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9846B1" w14:textId="77777777" w:rsidR="00327009" w:rsidRPr="00F27368" w:rsidRDefault="000530A6" w:rsidP="00327009">
      <w:pPr>
        <w:pStyle w:val="aff8"/>
        <w:widowControl/>
        <w:ind w:left="708" w:firstLine="0"/>
        <w:jc w:val="right"/>
        <w:rPr>
          <w:b/>
          <w:sz w:val="28"/>
          <w:highlight w:val="yellow"/>
        </w:rPr>
      </w:pPr>
      <w:bookmarkStart w:id="0" w:name="_Toc297032063"/>
      <w:r>
        <w:rPr>
          <w:noProof/>
          <w:highlight w:val="yellow"/>
        </w:rPr>
        <w:pict w14:anchorId="222CB4FD">
          <v:rect id="Прямоугольник 5" o:spid="_x0000_s1026" style="position:absolute;left:0;text-align:left;margin-left:-18.05pt;margin-top:-8.25pt;width:506.05pt;height:797.8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" filled="f" strokeweight="2.25pt"/>
        </w:pict>
      </w:r>
      <w:r w:rsidR="00327009" w:rsidRPr="00F27368">
        <w:rPr>
          <w:b/>
          <w:sz w:val="28"/>
          <w:highlight w:val="yellow"/>
        </w:rPr>
        <w:t xml:space="preserve"> </w:t>
      </w:r>
    </w:p>
    <w:p w14:paraId="5FDCB32A" w14:textId="77777777" w:rsidR="00327009" w:rsidRPr="00F27368" w:rsidRDefault="00327009" w:rsidP="00327009">
      <w:pPr>
        <w:pStyle w:val="aff8"/>
        <w:widowControl/>
        <w:ind w:left="708" w:firstLine="0"/>
        <w:jc w:val="right"/>
        <w:rPr>
          <w:b/>
          <w:sz w:val="28"/>
          <w:highlight w:val="yellow"/>
        </w:rPr>
      </w:pPr>
    </w:p>
    <w:p w14:paraId="30D23B4F" w14:textId="77777777" w:rsidR="00327009" w:rsidRPr="00F27368" w:rsidRDefault="00327009" w:rsidP="00327009">
      <w:pPr>
        <w:pStyle w:val="aff8"/>
        <w:widowControl/>
        <w:ind w:left="0" w:firstLine="0"/>
        <w:jc w:val="center"/>
        <w:rPr>
          <w:b/>
          <w:sz w:val="28"/>
          <w:highlight w:val="yellow"/>
        </w:rPr>
      </w:pPr>
    </w:p>
    <w:p w14:paraId="0C3A1281" w14:textId="77777777" w:rsidR="00327009" w:rsidRPr="00F27368" w:rsidRDefault="00327009" w:rsidP="00327009">
      <w:pPr>
        <w:pStyle w:val="aff8"/>
        <w:widowControl/>
        <w:ind w:left="0" w:firstLine="0"/>
        <w:jc w:val="center"/>
        <w:rPr>
          <w:b/>
          <w:sz w:val="28"/>
          <w:highlight w:val="yellow"/>
        </w:rPr>
      </w:pPr>
    </w:p>
    <w:p w14:paraId="2AE4994F" w14:textId="77777777" w:rsidR="00327009" w:rsidRPr="00406C54" w:rsidRDefault="00327009" w:rsidP="00327009">
      <w:pPr>
        <w:pStyle w:val="aff8"/>
        <w:widowControl/>
        <w:ind w:left="0" w:firstLine="0"/>
        <w:jc w:val="center"/>
        <w:rPr>
          <w:b/>
          <w:sz w:val="28"/>
        </w:rPr>
      </w:pPr>
    </w:p>
    <w:p w14:paraId="1EDA3941" w14:textId="77777777" w:rsidR="00327009" w:rsidRPr="00406C54" w:rsidRDefault="00327009" w:rsidP="00327009">
      <w:pPr>
        <w:rPr>
          <w:b/>
          <w:bCs/>
          <w:sz w:val="36"/>
        </w:rPr>
      </w:pPr>
      <w:r w:rsidRPr="00406C54">
        <w:rPr>
          <w:b/>
          <w:bCs/>
          <w:sz w:val="36"/>
        </w:rPr>
        <w:t xml:space="preserve">Общество с ограниченной </w:t>
      </w:r>
      <w:r w:rsidR="00B83ACD" w:rsidRPr="00406C54">
        <w:rPr>
          <w:b/>
          <w:bCs/>
          <w:sz w:val="36"/>
        </w:rPr>
        <w:br/>
      </w:r>
      <w:r w:rsidRPr="00406C54">
        <w:rPr>
          <w:b/>
          <w:bCs/>
          <w:sz w:val="36"/>
        </w:rPr>
        <w:t>ответственностью</w:t>
      </w:r>
    </w:p>
    <w:p w14:paraId="34D32604" w14:textId="77777777" w:rsidR="00327009" w:rsidRPr="00406C54" w:rsidRDefault="00A67540" w:rsidP="00327009">
      <w:pPr>
        <w:rPr>
          <w:b/>
          <w:bCs/>
          <w:sz w:val="36"/>
        </w:rPr>
      </w:pPr>
      <w:r>
        <w:rPr>
          <w:b/>
          <w:bCs/>
          <w:sz w:val="36"/>
        </w:rPr>
        <w:t>«</w:t>
      </w:r>
      <w:r w:rsidR="00327009" w:rsidRPr="00406C54">
        <w:rPr>
          <w:b/>
          <w:bCs/>
          <w:sz w:val="36"/>
        </w:rPr>
        <w:t>Сибпрофконсалт</w:t>
      </w:r>
      <w:r>
        <w:rPr>
          <w:b/>
          <w:bCs/>
          <w:sz w:val="36"/>
        </w:rPr>
        <w:t>»</w:t>
      </w:r>
    </w:p>
    <w:p w14:paraId="23663229" w14:textId="77777777" w:rsidR="00327009" w:rsidRPr="00406C54" w:rsidRDefault="00327009" w:rsidP="00327009">
      <w:pPr>
        <w:rPr>
          <w:b/>
          <w:bCs/>
          <w:color w:val="FF0000"/>
          <w:sz w:val="24"/>
        </w:rPr>
      </w:pPr>
    </w:p>
    <w:p w14:paraId="229F060B" w14:textId="77777777" w:rsidR="00327009" w:rsidRPr="00406C54" w:rsidRDefault="00327009" w:rsidP="00327009">
      <w:pPr>
        <w:rPr>
          <w:b/>
          <w:bCs/>
        </w:rPr>
      </w:pPr>
      <w:r w:rsidRPr="00406C54">
        <w:rPr>
          <w:b/>
          <w:bCs/>
        </w:rPr>
        <w:t>подготовлено специально</w:t>
      </w:r>
    </w:p>
    <w:p w14:paraId="49B7A1D9" w14:textId="77777777" w:rsidR="00327009" w:rsidRPr="00406C54" w:rsidRDefault="00327009" w:rsidP="00327009">
      <w:pPr>
        <w:rPr>
          <w:b/>
          <w:bCs/>
        </w:rPr>
      </w:pPr>
      <w:r w:rsidRPr="00406C54">
        <w:rPr>
          <w:b/>
          <w:bCs/>
        </w:rPr>
        <w:t xml:space="preserve">для  </w:t>
      </w:r>
      <w:r w:rsidR="00406C54" w:rsidRPr="00406C54">
        <w:rPr>
          <w:b/>
          <w:bCs/>
        </w:rPr>
        <w:t>а</w:t>
      </w:r>
      <w:r w:rsidRPr="00406C54">
        <w:rPr>
          <w:b/>
          <w:bCs/>
        </w:rPr>
        <w:t xml:space="preserve">дминистрации </w:t>
      </w:r>
      <w:r w:rsidR="003A3A52">
        <w:rPr>
          <w:b/>
          <w:bCs/>
        </w:rPr>
        <w:t xml:space="preserve">муниципального образования </w:t>
      </w:r>
      <w:r w:rsidR="00406C54" w:rsidRPr="00406C54">
        <w:rPr>
          <w:b/>
          <w:bCs/>
        </w:rPr>
        <w:t>Кондинского района</w:t>
      </w:r>
      <w:r w:rsidRPr="00406C54">
        <w:rPr>
          <w:b/>
          <w:bCs/>
        </w:rPr>
        <w:t xml:space="preserve"> </w:t>
      </w:r>
    </w:p>
    <w:p w14:paraId="24C8D11C" w14:textId="77777777" w:rsidR="00327009" w:rsidRPr="00F27368" w:rsidRDefault="00327009" w:rsidP="00327009">
      <w:pPr>
        <w:rPr>
          <w:b/>
          <w:bCs/>
          <w:sz w:val="32"/>
          <w:highlight w:val="yellow"/>
        </w:rPr>
      </w:pPr>
    </w:p>
    <w:p w14:paraId="470AD964" w14:textId="77777777" w:rsidR="00327009" w:rsidRPr="00F27368" w:rsidRDefault="000530A6" w:rsidP="00327009">
      <w:pPr>
        <w:rPr>
          <w:b/>
          <w:bCs/>
          <w:sz w:val="32"/>
          <w:highlight w:val="yellow"/>
        </w:rPr>
      </w:pPr>
      <w:r>
        <w:rPr>
          <w:noProof/>
          <w:sz w:val="24"/>
          <w:highlight w:val="yellow"/>
        </w:rPr>
        <w:pict w14:anchorId="28280968">
          <v:roundrect id="Скругленный прямоугольник 6" o:spid="_x0000_s1028" style="position:absolute;margin-left:-16.4pt;margin-top:2.6pt;width:500.65pt;height:334.9pt;z-index:251660288;visibility:visible;mso-position-horizont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" fillcolor="#fc9" strokeweight="6pt">
            <v:stroke linestyle="thickBetweenThin"/>
            <v:shadow on="t" color="black" offset="3.75pt,2.5pt"/>
            <v:textbox style="mso-next-textbox:#Скругленный прямоугольник 6" inset="1pt,1pt,1pt,1pt">
              <w:txbxContent>
                <w:p w14:paraId="53E683BD" w14:textId="77777777" w:rsidR="003A3A52" w:rsidRPr="00EE1F90" w:rsidRDefault="003A3A52" w:rsidP="00327009">
                  <w:pPr>
                    <w:tabs>
                      <w:tab w:val="left" w:pos="540"/>
                    </w:tabs>
                    <w:jc w:val="center"/>
                    <w:rPr>
                      <w:b/>
                      <w:sz w:val="56"/>
                      <w:szCs w:val="56"/>
                    </w:rPr>
                  </w:pPr>
                  <w:r w:rsidRPr="00EE1F90">
                    <w:rPr>
                      <w:b/>
                      <w:sz w:val="56"/>
                      <w:szCs w:val="56"/>
                    </w:rPr>
                    <w:t xml:space="preserve">Программа комплексного развития систем коммунальной инфраструктуры городского поселения  Междуреченский </w:t>
                  </w:r>
                </w:p>
                <w:p w14:paraId="4D58CEE3" w14:textId="77777777" w:rsidR="003A3A52" w:rsidRPr="00EE1F90" w:rsidRDefault="003A3A52" w:rsidP="00327009">
                  <w:pPr>
                    <w:tabs>
                      <w:tab w:val="left" w:pos="540"/>
                    </w:tabs>
                    <w:jc w:val="center"/>
                    <w:rPr>
                      <w:b/>
                      <w:color w:val="FF0000"/>
                      <w:sz w:val="56"/>
                      <w:szCs w:val="56"/>
                    </w:rPr>
                  </w:pPr>
                  <w:r w:rsidRPr="00EE1F90">
                    <w:rPr>
                      <w:b/>
                      <w:sz w:val="56"/>
                      <w:szCs w:val="56"/>
                    </w:rPr>
                    <w:t>на 2017 – 2026 г</w:t>
                  </w:r>
                  <w:r>
                    <w:rPr>
                      <w:b/>
                      <w:sz w:val="56"/>
                      <w:szCs w:val="56"/>
                    </w:rPr>
                    <w:t>оды</w:t>
                  </w:r>
                </w:p>
                <w:p w14:paraId="6305C383" w14:textId="77777777" w:rsidR="003A3A52" w:rsidRPr="00EE1F90" w:rsidRDefault="003A3A52" w:rsidP="00327009">
                  <w:pPr>
                    <w:spacing w:line="360" w:lineRule="auto"/>
                    <w:jc w:val="center"/>
                    <w:rPr>
                      <w:b/>
                      <w:sz w:val="56"/>
                      <w:szCs w:val="56"/>
                    </w:rPr>
                  </w:pPr>
                </w:p>
                <w:p w14:paraId="6F2A6BC1" w14:textId="77777777" w:rsidR="003A3A52" w:rsidRPr="00EE1F90" w:rsidRDefault="003A3A52" w:rsidP="00327009">
                  <w:pPr>
                    <w:spacing w:line="360" w:lineRule="auto"/>
                    <w:jc w:val="center"/>
                    <w:rPr>
                      <w:sz w:val="56"/>
                      <w:szCs w:val="56"/>
                    </w:rPr>
                  </w:pPr>
                  <w:r w:rsidRPr="00EE1F90">
                    <w:rPr>
                      <w:b/>
                      <w:caps/>
                      <w:sz w:val="56"/>
                      <w:szCs w:val="56"/>
                    </w:rPr>
                    <w:t>ТОМ 2. Обосновывающие материалы</w:t>
                  </w:r>
                </w:p>
                <w:p w14:paraId="4974ABEC" w14:textId="77777777" w:rsidR="003A3A52" w:rsidRDefault="003A3A52"/>
              </w:txbxContent>
            </v:textbox>
            <w10:wrap anchorx="margin"/>
          </v:roundrect>
        </w:pict>
      </w:r>
    </w:p>
    <w:p w14:paraId="0642B057" w14:textId="77777777" w:rsidR="00327009" w:rsidRPr="00F27368" w:rsidRDefault="00327009" w:rsidP="00327009">
      <w:pPr>
        <w:rPr>
          <w:b/>
          <w:bCs/>
          <w:sz w:val="32"/>
          <w:highlight w:val="yellow"/>
        </w:rPr>
      </w:pPr>
    </w:p>
    <w:p w14:paraId="4773B95F" w14:textId="77777777" w:rsidR="00327009" w:rsidRPr="00F27368" w:rsidRDefault="00327009" w:rsidP="00327009">
      <w:pPr>
        <w:rPr>
          <w:b/>
          <w:bCs/>
          <w:sz w:val="32"/>
          <w:highlight w:val="yellow"/>
        </w:rPr>
      </w:pPr>
    </w:p>
    <w:p w14:paraId="3D9B3B17" w14:textId="77777777" w:rsidR="00327009" w:rsidRPr="00F27368" w:rsidRDefault="00327009" w:rsidP="00327009">
      <w:pPr>
        <w:rPr>
          <w:b/>
          <w:bCs/>
          <w:sz w:val="32"/>
          <w:highlight w:val="yellow"/>
        </w:rPr>
      </w:pPr>
    </w:p>
    <w:p w14:paraId="0736C96F" w14:textId="77777777" w:rsidR="00327009" w:rsidRPr="00F27368" w:rsidRDefault="00327009" w:rsidP="00327009">
      <w:pPr>
        <w:rPr>
          <w:b/>
          <w:bCs/>
          <w:sz w:val="32"/>
          <w:highlight w:val="yellow"/>
        </w:rPr>
      </w:pPr>
    </w:p>
    <w:p w14:paraId="5BDA6643" w14:textId="77777777" w:rsidR="00327009" w:rsidRPr="00F27368" w:rsidRDefault="00327009" w:rsidP="00327009">
      <w:pPr>
        <w:rPr>
          <w:b/>
          <w:bCs/>
          <w:sz w:val="32"/>
          <w:highlight w:val="yellow"/>
        </w:rPr>
      </w:pPr>
    </w:p>
    <w:p w14:paraId="6492085B" w14:textId="77777777" w:rsidR="00327009" w:rsidRPr="00F27368" w:rsidRDefault="00327009" w:rsidP="00327009">
      <w:pPr>
        <w:rPr>
          <w:b/>
          <w:bCs/>
          <w:sz w:val="32"/>
          <w:highlight w:val="yellow"/>
        </w:rPr>
      </w:pPr>
    </w:p>
    <w:p w14:paraId="51577A1A" w14:textId="77777777" w:rsidR="00327009" w:rsidRPr="00F27368" w:rsidRDefault="00327009" w:rsidP="00327009">
      <w:pPr>
        <w:rPr>
          <w:b/>
          <w:bCs/>
          <w:sz w:val="32"/>
          <w:highlight w:val="yellow"/>
        </w:rPr>
      </w:pPr>
    </w:p>
    <w:p w14:paraId="23F418A1" w14:textId="77777777" w:rsidR="00327009" w:rsidRPr="00F27368" w:rsidRDefault="00327009" w:rsidP="00327009">
      <w:pPr>
        <w:rPr>
          <w:b/>
          <w:bCs/>
          <w:sz w:val="32"/>
          <w:highlight w:val="yellow"/>
        </w:rPr>
      </w:pPr>
    </w:p>
    <w:p w14:paraId="6661A284" w14:textId="77777777" w:rsidR="00327009" w:rsidRPr="00F27368" w:rsidRDefault="00327009" w:rsidP="00327009">
      <w:pPr>
        <w:rPr>
          <w:b/>
          <w:bCs/>
          <w:sz w:val="32"/>
          <w:highlight w:val="yellow"/>
        </w:rPr>
      </w:pPr>
    </w:p>
    <w:p w14:paraId="4AA48D7A" w14:textId="77777777" w:rsidR="00327009" w:rsidRPr="00F27368" w:rsidRDefault="00327009" w:rsidP="00327009">
      <w:pPr>
        <w:rPr>
          <w:b/>
          <w:bCs/>
          <w:sz w:val="32"/>
          <w:highlight w:val="yellow"/>
        </w:rPr>
      </w:pPr>
    </w:p>
    <w:p w14:paraId="25D44DE6" w14:textId="77777777" w:rsidR="00327009" w:rsidRPr="00F27368" w:rsidRDefault="00327009" w:rsidP="00327009">
      <w:pPr>
        <w:rPr>
          <w:b/>
          <w:bCs/>
          <w:sz w:val="32"/>
          <w:highlight w:val="yellow"/>
        </w:rPr>
      </w:pPr>
    </w:p>
    <w:p w14:paraId="5CBD3C75" w14:textId="77777777" w:rsidR="00327009" w:rsidRPr="00F27368" w:rsidRDefault="00327009" w:rsidP="00327009">
      <w:pPr>
        <w:jc w:val="right"/>
        <w:rPr>
          <w:b/>
          <w:bCs/>
          <w:sz w:val="28"/>
          <w:highlight w:val="yellow"/>
        </w:rPr>
      </w:pPr>
    </w:p>
    <w:p w14:paraId="62C52E6B" w14:textId="77777777" w:rsidR="00327009" w:rsidRPr="00F27368" w:rsidRDefault="00327009" w:rsidP="00327009">
      <w:pPr>
        <w:jc w:val="right"/>
        <w:rPr>
          <w:b/>
          <w:bCs/>
          <w:sz w:val="28"/>
          <w:highlight w:val="yellow"/>
        </w:rPr>
      </w:pPr>
    </w:p>
    <w:p w14:paraId="41929783" w14:textId="77777777" w:rsidR="00327009" w:rsidRPr="00F27368" w:rsidRDefault="00327009" w:rsidP="00327009">
      <w:pPr>
        <w:jc w:val="right"/>
        <w:rPr>
          <w:b/>
          <w:bCs/>
          <w:sz w:val="24"/>
          <w:highlight w:val="yellow"/>
        </w:rPr>
      </w:pPr>
    </w:p>
    <w:p w14:paraId="2FCB51DC" w14:textId="77777777" w:rsidR="00327009" w:rsidRPr="00F27368" w:rsidRDefault="00327009" w:rsidP="00327009">
      <w:pPr>
        <w:jc w:val="right"/>
        <w:rPr>
          <w:b/>
          <w:bCs/>
          <w:highlight w:val="yellow"/>
        </w:rPr>
      </w:pPr>
    </w:p>
    <w:p w14:paraId="26103386" w14:textId="77777777" w:rsidR="00327009" w:rsidRPr="00F27368" w:rsidRDefault="00327009" w:rsidP="00327009">
      <w:pPr>
        <w:jc w:val="right"/>
        <w:rPr>
          <w:b/>
          <w:bCs/>
          <w:highlight w:val="yellow"/>
        </w:rPr>
      </w:pPr>
    </w:p>
    <w:p w14:paraId="569563E9" w14:textId="77777777" w:rsidR="00327009" w:rsidRPr="00F27368" w:rsidRDefault="00327009" w:rsidP="00327009">
      <w:pPr>
        <w:jc w:val="right"/>
        <w:rPr>
          <w:b/>
          <w:bCs/>
          <w:highlight w:val="yellow"/>
        </w:rPr>
      </w:pPr>
    </w:p>
    <w:p w14:paraId="3C26BF61" w14:textId="77777777" w:rsidR="00327009" w:rsidRPr="00F27368" w:rsidRDefault="00327009" w:rsidP="00327009">
      <w:pPr>
        <w:jc w:val="right"/>
        <w:rPr>
          <w:b/>
          <w:bCs/>
          <w:highlight w:val="yellow"/>
        </w:rPr>
      </w:pPr>
    </w:p>
    <w:p w14:paraId="3588CEFF" w14:textId="77777777" w:rsidR="00327009" w:rsidRPr="00F27368" w:rsidRDefault="00327009" w:rsidP="00327009">
      <w:pPr>
        <w:jc w:val="right"/>
        <w:rPr>
          <w:b/>
          <w:bCs/>
          <w:highlight w:val="yellow"/>
        </w:rPr>
      </w:pPr>
    </w:p>
    <w:p w14:paraId="5C79CF8C" w14:textId="77777777" w:rsidR="00327009" w:rsidRPr="00F27368" w:rsidRDefault="00327009" w:rsidP="00327009">
      <w:pPr>
        <w:jc w:val="right"/>
        <w:rPr>
          <w:b/>
          <w:bCs/>
          <w:highlight w:val="yellow"/>
        </w:rPr>
      </w:pPr>
    </w:p>
    <w:p w14:paraId="481C0F91" w14:textId="77777777" w:rsidR="00327009" w:rsidRPr="00F27368" w:rsidRDefault="00327009" w:rsidP="00327009">
      <w:pPr>
        <w:jc w:val="right"/>
        <w:rPr>
          <w:b/>
          <w:bCs/>
          <w:highlight w:val="yellow"/>
        </w:rPr>
      </w:pPr>
    </w:p>
    <w:p w14:paraId="778E021E" w14:textId="77777777" w:rsidR="00F12B5C" w:rsidRDefault="00F12B5C" w:rsidP="009A6611">
      <w:pPr>
        <w:tabs>
          <w:tab w:val="left" w:pos="2268"/>
        </w:tabs>
        <w:spacing w:after="120"/>
        <w:ind w:left="1276"/>
        <w:jc w:val="right"/>
        <w:rPr>
          <w:b/>
        </w:rPr>
      </w:pPr>
    </w:p>
    <w:p w14:paraId="1DF42DF0" w14:textId="77777777" w:rsidR="009A6611" w:rsidRPr="00030F35" w:rsidRDefault="009A6611" w:rsidP="009A6611">
      <w:pPr>
        <w:tabs>
          <w:tab w:val="left" w:pos="2268"/>
        </w:tabs>
        <w:spacing w:after="120"/>
        <w:ind w:left="1276"/>
        <w:jc w:val="right"/>
        <w:rPr>
          <w:rFonts w:eastAsiaTheme="minorHAnsi"/>
        </w:rPr>
      </w:pPr>
      <w:r w:rsidRPr="00030F35">
        <w:rPr>
          <w:b/>
        </w:rPr>
        <w:t>Свидетельство о допуске к определенному виду или видам работ, которые оказывают влияние на безопасность объектов капитального строительства  № 10945 от 29.04.2015</w:t>
      </w:r>
      <w:r w:rsidRPr="00030F35">
        <w:t xml:space="preserve">, выдано СРО Ассоциация проектировщиков </w:t>
      </w:r>
      <w:r w:rsidR="00A67540">
        <w:t>«</w:t>
      </w:r>
      <w:r w:rsidRPr="00030F35">
        <w:t>Стройобъединение</w:t>
      </w:r>
      <w:r w:rsidR="00A67540">
        <w:t>»</w:t>
      </w:r>
    </w:p>
    <w:p w14:paraId="3B931F8A" w14:textId="77777777" w:rsidR="009A6611" w:rsidRPr="00030F35" w:rsidRDefault="009A6611" w:rsidP="009A6611">
      <w:pPr>
        <w:tabs>
          <w:tab w:val="left" w:pos="2268"/>
        </w:tabs>
        <w:spacing w:after="120"/>
        <w:ind w:left="1276"/>
        <w:jc w:val="right"/>
        <w:rPr>
          <w:rFonts w:eastAsiaTheme="minorHAnsi"/>
        </w:rPr>
      </w:pPr>
      <w:r w:rsidRPr="00030F35">
        <w:rPr>
          <w:b/>
        </w:rPr>
        <w:t>Свидетельство о допуске к работам в области  инженерных изысканий, которые оказывают влияние на безопасность объектов капитального строительства № 383 от 17.07.2013</w:t>
      </w:r>
      <w:r w:rsidRPr="00030F35">
        <w:t xml:space="preserve">, выдано НП СРО инженеров-изыскателей </w:t>
      </w:r>
      <w:r w:rsidR="00A67540">
        <w:t>«</w:t>
      </w:r>
      <w:r w:rsidRPr="00030F35">
        <w:t>СтройИзыскания</w:t>
      </w:r>
      <w:r w:rsidR="00A67540">
        <w:t>»</w:t>
      </w:r>
    </w:p>
    <w:p w14:paraId="162DB253" w14:textId="77777777" w:rsidR="009A6611" w:rsidRPr="00030F35" w:rsidRDefault="009A6611" w:rsidP="009A6611">
      <w:pPr>
        <w:tabs>
          <w:tab w:val="left" w:pos="2268"/>
        </w:tabs>
        <w:spacing w:after="120"/>
        <w:ind w:left="1276"/>
        <w:jc w:val="right"/>
        <w:rPr>
          <w:rFonts w:eastAsiaTheme="minorHAnsi"/>
        </w:rPr>
      </w:pPr>
      <w:r w:rsidRPr="00030F35">
        <w:rPr>
          <w:b/>
        </w:rPr>
        <w:t>Свидетельство  о подтверждении деятельности  организации по  проведению энергетических обследований № СРО-Э-001-7203162602-016 от 09.08.2010</w:t>
      </w:r>
      <w:r w:rsidRPr="00030F35">
        <w:t xml:space="preserve">, выдано </w:t>
      </w:r>
      <w:r w:rsidRPr="00030F35">
        <w:br/>
        <w:t xml:space="preserve">НП </w:t>
      </w:r>
      <w:r w:rsidR="00A67540">
        <w:t>«</w:t>
      </w:r>
      <w:r w:rsidRPr="00030F35">
        <w:t>Объединение независимых энергоаудиторских и энергоэкспертных организаций</w:t>
      </w:r>
    </w:p>
    <w:p w14:paraId="721ECEAD" w14:textId="77777777" w:rsidR="009A6611" w:rsidRPr="00030F35" w:rsidRDefault="009A6611" w:rsidP="009A6611">
      <w:pPr>
        <w:tabs>
          <w:tab w:val="left" w:pos="2268"/>
        </w:tabs>
        <w:spacing w:after="120"/>
        <w:ind w:left="1276"/>
        <w:jc w:val="right"/>
        <w:rPr>
          <w:rFonts w:eastAsiaTheme="minorHAnsi"/>
        </w:rPr>
      </w:pPr>
      <w:r w:rsidRPr="00030F35">
        <w:rPr>
          <w:b/>
        </w:rPr>
        <w:t>Сертификат соответствия  № СДС.ТП.СМ.05289-14 от 28.07.2014 системы менеджмента качества ГОСТ ISO 9001-2011 (ISO 9001:2008)</w:t>
      </w:r>
      <w:r w:rsidRPr="00030F35">
        <w:t xml:space="preserve">, выдан органом по сертификации </w:t>
      </w:r>
      <w:r w:rsidRPr="00030F35">
        <w:br/>
        <w:t xml:space="preserve">ООО </w:t>
      </w:r>
      <w:r w:rsidR="00A67540">
        <w:t>«</w:t>
      </w:r>
      <w:r w:rsidRPr="00030F35">
        <w:t>РусПромГрупп</w:t>
      </w:r>
      <w:r w:rsidR="00A67540">
        <w:t>»</w:t>
      </w:r>
    </w:p>
    <w:p w14:paraId="22EBA95A" w14:textId="77777777" w:rsidR="00327009" w:rsidRPr="00F27368" w:rsidRDefault="00327009" w:rsidP="00327009">
      <w:pPr>
        <w:jc w:val="right"/>
        <w:rPr>
          <w:highlight w:val="yellow"/>
        </w:rPr>
      </w:pPr>
    </w:p>
    <w:p w14:paraId="45CCA7C1" w14:textId="77777777" w:rsidR="00327009" w:rsidRPr="007D5E93" w:rsidRDefault="00327009" w:rsidP="00327009">
      <w:pPr>
        <w:jc w:val="center"/>
        <w:rPr>
          <w:sz w:val="36"/>
        </w:rPr>
      </w:pPr>
      <w:r w:rsidRPr="007D5E93">
        <w:rPr>
          <w:b/>
          <w:bCs/>
          <w:sz w:val="28"/>
        </w:rPr>
        <w:t>201</w:t>
      </w:r>
      <w:r w:rsidR="00030F35" w:rsidRPr="007D5E93">
        <w:rPr>
          <w:b/>
          <w:bCs/>
          <w:sz w:val="28"/>
        </w:rPr>
        <w:t>7</w:t>
      </w:r>
      <w:r w:rsidRPr="007D5E93">
        <w:rPr>
          <w:b/>
          <w:bCs/>
          <w:sz w:val="28"/>
        </w:rPr>
        <w:t xml:space="preserve"> год</w:t>
      </w:r>
    </w:p>
    <w:p w14:paraId="574C6A95" w14:textId="77777777" w:rsidR="00327009" w:rsidRPr="007D5E93" w:rsidRDefault="00327009" w:rsidP="00327009">
      <w:pPr>
        <w:rPr>
          <w:b/>
          <w:sz w:val="28"/>
          <w:szCs w:val="28"/>
        </w:rPr>
        <w:sectPr w:rsidR="00327009" w:rsidRPr="007D5E93" w:rsidSect="003060C1">
          <w:footerReference w:type="default" r:id="rId8"/>
          <w:type w:val="continuous"/>
          <w:pgSz w:w="11906" w:h="16838"/>
          <w:pgMar w:top="567" w:right="567" w:bottom="567" w:left="1701" w:header="709" w:footer="567" w:gutter="0"/>
          <w:cols w:space="720"/>
          <w:docGrid w:linePitch="272"/>
        </w:sectPr>
      </w:pPr>
    </w:p>
    <w:p w14:paraId="29A1BD4F" w14:textId="77777777" w:rsidR="00F12B5C" w:rsidRDefault="00E807F8" w:rsidP="00F12B5C">
      <w:pPr>
        <w:tabs>
          <w:tab w:val="left" w:pos="10065"/>
        </w:tabs>
        <w:ind w:right="567"/>
        <w:jc w:val="center"/>
        <w:rPr>
          <w:noProof/>
        </w:rPr>
      </w:pPr>
      <w:bookmarkStart w:id="1" w:name="_GoBack"/>
      <w:bookmarkEnd w:id="1"/>
      <w:r w:rsidRPr="007D5E93">
        <w:rPr>
          <w:b/>
          <w:sz w:val="32"/>
          <w:szCs w:val="32"/>
        </w:rPr>
        <w:lastRenderedPageBreak/>
        <w:t>Содержание</w:t>
      </w:r>
      <w:r w:rsidR="00F12B5C">
        <w:rPr>
          <w:b/>
          <w:sz w:val="28"/>
          <w:szCs w:val="28"/>
        </w:rPr>
        <w:fldChar w:fldCharType="begin"/>
      </w:r>
      <w:r w:rsidR="00F12B5C">
        <w:rPr>
          <w:b/>
          <w:sz w:val="28"/>
          <w:szCs w:val="28"/>
        </w:rPr>
        <w:instrText xml:space="preserve"> TOC \o "1-3" \h \z \u </w:instrText>
      </w:r>
      <w:r w:rsidR="00F12B5C">
        <w:rPr>
          <w:b/>
          <w:sz w:val="28"/>
          <w:szCs w:val="28"/>
        </w:rPr>
        <w:fldChar w:fldCharType="separate"/>
      </w:r>
    </w:p>
    <w:p w14:paraId="3CE837BF" w14:textId="76AFCDEA" w:rsidR="00F12B5C" w:rsidRDefault="000530A6">
      <w:pPr>
        <w:pStyle w:val="16"/>
        <w:tabs>
          <w:tab w:val="right" w:leader="dot" w:pos="10196"/>
        </w:tabs>
        <w:rPr>
          <w:rFonts w:asciiTheme="minorHAnsi" w:eastAsiaTheme="minorEastAsia" w:hAnsiTheme="minorHAnsi" w:cstheme="minorBidi"/>
          <w:b w:val="0"/>
          <w:bCs w:val="0"/>
          <w:noProof/>
          <w:sz w:val="22"/>
          <w:szCs w:val="22"/>
        </w:rPr>
      </w:pPr>
      <w:hyperlink w:anchor="_Toc484093155" w:history="1">
        <w:r w:rsidR="00F12B5C" w:rsidRPr="0049204B">
          <w:rPr>
            <w:rStyle w:val="aff3"/>
            <w:noProof/>
          </w:rPr>
          <w:t>Общие положения</w:t>
        </w:r>
        <w:r w:rsidR="00F12B5C">
          <w:rPr>
            <w:noProof/>
            <w:webHidden/>
          </w:rPr>
          <w:tab/>
        </w:r>
        <w:r w:rsidR="00F12B5C">
          <w:rPr>
            <w:noProof/>
            <w:webHidden/>
          </w:rPr>
          <w:fldChar w:fldCharType="begin"/>
        </w:r>
        <w:r w:rsidR="00F12B5C">
          <w:rPr>
            <w:noProof/>
            <w:webHidden/>
          </w:rPr>
          <w:instrText xml:space="preserve"> PAGEREF _Toc484093155 \h </w:instrText>
        </w:r>
        <w:r w:rsidR="00F12B5C">
          <w:rPr>
            <w:noProof/>
            <w:webHidden/>
          </w:rPr>
        </w:r>
        <w:r w:rsidR="00F12B5C">
          <w:rPr>
            <w:noProof/>
            <w:webHidden/>
          </w:rPr>
          <w:fldChar w:fldCharType="separate"/>
        </w:r>
        <w:r w:rsidR="001A5D7B">
          <w:rPr>
            <w:noProof/>
            <w:webHidden/>
          </w:rPr>
          <w:t>6</w:t>
        </w:r>
        <w:r w:rsidR="00F12B5C">
          <w:rPr>
            <w:noProof/>
            <w:webHidden/>
          </w:rPr>
          <w:fldChar w:fldCharType="end"/>
        </w:r>
      </w:hyperlink>
    </w:p>
    <w:p w14:paraId="33AF6F22" w14:textId="08E86898" w:rsidR="00F12B5C" w:rsidRDefault="000530A6">
      <w:pPr>
        <w:pStyle w:val="16"/>
        <w:tabs>
          <w:tab w:val="left" w:pos="400"/>
          <w:tab w:val="right" w:leader="dot" w:pos="10196"/>
        </w:tabs>
        <w:rPr>
          <w:rFonts w:asciiTheme="minorHAnsi" w:eastAsiaTheme="minorEastAsia" w:hAnsiTheme="minorHAnsi" w:cstheme="minorBidi"/>
          <w:b w:val="0"/>
          <w:bCs w:val="0"/>
          <w:noProof/>
          <w:sz w:val="22"/>
          <w:szCs w:val="22"/>
        </w:rPr>
      </w:pPr>
      <w:hyperlink w:anchor="_Toc484093156" w:history="1">
        <w:r w:rsidR="00F12B5C" w:rsidRPr="0049204B">
          <w:rPr>
            <w:rStyle w:val="aff3"/>
            <w:noProof/>
          </w:rPr>
          <w:t>1</w:t>
        </w:r>
        <w:r w:rsidR="00F12B5C">
          <w:rPr>
            <w:rFonts w:asciiTheme="minorHAnsi" w:eastAsiaTheme="minorEastAsia" w:hAnsiTheme="minorHAnsi" w:cstheme="minorBidi"/>
            <w:b w:val="0"/>
            <w:bCs w:val="0"/>
            <w:noProof/>
            <w:sz w:val="22"/>
            <w:szCs w:val="22"/>
          </w:rPr>
          <w:tab/>
        </w:r>
        <w:r w:rsidR="00F12B5C" w:rsidRPr="0049204B">
          <w:rPr>
            <w:rStyle w:val="aff3"/>
            <w:noProof/>
          </w:rPr>
          <w:t>Перспективные показатели развития муниципального образования для разработки Программы</w:t>
        </w:r>
        <w:r w:rsidR="00F12B5C">
          <w:rPr>
            <w:noProof/>
            <w:webHidden/>
          </w:rPr>
          <w:tab/>
        </w:r>
        <w:r w:rsidR="00F12B5C">
          <w:rPr>
            <w:noProof/>
            <w:webHidden/>
          </w:rPr>
          <w:fldChar w:fldCharType="begin"/>
        </w:r>
        <w:r w:rsidR="00F12B5C">
          <w:rPr>
            <w:noProof/>
            <w:webHidden/>
          </w:rPr>
          <w:instrText xml:space="preserve"> PAGEREF _Toc484093156 \h </w:instrText>
        </w:r>
        <w:r w:rsidR="00F12B5C">
          <w:rPr>
            <w:noProof/>
            <w:webHidden/>
          </w:rPr>
        </w:r>
        <w:r w:rsidR="00F12B5C">
          <w:rPr>
            <w:noProof/>
            <w:webHidden/>
          </w:rPr>
          <w:fldChar w:fldCharType="separate"/>
        </w:r>
        <w:r w:rsidR="001A5D7B">
          <w:rPr>
            <w:noProof/>
            <w:webHidden/>
          </w:rPr>
          <w:t>9</w:t>
        </w:r>
        <w:r w:rsidR="00F12B5C">
          <w:rPr>
            <w:noProof/>
            <w:webHidden/>
          </w:rPr>
          <w:fldChar w:fldCharType="end"/>
        </w:r>
      </w:hyperlink>
    </w:p>
    <w:p w14:paraId="6C472F89" w14:textId="68FABAB8"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57" w:history="1">
        <w:r w:rsidR="00F12B5C" w:rsidRPr="0049204B">
          <w:rPr>
            <w:rStyle w:val="aff3"/>
            <w:noProof/>
          </w:rPr>
          <w:t>1.1</w:t>
        </w:r>
        <w:r w:rsidR="00F12B5C">
          <w:rPr>
            <w:rFonts w:asciiTheme="minorHAnsi" w:eastAsiaTheme="minorEastAsia" w:hAnsiTheme="minorHAnsi" w:cstheme="minorBidi"/>
            <w:b w:val="0"/>
            <w:iCs w:val="0"/>
            <w:noProof/>
            <w:sz w:val="22"/>
            <w:szCs w:val="22"/>
          </w:rPr>
          <w:tab/>
        </w:r>
        <w:r w:rsidR="00F12B5C" w:rsidRPr="0049204B">
          <w:rPr>
            <w:rStyle w:val="aff3"/>
            <w:noProof/>
          </w:rPr>
          <w:t>Характеристика муниципального образования</w:t>
        </w:r>
        <w:r w:rsidR="00F12B5C">
          <w:rPr>
            <w:noProof/>
            <w:webHidden/>
          </w:rPr>
          <w:tab/>
        </w:r>
        <w:r w:rsidR="00F12B5C">
          <w:rPr>
            <w:noProof/>
            <w:webHidden/>
          </w:rPr>
          <w:fldChar w:fldCharType="begin"/>
        </w:r>
        <w:r w:rsidR="00F12B5C">
          <w:rPr>
            <w:noProof/>
            <w:webHidden/>
          </w:rPr>
          <w:instrText xml:space="preserve"> PAGEREF _Toc484093157 \h </w:instrText>
        </w:r>
        <w:r w:rsidR="00F12B5C">
          <w:rPr>
            <w:noProof/>
            <w:webHidden/>
          </w:rPr>
        </w:r>
        <w:r w:rsidR="00F12B5C">
          <w:rPr>
            <w:noProof/>
            <w:webHidden/>
          </w:rPr>
          <w:fldChar w:fldCharType="separate"/>
        </w:r>
        <w:r w:rsidR="001A5D7B">
          <w:rPr>
            <w:noProof/>
            <w:webHidden/>
          </w:rPr>
          <w:t>9</w:t>
        </w:r>
        <w:r w:rsidR="00F12B5C">
          <w:rPr>
            <w:noProof/>
            <w:webHidden/>
          </w:rPr>
          <w:fldChar w:fldCharType="end"/>
        </w:r>
      </w:hyperlink>
    </w:p>
    <w:p w14:paraId="01F77FDA" w14:textId="49485783" w:rsidR="00F12B5C" w:rsidRDefault="000530A6">
      <w:pPr>
        <w:pStyle w:val="37"/>
        <w:rPr>
          <w:rFonts w:asciiTheme="minorHAnsi" w:eastAsiaTheme="minorEastAsia" w:hAnsiTheme="minorHAnsi" w:cstheme="minorBidi"/>
          <w:noProof/>
          <w:sz w:val="22"/>
          <w:szCs w:val="22"/>
        </w:rPr>
      </w:pPr>
      <w:hyperlink w:anchor="_Toc484093158" w:history="1">
        <w:r w:rsidR="00F12B5C" w:rsidRPr="0049204B">
          <w:rPr>
            <w:rStyle w:val="aff3"/>
            <w:noProof/>
          </w:rPr>
          <w:t>1.1.1</w:t>
        </w:r>
        <w:r w:rsidR="00F12B5C">
          <w:rPr>
            <w:rFonts w:asciiTheme="minorHAnsi" w:eastAsiaTheme="minorEastAsia" w:hAnsiTheme="minorHAnsi" w:cstheme="minorBidi"/>
            <w:noProof/>
            <w:sz w:val="22"/>
            <w:szCs w:val="22"/>
          </w:rPr>
          <w:tab/>
        </w:r>
        <w:r w:rsidR="00F12B5C" w:rsidRPr="0049204B">
          <w:rPr>
            <w:rStyle w:val="aff3"/>
            <w:noProof/>
          </w:rPr>
          <w:t>Территория</w:t>
        </w:r>
        <w:r w:rsidR="00F12B5C">
          <w:rPr>
            <w:noProof/>
            <w:webHidden/>
          </w:rPr>
          <w:tab/>
        </w:r>
        <w:r w:rsidR="00F12B5C">
          <w:rPr>
            <w:noProof/>
            <w:webHidden/>
          </w:rPr>
          <w:fldChar w:fldCharType="begin"/>
        </w:r>
        <w:r w:rsidR="00F12B5C">
          <w:rPr>
            <w:noProof/>
            <w:webHidden/>
          </w:rPr>
          <w:instrText xml:space="preserve"> PAGEREF _Toc484093158 \h </w:instrText>
        </w:r>
        <w:r w:rsidR="00F12B5C">
          <w:rPr>
            <w:noProof/>
            <w:webHidden/>
          </w:rPr>
        </w:r>
        <w:r w:rsidR="00F12B5C">
          <w:rPr>
            <w:noProof/>
            <w:webHidden/>
          </w:rPr>
          <w:fldChar w:fldCharType="separate"/>
        </w:r>
        <w:r w:rsidR="001A5D7B">
          <w:rPr>
            <w:noProof/>
            <w:webHidden/>
          </w:rPr>
          <w:t>9</w:t>
        </w:r>
        <w:r w:rsidR="00F12B5C">
          <w:rPr>
            <w:noProof/>
            <w:webHidden/>
          </w:rPr>
          <w:fldChar w:fldCharType="end"/>
        </w:r>
      </w:hyperlink>
    </w:p>
    <w:p w14:paraId="0EF08306" w14:textId="20FA253E" w:rsidR="00F12B5C" w:rsidRDefault="000530A6">
      <w:pPr>
        <w:pStyle w:val="37"/>
        <w:rPr>
          <w:rFonts w:asciiTheme="minorHAnsi" w:eastAsiaTheme="minorEastAsia" w:hAnsiTheme="minorHAnsi" w:cstheme="minorBidi"/>
          <w:noProof/>
          <w:sz w:val="22"/>
          <w:szCs w:val="22"/>
        </w:rPr>
      </w:pPr>
      <w:hyperlink w:anchor="_Toc484093159" w:history="1">
        <w:r w:rsidR="00F12B5C" w:rsidRPr="0049204B">
          <w:rPr>
            <w:rStyle w:val="aff3"/>
            <w:noProof/>
          </w:rPr>
          <w:t>1.1.2</w:t>
        </w:r>
        <w:r w:rsidR="00F12B5C">
          <w:rPr>
            <w:rFonts w:asciiTheme="minorHAnsi" w:eastAsiaTheme="minorEastAsia" w:hAnsiTheme="minorHAnsi" w:cstheme="minorBidi"/>
            <w:noProof/>
            <w:sz w:val="22"/>
            <w:szCs w:val="22"/>
          </w:rPr>
          <w:tab/>
        </w:r>
        <w:r w:rsidR="00F12B5C" w:rsidRPr="0049204B">
          <w:rPr>
            <w:rStyle w:val="aff3"/>
            <w:noProof/>
          </w:rPr>
          <w:t>Климат</w:t>
        </w:r>
        <w:r w:rsidR="00F12B5C">
          <w:rPr>
            <w:noProof/>
            <w:webHidden/>
          </w:rPr>
          <w:tab/>
        </w:r>
        <w:r w:rsidR="00F12B5C">
          <w:rPr>
            <w:noProof/>
            <w:webHidden/>
          </w:rPr>
          <w:fldChar w:fldCharType="begin"/>
        </w:r>
        <w:r w:rsidR="00F12B5C">
          <w:rPr>
            <w:noProof/>
            <w:webHidden/>
          </w:rPr>
          <w:instrText xml:space="preserve"> PAGEREF _Toc484093159 \h </w:instrText>
        </w:r>
        <w:r w:rsidR="00F12B5C">
          <w:rPr>
            <w:noProof/>
            <w:webHidden/>
          </w:rPr>
        </w:r>
        <w:r w:rsidR="00F12B5C">
          <w:rPr>
            <w:noProof/>
            <w:webHidden/>
          </w:rPr>
          <w:fldChar w:fldCharType="separate"/>
        </w:r>
        <w:r w:rsidR="001A5D7B">
          <w:rPr>
            <w:noProof/>
            <w:webHidden/>
          </w:rPr>
          <w:t>10</w:t>
        </w:r>
        <w:r w:rsidR="00F12B5C">
          <w:rPr>
            <w:noProof/>
            <w:webHidden/>
          </w:rPr>
          <w:fldChar w:fldCharType="end"/>
        </w:r>
      </w:hyperlink>
    </w:p>
    <w:p w14:paraId="3BDF32D5" w14:textId="63F19399" w:rsidR="00F12B5C" w:rsidRDefault="000530A6">
      <w:pPr>
        <w:pStyle w:val="37"/>
        <w:rPr>
          <w:rFonts w:asciiTheme="minorHAnsi" w:eastAsiaTheme="minorEastAsia" w:hAnsiTheme="minorHAnsi" w:cstheme="minorBidi"/>
          <w:noProof/>
          <w:sz w:val="22"/>
          <w:szCs w:val="22"/>
        </w:rPr>
      </w:pPr>
      <w:hyperlink w:anchor="_Toc484093160" w:history="1">
        <w:r w:rsidR="00F12B5C" w:rsidRPr="0049204B">
          <w:rPr>
            <w:rStyle w:val="aff3"/>
            <w:noProof/>
          </w:rPr>
          <w:t>1.1.3</w:t>
        </w:r>
        <w:r w:rsidR="00F12B5C">
          <w:rPr>
            <w:rFonts w:asciiTheme="minorHAnsi" w:eastAsiaTheme="minorEastAsia" w:hAnsiTheme="minorHAnsi" w:cstheme="minorBidi"/>
            <w:noProof/>
            <w:sz w:val="22"/>
            <w:szCs w:val="22"/>
          </w:rPr>
          <w:tab/>
        </w:r>
        <w:r w:rsidR="00F12B5C" w:rsidRPr="0049204B">
          <w:rPr>
            <w:rStyle w:val="aff3"/>
            <w:noProof/>
          </w:rPr>
          <w:t>Население</w:t>
        </w:r>
        <w:r w:rsidR="00F12B5C">
          <w:rPr>
            <w:noProof/>
            <w:webHidden/>
          </w:rPr>
          <w:tab/>
        </w:r>
        <w:r w:rsidR="00F12B5C">
          <w:rPr>
            <w:noProof/>
            <w:webHidden/>
          </w:rPr>
          <w:fldChar w:fldCharType="begin"/>
        </w:r>
        <w:r w:rsidR="00F12B5C">
          <w:rPr>
            <w:noProof/>
            <w:webHidden/>
          </w:rPr>
          <w:instrText xml:space="preserve"> PAGEREF _Toc484093160 \h </w:instrText>
        </w:r>
        <w:r w:rsidR="00F12B5C">
          <w:rPr>
            <w:noProof/>
            <w:webHidden/>
          </w:rPr>
        </w:r>
        <w:r w:rsidR="00F12B5C">
          <w:rPr>
            <w:noProof/>
            <w:webHidden/>
          </w:rPr>
          <w:fldChar w:fldCharType="separate"/>
        </w:r>
        <w:r w:rsidR="001A5D7B">
          <w:rPr>
            <w:noProof/>
            <w:webHidden/>
          </w:rPr>
          <w:t>12</w:t>
        </w:r>
        <w:r w:rsidR="00F12B5C">
          <w:rPr>
            <w:noProof/>
            <w:webHidden/>
          </w:rPr>
          <w:fldChar w:fldCharType="end"/>
        </w:r>
      </w:hyperlink>
    </w:p>
    <w:p w14:paraId="7CADE1F4" w14:textId="4A7FC15D" w:rsidR="00F12B5C" w:rsidRDefault="000530A6">
      <w:pPr>
        <w:pStyle w:val="37"/>
        <w:rPr>
          <w:rFonts w:asciiTheme="minorHAnsi" w:eastAsiaTheme="minorEastAsia" w:hAnsiTheme="minorHAnsi" w:cstheme="minorBidi"/>
          <w:noProof/>
          <w:sz w:val="22"/>
          <w:szCs w:val="22"/>
        </w:rPr>
      </w:pPr>
      <w:hyperlink w:anchor="_Toc484093161" w:history="1">
        <w:r w:rsidR="00F12B5C" w:rsidRPr="0049204B">
          <w:rPr>
            <w:rStyle w:val="aff3"/>
            <w:noProof/>
          </w:rPr>
          <w:t>1.1.4</w:t>
        </w:r>
        <w:r w:rsidR="00F12B5C">
          <w:rPr>
            <w:rFonts w:asciiTheme="minorHAnsi" w:eastAsiaTheme="minorEastAsia" w:hAnsiTheme="minorHAnsi" w:cstheme="minorBidi"/>
            <w:noProof/>
            <w:sz w:val="22"/>
            <w:szCs w:val="22"/>
          </w:rPr>
          <w:tab/>
        </w:r>
        <w:r w:rsidR="00F12B5C" w:rsidRPr="0049204B">
          <w:rPr>
            <w:rStyle w:val="aff3"/>
            <w:noProof/>
          </w:rPr>
          <w:t>Промышленность</w:t>
        </w:r>
        <w:r w:rsidR="00F12B5C">
          <w:rPr>
            <w:noProof/>
            <w:webHidden/>
          </w:rPr>
          <w:tab/>
        </w:r>
        <w:r w:rsidR="00F12B5C">
          <w:rPr>
            <w:noProof/>
            <w:webHidden/>
          </w:rPr>
          <w:fldChar w:fldCharType="begin"/>
        </w:r>
        <w:r w:rsidR="00F12B5C">
          <w:rPr>
            <w:noProof/>
            <w:webHidden/>
          </w:rPr>
          <w:instrText xml:space="preserve"> PAGEREF _Toc484093161 \h </w:instrText>
        </w:r>
        <w:r w:rsidR="00F12B5C">
          <w:rPr>
            <w:noProof/>
            <w:webHidden/>
          </w:rPr>
        </w:r>
        <w:r w:rsidR="00F12B5C">
          <w:rPr>
            <w:noProof/>
            <w:webHidden/>
          </w:rPr>
          <w:fldChar w:fldCharType="separate"/>
        </w:r>
        <w:r w:rsidR="001A5D7B">
          <w:rPr>
            <w:noProof/>
            <w:webHidden/>
          </w:rPr>
          <w:t>13</w:t>
        </w:r>
        <w:r w:rsidR="00F12B5C">
          <w:rPr>
            <w:noProof/>
            <w:webHidden/>
          </w:rPr>
          <w:fldChar w:fldCharType="end"/>
        </w:r>
      </w:hyperlink>
    </w:p>
    <w:p w14:paraId="35C23FE8" w14:textId="3F7837A8" w:rsidR="00F12B5C" w:rsidRDefault="000530A6">
      <w:pPr>
        <w:pStyle w:val="37"/>
        <w:rPr>
          <w:rFonts w:asciiTheme="minorHAnsi" w:eastAsiaTheme="minorEastAsia" w:hAnsiTheme="minorHAnsi" w:cstheme="minorBidi"/>
          <w:noProof/>
          <w:sz w:val="22"/>
          <w:szCs w:val="22"/>
        </w:rPr>
      </w:pPr>
      <w:hyperlink w:anchor="_Toc484093162" w:history="1">
        <w:r w:rsidR="00F12B5C" w:rsidRPr="0049204B">
          <w:rPr>
            <w:rStyle w:val="aff3"/>
            <w:noProof/>
          </w:rPr>
          <w:t>1.1.5</w:t>
        </w:r>
        <w:r w:rsidR="00F12B5C">
          <w:rPr>
            <w:rFonts w:asciiTheme="minorHAnsi" w:eastAsiaTheme="minorEastAsia" w:hAnsiTheme="minorHAnsi" w:cstheme="minorBidi"/>
            <w:noProof/>
            <w:sz w:val="22"/>
            <w:szCs w:val="22"/>
          </w:rPr>
          <w:tab/>
        </w:r>
        <w:r w:rsidR="00F12B5C" w:rsidRPr="0049204B">
          <w:rPr>
            <w:rStyle w:val="aff3"/>
            <w:noProof/>
          </w:rPr>
          <w:t>Жилищный фонд</w:t>
        </w:r>
        <w:r w:rsidR="00F12B5C">
          <w:rPr>
            <w:noProof/>
            <w:webHidden/>
          </w:rPr>
          <w:tab/>
        </w:r>
        <w:r w:rsidR="00F12B5C">
          <w:rPr>
            <w:noProof/>
            <w:webHidden/>
          </w:rPr>
          <w:fldChar w:fldCharType="begin"/>
        </w:r>
        <w:r w:rsidR="00F12B5C">
          <w:rPr>
            <w:noProof/>
            <w:webHidden/>
          </w:rPr>
          <w:instrText xml:space="preserve"> PAGEREF _Toc484093162 \h </w:instrText>
        </w:r>
        <w:r w:rsidR="00F12B5C">
          <w:rPr>
            <w:noProof/>
            <w:webHidden/>
          </w:rPr>
        </w:r>
        <w:r w:rsidR="00F12B5C">
          <w:rPr>
            <w:noProof/>
            <w:webHidden/>
          </w:rPr>
          <w:fldChar w:fldCharType="separate"/>
        </w:r>
        <w:r w:rsidR="001A5D7B">
          <w:rPr>
            <w:noProof/>
            <w:webHidden/>
          </w:rPr>
          <w:t>15</w:t>
        </w:r>
        <w:r w:rsidR="00F12B5C">
          <w:rPr>
            <w:noProof/>
            <w:webHidden/>
          </w:rPr>
          <w:fldChar w:fldCharType="end"/>
        </w:r>
      </w:hyperlink>
    </w:p>
    <w:p w14:paraId="781A8144" w14:textId="39BE7242" w:rsidR="00F12B5C" w:rsidRDefault="000530A6">
      <w:pPr>
        <w:pStyle w:val="37"/>
        <w:rPr>
          <w:rFonts w:asciiTheme="minorHAnsi" w:eastAsiaTheme="minorEastAsia" w:hAnsiTheme="minorHAnsi" w:cstheme="minorBidi"/>
          <w:noProof/>
          <w:sz w:val="22"/>
          <w:szCs w:val="22"/>
        </w:rPr>
      </w:pPr>
      <w:hyperlink w:anchor="_Toc484093163" w:history="1">
        <w:r w:rsidR="00F12B5C" w:rsidRPr="0049204B">
          <w:rPr>
            <w:rStyle w:val="aff3"/>
            <w:noProof/>
          </w:rPr>
          <w:t>1.1.6</w:t>
        </w:r>
        <w:r w:rsidR="00F12B5C">
          <w:rPr>
            <w:rFonts w:asciiTheme="minorHAnsi" w:eastAsiaTheme="minorEastAsia" w:hAnsiTheme="minorHAnsi" w:cstheme="minorBidi"/>
            <w:noProof/>
            <w:sz w:val="22"/>
            <w:szCs w:val="22"/>
          </w:rPr>
          <w:tab/>
        </w:r>
        <w:r w:rsidR="00F12B5C" w:rsidRPr="0049204B">
          <w:rPr>
            <w:rStyle w:val="aff3"/>
            <w:noProof/>
          </w:rPr>
          <w:t>Доходы населения</w:t>
        </w:r>
        <w:r w:rsidR="00F12B5C">
          <w:rPr>
            <w:noProof/>
            <w:webHidden/>
          </w:rPr>
          <w:tab/>
        </w:r>
        <w:r w:rsidR="00F12B5C">
          <w:rPr>
            <w:noProof/>
            <w:webHidden/>
          </w:rPr>
          <w:fldChar w:fldCharType="begin"/>
        </w:r>
        <w:r w:rsidR="00F12B5C">
          <w:rPr>
            <w:noProof/>
            <w:webHidden/>
          </w:rPr>
          <w:instrText xml:space="preserve"> PAGEREF _Toc484093163 \h </w:instrText>
        </w:r>
        <w:r w:rsidR="00F12B5C">
          <w:rPr>
            <w:noProof/>
            <w:webHidden/>
          </w:rPr>
        </w:r>
        <w:r w:rsidR="00F12B5C">
          <w:rPr>
            <w:noProof/>
            <w:webHidden/>
          </w:rPr>
          <w:fldChar w:fldCharType="separate"/>
        </w:r>
        <w:r w:rsidR="001A5D7B">
          <w:rPr>
            <w:noProof/>
            <w:webHidden/>
          </w:rPr>
          <w:t>15</w:t>
        </w:r>
        <w:r w:rsidR="00F12B5C">
          <w:rPr>
            <w:noProof/>
            <w:webHidden/>
          </w:rPr>
          <w:fldChar w:fldCharType="end"/>
        </w:r>
      </w:hyperlink>
    </w:p>
    <w:p w14:paraId="2BDE13AD" w14:textId="4DB90D6F"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64" w:history="1">
        <w:r w:rsidR="00F12B5C" w:rsidRPr="0049204B">
          <w:rPr>
            <w:rStyle w:val="aff3"/>
            <w:noProof/>
          </w:rPr>
          <w:t>1.2</w:t>
        </w:r>
        <w:r w:rsidR="00F12B5C">
          <w:rPr>
            <w:rFonts w:asciiTheme="minorHAnsi" w:eastAsiaTheme="minorEastAsia" w:hAnsiTheme="minorHAnsi" w:cstheme="minorBidi"/>
            <w:b w:val="0"/>
            <w:iCs w:val="0"/>
            <w:noProof/>
            <w:sz w:val="22"/>
            <w:szCs w:val="22"/>
          </w:rPr>
          <w:tab/>
        </w:r>
        <w:r w:rsidR="00F12B5C" w:rsidRPr="0049204B">
          <w:rPr>
            <w:rStyle w:val="aff3"/>
            <w:noProof/>
          </w:rPr>
          <w:t>Прогноз численности и состава населения (демографический прогноз)</w:t>
        </w:r>
        <w:r w:rsidR="00F12B5C">
          <w:rPr>
            <w:noProof/>
            <w:webHidden/>
          </w:rPr>
          <w:tab/>
        </w:r>
        <w:r w:rsidR="00F12B5C">
          <w:rPr>
            <w:noProof/>
            <w:webHidden/>
          </w:rPr>
          <w:fldChar w:fldCharType="begin"/>
        </w:r>
        <w:r w:rsidR="00F12B5C">
          <w:rPr>
            <w:noProof/>
            <w:webHidden/>
          </w:rPr>
          <w:instrText xml:space="preserve"> PAGEREF _Toc484093164 \h </w:instrText>
        </w:r>
        <w:r w:rsidR="00F12B5C">
          <w:rPr>
            <w:noProof/>
            <w:webHidden/>
          </w:rPr>
        </w:r>
        <w:r w:rsidR="00F12B5C">
          <w:rPr>
            <w:noProof/>
            <w:webHidden/>
          </w:rPr>
          <w:fldChar w:fldCharType="separate"/>
        </w:r>
        <w:r w:rsidR="001A5D7B">
          <w:rPr>
            <w:noProof/>
            <w:webHidden/>
          </w:rPr>
          <w:t>16</w:t>
        </w:r>
        <w:r w:rsidR="00F12B5C">
          <w:rPr>
            <w:noProof/>
            <w:webHidden/>
          </w:rPr>
          <w:fldChar w:fldCharType="end"/>
        </w:r>
      </w:hyperlink>
    </w:p>
    <w:p w14:paraId="01A5A500" w14:textId="2C26C8AA"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65" w:history="1">
        <w:r w:rsidR="00F12B5C" w:rsidRPr="0049204B">
          <w:rPr>
            <w:rStyle w:val="aff3"/>
            <w:noProof/>
          </w:rPr>
          <w:t>1.3</w:t>
        </w:r>
        <w:r w:rsidR="00F12B5C">
          <w:rPr>
            <w:rFonts w:asciiTheme="minorHAnsi" w:eastAsiaTheme="minorEastAsia" w:hAnsiTheme="minorHAnsi" w:cstheme="minorBidi"/>
            <w:b w:val="0"/>
            <w:iCs w:val="0"/>
            <w:noProof/>
            <w:sz w:val="22"/>
            <w:szCs w:val="22"/>
          </w:rPr>
          <w:tab/>
        </w:r>
        <w:r w:rsidR="00F12B5C" w:rsidRPr="0049204B">
          <w:rPr>
            <w:rStyle w:val="aff3"/>
            <w:noProof/>
          </w:rPr>
          <w:t>Прогноз развития промышленности</w:t>
        </w:r>
        <w:r w:rsidR="00F12B5C">
          <w:rPr>
            <w:noProof/>
            <w:webHidden/>
          </w:rPr>
          <w:tab/>
        </w:r>
        <w:r w:rsidR="00F12B5C">
          <w:rPr>
            <w:noProof/>
            <w:webHidden/>
          </w:rPr>
          <w:fldChar w:fldCharType="begin"/>
        </w:r>
        <w:r w:rsidR="00F12B5C">
          <w:rPr>
            <w:noProof/>
            <w:webHidden/>
          </w:rPr>
          <w:instrText xml:space="preserve"> PAGEREF _Toc484093165 \h </w:instrText>
        </w:r>
        <w:r w:rsidR="00F12B5C">
          <w:rPr>
            <w:noProof/>
            <w:webHidden/>
          </w:rPr>
        </w:r>
        <w:r w:rsidR="00F12B5C">
          <w:rPr>
            <w:noProof/>
            <w:webHidden/>
          </w:rPr>
          <w:fldChar w:fldCharType="separate"/>
        </w:r>
        <w:r w:rsidR="001A5D7B">
          <w:rPr>
            <w:noProof/>
            <w:webHidden/>
          </w:rPr>
          <w:t>19</w:t>
        </w:r>
        <w:r w:rsidR="00F12B5C">
          <w:rPr>
            <w:noProof/>
            <w:webHidden/>
          </w:rPr>
          <w:fldChar w:fldCharType="end"/>
        </w:r>
      </w:hyperlink>
    </w:p>
    <w:p w14:paraId="4AB7999C" w14:textId="2BF01498"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66" w:history="1">
        <w:r w:rsidR="00F12B5C" w:rsidRPr="0049204B">
          <w:rPr>
            <w:rStyle w:val="aff3"/>
            <w:noProof/>
          </w:rPr>
          <w:t>1.4</w:t>
        </w:r>
        <w:r w:rsidR="00F12B5C">
          <w:rPr>
            <w:rFonts w:asciiTheme="minorHAnsi" w:eastAsiaTheme="minorEastAsia" w:hAnsiTheme="minorHAnsi" w:cstheme="minorBidi"/>
            <w:b w:val="0"/>
            <w:iCs w:val="0"/>
            <w:noProof/>
            <w:sz w:val="22"/>
            <w:szCs w:val="22"/>
          </w:rPr>
          <w:tab/>
        </w:r>
        <w:r w:rsidR="00F12B5C" w:rsidRPr="0049204B">
          <w:rPr>
            <w:rStyle w:val="aff3"/>
            <w:noProof/>
          </w:rPr>
          <w:t>Прогноз развития застройки (жилищного фонда, бюджетных организаций, объектов общественного и коммерческого назначения)</w:t>
        </w:r>
        <w:r w:rsidR="00F12B5C">
          <w:rPr>
            <w:noProof/>
            <w:webHidden/>
          </w:rPr>
          <w:tab/>
        </w:r>
        <w:r w:rsidR="00F12B5C">
          <w:rPr>
            <w:noProof/>
            <w:webHidden/>
          </w:rPr>
          <w:fldChar w:fldCharType="begin"/>
        </w:r>
        <w:r w:rsidR="00F12B5C">
          <w:rPr>
            <w:noProof/>
            <w:webHidden/>
          </w:rPr>
          <w:instrText xml:space="preserve"> PAGEREF _Toc484093166 \h </w:instrText>
        </w:r>
        <w:r w:rsidR="00F12B5C">
          <w:rPr>
            <w:noProof/>
            <w:webHidden/>
          </w:rPr>
        </w:r>
        <w:r w:rsidR="00F12B5C">
          <w:rPr>
            <w:noProof/>
            <w:webHidden/>
          </w:rPr>
          <w:fldChar w:fldCharType="separate"/>
        </w:r>
        <w:r w:rsidR="001A5D7B">
          <w:rPr>
            <w:noProof/>
            <w:webHidden/>
          </w:rPr>
          <w:t>24</w:t>
        </w:r>
        <w:r w:rsidR="00F12B5C">
          <w:rPr>
            <w:noProof/>
            <w:webHidden/>
          </w:rPr>
          <w:fldChar w:fldCharType="end"/>
        </w:r>
      </w:hyperlink>
    </w:p>
    <w:p w14:paraId="008CE0C0" w14:textId="66DD53A7"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67" w:history="1">
        <w:r w:rsidR="00F12B5C" w:rsidRPr="0049204B">
          <w:rPr>
            <w:rStyle w:val="aff3"/>
            <w:noProof/>
          </w:rPr>
          <w:t>1.5</w:t>
        </w:r>
        <w:r w:rsidR="00F12B5C">
          <w:rPr>
            <w:rFonts w:asciiTheme="minorHAnsi" w:eastAsiaTheme="minorEastAsia" w:hAnsiTheme="minorHAnsi" w:cstheme="minorBidi"/>
            <w:b w:val="0"/>
            <w:iCs w:val="0"/>
            <w:noProof/>
            <w:sz w:val="22"/>
            <w:szCs w:val="22"/>
          </w:rPr>
          <w:tab/>
        </w:r>
        <w:r w:rsidR="00F12B5C" w:rsidRPr="0049204B">
          <w:rPr>
            <w:rStyle w:val="aff3"/>
            <w:noProof/>
          </w:rPr>
          <w:t>Прогноз изменения доходов населения</w:t>
        </w:r>
        <w:r w:rsidR="00F12B5C">
          <w:rPr>
            <w:noProof/>
            <w:webHidden/>
          </w:rPr>
          <w:tab/>
        </w:r>
        <w:r w:rsidR="00F12B5C">
          <w:rPr>
            <w:noProof/>
            <w:webHidden/>
          </w:rPr>
          <w:fldChar w:fldCharType="begin"/>
        </w:r>
        <w:r w:rsidR="00F12B5C">
          <w:rPr>
            <w:noProof/>
            <w:webHidden/>
          </w:rPr>
          <w:instrText xml:space="preserve"> PAGEREF _Toc484093167 \h </w:instrText>
        </w:r>
        <w:r w:rsidR="00F12B5C">
          <w:rPr>
            <w:noProof/>
            <w:webHidden/>
          </w:rPr>
        </w:r>
        <w:r w:rsidR="00F12B5C">
          <w:rPr>
            <w:noProof/>
            <w:webHidden/>
          </w:rPr>
          <w:fldChar w:fldCharType="separate"/>
        </w:r>
        <w:r w:rsidR="001A5D7B">
          <w:rPr>
            <w:noProof/>
            <w:webHidden/>
          </w:rPr>
          <w:t>26</w:t>
        </w:r>
        <w:r w:rsidR="00F12B5C">
          <w:rPr>
            <w:noProof/>
            <w:webHidden/>
          </w:rPr>
          <w:fldChar w:fldCharType="end"/>
        </w:r>
      </w:hyperlink>
    </w:p>
    <w:p w14:paraId="3796D3FB" w14:textId="2EF06F3C" w:rsidR="00F12B5C" w:rsidRDefault="000530A6">
      <w:pPr>
        <w:pStyle w:val="16"/>
        <w:tabs>
          <w:tab w:val="left" w:pos="400"/>
          <w:tab w:val="right" w:leader="dot" w:pos="10196"/>
        </w:tabs>
        <w:rPr>
          <w:rFonts w:asciiTheme="minorHAnsi" w:eastAsiaTheme="minorEastAsia" w:hAnsiTheme="minorHAnsi" w:cstheme="minorBidi"/>
          <w:b w:val="0"/>
          <w:bCs w:val="0"/>
          <w:noProof/>
          <w:sz w:val="22"/>
          <w:szCs w:val="22"/>
        </w:rPr>
      </w:pPr>
      <w:hyperlink w:anchor="_Toc484093168" w:history="1">
        <w:r w:rsidR="00F12B5C" w:rsidRPr="0049204B">
          <w:rPr>
            <w:rStyle w:val="aff3"/>
            <w:noProof/>
          </w:rPr>
          <w:t>2</w:t>
        </w:r>
        <w:r w:rsidR="00F12B5C">
          <w:rPr>
            <w:rFonts w:asciiTheme="minorHAnsi" w:eastAsiaTheme="minorEastAsia" w:hAnsiTheme="minorHAnsi" w:cstheme="minorBidi"/>
            <w:b w:val="0"/>
            <w:bCs w:val="0"/>
            <w:noProof/>
            <w:sz w:val="22"/>
            <w:szCs w:val="22"/>
          </w:rPr>
          <w:tab/>
        </w:r>
        <w:r w:rsidR="00F12B5C" w:rsidRPr="0049204B">
          <w:rPr>
            <w:rStyle w:val="aff3"/>
            <w:noProof/>
          </w:rPr>
          <w:t>Перспективные показатели спроса на коммунальные ресурсы</w:t>
        </w:r>
        <w:r w:rsidR="00F12B5C">
          <w:rPr>
            <w:noProof/>
            <w:webHidden/>
          </w:rPr>
          <w:tab/>
        </w:r>
        <w:r w:rsidR="00F12B5C">
          <w:rPr>
            <w:noProof/>
            <w:webHidden/>
          </w:rPr>
          <w:fldChar w:fldCharType="begin"/>
        </w:r>
        <w:r w:rsidR="00F12B5C">
          <w:rPr>
            <w:noProof/>
            <w:webHidden/>
          </w:rPr>
          <w:instrText xml:space="preserve"> PAGEREF _Toc484093168 \h </w:instrText>
        </w:r>
        <w:r w:rsidR="00F12B5C">
          <w:rPr>
            <w:noProof/>
            <w:webHidden/>
          </w:rPr>
        </w:r>
        <w:r w:rsidR="00F12B5C">
          <w:rPr>
            <w:noProof/>
            <w:webHidden/>
          </w:rPr>
          <w:fldChar w:fldCharType="separate"/>
        </w:r>
        <w:r w:rsidR="001A5D7B">
          <w:rPr>
            <w:noProof/>
            <w:webHidden/>
          </w:rPr>
          <w:t>27</w:t>
        </w:r>
        <w:r w:rsidR="00F12B5C">
          <w:rPr>
            <w:noProof/>
            <w:webHidden/>
          </w:rPr>
          <w:fldChar w:fldCharType="end"/>
        </w:r>
      </w:hyperlink>
    </w:p>
    <w:p w14:paraId="304F20CC" w14:textId="5C84EEB9"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69" w:history="1">
        <w:r w:rsidR="00F12B5C" w:rsidRPr="0049204B">
          <w:rPr>
            <w:rStyle w:val="aff3"/>
            <w:noProof/>
          </w:rPr>
          <w:t>2.1</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Перспективные показатели спроса в системе электроснабжения</w:t>
        </w:r>
        <w:r w:rsidR="00F12B5C">
          <w:rPr>
            <w:noProof/>
            <w:webHidden/>
          </w:rPr>
          <w:tab/>
        </w:r>
        <w:r w:rsidR="00F12B5C">
          <w:rPr>
            <w:noProof/>
            <w:webHidden/>
          </w:rPr>
          <w:fldChar w:fldCharType="begin"/>
        </w:r>
        <w:r w:rsidR="00F12B5C">
          <w:rPr>
            <w:noProof/>
            <w:webHidden/>
          </w:rPr>
          <w:instrText xml:space="preserve"> PAGEREF _Toc484093169 \h </w:instrText>
        </w:r>
        <w:r w:rsidR="00F12B5C">
          <w:rPr>
            <w:noProof/>
            <w:webHidden/>
          </w:rPr>
        </w:r>
        <w:r w:rsidR="00F12B5C">
          <w:rPr>
            <w:noProof/>
            <w:webHidden/>
          </w:rPr>
          <w:fldChar w:fldCharType="separate"/>
        </w:r>
        <w:r w:rsidR="001A5D7B">
          <w:rPr>
            <w:noProof/>
            <w:webHidden/>
          </w:rPr>
          <w:t>27</w:t>
        </w:r>
        <w:r w:rsidR="00F12B5C">
          <w:rPr>
            <w:noProof/>
            <w:webHidden/>
          </w:rPr>
          <w:fldChar w:fldCharType="end"/>
        </w:r>
      </w:hyperlink>
    </w:p>
    <w:p w14:paraId="66AA0487" w14:textId="5B78E316"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70" w:history="1">
        <w:r w:rsidR="00F12B5C" w:rsidRPr="0049204B">
          <w:rPr>
            <w:rStyle w:val="aff3"/>
            <w:noProof/>
          </w:rPr>
          <w:t>2.2</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Перспективные показатели спроса в системе газоснабжения</w:t>
        </w:r>
        <w:r w:rsidR="00F12B5C">
          <w:rPr>
            <w:noProof/>
            <w:webHidden/>
          </w:rPr>
          <w:tab/>
        </w:r>
        <w:r w:rsidR="00F12B5C">
          <w:rPr>
            <w:noProof/>
            <w:webHidden/>
          </w:rPr>
          <w:fldChar w:fldCharType="begin"/>
        </w:r>
        <w:r w:rsidR="00F12B5C">
          <w:rPr>
            <w:noProof/>
            <w:webHidden/>
          </w:rPr>
          <w:instrText xml:space="preserve"> PAGEREF _Toc484093170 \h </w:instrText>
        </w:r>
        <w:r w:rsidR="00F12B5C">
          <w:rPr>
            <w:noProof/>
            <w:webHidden/>
          </w:rPr>
        </w:r>
        <w:r w:rsidR="00F12B5C">
          <w:rPr>
            <w:noProof/>
            <w:webHidden/>
          </w:rPr>
          <w:fldChar w:fldCharType="separate"/>
        </w:r>
        <w:r w:rsidR="001A5D7B">
          <w:rPr>
            <w:noProof/>
            <w:webHidden/>
          </w:rPr>
          <w:t>27</w:t>
        </w:r>
        <w:r w:rsidR="00F12B5C">
          <w:rPr>
            <w:noProof/>
            <w:webHidden/>
          </w:rPr>
          <w:fldChar w:fldCharType="end"/>
        </w:r>
      </w:hyperlink>
    </w:p>
    <w:p w14:paraId="237CA7C1" w14:textId="46AA0ACA"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71" w:history="1">
        <w:r w:rsidR="00F12B5C" w:rsidRPr="0049204B">
          <w:rPr>
            <w:rStyle w:val="aff3"/>
            <w:noProof/>
          </w:rPr>
          <w:t>2.3</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Перспективные показатели спроса в системе теплоснабжения</w:t>
        </w:r>
        <w:r w:rsidR="00F12B5C">
          <w:rPr>
            <w:noProof/>
            <w:webHidden/>
          </w:rPr>
          <w:tab/>
        </w:r>
        <w:r w:rsidR="00F12B5C">
          <w:rPr>
            <w:noProof/>
            <w:webHidden/>
          </w:rPr>
          <w:fldChar w:fldCharType="begin"/>
        </w:r>
        <w:r w:rsidR="00F12B5C">
          <w:rPr>
            <w:noProof/>
            <w:webHidden/>
          </w:rPr>
          <w:instrText xml:space="preserve"> PAGEREF _Toc484093171 \h </w:instrText>
        </w:r>
        <w:r w:rsidR="00F12B5C">
          <w:rPr>
            <w:noProof/>
            <w:webHidden/>
          </w:rPr>
        </w:r>
        <w:r w:rsidR="00F12B5C">
          <w:rPr>
            <w:noProof/>
            <w:webHidden/>
          </w:rPr>
          <w:fldChar w:fldCharType="separate"/>
        </w:r>
        <w:r w:rsidR="001A5D7B">
          <w:rPr>
            <w:noProof/>
            <w:webHidden/>
          </w:rPr>
          <w:t>27</w:t>
        </w:r>
        <w:r w:rsidR="00F12B5C">
          <w:rPr>
            <w:noProof/>
            <w:webHidden/>
          </w:rPr>
          <w:fldChar w:fldCharType="end"/>
        </w:r>
      </w:hyperlink>
    </w:p>
    <w:p w14:paraId="003C627F" w14:textId="5A630335"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72" w:history="1">
        <w:r w:rsidR="00F12B5C" w:rsidRPr="0049204B">
          <w:rPr>
            <w:rStyle w:val="aff3"/>
            <w:noProof/>
          </w:rPr>
          <w:t>2.4</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Перспективные показатели спроса в системе водоснабжения</w:t>
        </w:r>
        <w:r w:rsidR="00F12B5C">
          <w:rPr>
            <w:noProof/>
            <w:webHidden/>
          </w:rPr>
          <w:tab/>
        </w:r>
        <w:r w:rsidR="00F12B5C">
          <w:rPr>
            <w:noProof/>
            <w:webHidden/>
          </w:rPr>
          <w:fldChar w:fldCharType="begin"/>
        </w:r>
        <w:r w:rsidR="00F12B5C">
          <w:rPr>
            <w:noProof/>
            <w:webHidden/>
          </w:rPr>
          <w:instrText xml:space="preserve"> PAGEREF _Toc484093172 \h </w:instrText>
        </w:r>
        <w:r w:rsidR="00F12B5C">
          <w:rPr>
            <w:noProof/>
            <w:webHidden/>
          </w:rPr>
        </w:r>
        <w:r w:rsidR="00F12B5C">
          <w:rPr>
            <w:noProof/>
            <w:webHidden/>
          </w:rPr>
          <w:fldChar w:fldCharType="separate"/>
        </w:r>
        <w:r w:rsidR="001A5D7B">
          <w:rPr>
            <w:noProof/>
            <w:webHidden/>
          </w:rPr>
          <w:t>27</w:t>
        </w:r>
        <w:r w:rsidR="00F12B5C">
          <w:rPr>
            <w:noProof/>
            <w:webHidden/>
          </w:rPr>
          <w:fldChar w:fldCharType="end"/>
        </w:r>
      </w:hyperlink>
    </w:p>
    <w:p w14:paraId="279B4B46" w14:textId="5694BA4D"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73" w:history="1">
        <w:r w:rsidR="00F12B5C" w:rsidRPr="0049204B">
          <w:rPr>
            <w:rStyle w:val="aff3"/>
            <w:noProof/>
          </w:rPr>
          <w:t>2.5</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Перспективные показатели спроса в системе водоотведения</w:t>
        </w:r>
        <w:r w:rsidR="00F12B5C">
          <w:rPr>
            <w:noProof/>
            <w:webHidden/>
          </w:rPr>
          <w:tab/>
        </w:r>
        <w:r w:rsidR="00F12B5C">
          <w:rPr>
            <w:noProof/>
            <w:webHidden/>
          </w:rPr>
          <w:fldChar w:fldCharType="begin"/>
        </w:r>
        <w:r w:rsidR="00F12B5C">
          <w:rPr>
            <w:noProof/>
            <w:webHidden/>
          </w:rPr>
          <w:instrText xml:space="preserve"> PAGEREF _Toc484093173 \h </w:instrText>
        </w:r>
        <w:r w:rsidR="00F12B5C">
          <w:rPr>
            <w:noProof/>
            <w:webHidden/>
          </w:rPr>
        </w:r>
        <w:r w:rsidR="00F12B5C">
          <w:rPr>
            <w:noProof/>
            <w:webHidden/>
          </w:rPr>
          <w:fldChar w:fldCharType="separate"/>
        </w:r>
        <w:r w:rsidR="001A5D7B">
          <w:rPr>
            <w:noProof/>
            <w:webHidden/>
          </w:rPr>
          <w:t>28</w:t>
        </w:r>
        <w:r w:rsidR="00F12B5C">
          <w:rPr>
            <w:noProof/>
            <w:webHidden/>
          </w:rPr>
          <w:fldChar w:fldCharType="end"/>
        </w:r>
      </w:hyperlink>
    </w:p>
    <w:p w14:paraId="0BA38B8F" w14:textId="2352D5E3"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74" w:history="1">
        <w:r w:rsidR="00F12B5C" w:rsidRPr="0049204B">
          <w:rPr>
            <w:rStyle w:val="aff3"/>
            <w:noProof/>
          </w:rPr>
          <w:t>2.6</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Перспективные показатели спроса объектов, используемые для захоронения (утилизации) твердых (коммунальных) бытовых отходов</w:t>
        </w:r>
        <w:r w:rsidR="00F12B5C">
          <w:rPr>
            <w:noProof/>
            <w:webHidden/>
          </w:rPr>
          <w:tab/>
        </w:r>
        <w:r w:rsidR="00F12B5C">
          <w:rPr>
            <w:noProof/>
            <w:webHidden/>
          </w:rPr>
          <w:fldChar w:fldCharType="begin"/>
        </w:r>
        <w:r w:rsidR="00F12B5C">
          <w:rPr>
            <w:noProof/>
            <w:webHidden/>
          </w:rPr>
          <w:instrText xml:space="preserve"> PAGEREF _Toc484093174 \h </w:instrText>
        </w:r>
        <w:r w:rsidR="00F12B5C">
          <w:rPr>
            <w:noProof/>
            <w:webHidden/>
          </w:rPr>
        </w:r>
        <w:r w:rsidR="00F12B5C">
          <w:rPr>
            <w:noProof/>
            <w:webHidden/>
          </w:rPr>
          <w:fldChar w:fldCharType="separate"/>
        </w:r>
        <w:r w:rsidR="001A5D7B">
          <w:rPr>
            <w:noProof/>
            <w:webHidden/>
          </w:rPr>
          <w:t>28</w:t>
        </w:r>
        <w:r w:rsidR="00F12B5C">
          <w:rPr>
            <w:noProof/>
            <w:webHidden/>
          </w:rPr>
          <w:fldChar w:fldCharType="end"/>
        </w:r>
      </w:hyperlink>
    </w:p>
    <w:p w14:paraId="1C2DA79F" w14:textId="3B5547ED" w:rsidR="00F12B5C" w:rsidRDefault="000530A6">
      <w:pPr>
        <w:pStyle w:val="16"/>
        <w:tabs>
          <w:tab w:val="left" w:pos="400"/>
          <w:tab w:val="right" w:leader="dot" w:pos="10196"/>
        </w:tabs>
        <w:rPr>
          <w:rFonts w:asciiTheme="minorHAnsi" w:eastAsiaTheme="minorEastAsia" w:hAnsiTheme="minorHAnsi" w:cstheme="minorBidi"/>
          <w:b w:val="0"/>
          <w:bCs w:val="0"/>
          <w:noProof/>
          <w:sz w:val="22"/>
          <w:szCs w:val="22"/>
        </w:rPr>
      </w:pPr>
      <w:hyperlink w:anchor="_Toc484093175" w:history="1">
        <w:r w:rsidR="00F12B5C" w:rsidRPr="0049204B">
          <w:rPr>
            <w:rStyle w:val="aff3"/>
            <w:noProof/>
          </w:rPr>
          <w:t>3</w:t>
        </w:r>
        <w:r w:rsidR="00F12B5C">
          <w:rPr>
            <w:rFonts w:asciiTheme="minorHAnsi" w:eastAsiaTheme="minorEastAsia" w:hAnsiTheme="minorHAnsi" w:cstheme="minorBidi"/>
            <w:b w:val="0"/>
            <w:bCs w:val="0"/>
            <w:noProof/>
            <w:sz w:val="22"/>
            <w:szCs w:val="22"/>
          </w:rPr>
          <w:tab/>
        </w:r>
        <w:r w:rsidR="00F12B5C" w:rsidRPr="0049204B">
          <w:rPr>
            <w:rStyle w:val="aff3"/>
            <w:noProof/>
          </w:rPr>
          <w:t>Характеристика состояния и проблем коммунальной инфраструктуры</w:t>
        </w:r>
        <w:r w:rsidR="00F12B5C">
          <w:rPr>
            <w:noProof/>
            <w:webHidden/>
          </w:rPr>
          <w:tab/>
        </w:r>
        <w:r w:rsidR="00F12B5C">
          <w:rPr>
            <w:noProof/>
            <w:webHidden/>
          </w:rPr>
          <w:fldChar w:fldCharType="begin"/>
        </w:r>
        <w:r w:rsidR="00F12B5C">
          <w:rPr>
            <w:noProof/>
            <w:webHidden/>
          </w:rPr>
          <w:instrText xml:space="preserve"> PAGEREF _Toc484093175 \h </w:instrText>
        </w:r>
        <w:r w:rsidR="00F12B5C">
          <w:rPr>
            <w:noProof/>
            <w:webHidden/>
          </w:rPr>
        </w:r>
        <w:r w:rsidR="00F12B5C">
          <w:rPr>
            <w:noProof/>
            <w:webHidden/>
          </w:rPr>
          <w:fldChar w:fldCharType="separate"/>
        </w:r>
        <w:r w:rsidR="001A5D7B">
          <w:rPr>
            <w:noProof/>
            <w:webHidden/>
          </w:rPr>
          <w:t>31</w:t>
        </w:r>
        <w:r w:rsidR="00F12B5C">
          <w:rPr>
            <w:noProof/>
            <w:webHidden/>
          </w:rPr>
          <w:fldChar w:fldCharType="end"/>
        </w:r>
      </w:hyperlink>
    </w:p>
    <w:p w14:paraId="1E843ADB" w14:textId="2DE4D161"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78" w:history="1">
        <w:r w:rsidR="00F12B5C" w:rsidRPr="0049204B">
          <w:rPr>
            <w:rStyle w:val="aff3"/>
            <w:noProof/>
          </w:rPr>
          <w:t>3.1</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электроснабжения</w:t>
        </w:r>
        <w:r w:rsidR="00F12B5C">
          <w:rPr>
            <w:noProof/>
            <w:webHidden/>
          </w:rPr>
          <w:tab/>
        </w:r>
        <w:r w:rsidR="00F12B5C">
          <w:rPr>
            <w:noProof/>
            <w:webHidden/>
          </w:rPr>
          <w:fldChar w:fldCharType="begin"/>
        </w:r>
        <w:r w:rsidR="00F12B5C">
          <w:rPr>
            <w:noProof/>
            <w:webHidden/>
          </w:rPr>
          <w:instrText xml:space="preserve"> PAGEREF _Toc484093178 \h </w:instrText>
        </w:r>
        <w:r w:rsidR="00F12B5C">
          <w:rPr>
            <w:noProof/>
            <w:webHidden/>
          </w:rPr>
        </w:r>
        <w:r w:rsidR="00F12B5C">
          <w:rPr>
            <w:noProof/>
            <w:webHidden/>
          </w:rPr>
          <w:fldChar w:fldCharType="separate"/>
        </w:r>
        <w:r w:rsidR="001A5D7B">
          <w:rPr>
            <w:noProof/>
            <w:webHidden/>
          </w:rPr>
          <w:t>31</w:t>
        </w:r>
        <w:r w:rsidR="00F12B5C">
          <w:rPr>
            <w:noProof/>
            <w:webHidden/>
          </w:rPr>
          <w:fldChar w:fldCharType="end"/>
        </w:r>
      </w:hyperlink>
    </w:p>
    <w:p w14:paraId="51D2B0F5" w14:textId="67514779" w:rsidR="00F12B5C" w:rsidRDefault="000530A6">
      <w:pPr>
        <w:pStyle w:val="37"/>
        <w:rPr>
          <w:rFonts w:asciiTheme="minorHAnsi" w:eastAsiaTheme="minorEastAsia" w:hAnsiTheme="minorHAnsi" w:cstheme="minorBidi"/>
          <w:noProof/>
          <w:sz w:val="22"/>
          <w:szCs w:val="22"/>
        </w:rPr>
      </w:pPr>
      <w:hyperlink w:anchor="_Toc484093179" w:history="1">
        <w:r w:rsidR="00F12B5C" w:rsidRPr="0049204B">
          <w:rPr>
            <w:rStyle w:val="aff3"/>
            <w:noProof/>
          </w:rPr>
          <w:t>3.1.1</w:t>
        </w:r>
        <w:r w:rsidR="00F12B5C">
          <w:rPr>
            <w:rFonts w:asciiTheme="minorHAnsi" w:eastAsiaTheme="minorEastAsia" w:hAnsiTheme="minorHAnsi" w:cstheme="minorBidi"/>
            <w:noProof/>
            <w:sz w:val="22"/>
            <w:szCs w:val="22"/>
          </w:rPr>
          <w:tab/>
        </w:r>
        <w:r w:rsidR="00F12B5C" w:rsidRPr="0049204B">
          <w:rPr>
            <w:rStyle w:val="aff3"/>
            <w:noProof/>
          </w:rPr>
          <w:t>Описание организационной структуры, формы собственности и системы договоров между организациями, а также с потребителями</w:t>
        </w:r>
        <w:r w:rsidR="00F12B5C">
          <w:rPr>
            <w:noProof/>
            <w:webHidden/>
          </w:rPr>
          <w:tab/>
        </w:r>
        <w:r w:rsidR="00F12B5C">
          <w:rPr>
            <w:noProof/>
            <w:webHidden/>
          </w:rPr>
          <w:fldChar w:fldCharType="begin"/>
        </w:r>
        <w:r w:rsidR="00F12B5C">
          <w:rPr>
            <w:noProof/>
            <w:webHidden/>
          </w:rPr>
          <w:instrText xml:space="preserve"> PAGEREF _Toc484093179 \h </w:instrText>
        </w:r>
        <w:r w:rsidR="00F12B5C">
          <w:rPr>
            <w:noProof/>
            <w:webHidden/>
          </w:rPr>
        </w:r>
        <w:r w:rsidR="00F12B5C">
          <w:rPr>
            <w:noProof/>
            <w:webHidden/>
          </w:rPr>
          <w:fldChar w:fldCharType="separate"/>
        </w:r>
        <w:r w:rsidR="001A5D7B">
          <w:rPr>
            <w:noProof/>
            <w:webHidden/>
          </w:rPr>
          <w:t>31</w:t>
        </w:r>
        <w:r w:rsidR="00F12B5C">
          <w:rPr>
            <w:noProof/>
            <w:webHidden/>
          </w:rPr>
          <w:fldChar w:fldCharType="end"/>
        </w:r>
      </w:hyperlink>
    </w:p>
    <w:p w14:paraId="1ADB9932" w14:textId="2DAA0F91" w:rsidR="00F12B5C" w:rsidRDefault="000530A6">
      <w:pPr>
        <w:pStyle w:val="37"/>
        <w:rPr>
          <w:rFonts w:asciiTheme="minorHAnsi" w:eastAsiaTheme="minorEastAsia" w:hAnsiTheme="minorHAnsi" w:cstheme="minorBidi"/>
          <w:noProof/>
          <w:sz w:val="22"/>
          <w:szCs w:val="22"/>
        </w:rPr>
      </w:pPr>
      <w:hyperlink w:anchor="_Toc484093180" w:history="1">
        <w:r w:rsidR="00F12B5C" w:rsidRPr="0049204B">
          <w:rPr>
            <w:rStyle w:val="aff3"/>
            <w:noProof/>
          </w:rPr>
          <w:t>3.1.2</w:t>
        </w:r>
        <w:r w:rsidR="00F12B5C">
          <w:rPr>
            <w:rFonts w:asciiTheme="minorHAnsi" w:eastAsiaTheme="minorEastAsia" w:hAnsiTheme="minorHAnsi" w:cstheme="minorBidi"/>
            <w:noProof/>
            <w:sz w:val="22"/>
            <w:szCs w:val="22"/>
          </w:rPr>
          <w:tab/>
        </w:r>
        <w:r w:rsidR="00F12B5C" w:rsidRPr="0049204B">
          <w:rPr>
            <w:rStyle w:val="aff3"/>
            <w:noProof/>
          </w:rPr>
          <w:t>Анализ существующего технического состояния системы электроснабжения</w:t>
        </w:r>
        <w:r w:rsidR="00F12B5C">
          <w:rPr>
            <w:noProof/>
            <w:webHidden/>
          </w:rPr>
          <w:tab/>
        </w:r>
        <w:r w:rsidR="00F12B5C">
          <w:rPr>
            <w:noProof/>
            <w:webHidden/>
          </w:rPr>
          <w:fldChar w:fldCharType="begin"/>
        </w:r>
        <w:r w:rsidR="00F12B5C">
          <w:rPr>
            <w:noProof/>
            <w:webHidden/>
          </w:rPr>
          <w:instrText xml:space="preserve"> PAGEREF _Toc484093180 \h </w:instrText>
        </w:r>
        <w:r w:rsidR="00F12B5C">
          <w:rPr>
            <w:noProof/>
            <w:webHidden/>
          </w:rPr>
        </w:r>
        <w:r w:rsidR="00F12B5C">
          <w:rPr>
            <w:noProof/>
            <w:webHidden/>
          </w:rPr>
          <w:fldChar w:fldCharType="separate"/>
        </w:r>
        <w:r w:rsidR="001A5D7B">
          <w:rPr>
            <w:noProof/>
            <w:webHidden/>
          </w:rPr>
          <w:t>34</w:t>
        </w:r>
        <w:r w:rsidR="00F12B5C">
          <w:rPr>
            <w:noProof/>
            <w:webHidden/>
          </w:rPr>
          <w:fldChar w:fldCharType="end"/>
        </w:r>
      </w:hyperlink>
    </w:p>
    <w:p w14:paraId="7590E61B" w14:textId="312FE567" w:rsidR="00F12B5C" w:rsidRDefault="000530A6">
      <w:pPr>
        <w:pStyle w:val="37"/>
        <w:rPr>
          <w:rFonts w:asciiTheme="minorHAnsi" w:eastAsiaTheme="minorEastAsia" w:hAnsiTheme="minorHAnsi" w:cstheme="minorBidi"/>
          <w:noProof/>
          <w:sz w:val="22"/>
          <w:szCs w:val="22"/>
        </w:rPr>
      </w:pPr>
      <w:hyperlink w:anchor="_Toc484093181" w:history="1">
        <w:r w:rsidR="00F12B5C" w:rsidRPr="0049204B">
          <w:rPr>
            <w:rStyle w:val="aff3"/>
            <w:noProof/>
          </w:rPr>
          <w:t>3.1.3</w:t>
        </w:r>
        <w:r w:rsidR="00F12B5C">
          <w:rPr>
            <w:rFonts w:asciiTheme="minorHAnsi" w:eastAsiaTheme="minorEastAsia" w:hAnsiTheme="minorHAnsi" w:cstheme="minorBidi"/>
            <w:noProof/>
            <w:sz w:val="22"/>
            <w:szCs w:val="22"/>
          </w:rPr>
          <w:tab/>
        </w:r>
        <w:r w:rsidR="00F12B5C" w:rsidRPr="0049204B">
          <w:rPr>
            <w:rStyle w:val="aff3"/>
            <w:noProof/>
          </w:rPr>
          <w:t>Анализ финансового состояния, тарифов на коммунальные ресурсы, платежей и задолженности потребителей за предоставленные ресурсы</w:t>
        </w:r>
        <w:r w:rsidR="00F12B5C">
          <w:rPr>
            <w:noProof/>
            <w:webHidden/>
          </w:rPr>
          <w:tab/>
        </w:r>
        <w:r w:rsidR="00F12B5C">
          <w:rPr>
            <w:noProof/>
            <w:webHidden/>
          </w:rPr>
          <w:fldChar w:fldCharType="begin"/>
        </w:r>
        <w:r w:rsidR="00F12B5C">
          <w:rPr>
            <w:noProof/>
            <w:webHidden/>
          </w:rPr>
          <w:instrText xml:space="preserve"> PAGEREF _Toc484093181 \h </w:instrText>
        </w:r>
        <w:r w:rsidR="00F12B5C">
          <w:rPr>
            <w:noProof/>
            <w:webHidden/>
          </w:rPr>
        </w:r>
        <w:r w:rsidR="00F12B5C">
          <w:rPr>
            <w:noProof/>
            <w:webHidden/>
          </w:rPr>
          <w:fldChar w:fldCharType="separate"/>
        </w:r>
        <w:r w:rsidR="001A5D7B">
          <w:rPr>
            <w:noProof/>
            <w:webHidden/>
          </w:rPr>
          <w:t>61</w:t>
        </w:r>
        <w:r w:rsidR="00F12B5C">
          <w:rPr>
            <w:noProof/>
            <w:webHidden/>
          </w:rPr>
          <w:fldChar w:fldCharType="end"/>
        </w:r>
      </w:hyperlink>
    </w:p>
    <w:p w14:paraId="52D89CEF" w14:textId="7AC29FF5"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82" w:history="1">
        <w:r w:rsidR="00F12B5C" w:rsidRPr="0049204B">
          <w:rPr>
            <w:rStyle w:val="aff3"/>
            <w:noProof/>
          </w:rPr>
          <w:t>3.2</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газоснабжения</w:t>
        </w:r>
        <w:r w:rsidR="00F12B5C">
          <w:rPr>
            <w:noProof/>
            <w:webHidden/>
          </w:rPr>
          <w:tab/>
        </w:r>
        <w:r w:rsidR="00F12B5C">
          <w:rPr>
            <w:noProof/>
            <w:webHidden/>
          </w:rPr>
          <w:fldChar w:fldCharType="begin"/>
        </w:r>
        <w:r w:rsidR="00F12B5C">
          <w:rPr>
            <w:noProof/>
            <w:webHidden/>
          </w:rPr>
          <w:instrText xml:space="preserve"> PAGEREF _Toc484093182 \h </w:instrText>
        </w:r>
        <w:r w:rsidR="00F12B5C">
          <w:rPr>
            <w:noProof/>
            <w:webHidden/>
          </w:rPr>
        </w:r>
        <w:r w:rsidR="00F12B5C">
          <w:rPr>
            <w:noProof/>
            <w:webHidden/>
          </w:rPr>
          <w:fldChar w:fldCharType="separate"/>
        </w:r>
        <w:r w:rsidR="001A5D7B">
          <w:rPr>
            <w:noProof/>
            <w:webHidden/>
          </w:rPr>
          <w:t>65</w:t>
        </w:r>
        <w:r w:rsidR="00F12B5C">
          <w:rPr>
            <w:noProof/>
            <w:webHidden/>
          </w:rPr>
          <w:fldChar w:fldCharType="end"/>
        </w:r>
      </w:hyperlink>
    </w:p>
    <w:p w14:paraId="5B0951DE" w14:textId="118E48D9"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83" w:history="1">
        <w:r w:rsidR="00F12B5C" w:rsidRPr="0049204B">
          <w:rPr>
            <w:rStyle w:val="aff3"/>
            <w:noProof/>
          </w:rPr>
          <w:t>3.3</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теплоснабжения</w:t>
        </w:r>
        <w:r w:rsidR="00F12B5C">
          <w:rPr>
            <w:noProof/>
            <w:webHidden/>
          </w:rPr>
          <w:tab/>
        </w:r>
        <w:r w:rsidR="00F12B5C">
          <w:rPr>
            <w:noProof/>
            <w:webHidden/>
          </w:rPr>
          <w:fldChar w:fldCharType="begin"/>
        </w:r>
        <w:r w:rsidR="00F12B5C">
          <w:rPr>
            <w:noProof/>
            <w:webHidden/>
          </w:rPr>
          <w:instrText xml:space="preserve"> PAGEREF _Toc484093183 \h </w:instrText>
        </w:r>
        <w:r w:rsidR="00F12B5C">
          <w:rPr>
            <w:noProof/>
            <w:webHidden/>
          </w:rPr>
        </w:r>
        <w:r w:rsidR="00F12B5C">
          <w:rPr>
            <w:noProof/>
            <w:webHidden/>
          </w:rPr>
          <w:fldChar w:fldCharType="separate"/>
        </w:r>
        <w:r w:rsidR="001A5D7B">
          <w:rPr>
            <w:noProof/>
            <w:webHidden/>
          </w:rPr>
          <w:t>66</w:t>
        </w:r>
        <w:r w:rsidR="00F12B5C">
          <w:rPr>
            <w:noProof/>
            <w:webHidden/>
          </w:rPr>
          <w:fldChar w:fldCharType="end"/>
        </w:r>
      </w:hyperlink>
    </w:p>
    <w:p w14:paraId="0F9691B6" w14:textId="3D1EE396" w:rsidR="00F12B5C" w:rsidRDefault="000530A6">
      <w:pPr>
        <w:pStyle w:val="37"/>
        <w:rPr>
          <w:rFonts w:asciiTheme="minorHAnsi" w:eastAsiaTheme="minorEastAsia" w:hAnsiTheme="minorHAnsi" w:cstheme="minorBidi"/>
          <w:noProof/>
          <w:sz w:val="22"/>
          <w:szCs w:val="22"/>
        </w:rPr>
      </w:pPr>
      <w:hyperlink w:anchor="_Toc484093184" w:history="1">
        <w:r w:rsidR="00F12B5C" w:rsidRPr="0049204B">
          <w:rPr>
            <w:rStyle w:val="aff3"/>
            <w:noProof/>
          </w:rPr>
          <w:t>3.3.1</w:t>
        </w:r>
        <w:r w:rsidR="00F12B5C">
          <w:rPr>
            <w:rFonts w:asciiTheme="minorHAnsi" w:eastAsiaTheme="minorEastAsia" w:hAnsiTheme="minorHAnsi" w:cstheme="minorBidi"/>
            <w:noProof/>
            <w:sz w:val="22"/>
            <w:szCs w:val="22"/>
          </w:rPr>
          <w:tab/>
        </w:r>
        <w:r w:rsidR="00F12B5C" w:rsidRPr="0049204B">
          <w:rPr>
            <w:rStyle w:val="aff3"/>
            <w:noProof/>
          </w:rPr>
          <w:t>Описание организационной структуры, формы собственности и между организациями, а также с потребителями</w:t>
        </w:r>
        <w:r w:rsidR="00F12B5C">
          <w:rPr>
            <w:noProof/>
            <w:webHidden/>
          </w:rPr>
          <w:tab/>
        </w:r>
        <w:r w:rsidR="00F12B5C">
          <w:rPr>
            <w:noProof/>
            <w:webHidden/>
          </w:rPr>
          <w:fldChar w:fldCharType="begin"/>
        </w:r>
        <w:r w:rsidR="00F12B5C">
          <w:rPr>
            <w:noProof/>
            <w:webHidden/>
          </w:rPr>
          <w:instrText xml:space="preserve"> PAGEREF _Toc484093184 \h </w:instrText>
        </w:r>
        <w:r w:rsidR="00F12B5C">
          <w:rPr>
            <w:noProof/>
            <w:webHidden/>
          </w:rPr>
        </w:r>
        <w:r w:rsidR="00F12B5C">
          <w:rPr>
            <w:noProof/>
            <w:webHidden/>
          </w:rPr>
          <w:fldChar w:fldCharType="separate"/>
        </w:r>
        <w:r w:rsidR="001A5D7B">
          <w:rPr>
            <w:noProof/>
            <w:webHidden/>
          </w:rPr>
          <w:t>66</w:t>
        </w:r>
        <w:r w:rsidR="00F12B5C">
          <w:rPr>
            <w:noProof/>
            <w:webHidden/>
          </w:rPr>
          <w:fldChar w:fldCharType="end"/>
        </w:r>
      </w:hyperlink>
    </w:p>
    <w:p w14:paraId="1E60A15A" w14:textId="5D526CA5" w:rsidR="00F12B5C" w:rsidRDefault="000530A6">
      <w:pPr>
        <w:pStyle w:val="37"/>
        <w:rPr>
          <w:rFonts w:asciiTheme="minorHAnsi" w:eastAsiaTheme="minorEastAsia" w:hAnsiTheme="minorHAnsi" w:cstheme="minorBidi"/>
          <w:noProof/>
          <w:sz w:val="22"/>
          <w:szCs w:val="22"/>
        </w:rPr>
      </w:pPr>
      <w:hyperlink w:anchor="_Toc484093185" w:history="1">
        <w:r w:rsidR="00F12B5C" w:rsidRPr="0049204B">
          <w:rPr>
            <w:rStyle w:val="aff3"/>
            <w:noProof/>
          </w:rPr>
          <w:t>3.3.2</w:t>
        </w:r>
        <w:r w:rsidR="00F12B5C">
          <w:rPr>
            <w:rFonts w:asciiTheme="minorHAnsi" w:eastAsiaTheme="minorEastAsia" w:hAnsiTheme="minorHAnsi" w:cstheme="minorBidi"/>
            <w:noProof/>
            <w:sz w:val="22"/>
            <w:szCs w:val="22"/>
          </w:rPr>
          <w:tab/>
        </w:r>
        <w:r w:rsidR="00F12B5C" w:rsidRPr="0049204B">
          <w:rPr>
            <w:rStyle w:val="aff3"/>
            <w:noProof/>
          </w:rPr>
          <w:t>Анализ существующего технического состояния системы теплоснабжения</w:t>
        </w:r>
        <w:r w:rsidR="00F12B5C">
          <w:rPr>
            <w:noProof/>
            <w:webHidden/>
          </w:rPr>
          <w:tab/>
        </w:r>
        <w:r w:rsidR="00F12B5C">
          <w:rPr>
            <w:noProof/>
            <w:webHidden/>
          </w:rPr>
          <w:fldChar w:fldCharType="begin"/>
        </w:r>
        <w:r w:rsidR="00F12B5C">
          <w:rPr>
            <w:noProof/>
            <w:webHidden/>
          </w:rPr>
          <w:instrText xml:space="preserve"> PAGEREF _Toc484093185 \h </w:instrText>
        </w:r>
        <w:r w:rsidR="00F12B5C">
          <w:rPr>
            <w:noProof/>
            <w:webHidden/>
          </w:rPr>
        </w:r>
        <w:r w:rsidR="00F12B5C">
          <w:rPr>
            <w:noProof/>
            <w:webHidden/>
          </w:rPr>
          <w:fldChar w:fldCharType="separate"/>
        </w:r>
        <w:r w:rsidR="001A5D7B">
          <w:rPr>
            <w:noProof/>
            <w:webHidden/>
          </w:rPr>
          <w:t>67</w:t>
        </w:r>
        <w:r w:rsidR="00F12B5C">
          <w:rPr>
            <w:noProof/>
            <w:webHidden/>
          </w:rPr>
          <w:fldChar w:fldCharType="end"/>
        </w:r>
      </w:hyperlink>
    </w:p>
    <w:p w14:paraId="7C1AAFF1" w14:textId="4071CDAE" w:rsidR="00F12B5C" w:rsidRDefault="000530A6">
      <w:pPr>
        <w:pStyle w:val="37"/>
        <w:rPr>
          <w:rFonts w:asciiTheme="minorHAnsi" w:eastAsiaTheme="minorEastAsia" w:hAnsiTheme="minorHAnsi" w:cstheme="minorBidi"/>
          <w:noProof/>
          <w:sz w:val="22"/>
          <w:szCs w:val="22"/>
        </w:rPr>
      </w:pPr>
      <w:hyperlink w:anchor="_Toc484093186" w:history="1">
        <w:r w:rsidR="00F12B5C" w:rsidRPr="0049204B">
          <w:rPr>
            <w:rStyle w:val="aff3"/>
            <w:noProof/>
          </w:rPr>
          <w:t>3.3.3</w:t>
        </w:r>
        <w:r w:rsidR="00F12B5C">
          <w:rPr>
            <w:rFonts w:asciiTheme="minorHAnsi" w:eastAsiaTheme="minorEastAsia" w:hAnsiTheme="minorHAnsi" w:cstheme="minorBidi"/>
            <w:noProof/>
            <w:sz w:val="22"/>
            <w:szCs w:val="22"/>
          </w:rPr>
          <w:tab/>
        </w:r>
        <w:r w:rsidR="00F12B5C" w:rsidRPr="0049204B">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F12B5C">
          <w:rPr>
            <w:noProof/>
            <w:webHidden/>
          </w:rPr>
          <w:tab/>
        </w:r>
        <w:r w:rsidR="00F12B5C">
          <w:rPr>
            <w:noProof/>
            <w:webHidden/>
          </w:rPr>
          <w:fldChar w:fldCharType="begin"/>
        </w:r>
        <w:r w:rsidR="00F12B5C">
          <w:rPr>
            <w:noProof/>
            <w:webHidden/>
          </w:rPr>
          <w:instrText xml:space="preserve"> PAGEREF _Toc484093186 \h </w:instrText>
        </w:r>
        <w:r w:rsidR="00F12B5C">
          <w:rPr>
            <w:noProof/>
            <w:webHidden/>
          </w:rPr>
        </w:r>
        <w:r w:rsidR="00F12B5C">
          <w:rPr>
            <w:noProof/>
            <w:webHidden/>
          </w:rPr>
          <w:fldChar w:fldCharType="separate"/>
        </w:r>
        <w:r w:rsidR="001A5D7B">
          <w:rPr>
            <w:noProof/>
            <w:webHidden/>
          </w:rPr>
          <w:t>108</w:t>
        </w:r>
        <w:r w:rsidR="00F12B5C">
          <w:rPr>
            <w:noProof/>
            <w:webHidden/>
          </w:rPr>
          <w:fldChar w:fldCharType="end"/>
        </w:r>
      </w:hyperlink>
    </w:p>
    <w:p w14:paraId="26DC9DDF" w14:textId="5005730A"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87" w:history="1">
        <w:r w:rsidR="00F12B5C" w:rsidRPr="0049204B">
          <w:rPr>
            <w:rStyle w:val="aff3"/>
            <w:noProof/>
          </w:rPr>
          <w:t>3.4</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водоснабжения</w:t>
        </w:r>
        <w:r w:rsidR="00F12B5C">
          <w:rPr>
            <w:noProof/>
            <w:webHidden/>
          </w:rPr>
          <w:tab/>
        </w:r>
        <w:r w:rsidR="00F12B5C">
          <w:rPr>
            <w:noProof/>
            <w:webHidden/>
          </w:rPr>
          <w:fldChar w:fldCharType="begin"/>
        </w:r>
        <w:r w:rsidR="00F12B5C">
          <w:rPr>
            <w:noProof/>
            <w:webHidden/>
          </w:rPr>
          <w:instrText xml:space="preserve"> PAGEREF _Toc484093187 \h </w:instrText>
        </w:r>
        <w:r w:rsidR="00F12B5C">
          <w:rPr>
            <w:noProof/>
            <w:webHidden/>
          </w:rPr>
        </w:r>
        <w:r w:rsidR="00F12B5C">
          <w:rPr>
            <w:noProof/>
            <w:webHidden/>
          </w:rPr>
          <w:fldChar w:fldCharType="separate"/>
        </w:r>
        <w:r w:rsidR="001A5D7B">
          <w:rPr>
            <w:noProof/>
            <w:webHidden/>
          </w:rPr>
          <w:t>110</w:t>
        </w:r>
        <w:r w:rsidR="00F12B5C">
          <w:rPr>
            <w:noProof/>
            <w:webHidden/>
          </w:rPr>
          <w:fldChar w:fldCharType="end"/>
        </w:r>
      </w:hyperlink>
    </w:p>
    <w:p w14:paraId="78A14E72" w14:textId="3ABED0D7" w:rsidR="00F12B5C" w:rsidRDefault="000530A6">
      <w:pPr>
        <w:pStyle w:val="37"/>
        <w:rPr>
          <w:rFonts w:asciiTheme="minorHAnsi" w:eastAsiaTheme="minorEastAsia" w:hAnsiTheme="minorHAnsi" w:cstheme="minorBidi"/>
          <w:noProof/>
          <w:sz w:val="22"/>
          <w:szCs w:val="22"/>
        </w:rPr>
      </w:pPr>
      <w:hyperlink w:anchor="_Toc484093195" w:history="1">
        <w:r w:rsidR="00F12B5C" w:rsidRPr="0049204B">
          <w:rPr>
            <w:rStyle w:val="aff3"/>
            <w:noProof/>
          </w:rPr>
          <w:t>3.4.1</w:t>
        </w:r>
        <w:r w:rsidR="00F12B5C">
          <w:rPr>
            <w:rFonts w:asciiTheme="minorHAnsi" w:eastAsiaTheme="minorEastAsia" w:hAnsiTheme="minorHAnsi" w:cstheme="minorBidi"/>
            <w:noProof/>
            <w:sz w:val="22"/>
            <w:szCs w:val="22"/>
          </w:rPr>
          <w:tab/>
        </w:r>
        <w:r w:rsidR="00F12B5C" w:rsidRPr="0049204B">
          <w:rPr>
            <w:rStyle w:val="aff3"/>
            <w:noProof/>
          </w:rPr>
          <w:t>Описание организационной структуры</w:t>
        </w:r>
        <w:r w:rsidR="00F12B5C">
          <w:rPr>
            <w:noProof/>
            <w:webHidden/>
          </w:rPr>
          <w:tab/>
        </w:r>
        <w:r w:rsidR="00F12B5C">
          <w:rPr>
            <w:noProof/>
            <w:webHidden/>
          </w:rPr>
          <w:fldChar w:fldCharType="begin"/>
        </w:r>
        <w:r w:rsidR="00F12B5C">
          <w:rPr>
            <w:noProof/>
            <w:webHidden/>
          </w:rPr>
          <w:instrText xml:space="preserve"> PAGEREF _Toc484093195 \h </w:instrText>
        </w:r>
        <w:r w:rsidR="00F12B5C">
          <w:rPr>
            <w:noProof/>
            <w:webHidden/>
          </w:rPr>
        </w:r>
        <w:r w:rsidR="00F12B5C">
          <w:rPr>
            <w:noProof/>
            <w:webHidden/>
          </w:rPr>
          <w:fldChar w:fldCharType="separate"/>
        </w:r>
        <w:r w:rsidR="001A5D7B">
          <w:rPr>
            <w:noProof/>
            <w:webHidden/>
          </w:rPr>
          <w:t>110</w:t>
        </w:r>
        <w:r w:rsidR="00F12B5C">
          <w:rPr>
            <w:noProof/>
            <w:webHidden/>
          </w:rPr>
          <w:fldChar w:fldCharType="end"/>
        </w:r>
      </w:hyperlink>
    </w:p>
    <w:p w14:paraId="5F4B74D5" w14:textId="5B018C60" w:rsidR="00F12B5C" w:rsidRDefault="000530A6">
      <w:pPr>
        <w:pStyle w:val="37"/>
        <w:rPr>
          <w:rFonts w:asciiTheme="minorHAnsi" w:eastAsiaTheme="minorEastAsia" w:hAnsiTheme="minorHAnsi" w:cstheme="minorBidi"/>
          <w:noProof/>
          <w:sz w:val="22"/>
          <w:szCs w:val="22"/>
        </w:rPr>
      </w:pPr>
      <w:hyperlink w:anchor="_Toc484093196" w:history="1">
        <w:r w:rsidR="00F12B5C" w:rsidRPr="0049204B">
          <w:rPr>
            <w:rStyle w:val="aff3"/>
            <w:noProof/>
          </w:rPr>
          <w:t>3.4.2</w:t>
        </w:r>
        <w:r w:rsidR="00F12B5C">
          <w:rPr>
            <w:rFonts w:asciiTheme="minorHAnsi" w:eastAsiaTheme="minorEastAsia" w:hAnsiTheme="minorHAnsi" w:cstheme="minorBidi"/>
            <w:noProof/>
            <w:sz w:val="22"/>
            <w:szCs w:val="22"/>
          </w:rPr>
          <w:tab/>
        </w:r>
        <w:r w:rsidR="00F12B5C" w:rsidRPr="0049204B">
          <w:rPr>
            <w:rStyle w:val="aff3"/>
            <w:noProof/>
          </w:rPr>
          <w:t>Анализ существующего технического состояния системы водоснабжения</w:t>
        </w:r>
        <w:r w:rsidR="00F12B5C">
          <w:rPr>
            <w:noProof/>
            <w:webHidden/>
          </w:rPr>
          <w:tab/>
        </w:r>
        <w:r w:rsidR="00F12B5C">
          <w:rPr>
            <w:noProof/>
            <w:webHidden/>
          </w:rPr>
          <w:fldChar w:fldCharType="begin"/>
        </w:r>
        <w:r w:rsidR="00F12B5C">
          <w:rPr>
            <w:noProof/>
            <w:webHidden/>
          </w:rPr>
          <w:instrText xml:space="preserve"> PAGEREF _Toc484093196 \h </w:instrText>
        </w:r>
        <w:r w:rsidR="00F12B5C">
          <w:rPr>
            <w:noProof/>
            <w:webHidden/>
          </w:rPr>
        </w:r>
        <w:r w:rsidR="00F12B5C">
          <w:rPr>
            <w:noProof/>
            <w:webHidden/>
          </w:rPr>
          <w:fldChar w:fldCharType="separate"/>
        </w:r>
        <w:r w:rsidR="001A5D7B">
          <w:rPr>
            <w:noProof/>
            <w:webHidden/>
          </w:rPr>
          <w:t>110</w:t>
        </w:r>
        <w:r w:rsidR="00F12B5C">
          <w:rPr>
            <w:noProof/>
            <w:webHidden/>
          </w:rPr>
          <w:fldChar w:fldCharType="end"/>
        </w:r>
      </w:hyperlink>
    </w:p>
    <w:p w14:paraId="6CCDEE50" w14:textId="10507F10" w:rsidR="00F12B5C" w:rsidRDefault="000530A6">
      <w:pPr>
        <w:pStyle w:val="37"/>
        <w:rPr>
          <w:rFonts w:asciiTheme="minorHAnsi" w:eastAsiaTheme="minorEastAsia" w:hAnsiTheme="minorHAnsi" w:cstheme="minorBidi"/>
          <w:noProof/>
          <w:sz w:val="22"/>
          <w:szCs w:val="22"/>
        </w:rPr>
      </w:pPr>
      <w:hyperlink w:anchor="_Toc484093197" w:history="1">
        <w:r w:rsidR="00F12B5C" w:rsidRPr="0049204B">
          <w:rPr>
            <w:rStyle w:val="aff3"/>
            <w:noProof/>
          </w:rPr>
          <w:t>3.4.3</w:t>
        </w:r>
        <w:r w:rsidR="00F12B5C">
          <w:rPr>
            <w:rFonts w:asciiTheme="minorHAnsi" w:eastAsiaTheme="minorEastAsia" w:hAnsiTheme="minorHAnsi" w:cstheme="minorBidi"/>
            <w:noProof/>
            <w:sz w:val="22"/>
            <w:szCs w:val="22"/>
          </w:rPr>
          <w:tab/>
        </w:r>
        <w:r w:rsidR="00F12B5C" w:rsidRPr="0049204B">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F12B5C">
          <w:rPr>
            <w:noProof/>
            <w:webHidden/>
          </w:rPr>
          <w:tab/>
        </w:r>
        <w:r w:rsidR="00F12B5C">
          <w:rPr>
            <w:noProof/>
            <w:webHidden/>
          </w:rPr>
          <w:fldChar w:fldCharType="begin"/>
        </w:r>
        <w:r w:rsidR="00F12B5C">
          <w:rPr>
            <w:noProof/>
            <w:webHidden/>
          </w:rPr>
          <w:instrText xml:space="preserve"> PAGEREF _Toc484093197 \h </w:instrText>
        </w:r>
        <w:r w:rsidR="00F12B5C">
          <w:rPr>
            <w:noProof/>
            <w:webHidden/>
          </w:rPr>
        </w:r>
        <w:r w:rsidR="00F12B5C">
          <w:rPr>
            <w:noProof/>
            <w:webHidden/>
          </w:rPr>
          <w:fldChar w:fldCharType="separate"/>
        </w:r>
        <w:r w:rsidR="001A5D7B">
          <w:rPr>
            <w:noProof/>
            <w:webHidden/>
          </w:rPr>
          <w:t>123</w:t>
        </w:r>
        <w:r w:rsidR="00F12B5C">
          <w:rPr>
            <w:noProof/>
            <w:webHidden/>
          </w:rPr>
          <w:fldChar w:fldCharType="end"/>
        </w:r>
      </w:hyperlink>
    </w:p>
    <w:p w14:paraId="333C5239" w14:textId="2C8E258E"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198" w:history="1">
        <w:r w:rsidR="00F12B5C" w:rsidRPr="0049204B">
          <w:rPr>
            <w:rStyle w:val="aff3"/>
            <w:noProof/>
          </w:rPr>
          <w:t>3.5</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водоотведения</w:t>
        </w:r>
        <w:r w:rsidR="00F12B5C">
          <w:rPr>
            <w:noProof/>
            <w:webHidden/>
          </w:rPr>
          <w:tab/>
        </w:r>
        <w:r w:rsidR="00F12B5C">
          <w:rPr>
            <w:noProof/>
            <w:webHidden/>
          </w:rPr>
          <w:fldChar w:fldCharType="begin"/>
        </w:r>
        <w:r w:rsidR="00F12B5C">
          <w:rPr>
            <w:noProof/>
            <w:webHidden/>
          </w:rPr>
          <w:instrText xml:space="preserve"> PAGEREF _Toc484093198 \h </w:instrText>
        </w:r>
        <w:r w:rsidR="00F12B5C">
          <w:rPr>
            <w:noProof/>
            <w:webHidden/>
          </w:rPr>
        </w:r>
        <w:r w:rsidR="00F12B5C">
          <w:rPr>
            <w:noProof/>
            <w:webHidden/>
          </w:rPr>
          <w:fldChar w:fldCharType="separate"/>
        </w:r>
        <w:r w:rsidR="001A5D7B">
          <w:rPr>
            <w:noProof/>
            <w:webHidden/>
          </w:rPr>
          <w:t>126</w:t>
        </w:r>
        <w:r w:rsidR="00F12B5C">
          <w:rPr>
            <w:noProof/>
            <w:webHidden/>
          </w:rPr>
          <w:fldChar w:fldCharType="end"/>
        </w:r>
      </w:hyperlink>
    </w:p>
    <w:p w14:paraId="2C2B228F" w14:textId="0CA35050" w:rsidR="00F12B5C" w:rsidRDefault="000530A6">
      <w:pPr>
        <w:pStyle w:val="37"/>
        <w:rPr>
          <w:rFonts w:asciiTheme="minorHAnsi" w:eastAsiaTheme="minorEastAsia" w:hAnsiTheme="minorHAnsi" w:cstheme="minorBidi"/>
          <w:noProof/>
          <w:sz w:val="22"/>
          <w:szCs w:val="22"/>
        </w:rPr>
      </w:pPr>
      <w:hyperlink w:anchor="_Toc484093200" w:history="1">
        <w:r w:rsidR="00F12B5C" w:rsidRPr="0049204B">
          <w:rPr>
            <w:rStyle w:val="aff3"/>
            <w:noProof/>
          </w:rPr>
          <w:t>3.5.1</w:t>
        </w:r>
        <w:r w:rsidR="00F12B5C">
          <w:rPr>
            <w:rFonts w:asciiTheme="minorHAnsi" w:eastAsiaTheme="minorEastAsia" w:hAnsiTheme="minorHAnsi" w:cstheme="minorBidi"/>
            <w:noProof/>
            <w:sz w:val="22"/>
            <w:szCs w:val="22"/>
          </w:rPr>
          <w:tab/>
        </w:r>
        <w:r w:rsidR="00F12B5C" w:rsidRPr="0049204B">
          <w:rPr>
            <w:rStyle w:val="aff3"/>
            <w:noProof/>
          </w:rPr>
          <w:t>Описание организационной структуры</w:t>
        </w:r>
        <w:r w:rsidR="00F12B5C">
          <w:rPr>
            <w:noProof/>
            <w:webHidden/>
          </w:rPr>
          <w:tab/>
        </w:r>
        <w:r w:rsidR="00F12B5C">
          <w:rPr>
            <w:noProof/>
            <w:webHidden/>
          </w:rPr>
          <w:fldChar w:fldCharType="begin"/>
        </w:r>
        <w:r w:rsidR="00F12B5C">
          <w:rPr>
            <w:noProof/>
            <w:webHidden/>
          </w:rPr>
          <w:instrText xml:space="preserve"> PAGEREF _Toc484093200 \h </w:instrText>
        </w:r>
        <w:r w:rsidR="00F12B5C">
          <w:rPr>
            <w:noProof/>
            <w:webHidden/>
          </w:rPr>
        </w:r>
        <w:r w:rsidR="00F12B5C">
          <w:rPr>
            <w:noProof/>
            <w:webHidden/>
          </w:rPr>
          <w:fldChar w:fldCharType="separate"/>
        </w:r>
        <w:r w:rsidR="001A5D7B">
          <w:rPr>
            <w:noProof/>
            <w:webHidden/>
          </w:rPr>
          <w:t>126</w:t>
        </w:r>
        <w:r w:rsidR="00F12B5C">
          <w:rPr>
            <w:noProof/>
            <w:webHidden/>
          </w:rPr>
          <w:fldChar w:fldCharType="end"/>
        </w:r>
      </w:hyperlink>
    </w:p>
    <w:p w14:paraId="0DD9973A" w14:textId="4A300F11" w:rsidR="00F12B5C" w:rsidRDefault="000530A6">
      <w:pPr>
        <w:pStyle w:val="37"/>
        <w:rPr>
          <w:rFonts w:asciiTheme="minorHAnsi" w:eastAsiaTheme="minorEastAsia" w:hAnsiTheme="minorHAnsi" w:cstheme="minorBidi"/>
          <w:noProof/>
          <w:sz w:val="22"/>
          <w:szCs w:val="22"/>
        </w:rPr>
      </w:pPr>
      <w:hyperlink w:anchor="_Toc484093201" w:history="1">
        <w:r w:rsidR="00F12B5C" w:rsidRPr="0049204B">
          <w:rPr>
            <w:rStyle w:val="aff3"/>
            <w:noProof/>
          </w:rPr>
          <w:t>3.5.2</w:t>
        </w:r>
        <w:r w:rsidR="00F12B5C">
          <w:rPr>
            <w:rFonts w:asciiTheme="minorHAnsi" w:eastAsiaTheme="minorEastAsia" w:hAnsiTheme="minorHAnsi" w:cstheme="minorBidi"/>
            <w:noProof/>
            <w:sz w:val="22"/>
            <w:szCs w:val="22"/>
          </w:rPr>
          <w:tab/>
        </w:r>
        <w:r w:rsidR="00F12B5C" w:rsidRPr="0049204B">
          <w:rPr>
            <w:rStyle w:val="aff3"/>
            <w:noProof/>
          </w:rPr>
          <w:t>Анализ существующего технического состояния системы водоотведения</w:t>
        </w:r>
        <w:r w:rsidR="00F12B5C">
          <w:rPr>
            <w:noProof/>
            <w:webHidden/>
          </w:rPr>
          <w:tab/>
        </w:r>
        <w:r w:rsidR="00F12B5C">
          <w:rPr>
            <w:noProof/>
            <w:webHidden/>
          </w:rPr>
          <w:fldChar w:fldCharType="begin"/>
        </w:r>
        <w:r w:rsidR="00F12B5C">
          <w:rPr>
            <w:noProof/>
            <w:webHidden/>
          </w:rPr>
          <w:instrText xml:space="preserve"> PAGEREF _Toc484093201 \h </w:instrText>
        </w:r>
        <w:r w:rsidR="00F12B5C">
          <w:rPr>
            <w:noProof/>
            <w:webHidden/>
          </w:rPr>
        </w:r>
        <w:r w:rsidR="00F12B5C">
          <w:rPr>
            <w:noProof/>
            <w:webHidden/>
          </w:rPr>
          <w:fldChar w:fldCharType="separate"/>
        </w:r>
        <w:r w:rsidR="001A5D7B">
          <w:rPr>
            <w:noProof/>
            <w:webHidden/>
          </w:rPr>
          <w:t>126</w:t>
        </w:r>
        <w:r w:rsidR="00F12B5C">
          <w:rPr>
            <w:noProof/>
            <w:webHidden/>
          </w:rPr>
          <w:fldChar w:fldCharType="end"/>
        </w:r>
      </w:hyperlink>
    </w:p>
    <w:p w14:paraId="6F8B4649" w14:textId="22A9D65F" w:rsidR="00F12B5C" w:rsidRDefault="000530A6">
      <w:pPr>
        <w:pStyle w:val="37"/>
        <w:rPr>
          <w:rFonts w:asciiTheme="minorHAnsi" w:eastAsiaTheme="minorEastAsia" w:hAnsiTheme="minorHAnsi" w:cstheme="minorBidi"/>
          <w:noProof/>
          <w:sz w:val="22"/>
          <w:szCs w:val="22"/>
        </w:rPr>
      </w:pPr>
      <w:hyperlink w:anchor="_Toc484093202" w:history="1">
        <w:r w:rsidR="00F12B5C" w:rsidRPr="0049204B">
          <w:rPr>
            <w:rStyle w:val="aff3"/>
            <w:noProof/>
          </w:rPr>
          <w:t>3.5.3</w:t>
        </w:r>
        <w:r w:rsidR="00F12B5C">
          <w:rPr>
            <w:rFonts w:asciiTheme="minorHAnsi" w:eastAsiaTheme="minorEastAsia" w:hAnsiTheme="minorHAnsi" w:cstheme="minorBidi"/>
            <w:noProof/>
            <w:sz w:val="22"/>
            <w:szCs w:val="22"/>
          </w:rPr>
          <w:tab/>
        </w:r>
        <w:r w:rsidR="00F12B5C" w:rsidRPr="0049204B">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F12B5C">
          <w:rPr>
            <w:noProof/>
            <w:webHidden/>
          </w:rPr>
          <w:tab/>
        </w:r>
        <w:r w:rsidR="00F12B5C">
          <w:rPr>
            <w:noProof/>
            <w:webHidden/>
          </w:rPr>
          <w:fldChar w:fldCharType="begin"/>
        </w:r>
        <w:r w:rsidR="00F12B5C">
          <w:rPr>
            <w:noProof/>
            <w:webHidden/>
          </w:rPr>
          <w:instrText xml:space="preserve"> PAGEREF _Toc484093202 \h </w:instrText>
        </w:r>
        <w:r w:rsidR="00F12B5C">
          <w:rPr>
            <w:noProof/>
            <w:webHidden/>
          </w:rPr>
        </w:r>
        <w:r w:rsidR="00F12B5C">
          <w:rPr>
            <w:noProof/>
            <w:webHidden/>
          </w:rPr>
          <w:fldChar w:fldCharType="separate"/>
        </w:r>
        <w:r w:rsidR="001A5D7B">
          <w:rPr>
            <w:noProof/>
            <w:webHidden/>
          </w:rPr>
          <w:t>141</w:t>
        </w:r>
        <w:r w:rsidR="00F12B5C">
          <w:rPr>
            <w:noProof/>
            <w:webHidden/>
          </w:rPr>
          <w:fldChar w:fldCharType="end"/>
        </w:r>
      </w:hyperlink>
    </w:p>
    <w:p w14:paraId="4D1463E4" w14:textId="3A78B5CE"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03" w:history="1">
        <w:r w:rsidR="00F12B5C" w:rsidRPr="0049204B">
          <w:rPr>
            <w:rStyle w:val="aff3"/>
            <w:noProof/>
          </w:rPr>
          <w:t>3.6</w:t>
        </w:r>
        <w:r w:rsidR="00F12B5C">
          <w:rPr>
            <w:rFonts w:asciiTheme="minorHAnsi" w:eastAsiaTheme="minorEastAsia" w:hAnsiTheme="minorHAnsi" w:cstheme="minorBidi"/>
            <w:b w:val="0"/>
            <w:iCs w:val="0"/>
            <w:noProof/>
            <w:sz w:val="22"/>
            <w:szCs w:val="22"/>
          </w:rPr>
          <w:tab/>
        </w:r>
        <w:r w:rsidR="00F12B5C" w:rsidRPr="0049204B">
          <w:rPr>
            <w:rStyle w:val="aff3"/>
            <w:noProof/>
          </w:rPr>
          <w:t>Объекты, используемые для утилизации (захоронения) твердых коммунальных отходов</w:t>
        </w:r>
        <w:r w:rsidR="00F12B5C">
          <w:rPr>
            <w:noProof/>
            <w:webHidden/>
          </w:rPr>
          <w:tab/>
        </w:r>
        <w:r w:rsidR="00F12B5C">
          <w:rPr>
            <w:noProof/>
            <w:webHidden/>
          </w:rPr>
          <w:fldChar w:fldCharType="begin"/>
        </w:r>
        <w:r w:rsidR="00F12B5C">
          <w:rPr>
            <w:noProof/>
            <w:webHidden/>
          </w:rPr>
          <w:instrText xml:space="preserve"> PAGEREF _Toc484093203 \h </w:instrText>
        </w:r>
        <w:r w:rsidR="00F12B5C">
          <w:rPr>
            <w:noProof/>
            <w:webHidden/>
          </w:rPr>
        </w:r>
        <w:r w:rsidR="00F12B5C">
          <w:rPr>
            <w:noProof/>
            <w:webHidden/>
          </w:rPr>
          <w:fldChar w:fldCharType="separate"/>
        </w:r>
        <w:r w:rsidR="001A5D7B">
          <w:rPr>
            <w:noProof/>
            <w:webHidden/>
          </w:rPr>
          <w:t>144</w:t>
        </w:r>
        <w:r w:rsidR="00F12B5C">
          <w:rPr>
            <w:noProof/>
            <w:webHidden/>
          </w:rPr>
          <w:fldChar w:fldCharType="end"/>
        </w:r>
      </w:hyperlink>
    </w:p>
    <w:p w14:paraId="224907F5" w14:textId="056CD9CE" w:rsidR="00F12B5C" w:rsidRDefault="000530A6">
      <w:pPr>
        <w:pStyle w:val="37"/>
        <w:rPr>
          <w:rFonts w:asciiTheme="minorHAnsi" w:eastAsiaTheme="minorEastAsia" w:hAnsiTheme="minorHAnsi" w:cstheme="minorBidi"/>
          <w:noProof/>
          <w:sz w:val="22"/>
          <w:szCs w:val="22"/>
        </w:rPr>
      </w:pPr>
      <w:hyperlink w:anchor="_Toc484093204" w:history="1">
        <w:r w:rsidR="00F12B5C" w:rsidRPr="0049204B">
          <w:rPr>
            <w:rStyle w:val="aff3"/>
            <w:noProof/>
          </w:rPr>
          <w:t>3.6.1</w:t>
        </w:r>
        <w:r w:rsidR="00F12B5C">
          <w:rPr>
            <w:rFonts w:asciiTheme="minorHAnsi" w:eastAsiaTheme="minorEastAsia" w:hAnsiTheme="minorHAnsi" w:cstheme="minorBidi"/>
            <w:noProof/>
            <w:sz w:val="22"/>
            <w:szCs w:val="22"/>
          </w:rPr>
          <w:tab/>
        </w:r>
        <w:r w:rsidR="00F12B5C" w:rsidRPr="0049204B">
          <w:rPr>
            <w:rStyle w:val="aff3"/>
            <w:noProof/>
          </w:rPr>
          <w:t>Описание организационной структуры</w:t>
        </w:r>
        <w:r w:rsidR="00F12B5C">
          <w:rPr>
            <w:noProof/>
            <w:webHidden/>
          </w:rPr>
          <w:tab/>
        </w:r>
        <w:r w:rsidR="00F12B5C">
          <w:rPr>
            <w:noProof/>
            <w:webHidden/>
          </w:rPr>
          <w:fldChar w:fldCharType="begin"/>
        </w:r>
        <w:r w:rsidR="00F12B5C">
          <w:rPr>
            <w:noProof/>
            <w:webHidden/>
          </w:rPr>
          <w:instrText xml:space="preserve"> PAGEREF _Toc484093204 \h </w:instrText>
        </w:r>
        <w:r w:rsidR="00F12B5C">
          <w:rPr>
            <w:noProof/>
            <w:webHidden/>
          </w:rPr>
        </w:r>
        <w:r w:rsidR="00F12B5C">
          <w:rPr>
            <w:noProof/>
            <w:webHidden/>
          </w:rPr>
          <w:fldChar w:fldCharType="separate"/>
        </w:r>
        <w:r w:rsidR="001A5D7B">
          <w:rPr>
            <w:noProof/>
            <w:webHidden/>
          </w:rPr>
          <w:t>144</w:t>
        </w:r>
        <w:r w:rsidR="00F12B5C">
          <w:rPr>
            <w:noProof/>
            <w:webHidden/>
          </w:rPr>
          <w:fldChar w:fldCharType="end"/>
        </w:r>
      </w:hyperlink>
    </w:p>
    <w:p w14:paraId="66C30B95" w14:textId="760807F5" w:rsidR="00F12B5C" w:rsidRDefault="000530A6">
      <w:pPr>
        <w:pStyle w:val="37"/>
        <w:rPr>
          <w:rFonts w:asciiTheme="minorHAnsi" w:eastAsiaTheme="minorEastAsia" w:hAnsiTheme="minorHAnsi" w:cstheme="minorBidi"/>
          <w:noProof/>
          <w:sz w:val="22"/>
          <w:szCs w:val="22"/>
        </w:rPr>
      </w:pPr>
      <w:hyperlink w:anchor="_Toc484093205" w:history="1">
        <w:r w:rsidR="00F12B5C" w:rsidRPr="0049204B">
          <w:rPr>
            <w:rStyle w:val="aff3"/>
            <w:noProof/>
          </w:rPr>
          <w:t>3.6.2</w:t>
        </w:r>
        <w:r w:rsidR="00F12B5C">
          <w:rPr>
            <w:rFonts w:asciiTheme="minorHAnsi" w:eastAsiaTheme="minorEastAsia" w:hAnsiTheme="minorHAnsi" w:cstheme="minorBidi"/>
            <w:noProof/>
            <w:sz w:val="22"/>
            <w:szCs w:val="22"/>
          </w:rPr>
          <w:tab/>
        </w:r>
        <w:r w:rsidR="00F12B5C" w:rsidRPr="0049204B">
          <w:rPr>
            <w:rStyle w:val="aff3"/>
            <w:noProof/>
          </w:rPr>
          <w:t>Анализ существующего технического состояния объектов, используемых для захоронения (утилизации) ТКО</w:t>
        </w:r>
        <w:r w:rsidR="00F12B5C">
          <w:rPr>
            <w:noProof/>
            <w:webHidden/>
          </w:rPr>
          <w:tab/>
        </w:r>
        <w:r w:rsidR="00F12B5C">
          <w:rPr>
            <w:noProof/>
            <w:webHidden/>
          </w:rPr>
          <w:fldChar w:fldCharType="begin"/>
        </w:r>
        <w:r w:rsidR="00F12B5C">
          <w:rPr>
            <w:noProof/>
            <w:webHidden/>
          </w:rPr>
          <w:instrText xml:space="preserve"> PAGEREF _Toc484093205 \h </w:instrText>
        </w:r>
        <w:r w:rsidR="00F12B5C">
          <w:rPr>
            <w:noProof/>
            <w:webHidden/>
          </w:rPr>
        </w:r>
        <w:r w:rsidR="00F12B5C">
          <w:rPr>
            <w:noProof/>
            <w:webHidden/>
          </w:rPr>
          <w:fldChar w:fldCharType="separate"/>
        </w:r>
        <w:r w:rsidR="001A5D7B">
          <w:rPr>
            <w:noProof/>
            <w:webHidden/>
          </w:rPr>
          <w:t>149</w:t>
        </w:r>
        <w:r w:rsidR="00F12B5C">
          <w:rPr>
            <w:noProof/>
            <w:webHidden/>
          </w:rPr>
          <w:fldChar w:fldCharType="end"/>
        </w:r>
      </w:hyperlink>
    </w:p>
    <w:p w14:paraId="63A03B34" w14:textId="2EA749EF" w:rsidR="00F12B5C" w:rsidRDefault="000530A6">
      <w:pPr>
        <w:pStyle w:val="37"/>
        <w:rPr>
          <w:rFonts w:asciiTheme="minorHAnsi" w:eastAsiaTheme="minorEastAsia" w:hAnsiTheme="minorHAnsi" w:cstheme="minorBidi"/>
          <w:noProof/>
          <w:sz w:val="22"/>
          <w:szCs w:val="22"/>
        </w:rPr>
      </w:pPr>
      <w:hyperlink w:anchor="_Toc484093206" w:history="1">
        <w:r w:rsidR="00F12B5C" w:rsidRPr="0049204B">
          <w:rPr>
            <w:rStyle w:val="aff3"/>
            <w:noProof/>
          </w:rPr>
          <w:t>3.6.3</w:t>
        </w:r>
        <w:r w:rsidR="00F12B5C">
          <w:rPr>
            <w:rFonts w:asciiTheme="minorHAnsi" w:eastAsiaTheme="minorEastAsia" w:hAnsiTheme="minorHAnsi" w:cstheme="minorBidi"/>
            <w:noProof/>
            <w:sz w:val="22"/>
            <w:szCs w:val="22"/>
          </w:rPr>
          <w:tab/>
        </w:r>
        <w:r w:rsidR="00F12B5C" w:rsidRPr="0049204B">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F12B5C">
          <w:rPr>
            <w:noProof/>
            <w:webHidden/>
          </w:rPr>
          <w:tab/>
        </w:r>
        <w:r w:rsidR="00F12B5C">
          <w:rPr>
            <w:noProof/>
            <w:webHidden/>
          </w:rPr>
          <w:fldChar w:fldCharType="begin"/>
        </w:r>
        <w:r w:rsidR="00F12B5C">
          <w:rPr>
            <w:noProof/>
            <w:webHidden/>
          </w:rPr>
          <w:instrText xml:space="preserve"> PAGEREF _Toc484093206 \h </w:instrText>
        </w:r>
        <w:r w:rsidR="00F12B5C">
          <w:rPr>
            <w:noProof/>
            <w:webHidden/>
          </w:rPr>
        </w:r>
        <w:r w:rsidR="00F12B5C">
          <w:rPr>
            <w:noProof/>
            <w:webHidden/>
          </w:rPr>
          <w:fldChar w:fldCharType="separate"/>
        </w:r>
        <w:r w:rsidR="001A5D7B">
          <w:rPr>
            <w:noProof/>
            <w:webHidden/>
          </w:rPr>
          <w:t>158</w:t>
        </w:r>
        <w:r w:rsidR="00F12B5C">
          <w:rPr>
            <w:noProof/>
            <w:webHidden/>
          </w:rPr>
          <w:fldChar w:fldCharType="end"/>
        </w:r>
      </w:hyperlink>
    </w:p>
    <w:p w14:paraId="150C1F32" w14:textId="4DCC0440" w:rsidR="00F12B5C" w:rsidRDefault="000530A6">
      <w:pPr>
        <w:pStyle w:val="16"/>
        <w:tabs>
          <w:tab w:val="left" w:pos="400"/>
          <w:tab w:val="right" w:leader="dot" w:pos="10196"/>
        </w:tabs>
        <w:rPr>
          <w:rFonts w:asciiTheme="minorHAnsi" w:eastAsiaTheme="minorEastAsia" w:hAnsiTheme="minorHAnsi" w:cstheme="minorBidi"/>
          <w:b w:val="0"/>
          <w:bCs w:val="0"/>
          <w:noProof/>
          <w:sz w:val="22"/>
          <w:szCs w:val="22"/>
        </w:rPr>
      </w:pPr>
      <w:hyperlink w:anchor="_Toc484093207" w:history="1">
        <w:r w:rsidR="00F12B5C" w:rsidRPr="0049204B">
          <w:rPr>
            <w:rStyle w:val="aff3"/>
            <w:noProof/>
          </w:rPr>
          <w:t>4</w:t>
        </w:r>
        <w:r w:rsidR="00F12B5C">
          <w:rPr>
            <w:rFonts w:asciiTheme="minorHAnsi" w:eastAsiaTheme="minorEastAsia" w:hAnsiTheme="minorHAnsi" w:cstheme="minorBidi"/>
            <w:b w:val="0"/>
            <w:bCs w:val="0"/>
            <w:noProof/>
            <w:sz w:val="22"/>
            <w:szCs w:val="22"/>
          </w:rPr>
          <w:tab/>
        </w:r>
        <w:r w:rsidR="00F12B5C" w:rsidRPr="0049204B">
          <w:rPr>
            <w:rStyle w:val="aff3"/>
            <w:noProof/>
          </w:rPr>
          <w:t>Характеристика состояния и проблем в реализации энергоресурсосбережения и учета и сбора информации</w:t>
        </w:r>
        <w:r w:rsidR="00F12B5C">
          <w:rPr>
            <w:noProof/>
            <w:webHidden/>
          </w:rPr>
          <w:tab/>
        </w:r>
        <w:r w:rsidR="00F12B5C">
          <w:rPr>
            <w:noProof/>
            <w:webHidden/>
          </w:rPr>
          <w:fldChar w:fldCharType="begin"/>
        </w:r>
        <w:r w:rsidR="00F12B5C">
          <w:rPr>
            <w:noProof/>
            <w:webHidden/>
          </w:rPr>
          <w:instrText xml:space="preserve"> PAGEREF _Toc484093207 \h </w:instrText>
        </w:r>
        <w:r w:rsidR="00F12B5C">
          <w:rPr>
            <w:noProof/>
            <w:webHidden/>
          </w:rPr>
        </w:r>
        <w:r w:rsidR="00F12B5C">
          <w:rPr>
            <w:noProof/>
            <w:webHidden/>
          </w:rPr>
          <w:fldChar w:fldCharType="separate"/>
        </w:r>
        <w:r w:rsidR="001A5D7B">
          <w:rPr>
            <w:noProof/>
            <w:webHidden/>
          </w:rPr>
          <w:t>160</w:t>
        </w:r>
        <w:r w:rsidR="00F12B5C">
          <w:rPr>
            <w:noProof/>
            <w:webHidden/>
          </w:rPr>
          <w:fldChar w:fldCharType="end"/>
        </w:r>
      </w:hyperlink>
    </w:p>
    <w:p w14:paraId="0D158AD2" w14:textId="761AE0CB"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08" w:history="1">
        <w:r w:rsidR="00F12B5C" w:rsidRPr="0049204B">
          <w:rPr>
            <w:rStyle w:val="aff3"/>
            <w:noProof/>
          </w:rPr>
          <w:t>4.1</w:t>
        </w:r>
        <w:r w:rsidR="00F12B5C">
          <w:rPr>
            <w:rFonts w:asciiTheme="minorHAnsi" w:eastAsiaTheme="minorEastAsia" w:hAnsiTheme="minorHAnsi" w:cstheme="minorBidi"/>
            <w:b w:val="0"/>
            <w:iCs w:val="0"/>
            <w:noProof/>
            <w:sz w:val="22"/>
            <w:szCs w:val="22"/>
          </w:rPr>
          <w:tab/>
        </w:r>
        <w:r w:rsidR="00F12B5C" w:rsidRPr="0049204B">
          <w:rPr>
            <w:rStyle w:val="aff3"/>
            <w:noProof/>
          </w:rPr>
          <w:t>Анализ состояния энергоресурсосбережения в муниципальном образовании</w:t>
        </w:r>
        <w:r w:rsidR="00F12B5C">
          <w:rPr>
            <w:noProof/>
            <w:webHidden/>
          </w:rPr>
          <w:tab/>
        </w:r>
        <w:r w:rsidR="00F12B5C">
          <w:rPr>
            <w:noProof/>
            <w:webHidden/>
          </w:rPr>
          <w:fldChar w:fldCharType="begin"/>
        </w:r>
        <w:r w:rsidR="00F12B5C">
          <w:rPr>
            <w:noProof/>
            <w:webHidden/>
          </w:rPr>
          <w:instrText xml:space="preserve"> PAGEREF _Toc484093208 \h </w:instrText>
        </w:r>
        <w:r w:rsidR="00F12B5C">
          <w:rPr>
            <w:noProof/>
            <w:webHidden/>
          </w:rPr>
        </w:r>
        <w:r w:rsidR="00F12B5C">
          <w:rPr>
            <w:noProof/>
            <w:webHidden/>
          </w:rPr>
          <w:fldChar w:fldCharType="separate"/>
        </w:r>
        <w:r w:rsidR="001A5D7B">
          <w:rPr>
            <w:noProof/>
            <w:webHidden/>
          </w:rPr>
          <w:t>160</w:t>
        </w:r>
        <w:r w:rsidR="00F12B5C">
          <w:rPr>
            <w:noProof/>
            <w:webHidden/>
          </w:rPr>
          <w:fldChar w:fldCharType="end"/>
        </w:r>
      </w:hyperlink>
    </w:p>
    <w:p w14:paraId="0E7B62F9" w14:textId="1CF72AC0"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09" w:history="1">
        <w:r w:rsidR="00F12B5C" w:rsidRPr="0049204B">
          <w:rPr>
            <w:rStyle w:val="aff3"/>
            <w:noProof/>
          </w:rPr>
          <w:t>4.2</w:t>
        </w:r>
        <w:r w:rsidR="00F12B5C">
          <w:rPr>
            <w:rFonts w:asciiTheme="minorHAnsi" w:eastAsiaTheme="minorEastAsia" w:hAnsiTheme="minorHAnsi" w:cstheme="minorBidi"/>
            <w:b w:val="0"/>
            <w:iCs w:val="0"/>
            <w:noProof/>
            <w:sz w:val="22"/>
            <w:szCs w:val="22"/>
          </w:rPr>
          <w:tab/>
        </w:r>
        <w:r w:rsidR="00F12B5C" w:rsidRPr="0049204B">
          <w:rPr>
            <w:rStyle w:val="aff3"/>
            <w:noProof/>
          </w:rPr>
          <w:t>Анализ состояния учета потребления ресурсов, используемых приборов учета и программно-аппаратных комплексов</w:t>
        </w:r>
        <w:r w:rsidR="00F12B5C">
          <w:rPr>
            <w:noProof/>
            <w:webHidden/>
          </w:rPr>
          <w:tab/>
        </w:r>
        <w:r w:rsidR="00F12B5C">
          <w:rPr>
            <w:noProof/>
            <w:webHidden/>
          </w:rPr>
          <w:fldChar w:fldCharType="begin"/>
        </w:r>
        <w:r w:rsidR="00F12B5C">
          <w:rPr>
            <w:noProof/>
            <w:webHidden/>
          </w:rPr>
          <w:instrText xml:space="preserve"> PAGEREF _Toc484093209 \h </w:instrText>
        </w:r>
        <w:r w:rsidR="00F12B5C">
          <w:rPr>
            <w:noProof/>
            <w:webHidden/>
          </w:rPr>
        </w:r>
        <w:r w:rsidR="00F12B5C">
          <w:rPr>
            <w:noProof/>
            <w:webHidden/>
          </w:rPr>
          <w:fldChar w:fldCharType="separate"/>
        </w:r>
        <w:r w:rsidR="001A5D7B">
          <w:rPr>
            <w:noProof/>
            <w:webHidden/>
          </w:rPr>
          <w:t>160</w:t>
        </w:r>
        <w:r w:rsidR="00F12B5C">
          <w:rPr>
            <w:noProof/>
            <w:webHidden/>
          </w:rPr>
          <w:fldChar w:fldCharType="end"/>
        </w:r>
      </w:hyperlink>
    </w:p>
    <w:p w14:paraId="2E90A547" w14:textId="313108FB" w:rsidR="00F12B5C" w:rsidRDefault="000530A6">
      <w:pPr>
        <w:pStyle w:val="16"/>
        <w:tabs>
          <w:tab w:val="left" w:pos="400"/>
          <w:tab w:val="right" w:leader="dot" w:pos="10196"/>
        </w:tabs>
        <w:rPr>
          <w:rFonts w:asciiTheme="minorHAnsi" w:eastAsiaTheme="minorEastAsia" w:hAnsiTheme="minorHAnsi" w:cstheme="minorBidi"/>
          <w:b w:val="0"/>
          <w:bCs w:val="0"/>
          <w:noProof/>
          <w:sz w:val="22"/>
          <w:szCs w:val="22"/>
        </w:rPr>
      </w:pPr>
      <w:hyperlink w:anchor="_Toc484093210" w:history="1">
        <w:r w:rsidR="00F12B5C" w:rsidRPr="0049204B">
          <w:rPr>
            <w:rStyle w:val="aff3"/>
            <w:noProof/>
          </w:rPr>
          <w:t>5</w:t>
        </w:r>
        <w:r w:rsidR="00F12B5C">
          <w:rPr>
            <w:rFonts w:asciiTheme="minorHAnsi" w:eastAsiaTheme="minorEastAsia" w:hAnsiTheme="minorHAnsi" w:cstheme="minorBidi"/>
            <w:b w:val="0"/>
            <w:bCs w:val="0"/>
            <w:noProof/>
            <w:sz w:val="22"/>
            <w:szCs w:val="22"/>
          </w:rPr>
          <w:tab/>
        </w:r>
        <w:r w:rsidR="00F12B5C" w:rsidRPr="0049204B">
          <w:rPr>
            <w:rStyle w:val="aff3"/>
            <w:noProof/>
          </w:rPr>
          <w:t>Обоснование целевых показателей комплексного развития коммунальной инфраструктуры</w:t>
        </w:r>
        <w:r w:rsidR="00F12B5C">
          <w:rPr>
            <w:noProof/>
            <w:webHidden/>
          </w:rPr>
          <w:tab/>
        </w:r>
        <w:r w:rsidR="00F12B5C">
          <w:rPr>
            <w:noProof/>
            <w:webHidden/>
          </w:rPr>
          <w:fldChar w:fldCharType="begin"/>
        </w:r>
        <w:r w:rsidR="00F12B5C">
          <w:rPr>
            <w:noProof/>
            <w:webHidden/>
          </w:rPr>
          <w:instrText xml:space="preserve"> PAGEREF _Toc484093210 \h </w:instrText>
        </w:r>
        <w:r w:rsidR="00F12B5C">
          <w:rPr>
            <w:noProof/>
            <w:webHidden/>
          </w:rPr>
        </w:r>
        <w:r w:rsidR="00F12B5C">
          <w:rPr>
            <w:noProof/>
            <w:webHidden/>
          </w:rPr>
          <w:fldChar w:fldCharType="separate"/>
        </w:r>
        <w:r w:rsidR="001A5D7B">
          <w:rPr>
            <w:noProof/>
            <w:webHidden/>
          </w:rPr>
          <w:t>163</w:t>
        </w:r>
        <w:r w:rsidR="00F12B5C">
          <w:rPr>
            <w:noProof/>
            <w:webHidden/>
          </w:rPr>
          <w:fldChar w:fldCharType="end"/>
        </w:r>
      </w:hyperlink>
    </w:p>
    <w:p w14:paraId="7E215ED2" w14:textId="425AB309"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11" w:history="1">
        <w:r w:rsidR="00F12B5C" w:rsidRPr="0049204B">
          <w:rPr>
            <w:rStyle w:val="aff3"/>
            <w:noProof/>
          </w:rPr>
          <w:t>5.1</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электроснабжения</w:t>
        </w:r>
        <w:r w:rsidR="00F12B5C">
          <w:rPr>
            <w:noProof/>
            <w:webHidden/>
          </w:rPr>
          <w:tab/>
        </w:r>
        <w:r w:rsidR="00F12B5C">
          <w:rPr>
            <w:noProof/>
            <w:webHidden/>
          </w:rPr>
          <w:fldChar w:fldCharType="begin"/>
        </w:r>
        <w:r w:rsidR="00F12B5C">
          <w:rPr>
            <w:noProof/>
            <w:webHidden/>
          </w:rPr>
          <w:instrText xml:space="preserve"> PAGEREF _Toc484093211 \h </w:instrText>
        </w:r>
        <w:r w:rsidR="00F12B5C">
          <w:rPr>
            <w:noProof/>
            <w:webHidden/>
          </w:rPr>
        </w:r>
        <w:r w:rsidR="00F12B5C">
          <w:rPr>
            <w:noProof/>
            <w:webHidden/>
          </w:rPr>
          <w:fldChar w:fldCharType="separate"/>
        </w:r>
        <w:r w:rsidR="001A5D7B">
          <w:rPr>
            <w:noProof/>
            <w:webHidden/>
          </w:rPr>
          <w:t>164</w:t>
        </w:r>
        <w:r w:rsidR="00F12B5C">
          <w:rPr>
            <w:noProof/>
            <w:webHidden/>
          </w:rPr>
          <w:fldChar w:fldCharType="end"/>
        </w:r>
      </w:hyperlink>
    </w:p>
    <w:p w14:paraId="613F89CF" w14:textId="279930CD"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12" w:history="1">
        <w:r w:rsidR="00F12B5C" w:rsidRPr="0049204B">
          <w:rPr>
            <w:rStyle w:val="aff3"/>
            <w:noProof/>
          </w:rPr>
          <w:t>5.2</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газоснабжения</w:t>
        </w:r>
        <w:r w:rsidR="00F12B5C">
          <w:rPr>
            <w:noProof/>
            <w:webHidden/>
          </w:rPr>
          <w:tab/>
        </w:r>
        <w:r w:rsidR="00F12B5C">
          <w:rPr>
            <w:noProof/>
            <w:webHidden/>
          </w:rPr>
          <w:fldChar w:fldCharType="begin"/>
        </w:r>
        <w:r w:rsidR="00F12B5C">
          <w:rPr>
            <w:noProof/>
            <w:webHidden/>
          </w:rPr>
          <w:instrText xml:space="preserve"> PAGEREF _Toc484093212 \h </w:instrText>
        </w:r>
        <w:r w:rsidR="00F12B5C">
          <w:rPr>
            <w:noProof/>
            <w:webHidden/>
          </w:rPr>
        </w:r>
        <w:r w:rsidR="00F12B5C">
          <w:rPr>
            <w:noProof/>
            <w:webHidden/>
          </w:rPr>
          <w:fldChar w:fldCharType="separate"/>
        </w:r>
        <w:r w:rsidR="001A5D7B">
          <w:rPr>
            <w:noProof/>
            <w:webHidden/>
          </w:rPr>
          <w:t>164</w:t>
        </w:r>
        <w:r w:rsidR="00F12B5C">
          <w:rPr>
            <w:noProof/>
            <w:webHidden/>
          </w:rPr>
          <w:fldChar w:fldCharType="end"/>
        </w:r>
      </w:hyperlink>
    </w:p>
    <w:p w14:paraId="5D96BD36" w14:textId="7027760D"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13" w:history="1">
        <w:r w:rsidR="00F12B5C" w:rsidRPr="0049204B">
          <w:rPr>
            <w:rStyle w:val="aff3"/>
            <w:noProof/>
          </w:rPr>
          <w:t>5.3</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теплоснабжения</w:t>
        </w:r>
        <w:r w:rsidR="00F12B5C">
          <w:rPr>
            <w:noProof/>
            <w:webHidden/>
          </w:rPr>
          <w:tab/>
        </w:r>
        <w:r w:rsidR="00F12B5C">
          <w:rPr>
            <w:noProof/>
            <w:webHidden/>
          </w:rPr>
          <w:fldChar w:fldCharType="begin"/>
        </w:r>
        <w:r w:rsidR="00F12B5C">
          <w:rPr>
            <w:noProof/>
            <w:webHidden/>
          </w:rPr>
          <w:instrText xml:space="preserve"> PAGEREF _Toc484093213 \h </w:instrText>
        </w:r>
        <w:r w:rsidR="00F12B5C">
          <w:rPr>
            <w:noProof/>
            <w:webHidden/>
          </w:rPr>
        </w:r>
        <w:r w:rsidR="00F12B5C">
          <w:rPr>
            <w:noProof/>
            <w:webHidden/>
          </w:rPr>
          <w:fldChar w:fldCharType="separate"/>
        </w:r>
        <w:r w:rsidR="001A5D7B">
          <w:rPr>
            <w:noProof/>
            <w:webHidden/>
          </w:rPr>
          <w:t>164</w:t>
        </w:r>
        <w:r w:rsidR="00F12B5C">
          <w:rPr>
            <w:noProof/>
            <w:webHidden/>
          </w:rPr>
          <w:fldChar w:fldCharType="end"/>
        </w:r>
      </w:hyperlink>
    </w:p>
    <w:p w14:paraId="7AE5B9D9" w14:textId="62F1826D"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14" w:history="1">
        <w:r w:rsidR="00F12B5C" w:rsidRPr="0049204B">
          <w:rPr>
            <w:rStyle w:val="aff3"/>
            <w:noProof/>
          </w:rPr>
          <w:t>5.4</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водоснабжения</w:t>
        </w:r>
        <w:r w:rsidR="00F12B5C">
          <w:rPr>
            <w:noProof/>
            <w:webHidden/>
          </w:rPr>
          <w:tab/>
        </w:r>
        <w:r w:rsidR="00F12B5C">
          <w:rPr>
            <w:noProof/>
            <w:webHidden/>
          </w:rPr>
          <w:fldChar w:fldCharType="begin"/>
        </w:r>
        <w:r w:rsidR="00F12B5C">
          <w:rPr>
            <w:noProof/>
            <w:webHidden/>
          </w:rPr>
          <w:instrText xml:space="preserve"> PAGEREF _Toc484093214 \h </w:instrText>
        </w:r>
        <w:r w:rsidR="00F12B5C">
          <w:rPr>
            <w:noProof/>
            <w:webHidden/>
          </w:rPr>
        </w:r>
        <w:r w:rsidR="00F12B5C">
          <w:rPr>
            <w:noProof/>
            <w:webHidden/>
          </w:rPr>
          <w:fldChar w:fldCharType="separate"/>
        </w:r>
        <w:r w:rsidR="001A5D7B">
          <w:rPr>
            <w:noProof/>
            <w:webHidden/>
          </w:rPr>
          <w:t>164</w:t>
        </w:r>
        <w:r w:rsidR="00F12B5C">
          <w:rPr>
            <w:noProof/>
            <w:webHidden/>
          </w:rPr>
          <w:fldChar w:fldCharType="end"/>
        </w:r>
      </w:hyperlink>
    </w:p>
    <w:p w14:paraId="5A17B5FD" w14:textId="46E2C17C"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15" w:history="1">
        <w:r w:rsidR="00F12B5C" w:rsidRPr="0049204B">
          <w:rPr>
            <w:rStyle w:val="aff3"/>
            <w:noProof/>
          </w:rPr>
          <w:t>5.5</w:t>
        </w:r>
        <w:r w:rsidR="00F12B5C">
          <w:rPr>
            <w:rFonts w:asciiTheme="minorHAnsi" w:eastAsiaTheme="minorEastAsia" w:hAnsiTheme="minorHAnsi" w:cstheme="minorBidi"/>
            <w:b w:val="0"/>
            <w:iCs w:val="0"/>
            <w:noProof/>
            <w:sz w:val="22"/>
            <w:szCs w:val="22"/>
          </w:rPr>
          <w:tab/>
        </w:r>
        <w:r w:rsidR="00F12B5C" w:rsidRPr="0049204B">
          <w:rPr>
            <w:rStyle w:val="aff3"/>
            <w:noProof/>
          </w:rPr>
          <w:t>Система водоотведения</w:t>
        </w:r>
        <w:r w:rsidR="00F12B5C">
          <w:rPr>
            <w:noProof/>
            <w:webHidden/>
          </w:rPr>
          <w:tab/>
        </w:r>
        <w:r w:rsidR="00F12B5C">
          <w:rPr>
            <w:noProof/>
            <w:webHidden/>
          </w:rPr>
          <w:fldChar w:fldCharType="begin"/>
        </w:r>
        <w:r w:rsidR="00F12B5C">
          <w:rPr>
            <w:noProof/>
            <w:webHidden/>
          </w:rPr>
          <w:instrText xml:space="preserve"> PAGEREF _Toc484093215 \h </w:instrText>
        </w:r>
        <w:r w:rsidR="00F12B5C">
          <w:rPr>
            <w:noProof/>
            <w:webHidden/>
          </w:rPr>
        </w:r>
        <w:r w:rsidR="00F12B5C">
          <w:rPr>
            <w:noProof/>
            <w:webHidden/>
          </w:rPr>
          <w:fldChar w:fldCharType="separate"/>
        </w:r>
        <w:r w:rsidR="001A5D7B">
          <w:rPr>
            <w:noProof/>
            <w:webHidden/>
          </w:rPr>
          <w:t>165</w:t>
        </w:r>
        <w:r w:rsidR="00F12B5C">
          <w:rPr>
            <w:noProof/>
            <w:webHidden/>
          </w:rPr>
          <w:fldChar w:fldCharType="end"/>
        </w:r>
      </w:hyperlink>
    </w:p>
    <w:p w14:paraId="5AAD8400" w14:textId="307429A1"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16" w:history="1">
        <w:r w:rsidR="00F12B5C" w:rsidRPr="0049204B">
          <w:rPr>
            <w:rStyle w:val="aff3"/>
            <w:noProof/>
          </w:rPr>
          <w:t>5.6</w:t>
        </w:r>
        <w:r w:rsidR="00F12B5C">
          <w:rPr>
            <w:rFonts w:asciiTheme="minorHAnsi" w:eastAsiaTheme="minorEastAsia" w:hAnsiTheme="minorHAnsi" w:cstheme="minorBidi"/>
            <w:b w:val="0"/>
            <w:iCs w:val="0"/>
            <w:noProof/>
            <w:sz w:val="22"/>
            <w:szCs w:val="22"/>
          </w:rPr>
          <w:tab/>
        </w:r>
        <w:r w:rsidR="00F12B5C" w:rsidRPr="0049204B">
          <w:rPr>
            <w:rStyle w:val="aff3"/>
            <w:noProof/>
          </w:rPr>
          <w:t>Объекты, используемые для утилизации (захоронения) твердых коммунальных отходов</w:t>
        </w:r>
        <w:r w:rsidR="00F12B5C">
          <w:rPr>
            <w:noProof/>
            <w:webHidden/>
          </w:rPr>
          <w:tab/>
        </w:r>
        <w:r w:rsidR="00F12B5C">
          <w:rPr>
            <w:noProof/>
            <w:webHidden/>
          </w:rPr>
          <w:fldChar w:fldCharType="begin"/>
        </w:r>
        <w:r w:rsidR="00F12B5C">
          <w:rPr>
            <w:noProof/>
            <w:webHidden/>
          </w:rPr>
          <w:instrText xml:space="preserve"> PAGEREF _Toc484093216 \h </w:instrText>
        </w:r>
        <w:r w:rsidR="00F12B5C">
          <w:rPr>
            <w:noProof/>
            <w:webHidden/>
          </w:rPr>
        </w:r>
        <w:r w:rsidR="00F12B5C">
          <w:rPr>
            <w:noProof/>
            <w:webHidden/>
          </w:rPr>
          <w:fldChar w:fldCharType="separate"/>
        </w:r>
        <w:r w:rsidR="001A5D7B">
          <w:rPr>
            <w:noProof/>
            <w:webHidden/>
          </w:rPr>
          <w:t>165</w:t>
        </w:r>
        <w:r w:rsidR="00F12B5C">
          <w:rPr>
            <w:noProof/>
            <w:webHidden/>
          </w:rPr>
          <w:fldChar w:fldCharType="end"/>
        </w:r>
      </w:hyperlink>
    </w:p>
    <w:p w14:paraId="4DADCCB7" w14:textId="55D33114" w:rsidR="00F12B5C" w:rsidRDefault="000530A6">
      <w:pPr>
        <w:pStyle w:val="16"/>
        <w:tabs>
          <w:tab w:val="left" w:pos="400"/>
          <w:tab w:val="right" w:leader="dot" w:pos="10196"/>
        </w:tabs>
        <w:rPr>
          <w:rFonts w:asciiTheme="minorHAnsi" w:eastAsiaTheme="minorEastAsia" w:hAnsiTheme="minorHAnsi" w:cstheme="minorBidi"/>
          <w:b w:val="0"/>
          <w:bCs w:val="0"/>
          <w:noProof/>
          <w:sz w:val="22"/>
          <w:szCs w:val="22"/>
        </w:rPr>
      </w:pPr>
      <w:hyperlink w:anchor="_Toc484093217" w:history="1">
        <w:r w:rsidR="00F12B5C" w:rsidRPr="0049204B">
          <w:rPr>
            <w:rStyle w:val="aff3"/>
            <w:noProof/>
          </w:rPr>
          <w:t>6</w:t>
        </w:r>
        <w:r w:rsidR="00F12B5C">
          <w:rPr>
            <w:rFonts w:asciiTheme="minorHAnsi" w:eastAsiaTheme="minorEastAsia" w:hAnsiTheme="minorHAnsi" w:cstheme="minorBidi"/>
            <w:b w:val="0"/>
            <w:bCs w:val="0"/>
            <w:noProof/>
            <w:sz w:val="22"/>
            <w:szCs w:val="22"/>
          </w:rPr>
          <w:tab/>
        </w:r>
        <w:r w:rsidR="00F12B5C" w:rsidRPr="0049204B">
          <w:rPr>
            <w:rStyle w:val="aff3"/>
            <w:noProof/>
          </w:rPr>
          <w:t>Перечень инвестиционных проектов в отношении соответствующей системы коммунальной инфраструктуры (со ссылками на схемы и программы развития единой национальной (общероссийской) электрической сети на долгосрочный период, генеральную схему размещения объектов электроэнергетики, федеральную программу газификации, соответствующие межрегиональные, региональные программы газификации, схемы теплоснабжения, схемы водоснабжения и водоотведения, программы по утилизации, обезвреживанию и захоронению твердых бытовых отходов, программы в области энергосбережения и повышения энергетической эффективности, инвестиционные программы организаций, осуществляющих электро-, газо-, тепло-, водоснабжение и водоотведение, и организаций, оказывающих услуги по утилизации, обезвреживанию и захоронению твердых бытовых (коммунальных) отходов)</w:t>
        </w:r>
        <w:r w:rsidR="00F12B5C">
          <w:rPr>
            <w:noProof/>
            <w:webHidden/>
          </w:rPr>
          <w:tab/>
        </w:r>
        <w:r w:rsidR="00F12B5C">
          <w:rPr>
            <w:noProof/>
            <w:webHidden/>
          </w:rPr>
          <w:fldChar w:fldCharType="begin"/>
        </w:r>
        <w:r w:rsidR="00F12B5C">
          <w:rPr>
            <w:noProof/>
            <w:webHidden/>
          </w:rPr>
          <w:instrText xml:space="preserve"> PAGEREF _Toc484093217 \h </w:instrText>
        </w:r>
        <w:r w:rsidR="00F12B5C">
          <w:rPr>
            <w:noProof/>
            <w:webHidden/>
          </w:rPr>
        </w:r>
        <w:r w:rsidR="00F12B5C">
          <w:rPr>
            <w:noProof/>
            <w:webHidden/>
          </w:rPr>
          <w:fldChar w:fldCharType="separate"/>
        </w:r>
        <w:r w:rsidR="001A5D7B">
          <w:rPr>
            <w:noProof/>
            <w:webHidden/>
          </w:rPr>
          <w:t>172</w:t>
        </w:r>
        <w:r w:rsidR="00F12B5C">
          <w:rPr>
            <w:noProof/>
            <w:webHidden/>
          </w:rPr>
          <w:fldChar w:fldCharType="end"/>
        </w:r>
      </w:hyperlink>
    </w:p>
    <w:p w14:paraId="1F9364B8" w14:textId="29B34CB4"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18" w:history="1">
        <w:r w:rsidR="00F12B5C" w:rsidRPr="0049204B">
          <w:rPr>
            <w:rStyle w:val="aff3"/>
            <w:noProof/>
          </w:rPr>
          <w:t>6.1</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Перспективная схема электроснабжения</w:t>
        </w:r>
        <w:r w:rsidR="00F12B5C">
          <w:rPr>
            <w:noProof/>
            <w:webHidden/>
          </w:rPr>
          <w:tab/>
        </w:r>
        <w:r w:rsidR="00F12B5C">
          <w:rPr>
            <w:noProof/>
            <w:webHidden/>
          </w:rPr>
          <w:fldChar w:fldCharType="begin"/>
        </w:r>
        <w:r w:rsidR="00F12B5C">
          <w:rPr>
            <w:noProof/>
            <w:webHidden/>
          </w:rPr>
          <w:instrText xml:space="preserve"> PAGEREF _Toc484093218 \h </w:instrText>
        </w:r>
        <w:r w:rsidR="00F12B5C">
          <w:rPr>
            <w:noProof/>
            <w:webHidden/>
          </w:rPr>
        </w:r>
        <w:r w:rsidR="00F12B5C">
          <w:rPr>
            <w:noProof/>
            <w:webHidden/>
          </w:rPr>
          <w:fldChar w:fldCharType="separate"/>
        </w:r>
        <w:r w:rsidR="001A5D7B">
          <w:rPr>
            <w:noProof/>
            <w:webHidden/>
          </w:rPr>
          <w:t>174</w:t>
        </w:r>
        <w:r w:rsidR="00F12B5C">
          <w:rPr>
            <w:noProof/>
            <w:webHidden/>
          </w:rPr>
          <w:fldChar w:fldCharType="end"/>
        </w:r>
      </w:hyperlink>
    </w:p>
    <w:p w14:paraId="748BB152" w14:textId="2F6F2263"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19" w:history="1">
        <w:r w:rsidR="00F12B5C" w:rsidRPr="0049204B">
          <w:rPr>
            <w:rStyle w:val="aff3"/>
            <w:noProof/>
          </w:rPr>
          <w:t>6.2</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Перспективная схема газоснабжения</w:t>
        </w:r>
        <w:r w:rsidR="00F12B5C">
          <w:rPr>
            <w:noProof/>
            <w:webHidden/>
          </w:rPr>
          <w:tab/>
        </w:r>
        <w:r w:rsidR="00F12B5C">
          <w:rPr>
            <w:noProof/>
            <w:webHidden/>
          </w:rPr>
          <w:fldChar w:fldCharType="begin"/>
        </w:r>
        <w:r w:rsidR="00F12B5C">
          <w:rPr>
            <w:noProof/>
            <w:webHidden/>
          </w:rPr>
          <w:instrText xml:space="preserve"> PAGEREF _Toc484093219 \h </w:instrText>
        </w:r>
        <w:r w:rsidR="00F12B5C">
          <w:rPr>
            <w:noProof/>
            <w:webHidden/>
          </w:rPr>
        </w:r>
        <w:r w:rsidR="00F12B5C">
          <w:rPr>
            <w:noProof/>
            <w:webHidden/>
          </w:rPr>
          <w:fldChar w:fldCharType="separate"/>
        </w:r>
        <w:r w:rsidR="001A5D7B">
          <w:rPr>
            <w:noProof/>
            <w:webHidden/>
          </w:rPr>
          <w:t>178</w:t>
        </w:r>
        <w:r w:rsidR="00F12B5C">
          <w:rPr>
            <w:noProof/>
            <w:webHidden/>
          </w:rPr>
          <w:fldChar w:fldCharType="end"/>
        </w:r>
      </w:hyperlink>
    </w:p>
    <w:p w14:paraId="2E1E85C2" w14:textId="3753C3BC"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20" w:history="1">
        <w:r w:rsidR="00F12B5C" w:rsidRPr="0049204B">
          <w:rPr>
            <w:rStyle w:val="aff3"/>
            <w:noProof/>
          </w:rPr>
          <w:t>6.3</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Перспективная схема теплоснабжения</w:t>
        </w:r>
        <w:r w:rsidR="00F12B5C">
          <w:rPr>
            <w:noProof/>
            <w:webHidden/>
          </w:rPr>
          <w:tab/>
        </w:r>
        <w:r w:rsidR="00F12B5C">
          <w:rPr>
            <w:noProof/>
            <w:webHidden/>
          </w:rPr>
          <w:fldChar w:fldCharType="begin"/>
        </w:r>
        <w:r w:rsidR="00F12B5C">
          <w:rPr>
            <w:noProof/>
            <w:webHidden/>
          </w:rPr>
          <w:instrText xml:space="preserve"> PAGEREF _Toc484093220 \h </w:instrText>
        </w:r>
        <w:r w:rsidR="00F12B5C">
          <w:rPr>
            <w:noProof/>
            <w:webHidden/>
          </w:rPr>
        </w:r>
        <w:r w:rsidR="00F12B5C">
          <w:rPr>
            <w:noProof/>
            <w:webHidden/>
          </w:rPr>
          <w:fldChar w:fldCharType="separate"/>
        </w:r>
        <w:r w:rsidR="001A5D7B">
          <w:rPr>
            <w:noProof/>
            <w:webHidden/>
          </w:rPr>
          <w:t>179</w:t>
        </w:r>
        <w:r w:rsidR="00F12B5C">
          <w:rPr>
            <w:noProof/>
            <w:webHidden/>
          </w:rPr>
          <w:fldChar w:fldCharType="end"/>
        </w:r>
      </w:hyperlink>
    </w:p>
    <w:p w14:paraId="63FE3DC3" w14:textId="5378E652"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21" w:history="1">
        <w:r w:rsidR="00F12B5C" w:rsidRPr="0049204B">
          <w:rPr>
            <w:rStyle w:val="aff3"/>
            <w:noProof/>
          </w:rPr>
          <w:t>6.4</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Перспективная схема водоснабжения</w:t>
        </w:r>
        <w:r w:rsidR="00F12B5C">
          <w:rPr>
            <w:noProof/>
            <w:webHidden/>
          </w:rPr>
          <w:tab/>
        </w:r>
        <w:r w:rsidR="00F12B5C">
          <w:rPr>
            <w:noProof/>
            <w:webHidden/>
          </w:rPr>
          <w:fldChar w:fldCharType="begin"/>
        </w:r>
        <w:r w:rsidR="00F12B5C">
          <w:rPr>
            <w:noProof/>
            <w:webHidden/>
          </w:rPr>
          <w:instrText xml:space="preserve"> PAGEREF _Toc484093221 \h </w:instrText>
        </w:r>
        <w:r w:rsidR="00F12B5C">
          <w:rPr>
            <w:noProof/>
            <w:webHidden/>
          </w:rPr>
        </w:r>
        <w:r w:rsidR="00F12B5C">
          <w:rPr>
            <w:noProof/>
            <w:webHidden/>
          </w:rPr>
          <w:fldChar w:fldCharType="separate"/>
        </w:r>
        <w:r w:rsidR="001A5D7B">
          <w:rPr>
            <w:noProof/>
            <w:webHidden/>
          </w:rPr>
          <w:t>185</w:t>
        </w:r>
        <w:r w:rsidR="00F12B5C">
          <w:rPr>
            <w:noProof/>
            <w:webHidden/>
          </w:rPr>
          <w:fldChar w:fldCharType="end"/>
        </w:r>
      </w:hyperlink>
    </w:p>
    <w:p w14:paraId="2B945D53" w14:textId="12A69103"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22" w:history="1">
        <w:r w:rsidR="00F12B5C" w:rsidRPr="0049204B">
          <w:rPr>
            <w:rStyle w:val="aff3"/>
            <w:noProof/>
          </w:rPr>
          <w:t>6.5</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Перспективная схема водоотведения</w:t>
        </w:r>
        <w:r w:rsidR="00F12B5C">
          <w:rPr>
            <w:noProof/>
            <w:webHidden/>
          </w:rPr>
          <w:tab/>
        </w:r>
        <w:r w:rsidR="00F12B5C">
          <w:rPr>
            <w:noProof/>
            <w:webHidden/>
          </w:rPr>
          <w:fldChar w:fldCharType="begin"/>
        </w:r>
        <w:r w:rsidR="00F12B5C">
          <w:rPr>
            <w:noProof/>
            <w:webHidden/>
          </w:rPr>
          <w:instrText xml:space="preserve"> PAGEREF _Toc484093222 \h </w:instrText>
        </w:r>
        <w:r w:rsidR="00F12B5C">
          <w:rPr>
            <w:noProof/>
            <w:webHidden/>
          </w:rPr>
        </w:r>
        <w:r w:rsidR="00F12B5C">
          <w:rPr>
            <w:noProof/>
            <w:webHidden/>
          </w:rPr>
          <w:fldChar w:fldCharType="separate"/>
        </w:r>
        <w:r w:rsidR="001A5D7B">
          <w:rPr>
            <w:noProof/>
            <w:webHidden/>
          </w:rPr>
          <w:t>189</w:t>
        </w:r>
        <w:r w:rsidR="00F12B5C">
          <w:rPr>
            <w:noProof/>
            <w:webHidden/>
          </w:rPr>
          <w:fldChar w:fldCharType="end"/>
        </w:r>
      </w:hyperlink>
    </w:p>
    <w:p w14:paraId="75CCF9D0" w14:textId="2E4E3FC4"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23" w:history="1">
        <w:r w:rsidR="00F12B5C" w:rsidRPr="0049204B">
          <w:rPr>
            <w:rStyle w:val="aff3"/>
            <w:noProof/>
          </w:rPr>
          <w:t>6.6</w:t>
        </w:r>
        <w:r w:rsidR="00F12B5C">
          <w:rPr>
            <w:rFonts w:asciiTheme="minorHAnsi" w:eastAsiaTheme="minorEastAsia" w:hAnsiTheme="minorHAnsi" w:cstheme="minorBidi"/>
            <w:b w:val="0"/>
            <w:iCs w:val="0"/>
            <w:noProof/>
            <w:sz w:val="22"/>
            <w:szCs w:val="22"/>
          </w:rPr>
          <w:tab/>
        </w:r>
        <w:r w:rsidR="00F12B5C" w:rsidRPr="0049204B">
          <w:rPr>
            <w:rStyle w:val="aff3"/>
            <w:noProof/>
          </w:rPr>
          <w:t>Перспективная схема обращения с твердыми коммунальными (бытовыми) отходами</w:t>
        </w:r>
        <w:r w:rsidR="00F12B5C">
          <w:rPr>
            <w:noProof/>
            <w:webHidden/>
          </w:rPr>
          <w:tab/>
        </w:r>
        <w:r w:rsidR="00F12B5C">
          <w:rPr>
            <w:noProof/>
            <w:webHidden/>
          </w:rPr>
          <w:fldChar w:fldCharType="begin"/>
        </w:r>
        <w:r w:rsidR="00F12B5C">
          <w:rPr>
            <w:noProof/>
            <w:webHidden/>
          </w:rPr>
          <w:instrText xml:space="preserve"> PAGEREF _Toc484093223 \h </w:instrText>
        </w:r>
        <w:r w:rsidR="00F12B5C">
          <w:rPr>
            <w:noProof/>
            <w:webHidden/>
          </w:rPr>
        </w:r>
        <w:r w:rsidR="00F12B5C">
          <w:rPr>
            <w:noProof/>
            <w:webHidden/>
          </w:rPr>
          <w:fldChar w:fldCharType="separate"/>
        </w:r>
        <w:r w:rsidR="001A5D7B">
          <w:rPr>
            <w:noProof/>
            <w:webHidden/>
          </w:rPr>
          <w:t>194</w:t>
        </w:r>
        <w:r w:rsidR="00F12B5C">
          <w:rPr>
            <w:noProof/>
            <w:webHidden/>
          </w:rPr>
          <w:fldChar w:fldCharType="end"/>
        </w:r>
      </w:hyperlink>
    </w:p>
    <w:p w14:paraId="53989766" w14:textId="5AC891F7" w:rsidR="00F12B5C" w:rsidRDefault="000530A6">
      <w:pPr>
        <w:pStyle w:val="16"/>
        <w:tabs>
          <w:tab w:val="left" w:pos="400"/>
          <w:tab w:val="right" w:leader="dot" w:pos="10196"/>
        </w:tabs>
        <w:rPr>
          <w:rFonts w:asciiTheme="minorHAnsi" w:eastAsiaTheme="minorEastAsia" w:hAnsiTheme="minorHAnsi" w:cstheme="minorBidi"/>
          <w:b w:val="0"/>
          <w:bCs w:val="0"/>
          <w:noProof/>
          <w:sz w:val="22"/>
          <w:szCs w:val="22"/>
        </w:rPr>
      </w:pPr>
      <w:hyperlink w:anchor="_Toc484093224" w:history="1">
        <w:r w:rsidR="00F12B5C" w:rsidRPr="0049204B">
          <w:rPr>
            <w:rStyle w:val="aff3"/>
            <w:noProof/>
          </w:rPr>
          <w:t>7</w:t>
        </w:r>
        <w:r w:rsidR="00F12B5C">
          <w:rPr>
            <w:rFonts w:asciiTheme="minorHAnsi" w:eastAsiaTheme="minorEastAsia" w:hAnsiTheme="minorHAnsi" w:cstheme="minorBidi"/>
            <w:b w:val="0"/>
            <w:bCs w:val="0"/>
            <w:noProof/>
            <w:sz w:val="22"/>
            <w:szCs w:val="22"/>
          </w:rPr>
          <w:tab/>
        </w:r>
        <w:r w:rsidR="00F12B5C" w:rsidRPr="0049204B">
          <w:rPr>
            <w:rStyle w:val="aff3"/>
            <w:noProof/>
          </w:rPr>
          <w:t>Общая программа проектов, предложения по организации реализации инвестиционных проектов</w:t>
        </w:r>
        <w:r w:rsidR="00F12B5C">
          <w:rPr>
            <w:noProof/>
            <w:webHidden/>
          </w:rPr>
          <w:tab/>
        </w:r>
        <w:r w:rsidR="00F12B5C">
          <w:rPr>
            <w:noProof/>
            <w:webHidden/>
          </w:rPr>
          <w:fldChar w:fldCharType="begin"/>
        </w:r>
        <w:r w:rsidR="00F12B5C">
          <w:rPr>
            <w:noProof/>
            <w:webHidden/>
          </w:rPr>
          <w:instrText xml:space="preserve"> PAGEREF _Toc484093224 \h </w:instrText>
        </w:r>
        <w:r w:rsidR="00F12B5C">
          <w:rPr>
            <w:noProof/>
            <w:webHidden/>
          </w:rPr>
        </w:r>
        <w:r w:rsidR="00F12B5C">
          <w:rPr>
            <w:noProof/>
            <w:webHidden/>
          </w:rPr>
          <w:fldChar w:fldCharType="separate"/>
        </w:r>
        <w:r w:rsidR="001A5D7B">
          <w:rPr>
            <w:noProof/>
            <w:webHidden/>
          </w:rPr>
          <w:t>198</w:t>
        </w:r>
        <w:r w:rsidR="00F12B5C">
          <w:rPr>
            <w:noProof/>
            <w:webHidden/>
          </w:rPr>
          <w:fldChar w:fldCharType="end"/>
        </w:r>
      </w:hyperlink>
    </w:p>
    <w:p w14:paraId="1FF50131" w14:textId="6F243739"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25" w:history="1">
        <w:r w:rsidR="00F12B5C" w:rsidRPr="0049204B">
          <w:rPr>
            <w:rStyle w:val="aff3"/>
            <w:noProof/>
          </w:rPr>
          <w:t>7.1</w:t>
        </w:r>
        <w:r w:rsidR="00F12B5C">
          <w:rPr>
            <w:rFonts w:asciiTheme="minorHAnsi" w:eastAsiaTheme="minorEastAsia" w:hAnsiTheme="minorHAnsi" w:cstheme="minorBidi"/>
            <w:b w:val="0"/>
            <w:iCs w:val="0"/>
            <w:noProof/>
            <w:sz w:val="22"/>
            <w:szCs w:val="22"/>
          </w:rPr>
          <w:tab/>
        </w:r>
        <w:r w:rsidR="00F12B5C" w:rsidRPr="0049204B">
          <w:rPr>
            <w:rStyle w:val="aff3"/>
            <w:noProof/>
          </w:rPr>
          <w:t>Общая программа проектов</w:t>
        </w:r>
        <w:r w:rsidR="00F12B5C">
          <w:rPr>
            <w:noProof/>
            <w:webHidden/>
          </w:rPr>
          <w:tab/>
        </w:r>
        <w:r w:rsidR="00F12B5C">
          <w:rPr>
            <w:noProof/>
            <w:webHidden/>
          </w:rPr>
          <w:fldChar w:fldCharType="begin"/>
        </w:r>
        <w:r w:rsidR="00F12B5C">
          <w:rPr>
            <w:noProof/>
            <w:webHidden/>
          </w:rPr>
          <w:instrText xml:space="preserve"> PAGEREF _Toc484093225 \h </w:instrText>
        </w:r>
        <w:r w:rsidR="00F12B5C">
          <w:rPr>
            <w:noProof/>
            <w:webHidden/>
          </w:rPr>
        </w:r>
        <w:r w:rsidR="00F12B5C">
          <w:rPr>
            <w:noProof/>
            <w:webHidden/>
          </w:rPr>
          <w:fldChar w:fldCharType="separate"/>
        </w:r>
        <w:r w:rsidR="001A5D7B">
          <w:rPr>
            <w:noProof/>
            <w:webHidden/>
          </w:rPr>
          <w:t>198</w:t>
        </w:r>
        <w:r w:rsidR="00F12B5C">
          <w:rPr>
            <w:noProof/>
            <w:webHidden/>
          </w:rPr>
          <w:fldChar w:fldCharType="end"/>
        </w:r>
      </w:hyperlink>
    </w:p>
    <w:p w14:paraId="153B862D" w14:textId="2AA36EC2"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26" w:history="1">
        <w:r w:rsidR="00F12B5C" w:rsidRPr="0049204B">
          <w:rPr>
            <w:rStyle w:val="aff3"/>
            <w:noProof/>
          </w:rPr>
          <w:t>7.2</w:t>
        </w:r>
        <w:r w:rsidR="00F12B5C">
          <w:rPr>
            <w:rFonts w:asciiTheme="minorHAnsi" w:eastAsiaTheme="minorEastAsia" w:hAnsiTheme="minorHAnsi" w:cstheme="minorBidi"/>
            <w:b w:val="0"/>
            <w:iCs w:val="0"/>
            <w:noProof/>
            <w:sz w:val="22"/>
            <w:szCs w:val="22"/>
          </w:rPr>
          <w:tab/>
        </w:r>
        <w:r w:rsidR="00F12B5C" w:rsidRPr="0049204B">
          <w:rPr>
            <w:rStyle w:val="aff3"/>
            <w:noProof/>
          </w:rPr>
          <w:t>Организация реализации проектов</w:t>
        </w:r>
        <w:r w:rsidR="00F12B5C">
          <w:rPr>
            <w:noProof/>
            <w:webHidden/>
          </w:rPr>
          <w:tab/>
        </w:r>
        <w:r w:rsidR="00F12B5C">
          <w:rPr>
            <w:noProof/>
            <w:webHidden/>
          </w:rPr>
          <w:fldChar w:fldCharType="begin"/>
        </w:r>
        <w:r w:rsidR="00F12B5C">
          <w:rPr>
            <w:noProof/>
            <w:webHidden/>
          </w:rPr>
          <w:instrText xml:space="preserve"> PAGEREF _Toc484093226 \h </w:instrText>
        </w:r>
        <w:r w:rsidR="00F12B5C">
          <w:rPr>
            <w:noProof/>
            <w:webHidden/>
          </w:rPr>
        </w:r>
        <w:r w:rsidR="00F12B5C">
          <w:rPr>
            <w:noProof/>
            <w:webHidden/>
          </w:rPr>
          <w:fldChar w:fldCharType="separate"/>
        </w:r>
        <w:r w:rsidR="001A5D7B">
          <w:rPr>
            <w:noProof/>
            <w:webHidden/>
          </w:rPr>
          <w:t>199</w:t>
        </w:r>
        <w:r w:rsidR="00F12B5C">
          <w:rPr>
            <w:noProof/>
            <w:webHidden/>
          </w:rPr>
          <w:fldChar w:fldCharType="end"/>
        </w:r>
      </w:hyperlink>
    </w:p>
    <w:p w14:paraId="279729DE" w14:textId="663976BA" w:rsidR="00F12B5C" w:rsidRDefault="000530A6">
      <w:pPr>
        <w:pStyle w:val="16"/>
        <w:tabs>
          <w:tab w:val="right" w:leader="dot" w:pos="10196"/>
        </w:tabs>
        <w:rPr>
          <w:rFonts w:asciiTheme="minorHAnsi" w:eastAsiaTheme="minorEastAsia" w:hAnsiTheme="minorHAnsi" w:cstheme="minorBidi"/>
          <w:b w:val="0"/>
          <w:bCs w:val="0"/>
          <w:noProof/>
          <w:sz w:val="22"/>
          <w:szCs w:val="22"/>
        </w:rPr>
      </w:pPr>
      <w:hyperlink w:anchor="_Toc484093227" w:history="1">
        <w:r w:rsidR="00F12B5C" w:rsidRPr="0049204B">
          <w:rPr>
            <w:rStyle w:val="aff3"/>
            <w:noProof/>
          </w:rPr>
          <w:t>8 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r w:rsidR="00F12B5C">
          <w:rPr>
            <w:noProof/>
            <w:webHidden/>
          </w:rPr>
          <w:tab/>
        </w:r>
        <w:r w:rsidR="00F12B5C">
          <w:rPr>
            <w:noProof/>
            <w:webHidden/>
          </w:rPr>
          <w:fldChar w:fldCharType="begin"/>
        </w:r>
        <w:r w:rsidR="00F12B5C">
          <w:rPr>
            <w:noProof/>
            <w:webHidden/>
          </w:rPr>
          <w:instrText xml:space="preserve"> PAGEREF _Toc484093227 \h </w:instrText>
        </w:r>
        <w:r w:rsidR="00F12B5C">
          <w:rPr>
            <w:noProof/>
            <w:webHidden/>
          </w:rPr>
        </w:r>
        <w:r w:rsidR="00F12B5C">
          <w:rPr>
            <w:noProof/>
            <w:webHidden/>
          </w:rPr>
          <w:fldChar w:fldCharType="separate"/>
        </w:r>
        <w:r w:rsidR="001A5D7B">
          <w:rPr>
            <w:noProof/>
            <w:webHidden/>
          </w:rPr>
          <w:t>201</w:t>
        </w:r>
        <w:r w:rsidR="00F12B5C">
          <w:rPr>
            <w:noProof/>
            <w:webHidden/>
          </w:rPr>
          <w:fldChar w:fldCharType="end"/>
        </w:r>
      </w:hyperlink>
    </w:p>
    <w:p w14:paraId="6D2DE1FE" w14:textId="3F797338"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28" w:history="1">
        <w:r w:rsidR="00F12B5C" w:rsidRPr="0049204B">
          <w:rPr>
            <w:rStyle w:val="aff3"/>
            <w:noProof/>
          </w:rPr>
          <w:t>8.1</w:t>
        </w:r>
        <w:r w:rsidR="00F12B5C">
          <w:rPr>
            <w:rFonts w:asciiTheme="minorHAnsi" w:eastAsiaTheme="minorEastAsia" w:hAnsiTheme="minorHAnsi" w:cstheme="minorBidi"/>
            <w:b w:val="0"/>
            <w:iCs w:val="0"/>
            <w:noProof/>
            <w:sz w:val="22"/>
            <w:szCs w:val="22"/>
          </w:rPr>
          <w:tab/>
        </w:r>
        <w:r w:rsidR="00F12B5C" w:rsidRPr="0049204B">
          <w:rPr>
            <w:rStyle w:val="aff3"/>
            <w:noProof/>
          </w:rPr>
          <w:t>Финансовые потребности для реализации программы</w:t>
        </w:r>
        <w:r w:rsidR="00F12B5C">
          <w:rPr>
            <w:noProof/>
            <w:webHidden/>
          </w:rPr>
          <w:tab/>
        </w:r>
        <w:r w:rsidR="00F12B5C">
          <w:rPr>
            <w:noProof/>
            <w:webHidden/>
          </w:rPr>
          <w:fldChar w:fldCharType="begin"/>
        </w:r>
        <w:r w:rsidR="00F12B5C">
          <w:rPr>
            <w:noProof/>
            <w:webHidden/>
          </w:rPr>
          <w:instrText xml:space="preserve"> PAGEREF _Toc484093228 \h </w:instrText>
        </w:r>
        <w:r w:rsidR="00F12B5C">
          <w:rPr>
            <w:noProof/>
            <w:webHidden/>
          </w:rPr>
        </w:r>
        <w:r w:rsidR="00F12B5C">
          <w:rPr>
            <w:noProof/>
            <w:webHidden/>
          </w:rPr>
          <w:fldChar w:fldCharType="separate"/>
        </w:r>
        <w:r w:rsidR="001A5D7B">
          <w:rPr>
            <w:noProof/>
            <w:webHidden/>
          </w:rPr>
          <w:t>201</w:t>
        </w:r>
        <w:r w:rsidR="00F12B5C">
          <w:rPr>
            <w:noProof/>
            <w:webHidden/>
          </w:rPr>
          <w:fldChar w:fldCharType="end"/>
        </w:r>
      </w:hyperlink>
    </w:p>
    <w:p w14:paraId="1443BDE5" w14:textId="66898A83" w:rsidR="00F12B5C" w:rsidRDefault="000530A6">
      <w:pPr>
        <w:pStyle w:val="16"/>
        <w:tabs>
          <w:tab w:val="left" w:pos="400"/>
          <w:tab w:val="right" w:leader="dot" w:pos="10196"/>
        </w:tabs>
        <w:rPr>
          <w:rFonts w:asciiTheme="minorHAnsi" w:eastAsiaTheme="minorEastAsia" w:hAnsiTheme="minorHAnsi" w:cstheme="minorBidi"/>
          <w:b w:val="0"/>
          <w:bCs w:val="0"/>
          <w:noProof/>
          <w:sz w:val="22"/>
          <w:szCs w:val="22"/>
        </w:rPr>
      </w:pPr>
      <w:hyperlink w:anchor="_Toc484093229" w:history="1">
        <w:r w:rsidR="00F12B5C" w:rsidRPr="0049204B">
          <w:rPr>
            <w:rStyle w:val="aff3"/>
            <w:noProof/>
          </w:rPr>
          <w:t>9</w:t>
        </w:r>
        <w:r w:rsidR="00F12B5C">
          <w:rPr>
            <w:rFonts w:asciiTheme="minorHAnsi" w:eastAsiaTheme="minorEastAsia" w:hAnsiTheme="minorHAnsi" w:cstheme="minorBidi"/>
            <w:b w:val="0"/>
            <w:bCs w:val="0"/>
            <w:noProof/>
            <w:sz w:val="22"/>
            <w:szCs w:val="22"/>
          </w:rPr>
          <w:tab/>
        </w:r>
        <w:r w:rsidR="00F12B5C" w:rsidRPr="0049204B">
          <w:rPr>
            <w:rStyle w:val="aff3"/>
            <w:noProof/>
          </w:rPr>
          <w:t>Результаты оценки совокупного платежа граждан за коммунальные услуги на соответствие критериям доступности</w:t>
        </w:r>
        <w:r w:rsidR="00F12B5C">
          <w:rPr>
            <w:noProof/>
            <w:webHidden/>
          </w:rPr>
          <w:tab/>
        </w:r>
        <w:r w:rsidR="00F12B5C">
          <w:rPr>
            <w:noProof/>
            <w:webHidden/>
          </w:rPr>
          <w:fldChar w:fldCharType="begin"/>
        </w:r>
        <w:r w:rsidR="00F12B5C">
          <w:rPr>
            <w:noProof/>
            <w:webHidden/>
          </w:rPr>
          <w:instrText xml:space="preserve"> PAGEREF _Toc484093229 \h </w:instrText>
        </w:r>
        <w:r w:rsidR="00F12B5C">
          <w:rPr>
            <w:noProof/>
            <w:webHidden/>
          </w:rPr>
        </w:r>
        <w:r w:rsidR="00F12B5C">
          <w:rPr>
            <w:noProof/>
            <w:webHidden/>
          </w:rPr>
          <w:fldChar w:fldCharType="separate"/>
        </w:r>
        <w:r w:rsidR="001A5D7B">
          <w:rPr>
            <w:noProof/>
            <w:webHidden/>
          </w:rPr>
          <w:t>205</w:t>
        </w:r>
        <w:r w:rsidR="00F12B5C">
          <w:rPr>
            <w:noProof/>
            <w:webHidden/>
          </w:rPr>
          <w:fldChar w:fldCharType="end"/>
        </w:r>
      </w:hyperlink>
    </w:p>
    <w:p w14:paraId="05D8ADF9" w14:textId="4CC8E296"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30" w:history="1">
        <w:r w:rsidR="00F12B5C" w:rsidRPr="0049204B">
          <w:rPr>
            <w:rStyle w:val="aff3"/>
            <w:noProof/>
          </w:rPr>
          <w:t>9.1</w:t>
        </w:r>
        <w:r w:rsidR="00F12B5C">
          <w:rPr>
            <w:rFonts w:asciiTheme="minorHAnsi" w:eastAsiaTheme="minorEastAsia" w:hAnsiTheme="minorHAnsi" w:cstheme="minorBidi"/>
            <w:b w:val="0"/>
            <w:iCs w:val="0"/>
            <w:noProof/>
            <w:sz w:val="22"/>
            <w:szCs w:val="22"/>
          </w:rPr>
          <w:tab/>
        </w:r>
        <w:r w:rsidR="00F12B5C" w:rsidRPr="0049204B">
          <w:rPr>
            <w:rStyle w:val="aff3"/>
            <w:noProof/>
          </w:rPr>
          <w:t>Проверка доступности тарифов на коммунальные услуги для населения для каждого года периода, на который разрабатывается программа, путем сопоставления рассчитанных показателей и критериев доступности</w:t>
        </w:r>
        <w:r w:rsidR="00F12B5C">
          <w:rPr>
            <w:noProof/>
            <w:webHidden/>
          </w:rPr>
          <w:tab/>
        </w:r>
        <w:r w:rsidR="00F12B5C">
          <w:rPr>
            <w:noProof/>
            <w:webHidden/>
          </w:rPr>
          <w:fldChar w:fldCharType="begin"/>
        </w:r>
        <w:r w:rsidR="00F12B5C">
          <w:rPr>
            <w:noProof/>
            <w:webHidden/>
          </w:rPr>
          <w:instrText xml:space="preserve"> PAGEREF _Toc484093230 \h </w:instrText>
        </w:r>
        <w:r w:rsidR="00F12B5C">
          <w:rPr>
            <w:noProof/>
            <w:webHidden/>
          </w:rPr>
        </w:r>
        <w:r w:rsidR="00F12B5C">
          <w:rPr>
            <w:noProof/>
            <w:webHidden/>
          </w:rPr>
          <w:fldChar w:fldCharType="separate"/>
        </w:r>
        <w:r w:rsidR="001A5D7B">
          <w:rPr>
            <w:noProof/>
            <w:webHidden/>
          </w:rPr>
          <w:t>205</w:t>
        </w:r>
        <w:r w:rsidR="00F12B5C">
          <w:rPr>
            <w:noProof/>
            <w:webHidden/>
          </w:rPr>
          <w:fldChar w:fldCharType="end"/>
        </w:r>
      </w:hyperlink>
    </w:p>
    <w:p w14:paraId="6496CA46" w14:textId="6DEBCE2D" w:rsidR="00F12B5C" w:rsidRDefault="000530A6">
      <w:pPr>
        <w:pStyle w:val="28"/>
        <w:tabs>
          <w:tab w:val="left" w:pos="800"/>
          <w:tab w:val="right" w:leader="dot" w:pos="10196"/>
        </w:tabs>
        <w:rPr>
          <w:rFonts w:asciiTheme="minorHAnsi" w:eastAsiaTheme="minorEastAsia" w:hAnsiTheme="minorHAnsi" w:cstheme="minorBidi"/>
          <w:b w:val="0"/>
          <w:iCs w:val="0"/>
          <w:noProof/>
          <w:sz w:val="22"/>
          <w:szCs w:val="22"/>
        </w:rPr>
      </w:pPr>
      <w:hyperlink w:anchor="_Toc484093231" w:history="1">
        <w:r w:rsidR="00F12B5C" w:rsidRPr="0049204B">
          <w:rPr>
            <w:rStyle w:val="aff3"/>
            <w:noProof/>
          </w:rPr>
          <w:t>9.2</w:t>
        </w:r>
        <w:r w:rsidR="00F12B5C">
          <w:rPr>
            <w:rFonts w:asciiTheme="minorHAnsi" w:eastAsiaTheme="minorEastAsia" w:hAnsiTheme="minorHAnsi" w:cstheme="minorBidi"/>
            <w:b w:val="0"/>
            <w:iCs w:val="0"/>
            <w:noProof/>
            <w:sz w:val="22"/>
            <w:szCs w:val="22"/>
          </w:rPr>
          <w:tab/>
        </w:r>
        <w:r w:rsidR="00F12B5C" w:rsidRPr="0049204B">
          <w:rPr>
            <w:rStyle w:val="aff3"/>
            <w:noProof/>
          </w:rPr>
          <w:t xml:space="preserve">Расчет прогнозного совокупного платежа населения муниципального образования за коммунальные ресурсы на основе прогноза спроса с учетом </w:t>
        </w:r>
        <w:r w:rsidR="00F12B5C" w:rsidRPr="0049204B">
          <w:rPr>
            <w:rStyle w:val="aff3"/>
            <w:noProof/>
          </w:rPr>
          <w:lastRenderedPageBreak/>
          <w:t>энергоресурсосбережения и тарифов (платы (тарифа) за подключение (присоединение) без учета льгот и субсидий)</w:t>
        </w:r>
        <w:r w:rsidR="00F12B5C">
          <w:rPr>
            <w:noProof/>
            <w:webHidden/>
          </w:rPr>
          <w:tab/>
        </w:r>
        <w:r w:rsidR="00F12B5C">
          <w:rPr>
            <w:noProof/>
            <w:webHidden/>
          </w:rPr>
          <w:fldChar w:fldCharType="begin"/>
        </w:r>
        <w:r w:rsidR="00F12B5C">
          <w:rPr>
            <w:noProof/>
            <w:webHidden/>
          </w:rPr>
          <w:instrText xml:space="preserve"> PAGEREF _Toc484093231 \h </w:instrText>
        </w:r>
        <w:r w:rsidR="00F12B5C">
          <w:rPr>
            <w:noProof/>
            <w:webHidden/>
          </w:rPr>
        </w:r>
        <w:r w:rsidR="00F12B5C">
          <w:rPr>
            <w:noProof/>
            <w:webHidden/>
          </w:rPr>
          <w:fldChar w:fldCharType="separate"/>
        </w:r>
        <w:r w:rsidR="001A5D7B">
          <w:rPr>
            <w:noProof/>
            <w:webHidden/>
          </w:rPr>
          <w:t>208</w:t>
        </w:r>
        <w:r w:rsidR="00F12B5C">
          <w:rPr>
            <w:noProof/>
            <w:webHidden/>
          </w:rPr>
          <w:fldChar w:fldCharType="end"/>
        </w:r>
      </w:hyperlink>
    </w:p>
    <w:p w14:paraId="07DACEB4" w14:textId="734FFE7C" w:rsidR="00F12B5C" w:rsidRDefault="000530A6">
      <w:pPr>
        <w:pStyle w:val="16"/>
        <w:tabs>
          <w:tab w:val="left" w:pos="600"/>
          <w:tab w:val="right" w:leader="dot" w:pos="10196"/>
        </w:tabs>
        <w:rPr>
          <w:rFonts w:asciiTheme="minorHAnsi" w:eastAsiaTheme="minorEastAsia" w:hAnsiTheme="minorHAnsi" w:cstheme="minorBidi"/>
          <w:b w:val="0"/>
          <w:bCs w:val="0"/>
          <w:noProof/>
          <w:sz w:val="22"/>
          <w:szCs w:val="22"/>
        </w:rPr>
      </w:pPr>
      <w:hyperlink w:anchor="_Toc484093232" w:history="1">
        <w:r w:rsidR="00F12B5C" w:rsidRPr="0049204B">
          <w:rPr>
            <w:rStyle w:val="aff3"/>
            <w:noProof/>
          </w:rPr>
          <w:t>10</w:t>
        </w:r>
        <w:r w:rsidR="00F12B5C">
          <w:rPr>
            <w:rFonts w:asciiTheme="minorHAnsi" w:eastAsiaTheme="minorEastAsia" w:hAnsiTheme="minorHAnsi" w:cstheme="minorBidi"/>
            <w:b w:val="0"/>
            <w:bCs w:val="0"/>
            <w:noProof/>
            <w:sz w:val="22"/>
            <w:szCs w:val="22"/>
          </w:rPr>
          <w:tab/>
        </w:r>
        <w:r w:rsidR="00F12B5C" w:rsidRPr="0049204B">
          <w:rPr>
            <w:rStyle w:val="aff3"/>
            <w:noProof/>
          </w:rPr>
          <w:t>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r w:rsidR="00F12B5C">
          <w:rPr>
            <w:noProof/>
            <w:webHidden/>
          </w:rPr>
          <w:tab/>
        </w:r>
        <w:r w:rsidR="00F12B5C">
          <w:rPr>
            <w:noProof/>
            <w:webHidden/>
          </w:rPr>
          <w:fldChar w:fldCharType="begin"/>
        </w:r>
        <w:r w:rsidR="00F12B5C">
          <w:rPr>
            <w:noProof/>
            <w:webHidden/>
          </w:rPr>
          <w:instrText xml:space="preserve"> PAGEREF _Toc484093232 \h </w:instrText>
        </w:r>
        <w:r w:rsidR="00F12B5C">
          <w:rPr>
            <w:noProof/>
            <w:webHidden/>
          </w:rPr>
        </w:r>
        <w:r w:rsidR="00F12B5C">
          <w:rPr>
            <w:noProof/>
            <w:webHidden/>
          </w:rPr>
          <w:fldChar w:fldCharType="separate"/>
        </w:r>
        <w:r w:rsidR="001A5D7B">
          <w:rPr>
            <w:noProof/>
            <w:webHidden/>
          </w:rPr>
          <w:t>212</w:t>
        </w:r>
        <w:r w:rsidR="00F12B5C">
          <w:rPr>
            <w:noProof/>
            <w:webHidden/>
          </w:rPr>
          <w:fldChar w:fldCharType="end"/>
        </w:r>
      </w:hyperlink>
    </w:p>
    <w:p w14:paraId="703878C0" w14:textId="40AB9071" w:rsidR="00F12B5C" w:rsidRDefault="000530A6">
      <w:pPr>
        <w:pStyle w:val="16"/>
        <w:tabs>
          <w:tab w:val="left" w:pos="600"/>
          <w:tab w:val="right" w:leader="dot" w:pos="10196"/>
        </w:tabs>
        <w:rPr>
          <w:rFonts w:asciiTheme="minorHAnsi" w:eastAsiaTheme="minorEastAsia" w:hAnsiTheme="minorHAnsi" w:cstheme="minorBidi"/>
          <w:b w:val="0"/>
          <w:bCs w:val="0"/>
          <w:noProof/>
          <w:sz w:val="22"/>
          <w:szCs w:val="22"/>
        </w:rPr>
      </w:pPr>
      <w:hyperlink w:anchor="_Toc484093233" w:history="1">
        <w:r w:rsidR="00F12B5C" w:rsidRPr="0049204B">
          <w:rPr>
            <w:rStyle w:val="aff3"/>
            <w:noProof/>
          </w:rPr>
          <w:t>11</w:t>
        </w:r>
        <w:r w:rsidR="00F12B5C">
          <w:rPr>
            <w:rFonts w:asciiTheme="minorHAnsi" w:eastAsiaTheme="minorEastAsia" w:hAnsiTheme="minorHAnsi" w:cstheme="minorBidi"/>
            <w:b w:val="0"/>
            <w:bCs w:val="0"/>
            <w:noProof/>
            <w:sz w:val="22"/>
            <w:szCs w:val="22"/>
          </w:rPr>
          <w:tab/>
        </w:r>
        <w:r w:rsidR="00F12B5C" w:rsidRPr="0049204B">
          <w:rPr>
            <w:rStyle w:val="aff3"/>
            <w:noProof/>
          </w:rPr>
          <w:t>Модель для расчета Программы</w:t>
        </w:r>
        <w:r w:rsidR="00F12B5C">
          <w:rPr>
            <w:noProof/>
            <w:webHidden/>
          </w:rPr>
          <w:tab/>
        </w:r>
        <w:r w:rsidR="00F12B5C">
          <w:rPr>
            <w:noProof/>
            <w:webHidden/>
          </w:rPr>
          <w:fldChar w:fldCharType="begin"/>
        </w:r>
        <w:r w:rsidR="00F12B5C">
          <w:rPr>
            <w:noProof/>
            <w:webHidden/>
          </w:rPr>
          <w:instrText xml:space="preserve"> PAGEREF _Toc484093233 \h </w:instrText>
        </w:r>
        <w:r w:rsidR="00F12B5C">
          <w:rPr>
            <w:noProof/>
            <w:webHidden/>
          </w:rPr>
        </w:r>
        <w:r w:rsidR="00F12B5C">
          <w:rPr>
            <w:noProof/>
            <w:webHidden/>
          </w:rPr>
          <w:fldChar w:fldCharType="separate"/>
        </w:r>
        <w:r w:rsidR="001A5D7B">
          <w:rPr>
            <w:noProof/>
            <w:webHidden/>
          </w:rPr>
          <w:t>215</w:t>
        </w:r>
        <w:r w:rsidR="00F12B5C">
          <w:rPr>
            <w:noProof/>
            <w:webHidden/>
          </w:rPr>
          <w:fldChar w:fldCharType="end"/>
        </w:r>
      </w:hyperlink>
    </w:p>
    <w:p w14:paraId="417D41C8" w14:textId="40C8D398" w:rsidR="00F12B5C" w:rsidRDefault="000530A6">
      <w:pPr>
        <w:pStyle w:val="16"/>
        <w:tabs>
          <w:tab w:val="right" w:leader="dot" w:pos="10196"/>
        </w:tabs>
        <w:rPr>
          <w:rFonts w:asciiTheme="minorHAnsi" w:eastAsiaTheme="minorEastAsia" w:hAnsiTheme="minorHAnsi" w:cstheme="minorBidi"/>
          <w:b w:val="0"/>
          <w:bCs w:val="0"/>
          <w:noProof/>
          <w:sz w:val="22"/>
          <w:szCs w:val="22"/>
        </w:rPr>
      </w:pPr>
      <w:hyperlink w:anchor="_Toc484093234" w:history="1">
        <w:r w:rsidR="00F12B5C" w:rsidRPr="0049204B">
          <w:rPr>
            <w:rStyle w:val="aff3"/>
            <w:noProof/>
          </w:rPr>
          <w:t>Приложение</w:t>
        </w:r>
        <w:r w:rsidR="00F12B5C">
          <w:rPr>
            <w:noProof/>
            <w:webHidden/>
          </w:rPr>
          <w:tab/>
        </w:r>
        <w:r w:rsidR="00F12B5C">
          <w:rPr>
            <w:noProof/>
            <w:webHidden/>
          </w:rPr>
          <w:fldChar w:fldCharType="begin"/>
        </w:r>
        <w:r w:rsidR="00F12B5C">
          <w:rPr>
            <w:noProof/>
            <w:webHidden/>
          </w:rPr>
          <w:instrText xml:space="preserve"> PAGEREF _Toc484093234 \h </w:instrText>
        </w:r>
        <w:r w:rsidR="00F12B5C">
          <w:rPr>
            <w:noProof/>
            <w:webHidden/>
          </w:rPr>
        </w:r>
        <w:r w:rsidR="00F12B5C">
          <w:rPr>
            <w:noProof/>
            <w:webHidden/>
          </w:rPr>
          <w:fldChar w:fldCharType="separate"/>
        </w:r>
        <w:r w:rsidR="001A5D7B">
          <w:rPr>
            <w:noProof/>
            <w:webHidden/>
          </w:rPr>
          <w:t>217</w:t>
        </w:r>
        <w:r w:rsidR="00F12B5C">
          <w:rPr>
            <w:noProof/>
            <w:webHidden/>
          </w:rPr>
          <w:fldChar w:fldCharType="end"/>
        </w:r>
      </w:hyperlink>
    </w:p>
    <w:p w14:paraId="7D515C03" w14:textId="77777777" w:rsidR="00A01CB2" w:rsidRPr="007D5E93" w:rsidRDefault="00F12B5C" w:rsidP="00F12B5C">
      <w:pPr>
        <w:tabs>
          <w:tab w:val="left" w:pos="10065"/>
        </w:tabs>
        <w:ind w:right="567"/>
        <w:jc w:val="center"/>
      </w:pPr>
      <w:r>
        <w:rPr>
          <w:b/>
          <w:sz w:val="28"/>
          <w:szCs w:val="28"/>
        </w:rPr>
        <w:fldChar w:fldCharType="end"/>
      </w:r>
    </w:p>
    <w:p w14:paraId="3543CE6F" w14:textId="77777777" w:rsidR="0013300D" w:rsidRPr="007D5E93" w:rsidRDefault="0013300D" w:rsidP="00A01CB2">
      <w:pPr>
        <w:tabs>
          <w:tab w:val="left" w:pos="567"/>
          <w:tab w:val="right" w:leader="dot" w:pos="9923"/>
        </w:tabs>
        <w:jc w:val="both"/>
        <w:rPr>
          <w:sz w:val="32"/>
          <w:szCs w:val="32"/>
        </w:rPr>
      </w:pPr>
    </w:p>
    <w:p w14:paraId="05534F2C" w14:textId="77777777" w:rsidR="008277E8" w:rsidRPr="007D5E93" w:rsidRDefault="008277E8" w:rsidP="00A01CB2">
      <w:pPr>
        <w:tabs>
          <w:tab w:val="left" w:pos="567"/>
          <w:tab w:val="right" w:leader="dot" w:pos="9923"/>
        </w:tabs>
        <w:jc w:val="both"/>
        <w:rPr>
          <w:sz w:val="32"/>
          <w:szCs w:val="32"/>
        </w:rPr>
      </w:pPr>
    </w:p>
    <w:p w14:paraId="6810EC1A" w14:textId="77777777" w:rsidR="008277E8" w:rsidRPr="00F27368" w:rsidRDefault="008277E8" w:rsidP="00A01CB2">
      <w:pPr>
        <w:tabs>
          <w:tab w:val="left" w:pos="567"/>
          <w:tab w:val="right" w:leader="dot" w:pos="9923"/>
        </w:tabs>
        <w:jc w:val="both"/>
        <w:rPr>
          <w:sz w:val="32"/>
          <w:szCs w:val="32"/>
          <w:highlight w:val="yellow"/>
        </w:rPr>
      </w:pPr>
    </w:p>
    <w:p w14:paraId="6C3E8639" w14:textId="77777777" w:rsidR="008277E8" w:rsidRPr="00F27368" w:rsidRDefault="008277E8" w:rsidP="00A01CB2">
      <w:pPr>
        <w:tabs>
          <w:tab w:val="left" w:pos="567"/>
          <w:tab w:val="right" w:leader="dot" w:pos="9923"/>
        </w:tabs>
        <w:jc w:val="both"/>
        <w:rPr>
          <w:sz w:val="32"/>
          <w:szCs w:val="32"/>
          <w:highlight w:val="yellow"/>
        </w:rPr>
      </w:pPr>
    </w:p>
    <w:p w14:paraId="35B01E50" w14:textId="77777777" w:rsidR="008277E8" w:rsidRPr="00F27368" w:rsidRDefault="008277E8" w:rsidP="00A01CB2">
      <w:pPr>
        <w:tabs>
          <w:tab w:val="left" w:pos="567"/>
          <w:tab w:val="right" w:leader="dot" w:pos="9923"/>
        </w:tabs>
        <w:jc w:val="both"/>
        <w:rPr>
          <w:sz w:val="32"/>
          <w:szCs w:val="32"/>
          <w:highlight w:val="yellow"/>
        </w:rPr>
      </w:pPr>
    </w:p>
    <w:p w14:paraId="4087A23A" w14:textId="77777777" w:rsidR="008277E8" w:rsidRPr="00F27368" w:rsidRDefault="008277E8" w:rsidP="00A01CB2">
      <w:pPr>
        <w:tabs>
          <w:tab w:val="left" w:pos="567"/>
          <w:tab w:val="right" w:leader="dot" w:pos="9923"/>
        </w:tabs>
        <w:jc w:val="both"/>
        <w:rPr>
          <w:sz w:val="32"/>
          <w:szCs w:val="32"/>
          <w:highlight w:val="yellow"/>
        </w:rPr>
      </w:pPr>
    </w:p>
    <w:p w14:paraId="2E6769A2" w14:textId="77777777" w:rsidR="008277E8" w:rsidRPr="00F27368" w:rsidRDefault="008277E8" w:rsidP="00A01CB2">
      <w:pPr>
        <w:tabs>
          <w:tab w:val="left" w:pos="567"/>
          <w:tab w:val="right" w:leader="dot" w:pos="9923"/>
        </w:tabs>
        <w:jc w:val="both"/>
        <w:rPr>
          <w:sz w:val="32"/>
          <w:szCs w:val="32"/>
          <w:highlight w:val="yellow"/>
        </w:rPr>
      </w:pPr>
    </w:p>
    <w:p w14:paraId="504C282B" w14:textId="77777777" w:rsidR="008277E8" w:rsidRPr="00030F35" w:rsidRDefault="008277E8" w:rsidP="00CC2DE3">
      <w:pPr>
        <w:pStyle w:val="1"/>
        <w:pageBreakBefore/>
        <w:numPr>
          <w:ilvl w:val="0"/>
          <w:numId w:val="0"/>
        </w:numPr>
        <w:ind w:left="709"/>
      </w:pPr>
      <w:bookmarkStart w:id="2" w:name="_Toc433639908"/>
      <w:bookmarkStart w:id="3" w:name="_Toc433640164"/>
      <w:bookmarkStart w:id="4" w:name="_Toc484093155"/>
      <w:r w:rsidRPr="00030F35">
        <w:lastRenderedPageBreak/>
        <w:t>Общие положения</w:t>
      </w:r>
      <w:bookmarkEnd w:id="2"/>
      <w:bookmarkEnd w:id="3"/>
      <w:bookmarkEnd w:id="4"/>
      <w:r w:rsidRPr="00030F35">
        <w:t xml:space="preserve"> </w:t>
      </w:r>
    </w:p>
    <w:p w14:paraId="14ADDBEE" w14:textId="77777777" w:rsidR="00BD16F1" w:rsidRPr="00F27368" w:rsidRDefault="00BD16F1" w:rsidP="00BD16F1">
      <w:pPr>
        <w:rPr>
          <w:highlight w:val="yellow"/>
        </w:rPr>
      </w:pPr>
    </w:p>
    <w:p w14:paraId="6CDAF8EC" w14:textId="77777777" w:rsidR="008277E8" w:rsidRPr="00F27368" w:rsidRDefault="008277E8" w:rsidP="008277E8">
      <w:pPr>
        <w:shd w:val="clear" w:color="auto" w:fill="FFFFFF"/>
        <w:tabs>
          <w:tab w:val="left" w:pos="720"/>
        </w:tabs>
        <w:ind w:firstLine="709"/>
        <w:jc w:val="both"/>
        <w:rPr>
          <w:color w:val="000000"/>
          <w:sz w:val="28"/>
          <w:szCs w:val="28"/>
          <w:highlight w:val="yellow"/>
        </w:rPr>
      </w:pPr>
      <w:r w:rsidRPr="00B92E87">
        <w:rPr>
          <w:b/>
          <w:color w:val="000000"/>
          <w:sz w:val="28"/>
          <w:szCs w:val="28"/>
        </w:rPr>
        <w:t xml:space="preserve">Целью </w:t>
      </w:r>
      <w:r w:rsidRPr="00B92E87">
        <w:rPr>
          <w:color w:val="000000"/>
          <w:sz w:val="28"/>
          <w:szCs w:val="28"/>
        </w:rPr>
        <w:t xml:space="preserve">разработки Программы </w:t>
      </w:r>
      <w:r w:rsidRPr="009E37E9">
        <w:rPr>
          <w:rStyle w:val="dash041e0431044b0447043d044b0439char1"/>
          <w:bCs/>
          <w:sz w:val="28"/>
          <w:szCs w:val="28"/>
        </w:rPr>
        <w:t>комплексного развития сис</w:t>
      </w:r>
      <w:r w:rsidR="007D5E93">
        <w:rPr>
          <w:rStyle w:val="dash041e0431044b0447043d044b0439char1"/>
          <w:bCs/>
          <w:sz w:val="28"/>
          <w:szCs w:val="28"/>
        </w:rPr>
        <w:t xml:space="preserve">тем коммунальной инфраструктуры </w:t>
      </w:r>
      <w:r w:rsidR="007D5E93" w:rsidRPr="007D5E93">
        <w:rPr>
          <w:rStyle w:val="dash041e0431044b0447043d044b0439char1"/>
          <w:bCs/>
          <w:sz w:val="28"/>
          <w:szCs w:val="28"/>
        </w:rPr>
        <w:t>городского поселения Междуреченский на 2</w:t>
      </w:r>
      <w:r w:rsidR="007D5E93">
        <w:rPr>
          <w:rStyle w:val="dash041e0431044b0447043d044b0439char1"/>
          <w:bCs/>
          <w:sz w:val="28"/>
          <w:szCs w:val="28"/>
        </w:rPr>
        <w:t>017-2026 гг.</w:t>
      </w:r>
      <w:r w:rsidR="007D5E93" w:rsidRPr="007D5E93">
        <w:rPr>
          <w:rStyle w:val="dash041e0431044b0447043d044b0439char1"/>
          <w:bCs/>
          <w:sz w:val="28"/>
          <w:szCs w:val="28"/>
        </w:rPr>
        <w:t xml:space="preserve"> </w:t>
      </w:r>
      <w:r w:rsidRPr="00BD7DA0">
        <w:rPr>
          <w:color w:val="000000"/>
          <w:sz w:val="28"/>
          <w:szCs w:val="28"/>
        </w:rPr>
        <w:t>(далее – Программа) является</w:t>
      </w:r>
      <w:r w:rsidRPr="00B92E87">
        <w:rPr>
          <w:color w:val="000000"/>
          <w:sz w:val="28"/>
          <w:szCs w:val="28"/>
        </w:rPr>
        <w:t xml:space="preserve"> обеспечение сбалансированного перспективного развития систем коммунальной инфраструктуры в соответствии с потребностями в строительстве объектов </w:t>
      </w:r>
      <w:r w:rsidRPr="007D5E93">
        <w:rPr>
          <w:color w:val="000000"/>
          <w:sz w:val="28"/>
          <w:szCs w:val="28"/>
        </w:rPr>
        <w:t>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человека и повышение качества оказываемых потребителям услуг в сферах электро-, газо-, тепло-, водоснабжения и водоотведения, а также услуг по утилизации, обезвреживанию и захоронению твердых бытовых (коммунальных) отходов на долгосрочный период</w:t>
      </w:r>
      <w:r w:rsidR="007D5E93" w:rsidRPr="007D5E93">
        <w:rPr>
          <w:color w:val="000000"/>
          <w:sz w:val="28"/>
          <w:szCs w:val="28"/>
        </w:rPr>
        <w:t xml:space="preserve"> до 2026</w:t>
      </w:r>
      <w:r w:rsidR="00D834B1">
        <w:rPr>
          <w:color w:val="000000"/>
          <w:sz w:val="28"/>
          <w:szCs w:val="28"/>
        </w:rPr>
        <w:t xml:space="preserve"> г</w:t>
      </w:r>
      <w:r w:rsidRPr="007D5E93">
        <w:rPr>
          <w:color w:val="000000"/>
          <w:sz w:val="28"/>
          <w:szCs w:val="28"/>
        </w:rPr>
        <w:t>.</w:t>
      </w:r>
    </w:p>
    <w:p w14:paraId="278C702B" w14:textId="77777777" w:rsidR="008277E8" w:rsidRPr="007872A3" w:rsidRDefault="008277E8" w:rsidP="008277E8">
      <w:pPr>
        <w:shd w:val="clear" w:color="auto" w:fill="FFFFFF"/>
        <w:ind w:firstLine="709"/>
        <w:jc w:val="both"/>
        <w:rPr>
          <w:sz w:val="28"/>
          <w:szCs w:val="28"/>
        </w:rPr>
      </w:pPr>
      <w:r w:rsidRPr="007872A3">
        <w:rPr>
          <w:color w:val="000000"/>
          <w:sz w:val="28"/>
          <w:szCs w:val="28"/>
        </w:rPr>
        <w:t xml:space="preserve">Программа является </w:t>
      </w:r>
      <w:r w:rsidRPr="007872A3">
        <w:rPr>
          <w:b/>
          <w:color w:val="000000"/>
          <w:sz w:val="28"/>
          <w:szCs w:val="28"/>
        </w:rPr>
        <w:t>базовым документом для разработки инвестиционных и производственных программ организаций, осуществляющих регулируемые виды деятельности в сфере электро-, газо-, тепло-, водоснабжения и водоотведения, а также услуг по утилизации, обезвреживанию и захоронению твердых бытовых (коммунальных) отходов.</w:t>
      </w:r>
    </w:p>
    <w:p w14:paraId="51B7F3F7" w14:textId="77777777" w:rsidR="008277E8" w:rsidRPr="007872A3" w:rsidRDefault="008277E8" w:rsidP="008277E8">
      <w:pPr>
        <w:shd w:val="clear" w:color="auto" w:fill="FFFFFF"/>
        <w:ind w:firstLine="709"/>
        <w:jc w:val="both"/>
        <w:rPr>
          <w:sz w:val="28"/>
          <w:szCs w:val="28"/>
        </w:rPr>
      </w:pPr>
      <w:r w:rsidRPr="007872A3">
        <w:rPr>
          <w:sz w:val="28"/>
          <w:szCs w:val="28"/>
        </w:rPr>
        <w:t xml:space="preserve">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w:t>
      </w:r>
      <w:r w:rsidR="00864BAA" w:rsidRPr="00B92E87">
        <w:rPr>
          <w:sz w:val="28"/>
          <w:szCs w:val="28"/>
        </w:rPr>
        <w:t>инфраструктуры муниципального</w:t>
      </w:r>
      <w:r w:rsidR="009E37E9">
        <w:rPr>
          <w:sz w:val="28"/>
          <w:szCs w:val="28"/>
        </w:rPr>
        <w:t xml:space="preserve"> образования.</w:t>
      </w:r>
    </w:p>
    <w:p w14:paraId="19173C79" w14:textId="77777777" w:rsidR="008277E8" w:rsidRPr="00BD06B7" w:rsidRDefault="008277E8" w:rsidP="008277E8">
      <w:pPr>
        <w:shd w:val="clear" w:color="auto" w:fill="FFFFFF"/>
        <w:ind w:firstLine="708"/>
        <w:jc w:val="both"/>
        <w:rPr>
          <w:sz w:val="28"/>
          <w:szCs w:val="28"/>
        </w:rPr>
      </w:pPr>
      <w:r w:rsidRPr="00BD06B7">
        <w:rPr>
          <w:b/>
          <w:sz w:val="28"/>
          <w:szCs w:val="28"/>
        </w:rPr>
        <w:t>Основными</w:t>
      </w:r>
      <w:r w:rsidRPr="00BD06B7">
        <w:rPr>
          <w:sz w:val="28"/>
          <w:szCs w:val="28"/>
        </w:rPr>
        <w:t xml:space="preserve"> </w:t>
      </w:r>
      <w:r w:rsidRPr="00BD06B7">
        <w:rPr>
          <w:b/>
          <w:sz w:val="28"/>
          <w:szCs w:val="28"/>
        </w:rPr>
        <w:t xml:space="preserve">задачами </w:t>
      </w:r>
      <w:r w:rsidRPr="00BD06B7">
        <w:rPr>
          <w:sz w:val="28"/>
          <w:szCs w:val="28"/>
        </w:rPr>
        <w:t>Программы являются:</w:t>
      </w:r>
    </w:p>
    <w:p w14:paraId="2B77BD75" w14:textId="77777777" w:rsidR="008277E8" w:rsidRPr="00BD06B7" w:rsidRDefault="008277E8" w:rsidP="00383B68">
      <w:pPr>
        <w:pStyle w:val="affa"/>
        <w:numPr>
          <w:ilvl w:val="0"/>
          <w:numId w:val="20"/>
        </w:numPr>
        <w:tabs>
          <w:tab w:val="left" w:pos="238"/>
          <w:tab w:val="left" w:pos="1134"/>
        </w:tabs>
        <w:ind w:left="0" w:firstLine="709"/>
        <w:jc w:val="both"/>
        <w:rPr>
          <w:rStyle w:val="dash041e0431044b0447043d044b0439char1"/>
          <w:sz w:val="28"/>
          <w:szCs w:val="28"/>
        </w:rPr>
      </w:pPr>
      <w:r w:rsidRPr="00BD06B7">
        <w:rPr>
          <w:rStyle w:val="dash041e0431044b0447043d044b0439char1"/>
          <w:sz w:val="28"/>
          <w:szCs w:val="28"/>
        </w:rPr>
        <w:t>Инженерно-техническая оптимизация коммунальных систем.</w:t>
      </w:r>
    </w:p>
    <w:p w14:paraId="2BAC00A1" w14:textId="77777777" w:rsidR="008277E8" w:rsidRPr="00BD06B7" w:rsidRDefault="008277E8" w:rsidP="00383B68">
      <w:pPr>
        <w:pStyle w:val="affa"/>
        <w:numPr>
          <w:ilvl w:val="0"/>
          <w:numId w:val="20"/>
        </w:numPr>
        <w:tabs>
          <w:tab w:val="left" w:pos="238"/>
          <w:tab w:val="left" w:pos="1134"/>
        </w:tabs>
        <w:ind w:left="0" w:firstLine="709"/>
        <w:jc w:val="both"/>
        <w:rPr>
          <w:rStyle w:val="dash041e0431044b0447043d044b0439char1"/>
          <w:sz w:val="28"/>
          <w:szCs w:val="28"/>
        </w:rPr>
      </w:pPr>
      <w:r w:rsidRPr="00BD06B7">
        <w:rPr>
          <w:rStyle w:val="dash041e0431044b0447043d044b0439char1"/>
          <w:sz w:val="28"/>
          <w:szCs w:val="28"/>
        </w:rPr>
        <w:t>Перспективное планирование развития коммунальных систем.</w:t>
      </w:r>
    </w:p>
    <w:p w14:paraId="00A0F323" w14:textId="77777777" w:rsidR="008277E8" w:rsidRPr="00BD06B7" w:rsidRDefault="008277E8" w:rsidP="00383B68">
      <w:pPr>
        <w:pStyle w:val="affa"/>
        <w:numPr>
          <w:ilvl w:val="0"/>
          <w:numId w:val="20"/>
        </w:numPr>
        <w:tabs>
          <w:tab w:val="left" w:pos="238"/>
          <w:tab w:val="left" w:pos="1134"/>
        </w:tabs>
        <w:ind w:left="0" w:firstLine="709"/>
        <w:jc w:val="both"/>
        <w:rPr>
          <w:rStyle w:val="dash041e0431044b0447043d044b0439char1"/>
          <w:sz w:val="28"/>
          <w:szCs w:val="28"/>
        </w:rPr>
      </w:pPr>
      <w:r w:rsidRPr="00BD06B7">
        <w:rPr>
          <w:rStyle w:val="dash041e0431044b0447043d044b0439char1"/>
          <w:sz w:val="28"/>
          <w:szCs w:val="28"/>
        </w:rPr>
        <w:t>Разработка мероприятий по строительству, комплексной реконструкции и модернизации системы коммунальной инфраструктуры.</w:t>
      </w:r>
    </w:p>
    <w:p w14:paraId="399C469A" w14:textId="77777777" w:rsidR="008277E8" w:rsidRPr="007D5E93" w:rsidRDefault="008277E8" w:rsidP="00383B68">
      <w:pPr>
        <w:pStyle w:val="affa"/>
        <w:numPr>
          <w:ilvl w:val="0"/>
          <w:numId w:val="20"/>
        </w:numPr>
        <w:tabs>
          <w:tab w:val="left" w:pos="238"/>
          <w:tab w:val="left" w:pos="1134"/>
        </w:tabs>
        <w:ind w:left="0" w:firstLine="709"/>
        <w:jc w:val="both"/>
        <w:rPr>
          <w:rStyle w:val="dash041e0431044b0447043d044b0439char1"/>
          <w:sz w:val="28"/>
          <w:szCs w:val="28"/>
        </w:rPr>
      </w:pPr>
      <w:r w:rsidRPr="007D5E93">
        <w:rPr>
          <w:rStyle w:val="dash041e0431044b0447043d044b0439char1"/>
          <w:sz w:val="28"/>
          <w:szCs w:val="28"/>
        </w:rPr>
        <w:t>Повышение инвестиционной привлекательности коммунальной инфраструктуры.</w:t>
      </w:r>
    </w:p>
    <w:p w14:paraId="3B4D6753" w14:textId="77777777" w:rsidR="008277E8" w:rsidRPr="007D5E93" w:rsidRDefault="008277E8" w:rsidP="00383B68">
      <w:pPr>
        <w:pStyle w:val="affa"/>
        <w:numPr>
          <w:ilvl w:val="0"/>
          <w:numId w:val="20"/>
        </w:numPr>
        <w:tabs>
          <w:tab w:val="left" w:pos="238"/>
          <w:tab w:val="left" w:pos="1134"/>
        </w:tabs>
        <w:ind w:left="0" w:firstLine="709"/>
        <w:jc w:val="both"/>
        <w:rPr>
          <w:rStyle w:val="dash041e0431044b0447043d044b0439char1"/>
          <w:sz w:val="28"/>
          <w:szCs w:val="28"/>
        </w:rPr>
      </w:pPr>
      <w:r w:rsidRPr="007D5E93">
        <w:rPr>
          <w:rStyle w:val="dash041e0431044b0447043d044b0439char1"/>
          <w:sz w:val="28"/>
          <w:szCs w:val="28"/>
        </w:rPr>
        <w:t>Обеспечение сбалансированности интересов субъектов коммунальной инфраструктуры и потребителей.</w:t>
      </w:r>
    </w:p>
    <w:p w14:paraId="2381B73E" w14:textId="77777777" w:rsidR="008277E8" w:rsidRPr="007D5E93" w:rsidRDefault="008277E8" w:rsidP="008277E8">
      <w:pPr>
        <w:shd w:val="clear" w:color="auto" w:fill="FFFFFF"/>
        <w:ind w:firstLine="709"/>
        <w:jc w:val="both"/>
        <w:rPr>
          <w:sz w:val="28"/>
          <w:szCs w:val="28"/>
        </w:rPr>
      </w:pPr>
      <w:r w:rsidRPr="007D5E93">
        <w:rPr>
          <w:b/>
          <w:sz w:val="28"/>
          <w:szCs w:val="28"/>
        </w:rPr>
        <w:t>Срок реализации</w:t>
      </w:r>
      <w:r w:rsidRPr="007D5E93">
        <w:rPr>
          <w:sz w:val="28"/>
          <w:szCs w:val="28"/>
        </w:rPr>
        <w:t xml:space="preserve"> Программы: </w:t>
      </w:r>
      <w:r w:rsidR="007D5E93" w:rsidRPr="007D5E93">
        <w:rPr>
          <w:sz w:val="28"/>
          <w:szCs w:val="28"/>
        </w:rPr>
        <w:t>2017 – 2026</w:t>
      </w:r>
      <w:r w:rsidRPr="007D5E93">
        <w:rPr>
          <w:sz w:val="28"/>
          <w:szCs w:val="28"/>
        </w:rPr>
        <w:t xml:space="preserve"> гг.</w:t>
      </w:r>
    </w:p>
    <w:p w14:paraId="425F8211" w14:textId="77777777" w:rsidR="008277E8" w:rsidRPr="007D5E93" w:rsidRDefault="008277E8" w:rsidP="008277E8">
      <w:pPr>
        <w:shd w:val="clear" w:color="auto" w:fill="FFFFFF"/>
        <w:ind w:firstLine="709"/>
        <w:jc w:val="both"/>
        <w:rPr>
          <w:sz w:val="28"/>
          <w:szCs w:val="28"/>
        </w:rPr>
      </w:pPr>
      <w:r w:rsidRPr="007D5E93">
        <w:rPr>
          <w:b/>
          <w:sz w:val="28"/>
          <w:szCs w:val="28"/>
        </w:rPr>
        <w:t>Этапы реализации</w:t>
      </w:r>
      <w:r w:rsidRPr="007D5E93">
        <w:rPr>
          <w:sz w:val="28"/>
          <w:szCs w:val="28"/>
        </w:rPr>
        <w:t xml:space="preserve"> мероприятий Программы:</w:t>
      </w:r>
    </w:p>
    <w:p w14:paraId="650D9705" w14:textId="77777777" w:rsidR="008277E8" w:rsidRPr="007D5E93" w:rsidRDefault="007D5E93" w:rsidP="008277E8">
      <w:pPr>
        <w:shd w:val="clear" w:color="auto" w:fill="FFFFFF"/>
        <w:ind w:firstLine="709"/>
        <w:jc w:val="both"/>
        <w:rPr>
          <w:sz w:val="28"/>
          <w:szCs w:val="28"/>
        </w:rPr>
      </w:pPr>
      <w:r w:rsidRPr="007D5E93">
        <w:rPr>
          <w:sz w:val="28"/>
          <w:szCs w:val="28"/>
        </w:rPr>
        <w:t>1 этап: 2017 – 2021</w:t>
      </w:r>
      <w:r w:rsidR="008277E8" w:rsidRPr="007D5E93">
        <w:rPr>
          <w:sz w:val="28"/>
          <w:szCs w:val="28"/>
        </w:rPr>
        <w:t xml:space="preserve"> гг.</w:t>
      </w:r>
    </w:p>
    <w:p w14:paraId="55679AA5" w14:textId="77777777" w:rsidR="00B82D4D" w:rsidRPr="00AC5A4A" w:rsidRDefault="007D5E93" w:rsidP="00AC5A4A">
      <w:pPr>
        <w:shd w:val="clear" w:color="auto" w:fill="FFFFFF"/>
        <w:ind w:firstLine="709"/>
        <w:jc w:val="both"/>
        <w:rPr>
          <w:sz w:val="28"/>
          <w:szCs w:val="28"/>
        </w:rPr>
      </w:pPr>
      <w:r w:rsidRPr="007D5E93">
        <w:rPr>
          <w:sz w:val="28"/>
          <w:szCs w:val="28"/>
        </w:rPr>
        <w:t>2 этап: 2022 – 2026</w:t>
      </w:r>
      <w:r w:rsidR="008277E8" w:rsidRPr="007D5E93">
        <w:rPr>
          <w:sz w:val="28"/>
          <w:szCs w:val="28"/>
        </w:rPr>
        <w:t xml:space="preserve"> гг.</w:t>
      </w:r>
    </w:p>
    <w:p w14:paraId="02A48124" w14:textId="77777777" w:rsidR="007D5E93" w:rsidRDefault="007D5E93">
      <w:pPr>
        <w:rPr>
          <w:b/>
          <w:color w:val="000000" w:themeColor="text1"/>
          <w:sz w:val="28"/>
          <w:szCs w:val="28"/>
        </w:rPr>
      </w:pPr>
    </w:p>
    <w:p w14:paraId="7BFAE358" w14:textId="77777777" w:rsidR="00B82D4D" w:rsidRPr="003C1D5B" w:rsidRDefault="00B82D4D" w:rsidP="00B82D4D">
      <w:pPr>
        <w:ind w:firstLine="708"/>
        <w:rPr>
          <w:b/>
          <w:color w:val="000000" w:themeColor="text1"/>
          <w:sz w:val="28"/>
          <w:szCs w:val="28"/>
        </w:rPr>
      </w:pPr>
      <w:r w:rsidRPr="003C1D5B">
        <w:rPr>
          <w:b/>
          <w:color w:val="000000" w:themeColor="text1"/>
          <w:sz w:val="28"/>
          <w:szCs w:val="28"/>
        </w:rPr>
        <w:t>Термины и определения</w:t>
      </w:r>
    </w:p>
    <w:p w14:paraId="62F099AF" w14:textId="77777777" w:rsidR="00B82D4D" w:rsidRPr="003C1D5B" w:rsidRDefault="00B82D4D" w:rsidP="00B82D4D">
      <w:pPr>
        <w:ind w:firstLine="709"/>
        <w:jc w:val="both"/>
        <w:rPr>
          <w:color w:val="000000" w:themeColor="text1"/>
          <w:sz w:val="28"/>
          <w:szCs w:val="28"/>
        </w:rPr>
      </w:pPr>
      <w:r w:rsidRPr="003C1D5B">
        <w:rPr>
          <w:color w:val="000000" w:themeColor="text1"/>
          <w:sz w:val="28"/>
          <w:szCs w:val="28"/>
        </w:rPr>
        <w:t xml:space="preserve">При формировании Программы комплексного развития использованы следующие основные термины и определения: </w:t>
      </w:r>
    </w:p>
    <w:p w14:paraId="4344C2F0" w14:textId="77777777" w:rsidR="00B82D4D" w:rsidRPr="003C1D5B" w:rsidRDefault="00B82D4D" w:rsidP="00B82D4D">
      <w:pPr>
        <w:ind w:firstLine="709"/>
        <w:jc w:val="both"/>
        <w:rPr>
          <w:b/>
          <w:strike/>
          <w:sz w:val="28"/>
          <w:szCs w:val="28"/>
        </w:rPr>
      </w:pPr>
      <w:r w:rsidRPr="003C1D5B">
        <w:rPr>
          <w:b/>
          <w:sz w:val="28"/>
          <w:szCs w:val="28"/>
        </w:rPr>
        <w:t>Система электроснабжения</w:t>
      </w:r>
    </w:p>
    <w:p w14:paraId="3FF74E66" w14:textId="77777777" w:rsidR="00B82D4D" w:rsidRPr="003C1D5B" w:rsidRDefault="00B82D4D" w:rsidP="00B82D4D">
      <w:pPr>
        <w:widowControl w:val="0"/>
        <w:autoSpaceDE w:val="0"/>
        <w:autoSpaceDN w:val="0"/>
        <w:adjustRightInd w:val="0"/>
        <w:ind w:firstLine="709"/>
        <w:jc w:val="both"/>
        <w:rPr>
          <w:sz w:val="28"/>
          <w:szCs w:val="28"/>
        </w:rPr>
      </w:pPr>
      <w:r w:rsidRPr="003C1D5B">
        <w:rPr>
          <w:i/>
          <w:sz w:val="28"/>
          <w:szCs w:val="28"/>
        </w:rPr>
        <w:t xml:space="preserve">электроэнергетика – </w:t>
      </w:r>
      <w:r w:rsidRPr="003C1D5B">
        <w:rPr>
          <w:sz w:val="28"/>
          <w:szCs w:val="28"/>
        </w:rPr>
        <w:t xml:space="preserve">отрасль экономики Российской Федерации, включающая в себя комплекс экономических отношений, возникающих в процессе производства (в том числе производства в режиме комбинированной выработки электрической и тепловой энергии), передачи электрической энергии, оперативно-диспетчерского </w:t>
      </w:r>
      <w:r w:rsidRPr="003C1D5B">
        <w:rPr>
          <w:sz w:val="28"/>
          <w:szCs w:val="28"/>
        </w:rPr>
        <w:lastRenderedPageBreak/>
        <w:t>управления в электроэнергетике, сбыта и потребления электрической энергии с использованием производственных и иных имущественных объектов (в том числе входящих в Единую энергетическую систему России), принадлежащих на праве собственности или на ином предусмотренном федеральными законами основании субъектам электроэнергетики или иным лицам. Электроэнергетика является основой функционирования экономики и жизнеобеспечения;</w:t>
      </w:r>
    </w:p>
    <w:p w14:paraId="0D877766" w14:textId="77777777" w:rsidR="00B82D4D" w:rsidRPr="003C1D5B" w:rsidRDefault="00B82D4D" w:rsidP="00B82D4D">
      <w:pPr>
        <w:widowControl w:val="0"/>
        <w:autoSpaceDE w:val="0"/>
        <w:autoSpaceDN w:val="0"/>
        <w:adjustRightInd w:val="0"/>
        <w:ind w:firstLine="709"/>
        <w:jc w:val="both"/>
        <w:rPr>
          <w:sz w:val="28"/>
          <w:szCs w:val="28"/>
        </w:rPr>
      </w:pPr>
      <w:r w:rsidRPr="003C1D5B">
        <w:rPr>
          <w:i/>
          <w:sz w:val="28"/>
          <w:szCs w:val="28"/>
        </w:rPr>
        <w:t>объекты электросетевого хозяйства –</w:t>
      </w:r>
      <w:r w:rsidRPr="003C1D5B">
        <w:rPr>
          <w:sz w:val="28"/>
          <w:szCs w:val="28"/>
        </w:rPr>
        <w:t xml:space="preserve"> линии электропередачи, трансформаторные и иные подстанции, распределительные пункты и иное предназначенное для обеспечения электрических связей и осуществления передачи электрической энергии оборудование;</w:t>
      </w:r>
    </w:p>
    <w:p w14:paraId="20FC3D74" w14:textId="77777777" w:rsidR="00B82D4D" w:rsidRPr="003C1D5B" w:rsidRDefault="00B82D4D" w:rsidP="00B82D4D">
      <w:pPr>
        <w:ind w:firstLine="709"/>
        <w:jc w:val="both"/>
        <w:rPr>
          <w:b/>
          <w:sz w:val="28"/>
          <w:szCs w:val="28"/>
        </w:rPr>
      </w:pPr>
      <w:r w:rsidRPr="003C1D5B">
        <w:rPr>
          <w:b/>
          <w:sz w:val="28"/>
          <w:szCs w:val="28"/>
        </w:rPr>
        <w:t>Система теплоснабжения</w:t>
      </w:r>
    </w:p>
    <w:p w14:paraId="07CE43DD" w14:textId="77777777" w:rsidR="00B82D4D" w:rsidRPr="003C1D5B" w:rsidRDefault="00B82D4D" w:rsidP="00B82D4D">
      <w:pPr>
        <w:widowControl w:val="0"/>
        <w:autoSpaceDE w:val="0"/>
        <w:autoSpaceDN w:val="0"/>
        <w:adjustRightInd w:val="0"/>
        <w:ind w:firstLine="709"/>
        <w:jc w:val="both"/>
        <w:rPr>
          <w:sz w:val="28"/>
          <w:szCs w:val="28"/>
        </w:rPr>
      </w:pPr>
      <w:r w:rsidRPr="003C1D5B">
        <w:rPr>
          <w:i/>
          <w:sz w:val="28"/>
          <w:szCs w:val="28"/>
        </w:rPr>
        <w:t>теплоснабжение</w:t>
      </w:r>
      <w:r w:rsidRPr="003C1D5B">
        <w:rPr>
          <w:b/>
          <w:sz w:val="28"/>
          <w:szCs w:val="28"/>
        </w:rPr>
        <w:t xml:space="preserve"> </w:t>
      </w:r>
      <w:r w:rsidRPr="003C1D5B">
        <w:rPr>
          <w:sz w:val="28"/>
          <w:szCs w:val="28"/>
        </w:rPr>
        <w:t>– обеспечение потребителей тепловой энергией, теплоносителем, в том числе поддержание мощности;</w:t>
      </w:r>
    </w:p>
    <w:p w14:paraId="0F0E3C05" w14:textId="77777777" w:rsidR="00B82D4D" w:rsidRPr="003C1D5B" w:rsidRDefault="00B82D4D" w:rsidP="00B82D4D">
      <w:pPr>
        <w:autoSpaceDE w:val="0"/>
        <w:autoSpaceDN w:val="0"/>
        <w:adjustRightInd w:val="0"/>
        <w:ind w:firstLine="709"/>
        <w:jc w:val="both"/>
        <w:rPr>
          <w:sz w:val="28"/>
          <w:szCs w:val="28"/>
        </w:rPr>
      </w:pPr>
      <w:r w:rsidRPr="003C1D5B">
        <w:rPr>
          <w:i/>
          <w:sz w:val="28"/>
          <w:szCs w:val="28"/>
        </w:rPr>
        <w:t>зона действия источника тепловой энергии</w:t>
      </w:r>
      <w:r w:rsidR="00000C25">
        <w:rPr>
          <w:sz w:val="28"/>
          <w:szCs w:val="28"/>
        </w:rPr>
        <w:t xml:space="preserve"> – территория поселения</w:t>
      </w:r>
      <w:r w:rsidRPr="003C1D5B">
        <w:rPr>
          <w:sz w:val="28"/>
          <w:szCs w:val="28"/>
        </w:rPr>
        <w:t xml:space="preserve"> или его часть, границы которой устанавливаются закрытыми секционирующими задвижками тепловой сети системы теплоснабжения;</w:t>
      </w:r>
    </w:p>
    <w:p w14:paraId="30215147" w14:textId="77777777" w:rsidR="00B82D4D" w:rsidRPr="003C1D5B" w:rsidRDefault="00B82D4D" w:rsidP="00B82D4D">
      <w:pPr>
        <w:autoSpaceDE w:val="0"/>
        <w:autoSpaceDN w:val="0"/>
        <w:adjustRightInd w:val="0"/>
        <w:ind w:firstLine="709"/>
        <w:jc w:val="both"/>
        <w:rPr>
          <w:sz w:val="28"/>
          <w:szCs w:val="28"/>
        </w:rPr>
      </w:pPr>
      <w:r w:rsidRPr="003C1D5B">
        <w:rPr>
          <w:i/>
          <w:sz w:val="28"/>
          <w:szCs w:val="28"/>
        </w:rPr>
        <w:t>зона действия системы теплоснабжения</w:t>
      </w:r>
      <w:r w:rsidR="00000C25">
        <w:rPr>
          <w:sz w:val="28"/>
          <w:szCs w:val="28"/>
        </w:rPr>
        <w:t xml:space="preserve"> – территория поселения</w:t>
      </w:r>
      <w:r w:rsidRPr="003C1D5B">
        <w:rPr>
          <w:sz w:val="28"/>
          <w:szCs w:val="28"/>
        </w:rPr>
        <w:t xml:space="preserve"> или его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0937D2E2" w14:textId="77777777" w:rsidR="00B82D4D" w:rsidRPr="003C1D5B" w:rsidRDefault="00B82D4D" w:rsidP="00B82D4D">
      <w:pPr>
        <w:ind w:firstLine="709"/>
        <w:jc w:val="both"/>
        <w:rPr>
          <w:b/>
          <w:sz w:val="28"/>
          <w:szCs w:val="28"/>
        </w:rPr>
      </w:pPr>
      <w:r w:rsidRPr="003C1D5B">
        <w:rPr>
          <w:b/>
          <w:sz w:val="28"/>
          <w:szCs w:val="28"/>
        </w:rPr>
        <w:t>Система газоснабжения</w:t>
      </w:r>
    </w:p>
    <w:p w14:paraId="3DA1E385" w14:textId="77777777" w:rsidR="00B82D4D" w:rsidRPr="003C1D5B" w:rsidRDefault="00B82D4D" w:rsidP="00B82D4D">
      <w:pPr>
        <w:widowControl w:val="0"/>
        <w:autoSpaceDE w:val="0"/>
        <w:autoSpaceDN w:val="0"/>
        <w:adjustRightInd w:val="0"/>
        <w:ind w:firstLine="709"/>
        <w:jc w:val="both"/>
        <w:rPr>
          <w:sz w:val="28"/>
          <w:szCs w:val="28"/>
        </w:rPr>
      </w:pPr>
      <w:r w:rsidRPr="003C1D5B">
        <w:rPr>
          <w:i/>
          <w:sz w:val="28"/>
          <w:szCs w:val="28"/>
        </w:rPr>
        <w:t>газоснабжение</w:t>
      </w:r>
      <w:r w:rsidRPr="003C1D5B">
        <w:rPr>
          <w:sz w:val="28"/>
          <w:szCs w:val="28"/>
        </w:rPr>
        <w:t>  – одна из форм энергоснабжения, представляющая собой деятельность по обеспечению потребителей газом, в том числе деятельность по формированию фонда разведанных месторождений газа, добыче, транспортировке, хранению и поставкам газа;</w:t>
      </w:r>
    </w:p>
    <w:p w14:paraId="06A240BC" w14:textId="77777777" w:rsidR="00B82D4D" w:rsidRPr="003C1D5B" w:rsidRDefault="00B82D4D" w:rsidP="00B82D4D">
      <w:pPr>
        <w:widowControl w:val="0"/>
        <w:autoSpaceDE w:val="0"/>
        <w:autoSpaceDN w:val="0"/>
        <w:adjustRightInd w:val="0"/>
        <w:ind w:firstLine="709"/>
        <w:jc w:val="both"/>
        <w:rPr>
          <w:sz w:val="28"/>
          <w:szCs w:val="28"/>
        </w:rPr>
      </w:pPr>
      <w:r w:rsidRPr="003C1D5B">
        <w:rPr>
          <w:i/>
          <w:sz w:val="28"/>
          <w:szCs w:val="28"/>
        </w:rPr>
        <w:t>система газоснабжения </w:t>
      </w:r>
      <w:r w:rsidRPr="003C1D5B">
        <w:rPr>
          <w:sz w:val="28"/>
          <w:szCs w:val="28"/>
        </w:rPr>
        <w:t>– имущественный производственный комплекс, состоящий из технологически, организационно и экономически взаимосвязанных и централизованно управляемых производственных и иных объектов, предназначенных для добычи, транспортировки, хранения, поставок газа;</w:t>
      </w:r>
    </w:p>
    <w:p w14:paraId="199A107D" w14:textId="77777777" w:rsidR="00B82D4D" w:rsidRPr="003C1D5B" w:rsidRDefault="00B82D4D" w:rsidP="00B82D4D">
      <w:pPr>
        <w:widowControl w:val="0"/>
        <w:autoSpaceDE w:val="0"/>
        <w:autoSpaceDN w:val="0"/>
        <w:adjustRightInd w:val="0"/>
        <w:ind w:firstLine="709"/>
        <w:jc w:val="both"/>
        <w:rPr>
          <w:sz w:val="28"/>
          <w:szCs w:val="28"/>
        </w:rPr>
      </w:pPr>
      <w:r w:rsidRPr="003C1D5B">
        <w:rPr>
          <w:i/>
          <w:sz w:val="28"/>
          <w:szCs w:val="28"/>
        </w:rPr>
        <w:t>газораспределительная система </w:t>
      </w:r>
      <w:r w:rsidRPr="003C1D5B">
        <w:rPr>
          <w:sz w:val="28"/>
          <w:szCs w:val="28"/>
        </w:rPr>
        <w:t>– имущественный производственный комплекс, состоящий из организационно и экономически взаимосвязанных объектов, предназначенных для транспортировки и подачи газа непосредственно его потребителям;</w:t>
      </w:r>
    </w:p>
    <w:p w14:paraId="46775AFC" w14:textId="77777777" w:rsidR="00B82D4D" w:rsidRPr="003C1D5B" w:rsidRDefault="00B82D4D" w:rsidP="00B82D4D">
      <w:pPr>
        <w:widowControl w:val="0"/>
        <w:autoSpaceDE w:val="0"/>
        <w:autoSpaceDN w:val="0"/>
        <w:adjustRightInd w:val="0"/>
        <w:ind w:firstLine="709"/>
        <w:jc w:val="both"/>
        <w:rPr>
          <w:sz w:val="28"/>
          <w:szCs w:val="28"/>
        </w:rPr>
      </w:pPr>
      <w:r w:rsidRPr="003C1D5B">
        <w:rPr>
          <w:i/>
          <w:sz w:val="28"/>
          <w:szCs w:val="28"/>
        </w:rPr>
        <w:t>газификация</w:t>
      </w:r>
      <w:r w:rsidRPr="003C1D5B">
        <w:rPr>
          <w:sz w:val="28"/>
          <w:szCs w:val="28"/>
        </w:rPr>
        <w:t> – деятельность по реализации научно-технических и проектных решений, осуществлению строительно-монтажных работ и организационных мер, направленных на перевод объектов жилищно-коммунального хозяйства, промышленных и иных объектов на использование газа в качестве топливного и энергетического ресурса;</w:t>
      </w:r>
    </w:p>
    <w:p w14:paraId="6BEA4BA3" w14:textId="77777777" w:rsidR="00B82D4D" w:rsidRPr="003C1D5B" w:rsidRDefault="00B82D4D" w:rsidP="00B82D4D">
      <w:pPr>
        <w:widowControl w:val="0"/>
        <w:adjustRightInd w:val="0"/>
        <w:ind w:firstLine="709"/>
        <w:jc w:val="both"/>
        <w:rPr>
          <w:b/>
          <w:color w:val="000000" w:themeColor="text1"/>
          <w:sz w:val="28"/>
          <w:szCs w:val="28"/>
        </w:rPr>
      </w:pPr>
      <w:r w:rsidRPr="003C1D5B">
        <w:rPr>
          <w:b/>
          <w:color w:val="000000" w:themeColor="text1"/>
          <w:sz w:val="28"/>
          <w:szCs w:val="28"/>
        </w:rPr>
        <w:t>Системы водоснабжения и водоотведения</w:t>
      </w:r>
    </w:p>
    <w:p w14:paraId="1664A11B" w14:textId="77777777" w:rsidR="00B82D4D" w:rsidRPr="003C1D5B" w:rsidRDefault="00B82D4D" w:rsidP="00B82D4D">
      <w:pPr>
        <w:widowControl w:val="0"/>
        <w:adjustRightInd w:val="0"/>
        <w:ind w:firstLine="709"/>
        <w:jc w:val="both"/>
        <w:rPr>
          <w:color w:val="000000" w:themeColor="text1"/>
          <w:sz w:val="28"/>
          <w:szCs w:val="28"/>
        </w:rPr>
      </w:pPr>
      <w:r w:rsidRPr="003C1D5B">
        <w:rPr>
          <w:i/>
          <w:color w:val="000000" w:themeColor="text1"/>
          <w:sz w:val="28"/>
          <w:szCs w:val="28"/>
        </w:rPr>
        <w:t>водоснабжение</w:t>
      </w:r>
      <w:r w:rsidRPr="003C1D5B">
        <w:rPr>
          <w:color w:val="000000" w:themeColor="text1"/>
          <w:sz w:val="28"/>
          <w:szCs w:val="28"/>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14:paraId="2D854A13" w14:textId="77777777" w:rsidR="00B82D4D" w:rsidRPr="003C1D5B" w:rsidRDefault="00B82D4D" w:rsidP="00B82D4D">
      <w:pPr>
        <w:widowControl w:val="0"/>
        <w:adjustRightInd w:val="0"/>
        <w:ind w:firstLine="709"/>
        <w:jc w:val="both"/>
        <w:rPr>
          <w:color w:val="000000" w:themeColor="text1"/>
          <w:sz w:val="28"/>
          <w:szCs w:val="28"/>
        </w:rPr>
      </w:pPr>
      <w:r w:rsidRPr="003C1D5B">
        <w:rPr>
          <w:i/>
          <w:color w:val="000000" w:themeColor="text1"/>
          <w:sz w:val="28"/>
          <w:szCs w:val="28"/>
        </w:rPr>
        <w:lastRenderedPageBreak/>
        <w:t>нецентрализованная система холодного водоснабжения</w:t>
      </w:r>
      <w:r w:rsidRPr="003C1D5B">
        <w:rPr>
          <w:color w:val="000000" w:themeColor="text1"/>
          <w:sz w:val="28"/>
          <w:szCs w:val="28"/>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6D777665" w14:textId="77777777" w:rsidR="00B82D4D" w:rsidRPr="003C1D5B" w:rsidRDefault="00B82D4D" w:rsidP="00B82D4D">
      <w:pPr>
        <w:widowControl w:val="0"/>
        <w:adjustRightInd w:val="0"/>
        <w:ind w:firstLine="709"/>
        <w:jc w:val="both"/>
        <w:rPr>
          <w:color w:val="000000" w:themeColor="text1"/>
          <w:sz w:val="28"/>
          <w:szCs w:val="28"/>
        </w:rPr>
      </w:pPr>
      <w:r w:rsidRPr="003C1D5B">
        <w:rPr>
          <w:i/>
          <w:color w:val="000000" w:themeColor="text1"/>
          <w:sz w:val="28"/>
          <w:szCs w:val="28"/>
        </w:rPr>
        <w:t xml:space="preserve">централизованная система горячего водоснабжения </w:t>
      </w:r>
      <w:r w:rsidRPr="003C1D5B">
        <w:rPr>
          <w:color w:val="000000" w:themeColor="text1"/>
          <w:sz w:val="28"/>
          <w:szCs w:val="28"/>
        </w:rPr>
        <w:t>–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 водоснабжения);</w:t>
      </w:r>
    </w:p>
    <w:p w14:paraId="1B05E313" w14:textId="77777777" w:rsidR="00B82D4D" w:rsidRPr="003C1D5B" w:rsidRDefault="00B82D4D" w:rsidP="00B82D4D">
      <w:pPr>
        <w:widowControl w:val="0"/>
        <w:adjustRightInd w:val="0"/>
        <w:ind w:firstLine="709"/>
        <w:jc w:val="both"/>
        <w:rPr>
          <w:color w:val="000000" w:themeColor="text1"/>
          <w:sz w:val="28"/>
          <w:szCs w:val="28"/>
        </w:rPr>
      </w:pPr>
      <w:r w:rsidRPr="003C1D5B">
        <w:rPr>
          <w:i/>
          <w:color w:val="000000" w:themeColor="text1"/>
          <w:sz w:val="28"/>
          <w:szCs w:val="28"/>
        </w:rPr>
        <w:t xml:space="preserve">централизованная система холодного водоснабжения </w:t>
      </w:r>
      <w:r w:rsidRPr="003C1D5B">
        <w:rPr>
          <w:color w:val="000000" w:themeColor="text1"/>
          <w:sz w:val="28"/>
          <w:szCs w:val="28"/>
        </w:rPr>
        <w:t>–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4BE51669" w14:textId="77777777" w:rsidR="00B82D4D" w:rsidRPr="003C1D5B" w:rsidRDefault="00B82D4D" w:rsidP="00B82D4D">
      <w:pPr>
        <w:widowControl w:val="0"/>
        <w:adjustRightInd w:val="0"/>
        <w:ind w:firstLine="709"/>
        <w:jc w:val="both"/>
        <w:rPr>
          <w:color w:val="000000" w:themeColor="text1"/>
          <w:sz w:val="28"/>
          <w:szCs w:val="28"/>
        </w:rPr>
      </w:pPr>
      <w:r w:rsidRPr="003C1D5B">
        <w:rPr>
          <w:i/>
          <w:color w:val="000000" w:themeColor="text1"/>
          <w:sz w:val="28"/>
          <w:szCs w:val="28"/>
        </w:rPr>
        <w:t xml:space="preserve">водоотведение </w:t>
      </w:r>
      <w:r w:rsidRPr="003C1D5B">
        <w:rPr>
          <w:color w:val="000000" w:themeColor="text1"/>
          <w:sz w:val="28"/>
          <w:szCs w:val="28"/>
        </w:rPr>
        <w:t>– прием, транспортировка и очистка сточных вод с использованием централизованной системы водоотведения;</w:t>
      </w:r>
    </w:p>
    <w:p w14:paraId="2E999110" w14:textId="77777777" w:rsidR="00B82D4D" w:rsidRPr="003C1D5B" w:rsidRDefault="00B82D4D" w:rsidP="00B82D4D">
      <w:pPr>
        <w:widowControl w:val="0"/>
        <w:adjustRightInd w:val="0"/>
        <w:ind w:firstLine="709"/>
        <w:jc w:val="both"/>
        <w:rPr>
          <w:color w:val="000000" w:themeColor="text1"/>
          <w:sz w:val="28"/>
          <w:szCs w:val="28"/>
        </w:rPr>
      </w:pPr>
      <w:r w:rsidRPr="003C1D5B">
        <w:rPr>
          <w:i/>
          <w:color w:val="000000" w:themeColor="text1"/>
          <w:sz w:val="28"/>
          <w:szCs w:val="28"/>
        </w:rPr>
        <w:t>централизованная система водоотведения (канализации)</w:t>
      </w:r>
      <w:r w:rsidRPr="003C1D5B">
        <w:rPr>
          <w:color w:val="000000" w:themeColor="text1"/>
          <w:sz w:val="28"/>
          <w:szCs w:val="28"/>
        </w:rPr>
        <w:t xml:space="preserve"> – комплекс технологически связанных между собой инженерных сооружений, предназначенных для водоотведения;</w:t>
      </w:r>
    </w:p>
    <w:p w14:paraId="545EE143" w14:textId="77777777" w:rsidR="00B82D4D" w:rsidRPr="003C1D5B" w:rsidRDefault="00B82D4D" w:rsidP="00B82D4D">
      <w:pPr>
        <w:ind w:firstLine="709"/>
        <w:jc w:val="both"/>
        <w:rPr>
          <w:b/>
          <w:sz w:val="28"/>
          <w:szCs w:val="28"/>
        </w:rPr>
      </w:pPr>
      <w:r w:rsidRPr="003C1D5B">
        <w:rPr>
          <w:b/>
          <w:sz w:val="28"/>
          <w:szCs w:val="28"/>
        </w:rPr>
        <w:t>Объекты, используемые для утилизации (захоронения) твердых коммунальных отходов</w:t>
      </w:r>
    </w:p>
    <w:p w14:paraId="56F4A7FF" w14:textId="77777777" w:rsidR="00B82D4D" w:rsidRPr="00F27368" w:rsidRDefault="00B82D4D" w:rsidP="00B82D4D">
      <w:pPr>
        <w:ind w:firstLine="709"/>
        <w:jc w:val="both"/>
        <w:rPr>
          <w:sz w:val="28"/>
          <w:szCs w:val="28"/>
          <w:highlight w:val="yellow"/>
        </w:rPr>
      </w:pPr>
      <w:r w:rsidRPr="003C1D5B">
        <w:rPr>
          <w:i/>
          <w:sz w:val="28"/>
          <w:szCs w:val="28"/>
        </w:rPr>
        <w:t>твердые и жидкие бытовые отходы (далее – ТБО и ЖБО)</w:t>
      </w:r>
      <w:r w:rsidRPr="003C1D5B">
        <w:rPr>
          <w:sz w:val="28"/>
          <w:szCs w:val="28"/>
        </w:rPr>
        <w:t xml:space="preserve"> – отходы, образующиеся в результате жизнедеятельности населения (приготовление пищи, </w:t>
      </w:r>
      <w:r w:rsidRPr="009A341D">
        <w:rPr>
          <w:sz w:val="28"/>
          <w:szCs w:val="28"/>
        </w:rPr>
        <w:t>упаковка товаров, уборка и текущий ремонт жилых помещений, крупногабаритные предметы домашнего обихода, фекальные отходы нецентр</w:t>
      </w:r>
      <w:r w:rsidR="005B55CB">
        <w:rPr>
          <w:sz w:val="28"/>
          <w:szCs w:val="28"/>
        </w:rPr>
        <w:t>ализованной канализации и др. (п</w:t>
      </w:r>
      <w:r w:rsidRPr="009A341D">
        <w:rPr>
          <w:sz w:val="28"/>
          <w:szCs w:val="28"/>
        </w:rPr>
        <w:t xml:space="preserve">остановление Правительства РФ от 10.02.1997 № 155 </w:t>
      </w:r>
      <w:r w:rsidR="00A67540">
        <w:rPr>
          <w:sz w:val="28"/>
          <w:szCs w:val="28"/>
        </w:rPr>
        <w:t>«</w:t>
      </w:r>
      <w:r w:rsidRPr="009A341D">
        <w:rPr>
          <w:sz w:val="28"/>
          <w:szCs w:val="28"/>
        </w:rPr>
        <w:t xml:space="preserve">Об утверждении Правил предоставления услуг по вывозу твердых </w:t>
      </w:r>
      <w:r w:rsidR="00AC5A4A">
        <w:rPr>
          <w:sz w:val="28"/>
          <w:szCs w:val="28"/>
        </w:rPr>
        <w:t>и жидких бытовых отходов</w:t>
      </w:r>
      <w:r w:rsidR="00A67540">
        <w:rPr>
          <w:sz w:val="28"/>
          <w:szCs w:val="28"/>
        </w:rPr>
        <w:t>»</w:t>
      </w:r>
      <w:r w:rsidRPr="009A341D">
        <w:rPr>
          <w:sz w:val="28"/>
          <w:szCs w:val="28"/>
        </w:rPr>
        <w:t>;</w:t>
      </w:r>
    </w:p>
    <w:p w14:paraId="02DDC79E" w14:textId="77777777" w:rsidR="00B82D4D" w:rsidRPr="00F27368" w:rsidRDefault="00B82D4D" w:rsidP="00B82D4D">
      <w:pPr>
        <w:ind w:firstLine="709"/>
        <w:jc w:val="both"/>
        <w:rPr>
          <w:sz w:val="28"/>
          <w:szCs w:val="28"/>
          <w:highlight w:val="yellow"/>
        </w:rPr>
      </w:pPr>
      <w:r w:rsidRPr="003C1D5B">
        <w:rPr>
          <w:i/>
          <w:sz w:val="28"/>
          <w:szCs w:val="28"/>
        </w:rPr>
        <w:t>твердые коммунальные (бытовые) отходы</w:t>
      </w:r>
      <w:r w:rsidRPr="003C1D5B">
        <w:rPr>
          <w:sz w:val="28"/>
          <w:szCs w:val="28"/>
        </w:rPr>
        <w:t xml:space="preserve"> – отходы, входящие в состав отходов потребления и образующиеся в многоквартирных и жилых домах в результате потребления товаров (продукции) гражданами, а также товары (продукция), использованные ими в указанных домах в целях удовлетворения личных потребностей и утратившие свои потребительские свойства</w:t>
      </w:r>
      <w:r w:rsidR="00AC5A4A">
        <w:rPr>
          <w:sz w:val="28"/>
          <w:szCs w:val="28"/>
        </w:rPr>
        <w:t>;</w:t>
      </w:r>
    </w:p>
    <w:p w14:paraId="113FB40B" w14:textId="77777777" w:rsidR="00B82D4D" w:rsidRPr="00F27368" w:rsidRDefault="00B82D4D" w:rsidP="00B82D4D">
      <w:pPr>
        <w:ind w:firstLine="709"/>
        <w:jc w:val="both"/>
        <w:rPr>
          <w:sz w:val="28"/>
          <w:szCs w:val="28"/>
          <w:highlight w:val="yellow"/>
        </w:rPr>
      </w:pPr>
      <w:r w:rsidRPr="003C1D5B">
        <w:rPr>
          <w:i/>
          <w:sz w:val="28"/>
          <w:szCs w:val="28"/>
        </w:rPr>
        <w:t xml:space="preserve">твердые коммунальные отходы (далее – ТКО) </w:t>
      </w:r>
      <w:r w:rsidRPr="003C1D5B">
        <w:rPr>
          <w:sz w:val="28"/>
          <w:szCs w:val="28"/>
        </w:rPr>
        <w:t xml:space="preserve">–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ТКО также относятся отходы, образующиеся в процессе деятельности </w:t>
      </w:r>
      <w:r w:rsidRPr="009A341D">
        <w:rPr>
          <w:sz w:val="28"/>
          <w:szCs w:val="28"/>
        </w:rPr>
        <w:t>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r w:rsidR="00AC5A4A">
        <w:rPr>
          <w:sz w:val="28"/>
          <w:szCs w:val="28"/>
        </w:rPr>
        <w:t>.</w:t>
      </w:r>
      <w:r w:rsidRPr="009A341D">
        <w:rPr>
          <w:sz w:val="28"/>
          <w:szCs w:val="28"/>
        </w:rPr>
        <w:t xml:space="preserve"> </w:t>
      </w:r>
    </w:p>
    <w:p w14:paraId="53EAD3F4" w14:textId="77777777" w:rsidR="000F3C77" w:rsidRPr="008C6E90" w:rsidRDefault="0013300D" w:rsidP="00634835">
      <w:pPr>
        <w:pStyle w:val="1"/>
        <w:ind w:left="-142" w:firstLine="851"/>
      </w:pPr>
      <w:r w:rsidRPr="00F27368">
        <w:rPr>
          <w:highlight w:val="yellow"/>
        </w:rPr>
        <w:br w:type="page"/>
      </w:r>
      <w:bookmarkStart w:id="5" w:name="_Toc340135964"/>
      <w:bookmarkStart w:id="6" w:name="_Toc340136025"/>
      <w:bookmarkStart w:id="7" w:name="_Toc340136137"/>
      <w:bookmarkStart w:id="8" w:name="_Toc484093156"/>
      <w:r w:rsidR="000F3C77" w:rsidRPr="008C6E90">
        <w:lastRenderedPageBreak/>
        <w:t>Перспективные показатели развития муниципального образования для разработки Программы</w:t>
      </w:r>
      <w:bookmarkEnd w:id="5"/>
      <w:bookmarkEnd w:id="6"/>
      <w:bookmarkEnd w:id="7"/>
      <w:bookmarkEnd w:id="8"/>
    </w:p>
    <w:p w14:paraId="72D20CD5" w14:textId="77777777" w:rsidR="00154B7D" w:rsidRPr="008C6E90" w:rsidRDefault="00154B7D" w:rsidP="00154B7D"/>
    <w:p w14:paraId="7F43355F" w14:textId="77777777" w:rsidR="000F3C77" w:rsidRPr="008C6E90" w:rsidRDefault="000F3C77" w:rsidP="009A74BD">
      <w:pPr>
        <w:pStyle w:val="2"/>
        <w:ind w:left="1418" w:hanging="709"/>
      </w:pPr>
      <w:bookmarkStart w:id="9" w:name="_Toc297032073"/>
      <w:r w:rsidRPr="008C6E90">
        <w:t xml:space="preserve"> </w:t>
      </w:r>
      <w:bookmarkStart w:id="10" w:name="_Toc484093157"/>
      <w:bookmarkStart w:id="11" w:name="_Toc340135965"/>
      <w:bookmarkStart w:id="12" w:name="_Toc340136026"/>
      <w:bookmarkStart w:id="13" w:name="_Toc340136138"/>
      <w:r w:rsidRPr="008C6E90">
        <w:t>Характеристика муниципального образования</w:t>
      </w:r>
      <w:bookmarkEnd w:id="10"/>
      <w:r w:rsidRPr="008C6E90">
        <w:t xml:space="preserve"> </w:t>
      </w:r>
      <w:bookmarkEnd w:id="11"/>
      <w:bookmarkEnd w:id="12"/>
      <w:bookmarkEnd w:id="13"/>
      <w:r w:rsidRPr="008C6E90">
        <w:t xml:space="preserve"> </w:t>
      </w:r>
    </w:p>
    <w:p w14:paraId="5063703A" w14:textId="77777777" w:rsidR="00634835" w:rsidRPr="00F27368" w:rsidRDefault="00634835" w:rsidP="00634835">
      <w:pPr>
        <w:rPr>
          <w:highlight w:val="yellow"/>
        </w:rPr>
      </w:pPr>
    </w:p>
    <w:bookmarkEnd w:id="0"/>
    <w:bookmarkEnd w:id="9"/>
    <w:p w14:paraId="11D53E82" w14:textId="77777777" w:rsidR="00693EB7" w:rsidRPr="009E1507" w:rsidRDefault="000210BA" w:rsidP="00693EB7">
      <w:pPr>
        <w:autoSpaceDE w:val="0"/>
        <w:autoSpaceDN w:val="0"/>
        <w:adjustRightInd w:val="0"/>
        <w:ind w:firstLine="709"/>
        <w:jc w:val="both"/>
        <w:rPr>
          <w:rFonts w:eastAsia="TimesNewRomanPSMT"/>
          <w:sz w:val="28"/>
          <w:szCs w:val="28"/>
        </w:rPr>
      </w:pPr>
      <w:r>
        <w:rPr>
          <w:rFonts w:eastAsia="TimesNewRomanPSMT"/>
          <w:sz w:val="28"/>
          <w:szCs w:val="28"/>
        </w:rPr>
        <w:t xml:space="preserve">Муниципальное образование </w:t>
      </w:r>
      <w:r w:rsidR="00B94434" w:rsidRPr="00B94434">
        <w:rPr>
          <w:rFonts w:eastAsia="TimesNewRomanPSMT"/>
          <w:sz w:val="28"/>
          <w:szCs w:val="28"/>
        </w:rPr>
        <w:t>Междуреченский является</w:t>
      </w:r>
      <w:r w:rsidRPr="000210BA">
        <w:rPr>
          <w:rFonts w:eastAsia="TimesNewRomanPSMT"/>
          <w:sz w:val="28"/>
          <w:szCs w:val="28"/>
        </w:rPr>
        <w:t xml:space="preserve"> </w:t>
      </w:r>
      <w:r>
        <w:rPr>
          <w:rFonts w:eastAsia="TimesNewRomanPSMT"/>
          <w:sz w:val="28"/>
          <w:szCs w:val="28"/>
        </w:rPr>
        <w:t>городским</w:t>
      </w:r>
      <w:r w:rsidRPr="00B94434">
        <w:rPr>
          <w:rFonts w:eastAsia="TimesNewRomanPSMT"/>
          <w:sz w:val="28"/>
          <w:szCs w:val="28"/>
        </w:rPr>
        <w:t xml:space="preserve"> поселение</w:t>
      </w:r>
      <w:r>
        <w:rPr>
          <w:rFonts w:eastAsia="TimesNewRomanPSMT"/>
          <w:sz w:val="28"/>
          <w:szCs w:val="28"/>
        </w:rPr>
        <w:t>м</w:t>
      </w:r>
      <w:r w:rsidR="00B94434" w:rsidRPr="009E1507">
        <w:rPr>
          <w:rFonts w:eastAsia="TimesNewRomanPSMT"/>
          <w:sz w:val="28"/>
          <w:szCs w:val="28"/>
        </w:rPr>
        <w:t>,</w:t>
      </w:r>
      <w:r w:rsidR="00B82D4D" w:rsidRPr="009E1507">
        <w:rPr>
          <w:rFonts w:eastAsia="TimesNewRomanPSMT"/>
          <w:sz w:val="28"/>
          <w:szCs w:val="28"/>
        </w:rPr>
        <w:t xml:space="preserve"> </w:t>
      </w:r>
      <w:r w:rsidR="006900AF" w:rsidRPr="009E1507">
        <w:rPr>
          <w:rFonts w:eastAsia="TimesNewRomanPSMT"/>
          <w:sz w:val="28"/>
          <w:szCs w:val="28"/>
        </w:rPr>
        <w:t xml:space="preserve">состоящим </w:t>
      </w:r>
      <w:r w:rsidR="006900AF">
        <w:rPr>
          <w:rFonts w:eastAsia="TimesNewRomanPSMT"/>
          <w:sz w:val="28"/>
          <w:szCs w:val="28"/>
        </w:rPr>
        <w:t>из</w:t>
      </w:r>
      <w:r w:rsidR="00693EB7" w:rsidRPr="009E1507">
        <w:rPr>
          <w:rFonts w:eastAsia="TimesNewRomanPSMT"/>
          <w:sz w:val="28"/>
          <w:szCs w:val="28"/>
        </w:rPr>
        <w:t xml:space="preserve"> од</w:t>
      </w:r>
      <w:r w:rsidR="00630FED">
        <w:rPr>
          <w:rFonts w:eastAsia="TimesNewRomanPSMT"/>
          <w:sz w:val="28"/>
          <w:szCs w:val="28"/>
        </w:rPr>
        <w:t>ного населенного пункта –</w:t>
      </w:r>
      <w:r>
        <w:rPr>
          <w:rFonts w:eastAsia="TimesNewRomanPSMT"/>
          <w:sz w:val="28"/>
          <w:szCs w:val="28"/>
        </w:rPr>
        <w:t xml:space="preserve"> </w:t>
      </w:r>
      <w:r w:rsidR="00630FED">
        <w:rPr>
          <w:rFonts w:eastAsia="TimesNewRomanPSMT"/>
          <w:sz w:val="28"/>
          <w:szCs w:val="28"/>
        </w:rPr>
        <w:t>поселка</w:t>
      </w:r>
      <w:r w:rsidR="00B94434" w:rsidRPr="009E1507">
        <w:rPr>
          <w:rFonts w:eastAsia="TimesNewRomanPSMT"/>
          <w:sz w:val="28"/>
          <w:szCs w:val="28"/>
        </w:rPr>
        <w:t xml:space="preserve"> городского типа</w:t>
      </w:r>
      <w:r w:rsidR="00693EB7" w:rsidRPr="009E1507">
        <w:rPr>
          <w:rFonts w:eastAsia="TimesNewRomanPSMT"/>
          <w:sz w:val="28"/>
          <w:szCs w:val="28"/>
        </w:rPr>
        <w:t xml:space="preserve"> </w:t>
      </w:r>
      <w:r w:rsidR="003C1D5B" w:rsidRPr="009E1507">
        <w:rPr>
          <w:rFonts w:eastAsia="TimesNewRomanPSMT"/>
          <w:sz w:val="28"/>
          <w:szCs w:val="28"/>
        </w:rPr>
        <w:t>М</w:t>
      </w:r>
      <w:r w:rsidR="00B94434" w:rsidRPr="009E1507">
        <w:rPr>
          <w:rFonts w:eastAsia="TimesNewRomanPSMT"/>
          <w:sz w:val="28"/>
          <w:szCs w:val="28"/>
        </w:rPr>
        <w:t>еждуреченский</w:t>
      </w:r>
      <w:r w:rsidR="00865574" w:rsidRPr="009E1507">
        <w:rPr>
          <w:rStyle w:val="affe"/>
          <w:rFonts w:eastAsia="TimesNewRomanPSMT"/>
          <w:sz w:val="28"/>
          <w:szCs w:val="28"/>
        </w:rPr>
        <w:footnoteReference w:id="1"/>
      </w:r>
      <w:r w:rsidR="00693EB7" w:rsidRPr="009E1507">
        <w:rPr>
          <w:rFonts w:eastAsia="TimesNewRomanPSMT"/>
          <w:sz w:val="28"/>
          <w:szCs w:val="28"/>
        </w:rPr>
        <w:t>.</w:t>
      </w:r>
    </w:p>
    <w:p w14:paraId="3CCBC81C" w14:textId="77777777" w:rsidR="00693EB7" w:rsidRPr="00630FED" w:rsidRDefault="00693EB7" w:rsidP="00693EB7">
      <w:pPr>
        <w:autoSpaceDE w:val="0"/>
        <w:autoSpaceDN w:val="0"/>
        <w:adjustRightInd w:val="0"/>
        <w:ind w:firstLine="709"/>
        <w:jc w:val="both"/>
        <w:rPr>
          <w:rFonts w:eastAsia="TimesNewRomanPSMT"/>
          <w:sz w:val="28"/>
          <w:szCs w:val="28"/>
        </w:rPr>
      </w:pPr>
      <w:r w:rsidRPr="009E1507">
        <w:rPr>
          <w:rFonts w:eastAsia="TimesNewRomanPSMT"/>
          <w:sz w:val="28"/>
          <w:szCs w:val="28"/>
        </w:rPr>
        <w:t xml:space="preserve">Официальное </w:t>
      </w:r>
      <w:r w:rsidRPr="00630FED">
        <w:rPr>
          <w:rFonts w:eastAsia="TimesNewRomanPSMT"/>
          <w:sz w:val="28"/>
          <w:szCs w:val="28"/>
        </w:rPr>
        <w:t xml:space="preserve">наименование </w:t>
      </w:r>
      <w:r w:rsidR="008A3619" w:rsidRPr="00630FED">
        <w:rPr>
          <w:rFonts w:eastAsia="TimesNewRomanPSMT"/>
          <w:sz w:val="28"/>
          <w:szCs w:val="28"/>
        </w:rPr>
        <w:t>муниципального образования –</w:t>
      </w:r>
      <w:r w:rsidR="009E1507" w:rsidRPr="00630FED">
        <w:rPr>
          <w:rFonts w:eastAsia="TimesNewRomanPSMT"/>
          <w:sz w:val="28"/>
          <w:szCs w:val="28"/>
        </w:rPr>
        <w:t xml:space="preserve"> городское поселение Междуреченский</w:t>
      </w:r>
      <w:r w:rsidR="00C73E5D" w:rsidRPr="00630FED">
        <w:rPr>
          <w:rFonts w:eastAsia="TimesNewRomanPSMT"/>
          <w:sz w:val="28"/>
          <w:szCs w:val="28"/>
        </w:rPr>
        <w:t xml:space="preserve"> (далее – гп. Междуреченский)</w:t>
      </w:r>
      <w:r w:rsidRPr="00630FED">
        <w:rPr>
          <w:rFonts w:eastAsia="TimesNewRomanPSMT"/>
          <w:sz w:val="28"/>
          <w:szCs w:val="28"/>
        </w:rPr>
        <w:t xml:space="preserve">. </w:t>
      </w:r>
    </w:p>
    <w:p w14:paraId="70C8AD90" w14:textId="77777777" w:rsidR="000210BA" w:rsidRPr="000210BA" w:rsidRDefault="00693EB7" w:rsidP="000210BA">
      <w:pPr>
        <w:autoSpaceDE w:val="0"/>
        <w:autoSpaceDN w:val="0"/>
        <w:adjustRightInd w:val="0"/>
        <w:ind w:firstLine="709"/>
        <w:jc w:val="both"/>
        <w:rPr>
          <w:rFonts w:eastAsia="TimesNewRomanPSMT"/>
          <w:sz w:val="28"/>
          <w:szCs w:val="28"/>
        </w:rPr>
      </w:pPr>
      <w:r w:rsidRPr="00630FED">
        <w:rPr>
          <w:rFonts w:eastAsia="TimesNewRomanPSMT"/>
          <w:sz w:val="28"/>
          <w:szCs w:val="28"/>
        </w:rPr>
        <w:t xml:space="preserve">Территория </w:t>
      </w:r>
      <w:r w:rsidR="00C73E5D" w:rsidRPr="00630FED">
        <w:rPr>
          <w:rFonts w:eastAsia="TimesNewRomanPSMT"/>
          <w:sz w:val="28"/>
          <w:szCs w:val="28"/>
        </w:rPr>
        <w:t>гп.</w:t>
      </w:r>
      <w:r w:rsidRPr="00630FED">
        <w:rPr>
          <w:rFonts w:eastAsia="TimesNewRomanPSMT"/>
          <w:sz w:val="28"/>
          <w:szCs w:val="28"/>
        </w:rPr>
        <w:t xml:space="preserve"> </w:t>
      </w:r>
      <w:r w:rsidR="008A3619" w:rsidRPr="00630FED">
        <w:rPr>
          <w:rFonts w:eastAsia="TimesNewRomanPSMT"/>
          <w:sz w:val="28"/>
          <w:szCs w:val="28"/>
        </w:rPr>
        <w:t>Междуреченский</w:t>
      </w:r>
      <w:r w:rsidRPr="00630FED">
        <w:rPr>
          <w:rFonts w:eastAsia="TimesNewRomanPSMT"/>
          <w:sz w:val="28"/>
          <w:szCs w:val="28"/>
        </w:rPr>
        <w:t xml:space="preserve"> входит в </w:t>
      </w:r>
      <w:r w:rsidR="00630FED" w:rsidRPr="00630FED">
        <w:rPr>
          <w:rFonts w:eastAsia="TimesNewRomanPSMT"/>
          <w:sz w:val="28"/>
          <w:szCs w:val="28"/>
        </w:rPr>
        <w:t>состав территории</w:t>
      </w:r>
      <w:r w:rsidR="008A3619" w:rsidRPr="00630FED">
        <w:rPr>
          <w:rFonts w:eastAsia="TimesNewRomanPSMT"/>
          <w:sz w:val="28"/>
          <w:szCs w:val="28"/>
        </w:rPr>
        <w:t xml:space="preserve"> Кондинского </w:t>
      </w:r>
      <w:r w:rsidRPr="00630FED">
        <w:rPr>
          <w:rFonts w:eastAsia="TimesNewRomanPSMT"/>
          <w:sz w:val="28"/>
          <w:szCs w:val="28"/>
        </w:rPr>
        <w:t xml:space="preserve">района. </w:t>
      </w:r>
      <w:r w:rsidR="000210BA" w:rsidRPr="000210BA">
        <w:rPr>
          <w:rFonts w:eastAsia="TimesNewRomanPSMT"/>
          <w:sz w:val="28"/>
          <w:szCs w:val="28"/>
        </w:rPr>
        <w:t>Кондинский район расположен в юго-западной части Ханты-Мансийского автономного округа - Югры, на западе Западно-Сибирской равнины, в пределах Кондинской низменности. На востоке и юго-востоке граничит с Тобольским и Уватским районами Тюменской области, на северо-востоке и севере с Ханты-Мансийским, Октябрьским и Советским районами, западная граница со Свердловской областью.</w:t>
      </w:r>
      <w:r w:rsidR="000210BA">
        <w:rPr>
          <w:rFonts w:eastAsia="TimesNewRomanPSMT"/>
          <w:sz w:val="28"/>
          <w:szCs w:val="28"/>
        </w:rPr>
        <w:t xml:space="preserve"> </w:t>
      </w:r>
      <w:r w:rsidR="000210BA" w:rsidRPr="000210BA">
        <w:rPr>
          <w:rFonts w:eastAsia="TimesNewRomanPSMT"/>
          <w:sz w:val="28"/>
          <w:szCs w:val="28"/>
        </w:rPr>
        <w:t>Площадь Кондинского района 54,64 тыс. км</w:t>
      </w:r>
      <w:r w:rsidR="000210BA" w:rsidRPr="000210BA">
        <w:rPr>
          <w:rFonts w:eastAsia="TimesNewRomanPSMT"/>
          <w:sz w:val="28"/>
          <w:szCs w:val="28"/>
          <w:vertAlign w:val="superscript"/>
        </w:rPr>
        <w:t>2</w:t>
      </w:r>
      <w:r w:rsidR="000210BA" w:rsidRPr="000210BA">
        <w:rPr>
          <w:rFonts w:eastAsia="TimesNewRomanPSMT"/>
          <w:sz w:val="28"/>
          <w:szCs w:val="28"/>
        </w:rPr>
        <w:t xml:space="preserve"> - это 1/10 площади территории автономного округа.</w:t>
      </w:r>
    </w:p>
    <w:p w14:paraId="5DB773E2" w14:textId="77777777" w:rsidR="00693EB7" w:rsidRPr="00630FED" w:rsidRDefault="00693EB7" w:rsidP="00693EB7">
      <w:pPr>
        <w:autoSpaceDE w:val="0"/>
        <w:autoSpaceDN w:val="0"/>
        <w:adjustRightInd w:val="0"/>
        <w:ind w:firstLine="709"/>
        <w:jc w:val="both"/>
        <w:rPr>
          <w:rFonts w:eastAsia="TimesNewRomanPSMT"/>
          <w:sz w:val="28"/>
          <w:szCs w:val="28"/>
        </w:rPr>
      </w:pPr>
      <w:r w:rsidRPr="000210BA">
        <w:rPr>
          <w:rFonts w:eastAsia="TimesNewRomanPSMT"/>
          <w:sz w:val="28"/>
          <w:szCs w:val="28"/>
        </w:rPr>
        <w:t xml:space="preserve">Административным центром является рабочий поселок </w:t>
      </w:r>
      <w:r w:rsidR="00630FED" w:rsidRPr="000210BA">
        <w:rPr>
          <w:rFonts w:eastAsia="TimesNewRomanPSMT"/>
          <w:sz w:val="28"/>
          <w:szCs w:val="28"/>
        </w:rPr>
        <w:t xml:space="preserve">городского типа </w:t>
      </w:r>
      <w:r w:rsidR="006900AF" w:rsidRPr="000210BA">
        <w:rPr>
          <w:rFonts w:eastAsia="TimesNewRomanPSMT"/>
          <w:sz w:val="28"/>
          <w:szCs w:val="28"/>
        </w:rPr>
        <w:t>Междуреченский Кондинского</w:t>
      </w:r>
      <w:r w:rsidRPr="000210BA">
        <w:rPr>
          <w:rFonts w:eastAsia="TimesNewRomanPSMT"/>
          <w:sz w:val="28"/>
          <w:szCs w:val="28"/>
        </w:rPr>
        <w:t xml:space="preserve"> района.</w:t>
      </w:r>
    </w:p>
    <w:p w14:paraId="61E587A1" w14:textId="77777777" w:rsidR="00865574" w:rsidRPr="008B13ED" w:rsidRDefault="0087419C" w:rsidP="00865574">
      <w:pPr>
        <w:autoSpaceDE w:val="0"/>
        <w:autoSpaceDN w:val="0"/>
        <w:adjustRightInd w:val="0"/>
        <w:ind w:firstLine="709"/>
        <w:jc w:val="both"/>
        <w:rPr>
          <w:sz w:val="28"/>
          <w:szCs w:val="28"/>
        </w:rPr>
      </w:pPr>
      <w:r>
        <w:rPr>
          <w:sz w:val="28"/>
          <w:szCs w:val="28"/>
        </w:rPr>
        <w:t>Городское поселение</w:t>
      </w:r>
      <w:r w:rsidR="008B13ED" w:rsidRPr="008B13ED">
        <w:rPr>
          <w:rFonts w:eastAsia="TimesNewRomanPSMT"/>
          <w:sz w:val="28"/>
          <w:szCs w:val="28"/>
        </w:rPr>
        <w:t xml:space="preserve"> </w:t>
      </w:r>
      <w:r w:rsidR="006900AF" w:rsidRPr="008B13ED">
        <w:rPr>
          <w:rFonts w:eastAsia="TimesNewRomanPSMT"/>
          <w:sz w:val="28"/>
          <w:szCs w:val="28"/>
        </w:rPr>
        <w:t>Междуреченский</w:t>
      </w:r>
      <w:r w:rsidR="006900AF" w:rsidRPr="008B13ED">
        <w:rPr>
          <w:sz w:val="28"/>
          <w:szCs w:val="28"/>
        </w:rPr>
        <w:t xml:space="preserve"> наделено</w:t>
      </w:r>
      <w:r w:rsidR="00865574" w:rsidRPr="008B13ED">
        <w:rPr>
          <w:sz w:val="28"/>
          <w:szCs w:val="28"/>
        </w:rPr>
        <w:t xml:space="preserve"> статусом </w:t>
      </w:r>
      <w:r w:rsidR="008B13ED" w:rsidRPr="008B13ED">
        <w:rPr>
          <w:sz w:val="28"/>
          <w:szCs w:val="28"/>
        </w:rPr>
        <w:t xml:space="preserve">городского </w:t>
      </w:r>
      <w:r w:rsidR="00865574" w:rsidRPr="008B13ED">
        <w:rPr>
          <w:sz w:val="28"/>
          <w:szCs w:val="28"/>
        </w:rPr>
        <w:t>поселения с административным центром в поселке</w:t>
      </w:r>
      <w:r w:rsidR="008B13ED" w:rsidRPr="008B13ED">
        <w:rPr>
          <w:sz w:val="28"/>
          <w:szCs w:val="28"/>
        </w:rPr>
        <w:t xml:space="preserve"> городского типа </w:t>
      </w:r>
      <w:r w:rsidR="00EA523D" w:rsidRPr="008B13ED">
        <w:rPr>
          <w:rFonts w:eastAsia="TimesNewRomanPSMT"/>
          <w:sz w:val="28"/>
          <w:szCs w:val="28"/>
        </w:rPr>
        <w:t>Междуреченский</w:t>
      </w:r>
      <w:r w:rsidR="00EA523D" w:rsidRPr="008B13ED">
        <w:rPr>
          <w:sz w:val="28"/>
          <w:szCs w:val="28"/>
        </w:rPr>
        <w:t xml:space="preserve"> в</w:t>
      </w:r>
      <w:r w:rsidR="00865574" w:rsidRPr="008B13ED">
        <w:rPr>
          <w:sz w:val="28"/>
          <w:szCs w:val="28"/>
        </w:rPr>
        <w:t xml:space="preserve"> соответствии с законом </w:t>
      </w:r>
      <w:r w:rsidR="00F50AF1">
        <w:rPr>
          <w:sz w:val="28"/>
          <w:szCs w:val="28"/>
        </w:rPr>
        <w:t>ХМАО</w:t>
      </w:r>
      <w:r w:rsidR="008B13ED" w:rsidRPr="008B13ED">
        <w:rPr>
          <w:sz w:val="28"/>
          <w:szCs w:val="28"/>
        </w:rPr>
        <w:t xml:space="preserve"> </w:t>
      </w:r>
      <w:r w:rsidR="00F50AF1" w:rsidRPr="008B13ED">
        <w:rPr>
          <w:sz w:val="28"/>
          <w:szCs w:val="28"/>
        </w:rPr>
        <w:t xml:space="preserve">– </w:t>
      </w:r>
      <w:r w:rsidR="008B13ED" w:rsidRPr="008B13ED">
        <w:rPr>
          <w:sz w:val="28"/>
          <w:szCs w:val="28"/>
        </w:rPr>
        <w:t xml:space="preserve">Югры от 25.11.2004 № </w:t>
      </w:r>
      <w:r w:rsidR="00865574" w:rsidRPr="008B13ED">
        <w:rPr>
          <w:sz w:val="28"/>
          <w:szCs w:val="28"/>
        </w:rPr>
        <w:t>63</w:t>
      </w:r>
      <w:r w:rsidR="008B13ED" w:rsidRPr="008B13ED">
        <w:rPr>
          <w:sz w:val="28"/>
          <w:szCs w:val="28"/>
        </w:rPr>
        <w:t>-оз</w:t>
      </w:r>
      <w:r w:rsidR="00865574" w:rsidRPr="008B13ED">
        <w:rPr>
          <w:sz w:val="28"/>
          <w:szCs w:val="28"/>
        </w:rPr>
        <w:t xml:space="preserve"> </w:t>
      </w:r>
      <w:r w:rsidR="00A67540">
        <w:rPr>
          <w:sz w:val="28"/>
          <w:szCs w:val="28"/>
        </w:rPr>
        <w:t>«</w:t>
      </w:r>
      <w:r w:rsidR="00F50AF1">
        <w:rPr>
          <w:sz w:val="28"/>
          <w:szCs w:val="28"/>
        </w:rPr>
        <w:t>О </w:t>
      </w:r>
      <w:r w:rsidR="008B13ED" w:rsidRPr="008B13ED">
        <w:rPr>
          <w:sz w:val="28"/>
          <w:szCs w:val="28"/>
        </w:rPr>
        <w:t>статусе и границах муниципальных образований Хаты-Мансийского автономного округа -Югры</w:t>
      </w:r>
      <w:r w:rsidR="00A67540">
        <w:rPr>
          <w:sz w:val="28"/>
          <w:szCs w:val="28"/>
        </w:rPr>
        <w:t>»</w:t>
      </w:r>
      <w:r w:rsidR="008B13ED" w:rsidRPr="008B13ED">
        <w:rPr>
          <w:sz w:val="28"/>
          <w:szCs w:val="28"/>
        </w:rPr>
        <w:t>.</w:t>
      </w:r>
    </w:p>
    <w:p w14:paraId="3D912639" w14:textId="77777777" w:rsidR="00865574" w:rsidRPr="008B13ED" w:rsidRDefault="00865574" w:rsidP="00865574">
      <w:pPr>
        <w:ind w:firstLine="709"/>
        <w:jc w:val="both"/>
        <w:rPr>
          <w:sz w:val="28"/>
          <w:szCs w:val="28"/>
        </w:rPr>
      </w:pPr>
      <w:r w:rsidRPr="00864BAA">
        <w:rPr>
          <w:sz w:val="28"/>
          <w:szCs w:val="28"/>
        </w:rPr>
        <w:t xml:space="preserve">Общие данные, влияющие на разработку технологических и экономических </w:t>
      </w:r>
      <w:r w:rsidRPr="005E577E">
        <w:rPr>
          <w:sz w:val="28"/>
          <w:szCs w:val="28"/>
        </w:rPr>
        <w:t xml:space="preserve">параметров </w:t>
      </w:r>
      <w:r w:rsidR="00A67540">
        <w:rPr>
          <w:sz w:val="28"/>
          <w:szCs w:val="28"/>
        </w:rPr>
        <w:t>«</w:t>
      </w:r>
      <w:r w:rsidRPr="005E577E">
        <w:rPr>
          <w:sz w:val="28"/>
          <w:szCs w:val="28"/>
        </w:rPr>
        <w:t xml:space="preserve">Программы комплексного развития систем коммунальной инфраструктуры </w:t>
      </w:r>
      <w:r w:rsidR="00864BAA" w:rsidRPr="005E577E">
        <w:rPr>
          <w:sz w:val="28"/>
          <w:szCs w:val="28"/>
        </w:rPr>
        <w:t>городского поселения Междуреченский на 2017-2026 гг.</w:t>
      </w:r>
      <w:r w:rsidR="00A67540">
        <w:rPr>
          <w:sz w:val="28"/>
          <w:szCs w:val="28"/>
        </w:rPr>
        <w:t>»</w:t>
      </w:r>
      <w:r w:rsidRPr="005E577E">
        <w:rPr>
          <w:sz w:val="28"/>
          <w:szCs w:val="28"/>
        </w:rPr>
        <w:t xml:space="preserve"> (далее – </w:t>
      </w:r>
      <w:r w:rsidRPr="008B13ED">
        <w:rPr>
          <w:sz w:val="28"/>
          <w:szCs w:val="28"/>
        </w:rPr>
        <w:t>Программа)</w:t>
      </w:r>
      <w:r w:rsidR="005E530F" w:rsidRPr="008B13ED">
        <w:rPr>
          <w:rStyle w:val="affe"/>
          <w:rFonts w:eastAsia="TimesNewRomanPSMT"/>
          <w:sz w:val="28"/>
          <w:szCs w:val="28"/>
        </w:rPr>
        <w:t xml:space="preserve"> </w:t>
      </w:r>
      <w:r w:rsidR="005E530F" w:rsidRPr="008B13ED">
        <w:rPr>
          <w:rStyle w:val="affe"/>
          <w:rFonts w:eastAsia="TimesNewRomanPSMT"/>
          <w:sz w:val="28"/>
          <w:szCs w:val="28"/>
        </w:rPr>
        <w:footnoteReference w:id="2"/>
      </w:r>
      <w:r w:rsidRPr="008B13ED">
        <w:rPr>
          <w:sz w:val="28"/>
          <w:szCs w:val="28"/>
        </w:rPr>
        <w:t>:</w:t>
      </w:r>
    </w:p>
    <w:p w14:paraId="0474206B" w14:textId="77777777" w:rsidR="00AF31E4" w:rsidRPr="008B13ED" w:rsidRDefault="00865574" w:rsidP="00383B68">
      <w:pPr>
        <w:pStyle w:val="affa"/>
        <w:numPr>
          <w:ilvl w:val="0"/>
          <w:numId w:val="14"/>
        </w:numPr>
        <w:tabs>
          <w:tab w:val="left" w:pos="1134"/>
        </w:tabs>
        <w:ind w:left="0" w:firstLine="709"/>
        <w:jc w:val="both"/>
        <w:rPr>
          <w:sz w:val="28"/>
          <w:szCs w:val="28"/>
        </w:rPr>
      </w:pPr>
      <w:r w:rsidRPr="008B13ED">
        <w:rPr>
          <w:sz w:val="28"/>
          <w:szCs w:val="28"/>
        </w:rPr>
        <w:t xml:space="preserve"> </w:t>
      </w:r>
      <w:r w:rsidR="00AF31E4" w:rsidRPr="008B13ED">
        <w:rPr>
          <w:sz w:val="28"/>
          <w:szCs w:val="28"/>
        </w:rPr>
        <w:t xml:space="preserve">Территория </w:t>
      </w:r>
      <w:r w:rsidR="00A06A59">
        <w:rPr>
          <w:bCs/>
          <w:iCs/>
          <w:sz w:val="28"/>
          <w:szCs w:val="28"/>
        </w:rPr>
        <w:t>гп. Междуреченский</w:t>
      </w:r>
      <w:r w:rsidR="00A06A59" w:rsidRPr="00F5422B">
        <w:rPr>
          <w:bCs/>
          <w:iCs/>
          <w:sz w:val="28"/>
          <w:szCs w:val="28"/>
        </w:rPr>
        <w:t xml:space="preserve"> </w:t>
      </w:r>
      <w:r w:rsidR="00AF31E4" w:rsidRPr="008B13ED">
        <w:rPr>
          <w:sz w:val="28"/>
          <w:szCs w:val="28"/>
        </w:rPr>
        <w:t xml:space="preserve">(общая площадь земель в границах </w:t>
      </w:r>
      <w:r w:rsidR="00A06A59">
        <w:rPr>
          <w:bCs/>
          <w:iCs/>
          <w:sz w:val="28"/>
          <w:szCs w:val="28"/>
        </w:rPr>
        <w:t>гп. Междуреченский</w:t>
      </w:r>
      <w:r w:rsidR="00AF31E4" w:rsidRPr="008B13ED">
        <w:rPr>
          <w:sz w:val="28"/>
          <w:szCs w:val="28"/>
        </w:rPr>
        <w:t xml:space="preserve">) </w:t>
      </w:r>
      <w:r w:rsidR="005E577E" w:rsidRPr="008B13ED">
        <w:rPr>
          <w:sz w:val="28"/>
          <w:szCs w:val="28"/>
        </w:rPr>
        <w:t>– 13</w:t>
      </w:r>
      <w:r w:rsidR="00AF31E4" w:rsidRPr="008B13ED">
        <w:rPr>
          <w:sz w:val="28"/>
          <w:szCs w:val="28"/>
        </w:rPr>
        <w:t>,</w:t>
      </w:r>
      <w:r w:rsidR="005E577E" w:rsidRPr="008B13ED">
        <w:rPr>
          <w:sz w:val="28"/>
          <w:szCs w:val="28"/>
        </w:rPr>
        <w:t>1</w:t>
      </w:r>
      <w:r w:rsidR="00797F3F" w:rsidRPr="008B13ED">
        <w:rPr>
          <w:sz w:val="28"/>
          <w:szCs w:val="28"/>
        </w:rPr>
        <w:t xml:space="preserve"> тыс. га</w:t>
      </w:r>
      <w:r w:rsidR="00C05D85">
        <w:rPr>
          <w:sz w:val="28"/>
          <w:szCs w:val="28"/>
        </w:rPr>
        <w:t>.</w:t>
      </w:r>
    </w:p>
    <w:p w14:paraId="760C55D3" w14:textId="77777777" w:rsidR="00865574" w:rsidRPr="008B13ED" w:rsidRDefault="00865574" w:rsidP="00383B68">
      <w:pPr>
        <w:pStyle w:val="affa"/>
        <w:numPr>
          <w:ilvl w:val="0"/>
          <w:numId w:val="14"/>
        </w:numPr>
        <w:tabs>
          <w:tab w:val="left" w:pos="1134"/>
        </w:tabs>
        <w:ind w:left="0" w:firstLine="709"/>
        <w:jc w:val="both"/>
        <w:rPr>
          <w:sz w:val="28"/>
          <w:szCs w:val="28"/>
        </w:rPr>
      </w:pPr>
      <w:r w:rsidRPr="008B13ED">
        <w:rPr>
          <w:sz w:val="28"/>
          <w:szCs w:val="28"/>
        </w:rPr>
        <w:t>Чис</w:t>
      </w:r>
      <w:r w:rsidR="00C70FEF" w:rsidRPr="008B13ED">
        <w:rPr>
          <w:sz w:val="28"/>
          <w:szCs w:val="28"/>
        </w:rPr>
        <w:t>ленность населения на 01.01.2017</w:t>
      </w:r>
      <w:r w:rsidRPr="008B13ED">
        <w:rPr>
          <w:sz w:val="28"/>
          <w:szCs w:val="28"/>
        </w:rPr>
        <w:t xml:space="preserve"> г. – </w:t>
      </w:r>
      <w:r w:rsidR="005E577E" w:rsidRPr="008B13ED">
        <w:rPr>
          <w:sz w:val="28"/>
          <w:szCs w:val="28"/>
        </w:rPr>
        <w:t>11,2</w:t>
      </w:r>
      <w:r w:rsidRPr="008B13ED">
        <w:rPr>
          <w:sz w:val="28"/>
          <w:szCs w:val="28"/>
        </w:rPr>
        <w:t xml:space="preserve"> </w:t>
      </w:r>
      <w:r w:rsidR="005E577E" w:rsidRPr="008B13ED">
        <w:rPr>
          <w:sz w:val="28"/>
          <w:szCs w:val="28"/>
        </w:rPr>
        <w:t xml:space="preserve">тыс. </w:t>
      </w:r>
      <w:r w:rsidRPr="008B13ED">
        <w:rPr>
          <w:sz w:val="28"/>
          <w:szCs w:val="28"/>
        </w:rPr>
        <w:t>чел.</w:t>
      </w:r>
      <w:r w:rsidR="00563630">
        <w:rPr>
          <w:sz w:val="28"/>
          <w:szCs w:val="28"/>
        </w:rPr>
        <w:t xml:space="preserve"> </w:t>
      </w:r>
    </w:p>
    <w:p w14:paraId="52457F41" w14:textId="77777777" w:rsidR="00693EB7" w:rsidRPr="008B13ED" w:rsidRDefault="00693EB7" w:rsidP="00103220">
      <w:pPr>
        <w:ind w:firstLine="709"/>
        <w:jc w:val="both"/>
        <w:rPr>
          <w:sz w:val="28"/>
          <w:szCs w:val="28"/>
        </w:rPr>
      </w:pPr>
    </w:p>
    <w:p w14:paraId="4F2FC757" w14:textId="77777777" w:rsidR="00F70769" w:rsidRPr="008B13ED" w:rsidRDefault="00F70769" w:rsidP="00154B7D">
      <w:pPr>
        <w:pStyle w:val="3"/>
        <w:tabs>
          <w:tab w:val="left" w:pos="851"/>
        </w:tabs>
        <w:ind w:hanging="2105"/>
      </w:pPr>
      <w:bookmarkStart w:id="14" w:name="_Toc484093158"/>
      <w:r w:rsidRPr="008B13ED">
        <w:t>Территория</w:t>
      </w:r>
      <w:bookmarkEnd w:id="14"/>
    </w:p>
    <w:p w14:paraId="76FF2F91" w14:textId="77777777" w:rsidR="00634835" w:rsidRPr="00F27368" w:rsidRDefault="00634835" w:rsidP="00634835">
      <w:pPr>
        <w:rPr>
          <w:highlight w:val="yellow"/>
        </w:rPr>
      </w:pPr>
    </w:p>
    <w:p w14:paraId="36D0BB26" w14:textId="77777777" w:rsidR="001A23B7" w:rsidRDefault="006E0BAF" w:rsidP="001A23B7">
      <w:pPr>
        <w:ind w:firstLine="567"/>
        <w:jc w:val="both"/>
        <w:rPr>
          <w:sz w:val="28"/>
          <w:szCs w:val="28"/>
        </w:rPr>
      </w:pPr>
      <w:r w:rsidRPr="00C8327F">
        <w:rPr>
          <w:rFonts w:hint="eastAsia"/>
          <w:sz w:val="28"/>
          <w:szCs w:val="28"/>
        </w:rPr>
        <w:t>Поселение</w:t>
      </w:r>
      <w:r w:rsidRPr="00C8327F">
        <w:rPr>
          <w:sz w:val="28"/>
          <w:szCs w:val="28"/>
        </w:rPr>
        <w:t xml:space="preserve"> </w:t>
      </w:r>
      <w:r w:rsidRPr="00C8327F">
        <w:rPr>
          <w:rFonts w:hint="eastAsia"/>
          <w:sz w:val="28"/>
          <w:szCs w:val="28"/>
        </w:rPr>
        <w:t>находится</w:t>
      </w:r>
      <w:r w:rsidRPr="00C8327F">
        <w:rPr>
          <w:sz w:val="28"/>
          <w:szCs w:val="28"/>
        </w:rPr>
        <w:t xml:space="preserve"> </w:t>
      </w:r>
      <w:r w:rsidRPr="00C8327F">
        <w:rPr>
          <w:rFonts w:hint="eastAsia"/>
          <w:sz w:val="28"/>
          <w:szCs w:val="28"/>
        </w:rPr>
        <w:t>в</w:t>
      </w:r>
      <w:r w:rsidRPr="00C8327F">
        <w:rPr>
          <w:sz w:val="28"/>
          <w:szCs w:val="28"/>
        </w:rPr>
        <w:t xml:space="preserve"> </w:t>
      </w:r>
      <w:r w:rsidRPr="00C8327F">
        <w:rPr>
          <w:rFonts w:hint="eastAsia"/>
          <w:sz w:val="28"/>
          <w:szCs w:val="28"/>
        </w:rPr>
        <w:t>юго</w:t>
      </w:r>
      <w:r w:rsidRPr="00C8327F">
        <w:rPr>
          <w:sz w:val="28"/>
          <w:szCs w:val="28"/>
        </w:rPr>
        <w:t>-</w:t>
      </w:r>
      <w:r w:rsidRPr="00C8327F">
        <w:rPr>
          <w:rFonts w:hint="eastAsia"/>
          <w:sz w:val="28"/>
          <w:szCs w:val="28"/>
        </w:rPr>
        <w:t>западной</w:t>
      </w:r>
      <w:r w:rsidRPr="00C8327F">
        <w:rPr>
          <w:sz w:val="28"/>
          <w:szCs w:val="28"/>
        </w:rPr>
        <w:t xml:space="preserve"> </w:t>
      </w:r>
      <w:r w:rsidRPr="00C8327F">
        <w:rPr>
          <w:rFonts w:hint="eastAsia"/>
          <w:sz w:val="28"/>
          <w:szCs w:val="28"/>
        </w:rPr>
        <w:t>части</w:t>
      </w:r>
      <w:r w:rsidRPr="00C8327F">
        <w:rPr>
          <w:sz w:val="28"/>
          <w:szCs w:val="28"/>
        </w:rPr>
        <w:t xml:space="preserve"> </w:t>
      </w:r>
      <w:r w:rsidRPr="00C8327F">
        <w:rPr>
          <w:rFonts w:hint="eastAsia"/>
          <w:sz w:val="28"/>
          <w:szCs w:val="28"/>
        </w:rPr>
        <w:t>Ханты</w:t>
      </w:r>
      <w:r w:rsidRPr="00C8327F">
        <w:rPr>
          <w:sz w:val="28"/>
          <w:szCs w:val="28"/>
        </w:rPr>
        <w:t>-</w:t>
      </w:r>
      <w:r w:rsidRPr="00C8327F">
        <w:rPr>
          <w:rFonts w:hint="eastAsia"/>
          <w:sz w:val="28"/>
          <w:szCs w:val="28"/>
        </w:rPr>
        <w:t>Мансийского</w:t>
      </w:r>
      <w:r w:rsidRPr="00C8327F">
        <w:rPr>
          <w:sz w:val="28"/>
          <w:szCs w:val="28"/>
        </w:rPr>
        <w:t xml:space="preserve"> </w:t>
      </w:r>
      <w:r w:rsidRPr="00C8327F">
        <w:rPr>
          <w:rFonts w:hint="eastAsia"/>
          <w:sz w:val="28"/>
          <w:szCs w:val="28"/>
        </w:rPr>
        <w:t>автономного</w:t>
      </w:r>
      <w:r w:rsidRPr="00C8327F">
        <w:rPr>
          <w:sz w:val="28"/>
          <w:szCs w:val="28"/>
        </w:rPr>
        <w:t xml:space="preserve"> </w:t>
      </w:r>
      <w:r w:rsidRPr="00C8327F">
        <w:rPr>
          <w:rFonts w:hint="eastAsia"/>
          <w:sz w:val="28"/>
          <w:szCs w:val="28"/>
        </w:rPr>
        <w:t>округа</w:t>
      </w:r>
      <w:r w:rsidRPr="00C8327F">
        <w:rPr>
          <w:sz w:val="28"/>
          <w:szCs w:val="28"/>
        </w:rPr>
        <w:t xml:space="preserve"> </w:t>
      </w:r>
      <w:r w:rsidRPr="00C8327F">
        <w:rPr>
          <w:rFonts w:hint="eastAsia"/>
          <w:sz w:val="28"/>
          <w:szCs w:val="28"/>
        </w:rPr>
        <w:t>–</w:t>
      </w:r>
      <w:r w:rsidRPr="00C8327F">
        <w:rPr>
          <w:sz w:val="28"/>
          <w:szCs w:val="28"/>
        </w:rPr>
        <w:t xml:space="preserve"> </w:t>
      </w:r>
      <w:r w:rsidRPr="00C8327F">
        <w:rPr>
          <w:rFonts w:hint="eastAsia"/>
          <w:sz w:val="28"/>
          <w:szCs w:val="28"/>
        </w:rPr>
        <w:t>Югры</w:t>
      </w:r>
      <w:r w:rsidRPr="00C8327F">
        <w:rPr>
          <w:sz w:val="28"/>
          <w:szCs w:val="28"/>
        </w:rPr>
        <w:t xml:space="preserve">, </w:t>
      </w:r>
      <w:r w:rsidRPr="00C8327F">
        <w:rPr>
          <w:rFonts w:hint="eastAsia"/>
          <w:sz w:val="28"/>
          <w:szCs w:val="28"/>
        </w:rPr>
        <w:t>на</w:t>
      </w:r>
      <w:r w:rsidRPr="00C8327F">
        <w:rPr>
          <w:sz w:val="28"/>
          <w:szCs w:val="28"/>
        </w:rPr>
        <w:t xml:space="preserve"> </w:t>
      </w:r>
      <w:r w:rsidRPr="00C8327F">
        <w:rPr>
          <w:rFonts w:hint="eastAsia"/>
          <w:sz w:val="28"/>
          <w:szCs w:val="28"/>
        </w:rPr>
        <w:t>западе</w:t>
      </w:r>
      <w:r w:rsidRPr="00C8327F">
        <w:rPr>
          <w:sz w:val="28"/>
          <w:szCs w:val="28"/>
        </w:rPr>
        <w:t xml:space="preserve"> </w:t>
      </w:r>
      <w:r w:rsidRPr="00C8327F">
        <w:rPr>
          <w:rFonts w:hint="eastAsia"/>
          <w:sz w:val="28"/>
          <w:szCs w:val="28"/>
        </w:rPr>
        <w:t>Западно</w:t>
      </w:r>
      <w:r w:rsidRPr="00C8327F">
        <w:rPr>
          <w:sz w:val="28"/>
          <w:szCs w:val="28"/>
        </w:rPr>
        <w:t>-</w:t>
      </w:r>
      <w:r w:rsidRPr="00C8327F">
        <w:rPr>
          <w:rFonts w:hint="eastAsia"/>
          <w:sz w:val="28"/>
          <w:szCs w:val="28"/>
        </w:rPr>
        <w:t>Сибирской</w:t>
      </w:r>
      <w:r w:rsidRPr="00C8327F">
        <w:rPr>
          <w:sz w:val="28"/>
          <w:szCs w:val="28"/>
        </w:rPr>
        <w:t xml:space="preserve"> </w:t>
      </w:r>
      <w:r w:rsidRPr="00C8327F">
        <w:rPr>
          <w:rFonts w:hint="eastAsia"/>
          <w:sz w:val="28"/>
          <w:szCs w:val="28"/>
        </w:rPr>
        <w:t>равнины</w:t>
      </w:r>
      <w:r w:rsidRPr="00C8327F">
        <w:rPr>
          <w:sz w:val="28"/>
          <w:szCs w:val="28"/>
        </w:rPr>
        <w:t xml:space="preserve">, </w:t>
      </w:r>
      <w:r w:rsidRPr="00C8327F">
        <w:rPr>
          <w:rFonts w:hint="eastAsia"/>
          <w:sz w:val="28"/>
          <w:szCs w:val="28"/>
        </w:rPr>
        <w:t>в</w:t>
      </w:r>
      <w:r w:rsidRPr="00C8327F">
        <w:rPr>
          <w:sz w:val="28"/>
          <w:szCs w:val="28"/>
        </w:rPr>
        <w:t xml:space="preserve"> </w:t>
      </w:r>
      <w:r w:rsidRPr="00C8327F">
        <w:rPr>
          <w:rFonts w:hint="eastAsia"/>
          <w:sz w:val="28"/>
          <w:szCs w:val="28"/>
        </w:rPr>
        <w:t>пределах</w:t>
      </w:r>
      <w:r w:rsidRPr="00C8327F">
        <w:rPr>
          <w:sz w:val="28"/>
          <w:szCs w:val="28"/>
        </w:rPr>
        <w:t xml:space="preserve"> </w:t>
      </w:r>
      <w:r w:rsidRPr="00C8327F">
        <w:rPr>
          <w:rFonts w:hint="eastAsia"/>
          <w:sz w:val="28"/>
          <w:szCs w:val="28"/>
        </w:rPr>
        <w:t>Кондинской</w:t>
      </w:r>
      <w:r w:rsidRPr="00C8327F">
        <w:rPr>
          <w:sz w:val="28"/>
          <w:szCs w:val="28"/>
        </w:rPr>
        <w:t xml:space="preserve"> </w:t>
      </w:r>
      <w:r w:rsidRPr="00C8327F">
        <w:rPr>
          <w:rFonts w:hint="eastAsia"/>
          <w:sz w:val="28"/>
          <w:szCs w:val="28"/>
        </w:rPr>
        <w:t>низменности</w:t>
      </w:r>
      <w:r w:rsidRPr="00C8327F">
        <w:rPr>
          <w:sz w:val="28"/>
          <w:szCs w:val="28"/>
        </w:rPr>
        <w:t xml:space="preserve">. </w:t>
      </w:r>
      <w:r w:rsidR="001A23B7" w:rsidRPr="001A23B7">
        <w:rPr>
          <w:sz w:val="28"/>
          <w:szCs w:val="28"/>
        </w:rPr>
        <w:t xml:space="preserve">Земельные угодья представлены в основном лесными площадями, болотами и водными объектами, на долю которых приходится 97,8% (в т.ч. болота </w:t>
      </w:r>
      <w:r w:rsidR="005E7570" w:rsidRPr="008B13ED">
        <w:rPr>
          <w:sz w:val="28"/>
          <w:szCs w:val="28"/>
        </w:rPr>
        <w:t>–</w:t>
      </w:r>
      <w:r w:rsidR="001A23B7" w:rsidRPr="001A23B7">
        <w:rPr>
          <w:sz w:val="28"/>
          <w:szCs w:val="28"/>
        </w:rPr>
        <w:t xml:space="preserve"> </w:t>
      </w:r>
      <w:r w:rsidR="001A23B7" w:rsidRPr="001A23B7">
        <w:rPr>
          <w:sz w:val="28"/>
          <w:szCs w:val="28"/>
        </w:rPr>
        <w:lastRenderedPageBreak/>
        <w:t>46,2%) от всей площади района. Общая площадь земель лесного фонда Кондинского района составляет 5</w:t>
      </w:r>
      <w:r w:rsidR="001A23B7">
        <w:rPr>
          <w:sz w:val="28"/>
          <w:szCs w:val="28"/>
        </w:rPr>
        <w:t xml:space="preserve"> </w:t>
      </w:r>
      <w:r w:rsidR="001A23B7" w:rsidRPr="001A23B7">
        <w:rPr>
          <w:sz w:val="28"/>
          <w:szCs w:val="28"/>
        </w:rPr>
        <w:t>124,8 тыс.</w:t>
      </w:r>
      <w:r w:rsidR="001A23B7">
        <w:rPr>
          <w:sz w:val="28"/>
          <w:szCs w:val="28"/>
        </w:rPr>
        <w:t xml:space="preserve"> </w:t>
      </w:r>
      <w:r w:rsidR="001A23B7" w:rsidRPr="001A23B7">
        <w:rPr>
          <w:sz w:val="28"/>
          <w:szCs w:val="28"/>
        </w:rPr>
        <w:t>га.</w:t>
      </w:r>
    </w:p>
    <w:p w14:paraId="00A862D2" w14:textId="77777777" w:rsidR="00261934" w:rsidRPr="00261934" w:rsidRDefault="0087419C" w:rsidP="00186955">
      <w:pPr>
        <w:ind w:firstLine="567"/>
        <w:jc w:val="both"/>
        <w:rPr>
          <w:sz w:val="28"/>
          <w:szCs w:val="28"/>
        </w:rPr>
      </w:pPr>
      <w:r>
        <w:rPr>
          <w:sz w:val="28"/>
          <w:szCs w:val="28"/>
        </w:rPr>
        <w:t>Городское поселение</w:t>
      </w:r>
      <w:r w:rsidR="00261934" w:rsidRPr="00261934">
        <w:rPr>
          <w:sz w:val="28"/>
          <w:szCs w:val="28"/>
        </w:rPr>
        <w:t xml:space="preserve"> расположен</w:t>
      </w:r>
      <w:r w:rsidR="00261934">
        <w:rPr>
          <w:sz w:val="28"/>
          <w:szCs w:val="28"/>
        </w:rPr>
        <w:t>о</w:t>
      </w:r>
      <w:r w:rsidR="00261934" w:rsidRPr="00261934">
        <w:rPr>
          <w:sz w:val="28"/>
          <w:szCs w:val="28"/>
        </w:rPr>
        <w:t xml:space="preserve"> в центральной части Кондинского района. В </w:t>
      </w:r>
      <w:r w:rsidR="00C03324">
        <w:rPr>
          <w:sz w:val="28"/>
          <w:szCs w:val="28"/>
        </w:rPr>
        <w:t>ландшафтной зоне территория за</w:t>
      </w:r>
      <w:r w:rsidR="00261934" w:rsidRPr="00261934">
        <w:rPr>
          <w:sz w:val="28"/>
          <w:szCs w:val="28"/>
        </w:rPr>
        <w:t>се</w:t>
      </w:r>
      <w:r w:rsidR="00C03324">
        <w:rPr>
          <w:sz w:val="28"/>
          <w:szCs w:val="28"/>
        </w:rPr>
        <w:t>ле</w:t>
      </w:r>
      <w:r w:rsidR="00261934" w:rsidRPr="00261934">
        <w:rPr>
          <w:sz w:val="28"/>
          <w:szCs w:val="28"/>
        </w:rPr>
        <w:t>на хвойными породами деревьев с преимущественным расположением торфяных болот. В менее дренируемых территориях к ним подмешиваются береза и осина.</w:t>
      </w:r>
    </w:p>
    <w:p w14:paraId="56E3C6BD" w14:textId="77777777" w:rsidR="00261934" w:rsidRPr="00261934" w:rsidRDefault="00261934" w:rsidP="00261934">
      <w:pPr>
        <w:ind w:firstLine="567"/>
        <w:jc w:val="both"/>
        <w:rPr>
          <w:sz w:val="28"/>
          <w:szCs w:val="28"/>
        </w:rPr>
      </w:pPr>
      <w:r w:rsidRPr="00261934">
        <w:rPr>
          <w:sz w:val="28"/>
          <w:szCs w:val="28"/>
        </w:rPr>
        <w:t xml:space="preserve">Рельеф </w:t>
      </w:r>
      <w:r>
        <w:rPr>
          <w:sz w:val="28"/>
          <w:szCs w:val="28"/>
        </w:rPr>
        <w:t>гп. Междуреченский</w:t>
      </w:r>
      <w:r w:rsidRPr="00261934">
        <w:rPr>
          <w:sz w:val="28"/>
          <w:szCs w:val="28"/>
        </w:rPr>
        <w:t xml:space="preserve"> в целом сложный: его территория пересечена оврагами, прибрежная зона требует проведения берегоукрепительных работ. В центральной части пгт. Междуреченский </w:t>
      </w:r>
      <w:r w:rsidR="00212861">
        <w:rPr>
          <w:sz w:val="28"/>
          <w:szCs w:val="28"/>
        </w:rPr>
        <w:t>выявлено</w:t>
      </w:r>
      <w:r w:rsidRPr="00261934">
        <w:rPr>
          <w:sz w:val="28"/>
          <w:szCs w:val="28"/>
        </w:rPr>
        <w:t xml:space="preserve"> затруднение водоотвода, из-за необеспеченности минимально необходимых уклонов.</w:t>
      </w:r>
    </w:p>
    <w:p w14:paraId="7B4C2031" w14:textId="77777777" w:rsidR="008E03DB" w:rsidRPr="008E03DB" w:rsidRDefault="008E03DB" w:rsidP="008E03DB">
      <w:pPr>
        <w:ind w:firstLine="567"/>
        <w:jc w:val="both"/>
        <w:rPr>
          <w:sz w:val="28"/>
          <w:szCs w:val="28"/>
        </w:rPr>
      </w:pPr>
      <w:r w:rsidRPr="008E03DB">
        <w:rPr>
          <w:sz w:val="28"/>
          <w:szCs w:val="28"/>
        </w:rPr>
        <w:t xml:space="preserve">Почвы на территории </w:t>
      </w:r>
      <w:r w:rsidR="00222998">
        <w:rPr>
          <w:sz w:val="28"/>
          <w:szCs w:val="28"/>
        </w:rPr>
        <w:t xml:space="preserve">гп. Междуреченский  </w:t>
      </w:r>
      <w:r w:rsidRPr="008E03DB">
        <w:rPr>
          <w:sz w:val="28"/>
          <w:szCs w:val="28"/>
        </w:rPr>
        <w:t>песчаные, супесчаные, суглинистые.</w:t>
      </w:r>
    </w:p>
    <w:p w14:paraId="327BF3CF" w14:textId="77777777" w:rsidR="00BE1E71" w:rsidRPr="00BE1E71" w:rsidRDefault="0087419C" w:rsidP="00BE1E71">
      <w:pPr>
        <w:ind w:firstLine="567"/>
        <w:jc w:val="both"/>
        <w:rPr>
          <w:sz w:val="28"/>
          <w:szCs w:val="28"/>
        </w:rPr>
      </w:pPr>
      <w:r>
        <w:rPr>
          <w:sz w:val="28"/>
          <w:szCs w:val="28"/>
        </w:rPr>
        <w:t>Городское поселение</w:t>
      </w:r>
      <w:r w:rsidR="008E03DB" w:rsidRPr="008B13ED">
        <w:rPr>
          <w:rFonts w:eastAsia="TimesNewRomanPSMT"/>
          <w:sz w:val="28"/>
          <w:szCs w:val="28"/>
        </w:rPr>
        <w:t xml:space="preserve"> </w:t>
      </w:r>
      <w:r w:rsidR="00BE1E71" w:rsidRPr="00BE1E71">
        <w:rPr>
          <w:sz w:val="28"/>
          <w:szCs w:val="28"/>
        </w:rPr>
        <w:t>Междуреченский располож</w:t>
      </w:r>
      <w:r w:rsidR="008E03DB">
        <w:rPr>
          <w:sz w:val="28"/>
          <w:szCs w:val="28"/>
        </w:rPr>
        <w:t>ен</w:t>
      </w:r>
      <w:r>
        <w:rPr>
          <w:sz w:val="28"/>
          <w:szCs w:val="28"/>
        </w:rPr>
        <w:t>о</w:t>
      </w:r>
      <w:r w:rsidR="008E03DB">
        <w:rPr>
          <w:sz w:val="28"/>
          <w:szCs w:val="28"/>
        </w:rPr>
        <w:t xml:space="preserve"> на высоком правом берегу р. Конды (в районе впадения р.</w:t>
      </w:r>
      <w:r w:rsidR="00BE1E71" w:rsidRPr="00BE1E71">
        <w:rPr>
          <w:sz w:val="28"/>
          <w:szCs w:val="28"/>
        </w:rPr>
        <w:t xml:space="preserve"> Ах), которая ограничивает </w:t>
      </w:r>
      <w:r w:rsidR="008E03DB">
        <w:rPr>
          <w:sz w:val="28"/>
          <w:szCs w:val="28"/>
        </w:rPr>
        <w:t>гп. Междуреченский</w:t>
      </w:r>
      <w:r w:rsidR="00C03324">
        <w:rPr>
          <w:sz w:val="28"/>
          <w:szCs w:val="28"/>
        </w:rPr>
        <w:t xml:space="preserve"> с севера. Левый берег р.</w:t>
      </w:r>
      <w:r w:rsidR="00BE1E71" w:rsidRPr="00BE1E71">
        <w:rPr>
          <w:sz w:val="28"/>
          <w:szCs w:val="28"/>
        </w:rPr>
        <w:t xml:space="preserve"> Конда равнинный, с множеством проток и озер.</w:t>
      </w:r>
      <w:r w:rsidR="008E03DB" w:rsidRPr="008E03DB">
        <w:rPr>
          <w:rFonts w:asciiTheme="minorHAnsi" w:hAnsiTheme="minorHAnsi"/>
        </w:rPr>
        <w:t xml:space="preserve"> </w:t>
      </w:r>
      <w:r w:rsidR="008E03DB" w:rsidRPr="008E03DB">
        <w:rPr>
          <w:sz w:val="28"/>
          <w:szCs w:val="28"/>
        </w:rPr>
        <w:t xml:space="preserve">Наиболее крупными левыми </w:t>
      </w:r>
      <w:r w:rsidR="008E03DB">
        <w:rPr>
          <w:sz w:val="28"/>
          <w:szCs w:val="28"/>
        </w:rPr>
        <w:t>притоками р. Конды являются р. </w:t>
      </w:r>
      <w:r w:rsidR="008E03DB" w:rsidRPr="008E03DB">
        <w:rPr>
          <w:sz w:val="28"/>
          <w:szCs w:val="28"/>
        </w:rPr>
        <w:t xml:space="preserve">Мулымья (698 км) и </w:t>
      </w:r>
      <w:r w:rsidR="008E03DB">
        <w:rPr>
          <w:sz w:val="28"/>
          <w:szCs w:val="28"/>
        </w:rPr>
        <w:t xml:space="preserve">р. </w:t>
      </w:r>
      <w:r w:rsidR="008E03DB" w:rsidRPr="008E03DB">
        <w:rPr>
          <w:sz w:val="28"/>
          <w:szCs w:val="28"/>
        </w:rPr>
        <w:t>Большой Тап (587 км</w:t>
      </w:r>
      <w:r w:rsidR="008E03DB">
        <w:rPr>
          <w:sz w:val="28"/>
          <w:szCs w:val="28"/>
        </w:rPr>
        <w:t>), а правыми – р.</w:t>
      </w:r>
      <w:r w:rsidR="008E03DB" w:rsidRPr="008E03DB">
        <w:rPr>
          <w:sz w:val="28"/>
          <w:szCs w:val="28"/>
        </w:rPr>
        <w:t xml:space="preserve"> Ах (511 км) и </w:t>
      </w:r>
      <w:r w:rsidR="008E03DB">
        <w:rPr>
          <w:sz w:val="28"/>
          <w:szCs w:val="28"/>
        </w:rPr>
        <w:t>р.</w:t>
      </w:r>
      <w:r w:rsidR="00401203">
        <w:rPr>
          <w:sz w:val="28"/>
          <w:szCs w:val="28"/>
        </w:rPr>
        <w:t> </w:t>
      </w:r>
      <w:r w:rsidR="008E03DB" w:rsidRPr="008E03DB">
        <w:rPr>
          <w:sz w:val="28"/>
          <w:szCs w:val="28"/>
        </w:rPr>
        <w:t>Кума (402 км).</w:t>
      </w:r>
    </w:p>
    <w:p w14:paraId="5845175A" w14:textId="77777777" w:rsidR="009B743F" w:rsidRPr="006B5188" w:rsidRDefault="009B743F" w:rsidP="009B743F">
      <w:pPr>
        <w:ind w:firstLine="709"/>
        <w:jc w:val="both"/>
        <w:rPr>
          <w:sz w:val="28"/>
          <w:szCs w:val="28"/>
        </w:rPr>
      </w:pPr>
      <w:r w:rsidRPr="009B743F">
        <w:rPr>
          <w:rFonts w:hint="eastAsia"/>
          <w:sz w:val="28"/>
          <w:szCs w:val="28"/>
        </w:rPr>
        <w:t>На</w:t>
      </w:r>
      <w:r w:rsidRPr="009B743F">
        <w:rPr>
          <w:sz w:val="28"/>
          <w:szCs w:val="28"/>
        </w:rPr>
        <w:t xml:space="preserve"> </w:t>
      </w:r>
      <w:r w:rsidRPr="009B743F">
        <w:rPr>
          <w:rFonts w:hint="eastAsia"/>
          <w:sz w:val="28"/>
          <w:szCs w:val="28"/>
        </w:rPr>
        <w:t>территории</w:t>
      </w:r>
      <w:r w:rsidRPr="009B743F">
        <w:rPr>
          <w:sz w:val="28"/>
          <w:szCs w:val="28"/>
        </w:rPr>
        <w:t xml:space="preserve"> </w:t>
      </w:r>
      <w:r w:rsidRPr="009B743F">
        <w:rPr>
          <w:rFonts w:hint="eastAsia"/>
          <w:sz w:val="28"/>
          <w:szCs w:val="28"/>
        </w:rPr>
        <w:t>городского</w:t>
      </w:r>
      <w:r w:rsidRPr="009B743F">
        <w:rPr>
          <w:sz w:val="28"/>
          <w:szCs w:val="28"/>
        </w:rPr>
        <w:t xml:space="preserve"> </w:t>
      </w:r>
      <w:r w:rsidRPr="009B743F">
        <w:rPr>
          <w:rFonts w:hint="eastAsia"/>
          <w:sz w:val="28"/>
          <w:szCs w:val="28"/>
        </w:rPr>
        <w:t>поселения</w:t>
      </w:r>
      <w:r w:rsidRPr="009B743F">
        <w:rPr>
          <w:sz w:val="28"/>
          <w:szCs w:val="28"/>
        </w:rPr>
        <w:t xml:space="preserve"> </w:t>
      </w:r>
      <w:r w:rsidRPr="009B743F">
        <w:rPr>
          <w:rFonts w:hint="eastAsia"/>
          <w:sz w:val="28"/>
          <w:szCs w:val="28"/>
        </w:rPr>
        <w:t>находится</w:t>
      </w:r>
      <w:r w:rsidRPr="009B743F">
        <w:rPr>
          <w:sz w:val="28"/>
          <w:szCs w:val="28"/>
        </w:rPr>
        <w:t xml:space="preserve"> </w:t>
      </w:r>
      <w:r w:rsidRPr="009B743F">
        <w:rPr>
          <w:rFonts w:hint="eastAsia"/>
          <w:sz w:val="28"/>
          <w:szCs w:val="28"/>
        </w:rPr>
        <w:t>железнодорожная</w:t>
      </w:r>
      <w:r w:rsidRPr="009B743F">
        <w:rPr>
          <w:sz w:val="28"/>
          <w:szCs w:val="28"/>
        </w:rPr>
        <w:t xml:space="preserve"> </w:t>
      </w:r>
      <w:r w:rsidRPr="009B743F">
        <w:rPr>
          <w:rFonts w:hint="eastAsia"/>
          <w:sz w:val="28"/>
          <w:szCs w:val="28"/>
        </w:rPr>
        <w:t>станция</w:t>
      </w:r>
      <w:r w:rsidRPr="009B743F">
        <w:rPr>
          <w:sz w:val="28"/>
          <w:szCs w:val="28"/>
        </w:rPr>
        <w:t xml:space="preserve"> </w:t>
      </w:r>
      <w:r w:rsidRPr="009B743F">
        <w:rPr>
          <w:rFonts w:hint="eastAsia"/>
          <w:sz w:val="28"/>
          <w:szCs w:val="28"/>
        </w:rPr>
        <w:t>Устье</w:t>
      </w:r>
      <w:r w:rsidRPr="009B743F">
        <w:rPr>
          <w:sz w:val="28"/>
          <w:szCs w:val="28"/>
        </w:rPr>
        <w:t>-</w:t>
      </w:r>
      <w:r w:rsidRPr="009B743F">
        <w:rPr>
          <w:rFonts w:hint="eastAsia"/>
          <w:sz w:val="28"/>
          <w:szCs w:val="28"/>
        </w:rPr>
        <w:t>Аха</w:t>
      </w:r>
      <w:r w:rsidRPr="009B743F">
        <w:rPr>
          <w:sz w:val="28"/>
          <w:szCs w:val="28"/>
        </w:rPr>
        <w:t xml:space="preserve">, </w:t>
      </w:r>
      <w:r w:rsidRPr="009B743F">
        <w:rPr>
          <w:rFonts w:hint="eastAsia"/>
          <w:sz w:val="28"/>
          <w:szCs w:val="28"/>
        </w:rPr>
        <w:t>имеется</w:t>
      </w:r>
      <w:r w:rsidR="00596D6B">
        <w:rPr>
          <w:sz w:val="28"/>
          <w:szCs w:val="28"/>
        </w:rPr>
        <w:t xml:space="preserve"> водный транспорт (</w:t>
      </w:r>
      <w:r w:rsidRPr="009B743F">
        <w:rPr>
          <w:rFonts w:hint="eastAsia"/>
          <w:sz w:val="28"/>
          <w:szCs w:val="28"/>
        </w:rPr>
        <w:t>речной</w:t>
      </w:r>
      <w:r w:rsidRPr="009B743F">
        <w:rPr>
          <w:sz w:val="28"/>
          <w:szCs w:val="28"/>
        </w:rPr>
        <w:t xml:space="preserve"> </w:t>
      </w:r>
      <w:r w:rsidRPr="009B743F">
        <w:rPr>
          <w:rFonts w:hint="eastAsia"/>
          <w:sz w:val="28"/>
          <w:szCs w:val="28"/>
        </w:rPr>
        <w:t>порт</w:t>
      </w:r>
      <w:r w:rsidR="00596D6B">
        <w:rPr>
          <w:sz w:val="28"/>
          <w:szCs w:val="28"/>
        </w:rPr>
        <w:t>)</w:t>
      </w:r>
      <w:r w:rsidRPr="009B743F">
        <w:rPr>
          <w:sz w:val="28"/>
          <w:szCs w:val="28"/>
        </w:rPr>
        <w:t xml:space="preserve">, воздушный </w:t>
      </w:r>
      <w:r w:rsidR="009A272E" w:rsidRPr="009B743F">
        <w:rPr>
          <w:sz w:val="28"/>
          <w:szCs w:val="28"/>
        </w:rPr>
        <w:t>транспорт (</w:t>
      </w:r>
      <w:r w:rsidRPr="009B743F">
        <w:rPr>
          <w:rFonts w:hint="eastAsia"/>
          <w:sz w:val="28"/>
          <w:szCs w:val="28"/>
        </w:rPr>
        <w:t>аэропорт</w:t>
      </w:r>
      <w:r w:rsidRPr="009B743F">
        <w:rPr>
          <w:sz w:val="28"/>
          <w:szCs w:val="28"/>
        </w:rPr>
        <w:t xml:space="preserve"> </w:t>
      </w:r>
      <w:r w:rsidRPr="009B743F">
        <w:rPr>
          <w:rFonts w:hint="eastAsia"/>
          <w:sz w:val="28"/>
          <w:szCs w:val="28"/>
        </w:rPr>
        <w:t>в</w:t>
      </w:r>
      <w:r w:rsidRPr="009B743F">
        <w:rPr>
          <w:sz w:val="28"/>
          <w:szCs w:val="28"/>
        </w:rPr>
        <w:t xml:space="preserve"> </w:t>
      </w:r>
      <w:r w:rsidRPr="009B743F">
        <w:rPr>
          <w:rFonts w:hint="eastAsia"/>
          <w:sz w:val="28"/>
          <w:szCs w:val="28"/>
        </w:rPr>
        <w:t>настоящее</w:t>
      </w:r>
      <w:r w:rsidRPr="009B743F">
        <w:rPr>
          <w:sz w:val="28"/>
          <w:szCs w:val="28"/>
        </w:rPr>
        <w:t xml:space="preserve"> </w:t>
      </w:r>
      <w:r w:rsidRPr="009B743F">
        <w:rPr>
          <w:rFonts w:hint="eastAsia"/>
          <w:sz w:val="28"/>
          <w:szCs w:val="28"/>
        </w:rPr>
        <w:t>время</w:t>
      </w:r>
      <w:r w:rsidRPr="009B743F">
        <w:rPr>
          <w:sz w:val="28"/>
          <w:szCs w:val="28"/>
        </w:rPr>
        <w:t xml:space="preserve"> </w:t>
      </w:r>
      <w:r w:rsidRPr="009B743F">
        <w:rPr>
          <w:rFonts w:hint="eastAsia"/>
          <w:sz w:val="28"/>
          <w:szCs w:val="28"/>
        </w:rPr>
        <w:t>используется</w:t>
      </w:r>
      <w:r w:rsidRPr="009B743F">
        <w:rPr>
          <w:sz w:val="28"/>
          <w:szCs w:val="28"/>
        </w:rPr>
        <w:t xml:space="preserve"> </w:t>
      </w:r>
      <w:r w:rsidRPr="009B743F">
        <w:rPr>
          <w:rFonts w:hint="eastAsia"/>
          <w:sz w:val="28"/>
          <w:szCs w:val="28"/>
        </w:rPr>
        <w:t>для</w:t>
      </w:r>
      <w:r w:rsidRPr="009B743F">
        <w:rPr>
          <w:sz w:val="28"/>
          <w:szCs w:val="28"/>
        </w:rPr>
        <w:t xml:space="preserve"> </w:t>
      </w:r>
      <w:r w:rsidRPr="009B743F">
        <w:rPr>
          <w:rFonts w:hint="eastAsia"/>
          <w:sz w:val="28"/>
          <w:szCs w:val="28"/>
        </w:rPr>
        <w:t>организации</w:t>
      </w:r>
      <w:r w:rsidRPr="009B743F">
        <w:rPr>
          <w:sz w:val="28"/>
          <w:szCs w:val="28"/>
        </w:rPr>
        <w:t xml:space="preserve"> </w:t>
      </w:r>
      <w:r w:rsidRPr="009B743F">
        <w:rPr>
          <w:rFonts w:hint="eastAsia"/>
          <w:sz w:val="28"/>
          <w:szCs w:val="28"/>
        </w:rPr>
        <w:t>полета</w:t>
      </w:r>
      <w:r w:rsidRPr="009B743F">
        <w:rPr>
          <w:sz w:val="28"/>
          <w:szCs w:val="28"/>
        </w:rPr>
        <w:t xml:space="preserve"> </w:t>
      </w:r>
      <w:r w:rsidRPr="009B743F">
        <w:rPr>
          <w:rFonts w:hint="eastAsia"/>
          <w:sz w:val="28"/>
          <w:szCs w:val="28"/>
        </w:rPr>
        <w:t>вертолетов</w:t>
      </w:r>
      <w:r w:rsidRPr="009B743F">
        <w:rPr>
          <w:sz w:val="28"/>
          <w:szCs w:val="28"/>
        </w:rPr>
        <w:t xml:space="preserve">) и </w:t>
      </w:r>
      <w:r w:rsidRPr="006B5188">
        <w:rPr>
          <w:sz w:val="28"/>
          <w:szCs w:val="28"/>
        </w:rPr>
        <w:t>автомобильный транспорт.</w:t>
      </w:r>
      <w:r w:rsidR="006B5188" w:rsidRPr="006B5188">
        <w:rPr>
          <w:sz w:val="28"/>
          <w:szCs w:val="28"/>
        </w:rPr>
        <w:t xml:space="preserve"> Постоянное автомобильное сообщение обеспечено между следующими населенными пунктами и городами:</w:t>
      </w:r>
    </w:p>
    <w:p w14:paraId="6D9DB8A6" w14:textId="77777777" w:rsidR="006B5188" w:rsidRPr="006B5188" w:rsidRDefault="006B5188" w:rsidP="00383B68">
      <w:pPr>
        <w:pStyle w:val="affa"/>
        <w:numPr>
          <w:ilvl w:val="0"/>
          <w:numId w:val="74"/>
        </w:numPr>
        <w:jc w:val="both"/>
        <w:rPr>
          <w:sz w:val="28"/>
          <w:szCs w:val="28"/>
        </w:rPr>
      </w:pPr>
      <w:r w:rsidRPr="006B5188">
        <w:rPr>
          <w:sz w:val="28"/>
          <w:szCs w:val="28"/>
        </w:rPr>
        <w:t>пгт. Междуреченский – г. Урай (120 км);</w:t>
      </w:r>
    </w:p>
    <w:p w14:paraId="56C1BA28" w14:textId="77777777" w:rsidR="006B5188" w:rsidRPr="006B5188" w:rsidRDefault="006B5188" w:rsidP="00383B68">
      <w:pPr>
        <w:pStyle w:val="affa"/>
        <w:numPr>
          <w:ilvl w:val="0"/>
          <w:numId w:val="74"/>
        </w:numPr>
        <w:jc w:val="both"/>
        <w:rPr>
          <w:sz w:val="28"/>
          <w:szCs w:val="28"/>
        </w:rPr>
      </w:pPr>
      <w:r w:rsidRPr="006B5188">
        <w:rPr>
          <w:sz w:val="28"/>
          <w:szCs w:val="28"/>
        </w:rPr>
        <w:t>пгт. Междуреченский – пгт. Мортка (36 км).</w:t>
      </w:r>
    </w:p>
    <w:p w14:paraId="610F6220" w14:textId="77777777" w:rsidR="006B5188" w:rsidRPr="006B5188" w:rsidRDefault="006B5188" w:rsidP="006B5188">
      <w:pPr>
        <w:ind w:firstLine="709"/>
        <w:jc w:val="both"/>
        <w:rPr>
          <w:sz w:val="28"/>
          <w:szCs w:val="28"/>
        </w:rPr>
      </w:pPr>
      <w:r w:rsidRPr="006B5188">
        <w:rPr>
          <w:sz w:val="28"/>
          <w:szCs w:val="28"/>
        </w:rPr>
        <w:t>Временное автомобильное сообщение обеспечивается зимней автомобильной дорогой между следующими населенными пунктами и городами:</w:t>
      </w:r>
    </w:p>
    <w:p w14:paraId="26345E69" w14:textId="77777777" w:rsidR="006B5188" w:rsidRPr="006B5188" w:rsidRDefault="006B5188" w:rsidP="00383B68">
      <w:pPr>
        <w:pStyle w:val="affa"/>
        <w:numPr>
          <w:ilvl w:val="0"/>
          <w:numId w:val="74"/>
        </w:numPr>
        <w:jc w:val="both"/>
        <w:rPr>
          <w:sz w:val="28"/>
          <w:szCs w:val="28"/>
        </w:rPr>
      </w:pPr>
      <w:r w:rsidRPr="006B5188">
        <w:rPr>
          <w:sz w:val="28"/>
          <w:szCs w:val="28"/>
        </w:rPr>
        <w:t>пгт. Междуреченский – г. Нижняя Тавда (197 км);</w:t>
      </w:r>
    </w:p>
    <w:p w14:paraId="4216B47E" w14:textId="77777777" w:rsidR="006B5188" w:rsidRPr="006B5188" w:rsidRDefault="006B5188" w:rsidP="00383B68">
      <w:pPr>
        <w:pStyle w:val="affa"/>
        <w:numPr>
          <w:ilvl w:val="0"/>
          <w:numId w:val="74"/>
        </w:numPr>
        <w:jc w:val="both"/>
        <w:rPr>
          <w:sz w:val="28"/>
          <w:szCs w:val="28"/>
        </w:rPr>
      </w:pPr>
      <w:r w:rsidRPr="006B5188">
        <w:rPr>
          <w:sz w:val="28"/>
          <w:szCs w:val="28"/>
        </w:rPr>
        <w:t>пгт. Междуреченский – с. Болчары (260 км);</w:t>
      </w:r>
    </w:p>
    <w:p w14:paraId="7C171126" w14:textId="77777777" w:rsidR="006B5188" w:rsidRPr="006B5188" w:rsidRDefault="006B5188" w:rsidP="00383B68">
      <w:pPr>
        <w:pStyle w:val="affa"/>
        <w:numPr>
          <w:ilvl w:val="0"/>
          <w:numId w:val="74"/>
        </w:numPr>
        <w:jc w:val="both"/>
        <w:rPr>
          <w:sz w:val="28"/>
          <w:szCs w:val="28"/>
        </w:rPr>
      </w:pPr>
      <w:r w:rsidRPr="006B5188">
        <w:rPr>
          <w:sz w:val="28"/>
          <w:szCs w:val="28"/>
        </w:rPr>
        <w:t>пгт. Междуреченский – д. Шугур (104 км);</w:t>
      </w:r>
    </w:p>
    <w:p w14:paraId="1BF9D4AB" w14:textId="77777777" w:rsidR="006B5188" w:rsidRPr="009B743F" w:rsidRDefault="006B5188" w:rsidP="00383B68">
      <w:pPr>
        <w:pStyle w:val="affa"/>
        <w:numPr>
          <w:ilvl w:val="0"/>
          <w:numId w:val="74"/>
        </w:numPr>
        <w:jc w:val="both"/>
        <w:rPr>
          <w:sz w:val="28"/>
          <w:szCs w:val="28"/>
        </w:rPr>
      </w:pPr>
      <w:r w:rsidRPr="006B5188">
        <w:rPr>
          <w:sz w:val="28"/>
          <w:szCs w:val="28"/>
        </w:rPr>
        <w:t>пгт. Междуреченский – пгт. Луговой (30 км).</w:t>
      </w:r>
    </w:p>
    <w:p w14:paraId="5A607352" w14:textId="77777777" w:rsidR="00F70769" w:rsidRDefault="00F70769" w:rsidP="007573D0">
      <w:pPr>
        <w:autoSpaceDE w:val="0"/>
        <w:autoSpaceDN w:val="0"/>
        <w:adjustRightInd w:val="0"/>
        <w:ind w:firstLine="709"/>
        <w:jc w:val="both"/>
        <w:rPr>
          <w:rFonts w:eastAsia="TimesNewRomanPSMT"/>
          <w:sz w:val="28"/>
          <w:szCs w:val="28"/>
        </w:rPr>
      </w:pPr>
      <w:r w:rsidRPr="005C18FE">
        <w:rPr>
          <w:rFonts w:eastAsia="TimesNewRomanPSMT"/>
          <w:sz w:val="28"/>
          <w:szCs w:val="28"/>
        </w:rPr>
        <w:t xml:space="preserve">Географически </w:t>
      </w:r>
      <w:r w:rsidR="005C18FE" w:rsidRPr="00EA523D">
        <w:rPr>
          <w:rFonts w:eastAsia="TimesNewRomanPSMT"/>
          <w:sz w:val="28"/>
          <w:szCs w:val="28"/>
        </w:rPr>
        <w:t xml:space="preserve">гп. Междуреченский </w:t>
      </w:r>
      <w:r w:rsidRPr="00EA523D">
        <w:rPr>
          <w:rFonts w:eastAsia="TimesNewRomanPSMT"/>
          <w:sz w:val="28"/>
          <w:szCs w:val="28"/>
        </w:rPr>
        <w:t xml:space="preserve">находится на </w:t>
      </w:r>
      <w:r w:rsidR="005C18FE" w:rsidRPr="00EA523D">
        <w:rPr>
          <w:rFonts w:eastAsia="TimesNewRomanPSMT"/>
          <w:sz w:val="28"/>
          <w:szCs w:val="28"/>
        </w:rPr>
        <w:t>59°35′25″N и 65°54′33</w:t>
      </w:r>
      <w:r w:rsidR="00C670DE" w:rsidRPr="00EA523D">
        <w:rPr>
          <w:rFonts w:eastAsia="TimesNewRomanPSMT"/>
          <w:sz w:val="28"/>
          <w:szCs w:val="28"/>
        </w:rPr>
        <w:t xml:space="preserve">″E </w:t>
      </w:r>
      <w:r w:rsidR="002B2116" w:rsidRPr="00EA523D">
        <w:rPr>
          <w:rFonts w:eastAsia="TimesNewRomanPSMT"/>
          <w:sz w:val="28"/>
          <w:szCs w:val="28"/>
        </w:rPr>
        <w:t xml:space="preserve">долготы </w:t>
      </w:r>
      <w:r w:rsidRPr="00EA523D">
        <w:rPr>
          <w:rFonts w:eastAsia="TimesNewRomanPSMT"/>
          <w:sz w:val="28"/>
          <w:szCs w:val="28"/>
        </w:rPr>
        <w:t>(рис. 1).</w:t>
      </w:r>
    </w:p>
    <w:p w14:paraId="4134EA67" w14:textId="77777777" w:rsidR="00083632" w:rsidRPr="00EA523D" w:rsidRDefault="00083632" w:rsidP="007573D0">
      <w:pPr>
        <w:autoSpaceDE w:val="0"/>
        <w:autoSpaceDN w:val="0"/>
        <w:adjustRightInd w:val="0"/>
        <w:ind w:firstLine="709"/>
        <w:jc w:val="both"/>
        <w:rPr>
          <w:rFonts w:eastAsia="TimesNewRomanPSMT"/>
          <w:sz w:val="28"/>
          <w:szCs w:val="28"/>
        </w:rPr>
      </w:pPr>
    </w:p>
    <w:p w14:paraId="2611548D" w14:textId="77777777" w:rsidR="00327009" w:rsidRPr="00EA523D" w:rsidRDefault="00327009" w:rsidP="00154B7D">
      <w:pPr>
        <w:pStyle w:val="3"/>
        <w:tabs>
          <w:tab w:val="left" w:pos="851"/>
        </w:tabs>
        <w:ind w:hanging="2105"/>
      </w:pPr>
      <w:bookmarkStart w:id="15" w:name="_Toc484093159"/>
      <w:r w:rsidRPr="00EA523D">
        <w:t>Климат</w:t>
      </w:r>
      <w:bookmarkEnd w:id="15"/>
      <w:r w:rsidRPr="00EA523D">
        <w:t xml:space="preserve"> </w:t>
      </w:r>
    </w:p>
    <w:p w14:paraId="01E5649E" w14:textId="77777777" w:rsidR="001A23B7" w:rsidRDefault="00327009" w:rsidP="001A23B7">
      <w:pPr>
        <w:ind w:firstLine="567"/>
        <w:jc w:val="both"/>
        <w:rPr>
          <w:sz w:val="28"/>
          <w:szCs w:val="28"/>
        </w:rPr>
      </w:pPr>
      <w:r w:rsidRPr="00F27368">
        <w:rPr>
          <w:sz w:val="28"/>
          <w:szCs w:val="28"/>
          <w:highlight w:val="yellow"/>
        </w:rPr>
        <w:tab/>
      </w:r>
      <w:r w:rsidRPr="00F27368">
        <w:rPr>
          <w:sz w:val="28"/>
          <w:szCs w:val="28"/>
          <w:highlight w:val="yellow"/>
        </w:rPr>
        <w:tab/>
      </w:r>
      <w:r w:rsidR="008277E8" w:rsidRPr="00FE153F">
        <w:rPr>
          <w:sz w:val="28"/>
          <w:szCs w:val="28"/>
        </w:rPr>
        <w:t xml:space="preserve">Климат </w:t>
      </w:r>
      <w:r w:rsidR="00A06A59">
        <w:rPr>
          <w:bCs/>
          <w:iCs/>
          <w:sz w:val="28"/>
          <w:szCs w:val="28"/>
        </w:rPr>
        <w:t>гп. Междуреченский</w:t>
      </w:r>
      <w:r w:rsidR="00A06A59" w:rsidRPr="00F5422B">
        <w:rPr>
          <w:bCs/>
          <w:iCs/>
          <w:sz w:val="28"/>
          <w:szCs w:val="28"/>
        </w:rPr>
        <w:t xml:space="preserve"> </w:t>
      </w:r>
      <w:r w:rsidR="00FE153F" w:rsidRPr="00FE153F">
        <w:rPr>
          <w:sz w:val="28"/>
          <w:szCs w:val="28"/>
        </w:rPr>
        <w:t>умеренный, кон</w:t>
      </w:r>
      <w:r w:rsidR="00FE153F">
        <w:rPr>
          <w:sz w:val="28"/>
          <w:szCs w:val="28"/>
        </w:rPr>
        <w:t>тинентальный. Лето короткое и те</w:t>
      </w:r>
      <w:r w:rsidR="00FE153F" w:rsidRPr="00FE153F">
        <w:rPr>
          <w:sz w:val="28"/>
          <w:szCs w:val="28"/>
        </w:rPr>
        <w:t xml:space="preserve">плое, </w:t>
      </w:r>
      <w:r w:rsidR="00460685">
        <w:rPr>
          <w:sz w:val="28"/>
          <w:szCs w:val="28"/>
        </w:rPr>
        <w:t>зима длительная и морозная,</w:t>
      </w:r>
      <w:r w:rsidR="008277E8" w:rsidRPr="00FE153F">
        <w:rPr>
          <w:sz w:val="28"/>
          <w:szCs w:val="28"/>
        </w:rPr>
        <w:t xml:space="preserve"> </w:t>
      </w:r>
      <w:r w:rsidR="00460685">
        <w:rPr>
          <w:sz w:val="28"/>
          <w:szCs w:val="28"/>
        </w:rPr>
        <w:t>весенние и</w:t>
      </w:r>
      <w:r w:rsidR="00460685" w:rsidRPr="00460685">
        <w:rPr>
          <w:sz w:val="28"/>
          <w:szCs w:val="28"/>
        </w:rPr>
        <w:t xml:space="preserve"> </w:t>
      </w:r>
      <w:r w:rsidR="00460685">
        <w:rPr>
          <w:sz w:val="28"/>
          <w:szCs w:val="28"/>
        </w:rPr>
        <w:t>осенние периоды непродолжительные;</w:t>
      </w:r>
      <w:r w:rsidR="00460685" w:rsidRPr="00460685">
        <w:rPr>
          <w:sz w:val="28"/>
          <w:szCs w:val="28"/>
        </w:rPr>
        <w:t xml:space="preserve"> </w:t>
      </w:r>
      <w:r w:rsidR="00460685">
        <w:rPr>
          <w:sz w:val="28"/>
          <w:szCs w:val="28"/>
        </w:rPr>
        <w:t>характерны поздние весенние и ранние осенние заморозк</w:t>
      </w:r>
      <w:r w:rsidR="00460685" w:rsidRPr="00460685">
        <w:rPr>
          <w:sz w:val="28"/>
          <w:szCs w:val="28"/>
        </w:rPr>
        <w:t>и,</w:t>
      </w:r>
      <w:r w:rsidR="00460685">
        <w:rPr>
          <w:sz w:val="28"/>
          <w:szCs w:val="28"/>
        </w:rPr>
        <w:t xml:space="preserve"> короткий безморозный период</w:t>
      </w:r>
      <w:r w:rsidR="00460685" w:rsidRPr="00460685">
        <w:rPr>
          <w:sz w:val="28"/>
          <w:szCs w:val="28"/>
        </w:rPr>
        <w:t>.</w:t>
      </w:r>
      <w:r w:rsidR="001A23B7">
        <w:rPr>
          <w:sz w:val="28"/>
          <w:szCs w:val="28"/>
        </w:rPr>
        <w:t xml:space="preserve"> </w:t>
      </w:r>
    </w:p>
    <w:p w14:paraId="5851A823" w14:textId="77777777" w:rsidR="001A23B7" w:rsidRDefault="001A23B7" w:rsidP="001A23B7">
      <w:pPr>
        <w:ind w:firstLine="567"/>
        <w:jc w:val="both"/>
        <w:rPr>
          <w:sz w:val="28"/>
          <w:szCs w:val="28"/>
        </w:rPr>
      </w:pPr>
      <w:r w:rsidRPr="001A23B7">
        <w:rPr>
          <w:sz w:val="28"/>
          <w:szCs w:val="28"/>
        </w:rPr>
        <w:t>Географич</w:t>
      </w:r>
      <w:r w:rsidR="00000C25">
        <w:rPr>
          <w:sz w:val="28"/>
          <w:szCs w:val="28"/>
        </w:rPr>
        <w:t>еское положение района определяю</w:t>
      </w:r>
      <w:r w:rsidRPr="001A23B7">
        <w:rPr>
          <w:sz w:val="28"/>
          <w:szCs w:val="28"/>
        </w:rPr>
        <w:t>т факторы формирования климата, наиболее важными из которых являются перенос воздушных масс с запада и влияние континента</w:t>
      </w:r>
      <w:r w:rsidR="009B799A">
        <w:rPr>
          <w:sz w:val="28"/>
          <w:szCs w:val="28"/>
        </w:rPr>
        <w:t xml:space="preserve"> (рис. 2)</w:t>
      </w:r>
      <w:r w:rsidRPr="001A23B7">
        <w:rPr>
          <w:sz w:val="28"/>
          <w:szCs w:val="28"/>
        </w:rPr>
        <w:t xml:space="preserve">. Взаимодействие двух противоположных факторов придает своеобразие циркуляции атмосферы над рассматриваемой территорией, вызывая резкую смену циклонов и антициклонов. Как следствие </w:t>
      </w:r>
      <w:r w:rsidR="0012013E" w:rsidRPr="00822029">
        <w:rPr>
          <w:sz w:val="28"/>
          <w:szCs w:val="28"/>
        </w:rPr>
        <w:t>–</w:t>
      </w:r>
      <w:r w:rsidRPr="001A23B7">
        <w:rPr>
          <w:sz w:val="28"/>
          <w:szCs w:val="28"/>
        </w:rPr>
        <w:t xml:space="preserve"> происходят частые изменения погоды и отмечаются сильные ветры. </w:t>
      </w:r>
    </w:p>
    <w:p w14:paraId="4FAC1D09" w14:textId="77777777" w:rsidR="00B82D4D" w:rsidRPr="00F27368" w:rsidRDefault="003B31D8" w:rsidP="00B82D4D">
      <w:pPr>
        <w:pStyle w:val="afa"/>
        <w:rPr>
          <w:b/>
          <w:sz w:val="24"/>
          <w:szCs w:val="24"/>
          <w:highlight w:val="yellow"/>
        </w:rPr>
      </w:pPr>
      <w:r>
        <w:rPr>
          <w:b/>
          <w:noProof/>
          <w:sz w:val="24"/>
          <w:szCs w:val="24"/>
        </w:rPr>
        <w:lastRenderedPageBreak/>
        <w:drawing>
          <wp:inline distT="0" distB="0" distL="0" distR="0" wp14:anchorId="42B1CBB2" wp14:editId="39E04AD3">
            <wp:extent cx="6480810" cy="371697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асп хмао.png"/>
                    <pic:cNvPicPr/>
                  </pic:nvPicPr>
                  <pic:blipFill>
                    <a:blip r:embed="rId9">
                      <a:extLst>
                        <a:ext uri="{28A0092B-C50C-407E-A947-70E740481C1C}">
                          <a14:useLocalDpi xmlns:a14="http://schemas.microsoft.com/office/drawing/2010/main" val="0"/>
                        </a:ext>
                      </a:extLst>
                    </a:blip>
                    <a:stretch>
                      <a:fillRect/>
                    </a:stretch>
                  </pic:blipFill>
                  <pic:spPr>
                    <a:xfrm>
                      <a:off x="0" y="0"/>
                      <a:ext cx="6482372" cy="3717873"/>
                    </a:xfrm>
                    <a:prstGeom prst="rect">
                      <a:avLst/>
                    </a:prstGeom>
                  </pic:spPr>
                </pic:pic>
              </a:graphicData>
            </a:graphic>
          </wp:inline>
        </w:drawing>
      </w:r>
    </w:p>
    <w:p w14:paraId="18E2B657" w14:textId="46FE244C" w:rsidR="00B82D4D" w:rsidRPr="009B799A" w:rsidRDefault="00B82D4D" w:rsidP="00AA308B">
      <w:pPr>
        <w:pStyle w:val="afa"/>
        <w:jc w:val="both"/>
        <w:rPr>
          <w:b/>
          <w:sz w:val="24"/>
          <w:szCs w:val="24"/>
        </w:rPr>
      </w:pPr>
      <w:r w:rsidRPr="009B799A">
        <w:rPr>
          <w:b/>
          <w:sz w:val="24"/>
          <w:szCs w:val="24"/>
        </w:rPr>
        <w:t xml:space="preserve">Рисунок </w:t>
      </w:r>
      <w:r w:rsidR="00B243B5" w:rsidRPr="009B799A">
        <w:rPr>
          <w:b/>
          <w:sz w:val="24"/>
          <w:szCs w:val="24"/>
        </w:rPr>
        <w:fldChar w:fldCharType="begin"/>
      </w:r>
      <w:r w:rsidRPr="009B799A">
        <w:rPr>
          <w:b/>
          <w:sz w:val="24"/>
          <w:szCs w:val="24"/>
        </w:rPr>
        <w:instrText xml:space="preserve"> SEQ Рисунок \* ARABIC </w:instrText>
      </w:r>
      <w:r w:rsidR="00B243B5" w:rsidRPr="009B799A">
        <w:rPr>
          <w:b/>
          <w:sz w:val="24"/>
          <w:szCs w:val="24"/>
        </w:rPr>
        <w:fldChar w:fldCharType="separate"/>
      </w:r>
      <w:r w:rsidR="001A5D7B">
        <w:rPr>
          <w:b/>
          <w:noProof/>
          <w:sz w:val="24"/>
          <w:szCs w:val="24"/>
        </w:rPr>
        <w:t>1</w:t>
      </w:r>
      <w:r w:rsidR="00B243B5" w:rsidRPr="009B799A">
        <w:rPr>
          <w:b/>
          <w:sz w:val="24"/>
          <w:szCs w:val="24"/>
        </w:rPr>
        <w:fldChar w:fldCharType="end"/>
      </w:r>
      <w:r w:rsidRPr="009B799A">
        <w:rPr>
          <w:b/>
          <w:sz w:val="24"/>
          <w:szCs w:val="24"/>
        </w:rPr>
        <w:t xml:space="preserve">. Территориальное положение </w:t>
      </w:r>
      <w:r w:rsidR="001F52E4" w:rsidRPr="009B799A">
        <w:rPr>
          <w:b/>
          <w:sz w:val="24"/>
          <w:szCs w:val="24"/>
        </w:rPr>
        <w:t xml:space="preserve">гп. Междуреченский </w:t>
      </w:r>
      <w:r w:rsidRPr="009B799A">
        <w:rPr>
          <w:b/>
          <w:sz w:val="24"/>
          <w:szCs w:val="24"/>
        </w:rPr>
        <w:t xml:space="preserve">в </w:t>
      </w:r>
      <w:r w:rsidR="001F52E4" w:rsidRPr="009B799A">
        <w:rPr>
          <w:b/>
          <w:sz w:val="24"/>
          <w:szCs w:val="24"/>
        </w:rPr>
        <w:t>Кондинском</w:t>
      </w:r>
      <w:r w:rsidRPr="009B799A">
        <w:rPr>
          <w:b/>
          <w:sz w:val="24"/>
          <w:szCs w:val="24"/>
        </w:rPr>
        <w:t xml:space="preserve"> районе</w:t>
      </w:r>
    </w:p>
    <w:p w14:paraId="4C79F9CD" w14:textId="77777777" w:rsidR="00B82D4D" w:rsidRDefault="001F52E4" w:rsidP="00B82D4D">
      <w:r w:rsidRPr="009B799A">
        <w:t xml:space="preserve">Источник: </w:t>
      </w:r>
      <w:hyperlink r:id="rId10" w:history="1">
        <w:r w:rsidR="00F50AF1" w:rsidRPr="0004072C">
          <w:rPr>
            <w:rStyle w:val="aff3"/>
          </w:rPr>
          <w:t>http://maps.</w:t>
        </w:r>
        <w:r w:rsidR="00F50AF1" w:rsidRPr="0004072C">
          <w:rPr>
            <w:rStyle w:val="aff3"/>
            <w:lang w:val="en-US"/>
          </w:rPr>
          <w:t>rf</w:t>
        </w:r>
        <w:r w:rsidR="00F50AF1" w:rsidRPr="0004072C">
          <w:rPr>
            <w:rStyle w:val="aff3"/>
          </w:rPr>
          <w:t>.ru/</w:t>
        </w:r>
      </w:hyperlink>
    </w:p>
    <w:p w14:paraId="7E711146" w14:textId="77777777" w:rsidR="00F50AF1" w:rsidRPr="001F52E4" w:rsidRDefault="00F50AF1" w:rsidP="00B82D4D">
      <w:pPr>
        <w:rPr>
          <w:sz w:val="28"/>
          <w:szCs w:val="28"/>
        </w:rPr>
      </w:pPr>
    </w:p>
    <w:p w14:paraId="52B0A888" w14:textId="77777777" w:rsidR="008277E8" w:rsidRPr="00F27368" w:rsidRDefault="009D4DA4" w:rsidP="00797F3F">
      <w:pPr>
        <w:jc w:val="center"/>
        <w:rPr>
          <w:highlight w:val="yellow"/>
        </w:rPr>
      </w:pPr>
      <w:r>
        <w:rPr>
          <w:noProof/>
          <w:highlight w:val="yellow"/>
        </w:rPr>
        <w:drawing>
          <wp:inline distT="0" distB="0" distL="0" distR="0" wp14:anchorId="6CA34E5A" wp14:editId="5001BA65">
            <wp:extent cx="5878286" cy="325351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85087" cy="3257278"/>
                    </a:xfrm>
                    <a:prstGeom prst="rect">
                      <a:avLst/>
                    </a:prstGeom>
                    <a:noFill/>
                    <a:ln>
                      <a:noFill/>
                    </a:ln>
                  </pic:spPr>
                </pic:pic>
              </a:graphicData>
            </a:graphic>
          </wp:inline>
        </w:drawing>
      </w:r>
    </w:p>
    <w:p w14:paraId="5E3E5E38" w14:textId="4F33B63D" w:rsidR="00F70769" w:rsidRPr="009B799A" w:rsidRDefault="00F70769" w:rsidP="00F70769">
      <w:pPr>
        <w:pStyle w:val="afa"/>
        <w:jc w:val="left"/>
        <w:rPr>
          <w:b/>
          <w:sz w:val="24"/>
          <w:szCs w:val="24"/>
        </w:rPr>
      </w:pPr>
      <w:r w:rsidRPr="009B799A">
        <w:rPr>
          <w:b/>
          <w:sz w:val="24"/>
          <w:szCs w:val="24"/>
        </w:rPr>
        <w:t xml:space="preserve">Рисунок </w:t>
      </w:r>
      <w:r w:rsidR="00B243B5" w:rsidRPr="009B799A">
        <w:rPr>
          <w:b/>
          <w:sz w:val="24"/>
          <w:szCs w:val="24"/>
        </w:rPr>
        <w:fldChar w:fldCharType="begin"/>
      </w:r>
      <w:r w:rsidRPr="009B799A">
        <w:rPr>
          <w:b/>
          <w:sz w:val="24"/>
          <w:szCs w:val="24"/>
        </w:rPr>
        <w:instrText xml:space="preserve"> SEQ Рисунок \* ARABIC </w:instrText>
      </w:r>
      <w:r w:rsidR="00B243B5" w:rsidRPr="009B799A">
        <w:rPr>
          <w:b/>
          <w:sz w:val="24"/>
          <w:szCs w:val="24"/>
        </w:rPr>
        <w:fldChar w:fldCharType="separate"/>
      </w:r>
      <w:r w:rsidR="001A5D7B">
        <w:rPr>
          <w:b/>
          <w:noProof/>
          <w:sz w:val="24"/>
          <w:szCs w:val="24"/>
        </w:rPr>
        <w:t>2</w:t>
      </w:r>
      <w:r w:rsidR="00B243B5" w:rsidRPr="009B799A">
        <w:rPr>
          <w:b/>
          <w:sz w:val="24"/>
          <w:szCs w:val="24"/>
        </w:rPr>
        <w:fldChar w:fldCharType="end"/>
      </w:r>
      <w:r w:rsidRPr="009B799A">
        <w:rPr>
          <w:b/>
          <w:sz w:val="24"/>
          <w:szCs w:val="24"/>
        </w:rPr>
        <w:t xml:space="preserve">. Географическое положение </w:t>
      </w:r>
      <w:r w:rsidR="009D4DA4" w:rsidRPr="009B799A">
        <w:rPr>
          <w:b/>
          <w:sz w:val="24"/>
          <w:szCs w:val="24"/>
        </w:rPr>
        <w:t>гп. Междуреченский</w:t>
      </w:r>
    </w:p>
    <w:p w14:paraId="19B16B01" w14:textId="77777777" w:rsidR="00F70769" w:rsidRDefault="00F70769" w:rsidP="00F70769">
      <w:r w:rsidRPr="009B799A">
        <w:t xml:space="preserve">Источник: </w:t>
      </w:r>
      <w:r w:rsidR="00D54710" w:rsidRPr="009B799A">
        <w:t>http://yandex.ru/</w:t>
      </w:r>
      <w:r w:rsidR="009D4DA4" w:rsidRPr="009B799A">
        <w:t xml:space="preserve"> maps</w:t>
      </w:r>
    </w:p>
    <w:p w14:paraId="4662C4FA" w14:textId="77777777" w:rsidR="00F50AF1" w:rsidRPr="009D4DA4" w:rsidRDefault="00F50AF1" w:rsidP="00F70769">
      <w:pPr>
        <w:rPr>
          <w:sz w:val="28"/>
          <w:szCs w:val="28"/>
        </w:rPr>
      </w:pPr>
    </w:p>
    <w:p w14:paraId="562B8CD3" w14:textId="77777777" w:rsidR="00822029" w:rsidRPr="00822029" w:rsidRDefault="00822029" w:rsidP="00822029">
      <w:pPr>
        <w:ind w:firstLine="567"/>
        <w:jc w:val="both"/>
        <w:rPr>
          <w:sz w:val="28"/>
          <w:szCs w:val="28"/>
        </w:rPr>
      </w:pPr>
      <w:r w:rsidRPr="00822029">
        <w:rPr>
          <w:sz w:val="28"/>
          <w:szCs w:val="28"/>
        </w:rPr>
        <w:t xml:space="preserve">Период с отрицательной температурой воздуха продолжается </w:t>
      </w:r>
      <w:r>
        <w:rPr>
          <w:sz w:val="28"/>
          <w:szCs w:val="28"/>
        </w:rPr>
        <w:t>семь</w:t>
      </w:r>
      <w:r w:rsidRPr="00822029">
        <w:rPr>
          <w:sz w:val="28"/>
          <w:szCs w:val="28"/>
        </w:rPr>
        <w:t xml:space="preserve"> месяцев, с октября по апрель. Период с устойчивым снежным покровом продолжается 180-2</w:t>
      </w:r>
      <w:r>
        <w:rPr>
          <w:sz w:val="28"/>
          <w:szCs w:val="28"/>
        </w:rPr>
        <w:t>00 </w:t>
      </w:r>
      <w:r w:rsidR="00F133A2">
        <w:rPr>
          <w:sz w:val="28"/>
          <w:szCs w:val="28"/>
        </w:rPr>
        <w:t>дней</w:t>
      </w:r>
      <w:r w:rsidRPr="00822029">
        <w:rPr>
          <w:sz w:val="28"/>
          <w:szCs w:val="28"/>
        </w:rPr>
        <w:t xml:space="preserve"> – с конца октября до начала мая и устанавливается с 20 ноября, высота покрова равна 43 см, максимальна</w:t>
      </w:r>
      <w:r>
        <w:rPr>
          <w:sz w:val="28"/>
          <w:szCs w:val="28"/>
        </w:rPr>
        <w:t xml:space="preserve">я глубина промерзания почвы </w:t>
      </w:r>
      <w:r w:rsidR="00000C25">
        <w:rPr>
          <w:sz w:val="28"/>
          <w:szCs w:val="28"/>
        </w:rPr>
        <w:t xml:space="preserve">от </w:t>
      </w:r>
      <w:r>
        <w:rPr>
          <w:sz w:val="28"/>
          <w:szCs w:val="28"/>
        </w:rPr>
        <w:t>191</w:t>
      </w:r>
      <w:r w:rsidR="00000C25">
        <w:rPr>
          <w:sz w:val="28"/>
          <w:szCs w:val="28"/>
        </w:rPr>
        <w:t xml:space="preserve"> до </w:t>
      </w:r>
      <w:r w:rsidRPr="00822029">
        <w:rPr>
          <w:sz w:val="28"/>
          <w:szCs w:val="28"/>
        </w:rPr>
        <w:t xml:space="preserve">233 см. Климатический район –  </w:t>
      </w:r>
      <w:r w:rsidRPr="00F14933">
        <w:rPr>
          <w:sz w:val="28"/>
          <w:szCs w:val="28"/>
        </w:rPr>
        <w:t>IВ</w:t>
      </w:r>
      <w:r w:rsidRPr="00822029">
        <w:rPr>
          <w:sz w:val="28"/>
          <w:szCs w:val="28"/>
        </w:rPr>
        <w:t>.</w:t>
      </w:r>
    </w:p>
    <w:p w14:paraId="5FC66AF8" w14:textId="77777777" w:rsidR="00822029" w:rsidRPr="00F133A2" w:rsidRDefault="00F133A2" w:rsidP="00F133A2">
      <w:pPr>
        <w:ind w:firstLine="567"/>
        <w:jc w:val="both"/>
        <w:rPr>
          <w:sz w:val="28"/>
          <w:szCs w:val="28"/>
        </w:rPr>
      </w:pPr>
      <w:r w:rsidRPr="00F133A2">
        <w:rPr>
          <w:sz w:val="28"/>
          <w:szCs w:val="28"/>
        </w:rPr>
        <w:lastRenderedPageBreak/>
        <w:t>Преобладающее направление</w:t>
      </w:r>
      <w:r>
        <w:rPr>
          <w:sz w:val="28"/>
          <w:szCs w:val="28"/>
        </w:rPr>
        <w:t xml:space="preserve"> ветра летом – северо-восточное;  </w:t>
      </w:r>
      <w:r w:rsidR="00000C25">
        <w:rPr>
          <w:sz w:val="28"/>
          <w:szCs w:val="28"/>
        </w:rPr>
        <w:t>зимой – юго-западное</w:t>
      </w:r>
      <w:r w:rsidRPr="00F133A2">
        <w:rPr>
          <w:sz w:val="28"/>
          <w:szCs w:val="28"/>
        </w:rPr>
        <w:t>. Продолжительность вег</w:t>
      </w:r>
      <w:r>
        <w:rPr>
          <w:sz w:val="28"/>
          <w:szCs w:val="28"/>
        </w:rPr>
        <w:t>етационного периода 80-115 сут</w:t>
      </w:r>
      <w:r w:rsidRPr="00F133A2">
        <w:rPr>
          <w:sz w:val="28"/>
          <w:szCs w:val="28"/>
        </w:rPr>
        <w:t>.</w:t>
      </w:r>
      <w:r w:rsidR="0012013E" w:rsidRPr="0012013E">
        <w:rPr>
          <w:sz w:val="28"/>
          <w:szCs w:val="28"/>
        </w:rPr>
        <w:t xml:space="preserve"> </w:t>
      </w:r>
      <w:r w:rsidR="0012013E" w:rsidRPr="00C23869">
        <w:rPr>
          <w:sz w:val="28"/>
          <w:szCs w:val="28"/>
        </w:rPr>
        <w:t>Количество осадков за ноябрь-март составляет 115 мм, за апрель-октябрь – 368 мм (табл. 1).</w:t>
      </w:r>
    </w:p>
    <w:p w14:paraId="5A0290A5" w14:textId="09B2E663" w:rsidR="00F70769" w:rsidRPr="00C23869" w:rsidRDefault="00F70769" w:rsidP="00F70769">
      <w:pPr>
        <w:pStyle w:val="afa"/>
        <w:ind w:firstLine="709"/>
        <w:jc w:val="right"/>
        <w:rPr>
          <w:b/>
          <w:sz w:val="24"/>
          <w:szCs w:val="24"/>
        </w:rPr>
      </w:pPr>
      <w:r w:rsidRPr="00C23869">
        <w:rPr>
          <w:b/>
          <w:sz w:val="24"/>
          <w:szCs w:val="24"/>
        </w:rPr>
        <w:t xml:space="preserve">Таблица </w:t>
      </w:r>
      <w:r w:rsidR="00B243B5" w:rsidRPr="00C23869">
        <w:rPr>
          <w:b/>
          <w:sz w:val="24"/>
          <w:szCs w:val="24"/>
        </w:rPr>
        <w:fldChar w:fldCharType="begin"/>
      </w:r>
      <w:r w:rsidRPr="00C23869">
        <w:rPr>
          <w:b/>
          <w:sz w:val="24"/>
          <w:szCs w:val="24"/>
        </w:rPr>
        <w:instrText xml:space="preserve"> SEQ Таблица \* ARABIC </w:instrText>
      </w:r>
      <w:r w:rsidR="00B243B5" w:rsidRPr="00C23869">
        <w:rPr>
          <w:b/>
          <w:sz w:val="24"/>
          <w:szCs w:val="24"/>
        </w:rPr>
        <w:fldChar w:fldCharType="separate"/>
      </w:r>
      <w:r w:rsidR="001A5D7B">
        <w:rPr>
          <w:b/>
          <w:noProof/>
          <w:sz w:val="24"/>
          <w:szCs w:val="24"/>
        </w:rPr>
        <w:t>1</w:t>
      </w:r>
      <w:r w:rsidR="00B243B5" w:rsidRPr="00C23869">
        <w:rPr>
          <w:b/>
          <w:sz w:val="24"/>
          <w:szCs w:val="24"/>
        </w:rPr>
        <w:fldChar w:fldCharType="end"/>
      </w:r>
    </w:p>
    <w:p w14:paraId="2F740101" w14:textId="77777777" w:rsidR="00F70769" w:rsidRPr="006C4447" w:rsidRDefault="00F70769" w:rsidP="00F70769">
      <w:pPr>
        <w:jc w:val="center"/>
        <w:rPr>
          <w:b/>
          <w:sz w:val="24"/>
          <w:szCs w:val="24"/>
        </w:rPr>
      </w:pPr>
      <w:r w:rsidRPr="006C4447">
        <w:rPr>
          <w:b/>
          <w:sz w:val="24"/>
          <w:szCs w:val="24"/>
        </w:rPr>
        <w:t xml:space="preserve">Климатические параметры </w:t>
      </w:r>
      <w:r w:rsidR="006C4447" w:rsidRPr="006C4447">
        <w:rPr>
          <w:b/>
          <w:sz w:val="24"/>
          <w:szCs w:val="24"/>
        </w:rPr>
        <w:t>гп. Междуреченский</w:t>
      </w:r>
      <w:r w:rsidR="00693EB7" w:rsidRPr="006C4447">
        <w:rPr>
          <w:b/>
          <w:sz w:val="24"/>
          <w:szCs w:val="24"/>
        </w:rPr>
        <w:t xml:space="preserve"> </w:t>
      </w:r>
    </w:p>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7515"/>
        <w:gridCol w:w="854"/>
        <w:gridCol w:w="1236"/>
      </w:tblGrid>
      <w:tr w:rsidR="004E0E0D" w:rsidRPr="00E151FC" w14:paraId="4CA6AE49" w14:textId="77777777" w:rsidTr="004E0E0D">
        <w:trPr>
          <w:tblHeader/>
        </w:trPr>
        <w:tc>
          <w:tcPr>
            <w:tcW w:w="344" w:type="pct"/>
            <w:tcBorders>
              <w:top w:val="single" w:sz="4" w:space="0" w:color="auto"/>
              <w:left w:val="single" w:sz="4" w:space="0" w:color="auto"/>
              <w:bottom w:val="single" w:sz="4" w:space="0" w:color="auto"/>
              <w:right w:val="single" w:sz="4" w:space="0" w:color="auto"/>
            </w:tcBorders>
          </w:tcPr>
          <w:p w14:paraId="10574EE5" w14:textId="77777777" w:rsidR="004E0E0D" w:rsidRPr="00E151FC" w:rsidRDefault="004E0E0D" w:rsidP="00B36D99">
            <w:pPr>
              <w:jc w:val="center"/>
              <w:rPr>
                <w:b/>
              </w:rPr>
            </w:pPr>
            <w:r>
              <w:rPr>
                <w:b/>
              </w:rPr>
              <w:t>№ п/п</w:t>
            </w:r>
          </w:p>
        </w:tc>
        <w:tc>
          <w:tcPr>
            <w:tcW w:w="3643" w:type="pct"/>
            <w:tcBorders>
              <w:top w:val="single" w:sz="4" w:space="0" w:color="auto"/>
              <w:left w:val="single" w:sz="4" w:space="0" w:color="auto"/>
              <w:bottom w:val="single" w:sz="4" w:space="0" w:color="auto"/>
              <w:right w:val="single" w:sz="4" w:space="0" w:color="auto"/>
            </w:tcBorders>
            <w:vAlign w:val="center"/>
          </w:tcPr>
          <w:p w14:paraId="007A5E45" w14:textId="77777777" w:rsidR="004E0E0D" w:rsidRPr="00E151FC" w:rsidRDefault="004E0E0D" w:rsidP="00B36D99">
            <w:pPr>
              <w:jc w:val="center"/>
              <w:rPr>
                <w:b/>
              </w:rPr>
            </w:pPr>
            <w:r w:rsidRPr="00E151FC">
              <w:rPr>
                <w:b/>
              </w:rPr>
              <w:t>Наименование показателя</w:t>
            </w:r>
          </w:p>
        </w:tc>
        <w:tc>
          <w:tcPr>
            <w:tcW w:w="414" w:type="pct"/>
            <w:tcBorders>
              <w:top w:val="single" w:sz="4" w:space="0" w:color="auto"/>
              <w:left w:val="single" w:sz="4" w:space="0" w:color="auto"/>
              <w:bottom w:val="single" w:sz="4" w:space="0" w:color="auto"/>
              <w:right w:val="single" w:sz="4" w:space="0" w:color="auto"/>
            </w:tcBorders>
            <w:vAlign w:val="center"/>
          </w:tcPr>
          <w:p w14:paraId="717F1D95" w14:textId="77777777" w:rsidR="004E0E0D" w:rsidRPr="00E151FC" w:rsidRDefault="004E0E0D" w:rsidP="00B36D99">
            <w:pPr>
              <w:jc w:val="center"/>
              <w:rPr>
                <w:b/>
              </w:rPr>
            </w:pPr>
            <w:r w:rsidRPr="00E151FC">
              <w:rPr>
                <w:b/>
              </w:rPr>
              <w:t>Ед. изм.</w:t>
            </w:r>
          </w:p>
        </w:tc>
        <w:tc>
          <w:tcPr>
            <w:tcW w:w="599" w:type="pct"/>
            <w:tcBorders>
              <w:top w:val="single" w:sz="4" w:space="0" w:color="auto"/>
              <w:left w:val="single" w:sz="4" w:space="0" w:color="auto"/>
              <w:bottom w:val="single" w:sz="4" w:space="0" w:color="auto"/>
              <w:right w:val="single" w:sz="4" w:space="0" w:color="auto"/>
            </w:tcBorders>
            <w:vAlign w:val="center"/>
          </w:tcPr>
          <w:p w14:paraId="349ED6E4" w14:textId="77777777" w:rsidR="004E0E0D" w:rsidRPr="00E151FC" w:rsidRDefault="004E0E0D" w:rsidP="00B36D99">
            <w:pPr>
              <w:jc w:val="center"/>
              <w:rPr>
                <w:b/>
              </w:rPr>
            </w:pPr>
            <w:r w:rsidRPr="00E151FC">
              <w:rPr>
                <w:b/>
              </w:rPr>
              <w:t>Значение показателя</w:t>
            </w:r>
          </w:p>
        </w:tc>
      </w:tr>
      <w:tr w:rsidR="004E0E0D" w:rsidRPr="00E151FC" w14:paraId="1946AAC4"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31790EF9" w14:textId="77777777" w:rsidR="004E0E0D" w:rsidRPr="004E0E0D" w:rsidRDefault="004E0E0D" w:rsidP="004E0E0D">
            <w:pPr>
              <w:jc w:val="center"/>
              <w:rPr>
                <w:sz w:val="24"/>
                <w:szCs w:val="24"/>
              </w:rPr>
            </w:pPr>
            <w:r w:rsidRPr="004E0E0D">
              <w:rPr>
                <w:sz w:val="24"/>
                <w:szCs w:val="24"/>
              </w:rPr>
              <w:t>1</w:t>
            </w:r>
          </w:p>
        </w:tc>
        <w:tc>
          <w:tcPr>
            <w:tcW w:w="3643" w:type="pct"/>
            <w:tcBorders>
              <w:top w:val="single" w:sz="4" w:space="0" w:color="auto"/>
              <w:left w:val="single" w:sz="4" w:space="0" w:color="auto"/>
              <w:bottom w:val="single" w:sz="4" w:space="0" w:color="auto"/>
              <w:right w:val="single" w:sz="4" w:space="0" w:color="auto"/>
            </w:tcBorders>
            <w:vAlign w:val="center"/>
          </w:tcPr>
          <w:p w14:paraId="0C4021E1" w14:textId="77777777" w:rsidR="004E0E0D" w:rsidRPr="00E151FC" w:rsidRDefault="004E0E0D" w:rsidP="00B36D99">
            <w:pPr>
              <w:rPr>
                <w:b/>
                <w:sz w:val="24"/>
                <w:szCs w:val="24"/>
              </w:rPr>
            </w:pPr>
            <w:r w:rsidRPr="00E151FC">
              <w:rPr>
                <w:b/>
                <w:sz w:val="24"/>
                <w:szCs w:val="24"/>
              </w:rPr>
              <w:t>Климатические параметры холодного периода года</w:t>
            </w:r>
          </w:p>
        </w:tc>
        <w:tc>
          <w:tcPr>
            <w:tcW w:w="414" w:type="pct"/>
            <w:tcBorders>
              <w:top w:val="single" w:sz="4" w:space="0" w:color="auto"/>
              <w:left w:val="single" w:sz="4" w:space="0" w:color="auto"/>
              <w:bottom w:val="single" w:sz="4" w:space="0" w:color="auto"/>
              <w:right w:val="single" w:sz="4" w:space="0" w:color="auto"/>
            </w:tcBorders>
            <w:vAlign w:val="center"/>
          </w:tcPr>
          <w:p w14:paraId="136069CA" w14:textId="77777777" w:rsidR="004E0E0D" w:rsidRPr="00E151FC" w:rsidRDefault="004E0E0D" w:rsidP="00B36D99">
            <w:pPr>
              <w:jc w:val="center"/>
              <w:rPr>
                <w:b/>
                <w:sz w:val="24"/>
                <w:szCs w:val="24"/>
              </w:rPr>
            </w:pPr>
          </w:p>
        </w:tc>
        <w:tc>
          <w:tcPr>
            <w:tcW w:w="599" w:type="pct"/>
            <w:tcBorders>
              <w:top w:val="single" w:sz="4" w:space="0" w:color="auto"/>
              <w:left w:val="single" w:sz="4" w:space="0" w:color="auto"/>
              <w:bottom w:val="single" w:sz="4" w:space="0" w:color="auto"/>
              <w:right w:val="single" w:sz="4" w:space="0" w:color="auto"/>
            </w:tcBorders>
            <w:vAlign w:val="center"/>
          </w:tcPr>
          <w:p w14:paraId="74C734EF" w14:textId="77777777" w:rsidR="004E0E0D" w:rsidRPr="00E151FC" w:rsidRDefault="004E0E0D" w:rsidP="00B36D99">
            <w:pPr>
              <w:jc w:val="center"/>
              <w:rPr>
                <w:b/>
                <w:sz w:val="24"/>
                <w:szCs w:val="24"/>
              </w:rPr>
            </w:pPr>
          </w:p>
        </w:tc>
      </w:tr>
      <w:tr w:rsidR="004E0E0D" w:rsidRPr="00E151FC" w14:paraId="510C910A"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4711D115" w14:textId="77777777" w:rsidR="004E0E0D" w:rsidRPr="004E0E0D" w:rsidRDefault="004E0E0D" w:rsidP="004E0E0D">
            <w:pPr>
              <w:jc w:val="center"/>
              <w:rPr>
                <w:sz w:val="24"/>
                <w:szCs w:val="24"/>
              </w:rPr>
            </w:pPr>
            <w:r>
              <w:rPr>
                <w:sz w:val="24"/>
                <w:szCs w:val="24"/>
              </w:rPr>
              <w:t>1.1</w:t>
            </w:r>
          </w:p>
        </w:tc>
        <w:tc>
          <w:tcPr>
            <w:tcW w:w="3643" w:type="pct"/>
            <w:tcBorders>
              <w:top w:val="single" w:sz="4" w:space="0" w:color="auto"/>
              <w:left w:val="single" w:sz="4" w:space="0" w:color="auto"/>
              <w:bottom w:val="single" w:sz="4" w:space="0" w:color="auto"/>
              <w:right w:val="single" w:sz="4" w:space="0" w:color="auto"/>
            </w:tcBorders>
            <w:vAlign w:val="center"/>
          </w:tcPr>
          <w:p w14:paraId="118EEF18" w14:textId="77777777" w:rsidR="004E0E0D" w:rsidRPr="00E151FC" w:rsidRDefault="004E0E0D" w:rsidP="00B36D99">
            <w:pPr>
              <w:rPr>
                <w:sz w:val="24"/>
                <w:szCs w:val="24"/>
              </w:rPr>
            </w:pPr>
            <w:r w:rsidRPr="00E151FC">
              <w:rPr>
                <w:sz w:val="24"/>
                <w:szCs w:val="24"/>
              </w:rPr>
              <w:t>Абсолютная минимальная температура воздуха</w:t>
            </w:r>
          </w:p>
        </w:tc>
        <w:tc>
          <w:tcPr>
            <w:tcW w:w="414" w:type="pct"/>
            <w:tcBorders>
              <w:top w:val="single" w:sz="4" w:space="0" w:color="auto"/>
              <w:left w:val="single" w:sz="4" w:space="0" w:color="auto"/>
              <w:bottom w:val="single" w:sz="4" w:space="0" w:color="auto"/>
              <w:right w:val="single" w:sz="4" w:space="0" w:color="auto"/>
            </w:tcBorders>
            <w:vAlign w:val="center"/>
          </w:tcPr>
          <w:p w14:paraId="337724BE"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7CC94943" w14:textId="77777777" w:rsidR="004E0E0D" w:rsidRPr="00E151FC" w:rsidRDefault="004E0E0D" w:rsidP="00B36D99">
            <w:pPr>
              <w:jc w:val="center"/>
              <w:rPr>
                <w:sz w:val="24"/>
                <w:szCs w:val="24"/>
              </w:rPr>
            </w:pPr>
            <w:r w:rsidRPr="00E151FC">
              <w:rPr>
                <w:sz w:val="24"/>
                <w:szCs w:val="24"/>
              </w:rPr>
              <w:t>-48</w:t>
            </w:r>
          </w:p>
        </w:tc>
      </w:tr>
      <w:tr w:rsidR="004E0E0D" w:rsidRPr="00E151FC" w14:paraId="297EFE30"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6A2516A7" w14:textId="77777777" w:rsidR="004E0E0D" w:rsidRPr="004E0E0D" w:rsidRDefault="004E0E0D" w:rsidP="004E0E0D">
            <w:pPr>
              <w:jc w:val="center"/>
              <w:rPr>
                <w:sz w:val="24"/>
                <w:szCs w:val="24"/>
              </w:rPr>
            </w:pPr>
            <w:r>
              <w:rPr>
                <w:sz w:val="24"/>
                <w:szCs w:val="24"/>
              </w:rPr>
              <w:t>1.2</w:t>
            </w:r>
          </w:p>
        </w:tc>
        <w:tc>
          <w:tcPr>
            <w:tcW w:w="3643" w:type="pct"/>
            <w:tcBorders>
              <w:top w:val="single" w:sz="4" w:space="0" w:color="auto"/>
              <w:left w:val="single" w:sz="4" w:space="0" w:color="auto"/>
              <w:bottom w:val="single" w:sz="4" w:space="0" w:color="auto"/>
              <w:right w:val="single" w:sz="4" w:space="0" w:color="auto"/>
            </w:tcBorders>
            <w:vAlign w:val="center"/>
          </w:tcPr>
          <w:p w14:paraId="2BE305B2" w14:textId="77777777" w:rsidR="004E0E0D" w:rsidRPr="00E151FC" w:rsidRDefault="004E0E0D" w:rsidP="00B36D99">
            <w:pPr>
              <w:rPr>
                <w:sz w:val="24"/>
                <w:szCs w:val="24"/>
              </w:rPr>
            </w:pPr>
            <w:r w:rsidRPr="00E151FC">
              <w:rPr>
                <w:sz w:val="24"/>
                <w:szCs w:val="24"/>
              </w:rPr>
              <w:t>Температура воздуха наиболее холодных суток</w:t>
            </w:r>
          </w:p>
        </w:tc>
        <w:tc>
          <w:tcPr>
            <w:tcW w:w="414" w:type="pct"/>
            <w:tcBorders>
              <w:top w:val="single" w:sz="4" w:space="0" w:color="auto"/>
              <w:left w:val="single" w:sz="4" w:space="0" w:color="auto"/>
              <w:bottom w:val="single" w:sz="4" w:space="0" w:color="auto"/>
              <w:right w:val="single" w:sz="4" w:space="0" w:color="auto"/>
            </w:tcBorders>
            <w:vAlign w:val="center"/>
          </w:tcPr>
          <w:p w14:paraId="3F5E4F43" w14:textId="77777777" w:rsidR="004E0E0D" w:rsidRPr="00E151FC" w:rsidRDefault="004E0E0D" w:rsidP="00B36D99">
            <w:pPr>
              <w:jc w:val="center"/>
              <w:rPr>
                <w:sz w:val="24"/>
                <w:szCs w:val="24"/>
              </w:rPr>
            </w:pPr>
          </w:p>
        </w:tc>
        <w:tc>
          <w:tcPr>
            <w:tcW w:w="599" w:type="pct"/>
            <w:tcBorders>
              <w:top w:val="single" w:sz="4" w:space="0" w:color="auto"/>
              <w:left w:val="single" w:sz="4" w:space="0" w:color="auto"/>
              <w:bottom w:val="single" w:sz="4" w:space="0" w:color="auto"/>
              <w:right w:val="single" w:sz="4" w:space="0" w:color="auto"/>
            </w:tcBorders>
            <w:vAlign w:val="center"/>
          </w:tcPr>
          <w:p w14:paraId="20138FC3" w14:textId="77777777" w:rsidR="004E0E0D" w:rsidRPr="00E151FC" w:rsidRDefault="004E0E0D" w:rsidP="00B36D99">
            <w:pPr>
              <w:jc w:val="center"/>
              <w:rPr>
                <w:sz w:val="24"/>
                <w:szCs w:val="24"/>
              </w:rPr>
            </w:pPr>
          </w:p>
        </w:tc>
      </w:tr>
      <w:tr w:rsidR="004E0E0D" w:rsidRPr="00E151FC" w14:paraId="5271DC85"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07EA42D2" w14:textId="77777777" w:rsidR="004E0E0D" w:rsidRPr="004E0E0D" w:rsidRDefault="004E0E0D" w:rsidP="004E0E0D">
            <w:pPr>
              <w:jc w:val="center"/>
              <w:rPr>
                <w:sz w:val="24"/>
                <w:szCs w:val="24"/>
              </w:rPr>
            </w:pPr>
            <w:r>
              <w:rPr>
                <w:sz w:val="24"/>
                <w:szCs w:val="24"/>
              </w:rPr>
              <w:t>1.2.1</w:t>
            </w:r>
          </w:p>
        </w:tc>
        <w:tc>
          <w:tcPr>
            <w:tcW w:w="3643" w:type="pct"/>
            <w:tcBorders>
              <w:top w:val="single" w:sz="4" w:space="0" w:color="auto"/>
              <w:left w:val="single" w:sz="4" w:space="0" w:color="auto"/>
              <w:bottom w:val="single" w:sz="4" w:space="0" w:color="auto"/>
              <w:right w:val="single" w:sz="4" w:space="0" w:color="auto"/>
            </w:tcBorders>
            <w:vAlign w:val="center"/>
          </w:tcPr>
          <w:p w14:paraId="41121B6D" w14:textId="77777777" w:rsidR="004E0E0D" w:rsidRPr="00E151FC" w:rsidRDefault="004E0E0D" w:rsidP="00B36D99">
            <w:pPr>
              <w:rPr>
                <w:sz w:val="24"/>
                <w:szCs w:val="24"/>
              </w:rPr>
            </w:pPr>
            <w:r w:rsidRPr="00E151FC">
              <w:rPr>
                <w:sz w:val="24"/>
                <w:szCs w:val="24"/>
              </w:rPr>
              <w:t>- обеспеченностью 0,98</w:t>
            </w:r>
          </w:p>
        </w:tc>
        <w:tc>
          <w:tcPr>
            <w:tcW w:w="414" w:type="pct"/>
            <w:tcBorders>
              <w:top w:val="single" w:sz="4" w:space="0" w:color="auto"/>
              <w:left w:val="single" w:sz="4" w:space="0" w:color="auto"/>
              <w:bottom w:val="single" w:sz="4" w:space="0" w:color="auto"/>
              <w:right w:val="single" w:sz="4" w:space="0" w:color="auto"/>
            </w:tcBorders>
            <w:vAlign w:val="center"/>
          </w:tcPr>
          <w:p w14:paraId="6EB2F3B8"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623CD2DA" w14:textId="77777777" w:rsidR="004E0E0D" w:rsidRPr="00E151FC" w:rsidRDefault="004E0E0D" w:rsidP="00B36D99">
            <w:pPr>
              <w:jc w:val="center"/>
              <w:rPr>
                <w:sz w:val="24"/>
                <w:szCs w:val="24"/>
              </w:rPr>
            </w:pPr>
            <w:r w:rsidRPr="00E151FC">
              <w:rPr>
                <w:sz w:val="24"/>
                <w:szCs w:val="24"/>
              </w:rPr>
              <w:t>-45</w:t>
            </w:r>
          </w:p>
        </w:tc>
      </w:tr>
      <w:tr w:rsidR="004E0E0D" w:rsidRPr="00E151FC" w14:paraId="1C0EB164"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7525C6A9" w14:textId="77777777" w:rsidR="004E0E0D" w:rsidRPr="004E0E0D" w:rsidRDefault="004E0E0D" w:rsidP="004E0E0D">
            <w:pPr>
              <w:jc w:val="center"/>
              <w:rPr>
                <w:sz w:val="24"/>
                <w:szCs w:val="24"/>
              </w:rPr>
            </w:pPr>
            <w:r>
              <w:rPr>
                <w:sz w:val="24"/>
                <w:szCs w:val="24"/>
              </w:rPr>
              <w:t>1.2.2</w:t>
            </w:r>
          </w:p>
        </w:tc>
        <w:tc>
          <w:tcPr>
            <w:tcW w:w="3643" w:type="pct"/>
            <w:tcBorders>
              <w:top w:val="single" w:sz="4" w:space="0" w:color="auto"/>
              <w:left w:val="single" w:sz="4" w:space="0" w:color="auto"/>
              <w:bottom w:val="single" w:sz="4" w:space="0" w:color="auto"/>
              <w:right w:val="single" w:sz="4" w:space="0" w:color="auto"/>
            </w:tcBorders>
            <w:vAlign w:val="center"/>
          </w:tcPr>
          <w:p w14:paraId="45433442" w14:textId="77777777" w:rsidR="004E0E0D" w:rsidRPr="00E151FC" w:rsidRDefault="004E0E0D" w:rsidP="00B36D99">
            <w:pPr>
              <w:rPr>
                <w:sz w:val="24"/>
                <w:szCs w:val="24"/>
              </w:rPr>
            </w:pPr>
            <w:r w:rsidRPr="00E151FC">
              <w:rPr>
                <w:sz w:val="24"/>
                <w:szCs w:val="24"/>
              </w:rPr>
              <w:t>- обеспеченностью 0,92</w:t>
            </w:r>
          </w:p>
        </w:tc>
        <w:tc>
          <w:tcPr>
            <w:tcW w:w="414" w:type="pct"/>
            <w:tcBorders>
              <w:top w:val="single" w:sz="4" w:space="0" w:color="auto"/>
              <w:left w:val="single" w:sz="4" w:space="0" w:color="auto"/>
              <w:bottom w:val="single" w:sz="4" w:space="0" w:color="auto"/>
              <w:right w:val="single" w:sz="4" w:space="0" w:color="auto"/>
            </w:tcBorders>
            <w:vAlign w:val="center"/>
          </w:tcPr>
          <w:p w14:paraId="3E38B359"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20454256" w14:textId="77777777" w:rsidR="004E0E0D" w:rsidRPr="00E151FC" w:rsidRDefault="004E0E0D" w:rsidP="00B36D99">
            <w:pPr>
              <w:jc w:val="center"/>
              <w:rPr>
                <w:sz w:val="24"/>
                <w:szCs w:val="24"/>
              </w:rPr>
            </w:pPr>
            <w:r w:rsidRPr="00E151FC">
              <w:rPr>
                <w:sz w:val="24"/>
                <w:szCs w:val="24"/>
              </w:rPr>
              <w:t>-43</w:t>
            </w:r>
          </w:p>
        </w:tc>
      </w:tr>
      <w:tr w:rsidR="004E0E0D" w:rsidRPr="00E151FC" w14:paraId="5AA24C51"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7AB7FC20" w14:textId="77777777" w:rsidR="004E0E0D" w:rsidRPr="004E0E0D" w:rsidRDefault="004E0E0D" w:rsidP="004E0E0D">
            <w:pPr>
              <w:jc w:val="center"/>
              <w:rPr>
                <w:sz w:val="24"/>
                <w:szCs w:val="24"/>
              </w:rPr>
            </w:pPr>
            <w:r>
              <w:rPr>
                <w:sz w:val="24"/>
                <w:szCs w:val="24"/>
              </w:rPr>
              <w:t>1.3</w:t>
            </w:r>
          </w:p>
        </w:tc>
        <w:tc>
          <w:tcPr>
            <w:tcW w:w="3643" w:type="pct"/>
            <w:tcBorders>
              <w:top w:val="single" w:sz="4" w:space="0" w:color="auto"/>
              <w:left w:val="single" w:sz="4" w:space="0" w:color="auto"/>
              <w:bottom w:val="single" w:sz="4" w:space="0" w:color="auto"/>
              <w:right w:val="single" w:sz="4" w:space="0" w:color="auto"/>
            </w:tcBorders>
            <w:vAlign w:val="center"/>
          </w:tcPr>
          <w:p w14:paraId="7F505DAB" w14:textId="77777777" w:rsidR="004E0E0D" w:rsidRPr="00E151FC" w:rsidRDefault="004E0E0D" w:rsidP="00B36D99">
            <w:pPr>
              <w:rPr>
                <w:sz w:val="24"/>
                <w:szCs w:val="24"/>
              </w:rPr>
            </w:pPr>
            <w:r w:rsidRPr="00E151FC">
              <w:rPr>
                <w:sz w:val="24"/>
                <w:szCs w:val="24"/>
              </w:rPr>
              <w:t>Температура воздуха наиболее холодной пятидневки</w:t>
            </w:r>
          </w:p>
        </w:tc>
        <w:tc>
          <w:tcPr>
            <w:tcW w:w="414" w:type="pct"/>
            <w:tcBorders>
              <w:top w:val="single" w:sz="4" w:space="0" w:color="auto"/>
              <w:left w:val="single" w:sz="4" w:space="0" w:color="auto"/>
              <w:bottom w:val="single" w:sz="4" w:space="0" w:color="auto"/>
              <w:right w:val="single" w:sz="4" w:space="0" w:color="auto"/>
            </w:tcBorders>
            <w:vAlign w:val="center"/>
          </w:tcPr>
          <w:p w14:paraId="492667AD" w14:textId="77777777" w:rsidR="004E0E0D" w:rsidRPr="00E151FC" w:rsidRDefault="004E0E0D" w:rsidP="00B36D99">
            <w:pPr>
              <w:jc w:val="center"/>
              <w:rPr>
                <w:sz w:val="24"/>
                <w:szCs w:val="24"/>
              </w:rPr>
            </w:pPr>
          </w:p>
        </w:tc>
        <w:tc>
          <w:tcPr>
            <w:tcW w:w="599" w:type="pct"/>
            <w:tcBorders>
              <w:top w:val="single" w:sz="4" w:space="0" w:color="auto"/>
              <w:left w:val="single" w:sz="4" w:space="0" w:color="auto"/>
              <w:bottom w:val="single" w:sz="4" w:space="0" w:color="auto"/>
              <w:right w:val="single" w:sz="4" w:space="0" w:color="auto"/>
            </w:tcBorders>
            <w:vAlign w:val="center"/>
          </w:tcPr>
          <w:p w14:paraId="616429BE" w14:textId="77777777" w:rsidR="004E0E0D" w:rsidRPr="00E151FC" w:rsidRDefault="004E0E0D" w:rsidP="00B36D99">
            <w:pPr>
              <w:jc w:val="center"/>
              <w:rPr>
                <w:sz w:val="24"/>
                <w:szCs w:val="24"/>
              </w:rPr>
            </w:pPr>
          </w:p>
        </w:tc>
      </w:tr>
      <w:tr w:rsidR="004E0E0D" w:rsidRPr="00E151FC" w14:paraId="30D35210"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1F56A7A7" w14:textId="77777777" w:rsidR="004E0E0D" w:rsidRPr="004E0E0D" w:rsidRDefault="004E0E0D" w:rsidP="004E0E0D">
            <w:pPr>
              <w:jc w:val="center"/>
              <w:rPr>
                <w:sz w:val="24"/>
                <w:szCs w:val="24"/>
              </w:rPr>
            </w:pPr>
            <w:r>
              <w:rPr>
                <w:sz w:val="24"/>
                <w:szCs w:val="24"/>
              </w:rPr>
              <w:t>1.3.1</w:t>
            </w:r>
          </w:p>
        </w:tc>
        <w:tc>
          <w:tcPr>
            <w:tcW w:w="3643" w:type="pct"/>
            <w:tcBorders>
              <w:top w:val="single" w:sz="4" w:space="0" w:color="auto"/>
              <w:left w:val="single" w:sz="4" w:space="0" w:color="auto"/>
              <w:bottom w:val="single" w:sz="4" w:space="0" w:color="auto"/>
              <w:right w:val="single" w:sz="4" w:space="0" w:color="auto"/>
            </w:tcBorders>
            <w:vAlign w:val="center"/>
          </w:tcPr>
          <w:p w14:paraId="5A6A7E8B" w14:textId="77777777" w:rsidR="004E0E0D" w:rsidRPr="00E151FC" w:rsidRDefault="004E0E0D" w:rsidP="00B36D99">
            <w:pPr>
              <w:rPr>
                <w:sz w:val="24"/>
                <w:szCs w:val="24"/>
              </w:rPr>
            </w:pPr>
            <w:r w:rsidRPr="00E151FC">
              <w:rPr>
                <w:sz w:val="24"/>
                <w:szCs w:val="24"/>
              </w:rPr>
              <w:t>- обеспеченностью 0,98</w:t>
            </w:r>
          </w:p>
        </w:tc>
        <w:tc>
          <w:tcPr>
            <w:tcW w:w="414" w:type="pct"/>
            <w:tcBorders>
              <w:top w:val="single" w:sz="4" w:space="0" w:color="auto"/>
              <w:left w:val="single" w:sz="4" w:space="0" w:color="auto"/>
              <w:bottom w:val="single" w:sz="4" w:space="0" w:color="auto"/>
              <w:right w:val="single" w:sz="4" w:space="0" w:color="auto"/>
            </w:tcBorders>
            <w:vAlign w:val="center"/>
          </w:tcPr>
          <w:p w14:paraId="42858246"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16E380DD" w14:textId="77777777" w:rsidR="004E0E0D" w:rsidRPr="00E151FC" w:rsidRDefault="004E0E0D" w:rsidP="00B36D99">
            <w:pPr>
              <w:jc w:val="center"/>
              <w:rPr>
                <w:sz w:val="24"/>
                <w:szCs w:val="24"/>
              </w:rPr>
            </w:pPr>
            <w:r w:rsidRPr="00E151FC">
              <w:rPr>
                <w:sz w:val="24"/>
                <w:szCs w:val="24"/>
              </w:rPr>
              <w:t>-41</w:t>
            </w:r>
          </w:p>
        </w:tc>
      </w:tr>
      <w:tr w:rsidR="004E0E0D" w:rsidRPr="00E151FC" w14:paraId="782CE63B"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35FFF6FF" w14:textId="77777777" w:rsidR="004E0E0D" w:rsidRPr="004E0E0D" w:rsidRDefault="004E0E0D" w:rsidP="004E0E0D">
            <w:pPr>
              <w:jc w:val="center"/>
              <w:rPr>
                <w:sz w:val="24"/>
                <w:szCs w:val="24"/>
              </w:rPr>
            </w:pPr>
            <w:r>
              <w:rPr>
                <w:sz w:val="24"/>
                <w:szCs w:val="24"/>
              </w:rPr>
              <w:t>1.3.2</w:t>
            </w:r>
          </w:p>
        </w:tc>
        <w:tc>
          <w:tcPr>
            <w:tcW w:w="3643" w:type="pct"/>
            <w:tcBorders>
              <w:top w:val="single" w:sz="4" w:space="0" w:color="auto"/>
              <w:left w:val="single" w:sz="4" w:space="0" w:color="auto"/>
              <w:bottom w:val="single" w:sz="4" w:space="0" w:color="auto"/>
              <w:right w:val="single" w:sz="4" w:space="0" w:color="auto"/>
            </w:tcBorders>
            <w:vAlign w:val="center"/>
          </w:tcPr>
          <w:p w14:paraId="37B35D8B" w14:textId="77777777" w:rsidR="004E0E0D" w:rsidRPr="00E151FC" w:rsidRDefault="004E0E0D" w:rsidP="00B36D99">
            <w:pPr>
              <w:rPr>
                <w:sz w:val="24"/>
                <w:szCs w:val="24"/>
              </w:rPr>
            </w:pPr>
            <w:r w:rsidRPr="00E151FC">
              <w:rPr>
                <w:sz w:val="24"/>
                <w:szCs w:val="24"/>
              </w:rPr>
              <w:t>- обеспеченностью 0,92</w:t>
            </w:r>
          </w:p>
        </w:tc>
        <w:tc>
          <w:tcPr>
            <w:tcW w:w="414" w:type="pct"/>
            <w:tcBorders>
              <w:top w:val="single" w:sz="4" w:space="0" w:color="auto"/>
              <w:left w:val="single" w:sz="4" w:space="0" w:color="auto"/>
              <w:bottom w:val="single" w:sz="4" w:space="0" w:color="auto"/>
              <w:right w:val="single" w:sz="4" w:space="0" w:color="auto"/>
            </w:tcBorders>
            <w:vAlign w:val="center"/>
          </w:tcPr>
          <w:p w14:paraId="77186D37"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7F22E15F" w14:textId="77777777" w:rsidR="004E0E0D" w:rsidRPr="00E151FC" w:rsidRDefault="004E0E0D" w:rsidP="00B36D99">
            <w:pPr>
              <w:jc w:val="center"/>
              <w:rPr>
                <w:sz w:val="24"/>
                <w:szCs w:val="24"/>
              </w:rPr>
            </w:pPr>
            <w:r w:rsidRPr="00E151FC">
              <w:rPr>
                <w:sz w:val="24"/>
                <w:szCs w:val="24"/>
              </w:rPr>
              <w:t>-37</w:t>
            </w:r>
          </w:p>
        </w:tc>
      </w:tr>
      <w:tr w:rsidR="004E0E0D" w:rsidRPr="00E151FC" w14:paraId="481B2536"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6D8954D9" w14:textId="77777777" w:rsidR="004E0E0D" w:rsidRPr="004E0E0D" w:rsidRDefault="004E0E0D" w:rsidP="004E0E0D">
            <w:pPr>
              <w:jc w:val="center"/>
              <w:rPr>
                <w:sz w:val="24"/>
                <w:szCs w:val="24"/>
              </w:rPr>
            </w:pPr>
            <w:r>
              <w:rPr>
                <w:sz w:val="24"/>
                <w:szCs w:val="24"/>
              </w:rPr>
              <w:t>1.4</w:t>
            </w:r>
          </w:p>
        </w:tc>
        <w:tc>
          <w:tcPr>
            <w:tcW w:w="3643" w:type="pct"/>
            <w:tcBorders>
              <w:top w:val="single" w:sz="4" w:space="0" w:color="auto"/>
              <w:left w:val="single" w:sz="4" w:space="0" w:color="auto"/>
              <w:bottom w:val="single" w:sz="4" w:space="0" w:color="auto"/>
              <w:right w:val="single" w:sz="4" w:space="0" w:color="auto"/>
            </w:tcBorders>
            <w:vAlign w:val="center"/>
          </w:tcPr>
          <w:p w14:paraId="48890CEE" w14:textId="77777777" w:rsidR="004E0E0D" w:rsidRPr="00E151FC" w:rsidRDefault="004E0E0D" w:rsidP="00B36D99">
            <w:pPr>
              <w:rPr>
                <w:sz w:val="24"/>
                <w:szCs w:val="24"/>
              </w:rPr>
            </w:pPr>
            <w:r w:rsidRPr="00E151FC">
              <w:rPr>
                <w:sz w:val="24"/>
                <w:szCs w:val="24"/>
              </w:rPr>
              <w:t>Средняя месячная относительная влажность воздуха наиболее холодного месяца</w:t>
            </w:r>
          </w:p>
        </w:tc>
        <w:tc>
          <w:tcPr>
            <w:tcW w:w="414" w:type="pct"/>
            <w:tcBorders>
              <w:top w:val="single" w:sz="4" w:space="0" w:color="auto"/>
              <w:left w:val="single" w:sz="4" w:space="0" w:color="auto"/>
              <w:bottom w:val="single" w:sz="4" w:space="0" w:color="auto"/>
              <w:right w:val="single" w:sz="4" w:space="0" w:color="auto"/>
            </w:tcBorders>
            <w:vAlign w:val="center"/>
          </w:tcPr>
          <w:p w14:paraId="4CC1E94A" w14:textId="77777777" w:rsidR="004E0E0D" w:rsidRPr="00E151FC" w:rsidRDefault="004E0E0D" w:rsidP="00B36D99">
            <w:pPr>
              <w:jc w:val="center"/>
              <w:rPr>
                <w:sz w:val="24"/>
                <w:szCs w:val="24"/>
              </w:rPr>
            </w:pPr>
            <w:r w:rsidRPr="00E151FC">
              <w:rPr>
                <w:sz w:val="24"/>
                <w:szCs w:val="24"/>
              </w:rPr>
              <w:t>%</w:t>
            </w:r>
          </w:p>
        </w:tc>
        <w:tc>
          <w:tcPr>
            <w:tcW w:w="599" w:type="pct"/>
            <w:tcBorders>
              <w:top w:val="single" w:sz="4" w:space="0" w:color="auto"/>
              <w:left w:val="single" w:sz="4" w:space="0" w:color="auto"/>
              <w:bottom w:val="single" w:sz="4" w:space="0" w:color="auto"/>
              <w:right w:val="single" w:sz="4" w:space="0" w:color="auto"/>
            </w:tcBorders>
            <w:vAlign w:val="center"/>
          </w:tcPr>
          <w:p w14:paraId="461FAC20" w14:textId="77777777" w:rsidR="004E0E0D" w:rsidRPr="00E151FC" w:rsidRDefault="004E0E0D" w:rsidP="00B36D99">
            <w:pPr>
              <w:jc w:val="center"/>
              <w:rPr>
                <w:sz w:val="24"/>
                <w:szCs w:val="24"/>
              </w:rPr>
            </w:pPr>
            <w:r w:rsidRPr="00E151FC">
              <w:rPr>
                <w:sz w:val="24"/>
                <w:szCs w:val="24"/>
              </w:rPr>
              <w:t>80</w:t>
            </w:r>
          </w:p>
        </w:tc>
      </w:tr>
      <w:tr w:rsidR="004E0E0D" w:rsidRPr="00E151FC" w14:paraId="24E8657F"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546F5D6F" w14:textId="77777777" w:rsidR="004E0E0D" w:rsidRPr="004E0E0D" w:rsidRDefault="004E0E0D" w:rsidP="004E0E0D">
            <w:pPr>
              <w:jc w:val="center"/>
              <w:rPr>
                <w:sz w:val="24"/>
                <w:szCs w:val="24"/>
              </w:rPr>
            </w:pPr>
            <w:r>
              <w:rPr>
                <w:sz w:val="24"/>
                <w:szCs w:val="24"/>
              </w:rPr>
              <w:t>1.5</w:t>
            </w:r>
          </w:p>
        </w:tc>
        <w:tc>
          <w:tcPr>
            <w:tcW w:w="3643" w:type="pct"/>
            <w:tcBorders>
              <w:top w:val="single" w:sz="4" w:space="0" w:color="auto"/>
              <w:left w:val="single" w:sz="4" w:space="0" w:color="auto"/>
              <w:bottom w:val="single" w:sz="4" w:space="0" w:color="auto"/>
              <w:right w:val="single" w:sz="4" w:space="0" w:color="auto"/>
            </w:tcBorders>
            <w:vAlign w:val="center"/>
          </w:tcPr>
          <w:p w14:paraId="4F605CD7" w14:textId="77777777" w:rsidR="004E0E0D" w:rsidRPr="00E151FC" w:rsidRDefault="004E0E0D" w:rsidP="00B36D99">
            <w:pPr>
              <w:rPr>
                <w:sz w:val="24"/>
                <w:szCs w:val="24"/>
              </w:rPr>
            </w:pPr>
            <w:r w:rsidRPr="00E151FC">
              <w:rPr>
                <w:sz w:val="24"/>
                <w:szCs w:val="24"/>
              </w:rPr>
              <w:t>Количество осадков за ноябрь – март</w:t>
            </w:r>
          </w:p>
        </w:tc>
        <w:tc>
          <w:tcPr>
            <w:tcW w:w="414" w:type="pct"/>
            <w:tcBorders>
              <w:top w:val="single" w:sz="4" w:space="0" w:color="auto"/>
              <w:left w:val="single" w:sz="4" w:space="0" w:color="auto"/>
              <w:bottom w:val="single" w:sz="4" w:space="0" w:color="auto"/>
              <w:right w:val="single" w:sz="4" w:space="0" w:color="auto"/>
            </w:tcBorders>
            <w:vAlign w:val="center"/>
          </w:tcPr>
          <w:p w14:paraId="3ED68510" w14:textId="77777777" w:rsidR="004E0E0D" w:rsidRPr="00E151FC" w:rsidRDefault="004E0E0D" w:rsidP="00B36D99">
            <w:pPr>
              <w:jc w:val="center"/>
              <w:rPr>
                <w:sz w:val="24"/>
                <w:szCs w:val="24"/>
              </w:rPr>
            </w:pPr>
            <w:r w:rsidRPr="00E151FC">
              <w:rPr>
                <w:sz w:val="24"/>
                <w:szCs w:val="24"/>
              </w:rPr>
              <w:t>мм</w:t>
            </w:r>
          </w:p>
        </w:tc>
        <w:tc>
          <w:tcPr>
            <w:tcW w:w="599" w:type="pct"/>
            <w:tcBorders>
              <w:top w:val="single" w:sz="4" w:space="0" w:color="auto"/>
              <w:left w:val="single" w:sz="4" w:space="0" w:color="auto"/>
              <w:bottom w:val="single" w:sz="4" w:space="0" w:color="auto"/>
              <w:right w:val="single" w:sz="4" w:space="0" w:color="auto"/>
            </w:tcBorders>
            <w:vAlign w:val="center"/>
          </w:tcPr>
          <w:p w14:paraId="46BB924D" w14:textId="77777777" w:rsidR="004E0E0D" w:rsidRPr="00E151FC" w:rsidRDefault="004E0E0D" w:rsidP="00B36D99">
            <w:pPr>
              <w:jc w:val="center"/>
              <w:rPr>
                <w:sz w:val="24"/>
                <w:szCs w:val="24"/>
              </w:rPr>
            </w:pPr>
            <w:r w:rsidRPr="00E151FC">
              <w:rPr>
                <w:sz w:val="24"/>
                <w:szCs w:val="24"/>
              </w:rPr>
              <w:t>115</w:t>
            </w:r>
          </w:p>
        </w:tc>
      </w:tr>
      <w:tr w:rsidR="004E0E0D" w:rsidRPr="00E151FC" w14:paraId="4BA9D453"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028A8498" w14:textId="77777777" w:rsidR="004E0E0D" w:rsidRPr="004E0E0D" w:rsidRDefault="004E0E0D" w:rsidP="004E0E0D">
            <w:pPr>
              <w:jc w:val="center"/>
              <w:rPr>
                <w:sz w:val="24"/>
                <w:szCs w:val="24"/>
              </w:rPr>
            </w:pPr>
            <w:r>
              <w:rPr>
                <w:sz w:val="24"/>
                <w:szCs w:val="24"/>
              </w:rPr>
              <w:t>1.6</w:t>
            </w:r>
          </w:p>
        </w:tc>
        <w:tc>
          <w:tcPr>
            <w:tcW w:w="3643" w:type="pct"/>
            <w:tcBorders>
              <w:top w:val="single" w:sz="4" w:space="0" w:color="auto"/>
              <w:left w:val="single" w:sz="4" w:space="0" w:color="auto"/>
              <w:bottom w:val="single" w:sz="4" w:space="0" w:color="auto"/>
              <w:right w:val="single" w:sz="4" w:space="0" w:color="auto"/>
            </w:tcBorders>
            <w:vAlign w:val="center"/>
          </w:tcPr>
          <w:p w14:paraId="170D6B53" w14:textId="77777777" w:rsidR="004E0E0D" w:rsidRPr="00E151FC" w:rsidRDefault="004E0E0D" w:rsidP="00B36D99">
            <w:pPr>
              <w:rPr>
                <w:sz w:val="24"/>
                <w:szCs w:val="24"/>
              </w:rPr>
            </w:pPr>
            <w:r w:rsidRPr="00E151FC">
              <w:rPr>
                <w:sz w:val="24"/>
                <w:szCs w:val="24"/>
              </w:rPr>
              <w:t>Преобладающее направление ветра за декабрь – февраль</w:t>
            </w:r>
          </w:p>
        </w:tc>
        <w:tc>
          <w:tcPr>
            <w:tcW w:w="414" w:type="pct"/>
            <w:tcBorders>
              <w:top w:val="single" w:sz="4" w:space="0" w:color="auto"/>
              <w:left w:val="single" w:sz="4" w:space="0" w:color="auto"/>
              <w:bottom w:val="single" w:sz="4" w:space="0" w:color="auto"/>
              <w:right w:val="single" w:sz="4" w:space="0" w:color="auto"/>
            </w:tcBorders>
            <w:vAlign w:val="center"/>
          </w:tcPr>
          <w:p w14:paraId="78DB1A28" w14:textId="77777777" w:rsidR="004E0E0D" w:rsidRPr="00E151FC" w:rsidRDefault="004E0E0D" w:rsidP="00B36D99">
            <w:pPr>
              <w:jc w:val="center"/>
              <w:rPr>
                <w:sz w:val="24"/>
                <w:szCs w:val="24"/>
              </w:rPr>
            </w:pPr>
          </w:p>
        </w:tc>
        <w:tc>
          <w:tcPr>
            <w:tcW w:w="599" w:type="pct"/>
            <w:tcBorders>
              <w:top w:val="single" w:sz="4" w:space="0" w:color="auto"/>
              <w:left w:val="single" w:sz="4" w:space="0" w:color="auto"/>
              <w:bottom w:val="single" w:sz="4" w:space="0" w:color="auto"/>
              <w:right w:val="single" w:sz="4" w:space="0" w:color="auto"/>
            </w:tcBorders>
            <w:vAlign w:val="center"/>
          </w:tcPr>
          <w:p w14:paraId="08875A8F" w14:textId="77777777" w:rsidR="004E0E0D" w:rsidRPr="00E151FC" w:rsidRDefault="004E0E0D" w:rsidP="00B36D99">
            <w:pPr>
              <w:jc w:val="center"/>
              <w:rPr>
                <w:sz w:val="24"/>
                <w:szCs w:val="24"/>
              </w:rPr>
            </w:pPr>
            <w:r w:rsidRPr="00E151FC">
              <w:rPr>
                <w:sz w:val="24"/>
                <w:szCs w:val="24"/>
              </w:rPr>
              <w:t>Ю</w:t>
            </w:r>
          </w:p>
        </w:tc>
      </w:tr>
      <w:tr w:rsidR="004E0E0D" w:rsidRPr="00E151FC" w14:paraId="66B9DFCA"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4D434CB8" w14:textId="77777777" w:rsidR="004E0E0D" w:rsidRPr="004E0E0D" w:rsidRDefault="004E0E0D" w:rsidP="004E0E0D">
            <w:pPr>
              <w:jc w:val="center"/>
              <w:rPr>
                <w:sz w:val="24"/>
                <w:szCs w:val="24"/>
              </w:rPr>
            </w:pPr>
            <w:r w:rsidRPr="004E0E0D">
              <w:rPr>
                <w:sz w:val="24"/>
                <w:szCs w:val="24"/>
              </w:rPr>
              <w:t>2</w:t>
            </w:r>
          </w:p>
        </w:tc>
        <w:tc>
          <w:tcPr>
            <w:tcW w:w="3643" w:type="pct"/>
            <w:tcBorders>
              <w:top w:val="single" w:sz="4" w:space="0" w:color="auto"/>
              <w:left w:val="single" w:sz="4" w:space="0" w:color="auto"/>
              <w:bottom w:val="single" w:sz="4" w:space="0" w:color="auto"/>
              <w:right w:val="single" w:sz="4" w:space="0" w:color="auto"/>
            </w:tcBorders>
            <w:vAlign w:val="center"/>
          </w:tcPr>
          <w:p w14:paraId="29E2FD25" w14:textId="77777777" w:rsidR="004E0E0D" w:rsidRPr="00E151FC" w:rsidRDefault="004E0E0D" w:rsidP="00B36D99">
            <w:pPr>
              <w:rPr>
                <w:b/>
                <w:sz w:val="24"/>
                <w:szCs w:val="24"/>
              </w:rPr>
            </w:pPr>
            <w:r w:rsidRPr="00E151FC">
              <w:rPr>
                <w:b/>
                <w:sz w:val="24"/>
                <w:szCs w:val="24"/>
              </w:rPr>
              <w:t>Климатические параметры теплого периода года</w:t>
            </w:r>
          </w:p>
        </w:tc>
        <w:tc>
          <w:tcPr>
            <w:tcW w:w="414" w:type="pct"/>
            <w:tcBorders>
              <w:top w:val="single" w:sz="4" w:space="0" w:color="auto"/>
              <w:left w:val="single" w:sz="4" w:space="0" w:color="auto"/>
              <w:bottom w:val="single" w:sz="4" w:space="0" w:color="auto"/>
              <w:right w:val="single" w:sz="4" w:space="0" w:color="auto"/>
            </w:tcBorders>
            <w:vAlign w:val="center"/>
          </w:tcPr>
          <w:p w14:paraId="0416472B" w14:textId="77777777" w:rsidR="004E0E0D" w:rsidRPr="00E151FC" w:rsidRDefault="004E0E0D" w:rsidP="00B36D99">
            <w:pPr>
              <w:jc w:val="center"/>
              <w:rPr>
                <w:b/>
                <w:sz w:val="24"/>
                <w:szCs w:val="24"/>
              </w:rPr>
            </w:pPr>
          </w:p>
        </w:tc>
        <w:tc>
          <w:tcPr>
            <w:tcW w:w="599" w:type="pct"/>
            <w:tcBorders>
              <w:top w:val="single" w:sz="4" w:space="0" w:color="auto"/>
              <w:left w:val="single" w:sz="4" w:space="0" w:color="auto"/>
              <w:bottom w:val="single" w:sz="4" w:space="0" w:color="auto"/>
              <w:right w:val="single" w:sz="4" w:space="0" w:color="auto"/>
            </w:tcBorders>
            <w:vAlign w:val="center"/>
          </w:tcPr>
          <w:p w14:paraId="65B4DE1D" w14:textId="77777777" w:rsidR="004E0E0D" w:rsidRPr="00E151FC" w:rsidRDefault="004E0E0D" w:rsidP="00B36D99">
            <w:pPr>
              <w:jc w:val="center"/>
              <w:rPr>
                <w:b/>
                <w:sz w:val="24"/>
                <w:szCs w:val="24"/>
              </w:rPr>
            </w:pPr>
          </w:p>
        </w:tc>
      </w:tr>
      <w:tr w:rsidR="004E0E0D" w:rsidRPr="00E151FC" w14:paraId="631BA59E"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03CB3FBF" w14:textId="77777777" w:rsidR="004E0E0D" w:rsidRPr="004E0E0D" w:rsidRDefault="004E0E0D" w:rsidP="004E0E0D">
            <w:pPr>
              <w:jc w:val="center"/>
              <w:rPr>
                <w:sz w:val="24"/>
                <w:szCs w:val="24"/>
              </w:rPr>
            </w:pPr>
            <w:r>
              <w:rPr>
                <w:sz w:val="24"/>
                <w:szCs w:val="24"/>
              </w:rPr>
              <w:t>2.1</w:t>
            </w:r>
          </w:p>
        </w:tc>
        <w:tc>
          <w:tcPr>
            <w:tcW w:w="3643" w:type="pct"/>
            <w:tcBorders>
              <w:top w:val="single" w:sz="4" w:space="0" w:color="auto"/>
              <w:left w:val="single" w:sz="4" w:space="0" w:color="auto"/>
              <w:bottom w:val="single" w:sz="4" w:space="0" w:color="auto"/>
              <w:right w:val="single" w:sz="4" w:space="0" w:color="auto"/>
            </w:tcBorders>
            <w:vAlign w:val="center"/>
          </w:tcPr>
          <w:p w14:paraId="2759436D" w14:textId="77777777" w:rsidR="004E0E0D" w:rsidRPr="00E151FC" w:rsidRDefault="004E0E0D" w:rsidP="00B36D99">
            <w:pPr>
              <w:rPr>
                <w:sz w:val="24"/>
                <w:szCs w:val="24"/>
              </w:rPr>
            </w:pPr>
            <w:r w:rsidRPr="00E151FC">
              <w:rPr>
                <w:sz w:val="24"/>
                <w:szCs w:val="24"/>
              </w:rPr>
              <w:t>Абсолютная максимальная температура воздуха</w:t>
            </w:r>
          </w:p>
        </w:tc>
        <w:tc>
          <w:tcPr>
            <w:tcW w:w="414" w:type="pct"/>
            <w:tcBorders>
              <w:top w:val="single" w:sz="4" w:space="0" w:color="auto"/>
              <w:left w:val="single" w:sz="4" w:space="0" w:color="auto"/>
              <w:bottom w:val="single" w:sz="4" w:space="0" w:color="auto"/>
              <w:right w:val="single" w:sz="4" w:space="0" w:color="auto"/>
            </w:tcBorders>
            <w:vAlign w:val="center"/>
          </w:tcPr>
          <w:p w14:paraId="267C798D"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104FDE9B" w14:textId="77777777" w:rsidR="004E0E0D" w:rsidRPr="00E151FC" w:rsidRDefault="004E0E0D" w:rsidP="00B36D99">
            <w:pPr>
              <w:jc w:val="center"/>
              <w:rPr>
                <w:sz w:val="24"/>
                <w:szCs w:val="24"/>
              </w:rPr>
            </w:pPr>
            <w:r w:rsidRPr="00E151FC">
              <w:rPr>
                <w:sz w:val="24"/>
                <w:szCs w:val="24"/>
              </w:rPr>
              <w:t>36</w:t>
            </w:r>
          </w:p>
        </w:tc>
      </w:tr>
      <w:tr w:rsidR="004E0E0D" w:rsidRPr="00E151FC" w14:paraId="291B95D2"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36AD78EA" w14:textId="77777777" w:rsidR="004E0E0D" w:rsidRPr="004E0E0D" w:rsidRDefault="004E0E0D" w:rsidP="004E0E0D">
            <w:pPr>
              <w:jc w:val="center"/>
              <w:rPr>
                <w:sz w:val="24"/>
                <w:szCs w:val="24"/>
              </w:rPr>
            </w:pPr>
            <w:r>
              <w:rPr>
                <w:sz w:val="24"/>
                <w:szCs w:val="24"/>
              </w:rPr>
              <w:t>2.2</w:t>
            </w:r>
          </w:p>
        </w:tc>
        <w:tc>
          <w:tcPr>
            <w:tcW w:w="3643" w:type="pct"/>
            <w:tcBorders>
              <w:top w:val="single" w:sz="4" w:space="0" w:color="auto"/>
              <w:left w:val="single" w:sz="4" w:space="0" w:color="auto"/>
              <w:bottom w:val="single" w:sz="4" w:space="0" w:color="auto"/>
              <w:right w:val="single" w:sz="4" w:space="0" w:color="auto"/>
            </w:tcBorders>
            <w:vAlign w:val="center"/>
          </w:tcPr>
          <w:p w14:paraId="38046CAB" w14:textId="77777777" w:rsidR="004E0E0D" w:rsidRPr="00E151FC" w:rsidRDefault="004E0E0D" w:rsidP="00B36D99">
            <w:pPr>
              <w:rPr>
                <w:sz w:val="24"/>
                <w:szCs w:val="24"/>
              </w:rPr>
            </w:pPr>
            <w:r w:rsidRPr="00E151FC">
              <w:rPr>
                <w:sz w:val="24"/>
                <w:szCs w:val="24"/>
              </w:rPr>
              <w:t>Температура воздуха</w:t>
            </w:r>
          </w:p>
        </w:tc>
        <w:tc>
          <w:tcPr>
            <w:tcW w:w="414" w:type="pct"/>
            <w:tcBorders>
              <w:top w:val="single" w:sz="4" w:space="0" w:color="auto"/>
              <w:left w:val="single" w:sz="4" w:space="0" w:color="auto"/>
              <w:bottom w:val="single" w:sz="4" w:space="0" w:color="auto"/>
              <w:right w:val="single" w:sz="4" w:space="0" w:color="auto"/>
            </w:tcBorders>
            <w:vAlign w:val="center"/>
          </w:tcPr>
          <w:p w14:paraId="1CC9B6C9" w14:textId="77777777" w:rsidR="004E0E0D" w:rsidRPr="00E151FC" w:rsidRDefault="004E0E0D" w:rsidP="00B36D99">
            <w:pPr>
              <w:jc w:val="center"/>
              <w:rPr>
                <w:sz w:val="24"/>
                <w:szCs w:val="24"/>
              </w:rPr>
            </w:pPr>
          </w:p>
        </w:tc>
        <w:tc>
          <w:tcPr>
            <w:tcW w:w="599" w:type="pct"/>
            <w:tcBorders>
              <w:top w:val="single" w:sz="4" w:space="0" w:color="auto"/>
              <w:left w:val="single" w:sz="4" w:space="0" w:color="auto"/>
              <w:bottom w:val="single" w:sz="4" w:space="0" w:color="auto"/>
              <w:right w:val="single" w:sz="4" w:space="0" w:color="auto"/>
            </w:tcBorders>
            <w:vAlign w:val="center"/>
          </w:tcPr>
          <w:p w14:paraId="01760E9F" w14:textId="77777777" w:rsidR="004E0E0D" w:rsidRPr="00E151FC" w:rsidRDefault="004E0E0D" w:rsidP="00B36D99">
            <w:pPr>
              <w:jc w:val="center"/>
              <w:rPr>
                <w:sz w:val="24"/>
                <w:szCs w:val="24"/>
              </w:rPr>
            </w:pPr>
          </w:p>
        </w:tc>
      </w:tr>
      <w:tr w:rsidR="004E0E0D" w:rsidRPr="00E151FC" w14:paraId="4A92F9CD"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224F6BA3" w14:textId="77777777" w:rsidR="004E0E0D" w:rsidRPr="004E0E0D" w:rsidRDefault="004E0E0D" w:rsidP="004E0E0D">
            <w:pPr>
              <w:jc w:val="center"/>
              <w:rPr>
                <w:sz w:val="24"/>
                <w:szCs w:val="24"/>
              </w:rPr>
            </w:pPr>
            <w:r>
              <w:rPr>
                <w:sz w:val="24"/>
                <w:szCs w:val="24"/>
              </w:rPr>
              <w:t>2.2.1</w:t>
            </w:r>
          </w:p>
        </w:tc>
        <w:tc>
          <w:tcPr>
            <w:tcW w:w="3643" w:type="pct"/>
            <w:tcBorders>
              <w:top w:val="single" w:sz="4" w:space="0" w:color="auto"/>
              <w:left w:val="single" w:sz="4" w:space="0" w:color="auto"/>
              <w:bottom w:val="single" w:sz="4" w:space="0" w:color="auto"/>
              <w:right w:val="single" w:sz="4" w:space="0" w:color="auto"/>
            </w:tcBorders>
            <w:vAlign w:val="center"/>
          </w:tcPr>
          <w:p w14:paraId="5BE12318" w14:textId="77777777" w:rsidR="004E0E0D" w:rsidRPr="00E151FC" w:rsidRDefault="004E0E0D" w:rsidP="00B36D99">
            <w:pPr>
              <w:rPr>
                <w:sz w:val="24"/>
                <w:szCs w:val="24"/>
              </w:rPr>
            </w:pPr>
            <w:r w:rsidRPr="00E151FC">
              <w:rPr>
                <w:sz w:val="24"/>
                <w:szCs w:val="24"/>
              </w:rPr>
              <w:t>- обеспеченностью 0,98</w:t>
            </w:r>
          </w:p>
        </w:tc>
        <w:tc>
          <w:tcPr>
            <w:tcW w:w="414" w:type="pct"/>
            <w:tcBorders>
              <w:top w:val="single" w:sz="4" w:space="0" w:color="auto"/>
              <w:left w:val="single" w:sz="4" w:space="0" w:color="auto"/>
              <w:bottom w:val="single" w:sz="4" w:space="0" w:color="auto"/>
              <w:right w:val="single" w:sz="4" w:space="0" w:color="auto"/>
            </w:tcBorders>
            <w:vAlign w:val="center"/>
          </w:tcPr>
          <w:p w14:paraId="670C2DDD"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59486D39" w14:textId="77777777" w:rsidR="004E0E0D" w:rsidRPr="00E151FC" w:rsidRDefault="004E0E0D" w:rsidP="00B36D99">
            <w:pPr>
              <w:jc w:val="center"/>
              <w:rPr>
                <w:sz w:val="24"/>
                <w:szCs w:val="24"/>
              </w:rPr>
            </w:pPr>
            <w:r w:rsidRPr="00E151FC">
              <w:rPr>
                <w:sz w:val="24"/>
                <w:szCs w:val="24"/>
              </w:rPr>
              <w:t>26</w:t>
            </w:r>
          </w:p>
        </w:tc>
      </w:tr>
      <w:tr w:rsidR="004E0E0D" w:rsidRPr="00E151FC" w14:paraId="16D26E4B"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0385FC00" w14:textId="77777777" w:rsidR="004E0E0D" w:rsidRPr="004E0E0D" w:rsidRDefault="004E0E0D" w:rsidP="004E0E0D">
            <w:pPr>
              <w:jc w:val="center"/>
              <w:rPr>
                <w:sz w:val="24"/>
                <w:szCs w:val="24"/>
              </w:rPr>
            </w:pPr>
            <w:r>
              <w:rPr>
                <w:sz w:val="24"/>
                <w:szCs w:val="24"/>
              </w:rPr>
              <w:t>2.2.2</w:t>
            </w:r>
          </w:p>
        </w:tc>
        <w:tc>
          <w:tcPr>
            <w:tcW w:w="3643" w:type="pct"/>
            <w:tcBorders>
              <w:top w:val="single" w:sz="4" w:space="0" w:color="auto"/>
              <w:left w:val="single" w:sz="4" w:space="0" w:color="auto"/>
              <w:bottom w:val="single" w:sz="4" w:space="0" w:color="auto"/>
              <w:right w:val="single" w:sz="4" w:space="0" w:color="auto"/>
            </w:tcBorders>
            <w:vAlign w:val="center"/>
          </w:tcPr>
          <w:p w14:paraId="46214D43" w14:textId="77777777" w:rsidR="004E0E0D" w:rsidRPr="00E151FC" w:rsidRDefault="004E0E0D" w:rsidP="00B36D99">
            <w:pPr>
              <w:rPr>
                <w:sz w:val="24"/>
                <w:szCs w:val="24"/>
              </w:rPr>
            </w:pPr>
            <w:r w:rsidRPr="00E151FC">
              <w:rPr>
                <w:sz w:val="24"/>
                <w:szCs w:val="24"/>
              </w:rPr>
              <w:t>- обеспеченностью 0,95</w:t>
            </w:r>
          </w:p>
        </w:tc>
        <w:tc>
          <w:tcPr>
            <w:tcW w:w="414" w:type="pct"/>
            <w:tcBorders>
              <w:top w:val="single" w:sz="4" w:space="0" w:color="auto"/>
              <w:left w:val="single" w:sz="4" w:space="0" w:color="auto"/>
              <w:bottom w:val="single" w:sz="4" w:space="0" w:color="auto"/>
              <w:right w:val="single" w:sz="4" w:space="0" w:color="auto"/>
            </w:tcBorders>
            <w:vAlign w:val="center"/>
          </w:tcPr>
          <w:p w14:paraId="069DE533"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726E918B" w14:textId="77777777" w:rsidR="004E0E0D" w:rsidRPr="00E151FC" w:rsidRDefault="004E0E0D" w:rsidP="00B36D99">
            <w:pPr>
              <w:jc w:val="center"/>
              <w:rPr>
                <w:sz w:val="24"/>
                <w:szCs w:val="24"/>
              </w:rPr>
            </w:pPr>
            <w:r w:rsidRPr="00E151FC">
              <w:rPr>
                <w:sz w:val="24"/>
                <w:szCs w:val="24"/>
              </w:rPr>
              <w:t>22</w:t>
            </w:r>
          </w:p>
        </w:tc>
      </w:tr>
      <w:tr w:rsidR="004E0E0D" w:rsidRPr="00E151FC" w14:paraId="70B1CAF3"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21DE0332" w14:textId="77777777" w:rsidR="004E0E0D" w:rsidRPr="004E0E0D" w:rsidRDefault="004E0E0D" w:rsidP="004E0E0D">
            <w:pPr>
              <w:jc w:val="center"/>
              <w:rPr>
                <w:sz w:val="24"/>
                <w:szCs w:val="24"/>
              </w:rPr>
            </w:pPr>
            <w:r>
              <w:rPr>
                <w:sz w:val="24"/>
                <w:szCs w:val="24"/>
              </w:rPr>
              <w:t>2.3</w:t>
            </w:r>
          </w:p>
        </w:tc>
        <w:tc>
          <w:tcPr>
            <w:tcW w:w="3643" w:type="pct"/>
            <w:tcBorders>
              <w:top w:val="single" w:sz="4" w:space="0" w:color="auto"/>
              <w:left w:val="single" w:sz="4" w:space="0" w:color="auto"/>
              <w:bottom w:val="single" w:sz="4" w:space="0" w:color="auto"/>
              <w:right w:val="single" w:sz="4" w:space="0" w:color="auto"/>
            </w:tcBorders>
            <w:vAlign w:val="center"/>
          </w:tcPr>
          <w:p w14:paraId="5D2D67BC" w14:textId="77777777" w:rsidR="004E0E0D" w:rsidRPr="00E151FC" w:rsidRDefault="004E0E0D" w:rsidP="00B36D99">
            <w:pPr>
              <w:rPr>
                <w:sz w:val="24"/>
                <w:szCs w:val="24"/>
              </w:rPr>
            </w:pPr>
            <w:r w:rsidRPr="00E151FC">
              <w:rPr>
                <w:sz w:val="24"/>
                <w:szCs w:val="24"/>
              </w:rPr>
              <w:t>Средняя максимальная температура воздуха наиболее теплого периода</w:t>
            </w:r>
          </w:p>
        </w:tc>
        <w:tc>
          <w:tcPr>
            <w:tcW w:w="414" w:type="pct"/>
            <w:tcBorders>
              <w:top w:val="single" w:sz="4" w:space="0" w:color="auto"/>
              <w:left w:val="single" w:sz="4" w:space="0" w:color="auto"/>
              <w:bottom w:val="single" w:sz="4" w:space="0" w:color="auto"/>
              <w:right w:val="single" w:sz="4" w:space="0" w:color="auto"/>
            </w:tcBorders>
            <w:vAlign w:val="center"/>
          </w:tcPr>
          <w:p w14:paraId="31F17795"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17855244" w14:textId="77777777" w:rsidR="004E0E0D" w:rsidRPr="00E151FC" w:rsidRDefault="004E0E0D" w:rsidP="00B36D99">
            <w:pPr>
              <w:jc w:val="center"/>
              <w:rPr>
                <w:sz w:val="24"/>
                <w:szCs w:val="24"/>
              </w:rPr>
            </w:pPr>
            <w:r w:rsidRPr="00E151FC">
              <w:rPr>
                <w:sz w:val="24"/>
                <w:szCs w:val="24"/>
              </w:rPr>
              <w:t>23,1</w:t>
            </w:r>
          </w:p>
        </w:tc>
      </w:tr>
      <w:tr w:rsidR="004E0E0D" w:rsidRPr="00E151FC" w14:paraId="4D4B63F6"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6FC3BAB8" w14:textId="77777777" w:rsidR="004E0E0D" w:rsidRPr="004E0E0D" w:rsidRDefault="004E0E0D" w:rsidP="004E0E0D">
            <w:pPr>
              <w:jc w:val="center"/>
              <w:rPr>
                <w:sz w:val="24"/>
                <w:szCs w:val="24"/>
              </w:rPr>
            </w:pPr>
            <w:r>
              <w:rPr>
                <w:sz w:val="24"/>
                <w:szCs w:val="24"/>
              </w:rPr>
              <w:t>2.4</w:t>
            </w:r>
          </w:p>
        </w:tc>
        <w:tc>
          <w:tcPr>
            <w:tcW w:w="3643" w:type="pct"/>
            <w:tcBorders>
              <w:top w:val="single" w:sz="4" w:space="0" w:color="auto"/>
              <w:left w:val="single" w:sz="4" w:space="0" w:color="auto"/>
              <w:bottom w:val="single" w:sz="4" w:space="0" w:color="auto"/>
              <w:right w:val="single" w:sz="4" w:space="0" w:color="auto"/>
            </w:tcBorders>
            <w:vAlign w:val="center"/>
          </w:tcPr>
          <w:p w14:paraId="42DF1B28" w14:textId="77777777" w:rsidR="004E0E0D" w:rsidRPr="00E151FC" w:rsidRDefault="004E0E0D" w:rsidP="00B36D99">
            <w:pPr>
              <w:rPr>
                <w:sz w:val="24"/>
                <w:szCs w:val="24"/>
              </w:rPr>
            </w:pPr>
            <w:r w:rsidRPr="00E151FC">
              <w:rPr>
                <w:sz w:val="24"/>
                <w:szCs w:val="24"/>
              </w:rPr>
              <w:t>Средняя месячная относительная влажность воздуха наиболее теплого месяца</w:t>
            </w:r>
          </w:p>
        </w:tc>
        <w:tc>
          <w:tcPr>
            <w:tcW w:w="414" w:type="pct"/>
            <w:tcBorders>
              <w:top w:val="single" w:sz="4" w:space="0" w:color="auto"/>
              <w:left w:val="single" w:sz="4" w:space="0" w:color="auto"/>
              <w:bottom w:val="single" w:sz="4" w:space="0" w:color="auto"/>
              <w:right w:val="single" w:sz="4" w:space="0" w:color="auto"/>
            </w:tcBorders>
            <w:vAlign w:val="center"/>
          </w:tcPr>
          <w:p w14:paraId="0421A02E" w14:textId="77777777" w:rsidR="004E0E0D" w:rsidRPr="00E151FC" w:rsidRDefault="004E0E0D" w:rsidP="00B36D99">
            <w:pPr>
              <w:jc w:val="center"/>
              <w:rPr>
                <w:sz w:val="24"/>
                <w:szCs w:val="24"/>
              </w:rPr>
            </w:pPr>
            <w:r w:rsidRPr="00E151FC">
              <w:rPr>
                <w:sz w:val="24"/>
                <w:szCs w:val="24"/>
              </w:rPr>
              <w:t>%</w:t>
            </w:r>
          </w:p>
        </w:tc>
        <w:tc>
          <w:tcPr>
            <w:tcW w:w="599" w:type="pct"/>
            <w:tcBorders>
              <w:top w:val="single" w:sz="4" w:space="0" w:color="auto"/>
              <w:left w:val="single" w:sz="4" w:space="0" w:color="auto"/>
              <w:bottom w:val="single" w:sz="4" w:space="0" w:color="auto"/>
              <w:right w:val="single" w:sz="4" w:space="0" w:color="auto"/>
            </w:tcBorders>
            <w:vAlign w:val="center"/>
          </w:tcPr>
          <w:p w14:paraId="190AC59A" w14:textId="77777777" w:rsidR="004E0E0D" w:rsidRPr="00E151FC" w:rsidRDefault="004E0E0D" w:rsidP="00B36D99">
            <w:pPr>
              <w:jc w:val="center"/>
              <w:rPr>
                <w:sz w:val="24"/>
                <w:szCs w:val="24"/>
              </w:rPr>
            </w:pPr>
            <w:r w:rsidRPr="00E151FC">
              <w:rPr>
                <w:sz w:val="24"/>
                <w:szCs w:val="24"/>
              </w:rPr>
              <w:t>69</w:t>
            </w:r>
          </w:p>
        </w:tc>
      </w:tr>
      <w:tr w:rsidR="004E0E0D" w:rsidRPr="00E151FC" w14:paraId="53F86094"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6046A4FD" w14:textId="77777777" w:rsidR="004E0E0D" w:rsidRPr="004E0E0D" w:rsidRDefault="004E0E0D" w:rsidP="004E0E0D">
            <w:pPr>
              <w:jc w:val="center"/>
              <w:rPr>
                <w:sz w:val="24"/>
                <w:szCs w:val="24"/>
              </w:rPr>
            </w:pPr>
            <w:r>
              <w:rPr>
                <w:sz w:val="24"/>
                <w:szCs w:val="24"/>
              </w:rPr>
              <w:t>2.5</w:t>
            </w:r>
          </w:p>
        </w:tc>
        <w:tc>
          <w:tcPr>
            <w:tcW w:w="3643" w:type="pct"/>
            <w:tcBorders>
              <w:top w:val="single" w:sz="4" w:space="0" w:color="auto"/>
              <w:left w:val="single" w:sz="4" w:space="0" w:color="auto"/>
              <w:bottom w:val="single" w:sz="4" w:space="0" w:color="auto"/>
              <w:right w:val="single" w:sz="4" w:space="0" w:color="auto"/>
            </w:tcBorders>
            <w:vAlign w:val="center"/>
          </w:tcPr>
          <w:p w14:paraId="113468D6" w14:textId="77777777" w:rsidR="004E0E0D" w:rsidRPr="00E151FC" w:rsidRDefault="004E0E0D" w:rsidP="00B36D99">
            <w:pPr>
              <w:rPr>
                <w:sz w:val="24"/>
                <w:szCs w:val="24"/>
              </w:rPr>
            </w:pPr>
            <w:r w:rsidRPr="00E151FC">
              <w:rPr>
                <w:sz w:val="24"/>
                <w:szCs w:val="24"/>
              </w:rPr>
              <w:t>Количество осадков за апрель – октябрь</w:t>
            </w:r>
          </w:p>
        </w:tc>
        <w:tc>
          <w:tcPr>
            <w:tcW w:w="414" w:type="pct"/>
            <w:tcBorders>
              <w:top w:val="single" w:sz="4" w:space="0" w:color="auto"/>
              <w:left w:val="single" w:sz="4" w:space="0" w:color="auto"/>
              <w:bottom w:val="single" w:sz="4" w:space="0" w:color="auto"/>
              <w:right w:val="single" w:sz="4" w:space="0" w:color="auto"/>
            </w:tcBorders>
            <w:vAlign w:val="center"/>
          </w:tcPr>
          <w:p w14:paraId="22A694F0" w14:textId="77777777" w:rsidR="004E0E0D" w:rsidRPr="00E151FC" w:rsidRDefault="004E0E0D" w:rsidP="00B36D99">
            <w:pPr>
              <w:jc w:val="center"/>
              <w:rPr>
                <w:sz w:val="24"/>
                <w:szCs w:val="24"/>
              </w:rPr>
            </w:pPr>
            <w:r w:rsidRPr="00E151FC">
              <w:rPr>
                <w:sz w:val="24"/>
                <w:szCs w:val="24"/>
              </w:rPr>
              <w:t>мм</w:t>
            </w:r>
          </w:p>
        </w:tc>
        <w:tc>
          <w:tcPr>
            <w:tcW w:w="599" w:type="pct"/>
            <w:tcBorders>
              <w:top w:val="single" w:sz="4" w:space="0" w:color="auto"/>
              <w:left w:val="single" w:sz="4" w:space="0" w:color="auto"/>
              <w:bottom w:val="single" w:sz="4" w:space="0" w:color="auto"/>
              <w:right w:val="single" w:sz="4" w:space="0" w:color="auto"/>
            </w:tcBorders>
            <w:vAlign w:val="center"/>
          </w:tcPr>
          <w:p w14:paraId="6BAC81B1" w14:textId="77777777" w:rsidR="004E0E0D" w:rsidRPr="00E151FC" w:rsidRDefault="004E0E0D" w:rsidP="00B36D99">
            <w:pPr>
              <w:jc w:val="center"/>
              <w:rPr>
                <w:sz w:val="24"/>
                <w:szCs w:val="24"/>
              </w:rPr>
            </w:pPr>
            <w:r w:rsidRPr="00E151FC">
              <w:rPr>
                <w:sz w:val="24"/>
                <w:szCs w:val="24"/>
              </w:rPr>
              <w:t>368</w:t>
            </w:r>
          </w:p>
        </w:tc>
      </w:tr>
      <w:tr w:rsidR="004E0E0D" w:rsidRPr="00E151FC" w14:paraId="3B0971DC"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7A9E0293" w14:textId="77777777" w:rsidR="004E0E0D" w:rsidRPr="004E0E0D" w:rsidRDefault="004E0E0D" w:rsidP="004E0E0D">
            <w:pPr>
              <w:jc w:val="center"/>
              <w:rPr>
                <w:sz w:val="24"/>
                <w:szCs w:val="24"/>
              </w:rPr>
            </w:pPr>
            <w:r>
              <w:rPr>
                <w:sz w:val="24"/>
                <w:szCs w:val="24"/>
              </w:rPr>
              <w:t>2.6</w:t>
            </w:r>
          </w:p>
        </w:tc>
        <w:tc>
          <w:tcPr>
            <w:tcW w:w="3643" w:type="pct"/>
            <w:tcBorders>
              <w:top w:val="single" w:sz="4" w:space="0" w:color="auto"/>
              <w:left w:val="single" w:sz="4" w:space="0" w:color="auto"/>
              <w:bottom w:val="single" w:sz="4" w:space="0" w:color="auto"/>
              <w:right w:val="single" w:sz="4" w:space="0" w:color="auto"/>
            </w:tcBorders>
            <w:vAlign w:val="center"/>
          </w:tcPr>
          <w:p w14:paraId="1AD5C86D" w14:textId="77777777" w:rsidR="004E0E0D" w:rsidRPr="00E151FC" w:rsidRDefault="004E0E0D" w:rsidP="00B36D99">
            <w:pPr>
              <w:rPr>
                <w:sz w:val="24"/>
                <w:szCs w:val="24"/>
              </w:rPr>
            </w:pPr>
            <w:r w:rsidRPr="00E151FC">
              <w:rPr>
                <w:sz w:val="24"/>
                <w:szCs w:val="24"/>
              </w:rPr>
              <w:t>Суточный максимум осадков</w:t>
            </w:r>
          </w:p>
        </w:tc>
        <w:tc>
          <w:tcPr>
            <w:tcW w:w="414" w:type="pct"/>
            <w:tcBorders>
              <w:top w:val="single" w:sz="4" w:space="0" w:color="auto"/>
              <w:left w:val="single" w:sz="4" w:space="0" w:color="auto"/>
              <w:bottom w:val="single" w:sz="4" w:space="0" w:color="auto"/>
              <w:right w:val="single" w:sz="4" w:space="0" w:color="auto"/>
            </w:tcBorders>
            <w:vAlign w:val="center"/>
          </w:tcPr>
          <w:p w14:paraId="1676BD5D" w14:textId="77777777" w:rsidR="004E0E0D" w:rsidRPr="00E151FC" w:rsidRDefault="004E0E0D" w:rsidP="00B36D99">
            <w:pPr>
              <w:jc w:val="center"/>
              <w:rPr>
                <w:sz w:val="24"/>
                <w:szCs w:val="24"/>
              </w:rPr>
            </w:pPr>
            <w:r w:rsidRPr="00E151FC">
              <w:rPr>
                <w:sz w:val="24"/>
                <w:szCs w:val="24"/>
              </w:rPr>
              <w:t>мм</w:t>
            </w:r>
          </w:p>
        </w:tc>
        <w:tc>
          <w:tcPr>
            <w:tcW w:w="599" w:type="pct"/>
            <w:tcBorders>
              <w:top w:val="single" w:sz="4" w:space="0" w:color="auto"/>
              <w:left w:val="single" w:sz="4" w:space="0" w:color="auto"/>
              <w:bottom w:val="single" w:sz="4" w:space="0" w:color="auto"/>
              <w:right w:val="single" w:sz="4" w:space="0" w:color="auto"/>
            </w:tcBorders>
            <w:vAlign w:val="center"/>
          </w:tcPr>
          <w:p w14:paraId="644B625D" w14:textId="77777777" w:rsidR="004E0E0D" w:rsidRPr="00E151FC" w:rsidRDefault="004E0E0D" w:rsidP="00B36D99">
            <w:pPr>
              <w:jc w:val="center"/>
              <w:rPr>
                <w:sz w:val="24"/>
                <w:szCs w:val="24"/>
              </w:rPr>
            </w:pPr>
            <w:r w:rsidRPr="00E151FC">
              <w:rPr>
                <w:sz w:val="24"/>
                <w:szCs w:val="24"/>
              </w:rPr>
              <w:t>62</w:t>
            </w:r>
          </w:p>
        </w:tc>
      </w:tr>
      <w:tr w:rsidR="004E0E0D" w:rsidRPr="00E151FC" w14:paraId="6B25A21D"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7461EA39" w14:textId="77777777" w:rsidR="004E0E0D" w:rsidRPr="004E0E0D" w:rsidRDefault="004E0E0D" w:rsidP="004E0E0D">
            <w:pPr>
              <w:jc w:val="center"/>
              <w:rPr>
                <w:sz w:val="24"/>
                <w:szCs w:val="24"/>
              </w:rPr>
            </w:pPr>
            <w:r>
              <w:rPr>
                <w:sz w:val="24"/>
                <w:szCs w:val="24"/>
              </w:rPr>
              <w:t>2.7</w:t>
            </w:r>
          </w:p>
        </w:tc>
        <w:tc>
          <w:tcPr>
            <w:tcW w:w="3643" w:type="pct"/>
            <w:tcBorders>
              <w:top w:val="single" w:sz="4" w:space="0" w:color="auto"/>
              <w:left w:val="single" w:sz="4" w:space="0" w:color="auto"/>
              <w:bottom w:val="single" w:sz="4" w:space="0" w:color="auto"/>
              <w:right w:val="single" w:sz="4" w:space="0" w:color="auto"/>
            </w:tcBorders>
            <w:vAlign w:val="center"/>
          </w:tcPr>
          <w:p w14:paraId="6B637CB9" w14:textId="77777777" w:rsidR="004E0E0D" w:rsidRPr="00E151FC" w:rsidRDefault="004E0E0D" w:rsidP="00B36D99">
            <w:pPr>
              <w:rPr>
                <w:sz w:val="24"/>
                <w:szCs w:val="24"/>
              </w:rPr>
            </w:pPr>
            <w:r w:rsidRPr="00E151FC">
              <w:rPr>
                <w:sz w:val="24"/>
                <w:szCs w:val="24"/>
              </w:rPr>
              <w:t>Преобладающее направление ветра за июнь–август</w:t>
            </w:r>
          </w:p>
        </w:tc>
        <w:tc>
          <w:tcPr>
            <w:tcW w:w="414" w:type="pct"/>
            <w:tcBorders>
              <w:top w:val="single" w:sz="4" w:space="0" w:color="auto"/>
              <w:left w:val="single" w:sz="4" w:space="0" w:color="auto"/>
              <w:bottom w:val="single" w:sz="4" w:space="0" w:color="auto"/>
              <w:right w:val="single" w:sz="4" w:space="0" w:color="auto"/>
            </w:tcBorders>
            <w:vAlign w:val="center"/>
          </w:tcPr>
          <w:p w14:paraId="62B4B453" w14:textId="77777777" w:rsidR="004E0E0D" w:rsidRPr="00E151FC" w:rsidRDefault="004E0E0D" w:rsidP="00B36D99">
            <w:pPr>
              <w:jc w:val="center"/>
              <w:rPr>
                <w:sz w:val="24"/>
                <w:szCs w:val="24"/>
              </w:rPr>
            </w:pPr>
          </w:p>
        </w:tc>
        <w:tc>
          <w:tcPr>
            <w:tcW w:w="599" w:type="pct"/>
            <w:tcBorders>
              <w:top w:val="single" w:sz="4" w:space="0" w:color="auto"/>
              <w:left w:val="single" w:sz="4" w:space="0" w:color="auto"/>
              <w:bottom w:val="single" w:sz="4" w:space="0" w:color="auto"/>
              <w:right w:val="single" w:sz="4" w:space="0" w:color="auto"/>
            </w:tcBorders>
            <w:vAlign w:val="center"/>
          </w:tcPr>
          <w:p w14:paraId="4976BC61" w14:textId="77777777" w:rsidR="004E0E0D" w:rsidRPr="00E151FC" w:rsidRDefault="004E0E0D" w:rsidP="00B36D99">
            <w:pPr>
              <w:jc w:val="center"/>
              <w:rPr>
                <w:sz w:val="24"/>
                <w:szCs w:val="24"/>
              </w:rPr>
            </w:pPr>
            <w:r w:rsidRPr="00E151FC">
              <w:rPr>
                <w:sz w:val="24"/>
                <w:szCs w:val="24"/>
              </w:rPr>
              <w:t>С</w:t>
            </w:r>
          </w:p>
        </w:tc>
      </w:tr>
      <w:tr w:rsidR="004E0E0D" w:rsidRPr="00E151FC" w14:paraId="659AD3E8"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1DC91A50" w14:textId="77777777" w:rsidR="004E0E0D" w:rsidRPr="004E0E0D" w:rsidRDefault="004E0E0D" w:rsidP="004E0E0D">
            <w:pPr>
              <w:jc w:val="center"/>
              <w:rPr>
                <w:sz w:val="24"/>
                <w:szCs w:val="24"/>
              </w:rPr>
            </w:pPr>
            <w:r w:rsidRPr="004E0E0D">
              <w:rPr>
                <w:sz w:val="24"/>
                <w:szCs w:val="24"/>
              </w:rPr>
              <w:t>3</w:t>
            </w:r>
          </w:p>
        </w:tc>
        <w:tc>
          <w:tcPr>
            <w:tcW w:w="3643" w:type="pct"/>
            <w:tcBorders>
              <w:top w:val="single" w:sz="4" w:space="0" w:color="auto"/>
              <w:left w:val="single" w:sz="4" w:space="0" w:color="auto"/>
              <w:bottom w:val="single" w:sz="4" w:space="0" w:color="auto"/>
              <w:right w:val="single" w:sz="4" w:space="0" w:color="auto"/>
            </w:tcBorders>
            <w:vAlign w:val="center"/>
          </w:tcPr>
          <w:p w14:paraId="47033891" w14:textId="77777777" w:rsidR="004E0E0D" w:rsidRPr="00E151FC" w:rsidRDefault="004E0E0D" w:rsidP="00B36D99">
            <w:pPr>
              <w:rPr>
                <w:sz w:val="24"/>
                <w:szCs w:val="24"/>
              </w:rPr>
            </w:pPr>
            <w:r>
              <w:rPr>
                <w:sz w:val="24"/>
                <w:szCs w:val="24"/>
              </w:rPr>
              <w:t>Продолжительность отопительного периода</w:t>
            </w:r>
          </w:p>
        </w:tc>
        <w:tc>
          <w:tcPr>
            <w:tcW w:w="414" w:type="pct"/>
            <w:tcBorders>
              <w:top w:val="single" w:sz="4" w:space="0" w:color="auto"/>
              <w:left w:val="single" w:sz="4" w:space="0" w:color="auto"/>
              <w:bottom w:val="single" w:sz="4" w:space="0" w:color="auto"/>
              <w:right w:val="single" w:sz="4" w:space="0" w:color="auto"/>
            </w:tcBorders>
            <w:vAlign w:val="center"/>
          </w:tcPr>
          <w:p w14:paraId="619DF3C8" w14:textId="77777777" w:rsidR="004E0E0D" w:rsidRPr="00E151FC" w:rsidRDefault="004E0E0D" w:rsidP="00B36D99">
            <w:pPr>
              <w:jc w:val="center"/>
              <w:rPr>
                <w:sz w:val="24"/>
                <w:szCs w:val="24"/>
              </w:rPr>
            </w:pPr>
            <w:r>
              <w:rPr>
                <w:sz w:val="24"/>
                <w:szCs w:val="24"/>
              </w:rPr>
              <w:t>сут.</w:t>
            </w:r>
          </w:p>
        </w:tc>
        <w:tc>
          <w:tcPr>
            <w:tcW w:w="599" w:type="pct"/>
            <w:tcBorders>
              <w:top w:val="single" w:sz="4" w:space="0" w:color="auto"/>
              <w:left w:val="single" w:sz="4" w:space="0" w:color="auto"/>
              <w:bottom w:val="single" w:sz="4" w:space="0" w:color="auto"/>
              <w:right w:val="single" w:sz="4" w:space="0" w:color="auto"/>
            </w:tcBorders>
            <w:vAlign w:val="center"/>
          </w:tcPr>
          <w:p w14:paraId="039E2916" w14:textId="77777777" w:rsidR="004E0E0D" w:rsidRPr="00E151FC" w:rsidRDefault="004E0E0D" w:rsidP="00B36D99">
            <w:pPr>
              <w:jc w:val="center"/>
              <w:rPr>
                <w:sz w:val="24"/>
                <w:szCs w:val="24"/>
              </w:rPr>
            </w:pPr>
            <w:r>
              <w:rPr>
                <w:sz w:val="24"/>
                <w:szCs w:val="24"/>
              </w:rPr>
              <w:t>237</w:t>
            </w:r>
          </w:p>
        </w:tc>
      </w:tr>
      <w:tr w:rsidR="004E0E0D" w:rsidRPr="00E151FC" w14:paraId="6ED1D5C6"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7FC05DD8" w14:textId="77777777" w:rsidR="004E0E0D" w:rsidRPr="004E0E0D" w:rsidRDefault="004E0E0D" w:rsidP="004E0E0D">
            <w:pPr>
              <w:jc w:val="center"/>
              <w:rPr>
                <w:sz w:val="24"/>
                <w:szCs w:val="24"/>
              </w:rPr>
            </w:pPr>
            <w:r w:rsidRPr="004E0E0D">
              <w:rPr>
                <w:sz w:val="24"/>
                <w:szCs w:val="24"/>
              </w:rPr>
              <w:t>4</w:t>
            </w:r>
          </w:p>
        </w:tc>
        <w:tc>
          <w:tcPr>
            <w:tcW w:w="3643" w:type="pct"/>
            <w:tcBorders>
              <w:top w:val="single" w:sz="4" w:space="0" w:color="auto"/>
              <w:left w:val="single" w:sz="4" w:space="0" w:color="auto"/>
              <w:bottom w:val="single" w:sz="4" w:space="0" w:color="auto"/>
              <w:right w:val="single" w:sz="4" w:space="0" w:color="auto"/>
            </w:tcBorders>
            <w:vAlign w:val="center"/>
          </w:tcPr>
          <w:p w14:paraId="11DD1D42" w14:textId="77777777" w:rsidR="004E0E0D" w:rsidRPr="00E151FC" w:rsidRDefault="004E0E0D" w:rsidP="00B36D99">
            <w:pPr>
              <w:rPr>
                <w:sz w:val="24"/>
                <w:szCs w:val="24"/>
              </w:rPr>
            </w:pPr>
            <w:r>
              <w:rPr>
                <w:sz w:val="24"/>
                <w:szCs w:val="24"/>
              </w:rPr>
              <w:t>Средняя температура воздуха в отопительный период</w:t>
            </w:r>
          </w:p>
        </w:tc>
        <w:tc>
          <w:tcPr>
            <w:tcW w:w="414" w:type="pct"/>
            <w:tcBorders>
              <w:top w:val="single" w:sz="4" w:space="0" w:color="auto"/>
              <w:left w:val="single" w:sz="4" w:space="0" w:color="auto"/>
              <w:bottom w:val="single" w:sz="4" w:space="0" w:color="auto"/>
              <w:right w:val="single" w:sz="4" w:space="0" w:color="auto"/>
            </w:tcBorders>
            <w:vAlign w:val="center"/>
          </w:tcPr>
          <w:p w14:paraId="6AB83521" w14:textId="77777777" w:rsidR="004E0E0D" w:rsidRPr="00E151FC" w:rsidRDefault="004E0E0D" w:rsidP="00B36D99">
            <w:pPr>
              <w:jc w:val="center"/>
              <w:rPr>
                <w:sz w:val="24"/>
                <w:szCs w:val="24"/>
              </w:rPr>
            </w:pPr>
            <w:r w:rsidRPr="00E151FC">
              <w:rPr>
                <w:sz w:val="24"/>
                <w:szCs w:val="24"/>
              </w:rPr>
              <w:t>°С</w:t>
            </w:r>
          </w:p>
        </w:tc>
        <w:tc>
          <w:tcPr>
            <w:tcW w:w="599" w:type="pct"/>
            <w:tcBorders>
              <w:top w:val="single" w:sz="4" w:space="0" w:color="auto"/>
              <w:left w:val="single" w:sz="4" w:space="0" w:color="auto"/>
              <w:bottom w:val="single" w:sz="4" w:space="0" w:color="auto"/>
              <w:right w:val="single" w:sz="4" w:space="0" w:color="auto"/>
            </w:tcBorders>
            <w:vAlign w:val="center"/>
          </w:tcPr>
          <w:p w14:paraId="37DB301F" w14:textId="77777777" w:rsidR="004E0E0D" w:rsidRPr="00E151FC" w:rsidRDefault="004E0E0D" w:rsidP="00B36D99">
            <w:pPr>
              <w:jc w:val="center"/>
              <w:rPr>
                <w:sz w:val="24"/>
                <w:szCs w:val="24"/>
              </w:rPr>
            </w:pPr>
            <w:r>
              <w:rPr>
                <w:sz w:val="24"/>
                <w:szCs w:val="24"/>
              </w:rPr>
              <w:t>-7,4</w:t>
            </w:r>
          </w:p>
        </w:tc>
      </w:tr>
      <w:tr w:rsidR="004E0E0D" w:rsidRPr="00F27368" w14:paraId="2B6789FF" w14:textId="77777777" w:rsidTr="004E0E0D">
        <w:tc>
          <w:tcPr>
            <w:tcW w:w="344" w:type="pct"/>
            <w:tcBorders>
              <w:top w:val="single" w:sz="4" w:space="0" w:color="auto"/>
              <w:left w:val="single" w:sz="4" w:space="0" w:color="auto"/>
              <w:bottom w:val="single" w:sz="4" w:space="0" w:color="auto"/>
              <w:right w:val="single" w:sz="4" w:space="0" w:color="auto"/>
            </w:tcBorders>
            <w:vAlign w:val="center"/>
          </w:tcPr>
          <w:p w14:paraId="0302F5D5" w14:textId="77777777" w:rsidR="004E0E0D" w:rsidRPr="004E0E0D" w:rsidRDefault="004E0E0D" w:rsidP="004E0E0D">
            <w:pPr>
              <w:jc w:val="center"/>
              <w:rPr>
                <w:sz w:val="24"/>
                <w:szCs w:val="24"/>
              </w:rPr>
            </w:pPr>
            <w:r w:rsidRPr="004E0E0D">
              <w:rPr>
                <w:sz w:val="24"/>
                <w:szCs w:val="24"/>
              </w:rPr>
              <w:t>5</w:t>
            </w:r>
          </w:p>
        </w:tc>
        <w:tc>
          <w:tcPr>
            <w:tcW w:w="3643" w:type="pct"/>
            <w:tcBorders>
              <w:top w:val="single" w:sz="4" w:space="0" w:color="auto"/>
              <w:left w:val="single" w:sz="4" w:space="0" w:color="auto"/>
              <w:bottom w:val="single" w:sz="4" w:space="0" w:color="auto"/>
              <w:right w:val="single" w:sz="4" w:space="0" w:color="auto"/>
            </w:tcBorders>
            <w:vAlign w:val="center"/>
          </w:tcPr>
          <w:p w14:paraId="239DAB3F" w14:textId="77777777" w:rsidR="004E0E0D" w:rsidRPr="00E151FC" w:rsidRDefault="004E0E0D" w:rsidP="00B36D99">
            <w:pPr>
              <w:rPr>
                <w:b/>
                <w:sz w:val="24"/>
                <w:szCs w:val="24"/>
              </w:rPr>
            </w:pPr>
            <w:r w:rsidRPr="00E151FC">
              <w:rPr>
                <w:b/>
                <w:sz w:val="24"/>
                <w:szCs w:val="24"/>
              </w:rPr>
              <w:t>Строительно-климатическая зона</w:t>
            </w:r>
          </w:p>
        </w:tc>
        <w:tc>
          <w:tcPr>
            <w:tcW w:w="414" w:type="pct"/>
            <w:tcBorders>
              <w:top w:val="single" w:sz="4" w:space="0" w:color="auto"/>
              <w:left w:val="single" w:sz="4" w:space="0" w:color="auto"/>
              <w:bottom w:val="single" w:sz="4" w:space="0" w:color="auto"/>
              <w:right w:val="single" w:sz="4" w:space="0" w:color="auto"/>
            </w:tcBorders>
            <w:vAlign w:val="center"/>
          </w:tcPr>
          <w:p w14:paraId="72BF5293" w14:textId="77777777" w:rsidR="004E0E0D" w:rsidRPr="00E151FC" w:rsidRDefault="004E0E0D" w:rsidP="00B36D99">
            <w:pPr>
              <w:jc w:val="center"/>
              <w:rPr>
                <w:b/>
                <w:sz w:val="24"/>
                <w:szCs w:val="24"/>
              </w:rPr>
            </w:pPr>
          </w:p>
        </w:tc>
        <w:tc>
          <w:tcPr>
            <w:tcW w:w="599" w:type="pct"/>
            <w:tcBorders>
              <w:top w:val="single" w:sz="4" w:space="0" w:color="auto"/>
              <w:left w:val="single" w:sz="4" w:space="0" w:color="auto"/>
              <w:bottom w:val="single" w:sz="4" w:space="0" w:color="auto"/>
              <w:right w:val="single" w:sz="4" w:space="0" w:color="auto"/>
            </w:tcBorders>
            <w:vAlign w:val="center"/>
          </w:tcPr>
          <w:p w14:paraId="30CFB535" w14:textId="77777777" w:rsidR="004E0E0D" w:rsidRPr="00E151FC" w:rsidRDefault="004E0E0D" w:rsidP="00B36D99">
            <w:pPr>
              <w:jc w:val="center"/>
              <w:rPr>
                <w:b/>
                <w:sz w:val="24"/>
                <w:szCs w:val="24"/>
              </w:rPr>
            </w:pPr>
            <w:r w:rsidRPr="00E151FC">
              <w:rPr>
                <w:b/>
                <w:sz w:val="28"/>
                <w:szCs w:val="28"/>
              </w:rPr>
              <w:t>IВ</w:t>
            </w:r>
          </w:p>
        </w:tc>
      </w:tr>
    </w:tbl>
    <w:p w14:paraId="3E25CA03" w14:textId="77777777" w:rsidR="00C670DE" w:rsidRPr="00DE7798" w:rsidRDefault="00C670DE" w:rsidP="00C670DE">
      <w:pPr>
        <w:pStyle w:val="afff0"/>
        <w:spacing w:before="0" w:beforeAutospacing="0" w:after="0" w:afterAutospacing="0"/>
        <w:jc w:val="both"/>
      </w:pPr>
      <w:r w:rsidRPr="00DE7798">
        <w:t xml:space="preserve">Источник: СП 131.13330.2012 актуализированная </w:t>
      </w:r>
      <w:r w:rsidRPr="00F61456">
        <w:t xml:space="preserve">версия СНиП 23-01-99* </w:t>
      </w:r>
      <w:r w:rsidR="00A67540">
        <w:t>«</w:t>
      </w:r>
      <w:r w:rsidRPr="00F61456">
        <w:t>Строительная климатология</w:t>
      </w:r>
      <w:r w:rsidR="00A67540">
        <w:t>»</w:t>
      </w:r>
      <w:r w:rsidRPr="00F61456">
        <w:t xml:space="preserve"> (климатическая характеристика принимается по данным метеостанции </w:t>
      </w:r>
      <w:r w:rsidR="00F63695" w:rsidRPr="00F61456">
        <w:t>Леуши</w:t>
      </w:r>
      <w:r w:rsidR="00F61456" w:rsidRPr="00F61456">
        <w:t>).</w:t>
      </w:r>
      <w:r w:rsidR="00F63695">
        <w:t xml:space="preserve"> </w:t>
      </w:r>
    </w:p>
    <w:p w14:paraId="4AC3AEC7" w14:textId="77777777" w:rsidR="005739F8" w:rsidRDefault="005739F8" w:rsidP="0012013E">
      <w:pPr>
        <w:ind w:firstLine="567"/>
        <w:jc w:val="both"/>
        <w:rPr>
          <w:sz w:val="28"/>
          <w:szCs w:val="28"/>
        </w:rPr>
      </w:pPr>
    </w:p>
    <w:p w14:paraId="5014F264" w14:textId="77777777" w:rsidR="007573D0" w:rsidRDefault="0012013E" w:rsidP="0012013E">
      <w:pPr>
        <w:ind w:firstLine="567"/>
        <w:jc w:val="both"/>
        <w:rPr>
          <w:sz w:val="28"/>
          <w:szCs w:val="28"/>
        </w:rPr>
      </w:pPr>
      <w:r w:rsidRPr="0012013E">
        <w:rPr>
          <w:sz w:val="28"/>
          <w:szCs w:val="28"/>
        </w:rPr>
        <w:t>Таким образом, климатические условия являются гипокомфортными, что определяется низкими температурами воздуха, высокими скоростями ветра в зимний период и частыми метелями, значительным ультрафиолетовым дефицитом.</w:t>
      </w:r>
    </w:p>
    <w:p w14:paraId="4EA3C7F6" w14:textId="77777777" w:rsidR="00067C89" w:rsidRPr="0012013E" w:rsidRDefault="00067C89" w:rsidP="0012013E">
      <w:pPr>
        <w:ind w:firstLine="567"/>
        <w:jc w:val="both"/>
        <w:rPr>
          <w:sz w:val="28"/>
          <w:szCs w:val="28"/>
        </w:rPr>
      </w:pPr>
    </w:p>
    <w:p w14:paraId="7C3AF5D7" w14:textId="77777777" w:rsidR="00F70769" w:rsidRPr="004776FA" w:rsidRDefault="00F70769" w:rsidP="00154B7D">
      <w:pPr>
        <w:pStyle w:val="3"/>
        <w:tabs>
          <w:tab w:val="left" w:pos="851"/>
        </w:tabs>
        <w:ind w:hanging="2105"/>
      </w:pPr>
      <w:bookmarkStart w:id="16" w:name="_Toc484093160"/>
      <w:r w:rsidRPr="004776FA">
        <w:t>Население</w:t>
      </w:r>
      <w:bookmarkEnd w:id="16"/>
    </w:p>
    <w:p w14:paraId="7CF63243" w14:textId="77777777" w:rsidR="00F70769" w:rsidRPr="008B69C3" w:rsidRDefault="00F60A23" w:rsidP="008B69C3">
      <w:pPr>
        <w:autoSpaceDE w:val="0"/>
        <w:autoSpaceDN w:val="0"/>
        <w:adjustRightInd w:val="0"/>
        <w:ind w:firstLine="709"/>
        <w:jc w:val="both"/>
        <w:rPr>
          <w:rFonts w:eastAsia="TimesNewRomanPSMT"/>
          <w:sz w:val="28"/>
          <w:szCs w:val="28"/>
        </w:rPr>
      </w:pPr>
      <w:r>
        <w:rPr>
          <w:rFonts w:eastAsia="TimesNewRomanPSMT"/>
          <w:sz w:val="28"/>
          <w:szCs w:val="28"/>
        </w:rPr>
        <w:t xml:space="preserve">Среднегодовая </w:t>
      </w:r>
      <w:r w:rsidRPr="00C23869">
        <w:rPr>
          <w:rFonts w:eastAsia="TimesNewRomanPSMT"/>
          <w:sz w:val="28"/>
          <w:szCs w:val="28"/>
        </w:rPr>
        <w:t xml:space="preserve">численность </w:t>
      </w:r>
      <w:r w:rsidR="00A06A59">
        <w:rPr>
          <w:bCs/>
          <w:iCs/>
          <w:sz w:val="28"/>
          <w:szCs w:val="28"/>
        </w:rPr>
        <w:t>гп. Междуреченский</w:t>
      </w:r>
      <w:r w:rsidR="00A06A59" w:rsidRPr="00F5422B">
        <w:rPr>
          <w:bCs/>
          <w:iCs/>
          <w:sz w:val="28"/>
          <w:szCs w:val="28"/>
        </w:rPr>
        <w:t xml:space="preserve"> </w:t>
      </w:r>
      <w:r w:rsidR="00EC6CE4" w:rsidRPr="00C23869">
        <w:rPr>
          <w:rFonts w:eastAsia="TimesNewRomanPSMT"/>
          <w:sz w:val="28"/>
          <w:szCs w:val="28"/>
        </w:rPr>
        <w:t>с</w:t>
      </w:r>
      <w:r w:rsidRPr="00C23869">
        <w:rPr>
          <w:rFonts w:eastAsia="TimesNewRomanPSMT"/>
          <w:sz w:val="28"/>
          <w:szCs w:val="28"/>
        </w:rPr>
        <w:t xml:space="preserve"> 2015</w:t>
      </w:r>
      <w:r w:rsidR="00EC6CE4" w:rsidRPr="00C23869">
        <w:rPr>
          <w:rFonts w:eastAsia="TimesNewRomanPSMT"/>
          <w:sz w:val="28"/>
          <w:szCs w:val="28"/>
        </w:rPr>
        <w:t xml:space="preserve"> по 2016 гг.</w:t>
      </w:r>
      <w:r w:rsidRPr="00C23869">
        <w:rPr>
          <w:rFonts w:eastAsia="TimesNewRomanPSMT"/>
          <w:sz w:val="28"/>
          <w:szCs w:val="28"/>
        </w:rPr>
        <w:t xml:space="preserve"> составила 11,2 тыс. </w:t>
      </w:r>
      <w:r w:rsidR="00EC6CE4" w:rsidRPr="00C23869">
        <w:rPr>
          <w:rFonts w:eastAsia="TimesNewRomanPSMT"/>
          <w:sz w:val="28"/>
          <w:szCs w:val="28"/>
        </w:rPr>
        <w:t>чел.</w:t>
      </w:r>
      <w:r w:rsidR="00EC6CE4" w:rsidRPr="00C23869">
        <w:rPr>
          <w:sz w:val="28"/>
          <w:szCs w:val="28"/>
        </w:rPr>
        <w:t xml:space="preserve"> (</w:t>
      </w:r>
      <w:r w:rsidR="00F70769" w:rsidRPr="00C23869">
        <w:rPr>
          <w:sz w:val="28"/>
          <w:szCs w:val="28"/>
        </w:rPr>
        <w:t>табл. 2).</w:t>
      </w:r>
      <w:r w:rsidR="00EC6CE4" w:rsidRPr="00C23869">
        <w:rPr>
          <w:sz w:val="28"/>
          <w:szCs w:val="28"/>
        </w:rPr>
        <w:t xml:space="preserve"> На</w:t>
      </w:r>
      <w:r w:rsidR="00EC6CE4" w:rsidRPr="00EC6CE4">
        <w:rPr>
          <w:sz w:val="28"/>
          <w:szCs w:val="28"/>
        </w:rPr>
        <w:t xml:space="preserve"> </w:t>
      </w:r>
      <w:r w:rsidR="004776FA" w:rsidRPr="00EC6CE4">
        <w:rPr>
          <w:sz w:val="28"/>
          <w:szCs w:val="28"/>
        </w:rPr>
        <w:t>01.01.2017</w:t>
      </w:r>
      <w:r w:rsidR="004776FA">
        <w:rPr>
          <w:sz w:val="28"/>
          <w:szCs w:val="28"/>
        </w:rPr>
        <w:t xml:space="preserve"> </w:t>
      </w:r>
      <w:r w:rsidR="004776FA" w:rsidRPr="00EC6CE4">
        <w:rPr>
          <w:sz w:val="28"/>
          <w:szCs w:val="28"/>
        </w:rPr>
        <w:t>г.</w:t>
      </w:r>
      <w:r w:rsidR="00EC6CE4" w:rsidRPr="00EC6CE4">
        <w:rPr>
          <w:sz w:val="28"/>
          <w:szCs w:val="28"/>
        </w:rPr>
        <w:t xml:space="preserve"> численность населения осталась на уровне 2015-2016 гг.</w:t>
      </w:r>
      <w:r w:rsidR="00000C25">
        <w:rPr>
          <w:sz w:val="28"/>
          <w:szCs w:val="28"/>
        </w:rPr>
        <w:t>,</w:t>
      </w:r>
      <w:r w:rsidR="00EC6CE4" w:rsidRPr="00EC6CE4">
        <w:rPr>
          <w:sz w:val="28"/>
          <w:szCs w:val="28"/>
        </w:rPr>
        <w:t xml:space="preserve"> без изменения.</w:t>
      </w:r>
      <w:r w:rsidR="00F70769" w:rsidRPr="00EC6CE4">
        <w:rPr>
          <w:sz w:val="28"/>
          <w:szCs w:val="28"/>
        </w:rPr>
        <w:t xml:space="preserve"> </w:t>
      </w:r>
      <w:r w:rsidR="0079767B">
        <w:rPr>
          <w:sz w:val="28"/>
          <w:szCs w:val="28"/>
        </w:rPr>
        <w:t>Численность населения на 01.01.2016 увеличилась на 0,6% к уровню 2011 г. и снизилась на 1,6% к уровню 2013 г.</w:t>
      </w:r>
    </w:p>
    <w:p w14:paraId="0BF3299B" w14:textId="77777777" w:rsidR="00A06A59" w:rsidRDefault="00A06A59" w:rsidP="00F70769">
      <w:pPr>
        <w:pStyle w:val="afa"/>
        <w:ind w:firstLine="993"/>
        <w:jc w:val="right"/>
        <w:rPr>
          <w:b/>
          <w:sz w:val="24"/>
          <w:szCs w:val="24"/>
        </w:rPr>
      </w:pPr>
    </w:p>
    <w:p w14:paraId="0A8FDD21" w14:textId="77777777" w:rsidR="00A06A59" w:rsidRDefault="00A06A59" w:rsidP="00F70769">
      <w:pPr>
        <w:pStyle w:val="afa"/>
        <w:ind w:firstLine="993"/>
        <w:jc w:val="right"/>
        <w:rPr>
          <w:b/>
          <w:sz w:val="24"/>
          <w:szCs w:val="24"/>
        </w:rPr>
      </w:pPr>
    </w:p>
    <w:p w14:paraId="4C22E8D8" w14:textId="50D76BDE" w:rsidR="00F70769" w:rsidRPr="00C23869" w:rsidRDefault="00F70769" w:rsidP="00F70769">
      <w:pPr>
        <w:pStyle w:val="afa"/>
        <w:ind w:firstLine="993"/>
        <w:jc w:val="right"/>
        <w:rPr>
          <w:b/>
          <w:sz w:val="24"/>
          <w:szCs w:val="24"/>
        </w:rPr>
      </w:pPr>
      <w:r w:rsidRPr="00C23869">
        <w:rPr>
          <w:b/>
          <w:sz w:val="24"/>
          <w:szCs w:val="24"/>
        </w:rPr>
        <w:lastRenderedPageBreak/>
        <w:t xml:space="preserve">Таблица </w:t>
      </w:r>
      <w:r w:rsidR="00B243B5" w:rsidRPr="00C23869">
        <w:rPr>
          <w:b/>
          <w:sz w:val="24"/>
          <w:szCs w:val="24"/>
        </w:rPr>
        <w:fldChar w:fldCharType="begin"/>
      </w:r>
      <w:r w:rsidRPr="00C23869">
        <w:rPr>
          <w:b/>
          <w:sz w:val="24"/>
          <w:szCs w:val="24"/>
        </w:rPr>
        <w:instrText xml:space="preserve"> SEQ Таблица \* ARABIC </w:instrText>
      </w:r>
      <w:r w:rsidR="00B243B5" w:rsidRPr="00C23869">
        <w:rPr>
          <w:b/>
          <w:sz w:val="24"/>
          <w:szCs w:val="24"/>
        </w:rPr>
        <w:fldChar w:fldCharType="separate"/>
      </w:r>
      <w:r w:rsidR="001A5D7B">
        <w:rPr>
          <w:b/>
          <w:noProof/>
          <w:sz w:val="24"/>
          <w:szCs w:val="24"/>
        </w:rPr>
        <w:t>2</w:t>
      </w:r>
      <w:r w:rsidR="00B243B5" w:rsidRPr="00C23869">
        <w:rPr>
          <w:b/>
          <w:sz w:val="24"/>
          <w:szCs w:val="24"/>
        </w:rPr>
        <w:fldChar w:fldCharType="end"/>
      </w:r>
    </w:p>
    <w:p w14:paraId="724B8699" w14:textId="77777777" w:rsidR="00F70769" w:rsidRDefault="00F70769" w:rsidP="00F70769">
      <w:pPr>
        <w:jc w:val="center"/>
        <w:rPr>
          <w:b/>
          <w:sz w:val="24"/>
          <w:szCs w:val="24"/>
        </w:rPr>
      </w:pPr>
      <w:r w:rsidRPr="00FC57FF">
        <w:rPr>
          <w:b/>
          <w:sz w:val="24"/>
          <w:szCs w:val="24"/>
        </w:rPr>
        <w:t xml:space="preserve">Численность населения </w:t>
      </w:r>
      <w:r w:rsidR="00FC57FF" w:rsidRPr="00FC57FF">
        <w:rPr>
          <w:b/>
          <w:sz w:val="24"/>
          <w:szCs w:val="24"/>
        </w:rPr>
        <w:t xml:space="preserve">гп. Междуреченский </w:t>
      </w:r>
      <w:r w:rsidR="009937B5">
        <w:rPr>
          <w:b/>
          <w:sz w:val="24"/>
          <w:szCs w:val="24"/>
        </w:rPr>
        <w:t>на 2011</w:t>
      </w:r>
      <w:r w:rsidR="00E45782">
        <w:rPr>
          <w:b/>
          <w:sz w:val="24"/>
          <w:szCs w:val="24"/>
        </w:rPr>
        <w:t>-2016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374"/>
        <w:gridCol w:w="850"/>
        <w:gridCol w:w="1136"/>
        <w:gridCol w:w="1028"/>
        <w:gridCol w:w="1096"/>
        <w:gridCol w:w="992"/>
        <w:gridCol w:w="992"/>
        <w:gridCol w:w="1384"/>
      </w:tblGrid>
      <w:tr w:rsidR="000809A1" w:rsidRPr="00F27368" w14:paraId="1DE0E85A" w14:textId="77777777" w:rsidTr="000809A1">
        <w:tc>
          <w:tcPr>
            <w:tcW w:w="273" w:type="pct"/>
            <w:vMerge w:val="restart"/>
            <w:vAlign w:val="center"/>
          </w:tcPr>
          <w:p w14:paraId="56779D82" w14:textId="77777777" w:rsidR="002F779B" w:rsidRPr="002D624D" w:rsidRDefault="002F779B" w:rsidP="002F779B">
            <w:pPr>
              <w:jc w:val="center"/>
              <w:rPr>
                <w:bCs/>
                <w:color w:val="000000"/>
                <w:sz w:val="24"/>
                <w:szCs w:val="24"/>
              </w:rPr>
            </w:pPr>
            <w:r>
              <w:rPr>
                <w:b/>
                <w:bCs/>
                <w:color w:val="000000"/>
                <w:sz w:val="24"/>
                <w:szCs w:val="24"/>
              </w:rPr>
              <w:t>№ п/п</w:t>
            </w:r>
          </w:p>
        </w:tc>
        <w:tc>
          <w:tcPr>
            <w:tcW w:w="1139" w:type="pct"/>
            <w:vMerge w:val="restart"/>
            <w:shd w:val="clear" w:color="auto" w:fill="auto"/>
            <w:vAlign w:val="center"/>
          </w:tcPr>
          <w:p w14:paraId="45E25CDE" w14:textId="77777777" w:rsidR="002F779B" w:rsidRPr="002D624D" w:rsidRDefault="002F779B" w:rsidP="002F779B">
            <w:pPr>
              <w:jc w:val="center"/>
              <w:rPr>
                <w:bCs/>
                <w:color w:val="000000"/>
                <w:sz w:val="24"/>
                <w:szCs w:val="24"/>
              </w:rPr>
            </w:pPr>
            <w:r w:rsidRPr="00FC57FF">
              <w:rPr>
                <w:b/>
                <w:bCs/>
                <w:color w:val="000000"/>
                <w:sz w:val="24"/>
                <w:szCs w:val="24"/>
              </w:rPr>
              <w:t>Наименование</w:t>
            </w:r>
          </w:p>
        </w:tc>
        <w:tc>
          <w:tcPr>
            <w:tcW w:w="408" w:type="pct"/>
            <w:vMerge w:val="restart"/>
            <w:shd w:val="clear" w:color="auto" w:fill="auto"/>
            <w:vAlign w:val="center"/>
          </w:tcPr>
          <w:p w14:paraId="181185EB" w14:textId="77777777" w:rsidR="002F779B" w:rsidRPr="002D624D" w:rsidRDefault="002F779B" w:rsidP="002F779B">
            <w:pPr>
              <w:jc w:val="center"/>
              <w:rPr>
                <w:bCs/>
                <w:color w:val="000000"/>
                <w:sz w:val="24"/>
                <w:szCs w:val="24"/>
              </w:rPr>
            </w:pPr>
            <w:r w:rsidRPr="00FC57FF">
              <w:rPr>
                <w:b/>
                <w:bCs/>
                <w:color w:val="000000"/>
                <w:sz w:val="24"/>
                <w:szCs w:val="24"/>
              </w:rPr>
              <w:t>Ед. изм.</w:t>
            </w:r>
          </w:p>
        </w:tc>
        <w:tc>
          <w:tcPr>
            <w:tcW w:w="545" w:type="pct"/>
          </w:tcPr>
          <w:p w14:paraId="734B56F8" w14:textId="77777777" w:rsidR="002F779B" w:rsidRPr="00FC57FF" w:rsidRDefault="002F779B" w:rsidP="002F779B">
            <w:pPr>
              <w:jc w:val="center"/>
              <w:rPr>
                <w:b/>
                <w:bCs/>
                <w:color w:val="000000"/>
                <w:sz w:val="24"/>
                <w:szCs w:val="24"/>
              </w:rPr>
            </w:pPr>
            <w:r>
              <w:rPr>
                <w:b/>
                <w:bCs/>
                <w:color w:val="000000"/>
                <w:sz w:val="24"/>
                <w:szCs w:val="24"/>
              </w:rPr>
              <w:t>2011 г.</w:t>
            </w:r>
          </w:p>
        </w:tc>
        <w:tc>
          <w:tcPr>
            <w:tcW w:w="493" w:type="pct"/>
          </w:tcPr>
          <w:p w14:paraId="2C5456B0" w14:textId="77777777" w:rsidR="002F779B" w:rsidRPr="00FC57FF" w:rsidRDefault="002F779B" w:rsidP="002F779B">
            <w:pPr>
              <w:jc w:val="center"/>
              <w:rPr>
                <w:b/>
                <w:bCs/>
                <w:color w:val="000000"/>
                <w:sz w:val="24"/>
                <w:szCs w:val="24"/>
              </w:rPr>
            </w:pPr>
            <w:r>
              <w:rPr>
                <w:b/>
                <w:bCs/>
                <w:color w:val="000000"/>
                <w:sz w:val="24"/>
                <w:szCs w:val="24"/>
              </w:rPr>
              <w:t>2012 г.</w:t>
            </w:r>
          </w:p>
        </w:tc>
        <w:tc>
          <w:tcPr>
            <w:tcW w:w="526" w:type="pct"/>
          </w:tcPr>
          <w:p w14:paraId="3A8E7BAC" w14:textId="77777777" w:rsidR="002F779B" w:rsidRPr="00FC57FF" w:rsidRDefault="002F779B" w:rsidP="002F779B">
            <w:pPr>
              <w:jc w:val="center"/>
              <w:rPr>
                <w:b/>
                <w:bCs/>
                <w:color w:val="000000"/>
                <w:sz w:val="24"/>
                <w:szCs w:val="24"/>
              </w:rPr>
            </w:pPr>
            <w:r>
              <w:rPr>
                <w:b/>
                <w:bCs/>
                <w:color w:val="000000"/>
                <w:sz w:val="24"/>
                <w:szCs w:val="24"/>
              </w:rPr>
              <w:t xml:space="preserve">2013 г. </w:t>
            </w:r>
          </w:p>
        </w:tc>
        <w:tc>
          <w:tcPr>
            <w:tcW w:w="476" w:type="pct"/>
            <w:shd w:val="clear" w:color="auto" w:fill="auto"/>
            <w:noWrap/>
          </w:tcPr>
          <w:p w14:paraId="072B583E" w14:textId="77777777" w:rsidR="002F779B" w:rsidRDefault="002F779B" w:rsidP="002F779B">
            <w:r>
              <w:rPr>
                <w:b/>
                <w:bCs/>
                <w:color w:val="000000"/>
                <w:sz w:val="24"/>
                <w:szCs w:val="24"/>
              </w:rPr>
              <w:t>2014</w:t>
            </w:r>
            <w:r w:rsidRPr="00EA43DB">
              <w:rPr>
                <w:b/>
                <w:bCs/>
                <w:color w:val="000000"/>
                <w:sz w:val="24"/>
                <w:szCs w:val="24"/>
              </w:rPr>
              <w:t xml:space="preserve"> г</w:t>
            </w:r>
            <w:r>
              <w:rPr>
                <w:b/>
                <w:bCs/>
                <w:color w:val="000000"/>
                <w:sz w:val="24"/>
                <w:szCs w:val="24"/>
              </w:rPr>
              <w:t>.</w:t>
            </w:r>
          </w:p>
        </w:tc>
        <w:tc>
          <w:tcPr>
            <w:tcW w:w="476" w:type="pct"/>
            <w:shd w:val="clear" w:color="auto" w:fill="auto"/>
            <w:noWrap/>
          </w:tcPr>
          <w:p w14:paraId="24E50570" w14:textId="77777777" w:rsidR="002F779B" w:rsidRDefault="002F779B" w:rsidP="002F779B">
            <w:r>
              <w:rPr>
                <w:b/>
                <w:bCs/>
                <w:color w:val="000000"/>
                <w:sz w:val="24"/>
                <w:szCs w:val="24"/>
              </w:rPr>
              <w:t>2015</w:t>
            </w:r>
            <w:r w:rsidRPr="00EA43DB">
              <w:rPr>
                <w:b/>
                <w:bCs/>
                <w:color w:val="000000"/>
                <w:sz w:val="24"/>
                <w:szCs w:val="24"/>
              </w:rPr>
              <w:t xml:space="preserve"> г</w:t>
            </w:r>
            <w:r>
              <w:rPr>
                <w:b/>
                <w:bCs/>
                <w:color w:val="000000"/>
                <w:sz w:val="24"/>
                <w:szCs w:val="24"/>
              </w:rPr>
              <w:t>.</w:t>
            </w:r>
          </w:p>
        </w:tc>
        <w:tc>
          <w:tcPr>
            <w:tcW w:w="664" w:type="pct"/>
            <w:shd w:val="clear" w:color="auto" w:fill="auto"/>
            <w:noWrap/>
            <w:vAlign w:val="center"/>
          </w:tcPr>
          <w:p w14:paraId="010E5509" w14:textId="77777777" w:rsidR="002F779B" w:rsidRPr="007B09E3" w:rsidRDefault="002F779B" w:rsidP="000809A1">
            <w:pPr>
              <w:jc w:val="center"/>
            </w:pPr>
            <w:r w:rsidRPr="007B09E3">
              <w:rPr>
                <w:b/>
                <w:bCs/>
                <w:color w:val="000000"/>
                <w:sz w:val="24"/>
                <w:szCs w:val="24"/>
              </w:rPr>
              <w:t>2016 г.</w:t>
            </w:r>
          </w:p>
        </w:tc>
      </w:tr>
      <w:tr w:rsidR="002F779B" w:rsidRPr="00F27368" w14:paraId="60A4CDA2" w14:textId="77777777" w:rsidTr="000809A1">
        <w:tc>
          <w:tcPr>
            <w:tcW w:w="273" w:type="pct"/>
            <w:vMerge/>
            <w:vAlign w:val="center"/>
          </w:tcPr>
          <w:p w14:paraId="583E935F" w14:textId="77777777" w:rsidR="002F779B" w:rsidRPr="002D624D" w:rsidRDefault="002F779B" w:rsidP="002F779B">
            <w:pPr>
              <w:jc w:val="center"/>
              <w:rPr>
                <w:bCs/>
                <w:color w:val="000000"/>
                <w:sz w:val="24"/>
                <w:szCs w:val="24"/>
              </w:rPr>
            </w:pPr>
          </w:p>
        </w:tc>
        <w:tc>
          <w:tcPr>
            <w:tcW w:w="1139" w:type="pct"/>
            <w:vMerge/>
            <w:shd w:val="clear" w:color="auto" w:fill="auto"/>
            <w:vAlign w:val="center"/>
          </w:tcPr>
          <w:p w14:paraId="73A87E36" w14:textId="77777777" w:rsidR="002F779B" w:rsidRPr="002D624D" w:rsidRDefault="002F779B" w:rsidP="002F779B">
            <w:pPr>
              <w:rPr>
                <w:bCs/>
                <w:color w:val="000000"/>
                <w:sz w:val="24"/>
                <w:szCs w:val="24"/>
              </w:rPr>
            </w:pPr>
          </w:p>
        </w:tc>
        <w:tc>
          <w:tcPr>
            <w:tcW w:w="408" w:type="pct"/>
            <w:vMerge/>
            <w:shd w:val="clear" w:color="auto" w:fill="auto"/>
            <w:vAlign w:val="center"/>
          </w:tcPr>
          <w:p w14:paraId="21FEC5EB" w14:textId="77777777" w:rsidR="002F779B" w:rsidRPr="002D624D" w:rsidRDefault="002F779B" w:rsidP="002F779B">
            <w:pPr>
              <w:jc w:val="center"/>
              <w:rPr>
                <w:bCs/>
                <w:color w:val="000000"/>
                <w:sz w:val="24"/>
                <w:szCs w:val="24"/>
              </w:rPr>
            </w:pPr>
          </w:p>
        </w:tc>
        <w:tc>
          <w:tcPr>
            <w:tcW w:w="3180" w:type="pct"/>
            <w:gridSpan w:val="6"/>
            <w:vAlign w:val="center"/>
          </w:tcPr>
          <w:p w14:paraId="45FB9C37" w14:textId="77777777" w:rsidR="002F779B" w:rsidRPr="002D624D" w:rsidRDefault="002F779B" w:rsidP="002F779B">
            <w:pPr>
              <w:jc w:val="center"/>
              <w:rPr>
                <w:bCs/>
                <w:color w:val="000000"/>
                <w:sz w:val="24"/>
                <w:szCs w:val="24"/>
              </w:rPr>
            </w:pPr>
            <w:r w:rsidRPr="00FC57FF">
              <w:rPr>
                <w:b/>
                <w:bCs/>
                <w:color w:val="000000"/>
                <w:sz w:val="24"/>
                <w:szCs w:val="24"/>
              </w:rPr>
              <w:t>факт</w:t>
            </w:r>
          </w:p>
        </w:tc>
      </w:tr>
      <w:tr w:rsidR="000809A1" w:rsidRPr="00F27368" w14:paraId="53233DED" w14:textId="77777777" w:rsidTr="000809A1">
        <w:tc>
          <w:tcPr>
            <w:tcW w:w="273" w:type="pct"/>
            <w:vAlign w:val="center"/>
          </w:tcPr>
          <w:p w14:paraId="2D71B005" w14:textId="77777777" w:rsidR="002F779B" w:rsidRPr="002D624D" w:rsidRDefault="002F779B" w:rsidP="002F779B">
            <w:pPr>
              <w:jc w:val="center"/>
              <w:rPr>
                <w:bCs/>
                <w:color w:val="000000"/>
                <w:sz w:val="24"/>
                <w:szCs w:val="24"/>
              </w:rPr>
            </w:pPr>
            <w:r>
              <w:rPr>
                <w:bCs/>
                <w:color w:val="000000"/>
                <w:sz w:val="24"/>
                <w:szCs w:val="24"/>
              </w:rPr>
              <w:t>1</w:t>
            </w:r>
          </w:p>
        </w:tc>
        <w:tc>
          <w:tcPr>
            <w:tcW w:w="1139" w:type="pct"/>
            <w:shd w:val="clear" w:color="auto" w:fill="auto"/>
            <w:vAlign w:val="center"/>
          </w:tcPr>
          <w:p w14:paraId="7D7A866E" w14:textId="77777777" w:rsidR="002F779B" w:rsidRPr="002D624D" w:rsidRDefault="002F779B" w:rsidP="002F779B">
            <w:pPr>
              <w:rPr>
                <w:bCs/>
                <w:color w:val="000000"/>
                <w:sz w:val="24"/>
                <w:szCs w:val="24"/>
              </w:rPr>
            </w:pPr>
            <w:r w:rsidRPr="002D624D">
              <w:rPr>
                <w:bCs/>
                <w:color w:val="000000"/>
                <w:sz w:val="24"/>
                <w:szCs w:val="24"/>
              </w:rPr>
              <w:t>Численность населения</w:t>
            </w:r>
          </w:p>
        </w:tc>
        <w:tc>
          <w:tcPr>
            <w:tcW w:w="408" w:type="pct"/>
            <w:shd w:val="clear" w:color="auto" w:fill="auto"/>
            <w:vAlign w:val="center"/>
          </w:tcPr>
          <w:p w14:paraId="60842943" w14:textId="77777777" w:rsidR="002F779B" w:rsidRPr="002D624D" w:rsidRDefault="002F779B" w:rsidP="002F779B">
            <w:pPr>
              <w:jc w:val="center"/>
              <w:rPr>
                <w:bCs/>
                <w:color w:val="000000"/>
                <w:sz w:val="24"/>
                <w:szCs w:val="24"/>
              </w:rPr>
            </w:pPr>
            <w:r w:rsidRPr="002D624D">
              <w:rPr>
                <w:bCs/>
                <w:color w:val="000000"/>
                <w:sz w:val="24"/>
                <w:szCs w:val="24"/>
              </w:rPr>
              <w:t>тыс. чел.</w:t>
            </w:r>
          </w:p>
        </w:tc>
        <w:tc>
          <w:tcPr>
            <w:tcW w:w="545" w:type="pct"/>
            <w:vAlign w:val="center"/>
          </w:tcPr>
          <w:p w14:paraId="492FE08E" w14:textId="77777777" w:rsidR="002F779B" w:rsidRPr="002D624D" w:rsidRDefault="002F779B" w:rsidP="002F779B">
            <w:pPr>
              <w:jc w:val="center"/>
              <w:rPr>
                <w:bCs/>
                <w:color w:val="000000"/>
                <w:sz w:val="24"/>
                <w:szCs w:val="24"/>
              </w:rPr>
            </w:pPr>
            <w:r w:rsidRPr="002D624D">
              <w:rPr>
                <w:bCs/>
                <w:color w:val="000000"/>
                <w:sz w:val="24"/>
                <w:szCs w:val="24"/>
              </w:rPr>
              <w:t>11,1</w:t>
            </w:r>
          </w:p>
        </w:tc>
        <w:tc>
          <w:tcPr>
            <w:tcW w:w="493" w:type="pct"/>
            <w:vAlign w:val="center"/>
          </w:tcPr>
          <w:p w14:paraId="4CC69308" w14:textId="77777777" w:rsidR="002F779B" w:rsidRPr="002D624D" w:rsidRDefault="002F779B" w:rsidP="002F779B">
            <w:pPr>
              <w:jc w:val="center"/>
              <w:rPr>
                <w:bCs/>
                <w:color w:val="000000"/>
                <w:sz w:val="24"/>
                <w:szCs w:val="24"/>
              </w:rPr>
            </w:pPr>
            <w:r w:rsidRPr="002D624D">
              <w:rPr>
                <w:bCs/>
                <w:color w:val="000000"/>
                <w:sz w:val="24"/>
                <w:szCs w:val="24"/>
              </w:rPr>
              <w:t>11,3</w:t>
            </w:r>
          </w:p>
        </w:tc>
        <w:tc>
          <w:tcPr>
            <w:tcW w:w="526" w:type="pct"/>
            <w:vAlign w:val="center"/>
          </w:tcPr>
          <w:p w14:paraId="790385E0" w14:textId="77777777" w:rsidR="002F779B" w:rsidRPr="002D624D" w:rsidRDefault="002F779B" w:rsidP="002F779B">
            <w:pPr>
              <w:jc w:val="center"/>
              <w:rPr>
                <w:bCs/>
                <w:color w:val="000000"/>
                <w:sz w:val="24"/>
                <w:szCs w:val="24"/>
              </w:rPr>
            </w:pPr>
            <w:r w:rsidRPr="002D624D">
              <w:rPr>
                <w:bCs/>
                <w:color w:val="000000"/>
                <w:sz w:val="24"/>
                <w:szCs w:val="24"/>
              </w:rPr>
              <w:t>11,4</w:t>
            </w:r>
          </w:p>
        </w:tc>
        <w:tc>
          <w:tcPr>
            <w:tcW w:w="476" w:type="pct"/>
            <w:shd w:val="clear" w:color="auto" w:fill="auto"/>
            <w:noWrap/>
            <w:vAlign w:val="center"/>
          </w:tcPr>
          <w:p w14:paraId="1733D8C4" w14:textId="77777777" w:rsidR="002F779B" w:rsidRPr="002D624D" w:rsidRDefault="002F779B" w:rsidP="002F779B">
            <w:pPr>
              <w:jc w:val="center"/>
              <w:rPr>
                <w:bCs/>
                <w:color w:val="000000"/>
                <w:sz w:val="24"/>
                <w:szCs w:val="24"/>
              </w:rPr>
            </w:pPr>
            <w:r w:rsidRPr="002D624D">
              <w:rPr>
                <w:bCs/>
                <w:color w:val="000000"/>
                <w:sz w:val="24"/>
                <w:szCs w:val="24"/>
              </w:rPr>
              <w:t>11,3</w:t>
            </w:r>
          </w:p>
        </w:tc>
        <w:tc>
          <w:tcPr>
            <w:tcW w:w="476" w:type="pct"/>
            <w:shd w:val="clear" w:color="auto" w:fill="auto"/>
            <w:noWrap/>
            <w:vAlign w:val="center"/>
          </w:tcPr>
          <w:p w14:paraId="3B0F8A61" w14:textId="77777777" w:rsidR="002F779B" w:rsidRPr="002D624D" w:rsidRDefault="002F779B" w:rsidP="002F779B">
            <w:pPr>
              <w:jc w:val="center"/>
              <w:rPr>
                <w:bCs/>
                <w:color w:val="000000"/>
                <w:sz w:val="24"/>
                <w:szCs w:val="24"/>
              </w:rPr>
            </w:pPr>
            <w:r w:rsidRPr="002D624D">
              <w:rPr>
                <w:bCs/>
                <w:color w:val="000000"/>
                <w:sz w:val="24"/>
                <w:szCs w:val="24"/>
              </w:rPr>
              <w:t>11,2</w:t>
            </w:r>
          </w:p>
        </w:tc>
        <w:tc>
          <w:tcPr>
            <w:tcW w:w="664" w:type="pct"/>
            <w:shd w:val="clear" w:color="auto" w:fill="auto"/>
            <w:noWrap/>
            <w:vAlign w:val="center"/>
          </w:tcPr>
          <w:p w14:paraId="5E3C8766" w14:textId="7EF79EFD" w:rsidR="002F779B" w:rsidRPr="002D624D" w:rsidRDefault="002F779B" w:rsidP="002F779B">
            <w:pPr>
              <w:jc w:val="center"/>
              <w:rPr>
                <w:bCs/>
                <w:color w:val="000000"/>
                <w:sz w:val="24"/>
                <w:szCs w:val="24"/>
              </w:rPr>
            </w:pPr>
            <w:r w:rsidRPr="002D624D">
              <w:rPr>
                <w:bCs/>
                <w:color w:val="000000"/>
                <w:sz w:val="24"/>
                <w:szCs w:val="24"/>
              </w:rPr>
              <w:t>11,2</w:t>
            </w:r>
            <w:r w:rsidR="000809A1">
              <w:rPr>
                <w:bCs/>
                <w:color w:val="000000"/>
                <w:sz w:val="24"/>
                <w:szCs w:val="24"/>
              </w:rPr>
              <w:t>/11,1*</w:t>
            </w:r>
          </w:p>
        </w:tc>
      </w:tr>
      <w:tr w:rsidR="000809A1" w:rsidRPr="00F27368" w14:paraId="08B24443" w14:textId="77777777" w:rsidTr="000809A1">
        <w:tc>
          <w:tcPr>
            <w:tcW w:w="273" w:type="pct"/>
            <w:vAlign w:val="center"/>
          </w:tcPr>
          <w:p w14:paraId="0A0BA031" w14:textId="77777777" w:rsidR="002F779B" w:rsidRPr="002D624D" w:rsidRDefault="002F779B" w:rsidP="002F779B">
            <w:pPr>
              <w:jc w:val="center"/>
              <w:rPr>
                <w:bCs/>
                <w:color w:val="000000"/>
                <w:sz w:val="24"/>
                <w:szCs w:val="24"/>
              </w:rPr>
            </w:pPr>
            <w:r>
              <w:rPr>
                <w:bCs/>
                <w:color w:val="000000"/>
                <w:sz w:val="24"/>
                <w:szCs w:val="24"/>
              </w:rPr>
              <w:t>2</w:t>
            </w:r>
          </w:p>
        </w:tc>
        <w:tc>
          <w:tcPr>
            <w:tcW w:w="1139" w:type="pct"/>
            <w:shd w:val="clear" w:color="auto" w:fill="auto"/>
            <w:vAlign w:val="center"/>
          </w:tcPr>
          <w:p w14:paraId="7B0D2B46" w14:textId="77777777" w:rsidR="002F779B" w:rsidRPr="002D624D" w:rsidRDefault="002F779B" w:rsidP="002F779B">
            <w:pPr>
              <w:rPr>
                <w:bCs/>
                <w:color w:val="000000"/>
                <w:sz w:val="24"/>
                <w:szCs w:val="24"/>
              </w:rPr>
            </w:pPr>
            <w:r w:rsidRPr="002D624D">
              <w:rPr>
                <w:bCs/>
                <w:color w:val="000000"/>
                <w:sz w:val="24"/>
                <w:szCs w:val="24"/>
              </w:rPr>
              <w:t>Число родившихся</w:t>
            </w:r>
          </w:p>
        </w:tc>
        <w:tc>
          <w:tcPr>
            <w:tcW w:w="408" w:type="pct"/>
            <w:shd w:val="clear" w:color="auto" w:fill="auto"/>
            <w:vAlign w:val="center"/>
          </w:tcPr>
          <w:p w14:paraId="43421477" w14:textId="77777777" w:rsidR="002F779B" w:rsidRPr="002D624D" w:rsidRDefault="002F779B" w:rsidP="002F779B">
            <w:pPr>
              <w:jc w:val="center"/>
              <w:rPr>
                <w:bCs/>
                <w:color w:val="000000"/>
                <w:sz w:val="24"/>
                <w:szCs w:val="24"/>
              </w:rPr>
            </w:pPr>
            <w:r w:rsidRPr="002D624D">
              <w:rPr>
                <w:bCs/>
                <w:color w:val="000000"/>
                <w:sz w:val="24"/>
                <w:szCs w:val="24"/>
              </w:rPr>
              <w:t>чел.</w:t>
            </w:r>
          </w:p>
        </w:tc>
        <w:tc>
          <w:tcPr>
            <w:tcW w:w="545" w:type="pct"/>
            <w:vAlign w:val="center"/>
          </w:tcPr>
          <w:p w14:paraId="5917F2C5" w14:textId="77777777" w:rsidR="002F779B" w:rsidRPr="002D624D" w:rsidRDefault="002F779B" w:rsidP="002F779B">
            <w:pPr>
              <w:jc w:val="center"/>
              <w:rPr>
                <w:bCs/>
                <w:color w:val="000000"/>
                <w:sz w:val="24"/>
                <w:szCs w:val="24"/>
              </w:rPr>
            </w:pPr>
            <w:r w:rsidRPr="002D624D">
              <w:rPr>
                <w:bCs/>
                <w:color w:val="000000"/>
                <w:sz w:val="24"/>
                <w:szCs w:val="24"/>
              </w:rPr>
              <w:t>209</w:t>
            </w:r>
          </w:p>
        </w:tc>
        <w:tc>
          <w:tcPr>
            <w:tcW w:w="493" w:type="pct"/>
            <w:vAlign w:val="center"/>
          </w:tcPr>
          <w:p w14:paraId="06C94BBB" w14:textId="77777777" w:rsidR="002F779B" w:rsidRPr="002D624D" w:rsidRDefault="002F779B" w:rsidP="002F779B">
            <w:pPr>
              <w:jc w:val="center"/>
              <w:rPr>
                <w:bCs/>
                <w:color w:val="000000"/>
                <w:sz w:val="24"/>
                <w:szCs w:val="24"/>
              </w:rPr>
            </w:pPr>
            <w:r w:rsidRPr="002D624D">
              <w:rPr>
                <w:bCs/>
                <w:color w:val="000000"/>
                <w:sz w:val="24"/>
                <w:szCs w:val="24"/>
              </w:rPr>
              <w:t>199</w:t>
            </w:r>
          </w:p>
        </w:tc>
        <w:tc>
          <w:tcPr>
            <w:tcW w:w="526" w:type="pct"/>
            <w:vAlign w:val="center"/>
          </w:tcPr>
          <w:p w14:paraId="736B0871" w14:textId="77777777" w:rsidR="002F779B" w:rsidRPr="002D624D" w:rsidRDefault="002F779B" w:rsidP="002F779B">
            <w:pPr>
              <w:jc w:val="center"/>
              <w:rPr>
                <w:bCs/>
                <w:color w:val="000000"/>
                <w:sz w:val="24"/>
                <w:szCs w:val="24"/>
              </w:rPr>
            </w:pPr>
            <w:r w:rsidRPr="002D624D">
              <w:rPr>
                <w:bCs/>
                <w:color w:val="000000"/>
                <w:sz w:val="24"/>
                <w:szCs w:val="24"/>
              </w:rPr>
              <w:t>221</w:t>
            </w:r>
          </w:p>
        </w:tc>
        <w:tc>
          <w:tcPr>
            <w:tcW w:w="476" w:type="pct"/>
            <w:shd w:val="clear" w:color="auto" w:fill="auto"/>
            <w:noWrap/>
            <w:vAlign w:val="center"/>
          </w:tcPr>
          <w:p w14:paraId="6C2FCA23" w14:textId="77777777" w:rsidR="002F779B" w:rsidRPr="002D624D" w:rsidRDefault="002F779B" w:rsidP="002F779B">
            <w:pPr>
              <w:jc w:val="center"/>
              <w:rPr>
                <w:bCs/>
                <w:color w:val="000000"/>
                <w:sz w:val="24"/>
                <w:szCs w:val="24"/>
              </w:rPr>
            </w:pPr>
            <w:r w:rsidRPr="002D624D">
              <w:rPr>
                <w:bCs/>
                <w:color w:val="000000"/>
                <w:sz w:val="24"/>
                <w:szCs w:val="24"/>
              </w:rPr>
              <w:t>237</w:t>
            </w:r>
          </w:p>
        </w:tc>
        <w:tc>
          <w:tcPr>
            <w:tcW w:w="476" w:type="pct"/>
            <w:shd w:val="clear" w:color="auto" w:fill="auto"/>
            <w:noWrap/>
            <w:vAlign w:val="center"/>
          </w:tcPr>
          <w:p w14:paraId="006AA0EC" w14:textId="77777777" w:rsidR="002F779B" w:rsidRPr="002D624D" w:rsidRDefault="002F779B" w:rsidP="002F779B">
            <w:pPr>
              <w:jc w:val="center"/>
              <w:rPr>
                <w:bCs/>
                <w:color w:val="000000"/>
                <w:sz w:val="24"/>
                <w:szCs w:val="24"/>
              </w:rPr>
            </w:pPr>
            <w:r w:rsidRPr="002D624D">
              <w:rPr>
                <w:bCs/>
                <w:color w:val="000000"/>
                <w:sz w:val="24"/>
                <w:szCs w:val="24"/>
              </w:rPr>
              <w:t>202</w:t>
            </w:r>
          </w:p>
        </w:tc>
        <w:tc>
          <w:tcPr>
            <w:tcW w:w="664" w:type="pct"/>
            <w:shd w:val="clear" w:color="auto" w:fill="auto"/>
            <w:noWrap/>
            <w:vAlign w:val="center"/>
          </w:tcPr>
          <w:p w14:paraId="15AC291F" w14:textId="7DCCE0DA" w:rsidR="002F779B" w:rsidRPr="002D624D" w:rsidRDefault="000809A1" w:rsidP="002F779B">
            <w:pPr>
              <w:jc w:val="center"/>
              <w:rPr>
                <w:bCs/>
                <w:color w:val="000000"/>
                <w:sz w:val="24"/>
                <w:szCs w:val="24"/>
              </w:rPr>
            </w:pPr>
            <w:r>
              <w:rPr>
                <w:bCs/>
                <w:color w:val="000000"/>
                <w:sz w:val="24"/>
                <w:szCs w:val="24"/>
              </w:rPr>
              <w:t>218</w:t>
            </w:r>
          </w:p>
        </w:tc>
      </w:tr>
      <w:tr w:rsidR="000809A1" w:rsidRPr="00F27368" w14:paraId="1239C737" w14:textId="77777777" w:rsidTr="000809A1">
        <w:tc>
          <w:tcPr>
            <w:tcW w:w="273" w:type="pct"/>
            <w:vAlign w:val="center"/>
          </w:tcPr>
          <w:p w14:paraId="39F16D95" w14:textId="77777777" w:rsidR="002F779B" w:rsidRPr="002D624D" w:rsidRDefault="002F779B" w:rsidP="002F779B">
            <w:pPr>
              <w:jc w:val="center"/>
              <w:rPr>
                <w:bCs/>
                <w:color w:val="000000"/>
                <w:sz w:val="24"/>
                <w:szCs w:val="24"/>
              </w:rPr>
            </w:pPr>
            <w:r>
              <w:rPr>
                <w:bCs/>
                <w:color w:val="000000"/>
                <w:sz w:val="24"/>
                <w:szCs w:val="24"/>
              </w:rPr>
              <w:t>3</w:t>
            </w:r>
          </w:p>
        </w:tc>
        <w:tc>
          <w:tcPr>
            <w:tcW w:w="1139" w:type="pct"/>
            <w:shd w:val="clear" w:color="auto" w:fill="auto"/>
            <w:vAlign w:val="center"/>
            <w:hideMark/>
          </w:tcPr>
          <w:p w14:paraId="7E05C7E7" w14:textId="77777777" w:rsidR="002F779B" w:rsidRPr="002D624D" w:rsidRDefault="002F779B" w:rsidP="002F779B">
            <w:pPr>
              <w:rPr>
                <w:bCs/>
                <w:color w:val="000000"/>
                <w:sz w:val="24"/>
                <w:szCs w:val="24"/>
              </w:rPr>
            </w:pPr>
            <w:r w:rsidRPr="002D624D">
              <w:rPr>
                <w:bCs/>
                <w:color w:val="000000"/>
                <w:sz w:val="24"/>
                <w:szCs w:val="24"/>
              </w:rPr>
              <w:t>Число умерших</w:t>
            </w:r>
          </w:p>
        </w:tc>
        <w:tc>
          <w:tcPr>
            <w:tcW w:w="408" w:type="pct"/>
            <w:shd w:val="clear" w:color="auto" w:fill="auto"/>
            <w:vAlign w:val="center"/>
            <w:hideMark/>
          </w:tcPr>
          <w:p w14:paraId="3ED2D81D" w14:textId="77777777" w:rsidR="002F779B" w:rsidRPr="002D624D" w:rsidRDefault="002F779B" w:rsidP="002F779B">
            <w:pPr>
              <w:jc w:val="center"/>
              <w:rPr>
                <w:bCs/>
                <w:color w:val="000000"/>
                <w:sz w:val="24"/>
                <w:szCs w:val="24"/>
              </w:rPr>
            </w:pPr>
            <w:r w:rsidRPr="002D624D">
              <w:rPr>
                <w:bCs/>
                <w:color w:val="000000"/>
                <w:sz w:val="24"/>
                <w:szCs w:val="24"/>
              </w:rPr>
              <w:t>чел. </w:t>
            </w:r>
          </w:p>
        </w:tc>
        <w:tc>
          <w:tcPr>
            <w:tcW w:w="545" w:type="pct"/>
            <w:vAlign w:val="center"/>
          </w:tcPr>
          <w:p w14:paraId="39B9994B" w14:textId="77777777" w:rsidR="002F779B" w:rsidRPr="002D624D" w:rsidRDefault="002F779B" w:rsidP="002F779B">
            <w:pPr>
              <w:jc w:val="center"/>
              <w:rPr>
                <w:bCs/>
                <w:color w:val="000000"/>
                <w:sz w:val="24"/>
                <w:szCs w:val="24"/>
              </w:rPr>
            </w:pPr>
            <w:r w:rsidRPr="002D624D">
              <w:rPr>
                <w:bCs/>
                <w:color w:val="000000"/>
                <w:sz w:val="24"/>
                <w:szCs w:val="24"/>
              </w:rPr>
              <w:t>143</w:t>
            </w:r>
          </w:p>
        </w:tc>
        <w:tc>
          <w:tcPr>
            <w:tcW w:w="493" w:type="pct"/>
            <w:vAlign w:val="center"/>
          </w:tcPr>
          <w:p w14:paraId="203A9409" w14:textId="77777777" w:rsidR="002F779B" w:rsidRPr="002D624D" w:rsidRDefault="002F779B" w:rsidP="002F779B">
            <w:pPr>
              <w:jc w:val="center"/>
              <w:rPr>
                <w:bCs/>
                <w:color w:val="000000"/>
                <w:sz w:val="24"/>
                <w:szCs w:val="24"/>
              </w:rPr>
            </w:pPr>
            <w:r w:rsidRPr="002D624D">
              <w:rPr>
                <w:bCs/>
                <w:color w:val="000000"/>
                <w:sz w:val="24"/>
                <w:szCs w:val="24"/>
              </w:rPr>
              <w:t>135</w:t>
            </w:r>
          </w:p>
        </w:tc>
        <w:tc>
          <w:tcPr>
            <w:tcW w:w="526" w:type="pct"/>
            <w:vAlign w:val="center"/>
          </w:tcPr>
          <w:p w14:paraId="024DE32F" w14:textId="77777777" w:rsidR="002F779B" w:rsidRPr="002D624D" w:rsidRDefault="002F779B" w:rsidP="002F779B">
            <w:pPr>
              <w:jc w:val="center"/>
              <w:rPr>
                <w:bCs/>
                <w:color w:val="000000"/>
                <w:sz w:val="24"/>
                <w:szCs w:val="24"/>
              </w:rPr>
            </w:pPr>
            <w:r w:rsidRPr="002D624D">
              <w:rPr>
                <w:bCs/>
                <w:color w:val="000000"/>
                <w:sz w:val="24"/>
                <w:szCs w:val="24"/>
              </w:rPr>
              <w:t>152</w:t>
            </w:r>
          </w:p>
        </w:tc>
        <w:tc>
          <w:tcPr>
            <w:tcW w:w="476" w:type="pct"/>
            <w:shd w:val="clear" w:color="auto" w:fill="auto"/>
            <w:noWrap/>
            <w:vAlign w:val="center"/>
          </w:tcPr>
          <w:p w14:paraId="01112140" w14:textId="77777777" w:rsidR="002F779B" w:rsidRPr="002D624D" w:rsidRDefault="002F779B" w:rsidP="002F779B">
            <w:pPr>
              <w:jc w:val="center"/>
              <w:rPr>
                <w:bCs/>
                <w:color w:val="000000"/>
                <w:sz w:val="24"/>
                <w:szCs w:val="24"/>
              </w:rPr>
            </w:pPr>
            <w:r w:rsidRPr="002D624D">
              <w:rPr>
                <w:bCs/>
                <w:color w:val="000000"/>
                <w:sz w:val="24"/>
                <w:szCs w:val="24"/>
              </w:rPr>
              <w:t>165</w:t>
            </w:r>
          </w:p>
        </w:tc>
        <w:tc>
          <w:tcPr>
            <w:tcW w:w="476" w:type="pct"/>
            <w:shd w:val="clear" w:color="auto" w:fill="auto"/>
            <w:noWrap/>
            <w:vAlign w:val="center"/>
          </w:tcPr>
          <w:p w14:paraId="093536F3" w14:textId="77777777" w:rsidR="002F779B" w:rsidRPr="002D624D" w:rsidRDefault="002F779B" w:rsidP="002F779B">
            <w:pPr>
              <w:jc w:val="center"/>
              <w:rPr>
                <w:bCs/>
                <w:color w:val="000000"/>
                <w:sz w:val="24"/>
                <w:szCs w:val="24"/>
              </w:rPr>
            </w:pPr>
            <w:r w:rsidRPr="002D624D">
              <w:rPr>
                <w:bCs/>
                <w:color w:val="000000"/>
                <w:sz w:val="24"/>
                <w:szCs w:val="24"/>
              </w:rPr>
              <w:t>166</w:t>
            </w:r>
          </w:p>
        </w:tc>
        <w:tc>
          <w:tcPr>
            <w:tcW w:w="664" w:type="pct"/>
            <w:shd w:val="clear" w:color="auto" w:fill="auto"/>
            <w:noWrap/>
            <w:vAlign w:val="center"/>
          </w:tcPr>
          <w:p w14:paraId="5989B035" w14:textId="06561BB8" w:rsidR="002F779B" w:rsidRPr="002D624D" w:rsidRDefault="000809A1" w:rsidP="002F779B">
            <w:pPr>
              <w:jc w:val="center"/>
              <w:rPr>
                <w:bCs/>
                <w:color w:val="000000"/>
                <w:sz w:val="24"/>
                <w:szCs w:val="24"/>
              </w:rPr>
            </w:pPr>
            <w:r>
              <w:rPr>
                <w:bCs/>
                <w:color w:val="000000"/>
                <w:sz w:val="24"/>
                <w:szCs w:val="24"/>
              </w:rPr>
              <w:t>154</w:t>
            </w:r>
          </w:p>
        </w:tc>
      </w:tr>
      <w:tr w:rsidR="000809A1" w:rsidRPr="00F27368" w14:paraId="222724D2" w14:textId="77777777" w:rsidTr="000809A1">
        <w:tc>
          <w:tcPr>
            <w:tcW w:w="273" w:type="pct"/>
            <w:vAlign w:val="center"/>
          </w:tcPr>
          <w:p w14:paraId="4D9C4C7E" w14:textId="77777777" w:rsidR="002F779B" w:rsidRPr="002D624D" w:rsidRDefault="002F779B" w:rsidP="002F779B">
            <w:pPr>
              <w:jc w:val="center"/>
              <w:rPr>
                <w:bCs/>
                <w:color w:val="000000"/>
                <w:sz w:val="24"/>
                <w:szCs w:val="24"/>
              </w:rPr>
            </w:pPr>
            <w:r>
              <w:rPr>
                <w:bCs/>
                <w:color w:val="000000"/>
                <w:sz w:val="24"/>
                <w:szCs w:val="24"/>
              </w:rPr>
              <w:t>4</w:t>
            </w:r>
          </w:p>
        </w:tc>
        <w:tc>
          <w:tcPr>
            <w:tcW w:w="1139" w:type="pct"/>
            <w:shd w:val="clear" w:color="auto" w:fill="auto"/>
            <w:vAlign w:val="center"/>
            <w:hideMark/>
          </w:tcPr>
          <w:p w14:paraId="002F4A81" w14:textId="77777777" w:rsidR="002F779B" w:rsidRPr="002D624D" w:rsidRDefault="002F779B" w:rsidP="002F779B">
            <w:pPr>
              <w:rPr>
                <w:bCs/>
                <w:color w:val="000000"/>
                <w:sz w:val="24"/>
                <w:szCs w:val="24"/>
              </w:rPr>
            </w:pPr>
            <w:r w:rsidRPr="002D624D">
              <w:rPr>
                <w:bCs/>
                <w:color w:val="000000"/>
                <w:sz w:val="24"/>
                <w:szCs w:val="24"/>
              </w:rPr>
              <w:t>Естественный прирост/убыль</w:t>
            </w:r>
          </w:p>
        </w:tc>
        <w:tc>
          <w:tcPr>
            <w:tcW w:w="408" w:type="pct"/>
            <w:shd w:val="clear" w:color="auto" w:fill="auto"/>
            <w:vAlign w:val="center"/>
            <w:hideMark/>
          </w:tcPr>
          <w:p w14:paraId="3149EA57" w14:textId="77777777" w:rsidR="002F779B" w:rsidRPr="002D624D" w:rsidRDefault="002F779B" w:rsidP="002F779B">
            <w:pPr>
              <w:jc w:val="center"/>
              <w:rPr>
                <w:bCs/>
                <w:color w:val="000000"/>
                <w:sz w:val="24"/>
                <w:szCs w:val="24"/>
              </w:rPr>
            </w:pPr>
            <w:r w:rsidRPr="002D624D">
              <w:rPr>
                <w:bCs/>
                <w:color w:val="000000"/>
                <w:sz w:val="24"/>
                <w:szCs w:val="24"/>
              </w:rPr>
              <w:t>чел.</w:t>
            </w:r>
          </w:p>
        </w:tc>
        <w:tc>
          <w:tcPr>
            <w:tcW w:w="545" w:type="pct"/>
            <w:vAlign w:val="center"/>
          </w:tcPr>
          <w:p w14:paraId="7BAFDD47" w14:textId="77777777" w:rsidR="002F779B" w:rsidRPr="002D624D" w:rsidRDefault="002F779B" w:rsidP="002F779B">
            <w:pPr>
              <w:jc w:val="center"/>
              <w:rPr>
                <w:bCs/>
                <w:color w:val="000000"/>
                <w:sz w:val="24"/>
                <w:szCs w:val="24"/>
              </w:rPr>
            </w:pPr>
            <w:r w:rsidRPr="002D624D">
              <w:rPr>
                <w:bCs/>
                <w:color w:val="000000"/>
                <w:sz w:val="24"/>
                <w:szCs w:val="24"/>
              </w:rPr>
              <w:t>66</w:t>
            </w:r>
          </w:p>
        </w:tc>
        <w:tc>
          <w:tcPr>
            <w:tcW w:w="493" w:type="pct"/>
            <w:vAlign w:val="center"/>
          </w:tcPr>
          <w:p w14:paraId="24C8D492" w14:textId="77777777" w:rsidR="002F779B" w:rsidRPr="002D624D" w:rsidRDefault="002F779B" w:rsidP="002F779B">
            <w:pPr>
              <w:jc w:val="center"/>
              <w:rPr>
                <w:bCs/>
                <w:color w:val="000000"/>
                <w:sz w:val="24"/>
                <w:szCs w:val="24"/>
              </w:rPr>
            </w:pPr>
            <w:r w:rsidRPr="002D624D">
              <w:rPr>
                <w:bCs/>
                <w:color w:val="000000"/>
                <w:sz w:val="24"/>
                <w:szCs w:val="24"/>
              </w:rPr>
              <w:t>64</w:t>
            </w:r>
          </w:p>
        </w:tc>
        <w:tc>
          <w:tcPr>
            <w:tcW w:w="526" w:type="pct"/>
            <w:vAlign w:val="center"/>
          </w:tcPr>
          <w:p w14:paraId="478FAE8B" w14:textId="77777777" w:rsidR="002F779B" w:rsidRPr="002D624D" w:rsidRDefault="002F779B" w:rsidP="002F779B">
            <w:pPr>
              <w:jc w:val="center"/>
              <w:rPr>
                <w:bCs/>
                <w:color w:val="000000"/>
                <w:sz w:val="24"/>
                <w:szCs w:val="24"/>
              </w:rPr>
            </w:pPr>
            <w:r w:rsidRPr="002D624D">
              <w:rPr>
                <w:bCs/>
                <w:color w:val="000000"/>
                <w:sz w:val="24"/>
                <w:szCs w:val="24"/>
              </w:rPr>
              <w:t>69</w:t>
            </w:r>
          </w:p>
        </w:tc>
        <w:tc>
          <w:tcPr>
            <w:tcW w:w="476" w:type="pct"/>
            <w:shd w:val="clear" w:color="auto" w:fill="auto"/>
            <w:noWrap/>
            <w:vAlign w:val="center"/>
          </w:tcPr>
          <w:p w14:paraId="6E27EB9A" w14:textId="77777777" w:rsidR="002F779B" w:rsidRPr="002D624D" w:rsidRDefault="002F779B" w:rsidP="002F779B">
            <w:pPr>
              <w:jc w:val="center"/>
            </w:pPr>
            <w:r w:rsidRPr="002D624D">
              <w:rPr>
                <w:bCs/>
                <w:color w:val="000000"/>
                <w:sz w:val="24"/>
                <w:szCs w:val="24"/>
              </w:rPr>
              <w:t>72</w:t>
            </w:r>
          </w:p>
        </w:tc>
        <w:tc>
          <w:tcPr>
            <w:tcW w:w="476" w:type="pct"/>
            <w:shd w:val="clear" w:color="auto" w:fill="auto"/>
            <w:noWrap/>
            <w:vAlign w:val="center"/>
          </w:tcPr>
          <w:p w14:paraId="0C865C5F" w14:textId="77777777" w:rsidR="002F779B" w:rsidRPr="002D624D" w:rsidRDefault="002F779B" w:rsidP="002F779B">
            <w:pPr>
              <w:jc w:val="center"/>
            </w:pPr>
            <w:r w:rsidRPr="002D624D">
              <w:rPr>
                <w:bCs/>
                <w:color w:val="000000"/>
                <w:sz w:val="24"/>
                <w:szCs w:val="24"/>
              </w:rPr>
              <w:t>36</w:t>
            </w:r>
          </w:p>
        </w:tc>
        <w:tc>
          <w:tcPr>
            <w:tcW w:w="664" w:type="pct"/>
            <w:shd w:val="clear" w:color="auto" w:fill="auto"/>
            <w:noWrap/>
            <w:vAlign w:val="center"/>
          </w:tcPr>
          <w:p w14:paraId="199271DF" w14:textId="510BA904" w:rsidR="002F779B" w:rsidRPr="002D624D" w:rsidRDefault="000809A1" w:rsidP="002F779B">
            <w:pPr>
              <w:jc w:val="center"/>
            </w:pPr>
            <w:r>
              <w:t>64</w:t>
            </w:r>
          </w:p>
        </w:tc>
      </w:tr>
    </w:tbl>
    <w:p w14:paraId="0BCF780D" w14:textId="7FACE8AB" w:rsidR="000809A1" w:rsidRPr="00DB68B4" w:rsidRDefault="000809A1" w:rsidP="000809A1">
      <w:pPr>
        <w:jc w:val="both"/>
        <w:rPr>
          <w:bCs/>
          <w:sz w:val="24"/>
          <w:szCs w:val="24"/>
        </w:rPr>
      </w:pPr>
      <w:r w:rsidRPr="00DB68B4">
        <w:rPr>
          <w:bCs/>
          <w:sz w:val="24"/>
          <w:szCs w:val="24"/>
        </w:rPr>
        <w:t>Примечания:</w:t>
      </w:r>
      <w:r>
        <w:rPr>
          <w:bCs/>
          <w:sz w:val="24"/>
          <w:szCs w:val="24"/>
        </w:rPr>
        <w:t xml:space="preserve">* численность населения в 2016 г.: 11 252 чел.  </w:t>
      </w:r>
      <w:r w:rsidRPr="00DB68B4">
        <w:rPr>
          <w:bCs/>
          <w:sz w:val="24"/>
          <w:szCs w:val="24"/>
        </w:rPr>
        <w:t xml:space="preserve">– на основании </w:t>
      </w:r>
      <w:r>
        <w:rPr>
          <w:bCs/>
          <w:sz w:val="24"/>
          <w:szCs w:val="24"/>
        </w:rPr>
        <w:t>п</w:t>
      </w:r>
      <w:r w:rsidRPr="00DB68B4">
        <w:rPr>
          <w:bCs/>
          <w:sz w:val="24"/>
          <w:szCs w:val="24"/>
        </w:rPr>
        <w:t>лан</w:t>
      </w:r>
      <w:r>
        <w:rPr>
          <w:bCs/>
          <w:sz w:val="24"/>
          <w:szCs w:val="24"/>
        </w:rPr>
        <w:t>а</w:t>
      </w:r>
      <w:r w:rsidRPr="00DB68B4">
        <w:rPr>
          <w:bCs/>
          <w:sz w:val="24"/>
          <w:szCs w:val="24"/>
        </w:rPr>
        <w:t xml:space="preserve"> развития городского поселения Междуреченский на период до 2030 г., утв. решением Совета депутатов городского поселения Междуреченский Кондинского района </w:t>
      </w:r>
      <w:r>
        <w:rPr>
          <w:bCs/>
          <w:sz w:val="24"/>
          <w:szCs w:val="24"/>
        </w:rPr>
        <w:t xml:space="preserve">ХМАО-Югры от 30.12.2016 № 264; 11 149 чел. </w:t>
      </w:r>
      <w:r w:rsidRPr="00DB68B4">
        <w:rPr>
          <w:bCs/>
          <w:sz w:val="24"/>
          <w:szCs w:val="24"/>
        </w:rPr>
        <w:t>–</w:t>
      </w:r>
      <w:r>
        <w:rPr>
          <w:bCs/>
          <w:sz w:val="24"/>
          <w:szCs w:val="24"/>
        </w:rPr>
        <w:t xml:space="preserve"> на основании данных комитета экономического развития администрации Кондинского района. </w:t>
      </w:r>
    </w:p>
    <w:p w14:paraId="0E774F72" w14:textId="5130FE4B" w:rsidR="000809A1" w:rsidRDefault="00E45782" w:rsidP="000809A1">
      <w:pPr>
        <w:pStyle w:val="affa"/>
        <w:ind w:left="142"/>
        <w:jc w:val="both"/>
        <w:rPr>
          <w:sz w:val="24"/>
          <w:szCs w:val="24"/>
        </w:rPr>
      </w:pPr>
      <w:r w:rsidRPr="005C5D5C">
        <w:rPr>
          <w:sz w:val="24"/>
          <w:szCs w:val="24"/>
        </w:rPr>
        <w:t xml:space="preserve">Источник: </w:t>
      </w:r>
      <w:r w:rsidR="000809A1">
        <w:rPr>
          <w:sz w:val="24"/>
          <w:szCs w:val="24"/>
        </w:rPr>
        <w:t>1.</w:t>
      </w:r>
      <w:r w:rsidR="000809A1" w:rsidRPr="005C5D5C">
        <w:rPr>
          <w:sz w:val="24"/>
          <w:szCs w:val="24"/>
        </w:rPr>
        <w:t>План развития городского поселения Междуреченский на период до 2030 года.  Ханты-Мансийский АО – Югра, Кондинский район пгт. Междуреченский, 2016 г.</w:t>
      </w:r>
    </w:p>
    <w:p w14:paraId="122F846F" w14:textId="4362A4F9" w:rsidR="000809A1" w:rsidRDefault="000809A1" w:rsidP="000809A1">
      <w:pPr>
        <w:pStyle w:val="affa"/>
        <w:ind w:left="142"/>
        <w:jc w:val="both"/>
        <w:rPr>
          <w:sz w:val="24"/>
          <w:szCs w:val="24"/>
        </w:rPr>
      </w:pPr>
      <w:r>
        <w:rPr>
          <w:sz w:val="24"/>
          <w:szCs w:val="24"/>
        </w:rPr>
        <w:t>2.</w:t>
      </w:r>
      <w:r w:rsidRPr="00EC6CE4">
        <w:rPr>
          <w:sz w:val="24"/>
          <w:szCs w:val="24"/>
        </w:rPr>
        <w:t>Паспорт городского поселения Междуреченский на 01.04.2016 г.</w:t>
      </w:r>
    </w:p>
    <w:p w14:paraId="43F85CC2" w14:textId="5D9AD7F9" w:rsidR="000809A1" w:rsidRPr="005C5D5C" w:rsidRDefault="000809A1" w:rsidP="000809A1">
      <w:pPr>
        <w:pStyle w:val="affa"/>
        <w:ind w:left="142"/>
        <w:jc w:val="both"/>
        <w:rPr>
          <w:sz w:val="24"/>
          <w:szCs w:val="24"/>
        </w:rPr>
      </w:pPr>
      <w:r>
        <w:rPr>
          <w:sz w:val="24"/>
          <w:szCs w:val="24"/>
        </w:rPr>
        <w:t>3.Данные отдела ЗАГСа, сведения о рождаемости, смертности за 2016 г.</w:t>
      </w:r>
    </w:p>
    <w:p w14:paraId="52BC5797" w14:textId="67DDB618" w:rsidR="006E006A" w:rsidRPr="005C5D5C" w:rsidRDefault="006E006A" w:rsidP="00E45782">
      <w:pPr>
        <w:tabs>
          <w:tab w:val="left" w:pos="2410"/>
        </w:tabs>
        <w:rPr>
          <w:sz w:val="24"/>
          <w:szCs w:val="24"/>
        </w:rPr>
      </w:pPr>
    </w:p>
    <w:p w14:paraId="5FF7C10D" w14:textId="77777777" w:rsidR="00EC6CE4" w:rsidRDefault="00BA30C3" w:rsidP="00EC6CE4">
      <w:pPr>
        <w:suppressAutoHyphens/>
        <w:ind w:firstLine="709"/>
        <w:jc w:val="both"/>
        <w:rPr>
          <w:color w:val="000000"/>
          <w:sz w:val="28"/>
          <w:szCs w:val="28"/>
        </w:rPr>
      </w:pPr>
      <w:r w:rsidRPr="00BA30C3">
        <w:rPr>
          <w:color w:val="000000"/>
          <w:sz w:val="28"/>
          <w:szCs w:val="28"/>
        </w:rPr>
        <w:t xml:space="preserve">В течение 2011 –2015 гг. наблюдалась устойчивая тенденция превышения рождаемости над смертностью. </w:t>
      </w:r>
      <w:r w:rsidR="00EC6CE4" w:rsidRPr="00BA30C3">
        <w:rPr>
          <w:color w:val="000000"/>
          <w:sz w:val="28"/>
          <w:szCs w:val="28"/>
        </w:rPr>
        <w:t>Естественн</w:t>
      </w:r>
      <w:r w:rsidR="004776FA" w:rsidRPr="00BA30C3">
        <w:rPr>
          <w:color w:val="000000"/>
          <w:sz w:val="28"/>
          <w:szCs w:val="28"/>
        </w:rPr>
        <w:t>ый</w:t>
      </w:r>
      <w:r w:rsidR="00EC6CE4" w:rsidRPr="00BA30C3">
        <w:rPr>
          <w:color w:val="000000"/>
          <w:sz w:val="28"/>
          <w:szCs w:val="28"/>
        </w:rPr>
        <w:t xml:space="preserve"> </w:t>
      </w:r>
      <w:r w:rsidR="004776FA" w:rsidRPr="00BA30C3">
        <w:rPr>
          <w:color w:val="000000"/>
          <w:sz w:val="28"/>
          <w:szCs w:val="28"/>
        </w:rPr>
        <w:t>прирост населения с 2011-</w:t>
      </w:r>
      <w:r w:rsidR="00EC6CE4" w:rsidRPr="00BA30C3">
        <w:rPr>
          <w:color w:val="000000"/>
          <w:sz w:val="28"/>
          <w:szCs w:val="28"/>
        </w:rPr>
        <w:t xml:space="preserve"> 201</w:t>
      </w:r>
      <w:r w:rsidR="004776FA" w:rsidRPr="00BA30C3">
        <w:rPr>
          <w:color w:val="000000"/>
          <w:sz w:val="28"/>
          <w:szCs w:val="28"/>
        </w:rPr>
        <w:t>5</w:t>
      </w:r>
      <w:r w:rsidR="00EC6CE4" w:rsidRPr="00BA30C3">
        <w:rPr>
          <w:color w:val="000000"/>
          <w:sz w:val="28"/>
          <w:szCs w:val="28"/>
        </w:rPr>
        <w:t xml:space="preserve"> </w:t>
      </w:r>
      <w:r w:rsidR="004776FA" w:rsidRPr="00BA30C3">
        <w:rPr>
          <w:color w:val="000000"/>
          <w:sz w:val="28"/>
          <w:szCs w:val="28"/>
        </w:rPr>
        <w:t>г</w:t>
      </w:r>
      <w:r w:rsidR="00EC6CE4" w:rsidRPr="00BA30C3">
        <w:rPr>
          <w:color w:val="000000"/>
          <w:sz w:val="28"/>
          <w:szCs w:val="28"/>
        </w:rPr>
        <w:t>г. составил 30</w:t>
      </w:r>
      <w:r w:rsidRPr="00BA30C3">
        <w:rPr>
          <w:color w:val="000000"/>
          <w:sz w:val="28"/>
          <w:szCs w:val="28"/>
        </w:rPr>
        <w:t>7</w:t>
      </w:r>
      <w:r w:rsidR="00EC6CE4" w:rsidRPr="00BA30C3">
        <w:rPr>
          <w:color w:val="000000"/>
          <w:sz w:val="28"/>
          <w:szCs w:val="28"/>
        </w:rPr>
        <w:t xml:space="preserve"> чел. </w:t>
      </w:r>
    </w:p>
    <w:p w14:paraId="3EB609B5" w14:textId="77777777" w:rsidR="0079767B" w:rsidRPr="00BA30C3" w:rsidRDefault="0079767B" w:rsidP="00EC6CE4">
      <w:pPr>
        <w:suppressAutoHyphens/>
        <w:ind w:firstLine="709"/>
        <w:jc w:val="both"/>
        <w:rPr>
          <w:color w:val="000000"/>
          <w:sz w:val="28"/>
          <w:szCs w:val="28"/>
        </w:rPr>
      </w:pPr>
      <w:r>
        <w:rPr>
          <w:color w:val="000000"/>
          <w:sz w:val="28"/>
          <w:szCs w:val="28"/>
        </w:rPr>
        <w:t xml:space="preserve">В 2015 г. количество родившихся младенцев снизилось к уровню 2011 г. на 3%. Численность умерших увеличилась на 16%. В последние годы </w:t>
      </w:r>
      <w:r w:rsidR="00212861">
        <w:rPr>
          <w:color w:val="000000"/>
          <w:sz w:val="28"/>
          <w:szCs w:val="28"/>
        </w:rPr>
        <w:t>выявлена</w:t>
      </w:r>
      <w:r>
        <w:rPr>
          <w:color w:val="000000"/>
          <w:sz w:val="28"/>
          <w:szCs w:val="28"/>
        </w:rPr>
        <w:t xml:space="preserve"> тенденция к снижению численности постоянного населения за счет миграционного оттока граждан.</w:t>
      </w:r>
    </w:p>
    <w:p w14:paraId="689F3380" w14:textId="77777777" w:rsidR="00F70769" w:rsidRPr="00883D2E" w:rsidRDefault="00F70769" w:rsidP="00154B7D">
      <w:pPr>
        <w:pStyle w:val="3"/>
        <w:tabs>
          <w:tab w:val="left" w:pos="851"/>
        </w:tabs>
        <w:ind w:hanging="2105"/>
      </w:pPr>
      <w:bookmarkStart w:id="17" w:name="_Toc484093161"/>
      <w:r w:rsidRPr="00883D2E">
        <w:t>Промышленность</w:t>
      </w:r>
      <w:bookmarkEnd w:id="17"/>
      <w:r w:rsidR="003051B8" w:rsidRPr="00883D2E">
        <w:t xml:space="preserve"> </w:t>
      </w:r>
    </w:p>
    <w:p w14:paraId="3E87B208" w14:textId="77777777" w:rsidR="00634835" w:rsidRPr="00F27368" w:rsidRDefault="00634835" w:rsidP="00634835">
      <w:pPr>
        <w:rPr>
          <w:highlight w:val="yellow"/>
        </w:rPr>
      </w:pPr>
    </w:p>
    <w:p w14:paraId="76C5B265" w14:textId="77777777" w:rsidR="00DA658D" w:rsidRDefault="00DA658D" w:rsidP="00DA658D">
      <w:pPr>
        <w:ind w:firstLine="709"/>
        <w:jc w:val="both"/>
        <w:rPr>
          <w:sz w:val="28"/>
          <w:szCs w:val="28"/>
        </w:rPr>
      </w:pPr>
      <w:r w:rsidRPr="00DA658D">
        <w:rPr>
          <w:sz w:val="28"/>
          <w:szCs w:val="28"/>
        </w:rPr>
        <w:t>На территории городского поселения Междуреченский з</w:t>
      </w:r>
      <w:r w:rsidR="00000C25">
        <w:rPr>
          <w:sz w:val="28"/>
          <w:szCs w:val="28"/>
        </w:rPr>
        <w:t>арегистрировано 585 организаций</w:t>
      </w:r>
      <w:r w:rsidRPr="00DA658D">
        <w:rPr>
          <w:sz w:val="28"/>
          <w:szCs w:val="28"/>
        </w:rPr>
        <w:t xml:space="preserve"> различных видов собственности и направлений деятельности, в том числе 304 индивидуальных </w:t>
      </w:r>
      <w:r w:rsidR="00F50AF1">
        <w:rPr>
          <w:sz w:val="28"/>
          <w:szCs w:val="28"/>
        </w:rPr>
        <w:t>предпринимателя</w:t>
      </w:r>
      <w:r w:rsidRPr="003B2ED5">
        <w:rPr>
          <w:sz w:val="28"/>
          <w:szCs w:val="28"/>
        </w:rPr>
        <w:t xml:space="preserve">. На производстве и обслуживании занято 683 чел. </w:t>
      </w:r>
    </w:p>
    <w:p w14:paraId="1959D690" w14:textId="77777777" w:rsidR="00186955" w:rsidRPr="00186955" w:rsidRDefault="00186955" w:rsidP="00186955">
      <w:pPr>
        <w:ind w:firstLine="709"/>
        <w:jc w:val="both"/>
        <w:rPr>
          <w:sz w:val="28"/>
          <w:szCs w:val="28"/>
        </w:rPr>
      </w:pPr>
      <w:r w:rsidRPr="00186955">
        <w:rPr>
          <w:sz w:val="28"/>
          <w:szCs w:val="28"/>
        </w:rPr>
        <w:t xml:space="preserve">Основные предприятия экономики </w:t>
      </w:r>
      <w:r w:rsidR="00F50AF1" w:rsidRPr="00C23869">
        <w:rPr>
          <w:color w:val="000000"/>
          <w:sz w:val="28"/>
          <w:szCs w:val="28"/>
        </w:rPr>
        <w:t>–</w:t>
      </w:r>
      <w:r w:rsidR="00F50AF1">
        <w:rPr>
          <w:color w:val="000000"/>
          <w:sz w:val="28"/>
          <w:szCs w:val="28"/>
        </w:rPr>
        <w:t xml:space="preserve"> </w:t>
      </w:r>
      <w:r w:rsidRPr="00186955">
        <w:rPr>
          <w:sz w:val="28"/>
          <w:szCs w:val="28"/>
        </w:rPr>
        <w:t xml:space="preserve">лесоперерабатывающие и деревообрабатывающие: </w:t>
      </w:r>
    </w:p>
    <w:p w14:paraId="26890E2F" w14:textId="77777777" w:rsidR="00186955" w:rsidRPr="00186955" w:rsidRDefault="00186955" w:rsidP="00383B68">
      <w:pPr>
        <w:pStyle w:val="affa"/>
        <w:numPr>
          <w:ilvl w:val="0"/>
          <w:numId w:val="73"/>
        </w:numPr>
        <w:jc w:val="both"/>
        <w:rPr>
          <w:sz w:val="28"/>
          <w:szCs w:val="28"/>
        </w:rPr>
      </w:pPr>
      <w:r>
        <w:rPr>
          <w:sz w:val="28"/>
          <w:szCs w:val="28"/>
        </w:rPr>
        <w:t xml:space="preserve">ОАО </w:t>
      </w:r>
      <w:r w:rsidR="00A67540">
        <w:rPr>
          <w:sz w:val="28"/>
          <w:szCs w:val="28"/>
        </w:rPr>
        <w:t>«</w:t>
      </w:r>
      <w:r>
        <w:rPr>
          <w:sz w:val="28"/>
          <w:szCs w:val="28"/>
        </w:rPr>
        <w:t>Междуреченсклес</w:t>
      </w:r>
      <w:r w:rsidR="00A67540">
        <w:rPr>
          <w:sz w:val="28"/>
          <w:szCs w:val="28"/>
        </w:rPr>
        <w:t>»</w:t>
      </w:r>
      <w:r>
        <w:rPr>
          <w:sz w:val="28"/>
          <w:szCs w:val="28"/>
        </w:rPr>
        <w:t>;</w:t>
      </w:r>
      <w:r w:rsidRPr="00186955">
        <w:rPr>
          <w:sz w:val="28"/>
          <w:szCs w:val="28"/>
        </w:rPr>
        <w:t xml:space="preserve"> </w:t>
      </w:r>
    </w:p>
    <w:p w14:paraId="72F1D991" w14:textId="77777777" w:rsidR="00186955" w:rsidRDefault="00186955" w:rsidP="00383B68">
      <w:pPr>
        <w:pStyle w:val="affa"/>
        <w:numPr>
          <w:ilvl w:val="0"/>
          <w:numId w:val="73"/>
        </w:numPr>
        <w:jc w:val="both"/>
        <w:rPr>
          <w:sz w:val="28"/>
          <w:szCs w:val="28"/>
        </w:rPr>
      </w:pPr>
      <w:r w:rsidRPr="00186955">
        <w:rPr>
          <w:sz w:val="28"/>
          <w:szCs w:val="28"/>
        </w:rPr>
        <w:t>Междуречен</w:t>
      </w:r>
      <w:r>
        <w:rPr>
          <w:sz w:val="28"/>
          <w:szCs w:val="28"/>
        </w:rPr>
        <w:t>ский лесхоз;</w:t>
      </w:r>
    </w:p>
    <w:p w14:paraId="43348E3B" w14:textId="77777777" w:rsidR="00186955" w:rsidRPr="00186955" w:rsidRDefault="00186955" w:rsidP="00383B68">
      <w:pPr>
        <w:pStyle w:val="affa"/>
        <w:numPr>
          <w:ilvl w:val="0"/>
          <w:numId w:val="73"/>
        </w:numPr>
        <w:jc w:val="both"/>
        <w:rPr>
          <w:sz w:val="28"/>
          <w:szCs w:val="28"/>
        </w:rPr>
      </w:pPr>
      <w:r>
        <w:rPr>
          <w:sz w:val="28"/>
          <w:szCs w:val="28"/>
        </w:rPr>
        <w:t>Кондинский лесхоз;</w:t>
      </w:r>
    </w:p>
    <w:p w14:paraId="52413F54" w14:textId="77777777" w:rsidR="00186955" w:rsidRPr="00186955" w:rsidRDefault="00186955" w:rsidP="00383B68">
      <w:pPr>
        <w:pStyle w:val="affa"/>
        <w:numPr>
          <w:ilvl w:val="0"/>
          <w:numId w:val="73"/>
        </w:numPr>
        <w:jc w:val="both"/>
        <w:rPr>
          <w:sz w:val="28"/>
          <w:szCs w:val="28"/>
        </w:rPr>
      </w:pPr>
      <w:r w:rsidRPr="00186955">
        <w:rPr>
          <w:sz w:val="28"/>
          <w:szCs w:val="28"/>
        </w:rPr>
        <w:t xml:space="preserve">ОАО </w:t>
      </w:r>
      <w:r w:rsidR="00A67540">
        <w:rPr>
          <w:sz w:val="28"/>
          <w:szCs w:val="28"/>
        </w:rPr>
        <w:t>«</w:t>
      </w:r>
      <w:r w:rsidRPr="00186955">
        <w:rPr>
          <w:sz w:val="28"/>
          <w:szCs w:val="28"/>
        </w:rPr>
        <w:t>Ме</w:t>
      </w:r>
      <w:r>
        <w:rPr>
          <w:sz w:val="28"/>
          <w:szCs w:val="28"/>
        </w:rPr>
        <w:t>ждуреченский леспромхоз</w:t>
      </w:r>
      <w:r w:rsidR="00A67540">
        <w:rPr>
          <w:sz w:val="28"/>
          <w:szCs w:val="28"/>
        </w:rPr>
        <w:t>»</w:t>
      </w:r>
      <w:r>
        <w:rPr>
          <w:sz w:val="28"/>
          <w:szCs w:val="28"/>
        </w:rPr>
        <w:t xml:space="preserve"> и др.</w:t>
      </w:r>
    </w:p>
    <w:p w14:paraId="2C2767D0" w14:textId="77777777" w:rsidR="00186955" w:rsidRPr="00186955" w:rsidRDefault="00186955" w:rsidP="00186955">
      <w:pPr>
        <w:ind w:firstLine="709"/>
        <w:jc w:val="both"/>
        <w:rPr>
          <w:sz w:val="28"/>
          <w:szCs w:val="28"/>
        </w:rPr>
      </w:pPr>
      <w:r w:rsidRPr="00186955">
        <w:rPr>
          <w:sz w:val="28"/>
          <w:szCs w:val="28"/>
        </w:rPr>
        <w:t xml:space="preserve">Наиболее крупными предприятиями </w:t>
      </w:r>
      <w:r>
        <w:rPr>
          <w:sz w:val="28"/>
          <w:szCs w:val="28"/>
        </w:rPr>
        <w:t>гп. Междуреченский являются ОАО </w:t>
      </w:r>
      <w:r w:rsidR="00A67540">
        <w:rPr>
          <w:sz w:val="28"/>
          <w:szCs w:val="28"/>
        </w:rPr>
        <w:t>»</w:t>
      </w:r>
      <w:r>
        <w:rPr>
          <w:sz w:val="28"/>
          <w:szCs w:val="28"/>
        </w:rPr>
        <w:t>Междуреченскстрой</w:t>
      </w:r>
      <w:r w:rsidR="00A67540">
        <w:rPr>
          <w:sz w:val="28"/>
          <w:szCs w:val="28"/>
        </w:rPr>
        <w:t>»</w:t>
      </w:r>
      <w:r>
        <w:rPr>
          <w:sz w:val="28"/>
          <w:szCs w:val="28"/>
        </w:rPr>
        <w:t xml:space="preserve"> и</w:t>
      </w:r>
      <w:r w:rsidRPr="00186955">
        <w:rPr>
          <w:sz w:val="28"/>
          <w:szCs w:val="28"/>
        </w:rPr>
        <w:t xml:space="preserve"> ООО </w:t>
      </w:r>
      <w:r w:rsidR="00A67540">
        <w:rPr>
          <w:sz w:val="28"/>
          <w:szCs w:val="28"/>
        </w:rPr>
        <w:t>«</w:t>
      </w:r>
      <w:r w:rsidRPr="00186955">
        <w:rPr>
          <w:sz w:val="28"/>
          <w:szCs w:val="28"/>
        </w:rPr>
        <w:t>ККЛПК</w:t>
      </w:r>
      <w:r w:rsidR="00A67540">
        <w:rPr>
          <w:sz w:val="28"/>
          <w:szCs w:val="28"/>
        </w:rPr>
        <w:t>»</w:t>
      </w:r>
      <w:r w:rsidRPr="00186955">
        <w:rPr>
          <w:sz w:val="28"/>
          <w:szCs w:val="28"/>
        </w:rPr>
        <w:t>.</w:t>
      </w:r>
    </w:p>
    <w:p w14:paraId="7EC6586C" w14:textId="77777777" w:rsidR="00186955" w:rsidRDefault="00186955" w:rsidP="00186955">
      <w:pPr>
        <w:ind w:firstLine="709"/>
        <w:jc w:val="both"/>
        <w:rPr>
          <w:sz w:val="28"/>
          <w:szCs w:val="28"/>
        </w:rPr>
      </w:pPr>
      <w:r w:rsidRPr="00186955">
        <w:rPr>
          <w:sz w:val="28"/>
          <w:szCs w:val="28"/>
        </w:rPr>
        <w:t xml:space="preserve">Обеспечение </w:t>
      </w:r>
      <w:r>
        <w:rPr>
          <w:sz w:val="28"/>
          <w:szCs w:val="28"/>
        </w:rPr>
        <w:t>гп. Междуреченский</w:t>
      </w:r>
      <w:r w:rsidRPr="00186955">
        <w:rPr>
          <w:sz w:val="28"/>
          <w:szCs w:val="28"/>
        </w:rPr>
        <w:t xml:space="preserve"> продуктами сельского хозяйства осуществляется в основном за счет личных подсобных хозяйств. Развита сеть учреждений торговли</w:t>
      </w:r>
      <w:r w:rsidR="00D121D3">
        <w:rPr>
          <w:sz w:val="28"/>
          <w:szCs w:val="28"/>
        </w:rPr>
        <w:t>.</w:t>
      </w:r>
    </w:p>
    <w:p w14:paraId="1A3B1A7A" w14:textId="77777777" w:rsidR="00146F3F" w:rsidRPr="00C23869" w:rsidRDefault="00276C61" w:rsidP="00276C61">
      <w:pPr>
        <w:ind w:firstLine="709"/>
        <w:jc w:val="both"/>
        <w:rPr>
          <w:sz w:val="28"/>
          <w:szCs w:val="28"/>
        </w:rPr>
      </w:pPr>
      <w:r w:rsidRPr="00276C61">
        <w:rPr>
          <w:sz w:val="28"/>
          <w:szCs w:val="28"/>
        </w:rPr>
        <w:t xml:space="preserve">За </w:t>
      </w:r>
      <w:r>
        <w:rPr>
          <w:sz w:val="28"/>
          <w:szCs w:val="28"/>
        </w:rPr>
        <w:t>пятилетний период (с 2011 г. по 2015 г.) численность т</w:t>
      </w:r>
      <w:r w:rsidRPr="00276C61">
        <w:rPr>
          <w:sz w:val="28"/>
          <w:szCs w:val="28"/>
        </w:rPr>
        <w:t>рудовых р</w:t>
      </w:r>
      <w:r w:rsidR="00000C25">
        <w:rPr>
          <w:sz w:val="28"/>
          <w:szCs w:val="28"/>
        </w:rPr>
        <w:t>есурсов и экономически активного</w:t>
      </w:r>
      <w:r>
        <w:rPr>
          <w:sz w:val="28"/>
          <w:szCs w:val="28"/>
        </w:rPr>
        <w:t xml:space="preserve"> </w:t>
      </w:r>
      <w:r w:rsidR="00000C25">
        <w:rPr>
          <w:sz w:val="28"/>
          <w:szCs w:val="28"/>
        </w:rPr>
        <w:t>населения</w:t>
      </w:r>
      <w:r w:rsidRPr="00276C61">
        <w:rPr>
          <w:sz w:val="28"/>
          <w:szCs w:val="28"/>
        </w:rPr>
        <w:t xml:space="preserve"> </w:t>
      </w:r>
      <w:r w:rsidR="00000C25">
        <w:rPr>
          <w:sz w:val="28"/>
          <w:szCs w:val="28"/>
        </w:rPr>
        <w:t>снизила</w:t>
      </w:r>
      <w:r w:rsidRPr="00276C61">
        <w:rPr>
          <w:sz w:val="28"/>
          <w:szCs w:val="28"/>
        </w:rPr>
        <w:t>сь на 16% и 18% соответственно, численность занятых в</w:t>
      </w:r>
      <w:r>
        <w:rPr>
          <w:sz w:val="28"/>
          <w:szCs w:val="28"/>
        </w:rPr>
        <w:t xml:space="preserve"> </w:t>
      </w:r>
      <w:r w:rsidRPr="00276C61">
        <w:rPr>
          <w:sz w:val="28"/>
          <w:szCs w:val="28"/>
        </w:rPr>
        <w:t xml:space="preserve">экономике уменьшилась на 19%, численность безработных </w:t>
      </w:r>
      <w:r w:rsidRPr="00276C61">
        <w:rPr>
          <w:sz w:val="28"/>
          <w:szCs w:val="28"/>
        </w:rPr>
        <w:lastRenderedPageBreak/>
        <w:t>увеличилась на 1 чел</w:t>
      </w:r>
      <w:r w:rsidRPr="00C23869">
        <w:rPr>
          <w:sz w:val="28"/>
          <w:szCs w:val="28"/>
        </w:rPr>
        <w:t xml:space="preserve">. По состоянию на 01.01.2016 официально зарегистрировано 102 безработных гражданина </w:t>
      </w:r>
      <w:r w:rsidR="00146F3F" w:rsidRPr="00C23869">
        <w:rPr>
          <w:sz w:val="28"/>
          <w:szCs w:val="28"/>
        </w:rPr>
        <w:t>(табл.</w:t>
      </w:r>
      <w:r w:rsidR="00C23869" w:rsidRPr="00C23869">
        <w:rPr>
          <w:sz w:val="28"/>
          <w:szCs w:val="28"/>
        </w:rPr>
        <w:t xml:space="preserve"> 3</w:t>
      </w:r>
      <w:r w:rsidRPr="00C23869">
        <w:rPr>
          <w:sz w:val="28"/>
          <w:szCs w:val="28"/>
        </w:rPr>
        <w:t xml:space="preserve">). </w:t>
      </w:r>
    </w:p>
    <w:p w14:paraId="68737BE1" w14:textId="77777777" w:rsidR="00276C61" w:rsidRPr="00C23869" w:rsidRDefault="00276C61" w:rsidP="00276C61">
      <w:pPr>
        <w:ind w:firstLine="709"/>
        <w:jc w:val="both"/>
        <w:rPr>
          <w:sz w:val="28"/>
          <w:szCs w:val="28"/>
        </w:rPr>
      </w:pPr>
      <w:r w:rsidRPr="00C23869">
        <w:rPr>
          <w:sz w:val="28"/>
          <w:szCs w:val="28"/>
        </w:rPr>
        <w:t xml:space="preserve">Основная доля занятых в экономике в сферах: здравоохранение </w:t>
      </w:r>
      <w:r w:rsidR="00146F3F" w:rsidRPr="00C23869">
        <w:rPr>
          <w:color w:val="000000"/>
          <w:sz w:val="28"/>
          <w:szCs w:val="28"/>
        </w:rPr>
        <w:t>–</w:t>
      </w:r>
      <w:r w:rsidRPr="00C23869">
        <w:rPr>
          <w:sz w:val="28"/>
          <w:szCs w:val="28"/>
        </w:rPr>
        <w:t xml:space="preserve"> 20%, государственное управление</w:t>
      </w:r>
      <w:r w:rsidR="00146F3F" w:rsidRPr="00C23869">
        <w:rPr>
          <w:sz w:val="28"/>
          <w:szCs w:val="28"/>
        </w:rPr>
        <w:t xml:space="preserve"> </w:t>
      </w:r>
      <w:r w:rsidR="00146F3F" w:rsidRPr="00C23869">
        <w:rPr>
          <w:color w:val="000000"/>
          <w:sz w:val="28"/>
          <w:szCs w:val="28"/>
        </w:rPr>
        <w:t xml:space="preserve">– </w:t>
      </w:r>
      <w:r w:rsidRPr="00C23869">
        <w:rPr>
          <w:sz w:val="28"/>
          <w:szCs w:val="28"/>
        </w:rPr>
        <w:t xml:space="preserve">15%, образование </w:t>
      </w:r>
      <w:r w:rsidR="00146F3F" w:rsidRPr="00C23869">
        <w:rPr>
          <w:color w:val="000000"/>
          <w:sz w:val="28"/>
          <w:szCs w:val="28"/>
        </w:rPr>
        <w:t>–</w:t>
      </w:r>
      <w:r w:rsidRPr="00C23869">
        <w:rPr>
          <w:sz w:val="28"/>
          <w:szCs w:val="28"/>
        </w:rPr>
        <w:t xml:space="preserve"> 12%, оптовая и розничная торговля </w:t>
      </w:r>
      <w:r w:rsidR="00146F3F" w:rsidRPr="00C23869">
        <w:rPr>
          <w:color w:val="000000"/>
          <w:sz w:val="28"/>
          <w:szCs w:val="28"/>
        </w:rPr>
        <w:t xml:space="preserve">– </w:t>
      </w:r>
      <w:r w:rsidRPr="00C23869">
        <w:rPr>
          <w:sz w:val="28"/>
          <w:szCs w:val="28"/>
        </w:rPr>
        <w:t xml:space="preserve">12%, транспорт и связь </w:t>
      </w:r>
      <w:r w:rsidR="00146F3F" w:rsidRPr="00C23869">
        <w:rPr>
          <w:color w:val="000000"/>
          <w:sz w:val="28"/>
          <w:szCs w:val="28"/>
        </w:rPr>
        <w:t>–</w:t>
      </w:r>
      <w:r w:rsidRPr="00C23869">
        <w:rPr>
          <w:sz w:val="28"/>
          <w:szCs w:val="28"/>
        </w:rPr>
        <w:t xml:space="preserve"> 10%, производство и распределение электроэнергии, газа и </w:t>
      </w:r>
      <w:r w:rsidR="0058350E" w:rsidRPr="00C23869">
        <w:rPr>
          <w:sz w:val="28"/>
          <w:szCs w:val="28"/>
        </w:rPr>
        <w:t>воды –</w:t>
      </w:r>
      <w:r w:rsidRPr="00C23869">
        <w:rPr>
          <w:sz w:val="28"/>
          <w:szCs w:val="28"/>
        </w:rPr>
        <w:t xml:space="preserve"> 9%. Из общей численности занятых в экономике доля предпринимателей составляет 7%, доля работающих пенсионеров </w:t>
      </w:r>
      <w:r w:rsidR="00146F3F" w:rsidRPr="00C23869">
        <w:rPr>
          <w:color w:val="000000"/>
          <w:sz w:val="28"/>
          <w:szCs w:val="28"/>
        </w:rPr>
        <w:t>–</w:t>
      </w:r>
      <w:r w:rsidR="00146F3F" w:rsidRPr="00C23869">
        <w:rPr>
          <w:sz w:val="28"/>
          <w:szCs w:val="28"/>
        </w:rPr>
        <w:t xml:space="preserve"> </w:t>
      </w:r>
      <w:r w:rsidRPr="00C23869">
        <w:rPr>
          <w:sz w:val="28"/>
          <w:szCs w:val="28"/>
        </w:rPr>
        <w:t>20%.</w:t>
      </w:r>
    </w:p>
    <w:p w14:paraId="31646478" w14:textId="75707772" w:rsidR="00276C61" w:rsidRPr="00C23869" w:rsidRDefault="00276C61" w:rsidP="00276C61">
      <w:pPr>
        <w:pStyle w:val="afa"/>
        <w:keepNext/>
        <w:jc w:val="right"/>
        <w:rPr>
          <w:b/>
          <w:sz w:val="24"/>
        </w:rPr>
      </w:pPr>
      <w:r w:rsidRPr="00C23869">
        <w:rPr>
          <w:b/>
          <w:sz w:val="24"/>
        </w:rPr>
        <w:t xml:space="preserve">Таблица </w:t>
      </w:r>
      <w:r w:rsidRPr="00C23869">
        <w:rPr>
          <w:b/>
          <w:sz w:val="24"/>
        </w:rPr>
        <w:fldChar w:fldCharType="begin"/>
      </w:r>
      <w:r w:rsidRPr="00C23869">
        <w:rPr>
          <w:b/>
          <w:sz w:val="24"/>
        </w:rPr>
        <w:instrText xml:space="preserve"> SEQ Таблица \* ARABIC </w:instrText>
      </w:r>
      <w:r w:rsidRPr="00C23869">
        <w:rPr>
          <w:b/>
          <w:sz w:val="24"/>
        </w:rPr>
        <w:fldChar w:fldCharType="separate"/>
      </w:r>
      <w:r w:rsidR="001A5D7B">
        <w:rPr>
          <w:b/>
          <w:noProof/>
          <w:sz w:val="24"/>
        </w:rPr>
        <w:t>3</w:t>
      </w:r>
      <w:r w:rsidRPr="00C23869">
        <w:rPr>
          <w:b/>
          <w:sz w:val="24"/>
        </w:rPr>
        <w:fldChar w:fldCharType="end"/>
      </w:r>
    </w:p>
    <w:p w14:paraId="736F217D" w14:textId="77777777" w:rsidR="00276C61" w:rsidRPr="00276C61" w:rsidRDefault="00276C61" w:rsidP="00276C61">
      <w:pPr>
        <w:jc w:val="center"/>
        <w:rPr>
          <w:b/>
          <w:sz w:val="24"/>
        </w:rPr>
      </w:pPr>
      <w:r w:rsidRPr="00276C61">
        <w:rPr>
          <w:b/>
          <w:sz w:val="24"/>
        </w:rPr>
        <w:t xml:space="preserve">Баланс трудовых ресурсов </w:t>
      </w:r>
      <w:r>
        <w:rPr>
          <w:b/>
          <w:sz w:val="24"/>
        </w:rPr>
        <w:t xml:space="preserve">гп. </w:t>
      </w:r>
      <w:r w:rsidR="007B09E3">
        <w:rPr>
          <w:b/>
          <w:sz w:val="24"/>
        </w:rPr>
        <w:t>Междуреченский в 2011-2015</w:t>
      </w:r>
      <w:r w:rsidRPr="00276C61">
        <w:rPr>
          <w:b/>
          <w:sz w:val="24"/>
        </w:rPr>
        <w:t xml:space="preserve"> гг.</w:t>
      </w:r>
    </w:p>
    <w:tbl>
      <w:tblPr>
        <w:tblStyle w:val="afc"/>
        <w:tblW w:w="0" w:type="auto"/>
        <w:jc w:val="center"/>
        <w:tblLook w:val="04A0" w:firstRow="1" w:lastRow="0" w:firstColumn="1" w:lastColumn="0" w:noHBand="0" w:noVBand="1"/>
      </w:tblPr>
      <w:tblGrid>
        <w:gridCol w:w="817"/>
        <w:gridCol w:w="5305"/>
        <w:gridCol w:w="860"/>
        <w:gridCol w:w="860"/>
        <w:gridCol w:w="860"/>
        <w:gridCol w:w="860"/>
        <w:gridCol w:w="860"/>
      </w:tblGrid>
      <w:tr w:rsidR="002F779B" w:rsidRPr="002D624D" w14:paraId="2497539B" w14:textId="77777777" w:rsidTr="00083632">
        <w:trPr>
          <w:jc w:val="center"/>
        </w:trPr>
        <w:tc>
          <w:tcPr>
            <w:tcW w:w="817" w:type="dxa"/>
            <w:vAlign w:val="center"/>
          </w:tcPr>
          <w:p w14:paraId="0964A6B5" w14:textId="77777777" w:rsidR="002F779B" w:rsidRPr="002D624D" w:rsidRDefault="002F779B" w:rsidP="002F779B">
            <w:pPr>
              <w:jc w:val="center"/>
              <w:rPr>
                <w:bCs/>
                <w:color w:val="000000"/>
                <w:sz w:val="24"/>
                <w:szCs w:val="24"/>
              </w:rPr>
            </w:pPr>
            <w:r>
              <w:rPr>
                <w:b/>
                <w:bCs/>
                <w:color w:val="000000"/>
                <w:sz w:val="24"/>
                <w:szCs w:val="24"/>
              </w:rPr>
              <w:t>№ п/п</w:t>
            </w:r>
          </w:p>
        </w:tc>
        <w:tc>
          <w:tcPr>
            <w:tcW w:w="5305" w:type="dxa"/>
            <w:vAlign w:val="center"/>
          </w:tcPr>
          <w:p w14:paraId="755C2F9D" w14:textId="77777777" w:rsidR="002F779B" w:rsidRPr="002D624D" w:rsidRDefault="002F779B" w:rsidP="002F779B">
            <w:pPr>
              <w:jc w:val="center"/>
              <w:rPr>
                <w:bCs/>
                <w:color w:val="000000"/>
                <w:sz w:val="24"/>
                <w:szCs w:val="24"/>
              </w:rPr>
            </w:pPr>
            <w:r w:rsidRPr="00FC57FF">
              <w:rPr>
                <w:b/>
                <w:bCs/>
                <w:color w:val="000000"/>
                <w:sz w:val="24"/>
                <w:szCs w:val="24"/>
              </w:rPr>
              <w:t>Наименование</w:t>
            </w:r>
          </w:p>
        </w:tc>
        <w:tc>
          <w:tcPr>
            <w:tcW w:w="860" w:type="dxa"/>
            <w:vAlign w:val="center"/>
          </w:tcPr>
          <w:p w14:paraId="6C9B8D46" w14:textId="77777777" w:rsidR="002F779B" w:rsidRPr="002F779B" w:rsidRDefault="002F779B" w:rsidP="002F779B">
            <w:pPr>
              <w:jc w:val="center"/>
              <w:rPr>
                <w:b/>
                <w:bCs/>
                <w:color w:val="000000"/>
              </w:rPr>
            </w:pPr>
            <w:r w:rsidRPr="002F779B">
              <w:rPr>
                <w:b/>
                <w:bCs/>
                <w:color w:val="000000"/>
              </w:rPr>
              <w:t>2011 г.</w:t>
            </w:r>
          </w:p>
        </w:tc>
        <w:tc>
          <w:tcPr>
            <w:tcW w:w="860" w:type="dxa"/>
            <w:vAlign w:val="center"/>
          </w:tcPr>
          <w:p w14:paraId="26879E5B" w14:textId="77777777" w:rsidR="002F779B" w:rsidRPr="002F779B" w:rsidRDefault="002F779B" w:rsidP="002F779B">
            <w:pPr>
              <w:jc w:val="center"/>
              <w:rPr>
                <w:b/>
                <w:bCs/>
                <w:color w:val="000000"/>
              </w:rPr>
            </w:pPr>
            <w:r w:rsidRPr="002F779B">
              <w:rPr>
                <w:b/>
                <w:bCs/>
                <w:color w:val="000000"/>
              </w:rPr>
              <w:t>2012 г.</w:t>
            </w:r>
          </w:p>
        </w:tc>
        <w:tc>
          <w:tcPr>
            <w:tcW w:w="860" w:type="dxa"/>
            <w:vAlign w:val="center"/>
          </w:tcPr>
          <w:p w14:paraId="3BD2E080" w14:textId="77777777" w:rsidR="002F779B" w:rsidRPr="002F779B" w:rsidRDefault="002F779B" w:rsidP="002F779B">
            <w:pPr>
              <w:jc w:val="center"/>
              <w:rPr>
                <w:b/>
                <w:bCs/>
                <w:color w:val="000000"/>
              </w:rPr>
            </w:pPr>
            <w:r w:rsidRPr="002F779B">
              <w:rPr>
                <w:b/>
                <w:bCs/>
                <w:color w:val="000000"/>
              </w:rPr>
              <w:t>2013 г.</w:t>
            </w:r>
          </w:p>
        </w:tc>
        <w:tc>
          <w:tcPr>
            <w:tcW w:w="860" w:type="dxa"/>
            <w:vAlign w:val="center"/>
          </w:tcPr>
          <w:p w14:paraId="23FB675E" w14:textId="77777777" w:rsidR="002F779B" w:rsidRPr="002F779B" w:rsidRDefault="002F779B" w:rsidP="002F779B">
            <w:pPr>
              <w:jc w:val="center"/>
              <w:rPr>
                <w:b/>
                <w:bCs/>
                <w:color w:val="000000"/>
              </w:rPr>
            </w:pPr>
            <w:r w:rsidRPr="002F779B">
              <w:rPr>
                <w:b/>
                <w:bCs/>
                <w:color w:val="000000"/>
              </w:rPr>
              <w:t>2014 г.</w:t>
            </w:r>
          </w:p>
        </w:tc>
        <w:tc>
          <w:tcPr>
            <w:tcW w:w="860" w:type="dxa"/>
            <w:vAlign w:val="center"/>
          </w:tcPr>
          <w:p w14:paraId="7EB944F4" w14:textId="77777777" w:rsidR="002F779B" w:rsidRPr="002F779B" w:rsidRDefault="002F779B" w:rsidP="002F779B">
            <w:pPr>
              <w:jc w:val="center"/>
              <w:rPr>
                <w:b/>
                <w:bCs/>
                <w:color w:val="000000"/>
              </w:rPr>
            </w:pPr>
            <w:r w:rsidRPr="002F779B">
              <w:rPr>
                <w:b/>
                <w:bCs/>
                <w:color w:val="000000"/>
              </w:rPr>
              <w:t>2015 г.</w:t>
            </w:r>
          </w:p>
        </w:tc>
      </w:tr>
      <w:tr w:rsidR="002F779B" w:rsidRPr="002D624D" w14:paraId="69D82670" w14:textId="77777777" w:rsidTr="00083632">
        <w:trPr>
          <w:jc w:val="center"/>
        </w:trPr>
        <w:tc>
          <w:tcPr>
            <w:tcW w:w="817" w:type="dxa"/>
            <w:vAlign w:val="center"/>
          </w:tcPr>
          <w:p w14:paraId="5C6F2AA9" w14:textId="77777777" w:rsidR="002F779B" w:rsidRPr="004E0E0D" w:rsidRDefault="002F779B" w:rsidP="002F779B">
            <w:pPr>
              <w:jc w:val="center"/>
              <w:rPr>
                <w:sz w:val="24"/>
                <w:szCs w:val="24"/>
              </w:rPr>
            </w:pPr>
            <w:r>
              <w:rPr>
                <w:sz w:val="24"/>
                <w:szCs w:val="24"/>
              </w:rPr>
              <w:t>1</w:t>
            </w:r>
          </w:p>
        </w:tc>
        <w:tc>
          <w:tcPr>
            <w:tcW w:w="5305" w:type="dxa"/>
            <w:vAlign w:val="center"/>
          </w:tcPr>
          <w:p w14:paraId="2FC48EEE" w14:textId="77777777" w:rsidR="002F779B" w:rsidRPr="002D624D" w:rsidRDefault="002F779B" w:rsidP="002F779B">
            <w:pPr>
              <w:rPr>
                <w:sz w:val="24"/>
                <w:szCs w:val="24"/>
                <w:highlight w:val="yellow"/>
              </w:rPr>
            </w:pPr>
            <w:r w:rsidRPr="002D624D">
              <w:rPr>
                <w:sz w:val="24"/>
                <w:szCs w:val="24"/>
              </w:rPr>
              <w:t>Численность трудовых ресурсов</w:t>
            </w:r>
          </w:p>
        </w:tc>
        <w:tc>
          <w:tcPr>
            <w:tcW w:w="860" w:type="dxa"/>
            <w:vAlign w:val="center"/>
          </w:tcPr>
          <w:p w14:paraId="22AC0BC4" w14:textId="77777777" w:rsidR="002F779B" w:rsidRPr="002D624D" w:rsidRDefault="002F779B" w:rsidP="002F779B">
            <w:pPr>
              <w:jc w:val="center"/>
              <w:rPr>
                <w:sz w:val="24"/>
                <w:szCs w:val="24"/>
              </w:rPr>
            </w:pPr>
            <w:r w:rsidRPr="002D624D">
              <w:rPr>
                <w:sz w:val="24"/>
                <w:szCs w:val="24"/>
              </w:rPr>
              <w:t>7</w:t>
            </w:r>
            <w:r>
              <w:rPr>
                <w:sz w:val="24"/>
                <w:szCs w:val="24"/>
              </w:rPr>
              <w:t xml:space="preserve"> </w:t>
            </w:r>
            <w:r w:rsidRPr="002D624D">
              <w:rPr>
                <w:sz w:val="24"/>
                <w:szCs w:val="24"/>
              </w:rPr>
              <w:t>399</w:t>
            </w:r>
          </w:p>
        </w:tc>
        <w:tc>
          <w:tcPr>
            <w:tcW w:w="860" w:type="dxa"/>
            <w:vAlign w:val="center"/>
          </w:tcPr>
          <w:p w14:paraId="3D4C26BC" w14:textId="77777777" w:rsidR="002F779B" w:rsidRPr="002D624D" w:rsidRDefault="002F779B" w:rsidP="002F779B">
            <w:pPr>
              <w:jc w:val="center"/>
              <w:rPr>
                <w:sz w:val="24"/>
                <w:szCs w:val="24"/>
              </w:rPr>
            </w:pPr>
            <w:r w:rsidRPr="002D624D">
              <w:rPr>
                <w:sz w:val="24"/>
                <w:szCs w:val="24"/>
              </w:rPr>
              <w:t>6</w:t>
            </w:r>
            <w:r>
              <w:rPr>
                <w:sz w:val="24"/>
                <w:szCs w:val="24"/>
              </w:rPr>
              <w:t xml:space="preserve"> </w:t>
            </w:r>
            <w:r w:rsidRPr="002D624D">
              <w:rPr>
                <w:sz w:val="24"/>
                <w:szCs w:val="24"/>
              </w:rPr>
              <w:t>455</w:t>
            </w:r>
          </w:p>
        </w:tc>
        <w:tc>
          <w:tcPr>
            <w:tcW w:w="860" w:type="dxa"/>
            <w:vAlign w:val="center"/>
          </w:tcPr>
          <w:p w14:paraId="2D76CD8B" w14:textId="77777777" w:rsidR="002F779B" w:rsidRPr="002D624D" w:rsidRDefault="002F779B" w:rsidP="002F779B">
            <w:pPr>
              <w:jc w:val="center"/>
              <w:rPr>
                <w:sz w:val="24"/>
                <w:szCs w:val="24"/>
              </w:rPr>
            </w:pPr>
            <w:r w:rsidRPr="002D624D">
              <w:rPr>
                <w:sz w:val="24"/>
                <w:szCs w:val="24"/>
              </w:rPr>
              <w:t>6</w:t>
            </w:r>
            <w:r>
              <w:rPr>
                <w:sz w:val="24"/>
                <w:szCs w:val="24"/>
              </w:rPr>
              <w:t xml:space="preserve"> </w:t>
            </w:r>
            <w:r w:rsidRPr="002D624D">
              <w:rPr>
                <w:sz w:val="24"/>
                <w:szCs w:val="24"/>
              </w:rPr>
              <w:t>373</w:t>
            </w:r>
          </w:p>
        </w:tc>
        <w:tc>
          <w:tcPr>
            <w:tcW w:w="860" w:type="dxa"/>
            <w:vAlign w:val="center"/>
          </w:tcPr>
          <w:p w14:paraId="41B81FC5" w14:textId="77777777" w:rsidR="002F779B" w:rsidRPr="002D624D" w:rsidRDefault="002F779B" w:rsidP="002F779B">
            <w:pPr>
              <w:jc w:val="center"/>
              <w:rPr>
                <w:sz w:val="24"/>
                <w:szCs w:val="24"/>
              </w:rPr>
            </w:pPr>
            <w:r w:rsidRPr="002D624D">
              <w:rPr>
                <w:sz w:val="24"/>
                <w:szCs w:val="24"/>
              </w:rPr>
              <w:t>6</w:t>
            </w:r>
            <w:r>
              <w:rPr>
                <w:sz w:val="24"/>
                <w:szCs w:val="24"/>
              </w:rPr>
              <w:t xml:space="preserve"> </w:t>
            </w:r>
            <w:r w:rsidRPr="002D624D">
              <w:rPr>
                <w:sz w:val="24"/>
                <w:szCs w:val="24"/>
              </w:rPr>
              <w:t>242</w:t>
            </w:r>
          </w:p>
        </w:tc>
        <w:tc>
          <w:tcPr>
            <w:tcW w:w="860" w:type="dxa"/>
            <w:vAlign w:val="center"/>
          </w:tcPr>
          <w:p w14:paraId="4FA78CFA" w14:textId="77777777" w:rsidR="002F779B" w:rsidRPr="002D624D" w:rsidRDefault="002F779B" w:rsidP="002F779B">
            <w:pPr>
              <w:jc w:val="center"/>
              <w:rPr>
                <w:sz w:val="24"/>
                <w:szCs w:val="24"/>
              </w:rPr>
            </w:pPr>
            <w:r w:rsidRPr="002D624D">
              <w:rPr>
                <w:sz w:val="24"/>
                <w:szCs w:val="24"/>
              </w:rPr>
              <w:t>6</w:t>
            </w:r>
            <w:r>
              <w:rPr>
                <w:sz w:val="24"/>
                <w:szCs w:val="24"/>
              </w:rPr>
              <w:t xml:space="preserve"> </w:t>
            </w:r>
            <w:r w:rsidRPr="002D624D">
              <w:rPr>
                <w:sz w:val="24"/>
                <w:szCs w:val="24"/>
              </w:rPr>
              <w:t>216</w:t>
            </w:r>
          </w:p>
        </w:tc>
      </w:tr>
      <w:tr w:rsidR="002F779B" w:rsidRPr="002D624D" w14:paraId="7C4FF17C" w14:textId="77777777" w:rsidTr="00083632">
        <w:trPr>
          <w:jc w:val="center"/>
        </w:trPr>
        <w:tc>
          <w:tcPr>
            <w:tcW w:w="817" w:type="dxa"/>
            <w:vAlign w:val="center"/>
          </w:tcPr>
          <w:p w14:paraId="24478BCD" w14:textId="77777777" w:rsidR="002F779B" w:rsidRPr="004E0E0D" w:rsidRDefault="002F779B" w:rsidP="002F779B">
            <w:pPr>
              <w:jc w:val="center"/>
              <w:rPr>
                <w:sz w:val="24"/>
                <w:szCs w:val="24"/>
              </w:rPr>
            </w:pPr>
            <w:r>
              <w:rPr>
                <w:sz w:val="24"/>
                <w:szCs w:val="24"/>
              </w:rPr>
              <w:t>2</w:t>
            </w:r>
          </w:p>
        </w:tc>
        <w:tc>
          <w:tcPr>
            <w:tcW w:w="5305" w:type="dxa"/>
            <w:vAlign w:val="center"/>
          </w:tcPr>
          <w:p w14:paraId="67CB0DA3" w14:textId="77777777" w:rsidR="002F779B" w:rsidRPr="002D624D" w:rsidRDefault="002F779B" w:rsidP="002F779B">
            <w:pPr>
              <w:rPr>
                <w:sz w:val="24"/>
                <w:szCs w:val="24"/>
                <w:highlight w:val="yellow"/>
              </w:rPr>
            </w:pPr>
            <w:r w:rsidRPr="002D624D">
              <w:rPr>
                <w:sz w:val="24"/>
                <w:szCs w:val="24"/>
              </w:rPr>
              <w:t>Экономически активное население</w:t>
            </w:r>
          </w:p>
        </w:tc>
        <w:tc>
          <w:tcPr>
            <w:tcW w:w="860" w:type="dxa"/>
            <w:vAlign w:val="center"/>
          </w:tcPr>
          <w:p w14:paraId="73D72212" w14:textId="77777777" w:rsidR="002F779B" w:rsidRPr="002D624D" w:rsidRDefault="002F779B" w:rsidP="002F779B">
            <w:pPr>
              <w:jc w:val="center"/>
              <w:rPr>
                <w:sz w:val="24"/>
                <w:szCs w:val="24"/>
              </w:rPr>
            </w:pPr>
            <w:r w:rsidRPr="002D624D">
              <w:rPr>
                <w:sz w:val="24"/>
                <w:szCs w:val="24"/>
              </w:rPr>
              <w:t>7</w:t>
            </w:r>
            <w:r>
              <w:rPr>
                <w:sz w:val="24"/>
                <w:szCs w:val="24"/>
              </w:rPr>
              <w:t xml:space="preserve"> </w:t>
            </w:r>
            <w:r w:rsidRPr="002D624D">
              <w:rPr>
                <w:sz w:val="24"/>
                <w:szCs w:val="24"/>
              </w:rPr>
              <w:t>092</w:t>
            </w:r>
          </w:p>
        </w:tc>
        <w:tc>
          <w:tcPr>
            <w:tcW w:w="860" w:type="dxa"/>
            <w:vAlign w:val="center"/>
          </w:tcPr>
          <w:p w14:paraId="1F42F00C" w14:textId="77777777" w:rsidR="002F779B" w:rsidRPr="002D624D" w:rsidRDefault="002F779B" w:rsidP="002F779B">
            <w:pPr>
              <w:jc w:val="center"/>
              <w:rPr>
                <w:sz w:val="24"/>
                <w:szCs w:val="24"/>
              </w:rPr>
            </w:pPr>
            <w:r w:rsidRPr="002D624D">
              <w:rPr>
                <w:sz w:val="24"/>
                <w:szCs w:val="24"/>
              </w:rPr>
              <w:t>6</w:t>
            </w:r>
            <w:r>
              <w:rPr>
                <w:sz w:val="24"/>
                <w:szCs w:val="24"/>
              </w:rPr>
              <w:t xml:space="preserve"> </w:t>
            </w:r>
            <w:r w:rsidRPr="002D624D">
              <w:rPr>
                <w:sz w:val="24"/>
                <w:szCs w:val="24"/>
              </w:rPr>
              <w:t>084</w:t>
            </w:r>
          </w:p>
        </w:tc>
        <w:tc>
          <w:tcPr>
            <w:tcW w:w="860" w:type="dxa"/>
            <w:vAlign w:val="center"/>
          </w:tcPr>
          <w:p w14:paraId="65FFB83A" w14:textId="77777777" w:rsidR="002F779B" w:rsidRPr="002D624D" w:rsidRDefault="002F779B" w:rsidP="002F779B">
            <w:pPr>
              <w:jc w:val="center"/>
              <w:rPr>
                <w:sz w:val="24"/>
                <w:szCs w:val="24"/>
              </w:rPr>
            </w:pPr>
            <w:r w:rsidRPr="002D624D">
              <w:rPr>
                <w:sz w:val="24"/>
                <w:szCs w:val="24"/>
              </w:rPr>
              <w:t>6</w:t>
            </w:r>
            <w:r>
              <w:rPr>
                <w:sz w:val="24"/>
                <w:szCs w:val="24"/>
              </w:rPr>
              <w:t xml:space="preserve"> </w:t>
            </w:r>
            <w:r w:rsidRPr="002D624D">
              <w:rPr>
                <w:sz w:val="24"/>
                <w:szCs w:val="24"/>
              </w:rPr>
              <w:t>026</w:t>
            </w:r>
          </w:p>
        </w:tc>
        <w:tc>
          <w:tcPr>
            <w:tcW w:w="860" w:type="dxa"/>
            <w:vAlign w:val="center"/>
          </w:tcPr>
          <w:p w14:paraId="1E4B67EF" w14:textId="77777777" w:rsidR="002F779B" w:rsidRPr="002D624D" w:rsidRDefault="002F779B" w:rsidP="002F779B">
            <w:pPr>
              <w:jc w:val="center"/>
              <w:rPr>
                <w:sz w:val="24"/>
                <w:szCs w:val="24"/>
              </w:rPr>
            </w:pPr>
            <w:r w:rsidRPr="002D624D">
              <w:rPr>
                <w:sz w:val="24"/>
                <w:szCs w:val="24"/>
              </w:rPr>
              <w:t>5</w:t>
            </w:r>
            <w:r>
              <w:rPr>
                <w:sz w:val="24"/>
                <w:szCs w:val="24"/>
              </w:rPr>
              <w:t xml:space="preserve"> </w:t>
            </w:r>
            <w:r w:rsidRPr="002D624D">
              <w:rPr>
                <w:sz w:val="24"/>
                <w:szCs w:val="24"/>
              </w:rPr>
              <w:t>894</w:t>
            </w:r>
          </w:p>
        </w:tc>
        <w:tc>
          <w:tcPr>
            <w:tcW w:w="860" w:type="dxa"/>
            <w:vAlign w:val="center"/>
          </w:tcPr>
          <w:p w14:paraId="4DDEEDA7" w14:textId="77777777" w:rsidR="002F779B" w:rsidRPr="002D624D" w:rsidRDefault="002F779B" w:rsidP="002F779B">
            <w:pPr>
              <w:jc w:val="center"/>
              <w:rPr>
                <w:sz w:val="24"/>
                <w:szCs w:val="24"/>
              </w:rPr>
            </w:pPr>
            <w:r w:rsidRPr="002D624D">
              <w:rPr>
                <w:sz w:val="24"/>
                <w:szCs w:val="24"/>
              </w:rPr>
              <w:t>5</w:t>
            </w:r>
            <w:r>
              <w:rPr>
                <w:sz w:val="24"/>
                <w:szCs w:val="24"/>
              </w:rPr>
              <w:t xml:space="preserve"> </w:t>
            </w:r>
            <w:r w:rsidRPr="002D624D">
              <w:rPr>
                <w:sz w:val="24"/>
                <w:szCs w:val="24"/>
              </w:rPr>
              <w:t>779</w:t>
            </w:r>
          </w:p>
        </w:tc>
      </w:tr>
      <w:tr w:rsidR="002F779B" w:rsidRPr="002D624D" w14:paraId="77978F34" w14:textId="77777777" w:rsidTr="00083632">
        <w:trPr>
          <w:jc w:val="center"/>
        </w:trPr>
        <w:tc>
          <w:tcPr>
            <w:tcW w:w="817" w:type="dxa"/>
            <w:vAlign w:val="center"/>
          </w:tcPr>
          <w:p w14:paraId="21F02FBD" w14:textId="77777777" w:rsidR="002F779B" w:rsidRPr="004E0E0D" w:rsidRDefault="002F779B" w:rsidP="002F779B">
            <w:pPr>
              <w:autoSpaceDE w:val="0"/>
              <w:autoSpaceDN w:val="0"/>
              <w:adjustRightInd w:val="0"/>
              <w:jc w:val="center"/>
              <w:rPr>
                <w:sz w:val="24"/>
                <w:szCs w:val="24"/>
              </w:rPr>
            </w:pPr>
            <w:r>
              <w:rPr>
                <w:sz w:val="24"/>
                <w:szCs w:val="24"/>
              </w:rPr>
              <w:t>3</w:t>
            </w:r>
          </w:p>
        </w:tc>
        <w:tc>
          <w:tcPr>
            <w:tcW w:w="5305" w:type="dxa"/>
            <w:vAlign w:val="center"/>
          </w:tcPr>
          <w:p w14:paraId="16642BB9" w14:textId="77777777" w:rsidR="002F779B" w:rsidRPr="002D624D" w:rsidRDefault="002F779B" w:rsidP="002F779B">
            <w:pPr>
              <w:autoSpaceDE w:val="0"/>
              <w:autoSpaceDN w:val="0"/>
              <w:adjustRightInd w:val="0"/>
              <w:rPr>
                <w:sz w:val="24"/>
                <w:szCs w:val="24"/>
              </w:rPr>
            </w:pPr>
            <w:r w:rsidRPr="002D624D">
              <w:rPr>
                <w:sz w:val="24"/>
                <w:szCs w:val="24"/>
              </w:rPr>
              <w:t>Численность занятых в экономике</w:t>
            </w:r>
          </w:p>
          <w:p w14:paraId="1BEE0551" w14:textId="77777777" w:rsidR="002F779B" w:rsidRPr="002D624D" w:rsidRDefault="002F779B" w:rsidP="002F779B">
            <w:pPr>
              <w:rPr>
                <w:sz w:val="24"/>
                <w:szCs w:val="24"/>
                <w:highlight w:val="yellow"/>
              </w:rPr>
            </w:pPr>
            <w:r w:rsidRPr="002D624D">
              <w:rPr>
                <w:sz w:val="24"/>
                <w:szCs w:val="24"/>
              </w:rPr>
              <w:t>(среднегодовая)-всего, в том числе:</w:t>
            </w:r>
          </w:p>
        </w:tc>
        <w:tc>
          <w:tcPr>
            <w:tcW w:w="860" w:type="dxa"/>
            <w:vAlign w:val="center"/>
          </w:tcPr>
          <w:p w14:paraId="154EB53E" w14:textId="77777777" w:rsidR="002F779B" w:rsidRPr="007239EB" w:rsidRDefault="002F779B" w:rsidP="002F779B">
            <w:pPr>
              <w:jc w:val="center"/>
              <w:rPr>
                <w:sz w:val="24"/>
                <w:szCs w:val="24"/>
              </w:rPr>
            </w:pPr>
            <w:r w:rsidRPr="007239EB">
              <w:rPr>
                <w:sz w:val="24"/>
                <w:szCs w:val="24"/>
              </w:rPr>
              <w:t>6</w:t>
            </w:r>
            <w:r>
              <w:rPr>
                <w:sz w:val="24"/>
                <w:szCs w:val="24"/>
              </w:rPr>
              <w:t xml:space="preserve"> </w:t>
            </w:r>
            <w:r w:rsidRPr="007239EB">
              <w:rPr>
                <w:sz w:val="24"/>
                <w:szCs w:val="24"/>
              </w:rPr>
              <w:t>466</w:t>
            </w:r>
          </w:p>
        </w:tc>
        <w:tc>
          <w:tcPr>
            <w:tcW w:w="860" w:type="dxa"/>
            <w:vAlign w:val="center"/>
          </w:tcPr>
          <w:p w14:paraId="078BC393" w14:textId="77777777" w:rsidR="002F779B" w:rsidRPr="007239EB" w:rsidRDefault="002F779B" w:rsidP="002F779B">
            <w:pPr>
              <w:jc w:val="center"/>
              <w:rPr>
                <w:sz w:val="24"/>
                <w:szCs w:val="24"/>
              </w:rPr>
            </w:pPr>
            <w:r w:rsidRPr="007239EB">
              <w:rPr>
                <w:sz w:val="24"/>
                <w:szCs w:val="24"/>
              </w:rPr>
              <w:t>5</w:t>
            </w:r>
            <w:r>
              <w:rPr>
                <w:sz w:val="24"/>
                <w:szCs w:val="24"/>
              </w:rPr>
              <w:t xml:space="preserve"> </w:t>
            </w:r>
            <w:r w:rsidRPr="007239EB">
              <w:rPr>
                <w:sz w:val="24"/>
                <w:szCs w:val="24"/>
              </w:rPr>
              <w:t>632</w:t>
            </w:r>
          </w:p>
        </w:tc>
        <w:tc>
          <w:tcPr>
            <w:tcW w:w="860" w:type="dxa"/>
            <w:vAlign w:val="center"/>
          </w:tcPr>
          <w:p w14:paraId="17DA8CC9" w14:textId="77777777" w:rsidR="002F779B" w:rsidRPr="007239EB" w:rsidRDefault="002F779B" w:rsidP="002F779B">
            <w:pPr>
              <w:jc w:val="center"/>
              <w:rPr>
                <w:sz w:val="24"/>
                <w:szCs w:val="24"/>
              </w:rPr>
            </w:pPr>
            <w:r w:rsidRPr="007239EB">
              <w:rPr>
                <w:sz w:val="24"/>
                <w:szCs w:val="24"/>
              </w:rPr>
              <w:t>5</w:t>
            </w:r>
            <w:r>
              <w:rPr>
                <w:sz w:val="24"/>
                <w:szCs w:val="24"/>
              </w:rPr>
              <w:t xml:space="preserve"> </w:t>
            </w:r>
            <w:r w:rsidRPr="007239EB">
              <w:rPr>
                <w:sz w:val="24"/>
                <w:szCs w:val="24"/>
              </w:rPr>
              <w:t>562</w:t>
            </w:r>
          </w:p>
        </w:tc>
        <w:tc>
          <w:tcPr>
            <w:tcW w:w="860" w:type="dxa"/>
            <w:vAlign w:val="center"/>
          </w:tcPr>
          <w:p w14:paraId="3657BF35" w14:textId="77777777" w:rsidR="002F779B" w:rsidRPr="007239EB" w:rsidRDefault="002F779B" w:rsidP="002F779B">
            <w:pPr>
              <w:jc w:val="center"/>
              <w:rPr>
                <w:sz w:val="24"/>
                <w:szCs w:val="24"/>
              </w:rPr>
            </w:pPr>
            <w:r w:rsidRPr="007239EB">
              <w:rPr>
                <w:sz w:val="24"/>
                <w:szCs w:val="24"/>
              </w:rPr>
              <w:t>5</w:t>
            </w:r>
            <w:r>
              <w:rPr>
                <w:sz w:val="24"/>
                <w:szCs w:val="24"/>
              </w:rPr>
              <w:t xml:space="preserve"> </w:t>
            </w:r>
            <w:r w:rsidRPr="007239EB">
              <w:rPr>
                <w:sz w:val="24"/>
                <w:szCs w:val="24"/>
              </w:rPr>
              <w:t>426</w:t>
            </w:r>
          </w:p>
        </w:tc>
        <w:tc>
          <w:tcPr>
            <w:tcW w:w="860" w:type="dxa"/>
            <w:vAlign w:val="center"/>
          </w:tcPr>
          <w:p w14:paraId="5F4F12F8" w14:textId="77777777" w:rsidR="002F779B" w:rsidRPr="007239EB" w:rsidRDefault="002F779B" w:rsidP="002F779B">
            <w:pPr>
              <w:jc w:val="center"/>
              <w:rPr>
                <w:sz w:val="24"/>
                <w:szCs w:val="24"/>
              </w:rPr>
            </w:pPr>
            <w:r w:rsidRPr="007239EB">
              <w:rPr>
                <w:sz w:val="24"/>
                <w:szCs w:val="24"/>
              </w:rPr>
              <w:t>5</w:t>
            </w:r>
            <w:r>
              <w:rPr>
                <w:sz w:val="24"/>
                <w:szCs w:val="24"/>
              </w:rPr>
              <w:t xml:space="preserve"> </w:t>
            </w:r>
            <w:r w:rsidRPr="007239EB">
              <w:rPr>
                <w:sz w:val="24"/>
                <w:szCs w:val="24"/>
              </w:rPr>
              <w:t>224</w:t>
            </w:r>
          </w:p>
        </w:tc>
      </w:tr>
      <w:tr w:rsidR="002F779B" w:rsidRPr="002D624D" w14:paraId="727411A9" w14:textId="77777777" w:rsidTr="00083632">
        <w:trPr>
          <w:jc w:val="center"/>
        </w:trPr>
        <w:tc>
          <w:tcPr>
            <w:tcW w:w="817" w:type="dxa"/>
            <w:vAlign w:val="center"/>
          </w:tcPr>
          <w:p w14:paraId="0C5DB94D" w14:textId="77777777" w:rsidR="002F779B" w:rsidRPr="004E0E0D" w:rsidRDefault="002F779B" w:rsidP="002F779B">
            <w:pPr>
              <w:autoSpaceDE w:val="0"/>
              <w:autoSpaceDN w:val="0"/>
              <w:adjustRightInd w:val="0"/>
              <w:jc w:val="center"/>
              <w:rPr>
                <w:sz w:val="24"/>
                <w:szCs w:val="24"/>
              </w:rPr>
            </w:pPr>
            <w:r>
              <w:rPr>
                <w:sz w:val="24"/>
                <w:szCs w:val="24"/>
              </w:rPr>
              <w:t>3.1</w:t>
            </w:r>
          </w:p>
        </w:tc>
        <w:tc>
          <w:tcPr>
            <w:tcW w:w="5305" w:type="dxa"/>
            <w:vAlign w:val="center"/>
          </w:tcPr>
          <w:p w14:paraId="029A78BF" w14:textId="77777777" w:rsidR="002F779B" w:rsidRPr="002D624D" w:rsidRDefault="002F779B" w:rsidP="002F779B">
            <w:pPr>
              <w:autoSpaceDE w:val="0"/>
              <w:autoSpaceDN w:val="0"/>
              <w:adjustRightInd w:val="0"/>
              <w:rPr>
                <w:sz w:val="24"/>
                <w:szCs w:val="24"/>
              </w:rPr>
            </w:pPr>
            <w:r w:rsidRPr="002D624D">
              <w:rPr>
                <w:sz w:val="24"/>
                <w:szCs w:val="24"/>
              </w:rPr>
              <w:t>Сельское хозяйство, охота и лесное</w:t>
            </w:r>
          </w:p>
          <w:p w14:paraId="7B16EC95" w14:textId="77777777" w:rsidR="002F779B" w:rsidRPr="002D624D" w:rsidRDefault="002F779B" w:rsidP="002F779B">
            <w:pPr>
              <w:rPr>
                <w:sz w:val="24"/>
                <w:szCs w:val="24"/>
                <w:highlight w:val="yellow"/>
              </w:rPr>
            </w:pPr>
            <w:r w:rsidRPr="002D624D">
              <w:rPr>
                <w:sz w:val="24"/>
                <w:szCs w:val="24"/>
              </w:rPr>
              <w:t>хозяйство</w:t>
            </w:r>
          </w:p>
        </w:tc>
        <w:tc>
          <w:tcPr>
            <w:tcW w:w="860" w:type="dxa"/>
            <w:vAlign w:val="center"/>
          </w:tcPr>
          <w:p w14:paraId="397F0EFC" w14:textId="77777777" w:rsidR="002F779B" w:rsidRPr="007239EB" w:rsidRDefault="002F779B" w:rsidP="002F779B">
            <w:pPr>
              <w:jc w:val="center"/>
              <w:rPr>
                <w:sz w:val="24"/>
                <w:szCs w:val="24"/>
              </w:rPr>
            </w:pPr>
            <w:r w:rsidRPr="007239EB">
              <w:rPr>
                <w:sz w:val="24"/>
                <w:szCs w:val="24"/>
              </w:rPr>
              <w:t>85</w:t>
            </w:r>
          </w:p>
        </w:tc>
        <w:tc>
          <w:tcPr>
            <w:tcW w:w="860" w:type="dxa"/>
            <w:vAlign w:val="center"/>
          </w:tcPr>
          <w:p w14:paraId="5A6EB7E1" w14:textId="77777777" w:rsidR="002F779B" w:rsidRPr="007239EB" w:rsidRDefault="002F779B" w:rsidP="002F779B">
            <w:pPr>
              <w:jc w:val="center"/>
              <w:rPr>
                <w:sz w:val="24"/>
                <w:szCs w:val="24"/>
              </w:rPr>
            </w:pPr>
            <w:r w:rsidRPr="007239EB">
              <w:rPr>
                <w:sz w:val="24"/>
                <w:szCs w:val="24"/>
              </w:rPr>
              <w:t>86</w:t>
            </w:r>
          </w:p>
        </w:tc>
        <w:tc>
          <w:tcPr>
            <w:tcW w:w="860" w:type="dxa"/>
            <w:vAlign w:val="center"/>
          </w:tcPr>
          <w:p w14:paraId="649126E0" w14:textId="77777777" w:rsidR="002F779B" w:rsidRPr="007239EB" w:rsidRDefault="002F779B" w:rsidP="002F779B">
            <w:pPr>
              <w:jc w:val="center"/>
              <w:rPr>
                <w:sz w:val="24"/>
                <w:szCs w:val="24"/>
              </w:rPr>
            </w:pPr>
            <w:r w:rsidRPr="007239EB">
              <w:rPr>
                <w:sz w:val="24"/>
                <w:szCs w:val="24"/>
              </w:rPr>
              <w:t>71</w:t>
            </w:r>
          </w:p>
        </w:tc>
        <w:tc>
          <w:tcPr>
            <w:tcW w:w="860" w:type="dxa"/>
            <w:vAlign w:val="center"/>
          </w:tcPr>
          <w:p w14:paraId="2F8D4E0C" w14:textId="77777777" w:rsidR="002F779B" w:rsidRPr="007239EB" w:rsidRDefault="002F779B" w:rsidP="002F779B">
            <w:pPr>
              <w:jc w:val="center"/>
              <w:rPr>
                <w:sz w:val="24"/>
                <w:szCs w:val="24"/>
              </w:rPr>
            </w:pPr>
            <w:r w:rsidRPr="007239EB">
              <w:rPr>
                <w:sz w:val="24"/>
                <w:szCs w:val="24"/>
              </w:rPr>
              <w:t>49</w:t>
            </w:r>
          </w:p>
        </w:tc>
        <w:tc>
          <w:tcPr>
            <w:tcW w:w="860" w:type="dxa"/>
            <w:vAlign w:val="center"/>
          </w:tcPr>
          <w:p w14:paraId="5AF7E0B3" w14:textId="77777777" w:rsidR="002F779B" w:rsidRPr="007239EB" w:rsidRDefault="002F779B" w:rsidP="002F779B">
            <w:pPr>
              <w:jc w:val="center"/>
              <w:rPr>
                <w:sz w:val="24"/>
                <w:szCs w:val="24"/>
              </w:rPr>
            </w:pPr>
            <w:r w:rsidRPr="007239EB">
              <w:rPr>
                <w:sz w:val="24"/>
                <w:szCs w:val="24"/>
              </w:rPr>
              <w:t>39</w:t>
            </w:r>
          </w:p>
        </w:tc>
      </w:tr>
      <w:tr w:rsidR="002F779B" w:rsidRPr="002D624D" w14:paraId="3C731F69" w14:textId="77777777" w:rsidTr="00083632">
        <w:trPr>
          <w:jc w:val="center"/>
        </w:trPr>
        <w:tc>
          <w:tcPr>
            <w:tcW w:w="817" w:type="dxa"/>
            <w:vAlign w:val="center"/>
          </w:tcPr>
          <w:p w14:paraId="69D66A0B" w14:textId="77777777" w:rsidR="002F779B" w:rsidRPr="004E0E0D" w:rsidRDefault="002F779B" w:rsidP="002F779B">
            <w:pPr>
              <w:jc w:val="center"/>
              <w:rPr>
                <w:sz w:val="24"/>
                <w:szCs w:val="24"/>
              </w:rPr>
            </w:pPr>
            <w:r>
              <w:rPr>
                <w:sz w:val="24"/>
                <w:szCs w:val="24"/>
              </w:rPr>
              <w:t>3.2</w:t>
            </w:r>
          </w:p>
        </w:tc>
        <w:tc>
          <w:tcPr>
            <w:tcW w:w="5305" w:type="dxa"/>
            <w:vAlign w:val="center"/>
          </w:tcPr>
          <w:p w14:paraId="61AF0654" w14:textId="77777777" w:rsidR="002F779B" w:rsidRPr="002D624D" w:rsidRDefault="002F779B" w:rsidP="002F779B">
            <w:pPr>
              <w:rPr>
                <w:sz w:val="24"/>
                <w:szCs w:val="24"/>
                <w:highlight w:val="yellow"/>
              </w:rPr>
            </w:pPr>
            <w:r w:rsidRPr="002D624D">
              <w:rPr>
                <w:sz w:val="24"/>
                <w:szCs w:val="24"/>
              </w:rPr>
              <w:t>Рыболовство, рыбоводство</w:t>
            </w:r>
          </w:p>
        </w:tc>
        <w:tc>
          <w:tcPr>
            <w:tcW w:w="860" w:type="dxa"/>
            <w:vAlign w:val="center"/>
          </w:tcPr>
          <w:p w14:paraId="1292B8A8" w14:textId="77777777" w:rsidR="002F779B" w:rsidRPr="007239EB" w:rsidRDefault="002F779B" w:rsidP="002F779B">
            <w:pPr>
              <w:jc w:val="center"/>
              <w:rPr>
                <w:sz w:val="24"/>
                <w:szCs w:val="24"/>
              </w:rPr>
            </w:pPr>
            <w:r w:rsidRPr="007239EB">
              <w:rPr>
                <w:sz w:val="24"/>
                <w:szCs w:val="24"/>
              </w:rPr>
              <w:t>19</w:t>
            </w:r>
          </w:p>
        </w:tc>
        <w:tc>
          <w:tcPr>
            <w:tcW w:w="860" w:type="dxa"/>
            <w:vAlign w:val="center"/>
          </w:tcPr>
          <w:p w14:paraId="21C2CD57" w14:textId="77777777" w:rsidR="002F779B" w:rsidRPr="007239EB" w:rsidRDefault="002F779B" w:rsidP="002F779B">
            <w:pPr>
              <w:jc w:val="center"/>
              <w:rPr>
                <w:sz w:val="24"/>
                <w:szCs w:val="24"/>
              </w:rPr>
            </w:pPr>
            <w:r w:rsidRPr="007239EB">
              <w:rPr>
                <w:sz w:val="24"/>
                <w:szCs w:val="24"/>
              </w:rPr>
              <w:t>12</w:t>
            </w:r>
          </w:p>
        </w:tc>
        <w:tc>
          <w:tcPr>
            <w:tcW w:w="860" w:type="dxa"/>
            <w:vAlign w:val="center"/>
          </w:tcPr>
          <w:p w14:paraId="494C40F2" w14:textId="77777777" w:rsidR="002F779B" w:rsidRPr="007239EB" w:rsidRDefault="002F779B" w:rsidP="002F779B">
            <w:pPr>
              <w:jc w:val="center"/>
              <w:rPr>
                <w:sz w:val="24"/>
                <w:szCs w:val="24"/>
              </w:rPr>
            </w:pPr>
            <w:r w:rsidRPr="007239EB">
              <w:rPr>
                <w:sz w:val="24"/>
                <w:szCs w:val="24"/>
              </w:rPr>
              <w:t>3</w:t>
            </w:r>
          </w:p>
        </w:tc>
        <w:tc>
          <w:tcPr>
            <w:tcW w:w="860" w:type="dxa"/>
            <w:vAlign w:val="center"/>
          </w:tcPr>
          <w:p w14:paraId="0D64628D" w14:textId="77777777" w:rsidR="002F779B" w:rsidRPr="007239EB" w:rsidRDefault="002F779B" w:rsidP="002F779B">
            <w:pPr>
              <w:jc w:val="center"/>
              <w:rPr>
                <w:sz w:val="24"/>
                <w:szCs w:val="24"/>
              </w:rPr>
            </w:pPr>
            <w:r w:rsidRPr="007239EB">
              <w:rPr>
                <w:sz w:val="24"/>
                <w:szCs w:val="24"/>
              </w:rPr>
              <w:t>3</w:t>
            </w:r>
          </w:p>
        </w:tc>
        <w:tc>
          <w:tcPr>
            <w:tcW w:w="860" w:type="dxa"/>
            <w:vAlign w:val="center"/>
          </w:tcPr>
          <w:p w14:paraId="5F257E82" w14:textId="77777777" w:rsidR="002F779B" w:rsidRPr="007239EB" w:rsidRDefault="002F779B" w:rsidP="002F779B">
            <w:pPr>
              <w:jc w:val="center"/>
              <w:rPr>
                <w:sz w:val="24"/>
                <w:szCs w:val="24"/>
              </w:rPr>
            </w:pPr>
            <w:r w:rsidRPr="007239EB">
              <w:rPr>
                <w:sz w:val="24"/>
                <w:szCs w:val="24"/>
              </w:rPr>
              <w:t>3</w:t>
            </w:r>
          </w:p>
        </w:tc>
      </w:tr>
      <w:tr w:rsidR="002F779B" w:rsidRPr="002D624D" w14:paraId="0E3D1244" w14:textId="77777777" w:rsidTr="00083632">
        <w:trPr>
          <w:jc w:val="center"/>
        </w:trPr>
        <w:tc>
          <w:tcPr>
            <w:tcW w:w="817" w:type="dxa"/>
            <w:vAlign w:val="center"/>
          </w:tcPr>
          <w:p w14:paraId="2788E559" w14:textId="77777777" w:rsidR="002F779B" w:rsidRPr="004E0E0D" w:rsidRDefault="002F779B" w:rsidP="002F779B">
            <w:pPr>
              <w:jc w:val="center"/>
              <w:rPr>
                <w:sz w:val="24"/>
                <w:szCs w:val="24"/>
              </w:rPr>
            </w:pPr>
            <w:r>
              <w:rPr>
                <w:sz w:val="24"/>
                <w:szCs w:val="24"/>
              </w:rPr>
              <w:t>3.3</w:t>
            </w:r>
          </w:p>
        </w:tc>
        <w:tc>
          <w:tcPr>
            <w:tcW w:w="5305" w:type="dxa"/>
            <w:vAlign w:val="center"/>
          </w:tcPr>
          <w:p w14:paraId="49D357E1" w14:textId="77777777" w:rsidR="002F779B" w:rsidRPr="002D624D" w:rsidRDefault="002F779B" w:rsidP="002F779B">
            <w:pPr>
              <w:rPr>
                <w:sz w:val="24"/>
                <w:szCs w:val="24"/>
                <w:highlight w:val="yellow"/>
              </w:rPr>
            </w:pPr>
            <w:r w:rsidRPr="002D624D">
              <w:rPr>
                <w:sz w:val="24"/>
                <w:szCs w:val="24"/>
              </w:rPr>
              <w:t>Добыча полезных ископаемых</w:t>
            </w:r>
          </w:p>
        </w:tc>
        <w:tc>
          <w:tcPr>
            <w:tcW w:w="860" w:type="dxa"/>
            <w:vAlign w:val="center"/>
          </w:tcPr>
          <w:p w14:paraId="4BDF36B1" w14:textId="77777777" w:rsidR="002F779B" w:rsidRPr="007239EB" w:rsidRDefault="002F779B" w:rsidP="002F779B">
            <w:pPr>
              <w:jc w:val="center"/>
              <w:rPr>
                <w:sz w:val="24"/>
                <w:szCs w:val="24"/>
              </w:rPr>
            </w:pPr>
            <w:r w:rsidRPr="007239EB">
              <w:rPr>
                <w:sz w:val="24"/>
                <w:szCs w:val="24"/>
              </w:rPr>
              <w:t>-</w:t>
            </w:r>
          </w:p>
        </w:tc>
        <w:tc>
          <w:tcPr>
            <w:tcW w:w="860" w:type="dxa"/>
          </w:tcPr>
          <w:p w14:paraId="4D4209FA" w14:textId="77777777" w:rsidR="002F779B" w:rsidRPr="007239EB" w:rsidRDefault="002F779B" w:rsidP="002F779B">
            <w:pPr>
              <w:jc w:val="center"/>
            </w:pPr>
            <w:r w:rsidRPr="007239EB">
              <w:rPr>
                <w:sz w:val="24"/>
                <w:szCs w:val="24"/>
              </w:rPr>
              <w:t>-</w:t>
            </w:r>
          </w:p>
        </w:tc>
        <w:tc>
          <w:tcPr>
            <w:tcW w:w="860" w:type="dxa"/>
          </w:tcPr>
          <w:p w14:paraId="7985A850" w14:textId="77777777" w:rsidR="002F779B" w:rsidRPr="007239EB" w:rsidRDefault="002F779B" w:rsidP="002F779B">
            <w:pPr>
              <w:jc w:val="center"/>
            </w:pPr>
            <w:r w:rsidRPr="007239EB">
              <w:rPr>
                <w:sz w:val="24"/>
                <w:szCs w:val="24"/>
              </w:rPr>
              <w:t>-</w:t>
            </w:r>
          </w:p>
        </w:tc>
        <w:tc>
          <w:tcPr>
            <w:tcW w:w="860" w:type="dxa"/>
          </w:tcPr>
          <w:p w14:paraId="179705DE" w14:textId="77777777" w:rsidR="002F779B" w:rsidRPr="007239EB" w:rsidRDefault="002F779B" w:rsidP="002F779B">
            <w:pPr>
              <w:jc w:val="center"/>
            </w:pPr>
            <w:r w:rsidRPr="007239EB">
              <w:rPr>
                <w:sz w:val="24"/>
                <w:szCs w:val="24"/>
              </w:rPr>
              <w:t>-</w:t>
            </w:r>
          </w:p>
        </w:tc>
        <w:tc>
          <w:tcPr>
            <w:tcW w:w="860" w:type="dxa"/>
          </w:tcPr>
          <w:p w14:paraId="17C8D26B" w14:textId="77777777" w:rsidR="002F779B" w:rsidRPr="007239EB" w:rsidRDefault="002F779B" w:rsidP="002F779B">
            <w:pPr>
              <w:jc w:val="center"/>
            </w:pPr>
            <w:r w:rsidRPr="007239EB">
              <w:rPr>
                <w:sz w:val="24"/>
                <w:szCs w:val="24"/>
              </w:rPr>
              <w:t>-</w:t>
            </w:r>
          </w:p>
        </w:tc>
      </w:tr>
      <w:tr w:rsidR="002F779B" w:rsidRPr="002D624D" w14:paraId="7D6A9440" w14:textId="77777777" w:rsidTr="00083632">
        <w:trPr>
          <w:jc w:val="center"/>
        </w:trPr>
        <w:tc>
          <w:tcPr>
            <w:tcW w:w="817" w:type="dxa"/>
            <w:vAlign w:val="center"/>
          </w:tcPr>
          <w:p w14:paraId="57F26171" w14:textId="77777777" w:rsidR="002F779B" w:rsidRPr="004E0E0D" w:rsidRDefault="002F779B" w:rsidP="002F779B">
            <w:pPr>
              <w:jc w:val="center"/>
              <w:rPr>
                <w:sz w:val="24"/>
                <w:szCs w:val="24"/>
              </w:rPr>
            </w:pPr>
            <w:r>
              <w:rPr>
                <w:sz w:val="24"/>
                <w:szCs w:val="24"/>
              </w:rPr>
              <w:t>3.4</w:t>
            </w:r>
          </w:p>
        </w:tc>
        <w:tc>
          <w:tcPr>
            <w:tcW w:w="5305" w:type="dxa"/>
            <w:vAlign w:val="center"/>
          </w:tcPr>
          <w:p w14:paraId="0891025F" w14:textId="77777777" w:rsidR="002F779B" w:rsidRPr="002D624D" w:rsidRDefault="002F779B" w:rsidP="002F779B">
            <w:pPr>
              <w:rPr>
                <w:sz w:val="24"/>
                <w:szCs w:val="24"/>
                <w:highlight w:val="yellow"/>
              </w:rPr>
            </w:pPr>
            <w:r w:rsidRPr="002D624D">
              <w:rPr>
                <w:sz w:val="24"/>
                <w:szCs w:val="24"/>
              </w:rPr>
              <w:t>Обрабатывающие производства</w:t>
            </w:r>
          </w:p>
        </w:tc>
        <w:tc>
          <w:tcPr>
            <w:tcW w:w="860" w:type="dxa"/>
            <w:vAlign w:val="center"/>
          </w:tcPr>
          <w:p w14:paraId="3E14B394" w14:textId="77777777" w:rsidR="002F779B" w:rsidRPr="007239EB" w:rsidRDefault="002F779B" w:rsidP="002F779B">
            <w:pPr>
              <w:jc w:val="center"/>
              <w:rPr>
                <w:sz w:val="24"/>
                <w:szCs w:val="24"/>
              </w:rPr>
            </w:pPr>
            <w:r w:rsidRPr="007239EB">
              <w:rPr>
                <w:sz w:val="24"/>
                <w:szCs w:val="24"/>
              </w:rPr>
              <w:t>111</w:t>
            </w:r>
          </w:p>
        </w:tc>
        <w:tc>
          <w:tcPr>
            <w:tcW w:w="860" w:type="dxa"/>
            <w:vAlign w:val="center"/>
          </w:tcPr>
          <w:p w14:paraId="3B3A1007" w14:textId="77777777" w:rsidR="002F779B" w:rsidRPr="007239EB" w:rsidRDefault="002F779B" w:rsidP="002F779B">
            <w:pPr>
              <w:jc w:val="center"/>
              <w:rPr>
                <w:sz w:val="24"/>
                <w:szCs w:val="24"/>
              </w:rPr>
            </w:pPr>
            <w:r w:rsidRPr="007239EB">
              <w:rPr>
                <w:sz w:val="24"/>
                <w:szCs w:val="24"/>
              </w:rPr>
              <w:t>99</w:t>
            </w:r>
          </w:p>
        </w:tc>
        <w:tc>
          <w:tcPr>
            <w:tcW w:w="860" w:type="dxa"/>
            <w:vAlign w:val="center"/>
          </w:tcPr>
          <w:p w14:paraId="3D85BF86" w14:textId="77777777" w:rsidR="002F779B" w:rsidRPr="007239EB" w:rsidRDefault="002F779B" w:rsidP="002F779B">
            <w:pPr>
              <w:jc w:val="center"/>
              <w:rPr>
                <w:sz w:val="24"/>
                <w:szCs w:val="24"/>
              </w:rPr>
            </w:pPr>
            <w:r w:rsidRPr="007239EB">
              <w:rPr>
                <w:sz w:val="24"/>
                <w:szCs w:val="24"/>
              </w:rPr>
              <w:t>98</w:t>
            </w:r>
          </w:p>
        </w:tc>
        <w:tc>
          <w:tcPr>
            <w:tcW w:w="860" w:type="dxa"/>
            <w:vAlign w:val="center"/>
          </w:tcPr>
          <w:p w14:paraId="4F114F7F" w14:textId="77777777" w:rsidR="002F779B" w:rsidRPr="007239EB" w:rsidRDefault="002F779B" w:rsidP="002F779B">
            <w:pPr>
              <w:jc w:val="center"/>
              <w:rPr>
                <w:sz w:val="24"/>
                <w:szCs w:val="24"/>
              </w:rPr>
            </w:pPr>
            <w:r w:rsidRPr="007239EB">
              <w:rPr>
                <w:sz w:val="24"/>
                <w:szCs w:val="24"/>
              </w:rPr>
              <w:t>109</w:t>
            </w:r>
          </w:p>
        </w:tc>
        <w:tc>
          <w:tcPr>
            <w:tcW w:w="860" w:type="dxa"/>
            <w:vAlign w:val="center"/>
          </w:tcPr>
          <w:p w14:paraId="6623907A" w14:textId="77777777" w:rsidR="002F779B" w:rsidRPr="007239EB" w:rsidRDefault="002F779B" w:rsidP="002F779B">
            <w:pPr>
              <w:jc w:val="center"/>
              <w:rPr>
                <w:sz w:val="24"/>
                <w:szCs w:val="24"/>
              </w:rPr>
            </w:pPr>
            <w:r w:rsidRPr="007239EB">
              <w:rPr>
                <w:sz w:val="24"/>
                <w:szCs w:val="24"/>
              </w:rPr>
              <w:t>109</w:t>
            </w:r>
          </w:p>
        </w:tc>
      </w:tr>
      <w:tr w:rsidR="002F779B" w:rsidRPr="002D624D" w14:paraId="48304416" w14:textId="77777777" w:rsidTr="00083632">
        <w:trPr>
          <w:jc w:val="center"/>
        </w:trPr>
        <w:tc>
          <w:tcPr>
            <w:tcW w:w="817" w:type="dxa"/>
            <w:vAlign w:val="center"/>
          </w:tcPr>
          <w:p w14:paraId="7CC645B8" w14:textId="77777777" w:rsidR="002F779B" w:rsidRPr="004E0E0D" w:rsidRDefault="002F779B" w:rsidP="002F779B">
            <w:pPr>
              <w:autoSpaceDE w:val="0"/>
              <w:autoSpaceDN w:val="0"/>
              <w:adjustRightInd w:val="0"/>
              <w:jc w:val="center"/>
              <w:rPr>
                <w:sz w:val="24"/>
                <w:szCs w:val="24"/>
              </w:rPr>
            </w:pPr>
            <w:r>
              <w:rPr>
                <w:sz w:val="24"/>
                <w:szCs w:val="24"/>
              </w:rPr>
              <w:t>3.5</w:t>
            </w:r>
          </w:p>
        </w:tc>
        <w:tc>
          <w:tcPr>
            <w:tcW w:w="5305" w:type="dxa"/>
            <w:vAlign w:val="center"/>
          </w:tcPr>
          <w:p w14:paraId="5D6DA864" w14:textId="77777777" w:rsidR="002F779B" w:rsidRPr="002D624D" w:rsidRDefault="002F779B" w:rsidP="002F779B">
            <w:pPr>
              <w:autoSpaceDE w:val="0"/>
              <w:autoSpaceDN w:val="0"/>
              <w:adjustRightInd w:val="0"/>
              <w:rPr>
                <w:sz w:val="24"/>
                <w:szCs w:val="24"/>
              </w:rPr>
            </w:pPr>
            <w:r w:rsidRPr="002D624D">
              <w:rPr>
                <w:sz w:val="24"/>
                <w:szCs w:val="24"/>
              </w:rPr>
              <w:t>Производство и распределение</w:t>
            </w:r>
          </w:p>
          <w:p w14:paraId="52E1EA9B" w14:textId="77777777" w:rsidR="002F779B" w:rsidRPr="002D624D" w:rsidRDefault="002F779B" w:rsidP="002F779B">
            <w:pPr>
              <w:rPr>
                <w:sz w:val="24"/>
                <w:szCs w:val="24"/>
                <w:highlight w:val="yellow"/>
              </w:rPr>
            </w:pPr>
            <w:r w:rsidRPr="002D624D">
              <w:rPr>
                <w:sz w:val="24"/>
                <w:szCs w:val="24"/>
              </w:rPr>
              <w:t>электроэнергии, газа и воды</w:t>
            </w:r>
          </w:p>
        </w:tc>
        <w:tc>
          <w:tcPr>
            <w:tcW w:w="860" w:type="dxa"/>
            <w:vAlign w:val="center"/>
          </w:tcPr>
          <w:p w14:paraId="3FF213D3" w14:textId="77777777" w:rsidR="002F779B" w:rsidRPr="007239EB" w:rsidRDefault="002F779B" w:rsidP="002F779B">
            <w:pPr>
              <w:jc w:val="center"/>
              <w:rPr>
                <w:sz w:val="24"/>
                <w:szCs w:val="24"/>
              </w:rPr>
            </w:pPr>
            <w:r w:rsidRPr="007239EB">
              <w:rPr>
                <w:sz w:val="24"/>
                <w:szCs w:val="24"/>
              </w:rPr>
              <w:t>180</w:t>
            </w:r>
          </w:p>
        </w:tc>
        <w:tc>
          <w:tcPr>
            <w:tcW w:w="860" w:type="dxa"/>
            <w:vAlign w:val="center"/>
          </w:tcPr>
          <w:p w14:paraId="44EF657C" w14:textId="77777777" w:rsidR="002F779B" w:rsidRPr="007239EB" w:rsidRDefault="002F779B" w:rsidP="002F779B">
            <w:pPr>
              <w:jc w:val="center"/>
              <w:rPr>
                <w:sz w:val="24"/>
                <w:szCs w:val="24"/>
              </w:rPr>
            </w:pPr>
            <w:r w:rsidRPr="007239EB">
              <w:rPr>
                <w:sz w:val="24"/>
                <w:szCs w:val="24"/>
              </w:rPr>
              <w:t>247</w:t>
            </w:r>
          </w:p>
        </w:tc>
        <w:tc>
          <w:tcPr>
            <w:tcW w:w="860" w:type="dxa"/>
            <w:vAlign w:val="center"/>
          </w:tcPr>
          <w:p w14:paraId="2F152C1A" w14:textId="77777777" w:rsidR="002F779B" w:rsidRPr="007239EB" w:rsidRDefault="002F779B" w:rsidP="002F779B">
            <w:pPr>
              <w:jc w:val="center"/>
              <w:rPr>
                <w:sz w:val="24"/>
                <w:szCs w:val="24"/>
              </w:rPr>
            </w:pPr>
            <w:r w:rsidRPr="007239EB">
              <w:rPr>
                <w:sz w:val="24"/>
                <w:szCs w:val="24"/>
              </w:rPr>
              <w:t>449</w:t>
            </w:r>
          </w:p>
        </w:tc>
        <w:tc>
          <w:tcPr>
            <w:tcW w:w="860" w:type="dxa"/>
            <w:vAlign w:val="center"/>
          </w:tcPr>
          <w:p w14:paraId="5A49A40E" w14:textId="77777777" w:rsidR="002F779B" w:rsidRPr="007239EB" w:rsidRDefault="002F779B" w:rsidP="002F779B">
            <w:pPr>
              <w:jc w:val="center"/>
              <w:rPr>
                <w:sz w:val="24"/>
                <w:szCs w:val="24"/>
              </w:rPr>
            </w:pPr>
            <w:r w:rsidRPr="007239EB">
              <w:rPr>
                <w:sz w:val="24"/>
                <w:szCs w:val="24"/>
              </w:rPr>
              <w:t>459</w:t>
            </w:r>
          </w:p>
        </w:tc>
        <w:tc>
          <w:tcPr>
            <w:tcW w:w="860" w:type="dxa"/>
            <w:vAlign w:val="center"/>
          </w:tcPr>
          <w:p w14:paraId="56279948" w14:textId="77777777" w:rsidR="002F779B" w:rsidRPr="007239EB" w:rsidRDefault="002F779B" w:rsidP="002F779B">
            <w:pPr>
              <w:jc w:val="center"/>
              <w:rPr>
                <w:sz w:val="24"/>
                <w:szCs w:val="24"/>
              </w:rPr>
            </w:pPr>
            <w:r w:rsidRPr="007239EB">
              <w:rPr>
                <w:sz w:val="24"/>
                <w:szCs w:val="24"/>
              </w:rPr>
              <w:t>465</w:t>
            </w:r>
          </w:p>
        </w:tc>
      </w:tr>
      <w:tr w:rsidR="002F779B" w:rsidRPr="002D624D" w14:paraId="1437E1C9" w14:textId="77777777" w:rsidTr="00083632">
        <w:trPr>
          <w:jc w:val="center"/>
        </w:trPr>
        <w:tc>
          <w:tcPr>
            <w:tcW w:w="817" w:type="dxa"/>
            <w:vAlign w:val="center"/>
          </w:tcPr>
          <w:p w14:paraId="7EB0CD2A" w14:textId="77777777" w:rsidR="002F779B" w:rsidRPr="004E0E0D" w:rsidRDefault="002F779B" w:rsidP="002F779B">
            <w:pPr>
              <w:jc w:val="center"/>
              <w:rPr>
                <w:sz w:val="24"/>
                <w:szCs w:val="24"/>
              </w:rPr>
            </w:pPr>
            <w:r>
              <w:rPr>
                <w:sz w:val="24"/>
                <w:szCs w:val="24"/>
              </w:rPr>
              <w:t>3.6</w:t>
            </w:r>
          </w:p>
        </w:tc>
        <w:tc>
          <w:tcPr>
            <w:tcW w:w="5305" w:type="dxa"/>
            <w:vAlign w:val="center"/>
          </w:tcPr>
          <w:p w14:paraId="5FBBC7E8" w14:textId="77777777" w:rsidR="002F779B" w:rsidRPr="002D624D" w:rsidRDefault="002F779B" w:rsidP="002F779B">
            <w:pPr>
              <w:rPr>
                <w:sz w:val="24"/>
                <w:szCs w:val="24"/>
                <w:highlight w:val="yellow"/>
              </w:rPr>
            </w:pPr>
            <w:r w:rsidRPr="002D624D">
              <w:rPr>
                <w:sz w:val="24"/>
                <w:szCs w:val="24"/>
              </w:rPr>
              <w:t>Строительство</w:t>
            </w:r>
          </w:p>
        </w:tc>
        <w:tc>
          <w:tcPr>
            <w:tcW w:w="860" w:type="dxa"/>
            <w:vAlign w:val="center"/>
          </w:tcPr>
          <w:p w14:paraId="41F0EEAA" w14:textId="77777777" w:rsidR="002F779B" w:rsidRPr="007239EB" w:rsidRDefault="002F779B" w:rsidP="002F779B">
            <w:pPr>
              <w:jc w:val="center"/>
              <w:rPr>
                <w:sz w:val="24"/>
                <w:szCs w:val="24"/>
              </w:rPr>
            </w:pPr>
            <w:r w:rsidRPr="007239EB">
              <w:rPr>
                <w:sz w:val="24"/>
                <w:szCs w:val="24"/>
              </w:rPr>
              <w:t>202</w:t>
            </w:r>
          </w:p>
        </w:tc>
        <w:tc>
          <w:tcPr>
            <w:tcW w:w="860" w:type="dxa"/>
            <w:vAlign w:val="center"/>
          </w:tcPr>
          <w:p w14:paraId="5300D25D" w14:textId="77777777" w:rsidR="002F779B" w:rsidRPr="007239EB" w:rsidRDefault="002F779B" w:rsidP="002F779B">
            <w:pPr>
              <w:jc w:val="center"/>
              <w:rPr>
                <w:sz w:val="24"/>
                <w:szCs w:val="24"/>
              </w:rPr>
            </w:pPr>
            <w:r w:rsidRPr="007239EB">
              <w:rPr>
                <w:sz w:val="24"/>
                <w:szCs w:val="24"/>
              </w:rPr>
              <w:t>247</w:t>
            </w:r>
          </w:p>
        </w:tc>
        <w:tc>
          <w:tcPr>
            <w:tcW w:w="860" w:type="dxa"/>
            <w:vAlign w:val="center"/>
          </w:tcPr>
          <w:p w14:paraId="6193151F" w14:textId="77777777" w:rsidR="002F779B" w:rsidRPr="007239EB" w:rsidRDefault="002F779B" w:rsidP="002F779B">
            <w:pPr>
              <w:jc w:val="center"/>
              <w:rPr>
                <w:sz w:val="24"/>
                <w:szCs w:val="24"/>
              </w:rPr>
            </w:pPr>
            <w:r w:rsidRPr="007239EB">
              <w:rPr>
                <w:sz w:val="24"/>
                <w:szCs w:val="24"/>
              </w:rPr>
              <w:t>310</w:t>
            </w:r>
          </w:p>
        </w:tc>
        <w:tc>
          <w:tcPr>
            <w:tcW w:w="860" w:type="dxa"/>
            <w:vAlign w:val="center"/>
          </w:tcPr>
          <w:p w14:paraId="629E3035" w14:textId="77777777" w:rsidR="002F779B" w:rsidRPr="007239EB" w:rsidRDefault="002F779B" w:rsidP="002F779B">
            <w:pPr>
              <w:jc w:val="center"/>
              <w:rPr>
                <w:sz w:val="24"/>
                <w:szCs w:val="24"/>
              </w:rPr>
            </w:pPr>
            <w:r w:rsidRPr="007239EB">
              <w:rPr>
                <w:sz w:val="24"/>
                <w:szCs w:val="24"/>
              </w:rPr>
              <w:t>306</w:t>
            </w:r>
          </w:p>
        </w:tc>
        <w:tc>
          <w:tcPr>
            <w:tcW w:w="860" w:type="dxa"/>
            <w:vAlign w:val="center"/>
          </w:tcPr>
          <w:p w14:paraId="69AC5B4F" w14:textId="77777777" w:rsidR="002F779B" w:rsidRPr="007239EB" w:rsidRDefault="002F779B" w:rsidP="002F779B">
            <w:pPr>
              <w:jc w:val="center"/>
              <w:rPr>
                <w:sz w:val="24"/>
                <w:szCs w:val="24"/>
              </w:rPr>
            </w:pPr>
            <w:r w:rsidRPr="007239EB">
              <w:rPr>
                <w:sz w:val="24"/>
                <w:szCs w:val="24"/>
              </w:rPr>
              <w:t>289</w:t>
            </w:r>
          </w:p>
        </w:tc>
      </w:tr>
      <w:tr w:rsidR="002F779B" w:rsidRPr="002D624D" w14:paraId="11FE84CF" w14:textId="77777777" w:rsidTr="00083632">
        <w:trPr>
          <w:jc w:val="center"/>
        </w:trPr>
        <w:tc>
          <w:tcPr>
            <w:tcW w:w="817" w:type="dxa"/>
            <w:vAlign w:val="center"/>
          </w:tcPr>
          <w:p w14:paraId="3EDD87B4" w14:textId="77777777" w:rsidR="002F779B" w:rsidRPr="004E0E0D" w:rsidRDefault="002F779B" w:rsidP="002F779B">
            <w:pPr>
              <w:autoSpaceDE w:val="0"/>
              <w:autoSpaceDN w:val="0"/>
              <w:adjustRightInd w:val="0"/>
              <w:jc w:val="center"/>
              <w:rPr>
                <w:sz w:val="24"/>
                <w:szCs w:val="24"/>
              </w:rPr>
            </w:pPr>
            <w:r>
              <w:rPr>
                <w:sz w:val="24"/>
                <w:szCs w:val="24"/>
              </w:rPr>
              <w:t>3.7</w:t>
            </w:r>
          </w:p>
        </w:tc>
        <w:tc>
          <w:tcPr>
            <w:tcW w:w="5305" w:type="dxa"/>
            <w:vAlign w:val="center"/>
          </w:tcPr>
          <w:p w14:paraId="53ABDA42" w14:textId="77777777" w:rsidR="002F779B" w:rsidRPr="002D624D" w:rsidRDefault="002F779B" w:rsidP="002F779B">
            <w:pPr>
              <w:autoSpaceDE w:val="0"/>
              <w:autoSpaceDN w:val="0"/>
              <w:adjustRightInd w:val="0"/>
              <w:rPr>
                <w:sz w:val="24"/>
                <w:szCs w:val="24"/>
              </w:rPr>
            </w:pPr>
            <w:r w:rsidRPr="002D624D">
              <w:rPr>
                <w:sz w:val="24"/>
                <w:szCs w:val="24"/>
              </w:rPr>
              <w:t>Оптовая и розничная торговля;</w:t>
            </w:r>
          </w:p>
          <w:p w14:paraId="02E0F5F7" w14:textId="77777777" w:rsidR="002F779B" w:rsidRPr="002D624D" w:rsidRDefault="002F779B" w:rsidP="002F779B">
            <w:pPr>
              <w:autoSpaceDE w:val="0"/>
              <w:autoSpaceDN w:val="0"/>
              <w:adjustRightInd w:val="0"/>
              <w:rPr>
                <w:sz w:val="24"/>
                <w:szCs w:val="24"/>
              </w:rPr>
            </w:pPr>
            <w:r w:rsidRPr="002D624D">
              <w:rPr>
                <w:sz w:val="24"/>
                <w:szCs w:val="24"/>
              </w:rPr>
              <w:t>ремонт автотранспортных средств,</w:t>
            </w:r>
          </w:p>
          <w:p w14:paraId="0B48ABFF" w14:textId="77777777" w:rsidR="002F779B" w:rsidRPr="002D624D" w:rsidRDefault="002F779B" w:rsidP="002F779B">
            <w:pPr>
              <w:autoSpaceDE w:val="0"/>
              <w:autoSpaceDN w:val="0"/>
              <w:adjustRightInd w:val="0"/>
              <w:rPr>
                <w:sz w:val="24"/>
                <w:szCs w:val="24"/>
              </w:rPr>
            </w:pPr>
            <w:r w:rsidRPr="002D624D">
              <w:rPr>
                <w:sz w:val="24"/>
                <w:szCs w:val="24"/>
              </w:rPr>
              <w:t>мотоциклов, бытовых изделий и</w:t>
            </w:r>
          </w:p>
          <w:p w14:paraId="7DFB1001" w14:textId="77777777" w:rsidR="002F779B" w:rsidRPr="002D624D" w:rsidRDefault="002F779B" w:rsidP="002F779B">
            <w:pPr>
              <w:rPr>
                <w:sz w:val="24"/>
                <w:szCs w:val="24"/>
                <w:highlight w:val="yellow"/>
              </w:rPr>
            </w:pPr>
            <w:r w:rsidRPr="002D624D">
              <w:rPr>
                <w:sz w:val="24"/>
                <w:szCs w:val="24"/>
              </w:rPr>
              <w:t>предметов личного пользования</w:t>
            </w:r>
          </w:p>
        </w:tc>
        <w:tc>
          <w:tcPr>
            <w:tcW w:w="860" w:type="dxa"/>
            <w:vAlign w:val="center"/>
          </w:tcPr>
          <w:p w14:paraId="23A1FA4E" w14:textId="77777777" w:rsidR="002F779B" w:rsidRPr="007239EB" w:rsidRDefault="002F779B" w:rsidP="002F779B">
            <w:pPr>
              <w:jc w:val="center"/>
              <w:rPr>
                <w:sz w:val="24"/>
                <w:szCs w:val="24"/>
              </w:rPr>
            </w:pPr>
            <w:r w:rsidRPr="007239EB">
              <w:rPr>
                <w:sz w:val="24"/>
                <w:szCs w:val="24"/>
              </w:rPr>
              <w:t>1</w:t>
            </w:r>
            <w:r>
              <w:rPr>
                <w:sz w:val="24"/>
                <w:szCs w:val="24"/>
              </w:rPr>
              <w:t xml:space="preserve"> </w:t>
            </w:r>
            <w:r w:rsidRPr="007239EB">
              <w:rPr>
                <w:sz w:val="24"/>
                <w:szCs w:val="24"/>
              </w:rPr>
              <w:t>079</w:t>
            </w:r>
          </w:p>
        </w:tc>
        <w:tc>
          <w:tcPr>
            <w:tcW w:w="860" w:type="dxa"/>
            <w:vAlign w:val="center"/>
          </w:tcPr>
          <w:p w14:paraId="180C47F2" w14:textId="77777777" w:rsidR="002F779B" w:rsidRPr="007239EB" w:rsidRDefault="002F779B" w:rsidP="002F779B">
            <w:pPr>
              <w:jc w:val="center"/>
              <w:rPr>
                <w:sz w:val="24"/>
                <w:szCs w:val="24"/>
              </w:rPr>
            </w:pPr>
            <w:r w:rsidRPr="007239EB">
              <w:rPr>
                <w:sz w:val="24"/>
                <w:szCs w:val="24"/>
              </w:rPr>
              <w:t>757</w:t>
            </w:r>
          </w:p>
        </w:tc>
        <w:tc>
          <w:tcPr>
            <w:tcW w:w="860" w:type="dxa"/>
            <w:vAlign w:val="center"/>
          </w:tcPr>
          <w:p w14:paraId="2A30DEF0" w14:textId="77777777" w:rsidR="002F779B" w:rsidRPr="007239EB" w:rsidRDefault="002F779B" w:rsidP="002F779B">
            <w:pPr>
              <w:jc w:val="center"/>
              <w:rPr>
                <w:sz w:val="24"/>
                <w:szCs w:val="24"/>
              </w:rPr>
            </w:pPr>
            <w:r w:rsidRPr="007239EB">
              <w:rPr>
                <w:sz w:val="24"/>
                <w:szCs w:val="24"/>
              </w:rPr>
              <w:t>712</w:t>
            </w:r>
          </w:p>
        </w:tc>
        <w:tc>
          <w:tcPr>
            <w:tcW w:w="860" w:type="dxa"/>
            <w:vAlign w:val="center"/>
          </w:tcPr>
          <w:p w14:paraId="2FE576BA" w14:textId="77777777" w:rsidR="002F779B" w:rsidRPr="007239EB" w:rsidRDefault="002F779B" w:rsidP="002F779B">
            <w:pPr>
              <w:jc w:val="center"/>
              <w:rPr>
                <w:sz w:val="24"/>
                <w:szCs w:val="24"/>
              </w:rPr>
            </w:pPr>
            <w:r w:rsidRPr="007239EB">
              <w:rPr>
                <w:sz w:val="24"/>
                <w:szCs w:val="24"/>
              </w:rPr>
              <w:t>740</w:t>
            </w:r>
          </w:p>
        </w:tc>
        <w:tc>
          <w:tcPr>
            <w:tcW w:w="860" w:type="dxa"/>
            <w:vAlign w:val="center"/>
          </w:tcPr>
          <w:p w14:paraId="110899BC" w14:textId="77777777" w:rsidR="002F779B" w:rsidRPr="007239EB" w:rsidRDefault="002F779B" w:rsidP="002F779B">
            <w:pPr>
              <w:jc w:val="center"/>
              <w:rPr>
                <w:sz w:val="24"/>
                <w:szCs w:val="24"/>
              </w:rPr>
            </w:pPr>
            <w:r w:rsidRPr="007239EB">
              <w:rPr>
                <w:sz w:val="24"/>
                <w:szCs w:val="24"/>
              </w:rPr>
              <w:t>628</w:t>
            </w:r>
          </w:p>
        </w:tc>
      </w:tr>
      <w:tr w:rsidR="002F779B" w:rsidRPr="002D624D" w14:paraId="312157E8" w14:textId="77777777" w:rsidTr="00083632">
        <w:trPr>
          <w:jc w:val="center"/>
        </w:trPr>
        <w:tc>
          <w:tcPr>
            <w:tcW w:w="817" w:type="dxa"/>
            <w:vAlign w:val="center"/>
          </w:tcPr>
          <w:p w14:paraId="6C39C5EC" w14:textId="77777777" w:rsidR="002F779B" w:rsidRPr="004E0E0D" w:rsidRDefault="002F779B" w:rsidP="002F779B">
            <w:pPr>
              <w:jc w:val="center"/>
              <w:rPr>
                <w:sz w:val="24"/>
                <w:szCs w:val="24"/>
              </w:rPr>
            </w:pPr>
            <w:r>
              <w:rPr>
                <w:sz w:val="24"/>
                <w:szCs w:val="24"/>
              </w:rPr>
              <w:t>3.8</w:t>
            </w:r>
          </w:p>
        </w:tc>
        <w:tc>
          <w:tcPr>
            <w:tcW w:w="5305" w:type="dxa"/>
            <w:vAlign w:val="center"/>
          </w:tcPr>
          <w:p w14:paraId="7F6AEEEF" w14:textId="77777777" w:rsidR="002F779B" w:rsidRPr="002D624D" w:rsidRDefault="002F779B" w:rsidP="002F779B">
            <w:pPr>
              <w:rPr>
                <w:sz w:val="24"/>
                <w:szCs w:val="24"/>
                <w:highlight w:val="yellow"/>
              </w:rPr>
            </w:pPr>
            <w:r w:rsidRPr="002D624D">
              <w:rPr>
                <w:sz w:val="24"/>
                <w:szCs w:val="24"/>
              </w:rPr>
              <w:t>Гостиницы и рестораны</w:t>
            </w:r>
          </w:p>
        </w:tc>
        <w:tc>
          <w:tcPr>
            <w:tcW w:w="860" w:type="dxa"/>
            <w:vAlign w:val="center"/>
          </w:tcPr>
          <w:p w14:paraId="445D3EEF" w14:textId="77777777" w:rsidR="002F779B" w:rsidRPr="007239EB" w:rsidRDefault="002F779B" w:rsidP="002F779B">
            <w:pPr>
              <w:jc w:val="center"/>
              <w:rPr>
                <w:sz w:val="24"/>
                <w:szCs w:val="24"/>
              </w:rPr>
            </w:pPr>
            <w:r w:rsidRPr="007239EB">
              <w:rPr>
                <w:sz w:val="24"/>
                <w:szCs w:val="24"/>
              </w:rPr>
              <w:t>30</w:t>
            </w:r>
          </w:p>
        </w:tc>
        <w:tc>
          <w:tcPr>
            <w:tcW w:w="860" w:type="dxa"/>
            <w:vAlign w:val="center"/>
          </w:tcPr>
          <w:p w14:paraId="48443742" w14:textId="77777777" w:rsidR="002F779B" w:rsidRPr="007239EB" w:rsidRDefault="002F779B" w:rsidP="002F779B">
            <w:pPr>
              <w:jc w:val="center"/>
              <w:rPr>
                <w:sz w:val="24"/>
                <w:szCs w:val="24"/>
              </w:rPr>
            </w:pPr>
            <w:r w:rsidRPr="007239EB">
              <w:rPr>
                <w:sz w:val="24"/>
                <w:szCs w:val="24"/>
              </w:rPr>
              <w:t>26</w:t>
            </w:r>
          </w:p>
        </w:tc>
        <w:tc>
          <w:tcPr>
            <w:tcW w:w="860" w:type="dxa"/>
            <w:vAlign w:val="center"/>
          </w:tcPr>
          <w:p w14:paraId="7C08B00C" w14:textId="77777777" w:rsidR="002F779B" w:rsidRPr="007239EB" w:rsidRDefault="002F779B" w:rsidP="002F779B">
            <w:pPr>
              <w:jc w:val="center"/>
              <w:rPr>
                <w:sz w:val="24"/>
                <w:szCs w:val="24"/>
              </w:rPr>
            </w:pPr>
            <w:r w:rsidRPr="007239EB">
              <w:rPr>
                <w:sz w:val="24"/>
                <w:szCs w:val="24"/>
              </w:rPr>
              <w:t>42</w:t>
            </w:r>
          </w:p>
        </w:tc>
        <w:tc>
          <w:tcPr>
            <w:tcW w:w="860" w:type="dxa"/>
            <w:vAlign w:val="center"/>
          </w:tcPr>
          <w:p w14:paraId="7456AABA" w14:textId="77777777" w:rsidR="002F779B" w:rsidRPr="007239EB" w:rsidRDefault="002F779B" w:rsidP="002F779B">
            <w:pPr>
              <w:jc w:val="center"/>
              <w:rPr>
                <w:sz w:val="24"/>
                <w:szCs w:val="24"/>
              </w:rPr>
            </w:pPr>
            <w:r w:rsidRPr="007239EB">
              <w:rPr>
                <w:sz w:val="24"/>
                <w:szCs w:val="24"/>
              </w:rPr>
              <w:t>109</w:t>
            </w:r>
          </w:p>
        </w:tc>
        <w:tc>
          <w:tcPr>
            <w:tcW w:w="860" w:type="dxa"/>
            <w:vAlign w:val="center"/>
          </w:tcPr>
          <w:p w14:paraId="3BE090D7" w14:textId="77777777" w:rsidR="002F779B" w:rsidRPr="007239EB" w:rsidRDefault="002F779B" w:rsidP="002F779B">
            <w:pPr>
              <w:jc w:val="center"/>
              <w:rPr>
                <w:sz w:val="24"/>
                <w:szCs w:val="24"/>
              </w:rPr>
            </w:pPr>
            <w:r w:rsidRPr="007239EB">
              <w:rPr>
                <w:sz w:val="24"/>
                <w:szCs w:val="24"/>
              </w:rPr>
              <w:t>71</w:t>
            </w:r>
          </w:p>
        </w:tc>
      </w:tr>
      <w:tr w:rsidR="002F779B" w:rsidRPr="002D624D" w14:paraId="19322495" w14:textId="77777777" w:rsidTr="00083632">
        <w:trPr>
          <w:jc w:val="center"/>
        </w:trPr>
        <w:tc>
          <w:tcPr>
            <w:tcW w:w="817" w:type="dxa"/>
            <w:vAlign w:val="center"/>
          </w:tcPr>
          <w:p w14:paraId="673623EA" w14:textId="77777777" w:rsidR="002F779B" w:rsidRPr="004E0E0D" w:rsidRDefault="002F779B" w:rsidP="002F779B">
            <w:pPr>
              <w:jc w:val="center"/>
              <w:rPr>
                <w:sz w:val="24"/>
                <w:szCs w:val="24"/>
              </w:rPr>
            </w:pPr>
            <w:r>
              <w:rPr>
                <w:sz w:val="24"/>
                <w:szCs w:val="24"/>
              </w:rPr>
              <w:t>3.9</w:t>
            </w:r>
          </w:p>
        </w:tc>
        <w:tc>
          <w:tcPr>
            <w:tcW w:w="5305" w:type="dxa"/>
            <w:vAlign w:val="center"/>
          </w:tcPr>
          <w:p w14:paraId="230CB089" w14:textId="77777777" w:rsidR="002F779B" w:rsidRPr="002D624D" w:rsidRDefault="002F779B" w:rsidP="002F779B">
            <w:pPr>
              <w:rPr>
                <w:sz w:val="24"/>
                <w:szCs w:val="24"/>
                <w:highlight w:val="yellow"/>
              </w:rPr>
            </w:pPr>
            <w:r w:rsidRPr="002D624D">
              <w:rPr>
                <w:sz w:val="24"/>
                <w:szCs w:val="24"/>
              </w:rPr>
              <w:t>Транспорт и связь</w:t>
            </w:r>
          </w:p>
        </w:tc>
        <w:tc>
          <w:tcPr>
            <w:tcW w:w="860" w:type="dxa"/>
            <w:vAlign w:val="center"/>
          </w:tcPr>
          <w:p w14:paraId="38DD3A28" w14:textId="77777777" w:rsidR="002F779B" w:rsidRPr="007239EB" w:rsidRDefault="002F779B" w:rsidP="002F779B">
            <w:pPr>
              <w:jc w:val="center"/>
              <w:rPr>
                <w:sz w:val="24"/>
                <w:szCs w:val="24"/>
              </w:rPr>
            </w:pPr>
            <w:r w:rsidRPr="007239EB">
              <w:rPr>
                <w:sz w:val="24"/>
                <w:szCs w:val="24"/>
              </w:rPr>
              <w:t>666</w:t>
            </w:r>
          </w:p>
        </w:tc>
        <w:tc>
          <w:tcPr>
            <w:tcW w:w="860" w:type="dxa"/>
            <w:vAlign w:val="center"/>
          </w:tcPr>
          <w:p w14:paraId="1A0CE7D3" w14:textId="77777777" w:rsidR="002F779B" w:rsidRPr="007239EB" w:rsidRDefault="002F779B" w:rsidP="002F779B">
            <w:pPr>
              <w:jc w:val="center"/>
              <w:rPr>
                <w:sz w:val="24"/>
                <w:szCs w:val="24"/>
              </w:rPr>
            </w:pPr>
            <w:r w:rsidRPr="007239EB">
              <w:rPr>
                <w:sz w:val="24"/>
                <w:szCs w:val="24"/>
              </w:rPr>
              <w:t>674</w:t>
            </w:r>
          </w:p>
        </w:tc>
        <w:tc>
          <w:tcPr>
            <w:tcW w:w="860" w:type="dxa"/>
            <w:vAlign w:val="center"/>
          </w:tcPr>
          <w:p w14:paraId="7C265494" w14:textId="77777777" w:rsidR="002F779B" w:rsidRPr="007239EB" w:rsidRDefault="002F779B" w:rsidP="002F779B">
            <w:pPr>
              <w:jc w:val="center"/>
              <w:rPr>
                <w:sz w:val="24"/>
                <w:szCs w:val="24"/>
              </w:rPr>
            </w:pPr>
            <w:r w:rsidRPr="007239EB">
              <w:rPr>
                <w:sz w:val="24"/>
                <w:szCs w:val="24"/>
              </w:rPr>
              <w:t>604</w:t>
            </w:r>
          </w:p>
        </w:tc>
        <w:tc>
          <w:tcPr>
            <w:tcW w:w="860" w:type="dxa"/>
            <w:vAlign w:val="center"/>
          </w:tcPr>
          <w:p w14:paraId="6587A42E" w14:textId="77777777" w:rsidR="002F779B" w:rsidRPr="007239EB" w:rsidRDefault="002F779B" w:rsidP="002F779B">
            <w:pPr>
              <w:jc w:val="center"/>
              <w:rPr>
                <w:sz w:val="24"/>
                <w:szCs w:val="24"/>
              </w:rPr>
            </w:pPr>
            <w:r w:rsidRPr="007239EB">
              <w:rPr>
                <w:sz w:val="24"/>
                <w:szCs w:val="24"/>
              </w:rPr>
              <w:t>574</w:t>
            </w:r>
          </w:p>
        </w:tc>
        <w:tc>
          <w:tcPr>
            <w:tcW w:w="860" w:type="dxa"/>
            <w:vAlign w:val="center"/>
          </w:tcPr>
          <w:p w14:paraId="1FB260A4" w14:textId="77777777" w:rsidR="002F779B" w:rsidRPr="007239EB" w:rsidRDefault="002F779B" w:rsidP="002F779B">
            <w:pPr>
              <w:jc w:val="center"/>
              <w:rPr>
                <w:sz w:val="24"/>
                <w:szCs w:val="24"/>
              </w:rPr>
            </w:pPr>
            <w:r w:rsidRPr="007239EB">
              <w:rPr>
                <w:sz w:val="24"/>
                <w:szCs w:val="24"/>
              </w:rPr>
              <w:t>545</w:t>
            </w:r>
          </w:p>
        </w:tc>
      </w:tr>
      <w:tr w:rsidR="002F779B" w:rsidRPr="002D624D" w14:paraId="40062562" w14:textId="77777777" w:rsidTr="00083632">
        <w:trPr>
          <w:jc w:val="center"/>
        </w:trPr>
        <w:tc>
          <w:tcPr>
            <w:tcW w:w="817" w:type="dxa"/>
            <w:vAlign w:val="center"/>
          </w:tcPr>
          <w:p w14:paraId="33B23A07" w14:textId="77777777" w:rsidR="002F779B" w:rsidRPr="004E0E0D" w:rsidRDefault="002F779B" w:rsidP="002F779B">
            <w:pPr>
              <w:jc w:val="center"/>
              <w:rPr>
                <w:sz w:val="24"/>
                <w:szCs w:val="24"/>
              </w:rPr>
            </w:pPr>
            <w:r>
              <w:rPr>
                <w:sz w:val="24"/>
                <w:szCs w:val="24"/>
              </w:rPr>
              <w:t>3.10</w:t>
            </w:r>
          </w:p>
        </w:tc>
        <w:tc>
          <w:tcPr>
            <w:tcW w:w="5305" w:type="dxa"/>
            <w:vAlign w:val="center"/>
          </w:tcPr>
          <w:p w14:paraId="5768E679" w14:textId="77777777" w:rsidR="002F779B" w:rsidRPr="002D624D" w:rsidRDefault="002F779B" w:rsidP="002F779B">
            <w:pPr>
              <w:rPr>
                <w:sz w:val="24"/>
                <w:szCs w:val="24"/>
                <w:highlight w:val="yellow"/>
              </w:rPr>
            </w:pPr>
            <w:r w:rsidRPr="002D624D">
              <w:rPr>
                <w:sz w:val="24"/>
                <w:szCs w:val="24"/>
              </w:rPr>
              <w:t>Финансовая деятельность</w:t>
            </w:r>
          </w:p>
        </w:tc>
        <w:tc>
          <w:tcPr>
            <w:tcW w:w="860" w:type="dxa"/>
            <w:vAlign w:val="center"/>
          </w:tcPr>
          <w:p w14:paraId="6E5E982E" w14:textId="77777777" w:rsidR="002F779B" w:rsidRPr="007239EB" w:rsidRDefault="002F779B" w:rsidP="002F779B">
            <w:pPr>
              <w:jc w:val="center"/>
              <w:rPr>
                <w:sz w:val="24"/>
                <w:szCs w:val="24"/>
              </w:rPr>
            </w:pPr>
            <w:r w:rsidRPr="007239EB">
              <w:rPr>
                <w:sz w:val="24"/>
                <w:szCs w:val="24"/>
              </w:rPr>
              <w:t>98</w:t>
            </w:r>
          </w:p>
        </w:tc>
        <w:tc>
          <w:tcPr>
            <w:tcW w:w="860" w:type="dxa"/>
            <w:vAlign w:val="center"/>
          </w:tcPr>
          <w:p w14:paraId="3E010FF3" w14:textId="77777777" w:rsidR="002F779B" w:rsidRPr="007239EB" w:rsidRDefault="002F779B" w:rsidP="002F779B">
            <w:pPr>
              <w:jc w:val="center"/>
              <w:rPr>
                <w:sz w:val="24"/>
                <w:szCs w:val="24"/>
              </w:rPr>
            </w:pPr>
            <w:r w:rsidRPr="007239EB">
              <w:rPr>
                <w:sz w:val="24"/>
                <w:szCs w:val="24"/>
              </w:rPr>
              <w:t>98</w:t>
            </w:r>
          </w:p>
        </w:tc>
        <w:tc>
          <w:tcPr>
            <w:tcW w:w="860" w:type="dxa"/>
            <w:vAlign w:val="center"/>
          </w:tcPr>
          <w:p w14:paraId="49CDC534" w14:textId="77777777" w:rsidR="002F779B" w:rsidRPr="007239EB" w:rsidRDefault="002F779B" w:rsidP="002F779B">
            <w:pPr>
              <w:jc w:val="center"/>
              <w:rPr>
                <w:sz w:val="24"/>
                <w:szCs w:val="24"/>
              </w:rPr>
            </w:pPr>
            <w:r w:rsidRPr="007239EB">
              <w:rPr>
                <w:sz w:val="24"/>
                <w:szCs w:val="24"/>
              </w:rPr>
              <w:t>105</w:t>
            </w:r>
          </w:p>
        </w:tc>
        <w:tc>
          <w:tcPr>
            <w:tcW w:w="860" w:type="dxa"/>
            <w:vAlign w:val="center"/>
          </w:tcPr>
          <w:p w14:paraId="76133341" w14:textId="77777777" w:rsidR="002F779B" w:rsidRPr="007239EB" w:rsidRDefault="002F779B" w:rsidP="002F779B">
            <w:pPr>
              <w:jc w:val="center"/>
              <w:rPr>
                <w:sz w:val="24"/>
                <w:szCs w:val="24"/>
              </w:rPr>
            </w:pPr>
            <w:r w:rsidRPr="007239EB">
              <w:rPr>
                <w:sz w:val="24"/>
                <w:szCs w:val="24"/>
              </w:rPr>
              <w:t>101</w:t>
            </w:r>
          </w:p>
        </w:tc>
        <w:tc>
          <w:tcPr>
            <w:tcW w:w="860" w:type="dxa"/>
            <w:vAlign w:val="center"/>
          </w:tcPr>
          <w:p w14:paraId="59A23CDF" w14:textId="77777777" w:rsidR="002F779B" w:rsidRPr="007239EB" w:rsidRDefault="002F779B" w:rsidP="002F779B">
            <w:pPr>
              <w:jc w:val="center"/>
              <w:rPr>
                <w:sz w:val="24"/>
                <w:szCs w:val="24"/>
              </w:rPr>
            </w:pPr>
            <w:r w:rsidRPr="007239EB">
              <w:rPr>
                <w:sz w:val="24"/>
                <w:szCs w:val="24"/>
              </w:rPr>
              <w:t>92</w:t>
            </w:r>
          </w:p>
        </w:tc>
      </w:tr>
      <w:tr w:rsidR="002F779B" w:rsidRPr="002D624D" w14:paraId="5A5A930A" w14:textId="77777777" w:rsidTr="00083632">
        <w:trPr>
          <w:jc w:val="center"/>
        </w:trPr>
        <w:tc>
          <w:tcPr>
            <w:tcW w:w="817" w:type="dxa"/>
            <w:vAlign w:val="center"/>
          </w:tcPr>
          <w:p w14:paraId="46D4E96F" w14:textId="77777777" w:rsidR="002F779B" w:rsidRPr="004E0E0D" w:rsidRDefault="002F779B" w:rsidP="002F779B">
            <w:pPr>
              <w:autoSpaceDE w:val="0"/>
              <w:autoSpaceDN w:val="0"/>
              <w:adjustRightInd w:val="0"/>
              <w:jc w:val="center"/>
              <w:rPr>
                <w:sz w:val="24"/>
                <w:szCs w:val="24"/>
              </w:rPr>
            </w:pPr>
            <w:r>
              <w:rPr>
                <w:sz w:val="24"/>
                <w:szCs w:val="24"/>
              </w:rPr>
              <w:t>3.11</w:t>
            </w:r>
          </w:p>
        </w:tc>
        <w:tc>
          <w:tcPr>
            <w:tcW w:w="5305" w:type="dxa"/>
            <w:vAlign w:val="center"/>
          </w:tcPr>
          <w:p w14:paraId="710C1014" w14:textId="77777777" w:rsidR="002F779B" w:rsidRPr="002D624D" w:rsidRDefault="002F779B" w:rsidP="002F779B">
            <w:pPr>
              <w:autoSpaceDE w:val="0"/>
              <w:autoSpaceDN w:val="0"/>
              <w:adjustRightInd w:val="0"/>
              <w:rPr>
                <w:sz w:val="24"/>
                <w:szCs w:val="24"/>
              </w:rPr>
            </w:pPr>
            <w:r w:rsidRPr="002D624D">
              <w:rPr>
                <w:sz w:val="24"/>
                <w:szCs w:val="24"/>
              </w:rPr>
              <w:t>Операции с недвижимым</w:t>
            </w:r>
          </w:p>
          <w:p w14:paraId="76D1B76A" w14:textId="77777777" w:rsidR="002F779B" w:rsidRPr="002D624D" w:rsidRDefault="002F779B" w:rsidP="002F779B">
            <w:pPr>
              <w:autoSpaceDE w:val="0"/>
              <w:autoSpaceDN w:val="0"/>
              <w:adjustRightInd w:val="0"/>
              <w:rPr>
                <w:sz w:val="24"/>
                <w:szCs w:val="24"/>
              </w:rPr>
            </w:pPr>
            <w:r w:rsidRPr="002D624D">
              <w:rPr>
                <w:sz w:val="24"/>
                <w:szCs w:val="24"/>
              </w:rPr>
              <w:t>имуществом, аренда и</w:t>
            </w:r>
          </w:p>
          <w:p w14:paraId="667649ED" w14:textId="77777777" w:rsidR="002F779B" w:rsidRPr="002D624D" w:rsidRDefault="002F779B" w:rsidP="002F779B">
            <w:pPr>
              <w:rPr>
                <w:sz w:val="24"/>
                <w:szCs w:val="24"/>
                <w:highlight w:val="yellow"/>
              </w:rPr>
            </w:pPr>
            <w:r w:rsidRPr="002D624D">
              <w:rPr>
                <w:sz w:val="24"/>
                <w:szCs w:val="24"/>
              </w:rPr>
              <w:t>предоставление услуг</w:t>
            </w:r>
          </w:p>
        </w:tc>
        <w:tc>
          <w:tcPr>
            <w:tcW w:w="860" w:type="dxa"/>
            <w:vAlign w:val="center"/>
          </w:tcPr>
          <w:p w14:paraId="62FF0301" w14:textId="77777777" w:rsidR="002F779B" w:rsidRPr="007239EB" w:rsidRDefault="002F779B" w:rsidP="002F779B">
            <w:pPr>
              <w:jc w:val="center"/>
              <w:rPr>
                <w:sz w:val="24"/>
                <w:szCs w:val="24"/>
              </w:rPr>
            </w:pPr>
            <w:r w:rsidRPr="007239EB">
              <w:rPr>
                <w:sz w:val="24"/>
                <w:szCs w:val="24"/>
              </w:rPr>
              <w:t>171</w:t>
            </w:r>
          </w:p>
        </w:tc>
        <w:tc>
          <w:tcPr>
            <w:tcW w:w="860" w:type="dxa"/>
            <w:vAlign w:val="center"/>
          </w:tcPr>
          <w:p w14:paraId="6C232B81" w14:textId="77777777" w:rsidR="002F779B" w:rsidRPr="007239EB" w:rsidRDefault="002F779B" w:rsidP="002F779B">
            <w:pPr>
              <w:jc w:val="center"/>
              <w:rPr>
                <w:sz w:val="24"/>
                <w:szCs w:val="24"/>
              </w:rPr>
            </w:pPr>
            <w:r w:rsidRPr="007239EB">
              <w:rPr>
                <w:sz w:val="24"/>
                <w:szCs w:val="24"/>
              </w:rPr>
              <w:t>182</w:t>
            </w:r>
          </w:p>
        </w:tc>
        <w:tc>
          <w:tcPr>
            <w:tcW w:w="860" w:type="dxa"/>
            <w:vAlign w:val="center"/>
          </w:tcPr>
          <w:p w14:paraId="1C48F485" w14:textId="77777777" w:rsidR="002F779B" w:rsidRPr="007239EB" w:rsidRDefault="002F779B" w:rsidP="002F779B">
            <w:pPr>
              <w:jc w:val="center"/>
              <w:rPr>
                <w:sz w:val="24"/>
                <w:szCs w:val="24"/>
              </w:rPr>
            </w:pPr>
            <w:r w:rsidRPr="007239EB">
              <w:rPr>
                <w:sz w:val="24"/>
                <w:szCs w:val="24"/>
              </w:rPr>
              <w:t>233</w:t>
            </w:r>
          </w:p>
        </w:tc>
        <w:tc>
          <w:tcPr>
            <w:tcW w:w="860" w:type="dxa"/>
            <w:vAlign w:val="center"/>
          </w:tcPr>
          <w:p w14:paraId="35D94126" w14:textId="77777777" w:rsidR="002F779B" w:rsidRPr="007239EB" w:rsidRDefault="002F779B" w:rsidP="002F779B">
            <w:pPr>
              <w:jc w:val="center"/>
              <w:rPr>
                <w:sz w:val="24"/>
                <w:szCs w:val="24"/>
              </w:rPr>
            </w:pPr>
            <w:r w:rsidRPr="007239EB">
              <w:rPr>
                <w:sz w:val="24"/>
                <w:szCs w:val="24"/>
              </w:rPr>
              <w:t>193</w:t>
            </w:r>
          </w:p>
        </w:tc>
        <w:tc>
          <w:tcPr>
            <w:tcW w:w="860" w:type="dxa"/>
            <w:vAlign w:val="center"/>
          </w:tcPr>
          <w:p w14:paraId="6AA5166F" w14:textId="77777777" w:rsidR="002F779B" w:rsidRPr="007239EB" w:rsidRDefault="002F779B" w:rsidP="002F779B">
            <w:pPr>
              <w:jc w:val="center"/>
              <w:rPr>
                <w:sz w:val="24"/>
                <w:szCs w:val="24"/>
              </w:rPr>
            </w:pPr>
            <w:r w:rsidRPr="007239EB">
              <w:rPr>
                <w:sz w:val="24"/>
                <w:szCs w:val="24"/>
              </w:rPr>
              <w:t>207</w:t>
            </w:r>
          </w:p>
        </w:tc>
      </w:tr>
      <w:tr w:rsidR="002F779B" w:rsidRPr="002D624D" w14:paraId="3A896EC1" w14:textId="77777777" w:rsidTr="00083632">
        <w:trPr>
          <w:jc w:val="center"/>
        </w:trPr>
        <w:tc>
          <w:tcPr>
            <w:tcW w:w="817" w:type="dxa"/>
            <w:vAlign w:val="center"/>
          </w:tcPr>
          <w:p w14:paraId="5FC7C3FE" w14:textId="77777777" w:rsidR="002F779B" w:rsidRPr="004E0E0D" w:rsidRDefault="002F779B" w:rsidP="002F779B">
            <w:pPr>
              <w:autoSpaceDE w:val="0"/>
              <w:autoSpaceDN w:val="0"/>
              <w:adjustRightInd w:val="0"/>
              <w:jc w:val="center"/>
              <w:rPr>
                <w:sz w:val="24"/>
                <w:szCs w:val="24"/>
              </w:rPr>
            </w:pPr>
            <w:r>
              <w:rPr>
                <w:sz w:val="24"/>
                <w:szCs w:val="24"/>
              </w:rPr>
              <w:t>3.12</w:t>
            </w:r>
          </w:p>
        </w:tc>
        <w:tc>
          <w:tcPr>
            <w:tcW w:w="5305" w:type="dxa"/>
            <w:vAlign w:val="center"/>
          </w:tcPr>
          <w:p w14:paraId="0DB6CD8E" w14:textId="77777777" w:rsidR="002F779B" w:rsidRPr="002D624D" w:rsidRDefault="002F779B" w:rsidP="002F779B">
            <w:pPr>
              <w:autoSpaceDE w:val="0"/>
              <w:autoSpaceDN w:val="0"/>
              <w:adjustRightInd w:val="0"/>
              <w:rPr>
                <w:sz w:val="24"/>
                <w:szCs w:val="24"/>
              </w:rPr>
            </w:pPr>
            <w:r w:rsidRPr="002D624D">
              <w:rPr>
                <w:sz w:val="24"/>
                <w:szCs w:val="24"/>
              </w:rPr>
              <w:t>Государственное управление и</w:t>
            </w:r>
          </w:p>
          <w:p w14:paraId="38F871BD" w14:textId="77777777" w:rsidR="002F779B" w:rsidRPr="002D624D" w:rsidRDefault="002F779B" w:rsidP="002F779B">
            <w:pPr>
              <w:autoSpaceDE w:val="0"/>
              <w:autoSpaceDN w:val="0"/>
              <w:adjustRightInd w:val="0"/>
              <w:rPr>
                <w:sz w:val="24"/>
                <w:szCs w:val="24"/>
              </w:rPr>
            </w:pPr>
            <w:r w:rsidRPr="002D624D">
              <w:rPr>
                <w:sz w:val="24"/>
                <w:szCs w:val="24"/>
              </w:rPr>
              <w:t>обеспечение военной безопасности;</w:t>
            </w:r>
          </w:p>
          <w:p w14:paraId="2E303F7F" w14:textId="77777777" w:rsidR="002F779B" w:rsidRPr="002D624D" w:rsidRDefault="002F779B" w:rsidP="002F779B">
            <w:pPr>
              <w:autoSpaceDE w:val="0"/>
              <w:autoSpaceDN w:val="0"/>
              <w:adjustRightInd w:val="0"/>
              <w:rPr>
                <w:sz w:val="24"/>
                <w:szCs w:val="24"/>
              </w:rPr>
            </w:pPr>
            <w:r w:rsidRPr="002D624D">
              <w:rPr>
                <w:sz w:val="24"/>
                <w:szCs w:val="24"/>
              </w:rPr>
              <w:t>обязательное социальное</w:t>
            </w:r>
          </w:p>
          <w:p w14:paraId="0C00AAD4" w14:textId="77777777" w:rsidR="002F779B" w:rsidRPr="002D624D" w:rsidRDefault="002F779B" w:rsidP="002F779B">
            <w:pPr>
              <w:rPr>
                <w:sz w:val="24"/>
                <w:szCs w:val="24"/>
                <w:highlight w:val="yellow"/>
              </w:rPr>
            </w:pPr>
            <w:r w:rsidRPr="002D624D">
              <w:rPr>
                <w:sz w:val="24"/>
                <w:szCs w:val="24"/>
              </w:rPr>
              <w:t>страхование</w:t>
            </w:r>
          </w:p>
        </w:tc>
        <w:tc>
          <w:tcPr>
            <w:tcW w:w="860" w:type="dxa"/>
            <w:vAlign w:val="center"/>
          </w:tcPr>
          <w:p w14:paraId="10A649A1" w14:textId="77777777" w:rsidR="002F779B" w:rsidRPr="007239EB" w:rsidRDefault="002F779B" w:rsidP="002F779B">
            <w:pPr>
              <w:jc w:val="center"/>
              <w:rPr>
                <w:sz w:val="24"/>
                <w:szCs w:val="24"/>
              </w:rPr>
            </w:pPr>
            <w:r w:rsidRPr="007239EB">
              <w:rPr>
                <w:sz w:val="24"/>
                <w:szCs w:val="24"/>
              </w:rPr>
              <w:t>846</w:t>
            </w:r>
          </w:p>
        </w:tc>
        <w:tc>
          <w:tcPr>
            <w:tcW w:w="860" w:type="dxa"/>
            <w:vAlign w:val="center"/>
          </w:tcPr>
          <w:p w14:paraId="56636B52" w14:textId="77777777" w:rsidR="002F779B" w:rsidRPr="007239EB" w:rsidRDefault="002F779B" w:rsidP="002F779B">
            <w:pPr>
              <w:jc w:val="center"/>
              <w:rPr>
                <w:sz w:val="24"/>
                <w:szCs w:val="24"/>
              </w:rPr>
            </w:pPr>
            <w:r w:rsidRPr="007239EB">
              <w:rPr>
                <w:sz w:val="24"/>
                <w:szCs w:val="24"/>
              </w:rPr>
              <w:t>725</w:t>
            </w:r>
          </w:p>
        </w:tc>
        <w:tc>
          <w:tcPr>
            <w:tcW w:w="860" w:type="dxa"/>
            <w:vAlign w:val="center"/>
          </w:tcPr>
          <w:p w14:paraId="3F190DB8" w14:textId="77777777" w:rsidR="002F779B" w:rsidRPr="007239EB" w:rsidRDefault="002F779B" w:rsidP="002F779B">
            <w:pPr>
              <w:jc w:val="center"/>
              <w:rPr>
                <w:sz w:val="24"/>
                <w:szCs w:val="24"/>
              </w:rPr>
            </w:pPr>
            <w:r w:rsidRPr="007239EB">
              <w:rPr>
                <w:sz w:val="24"/>
                <w:szCs w:val="24"/>
              </w:rPr>
              <w:t>768</w:t>
            </w:r>
          </w:p>
        </w:tc>
        <w:tc>
          <w:tcPr>
            <w:tcW w:w="860" w:type="dxa"/>
            <w:vAlign w:val="center"/>
          </w:tcPr>
          <w:p w14:paraId="3F301905" w14:textId="77777777" w:rsidR="002F779B" w:rsidRPr="007239EB" w:rsidRDefault="002F779B" w:rsidP="002F779B">
            <w:pPr>
              <w:jc w:val="center"/>
              <w:rPr>
                <w:sz w:val="24"/>
                <w:szCs w:val="24"/>
              </w:rPr>
            </w:pPr>
            <w:r w:rsidRPr="007239EB">
              <w:rPr>
                <w:sz w:val="24"/>
                <w:szCs w:val="24"/>
              </w:rPr>
              <w:t>810</w:t>
            </w:r>
          </w:p>
        </w:tc>
        <w:tc>
          <w:tcPr>
            <w:tcW w:w="860" w:type="dxa"/>
            <w:vAlign w:val="center"/>
          </w:tcPr>
          <w:p w14:paraId="333CB21A" w14:textId="77777777" w:rsidR="002F779B" w:rsidRPr="007239EB" w:rsidRDefault="002F779B" w:rsidP="002F779B">
            <w:pPr>
              <w:jc w:val="center"/>
              <w:rPr>
                <w:sz w:val="24"/>
                <w:szCs w:val="24"/>
              </w:rPr>
            </w:pPr>
            <w:r w:rsidRPr="007239EB">
              <w:rPr>
                <w:sz w:val="24"/>
                <w:szCs w:val="24"/>
              </w:rPr>
              <w:t>787</w:t>
            </w:r>
          </w:p>
        </w:tc>
      </w:tr>
      <w:tr w:rsidR="002F779B" w:rsidRPr="002D624D" w14:paraId="132A1A95" w14:textId="77777777" w:rsidTr="00083632">
        <w:trPr>
          <w:jc w:val="center"/>
        </w:trPr>
        <w:tc>
          <w:tcPr>
            <w:tcW w:w="817" w:type="dxa"/>
            <w:vAlign w:val="center"/>
          </w:tcPr>
          <w:p w14:paraId="456ABDC0" w14:textId="77777777" w:rsidR="002F779B" w:rsidRPr="004E0E0D" w:rsidRDefault="002F779B" w:rsidP="002F779B">
            <w:pPr>
              <w:jc w:val="center"/>
              <w:rPr>
                <w:sz w:val="24"/>
                <w:szCs w:val="24"/>
              </w:rPr>
            </w:pPr>
            <w:r>
              <w:rPr>
                <w:sz w:val="24"/>
                <w:szCs w:val="24"/>
              </w:rPr>
              <w:t>3.13</w:t>
            </w:r>
          </w:p>
        </w:tc>
        <w:tc>
          <w:tcPr>
            <w:tcW w:w="5305" w:type="dxa"/>
            <w:vAlign w:val="center"/>
          </w:tcPr>
          <w:p w14:paraId="2AFE4E36" w14:textId="77777777" w:rsidR="002F779B" w:rsidRPr="002D624D" w:rsidRDefault="002F779B" w:rsidP="002F779B">
            <w:pPr>
              <w:rPr>
                <w:sz w:val="24"/>
                <w:szCs w:val="24"/>
                <w:highlight w:val="yellow"/>
              </w:rPr>
            </w:pPr>
            <w:r w:rsidRPr="002D624D">
              <w:rPr>
                <w:sz w:val="24"/>
                <w:szCs w:val="24"/>
              </w:rPr>
              <w:t>Образование</w:t>
            </w:r>
          </w:p>
        </w:tc>
        <w:tc>
          <w:tcPr>
            <w:tcW w:w="860" w:type="dxa"/>
            <w:vAlign w:val="center"/>
          </w:tcPr>
          <w:p w14:paraId="790B30D3" w14:textId="77777777" w:rsidR="002F779B" w:rsidRPr="007239EB" w:rsidRDefault="002F779B" w:rsidP="002F779B">
            <w:pPr>
              <w:jc w:val="center"/>
              <w:rPr>
                <w:sz w:val="24"/>
                <w:szCs w:val="24"/>
              </w:rPr>
            </w:pPr>
            <w:r w:rsidRPr="007239EB">
              <w:rPr>
                <w:sz w:val="24"/>
                <w:szCs w:val="24"/>
              </w:rPr>
              <w:t>633</w:t>
            </w:r>
          </w:p>
        </w:tc>
        <w:tc>
          <w:tcPr>
            <w:tcW w:w="860" w:type="dxa"/>
            <w:vAlign w:val="center"/>
          </w:tcPr>
          <w:p w14:paraId="3D5D0C3C" w14:textId="77777777" w:rsidR="002F779B" w:rsidRPr="007239EB" w:rsidRDefault="002F779B" w:rsidP="002F779B">
            <w:pPr>
              <w:jc w:val="center"/>
              <w:rPr>
                <w:sz w:val="24"/>
                <w:szCs w:val="24"/>
              </w:rPr>
            </w:pPr>
            <w:r w:rsidRPr="007239EB">
              <w:rPr>
                <w:sz w:val="24"/>
                <w:szCs w:val="24"/>
              </w:rPr>
              <w:t>656</w:t>
            </w:r>
          </w:p>
        </w:tc>
        <w:tc>
          <w:tcPr>
            <w:tcW w:w="860" w:type="dxa"/>
            <w:vAlign w:val="center"/>
          </w:tcPr>
          <w:p w14:paraId="35AB1DC2" w14:textId="77777777" w:rsidR="002F779B" w:rsidRPr="007239EB" w:rsidRDefault="002F779B" w:rsidP="002F779B">
            <w:pPr>
              <w:jc w:val="center"/>
              <w:rPr>
                <w:sz w:val="24"/>
                <w:szCs w:val="24"/>
              </w:rPr>
            </w:pPr>
            <w:r w:rsidRPr="007239EB">
              <w:rPr>
                <w:sz w:val="24"/>
                <w:szCs w:val="24"/>
              </w:rPr>
              <w:t>618</w:t>
            </w:r>
          </w:p>
        </w:tc>
        <w:tc>
          <w:tcPr>
            <w:tcW w:w="860" w:type="dxa"/>
            <w:vAlign w:val="center"/>
          </w:tcPr>
          <w:p w14:paraId="00A16BA7" w14:textId="77777777" w:rsidR="002F779B" w:rsidRPr="007239EB" w:rsidRDefault="002F779B" w:rsidP="002F779B">
            <w:pPr>
              <w:jc w:val="center"/>
              <w:rPr>
                <w:sz w:val="24"/>
                <w:szCs w:val="24"/>
              </w:rPr>
            </w:pPr>
            <w:r w:rsidRPr="007239EB">
              <w:rPr>
                <w:sz w:val="24"/>
                <w:szCs w:val="24"/>
              </w:rPr>
              <w:t>613</w:t>
            </w:r>
          </w:p>
        </w:tc>
        <w:tc>
          <w:tcPr>
            <w:tcW w:w="860" w:type="dxa"/>
            <w:vAlign w:val="center"/>
          </w:tcPr>
          <w:p w14:paraId="4BABA6C8" w14:textId="77777777" w:rsidR="002F779B" w:rsidRPr="007239EB" w:rsidRDefault="002F779B" w:rsidP="002F779B">
            <w:pPr>
              <w:jc w:val="center"/>
              <w:rPr>
                <w:sz w:val="24"/>
                <w:szCs w:val="24"/>
              </w:rPr>
            </w:pPr>
            <w:r w:rsidRPr="007239EB">
              <w:rPr>
                <w:sz w:val="24"/>
                <w:szCs w:val="24"/>
              </w:rPr>
              <w:t>611</w:t>
            </w:r>
          </w:p>
        </w:tc>
      </w:tr>
      <w:tr w:rsidR="002F779B" w:rsidRPr="002D624D" w14:paraId="05A84218" w14:textId="77777777" w:rsidTr="00083632">
        <w:trPr>
          <w:jc w:val="center"/>
        </w:trPr>
        <w:tc>
          <w:tcPr>
            <w:tcW w:w="817" w:type="dxa"/>
            <w:vAlign w:val="center"/>
          </w:tcPr>
          <w:p w14:paraId="514A6F7D" w14:textId="77777777" w:rsidR="002F779B" w:rsidRPr="004E0E0D" w:rsidRDefault="002F779B" w:rsidP="002F779B">
            <w:pPr>
              <w:autoSpaceDE w:val="0"/>
              <w:autoSpaceDN w:val="0"/>
              <w:adjustRightInd w:val="0"/>
              <w:jc w:val="center"/>
              <w:rPr>
                <w:sz w:val="24"/>
                <w:szCs w:val="24"/>
              </w:rPr>
            </w:pPr>
            <w:r>
              <w:rPr>
                <w:sz w:val="24"/>
                <w:szCs w:val="24"/>
              </w:rPr>
              <w:t>3.14</w:t>
            </w:r>
          </w:p>
        </w:tc>
        <w:tc>
          <w:tcPr>
            <w:tcW w:w="5305" w:type="dxa"/>
            <w:vAlign w:val="center"/>
          </w:tcPr>
          <w:p w14:paraId="2FA3F271" w14:textId="77777777" w:rsidR="002F779B" w:rsidRPr="002D624D" w:rsidRDefault="002F779B" w:rsidP="002F779B">
            <w:pPr>
              <w:autoSpaceDE w:val="0"/>
              <w:autoSpaceDN w:val="0"/>
              <w:adjustRightInd w:val="0"/>
              <w:rPr>
                <w:sz w:val="24"/>
                <w:szCs w:val="24"/>
              </w:rPr>
            </w:pPr>
            <w:r w:rsidRPr="002D624D">
              <w:rPr>
                <w:sz w:val="24"/>
                <w:szCs w:val="24"/>
              </w:rPr>
              <w:t>Здравоохранение и предоставление</w:t>
            </w:r>
          </w:p>
          <w:p w14:paraId="3F989F55" w14:textId="77777777" w:rsidR="002F779B" w:rsidRPr="002D624D" w:rsidRDefault="002F779B" w:rsidP="002F779B">
            <w:pPr>
              <w:rPr>
                <w:sz w:val="24"/>
                <w:szCs w:val="24"/>
                <w:highlight w:val="yellow"/>
              </w:rPr>
            </w:pPr>
            <w:r w:rsidRPr="002D624D">
              <w:rPr>
                <w:sz w:val="24"/>
                <w:szCs w:val="24"/>
              </w:rPr>
              <w:t>социальных услуг</w:t>
            </w:r>
          </w:p>
        </w:tc>
        <w:tc>
          <w:tcPr>
            <w:tcW w:w="860" w:type="dxa"/>
            <w:vAlign w:val="center"/>
          </w:tcPr>
          <w:p w14:paraId="5D256841" w14:textId="77777777" w:rsidR="002F779B" w:rsidRPr="007239EB" w:rsidRDefault="002F779B" w:rsidP="002F779B">
            <w:pPr>
              <w:jc w:val="center"/>
              <w:rPr>
                <w:sz w:val="24"/>
                <w:szCs w:val="24"/>
              </w:rPr>
            </w:pPr>
            <w:r>
              <w:rPr>
                <w:sz w:val="24"/>
                <w:szCs w:val="24"/>
              </w:rPr>
              <w:t xml:space="preserve"> </w:t>
            </w:r>
            <w:r w:rsidRPr="007239EB">
              <w:rPr>
                <w:sz w:val="24"/>
                <w:szCs w:val="24"/>
              </w:rPr>
              <w:t>1</w:t>
            </w:r>
            <w:r>
              <w:rPr>
                <w:sz w:val="24"/>
                <w:szCs w:val="24"/>
              </w:rPr>
              <w:t xml:space="preserve"> </w:t>
            </w:r>
            <w:r w:rsidRPr="007239EB">
              <w:rPr>
                <w:sz w:val="24"/>
                <w:szCs w:val="24"/>
              </w:rPr>
              <w:t>001</w:t>
            </w:r>
          </w:p>
        </w:tc>
        <w:tc>
          <w:tcPr>
            <w:tcW w:w="860" w:type="dxa"/>
            <w:vAlign w:val="center"/>
          </w:tcPr>
          <w:p w14:paraId="7F1D606C" w14:textId="77777777" w:rsidR="002F779B" w:rsidRPr="007239EB" w:rsidRDefault="002F779B" w:rsidP="002F779B">
            <w:pPr>
              <w:jc w:val="center"/>
              <w:rPr>
                <w:sz w:val="24"/>
                <w:szCs w:val="24"/>
              </w:rPr>
            </w:pPr>
            <w:r w:rsidRPr="007239EB">
              <w:rPr>
                <w:sz w:val="24"/>
                <w:szCs w:val="24"/>
              </w:rPr>
              <w:t>1</w:t>
            </w:r>
            <w:r>
              <w:rPr>
                <w:sz w:val="24"/>
                <w:szCs w:val="24"/>
              </w:rPr>
              <w:t xml:space="preserve"> </w:t>
            </w:r>
            <w:r w:rsidRPr="007239EB">
              <w:rPr>
                <w:sz w:val="24"/>
                <w:szCs w:val="24"/>
              </w:rPr>
              <w:t>012</w:t>
            </w:r>
          </w:p>
        </w:tc>
        <w:tc>
          <w:tcPr>
            <w:tcW w:w="860" w:type="dxa"/>
            <w:vAlign w:val="center"/>
          </w:tcPr>
          <w:p w14:paraId="25091522" w14:textId="77777777" w:rsidR="002F779B" w:rsidRPr="007239EB" w:rsidRDefault="002F779B" w:rsidP="002F779B">
            <w:pPr>
              <w:jc w:val="center"/>
              <w:rPr>
                <w:sz w:val="24"/>
                <w:szCs w:val="24"/>
              </w:rPr>
            </w:pPr>
            <w:r w:rsidRPr="007239EB">
              <w:rPr>
                <w:sz w:val="24"/>
                <w:szCs w:val="24"/>
              </w:rPr>
              <w:t>991</w:t>
            </w:r>
          </w:p>
        </w:tc>
        <w:tc>
          <w:tcPr>
            <w:tcW w:w="860" w:type="dxa"/>
            <w:vAlign w:val="center"/>
          </w:tcPr>
          <w:p w14:paraId="687C839A" w14:textId="77777777" w:rsidR="002F779B" w:rsidRPr="007239EB" w:rsidRDefault="002F779B" w:rsidP="002F779B">
            <w:pPr>
              <w:jc w:val="center"/>
              <w:rPr>
                <w:sz w:val="24"/>
                <w:szCs w:val="24"/>
              </w:rPr>
            </w:pPr>
            <w:r w:rsidRPr="007239EB">
              <w:rPr>
                <w:sz w:val="24"/>
                <w:szCs w:val="24"/>
              </w:rPr>
              <w:t>979</w:t>
            </w:r>
          </w:p>
        </w:tc>
        <w:tc>
          <w:tcPr>
            <w:tcW w:w="860" w:type="dxa"/>
            <w:vAlign w:val="center"/>
          </w:tcPr>
          <w:p w14:paraId="0BD1AB60" w14:textId="77777777" w:rsidR="002F779B" w:rsidRPr="007239EB" w:rsidRDefault="002F779B" w:rsidP="002F779B">
            <w:pPr>
              <w:jc w:val="center"/>
              <w:rPr>
                <w:sz w:val="24"/>
                <w:szCs w:val="24"/>
              </w:rPr>
            </w:pPr>
            <w:r w:rsidRPr="007239EB">
              <w:rPr>
                <w:sz w:val="24"/>
                <w:szCs w:val="24"/>
              </w:rPr>
              <w:t>1</w:t>
            </w:r>
            <w:r>
              <w:rPr>
                <w:sz w:val="24"/>
                <w:szCs w:val="24"/>
              </w:rPr>
              <w:t xml:space="preserve"> </w:t>
            </w:r>
            <w:r w:rsidRPr="007239EB">
              <w:rPr>
                <w:sz w:val="24"/>
                <w:szCs w:val="24"/>
              </w:rPr>
              <w:t>053</w:t>
            </w:r>
          </w:p>
        </w:tc>
      </w:tr>
      <w:tr w:rsidR="002F779B" w:rsidRPr="002D624D" w14:paraId="64CEB5CB" w14:textId="77777777" w:rsidTr="00083632">
        <w:trPr>
          <w:jc w:val="center"/>
        </w:trPr>
        <w:tc>
          <w:tcPr>
            <w:tcW w:w="817" w:type="dxa"/>
            <w:vAlign w:val="center"/>
          </w:tcPr>
          <w:p w14:paraId="22FC3962" w14:textId="77777777" w:rsidR="002F779B" w:rsidRPr="004E0E0D" w:rsidRDefault="002F779B" w:rsidP="002F779B">
            <w:pPr>
              <w:autoSpaceDE w:val="0"/>
              <w:autoSpaceDN w:val="0"/>
              <w:adjustRightInd w:val="0"/>
              <w:jc w:val="center"/>
              <w:rPr>
                <w:sz w:val="24"/>
                <w:szCs w:val="24"/>
              </w:rPr>
            </w:pPr>
            <w:r>
              <w:rPr>
                <w:sz w:val="24"/>
                <w:szCs w:val="24"/>
              </w:rPr>
              <w:t>3.15</w:t>
            </w:r>
          </w:p>
        </w:tc>
        <w:tc>
          <w:tcPr>
            <w:tcW w:w="5305" w:type="dxa"/>
            <w:vAlign w:val="center"/>
          </w:tcPr>
          <w:p w14:paraId="413233F3" w14:textId="77777777" w:rsidR="002F779B" w:rsidRPr="002D624D" w:rsidRDefault="002F779B" w:rsidP="002F779B">
            <w:pPr>
              <w:autoSpaceDE w:val="0"/>
              <w:autoSpaceDN w:val="0"/>
              <w:adjustRightInd w:val="0"/>
              <w:rPr>
                <w:sz w:val="24"/>
                <w:szCs w:val="24"/>
              </w:rPr>
            </w:pPr>
            <w:r w:rsidRPr="002D624D">
              <w:rPr>
                <w:sz w:val="24"/>
                <w:szCs w:val="24"/>
              </w:rPr>
              <w:t>Предоставление прочих</w:t>
            </w:r>
          </w:p>
          <w:p w14:paraId="3DFFD8D4" w14:textId="77777777" w:rsidR="002F779B" w:rsidRPr="002D624D" w:rsidRDefault="002F779B" w:rsidP="002F779B">
            <w:pPr>
              <w:autoSpaceDE w:val="0"/>
              <w:autoSpaceDN w:val="0"/>
              <w:adjustRightInd w:val="0"/>
              <w:rPr>
                <w:sz w:val="24"/>
                <w:szCs w:val="24"/>
              </w:rPr>
            </w:pPr>
            <w:r w:rsidRPr="002D624D">
              <w:rPr>
                <w:sz w:val="24"/>
                <w:szCs w:val="24"/>
              </w:rPr>
              <w:t>коммунальных, социальных и</w:t>
            </w:r>
          </w:p>
          <w:p w14:paraId="1B2E17E8" w14:textId="77777777" w:rsidR="002F779B" w:rsidRPr="002D624D" w:rsidRDefault="002F779B" w:rsidP="002F779B">
            <w:pPr>
              <w:rPr>
                <w:sz w:val="24"/>
                <w:szCs w:val="24"/>
                <w:highlight w:val="yellow"/>
              </w:rPr>
            </w:pPr>
            <w:r w:rsidRPr="002D624D">
              <w:rPr>
                <w:sz w:val="24"/>
                <w:szCs w:val="24"/>
              </w:rPr>
              <w:t>персональных услуг</w:t>
            </w:r>
          </w:p>
        </w:tc>
        <w:tc>
          <w:tcPr>
            <w:tcW w:w="860" w:type="dxa"/>
            <w:vAlign w:val="center"/>
          </w:tcPr>
          <w:p w14:paraId="5257DF6B" w14:textId="77777777" w:rsidR="002F779B" w:rsidRPr="007239EB" w:rsidRDefault="002F779B" w:rsidP="002F779B">
            <w:pPr>
              <w:jc w:val="center"/>
              <w:rPr>
                <w:sz w:val="24"/>
                <w:szCs w:val="24"/>
              </w:rPr>
            </w:pPr>
            <w:r w:rsidRPr="007239EB">
              <w:rPr>
                <w:sz w:val="24"/>
                <w:szCs w:val="24"/>
              </w:rPr>
              <w:t>1</w:t>
            </w:r>
            <w:r>
              <w:rPr>
                <w:sz w:val="24"/>
                <w:szCs w:val="24"/>
              </w:rPr>
              <w:t xml:space="preserve"> </w:t>
            </w:r>
            <w:r w:rsidRPr="007239EB">
              <w:rPr>
                <w:sz w:val="24"/>
                <w:szCs w:val="24"/>
              </w:rPr>
              <w:t>345</w:t>
            </w:r>
          </w:p>
        </w:tc>
        <w:tc>
          <w:tcPr>
            <w:tcW w:w="860" w:type="dxa"/>
            <w:vAlign w:val="center"/>
          </w:tcPr>
          <w:p w14:paraId="1022F84C" w14:textId="77777777" w:rsidR="002F779B" w:rsidRPr="007239EB" w:rsidRDefault="002F779B" w:rsidP="002F779B">
            <w:pPr>
              <w:jc w:val="center"/>
              <w:rPr>
                <w:sz w:val="24"/>
                <w:szCs w:val="24"/>
              </w:rPr>
            </w:pPr>
            <w:r w:rsidRPr="007239EB">
              <w:rPr>
                <w:sz w:val="24"/>
                <w:szCs w:val="24"/>
              </w:rPr>
              <w:t>811</w:t>
            </w:r>
          </w:p>
        </w:tc>
        <w:tc>
          <w:tcPr>
            <w:tcW w:w="860" w:type="dxa"/>
            <w:vAlign w:val="center"/>
          </w:tcPr>
          <w:p w14:paraId="289C28B8" w14:textId="77777777" w:rsidR="002F779B" w:rsidRPr="007239EB" w:rsidRDefault="002F779B" w:rsidP="002F779B">
            <w:pPr>
              <w:jc w:val="center"/>
              <w:rPr>
                <w:sz w:val="24"/>
                <w:szCs w:val="24"/>
              </w:rPr>
            </w:pPr>
            <w:r w:rsidRPr="007239EB">
              <w:rPr>
                <w:sz w:val="24"/>
                <w:szCs w:val="24"/>
              </w:rPr>
              <w:t>558</w:t>
            </w:r>
          </w:p>
        </w:tc>
        <w:tc>
          <w:tcPr>
            <w:tcW w:w="860" w:type="dxa"/>
            <w:vAlign w:val="center"/>
          </w:tcPr>
          <w:p w14:paraId="09D2DBA9" w14:textId="77777777" w:rsidR="002F779B" w:rsidRPr="007239EB" w:rsidRDefault="002F779B" w:rsidP="002F779B">
            <w:pPr>
              <w:jc w:val="center"/>
              <w:rPr>
                <w:sz w:val="24"/>
                <w:szCs w:val="24"/>
              </w:rPr>
            </w:pPr>
            <w:r w:rsidRPr="007239EB">
              <w:rPr>
                <w:sz w:val="24"/>
                <w:szCs w:val="24"/>
              </w:rPr>
              <w:t>381</w:t>
            </w:r>
          </w:p>
        </w:tc>
        <w:tc>
          <w:tcPr>
            <w:tcW w:w="860" w:type="dxa"/>
            <w:vAlign w:val="center"/>
          </w:tcPr>
          <w:p w14:paraId="79419A70" w14:textId="77777777" w:rsidR="002F779B" w:rsidRPr="007239EB" w:rsidRDefault="002F779B" w:rsidP="002F779B">
            <w:pPr>
              <w:jc w:val="center"/>
              <w:rPr>
                <w:sz w:val="24"/>
                <w:szCs w:val="24"/>
              </w:rPr>
            </w:pPr>
            <w:r w:rsidRPr="007239EB">
              <w:rPr>
                <w:sz w:val="24"/>
                <w:szCs w:val="24"/>
              </w:rPr>
              <w:t>326</w:t>
            </w:r>
          </w:p>
        </w:tc>
      </w:tr>
      <w:tr w:rsidR="002F779B" w:rsidRPr="002D624D" w14:paraId="2ECD8B7A" w14:textId="77777777" w:rsidTr="00083632">
        <w:trPr>
          <w:jc w:val="center"/>
        </w:trPr>
        <w:tc>
          <w:tcPr>
            <w:tcW w:w="817" w:type="dxa"/>
            <w:vAlign w:val="center"/>
          </w:tcPr>
          <w:p w14:paraId="6921175E" w14:textId="77777777" w:rsidR="002F779B" w:rsidRPr="004E0E0D" w:rsidRDefault="002F779B" w:rsidP="002F779B">
            <w:pPr>
              <w:autoSpaceDE w:val="0"/>
              <w:autoSpaceDN w:val="0"/>
              <w:adjustRightInd w:val="0"/>
              <w:jc w:val="center"/>
              <w:rPr>
                <w:sz w:val="24"/>
                <w:szCs w:val="24"/>
              </w:rPr>
            </w:pPr>
            <w:r>
              <w:rPr>
                <w:sz w:val="24"/>
                <w:szCs w:val="24"/>
              </w:rPr>
              <w:t>3.16</w:t>
            </w:r>
          </w:p>
        </w:tc>
        <w:tc>
          <w:tcPr>
            <w:tcW w:w="5305" w:type="dxa"/>
            <w:vAlign w:val="center"/>
          </w:tcPr>
          <w:p w14:paraId="358A5D32" w14:textId="77777777" w:rsidR="002F779B" w:rsidRPr="002D624D" w:rsidRDefault="002F779B" w:rsidP="002F779B">
            <w:pPr>
              <w:autoSpaceDE w:val="0"/>
              <w:autoSpaceDN w:val="0"/>
              <w:adjustRightInd w:val="0"/>
              <w:rPr>
                <w:sz w:val="24"/>
                <w:szCs w:val="24"/>
              </w:rPr>
            </w:pPr>
            <w:r w:rsidRPr="002D624D">
              <w:rPr>
                <w:sz w:val="24"/>
                <w:szCs w:val="24"/>
              </w:rPr>
              <w:t>Предоставление услуг по ведению</w:t>
            </w:r>
          </w:p>
          <w:p w14:paraId="18261E29" w14:textId="77777777" w:rsidR="002F779B" w:rsidRPr="002D624D" w:rsidRDefault="002F779B" w:rsidP="002F779B">
            <w:pPr>
              <w:rPr>
                <w:sz w:val="24"/>
                <w:szCs w:val="24"/>
                <w:highlight w:val="yellow"/>
              </w:rPr>
            </w:pPr>
            <w:r w:rsidRPr="002D624D">
              <w:rPr>
                <w:sz w:val="24"/>
                <w:szCs w:val="24"/>
              </w:rPr>
              <w:t>домашнего хозяйства</w:t>
            </w:r>
          </w:p>
        </w:tc>
        <w:tc>
          <w:tcPr>
            <w:tcW w:w="860" w:type="dxa"/>
            <w:vAlign w:val="center"/>
          </w:tcPr>
          <w:p w14:paraId="095FB9F4" w14:textId="77777777" w:rsidR="002F779B" w:rsidRPr="007239EB" w:rsidRDefault="002F779B" w:rsidP="002F779B">
            <w:pPr>
              <w:jc w:val="center"/>
              <w:rPr>
                <w:sz w:val="24"/>
                <w:szCs w:val="24"/>
              </w:rPr>
            </w:pPr>
            <w:r w:rsidRPr="007239EB">
              <w:rPr>
                <w:sz w:val="24"/>
                <w:szCs w:val="24"/>
              </w:rPr>
              <w:t>-</w:t>
            </w:r>
          </w:p>
        </w:tc>
        <w:tc>
          <w:tcPr>
            <w:tcW w:w="860" w:type="dxa"/>
            <w:vAlign w:val="center"/>
          </w:tcPr>
          <w:p w14:paraId="386D7BD1" w14:textId="77777777" w:rsidR="002F779B" w:rsidRPr="007239EB" w:rsidRDefault="002F779B" w:rsidP="002F779B">
            <w:pPr>
              <w:jc w:val="center"/>
            </w:pPr>
            <w:r w:rsidRPr="007239EB">
              <w:rPr>
                <w:sz w:val="24"/>
                <w:szCs w:val="24"/>
              </w:rPr>
              <w:t>-</w:t>
            </w:r>
          </w:p>
        </w:tc>
        <w:tc>
          <w:tcPr>
            <w:tcW w:w="860" w:type="dxa"/>
            <w:vAlign w:val="center"/>
          </w:tcPr>
          <w:p w14:paraId="5B33C0EA" w14:textId="77777777" w:rsidR="002F779B" w:rsidRPr="007239EB" w:rsidRDefault="002F779B" w:rsidP="002F779B">
            <w:pPr>
              <w:jc w:val="center"/>
            </w:pPr>
            <w:r w:rsidRPr="007239EB">
              <w:rPr>
                <w:sz w:val="24"/>
                <w:szCs w:val="24"/>
              </w:rPr>
              <w:t>-</w:t>
            </w:r>
          </w:p>
        </w:tc>
        <w:tc>
          <w:tcPr>
            <w:tcW w:w="860" w:type="dxa"/>
            <w:vAlign w:val="center"/>
          </w:tcPr>
          <w:p w14:paraId="6B7CAF7D" w14:textId="77777777" w:rsidR="002F779B" w:rsidRPr="007239EB" w:rsidRDefault="002F779B" w:rsidP="002F779B">
            <w:pPr>
              <w:jc w:val="center"/>
            </w:pPr>
            <w:r w:rsidRPr="007239EB">
              <w:rPr>
                <w:sz w:val="24"/>
                <w:szCs w:val="24"/>
              </w:rPr>
              <w:t>-</w:t>
            </w:r>
          </w:p>
        </w:tc>
        <w:tc>
          <w:tcPr>
            <w:tcW w:w="860" w:type="dxa"/>
            <w:vAlign w:val="center"/>
          </w:tcPr>
          <w:p w14:paraId="2965507D" w14:textId="77777777" w:rsidR="002F779B" w:rsidRPr="007239EB" w:rsidRDefault="002F779B" w:rsidP="002F779B">
            <w:pPr>
              <w:jc w:val="center"/>
            </w:pPr>
            <w:r w:rsidRPr="007239EB">
              <w:rPr>
                <w:sz w:val="24"/>
                <w:szCs w:val="24"/>
              </w:rPr>
              <w:t>-</w:t>
            </w:r>
          </w:p>
        </w:tc>
      </w:tr>
      <w:tr w:rsidR="002F779B" w:rsidRPr="002D624D" w14:paraId="31EA4BAF" w14:textId="77777777" w:rsidTr="00083632">
        <w:trPr>
          <w:jc w:val="center"/>
        </w:trPr>
        <w:tc>
          <w:tcPr>
            <w:tcW w:w="817" w:type="dxa"/>
            <w:vAlign w:val="center"/>
          </w:tcPr>
          <w:p w14:paraId="1E6C866A" w14:textId="77777777" w:rsidR="002F779B" w:rsidRPr="004E0E0D" w:rsidRDefault="002F779B" w:rsidP="002F779B">
            <w:pPr>
              <w:autoSpaceDE w:val="0"/>
              <w:autoSpaceDN w:val="0"/>
              <w:adjustRightInd w:val="0"/>
              <w:jc w:val="center"/>
              <w:rPr>
                <w:sz w:val="24"/>
                <w:szCs w:val="24"/>
              </w:rPr>
            </w:pPr>
            <w:r>
              <w:rPr>
                <w:sz w:val="24"/>
                <w:szCs w:val="24"/>
              </w:rPr>
              <w:t>3.17</w:t>
            </w:r>
          </w:p>
        </w:tc>
        <w:tc>
          <w:tcPr>
            <w:tcW w:w="5305" w:type="dxa"/>
            <w:vAlign w:val="center"/>
          </w:tcPr>
          <w:p w14:paraId="446D41BC" w14:textId="77777777" w:rsidR="002F779B" w:rsidRPr="002D624D" w:rsidRDefault="002F779B" w:rsidP="002F779B">
            <w:pPr>
              <w:autoSpaceDE w:val="0"/>
              <w:autoSpaceDN w:val="0"/>
              <w:adjustRightInd w:val="0"/>
              <w:rPr>
                <w:sz w:val="24"/>
                <w:szCs w:val="24"/>
              </w:rPr>
            </w:pPr>
            <w:r w:rsidRPr="002D624D">
              <w:rPr>
                <w:sz w:val="24"/>
                <w:szCs w:val="24"/>
              </w:rPr>
              <w:t>Деятельность экстерриториальных</w:t>
            </w:r>
          </w:p>
          <w:p w14:paraId="2E7FB01A" w14:textId="77777777" w:rsidR="002F779B" w:rsidRPr="002D624D" w:rsidRDefault="002F779B" w:rsidP="002F779B">
            <w:pPr>
              <w:rPr>
                <w:sz w:val="24"/>
                <w:szCs w:val="24"/>
                <w:highlight w:val="yellow"/>
              </w:rPr>
            </w:pPr>
            <w:r w:rsidRPr="002D624D">
              <w:rPr>
                <w:sz w:val="24"/>
                <w:szCs w:val="24"/>
              </w:rPr>
              <w:t>организаций</w:t>
            </w:r>
          </w:p>
        </w:tc>
        <w:tc>
          <w:tcPr>
            <w:tcW w:w="860" w:type="dxa"/>
            <w:vAlign w:val="center"/>
          </w:tcPr>
          <w:p w14:paraId="73939103" w14:textId="77777777" w:rsidR="002F779B" w:rsidRPr="007239EB" w:rsidRDefault="002F779B" w:rsidP="002F779B">
            <w:pPr>
              <w:jc w:val="center"/>
              <w:rPr>
                <w:sz w:val="24"/>
                <w:szCs w:val="24"/>
              </w:rPr>
            </w:pPr>
            <w:r w:rsidRPr="007239EB">
              <w:rPr>
                <w:sz w:val="24"/>
                <w:szCs w:val="24"/>
              </w:rPr>
              <w:t>-</w:t>
            </w:r>
          </w:p>
        </w:tc>
        <w:tc>
          <w:tcPr>
            <w:tcW w:w="860" w:type="dxa"/>
            <w:vAlign w:val="center"/>
          </w:tcPr>
          <w:p w14:paraId="7F2F096F" w14:textId="77777777" w:rsidR="002F779B" w:rsidRPr="007239EB" w:rsidRDefault="002F779B" w:rsidP="002F779B">
            <w:pPr>
              <w:jc w:val="center"/>
            </w:pPr>
            <w:r w:rsidRPr="007239EB">
              <w:rPr>
                <w:sz w:val="24"/>
                <w:szCs w:val="24"/>
              </w:rPr>
              <w:t>-</w:t>
            </w:r>
          </w:p>
        </w:tc>
        <w:tc>
          <w:tcPr>
            <w:tcW w:w="860" w:type="dxa"/>
            <w:vAlign w:val="center"/>
          </w:tcPr>
          <w:p w14:paraId="4A89F683" w14:textId="77777777" w:rsidR="002F779B" w:rsidRPr="007239EB" w:rsidRDefault="002F779B" w:rsidP="002F779B">
            <w:pPr>
              <w:jc w:val="center"/>
            </w:pPr>
            <w:r w:rsidRPr="007239EB">
              <w:rPr>
                <w:sz w:val="24"/>
                <w:szCs w:val="24"/>
              </w:rPr>
              <w:t>-</w:t>
            </w:r>
          </w:p>
        </w:tc>
        <w:tc>
          <w:tcPr>
            <w:tcW w:w="860" w:type="dxa"/>
            <w:vAlign w:val="center"/>
          </w:tcPr>
          <w:p w14:paraId="29C2DDED" w14:textId="77777777" w:rsidR="002F779B" w:rsidRPr="007239EB" w:rsidRDefault="002F779B" w:rsidP="002F779B">
            <w:pPr>
              <w:jc w:val="center"/>
            </w:pPr>
            <w:r w:rsidRPr="007239EB">
              <w:rPr>
                <w:sz w:val="24"/>
                <w:szCs w:val="24"/>
              </w:rPr>
              <w:t>-</w:t>
            </w:r>
          </w:p>
        </w:tc>
        <w:tc>
          <w:tcPr>
            <w:tcW w:w="860" w:type="dxa"/>
            <w:vAlign w:val="center"/>
          </w:tcPr>
          <w:p w14:paraId="33C89AE0" w14:textId="77777777" w:rsidR="002F779B" w:rsidRPr="007239EB" w:rsidRDefault="002F779B" w:rsidP="002F779B">
            <w:pPr>
              <w:jc w:val="center"/>
            </w:pPr>
            <w:r w:rsidRPr="007239EB">
              <w:rPr>
                <w:sz w:val="24"/>
                <w:szCs w:val="24"/>
              </w:rPr>
              <w:t>-</w:t>
            </w:r>
          </w:p>
        </w:tc>
      </w:tr>
      <w:tr w:rsidR="002F779B" w:rsidRPr="002D624D" w14:paraId="20F75FF6" w14:textId="77777777" w:rsidTr="00083632">
        <w:trPr>
          <w:jc w:val="center"/>
        </w:trPr>
        <w:tc>
          <w:tcPr>
            <w:tcW w:w="817" w:type="dxa"/>
            <w:vAlign w:val="center"/>
          </w:tcPr>
          <w:p w14:paraId="046636EB" w14:textId="77777777" w:rsidR="002F779B" w:rsidRPr="004E0E0D" w:rsidRDefault="002F779B" w:rsidP="002F779B">
            <w:pPr>
              <w:autoSpaceDE w:val="0"/>
              <w:autoSpaceDN w:val="0"/>
              <w:adjustRightInd w:val="0"/>
              <w:jc w:val="center"/>
              <w:rPr>
                <w:sz w:val="24"/>
                <w:szCs w:val="24"/>
              </w:rPr>
            </w:pPr>
            <w:r>
              <w:rPr>
                <w:sz w:val="24"/>
                <w:szCs w:val="24"/>
              </w:rPr>
              <w:t>4</w:t>
            </w:r>
          </w:p>
        </w:tc>
        <w:tc>
          <w:tcPr>
            <w:tcW w:w="5305" w:type="dxa"/>
            <w:vAlign w:val="center"/>
          </w:tcPr>
          <w:p w14:paraId="60558DA4" w14:textId="77777777" w:rsidR="002F779B" w:rsidRPr="002D624D" w:rsidRDefault="002F779B" w:rsidP="002F779B">
            <w:pPr>
              <w:autoSpaceDE w:val="0"/>
              <w:autoSpaceDN w:val="0"/>
              <w:adjustRightInd w:val="0"/>
              <w:rPr>
                <w:sz w:val="24"/>
                <w:szCs w:val="24"/>
              </w:rPr>
            </w:pPr>
            <w:r w:rsidRPr="002D624D">
              <w:rPr>
                <w:sz w:val="24"/>
                <w:szCs w:val="24"/>
              </w:rPr>
              <w:t>Численность безработных,</w:t>
            </w:r>
          </w:p>
          <w:p w14:paraId="4D27B63A" w14:textId="77777777" w:rsidR="002F779B" w:rsidRPr="002D624D" w:rsidRDefault="002F779B" w:rsidP="002F779B">
            <w:pPr>
              <w:autoSpaceDE w:val="0"/>
              <w:autoSpaceDN w:val="0"/>
              <w:adjustRightInd w:val="0"/>
              <w:rPr>
                <w:sz w:val="24"/>
                <w:szCs w:val="24"/>
              </w:rPr>
            </w:pPr>
            <w:r w:rsidRPr="002D624D">
              <w:rPr>
                <w:sz w:val="24"/>
                <w:szCs w:val="24"/>
              </w:rPr>
              <w:t>зарегистрированных в службах</w:t>
            </w:r>
          </w:p>
          <w:p w14:paraId="0786AD42" w14:textId="77777777" w:rsidR="002F779B" w:rsidRPr="002D624D" w:rsidRDefault="002F779B" w:rsidP="002F779B">
            <w:pPr>
              <w:rPr>
                <w:sz w:val="24"/>
                <w:szCs w:val="24"/>
                <w:highlight w:val="yellow"/>
              </w:rPr>
            </w:pPr>
            <w:r w:rsidRPr="002D624D">
              <w:rPr>
                <w:sz w:val="24"/>
                <w:szCs w:val="24"/>
              </w:rPr>
              <w:t>занятости, чел.</w:t>
            </w:r>
          </w:p>
        </w:tc>
        <w:tc>
          <w:tcPr>
            <w:tcW w:w="860" w:type="dxa"/>
            <w:vAlign w:val="center"/>
          </w:tcPr>
          <w:p w14:paraId="54B17CD1" w14:textId="77777777" w:rsidR="002F779B" w:rsidRPr="007239EB" w:rsidRDefault="002F779B" w:rsidP="002F779B">
            <w:pPr>
              <w:jc w:val="center"/>
              <w:rPr>
                <w:sz w:val="24"/>
                <w:szCs w:val="24"/>
              </w:rPr>
            </w:pPr>
            <w:r w:rsidRPr="007239EB">
              <w:rPr>
                <w:sz w:val="24"/>
                <w:szCs w:val="24"/>
              </w:rPr>
              <w:t>101</w:t>
            </w:r>
          </w:p>
        </w:tc>
        <w:tc>
          <w:tcPr>
            <w:tcW w:w="860" w:type="dxa"/>
            <w:vAlign w:val="center"/>
          </w:tcPr>
          <w:p w14:paraId="380E2E79" w14:textId="77777777" w:rsidR="002F779B" w:rsidRPr="007239EB" w:rsidRDefault="002F779B" w:rsidP="002F779B">
            <w:pPr>
              <w:jc w:val="center"/>
              <w:rPr>
                <w:sz w:val="24"/>
                <w:szCs w:val="24"/>
              </w:rPr>
            </w:pPr>
            <w:r w:rsidRPr="007239EB">
              <w:rPr>
                <w:sz w:val="24"/>
                <w:szCs w:val="24"/>
              </w:rPr>
              <w:t>86</w:t>
            </w:r>
          </w:p>
        </w:tc>
        <w:tc>
          <w:tcPr>
            <w:tcW w:w="860" w:type="dxa"/>
            <w:vAlign w:val="center"/>
          </w:tcPr>
          <w:p w14:paraId="1319BBEA" w14:textId="77777777" w:rsidR="002F779B" w:rsidRPr="007239EB" w:rsidRDefault="002F779B" w:rsidP="002F779B">
            <w:pPr>
              <w:jc w:val="center"/>
              <w:rPr>
                <w:sz w:val="24"/>
                <w:szCs w:val="24"/>
              </w:rPr>
            </w:pPr>
            <w:r w:rsidRPr="007239EB">
              <w:rPr>
                <w:sz w:val="24"/>
                <w:szCs w:val="24"/>
              </w:rPr>
              <w:t>96</w:t>
            </w:r>
          </w:p>
        </w:tc>
        <w:tc>
          <w:tcPr>
            <w:tcW w:w="860" w:type="dxa"/>
            <w:vAlign w:val="center"/>
          </w:tcPr>
          <w:p w14:paraId="5D4ABF52" w14:textId="77777777" w:rsidR="002F779B" w:rsidRPr="007239EB" w:rsidRDefault="002F779B" w:rsidP="002F779B">
            <w:pPr>
              <w:jc w:val="center"/>
              <w:rPr>
                <w:sz w:val="24"/>
                <w:szCs w:val="24"/>
              </w:rPr>
            </w:pPr>
            <w:r w:rsidRPr="007239EB">
              <w:rPr>
                <w:sz w:val="24"/>
                <w:szCs w:val="24"/>
              </w:rPr>
              <w:t>87</w:t>
            </w:r>
          </w:p>
        </w:tc>
        <w:tc>
          <w:tcPr>
            <w:tcW w:w="860" w:type="dxa"/>
            <w:vAlign w:val="center"/>
          </w:tcPr>
          <w:p w14:paraId="179A994A" w14:textId="77777777" w:rsidR="002F779B" w:rsidRPr="007239EB" w:rsidRDefault="002F779B" w:rsidP="002F779B">
            <w:pPr>
              <w:jc w:val="center"/>
              <w:rPr>
                <w:sz w:val="24"/>
                <w:szCs w:val="24"/>
              </w:rPr>
            </w:pPr>
            <w:r w:rsidRPr="007239EB">
              <w:rPr>
                <w:sz w:val="24"/>
                <w:szCs w:val="24"/>
              </w:rPr>
              <w:t>102</w:t>
            </w:r>
          </w:p>
        </w:tc>
      </w:tr>
    </w:tbl>
    <w:p w14:paraId="4D291D0F" w14:textId="77777777" w:rsidR="00D53792" w:rsidRDefault="00D53792" w:rsidP="00D53792">
      <w:pPr>
        <w:rPr>
          <w:sz w:val="24"/>
          <w:szCs w:val="24"/>
        </w:rPr>
      </w:pPr>
      <w:r w:rsidRPr="00D53792">
        <w:rPr>
          <w:sz w:val="24"/>
          <w:szCs w:val="24"/>
        </w:rPr>
        <w:lastRenderedPageBreak/>
        <w:t>Источник: План развития городского поселения Междуреченский на период до 2030 года.  Ханты-Мансийский АО – Югра, Кондинский район пгт. Междуреченский, 2016 г.</w:t>
      </w:r>
    </w:p>
    <w:p w14:paraId="3D4CA73C" w14:textId="77777777" w:rsidR="00083632" w:rsidRPr="00D53792" w:rsidRDefault="00083632" w:rsidP="00D53792">
      <w:pPr>
        <w:rPr>
          <w:sz w:val="24"/>
          <w:szCs w:val="24"/>
        </w:rPr>
      </w:pPr>
    </w:p>
    <w:p w14:paraId="40B87A05" w14:textId="77777777" w:rsidR="00F70769" w:rsidRPr="008F697E" w:rsidRDefault="00F70769" w:rsidP="00154B7D">
      <w:pPr>
        <w:pStyle w:val="3"/>
        <w:tabs>
          <w:tab w:val="left" w:pos="851"/>
        </w:tabs>
        <w:ind w:hanging="2105"/>
      </w:pPr>
      <w:bookmarkStart w:id="18" w:name="_Toc484093162"/>
      <w:r w:rsidRPr="008F697E">
        <w:t>Жилищный фонд</w:t>
      </w:r>
      <w:bookmarkEnd w:id="18"/>
      <w:r w:rsidRPr="008F697E">
        <w:t xml:space="preserve"> </w:t>
      </w:r>
    </w:p>
    <w:p w14:paraId="002DE7C3" w14:textId="77777777" w:rsidR="00797F3F" w:rsidRPr="00067C89" w:rsidRDefault="00241444" w:rsidP="00F70769">
      <w:pPr>
        <w:ind w:firstLine="709"/>
        <w:jc w:val="both"/>
        <w:rPr>
          <w:sz w:val="28"/>
          <w:szCs w:val="28"/>
        </w:rPr>
      </w:pPr>
      <w:r w:rsidRPr="00067C89">
        <w:rPr>
          <w:sz w:val="28"/>
          <w:szCs w:val="28"/>
        </w:rPr>
        <w:t xml:space="preserve">Общая площадь жилищного фонда </w:t>
      </w:r>
      <w:r w:rsidR="0054769C" w:rsidRPr="00067C89">
        <w:rPr>
          <w:sz w:val="28"/>
          <w:szCs w:val="28"/>
        </w:rPr>
        <w:t>гп. Междуреченский</w:t>
      </w:r>
      <w:r w:rsidRPr="00067C89">
        <w:rPr>
          <w:sz w:val="28"/>
          <w:szCs w:val="28"/>
        </w:rPr>
        <w:t xml:space="preserve"> </w:t>
      </w:r>
      <w:r w:rsidR="000B7349" w:rsidRPr="00067C89">
        <w:rPr>
          <w:sz w:val="28"/>
          <w:szCs w:val="28"/>
        </w:rPr>
        <w:t>в 2</w:t>
      </w:r>
      <w:r w:rsidR="00067C89" w:rsidRPr="00067C89">
        <w:rPr>
          <w:sz w:val="28"/>
          <w:szCs w:val="28"/>
        </w:rPr>
        <w:t>016</w:t>
      </w:r>
      <w:r w:rsidR="000B7349" w:rsidRPr="00067C89">
        <w:rPr>
          <w:sz w:val="28"/>
          <w:szCs w:val="28"/>
        </w:rPr>
        <w:t xml:space="preserve"> г. составила</w:t>
      </w:r>
      <w:r w:rsidRPr="00067C89">
        <w:rPr>
          <w:sz w:val="28"/>
          <w:szCs w:val="28"/>
        </w:rPr>
        <w:t xml:space="preserve"> </w:t>
      </w:r>
      <w:r w:rsidR="00067C89" w:rsidRPr="00067C89">
        <w:rPr>
          <w:sz w:val="28"/>
          <w:szCs w:val="28"/>
        </w:rPr>
        <w:t>319,6</w:t>
      </w:r>
      <w:r w:rsidRPr="00067C89">
        <w:rPr>
          <w:sz w:val="28"/>
          <w:szCs w:val="28"/>
        </w:rPr>
        <w:t xml:space="preserve"> тыс. м</w:t>
      </w:r>
      <w:r w:rsidRPr="00067C89">
        <w:rPr>
          <w:sz w:val="28"/>
          <w:szCs w:val="28"/>
          <w:vertAlign w:val="superscript"/>
        </w:rPr>
        <w:t>2</w:t>
      </w:r>
      <w:r w:rsidRPr="00067C89">
        <w:rPr>
          <w:sz w:val="28"/>
          <w:szCs w:val="28"/>
        </w:rPr>
        <w:t xml:space="preserve"> (табл. </w:t>
      </w:r>
      <w:r w:rsidR="00C23869">
        <w:rPr>
          <w:sz w:val="28"/>
          <w:szCs w:val="28"/>
        </w:rPr>
        <w:t>4</w:t>
      </w:r>
      <w:r w:rsidRPr="00067C89">
        <w:rPr>
          <w:sz w:val="28"/>
          <w:szCs w:val="28"/>
        </w:rPr>
        <w:t xml:space="preserve">). </w:t>
      </w:r>
    </w:p>
    <w:p w14:paraId="7C20E46D" w14:textId="77777777" w:rsidR="00B95562" w:rsidRPr="00C23869" w:rsidRDefault="00067C89" w:rsidP="00241444">
      <w:pPr>
        <w:ind w:firstLine="709"/>
        <w:jc w:val="both"/>
        <w:rPr>
          <w:sz w:val="28"/>
          <w:szCs w:val="28"/>
        </w:rPr>
      </w:pPr>
      <w:r w:rsidRPr="00067C89">
        <w:rPr>
          <w:sz w:val="28"/>
          <w:szCs w:val="28"/>
        </w:rPr>
        <w:t>Площадь ветхого и аварийного жилья в 2016 г. составила 29</w:t>
      </w:r>
      <w:r w:rsidRPr="00C23869">
        <w:rPr>
          <w:sz w:val="28"/>
          <w:szCs w:val="28"/>
        </w:rPr>
        <w:t>,6 тыс. м</w:t>
      </w:r>
      <w:r w:rsidRPr="00C23869">
        <w:rPr>
          <w:sz w:val="28"/>
          <w:szCs w:val="28"/>
          <w:vertAlign w:val="superscript"/>
        </w:rPr>
        <w:t>2</w:t>
      </w:r>
      <w:r w:rsidRPr="00C23869">
        <w:rPr>
          <w:sz w:val="28"/>
          <w:szCs w:val="28"/>
        </w:rPr>
        <w:t>.</w:t>
      </w:r>
    </w:p>
    <w:p w14:paraId="14E81978" w14:textId="64CC2F57" w:rsidR="00F70769" w:rsidRPr="00C23869" w:rsidRDefault="00F70769" w:rsidP="000B7349">
      <w:pPr>
        <w:jc w:val="right"/>
        <w:rPr>
          <w:b/>
          <w:sz w:val="24"/>
        </w:rPr>
      </w:pPr>
      <w:r w:rsidRPr="00C23869">
        <w:rPr>
          <w:b/>
          <w:sz w:val="24"/>
        </w:rPr>
        <w:t xml:space="preserve">Таблица </w:t>
      </w:r>
      <w:r w:rsidR="00B243B5" w:rsidRPr="00C23869">
        <w:rPr>
          <w:b/>
          <w:sz w:val="24"/>
        </w:rPr>
        <w:fldChar w:fldCharType="begin"/>
      </w:r>
      <w:r w:rsidRPr="00C23869">
        <w:rPr>
          <w:b/>
          <w:sz w:val="24"/>
        </w:rPr>
        <w:instrText xml:space="preserve"> SEQ Таблица \* ARABIC </w:instrText>
      </w:r>
      <w:r w:rsidR="00B243B5" w:rsidRPr="00C23869">
        <w:rPr>
          <w:b/>
          <w:sz w:val="24"/>
        </w:rPr>
        <w:fldChar w:fldCharType="separate"/>
      </w:r>
      <w:r w:rsidR="001A5D7B">
        <w:rPr>
          <w:b/>
          <w:noProof/>
          <w:sz w:val="24"/>
        </w:rPr>
        <w:t>4</w:t>
      </w:r>
      <w:r w:rsidR="00B243B5" w:rsidRPr="00C23869">
        <w:rPr>
          <w:b/>
          <w:sz w:val="24"/>
        </w:rPr>
        <w:fldChar w:fldCharType="end"/>
      </w:r>
    </w:p>
    <w:p w14:paraId="2725D9CD" w14:textId="77777777" w:rsidR="00241444" w:rsidRPr="00CC04A1" w:rsidRDefault="00F70769" w:rsidP="007C372F">
      <w:pPr>
        <w:jc w:val="center"/>
        <w:rPr>
          <w:b/>
          <w:sz w:val="24"/>
        </w:rPr>
      </w:pPr>
      <w:r w:rsidRPr="00CC04A1">
        <w:rPr>
          <w:b/>
          <w:sz w:val="24"/>
        </w:rPr>
        <w:t xml:space="preserve">Основные характеристики жилищного фонда </w:t>
      </w:r>
      <w:r w:rsidR="00CC04A1" w:rsidRPr="00CC04A1">
        <w:rPr>
          <w:b/>
          <w:sz w:val="24"/>
        </w:rPr>
        <w:t>гп. Междуреченский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828"/>
        <w:gridCol w:w="1559"/>
        <w:gridCol w:w="1559"/>
        <w:gridCol w:w="1559"/>
        <w:gridCol w:w="1242"/>
      </w:tblGrid>
      <w:tr w:rsidR="007C372F" w:rsidRPr="00DE06E2" w14:paraId="30ED8BF4" w14:textId="77777777" w:rsidTr="007C372F">
        <w:trPr>
          <w:tblHeader/>
          <w:jc w:val="center"/>
        </w:trPr>
        <w:tc>
          <w:tcPr>
            <w:tcW w:w="675" w:type="dxa"/>
            <w:vAlign w:val="center"/>
          </w:tcPr>
          <w:p w14:paraId="722152B4" w14:textId="77777777" w:rsidR="007C372F" w:rsidRPr="00B95562" w:rsidRDefault="007C372F" w:rsidP="007C372F">
            <w:pPr>
              <w:spacing w:after="200" w:line="276" w:lineRule="auto"/>
              <w:jc w:val="center"/>
              <w:rPr>
                <w:b/>
                <w:sz w:val="24"/>
                <w:szCs w:val="24"/>
              </w:rPr>
            </w:pPr>
            <w:r>
              <w:rPr>
                <w:b/>
                <w:sz w:val="24"/>
                <w:szCs w:val="24"/>
              </w:rPr>
              <w:t>№</w:t>
            </w:r>
            <w:r w:rsidRPr="00B95562">
              <w:rPr>
                <w:b/>
                <w:sz w:val="24"/>
                <w:szCs w:val="24"/>
              </w:rPr>
              <w:t xml:space="preserve"> п/п</w:t>
            </w:r>
          </w:p>
        </w:tc>
        <w:tc>
          <w:tcPr>
            <w:tcW w:w="3828" w:type="dxa"/>
            <w:vAlign w:val="center"/>
          </w:tcPr>
          <w:p w14:paraId="036EBD4E" w14:textId="77777777" w:rsidR="007C372F" w:rsidRPr="00B95562" w:rsidRDefault="007C372F" w:rsidP="007C372F">
            <w:pPr>
              <w:spacing w:after="200" w:line="276" w:lineRule="auto"/>
              <w:jc w:val="center"/>
              <w:rPr>
                <w:b/>
                <w:sz w:val="24"/>
                <w:szCs w:val="24"/>
              </w:rPr>
            </w:pPr>
            <w:r w:rsidRPr="00B95562">
              <w:rPr>
                <w:b/>
                <w:sz w:val="24"/>
                <w:szCs w:val="24"/>
              </w:rPr>
              <w:t>Показатели</w:t>
            </w:r>
          </w:p>
        </w:tc>
        <w:tc>
          <w:tcPr>
            <w:tcW w:w="1559" w:type="dxa"/>
            <w:vAlign w:val="center"/>
          </w:tcPr>
          <w:p w14:paraId="4A60FAD4" w14:textId="77777777" w:rsidR="007C372F" w:rsidRDefault="007C372F" w:rsidP="007C372F">
            <w:pPr>
              <w:spacing w:after="200" w:line="276" w:lineRule="auto"/>
              <w:jc w:val="center"/>
              <w:rPr>
                <w:b/>
                <w:sz w:val="24"/>
                <w:szCs w:val="24"/>
              </w:rPr>
            </w:pPr>
            <w:r>
              <w:rPr>
                <w:b/>
                <w:sz w:val="24"/>
                <w:szCs w:val="24"/>
              </w:rPr>
              <w:t>Ед.</w:t>
            </w:r>
            <w:r w:rsidRPr="00B95562">
              <w:rPr>
                <w:b/>
                <w:sz w:val="24"/>
                <w:szCs w:val="24"/>
              </w:rPr>
              <w:t xml:space="preserve"> изм</w:t>
            </w:r>
            <w:r>
              <w:rPr>
                <w:b/>
                <w:sz w:val="24"/>
                <w:szCs w:val="24"/>
              </w:rPr>
              <w:t>.</w:t>
            </w:r>
          </w:p>
        </w:tc>
        <w:tc>
          <w:tcPr>
            <w:tcW w:w="1559" w:type="dxa"/>
            <w:vAlign w:val="center"/>
          </w:tcPr>
          <w:p w14:paraId="05837847" w14:textId="77777777" w:rsidR="007C372F" w:rsidRPr="00B95562" w:rsidRDefault="007C372F" w:rsidP="007C372F">
            <w:pPr>
              <w:spacing w:after="200" w:line="276" w:lineRule="auto"/>
              <w:jc w:val="center"/>
              <w:rPr>
                <w:b/>
                <w:sz w:val="24"/>
                <w:szCs w:val="24"/>
              </w:rPr>
            </w:pPr>
            <w:r w:rsidRPr="00B95562">
              <w:rPr>
                <w:b/>
                <w:sz w:val="24"/>
                <w:szCs w:val="24"/>
              </w:rPr>
              <w:t>2014 г.</w:t>
            </w:r>
          </w:p>
        </w:tc>
        <w:tc>
          <w:tcPr>
            <w:tcW w:w="1559" w:type="dxa"/>
            <w:vAlign w:val="center"/>
          </w:tcPr>
          <w:p w14:paraId="1FA9E66E" w14:textId="77777777" w:rsidR="007C372F" w:rsidRPr="00B95562" w:rsidRDefault="007C372F" w:rsidP="007C372F">
            <w:pPr>
              <w:spacing w:after="200" w:line="276" w:lineRule="auto"/>
              <w:jc w:val="center"/>
              <w:rPr>
                <w:b/>
                <w:sz w:val="24"/>
                <w:szCs w:val="24"/>
              </w:rPr>
            </w:pPr>
            <w:r w:rsidRPr="00B95562">
              <w:rPr>
                <w:b/>
                <w:sz w:val="24"/>
                <w:szCs w:val="24"/>
              </w:rPr>
              <w:t>2015 г.</w:t>
            </w:r>
          </w:p>
        </w:tc>
        <w:tc>
          <w:tcPr>
            <w:tcW w:w="1242" w:type="dxa"/>
            <w:vAlign w:val="center"/>
          </w:tcPr>
          <w:p w14:paraId="53F9CAFF" w14:textId="77777777" w:rsidR="007C372F" w:rsidRPr="00B95562" w:rsidRDefault="007C372F" w:rsidP="007C372F">
            <w:pPr>
              <w:spacing w:after="200" w:line="276" w:lineRule="auto"/>
              <w:jc w:val="center"/>
              <w:rPr>
                <w:b/>
                <w:sz w:val="24"/>
                <w:szCs w:val="24"/>
              </w:rPr>
            </w:pPr>
            <w:r w:rsidRPr="00B95562">
              <w:rPr>
                <w:b/>
                <w:sz w:val="24"/>
                <w:szCs w:val="24"/>
              </w:rPr>
              <w:t>2016 г.</w:t>
            </w:r>
          </w:p>
        </w:tc>
      </w:tr>
      <w:tr w:rsidR="00B95562" w:rsidRPr="00DE06E2" w14:paraId="139F933F" w14:textId="77777777" w:rsidTr="007C372F">
        <w:trPr>
          <w:jc w:val="center"/>
        </w:trPr>
        <w:tc>
          <w:tcPr>
            <w:tcW w:w="675" w:type="dxa"/>
            <w:vMerge w:val="restart"/>
            <w:vAlign w:val="center"/>
          </w:tcPr>
          <w:p w14:paraId="241ED806" w14:textId="77777777" w:rsidR="00B95562" w:rsidRPr="00DE06E2" w:rsidRDefault="00B95562" w:rsidP="00B95562">
            <w:pPr>
              <w:jc w:val="center"/>
              <w:rPr>
                <w:sz w:val="24"/>
                <w:szCs w:val="24"/>
              </w:rPr>
            </w:pPr>
            <w:r>
              <w:rPr>
                <w:sz w:val="24"/>
                <w:szCs w:val="24"/>
              </w:rPr>
              <w:t>1</w:t>
            </w:r>
          </w:p>
        </w:tc>
        <w:tc>
          <w:tcPr>
            <w:tcW w:w="3828" w:type="dxa"/>
            <w:vAlign w:val="center"/>
            <w:hideMark/>
          </w:tcPr>
          <w:p w14:paraId="4E52237D" w14:textId="77777777" w:rsidR="00B95562" w:rsidRPr="00DE06E2" w:rsidRDefault="00B95562" w:rsidP="00B95562">
            <w:pPr>
              <w:rPr>
                <w:sz w:val="24"/>
                <w:szCs w:val="24"/>
              </w:rPr>
            </w:pPr>
            <w:r w:rsidRPr="00DE06E2">
              <w:rPr>
                <w:sz w:val="24"/>
                <w:szCs w:val="24"/>
              </w:rPr>
              <w:t>Структура площади жилищного фонда по формам собственности:</w:t>
            </w:r>
          </w:p>
        </w:tc>
        <w:tc>
          <w:tcPr>
            <w:tcW w:w="1559" w:type="dxa"/>
            <w:vMerge w:val="restart"/>
            <w:vAlign w:val="center"/>
            <w:hideMark/>
          </w:tcPr>
          <w:p w14:paraId="40284CED" w14:textId="77777777" w:rsidR="00B95562" w:rsidRPr="00DE06E2" w:rsidRDefault="00B95562" w:rsidP="00B95562">
            <w:pPr>
              <w:jc w:val="center"/>
              <w:rPr>
                <w:sz w:val="24"/>
                <w:szCs w:val="24"/>
              </w:rPr>
            </w:pPr>
            <w:r>
              <w:rPr>
                <w:sz w:val="24"/>
                <w:szCs w:val="24"/>
              </w:rPr>
              <w:t>тыс.</w:t>
            </w:r>
            <w:r w:rsidRPr="00DE06E2">
              <w:rPr>
                <w:sz w:val="24"/>
                <w:szCs w:val="24"/>
              </w:rPr>
              <w:t>м</w:t>
            </w:r>
            <w:r w:rsidRPr="00B95562">
              <w:rPr>
                <w:sz w:val="24"/>
                <w:szCs w:val="24"/>
                <w:vertAlign w:val="superscript"/>
              </w:rPr>
              <w:t>2</w:t>
            </w:r>
          </w:p>
        </w:tc>
        <w:tc>
          <w:tcPr>
            <w:tcW w:w="1559" w:type="dxa"/>
            <w:noWrap/>
            <w:vAlign w:val="center"/>
          </w:tcPr>
          <w:p w14:paraId="651BE3C2" w14:textId="77777777" w:rsidR="00B95562" w:rsidRPr="00DE06E2" w:rsidRDefault="00B95562" w:rsidP="00B95562">
            <w:pPr>
              <w:jc w:val="center"/>
              <w:rPr>
                <w:sz w:val="24"/>
                <w:szCs w:val="24"/>
              </w:rPr>
            </w:pPr>
          </w:p>
          <w:p w14:paraId="79FD6423" w14:textId="77777777" w:rsidR="00B95562" w:rsidRPr="00DE06E2" w:rsidRDefault="00067C89" w:rsidP="00B95562">
            <w:pPr>
              <w:spacing w:after="200" w:line="276" w:lineRule="auto"/>
              <w:jc w:val="center"/>
              <w:rPr>
                <w:sz w:val="24"/>
                <w:szCs w:val="24"/>
              </w:rPr>
            </w:pPr>
            <w:r>
              <w:rPr>
                <w:sz w:val="24"/>
                <w:szCs w:val="24"/>
              </w:rPr>
              <w:t>315,1</w:t>
            </w:r>
          </w:p>
        </w:tc>
        <w:tc>
          <w:tcPr>
            <w:tcW w:w="1559" w:type="dxa"/>
            <w:noWrap/>
            <w:vAlign w:val="center"/>
          </w:tcPr>
          <w:p w14:paraId="08F78AAE" w14:textId="77777777" w:rsidR="00B95562" w:rsidRPr="00DE06E2" w:rsidRDefault="00B95562" w:rsidP="00B95562">
            <w:pPr>
              <w:jc w:val="center"/>
              <w:rPr>
                <w:sz w:val="24"/>
                <w:szCs w:val="24"/>
              </w:rPr>
            </w:pPr>
          </w:p>
          <w:p w14:paraId="1B8FE159" w14:textId="77777777" w:rsidR="00B95562" w:rsidRPr="00DE06E2" w:rsidRDefault="00067C89" w:rsidP="00B95562">
            <w:pPr>
              <w:spacing w:after="200" w:line="276" w:lineRule="auto"/>
              <w:jc w:val="center"/>
              <w:rPr>
                <w:sz w:val="24"/>
                <w:szCs w:val="24"/>
              </w:rPr>
            </w:pPr>
            <w:r>
              <w:rPr>
                <w:sz w:val="24"/>
                <w:szCs w:val="24"/>
              </w:rPr>
              <w:t>315,1</w:t>
            </w:r>
          </w:p>
        </w:tc>
        <w:tc>
          <w:tcPr>
            <w:tcW w:w="1242" w:type="dxa"/>
            <w:noWrap/>
            <w:vAlign w:val="center"/>
          </w:tcPr>
          <w:p w14:paraId="79C4C648" w14:textId="77777777" w:rsidR="00B95562" w:rsidRPr="00DE06E2" w:rsidRDefault="00B95562" w:rsidP="00B95562">
            <w:pPr>
              <w:jc w:val="center"/>
              <w:rPr>
                <w:sz w:val="24"/>
                <w:szCs w:val="24"/>
              </w:rPr>
            </w:pPr>
          </w:p>
          <w:p w14:paraId="0CF7A5C8" w14:textId="77777777" w:rsidR="00B95562" w:rsidRPr="00DE06E2" w:rsidRDefault="00067C89" w:rsidP="00B95562">
            <w:pPr>
              <w:spacing w:after="200" w:line="276" w:lineRule="auto"/>
              <w:jc w:val="center"/>
              <w:rPr>
                <w:sz w:val="24"/>
                <w:szCs w:val="24"/>
              </w:rPr>
            </w:pPr>
            <w:r>
              <w:rPr>
                <w:sz w:val="24"/>
                <w:szCs w:val="24"/>
              </w:rPr>
              <w:t>319,6</w:t>
            </w:r>
          </w:p>
        </w:tc>
      </w:tr>
      <w:tr w:rsidR="00B95562" w:rsidRPr="00DE06E2" w14:paraId="0D113CB8" w14:textId="77777777" w:rsidTr="007C372F">
        <w:trPr>
          <w:jc w:val="center"/>
        </w:trPr>
        <w:tc>
          <w:tcPr>
            <w:tcW w:w="675" w:type="dxa"/>
            <w:vMerge/>
            <w:vAlign w:val="center"/>
          </w:tcPr>
          <w:p w14:paraId="6BE08418" w14:textId="77777777" w:rsidR="00B95562" w:rsidRPr="00DE06E2" w:rsidRDefault="00B95562" w:rsidP="00B95562">
            <w:pPr>
              <w:jc w:val="center"/>
              <w:rPr>
                <w:sz w:val="24"/>
                <w:szCs w:val="24"/>
              </w:rPr>
            </w:pPr>
          </w:p>
        </w:tc>
        <w:tc>
          <w:tcPr>
            <w:tcW w:w="3828" w:type="dxa"/>
            <w:vAlign w:val="center"/>
          </w:tcPr>
          <w:p w14:paraId="1F386D01" w14:textId="77777777" w:rsidR="00B95562" w:rsidRPr="00DE06E2" w:rsidRDefault="00B95562" w:rsidP="00B95562">
            <w:pPr>
              <w:jc w:val="right"/>
              <w:rPr>
                <w:sz w:val="24"/>
                <w:szCs w:val="24"/>
              </w:rPr>
            </w:pPr>
            <w:r w:rsidRPr="00DE06E2">
              <w:rPr>
                <w:sz w:val="24"/>
                <w:szCs w:val="24"/>
              </w:rPr>
              <w:t>частный</w:t>
            </w:r>
          </w:p>
        </w:tc>
        <w:tc>
          <w:tcPr>
            <w:tcW w:w="1559" w:type="dxa"/>
            <w:vMerge/>
            <w:vAlign w:val="center"/>
          </w:tcPr>
          <w:p w14:paraId="52BA8293" w14:textId="77777777" w:rsidR="00B95562" w:rsidRPr="00DE06E2" w:rsidRDefault="00B95562" w:rsidP="00B95562">
            <w:pPr>
              <w:spacing w:after="200" w:line="276" w:lineRule="auto"/>
              <w:jc w:val="center"/>
              <w:rPr>
                <w:sz w:val="24"/>
                <w:szCs w:val="24"/>
              </w:rPr>
            </w:pPr>
          </w:p>
        </w:tc>
        <w:tc>
          <w:tcPr>
            <w:tcW w:w="1559" w:type="dxa"/>
            <w:noWrap/>
            <w:vAlign w:val="center"/>
          </w:tcPr>
          <w:p w14:paraId="5830189E" w14:textId="77777777" w:rsidR="00B95562" w:rsidRPr="00DE06E2" w:rsidRDefault="00B95562" w:rsidP="00B95562">
            <w:pPr>
              <w:jc w:val="center"/>
              <w:rPr>
                <w:sz w:val="24"/>
                <w:szCs w:val="24"/>
              </w:rPr>
            </w:pPr>
            <w:r w:rsidRPr="00DE06E2">
              <w:rPr>
                <w:sz w:val="24"/>
                <w:szCs w:val="24"/>
              </w:rPr>
              <w:t>274,7</w:t>
            </w:r>
          </w:p>
        </w:tc>
        <w:tc>
          <w:tcPr>
            <w:tcW w:w="1559" w:type="dxa"/>
            <w:noWrap/>
            <w:vAlign w:val="center"/>
          </w:tcPr>
          <w:p w14:paraId="482D4FB9" w14:textId="77777777" w:rsidR="00B95562" w:rsidRPr="00DE06E2" w:rsidRDefault="00B95562" w:rsidP="00B95562">
            <w:pPr>
              <w:jc w:val="center"/>
              <w:rPr>
                <w:sz w:val="24"/>
                <w:szCs w:val="24"/>
              </w:rPr>
            </w:pPr>
            <w:r w:rsidRPr="00DE06E2">
              <w:rPr>
                <w:sz w:val="24"/>
                <w:szCs w:val="24"/>
              </w:rPr>
              <w:t>274,7</w:t>
            </w:r>
          </w:p>
        </w:tc>
        <w:tc>
          <w:tcPr>
            <w:tcW w:w="1242" w:type="dxa"/>
            <w:noWrap/>
            <w:vAlign w:val="center"/>
          </w:tcPr>
          <w:p w14:paraId="0D583C62" w14:textId="77777777" w:rsidR="00B95562" w:rsidRPr="00DE06E2" w:rsidRDefault="00B95562" w:rsidP="00B95562">
            <w:pPr>
              <w:jc w:val="center"/>
              <w:rPr>
                <w:sz w:val="24"/>
                <w:szCs w:val="24"/>
              </w:rPr>
            </w:pPr>
            <w:r w:rsidRPr="00DE06E2">
              <w:rPr>
                <w:sz w:val="24"/>
                <w:szCs w:val="24"/>
              </w:rPr>
              <w:t>278,7</w:t>
            </w:r>
          </w:p>
        </w:tc>
      </w:tr>
      <w:tr w:rsidR="00B95562" w:rsidRPr="00DE06E2" w14:paraId="5505260D" w14:textId="77777777" w:rsidTr="007C372F">
        <w:trPr>
          <w:jc w:val="center"/>
        </w:trPr>
        <w:tc>
          <w:tcPr>
            <w:tcW w:w="675" w:type="dxa"/>
            <w:vMerge/>
            <w:vAlign w:val="center"/>
          </w:tcPr>
          <w:p w14:paraId="69530C66" w14:textId="77777777" w:rsidR="00B95562" w:rsidRPr="00DE06E2" w:rsidRDefault="00B95562" w:rsidP="00B95562">
            <w:pPr>
              <w:jc w:val="center"/>
              <w:rPr>
                <w:sz w:val="24"/>
                <w:szCs w:val="24"/>
              </w:rPr>
            </w:pPr>
          </w:p>
        </w:tc>
        <w:tc>
          <w:tcPr>
            <w:tcW w:w="3828" w:type="dxa"/>
            <w:vAlign w:val="center"/>
          </w:tcPr>
          <w:p w14:paraId="320F8FAE" w14:textId="77777777" w:rsidR="00B95562" w:rsidRPr="00DE06E2" w:rsidRDefault="00B95562" w:rsidP="00B95562">
            <w:pPr>
              <w:jc w:val="right"/>
              <w:rPr>
                <w:sz w:val="24"/>
                <w:szCs w:val="24"/>
              </w:rPr>
            </w:pPr>
            <w:r w:rsidRPr="00DE06E2">
              <w:rPr>
                <w:sz w:val="24"/>
                <w:szCs w:val="24"/>
              </w:rPr>
              <w:t>муниципальный</w:t>
            </w:r>
          </w:p>
        </w:tc>
        <w:tc>
          <w:tcPr>
            <w:tcW w:w="1559" w:type="dxa"/>
            <w:vMerge/>
            <w:vAlign w:val="center"/>
          </w:tcPr>
          <w:p w14:paraId="1A07CBE6" w14:textId="77777777" w:rsidR="00B95562" w:rsidRPr="00DE06E2" w:rsidRDefault="00B95562" w:rsidP="00B95562">
            <w:pPr>
              <w:spacing w:after="200" w:line="276" w:lineRule="auto"/>
              <w:jc w:val="center"/>
              <w:rPr>
                <w:sz w:val="24"/>
                <w:szCs w:val="24"/>
              </w:rPr>
            </w:pPr>
          </w:p>
        </w:tc>
        <w:tc>
          <w:tcPr>
            <w:tcW w:w="1559" w:type="dxa"/>
            <w:noWrap/>
            <w:vAlign w:val="center"/>
          </w:tcPr>
          <w:p w14:paraId="3825E72F" w14:textId="77777777" w:rsidR="00B95562" w:rsidRPr="00DE06E2" w:rsidRDefault="00B95562" w:rsidP="00B95562">
            <w:pPr>
              <w:jc w:val="center"/>
              <w:rPr>
                <w:sz w:val="24"/>
                <w:szCs w:val="24"/>
              </w:rPr>
            </w:pPr>
            <w:r w:rsidRPr="00DE06E2">
              <w:rPr>
                <w:sz w:val="24"/>
                <w:szCs w:val="24"/>
              </w:rPr>
              <w:t>40,4</w:t>
            </w:r>
          </w:p>
        </w:tc>
        <w:tc>
          <w:tcPr>
            <w:tcW w:w="1559" w:type="dxa"/>
            <w:noWrap/>
            <w:vAlign w:val="center"/>
          </w:tcPr>
          <w:p w14:paraId="2122CB7F" w14:textId="77777777" w:rsidR="00B95562" w:rsidRPr="00DE06E2" w:rsidRDefault="00B95562" w:rsidP="00B95562">
            <w:pPr>
              <w:jc w:val="center"/>
              <w:rPr>
                <w:sz w:val="24"/>
                <w:szCs w:val="24"/>
              </w:rPr>
            </w:pPr>
            <w:r w:rsidRPr="00DE06E2">
              <w:rPr>
                <w:sz w:val="24"/>
                <w:szCs w:val="24"/>
              </w:rPr>
              <w:t>40,4</w:t>
            </w:r>
          </w:p>
        </w:tc>
        <w:tc>
          <w:tcPr>
            <w:tcW w:w="1242" w:type="dxa"/>
            <w:noWrap/>
            <w:vAlign w:val="center"/>
          </w:tcPr>
          <w:p w14:paraId="4EE57D4F" w14:textId="77777777" w:rsidR="00B95562" w:rsidRPr="00DE06E2" w:rsidRDefault="00B95562" w:rsidP="00B95562">
            <w:pPr>
              <w:jc w:val="center"/>
              <w:rPr>
                <w:sz w:val="24"/>
                <w:szCs w:val="24"/>
              </w:rPr>
            </w:pPr>
            <w:r w:rsidRPr="00DE06E2">
              <w:rPr>
                <w:sz w:val="24"/>
                <w:szCs w:val="24"/>
              </w:rPr>
              <w:t>40,9</w:t>
            </w:r>
          </w:p>
        </w:tc>
      </w:tr>
      <w:tr w:rsidR="00B95562" w:rsidRPr="00DE06E2" w14:paraId="3C76A9E3" w14:textId="77777777" w:rsidTr="007C372F">
        <w:trPr>
          <w:jc w:val="center"/>
        </w:trPr>
        <w:tc>
          <w:tcPr>
            <w:tcW w:w="675" w:type="dxa"/>
            <w:vMerge w:val="restart"/>
            <w:vAlign w:val="center"/>
          </w:tcPr>
          <w:p w14:paraId="41919F35" w14:textId="77777777" w:rsidR="00B95562" w:rsidRPr="00DE06E2" w:rsidRDefault="00B95562" w:rsidP="00B95562">
            <w:pPr>
              <w:jc w:val="center"/>
              <w:rPr>
                <w:sz w:val="24"/>
                <w:szCs w:val="24"/>
              </w:rPr>
            </w:pPr>
            <w:r>
              <w:rPr>
                <w:sz w:val="24"/>
                <w:szCs w:val="24"/>
              </w:rPr>
              <w:t>2</w:t>
            </w:r>
          </w:p>
        </w:tc>
        <w:tc>
          <w:tcPr>
            <w:tcW w:w="3828" w:type="dxa"/>
            <w:vAlign w:val="center"/>
            <w:hideMark/>
          </w:tcPr>
          <w:p w14:paraId="0A958FF8" w14:textId="77777777" w:rsidR="00B95562" w:rsidRPr="00DE06E2" w:rsidRDefault="00B95562" w:rsidP="00B95562">
            <w:pPr>
              <w:rPr>
                <w:sz w:val="24"/>
                <w:szCs w:val="24"/>
              </w:rPr>
            </w:pPr>
            <w:r w:rsidRPr="00DE06E2">
              <w:rPr>
                <w:sz w:val="24"/>
                <w:szCs w:val="24"/>
              </w:rPr>
              <w:t>Площадь ветхого и аварийного жилья, в том числе:</w:t>
            </w:r>
          </w:p>
        </w:tc>
        <w:tc>
          <w:tcPr>
            <w:tcW w:w="1559" w:type="dxa"/>
            <w:vMerge w:val="restart"/>
            <w:vAlign w:val="center"/>
            <w:hideMark/>
          </w:tcPr>
          <w:p w14:paraId="26C0DD29" w14:textId="77777777" w:rsidR="00B95562" w:rsidRPr="00DE06E2" w:rsidRDefault="00B95562" w:rsidP="00B95562">
            <w:pPr>
              <w:jc w:val="center"/>
              <w:rPr>
                <w:sz w:val="24"/>
                <w:szCs w:val="24"/>
              </w:rPr>
            </w:pPr>
            <w:r>
              <w:rPr>
                <w:sz w:val="24"/>
                <w:szCs w:val="24"/>
              </w:rPr>
              <w:t>тыс.</w:t>
            </w:r>
            <w:r w:rsidRPr="00DE06E2">
              <w:rPr>
                <w:sz w:val="24"/>
                <w:szCs w:val="24"/>
              </w:rPr>
              <w:t>м</w:t>
            </w:r>
            <w:r w:rsidRPr="00B95562">
              <w:rPr>
                <w:sz w:val="24"/>
                <w:szCs w:val="24"/>
                <w:vertAlign w:val="superscript"/>
              </w:rPr>
              <w:t>2</w:t>
            </w:r>
          </w:p>
        </w:tc>
        <w:tc>
          <w:tcPr>
            <w:tcW w:w="1559" w:type="dxa"/>
            <w:noWrap/>
            <w:vAlign w:val="center"/>
            <w:hideMark/>
          </w:tcPr>
          <w:p w14:paraId="4FF12CFC" w14:textId="77777777" w:rsidR="00B95562" w:rsidRPr="00DE06E2" w:rsidRDefault="00B95562" w:rsidP="00B95562">
            <w:pPr>
              <w:jc w:val="center"/>
              <w:rPr>
                <w:sz w:val="24"/>
                <w:szCs w:val="24"/>
              </w:rPr>
            </w:pPr>
            <w:r w:rsidRPr="00DE06E2">
              <w:rPr>
                <w:sz w:val="24"/>
                <w:szCs w:val="24"/>
              </w:rPr>
              <w:t>32,8</w:t>
            </w:r>
          </w:p>
        </w:tc>
        <w:tc>
          <w:tcPr>
            <w:tcW w:w="1559" w:type="dxa"/>
            <w:noWrap/>
            <w:vAlign w:val="center"/>
            <w:hideMark/>
          </w:tcPr>
          <w:p w14:paraId="72579723" w14:textId="77777777" w:rsidR="00B95562" w:rsidRPr="00DE06E2" w:rsidRDefault="00B95562" w:rsidP="00B95562">
            <w:pPr>
              <w:jc w:val="center"/>
              <w:rPr>
                <w:sz w:val="24"/>
                <w:szCs w:val="24"/>
              </w:rPr>
            </w:pPr>
            <w:r w:rsidRPr="00DE06E2">
              <w:rPr>
                <w:sz w:val="24"/>
                <w:szCs w:val="24"/>
              </w:rPr>
              <w:t>29,5</w:t>
            </w:r>
          </w:p>
        </w:tc>
        <w:tc>
          <w:tcPr>
            <w:tcW w:w="1242" w:type="dxa"/>
            <w:noWrap/>
            <w:vAlign w:val="center"/>
            <w:hideMark/>
          </w:tcPr>
          <w:p w14:paraId="254E0085" w14:textId="77777777" w:rsidR="00B95562" w:rsidRPr="00DE06E2" w:rsidRDefault="00B95562" w:rsidP="00B95562">
            <w:pPr>
              <w:jc w:val="center"/>
              <w:rPr>
                <w:sz w:val="24"/>
                <w:szCs w:val="24"/>
              </w:rPr>
            </w:pPr>
            <w:r w:rsidRPr="00DE06E2">
              <w:rPr>
                <w:sz w:val="24"/>
                <w:szCs w:val="24"/>
              </w:rPr>
              <w:t>29,6</w:t>
            </w:r>
          </w:p>
        </w:tc>
      </w:tr>
      <w:tr w:rsidR="00B95562" w:rsidRPr="00DE06E2" w14:paraId="6CFC75A4" w14:textId="77777777" w:rsidTr="007C372F">
        <w:trPr>
          <w:jc w:val="center"/>
        </w:trPr>
        <w:tc>
          <w:tcPr>
            <w:tcW w:w="675" w:type="dxa"/>
            <w:vMerge/>
            <w:vAlign w:val="center"/>
          </w:tcPr>
          <w:p w14:paraId="2F602C74" w14:textId="77777777" w:rsidR="00B95562" w:rsidRPr="00DE06E2" w:rsidRDefault="00B95562" w:rsidP="00B95562">
            <w:pPr>
              <w:jc w:val="center"/>
              <w:rPr>
                <w:sz w:val="24"/>
                <w:szCs w:val="24"/>
              </w:rPr>
            </w:pPr>
          </w:p>
        </w:tc>
        <w:tc>
          <w:tcPr>
            <w:tcW w:w="3828" w:type="dxa"/>
            <w:vAlign w:val="center"/>
          </w:tcPr>
          <w:p w14:paraId="17962074" w14:textId="77777777" w:rsidR="00B95562" w:rsidRPr="00DE06E2" w:rsidRDefault="00B95562" w:rsidP="00B95562">
            <w:pPr>
              <w:jc w:val="right"/>
              <w:rPr>
                <w:sz w:val="24"/>
                <w:szCs w:val="24"/>
              </w:rPr>
            </w:pPr>
            <w:r w:rsidRPr="00DE06E2">
              <w:rPr>
                <w:sz w:val="24"/>
                <w:szCs w:val="24"/>
              </w:rPr>
              <w:t>непригодное для проживания</w:t>
            </w:r>
          </w:p>
        </w:tc>
        <w:tc>
          <w:tcPr>
            <w:tcW w:w="1559" w:type="dxa"/>
            <w:vMerge/>
            <w:vAlign w:val="center"/>
          </w:tcPr>
          <w:p w14:paraId="7567D276" w14:textId="77777777" w:rsidR="00B95562" w:rsidRPr="00DE06E2" w:rsidRDefault="00B95562" w:rsidP="00B95562">
            <w:pPr>
              <w:spacing w:after="200" w:line="276" w:lineRule="auto"/>
              <w:jc w:val="center"/>
              <w:rPr>
                <w:sz w:val="24"/>
                <w:szCs w:val="24"/>
              </w:rPr>
            </w:pPr>
          </w:p>
        </w:tc>
        <w:tc>
          <w:tcPr>
            <w:tcW w:w="1559" w:type="dxa"/>
            <w:noWrap/>
            <w:vAlign w:val="center"/>
          </w:tcPr>
          <w:p w14:paraId="2B01EE48" w14:textId="77777777" w:rsidR="00B95562" w:rsidRPr="00DE06E2" w:rsidRDefault="00B95562" w:rsidP="007C372F">
            <w:pPr>
              <w:jc w:val="center"/>
              <w:rPr>
                <w:sz w:val="24"/>
                <w:szCs w:val="24"/>
              </w:rPr>
            </w:pPr>
            <w:r w:rsidRPr="00DE06E2">
              <w:rPr>
                <w:sz w:val="24"/>
                <w:szCs w:val="24"/>
              </w:rPr>
              <w:t>32,8</w:t>
            </w:r>
          </w:p>
        </w:tc>
        <w:tc>
          <w:tcPr>
            <w:tcW w:w="1559" w:type="dxa"/>
            <w:noWrap/>
            <w:vAlign w:val="center"/>
          </w:tcPr>
          <w:p w14:paraId="041F0BEA" w14:textId="77777777" w:rsidR="00B95562" w:rsidRPr="00DE06E2" w:rsidRDefault="00B95562" w:rsidP="007C372F">
            <w:pPr>
              <w:jc w:val="center"/>
              <w:rPr>
                <w:sz w:val="24"/>
                <w:szCs w:val="24"/>
              </w:rPr>
            </w:pPr>
            <w:r w:rsidRPr="00DE06E2">
              <w:rPr>
                <w:sz w:val="24"/>
                <w:szCs w:val="24"/>
              </w:rPr>
              <w:t>24,7</w:t>
            </w:r>
          </w:p>
        </w:tc>
        <w:tc>
          <w:tcPr>
            <w:tcW w:w="1242" w:type="dxa"/>
            <w:noWrap/>
            <w:vAlign w:val="center"/>
          </w:tcPr>
          <w:p w14:paraId="3618B59F" w14:textId="77777777" w:rsidR="00B95562" w:rsidRPr="00DE06E2" w:rsidRDefault="00B95562" w:rsidP="007C372F">
            <w:pPr>
              <w:jc w:val="center"/>
              <w:rPr>
                <w:sz w:val="24"/>
                <w:szCs w:val="24"/>
              </w:rPr>
            </w:pPr>
            <w:r w:rsidRPr="00DE06E2">
              <w:rPr>
                <w:sz w:val="24"/>
                <w:szCs w:val="24"/>
              </w:rPr>
              <w:t>24,7</w:t>
            </w:r>
          </w:p>
        </w:tc>
      </w:tr>
      <w:tr w:rsidR="00B95562" w:rsidRPr="00DE06E2" w14:paraId="378844D0" w14:textId="77777777" w:rsidTr="007C372F">
        <w:trPr>
          <w:jc w:val="center"/>
        </w:trPr>
        <w:tc>
          <w:tcPr>
            <w:tcW w:w="675" w:type="dxa"/>
            <w:vMerge/>
            <w:vAlign w:val="center"/>
          </w:tcPr>
          <w:p w14:paraId="2C3A0F76" w14:textId="77777777" w:rsidR="00B95562" w:rsidRPr="00DE06E2" w:rsidRDefault="00B95562" w:rsidP="00B95562">
            <w:pPr>
              <w:jc w:val="center"/>
              <w:rPr>
                <w:sz w:val="24"/>
                <w:szCs w:val="24"/>
              </w:rPr>
            </w:pPr>
          </w:p>
        </w:tc>
        <w:tc>
          <w:tcPr>
            <w:tcW w:w="3828" w:type="dxa"/>
            <w:vAlign w:val="center"/>
          </w:tcPr>
          <w:p w14:paraId="4A6FF783" w14:textId="77777777" w:rsidR="00B95562" w:rsidRPr="00DE06E2" w:rsidRDefault="00B95562" w:rsidP="00B95562">
            <w:pPr>
              <w:jc w:val="right"/>
              <w:rPr>
                <w:sz w:val="24"/>
                <w:szCs w:val="24"/>
              </w:rPr>
            </w:pPr>
            <w:r w:rsidRPr="00DE06E2">
              <w:rPr>
                <w:sz w:val="24"/>
                <w:szCs w:val="24"/>
              </w:rPr>
              <w:t>аварийное</w:t>
            </w:r>
          </w:p>
        </w:tc>
        <w:tc>
          <w:tcPr>
            <w:tcW w:w="1559" w:type="dxa"/>
            <w:vMerge/>
            <w:vAlign w:val="center"/>
          </w:tcPr>
          <w:p w14:paraId="447727AB" w14:textId="77777777" w:rsidR="00B95562" w:rsidRPr="00DE06E2" w:rsidRDefault="00B95562" w:rsidP="00B95562">
            <w:pPr>
              <w:spacing w:after="200" w:line="276" w:lineRule="auto"/>
              <w:jc w:val="center"/>
              <w:rPr>
                <w:sz w:val="24"/>
                <w:szCs w:val="24"/>
              </w:rPr>
            </w:pPr>
          </w:p>
        </w:tc>
        <w:tc>
          <w:tcPr>
            <w:tcW w:w="1559" w:type="dxa"/>
            <w:noWrap/>
            <w:vAlign w:val="center"/>
          </w:tcPr>
          <w:p w14:paraId="2A39A51D" w14:textId="77777777" w:rsidR="00B95562" w:rsidRPr="00DE06E2" w:rsidRDefault="00B95562" w:rsidP="00B95562">
            <w:pPr>
              <w:jc w:val="center"/>
              <w:rPr>
                <w:sz w:val="24"/>
                <w:szCs w:val="24"/>
              </w:rPr>
            </w:pPr>
            <w:r w:rsidRPr="00DE06E2">
              <w:rPr>
                <w:sz w:val="24"/>
                <w:szCs w:val="24"/>
              </w:rPr>
              <w:t>-</w:t>
            </w:r>
          </w:p>
        </w:tc>
        <w:tc>
          <w:tcPr>
            <w:tcW w:w="1559" w:type="dxa"/>
            <w:noWrap/>
            <w:vAlign w:val="center"/>
          </w:tcPr>
          <w:p w14:paraId="008002C9" w14:textId="77777777" w:rsidR="00B95562" w:rsidRPr="00DE06E2" w:rsidRDefault="00B95562" w:rsidP="00B95562">
            <w:pPr>
              <w:jc w:val="center"/>
              <w:rPr>
                <w:sz w:val="24"/>
                <w:szCs w:val="24"/>
              </w:rPr>
            </w:pPr>
            <w:r w:rsidRPr="00DE06E2">
              <w:rPr>
                <w:sz w:val="24"/>
                <w:szCs w:val="24"/>
              </w:rPr>
              <w:t>4,8</w:t>
            </w:r>
          </w:p>
        </w:tc>
        <w:tc>
          <w:tcPr>
            <w:tcW w:w="1242" w:type="dxa"/>
            <w:noWrap/>
            <w:vAlign w:val="center"/>
          </w:tcPr>
          <w:p w14:paraId="49F783CE" w14:textId="77777777" w:rsidR="00B95562" w:rsidRPr="00DE06E2" w:rsidRDefault="00B95562" w:rsidP="00B95562">
            <w:pPr>
              <w:jc w:val="center"/>
              <w:rPr>
                <w:sz w:val="24"/>
                <w:szCs w:val="24"/>
              </w:rPr>
            </w:pPr>
            <w:r w:rsidRPr="00DE06E2">
              <w:rPr>
                <w:sz w:val="24"/>
                <w:szCs w:val="24"/>
              </w:rPr>
              <w:t>4,8</w:t>
            </w:r>
          </w:p>
        </w:tc>
      </w:tr>
      <w:tr w:rsidR="00B95562" w:rsidRPr="00DE06E2" w14:paraId="078B7DE9" w14:textId="77777777" w:rsidTr="00904B7C">
        <w:trPr>
          <w:jc w:val="center"/>
        </w:trPr>
        <w:tc>
          <w:tcPr>
            <w:tcW w:w="675" w:type="dxa"/>
            <w:vMerge w:val="restart"/>
            <w:vAlign w:val="center"/>
          </w:tcPr>
          <w:p w14:paraId="01C4AFBD" w14:textId="77777777" w:rsidR="00B95562" w:rsidRPr="00DE06E2" w:rsidRDefault="00B95562" w:rsidP="00B95562">
            <w:pPr>
              <w:jc w:val="center"/>
              <w:rPr>
                <w:sz w:val="24"/>
                <w:szCs w:val="24"/>
              </w:rPr>
            </w:pPr>
            <w:r>
              <w:rPr>
                <w:sz w:val="24"/>
                <w:szCs w:val="24"/>
              </w:rPr>
              <w:t>3</w:t>
            </w:r>
          </w:p>
        </w:tc>
        <w:tc>
          <w:tcPr>
            <w:tcW w:w="3828" w:type="dxa"/>
            <w:vAlign w:val="center"/>
            <w:hideMark/>
          </w:tcPr>
          <w:p w14:paraId="7196A6C5" w14:textId="77777777" w:rsidR="00B95562" w:rsidRPr="00DE06E2" w:rsidRDefault="00B95562" w:rsidP="00B95562">
            <w:pPr>
              <w:rPr>
                <w:sz w:val="24"/>
                <w:szCs w:val="24"/>
              </w:rPr>
            </w:pPr>
            <w:r w:rsidRPr="00DE06E2">
              <w:rPr>
                <w:sz w:val="24"/>
                <w:szCs w:val="24"/>
              </w:rPr>
              <w:t>Уровень благоу</w:t>
            </w:r>
            <w:r w:rsidR="007C372F">
              <w:rPr>
                <w:sz w:val="24"/>
                <w:szCs w:val="24"/>
              </w:rPr>
              <w:t>стройства (удельный вес площади,</w:t>
            </w:r>
            <w:r w:rsidRPr="00DE06E2">
              <w:rPr>
                <w:sz w:val="24"/>
                <w:szCs w:val="24"/>
              </w:rPr>
              <w:t xml:space="preserve"> оборудованной водопроводом, канализацией и т.д.):                                     водопроводом</w:t>
            </w:r>
          </w:p>
        </w:tc>
        <w:tc>
          <w:tcPr>
            <w:tcW w:w="1559" w:type="dxa"/>
            <w:vMerge w:val="restart"/>
            <w:vAlign w:val="center"/>
            <w:hideMark/>
          </w:tcPr>
          <w:p w14:paraId="3B88CDDA" w14:textId="77777777" w:rsidR="00B95562" w:rsidRPr="00DE06E2" w:rsidRDefault="00B95562" w:rsidP="00904B7C">
            <w:pPr>
              <w:spacing w:after="200" w:line="276" w:lineRule="auto"/>
              <w:jc w:val="center"/>
              <w:rPr>
                <w:sz w:val="24"/>
                <w:szCs w:val="24"/>
              </w:rPr>
            </w:pPr>
            <w:r w:rsidRPr="00DE06E2">
              <w:rPr>
                <w:sz w:val="24"/>
                <w:szCs w:val="24"/>
              </w:rPr>
              <w:t>%</w:t>
            </w:r>
          </w:p>
        </w:tc>
        <w:tc>
          <w:tcPr>
            <w:tcW w:w="1559" w:type="dxa"/>
            <w:noWrap/>
            <w:vAlign w:val="center"/>
            <w:hideMark/>
          </w:tcPr>
          <w:p w14:paraId="0A4DFF89" w14:textId="77777777" w:rsidR="00B95562" w:rsidRPr="00DE06E2" w:rsidRDefault="00B95562" w:rsidP="00B95562">
            <w:pPr>
              <w:jc w:val="center"/>
              <w:rPr>
                <w:sz w:val="24"/>
                <w:szCs w:val="24"/>
              </w:rPr>
            </w:pPr>
            <w:r w:rsidRPr="00DE06E2">
              <w:rPr>
                <w:sz w:val="24"/>
                <w:szCs w:val="24"/>
              </w:rPr>
              <w:t>84,5</w:t>
            </w:r>
          </w:p>
        </w:tc>
        <w:tc>
          <w:tcPr>
            <w:tcW w:w="1559" w:type="dxa"/>
            <w:noWrap/>
            <w:vAlign w:val="center"/>
            <w:hideMark/>
          </w:tcPr>
          <w:p w14:paraId="6D50EE5A" w14:textId="77777777" w:rsidR="00B95562" w:rsidRPr="00DE06E2" w:rsidRDefault="00B95562" w:rsidP="00B95562">
            <w:pPr>
              <w:jc w:val="center"/>
              <w:rPr>
                <w:sz w:val="24"/>
                <w:szCs w:val="24"/>
              </w:rPr>
            </w:pPr>
            <w:r w:rsidRPr="00DE06E2">
              <w:rPr>
                <w:sz w:val="24"/>
                <w:szCs w:val="24"/>
              </w:rPr>
              <w:t>84,4</w:t>
            </w:r>
          </w:p>
        </w:tc>
        <w:tc>
          <w:tcPr>
            <w:tcW w:w="1242" w:type="dxa"/>
            <w:noWrap/>
            <w:vAlign w:val="center"/>
            <w:hideMark/>
          </w:tcPr>
          <w:p w14:paraId="54D4ECC1" w14:textId="77777777" w:rsidR="00B95562" w:rsidRPr="00DE06E2" w:rsidRDefault="00B95562" w:rsidP="00B95562">
            <w:pPr>
              <w:jc w:val="center"/>
              <w:rPr>
                <w:sz w:val="24"/>
                <w:szCs w:val="24"/>
              </w:rPr>
            </w:pPr>
            <w:r w:rsidRPr="00DE06E2">
              <w:rPr>
                <w:sz w:val="24"/>
                <w:szCs w:val="24"/>
              </w:rPr>
              <w:t>84,7</w:t>
            </w:r>
          </w:p>
        </w:tc>
      </w:tr>
      <w:tr w:rsidR="00B95562" w:rsidRPr="00DE06E2" w14:paraId="3E2DA893" w14:textId="77777777" w:rsidTr="007C372F">
        <w:trPr>
          <w:jc w:val="center"/>
        </w:trPr>
        <w:tc>
          <w:tcPr>
            <w:tcW w:w="675" w:type="dxa"/>
            <w:vMerge/>
            <w:vAlign w:val="center"/>
          </w:tcPr>
          <w:p w14:paraId="0D6A064D" w14:textId="77777777" w:rsidR="00B95562" w:rsidRPr="00DE06E2" w:rsidRDefault="00B95562" w:rsidP="00B95562">
            <w:pPr>
              <w:jc w:val="center"/>
              <w:rPr>
                <w:sz w:val="24"/>
                <w:szCs w:val="24"/>
              </w:rPr>
            </w:pPr>
          </w:p>
        </w:tc>
        <w:tc>
          <w:tcPr>
            <w:tcW w:w="3828" w:type="dxa"/>
            <w:vAlign w:val="center"/>
          </w:tcPr>
          <w:p w14:paraId="3780635B" w14:textId="77777777" w:rsidR="00B95562" w:rsidRPr="00DE06E2" w:rsidRDefault="00B95562" w:rsidP="00B95562">
            <w:pPr>
              <w:jc w:val="right"/>
              <w:rPr>
                <w:sz w:val="24"/>
                <w:szCs w:val="24"/>
              </w:rPr>
            </w:pPr>
            <w:r w:rsidRPr="00DE06E2">
              <w:rPr>
                <w:sz w:val="24"/>
                <w:szCs w:val="24"/>
              </w:rPr>
              <w:t>канализацией</w:t>
            </w:r>
          </w:p>
        </w:tc>
        <w:tc>
          <w:tcPr>
            <w:tcW w:w="1559" w:type="dxa"/>
            <w:vMerge/>
            <w:vAlign w:val="center"/>
          </w:tcPr>
          <w:p w14:paraId="53707A6A" w14:textId="77777777" w:rsidR="00B95562" w:rsidRPr="00DE06E2" w:rsidRDefault="00B95562" w:rsidP="00B95562">
            <w:pPr>
              <w:spacing w:after="200" w:line="276" w:lineRule="auto"/>
              <w:jc w:val="center"/>
              <w:rPr>
                <w:sz w:val="24"/>
                <w:szCs w:val="24"/>
              </w:rPr>
            </w:pPr>
          </w:p>
        </w:tc>
        <w:tc>
          <w:tcPr>
            <w:tcW w:w="1559" w:type="dxa"/>
            <w:noWrap/>
            <w:vAlign w:val="center"/>
          </w:tcPr>
          <w:p w14:paraId="1D1524FA" w14:textId="77777777" w:rsidR="00B95562" w:rsidRPr="00DE06E2" w:rsidRDefault="00B95562" w:rsidP="00B95562">
            <w:pPr>
              <w:jc w:val="center"/>
              <w:rPr>
                <w:sz w:val="24"/>
                <w:szCs w:val="24"/>
              </w:rPr>
            </w:pPr>
            <w:r w:rsidRPr="00DE06E2">
              <w:rPr>
                <w:sz w:val="24"/>
                <w:szCs w:val="24"/>
              </w:rPr>
              <w:t>76,2</w:t>
            </w:r>
          </w:p>
        </w:tc>
        <w:tc>
          <w:tcPr>
            <w:tcW w:w="1559" w:type="dxa"/>
            <w:noWrap/>
            <w:vAlign w:val="center"/>
          </w:tcPr>
          <w:p w14:paraId="4F3856F2" w14:textId="77777777" w:rsidR="00B95562" w:rsidRPr="00DE06E2" w:rsidRDefault="00B95562" w:rsidP="00B95562">
            <w:pPr>
              <w:jc w:val="center"/>
              <w:rPr>
                <w:sz w:val="24"/>
                <w:szCs w:val="24"/>
              </w:rPr>
            </w:pPr>
            <w:r w:rsidRPr="00DE06E2">
              <w:rPr>
                <w:sz w:val="24"/>
                <w:szCs w:val="24"/>
              </w:rPr>
              <w:t>77,1</w:t>
            </w:r>
          </w:p>
        </w:tc>
        <w:tc>
          <w:tcPr>
            <w:tcW w:w="1242" w:type="dxa"/>
            <w:noWrap/>
            <w:vAlign w:val="center"/>
          </w:tcPr>
          <w:p w14:paraId="3F6C70BC" w14:textId="77777777" w:rsidR="00B95562" w:rsidRPr="00DE06E2" w:rsidRDefault="00B95562" w:rsidP="00B95562">
            <w:pPr>
              <w:jc w:val="center"/>
              <w:rPr>
                <w:sz w:val="24"/>
                <w:szCs w:val="24"/>
              </w:rPr>
            </w:pPr>
            <w:r w:rsidRPr="00DE06E2">
              <w:rPr>
                <w:sz w:val="24"/>
                <w:szCs w:val="24"/>
              </w:rPr>
              <w:t>76,8</w:t>
            </w:r>
          </w:p>
        </w:tc>
      </w:tr>
      <w:tr w:rsidR="007C372F" w:rsidRPr="00DE06E2" w14:paraId="67C0A4B4" w14:textId="77777777" w:rsidTr="007C372F">
        <w:trPr>
          <w:jc w:val="center"/>
        </w:trPr>
        <w:tc>
          <w:tcPr>
            <w:tcW w:w="675" w:type="dxa"/>
            <w:vMerge/>
            <w:vAlign w:val="center"/>
          </w:tcPr>
          <w:p w14:paraId="78A8E5CB" w14:textId="77777777" w:rsidR="007C372F" w:rsidRPr="00DE06E2" w:rsidRDefault="007C372F" w:rsidP="00B95562">
            <w:pPr>
              <w:jc w:val="center"/>
              <w:rPr>
                <w:sz w:val="24"/>
                <w:szCs w:val="24"/>
              </w:rPr>
            </w:pPr>
          </w:p>
        </w:tc>
        <w:tc>
          <w:tcPr>
            <w:tcW w:w="3828" w:type="dxa"/>
            <w:vAlign w:val="center"/>
          </w:tcPr>
          <w:p w14:paraId="02848726" w14:textId="77777777" w:rsidR="007C372F" w:rsidRPr="00DE06E2" w:rsidRDefault="007C372F" w:rsidP="00B95562">
            <w:pPr>
              <w:jc w:val="right"/>
              <w:rPr>
                <w:sz w:val="24"/>
                <w:szCs w:val="24"/>
              </w:rPr>
            </w:pPr>
            <w:r w:rsidRPr="00DE06E2">
              <w:rPr>
                <w:sz w:val="24"/>
                <w:szCs w:val="24"/>
              </w:rPr>
              <w:t>центральным отоплением</w:t>
            </w:r>
          </w:p>
        </w:tc>
        <w:tc>
          <w:tcPr>
            <w:tcW w:w="1559" w:type="dxa"/>
            <w:vMerge/>
            <w:vAlign w:val="center"/>
          </w:tcPr>
          <w:p w14:paraId="31416D96" w14:textId="77777777" w:rsidR="007C372F" w:rsidRPr="00DE06E2" w:rsidRDefault="007C372F" w:rsidP="00B95562">
            <w:pPr>
              <w:spacing w:after="200" w:line="276" w:lineRule="auto"/>
              <w:jc w:val="center"/>
              <w:rPr>
                <w:sz w:val="24"/>
                <w:szCs w:val="24"/>
              </w:rPr>
            </w:pPr>
          </w:p>
        </w:tc>
        <w:tc>
          <w:tcPr>
            <w:tcW w:w="1559" w:type="dxa"/>
            <w:noWrap/>
            <w:vAlign w:val="center"/>
          </w:tcPr>
          <w:p w14:paraId="3615D07D" w14:textId="77777777" w:rsidR="007C372F" w:rsidRPr="00DE06E2" w:rsidRDefault="007C372F" w:rsidP="00B95562">
            <w:pPr>
              <w:jc w:val="center"/>
              <w:rPr>
                <w:sz w:val="24"/>
                <w:szCs w:val="24"/>
              </w:rPr>
            </w:pPr>
            <w:r w:rsidRPr="00DE06E2">
              <w:rPr>
                <w:sz w:val="24"/>
                <w:szCs w:val="24"/>
              </w:rPr>
              <w:t>50,4</w:t>
            </w:r>
          </w:p>
        </w:tc>
        <w:tc>
          <w:tcPr>
            <w:tcW w:w="1559" w:type="dxa"/>
            <w:noWrap/>
            <w:vAlign w:val="center"/>
          </w:tcPr>
          <w:p w14:paraId="7DEC1057" w14:textId="77777777" w:rsidR="007C372F" w:rsidRPr="00DE06E2" w:rsidRDefault="007C372F" w:rsidP="00B95562">
            <w:pPr>
              <w:jc w:val="center"/>
              <w:rPr>
                <w:sz w:val="24"/>
                <w:szCs w:val="24"/>
              </w:rPr>
            </w:pPr>
            <w:r w:rsidRPr="00DE06E2">
              <w:rPr>
                <w:sz w:val="24"/>
                <w:szCs w:val="24"/>
              </w:rPr>
              <w:t>49,6</w:t>
            </w:r>
          </w:p>
        </w:tc>
        <w:tc>
          <w:tcPr>
            <w:tcW w:w="1242" w:type="dxa"/>
            <w:noWrap/>
            <w:vAlign w:val="center"/>
          </w:tcPr>
          <w:p w14:paraId="643BDE00" w14:textId="77777777" w:rsidR="007C372F" w:rsidRPr="00DE06E2" w:rsidRDefault="007C372F" w:rsidP="00B95562">
            <w:pPr>
              <w:jc w:val="center"/>
              <w:rPr>
                <w:sz w:val="24"/>
                <w:szCs w:val="24"/>
              </w:rPr>
            </w:pPr>
            <w:r w:rsidRPr="00DE06E2">
              <w:rPr>
                <w:sz w:val="24"/>
                <w:szCs w:val="24"/>
              </w:rPr>
              <w:t>43,1</w:t>
            </w:r>
          </w:p>
        </w:tc>
      </w:tr>
      <w:tr w:rsidR="00B95562" w:rsidRPr="00DE06E2" w14:paraId="60CE5935" w14:textId="77777777" w:rsidTr="007C372F">
        <w:trPr>
          <w:jc w:val="center"/>
        </w:trPr>
        <w:tc>
          <w:tcPr>
            <w:tcW w:w="675" w:type="dxa"/>
            <w:vMerge w:val="restart"/>
            <w:vAlign w:val="center"/>
          </w:tcPr>
          <w:p w14:paraId="647B6D26" w14:textId="77777777" w:rsidR="00B95562" w:rsidRPr="00DE06E2" w:rsidRDefault="00B95562" w:rsidP="00B95562">
            <w:pPr>
              <w:jc w:val="center"/>
              <w:rPr>
                <w:sz w:val="24"/>
                <w:szCs w:val="24"/>
              </w:rPr>
            </w:pPr>
            <w:r>
              <w:rPr>
                <w:sz w:val="24"/>
                <w:szCs w:val="24"/>
              </w:rPr>
              <w:t>4</w:t>
            </w:r>
          </w:p>
        </w:tc>
        <w:tc>
          <w:tcPr>
            <w:tcW w:w="3828" w:type="dxa"/>
            <w:vAlign w:val="center"/>
            <w:hideMark/>
          </w:tcPr>
          <w:p w14:paraId="6E1729E3" w14:textId="77777777" w:rsidR="00B95562" w:rsidRPr="00DE06E2" w:rsidRDefault="00B95562" w:rsidP="00B95562">
            <w:pPr>
              <w:rPr>
                <w:sz w:val="24"/>
                <w:szCs w:val="24"/>
              </w:rPr>
            </w:pPr>
            <w:r w:rsidRPr="00DE06E2">
              <w:rPr>
                <w:sz w:val="24"/>
                <w:szCs w:val="24"/>
              </w:rPr>
              <w:t>Объем ввода в действие жилых домов (населением, организациями),</w:t>
            </w:r>
          </w:p>
        </w:tc>
        <w:tc>
          <w:tcPr>
            <w:tcW w:w="1559" w:type="dxa"/>
            <w:vAlign w:val="center"/>
            <w:hideMark/>
          </w:tcPr>
          <w:p w14:paraId="09AED690" w14:textId="77777777" w:rsidR="00B95562" w:rsidRPr="00DE06E2" w:rsidRDefault="00B95562" w:rsidP="007C372F">
            <w:pPr>
              <w:jc w:val="center"/>
              <w:rPr>
                <w:sz w:val="24"/>
                <w:szCs w:val="24"/>
              </w:rPr>
            </w:pPr>
            <w:r>
              <w:rPr>
                <w:sz w:val="24"/>
                <w:szCs w:val="24"/>
              </w:rPr>
              <w:t>тыс.</w:t>
            </w:r>
            <w:r w:rsidRPr="00DE06E2">
              <w:rPr>
                <w:sz w:val="24"/>
                <w:szCs w:val="24"/>
              </w:rPr>
              <w:t>м</w:t>
            </w:r>
            <w:r w:rsidRPr="00B95562">
              <w:rPr>
                <w:sz w:val="24"/>
                <w:szCs w:val="24"/>
                <w:vertAlign w:val="superscript"/>
              </w:rPr>
              <w:t>2</w:t>
            </w:r>
          </w:p>
        </w:tc>
        <w:tc>
          <w:tcPr>
            <w:tcW w:w="1559" w:type="dxa"/>
            <w:noWrap/>
            <w:vAlign w:val="center"/>
            <w:hideMark/>
          </w:tcPr>
          <w:p w14:paraId="136A17C6" w14:textId="77777777" w:rsidR="00B95562" w:rsidRPr="00DE06E2" w:rsidRDefault="00B95562" w:rsidP="00B95562">
            <w:pPr>
              <w:jc w:val="center"/>
              <w:rPr>
                <w:sz w:val="24"/>
                <w:szCs w:val="24"/>
              </w:rPr>
            </w:pPr>
            <w:r w:rsidRPr="00DE06E2">
              <w:rPr>
                <w:sz w:val="24"/>
                <w:szCs w:val="24"/>
              </w:rPr>
              <w:t>16,8</w:t>
            </w:r>
          </w:p>
        </w:tc>
        <w:tc>
          <w:tcPr>
            <w:tcW w:w="1559" w:type="dxa"/>
            <w:noWrap/>
            <w:vAlign w:val="center"/>
            <w:hideMark/>
          </w:tcPr>
          <w:p w14:paraId="681EC904" w14:textId="77777777" w:rsidR="00B95562" w:rsidRPr="00DE06E2" w:rsidRDefault="00B95562" w:rsidP="00B95562">
            <w:pPr>
              <w:jc w:val="center"/>
              <w:rPr>
                <w:sz w:val="24"/>
                <w:szCs w:val="24"/>
              </w:rPr>
            </w:pPr>
            <w:r w:rsidRPr="00DE06E2">
              <w:rPr>
                <w:sz w:val="24"/>
                <w:szCs w:val="24"/>
              </w:rPr>
              <w:t>6,3</w:t>
            </w:r>
          </w:p>
        </w:tc>
        <w:tc>
          <w:tcPr>
            <w:tcW w:w="1242" w:type="dxa"/>
            <w:noWrap/>
            <w:vAlign w:val="center"/>
            <w:hideMark/>
          </w:tcPr>
          <w:p w14:paraId="0012803D" w14:textId="77777777" w:rsidR="00B95562" w:rsidRPr="00DE06E2" w:rsidRDefault="00B95562" w:rsidP="00B95562">
            <w:pPr>
              <w:jc w:val="center"/>
              <w:rPr>
                <w:sz w:val="24"/>
                <w:szCs w:val="24"/>
              </w:rPr>
            </w:pPr>
            <w:r w:rsidRPr="00DE06E2">
              <w:rPr>
                <w:sz w:val="24"/>
                <w:szCs w:val="24"/>
              </w:rPr>
              <w:t>4,5</w:t>
            </w:r>
          </w:p>
        </w:tc>
      </w:tr>
      <w:tr w:rsidR="007C372F" w:rsidRPr="007C372F" w14:paraId="05656B23" w14:textId="77777777" w:rsidTr="007C372F">
        <w:trPr>
          <w:jc w:val="center"/>
        </w:trPr>
        <w:tc>
          <w:tcPr>
            <w:tcW w:w="675" w:type="dxa"/>
            <w:vMerge/>
            <w:vAlign w:val="center"/>
          </w:tcPr>
          <w:p w14:paraId="6741372C" w14:textId="77777777" w:rsidR="007C372F" w:rsidRDefault="007C372F" w:rsidP="00B95562">
            <w:pPr>
              <w:jc w:val="center"/>
              <w:rPr>
                <w:sz w:val="24"/>
                <w:szCs w:val="24"/>
              </w:rPr>
            </w:pPr>
          </w:p>
        </w:tc>
        <w:tc>
          <w:tcPr>
            <w:tcW w:w="3828" w:type="dxa"/>
            <w:vAlign w:val="center"/>
          </w:tcPr>
          <w:p w14:paraId="4BEE7032" w14:textId="77777777" w:rsidR="007C372F" w:rsidRPr="007C372F" w:rsidRDefault="007C372F" w:rsidP="007C372F">
            <w:pPr>
              <w:jc w:val="right"/>
              <w:rPr>
                <w:sz w:val="24"/>
                <w:szCs w:val="24"/>
              </w:rPr>
            </w:pPr>
            <w:r w:rsidRPr="007C372F">
              <w:rPr>
                <w:sz w:val="24"/>
                <w:szCs w:val="24"/>
              </w:rPr>
              <w:t>в том числе на 1000 населения</w:t>
            </w:r>
          </w:p>
        </w:tc>
        <w:tc>
          <w:tcPr>
            <w:tcW w:w="1559" w:type="dxa"/>
            <w:vAlign w:val="center"/>
          </w:tcPr>
          <w:p w14:paraId="15530682" w14:textId="77777777" w:rsidR="007C372F" w:rsidRPr="007C372F" w:rsidRDefault="007C372F" w:rsidP="007C372F">
            <w:pPr>
              <w:jc w:val="center"/>
              <w:rPr>
                <w:sz w:val="24"/>
                <w:szCs w:val="24"/>
              </w:rPr>
            </w:pPr>
            <w:r w:rsidRPr="007C372F">
              <w:rPr>
                <w:sz w:val="24"/>
                <w:szCs w:val="24"/>
              </w:rPr>
              <w:t>м</w:t>
            </w:r>
            <w:r w:rsidRPr="007C372F">
              <w:rPr>
                <w:sz w:val="24"/>
                <w:szCs w:val="24"/>
                <w:vertAlign w:val="superscript"/>
              </w:rPr>
              <w:t>2</w:t>
            </w:r>
          </w:p>
        </w:tc>
        <w:tc>
          <w:tcPr>
            <w:tcW w:w="1559" w:type="dxa"/>
            <w:noWrap/>
            <w:vAlign w:val="center"/>
          </w:tcPr>
          <w:p w14:paraId="2D2D62A0" w14:textId="77777777" w:rsidR="007C372F" w:rsidRPr="007C372F" w:rsidRDefault="007C372F" w:rsidP="00B95562">
            <w:pPr>
              <w:jc w:val="center"/>
              <w:rPr>
                <w:sz w:val="24"/>
                <w:szCs w:val="24"/>
              </w:rPr>
            </w:pPr>
            <w:r w:rsidRPr="007C372F">
              <w:rPr>
                <w:sz w:val="24"/>
                <w:szCs w:val="24"/>
              </w:rPr>
              <w:t>1</w:t>
            </w:r>
            <w:r w:rsidR="0080520A">
              <w:rPr>
                <w:sz w:val="24"/>
                <w:szCs w:val="24"/>
              </w:rPr>
              <w:t xml:space="preserve"> </w:t>
            </w:r>
            <w:r w:rsidRPr="007C372F">
              <w:rPr>
                <w:sz w:val="24"/>
                <w:szCs w:val="24"/>
              </w:rPr>
              <w:t>477,9</w:t>
            </w:r>
          </w:p>
        </w:tc>
        <w:tc>
          <w:tcPr>
            <w:tcW w:w="1559" w:type="dxa"/>
            <w:noWrap/>
            <w:vAlign w:val="center"/>
          </w:tcPr>
          <w:p w14:paraId="412D4CD9" w14:textId="77777777" w:rsidR="007C372F" w:rsidRPr="007C372F" w:rsidRDefault="007C372F" w:rsidP="00B95562">
            <w:pPr>
              <w:jc w:val="center"/>
              <w:rPr>
                <w:sz w:val="24"/>
                <w:szCs w:val="24"/>
              </w:rPr>
            </w:pPr>
            <w:r w:rsidRPr="007C372F">
              <w:rPr>
                <w:sz w:val="24"/>
                <w:szCs w:val="24"/>
              </w:rPr>
              <w:t>558,7</w:t>
            </w:r>
          </w:p>
        </w:tc>
        <w:tc>
          <w:tcPr>
            <w:tcW w:w="1242" w:type="dxa"/>
            <w:noWrap/>
            <w:vAlign w:val="center"/>
          </w:tcPr>
          <w:p w14:paraId="01E9E792" w14:textId="77777777" w:rsidR="007C372F" w:rsidRPr="007C372F" w:rsidRDefault="007C372F" w:rsidP="00B95562">
            <w:pPr>
              <w:jc w:val="center"/>
              <w:rPr>
                <w:sz w:val="24"/>
                <w:szCs w:val="24"/>
              </w:rPr>
            </w:pPr>
            <w:r w:rsidRPr="007C372F">
              <w:rPr>
                <w:sz w:val="24"/>
                <w:szCs w:val="24"/>
              </w:rPr>
              <w:t>401,8</w:t>
            </w:r>
          </w:p>
        </w:tc>
      </w:tr>
    </w:tbl>
    <w:p w14:paraId="1ECBDFCE" w14:textId="77777777" w:rsidR="004679CF" w:rsidRDefault="007C372F" w:rsidP="007C372F">
      <w:pPr>
        <w:tabs>
          <w:tab w:val="left" w:pos="709"/>
        </w:tabs>
        <w:jc w:val="both"/>
        <w:rPr>
          <w:color w:val="000000" w:themeColor="text1"/>
          <w:sz w:val="24"/>
          <w:szCs w:val="24"/>
        </w:rPr>
      </w:pPr>
      <w:r w:rsidRPr="007C372F">
        <w:rPr>
          <w:color w:val="000000" w:themeColor="text1"/>
          <w:sz w:val="24"/>
          <w:szCs w:val="24"/>
        </w:rPr>
        <w:t>Источник: Управление ЖКХ администрации Кондинского района, информация по жилфонду</w:t>
      </w:r>
    </w:p>
    <w:p w14:paraId="0E55B440" w14:textId="77777777" w:rsidR="00E7439E" w:rsidRPr="007C372F" w:rsidRDefault="00E7439E" w:rsidP="007C372F">
      <w:pPr>
        <w:tabs>
          <w:tab w:val="left" w:pos="709"/>
        </w:tabs>
        <w:jc w:val="both"/>
        <w:rPr>
          <w:b/>
          <w:sz w:val="28"/>
          <w:szCs w:val="28"/>
        </w:rPr>
      </w:pPr>
    </w:p>
    <w:p w14:paraId="08F0BE5A" w14:textId="77777777" w:rsidR="00F70769" w:rsidRPr="00BB3428" w:rsidRDefault="00F70769" w:rsidP="00154B7D">
      <w:pPr>
        <w:pStyle w:val="3"/>
        <w:tabs>
          <w:tab w:val="left" w:pos="851"/>
        </w:tabs>
        <w:ind w:hanging="2105"/>
      </w:pPr>
      <w:bookmarkStart w:id="19" w:name="_Toc484093163"/>
      <w:r w:rsidRPr="00BB3428">
        <w:t>Доходы населения</w:t>
      </w:r>
      <w:bookmarkEnd w:id="19"/>
    </w:p>
    <w:p w14:paraId="16C33C48" w14:textId="77777777" w:rsidR="00634835" w:rsidRPr="00F27368" w:rsidRDefault="00634835" w:rsidP="00634835">
      <w:pPr>
        <w:rPr>
          <w:highlight w:val="yellow"/>
        </w:rPr>
      </w:pPr>
    </w:p>
    <w:p w14:paraId="5AEC4D1D" w14:textId="77777777" w:rsidR="00E7439E" w:rsidRDefault="00E7439E" w:rsidP="00E7439E">
      <w:pPr>
        <w:tabs>
          <w:tab w:val="left" w:pos="709"/>
        </w:tabs>
        <w:ind w:firstLine="709"/>
        <w:jc w:val="both"/>
        <w:rPr>
          <w:sz w:val="28"/>
          <w:szCs w:val="28"/>
        </w:rPr>
      </w:pPr>
      <w:r>
        <w:rPr>
          <w:sz w:val="28"/>
          <w:szCs w:val="28"/>
        </w:rPr>
        <w:t>Среднеме</w:t>
      </w:r>
      <w:r w:rsidRPr="00E7439E">
        <w:rPr>
          <w:sz w:val="28"/>
          <w:szCs w:val="28"/>
        </w:rPr>
        <w:t>сячная начисленная заработная плата на одного работающего предприятий в 2016 г. составила 45 759 руб., уменьшившись на 0,6%</w:t>
      </w:r>
      <w:r w:rsidR="00C23869">
        <w:rPr>
          <w:sz w:val="28"/>
          <w:szCs w:val="28"/>
        </w:rPr>
        <w:t xml:space="preserve"> по сравнению с 2015 г. (табл. 5</w:t>
      </w:r>
      <w:r w:rsidRPr="00E7439E">
        <w:rPr>
          <w:sz w:val="28"/>
          <w:szCs w:val="28"/>
        </w:rPr>
        <w:t>).</w:t>
      </w:r>
    </w:p>
    <w:p w14:paraId="36574783" w14:textId="77777777" w:rsidR="00E7439E" w:rsidRDefault="00E7439E" w:rsidP="00E7439E">
      <w:pPr>
        <w:tabs>
          <w:tab w:val="left" w:pos="709"/>
        </w:tabs>
        <w:ind w:firstLine="709"/>
        <w:jc w:val="both"/>
        <w:rPr>
          <w:sz w:val="28"/>
          <w:szCs w:val="28"/>
        </w:rPr>
      </w:pPr>
      <w:r>
        <w:rPr>
          <w:sz w:val="28"/>
          <w:szCs w:val="28"/>
        </w:rPr>
        <w:t xml:space="preserve">Среднемесячные денежные доходы на душу населения в 2016 г. составили </w:t>
      </w:r>
      <w:r>
        <w:rPr>
          <w:sz w:val="28"/>
          <w:szCs w:val="28"/>
        </w:rPr>
        <w:br/>
        <w:t xml:space="preserve">27 270 руб., </w:t>
      </w:r>
      <w:r w:rsidR="00067C89">
        <w:rPr>
          <w:sz w:val="28"/>
          <w:szCs w:val="28"/>
        </w:rPr>
        <w:t>снижение</w:t>
      </w:r>
      <w:r>
        <w:rPr>
          <w:sz w:val="28"/>
          <w:szCs w:val="28"/>
        </w:rPr>
        <w:t xml:space="preserve"> к аналогичному </w:t>
      </w:r>
      <w:r w:rsidR="00067C89">
        <w:rPr>
          <w:sz w:val="28"/>
          <w:szCs w:val="28"/>
        </w:rPr>
        <w:t>периоду прошлого года составил</w:t>
      </w:r>
      <w:r w:rsidR="003B1D6C">
        <w:rPr>
          <w:sz w:val="28"/>
          <w:szCs w:val="28"/>
        </w:rPr>
        <w:t>о</w:t>
      </w:r>
      <w:r w:rsidR="00067C89">
        <w:rPr>
          <w:sz w:val="28"/>
          <w:szCs w:val="28"/>
        </w:rPr>
        <w:t xml:space="preserve"> 2</w:t>
      </w:r>
      <w:r>
        <w:rPr>
          <w:sz w:val="28"/>
          <w:szCs w:val="28"/>
        </w:rPr>
        <w:t>%.</w:t>
      </w:r>
    </w:p>
    <w:p w14:paraId="4D5F3306" w14:textId="330DEA7C" w:rsidR="009B7F82" w:rsidRPr="00C23869" w:rsidRDefault="009B7F82" w:rsidP="009B7F82">
      <w:pPr>
        <w:pStyle w:val="afa"/>
        <w:keepNext/>
        <w:jc w:val="right"/>
        <w:rPr>
          <w:b/>
          <w:sz w:val="24"/>
        </w:rPr>
      </w:pPr>
      <w:r w:rsidRPr="00C23869">
        <w:rPr>
          <w:b/>
          <w:sz w:val="24"/>
        </w:rPr>
        <w:t xml:space="preserve">Таблица </w:t>
      </w:r>
      <w:r w:rsidR="00B243B5" w:rsidRPr="00C23869">
        <w:rPr>
          <w:b/>
          <w:sz w:val="24"/>
        </w:rPr>
        <w:fldChar w:fldCharType="begin"/>
      </w:r>
      <w:r w:rsidRPr="00C23869">
        <w:rPr>
          <w:b/>
          <w:sz w:val="24"/>
        </w:rPr>
        <w:instrText xml:space="preserve"> SEQ Таблица \* ARABIC </w:instrText>
      </w:r>
      <w:r w:rsidR="00B243B5" w:rsidRPr="00C23869">
        <w:rPr>
          <w:b/>
          <w:sz w:val="24"/>
        </w:rPr>
        <w:fldChar w:fldCharType="separate"/>
      </w:r>
      <w:r w:rsidR="001A5D7B">
        <w:rPr>
          <w:b/>
          <w:noProof/>
          <w:sz w:val="24"/>
        </w:rPr>
        <w:t>5</w:t>
      </w:r>
      <w:r w:rsidR="00B243B5" w:rsidRPr="00C23869">
        <w:rPr>
          <w:b/>
          <w:sz w:val="24"/>
        </w:rPr>
        <w:fldChar w:fldCharType="end"/>
      </w:r>
    </w:p>
    <w:p w14:paraId="58353D21" w14:textId="77777777" w:rsidR="009B7F82" w:rsidRDefault="009B7F82" w:rsidP="009B7F82">
      <w:pPr>
        <w:jc w:val="center"/>
        <w:rPr>
          <w:b/>
          <w:sz w:val="24"/>
        </w:rPr>
      </w:pPr>
      <w:r w:rsidRPr="00234CD0">
        <w:rPr>
          <w:b/>
          <w:sz w:val="24"/>
        </w:rPr>
        <w:t xml:space="preserve">Показатели, характеризующие денежные доходы населения </w:t>
      </w:r>
      <w:r w:rsidR="00E7439E">
        <w:rPr>
          <w:b/>
          <w:sz w:val="24"/>
        </w:rPr>
        <w:t>гп. Междуреченский</w:t>
      </w:r>
    </w:p>
    <w:tbl>
      <w:tblPr>
        <w:tblStyle w:val="afc"/>
        <w:tblW w:w="5000" w:type="pct"/>
        <w:tblLook w:val="04A0" w:firstRow="1" w:lastRow="0" w:firstColumn="1" w:lastColumn="0" w:noHBand="0" w:noVBand="1"/>
      </w:tblPr>
      <w:tblGrid>
        <w:gridCol w:w="767"/>
        <w:gridCol w:w="3539"/>
        <w:gridCol w:w="1288"/>
        <w:gridCol w:w="1449"/>
        <w:gridCol w:w="1449"/>
        <w:gridCol w:w="1930"/>
      </w:tblGrid>
      <w:tr w:rsidR="003B1D6C" w:rsidRPr="00E7439E" w14:paraId="174F2942" w14:textId="77777777" w:rsidTr="003B1D6C">
        <w:trPr>
          <w:tblHeader/>
        </w:trPr>
        <w:tc>
          <w:tcPr>
            <w:tcW w:w="368" w:type="pct"/>
            <w:vAlign w:val="center"/>
          </w:tcPr>
          <w:p w14:paraId="0D76ED90" w14:textId="77777777" w:rsidR="003B1D6C" w:rsidRPr="00E7439E" w:rsidRDefault="003B1D6C" w:rsidP="00E7439E">
            <w:pPr>
              <w:jc w:val="center"/>
              <w:rPr>
                <w:b/>
                <w:sz w:val="24"/>
                <w:szCs w:val="24"/>
              </w:rPr>
            </w:pPr>
            <w:r w:rsidRPr="00E7439E">
              <w:rPr>
                <w:b/>
                <w:sz w:val="24"/>
                <w:szCs w:val="24"/>
              </w:rPr>
              <w:t>№ п/п</w:t>
            </w:r>
          </w:p>
        </w:tc>
        <w:tc>
          <w:tcPr>
            <w:tcW w:w="1698" w:type="pct"/>
            <w:vAlign w:val="center"/>
          </w:tcPr>
          <w:p w14:paraId="2684673C" w14:textId="77777777" w:rsidR="003B1D6C" w:rsidRPr="00E7439E" w:rsidRDefault="003B1D6C" w:rsidP="00E7439E">
            <w:pPr>
              <w:jc w:val="center"/>
              <w:rPr>
                <w:b/>
                <w:sz w:val="24"/>
                <w:szCs w:val="24"/>
              </w:rPr>
            </w:pPr>
            <w:r w:rsidRPr="00E7439E">
              <w:rPr>
                <w:b/>
                <w:sz w:val="24"/>
                <w:szCs w:val="24"/>
              </w:rPr>
              <w:t>Показатели</w:t>
            </w:r>
          </w:p>
        </w:tc>
        <w:tc>
          <w:tcPr>
            <w:tcW w:w="618" w:type="pct"/>
            <w:vAlign w:val="center"/>
          </w:tcPr>
          <w:p w14:paraId="40792BEF" w14:textId="77777777" w:rsidR="003B1D6C" w:rsidRPr="00E7439E" w:rsidRDefault="003B1D6C" w:rsidP="00E7439E">
            <w:pPr>
              <w:jc w:val="center"/>
              <w:rPr>
                <w:b/>
                <w:sz w:val="24"/>
                <w:szCs w:val="24"/>
              </w:rPr>
            </w:pPr>
            <w:r w:rsidRPr="00E7439E">
              <w:rPr>
                <w:b/>
                <w:sz w:val="24"/>
                <w:szCs w:val="24"/>
              </w:rPr>
              <w:t>Ед. изм.</w:t>
            </w:r>
          </w:p>
        </w:tc>
        <w:tc>
          <w:tcPr>
            <w:tcW w:w="695" w:type="pct"/>
            <w:vAlign w:val="center"/>
          </w:tcPr>
          <w:p w14:paraId="03974014" w14:textId="77777777" w:rsidR="003B1D6C" w:rsidRPr="00E7439E" w:rsidRDefault="003B1D6C" w:rsidP="00E7439E">
            <w:pPr>
              <w:jc w:val="center"/>
              <w:rPr>
                <w:b/>
                <w:sz w:val="24"/>
                <w:szCs w:val="24"/>
              </w:rPr>
            </w:pPr>
            <w:r w:rsidRPr="00E7439E">
              <w:rPr>
                <w:b/>
                <w:sz w:val="24"/>
                <w:szCs w:val="24"/>
              </w:rPr>
              <w:t>2015 г.</w:t>
            </w:r>
          </w:p>
        </w:tc>
        <w:tc>
          <w:tcPr>
            <w:tcW w:w="695" w:type="pct"/>
            <w:vAlign w:val="center"/>
          </w:tcPr>
          <w:p w14:paraId="5C81E0FB" w14:textId="77777777" w:rsidR="003B1D6C" w:rsidRPr="00E7439E" w:rsidRDefault="003B1D6C" w:rsidP="00E7439E">
            <w:pPr>
              <w:jc w:val="center"/>
              <w:rPr>
                <w:b/>
                <w:sz w:val="24"/>
                <w:szCs w:val="24"/>
              </w:rPr>
            </w:pPr>
            <w:r w:rsidRPr="00E7439E">
              <w:rPr>
                <w:b/>
                <w:sz w:val="24"/>
                <w:szCs w:val="24"/>
              </w:rPr>
              <w:t>2016 г.</w:t>
            </w:r>
          </w:p>
        </w:tc>
        <w:tc>
          <w:tcPr>
            <w:tcW w:w="926" w:type="pct"/>
            <w:vAlign w:val="center"/>
          </w:tcPr>
          <w:p w14:paraId="7DA0F358" w14:textId="77777777" w:rsidR="003B1D6C" w:rsidRDefault="003B1D6C" w:rsidP="00E7439E">
            <w:pPr>
              <w:jc w:val="center"/>
              <w:rPr>
                <w:b/>
                <w:sz w:val="24"/>
                <w:szCs w:val="24"/>
              </w:rPr>
            </w:pPr>
            <w:r w:rsidRPr="00E7439E">
              <w:rPr>
                <w:b/>
                <w:sz w:val="24"/>
                <w:szCs w:val="24"/>
              </w:rPr>
              <w:t xml:space="preserve">Темп роста 2016 г. </w:t>
            </w:r>
          </w:p>
          <w:p w14:paraId="22A461F8" w14:textId="77777777" w:rsidR="003B1D6C" w:rsidRPr="00E7439E" w:rsidRDefault="003B1D6C" w:rsidP="00E7439E">
            <w:pPr>
              <w:jc w:val="center"/>
              <w:rPr>
                <w:b/>
                <w:sz w:val="24"/>
                <w:szCs w:val="24"/>
              </w:rPr>
            </w:pPr>
            <w:r w:rsidRPr="00E7439E">
              <w:rPr>
                <w:b/>
                <w:sz w:val="24"/>
                <w:szCs w:val="24"/>
              </w:rPr>
              <w:t>к 2015 г., %</w:t>
            </w:r>
          </w:p>
        </w:tc>
      </w:tr>
      <w:tr w:rsidR="003B1D6C" w:rsidRPr="00E7439E" w14:paraId="4FA0CE4F" w14:textId="77777777" w:rsidTr="003B1D6C">
        <w:tc>
          <w:tcPr>
            <w:tcW w:w="368" w:type="pct"/>
            <w:vAlign w:val="center"/>
          </w:tcPr>
          <w:p w14:paraId="52EE8B5D" w14:textId="77777777" w:rsidR="003B1D6C" w:rsidRPr="00E7439E" w:rsidRDefault="003B1D6C" w:rsidP="00E7439E">
            <w:pPr>
              <w:jc w:val="center"/>
              <w:rPr>
                <w:sz w:val="24"/>
                <w:szCs w:val="24"/>
              </w:rPr>
            </w:pPr>
            <w:r w:rsidRPr="00E7439E">
              <w:rPr>
                <w:sz w:val="24"/>
                <w:szCs w:val="24"/>
              </w:rPr>
              <w:t>1</w:t>
            </w:r>
          </w:p>
        </w:tc>
        <w:tc>
          <w:tcPr>
            <w:tcW w:w="1698" w:type="pct"/>
            <w:vAlign w:val="center"/>
          </w:tcPr>
          <w:p w14:paraId="24654614" w14:textId="77777777" w:rsidR="003B1D6C" w:rsidRPr="00E7439E" w:rsidRDefault="003B1D6C" w:rsidP="00E7439E">
            <w:pPr>
              <w:rPr>
                <w:sz w:val="24"/>
                <w:szCs w:val="24"/>
              </w:rPr>
            </w:pPr>
            <w:r w:rsidRPr="00E7439E">
              <w:rPr>
                <w:sz w:val="24"/>
                <w:szCs w:val="24"/>
              </w:rPr>
              <w:t xml:space="preserve">Начисленная среднемесячная номинальная заработная плата </w:t>
            </w:r>
            <w:r w:rsidRPr="00E7439E">
              <w:rPr>
                <w:sz w:val="24"/>
                <w:szCs w:val="24"/>
              </w:rPr>
              <w:lastRenderedPageBreak/>
              <w:t>одного работающего по крупным и средним предприятиям</w:t>
            </w:r>
          </w:p>
        </w:tc>
        <w:tc>
          <w:tcPr>
            <w:tcW w:w="618" w:type="pct"/>
            <w:vAlign w:val="center"/>
          </w:tcPr>
          <w:p w14:paraId="5C3E3831" w14:textId="77777777" w:rsidR="003B1D6C" w:rsidRPr="00E7439E" w:rsidRDefault="003B1D6C" w:rsidP="00E7439E">
            <w:pPr>
              <w:jc w:val="center"/>
              <w:rPr>
                <w:sz w:val="24"/>
                <w:szCs w:val="24"/>
              </w:rPr>
            </w:pPr>
            <w:r w:rsidRPr="00E7439E">
              <w:rPr>
                <w:sz w:val="24"/>
                <w:szCs w:val="24"/>
              </w:rPr>
              <w:lastRenderedPageBreak/>
              <w:t>руб.</w:t>
            </w:r>
          </w:p>
        </w:tc>
        <w:tc>
          <w:tcPr>
            <w:tcW w:w="695" w:type="pct"/>
            <w:vAlign w:val="center"/>
          </w:tcPr>
          <w:p w14:paraId="59FEA237" w14:textId="77777777" w:rsidR="003B1D6C" w:rsidRPr="00E7439E" w:rsidRDefault="003B1D6C" w:rsidP="00E7439E">
            <w:pPr>
              <w:jc w:val="center"/>
              <w:rPr>
                <w:sz w:val="24"/>
                <w:szCs w:val="24"/>
              </w:rPr>
            </w:pPr>
            <w:r w:rsidRPr="00E7439E">
              <w:rPr>
                <w:sz w:val="24"/>
                <w:szCs w:val="24"/>
              </w:rPr>
              <w:t>46 030</w:t>
            </w:r>
          </w:p>
        </w:tc>
        <w:tc>
          <w:tcPr>
            <w:tcW w:w="695" w:type="pct"/>
            <w:vAlign w:val="center"/>
          </w:tcPr>
          <w:p w14:paraId="18A1FFD5" w14:textId="77777777" w:rsidR="003B1D6C" w:rsidRPr="00E7439E" w:rsidRDefault="003B1D6C" w:rsidP="00E7439E">
            <w:pPr>
              <w:jc w:val="center"/>
              <w:rPr>
                <w:sz w:val="24"/>
                <w:szCs w:val="24"/>
              </w:rPr>
            </w:pPr>
            <w:r w:rsidRPr="00E7439E">
              <w:rPr>
                <w:sz w:val="24"/>
                <w:szCs w:val="24"/>
              </w:rPr>
              <w:t>45 759</w:t>
            </w:r>
          </w:p>
        </w:tc>
        <w:tc>
          <w:tcPr>
            <w:tcW w:w="926" w:type="pct"/>
            <w:vAlign w:val="center"/>
          </w:tcPr>
          <w:p w14:paraId="19E05EC8" w14:textId="77777777" w:rsidR="003B1D6C" w:rsidRPr="00E7439E" w:rsidRDefault="003B1D6C" w:rsidP="00E7439E">
            <w:pPr>
              <w:jc w:val="center"/>
              <w:rPr>
                <w:sz w:val="24"/>
                <w:szCs w:val="24"/>
              </w:rPr>
            </w:pPr>
            <w:r w:rsidRPr="00E7439E">
              <w:rPr>
                <w:sz w:val="24"/>
                <w:szCs w:val="24"/>
              </w:rPr>
              <w:t>99,4</w:t>
            </w:r>
          </w:p>
        </w:tc>
      </w:tr>
      <w:tr w:rsidR="003B1D6C" w:rsidRPr="00E7439E" w14:paraId="11DA751F" w14:textId="77777777" w:rsidTr="003B1D6C">
        <w:tc>
          <w:tcPr>
            <w:tcW w:w="368" w:type="pct"/>
            <w:vAlign w:val="center"/>
          </w:tcPr>
          <w:p w14:paraId="67179A9E" w14:textId="77777777" w:rsidR="003B1D6C" w:rsidRPr="00E7439E" w:rsidRDefault="003B1D6C" w:rsidP="00E7439E">
            <w:pPr>
              <w:jc w:val="center"/>
              <w:rPr>
                <w:sz w:val="24"/>
                <w:szCs w:val="24"/>
              </w:rPr>
            </w:pPr>
            <w:r w:rsidRPr="00E7439E">
              <w:rPr>
                <w:sz w:val="24"/>
                <w:szCs w:val="24"/>
              </w:rPr>
              <w:t>2</w:t>
            </w:r>
          </w:p>
        </w:tc>
        <w:tc>
          <w:tcPr>
            <w:tcW w:w="1698" w:type="pct"/>
            <w:vAlign w:val="center"/>
          </w:tcPr>
          <w:p w14:paraId="0F938B26" w14:textId="77777777" w:rsidR="003B1D6C" w:rsidRPr="00E7439E" w:rsidRDefault="003B1D6C" w:rsidP="00E7439E">
            <w:pPr>
              <w:rPr>
                <w:sz w:val="24"/>
                <w:szCs w:val="24"/>
              </w:rPr>
            </w:pPr>
            <w:r w:rsidRPr="00E7439E">
              <w:rPr>
                <w:sz w:val="24"/>
                <w:szCs w:val="24"/>
              </w:rPr>
              <w:t>Денежные доходы на душу населения</w:t>
            </w:r>
          </w:p>
        </w:tc>
        <w:tc>
          <w:tcPr>
            <w:tcW w:w="618" w:type="pct"/>
            <w:vAlign w:val="center"/>
          </w:tcPr>
          <w:p w14:paraId="2A4DEBED" w14:textId="77777777" w:rsidR="003B1D6C" w:rsidRPr="00E7439E" w:rsidRDefault="003B1D6C" w:rsidP="00E7439E">
            <w:pPr>
              <w:jc w:val="center"/>
              <w:rPr>
                <w:sz w:val="24"/>
                <w:szCs w:val="24"/>
              </w:rPr>
            </w:pPr>
            <w:r w:rsidRPr="00E7439E">
              <w:rPr>
                <w:sz w:val="24"/>
                <w:szCs w:val="24"/>
              </w:rPr>
              <w:t>руб.</w:t>
            </w:r>
          </w:p>
        </w:tc>
        <w:tc>
          <w:tcPr>
            <w:tcW w:w="695" w:type="pct"/>
            <w:vAlign w:val="center"/>
          </w:tcPr>
          <w:p w14:paraId="0A60A2A4" w14:textId="77777777" w:rsidR="003B1D6C" w:rsidRPr="00E7439E" w:rsidRDefault="003B1D6C" w:rsidP="00E7439E">
            <w:pPr>
              <w:jc w:val="center"/>
              <w:rPr>
                <w:sz w:val="24"/>
                <w:szCs w:val="24"/>
              </w:rPr>
            </w:pPr>
            <w:r w:rsidRPr="00E7439E">
              <w:rPr>
                <w:sz w:val="24"/>
                <w:szCs w:val="24"/>
              </w:rPr>
              <w:t>27 790</w:t>
            </w:r>
          </w:p>
        </w:tc>
        <w:tc>
          <w:tcPr>
            <w:tcW w:w="695" w:type="pct"/>
            <w:vAlign w:val="center"/>
          </w:tcPr>
          <w:p w14:paraId="384C2241" w14:textId="77777777" w:rsidR="003B1D6C" w:rsidRPr="00E7439E" w:rsidRDefault="003B1D6C" w:rsidP="00E7439E">
            <w:pPr>
              <w:jc w:val="center"/>
              <w:rPr>
                <w:sz w:val="24"/>
                <w:szCs w:val="24"/>
              </w:rPr>
            </w:pPr>
            <w:r w:rsidRPr="00E7439E">
              <w:rPr>
                <w:sz w:val="24"/>
                <w:szCs w:val="24"/>
              </w:rPr>
              <w:t>27 270</w:t>
            </w:r>
          </w:p>
        </w:tc>
        <w:tc>
          <w:tcPr>
            <w:tcW w:w="926" w:type="pct"/>
            <w:vAlign w:val="center"/>
          </w:tcPr>
          <w:p w14:paraId="5BCAE5B0" w14:textId="77777777" w:rsidR="003B1D6C" w:rsidRPr="00E7439E" w:rsidRDefault="003B1D6C" w:rsidP="00E7439E">
            <w:pPr>
              <w:jc w:val="center"/>
              <w:rPr>
                <w:sz w:val="24"/>
                <w:szCs w:val="24"/>
              </w:rPr>
            </w:pPr>
            <w:r w:rsidRPr="00E7439E">
              <w:rPr>
                <w:sz w:val="24"/>
                <w:szCs w:val="24"/>
              </w:rPr>
              <w:t>98,1</w:t>
            </w:r>
          </w:p>
        </w:tc>
      </w:tr>
      <w:tr w:rsidR="003B1D6C" w:rsidRPr="00E7439E" w14:paraId="5F07FA02" w14:textId="77777777" w:rsidTr="003B1D6C">
        <w:tc>
          <w:tcPr>
            <w:tcW w:w="368" w:type="pct"/>
            <w:vAlign w:val="center"/>
          </w:tcPr>
          <w:p w14:paraId="04CBD41F" w14:textId="77777777" w:rsidR="003B1D6C" w:rsidRPr="00E7439E" w:rsidRDefault="003B1D6C" w:rsidP="00E7439E">
            <w:pPr>
              <w:jc w:val="center"/>
              <w:rPr>
                <w:sz w:val="24"/>
                <w:szCs w:val="24"/>
              </w:rPr>
            </w:pPr>
            <w:r w:rsidRPr="00E7439E">
              <w:rPr>
                <w:sz w:val="24"/>
                <w:szCs w:val="24"/>
              </w:rPr>
              <w:t>3</w:t>
            </w:r>
          </w:p>
        </w:tc>
        <w:tc>
          <w:tcPr>
            <w:tcW w:w="1698" w:type="pct"/>
            <w:vAlign w:val="center"/>
          </w:tcPr>
          <w:p w14:paraId="1A956309" w14:textId="77777777" w:rsidR="003B1D6C" w:rsidRPr="00E7439E" w:rsidRDefault="003B1D6C" w:rsidP="00E7439E">
            <w:pPr>
              <w:rPr>
                <w:sz w:val="24"/>
                <w:szCs w:val="24"/>
              </w:rPr>
            </w:pPr>
            <w:r w:rsidRPr="00E7439E">
              <w:rPr>
                <w:sz w:val="24"/>
                <w:szCs w:val="24"/>
              </w:rPr>
              <w:t>Потребительские расходы на душу населения</w:t>
            </w:r>
          </w:p>
        </w:tc>
        <w:tc>
          <w:tcPr>
            <w:tcW w:w="618" w:type="pct"/>
            <w:vAlign w:val="center"/>
          </w:tcPr>
          <w:p w14:paraId="70050577" w14:textId="77777777" w:rsidR="003B1D6C" w:rsidRPr="00E7439E" w:rsidRDefault="003B1D6C" w:rsidP="00E7439E">
            <w:pPr>
              <w:jc w:val="center"/>
              <w:rPr>
                <w:sz w:val="24"/>
                <w:szCs w:val="24"/>
              </w:rPr>
            </w:pPr>
            <w:r w:rsidRPr="00E7439E">
              <w:rPr>
                <w:sz w:val="24"/>
                <w:szCs w:val="24"/>
              </w:rPr>
              <w:t>руб.</w:t>
            </w:r>
          </w:p>
        </w:tc>
        <w:tc>
          <w:tcPr>
            <w:tcW w:w="695" w:type="pct"/>
            <w:vAlign w:val="center"/>
          </w:tcPr>
          <w:p w14:paraId="0BAFA516" w14:textId="77777777" w:rsidR="003B1D6C" w:rsidRPr="00E7439E" w:rsidRDefault="003B1D6C" w:rsidP="00E7439E">
            <w:pPr>
              <w:jc w:val="center"/>
              <w:rPr>
                <w:sz w:val="24"/>
                <w:szCs w:val="24"/>
              </w:rPr>
            </w:pPr>
            <w:r w:rsidRPr="00E7439E">
              <w:rPr>
                <w:sz w:val="24"/>
                <w:szCs w:val="24"/>
              </w:rPr>
              <w:t>11 126</w:t>
            </w:r>
          </w:p>
        </w:tc>
        <w:tc>
          <w:tcPr>
            <w:tcW w:w="695" w:type="pct"/>
            <w:vAlign w:val="center"/>
          </w:tcPr>
          <w:p w14:paraId="6C5D0465" w14:textId="77777777" w:rsidR="003B1D6C" w:rsidRPr="00E7439E" w:rsidRDefault="003B1D6C" w:rsidP="00E7439E">
            <w:pPr>
              <w:jc w:val="center"/>
              <w:rPr>
                <w:sz w:val="24"/>
                <w:szCs w:val="24"/>
              </w:rPr>
            </w:pPr>
            <w:r w:rsidRPr="00E7439E">
              <w:rPr>
                <w:sz w:val="24"/>
                <w:szCs w:val="24"/>
              </w:rPr>
              <w:t>13 979</w:t>
            </w:r>
          </w:p>
        </w:tc>
        <w:tc>
          <w:tcPr>
            <w:tcW w:w="926" w:type="pct"/>
            <w:vAlign w:val="center"/>
          </w:tcPr>
          <w:p w14:paraId="477E9ADD" w14:textId="77777777" w:rsidR="003B1D6C" w:rsidRPr="00E7439E" w:rsidRDefault="003B1D6C" w:rsidP="00E7439E">
            <w:pPr>
              <w:jc w:val="center"/>
              <w:rPr>
                <w:sz w:val="24"/>
                <w:szCs w:val="24"/>
              </w:rPr>
            </w:pPr>
            <w:r w:rsidRPr="00E7439E">
              <w:rPr>
                <w:sz w:val="24"/>
                <w:szCs w:val="24"/>
              </w:rPr>
              <w:t>125,6</w:t>
            </w:r>
          </w:p>
        </w:tc>
      </w:tr>
      <w:tr w:rsidR="003B1D6C" w:rsidRPr="00E7439E" w14:paraId="6FD175BA" w14:textId="77777777" w:rsidTr="003B1D6C">
        <w:tc>
          <w:tcPr>
            <w:tcW w:w="368" w:type="pct"/>
            <w:vAlign w:val="center"/>
          </w:tcPr>
          <w:p w14:paraId="500F03E1" w14:textId="77777777" w:rsidR="003B1D6C" w:rsidRPr="00E7439E" w:rsidRDefault="003B1D6C" w:rsidP="00E7439E">
            <w:pPr>
              <w:jc w:val="center"/>
              <w:rPr>
                <w:sz w:val="24"/>
                <w:szCs w:val="24"/>
              </w:rPr>
            </w:pPr>
            <w:r w:rsidRPr="00E7439E">
              <w:rPr>
                <w:sz w:val="24"/>
                <w:szCs w:val="24"/>
              </w:rPr>
              <w:t>4</w:t>
            </w:r>
          </w:p>
        </w:tc>
        <w:tc>
          <w:tcPr>
            <w:tcW w:w="1698" w:type="pct"/>
            <w:vAlign w:val="center"/>
          </w:tcPr>
          <w:p w14:paraId="6B14B0D1" w14:textId="77777777" w:rsidR="003B1D6C" w:rsidRPr="00E7439E" w:rsidRDefault="003B1D6C" w:rsidP="00E7439E">
            <w:pPr>
              <w:rPr>
                <w:sz w:val="24"/>
                <w:szCs w:val="24"/>
              </w:rPr>
            </w:pPr>
            <w:r w:rsidRPr="00E7439E">
              <w:rPr>
                <w:sz w:val="24"/>
                <w:szCs w:val="24"/>
              </w:rPr>
              <w:t>Реальные располагаемые денежные доходы населения</w:t>
            </w:r>
          </w:p>
        </w:tc>
        <w:tc>
          <w:tcPr>
            <w:tcW w:w="618" w:type="pct"/>
            <w:vAlign w:val="center"/>
          </w:tcPr>
          <w:p w14:paraId="13D03937" w14:textId="77777777" w:rsidR="003B1D6C" w:rsidRPr="00E7439E" w:rsidRDefault="003B1D6C" w:rsidP="00E7439E">
            <w:pPr>
              <w:jc w:val="center"/>
              <w:rPr>
                <w:sz w:val="24"/>
                <w:szCs w:val="24"/>
              </w:rPr>
            </w:pPr>
            <w:r w:rsidRPr="00E7439E">
              <w:rPr>
                <w:sz w:val="24"/>
                <w:szCs w:val="24"/>
              </w:rPr>
              <w:t>%</w:t>
            </w:r>
          </w:p>
        </w:tc>
        <w:tc>
          <w:tcPr>
            <w:tcW w:w="695" w:type="pct"/>
            <w:vAlign w:val="center"/>
          </w:tcPr>
          <w:p w14:paraId="362FAD0D" w14:textId="77777777" w:rsidR="003B1D6C" w:rsidRPr="00E7439E" w:rsidRDefault="003B1D6C" w:rsidP="00E7439E">
            <w:pPr>
              <w:jc w:val="center"/>
              <w:rPr>
                <w:sz w:val="24"/>
                <w:szCs w:val="24"/>
              </w:rPr>
            </w:pPr>
            <w:r w:rsidRPr="00E7439E">
              <w:rPr>
                <w:sz w:val="24"/>
                <w:szCs w:val="24"/>
              </w:rPr>
              <w:t>89,5</w:t>
            </w:r>
          </w:p>
        </w:tc>
        <w:tc>
          <w:tcPr>
            <w:tcW w:w="695" w:type="pct"/>
            <w:vAlign w:val="center"/>
          </w:tcPr>
          <w:p w14:paraId="5E0E9CCB" w14:textId="77777777" w:rsidR="003B1D6C" w:rsidRPr="00E7439E" w:rsidRDefault="003B1D6C" w:rsidP="00E7439E">
            <w:pPr>
              <w:jc w:val="center"/>
              <w:rPr>
                <w:sz w:val="24"/>
                <w:szCs w:val="24"/>
              </w:rPr>
            </w:pPr>
            <w:r w:rsidRPr="00E7439E">
              <w:rPr>
                <w:sz w:val="24"/>
                <w:szCs w:val="24"/>
              </w:rPr>
              <w:t>92,1</w:t>
            </w:r>
          </w:p>
        </w:tc>
        <w:tc>
          <w:tcPr>
            <w:tcW w:w="926" w:type="pct"/>
            <w:vAlign w:val="center"/>
          </w:tcPr>
          <w:p w14:paraId="71A2061D" w14:textId="77777777" w:rsidR="003B1D6C" w:rsidRPr="00E7439E" w:rsidRDefault="003B1D6C" w:rsidP="00E7439E">
            <w:pPr>
              <w:jc w:val="center"/>
              <w:rPr>
                <w:sz w:val="24"/>
                <w:szCs w:val="24"/>
              </w:rPr>
            </w:pPr>
            <w:r w:rsidRPr="00E7439E">
              <w:rPr>
                <w:sz w:val="24"/>
                <w:szCs w:val="24"/>
              </w:rPr>
              <w:t>-</w:t>
            </w:r>
          </w:p>
        </w:tc>
      </w:tr>
      <w:tr w:rsidR="003B1D6C" w:rsidRPr="00E7439E" w14:paraId="542E3502" w14:textId="77777777" w:rsidTr="003B1D6C">
        <w:tc>
          <w:tcPr>
            <w:tcW w:w="368" w:type="pct"/>
            <w:vAlign w:val="center"/>
          </w:tcPr>
          <w:p w14:paraId="519E4FB0" w14:textId="77777777" w:rsidR="003B1D6C" w:rsidRPr="00E7439E" w:rsidRDefault="003B1D6C" w:rsidP="00E7439E">
            <w:pPr>
              <w:jc w:val="center"/>
              <w:rPr>
                <w:sz w:val="24"/>
                <w:szCs w:val="24"/>
              </w:rPr>
            </w:pPr>
            <w:r w:rsidRPr="00E7439E">
              <w:rPr>
                <w:sz w:val="24"/>
                <w:szCs w:val="24"/>
              </w:rPr>
              <w:t>5</w:t>
            </w:r>
          </w:p>
        </w:tc>
        <w:tc>
          <w:tcPr>
            <w:tcW w:w="1698" w:type="pct"/>
            <w:vAlign w:val="center"/>
          </w:tcPr>
          <w:p w14:paraId="4163FB2A" w14:textId="77777777" w:rsidR="003B1D6C" w:rsidRPr="00E7439E" w:rsidRDefault="003B1D6C" w:rsidP="00E7439E">
            <w:pPr>
              <w:rPr>
                <w:sz w:val="24"/>
                <w:szCs w:val="24"/>
              </w:rPr>
            </w:pPr>
            <w:r w:rsidRPr="00E7439E">
              <w:rPr>
                <w:sz w:val="24"/>
                <w:szCs w:val="24"/>
              </w:rPr>
              <w:t>Средний размер дохода пенсионера (на конец отчетного периода)</w:t>
            </w:r>
          </w:p>
        </w:tc>
        <w:tc>
          <w:tcPr>
            <w:tcW w:w="618" w:type="pct"/>
            <w:vAlign w:val="center"/>
          </w:tcPr>
          <w:p w14:paraId="33A74723" w14:textId="77777777" w:rsidR="003B1D6C" w:rsidRPr="00E7439E" w:rsidRDefault="003B1D6C" w:rsidP="00E7439E">
            <w:pPr>
              <w:jc w:val="center"/>
              <w:rPr>
                <w:sz w:val="24"/>
                <w:szCs w:val="24"/>
              </w:rPr>
            </w:pPr>
            <w:r w:rsidRPr="00E7439E">
              <w:rPr>
                <w:sz w:val="24"/>
                <w:szCs w:val="24"/>
              </w:rPr>
              <w:t>руб.</w:t>
            </w:r>
          </w:p>
        </w:tc>
        <w:tc>
          <w:tcPr>
            <w:tcW w:w="1390" w:type="pct"/>
            <w:gridSpan w:val="2"/>
            <w:vAlign w:val="center"/>
          </w:tcPr>
          <w:p w14:paraId="3360CB21" w14:textId="77777777" w:rsidR="003B1D6C" w:rsidRPr="00E7439E" w:rsidRDefault="003B1D6C" w:rsidP="00E7439E">
            <w:pPr>
              <w:jc w:val="center"/>
              <w:rPr>
                <w:sz w:val="24"/>
                <w:szCs w:val="24"/>
              </w:rPr>
            </w:pPr>
            <w:r w:rsidRPr="00E7439E">
              <w:rPr>
                <w:sz w:val="24"/>
                <w:szCs w:val="24"/>
              </w:rPr>
              <w:t>данные не предоставляются</w:t>
            </w:r>
          </w:p>
        </w:tc>
        <w:tc>
          <w:tcPr>
            <w:tcW w:w="926" w:type="pct"/>
            <w:vAlign w:val="center"/>
          </w:tcPr>
          <w:p w14:paraId="235D7A6C" w14:textId="77777777" w:rsidR="003B1D6C" w:rsidRPr="00E7439E" w:rsidRDefault="003B1D6C" w:rsidP="00E7439E">
            <w:pPr>
              <w:jc w:val="center"/>
              <w:rPr>
                <w:sz w:val="24"/>
                <w:szCs w:val="24"/>
              </w:rPr>
            </w:pPr>
            <w:r w:rsidRPr="00E7439E">
              <w:rPr>
                <w:sz w:val="24"/>
                <w:szCs w:val="24"/>
              </w:rPr>
              <w:t>-</w:t>
            </w:r>
          </w:p>
        </w:tc>
      </w:tr>
      <w:tr w:rsidR="003B1D6C" w:rsidRPr="00E7439E" w14:paraId="313D5E07" w14:textId="77777777" w:rsidTr="003B1D6C">
        <w:tc>
          <w:tcPr>
            <w:tcW w:w="368" w:type="pct"/>
            <w:vAlign w:val="center"/>
          </w:tcPr>
          <w:p w14:paraId="0BB47B46" w14:textId="77777777" w:rsidR="003B1D6C" w:rsidRPr="00E7439E" w:rsidRDefault="003B1D6C" w:rsidP="00E7439E">
            <w:pPr>
              <w:jc w:val="center"/>
              <w:rPr>
                <w:sz w:val="24"/>
                <w:szCs w:val="24"/>
              </w:rPr>
            </w:pPr>
            <w:r w:rsidRPr="00E7439E">
              <w:rPr>
                <w:sz w:val="24"/>
                <w:szCs w:val="24"/>
              </w:rPr>
              <w:t>6</w:t>
            </w:r>
          </w:p>
        </w:tc>
        <w:tc>
          <w:tcPr>
            <w:tcW w:w="1698" w:type="pct"/>
            <w:vAlign w:val="center"/>
          </w:tcPr>
          <w:p w14:paraId="25E9F556" w14:textId="77777777" w:rsidR="003B1D6C" w:rsidRPr="00E7439E" w:rsidRDefault="003B1D6C" w:rsidP="00E7439E">
            <w:pPr>
              <w:rPr>
                <w:sz w:val="24"/>
                <w:szCs w:val="24"/>
              </w:rPr>
            </w:pPr>
            <w:r w:rsidRPr="00E7439E">
              <w:rPr>
                <w:sz w:val="24"/>
                <w:szCs w:val="24"/>
              </w:rPr>
              <w:t>Соотношение среднемесячного дохода  и прожиточного минимума пенсионера</w:t>
            </w:r>
          </w:p>
        </w:tc>
        <w:tc>
          <w:tcPr>
            <w:tcW w:w="618" w:type="pct"/>
            <w:vAlign w:val="center"/>
          </w:tcPr>
          <w:p w14:paraId="1B75B3F8" w14:textId="77777777" w:rsidR="003B1D6C" w:rsidRPr="00E7439E" w:rsidRDefault="003B1D6C" w:rsidP="00E7439E">
            <w:pPr>
              <w:jc w:val="center"/>
              <w:rPr>
                <w:sz w:val="24"/>
                <w:szCs w:val="24"/>
              </w:rPr>
            </w:pPr>
          </w:p>
        </w:tc>
        <w:tc>
          <w:tcPr>
            <w:tcW w:w="695" w:type="pct"/>
            <w:vAlign w:val="center"/>
          </w:tcPr>
          <w:p w14:paraId="0D85EEC3" w14:textId="77777777" w:rsidR="003B1D6C" w:rsidRPr="00E7439E" w:rsidRDefault="003B1D6C" w:rsidP="00E7439E">
            <w:pPr>
              <w:jc w:val="center"/>
              <w:rPr>
                <w:sz w:val="24"/>
                <w:szCs w:val="24"/>
              </w:rPr>
            </w:pPr>
            <w:r w:rsidRPr="00E7439E">
              <w:rPr>
                <w:sz w:val="24"/>
                <w:szCs w:val="24"/>
              </w:rPr>
              <w:t>-</w:t>
            </w:r>
          </w:p>
        </w:tc>
        <w:tc>
          <w:tcPr>
            <w:tcW w:w="695" w:type="pct"/>
            <w:vAlign w:val="center"/>
          </w:tcPr>
          <w:p w14:paraId="6625751F" w14:textId="77777777" w:rsidR="003B1D6C" w:rsidRPr="00E7439E" w:rsidRDefault="003B1D6C" w:rsidP="00E7439E">
            <w:pPr>
              <w:jc w:val="center"/>
              <w:rPr>
                <w:sz w:val="24"/>
                <w:szCs w:val="24"/>
              </w:rPr>
            </w:pPr>
            <w:r w:rsidRPr="00E7439E">
              <w:rPr>
                <w:sz w:val="24"/>
                <w:szCs w:val="24"/>
              </w:rPr>
              <w:t>-</w:t>
            </w:r>
          </w:p>
        </w:tc>
        <w:tc>
          <w:tcPr>
            <w:tcW w:w="926" w:type="pct"/>
            <w:vAlign w:val="center"/>
          </w:tcPr>
          <w:p w14:paraId="460B0EA3" w14:textId="77777777" w:rsidR="003B1D6C" w:rsidRPr="00E7439E" w:rsidRDefault="003B1D6C" w:rsidP="00E7439E">
            <w:pPr>
              <w:jc w:val="center"/>
              <w:rPr>
                <w:sz w:val="24"/>
                <w:szCs w:val="24"/>
              </w:rPr>
            </w:pPr>
            <w:r w:rsidRPr="00E7439E">
              <w:rPr>
                <w:sz w:val="24"/>
                <w:szCs w:val="24"/>
              </w:rPr>
              <w:t>-</w:t>
            </w:r>
          </w:p>
        </w:tc>
      </w:tr>
      <w:tr w:rsidR="003B1D6C" w:rsidRPr="00E7439E" w14:paraId="687BE9B4" w14:textId="77777777" w:rsidTr="003B1D6C">
        <w:tc>
          <w:tcPr>
            <w:tcW w:w="368" w:type="pct"/>
            <w:vAlign w:val="center"/>
          </w:tcPr>
          <w:p w14:paraId="1A4D1214" w14:textId="77777777" w:rsidR="003B1D6C" w:rsidRPr="00E7439E" w:rsidRDefault="003B1D6C" w:rsidP="00E7439E">
            <w:pPr>
              <w:jc w:val="center"/>
              <w:rPr>
                <w:sz w:val="24"/>
                <w:szCs w:val="24"/>
              </w:rPr>
            </w:pPr>
            <w:r w:rsidRPr="00E7439E">
              <w:rPr>
                <w:sz w:val="24"/>
                <w:szCs w:val="24"/>
              </w:rPr>
              <w:t>7</w:t>
            </w:r>
          </w:p>
        </w:tc>
        <w:tc>
          <w:tcPr>
            <w:tcW w:w="1698" w:type="pct"/>
            <w:vAlign w:val="center"/>
          </w:tcPr>
          <w:p w14:paraId="19BB5373" w14:textId="77777777" w:rsidR="003B1D6C" w:rsidRPr="00E7439E" w:rsidRDefault="003B1D6C" w:rsidP="00E7439E">
            <w:pPr>
              <w:rPr>
                <w:sz w:val="24"/>
                <w:szCs w:val="24"/>
              </w:rPr>
            </w:pPr>
            <w:r w:rsidRPr="00E7439E">
              <w:rPr>
                <w:sz w:val="24"/>
                <w:szCs w:val="24"/>
              </w:rPr>
              <w:t>Товарооборот на 1 жителя</w:t>
            </w:r>
          </w:p>
        </w:tc>
        <w:tc>
          <w:tcPr>
            <w:tcW w:w="618" w:type="pct"/>
            <w:vAlign w:val="center"/>
          </w:tcPr>
          <w:p w14:paraId="427D0F82" w14:textId="77777777" w:rsidR="003B1D6C" w:rsidRPr="00E7439E" w:rsidRDefault="003B1D6C" w:rsidP="00E7439E">
            <w:pPr>
              <w:jc w:val="center"/>
              <w:rPr>
                <w:sz w:val="24"/>
                <w:szCs w:val="24"/>
              </w:rPr>
            </w:pPr>
            <w:r w:rsidRPr="00E7439E">
              <w:rPr>
                <w:sz w:val="24"/>
                <w:szCs w:val="24"/>
              </w:rPr>
              <w:t>тыс.</w:t>
            </w:r>
            <w:r>
              <w:rPr>
                <w:sz w:val="24"/>
                <w:szCs w:val="24"/>
              </w:rPr>
              <w:t xml:space="preserve"> </w:t>
            </w:r>
            <w:r w:rsidRPr="00E7439E">
              <w:rPr>
                <w:sz w:val="24"/>
                <w:szCs w:val="24"/>
              </w:rPr>
              <w:t>руб.</w:t>
            </w:r>
          </w:p>
        </w:tc>
        <w:tc>
          <w:tcPr>
            <w:tcW w:w="695" w:type="pct"/>
            <w:vAlign w:val="center"/>
          </w:tcPr>
          <w:p w14:paraId="52C8D8EC" w14:textId="77777777" w:rsidR="003B1D6C" w:rsidRPr="00E7439E" w:rsidRDefault="003B1D6C" w:rsidP="00E7439E">
            <w:pPr>
              <w:jc w:val="center"/>
              <w:rPr>
                <w:sz w:val="24"/>
                <w:szCs w:val="24"/>
              </w:rPr>
            </w:pPr>
            <w:r w:rsidRPr="00E7439E">
              <w:rPr>
                <w:sz w:val="24"/>
                <w:szCs w:val="24"/>
              </w:rPr>
              <w:t>59,2</w:t>
            </w:r>
          </w:p>
        </w:tc>
        <w:tc>
          <w:tcPr>
            <w:tcW w:w="695" w:type="pct"/>
            <w:vAlign w:val="center"/>
          </w:tcPr>
          <w:p w14:paraId="7E36C8BF" w14:textId="77777777" w:rsidR="003B1D6C" w:rsidRPr="00E7439E" w:rsidRDefault="003B1D6C" w:rsidP="00E7439E">
            <w:pPr>
              <w:jc w:val="center"/>
              <w:rPr>
                <w:sz w:val="24"/>
                <w:szCs w:val="24"/>
              </w:rPr>
            </w:pPr>
            <w:r w:rsidRPr="00E7439E">
              <w:rPr>
                <w:sz w:val="24"/>
                <w:szCs w:val="24"/>
              </w:rPr>
              <w:t>89,8</w:t>
            </w:r>
          </w:p>
        </w:tc>
        <w:tc>
          <w:tcPr>
            <w:tcW w:w="926" w:type="pct"/>
            <w:vAlign w:val="center"/>
          </w:tcPr>
          <w:p w14:paraId="16C040A0" w14:textId="77777777" w:rsidR="003B1D6C" w:rsidRPr="00E7439E" w:rsidRDefault="003B1D6C" w:rsidP="00E7439E">
            <w:pPr>
              <w:jc w:val="center"/>
              <w:rPr>
                <w:sz w:val="24"/>
                <w:szCs w:val="24"/>
              </w:rPr>
            </w:pPr>
            <w:r w:rsidRPr="00E7439E">
              <w:rPr>
                <w:sz w:val="24"/>
                <w:szCs w:val="24"/>
              </w:rPr>
              <w:t>151,7</w:t>
            </w:r>
          </w:p>
        </w:tc>
      </w:tr>
      <w:tr w:rsidR="003B1D6C" w:rsidRPr="00E7439E" w14:paraId="68DEE88E" w14:textId="77777777" w:rsidTr="003B1D6C">
        <w:tc>
          <w:tcPr>
            <w:tcW w:w="368" w:type="pct"/>
            <w:vAlign w:val="center"/>
          </w:tcPr>
          <w:p w14:paraId="74C18557" w14:textId="77777777" w:rsidR="003B1D6C" w:rsidRPr="00E7439E" w:rsidRDefault="003B1D6C" w:rsidP="00E7439E">
            <w:pPr>
              <w:jc w:val="center"/>
              <w:rPr>
                <w:sz w:val="24"/>
                <w:szCs w:val="24"/>
              </w:rPr>
            </w:pPr>
            <w:r w:rsidRPr="00E7439E">
              <w:rPr>
                <w:sz w:val="24"/>
                <w:szCs w:val="24"/>
              </w:rPr>
              <w:t>8</w:t>
            </w:r>
          </w:p>
        </w:tc>
        <w:tc>
          <w:tcPr>
            <w:tcW w:w="1698" w:type="pct"/>
            <w:vAlign w:val="center"/>
          </w:tcPr>
          <w:p w14:paraId="3F254A79" w14:textId="77777777" w:rsidR="003B1D6C" w:rsidRPr="00E7439E" w:rsidRDefault="003B1D6C" w:rsidP="00E7439E">
            <w:pPr>
              <w:rPr>
                <w:sz w:val="24"/>
                <w:szCs w:val="24"/>
              </w:rPr>
            </w:pPr>
            <w:r w:rsidRPr="00E7439E">
              <w:rPr>
                <w:sz w:val="24"/>
                <w:szCs w:val="24"/>
              </w:rPr>
              <w:t>Объем реализации платных услуг на 1 жителя</w:t>
            </w:r>
          </w:p>
        </w:tc>
        <w:tc>
          <w:tcPr>
            <w:tcW w:w="618" w:type="pct"/>
            <w:vAlign w:val="center"/>
          </w:tcPr>
          <w:p w14:paraId="14A6E524" w14:textId="77777777" w:rsidR="003B1D6C" w:rsidRPr="00E7439E" w:rsidRDefault="003B1D6C" w:rsidP="00E7439E">
            <w:pPr>
              <w:jc w:val="center"/>
              <w:rPr>
                <w:sz w:val="24"/>
                <w:szCs w:val="24"/>
              </w:rPr>
            </w:pPr>
            <w:r w:rsidRPr="00E7439E">
              <w:rPr>
                <w:sz w:val="24"/>
                <w:szCs w:val="24"/>
              </w:rPr>
              <w:t>тыс. руб.</w:t>
            </w:r>
          </w:p>
        </w:tc>
        <w:tc>
          <w:tcPr>
            <w:tcW w:w="695" w:type="pct"/>
            <w:vAlign w:val="center"/>
          </w:tcPr>
          <w:p w14:paraId="61B1601B" w14:textId="77777777" w:rsidR="003B1D6C" w:rsidRPr="00E7439E" w:rsidRDefault="003B1D6C" w:rsidP="00E7439E">
            <w:pPr>
              <w:jc w:val="center"/>
              <w:rPr>
                <w:sz w:val="24"/>
                <w:szCs w:val="24"/>
              </w:rPr>
            </w:pPr>
            <w:r w:rsidRPr="00E7439E">
              <w:rPr>
                <w:sz w:val="24"/>
                <w:szCs w:val="24"/>
              </w:rPr>
              <w:t>24,23</w:t>
            </w:r>
          </w:p>
        </w:tc>
        <w:tc>
          <w:tcPr>
            <w:tcW w:w="695" w:type="pct"/>
            <w:vAlign w:val="center"/>
          </w:tcPr>
          <w:p w14:paraId="6CC0D754" w14:textId="77777777" w:rsidR="003B1D6C" w:rsidRPr="00E7439E" w:rsidRDefault="003B1D6C" w:rsidP="00E7439E">
            <w:pPr>
              <w:jc w:val="center"/>
              <w:rPr>
                <w:sz w:val="24"/>
                <w:szCs w:val="24"/>
              </w:rPr>
            </w:pPr>
            <w:r w:rsidRPr="00E7439E">
              <w:rPr>
                <w:sz w:val="24"/>
                <w:szCs w:val="24"/>
              </w:rPr>
              <w:t>25,49</w:t>
            </w:r>
          </w:p>
        </w:tc>
        <w:tc>
          <w:tcPr>
            <w:tcW w:w="926" w:type="pct"/>
            <w:vAlign w:val="center"/>
          </w:tcPr>
          <w:p w14:paraId="3D11A475" w14:textId="77777777" w:rsidR="003B1D6C" w:rsidRPr="00E7439E" w:rsidRDefault="003B1D6C" w:rsidP="00E7439E">
            <w:pPr>
              <w:jc w:val="center"/>
              <w:rPr>
                <w:sz w:val="24"/>
                <w:szCs w:val="24"/>
              </w:rPr>
            </w:pPr>
            <w:r w:rsidRPr="00E7439E">
              <w:rPr>
                <w:sz w:val="24"/>
                <w:szCs w:val="24"/>
              </w:rPr>
              <w:t>105,2</w:t>
            </w:r>
          </w:p>
        </w:tc>
      </w:tr>
    </w:tbl>
    <w:p w14:paraId="4A8C7770" w14:textId="77777777" w:rsidR="00E45C46" w:rsidRPr="00E7439E" w:rsidRDefault="00E7439E" w:rsidP="00E7439E">
      <w:pPr>
        <w:rPr>
          <w:sz w:val="24"/>
          <w:szCs w:val="24"/>
        </w:rPr>
      </w:pPr>
      <w:r w:rsidRPr="00E7439E">
        <w:rPr>
          <w:sz w:val="24"/>
          <w:szCs w:val="24"/>
        </w:rPr>
        <w:t>Источник: Итоги СЭР 2016 г.</w:t>
      </w:r>
    </w:p>
    <w:p w14:paraId="09CED417" w14:textId="77777777" w:rsidR="00E45C46" w:rsidRDefault="00E45C46" w:rsidP="009B7F82">
      <w:pPr>
        <w:jc w:val="center"/>
        <w:rPr>
          <w:b/>
          <w:sz w:val="24"/>
        </w:rPr>
      </w:pPr>
    </w:p>
    <w:p w14:paraId="5EAB2602" w14:textId="77777777" w:rsidR="00AA308B" w:rsidRPr="00F75FB4" w:rsidRDefault="00AA308B" w:rsidP="009A74BD">
      <w:pPr>
        <w:pStyle w:val="2"/>
        <w:ind w:left="1418" w:hanging="709"/>
      </w:pPr>
      <w:bookmarkStart w:id="20" w:name="_Toc435536855"/>
      <w:bookmarkStart w:id="21" w:name="_Toc484093164"/>
      <w:r w:rsidRPr="00F75FB4">
        <w:t>Прогноз численности и состава населения (демографический прогноз)</w:t>
      </w:r>
      <w:bookmarkEnd w:id="20"/>
      <w:bookmarkEnd w:id="21"/>
    </w:p>
    <w:p w14:paraId="66DE08A5" w14:textId="77777777" w:rsidR="00AA308B" w:rsidRPr="00CB7261" w:rsidRDefault="00AA308B" w:rsidP="00AA308B"/>
    <w:p w14:paraId="6EFE8DB0" w14:textId="77777777" w:rsidR="00CB7261" w:rsidRPr="00CB7261" w:rsidRDefault="00CB7261" w:rsidP="00F75FB4">
      <w:pPr>
        <w:tabs>
          <w:tab w:val="left" w:pos="709"/>
        </w:tabs>
        <w:ind w:firstLine="709"/>
        <w:jc w:val="both"/>
        <w:rPr>
          <w:sz w:val="28"/>
          <w:szCs w:val="28"/>
        </w:rPr>
      </w:pPr>
      <w:r w:rsidRPr="00CB7261">
        <w:rPr>
          <w:sz w:val="28"/>
          <w:szCs w:val="28"/>
        </w:rPr>
        <w:t>В соответствии с Планом развития гп. Междуреченский на период до 2030 г.</w:t>
      </w:r>
      <w:r>
        <w:rPr>
          <w:sz w:val="28"/>
          <w:szCs w:val="28"/>
        </w:rPr>
        <w:t>, утв. Решением Совета депутатов гп. Междуреченский Кондинского района ХМАО-Югры от 30.12.2016 № 264, численность гп. Междуреченский к 2030 г. составит 11 </w:t>
      </w:r>
      <w:r w:rsidRPr="00CB7261">
        <w:rPr>
          <w:sz w:val="28"/>
          <w:szCs w:val="28"/>
        </w:rPr>
        <w:t>560 чел.</w:t>
      </w:r>
    </w:p>
    <w:p w14:paraId="368E7A6C" w14:textId="77777777" w:rsidR="00CB7261" w:rsidRPr="00F75FB4" w:rsidRDefault="00F75FB4" w:rsidP="00CB7261">
      <w:pPr>
        <w:tabs>
          <w:tab w:val="left" w:pos="709"/>
        </w:tabs>
        <w:ind w:firstLine="709"/>
        <w:jc w:val="both"/>
        <w:rPr>
          <w:sz w:val="28"/>
          <w:szCs w:val="28"/>
          <w:highlight w:val="green"/>
        </w:rPr>
      </w:pPr>
      <w:r w:rsidRPr="00CB7261">
        <w:rPr>
          <w:sz w:val="28"/>
          <w:szCs w:val="28"/>
        </w:rPr>
        <w:t>На основании данного прогноза, с учетом достижения плановых значений численности населени</w:t>
      </w:r>
      <w:r w:rsidR="00CB7261" w:rsidRPr="00CB7261">
        <w:rPr>
          <w:sz w:val="28"/>
          <w:szCs w:val="28"/>
        </w:rPr>
        <w:t>я к расчетному сроку (2030</w:t>
      </w:r>
      <w:r w:rsidRPr="00CB7261">
        <w:rPr>
          <w:sz w:val="28"/>
          <w:szCs w:val="28"/>
        </w:rPr>
        <w:t xml:space="preserve"> г.), прогнозируемая численность населения </w:t>
      </w:r>
      <w:r w:rsidR="00CB7261" w:rsidRPr="00CB7261">
        <w:rPr>
          <w:sz w:val="28"/>
          <w:szCs w:val="28"/>
        </w:rPr>
        <w:t xml:space="preserve">гп. Междуреченский </w:t>
      </w:r>
      <w:r w:rsidRPr="00CB7261">
        <w:rPr>
          <w:sz w:val="28"/>
          <w:szCs w:val="28"/>
        </w:rPr>
        <w:t xml:space="preserve">к 2026 г., принятая в Программу, составит </w:t>
      </w:r>
      <w:r w:rsidR="00CB7261" w:rsidRPr="00CB7261">
        <w:rPr>
          <w:sz w:val="28"/>
          <w:szCs w:val="28"/>
        </w:rPr>
        <w:t>11</w:t>
      </w:r>
      <w:r w:rsidR="007E76EB">
        <w:rPr>
          <w:sz w:val="28"/>
          <w:szCs w:val="28"/>
        </w:rPr>
        <w:t> </w:t>
      </w:r>
      <w:r w:rsidR="00CB7261" w:rsidRPr="00CB7261">
        <w:rPr>
          <w:sz w:val="28"/>
          <w:szCs w:val="28"/>
        </w:rPr>
        <w:t>411</w:t>
      </w:r>
      <w:r w:rsidR="007E76EB">
        <w:rPr>
          <w:sz w:val="28"/>
          <w:szCs w:val="28"/>
        </w:rPr>
        <w:t> </w:t>
      </w:r>
      <w:r w:rsidRPr="00CB7261">
        <w:rPr>
          <w:sz w:val="28"/>
          <w:szCs w:val="28"/>
        </w:rPr>
        <w:t>чел. (табл. 6</w:t>
      </w:r>
      <w:r w:rsidR="00CB7261" w:rsidRPr="00CB7261">
        <w:rPr>
          <w:sz w:val="28"/>
          <w:szCs w:val="28"/>
        </w:rPr>
        <w:t>).</w:t>
      </w:r>
    </w:p>
    <w:p w14:paraId="12FB40DA" w14:textId="77777777" w:rsidR="00F75FB4" w:rsidRDefault="00F75FB4" w:rsidP="00F75FB4">
      <w:pPr>
        <w:pStyle w:val="24"/>
        <w:tabs>
          <w:tab w:val="left" w:pos="1134"/>
        </w:tabs>
        <w:spacing w:line="240" w:lineRule="auto"/>
        <w:rPr>
          <w:sz w:val="28"/>
          <w:szCs w:val="28"/>
        </w:rPr>
      </w:pPr>
      <w:r w:rsidRPr="00F75FB4">
        <w:rPr>
          <w:sz w:val="28"/>
          <w:szCs w:val="28"/>
        </w:rPr>
        <w:t>Перспективные показатели развития гп. Междуреченский до 2026 г., в т.ч. прогноз численности населения, представлены в табл. 6.</w:t>
      </w:r>
    </w:p>
    <w:p w14:paraId="4BF3A6D6" w14:textId="77777777" w:rsidR="00F75FB4" w:rsidRDefault="00F75FB4" w:rsidP="00AA308B">
      <w:pPr>
        <w:pStyle w:val="24"/>
        <w:spacing w:line="240" w:lineRule="auto"/>
        <w:ind w:firstLine="720"/>
        <w:rPr>
          <w:sz w:val="28"/>
          <w:szCs w:val="28"/>
          <w:highlight w:val="yellow"/>
        </w:rPr>
      </w:pPr>
    </w:p>
    <w:p w14:paraId="5D54500F" w14:textId="77777777" w:rsidR="00AA308B" w:rsidRPr="00F27368" w:rsidRDefault="00AA308B" w:rsidP="00AA308B">
      <w:pPr>
        <w:pStyle w:val="24"/>
        <w:tabs>
          <w:tab w:val="left" w:pos="1134"/>
        </w:tabs>
        <w:spacing w:line="240" w:lineRule="auto"/>
        <w:rPr>
          <w:sz w:val="28"/>
          <w:szCs w:val="28"/>
          <w:highlight w:val="yellow"/>
        </w:rPr>
        <w:sectPr w:rsidR="00AA308B" w:rsidRPr="00F27368" w:rsidSect="00AA308B">
          <w:footerReference w:type="default" r:id="rId12"/>
          <w:pgSz w:w="11907" w:h="16840"/>
          <w:pgMar w:top="1134" w:right="567" w:bottom="1134" w:left="1134" w:header="0" w:footer="284" w:gutter="0"/>
          <w:cols w:space="720"/>
        </w:sectPr>
      </w:pPr>
    </w:p>
    <w:p w14:paraId="06903402" w14:textId="2B899C33" w:rsidR="00AA308B" w:rsidRPr="00C23869" w:rsidRDefault="00AA308B" w:rsidP="00AA308B">
      <w:pPr>
        <w:pStyle w:val="afa"/>
        <w:jc w:val="right"/>
        <w:rPr>
          <w:b/>
          <w:sz w:val="24"/>
          <w:szCs w:val="24"/>
        </w:rPr>
      </w:pPr>
      <w:r w:rsidRPr="00C23869">
        <w:rPr>
          <w:b/>
          <w:sz w:val="24"/>
          <w:szCs w:val="24"/>
        </w:rPr>
        <w:lastRenderedPageBreak/>
        <w:t xml:space="preserve">Таблица </w:t>
      </w:r>
      <w:r w:rsidR="00B243B5" w:rsidRPr="00C23869">
        <w:rPr>
          <w:b/>
          <w:sz w:val="24"/>
          <w:szCs w:val="24"/>
        </w:rPr>
        <w:fldChar w:fldCharType="begin"/>
      </w:r>
      <w:r w:rsidRPr="00C23869">
        <w:rPr>
          <w:b/>
          <w:sz w:val="24"/>
          <w:szCs w:val="24"/>
        </w:rPr>
        <w:instrText xml:space="preserve"> SEQ Таблица \* ARABIC </w:instrText>
      </w:r>
      <w:r w:rsidR="00B243B5" w:rsidRPr="00C23869">
        <w:rPr>
          <w:b/>
          <w:sz w:val="24"/>
          <w:szCs w:val="24"/>
        </w:rPr>
        <w:fldChar w:fldCharType="separate"/>
      </w:r>
      <w:r w:rsidR="001A5D7B">
        <w:rPr>
          <w:b/>
          <w:noProof/>
          <w:sz w:val="24"/>
          <w:szCs w:val="24"/>
        </w:rPr>
        <w:t>6</w:t>
      </w:r>
      <w:r w:rsidR="00B243B5" w:rsidRPr="00C23869">
        <w:rPr>
          <w:b/>
          <w:sz w:val="24"/>
          <w:szCs w:val="24"/>
        </w:rPr>
        <w:fldChar w:fldCharType="end"/>
      </w:r>
    </w:p>
    <w:p w14:paraId="6527DB0F" w14:textId="77777777" w:rsidR="0054769C" w:rsidRPr="00CC04A1" w:rsidRDefault="0054769C" w:rsidP="0054769C">
      <w:pPr>
        <w:jc w:val="center"/>
        <w:rPr>
          <w:b/>
          <w:sz w:val="24"/>
          <w:szCs w:val="24"/>
        </w:rPr>
      </w:pPr>
      <w:r w:rsidRPr="00CC04A1">
        <w:rPr>
          <w:b/>
          <w:sz w:val="24"/>
          <w:szCs w:val="24"/>
        </w:rPr>
        <w:t>Перспективные показатели развития гп. Междуреченский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827"/>
        <w:gridCol w:w="1133"/>
        <w:gridCol w:w="1701"/>
        <w:gridCol w:w="1278"/>
        <w:gridCol w:w="1275"/>
        <w:gridCol w:w="1417"/>
        <w:gridCol w:w="1133"/>
        <w:gridCol w:w="997"/>
        <w:gridCol w:w="1210"/>
      </w:tblGrid>
      <w:tr w:rsidR="001342CE" w:rsidRPr="003B1D6C" w14:paraId="1308935A" w14:textId="77777777" w:rsidTr="00DB1B70">
        <w:trPr>
          <w:tblHeader/>
        </w:trPr>
        <w:tc>
          <w:tcPr>
            <w:tcW w:w="276" w:type="pct"/>
            <w:vMerge w:val="restart"/>
            <w:vAlign w:val="center"/>
            <w:hideMark/>
          </w:tcPr>
          <w:p w14:paraId="450BC057" w14:textId="77777777" w:rsidR="001342CE" w:rsidRPr="003B1D6C" w:rsidRDefault="001342CE" w:rsidP="004F1D80">
            <w:pPr>
              <w:jc w:val="center"/>
              <w:rPr>
                <w:b/>
                <w:bCs/>
                <w:sz w:val="24"/>
                <w:szCs w:val="24"/>
              </w:rPr>
            </w:pPr>
            <w:r w:rsidRPr="003B1D6C">
              <w:rPr>
                <w:b/>
                <w:bCs/>
                <w:sz w:val="24"/>
                <w:szCs w:val="24"/>
              </w:rPr>
              <w:t>№ п/п</w:t>
            </w:r>
          </w:p>
        </w:tc>
        <w:tc>
          <w:tcPr>
            <w:tcW w:w="1294" w:type="pct"/>
            <w:vMerge w:val="restart"/>
            <w:vAlign w:val="center"/>
            <w:hideMark/>
          </w:tcPr>
          <w:p w14:paraId="6EDEA70A" w14:textId="77777777" w:rsidR="001342CE" w:rsidRPr="003B1D6C" w:rsidRDefault="001342CE" w:rsidP="004F1D80">
            <w:pPr>
              <w:jc w:val="center"/>
              <w:rPr>
                <w:b/>
                <w:bCs/>
                <w:sz w:val="24"/>
                <w:szCs w:val="24"/>
              </w:rPr>
            </w:pPr>
            <w:r w:rsidRPr="003B1D6C">
              <w:rPr>
                <w:b/>
                <w:bCs/>
                <w:sz w:val="24"/>
                <w:szCs w:val="24"/>
              </w:rPr>
              <w:t>Наименование</w:t>
            </w:r>
          </w:p>
        </w:tc>
        <w:tc>
          <w:tcPr>
            <w:tcW w:w="383" w:type="pct"/>
            <w:vMerge w:val="restart"/>
            <w:vAlign w:val="center"/>
            <w:hideMark/>
          </w:tcPr>
          <w:p w14:paraId="6EBB17E0" w14:textId="77777777" w:rsidR="001342CE" w:rsidRPr="003B1D6C" w:rsidRDefault="001342CE" w:rsidP="004F1D80">
            <w:pPr>
              <w:jc w:val="center"/>
              <w:rPr>
                <w:b/>
                <w:bCs/>
                <w:sz w:val="24"/>
                <w:szCs w:val="24"/>
              </w:rPr>
            </w:pPr>
            <w:r w:rsidRPr="003B1D6C">
              <w:rPr>
                <w:b/>
                <w:bCs/>
                <w:sz w:val="24"/>
                <w:szCs w:val="24"/>
              </w:rPr>
              <w:t>Ед. изм.</w:t>
            </w:r>
          </w:p>
        </w:tc>
        <w:tc>
          <w:tcPr>
            <w:tcW w:w="575" w:type="pct"/>
            <w:vMerge w:val="restart"/>
            <w:vAlign w:val="center"/>
            <w:hideMark/>
          </w:tcPr>
          <w:p w14:paraId="1A8FE649" w14:textId="77777777" w:rsidR="001342CE" w:rsidRPr="003B1D6C" w:rsidRDefault="001342CE" w:rsidP="004F1D80">
            <w:pPr>
              <w:jc w:val="center"/>
              <w:rPr>
                <w:b/>
                <w:bCs/>
                <w:sz w:val="24"/>
                <w:szCs w:val="24"/>
              </w:rPr>
            </w:pPr>
            <w:r w:rsidRPr="003B1D6C">
              <w:rPr>
                <w:b/>
                <w:bCs/>
                <w:sz w:val="24"/>
                <w:szCs w:val="24"/>
              </w:rPr>
              <w:t>2016 г.</w:t>
            </w:r>
          </w:p>
        </w:tc>
        <w:tc>
          <w:tcPr>
            <w:tcW w:w="2062" w:type="pct"/>
            <w:gridSpan w:val="5"/>
            <w:vAlign w:val="center"/>
            <w:hideMark/>
          </w:tcPr>
          <w:p w14:paraId="1D824661" w14:textId="77777777" w:rsidR="001342CE" w:rsidRPr="003B1D6C" w:rsidRDefault="001342CE" w:rsidP="004F1D80">
            <w:pPr>
              <w:jc w:val="center"/>
              <w:rPr>
                <w:b/>
                <w:bCs/>
                <w:sz w:val="24"/>
                <w:szCs w:val="24"/>
              </w:rPr>
            </w:pPr>
            <w:r w:rsidRPr="003B1D6C">
              <w:rPr>
                <w:b/>
                <w:bCs/>
                <w:sz w:val="24"/>
                <w:szCs w:val="24"/>
              </w:rPr>
              <w:t>1 этап (2017 – 2021 гг.)</w:t>
            </w:r>
          </w:p>
        </w:tc>
        <w:tc>
          <w:tcPr>
            <w:tcW w:w="409" w:type="pct"/>
            <w:vAlign w:val="center"/>
            <w:hideMark/>
          </w:tcPr>
          <w:p w14:paraId="29D2B222" w14:textId="77777777" w:rsidR="001342CE" w:rsidRPr="003B1D6C" w:rsidRDefault="001342CE" w:rsidP="004F1D80">
            <w:pPr>
              <w:jc w:val="center"/>
              <w:rPr>
                <w:b/>
                <w:bCs/>
                <w:sz w:val="24"/>
                <w:szCs w:val="24"/>
              </w:rPr>
            </w:pPr>
            <w:r w:rsidRPr="003B1D6C">
              <w:rPr>
                <w:b/>
                <w:bCs/>
                <w:sz w:val="24"/>
                <w:szCs w:val="24"/>
              </w:rPr>
              <w:t>2 этап (2022 – 2026 гг.)</w:t>
            </w:r>
          </w:p>
        </w:tc>
      </w:tr>
      <w:tr w:rsidR="001342CE" w:rsidRPr="003B1D6C" w14:paraId="29E00E5B" w14:textId="77777777" w:rsidTr="00DB1B70">
        <w:trPr>
          <w:tblHeader/>
        </w:trPr>
        <w:tc>
          <w:tcPr>
            <w:tcW w:w="276" w:type="pct"/>
            <w:vMerge/>
            <w:vAlign w:val="center"/>
            <w:hideMark/>
          </w:tcPr>
          <w:p w14:paraId="4B09A4BC" w14:textId="77777777" w:rsidR="001342CE" w:rsidRPr="003B1D6C" w:rsidRDefault="001342CE" w:rsidP="004F1D80">
            <w:pPr>
              <w:rPr>
                <w:b/>
                <w:bCs/>
                <w:sz w:val="24"/>
                <w:szCs w:val="24"/>
              </w:rPr>
            </w:pPr>
          </w:p>
        </w:tc>
        <w:tc>
          <w:tcPr>
            <w:tcW w:w="1294" w:type="pct"/>
            <w:vMerge/>
            <w:vAlign w:val="center"/>
            <w:hideMark/>
          </w:tcPr>
          <w:p w14:paraId="4C018D3F" w14:textId="77777777" w:rsidR="001342CE" w:rsidRPr="003B1D6C" w:rsidRDefault="001342CE" w:rsidP="004F1D80">
            <w:pPr>
              <w:rPr>
                <w:b/>
                <w:bCs/>
                <w:sz w:val="24"/>
                <w:szCs w:val="24"/>
              </w:rPr>
            </w:pPr>
          </w:p>
        </w:tc>
        <w:tc>
          <w:tcPr>
            <w:tcW w:w="383" w:type="pct"/>
            <w:vMerge/>
            <w:vAlign w:val="center"/>
            <w:hideMark/>
          </w:tcPr>
          <w:p w14:paraId="729498A1" w14:textId="77777777" w:rsidR="001342CE" w:rsidRPr="003B1D6C" w:rsidRDefault="001342CE" w:rsidP="004F1D80">
            <w:pPr>
              <w:rPr>
                <w:b/>
                <w:bCs/>
                <w:sz w:val="24"/>
                <w:szCs w:val="24"/>
              </w:rPr>
            </w:pPr>
          </w:p>
        </w:tc>
        <w:tc>
          <w:tcPr>
            <w:tcW w:w="575" w:type="pct"/>
            <w:vMerge/>
            <w:vAlign w:val="center"/>
            <w:hideMark/>
          </w:tcPr>
          <w:p w14:paraId="49B04429" w14:textId="77777777" w:rsidR="001342CE" w:rsidRPr="003B1D6C" w:rsidRDefault="001342CE" w:rsidP="004F1D80">
            <w:pPr>
              <w:rPr>
                <w:b/>
                <w:bCs/>
                <w:sz w:val="24"/>
                <w:szCs w:val="24"/>
              </w:rPr>
            </w:pPr>
          </w:p>
        </w:tc>
        <w:tc>
          <w:tcPr>
            <w:tcW w:w="432" w:type="pct"/>
            <w:vAlign w:val="center"/>
            <w:hideMark/>
          </w:tcPr>
          <w:p w14:paraId="0A33B37D" w14:textId="77777777" w:rsidR="001342CE" w:rsidRPr="003B1D6C" w:rsidRDefault="001342CE" w:rsidP="004F1D80">
            <w:pPr>
              <w:jc w:val="center"/>
              <w:rPr>
                <w:b/>
                <w:bCs/>
                <w:color w:val="000000"/>
                <w:sz w:val="24"/>
                <w:szCs w:val="24"/>
              </w:rPr>
            </w:pPr>
            <w:r w:rsidRPr="003B1D6C">
              <w:rPr>
                <w:b/>
                <w:bCs/>
                <w:color w:val="000000"/>
                <w:sz w:val="24"/>
                <w:szCs w:val="24"/>
              </w:rPr>
              <w:t>2017 г.</w:t>
            </w:r>
          </w:p>
        </w:tc>
        <w:tc>
          <w:tcPr>
            <w:tcW w:w="431" w:type="pct"/>
            <w:vAlign w:val="center"/>
            <w:hideMark/>
          </w:tcPr>
          <w:p w14:paraId="7C7966AC" w14:textId="77777777" w:rsidR="001342CE" w:rsidRPr="003B1D6C" w:rsidRDefault="001342CE" w:rsidP="004F1D80">
            <w:pPr>
              <w:jc w:val="center"/>
              <w:rPr>
                <w:b/>
                <w:bCs/>
                <w:color w:val="000000"/>
                <w:sz w:val="24"/>
                <w:szCs w:val="24"/>
              </w:rPr>
            </w:pPr>
            <w:r w:rsidRPr="003B1D6C">
              <w:rPr>
                <w:b/>
                <w:bCs/>
                <w:color w:val="000000"/>
                <w:sz w:val="24"/>
                <w:szCs w:val="24"/>
              </w:rPr>
              <w:t>2018 г.</w:t>
            </w:r>
          </w:p>
        </w:tc>
        <w:tc>
          <w:tcPr>
            <w:tcW w:w="479" w:type="pct"/>
            <w:vAlign w:val="center"/>
            <w:hideMark/>
          </w:tcPr>
          <w:p w14:paraId="5864D164" w14:textId="77777777" w:rsidR="001342CE" w:rsidRPr="003B1D6C" w:rsidRDefault="001342CE" w:rsidP="004F1D80">
            <w:pPr>
              <w:jc w:val="center"/>
              <w:rPr>
                <w:b/>
                <w:bCs/>
                <w:color w:val="000000"/>
                <w:sz w:val="24"/>
                <w:szCs w:val="24"/>
              </w:rPr>
            </w:pPr>
            <w:r w:rsidRPr="003B1D6C">
              <w:rPr>
                <w:b/>
                <w:bCs/>
                <w:color w:val="000000"/>
                <w:sz w:val="24"/>
                <w:szCs w:val="24"/>
              </w:rPr>
              <w:t>2019 г.</w:t>
            </w:r>
          </w:p>
        </w:tc>
        <w:tc>
          <w:tcPr>
            <w:tcW w:w="383" w:type="pct"/>
            <w:vAlign w:val="center"/>
            <w:hideMark/>
          </w:tcPr>
          <w:p w14:paraId="2EC1BB60" w14:textId="77777777" w:rsidR="001342CE" w:rsidRPr="003B1D6C" w:rsidRDefault="001342CE" w:rsidP="004F1D80">
            <w:pPr>
              <w:jc w:val="center"/>
              <w:rPr>
                <w:b/>
                <w:bCs/>
                <w:color w:val="000000"/>
                <w:sz w:val="24"/>
                <w:szCs w:val="24"/>
              </w:rPr>
            </w:pPr>
            <w:r w:rsidRPr="003B1D6C">
              <w:rPr>
                <w:b/>
                <w:bCs/>
                <w:color w:val="000000"/>
                <w:sz w:val="24"/>
                <w:szCs w:val="24"/>
              </w:rPr>
              <w:t>2020 г.</w:t>
            </w:r>
          </w:p>
        </w:tc>
        <w:tc>
          <w:tcPr>
            <w:tcW w:w="337" w:type="pct"/>
            <w:vAlign w:val="center"/>
            <w:hideMark/>
          </w:tcPr>
          <w:p w14:paraId="593E27BE" w14:textId="77777777" w:rsidR="001342CE" w:rsidRPr="003B1D6C" w:rsidRDefault="001342CE" w:rsidP="004F1D80">
            <w:pPr>
              <w:jc w:val="center"/>
              <w:rPr>
                <w:b/>
                <w:bCs/>
                <w:color w:val="000000"/>
                <w:sz w:val="24"/>
                <w:szCs w:val="24"/>
              </w:rPr>
            </w:pPr>
            <w:r w:rsidRPr="003B1D6C">
              <w:rPr>
                <w:b/>
                <w:bCs/>
                <w:color w:val="000000"/>
                <w:sz w:val="24"/>
                <w:szCs w:val="24"/>
              </w:rPr>
              <w:t>2021 г.</w:t>
            </w:r>
          </w:p>
        </w:tc>
        <w:tc>
          <w:tcPr>
            <w:tcW w:w="409" w:type="pct"/>
            <w:hideMark/>
          </w:tcPr>
          <w:p w14:paraId="40878402" w14:textId="77777777" w:rsidR="001342CE" w:rsidRPr="003B1D6C" w:rsidRDefault="001342CE" w:rsidP="004F1D80">
            <w:pPr>
              <w:jc w:val="center"/>
              <w:rPr>
                <w:b/>
                <w:bCs/>
                <w:sz w:val="24"/>
                <w:szCs w:val="24"/>
              </w:rPr>
            </w:pPr>
            <w:r w:rsidRPr="003B1D6C">
              <w:rPr>
                <w:b/>
                <w:bCs/>
                <w:sz w:val="24"/>
                <w:szCs w:val="24"/>
              </w:rPr>
              <w:t>2026 г.</w:t>
            </w:r>
          </w:p>
        </w:tc>
      </w:tr>
      <w:tr w:rsidR="001342CE" w:rsidRPr="003B1D6C" w14:paraId="280CDFC8" w14:textId="77777777" w:rsidTr="00DB1B70">
        <w:trPr>
          <w:tblHeader/>
        </w:trPr>
        <w:tc>
          <w:tcPr>
            <w:tcW w:w="276" w:type="pct"/>
            <w:vMerge/>
            <w:vAlign w:val="center"/>
            <w:hideMark/>
          </w:tcPr>
          <w:p w14:paraId="1393736E" w14:textId="77777777" w:rsidR="001342CE" w:rsidRPr="003B1D6C" w:rsidRDefault="001342CE" w:rsidP="004F1D80">
            <w:pPr>
              <w:rPr>
                <w:b/>
                <w:bCs/>
                <w:sz w:val="24"/>
                <w:szCs w:val="24"/>
              </w:rPr>
            </w:pPr>
          </w:p>
        </w:tc>
        <w:tc>
          <w:tcPr>
            <w:tcW w:w="1294" w:type="pct"/>
            <w:vMerge/>
            <w:vAlign w:val="center"/>
            <w:hideMark/>
          </w:tcPr>
          <w:p w14:paraId="1AC0098C" w14:textId="77777777" w:rsidR="001342CE" w:rsidRPr="003B1D6C" w:rsidRDefault="001342CE" w:rsidP="004F1D80">
            <w:pPr>
              <w:rPr>
                <w:b/>
                <w:bCs/>
                <w:sz w:val="24"/>
                <w:szCs w:val="24"/>
              </w:rPr>
            </w:pPr>
          </w:p>
        </w:tc>
        <w:tc>
          <w:tcPr>
            <w:tcW w:w="383" w:type="pct"/>
            <w:vMerge/>
            <w:vAlign w:val="center"/>
            <w:hideMark/>
          </w:tcPr>
          <w:p w14:paraId="543AF761" w14:textId="77777777" w:rsidR="001342CE" w:rsidRPr="003B1D6C" w:rsidRDefault="001342CE" w:rsidP="004F1D80">
            <w:pPr>
              <w:rPr>
                <w:b/>
                <w:bCs/>
                <w:sz w:val="24"/>
                <w:szCs w:val="24"/>
              </w:rPr>
            </w:pPr>
          </w:p>
        </w:tc>
        <w:tc>
          <w:tcPr>
            <w:tcW w:w="575" w:type="pct"/>
            <w:hideMark/>
          </w:tcPr>
          <w:p w14:paraId="753134ED" w14:textId="77777777" w:rsidR="001342CE" w:rsidRPr="003B1D6C" w:rsidRDefault="001342CE" w:rsidP="004F1D80">
            <w:pPr>
              <w:jc w:val="center"/>
              <w:rPr>
                <w:b/>
                <w:bCs/>
                <w:sz w:val="24"/>
                <w:szCs w:val="24"/>
              </w:rPr>
            </w:pPr>
            <w:r w:rsidRPr="003B1D6C">
              <w:rPr>
                <w:b/>
                <w:bCs/>
                <w:sz w:val="24"/>
                <w:szCs w:val="24"/>
              </w:rPr>
              <w:t>факт</w:t>
            </w:r>
          </w:p>
        </w:tc>
        <w:tc>
          <w:tcPr>
            <w:tcW w:w="2062" w:type="pct"/>
            <w:gridSpan w:val="5"/>
            <w:hideMark/>
          </w:tcPr>
          <w:p w14:paraId="7BC86F7D" w14:textId="77777777" w:rsidR="001342CE" w:rsidRPr="003B1D6C" w:rsidRDefault="001342CE" w:rsidP="004F1D80">
            <w:pPr>
              <w:jc w:val="center"/>
              <w:rPr>
                <w:b/>
                <w:bCs/>
                <w:sz w:val="24"/>
                <w:szCs w:val="24"/>
              </w:rPr>
            </w:pPr>
            <w:r w:rsidRPr="003B1D6C">
              <w:rPr>
                <w:b/>
                <w:bCs/>
                <w:sz w:val="24"/>
                <w:szCs w:val="24"/>
              </w:rPr>
              <w:t>план</w:t>
            </w:r>
          </w:p>
        </w:tc>
        <w:tc>
          <w:tcPr>
            <w:tcW w:w="409" w:type="pct"/>
            <w:hideMark/>
          </w:tcPr>
          <w:p w14:paraId="536A174E" w14:textId="77777777" w:rsidR="001342CE" w:rsidRPr="003B1D6C" w:rsidRDefault="001342CE" w:rsidP="004F1D80">
            <w:pPr>
              <w:jc w:val="center"/>
              <w:rPr>
                <w:b/>
                <w:bCs/>
                <w:sz w:val="24"/>
                <w:szCs w:val="24"/>
              </w:rPr>
            </w:pPr>
            <w:r w:rsidRPr="003B1D6C">
              <w:rPr>
                <w:b/>
                <w:bCs/>
                <w:sz w:val="24"/>
                <w:szCs w:val="24"/>
              </w:rPr>
              <w:t>план</w:t>
            </w:r>
          </w:p>
        </w:tc>
      </w:tr>
      <w:tr w:rsidR="003B1D6C" w:rsidRPr="003B1D6C" w14:paraId="19009B04" w14:textId="77777777" w:rsidTr="00DB1B70">
        <w:tc>
          <w:tcPr>
            <w:tcW w:w="276" w:type="pct"/>
            <w:shd w:val="clear" w:color="auto" w:fill="C5D9F1"/>
            <w:vAlign w:val="center"/>
            <w:hideMark/>
          </w:tcPr>
          <w:p w14:paraId="10F1CA56" w14:textId="77777777" w:rsidR="003B1D6C" w:rsidRPr="003B1D6C" w:rsidRDefault="003B1D6C" w:rsidP="003B1D6C">
            <w:pPr>
              <w:jc w:val="center"/>
              <w:rPr>
                <w:bCs/>
                <w:sz w:val="24"/>
                <w:szCs w:val="24"/>
              </w:rPr>
            </w:pPr>
            <w:r w:rsidRPr="003B1D6C">
              <w:rPr>
                <w:bCs/>
                <w:sz w:val="24"/>
                <w:szCs w:val="24"/>
              </w:rPr>
              <w:t>1</w:t>
            </w:r>
          </w:p>
        </w:tc>
        <w:tc>
          <w:tcPr>
            <w:tcW w:w="1294" w:type="pct"/>
            <w:shd w:val="clear" w:color="auto" w:fill="C5D9F1"/>
            <w:noWrap/>
            <w:vAlign w:val="center"/>
            <w:hideMark/>
          </w:tcPr>
          <w:p w14:paraId="26EBEE14" w14:textId="77777777" w:rsidR="003B1D6C" w:rsidRPr="00A06A59" w:rsidRDefault="003B1D6C" w:rsidP="003B1D6C">
            <w:pPr>
              <w:rPr>
                <w:bCs/>
                <w:sz w:val="24"/>
                <w:szCs w:val="24"/>
              </w:rPr>
            </w:pPr>
            <w:r w:rsidRPr="00A06A59">
              <w:rPr>
                <w:bCs/>
                <w:sz w:val="24"/>
                <w:szCs w:val="24"/>
              </w:rPr>
              <w:t xml:space="preserve">Характеристика </w:t>
            </w:r>
            <w:r w:rsidR="00A06A59" w:rsidRPr="00A06A59">
              <w:rPr>
                <w:bCs/>
                <w:iCs/>
                <w:sz w:val="24"/>
                <w:szCs w:val="24"/>
              </w:rPr>
              <w:t>гп.</w:t>
            </w:r>
            <w:r w:rsidR="00A06A59">
              <w:rPr>
                <w:bCs/>
                <w:iCs/>
                <w:sz w:val="24"/>
                <w:szCs w:val="24"/>
              </w:rPr>
              <w:t> </w:t>
            </w:r>
            <w:r w:rsidR="00A06A59" w:rsidRPr="00A06A59">
              <w:rPr>
                <w:bCs/>
                <w:iCs/>
                <w:sz w:val="24"/>
                <w:szCs w:val="24"/>
              </w:rPr>
              <w:t>Междуреченский</w:t>
            </w:r>
          </w:p>
        </w:tc>
        <w:tc>
          <w:tcPr>
            <w:tcW w:w="383" w:type="pct"/>
            <w:shd w:val="clear" w:color="auto" w:fill="C5D9F1"/>
            <w:vAlign w:val="center"/>
            <w:hideMark/>
          </w:tcPr>
          <w:p w14:paraId="44194EE1" w14:textId="77777777" w:rsidR="003B1D6C" w:rsidRPr="003B1D6C" w:rsidRDefault="003B1D6C" w:rsidP="003B1D6C">
            <w:pPr>
              <w:jc w:val="center"/>
              <w:rPr>
                <w:bCs/>
                <w:sz w:val="24"/>
                <w:szCs w:val="24"/>
              </w:rPr>
            </w:pPr>
            <w:r w:rsidRPr="003B1D6C">
              <w:rPr>
                <w:bCs/>
                <w:sz w:val="24"/>
                <w:szCs w:val="24"/>
              </w:rPr>
              <w:t> </w:t>
            </w:r>
          </w:p>
        </w:tc>
        <w:tc>
          <w:tcPr>
            <w:tcW w:w="575" w:type="pct"/>
            <w:shd w:val="clear" w:color="auto" w:fill="C5D9F1"/>
            <w:vAlign w:val="center"/>
          </w:tcPr>
          <w:p w14:paraId="19F3F0DF" w14:textId="77777777" w:rsidR="003B1D6C" w:rsidRPr="003B1D6C" w:rsidRDefault="003B1D6C" w:rsidP="003B1D6C">
            <w:pPr>
              <w:jc w:val="center"/>
              <w:rPr>
                <w:color w:val="000000"/>
                <w:sz w:val="24"/>
                <w:szCs w:val="24"/>
                <w:highlight w:val="yellow"/>
              </w:rPr>
            </w:pPr>
          </w:p>
        </w:tc>
        <w:tc>
          <w:tcPr>
            <w:tcW w:w="432" w:type="pct"/>
            <w:shd w:val="clear" w:color="auto" w:fill="C5D9F1"/>
            <w:vAlign w:val="center"/>
          </w:tcPr>
          <w:p w14:paraId="3E6C5A67" w14:textId="77777777" w:rsidR="003B1D6C" w:rsidRPr="003B1D6C" w:rsidRDefault="003B1D6C" w:rsidP="003B1D6C">
            <w:pPr>
              <w:jc w:val="center"/>
              <w:rPr>
                <w:color w:val="000000"/>
                <w:sz w:val="24"/>
                <w:szCs w:val="24"/>
                <w:highlight w:val="yellow"/>
              </w:rPr>
            </w:pPr>
          </w:p>
        </w:tc>
        <w:tc>
          <w:tcPr>
            <w:tcW w:w="431" w:type="pct"/>
            <w:shd w:val="clear" w:color="auto" w:fill="C5D9F1"/>
            <w:vAlign w:val="center"/>
          </w:tcPr>
          <w:p w14:paraId="5DD4EE85" w14:textId="77777777" w:rsidR="003B1D6C" w:rsidRPr="003B1D6C" w:rsidRDefault="003B1D6C" w:rsidP="003B1D6C">
            <w:pPr>
              <w:jc w:val="center"/>
              <w:rPr>
                <w:color w:val="000000"/>
                <w:sz w:val="24"/>
                <w:szCs w:val="24"/>
                <w:highlight w:val="yellow"/>
              </w:rPr>
            </w:pPr>
          </w:p>
        </w:tc>
        <w:tc>
          <w:tcPr>
            <w:tcW w:w="479" w:type="pct"/>
            <w:shd w:val="clear" w:color="auto" w:fill="C5D9F1"/>
            <w:vAlign w:val="center"/>
          </w:tcPr>
          <w:p w14:paraId="4CCF3AA2" w14:textId="77777777" w:rsidR="003B1D6C" w:rsidRPr="003B1D6C" w:rsidRDefault="003B1D6C" w:rsidP="003B1D6C">
            <w:pPr>
              <w:jc w:val="center"/>
              <w:rPr>
                <w:color w:val="000000"/>
                <w:sz w:val="24"/>
                <w:szCs w:val="24"/>
                <w:highlight w:val="yellow"/>
              </w:rPr>
            </w:pPr>
          </w:p>
        </w:tc>
        <w:tc>
          <w:tcPr>
            <w:tcW w:w="383" w:type="pct"/>
            <w:shd w:val="clear" w:color="auto" w:fill="C5D9F1"/>
            <w:vAlign w:val="center"/>
          </w:tcPr>
          <w:p w14:paraId="45093C48" w14:textId="77777777" w:rsidR="003B1D6C" w:rsidRPr="003B1D6C" w:rsidRDefault="003B1D6C" w:rsidP="003B1D6C">
            <w:pPr>
              <w:jc w:val="center"/>
              <w:rPr>
                <w:color w:val="000000"/>
                <w:sz w:val="24"/>
                <w:szCs w:val="24"/>
                <w:highlight w:val="yellow"/>
              </w:rPr>
            </w:pPr>
          </w:p>
        </w:tc>
        <w:tc>
          <w:tcPr>
            <w:tcW w:w="337" w:type="pct"/>
            <w:shd w:val="clear" w:color="auto" w:fill="C5D9F1"/>
            <w:vAlign w:val="center"/>
          </w:tcPr>
          <w:p w14:paraId="0E5A716C" w14:textId="77777777" w:rsidR="003B1D6C" w:rsidRPr="003B1D6C" w:rsidRDefault="003B1D6C" w:rsidP="003B1D6C">
            <w:pPr>
              <w:jc w:val="center"/>
              <w:rPr>
                <w:color w:val="000000"/>
                <w:sz w:val="24"/>
                <w:szCs w:val="24"/>
                <w:highlight w:val="yellow"/>
              </w:rPr>
            </w:pPr>
          </w:p>
        </w:tc>
        <w:tc>
          <w:tcPr>
            <w:tcW w:w="409" w:type="pct"/>
            <w:shd w:val="clear" w:color="auto" w:fill="C5D9F1"/>
            <w:vAlign w:val="center"/>
          </w:tcPr>
          <w:p w14:paraId="3EBDF8DA" w14:textId="77777777" w:rsidR="003B1D6C" w:rsidRPr="003B1D6C" w:rsidRDefault="003B1D6C" w:rsidP="003B1D6C">
            <w:pPr>
              <w:jc w:val="center"/>
              <w:rPr>
                <w:color w:val="000000"/>
                <w:sz w:val="24"/>
                <w:szCs w:val="24"/>
                <w:highlight w:val="yellow"/>
              </w:rPr>
            </w:pPr>
          </w:p>
        </w:tc>
      </w:tr>
      <w:tr w:rsidR="003B1D6C" w:rsidRPr="003B1D6C" w14:paraId="194C4D3D" w14:textId="77777777" w:rsidTr="00DB1B70">
        <w:tc>
          <w:tcPr>
            <w:tcW w:w="276" w:type="pct"/>
            <w:vAlign w:val="center"/>
            <w:hideMark/>
          </w:tcPr>
          <w:p w14:paraId="4747976F" w14:textId="77777777" w:rsidR="003B1D6C" w:rsidRPr="003B1D6C" w:rsidRDefault="003B1D6C" w:rsidP="003B1D6C">
            <w:pPr>
              <w:jc w:val="center"/>
              <w:rPr>
                <w:sz w:val="24"/>
                <w:szCs w:val="24"/>
              </w:rPr>
            </w:pPr>
            <w:r w:rsidRPr="003B1D6C">
              <w:rPr>
                <w:sz w:val="24"/>
                <w:szCs w:val="24"/>
              </w:rPr>
              <w:t>1.1</w:t>
            </w:r>
          </w:p>
        </w:tc>
        <w:tc>
          <w:tcPr>
            <w:tcW w:w="1294" w:type="pct"/>
            <w:vAlign w:val="center"/>
            <w:hideMark/>
          </w:tcPr>
          <w:p w14:paraId="208952E5" w14:textId="77777777" w:rsidR="003B1D6C" w:rsidRPr="003B1D6C" w:rsidRDefault="003B1D6C" w:rsidP="003B1D6C">
            <w:pPr>
              <w:rPr>
                <w:sz w:val="24"/>
                <w:szCs w:val="24"/>
              </w:rPr>
            </w:pPr>
            <w:r w:rsidRPr="003B1D6C">
              <w:rPr>
                <w:sz w:val="24"/>
                <w:szCs w:val="24"/>
              </w:rPr>
              <w:t>Общая площадь земель в границах МО</w:t>
            </w:r>
          </w:p>
        </w:tc>
        <w:tc>
          <w:tcPr>
            <w:tcW w:w="383" w:type="pct"/>
            <w:vAlign w:val="center"/>
            <w:hideMark/>
          </w:tcPr>
          <w:p w14:paraId="4F3DDF4D" w14:textId="77777777" w:rsidR="003B1D6C" w:rsidRPr="003B1D6C" w:rsidRDefault="003B1D6C" w:rsidP="003B1D6C">
            <w:pPr>
              <w:jc w:val="center"/>
              <w:rPr>
                <w:sz w:val="24"/>
                <w:szCs w:val="24"/>
              </w:rPr>
            </w:pPr>
            <w:r w:rsidRPr="003B1D6C">
              <w:rPr>
                <w:sz w:val="24"/>
                <w:szCs w:val="24"/>
              </w:rPr>
              <w:t>тыс.га</w:t>
            </w:r>
          </w:p>
        </w:tc>
        <w:tc>
          <w:tcPr>
            <w:tcW w:w="575" w:type="pct"/>
            <w:vAlign w:val="center"/>
            <w:hideMark/>
          </w:tcPr>
          <w:p w14:paraId="13AC6B16" w14:textId="77777777" w:rsidR="003B1D6C" w:rsidRPr="003B1D6C" w:rsidRDefault="003B1D6C" w:rsidP="003B1D6C">
            <w:pPr>
              <w:jc w:val="center"/>
              <w:rPr>
                <w:color w:val="000000"/>
                <w:sz w:val="24"/>
                <w:szCs w:val="24"/>
              </w:rPr>
            </w:pPr>
            <w:r w:rsidRPr="003B1D6C">
              <w:rPr>
                <w:color w:val="000000"/>
                <w:sz w:val="24"/>
                <w:szCs w:val="24"/>
              </w:rPr>
              <w:t>13,1</w:t>
            </w:r>
          </w:p>
        </w:tc>
        <w:tc>
          <w:tcPr>
            <w:tcW w:w="432" w:type="pct"/>
            <w:vAlign w:val="center"/>
            <w:hideMark/>
          </w:tcPr>
          <w:p w14:paraId="5894E3DD" w14:textId="77777777" w:rsidR="003B1D6C" w:rsidRPr="003B1D6C" w:rsidRDefault="003B1D6C" w:rsidP="003B1D6C">
            <w:pPr>
              <w:jc w:val="center"/>
            </w:pPr>
            <w:r w:rsidRPr="003B1D6C">
              <w:rPr>
                <w:color w:val="000000"/>
                <w:sz w:val="24"/>
                <w:szCs w:val="24"/>
              </w:rPr>
              <w:t>13,1</w:t>
            </w:r>
          </w:p>
        </w:tc>
        <w:tc>
          <w:tcPr>
            <w:tcW w:w="431" w:type="pct"/>
            <w:vAlign w:val="center"/>
            <w:hideMark/>
          </w:tcPr>
          <w:p w14:paraId="62F669F4" w14:textId="77777777" w:rsidR="003B1D6C" w:rsidRPr="003B1D6C" w:rsidRDefault="003B1D6C" w:rsidP="003B1D6C">
            <w:pPr>
              <w:jc w:val="center"/>
            </w:pPr>
            <w:r w:rsidRPr="003B1D6C">
              <w:rPr>
                <w:color w:val="000000"/>
                <w:sz w:val="24"/>
                <w:szCs w:val="24"/>
              </w:rPr>
              <w:t>13,1</w:t>
            </w:r>
          </w:p>
        </w:tc>
        <w:tc>
          <w:tcPr>
            <w:tcW w:w="479" w:type="pct"/>
            <w:vAlign w:val="center"/>
            <w:hideMark/>
          </w:tcPr>
          <w:p w14:paraId="224B9939" w14:textId="77777777" w:rsidR="003B1D6C" w:rsidRPr="003B1D6C" w:rsidRDefault="003B1D6C" w:rsidP="003B1D6C">
            <w:pPr>
              <w:jc w:val="center"/>
            </w:pPr>
            <w:r w:rsidRPr="003B1D6C">
              <w:rPr>
                <w:color w:val="000000"/>
                <w:sz w:val="24"/>
                <w:szCs w:val="24"/>
              </w:rPr>
              <w:t>13,1</w:t>
            </w:r>
          </w:p>
        </w:tc>
        <w:tc>
          <w:tcPr>
            <w:tcW w:w="383" w:type="pct"/>
            <w:vAlign w:val="center"/>
            <w:hideMark/>
          </w:tcPr>
          <w:p w14:paraId="4941E28B" w14:textId="77777777" w:rsidR="003B1D6C" w:rsidRPr="003B1D6C" w:rsidRDefault="003B1D6C" w:rsidP="003B1D6C">
            <w:pPr>
              <w:jc w:val="center"/>
            </w:pPr>
            <w:r w:rsidRPr="003B1D6C">
              <w:rPr>
                <w:color w:val="000000"/>
                <w:sz w:val="24"/>
                <w:szCs w:val="24"/>
              </w:rPr>
              <w:t>13,1</w:t>
            </w:r>
          </w:p>
        </w:tc>
        <w:tc>
          <w:tcPr>
            <w:tcW w:w="337" w:type="pct"/>
            <w:vAlign w:val="center"/>
            <w:hideMark/>
          </w:tcPr>
          <w:p w14:paraId="7F9CC93B" w14:textId="77777777" w:rsidR="003B1D6C" w:rsidRPr="003B1D6C" w:rsidRDefault="003B1D6C" w:rsidP="003B1D6C">
            <w:pPr>
              <w:jc w:val="center"/>
            </w:pPr>
            <w:r w:rsidRPr="003B1D6C">
              <w:rPr>
                <w:color w:val="000000"/>
                <w:sz w:val="24"/>
                <w:szCs w:val="24"/>
              </w:rPr>
              <w:t>13,1</w:t>
            </w:r>
          </w:p>
        </w:tc>
        <w:tc>
          <w:tcPr>
            <w:tcW w:w="409" w:type="pct"/>
            <w:vAlign w:val="center"/>
            <w:hideMark/>
          </w:tcPr>
          <w:p w14:paraId="3CE0DB5D" w14:textId="77777777" w:rsidR="003B1D6C" w:rsidRPr="003B1D6C" w:rsidRDefault="003B1D6C" w:rsidP="003B1D6C">
            <w:pPr>
              <w:jc w:val="center"/>
            </w:pPr>
            <w:r w:rsidRPr="003B1D6C">
              <w:rPr>
                <w:color w:val="000000"/>
                <w:sz w:val="24"/>
                <w:szCs w:val="24"/>
              </w:rPr>
              <w:t>13,1</w:t>
            </w:r>
          </w:p>
        </w:tc>
      </w:tr>
      <w:tr w:rsidR="003B1D6C" w:rsidRPr="003B1D6C" w14:paraId="590BC023" w14:textId="77777777" w:rsidTr="00DB1B70">
        <w:tc>
          <w:tcPr>
            <w:tcW w:w="276" w:type="pct"/>
            <w:shd w:val="clear" w:color="auto" w:fill="C5D9F1"/>
            <w:vAlign w:val="center"/>
            <w:hideMark/>
          </w:tcPr>
          <w:p w14:paraId="1F3BD775" w14:textId="77777777" w:rsidR="003B1D6C" w:rsidRPr="003B1D6C" w:rsidRDefault="003B1D6C" w:rsidP="003B1D6C">
            <w:pPr>
              <w:jc w:val="center"/>
              <w:rPr>
                <w:bCs/>
                <w:sz w:val="24"/>
                <w:szCs w:val="24"/>
              </w:rPr>
            </w:pPr>
            <w:r w:rsidRPr="003B1D6C">
              <w:rPr>
                <w:bCs/>
                <w:sz w:val="24"/>
                <w:szCs w:val="24"/>
              </w:rPr>
              <w:t>2</w:t>
            </w:r>
          </w:p>
        </w:tc>
        <w:tc>
          <w:tcPr>
            <w:tcW w:w="1294" w:type="pct"/>
            <w:shd w:val="clear" w:color="auto" w:fill="C5D9F1"/>
            <w:noWrap/>
            <w:vAlign w:val="center"/>
            <w:hideMark/>
          </w:tcPr>
          <w:p w14:paraId="55C5631E" w14:textId="77777777" w:rsidR="003B1D6C" w:rsidRPr="003B1D6C" w:rsidRDefault="003B1D6C" w:rsidP="003B1D6C">
            <w:pPr>
              <w:rPr>
                <w:bCs/>
                <w:sz w:val="24"/>
                <w:szCs w:val="24"/>
              </w:rPr>
            </w:pPr>
            <w:r w:rsidRPr="003B1D6C">
              <w:rPr>
                <w:bCs/>
                <w:sz w:val="24"/>
                <w:szCs w:val="24"/>
              </w:rPr>
              <w:t>Прогноз численности населения (демографический прогноз)</w:t>
            </w:r>
          </w:p>
        </w:tc>
        <w:tc>
          <w:tcPr>
            <w:tcW w:w="383" w:type="pct"/>
            <w:shd w:val="clear" w:color="auto" w:fill="C5D9F1"/>
            <w:vAlign w:val="center"/>
            <w:hideMark/>
          </w:tcPr>
          <w:p w14:paraId="107857E8" w14:textId="77777777" w:rsidR="003B1D6C" w:rsidRPr="003B1D6C" w:rsidRDefault="003B1D6C" w:rsidP="003B1D6C">
            <w:pPr>
              <w:jc w:val="center"/>
              <w:rPr>
                <w:bCs/>
                <w:sz w:val="24"/>
                <w:szCs w:val="24"/>
              </w:rPr>
            </w:pPr>
            <w:r w:rsidRPr="003B1D6C">
              <w:rPr>
                <w:bCs/>
                <w:sz w:val="24"/>
                <w:szCs w:val="24"/>
              </w:rPr>
              <w:t> </w:t>
            </w:r>
          </w:p>
        </w:tc>
        <w:tc>
          <w:tcPr>
            <w:tcW w:w="575" w:type="pct"/>
            <w:shd w:val="clear" w:color="auto" w:fill="C5D9F1"/>
            <w:vAlign w:val="center"/>
            <w:hideMark/>
          </w:tcPr>
          <w:p w14:paraId="73D1293C"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32" w:type="pct"/>
            <w:shd w:val="clear" w:color="auto" w:fill="C5D9F1"/>
            <w:vAlign w:val="center"/>
            <w:hideMark/>
          </w:tcPr>
          <w:p w14:paraId="3A27C75A"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31" w:type="pct"/>
            <w:shd w:val="clear" w:color="auto" w:fill="C5D9F1"/>
            <w:vAlign w:val="center"/>
            <w:hideMark/>
          </w:tcPr>
          <w:p w14:paraId="2317988C"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79" w:type="pct"/>
            <w:shd w:val="clear" w:color="auto" w:fill="C5D9F1"/>
            <w:vAlign w:val="center"/>
            <w:hideMark/>
          </w:tcPr>
          <w:p w14:paraId="5B43E5F6"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383" w:type="pct"/>
            <w:shd w:val="clear" w:color="auto" w:fill="C5D9F1"/>
            <w:vAlign w:val="center"/>
            <w:hideMark/>
          </w:tcPr>
          <w:p w14:paraId="56D9E38F"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337" w:type="pct"/>
            <w:shd w:val="clear" w:color="auto" w:fill="C5D9F1"/>
            <w:vAlign w:val="center"/>
            <w:hideMark/>
          </w:tcPr>
          <w:p w14:paraId="7FFBD2F1"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09" w:type="pct"/>
            <w:shd w:val="clear" w:color="auto" w:fill="C5D9F1"/>
            <w:vAlign w:val="center"/>
            <w:hideMark/>
          </w:tcPr>
          <w:p w14:paraId="7AD85A43" w14:textId="77777777" w:rsidR="003B1D6C" w:rsidRPr="003B1D6C" w:rsidRDefault="003B1D6C" w:rsidP="003B1D6C">
            <w:pPr>
              <w:jc w:val="center"/>
              <w:rPr>
                <w:bCs/>
                <w:color w:val="000000"/>
                <w:sz w:val="24"/>
                <w:szCs w:val="24"/>
              </w:rPr>
            </w:pPr>
            <w:r w:rsidRPr="003B1D6C">
              <w:rPr>
                <w:bCs/>
                <w:color w:val="000000"/>
                <w:sz w:val="24"/>
                <w:szCs w:val="24"/>
              </w:rPr>
              <w:t> </w:t>
            </w:r>
          </w:p>
        </w:tc>
      </w:tr>
      <w:tr w:rsidR="003B1D6C" w:rsidRPr="003B1D6C" w14:paraId="5E77D0F7" w14:textId="77777777" w:rsidTr="00DB1B70">
        <w:tc>
          <w:tcPr>
            <w:tcW w:w="276" w:type="pct"/>
            <w:vAlign w:val="center"/>
            <w:hideMark/>
          </w:tcPr>
          <w:p w14:paraId="32D6EC09" w14:textId="77777777" w:rsidR="003B1D6C" w:rsidRPr="003B1D6C" w:rsidRDefault="003B1D6C" w:rsidP="003B1D6C">
            <w:pPr>
              <w:jc w:val="center"/>
              <w:rPr>
                <w:sz w:val="24"/>
                <w:szCs w:val="24"/>
              </w:rPr>
            </w:pPr>
            <w:r w:rsidRPr="003B1D6C">
              <w:rPr>
                <w:sz w:val="24"/>
                <w:szCs w:val="24"/>
              </w:rPr>
              <w:t>2.1</w:t>
            </w:r>
          </w:p>
        </w:tc>
        <w:tc>
          <w:tcPr>
            <w:tcW w:w="1294" w:type="pct"/>
            <w:vAlign w:val="center"/>
            <w:hideMark/>
          </w:tcPr>
          <w:p w14:paraId="7A29EFA1" w14:textId="77777777" w:rsidR="003B1D6C" w:rsidRPr="003B1D6C" w:rsidRDefault="00DB68B4" w:rsidP="003B1D6C">
            <w:pPr>
              <w:rPr>
                <w:sz w:val="24"/>
                <w:szCs w:val="24"/>
              </w:rPr>
            </w:pPr>
            <w:r>
              <w:rPr>
                <w:sz w:val="24"/>
                <w:szCs w:val="24"/>
              </w:rPr>
              <w:t>Численность населения*</w:t>
            </w:r>
          </w:p>
        </w:tc>
        <w:tc>
          <w:tcPr>
            <w:tcW w:w="383" w:type="pct"/>
            <w:vAlign w:val="center"/>
            <w:hideMark/>
          </w:tcPr>
          <w:p w14:paraId="35DAF5F0" w14:textId="77777777" w:rsidR="003B1D6C" w:rsidRPr="003B1D6C" w:rsidRDefault="003B1D6C" w:rsidP="003B1D6C">
            <w:pPr>
              <w:jc w:val="center"/>
              <w:rPr>
                <w:sz w:val="24"/>
                <w:szCs w:val="24"/>
              </w:rPr>
            </w:pPr>
            <w:r w:rsidRPr="003B1D6C">
              <w:rPr>
                <w:sz w:val="24"/>
                <w:szCs w:val="24"/>
              </w:rPr>
              <w:t>чел.</w:t>
            </w:r>
          </w:p>
        </w:tc>
        <w:tc>
          <w:tcPr>
            <w:tcW w:w="575" w:type="pct"/>
            <w:vAlign w:val="center"/>
            <w:hideMark/>
          </w:tcPr>
          <w:p w14:paraId="2C19DB2B" w14:textId="77777777" w:rsidR="003B1D6C" w:rsidRPr="003B1D6C" w:rsidRDefault="003B1D6C" w:rsidP="003B1D6C">
            <w:pPr>
              <w:jc w:val="center"/>
              <w:rPr>
                <w:color w:val="000000"/>
                <w:sz w:val="24"/>
                <w:szCs w:val="24"/>
              </w:rPr>
            </w:pPr>
            <w:r w:rsidRPr="003B1D6C">
              <w:rPr>
                <w:color w:val="000000"/>
                <w:sz w:val="24"/>
                <w:szCs w:val="24"/>
              </w:rPr>
              <w:t>11</w:t>
            </w:r>
            <w:r w:rsidR="00DB68B4">
              <w:rPr>
                <w:color w:val="000000"/>
                <w:sz w:val="24"/>
                <w:szCs w:val="24"/>
              </w:rPr>
              <w:t> </w:t>
            </w:r>
            <w:r w:rsidRPr="003B1D6C">
              <w:rPr>
                <w:color w:val="000000"/>
                <w:sz w:val="24"/>
                <w:szCs w:val="24"/>
              </w:rPr>
              <w:t>252</w:t>
            </w:r>
            <w:r w:rsidR="00DB68B4">
              <w:rPr>
                <w:color w:val="000000"/>
                <w:sz w:val="24"/>
                <w:szCs w:val="24"/>
              </w:rPr>
              <w:t>/11 149</w:t>
            </w:r>
          </w:p>
        </w:tc>
        <w:tc>
          <w:tcPr>
            <w:tcW w:w="432" w:type="pct"/>
            <w:vAlign w:val="center"/>
            <w:hideMark/>
          </w:tcPr>
          <w:p w14:paraId="76F9D86F" w14:textId="77777777" w:rsidR="003B1D6C" w:rsidRPr="003B1D6C" w:rsidRDefault="003B1D6C" w:rsidP="003B1D6C">
            <w:pPr>
              <w:jc w:val="center"/>
              <w:rPr>
                <w:color w:val="000000"/>
                <w:sz w:val="24"/>
                <w:szCs w:val="24"/>
              </w:rPr>
            </w:pPr>
            <w:r w:rsidRPr="003B1D6C">
              <w:rPr>
                <w:color w:val="000000"/>
                <w:sz w:val="24"/>
                <w:szCs w:val="24"/>
              </w:rPr>
              <w:t>11 254</w:t>
            </w:r>
          </w:p>
        </w:tc>
        <w:tc>
          <w:tcPr>
            <w:tcW w:w="431" w:type="pct"/>
            <w:vAlign w:val="center"/>
            <w:hideMark/>
          </w:tcPr>
          <w:p w14:paraId="69F11607" w14:textId="77777777" w:rsidR="003B1D6C" w:rsidRPr="003B1D6C" w:rsidRDefault="003B1D6C" w:rsidP="003B1D6C">
            <w:pPr>
              <w:jc w:val="center"/>
              <w:rPr>
                <w:color w:val="000000"/>
                <w:sz w:val="24"/>
                <w:szCs w:val="24"/>
              </w:rPr>
            </w:pPr>
            <w:r w:rsidRPr="003B1D6C">
              <w:rPr>
                <w:color w:val="000000"/>
                <w:sz w:val="24"/>
                <w:szCs w:val="24"/>
              </w:rPr>
              <w:t>11 259</w:t>
            </w:r>
          </w:p>
        </w:tc>
        <w:tc>
          <w:tcPr>
            <w:tcW w:w="479" w:type="pct"/>
            <w:vAlign w:val="center"/>
            <w:hideMark/>
          </w:tcPr>
          <w:p w14:paraId="60E7068C" w14:textId="77777777" w:rsidR="003B1D6C" w:rsidRPr="003B1D6C" w:rsidRDefault="003B1D6C" w:rsidP="003B1D6C">
            <w:pPr>
              <w:jc w:val="center"/>
              <w:rPr>
                <w:color w:val="000000"/>
                <w:sz w:val="24"/>
                <w:szCs w:val="24"/>
              </w:rPr>
            </w:pPr>
            <w:r w:rsidRPr="003B1D6C">
              <w:rPr>
                <w:color w:val="000000"/>
                <w:sz w:val="24"/>
                <w:szCs w:val="24"/>
              </w:rPr>
              <w:t>11 282</w:t>
            </w:r>
          </w:p>
        </w:tc>
        <w:tc>
          <w:tcPr>
            <w:tcW w:w="383" w:type="pct"/>
            <w:vAlign w:val="center"/>
            <w:hideMark/>
          </w:tcPr>
          <w:p w14:paraId="19F31A4E" w14:textId="77777777" w:rsidR="003B1D6C" w:rsidRPr="003B1D6C" w:rsidRDefault="003B1D6C" w:rsidP="003B1D6C">
            <w:pPr>
              <w:jc w:val="center"/>
              <w:rPr>
                <w:color w:val="000000"/>
                <w:sz w:val="24"/>
                <w:szCs w:val="24"/>
              </w:rPr>
            </w:pPr>
            <w:r w:rsidRPr="003B1D6C">
              <w:rPr>
                <w:color w:val="000000"/>
                <w:sz w:val="24"/>
                <w:szCs w:val="24"/>
              </w:rPr>
              <w:t>11 308</w:t>
            </w:r>
          </w:p>
        </w:tc>
        <w:tc>
          <w:tcPr>
            <w:tcW w:w="337" w:type="pct"/>
            <w:vAlign w:val="center"/>
            <w:hideMark/>
          </w:tcPr>
          <w:p w14:paraId="1E44D5F7" w14:textId="77777777" w:rsidR="003B1D6C" w:rsidRPr="003B1D6C" w:rsidRDefault="003B1D6C" w:rsidP="003B1D6C">
            <w:pPr>
              <w:jc w:val="center"/>
              <w:rPr>
                <w:color w:val="000000"/>
                <w:sz w:val="24"/>
                <w:szCs w:val="24"/>
              </w:rPr>
            </w:pPr>
            <w:r w:rsidRPr="003B1D6C">
              <w:rPr>
                <w:color w:val="000000"/>
                <w:sz w:val="24"/>
                <w:szCs w:val="24"/>
              </w:rPr>
              <w:t>11 282</w:t>
            </w:r>
          </w:p>
        </w:tc>
        <w:tc>
          <w:tcPr>
            <w:tcW w:w="409" w:type="pct"/>
            <w:vAlign w:val="center"/>
            <w:hideMark/>
          </w:tcPr>
          <w:p w14:paraId="51D11DFA" w14:textId="77777777" w:rsidR="003B1D6C" w:rsidRPr="003B1D6C" w:rsidRDefault="003B1D6C" w:rsidP="003B1D6C">
            <w:pPr>
              <w:jc w:val="center"/>
              <w:rPr>
                <w:color w:val="000000"/>
                <w:sz w:val="24"/>
                <w:szCs w:val="24"/>
              </w:rPr>
            </w:pPr>
            <w:r w:rsidRPr="003B1D6C">
              <w:rPr>
                <w:color w:val="000000"/>
                <w:sz w:val="24"/>
                <w:szCs w:val="24"/>
              </w:rPr>
              <w:t>11 411</w:t>
            </w:r>
          </w:p>
        </w:tc>
      </w:tr>
      <w:tr w:rsidR="003B1D6C" w:rsidRPr="003B1D6C" w14:paraId="15BCD504" w14:textId="77777777" w:rsidTr="00DB1B70">
        <w:tc>
          <w:tcPr>
            <w:tcW w:w="276" w:type="pct"/>
            <w:shd w:val="clear" w:color="auto" w:fill="C5D9F1"/>
            <w:vAlign w:val="center"/>
            <w:hideMark/>
          </w:tcPr>
          <w:p w14:paraId="35988912" w14:textId="77777777" w:rsidR="003B1D6C" w:rsidRPr="003B1D6C" w:rsidRDefault="003B1D6C" w:rsidP="003B1D6C">
            <w:pPr>
              <w:jc w:val="center"/>
              <w:rPr>
                <w:bCs/>
                <w:sz w:val="24"/>
                <w:szCs w:val="24"/>
              </w:rPr>
            </w:pPr>
            <w:r w:rsidRPr="003B1D6C">
              <w:rPr>
                <w:bCs/>
                <w:sz w:val="24"/>
                <w:szCs w:val="24"/>
              </w:rPr>
              <w:t>3</w:t>
            </w:r>
          </w:p>
        </w:tc>
        <w:tc>
          <w:tcPr>
            <w:tcW w:w="1294" w:type="pct"/>
            <w:shd w:val="clear" w:color="auto" w:fill="C5D9F1"/>
            <w:noWrap/>
            <w:vAlign w:val="center"/>
            <w:hideMark/>
          </w:tcPr>
          <w:p w14:paraId="37CF3C40" w14:textId="77777777" w:rsidR="003B1D6C" w:rsidRPr="003B1D6C" w:rsidRDefault="003B1D6C" w:rsidP="003B1D6C">
            <w:pPr>
              <w:rPr>
                <w:bCs/>
                <w:sz w:val="24"/>
                <w:szCs w:val="24"/>
              </w:rPr>
            </w:pPr>
            <w:r w:rsidRPr="003B1D6C">
              <w:rPr>
                <w:bCs/>
                <w:sz w:val="24"/>
                <w:szCs w:val="24"/>
              </w:rPr>
              <w:t>Прогноз развития застройки</w:t>
            </w:r>
          </w:p>
        </w:tc>
        <w:tc>
          <w:tcPr>
            <w:tcW w:w="383" w:type="pct"/>
            <w:shd w:val="clear" w:color="auto" w:fill="C5D9F1"/>
            <w:vAlign w:val="center"/>
            <w:hideMark/>
          </w:tcPr>
          <w:p w14:paraId="24472C62" w14:textId="77777777" w:rsidR="003B1D6C" w:rsidRPr="003B1D6C" w:rsidRDefault="003B1D6C" w:rsidP="003B1D6C">
            <w:pPr>
              <w:jc w:val="center"/>
              <w:rPr>
                <w:bCs/>
                <w:sz w:val="24"/>
                <w:szCs w:val="24"/>
              </w:rPr>
            </w:pPr>
            <w:r w:rsidRPr="003B1D6C">
              <w:rPr>
                <w:bCs/>
                <w:sz w:val="24"/>
                <w:szCs w:val="24"/>
              </w:rPr>
              <w:t> </w:t>
            </w:r>
          </w:p>
        </w:tc>
        <w:tc>
          <w:tcPr>
            <w:tcW w:w="575" w:type="pct"/>
            <w:shd w:val="clear" w:color="auto" w:fill="C5D9F1"/>
            <w:vAlign w:val="center"/>
            <w:hideMark/>
          </w:tcPr>
          <w:p w14:paraId="597E69DE"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32" w:type="pct"/>
            <w:shd w:val="clear" w:color="auto" w:fill="C5D9F1"/>
            <w:vAlign w:val="center"/>
            <w:hideMark/>
          </w:tcPr>
          <w:p w14:paraId="61B04150"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31" w:type="pct"/>
            <w:shd w:val="clear" w:color="auto" w:fill="C5D9F1"/>
            <w:vAlign w:val="center"/>
            <w:hideMark/>
          </w:tcPr>
          <w:p w14:paraId="41C687D5"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79" w:type="pct"/>
            <w:shd w:val="clear" w:color="auto" w:fill="C5D9F1"/>
            <w:vAlign w:val="center"/>
            <w:hideMark/>
          </w:tcPr>
          <w:p w14:paraId="7855D430"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383" w:type="pct"/>
            <w:shd w:val="clear" w:color="auto" w:fill="C5D9F1"/>
            <w:vAlign w:val="center"/>
            <w:hideMark/>
          </w:tcPr>
          <w:p w14:paraId="0FBA1F2A"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337" w:type="pct"/>
            <w:shd w:val="clear" w:color="auto" w:fill="C5D9F1"/>
            <w:vAlign w:val="center"/>
            <w:hideMark/>
          </w:tcPr>
          <w:p w14:paraId="724A4D1F"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09" w:type="pct"/>
            <w:shd w:val="clear" w:color="auto" w:fill="C5D9F1"/>
            <w:vAlign w:val="center"/>
            <w:hideMark/>
          </w:tcPr>
          <w:p w14:paraId="277D8750" w14:textId="77777777" w:rsidR="003B1D6C" w:rsidRPr="003B1D6C" w:rsidRDefault="003B1D6C" w:rsidP="003B1D6C">
            <w:pPr>
              <w:jc w:val="center"/>
              <w:rPr>
                <w:bCs/>
                <w:color w:val="000000"/>
                <w:sz w:val="24"/>
                <w:szCs w:val="24"/>
              </w:rPr>
            </w:pPr>
            <w:r w:rsidRPr="003B1D6C">
              <w:rPr>
                <w:bCs/>
                <w:color w:val="000000"/>
                <w:sz w:val="24"/>
                <w:szCs w:val="24"/>
              </w:rPr>
              <w:t> </w:t>
            </w:r>
          </w:p>
        </w:tc>
      </w:tr>
      <w:tr w:rsidR="003B1D6C" w:rsidRPr="003B1D6C" w14:paraId="509E889A" w14:textId="77777777" w:rsidTr="00DB1B70">
        <w:tc>
          <w:tcPr>
            <w:tcW w:w="276" w:type="pct"/>
            <w:vAlign w:val="center"/>
            <w:hideMark/>
          </w:tcPr>
          <w:p w14:paraId="0844C2D6" w14:textId="77777777" w:rsidR="003B1D6C" w:rsidRPr="003B1D6C" w:rsidRDefault="003B1D6C" w:rsidP="003B1D6C">
            <w:pPr>
              <w:jc w:val="center"/>
              <w:rPr>
                <w:sz w:val="24"/>
                <w:szCs w:val="24"/>
              </w:rPr>
            </w:pPr>
            <w:r w:rsidRPr="003B1D6C">
              <w:rPr>
                <w:sz w:val="24"/>
                <w:szCs w:val="24"/>
              </w:rPr>
              <w:t>3.1</w:t>
            </w:r>
          </w:p>
        </w:tc>
        <w:tc>
          <w:tcPr>
            <w:tcW w:w="1294" w:type="pct"/>
            <w:vAlign w:val="center"/>
            <w:hideMark/>
          </w:tcPr>
          <w:p w14:paraId="50F3510D" w14:textId="77777777" w:rsidR="003B1D6C" w:rsidRPr="003B1D6C" w:rsidRDefault="003B1D6C" w:rsidP="003B1D6C">
            <w:pPr>
              <w:rPr>
                <w:sz w:val="24"/>
                <w:szCs w:val="24"/>
              </w:rPr>
            </w:pPr>
            <w:r w:rsidRPr="003B1D6C">
              <w:rPr>
                <w:sz w:val="24"/>
                <w:szCs w:val="24"/>
              </w:rPr>
              <w:t>Площадь жилищного фонда - всего</w:t>
            </w:r>
          </w:p>
        </w:tc>
        <w:tc>
          <w:tcPr>
            <w:tcW w:w="383" w:type="pct"/>
            <w:vAlign w:val="center"/>
            <w:hideMark/>
          </w:tcPr>
          <w:p w14:paraId="21793A3D" w14:textId="77777777" w:rsidR="003B1D6C" w:rsidRPr="003B1D6C" w:rsidRDefault="003B1D6C" w:rsidP="003B1D6C">
            <w:pPr>
              <w:jc w:val="center"/>
              <w:rPr>
                <w:sz w:val="24"/>
                <w:szCs w:val="24"/>
              </w:rPr>
            </w:pPr>
            <w:r w:rsidRPr="003B1D6C">
              <w:rPr>
                <w:sz w:val="24"/>
                <w:szCs w:val="24"/>
              </w:rPr>
              <w:t>тыс. м</w:t>
            </w:r>
            <w:r w:rsidRPr="003B1D6C">
              <w:rPr>
                <w:sz w:val="24"/>
                <w:szCs w:val="24"/>
                <w:vertAlign w:val="superscript"/>
              </w:rPr>
              <w:t>2</w:t>
            </w:r>
          </w:p>
        </w:tc>
        <w:tc>
          <w:tcPr>
            <w:tcW w:w="575" w:type="pct"/>
            <w:vAlign w:val="center"/>
            <w:hideMark/>
          </w:tcPr>
          <w:p w14:paraId="42BBF9D2" w14:textId="77777777" w:rsidR="003B1D6C" w:rsidRPr="003B1D6C" w:rsidRDefault="003B1D6C" w:rsidP="003B1D6C">
            <w:pPr>
              <w:jc w:val="center"/>
              <w:rPr>
                <w:color w:val="000000"/>
                <w:sz w:val="24"/>
                <w:szCs w:val="24"/>
              </w:rPr>
            </w:pPr>
            <w:r w:rsidRPr="003B1D6C">
              <w:rPr>
                <w:color w:val="000000"/>
                <w:sz w:val="24"/>
                <w:szCs w:val="24"/>
              </w:rPr>
              <w:t>319,6</w:t>
            </w:r>
          </w:p>
        </w:tc>
        <w:tc>
          <w:tcPr>
            <w:tcW w:w="432" w:type="pct"/>
            <w:vAlign w:val="center"/>
            <w:hideMark/>
          </w:tcPr>
          <w:p w14:paraId="406BC7F4" w14:textId="77777777" w:rsidR="003B1D6C" w:rsidRPr="003B1D6C" w:rsidRDefault="003B1D6C" w:rsidP="003B1D6C">
            <w:pPr>
              <w:jc w:val="center"/>
              <w:rPr>
                <w:color w:val="000000"/>
                <w:sz w:val="24"/>
                <w:szCs w:val="24"/>
              </w:rPr>
            </w:pPr>
            <w:r w:rsidRPr="003B1D6C">
              <w:rPr>
                <w:color w:val="000000"/>
                <w:sz w:val="24"/>
                <w:szCs w:val="24"/>
              </w:rPr>
              <w:t>317,7</w:t>
            </w:r>
          </w:p>
        </w:tc>
        <w:tc>
          <w:tcPr>
            <w:tcW w:w="431" w:type="pct"/>
            <w:vAlign w:val="center"/>
            <w:hideMark/>
          </w:tcPr>
          <w:p w14:paraId="01E2AD3E" w14:textId="77777777" w:rsidR="003B1D6C" w:rsidRPr="003B1D6C" w:rsidRDefault="003B1D6C" w:rsidP="003B1D6C">
            <w:pPr>
              <w:jc w:val="center"/>
              <w:rPr>
                <w:color w:val="000000"/>
                <w:sz w:val="24"/>
                <w:szCs w:val="24"/>
              </w:rPr>
            </w:pPr>
            <w:r w:rsidRPr="003B1D6C">
              <w:rPr>
                <w:color w:val="000000"/>
                <w:sz w:val="24"/>
                <w:szCs w:val="24"/>
              </w:rPr>
              <w:t>318,2</w:t>
            </w:r>
          </w:p>
        </w:tc>
        <w:tc>
          <w:tcPr>
            <w:tcW w:w="479" w:type="pct"/>
            <w:vAlign w:val="center"/>
            <w:hideMark/>
          </w:tcPr>
          <w:p w14:paraId="701CCF94" w14:textId="77777777" w:rsidR="003B1D6C" w:rsidRPr="003B1D6C" w:rsidRDefault="003B1D6C" w:rsidP="003B1D6C">
            <w:pPr>
              <w:jc w:val="center"/>
              <w:rPr>
                <w:color w:val="000000"/>
                <w:sz w:val="24"/>
                <w:szCs w:val="24"/>
              </w:rPr>
            </w:pPr>
            <w:r w:rsidRPr="003B1D6C">
              <w:rPr>
                <w:color w:val="000000"/>
                <w:sz w:val="24"/>
                <w:szCs w:val="24"/>
              </w:rPr>
              <w:t>318,7</w:t>
            </w:r>
          </w:p>
        </w:tc>
        <w:tc>
          <w:tcPr>
            <w:tcW w:w="383" w:type="pct"/>
            <w:vAlign w:val="center"/>
            <w:hideMark/>
          </w:tcPr>
          <w:p w14:paraId="1C54597B" w14:textId="77777777" w:rsidR="003B1D6C" w:rsidRPr="003B1D6C" w:rsidRDefault="003B1D6C" w:rsidP="003B1D6C">
            <w:pPr>
              <w:jc w:val="center"/>
              <w:rPr>
                <w:color w:val="000000"/>
                <w:sz w:val="24"/>
                <w:szCs w:val="24"/>
              </w:rPr>
            </w:pPr>
            <w:r w:rsidRPr="003B1D6C">
              <w:rPr>
                <w:color w:val="000000"/>
                <w:sz w:val="24"/>
                <w:szCs w:val="24"/>
              </w:rPr>
              <w:t>319,1</w:t>
            </w:r>
          </w:p>
        </w:tc>
        <w:tc>
          <w:tcPr>
            <w:tcW w:w="337" w:type="pct"/>
            <w:vAlign w:val="center"/>
            <w:hideMark/>
          </w:tcPr>
          <w:p w14:paraId="6AF97FB3" w14:textId="77777777" w:rsidR="003B1D6C" w:rsidRPr="003B1D6C" w:rsidRDefault="003B1D6C" w:rsidP="003B1D6C">
            <w:pPr>
              <w:jc w:val="center"/>
              <w:rPr>
                <w:color w:val="000000"/>
                <w:sz w:val="24"/>
                <w:szCs w:val="24"/>
              </w:rPr>
            </w:pPr>
            <w:r w:rsidRPr="003B1D6C">
              <w:rPr>
                <w:color w:val="000000"/>
                <w:sz w:val="24"/>
                <w:szCs w:val="24"/>
              </w:rPr>
              <w:t>319,6</w:t>
            </w:r>
          </w:p>
        </w:tc>
        <w:tc>
          <w:tcPr>
            <w:tcW w:w="409" w:type="pct"/>
            <w:vAlign w:val="center"/>
            <w:hideMark/>
          </w:tcPr>
          <w:p w14:paraId="00A4E2D4" w14:textId="77777777" w:rsidR="003B1D6C" w:rsidRPr="003B1D6C" w:rsidRDefault="003B1D6C" w:rsidP="003B1D6C">
            <w:pPr>
              <w:jc w:val="center"/>
              <w:rPr>
                <w:color w:val="000000"/>
                <w:sz w:val="24"/>
                <w:szCs w:val="24"/>
              </w:rPr>
            </w:pPr>
            <w:r w:rsidRPr="003B1D6C">
              <w:rPr>
                <w:color w:val="000000"/>
                <w:sz w:val="24"/>
                <w:szCs w:val="24"/>
              </w:rPr>
              <w:t>321,3</w:t>
            </w:r>
          </w:p>
        </w:tc>
      </w:tr>
      <w:tr w:rsidR="003B1D6C" w:rsidRPr="003B1D6C" w14:paraId="4024461C" w14:textId="77777777" w:rsidTr="00DB1B70">
        <w:tc>
          <w:tcPr>
            <w:tcW w:w="276" w:type="pct"/>
            <w:vAlign w:val="center"/>
          </w:tcPr>
          <w:p w14:paraId="6CEB4E84" w14:textId="77777777" w:rsidR="003B1D6C" w:rsidRPr="003B1D6C" w:rsidRDefault="003B1D6C" w:rsidP="003B1D6C">
            <w:pPr>
              <w:jc w:val="center"/>
              <w:rPr>
                <w:sz w:val="24"/>
                <w:szCs w:val="24"/>
              </w:rPr>
            </w:pPr>
            <w:r w:rsidRPr="003B1D6C">
              <w:rPr>
                <w:sz w:val="24"/>
                <w:szCs w:val="24"/>
              </w:rPr>
              <w:t>3.1.1</w:t>
            </w:r>
          </w:p>
        </w:tc>
        <w:tc>
          <w:tcPr>
            <w:tcW w:w="1294" w:type="pct"/>
            <w:vAlign w:val="center"/>
            <w:hideMark/>
          </w:tcPr>
          <w:p w14:paraId="1A3009B4" w14:textId="77777777" w:rsidR="003B1D6C" w:rsidRPr="003B1D6C" w:rsidRDefault="003B1D6C" w:rsidP="003B1D6C">
            <w:pPr>
              <w:rPr>
                <w:sz w:val="24"/>
                <w:szCs w:val="24"/>
              </w:rPr>
            </w:pPr>
            <w:r w:rsidRPr="003B1D6C">
              <w:rPr>
                <w:sz w:val="24"/>
                <w:szCs w:val="24"/>
              </w:rPr>
              <w:t>многоквартирные дома</w:t>
            </w:r>
          </w:p>
        </w:tc>
        <w:tc>
          <w:tcPr>
            <w:tcW w:w="383" w:type="pct"/>
            <w:hideMark/>
          </w:tcPr>
          <w:p w14:paraId="3FF0F9A9"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1AA695DF" w14:textId="77777777" w:rsidR="003B1D6C" w:rsidRPr="003B1D6C" w:rsidRDefault="003B1D6C" w:rsidP="003B1D6C">
            <w:pPr>
              <w:jc w:val="center"/>
              <w:rPr>
                <w:color w:val="000000"/>
                <w:sz w:val="24"/>
                <w:szCs w:val="24"/>
              </w:rPr>
            </w:pPr>
            <w:r w:rsidRPr="003B1D6C">
              <w:rPr>
                <w:color w:val="000000"/>
                <w:sz w:val="24"/>
                <w:szCs w:val="24"/>
              </w:rPr>
              <w:t>209,0</w:t>
            </w:r>
          </w:p>
        </w:tc>
        <w:tc>
          <w:tcPr>
            <w:tcW w:w="432" w:type="pct"/>
            <w:vAlign w:val="center"/>
            <w:hideMark/>
          </w:tcPr>
          <w:p w14:paraId="03D05ED0" w14:textId="77777777" w:rsidR="003B1D6C" w:rsidRPr="003B1D6C" w:rsidRDefault="003B1D6C" w:rsidP="003B1D6C">
            <w:pPr>
              <w:jc w:val="center"/>
              <w:rPr>
                <w:color w:val="000000"/>
                <w:sz w:val="24"/>
                <w:szCs w:val="24"/>
              </w:rPr>
            </w:pPr>
            <w:r w:rsidRPr="003B1D6C">
              <w:rPr>
                <w:color w:val="000000"/>
                <w:sz w:val="24"/>
                <w:szCs w:val="24"/>
              </w:rPr>
              <w:t>207,1</w:t>
            </w:r>
          </w:p>
        </w:tc>
        <w:tc>
          <w:tcPr>
            <w:tcW w:w="431" w:type="pct"/>
            <w:vAlign w:val="center"/>
            <w:hideMark/>
          </w:tcPr>
          <w:p w14:paraId="6BD1FA05" w14:textId="77777777" w:rsidR="003B1D6C" w:rsidRPr="003B1D6C" w:rsidRDefault="003B1D6C" w:rsidP="003B1D6C">
            <w:pPr>
              <w:jc w:val="center"/>
              <w:rPr>
                <w:color w:val="000000"/>
                <w:sz w:val="24"/>
                <w:szCs w:val="24"/>
              </w:rPr>
            </w:pPr>
            <w:r w:rsidRPr="003B1D6C">
              <w:rPr>
                <w:color w:val="000000"/>
                <w:sz w:val="24"/>
                <w:szCs w:val="24"/>
              </w:rPr>
              <w:t>207,6</w:t>
            </w:r>
          </w:p>
        </w:tc>
        <w:tc>
          <w:tcPr>
            <w:tcW w:w="479" w:type="pct"/>
            <w:vAlign w:val="center"/>
            <w:hideMark/>
          </w:tcPr>
          <w:p w14:paraId="71719550" w14:textId="77777777" w:rsidR="003B1D6C" w:rsidRPr="003B1D6C" w:rsidRDefault="003B1D6C" w:rsidP="003B1D6C">
            <w:pPr>
              <w:jc w:val="center"/>
              <w:rPr>
                <w:color w:val="000000"/>
                <w:sz w:val="24"/>
                <w:szCs w:val="24"/>
              </w:rPr>
            </w:pPr>
            <w:r w:rsidRPr="003B1D6C">
              <w:rPr>
                <w:color w:val="000000"/>
                <w:sz w:val="24"/>
                <w:szCs w:val="24"/>
              </w:rPr>
              <w:t>208,1</w:t>
            </w:r>
          </w:p>
        </w:tc>
        <w:tc>
          <w:tcPr>
            <w:tcW w:w="383" w:type="pct"/>
            <w:vAlign w:val="center"/>
            <w:hideMark/>
          </w:tcPr>
          <w:p w14:paraId="2D7A15E0" w14:textId="77777777" w:rsidR="003B1D6C" w:rsidRPr="003B1D6C" w:rsidRDefault="003B1D6C" w:rsidP="003B1D6C">
            <w:pPr>
              <w:jc w:val="center"/>
              <w:rPr>
                <w:color w:val="000000"/>
                <w:sz w:val="24"/>
                <w:szCs w:val="24"/>
              </w:rPr>
            </w:pPr>
            <w:r w:rsidRPr="003B1D6C">
              <w:rPr>
                <w:color w:val="000000"/>
                <w:sz w:val="24"/>
                <w:szCs w:val="24"/>
              </w:rPr>
              <w:t>208,5</w:t>
            </w:r>
          </w:p>
        </w:tc>
        <w:tc>
          <w:tcPr>
            <w:tcW w:w="337" w:type="pct"/>
            <w:vAlign w:val="center"/>
            <w:hideMark/>
          </w:tcPr>
          <w:p w14:paraId="3FA5F6EF" w14:textId="77777777" w:rsidR="003B1D6C" w:rsidRPr="003B1D6C" w:rsidRDefault="003B1D6C" w:rsidP="003B1D6C">
            <w:pPr>
              <w:jc w:val="center"/>
              <w:rPr>
                <w:color w:val="000000"/>
                <w:sz w:val="24"/>
                <w:szCs w:val="24"/>
              </w:rPr>
            </w:pPr>
            <w:r w:rsidRPr="003B1D6C">
              <w:rPr>
                <w:color w:val="000000"/>
                <w:sz w:val="24"/>
                <w:szCs w:val="24"/>
              </w:rPr>
              <w:t>209,0</w:t>
            </w:r>
          </w:p>
        </w:tc>
        <w:tc>
          <w:tcPr>
            <w:tcW w:w="409" w:type="pct"/>
            <w:vAlign w:val="center"/>
            <w:hideMark/>
          </w:tcPr>
          <w:p w14:paraId="5CFF1061" w14:textId="77777777" w:rsidR="003B1D6C" w:rsidRPr="003B1D6C" w:rsidRDefault="003B1D6C" w:rsidP="003B1D6C">
            <w:pPr>
              <w:jc w:val="center"/>
              <w:rPr>
                <w:color w:val="000000"/>
                <w:sz w:val="24"/>
                <w:szCs w:val="24"/>
              </w:rPr>
            </w:pPr>
            <w:r w:rsidRPr="003B1D6C">
              <w:rPr>
                <w:color w:val="000000"/>
                <w:sz w:val="24"/>
                <w:szCs w:val="24"/>
              </w:rPr>
              <w:t>210,7</w:t>
            </w:r>
          </w:p>
        </w:tc>
      </w:tr>
      <w:tr w:rsidR="003B1D6C" w:rsidRPr="003B1D6C" w14:paraId="5D22AEA4" w14:textId="77777777" w:rsidTr="00DB1B70">
        <w:tc>
          <w:tcPr>
            <w:tcW w:w="276" w:type="pct"/>
            <w:vAlign w:val="center"/>
          </w:tcPr>
          <w:p w14:paraId="4AA27717" w14:textId="77777777" w:rsidR="003B1D6C" w:rsidRPr="003B1D6C" w:rsidRDefault="003B1D6C" w:rsidP="003B1D6C">
            <w:pPr>
              <w:jc w:val="center"/>
              <w:rPr>
                <w:sz w:val="24"/>
                <w:szCs w:val="24"/>
              </w:rPr>
            </w:pPr>
            <w:r w:rsidRPr="003B1D6C">
              <w:rPr>
                <w:sz w:val="24"/>
                <w:szCs w:val="24"/>
              </w:rPr>
              <w:t>3.1.2</w:t>
            </w:r>
          </w:p>
        </w:tc>
        <w:tc>
          <w:tcPr>
            <w:tcW w:w="1294" w:type="pct"/>
            <w:vAlign w:val="center"/>
            <w:hideMark/>
          </w:tcPr>
          <w:p w14:paraId="55BF7BCE" w14:textId="77777777" w:rsidR="003B1D6C" w:rsidRPr="003B1D6C" w:rsidRDefault="003B1D6C" w:rsidP="003B1D6C">
            <w:pPr>
              <w:rPr>
                <w:sz w:val="24"/>
                <w:szCs w:val="24"/>
              </w:rPr>
            </w:pPr>
            <w:r w:rsidRPr="003B1D6C">
              <w:rPr>
                <w:sz w:val="24"/>
                <w:szCs w:val="24"/>
              </w:rPr>
              <w:t>индивидуальный жилой фонд</w:t>
            </w:r>
          </w:p>
        </w:tc>
        <w:tc>
          <w:tcPr>
            <w:tcW w:w="383" w:type="pct"/>
            <w:hideMark/>
          </w:tcPr>
          <w:p w14:paraId="2DFD6E7F"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6E84BDC0" w14:textId="77777777" w:rsidR="003B1D6C" w:rsidRPr="003B1D6C" w:rsidRDefault="003B1D6C" w:rsidP="003B1D6C">
            <w:pPr>
              <w:jc w:val="center"/>
              <w:rPr>
                <w:color w:val="000000"/>
                <w:sz w:val="24"/>
                <w:szCs w:val="24"/>
              </w:rPr>
            </w:pPr>
            <w:r w:rsidRPr="003B1D6C">
              <w:rPr>
                <w:color w:val="000000"/>
                <w:sz w:val="24"/>
                <w:szCs w:val="24"/>
              </w:rPr>
              <w:t>110,6</w:t>
            </w:r>
          </w:p>
        </w:tc>
        <w:tc>
          <w:tcPr>
            <w:tcW w:w="432" w:type="pct"/>
            <w:vAlign w:val="center"/>
            <w:hideMark/>
          </w:tcPr>
          <w:p w14:paraId="757050C1" w14:textId="77777777" w:rsidR="003B1D6C" w:rsidRPr="003B1D6C" w:rsidRDefault="003B1D6C" w:rsidP="003B1D6C">
            <w:pPr>
              <w:jc w:val="center"/>
              <w:rPr>
                <w:color w:val="000000"/>
                <w:sz w:val="24"/>
                <w:szCs w:val="24"/>
              </w:rPr>
            </w:pPr>
            <w:r w:rsidRPr="003B1D6C">
              <w:rPr>
                <w:color w:val="000000"/>
                <w:sz w:val="24"/>
                <w:szCs w:val="24"/>
              </w:rPr>
              <w:t>110,6</w:t>
            </w:r>
          </w:p>
        </w:tc>
        <w:tc>
          <w:tcPr>
            <w:tcW w:w="431" w:type="pct"/>
            <w:vAlign w:val="center"/>
            <w:hideMark/>
          </w:tcPr>
          <w:p w14:paraId="70D6EC6E" w14:textId="77777777" w:rsidR="003B1D6C" w:rsidRPr="003B1D6C" w:rsidRDefault="003B1D6C" w:rsidP="003B1D6C">
            <w:pPr>
              <w:jc w:val="center"/>
              <w:rPr>
                <w:color w:val="000000"/>
                <w:sz w:val="24"/>
                <w:szCs w:val="24"/>
              </w:rPr>
            </w:pPr>
            <w:r w:rsidRPr="003B1D6C">
              <w:rPr>
                <w:color w:val="000000"/>
                <w:sz w:val="24"/>
                <w:szCs w:val="24"/>
              </w:rPr>
              <w:t>110,6</w:t>
            </w:r>
          </w:p>
        </w:tc>
        <w:tc>
          <w:tcPr>
            <w:tcW w:w="479" w:type="pct"/>
            <w:vAlign w:val="center"/>
            <w:hideMark/>
          </w:tcPr>
          <w:p w14:paraId="00391C98" w14:textId="77777777" w:rsidR="003B1D6C" w:rsidRPr="003B1D6C" w:rsidRDefault="003B1D6C" w:rsidP="003B1D6C">
            <w:pPr>
              <w:jc w:val="center"/>
              <w:rPr>
                <w:color w:val="000000"/>
                <w:sz w:val="24"/>
                <w:szCs w:val="24"/>
              </w:rPr>
            </w:pPr>
            <w:r w:rsidRPr="003B1D6C">
              <w:rPr>
                <w:color w:val="000000"/>
                <w:sz w:val="24"/>
                <w:szCs w:val="24"/>
              </w:rPr>
              <w:t>110,6</w:t>
            </w:r>
          </w:p>
        </w:tc>
        <w:tc>
          <w:tcPr>
            <w:tcW w:w="383" w:type="pct"/>
            <w:vAlign w:val="center"/>
            <w:hideMark/>
          </w:tcPr>
          <w:p w14:paraId="2A0AA499" w14:textId="77777777" w:rsidR="003B1D6C" w:rsidRPr="003B1D6C" w:rsidRDefault="003B1D6C" w:rsidP="003B1D6C">
            <w:pPr>
              <w:jc w:val="center"/>
              <w:rPr>
                <w:color w:val="000000"/>
                <w:sz w:val="24"/>
                <w:szCs w:val="24"/>
              </w:rPr>
            </w:pPr>
            <w:r w:rsidRPr="003B1D6C">
              <w:rPr>
                <w:color w:val="000000"/>
                <w:sz w:val="24"/>
                <w:szCs w:val="24"/>
              </w:rPr>
              <w:t>110,6</w:t>
            </w:r>
          </w:p>
        </w:tc>
        <w:tc>
          <w:tcPr>
            <w:tcW w:w="337" w:type="pct"/>
            <w:vAlign w:val="center"/>
            <w:hideMark/>
          </w:tcPr>
          <w:p w14:paraId="75594FF5" w14:textId="77777777" w:rsidR="003B1D6C" w:rsidRPr="003B1D6C" w:rsidRDefault="003B1D6C" w:rsidP="003B1D6C">
            <w:pPr>
              <w:jc w:val="center"/>
              <w:rPr>
                <w:color w:val="000000"/>
                <w:sz w:val="24"/>
                <w:szCs w:val="24"/>
              </w:rPr>
            </w:pPr>
            <w:r w:rsidRPr="003B1D6C">
              <w:rPr>
                <w:color w:val="000000"/>
                <w:sz w:val="24"/>
                <w:szCs w:val="24"/>
              </w:rPr>
              <w:t>110,6</w:t>
            </w:r>
          </w:p>
        </w:tc>
        <w:tc>
          <w:tcPr>
            <w:tcW w:w="409" w:type="pct"/>
            <w:vAlign w:val="center"/>
            <w:hideMark/>
          </w:tcPr>
          <w:p w14:paraId="7E5D5213" w14:textId="77777777" w:rsidR="003B1D6C" w:rsidRPr="003B1D6C" w:rsidRDefault="003B1D6C" w:rsidP="003B1D6C">
            <w:pPr>
              <w:jc w:val="center"/>
              <w:rPr>
                <w:color w:val="000000"/>
                <w:sz w:val="24"/>
                <w:szCs w:val="24"/>
              </w:rPr>
            </w:pPr>
            <w:r w:rsidRPr="003B1D6C">
              <w:rPr>
                <w:color w:val="000000"/>
                <w:sz w:val="24"/>
                <w:szCs w:val="24"/>
              </w:rPr>
              <w:t>110,6</w:t>
            </w:r>
          </w:p>
        </w:tc>
      </w:tr>
      <w:tr w:rsidR="003B1D6C" w:rsidRPr="003B1D6C" w14:paraId="0FF4CB53" w14:textId="77777777" w:rsidTr="00DB1B70">
        <w:tc>
          <w:tcPr>
            <w:tcW w:w="276" w:type="pct"/>
            <w:vAlign w:val="center"/>
            <w:hideMark/>
          </w:tcPr>
          <w:p w14:paraId="1692C0A4" w14:textId="77777777" w:rsidR="003B1D6C" w:rsidRPr="003B1D6C" w:rsidRDefault="003B1D6C" w:rsidP="003B1D6C">
            <w:pPr>
              <w:jc w:val="center"/>
              <w:rPr>
                <w:sz w:val="24"/>
                <w:szCs w:val="24"/>
              </w:rPr>
            </w:pPr>
            <w:r w:rsidRPr="003B1D6C">
              <w:rPr>
                <w:sz w:val="24"/>
                <w:szCs w:val="24"/>
              </w:rPr>
              <w:t>3.2</w:t>
            </w:r>
          </w:p>
        </w:tc>
        <w:tc>
          <w:tcPr>
            <w:tcW w:w="1294" w:type="pct"/>
            <w:vAlign w:val="center"/>
            <w:hideMark/>
          </w:tcPr>
          <w:p w14:paraId="16F51F1C" w14:textId="77777777" w:rsidR="003B1D6C" w:rsidRPr="003B1D6C" w:rsidRDefault="003B1D6C" w:rsidP="003B1D6C">
            <w:pPr>
              <w:rPr>
                <w:sz w:val="24"/>
                <w:szCs w:val="24"/>
              </w:rPr>
            </w:pPr>
            <w:r w:rsidRPr="003B1D6C">
              <w:rPr>
                <w:sz w:val="24"/>
                <w:szCs w:val="24"/>
              </w:rPr>
              <w:t xml:space="preserve">Общая площадь жилых помещений, приходящаяся в среднем на 1 жителя  </w:t>
            </w:r>
          </w:p>
        </w:tc>
        <w:tc>
          <w:tcPr>
            <w:tcW w:w="383" w:type="pct"/>
            <w:vAlign w:val="center"/>
            <w:hideMark/>
          </w:tcPr>
          <w:p w14:paraId="54B72C3E" w14:textId="77777777" w:rsidR="003B1D6C" w:rsidRPr="003B1D6C" w:rsidRDefault="003B1D6C" w:rsidP="003B1D6C">
            <w:pPr>
              <w:jc w:val="center"/>
              <w:rPr>
                <w:sz w:val="24"/>
                <w:szCs w:val="24"/>
              </w:rPr>
            </w:pPr>
            <w:r w:rsidRPr="003B1D6C">
              <w:rPr>
                <w:sz w:val="24"/>
                <w:szCs w:val="24"/>
              </w:rPr>
              <w:t>м</w:t>
            </w:r>
            <w:r w:rsidRPr="003B1D6C">
              <w:rPr>
                <w:sz w:val="24"/>
                <w:szCs w:val="24"/>
                <w:vertAlign w:val="superscript"/>
              </w:rPr>
              <w:t>2</w:t>
            </w:r>
            <w:r w:rsidRPr="003B1D6C">
              <w:rPr>
                <w:sz w:val="24"/>
                <w:szCs w:val="24"/>
              </w:rPr>
              <w:t>/чел.</w:t>
            </w:r>
          </w:p>
        </w:tc>
        <w:tc>
          <w:tcPr>
            <w:tcW w:w="575" w:type="pct"/>
            <w:vAlign w:val="center"/>
            <w:hideMark/>
          </w:tcPr>
          <w:p w14:paraId="122933C6" w14:textId="77777777" w:rsidR="003B1D6C" w:rsidRPr="003B1D6C" w:rsidRDefault="003B1D6C" w:rsidP="003B1D6C">
            <w:pPr>
              <w:jc w:val="center"/>
              <w:rPr>
                <w:color w:val="000000"/>
                <w:sz w:val="24"/>
                <w:szCs w:val="24"/>
              </w:rPr>
            </w:pPr>
            <w:r w:rsidRPr="003B1D6C">
              <w:rPr>
                <w:color w:val="000000"/>
                <w:sz w:val="24"/>
                <w:szCs w:val="24"/>
              </w:rPr>
              <w:t>28,40</w:t>
            </w:r>
          </w:p>
        </w:tc>
        <w:tc>
          <w:tcPr>
            <w:tcW w:w="432" w:type="pct"/>
            <w:vAlign w:val="center"/>
            <w:hideMark/>
          </w:tcPr>
          <w:p w14:paraId="51B3DFF6" w14:textId="77777777" w:rsidR="003B1D6C" w:rsidRPr="003B1D6C" w:rsidRDefault="003B1D6C" w:rsidP="003B1D6C">
            <w:pPr>
              <w:jc w:val="center"/>
              <w:rPr>
                <w:color w:val="000000"/>
                <w:sz w:val="24"/>
                <w:szCs w:val="24"/>
              </w:rPr>
            </w:pPr>
            <w:r w:rsidRPr="003B1D6C">
              <w:rPr>
                <w:color w:val="000000"/>
                <w:sz w:val="24"/>
                <w:szCs w:val="24"/>
              </w:rPr>
              <w:t>28,23</w:t>
            </w:r>
          </w:p>
        </w:tc>
        <w:tc>
          <w:tcPr>
            <w:tcW w:w="431" w:type="pct"/>
            <w:vAlign w:val="center"/>
            <w:hideMark/>
          </w:tcPr>
          <w:p w14:paraId="7CA3C092" w14:textId="77777777" w:rsidR="003B1D6C" w:rsidRPr="003B1D6C" w:rsidRDefault="003B1D6C" w:rsidP="003B1D6C">
            <w:pPr>
              <w:jc w:val="center"/>
              <w:rPr>
                <w:color w:val="000000"/>
                <w:sz w:val="24"/>
                <w:szCs w:val="24"/>
              </w:rPr>
            </w:pPr>
            <w:r w:rsidRPr="003B1D6C">
              <w:rPr>
                <w:color w:val="000000"/>
                <w:sz w:val="24"/>
                <w:szCs w:val="24"/>
              </w:rPr>
              <w:t>28,26</w:t>
            </w:r>
          </w:p>
        </w:tc>
        <w:tc>
          <w:tcPr>
            <w:tcW w:w="479" w:type="pct"/>
            <w:vAlign w:val="center"/>
            <w:hideMark/>
          </w:tcPr>
          <w:p w14:paraId="311FA9EF" w14:textId="77777777" w:rsidR="003B1D6C" w:rsidRPr="003B1D6C" w:rsidRDefault="003B1D6C" w:rsidP="003B1D6C">
            <w:pPr>
              <w:jc w:val="center"/>
              <w:rPr>
                <w:color w:val="000000"/>
                <w:sz w:val="24"/>
                <w:szCs w:val="24"/>
              </w:rPr>
            </w:pPr>
            <w:r w:rsidRPr="003B1D6C">
              <w:rPr>
                <w:color w:val="000000"/>
                <w:sz w:val="24"/>
                <w:szCs w:val="24"/>
              </w:rPr>
              <w:t>28,25</w:t>
            </w:r>
          </w:p>
        </w:tc>
        <w:tc>
          <w:tcPr>
            <w:tcW w:w="383" w:type="pct"/>
            <w:vAlign w:val="center"/>
            <w:hideMark/>
          </w:tcPr>
          <w:p w14:paraId="26C70A45" w14:textId="77777777" w:rsidR="003B1D6C" w:rsidRPr="003B1D6C" w:rsidRDefault="003B1D6C" w:rsidP="003B1D6C">
            <w:pPr>
              <w:jc w:val="center"/>
              <w:rPr>
                <w:color w:val="000000"/>
                <w:sz w:val="24"/>
                <w:szCs w:val="24"/>
              </w:rPr>
            </w:pPr>
            <w:r w:rsidRPr="003B1D6C">
              <w:rPr>
                <w:color w:val="000000"/>
                <w:sz w:val="24"/>
                <w:szCs w:val="24"/>
              </w:rPr>
              <w:t>28,22</w:t>
            </w:r>
          </w:p>
        </w:tc>
        <w:tc>
          <w:tcPr>
            <w:tcW w:w="337" w:type="pct"/>
            <w:vAlign w:val="center"/>
            <w:hideMark/>
          </w:tcPr>
          <w:p w14:paraId="3CE1C7BE" w14:textId="77777777" w:rsidR="003B1D6C" w:rsidRPr="003B1D6C" w:rsidRDefault="003B1D6C" w:rsidP="003B1D6C">
            <w:pPr>
              <w:jc w:val="center"/>
              <w:rPr>
                <w:color w:val="000000"/>
                <w:sz w:val="24"/>
                <w:szCs w:val="24"/>
              </w:rPr>
            </w:pPr>
            <w:r w:rsidRPr="003B1D6C">
              <w:rPr>
                <w:color w:val="000000"/>
                <w:sz w:val="24"/>
                <w:szCs w:val="24"/>
              </w:rPr>
              <w:t>28,32</w:t>
            </w:r>
          </w:p>
        </w:tc>
        <w:tc>
          <w:tcPr>
            <w:tcW w:w="409" w:type="pct"/>
            <w:vAlign w:val="center"/>
            <w:hideMark/>
          </w:tcPr>
          <w:p w14:paraId="3CB89339" w14:textId="77777777" w:rsidR="003B1D6C" w:rsidRPr="003B1D6C" w:rsidRDefault="003B1D6C" w:rsidP="003B1D6C">
            <w:pPr>
              <w:jc w:val="center"/>
              <w:rPr>
                <w:color w:val="000000"/>
                <w:sz w:val="24"/>
                <w:szCs w:val="24"/>
              </w:rPr>
            </w:pPr>
            <w:r w:rsidRPr="003B1D6C">
              <w:rPr>
                <w:color w:val="000000"/>
                <w:sz w:val="24"/>
                <w:szCs w:val="24"/>
              </w:rPr>
              <w:t>28,15</w:t>
            </w:r>
          </w:p>
        </w:tc>
      </w:tr>
      <w:tr w:rsidR="003B1D6C" w:rsidRPr="003B1D6C" w14:paraId="7591ED50" w14:textId="77777777" w:rsidTr="00DB1B70">
        <w:tc>
          <w:tcPr>
            <w:tcW w:w="276" w:type="pct"/>
            <w:vAlign w:val="center"/>
          </w:tcPr>
          <w:p w14:paraId="3D28EBEB" w14:textId="77777777" w:rsidR="003B1D6C" w:rsidRPr="003B1D6C" w:rsidRDefault="003B1D6C" w:rsidP="003B1D6C">
            <w:pPr>
              <w:jc w:val="center"/>
              <w:rPr>
                <w:sz w:val="24"/>
                <w:szCs w:val="24"/>
              </w:rPr>
            </w:pPr>
            <w:r w:rsidRPr="003B1D6C">
              <w:rPr>
                <w:sz w:val="24"/>
                <w:szCs w:val="24"/>
              </w:rPr>
              <w:t>3.3</w:t>
            </w:r>
          </w:p>
        </w:tc>
        <w:tc>
          <w:tcPr>
            <w:tcW w:w="1294" w:type="pct"/>
            <w:vAlign w:val="center"/>
            <w:hideMark/>
          </w:tcPr>
          <w:p w14:paraId="65EF7C1F" w14:textId="77777777" w:rsidR="003B1D6C" w:rsidRPr="003B1D6C" w:rsidRDefault="003B1D6C" w:rsidP="003B1D6C">
            <w:pPr>
              <w:rPr>
                <w:color w:val="000000"/>
                <w:sz w:val="24"/>
                <w:szCs w:val="24"/>
              </w:rPr>
            </w:pPr>
            <w:r w:rsidRPr="003B1D6C">
              <w:rPr>
                <w:color w:val="000000"/>
                <w:sz w:val="24"/>
                <w:szCs w:val="24"/>
              </w:rPr>
              <w:t>Снос</w:t>
            </w:r>
          </w:p>
        </w:tc>
        <w:tc>
          <w:tcPr>
            <w:tcW w:w="383" w:type="pct"/>
            <w:hideMark/>
          </w:tcPr>
          <w:p w14:paraId="2F79A4BA"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68B149E3" w14:textId="77777777" w:rsidR="003B1D6C" w:rsidRPr="003B1D6C" w:rsidRDefault="003B1D6C" w:rsidP="003B1D6C">
            <w:pPr>
              <w:jc w:val="center"/>
              <w:rPr>
                <w:color w:val="000000"/>
                <w:sz w:val="24"/>
                <w:szCs w:val="24"/>
              </w:rPr>
            </w:pPr>
            <w:r w:rsidRPr="003B1D6C">
              <w:rPr>
                <w:color w:val="000000"/>
                <w:sz w:val="24"/>
                <w:szCs w:val="24"/>
              </w:rPr>
              <w:t>1,87</w:t>
            </w:r>
          </w:p>
        </w:tc>
        <w:tc>
          <w:tcPr>
            <w:tcW w:w="432" w:type="pct"/>
            <w:vAlign w:val="center"/>
            <w:hideMark/>
          </w:tcPr>
          <w:p w14:paraId="746C6CE4" w14:textId="77777777" w:rsidR="003B1D6C" w:rsidRPr="003B1D6C" w:rsidRDefault="003B1D6C" w:rsidP="003B1D6C">
            <w:pPr>
              <w:jc w:val="center"/>
              <w:rPr>
                <w:color w:val="000000"/>
                <w:sz w:val="24"/>
                <w:szCs w:val="24"/>
              </w:rPr>
            </w:pPr>
            <w:r w:rsidRPr="003B1D6C">
              <w:rPr>
                <w:color w:val="000000"/>
                <w:sz w:val="24"/>
                <w:szCs w:val="24"/>
              </w:rPr>
              <w:t>2,07</w:t>
            </w:r>
          </w:p>
        </w:tc>
        <w:tc>
          <w:tcPr>
            <w:tcW w:w="431" w:type="pct"/>
            <w:vAlign w:val="center"/>
            <w:hideMark/>
          </w:tcPr>
          <w:p w14:paraId="7E9A6873" w14:textId="77777777" w:rsidR="003B1D6C" w:rsidRPr="003B1D6C" w:rsidRDefault="003B1D6C" w:rsidP="003B1D6C">
            <w:pPr>
              <w:jc w:val="center"/>
              <w:rPr>
                <w:color w:val="000000"/>
                <w:sz w:val="24"/>
                <w:szCs w:val="24"/>
              </w:rPr>
            </w:pPr>
            <w:r w:rsidRPr="003B1D6C">
              <w:rPr>
                <w:color w:val="000000"/>
                <w:sz w:val="24"/>
                <w:szCs w:val="24"/>
              </w:rPr>
              <w:t>2,07</w:t>
            </w:r>
          </w:p>
        </w:tc>
        <w:tc>
          <w:tcPr>
            <w:tcW w:w="479" w:type="pct"/>
            <w:vAlign w:val="center"/>
            <w:hideMark/>
          </w:tcPr>
          <w:p w14:paraId="04A60D46" w14:textId="77777777" w:rsidR="003B1D6C" w:rsidRPr="003B1D6C" w:rsidRDefault="003B1D6C" w:rsidP="003B1D6C">
            <w:pPr>
              <w:jc w:val="center"/>
              <w:rPr>
                <w:color w:val="000000"/>
                <w:sz w:val="24"/>
                <w:szCs w:val="24"/>
              </w:rPr>
            </w:pPr>
            <w:r w:rsidRPr="003B1D6C">
              <w:rPr>
                <w:color w:val="000000"/>
                <w:sz w:val="24"/>
                <w:szCs w:val="24"/>
              </w:rPr>
              <w:t>1,39</w:t>
            </w:r>
          </w:p>
        </w:tc>
        <w:tc>
          <w:tcPr>
            <w:tcW w:w="383" w:type="pct"/>
            <w:vAlign w:val="center"/>
            <w:hideMark/>
          </w:tcPr>
          <w:p w14:paraId="7157F5E4" w14:textId="77777777" w:rsidR="003B1D6C" w:rsidRPr="003B1D6C" w:rsidRDefault="003B1D6C" w:rsidP="003B1D6C">
            <w:pPr>
              <w:jc w:val="center"/>
              <w:rPr>
                <w:color w:val="000000"/>
                <w:sz w:val="24"/>
                <w:szCs w:val="24"/>
              </w:rPr>
            </w:pPr>
            <w:r w:rsidRPr="003B1D6C">
              <w:rPr>
                <w:color w:val="000000"/>
                <w:sz w:val="24"/>
                <w:szCs w:val="24"/>
              </w:rPr>
              <w:t>1,39</w:t>
            </w:r>
          </w:p>
        </w:tc>
        <w:tc>
          <w:tcPr>
            <w:tcW w:w="337" w:type="pct"/>
            <w:vAlign w:val="center"/>
            <w:hideMark/>
          </w:tcPr>
          <w:p w14:paraId="56812643" w14:textId="77777777" w:rsidR="003B1D6C" w:rsidRPr="003B1D6C" w:rsidRDefault="003B1D6C" w:rsidP="003B1D6C">
            <w:pPr>
              <w:jc w:val="center"/>
              <w:rPr>
                <w:color w:val="000000"/>
                <w:sz w:val="24"/>
                <w:szCs w:val="24"/>
              </w:rPr>
            </w:pPr>
            <w:r w:rsidRPr="003B1D6C">
              <w:rPr>
                <w:color w:val="000000"/>
                <w:sz w:val="24"/>
                <w:szCs w:val="24"/>
              </w:rPr>
              <w:t>1,39</w:t>
            </w:r>
          </w:p>
        </w:tc>
        <w:tc>
          <w:tcPr>
            <w:tcW w:w="409" w:type="pct"/>
            <w:vAlign w:val="center"/>
            <w:hideMark/>
          </w:tcPr>
          <w:p w14:paraId="33A5AAB0" w14:textId="77777777" w:rsidR="003B1D6C" w:rsidRPr="003B1D6C" w:rsidRDefault="003B1D6C" w:rsidP="003B1D6C">
            <w:pPr>
              <w:jc w:val="center"/>
              <w:rPr>
                <w:color w:val="000000"/>
                <w:sz w:val="24"/>
                <w:szCs w:val="24"/>
              </w:rPr>
            </w:pPr>
            <w:r w:rsidRPr="003B1D6C">
              <w:rPr>
                <w:color w:val="000000"/>
                <w:sz w:val="24"/>
                <w:szCs w:val="24"/>
              </w:rPr>
              <w:t>0,18</w:t>
            </w:r>
          </w:p>
        </w:tc>
      </w:tr>
      <w:tr w:rsidR="003B1D6C" w:rsidRPr="003B1D6C" w14:paraId="54555EE4" w14:textId="77777777" w:rsidTr="00DB1B70">
        <w:tc>
          <w:tcPr>
            <w:tcW w:w="276" w:type="pct"/>
            <w:vAlign w:val="center"/>
          </w:tcPr>
          <w:p w14:paraId="7A4A0BEC" w14:textId="77777777" w:rsidR="003B1D6C" w:rsidRPr="003B1D6C" w:rsidRDefault="003B1D6C" w:rsidP="003B1D6C">
            <w:pPr>
              <w:jc w:val="center"/>
              <w:rPr>
                <w:sz w:val="24"/>
                <w:szCs w:val="24"/>
              </w:rPr>
            </w:pPr>
            <w:r w:rsidRPr="003B1D6C">
              <w:rPr>
                <w:sz w:val="24"/>
                <w:szCs w:val="24"/>
              </w:rPr>
              <w:t>3.3.1</w:t>
            </w:r>
          </w:p>
        </w:tc>
        <w:tc>
          <w:tcPr>
            <w:tcW w:w="1294" w:type="pct"/>
            <w:vAlign w:val="center"/>
            <w:hideMark/>
          </w:tcPr>
          <w:p w14:paraId="05B8524D" w14:textId="77777777" w:rsidR="003B1D6C" w:rsidRPr="003B1D6C" w:rsidRDefault="003B1D6C" w:rsidP="003B1D6C">
            <w:pPr>
              <w:rPr>
                <w:color w:val="000000"/>
                <w:sz w:val="24"/>
                <w:szCs w:val="24"/>
              </w:rPr>
            </w:pPr>
            <w:r w:rsidRPr="003B1D6C">
              <w:rPr>
                <w:color w:val="000000"/>
                <w:sz w:val="24"/>
                <w:szCs w:val="24"/>
              </w:rPr>
              <w:t>многоквартирные дома</w:t>
            </w:r>
          </w:p>
        </w:tc>
        <w:tc>
          <w:tcPr>
            <w:tcW w:w="383" w:type="pct"/>
            <w:hideMark/>
          </w:tcPr>
          <w:p w14:paraId="0B3A074D"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4C36D8B5" w14:textId="77777777" w:rsidR="003B1D6C" w:rsidRPr="003B1D6C" w:rsidRDefault="003B1D6C" w:rsidP="003B1D6C">
            <w:pPr>
              <w:jc w:val="center"/>
              <w:rPr>
                <w:color w:val="000000"/>
                <w:sz w:val="24"/>
                <w:szCs w:val="24"/>
              </w:rPr>
            </w:pPr>
            <w:r w:rsidRPr="003B1D6C">
              <w:rPr>
                <w:color w:val="000000"/>
                <w:sz w:val="24"/>
                <w:szCs w:val="24"/>
              </w:rPr>
              <w:t>1,87</w:t>
            </w:r>
          </w:p>
        </w:tc>
        <w:tc>
          <w:tcPr>
            <w:tcW w:w="432" w:type="pct"/>
            <w:vAlign w:val="center"/>
            <w:hideMark/>
          </w:tcPr>
          <w:p w14:paraId="6F247962" w14:textId="77777777" w:rsidR="003B1D6C" w:rsidRPr="003B1D6C" w:rsidRDefault="003B1D6C" w:rsidP="003B1D6C">
            <w:pPr>
              <w:jc w:val="center"/>
              <w:rPr>
                <w:color w:val="000000"/>
                <w:sz w:val="24"/>
                <w:szCs w:val="24"/>
              </w:rPr>
            </w:pPr>
            <w:r w:rsidRPr="003B1D6C">
              <w:rPr>
                <w:color w:val="000000"/>
                <w:sz w:val="24"/>
                <w:szCs w:val="24"/>
              </w:rPr>
              <w:t>2,07</w:t>
            </w:r>
          </w:p>
        </w:tc>
        <w:tc>
          <w:tcPr>
            <w:tcW w:w="431" w:type="pct"/>
            <w:vAlign w:val="center"/>
            <w:hideMark/>
          </w:tcPr>
          <w:p w14:paraId="65519870" w14:textId="77777777" w:rsidR="003B1D6C" w:rsidRPr="003B1D6C" w:rsidRDefault="003B1D6C" w:rsidP="003B1D6C">
            <w:pPr>
              <w:jc w:val="center"/>
              <w:rPr>
                <w:color w:val="000000"/>
                <w:sz w:val="24"/>
                <w:szCs w:val="24"/>
              </w:rPr>
            </w:pPr>
            <w:r w:rsidRPr="003B1D6C">
              <w:rPr>
                <w:color w:val="000000"/>
                <w:sz w:val="24"/>
                <w:szCs w:val="24"/>
              </w:rPr>
              <w:t>2,07</w:t>
            </w:r>
          </w:p>
        </w:tc>
        <w:tc>
          <w:tcPr>
            <w:tcW w:w="479" w:type="pct"/>
            <w:vAlign w:val="center"/>
            <w:hideMark/>
          </w:tcPr>
          <w:p w14:paraId="0651FA00" w14:textId="77777777" w:rsidR="003B1D6C" w:rsidRPr="003B1D6C" w:rsidRDefault="003B1D6C" w:rsidP="003B1D6C">
            <w:pPr>
              <w:jc w:val="center"/>
              <w:rPr>
                <w:color w:val="000000"/>
                <w:sz w:val="24"/>
                <w:szCs w:val="24"/>
              </w:rPr>
            </w:pPr>
            <w:r w:rsidRPr="003B1D6C">
              <w:rPr>
                <w:color w:val="000000"/>
                <w:sz w:val="24"/>
                <w:szCs w:val="24"/>
              </w:rPr>
              <w:t>1,39</w:t>
            </w:r>
          </w:p>
        </w:tc>
        <w:tc>
          <w:tcPr>
            <w:tcW w:w="383" w:type="pct"/>
            <w:vAlign w:val="center"/>
            <w:hideMark/>
          </w:tcPr>
          <w:p w14:paraId="11F08867" w14:textId="77777777" w:rsidR="003B1D6C" w:rsidRPr="003B1D6C" w:rsidRDefault="003B1D6C" w:rsidP="003B1D6C">
            <w:pPr>
              <w:jc w:val="center"/>
              <w:rPr>
                <w:color w:val="000000"/>
                <w:sz w:val="24"/>
                <w:szCs w:val="24"/>
              </w:rPr>
            </w:pPr>
            <w:r w:rsidRPr="003B1D6C">
              <w:rPr>
                <w:color w:val="000000"/>
                <w:sz w:val="24"/>
                <w:szCs w:val="24"/>
              </w:rPr>
              <w:t>1,39</w:t>
            </w:r>
          </w:p>
        </w:tc>
        <w:tc>
          <w:tcPr>
            <w:tcW w:w="337" w:type="pct"/>
            <w:vAlign w:val="center"/>
            <w:hideMark/>
          </w:tcPr>
          <w:p w14:paraId="53AD85F3" w14:textId="77777777" w:rsidR="003B1D6C" w:rsidRPr="003B1D6C" w:rsidRDefault="003B1D6C" w:rsidP="003B1D6C">
            <w:pPr>
              <w:jc w:val="center"/>
              <w:rPr>
                <w:color w:val="000000"/>
                <w:sz w:val="24"/>
                <w:szCs w:val="24"/>
              </w:rPr>
            </w:pPr>
            <w:r w:rsidRPr="003B1D6C">
              <w:rPr>
                <w:color w:val="000000"/>
                <w:sz w:val="24"/>
                <w:szCs w:val="24"/>
              </w:rPr>
              <w:t>1,39</w:t>
            </w:r>
          </w:p>
        </w:tc>
        <w:tc>
          <w:tcPr>
            <w:tcW w:w="409" w:type="pct"/>
            <w:vAlign w:val="center"/>
            <w:hideMark/>
          </w:tcPr>
          <w:p w14:paraId="42F88D66" w14:textId="77777777" w:rsidR="003B1D6C" w:rsidRPr="003B1D6C" w:rsidRDefault="003B1D6C" w:rsidP="003B1D6C">
            <w:pPr>
              <w:jc w:val="center"/>
              <w:rPr>
                <w:color w:val="000000"/>
                <w:sz w:val="24"/>
                <w:szCs w:val="24"/>
              </w:rPr>
            </w:pPr>
            <w:r w:rsidRPr="003B1D6C">
              <w:rPr>
                <w:color w:val="000000"/>
                <w:sz w:val="24"/>
                <w:szCs w:val="24"/>
              </w:rPr>
              <w:t>0,18</w:t>
            </w:r>
          </w:p>
        </w:tc>
      </w:tr>
      <w:tr w:rsidR="003B1D6C" w:rsidRPr="003B1D6C" w14:paraId="4406C8E7" w14:textId="77777777" w:rsidTr="00DB1B70">
        <w:tc>
          <w:tcPr>
            <w:tcW w:w="276" w:type="pct"/>
            <w:vAlign w:val="center"/>
          </w:tcPr>
          <w:p w14:paraId="6A262CB0" w14:textId="77777777" w:rsidR="003B1D6C" w:rsidRPr="003B1D6C" w:rsidRDefault="003B1D6C" w:rsidP="003B1D6C">
            <w:pPr>
              <w:jc w:val="center"/>
              <w:rPr>
                <w:sz w:val="24"/>
                <w:szCs w:val="24"/>
              </w:rPr>
            </w:pPr>
            <w:r w:rsidRPr="003B1D6C">
              <w:rPr>
                <w:sz w:val="24"/>
                <w:szCs w:val="24"/>
              </w:rPr>
              <w:t>3.3.2</w:t>
            </w:r>
          </w:p>
        </w:tc>
        <w:tc>
          <w:tcPr>
            <w:tcW w:w="1294" w:type="pct"/>
            <w:vAlign w:val="center"/>
            <w:hideMark/>
          </w:tcPr>
          <w:p w14:paraId="558D504D" w14:textId="77777777" w:rsidR="003B1D6C" w:rsidRPr="003B1D6C" w:rsidRDefault="003B1D6C" w:rsidP="003B1D6C">
            <w:pPr>
              <w:rPr>
                <w:color w:val="000000"/>
                <w:sz w:val="24"/>
                <w:szCs w:val="24"/>
              </w:rPr>
            </w:pPr>
            <w:r w:rsidRPr="003B1D6C">
              <w:rPr>
                <w:color w:val="000000"/>
                <w:sz w:val="24"/>
                <w:szCs w:val="24"/>
              </w:rPr>
              <w:t>индивидуальный жилой фонд</w:t>
            </w:r>
          </w:p>
        </w:tc>
        <w:tc>
          <w:tcPr>
            <w:tcW w:w="383" w:type="pct"/>
            <w:hideMark/>
          </w:tcPr>
          <w:p w14:paraId="294E772F"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423F1E6A" w14:textId="77777777" w:rsidR="003B1D6C" w:rsidRPr="003B1D6C" w:rsidRDefault="003B1D6C" w:rsidP="003B1D6C">
            <w:pPr>
              <w:jc w:val="center"/>
              <w:rPr>
                <w:color w:val="000000"/>
                <w:sz w:val="24"/>
                <w:szCs w:val="24"/>
              </w:rPr>
            </w:pPr>
            <w:r w:rsidRPr="003B1D6C">
              <w:rPr>
                <w:color w:val="000000"/>
                <w:sz w:val="24"/>
                <w:szCs w:val="24"/>
              </w:rPr>
              <w:t>0,00</w:t>
            </w:r>
          </w:p>
        </w:tc>
        <w:tc>
          <w:tcPr>
            <w:tcW w:w="432" w:type="pct"/>
            <w:vAlign w:val="center"/>
            <w:hideMark/>
          </w:tcPr>
          <w:p w14:paraId="0A7EA845" w14:textId="77777777" w:rsidR="003B1D6C" w:rsidRPr="003B1D6C" w:rsidRDefault="003B1D6C" w:rsidP="003B1D6C">
            <w:pPr>
              <w:jc w:val="center"/>
              <w:rPr>
                <w:color w:val="000000"/>
                <w:sz w:val="24"/>
                <w:szCs w:val="24"/>
              </w:rPr>
            </w:pPr>
            <w:r w:rsidRPr="003B1D6C">
              <w:rPr>
                <w:color w:val="000000"/>
                <w:sz w:val="24"/>
                <w:szCs w:val="24"/>
              </w:rPr>
              <w:t>0,00</w:t>
            </w:r>
          </w:p>
        </w:tc>
        <w:tc>
          <w:tcPr>
            <w:tcW w:w="431" w:type="pct"/>
            <w:vAlign w:val="center"/>
            <w:hideMark/>
          </w:tcPr>
          <w:p w14:paraId="380A17CA" w14:textId="77777777" w:rsidR="003B1D6C" w:rsidRPr="003B1D6C" w:rsidRDefault="003B1D6C" w:rsidP="003B1D6C">
            <w:pPr>
              <w:jc w:val="center"/>
              <w:rPr>
                <w:color w:val="000000"/>
                <w:sz w:val="24"/>
                <w:szCs w:val="24"/>
              </w:rPr>
            </w:pPr>
            <w:r w:rsidRPr="003B1D6C">
              <w:rPr>
                <w:color w:val="000000"/>
                <w:sz w:val="24"/>
                <w:szCs w:val="24"/>
              </w:rPr>
              <w:t>0,00</w:t>
            </w:r>
          </w:p>
        </w:tc>
        <w:tc>
          <w:tcPr>
            <w:tcW w:w="479" w:type="pct"/>
            <w:vAlign w:val="center"/>
            <w:hideMark/>
          </w:tcPr>
          <w:p w14:paraId="763F671D" w14:textId="77777777" w:rsidR="003B1D6C" w:rsidRPr="003B1D6C" w:rsidRDefault="003B1D6C" w:rsidP="003B1D6C">
            <w:pPr>
              <w:jc w:val="center"/>
              <w:rPr>
                <w:color w:val="000000"/>
                <w:sz w:val="24"/>
                <w:szCs w:val="24"/>
              </w:rPr>
            </w:pPr>
            <w:r w:rsidRPr="003B1D6C">
              <w:rPr>
                <w:color w:val="000000"/>
                <w:sz w:val="24"/>
                <w:szCs w:val="24"/>
              </w:rPr>
              <w:t>0,00</w:t>
            </w:r>
          </w:p>
        </w:tc>
        <w:tc>
          <w:tcPr>
            <w:tcW w:w="383" w:type="pct"/>
            <w:vAlign w:val="center"/>
            <w:hideMark/>
          </w:tcPr>
          <w:p w14:paraId="7963AF5B" w14:textId="77777777" w:rsidR="003B1D6C" w:rsidRPr="003B1D6C" w:rsidRDefault="003B1D6C" w:rsidP="003B1D6C">
            <w:pPr>
              <w:jc w:val="center"/>
              <w:rPr>
                <w:color w:val="000000"/>
                <w:sz w:val="24"/>
                <w:szCs w:val="24"/>
              </w:rPr>
            </w:pPr>
            <w:r w:rsidRPr="003B1D6C">
              <w:rPr>
                <w:color w:val="000000"/>
                <w:sz w:val="24"/>
                <w:szCs w:val="24"/>
              </w:rPr>
              <w:t>0,00</w:t>
            </w:r>
          </w:p>
        </w:tc>
        <w:tc>
          <w:tcPr>
            <w:tcW w:w="337" w:type="pct"/>
            <w:vAlign w:val="center"/>
            <w:hideMark/>
          </w:tcPr>
          <w:p w14:paraId="004B1E96" w14:textId="77777777" w:rsidR="003B1D6C" w:rsidRPr="003B1D6C" w:rsidRDefault="003B1D6C" w:rsidP="003B1D6C">
            <w:pPr>
              <w:jc w:val="center"/>
              <w:rPr>
                <w:color w:val="000000"/>
                <w:sz w:val="24"/>
                <w:szCs w:val="24"/>
              </w:rPr>
            </w:pPr>
            <w:r w:rsidRPr="003B1D6C">
              <w:rPr>
                <w:color w:val="000000"/>
                <w:sz w:val="24"/>
                <w:szCs w:val="24"/>
              </w:rPr>
              <w:t>0,00</w:t>
            </w:r>
          </w:p>
        </w:tc>
        <w:tc>
          <w:tcPr>
            <w:tcW w:w="409" w:type="pct"/>
            <w:vAlign w:val="center"/>
            <w:hideMark/>
          </w:tcPr>
          <w:p w14:paraId="5CE122F4" w14:textId="77777777" w:rsidR="003B1D6C" w:rsidRPr="003B1D6C" w:rsidRDefault="003B1D6C" w:rsidP="003B1D6C">
            <w:pPr>
              <w:jc w:val="center"/>
              <w:rPr>
                <w:color w:val="000000"/>
                <w:sz w:val="24"/>
                <w:szCs w:val="24"/>
              </w:rPr>
            </w:pPr>
            <w:r w:rsidRPr="003B1D6C">
              <w:rPr>
                <w:color w:val="000000"/>
                <w:sz w:val="24"/>
                <w:szCs w:val="24"/>
              </w:rPr>
              <w:t>0,00</w:t>
            </w:r>
          </w:p>
        </w:tc>
      </w:tr>
      <w:tr w:rsidR="003B1D6C" w:rsidRPr="003B1D6C" w14:paraId="55DBE906" w14:textId="77777777" w:rsidTr="00DB1B70">
        <w:tc>
          <w:tcPr>
            <w:tcW w:w="276" w:type="pct"/>
            <w:vAlign w:val="center"/>
          </w:tcPr>
          <w:p w14:paraId="53561B1C" w14:textId="77777777" w:rsidR="003B1D6C" w:rsidRPr="003B1D6C" w:rsidRDefault="003B1D6C" w:rsidP="003B1D6C">
            <w:pPr>
              <w:jc w:val="center"/>
              <w:rPr>
                <w:sz w:val="24"/>
                <w:szCs w:val="24"/>
              </w:rPr>
            </w:pPr>
            <w:r w:rsidRPr="003B1D6C">
              <w:rPr>
                <w:sz w:val="24"/>
                <w:szCs w:val="24"/>
              </w:rPr>
              <w:t>3.4</w:t>
            </w:r>
          </w:p>
        </w:tc>
        <w:tc>
          <w:tcPr>
            <w:tcW w:w="1294" w:type="pct"/>
            <w:vAlign w:val="center"/>
            <w:hideMark/>
          </w:tcPr>
          <w:p w14:paraId="295AEF2B" w14:textId="77777777" w:rsidR="003B1D6C" w:rsidRPr="003B1D6C" w:rsidRDefault="003B1D6C" w:rsidP="003B1D6C">
            <w:pPr>
              <w:rPr>
                <w:color w:val="000000"/>
                <w:sz w:val="24"/>
                <w:szCs w:val="24"/>
              </w:rPr>
            </w:pPr>
            <w:r w:rsidRPr="003B1D6C">
              <w:rPr>
                <w:color w:val="000000"/>
                <w:sz w:val="24"/>
                <w:szCs w:val="24"/>
              </w:rPr>
              <w:t>Ввод</w:t>
            </w:r>
          </w:p>
        </w:tc>
        <w:tc>
          <w:tcPr>
            <w:tcW w:w="383" w:type="pct"/>
            <w:hideMark/>
          </w:tcPr>
          <w:p w14:paraId="209610FA"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3815FDD2" w14:textId="77777777" w:rsidR="003B1D6C" w:rsidRPr="003B1D6C" w:rsidRDefault="003B1D6C" w:rsidP="003B1D6C">
            <w:pPr>
              <w:jc w:val="center"/>
              <w:rPr>
                <w:color w:val="000000"/>
                <w:sz w:val="24"/>
                <w:szCs w:val="24"/>
              </w:rPr>
            </w:pPr>
            <w:r w:rsidRPr="003B1D6C">
              <w:rPr>
                <w:color w:val="000000"/>
                <w:sz w:val="24"/>
                <w:szCs w:val="24"/>
              </w:rPr>
              <w:t>4,50</w:t>
            </w:r>
          </w:p>
        </w:tc>
        <w:tc>
          <w:tcPr>
            <w:tcW w:w="432" w:type="pct"/>
            <w:vAlign w:val="center"/>
            <w:hideMark/>
          </w:tcPr>
          <w:p w14:paraId="3EB72134" w14:textId="77777777" w:rsidR="003B1D6C" w:rsidRPr="003B1D6C" w:rsidRDefault="003B1D6C" w:rsidP="003B1D6C">
            <w:pPr>
              <w:jc w:val="center"/>
              <w:rPr>
                <w:color w:val="000000"/>
                <w:sz w:val="24"/>
                <w:szCs w:val="24"/>
              </w:rPr>
            </w:pPr>
            <w:r w:rsidRPr="003B1D6C">
              <w:rPr>
                <w:color w:val="000000"/>
                <w:sz w:val="24"/>
                <w:szCs w:val="24"/>
              </w:rPr>
              <w:t>2,55</w:t>
            </w:r>
          </w:p>
        </w:tc>
        <w:tc>
          <w:tcPr>
            <w:tcW w:w="431" w:type="pct"/>
            <w:vAlign w:val="center"/>
            <w:hideMark/>
          </w:tcPr>
          <w:p w14:paraId="12819F69" w14:textId="77777777" w:rsidR="003B1D6C" w:rsidRPr="003B1D6C" w:rsidRDefault="003B1D6C" w:rsidP="003B1D6C">
            <w:pPr>
              <w:jc w:val="center"/>
              <w:rPr>
                <w:color w:val="000000"/>
                <w:sz w:val="24"/>
                <w:szCs w:val="24"/>
              </w:rPr>
            </w:pPr>
            <w:r w:rsidRPr="003B1D6C">
              <w:rPr>
                <w:color w:val="000000"/>
                <w:sz w:val="24"/>
                <w:szCs w:val="24"/>
              </w:rPr>
              <w:t>2,55</w:t>
            </w:r>
          </w:p>
        </w:tc>
        <w:tc>
          <w:tcPr>
            <w:tcW w:w="479" w:type="pct"/>
            <w:vAlign w:val="center"/>
            <w:hideMark/>
          </w:tcPr>
          <w:p w14:paraId="11CD389E" w14:textId="77777777" w:rsidR="003B1D6C" w:rsidRPr="003B1D6C" w:rsidRDefault="003B1D6C" w:rsidP="003B1D6C">
            <w:pPr>
              <w:jc w:val="center"/>
              <w:rPr>
                <w:color w:val="000000"/>
                <w:sz w:val="24"/>
                <w:szCs w:val="24"/>
              </w:rPr>
            </w:pPr>
            <w:r w:rsidRPr="003B1D6C">
              <w:rPr>
                <w:color w:val="000000"/>
                <w:sz w:val="24"/>
                <w:szCs w:val="24"/>
              </w:rPr>
              <w:t>1,82</w:t>
            </w:r>
          </w:p>
        </w:tc>
        <w:tc>
          <w:tcPr>
            <w:tcW w:w="383" w:type="pct"/>
            <w:vAlign w:val="center"/>
            <w:hideMark/>
          </w:tcPr>
          <w:p w14:paraId="0901C517" w14:textId="77777777" w:rsidR="003B1D6C" w:rsidRPr="003B1D6C" w:rsidRDefault="003B1D6C" w:rsidP="003B1D6C">
            <w:pPr>
              <w:jc w:val="center"/>
              <w:rPr>
                <w:color w:val="000000"/>
                <w:sz w:val="24"/>
                <w:szCs w:val="24"/>
              </w:rPr>
            </w:pPr>
            <w:r w:rsidRPr="003B1D6C">
              <w:rPr>
                <w:color w:val="000000"/>
                <w:sz w:val="24"/>
                <w:szCs w:val="24"/>
              </w:rPr>
              <w:t>1,82</w:t>
            </w:r>
          </w:p>
        </w:tc>
        <w:tc>
          <w:tcPr>
            <w:tcW w:w="337" w:type="pct"/>
            <w:vAlign w:val="center"/>
            <w:hideMark/>
          </w:tcPr>
          <w:p w14:paraId="23F2C5F8" w14:textId="77777777" w:rsidR="003B1D6C" w:rsidRPr="003B1D6C" w:rsidRDefault="003B1D6C" w:rsidP="003B1D6C">
            <w:pPr>
              <w:jc w:val="center"/>
              <w:rPr>
                <w:color w:val="000000"/>
                <w:sz w:val="24"/>
                <w:szCs w:val="24"/>
              </w:rPr>
            </w:pPr>
            <w:r w:rsidRPr="003B1D6C">
              <w:rPr>
                <w:color w:val="000000"/>
                <w:sz w:val="24"/>
                <w:szCs w:val="24"/>
              </w:rPr>
              <w:t>1,82</w:t>
            </w:r>
          </w:p>
        </w:tc>
        <w:tc>
          <w:tcPr>
            <w:tcW w:w="409" w:type="pct"/>
            <w:vAlign w:val="center"/>
            <w:hideMark/>
          </w:tcPr>
          <w:p w14:paraId="33A180EE" w14:textId="77777777" w:rsidR="003B1D6C" w:rsidRPr="003B1D6C" w:rsidRDefault="003B1D6C" w:rsidP="003B1D6C">
            <w:pPr>
              <w:jc w:val="center"/>
              <w:rPr>
                <w:color w:val="000000"/>
                <w:sz w:val="24"/>
                <w:szCs w:val="24"/>
              </w:rPr>
            </w:pPr>
            <w:r w:rsidRPr="003B1D6C">
              <w:rPr>
                <w:color w:val="000000"/>
                <w:sz w:val="24"/>
                <w:szCs w:val="24"/>
              </w:rPr>
              <w:t>0,37</w:t>
            </w:r>
          </w:p>
        </w:tc>
      </w:tr>
      <w:tr w:rsidR="003B1D6C" w:rsidRPr="003B1D6C" w14:paraId="387CEFFF" w14:textId="77777777" w:rsidTr="00DB1B70">
        <w:tc>
          <w:tcPr>
            <w:tcW w:w="276" w:type="pct"/>
            <w:vAlign w:val="center"/>
          </w:tcPr>
          <w:p w14:paraId="70877EB7" w14:textId="77777777" w:rsidR="003B1D6C" w:rsidRPr="003B1D6C" w:rsidRDefault="003B1D6C" w:rsidP="003B1D6C">
            <w:pPr>
              <w:jc w:val="center"/>
              <w:rPr>
                <w:sz w:val="24"/>
                <w:szCs w:val="24"/>
              </w:rPr>
            </w:pPr>
            <w:r w:rsidRPr="003B1D6C">
              <w:rPr>
                <w:sz w:val="24"/>
                <w:szCs w:val="24"/>
              </w:rPr>
              <w:t>3.4.1</w:t>
            </w:r>
          </w:p>
        </w:tc>
        <w:tc>
          <w:tcPr>
            <w:tcW w:w="1294" w:type="pct"/>
            <w:vAlign w:val="center"/>
            <w:hideMark/>
          </w:tcPr>
          <w:p w14:paraId="19153622" w14:textId="77777777" w:rsidR="003B1D6C" w:rsidRPr="003B1D6C" w:rsidRDefault="003B1D6C" w:rsidP="003B1D6C">
            <w:pPr>
              <w:rPr>
                <w:color w:val="000000"/>
                <w:sz w:val="24"/>
                <w:szCs w:val="24"/>
              </w:rPr>
            </w:pPr>
            <w:r w:rsidRPr="003B1D6C">
              <w:rPr>
                <w:color w:val="000000"/>
                <w:sz w:val="24"/>
                <w:szCs w:val="24"/>
              </w:rPr>
              <w:t>многоквартирные дома</w:t>
            </w:r>
          </w:p>
        </w:tc>
        <w:tc>
          <w:tcPr>
            <w:tcW w:w="383" w:type="pct"/>
            <w:hideMark/>
          </w:tcPr>
          <w:p w14:paraId="5DCA6F5F"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3A1F721E" w14:textId="77777777" w:rsidR="003B1D6C" w:rsidRPr="003B1D6C" w:rsidRDefault="003B1D6C" w:rsidP="003B1D6C">
            <w:pPr>
              <w:jc w:val="center"/>
              <w:rPr>
                <w:color w:val="000000"/>
                <w:sz w:val="24"/>
                <w:szCs w:val="24"/>
              </w:rPr>
            </w:pPr>
            <w:r w:rsidRPr="003B1D6C">
              <w:rPr>
                <w:color w:val="000000"/>
                <w:sz w:val="24"/>
                <w:szCs w:val="24"/>
              </w:rPr>
              <w:t> </w:t>
            </w:r>
          </w:p>
        </w:tc>
        <w:tc>
          <w:tcPr>
            <w:tcW w:w="432" w:type="pct"/>
            <w:vAlign w:val="center"/>
            <w:hideMark/>
          </w:tcPr>
          <w:p w14:paraId="6369C43C" w14:textId="77777777" w:rsidR="003B1D6C" w:rsidRPr="003B1D6C" w:rsidRDefault="003B1D6C" w:rsidP="003B1D6C">
            <w:pPr>
              <w:jc w:val="center"/>
              <w:rPr>
                <w:color w:val="000000"/>
                <w:sz w:val="24"/>
                <w:szCs w:val="24"/>
              </w:rPr>
            </w:pPr>
            <w:r w:rsidRPr="003B1D6C">
              <w:rPr>
                <w:color w:val="000000"/>
                <w:sz w:val="24"/>
                <w:szCs w:val="24"/>
              </w:rPr>
              <w:t>2,55</w:t>
            </w:r>
          </w:p>
        </w:tc>
        <w:tc>
          <w:tcPr>
            <w:tcW w:w="431" w:type="pct"/>
            <w:vAlign w:val="center"/>
            <w:hideMark/>
          </w:tcPr>
          <w:p w14:paraId="6B9A1BBE" w14:textId="77777777" w:rsidR="003B1D6C" w:rsidRPr="003B1D6C" w:rsidRDefault="003B1D6C" w:rsidP="003B1D6C">
            <w:pPr>
              <w:jc w:val="center"/>
              <w:rPr>
                <w:color w:val="000000"/>
                <w:sz w:val="24"/>
                <w:szCs w:val="24"/>
              </w:rPr>
            </w:pPr>
            <w:r w:rsidRPr="003B1D6C">
              <w:rPr>
                <w:color w:val="000000"/>
                <w:sz w:val="24"/>
                <w:szCs w:val="24"/>
              </w:rPr>
              <w:t>2,55</w:t>
            </w:r>
          </w:p>
        </w:tc>
        <w:tc>
          <w:tcPr>
            <w:tcW w:w="479" w:type="pct"/>
            <w:vAlign w:val="center"/>
            <w:hideMark/>
          </w:tcPr>
          <w:p w14:paraId="12274216" w14:textId="77777777" w:rsidR="003B1D6C" w:rsidRPr="003B1D6C" w:rsidRDefault="003B1D6C" w:rsidP="003B1D6C">
            <w:pPr>
              <w:jc w:val="center"/>
              <w:rPr>
                <w:color w:val="000000"/>
                <w:sz w:val="24"/>
                <w:szCs w:val="24"/>
              </w:rPr>
            </w:pPr>
            <w:r w:rsidRPr="003B1D6C">
              <w:rPr>
                <w:color w:val="000000"/>
                <w:sz w:val="24"/>
                <w:szCs w:val="24"/>
              </w:rPr>
              <w:t>1,82</w:t>
            </w:r>
          </w:p>
        </w:tc>
        <w:tc>
          <w:tcPr>
            <w:tcW w:w="383" w:type="pct"/>
            <w:vAlign w:val="center"/>
            <w:hideMark/>
          </w:tcPr>
          <w:p w14:paraId="071EF56D" w14:textId="77777777" w:rsidR="003B1D6C" w:rsidRPr="003B1D6C" w:rsidRDefault="003B1D6C" w:rsidP="003B1D6C">
            <w:pPr>
              <w:jc w:val="center"/>
              <w:rPr>
                <w:color w:val="000000"/>
                <w:sz w:val="24"/>
                <w:szCs w:val="24"/>
              </w:rPr>
            </w:pPr>
            <w:r w:rsidRPr="003B1D6C">
              <w:rPr>
                <w:color w:val="000000"/>
                <w:sz w:val="24"/>
                <w:szCs w:val="24"/>
              </w:rPr>
              <w:t>1,82</w:t>
            </w:r>
          </w:p>
        </w:tc>
        <w:tc>
          <w:tcPr>
            <w:tcW w:w="337" w:type="pct"/>
            <w:vAlign w:val="center"/>
            <w:hideMark/>
          </w:tcPr>
          <w:p w14:paraId="49BA0940" w14:textId="77777777" w:rsidR="003B1D6C" w:rsidRPr="003B1D6C" w:rsidRDefault="003B1D6C" w:rsidP="003B1D6C">
            <w:pPr>
              <w:jc w:val="center"/>
              <w:rPr>
                <w:color w:val="000000"/>
                <w:sz w:val="24"/>
                <w:szCs w:val="24"/>
              </w:rPr>
            </w:pPr>
            <w:r w:rsidRPr="003B1D6C">
              <w:rPr>
                <w:color w:val="000000"/>
                <w:sz w:val="24"/>
                <w:szCs w:val="24"/>
              </w:rPr>
              <w:t>1,82</w:t>
            </w:r>
          </w:p>
        </w:tc>
        <w:tc>
          <w:tcPr>
            <w:tcW w:w="409" w:type="pct"/>
            <w:vAlign w:val="center"/>
            <w:hideMark/>
          </w:tcPr>
          <w:p w14:paraId="0101AE00" w14:textId="77777777" w:rsidR="003B1D6C" w:rsidRPr="003B1D6C" w:rsidRDefault="003B1D6C" w:rsidP="003B1D6C">
            <w:pPr>
              <w:jc w:val="center"/>
              <w:rPr>
                <w:color w:val="000000"/>
                <w:sz w:val="24"/>
                <w:szCs w:val="24"/>
              </w:rPr>
            </w:pPr>
            <w:r w:rsidRPr="003B1D6C">
              <w:rPr>
                <w:color w:val="000000"/>
                <w:sz w:val="24"/>
                <w:szCs w:val="24"/>
              </w:rPr>
              <w:t>0,37</w:t>
            </w:r>
          </w:p>
        </w:tc>
      </w:tr>
      <w:tr w:rsidR="003B1D6C" w:rsidRPr="003B1D6C" w14:paraId="10C29754" w14:textId="77777777" w:rsidTr="00DB1B70">
        <w:tc>
          <w:tcPr>
            <w:tcW w:w="276" w:type="pct"/>
            <w:vAlign w:val="center"/>
          </w:tcPr>
          <w:p w14:paraId="2C0FD3BE" w14:textId="77777777" w:rsidR="003B1D6C" w:rsidRPr="003B1D6C" w:rsidRDefault="003B1D6C" w:rsidP="003B1D6C">
            <w:pPr>
              <w:jc w:val="center"/>
              <w:rPr>
                <w:sz w:val="24"/>
                <w:szCs w:val="24"/>
              </w:rPr>
            </w:pPr>
            <w:r w:rsidRPr="003B1D6C">
              <w:rPr>
                <w:sz w:val="24"/>
                <w:szCs w:val="24"/>
              </w:rPr>
              <w:t>3.4.2</w:t>
            </w:r>
          </w:p>
        </w:tc>
        <w:tc>
          <w:tcPr>
            <w:tcW w:w="1294" w:type="pct"/>
            <w:vAlign w:val="center"/>
            <w:hideMark/>
          </w:tcPr>
          <w:p w14:paraId="763AF79D" w14:textId="77777777" w:rsidR="003B1D6C" w:rsidRPr="003B1D6C" w:rsidRDefault="003B1D6C" w:rsidP="003B1D6C">
            <w:pPr>
              <w:rPr>
                <w:color w:val="000000"/>
                <w:sz w:val="24"/>
                <w:szCs w:val="24"/>
              </w:rPr>
            </w:pPr>
            <w:r w:rsidRPr="003B1D6C">
              <w:rPr>
                <w:color w:val="000000"/>
                <w:sz w:val="24"/>
                <w:szCs w:val="24"/>
              </w:rPr>
              <w:t>индивидуальный жилой фонд</w:t>
            </w:r>
          </w:p>
        </w:tc>
        <w:tc>
          <w:tcPr>
            <w:tcW w:w="383" w:type="pct"/>
            <w:hideMark/>
          </w:tcPr>
          <w:p w14:paraId="4F3A28D6"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053D7BAD" w14:textId="77777777" w:rsidR="003B1D6C" w:rsidRPr="003B1D6C" w:rsidRDefault="003B1D6C" w:rsidP="003B1D6C">
            <w:pPr>
              <w:jc w:val="center"/>
              <w:rPr>
                <w:color w:val="000000"/>
                <w:sz w:val="24"/>
                <w:szCs w:val="24"/>
              </w:rPr>
            </w:pPr>
            <w:r w:rsidRPr="003B1D6C">
              <w:rPr>
                <w:color w:val="000000"/>
                <w:sz w:val="24"/>
                <w:szCs w:val="24"/>
              </w:rPr>
              <w:t> </w:t>
            </w:r>
          </w:p>
        </w:tc>
        <w:tc>
          <w:tcPr>
            <w:tcW w:w="432" w:type="pct"/>
            <w:vAlign w:val="center"/>
            <w:hideMark/>
          </w:tcPr>
          <w:p w14:paraId="22BE5ED6" w14:textId="77777777" w:rsidR="003B1D6C" w:rsidRPr="003B1D6C" w:rsidRDefault="003B1D6C" w:rsidP="003B1D6C">
            <w:pPr>
              <w:jc w:val="center"/>
              <w:rPr>
                <w:color w:val="000000"/>
                <w:sz w:val="24"/>
                <w:szCs w:val="24"/>
              </w:rPr>
            </w:pPr>
            <w:r w:rsidRPr="003B1D6C">
              <w:rPr>
                <w:color w:val="000000"/>
                <w:sz w:val="24"/>
                <w:szCs w:val="24"/>
              </w:rPr>
              <w:t>0,00</w:t>
            </w:r>
          </w:p>
        </w:tc>
        <w:tc>
          <w:tcPr>
            <w:tcW w:w="431" w:type="pct"/>
            <w:vAlign w:val="center"/>
            <w:hideMark/>
          </w:tcPr>
          <w:p w14:paraId="7C48FA0D" w14:textId="77777777" w:rsidR="003B1D6C" w:rsidRPr="003B1D6C" w:rsidRDefault="003B1D6C" w:rsidP="003B1D6C">
            <w:pPr>
              <w:jc w:val="center"/>
              <w:rPr>
                <w:color w:val="000000"/>
                <w:sz w:val="24"/>
                <w:szCs w:val="24"/>
              </w:rPr>
            </w:pPr>
            <w:r w:rsidRPr="003B1D6C">
              <w:rPr>
                <w:color w:val="000000"/>
                <w:sz w:val="24"/>
                <w:szCs w:val="24"/>
              </w:rPr>
              <w:t>0,00</w:t>
            </w:r>
          </w:p>
        </w:tc>
        <w:tc>
          <w:tcPr>
            <w:tcW w:w="479" w:type="pct"/>
            <w:vAlign w:val="center"/>
            <w:hideMark/>
          </w:tcPr>
          <w:p w14:paraId="16ADBB69" w14:textId="77777777" w:rsidR="003B1D6C" w:rsidRPr="003B1D6C" w:rsidRDefault="003B1D6C" w:rsidP="003B1D6C">
            <w:pPr>
              <w:jc w:val="center"/>
              <w:rPr>
                <w:color w:val="000000"/>
                <w:sz w:val="24"/>
                <w:szCs w:val="24"/>
              </w:rPr>
            </w:pPr>
            <w:r w:rsidRPr="003B1D6C">
              <w:rPr>
                <w:color w:val="000000"/>
                <w:sz w:val="24"/>
                <w:szCs w:val="24"/>
              </w:rPr>
              <w:t>0,00</w:t>
            </w:r>
          </w:p>
        </w:tc>
        <w:tc>
          <w:tcPr>
            <w:tcW w:w="383" w:type="pct"/>
            <w:vAlign w:val="center"/>
            <w:hideMark/>
          </w:tcPr>
          <w:p w14:paraId="21FB7A32" w14:textId="77777777" w:rsidR="003B1D6C" w:rsidRPr="003B1D6C" w:rsidRDefault="003B1D6C" w:rsidP="003B1D6C">
            <w:pPr>
              <w:jc w:val="center"/>
              <w:rPr>
                <w:color w:val="000000"/>
                <w:sz w:val="24"/>
                <w:szCs w:val="24"/>
              </w:rPr>
            </w:pPr>
            <w:r w:rsidRPr="003B1D6C">
              <w:rPr>
                <w:color w:val="000000"/>
                <w:sz w:val="24"/>
                <w:szCs w:val="24"/>
              </w:rPr>
              <w:t>0,00</w:t>
            </w:r>
          </w:p>
        </w:tc>
        <w:tc>
          <w:tcPr>
            <w:tcW w:w="337" w:type="pct"/>
            <w:vAlign w:val="center"/>
            <w:hideMark/>
          </w:tcPr>
          <w:p w14:paraId="478B9BD7" w14:textId="77777777" w:rsidR="003B1D6C" w:rsidRPr="003B1D6C" w:rsidRDefault="003B1D6C" w:rsidP="003B1D6C">
            <w:pPr>
              <w:jc w:val="center"/>
              <w:rPr>
                <w:color w:val="000000"/>
                <w:sz w:val="24"/>
                <w:szCs w:val="24"/>
              </w:rPr>
            </w:pPr>
            <w:r w:rsidRPr="003B1D6C">
              <w:rPr>
                <w:color w:val="000000"/>
                <w:sz w:val="24"/>
                <w:szCs w:val="24"/>
              </w:rPr>
              <w:t>0,00</w:t>
            </w:r>
          </w:p>
        </w:tc>
        <w:tc>
          <w:tcPr>
            <w:tcW w:w="409" w:type="pct"/>
            <w:vAlign w:val="center"/>
            <w:hideMark/>
          </w:tcPr>
          <w:p w14:paraId="51E6727A" w14:textId="77777777" w:rsidR="003B1D6C" w:rsidRPr="003B1D6C" w:rsidRDefault="003B1D6C" w:rsidP="003B1D6C">
            <w:pPr>
              <w:jc w:val="center"/>
              <w:rPr>
                <w:color w:val="000000"/>
                <w:sz w:val="24"/>
                <w:szCs w:val="24"/>
              </w:rPr>
            </w:pPr>
            <w:r w:rsidRPr="003B1D6C">
              <w:rPr>
                <w:color w:val="000000"/>
                <w:sz w:val="24"/>
                <w:szCs w:val="24"/>
              </w:rPr>
              <w:t>0,00</w:t>
            </w:r>
          </w:p>
        </w:tc>
      </w:tr>
      <w:tr w:rsidR="003B1D6C" w:rsidRPr="003B1D6C" w14:paraId="29F1F293" w14:textId="77777777" w:rsidTr="00DB1B70">
        <w:tc>
          <w:tcPr>
            <w:tcW w:w="276" w:type="pct"/>
            <w:vAlign w:val="center"/>
            <w:hideMark/>
          </w:tcPr>
          <w:p w14:paraId="14341F4D" w14:textId="77777777" w:rsidR="003B1D6C" w:rsidRPr="003B1D6C" w:rsidRDefault="003B1D6C" w:rsidP="003B1D6C">
            <w:pPr>
              <w:jc w:val="center"/>
              <w:rPr>
                <w:sz w:val="24"/>
                <w:szCs w:val="24"/>
              </w:rPr>
            </w:pPr>
            <w:r w:rsidRPr="003B1D6C">
              <w:rPr>
                <w:sz w:val="24"/>
                <w:szCs w:val="24"/>
              </w:rPr>
              <w:t>3.5</w:t>
            </w:r>
          </w:p>
        </w:tc>
        <w:tc>
          <w:tcPr>
            <w:tcW w:w="1294" w:type="pct"/>
            <w:vAlign w:val="center"/>
            <w:hideMark/>
          </w:tcPr>
          <w:p w14:paraId="2EA17FC7" w14:textId="77777777" w:rsidR="003B1D6C" w:rsidRPr="003B1D6C" w:rsidRDefault="003B1D6C" w:rsidP="003B1D6C">
            <w:pPr>
              <w:rPr>
                <w:bCs/>
                <w:color w:val="000000"/>
                <w:sz w:val="24"/>
                <w:szCs w:val="24"/>
              </w:rPr>
            </w:pPr>
            <w:r w:rsidRPr="003B1D6C">
              <w:rPr>
                <w:bCs/>
                <w:color w:val="000000"/>
                <w:sz w:val="24"/>
                <w:szCs w:val="24"/>
              </w:rPr>
              <w:t>Площадь общественной застройки- всего</w:t>
            </w:r>
          </w:p>
        </w:tc>
        <w:tc>
          <w:tcPr>
            <w:tcW w:w="383" w:type="pct"/>
            <w:vAlign w:val="center"/>
            <w:hideMark/>
          </w:tcPr>
          <w:p w14:paraId="04AFAE9E"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62CA9526" w14:textId="77777777" w:rsidR="003B1D6C" w:rsidRPr="003B1D6C" w:rsidRDefault="003B1D6C" w:rsidP="003B1D6C">
            <w:pPr>
              <w:jc w:val="center"/>
              <w:rPr>
                <w:color w:val="000000"/>
                <w:sz w:val="24"/>
                <w:szCs w:val="24"/>
              </w:rPr>
            </w:pPr>
            <w:r w:rsidRPr="003B1D6C">
              <w:rPr>
                <w:color w:val="000000"/>
                <w:sz w:val="24"/>
                <w:szCs w:val="24"/>
              </w:rPr>
              <w:t>22,68</w:t>
            </w:r>
          </w:p>
        </w:tc>
        <w:tc>
          <w:tcPr>
            <w:tcW w:w="432" w:type="pct"/>
            <w:vAlign w:val="center"/>
            <w:hideMark/>
          </w:tcPr>
          <w:p w14:paraId="10C8C406" w14:textId="77777777" w:rsidR="003B1D6C" w:rsidRPr="003B1D6C" w:rsidRDefault="003B1D6C" w:rsidP="003B1D6C">
            <w:pPr>
              <w:jc w:val="center"/>
              <w:rPr>
                <w:color w:val="000000"/>
                <w:sz w:val="24"/>
                <w:szCs w:val="24"/>
              </w:rPr>
            </w:pPr>
            <w:r w:rsidRPr="003B1D6C">
              <w:rPr>
                <w:color w:val="000000"/>
                <w:sz w:val="24"/>
                <w:szCs w:val="24"/>
              </w:rPr>
              <w:t>25,72</w:t>
            </w:r>
          </w:p>
        </w:tc>
        <w:tc>
          <w:tcPr>
            <w:tcW w:w="431" w:type="pct"/>
            <w:vAlign w:val="center"/>
            <w:hideMark/>
          </w:tcPr>
          <w:p w14:paraId="0114DF45" w14:textId="77777777" w:rsidR="003B1D6C" w:rsidRPr="003B1D6C" w:rsidRDefault="003B1D6C" w:rsidP="003B1D6C">
            <w:pPr>
              <w:jc w:val="center"/>
              <w:rPr>
                <w:color w:val="000000"/>
                <w:sz w:val="24"/>
                <w:szCs w:val="24"/>
              </w:rPr>
            </w:pPr>
            <w:r w:rsidRPr="003B1D6C">
              <w:rPr>
                <w:color w:val="000000"/>
                <w:sz w:val="24"/>
                <w:szCs w:val="24"/>
              </w:rPr>
              <w:t>28,76</w:t>
            </w:r>
          </w:p>
        </w:tc>
        <w:tc>
          <w:tcPr>
            <w:tcW w:w="479" w:type="pct"/>
            <w:vAlign w:val="center"/>
            <w:hideMark/>
          </w:tcPr>
          <w:p w14:paraId="18C5F950" w14:textId="77777777" w:rsidR="003B1D6C" w:rsidRPr="003B1D6C" w:rsidRDefault="003B1D6C" w:rsidP="003B1D6C">
            <w:pPr>
              <w:jc w:val="center"/>
              <w:rPr>
                <w:color w:val="000000"/>
                <w:sz w:val="24"/>
                <w:szCs w:val="24"/>
              </w:rPr>
            </w:pPr>
            <w:r w:rsidRPr="003B1D6C">
              <w:rPr>
                <w:color w:val="000000"/>
                <w:sz w:val="24"/>
                <w:szCs w:val="24"/>
              </w:rPr>
              <w:t>30,59</w:t>
            </w:r>
          </w:p>
        </w:tc>
        <w:tc>
          <w:tcPr>
            <w:tcW w:w="383" w:type="pct"/>
            <w:vAlign w:val="center"/>
            <w:hideMark/>
          </w:tcPr>
          <w:p w14:paraId="7DFA4215" w14:textId="77777777" w:rsidR="003B1D6C" w:rsidRPr="003B1D6C" w:rsidRDefault="003B1D6C" w:rsidP="003B1D6C">
            <w:pPr>
              <w:jc w:val="center"/>
              <w:rPr>
                <w:color w:val="000000"/>
                <w:sz w:val="24"/>
                <w:szCs w:val="24"/>
              </w:rPr>
            </w:pPr>
            <w:r w:rsidRPr="003B1D6C">
              <w:rPr>
                <w:color w:val="000000"/>
                <w:sz w:val="24"/>
                <w:szCs w:val="24"/>
              </w:rPr>
              <w:t>32,41</w:t>
            </w:r>
          </w:p>
        </w:tc>
        <w:tc>
          <w:tcPr>
            <w:tcW w:w="337" w:type="pct"/>
            <w:vAlign w:val="center"/>
            <w:hideMark/>
          </w:tcPr>
          <w:p w14:paraId="04C62B09" w14:textId="77777777" w:rsidR="003B1D6C" w:rsidRPr="003B1D6C" w:rsidRDefault="003B1D6C" w:rsidP="003B1D6C">
            <w:pPr>
              <w:jc w:val="center"/>
              <w:rPr>
                <w:color w:val="000000"/>
                <w:sz w:val="24"/>
                <w:szCs w:val="24"/>
              </w:rPr>
            </w:pPr>
            <w:r w:rsidRPr="003B1D6C">
              <w:rPr>
                <w:color w:val="000000"/>
                <w:sz w:val="24"/>
                <w:szCs w:val="24"/>
              </w:rPr>
              <w:t>34,24</w:t>
            </w:r>
          </w:p>
        </w:tc>
        <w:tc>
          <w:tcPr>
            <w:tcW w:w="409" w:type="pct"/>
            <w:vAlign w:val="center"/>
            <w:hideMark/>
          </w:tcPr>
          <w:p w14:paraId="416DBCD4" w14:textId="77777777" w:rsidR="003B1D6C" w:rsidRPr="003B1D6C" w:rsidRDefault="003B1D6C" w:rsidP="003B1D6C">
            <w:pPr>
              <w:jc w:val="center"/>
              <w:rPr>
                <w:color w:val="000000"/>
                <w:sz w:val="24"/>
                <w:szCs w:val="24"/>
              </w:rPr>
            </w:pPr>
            <w:r w:rsidRPr="003B1D6C">
              <w:rPr>
                <w:color w:val="000000"/>
                <w:sz w:val="24"/>
                <w:szCs w:val="24"/>
              </w:rPr>
              <w:t>37,89</w:t>
            </w:r>
          </w:p>
        </w:tc>
      </w:tr>
      <w:tr w:rsidR="003B1D6C" w:rsidRPr="003B1D6C" w14:paraId="509DCDAE" w14:textId="77777777" w:rsidTr="00DB1B70">
        <w:tc>
          <w:tcPr>
            <w:tcW w:w="276" w:type="pct"/>
            <w:vAlign w:val="center"/>
          </w:tcPr>
          <w:p w14:paraId="41F3B7E9" w14:textId="77777777" w:rsidR="003B1D6C" w:rsidRPr="003B1D6C" w:rsidRDefault="003B1D6C" w:rsidP="003B1D6C">
            <w:pPr>
              <w:jc w:val="center"/>
              <w:rPr>
                <w:sz w:val="24"/>
                <w:szCs w:val="24"/>
              </w:rPr>
            </w:pPr>
            <w:r w:rsidRPr="003B1D6C">
              <w:rPr>
                <w:sz w:val="24"/>
                <w:szCs w:val="24"/>
              </w:rPr>
              <w:t>3.5.1</w:t>
            </w:r>
          </w:p>
        </w:tc>
        <w:tc>
          <w:tcPr>
            <w:tcW w:w="1294" w:type="pct"/>
            <w:vAlign w:val="center"/>
            <w:hideMark/>
          </w:tcPr>
          <w:p w14:paraId="3DE33C90" w14:textId="77777777" w:rsidR="003B1D6C" w:rsidRPr="003B1D6C" w:rsidRDefault="003B1D6C" w:rsidP="003B1D6C">
            <w:pPr>
              <w:rPr>
                <w:color w:val="000000"/>
                <w:sz w:val="24"/>
                <w:szCs w:val="24"/>
              </w:rPr>
            </w:pPr>
            <w:r w:rsidRPr="003B1D6C">
              <w:rPr>
                <w:color w:val="000000"/>
                <w:sz w:val="24"/>
                <w:szCs w:val="24"/>
              </w:rPr>
              <w:t>Снос</w:t>
            </w:r>
          </w:p>
        </w:tc>
        <w:tc>
          <w:tcPr>
            <w:tcW w:w="383" w:type="pct"/>
            <w:vAlign w:val="center"/>
            <w:hideMark/>
          </w:tcPr>
          <w:p w14:paraId="51972EC3"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2FE9CF80" w14:textId="77777777" w:rsidR="003B1D6C" w:rsidRPr="003B1D6C" w:rsidRDefault="003B1D6C" w:rsidP="003B1D6C">
            <w:pPr>
              <w:jc w:val="center"/>
              <w:rPr>
                <w:color w:val="000000"/>
                <w:sz w:val="24"/>
                <w:szCs w:val="24"/>
              </w:rPr>
            </w:pPr>
            <w:r w:rsidRPr="003B1D6C">
              <w:rPr>
                <w:color w:val="000000"/>
                <w:sz w:val="24"/>
                <w:szCs w:val="24"/>
              </w:rPr>
              <w:t>1,14</w:t>
            </w:r>
          </w:p>
        </w:tc>
        <w:tc>
          <w:tcPr>
            <w:tcW w:w="432" w:type="pct"/>
            <w:vAlign w:val="center"/>
            <w:hideMark/>
          </w:tcPr>
          <w:p w14:paraId="37CA211D" w14:textId="77777777" w:rsidR="003B1D6C" w:rsidRPr="003B1D6C" w:rsidRDefault="003B1D6C" w:rsidP="003B1D6C">
            <w:pPr>
              <w:jc w:val="center"/>
              <w:rPr>
                <w:color w:val="000000"/>
                <w:sz w:val="24"/>
                <w:szCs w:val="24"/>
              </w:rPr>
            </w:pPr>
            <w:r w:rsidRPr="003B1D6C">
              <w:rPr>
                <w:color w:val="000000"/>
                <w:sz w:val="24"/>
                <w:szCs w:val="24"/>
              </w:rPr>
              <w:t>0,1584</w:t>
            </w:r>
          </w:p>
        </w:tc>
        <w:tc>
          <w:tcPr>
            <w:tcW w:w="431" w:type="pct"/>
            <w:vAlign w:val="center"/>
            <w:hideMark/>
          </w:tcPr>
          <w:p w14:paraId="6065378A" w14:textId="77777777" w:rsidR="003B1D6C" w:rsidRPr="003B1D6C" w:rsidRDefault="003B1D6C" w:rsidP="003B1D6C">
            <w:pPr>
              <w:jc w:val="center"/>
              <w:rPr>
                <w:color w:val="000000"/>
                <w:sz w:val="24"/>
                <w:szCs w:val="24"/>
              </w:rPr>
            </w:pPr>
            <w:r w:rsidRPr="003B1D6C">
              <w:rPr>
                <w:color w:val="000000"/>
                <w:sz w:val="24"/>
                <w:szCs w:val="24"/>
              </w:rPr>
              <w:t>0,1584</w:t>
            </w:r>
          </w:p>
        </w:tc>
        <w:tc>
          <w:tcPr>
            <w:tcW w:w="479" w:type="pct"/>
            <w:vAlign w:val="center"/>
            <w:hideMark/>
          </w:tcPr>
          <w:p w14:paraId="26109974" w14:textId="77777777" w:rsidR="003B1D6C" w:rsidRPr="003B1D6C" w:rsidRDefault="003B1D6C" w:rsidP="003B1D6C">
            <w:pPr>
              <w:jc w:val="center"/>
              <w:rPr>
                <w:color w:val="000000"/>
                <w:sz w:val="24"/>
                <w:szCs w:val="24"/>
              </w:rPr>
            </w:pPr>
            <w:r w:rsidRPr="003B1D6C">
              <w:rPr>
                <w:color w:val="000000"/>
                <w:sz w:val="24"/>
                <w:szCs w:val="24"/>
              </w:rPr>
              <w:t>0,0950</w:t>
            </w:r>
          </w:p>
        </w:tc>
        <w:tc>
          <w:tcPr>
            <w:tcW w:w="383" w:type="pct"/>
            <w:vAlign w:val="center"/>
            <w:hideMark/>
          </w:tcPr>
          <w:p w14:paraId="65DBB554" w14:textId="77777777" w:rsidR="003B1D6C" w:rsidRPr="003B1D6C" w:rsidRDefault="003B1D6C" w:rsidP="003B1D6C">
            <w:pPr>
              <w:jc w:val="center"/>
              <w:rPr>
                <w:color w:val="000000"/>
                <w:sz w:val="24"/>
                <w:szCs w:val="24"/>
              </w:rPr>
            </w:pPr>
            <w:r w:rsidRPr="003B1D6C">
              <w:rPr>
                <w:color w:val="000000"/>
                <w:sz w:val="24"/>
                <w:szCs w:val="24"/>
              </w:rPr>
              <w:t>0,0950</w:t>
            </w:r>
          </w:p>
        </w:tc>
        <w:tc>
          <w:tcPr>
            <w:tcW w:w="337" w:type="pct"/>
            <w:vAlign w:val="center"/>
            <w:hideMark/>
          </w:tcPr>
          <w:p w14:paraId="38C84E94" w14:textId="77777777" w:rsidR="003B1D6C" w:rsidRPr="003B1D6C" w:rsidRDefault="003B1D6C" w:rsidP="003B1D6C">
            <w:pPr>
              <w:jc w:val="center"/>
              <w:rPr>
                <w:color w:val="000000"/>
                <w:sz w:val="24"/>
                <w:szCs w:val="24"/>
              </w:rPr>
            </w:pPr>
            <w:r w:rsidRPr="003B1D6C">
              <w:rPr>
                <w:color w:val="000000"/>
                <w:sz w:val="24"/>
                <w:szCs w:val="24"/>
              </w:rPr>
              <w:t>0,0950</w:t>
            </w:r>
          </w:p>
        </w:tc>
        <w:tc>
          <w:tcPr>
            <w:tcW w:w="409" w:type="pct"/>
            <w:vAlign w:val="center"/>
            <w:hideMark/>
          </w:tcPr>
          <w:p w14:paraId="777B4F4A" w14:textId="77777777" w:rsidR="003B1D6C" w:rsidRPr="003B1D6C" w:rsidRDefault="003B1D6C" w:rsidP="003B1D6C">
            <w:pPr>
              <w:jc w:val="center"/>
              <w:rPr>
                <w:color w:val="000000"/>
                <w:sz w:val="24"/>
                <w:szCs w:val="24"/>
              </w:rPr>
            </w:pPr>
            <w:r w:rsidRPr="003B1D6C">
              <w:rPr>
                <w:color w:val="000000"/>
                <w:sz w:val="24"/>
                <w:szCs w:val="24"/>
              </w:rPr>
              <w:t>0</w:t>
            </w:r>
          </w:p>
        </w:tc>
      </w:tr>
      <w:tr w:rsidR="003B1D6C" w:rsidRPr="003B1D6C" w14:paraId="6718BA65" w14:textId="77777777" w:rsidTr="00DB1B70">
        <w:tc>
          <w:tcPr>
            <w:tcW w:w="276" w:type="pct"/>
            <w:vAlign w:val="center"/>
          </w:tcPr>
          <w:p w14:paraId="50E87988" w14:textId="77777777" w:rsidR="003B1D6C" w:rsidRPr="003B1D6C" w:rsidRDefault="003B1D6C" w:rsidP="003B1D6C">
            <w:pPr>
              <w:jc w:val="center"/>
              <w:rPr>
                <w:sz w:val="24"/>
                <w:szCs w:val="24"/>
              </w:rPr>
            </w:pPr>
            <w:r w:rsidRPr="003B1D6C">
              <w:rPr>
                <w:sz w:val="24"/>
                <w:szCs w:val="24"/>
              </w:rPr>
              <w:t>3.5.2</w:t>
            </w:r>
          </w:p>
        </w:tc>
        <w:tc>
          <w:tcPr>
            <w:tcW w:w="1294" w:type="pct"/>
            <w:vAlign w:val="center"/>
            <w:hideMark/>
          </w:tcPr>
          <w:p w14:paraId="018B30C6" w14:textId="77777777" w:rsidR="003B1D6C" w:rsidRPr="003B1D6C" w:rsidRDefault="003B1D6C" w:rsidP="003B1D6C">
            <w:pPr>
              <w:rPr>
                <w:color w:val="000000"/>
                <w:sz w:val="24"/>
                <w:szCs w:val="24"/>
              </w:rPr>
            </w:pPr>
            <w:r w:rsidRPr="003B1D6C">
              <w:rPr>
                <w:color w:val="000000"/>
                <w:sz w:val="24"/>
                <w:szCs w:val="24"/>
              </w:rPr>
              <w:t>Ввод</w:t>
            </w:r>
          </w:p>
        </w:tc>
        <w:tc>
          <w:tcPr>
            <w:tcW w:w="383" w:type="pct"/>
            <w:vAlign w:val="center"/>
            <w:hideMark/>
          </w:tcPr>
          <w:p w14:paraId="53DAD1A7"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0CA9D694" w14:textId="77777777" w:rsidR="003B1D6C" w:rsidRPr="003B1D6C" w:rsidRDefault="003B1D6C" w:rsidP="003B1D6C">
            <w:pPr>
              <w:jc w:val="center"/>
              <w:rPr>
                <w:color w:val="000000"/>
                <w:sz w:val="24"/>
                <w:szCs w:val="24"/>
              </w:rPr>
            </w:pPr>
            <w:r w:rsidRPr="003B1D6C">
              <w:rPr>
                <w:color w:val="000000"/>
                <w:sz w:val="24"/>
                <w:szCs w:val="24"/>
              </w:rPr>
              <w:t>1,0</w:t>
            </w:r>
          </w:p>
        </w:tc>
        <w:tc>
          <w:tcPr>
            <w:tcW w:w="432" w:type="pct"/>
            <w:vAlign w:val="center"/>
            <w:hideMark/>
          </w:tcPr>
          <w:p w14:paraId="6A99A1B6" w14:textId="77777777" w:rsidR="003B1D6C" w:rsidRPr="003B1D6C" w:rsidRDefault="003B1D6C" w:rsidP="003B1D6C">
            <w:pPr>
              <w:jc w:val="center"/>
              <w:rPr>
                <w:color w:val="000000"/>
                <w:sz w:val="24"/>
                <w:szCs w:val="24"/>
              </w:rPr>
            </w:pPr>
            <w:r w:rsidRPr="003B1D6C">
              <w:rPr>
                <w:color w:val="000000"/>
                <w:sz w:val="24"/>
                <w:szCs w:val="24"/>
              </w:rPr>
              <w:t>3,2</w:t>
            </w:r>
          </w:p>
        </w:tc>
        <w:tc>
          <w:tcPr>
            <w:tcW w:w="431" w:type="pct"/>
            <w:vAlign w:val="center"/>
            <w:hideMark/>
          </w:tcPr>
          <w:p w14:paraId="22DDBAEE" w14:textId="77777777" w:rsidR="003B1D6C" w:rsidRPr="003B1D6C" w:rsidRDefault="003B1D6C" w:rsidP="003B1D6C">
            <w:pPr>
              <w:jc w:val="center"/>
              <w:rPr>
                <w:color w:val="000000"/>
                <w:sz w:val="24"/>
                <w:szCs w:val="24"/>
              </w:rPr>
            </w:pPr>
            <w:r w:rsidRPr="003B1D6C">
              <w:rPr>
                <w:color w:val="000000"/>
                <w:sz w:val="24"/>
                <w:szCs w:val="24"/>
              </w:rPr>
              <w:t>3,2</w:t>
            </w:r>
          </w:p>
        </w:tc>
        <w:tc>
          <w:tcPr>
            <w:tcW w:w="479" w:type="pct"/>
            <w:vAlign w:val="center"/>
            <w:hideMark/>
          </w:tcPr>
          <w:p w14:paraId="2F5900F2" w14:textId="77777777" w:rsidR="003B1D6C" w:rsidRPr="003B1D6C" w:rsidRDefault="003B1D6C" w:rsidP="003B1D6C">
            <w:pPr>
              <w:jc w:val="center"/>
              <w:rPr>
                <w:color w:val="000000"/>
                <w:sz w:val="24"/>
                <w:szCs w:val="24"/>
              </w:rPr>
            </w:pPr>
            <w:r w:rsidRPr="003B1D6C">
              <w:rPr>
                <w:color w:val="000000"/>
                <w:sz w:val="24"/>
                <w:szCs w:val="24"/>
              </w:rPr>
              <w:t>1,9</w:t>
            </w:r>
          </w:p>
        </w:tc>
        <w:tc>
          <w:tcPr>
            <w:tcW w:w="383" w:type="pct"/>
            <w:vAlign w:val="center"/>
            <w:hideMark/>
          </w:tcPr>
          <w:p w14:paraId="04861E82" w14:textId="77777777" w:rsidR="003B1D6C" w:rsidRPr="003B1D6C" w:rsidRDefault="003B1D6C" w:rsidP="003B1D6C">
            <w:pPr>
              <w:jc w:val="center"/>
              <w:rPr>
                <w:color w:val="000000"/>
                <w:sz w:val="24"/>
                <w:szCs w:val="24"/>
              </w:rPr>
            </w:pPr>
            <w:r w:rsidRPr="003B1D6C">
              <w:rPr>
                <w:color w:val="000000"/>
                <w:sz w:val="24"/>
                <w:szCs w:val="24"/>
              </w:rPr>
              <w:t>1,9</w:t>
            </w:r>
          </w:p>
        </w:tc>
        <w:tc>
          <w:tcPr>
            <w:tcW w:w="337" w:type="pct"/>
            <w:vAlign w:val="center"/>
            <w:hideMark/>
          </w:tcPr>
          <w:p w14:paraId="284D057E" w14:textId="77777777" w:rsidR="003B1D6C" w:rsidRPr="003B1D6C" w:rsidRDefault="003B1D6C" w:rsidP="003B1D6C">
            <w:pPr>
              <w:jc w:val="center"/>
              <w:rPr>
                <w:color w:val="000000"/>
                <w:sz w:val="24"/>
                <w:szCs w:val="24"/>
              </w:rPr>
            </w:pPr>
            <w:r w:rsidRPr="003B1D6C">
              <w:rPr>
                <w:color w:val="000000"/>
                <w:sz w:val="24"/>
                <w:szCs w:val="24"/>
              </w:rPr>
              <w:t>1,9</w:t>
            </w:r>
          </w:p>
        </w:tc>
        <w:tc>
          <w:tcPr>
            <w:tcW w:w="409" w:type="pct"/>
            <w:vAlign w:val="center"/>
            <w:hideMark/>
          </w:tcPr>
          <w:p w14:paraId="2DD88951" w14:textId="77777777" w:rsidR="003B1D6C" w:rsidRPr="003B1D6C" w:rsidRDefault="003B1D6C" w:rsidP="003B1D6C">
            <w:pPr>
              <w:jc w:val="center"/>
              <w:rPr>
                <w:color w:val="000000"/>
                <w:sz w:val="24"/>
                <w:szCs w:val="24"/>
              </w:rPr>
            </w:pPr>
            <w:r w:rsidRPr="003B1D6C">
              <w:rPr>
                <w:color w:val="000000"/>
                <w:sz w:val="24"/>
                <w:szCs w:val="24"/>
              </w:rPr>
              <w:t>0,0</w:t>
            </w:r>
          </w:p>
        </w:tc>
      </w:tr>
      <w:tr w:rsidR="003B1D6C" w:rsidRPr="003B1D6C" w14:paraId="480F28CF" w14:textId="77777777" w:rsidTr="00DB1B70">
        <w:tc>
          <w:tcPr>
            <w:tcW w:w="276" w:type="pct"/>
            <w:vAlign w:val="center"/>
            <w:hideMark/>
          </w:tcPr>
          <w:p w14:paraId="3AB3A9F4" w14:textId="77777777" w:rsidR="003B1D6C" w:rsidRPr="003B1D6C" w:rsidRDefault="003B1D6C" w:rsidP="003B1D6C">
            <w:pPr>
              <w:jc w:val="center"/>
              <w:rPr>
                <w:sz w:val="24"/>
                <w:szCs w:val="24"/>
              </w:rPr>
            </w:pPr>
            <w:r w:rsidRPr="003B1D6C">
              <w:rPr>
                <w:sz w:val="24"/>
                <w:szCs w:val="24"/>
              </w:rPr>
              <w:t>3.6</w:t>
            </w:r>
          </w:p>
        </w:tc>
        <w:tc>
          <w:tcPr>
            <w:tcW w:w="1294" w:type="pct"/>
            <w:vAlign w:val="center"/>
            <w:hideMark/>
          </w:tcPr>
          <w:p w14:paraId="198BD9BF" w14:textId="77777777" w:rsidR="003B1D6C" w:rsidRPr="003B1D6C" w:rsidRDefault="003B1D6C" w:rsidP="003B1D6C">
            <w:pPr>
              <w:rPr>
                <w:bCs/>
                <w:color w:val="000000"/>
                <w:sz w:val="24"/>
                <w:szCs w:val="24"/>
              </w:rPr>
            </w:pPr>
            <w:r w:rsidRPr="003B1D6C">
              <w:rPr>
                <w:bCs/>
                <w:color w:val="000000"/>
                <w:sz w:val="24"/>
                <w:szCs w:val="24"/>
              </w:rPr>
              <w:t>Площадь промышленной  застройки- всего</w:t>
            </w:r>
          </w:p>
        </w:tc>
        <w:tc>
          <w:tcPr>
            <w:tcW w:w="383" w:type="pct"/>
            <w:vAlign w:val="center"/>
            <w:hideMark/>
          </w:tcPr>
          <w:p w14:paraId="252D41A4"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543BEE78"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32" w:type="pct"/>
            <w:vAlign w:val="center"/>
            <w:hideMark/>
          </w:tcPr>
          <w:p w14:paraId="1A384CC9"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31" w:type="pct"/>
            <w:vAlign w:val="center"/>
            <w:hideMark/>
          </w:tcPr>
          <w:p w14:paraId="7CE670AA"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79" w:type="pct"/>
            <w:vAlign w:val="center"/>
            <w:hideMark/>
          </w:tcPr>
          <w:p w14:paraId="2F7D2C0F"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383" w:type="pct"/>
            <w:vAlign w:val="center"/>
            <w:hideMark/>
          </w:tcPr>
          <w:p w14:paraId="7010107D"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337" w:type="pct"/>
            <w:vAlign w:val="center"/>
            <w:hideMark/>
          </w:tcPr>
          <w:p w14:paraId="335591D5"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09" w:type="pct"/>
            <w:vAlign w:val="center"/>
            <w:hideMark/>
          </w:tcPr>
          <w:p w14:paraId="74C86D1F" w14:textId="77777777" w:rsidR="003B1D6C" w:rsidRPr="003B1D6C" w:rsidRDefault="003B1D6C" w:rsidP="003B1D6C">
            <w:pPr>
              <w:jc w:val="center"/>
              <w:rPr>
                <w:bCs/>
                <w:color w:val="000000"/>
                <w:sz w:val="24"/>
                <w:szCs w:val="24"/>
              </w:rPr>
            </w:pPr>
            <w:r w:rsidRPr="003B1D6C">
              <w:rPr>
                <w:bCs/>
                <w:color w:val="000000"/>
                <w:sz w:val="24"/>
                <w:szCs w:val="24"/>
              </w:rPr>
              <w:t> </w:t>
            </w:r>
          </w:p>
        </w:tc>
      </w:tr>
      <w:tr w:rsidR="003B1D6C" w:rsidRPr="003B1D6C" w14:paraId="5A009EF7" w14:textId="77777777" w:rsidTr="00DB1B70">
        <w:tc>
          <w:tcPr>
            <w:tcW w:w="276" w:type="pct"/>
            <w:vAlign w:val="center"/>
          </w:tcPr>
          <w:p w14:paraId="089D726E" w14:textId="77777777" w:rsidR="003B1D6C" w:rsidRPr="003B1D6C" w:rsidRDefault="003B1D6C" w:rsidP="003B1D6C">
            <w:pPr>
              <w:jc w:val="center"/>
              <w:rPr>
                <w:sz w:val="24"/>
                <w:szCs w:val="24"/>
              </w:rPr>
            </w:pPr>
            <w:r w:rsidRPr="003B1D6C">
              <w:rPr>
                <w:sz w:val="24"/>
                <w:szCs w:val="24"/>
              </w:rPr>
              <w:t>3.6.1</w:t>
            </w:r>
          </w:p>
        </w:tc>
        <w:tc>
          <w:tcPr>
            <w:tcW w:w="1294" w:type="pct"/>
            <w:vAlign w:val="center"/>
            <w:hideMark/>
          </w:tcPr>
          <w:p w14:paraId="1B3BA8A6" w14:textId="77777777" w:rsidR="003B1D6C" w:rsidRPr="003B1D6C" w:rsidRDefault="003B1D6C" w:rsidP="003B1D6C">
            <w:pPr>
              <w:rPr>
                <w:color w:val="000000"/>
                <w:sz w:val="24"/>
                <w:szCs w:val="24"/>
              </w:rPr>
            </w:pPr>
            <w:r w:rsidRPr="003B1D6C">
              <w:rPr>
                <w:color w:val="000000"/>
                <w:sz w:val="24"/>
                <w:szCs w:val="24"/>
              </w:rPr>
              <w:t>Снос</w:t>
            </w:r>
          </w:p>
        </w:tc>
        <w:tc>
          <w:tcPr>
            <w:tcW w:w="383" w:type="pct"/>
            <w:vAlign w:val="center"/>
            <w:hideMark/>
          </w:tcPr>
          <w:p w14:paraId="5AC1B51B"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544DAD9D" w14:textId="77777777" w:rsidR="003B1D6C" w:rsidRPr="003B1D6C" w:rsidRDefault="003B1D6C" w:rsidP="003B1D6C">
            <w:pPr>
              <w:jc w:val="center"/>
              <w:rPr>
                <w:color w:val="000000"/>
                <w:sz w:val="24"/>
                <w:szCs w:val="24"/>
              </w:rPr>
            </w:pPr>
            <w:r w:rsidRPr="003B1D6C">
              <w:rPr>
                <w:color w:val="000000"/>
                <w:sz w:val="24"/>
                <w:szCs w:val="24"/>
              </w:rPr>
              <w:t>0</w:t>
            </w:r>
          </w:p>
        </w:tc>
        <w:tc>
          <w:tcPr>
            <w:tcW w:w="432" w:type="pct"/>
            <w:vAlign w:val="center"/>
            <w:hideMark/>
          </w:tcPr>
          <w:p w14:paraId="430A53F3" w14:textId="77777777" w:rsidR="003B1D6C" w:rsidRPr="003B1D6C" w:rsidRDefault="003B1D6C" w:rsidP="003B1D6C">
            <w:pPr>
              <w:jc w:val="center"/>
              <w:rPr>
                <w:color w:val="000000"/>
                <w:sz w:val="24"/>
                <w:szCs w:val="24"/>
              </w:rPr>
            </w:pPr>
            <w:r w:rsidRPr="003B1D6C">
              <w:rPr>
                <w:color w:val="000000"/>
                <w:sz w:val="24"/>
                <w:szCs w:val="24"/>
              </w:rPr>
              <w:t>0</w:t>
            </w:r>
          </w:p>
        </w:tc>
        <w:tc>
          <w:tcPr>
            <w:tcW w:w="431" w:type="pct"/>
            <w:vAlign w:val="center"/>
            <w:hideMark/>
          </w:tcPr>
          <w:p w14:paraId="7E436B0A" w14:textId="77777777" w:rsidR="003B1D6C" w:rsidRPr="003B1D6C" w:rsidRDefault="003B1D6C" w:rsidP="003B1D6C">
            <w:pPr>
              <w:jc w:val="center"/>
              <w:rPr>
                <w:color w:val="000000"/>
                <w:sz w:val="24"/>
                <w:szCs w:val="24"/>
              </w:rPr>
            </w:pPr>
            <w:r w:rsidRPr="003B1D6C">
              <w:rPr>
                <w:color w:val="000000"/>
                <w:sz w:val="24"/>
                <w:szCs w:val="24"/>
              </w:rPr>
              <w:t>0</w:t>
            </w:r>
          </w:p>
        </w:tc>
        <w:tc>
          <w:tcPr>
            <w:tcW w:w="479" w:type="pct"/>
            <w:vAlign w:val="center"/>
            <w:hideMark/>
          </w:tcPr>
          <w:p w14:paraId="7B6E4FB2" w14:textId="77777777" w:rsidR="003B1D6C" w:rsidRPr="003B1D6C" w:rsidRDefault="003B1D6C" w:rsidP="003B1D6C">
            <w:pPr>
              <w:jc w:val="center"/>
              <w:rPr>
                <w:color w:val="000000"/>
                <w:sz w:val="24"/>
                <w:szCs w:val="24"/>
              </w:rPr>
            </w:pPr>
            <w:r w:rsidRPr="003B1D6C">
              <w:rPr>
                <w:color w:val="000000"/>
                <w:sz w:val="24"/>
                <w:szCs w:val="24"/>
              </w:rPr>
              <w:t>0</w:t>
            </w:r>
          </w:p>
        </w:tc>
        <w:tc>
          <w:tcPr>
            <w:tcW w:w="383" w:type="pct"/>
            <w:vAlign w:val="center"/>
            <w:hideMark/>
          </w:tcPr>
          <w:p w14:paraId="51F4639D" w14:textId="77777777" w:rsidR="003B1D6C" w:rsidRPr="003B1D6C" w:rsidRDefault="003B1D6C" w:rsidP="003B1D6C">
            <w:pPr>
              <w:jc w:val="center"/>
              <w:rPr>
                <w:color w:val="000000"/>
                <w:sz w:val="24"/>
                <w:szCs w:val="24"/>
              </w:rPr>
            </w:pPr>
            <w:r w:rsidRPr="003B1D6C">
              <w:rPr>
                <w:color w:val="000000"/>
                <w:sz w:val="24"/>
                <w:szCs w:val="24"/>
              </w:rPr>
              <w:t>0</w:t>
            </w:r>
          </w:p>
        </w:tc>
        <w:tc>
          <w:tcPr>
            <w:tcW w:w="337" w:type="pct"/>
            <w:vAlign w:val="center"/>
            <w:hideMark/>
          </w:tcPr>
          <w:p w14:paraId="279E52EE" w14:textId="77777777" w:rsidR="003B1D6C" w:rsidRPr="003B1D6C" w:rsidRDefault="003B1D6C" w:rsidP="003B1D6C">
            <w:pPr>
              <w:jc w:val="center"/>
              <w:rPr>
                <w:color w:val="000000"/>
                <w:sz w:val="24"/>
                <w:szCs w:val="24"/>
              </w:rPr>
            </w:pPr>
            <w:r w:rsidRPr="003B1D6C">
              <w:rPr>
                <w:color w:val="000000"/>
                <w:sz w:val="24"/>
                <w:szCs w:val="24"/>
              </w:rPr>
              <w:t>0</w:t>
            </w:r>
          </w:p>
        </w:tc>
        <w:tc>
          <w:tcPr>
            <w:tcW w:w="409" w:type="pct"/>
            <w:vAlign w:val="center"/>
            <w:hideMark/>
          </w:tcPr>
          <w:p w14:paraId="7FE04694" w14:textId="77777777" w:rsidR="003B1D6C" w:rsidRPr="003B1D6C" w:rsidRDefault="003B1D6C" w:rsidP="003B1D6C">
            <w:pPr>
              <w:jc w:val="center"/>
              <w:rPr>
                <w:color w:val="000000"/>
                <w:sz w:val="24"/>
                <w:szCs w:val="24"/>
              </w:rPr>
            </w:pPr>
            <w:r w:rsidRPr="003B1D6C">
              <w:rPr>
                <w:color w:val="000000"/>
                <w:sz w:val="24"/>
                <w:szCs w:val="24"/>
              </w:rPr>
              <w:t>0</w:t>
            </w:r>
          </w:p>
        </w:tc>
      </w:tr>
      <w:tr w:rsidR="003B1D6C" w:rsidRPr="003B1D6C" w14:paraId="7CE902A0" w14:textId="77777777" w:rsidTr="00DB1B70">
        <w:tc>
          <w:tcPr>
            <w:tcW w:w="276" w:type="pct"/>
            <w:vAlign w:val="center"/>
          </w:tcPr>
          <w:p w14:paraId="64DF45AA" w14:textId="77777777" w:rsidR="003B1D6C" w:rsidRPr="003B1D6C" w:rsidRDefault="003B1D6C" w:rsidP="003B1D6C">
            <w:pPr>
              <w:jc w:val="center"/>
              <w:rPr>
                <w:sz w:val="24"/>
                <w:szCs w:val="24"/>
              </w:rPr>
            </w:pPr>
            <w:r w:rsidRPr="003B1D6C">
              <w:rPr>
                <w:sz w:val="24"/>
                <w:szCs w:val="24"/>
              </w:rPr>
              <w:t>3.6.2</w:t>
            </w:r>
          </w:p>
        </w:tc>
        <w:tc>
          <w:tcPr>
            <w:tcW w:w="1294" w:type="pct"/>
            <w:vAlign w:val="center"/>
            <w:hideMark/>
          </w:tcPr>
          <w:p w14:paraId="64808616" w14:textId="77777777" w:rsidR="003B1D6C" w:rsidRPr="003B1D6C" w:rsidRDefault="003B1D6C" w:rsidP="003B1D6C">
            <w:pPr>
              <w:rPr>
                <w:color w:val="000000"/>
                <w:sz w:val="24"/>
                <w:szCs w:val="24"/>
              </w:rPr>
            </w:pPr>
            <w:r w:rsidRPr="003B1D6C">
              <w:rPr>
                <w:color w:val="000000"/>
                <w:sz w:val="24"/>
                <w:szCs w:val="24"/>
              </w:rPr>
              <w:t>Ввод</w:t>
            </w:r>
          </w:p>
        </w:tc>
        <w:tc>
          <w:tcPr>
            <w:tcW w:w="383" w:type="pct"/>
            <w:vAlign w:val="center"/>
            <w:hideMark/>
          </w:tcPr>
          <w:p w14:paraId="31A4F972" w14:textId="77777777" w:rsidR="003B1D6C" w:rsidRPr="003B1D6C" w:rsidRDefault="003B1D6C" w:rsidP="003B1D6C">
            <w:pPr>
              <w:jc w:val="center"/>
            </w:pPr>
            <w:r w:rsidRPr="003B1D6C">
              <w:rPr>
                <w:sz w:val="24"/>
                <w:szCs w:val="24"/>
              </w:rPr>
              <w:t>тыс. м</w:t>
            </w:r>
            <w:r w:rsidRPr="003B1D6C">
              <w:rPr>
                <w:sz w:val="24"/>
                <w:szCs w:val="24"/>
                <w:vertAlign w:val="superscript"/>
              </w:rPr>
              <w:t>2</w:t>
            </w:r>
          </w:p>
        </w:tc>
        <w:tc>
          <w:tcPr>
            <w:tcW w:w="575" w:type="pct"/>
            <w:vAlign w:val="center"/>
            <w:hideMark/>
          </w:tcPr>
          <w:p w14:paraId="21026322" w14:textId="77777777" w:rsidR="003B1D6C" w:rsidRPr="003B1D6C" w:rsidRDefault="003B1D6C" w:rsidP="003B1D6C">
            <w:pPr>
              <w:jc w:val="center"/>
              <w:rPr>
                <w:color w:val="000000"/>
                <w:sz w:val="24"/>
                <w:szCs w:val="24"/>
              </w:rPr>
            </w:pPr>
            <w:r w:rsidRPr="003B1D6C">
              <w:rPr>
                <w:color w:val="000000"/>
                <w:sz w:val="24"/>
                <w:szCs w:val="24"/>
              </w:rPr>
              <w:t>2</w:t>
            </w:r>
          </w:p>
        </w:tc>
        <w:tc>
          <w:tcPr>
            <w:tcW w:w="432" w:type="pct"/>
            <w:vAlign w:val="center"/>
            <w:hideMark/>
          </w:tcPr>
          <w:p w14:paraId="73A1C539" w14:textId="77777777" w:rsidR="003B1D6C" w:rsidRPr="003B1D6C" w:rsidRDefault="003B1D6C" w:rsidP="003B1D6C">
            <w:pPr>
              <w:jc w:val="center"/>
              <w:rPr>
                <w:color w:val="000000"/>
                <w:sz w:val="24"/>
                <w:szCs w:val="24"/>
              </w:rPr>
            </w:pPr>
            <w:r w:rsidRPr="003B1D6C">
              <w:rPr>
                <w:color w:val="000000"/>
                <w:sz w:val="24"/>
                <w:szCs w:val="24"/>
              </w:rPr>
              <w:t>0</w:t>
            </w:r>
          </w:p>
        </w:tc>
        <w:tc>
          <w:tcPr>
            <w:tcW w:w="431" w:type="pct"/>
            <w:vAlign w:val="center"/>
            <w:hideMark/>
          </w:tcPr>
          <w:p w14:paraId="20180C8D" w14:textId="77777777" w:rsidR="003B1D6C" w:rsidRPr="003B1D6C" w:rsidRDefault="003B1D6C" w:rsidP="003B1D6C">
            <w:pPr>
              <w:jc w:val="center"/>
              <w:rPr>
                <w:color w:val="000000"/>
                <w:sz w:val="24"/>
                <w:szCs w:val="24"/>
              </w:rPr>
            </w:pPr>
            <w:r w:rsidRPr="003B1D6C">
              <w:rPr>
                <w:color w:val="000000"/>
                <w:sz w:val="24"/>
                <w:szCs w:val="24"/>
              </w:rPr>
              <w:t>0</w:t>
            </w:r>
          </w:p>
        </w:tc>
        <w:tc>
          <w:tcPr>
            <w:tcW w:w="479" w:type="pct"/>
            <w:vAlign w:val="center"/>
            <w:hideMark/>
          </w:tcPr>
          <w:p w14:paraId="55A645FA" w14:textId="77777777" w:rsidR="003B1D6C" w:rsidRPr="003B1D6C" w:rsidRDefault="003B1D6C" w:rsidP="003B1D6C">
            <w:pPr>
              <w:jc w:val="center"/>
              <w:rPr>
                <w:color w:val="000000"/>
                <w:sz w:val="24"/>
                <w:szCs w:val="24"/>
              </w:rPr>
            </w:pPr>
            <w:r w:rsidRPr="003B1D6C">
              <w:rPr>
                <w:color w:val="000000"/>
                <w:sz w:val="24"/>
                <w:szCs w:val="24"/>
              </w:rPr>
              <w:t>0</w:t>
            </w:r>
          </w:p>
        </w:tc>
        <w:tc>
          <w:tcPr>
            <w:tcW w:w="383" w:type="pct"/>
            <w:vAlign w:val="center"/>
            <w:hideMark/>
          </w:tcPr>
          <w:p w14:paraId="66D76FF8" w14:textId="77777777" w:rsidR="003B1D6C" w:rsidRPr="003B1D6C" w:rsidRDefault="003B1D6C" w:rsidP="003B1D6C">
            <w:pPr>
              <w:jc w:val="center"/>
              <w:rPr>
                <w:color w:val="000000"/>
                <w:sz w:val="24"/>
                <w:szCs w:val="24"/>
              </w:rPr>
            </w:pPr>
            <w:r w:rsidRPr="003B1D6C">
              <w:rPr>
                <w:color w:val="000000"/>
                <w:sz w:val="24"/>
                <w:szCs w:val="24"/>
              </w:rPr>
              <w:t>0</w:t>
            </w:r>
          </w:p>
        </w:tc>
        <w:tc>
          <w:tcPr>
            <w:tcW w:w="337" w:type="pct"/>
            <w:vAlign w:val="center"/>
            <w:hideMark/>
          </w:tcPr>
          <w:p w14:paraId="71EF695D" w14:textId="77777777" w:rsidR="003B1D6C" w:rsidRPr="003B1D6C" w:rsidRDefault="003B1D6C" w:rsidP="003B1D6C">
            <w:pPr>
              <w:jc w:val="center"/>
              <w:rPr>
                <w:color w:val="000000"/>
                <w:sz w:val="24"/>
                <w:szCs w:val="24"/>
              </w:rPr>
            </w:pPr>
            <w:r w:rsidRPr="003B1D6C">
              <w:rPr>
                <w:color w:val="000000"/>
                <w:sz w:val="24"/>
                <w:szCs w:val="24"/>
              </w:rPr>
              <w:t>0</w:t>
            </w:r>
          </w:p>
        </w:tc>
        <w:tc>
          <w:tcPr>
            <w:tcW w:w="409" w:type="pct"/>
            <w:vAlign w:val="center"/>
            <w:hideMark/>
          </w:tcPr>
          <w:p w14:paraId="08AA00B0" w14:textId="77777777" w:rsidR="003B1D6C" w:rsidRPr="003B1D6C" w:rsidRDefault="003B1D6C" w:rsidP="003B1D6C">
            <w:pPr>
              <w:jc w:val="center"/>
              <w:rPr>
                <w:color w:val="000000"/>
                <w:sz w:val="24"/>
                <w:szCs w:val="24"/>
              </w:rPr>
            </w:pPr>
            <w:r w:rsidRPr="003B1D6C">
              <w:rPr>
                <w:color w:val="000000"/>
                <w:sz w:val="24"/>
                <w:szCs w:val="24"/>
              </w:rPr>
              <w:t>0</w:t>
            </w:r>
          </w:p>
        </w:tc>
      </w:tr>
      <w:tr w:rsidR="003B1D6C" w:rsidRPr="003B1D6C" w14:paraId="050611B6" w14:textId="77777777" w:rsidTr="00DB1B70">
        <w:tc>
          <w:tcPr>
            <w:tcW w:w="276" w:type="pct"/>
            <w:shd w:val="clear" w:color="auto" w:fill="C5D9F1"/>
            <w:vAlign w:val="center"/>
            <w:hideMark/>
          </w:tcPr>
          <w:p w14:paraId="1216B827" w14:textId="77777777" w:rsidR="003B1D6C" w:rsidRPr="003B1D6C" w:rsidRDefault="003B1D6C" w:rsidP="003B1D6C">
            <w:pPr>
              <w:jc w:val="center"/>
              <w:rPr>
                <w:bCs/>
                <w:sz w:val="24"/>
                <w:szCs w:val="24"/>
              </w:rPr>
            </w:pPr>
            <w:r w:rsidRPr="003B1D6C">
              <w:rPr>
                <w:bCs/>
                <w:sz w:val="24"/>
                <w:szCs w:val="24"/>
              </w:rPr>
              <w:lastRenderedPageBreak/>
              <w:t>4</w:t>
            </w:r>
          </w:p>
        </w:tc>
        <w:tc>
          <w:tcPr>
            <w:tcW w:w="1294" w:type="pct"/>
            <w:shd w:val="clear" w:color="auto" w:fill="C5D9F1"/>
            <w:noWrap/>
            <w:vAlign w:val="center"/>
            <w:hideMark/>
          </w:tcPr>
          <w:p w14:paraId="0CA365BF" w14:textId="77777777" w:rsidR="003B1D6C" w:rsidRPr="003B1D6C" w:rsidRDefault="003B1D6C" w:rsidP="003B1D6C">
            <w:pPr>
              <w:rPr>
                <w:bCs/>
                <w:sz w:val="24"/>
                <w:szCs w:val="24"/>
              </w:rPr>
            </w:pPr>
            <w:r w:rsidRPr="003B1D6C">
              <w:rPr>
                <w:bCs/>
                <w:sz w:val="24"/>
                <w:szCs w:val="24"/>
              </w:rPr>
              <w:t xml:space="preserve">Прогноз изменения доходов населения </w:t>
            </w:r>
          </w:p>
        </w:tc>
        <w:tc>
          <w:tcPr>
            <w:tcW w:w="383" w:type="pct"/>
            <w:shd w:val="clear" w:color="auto" w:fill="C5D9F1"/>
            <w:vAlign w:val="center"/>
            <w:hideMark/>
          </w:tcPr>
          <w:p w14:paraId="7382FEFD" w14:textId="77777777" w:rsidR="003B1D6C" w:rsidRPr="003B1D6C" w:rsidRDefault="003B1D6C" w:rsidP="003B1D6C">
            <w:pPr>
              <w:jc w:val="center"/>
              <w:rPr>
                <w:bCs/>
                <w:sz w:val="24"/>
                <w:szCs w:val="24"/>
              </w:rPr>
            </w:pPr>
            <w:r w:rsidRPr="003B1D6C">
              <w:rPr>
                <w:bCs/>
                <w:sz w:val="24"/>
                <w:szCs w:val="24"/>
              </w:rPr>
              <w:t> </w:t>
            </w:r>
          </w:p>
        </w:tc>
        <w:tc>
          <w:tcPr>
            <w:tcW w:w="575" w:type="pct"/>
            <w:shd w:val="clear" w:color="auto" w:fill="C5D9F1"/>
            <w:vAlign w:val="center"/>
            <w:hideMark/>
          </w:tcPr>
          <w:p w14:paraId="037D2F5E"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32" w:type="pct"/>
            <w:shd w:val="clear" w:color="auto" w:fill="C5D9F1"/>
            <w:vAlign w:val="center"/>
            <w:hideMark/>
          </w:tcPr>
          <w:p w14:paraId="748EDB93"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31" w:type="pct"/>
            <w:shd w:val="clear" w:color="auto" w:fill="C5D9F1"/>
            <w:vAlign w:val="center"/>
            <w:hideMark/>
          </w:tcPr>
          <w:p w14:paraId="278A799C"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79" w:type="pct"/>
            <w:shd w:val="clear" w:color="auto" w:fill="C5D9F1"/>
            <w:vAlign w:val="center"/>
            <w:hideMark/>
          </w:tcPr>
          <w:p w14:paraId="06681C09"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383" w:type="pct"/>
            <w:shd w:val="clear" w:color="auto" w:fill="C5D9F1"/>
            <w:vAlign w:val="center"/>
            <w:hideMark/>
          </w:tcPr>
          <w:p w14:paraId="630827E2"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337" w:type="pct"/>
            <w:shd w:val="clear" w:color="auto" w:fill="C5D9F1"/>
            <w:vAlign w:val="center"/>
            <w:hideMark/>
          </w:tcPr>
          <w:p w14:paraId="4AEF0628" w14:textId="77777777" w:rsidR="003B1D6C" w:rsidRPr="003B1D6C" w:rsidRDefault="003B1D6C" w:rsidP="003B1D6C">
            <w:pPr>
              <w:jc w:val="center"/>
              <w:rPr>
                <w:bCs/>
                <w:color w:val="000000"/>
                <w:sz w:val="24"/>
                <w:szCs w:val="24"/>
              </w:rPr>
            </w:pPr>
            <w:r w:rsidRPr="003B1D6C">
              <w:rPr>
                <w:bCs/>
                <w:color w:val="000000"/>
                <w:sz w:val="24"/>
                <w:szCs w:val="24"/>
              </w:rPr>
              <w:t> </w:t>
            </w:r>
          </w:p>
        </w:tc>
        <w:tc>
          <w:tcPr>
            <w:tcW w:w="409" w:type="pct"/>
            <w:shd w:val="clear" w:color="auto" w:fill="C5D9F1"/>
            <w:vAlign w:val="center"/>
            <w:hideMark/>
          </w:tcPr>
          <w:p w14:paraId="4ECC0C70" w14:textId="77777777" w:rsidR="003B1D6C" w:rsidRPr="003B1D6C" w:rsidRDefault="003B1D6C" w:rsidP="003B1D6C">
            <w:pPr>
              <w:jc w:val="center"/>
              <w:rPr>
                <w:bCs/>
                <w:color w:val="000000"/>
                <w:sz w:val="24"/>
                <w:szCs w:val="24"/>
              </w:rPr>
            </w:pPr>
            <w:r w:rsidRPr="003B1D6C">
              <w:rPr>
                <w:bCs/>
                <w:color w:val="000000"/>
                <w:sz w:val="24"/>
                <w:szCs w:val="24"/>
              </w:rPr>
              <w:t> </w:t>
            </w:r>
          </w:p>
        </w:tc>
      </w:tr>
      <w:tr w:rsidR="003B1D6C" w:rsidRPr="003B1D6C" w14:paraId="27DACE54" w14:textId="77777777" w:rsidTr="00DB1B70">
        <w:tc>
          <w:tcPr>
            <w:tcW w:w="276" w:type="pct"/>
            <w:vAlign w:val="center"/>
            <w:hideMark/>
          </w:tcPr>
          <w:p w14:paraId="54E2319B" w14:textId="77777777" w:rsidR="003B1D6C" w:rsidRPr="003B1D6C" w:rsidRDefault="003B1D6C" w:rsidP="003B1D6C">
            <w:pPr>
              <w:jc w:val="center"/>
              <w:rPr>
                <w:sz w:val="24"/>
                <w:szCs w:val="24"/>
              </w:rPr>
            </w:pPr>
            <w:r w:rsidRPr="003B1D6C">
              <w:rPr>
                <w:sz w:val="24"/>
                <w:szCs w:val="24"/>
              </w:rPr>
              <w:t>4.1</w:t>
            </w:r>
          </w:p>
        </w:tc>
        <w:tc>
          <w:tcPr>
            <w:tcW w:w="1294" w:type="pct"/>
            <w:vAlign w:val="center"/>
            <w:hideMark/>
          </w:tcPr>
          <w:p w14:paraId="0495F3E2" w14:textId="77777777" w:rsidR="003B1D6C" w:rsidRPr="003B1D6C" w:rsidRDefault="003B1D6C" w:rsidP="003B1D6C">
            <w:pPr>
              <w:rPr>
                <w:sz w:val="24"/>
                <w:szCs w:val="24"/>
              </w:rPr>
            </w:pPr>
            <w:r w:rsidRPr="003B1D6C">
              <w:rPr>
                <w:sz w:val="24"/>
                <w:szCs w:val="24"/>
              </w:rPr>
              <w:t xml:space="preserve">Среднемесячная заработная плата </w:t>
            </w:r>
          </w:p>
        </w:tc>
        <w:tc>
          <w:tcPr>
            <w:tcW w:w="383" w:type="pct"/>
            <w:vAlign w:val="center"/>
            <w:hideMark/>
          </w:tcPr>
          <w:p w14:paraId="07B9E026" w14:textId="77777777" w:rsidR="003B1D6C" w:rsidRPr="003B1D6C" w:rsidRDefault="003B1D6C" w:rsidP="003B1D6C">
            <w:pPr>
              <w:jc w:val="center"/>
              <w:rPr>
                <w:sz w:val="24"/>
                <w:szCs w:val="24"/>
              </w:rPr>
            </w:pPr>
            <w:r w:rsidRPr="003B1D6C">
              <w:rPr>
                <w:sz w:val="24"/>
                <w:szCs w:val="24"/>
              </w:rPr>
              <w:t>тыс. руб.</w:t>
            </w:r>
          </w:p>
        </w:tc>
        <w:tc>
          <w:tcPr>
            <w:tcW w:w="575" w:type="pct"/>
            <w:vAlign w:val="center"/>
            <w:hideMark/>
          </w:tcPr>
          <w:p w14:paraId="00D8CA61" w14:textId="77777777" w:rsidR="003B1D6C" w:rsidRPr="003B1D6C" w:rsidRDefault="003B1D6C" w:rsidP="003B1D6C">
            <w:pPr>
              <w:jc w:val="center"/>
              <w:rPr>
                <w:color w:val="000000"/>
                <w:sz w:val="24"/>
                <w:szCs w:val="24"/>
              </w:rPr>
            </w:pPr>
            <w:r w:rsidRPr="003B1D6C">
              <w:rPr>
                <w:color w:val="000000"/>
                <w:sz w:val="24"/>
                <w:szCs w:val="24"/>
              </w:rPr>
              <w:t>43,989</w:t>
            </w:r>
          </w:p>
        </w:tc>
        <w:tc>
          <w:tcPr>
            <w:tcW w:w="432" w:type="pct"/>
            <w:vAlign w:val="center"/>
            <w:hideMark/>
          </w:tcPr>
          <w:p w14:paraId="17D8A409" w14:textId="77777777" w:rsidR="003B1D6C" w:rsidRPr="003B1D6C" w:rsidRDefault="003B1D6C" w:rsidP="003B1D6C">
            <w:pPr>
              <w:jc w:val="center"/>
              <w:rPr>
                <w:color w:val="000000"/>
                <w:sz w:val="24"/>
                <w:szCs w:val="24"/>
              </w:rPr>
            </w:pPr>
            <w:r w:rsidRPr="003B1D6C">
              <w:rPr>
                <w:color w:val="000000"/>
                <w:sz w:val="24"/>
                <w:szCs w:val="24"/>
              </w:rPr>
              <w:t>44,429</w:t>
            </w:r>
          </w:p>
        </w:tc>
        <w:tc>
          <w:tcPr>
            <w:tcW w:w="431" w:type="pct"/>
            <w:vAlign w:val="center"/>
            <w:hideMark/>
          </w:tcPr>
          <w:p w14:paraId="6D19BAF8" w14:textId="77777777" w:rsidR="003B1D6C" w:rsidRPr="003B1D6C" w:rsidRDefault="003B1D6C" w:rsidP="003B1D6C">
            <w:pPr>
              <w:jc w:val="center"/>
              <w:rPr>
                <w:color w:val="000000"/>
                <w:sz w:val="24"/>
                <w:szCs w:val="24"/>
              </w:rPr>
            </w:pPr>
            <w:r w:rsidRPr="003B1D6C">
              <w:rPr>
                <w:color w:val="000000"/>
                <w:sz w:val="24"/>
                <w:szCs w:val="24"/>
              </w:rPr>
              <w:t>44,873</w:t>
            </w:r>
          </w:p>
        </w:tc>
        <w:tc>
          <w:tcPr>
            <w:tcW w:w="479" w:type="pct"/>
            <w:vAlign w:val="center"/>
            <w:hideMark/>
          </w:tcPr>
          <w:p w14:paraId="0F26AF4D" w14:textId="77777777" w:rsidR="003B1D6C" w:rsidRPr="003B1D6C" w:rsidRDefault="003B1D6C" w:rsidP="003B1D6C">
            <w:pPr>
              <w:jc w:val="center"/>
              <w:rPr>
                <w:color w:val="000000"/>
                <w:sz w:val="24"/>
                <w:szCs w:val="24"/>
              </w:rPr>
            </w:pPr>
            <w:r w:rsidRPr="003B1D6C">
              <w:rPr>
                <w:color w:val="000000"/>
                <w:sz w:val="24"/>
                <w:szCs w:val="24"/>
              </w:rPr>
              <w:t>45,322</w:t>
            </w:r>
          </w:p>
        </w:tc>
        <w:tc>
          <w:tcPr>
            <w:tcW w:w="383" w:type="pct"/>
            <w:vAlign w:val="center"/>
            <w:hideMark/>
          </w:tcPr>
          <w:p w14:paraId="5A1FC7C1" w14:textId="77777777" w:rsidR="003B1D6C" w:rsidRPr="003B1D6C" w:rsidRDefault="003B1D6C" w:rsidP="003B1D6C">
            <w:pPr>
              <w:jc w:val="center"/>
              <w:rPr>
                <w:color w:val="000000"/>
                <w:sz w:val="24"/>
                <w:szCs w:val="24"/>
              </w:rPr>
            </w:pPr>
            <w:r w:rsidRPr="003B1D6C">
              <w:rPr>
                <w:color w:val="000000"/>
                <w:sz w:val="24"/>
                <w:szCs w:val="24"/>
              </w:rPr>
              <w:t>47,588</w:t>
            </w:r>
          </w:p>
        </w:tc>
        <w:tc>
          <w:tcPr>
            <w:tcW w:w="337" w:type="pct"/>
            <w:vAlign w:val="center"/>
            <w:hideMark/>
          </w:tcPr>
          <w:p w14:paraId="103F2C74" w14:textId="77777777" w:rsidR="003B1D6C" w:rsidRPr="003B1D6C" w:rsidRDefault="003B1D6C" w:rsidP="003B1D6C">
            <w:pPr>
              <w:jc w:val="center"/>
              <w:rPr>
                <w:color w:val="000000"/>
                <w:sz w:val="24"/>
                <w:szCs w:val="24"/>
              </w:rPr>
            </w:pPr>
            <w:r w:rsidRPr="003B1D6C">
              <w:rPr>
                <w:color w:val="000000"/>
                <w:sz w:val="24"/>
                <w:szCs w:val="24"/>
              </w:rPr>
              <w:t>50,21</w:t>
            </w:r>
          </w:p>
        </w:tc>
        <w:tc>
          <w:tcPr>
            <w:tcW w:w="409" w:type="pct"/>
            <w:vAlign w:val="center"/>
            <w:hideMark/>
          </w:tcPr>
          <w:p w14:paraId="629922D9" w14:textId="77777777" w:rsidR="003B1D6C" w:rsidRPr="003B1D6C" w:rsidRDefault="003B1D6C" w:rsidP="003B1D6C">
            <w:pPr>
              <w:jc w:val="center"/>
              <w:rPr>
                <w:color w:val="000000"/>
                <w:sz w:val="24"/>
                <w:szCs w:val="24"/>
              </w:rPr>
            </w:pPr>
            <w:r w:rsidRPr="003B1D6C">
              <w:rPr>
                <w:color w:val="000000"/>
                <w:sz w:val="24"/>
                <w:szCs w:val="24"/>
              </w:rPr>
              <w:t>64,07</w:t>
            </w:r>
          </w:p>
        </w:tc>
      </w:tr>
      <w:tr w:rsidR="003B1D6C" w:rsidRPr="003B1D6C" w14:paraId="17FA94E7" w14:textId="77777777" w:rsidTr="00DB1B70">
        <w:tc>
          <w:tcPr>
            <w:tcW w:w="276" w:type="pct"/>
            <w:vAlign w:val="center"/>
            <w:hideMark/>
          </w:tcPr>
          <w:p w14:paraId="102A2AC9" w14:textId="77777777" w:rsidR="003B1D6C" w:rsidRPr="003B1D6C" w:rsidRDefault="003B1D6C" w:rsidP="003B1D6C">
            <w:pPr>
              <w:jc w:val="center"/>
              <w:rPr>
                <w:sz w:val="24"/>
                <w:szCs w:val="24"/>
              </w:rPr>
            </w:pPr>
            <w:r w:rsidRPr="003B1D6C">
              <w:rPr>
                <w:sz w:val="24"/>
                <w:szCs w:val="24"/>
              </w:rPr>
              <w:t>4.2</w:t>
            </w:r>
          </w:p>
        </w:tc>
        <w:tc>
          <w:tcPr>
            <w:tcW w:w="1294" w:type="pct"/>
            <w:vAlign w:val="center"/>
            <w:hideMark/>
          </w:tcPr>
          <w:p w14:paraId="3CB81253" w14:textId="77777777" w:rsidR="003B1D6C" w:rsidRPr="003B1D6C" w:rsidRDefault="003B1D6C" w:rsidP="003B1D6C">
            <w:pPr>
              <w:rPr>
                <w:sz w:val="24"/>
                <w:szCs w:val="24"/>
              </w:rPr>
            </w:pPr>
            <w:r w:rsidRPr="003B1D6C">
              <w:rPr>
                <w:sz w:val="24"/>
                <w:szCs w:val="24"/>
              </w:rPr>
              <w:t>Денежный доход в расчете на душу населения в месяц</w:t>
            </w:r>
          </w:p>
        </w:tc>
        <w:tc>
          <w:tcPr>
            <w:tcW w:w="383" w:type="pct"/>
            <w:vAlign w:val="center"/>
            <w:hideMark/>
          </w:tcPr>
          <w:p w14:paraId="7CA3C18E" w14:textId="77777777" w:rsidR="003B1D6C" w:rsidRPr="003B1D6C" w:rsidRDefault="003B1D6C" w:rsidP="003B1D6C">
            <w:pPr>
              <w:jc w:val="center"/>
              <w:rPr>
                <w:sz w:val="24"/>
                <w:szCs w:val="24"/>
              </w:rPr>
            </w:pPr>
            <w:r w:rsidRPr="003B1D6C">
              <w:rPr>
                <w:sz w:val="24"/>
                <w:szCs w:val="24"/>
              </w:rPr>
              <w:t>тыс. руб.</w:t>
            </w:r>
          </w:p>
        </w:tc>
        <w:tc>
          <w:tcPr>
            <w:tcW w:w="575" w:type="pct"/>
            <w:vAlign w:val="center"/>
            <w:hideMark/>
          </w:tcPr>
          <w:p w14:paraId="314568C3" w14:textId="77777777" w:rsidR="003B1D6C" w:rsidRPr="003B1D6C" w:rsidRDefault="003B1D6C" w:rsidP="003B1D6C">
            <w:pPr>
              <w:jc w:val="center"/>
              <w:rPr>
                <w:color w:val="000000"/>
                <w:sz w:val="24"/>
                <w:szCs w:val="24"/>
              </w:rPr>
            </w:pPr>
            <w:r w:rsidRPr="003B1D6C">
              <w:rPr>
                <w:color w:val="000000"/>
                <w:sz w:val="24"/>
                <w:szCs w:val="24"/>
              </w:rPr>
              <w:t>27,829</w:t>
            </w:r>
          </w:p>
        </w:tc>
        <w:tc>
          <w:tcPr>
            <w:tcW w:w="432" w:type="pct"/>
            <w:vAlign w:val="center"/>
            <w:hideMark/>
          </w:tcPr>
          <w:p w14:paraId="4ED0C433" w14:textId="77777777" w:rsidR="003B1D6C" w:rsidRPr="003B1D6C" w:rsidRDefault="003B1D6C" w:rsidP="003B1D6C">
            <w:pPr>
              <w:jc w:val="center"/>
              <w:rPr>
                <w:color w:val="000000"/>
                <w:sz w:val="24"/>
                <w:szCs w:val="24"/>
              </w:rPr>
            </w:pPr>
            <w:r w:rsidRPr="003B1D6C">
              <w:rPr>
                <w:color w:val="000000"/>
                <w:sz w:val="24"/>
                <w:szCs w:val="24"/>
              </w:rPr>
              <w:t>27,844</w:t>
            </w:r>
          </w:p>
        </w:tc>
        <w:tc>
          <w:tcPr>
            <w:tcW w:w="431" w:type="pct"/>
            <w:vAlign w:val="center"/>
            <w:hideMark/>
          </w:tcPr>
          <w:p w14:paraId="3A03BDAE" w14:textId="77777777" w:rsidR="003B1D6C" w:rsidRPr="003B1D6C" w:rsidRDefault="003B1D6C" w:rsidP="003B1D6C">
            <w:pPr>
              <w:jc w:val="center"/>
              <w:rPr>
                <w:color w:val="000000"/>
                <w:sz w:val="24"/>
                <w:szCs w:val="24"/>
              </w:rPr>
            </w:pPr>
            <w:r w:rsidRPr="003B1D6C">
              <w:rPr>
                <w:color w:val="000000"/>
                <w:sz w:val="24"/>
                <w:szCs w:val="24"/>
              </w:rPr>
              <w:t>28,08</w:t>
            </w:r>
          </w:p>
        </w:tc>
        <w:tc>
          <w:tcPr>
            <w:tcW w:w="479" w:type="pct"/>
            <w:vAlign w:val="center"/>
            <w:hideMark/>
          </w:tcPr>
          <w:p w14:paraId="3C909E4B" w14:textId="77777777" w:rsidR="003B1D6C" w:rsidRPr="003B1D6C" w:rsidRDefault="003B1D6C" w:rsidP="003B1D6C">
            <w:pPr>
              <w:jc w:val="center"/>
              <w:rPr>
                <w:color w:val="000000"/>
                <w:sz w:val="24"/>
                <w:szCs w:val="24"/>
              </w:rPr>
            </w:pPr>
            <w:r w:rsidRPr="003B1D6C">
              <w:rPr>
                <w:color w:val="000000"/>
                <w:sz w:val="24"/>
                <w:szCs w:val="24"/>
              </w:rPr>
              <w:t>28,406</w:t>
            </w:r>
          </w:p>
        </w:tc>
        <w:tc>
          <w:tcPr>
            <w:tcW w:w="383" w:type="pct"/>
            <w:vAlign w:val="center"/>
            <w:hideMark/>
          </w:tcPr>
          <w:p w14:paraId="1315742C" w14:textId="77777777" w:rsidR="003B1D6C" w:rsidRPr="003B1D6C" w:rsidRDefault="003B1D6C" w:rsidP="003B1D6C">
            <w:pPr>
              <w:jc w:val="center"/>
              <w:rPr>
                <w:color w:val="000000"/>
                <w:sz w:val="24"/>
                <w:szCs w:val="24"/>
              </w:rPr>
            </w:pPr>
            <w:r w:rsidRPr="003B1D6C">
              <w:rPr>
                <w:color w:val="000000"/>
                <w:sz w:val="24"/>
                <w:szCs w:val="24"/>
              </w:rPr>
              <w:t>29,97</w:t>
            </w:r>
          </w:p>
        </w:tc>
        <w:tc>
          <w:tcPr>
            <w:tcW w:w="337" w:type="pct"/>
            <w:vAlign w:val="center"/>
            <w:hideMark/>
          </w:tcPr>
          <w:p w14:paraId="3916760E" w14:textId="77777777" w:rsidR="003B1D6C" w:rsidRPr="003B1D6C" w:rsidRDefault="003B1D6C" w:rsidP="003B1D6C">
            <w:pPr>
              <w:jc w:val="center"/>
              <w:rPr>
                <w:color w:val="000000"/>
                <w:sz w:val="24"/>
                <w:szCs w:val="24"/>
              </w:rPr>
            </w:pPr>
            <w:r w:rsidRPr="003B1D6C">
              <w:rPr>
                <w:color w:val="000000"/>
                <w:sz w:val="24"/>
                <w:szCs w:val="24"/>
              </w:rPr>
              <w:t>31,48</w:t>
            </w:r>
          </w:p>
        </w:tc>
        <w:tc>
          <w:tcPr>
            <w:tcW w:w="409" w:type="pct"/>
            <w:vAlign w:val="center"/>
            <w:hideMark/>
          </w:tcPr>
          <w:p w14:paraId="2DBBC829" w14:textId="77777777" w:rsidR="003B1D6C" w:rsidRPr="003B1D6C" w:rsidRDefault="003B1D6C" w:rsidP="003B1D6C">
            <w:pPr>
              <w:jc w:val="center"/>
              <w:rPr>
                <w:color w:val="000000"/>
                <w:sz w:val="24"/>
                <w:szCs w:val="24"/>
              </w:rPr>
            </w:pPr>
            <w:r w:rsidRPr="003B1D6C">
              <w:rPr>
                <w:color w:val="000000"/>
                <w:sz w:val="24"/>
                <w:szCs w:val="24"/>
              </w:rPr>
              <w:t>39,61</w:t>
            </w:r>
          </w:p>
        </w:tc>
      </w:tr>
      <w:tr w:rsidR="003B1D6C" w:rsidRPr="003B1D6C" w14:paraId="6E7CB69B" w14:textId="77777777" w:rsidTr="00DB1B70">
        <w:tc>
          <w:tcPr>
            <w:tcW w:w="276" w:type="pct"/>
            <w:vAlign w:val="center"/>
            <w:hideMark/>
          </w:tcPr>
          <w:p w14:paraId="032F2AC1" w14:textId="77777777" w:rsidR="003B1D6C" w:rsidRPr="003B1D6C" w:rsidRDefault="003B1D6C" w:rsidP="003B1D6C">
            <w:pPr>
              <w:jc w:val="center"/>
              <w:rPr>
                <w:sz w:val="24"/>
                <w:szCs w:val="24"/>
              </w:rPr>
            </w:pPr>
            <w:r w:rsidRPr="003B1D6C">
              <w:rPr>
                <w:sz w:val="24"/>
                <w:szCs w:val="24"/>
              </w:rPr>
              <w:t>4.3</w:t>
            </w:r>
          </w:p>
        </w:tc>
        <w:tc>
          <w:tcPr>
            <w:tcW w:w="1294" w:type="pct"/>
            <w:vAlign w:val="center"/>
            <w:hideMark/>
          </w:tcPr>
          <w:p w14:paraId="4387D081" w14:textId="77777777" w:rsidR="003B1D6C" w:rsidRPr="003B1D6C" w:rsidRDefault="003B1D6C" w:rsidP="003B1D6C">
            <w:pPr>
              <w:rPr>
                <w:sz w:val="24"/>
                <w:szCs w:val="24"/>
              </w:rPr>
            </w:pPr>
            <w:r w:rsidRPr="003B1D6C">
              <w:rPr>
                <w:sz w:val="24"/>
                <w:szCs w:val="24"/>
              </w:rPr>
              <w:t>Величина прожиточного минимума в среднем на душу населения в месяц</w:t>
            </w:r>
          </w:p>
        </w:tc>
        <w:tc>
          <w:tcPr>
            <w:tcW w:w="383" w:type="pct"/>
            <w:vAlign w:val="center"/>
            <w:hideMark/>
          </w:tcPr>
          <w:p w14:paraId="4C56CD04" w14:textId="77777777" w:rsidR="003B1D6C" w:rsidRPr="003B1D6C" w:rsidRDefault="003B1D6C" w:rsidP="003B1D6C">
            <w:pPr>
              <w:jc w:val="center"/>
              <w:rPr>
                <w:sz w:val="24"/>
                <w:szCs w:val="24"/>
              </w:rPr>
            </w:pPr>
            <w:r w:rsidRPr="003B1D6C">
              <w:rPr>
                <w:sz w:val="24"/>
                <w:szCs w:val="24"/>
              </w:rPr>
              <w:t>руб.</w:t>
            </w:r>
          </w:p>
        </w:tc>
        <w:tc>
          <w:tcPr>
            <w:tcW w:w="575" w:type="pct"/>
            <w:vAlign w:val="center"/>
            <w:hideMark/>
          </w:tcPr>
          <w:p w14:paraId="3903EF5D" w14:textId="77777777" w:rsidR="003B1D6C" w:rsidRPr="003B1D6C" w:rsidRDefault="003B1D6C" w:rsidP="003B1D6C">
            <w:pPr>
              <w:jc w:val="center"/>
              <w:rPr>
                <w:color w:val="000000"/>
                <w:sz w:val="24"/>
                <w:szCs w:val="24"/>
              </w:rPr>
            </w:pPr>
            <w:r w:rsidRPr="003B1D6C">
              <w:rPr>
                <w:color w:val="000000"/>
                <w:sz w:val="24"/>
                <w:szCs w:val="24"/>
              </w:rPr>
              <w:t>14 556</w:t>
            </w:r>
          </w:p>
        </w:tc>
        <w:tc>
          <w:tcPr>
            <w:tcW w:w="432" w:type="pct"/>
            <w:vAlign w:val="center"/>
            <w:hideMark/>
          </w:tcPr>
          <w:p w14:paraId="6702A59D" w14:textId="77777777" w:rsidR="003B1D6C" w:rsidRPr="003B1D6C" w:rsidRDefault="003B1D6C" w:rsidP="003B1D6C">
            <w:pPr>
              <w:jc w:val="center"/>
              <w:rPr>
                <w:color w:val="000000"/>
                <w:sz w:val="24"/>
                <w:szCs w:val="24"/>
              </w:rPr>
            </w:pPr>
            <w:r w:rsidRPr="003B1D6C">
              <w:rPr>
                <w:color w:val="000000"/>
                <w:sz w:val="24"/>
                <w:szCs w:val="24"/>
              </w:rPr>
              <w:t>15 240</w:t>
            </w:r>
          </w:p>
        </w:tc>
        <w:tc>
          <w:tcPr>
            <w:tcW w:w="431" w:type="pct"/>
            <w:vAlign w:val="center"/>
            <w:hideMark/>
          </w:tcPr>
          <w:p w14:paraId="6B986847" w14:textId="77777777" w:rsidR="003B1D6C" w:rsidRPr="003B1D6C" w:rsidRDefault="003B1D6C" w:rsidP="003B1D6C">
            <w:pPr>
              <w:jc w:val="center"/>
              <w:rPr>
                <w:color w:val="000000"/>
                <w:sz w:val="24"/>
                <w:szCs w:val="24"/>
              </w:rPr>
            </w:pPr>
            <w:r w:rsidRPr="003B1D6C">
              <w:rPr>
                <w:color w:val="000000"/>
                <w:sz w:val="24"/>
                <w:szCs w:val="24"/>
              </w:rPr>
              <w:t>15 850</w:t>
            </w:r>
          </w:p>
        </w:tc>
        <w:tc>
          <w:tcPr>
            <w:tcW w:w="479" w:type="pct"/>
            <w:vAlign w:val="center"/>
            <w:hideMark/>
          </w:tcPr>
          <w:p w14:paraId="50E54961" w14:textId="77777777" w:rsidR="003B1D6C" w:rsidRPr="003B1D6C" w:rsidRDefault="003B1D6C" w:rsidP="003B1D6C">
            <w:pPr>
              <w:jc w:val="center"/>
              <w:rPr>
                <w:color w:val="000000"/>
                <w:sz w:val="24"/>
                <w:szCs w:val="24"/>
              </w:rPr>
            </w:pPr>
            <w:r w:rsidRPr="003B1D6C">
              <w:rPr>
                <w:color w:val="000000"/>
                <w:sz w:val="24"/>
                <w:szCs w:val="24"/>
              </w:rPr>
              <w:t>16 484</w:t>
            </w:r>
          </w:p>
        </w:tc>
        <w:tc>
          <w:tcPr>
            <w:tcW w:w="383" w:type="pct"/>
            <w:vAlign w:val="center"/>
            <w:hideMark/>
          </w:tcPr>
          <w:p w14:paraId="073CE323" w14:textId="77777777" w:rsidR="003B1D6C" w:rsidRPr="003B1D6C" w:rsidRDefault="003B1D6C" w:rsidP="003B1D6C">
            <w:pPr>
              <w:jc w:val="center"/>
              <w:rPr>
                <w:color w:val="000000"/>
                <w:sz w:val="24"/>
                <w:szCs w:val="24"/>
              </w:rPr>
            </w:pPr>
            <w:r w:rsidRPr="003B1D6C">
              <w:rPr>
                <w:color w:val="000000"/>
                <w:sz w:val="24"/>
                <w:szCs w:val="24"/>
              </w:rPr>
              <w:t>17 143</w:t>
            </w:r>
          </w:p>
        </w:tc>
        <w:tc>
          <w:tcPr>
            <w:tcW w:w="337" w:type="pct"/>
            <w:vAlign w:val="center"/>
            <w:hideMark/>
          </w:tcPr>
          <w:p w14:paraId="45E26179" w14:textId="77777777" w:rsidR="003B1D6C" w:rsidRPr="003B1D6C" w:rsidRDefault="003B1D6C" w:rsidP="003B1D6C">
            <w:pPr>
              <w:jc w:val="center"/>
              <w:rPr>
                <w:color w:val="000000"/>
                <w:sz w:val="24"/>
                <w:szCs w:val="24"/>
              </w:rPr>
            </w:pPr>
            <w:r w:rsidRPr="003B1D6C">
              <w:rPr>
                <w:color w:val="000000"/>
                <w:sz w:val="24"/>
                <w:szCs w:val="24"/>
              </w:rPr>
              <w:t>17 829</w:t>
            </w:r>
          </w:p>
        </w:tc>
        <w:tc>
          <w:tcPr>
            <w:tcW w:w="409" w:type="pct"/>
            <w:vAlign w:val="center"/>
            <w:hideMark/>
          </w:tcPr>
          <w:p w14:paraId="18C23BCC" w14:textId="77777777" w:rsidR="003B1D6C" w:rsidRPr="003B1D6C" w:rsidRDefault="003B1D6C" w:rsidP="003B1D6C">
            <w:pPr>
              <w:jc w:val="center"/>
              <w:rPr>
                <w:color w:val="000000"/>
                <w:sz w:val="24"/>
                <w:szCs w:val="24"/>
              </w:rPr>
            </w:pPr>
            <w:r w:rsidRPr="003B1D6C">
              <w:rPr>
                <w:color w:val="000000"/>
                <w:sz w:val="24"/>
                <w:szCs w:val="24"/>
              </w:rPr>
              <w:t>21 691</w:t>
            </w:r>
          </w:p>
        </w:tc>
      </w:tr>
      <w:tr w:rsidR="003B1D6C" w:rsidRPr="003B1D6C" w14:paraId="3124CF13" w14:textId="77777777" w:rsidTr="00DB1B70">
        <w:tc>
          <w:tcPr>
            <w:tcW w:w="276" w:type="pct"/>
            <w:vAlign w:val="center"/>
            <w:hideMark/>
          </w:tcPr>
          <w:p w14:paraId="41764CAC" w14:textId="77777777" w:rsidR="003B1D6C" w:rsidRPr="003B1D6C" w:rsidRDefault="003B1D6C" w:rsidP="003B1D6C">
            <w:pPr>
              <w:jc w:val="center"/>
              <w:rPr>
                <w:sz w:val="24"/>
                <w:szCs w:val="24"/>
              </w:rPr>
            </w:pPr>
            <w:r w:rsidRPr="003B1D6C">
              <w:rPr>
                <w:sz w:val="24"/>
                <w:szCs w:val="24"/>
              </w:rPr>
              <w:t>4.4</w:t>
            </w:r>
          </w:p>
        </w:tc>
        <w:tc>
          <w:tcPr>
            <w:tcW w:w="1294" w:type="pct"/>
            <w:vAlign w:val="center"/>
            <w:hideMark/>
          </w:tcPr>
          <w:p w14:paraId="72683FC4" w14:textId="77777777" w:rsidR="003B1D6C" w:rsidRPr="003B1D6C" w:rsidRDefault="003B1D6C" w:rsidP="003B1D6C">
            <w:pPr>
              <w:rPr>
                <w:sz w:val="24"/>
                <w:szCs w:val="24"/>
              </w:rPr>
            </w:pPr>
            <w:r w:rsidRPr="003B1D6C">
              <w:rPr>
                <w:sz w:val="24"/>
                <w:szCs w:val="24"/>
              </w:rPr>
              <w:t>Отношение среднедушевых доходов населения к величине прожиточного минимума</w:t>
            </w:r>
          </w:p>
        </w:tc>
        <w:tc>
          <w:tcPr>
            <w:tcW w:w="383" w:type="pct"/>
            <w:vAlign w:val="center"/>
            <w:hideMark/>
          </w:tcPr>
          <w:p w14:paraId="246347E1" w14:textId="77777777" w:rsidR="003B1D6C" w:rsidRPr="003B1D6C" w:rsidRDefault="003B1D6C" w:rsidP="003B1D6C">
            <w:pPr>
              <w:jc w:val="center"/>
              <w:rPr>
                <w:sz w:val="24"/>
                <w:szCs w:val="24"/>
              </w:rPr>
            </w:pPr>
            <w:r w:rsidRPr="003B1D6C">
              <w:rPr>
                <w:sz w:val="24"/>
                <w:szCs w:val="24"/>
              </w:rPr>
              <w:t>ед.</w:t>
            </w:r>
          </w:p>
        </w:tc>
        <w:tc>
          <w:tcPr>
            <w:tcW w:w="575" w:type="pct"/>
            <w:vAlign w:val="center"/>
            <w:hideMark/>
          </w:tcPr>
          <w:p w14:paraId="0FC93804" w14:textId="77777777" w:rsidR="003B1D6C" w:rsidRPr="003B1D6C" w:rsidRDefault="003B1D6C" w:rsidP="003B1D6C">
            <w:pPr>
              <w:jc w:val="center"/>
              <w:rPr>
                <w:color w:val="000000"/>
                <w:sz w:val="24"/>
                <w:szCs w:val="24"/>
              </w:rPr>
            </w:pPr>
            <w:r w:rsidRPr="003B1D6C">
              <w:rPr>
                <w:color w:val="000000"/>
                <w:sz w:val="24"/>
                <w:szCs w:val="24"/>
              </w:rPr>
              <w:t>1,91</w:t>
            </w:r>
          </w:p>
        </w:tc>
        <w:tc>
          <w:tcPr>
            <w:tcW w:w="432" w:type="pct"/>
            <w:vAlign w:val="center"/>
            <w:hideMark/>
          </w:tcPr>
          <w:p w14:paraId="3576AA8D" w14:textId="77777777" w:rsidR="003B1D6C" w:rsidRPr="003B1D6C" w:rsidRDefault="003B1D6C" w:rsidP="003B1D6C">
            <w:pPr>
              <w:jc w:val="center"/>
              <w:rPr>
                <w:color w:val="000000"/>
                <w:sz w:val="24"/>
                <w:szCs w:val="24"/>
              </w:rPr>
            </w:pPr>
            <w:r w:rsidRPr="003B1D6C">
              <w:rPr>
                <w:color w:val="000000"/>
                <w:sz w:val="24"/>
                <w:szCs w:val="24"/>
              </w:rPr>
              <w:t>1,83</w:t>
            </w:r>
          </w:p>
        </w:tc>
        <w:tc>
          <w:tcPr>
            <w:tcW w:w="431" w:type="pct"/>
            <w:vAlign w:val="center"/>
            <w:hideMark/>
          </w:tcPr>
          <w:p w14:paraId="2479A66F" w14:textId="77777777" w:rsidR="003B1D6C" w:rsidRPr="003B1D6C" w:rsidRDefault="003B1D6C" w:rsidP="003B1D6C">
            <w:pPr>
              <w:jc w:val="center"/>
              <w:rPr>
                <w:color w:val="000000"/>
                <w:sz w:val="24"/>
                <w:szCs w:val="24"/>
              </w:rPr>
            </w:pPr>
            <w:r w:rsidRPr="003B1D6C">
              <w:rPr>
                <w:color w:val="000000"/>
                <w:sz w:val="24"/>
                <w:szCs w:val="24"/>
              </w:rPr>
              <w:t>1,77</w:t>
            </w:r>
          </w:p>
        </w:tc>
        <w:tc>
          <w:tcPr>
            <w:tcW w:w="479" w:type="pct"/>
            <w:vAlign w:val="center"/>
            <w:hideMark/>
          </w:tcPr>
          <w:p w14:paraId="69F2C78A" w14:textId="77777777" w:rsidR="003B1D6C" w:rsidRPr="003B1D6C" w:rsidRDefault="003B1D6C" w:rsidP="003B1D6C">
            <w:pPr>
              <w:jc w:val="center"/>
              <w:rPr>
                <w:color w:val="000000"/>
                <w:sz w:val="24"/>
                <w:szCs w:val="24"/>
              </w:rPr>
            </w:pPr>
            <w:r w:rsidRPr="003B1D6C">
              <w:rPr>
                <w:color w:val="000000"/>
                <w:sz w:val="24"/>
                <w:szCs w:val="24"/>
              </w:rPr>
              <w:t>1,72</w:t>
            </w:r>
          </w:p>
        </w:tc>
        <w:tc>
          <w:tcPr>
            <w:tcW w:w="383" w:type="pct"/>
            <w:vAlign w:val="center"/>
            <w:hideMark/>
          </w:tcPr>
          <w:p w14:paraId="21DDE375" w14:textId="77777777" w:rsidR="003B1D6C" w:rsidRPr="003B1D6C" w:rsidRDefault="003B1D6C" w:rsidP="003B1D6C">
            <w:pPr>
              <w:jc w:val="center"/>
              <w:rPr>
                <w:color w:val="000000"/>
                <w:sz w:val="24"/>
                <w:szCs w:val="24"/>
              </w:rPr>
            </w:pPr>
            <w:r w:rsidRPr="003B1D6C">
              <w:rPr>
                <w:color w:val="000000"/>
                <w:sz w:val="24"/>
                <w:szCs w:val="24"/>
              </w:rPr>
              <w:t>1,75</w:t>
            </w:r>
          </w:p>
        </w:tc>
        <w:tc>
          <w:tcPr>
            <w:tcW w:w="337" w:type="pct"/>
            <w:vAlign w:val="center"/>
            <w:hideMark/>
          </w:tcPr>
          <w:p w14:paraId="586BCFAD" w14:textId="77777777" w:rsidR="003B1D6C" w:rsidRPr="003B1D6C" w:rsidRDefault="003B1D6C" w:rsidP="003B1D6C">
            <w:pPr>
              <w:jc w:val="center"/>
              <w:rPr>
                <w:color w:val="000000"/>
                <w:sz w:val="24"/>
                <w:szCs w:val="24"/>
              </w:rPr>
            </w:pPr>
            <w:r w:rsidRPr="003B1D6C">
              <w:rPr>
                <w:color w:val="000000"/>
                <w:sz w:val="24"/>
                <w:szCs w:val="24"/>
              </w:rPr>
              <w:t>1,77</w:t>
            </w:r>
          </w:p>
        </w:tc>
        <w:tc>
          <w:tcPr>
            <w:tcW w:w="409" w:type="pct"/>
            <w:vAlign w:val="center"/>
            <w:hideMark/>
          </w:tcPr>
          <w:p w14:paraId="3B0B0753" w14:textId="77777777" w:rsidR="003B1D6C" w:rsidRPr="003B1D6C" w:rsidRDefault="003B1D6C" w:rsidP="003B1D6C">
            <w:pPr>
              <w:jc w:val="center"/>
              <w:rPr>
                <w:color w:val="000000"/>
                <w:sz w:val="24"/>
                <w:szCs w:val="24"/>
              </w:rPr>
            </w:pPr>
            <w:r w:rsidRPr="003B1D6C">
              <w:rPr>
                <w:color w:val="000000"/>
                <w:sz w:val="24"/>
                <w:szCs w:val="24"/>
              </w:rPr>
              <w:t>1,83</w:t>
            </w:r>
          </w:p>
        </w:tc>
      </w:tr>
    </w:tbl>
    <w:p w14:paraId="6C28D029" w14:textId="77777777" w:rsidR="001342CE" w:rsidRPr="00DB68B4" w:rsidRDefault="00DB68B4" w:rsidP="00DB68B4">
      <w:pPr>
        <w:rPr>
          <w:bCs/>
          <w:sz w:val="24"/>
          <w:szCs w:val="24"/>
        </w:rPr>
      </w:pPr>
      <w:bookmarkStart w:id="22" w:name="_Hlk483565759"/>
      <w:r w:rsidRPr="00DB68B4">
        <w:rPr>
          <w:bCs/>
          <w:sz w:val="24"/>
          <w:szCs w:val="24"/>
        </w:rPr>
        <w:t>Примечания:</w:t>
      </w:r>
      <w:r>
        <w:rPr>
          <w:bCs/>
          <w:sz w:val="24"/>
          <w:szCs w:val="24"/>
        </w:rPr>
        <w:t xml:space="preserve">* численность населения в 2016 г.: 11 252 чел.  </w:t>
      </w:r>
      <w:r w:rsidRPr="00DB68B4">
        <w:rPr>
          <w:bCs/>
          <w:sz w:val="24"/>
          <w:szCs w:val="24"/>
        </w:rPr>
        <w:t xml:space="preserve">– на основании </w:t>
      </w:r>
      <w:r>
        <w:rPr>
          <w:bCs/>
          <w:sz w:val="24"/>
          <w:szCs w:val="24"/>
        </w:rPr>
        <w:t>п</w:t>
      </w:r>
      <w:r w:rsidRPr="00DB68B4">
        <w:rPr>
          <w:bCs/>
          <w:sz w:val="24"/>
          <w:szCs w:val="24"/>
        </w:rPr>
        <w:t>лан</w:t>
      </w:r>
      <w:r>
        <w:rPr>
          <w:bCs/>
          <w:sz w:val="24"/>
          <w:szCs w:val="24"/>
        </w:rPr>
        <w:t>а</w:t>
      </w:r>
      <w:r w:rsidRPr="00DB68B4">
        <w:rPr>
          <w:bCs/>
          <w:sz w:val="24"/>
          <w:szCs w:val="24"/>
        </w:rPr>
        <w:t xml:space="preserve"> развития городского поселения Междуреченский на период до 2030 г., утв. решением Совета депутатов городского поселения Междуреченский Кондинского района </w:t>
      </w:r>
      <w:r>
        <w:rPr>
          <w:bCs/>
          <w:sz w:val="24"/>
          <w:szCs w:val="24"/>
        </w:rPr>
        <w:t xml:space="preserve">ХМАО-Югры от 30.12.2016 </w:t>
      </w:r>
      <w:r w:rsidRPr="00DB68B4">
        <w:rPr>
          <w:bCs/>
          <w:sz w:val="24"/>
          <w:szCs w:val="24"/>
        </w:rPr>
        <w:t xml:space="preserve">№ 264 </w:t>
      </w:r>
      <w:r w:rsidR="00E82854">
        <w:rPr>
          <w:bCs/>
          <w:sz w:val="24"/>
          <w:szCs w:val="24"/>
        </w:rPr>
        <w:t>;</w:t>
      </w:r>
      <w:r>
        <w:rPr>
          <w:bCs/>
          <w:sz w:val="24"/>
          <w:szCs w:val="24"/>
        </w:rPr>
        <w:t xml:space="preserve"> 11 149 чел. </w:t>
      </w:r>
      <w:r w:rsidRPr="00DB68B4">
        <w:rPr>
          <w:bCs/>
          <w:sz w:val="24"/>
          <w:szCs w:val="24"/>
        </w:rPr>
        <w:t>–</w:t>
      </w:r>
      <w:r>
        <w:rPr>
          <w:bCs/>
          <w:sz w:val="24"/>
          <w:szCs w:val="24"/>
        </w:rPr>
        <w:t xml:space="preserve"> </w:t>
      </w:r>
      <w:r w:rsidR="00E82854">
        <w:rPr>
          <w:bCs/>
          <w:sz w:val="24"/>
          <w:szCs w:val="24"/>
        </w:rPr>
        <w:t xml:space="preserve">на основании данных комитета экономического развития администрации Кондинского района. </w:t>
      </w:r>
    </w:p>
    <w:bookmarkEnd w:id="22"/>
    <w:p w14:paraId="74C6A0F0" w14:textId="77777777" w:rsidR="001342CE" w:rsidRDefault="001342CE">
      <w:pPr>
        <w:jc w:val="center"/>
        <w:rPr>
          <w:b/>
          <w:bCs/>
          <w:sz w:val="24"/>
          <w:szCs w:val="24"/>
        </w:rPr>
      </w:pPr>
    </w:p>
    <w:p w14:paraId="031914B2" w14:textId="77777777" w:rsidR="001342CE" w:rsidRDefault="001342CE">
      <w:pPr>
        <w:jc w:val="center"/>
        <w:rPr>
          <w:b/>
          <w:bCs/>
          <w:sz w:val="24"/>
          <w:szCs w:val="24"/>
        </w:rPr>
      </w:pPr>
    </w:p>
    <w:p w14:paraId="743BADBA" w14:textId="77777777" w:rsidR="001342CE" w:rsidRDefault="001342CE">
      <w:pPr>
        <w:jc w:val="center"/>
        <w:rPr>
          <w:b/>
          <w:bCs/>
          <w:sz w:val="24"/>
          <w:szCs w:val="24"/>
        </w:rPr>
      </w:pPr>
    </w:p>
    <w:p w14:paraId="3084BA33" w14:textId="77777777" w:rsidR="001342CE" w:rsidRDefault="001342CE">
      <w:pPr>
        <w:jc w:val="center"/>
        <w:rPr>
          <w:b/>
          <w:bCs/>
          <w:sz w:val="24"/>
          <w:szCs w:val="24"/>
        </w:rPr>
      </w:pPr>
    </w:p>
    <w:p w14:paraId="6EE80A38" w14:textId="77777777" w:rsidR="001342CE" w:rsidRDefault="001342CE">
      <w:pPr>
        <w:jc w:val="center"/>
        <w:rPr>
          <w:b/>
          <w:bCs/>
          <w:sz w:val="24"/>
          <w:szCs w:val="24"/>
        </w:rPr>
      </w:pPr>
    </w:p>
    <w:p w14:paraId="56DD026D" w14:textId="77777777" w:rsidR="001342CE" w:rsidRDefault="001342CE">
      <w:pPr>
        <w:jc w:val="center"/>
        <w:rPr>
          <w:b/>
          <w:bCs/>
          <w:sz w:val="24"/>
          <w:szCs w:val="24"/>
        </w:rPr>
        <w:sectPr w:rsidR="001342CE" w:rsidSect="001342CE">
          <w:pgSz w:w="16840" w:h="11907" w:orient="landscape"/>
          <w:pgMar w:top="1134" w:right="1134" w:bottom="567" w:left="1134" w:header="0" w:footer="284" w:gutter="0"/>
          <w:cols w:space="720"/>
        </w:sectPr>
      </w:pPr>
    </w:p>
    <w:p w14:paraId="77B2E1A4" w14:textId="77777777" w:rsidR="00AA308B" w:rsidRPr="000C5599" w:rsidRDefault="00AA308B" w:rsidP="009A74BD">
      <w:pPr>
        <w:pStyle w:val="2"/>
        <w:ind w:left="1418" w:hanging="709"/>
      </w:pPr>
      <w:bookmarkStart w:id="23" w:name="_Toc433640174"/>
      <w:bookmarkStart w:id="24" w:name="_Toc433639918"/>
      <w:r w:rsidRPr="000C5599">
        <w:lastRenderedPageBreak/>
        <w:t xml:space="preserve"> </w:t>
      </w:r>
      <w:bookmarkStart w:id="25" w:name="_Toc435536856"/>
      <w:bookmarkStart w:id="26" w:name="_Toc484093165"/>
      <w:r w:rsidRPr="000C5599">
        <w:t>Прогноз развития промышленности</w:t>
      </w:r>
      <w:bookmarkEnd w:id="23"/>
      <w:bookmarkEnd w:id="24"/>
      <w:bookmarkEnd w:id="25"/>
      <w:bookmarkEnd w:id="26"/>
      <w:r w:rsidRPr="000C5599">
        <w:t xml:space="preserve"> </w:t>
      </w:r>
    </w:p>
    <w:p w14:paraId="24874CD0" w14:textId="77777777" w:rsidR="00AA308B" w:rsidRPr="00015DD0" w:rsidRDefault="00AA308B" w:rsidP="00AA308B">
      <w:pPr>
        <w:pStyle w:val="24"/>
        <w:tabs>
          <w:tab w:val="left" w:pos="1134"/>
        </w:tabs>
        <w:spacing w:line="240" w:lineRule="auto"/>
        <w:rPr>
          <w:sz w:val="28"/>
          <w:szCs w:val="28"/>
        </w:rPr>
      </w:pPr>
    </w:p>
    <w:p w14:paraId="759A8154" w14:textId="77777777" w:rsidR="00AA308B" w:rsidRPr="009C7BF0" w:rsidRDefault="00AA308B" w:rsidP="00AA308B">
      <w:pPr>
        <w:pStyle w:val="24"/>
        <w:tabs>
          <w:tab w:val="left" w:pos="1134"/>
        </w:tabs>
        <w:spacing w:line="240" w:lineRule="auto"/>
        <w:rPr>
          <w:sz w:val="28"/>
          <w:szCs w:val="28"/>
        </w:rPr>
      </w:pPr>
      <w:r w:rsidRPr="00015DD0">
        <w:rPr>
          <w:sz w:val="28"/>
          <w:szCs w:val="28"/>
        </w:rPr>
        <w:t xml:space="preserve">На территории </w:t>
      </w:r>
      <w:r w:rsidR="0054769C" w:rsidRPr="009C7BF0">
        <w:rPr>
          <w:sz w:val="28"/>
          <w:szCs w:val="28"/>
        </w:rPr>
        <w:t>гп. Междуреченский</w:t>
      </w:r>
      <w:r w:rsidR="006769EA" w:rsidRPr="009C7BF0">
        <w:rPr>
          <w:sz w:val="28"/>
          <w:szCs w:val="28"/>
        </w:rPr>
        <w:t xml:space="preserve"> </w:t>
      </w:r>
      <w:r w:rsidRPr="009C7BF0">
        <w:rPr>
          <w:sz w:val="28"/>
          <w:szCs w:val="28"/>
        </w:rPr>
        <w:t>планируется развитие промышленности.</w:t>
      </w:r>
    </w:p>
    <w:p w14:paraId="43607571" w14:textId="77777777" w:rsidR="00AA308B" w:rsidRPr="009C7BF0" w:rsidRDefault="00AA308B" w:rsidP="00AA308B">
      <w:pPr>
        <w:pStyle w:val="24"/>
        <w:tabs>
          <w:tab w:val="left" w:pos="1134"/>
        </w:tabs>
        <w:spacing w:line="240" w:lineRule="auto"/>
        <w:rPr>
          <w:sz w:val="28"/>
          <w:szCs w:val="28"/>
        </w:rPr>
      </w:pPr>
      <w:r w:rsidRPr="009C7BF0">
        <w:rPr>
          <w:sz w:val="28"/>
          <w:szCs w:val="28"/>
        </w:rPr>
        <w:t xml:space="preserve">В соответствии с Инвестиционным паспортом </w:t>
      </w:r>
      <w:r w:rsidR="0054769C" w:rsidRPr="009C7BF0">
        <w:rPr>
          <w:sz w:val="28"/>
          <w:szCs w:val="28"/>
        </w:rPr>
        <w:t>гп. Междуреченский</w:t>
      </w:r>
      <w:r w:rsidR="006C0276">
        <w:rPr>
          <w:sz w:val="28"/>
          <w:szCs w:val="28"/>
        </w:rPr>
        <w:t>,</w:t>
      </w:r>
      <w:r w:rsidR="006769EA" w:rsidRPr="009C7BF0">
        <w:rPr>
          <w:sz w:val="28"/>
          <w:szCs w:val="28"/>
        </w:rPr>
        <w:t xml:space="preserve"> </w:t>
      </w:r>
      <w:r w:rsidR="00F75FB4">
        <w:rPr>
          <w:sz w:val="28"/>
          <w:szCs w:val="28"/>
        </w:rPr>
        <w:t xml:space="preserve">утв. постановлением администрации Кондинского района от 28.04.2016 № 677, </w:t>
      </w:r>
      <w:r w:rsidRPr="009C7BF0">
        <w:rPr>
          <w:sz w:val="28"/>
          <w:szCs w:val="28"/>
        </w:rPr>
        <w:t xml:space="preserve">на территории </w:t>
      </w:r>
      <w:r w:rsidR="009C7BF0" w:rsidRPr="009C7BF0">
        <w:rPr>
          <w:sz w:val="28"/>
          <w:szCs w:val="28"/>
        </w:rPr>
        <w:t>городского</w:t>
      </w:r>
      <w:r w:rsidR="006C0276">
        <w:rPr>
          <w:sz w:val="28"/>
          <w:szCs w:val="28"/>
        </w:rPr>
        <w:t xml:space="preserve"> поселения расположены</w:t>
      </w:r>
      <w:r w:rsidRPr="009C7BF0">
        <w:rPr>
          <w:sz w:val="28"/>
          <w:szCs w:val="28"/>
        </w:rPr>
        <w:t xml:space="preserve"> </w:t>
      </w:r>
      <w:r w:rsidR="009C7BF0" w:rsidRPr="009C7BF0">
        <w:rPr>
          <w:sz w:val="28"/>
          <w:szCs w:val="28"/>
        </w:rPr>
        <w:t>две</w:t>
      </w:r>
      <w:r w:rsidR="006769EA" w:rsidRPr="009C7BF0">
        <w:rPr>
          <w:sz w:val="28"/>
          <w:szCs w:val="28"/>
        </w:rPr>
        <w:t xml:space="preserve"> </w:t>
      </w:r>
      <w:r w:rsidRPr="009C7BF0">
        <w:rPr>
          <w:sz w:val="28"/>
          <w:szCs w:val="28"/>
        </w:rPr>
        <w:t>инвестиционных площад</w:t>
      </w:r>
      <w:r w:rsidR="009C7BF0" w:rsidRPr="009C7BF0">
        <w:rPr>
          <w:sz w:val="28"/>
          <w:szCs w:val="28"/>
        </w:rPr>
        <w:t>ки</w:t>
      </w:r>
      <w:r w:rsidR="00D40BA9" w:rsidRPr="009C7BF0">
        <w:rPr>
          <w:sz w:val="28"/>
          <w:szCs w:val="28"/>
        </w:rPr>
        <w:t xml:space="preserve"> </w:t>
      </w:r>
      <w:r w:rsidR="009C7BF0" w:rsidRPr="009C7BF0">
        <w:rPr>
          <w:sz w:val="28"/>
          <w:szCs w:val="28"/>
        </w:rPr>
        <w:t xml:space="preserve">(табл. </w:t>
      </w:r>
      <w:r w:rsidR="00C23869">
        <w:rPr>
          <w:sz w:val="28"/>
          <w:szCs w:val="28"/>
        </w:rPr>
        <w:t>7-10</w:t>
      </w:r>
      <w:r w:rsidRPr="009C7BF0">
        <w:rPr>
          <w:sz w:val="28"/>
          <w:szCs w:val="28"/>
        </w:rPr>
        <w:t>).</w:t>
      </w:r>
    </w:p>
    <w:p w14:paraId="668648B0" w14:textId="77777777" w:rsidR="001861B5" w:rsidRDefault="001861B5" w:rsidP="00A944DA">
      <w:pPr>
        <w:pStyle w:val="24"/>
        <w:tabs>
          <w:tab w:val="left" w:pos="1134"/>
        </w:tabs>
        <w:spacing w:line="240" w:lineRule="auto"/>
        <w:rPr>
          <w:sz w:val="28"/>
          <w:szCs w:val="28"/>
        </w:rPr>
      </w:pPr>
      <w:r w:rsidRPr="009C7BF0">
        <w:rPr>
          <w:sz w:val="28"/>
          <w:szCs w:val="28"/>
        </w:rPr>
        <w:t xml:space="preserve">Инвестиционные площадки </w:t>
      </w:r>
      <w:r w:rsidR="009C7BF0" w:rsidRPr="009C7BF0">
        <w:rPr>
          <w:sz w:val="28"/>
          <w:szCs w:val="28"/>
        </w:rPr>
        <w:t>гп. </w:t>
      </w:r>
      <w:r w:rsidR="0054769C" w:rsidRPr="009C7BF0">
        <w:rPr>
          <w:sz w:val="28"/>
          <w:szCs w:val="28"/>
        </w:rPr>
        <w:t>Междуреченский</w:t>
      </w:r>
      <w:r w:rsidRPr="009C7BF0">
        <w:rPr>
          <w:sz w:val="28"/>
          <w:szCs w:val="28"/>
        </w:rPr>
        <w:t xml:space="preserve"> по </w:t>
      </w:r>
      <w:r w:rsidR="009C7BF0" w:rsidRPr="009C7BF0">
        <w:rPr>
          <w:sz w:val="28"/>
          <w:szCs w:val="28"/>
        </w:rPr>
        <w:t xml:space="preserve">функциональному назначению </w:t>
      </w:r>
      <w:r w:rsidRPr="009C7BF0">
        <w:rPr>
          <w:sz w:val="28"/>
          <w:szCs w:val="28"/>
        </w:rPr>
        <w:t xml:space="preserve"> </w:t>
      </w:r>
      <w:r w:rsidR="009C7BF0" w:rsidRPr="009C7BF0">
        <w:rPr>
          <w:sz w:val="28"/>
          <w:szCs w:val="28"/>
        </w:rPr>
        <w:t>относятся к зонам производственного и коммунально-складского назначения.</w:t>
      </w:r>
    </w:p>
    <w:p w14:paraId="489F8392" w14:textId="77777777" w:rsidR="00D121D3" w:rsidRDefault="00D121D3" w:rsidP="00D121D3">
      <w:pPr>
        <w:ind w:firstLine="709"/>
        <w:jc w:val="both"/>
        <w:rPr>
          <w:sz w:val="28"/>
          <w:szCs w:val="28"/>
        </w:rPr>
      </w:pPr>
      <w:r>
        <w:rPr>
          <w:sz w:val="28"/>
          <w:szCs w:val="28"/>
        </w:rPr>
        <w:t xml:space="preserve">В соответствии с Планом развития </w:t>
      </w:r>
      <w:r w:rsidRPr="00CB7261">
        <w:rPr>
          <w:sz w:val="28"/>
          <w:szCs w:val="28"/>
        </w:rPr>
        <w:t>гп. Междуреченский на период до 2030 г.</w:t>
      </w:r>
      <w:r>
        <w:rPr>
          <w:sz w:val="28"/>
          <w:szCs w:val="28"/>
        </w:rPr>
        <w:t>, утв. Решением Совета депутатов гп. Междуреченский Кондинского района ХМАО-Югры от 30.12.2016 № 264 н</w:t>
      </w:r>
      <w:r w:rsidRPr="003B2ED5">
        <w:rPr>
          <w:sz w:val="28"/>
          <w:szCs w:val="28"/>
        </w:rPr>
        <w:t>а перспективу до 2030 г.</w:t>
      </w:r>
      <w:r w:rsidR="006C0276">
        <w:rPr>
          <w:sz w:val="28"/>
          <w:szCs w:val="28"/>
        </w:rPr>
        <w:t>,</w:t>
      </w:r>
      <w:r w:rsidRPr="003B2ED5">
        <w:rPr>
          <w:sz w:val="28"/>
          <w:szCs w:val="28"/>
        </w:rPr>
        <w:t xml:space="preserve"> планируется:</w:t>
      </w:r>
    </w:p>
    <w:p w14:paraId="2A8746A4" w14:textId="77777777" w:rsidR="00D121D3" w:rsidRPr="003B2ED5" w:rsidRDefault="00D121D3" w:rsidP="00383B68">
      <w:pPr>
        <w:pStyle w:val="affa"/>
        <w:numPr>
          <w:ilvl w:val="0"/>
          <w:numId w:val="73"/>
        </w:numPr>
        <w:jc w:val="both"/>
        <w:rPr>
          <w:sz w:val="28"/>
          <w:szCs w:val="28"/>
        </w:rPr>
      </w:pPr>
      <w:r w:rsidRPr="003B2ED5">
        <w:rPr>
          <w:sz w:val="28"/>
          <w:szCs w:val="28"/>
        </w:rPr>
        <w:t>сохранение (создание) малых предприятий по заготовке и переработке древесины</w:t>
      </w:r>
      <w:r>
        <w:rPr>
          <w:sz w:val="28"/>
          <w:szCs w:val="28"/>
        </w:rPr>
        <w:t xml:space="preserve"> (2017-2030 гг.)</w:t>
      </w:r>
      <w:r w:rsidRPr="003B2ED5">
        <w:rPr>
          <w:sz w:val="28"/>
          <w:szCs w:val="28"/>
        </w:rPr>
        <w:t>;</w:t>
      </w:r>
    </w:p>
    <w:p w14:paraId="22ADC9D0" w14:textId="77777777" w:rsidR="00D121D3" w:rsidRPr="003B2ED5" w:rsidRDefault="00D121D3" w:rsidP="00383B68">
      <w:pPr>
        <w:pStyle w:val="affa"/>
        <w:numPr>
          <w:ilvl w:val="0"/>
          <w:numId w:val="73"/>
        </w:numPr>
        <w:jc w:val="both"/>
        <w:rPr>
          <w:sz w:val="28"/>
          <w:szCs w:val="28"/>
        </w:rPr>
      </w:pPr>
      <w:r w:rsidRPr="003B2ED5">
        <w:rPr>
          <w:sz w:val="28"/>
          <w:szCs w:val="28"/>
        </w:rPr>
        <w:t>организация производства топливной щепы</w:t>
      </w:r>
      <w:r>
        <w:rPr>
          <w:sz w:val="28"/>
          <w:szCs w:val="28"/>
        </w:rPr>
        <w:t xml:space="preserve"> (2017-2030 гг.)</w:t>
      </w:r>
      <w:r w:rsidRPr="003B2ED5">
        <w:rPr>
          <w:sz w:val="28"/>
          <w:szCs w:val="28"/>
        </w:rPr>
        <w:t>;</w:t>
      </w:r>
    </w:p>
    <w:p w14:paraId="0023E7F0" w14:textId="77777777" w:rsidR="00D121D3" w:rsidRPr="003B2ED5" w:rsidRDefault="00D121D3" w:rsidP="00383B68">
      <w:pPr>
        <w:pStyle w:val="affa"/>
        <w:numPr>
          <w:ilvl w:val="0"/>
          <w:numId w:val="73"/>
        </w:numPr>
        <w:jc w:val="both"/>
        <w:rPr>
          <w:sz w:val="28"/>
          <w:szCs w:val="28"/>
        </w:rPr>
      </w:pPr>
      <w:r w:rsidRPr="003B2ED5">
        <w:rPr>
          <w:sz w:val="28"/>
          <w:szCs w:val="28"/>
        </w:rPr>
        <w:t>организация тепличного хозяйства;</w:t>
      </w:r>
    </w:p>
    <w:p w14:paraId="7C859E94" w14:textId="77777777" w:rsidR="00D121D3" w:rsidRPr="000C55F2" w:rsidRDefault="00D121D3" w:rsidP="00383B68">
      <w:pPr>
        <w:pStyle w:val="affa"/>
        <w:numPr>
          <w:ilvl w:val="0"/>
          <w:numId w:val="73"/>
        </w:numPr>
        <w:jc w:val="both"/>
        <w:rPr>
          <w:sz w:val="28"/>
          <w:szCs w:val="28"/>
        </w:rPr>
      </w:pPr>
      <w:r w:rsidRPr="000C55F2">
        <w:rPr>
          <w:sz w:val="28"/>
          <w:szCs w:val="28"/>
        </w:rPr>
        <w:t>строительство (организация) пунктов приема дикоросов, сельхозпродукции (2017-2030 гг.);</w:t>
      </w:r>
    </w:p>
    <w:p w14:paraId="2D217D0B" w14:textId="77777777" w:rsidR="00D121D3" w:rsidRPr="000C55F2" w:rsidRDefault="00D121D3" w:rsidP="00383B68">
      <w:pPr>
        <w:pStyle w:val="affa"/>
        <w:numPr>
          <w:ilvl w:val="0"/>
          <w:numId w:val="73"/>
        </w:numPr>
        <w:jc w:val="both"/>
        <w:rPr>
          <w:sz w:val="28"/>
          <w:szCs w:val="28"/>
        </w:rPr>
      </w:pPr>
      <w:r w:rsidRPr="000C55F2">
        <w:rPr>
          <w:sz w:val="28"/>
          <w:szCs w:val="28"/>
        </w:rPr>
        <w:t>расширение производства заготовки дикоросов и увеличение объемов заготовок и переработки ягоды, грибов и ореха;</w:t>
      </w:r>
    </w:p>
    <w:p w14:paraId="78C6D8CC" w14:textId="77777777" w:rsidR="00D121D3" w:rsidRPr="000C55F2" w:rsidRDefault="00D121D3" w:rsidP="00383B68">
      <w:pPr>
        <w:pStyle w:val="affa"/>
        <w:numPr>
          <w:ilvl w:val="0"/>
          <w:numId w:val="73"/>
        </w:numPr>
        <w:jc w:val="both"/>
        <w:rPr>
          <w:sz w:val="28"/>
          <w:szCs w:val="28"/>
        </w:rPr>
      </w:pPr>
      <w:r w:rsidRPr="000C55F2">
        <w:rPr>
          <w:sz w:val="28"/>
          <w:szCs w:val="28"/>
        </w:rPr>
        <w:t>строительство сельскохозяйственного рынка общей площадью 800 м</w:t>
      </w:r>
      <w:r w:rsidRPr="000C55F2">
        <w:rPr>
          <w:sz w:val="28"/>
          <w:szCs w:val="28"/>
          <w:vertAlign w:val="superscript"/>
        </w:rPr>
        <w:t xml:space="preserve">2 </w:t>
      </w:r>
      <w:r w:rsidRPr="000C55F2">
        <w:rPr>
          <w:sz w:val="28"/>
          <w:szCs w:val="28"/>
        </w:rPr>
        <w:t>(2020-2025 гг.);</w:t>
      </w:r>
    </w:p>
    <w:p w14:paraId="7F780716" w14:textId="77777777" w:rsidR="00D121D3" w:rsidRPr="000C55F2" w:rsidRDefault="00D121D3" w:rsidP="00383B68">
      <w:pPr>
        <w:pStyle w:val="affa"/>
        <w:numPr>
          <w:ilvl w:val="0"/>
          <w:numId w:val="73"/>
        </w:numPr>
        <w:jc w:val="both"/>
        <w:rPr>
          <w:sz w:val="28"/>
          <w:szCs w:val="28"/>
        </w:rPr>
      </w:pPr>
      <w:r w:rsidRPr="000C55F2">
        <w:rPr>
          <w:sz w:val="28"/>
          <w:szCs w:val="28"/>
        </w:rPr>
        <w:t>развитие бытового и промышленного сервиса;</w:t>
      </w:r>
    </w:p>
    <w:p w14:paraId="3AB4D64C" w14:textId="77777777" w:rsidR="00D121D3" w:rsidRPr="000C55F2" w:rsidRDefault="00D121D3" w:rsidP="00383B68">
      <w:pPr>
        <w:pStyle w:val="affa"/>
        <w:numPr>
          <w:ilvl w:val="0"/>
          <w:numId w:val="73"/>
        </w:numPr>
        <w:jc w:val="both"/>
        <w:rPr>
          <w:sz w:val="28"/>
          <w:szCs w:val="28"/>
        </w:rPr>
      </w:pPr>
      <w:r w:rsidRPr="000C55F2">
        <w:rPr>
          <w:sz w:val="28"/>
          <w:szCs w:val="28"/>
        </w:rPr>
        <w:t xml:space="preserve">строительство дома быта с отделением химчистки (2020-2025 гг.); </w:t>
      </w:r>
    </w:p>
    <w:p w14:paraId="468DEC76" w14:textId="77777777" w:rsidR="00D121D3" w:rsidRPr="000C55F2" w:rsidRDefault="00D121D3" w:rsidP="00383B68">
      <w:pPr>
        <w:pStyle w:val="affa"/>
        <w:numPr>
          <w:ilvl w:val="0"/>
          <w:numId w:val="73"/>
        </w:numPr>
        <w:jc w:val="both"/>
        <w:rPr>
          <w:sz w:val="28"/>
          <w:szCs w:val="28"/>
        </w:rPr>
      </w:pPr>
      <w:r w:rsidRPr="000C55F2">
        <w:rPr>
          <w:sz w:val="28"/>
          <w:szCs w:val="28"/>
        </w:rPr>
        <w:t>строительство здания ветеринарной службы, оснащенного лабораторией ветеринарно-санитарной экспертизы;</w:t>
      </w:r>
    </w:p>
    <w:p w14:paraId="4DB55650" w14:textId="77777777" w:rsidR="00D121D3" w:rsidRPr="000C55F2" w:rsidRDefault="00D121D3" w:rsidP="00383B68">
      <w:pPr>
        <w:pStyle w:val="affa"/>
        <w:numPr>
          <w:ilvl w:val="0"/>
          <w:numId w:val="73"/>
        </w:numPr>
        <w:jc w:val="both"/>
        <w:rPr>
          <w:sz w:val="28"/>
          <w:szCs w:val="28"/>
        </w:rPr>
      </w:pPr>
      <w:r w:rsidRPr="000C55F2">
        <w:rPr>
          <w:sz w:val="28"/>
          <w:szCs w:val="28"/>
        </w:rPr>
        <w:t>создание районного центра ремесел и выставочного центра Кондинской продукции (2020 г.);</w:t>
      </w:r>
    </w:p>
    <w:p w14:paraId="40BD2709" w14:textId="77777777" w:rsidR="00D121D3" w:rsidRPr="000C55F2" w:rsidRDefault="00D121D3" w:rsidP="00383B68">
      <w:pPr>
        <w:pStyle w:val="affa"/>
        <w:numPr>
          <w:ilvl w:val="0"/>
          <w:numId w:val="73"/>
        </w:numPr>
        <w:jc w:val="both"/>
        <w:rPr>
          <w:sz w:val="28"/>
          <w:szCs w:val="28"/>
        </w:rPr>
      </w:pPr>
      <w:r w:rsidRPr="000C55F2">
        <w:rPr>
          <w:sz w:val="28"/>
          <w:szCs w:val="28"/>
        </w:rPr>
        <w:t>развитие сети общественного питания;</w:t>
      </w:r>
    </w:p>
    <w:p w14:paraId="338F544B" w14:textId="77777777" w:rsidR="00D121D3" w:rsidRPr="000C55F2" w:rsidRDefault="00D121D3" w:rsidP="00383B68">
      <w:pPr>
        <w:pStyle w:val="affa"/>
        <w:numPr>
          <w:ilvl w:val="0"/>
          <w:numId w:val="73"/>
        </w:numPr>
        <w:jc w:val="both"/>
        <w:rPr>
          <w:sz w:val="28"/>
          <w:szCs w:val="28"/>
        </w:rPr>
      </w:pPr>
      <w:r w:rsidRPr="000C55F2">
        <w:rPr>
          <w:sz w:val="28"/>
          <w:szCs w:val="28"/>
        </w:rPr>
        <w:t>развитие крестьянско-фермерских хозяйств.</w:t>
      </w:r>
    </w:p>
    <w:p w14:paraId="1CA19ACA" w14:textId="77777777" w:rsidR="00267B84" w:rsidRDefault="00267B84" w:rsidP="00AA308B">
      <w:pPr>
        <w:pStyle w:val="afa"/>
        <w:jc w:val="right"/>
        <w:rPr>
          <w:b/>
          <w:sz w:val="24"/>
          <w:szCs w:val="24"/>
        </w:rPr>
        <w:sectPr w:rsidR="00267B84" w:rsidSect="003F2C7C">
          <w:footerReference w:type="default" r:id="rId13"/>
          <w:pgSz w:w="11907" w:h="16840" w:code="9"/>
          <w:pgMar w:top="1134" w:right="567" w:bottom="1134" w:left="1134" w:header="0" w:footer="284" w:gutter="0"/>
          <w:cols w:space="720"/>
          <w:docGrid w:linePitch="272"/>
        </w:sectPr>
      </w:pPr>
      <w:bookmarkStart w:id="27" w:name="_Toc433640175"/>
      <w:bookmarkStart w:id="28" w:name="_Toc433639919"/>
    </w:p>
    <w:p w14:paraId="7EBBED2E" w14:textId="1D85DBCA" w:rsidR="00AA308B" w:rsidRPr="00C23869" w:rsidRDefault="00AA308B" w:rsidP="00AA308B">
      <w:pPr>
        <w:pStyle w:val="afa"/>
        <w:jc w:val="right"/>
        <w:rPr>
          <w:b/>
          <w:sz w:val="24"/>
          <w:szCs w:val="24"/>
        </w:rPr>
      </w:pPr>
      <w:r w:rsidRPr="00C23869">
        <w:rPr>
          <w:b/>
          <w:sz w:val="24"/>
          <w:szCs w:val="24"/>
        </w:rPr>
        <w:lastRenderedPageBreak/>
        <w:t xml:space="preserve">Таблица </w:t>
      </w:r>
      <w:r w:rsidR="00B243B5" w:rsidRPr="00C23869">
        <w:rPr>
          <w:b/>
          <w:sz w:val="24"/>
          <w:szCs w:val="24"/>
        </w:rPr>
        <w:fldChar w:fldCharType="begin"/>
      </w:r>
      <w:r w:rsidRPr="00C23869">
        <w:rPr>
          <w:b/>
          <w:sz w:val="24"/>
          <w:szCs w:val="24"/>
        </w:rPr>
        <w:instrText xml:space="preserve"> SEQ Таблица \* ARABIC </w:instrText>
      </w:r>
      <w:r w:rsidR="00B243B5" w:rsidRPr="00C23869">
        <w:rPr>
          <w:b/>
          <w:sz w:val="24"/>
          <w:szCs w:val="24"/>
        </w:rPr>
        <w:fldChar w:fldCharType="separate"/>
      </w:r>
      <w:r w:rsidR="001A5D7B">
        <w:rPr>
          <w:b/>
          <w:noProof/>
          <w:sz w:val="24"/>
          <w:szCs w:val="24"/>
        </w:rPr>
        <w:t>7</w:t>
      </w:r>
      <w:r w:rsidR="00B243B5" w:rsidRPr="00C23869">
        <w:rPr>
          <w:b/>
          <w:sz w:val="24"/>
          <w:szCs w:val="24"/>
        </w:rPr>
        <w:fldChar w:fldCharType="end"/>
      </w:r>
    </w:p>
    <w:p w14:paraId="0A86E797" w14:textId="77777777" w:rsidR="00AA308B" w:rsidRPr="00C23869" w:rsidRDefault="006751F6" w:rsidP="00AA308B">
      <w:pPr>
        <w:jc w:val="center"/>
        <w:rPr>
          <w:b/>
          <w:sz w:val="24"/>
          <w:szCs w:val="24"/>
        </w:rPr>
      </w:pPr>
      <w:r w:rsidRPr="00C23869">
        <w:rPr>
          <w:b/>
          <w:sz w:val="24"/>
          <w:szCs w:val="24"/>
        </w:rPr>
        <w:t>И</w:t>
      </w:r>
      <w:r w:rsidR="00AA308B" w:rsidRPr="00C23869">
        <w:rPr>
          <w:b/>
          <w:sz w:val="24"/>
          <w:szCs w:val="24"/>
        </w:rPr>
        <w:t>нвестиционны</w:t>
      </w:r>
      <w:r w:rsidRPr="00C23869">
        <w:rPr>
          <w:b/>
          <w:sz w:val="24"/>
          <w:szCs w:val="24"/>
        </w:rPr>
        <w:t>й проект (Площадка № 1), планируемый</w:t>
      </w:r>
      <w:r w:rsidR="00AA308B" w:rsidRPr="00C23869">
        <w:rPr>
          <w:b/>
          <w:sz w:val="24"/>
          <w:szCs w:val="24"/>
        </w:rPr>
        <w:t xml:space="preserve"> к реализации на территории </w:t>
      </w:r>
      <w:r w:rsidR="00267B84">
        <w:rPr>
          <w:b/>
          <w:sz w:val="24"/>
          <w:szCs w:val="24"/>
        </w:rPr>
        <w:t>гп. </w:t>
      </w:r>
      <w:r w:rsidR="0054769C" w:rsidRPr="00C23869">
        <w:rPr>
          <w:b/>
          <w:sz w:val="24"/>
          <w:szCs w:val="24"/>
        </w:rPr>
        <w:t>Междуреченский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4425"/>
        <w:gridCol w:w="9204"/>
      </w:tblGrid>
      <w:tr w:rsidR="00267B84" w:rsidRPr="00267B84" w14:paraId="587E0EA3" w14:textId="77777777" w:rsidTr="00267B84">
        <w:trPr>
          <w:tblHeader/>
        </w:trPr>
        <w:tc>
          <w:tcPr>
            <w:tcW w:w="392" w:type="pct"/>
            <w:vAlign w:val="center"/>
          </w:tcPr>
          <w:p w14:paraId="746F324A" w14:textId="77777777" w:rsidR="00267B84" w:rsidRPr="00267B84" w:rsidRDefault="00267B84" w:rsidP="00267B84">
            <w:pPr>
              <w:jc w:val="center"/>
              <w:rPr>
                <w:b/>
                <w:color w:val="000000" w:themeColor="text1"/>
                <w:sz w:val="24"/>
                <w:szCs w:val="24"/>
              </w:rPr>
            </w:pPr>
            <w:r w:rsidRPr="00267B84">
              <w:rPr>
                <w:b/>
                <w:color w:val="000000" w:themeColor="text1"/>
                <w:sz w:val="24"/>
                <w:szCs w:val="24"/>
              </w:rPr>
              <w:t>№ п/п</w:t>
            </w:r>
          </w:p>
        </w:tc>
        <w:tc>
          <w:tcPr>
            <w:tcW w:w="4608" w:type="pct"/>
            <w:gridSpan w:val="2"/>
            <w:shd w:val="clear" w:color="auto" w:fill="auto"/>
            <w:vAlign w:val="center"/>
          </w:tcPr>
          <w:p w14:paraId="68E9480D" w14:textId="77777777" w:rsidR="00267B84" w:rsidRPr="00267B84" w:rsidRDefault="00267B84" w:rsidP="00267B84">
            <w:pPr>
              <w:jc w:val="center"/>
              <w:rPr>
                <w:b/>
                <w:sz w:val="24"/>
                <w:szCs w:val="24"/>
              </w:rPr>
            </w:pPr>
            <w:r w:rsidRPr="00267B84">
              <w:rPr>
                <w:b/>
                <w:sz w:val="24"/>
                <w:szCs w:val="24"/>
              </w:rPr>
              <w:t>Показатели</w:t>
            </w:r>
            <w:r>
              <w:rPr>
                <w:b/>
                <w:sz w:val="24"/>
                <w:szCs w:val="24"/>
              </w:rPr>
              <w:t xml:space="preserve"> </w:t>
            </w:r>
          </w:p>
        </w:tc>
      </w:tr>
      <w:tr w:rsidR="00267B84" w:rsidRPr="00267B84" w14:paraId="69368C9D" w14:textId="77777777" w:rsidTr="00267B84">
        <w:tc>
          <w:tcPr>
            <w:tcW w:w="392" w:type="pct"/>
            <w:vAlign w:val="center"/>
          </w:tcPr>
          <w:p w14:paraId="77045CFA" w14:textId="77777777" w:rsidR="00267B84" w:rsidRPr="00267B84" w:rsidRDefault="00267B84" w:rsidP="00267B84">
            <w:pPr>
              <w:jc w:val="center"/>
              <w:rPr>
                <w:sz w:val="24"/>
                <w:szCs w:val="24"/>
              </w:rPr>
            </w:pPr>
            <w:r w:rsidRPr="00267B84">
              <w:rPr>
                <w:sz w:val="24"/>
                <w:szCs w:val="24"/>
              </w:rPr>
              <w:t>1</w:t>
            </w:r>
          </w:p>
        </w:tc>
        <w:tc>
          <w:tcPr>
            <w:tcW w:w="1496" w:type="pct"/>
            <w:shd w:val="clear" w:color="auto" w:fill="auto"/>
            <w:vAlign w:val="center"/>
          </w:tcPr>
          <w:p w14:paraId="7D6FD3E2" w14:textId="77777777" w:rsidR="00267B84" w:rsidRPr="00267B84" w:rsidRDefault="00267B84" w:rsidP="00267B84">
            <w:pPr>
              <w:rPr>
                <w:sz w:val="24"/>
                <w:szCs w:val="24"/>
              </w:rPr>
            </w:pPr>
            <w:r w:rsidRPr="00267B84">
              <w:rPr>
                <w:sz w:val="24"/>
                <w:szCs w:val="24"/>
              </w:rPr>
              <w:t>Муниципальное образование</w:t>
            </w:r>
          </w:p>
        </w:tc>
        <w:tc>
          <w:tcPr>
            <w:tcW w:w="3112" w:type="pct"/>
            <w:shd w:val="clear" w:color="auto" w:fill="auto"/>
          </w:tcPr>
          <w:p w14:paraId="4620890D" w14:textId="77777777" w:rsidR="00267B84" w:rsidRPr="00267B84" w:rsidRDefault="00267B84" w:rsidP="00267B84">
            <w:pPr>
              <w:jc w:val="both"/>
              <w:rPr>
                <w:sz w:val="24"/>
                <w:szCs w:val="24"/>
              </w:rPr>
            </w:pPr>
            <w:r w:rsidRPr="00267B84">
              <w:rPr>
                <w:sz w:val="24"/>
                <w:szCs w:val="24"/>
              </w:rPr>
              <w:t>Кондинский район</w:t>
            </w:r>
          </w:p>
        </w:tc>
      </w:tr>
      <w:tr w:rsidR="00267B84" w:rsidRPr="00267B84" w14:paraId="1B8FA163" w14:textId="77777777" w:rsidTr="00267B84">
        <w:tc>
          <w:tcPr>
            <w:tcW w:w="392" w:type="pct"/>
            <w:vAlign w:val="center"/>
          </w:tcPr>
          <w:p w14:paraId="6CBD5B84" w14:textId="77777777" w:rsidR="00267B84" w:rsidRPr="00267B84" w:rsidRDefault="00267B84" w:rsidP="00267B84">
            <w:pPr>
              <w:jc w:val="center"/>
              <w:rPr>
                <w:sz w:val="24"/>
                <w:szCs w:val="24"/>
              </w:rPr>
            </w:pPr>
            <w:r w:rsidRPr="00267B84">
              <w:rPr>
                <w:sz w:val="24"/>
                <w:szCs w:val="24"/>
              </w:rPr>
              <w:t>2</w:t>
            </w:r>
          </w:p>
        </w:tc>
        <w:tc>
          <w:tcPr>
            <w:tcW w:w="1496" w:type="pct"/>
            <w:shd w:val="clear" w:color="auto" w:fill="auto"/>
            <w:vAlign w:val="center"/>
          </w:tcPr>
          <w:p w14:paraId="376CDA27" w14:textId="77777777" w:rsidR="00267B84" w:rsidRPr="00267B84" w:rsidRDefault="00267B84" w:rsidP="00267B84">
            <w:pPr>
              <w:rPr>
                <w:sz w:val="24"/>
                <w:szCs w:val="24"/>
              </w:rPr>
            </w:pPr>
            <w:r w:rsidRPr="00267B84">
              <w:rPr>
                <w:sz w:val="24"/>
                <w:szCs w:val="24"/>
              </w:rPr>
              <w:t>Местоположение, кадастровый номер земельного участка</w:t>
            </w:r>
          </w:p>
          <w:p w14:paraId="65F9E61A" w14:textId="77777777" w:rsidR="00267B84" w:rsidRPr="00267B84" w:rsidRDefault="00267B84" w:rsidP="00267B84">
            <w:pPr>
              <w:rPr>
                <w:sz w:val="24"/>
                <w:szCs w:val="24"/>
              </w:rPr>
            </w:pPr>
            <w:r w:rsidRPr="00267B84">
              <w:rPr>
                <w:sz w:val="24"/>
                <w:szCs w:val="24"/>
              </w:rPr>
              <w:t>(при наличии)</w:t>
            </w:r>
          </w:p>
        </w:tc>
        <w:tc>
          <w:tcPr>
            <w:tcW w:w="3112" w:type="pct"/>
            <w:shd w:val="clear" w:color="auto" w:fill="auto"/>
          </w:tcPr>
          <w:p w14:paraId="3EFD6EC7" w14:textId="77777777" w:rsidR="00267B84" w:rsidRPr="00267B84" w:rsidRDefault="00267B84" w:rsidP="00267B84">
            <w:pPr>
              <w:jc w:val="both"/>
              <w:rPr>
                <w:sz w:val="24"/>
                <w:szCs w:val="24"/>
              </w:rPr>
            </w:pPr>
            <w:r w:rsidRPr="00267B84">
              <w:rPr>
                <w:sz w:val="24"/>
                <w:szCs w:val="24"/>
              </w:rPr>
              <w:t>пгт. Междуреченский, ул. Промышленная</w:t>
            </w:r>
          </w:p>
        </w:tc>
      </w:tr>
      <w:tr w:rsidR="00267B84" w:rsidRPr="00267B84" w14:paraId="2DCDD0A3" w14:textId="77777777" w:rsidTr="00267B84">
        <w:tc>
          <w:tcPr>
            <w:tcW w:w="392" w:type="pct"/>
            <w:vAlign w:val="center"/>
          </w:tcPr>
          <w:p w14:paraId="702F0550" w14:textId="77777777" w:rsidR="00267B84" w:rsidRPr="00267B84" w:rsidRDefault="00267B84" w:rsidP="00267B84">
            <w:pPr>
              <w:jc w:val="center"/>
              <w:rPr>
                <w:sz w:val="24"/>
                <w:szCs w:val="24"/>
              </w:rPr>
            </w:pPr>
            <w:r w:rsidRPr="00267B84">
              <w:rPr>
                <w:sz w:val="24"/>
                <w:szCs w:val="24"/>
              </w:rPr>
              <w:t>3</w:t>
            </w:r>
          </w:p>
        </w:tc>
        <w:tc>
          <w:tcPr>
            <w:tcW w:w="1496" w:type="pct"/>
            <w:shd w:val="clear" w:color="auto" w:fill="auto"/>
            <w:vAlign w:val="center"/>
          </w:tcPr>
          <w:p w14:paraId="56EBD0A9" w14:textId="77777777" w:rsidR="00267B84" w:rsidRPr="00267B84" w:rsidRDefault="00267B84" w:rsidP="00267B84">
            <w:pPr>
              <w:rPr>
                <w:sz w:val="24"/>
                <w:szCs w:val="24"/>
              </w:rPr>
            </w:pPr>
            <w:r w:rsidRPr="00267B84">
              <w:rPr>
                <w:sz w:val="24"/>
                <w:szCs w:val="24"/>
              </w:rPr>
              <w:t>Общая площадь, га</w:t>
            </w:r>
          </w:p>
        </w:tc>
        <w:tc>
          <w:tcPr>
            <w:tcW w:w="3112" w:type="pct"/>
            <w:shd w:val="clear" w:color="auto" w:fill="auto"/>
          </w:tcPr>
          <w:p w14:paraId="2FB0D450" w14:textId="77777777" w:rsidR="00267B84" w:rsidRPr="00267B84" w:rsidRDefault="00267B84" w:rsidP="00267B84">
            <w:pPr>
              <w:jc w:val="both"/>
              <w:rPr>
                <w:sz w:val="24"/>
                <w:szCs w:val="24"/>
              </w:rPr>
            </w:pPr>
            <w:r w:rsidRPr="00267B84">
              <w:rPr>
                <w:sz w:val="24"/>
                <w:szCs w:val="24"/>
              </w:rPr>
              <w:t>0,3</w:t>
            </w:r>
          </w:p>
        </w:tc>
      </w:tr>
      <w:tr w:rsidR="00267B84" w:rsidRPr="00267B84" w14:paraId="44C3B4BC" w14:textId="77777777" w:rsidTr="00267B84">
        <w:tc>
          <w:tcPr>
            <w:tcW w:w="392" w:type="pct"/>
            <w:vAlign w:val="center"/>
          </w:tcPr>
          <w:p w14:paraId="4BC9D34F" w14:textId="77777777" w:rsidR="00267B84" w:rsidRPr="00267B84" w:rsidRDefault="00267B84" w:rsidP="00267B84">
            <w:pPr>
              <w:jc w:val="center"/>
              <w:rPr>
                <w:sz w:val="24"/>
                <w:szCs w:val="24"/>
              </w:rPr>
            </w:pPr>
            <w:r w:rsidRPr="00267B84">
              <w:rPr>
                <w:sz w:val="24"/>
                <w:szCs w:val="24"/>
              </w:rPr>
              <w:t>4</w:t>
            </w:r>
          </w:p>
        </w:tc>
        <w:tc>
          <w:tcPr>
            <w:tcW w:w="1496" w:type="pct"/>
            <w:shd w:val="clear" w:color="auto" w:fill="auto"/>
            <w:vAlign w:val="center"/>
          </w:tcPr>
          <w:p w14:paraId="18BC4C3A" w14:textId="77777777" w:rsidR="00267B84" w:rsidRPr="00267B84" w:rsidRDefault="00267B84" w:rsidP="00267B84">
            <w:pPr>
              <w:rPr>
                <w:sz w:val="24"/>
                <w:szCs w:val="24"/>
              </w:rPr>
            </w:pPr>
            <w:r w:rsidRPr="00267B84">
              <w:rPr>
                <w:sz w:val="24"/>
                <w:szCs w:val="24"/>
              </w:rPr>
              <w:t>Категория земель</w:t>
            </w:r>
          </w:p>
        </w:tc>
        <w:tc>
          <w:tcPr>
            <w:tcW w:w="3112" w:type="pct"/>
            <w:shd w:val="clear" w:color="auto" w:fill="auto"/>
          </w:tcPr>
          <w:p w14:paraId="0AC50E56" w14:textId="77777777" w:rsidR="00267B84" w:rsidRPr="00267B84" w:rsidRDefault="00267B84" w:rsidP="00267B84">
            <w:pPr>
              <w:jc w:val="both"/>
              <w:rPr>
                <w:sz w:val="24"/>
                <w:szCs w:val="24"/>
              </w:rPr>
            </w:pPr>
            <w:r w:rsidRPr="00267B84">
              <w:rPr>
                <w:sz w:val="24"/>
                <w:szCs w:val="24"/>
              </w:rPr>
              <w:t>Земли населенных пунктов</w:t>
            </w:r>
          </w:p>
        </w:tc>
      </w:tr>
      <w:tr w:rsidR="00267B84" w:rsidRPr="00267B84" w14:paraId="76CC5D65" w14:textId="77777777" w:rsidTr="00267B84">
        <w:tc>
          <w:tcPr>
            <w:tcW w:w="392" w:type="pct"/>
            <w:vAlign w:val="center"/>
          </w:tcPr>
          <w:p w14:paraId="22F972AE" w14:textId="77777777" w:rsidR="00267B84" w:rsidRPr="00267B84" w:rsidRDefault="00267B84" w:rsidP="00267B84">
            <w:pPr>
              <w:jc w:val="center"/>
              <w:rPr>
                <w:sz w:val="24"/>
                <w:szCs w:val="24"/>
              </w:rPr>
            </w:pPr>
            <w:r w:rsidRPr="00267B84">
              <w:rPr>
                <w:sz w:val="24"/>
                <w:szCs w:val="24"/>
              </w:rPr>
              <w:t>5</w:t>
            </w:r>
          </w:p>
        </w:tc>
        <w:tc>
          <w:tcPr>
            <w:tcW w:w="1496" w:type="pct"/>
            <w:shd w:val="clear" w:color="auto" w:fill="auto"/>
            <w:vAlign w:val="center"/>
          </w:tcPr>
          <w:p w14:paraId="56B143A4" w14:textId="77777777" w:rsidR="00267B84" w:rsidRPr="00267B84" w:rsidRDefault="00267B84" w:rsidP="00267B84">
            <w:pPr>
              <w:rPr>
                <w:sz w:val="24"/>
                <w:szCs w:val="24"/>
              </w:rPr>
            </w:pPr>
            <w:r w:rsidRPr="00267B84">
              <w:rPr>
                <w:sz w:val="24"/>
                <w:szCs w:val="24"/>
              </w:rPr>
              <w:t>Функциональное назначение</w:t>
            </w:r>
          </w:p>
        </w:tc>
        <w:tc>
          <w:tcPr>
            <w:tcW w:w="3112" w:type="pct"/>
            <w:shd w:val="clear" w:color="auto" w:fill="auto"/>
          </w:tcPr>
          <w:p w14:paraId="697CE0E3" w14:textId="77777777" w:rsidR="00267B84" w:rsidRPr="00267B84" w:rsidRDefault="00267B84" w:rsidP="00267B84">
            <w:pPr>
              <w:jc w:val="both"/>
              <w:rPr>
                <w:sz w:val="24"/>
                <w:szCs w:val="24"/>
              </w:rPr>
            </w:pPr>
            <w:r w:rsidRPr="00267B84">
              <w:rPr>
                <w:sz w:val="24"/>
                <w:szCs w:val="24"/>
              </w:rPr>
              <w:t>Зона производственного и коммунально-складского назначения (строительство объектов по заготовке и переработке древесины, лесозаготовка и лесопереработка)</w:t>
            </w:r>
          </w:p>
        </w:tc>
      </w:tr>
      <w:tr w:rsidR="00267B84" w:rsidRPr="00267B84" w14:paraId="37E81A67" w14:textId="77777777" w:rsidTr="00267B84">
        <w:tc>
          <w:tcPr>
            <w:tcW w:w="392" w:type="pct"/>
            <w:vAlign w:val="center"/>
          </w:tcPr>
          <w:p w14:paraId="1927F257" w14:textId="77777777" w:rsidR="00267B84" w:rsidRPr="00267B84" w:rsidRDefault="00267B84" w:rsidP="00267B84">
            <w:pPr>
              <w:jc w:val="center"/>
              <w:rPr>
                <w:sz w:val="24"/>
                <w:szCs w:val="24"/>
              </w:rPr>
            </w:pPr>
            <w:r w:rsidRPr="00267B84">
              <w:rPr>
                <w:sz w:val="24"/>
                <w:szCs w:val="24"/>
              </w:rPr>
              <w:t>6</w:t>
            </w:r>
          </w:p>
        </w:tc>
        <w:tc>
          <w:tcPr>
            <w:tcW w:w="1496" w:type="pct"/>
            <w:shd w:val="clear" w:color="auto" w:fill="auto"/>
            <w:vAlign w:val="center"/>
          </w:tcPr>
          <w:p w14:paraId="2C88B6D1" w14:textId="77777777" w:rsidR="00267B84" w:rsidRPr="00267B84" w:rsidRDefault="00267B84" w:rsidP="00267B84">
            <w:pPr>
              <w:rPr>
                <w:sz w:val="24"/>
                <w:szCs w:val="24"/>
              </w:rPr>
            </w:pPr>
            <w:r w:rsidRPr="00267B84">
              <w:rPr>
                <w:sz w:val="24"/>
                <w:szCs w:val="24"/>
              </w:rPr>
              <w:t>Расстояние до регионального центра</w:t>
            </w:r>
          </w:p>
        </w:tc>
        <w:tc>
          <w:tcPr>
            <w:tcW w:w="3112" w:type="pct"/>
            <w:shd w:val="clear" w:color="auto" w:fill="auto"/>
          </w:tcPr>
          <w:p w14:paraId="13DA4725" w14:textId="77777777" w:rsidR="00267B84" w:rsidRPr="00267B84" w:rsidRDefault="00267B84" w:rsidP="00267B84">
            <w:pPr>
              <w:jc w:val="both"/>
              <w:rPr>
                <w:sz w:val="24"/>
                <w:szCs w:val="24"/>
              </w:rPr>
            </w:pPr>
            <w:r w:rsidRPr="00267B84">
              <w:rPr>
                <w:sz w:val="24"/>
                <w:szCs w:val="24"/>
              </w:rPr>
              <w:t>520 км</w:t>
            </w:r>
          </w:p>
        </w:tc>
      </w:tr>
      <w:tr w:rsidR="00267B84" w:rsidRPr="00267B84" w14:paraId="271136FB" w14:textId="77777777" w:rsidTr="00267B84">
        <w:tc>
          <w:tcPr>
            <w:tcW w:w="392" w:type="pct"/>
            <w:vAlign w:val="center"/>
          </w:tcPr>
          <w:p w14:paraId="5E49B197" w14:textId="77777777" w:rsidR="00267B84" w:rsidRPr="00267B84" w:rsidRDefault="00267B84" w:rsidP="00267B84">
            <w:pPr>
              <w:jc w:val="center"/>
              <w:rPr>
                <w:sz w:val="24"/>
                <w:szCs w:val="24"/>
              </w:rPr>
            </w:pPr>
            <w:r w:rsidRPr="00267B84">
              <w:rPr>
                <w:sz w:val="24"/>
                <w:szCs w:val="24"/>
              </w:rPr>
              <w:t>7</w:t>
            </w:r>
          </w:p>
        </w:tc>
        <w:tc>
          <w:tcPr>
            <w:tcW w:w="1496" w:type="pct"/>
            <w:shd w:val="clear" w:color="auto" w:fill="auto"/>
            <w:vAlign w:val="center"/>
          </w:tcPr>
          <w:p w14:paraId="4C2ED555" w14:textId="77777777" w:rsidR="00267B84" w:rsidRPr="00267B84" w:rsidRDefault="00267B84" w:rsidP="00267B84">
            <w:pPr>
              <w:rPr>
                <w:sz w:val="24"/>
                <w:szCs w:val="24"/>
              </w:rPr>
            </w:pPr>
            <w:r w:rsidRPr="00267B84">
              <w:rPr>
                <w:sz w:val="24"/>
                <w:szCs w:val="24"/>
              </w:rPr>
              <w:t>Тип площадки</w:t>
            </w:r>
          </w:p>
          <w:p w14:paraId="3BBAF1CD" w14:textId="77777777" w:rsidR="00267B84" w:rsidRPr="00267B84" w:rsidRDefault="00267B84" w:rsidP="00267B84">
            <w:pPr>
              <w:rPr>
                <w:sz w:val="24"/>
                <w:szCs w:val="24"/>
              </w:rPr>
            </w:pPr>
            <w:r w:rsidRPr="00267B84">
              <w:rPr>
                <w:sz w:val="24"/>
                <w:szCs w:val="24"/>
              </w:rPr>
              <w:t>(гринфилд/браунфилд)</w:t>
            </w:r>
          </w:p>
        </w:tc>
        <w:tc>
          <w:tcPr>
            <w:tcW w:w="3112" w:type="pct"/>
            <w:shd w:val="clear" w:color="auto" w:fill="auto"/>
          </w:tcPr>
          <w:p w14:paraId="0DDB09BC" w14:textId="77777777" w:rsidR="00267B84" w:rsidRPr="00267B84" w:rsidRDefault="00267B84" w:rsidP="00267B84">
            <w:pPr>
              <w:jc w:val="both"/>
              <w:rPr>
                <w:sz w:val="24"/>
                <w:szCs w:val="24"/>
              </w:rPr>
            </w:pPr>
            <w:r w:rsidRPr="00267B84">
              <w:rPr>
                <w:sz w:val="24"/>
                <w:szCs w:val="24"/>
              </w:rPr>
              <w:t>Браунфилд</w:t>
            </w:r>
          </w:p>
        </w:tc>
      </w:tr>
      <w:tr w:rsidR="00267B84" w:rsidRPr="00267B84" w14:paraId="418B6D03" w14:textId="77777777" w:rsidTr="00267B84">
        <w:tc>
          <w:tcPr>
            <w:tcW w:w="392" w:type="pct"/>
            <w:vAlign w:val="center"/>
          </w:tcPr>
          <w:p w14:paraId="5A77122D" w14:textId="77777777" w:rsidR="00267B84" w:rsidRPr="00267B84" w:rsidRDefault="00267B84" w:rsidP="00267B84">
            <w:pPr>
              <w:jc w:val="center"/>
              <w:rPr>
                <w:sz w:val="24"/>
                <w:szCs w:val="24"/>
              </w:rPr>
            </w:pPr>
            <w:r w:rsidRPr="00267B84">
              <w:rPr>
                <w:sz w:val="24"/>
                <w:szCs w:val="24"/>
              </w:rPr>
              <w:t>8</w:t>
            </w:r>
          </w:p>
        </w:tc>
        <w:tc>
          <w:tcPr>
            <w:tcW w:w="1496" w:type="pct"/>
            <w:shd w:val="clear" w:color="auto" w:fill="auto"/>
            <w:vAlign w:val="center"/>
          </w:tcPr>
          <w:p w14:paraId="25011DC5" w14:textId="77777777" w:rsidR="00267B84" w:rsidRPr="00267B84" w:rsidRDefault="00267B84" w:rsidP="00267B84">
            <w:pPr>
              <w:rPr>
                <w:sz w:val="24"/>
                <w:szCs w:val="24"/>
              </w:rPr>
            </w:pPr>
            <w:r w:rsidRPr="00267B84">
              <w:rPr>
                <w:sz w:val="24"/>
                <w:szCs w:val="24"/>
              </w:rPr>
              <w:t>Связь</w:t>
            </w:r>
          </w:p>
        </w:tc>
        <w:tc>
          <w:tcPr>
            <w:tcW w:w="3112" w:type="pct"/>
            <w:shd w:val="clear" w:color="auto" w:fill="auto"/>
          </w:tcPr>
          <w:p w14:paraId="36DFC4BE" w14:textId="77777777" w:rsidR="00267B84" w:rsidRPr="00267B84" w:rsidRDefault="00267B84" w:rsidP="00267B84">
            <w:pPr>
              <w:jc w:val="both"/>
              <w:rPr>
                <w:sz w:val="24"/>
                <w:szCs w:val="24"/>
              </w:rPr>
            </w:pPr>
            <w:r w:rsidRPr="00267B84">
              <w:rPr>
                <w:sz w:val="24"/>
                <w:szCs w:val="24"/>
              </w:rPr>
              <w:t>Почтовое отделение 628200 пгт.</w:t>
            </w:r>
            <w:r>
              <w:rPr>
                <w:sz w:val="24"/>
                <w:szCs w:val="24"/>
              </w:rPr>
              <w:t xml:space="preserve"> </w:t>
            </w:r>
            <w:r w:rsidRPr="00267B84">
              <w:rPr>
                <w:sz w:val="24"/>
                <w:szCs w:val="24"/>
              </w:rPr>
              <w:t>Междуреченский</w:t>
            </w:r>
            <w:r>
              <w:rPr>
                <w:sz w:val="24"/>
                <w:szCs w:val="24"/>
              </w:rPr>
              <w:t>,</w:t>
            </w:r>
            <w:r w:rsidRPr="00267B84">
              <w:rPr>
                <w:sz w:val="24"/>
                <w:szCs w:val="24"/>
              </w:rPr>
              <w:t xml:space="preserve"> ул.</w:t>
            </w:r>
            <w:r>
              <w:rPr>
                <w:sz w:val="24"/>
                <w:szCs w:val="24"/>
              </w:rPr>
              <w:t xml:space="preserve"> </w:t>
            </w:r>
            <w:r w:rsidRPr="00267B84">
              <w:rPr>
                <w:sz w:val="24"/>
                <w:szCs w:val="24"/>
              </w:rPr>
              <w:t>Толстого, 25.  Ростелеком ADSL 128Кбит/с; Мегафон GSM/EDGE/3G; МТС GSM/EDGE; Билайн GSM/EDGE; Теле2 GSM/EDGE; Мотив GSM/EDGE/4G; ТВ анало</w:t>
            </w:r>
            <w:r>
              <w:rPr>
                <w:sz w:val="24"/>
                <w:szCs w:val="24"/>
              </w:rPr>
              <w:t xml:space="preserve">говое и DVB-T/T2; Радиостанция </w:t>
            </w:r>
            <w:r w:rsidR="00A67540">
              <w:rPr>
                <w:sz w:val="24"/>
                <w:szCs w:val="24"/>
              </w:rPr>
              <w:t>«</w:t>
            </w:r>
            <w:r>
              <w:rPr>
                <w:sz w:val="24"/>
                <w:szCs w:val="24"/>
              </w:rPr>
              <w:t>Югра</w:t>
            </w:r>
            <w:r w:rsidR="00A67540">
              <w:rPr>
                <w:sz w:val="24"/>
                <w:szCs w:val="24"/>
              </w:rPr>
              <w:t>»</w:t>
            </w:r>
          </w:p>
        </w:tc>
      </w:tr>
      <w:tr w:rsidR="00267B84" w:rsidRPr="00267B84" w14:paraId="59DE15D2" w14:textId="77777777" w:rsidTr="00267B84">
        <w:tc>
          <w:tcPr>
            <w:tcW w:w="392" w:type="pct"/>
            <w:vAlign w:val="center"/>
          </w:tcPr>
          <w:p w14:paraId="1CE1EA94" w14:textId="77777777" w:rsidR="00267B84" w:rsidRPr="00267B84" w:rsidRDefault="00267B84" w:rsidP="00267B84">
            <w:pPr>
              <w:jc w:val="center"/>
              <w:rPr>
                <w:sz w:val="24"/>
                <w:szCs w:val="24"/>
              </w:rPr>
            </w:pPr>
            <w:r w:rsidRPr="00267B84">
              <w:rPr>
                <w:sz w:val="24"/>
                <w:szCs w:val="24"/>
              </w:rPr>
              <w:t>9</w:t>
            </w:r>
          </w:p>
        </w:tc>
        <w:tc>
          <w:tcPr>
            <w:tcW w:w="1496" w:type="pct"/>
            <w:shd w:val="clear" w:color="auto" w:fill="auto"/>
            <w:vAlign w:val="center"/>
          </w:tcPr>
          <w:p w14:paraId="21F0E51E" w14:textId="77777777" w:rsidR="00267B84" w:rsidRPr="00267B84" w:rsidRDefault="00267B84" w:rsidP="00267B84">
            <w:pPr>
              <w:rPr>
                <w:sz w:val="24"/>
                <w:szCs w:val="24"/>
              </w:rPr>
            </w:pPr>
            <w:r w:rsidRPr="00267B84">
              <w:rPr>
                <w:sz w:val="24"/>
                <w:szCs w:val="24"/>
              </w:rPr>
              <w:t>Справочная информация о предельных параметрах разрешенного строительства</w:t>
            </w:r>
          </w:p>
        </w:tc>
        <w:tc>
          <w:tcPr>
            <w:tcW w:w="3112" w:type="pct"/>
            <w:shd w:val="clear" w:color="auto" w:fill="auto"/>
          </w:tcPr>
          <w:p w14:paraId="31926FF7" w14:textId="77777777" w:rsidR="00267B84" w:rsidRPr="00267B84" w:rsidRDefault="00267B84" w:rsidP="00267B84">
            <w:pPr>
              <w:jc w:val="both"/>
              <w:rPr>
                <w:sz w:val="24"/>
                <w:szCs w:val="24"/>
              </w:rPr>
            </w:pPr>
            <w:r w:rsidRPr="00267B84">
              <w:rPr>
                <w:sz w:val="24"/>
                <w:szCs w:val="24"/>
              </w:rPr>
              <w:t>Этажность – до 4 эт. Высота – до 20 м. Санитарно-защитна</w:t>
            </w:r>
            <w:r>
              <w:rPr>
                <w:sz w:val="24"/>
                <w:szCs w:val="24"/>
              </w:rPr>
              <w:t>я зона предприятий до 100 м</w:t>
            </w:r>
            <w:r w:rsidRPr="00267B84">
              <w:rPr>
                <w:sz w:val="24"/>
                <w:szCs w:val="24"/>
              </w:rPr>
              <w:t>. Разработка мероприятий по отводу сточных вод</w:t>
            </w:r>
          </w:p>
        </w:tc>
      </w:tr>
      <w:tr w:rsidR="00267B84" w:rsidRPr="00267B84" w14:paraId="5A5AD6B8" w14:textId="77777777" w:rsidTr="00267B84">
        <w:tc>
          <w:tcPr>
            <w:tcW w:w="392" w:type="pct"/>
            <w:vAlign w:val="center"/>
          </w:tcPr>
          <w:p w14:paraId="37F7F0E2" w14:textId="77777777" w:rsidR="00267B84" w:rsidRPr="00267B84" w:rsidRDefault="00267B84" w:rsidP="00267B84">
            <w:pPr>
              <w:jc w:val="center"/>
              <w:rPr>
                <w:sz w:val="24"/>
                <w:szCs w:val="24"/>
              </w:rPr>
            </w:pPr>
            <w:r w:rsidRPr="00267B84">
              <w:rPr>
                <w:sz w:val="24"/>
                <w:szCs w:val="24"/>
              </w:rPr>
              <w:t>10</w:t>
            </w:r>
          </w:p>
        </w:tc>
        <w:tc>
          <w:tcPr>
            <w:tcW w:w="1496" w:type="pct"/>
            <w:shd w:val="clear" w:color="auto" w:fill="auto"/>
            <w:vAlign w:val="center"/>
          </w:tcPr>
          <w:p w14:paraId="3DE0CE8A" w14:textId="77777777" w:rsidR="00267B84" w:rsidRPr="00267B84" w:rsidRDefault="00267B84" w:rsidP="00267B84">
            <w:pPr>
              <w:rPr>
                <w:sz w:val="24"/>
                <w:szCs w:val="24"/>
              </w:rPr>
            </w:pPr>
            <w:r w:rsidRPr="00267B84">
              <w:rPr>
                <w:sz w:val="24"/>
                <w:szCs w:val="24"/>
              </w:rPr>
              <w:t>Справочная информация по вопросам предоставления земельных участков (контактные сведения)</w:t>
            </w:r>
          </w:p>
        </w:tc>
        <w:tc>
          <w:tcPr>
            <w:tcW w:w="3112" w:type="pct"/>
            <w:shd w:val="clear" w:color="auto" w:fill="auto"/>
          </w:tcPr>
          <w:p w14:paraId="74606610" w14:textId="77777777" w:rsidR="00267B84" w:rsidRPr="00267B84" w:rsidRDefault="00267B84" w:rsidP="00267B84">
            <w:pPr>
              <w:jc w:val="both"/>
              <w:rPr>
                <w:sz w:val="24"/>
                <w:szCs w:val="24"/>
              </w:rPr>
            </w:pPr>
            <w:r w:rsidRPr="00267B84">
              <w:rPr>
                <w:sz w:val="24"/>
                <w:szCs w:val="24"/>
              </w:rPr>
              <w:t xml:space="preserve">Председатель комитета по управлению муниципальным имуществом администрации Кондинского района Грубцов Сергей Анатольевич тел.: 8(34677)32-345; </w:t>
            </w:r>
          </w:p>
          <w:p w14:paraId="31385D2A" w14:textId="77777777" w:rsidR="00267B84" w:rsidRPr="00267B84" w:rsidRDefault="00267B84" w:rsidP="00267B84">
            <w:pPr>
              <w:jc w:val="both"/>
              <w:rPr>
                <w:sz w:val="24"/>
                <w:szCs w:val="24"/>
              </w:rPr>
            </w:pPr>
            <w:r w:rsidRPr="00267B84">
              <w:rPr>
                <w:sz w:val="24"/>
                <w:szCs w:val="24"/>
              </w:rPr>
              <w:t>Начальник отдела земельных отношений комитета по управлению муниципальным имуществом администрации Кондинского района Таганцова Ирина Петровна 8(34677)32-138</w:t>
            </w:r>
          </w:p>
        </w:tc>
      </w:tr>
    </w:tbl>
    <w:p w14:paraId="69EC2F1A" w14:textId="77777777" w:rsidR="00015DD0" w:rsidRPr="00C23869" w:rsidRDefault="00015DD0" w:rsidP="00015DD0">
      <w:pPr>
        <w:rPr>
          <w:sz w:val="24"/>
          <w:szCs w:val="24"/>
        </w:rPr>
      </w:pPr>
      <w:r w:rsidRPr="00C23869">
        <w:rPr>
          <w:sz w:val="24"/>
          <w:szCs w:val="24"/>
        </w:rPr>
        <w:t>Источник: Инвестиционный паспорт муниципального образования Кондинский район</w:t>
      </w:r>
    </w:p>
    <w:p w14:paraId="24D7E59E" w14:textId="77777777" w:rsidR="00267B84" w:rsidRDefault="00267B84" w:rsidP="006751F6">
      <w:pPr>
        <w:pStyle w:val="afa"/>
        <w:jc w:val="right"/>
        <w:rPr>
          <w:b/>
          <w:sz w:val="24"/>
          <w:szCs w:val="24"/>
        </w:rPr>
      </w:pPr>
    </w:p>
    <w:p w14:paraId="0990AAD4" w14:textId="77777777" w:rsidR="00267B84" w:rsidRDefault="00267B84" w:rsidP="006751F6">
      <w:pPr>
        <w:pStyle w:val="afa"/>
        <w:jc w:val="right"/>
        <w:rPr>
          <w:b/>
          <w:sz w:val="24"/>
          <w:szCs w:val="24"/>
        </w:rPr>
      </w:pPr>
    </w:p>
    <w:p w14:paraId="0DF644FC" w14:textId="77777777" w:rsidR="00267B84" w:rsidRDefault="00267B84" w:rsidP="006751F6">
      <w:pPr>
        <w:pStyle w:val="afa"/>
        <w:jc w:val="right"/>
        <w:rPr>
          <w:b/>
          <w:sz w:val="24"/>
          <w:szCs w:val="24"/>
        </w:rPr>
      </w:pPr>
    </w:p>
    <w:p w14:paraId="3BC13357" w14:textId="77777777" w:rsidR="00267B84" w:rsidRDefault="00267B84" w:rsidP="006751F6">
      <w:pPr>
        <w:pStyle w:val="afa"/>
        <w:jc w:val="right"/>
        <w:rPr>
          <w:b/>
          <w:sz w:val="24"/>
          <w:szCs w:val="24"/>
        </w:rPr>
      </w:pPr>
    </w:p>
    <w:p w14:paraId="7DDB687E" w14:textId="77777777" w:rsidR="00267B84" w:rsidRDefault="00267B84" w:rsidP="006751F6">
      <w:pPr>
        <w:pStyle w:val="afa"/>
        <w:jc w:val="right"/>
        <w:rPr>
          <w:b/>
          <w:sz w:val="24"/>
          <w:szCs w:val="24"/>
        </w:rPr>
      </w:pPr>
    </w:p>
    <w:p w14:paraId="6544AC72" w14:textId="77777777" w:rsidR="00267B84" w:rsidRDefault="00267B84" w:rsidP="006751F6">
      <w:pPr>
        <w:pStyle w:val="afa"/>
        <w:jc w:val="right"/>
        <w:rPr>
          <w:b/>
          <w:sz w:val="24"/>
          <w:szCs w:val="24"/>
        </w:rPr>
      </w:pPr>
    </w:p>
    <w:p w14:paraId="1698893A" w14:textId="77777777" w:rsidR="00267B84" w:rsidRDefault="00267B84" w:rsidP="006751F6">
      <w:pPr>
        <w:pStyle w:val="afa"/>
        <w:jc w:val="right"/>
        <w:rPr>
          <w:b/>
          <w:sz w:val="24"/>
          <w:szCs w:val="24"/>
        </w:rPr>
      </w:pPr>
    </w:p>
    <w:p w14:paraId="74D53A8D" w14:textId="77777777" w:rsidR="00267B84" w:rsidRDefault="00267B84" w:rsidP="006751F6">
      <w:pPr>
        <w:pStyle w:val="afa"/>
        <w:jc w:val="right"/>
        <w:rPr>
          <w:b/>
          <w:sz w:val="24"/>
          <w:szCs w:val="24"/>
        </w:rPr>
      </w:pPr>
    </w:p>
    <w:p w14:paraId="3334342D" w14:textId="77777777" w:rsidR="00267B84" w:rsidRDefault="00267B84" w:rsidP="006751F6">
      <w:pPr>
        <w:pStyle w:val="afa"/>
        <w:jc w:val="right"/>
        <w:rPr>
          <w:b/>
          <w:sz w:val="24"/>
          <w:szCs w:val="24"/>
        </w:rPr>
      </w:pPr>
    </w:p>
    <w:p w14:paraId="74C26D0C" w14:textId="14AE8081" w:rsidR="006751F6" w:rsidRPr="00C23869" w:rsidRDefault="006751F6" w:rsidP="006751F6">
      <w:pPr>
        <w:pStyle w:val="afa"/>
        <w:jc w:val="right"/>
        <w:rPr>
          <w:b/>
          <w:sz w:val="24"/>
          <w:szCs w:val="24"/>
        </w:rPr>
      </w:pPr>
      <w:r w:rsidRPr="00C23869">
        <w:rPr>
          <w:b/>
          <w:sz w:val="24"/>
          <w:szCs w:val="24"/>
        </w:rPr>
        <w:lastRenderedPageBreak/>
        <w:t xml:space="preserve">Таблица </w:t>
      </w:r>
      <w:r w:rsidRPr="00C23869">
        <w:rPr>
          <w:b/>
          <w:sz w:val="24"/>
          <w:szCs w:val="24"/>
        </w:rPr>
        <w:fldChar w:fldCharType="begin"/>
      </w:r>
      <w:r w:rsidRPr="00C23869">
        <w:rPr>
          <w:b/>
          <w:sz w:val="24"/>
          <w:szCs w:val="24"/>
        </w:rPr>
        <w:instrText xml:space="preserve"> SEQ Таблица \* ARABIC </w:instrText>
      </w:r>
      <w:r w:rsidRPr="00C23869">
        <w:rPr>
          <w:b/>
          <w:sz w:val="24"/>
          <w:szCs w:val="24"/>
        </w:rPr>
        <w:fldChar w:fldCharType="separate"/>
      </w:r>
      <w:r w:rsidR="001A5D7B">
        <w:rPr>
          <w:b/>
          <w:noProof/>
          <w:sz w:val="24"/>
          <w:szCs w:val="24"/>
        </w:rPr>
        <w:t>8</w:t>
      </w:r>
      <w:r w:rsidRPr="00C23869">
        <w:rPr>
          <w:b/>
          <w:sz w:val="24"/>
          <w:szCs w:val="24"/>
        </w:rPr>
        <w:fldChar w:fldCharType="end"/>
      </w:r>
    </w:p>
    <w:p w14:paraId="61DE693B" w14:textId="77777777" w:rsidR="006751F6" w:rsidRPr="00C23869" w:rsidRDefault="006751F6" w:rsidP="006751F6">
      <w:pPr>
        <w:jc w:val="center"/>
        <w:rPr>
          <w:b/>
          <w:sz w:val="24"/>
          <w:szCs w:val="24"/>
        </w:rPr>
      </w:pPr>
      <w:r w:rsidRPr="00C23869">
        <w:rPr>
          <w:b/>
          <w:sz w:val="24"/>
          <w:szCs w:val="24"/>
        </w:rPr>
        <w:t>Обеспеченность инвестиционного проекта, планируемого к реализации на территории гп. Междуреченский (Площадка №</w:t>
      </w:r>
      <w:r w:rsidR="00267B84">
        <w:rPr>
          <w:b/>
          <w:sz w:val="24"/>
          <w:szCs w:val="24"/>
        </w:rPr>
        <w:t xml:space="preserve"> </w:t>
      </w:r>
      <w:r w:rsidRPr="00C23869">
        <w:rPr>
          <w:b/>
          <w:sz w:val="24"/>
          <w:szCs w:val="24"/>
        </w:rPr>
        <w:t>1)</w:t>
      </w:r>
      <w:r w:rsidR="003B1D6C">
        <w:rPr>
          <w:b/>
          <w:sz w:val="24"/>
          <w:szCs w:val="24"/>
        </w:rPr>
        <w:t>,</w:t>
      </w:r>
      <w:r w:rsidRPr="00C23869">
        <w:rPr>
          <w:b/>
          <w:sz w:val="24"/>
          <w:szCs w:val="24"/>
        </w:rPr>
        <w:t xml:space="preserve"> транспортной и инженерной инфраструктурой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1177"/>
        <w:gridCol w:w="334"/>
        <w:gridCol w:w="2922"/>
        <w:gridCol w:w="325"/>
        <w:gridCol w:w="1319"/>
        <w:gridCol w:w="180"/>
        <w:gridCol w:w="2875"/>
        <w:gridCol w:w="1372"/>
        <w:gridCol w:w="577"/>
        <w:gridCol w:w="2754"/>
      </w:tblGrid>
      <w:tr w:rsidR="00267B84" w:rsidRPr="00C23869" w14:paraId="1629115A" w14:textId="77777777" w:rsidTr="00267B84">
        <w:tc>
          <w:tcPr>
            <w:tcW w:w="322" w:type="pct"/>
          </w:tcPr>
          <w:p w14:paraId="2C77F0A6" w14:textId="77777777" w:rsidR="00267B84" w:rsidRPr="00C23869" w:rsidRDefault="00267B84" w:rsidP="00CE6951">
            <w:pPr>
              <w:jc w:val="center"/>
              <w:rPr>
                <w:b/>
                <w:sz w:val="24"/>
                <w:szCs w:val="24"/>
              </w:rPr>
            </w:pPr>
            <w:r>
              <w:rPr>
                <w:b/>
                <w:sz w:val="24"/>
                <w:szCs w:val="24"/>
              </w:rPr>
              <w:t>№ п/п</w:t>
            </w:r>
          </w:p>
        </w:tc>
        <w:tc>
          <w:tcPr>
            <w:tcW w:w="4678" w:type="pct"/>
            <w:gridSpan w:val="10"/>
            <w:shd w:val="clear" w:color="auto" w:fill="auto"/>
            <w:vAlign w:val="center"/>
          </w:tcPr>
          <w:p w14:paraId="1057DF95" w14:textId="77777777" w:rsidR="00267B84" w:rsidRPr="00C23869" w:rsidRDefault="00267B84" w:rsidP="00267B84">
            <w:pPr>
              <w:jc w:val="center"/>
              <w:rPr>
                <w:b/>
                <w:sz w:val="24"/>
                <w:szCs w:val="24"/>
              </w:rPr>
            </w:pPr>
            <w:r>
              <w:rPr>
                <w:b/>
                <w:sz w:val="24"/>
                <w:szCs w:val="24"/>
              </w:rPr>
              <w:t xml:space="preserve">Показатели </w:t>
            </w:r>
          </w:p>
        </w:tc>
      </w:tr>
      <w:tr w:rsidR="00267B84" w:rsidRPr="00C23869" w14:paraId="7FD8BADF" w14:textId="77777777" w:rsidTr="00267B84">
        <w:tc>
          <w:tcPr>
            <w:tcW w:w="322" w:type="pct"/>
            <w:vMerge w:val="restart"/>
            <w:vAlign w:val="center"/>
          </w:tcPr>
          <w:p w14:paraId="408B6257" w14:textId="77777777" w:rsidR="00267B84" w:rsidRPr="00267B84" w:rsidRDefault="00267B84" w:rsidP="00267B84">
            <w:pPr>
              <w:jc w:val="center"/>
              <w:rPr>
                <w:sz w:val="24"/>
                <w:szCs w:val="24"/>
              </w:rPr>
            </w:pPr>
            <w:r w:rsidRPr="00267B84">
              <w:rPr>
                <w:sz w:val="24"/>
                <w:szCs w:val="24"/>
              </w:rPr>
              <w:t>1</w:t>
            </w:r>
          </w:p>
        </w:tc>
        <w:tc>
          <w:tcPr>
            <w:tcW w:w="4678" w:type="pct"/>
            <w:gridSpan w:val="10"/>
            <w:shd w:val="clear" w:color="auto" w:fill="auto"/>
          </w:tcPr>
          <w:p w14:paraId="3E4889BC" w14:textId="77777777" w:rsidR="00267B84" w:rsidRPr="00C23869" w:rsidRDefault="00267B84" w:rsidP="00CE6951">
            <w:pPr>
              <w:jc w:val="center"/>
              <w:rPr>
                <w:b/>
                <w:sz w:val="24"/>
                <w:szCs w:val="24"/>
              </w:rPr>
            </w:pPr>
            <w:r>
              <w:rPr>
                <w:b/>
                <w:sz w:val="24"/>
                <w:szCs w:val="24"/>
              </w:rPr>
              <w:t>Показатели транспортной инфраструктурой</w:t>
            </w:r>
          </w:p>
        </w:tc>
      </w:tr>
      <w:tr w:rsidR="00267B84" w:rsidRPr="00C23869" w14:paraId="07A551FE" w14:textId="77777777" w:rsidTr="00267B84">
        <w:tc>
          <w:tcPr>
            <w:tcW w:w="322" w:type="pct"/>
            <w:vMerge/>
          </w:tcPr>
          <w:p w14:paraId="38860B74" w14:textId="77777777" w:rsidR="00267B84" w:rsidRPr="00267B84" w:rsidRDefault="00267B84" w:rsidP="00CE6951">
            <w:pPr>
              <w:jc w:val="center"/>
              <w:rPr>
                <w:sz w:val="24"/>
                <w:szCs w:val="24"/>
              </w:rPr>
            </w:pPr>
          </w:p>
        </w:tc>
        <w:tc>
          <w:tcPr>
            <w:tcW w:w="1609" w:type="pct"/>
            <w:gridSpan w:val="4"/>
            <w:shd w:val="clear" w:color="auto" w:fill="auto"/>
          </w:tcPr>
          <w:p w14:paraId="09722029" w14:textId="77777777" w:rsidR="00267B84" w:rsidRPr="00C23869" w:rsidRDefault="00267B84" w:rsidP="00CE6951">
            <w:pPr>
              <w:jc w:val="center"/>
              <w:rPr>
                <w:b/>
                <w:sz w:val="24"/>
                <w:szCs w:val="24"/>
              </w:rPr>
            </w:pPr>
            <w:r w:rsidRPr="00C23869">
              <w:rPr>
                <w:b/>
                <w:sz w:val="24"/>
                <w:szCs w:val="24"/>
              </w:rPr>
              <w:t>Автомобильные</w:t>
            </w:r>
          </w:p>
        </w:tc>
        <w:tc>
          <w:tcPr>
            <w:tcW w:w="2138" w:type="pct"/>
            <w:gridSpan w:val="5"/>
            <w:shd w:val="clear" w:color="auto" w:fill="auto"/>
          </w:tcPr>
          <w:p w14:paraId="7A486F27" w14:textId="77777777" w:rsidR="00267B84" w:rsidRPr="00C23869" w:rsidRDefault="00267B84" w:rsidP="00CE6951">
            <w:pPr>
              <w:jc w:val="center"/>
              <w:rPr>
                <w:b/>
                <w:sz w:val="24"/>
                <w:szCs w:val="24"/>
              </w:rPr>
            </w:pPr>
            <w:r w:rsidRPr="00C23869">
              <w:rPr>
                <w:b/>
                <w:sz w:val="24"/>
                <w:szCs w:val="24"/>
              </w:rPr>
              <w:t>Железнодорожные пути</w:t>
            </w:r>
          </w:p>
        </w:tc>
        <w:tc>
          <w:tcPr>
            <w:tcW w:w="931" w:type="pct"/>
            <w:shd w:val="clear" w:color="auto" w:fill="auto"/>
          </w:tcPr>
          <w:p w14:paraId="47DD1617" w14:textId="77777777" w:rsidR="00267B84" w:rsidRPr="00C23869" w:rsidRDefault="00267B84" w:rsidP="00CE6951">
            <w:pPr>
              <w:jc w:val="center"/>
              <w:rPr>
                <w:b/>
                <w:sz w:val="24"/>
                <w:szCs w:val="24"/>
              </w:rPr>
            </w:pPr>
            <w:r w:rsidRPr="00C23869">
              <w:rPr>
                <w:b/>
                <w:sz w:val="24"/>
                <w:szCs w:val="24"/>
              </w:rPr>
              <w:t>Речной порт</w:t>
            </w:r>
          </w:p>
        </w:tc>
      </w:tr>
      <w:tr w:rsidR="00267B84" w:rsidRPr="00C23869" w14:paraId="513333E3" w14:textId="77777777" w:rsidTr="00267B84">
        <w:tc>
          <w:tcPr>
            <w:tcW w:w="322" w:type="pct"/>
            <w:vMerge/>
          </w:tcPr>
          <w:p w14:paraId="6C472462" w14:textId="77777777" w:rsidR="00267B84" w:rsidRPr="00267B84" w:rsidRDefault="00267B84" w:rsidP="00CE6951">
            <w:pPr>
              <w:jc w:val="center"/>
              <w:rPr>
                <w:sz w:val="24"/>
                <w:szCs w:val="24"/>
              </w:rPr>
            </w:pPr>
          </w:p>
        </w:tc>
        <w:tc>
          <w:tcPr>
            <w:tcW w:w="398" w:type="pct"/>
            <w:shd w:val="clear" w:color="auto" w:fill="auto"/>
          </w:tcPr>
          <w:p w14:paraId="004BBCC4" w14:textId="77777777" w:rsidR="00267B84" w:rsidRPr="00C23869" w:rsidRDefault="00267B84" w:rsidP="00CE6951">
            <w:pPr>
              <w:jc w:val="center"/>
              <w:rPr>
                <w:b/>
                <w:sz w:val="24"/>
                <w:szCs w:val="24"/>
              </w:rPr>
            </w:pPr>
            <w:r w:rsidRPr="00C23869">
              <w:rPr>
                <w:b/>
                <w:sz w:val="24"/>
                <w:szCs w:val="24"/>
              </w:rPr>
              <w:t>Наличие</w:t>
            </w:r>
          </w:p>
        </w:tc>
        <w:tc>
          <w:tcPr>
            <w:tcW w:w="1211" w:type="pct"/>
            <w:gridSpan w:val="3"/>
            <w:shd w:val="clear" w:color="auto" w:fill="auto"/>
          </w:tcPr>
          <w:p w14:paraId="749553BD" w14:textId="77777777" w:rsidR="00267B84" w:rsidRPr="00C23869" w:rsidRDefault="00267B84" w:rsidP="00CE6951">
            <w:pPr>
              <w:jc w:val="center"/>
              <w:rPr>
                <w:b/>
                <w:sz w:val="24"/>
                <w:szCs w:val="24"/>
              </w:rPr>
            </w:pPr>
            <w:r w:rsidRPr="00C23869">
              <w:rPr>
                <w:b/>
                <w:sz w:val="24"/>
                <w:szCs w:val="24"/>
              </w:rPr>
              <w:t>Описание</w:t>
            </w:r>
          </w:p>
        </w:tc>
        <w:tc>
          <w:tcPr>
            <w:tcW w:w="507" w:type="pct"/>
            <w:gridSpan w:val="2"/>
            <w:shd w:val="clear" w:color="auto" w:fill="auto"/>
          </w:tcPr>
          <w:p w14:paraId="1FBA5DC5" w14:textId="77777777" w:rsidR="00267B84" w:rsidRPr="00C23869" w:rsidRDefault="00267B84" w:rsidP="00CE6951">
            <w:pPr>
              <w:jc w:val="center"/>
              <w:rPr>
                <w:b/>
                <w:sz w:val="24"/>
                <w:szCs w:val="24"/>
              </w:rPr>
            </w:pPr>
            <w:r w:rsidRPr="00C23869">
              <w:rPr>
                <w:b/>
                <w:sz w:val="24"/>
                <w:szCs w:val="24"/>
              </w:rPr>
              <w:t>Наличие</w:t>
            </w:r>
          </w:p>
        </w:tc>
        <w:tc>
          <w:tcPr>
            <w:tcW w:w="1631" w:type="pct"/>
            <w:gridSpan w:val="3"/>
            <w:shd w:val="clear" w:color="auto" w:fill="auto"/>
          </w:tcPr>
          <w:p w14:paraId="4BAC03D7" w14:textId="77777777" w:rsidR="00267B84" w:rsidRPr="00C23869" w:rsidRDefault="00267B84" w:rsidP="00CE6951">
            <w:pPr>
              <w:jc w:val="center"/>
              <w:rPr>
                <w:b/>
                <w:sz w:val="24"/>
                <w:szCs w:val="24"/>
              </w:rPr>
            </w:pPr>
            <w:r w:rsidRPr="00C23869">
              <w:rPr>
                <w:b/>
                <w:sz w:val="24"/>
                <w:szCs w:val="24"/>
              </w:rPr>
              <w:t>Описание</w:t>
            </w:r>
          </w:p>
        </w:tc>
        <w:tc>
          <w:tcPr>
            <w:tcW w:w="931" w:type="pct"/>
            <w:shd w:val="clear" w:color="auto" w:fill="auto"/>
          </w:tcPr>
          <w:p w14:paraId="211C2E91" w14:textId="77777777" w:rsidR="00267B84" w:rsidRPr="00C23869" w:rsidRDefault="00267B84" w:rsidP="00CE6951">
            <w:pPr>
              <w:jc w:val="center"/>
              <w:rPr>
                <w:b/>
                <w:sz w:val="24"/>
                <w:szCs w:val="24"/>
              </w:rPr>
            </w:pPr>
            <w:r w:rsidRPr="00C23869">
              <w:rPr>
                <w:b/>
                <w:sz w:val="24"/>
                <w:szCs w:val="24"/>
              </w:rPr>
              <w:t>Описание</w:t>
            </w:r>
          </w:p>
        </w:tc>
      </w:tr>
      <w:tr w:rsidR="00267B84" w:rsidRPr="00C23869" w14:paraId="30A60788" w14:textId="77777777" w:rsidTr="00267B84">
        <w:tc>
          <w:tcPr>
            <w:tcW w:w="322" w:type="pct"/>
            <w:vMerge/>
          </w:tcPr>
          <w:p w14:paraId="345A62AF" w14:textId="77777777" w:rsidR="00267B84" w:rsidRPr="00267B84" w:rsidRDefault="00267B84" w:rsidP="00CE6951">
            <w:pPr>
              <w:jc w:val="center"/>
              <w:rPr>
                <w:sz w:val="24"/>
                <w:szCs w:val="24"/>
              </w:rPr>
            </w:pPr>
          </w:p>
        </w:tc>
        <w:tc>
          <w:tcPr>
            <w:tcW w:w="398" w:type="pct"/>
            <w:shd w:val="clear" w:color="auto" w:fill="auto"/>
          </w:tcPr>
          <w:p w14:paraId="0A88978A" w14:textId="77777777" w:rsidR="00267B84" w:rsidRPr="00267B84" w:rsidRDefault="00267B84" w:rsidP="00267B84">
            <w:pPr>
              <w:jc w:val="center"/>
              <w:rPr>
                <w:sz w:val="24"/>
                <w:szCs w:val="24"/>
              </w:rPr>
            </w:pPr>
            <w:r w:rsidRPr="00267B84">
              <w:rPr>
                <w:sz w:val="24"/>
                <w:szCs w:val="24"/>
              </w:rPr>
              <w:t>да</w:t>
            </w:r>
          </w:p>
        </w:tc>
        <w:tc>
          <w:tcPr>
            <w:tcW w:w="1211" w:type="pct"/>
            <w:gridSpan w:val="3"/>
            <w:shd w:val="clear" w:color="auto" w:fill="auto"/>
          </w:tcPr>
          <w:p w14:paraId="352A32F2" w14:textId="77777777" w:rsidR="00267B84" w:rsidRPr="00267B84" w:rsidRDefault="00267B84" w:rsidP="00267B84">
            <w:pPr>
              <w:jc w:val="both"/>
              <w:rPr>
                <w:sz w:val="24"/>
                <w:szCs w:val="24"/>
              </w:rPr>
            </w:pPr>
            <w:r w:rsidRPr="00267B84">
              <w:rPr>
                <w:sz w:val="24"/>
                <w:szCs w:val="24"/>
              </w:rPr>
              <w:t>Автомобильная дорога в асфальтовом исполнении, непосредственный выезд на ул. Промышленная и ул. Сибирская пгт.</w:t>
            </w:r>
            <w:r>
              <w:rPr>
                <w:sz w:val="24"/>
                <w:szCs w:val="24"/>
              </w:rPr>
              <w:t> </w:t>
            </w:r>
            <w:r w:rsidRPr="00267B84">
              <w:rPr>
                <w:sz w:val="24"/>
                <w:szCs w:val="24"/>
              </w:rPr>
              <w:t>Междуреченский</w:t>
            </w:r>
          </w:p>
        </w:tc>
        <w:tc>
          <w:tcPr>
            <w:tcW w:w="507" w:type="pct"/>
            <w:gridSpan w:val="2"/>
            <w:shd w:val="clear" w:color="auto" w:fill="auto"/>
          </w:tcPr>
          <w:p w14:paraId="2EF12F07" w14:textId="77777777" w:rsidR="00267B84" w:rsidRPr="00267B84" w:rsidRDefault="00267B84" w:rsidP="00267B84">
            <w:pPr>
              <w:jc w:val="center"/>
              <w:rPr>
                <w:sz w:val="24"/>
                <w:szCs w:val="24"/>
              </w:rPr>
            </w:pPr>
            <w:r w:rsidRPr="00267B84">
              <w:rPr>
                <w:sz w:val="24"/>
                <w:szCs w:val="24"/>
              </w:rPr>
              <w:t>да</w:t>
            </w:r>
          </w:p>
        </w:tc>
        <w:tc>
          <w:tcPr>
            <w:tcW w:w="1631" w:type="pct"/>
            <w:gridSpan w:val="3"/>
            <w:shd w:val="clear" w:color="auto" w:fill="auto"/>
          </w:tcPr>
          <w:p w14:paraId="75A5F376" w14:textId="77777777" w:rsidR="00267B84" w:rsidRPr="00267B84" w:rsidRDefault="00267B84" w:rsidP="00267B84">
            <w:pPr>
              <w:jc w:val="both"/>
              <w:rPr>
                <w:sz w:val="24"/>
                <w:szCs w:val="24"/>
              </w:rPr>
            </w:pPr>
            <w:r w:rsidRPr="00267B84">
              <w:rPr>
                <w:sz w:val="24"/>
                <w:szCs w:val="24"/>
              </w:rPr>
              <w:t xml:space="preserve">В непосредственной близости 0,5 км от планируемой площадки расположены железнодорожные тупики. На расстоянии 1,2 км проходит основная нитка железнодорожной ветки </w:t>
            </w:r>
            <w:r w:rsidR="00A67540">
              <w:rPr>
                <w:sz w:val="24"/>
                <w:szCs w:val="24"/>
              </w:rPr>
              <w:t>«</w:t>
            </w:r>
            <w:r w:rsidRPr="00267B84">
              <w:rPr>
                <w:sz w:val="24"/>
                <w:szCs w:val="24"/>
              </w:rPr>
              <w:t>Екатеринбург – с.</w:t>
            </w:r>
            <w:r>
              <w:rPr>
                <w:sz w:val="24"/>
                <w:szCs w:val="24"/>
              </w:rPr>
              <w:t> </w:t>
            </w:r>
            <w:r w:rsidRPr="00267B84">
              <w:rPr>
                <w:sz w:val="24"/>
                <w:szCs w:val="24"/>
              </w:rPr>
              <w:t>Устье-Аха</w:t>
            </w:r>
            <w:r w:rsidR="00A67540">
              <w:rPr>
                <w:sz w:val="24"/>
                <w:szCs w:val="24"/>
              </w:rPr>
              <w:t>»</w:t>
            </w:r>
            <w:r w:rsidRPr="00267B84">
              <w:rPr>
                <w:sz w:val="24"/>
                <w:szCs w:val="24"/>
              </w:rPr>
              <w:t>. Непосредственно на площадке железнодорожных тупиков нет.</w:t>
            </w:r>
          </w:p>
        </w:tc>
        <w:tc>
          <w:tcPr>
            <w:tcW w:w="931" w:type="pct"/>
            <w:shd w:val="clear" w:color="auto" w:fill="auto"/>
          </w:tcPr>
          <w:p w14:paraId="7A79E07D" w14:textId="77777777" w:rsidR="00267B84" w:rsidRPr="00267B84" w:rsidRDefault="00267B84" w:rsidP="00267B84">
            <w:pPr>
              <w:jc w:val="both"/>
              <w:rPr>
                <w:sz w:val="24"/>
                <w:szCs w:val="24"/>
              </w:rPr>
            </w:pPr>
            <w:r w:rsidRPr="00267B84">
              <w:rPr>
                <w:sz w:val="24"/>
                <w:szCs w:val="24"/>
              </w:rPr>
              <w:t>Ближайшая пристань расположена непосредственн</w:t>
            </w:r>
            <w:r>
              <w:rPr>
                <w:sz w:val="24"/>
                <w:szCs w:val="24"/>
              </w:rPr>
              <w:t>о в пгт. </w:t>
            </w:r>
            <w:r w:rsidRPr="00267B84">
              <w:rPr>
                <w:sz w:val="24"/>
                <w:szCs w:val="24"/>
              </w:rPr>
              <w:t>Междуреченский, расстояние до пристани 3,7 км.</w:t>
            </w:r>
          </w:p>
        </w:tc>
      </w:tr>
      <w:tr w:rsidR="00267B84" w:rsidRPr="00C23869" w14:paraId="27C7E15E" w14:textId="77777777" w:rsidTr="00267B84">
        <w:tc>
          <w:tcPr>
            <w:tcW w:w="322" w:type="pct"/>
            <w:vMerge w:val="restart"/>
            <w:vAlign w:val="center"/>
          </w:tcPr>
          <w:p w14:paraId="6C7BCA70" w14:textId="77777777" w:rsidR="00267B84" w:rsidRPr="00267B84" w:rsidRDefault="00267B84" w:rsidP="00267B84">
            <w:pPr>
              <w:jc w:val="center"/>
              <w:rPr>
                <w:sz w:val="24"/>
                <w:szCs w:val="24"/>
              </w:rPr>
            </w:pPr>
            <w:r w:rsidRPr="00267B84">
              <w:rPr>
                <w:sz w:val="24"/>
                <w:szCs w:val="24"/>
              </w:rPr>
              <w:t>2</w:t>
            </w:r>
          </w:p>
        </w:tc>
        <w:tc>
          <w:tcPr>
            <w:tcW w:w="4678" w:type="pct"/>
            <w:gridSpan w:val="10"/>
            <w:shd w:val="clear" w:color="auto" w:fill="auto"/>
          </w:tcPr>
          <w:p w14:paraId="64122950" w14:textId="77777777" w:rsidR="00267B84" w:rsidRPr="00C23869" w:rsidRDefault="00267B84" w:rsidP="00CE6951">
            <w:pPr>
              <w:jc w:val="center"/>
              <w:rPr>
                <w:b/>
                <w:sz w:val="24"/>
                <w:szCs w:val="24"/>
              </w:rPr>
            </w:pPr>
            <w:r>
              <w:rPr>
                <w:b/>
                <w:sz w:val="24"/>
                <w:szCs w:val="24"/>
              </w:rPr>
              <w:t>Показатели инженерной инфраструктуры</w:t>
            </w:r>
          </w:p>
        </w:tc>
      </w:tr>
      <w:tr w:rsidR="00267B84" w:rsidRPr="00C23869" w14:paraId="24FF3B15" w14:textId="77777777" w:rsidTr="00267B84">
        <w:tc>
          <w:tcPr>
            <w:tcW w:w="322" w:type="pct"/>
            <w:vMerge/>
          </w:tcPr>
          <w:p w14:paraId="3A1D9DED" w14:textId="77777777" w:rsidR="00267B84" w:rsidRPr="00267B84" w:rsidRDefault="00267B84" w:rsidP="00CE6951">
            <w:pPr>
              <w:jc w:val="center"/>
              <w:rPr>
                <w:sz w:val="24"/>
                <w:szCs w:val="24"/>
              </w:rPr>
            </w:pPr>
          </w:p>
        </w:tc>
        <w:tc>
          <w:tcPr>
            <w:tcW w:w="1499" w:type="pct"/>
            <w:gridSpan w:val="3"/>
            <w:shd w:val="clear" w:color="auto" w:fill="auto"/>
          </w:tcPr>
          <w:p w14:paraId="1D407194" w14:textId="77777777" w:rsidR="00267B84" w:rsidRPr="00C23869" w:rsidRDefault="00267B84" w:rsidP="00CE6951">
            <w:pPr>
              <w:jc w:val="center"/>
              <w:rPr>
                <w:b/>
                <w:sz w:val="24"/>
                <w:szCs w:val="24"/>
              </w:rPr>
            </w:pPr>
            <w:r w:rsidRPr="00C23869">
              <w:rPr>
                <w:b/>
                <w:sz w:val="24"/>
                <w:szCs w:val="24"/>
              </w:rPr>
              <w:t>Электроснабжение</w:t>
            </w:r>
          </w:p>
        </w:tc>
        <w:tc>
          <w:tcPr>
            <w:tcW w:w="1589" w:type="pct"/>
            <w:gridSpan w:val="4"/>
            <w:shd w:val="clear" w:color="auto" w:fill="auto"/>
          </w:tcPr>
          <w:p w14:paraId="4C52047F" w14:textId="77777777" w:rsidR="00267B84" w:rsidRPr="00C23869" w:rsidRDefault="00267B84" w:rsidP="00CE6951">
            <w:pPr>
              <w:jc w:val="center"/>
              <w:rPr>
                <w:b/>
                <w:sz w:val="24"/>
                <w:szCs w:val="24"/>
              </w:rPr>
            </w:pPr>
            <w:r w:rsidRPr="00C23869">
              <w:rPr>
                <w:b/>
                <w:sz w:val="24"/>
                <w:szCs w:val="24"/>
              </w:rPr>
              <w:t>Газоснабжение</w:t>
            </w:r>
          </w:p>
        </w:tc>
        <w:tc>
          <w:tcPr>
            <w:tcW w:w="1590" w:type="pct"/>
            <w:gridSpan w:val="3"/>
            <w:shd w:val="clear" w:color="auto" w:fill="auto"/>
          </w:tcPr>
          <w:p w14:paraId="01834BCA" w14:textId="77777777" w:rsidR="00267B84" w:rsidRPr="00C23869" w:rsidRDefault="00267B84" w:rsidP="00CE6951">
            <w:pPr>
              <w:jc w:val="center"/>
              <w:rPr>
                <w:b/>
                <w:sz w:val="24"/>
                <w:szCs w:val="24"/>
              </w:rPr>
            </w:pPr>
            <w:r w:rsidRPr="00C23869">
              <w:rPr>
                <w:b/>
                <w:sz w:val="24"/>
                <w:szCs w:val="24"/>
              </w:rPr>
              <w:t>Водоснабжение</w:t>
            </w:r>
          </w:p>
        </w:tc>
      </w:tr>
      <w:tr w:rsidR="00267B84" w:rsidRPr="00C23869" w14:paraId="21E97841" w14:textId="77777777" w:rsidTr="00267B84">
        <w:tc>
          <w:tcPr>
            <w:tcW w:w="322" w:type="pct"/>
            <w:vMerge/>
          </w:tcPr>
          <w:p w14:paraId="6E8A5F08" w14:textId="77777777" w:rsidR="00267B84" w:rsidRPr="00267B84" w:rsidRDefault="00267B84" w:rsidP="00CE6951">
            <w:pPr>
              <w:jc w:val="center"/>
              <w:rPr>
                <w:sz w:val="24"/>
                <w:szCs w:val="24"/>
              </w:rPr>
            </w:pPr>
          </w:p>
        </w:tc>
        <w:tc>
          <w:tcPr>
            <w:tcW w:w="511" w:type="pct"/>
            <w:gridSpan w:val="2"/>
            <w:shd w:val="clear" w:color="auto" w:fill="auto"/>
          </w:tcPr>
          <w:p w14:paraId="4D6CA968" w14:textId="77777777" w:rsidR="00267B84" w:rsidRPr="00C23869" w:rsidRDefault="00267B84" w:rsidP="00CE6951">
            <w:pPr>
              <w:jc w:val="center"/>
              <w:rPr>
                <w:b/>
                <w:sz w:val="24"/>
                <w:szCs w:val="24"/>
              </w:rPr>
            </w:pPr>
            <w:r w:rsidRPr="00C23869">
              <w:rPr>
                <w:b/>
                <w:sz w:val="24"/>
                <w:szCs w:val="24"/>
              </w:rPr>
              <w:t>Наличие</w:t>
            </w:r>
          </w:p>
        </w:tc>
        <w:tc>
          <w:tcPr>
            <w:tcW w:w="988" w:type="pct"/>
            <w:shd w:val="clear" w:color="auto" w:fill="auto"/>
          </w:tcPr>
          <w:p w14:paraId="5CABE7CD" w14:textId="77777777" w:rsidR="00267B84" w:rsidRPr="00C23869" w:rsidRDefault="00267B84" w:rsidP="00CE6951">
            <w:pPr>
              <w:jc w:val="center"/>
              <w:rPr>
                <w:b/>
                <w:sz w:val="24"/>
                <w:szCs w:val="24"/>
              </w:rPr>
            </w:pPr>
            <w:r w:rsidRPr="00C23869">
              <w:rPr>
                <w:b/>
                <w:sz w:val="24"/>
                <w:szCs w:val="24"/>
              </w:rPr>
              <w:t>Описание</w:t>
            </w:r>
          </w:p>
        </w:tc>
        <w:tc>
          <w:tcPr>
            <w:tcW w:w="556" w:type="pct"/>
            <w:gridSpan w:val="2"/>
            <w:shd w:val="clear" w:color="auto" w:fill="auto"/>
          </w:tcPr>
          <w:p w14:paraId="49E88853" w14:textId="77777777" w:rsidR="00267B84" w:rsidRPr="00C23869" w:rsidRDefault="00267B84" w:rsidP="00CE6951">
            <w:pPr>
              <w:jc w:val="center"/>
              <w:rPr>
                <w:b/>
                <w:sz w:val="24"/>
                <w:szCs w:val="24"/>
              </w:rPr>
            </w:pPr>
            <w:r w:rsidRPr="00C23869">
              <w:rPr>
                <w:b/>
                <w:sz w:val="24"/>
                <w:szCs w:val="24"/>
              </w:rPr>
              <w:t>Наличие</w:t>
            </w:r>
          </w:p>
        </w:tc>
        <w:tc>
          <w:tcPr>
            <w:tcW w:w="1033" w:type="pct"/>
            <w:gridSpan w:val="2"/>
            <w:shd w:val="clear" w:color="auto" w:fill="auto"/>
          </w:tcPr>
          <w:p w14:paraId="78C2C4B8" w14:textId="77777777" w:rsidR="00267B84" w:rsidRPr="00C23869" w:rsidRDefault="00267B84" w:rsidP="00CE6951">
            <w:pPr>
              <w:jc w:val="center"/>
              <w:rPr>
                <w:b/>
                <w:sz w:val="24"/>
                <w:szCs w:val="24"/>
              </w:rPr>
            </w:pPr>
            <w:r w:rsidRPr="00C23869">
              <w:rPr>
                <w:b/>
                <w:sz w:val="24"/>
                <w:szCs w:val="24"/>
              </w:rPr>
              <w:t>Описание</w:t>
            </w:r>
          </w:p>
        </w:tc>
        <w:tc>
          <w:tcPr>
            <w:tcW w:w="464" w:type="pct"/>
            <w:shd w:val="clear" w:color="auto" w:fill="auto"/>
          </w:tcPr>
          <w:p w14:paraId="6301CE9D" w14:textId="77777777" w:rsidR="00267B84" w:rsidRPr="00C23869" w:rsidRDefault="00267B84" w:rsidP="00CE6951">
            <w:pPr>
              <w:jc w:val="center"/>
              <w:rPr>
                <w:b/>
                <w:sz w:val="24"/>
                <w:szCs w:val="24"/>
              </w:rPr>
            </w:pPr>
            <w:r w:rsidRPr="00C23869">
              <w:rPr>
                <w:b/>
                <w:sz w:val="24"/>
                <w:szCs w:val="24"/>
              </w:rPr>
              <w:t>Наличие</w:t>
            </w:r>
          </w:p>
        </w:tc>
        <w:tc>
          <w:tcPr>
            <w:tcW w:w="1126" w:type="pct"/>
            <w:gridSpan w:val="2"/>
            <w:shd w:val="clear" w:color="auto" w:fill="auto"/>
          </w:tcPr>
          <w:p w14:paraId="57603BF8" w14:textId="77777777" w:rsidR="00267B84" w:rsidRPr="00C23869" w:rsidRDefault="00267B84" w:rsidP="00CE6951">
            <w:pPr>
              <w:jc w:val="center"/>
              <w:rPr>
                <w:b/>
                <w:sz w:val="24"/>
                <w:szCs w:val="24"/>
              </w:rPr>
            </w:pPr>
            <w:r w:rsidRPr="00C23869">
              <w:rPr>
                <w:b/>
                <w:sz w:val="24"/>
                <w:szCs w:val="24"/>
              </w:rPr>
              <w:t>Описание</w:t>
            </w:r>
          </w:p>
        </w:tc>
      </w:tr>
      <w:tr w:rsidR="00267B84" w:rsidRPr="00C23869" w14:paraId="25D6F100" w14:textId="77777777" w:rsidTr="00267B84">
        <w:tc>
          <w:tcPr>
            <w:tcW w:w="322" w:type="pct"/>
            <w:vMerge/>
          </w:tcPr>
          <w:p w14:paraId="14B72351" w14:textId="77777777" w:rsidR="00267B84" w:rsidRPr="00267B84" w:rsidRDefault="00267B84" w:rsidP="00CE6951">
            <w:pPr>
              <w:jc w:val="center"/>
              <w:rPr>
                <w:sz w:val="24"/>
                <w:szCs w:val="24"/>
              </w:rPr>
            </w:pPr>
          </w:p>
        </w:tc>
        <w:tc>
          <w:tcPr>
            <w:tcW w:w="511" w:type="pct"/>
            <w:gridSpan w:val="2"/>
            <w:shd w:val="clear" w:color="auto" w:fill="auto"/>
          </w:tcPr>
          <w:p w14:paraId="50D29BC3" w14:textId="77777777" w:rsidR="00267B84" w:rsidRPr="00267B84" w:rsidRDefault="00267B84" w:rsidP="00267B84">
            <w:pPr>
              <w:jc w:val="center"/>
              <w:rPr>
                <w:sz w:val="24"/>
                <w:szCs w:val="24"/>
              </w:rPr>
            </w:pPr>
            <w:r w:rsidRPr="00267B84">
              <w:rPr>
                <w:sz w:val="24"/>
                <w:szCs w:val="24"/>
              </w:rPr>
              <w:t>да</w:t>
            </w:r>
          </w:p>
        </w:tc>
        <w:tc>
          <w:tcPr>
            <w:tcW w:w="988" w:type="pct"/>
            <w:shd w:val="clear" w:color="auto" w:fill="auto"/>
          </w:tcPr>
          <w:p w14:paraId="3AAE70AA" w14:textId="77777777" w:rsidR="00267B84" w:rsidRPr="00267B84" w:rsidRDefault="00267B84" w:rsidP="00267B84">
            <w:pPr>
              <w:jc w:val="both"/>
              <w:rPr>
                <w:sz w:val="24"/>
                <w:szCs w:val="24"/>
              </w:rPr>
            </w:pPr>
            <w:r w:rsidRPr="00267B84">
              <w:rPr>
                <w:sz w:val="24"/>
                <w:szCs w:val="24"/>
              </w:rPr>
              <w:t>От центральных сетей</w:t>
            </w:r>
          </w:p>
          <w:p w14:paraId="51250804" w14:textId="77777777" w:rsidR="00267B84" w:rsidRPr="00267B84" w:rsidRDefault="00267B84" w:rsidP="00267B84">
            <w:pPr>
              <w:jc w:val="both"/>
              <w:rPr>
                <w:sz w:val="24"/>
                <w:szCs w:val="24"/>
              </w:rPr>
            </w:pPr>
            <w:r w:rsidRPr="00267B84">
              <w:rPr>
                <w:sz w:val="24"/>
                <w:szCs w:val="24"/>
              </w:rPr>
              <w:t>пгт. Междуреченский, по условиям технологического присоединения, выдаваемыми эксплуатирующей организацией</w:t>
            </w:r>
          </w:p>
        </w:tc>
        <w:tc>
          <w:tcPr>
            <w:tcW w:w="556" w:type="pct"/>
            <w:gridSpan w:val="2"/>
            <w:shd w:val="clear" w:color="auto" w:fill="auto"/>
          </w:tcPr>
          <w:p w14:paraId="14B16EA0" w14:textId="77777777" w:rsidR="00267B84" w:rsidRPr="00267B84" w:rsidRDefault="00267B84" w:rsidP="00267B84">
            <w:pPr>
              <w:jc w:val="center"/>
              <w:rPr>
                <w:sz w:val="24"/>
                <w:szCs w:val="24"/>
              </w:rPr>
            </w:pPr>
            <w:r w:rsidRPr="00267B84">
              <w:rPr>
                <w:sz w:val="24"/>
                <w:szCs w:val="24"/>
              </w:rPr>
              <w:t>нет</w:t>
            </w:r>
          </w:p>
        </w:tc>
        <w:tc>
          <w:tcPr>
            <w:tcW w:w="1033" w:type="pct"/>
            <w:gridSpan w:val="2"/>
            <w:shd w:val="clear" w:color="auto" w:fill="auto"/>
          </w:tcPr>
          <w:p w14:paraId="75EDBC8D" w14:textId="77777777" w:rsidR="00267B84" w:rsidRPr="00267B84" w:rsidRDefault="00267B84" w:rsidP="00267B84">
            <w:pPr>
              <w:jc w:val="both"/>
              <w:rPr>
                <w:sz w:val="24"/>
                <w:szCs w:val="24"/>
              </w:rPr>
            </w:pPr>
            <w:r w:rsidRPr="00267B84">
              <w:rPr>
                <w:sz w:val="24"/>
                <w:szCs w:val="24"/>
              </w:rPr>
              <w:t>Населенные пункты Кондинского района не газифицированы. Системы централизованного газоснабжения отсутствуют.</w:t>
            </w:r>
          </w:p>
        </w:tc>
        <w:tc>
          <w:tcPr>
            <w:tcW w:w="464" w:type="pct"/>
            <w:shd w:val="clear" w:color="auto" w:fill="auto"/>
          </w:tcPr>
          <w:p w14:paraId="3C67518D" w14:textId="77777777" w:rsidR="00267B84" w:rsidRPr="00267B84" w:rsidRDefault="00267B84" w:rsidP="00267B84">
            <w:pPr>
              <w:jc w:val="center"/>
              <w:rPr>
                <w:sz w:val="24"/>
                <w:szCs w:val="24"/>
              </w:rPr>
            </w:pPr>
            <w:r w:rsidRPr="00267B84">
              <w:rPr>
                <w:sz w:val="24"/>
                <w:szCs w:val="24"/>
              </w:rPr>
              <w:t>нет</w:t>
            </w:r>
          </w:p>
        </w:tc>
        <w:tc>
          <w:tcPr>
            <w:tcW w:w="1126" w:type="pct"/>
            <w:gridSpan w:val="2"/>
            <w:shd w:val="clear" w:color="auto" w:fill="auto"/>
          </w:tcPr>
          <w:p w14:paraId="62B07074" w14:textId="77777777" w:rsidR="00267B84" w:rsidRPr="00267B84" w:rsidRDefault="00267B84" w:rsidP="00267B84">
            <w:pPr>
              <w:jc w:val="both"/>
              <w:rPr>
                <w:sz w:val="24"/>
                <w:szCs w:val="24"/>
              </w:rPr>
            </w:pPr>
            <w:r w:rsidRPr="00267B84">
              <w:rPr>
                <w:sz w:val="24"/>
                <w:szCs w:val="24"/>
              </w:rPr>
              <w:t>В районе планируемого размещения площадки сети централизованного водоснабжения отсутствуют. Для использования площадки в соответствии с функциональным назначением, наличие сетей централизованного водоснабжения не обязательно. Водоснабжение, при необходимости, может осуществляться автономно (скважина или привозное).</w:t>
            </w:r>
          </w:p>
        </w:tc>
      </w:tr>
    </w:tbl>
    <w:p w14:paraId="41E86531" w14:textId="77777777" w:rsidR="00CE6951" w:rsidRPr="00C23869" w:rsidRDefault="00CE6951" w:rsidP="00CE6951">
      <w:pPr>
        <w:rPr>
          <w:sz w:val="24"/>
          <w:szCs w:val="24"/>
        </w:rPr>
      </w:pPr>
      <w:r w:rsidRPr="00C23869">
        <w:rPr>
          <w:sz w:val="24"/>
          <w:szCs w:val="24"/>
        </w:rPr>
        <w:t>Источник: Инвестиционный паспорт муниципального образования Кондинский район</w:t>
      </w:r>
    </w:p>
    <w:p w14:paraId="0B7EDAA0" w14:textId="77777777" w:rsidR="00267B84" w:rsidRDefault="00267B84" w:rsidP="006751F6">
      <w:pPr>
        <w:pStyle w:val="afa"/>
        <w:jc w:val="right"/>
        <w:rPr>
          <w:b/>
          <w:sz w:val="24"/>
          <w:szCs w:val="24"/>
        </w:rPr>
      </w:pPr>
    </w:p>
    <w:p w14:paraId="1C95ED17" w14:textId="77777777" w:rsidR="00267B84" w:rsidRDefault="00267B84" w:rsidP="006751F6">
      <w:pPr>
        <w:pStyle w:val="afa"/>
        <w:jc w:val="right"/>
        <w:rPr>
          <w:b/>
          <w:sz w:val="24"/>
          <w:szCs w:val="24"/>
        </w:rPr>
      </w:pPr>
    </w:p>
    <w:p w14:paraId="3EB55157" w14:textId="77777777" w:rsidR="00267B84" w:rsidRDefault="00267B84" w:rsidP="006751F6">
      <w:pPr>
        <w:pStyle w:val="afa"/>
        <w:jc w:val="right"/>
        <w:rPr>
          <w:b/>
          <w:sz w:val="24"/>
          <w:szCs w:val="24"/>
        </w:rPr>
      </w:pPr>
    </w:p>
    <w:p w14:paraId="4CFE431B" w14:textId="7529D539" w:rsidR="006751F6" w:rsidRPr="00C23869" w:rsidRDefault="006751F6" w:rsidP="006751F6">
      <w:pPr>
        <w:pStyle w:val="afa"/>
        <w:jc w:val="right"/>
        <w:rPr>
          <w:b/>
          <w:sz w:val="24"/>
          <w:szCs w:val="24"/>
        </w:rPr>
      </w:pPr>
      <w:r w:rsidRPr="00C23869">
        <w:rPr>
          <w:b/>
          <w:sz w:val="24"/>
          <w:szCs w:val="24"/>
        </w:rPr>
        <w:lastRenderedPageBreak/>
        <w:t xml:space="preserve">Таблица </w:t>
      </w:r>
      <w:r w:rsidRPr="00C23869">
        <w:rPr>
          <w:b/>
          <w:sz w:val="24"/>
          <w:szCs w:val="24"/>
        </w:rPr>
        <w:fldChar w:fldCharType="begin"/>
      </w:r>
      <w:r w:rsidRPr="00C23869">
        <w:rPr>
          <w:b/>
          <w:sz w:val="24"/>
          <w:szCs w:val="24"/>
        </w:rPr>
        <w:instrText xml:space="preserve"> SEQ Таблица \* ARABIC </w:instrText>
      </w:r>
      <w:r w:rsidRPr="00C23869">
        <w:rPr>
          <w:b/>
          <w:sz w:val="24"/>
          <w:szCs w:val="24"/>
        </w:rPr>
        <w:fldChar w:fldCharType="separate"/>
      </w:r>
      <w:r w:rsidR="001A5D7B">
        <w:rPr>
          <w:b/>
          <w:noProof/>
          <w:sz w:val="24"/>
          <w:szCs w:val="24"/>
        </w:rPr>
        <w:t>9</w:t>
      </w:r>
      <w:r w:rsidRPr="00C23869">
        <w:rPr>
          <w:b/>
          <w:sz w:val="24"/>
          <w:szCs w:val="24"/>
        </w:rPr>
        <w:fldChar w:fldCharType="end"/>
      </w:r>
    </w:p>
    <w:p w14:paraId="51614E1B" w14:textId="77777777" w:rsidR="006751F6" w:rsidRPr="00C23869" w:rsidRDefault="006751F6" w:rsidP="006751F6">
      <w:pPr>
        <w:jc w:val="center"/>
        <w:rPr>
          <w:b/>
          <w:sz w:val="24"/>
          <w:szCs w:val="24"/>
        </w:rPr>
      </w:pPr>
      <w:r w:rsidRPr="00C23869">
        <w:rPr>
          <w:b/>
          <w:sz w:val="24"/>
          <w:szCs w:val="24"/>
        </w:rPr>
        <w:t>Инвестиционный проект (Площадка №2), планируемый к реализации на территории</w:t>
      </w:r>
      <w:r w:rsidR="00267B84">
        <w:rPr>
          <w:b/>
          <w:sz w:val="24"/>
          <w:szCs w:val="24"/>
        </w:rPr>
        <w:t xml:space="preserve"> гп. </w:t>
      </w:r>
      <w:r w:rsidRPr="00C23869">
        <w:rPr>
          <w:b/>
          <w:sz w:val="24"/>
          <w:szCs w:val="24"/>
        </w:rPr>
        <w:t>Междуреченский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3827"/>
        <w:gridCol w:w="10003"/>
      </w:tblGrid>
      <w:tr w:rsidR="00267B84" w:rsidRPr="00267B84" w14:paraId="29BC1A17" w14:textId="77777777" w:rsidTr="00267B84">
        <w:tc>
          <w:tcPr>
            <w:tcW w:w="324" w:type="pct"/>
            <w:vAlign w:val="center"/>
          </w:tcPr>
          <w:p w14:paraId="1CFE3FD9" w14:textId="77777777" w:rsidR="00267B84" w:rsidRPr="00267B84" w:rsidRDefault="00267B84" w:rsidP="00267B84">
            <w:pPr>
              <w:jc w:val="center"/>
              <w:rPr>
                <w:b/>
                <w:color w:val="000000" w:themeColor="text1"/>
                <w:sz w:val="24"/>
                <w:szCs w:val="24"/>
              </w:rPr>
            </w:pPr>
            <w:r>
              <w:rPr>
                <w:b/>
                <w:color w:val="000000" w:themeColor="text1"/>
                <w:sz w:val="24"/>
                <w:szCs w:val="24"/>
              </w:rPr>
              <w:t>№ п/п</w:t>
            </w:r>
          </w:p>
        </w:tc>
        <w:tc>
          <w:tcPr>
            <w:tcW w:w="4676" w:type="pct"/>
            <w:gridSpan w:val="2"/>
            <w:shd w:val="clear" w:color="auto" w:fill="auto"/>
            <w:vAlign w:val="center"/>
          </w:tcPr>
          <w:p w14:paraId="60E419BC" w14:textId="77777777" w:rsidR="00267B84" w:rsidRPr="00267B84" w:rsidRDefault="00267B84" w:rsidP="00267B84">
            <w:pPr>
              <w:jc w:val="center"/>
              <w:rPr>
                <w:b/>
                <w:sz w:val="24"/>
                <w:szCs w:val="24"/>
              </w:rPr>
            </w:pPr>
            <w:r w:rsidRPr="00267B84">
              <w:rPr>
                <w:b/>
                <w:color w:val="000000" w:themeColor="text1"/>
                <w:sz w:val="24"/>
                <w:szCs w:val="24"/>
              </w:rPr>
              <w:t>Показатели</w:t>
            </w:r>
          </w:p>
        </w:tc>
      </w:tr>
      <w:tr w:rsidR="00267B84" w:rsidRPr="00267B84" w14:paraId="42E5C41B" w14:textId="77777777" w:rsidTr="00267B84">
        <w:tc>
          <w:tcPr>
            <w:tcW w:w="324" w:type="pct"/>
            <w:vAlign w:val="center"/>
          </w:tcPr>
          <w:p w14:paraId="3041A133" w14:textId="77777777" w:rsidR="00267B84" w:rsidRPr="00267B84" w:rsidRDefault="00267B84" w:rsidP="00267B84">
            <w:pPr>
              <w:jc w:val="center"/>
              <w:rPr>
                <w:sz w:val="24"/>
                <w:szCs w:val="24"/>
              </w:rPr>
            </w:pPr>
            <w:r>
              <w:rPr>
                <w:sz w:val="24"/>
                <w:szCs w:val="24"/>
              </w:rPr>
              <w:t>1</w:t>
            </w:r>
          </w:p>
        </w:tc>
        <w:tc>
          <w:tcPr>
            <w:tcW w:w="1294" w:type="pct"/>
            <w:shd w:val="clear" w:color="auto" w:fill="auto"/>
            <w:vAlign w:val="center"/>
          </w:tcPr>
          <w:p w14:paraId="60D1E7E2" w14:textId="77777777" w:rsidR="00267B84" w:rsidRPr="00267B84" w:rsidRDefault="00267B84" w:rsidP="00267B84">
            <w:pPr>
              <w:rPr>
                <w:sz w:val="24"/>
                <w:szCs w:val="24"/>
              </w:rPr>
            </w:pPr>
            <w:r w:rsidRPr="00267B84">
              <w:rPr>
                <w:sz w:val="24"/>
                <w:szCs w:val="24"/>
              </w:rPr>
              <w:t>Муниципальное образование</w:t>
            </w:r>
          </w:p>
        </w:tc>
        <w:tc>
          <w:tcPr>
            <w:tcW w:w="3382" w:type="pct"/>
            <w:shd w:val="clear" w:color="auto" w:fill="auto"/>
            <w:vAlign w:val="center"/>
          </w:tcPr>
          <w:p w14:paraId="6FB9B871" w14:textId="77777777" w:rsidR="00267B84" w:rsidRPr="00267B84" w:rsidRDefault="00267B84" w:rsidP="00267B84">
            <w:pPr>
              <w:jc w:val="both"/>
              <w:rPr>
                <w:sz w:val="24"/>
                <w:szCs w:val="24"/>
              </w:rPr>
            </w:pPr>
            <w:r w:rsidRPr="00267B84">
              <w:rPr>
                <w:sz w:val="24"/>
                <w:szCs w:val="24"/>
              </w:rPr>
              <w:t>Кондинский район</w:t>
            </w:r>
          </w:p>
        </w:tc>
      </w:tr>
      <w:tr w:rsidR="00267B84" w:rsidRPr="00267B84" w14:paraId="4DEC0A03" w14:textId="77777777" w:rsidTr="00267B84">
        <w:tc>
          <w:tcPr>
            <w:tcW w:w="324" w:type="pct"/>
            <w:vAlign w:val="center"/>
          </w:tcPr>
          <w:p w14:paraId="03A11FCC" w14:textId="77777777" w:rsidR="00267B84" w:rsidRPr="00267B84" w:rsidRDefault="00267B84" w:rsidP="00267B84">
            <w:pPr>
              <w:jc w:val="center"/>
              <w:rPr>
                <w:sz w:val="24"/>
                <w:szCs w:val="24"/>
              </w:rPr>
            </w:pPr>
            <w:r>
              <w:rPr>
                <w:sz w:val="24"/>
                <w:szCs w:val="24"/>
              </w:rPr>
              <w:t>2</w:t>
            </w:r>
          </w:p>
        </w:tc>
        <w:tc>
          <w:tcPr>
            <w:tcW w:w="1294" w:type="pct"/>
            <w:shd w:val="clear" w:color="auto" w:fill="auto"/>
            <w:vAlign w:val="center"/>
          </w:tcPr>
          <w:p w14:paraId="574D7C5F" w14:textId="77777777" w:rsidR="00267B84" w:rsidRPr="00267B84" w:rsidRDefault="00267B84" w:rsidP="00267B84">
            <w:pPr>
              <w:rPr>
                <w:sz w:val="24"/>
                <w:szCs w:val="24"/>
              </w:rPr>
            </w:pPr>
            <w:r w:rsidRPr="00267B84">
              <w:rPr>
                <w:sz w:val="24"/>
                <w:szCs w:val="24"/>
              </w:rPr>
              <w:t>Местоположение, кадастровый номер земельного участка</w:t>
            </w:r>
          </w:p>
          <w:p w14:paraId="52A9293E" w14:textId="77777777" w:rsidR="00267B84" w:rsidRPr="00267B84" w:rsidRDefault="00267B84" w:rsidP="00267B84">
            <w:pPr>
              <w:rPr>
                <w:sz w:val="24"/>
                <w:szCs w:val="24"/>
              </w:rPr>
            </w:pPr>
            <w:r w:rsidRPr="00267B84">
              <w:rPr>
                <w:sz w:val="24"/>
                <w:szCs w:val="24"/>
              </w:rPr>
              <w:t>(при наличии)</w:t>
            </w:r>
          </w:p>
        </w:tc>
        <w:tc>
          <w:tcPr>
            <w:tcW w:w="3382" w:type="pct"/>
            <w:shd w:val="clear" w:color="auto" w:fill="auto"/>
            <w:vAlign w:val="center"/>
          </w:tcPr>
          <w:p w14:paraId="3EA01C78" w14:textId="77777777" w:rsidR="00267B84" w:rsidRPr="00267B84" w:rsidRDefault="00267B84" w:rsidP="00267B84">
            <w:pPr>
              <w:jc w:val="both"/>
              <w:rPr>
                <w:sz w:val="24"/>
                <w:szCs w:val="24"/>
              </w:rPr>
            </w:pPr>
            <w:r w:rsidRPr="00267B84">
              <w:rPr>
                <w:sz w:val="24"/>
                <w:szCs w:val="24"/>
              </w:rPr>
              <w:t>пгт. Междуреченский,</w:t>
            </w:r>
            <w:r w:rsidR="006E2FBC">
              <w:rPr>
                <w:sz w:val="24"/>
                <w:szCs w:val="24"/>
              </w:rPr>
              <w:t xml:space="preserve"> </w:t>
            </w:r>
            <w:r w:rsidRPr="00267B84">
              <w:rPr>
                <w:sz w:val="24"/>
                <w:szCs w:val="24"/>
              </w:rPr>
              <w:t>ул. Железнодорожная, 22а</w:t>
            </w:r>
          </w:p>
          <w:p w14:paraId="1F71057B" w14:textId="77777777" w:rsidR="00267B84" w:rsidRPr="00267B84" w:rsidRDefault="00267B84" w:rsidP="00267B84">
            <w:pPr>
              <w:jc w:val="both"/>
              <w:rPr>
                <w:sz w:val="24"/>
                <w:szCs w:val="24"/>
              </w:rPr>
            </w:pPr>
            <w:r w:rsidRPr="00267B84">
              <w:rPr>
                <w:sz w:val="24"/>
                <w:szCs w:val="24"/>
              </w:rPr>
              <w:t>86:01:0401009:752</w:t>
            </w:r>
          </w:p>
        </w:tc>
      </w:tr>
      <w:tr w:rsidR="00267B84" w:rsidRPr="00267B84" w14:paraId="6411A974" w14:textId="77777777" w:rsidTr="00267B84">
        <w:tc>
          <w:tcPr>
            <w:tcW w:w="324" w:type="pct"/>
            <w:vAlign w:val="center"/>
          </w:tcPr>
          <w:p w14:paraId="7348F61F" w14:textId="77777777" w:rsidR="00267B84" w:rsidRPr="00267B84" w:rsidRDefault="00267B84" w:rsidP="00267B84">
            <w:pPr>
              <w:jc w:val="center"/>
              <w:rPr>
                <w:sz w:val="24"/>
                <w:szCs w:val="24"/>
              </w:rPr>
            </w:pPr>
            <w:r>
              <w:rPr>
                <w:sz w:val="24"/>
                <w:szCs w:val="24"/>
              </w:rPr>
              <w:t>3</w:t>
            </w:r>
          </w:p>
        </w:tc>
        <w:tc>
          <w:tcPr>
            <w:tcW w:w="1294" w:type="pct"/>
            <w:shd w:val="clear" w:color="auto" w:fill="auto"/>
            <w:vAlign w:val="center"/>
          </w:tcPr>
          <w:p w14:paraId="5116E5B7" w14:textId="77777777" w:rsidR="00267B84" w:rsidRPr="00267B84" w:rsidRDefault="00267B84" w:rsidP="00267B84">
            <w:pPr>
              <w:rPr>
                <w:sz w:val="24"/>
                <w:szCs w:val="24"/>
              </w:rPr>
            </w:pPr>
            <w:r w:rsidRPr="00267B84">
              <w:rPr>
                <w:sz w:val="24"/>
                <w:szCs w:val="24"/>
              </w:rPr>
              <w:t>Общая площадь, га</w:t>
            </w:r>
          </w:p>
        </w:tc>
        <w:tc>
          <w:tcPr>
            <w:tcW w:w="3382" w:type="pct"/>
            <w:shd w:val="clear" w:color="auto" w:fill="auto"/>
            <w:vAlign w:val="center"/>
          </w:tcPr>
          <w:p w14:paraId="76779164" w14:textId="77777777" w:rsidR="00267B84" w:rsidRPr="00267B84" w:rsidRDefault="00267B84" w:rsidP="00267B84">
            <w:pPr>
              <w:jc w:val="both"/>
              <w:rPr>
                <w:sz w:val="24"/>
                <w:szCs w:val="24"/>
              </w:rPr>
            </w:pPr>
            <w:r w:rsidRPr="00267B84">
              <w:rPr>
                <w:sz w:val="24"/>
                <w:szCs w:val="24"/>
              </w:rPr>
              <w:t>0,3</w:t>
            </w:r>
          </w:p>
        </w:tc>
      </w:tr>
      <w:tr w:rsidR="00267B84" w:rsidRPr="00267B84" w14:paraId="22ED37C5" w14:textId="77777777" w:rsidTr="00267B84">
        <w:tc>
          <w:tcPr>
            <w:tcW w:w="324" w:type="pct"/>
            <w:vAlign w:val="center"/>
          </w:tcPr>
          <w:p w14:paraId="149EB85C" w14:textId="77777777" w:rsidR="00267B84" w:rsidRPr="00267B84" w:rsidRDefault="00267B84" w:rsidP="00267B84">
            <w:pPr>
              <w:jc w:val="center"/>
              <w:rPr>
                <w:sz w:val="24"/>
                <w:szCs w:val="24"/>
              </w:rPr>
            </w:pPr>
            <w:r>
              <w:rPr>
                <w:sz w:val="24"/>
                <w:szCs w:val="24"/>
              </w:rPr>
              <w:t>4</w:t>
            </w:r>
          </w:p>
        </w:tc>
        <w:tc>
          <w:tcPr>
            <w:tcW w:w="1294" w:type="pct"/>
            <w:shd w:val="clear" w:color="auto" w:fill="auto"/>
            <w:vAlign w:val="center"/>
          </w:tcPr>
          <w:p w14:paraId="28136682" w14:textId="77777777" w:rsidR="00267B84" w:rsidRPr="00267B84" w:rsidRDefault="00267B84" w:rsidP="00267B84">
            <w:pPr>
              <w:rPr>
                <w:sz w:val="24"/>
                <w:szCs w:val="24"/>
              </w:rPr>
            </w:pPr>
            <w:r w:rsidRPr="00267B84">
              <w:rPr>
                <w:sz w:val="24"/>
                <w:szCs w:val="24"/>
              </w:rPr>
              <w:t>Категория земель</w:t>
            </w:r>
          </w:p>
        </w:tc>
        <w:tc>
          <w:tcPr>
            <w:tcW w:w="3382" w:type="pct"/>
            <w:shd w:val="clear" w:color="auto" w:fill="auto"/>
            <w:vAlign w:val="center"/>
          </w:tcPr>
          <w:p w14:paraId="0B504ED7" w14:textId="77777777" w:rsidR="00267B84" w:rsidRPr="00267B84" w:rsidRDefault="00267B84" w:rsidP="00267B84">
            <w:pPr>
              <w:jc w:val="both"/>
              <w:rPr>
                <w:sz w:val="24"/>
                <w:szCs w:val="24"/>
              </w:rPr>
            </w:pPr>
            <w:r w:rsidRPr="00267B84">
              <w:rPr>
                <w:sz w:val="24"/>
                <w:szCs w:val="24"/>
              </w:rPr>
              <w:t>Земли населенных пунктов</w:t>
            </w:r>
          </w:p>
        </w:tc>
      </w:tr>
      <w:tr w:rsidR="00267B84" w:rsidRPr="00267B84" w14:paraId="2A3BA278" w14:textId="77777777" w:rsidTr="00267B84">
        <w:tc>
          <w:tcPr>
            <w:tcW w:w="324" w:type="pct"/>
            <w:vAlign w:val="center"/>
          </w:tcPr>
          <w:p w14:paraId="018133BF" w14:textId="77777777" w:rsidR="00267B84" w:rsidRPr="00267B84" w:rsidRDefault="00267B84" w:rsidP="00267B84">
            <w:pPr>
              <w:jc w:val="center"/>
              <w:rPr>
                <w:sz w:val="24"/>
                <w:szCs w:val="24"/>
              </w:rPr>
            </w:pPr>
            <w:r>
              <w:rPr>
                <w:sz w:val="24"/>
                <w:szCs w:val="24"/>
              </w:rPr>
              <w:t>5</w:t>
            </w:r>
          </w:p>
        </w:tc>
        <w:tc>
          <w:tcPr>
            <w:tcW w:w="1294" w:type="pct"/>
            <w:shd w:val="clear" w:color="auto" w:fill="auto"/>
            <w:vAlign w:val="center"/>
          </w:tcPr>
          <w:p w14:paraId="54AADC2F" w14:textId="77777777" w:rsidR="00267B84" w:rsidRPr="00267B84" w:rsidRDefault="00267B84" w:rsidP="00267B84">
            <w:pPr>
              <w:rPr>
                <w:sz w:val="24"/>
                <w:szCs w:val="24"/>
              </w:rPr>
            </w:pPr>
            <w:r w:rsidRPr="00267B84">
              <w:rPr>
                <w:sz w:val="24"/>
                <w:szCs w:val="24"/>
              </w:rPr>
              <w:t>Функциональное назначение</w:t>
            </w:r>
          </w:p>
        </w:tc>
        <w:tc>
          <w:tcPr>
            <w:tcW w:w="3382" w:type="pct"/>
            <w:shd w:val="clear" w:color="auto" w:fill="auto"/>
            <w:vAlign w:val="center"/>
          </w:tcPr>
          <w:p w14:paraId="39CDE0F3" w14:textId="77777777" w:rsidR="00267B84" w:rsidRPr="00267B84" w:rsidRDefault="00267B84" w:rsidP="00267B84">
            <w:pPr>
              <w:jc w:val="both"/>
              <w:rPr>
                <w:sz w:val="24"/>
                <w:szCs w:val="24"/>
              </w:rPr>
            </w:pPr>
            <w:r w:rsidRPr="00267B84">
              <w:rPr>
                <w:sz w:val="24"/>
                <w:szCs w:val="24"/>
              </w:rPr>
              <w:t>Зона производственного и коммунально-складского назначения (под строительство пилорамы и цеха по переработке древесины)</w:t>
            </w:r>
          </w:p>
        </w:tc>
      </w:tr>
      <w:tr w:rsidR="00267B84" w:rsidRPr="00267B84" w14:paraId="6AFADB12" w14:textId="77777777" w:rsidTr="00267B84">
        <w:tc>
          <w:tcPr>
            <w:tcW w:w="324" w:type="pct"/>
            <w:vAlign w:val="center"/>
          </w:tcPr>
          <w:p w14:paraId="4CD4A76A" w14:textId="77777777" w:rsidR="00267B84" w:rsidRPr="00267B84" w:rsidRDefault="00267B84" w:rsidP="00267B84">
            <w:pPr>
              <w:jc w:val="center"/>
              <w:rPr>
                <w:sz w:val="24"/>
                <w:szCs w:val="24"/>
              </w:rPr>
            </w:pPr>
            <w:r>
              <w:rPr>
                <w:sz w:val="24"/>
                <w:szCs w:val="24"/>
              </w:rPr>
              <w:t>6</w:t>
            </w:r>
          </w:p>
        </w:tc>
        <w:tc>
          <w:tcPr>
            <w:tcW w:w="1294" w:type="pct"/>
            <w:shd w:val="clear" w:color="auto" w:fill="auto"/>
            <w:vAlign w:val="center"/>
          </w:tcPr>
          <w:p w14:paraId="152774D6" w14:textId="77777777" w:rsidR="00267B84" w:rsidRPr="00267B84" w:rsidRDefault="00267B84" w:rsidP="00267B84">
            <w:pPr>
              <w:rPr>
                <w:sz w:val="24"/>
                <w:szCs w:val="24"/>
              </w:rPr>
            </w:pPr>
            <w:r w:rsidRPr="00267B84">
              <w:rPr>
                <w:sz w:val="24"/>
                <w:szCs w:val="24"/>
              </w:rPr>
              <w:t>Расстояние до регионального центра</w:t>
            </w:r>
          </w:p>
        </w:tc>
        <w:tc>
          <w:tcPr>
            <w:tcW w:w="3382" w:type="pct"/>
            <w:shd w:val="clear" w:color="auto" w:fill="auto"/>
            <w:vAlign w:val="center"/>
          </w:tcPr>
          <w:p w14:paraId="25B9FBBA" w14:textId="77777777" w:rsidR="00267B84" w:rsidRPr="00267B84" w:rsidRDefault="00267B84" w:rsidP="00267B84">
            <w:pPr>
              <w:jc w:val="both"/>
              <w:rPr>
                <w:sz w:val="24"/>
                <w:szCs w:val="24"/>
              </w:rPr>
            </w:pPr>
            <w:r w:rsidRPr="00267B84">
              <w:rPr>
                <w:sz w:val="24"/>
                <w:szCs w:val="24"/>
              </w:rPr>
              <w:t>520 км</w:t>
            </w:r>
          </w:p>
        </w:tc>
      </w:tr>
      <w:tr w:rsidR="00267B84" w:rsidRPr="00267B84" w14:paraId="7395B4DD" w14:textId="77777777" w:rsidTr="00267B84">
        <w:tc>
          <w:tcPr>
            <w:tcW w:w="324" w:type="pct"/>
            <w:vAlign w:val="center"/>
          </w:tcPr>
          <w:p w14:paraId="34B32CD6" w14:textId="77777777" w:rsidR="00267B84" w:rsidRPr="00267B84" w:rsidRDefault="00267B84" w:rsidP="00267B84">
            <w:pPr>
              <w:jc w:val="center"/>
              <w:rPr>
                <w:sz w:val="24"/>
                <w:szCs w:val="24"/>
              </w:rPr>
            </w:pPr>
            <w:r>
              <w:rPr>
                <w:sz w:val="24"/>
                <w:szCs w:val="24"/>
              </w:rPr>
              <w:t>7</w:t>
            </w:r>
          </w:p>
        </w:tc>
        <w:tc>
          <w:tcPr>
            <w:tcW w:w="1294" w:type="pct"/>
            <w:shd w:val="clear" w:color="auto" w:fill="auto"/>
            <w:vAlign w:val="center"/>
          </w:tcPr>
          <w:p w14:paraId="58CBEBC7" w14:textId="77777777" w:rsidR="00267B84" w:rsidRPr="00267B84" w:rsidRDefault="00267B84" w:rsidP="00267B84">
            <w:pPr>
              <w:rPr>
                <w:sz w:val="24"/>
                <w:szCs w:val="24"/>
              </w:rPr>
            </w:pPr>
            <w:r w:rsidRPr="00267B84">
              <w:rPr>
                <w:sz w:val="24"/>
                <w:szCs w:val="24"/>
              </w:rPr>
              <w:t>Тип площадки</w:t>
            </w:r>
          </w:p>
          <w:p w14:paraId="22210990" w14:textId="77777777" w:rsidR="00267B84" w:rsidRPr="00267B84" w:rsidRDefault="00267B84" w:rsidP="00267B84">
            <w:pPr>
              <w:rPr>
                <w:sz w:val="24"/>
                <w:szCs w:val="24"/>
              </w:rPr>
            </w:pPr>
            <w:r w:rsidRPr="00267B84">
              <w:rPr>
                <w:sz w:val="24"/>
                <w:szCs w:val="24"/>
              </w:rPr>
              <w:t>(гринфилд/браунфилд)</w:t>
            </w:r>
          </w:p>
        </w:tc>
        <w:tc>
          <w:tcPr>
            <w:tcW w:w="3382" w:type="pct"/>
            <w:shd w:val="clear" w:color="auto" w:fill="auto"/>
            <w:vAlign w:val="center"/>
          </w:tcPr>
          <w:p w14:paraId="68788BBD" w14:textId="77777777" w:rsidR="00267B84" w:rsidRPr="00267B84" w:rsidRDefault="00267B84" w:rsidP="00267B84">
            <w:pPr>
              <w:jc w:val="both"/>
              <w:rPr>
                <w:sz w:val="24"/>
                <w:szCs w:val="24"/>
              </w:rPr>
            </w:pPr>
            <w:r w:rsidRPr="00267B84">
              <w:rPr>
                <w:sz w:val="24"/>
                <w:szCs w:val="24"/>
              </w:rPr>
              <w:t>Браунфилд</w:t>
            </w:r>
          </w:p>
        </w:tc>
      </w:tr>
      <w:tr w:rsidR="00267B84" w:rsidRPr="00267B84" w14:paraId="10556537" w14:textId="77777777" w:rsidTr="00267B84">
        <w:tc>
          <w:tcPr>
            <w:tcW w:w="324" w:type="pct"/>
            <w:vAlign w:val="center"/>
          </w:tcPr>
          <w:p w14:paraId="51486F01" w14:textId="77777777" w:rsidR="00267B84" w:rsidRPr="00267B84" w:rsidRDefault="00267B84" w:rsidP="00267B84">
            <w:pPr>
              <w:jc w:val="center"/>
              <w:rPr>
                <w:sz w:val="24"/>
                <w:szCs w:val="24"/>
              </w:rPr>
            </w:pPr>
            <w:r>
              <w:rPr>
                <w:sz w:val="24"/>
                <w:szCs w:val="24"/>
              </w:rPr>
              <w:t>8</w:t>
            </w:r>
          </w:p>
        </w:tc>
        <w:tc>
          <w:tcPr>
            <w:tcW w:w="1294" w:type="pct"/>
            <w:shd w:val="clear" w:color="auto" w:fill="auto"/>
            <w:vAlign w:val="center"/>
          </w:tcPr>
          <w:p w14:paraId="62D768C8" w14:textId="77777777" w:rsidR="00267B84" w:rsidRPr="00267B84" w:rsidRDefault="00267B84" w:rsidP="00267B84">
            <w:pPr>
              <w:rPr>
                <w:sz w:val="24"/>
                <w:szCs w:val="24"/>
              </w:rPr>
            </w:pPr>
            <w:r w:rsidRPr="00267B84">
              <w:rPr>
                <w:sz w:val="24"/>
                <w:szCs w:val="24"/>
              </w:rPr>
              <w:t>Связь</w:t>
            </w:r>
          </w:p>
        </w:tc>
        <w:tc>
          <w:tcPr>
            <w:tcW w:w="3382" w:type="pct"/>
            <w:shd w:val="clear" w:color="auto" w:fill="auto"/>
            <w:vAlign w:val="center"/>
          </w:tcPr>
          <w:p w14:paraId="7CDB9E50" w14:textId="77777777" w:rsidR="00267B84" w:rsidRPr="00267B84" w:rsidRDefault="00267B84" w:rsidP="00267B84">
            <w:pPr>
              <w:jc w:val="both"/>
              <w:rPr>
                <w:sz w:val="24"/>
                <w:szCs w:val="24"/>
              </w:rPr>
            </w:pPr>
            <w:r w:rsidRPr="00267B84">
              <w:rPr>
                <w:sz w:val="24"/>
                <w:szCs w:val="24"/>
              </w:rPr>
              <w:t>Почтовое отделение 628200 пгт.</w:t>
            </w:r>
            <w:r>
              <w:rPr>
                <w:sz w:val="24"/>
                <w:szCs w:val="24"/>
              </w:rPr>
              <w:t> </w:t>
            </w:r>
            <w:r w:rsidRPr="00267B84">
              <w:rPr>
                <w:sz w:val="24"/>
                <w:szCs w:val="24"/>
              </w:rPr>
              <w:t>Междуреченский</w:t>
            </w:r>
            <w:r>
              <w:rPr>
                <w:sz w:val="24"/>
                <w:szCs w:val="24"/>
              </w:rPr>
              <w:t>,</w:t>
            </w:r>
            <w:r w:rsidRPr="00267B84">
              <w:rPr>
                <w:sz w:val="24"/>
                <w:szCs w:val="24"/>
              </w:rPr>
              <w:t xml:space="preserve"> ул.</w:t>
            </w:r>
            <w:r w:rsidR="006E2FBC">
              <w:rPr>
                <w:sz w:val="24"/>
                <w:szCs w:val="24"/>
              </w:rPr>
              <w:t xml:space="preserve"> </w:t>
            </w:r>
            <w:r w:rsidRPr="00267B84">
              <w:rPr>
                <w:sz w:val="24"/>
                <w:szCs w:val="24"/>
              </w:rPr>
              <w:t xml:space="preserve">Толстого, 25; Ростелеком ADSL 128Кбит/с; Мегафон GSM/EDGE/3G; МТС GSM/EDGE; Билайн GSM/EDGE; Теле2 GSM/EDGE; Мотив GSM/EDGE/4G; ТВ аналоговое и DVB-T/T2; Радиостанция </w:t>
            </w:r>
            <w:r w:rsidR="00A67540">
              <w:rPr>
                <w:sz w:val="24"/>
                <w:szCs w:val="24"/>
              </w:rPr>
              <w:t>«</w:t>
            </w:r>
            <w:r w:rsidRPr="00267B84">
              <w:rPr>
                <w:sz w:val="24"/>
                <w:szCs w:val="24"/>
              </w:rPr>
              <w:t>Югра</w:t>
            </w:r>
            <w:r w:rsidR="00A67540">
              <w:rPr>
                <w:sz w:val="24"/>
                <w:szCs w:val="24"/>
              </w:rPr>
              <w:t>»</w:t>
            </w:r>
          </w:p>
        </w:tc>
      </w:tr>
      <w:tr w:rsidR="00267B84" w:rsidRPr="00267B84" w14:paraId="6B1CE502" w14:textId="77777777" w:rsidTr="00267B84">
        <w:tc>
          <w:tcPr>
            <w:tcW w:w="324" w:type="pct"/>
            <w:vAlign w:val="center"/>
          </w:tcPr>
          <w:p w14:paraId="3718B617" w14:textId="77777777" w:rsidR="00267B84" w:rsidRPr="00267B84" w:rsidRDefault="00267B84" w:rsidP="00267B84">
            <w:pPr>
              <w:jc w:val="center"/>
              <w:rPr>
                <w:sz w:val="24"/>
                <w:szCs w:val="24"/>
              </w:rPr>
            </w:pPr>
            <w:r>
              <w:rPr>
                <w:sz w:val="24"/>
                <w:szCs w:val="24"/>
              </w:rPr>
              <w:t>9</w:t>
            </w:r>
          </w:p>
        </w:tc>
        <w:tc>
          <w:tcPr>
            <w:tcW w:w="1294" w:type="pct"/>
            <w:shd w:val="clear" w:color="auto" w:fill="auto"/>
            <w:vAlign w:val="center"/>
          </w:tcPr>
          <w:p w14:paraId="4A0E524B" w14:textId="77777777" w:rsidR="00267B84" w:rsidRPr="00267B84" w:rsidRDefault="00267B84" w:rsidP="00267B84">
            <w:pPr>
              <w:rPr>
                <w:sz w:val="24"/>
                <w:szCs w:val="24"/>
              </w:rPr>
            </w:pPr>
            <w:r w:rsidRPr="00267B84">
              <w:rPr>
                <w:sz w:val="24"/>
                <w:szCs w:val="24"/>
              </w:rPr>
              <w:t>Справочная информация о предельных параметрах разрешенного строительства</w:t>
            </w:r>
          </w:p>
        </w:tc>
        <w:tc>
          <w:tcPr>
            <w:tcW w:w="3382" w:type="pct"/>
            <w:shd w:val="clear" w:color="auto" w:fill="auto"/>
            <w:vAlign w:val="center"/>
          </w:tcPr>
          <w:p w14:paraId="2277DB18" w14:textId="77777777" w:rsidR="00267B84" w:rsidRPr="00267B84" w:rsidRDefault="00267B84" w:rsidP="00267B84">
            <w:pPr>
              <w:jc w:val="both"/>
              <w:rPr>
                <w:sz w:val="24"/>
                <w:szCs w:val="24"/>
              </w:rPr>
            </w:pPr>
            <w:r w:rsidRPr="00267B84">
              <w:rPr>
                <w:sz w:val="24"/>
                <w:szCs w:val="24"/>
              </w:rPr>
              <w:t>Этажность – до 4 эт. Высота – до 20 м. Санитарно-защитна</w:t>
            </w:r>
            <w:r>
              <w:rPr>
                <w:sz w:val="24"/>
                <w:szCs w:val="24"/>
              </w:rPr>
              <w:t>я зона предприятий до 100 м</w:t>
            </w:r>
            <w:r w:rsidRPr="00267B84">
              <w:rPr>
                <w:sz w:val="24"/>
                <w:szCs w:val="24"/>
              </w:rPr>
              <w:t>. Разработка мероприятий по отводу сточных вод</w:t>
            </w:r>
          </w:p>
        </w:tc>
      </w:tr>
      <w:tr w:rsidR="00267B84" w:rsidRPr="00267B84" w14:paraId="75A8273D" w14:textId="77777777" w:rsidTr="00267B84">
        <w:tc>
          <w:tcPr>
            <w:tcW w:w="324" w:type="pct"/>
            <w:vAlign w:val="center"/>
          </w:tcPr>
          <w:p w14:paraId="4E8A6DE5" w14:textId="77777777" w:rsidR="00267B84" w:rsidRPr="00267B84" w:rsidRDefault="00267B84" w:rsidP="00267B84">
            <w:pPr>
              <w:jc w:val="center"/>
              <w:rPr>
                <w:sz w:val="24"/>
                <w:szCs w:val="24"/>
              </w:rPr>
            </w:pPr>
            <w:r>
              <w:rPr>
                <w:sz w:val="24"/>
                <w:szCs w:val="24"/>
              </w:rPr>
              <w:t>10</w:t>
            </w:r>
          </w:p>
        </w:tc>
        <w:tc>
          <w:tcPr>
            <w:tcW w:w="1294" w:type="pct"/>
            <w:shd w:val="clear" w:color="auto" w:fill="auto"/>
            <w:vAlign w:val="center"/>
          </w:tcPr>
          <w:p w14:paraId="2FA6C0E2" w14:textId="77777777" w:rsidR="00267B84" w:rsidRPr="00267B84" w:rsidRDefault="00267B84" w:rsidP="00267B84">
            <w:pPr>
              <w:rPr>
                <w:sz w:val="24"/>
                <w:szCs w:val="24"/>
              </w:rPr>
            </w:pPr>
            <w:r w:rsidRPr="00267B84">
              <w:rPr>
                <w:sz w:val="24"/>
                <w:szCs w:val="24"/>
              </w:rPr>
              <w:t>Справочная информация по вопросам предоставления земельных участков (контактные сведения)</w:t>
            </w:r>
          </w:p>
        </w:tc>
        <w:tc>
          <w:tcPr>
            <w:tcW w:w="3382" w:type="pct"/>
            <w:shd w:val="clear" w:color="auto" w:fill="auto"/>
            <w:vAlign w:val="center"/>
          </w:tcPr>
          <w:p w14:paraId="2B427E03" w14:textId="77777777" w:rsidR="00267B84" w:rsidRPr="00267B84" w:rsidRDefault="00267B84" w:rsidP="00267B84">
            <w:pPr>
              <w:jc w:val="both"/>
              <w:rPr>
                <w:sz w:val="24"/>
                <w:szCs w:val="24"/>
              </w:rPr>
            </w:pPr>
            <w:r w:rsidRPr="00267B84">
              <w:rPr>
                <w:sz w:val="24"/>
                <w:szCs w:val="24"/>
              </w:rPr>
              <w:t>Председатель комитета по управлению муниципальным имуществом администрации Кондинского района Грубцов Сергей Анатольевич тел.: 8(34677)32-345;</w:t>
            </w:r>
          </w:p>
          <w:p w14:paraId="30E8FFC0" w14:textId="77777777" w:rsidR="00267B84" w:rsidRPr="00267B84" w:rsidRDefault="00267B84" w:rsidP="00267B84">
            <w:pPr>
              <w:jc w:val="both"/>
              <w:rPr>
                <w:sz w:val="24"/>
                <w:szCs w:val="24"/>
              </w:rPr>
            </w:pPr>
            <w:r w:rsidRPr="00267B84">
              <w:rPr>
                <w:sz w:val="24"/>
                <w:szCs w:val="24"/>
              </w:rPr>
              <w:t>Начальник отдела земельных отношений комитета по управлению муниципальным имуществом администрации Кондинского района Таганцова Ирина Петровна 8(34677)32-138</w:t>
            </w:r>
          </w:p>
        </w:tc>
      </w:tr>
    </w:tbl>
    <w:p w14:paraId="4EF63BBB" w14:textId="77777777" w:rsidR="00015DD0" w:rsidRPr="00C23869" w:rsidRDefault="00015DD0" w:rsidP="00015DD0">
      <w:pPr>
        <w:rPr>
          <w:sz w:val="24"/>
          <w:szCs w:val="24"/>
        </w:rPr>
      </w:pPr>
      <w:r w:rsidRPr="00C23869">
        <w:rPr>
          <w:sz w:val="24"/>
          <w:szCs w:val="24"/>
        </w:rPr>
        <w:t>Источник: Инвестиционный паспорт муниципального образования Кондинский район</w:t>
      </w:r>
    </w:p>
    <w:p w14:paraId="575E566A" w14:textId="77777777" w:rsidR="00CE6951" w:rsidRPr="00C23869" w:rsidRDefault="00CE6951" w:rsidP="00CE6951"/>
    <w:p w14:paraId="59260669" w14:textId="77777777" w:rsidR="00E16429" w:rsidRPr="00C23869" w:rsidRDefault="00E16429" w:rsidP="00D177D7">
      <w:pPr>
        <w:pStyle w:val="afa"/>
        <w:jc w:val="right"/>
        <w:rPr>
          <w:b/>
          <w:sz w:val="24"/>
          <w:szCs w:val="24"/>
        </w:rPr>
      </w:pPr>
    </w:p>
    <w:p w14:paraId="22D0C52F" w14:textId="77777777" w:rsidR="00E16429" w:rsidRDefault="00E16429" w:rsidP="00D177D7">
      <w:pPr>
        <w:pStyle w:val="afa"/>
        <w:jc w:val="right"/>
        <w:rPr>
          <w:b/>
          <w:sz w:val="24"/>
          <w:szCs w:val="24"/>
        </w:rPr>
      </w:pPr>
    </w:p>
    <w:p w14:paraId="3E296A26" w14:textId="77777777" w:rsidR="00267B84" w:rsidRDefault="00267B84" w:rsidP="00267B84"/>
    <w:p w14:paraId="55DA17FC" w14:textId="77777777" w:rsidR="00267B84" w:rsidRDefault="00267B84" w:rsidP="00267B84"/>
    <w:p w14:paraId="2AD6F2C5" w14:textId="77777777" w:rsidR="00267B84" w:rsidRDefault="00267B84" w:rsidP="00267B84"/>
    <w:p w14:paraId="132C2957" w14:textId="77777777" w:rsidR="00267B84" w:rsidRPr="00267B84" w:rsidRDefault="00267B84" w:rsidP="00267B84"/>
    <w:p w14:paraId="203AA3CF" w14:textId="77777777" w:rsidR="00E16429" w:rsidRPr="00C23869" w:rsidRDefault="00E16429" w:rsidP="00D177D7">
      <w:pPr>
        <w:pStyle w:val="afa"/>
        <w:jc w:val="right"/>
        <w:rPr>
          <w:b/>
          <w:sz w:val="24"/>
          <w:szCs w:val="24"/>
        </w:rPr>
      </w:pPr>
    </w:p>
    <w:p w14:paraId="04AAEE55" w14:textId="77777777" w:rsidR="00E16429" w:rsidRPr="00C23869" w:rsidRDefault="00E16429" w:rsidP="00D177D7">
      <w:pPr>
        <w:pStyle w:val="afa"/>
        <w:jc w:val="right"/>
        <w:rPr>
          <w:b/>
          <w:sz w:val="24"/>
          <w:szCs w:val="24"/>
        </w:rPr>
      </w:pPr>
    </w:p>
    <w:p w14:paraId="2C85D3D9" w14:textId="77777777" w:rsidR="00A06A59" w:rsidRDefault="00A06A59" w:rsidP="00D177D7">
      <w:pPr>
        <w:pStyle w:val="afa"/>
        <w:jc w:val="right"/>
        <w:rPr>
          <w:b/>
          <w:sz w:val="24"/>
          <w:szCs w:val="24"/>
        </w:rPr>
      </w:pPr>
    </w:p>
    <w:p w14:paraId="251D02AD" w14:textId="55E2545C" w:rsidR="006751F6" w:rsidRPr="00C23869" w:rsidRDefault="006751F6" w:rsidP="00D177D7">
      <w:pPr>
        <w:pStyle w:val="afa"/>
        <w:jc w:val="right"/>
        <w:rPr>
          <w:b/>
          <w:sz w:val="24"/>
          <w:szCs w:val="24"/>
        </w:rPr>
      </w:pPr>
      <w:r w:rsidRPr="00C23869">
        <w:rPr>
          <w:b/>
          <w:sz w:val="24"/>
          <w:szCs w:val="24"/>
        </w:rPr>
        <w:lastRenderedPageBreak/>
        <w:t xml:space="preserve">Таблица </w:t>
      </w:r>
      <w:r w:rsidRPr="00C23869">
        <w:rPr>
          <w:b/>
          <w:sz w:val="24"/>
          <w:szCs w:val="24"/>
        </w:rPr>
        <w:fldChar w:fldCharType="begin"/>
      </w:r>
      <w:r w:rsidRPr="00C23869">
        <w:rPr>
          <w:b/>
          <w:sz w:val="24"/>
          <w:szCs w:val="24"/>
        </w:rPr>
        <w:instrText xml:space="preserve"> SEQ Таблица \* ARABIC </w:instrText>
      </w:r>
      <w:r w:rsidRPr="00C23869">
        <w:rPr>
          <w:b/>
          <w:sz w:val="24"/>
          <w:szCs w:val="24"/>
        </w:rPr>
        <w:fldChar w:fldCharType="separate"/>
      </w:r>
      <w:r w:rsidR="001A5D7B">
        <w:rPr>
          <w:b/>
          <w:noProof/>
          <w:sz w:val="24"/>
          <w:szCs w:val="24"/>
        </w:rPr>
        <w:t>10</w:t>
      </w:r>
      <w:r w:rsidRPr="00C23869">
        <w:rPr>
          <w:b/>
          <w:sz w:val="24"/>
          <w:szCs w:val="24"/>
        </w:rPr>
        <w:fldChar w:fldCharType="end"/>
      </w:r>
    </w:p>
    <w:p w14:paraId="64FC6E54" w14:textId="77777777" w:rsidR="006751F6" w:rsidRDefault="006751F6" w:rsidP="006751F6">
      <w:pPr>
        <w:jc w:val="center"/>
        <w:rPr>
          <w:b/>
          <w:sz w:val="24"/>
          <w:szCs w:val="24"/>
        </w:rPr>
      </w:pPr>
      <w:r w:rsidRPr="00C23869">
        <w:rPr>
          <w:b/>
          <w:sz w:val="24"/>
          <w:szCs w:val="24"/>
        </w:rPr>
        <w:t>Обеспеченность инвестиционного проекта, планируемого к реализации на территории</w:t>
      </w:r>
      <w:r w:rsidR="003B1D6C">
        <w:rPr>
          <w:b/>
          <w:sz w:val="24"/>
          <w:szCs w:val="24"/>
        </w:rPr>
        <w:t xml:space="preserve"> гп. </w:t>
      </w:r>
      <w:r w:rsidRPr="005751CD">
        <w:rPr>
          <w:b/>
          <w:sz w:val="24"/>
          <w:szCs w:val="24"/>
        </w:rPr>
        <w:t>Междуреченский</w:t>
      </w:r>
      <w:r>
        <w:rPr>
          <w:b/>
          <w:sz w:val="24"/>
          <w:szCs w:val="24"/>
        </w:rPr>
        <w:t xml:space="preserve"> (Площадка №2)</w:t>
      </w:r>
      <w:r w:rsidR="003B1D6C">
        <w:rPr>
          <w:b/>
          <w:sz w:val="24"/>
          <w:szCs w:val="24"/>
        </w:rPr>
        <w:t>,</w:t>
      </w:r>
      <w:r>
        <w:rPr>
          <w:b/>
          <w:sz w:val="24"/>
          <w:szCs w:val="24"/>
        </w:rPr>
        <w:t xml:space="preserve"> транспортной и инженерной инфраструктурой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556"/>
        <w:gridCol w:w="145"/>
        <w:gridCol w:w="2316"/>
        <w:gridCol w:w="559"/>
        <w:gridCol w:w="1130"/>
        <w:gridCol w:w="701"/>
        <w:gridCol w:w="2688"/>
        <w:gridCol w:w="988"/>
        <w:gridCol w:w="562"/>
        <w:gridCol w:w="3191"/>
      </w:tblGrid>
      <w:tr w:rsidR="00267B84" w:rsidRPr="00CE6951" w14:paraId="3CAC7D5C" w14:textId="77777777" w:rsidTr="00267B84">
        <w:tc>
          <w:tcPr>
            <w:tcW w:w="322" w:type="pct"/>
          </w:tcPr>
          <w:p w14:paraId="4321714B" w14:textId="77777777" w:rsidR="00267B84" w:rsidRDefault="00267B84" w:rsidP="00CE6951">
            <w:pPr>
              <w:jc w:val="center"/>
              <w:rPr>
                <w:b/>
                <w:sz w:val="24"/>
                <w:szCs w:val="24"/>
              </w:rPr>
            </w:pPr>
            <w:r>
              <w:rPr>
                <w:b/>
                <w:sz w:val="24"/>
                <w:szCs w:val="24"/>
              </w:rPr>
              <w:t>№ п/п</w:t>
            </w:r>
          </w:p>
        </w:tc>
        <w:tc>
          <w:tcPr>
            <w:tcW w:w="4678" w:type="pct"/>
            <w:gridSpan w:val="10"/>
            <w:shd w:val="clear" w:color="auto" w:fill="auto"/>
          </w:tcPr>
          <w:p w14:paraId="75042FD9" w14:textId="77777777" w:rsidR="00267B84" w:rsidRPr="00CE6951" w:rsidRDefault="00267B84" w:rsidP="00CE6951">
            <w:pPr>
              <w:jc w:val="center"/>
              <w:rPr>
                <w:b/>
                <w:sz w:val="24"/>
                <w:szCs w:val="24"/>
              </w:rPr>
            </w:pPr>
            <w:r>
              <w:rPr>
                <w:b/>
                <w:sz w:val="24"/>
                <w:szCs w:val="24"/>
              </w:rPr>
              <w:t>Показатели</w:t>
            </w:r>
          </w:p>
        </w:tc>
      </w:tr>
      <w:tr w:rsidR="00267B84" w:rsidRPr="00CE6951" w14:paraId="6FE51D7B" w14:textId="77777777" w:rsidTr="00267B84">
        <w:tc>
          <w:tcPr>
            <w:tcW w:w="322" w:type="pct"/>
            <w:vMerge w:val="restart"/>
            <w:vAlign w:val="center"/>
          </w:tcPr>
          <w:p w14:paraId="4052110E" w14:textId="77777777" w:rsidR="00267B84" w:rsidRPr="00267B84" w:rsidRDefault="00267B84" w:rsidP="00267B84">
            <w:pPr>
              <w:jc w:val="center"/>
              <w:rPr>
                <w:sz w:val="24"/>
                <w:szCs w:val="24"/>
              </w:rPr>
            </w:pPr>
            <w:r w:rsidRPr="00267B84">
              <w:rPr>
                <w:sz w:val="24"/>
                <w:szCs w:val="24"/>
              </w:rPr>
              <w:t>1</w:t>
            </w:r>
          </w:p>
        </w:tc>
        <w:tc>
          <w:tcPr>
            <w:tcW w:w="4678" w:type="pct"/>
            <w:gridSpan w:val="10"/>
            <w:shd w:val="clear" w:color="auto" w:fill="auto"/>
          </w:tcPr>
          <w:p w14:paraId="27652FBD" w14:textId="77777777" w:rsidR="00267B84" w:rsidRPr="00CE6951" w:rsidRDefault="00267B84" w:rsidP="00CE6951">
            <w:pPr>
              <w:jc w:val="center"/>
              <w:rPr>
                <w:b/>
                <w:sz w:val="24"/>
                <w:szCs w:val="24"/>
              </w:rPr>
            </w:pPr>
            <w:r>
              <w:rPr>
                <w:b/>
                <w:sz w:val="24"/>
                <w:szCs w:val="24"/>
              </w:rPr>
              <w:t>Показатели транспортной инфраструктуры</w:t>
            </w:r>
          </w:p>
        </w:tc>
      </w:tr>
      <w:tr w:rsidR="00267B84" w:rsidRPr="00CE6951" w14:paraId="12DF16FC" w14:textId="77777777" w:rsidTr="00267B84">
        <w:tc>
          <w:tcPr>
            <w:tcW w:w="322" w:type="pct"/>
            <w:vMerge/>
            <w:vAlign w:val="center"/>
          </w:tcPr>
          <w:p w14:paraId="43A8DDE3" w14:textId="77777777" w:rsidR="00267B84" w:rsidRPr="00CE6951" w:rsidRDefault="00267B84" w:rsidP="00267B84">
            <w:pPr>
              <w:jc w:val="center"/>
              <w:rPr>
                <w:b/>
                <w:sz w:val="24"/>
                <w:szCs w:val="24"/>
              </w:rPr>
            </w:pPr>
          </w:p>
        </w:tc>
        <w:tc>
          <w:tcPr>
            <w:tcW w:w="1358" w:type="pct"/>
            <w:gridSpan w:val="3"/>
            <w:shd w:val="clear" w:color="auto" w:fill="auto"/>
          </w:tcPr>
          <w:p w14:paraId="40551E03" w14:textId="77777777" w:rsidR="00267B84" w:rsidRPr="00CE6951" w:rsidRDefault="00267B84" w:rsidP="00CE6951">
            <w:pPr>
              <w:jc w:val="center"/>
              <w:rPr>
                <w:b/>
                <w:sz w:val="24"/>
                <w:szCs w:val="24"/>
              </w:rPr>
            </w:pPr>
            <w:r w:rsidRPr="00CE6951">
              <w:rPr>
                <w:b/>
                <w:sz w:val="24"/>
                <w:szCs w:val="24"/>
              </w:rPr>
              <w:t>Автомобильные</w:t>
            </w:r>
          </w:p>
        </w:tc>
        <w:tc>
          <w:tcPr>
            <w:tcW w:w="2051" w:type="pct"/>
            <w:gridSpan w:val="5"/>
            <w:shd w:val="clear" w:color="auto" w:fill="auto"/>
          </w:tcPr>
          <w:p w14:paraId="1C6D3D0C" w14:textId="77777777" w:rsidR="00267B84" w:rsidRPr="00CE6951" w:rsidRDefault="00267B84" w:rsidP="00CE6951">
            <w:pPr>
              <w:jc w:val="center"/>
              <w:rPr>
                <w:b/>
                <w:sz w:val="24"/>
                <w:szCs w:val="24"/>
              </w:rPr>
            </w:pPr>
            <w:r w:rsidRPr="00CE6951">
              <w:rPr>
                <w:b/>
                <w:sz w:val="24"/>
                <w:szCs w:val="24"/>
              </w:rPr>
              <w:t>Железнодорожные пути</w:t>
            </w:r>
          </w:p>
        </w:tc>
        <w:tc>
          <w:tcPr>
            <w:tcW w:w="1269" w:type="pct"/>
            <w:gridSpan w:val="2"/>
            <w:shd w:val="clear" w:color="auto" w:fill="auto"/>
          </w:tcPr>
          <w:p w14:paraId="25CBB4AD" w14:textId="77777777" w:rsidR="00267B84" w:rsidRPr="00CE6951" w:rsidRDefault="00267B84" w:rsidP="00CE6951">
            <w:pPr>
              <w:jc w:val="center"/>
              <w:rPr>
                <w:b/>
                <w:sz w:val="24"/>
                <w:szCs w:val="24"/>
              </w:rPr>
            </w:pPr>
            <w:r w:rsidRPr="00CE6951">
              <w:rPr>
                <w:b/>
                <w:sz w:val="24"/>
                <w:szCs w:val="24"/>
              </w:rPr>
              <w:t>Речной порт</w:t>
            </w:r>
          </w:p>
        </w:tc>
      </w:tr>
      <w:tr w:rsidR="00267B84" w:rsidRPr="00CE6951" w14:paraId="2F505712" w14:textId="77777777" w:rsidTr="00267B84">
        <w:tc>
          <w:tcPr>
            <w:tcW w:w="322" w:type="pct"/>
            <w:vMerge/>
            <w:vAlign w:val="center"/>
          </w:tcPr>
          <w:p w14:paraId="138175A0" w14:textId="77777777" w:rsidR="00267B84" w:rsidRPr="00CE6951" w:rsidRDefault="00267B84" w:rsidP="00267B84">
            <w:pPr>
              <w:jc w:val="center"/>
              <w:rPr>
                <w:b/>
                <w:sz w:val="24"/>
                <w:szCs w:val="24"/>
              </w:rPr>
            </w:pPr>
          </w:p>
        </w:tc>
        <w:tc>
          <w:tcPr>
            <w:tcW w:w="526" w:type="pct"/>
            <w:shd w:val="clear" w:color="auto" w:fill="auto"/>
          </w:tcPr>
          <w:p w14:paraId="688A37D1" w14:textId="77777777" w:rsidR="00267B84" w:rsidRPr="00CE6951" w:rsidRDefault="00267B84" w:rsidP="00CE6951">
            <w:pPr>
              <w:jc w:val="center"/>
              <w:rPr>
                <w:b/>
                <w:sz w:val="24"/>
                <w:szCs w:val="24"/>
              </w:rPr>
            </w:pPr>
            <w:r w:rsidRPr="00CE6951">
              <w:rPr>
                <w:b/>
                <w:sz w:val="24"/>
                <w:szCs w:val="24"/>
              </w:rPr>
              <w:t>Наличие</w:t>
            </w:r>
          </w:p>
        </w:tc>
        <w:tc>
          <w:tcPr>
            <w:tcW w:w="832" w:type="pct"/>
            <w:gridSpan w:val="2"/>
            <w:shd w:val="clear" w:color="auto" w:fill="auto"/>
          </w:tcPr>
          <w:p w14:paraId="198C2BB6" w14:textId="77777777" w:rsidR="00267B84" w:rsidRPr="00CE6951" w:rsidRDefault="00267B84" w:rsidP="00CE6951">
            <w:pPr>
              <w:jc w:val="center"/>
              <w:rPr>
                <w:b/>
                <w:sz w:val="24"/>
                <w:szCs w:val="24"/>
              </w:rPr>
            </w:pPr>
            <w:r w:rsidRPr="00CE6951">
              <w:rPr>
                <w:b/>
                <w:sz w:val="24"/>
                <w:szCs w:val="24"/>
              </w:rPr>
              <w:t>Описание</w:t>
            </w:r>
          </w:p>
        </w:tc>
        <w:tc>
          <w:tcPr>
            <w:tcW w:w="571" w:type="pct"/>
            <w:gridSpan w:val="2"/>
            <w:shd w:val="clear" w:color="auto" w:fill="auto"/>
          </w:tcPr>
          <w:p w14:paraId="3175B657" w14:textId="77777777" w:rsidR="00267B84" w:rsidRPr="00CE6951" w:rsidRDefault="00267B84" w:rsidP="00CE6951">
            <w:pPr>
              <w:jc w:val="center"/>
              <w:rPr>
                <w:b/>
                <w:sz w:val="24"/>
                <w:szCs w:val="24"/>
              </w:rPr>
            </w:pPr>
            <w:r w:rsidRPr="00CE6951">
              <w:rPr>
                <w:b/>
                <w:sz w:val="24"/>
                <w:szCs w:val="24"/>
              </w:rPr>
              <w:t>Наличие</w:t>
            </w:r>
          </w:p>
        </w:tc>
        <w:tc>
          <w:tcPr>
            <w:tcW w:w="1480" w:type="pct"/>
            <w:gridSpan w:val="3"/>
            <w:shd w:val="clear" w:color="auto" w:fill="auto"/>
          </w:tcPr>
          <w:p w14:paraId="0BE0FD8D" w14:textId="77777777" w:rsidR="00267B84" w:rsidRPr="00CE6951" w:rsidRDefault="00267B84" w:rsidP="00CE6951">
            <w:pPr>
              <w:jc w:val="center"/>
              <w:rPr>
                <w:b/>
                <w:sz w:val="24"/>
                <w:szCs w:val="24"/>
              </w:rPr>
            </w:pPr>
            <w:r w:rsidRPr="00CE6951">
              <w:rPr>
                <w:b/>
                <w:sz w:val="24"/>
                <w:szCs w:val="24"/>
              </w:rPr>
              <w:t>Описание</w:t>
            </w:r>
          </w:p>
        </w:tc>
        <w:tc>
          <w:tcPr>
            <w:tcW w:w="1269" w:type="pct"/>
            <w:gridSpan w:val="2"/>
            <w:shd w:val="clear" w:color="auto" w:fill="auto"/>
          </w:tcPr>
          <w:p w14:paraId="516BCACF" w14:textId="77777777" w:rsidR="00267B84" w:rsidRPr="00CE6951" w:rsidRDefault="00267B84" w:rsidP="00CE6951">
            <w:pPr>
              <w:jc w:val="center"/>
              <w:rPr>
                <w:b/>
                <w:sz w:val="24"/>
                <w:szCs w:val="24"/>
              </w:rPr>
            </w:pPr>
            <w:r w:rsidRPr="00CE6951">
              <w:rPr>
                <w:b/>
                <w:sz w:val="24"/>
                <w:szCs w:val="24"/>
              </w:rPr>
              <w:t>Описание</w:t>
            </w:r>
          </w:p>
        </w:tc>
      </w:tr>
      <w:tr w:rsidR="00267B84" w:rsidRPr="00CE6951" w14:paraId="529830B1" w14:textId="77777777" w:rsidTr="00267B84">
        <w:tc>
          <w:tcPr>
            <w:tcW w:w="322" w:type="pct"/>
            <w:vMerge/>
            <w:vAlign w:val="center"/>
          </w:tcPr>
          <w:p w14:paraId="38290849" w14:textId="77777777" w:rsidR="00267B84" w:rsidRPr="00CE6951" w:rsidRDefault="00267B84" w:rsidP="00267B84">
            <w:pPr>
              <w:jc w:val="center"/>
              <w:rPr>
                <w:sz w:val="24"/>
                <w:szCs w:val="24"/>
              </w:rPr>
            </w:pPr>
          </w:p>
        </w:tc>
        <w:tc>
          <w:tcPr>
            <w:tcW w:w="526" w:type="pct"/>
            <w:shd w:val="clear" w:color="auto" w:fill="auto"/>
          </w:tcPr>
          <w:p w14:paraId="192F9B95" w14:textId="77777777" w:rsidR="00267B84" w:rsidRPr="00CE6951" w:rsidRDefault="00267B84" w:rsidP="00267B84">
            <w:pPr>
              <w:jc w:val="center"/>
              <w:rPr>
                <w:sz w:val="24"/>
                <w:szCs w:val="24"/>
              </w:rPr>
            </w:pPr>
            <w:r w:rsidRPr="00CE6951">
              <w:rPr>
                <w:sz w:val="24"/>
                <w:szCs w:val="24"/>
              </w:rPr>
              <w:t>да</w:t>
            </w:r>
          </w:p>
        </w:tc>
        <w:tc>
          <w:tcPr>
            <w:tcW w:w="832" w:type="pct"/>
            <w:gridSpan w:val="2"/>
            <w:shd w:val="clear" w:color="auto" w:fill="auto"/>
          </w:tcPr>
          <w:p w14:paraId="52706C68" w14:textId="77777777" w:rsidR="00267B84" w:rsidRPr="00CE6951" w:rsidRDefault="00267B84" w:rsidP="00267B84">
            <w:pPr>
              <w:jc w:val="both"/>
              <w:rPr>
                <w:sz w:val="24"/>
                <w:szCs w:val="24"/>
              </w:rPr>
            </w:pPr>
            <w:r w:rsidRPr="00CE6951">
              <w:rPr>
                <w:sz w:val="24"/>
                <w:szCs w:val="24"/>
              </w:rPr>
              <w:t>Грунтовая дорога</w:t>
            </w:r>
            <w:r>
              <w:rPr>
                <w:sz w:val="24"/>
                <w:szCs w:val="24"/>
              </w:rPr>
              <w:t>, непосредственный выезд на ул. </w:t>
            </w:r>
            <w:r w:rsidRPr="00CE6951">
              <w:rPr>
                <w:sz w:val="24"/>
                <w:szCs w:val="24"/>
              </w:rPr>
              <w:t>Железнодорожная пгт.</w:t>
            </w:r>
            <w:r>
              <w:rPr>
                <w:sz w:val="24"/>
                <w:szCs w:val="24"/>
              </w:rPr>
              <w:t> </w:t>
            </w:r>
            <w:r w:rsidRPr="00CE6951">
              <w:rPr>
                <w:sz w:val="24"/>
                <w:szCs w:val="24"/>
              </w:rPr>
              <w:t>Междуреченский</w:t>
            </w:r>
          </w:p>
        </w:tc>
        <w:tc>
          <w:tcPr>
            <w:tcW w:w="571" w:type="pct"/>
            <w:gridSpan w:val="2"/>
            <w:shd w:val="clear" w:color="auto" w:fill="auto"/>
          </w:tcPr>
          <w:p w14:paraId="3DFBC459" w14:textId="77777777" w:rsidR="00267B84" w:rsidRPr="00CE6951" w:rsidRDefault="00267B84" w:rsidP="00267B84">
            <w:pPr>
              <w:jc w:val="center"/>
              <w:rPr>
                <w:sz w:val="24"/>
                <w:szCs w:val="24"/>
              </w:rPr>
            </w:pPr>
            <w:r w:rsidRPr="00CE6951">
              <w:rPr>
                <w:sz w:val="24"/>
                <w:szCs w:val="24"/>
              </w:rPr>
              <w:t>да</w:t>
            </w:r>
          </w:p>
        </w:tc>
        <w:tc>
          <w:tcPr>
            <w:tcW w:w="1480" w:type="pct"/>
            <w:gridSpan w:val="3"/>
            <w:shd w:val="clear" w:color="auto" w:fill="auto"/>
          </w:tcPr>
          <w:p w14:paraId="7EA859C1" w14:textId="77777777" w:rsidR="00267B84" w:rsidRPr="00CE6951" w:rsidRDefault="00267B84" w:rsidP="00267B84">
            <w:pPr>
              <w:jc w:val="both"/>
              <w:rPr>
                <w:sz w:val="24"/>
                <w:szCs w:val="24"/>
              </w:rPr>
            </w:pPr>
            <w:r w:rsidRPr="00CE6951">
              <w:rPr>
                <w:sz w:val="24"/>
                <w:szCs w:val="24"/>
              </w:rPr>
              <w:t xml:space="preserve">На расстоянии 200 м проходит основная нитка железнодорожной ветки </w:t>
            </w:r>
            <w:r w:rsidR="00A67540">
              <w:rPr>
                <w:sz w:val="24"/>
                <w:szCs w:val="24"/>
              </w:rPr>
              <w:t>«</w:t>
            </w:r>
            <w:r w:rsidRPr="00CE6951">
              <w:rPr>
                <w:sz w:val="24"/>
                <w:szCs w:val="24"/>
              </w:rPr>
              <w:t>Екатеринбург – с.</w:t>
            </w:r>
            <w:r w:rsidR="006E2FBC">
              <w:rPr>
                <w:sz w:val="24"/>
                <w:szCs w:val="24"/>
              </w:rPr>
              <w:t xml:space="preserve"> </w:t>
            </w:r>
            <w:r w:rsidRPr="00CE6951">
              <w:rPr>
                <w:sz w:val="24"/>
                <w:szCs w:val="24"/>
              </w:rPr>
              <w:t>Устье-Аха</w:t>
            </w:r>
            <w:r w:rsidR="00A67540">
              <w:rPr>
                <w:sz w:val="24"/>
                <w:szCs w:val="24"/>
              </w:rPr>
              <w:t>»</w:t>
            </w:r>
            <w:r w:rsidRPr="00CE6951">
              <w:rPr>
                <w:sz w:val="24"/>
                <w:szCs w:val="24"/>
              </w:rPr>
              <w:t>. Непосредственно на площадке железнодорожных тупиков нет.</w:t>
            </w:r>
          </w:p>
        </w:tc>
        <w:tc>
          <w:tcPr>
            <w:tcW w:w="1269" w:type="pct"/>
            <w:gridSpan w:val="2"/>
            <w:shd w:val="clear" w:color="auto" w:fill="auto"/>
          </w:tcPr>
          <w:p w14:paraId="1B882FA3" w14:textId="77777777" w:rsidR="00267B84" w:rsidRPr="00CE6951" w:rsidRDefault="00267B84" w:rsidP="00267B84">
            <w:pPr>
              <w:jc w:val="both"/>
              <w:rPr>
                <w:sz w:val="24"/>
                <w:szCs w:val="24"/>
              </w:rPr>
            </w:pPr>
            <w:r w:rsidRPr="00CE6951">
              <w:rPr>
                <w:sz w:val="24"/>
                <w:szCs w:val="24"/>
              </w:rPr>
              <w:t>Ближайшая пристань расположена непосредственно в пгт. Междуреченский, расстояние до пристани 6,5 км.</w:t>
            </w:r>
          </w:p>
        </w:tc>
      </w:tr>
      <w:tr w:rsidR="00267B84" w:rsidRPr="00CE6951" w14:paraId="3E7EFDF2" w14:textId="77777777" w:rsidTr="00267B84">
        <w:tc>
          <w:tcPr>
            <w:tcW w:w="322" w:type="pct"/>
            <w:vMerge w:val="restart"/>
            <w:vAlign w:val="center"/>
          </w:tcPr>
          <w:p w14:paraId="3390E426" w14:textId="77777777" w:rsidR="00267B84" w:rsidRPr="00267B84" w:rsidRDefault="00267B84" w:rsidP="00267B84">
            <w:pPr>
              <w:jc w:val="center"/>
              <w:rPr>
                <w:sz w:val="24"/>
                <w:szCs w:val="24"/>
              </w:rPr>
            </w:pPr>
            <w:r w:rsidRPr="00267B84">
              <w:rPr>
                <w:sz w:val="24"/>
                <w:szCs w:val="24"/>
              </w:rPr>
              <w:t>2</w:t>
            </w:r>
          </w:p>
        </w:tc>
        <w:tc>
          <w:tcPr>
            <w:tcW w:w="4678" w:type="pct"/>
            <w:gridSpan w:val="10"/>
            <w:shd w:val="clear" w:color="auto" w:fill="auto"/>
          </w:tcPr>
          <w:p w14:paraId="588D4438" w14:textId="77777777" w:rsidR="00267B84" w:rsidRPr="00CE6951" w:rsidRDefault="00267B84" w:rsidP="00CE6951">
            <w:pPr>
              <w:jc w:val="center"/>
              <w:rPr>
                <w:b/>
                <w:sz w:val="24"/>
                <w:szCs w:val="24"/>
              </w:rPr>
            </w:pPr>
            <w:r>
              <w:rPr>
                <w:b/>
                <w:sz w:val="24"/>
                <w:szCs w:val="24"/>
              </w:rPr>
              <w:t>Показатели инженерной инфраструктуры</w:t>
            </w:r>
          </w:p>
        </w:tc>
      </w:tr>
      <w:tr w:rsidR="00267B84" w:rsidRPr="00CE6951" w14:paraId="6465B6D3" w14:textId="77777777" w:rsidTr="00267B84">
        <w:tc>
          <w:tcPr>
            <w:tcW w:w="322" w:type="pct"/>
            <w:vMerge/>
          </w:tcPr>
          <w:p w14:paraId="28E11272" w14:textId="77777777" w:rsidR="00267B84" w:rsidRPr="00CE6951" w:rsidRDefault="00267B84" w:rsidP="00CE6951">
            <w:pPr>
              <w:jc w:val="center"/>
              <w:rPr>
                <w:b/>
                <w:sz w:val="24"/>
                <w:szCs w:val="24"/>
              </w:rPr>
            </w:pPr>
          </w:p>
        </w:tc>
        <w:tc>
          <w:tcPr>
            <w:tcW w:w="1547" w:type="pct"/>
            <w:gridSpan w:val="4"/>
            <w:shd w:val="clear" w:color="auto" w:fill="auto"/>
          </w:tcPr>
          <w:p w14:paraId="5D8D579C" w14:textId="77777777" w:rsidR="00267B84" w:rsidRPr="00CE6951" w:rsidRDefault="00267B84" w:rsidP="00CE6951">
            <w:pPr>
              <w:jc w:val="center"/>
              <w:rPr>
                <w:b/>
                <w:sz w:val="24"/>
                <w:szCs w:val="24"/>
              </w:rPr>
            </w:pPr>
            <w:r w:rsidRPr="00CE6951">
              <w:rPr>
                <w:b/>
                <w:sz w:val="24"/>
                <w:szCs w:val="24"/>
              </w:rPr>
              <w:t>Электроснабжение</w:t>
            </w:r>
          </w:p>
        </w:tc>
        <w:tc>
          <w:tcPr>
            <w:tcW w:w="1528" w:type="pct"/>
            <w:gridSpan w:val="3"/>
            <w:shd w:val="clear" w:color="auto" w:fill="auto"/>
          </w:tcPr>
          <w:p w14:paraId="1266DE5B" w14:textId="77777777" w:rsidR="00267B84" w:rsidRPr="00CE6951" w:rsidRDefault="00267B84" w:rsidP="00CE6951">
            <w:pPr>
              <w:jc w:val="center"/>
              <w:rPr>
                <w:b/>
                <w:sz w:val="24"/>
                <w:szCs w:val="24"/>
              </w:rPr>
            </w:pPr>
            <w:r w:rsidRPr="00CE6951">
              <w:rPr>
                <w:b/>
                <w:sz w:val="24"/>
                <w:szCs w:val="24"/>
              </w:rPr>
              <w:t>Газоснабжение</w:t>
            </w:r>
          </w:p>
        </w:tc>
        <w:tc>
          <w:tcPr>
            <w:tcW w:w="1603" w:type="pct"/>
            <w:gridSpan w:val="3"/>
            <w:shd w:val="clear" w:color="auto" w:fill="auto"/>
          </w:tcPr>
          <w:p w14:paraId="0F6D0501" w14:textId="77777777" w:rsidR="00267B84" w:rsidRPr="00CE6951" w:rsidRDefault="00267B84" w:rsidP="00CE6951">
            <w:pPr>
              <w:jc w:val="center"/>
              <w:rPr>
                <w:b/>
                <w:sz w:val="24"/>
                <w:szCs w:val="24"/>
              </w:rPr>
            </w:pPr>
            <w:r w:rsidRPr="00CE6951">
              <w:rPr>
                <w:b/>
                <w:sz w:val="24"/>
                <w:szCs w:val="24"/>
              </w:rPr>
              <w:t>Водоснабжение</w:t>
            </w:r>
          </w:p>
        </w:tc>
      </w:tr>
      <w:tr w:rsidR="00267B84" w:rsidRPr="00CE6951" w14:paraId="01F21D2B" w14:textId="77777777" w:rsidTr="00267B84">
        <w:tc>
          <w:tcPr>
            <w:tcW w:w="322" w:type="pct"/>
            <w:vMerge/>
          </w:tcPr>
          <w:p w14:paraId="2D23B716" w14:textId="77777777" w:rsidR="00267B84" w:rsidRPr="00CE6951" w:rsidRDefault="00267B84" w:rsidP="00CE6951">
            <w:pPr>
              <w:jc w:val="center"/>
              <w:rPr>
                <w:b/>
                <w:sz w:val="24"/>
                <w:szCs w:val="24"/>
              </w:rPr>
            </w:pPr>
          </w:p>
        </w:tc>
        <w:tc>
          <w:tcPr>
            <w:tcW w:w="575" w:type="pct"/>
            <w:gridSpan w:val="2"/>
            <w:shd w:val="clear" w:color="auto" w:fill="auto"/>
          </w:tcPr>
          <w:p w14:paraId="4E339930" w14:textId="77777777" w:rsidR="00267B84" w:rsidRPr="00CE6951" w:rsidRDefault="00267B84" w:rsidP="00CE6951">
            <w:pPr>
              <w:jc w:val="center"/>
              <w:rPr>
                <w:b/>
                <w:sz w:val="24"/>
                <w:szCs w:val="24"/>
              </w:rPr>
            </w:pPr>
            <w:r w:rsidRPr="00CE6951">
              <w:rPr>
                <w:b/>
                <w:sz w:val="24"/>
                <w:szCs w:val="24"/>
              </w:rPr>
              <w:t>Наличие</w:t>
            </w:r>
          </w:p>
        </w:tc>
        <w:tc>
          <w:tcPr>
            <w:tcW w:w="972" w:type="pct"/>
            <w:gridSpan w:val="2"/>
            <w:shd w:val="clear" w:color="auto" w:fill="auto"/>
          </w:tcPr>
          <w:p w14:paraId="2C88AA3E" w14:textId="77777777" w:rsidR="00267B84" w:rsidRPr="00CE6951" w:rsidRDefault="00267B84" w:rsidP="00CE6951">
            <w:pPr>
              <w:jc w:val="center"/>
              <w:rPr>
                <w:b/>
                <w:sz w:val="24"/>
                <w:szCs w:val="24"/>
              </w:rPr>
            </w:pPr>
            <w:r w:rsidRPr="00CE6951">
              <w:rPr>
                <w:b/>
                <w:sz w:val="24"/>
                <w:szCs w:val="24"/>
              </w:rPr>
              <w:t>Описание</w:t>
            </w:r>
          </w:p>
        </w:tc>
        <w:tc>
          <w:tcPr>
            <w:tcW w:w="619" w:type="pct"/>
            <w:gridSpan w:val="2"/>
            <w:shd w:val="clear" w:color="auto" w:fill="auto"/>
          </w:tcPr>
          <w:p w14:paraId="11F7E445" w14:textId="77777777" w:rsidR="00267B84" w:rsidRPr="00CE6951" w:rsidRDefault="00267B84" w:rsidP="00CE6951">
            <w:pPr>
              <w:jc w:val="center"/>
              <w:rPr>
                <w:b/>
                <w:sz w:val="24"/>
                <w:szCs w:val="24"/>
              </w:rPr>
            </w:pPr>
            <w:r w:rsidRPr="00CE6951">
              <w:rPr>
                <w:b/>
                <w:sz w:val="24"/>
                <w:szCs w:val="24"/>
              </w:rPr>
              <w:t>Наличие</w:t>
            </w:r>
          </w:p>
        </w:tc>
        <w:tc>
          <w:tcPr>
            <w:tcW w:w="909" w:type="pct"/>
            <w:shd w:val="clear" w:color="auto" w:fill="auto"/>
          </w:tcPr>
          <w:p w14:paraId="6DFCD313" w14:textId="77777777" w:rsidR="00267B84" w:rsidRPr="00CE6951" w:rsidRDefault="00267B84" w:rsidP="00CE6951">
            <w:pPr>
              <w:jc w:val="center"/>
              <w:rPr>
                <w:b/>
                <w:sz w:val="24"/>
                <w:szCs w:val="24"/>
              </w:rPr>
            </w:pPr>
            <w:r w:rsidRPr="00CE6951">
              <w:rPr>
                <w:b/>
                <w:sz w:val="24"/>
                <w:szCs w:val="24"/>
              </w:rPr>
              <w:t>Описание</w:t>
            </w:r>
          </w:p>
        </w:tc>
        <w:tc>
          <w:tcPr>
            <w:tcW w:w="524" w:type="pct"/>
            <w:gridSpan w:val="2"/>
            <w:shd w:val="clear" w:color="auto" w:fill="auto"/>
          </w:tcPr>
          <w:p w14:paraId="173A7FF5" w14:textId="77777777" w:rsidR="00267B84" w:rsidRPr="00CE6951" w:rsidRDefault="00267B84" w:rsidP="00CE6951">
            <w:pPr>
              <w:jc w:val="center"/>
              <w:rPr>
                <w:b/>
                <w:sz w:val="24"/>
                <w:szCs w:val="24"/>
              </w:rPr>
            </w:pPr>
            <w:r w:rsidRPr="00CE6951">
              <w:rPr>
                <w:b/>
                <w:sz w:val="24"/>
                <w:szCs w:val="24"/>
              </w:rPr>
              <w:t>Наличие</w:t>
            </w:r>
          </w:p>
        </w:tc>
        <w:tc>
          <w:tcPr>
            <w:tcW w:w="1079" w:type="pct"/>
            <w:shd w:val="clear" w:color="auto" w:fill="auto"/>
          </w:tcPr>
          <w:p w14:paraId="3A4B9DD1" w14:textId="77777777" w:rsidR="00267B84" w:rsidRPr="00CE6951" w:rsidRDefault="00267B84" w:rsidP="00CE6951">
            <w:pPr>
              <w:jc w:val="center"/>
              <w:rPr>
                <w:b/>
                <w:sz w:val="24"/>
                <w:szCs w:val="24"/>
              </w:rPr>
            </w:pPr>
            <w:r w:rsidRPr="00CE6951">
              <w:rPr>
                <w:b/>
                <w:sz w:val="24"/>
                <w:szCs w:val="24"/>
              </w:rPr>
              <w:t>Описание</w:t>
            </w:r>
          </w:p>
        </w:tc>
      </w:tr>
      <w:tr w:rsidR="00267B84" w:rsidRPr="00CE6951" w14:paraId="66904E0A" w14:textId="77777777" w:rsidTr="00267B84">
        <w:tc>
          <w:tcPr>
            <w:tcW w:w="322" w:type="pct"/>
            <w:vMerge/>
          </w:tcPr>
          <w:p w14:paraId="40559D9D" w14:textId="77777777" w:rsidR="00267B84" w:rsidRPr="00CE6951" w:rsidRDefault="00267B84" w:rsidP="00CE6951">
            <w:pPr>
              <w:jc w:val="center"/>
              <w:rPr>
                <w:sz w:val="24"/>
                <w:szCs w:val="24"/>
              </w:rPr>
            </w:pPr>
          </w:p>
        </w:tc>
        <w:tc>
          <w:tcPr>
            <w:tcW w:w="575" w:type="pct"/>
            <w:gridSpan w:val="2"/>
            <w:shd w:val="clear" w:color="auto" w:fill="auto"/>
          </w:tcPr>
          <w:p w14:paraId="2F8C6336" w14:textId="77777777" w:rsidR="00267B84" w:rsidRPr="00CE6951" w:rsidRDefault="00267B84" w:rsidP="00267B84">
            <w:pPr>
              <w:jc w:val="center"/>
              <w:rPr>
                <w:sz w:val="24"/>
                <w:szCs w:val="24"/>
              </w:rPr>
            </w:pPr>
            <w:r w:rsidRPr="00CE6951">
              <w:rPr>
                <w:sz w:val="24"/>
                <w:szCs w:val="24"/>
              </w:rPr>
              <w:t>да</w:t>
            </w:r>
          </w:p>
        </w:tc>
        <w:tc>
          <w:tcPr>
            <w:tcW w:w="972" w:type="pct"/>
            <w:gridSpan w:val="2"/>
            <w:shd w:val="clear" w:color="auto" w:fill="auto"/>
          </w:tcPr>
          <w:p w14:paraId="37C6CA90" w14:textId="77777777" w:rsidR="00267B84" w:rsidRPr="00CE6951" w:rsidRDefault="00267B84" w:rsidP="00267B84">
            <w:pPr>
              <w:jc w:val="both"/>
              <w:rPr>
                <w:sz w:val="24"/>
                <w:szCs w:val="24"/>
              </w:rPr>
            </w:pPr>
            <w:r w:rsidRPr="00CE6951">
              <w:rPr>
                <w:sz w:val="24"/>
                <w:szCs w:val="24"/>
              </w:rPr>
              <w:t>От центральных сетей</w:t>
            </w:r>
          </w:p>
          <w:p w14:paraId="6055B5C6" w14:textId="77777777" w:rsidR="00267B84" w:rsidRPr="00CE6951" w:rsidRDefault="00267B84" w:rsidP="00267B84">
            <w:pPr>
              <w:jc w:val="both"/>
              <w:rPr>
                <w:sz w:val="24"/>
                <w:szCs w:val="24"/>
              </w:rPr>
            </w:pPr>
            <w:r w:rsidRPr="00CE6951">
              <w:rPr>
                <w:sz w:val="24"/>
                <w:szCs w:val="24"/>
              </w:rPr>
              <w:t>пгт. Междуреченский, по условиям технологического присоединения, выдаваемыми эксплуатирующей организацией</w:t>
            </w:r>
          </w:p>
        </w:tc>
        <w:tc>
          <w:tcPr>
            <w:tcW w:w="619" w:type="pct"/>
            <w:gridSpan w:val="2"/>
            <w:shd w:val="clear" w:color="auto" w:fill="auto"/>
          </w:tcPr>
          <w:p w14:paraId="532B675D" w14:textId="77777777" w:rsidR="00267B84" w:rsidRPr="00CE6951" w:rsidRDefault="00267B84" w:rsidP="00267B84">
            <w:pPr>
              <w:jc w:val="center"/>
              <w:rPr>
                <w:sz w:val="24"/>
                <w:szCs w:val="24"/>
              </w:rPr>
            </w:pPr>
            <w:r w:rsidRPr="00CE6951">
              <w:rPr>
                <w:sz w:val="24"/>
                <w:szCs w:val="24"/>
              </w:rPr>
              <w:t>нет</w:t>
            </w:r>
          </w:p>
        </w:tc>
        <w:tc>
          <w:tcPr>
            <w:tcW w:w="909" w:type="pct"/>
            <w:shd w:val="clear" w:color="auto" w:fill="auto"/>
          </w:tcPr>
          <w:p w14:paraId="43292CFB" w14:textId="77777777" w:rsidR="00267B84" w:rsidRPr="00CE6951" w:rsidRDefault="00267B84" w:rsidP="00267B84">
            <w:pPr>
              <w:jc w:val="both"/>
              <w:rPr>
                <w:sz w:val="24"/>
                <w:szCs w:val="24"/>
              </w:rPr>
            </w:pPr>
            <w:r w:rsidRPr="00CE6951">
              <w:rPr>
                <w:sz w:val="24"/>
                <w:szCs w:val="24"/>
              </w:rPr>
              <w:t>Населенные пункты Кондинского района не газифицированы. Системы централизованного газоснабжения отсутствуют.</w:t>
            </w:r>
          </w:p>
        </w:tc>
        <w:tc>
          <w:tcPr>
            <w:tcW w:w="524" w:type="pct"/>
            <w:gridSpan w:val="2"/>
            <w:shd w:val="clear" w:color="auto" w:fill="auto"/>
          </w:tcPr>
          <w:p w14:paraId="1DAF7CFE" w14:textId="77777777" w:rsidR="00267B84" w:rsidRPr="00CE6951" w:rsidRDefault="00267B84" w:rsidP="00267B84">
            <w:pPr>
              <w:jc w:val="center"/>
              <w:rPr>
                <w:sz w:val="24"/>
                <w:szCs w:val="24"/>
              </w:rPr>
            </w:pPr>
            <w:r w:rsidRPr="00CE6951">
              <w:rPr>
                <w:sz w:val="24"/>
                <w:szCs w:val="24"/>
              </w:rPr>
              <w:t>нет</w:t>
            </w:r>
          </w:p>
        </w:tc>
        <w:tc>
          <w:tcPr>
            <w:tcW w:w="1079" w:type="pct"/>
            <w:shd w:val="clear" w:color="auto" w:fill="auto"/>
          </w:tcPr>
          <w:p w14:paraId="705ACDA6" w14:textId="77777777" w:rsidR="00267B84" w:rsidRPr="00CE6951" w:rsidRDefault="00267B84" w:rsidP="00267B84">
            <w:pPr>
              <w:jc w:val="both"/>
              <w:rPr>
                <w:sz w:val="24"/>
                <w:szCs w:val="24"/>
              </w:rPr>
            </w:pPr>
            <w:r w:rsidRPr="00CE6951">
              <w:rPr>
                <w:sz w:val="24"/>
                <w:szCs w:val="24"/>
              </w:rPr>
              <w:t xml:space="preserve">В районе планируемого размещения площадки сети централизованного водоснабжения отсутствуют. Для использования площадки в соответствии с функциональным назначением, наличие </w:t>
            </w:r>
            <w:r w:rsidRPr="00856CD6">
              <w:rPr>
                <w:sz w:val="24"/>
                <w:szCs w:val="24"/>
              </w:rPr>
              <w:t>сетей централизованного водоснабжения не обязательно. Водоснабжение, при необходимости</w:t>
            </w:r>
            <w:r w:rsidRPr="00CE6951">
              <w:rPr>
                <w:sz w:val="24"/>
                <w:szCs w:val="24"/>
              </w:rPr>
              <w:t>, может осуществляться автономно (скважина или привозное).</w:t>
            </w:r>
          </w:p>
        </w:tc>
      </w:tr>
    </w:tbl>
    <w:p w14:paraId="490ED5D6" w14:textId="77777777" w:rsidR="00015DD0" w:rsidRDefault="00015DD0" w:rsidP="00015DD0">
      <w:pPr>
        <w:rPr>
          <w:sz w:val="24"/>
          <w:szCs w:val="24"/>
        </w:rPr>
      </w:pPr>
      <w:r>
        <w:rPr>
          <w:sz w:val="24"/>
          <w:szCs w:val="24"/>
        </w:rPr>
        <w:t>И</w:t>
      </w:r>
      <w:r w:rsidRPr="00CE6951">
        <w:rPr>
          <w:sz w:val="24"/>
          <w:szCs w:val="24"/>
        </w:rPr>
        <w:t>сточник:</w:t>
      </w:r>
      <w:r>
        <w:rPr>
          <w:sz w:val="24"/>
          <w:szCs w:val="24"/>
        </w:rPr>
        <w:t xml:space="preserve"> </w:t>
      </w:r>
      <w:r w:rsidRPr="00CE6951">
        <w:rPr>
          <w:sz w:val="24"/>
          <w:szCs w:val="24"/>
        </w:rPr>
        <w:t xml:space="preserve">Инвестиционный паспорт муниципального образования </w:t>
      </w:r>
      <w:r w:rsidR="007E76EB">
        <w:rPr>
          <w:sz w:val="24"/>
          <w:szCs w:val="24"/>
        </w:rPr>
        <w:t>Ко</w:t>
      </w:r>
      <w:r w:rsidR="007E76EB" w:rsidRPr="00CE6951">
        <w:rPr>
          <w:sz w:val="24"/>
          <w:szCs w:val="24"/>
        </w:rPr>
        <w:t>ндинский</w:t>
      </w:r>
      <w:r w:rsidRPr="00CE6951">
        <w:rPr>
          <w:sz w:val="24"/>
          <w:szCs w:val="24"/>
        </w:rPr>
        <w:t xml:space="preserve"> район</w:t>
      </w:r>
    </w:p>
    <w:p w14:paraId="592E446A" w14:textId="77777777" w:rsidR="00267B84" w:rsidRDefault="00267B84" w:rsidP="00015DD0">
      <w:pPr>
        <w:rPr>
          <w:sz w:val="24"/>
          <w:szCs w:val="24"/>
        </w:rPr>
        <w:sectPr w:rsidR="00267B84" w:rsidSect="00267B84">
          <w:pgSz w:w="16840" w:h="11907" w:orient="landscape" w:code="9"/>
          <w:pgMar w:top="1134" w:right="1134" w:bottom="567" w:left="1134" w:header="0" w:footer="284" w:gutter="0"/>
          <w:cols w:space="720"/>
          <w:docGrid w:linePitch="272"/>
        </w:sectPr>
      </w:pPr>
    </w:p>
    <w:p w14:paraId="5F036FE5" w14:textId="77777777" w:rsidR="00AA308B" w:rsidRPr="007A4CEB" w:rsidRDefault="00D917A7" w:rsidP="009A74BD">
      <w:pPr>
        <w:pStyle w:val="2"/>
        <w:ind w:left="1418" w:hanging="709"/>
      </w:pPr>
      <w:bookmarkStart w:id="29" w:name="_Toc435536857"/>
      <w:r w:rsidRPr="007A4CEB">
        <w:lastRenderedPageBreak/>
        <w:t xml:space="preserve"> </w:t>
      </w:r>
      <w:bookmarkStart w:id="30" w:name="_Toc484093166"/>
      <w:r w:rsidR="00AA308B" w:rsidRPr="007A4CEB">
        <w:t>Прогноз развития застройки (жилищного фонда, бюджетных организаций, объектов общественного и коммерческого назначения)</w:t>
      </w:r>
      <w:bookmarkEnd w:id="27"/>
      <w:bookmarkEnd w:id="28"/>
      <w:bookmarkEnd w:id="29"/>
      <w:bookmarkEnd w:id="30"/>
    </w:p>
    <w:p w14:paraId="21E898C8" w14:textId="77777777" w:rsidR="00AA308B" w:rsidRPr="00F27368" w:rsidRDefault="00AA308B" w:rsidP="00AA308B">
      <w:pPr>
        <w:pStyle w:val="24"/>
        <w:spacing w:line="240" w:lineRule="auto"/>
        <w:ind w:firstLine="720"/>
        <w:rPr>
          <w:color w:val="FF0000"/>
          <w:sz w:val="28"/>
          <w:szCs w:val="28"/>
          <w:highlight w:val="yellow"/>
        </w:rPr>
      </w:pPr>
    </w:p>
    <w:p w14:paraId="7339FC68" w14:textId="77777777" w:rsidR="007A4CEB" w:rsidRDefault="007A4CEB" w:rsidP="007A4CEB">
      <w:pPr>
        <w:pStyle w:val="24"/>
        <w:spacing w:line="240" w:lineRule="auto"/>
        <w:ind w:firstLine="720"/>
        <w:rPr>
          <w:sz w:val="28"/>
          <w:szCs w:val="28"/>
        </w:rPr>
      </w:pPr>
      <w:r>
        <w:rPr>
          <w:sz w:val="28"/>
          <w:szCs w:val="28"/>
        </w:rPr>
        <w:t>Прогноз развития застройки (жилищного фонда, бюджетных организаций, объектов общественного и коммерческого назначения) формируется на основании документов территориального планирования (генеральный план, положение о территориальном планировании, проекты планировок и межевания) с учетом фактического развития территорий поселения.</w:t>
      </w:r>
    </w:p>
    <w:p w14:paraId="12951420" w14:textId="77777777" w:rsidR="007A4CEB" w:rsidRPr="007A4CEB" w:rsidRDefault="007A4CEB" w:rsidP="007A4CEB">
      <w:pPr>
        <w:pStyle w:val="24"/>
        <w:tabs>
          <w:tab w:val="left" w:pos="993"/>
        </w:tabs>
        <w:spacing w:line="240" w:lineRule="auto"/>
        <w:rPr>
          <w:sz w:val="28"/>
          <w:szCs w:val="28"/>
        </w:rPr>
      </w:pPr>
      <w:r>
        <w:rPr>
          <w:sz w:val="28"/>
          <w:szCs w:val="28"/>
        </w:rPr>
        <w:t xml:space="preserve">Сроки и этапы реализации генерального плана и иных документов территориального планирования определяются органами местного самоуправления исходя из текущего социально-экономического положения, финансовых возможностей бюджета, сроков и этапов </w:t>
      </w:r>
      <w:r w:rsidRPr="007A4CEB">
        <w:rPr>
          <w:sz w:val="28"/>
          <w:szCs w:val="28"/>
        </w:rPr>
        <w:t>реализации соответствующих федеральных, окружных и муниципальных целевых программ, приоритетных национальных проектов в части, затрагивающей территорию поселения.</w:t>
      </w:r>
    </w:p>
    <w:p w14:paraId="7C31CA4A" w14:textId="77777777" w:rsidR="007A4CEB" w:rsidRPr="007A4CEB" w:rsidRDefault="007A4CEB" w:rsidP="007A4CEB">
      <w:pPr>
        <w:pStyle w:val="24"/>
        <w:spacing w:line="240" w:lineRule="auto"/>
        <w:ind w:firstLine="720"/>
        <w:rPr>
          <w:sz w:val="28"/>
          <w:szCs w:val="28"/>
        </w:rPr>
      </w:pPr>
      <w:r w:rsidRPr="007A4CEB">
        <w:rPr>
          <w:sz w:val="28"/>
          <w:szCs w:val="28"/>
        </w:rPr>
        <w:t>С учетом сложившейся социально-экономической ситуации прогноз развития застройки принят в соответствии со Схемой теплоснабжения городского поселения Междуреченский Конд</w:t>
      </w:r>
      <w:r w:rsidR="005B55CB">
        <w:rPr>
          <w:sz w:val="28"/>
          <w:szCs w:val="28"/>
        </w:rPr>
        <w:t>инского района ХМАО-Югры, утв. п</w:t>
      </w:r>
      <w:r w:rsidRPr="007A4CEB">
        <w:rPr>
          <w:sz w:val="28"/>
          <w:szCs w:val="28"/>
        </w:rPr>
        <w:t>остановлением администрации городского поселения Междуреченский от 22.02.20</w:t>
      </w:r>
      <w:r w:rsidR="005B55CB">
        <w:rPr>
          <w:sz w:val="28"/>
          <w:szCs w:val="28"/>
        </w:rPr>
        <w:t>13 № 23/1-п, актуализированной п</w:t>
      </w:r>
      <w:r w:rsidRPr="007A4CEB">
        <w:rPr>
          <w:sz w:val="28"/>
          <w:szCs w:val="28"/>
        </w:rPr>
        <w:t>остановлением администрации городского поселения Междуреченский Кондинского района ХМАО-Югры от 29.03.2017 № 172-п.</w:t>
      </w:r>
    </w:p>
    <w:p w14:paraId="1D2A81B4" w14:textId="77777777" w:rsidR="001E2DEF" w:rsidRPr="005F1F2C" w:rsidRDefault="001E2DEF" w:rsidP="001E2DEF">
      <w:pPr>
        <w:pStyle w:val="24"/>
        <w:spacing w:line="240" w:lineRule="auto"/>
        <w:ind w:firstLine="720"/>
        <w:rPr>
          <w:sz w:val="28"/>
          <w:szCs w:val="28"/>
          <w:highlight w:val="yellow"/>
        </w:rPr>
      </w:pPr>
      <w:r>
        <w:rPr>
          <w:sz w:val="28"/>
          <w:szCs w:val="28"/>
        </w:rPr>
        <w:t xml:space="preserve">Площадь строительных фондов и приросты площади строительных фондов утверждены в Схеме теплоснабжения, представлены в табл. </w:t>
      </w:r>
      <w:r w:rsidR="00C23869">
        <w:rPr>
          <w:sz w:val="28"/>
          <w:szCs w:val="28"/>
        </w:rPr>
        <w:t>11.</w:t>
      </w:r>
    </w:p>
    <w:p w14:paraId="02BEA3F2" w14:textId="77777777" w:rsidR="007A4CEB" w:rsidRPr="005F1F2C" w:rsidRDefault="007A4CEB" w:rsidP="007A4CEB">
      <w:pPr>
        <w:pStyle w:val="24"/>
        <w:spacing w:line="240" w:lineRule="auto"/>
        <w:ind w:firstLine="720"/>
        <w:rPr>
          <w:sz w:val="28"/>
          <w:szCs w:val="28"/>
        </w:rPr>
      </w:pPr>
      <w:r w:rsidRPr="007A4CEB">
        <w:rPr>
          <w:sz w:val="28"/>
          <w:szCs w:val="28"/>
        </w:rPr>
        <w:t xml:space="preserve">В соответствии со Схемой теплоснабжения прирост площадей </w:t>
      </w:r>
      <w:r w:rsidRPr="005F1F2C">
        <w:rPr>
          <w:sz w:val="28"/>
          <w:szCs w:val="28"/>
        </w:rPr>
        <w:t xml:space="preserve">строительных фондов в гп. Междуреченский в течение расчетного срока (2014 – 2029 гг.) планируется по общественной застройке и </w:t>
      </w:r>
      <w:r w:rsidR="005F1F2C" w:rsidRPr="005F1F2C">
        <w:rPr>
          <w:sz w:val="28"/>
          <w:szCs w:val="28"/>
        </w:rPr>
        <w:t>многоквартирной жилой застройке</w:t>
      </w:r>
      <w:r w:rsidR="001E2DEF">
        <w:rPr>
          <w:sz w:val="28"/>
          <w:szCs w:val="28"/>
        </w:rPr>
        <w:t xml:space="preserve">. </w:t>
      </w:r>
      <w:r w:rsidRPr="005F1F2C">
        <w:t>П</w:t>
      </w:r>
      <w:r w:rsidRPr="005F1F2C">
        <w:rPr>
          <w:sz w:val="28"/>
          <w:szCs w:val="28"/>
        </w:rPr>
        <w:t xml:space="preserve">рирост площадей производственных </w:t>
      </w:r>
      <w:r w:rsidR="005F1F2C" w:rsidRPr="005F1F2C">
        <w:rPr>
          <w:sz w:val="28"/>
          <w:szCs w:val="28"/>
        </w:rPr>
        <w:t>зданий промышленных предприятий</w:t>
      </w:r>
      <w:r w:rsidRPr="005F1F2C">
        <w:rPr>
          <w:sz w:val="28"/>
          <w:szCs w:val="28"/>
        </w:rPr>
        <w:t xml:space="preserve"> не планируется.</w:t>
      </w:r>
      <w:r w:rsidRPr="005F1F2C">
        <w:rPr>
          <w:rStyle w:val="affe"/>
          <w:szCs w:val="28"/>
        </w:rPr>
        <w:t xml:space="preserve"> </w:t>
      </w:r>
    </w:p>
    <w:p w14:paraId="66A42E50" w14:textId="77777777" w:rsidR="0080520A" w:rsidRDefault="0080520A" w:rsidP="005F1F2C">
      <w:pPr>
        <w:pStyle w:val="afa"/>
        <w:jc w:val="right"/>
        <w:rPr>
          <w:b/>
          <w:sz w:val="24"/>
          <w:szCs w:val="24"/>
        </w:rPr>
        <w:sectPr w:rsidR="0080520A" w:rsidSect="003F2C7C">
          <w:pgSz w:w="11907" w:h="16840" w:code="9"/>
          <w:pgMar w:top="1134" w:right="567" w:bottom="1134" w:left="1134" w:header="0" w:footer="284" w:gutter="0"/>
          <w:cols w:space="720"/>
          <w:docGrid w:linePitch="272"/>
        </w:sectPr>
      </w:pPr>
    </w:p>
    <w:p w14:paraId="4391A422" w14:textId="18EF4885" w:rsidR="005F1F2C" w:rsidRPr="0080520A" w:rsidRDefault="005F1F2C" w:rsidP="005F1F2C">
      <w:pPr>
        <w:pStyle w:val="afa"/>
        <w:jc w:val="right"/>
        <w:rPr>
          <w:b/>
          <w:sz w:val="24"/>
          <w:szCs w:val="24"/>
        </w:rPr>
      </w:pPr>
      <w:r w:rsidRPr="0080520A">
        <w:rPr>
          <w:b/>
          <w:sz w:val="24"/>
          <w:szCs w:val="24"/>
        </w:rPr>
        <w:lastRenderedPageBreak/>
        <w:t xml:space="preserve">Таблица </w:t>
      </w:r>
      <w:r w:rsidRPr="0080520A">
        <w:rPr>
          <w:b/>
          <w:sz w:val="24"/>
          <w:szCs w:val="24"/>
        </w:rPr>
        <w:fldChar w:fldCharType="begin"/>
      </w:r>
      <w:r w:rsidRPr="0080520A">
        <w:rPr>
          <w:b/>
          <w:sz w:val="24"/>
          <w:szCs w:val="24"/>
        </w:rPr>
        <w:instrText xml:space="preserve"> SEQ Таблица \* ARABIC </w:instrText>
      </w:r>
      <w:r w:rsidRPr="0080520A">
        <w:rPr>
          <w:b/>
          <w:sz w:val="24"/>
          <w:szCs w:val="24"/>
        </w:rPr>
        <w:fldChar w:fldCharType="separate"/>
      </w:r>
      <w:r w:rsidR="001A5D7B">
        <w:rPr>
          <w:b/>
          <w:noProof/>
          <w:sz w:val="24"/>
          <w:szCs w:val="24"/>
        </w:rPr>
        <w:t>11</w:t>
      </w:r>
      <w:r w:rsidRPr="0080520A">
        <w:rPr>
          <w:b/>
          <w:sz w:val="24"/>
          <w:szCs w:val="24"/>
        </w:rPr>
        <w:fldChar w:fldCharType="end"/>
      </w:r>
    </w:p>
    <w:p w14:paraId="45527A80" w14:textId="77777777" w:rsidR="005F1F2C" w:rsidRPr="0080520A" w:rsidRDefault="00801427" w:rsidP="00801427">
      <w:pPr>
        <w:pStyle w:val="24"/>
        <w:tabs>
          <w:tab w:val="left" w:pos="993"/>
        </w:tabs>
        <w:spacing w:line="240" w:lineRule="auto"/>
        <w:jc w:val="center"/>
        <w:rPr>
          <w:szCs w:val="24"/>
          <w:highlight w:val="yellow"/>
        </w:rPr>
      </w:pPr>
      <w:r w:rsidRPr="0080520A">
        <w:rPr>
          <w:b/>
          <w:szCs w:val="24"/>
        </w:rPr>
        <w:t>Площадь строительных фондов и приросты площади строительных фондов гп. Междуреченский по расчетным элементам территориального деления по этапам</w:t>
      </w:r>
    </w:p>
    <w:tbl>
      <w:tblPr>
        <w:tblStyle w:val="afc"/>
        <w:tblW w:w="5000" w:type="pct"/>
        <w:tblLook w:val="04A0" w:firstRow="1" w:lastRow="0" w:firstColumn="1" w:lastColumn="0" w:noHBand="0" w:noVBand="1"/>
      </w:tblPr>
      <w:tblGrid>
        <w:gridCol w:w="815"/>
        <w:gridCol w:w="5102"/>
        <w:gridCol w:w="994"/>
        <w:gridCol w:w="1133"/>
        <w:gridCol w:w="1136"/>
        <w:gridCol w:w="1133"/>
        <w:gridCol w:w="1106"/>
        <w:gridCol w:w="943"/>
        <w:gridCol w:w="1210"/>
        <w:gridCol w:w="1216"/>
      </w:tblGrid>
      <w:tr w:rsidR="00A80D62" w:rsidRPr="0080520A" w14:paraId="39083E04" w14:textId="77777777" w:rsidTr="005E7570">
        <w:trPr>
          <w:tblHeader/>
        </w:trPr>
        <w:tc>
          <w:tcPr>
            <w:tcW w:w="276" w:type="pct"/>
            <w:tcBorders>
              <w:left w:val="single" w:sz="4" w:space="0" w:color="auto"/>
              <w:bottom w:val="single" w:sz="4" w:space="0" w:color="auto"/>
              <w:right w:val="single" w:sz="4" w:space="0" w:color="auto"/>
            </w:tcBorders>
          </w:tcPr>
          <w:p w14:paraId="08326BA7" w14:textId="77777777" w:rsidR="00A80D62" w:rsidRPr="0080520A" w:rsidRDefault="00A80D62" w:rsidP="00A80D62">
            <w:pPr>
              <w:jc w:val="center"/>
              <w:rPr>
                <w:b/>
                <w:sz w:val="24"/>
                <w:szCs w:val="24"/>
                <w:lang w:eastAsia="en-US" w:bidi="en-US"/>
              </w:rPr>
            </w:pPr>
            <w:r w:rsidRPr="00A80D62">
              <w:rPr>
                <w:b/>
                <w:sz w:val="24"/>
                <w:szCs w:val="24"/>
                <w:lang w:eastAsia="en-US" w:bidi="en-US"/>
              </w:rPr>
              <w:t>№ п/п</w:t>
            </w:r>
          </w:p>
        </w:tc>
        <w:tc>
          <w:tcPr>
            <w:tcW w:w="1725" w:type="pct"/>
            <w:tcBorders>
              <w:top w:val="single" w:sz="4" w:space="0" w:color="auto"/>
              <w:left w:val="single" w:sz="4" w:space="0" w:color="auto"/>
              <w:bottom w:val="single" w:sz="4" w:space="0" w:color="auto"/>
              <w:right w:val="single" w:sz="4" w:space="0" w:color="auto"/>
            </w:tcBorders>
            <w:vAlign w:val="center"/>
          </w:tcPr>
          <w:p w14:paraId="11588F68" w14:textId="77777777" w:rsidR="00A80D62" w:rsidRPr="0080520A" w:rsidRDefault="00A80D62" w:rsidP="00A80D62">
            <w:pPr>
              <w:jc w:val="center"/>
              <w:rPr>
                <w:b/>
                <w:sz w:val="24"/>
                <w:szCs w:val="24"/>
                <w:lang w:eastAsia="en-US" w:bidi="en-US"/>
              </w:rPr>
            </w:pPr>
            <w:r w:rsidRPr="00A80D62">
              <w:rPr>
                <w:b/>
                <w:sz w:val="24"/>
                <w:szCs w:val="24"/>
                <w:lang w:eastAsia="en-US" w:bidi="en-US"/>
              </w:rPr>
              <w:t>Показатель</w:t>
            </w:r>
          </w:p>
        </w:tc>
        <w:tc>
          <w:tcPr>
            <w:tcW w:w="336" w:type="pct"/>
            <w:tcBorders>
              <w:top w:val="single" w:sz="4" w:space="0" w:color="auto"/>
              <w:left w:val="single" w:sz="4" w:space="0" w:color="auto"/>
              <w:bottom w:val="single" w:sz="4" w:space="0" w:color="auto"/>
              <w:right w:val="single" w:sz="4" w:space="0" w:color="auto"/>
            </w:tcBorders>
            <w:vAlign w:val="center"/>
          </w:tcPr>
          <w:p w14:paraId="0D8242EE" w14:textId="77777777" w:rsidR="00A80D62" w:rsidRPr="0080520A" w:rsidRDefault="00A80D62" w:rsidP="00A80D62">
            <w:pPr>
              <w:jc w:val="center"/>
              <w:rPr>
                <w:b/>
                <w:sz w:val="24"/>
                <w:szCs w:val="24"/>
                <w:lang w:eastAsia="en-US" w:bidi="en-US"/>
              </w:rPr>
            </w:pPr>
            <w:r w:rsidRPr="00A80D62">
              <w:rPr>
                <w:b/>
                <w:sz w:val="24"/>
                <w:szCs w:val="24"/>
                <w:lang w:eastAsia="en-US" w:bidi="en-US"/>
              </w:rPr>
              <w:t>Ед. изм.</w:t>
            </w:r>
          </w:p>
        </w:tc>
        <w:tc>
          <w:tcPr>
            <w:tcW w:w="383" w:type="pct"/>
            <w:tcBorders>
              <w:top w:val="single" w:sz="4" w:space="0" w:color="auto"/>
              <w:left w:val="single" w:sz="4" w:space="0" w:color="auto"/>
              <w:bottom w:val="single" w:sz="4" w:space="0" w:color="auto"/>
              <w:right w:val="single" w:sz="4" w:space="0" w:color="auto"/>
            </w:tcBorders>
            <w:vAlign w:val="center"/>
          </w:tcPr>
          <w:p w14:paraId="594E5623" w14:textId="77777777" w:rsidR="00A80D62" w:rsidRPr="0080520A" w:rsidRDefault="00A80D62" w:rsidP="00A80D62">
            <w:pPr>
              <w:pStyle w:val="2ff5"/>
              <w:jc w:val="center"/>
              <w:rPr>
                <w:rFonts w:ascii="Times New Roman" w:hAnsi="Times New Roman"/>
                <w:b/>
                <w:i w:val="0"/>
                <w:lang w:val="ru-RU"/>
              </w:rPr>
            </w:pPr>
            <w:r w:rsidRPr="0080520A">
              <w:rPr>
                <w:rFonts w:ascii="Times New Roman" w:hAnsi="Times New Roman"/>
                <w:b/>
                <w:i w:val="0"/>
                <w:lang w:val="ru-RU"/>
              </w:rPr>
              <w:t>2014</w:t>
            </w:r>
            <w:r>
              <w:rPr>
                <w:rFonts w:ascii="Times New Roman" w:hAnsi="Times New Roman"/>
                <w:b/>
                <w:i w:val="0"/>
                <w:lang w:val="ru-RU"/>
              </w:rPr>
              <w:t xml:space="preserve"> г.</w:t>
            </w:r>
          </w:p>
        </w:tc>
        <w:tc>
          <w:tcPr>
            <w:tcW w:w="384" w:type="pct"/>
            <w:tcBorders>
              <w:top w:val="single" w:sz="4" w:space="0" w:color="auto"/>
              <w:left w:val="single" w:sz="4" w:space="0" w:color="auto"/>
              <w:bottom w:val="single" w:sz="4" w:space="0" w:color="auto"/>
              <w:right w:val="single" w:sz="4" w:space="0" w:color="auto"/>
            </w:tcBorders>
            <w:vAlign w:val="center"/>
          </w:tcPr>
          <w:p w14:paraId="2D4B66F7" w14:textId="77777777" w:rsidR="00A80D62" w:rsidRPr="0080520A" w:rsidRDefault="00A80D62" w:rsidP="00A80D62">
            <w:pPr>
              <w:pStyle w:val="2ff5"/>
              <w:jc w:val="center"/>
              <w:rPr>
                <w:rFonts w:ascii="Times New Roman" w:hAnsi="Times New Roman"/>
                <w:b/>
                <w:i w:val="0"/>
                <w:lang w:val="ru-RU"/>
              </w:rPr>
            </w:pPr>
            <w:r w:rsidRPr="0080520A">
              <w:rPr>
                <w:rFonts w:ascii="Times New Roman" w:hAnsi="Times New Roman"/>
                <w:b/>
                <w:i w:val="0"/>
                <w:lang w:val="ru-RU"/>
              </w:rPr>
              <w:t>2015</w:t>
            </w:r>
            <w:r>
              <w:rPr>
                <w:rFonts w:ascii="Times New Roman" w:hAnsi="Times New Roman"/>
                <w:b/>
                <w:i w:val="0"/>
                <w:lang w:val="ru-RU"/>
              </w:rPr>
              <w:t xml:space="preserve"> г.</w:t>
            </w:r>
          </w:p>
        </w:tc>
        <w:tc>
          <w:tcPr>
            <w:tcW w:w="383" w:type="pct"/>
            <w:tcBorders>
              <w:top w:val="single" w:sz="4" w:space="0" w:color="auto"/>
              <w:left w:val="single" w:sz="4" w:space="0" w:color="auto"/>
              <w:bottom w:val="single" w:sz="4" w:space="0" w:color="auto"/>
              <w:right w:val="single" w:sz="4" w:space="0" w:color="auto"/>
            </w:tcBorders>
            <w:vAlign w:val="center"/>
          </w:tcPr>
          <w:p w14:paraId="40B9DAF0" w14:textId="77777777" w:rsidR="00A80D62" w:rsidRPr="0080520A" w:rsidRDefault="00A80D62" w:rsidP="00A80D62">
            <w:pPr>
              <w:pStyle w:val="2ff5"/>
              <w:jc w:val="center"/>
              <w:rPr>
                <w:rFonts w:ascii="Times New Roman" w:hAnsi="Times New Roman"/>
                <w:b/>
                <w:i w:val="0"/>
                <w:lang w:val="ru-RU"/>
              </w:rPr>
            </w:pPr>
            <w:r w:rsidRPr="0080520A">
              <w:rPr>
                <w:rFonts w:ascii="Times New Roman" w:hAnsi="Times New Roman"/>
                <w:b/>
                <w:i w:val="0"/>
                <w:lang w:val="ru-RU"/>
              </w:rPr>
              <w:t>2016</w:t>
            </w:r>
            <w:r>
              <w:rPr>
                <w:rFonts w:ascii="Times New Roman" w:hAnsi="Times New Roman"/>
                <w:b/>
                <w:i w:val="0"/>
                <w:lang w:val="ru-RU"/>
              </w:rPr>
              <w:t xml:space="preserve"> г.</w:t>
            </w:r>
          </w:p>
        </w:tc>
        <w:tc>
          <w:tcPr>
            <w:tcW w:w="374" w:type="pct"/>
            <w:tcBorders>
              <w:top w:val="single" w:sz="4" w:space="0" w:color="auto"/>
              <w:left w:val="single" w:sz="4" w:space="0" w:color="auto"/>
              <w:bottom w:val="single" w:sz="4" w:space="0" w:color="auto"/>
              <w:right w:val="single" w:sz="4" w:space="0" w:color="auto"/>
            </w:tcBorders>
            <w:vAlign w:val="center"/>
          </w:tcPr>
          <w:p w14:paraId="3510EE6C" w14:textId="77777777" w:rsidR="00A80D62" w:rsidRPr="0080520A" w:rsidRDefault="00A80D62" w:rsidP="00A80D62">
            <w:pPr>
              <w:pStyle w:val="2ff5"/>
              <w:jc w:val="center"/>
              <w:rPr>
                <w:rFonts w:ascii="Times New Roman" w:hAnsi="Times New Roman"/>
                <w:b/>
                <w:i w:val="0"/>
                <w:lang w:val="ru-RU"/>
              </w:rPr>
            </w:pPr>
            <w:r w:rsidRPr="0080520A">
              <w:rPr>
                <w:rFonts w:ascii="Times New Roman" w:hAnsi="Times New Roman"/>
                <w:b/>
                <w:i w:val="0"/>
                <w:lang w:val="ru-RU"/>
              </w:rPr>
              <w:t>2017</w:t>
            </w:r>
            <w:r>
              <w:rPr>
                <w:rFonts w:ascii="Times New Roman" w:hAnsi="Times New Roman"/>
                <w:b/>
                <w:i w:val="0"/>
                <w:lang w:val="ru-RU"/>
              </w:rPr>
              <w:t xml:space="preserve"> г.</w:t>
            </w:r>
          </w:p>
        </w:tc>
        <w:tc>
          <w:tcPr>
            <w:tcW w:w="319" w:type="pct"/>
            <w:tcBorders>
              <w:top w:val="single" w:sz="4" w:space="0" w:color="auto"/>
              <w:left w:val="single" w:sz="4" w:space="0" w:color="auto"/>
              <w:bottom w:val="single" w:sz="4" w:space="0" w:color="auto"/>
              <w:right w:val="single" w:sz="4" w:space="0" w:color="auto"/>
            </w:tcBorders>
            <w:vAlign w:val="center"/>
          </w:tcPr>
          <w:p w14:paraId="659778C7" w14:textId="77777777" w:rsidR="00A80D62" w:rsidRPr="0080520A" w:rsidRDefault="00A80D62" w:rsidP="00A80D62">
            <w:pPr>
              <w:pStyle w:val="2ff5"/>
              <w:jc w:val="center"/>
              <w:rPr>
                <w:rFonts w:ascii="Times New Roman" w:hAnsi="Times New Roman"/>
                <w:b/>
                <w:i w:val="0"/>
                <w:lang w:val="ru-RU"/>
              </w:rPr>
            </w:pPr>
            <w:r w:rsidRPr="0080520A">
              <w:rPr>
                <w:rFonts w:ascii="Times New Roman" w:hAnsi="Times New Roman"/>
                <w:b/>
                <w:i w:val="0"/>
                <w:lang w:val="ru-RU"/>
              </w:rPr>
              <w:t>2018</w:t>
            </w:r>
            <w:r>
              <w:rPr>
                <w:rFonts w:ascii="Times New Roman" w:hAnsi="Times New Roman"/>
                <w:b/>
                <w:i w:val="0"/>
                <w:lang w:val="ru-RU"/>
              </w:rPr>
              <w:t xml:space="preserve"> г.</w:t>
            </w:r>
          </w:p>
        </w:tc>
        <w:tc>
          <w:tcPr>
            <w:tcW w:w="409" w:type="pct"/>
            <w:tcBorders>
              <w:top w:val="single" w:sz="4" w:space="0" w:color="auto"/>
              <w:left w:val="single" w:sz="4" w:space="0" w:color="auto"/>
              <w:bottom w:val="single" w:sz="4" w:space="0" w:color="auto"/>
              <w:right w:val="single" w:sz="4" w:space="0" w:color="auto"/>
            </w:tcBorders>
            <w:vAlign w:val="center"/>
          </w:tcPr>
          <w:p w14:paraId="7F01586F" w14:textId="77777777" w:rsidR="00A80D62" w:rsidRPr="0080520A" w:rsidRDefault="00A80D62" w:rsidP="00A80D62">
            <w:pPr>
              <w:pStyle w:val="2ff5"/>
              <w:jc w:val="center"/>
              <w:rPr>
                <w:rFonts w:ascii="Times New Roman" w:hAnsi="Times New Roman"/>
                <w:b/>
                <w:i w:val="0"/>
                <w:lang w:val="ru-RU"/>
              </w:rPr>
            </w:pPr>
            <w:r w:rsidRPr="0080520A">
              <w:rPr>
                <w:rFonts w:ascii="Times New Roman" w:hAnsi="Times New Roman"/>
                <w:b/>
                <w:i w:val="0"/>
                <w:lang w:val="ru-RU"/>
              </w:rPr>
              <w:t>2019-2023</w:t>
            </w:r>
            <w:r>
              <w:rPr>
                <w:rFonts w:ascii="Times New Roman" w:hAnsi="Times New Roman"/>
                <w:b/>
                <w:i w:val="0"/>
                <w:lang w:val="ru-RU"/>
              </w:rPr>
              <w:t xml:space="preserve"> гг.</w:t>
            </w:r>
          </w:p>
        </w:tc>
        <w:tc>
          <w:tcPr>
            <w:tcW w:w="411" w:type="pct"/>
            <w:tcBorders>
              <w:top w:val="single" w:sz="4" w:space="0" w:color="auto"/>
              <w:left w:val="single" w:sz="4" w:space="0" w:color="auto"/>
              <w:bottom w:val="single" w:sz="4" w:space="0" w:color="auto"/>
              <w:right w:val="single" w:sz="4" w:space="0" w:color="auto"/>
            </w:tcBorders>
            <w:vAlign w:val="center"/>
          </w:tcPr>
          <w:p w14:paraId="71AA9AF9" w14:textId="77777777" w:rsidR="00A80D62" w:rsidRPr="0080520A" w:rsidRDefault="00A80D62" w:rsidP="00A80D62">
            <w:pPr>
              <w:pStyle w:val="2ff5"/>
              <w:jc w:val="center"/>
              <w:rPr>
                <w:rFonts w:ascii="Times New Roman" w:hAnsi="Times New Roman"/>
                <w:b/>
                <w:i w:val="0"/>
                <w:lang w:val="ru-RU"/>
              </w:rPr>
            </w:pPr>
            <w:r w:rsidRPr="0080520A">
              <w:rPr>
                <w:rFonts w:ascii="Times New Roman" w:hAnsi="Times New Roman"/>
                <w:b/>
                <w:i w:val="0"/>
                <w:lang w:val="ru-RU"/>
              </w:rPr>
              <w:t>2024-2029</w:t>
            </w:r>
            <w:r>
              <w:rPr>
                <w:rFonts w:ascii="Times New Roman" w:hAnsi="Times New Roman"/>
                <w:b/>
                <w:i w:val="0"/>
                <w:lang w:val="ru-RU"/>
              </w:rPr>
              <w:t xml:space="preserve"> гг.</w:t>
            </w:r>
          </w:p>
        </w:tc>
      </w:tr>
      <w:tr w:rsidR="00A80D62" w:rsidRPr="0080520A" w14:paraId="7E87B262"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0C3FE72A"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1</w:t>
            </w:r>
          </w:p>
        </w:tc>
        <w:tc>
          <w:tcPr>
            <w:tcW w:w="1725" w:type="pct"/>
            <w:tcBorders>
              <w:top w:val="single" w:sz="4" w:space="0" w:color="auto"/>
              <w:left w:val="single" w:sz="4" w:space="0" w:color="auto"/>
              <w:bottom w:val="single" w:sz="4" w:space="0" w:color="auto"/>
              <w:right w:val="single" w:sz="4" w:space="0" w:color="auto"/>
            </w:tcBorders>
            <w:vAlign w:val="center"/>
            <w:hideMark/>
          </w:tcPr>
          <w:p w14:paraId="0A93E338" w14:textId="77777777" w:rsidR="00A80D62" w:rsidRPr="0080520A" w:rsidRDefault="00A80D62" w:rsidP="00A80D62">
            <w:pPr>
              <w:pStyle w:val="2ff5"/>
              <w:rPr>
                <w:rFonts w:ascii="Times New Roman" w:hAnsi="Times New Roman"/>
                <w:i w:val="0"/>
                <w:lang w:val="ru-RU"/>
              </w:rPr>
            </w:pPr>
            <w:r w:rsidRPr="0080520A">
              <w:rPr>
                <w:rFonts w:ascii="Times New Roman" w:hAnsi="Times New Roman"/>
                <w:i w:val="0"/>
                <w:lang w:val="ru-RU"/>
              </w:rPr>
              <w:t>Ввод площадей общественных зданий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66808E38" w14:textId="77777777" w:rsidR="00A80D62" w:rsidRPr="0080520A" w:rsidRDefault="00A80D62" w:rsidP="00A80D62">
            <w:pPr>
              <w:pStyle w:val="2ff5"/>
              <w:jc w:val="center"/>
              <w:rPr>
                <w:rFonts w:ascii="Times New Roman" w:hAnsi="Times New Roman"/>
                <w:i w:val="0"/>
                <w:lang w:val="ru-RU"/>
              </w:rPr>
            </w:pPr>
            <w:r w:rsidRPr="0080520A">
              <w:rPr>
                <w:rFonts w:ascii="Times New Roman" w:hAnsi="Times New Roman"/>
                <w:i w:val="0"/>
                <w:lang w:val="ru-RU"/>
              </w:rPr>
              <w:t>м</w:t>
            </w:r>
            <w:r w:rsidRPr="0080520A">
              <w:rPr>
                <w:rFonts w:ascii="Times New Roman" w:hAnsi="Times New Roman"/>
                <w:i w:val="0"/>
                <w:vertAlign w:val="superscript"/>
                <w:lang w:val="ru-RU"/>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6CDCE0FE" w14:textId="77777777" w:rsidR="00A80D62" w:rsidRPr="0080520A" w:rsidRDefault="00A80D62" w:rsidP="00A80D62">
            <w:pPr>
              <w:pStyle w:val="2ff5"/>
              <w:jc w:val="center"/>
              <w:rPr>
                <w:rFonts w:ascii="Times New Roman" w:hAnsi="Times New Roman"/>
                <w:i w:val="0"/>
                <w:lang w:val="ru-RU"/>
              </w:rPr>
            </w:pPr>
            <w:r w:rsidRPr="0080520A">
              <w:rPr>
                <w:rFonts w:ascii="Times New Roman" w:hAnsi="Times New Roman"/>
                <w:i w:val="0"/>
                <w:lang w:val="ru-RU"/>
              </w:rPr>
              <w:t>2 000</w:t>
            </w:r>
          </w:p>
        </w:tc>
        <w:tc>
          <w:tcPr>
            <w:tcW w:w="384" w:type="pct"/>
            <w:tcBorders>
              <w:top w:val="single" w:sz="4" w:space="0" w:color="auto"/>
              <w:left w:val="single" w:sz="4" w:space="0" w:color="auto"/>
              <w:bottom w:val="single" w:sz="4" w:space="0" w:color="auto"/>
              <w:right w:val="single" w:sz="4" w:space="0" w:color="auto"/>
            </w:tcBorders>
            <w:vAlign w:val="center"/>
            <w:hideMark/>
          </w:tcPr>
          <w:p w14:paraId="70B06AA1" w14:textId="77777777" w:rsidR="00A80D62" w:rsidRPr="0080520A" w:rsidRDefault="00A80D62" w:rsidP="00A80D62">
            <w:pPr>
              <w:pStyle w:val="2ff5"/>
              <w:jc w:val="center"/>
              <w:rPr>
                <w:rFonts w:ascii="Times New Roman" w:hAnsi="Times New Roman"/>
                <w:i w:val="0"/>
                <w:lang w:val="ru-RU"/>
              </w:rPr>
            </w:pPr>
            <w:r w:rsidRPr="0080520A">
              <w:rPr>
                <w:rFonts w:ascii="Times New Roman" w:hAnsi="Times New Roman"/>
                <w:i w:val="0"/>
                <w:lang w:val="ru-RU"/>
              </w:rPr>
              <w:t>6 000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AF79428" w14:textId="77777777" w:rsidR="00A80D62" w:rsidRPr="0080520A" w:rsidRDefault="00A80D62" w:rsidP="00A80D62">
            <w:pPr>
              <w:pStyle w:val="2ff5"/>
              <w:jc w:val="center"/>
              <w:rPr>
                <w:rFonts w:ascii="Times New Roman" w:hAnsi="Times New Roman"/>
                <w:i w:val="0"/>
                <w:lang w:val="ru-RU"/>
              </w:rPr>
            </w:pPr>
            <w:r w:rsidRPr="0080520A">
              <w:rPr>
                <w:rFonts w:ascii="Times New Roman" w:hAnsi="Times New Roman"/>
                <w:i w:val="0"/>
                <w:lang w:val="ru-RU"/>
              </w:rPr>
              <w:t>1 000</w:t>
            </w:r>
          </w:p>
        </w:tc>
        <w:tc>
          <w:tcPr>
            <w:tcW w:w="374" w:type="pct"/>
            <w:tcBorders>
              <w:top w:val="single" w:sz="4" w:space="0" w:color="auto"/>
              <w:left w:val="single" w:sz="4" w:space="0" w:color="auto"/>
              <w:bottom w:val="single" w:sz="4" w:space="0" w:color="auto"/>
              <w:right w:val="single" w:sz="4" w:space="0" w:color="auto"/>
            </w:tcBorders>
            <w:vAlign w:val="center"/>
            <w:hideMark/>
          </w:tcPr>
          <w:p w14:paraId="46FB8B2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lang w:val="ru-RU"/>
              </w:rPr>
              <w:t xml:space="preserve">3 </w:t>
            </w:r>
            <w:r w:rsidRPr="0080520A">
              <w:rPr>
                <w:rFonts w:ascii="Times New Roman" w:hAnsi="Times New Roman"/>
                <w:i w:val="0"/>
              </w:rPr>
              <w:t>200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1597E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w:t>
            </w:r>
            <w:r w:rsidRPr="0080520A">
              <w:rPr>
                <w:rFonts w:ascii="Times New Roman" w:hAnsi="Times New Roman"/>
                <w:i w:val="0"/>
                <w:lang w:val="ru-RU"/>
              </w:rPr>
              <w:t xml:space="preserve"> </w:t>
            </w:r>
            <w:r w:rsidRPr="0080520A">
              <w:rPr>
                <w:rFonts w:ascii="Times New Roman" w:hAnsi="Times New Roman"/>
                <w:i w:val="0"/>
              </w:rPr>
              <w:t>200</w:t>
            </w:r>
          </w:p>
        </w:tc>
        <w:tc>
          <w:tcPr>
            <w:tcW w:w="409" w:type="pct"/>
            <w:tcBorders>
              <w:top w:val="single" w:sz="4" w:space="0" w:color="auto"/>
              <w:left w:val="single" w:sz="4" w:space="0" w:color="auto"/>
              <w:bottom w:val="single" w:sz="4" w:space="0" w:color="auto"/>
              <w:right w:val="single" w:sz="4" w:space="0" w:color="auto"/>
            </w:tcBorders>
            <w:vAlign w:val="center"/>
            <w:hideMark/>
          </w:tcPr>
          <w:p w14:paraId="4672539C"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9</w:t>
            </w:r>
            <w:r w:rsidRPr="0080520A">
              <w:rPr>
                <w:rFonts w:ascii="Times New Roman" w:hAnsi="Times New Roman"/>
                <w:i w:val="0"/>
                <w:lang w:val="ru-RU"/>
              </w:rPr>
              <w:t xml:space="preserve"> </w:t>
            </w:r>
            <w:r w:rsidRPr="0080520A">
              <w:rPr>
                <w:rFonts w:ascii="Times New Roman" w:hAnsi="Times New Roman"/>
                <w:i w:val="0"/>
              </w:rPr>
              <w:t>600</w:t>
            </w:r>
          </w:p>
        </w:tc>
        <w:tc>
          <w:tcPr>
            <w:tcW w:w="411" w:type="pct"/>
            <w:tcBorders>
              <w:top w:val="single" w:sz="4" w:space="0" w:color="auto"/>
              <w:left w:val="single" w:sz="4" w:space="0" w:color="auto"/>
              <w:bottom w:val="single" w:sz="4" w:space="0" w:color="auto"/>
              <w:right w:val="single" w:sz="4" w:space="0" w:color="auto"/>
            </w:tcBorders>
            <w:vAlign w:val="center"/>
            <w:hideMark/>
          </w:tcPr>
          <w:p w14:paraId="2AFE72D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r>
      <w:tr w:rsidR="00A80D62" w:rsidRPr="0080520A" w14:paraId="2CBB9BE0"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36D36079"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2</w:t>
            </w:r>
          </w:p>
        </w:tc>
        <w:tc>
          <w:tcPr>
            <w:tcW w:w="1725" w:type="pct"/>
            <w:tcBorders>
              <w:top w:val="single" w:sz="4" w:space="0" w:color="auto"/>
              <w:left w:val="single" w:sz="4" w:space="0" w:color="auto"/>
              <w:bottom w:val="single" w:sz="4" w:space="0" w:color="auto"/>
              <w:right w:val="single" w:sz="4" w:space="0" w:color="auto"/>
            </w:tcBorders>
            <w:vAlign w:val="center"/>
            <w:hideMark/>
          </w:tcPr>
          <w:p w14:paraId="6628D9FF" w14:textId="77777777" w:rsidR="00A80D62" w:rsidRPr="0080520A" w:rsidRDefault="00A80D62" w:rsidP="00A80D62">
            <w:pPr>
              <w:pStyle w:val="2ff5"/>
              <w:rPr>
                <w:rFonts w:ascii="Times New Roman" w:hAnsi="Times New Roman"/>
                <w:i w:val="0"/>
              </w:rPr>
            </w:pPr>
            <w:r w:rsidRPr="0080520A">
              <w:rPr>
                <w:rFonts w:ascii="Times New Roman" w:hAnsi="Times New Roman"/>
                <w:i w:val="0"/>
              </w:rPr>
              <w:t>Снос площадей общественных зданий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483FF5E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58C8CEA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2AAD61B8"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145</w:t>
            </w:r>
          </w:p>
        </w:tc>
        <w:tc>
          <w:tcPr>
            <w:tcW w:w="383" w:type="pct"/>
            <w:tcBorders>
              <w:top w:val="single" w:sz="4" w:space="0" w:color="auto"/>
              <w:left w:val="single" w:sz="4" w:space="0" w:color="auto"/>
              <w:bottom w:val="single" w:sz="4" w:space="0" w:color="auto"/>
              <w:right w:val="single" w:sz="4" w:space="0" w:color="auto"/>
            </w:tcBorders>
            <w:vAlign w:val="center"/>
            <w:hideMark/>
          </w:tcPr>
          <w:p w14:paraId="588AA36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1140</w:t>
            </w:r>
          </w:p>
        </w:tc>
        <w:tc>
          <w:tcPr>
            <w:tcW w:w="374" w:type="pct"/>
            <w:tcBorders>
              <w:top w:val="single" w:sz="4" w:space="0" w:color="auto"/>
              <w:left w:val="single" w:sz="4" w:space="0" w:color="auto"/>
              <w:bottom w:val="single" w:sz="4" w:space="0" w:color="auto"/>
              <w:right w:val="single" w:sz="4" w:space="0" w:color="auto"/>
            </w:tcBorders>
            <w:vAlign w:val="center"/>
            <w:hideMark/>
          </w:tcPr>
          <w:p w14:paraId="59AAFB1C"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703B77"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158,4</w:t>
            </w:r>
          </w:p>
        </w:tc>
        <w:tc>
          <w:tcPr>
            <w:tcW w:w="409" w:type="pct"/>
            <w:tcBorders>
              <w:top w:val="single" w:sz="4" w:space="0" w:color="auto"/>
              <w:left w:val="single" w:sz="4" w:space="0" w:color="auto"/>
              <w:bottom w:val="single" w:sz="4" w:space="0" w:color="auto"/>
              <w:right w:val="single" w:sz="4" w:space="0" w:color="auto"/>
            </w:tcBorders>
            <w:vAlign w:val="center"/>
            <w:hideMark/>
          </w:tcPr>
          <w:p w14:paraId="5FA5F2FC"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475,2</w:t>
            </w:r>
          </w:p>
        </w:tc>
        <w:tc>
          <w:tcPr>
            <w:tcW w:w="411" w:type="pct"/>
            <w:tcBorders>
              <w:top w:val="single" w:sz="4" w:space="0" w:color="auto"/>
              <w:left w:val="single" w:sz="4" w:space="0" w:color="auto"/>
              <w:bottom w:val="single" w:sz="4" w:space="0" w:color="auto"/>
              <w:right w:val="single" w:sz="4" w:space="0" w:color="auto"/>
            </w:tcBorders>
            <w:vAlign w:val="center"/>
            <w:hideMark/>
          </w:tcPr>
          <w:p w14:paraId="7C67949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r>
      <w:tr w:rsidR="00A80D62" w:rsidRPr="0080520A" w14:paraId="38DC2CD1"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3457BD83"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3</w:t>
            </w:r>
          </w:p>
        </w:tc>
        <w:tc>
          <w:tcPr>
            <w:tcW w:w="1725" w:type="pct"/>
            <w:tcBorders>
              <w:top w:val="single" w:sz="4" w:space="0" w:color="auto"/>
              <w:left w:val="single" w:sz="4" w:space="0" w:color="auto"/>
              <w:bottom w:val="single" w:sz="4" w:space="0" w:color="auto"/>
              <w:right w:val="single" w:sz="4" w:space="0" w:color="auto"/>
            </w:tcBorders>
            <w:vAlign w:val="center"/>
            <w:hideMark/>
          </w:tcPr>
          <w:p w14:paraId="250E1BF7" w14:textId="77777777" w:rsidR="00A80D62" w:rsidRPr="0080520A" w:rsidRDefault="00A80D62" w:rsidP="00A80D62">
            <w:pPr>
              <w:pStyle w:val="2ff5"/>
              <w:rPr>
                <w:rFonts w:ascii="Times New Roman" w:hAnsi="Times New Roman"/>
                <w:i w:val="0"/>
              </w:rPr>
            </w:pPr>
            <w:r w:rsidRPr="0080520A">
              <w:rPr>
                <w:rFonts w:ascii="Times New Roman" w:hAnsi="Times New Roman"/>
                <w:i w:val="0"/>
              </w:rPr>
              <w:t>Прирост площадей общественных зданий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29539040"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05D19F9A"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sidRPr="0080520A">
              <w:rPr>
                <w:rFonts w:ascii="Times New Roman" w:hAnsi="Times New Roman"/>
                <w:i w:val="0"/>
                <w:lang w:val="ru-RU"/>
              </w:rPr>
              <w:t xml:space="preserve"> </w:t>
            </w:r>
            <w:r w:rsidRPr="0080520A">
              <w:rPr>
                <w:rFonts w:ascii="Times New Roman" w:hAnsi="Times New Roman"/>
                <w:i w:val="0"/>
              </w:rPr>
              <w:t>000</w:t>
            </w:r>
          </w:p>
        </w:tc>
        <w:tc>
          <w:tcPr>
            <w:tcW w:w="384" w:type="pct"/>
            <w:tcBorders>
              <w:top w:val="single" w:sz="4" w:space="0" w:color="auto"/>
              <w:left w:val="single" w:sz="4" w:space="0" w:color="auto"/>
              <w:bottom w:val="single" w:sz="4" w:space="0" w:color="auto"/>
              <w:right w:val="single" w:sz="4" w:space="0" w:color="auto"/>
            </w:tcBorders>
            <w:vAlign w:val="center"/>
            <w:hideMark/>
          </w:tcPr>
          <w:p w14:paraId="55E47AD6"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5</w:t>
            </w:r>
            <w:r w:rsidRPr="0080520A">
              <w:rPr>
                <w:rFonts w:ascii="Times New Roman" w:hAnsi="Times New Roman"/>
                <w:i w:val="0"/>
                <w:lang w:val="ru-RU"/>
              </w:rPr>
              <w:t xml:space="preserve"> </w:t>
            </w:r>
            <w:r w:rsidRPr="0080520A">
              <w:rPr>
                <w:rFonts w:ascii="Times New Roman" w:hAnsi="Times New Roman"/>
                <w:i w:val="0"/>
              </w:rPr>
              <w:t>855</w:t>
            </w:r>
          </w:p>
        </w:tc>
        <w:tc>
          <w:tcPr>
            <w:tcW w:w="383" w:type="pct"/>
            <w:tcBorders>
              <w:top w:val="single" w:sz="4" w:space="0" w:color="auto"/>
              <w:left w:val="single" w:sz="4" w:space="0" w:color="auto"/>
              <w:bottom w:val="single" w:sz="4" w:space="0" w:color="auto"/>
              <w:right w:val="single" w:sz="4" w:space="0" w:color="auto"/>
            </w:tcBorders>
            <w:vAlign w:val="center"/>
            <w:hideMark/>
          </w:tcPr>
          <w:p w14:paraId="39493DCF"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w:t>
            </w:r>
            <w:r w:rsidRPr="0080520A">
              <w:rPr>
                <w:rFonts w:ascii="Times New Roman" w:hAnsi="Times New Roman"/>
                <w:i w:val="0"/>
                <w:lang w:val="ru-RU"/>
              </w:rPr>
              <w:t xml:space="preserve"> </w:t>
            </w:r>
            <w:r w:rsidRPr="0080520A">
              <w:rPr>
                <w:rFonts w:ascii="Times New Roman" w:hAnsi="Times New Roman"/>
                <w:i w:val="0"/>
              </w:rPr>
              <w:t>860</w:t>
            </w:r>
          </w:p>
        </w:tc>
        <w:tc>
          <w:tcPr>
            <w:tcW w:w="374" w:type="pct"/>
            <w:tcBorders>
              <w:top w:val="single" w:sz="4" w:space="0" w:color="auto"/>
              <w:left w:val="single" w:sz="4" w:space="0" w:color="auto"/>
              <w:bottom w:val="single" w:sz="4" w:space="0" w:color="auto"/>
              <w:right w:val="single" w:sz="4" w:space="0" w:color="auto"/>
            </w:tcBorders>
            <w:vAlign w:val="center"/>
            <w:hideMark/>
          </w:tcPr>
          <w:p w14:paraId="49D4EE6A"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w:t>
            </w:r>
            <w:r w:rsidRPr="0080520A">
              <w:rPr>
                <w:rFonts w:ascii="Times New Roman" w:hAnsi="Times New Roman"/>
                <w:i w:val="0"/>
                <w:lang w:val="ru-RU"/>
              </w:rPr>
              <w:t xml:space="preserve"> </w:t>
            </w:r>
            <w:r w:rsidRPr="0080520A">
              <w:rPr>
                <w:rFonts w:ascii="Times New Roman" w:hAnsi="Times New Roman"/>
                <w:i w:val="0"/>
              </w:rPr>
              <w:t>041,6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CB258A"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w:t>
            </w:r>
            <w:r w:rsidRPr="0080520A">
              <w:rPr>
                <w:rFonts w:ascii="Times New Roman" w:hAnsi="Times New Roman"/>
                <w:i w:val="0"/>
                <w:lang w:val="ru-RU"/>
              </w:rPr>
              <w:t xml:space="preserve"> </w:t>
            </w:r>
            <w:r w:rsidRPr="0080520A">
              <w:rPr>
                <w:rFonts w:ascii="Times New Roman" w:hAnsi="Times New Roman"/>
                <w:i w:val="0"/>
              </w:rPr>
              <w:t>041,6</w:t>
            </w:r>
          </w:p>
        </w:tc>
        <w:tc>
          <w:tcPr>
            <w:tcW w:w="409" w:type="pct"/>
            <w:tcBorders>
              <w:top w:val="single" w:sz="4" w:space="0" w:color="auto"/>
              <w:left w:val="single" w:sz="4" w:space="0" w:color="auto"/>
              <w:bottom w:val="single" w:sz="4" w:space="0" w:color="auto"/>
              <w:right w:val="single" w:sz="4" w:space="0" w:color="auto"/>
            </w:tcBorders>
            <w:vAlign w:val="center"/>
            <w:hideMark/>
          </w:tcPr>
          <w:p w14:paraId="746BC81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9</w:t>
            </w:r>
            <w:r w:rsidRPr="0080520A">
              <w:rPr>
                <w:rFonts w:ascii="Times New Roman" w:hAnsi="Times New Roman"/>
                <w:i w:val="0"/>
                <w:lang w:val="ru-RU"/>
              </w:rPr>
              <w:t xml:space="preserve"> </w:t>
            </w:r>
            <w:r w:rsidRPr="0080520A">
              <w:rPr>
                <w:rFonts w:ascii="Times New Roman" w:hAnsi="Times New Roman"/>
                <w:i w:val="0"/>
              </w:rPr>
              <w:t>124,8</w:t>
            </w:r>
          </w:p>
        </w:tc>
        <w:tc>
          <w:tcPr>
            <w:tcW w:w="411" w:type="pct"/>
            <w:tcBorders>
              <w:top w:val="single" w:sz="4" w:space="0" w:color="auto"/>
              <w:left w:val="single" w:sz="4" w:space="0" w:color="auto"/>
              <w:bottom w:val="single" w:sz="4" w:space="0" w:color="auto"/>
              <w:right w:val="single" w:sz="4" w:space="0" w:color="auto"/>
            </w:tcBorders>
            <w:vAlign w:val="center"/>
            <w:hideMark/>
          </w:tcPr>
          <w:p w14:paraId="65E90E7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r>
      <w:tr w:rsidR="00A80D62" w:rsidRPr="0080520A" w14:paraId="79E1F60F"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71B01C00"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4</w:t>
            </w:r>
          </w:p>
        </w:tc>
        <w:tc>
          <w:tcPr>
            <w:tcW w:w="1725" w:type="pct"/>
            <w:tcBorders>
              <w:top w:val="single" w:sz="4" w:space="0" w:color="auto"/>
              <w:left w:val="single" w:sz="4" w:space="0" w:color="auto"/>
              <w:bottom w:val="single" w:sz="4" w:space="0" w:color="auto"/>
              <w:right w:val="single" w:sz="4" w:space="0" w:color="auto"/>
            </w:tcBorders>
            <w:vAlign w:val="center"/>
            <w:hideMark/>
          </w:tcPr>
          <w:p w14:paraId="0C2F102F" w14:textId="77777777" w:rsidR="00A80D62" w:rsidRPr="0080520A" w:rsidRDefault="00A80D62" w:rsidP="00A80D62">
            <w:pPr>
              <w:pStyle w:val="2ff5"/>
              <w:rPr>
                <w:rFonts w:ascii="Times New Roman" w:hAnsi="Times New Roman"/>
                <w:i w:val="0"/>
                <w:lang w:val="ru-RU"/>
              </w:rPr>
            </w:pPr>
            <w:r w:rsidRPr="0080520A">
              <w:rPr>
                <w:rFonts w:ascii="Times New Roman" w:hAnsi="Times New Roman"/>
                <w:i w:val="0"/>
                <w:lang w:val="ru-RU"/>
              </w:rPr>
              <w:t>Абсолютный прирост площадей общественных зданий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048C890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1E70D278"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13</w:t>
            </w:r>
            <w:r w:rsidRPr="0080520A">
              <w:rPr>
                <w:rFonts w:ascii="Times New Roman" w:hAnsi="Times New Roman"/>
                <w:i w:val="0"/>
                <w:lang w:val="ru-RU"/>
              </w:rPr>
              <w:t xml:space="preserve"> </w:t>
            </w:r>
            <w:r w:rsidRPr="0080520A">
              <w:rPr>
                <w:rFonts w:ascii="Times New Roman" w:hAnsi="Times New Roman"/>
                <w:i w:val="0"/>
              </w:rPr>
              <w:t>000</w:t>
            </w:r>
          </w:p>
        </w:tc>
        <w:tc>
          <w:tcPr>
            <w:tcW w:w="384" w:type="pct"/>
            <w:tcBorders>
              <w:top w:val="single" w:sz="4" w:space="0" w:color="auto"/>
              <w:left w:val="single" w:sz="4" w:space="0" w:color="auto"/>
              <w:bottom w:val="single" w:sz="4" w:space="0" w:color="auto"/>
              <w:right w:val="single" w:sz="4" w:space="0" w:color="auto"/>
            </w:tcBorders>
            <w:vAlign w:val="center"/>
            <w:hideMark/>
          </w:tcPr>
          <w:p w14:paraId="6946F6A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19</w:t>
            </w:r>
            <w:r w:rsidRPr="0080520A">
              <w:rPr>
                <w:rFonts w:ascii="Times New Roman" w:hAnsi="Times New Roman"/>
                <w:i w:val="0"/>
                <w:lang w:val="ru-RU"/>
              </w:rPr>
              <w:t xml:space="preserve"> </w:t>
            </w:r>
            <w:r w:rsidRPr="0080520A">
              <w:rPr>
                <w:rFonts w:ascii="Times New Roman" w:hAnsi="Times New Roman"/>
                <w:i w:val="0"/>
              </w:rPr>
              <w:t>000</w:t>
            </w:r>
          </w:p>
        </w:tc>
        <w:tc>
          <w:tcPr>
            <w:tcW w:w="383" w:type="pct"/>
            <w:tcBorders>
              <w:top w:val="single" w:sz="4" w:space="0" w:color="auto"/>
              <w:left w:val="single" w:sz="4" w:space="0" w:color="auto"/>
              <w:bottom w:val="single" w:sz="4" w:space="0" w:color="auto"/>
              <w:right w:val="single" w:sz="4" w:space="0" w:color="auto"/>
            </w:tcBorders>
            <w:vAlign w:val="center"/>
            <w:hideMark/>
          </w:tcPr>
          <w:p w14:paraId="6271FD59"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20</w:t>
            </w:r>
            <w:r w:rsidRPr="0080520A">
              <w:rPr>
                <w:rFonts w:ascii="Times New Roman" w:hAnsi="Times New Roman"/>
                <w:i w:val="0"/>
                <w:lang w:val="ru-RU"/>
              </w:rPr>
              <w:t xml:space="preserve"> </w:t>
            </w:r>
            <w:r w:rsidRPr="0080520A">
              <w:rPr>
                <w:rFonts w:ascii="Times New Roman" w:hAnsi="Times New Roman"/>
                <w:i w:val="0"/>
              </w:rPr>
              <w:t>000</w:t>
            </w:r>
          </w:p>
        </w:tc>
        <w:tc>
          <w:tcPr>
            <w:tcW w:w="374" w:type="pct"/>
            <w:tcBorders>
              <w:top w:val="single" w:sz="4" w:space="0" w:color="auto"/>
              <w:left w:val="single" w:sz="4" w:space="0" w:color="auto"/>
              <w:bottom w:val="single" w:sz="4" w:space="0" w:color="auto"/>
              <w:right w:val="single" w:sz="4" w:space="0" w:color="auto"/>
            </w:tcBorders>
            <w:vAlign w:val="center"/>
            <w:hideMark/>
          </w:tcPr>
          <w:p w14:paraId="4A112981"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7</w:t>
            </w:r>
            <w:r>
              <w:rPr>
                <w:rFonts w:ascii="Times New Roman" w:hAnsi="Times New Roman"/>
                <w:i w:val="0"/>
                <w:lang w:val="ru-RU"/>
              </w:rPr>
              <w:t xml:space="preserve"> </w:t>
            </w:r>
            <w:r w:rsidRPr="0080520A">
              <w:rPr>
                <w:rFonts w:ascii="Times New Roman" w:hAnsi="Times New Roman"/>
                <w:i w:val="0"/>
              </w:rPr>
              <w:t>200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722277"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7</w:t>
            </w:r>
            <w:r>
              <w:rPr>
                <w:rFonts w:ascii="Times New Roman" w:hAnsi="Times New Roman"/>
                <w:i w:val="0"/>
                <w:lang w:val="ru-RU"/>
              </w:rPr>
              <w:t xml:space="preserve"> </w:t>
            </w:r>
            <w:r w:rsidRPr="0080520A">
              <w:rPr>
                <w:rFonts w:ascii="Times New Roman" w:hAnsi="Times New Roman"/>
                <w:i w:val="0"/>
              </w:rPr>
              <w:t>200</w:t>
            </w:r>
          </w:p>
        </w:tc>
        <w:tc>
          <w:tcPr>
            <w:tcW w:w="409" w:type="pct"/>
            <w:tcBorders>
              <w:top w:val="single" w:sz="4" w:space="0" w:color="auto"/>
              <w:left w:val="single" w:sz="4" w:space="0" w:color="auto"/>
              <w:bottom w:val="single" w:sz="4" w:space="0" w:color="auto"/>
              <w:right w:val="single" w:sz="4" w:space="0" w:color="auto"/>
            </w:tcBorders>
            <w:vAlign w:val="center"/>
            <w:hideMark/>
          </w:tcPr>
          <w:p w14:paraId="28A0F896"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36</w:t>
            </w:r>
            <w:r>
              <w:rPr>
                <w:rFonts w:ascii="Times New Roman" w:hAnsi="Times New Roman"/>
                <w:i w:val="0"/>
                <w:lang w:val="ru-RU"/>
              </w:rPr>
              <w:t xml:space="preserve"> </w:t>
            </w:r>
            <w:r w:rsidRPr="0080520A">
              <w:rPr>
                <w:rFonts w:ascii="Times New Roman" w:hAnsi="Times New Roman"/>
                <w:i w:val="0"/>
              </w:rPr>
              <w:t>000</w:t>
            </w:r>
          </w:p>
        </w:tc>
        <w:tc>
          <w:tcPr>
            <w:tcW w:w="411" w:type="pct"/>
            <w:tcBorders>
              <w:top w:val="single" w:sz="4" w:space="0" w:color="auto"/>
              <w:left w:val="single" w:sz="4" w:space="0" w:color="auto"/>
              <w:bottom w:val="single" w:sz="4" w:space="0" w:color="auto"/>
              <w:right w:val="single" w:sz="4" w:space="0" w:color="auto"/>
            </w:tcBorders>
            <w:vAlign w:val="center"/>
            <w:hideMark/>
          </w:tcPr>
          <w:p w14:paraId="426D65AA"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21</w:t>
            </w:r>
            <w:r>
              <w:rPr>
                <w:rFonts w:ascii="Times New Roman" w:hAnsi="Times New Roman"/>
                <w:i w:val="0"/>
                <w:lang w:val="ru-RU"/>
              </w:rPr>
              <w:t xml:space="preserve"> </w:t>
            </w:r>
            <w:r w:rsidRPr="0080520A">
              <w:rPr>
                <w:rFonts w:ascii="Times New Roman" w:hAnsi="Times New Roman"/>
                <w:i w:val="0"/>
              </w:rPr>
              <w:t>600</w:t>
            </w:r>
          </w:p>
        </w:tc>
      </w:tr>
      <w:tr w:rsidR="00A80D62" w:rsidRPr="0080520A" w14:paraId="240A0EB7"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6CA98C57"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5</w:t>
            </w:r>
          </w:p>
        </w:tc>
        <w:tc>
          <w:tcPr>
            <w:tcW w:w="1725" w:type="pct"/>
            <w:tcBorders>
              <w:top w:val="single" w:sz="4" w:space="0" w:color="auto"/>
              <w:left w:val="single" w:sz="4" w:space="0" w:color="auto"/>
              <w:bottom w:val="single" w:sz="4" w:space="0" w:color="auto"/>
              <w:right w:val="single" w:sz="4" w:space="0" w:color="auto"/>
            </w:tcBorders>
            <w:vAlign w:val="center"/>
            <w:hideMark/>
          </w:tcPr>
          <w:p w14:paraId="3F79DF37" w14:textId="77777777" w:rsidR="00A80D62" w:rsidRPr="0080520A" w:rsidRDefault="00A80D62" w:rsidP="00A80D62">
            <w:pPr>
              <w:pStyle w:val="2ff5"/>
              <w:rPr>
                <w:rFonts w:ascii="Times New Roman" w:hAnsi="Times New Roman"/>
                <w:i w:val="0"/>
              </w:rPr>
            </w:pPr>
            <w:r w:rsidRPr="0080520A">
              <w:rPr>
                <w:rFonts w:ascii="Times New Roman" w:hAnsi="Times New Roman"/>
                <w:i w:val="0"/>
              </w:rPr>
              <w:t>Ввод площадей многоквартирных домов</w:t>
            </w:r>
          </w:p>
        </w:tc>
        <w:tc>
          <w:tcPr>
            <w:tcW w:w="336" w:type="pct"/>
            <w:tcBorders>
              <w:top w:val="single" w:sz="4" w:space="0" w:color="auto"/>
              <w:left w:val="single" w:sz="4" w:space="0" w:color="auto"/>
              <w:bottom w:val="single" w:sz="4" w:space="0" w:color="auto"/>
              <w:right w:val="single" w:sz="4" w:space="0" w:color="auto"/>
            </w:tcBorders>
            <w:vAlign w:val="center"/>
            <w:hideMark/>
          </w:tcPr>
          <w:p w14:paraId="41751354"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437348E5"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8</w:t>
            </w:r>
            <w:r>
              <w:rPr>
                <w:rFonts w:ascii="Times New Roman" w:hAnsi="Times New Roman"/>
                <w:i w:val="0"/>
                <w:lang w:val="ru-RU"/>
              </w:rPr>
              <w:t xml:space="preserve"> </w:t>
            </w:r>
            <w:r w:rsidRPr="0080520A">
              <w:rPr>
                <w:rFonts w:ascii="Times New Roman" w:hAnsi="Times New Roman"/>
                <w:i w:val="0"/>
              </w:rPr>
              <w:t>987</w:t>
            </w:r>
          </w:p>
        </w:tc>
        <w:tc>
          <w:tcPr>
            <w:tcW w:w="384" w:type="pct"/>
            <w:tcBorders>
              <w:top w:val="single" w:sz="4" w:space="0" w:color="auto"/>
              <w:left w:val="single" w:sz="4" w:space="0" w:color="auto"/>
              <w:bottom w:val="single" w:sz="4" w:space="0" w:color="auto"/>
              <w:right w:val="single" w:sz="4" w:space="0" w:color="auto"/>
            </w:tcBorders>
            <w:vAlign w:val="center"/>
            <w:hideMark/>
          </w:tcPr>
          <w:p w14:paraId="38C048B1"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4</w:t>
            </w:r>
            <w:r>
              <w:rPr>
                <w:rFonts w:ascii="Times New Roman" w:hAnsi="Times New Roman"/>
                <w:i w:val="0"/>
                <w:lang w:val="ru-RU"/>
              </w:rPr>
              <w:t xml:space="preserve"> </w:t>
            </w:r>
            <w:r w:rsidRPr="0080520A">
              <w:rPr>
                <w:rFonts w:ascii="Times New Roman" w:hAnsi="Times New Roman"/>
                <w:i w:val="0"/>
              </w:rPr>
              <w:t>048</w:t>
            </w:r>
          </w:p>
        </w:tc>
        <w:tc>
          <w:tcPr>
            <w:tcW w:w="383" w:type="pct"/>
            <w:tcBorders>
              <w:top w:val="single" w:sz="4" w:space="0" w:color="auto"/>
              <w:left w:val="single" w:sz="4" w:space="0" w:color="auto"/>
              <w:bottom w:val="single" w:sz="4" w:space="0" w:color="auto"/>
              <w:right w:val="single" w:sz="4" w:space="0" w:color="auto"/>
            </w:tcBorders>
            <w:vAlign w:val="center"/>
            <w:hideMark/>
          </w:tcPr>
          <w:p w14:paraId="43B17D6D"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578</w:t>
            </w:r>
          </w:p>
        </w:tc>
        <w:tc>
          <w:tcPr>
            <w:tcW w:w="374" w:type="pct"/>
            <w:tcBorders>
              <w:top w:val="single" w:sz="4" w:space="0" w:color="auto"/>
              <w:left w:val="single" w:sz="4" w:space="0" w:color="auto"/>
              <w:bottom w:val="single" w:sz="4" w:space="0" w:color="auto"/>
              <w:right w:val="single" w:sz="4" w:space="0" w:color="auto"/>
            </w:tcBorders>
            <w:vAlign w:val="center"/>
            <w:hideMark/>
          </w:tcPr>
          <w:p w14:paraId="0B25913F"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547,4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1DEC6"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547,4</w:t>
            </w:r>
          </w:p>
        </w:tc>
        <w:tc>
          <w:tcPr>
            <w:tcW w:w="409" w:type="pct"/>
            <w:tcBorders>
              <w:top w:val="single" w:sz="4" w:space="0" w:color="auto"/>
              <w:left w:val="single" w:sz="4" w:space="0" w:color="auto"/>
              <w:bottom w:val="single" w:sz="4" w:space="0" w:color="auto"/>
              <w:right w:val="single" w:sz="4" w:space="0" w:color="auto"/>
            </w:tcBorders>
            <w:vAlign w:val="center"/>
            <w:hideMark/>
          </w:tcPr>
          <w:p w14:paraId="690C374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9</w:t>
            </w:r>
            <w:r>
              <w:rPr>
                <w:rFonts w:ascii="Times New Roman" w:hAnsi="Times New Roman"/>
                <w:i w:val="0"/>
                <w:lang w:val="ru-RU"/>
              </w:rPr>
              <w:t xml:space="preserve"> </w:t>
            </w:r>
            <w:r w:rsidRPr="0080520A">
              <w:rPr>
                <w:rFonts w:ascii="Times New Roman" w:hAnsi="Times New Roman"/>
                <w:i w:val="0"/>
              </w:rPr>
              <w:t>123,8</w:t>
            </w:r>
          </w:p>
        </w:tc>
        <w:tc>
          <w:tcPr>
            <w:tcW w:w="411" w:type="pct"/>
            <w:tcBorders>
              <w:top w:val="single" w:sz="4" w:space="0" w:color="auto"/>
              <w:left w:val="single" w:sz="4" w:space="0" w:color="auto"/>
              <w:bottom w:val="single" w:sz="4" w:space="0" w:color="auto"/>
              <w:right w:val="single" w:sz="4" w:space="0" w:color="auto"/>
            </w:tcBorders>
            <w:vAlign w:val="center"/>
            <w:hideMark/>
          </w:tcPr>
          <w:p w14:paraId="14B2A25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222,4</w:t>
            </w:r>
          </w:p>
        </w:tc>
      </w:tr>
      <w:tr w:rsidR="00A80D62" w:rsidRPr="0080520A" w14:paraId="082CCAF6"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30E33DAD"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6</w:t>
            </w:r>
          </w:p>
        </w:tc>
        <w:tc>
          <w:tcPr>
            <w:tcW w:w="1725" w:type="pct"/>
            <w:tcBorders>
              <w:top w:val="single" w:sz="4" w:space="0" w:color="auto"/>
              <w:left w:val="single" w:sz="4" w:space="0" w:color="auto"/>
              <w:bottom w:val="single" w:sz="4" w:space="0" w:color="auto"/>
              <w:right w:val="single" w:sz="4" w:space="0" w:color="auto"/>
            </w:tcBorders>
            <w:vAlign w:val="center"/>
            <w:hideMark/>
          </w:tcPr>
          <w:p w14:paraId="18C1DC5C" w14:textId="77777777" w:rsidR="00A80D62" w:rsidRPr="0080520A" w:rsidRDefault="00A80D62" w:rsidP="00A80D62">
            <w:pPr>
              <w:pStyle w:val="2ff5"/>
              <w:rPr>
                <w:rFonts w:ascii="Times New Roman" w:hAnsi="Times New Roman"/>
                <w:i w:val="0"/>
              </w:rPr>
            </w:pPr>
            <w:r w:rsidRPr="0080520A">
              <w:rPr>
                <w:rFonts w:ascii="Times New Roman" w:hAnsi="Times New Roman"/>
                <w:i w:val="0"/>
              </w:rPr>
              <w:t>Снос площадей многоквартирных домов</w:t>
            </w:r>
          </w:p>
        </w:tc>
        <w:tc>
          <w:tcPr>
            <w:tcW w:w="336" w:type="pct"/>
            <w:tcBorders>
              <w:top w:val="single" w:sz="4" w:space="0" w:color="auto"/>
              <w:left w:val="single" w:sz="4" w:space="0" w:color="auto"/>
              <w:bottom w:val="single" w:sz="4" w:space="0" w:color="auto"/>
              <w:right w:val="single" w:sz="4" w:space="0" w:color="auto"/>
            </w:tcBorders>
            <w:vAlign w:val="center"/>
            <w:hideMark/>
          </w:tcPr>
          <w:p w14:paraId="602F65F9"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1567F646"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182</w:t>
            </w:r>
          </w:p>
        </w:tc>
        <w:tc>
          <w:tcPr>
            <w:tcW w:w="384" w:type="pct"/>
            <w:tcBorders>
              <w:top w:val="single" w:sz="4" w:space="0" w:color="auto"/>
              <w:left w:val="single" w:sz="4" w:space="0" w:color="auto"/>
              <w:bottom w:val="single" w:sz="4" w:space="0" w:color="auto"/>
              <w:right w:val="single" w:sz="4" w:space="0" w:color="auto"/>
            </w:tcBorders>
            <w:vAlign w:val="center"/>
            <w:hideMark/>
          </w:tcPr>
          <w:p w14:paraId="505F95B9"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w:t>
            </w:r>
            <w:r>
              <w:rPr>
                <w:rFonts w:ascii="Times New Roman" w:hAnsi="Times New Roman"/>
                <w:i w:val="0"/>
                <w:lang w:val="ru-RU"/>
              </w:rPr>
              <w:t xml:space="preserve"> </w:t>
            </w:r>
            <w:r w:rsidRPr="0080520A">
              <w:rPr>
                <w:rFonts w:ascii="Times New Roman" w:hAnsi="Times New Roman"/>
                <w:i w:val="0"/>
              </w:rPr>
              <w:t>204</w:t>
            </w:r>
          </w:p>
        </w:tc>
        <w:tc>
          <w:tcPr>
            <w:tcW w:w="383" w:type="pct"/>
            <w:tcBorders>
              <w:top w:val="single" w:sz="4" w:space="0" w:color="auto"/>
              <w:left w:val="single" w:sz="4" w:space="0" w:color="auto"/>
              <w:bottom w:val="single" w:sz="4" w:space="0" w:color="auto"/>
              <w:right w:val="single" w:sz="4" w:space="0" w:color="auto"/>
            </w:tcBorders>
            <w:vAlign w:val="center"/>
            <w:hideMark/>
          </w:tcPr>
          <w:p w14:paraId="7DFFC02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726</w:t>
            </w:r>
          </w:p>
        </w:tc>
        <w:tc>
          <w:tcPr>
            <w:tcW w:w="374" w:type="pct"/>
            <w:tcBorders>
              <w:top w:val="single" w:sz="4" w:space="0" w:color="auto"/>
              <w:left w:val="single" w:sz="4" w:space="0" w:color="auto"/>
              <w:bottom w:val="single" w:sz="4" w:space="0" w:color="auto"/>
              <w:right w:val="single" w:sz="4" w:space="0" w:color="auto"/>
            </w:tcBorders>
            <w:vAlign w:val="center"/>
            <w:hideMark/>
          </w:tcPr>
          <w:p w14:paraId="577CAD14"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074,6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08C895"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074,6</w:t>
            </w:r>
          </w:p>
        </w:tc>
        <w:tc>
          <w:tcPr>
            <w:tcW w:w="409" w:type="pct"/>
            <w:tcBorders>
              <w:top w:val="single" w:sz="4" w:space="0" w:color="auto"/>
              <w:left w:val="single" w:sz="4" w:space="0" w:color="auto"/>
              <w:bottom w:val="single" w:sz="4" w:space="0" w:color="auto"/>
              <w:right w:val="single" w:sz="4" w:space="0" w:color="auto"/>
            </w:tcBorders>
            <w:vAlign w:val="center"/>
            <w:hideMark/>
          </w:tcPr>
          <w:p w14:paraId="1D03E0AF"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6</w:t>
            </w:r>
            <w:r>
              <w:rPr>
                <w:rFonts w:ascii="Times New Roman" w:hAnsi="Times New Roman"/>
                <w:i w:val="0"/>
                <w:lang w:val="ru-RU"/>
              </w:rPr>
              <w:t xml:space="preserve"> </w:t>
            </w:r>
            <w:r w:rsidRPr="0080520A">
              <w:rPr>
                <w:rFonts w:ascii="Times New Roman" w:hAnsi="Times New Roman"/>
                <w:i w:val="0"/>
              </w:rPr>
              <w:t>932,6</w:t>
            </w:r>
          </w:p>
        </w:tc>
        <w:tc>
          <w:tcPr>
            <w:tcW w:w="411" w:type="pct"/>
            <w:tcBorders>
              <w:top w:val="single" w:sz="4" w:space="0" w:color="auto"/>
              <w:left w:val="single" w:sz="4" w:space="0" w:color="auto"/>
              <w:bottom w:val="single" w:sz="4" w:space="0" w:color="auto"/>
              <w:right w:val="single" w:sz="4" w:space="0" w:color="auto"/>
            </w:tcBorders>
            <w:vAlign w:val="center"/>
            <w:hideMark/>
          </w:tcPr>
          <w:p w14:paraId="38CF6A46"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w:t>
            </w:r>
            <w:r>
              <w:rPr>
                <w:rFonts w:ascii="Times New Roman" w:hAnsi="Times New Roman"/>
                <w:i w:val="0"/>
                <w:lang w:val="ru-RU"/>
              </w:rPr>
              <w:t xml:space="preserve"> </w:t>
            </w:r>
            <w:r w:rsidRPr="0080520A">
              <w:rPr>
                <w:rFonts w:ascii="Times New Roman" w:hAnsi="Times New Roman"/>
                <w:i w:val="0"/>
              </w:rPr>
              <w:t>063,2</w:t>
            </w:r>
          </w:p>
        </w:tc>
      </w:tr>
      <w:tr w:rsidR="00A80D62" w:rsidRPr="0080520A" w14:paraId="7E78EDED"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3972F671"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7</w:t>
            </w:r>
          </w:p>
        </w:tc>
        <w:tc>
          <w:tcPr>
            <w:tcW w:w="1725" w:type="pct"/>
            <w:tcBorders>
              <w:top w:val="single" w:sz="4" w:space="0" w:color="auto"/>
              <w:left w:val="single" w:sz="4" w:space="0" w:color="auto"/>
              <w:bottom w:val="single" w:sz="4" w:space="0" w:color="auto"/>
              <w:right w:val="single" w:sz="4" w:space="0" w:color="auto"/>
            </w:tcBorders>
            <w:vAlign w:val="center"/>
            <w:hideMark/>
          </w:tcPr>
          <w:p w14:paraId="0A6513F0" w14:textId="77777777" w:rsidR="00A80D62" w:rsidRPr="0080520A" w:rsidRDefault="00A80D62" w:rsidP="00A80D62">
            <w:pPr>
              <w:pStyle w:val="2ff5"/>
              <w:rPr>
                <w:rFonts w:ascii="Times New Roman" w:hAnsi="Times New Roman"/>
                <w:i w:val="0"/>
              </w:rPr>
            </w:pPr>
            <w:r w:rsidRPr="0080520A">
              <w:rPr>
                <w:rFonts w:ascii="Times New Roman" w:hAnsi="Times New Roman"/>
                <w:i w:val="0"/>
              </w:rPr>
              <w:t>Прирост площадей многоквартирных домов</w:t>
            </w:r>
          </w:p>
        </w:tc>
        <w:tc>
          <w:tcPr>
            <w:tcW w:w="336" w:type="pct"/>
            <w:tcBorders>
              <w:top w:val="single" w:sz="4" w:space="0" w:color="auto"/>
              <w:left w:val="single" w:sz="4" w:space="0" w:color="auto"/>
              <w:bottom w:val="single" w:sz="4" w:space="0" w:color="auto"/>
              <w:right w:val="single" w:sz="4" w:space="0" w:color="auto"/>
            </w:tcBorders>
            <w:vAlign w:val="center"/>
            <w:hideMark/>
          </w:tcPr>
          <w:p w14:paraId="62BA8B38"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297BC38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6</w:t>
            </w:r>
            <w:r>
              <w:rPr>
                <w:rFonts w:ascii="Times New Roman" w:hAnsi="Times New Roman"/>
                <w:i w:val="0"/>
                <w:lang w:val="ru-RU"/>
              </w:rPr>
              <w:t xml:space="preserve"> </w:t>
            </w:r>
            <w:r w:rsidRPr="0080520A">
              <w:rPr>
                <w:rFonts w:ascii="Times New Roman" w:hAnsi="Times New Roman"/>
                <w:i w:val="0"/>
              </w:rPr>
              <w:t>805</w:t>
            </w:r>
          </w:p>
        </w:tc>
        <w:tc>
          <w:tcPr>
            <w:tcW w:w="384" w:type="pct"/>
            <w:tcBorders>
              <w:top w:val="single" w:sz="4" w:space="0" w:color="auto"/>
              <w:left w:val="single" w:sz="4" w:space="0" w:color="auto"/>
              <w:bottom w:val="single" w:sz="4" w:space="0" w:color="auto"/>
              <w:right w:val="single" w:sz="4" w:space="0" w:color="auto"/>
            </w:tcBorders>
            <w:vAlign w:val="center"/>
            <w:hideMark/>
          </w:tcPr>
          <w:p w14:paraId="0C09DAC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844</w:t>
            </w:r>
          </w:p>
        </w:tc>
        <w:tc>
          <w:tcPr>
            <w:tcW w:w="383" w:type="pct"/>
            <w:tcBorders>
              <w:top w:val="single" w:sz="4" w:space="0" w:color="auto"/>
              <w:left w:val="single" w:sz="4" w:space="0" w:color="auto"/>
              <w:bottom w:val="single" w:sz="4" w:space="0" w:color="auto"/>
              <w:right w:val="single" w:sz="4" w:space="0" w:color="auto"/>
            </w:tcBorders>
            <w:vAlign w:val="center"/>
            <w:hideMark/>
          </w:tcPr>
          <w:p w14:paraId="7119F27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-148</w:t>
            </w:r>
          </w:p>
        </w:tc>
        <w:tc>
          <w:tcPr>
            <w:tcW w:w="374" w:type="pct"/>
            <w:tcBorders>
              <w:top w:val="single" w:sz="4" w:space="0" w:color="auto"/>
              <w:left w:val="single" w:sz="4" w:space="0" w:color="auto"/>
              <w:bottom w:val="single" w:sz="4" w:space="0" w:color="auto"/>
              <w:right w:val="single" w:sz="4" w:space="0" w:color="auto"/>
            </w:tcBorders>
            <w:vAlign w:val="center"/>
            <w:hideMark/>
          </w:tcPr>
          <w:p w14:paraId="0B7846C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472,8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3F2D8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472,8</w:t>
            </w:r>
          </w:p>
        </w:tc>
        <w:tc>
          <w:tcPr>
            <w:tcW w:w="409" w:type="pct"/>
            <w:tcBorders>
              <w:top w:val="single" w:sz="4" w:space="0" w:color="auto"/>
              <w:left w:val="single" w:sz="4" w:space="0" w:color="auto"/>
              <w:bottom w:val="single" w:sz="4" w:space="0" w:color="auto"/>
              <w:right w:val="single" w:sz="4" w:space="0" w:color="auto"/>
            </w:tcBorders>
            <w:vAlign w:val="center"/>
            <w:hideMark/>
          </w:tcPr>
          <w:p w14:paraId="32C1B470"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191,2</w:t>
            </w:r>
          </w:p>
        </w:tc>
        <w:tc>
          <w:tcPr>
            <w:tcW w:w="411" w:type="pct"/>
            <w:tcBorders>
              <w:top w:val="single" w:sz="4" w:space="0" w:color="auto"/>
              <w:left w:val="single" w:sz="4" w:space="0" w:color="auto"/>
              <w:bottom w:val="single" w:sz="4" w:space="0" w:color="auto"/>
              <w:right w:val="single" w:sz="4" w:space="0" w:color="auto"/>
            </w:tcBorders>
            <w:vAlign w:val="center"/>
            <w:hideMark/>
          </w:tcPr>
          <w:p w14:paraId="4C33E8D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w:t>
            </w:r>
            <w:r>
              <w:rPr>
                <w:rFonts w:ascii="Times New Roman" w:hAnsi="Times New Roman"/>
                <w:i w:val="0"/>
                <w:lang w:val="ru-RU"/>
              </w:rPr>
              <w:t xml:space="preserve"> </w:t>
            </w:r>
            <w:r w:rsidRPr="0080520A">
              <w:rPr>
                <w:rFonts w:ascii="Times New Roman" w:hAnsi="Times New Roman"/>
                <w:i w:val="0"/>
              </w:rPr>
              <w:t>159,2</w:t>
            </w:r>
          </w:p>
        </w:tc>
      </w:tr>
      <w:tr w:rsidR="00A80D62" w:rsidRPr="0080520A" w14:paraId="1CFB07F9"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004C8B2C"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8</w:t>
            </w:r>
          </w:p>
        </w:tc>
        <w:tc>
          <w:tcPr>
            <w:tcW w:w="1725" w:type="pct"/>
            <w:tcBorders>
              <w:top w:val="single" w:sz="4" w:space="0" w:color="auto"/>
              <w:left w:val="single" w:sz="4" w:space="0" w:color="auto"/>
              <w:bottom w:val="single" w:sz="4" w:space="0" w:color="auto"/>
              <w:right w:val="single" w:sz="4" w:space="0" w:color="auto"/>
            </w:tcBorders>
            <w:vAlign w:val="center"/>
            <w:hideMark/>
          </w:tcPr>
          <w:p w14:paraId="1383C405" w14:textId="77777777" w:rsidR="00A80D62" w:rsidRPr="0080520A" w:rsidRDefault="00A80D62" w:rsidP="00A80D62">
            <w:pPr>
              <w:pStyle w:val="2ff5"/>
              <w:rPr>
                <w:rFonts w:ascii="Times New Roman" w:hAnsi="Times New Roman"/>
                <w:i w:val="0"/>
                <w:lang w:val="ru-RU"/>
              </w:rPr>
            </w:pPr>
            <w:r w:rsidRPr="0080520A">
              <w:rPr>
                <w:rFonts w:ascii="Times New Roman" w:hAnsi="Times New Roman"/>
                <w:i w:val="0"/>
                <w:lang w:val="ru-RU"/>
              </w:rPr>
              <w:t>Абсолютный прирост площадей многоквартирных домов</w:t>
            </w:r>
          </w:p>
        </w:tc>
        <w:tc>
          <w:tcPr>
            <w:tcW w:w="336" w:type="pct"/>
            <w:tcBorders>
              <w:top w:val="single" w:sz="4" w:space="0" w:color="auto"/>
              <w:left w:val="single" w:sz="4" w:space="0" w:color="auto"/>
              <w:bottom w:val="single" w:sz="4" w:space="0" w:color="auto"/>
              <w:right w:val="single" w:sz="4" w:space="0" w:color="auto"/>
            </w:tcBorders>
            <w:vAlign w:val="center"/>
            <w:hideMark/>
          </w:tcPr>
          <w:p w14:paraId="4103ADAA"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452A1D4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22</w:t>
            </w:r>
            <w:r>
              <w:rPr>
                <w:rFonts w:ascii="Times New Roman" w:hAnsi="Times New Roman"/>
                <w:i w:val="0"/>
                <w:lang w:val="ru-RU"/>
              </w:rPr>
              <w:t xml:space="preserve"> </w:t>
            </w:r>
            <w:r w:rsidRPr="0080520A">
              <w:rPr>
                <w:rFonts w:ascii="Times New Roman" w:hAnsi="Times New Roman"/>
                <w:i w:val="0"/>
              </w:rPr>
              <w:t>135</w:t>
            </w:r>
          </w:p>
        </w:tc>
        <w:tc>
          <w:tcPr>
            <w:tcW w:w="384" w:type="pct"/>
            <w:tcBorders>
              <w:top w:val="single" w:sz="4" w:space="0" w:color="auto"/>
              <w:left w:val="single" w:sz="4" w:space="0" w:color="auto"/>
              <w:bottom w:val="single" w:sz="4" w:space="0" w:color="auto"/>
              <w:right w:val="single" w:sz="4" w:space="0" w:color="auto"/>
            </w:tcBorders>
            <w:vAlign w:val="center"/>
            <w:hideMark/>
          </w:tcPr>
          <w:p w14:paraId="7BB29DAF"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22</w:t>
            </w:r>
            <w:r>
              <w:rPr>
                <w:rFonts w:ascii="Times New Roman" w:hAnsi="Times New Roman"/>
                <w:i w:val="0"/>
                <w:lang w:val="ru-RU"/>
              </w:rPr>
              <w:t xml:space="preserve"> </w:t>
            </w:r>
            <w:r w:rsidRPr="0080520A">
              <w:rPr>
                <w:rFonts w:ascii="Times New Roman" w:hAnsi="Times New Roman"/>
                <w:i w:val="0"/>
              </w:rPr>
              <w:t>979</w:t>
            </w:r>
          </w:p>
        </w:tc>
        <w:tc>
          <w:tcPr>
            <w:tcW w:w="383" w:type="pct"/>
            <w:tcBorders>
              <w:top w:val="single" w:sz="4" w:space="0" w:color="auto"/>
              <w:left w:val="single" w:sz="4" w:space="0" w:color="auto"/>
              <w:bottom w:val="single" w:sz="4" w:space="0" w:color="auto"/>
              <w:right w:val="single" w:sz="4" w:space="0" w:color="auto"/>
            </w:tcBorders>
            <w:vAlign w:val="center"/>
            <w:hideMark/>
          </w:tcPr>
          <w:p w14:paraId="0E5841C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22</w:t>
            </w:r>
            <w:r>
              <w:rPr>
                <w:rFonts w:ascii="Times New Roman" w:hAnsi="Times New Roman"/>
                <w:i w:val="0"/>
                <w:lang w:val="ru-RU"/>
              </w:rPr>
              <w:t xml:space="preserve"> </w:t>
            </w:r>
            <w:r w:rsidRPr="0080520A">
              <w:rPr>
                <w:rFonts w:ascii="Times New Roman" w:hAnsi="Times New Roman"/>
                <w:i w:val="0"/>
              </w:rPr>
              <w:t>831</w:t>
            </w:r>
          </w:p>
        </w:tc>
        <w:tc>
          <w:tcPr>
            <w:tcW w:w="374" w:type="pct"/>
            <w:tcBorders>
              <w:top w:val="single" w:sz="4" w:space="0" w:color="auto"/>
              <w:left w:val="single" w:sz="4" w:space="0" w:color="auto"/>
              <w:bottom w:val="single" w:sz="4" w:space="0" w:color="auto"/>
              <w:right w:val="single" w:sz="4" w:space="0" w:color="auto"/>
            </w:tcBorders>
            <w:vAlign w:val="center"/>
            <w:hideMark/>
          </w:tcPr>
          <w:p w14:paraId="6AE13FC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5</w:t>
            </w:r>
            <w:r>
              <w:rPr>
                <w:rFonts w:ascii="Times New Roman" w:hAnsi="Times New Roman"/>
                <w:i w:val="0"/>
                <w:lang w:val="ru-RU"/>
              </w:rPr>
              <w:t xml:space="preserve"> </w:t>
            </w:r>
            <w:r w:rsidRPr="0080520A">
              <w:rPr>
                <w:rFonts w:ascii="Times New Roman" w:hAnsi="Times New Roman"/>
                <w:i w:val="0"/>
              </w:rPr>
              <w:t>039,2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E594548"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5</w:t>
            </w:r>
            <w:r>
              <w:rPr>
                <w:rFonts w:ascii="Times New Roman" w:hAnsi="Times New Roman"/>
                <w:i w:val="0"/>
                <w:lang w:val="ru-RU"/>
              </w:rPr>
              <w:t xml:space="preserve"> </w:t>
            </w:r>
            <w:r w:rsidRPr="0080520A">
              <w:rPr>
                <w:rFonts w:ascii="Times New Roman" w:hAnsi="Times New Roman"/>
                <w:i w:val="0"/>
              </w:rPr>
              <w:t>039,2</w:t>
            </w:r>
          </w:p>
        </w:tc>
        <w:tc>
          <w:tcPr>
            <w:tcW w:w="409" w:type="pct"/>
            <w:tcBorders>
              <w:top w:val="single" w:sz="4" w:space="0" w:color="auto"/>
              <w:left w:val="single" w:sz="4" w:space="0" w:color="auto"/>
              <w:bottom w:val="single" w:sz="4" w:space="0" w:color="auto"/>
              <w:right w:val="single" w:sz="4" w:space="0" w:color="auto"/>
            </w:tcBorders>
            <w:vAlign w:val="center"/>
            <w:hideMark/>
          </w:tcPr>
          <w:p w14:paraId="21C3C2C9"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25</w:t>
            </w:r>
            <w:r>
              <w:rPr>
                <w:rFonts w:ascii="Times New Roman" w:hAnsi="Times New Roman"/>
                <w:i w:val="0"/>
                <w:lang w:val="ru-RU"/>
              </w:rPr>
              <w:t xml:space="preserve"> </w:t>
            </w:r>
            <w:r w:rsidRPr="0080520A">
              <w:rPr>
                <w:rFonts w:ascii="Times New Roman" w:hAnsi="Times New Roman"/>
                <w:i w:val="0"/>
              </w:rPr>
              <w:t>968,8</w:t>
            </w:r>
          </w:p>
        </w:tc>
        <w:tc>
          <w:tcPr>
            <w:tcW w:w="411" w:type="pct"/>
            <w:tcBorders>
              <w:top w:val="single" w:sz="4" w:space="0" w:color="auto"/>
              <w:left w:val="single" w:sz="4" w:space="0" w:color="auto"/>
              <w:bottom w:val="single" w:sz="4" w:space="0" w:color="auto"/>
              <w:right w:val="single" w:sz="4" w:space="0" w:color="auto"/>
            </w:tcBorders>
            <w:vAlign w:val="center"/>
            <w:hideMark/>
          </w:tcPr>
          <w:p w14:paraId="6E14548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16</w:t>
            </w:r>
            <w:r>
              <w:rPr>
                <w:rFonts w:ascii="Times New Roman" w:hAnsi="Times New Roman"/>
                <w:i w:val="0"/>
                <w:lang w:val="ru-RU"/>
              </w:rPr>
              <w:t xml:space="preserve"> </w:t>
            </w:r>
            <w:r w:rsidRPr="0080520A">
              <w:rPr>
                <w:rFonts w:ascii="Times New Roman" w:hAnsi="Times New Roman"/>
                <w:i w:val="0"/>
              </w:rPr>
              <w:t>276,8</w:t>
            </w:r>
          </w:p>
        </w:tc>
      </w:tr>
      <w:tr w:rsidR="00A80D62" w:rsidRPr="0080520A" w14:paraId="6DA6EB5A"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656DA1F6"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9</w:t>
            </w:r>
          </w:p>
        </w:tc>
        <w:tc>
          <w:tcPr>
            <w:tcW w:w="1725" w:type="pct"/>
            <w:tcBorders>
              <w:top w:val="single" w:sz="4" w:space="0" w:color="auto"/>
              <w:left w:val="single" w:sz="4" w:space="0" w:color="auto"/>
              <w:bottom w:val="single" w:sz="4" w:space="0" w:color="auto"/>
              <w:right w:val="single" w:sz="4" w:space="0" w:color="auto"/>
            </w:tcBorders>
            <w:vAlign w:val="center"/>
            <w:hideMark/>
          </w:tcPr>
          <w:p w14:paraId="39EB57A6" w14:textId="77777777" w:rsidR="00A80D62" w:rsidRPr="0080520A" w:rsidRDefault="00A80D62" w:rsidP="00A80D62">
            <w:pPr>
              <w:pStyle w:val="2ff5"/>
              <w:rPr>
                <w:rFonts w:ascii="Times New Roman" w:hAnsi="Times New Roman"/>
                <w:i w:val="0"/>
                <w:lang w:val="ru-RU"/>
              </w:rPr>
            </w:pPr>
            <w:r w:rsidRPr="0080520A">
              <w:rPr>
                <w:rFonts w:ascii="Times New Roman" w:hAnsi="Times New Roman"/>
                <w:i w:val="0"/>
                <w:lang w:val="ru-RU"/>
              </w:rPr>
              <w:t>Ввод площадей производственных зданий промышленных предприятий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148E49C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31B051C6"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543DD88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83" w:type="pct"/>
            <w:tcBorders>
              <w:top w:val="single" w:sz="4" w:space="0" w:color="auto"/>
              <w:left w:val="single" w:sz="4" w:space="0" w:color="auto"/>
              <w:bottom w:val="single" w:sz="4" w:space="0" w:color="auto"/>
              <w:right w:val="single" w:sz="4" w:space="0" w:color="auto"/>
            </w:tcBorders>
            <w:vAlign w:val="center"/>
            <w:hideMark/>
          </w:tcPr>
          <w:p w14:paraId="63A92E80"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000</w:t>
            </w:r>
          </w:p>
        </w:tc>
        <w:tc>
          <w:tcPr>
            <w:tcW w:w="374" w:type="pct"/>
            <w:tcBorders>
              <w:top w:val="single" w:sz="4" w:space="0" w:color="auto"/>
              <w:left w:val="single" w:sz="4" w:space="0" w:color="auto"/>
              <w:bottom w:val="single" w:sz="4" w:space="0" w:color="auto"/>
              <w:right w:val="single" w:sz="4" w:space="0" w:color="auto"/>
            </w:tcBorders>
            <w:vAlign w:val="center"/>
            <w:hideMark/>
          </w:tcPr>
          <w:p w14:paraId="6C69D4D1"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163A7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409" w:type="pct"/>
            <w:tcBorders>
              <w:top w:val="single" w:sz="4" w:space="0" w:color="auto"/>
              <w:left w:val="single" w:sz="4" w:space="0" w:color="auto"/>
              <w:bottom w:val="single" w:sz="4" w:space="0" w:color="auto"/>
              <w:right w:val="single" w:sz="4" w:space="0" w:color="auto"/>
            </w:tcBorders>
            <w:vAlign w:val="center"/>
            <w:hideMark/>
          </w:tcPr>
          <w:p w14:paraId="76CE5187"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411" w:type="pct"/>
            <w:tcBorders>
              <w:top w:val="single" w:sz="4" w:space="0" w:color="auto"/>
              <w:left w:val="single" w:sz="4" w:space="0" w:color="auto"/>
              <w:bottom w:val="single" w:sz="4" w:space="0" w:color="auto"/>
              <w:right w:val="single" w:sz="4" w:space="0" w:color="auto"/>
            </w:tcBorders>
            <w:vAlign w:val="center"/>
            <w:hideMark/>
          </w:tcPr>
          <w:p w14:paraId="641AA7D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r>
      <w:tr w:rsidR="00A80D62" w:rsidRPr="0080520A" w14:paraId="72C895C5"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379FD7A1"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10</w:t>
            </w:r>
          </w:p>
        </w:tc>
        <w:tc>
          <w:tcPr>
            <w:tcW w:w="1725" w:type="pct"/>
            <w:tcBorders>
              <w:top w:val="single" w:sz="4" w:space="0" w:color="auto"/>
              <w:left w:val="single" w:sz="4" w:space="0" w:color="auto"/>
              <w:bottom w:val="single" w:sz="4" w:space="0" w:color="auto"/>
              <w:right w:val="single" w:sz="4" w:space="0" w:color="auto"/>
            </w:tcBorders>
            <w:vAlign w:val="center"/>
            <w:hideMark/>
          </w:tcPr>
          <w:p w14:paraId="0A1FFFC0" w14:textId="77777777" w:rsidR="00A80D62" w:rsidRPr="0080520A" w:rsidRDefault="00A80D62" w:rsidP="00A80D62">
            <w:pPr>
              <w:pStyle w:val="2ff5"/>
              <w:rPr>
                <w:rFonts w:ascii="Times New Roman" w:hAnsi="Times New Roman"/>
                <w:i w:val="0"/>
                <w:lang w:val="ru-RU"/>
              </w:rPr>
            </w:pPr>
            <w:r w:rsidRPr="0080520A">
              <w:rPr>
                <w:rFonts w:ascii="Times New Roman" w:hAnsi="Times New Roman"/>
                <w:i w:val="0"/>
                <w:lang w:val="ru-RU"/>
              </w:rPr>
              <w:t>Снос площадей производственных зданий промышленных предприятий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08A32E70"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77392F50"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67D90BD8"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83" w:type="pct"/>
            <w:tcBorders>
              <w:top w:val="single" w:sz="4" w:space="0" w:color="auto"/>
              <w:left w:val="single" w:sz="4" w:space="0" w:color="auto"/>
              <w:bottom w:val="single" w:sz="4" w:space="0" w:color="auto"/>
              <w:right w:val="single" w:sz="4" w:space="0" w:color="auto"/>
            </w:tcBorders>
            <w:vAlign w:val="center"/>
            <w:hideMark/>
          </w:tcPr>
          <w:p w14:paraId="0CA83A0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74" w:type="pct"/>
            <w:tcBorders>
              <w:top w:val="single" w:sz="4" w:space="0" w:color="auto"/>
              <w:left w:val="single" w:sz="4" w:space="0" w:color="auto"/>
              <w:bottom w:val="single" w:sz="4" w:space="0" w:color="auto"/>
              <w:right w:val="single" w:sz="4" w:space="0" w:color="auto"/>
            </w:tcBorders>
            <w:vAlign w:val="center"/>
            <w:hideMark/>
          </w:tcPr>
          <w:p w14:paraId="2CC61EB8"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9530F7"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409" w:type="pct"/>
            <w:tcBorders>
              <w:top w:val="single" w:sz="4" w:space="0" w:color="auto"/>
              <w:left w:val="single" w:sz="4" w:space="0" w:color="auto"/>
              <w:bottom w:val="single" w:sz="4" w:space="0" w:color="auto"/>
              <w:right w:val="single" w:sz="4" w:space="0" w:color="auto"/>
            </w:tcBorders>
            <w:vAlign w:val="center"/>
            <w:hideMark/>
          </w:tcPr>
          <w:p w14:paraId="41844F71"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411" w:type="pct"/>
            <w:tcBorders>
              <w:top w:val="single" w:sz="4" w:space="0" w:color="auto"/>
              <w:left w:val="single" w:sz="4" w:space="0" w:color="auto"/>
              <w:bottom w:val="single" w:sz="4" w:space="0" w:color="auto"/>
              <w:right w:val="single" w:sz="4" w:space="0" w:color="auto"/>
            </w:tcBorders>
            <w:vAlign w:val="center"/>
            <w:hideMark/>
          </w:tcPr>
          <w:p w14:paraId="0BE8887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r>
      <w:tr w:rsidR="00A80D62" w:rsidRPr="0080520A" w14:paraId="349A0F01"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1426A486"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11</w:t>
            </w:r>
          </w:p>
        </w:tc>
        <w:tc>
          <w:tcPr>
            <w:tcW w:w="1725" w:type="pct"/>
            <w:tcBorders>
              <w:top w:val="single" w:sz="4" w:space="0" w:color="auto"/>
              <w:left w:val="single" w:sz="4" w:space="0" w:color="auto"/>
              <w:bottom w:val="single" w:sz="4" w:space="0" w:color="auto"/>
              <w:right w:val="single" w:sz="4" w:space="0" w:color="auto"/>
            </w:tcBorders>
            <w:vAlign w:val="center"/>
            <w:hideMark/>
          </w:tcPr>
          <w:p w14:paraId="29826932" w14:textId="77777777" w:rsidR="00A80D62" w:rsidRPr="0080520A" w:rsidRDefault="00A80D62" w:rsidP="00A80D62">
            <w:pPr>
              <w:pStyle w:val="2ff5"/>
              <w:rPr>
                <w:rFonts w:ascii="Times New Roman" w:hAnsi="Times New Roman"/>
                <w:i w:val="0"/>
                <w:lang w:val="ru-RU"/>
              </w:rPr>
            </w:pPr>
            <w:r w:rsidRPr="0080520A">
              <w:rPr>
                <w:rFonts w:ascii="Times New Roman" w:hAnsi="Times New Roman"/>
                <w:i w:val="0"/>
                <w:lang w:val="ru-RU"/>
              </w:rPr>
              <w:t>Прирост площадей производственных зданий промышлен</w:t>
            </w:r>
            <w:r w:rsidRPr="0080520A">
              <w:rPr>
                <w:rFonts w:ascii="Times New Roman" w:hAnsi="Times New Roman"/>
                <w:i w:val="0"/>
                <w:lang w:val="ru-RU"/>
              </w:rPr>
              <w:softHyphen/>
              <w:t>ных предприятий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0B0A65B4"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28EC694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108ECBAA"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83" w:type="pct"/>
            <w:tcBorders>
              <w:top w:val="single" w:sz="4" w:space="0" w:color="auto"/>
              <w:left w:val="single" w:sz="4" w:space="0" w:color="auto"/>
              <w:bottom w:val="single" w:sz="4" w:space="0" w:color="auto"/>
              <w:right w:val="single" w:sz="4" w:space="0" w:color="auto"/>
            </w:tcBorders>
            <w:vAlign w:val="center"/>
            <w:hideMark/>
          </w:tcPr>
          <w:p w14:paraId="5128058F"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000</w:t>
            </w:r>
          </w:p>
        </w:tc>
        <w:tc>
          <w:tcPr>
            <w:tcW w:w="374" w:type="pct"/>
            <w:tcBorders>
              <w:top w:val="single" w:sz="4" w:space="0" w:color="auto"/>
              <w:left w:val="single" w:sz="4" w:space="0" w:color="auto"/>
              <w:bottom w:val="single" w:sz="4" w:space="0" w:color="auto"/>
              <w:right w:val="single" w:sz="4" w:space="0" w:color="auto"/>
            </w:tcBorders>
            <w:vAlign w:val="center"/>
            <w:hideMark/>
          </w:tcPr>
          <w:p w14:paraId="076A1FC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512308"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409" w:type="pct"/>
            <w:tcBorders>
              <w:top w:val="single" w:sz="4" w:space="0" w:color="auto"/>
              <w:left w:val="single" w:sz="4" w:space="0" w:color="auto"/>
              <w:bottom w:val="single" w:sz="4" w:space="0" w:color="auto"/>
              <w:right w:val="single" w:sz="4" w:space="0" w:color="auto"/>
            </w:tcBorders>
            <w:vAlign w:val="center"/>
            <w:hideMark/>
          </w:tcPr>
          <w:p w14:paraId="7CB99D4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411" w:type="pct"/>
            <w:tcBorders>
              <w:top w:val="single" w:sz="4" w:space="0" w:color="auto"/>
              <w:left w:val="single" w:sz="4" w:space="0" w:color="auto"/>
              <w:bottom w:val="single" w:sz="4" w:space="0" w:color="auto"/>
              <w:right w:val="single" w:sz="4" w:space="0" w:color="auto"/>
            </w:tcBorders>
            <w:vAlign w:val="center"/>
            <w:hideMark/>
          </w:tcPr>
          <w:p w14:paraId="77D4AA66"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r>
      <w:tr w:rsidR="00A80D62" w:rsidRPr="0080520A" w14:paraId="5240D4A1"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153E6E43"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12</w:t>
            </w:r>
          </w:p>
        </w:tc>
        <w:tc>
          <w:tcPr>
            <w:tcW w:w="1725" w:type="pct"/>
            <w:tcBorders>
              <w:top w:val="single" w:sz="4" w:space="0" w:color="auto"/>
              <w:left w:val="single" w:sz="4" w:space="0" w:color="auto"/>
              <w:bottom w:val="single" w:sz="4" w:space="0" w:color="auto"/>
              <w:right w:val="single" w:sz="4" w:space="0" w:color="auto"/>
            </w:tcBorders>
            <w:vAlign w:val="center"/>
            <w:hideMark/>
          </w:tcPr>
          <w:p w14:paraId="1718AC1A" w14:textId="77777777" w:rsidR="00A80D62" w:rsidRPr="0080520A" w:rsidRDefault="00A80D62" w:rsidP="00A80D62">
            <w:pPr>
              <w:pStyle w:val="2ff5"/>
              <w:rPr>
                <w:rFonts w:ascii="Times New Roman" w:hAnsi="Times New Roman"/>
                <w:i w:val="0"/>
                <w:lang w:val="ru-RU"/>
              </w:rPr>
            </w:pPr>
            <w:r w:rsidRPr="0080520A">
              <w:rPr>
                <w:rFonts w:ascii="Times New Roman" w:hAnsi="Times New Roman"/>
                <w:i w:val="0"/>
                <w:lang w:val="ru-RU"/>
              </w:rPr>
              <w:t>Абсолютный прирост площадей производственных зданий промышленных предприятий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288F17EC"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14956E3C"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43B2C1CC"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BC18C5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000</w:t>
            </w:r>
          </w:p>
        </w:tc>
        <w:tc>
          <w:tcPr>
            <w:tcW w:w="374" w:type="pct"/>
            <w:tcBorders>
              <w:top w:val="single" w:sz="4" w:space="0" w:color="auto"/>
              <w:left w:val="single" w:sz="4" w:space="0" w:color="auto"/>
              <w:bottom w:val="single" w:sz="4" w:space="0" w:color="auto"/>
              <w:right w:val="single" w:sz="4" w:space="0" w:color="auto"/>
            </w:tcBorders>
            <w:vAlign w:val="center"/>
            <w:hideMark/>
          </w:tcPr>
          <w:p w14:paraId="0B30FE2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9217B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400</w:t>
            </w:r>
          </w:p>
        </w:tc>
        <w:tc>
          <w:tcPr>
            <w:tcW w:w="409" w:type="pct"/>
            <w:tcBorders>
              <w:top w:val="single" w:sz="4" w:space="0" w:color="auto"/>
              <w:left w:val="single" w:sz="4" w:space="0" w:color="auto"/>
              <w:bottom w:val="single" w:sz="4" w:space="0" w:color="auto"/>
              <w:right w:val="single" w:sz="4" w:space="0" w:color="auto"/>
            </w:tcBorders>
            <w:vAlign w:val="center"/>
            <w:hideMark/>
          </w:tcPr>
          <w:p w14:paraId="0CA5D979"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000</w:t>
            </w:r>
          </w:p>
        </w:tc>
        <w:tc>
          <w:tcPr>
            <w:tcW w:w="411" w:type="pct"/>
            <w:tcBorders>
              <w:top w:val="single" w:sz="4" w:space="0" w:color="auto"/>
              <w:left w:val="single" w:sz="4" w:space="0" w:color="auto"/>
              <w:bottom w:val="single" w:sz="4" w:space="0" w:color="auto"/>
              <w:right w:val="single" w:sz="4" w:space="0" w:color="auto"/>
            </w:tcBorders>
            <w:vAlign w:val="center"/>
            <w:hideMark/>
          </w:tcPr>
          <w:p w14:paraId="5194BDC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w:t>
            </w:r>
            <w:r>
              <w:rPr>
                <w:rFonts w:ascii="Times New Roman" w:hAnsi="Times New Roman"/>
                <w:i w:val="0"/>
                <w:lang w:val="ru-RU"/>
              </w:rPr>
              <w:t xml:space="preserve"> </w:t>
            </w:r>
            <w:r w:rsidRPr="0080520A">
              <w:rPr>
                <w:rFonts w:ascii="Times New Roman" w:hAnsi="Times New Roman"/>
                <w:i w:val="0"/>
              </w:rPr>
              <w:t>200</w:t>
            </w:r>
          </w:p>
        </w:tc>
      </w:tr>
      <w:tr w:rsidR="00A80D62" w:rsidRPr="0080520A" w14:paraId="2E0986AC"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1C2A08D2"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13</w:t>
            </w:r>
          </w:p>
        </w:tc>
        <w:tc>
          <w:tcPr>
            <w:tcW w:w="1725" w:type="pct"/>
            <w:tcBorders>
              <w:top w:val="single" w:sz="4" w:space="0" w:color="auto"/>
              <w:left w:val="single" w:sz="4" w:space="0" w:color="auto"/>
              <w:bottom w:val="single" w:sz="4" w:space="0" w:color="auto"/>
              <w:right w:val="single" w:sz="4" w:space="0" w:color="auto"/>
            </w:tcBorders>
            <w:vAlign w:val="center"/>
            <w:hideMark/>
          </w:tcPr>
          <w:p w14:paraId="13A11C16" w14:textId="77777777" w:rsidR="00A80D62" w:rsidRPr="0080520A" w:rsidRDefault="00A80D62" w:rsidP="00A80D62">
            <w:pPr>
              <w:pStyle w:val="2ff5"/>
              <w:rPr>
                <w:rFonts w:ascii="Times New Roman" w:hAnsi="Times New Roman"/>
                <w:i w:val="0"/>
              </w:rPr>
            </w:pPr>
            <w:r w:rsidRPr="0080520A">
              <w:rPr>
                <w:rFonts w:ascii="Times New Roman" w:hAnsi="Times New Roman"/>
                <w:i w:val="0"/>
              </w:rPr>
              <w:t>Итого: Ввод площадей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26BF2986"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0EA8AFA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10</w:t>
            </w:r>
            <w:r>
              <w:rPr>
                <w:rFonts w:ascii="Times New Roman" w:hAnsi="Times New Roman"/>
                <w:i w:val="0"/>
                <w:lang w:val="ru-RU"/>
              </w:rPr>
              <w:t xml:space="preserve"> </w:t>
            </w:r>
            <w:r w:rsidRPr="0080520A">
              <w:rPr>
                <w:rFonts w:ascii="Times New Roman" w:hAnsi="Times New Roman"/>
                <w:i w:val="0"/>
              </w:rPr>
              <w:t>987</w:t>
            </w:r>
          </w:p>
        </w:tc>
        <w:tc>
          <w:tcPr>
            <w:tcW w:w="384" w:type="pct"/>
            <w:tcBorders>
              <w:top w:val="single" w:sz="4" w:space="0" w:color="auto"/>
              <w:left w:val="single" w:sz="4" w:space="0" w:color="auto"/>
              <w:bottom w:val="single" w:sz="4" w:space="0" w:color="auto"/>
              <w:right w:val="single" w:sz="4" w:space="0" w:color="auto"/>
            </w:tcBorders>
            <w:vAlign w:val="center"/>
            <w:hideMark/>
          </w:tcPr>
          <w:p w14:paraId="786684EF"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10</w:t>
            </w:r>
            <w:r>
              <w:rPr>
                <w:rFonts w:ascii="Times New Roman" w:hAnsi="Times New Roman"/>
                <w:i w:val="0"/>
                <w:lang w:val="ru-RU"/>
              </w:rPr>
              <w:t xml:space="preserve"> </w:t>
            </w:r>
            <w:r w:rsidRPr="0080520A">
              <w:rPr>
                <w:rFonts w:ascii="Times New Roman" w:hAnsi="Times New Roman"/>
                <w:i w:val="0"/>
              </w:rPr>
              <w:t>048</w:t>
            </w:r>
          </w:p>
        </w:tc>
        <w:tc>
          <w:tcPr>
            <w:tcW w:w="383" w:type="pct"/>
            <w:tcBorders>
              <w:top w:val="single" w:sz="4" w:space="0" w:color="auto"/>
              <w:left w:val="single" w:sz="4" w:space="0" w:color="auto"/>
              <w:bottom w:val="single" w:sz="4" w:space="0" w:color="auto"/>
              <w:right w:val="single" w:sz="4" w:space="0" w:color="auto"/>
            </w:tcBorders>
            <w:vAlign w:val="center"/>
            <w:hideMark/>
          </w:tcPr>
          <w:p w14:paraId="1006AFAD"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w:t>
            </w:r>
            <w:r>
              <w:rPr>
                <w:rFonts w:ascii="Times New Roman" w:hAnsi="Times New Roman"/>
                <w:i w:val="0"/>
                <w:lang w:val="ru-RU"/>
              </w:rPr>
              <w:t xml:space="preserve"> </w:t>
            </w:r>
            <w:r w:rsidRPr="0080520A">
              <w:rPr>
                <w:rFonts w:ascii="Times New Roman" w:hAnsi="Times New Roman"/>
                <w:i w:val="0"/>
              </w:rPr>
              <w:t>578</w:t>
            </w:r>
          </w:p>
        </w:tc>
        <w:tc>
          <w:tcPr>
            <w:tcW w:w="374" w:type="pct"/>
            <w:tcBorders>
              <w:top w:val="single" w:sz="4" w:space="0" w:color="auto"/>
              <w:left w:val="single" w:sz="4" w:space="0" w:color="auto"/>
              <w:bottom w:val="single" w:sz="4" w:space="0" w:color="auto"/>
              <w:right w:val="single" w:sz="4" w:space="0" w:color="auto"/>
            </w:tcBorders>
            <w:vAlign w:val="center"/>
            <w:hideMark/>
          </w:tcPr>
          <w:p w14:paraId="6B8E3438"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5</w:t>
            </w:r>
            <w:r>
              <w:rPr>
                <w:rFonts w:ascii="Times New Roman" w:hAnsi="Times New Roman"/>
                <w:i w:val="0"/>
                <w:lang w:val="ru-RU"/>
              </w:rPr>
              <w:t xml:space="preserve"> </w:t>
            </w:r>
            <w:r w:rsidRPr="0080520A">
              <w:rPr>
                <w:rFonts w:ascii="Times New Roman" w:hAnsi="Times New Roman"/>
                <w:i w:val="0"/>
              </w:rPr>
              <w:t>747,4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764746"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5</w:t>
            </w:r>
            <w:r>
              <w:rPr>
                <w:rFonts w:ascii="Times New Roman" w:hAnsi="Times New Roman"/>
                <w:i w:val="0"/>
                <w:lang w:val="ru-RU"/>
              </w:rPr>
              <w:t xml:space="preserve"> </w:t>
            </w:r>
            <w:r w:rsidRPr="0080520A">
              <w:rPr>
                <w:rFonts w:ascii="Times New Roman" w:hAnsi="Times New Roman"/>
                <w:i w:val="0"/>
              </w:rPr>
              <w:t>747,4</w:t>
            </w:r>
          </w:p>
        </w:tc>
        <w:tc>
          <w:tcPr>
            <w:tcW w:w="409" w:type="pct"/>
            <w:tcBorders>
              <w:top w:val="single" w:sz="4" w:space="0" w:color="auto"/>
              <w:left w:val="single" w:sz="4" w:space="0" w:color="auto"/>
              <w:bottom w:val="single" w:sz="4" w:space="0" w:color="auto"/>
              <w:right w:val="single" w:sz="4" w:space="0" w:color="auto"/>
            </w:tcBorders>
            <w:vAlign w:val="center"/>
            <w:hideMark/>
          </w:tcPr>
          <w:p w14:paraId="599916E1"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18</w:t>
            </w:r>
            <w:r>
              <w:rPr>
                <w:rFonts w:ascii="Times New Roman" w:hAnsi="Times New Roman"/>
                <w:i w:val="0"/>
                <w:lang w:val="ru-RU"/>
              </w:rPr>
              <w:t xml:space="preserve"> </w:t>
            </w:r>
            <w:r w:rsidRPr="0080520A">
              <w:rPr>
                <w:rFonts w:ascii="Times New Roman" w:hAnsi="Times New Roman"/>
                <w:i w:val="0"/>
              </w:rPr>
              <w:t>723,8</w:t>
            </w:r>
          </w:p>
        </w:tc>
        <w:tc>
          <w:tcPr>
            <w:tcW w:w="411" w:type="pct"/>
            <w:tcBorders>
              <w:top w:val="single" w:sz="4" w:space="0" w:color="auto"/>
              <w:left w:val="single" w:sz="4" w:space="0" w:color="auto"/>
              <w:bottom w:val="single" w:sz="4" w:space="0" w:color="auto"/>
              <w:right w:val="single" w:sz="4" w:space="0" w:color="auto"/>
            </w:tcBorders>
            <w:vAlign w:val="center"/>
            <w:hideMark/>
          </w:tcPr>
          <w:p w14:paraId="610F9665"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222,4</w:t>
            </w:r>
          </w:p>
        </w:tc>
      </w:tr>
      <w:tr w:rsidR="00A80D62" w:rsidRPr="0080520A" w14:paraId="6A0F167A"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3E803021"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14</w:t>
            </w:r>
          </w:p>
        </w:tc>
        <w:tc>
          <w:tcPr>
            <w:tcW w:w="1725" w:type="pct"/>
            <w:tcBorders>
              <w:top w:val="single" w:sz="4" w:space="0" w:color="auto"/>
              <w:left w:val="single" w:sz="4" w:space="0" w:color="auto"/>
              <w:bottom w:val="single" w:sz="4" w:space="0" w:color="auto"/>
              <w:right w:val="single" w:sz="4" w:space="0" w:color="auto"/>
            </w:tcBorders>
            <w:vAlign w:val="center"/>
            <w:hideMark/>
          </w:tcPr>
          <w:p w14:paraId="56C32BF1" w14:textId="77777777" w:rsidR="00A80D62" w:rsidRPr="0080520A" w:rsidRDefault="00A80D62" w:rsidP="00A80D62">
            <w:pPr>
              <w:pStyle w:val="2ff5"/>
              <w:rPr>
                <w:rFonts w:ascii="Times New Roman" w:hAnsi="Times New Roman"/>
                <w:i w:val="0"/>
              </w:rPr>
            </w:pPr>
            <w:r w:rsidRPr="0080520A">
              <w:rPr>
                <w:rFonts w:ascii="Times New Roman" w:hAnsi="Times New Roman"/>
                <w:i w:val="0"/>
              </w:rPr>
              <w:t>Итого: Снос площадей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1879A11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0D26598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182</w:t>
            </w:r>
          </w:p>
        </w:tc>
        <w:tc>
          <w:tcPr>
            <w:tcW w:w="384" w:type="pct"/>
            <w:tcBorders>
              <w:top w:val="single" w:sz="4" w:space="0" w:color="auto"/>
              <w:left w:val="single" w:sz="4" w:space="0" w:color="auto"/>
              <w:bottom w:val="single" w:sz="4" w:space="0" w:color="auto"/>
              <w:right w:val="single" w:sz="4" w:space="0" w:color="auto"/>
            </w:tcBorders>
            <w:vAlign w:val="center"/>
            <w:hideMark/>
          </w:tcPr>
          <w:p w14:paraId="13449BC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w:t>
            </w:r>
            <w:r>
              <w:rPr>
                <w:rFonts w:ascii="Times New Roman" w:hAnsi="Times New Roman"/>
                <w:i w:val="0"/>
                <w:lang w:val="ru-RU"/>
              </w:rPr>
              <w:t xml:space="preserve"> </w:t>
            </w:r>
            <w:r w:rsidRPr="0080520A">
              <w:rPr>
                <w:rFonts w:ascii="Times New Roman" w:hAnsi="Times New Roman"/>
                <w:i w:val="0"/>
              </w:rPr>
              <w:t>349</w:t>
            </w:r>
          </w:p>
        </w:tc>
        <w:tc>
          <w:tcPr>
            <w:tcW w:w="383" w:type="pct"/>
            <w:tcBorders>
              <w:top w:val="single" w:sz="4" w:space="0" w:color="auto"/>
              <w:left w:val="single" w:sz="4" w:space="0" w:color="auto"/>
              <w:bottom w:val="single" w:sz="4" w:space="0" w:color="auto"/>
              <w:right w:val="single" w:sz="4" w:space="0" w:color="auto"/>
            </w:tcBorders>
            <w:vAlign w:val="center"/>
            <w:hideMark/>
          </w:tcPr>
          <w:p w14:paraId="4A18188C"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w:t>
            </w:r>
            <w:r>
              <w:rPr>
                <w:rFonts w:ascii="Times New Roman" w:hAnsi="Times New Roman"/>
                <w:i w:val="0"/>
                <w:lang w:val="ru-RU"/>
              </w:rPr>
              <w:t xml:space="preserve"> </w:t>
            </w:r>
            <w:r w:rsidRPr="0080520A">
              <w:rPr>
                <w:rFonts w:ascii="Times New Roman" w:hAnsi="Times New Roman"/>
                <w:i w:val="0"/>
              </w:rPr>
              <w:t>866</w:t>
            </w:r>
          </w:p>
        </w:tc>
        <w:tc>
          <w:tcPr>
            <w:tcW w:w="374" w:type="pct"/>
            <w:tcBorders>
              <w:top w:val="single" w:sz="4" w:space="0" w:color="auto"/>
              <w:left w:val="single" w:sz="4" w:space="0" w:color="auto"/>
              <w:bottom w:val="single" w:sz="4" w:space="0" w:color="auto"/>
              <w:right w:val="single" w:sz="4" w:space="0" w:color="auto"/>
            </w:tcBorders>
            <w:vAlign w:val="center"/>
            <w:hideMark/>
          </w:tcPr>
          <w:p w14:paraId="1972A01C"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233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74FF34"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2</w:t>
            </w:r>
            <w:r>
              <w:rPr>
                <w:rFonts w:ascii="Times New Roman" w:hAnsi="Times New Roman"/>
                <w:i w:val="0"/>
                <w:lang w:val="ru-RU"/>
              </w:rPr>
              <w:t xml:space="preserve"> </w:t>
            </w:r>
            <w:r w:rsidRPr="0080520A">
              <w:rPr>
                <w:rFonts w:ascii="Times New Roman" w:hAnsi="Times New Roman"/>
                <w:i w:val="0"/>
              </w:rPr>
              <w:t>233</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6F4E19"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7</w:t>
            </w:r>
            <w:r>
              <w:rPr>
                <w:rFonts w:ascii="Times New Roman" w:hAnsi="Times New Roman"/>
                <w:i w:val="0"/>
                <w:lang w:val="ru-RU"/>
              </w:rPr>
              <w:t xml:space="preserve"> </w:t>
            </w:r>
            <w:r w:rsidRPr="0080520A">
              <w:rPr>
                <w:rFonts w:ascii="Times New Roman" w:hAnsi="Times New Roman"/>
                <w:i w:val="0"/>
              </w:rPr>
              <w:t>407,8</w:t>
            </w:r>
          </w:p>
        </w:tc>
        <w:tc>
          <w:tcPr>
            <w:tcW w:w="411" w:type="pct"/>
            <w:tcBorders>
              <w:top w:val="single" w:sz="4" w:space="0" w:color="auto"/>
              <w:left w:val="single" w:sz="4" w:space="0" w:color="auto"/>
              <w:bottom w:val="single" w:sz="4" w:space="0" w:color="auto"/>
              <w:right w:val="single" w:sz="4" w:space="0" w:color="auto"/>
            </w:tcBorders>
            <w:vAlign w:val="center"/>
            <w:hideMark/>
          </w:tcPr>
          <w:p w14:paraId="0513F79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10</w:t>
            </w:r>
            <w:r>
              <w:rPr>
                <w:rFonts w:ascii="Times New Roman" w:hAnsi="Times New Roman"/>
                <w:i w:val="0"/>
                <w:lang w:val="ru-RU"/>
              </w:rPr>
              <w:t xml:space="preserve"> </w:t>
            </w:r>
            <w:r w:rsidRPr="0080520A">
              <w:rPr>
                <w:rFonts w:ascii="Times New Roman" w:hAnsi="Times New Roman"/>
                <w:i w:val="0"/>
              </w:rPr>
              <w:t>63,2</w:t>
            </w:r>
          </w:p>
        </w:tc>
      </w:tr>
      <w:tr w:rsidR="00A80D62" w:rsidRPr="0080520A" w14:paraId="046C9BE3"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5FDE3B5B"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15</w:t>
            </w:r>
          </w:p>
        </w:tc>
        <w:tc>
          <w:tcPr>
            <w:tcW w:w="1725" w:type="pct"/>
            <w:tcBorders>
              <w:top w:val="single" w:sz="4" w:space="0" w:color="auto"/>
              <w:left w:val="single" w:sz="4" w:space="0" w:color="auto"/>
              <w:bottom w:val="single" w:sz="4" w:space="0" w:color="auto"/>
              <w:right w:val="single" w:sz="4" w:space="0" w:color="auto"/>
            </w:tcBorders>
            <w:vAlign w:val="center"/>
            <w:hideMark/>
          </w:tcPr>
          <w:p w14:paraId="6B98079E" w14:textId="77777777" w:rsidR="00A80D62" w:rsidRPr="0080520A" w:rsidRDefault="00A80D62" w:rsidP="00A80D62">
            <w:pPr>
              <w:pStyle w:val="2ff5"/>
              <w:rPr>
                <w:rFonts w:ascii="Times New Roman" w:hAnsi="Times New Roman"/>
                <w:i w:val="0"/>
              </w:rPr>
            </w:pPr>
            <w:r w:rsidRPr="0080520A">
              <w:rPr>
                <w:rFonts w:ascii="Times New Roman" w:hAnsi="Times New Roman"/>
                <w:i w:val="0"/>
              </w:rPr>
              <w:t>Итого: Прирост площадей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42693860"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59A49E01"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8</w:t>
            </w:r>
            <w:r>
              <w:rPr>
                <w:rFonts w:ascii="Times New Roman" w:hAnsi="Times New Roman"/>
                <w:i w:val="0"/>
                <w:lang w:val="ru-RU"/>
              </w:rPr>
              <w:t xml:space="preserve"> </w:t>
            </w:r>
            <w:r w:rsidRPr="0080520A">
              <w:rPr>
                <w:rFonts w:ascii="Times New Roman" w:hAnsi="Times New Roman"/>
                <w:i w:val="0"/>
              </w:rPr>
              <w:t>805</w:t>
            </w:r>
          </w:p>
        </w:tc>
        <w:tc>
          <w:tcPr>
            <w:tcW w:w="384" w:type="pct"/>
            <w:tcBorders>
              <w:top w:val="single" w:sz="4" w:space="0" w:color="auto"/>
              <w:left w:val="single" w:sz="4" w:space="0" w:color="auto"/>
              <w:bottom w:val="single" w:sz="4" w:space="0" w:color="auto"/>
              <w:right w:val="single" w:sz="4" w:space="0" w:color="auto"/>
            </w:tcBorders>
            <w:vAlign w:val="center"/>
            <w:hideMark/>
          </w:tcPr>
          <w:p w14:paraId="1B4E721E"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6</w:t>
            </w:r>
            <w:r>
              <w:rPr>
                <w:rFonts w:ascii="Times New Roman" w:hAnsi="Times New Roman"/>
                <w:i w:val="0"/>
                <w:lang w:val="ru-RU"/>
              </w:rPr>
              <w:t xml:space="preserve"> </w:t>
            </w:r>
            <w:r w:rsidRPr="0080520A">
              <w:rPr>
                <w:rFonts w:ascii="Times New Roman" w:hAnsi="Times New Roman"/>
                <w:i w:val="0"/>
              </w:rPr>
              <w:t>699</w:t>
            </w:r>
          </w:p>
        </w:tc>
        <w:tc>
          <w:tcPr>
            <w:tcW w:w="383" w:type="pct"/>
            <w:tcBorders>
              <w:top w:val="single" w:sz="4" w:space="0" w:color="auto"/>
              <w:left w:val="single" w:sz="4" w:space="0" w:color="auto"/>
              <w:bottom w:val="single" w:sz="4" w:space="0" w:color="auto"/>
              <w:right w:val="single" w:sz="4" w:space="0" w:color="auto"/>
            </w:tcBorders>
            <w:vAlign w:val="center"/>
            <w:hideMark/>
          </w:tcPr>
          <w:p w14:paraId="2B7CB600"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w:t>
            </w:r>
            <w:r>
              <w:rPr>
                <w:rFonts w:ascii="Times New Roman" w:hAnsi="Times New Roman"/>
                <w:i w:val="0"/>
                <w:lang w:val="ru-RU"/>
              </w:rPr>
              <w:t xml:space="preserve"> </w:t>
            </w:r>
            <w:r w:rsidRPr="0080520A">
              <w:rPr>
                <w:rFonts w:ascii="Times New Roman" w:hAnsi="Times New Roman"/>
                <w:i w:val="0"/>
              </w:rPr>
              <w:t>712</w:t>
            </w:r>
          </w:p>
        </w:tc>
        <w:tc>
          <w:tcPr>
            <w:tcW w:w="374" w:type="pct"/>
            <w:tcBorders>
              <w:top w:val="single" w:sz="4" w:space="0" w:color="auto"/>
              <w:left w:val="single" w:sz="4" w:space="0" w:color="auto"/>
              <w:bottom w:val="single" w:sz="4" w:space="0" w:color="auto"/>
              <w:right w:val="single" w:sz="4" w:space="0" w:color="auto"/>
            </w:tcBorders>
            <w:vAlign w:val="center"/>
            <w:hideMark/>
          </w:tcPr>
          <w:p w14:paraId="6A5EF451"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w:t>
            </w:r>
            <w:r>
              <w:rPr>
                <w:rFonts w:ascii="Times New Roman" w:hAnsi="Times New Roman"/>
                <w:i w:val="0"/>
                <w:lang w:val="ru-RU"/>
              </w:rPr>
              <w:t xml:space="preserve"> </w:t>
            </w:r>
            <w:r w:rsidRPr="0080520A">
              <w:rPr>
                <w:rFonts w:ascii="Times New Roman" w:hAnsi="Times New Roman"/>
                <w:i w:val="0"/>
              </w:rPr>
              <w:t>514,4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CFAAD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w:t>
            </w:r>
            <w:r>
              <w:rPr>
                <w:rFonts w:ascii="Times New Roman" w:hAnsi="Times New Roman"/>
                <w:i w:val="0"/>
                <w:lang w:val="ru-RU"/>
              </w:rPr>
              <w:t xml:space="preserve"> </w:t>
            </w:r>
            <w:r w:rsidRPr="0080520A">
              <w:rPr>
                <w:rFonts w:ascii="Times New Roman" w:hAnsi="Times New Roman"/>
                <w:i w:val="0"/>
              </w:rPr>
              <w:t>514,4</w:t>
            </w:r>
          </w:p>
        </w:tc>
        <w:tc>
          <w:tcPr>
            <w:tcW w:w="409" w:type="pct"/>
            <w:tcBorders>
              <w:top w:val="single" w:sz="4" w:space="0" w:color="auto"/>
              <w:left w:val="single" w:sz="4" w:space="0" w:color="auto"/>
              <w:bottom w:val="single" w:sz="4" w:space="0" w:color="auto"/>
              <w:right w:val="single" w:sz="4" w:space="0" w:color="auto"/>
            </w:tcBorders>
            <w:vAlign w:val="center"/>
            <w:hideMark/>
          </w:tcPr>
          <w:p w14:paraId="54DA6ED2"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11</w:t>
            </w:r>
            <w:r>
              <w:rPr>
                <w:rFonts w:ascii="Times New Roman" w:hAnsi="Times New Roman"/>
                <w:i w:val="0"/>
                <w:lang w:val="ru-RU"/>
              </w:rPr>
              <w:t xml:space="preserve"> </w:t>
            </w:r>
            <w:r w:rsidRPr="0080520A">
              <w:rPr>
                <w:rFonts w:ascii="Times New Roman" w:hAnsi="Times New Roman"/>
                <w:i w:val="0"/>
              </w:rPr>
              <w:t>316</w:t>
            </w:r>
          </w:p>
        </w:tc>
        <w:tc>
          <w:tcPr>
            <w:tcW w:w="411" w:type="pct"/>
            <w:tcBorders>
              <w:top w:val="single" w:sz="4" w:space="0" w:color="auto"/>
              <w:left w:val="single" w:sz="4" w:space="0" w:color="auto"/>
              <w:bottom w:val="single" w:sz="4" w:space="0" w:color="auto"/>
              <w:right w:val="single" w:sz="4" w:space="0" w:color="auto"/>
            </w:tcBorders>
            <w:vAlign w:val="center"/>
            <w:hideMark/>
          </w:tcPr>
          <w:p w14:paraId="5ADA5145"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1</w:t>
            </w:r>
            <w:r>
              <w:rPr>
                <w:rFonts w:ascii="Times New Roman" w:hAnsi="Times New Roman"/>
                <w:i w:val="0"/>
                <w:lang w:val="ru-RU"/>
              </w:rPr>
              <w:t xml:space="preserve"> </w:t>
            </w:r>
            <w:r w:rsidRPr="0080520A">
              <w:rPr>
                <w:rFonts w:ascii="Times New Roman" w:hAnsi="Times New Roman"/>
                <w:i w:val="0"/>
              </w:rPr>
              <w:t>159,2</w:t>
            </w:r>
          </w:p>
        </w:tc>
      </w:tr>
      <w:tr w:rsidR="00A80D62" w:rsidRPr="0080520A" w14:paraId="58F90A77" w14:textId="77777777" w:rsidTr="005E7570">
        <w:tc>
          <w:tcPr>
            <w:tcW w:w="276" w:type="pct"/>
            <w:tcBorders>
              <w:top w:val="single" w:sz="4" w:space="0" w:color="auto"/>
              <w:left w:val="single" w:sz="4" w:space="0" w:color="auto"/>
              <w:bottom w:val="single" w:sz="4" w:space="0" w:color="auto"/>
              <w:right w:val="single" w:sz="4" w:space="0" w:color="auto"/>
            </w:tcBorders>
            <w:vAlign w:val="center"/>
          </w:tcPr>
          <w:p w14:paraId="55A50272" w14:textId="77777777" w:rsidR="00A80D62" w:rsidRPr="0080520A" w:rsidRDefault="00A80D62" w:rsidP="00A80D62">
            <w:pPr>
              <w:pStyle w:val="2ff5"/>
              <w:jc w:val="center"/>
              <w:rPr>
                <w:rFonts w:ascii="Times New Roman" w:hAnsi="Times New Roman"/>
                <w:i w:val="0"/>
                <w:lang w:val="ru-RU"/>
              </w:rPr>
            </w:pPr>
            <w:r>
              <w:rPr>
                <w:rFonts w:ascii="Times New Roman" w:hAnsi="Times New Roman"/>
                <w:i w:val="0"/>
                <w:lang w:val="ru-RU"/>
              </w:rPr>
              <w:t>16</w:t>
            </w:r>
          </w:p>
        </w:tc>
        <w:tc>
          <w:tcPr>
            <w:tcW w:w="1725" w:type="pct"/>
            <w:tcBorders>
              <w:top w:val="single" w:sz="4" w:space="0" w:color="auto"/>
              <w:left w:val="single" w:sz="4" w:space="0" w:color="auto"/>
              <w:bottom w:val="single" w:sz="4" w:space="0" w:color="auto"/>
              <w:right w:val="single" w:sz="4" w:space="0" w:color="auto"/>
            </w:tcBorders>
            <w:vAlign w:val="center"/>
            <w:hideMark/>
          </w:tcPr>
          <w:p w14:paraId="365BA4FC" w14:textId="77777777" w:rsidR="00A80D62" w:rsidRPr="0080520A" w:rsidRDefault="00A80D62" w:rsidP="00A80D62">
            <w:pPr>
              <w:pStyle w:val="2ff5"/>
              <w:rPr>
                <w:rFonts w:ascii="Times New Roman" w:hAnsi="Times New Roman"/>
                <w:i w:val="0"/>
              </w:rPr>
            </w:pPr>
            <w:r w:rsidRPr="0080520A">
              <w:rPr>
                <w:rFonts w:ascii="Times New Roman" w:hAnsi="Times New Roman"/>
                <w:i w:val="0"/>
              </w:rPr>
              <w:t>Итого: Абсолютный прирост площадей</w:t>
            </w:r>
          </w:p>
        </w:tc>
        <w:tc>
          <w:tcPr>
            <w:tcW w:w="336" w:type="pct"/>
            <w:tcBorders>
              <w:top w:val="single" w:sz="4" w:space="0" w:color="auto"/>
              <w:left w:val="single" w:sz="4" w:space="0" w:color="auto"/>
              <w:bottom w:val="single" w:sz="4" w:space="0" w:color="auto"/>
              <w:right w:val="single" w:sz="4" w:space="0" w:color="auto"/>
            </w:tcBorders>
            <w:vAlign w:val="center"/>
            <w:hideMark/>
          </w:tcPr>
          <w:p w14:paraId="74D51BA7"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м</w:t>
            </w:r>
            <w:r w:rsidRPr="0080520A">
              <w:rPr>
                <w:rFonts w:ascii="Times New Roman" w:hAnsi="Times New Roman"/>
                <w:i w:val="0"/>
                <w:vertAlign w:val="superscript"/>
              </w:rPr>
              <w:t>2</w:t>
            </w:r>
          </w:p>
        </w:tc>
        <w:tc>
          <w:tcPr>
            <w:tcW w:w="383" w:type="pct"/>
            <w:tcBorders>
              <w:top w:val="single" w:sz="4" w:space="0" w:color="auto"/>
              <w:left w:val="single" w:sz="4" w:space="0" w:color="auto"/>
              <w:bottom w:val="single" w:sz="4" w:space="0" w:color="auto"/>
              <w:right w:val="single" w:sz="4" w:space="0" w:color="auto"/>
            </w:tcBorders>
            <w:vAlign w:val="center"/>
            <w:hideMark/>
          </w:tcPr>
          <w:p w14:paraId="2E92DA24"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35</w:t>
            </w:r>
            <w:r>
              <w:rPr>
                <w:rFonts w:ascii="Times New Roman" w:hAnsi="Times New Roman"/>
                <w:i w:val="0"/>
                <w:lang w:val="ru-RU"/>
              </w:rPr>
              <w:t xml:space="preserve"> </w:t>
            </w:r>
            <w:r w:rsidRPr="0080520A">
              <w:rPr>
                <w:rFonts w:ascii="Times New Roman" w:hAnsi="Times New Roman"/>
                <w:i w:val="0"/>
              </w:rPr>
              <w:t>135</w:t>
            </w:r>
          </w:p>
        </w:tc>
        <w:tc>
          <w:tcPr>
            <w:tcW w:w="384" w:type="pct"/>
            <w:tcBorders>
              <w:top w:val="single" w:sz="4" w:space="0" w:color="auto"/>
              <w:left w:val="single" w:sz="4" w:space="0" w:color="auto"/>
              <w:bottom w:val="single" w:sz="4" w:space="0" w:color="auto"/>
              <w:right w:val="single" w:sz="4" w:space="0" w:color="auto"/>
            </w:tcBorders>
            <w:vAlign w:val="center"/>
            <w:hideMark/>
          </w:tcPr>
          <w:p w14:paraId="52C77650"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41</w:t>
            </w:r>
            <w:r>
              <w:rPr>
                <w:rFonts w:ascii="Times New Roman" w:hAnsi="Times New Roman"/>
                <w:i w:val="0"/>
                <w:lang w:val="ru-RU"/>
              </w:rPr>
              <w:t xml:space="preserve"> </w:t>
            </w:r>
            <w:r w:rsidRPr="0080520A">
              <w:rPr>
                <w:rFonts w:ascii="Times New Roman" w:hAnsi="Times New Roman"/>
                <w:i w:val="0"/>
              </w:rPr>
              <w:t>834</w:t>
            </w:r>
          </w:p>
        </w:tc>
        <w:tc>
          <w:tcPr>
            <w:tcW w:w="383" w:type="pct"/>
            <w:tcBorders>
              <w:top w:val="single" w:sz="4" w:space="0" w:color="auto"/>
              <w:left w:val="single" w:sz="4" w:space="0" w:color="auto"/>
              <w:bottom w:val="single" w:sz="4" w:space="0" w:color="auto"/>
              <w:right w:val="single" w:sz="4" w:space="0" w:color="auto"/>
            </w:tcBorders>
            <w:vAlign w:val="center"/>
            <w:hideMark/>
          </w:tcPr>
          <w:p w14:paraId="4912AFBB"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43</w:t>
            </w:r>
            <w:r>
              <w:rPr>
                <w:rFonts w:ascii="Times New Roman" w:hAnsi="Times New Roman"/>
                <w:i w:val="0"/>
                <w:lang w:val="ru-RU"/>
              </w:rPr>
              <w:t xml:space="preserve"> </w:t>
            </w:r>
            <w:r w:rsidRPr="0080520A">
              <w:rPr>
                <w:rFonts w:ascii="Times New Roman" w:hAnsi="Times New Roman"/>
                <w:i w:val="0"/>
              </w:rPr>
              <w:t>546</w:t>
            </w:r>
          </w:p>
        </w:tc>
        <w:tc>
          <w:tcPr>
            <w:tcW w:w="374" w:type="pct"/>
            <w:tcBorders>
              <w:top w:val="single" w:sz="4" w:space="0" w:color="auto"/>
              <w:left w:val="single" w:sz="4" w:space="0" w:color="auto"/>
              <w:bottom w:val="single" w:sz="4" w:space="0" w:color="auto"/>
              <w:right w:val="single" w:sz="4" w:space="0" w:color="auto"/>
            </w:tcBorders>
            <w:vAlign w:val="center"/>
            <w:hideMark/>
          </w:tcPr>
          <w:p w14:paraId="6CEC7C83"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61</w:t>
            </w:r>
            <w:r>
              <w:rPr>
                <w:rFonts w:ascii="Times New Roman" w:hAnsi="Times New Roman"/>
                <w:i w:val="0"/>
                <w:lang w:val="ru-RU"/>
              </w:rPr>
              <w:t xml:space="preserve"> </w:t>
            </w:r>
            <w:r w:rsidRPr="0080520A">
              <w:rPr>
                <w:rFonts w:ascii="Times New Roman" w:hAnsi="Times New Roman"/>
                <w:i w:val="0"/>
              </w:rPr>
              <w:t>119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7196CA" w14:textId="77777777" w:rsidR="00A80D62" w:rsidRPr="0080520A" w:rsidRDefault="00A80D62" w:rsidP="00A80D62">
            <w:pPr>
              <w:pStyle w:val="2ff5"/>
              <w:jc w:val="center"/>
              <w:rPr>
                <w:rFonts w:ascii="Times New Roman" w:hAnsi="Times New Roman"/>
                <w:i w:val="0"/>
              </w:rPr>
            </w:pPr>
            <w:r w:rsidRPr="0080520A">
              <w:rPr>
                <w:rFonts w:ascii="Times New Roman" w:hAnsi="Times New Roman"/>
                <w:i w:val="0"/>
              </w:rPr>
              <w:t>63</w:t>
            </w:r>
            <w:r>
              <w:rPr>
                <w:rFonts w:ascii="Times New Roman" w:hAnsi="Times New Roman"/>
                <w:i w:val="0"/>
                <w:lang w:val="ru-RU"/>
              </w:rPr>
              <w:t xml:space="preserve"> </w:t>
            </w:r>
            <w:r w:rsidRPr="0080520A">
              <w:rPr>
                <w:rFonts w:ascii="Times New Roman" w:hAnsi="Times New Roman"/>
                <w:i w:val="0"/>
              </w:rPr>
              <w:t>051</w:t>
            </w:r>
          </w:p>
        </w:tc>
        <w:tc>
          <w:tcPr>
            <w:tcW w:w="409" w:type="pct"/>
            <w:tcBorders>
              <w:top w:val="single" w:sz="4" w:space="0" w:color="auto"/>
              <w:left w:val="single" w:sz="4" w:space="0" w:color="auto"/>
              <w:bottom w:val="single" w:sz="4" w:space="0" w:color="auto"/>
              <w:right w:val="single" w:sz="4" w:space="0" w:color="auto"/>
            </w:tcBorders>
            <w:vAlign w:val="center"/>
          </w:tcPr>
          <w:p w14:paraId="6BB29E1E" w14:textId="77777777" w:rsidR="00A80D62" w:rsidRPr="0080520A" w:rsidRDefault="00A80D62" w:rsidP="00A80D62">
            <w:pPr>
              <w:pStyle w:val="2ff5"/>
              <w:jc w:val="center"/>
              <w:rPr>
                <w:rFonts w:ascii="Times New Roman" w:hAnsi="Times New Roman"/>
                <w:i w:val="0"/>
              </w:rPr>
            </w:pPr>
          </w:p>
        </w:tc>
        <w:tc>
          <w:tcPr>
            <w:tcW w:w="411" w:type="pct"/>
            <w:tcBorders>
              <w:top w:val="single" w:sz="4" w:space="0" w:color="auto"/>
              <w:left w:val="single" w:sz="4" w:space="0" w:color="auto"/>
              <w:bottom w:val="single" w:sz="4" w:space="0" w:color="auto"/>
              <w:right w:val="single" w:sz="4" w:space="0" w:color="auto"/>
            </w:tcBorders>
            <w:vAlign w:val="center"/>
          </w:tcPr>
          <w:p w14:paraId="3E68E3D4" w14:textId="77777777" w:rsidR="00A80D62" w:rsidRPr="0080520A" w:rsidRDefault="00A80D62" w:rsidP="00A80D62">
            <w:pPr>
              <w:pStyle w:val="2ff5"/>
              <w:jc w:val="center"/>
              <w:rPr>
                <w:rFonts w:ascii="Times New Roman" w:hAnsi="Times New Roman"/>
                <w:i w:val="0"/>
              </w:rPr>
            </w:pPr>
          </w:p>
        </w:tc>
      </w:tr>
    </w:tbl>
    <w:p w14:paraId="651357E3" w14:textId="77777777" w:rsidR="007A4CEB" w:rsidRPr="0080520A" w:rsidRDefault="005F1F2C" w:rsidP="00AA308B">
      <w:pPr>
        <w:pStyle w:val="24"/>
        <w:tabs>
          <w:tab w:val="left" w:pos="993"/>
        </w:tabs>
        <w:spacing w:line="240" w:lineRule="auto"/>
        <w:rPr>
          <w:szCs w:val="24"/>
        </w:rPr>
      </w:pPr>
      <w:r w:rsidRPr="0080520A">
        <w:rPr>
          <w:szCs w:val="24"/>
        </w:rPr>
        <w:t>Источник: Схема теплоснабжения гп. Междуреченский Кондинского района ХМАО-Югры</w:t>
      </w:r>
    </w:p>
    <w:p w14:paraId="321F8572" w14:textId="77777777" w:rsidR="0080520A" w:rsidRDefault="0080520A" w:rsidP="00AA308B">
      <w:pPr>
        <w:pStyle w:val="24"/>
        <w:tabs>
          <w:tab w:val="left" w:pos="993"/>
        </w:tabs>
        <w:spacing w:line="240" w:lineRule="auto"/>
        <w:rPr>
          <w:sz w:val="28"/>
          <w:szCs w:val="28"/>
        </w:rPr>
        <w:sectPr w:rsidR="0080520A" w:rsidSect="0080520A">
          <w:pgSz w:w="16840" w:h="11907" w:orient="landscape" w:code="9"/>
          <w:pgMar w:top="1134" w:right="1134" w:bottom="567" w:left="1134" w:header="0" w:footer="284" w:gutter="0"/>
          <w:cols w:space="720"/>
          <w:docGrid w:linePitch="272"/>
        </w:sectPr>
      </w:pPr>
    </w:p>
    <w:p w14:paraId="7E4F220E" w14:textId="77777777" w:rsidR="00AA308B" w:rsidRPr="005B1A7A" w:rsidRDefault="00AA308B" w:rsidP="009A74BD">
      <w:pPr>
        <w:pStyle w:val="2"/>
        <w:ind w:left="1418" w:hanging="709"/>
      </w:pPr>
      <w:bookmarkStart w:id="31" w:name="_Toc433640176"/>
      <w:bookmarkStart w:id="32" w:name="_Toc433639920"/>
      <w:bookmarkStart w:id="33" w:name="_Toc435536858"/>
      <w:bookmarkStart w:id="34" w:name="_Toc484093167"/>
      <w:r w:rsidRPr="005B1A7A">
        <w:lastRenderedPageBreak/>
        <w:t>Прогноз изменения доходов населения</w:t>
      </w:r>
      <w:bookmarkEnd w:id="31"/>
      <w:bookmarkEnd w:id="32"/>
      <w:bookmarkEnd w:id="33"/>
      <w:bookmarkEnd w:id="34"/>
    </w:p>
    <w:p w14:paraId="3CDA6367" w14:textId="77777777" w:rsidR="00AA308B" w:rsidRPr="00F27368" w:rsidRDefault="00AA308B" w:rsidP="00AA308B">
      <w:pPr>
        <w:pStyle w:val="24"/>
        <w:spacing w:line="240" w:lineRule="auto"/>
        <w:ind w:firstLine="720"/>
        <w:rPr>
          <w:sz w:val="28"/>
          <w:szCs w:val="28"/>
          <w:highlight w:val="yellow"/>
        </w:rPr>
      </w:pPr>
    </w:p>
    <w:p w14:paraId="21244B0D" w14:textId="77777777" w:rsidR="007C658A" w:rsidRPr="007C658A" w:rsidRDefault="007C658A" w:rsidP="007C658A">
      <w:pPr>
        <w:pStyle w:val="24"/>
        <w:spacing w:line="240" w:lineRule="auto"/>
        <w:ind w:firstLine="720"/>
        <w:rPr>
          <w:sz w:val="28"/>
          <w:szCs w:val="28"/>
        </w:rPr>
      </w:pPr>
      <w:r>
        <w:rPr>
          <w:sz w:val="28"/>
          <w:szCs w:val="28"/>
        </w:rPr>
        <w:t xml:space="preserve">При прогнозировании среднемесячной номинальной начисленной заработной платы одного работника в организациях и номинальных денежных доходов в расчете на одного жителя гп. Междуреченский приняты средние темпы роста соответствующих показателей на основании базового сценария прогноза </w:t>
      </w:r>
      <w:r w:rsidRPr="007C658A">
        <w:rPr>
          <w:sz w:val="28"/>
          <w:szCs w:val="28"/>
        </w:rPr>
        <w:t xml:space="preserve">долгосрочного социально-экономического развития Кондинского района ХМАО – Югры на период до 2030 г. </w:t>
      </w:r>
    </w:p>
    <w:p w14:paraId="085FE307" w14:textId="77777777" w:rsidR="004B74B0" w:rsidRPr="007C658A" w:rsidRDefault="00AA308B" w:rsidP="007C658A">
      <w:pPr>
        <w:pStyle w:val="24"/>
        <w:spacing w:line="240" w:lineRule="auto"/>
        <w:ind w:firstLine="720"/>
        <w:rPr>
          <w:b/>
          <w:kern w:val="28"/>
          <w:sz w:val="32"/>
          <w:szCs w:val="32"/>
        </w:rPr>
      </w:pPr>
      <w:r w:rsidRPr="007C658A">
        <w:rPr>
          <w:sz w:val="28"/>
          <w:szCs w:val="28"/>
        </w:rPr>
        <w:t xml:space="preserve">Прогноз изменения доходов населения </w:t>
      </w:r>
      <w:r w:rsidR="007C658A" w:rsidRPr="007C658A">
        <w:rPr>
          <w:sz w:val="28"/>
          <w:szCs w:val="28"/>
        </w:rPr>
        <w:t>гп. Междуреченский представлен в табл.</w:t>
      </w:r>
      <w:r w:rsidR="00C23869">
        <w:rPr>
          <w:sz w:val="28"/>
          <w:szCs w:val="28"/>
        </w:rPr>
        <w:t xml:space="preserve"> 6.</w:t>
      </w:r>
    </w:p>
    <w:p w14:paraId="61954AF3" w14:textId="77777777" w:rsidR="00AA308B" w:rsidRPr="00F27368" w:rsidRDefault="00AA308B" w:rsidP="00651585">
      <w:pPr>
        <w:rPr>
          <w:highlight w:val="yellow"/>
        </w:rPr>
      </w:pPr>
    </w:p>
    <w:p w14:paraId="37692A17" w14:textId="77777777" w:rsidR="00AA308B" w:rsidRPr="00F27368" w:rsidRDefault="00AA308B" w:rsidP="00651585">
      <w:pPr>
        <w:rPr>
          <w:highlight w:val="yellow"/>
        </w:rPr>
      </w:pPr>
    </w:p>
    <w:p w14:paraId="588077B7" w14:textId="77777777" w:rsidR="008534E1" w:rsidRPr="007E76EB" w:rsidRDefault="008534E1" w:rsidP="00AA308B">
      <w:pPr>
        <w:pStyle w:val="1"/>
        <w:pageBreakBefore/>
        <w:ind w:left="-142" w:firstLine="851"/>
      </w:pPr>
      <w:bookmarkStart w:id="35" w:name="_Toc297032075"/>
      <w:bookmarkStart w:id="36" w:name="_Toc340135967"/>
      <w:bookmarkStart w:id="37" w:name="_Toc340136028"/>
      <w:bookmarkStart w:id="38" w:name="_Toc340136140"/>
      <w:bookmarkStart w:id="39" w:name="_Toc484093168"/>
      <w:r w:rsidRPr="007E76EB">
        <w:lastRenderedPageBreak/>
        <w:t>Перспективные показатели спроса на коммунальные ресурсы</w:t>
      </w:r>
      <w:bookmarkEnd w:id="35"/>
      <w:bookmarkEnd w:id="36"/>
      <w:bookmarkEnd w:id="37"/>
      <w:bookmarkEnd w:id="38"/>
      <w:bookmarkEnd w:id="39"/>
    </w:p>
    <w:p w14:paraId="537D8CA2" w14:textId="77777777" w:rsidR="00C11D5C" w:rsidRDefault="00C11D5C" w:rsidP="00310506">
      <w:pPr>
        <w:pStyle w:val="a9"/>
        <w:autoSpaceDE w:val="0"/>
        <w:autoSpaceDN w:val="0"/>
        <w:adjustRightInd w:val="0"/>
        <w:ind w:firstLine="709"/>
        <w:jc w:val="both"/>
        <w:rPr>
          <w:sz w:val="28"/>
          <w:szCs w:val="28"/>
          <w:highlight w:val="red"/>
        </w:rPr>
      </w:pPr>
    </w:p>
    <w:p w14:paraId="128904F0" w14:textId="77777777" w:rsidR="00C11D5C" w:rsidRDefault="00C11D5C" w:rsidP="00C11D5C">
      <w:pPr>
        <w:pStyle w:val="a9"/>
        <w:autoSpaceDE w:val="0"/>
        <w:autoSpaceDN w:val="0"/>
        <w:adjustRightInd w:val="0"/>
        <w:ind w:firstLine="709"/>
        <w:jc w:val="both"/>
        <w:rPr>
          <w:color w:val="FF0000"/>
          <w:sz w:val="28"/>
          <w:szCs w:val="28"/>
        </w:rPr>
      </w:pPr>
      <w:bookmarkStart w:id="40" w:name="_Hlk480375070"/>
      <w:r>
        <w:rPr>
          <w:sz w:val="28"/>
          <w:szCs w:val="28"/>
        </w:rPr>
        <w:t xml:space="preserve">Прогноз спроса по каждому из коммунальных ресурсов произведен на основании прогнозной численности населения и перспективных показателей развития гп. Междуреченский. </w:t>
      </w:r>
    </w:p>
    <w:p w14:paraId="2D8F15C0" w14:textId="77777777" w:rsidR="00C11D5C" w:rsidRDefault="00C11D5C" w:rsidP="00C11D5C">
      <w:pPr>
        <w:pStyle w:val="24"/>
        <w:spacing w:line="240" w:lineRule="auto"/>
        <w:ind w:firstLine="720"/>
        <w:rPr>
          <w:sz w:val="28"/>
          <w:szCs w:val="28"/>
        </w:rPr>
      </w:pPr>
      <w:r>
        <w:rPr>
          <w:sz w:val="28"/>
          <w:szCs w:val="28"/>
        </w:rPr>
        <w:t>Прогноз спроса разработан с учетом строительства новых объектов с современными стандартами эффективности и сноса старых объектов. Прогноз осуществлен в показателях годового расхода коммунальных ресурсов и показателях присоединенной нагрузки.</w:t>
      </w:r>
    </w:p>
    <w:p w14:paraId="654220D1" w14:textId="77777777" w:rsidR="00C11D5C" w:rsidRDefault="00C11D5C" w:rsidP="00C11D5C">
      <w:pPr>
        <w:pStyle w:val="aff8"/>
        <w:autoSpaceDE w:val="0"/>
        <w:autoSpaceDN w:val="0"/>
        <w:adjustRightInd w:val="0"/>
        <w:ind w:left="0" w:firstLine="709"/>
        <w:rPr>
          <w:kern w:val="28"/>
          <w:sz w:val="28"/>
          <w:szCs w:val="28"/>
        </w:rPr>
      </w:pPr>
      <w:r>
        <w:rPr>
          <w:kern w:val="28"/>
          <w:sz w:val="28"/>
          <w:szCs w:val="28"/>
        </w:rPr>
        <w:t>Прогноз спроса на коммунальные услуги сформирован с учетом характеристик развития систем инженерно-технического обеспечения территорий перспективной застройки.</w:t>
      </w:r>
    </w:p>
    <w:p w14:paraId="34F1E95D" w14:textId="77777777" w:rsidR="00C11D5C" w:rsidRPr="005013C6" w:rsidRDefault="00C11D5C" w:rsidP="00C11D5C">
      <w:pPr>
        <w:pStyle w:val="24"/>
        <w:spacing w:line="240" w:lineRule="auto"/>
        <w:ind w:firstLine="720"/>
        <w:rPr>
          <w:sz w:val="28"/>
          <w:szCs w:val="28"/>
        </w:rPr>
      </w:pPr>
      <w:r w:rsidRPr="005013C6">
        <w:rPr>
          <w:sz w:val="28"/>
          <w:szCs w:val="28"/>
        </w:rPr>
        <w:t xml:space="preserve">На момент разработки Программы данные о фактических объемах потребления некоторых коммунальных ресурсов в целом по </w:t>
      </w:r>
      <w:r w:rsidR="00A06A59">
        <w:rPr>
          <w:bCs/>
          <w:iCs/>
          <w:sz w:val="28"/>
          <w:szCs w:val="28"/>
        </w:rPr>
        <w:t>гп. Междуреченский</w:t>
      </w:r>
      <w:r w:rsidRPr="005013C6">
        <w:rPr>
          <w:sz w:val="28"/>
          <w:szCs w:val="28"/>
        </w:rPr>
        <w:t xml:space="preserve">, а также по каждому элементу территориального деления по каждому виду коммунального ресурса, с детализацией по многоквартирным домам, частной жилой застройке, бюджетным организациям, административно-коммерческим зданиям и промышленности, отсутствуют. </w:t>
      </w:r>
    </w:p>
    <w:p w14:paraId="3F925CCB" w14:textId="77777777" w:rsidR="00C11D5C" w:rsidRPr="005013C6" w:rsidRDefault="00C11D5C" w:rsidP="00C11D5C">
      <w:pPr>
        <w:pStyle w:val="24"/>
        <w:spacing w:line="240" w:lineRule="auto"/>
        <w:ind w:firstLine="720"/>
        <w:rPr>
          <w:sz w:val="28"/>
          <w:szCs w:val="28"/>
        </w:rPr>
      </w:pPr>
      <w:r w:rsidRPr="005013C6">
        <w:rPr>
          <w:sz w:val="28"/>
          <w:szCs w:val="28"/>
        </w:rPr>
        <w:t>Прогноз спроса на коммунальные ресурсы для населения сформирован с учетом утвержденных нормативов потребления коммунальных ресурсов и/или фактического уровня удельного потребления.</w:t>
      </w:r>
    </w:p>
    <w:p w14:paraId="6CFEA093" w14:textId="77777777" w:rsidR="00C11D5C" w:rsidRPr="00C11D5C" w:rsidRDefault="00C11D5C" w:rsidP="00C11D5C">
      <w:pPr>
        <w:pStyle w:val="24"/>
        <w:spacing w:line="240" w:lineRule="auto"/>
        <w:ind w:firstLine="720"/>
        <w:rPr>
          <w:sz w:val="28"/>
          <w:szCs w:val="28"/>
        </w:rPr>
      </w:pPr>
      <w:r w:rsidRPr="00C11D5C">
        <w:rPr>
          <w:sz w:val="28"/>
          <w:szCs w:val="28"/>
        </w:rPr>
        <w:t>Перспективные показатели спроса на коммунальные ресурсы в гп. Междуреченский д</w:t>
      </w:r>
      <w:r w:rsidR="00C23869">
        <w:rPr>
          <w:sz w:val="28"/>
          <w:szCs w:val="28"/>
        </w:rPr>
        <w:t>о 2026 г. представлены в табл. 12</w:t>
      </w:r>
      <w:r w:rsidRPr="00C11D5C">
        <w:rPr>
          <w:sz w:val="28"/>
          <w:szCs w:val="28"/>
        </w:rPr>
        <w:t>.</w:t>
      </w:r>
    </w:p>
    <w:bookmarkEnd w:id="40"/>
    <w:p w14:paraId="7F631684" w14:textId="77777777" w:rsidR="00C11D5C" w:rsidRPr="00731361" w:rsidRDefault="00C11D5C" w:rsidP="00310506">
      <w:pPr>
        <w:pStyle w:val="a9"/>
        <w:autoSpaceDE w:val="0"/>
        <w:autoSpaceDN w:val="0"/>
        <w:adjustRightInd w:val="0"/>
        <w:ind w:firstLine="709"/>
        <w:jc w:val="both"/>
        <w:rPr>
          <w:sz w:val="28"/>
          <w:szCs w:val="28"/>
          <w:highlight w:val="red"/>
        </w:rPr>
      </w:pPr>
    </w:p>
    <w:p w14:paraId="1763D48B" w14:textId="77777777" w:rsidR="00BD16F1" w:rsidRPr="0098495E" w:rsidRDefault="00BD16F1" w:rsidP="00BD16F1">
      <w:pPr>
        <w:pStyle w:val="2"/>
        <w:ind w:left="1418" w:hanging="709"/>
      </w:pPr>
      <w:bookmarkStart w:id="41" w:name="_Toc433639922"/>
      <w:bookmarkStart w:id="42" w:name="_Toc433640178"/>
      <w:bookmarkStart w:id="43" w:name="_Toc436248052"/>
      <w:bookmarkStart w:id="44" w:name="_Toc484093169"/>
      <w:r w:rsidRPr="0098495E">
        <w:t>Перспективные показатели спроса в системе электроснабжения</w:t>
      </w:r>
      <w:bookmarkEnd w:id="41"/>
      <w:bookmarkEnd w:id="42"/>
      <w:bookmarkEnd w:id="43"/>
      <w:bookmarkEnd w:id="44"/>
    </w:p>
    <w:p w14:paraId="6BDDA572" w14:textId="77777777" w:rsidR="00BD16F1" w:rsidRPr="00F27368" w:rsidRDefault="00BD16F1" w:rsidP="00BD16F1">
      <w:pPr>
        <w:pStyle w:val="24"/>
        <w:spacing w:line="240" w:lineRule="auto"/>
        <w:ind w:firstLine="720"/>
        <w:rPr>
          <w:sz w:val="28"/>
          <w:szCs w:val="28"/>
          <w:highlight w:val="yellow"/>
        </w:rPr>
      </w:pPr>
      <w:r w:rsidRPr="0098495E">
        <w:rPr>
          <w:sz w:val="28"/>
          <w:szCs w:val="28"/>
        </w:rPr>
        <w:t xml:space="preserve">Перспективные показатели спроса в системе электроснабжения </w:t>
      </w:r>
      <w:r w:rsidR="00A06A59">
        <w:rPr>
          <w:sz w:val="28"/>
          <w:szCs w:val="28"/>
        </w:rPr>
        <w:t>гп. </w:t>
      </w:r>
      <w:r w:rsidR="0054769C" w:rsidRPr="00C23869">
        <w:rPr>
          <w:sz w:val="28"/>
          <w:szCs w:val="28"/>
        </w:rPr>
        <w:t>Междуреченский</w:t>
      </w:r>
      <w:r w:rsidR="0098495E" w:rsidRPr="00C23869">
        <w:rPr>
          <w:sz w:val="28"/>
          <w:szCs w:val="28"/>
        </w:rPr>
        <w:t xml:space="preserve"> до 2026</w:t>
      </w:r>
      <w:r w:rsidRPr="00C23869">
        <w:rPr>
          <w:sz w:val="28"/>
          <w:szCs w:val="28"/>
        </w:rPr>
        <w:t xml:space="preserve"> г. представлены в </w:t>
      </w:r>
      <w:r w:rsidR="00C23869" w:rsidRPr="00C23869">
        <w:rPr>
          <w:sz w:val="28"/>
          <w:szCs w:val="28"/>
        </w:rPr>
        <w:t>табл. 12</w:t>
      </w:r>
      <w:r w:rsidR="00B669C2" w:rsidRPr="00C23869">
        <w:rPr>
          <w:sz w:val="28"/>
          <w:szCs w:val="28"/>
        </w:rPr>
        <w:t>.</w:t>
      </w:r>
    </w:p>
    <w:p w14:paraId="3120F529" w14:textId="77777777" w:rsidR="00BD16F1" w:rsidRPr="00F27368" w:rsidRDefault="00BD16F1" w:rsidP="00BD16F1">
      <w:pPr>
        <w:pStyle w:val="a9"/>
        <w:autoSpaceDE w:val="0"/>
        <w:autoSpaceDN w:val="0"/>
        <w:adjustRightInd w:val="0"/>
        <w:ind w:firstLine="709"/>
        <w:jc w:val="both"/>
        <w:rPr>
          <w:sz w:val="28"/>
          <w:szCs w:val="28"/>
          <w:highlight w:val="yellow"/>
        </w:rPr>
      </w:pPr>
    </w:p>
    <w:p w14:paraId="5869EB5A" w14:textId="77777777" w:rsidR="00BD16F1" w:rsidRPr="00C23869" w:rsidRDefault="00BD16F1" w:rsidP="00BD16F1">
      <w:pPr>
        <w:pStyle w:val="2"/>
        <w:ind w:left="1418" w:hanging="709"/>
      </w:pPr>
      <w:bookmarkStart w:id="45" w:name="_Toc433639923"/>
      <w:bookmarkStart w:id="46" w:name="_Toc433640179"/>
      <w:bookmarkStart w:id="47" w:name="_Toc436248053"/>
      <w:bookmarkStart w:id="48" w:name="_Toc484093170"/>
      <w:r w:rsidRPr="0098495E">
        <w:t xml:space="preserve">Перспективные </w:t>
      </w:r>
      <w:r w:rsidRPr="00C23869">
        <w:t>показатели спроса в системе газоснабжения</w:t>
      </w:r>
      <w:bookmarkEnd w:id="45"/>
      <w:bookmarkEnd w:id="46"/>
      <w:bookmarkEnd w:id="47"/>
      <w:bookmarkEnd w:id="48"/>
    </w:p>
    <w:p w14:paraId="7276C425" w14:textId="77777777" w:rsidR="003B1D6C" w:rsidRPr="00215D1A" w:rsidRDefault="003B1D6C" w:rsidP="003B1D6C">
      <w:pPr>
        <w:pStyle w:val="affa"/>
        <w:tabs>
          <w:tab w:val="left" w:pos="709"/>
          <w:tab w:val="left" w:pos="851"/>
          <w:tab w:val="left" w:pos="1134"/>
        </w:tabs>
        <w:ind w:left="0" w:firstLine="709"/>
        <w:contextualSpacing/>
        <w:jc w:val="both"/>
        <w:rPr>
          <w:sz w:val="28"/>
          <w:szCs w:val="28"/>
        </w:rPr>
      </w:pPr>
      <w:r w:rsidRPr="00215D1A">
        <w:rPr>
          <w:sz w:val="28"/>
          <w:szCs w:val="28"/>
        </w:rPr>
        <w:t xml:space="preserve">Централизованное газоснабжение в гп. Междуреченский отсутствует. </w:t>
      </w:r>
    </w:p>
    <w:p w14:paraId="514FA139" w14:textId="77777777" w:rsidR="00BD16F1" w:rsidRPr="00C23869" w:rsidRDefault="00BD16F1" w:rsidP="00BD16F1">
      <w:pPr>
        <w:pStyle w:val="a9"/>
        <w:autoSpaceDE w:val="0"/>
        <w:autoSpaceDN w:val="0"/>
        <w:adjustRightInd w:val="0"/>
        <w:ind w:firstLine="709"/>
        <w:jc w:val="both"/>
        <w:rPr>
          <w:sz w:val="28"/>
          <w:szCs w:val="28"/>
        </w:rPr>
      </w:pPr>
    </w:p>
    <w:p w14:paraId="76E8E331" w14:textId="77777777" w:rsidR="00BD16F1" w:rsidRPr="00C23869" w:rsidRDefault="00BD16F1" w:rsidP="00BD16F1">
      <w:pPr>
        <w:pStyle w:val="2"/>
        <w:ind w:left="1418" w:hanging="709"/>
      </w:pPr>
      <w:bookmarkStart w:id="49" w:name="_Toc433639924"/>
      <w:bookmarkStart w:id="50" w:name="_Toc433640180"/>
      <w:bookmarkStart w:id="51" w:name="_Toc436248054"/>
      <w:bookmarkStart w:id="52" w:name="_Toc484093171"/>
      <w:r w:rsidRPr="00C23869">
        <w:t>Перспективные показатели спроса в системе теплоснабжения</w:t>
      </w:r>
      <w:bookmarkEnd w:id="49"/>
      <w:bookmarkEnd w:id="50"/>
      <w:bookmarkEnd w:id="51"/>
      <w:bookmarkEnd w:id="52"/>
    </w:p>
    <w:p w14:paraId="5F60C6AF" w14:textId="77777777" w:rsidR="00BD16F1" w:rsidRPr="00C23869" w:rsidRDefault="00BD16F1" w:rsidP="00BD16F1">
      <w:pPr>
        <w:pStyle w:val="24"/>
        <w:spacing w:line="240" w:lineRule="auto"/>
        <w:ind w:firstLine="720"/>
        <w:rPr>
          <w:sz w:val="28"/>
          <w:szCs w:val="28"/>
        </w:rPr>
      </w:pPr>
      <w:r w:rsidRPr="00C23869">
        <w:rPr>
          <w:sz w:val="28"/>
          <w:szCs w:val="28"/>
        </w:rPr>
        <w:t>Перспективные показатели с</w:t>
      </w:r>
      <w:r w:rsidR="00A06A59">
        <w:rPr>
          <w:sz w:val="28"/>
          <w:szCs w:val="28"/>
        </w:rPr>
        <w:t xml:space="preserve">проса в системе теплоснабжения </w:t>
      </w:r>
      <w:r w:rsidRPr="00C23869">
        <w:rPr>
          <w:sz w:val="28"/>
          <w:szCs w:val="28"/>
        </w:rPr>
        <w:t xml:space="preserve"> </w:t>
      </w:r>
      <w:r w:rsidR="00A06A59">
        <w:rPr>
          <w:sz w:val="28"/>
          <w:szCs w:val="28"/>
        </w:rPr>
        <w:t>гп. </w:t>
      </w:r>
      <w:r w:rsidR="0054769C" w:rsidRPr="00C23869">
        <w:rPr>
          <w:sz w:val="28"/>
          <w:szCs w:val="28"/>
        </w:rPr>
        <w:t>Междуреченский</w:t>
      </w:r>
      <w:r w:rsidR="0098495E" w:rsidRPr="00C23869">
        <w:rPr>
          <w:sz w:val="28"/>
          <w:szCs w:val="28"/>
        </w:rPr>
        <w:t xml:space="preserve"> до 2026</w:t>
      </w:r>
      <w:r w:rsidRPr="00C23869">
        <w:rPr>
          <w:sz w:val="28"/>
          <w:szCs w:val="28"/>
        </w:rPr>
        <w:t xml:space="preserve"> г. представлены в </w:t>
      </w:r>
      <w:r w:rsidR="00C23869" w:rsidRPr="00C23869">
        <w:rPr>
          <w:sz w:val="28"/>
          <w:szCs w:val="28"/>
        </w:rPr>
        <w:t>табл. 12</w:t>
      </w:r>
      <w:r w:rsidRPr="00C23869">
        <w:rPr>
          <w:sz w:val="28"/>
          <w:szCs w:val="28"/>
        </w:rPr>
        <w:t>.</w:t>
      </w:r>
    </w:p>
    <w:p w14:paraId="1EB31965" w14:textId="77777777" w:rsidR="00B669C2" w:rsidRPr="00C23869" w:rsidRDefault="00B669C2" w:rsidP="00BD16F1">
      <w:pPr>
        <w:pStyle w:val="24"/>
        <w:spacing w:line="240" w:lineRule="auto"/>
        <w:ind w:firstLine="720"/>
        <w:rPr>
          <w:sz w:val="28"/>
          <w:szCs w:val="28"/>
        </w:rPr>
      </w:pPr>
    </w:p>
    <w:p w14:paraId="57E1E7CB" w14:textId="77777777" w:rsidR="00BD16F1" w:rsidRPr="00C23869" w:rsidRDefault="00BD16F1" w:rsidP="00BD16F1">
      <w:pPr>
        <w:pStyle w:val="2"/>
        <w:ind w:left="1418" w:hanging="709"/>
      </w:pPr>
      <w:bookmarkStart w:id="53" w:name="_Toc433639925"/>
      <w:bookmarkStart w:id="54" w:name="_Toc433640181"/>
      <w:bookmarkStart w:id="55" w:name="_Toc436248055"/>
      <w:bookmarkStart w:id="56" w:name="_Toc484093172"/>
      <w:r w:rsidRPr="00C23869">
        <w:t>Перспективные показатели спроса в системе водоснабжения</w:t>
      </w:r>
      <w:bookmarkEnd w:id="53"/>
      <w:bookmarkEnd w:id="54"/>
      <w:bookmarkEnd w:id="55"/>
      <w:bookmarkEnd w:id="56"/>
    </w:p>
    <w:p w14:paraId="1086481E" w14:textId="77777777" w:rsidR="00BD16F1" w:rsidRPr="00C23869" w:rsidRDefault="00BD16F1" w:rsidP="00BD16F1">
      <w:pPr>
        <w:pStyle w:val="24"/>
        <w:spacing w:line="240" w:lineRule="auto"/>
        <w:ind w:firstLine="720"/>
        <w:rPr>
          <w:sz w:val="28"/>
          <w:szCs w:val="28"/>
        </w:rPr>
      </w:pPr>
      <w:r w:rsidRPr="00C23869">
        <w:rPr>
          <w:sz w:val="28"/>
          <w:szCs w:val="28"/>
        </w:rPr>
        <w:t xml:space="preserve">Перспективные показатели спроса в системе водоснабжения </w:t>
      </w:r>
      <w:r w:rsidR="00A06A59">
        <w:rPr>
          <w:sz w:val="28"/>
          <w:szCs w:val="28"/>
        </w:rPr>
        <w:t>гп. </w:t>
      </w:r>
      <w:r w:rsidR="0054769C" w:rsidRPr="00C23869">
        <w:rPr>
          <w:sz w:val="28"/>
          <w:szCs w:val="28"/>
        </w:rPr>
        <w:t>Междуреченский</w:t>
      </w:r>
      <w:r w:rsidR="0098495E" w:rsidRPr="00C23869">
        <w:rPr>
          <w:sz w:val="28"/>
          <w:szCs w:val="28"/>
        </w:rPr>
        <w:t xml:space="preserve"> до 2026</w:t>
      </w:r>
      <w:r w:rsidRPr="00C23869">
        <w:rPr>
          <w:sz w:val="28"/>
          <w:szCs w:val="28"/>
        </w:rPr>
        <w:t xml:space="preserve"> г. представлены в </w:t>
      </w:r>
      <w:r w:rsidR="00C23869" w:rsidRPr="00C23869">
        <w:rPr>
          <w:sz w:val="28"/>
          <w:szCs w:val="28"/>
        </w:rPr>
        <w:t>табл. 12</w:t>
      </w:r>
      <w:r w:rsidRPr="00C23869">
        <w:rPr>
          <w:sz w:val="28"/>
          <w:szCs w:val="28"/>
        </w:rPr>
        <w:t>.</w:t>
      </w:r>
    </w:p>
    <w:p w14:paraId="0A89538F" w14:textId="77777777" w:rsidR="00BD16F1" w:rsidRPr="00C23869" w:rsidRDefault="00BD16F1" w:rsidP="00BD16F1">
      <w:pPr>
        <w:pStyle w:val="2"/>
        <w:ind w:left="1418" w:hanging="709"/>
      </w:pPr>
      <w:bookmarkStart w:id="57" w:name="_Toc433639926"/>
      <w:bookmarkStart w:id="58" w:name="_Toc433640182"/>
      <w:bookmarkStart w:id="59" w:name="_Toc436248056"/>
      <w:bookmarkStart w:id="60" w:name="_Toc484093173"/>
      <w:r w:rsidRPr="0098495E">
        <w:lastRenderedPageBreak/>
        <w:t xml:space="preserve">Перспективные показатели </w:t>
      </w:r>
      <w:r w:rsidRPr="00C23869">
        <w:t>спроса в системе водоотведения</w:t>
      </w:r>
      <w:bookmarkEnd w:id="57"/>
      <w:bookmarkEnd w:id="58"/>
      <w:bookmarkEnd w:id="59"/>
      <w:bookmarkEnd w:id="60"/>
    </w:p>
    <w:p w14:paraId="51575251" w14:textId="77777777" w:rsidR="00BD16F1" w:rsidRPr="00C23869" w:rsidRDefault="00BD16F1" w:rsidP="00BD16F1">
      <w:pPr>
        <w:pStyle w:val="24"/>
        <w:spacing w:line="240" w:lineRule="auto"/>
        <w:ind w:firstLine="720"/>
        <w:rPr>
          <w:sz w:val="28"/>
          <w:szCs w:val="28"/>
        </w:rPr>
      </w:pPr>
      <w:r w:rsidRPr="00C23869">
        <w:rPr>
          <w:sz w:val="28"/>
          <w:szCs w:val="28"/>
        </w:rPr>
        <w:t xml:space="preserve">Перспективные показатели спроса в системе водоотведения </w:t>
      </w:r>
      <w:r w:rsidR="00A06A59">
        <w:rPr>
          <w:sz w:val="28"/>
          <w:szCs w:val="28"/>
        </w:rPr>
        <w:t>гп. </w:t>
      </w:r>
      <w:r w:rsidR="0054769C" w:rsidRPr="00C23869">
        <w:rPr>
          <w:sz w:val="28"/>
          <w:szCs w:val="28"/>
        </w:rPr>
        <w:t>Междуреченский</w:t>
      </w:r>
      <w:r w:rsidR="0098495E" w:rsidRPr="00C23869">
        <w:rPr>
          <w:sz w:val="28"/>
          <w:szCs w:val="28"/>
        </w:rPr>
        <w:t xml:space="preserve"> до 2026</w:t>
      </w:r>
      <w:r w:rsidRPr="00C23869">
        <w:rPr>
          <w:sz w:val="28"/>
          <w:szCs w:val="28"/>
        </w:rPr>
        <w:t xml:space="preserve"> г. представлены в табл. </w:t>
      </w:r>
      <w:r w:rsidR="00C23869" w:rsidRPr="00C23869">
        <w:rPr>
          <w:sz w:val="28"/>
          <w:szCs w:val="28"/>
        </w:rPr>
        <w:t>12</w:t>
      </w:r>
      <w:r w:rsidRPr="00C23869">
        <w:rPr>
          <w:sz w:val="28"/>
          <w:szCs w:val="28"/>
        </w:rPr>
        <w:t>.</w:t>
      </w:r>
    </w:p>
    <w:p w14:paraId="1DFDBE33" w14:textId="77777777" w:rsidR="00BD16F1" w:rsidRPr="00C23869" w:rsidRDefault="00BD16F1" w:rsidP="00BD16F1">
      <w:pPr>
        <w:pStyle w:val="a9"/>
        <w:autoSpaceDE w:val="0"/>
        <w:autoSpaceDN w:val="0"/>
        <w:adjustRightInd w:val="0"/>
        <w:ind w:firstLine="709"/>
        <w:jc w:val="both"/>
        <w:rPr>
          <w:sz w:val="28"/>
          <w:szCs w:val="28"/>
        </w:rPr>
      </w:pPr>
    </w:p>
    <w:p w14:paraId="2A767D06" w14:textId="77777777" w:rsidR="00BD16F1" w:rsidRPr="00C23869" w:rsidRDefault="00BD16F1" w:rsidP="00BD16F1">
      <w:pPr>
        <w:pStyle w:val="2"/>
        <w:ind w:left="1418" w:hanging="709"/>
      </w:pPr>
      <w:bookmarkStart w:id="61" w:name="_Toc433639927"/>
      <w:bookmarkStart w:id="62" w:name="_Toc433640183"/>
      <w:bookmarkStart w:id="63" w:name="_Toc436248057"/>
      <w:bookmarkStart w:id="64" w:name="_Toc484093174"/>
      <w:r w:rsidRPr="00C23869">
        <w:t>Перспективные показатели спроса объектов, используемые для захоронения (утилизации) твердых (коммунальных) бытовых отходов</w:t>
      </w:r>
      <w:bookmarkEnd w:id="61"/>
      <w:bookmarkEnd w:id="62"/>
      <w:bookmarkEnd w:id="63"/>
      <w:bookmarkEnd w:id="64"/>
    </w:p>
    <w:p w14:paraId="1EA7287F" w14:textId="77777777" w:rsidR="00BD16F1" w:rsidRPr="00C23869" w:rsidRDefault="00BD16F1" w:rsidP="00BD16F1">
      <w:pPr>
        <w:pStyle w:val="24"/>
        <w:spacing w:line="240" w:lineRule="auto"/>
        <w:ind w:firstLine="720"/>
        <w:rPr>
          <w:sz w:val="28"/>
          <w:szCs w:val="28"/>
        </w:rPr>
      </w:pPr>
      <w:r w:rsidRPr="00C23869">
        <w:rPr>
          <w:kern w:val="28"/>
          <w:sz w:val="28"/>
          <w:szCs w:val="28"/>
        </w:rPr>
        <w:t xml:space="preserve"> </w:t>
      </w:r>
      <w:r w:rsidRPr="00C23869">
        <w:rPr>
          <w:sz w:val="28"/>
          <w:szCs w:val="28"/>
        </w:rPr>
        <w:t xml:space="preserve">Перспективные показатели спроса объектов, используемые для захоронения (утилизации) твердых (коммунальных) бытовых отходов, </w:t>
      </w:r>
      <w:r w:rsidR="0054769C" w:rsidRPr="00C23869">
        <w:rPr>
          <w:sz w:val="28"/>
          <w:szCs w:val="28"/>
        </w:rPr>
        <w:t>гп. Междуреченский</w:t>
      </w:r>
      <w:r w:rsidR="0098495E" w:rsidRPr="00C23869">
        <w:rPr>
          <w:sz w:val="28"/>
          <w:szCs w:val="28"/>
        </w:rPr>
        <w:t xml:space="preserve"> до 2026</w:t>
      </w:r>
      <w:r w:rsidRPr="00C23869">
        <w:rPr>
          <w:sz w:val="28"/>
          <w:szCs w:val="28"/>
        </w:rPr>
        <w:t xml:space="preserve"> г. представлены в табл. </w:t>
      </w:r>
      <w:r w:rsidR="00C23869" w:rsidRPr="00C23869">
        <w:rPr>
          <w:sz w:val="28"/>
          <w:szCs w:val="28"/>
        </w:rPr>
        <w:t>12</w:t>
      </w:r>
      <w:r w:rsidRPr="00C23869">
        <w:rPr>
          <w:sz w:val="28"/>
          <w:szCs w:val="28"/>
        </w:rPr>
        <w:t>.</w:t>
      </w:r>
    </w:p>
    <w:p w14:paraId="0DC95766" w14:textId="77777777" w:rsidR="00BD16F1" w:rsidRPr="00F27368" w:rsidRDefault="00BD16F1" w:rsidP="00BD16F1">
      <w:pPr>
        <w:pStyle w:val="aff8"/>
        <w:autoSpaceDE w:val="0"/>
        <w:autoSpaceDN w:val="0"/>
        <w:adjustRightInd w:val="0"/>
        <w:ind w:left="0" w:firstLine="0"/>
        <w:rPr>
          <w:kern w:val="28"/>
          <w:sz w:val="28"/>
          <w:szCs w:val="28"/>
          <w:highlight w:val="yellow"/>
        </w:rPr>
      </w:pPr>
    </w:p>
    <w:p w14:paraId="002A8D92" w14:textId="77777777" w:rsidR="00BD16F1" w:rsidRPr="00F27368" w:rsidRDefault="00BD16F1" w:rsidP="00BD16F1">
      <w:pPr>
        <w:pStyle w:val="aff8"/>
        <w:autoSpaceDE w:val="0"/>
        <w:autoSpaceDN w:val="0"/>
        <w:adjustRightInd w:val="0"/>
        <w:ind w:left="0" w:firstLine="709"/>
        <w:rPr>
          <w:color w:val="FF0000"/>
          <w:kern w:val="28"/>
          <w:sz w:val="28"/>
          <w:szCs w:val="28"/>
          <w:highlight w:val="yellow"/>
        </w:rPr>
      </w:pPr>
    </w:p>
    <w:p w14:paraId="7B85BF46" w14:textId="77777777" w:rsidR="00CE5DE2" w:rsidRPr="00F27368" w:rsidRDefault="00CE5DE2" w:rsidP="003051B8">
      <w:pPr>
        <w:pStyle w:val="aff8"/>
        <w:autoSpaceDE w:val="0"/>
        <w:autoSpaceDN w:val="0"/>
        <w:adjustRightInd w:val="0"/>
        <w:ind w:left="0" w:firstLine="709"/>
        <w:rPr>
          <w:color w:val="FF0000"/>
          <w:kern w:val="28"/>
          <w:sz w:val="28"/>
          <w:szCs w:val="28"/>
          <w:highlight w:val="yellow"/>
        </w:rPr>
      </w:pPr>
    </w:p>
    <w:p w14:paraId="5507EB33" w14:textId="77777777" w:rsidR="003051B8" w:rsidRPr="00F27368" w:rsidRDefault="003051B8" w:rsidP="003051B8">
      <w:pPr>
        <w:pStyle w:val="aff8"/>
        <w:autoSpaceDE w:val="0"/>
        <w:autoSpaceDN w:val="0"/>
        <w:adjustRightInd w:val="0"/>
        <w:ind w:left="0" w:firstLine="709"/>
        <w:rPr>
          <w:color w:val="FF0000"/>
          <w:kern w:val="28"/>
          <w:sz w:val="28"/>
          <w:szCs w:val="28"/>
          <w:highlight w:val="yellow"/>
        </w:rPr>
      </w:pPr>
    </w:p>
    <w:p w14:paraId="2BD6D4AD" w14:textId="77777777" w:rsidR="003051B8" w:rsidRPr="00F27368" w:rsidRDefault="003051B8" w:rsidP="003051B8">
      <w:pPr>
        <w:pStyle w:val="aff8"/>
        <w:autoSpaceDE w:val="0"/>
        <w:autoSpaceDN w:val="0"/>
        <w:adjustRightInd w:val="0"/>
        <w:ind w:left="0" w:firstLine="0"/>
        <w:rPr>
          <w:color w:val="FF0000"/>
          <w:kern w:val="28"/>
          <w:sz w:val="28"/>
          <w:szCs w:val="28"/>
          <w:highlight w:val="yellow"/>
        </w:rPr>
        <w:sectPr w:rsidR="003051B8" w:rsidRPr="00F27368" w:rsidSect="003F2C7C">
          <w:pgSz w:w="11907" w:h="16840" w:code="9"/>
          <w:pgMar w:top="1134" w:right="567" w:bottom="1134" w:left="1134" w:header="0" w:footer="284" w:gutter="0"/>
          <w:cols w:space="720"/>
          <w:docGrid w:linePitch="272"/>
        </w:sectPr>
      </w:pPr>
      <w:r w:rsidRPr="00F27368">
        <w:rPr>
          <w:color w:val="FF0000"/>
          <w:kern w:val="28"/>
          <w:sz w:val="28"/>
          <w:szCs w:val="28"/>
          <w:highlight w:val="yellow"/>
        </w:rPr>
        <w:t xml:space="preserve"> </w:t>
      </w:r>
    </w:p>
    <w:p w14:paraId="6BA9BFD2" w14:textId="3AB369E0" w:rsidR="008B239C" w:rsidRPr="00C23869" w:rsidRDefault="008B239C" w:rsidP="008B239C">
      <w:pPr>
        <w:pStyle w:val="afa"/>
        <w:jc w:val="right"/>
        <w:rPr>
          <w:b/>
          <w:sz w:val="24"/>
          <w:szCs w:val="24"/>
        </w:rPr>
      </w:pPr>
      <w:r w:rsidRPr="00C23869">
        <w:rPr>
          <w:b/>
          <w:sz w:val="24"/>
          <w:szCs w:val="24"/>
        </w:rPr>
        <w:lastRenderedPageBreak/>
        <w:t xml:space="preserve">Таблица </w:t>
      </w:r>
      <w:r w:rsidR="00B243B5" w:rsidRPr="00C23869">
        <w:rPr>
          <w:b/>
          <w:sz w:val="24"/>
          <w:szCs w:val="24"/>
        </w:rPr>
        <w:fldChar w:fldCharType="begin"/>
      </w:r>
      <w:r w:rsidRPr="00C23869">
        <w:rPr>
          <w:b/>
          <w:sz w:val="24"/>
          <w:szCs w:val="24"/>
        </w:rPr>
        <w:instrText xml:space="preserve"> SEQ Таблица \* ARABIC </w:instrText>
      </w:r>
      <w:r w:rsidR="00B243B5" w:rsidRPr="00C23869">
        <w:rPr>
          <w:b/>
          <w:sz w:val="24"/>
          <w:szCs w:val="24"/>
        </w:rPr>
        <w:fldChar w:fldCharType="separate"/>
      </w:r>
      <w:r w:rsidR="001A5D7B">
        <w:rPr>
          <w:b/>
          <w:noProof/>
          <w:sz w:val="24"/>
          <w:szCs w:val="24"/>
        </w:rPr>
        <w:t>12</w:t>
      </w:r>
      <w:r w:rsidR="00B243B5" w:rsidRPr="00C23869">
        <w:rPr>
          <w:b/>
          <w:sz w:val="24"/>
          <w:szCs w:val="24"/>
        </w:rPr>
        <w:fldChar w:fldCharType="end"/>
      </w:r>
    </w:p>
    <w:p w14:paraId="6A30C65C" w14:textId="77777777" w:rsidR="00BC7146" w:rsidRDefault="008B239C" w:rsidP="008B239C">
      <w:pPr>
        <w:jc w:val="center"/>
        <w:rPr>
          <w:b/>
          <w:sz w:val="24"/>
          <w:szCs w:val="24"/>
        </w:rPr>
      </w:pPr>
      <w:r w:rsidRPr="00C23869">
        <w:rPr>
          <w:b/>
          <w:sz w:val="24"/>
          <w:szCs w:val="24"/>
        </w:rPr>
        <w:t xml:space="preserve">Перспективные показатели спроса на коммунальные ресурсы в </w:t>
      </w:r>
      <w:r w:rsidR="0054769C" w:rsidRPr="00C23869">
        <w:rPr>
          <w:b/>
          <w:sz w:val="24"/>
          <w:szCs w:val="24"/>
        </w:rPr>
        <w:t>гп. Междуреченский</w:t>
      </w:r>
      <w:r w:rsidRPr="00C23869">
        <w:rPr>
          <w:b/>
          <w:sz w:val="24"/>
          <w:szCs w:val="24"/>
        </w:rPr>
        <w:t xml:space="preserve"> до 202</w:t>
      </w:r>
      <w:r w:rsidR="00D75A73" w:rsidRPr="00C23869">
        <w:rPr>
          <w:b/>
          <w:sz w:val="24"/>
          <w:szCs w:val="24"/>
        </w:rPr>
        <w:t>6</w:t>
      </w:r>
      <w:r w:rsidRPr="00C23869">
        <w:rPr>
          <w:b/>
          <w:sz w:val="24"/>
          <w:szCs w:val="24"/>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3420"/>
        <w:gridCol w:w="1153"/>
        <w:gridCol w:w="1085"/>
        <w:gridCol w:w="1186"/>
        <w:gridCol w:w="1316"/>
        <w:gridCol w:w="1316"/>
        <w:gridCol w:w="1316"/>
        <w:gridCol w:w="1449"/>
        <w:gridCol w:w="1653"/>
      </w:tblGrid>
      <w:tr w:rsidR="00093E1C" w14:paraId="5C7E5495" w14:textId="77777777" w:rsidTr="00DB1B70">
        <w:trPr>
          <w:tblHeader/>
        </w:trPr>
        <w:tc>
          <w:tcPr>
            <w:tcW w:w="302" w:type="pct"/>
            <w:vMerge w:val="restart"/>
            <w:vAlign w:val="center"/>
            <w:hideMark/>
          </w:tcPr>
          <w:p w14:paraId="6C36A6FD" w14:textId="77777777" w:rsidR="00093E1C" w:rsidRDefault="00093E1C">
            <w:pPr>
              <w:jc w:val="center"/>
              <w:rPr>
                <w:b/>
                <w:bCs/>
                <w:color w:val="000000"/>
                <w:sz w:val="24"/>
                <w:szCs w:val="24"/>
              </w:rPr>
            </w:pPr>
            <w:r>
              <w:rPr>
                <w:b/>
                <w:bCs/>
                <w:color w:val="000000"/>
                <w:sz w:val="24"/>
                <w:szCs w:val="24"/>
              </w:rPr>
              <w:t>№ п/п</w:t>
            </w:r>
          </w:p>
        </w:tc>
        <w:tc>
          <w:tcPr>
            <w:tcW w:w="1156" w:type="pct"/>
            <w:vMerge w:val="restart"/>
            <w:vAlign w:val="center"/>
            <w:hideMark/>
          </w:tcPr>
          <w:p w14:paraId="07B12383" w14:textId="77777777" w:rsidR="00093E1C" w:rsidRDefault="00093E1C">
            <w:pPr>
              <w:jc w:val="center"/>
              <w:rPr>
                <w:b/>
                <w:bCs/>
                <w:color w:val="000000"/>
                <w:sz w:val="24"/>
                <w:szCs w:val="24"/>
              </w:rPr>
            </w:pPr>
            <w:r>
              <w:rPr>
                <w:b/>
                <w:bCs/>
                <w:color w:val="000000"/>
                <w:sz w:val="24"/>
                <w:szCs w:val="24"/>
              </w:rPr>
              <w:t>Наименование</w:t>
            </w:r>
          </w:p>
        </w:tc>
        <w:tc>
          <w:tcPr>
            <w:tcW w:w="390" w:type="pct"/>
            <w:vMerge w:val="restart"/>
            <w:vAlign w:val="center"/>
            <w:hideMark/>
          </w:tcPr>
          <w:p w14:paraId="31AC05C6" w14:textId="77777777" w:rsidR="00093E1C" w:rsidRDefault="00093E1C">
            <w:pPr>
              <w:jc w:val="center"/>
              <w:rPr>
                <w:b/>
                <w:bCs/>
                <w:color w:val="000000"/>
                <w:sz w:val="24"/>
                <w:szCs w:val="24"/>
              </w:rPr>
            </w:pPr>
            <w:r>
              <w:rPr>
                <w:b/>
                <w:bCs/>
                <w:color w:val="000000"/>
                <w:sz w:val="24"/>
                <w:szCs w:val="24"/>
              </w:rPr>
              <w:t>Ед. изм.</w:t>
            </w:r>
          </w:p>
        </w:tc>
        <w:tc>
          <w:tcPr>
            <w:tcW w:w="367" w:type="pct"/>
            <w:vMerge w:val="restart"/>
            <w:vAlign w:val="center"/>
            <w:hideMark/>
          </w:tcPr>
          <w:p w14:paraId="2F6644B6" w14:textId="77777777" w:rsidR="00093E1C" w:rsidRDefault="00093E1C">
            <w:pPr>
              <w:jc w:val="center"/>
              <w:rPr>
                <w:b/>
                <w:bCs/>
                <w:color w:val="000000"/>
                <w:sz w:val="24"/>
                <w:szCs w:val="24"/>
              </w:rPr>
            </w:pPr>
            <w:r>
              <w:rPr>
                <w:b/>
                <w:bCs/>
                <w:color w:val="000000"/>
                <w:sz w:val="24"/>
                <w:szCs w:val="24"/>
              </w:rPr>
              <w:t>2016 г.</w:t>
            </w:r>
          </w:p>
        </w:tc>
        <w:tc>
          <w:tcPr>
            <w:tcW w:w="2226" w:type="pct"/>
            <w:gridSpan w:val="5"/>
            <w:vAlign w:val="center"/>
            <w:hideMark/>
          </w:tcPr>
          <w:p w14:paraId="0166D469" w14:textId="77777777" w:rsidR="00093E1C" w:rsidRDefault="00093E1C">
            <w:pPr>
              <w:jc w:val="center"/>
              <w:rPr>
                <w:b/>
                <w:bCs/>
                <w:color w:val="000000"/>
                <w:sz w:val="24"/>
                <w:szCs w:val="24"/>
              </w:rPr>
            </w:pPr>
            <w:r>
              <w:rPr>
                <w:b/>
                <w:bCs/>
                <w:color w:val="000000"/>
                <w:sz w:val="24"/>
                <w:szCs w:val="24"/>
              </w:rPr>
              <w:t>1 этап (2017 - 2021 гг.)</w:t>
            </w:r>
          </w:p>
        </w:tc>
        <w:tc>
          <w:tcPr>
            <w:tcW w:w="559" w:type="pct"/>
            <w:vAlign w:val="center"/>
            <w:hideMark/>
          </w:tcPr>
          <w:p w14:paraId="60EF6EE6" w14:textId="77777777" w:rsidR="00093E1C" w:rsidRDefault="00093E1C">
            <w:pPr>
              <w:jc w:val="center"/>
              <w:rPr>
                <w:b/>
                <w:bCs/>
                <w:color w:val="000000"/>
                <w:sz w:val="24"/>
                <w:szCs w:val="24"/>
              </w:rPr>
            </w:pPr>
            <w:r>
              <w:rPr>
                <w:b/>
                <w:bCs/>
                <w:color w:val="000000"/>
                <w:sz w:val="24"/>
                <w:szCs w:val="24"/>
              </w:rPr>
              <w:t>2 этап (2022-2026 гг.)</w:t>
            </w:r>
          </w:p>
        </w:tc>
      </w:tr>
      <w:tr w:rsidR="00093E1C" w14:paraId="0E160D1C" w14:textId="77777777" w:rsidTr="00DB1B70">
        <w:trPr>
          <w:tblHeader/>
        </w:trPr>
        <w:tc>
          <w:tcPr>
            <w:tcW w:w="0" w:type="auto"/>
            <w:vMerge/>
            <w:vAlign w:val="center"/>
            <w:hideMark/>
          </w:tcPr>
          <w:p w14:paraId="757FB410" w14:textId="77777777" w:rsidR="00093E1C" w:rsidRDefault="00093E1C">
            <w:pPr>
              <w:rPr>
                <w:b/>
                <w:bCs/>
                <w:color w:val="000000"/>
                <w:sz w:val="24"/>
                <w:szCs w:val="24"/>
              </w:rPr>
            </w:pPr>
          </w:p>
        </w:tc>
        <w:tc>
          <w:tcPr>
            <w:tcW w:w="0" w:type="auto"/>
            <w:vMerge/>
            <w:vAlign w:val="center"/>
            <w:hideMark/>
          </w:tcPr>
          <w:p w14:paraId="3F2BC525" w14:textId="77777777" w:rsidR="00093E1C" w:rsidRDefault="00093E1C">
            <w:pPr>
              <w:rPr>
                <w:b/>
                <w:bCs/>
                <w:color w:val="000000"/>
                <w:sz w:val="24"/>
                <w:szCs w:val="24"/>
              </w:rPr>
            </w:pPr>
          </w:p>
        </w:tc>
        <w:tc>
          <w:tcPr>
            <w:tcW w:w="0" w:type="auto"/>
            <w:vMerge/>
            <w:vAlign w:val="center"/>
            <w:hideMark/>
          </w:tcPr>
          <w:p w14:paraId="0D36F5AF" w14:textId="77777777" w:rsidR="00093E1C" w:rsidRDefault="00093E1C">
            <w:pPr>
              <w:rPr>
                <w:b/>
                <w:bCs/>
                <w:color w:val="000000"/>
                <w:sz w:val="24"/>
                <w:szCs w:val="24"/>
              </w:rPr>
            </w:pPr>
          </w:p>
        </w:tc>
        <w:tc>
          <w:tcPr>
            <w:tcW w:w="0" w:type="auto"/>
            <w:vMerge/>
            <w:vAlign w:val="center"/>
            <w:hideMark/>
          </w:tcPr>
          <w:p w14:paraId="107BFADE" w14:textId="77777777" w:rsidR="00093E1C" w:rsidRDefault="00093E1C">
            <w:pPr>
              <w:rPr>
                <w:b/>
                <w:bCs/>
                <w:color w:val="000000"/>
                <w:sz w:val="24"/>
                <w:szCs w:val="24"/>
              </w:rPr>
            </w:pPr>
          </w:p>
        </w:tc>
        <w:tc>
          <w:tcPr>
            <w:tcW w:w="401" w:type="pct"/>
            <w:vAlign w:val="center"/>
            <w:hideMark/>
          </w:tcPr>
          <w:p w14:paraId="7F53C447" w14:textId="77777777" w:rsidR="00093E1C" w:rsidRDefault="00093E1C">
            <w:pPr>
              <w:jc w:val="center"/>
              <w:rPr>
                <w:b/>
                <w:bCs/>
                <w:color w:val="000000"/>
                <w:sz w:val="24"/>
                <w:szCs w:val="24"/>
              </w:rPr>
            </w:pPr>
            <w:r>
              <w:rPr>
                <w:b/>
                <w:bCs/>
                <w:color w:val="000000"/>
                <w:sz w:val="24"/>
                <w:szCs w:val="24"/>
              </w:rPr>
              <w:t>2017 г.</w:t>
            </w:r>
          </w:p>
        </w:tc>
        <w:tc>
          <w:tcPr>
            <w:tcW w:w="445" w:type="pct"/>
            <w:vAlign w:val="center"/>
            <w:hideMark/>
          </w:tcPr>
          <w:p w14:paraId="4B9DC962" w14:textId="77777777" w:rsidR="00093E1C" w:rsidRDefault="00093E1C">
            <w:pPr>
              <w:jc w:val="center"/>
              <w:rPr>
                <w:b/>
                <w:bCs/>
                <w:color w:val="000000"/>
                <w:sz w:val="24"/>
                <w:szCs w:val="24"/>
              </w:rPr>
            </w:pPr>
            <w:r>
              <w:rPr>
                <w:b/>
                <w:bCs/>
                <w:color w:val="000000"/>
                <w:sz w:val="24"/>
                <w:szCs w:val="24"/>
              </w:rPr>
              <w:t>2018 г.</w:t>
            </w:r>
          </w:p>
        </w:tc>
        <w:tc>
          <w:tcPr>
            <w:tcW w:w="445" w:type="pct"/>
            <w:vAlign w:val="center"/>
            <w:hideMark/>
          </w:tcPr>
          <w:p w14:paraId="7F439C86" w14:textId="77777777" w:rsidR="00093E1C" w:rsidRDefault="00093E1C">
            <w:pPr>
              <w:jc w:val="center"/>
              <w:rPr>
                <w:b/>
                <w:bCs/>
                <w:color w:val="000000"/>
                <w:sz w:val="24"/>
                <w:szCs w:val="24"/>
              </w:rPr>
            </w:pPr>
            <w:r>
              <w:rPr>
                <w:b/>
                <w:bCs/>
                <w:color w:val="000000"/>
                <w:sz w:val="24"/>
                <w:szCs w:val="24"/>
              </w:rPr>
              <w:t>2019 г.</w:t>
            </w:r>
          </w:p>
        </w:tc>
        <w:tc>
          <w:tcPr>
            <w:tcW w:w="445" w:type="pct"/>
            <w:vAlign w:val="center"/>
            <w:hideMark/>
          </w:tcPr>
          <w:p w14:paraId="5FD8BE68" w14:textId="77777777" w:rsidR="00093E1C" w:rsidRDefault="00093E1C">
            <w:pPr>
              <w:jc w:val="center"/>
              <w:rPr>
                <w:b/>
                <w:bCs/>
                <w:color w:val="000000"/>
                <w:sz w:val="24"/>
                <w:szCs w:val="24"/>
              </w:rPr>
            </w:pPr>
            <w:r>
              <w:rPr>
                <w:b/>
                <w:bCs/>
                <w:color w:val="000000"/>
                <w:sz w:val="24"/>
                <w:szCs w:val="24"/>
              </w:rPr>
              <w:t>2020 г.</w:t>
            </w:r>
          </w:p>
        </w:tc>
        <w:tc>
          <w:tcPr>
            <w:tcW w:w="490" w:type="pct"/>
            <w:vAlign w:val="center"/>
            <w:hideMark/>
          </w:tcPr>
          <w:p w14:paraId="190D9432" w14:textId="77777777" w:rsidR="00093E1C" w:rsidRDefault="00093E1C">
            <w:pPr>
              <w:jc w:val="center"/>
              <w:rPr>
                <w:b/>
                <w:bCs/>
                <w:color w:val="000000"/>
                <w:sz w:val="24"/>
                <w:szCs w:val="24"/>
              </w:rPr>
            </w:pPr>
            <w:r>
              <w:rPr>
                <w:b/>
                <w:bCs/>
                <w:color w:val="000000"/>
                <w:sz w:val="24"/>
                <w:szCs w:val="24"/>
              </w:rPr>
              <w:t>2021 г.</w:t>
            </w:r>
          </w:p>
        </w:tc>
        <w:tc>
          <w:tcPr>
            <w:tcW w:w="559" w:type="pct"/>
            <w:vAlign w:val="center"/>
            <w:hideMark/>
          </w:tcPr>
          <w:p w14:paraId="38FAF1AB" w14:textId="77777777" w:rsidR="00093E1C" w:rsidRDefault="00093E1C">
            <w:pPr>
              <w:jc w:val="center"/>
              <w:rPr>
                <w:b/>
                <w:bCs/>
                <w:color w:val="000000"/>
                <w:sz w:val="24"/>
                <w:szCs w:val="24"/>
              </w:rPr>
            </w:pPr>
            <w:r>
              <w:rPr>
                <w:b/>
                <w:bCs/>
                <w:color w:val="000000"/>
                <w:sz w:val="24"/>
                <w:szCs w:val="24"/>
              </w:rPr>
              <w:t>2026 г.</w:t>
            </w:r>
          </w:p>
        </w:tc>
      </w:tr>
      <w:tr w:rsidR="00093E1C" w14:paraId="482FD5A4" w14:textId="77777777" w:rsidTr="00DB1B70">
        <w:trPr>
          <w:tblHeader/>
        </w:trPr>
        <w:tc>
          <w:tcPr>
            <w:tcW w:w="0" w:type="auto"/>
            <w:vMerge/>
            <w:vAlign w:val="center"/>
            <w:hideMark/>
          </w:tcPr>
          <w:p w14:paraId="7F01926E" w14:textId="77777777" w:rsidR="00093E1C" w:rsidRDefault="00093E1C">
            <w:pPr>
              <w:rPr>
                <w:b/>
                <w:bCs/>
                <w:color w:val="000000"/>
                <w:sz w:val="24"/>
                <w:szCs w:val="24"/>
              </w:rPr>
            </w:pPr>
          </w:p>
        </w:tc>
        <w:tc>
          <w:tcPr>
            <w:tcW w:w="0" w:type="auto"/>
            <w:vMerge/>
            <w:vAlign w:val="center"/>
            <w:hideMark/>
          </w:tcPr>
          <w:p w14:paraId="7A5B8D0E" w14:textId="77777777" w:rsidR="00093E1C" w:rsidRDefault="00093E1C">
            <w:pPr>
              <w:rPr>
                <w:b/>
                <w:bCs/>
                <w:color w:val="000000"/>
                <w:sz w:val="24"/>
                <w:szCs w:val="24"/>
              </w:rPr>
            </w:pPr>
          </w:p>
        </w:tc>
        <w:tc>
          <w:tcPr>
            <w:tcW w:w="0" w:type="auto"/>
            <w:vMerge/>
            <w:vAlign w:val="center"/>
            <w:hideMark/>
          </w:tcPr>
          <w:p w14:paraId="253F3F1C" w14:textId="77777777" w:rsidR="00093E1C" w:rsidRDefault="00093E1C">
            <w:pPr>
              <w:rPr>
                <w:b/>
                <w:bCs/>
                <w:color w:val="000000"/>
                <w:sz w:val="24"/>
                <w:szCs w:val="24"/>
              </w:rPr>
            </w:pPr>
          </w:p>
        </w:tc>
        <w:tc>
          <w:tcPr>
            <w:tcW w:w="367" w:type="pct"/>
            <w:vAlign w:val="center"/>
            <w:hideMark/>
          </w:tcPr>
          <w:p w14:paraId="0664D3BE" w14:textId="77777777" w:rsidR="00093E1C" w:rsidRDefault="00093E1C">
            <w:pPr>
              <w:jc w:val="center"/>
              <w:rPr>
                <w:b/>
                <w:bCs/>
                <w:color w:val="000000"/>
                <w:sz w:val="24"/>
                <w:szCs w:val="24"/>
              </w:rPr>
            </w:pPr>
            <w:r>
              <w:rPr>
                <w:b/>
                <w:bCs/>
                <w:color w:val="000000"/>
                <w:sz w:val="24"/>
                <w:szCs w:val="24"/>
              </w:rPr>
              <w:t>факт</w:t>
            </w:r>
          </w:p>
        </w:tc>
        <w:tc>
          <w:tcPr>
            <w:tcW w:w="401" w:type="pct"/>
            <w:vAlign w:val="center"/>
            <w:hideMark/>
          </w:tcPr>
          <w:p w14:paraId="651BC6D6" w14:textId="77777777" w:rsidR="00093E1C" w:rsidRDefault="00093E1C">
            <w:pPr>
              <w:jc w:val="center"/>
              <w:rPr>
                <w:b/>
                <w:bCs/>
                <w:color w:val="000000"/>
                <w:sz w:val="24"/>
                <w:szCs w:val="24"/>
              </w:rPr>
            </w:pPr>
            <w:r>
              <w:rPr>
                <w:b/>
                <w:bCs/>
                <w:color w:val="000000"/>
                <w:sz w:val="24"/>
                <w:szCs w:val="24"/>
              </w:rPr>
              <w:t>план</w:t>
            </w:r>
          </w:p>
        </w:tc>
        <w:tc>
          <w:tcPr>
            <w:tcW w:w="445" w:type="pct"/>
            <w:vAlign w:val="center"/>
            <w:hideMark/>
          </w:tcPr>
          <w:p w14:paraId="75A7DD06" w14:textId="77777777" w:rsidR="00093E1C" w:rsidRDefault="00093E1C">
            <w:pPr>
              <w:jc w:val="center"/>
              <w:rPr>
                <w:b/>
              </w:rPr>
            </w:pPr>
            <w:r>
              <w:rPr>
                <w:b/>
                <w:bCs/>
                <w:color w:val="000000"/>
                <w:sz w:val="24"/>
                <w:szCs w:val="24"/>
              </w:rPr>
              <w:t>план</w:t>
            </w:r>
          </w:p>
        </w:tc>
        <w:tc>
          <w:tcPr>
            <w:tcW w:w="445" w:type="pct"/>
            <w:vAlign w:val="center"/>
            <w:hideMark/>
          </w:tcPr>
          <w:p w14:paraId="43D734DA" w14:textId="77777777" w:rsidR="00093E1C" w:rsidRDefault="00093E1C">
            <w:pPr>
              <w:jc w:val="center"/>
              <w:rPr>
                <w:b/>
              </w:rPr>
            </w:pPr>
            <w:r>
              <w:rPr>
                <w:b/>
                <w:bCs/>
                <w:color w:val="000000"/>
                <w:sz w:val="24"/>
                <w:szCs w:val="24"/>
              </w:rPr>
              <w:t>план</w:t>
            </w:r>
          </w:p>
        </w:tc>
        <w:tc>
          <w:tcPr>
            <w:tcW w:w="445" w:type="pct"/>
            <w:vAlign w:val="center"/>
            <w:hideMark/>
          </w:tcPr>
          <w:p w14:paraId="32136AD5" w14:textId="77777777" w:rsidR="00093E1C" w:rsidRDefault="00093E1C">
            <w:pPr>
              <w:jc w:val="center"/>
              <w:rPr>
                <w:b/>
              </w:rPr>
            </w:pPr>
            <w:r>
              <w:rPr>
                <w:b/>
                <w:bCs/>
                <w:color w:val="000000"/>
                <w:sz w:val="24"/>
                <w:szCs w:val="24"/>
              </w:rPr>
              <w:t>план</w:t>
            </w:r>
          </w:p>
        </w:tc>
        <w:tc>
          <w:tcPr>
            <w:tcW w:w="490" w:type="pct"/>
            <w:vAlign w:val="center"/>
            <w:hideMark/>
          </w:tcPr>
          <w:p w14:paraId="2DF64CD7" w14:textId="77777777" w:rsidR="00093E1C" w:rsidRDefault="00093E1C">
            <w:pPr>
              <w:jc w:val="center"/>
              <w:rPr>
                <w:b/>
              </w:rPr>
            </w:pPr>
            <w:r>
              <w:rPr>
                <w:b/>
                <w:bCs/>
                <w:color w:val="000000"/>
                <w:sz w:val="24"/>
                <w:szCs w:val="24"/>
              </w:rPr>
              <w:t>план</w:t>
            </w:r>
          </w:p>
        </w:tc>
        <w:tc>
          <w:tcPr>
            <w:tcW w:w="559" w:type="pct"/>
            <w:vAlign w:val="center"/>
            <w:hideMark/>
          </w:tcPr>
          <w:p w14:paraId="5CEE9751" w14:textId="77777777" w:rsidR="00093E1C" w:rsidRDefault="00093E1C">
            <w:pPr>
              <w:jc w:val="center"/>
              <w:rPr>
                <w:b/>
                <w:bCs/>
                <w:color w:val="000000"/>
                <w:sz w:val="24"/>
                <w:szCs w:val="24"/>
              </w:rPr>
            </w:pPr>
            <w:r>
              <w:rPr>
                <w:b/>
                <w:bCs/>
                <w:color w:val="000000"/>
                <w:sz w:val="24"/>
                <w:szCs w:val="24"/>
              </w:rPr>
              <w:t>план</w:t>
            </w:r>
          </w:p>
        </w:tc>
      </w:tr>
      <w:tr w:rsidR="00093E1C" w14:paraId="4F810168" w14:textId="77777777" w:rsidTr="00DB1B70">
        <w:tc>
          <w:tcPr>
            <w:tcW w:w="302" w:type="pct"/>
            <w:shd w:val="clear" w:color="auto" w:fill="B6DDE8" w:themeFill="accent5" w:themeFillTint="66"/>
            <w:vAlign w:val="center"/>
            <w:hideMark/>
          </w:tcPr>
          <w:p w14:paraId="6E23DEE6" w14:textId="77777777" w:rsidR="00093E1C" w:rsidRDefault="00093E1C">
            <w:pPr>
              <w:jc w:val="center"/>
              <w:rPr>
                <w:b/>
                <w:bCs/>
                <w:sz w:val="24"/>
                <w:szCs w:val="24"/>
              </w:rPr>
            </w:pPr>
            <w:r>
              <w:rPr>
                <w:b/>
                <w:bCs/>
                <w:sz w:val="24"/>
                <w:szCs w:val="24"/>
              </w:rPr>
              <w:t>1</w:t>
            </w:r>
          </w:p>
        </w:tc>
        <w:tc>
          <w:tcPr>
            <w:tcW w:w="1156" w:type="pct"/>
            <w:shd w:val="clear" w:color="auto" w:fill="B6DDE8" w:themeFill="accent5" w:themeFillTint="66"/>
            <w:vAlign w:val="center"/>
            <w:hideMark/>
          </w:tcPr>
          <w:p w14:paraId="712B1417" w14:textId="77777777" w:rsidR="00093E1C" w:rsidRDefault="00093E1C">
            <w:pPr>
              <w:rPr>
                <w:b/>
                <w:bCs/>
                <w:sz w:val="24"/>
                <w:szCs w:val="24"/>
              </w:rPr>
            </w:pPr>
            <w:r>
              <w:rPr>
                <w:b/>
                <w:bCs/>
                <w:sz w:val="24"/>
                <w:szCs w:val="24"/>
              </w:rPr>
              <w:t>Электроснабжение</w:t>
            </w:r>
          </w:p>
        </w:tc>
        <w:tc>
          <w:tcPr>
            <w:tcW w:w="390" w:type="pct"/>
            <w:shd w:val="clear" w:color="auto" w:fill="B6DDE8" w:themeFill="accent5" w:themeFillTint="66"/>
            <w:vAlign w:val="center"/>
            <w:hideMark/>
          </w:tcPr>
          <w:p w14:paraId="1CAE9DFC" w14:textId="77777777" w:rsidR="00093E1C" w:rsidRDefault="00093E1C"/>
        </w:tc>
        <w:tc>
          <w:tcPr>
            <w:tcW w:w="367" w:type="pct"/>
            <w:shd w:val="clear" w:color="auto" w:fill="B6DDE8" w:themeFill="accent5" w:themeFillTint="66"/>
            <w:vAlign w:val="center"/>
            <w:hideMark/>
          </w:tcPr>
          <w:p w14:paraId="71EF881D" w14:textId="77777777" w:rsidR="00093E1C" w:rsidRDefault="00093E1C"/>
        </w:tc>
        <w:tc>
          <w:tcPr>
            <w:tcW w:w="401" w:type="pct"/>
            <w:shd w:val="clear" w:color="auto" w:fill="B6DDE8" w:themeFill="accent5" w:themeFillTint="66"/>
            <w:vAlign w:val="center"/>
            <w:hideMark/>
          </w:tcPr>
          <w:p w14:paraId="0D45A9E3" w14:textId="77777777" w:rsidR="00093E1C" w:rsidRDefault="00093E1C"/>
        </w:tc>
        <w:tc>
          <w:tcPr>
            <w:tcW w:w="445" w:type="pct"/>
            <w:shd w:val="clear" w:color="auto" w:fill="B6DDE8" w:themeFill="accent5" w:themeFillTint="66"/>
            <w:vAlign w:val="center"/>
            <w:hideMark/>
          </w:tcPr>
          <w:p w14:paraId="44932BED" w14:textId="77777777" w:rsidR="00093E1C" w:rsidRDefault="00093E1C"/>
        </w:tc>
        <w:tc>
          <w:tcPr>
            <w:tcW w:w="445" w:type="pct"/>
            <w:shd w:val="clear" w:color="auto" w:fill="B6DDE8" w:themeFill="accent5" w:themeFillTint="66"/>
            <w:vAlign w:val="center"/>
            <w:hideMark/>
          </w:tcPr>
          <w:p w14:paraId="5D09015B" w14:textId="77777777" w:rsidR="00093E1C" w:rsidRDefault="00093E1C"/>
        </w:tc>
        <w:tc>
          <w:tcPr>
            <w:tcW w:w="445" w:type="pct"/>
            <w:shd w:val="clear" w:color="auto" w:fill="B6DDE8" w:themeFill="accent5" w:themeFillTint="66"/>
            <w:vAlign w:val="center"/>
            <w:hideMark/>
          </w:tcPr>
          <w:p w14:paraId="3D85ED3B" w14:textId="77777777" w:rsidR="00093E1C" w:rsidRDefault="00093E1C"/>
        </w:tc>
        <w:tc>
          <w:tcPr>
            <w:tcW w:w="490" w:type="pct"/>
            <w:shd w:val="clear" w:color="auto" w:fill="B6DDE8" w:themeFill="accent5" w:themeFillTint="66"/>
            <w:vAlign w:val="center"/>
            <w:hideMark/>
          </w:tcPr>
          <w:p w14:paraId="55EABCDC" w14:textId="77777777" w:rsidR="00093E1C" w:rsidRDefault="00093E1C"/>
        </w:tc>
        <w:tc>
          <w:tcPr>
            <w:tcW w:w="559" w:type="pct"/>
            <w:shd w:val="clear" w:color="auto" w:fill="B6DDE8" w:themeFill="accent5" w:themeFillTint="66"/>
            <w:vAlign w:val="center"/>
            <w:hideMark/>
          </w:tcPr>
          <w:p w14:paraId="295C2841" w14:textId="77777777" w:rsidR="00093E1C" w:rsidRDefault="00093E1C"/>
        </w:tc>
      </w:tr>
      <w:tr w:rsidR="00093E1C" w14:paraId="16439B34" w14:textId="77777777" w:rsidTr="00DB1B70">
        <w:tc>
          <w:tcPr>
            <w:tcW w:w="302" w:type="pct"/>
            <w:vAlign w:val="center"/>
            <w:hideMark/>
          </w:tcPr>
          <w:p w14:paraId="231FCAAD" w14:textId="77777777" w:rsidR="00093E1C" w:rsidRDefault="00093E1C">
            <w:pPr>
              <w:jc w:val="center"/>
              <w:rPr>
                <w:bCs/>
                <w:sz w:val="24"/>
                <w:szCs w:val="24"/>
              </w:rPr>
            </w:pPr>
            <w:r>
              <w:rPr>
                <w:bCs/>
                <w:sz w:val="24"/>
                <w:szCs w:val="24"/>
              </w:rPr>
              <w:t>1.1</w:t>
            </w:r>
          </w:p>
        </w:tc>
        <w:tc>
          <w:tcPr>
            <w:tcW w:w="1156" w:type="pct"/>
            <w:vAlign w:val="center"/>
            <w:hideMark/>
          </w:tcPr>
          <w:p w14:paraId="15AF04CD" w14:textId="77777777" w:rsidR="00093E1C" w:rsidRDefault="00093E1C">
            <w:pPr>
              <w:rPr>
                <w:bCs/>
                <w:sz w:val="24"/>
                <w:szCs w:val="24"/>
              </w:rPr>
            </w:pPr>
            <w:r>
              <w:rPr>
                <w:bCs/>
                <w:sz w:val="24"/>
                <w:szCs w:val="24"/>
              </w:rPr>
              <w:t>Потребление электрической энергии, всего</w:t>
            </w:r>
          </w:p>
        </w:tc>
        <w:tc>
          <w:tcPr>
            <w:tcW w:w="390" w:type="pct"/>
            <w:vAlign w:val="center"/>
            <w:hideMark/>
          </w:tcPr>
          <w:p w14:paraId="7657D78E" w14:textId="77777777" w:rsidR="00093E1C" w:rsidRDefault="00093E1C">
            <w:pPr>
              <w:jc w:val="center"/>
              <w:rPr>
                <w:sz w:val="24"/>
                <w:szCs w:val="24"/>
              </w:rPr>
            </w:pPr>
            <w:r>
              <w:rPr>
                <w:sz w:val="24"/>
                <w:szCs w:val="24"/>
              </w:rPr>
              <w:t>млн. кВт∙ч</w:t>
            </w:r>
          </w:p>
        </w:tc>
        <w:tc>
          <w:tcPr>
            <w:tcW w:w="367" w:type="pct"/>
            <w:vAlign w:val="center"/>
            <w:hideMark/>
          </w:tcPr>
          <w:p w14:paraId="22F54D70" w14:textId="77777777" w:rsidR="00093E1C" w:rsidRPr="006A241E" w:rsidRDefault="00093E1C">
            <w:pPr>
              <w:jc w:val="center"/>
              <w:rPr>
                <w:bCs/>
                <w:sz w:val="24"/>
                <w:szCs w:val="24"/>
              </w:rPr>
            </w:pPr>
            <w:r w:rsidRPr="006A241E">
              <w:rPr>
                <w:bCs/>
                <w:sz w:val="24"/>
                <w:szCs w:val="24"/>
              </w:rPr>
              <w:t>69,93</w:t>
            </w:r>
          </w:p>
        </w:tc>
        <w:tc>
          <w:tcPr>
            <w:tcW w:w="401" w:type="pct"/>
            <w:vAlign w:val="center"/>
            <w:hideMark/>
          </w:tcPr>
          <w:p w14:paraId="37A87610" w14:textId="77777777" w:rsidR="00093E1C" w:rsidRPr="006A241E" w:rsidRDefault="00093E1C">
            <w:pPr>
              <w:jc w:val="center"/>
              <w:rPr>
                <w:bCs/>
                <w:sz w:val="24"/>
                <w:szCs w:val="24"/>
              </w:rPr>
            </w:pPr>
            <w:r w:rsidRPr="006A241E">
              <w:rPr>
                <w:bCs/>
                <w:sz w:val="24"/>
                <w:szCs w:val="24"/>
              </w:rPr>
              <w:t>69,94</w:t>
            </w:r>
          </w:p>
        </w:tc>
        <w:tc>
          <w:tcPr>
            <w:tcW w:w="445" w:type="pct"/>
            <w:vAlign w:val="center"/>
            <w:hideMark/>
          </w:tcPr>
          <w:p w14:paraId="54C61C60" w14:textId="77777777" w:rsidR="00093E1C" w:rsidRPr="006A241E" w:rsidRDefault="00093E1C">
            <w:pPr>
              <w:jc w:val="center"/>
              <w:rPr>
                <w:bCs/>
                <w:sz w:val="24"/>
                <w:szCs w:val="24"/>
              </w:rPr>
            </w:pPr>
            <w:r w:rsidRPr="006A241E">
              <w:rPr>
                <w:bCs/>
                <w:sz w:val="24"/>
                <w:szCs w:val="24"/>
              </w:rPr>
              <w:t>69,96</w:t>
            </w:r>
          </w:p>
        </w:tc>
        <w:tc>
          <w:tcPr>
            <w:tcW w:w="445" w:type="pct"/>
            <w:vAlign w:val="center"/>
            <w:hideMark/>
          </w:tcPr>
          <w:p w14:paraId="4F3B838A" w14:textId="77777777" w:rsidR="00093E1C" w:rsidRPr="006A241E" w:rsidRDefault="00093E1C">
            <w:pPr>
              <w:jc w:val="center"/>
              <w:rPr>
                <w:bCs/>
                <w:sz w:val="24"/>
                <w:szCs w:val="24"/>
              </w:rPr>
            </w:pPr>
            <w:r w:rsidRPr="006A241E">
              <w:rPr>
                <w:bCs/>
                <w:sz w:val="24"/>
                <w:szCs w:val="24"/>
              </w:rPr>
              <w:t>70,08</w:t>
            </w:r>
          </w:p>
        </w:tc>
        <w:tc>
          <w:tcPr>
            <w:tcW w:w="445" w:type="pct"/>
            <w:vAlign w:val="center"/>
            <w:hideMark/>
          </w:tcPr>
          <w:p w14:paraId="393217DB" w14:textId="77777777" w:rsidR="00093E1C" w:rsidRPr="006A241E" w:rsidRDefault="00093E1C">
            <w:pPr>
              <w:jc w:val="center"/>
              <w:rPr>
                <w:bCs/>
                <w:sz w:val="24"/>
                <w:szCs w:val="24"/>
              </w:rPr>
            </w:pPr>
            <w:r w:rsidRPr="006A241E">
              <w:rPr>
                <w:bCs/>
                <w:sz w:val="24"/>
                <w:szCs w:val="24"/>
              </w:rPr>
              <w:t>70,22</w:t>
            </w:r>
          </w:p>
        </w:tc>
        <w:tc>
          <w:tcPr>
            <w:tcW w:w="490" w:type="pct"/>
            <w:vAlign w:val="center"/>
            <w:hideMark/>
          </w:tcPr>
          <w:p w14:paraId="51C9F46A" w14:textId="77777777" w:rsidR="00093E1C" w:rsidRPr="006A241E" w:rsidRDefault="00093E1C">
            <w:pPr>
              <w:jc w:val="center"/>
              <w:rPr>
                <w:bCs/>
                <w:sz w:val="24"/>
                <w:szCs w:val="24"/>
              </w:rPr>
            </w:pPr>
            <w:r w:rsidRPr="006A241E">
              <w:rPr>
                <w:bCs/>
                <w:sz w:val="24"/>
                <w:szCs w:val="24"/>
              </w:rPr>
              <w:t>70,09</w:t>
            </w:r>
          </w:p>
        </w:tc>
        <w:tc>
          <w:tcPr>
            <w:tcW w:w="559" w:type="pct"/>
            <w:vAlign w:val="center"/>
            <w:hideMark/>
          </w:tcPr>
          <w:p w14:paraId="4BB267C4" w14:textId="77777777" w:rsidR="00093E1C" w:rsidRPr="006A241E" w:rsidRDefault="00093E1C">
            <w:pPr>
              <w:jc w:val="center"/>
              <w:rPr>
                <w:bCs/>
                <w:sz w:val="24"/>
                <w:szCs w:val="24"/>
              </w:rPr>
            </w:pPr>
            <w:r w:rsidRPr="006A241E">
              <w:rPr>
                <w:bCs/>
                <w:sz w:val="24"/>
                <w:szCs w:val="24"/>
              </w:rPr>
              <w:t>70,76</w:t>
            </w:r>
          </w:p>
        </w:tc>
      </w:tr>
      <w:tr w:rsidR="00093E1C" w14:paraId="25B2AE81" w14:textId="77777777" w:rsidTr="00DB1B70">
        <w:tc>
          <w:tcPr>
            <w:tcW w:w="302" w:type="pct"/>
            <w:vAlign w:val="center"/>
            <w:hideMark/>
          </w:tcPr>
          <w:p w14:paraId="3AA5DAEE" w14:textId="77777777" w:rsidR="00093E1C" w:rsidRDefault="00093E1C">
            <w:pPr>
              <w:jc w:val="center"/>
              <w:rPr>
                <w:bCs/>
                <w:color w:val="000000"/>
                <w:sz w:val="24"/>
                <w:szCs w:val="24"/>
              </w:rPr>
            </w:pPr>
            <w:r>
              <w:rPr>
                <w:bCs/>
                <w:color w:val="000000"/>
                <w:sz w:val="24"/>
                <w:szCs w:val="24"/>
              </w:rPr>
              <w:t>1.2</w:t>
            </w:r>
          </w:p>
        </w:tc>
        <w:tc>
          <w:tcPr>
            <w:tcW w:w="1156" w:type="pct"/>
            <w:vAlign w:val="center"/>
            <w:hideMark/>
          </w:tcPr>
          <w:p w14:paraId="07CCA96B" w14:textId="77777777" w:rsidR="00093E1C" w:rsidRDefault="00093E1C">
            <w:pPr>
              <w:rPr>
                <w:bCs/>
                <w:color w:val="000000"/>
                <w:sz w:val="24"/>
                <w:szCs w:val="24"/>
              </w:rPr>
            </w:pPr>
            <w:r>
              <w:rPr>
                <w:bCs/>
                <w:color w:val="000000"/>
                <w:sz w:val="24"/>
                <w:szCs w:val="24"/>
              </w:rPr>
              <w:t>Присоединенная нагрузка, всего</w:t>
            </w:r>
          </w:p>
        </w:tc>
        <w:tc>
          <w:tcPr>
            <w:tcW w:w="390" w:type="pct"/>
            <w:vAlign w:val="center"/>
            <w:hideMark/>
          </w:tcPr>
          <w:p w14:paraId="518C0FE3" w14:textId="77777777" w:rsidR="00093E1C" w:rsidRDefault="00093E1C">
            <w:pPr>
              <w:jc w:val="center"/>
              <w:rPr>
                <w:bCs/>
                <w:color w:val="000000"/>
                <w:sz w:val="24"/>
                <w:szCs w:val="24"/>
              </w:rPr>
            </w:pPr>
            <w:r>
              <w:rPr>
                <w:bCs/>
                <w:color w:val="000000"/>
                <w:sz w:val="24"/>
                <w:szCs w:val="24"/>
              </w:rPr>
              <w:t>МВт</w:t>
            </w:r>
          </w:p>
        </w:tc>
        <w:tc>
          <w:tcPr>
            <w:tcW w:w="367" w:type="pct"/>
            <w:vAlign w:val="center"/>
            <w:hideMark/>
          </w:tcPr>
          <w:p w14:paraId="054A6324" w14:textId="77777777" w:rsidR="00093E1C" w:rsidRPr="006A241E" w:rsidRDefault="00093E1C">
            <w:pPr>
              <w:jc w:val="center"/>
              <w:rPr>
                <w:bCs/>
                <w:color w:val="000000"/>
                <w:sz w:val="24"/>
                <w:szCs w:val="24"/>
              </w:rPr>
            </w:pPr>
            <w:r w:rsidRPr="006A241E">
              <w:rPr>
                <w:bCs/>
                <w:color w:val="000000"/>
                <w:sz w:val="24"/>
                <w:szCs w:val="24"/>
              </w:rPr>
              <w:t>9,700</w:t>
            </w:r>
          </w:p>
        </w:tc>
        <w:tc>
          <w:tcPr>
            <w:tcW w:w="401" w:type="pct"/>
            <w:vAlign w:val="center"/>
            <w:hideMark/>
          </w:tcPr>
          <w:p w14:paraId="11CA103B" w14:textId="77777777" w:rsidR="00093E1C" w:rsidRPr="006A241E" w:rsidRDefault="00093E1C">
            <w:pPr>
              <w:jc w:val="center"/>
              <w:rPr>
                <w:bCs/>
                <w:color w:val="000000"/>
                <w:sz w:val="24"/>
                <w:szCs w:val="24"/>
              </w:rPr>
            </w:pPr>
            <w:r w:rsidRPr="006A241E">
              <w:rPr>
                <w:bCs/>
                <w:color w:val="000000"/>
                <w:sz w:val="24"/>
                <w:szCs w:val="24"/>
              </w:rPr>
              <w:t>9,701</w:t>
            </w:r>
          </w:p>
        </w:tc>
        <w:tc>
          <w:tcPr>
            <w:tcW w:w="445" w:type="pct"/>
            <w:vAlign w:val="center"/>
            <w:hideMark/>
          </w:tcPr>
          <w:p w14:paraId="0FDD6B19" w14:textId="77777777" w:rsidR="00093E1C" w:rsidRPr="006A241E" w:rsidRDefault="00093E1C">
            <w:pPr>
              <w:jc w:val="center"/>
              <w:rPr>
                <w:bCs/>
                <w:color w:val="000000"/>
                <w:sz w:val="24"/>
                <w:szCs w:val="24"/>
              </w:rPr>
            </w:pPr>
            <w:r w:rsidRPr="006A241E">
              <w:rPr>
                <w:bCs/>
                <w:color w:val="000000"/>
                <w:sz w:val="24"/>
                <w:szCs w:val="24"/>
              </w:rPr>
              <w:t>9,705</w:t>
            </w:r>
          </w:p>
        </w:tc>
        <w:tc>
          <w:tcPr>
            <w:tcW w:w="445" w:type="pct"/>
            <w:vAlign w:val="center"/>
            <w:hideMark/>
          </w:tcPr>
          <w:p w14:paraId="3C625262" w14:textId="77777777" w:rsidR="00093E1C" w:rsidRPr="006A241E" w:rsidRDefault="00093E1C">
            <w:pPr>
              <w:jc w:val="center"/>
              <w:rPr>
                <w:bCs/>
                <w:color w:val="000000"/>
                <w:sz w:val="24"/>
                <w:szCs w:val="24"/>
              </w:rPr>
            </w:pPr>
            <w:r w:rsidRPr="006A241E">
              <w:rPr>
                <w:bCs/>
                <w:color w:val="000000"/>
                <w:sz w:val="24"/>
                <w:szCs w:val="24"/>
              </w:rPr>
              <w:t>9,720</w:t>
            </w:r>
          </w:p>
        </w:tc>
        <w:tc>
          <w:tcPr>
            <w:tcW w:w="445" w:type="pct"/>
            <w:vAlign w:val="center"/>
            <w:hideMark/>
          </w:tcPr>
          <w:p w14:paraId="22FF4B33" w14:textId="77777777" w:rsidR="00093E1C" w:rsidRPr="006A241E" w:rsidRDefault="00093E1C">
            <w:pPr>
              <w:jc w:val="center"/>
              <w:rPr>
                <w:bCs/>
                <w:color w:val="000000"/>
                <w:sz w:val="24"/>
                <w:szCs w:val="24"/>
              </w:rPr>
            </w:pPr>
            <w:r w:rsidRPr="006A241E">
              <w:rPr>
                <w:bCs/>
                <w:color w:val="000000"/>
                <w:sz w:val="24"/>
                <w:szCs w:val="24"/>
              </w:rPr>
              <w:t>9,748</w:t>
            </w:r>
          </w:p>
        </w:tc>
        <w:tc>
          <w:tcPr>
            <w:tcW w:w="490" w:type="pct"/>
            <w:vAlign w:val="center"/>
            <w:hideMark/>
          </w:tcPr>
          <w:p w14:paraId="36F4B5F3" w14:textId="77777777" w:rsidR="00093E1C" w:rsidRPr="006A241E" w:rsidRDefault="00093E1C">
            <w:pPr>
              <w:jc w:val="center"/>
              <w:rPr>
                <w:bCs/>
                <w:color w:val="000000"/>
                <w:sz w:val="24"/>
                <w:szCs w:val="24"/>
              </w:rPr>
            </w:pPr>
            <w:r w:rsidRPr="006A241E">
              <w:rPr>
                <w:bCs/>
                <w:color w:val="000000"/>
                <w:sz w:val="24"/>
                <w:szCs w:val="24"/>
              </w:rPr>
              <w:t>9,763</w:t>
            </w:r>
          </w:p>
        </w:tc>
        <w:tc>
          <w:tcPr>
            <w:tcW w:w="559" w:type="pct"/>
            <w:vAlign w:val="center"/>
            <w:hideMark/>
          </w:tcPr>
          <w:p w14:paraId="64F4FD9F" w14:textId="77777777" w:rsidR="00093E1C" w:rsidRPr="006A241E" w:rsidRDefault="00093E1C">
            <w:pPr>
              <w:jc w:val="center"/>
              <w:rPr>
                <w:bCs/>
                <w:color w:val="000000"/>
                <w:sz w:val="24"/>
                <w:szCs w:val="24"/>
              </w:rPr>
            </w:pPr>
            <w:r w:rsidRPr="006A241E">
              <w:rPr>
                <w:bCs/>
                <w:color w:val="000000"/>
                <w:sz w:val="24"/>
                <w:szCs w:val="24"/>
              </w:rPr>
              <w:t>9,903</w:t>
            </w:r>
          </w:p>
        </w:tc>
      </w:tr>
      <w:tr w:rsidR="00093E1C" w14:paraId="553A79D1" w14:textId="77777777" w:rsidTr="00DB1B70">
        <w:tc>
          <w:tcPr>
            <w:tcW w:w="302" w:type="pct"/>
            <w:shd w:val="clear" w:color="auto" w:fill="B6DDE8" w:themeFill="accent5" w:themeFillTint="66"/>
            <w:vAlign w:val="center"/>
            <w:hideMark/>
          </w:tcPr>
          <w:p w14:paraId="52DD5A5D" w14:textId="77777777" w:rsidR="00093E1C" w:rsidRDefault="00093E1C">
            <w:pPr>
              <w:jc w:val="center"/>
              <w:rPr>
                <w:b/>
                <w:bCs/>
                <w:sz w:val="24"/>
                <w:szCs w:val="24"/>
              </w:rPr>
            </w:pPr>
            <w:r>
              <w:rPr>
                <w:b/>
                <w:bCs/>
                <w:sz w:val="24"/>
                <w:szCs w:val="24"/>
              </w:rPr>
              <w:t>2</w:t>
            </w:r>
          </w:p>
        </w:tc>
        <w:tc>
          <w:tcPr>
            <w:tcW w:w="1156" w:type="pct"/>
            <w:shd w:val="clear" w:color="auto" w:fill="B6DDE8" w:themeFill="accent5" w:themeFillTint="66"/>
            <w:vAlign w:val="center"/>
            <w:hideMark/>
          </w:tcPr>
          <w:p w14:paraId="10E070EA" w14:textId="77777777" w:rsidR="00093E1C" w:rsidRDefault="00093E1C">
            <w:pPr>
              <w:rPr>
                <w:b/>
                <w:bCs/>
                <w:sz w:val="24"/>
                <w:szCs w:val="24"/>
              </w:rPr>
            </w:pPr>
            <w:r>
              <w:rPr>
                <w:b/>
                <w:bCs/>
                <w:sz w:val="24"/>
                <w:szCs w:val="24"/>
              </w:rPr>
              <w:t>Теплоснабжение</w:t>
            </w:r>
          </w:p>
        </w:tc>
        <w:tc>
          <w:tcPr>
            <w:tcW w:w="390" w:type="pct"/>
            <w:shd w:val="clear" w:color="auto" w:fill="B6DDE8" w:themeFill="accent5" w:themeFillTint="66"/>
            <w:vAlign w:val="center"/>
            <w:hideMark/>
          </w:tcPr>
          <w:p w14:paraId="0D586D4B" w14:textId="77777777" w:rsidR="00093E1C" w:rsidRDefault="00093E1C"/>
        </w:tc>
        <w:tc>
          <w:tcPr>
            <w:tcW w:w="367" w:type="pct"/>
            <w:shd w:val="clear" w:color="auto" w:fill="B6DDE8" w:themeFill="accent5" w:themeFillTint="66"/>
            <w:vAlign w:val="center"/>
            <w:hideMark/>
          </w:tcPr>
          <w:p w14:paraId="14659723" w14:textId="77777777" w:rsidR="00093E1C" w:rsidRPr="006A241E" w:rsidRDefault="00093E1C"/>
        </w:tc>
        <w:tc>
          <w:tcPr>
            <w:tcW w:w="401" w:type="pct"/>
            <w:shd w:val="clear" w:color="auto" w:fill="B6DDE8" w:themeFill="accent5" w:themeFillTint="66"/>
            <w:vAlign w:val="center"/>
            <w:hideMark/>
          </w:tcPr>
          <w:p w14:paraId="1863D8BB" w14:textId="77777777" w:rsidR="00093E1C" w:rsidRPr="006A241E" w:rsidRDefault="00093E1C"/>
        </w:tc>
        <w:tc>
          <w:tcPr>
            <w:tcW w:w="445" w:type="pct"/>
            <w:shd w:val="clear" w:color="auto" w:fill="B6DDE8" w:themeFill="accent5" w:themeFillTint="66"/>
            <w:vAlign w:val="center"/>
            <w:hideMark/>
          </w:tcPr>
          <w:p w14:paraId="497E4E8E" w14:textId="77777777" w:rsidR="00093E1C" w:rsidRPr="006A241E" w:rsidRDefault="00093E1C"/>
        </w:tc>
        <w:tc>
          <w:tcPr>
            <w:tcW w:w="445" w:type="pct"/>
            <w:shd w:val="clear" w:color="auto" w:fill="B6DDE8" w:themeFill="accent5" w:themeFillTint="66"/>
            <w:vAlign w:val="center"/>
            <w:hideMark/>
          </w:tcPr>
          <w:p w14:paraId="0D988883" w14:textId="77777777" w:rsidR="00093E1C" w:rsidRPr="006A241E" w:rsidRDefault="00093E1C"/>
        </w:tc>
        <w:tc>
          <w:tcPr>
            <w:tcW w:w="445" w:type="pct"/>
            <w:shd w:val="clear" w:color="auto" w:fill="B6DDE8" w:themeFill="accent5" w:themeFillTint="66"/>
            <w:vAlign w:val="center"/>
            <w:hideMark/>
          </w:tcPr>
          <w:p w14:paraId="2FB9C4C9" w14:textId="77777777" w:rsidR="00093E1C" w:rsidRPr="006A241E" w:rsidRDefault="00093E1C"/>
        </w:tc>
        <w:tc>
          <w:tcPr>
            <w:tcW w:w="490" w:type="pct"/>
            <w:shd w:val="clear" w:color="auto" w:fill="B6DDE8" w:themeFill="accent5" w:themeFillTint="66"/>
            <w:vAlign w:val="center"/>
            <w:hideMark/>
          </w:tcPr>
          <w:p w14:paraId="04BF1988" w14:textId="77777777" w:rsidR="00093E1C" w:rsidRPr="006A241E" w:rsidRDefault="00093E1C"/>
        </w:tc>
        <w:tc>
          <w:tcPr>
            <w:tcW w:w="559" w:type="pct"/>
            <w:shd w:val="clear" w:color="auto" w:fill="B6DDE8" w:themeFill="accent5" w:themeFillTint="66"/>
            <w:vAlign w:val="center"/>
            <w:hideMark/>
          </w:tcPr>
          <w:p w14:paraId="324326F6" w14:textId="77777777" w:rsidR="00093E1C" w:rsidRPr="006A241E" w:rsidRDefault="00093E1C"/>
        </w:tc>
      </w:tr>
      <w:tr w:rsidR="00093E1C" w14:paraId="0811D4AE" w14:textId="77777777" w:rsidTr="00DB1B70">
        <w:tc>
          <w:tcPr>
            <w:tcW w:w="302" w:type="pct"/>
            <w:vAlign w:val="center"/>
            <w:hideMark/>
          </w:tcPr>
          <w:p w14:paraId="3F602795" w14:textId="77777777" w:rsidR="00093E1C" w:rsidRDefault="00093E1C">
            <w:pPr>
              <w:jc w:val="center"/>
              <w:rPr>
                <w:bCs/>
                <w:color w:val="000000"/>
                <w:sz w:val="24"/>
                <w:szCs w:val="24"/>
              </w:rPr>
            </w:pPr>
            <w:r>
              <w:rPr>
                <w:bCs/>
                <w:color w:val="000000"/>
                <w:sz w:val="24"/>
                <w:szCs w:val="24"/>
              </w:rPr>
              <w:t>2.1</w:t>
            </w:r>
          </w:p>
        </w:tc>
        <w:tc>
          <w:tcPr>
            <w:tcW w:w="1156" w:type="pct"/>
            <w:vAlign w:val="center"/>
            <w:hideMark/>
          </w:tcPr>
          <w:p w14:paraId="66DB651B" w14:textId="77777777" w:rsidR="00093E1C" w:rsidRDefault="00093E1C">
            <w:pPr>
              <w:rPr>
                <w:bCs/>
                <w:color w:val="000000"/>
                <w:sz w:val="24"/>
                <w:szCs w:val="24"/>
              </w:rPr>
            </w:pPr>
            <w:r>
              <w:rPr>
                <w:bCs/>
                <w:color w:val="000000"/>
                <w:sz w:val="24"/>
                <w:szCs w:val="24"/>
              </w:rPr>
              <w:t>Потребление тепловой энергии, всего, в т.ч.:</w:t>
            </w:r>
          </w:p>
        </w:tc>
        <w:tc>
          <w:tcPr>
            <w:tcW w:w="390" w:type="pct"/>
            <w:vAlign w:val="center"/>
            <w:hideMark/>
          </w:tcPr>
          <w:p w14:paraId="09C29ED2" w14:textId="77777777" w:rsidR="00093E1C" w:rsidRDefault="00093E1C">
            <w:pPr>
              <w:jc w:val="center"/>
              <w:rPr>
                <w:color w:val="000000"/>
                <w:sz w:val="24"/>
                <w:szCs w:val="24"/>
              </w:rPr>
            </w:pPr>
            <w:r>
              <w:rPr>
                <w:color w:val="000000"/>
                <w:sz w:val="24"/>
                <w:szCs w:val="24"/>
              </w:rPr>
              <w:t>тыс. Гкал</w:t>
            </w:r>
          </w:p>
        </w:tc>
        <w:tc>
          <w:tcPr>
            <w:tcW w:w="367" w:type="pct"/>
            <w:vAlign w:val="center"/>
            <w:hideMark/>
          </w:tcPr>
          <w:p w14:paraId="0A5381E2" w14:textId="77777777" w:rsidR="00093E1C" w:rsidRPr="006A241E" w:rsidRDefault="00093E1C">
            <w:pPr>
              <w:jc w:val="center"/>
              <w:rPr>
                <w:bCs/>
                <w:color w:val="000000"/>
                <w:sz w:val="24"/>
                <w:szCs w:val="24"/>
              </w:rPr>
            </w:pPr>
            <w:r w:rsidRPr="006A241E">
              <w:rPr>
                <w:bCs/>
                <w:color w:val="000000"/>
                <w:sz w:val="24"/>
                <w:szCs w:val="24"/>
              </w:rPr>
              <w:t>37,75</w:t>
            </w:r>
          </w:p>
        </w:tc>
        <w:tc>
          <w:tcPr>
            <w:tcW w:w="401" w:type="pct"/>
            <w:vAlign w:val="center"/>
            <w:hideMark/>
          </w:tcPr>
          <w:p w14:paraId="40AA794B" w14:textId="77777777" w:rsidR="00093E1C" w:rsidRPr="006A241E" w:rsidRDefault="00093E1C">
            <w:pPr>
              <w:jc w:val="center"/>
              <w:rPr>
                <w:bCs/>
                <w:color w:val="000000"/>
                <w:sz w:val="24"/>
                <w:szCs w:val="24"/>
              </w:rPr>
            </w:pPr>
            <w:r w:rsidRPr="006A241E">
              <w:rPr>
                <w:bCs/>
                <w:color w:val="000000"/>
                <w:sz w:val="24"/>
                <w:szCs w:val="24"/>
              </w:rPr>
              <w:t>37,06</w:t>
            </w:r>
          </w:p>
        </w:tc>
        <w:tc>
          <w:tcPr>
            <w:tcW w:w="445" w:type="pct"/>
            <w:vAlign w:val="center"/>
            <w:hideMark/>
          </w:tcPr>
          <w:p w14:paraId="66FC02F1" w14:textId="77777777" w:rsidR="00093E1C" w:rsidRPr="006A241E" w:rsidRDefault="00093E1C">
            <w:pPr>
              <w:jc w:val="center"/>
              <w:rPr>
                <w:bCs/>
                <w:color w:val="000000"/>
                <w:sz w:val="24"/>
                <w:szCs w:val="24"/>
              </w:rPr>
            </w:pPr>
            <w:r w:rsidRPr="006A241E">
              <w:rPr>
                <w:bCs/>
                <w:color w:val="000000"/>
                <w:sz w:val="24"/>
                <w:szCs w:val="24"/>
              </w:rPr>
              <w:t>36,92</w:t>
            </w:r>
          </w:p>
        </w:tc>
        <w:tc>
          <w:tcPr>
            <w:tcW w:w="445" w:type="pct"/>
            <w:vAlign w:val="center"/>
            <w:hideMark/>
          </w:tcPr>
          <w:p w14:paraId="6D09C970" w14:textId="77777777" w:rsidR="00093E1C" w:rsidRPr="006A241E" w:rsidRDefault="00093E1C">
            <w:pPr>
              <w:jc w:val="center"/>
              <w:rPr>
                <w:bCs/>
                <w:color w:val="000000"/>
                <w:sz w:val="24"/>
                <w:szCs w:val="24"/>
              </w:rPr>
            </w:pPr>
            <w:r w:rsidRPr="006A241E">
              <w:rPr>
                <w:bCs/>
                <w:color w:val="000000"/>
                <w:sz w:val="24"/>
                <w:szCs w:val="24"/>
              </w:rPr>
              <w:t>36,92</w:t>
            </w:r>
          </w:p>
        </w:tc>
        <w:tc>
          <w:tcPr>
            <w:tcW w:w="445" w:type="pct"/>
            <w:vAlign w:val="center"/>
            <w:hideMark/>
          </w:tcPr>
          <w:p w14:paraId="2B81D17D" w14:textId="77777777" w:rsidR="00093E1C" w:rsidRPr="006A241E" w:rsidRDefault="00093E1C">
            <w:pPr>
              <w:jc w:val="center"/>
              <w:rPr>
                <w:bCs/>
                <w:color w:val="000000"/>
                <w:sz w:val="24"/>
                <w:szCs w:val="24"/>
              </w:rPr>
            </w:pPr>
            <w:r w:rsidRPr="006A241E">
              <w:rPr>
                <w:bCs/>
                <w:color w:val="000000"/>
                <w:sz w:val="24"/>
                <w:szCs w:val="24"/>
              </w:rPr>
              <w:t>36,92</w:t>
            </w:r>
          </w:p>
        </w:tc>
        <w:tc>
          <w:tcPr>
            <w:tcW w:w="490" w:type="pct"/>
            <w:vAlign w:val="center"/>
            <w:hideMark/>
          </w:tcPr>
          <w:p w14:paraId="2E4E6F5E" w14:textId="77777777" w:rsidR="00093E1C" w:rsidRPr="006A241E" w:rsidRDefault="00093E1C">
            <w:pPr>
              <w:jc w:val="center"/>
              <w:rPr>
                <w:bCs/>
                <w:color w:val="000000"/>
                <w:sz w:val="24"/>
                <w:szCs w:val="24"/>
              </w:rPr>
            </w:pPr>
            <w:r w:rsidRPr="006A241E">
              <w:rPr>
                <w:bCs/>
                <w:color w:val="000000"/>
                <w:sz w:val="24"/>
                <w:szCs w:val="24"/>
              </w:rPr>
              <w:t>36,92</w:t>
            </w:r>
          </w:p>
        </w:tc>
        <w:tc>
          <w:tcPr>
            <w:tcW w:w="559" w:type="pct"/>
            <w:vAlign w:val="center"/>
            <w:hideMark/>
          </w:tcPr>
          <w:p w14:paraId="12134384" w14:textId="77777777" w:rsidR="00093E1C" w:rsidRPr="006A241E" w:rsidRDefault="00093E1C">
            <w:pPr>
              <w:jc w:val="center"/>
              <w:rPr>
                <w:bCs/>
                <w:color w:val="000000"/>
                <w:sz w:val="24"/>
                <w:szCs w:val="24"/>
              </w:rPr>
            </w:pPr>
            <w:r w:rsidRPr="006A241E">
              <w:rPr>
                <w:bCs/>
                <w:color w:val="000000"/>
                <w:sz w:val="24"/>
                <w:szCs w:val="24"/>
              </w:rPr>
              <w:t>36,92</w:t>
            </w:r>
          </w:p>
        </w:tc>
      </w:tr>
      <w:tr w:rsidR="00093E1C" w14:paraId="65F88EC4" w14:textId="77777777" w:rsidTr="00DB1B70">
        <w:tc>
          <w:tcPr>
            <w:tcW w:w="302" w:type="pct"/>
            <w:vAlign w:val="center"/>
            <w:hideMark/>
          </w:tcPr>
          <w:p w14:paraId="2F18D3C1" w14:textId="77777777" w:rsidR="00093E1C" w:rsidRDefault="00093E1C">
            <w:pPr>
              <w:jc w:val="center"/>
              <w:rPr>
                <w:bCs/>
                <w:color w:val="000000"/>
                <w:sz w:val="24"/>
                <w:szCs w:val="24"/>
              </w:rPr>
            </w:pPr>
            <w:r>
              <w:rPr>
                <w:bCs/>
                <w:color w:val="000000"/>
                <w:sz w:val="24"/>
                <w:szCs w:val="24"/>
              </w:rPr>
              <w:t>2.1.1</w:t>
            </w:r>
          </w:p>
        </w:tc>
        <w:tc>
          <w:tcPr>
            <w:tcW w:w="1156" w:type="pct"/>
            <w:vAlign w:val="center"/>
            <w:hideMark/>
          </w:tcPr>
          <w:p w14:paraId="668063F5" w14:textId="77777777" w:rsidR="00093E1C" w:rsidRDefault="00093E1C">
            <w:pPr>
              <w:rPr>
                <w:color w:val="000000"/>
                <w:sz w:val="24"/>
                <w:szCs w:val="24"/>
              </w:rPr>
            </w:pPr>
            <w:r>
              <w:rPr>
                <w:color w:val="000000"/>
                <w:sz w:val="24"/>
                <w:szCs w:val="24"/>
              </w:rPr>
              <w:t>население</w:t>
            </w:r>
          </w:p>
        </w:tc>
        <w:tc>
          <w:tcPr>
            <w:tcW w:w="390" w:type="pct"/>
            <w:vAlign w:val="center"/>
            <w:hideMark/>
          </w:tcPr>
          <w:p w14:paraId="6687ADD4" w14:textId="77777777" w:rsidR="00093E1C" w:rsidRDefault="00093E1C">
            <w:pPr>
              <w:jc w:val="center"/>
              <w:rPr>
                <w:color w:val="000000"/>
                <w:sz w:val="24"/>
                <w:szCs w:val="24"/>
              </w:rPr>
            </w:pPr>
            <w:r>
              <w:rPr>
                <w:color w:val="000000"/>
                <w:sz w:val="24"/>
                <w:szCs w:val="24"/>
              </w:rPr>
              <w:t>тыс. Гкал</w:t>
            </w:r>
          </w:p>
        </w:tc>
        <w:tc>
          <w:tcPr>
            <w:tcW w:w="367" w:type="pct"/>
            <w:vAlign w:val="center"/>
            <w:hideMark/>
          </w:tcPr>
          <w:p w14:paraId="7E249992" w14:textId="77777777" w:rsidR="00093E1C" w:rsidRPr="006A241E" w:rsidRDefault="00093E1C">
            <w:pPr>
              <w:jc w:val="center"/>
              <w:rPr>
                <w:color w:val="000000"/>
                <w:sz w:val="24"/>
                <w:szCs w:val="24"/>
              </w:rPr>
            </w:pPr>
            <w:r w:rsidRPr="006A241E">
              <w:rPr>
                <w:color w:val="000000"/>
                <w:sz w:val="24"/>
                <w:szCs w:val="24"/>
              </w:rPr>
              <w:t>19,65</w:t>
            </w:r>
          </w:p>
        </w:tc>
        <w:tc>
          <w:tcPr>
            <w:tcW w:w="401" w:type="pct"/>
            <w:vAlign w:val="center"/>
            <w:hideMark/>
          </w:tcPr>
          <w:p w14:paraId="5D246408" w14:textId="77777777" w:rsidR="00093E1C" w:rsidRPr="006A241E" w:rsidRDefault="00093E1C">
            <w:pPr>
              <w:jc w:val="center"/>
              <w:rPr>
                <w:color w:val="000000"/>
                <w:sz w:val="24"/>
                <w:szCs w:val="24"/>
              </w:rPr>
            </w:pPr>
            <w:r w:rsidRPr="006A241E">
              <w:rPr>
                <w:color w:val="000000"/>
                <w:sz w:val="24"/>
                <w:szCs w:val="24"/>
              </w:rPr>
              <w:t>19,70</w:t>
            </w:r>
          </w:p>
        </w:tc>
        <w:tc>
          <w:tcPr>
            <w:tcW w:w="445" w:type="pct"/>
            <w:vAlign w:val="center"/>
            <w:hideMark/>
          </w:tcPr>
          <w:p w14:paraId="581E799F" w14:textId="77777777" w:rsidR="00093E1C" w:rsidRPr="006A241E" w:rsidRDefault="00093E1C">
            <w:pPr>
              <w:jc w:val="center"/>
              <w:rPr>
                <w:color w:val="000000"/>
                <w:sz w:val="24"/>
                <w:szCs w:val="24"/>
              </w:rPr>
            </w:pPr>
            <w:r w:rsidRPr="006A241E">
              <w:rPr>
                <w:color w:val="000000"/>
                <w:sz w:val="24"/>
                <w:szCs w:val="24"/>
              </w:rPr>
              <w:t>19,58</w:t>
            </w:r>
          </w:p>
        </w:tc>
        <w:tc>
          <w:tcPr>
            <w:tcW w:w="445" w:type="pct"/>
            <w:vAlign w:val="center"/>
            <w:hideMark/>
          </w:tcPr>
          <w:p w14:paraId="242CA620" w14:textId="77777777" w:rsidR="00093E1C" w:rsidRPr="006A241E" w:rsidRDefault="00093E1C">
            <w:pPr>
              <w:jc w:val="center"/>
              <w:rPr>
                <w:color w:val="000000"/>
                <w:sz w:val="24"/>
                <w:szCs w:val="24"/>
              </w:rPr>
            </w:pPr>
            <w:r w:rsidRPr="006A241E">
              <w:rPr>
                <w:color w:val="000000"/>
                <w:sz w:val="24"/>
                <w:szCs w:val="24"/>
              </w:rPr>
              <w:t>19,58</w:t>
            </w:r>
          </w:p>
        </w:tc>
        <w:tc>
          <w:tcPr>
            <w:tcW w:w="445" w:type="pct"/>
            <w:vAlign w:val="center"/>
            <w:hideMark/>
          </w:tcPr>
          <w:p w14:paraId="5FEDD98A" w14:textId="77777777" w:rsidR="00093E1C" w:rsidRPr="006A241E" w:rsidRDefault="00093E1C">
            <w:pPr>
              <w:jc w:val="center"/>
              <w:rPr>
                <w:color w:val="000000"/>
                <w:sz w:val="24"/>
                <w:szCs w:val="24"/>
              </w:rPr>
            </w:pPr>
            <w:r w:rsidRPr="006A241E">
              <w:rPr>
                <w:color w:val="000000"/>
                <w:sz w:val="24"/>
                <w:szCs w:val="24"/>
              </w:rPr>
              <w:t>19,58</w:t>
            </w:r>
          </w:p>
        </w:tc>
        <w:tc>
          <w:tcPr>
            <w:tcW w:w="490" w:type="pct"/>
            <w:vAlign w:val="center"/>
            <w:hideMark/>
          </w:tcPr>
          <w:p w14:paraId="42BF5AA6" w14:textId="77777777" w:rsidR="00093E1C" w:rsidRPr="006A241E" w:rsidRDefault="00093E1C">
            <w:pPr>
              <w:jc w:val="center"/>
              <w:rPr>
                <w:color w:val="000000"/>
                <w:sz w:val="24"/>
                <w:szCs w:val="24"/>
              </w:rPr>
            </w:pPr>
            <w:r w:rsidRPr="006A241E">
              <w:rPr>
                <w:color w:val="000000"/>
                <w:sz w:val="24"/>
                <w:szCs w:val="24"/>
              </w:rPr>
              <w:t>19,58</w:t>
            </w:r>
          </w:p>
        </w:tc>
        <w:tc>
          <w:tcPr>
            <w:tcW w:w="559" w:type="pct"/>
            <w:vAlign w:val="center"/>
            <w:hideMark/>
          </w:tcPr>
          <w:p w14:paraId="42057223" w14:textId="77777777" w:rsidR="00093E1C" w:rsidRPr="006A241E" w:rsidRDefault="00093E1C">
            <w:pPr>
              <w:jc w:val="center"/>
              <w:rPr>
                <w:color w:val="000000"/>
                <w:sz w:val="24"/>
                <w:szCs w:val="24"/>
              </w:rPr>
            </w:pPr>
            <w:r w:rsidRPr="006A241E">
              <w:rPr>
                <w:color w:val="000000"/>
                <w:sz w:val="24"/>
                <w:szCs w:val="24"/>
              </w:rPr>
              <w:t>19,58</w:t>
            </w:r>
          </w:p>
        </w:tc>
      </w:tr>
      <w:tr w:rsidR="00093E1C" w14:paraId="6A23257F" w14:textId="77777777" w:rsidTr="00DB1B70">
        <w:tc>
          <w:tcPr>
            <w:tcW w:w="302" w:type="pct"/>
            <w:vAlign w:val="center"/>
            <w:hideMark/>
          </w:tcPr>
          <w:p w14:paraId="0B89DE2E" w14:textId="77777777" w:rsidR="00093E1C" w:rsidRDefault="00093E1C">
            <w:pPr>
              <w:jc w:val="center"/>
              <w:rPr>
                <w:bCs/>
                <w:color w:val="000000"/>
                <w:sz w:val="24"/>
                <w:szCs w:val="24"/>
              </w:rPr>
            </w:pPr>
            <w:r>
              <w:rPr>
                <w:bCs/>
                <w:color w:val="000000"/>
                <w:sz w:val="24"/>
                <w:szCs w:val="24"/>
              </w:rPr>
              <w:t>2.1.2</w:t>
            </w:r>
          </w:p>
        </w:tc>
        <w:tc>
          <w:tcPr>
            <w:tcW w:w="1156" w:type="pct"/>
            <w:vAlign w:val="center"/>
            <w:hideMark/>
          </w:tcPr>
          <w:p w14:paraId="431D508B" w14:textId="77777777" w:rsidR="00093E1C" w:rsidRDefault="00093E1C">
            <w:pPr>
              <w:rPr>
                <w:color w:val="000000"/>
                <w:sz w:val="24"/>
                <w:szCs w:val="24"/>
              </w:rPr>
            </w:pPr>
            <w:r>
              <w:rPr>
                <w:color w:val="000000"/>
                <w:sz w:val="24"/>
                <w:szCs w:val="24"/>
              </w:rPr>
              <w:t>бюджетные организации</w:t>
            </w:r>
          </w:p>
        </w:tc>
        <w:tc>
          <w:tcPr>
            <w:tcW w:w="390" w:type="pct"/>
            <w:vAlign w:val="center"/>
            <w:hideMark/>
          </w:tcPr>
          <w:p w14:paraId="56A7C96C" w14:textId="77777777" w:rsidR="00093E1C" w:rsidRDefault="00093E1C">
            <w:pPr>
              <w:jc w:val="center"/>
              <w:rPr>
                <w:color w:val="000000"/>
                <w:sz w:val="24"/>
                <w:szCs w:val="24"/>
              </w:rPr>
            </w:pPr>
            <w:r>
              <w:rPr>
                <w:color w:val="000000"/>
                <w:sz w:val="24"/>
                <w:szCs w:val="24"/>
              </w:rPr>
              <w:t>тыс. Гкал</w:t>
            </w:r>
          </w:p>
        </w:tc>
        <w:tc>
          <w:tcPr>
            <w:tcW w:w="367" w:type="pct"/>
            <w:vAlign w:val="center"/>
            <w:hideMark/>
          </w:tcPr>
          <w:p w14:paraId="7DE727C5" w14:textId="77777777" w:rsidR="00093E1C" w:rsidRPr="006A241E" w:rsidRDefault="00093E1C">
            <w:pPr>
              <w:jc w:val="center"/>
              <w:rPr>
                <w:color w:val="000000"/>
                <w:sz w:val="24"/>
                <w:szCs w:val="24"/>
              </w:rPr>
            </w:pPr>
            <w:r w:rsidRPr="006A241E">
              <w:rPr>
                <w:color w:val="000000"/>
                <w:sz w:val="24"/>
                <w:szCs w:val="24"/>
              </w:rPr>
              <w:t>12,51</w:t>
            </w:r>
          </w:p>
        </w:tc>
        <w:tc>
          <w:tcPr>
            <w:tcW w:w="401" w:type="pct"/>
            <w:vAlign w:val="center"/>
            <w:hideMark/>
          </w:tcPr>
          <w:p w14:paraId="27EDB438" w14:textId="77777777" w:rsidR="00093E1C" w:rsidRPr="006A241E" w:rsidRDefault="00093E1C">
            <w:pPr>
              <w:jc w:val="center"/>
              <w:rPr>
                <w:color w:val="000000"/>
                <w:sz w:val="24"/>
                <w:szCs w:val="24"/>
              </w:rPr>
            </w:pPr>
            <w:r w:rsidRPr="006A241E">
              <w:rPr>
                <w:color w:val="000000"/>
                <w:sz w:val="24"/>
                <w:szCs w:val="24"/>
              </w:rPr>
              <w:t>12,71</w:t>
            </w:r>
          </w:p>
        </w:tc>
        <w:tc>
          <w:tcPr>
            <w:tcW w:w="445" w:type="pct"/>
            <w:vAlign w:val="center"/>
            <w:hideMark/>
          </w:tcPr>
          <w:p w14:paraId="6527815D" w14:textId="77777777" w:rsidR="00093E1C" w:rsidRPr="006A241E" w:rsidRDefault="00093E1C">
            <w:pPr>
              <w:jc w:val="center"/>
              <w:rPr>
                <w:color w:val="000000"/>
                <w:sz w:val="24"/>
                <w:szCs w:val="24"/>
              </w:rPr>
            </w:pPr>
            <w:r w:rsidRPr="006A241E">
              <w:rPr>
                <w:color w:val="000000"/>
                <w:sz w:val="24"/>
                <w:szCs w:val="24"/>
              </w:rPr>
              <w:t>12,71</w:t>
            </w:r>
          </w:p>
        </w:tc>
        <w:tc>
          <w:tcPr>
            <w:tcW w:w="445" w:type="pct"/>
            <w:vAlign w:val="center"/>
            <w:hideMark/>
          </w:tcPr>
          <w:p w14:paraId="379AAF64" w14:textId="77777777" w:rsidR="00093E1C" w:rsidRPr="006A241E" w:rsidRDefault="00093E1C">
            <w:pPr>
              <w:jc w:val="center"/>
              <w:rPr>
                <w:color w:val="000000"/>
                <w:sz w:val="24"/>
                <w:szCs w:val="24"/>
              </w:rPr>
            </w:pPr>
            <w:r w:rsidRPr="006A241E">
              <w:rPr>
                <w:color w:val="000000"/>
                <w:sz w:val="24"/>
                <w:szCs w:val="24"/>
              </w:rPr>
              <w:t>12,71</w:t>
            </w:r>
          </w:p>
        </w:tc>
        <w:tc>
          <w:tcPr>
            <w:tcW w:w="445" w:type="pct"/>
            <w:vAlign w:val="center"/>
            <w:hideMark/>
          </w:tcPr>
          <w:p w14:paraId="44476AAA" w14:textId="77777777" w:rsidR="00093E1C" w:rsidRPr="006A241E" w:rsidRDefault="00093E1C">
            <w:pPr>
              <w:jc w:val="center"/>
              <w:rPr>
                <w:color w:val="000000"/>
                <w:sz w:val="24"/>
                <w:szCs w:val="24"/>
              </w:rPr>
            </w:pPr>
            <w:r w:rsidRPr="006A241E">
              <w:rPr>
                <w:color w:val="000000"/>
                <w:sz w:val="24"/>
                <w:szCs w:val="24"/>
              </w:rPr>
              <w:t>12,71</w:t>
            </w:r>
          </w:p>
        </w:tc>
        <w:tc>
          <w:tcPr>
            <w:tcW w:w="490" w:type="pct"/>
            <w:vAlign w:val="center"/>
            <w:hideMark/>
          </w:tcPr>
          <w:p w14:paraId="02D3E5B6" w14:textId="77777777" w:rsidR="00093E1C" w:rsidRPr="006A241E" w:rsidRDefault="00093E1C">
            <w:pPr>
              <w:jc w:val="center"/>
              <w:rPr>
                <w:color w:val="000000"/>
                <w:sz w:val="24"/>
                <w:szCs w:val="24"/>
              </w:rPr>
            </w:pPr>
            <w:r w:rsidRPr="006A241E">
              <w:rPr>
                <w:color w:val="000000"/>
                <w:sz w:val="24"/>
                <w:szCs w:val="24"/>
              </w:rPr>
              <w:t>12,71</w:t>
            </w:r>
          </w:p>
        </w:tc>
        <w:tc>
          <w:tcPr>
            <w:tcW w:w="559" w:type="pct"/>
            <w:vAlign w:val="center"/>
            <w:hideMark/>
          </w:tcPr>
          <w:p w14:paraId="16202474" w14:textId="77777777" w:rsidR="00093E1C" w:rsidRPr="006A241E" w:rsidRDefault="00093E1C">
            <w:pPr>
              <w:jc w:val="center"/>
              <w:rPr>
                <w:color w:val="000000"/>
                <w:sz w:val="24"/>
                <w:szCs w:val="24"/>
              </w:rPr>
            </w:pPr>
            <w:r w:rsidRPr="006A241E">
              <w:rPr>
                <w:color w:val="000000"/>
                <w:sz w:val="24"/>
                <w:szCs w:val="24"/>
              </w:rPr>
              <w:t>12,71</w:t>
            </w:r>
          </w:p>
        </w:tc>
      </w:tr>
      <w:tr w:rsidR="00093E1C" w14:paraId="7153320E" w14:textId="77777777" w:rsidTr="00DB1B70">
        <w:tc>
          <w:tcPr>
            <w:tcW w:w="302" w:type="pct"/>
            <w:vAlign w:val="center"/>
            <w:hideMark/>
          </w:tcPr>
          <w:p w14:paraId="6162622F" w14:textId="77777777" w:rsidR="00093E1C" w:rsidRDefault="00093E1C">
            <w:pPr>
              <w:jc w:val="center"/>
              <w:rPr>
                <w:bCs/>
                <w:color w:val="000000"/>
                <w:sz w:val="24"/>
                <w:szCs w:val="24"/>
              </w:rPr>
            </w:pPr>
            <w:r>
              <w:rPr>
                <w:bCs/>
                <w:color w:val="000000"/>
                <w:sz w:val="24"/>
                <w:szCs w:val="24"/>
              </w:rPr>
              <w:t>2.1.3</w:t>
            </w:r>
          </w:p>
        </w:tc>
        <w:tc>
          <w:tcPr>
            <w:tcW w:w="1156" w:type="pct"/>
            <w:vAlign w:val="center"/>
            <w:hideMark/>
          </w:tcPr>
          <w:p w14:paraId="165D983E" w14:textId="77777777" w:rsidR="00093E1C" w:rsidRDefault="00093E1C">
            <w:pPr>
              <w:rPr>
                <w:color w:val="000000"/>
                <w:sz w:val="24"/>
                <w:szCs w:val="24"/>
              </w:rPr>
            </w:pPr>
            <w:r>
              <w:rPr>
                <w:color w:val="000000"/>
                <w:sz w:val="24"/>
                <w:szCs w:val="24"/>
              </w:rPr>
              <w:t>прочие потребители</w:t>
            </w:r>
          </w:p>
        </w:tc>
        <w:tc>
          <w:tcPr>
            <w:tcW w:w="390" w:type="pct"/>
            <w:vAlign w:val="center"/>
            <w:hideMark/>
          </w:tcPr>
          <w:p w14:paraId="1FA63CF8" w14:textId="77777777" w:rsidR="00093E1C" w:rsidRDefault="00093E1C">
            <w:pPr>
              <w:jc w:val="center"/>
              <w:rPr>
                <w:color w:val="000000"/>
                <w:sz w:val="24"/>
                <w:szCs w:val="24"/>
              </w:rPr>
            </w:pPr>
            <w:r>
              <w:rPr>
                <w:color w:val="000000"/>
                <w:sz w:val="24"/>
                <w:szCs w:val="24"/>
              </w:rPr>
              <w:t>тыс. Гкал</w:t>
            </w:r>
          </w:p>
        </w:tc>
        <w:tc>
          <w:tcPr>
            <w:tcW w:w="367" w:type="pct"/>
            <w:vAlign w:val="center"/>
            <w:hideMark/>
          </w:tcPr>
          <w:p w14:paraId="477DC3A5" w14:textId="77777777" w:rsidR="00093E1C" w:rsidRPr="006A241E" w:rsidRDefault="00093E1C">
            <w:pPr>
              <w:jc w:val="center"/>
              <w:rPr>
                <w:color w:val="000000"/>
                <w:sz w:val="24"/>
                <w:szCs w:val="24"/>
              </w:rPr>
            </w:pPr>
            <w:r w:rsidRPr="006A241E">
              <w:rPr>
                <w:color w:val="000000"/>
                <w:sz w:val="24"/>
                <w:szCs w:val="24"/>
              </w:rPr>
              <w:t>4,37</w:t>
            </w:r>
          </w:p>
        </w:tc>
        <w:tc>
          <w:tcPr>
            <w:tcW w:w="401" w:type="pct"/>
            <w:vAlign w:val="center"/>
            <w:hideMark/>
          </w:tcPr>
          <w:p w14:paraId="3EC76AB5" w14:textId="77777777" w:rsidR="00093E1C" w:rsidRPr="006A241E" w:rsidRDefault="00093E1C">
            <w:pPr>
              <w:jc w:val="center"/>
              <w:rPr>
                <w:color w:val="000000"/>
                <w:sz w:val="24"/>
                <w:szCs w:val="24"/>
              </w:rPr>
            </w:pPr>
            <w:r w:rsidRPr="006A241E">
              <w:rPr>
                <w:color w:val="000000"/>
                <w:sz w:val="24"/>
                <w:szCs w:val="24"/>
              </w:rPr>
              <w:t>3,81</w:t>
            </w:r>
          </w:p>
        </w:tc>
        <w:tc>
          <w:tcPr>
            <w:tcW w:w="445" w:type="pct"/>
            <w:vAlign w:val="center"/>
            <w:hideMark/>
          </w:tcPr>
          <w:p w14:paraId="03556C76" w14:textId="77777777" w:rsidR="00093E1C" w:rsidRPr="006A241E" w:rsidRDefault="00093E1C">
            <w:pPr>
              <w:jc w:val="center"/>
              <w:rPr>
                <w:color w:val="000000"/>
                <w:sz w:val="24"/>
                <w:szCs w:val="24"/>
              </w:rPr>
            </w:pPr>
            <w:r w:rsidRPr="006A241E">
              <w:rPr>
                <w:color w:val="000000"/>
                <w:sz w:val="24"/>
                <w:szCs w:val="24"/>
              </w:rPr>
              <w:t>3,81</w:t>
            </w:r>
          </w:p>
        </w:tc>
        <w:tc>
          <w:tcPr>
            <w:tcW w:w="445" w:type="pct"/>
            <w:vAlign w:val="center"/>
            <w:hideMark/>
          </w:tcPr>
          <w:p w14:paraId="7F2EA203" w14:textId="77777777" w:rsidR="00093E1C" w:rsidRPr="006A241E" w:rsidRDefault="00093E1C">
            <w:pPr>
              <w:jc w:val="center"/>
              <w:rPr>
                <w:color w:val="000000"/>
                <w:sz w:val="24"/>
                <w:szCs w:val="24"/>
              </w:rPr>
            </w:pPr>
            <w:r w:rsidRPr="006A241E">
              <w:rPr>
                <w:color w:val="000000"/>
                <w:sz w:val="24"/>
                <w:szCs w:val="24"/>
              </w:rPr>
              <w:t>3,81</w:t>
            </w:r>
          </w:p>
        </w:tc>
        <w:tc>
          <w:tcPr>
            <w:tcW w:w="445" w:type="pct"/>
            <w:vAlign w:val="center"/>
            <w:hideMark/>
          </w:tcPr>
          <w:p w14:paraId="3B0A414E" w14:textId="77777777" w:rsidR="00093E1C" w:rsidRPr="006A241E" w:rsidRDefault="00093E1C">
            <w:pPr>
              <w:jc w:val="center"/>
              <w:rPr>
                <w:color w:val="000000"/>
                <w:sz w:val="24"/>
                <w:szCs w:val="24"/>
              </w:rPr>
            </w:pPr>
            <w:r w:rsidRPr="006A241E">
              <w:rPr>
                <w:color w:val="000000"/>
                <w:sz w:val="24"/>
                <w:szCs w:val="24"/>
              </w:rPr>
              <w:t>3,81</w:t>
            </w:r>
          </w:p>
        </w:tc>
        <w:tc>
          <w:tcPr>
            <w:tcW w:w="490" w:type="pct"/>
            <w:vAlign w:val="center"/>
            <w:hideMark/>
          </w:tcPr>
          <w:p w14:paraId="1378339E" w14:textId="77777777" w:rsidR="00093E1C" w:rsidRPr="006A241E" w:rsidRDefault="00093E1C">
            <w:pPr>
              <w:jc w:val="center"/>
              <w:rPr>
                <w:color w:val="000000"/>
                <w:sz w:val="24"/>
                <w:szCs w:val="24"/>
              </w:rPr>
            </w:pPr>
            <w:r w:rsidRPr="006A241E">
              <w:rPr>
                <w:color w:val="000000"/>
                <w:sz w:val="24"/>
                <w:szCs w:val="24"/>
              </w:rPr>
              <w:t>3,81</w:t>
            </w:r>
          </w:p>
        </w:tc>
        <w:tc>
          <w:tcPr>
            <w:tcW w:w="559" w:type="pct"/>
            <w:vAlign w:val="center"/>
            <w:hideMark/>
          </w:tcPr>
          <w:p w14:paraId="0560E58E" w14:textId="77777777" w:rsidR="00093E1C" w:rsidRPr="006A241E" w:rsidRDefault="00093E1C">
            <w:pPr>
              <w:jc w:val="center"/>
              <w:rPr>
                <w:color w:val="000000"/>
                <w:sz w:val="24"/>
                <w:szCs w:val="24"/>
              </w:rPr>
            </w:pPr>
            <w:r w:rsidRPr="006A241E">
              <w:rPr>
                <w:color w:val="000000"/>
                <w:sz w:val="24"/>
                <w:szCs w:val="24"/>
              </w:rPr>
              <w:t>3,81</w:t>
            </w:r>
          </w:p>
        </w:tc>
      </w:tr>
      <w:tr w:rsidR="00093E1C" w14:paraId="1EF86E4B" w14:textId="77777777" w:rsidTr="00DB1B70">
        <w:tc>
          <w:tcPr>
            <w:tcW w:w="302" w:type="pct"/>
            <w:vAlign w:val="center"/>
            <w:hideMark/>
          </w:tcPr>
          <w:p w14:paraId="1FB42924" w14:textId="77777777" w:rsidR="00093E1C" w:rsidRDefault="00093E1C">
            <w:pPr>
              <w:jc w:val="center"/>
              <w:rPr>
                <w:bCs/>
                <w:color w:val="000000"/>
                <w:sz w:val="24"/>
                <w:szCs w:val="24"/>
              </w:rPr>
            </w:pPr>
            <w:r>
              <w:rPr>
                <w:bCs/>
                <w:color w:val="000000"/>
                <w:sz w:val="24"/>
                <w:szCs w:val="24"/>
              </w:rPr>
              <w:t>2.1.4</w:t>
            </w:r>
          </w:p>
        </w:tc>
        <w:tc>
          <w:tcPr>
            <w:tcW w:w="1156" w:type="pct"/>
            <w:vAlign w:val="center"/>
            <w:hideMark/>
          </w:tcPr>
          <w:p w14:paraId="5D9B0CD6" w14:textId="77777777" w:rsidR="00093E1C" w:rsidRDefault="00093E1C">
            <w:pPr>
              <w:rPr>
                <w:color w:val="000000"/>
                <w:sz w:val="24"/>
                <w:szCs w:val="24"/>
              </w:rPr>
            </w:pPr>
            <w:r>
              <w:rPr>
                <w:color w:val="000000"/>
                <w:sz w:val="24"/>
                <w:szCs w:val="24"/>
              </w:rPr>
              <w:t>ресурсоснабжающие организации (собственные нужды)</w:t>
            </w:r>
          </w:p>
        </w:tc>
        <w:tc>
          <w:tcPr>
            <w:tcW w:w="390" w:type="pct"/>
            <w:vAlign w:val="center"/>
            <w:hideMark/>
          </w:tcPr>
          <w:p w14:paraId="204867E1" w14:textId="77777777" w:rsidR="00093E1C" w:rsidRDefault="00093E1C">
            <w:pPr>
              <w:jc w:val="center"/>
              <w:rPr>
                <w:color w:val="000000"/>
                <w:sz w:val="24"/>
                <w:szCs w:val="24"/>
              </w:rPr>
            </w:pPr>
            <w:r>
              <w:rPr>
                <w:color w:val="000000"/>
                <w:sz w:val="24"/>
                <w:szCs w:val="24"/>
              </w:rPr>
              <w:t>тыс. Гкал</w:t>
            </w:r>
          </w:p>
        </w:tc>
        <w:tc>
          <w:tcPr>
            <w:tcW w:w="367" w:type="pct"/>
            <w:vAlign w:val="center"/>
            <w:hideMark/>
          </w:tcPr>
          <w:p w14:paraId="14C5D910" w14:textId="77777777" w:rsidR="00093E1C" w:rsidRPr="006A241E" w:rsidRDefault="00093E1C">
            <w:pPr>
              <w:jc w:val="center"/>
              <w:rPr>
                <w:color w:val="000000"/>
                <w:sz w:val="24"/>
                <w:szCs w:val="24"/>
              </w:rPr>
            </w:pPr>
            <w:r w:rsidRPr="006A241E">
              <w:rPr>
                <w:color w:val="000000"/>
                <w:sz w:val="24"/>
                <w:szCs w:val="24"/>
              </w:rPr>
              <w:t>1,22</w:t>
            </w:r>
          </w:p>
        </w:tc>
        <w:tc>
          <w:tcPr>
            <w:tcW w:w="401" w:type="pct"/>
            <w:vAlign w:val="center"/>
            <w:hideMark/>
          </w:tcPr>
          <w:p w14:paraId="052508BE" w14:textId="77777777" w:rsidR="00093E1C" w:rsidRPr="006A241E" w:rsidRDefault="00093E1C">
            <w:pPr>
              <w:jc w:val="center"/>
              <w:rPr>
                <w:color w:val="000000"/>
                <w:sz w:val="24"/>
                <w:szCs w:val="24"/>
              </w:rPr>
            </w:pPr>
            <w:r w:rsidRPr="006A241E">
              <w:rPr>
                <w:color w:val="000000"/>
                <w:sz w:val="24"/>
                <w:szCs w:val="24"/>
              </w:rPr>
              <w:t>0,85</w:t>
            </w:r>
          </w:p>
        </w:tc>
        <w:tc>
          <w:tcPr>
            <w:tcW w:w="445" w:type="pct"/>
            <w:vAlign w:val="center"/>
            <w:hideMark/>
          </w:tcPr>
          <w:p w14:paraId="78CD10E6" w14:textId="77777777" w:rsidR="00093E1C" w:rsidRPr="006A241E" w:rsidRDefault="00093E1C">
            <w:pPr>
              <w:jc w:val="center"/>
              <w:rPr>
                <w:color w:val="000000"/>
                <w:sz w:val="24"/>
                <w:szCs w:val="24"/>
              </w:rPr>
            </w:pPr>
            <w:r w:rsidRPr="006A241E">
              <w:rPr>
                <w:color w:val="000000"/>
                <w:sz w:val="24"/>
                <w:szCs w:val="24"/>
              </w:rPr>
              <w:t>0,81</w:t>
            </w:r>
          </w:p>
        </w:tc>
        <w:tc>
          <w:tcPr>
            <w:tcW w:w="445" w:type="pct"/>
            <w:vAlign w:val="center"/>
            <w:hideMark/>
          </w:tcPr>
          <w:p w14:paraId="6E0E4A61" w14:textId="77777777" w:rsidR="00093E1C" w:rsidRPr="006A241E" w:rsidRDefault="00093E1C">
            <w:pPr>
              <w:jc w:val="center"/>
              <w:rPr>
                <w:color w:val="000000"/>
                <w:sz w:val="24"/>
                <w:szCs w:val="24"/>
              </w:rPr>
            </w:pPr>
            <w:r w:rsidRPr="006A241E">
              <w:rPr>
                <w:color w:val="000000"/>
                <w:sz w:val="24"/>
                <w:szCs w:val="24"/>
              </w:rPr>
              <w:t>0,81</w:t>
            </w:r>
          </w:p>
        </w:tc>
        <w:tc>
          <w:tcPr>
            <w:tcW w:w="445" w:type="pct"/>
            <w:vAlign w:val="center"/>
            <w:hideMark/>
          </w:tcPr>
          <w:p w14:paraId="35484AC6" w14:textId="77777777" w:rsidR="00093E1C" w:rsidRPr="006A241E" w:rsidRDefault="00093E1C">
            <w:pPr>
              <w:jc w:val="center"/>
              <w:rPr>
                <w:color w:val="000000"/>
                <w:sz w:val="24"/>
                <w:szCs w:val="24"/>
              </w:rPr>
            </w:pPr>
            <w:r w:rsidRPr="006A241E">
              <w:rPr>
                <w:color w:val="000000"/>
                <w:sz w:val="24"/>
                <w:szCs w:val="24"/>
              </w:rPr>
              <w:t>0,81</w:t>
            </w:r>
          </w:p>
        </w:tc>
        <w:tc>
          <w:tcPr>
            <w:tcW w:w="490" w:type="pct"/>
            <w:vAlign w:val="center"/>
            <w:hideMark/>
          </w:tcPr>
          <w:p w14:paraId="3169582F" w14:textId="77777777" w:rsidR="00093E1C" w:rsidRPr="006A241E" w:rsidRDefault="00093E1C">
            <w:pPr>
              <w:jc w:val="center"/>
              <w:rPr>
                <w:color w:val="000000"/>
                <w:sz w:val="24"/>
                <w:szCs w:val="24"/>
              </w:rPr>
            </w:pPr>
            <w:r w:rsidRPr="006A241E">
              <w:rPr>
                <w:color w:val="000000"/>
                <w:sz w:val="24"/>
                <w:szCs w:val="24"/>
              </w:rPr>
              <w:t>0,81</w:t>
            </w:r>
          </w:p>
        </w:tc>
        <w:tc>
          <w:tcPr>
            <w:tcW w:w="559" w:type="pct"/>
            <w:vAlign w:val="center"/>
            <w:hideMark/>
          </w:tcPr>
          <w:p w14:paraId="3168DD24" w14:textId="77777777" w:rsidR="00093E1C" w:rsidRPr="006A241E" w:rsidRDefault="00093E1C">
            <w:pPr>
              <w:jc w:val="center"/>
              <w:rPr>
                <w:color w:val="000000"/>
                <w:sz w:val="24"/>
                <w:szCs w:val="24"/>
              </w:rPr>
            </w:pPr>
            <w:r w:rsidRPr="006A241E">
              <w:rPr>
                <w:color w:val="000000"/>
                <w:sz w:val="24"/>
                <w:szCs w:val="24"/>
              </w:rPr>
              <w:t>0,81</w:t>
            </w:r>
          </w:p>
        </w:tc>
      </w:tr>
      <w:tr w:rsidR="00093E1C" w14:paraId="766416CF" w14:textId="77777777" w:rsidTr="00DB1B70">
        <w:tc>
          <w:tcPr>
            <w:tcW w:w="302" w:type="pct"/>
            <w:vAlign w:val="center"/>
            <w:hideMark/>
          </w:tcPr>
          <w:p w14:paraId="3BAC0046" w14:textId="77777777" w:rsidR="00093E1C" w:rsidRDefault="00093E1C">
            <w:pPr>
              <w:jc w:val="center"/>
              <w:rPr>
                <w:bCs/>
                <w:color w:val="000000"/>
                <w:sz w:val="24"/>
                <w:szCs w:val="24"/>
              </w:rPr>
            </w:pPr>
            <w:r>
              <w:rPr>
                <w:bCs/>
                <w:color w:val="000000"/>
                <w:sz w:val="24"/>
                <w:szCs w:val="24"/>
              </w:rPr>
              <w:t>2.2</w:t>
            </w:r>
          </w:p>
        </w:tc>
        <w:tc>
          <w:tcPr>
            <w:tcW w:w="1156" w:type="pct"/>
            <w:vAlign w:val="center"/>
            <w:hideMark/>
          </w:tcPr>
          <w:p w14:paraId="50934CC7" w14:textId="77777777" w:rsidR="00093E1C" w:rsidRDefault="00093E1C">
            <w:pPr>
              <w:rPr>
                <w:bCs/>
                <w:color w:val="000000"/>
                <w:sz w:val="24"/>
                <w:szCs w:val="24"/>
              </w:rPr>
            </w:pPr>
            <w:r>
              <w:rPr>
                <w:bCs/>
                <w:color w:val="000000"/>
                <w:sz w:val="24"/>
                <w:szCs w:val="24"/>
              </w:rPr>
              <w:t>Присоединенная нагрузка, всего</w:t>
            </w:r>
          </w:p>
        </w:tc>
        <w:tc>
          <w:tcPr>
            <w:tcW w:w="390" w:type="pct"/>
            <w:vAlign w:val="center"/>
            <w:hideMark/>
          </w:tcPr>
          <w:p w14:paraId="3DF555D8" w14:textId="77777777" w:rsidR="00093E1C" w:rsidRDefault="00093E1C">
            <w:pPr>
              <w:jc w:val="center"/>
              <w:rPr>
                <w:bCs/>
                <w:color w:val="000000"/>
                <w:sz w:val="24"/>
                <w:szCs w:val="24"/>
              </w:rPr>
            </w:pPr>
            <w:r>
              <w:rPr>
                <w:bCs/>
                <w:color w:val="000000"/>
                <w:sz w:val="24"/>
                <w:szCs w:val="24"/>
              </w:rPr>
              <w:t>Гкал/ч</w:t>
            </w:r>
          </w:p>
        </w:tc>
        <w:tc>
          <w:tcPr>
            <w:tcW w:w="367" w:type="pct"/>
            <w:vAlign w:val="center"/>
            <w:hideMark/>
          </w:tcPr>
          <w:p w14:paraId="07EB1A5C" w14:textId="77777777" w:rsidR="00093E1C" w:rsidRPr="006A241E" w:rsidRDefault="00093E1C">
            <w:pPr>
              <w:jc w:val="center"/>
              <w:rPr>
                <w:bCs/>
                <w:color w:val="000000"/>
                <w:sz w:val="24"/>
                <w:szCs w:val="24"/>
              </w:rPr>
            </w:pPr>
            <w:r w:rsidRPr="006A241E">
              <w:rPr>
                <w:bCs/>
                <w:color w:val="000000"/>
                <w:sz w:val="24"/>
                <w:szCs w:val="24"/>
              </w:rPr>
              <w:t>34,35</w:t>
            </w:r>
          </w:p>
        </w:tc>
        <w:tc>
          <w:tcPr>
            <w:tcW w:w="401" w:type="pct"/>
            <w:vAlign w:val="center"/>
            <w:hideMark/>
          </w:tcPr>
          <w:p w14:paraId="615EFB8F" w14:textId="77777777" w:rsidR="00093E1C" w:rsidRPr="006A241E" w:rsidRDefault="00093E1C">
            <w:pPr>
              <w:jc w:val="center"/>
              <w:rPr>
                <w:bCs/>
                <w:color w:val="000000"/>
                <w:sz w:val="24"/>
                <w:szCs w:val="24"/>
              </w:rPr>
            </w:pPr>
            <w:r w:rsidRPr="006A241E">
              <w:rPr>
                <w:bCs/>
                <w:color w:val="000000"/>
                <w:sz w:val="24"/>
                <w:szCs w:val="24"/>
              </w:rPr>
              <w:t>24,72</w:t>
            </w:r>
          </w:p>
        </w:tc>
        <w:tc>
          <w:tcPr>
            <w:tcW w:w="445" w:type="pct"/>
            <w:vAlign w:val="center"/>
            <w:hideMark/>
          </w:tcPr>
          <w:p w14:paraId="13E58960" w14:textId="77777777" w:rsidR="00093E1C" w:rsidRPr="006A241E" w:rsidRDefault="00093E1C">
            <w:pPr>
              <w:jc w:val="center"/>
              <w:rPr>
                <w:bCs/>
                <w:color w:val="000000"/>
                <w:sz w:val="24"/>
                <w:szCs w:val="24"/>
              </w:rPr>
            </w:pPr>
            <w:r w:rsidRPr="006A241E">
              <w:rPr>
                <w:bCs/>
                <w:color w:val="000000"/>
                <w:sz w:val="24"/>
                <w:szCs w:val="24"/>
              </w:rPr>
              <w:t>23,91</w:t>
            </w:r>
          </w:p>
        </w:tc>
        <w:tc>
          <w:tcPr>
            <w:tcW w:w="445" w:type="pct"/>
            <w:vAlign w:val="center"/>
            <w:hideMark/>
          </w:tcPr>
          <w:p w14:paraId="67D3D4FB" w14:textId="77777777" w:rsidR="00093E1C" w:rsidRPr="006A241E" w:rsidRDefault="00093E1C">
            <w:pPr>
              <w:jc w:val="center"/>
              <w:rPr>
                <w:bCs/>
                <w:color w:val="000000"/>
                <w:sz w:val="24"/>
                <w:szCs w:val="24"/>
              </w:rPr>
            </w:pPr>
            <w:r w:rsidRPr="006A241E">
              <w:rPr>
                <w:bCs/>
                <w:color w:val="000000"/>
                <w:sz w:val="24"/>
                <w:szCs w:val="24"/>
              </w:rPr>
              <w:t>23,82</w:t>
            </w:r>
          </w:p>
        </w:tc>
        <w:tc>
          <w:tcPr>
            <w:tcW w:w="445" w:type="pct"/>
            <w:vAlign w:val="center"/>
            <w:hideMark/>
          </w:tcPr>
          <w:p w14:paraId="449E885C" w14:textId="77777777" w:rsidR="00093E1C" w:rsidRPr="006A241E" w:rsidRDefault="00093E1C">
            <w:pPr>
              <w:jc w:val="center"/>
              <w:rPr>
                <w:bCs/>
                <w:color w:val="000000"/>
                <w:sz w:val="24"/>
                <w:szCs w:val="24"/>
              </w:rPr>
            </w:pPr>
            <w:r w:rsidRPr="006A241E">
              <w:rPr>
                <w:bCs/>
                <w:color w:val="000000"/>
                <w:sz w:val="24"/>
                <w:szCs w:val="24"/>
              </w:rPr>
              <w:t>23,82</w:t>
            </w:r>
          </w:p>
        </w:tc>
        <w:tc>
          <w:tcPr>
            <w:tcW w:w="490" w:type="pct"/>
            <w:vAlign w:val="center"/>
            <w:hideMark/>
          </w:tcPr>
          <w:p w14:paraId="10E20FD6" w14:textId="77777777" w:rsidR="00093E1C" w:rsidRPr="006A241E" w:rsidRDefault="00093E1C">
            <w:pPr>
              <w:jc w:val="center"/>
              <w:rPr>
                <w:bCs/>
                <w:color w:val="000000"/>
                <w:sz w:val="24"/>
                <w:szCs w:val="24"/>
              </w:rPr>
            </w:pPr>
            <w:r w:rsidRPr="006A241E">
              <w:rPr>
                <w:bCs/>
                <w:color w:val="000000"/>
                <w:sz w:val="24"/>
                <w:szCs w:val="24"/>
              </w:rPr>
              <w:t>23,82</w:t>
            </w:r>
          </w:p>
        </w:tc>
        <w:tc>
          <w:tcPr>
            <w:tcW w:w="559" w:type="pct"/>
            <w:vAlign w:val="center"/>
            <w:hideMark/>
          </w:tcPr>
          <w:p w14:paraId="4B86331F" w14:textId="77777777" w:rsidR="00093E1C" w:rsidRPr="006A241E" w:rsidRDefault="00093E1C">
            <w:pPr>
              <w:jc w:val="center"/>
              <w:rPr>
                <w:bCs/>
                <w:color w:val="000000"/>
                <w:sz w:val="24"/>
                <w:szCs w:val="24"/>
              </w:rPr>
            </w:pPr>
            <w:r w:rsidRPr="006A241E">
              <w:rPr>
                <w:bCs/>
                <w:color w:val="000000"/>
                <w:sz w:val="24"/>
                <w:szCs w:val="24"/>
              </w:rPr>
              <w:t>23,82</w:t>
            </w:r>
          </w:p>
        </w:tc>
      </w:tr>
      <w:tr w:rsidR="00093E1C" w14:paraId="4BB68E0A" w14:textId="77777777" w:rsidTr="00DB1B70">
        <w:tc>
          <w:tcPr>
            <w:tcW w:w="302" w:type="pct"/>
            <w:shd w:val="clear" w:color="auto" w:fill="B6DDE8" w:themeFill="accent5" w:themeFillTint="66"/>
            <w:vAlign w:val="center"/>
            <w:hideMark/>
          </w:tcPr>
          <w:p w14:paraId="78CBE846" w14:textId="77777777" w:rsidR="00093E1C" w:rsidRDefault="00093E1C">
            <w:pPr>
              <w:jc w:val="center"/>
              <w:rPr>
                <w:b/>
                <w:bCs/>
                <w:color w:val="000000"/>
                <w:sz w:val="24"/>
                <w:szCs w:val="24"/>
              </w:rPr>
            </w:pPr>
            <w:r>
              <w:rPr>
                <w:b/>
                <w:bCs/>
                <w:color w:val="000000"/>
                <w:sz w:val="24"/>
                <w:szCs w:val="24"/>
              </w:rPr>
              <w:t>3</w:t>
            </w:r>
          </w:p>
        </w:tc>
        <w:tc>
          <w:tcPr>
            <w:tcW w:w="1156" w:type="pct"/>
            <w:shd w:val="clear" w:color="auto" w:fill="B6DDE8" w:themeFill="accent5" w:themeFillTint="66"/>
            <w:vAlign w:val="center"/>
            <w:hideMark/>
          </w:tcPr>
          <w:p w14:paraId="419AC6FB" w14:textId="77777777" w:rsidR="00093E1C" w:rsidRDefault="00093E1C">
            <w:pPr>
              <w:rPr>
                <w:b/>
                <w:bCs/>
                <w:color w:val="000000"/>
                <w:sz w:val="24"/>
                <w:szCs w:val="24"/>
              </w:rPr>
            </w:pPr>
            <w:r>
              <w:rPr>
                <w:b/>
                <w:bCs/>
                <w:color w:val="000000"/>
                <w:sz w:val="24"/>
                <w:szCs w:val="24"/>
              </w:rPr>
              <w:t>Водоснабжение</w:t>
            </w:r>
          </w:p>
        </w:tc>
        <w:tc>
          <w:tcPr>
            <w:tcW w:w="390" w:type="pct"/>
            <w:shd w:val="clear" w:color="auto" w:fill="B6DDE8" w:themeFill="accent5" w:themeFillTint="66"/>
            <w:vAlign w:val="center"/>
            <w:hideMark/>
          </w:tcPr>
          <w:p w14:paraId="69D06745" w14:textId="77777777" w:rsidR="00093E1C" w:rsidRDefault="00093E1C"/>
        </w:tc>
        <w:tc>
          <w:tcPr>
            <w:tcW w:w="367" w:type="pct"/>
            <w:shd w:val="clear" w:color="auto" w:fill="B6DDE8" w:themeFill="accent5" w:themeFillTint="66"/>
            <w:vAlign w:val="center"/>
            <w:hideMark/>
          </w:tcPr>
          <w:p w14:paraId="7B16A4F8" w14:textId="77777777" w:rsidR="00093E1C" w:rsidRPr="006A241E" w:rsidRDefault="00093E1C"/>
        </w:tc>
        <w:tc>
          <w:tcPr>
            <w:tcW w:w="401" w:type="pct"/>
            <w:shd w:val="clear" w:color="auto" w:fill="B6DDE8" w:themeFill="accent5" w:themeFillTint="66"/>
            <w:vAlign w:val="center"/>
            <w:hideMark/>
          </w:tcPr>
          <w:p w14:paraId="2EC3B54E" w14:textId="77777777" w:rsidR="00093E1C" w:rsidRPr="006A241E" w:rsidRDefault="00093E1C"/>
        </w:tc>
        <w:tc>
          <w:tcPr>
            <w:tcW w:w="445" w:type="pct"/>
            <w:shd w:val="clear" w:color="auto" w:fill="B6DDE8" w:themeFill="accent5" w:themeFillTint="66"/>
            <w:vAlign w:val="center"/>
            <w:hideMark/>
          </w:tcPr>
          <w:p w14:paraId="250F4AE1" w14:textId="77777777" w:rsidR="00093E1C" w:rsidRPr="006A241E" w:rsidRDefault="00093E1C"/>
        </w:tc>
        <w:tc>
          <w:tcPr>
            <w:tcW w:w="445" w:type="pct"/>
            <w:shd w:val="clear" w:color="auto" w:fill="B6DDE8" w:themeFill="accent5" w:themeFillTint="66"/>
            <w:vAlign w:val="center"/>
            <w:hideMark/>
          </w:tcPr>
          <w:p w14:paraId="56B84F89" w14:textId="77777777" w:rsidR="00093E1C" w:rsidRPr="006A241E" w:rsidRDefault="00093E1C"/>
        </w:tc>
        <w:tc>
          <w:tcPr>
            <w:tcW w:w="445" w:type="pct"/>
            <w:shd w:val="clear" w:color="auto" w:fill="B6DDE8" w:themeFill="accent5" w:themeFillTint="66"/>
            <w:vAlign w:val="center"/>
            <w:hideMark/>
          </w:tcPr>
          <w:p w14:paraId="77D024A4" w14:textId="77777777" w:rsidR="00093E1C" w:rsidRPr="006A241E" w:rsidRDefault="00093E1C"/>
        </w:tc>
        <w:tc>
          <w:tcPr>
            <w:tcW w:w="490" w:type="pct"/>
            <w:shd w:val="clear" w:color="auto" w:fill="B6DDE8" w:themeFill="accent5" w:themeFillTint="66"/>
            <w:vAlign w:val="center"/>
            <w:hideMark/>
          </w:tcPr>
          <w:p w14:paraId="071A9AAC" w14:textId="77777777" w:rsidR="00093E1C" w:rsidRPr="006A241E" w:rsidRDefault="00093E1C"/>
        </w:tc>
        <w:tc>
          <w:tcPr>
            <w:tcW w:w="559" w:type="pct"/>
            <w:shd w:val="clear" w:color="auto" w:fill="B6DDE8" w:themeFill="accent5" w:themeFillTint="66"/>
            <w:vAlign w:val="center"/>
            <w:hideMark/>
          </w:tcPr>
          <w:p w14:paraId="22AC6BF6" w14:textId="77777777" w:rsidR="00093E1C" w:rsidRPr="006A241E" w:rsidRDefault="00093E1C"/>
        </w:tc>
      </w:tr>
      <w:tr w:rsidR="00093E1C" w14:paraId="618A8B55" w14:textId="77777777" w:rsidTr="00DB1B70">
        <w:tc>
          <w:tcPr>
            <w:tcW w:w="302" w:type="pct"/>
            <w:vAlign w:val="center"/>
            <w:hideMark/>
          </w:tcPr>
          <w:p w14:paraId="3573EF06" w14:textId="77777777" w:rsidR="00093E1C" w:rsidRDefault="00093E1C">
            <w:pPr>
              <w:jc w:val="center"/>
              <w:rPr>
                <w:bCs/>
                <w:color w:val="000000"/>
                <w:sz w:val="24"/>
                <w:szCs w:val="24"/>
              </w:rPr>
            </w:pPr>
            <w:r>
              <w:rPr>
                <w:bCs/>
                <w:color w:val="000000"/>
                <w:sz w:val="24"/>
                <w:szCs w:val="24"/>
              </w:rPr>
              <w:t>3.1</w:t>
            </w:r>
          </w:p>
        </w:tc>
        <w:tc>
          <w:tcPr>
            <w:tcW w:w="1156" w:type="pct"/>
            <w:vAlign w:val="center"/>
            <w:hideMark/>
          </w:tcPr>
          <w:p w14:paraId="3BA58768" w14:textId="77777777" w:rsidR="00093E1C" w:rsidRDefault="00093E1C">
            <w:pPr>
              <w:rPr>
                <w:bCs/>
                <w:color w:val="000000"/>
                <w:sz w:val="24"/>
                <w:szCs w:val="24"/>
              </w:rPr>
            </w:pPr>
            <w:r>
              <w:rPr>
                <w:bCs/>
                <w:color w:val="000000"/>
                <w:sz w:val="24"/>
                <w:szCs w:val="24"/>
              </w:rPr>
              <w:t>Потребление воды, всего, в т.ч.:</w:t>
            </w:r>
          </w:p>
        </w:tc>
        <w:tc>
          <w:tcPr>
            <w:tcW w:w="390" w:type="pct"/>
            <w:vAlign w:val="center"/>
            <w:hideMark/>
          </w:tcPr>
          <w:p w14:paraId="58486C88" w14:textId="77777777" w:rsidR="00093E1C" w:rsidRDefault="00093E1C">
            <w:pPr>
              <w:jc w:val="center"/>
              <w:rPr>
                <w:bCs/>
                <w:color w:val="000000"/>
                <w:sz w:val="24"/>
                <w:szCs w:val="24"/>
              </w:rPr>
            </w:pPr>
            <w:r>
              <w:rPr>
                <w:bCs/>
                <w:color w:val="000000"/>
                <w:sz w:val="24"/>
                <w:szCs w:val="24"/>
              </w:rPr>
              <w:t xml:space="preserve">тыс. </w:t>
            </w:r>
            <w:r w:rsidR="00A67540">
              <w:rPr>
                <w:bCs/>
                <w:color w:val="000000"/>
                <w:sz w:val="24"/>
                <w:szCs w:val="24"/>
              </w:rPr>
              <w:t>м³</w:t>
            </w:r>
          </w:p>
        </w:tc>
        <w:tc>
          <w:tcPr>
            <w:tcW w:w="367" w:type="pct"/>
            <w:vAlign w:val="center"/>
            <w:hideMark/>
          </w:tcPr>
          <w:p w14:paraId="6D788FBF" w14:textId="77777777" w:rsidR="00093E1C" w:rsidRPr="006A241E" w:rsidRDefault="00093E1C">
            <w:pPr>
              <w:jc w:val="center"/>
              <w:rPr>
                <w:bCs/>
                <w:color w:val="000000"/>
                <w:sz w:val="24"/>
                <w:szCs w:val="24"/>
              </w:rPr>
            </w:pPr>
            <w:r w:rsidRPr="006A241E">
              <w:rPr>
                <w:bCs/>
                <w:color w:val="000000"/>
                <w:sz w:val="24"/>
                <w:szCs w:val="24"/>
              </w:rPr>
              <w:t>369,0</w:t>
            </w:r>
          </w:p>
        </w:tc>
        <w:tc>
          <w:tcPr>
            <w:tcW w:w="401" w:type="pct"/>
            <w:vAlign w:val="center"/>
            <w:hideMark/>
          </w:tcPr>
          <w:p w14:paraId="452F7345" w14:textId="77777777" w:rsidR="00093E1C" w:rsidRPr="006A241E" w:rsidRDefault="00093E1C">
            <w:pPr>
              <w:jc w:val="center"/>
              <w:rPr>
                <w:bCs/>
                <w:color w:val="000000"/>
                <w:sz w:val="24"/>
                <w:szCs w:val="24"/>
              </w:rPr>
            </w:pPr>
            <w:r w:rsidRPr="006A241E">
              <w:rPr>
                <w:bCs/>
                <w:color w:val="000000"/>
                <w:sz w:val="24"/>
                <w:szCs w:val="24"/>
              </w:rPr>
              <w:t>369,1</w:t>
            </w:r>
          </w:p>
        </w:tc>
        <w:tc>
          <w:tcPr>
            <w:tcW w:w="445" w:type="pct"/>
            <w:vAlign w:val="center"/>
            <w:hideMark/>
          </w:tcPr>
          <w:p w14:paraId="4865F2A9" w14:textId="77777777" w:rsidR="00093E1C" w:rsidRPr="006A241E" w:rsidRDefault="00093E1C">
            <w:pPr>
              <w:jc w:val="center"/>
              <w:rPr>
                <w:bCs/>
                <w:color w:val="000000"/>
                <w:sz w:val="24"/>
                <w:szCs w:val="24"/>
              </w:rPr>
            </w:pPr>
            <w:r w:rsidRPr="006A241E">
              <w:rPr>
                <w:bCs/>
                <w:color w:val="000000"/>
                <w:sz w:val="24"/>
                <w:szCs w:val="24"/>
              </w:rPr>
              <w:t>369,3</w:t>
            </w:r>
          </w:p>
        </w:tc>
        <w:tc>
          <w:tcPr>
            <w:tcW w:w="445" w:type="pct"/>
            <w:vAlign w:val="center"/>
            <w:hideMark/>
          </w:tcPr>
          <w:p w14:paraId="0A1B1A02" w14:textId="77777777" w:rsidR="00093E1C" w:rsidRPr="006A241E" w:rsidRDefault="00093E1C">
            <w:pPr>
              <w:jc w:val="center"/>
              <w:rPr>
                <w:bCs/>
                <w:color w:val="000000"/>
                <w:sz w:val="24"/>
                <w:szCs w:val="24"/>
              </w:rPr>
            </w:pPr>
            <w:r w:rsidRPr="006A241E">
              <w:rPr>
                <w:bCs/>
                <w:color w:val="000000"/>
                <w:sz w:val="24"/>
                <w:szCs w:val="24"/>
              </w:rPr>
              <w:t>370,4</w:t>
            </w:r>
          </w:p>
        </w:tc>
        <w:tc>
          <w:tcPr>
            <w:tcW w:w="445" w:type="pct"/>
            <w:vAlign w:val="center"/>
            <w:hideMark/>
          </w:tcPr>
          <w:p w14:paraId="4CC185AF" w14:textId="77777777" w:rsidR="00093E1C" w:rsidRPr="006A241E" w:rsidRDefault="00093E1C">
            <w:pPr>
              <w:jc w:val="center"/>
              <w:rPr>
                <w:bCs/>
                <w:color w:val="000000"/>
                <w:sz w:val="24"/>
                <w:szCs w:val="24"/>
              </w:rPr>
            </w:pPr>
            <w:r w:rsidRPr="006A241E">
              <w:rPr>
                <w:bCs/>
                <w:color w:val="000000"/>
                <w:sz w:val="24"/>
                <w:szCs w:val="24"/>
              </w:rPr>
              <w:t>371,6</w:t>
            </w:r>
          </w:p>
        </w:tc>
        <w:tc>
          <w:tcPr>
            <w:tcW w:w="490" w:type="pct"/>
            <w:vAlign w:val="center"/>
            <w:hideMark/>
          </w:tcPr>
          <w:p w14:paraId="373264F0" w14:textId="77777777" w:rsidR="00093E1C" w:rsidRPr="006A241E" w:rsidRDefault="00093E1C">
            <w:pPr>
              <w:jc w:val="center"/>
              <w:rPr>
                <w:bCs/>
                <w:color w:val="000000"/>
                <w:sz w:val="24"/>
                <w:szCs w:val="24"/>
              </w:rPr>
            </w:pPr>
            <w:r w:rsidRPr="006A241E">
              <w:rPr>
                <w:bCs/>
                <w:color w:val="000000"/>
                <w:sz w:val="24"/>
                <w:szCs w:val="24"/>
              </w:rPr>
              <w:t>370,4</w:t>
            </w:r>
          </w:p>
        </w:tc>
        <w:tc>
          <w:tcPr>
            <w:tcW w:w="559" w:type="pct"/>
            <w:vAlign w:val="center"/>
            <w:hideMark/>
          </w:tcPr>
          <w:p w14:paraId="23572747" w14:textId="77777777" w:rsidR="00093E1C" w:rsidRPr="006A241E" w:rsidRDefault="00093E1C">
            <w:pPr>
              <w:jc w:val="center"/>
              <w:rPr>
                <w:bCs/>
                <w:color w:val="000000"/>
                <w:sz w:val="24"/>
                <w:szCs w:val="24"/>
              </w:rPr>
            </w:pPr>
            <w:r w:rsidRPr="006A241E">
              <w:rPr>
                <w:bCs/>
                <w:color w:val="000000"/>
                <w:sz w:val="24"/>
                <w:szCs w:val="24"/>
              </w:rPr>
              <w:t>376,3</w:t>
            </w:r>
          </w:p>
        </w:tc>
      </w:tr>
      <w:tr w:rsidR="00093E1C" w14:paraId="219C6BFF" w14:textId="77777777" w:rsidTr="00DB1B70">
        <w:tc>
          <w:tcPr>
            <w:tcW w:w="302" w:type="pct"/>
            <w:vAlign w:val="center"/>
            <w:hideMark/>
          </w:tcPr>
          <w:p w14:paraId="1B103318" w14:textId="77777777" w:rsidR="00093E1C" w:rsidRDefault="00093E1C">
            <w:pPr>
              <w:jc w:val="center"/>
              <w:rPr>
                <w:color w:val="000000"/>
                <w:sz w:val="24"/>
                <w:szCs w:val="24"/>
              </w:rPr>
            </w:pPr>
            <w:r>
              <w:rPr>
                <w:color w:val="000000"/>
                <w:sz w:val="24"/>
                <w:szCs w:val="24"/>
              </w:rPr>
              <w:t>3.1.1</w:t>
            </w:r>
          </w:p>
        </w:tc>
        <w:tc>
          <w:tcPr>
            <w:tcW w:w="1156" w:type="pct"/>
            <w:vAlign w:val="center"/>
            <w:hideMark/>
          </w:tcPr>
          <w:p w14:paraId="5784D2D2" w14:textId="77777777" w:rsidR="00093E1C" w:rsidRDefault="00093E1C">
            <w:pPr>
              <w:rPr>
                <w:color w:val="000000"/>
                <w:sz w:val="24"/>
                <w:szCs w:val="24"/>
              </w:rPr>
            </w:pPr>
            <w:r>
              <w:rPr>
                <w:color w:val="000000"/>
                <w:sz w:val="24"/>
                <w:szCs w:val="24"/>
              </w:rPr>
              <w:t>население</w:t>
            </w:r>
          </w:p>
        </w:tc>
        <w:tc>
          <w:tcPr>
            <w:tcW w:w="390" w:type="pct"/>
            <w:vAlign w:val="center"/>
            <w:hideMark/>
          </w:tcPr>
          <w:p w14:paraId="1D98977C" w14:textId="77777777" w:rsidR="00093E1C" w:rsidRDefault="00093E1C">
            <w:pPr>
              <w:jc w:val="center"/>
              <w:rPr>
                <w:color w:val="000000"/>
                <w:sz w:val="24"/>
                <w:szCs w:val="24"/>
              </w:rPr>
            </w:pPr>
            <w:r>
              <w:rPr>
                <w:color w:val="000000"/>
                <w:sz w:val="24"/>
                <w:szCs w:val="24"/>
              </w:rPr>
              <w:t xml:space="preserve">тыс. </w:t>
            </w:r>
            <w:r w:rsidR="00A67540">
              <w:rPr>
                <w:color w:val="000000"/>
                <w:sz w:val="24"/>
                <w:szCs w:val="24"/>
              </w:rPr>
              <w:t>м³</w:t>
            </w:r>
          </w:p>
        </w:tc>
        <w:tc>
          <w:tcPr>
            <w:tcW w:w="367" w:type="pct"/>
            <w:vAlign w:val="center"/>
            <w:hideMark/>
          </w:tcPr>
          <w:p w14:paraId="01F837AF" w14:textId="77777777" w:rsidR="00093E1C" w:rsidRPr="006A241E" w:rsidRDefault="00093E1C">
            <w:pPr>
              <w:jc w:val="center"/>
              <w:rPr>
                <w:color w:val="000000"/>
                <w:sz w:val="24"/>
                <w:szCs w:val="24"/>
              </w:rPr>
            </w:pPr>
            <w:r w:rsidRPr="006A241E">
              <w:rPr>
                <w:color w:val="000000"/>
                <w:sz w:val="24"/>
                <w:szCs w:val="24"/>
              </w:rPr>
              <w:t>244,8</w:t>
            </w:r>
          </w:p>
        </w:tc>
        <w:tc>
          <w:tcPr>
            <w:tcW w:w="401" w:type="pct"/>
            <w:vAlign w:val="center"/>
            <w:hideMark/>
          </w:tcPr>
          <w:p w14:paraId="2A7CDA91" w14:textId="77777777" w:rsidR="00093E1C" w:rsidRPr="006A241E" w:rsidRDefault="00093E1C">
            <w:pPr>
              <w:jc w:val="center"/>
              <w:rPr>
                <w:color w:val="000000"/>
                <w:sz w:val="24"/>
                <w:szCs w:val="24"/>
              </w:rPr>
            </w:pPr>
            <w:r w:rsidRPr="006A241E">
              <w:rPr>
                <w:color w:val="000000"/>
                <w:sz w:val="24"/>
                <w:szCs w:val="24"/>
              </w:rPr>
              <w:t>244,8</w:t>
            </w:r>
          </w:p>
        </w:tc>
        <w:tc>
          <w:tcPr>
            <w:tcW w:w="445" w:type="pct"/>
            <w:vAlign w:val="center"/>
            <w:hideMark/>
          </w:tcPr>
          <w:p w14:paraId="12D9A3AE" w14:textId="77777777" w:rsidR="00093E1C" w:rsidRPr="006A241E" w:rsidRDefault="00093E1C">
            <w:pPr>
              <w:jc w:val="center"/>
              <w:rPr>
                <w:color w:val="000000"/>
                <w:sz w:val="24"/>
                <w:szCs w:val="24"/>
              </w:rPr>
            </w:pPr>
            <w:r w:rsidRPr="006A241E">
              <w:rPr>
                <w:color w:val="000000"/>
                <w:sz w:val="24"/>
                <w:szCs w:val="24"/>
              </w:rPr>
              <w:t>245,0</w:t>
            </w:r>
          </w:p>
        </w:tc>
        <w:tc>
          <w:tcPr>
            <w:tcW w:w="445" w:type="pct"/>
            <w:vAlign w:val="center"/>
            <w:hideMark/>
          </w:tcPr>
          <w:p w14:paraId="4268FAC4" w14:textId="77777777" w:rsidR="00093E1C" w:rsidRPr="006A241E" w:rsidRDefault="00093E1C">
            <w:pPr>
              <w:jc w:val="center"/>
              <w:rPr>
                <w:color w:val="000000"/>
                <w:sz w:val="24"/>
                <w:szCs w:val="24"/>
              </w:rPr>
            </w:pPr>
            <w:r w:rsidRPr="006A241E">
              <w:rPr>
                <w:color w:val="000000"/>
                <w:sz w:val="24"/>
                <w:szCs w:val="24"/>
              </w:rPr>
              <w:t>245,7</w:t>
            </w:r>
          </w:p>
        </w:tc>
        <w:tc>
          <w:tcPr>
            <w:tcW w:w="445" w:type="pct"/>
            <w:vAlign w:val="center"/>
            <w:hideMark/>
          </w:tcPr>
          <w:p w14:paraId="5068FFA7" w14:textId="77777777" w:rsidR="00093E1C" w:rsidRPr="006A241E" w:rsidRDefault="00093E1C">
            <w:pPr>
              <w:jc w:val="center"/>
              <w:rPr>
                <w:color w:val="000000"/>
                <w:sz w:val="24"/>
                <w:szCs w:val="24"/>
              </w:rPr>
            </w:pPr>
            <w:r w:rsidRPr="006A241E">
              <w:rPr>
                <w:color w:val="000000"/>
                <w:sz w:val="24"/>
                <w:szCs w:val="24"/>
              </w:rPr>
              <w:t>246,4</w:t>
            </w:r>
          </w:p>
        </w:tc>
        <w:tc>
          <w:tcPr>
            <w:tcW w:w="490" w:type="pct"/>
            <w:vAlign w:val="center"/>
            <w:hideMark/>
          </w:tcPr>
          <w:p w14:paraId="67248A53" w14:textId="77777777" w:rsidR="00093E1C" w:rsidRPr="006A241E" w:rsidRDefault="00093E1C">
            <w:pPr>
              <w:jc w:val="center"/>
              <w:rPr>
                <w:color w:val="000000"/>
                <w:sz w:val="24"/>
                <w:szCs w:val="24"/>
              </w:rPr>
            </w:pPr>
            <w:r w:rsidRPr="006A241E">
              <w:rPr>
                <w:color w:val="000000"/>
                <w:sz w:val="24"/>
                <w:szCs w:val="24"/>
              </w:rPr>
              <w:t>245,7</w:t>
            </w:r>
          </w:p>
        </w:tc>
        <w:tc>
          <w:tcPr>
            <w:tcW w:w="559" w:type="pct"/>
            <w:vAlign w:val="center"/>
            <w:hideMark/>
          </w:tcPr>
          <w:p w14:paraId="7FDB7820" w14:textId="77777777" w:rsidR="00093E1C" w:rsidRPr="006A241E" w:rsidRDefault="00093E1C">
            <w:pPr>
              <w:jc w:val="center"/>
              <w:rPr>
                <w:color w:val="000000"/>
                <w:sz w:val="24"/>
                <w:szCs w:val="24"/>
              </w:rPr>
            </w:pPr>
            <w:r w:rsidRPr="006A241E">
              <w:rPr>
                <w:color w:val="000000"/>
                <w:sz w:val="24"/>
                <w:szCs w:val="24"/>
              </w:rPr>
              <w:t>249,6</w:t>
            </w:r>
          </w:p>
        </w:tc>
      </w:tr>
      <w:tr w:rsidR="00093E1C" w14:paraId="1BFF9C93" w14:textId="77777777" w:rsidTr="00DB1B70">
        <w:tc>
          <w:tcPr>
            <w:tcW w:w="302" w:type="pct"/>
            <w:vAlign w:val="center"/>
            <w:hideMark/>
          </w:tcPr>
          <w:p w14:paraId="08E7DF98" w14:textId="77777777" w:rsidR="00093E1C" w:rsidRDefault="00093E1C">
            <w:pPr>
              <w:jc w:val="center"/>
              <w:rPr>
                <w:color w:val="000000"/>
                <w:sz w:val="24"/>
                <w:szCs w:val="24"/>
              </w:rPr>
            </w:pPr>
            <w:r>
              <w:rPr>
                <w:color w:val="000000"/>
                <w:sz w:val="24"/>
                <w:szCs w:val="24"/>
              </w:rPr>
              <w:t>3.1.2</w:t>
            </w:r>
          </w:p>
        </w:tc>
        <w:tc>
          <w:tcPr>
            <w:tcW w:w="1156" w:type="pct"/>
            <w:vAlign w:val="center"/>
            <w:hideMark/>
          </w:tcPr>
          <w:p w14:paraId="42798869" w14:textId="77777777" w:rsidR="00093E1C" w:rsidRDefault="00093E1C">
            <w:pPr>
              <w:rPr>
                <w:color w:val="000000"/>
                <w:sz w:val="24"/>
                <w:szCs w:val="24"/>
              </w:rPr>
            </w:pPr>
            <w:r>
              <w:rPr>
                <w:color w:val="000000"/>
                <w:sz w:val="24"/>
                <w:szCs w:val="24"/>
              </w:rPr>
              <w:t>бюджетные организации</w:t>
            </w:r>
          </w:p>
        </w:tc>
        <w:tc>
          <w:tcPr>
            <w:tcW w:w="390" w:type="pct"/>
            <w:vAlign w:val="center"/>
            <w:hideMark/>
          </w:tcPr>
          <w:p w14:paraId="4B72F4D8" w14:textId="77777777" w:rsidR="00093E1C" w:rsidRDefault="00093E1C">
            <w:pPr>
              <w:jc w:val="center"/>
              <w:rPr>
                <w:color w:val="000000"/>
                <w:sz w:val="24"/>
                <w:szCs w:val="24"/>
              </w:rPr>
            </w:pPr>
            <w:r>
              <w:rPr>
                <w:color w:val="000000"/>
                <w:sz w:val="24"/>
                <w:szCs w:val="24"/>
              </w:rPr>
              <w:t xml:space="preserve">тыс. </w:t>
            </w:r>
            <w:r w:rsidR="00A67540">
              <w:rPr>
                <w:color w:val="000000"/>
                <w:sz w:val="24"/>
                <w:szCs w:val="24"/>
              </w:rPr>
              <w:t>м³</w:t>
            </w:r>
          </w:p>
        </w:tc>
        <w:tc>
          <w:tcPr>
            <w:tcW w:w="367" w:type="pct"/>
            <w:vAlign w:val="center"/>
            <w:hideMark/>
          </w:tcPr>
          <w:p w14:paraId="1427CE00" w14:textId="77777777" w:rsidR="00093E1C" w:rsidRPr="006A241E" w:rsidRDefault="00093E1C">
            <w:pPr>
              <w:jc w:val="center"/>
              <w:rPr>
                <w:color w:val="000000"/>
                <w:sz w:val="24"/>
                <w:szCs w:val="24"/>
              </w:rPr>
            </w:pPr>
            <w:r w:rsidRPr="006A241E">
              <w:rPr>
                <w:color w:val="000000"/>
                <w:sz w:val="24"/>
                <w:szCs w:val="24"/>
              </w:rPr>
              <w:t>63,9</w:t>
            </w:r>
          </w:p>
        </w:tc>
        <w:tc>
          <w:tcPr>
            <w:tcW w:w="401" w:type="pct"/>
            <w:vAlign w:val="center"/>
            <w:hideMark/>
          </w:tcPr>
          <w:p w14:paraId="56168D12" w14:textId="77777777" w:rsidR="00093E1C" w:rsidRPr="006A241E" w:rsidRDefault="00093E1C">
            <w:pPr>
              <w:jc w:val="center"/>
              <w:rPr>
                <w:color w:val="000000"/>
                <w:sz w:val="24"/>
                <w:szCs w:val="24"/>
              </w:rPr>
            </w:pPr>
            <w:r w:rsidRPr="006A241E">
              <w:rPr>
                <w:color w:val="000000"/>
                <w:sz w:val="24"/>
                <w:szCs w:val="24"/>
              </w:rPr>
              <w:t>64,0</w:t>
            </w:r>
          </w:p>
        </w:tc>
        <w:tc>
          <w:tcPr>
            <w:tcW w:w="445" w:type="pct"/>
            <w:vAlign w:val="center"/>
            <w:hideMark/>
          </w:tcPr>
          <w:p w14:paraId="3A2ED8C9" w14:textId="77777777" w:rsidR="00093E1C" w:rsidRPr="006A241E" w:rsidRDefault="00093E1C">
            <w:pPr>
              <w:jc w:val="center"/>
              <w:rPr>
                <w:color w:val="000000"/>
                <w:sz w:val="24"/>
                <w:szCs w:val="24"/>
              </w:rPr>
            </w:pPr>
            <w:r w:rsidRPr="006A241E">
              <w:rPr>
                <w:color w:val="000000"/>
                <w:sz w:val="24"/>
                <w:szCs w:val="24"/>
              </w:rPr>
              <w:t>64,0</w:t>
            </w:r>
          </w:p>
        </w:tc>
        <w:tc>
          <w:tcPr>
            <w:tcW w:w="445" w:type="pct"/>
            <w:vAlign w:val="center"/>
            <w:hideMark/>
          </w:tcPr>
          <w:p w14:paraId="323F6A6A" w14:textId="77777777" w:rsidR="00093E1C" w:rsidRPr="006A241E" w:rsidRDefault="00093E1C">
            <w:pPr>
              <w:jc w:val="center"/>
              <w:rPr>
                <w:color w:val="000000"/>
                <w:sz w:val="24"/>
                <w:szCs w:val="24"/>
              </w:rPr>
            </w:pPr>
            <w:r w:rsidRPr="006A241E">
              <w:rPr>
                <w:color w:val="000000"/>
                <w:sz w:val="24"/>
                <w:szCs w:val="24"/>
              </w:rPr>
              <w:t>64,2</w:t>
            </w:r>
          </w:p>
        </w:tc>
        <w:tc>
          <w:tcPr>
            <w:tcW w:w="445" w:type="pct"/>
            <w:vAlign w:val="center"/>
            <w:hideMark/>
          </w:tcPr>
          <w:p w14:paraId="45E244B7" w14:textId="77777777" w:rsidR="00093E1C" w:rsidRPr="006A241E" w:rsidRDefault="00093E1C">
            <w:pPr>
              <w:jc w:val="center"/>
              <w:rPr>
                <w:color w:val="000000"/>
                <w:sz w:val="24"/>
                <w:szCs w:val="24"/>
              </w:rPr>
            </w:pPr>
            <w:r w:rsidRPr="006A241E">
              <w:rPr>
                <w:color w:val="000000"/>
                <w:sz w:val="24"/>
                <w:szCs w:val="24"/>
              </w:rPr>
              <w:t>64,4</w:t>
            </w:r>
          </w:p>
        </w:tc>
        <w:tc>
          <w:tcPr>
            <w:tcW w:w="490" w:type="pct"/>
            <w:vAlign w:val="center"/>
            <w:hideMark/>
          </w:tcPr>
          <w:p w14:paraId="14730304" w14:textId="77777777" w:rsidR="00093E1C" w:rsidRPr="006A241E" w:rsidRDefault="00093E1C">
            <w:pPr>
              <w:jc w:val="center"/>
              <w:rPr>
                <w:color w:val="000000"/>
                <w:sz w:val="24"/>
                <w:szCs w:val="24"/>
              </w:rPr>
            </w:pPr>
            <w:r w:rsidRPr="006A241E">
              <w:rPr>
                <w:color w:val="000000"/>
                <w:sz w:val="24"/>
                <w:szCs w:val="24"/>
              </w:rPr>
              <w:t>64,2</w:t>
            </w:r>
          </w:p>
        </w:tc>
        <w:tc>
          <w:tcPr>
            <w:tcW w:w="559" w:type="pct"/>
            <w:vAlign w:val="center"/>
            <w:hideMark/>
          </w:tcPr>
          <w:p w14:paraId="1B475E76" w14:textId="77777777" w:rsidR="00093E1C" w:rsidRPr="006A241E" w:rsidRDefault="00093E1C">
            <w:pPr>
              <w:jc w:val="center"/>
              <w:rPr>
                <w:color w:val="000000"/>
                <w:sz w:val="24"/>
                <w:szCs w:val="24"/>
              </w:rPr>
            </w:pPr>
            <w:r w:rsidRPr="006A241E">
              <w:rPr>
                <w:color w:val="000000"/>
                <w:sz w:val="24"/>
                <w:szCs w:val="24"/>
              </w:rPr>
              <w:t>65,2</w:t>
            </w:r>
          </w:p>
        </w:tc>
      </w:tr>
      <w:tr w:rsidR="00093E1C" w14:paraId="53F693E3" w14:textId="77777777" w:rsidTr="00DB1B70">
        <w:tc>
          <w:tcPr>
            <w:tcW w:w="302" w:type="pct"/>
            <w:vAlign w:val="center"/>
            <w:hideMark/>
          </w:tcPr>
          <w:p w14:paraId="382686B9" w14:textId="77777777" w:rsidR="00093E1C" w:rsidRDefault="00093E1C">
            <w:pPr>
              <w:jc w:val="center"/>
              <w:rPr>
                <w:color w:val="000000"/>
                <w:sz w:val="24"/>
                <w:szCs w:val="24"/>
              </w:rPr>
            </w:pPr>
            <w:r>
              <w:rPr>
                <w:color w:val="000000"/>
                <w:sz w:val="24"/>
                <w:szCs w:val="24"/>
              </w:rPr>
              <w:t>3.1.3</w:t>
            </w:r>
          </w:p>
        </w:tc>
        <w:tc>
          <w:tcPr>
            <w:tcW w:w="1156" w:type="pct"/>
            <w:vAlign w:val="center"/>
            <w:hideMark/>
          </w:tcPr>
          <w:p w14:paraId="390B4073" w14:textId="77777777" w:rsidR="00093E1C" w:rsidRDefault="00093E1C">
            <w:pPr>
              <w:rPr>
                <w:color w:val="000000"/>
                <w:sz w:val="24"/>
                <w:szCs w:val="24"/>
              </w:rPr>
            </w:pPr>
            <w:r>
              <w:rPr>
                <w:color w:val="000000"/>
                <w:sz w:val="24"/>
                <w:szCs w:val="24"/>
              </w:rPr>
              <w:t>прочие потребители</w:t>
            </w:r>
          </w:p>
        </w:tc>
        <w:tc>
          <w:tcPr>
            <w:tcW w:w="390" w:type="pct"/>
            <w:vAlign w:val="center"/>
            <w:hideMark/>
          </w:tcPr>
          <w:p w14:paraId="7FB43C10" w14:textId="77777777" w:rsidR="00093E1C" w:rsidRDefault="00093E1C">
            <w:pPr>
              <w:jc w:val="center"/>
              <w:rPr>
                <w:color w:val="000000"/>
                <w:sz w:val="24"/>
                <w:szCs w:val="24"/>
              </w:rPr>
            </w:pPr>
            <w:r>
              <w:rPr>
                <w:color w:val="000000"/>
                <w:sz w:val="24"/>
                <w:szCs w:val="24"/>
              </w:rPr>
              <w:t xml:space="preserve">тыс. </w:t>
            </w:r>
            <w:r w:rsidR="00A67540">
              <w:rPr>
                <w:color w:val="000000"/>
                <w:sz w:val="24"/>
                <w:szCs w:val="24"/>
              </w:rPr>
              <w:t>м³</w:t>
            </w:r>
          </w:p>
        </w:tc>
        <w:tc>
          <w:tcPr>
            <w:tcW w:w="367" w:type="pct"/>
            <w:vAlign w:val="center"/>
            <w:hideMark/>
          </w:tcPr>
          <w:p w14:paraId="40712C2C" w14:textId="77777777" w:rsidR="00093E1C" w:rsidRPr="006A241E" w:rsidRDefault="00093E1C">
            <w:pPr>
              <w:jc w:val="center"/>
              <w:rPr>
                <w:color w:val="000000"/>
                <w:sz w:val="24"/>
                <w:szCs w:val="24"/>
              </w:rPr>
            </w:pPr>
            <w:r w:rsidRPr="006A241E">
              <w:rPr>
                <w:color w:val="000000"/>
                <w:sz w:val="24"/>
                <w:szCs w:val="24"/>
              </w:rPr>
              <w:t>28,9</w:t>
            </w:r>
          </w:p>
        </w:tc>
        <w:tc>
          <w:tcPr>
            <w:tcW w:w="401" w:type="pct"/>
            <w:vAlign w:val="center"/>
            <w:hideMark/>
          </w:tcPr>
          <w:p w14:paraId="50B85F49" w14:textId="77777777" w:rsidR="00093E1C" w:rsidRPr="006A241E" w:rsidRDefault="00093E1C">
            <w:pPr>
              <w:jc w:val="center"/>
              <w:rPr>
                <w:color w:val="000000"/>
                <w:sz w:val="24"/>
                <w:szCs w:val="24"/>
              </w:rPr>
            </w:pPr>
            <w:r w:rsidRPr="006A241E">
              <w:rPr>
                <w:color w:val="000000"/>
                <w:sz w:val="24"/>
                <w:szCs w:val="24"/>
              </w:rPr>
              <w:t>29,0</w:t>
            </w:r>
          </w:p>
        </w:tc>
        <w:tc>
          <w:tcPr>
            <w:tcW w:w="445" w:type="pct"/>
            <w:vAlign w:val="center"/>
            <w:hideMark/>
          </w:tcPr>
          <w:p w14:paraId="4C2C626A" w14:textId="77777777" w:rsidR="00093E1C" w:rsidRPr="006A241E" w:rsidRDefault="00093E1C">
            <w:pPr>
              <w:jc w:val="center"/>
              <w:rPr>
                <w:color w:val="000000"/>
                <w:sz w:val="24"/>
                <w:szCs w:val="24"/>
              </w:rPr>
            </w:pPr>
            <w:r w:rsidRPr="006A241E">
              <w:rPr>
                <w:color w:val="000000"/>
                <w:sz w:val="24"/>
                <w:szCs w:val="24"/>
              </w:rPr>
              <w:t>29,0</w:t>
            </w:r>
          </w:p>
        </w:tc>
        <w:tc>
          <w:tcPr>
            <w:tcW w:w="445" w:type="pct"/>
            <w:vAlign w:val="center"/>
            <w:hideMark/>
          </w:tcPr>
          <w:p w14:paraId="5DC84FC0" w14:textId="77777777" w:rsidR="00093E1C" w:rsidRPr="006A241E" w:rsidRDefault="00093E1C">
            <w:pPr>
              <w:jc w:val="center"/>
              <w:rPr>
                <w:color w:val="000000"/>
                <w:sz w:val="24"/>
                <w:szCs w:val="24"/>
              </w:rPr>
            </w:pPr>
            <w:r w:rsidRPr="006A241E">
              <w:rPr>
                <w:color w:val="000000"/>
                <w:sz w:val="24"/>
                <w:szCs w:val="24"/>
              </w:rPr>
              <w:t>29,1</w:t>
            </w:r>
          </w:p>
        </w:tc>
        <w:tc>
          <w:tcPr>
            <w:tcW w:w="445" w:type="pct"/>
            <w:vAlign w:val="center"/>
            <w:hideMark/>
          </w:tcPr>
          <w:p w14:paraId="68A87162" w14:textId="77777777" w:rsidR="00093E1C" w:rsidRPr="006A241E" w:rsidRDefault="00093E1C">
            <w:pPr>
              <w:jc w:val="center"/>
              <w:rPr>
                <w:color w:val="000000"/>
                <w:sz w:val="24"/>
                <w:szCs w:val="24"/>
              </w:rPr>
            </w:pPr>
            <w:r w:rsidRPr="006A241E">
              <w:rPr>
                <w:color w:val="000000"/>
                <w:sz w:val="24"/>
                <w:szCs w:val="24"/>
              </w:rPr>
              <w:t>29,1</w:t>
            </w:r>
          </w:p>
        </w:tc>
        <w:tc>
          <w:tcPr>
            <w:tcW w:w="490" w:type="pct"/>
            <w:vAlign w:val="center"/>
            <w:hideMark/>
          </w:tcPr>
          <w:p w14:paraId="2112A760" w14:textId="77777777" w:rsidR="00093E1C" w:rsidRPr="006A241E" w:rsidRDefault="00093E1C">
            <w:pPr>
              <w:jc w:val="center"/>
              <w:rPr>
                <w:color w:val="000000"/>
                <w:sz w:val="24"/>
                <w:szCs w:val="24"/>
              </w:rPr>
            </w:pPr>
            <w:r w:rsidRPr="006A241E">
              <w:rPr>
                <w:color w:val="000000"/>
                <w:sz w:val="24"/>
                <w:szCs w:val="24"/>
              </w:rPr>
              <w:t>29,1</w:t>
            </w:r>
          </w:p>
        </w:tc>
        <w:tc>
          <w:tcPr>
            <w:tcW w:w="559" w:type="pct"/>
            <w:vAlign w:val="center"/>
            <w:hideMark/>
          </w:tcPr>
          <w:p w14:paraId="63ABE17E" w14:textId="77777777" w:rsidR="00093E1C" w:rsidRPr="006A241E" w:rsidRDefault="00093E1C">
            <w:pPr>
              <w:jc w:val="center"/>
              <w:rPr>
                <w:color w:val="000000"/>
                <w:sz w:val="24"/>
                <w:szCs w:val="24"/>
              </w:rPr>
            </w:pPr>
            <w:r w:rsidRPr="006A241E">
              <w:rPr>
                <w:color w:val="000000"/>
                <w:sz w:val="24"/>
                <w:szCs w:val="24"/>
              </w:rPr>
              <w:t>29,5</w:t>
            </w:r>
          </w:p>
        </w:tc>
      </w:tr>
      <w:tr w:rsidR="00093E1C" w14:paraId="76CD78AE" w14:textId="77777777" w:rsidTr="00DB1B70">
        <w:tc>
          <w:tcPr>
            <w:tcW w:w="302" w:type="pct"/>
            <w:vAlign w:val="center"/>
            <w:hideMark/>
          </w:tcPr>
          <w:p w14:paraId="359441A2" w14:textId="77777777" w:rsidR="00093E1C" w:rsidRDefault="00093E1C">
            <w:pPr>
              <w:jc w:val="center"/>
              <w:rPr>
                <w:color w:val="000000"/>
                <w:sz w:val="24"/>
                <w:szCs w:val="24"/>
              </w:rPr>
            </w:pPr>
            <w:r>
              <w:rPr>
                <w:color w:val="000000"/>
                <w:sz w:val="24"/>
                <w:szCs w:val="24"/>
              </w:rPr>
              <w:t>3.1.4</w:t>
            </w:r>
          </w:p>
        </w:tc>
        <w:tc>
          <w:tcPr>
            <w:tcW w:w="1156" w:type="pct"/>
            <w:vAlign w:val="center"/>
            <w:hideMark/>
          </w:tcPr>
          <w:p w14:paraId="13A6B959" w14:textId="77777777" w:rsidR="00093E1C" w:rsidRDefault="00093E1C">
            <w:pPr>
              <w:rPr>
                <w:color w:val="000000"/>
                <w:sz w:val="24"/>
                <w:szCs w:val="24"/>
              </w:rPr>
            </w:pPr>
            <w:r>
              <w:rPr>
                <w:color w:val="000000"/>
                <w:sz w:val="24"/>
                <w:szCs w:val="24"/>
              </w:rPr>
              <w:t>ресурсоснабжающие организации (собственные нужды)</w:t>
            </w:r>
          </w:p>
        </w:tc>
        <w:tc>
          <w:tcPr>
            <w:tcW w:w="390" w:type="pct"/>
            <w:vAlign w:val="center"/>
            <w:hideMark/>
          </w:tcPr>
          <w:p w14:paraId="7E214878" w14:textId="77777777" w:rsidR="00093E1C" w:rsidRDefault="00093E1C">
            <w:pPr>
              <w:jc w:val="center"/>
              <w:rPr>
                <w:color w:val="000000"/>
                <w:sz w:val="24"/>
                <w:szCs w:val="24"/>
              </w:rPr>
            </w:pPr>
            <w:r>
              <w:rPr>
                <w:color w:val="000000"/>
                <w:sz w:val="24"/>
                <w:szCs w:val="24"/>
              </w:rPr>
              <w:t xml:space="preserve">тыс. </w:t>
            </w:r>
            <w:r w:rsidR="00A67540">
              <w:rPr>
                <w:color w:val="000000"/>
                <w:sz w:val="24"/>
                <w:szCs w:val="24"/>
              </w:rPr>
              <w:t>м³</w:t>
            </w:r>
          </w:p>
        </w:tc>
        <w:tc>
          <w:tcPr>
            <w:tcW w:w="367" w:type="pct"/>
            <w:vAlign w:val="center"/>
            <w:hideMark/>
          </w:tcPr>
          <w:p w14:paraId="5DE62C30" w14:textId="77777777" w:rsidR="00093E1C" w:rsidRPr="006A241E" w:rsidRDefault="00093E1C">
            <w:pPr>
              <w:jc w:val="center"/>
              <w:rPr>
                <w:color w:val="000000"/>
                <w:sz w:val="24"/>
                <w:szCs w:val="24"/>
              </w:rPr>
            </w:pPr>
            <w:r w:rsidRPr="006A241E">
              <w:rPr>
                <w:color w:val="000000"/>
                <w:sz w:val="24"/>
                <w:szCs w:val="24"/>
              </w:rPr>
              <w:t>31,4</w:t>
            </w:r>
          </w:p>
        </w:tc>
        <w:tc>
          <w:tcPr>
            <w:tcW w:w="401" w:type="pct"/>
            <w:vAlign w:val="center"/>
            <w:hideMark/>
          </w:tcPr>
          <w:p w14:paraId="623A0C5F" w14:textId="77777777" w:rsidR="00093E1C" w:rsidRPr="006A241E" w:rsidRDefault="00093E1C">
            <w:pPr>
              <w:jc w:val="center"/>
              <w:rPr>
                <w:color w:val="000000"/>
                <w:sz w:val="24"/>
                <w:szCs w:val="24"/>
              </w:rPr>
            </w:pPr>
            <w:r w:rsidRPr="006A241E">
              <w:rPr>
                <w:color w:val="000000"/>
                <w:sz w:val="24"/>
                <w:szCs w:val="24"/>
              </w:rPr>
              <w:t>31,4</w:t>
            </w:r>
          </w:p>
        </w:tc>
        <w:tc>
          <w:tcPr>
            <w:tcW w:w="445" w:type="pct"/>
            <w:vAlign w:val="center"/>
            <w:hideMark/>
          </w:tcPr>
          <w:p w14:paraId="67F977AB" w14:textId="77777777" w:rsidR="00093E1C" w:rsidRPr="006A241E" w:rsidRDefault="00093E1C">
            <w:pPr>
              <w:jc w:val="center"/>
              <w:rPr>
                <w:color w:val="000000"/>
                <w:sz w:val="24"/>
                <w:szCs w:val="24"/>
              </w:rPr>
            </w:pPr>
            <w:r w:rsidRPr="006A241E">
              <w:rPr>
                <w:color w:val="000000"/>
                <w:sz w:val="24"/>
                <w:szCs w:val="24"/>
              </w:rPr>
              <w:t>31,4</w:t>
            </w:r>
          </w:p>
        </w:tc>
        <w:tc>
          <w:tcPr>
            <w:tcW w:w="445" w:type="pct"/>
            <w:vAlign w:val="center"/>
            <w:hideMark/>
          </w:tcPr>
          <w:p w14:paraId="6870CF2F" w14:textId="77777777" w:rsidR="00093E1C" w:rsidRPr="006A241E" w:rsidRDefault="00093E1C">
            <w:pPr>
              <w:jc w:val="center"/>
              <w:rPr>
                <w:color w:val="000000"/>
                <w:sz w:val="24"/>
                <w:szCs w:val="24"/>
              </w:rPr>
            </w:pPr>
            <w:r w:rsidRPr="006A241E">
              <w:rPr>
                <w:color w:val="000000"/>
                <w:sz w:val="24"/>
                <w:szCs w:val="24"/>
              </w:rPr>
              <w:t>31,5</w:t>
            </w:r>
          </w:p>
        </w:tc>
        <w:tc>
          <w:tcPr>
            <w:tcW w:w="445" w:type="pct"/>
            <w:vAlign w:val="center"/>
            <w:hideMark/>
          </w:tcPr>
          <w:p w14:paraId="4AC925C6" w14:textId="77777777" w:rsidR="00093E1C" w:rsidRPr="006A241E" w:rsidRDefault="00093E1C">
            <w:pPr>
              <w:jc w:val="center"/>
              <w:rPr>
                <w:color w:val="000000"/>
                <w:sz w:val="24"/>
                <w:szCs w:val="24"/>
              </w:rPr>
            </w:pPr>
            <w:r w:rsidRPr="006A241E">
              <w:rPr>
                <w:color w:val="000000"/>
                <w:sz w:val="24"/>
                <w:szCs w:val="24"/>
              </w:rPr>
              <w:t>31,6</w:t>
            </w:r>
          </w:p>
        </w:tc>
        <w:tc>
          <w:tcPr>
            <w:tcW w:w="490" w:type="pct"/>
            <w:vAlign w:val="center"/>
            <w:hideMark/>
          </w:tcPr>
          <w:p w14:paraId="21BB05C2" w14:textId="77777777" w:rsidR="00093E1C" w:rsidRPr="006A241E" w:rsidRDefault="00093E1C">
            <w:pPr>
              <w:jc w:val="center"/>
              <w:rPr>
                <w:color w:val="000000"/>
                <w:sz w:val="24"/>
                <w:szCs w:val="24"/>
              </w:rPr>
            </w:pPr>
            <w:r w:rsidRPr="006A241E">
              <w:rPr>
                <w:color w:val="000000"/>
                <w:sz w:val="24"/>
                <w:szCs w:val="24"/>
              </w:rPr>
              <w:t>31,5</w:t>
            </w:r>
          </w:p>
        </w:tc>
        <w:tc>
          <w:tcPr>
            <w:tcW w:w="559" w:type="pct"/>
            <w:vAlign w:val="center"/>
            <w:hideMark/>
          </w:tcPr>
          <w:p w14:paraId="1ED89B60" w14:textId="77777777" w:rsidR="00093E1C" w:rsidRPr="006A241E" w:rsidRDefault="00093E1C">
            <w:pPr>
              <w:jc w:val="center"/>
              <w:rPr>
                <w:color w:val="000000"/>
                <w:sz w:val="24"/>
                <w:szCs w:val="24"/>
              </w:rPr>
            </w:pPr>
            <w:r w:rsidRPr="006A241E">
              <w:rPr>
                <w:color w:val="000000"/>
                <w:sz w:val="24"/>
                <w:szCs w:val="24"/>
              </w:rPr>
              <w:t>32,0</w:t>
            </w:r>
          </w:p>
        </w:tc>
      </w:tr>
      <w:tr w:rsidR="00093E1C" w14:paraId="7F3AFB36" w14:textId="77777777" w:rsidTr="00DB1B70">
        <w:tc>
          <w:tcPr>
            <w:tcW w:w="302" w:type="pct"/>
            <w:vAlign w:val="center"/>
            <w:hideMark/>
          </w:tcPr>
          <w:p w14:paraId="439B9E00" w14:textId="77777777" w:rsidR="00093E1C" w:rsidRDefault="00093E1C">
            <w:pPr>
              <w:jc w:val="center"/>
              <w:rPr>
                <w:bCs/>
                <w:color w:val="000000"/>
                <w:sz w:val="24"/>
                <w:szCs w:val="24"/>
              </w:rPr>
            </w:pPr>
            <w:r>
              <w:rPr>
                <w:bCs/>
                <w:color w:val="000000"/>
                <w:sz w:val="24"/>
                <w:szCs w:val="24"/>
              </w:rPr>
              <w:t>3.2</w:t>
            </w:r>
          </w:p>
        </w:tc>
        <w:tc>
          <w:tcPr>
            <w:tcW w:w="1156" w:type="pct"/>
            <w:vAlign w:val="center"/>
            <w:hideMark/>
          </w:tcPr>
          <w:p w14:paraId="44094A54" w14:textId="77777777" w:rsidR="00093E1C" w:rsidRDefault="00093E1C">
            <w:pPr>
              <w:rPr>
                <w:bCs/>
                <w:color w:val="000000"/>
                <w:sz w:val="24"/>
                <w:szCs w:val="24"/>
              </w:rPr>
            </w:pPr>
            <w:r>
              <w:rPr>
                <w:bCs/>
                <w:color w:val="000000"/>
                <w:sz w:val="24"/>
                <w:szCs w:val="24"/>
              </w:rPr>
              <w:t xml:space="preserve">Присоединенная нагрузка, </w:t>
            </w:r>
            <w:r>
              <w:rPr>
                <w:bCs/>
                <w:color w:val="000000"/>
                <w:sz w:val="24"/>
                <w:szCs w:val="24"/>
              </w:rPr>
              <w:lastRenderedPageBreak/>
              <w:t>всего, в т.ч.:</w:t>
            </w:r>
          </w:p>
        </w:tc>
        <w:tc>
          <w:tcPr>
            <w:tcW w:w="390" w:type="pct"/>
            <w:vAlign w:val="center"/>
            <w:hideMark/>
          </w:tcPr>
          <w:p w14:paraId="33755AAC" w14:textId="77777777" w:rsidR="00093E1C" w:rsidRDefault="00A67540">
            <w:pPr>
              <w:jc w:val="center"/>
              <w:rPr>
                <w:bCs/>
                <w:color w:val="000000"/>
                <w:sz w:val="24"/>
                <w:szCs w:val="24"/>
              </w:rPr>
            </w:pPr>
            <w:r>
              <w:rPr>
                <w:bCs/>
                <w:color w:val="000000"/>
                <w:sz w:val="24"/>
                <w:szCs w:val="24"/>
              </w:rPr>
              <w:lastRenderedPageBreak/>
              <w:t>м³</w:t>
            </w:r>
            <w:r w:rsidR="00093E1C">
              <w:rPr>
                <w:bCs/>
                <w:color w:val="000000"/>
                <w:sz w:val="24"/>
                <w:szCs w:val="24"/>
              </w:rPr>
              <w:t>/сут.</w:t>
            </w:r>
          </w:p>
        </w:tc>
        <w:tc>
          <w:tcPr>
            <w:tcW w:w="367" w:type="pct"/>
            <w:vAlign w:val="center"/>
            <w:hideMark/>
          </w:tcPr>
          <w:p w14:paraId="38245060" w14:textId="77777777" w:rsidR="00093E1C" w:rsidRPr="006A241E" w:rsidRDefault="00093E1C">
            <w:pPr>
              <w:jc w:val="center"/>
              <w:rPr>
                <w:bCs/>
                <w:color w:val="000000"/>
                <w:sz w:val="24"/>
                <w:szCs w:val="24"/>
              </w:rPr>
            </w:pPr>
            <w:r w:rsidRPr="006A241E">
              <w:rPr>
                <w:bCs/>
                <w:color w:val="000000"/>
                <w:sz w:val="24"/>
                <w:szCs w:val="24"/>
              </w:rPr>
              <w:t>1 213,2</w:t>
            </w:r>
          </w:p>
        </w:tc>
        <w:tc>
          <w:tcPr>
            <w:tcW w:w="401" w:type="pct"/>
            <w:vAlign w:val="center"/>
            <w:hideMark/>
          </w:tcPr>
          <w:p w14:paraId="642C4F2F" w14:textId="77777777" w:rsidR="00093E1C" w:rsidRPr="006A241E" w:rsidRDefault="00093E1C">
            <w:pPr>
              <w:jc w:val="center"/>
              <w:rPr>
                <w:bCs/>
                <w:color w:val="000000"/>
                <w:sz w:val="24"/>
                <w:szCs w:val="24"/>
              </w:rPr>
            </w:pPr>
            <w:r w:rsidRPr="006A241E">
              <w:rPr>
                <w:bCs/>
                <w:color w:val="000000"/>
                <w:sz w:val="24"/>
                <w:szCs w:val="24"/>
              </w:rPr>
              <w:t>1 213,5</w:t>
            </w:r>
          </w:p>
        </w:tc>
        <w:tc>
          <w:tcPr>
            <w:tcW w:w="445" w:type="pct"/>
            <w:vAlign w:val="center"/>
            <w:hideMark/>
          </w:tcPr>
          <w:p w14:paraId="12E6B5E3" w14:textId="77777777" w:rsidR="00093E1C" w:rsidRPr="006A241E" w:rsidRDefault="00093E1C">
            <w:pPr>
              <w:jc w:val="center"/>
              <w:rPr>
                <w:bCs/>
                <w:color w:val="000000"/>
                <w:sz w:val="24"/>
                <w:szCs w:val="24"/>
              </w:rPr>
            </w:pPr>
            <w:r w:rsidRPr="006A241E">
              <w:rPr>
                <w:bCs/>
                <w:color w:val="000000"/>
                <w:sz w:val="24"/>
                <w:szCs w:val="24"/>
              </w:rPr>
              <w:t>1 214,3</w:t>
            </w:r>
          </w:p>
        </w:tc>
        <w:tc>
          <w:tcPr>
            <w:tcW w:w="445" w:type="pct"/>
            <w:vAlign w:val="center"/>
            <w:hideMark/>
          </w:tcPr>
          <w:p w14:paraId="37DC89F3" w14:textId="77777777" w:rsidR="00093E1C" w:rsidRPr="006A241E" w:rsidRDefault="00093E1C">
            <w:pPr>
              <w:jc w:val="center"/>
              <w:rPr>
                <w:bCs/>
                <w:color w:val="000000"/>
                <w:sz w:val="24"/>
                <w:szCs w:val="24"/>
              </w:rPr>
            </w:pPr>
            <w:r w:rsidRPr="006A241E">
              <w:rPr>
                <w:bCs/>
                <w:color w:val="000000"/>
                <w:sz w:val="24"/>
                <w:szCs w:val="24"/>
              </w:rPr>
              <w:t>1 217,7</w:t>
            </w:r>
          </w:p>
        </w:tc>
        <w:tc>
          <w:tcPr>
            <w:tcW w:w="445" w:type="pct"/>
            <w:vAlign w:val="center"/>
            <w:hideMark/>
          </w:tcPr>
          <w:p w14:paraId="22A509DE" w14:textId="77777777" w:rsidR="00093E1C" w:rsidRPr="006A241E" w:rsidRDefault="00093E1C">
            <w:pPr>
              <w:jc w:val="center"/>
              <w:rPr>
                <w:bCs/>
                <w:color w:val="000000"/>
                <w:sz w:val="24"/>
                <w:szCs w:val="24"/>
              </w:rPr>
            </w:pPr>
            <w:r w:rsidRPr="006A241E">
              <w:rPr>
                <w:bCs/>
                <w:color w:val="000000"/>
                <w:sz w:val="24"/>
                <w:szCs w:val="24"/>
              </w:rPr>
              <w:t>1 221,6</w:t>
            </w:r>
          </w:p>
        </w:tc>
        <w:tc>
          <w:tcPr>
            <w:tcW w:w="490" w:type="pct"/>
            <w:vAlign w:val="center"/>
            <w:hideMark/>
          </w:tcPr>
          <w:p w14:paraId="30785447" w14:textId="77777777" w:rsidR="00093E1C" w:rsidRPr="006A241E" w:rsidRDefault="00093E1C">
            <w:pPr>
              <w:jc w:val="center"/>
              <w:rPr>
                <w:bCs/>
                <w:color w:val="000000"/>
                <w:sz w:val="24"/>
                <w:szCs w:val="24"/>
              </w:rPr>
            </w:pPr>
            <w:r w:rsidRPr="006A241E">
              <w:rPr>
                <w:bCs/>
                <w:color w:val="000000"/>
                <w:sz w:val="24"/>
                <w:szCs w:val="24"/>
              </w:rPr>
              <w:t>1 217,8</w:t>
            </w:r>
          </w:p>
        </w:tc>
        <w:tc>
          <w:tcPr>
            <w:tcW w:w="559" w:type="pct"/>
            <w:vAlign w:val="center"/>
            <w:hideMark/>
          </w:tcPr>
          <w:p w14:paraId="1345FE57" w14:textId="77777777" w:rsidR="00093E1C" w:rsidRPr="006A241E" w:rsidRDefault="00093E1C">
            <w:pPr>
              <w:jc w:val="center"/>
              <w:rPr>
                <w:bCs/>
                <w:color w:val="000000"/>
                <w:sz w:val="24"/>
                <w:szCs w:val="24"/>
              </w:rPr>
            </w:pPr>
            <w:r w:rsidRPr="006A241E">
              <w:rPr>
                <w:bCs/>
                <w:color w:val="000000"/>
                <w:sz w:val="24"/>
                <w:szCs w:val="24"/>
              </w:rPr>
              <w:t>1 237,1</w:t>
            </w:r>
          </w:p>
        </w:tc>
      </w:tr>
      <w:tr w:rsidR="00093E1C" w14:paraId="23A0B68D" w14:textId="77777777" w:rsidTr="00DB1B70">
        <w:tc>
          <w:tcPr>
            <w:tcW w:w="302" w:type="pct"/>
            <w:vAlign w:val="center"/>
            <w:hideMark/>
          </w:tcPr>
          <w:p w14:paraId="14C43BE2" w14:textId="77777777" w:rsidR="00093E1C" w:rsidRDefault="00093E1C">
            <w:pPr>
              <w:jc w:val="center"/>
              <w:rPr>
                <w:color w:val="000000"/>
                <w:sz w:val="24"/>
                <w:szCs w:val="24"/>
              </w:rPr>
            </w:pPr>
            <w:r>
              <w:rPr>
                <w:color w:val="000000"/>
                <w:sz w:val="24"/>
                <w:szCs w:val="24"/>
              </w:rPr>
              <w:t>3.2.1</w:t>
            </w:r>
          </w:p>
        </w:tc>
        <w:tc>
          <w:tcPr>
            <w:tcW w:w="1156" w:type="pct"/>
            <w:vAlign w:val="center"/>
            <w:hideMark/>
          </w:tcPr>
          <w:p w14:paraId="473A0AEB" w14:textId="77777777" w:rsidR="00093E1C" w:rsidRDefault="00093E1C">
            <w:pPr>
              <w:rPr>
                <w:color w:val="000000"/>
                <w:sz w:val="24"/>
                <w:szCs w:val="24"/>
              </w:rPr>
            </w:pPr>
            <w:r>
              <w:rPr>
                <w:color w:val="000000"/>
                <w:sz w:val="24"/>
                <w:szCs w:val="24"/>
              </w:rPr>
              <w:t>население</w:t>
            </w:r>
          </w:p>
        </w:tc>
        <w:tc>
          <w:tcPr>
            <w:tcW w:w="390" w:type="pct"/>
            <w:vAlign w:val="center"/>
            <w:hideMark/>
          </w:tcPr>
          <w:p w14:paraId="18C1AD98" w14:textId="77777777" w:rsidR="00093E1C" w:rsidRDefault="00A67540">
            <w:pPr>
              <w:jc w:val="center"/>
              <w:rPr>
                <w:color w:val="000000"/>
                <w:sz w:val="24"/>
                <w:szCs w:val="24"/>
              </w:rPr>
            </w:pPr>
            <w:r>
              <w:rPr>
                <w:color w:val="000000"/>
                <w:sz w:val="24"/>
                <w:szCs w:val="24"/>
              </w:rPr>
              <w:t>м³</w:t>
            </w:r>
            <w:r w:rsidR="00093E1C">
              <w:rPr>
                <w:color w:val="000000"/>
                <w:sz w:val="24"/>
                <w:szCs w:val="24"/>
              </w:rPr>
              <w:t>/сут.</w:t>
            </w:r>
          </w:p>
        </w:tc>
        <w:tc>
          <w:tcPr>
            <w:tcW w:w="367" w:type="pct"/>
            <w:vAlign w:val="center"/>
            <w:hideMark/>
          </w:tcPr>
          <w:p w14:paraId="592D59FD" w14:textId="77777777" w:rsidR="00093E1C" w:rsidRPr="006A241E" w:rsidRDefault="00093E1C">
            <w:pPr>
              <w:jc w:val="center"/>
              <w:rPr>
                <w:color w:val="000000"/>
                <w:sz w:val="24"/>
                <w:szCs w:val="24"/>
              </w:rPr>
            </w:pPr>
            <w:r w:rsidRPr="006A241E">
              <w:rPr>
                <w:color w:val="000000"/>
                <w:sz w:val="24"/>
                <w:szCs w:val="24"/>
              </w:rPr>
              <w:t>804,7</w:t>
            </w:r>
          </w:p>
        </w:tc>
        <w:tc>
          <w:tcPr>
            <w:tcW w:w="401" w:type="pct"/>
            <w:vAlign w:val="center"/>
            <w:hideMark/>
          </w:tcPr>
          <w:p w14:paraId="3BE21A79" w14:textId="77777777" w:rsidR="00093E1C" w:rsidRPr="006A241E" w:rsidRDefault="00093E1C">
            <w:pPr>
              <w:jc w:val="center"/>
              <w:rPr>
                <w:color w:val="000000"/>
                <w:sz w:val="24"/>
                <w:szCs w:val="24"/>
              </w:rPr>
            </w:pPr>
            <w:r w:rsidRPr="006A241E">
              <w:rPr>
                <w:color w:val="000000"/>
                <w:sz w:val="24"/>
                <w:szCs w:val="24"/>
              </w:rPr>
              <w:t>804,9</w:t>
            </w:r>
          </w:p>
        </w:tc>
        <w:tc>
          <w:tcPr>
            <w:tcW w:w="445" w:type="pct"/>
            <w:vAlign w:val="center"/>
            <w:hideMark/>
          </w:tcPr>
          <w:p w14:paraId="6C1E6C72" w14:textId="77777777" w:rsidR="00093E1C" w:rsidRPr="006A241E" w:rsidRDefault="00093E1C">
            <w:pPr>
              <w:jc w:val="center"/>
              <w:rPr>
                <w:color w:val="000000"/>
                <w:sz w:val="24"/>
                <w:szCs w:val="24"/>
              </w:rPr>
            </w:pPr>
            <w:r w:rsidRPr="006A241E">
              <w:rPr>
                <w:color w:val="000000"/>
                <w:sz w:val="24"/>
                <w:szCs w:val="24"/>
              </w:rPr>
              <w:t>805,4</w:t>
            </w:r>
          </w:p>
        </w:tc>
        <w:tc>
          <w:tcPr>
            <w:tcW w:w="445" w:type="pct"/>
            <w:vAlign w:val="center"/>
            <w:hideMark/>
          </w:tcPr>
          <w:p w14:paraId="66333F1B" w14:textId="77777777" w:rsidR="00093E1C" w:rsidRPr="006A241E" w:rsidRDefault="00093E1C">
            <w:pPr>
              <w:jc w:val="center"/>
              <w:rPr>
                <w:color w:val="000000"/>
                <w:sz w:val="24"/>
                <w:szCs w:val="24"/>
              </w:rPr>
            </w:pPr>
            <w:r w:rsidRPr="006A241E">
              <w:rPr>
                <w:color w:val="000000"/>
                <w:sz w:val="24"/>
                <w:szCs w:val="24"/>
              </w:rPr>
              <w:t>807,6</w:t>
            </w:r>
          </w:p>
        </w:tc>
        <w:tc>
          <w:tcPr>
            <w:tcW w:w="445" w:type="pct"/>
            <w:vAlign w:val="center"/>
            <w:hideMark/>
          </w:tcPr>
          <w:p w14:paraId="5708EC03" w14:textId="77777777" w:rsidR="00093E1C" w:rsidRPr="006A241E" w:rsidRDefault="00093E1C">
            <w:pPr>
              <w:jc w:val="center"/>
              <w:rPr>
                <w:color w:val="000000"/>
                <w:sz w:val="24"/>
                <w:szCs w:val="24"/>
              </w:rPr>
            </w:pPr>
            <w:r w:rsidRPr="006A241E">
              <w:rPr>
                <w:color w:val="000000"/>
                <w:sz w:val="24"/>
                <w:szCs w:val="24"/>
              </w:rPr>
              <w:t>810,2</w:t>
            </w:r>
          </w:p>
        </w:tc>
        <w:tc>
          <w:tcPr>
            <w:tcW w:w="490" w:type="pct"/>
            <w:vAlign w:val="center"/>
            <w:hideMark/>
          </w:tcPr>
          <w:p w14:paraId="0C531CF0" w14:textId="77777777" w:rsidR="00093E1C" w:rsidRPr="006A241E" w:rsidRDefault="00093E1C">
            <w:pPr>
              <w:jc w:val="center"/>
              <w:rPr>
                <w:color w:val="000000"/>
                <w:sz w:val="24"/>
                <w:szCs w:val="24"/>
              </w:rPr>
            </w:pPr>
            <w:r w:rsidRPr="006A241E">
              <w:rPr>
                <w:color w:val="000000"/>
                <w:sz w:val="24"/>
                <w:szCs w:val="24"/>
              </w:rPr>
              <w:t>807,7</w:t>
            </w:r>
          </w:p>
        </w:tc>
        <w:tc>
          <w:tcPr>
            <w:tcW w:w="559" w:type="pct"/>
            <w:vAlign w:val="center"/>
            <w:hideMark/>
          </w:tcPr>
          <w:p w14:paraId="6B89E19A" w14:textId="77777777" w:rsidR="00093E1C" w:rsidRPr="006A241E" w:rsidRDefault="00093E1C">
            <w:pPr>
              <w:jc w:val="center"/>
              <w:rPr>
                <w:color w:val="000000"/>
                <w:sz w:val="24"/>
                <w:szCs w:val="24"/>
              </w:rPr>
            </w:pPr>
            <w:r w:rsidRPr="006A241E">
              <w:rPr>
                <w:color w:val="000000"/>
                <w:sz w:val="24"/>
                <w:szCs w:val="24"/>
              </w:rPr>
              <w:t>820,5</w:t>
            </w:r>
          </w:p>
        </w:tc>
      </w:tr>
      <w:tr w:rsidR="00093E1C" w14:paraId="35BF1D90" w14:textId="77777777" w:rsidTr="00DB1B70">
        <w:tc>
          <w:tcPr>
            <w:tcW w:w="302" w:type="pct"/>
            <w:vAlign w:val="center"/>
            <w:hideMark/>
          </w:tcPr>
          <w:p w14:paraId="6787FE63" w14:textId="77777777" w:rsidR="00093E1C" w:rsidRDefault="00093E1C">
            <w:pPr>
              <w:jc w:val="center"/>
              <w:rPr>
                <w:color w:val="000000"/>
                <w:sz w:val="24"/>
                <w:szCs w:val="24"/>
              </w:rPr>
            </w:pPr>
            <w:r>
              <w:rPr>
                <w:color w:val="000000"/>
                <w:sz w:val="24"/>
                <w:szCs w:val="24"/>
              </w:rPr>
              <w:t>3.2.2</w:t>
            </w:r>
          </w:p>
        </w:tc>
        <w:tc>
          <w:tcPr>
            <w:tcW w:w="1156" w:type="pct"/>
            <w:vAlign w:val="center"/>
            <w:hideMark/>
          </w:tcPr>
          <w:p w14:paraId="6736FA86" w14:textId="77777777" w:rsidR="00093E1C" w:rsidRDefault="00093E1C">
            <w:pPr>
              <w:rPr>
                <w:color w:val="000000"/>
                <w:sz w:val="24"/>
                <w:szCs w:val="24"/>
              </w:rPr>
            </w:pPr>
            <w:r>
              <w:rPr>
                <w:color w:val="000000"/>
                <w:sz w:val="24"/>
                <w:szCs w:val="24"/>
              </w:rPr>
              <w:t>бюджетные организации</w:t>
            </w:r>
          </w:p>
        </w:tc>
        <w:tc>
          <w:tcPr>
            <w:tcW w:w="390" w:type="pct"/>
            <w:vAlign w:val="center"/>
            <w:hideMark/>
          </w:tcPr>
          <w:p w14:paraId="4335C95C" w14:textId="77777777" w:rsidR="00093E1C" w:rsidRDefault="00A67540">
            <w:pPr>
              <w:jc w:val="center"/>
              <w:rPr>
                <w:color w:val="000000"/>
                <w:sz w:val="24"/>
                <w:szCs w:val="24"/>
              </w:rPr>
            </w:pPr>
            <w:r>
              <w:rPr>
                <w:color w:val="000000"/>
                <w:sz w:val="24"/>
                <w:szCs w:val="24"/>
              </w:rPr>
              <w:t>м³</w:t>
            </w:r>
            <w:r w:rsidR="00093E1C">
              <w:rPr>
                <w:color w:val="000000"/>
                <w:sz w:val="24"/>
                <w:szCs w:val="24"/>
              </w:rPr>
              <w:t>/сут.</w:t>
            </w:r>
          </w:p>
        </w:tc>
        <w:tc>
          <w:tcPr>
            <w:tcW w:w="367" w:type="pct"/>
            <w:vAlign w:val="center"/>
            <w:hideMark/>
          </w:tcPr>
          <w:p w14:paraId="017AB0BB" w14:textId="77777777" w:rsidR="00093E1C" w:rsidRPr="006A241E" w:rsidRDefault="00093E1C">
            <w:pPr>
              <w:jc w:val="center"/>
              <w:rPr>
                <w:color w:val="000000"/>
                <w:sz w:val="24"/>
                <w:szCs w:val="24"/>
              </w:rPr>
            </w:pPr>
            <w:r w:rsidRPr="006A241E">
              <w:rPr>
                <w:color w:val="000000"/>
                <w:sz w:val="24"/>
                <w:szCs w:val="24"/>
              </w:rPr>
              <w:t>210,2</w:t>
            </w:r>
          </w:p>
        </w:tc>
        <w:tc>
          <w:tcPr>
            <w:tcW w:w="401" w:type="pct"/>
            <w:vAlign w:val="center"/>
            <w:hideMark/>
          </w:tcPr>
          <w:p w14:paraId="5ADAB566" w14:textId="77777777" w:rsidR="00093E1C" w:rsidRPr="006A241E" w:rsidRDefault="00093E1C">
            <w:pPr>
              <w:jc w:val="center"/>
              <w:rPr>
                <w:color w:val="000000"/>
                <w:sz w:val="24"/>
                <w:szCs w:val="24"/>
              </w:rPr>
            </w:pPr>
            <w:r w:rsidRPr="006A241E">
              <w:rPr>
                <w:color w:val="000000"/>
                <w:sz w:val="24"/>
                <w:szCs w:val="24"/>
              </w:rPr>
              <w:t>210,3</w:t>
            </w:r>
          </w:p>
        </w:tc>
        <w:tc>
          <w:tcPr>
            <w:tcW w:w="445" w:type="pct"/>
            <w:vAlign w:val="center"/>
            <w:hideMark/>
          </w:tcPr>
          <w:p w14:paraId="136DDE21" w14:textId="77777777" w:rsidR="00093E1C" w:rsidRPr="006A241E" w:rsidRDefault="00093E1C">
            <w:pPr>
              <w:jc w:val="center"/>
              <w:rPr>
                <w:color w:val="000000"/>
                <w:sz w:val="24"/>
                <w:szCs w:val="24"/>
              </w:rPr>
            </w:pPr>
            <w:r w:rsidRPr="006A241E">
              <w:rPr>
                <w:color w:val="000000"/>
                <w:sz w:val="24"/>
                <w:szCs w:val="24"/>
              </w:rPr>
              <w:t>210,4</w:t>
            </w:r>
          </w:p>
        </w:tc>
        <w:tc>
          <w:tcPr>
            <w:tcW w:w="445" w:type="pct"/>
            <w:vAlign w:val="center"/>
            <w:hideMark/>
          </w:tcPr>
          <w:p w14:paraId="78EF4F48" w14:textId="77777777" w:rsidR="00093E1C" w:rsidRPr="006A241E" w:rsidRDefault="00093E1C">
            <w:pPr>
              <w:jc w:val="center"/>
              <w:rPr>
                <w:color w:val="000000"/>
                <w:sz w:val="24"/>
                <w:szCs w:val="24"/>
              </w:rPr>
            </w:pPr>
            <w:r w:rsidRPr="006A241E">
              <w:rPr>
                <w:color w:val="000000"/>
                <w:sz w:val="24"/>
                <w:szCs w:val="24"/>
              </w:rPr>
              <w:t>211,0</w:t>
            </w:r>
          </w:p>
        </w:tc>
        <w:tc>
          <w:tcPr>
            <w:tcW w:w="445" w:type="pct"/>
            <w:vAlign w:val="center"/>
            <w:hideMark/>
          </w:tcPr>
          <w:p w14:paraId="0FC17F4F" w14:textId="77777777" w:rsidR="00093E1C" w:rsidRPr="006A241E" w:rsidRDefault="00093E1C">
            <w:pPr>
              <w:jc w:val="center"/>
              <w:rPr>
                <w:color w:val="000000"/>
                <w:sz w:val="24"/>
                <w:szCs w:val="24"/>
              </w:rPr>
            </w:pPr>
            <w:r w:rsidRPr="006A241E">
              <w:rPr>
                <w:color w:val="000000"/>
                <w:sz w:val="24"/>
                <w:szCs w:val="24"/>
              </w:rPr>
              <w:t>211,7</w:t>
            </w:r>
          </w:p>
        </w:tc>
        <w:tc>
          <w:tcPr>
            <w:tcW w:w="490" w:type="pct"/>
            <w:vAlign w:val="center"/>
            <w:hideMark/>
          </w:tcPr>
          <w:p w14:paraId="0D3DC0CF" w14:textId="77777777" w:rsidR="00093E1C" w:rsidRPr="006A241E" w:rsidRDefault="00093E1C">
            <w:pPr>
              <w:jc w:val="center"/>
              <w:rPr>
                <w:color w:val="000000"/>
                <w:sz w:val="24"/>
                <w:szCs w:val="24"/>
              </w:rPr>
            </w:pPr>
            <w:r w:rsidRPr="006A241E">
              <w:rPr>
                <w:color w:val="000000"/>
                <w:sz w:val="24"/>
                <w:szCs w:val="24"/>
              </w:rPr>
              <w:t>211,0</w:t>
            </w:r>
          </w:p>
        </w:tc>
        <w:tc>
          <w:tcPr>
            <w:tcW w:w="559" w:type="pct"/>
            <w:vAlign w:val="center"/>
            <w:hideMark/>
          </w:tcPr>
          <w:p w14:paraId="151A8724" w14:textId="77777777" w:rsidR="00093E1C" w:rsidRPr="006A241E" w:rsidRDefault="00093E1C">
            <w:pPr>
              <w:jc w:val="center"/>
              <w:rPr>
                <w:color w:val="000000"/>
                <w:sz w:val="24"/>
                <w:szCs w:val="24"/>
              </w:rPr>
            </w:pPr>
            <w:r w:rsidRPr="006A241E">
              <w:rPr>
                <w:color w:val="000000"/>
                <w:sz w:val="24"/>
                <w:szCs w:val="24"/>
              </w:rPr>
              <w:t>214,3</w:t>
            </w:r>
          </w:p>
        </w:tc>
      </w:tr>
      <w:tr w:rsidR="00093E1C" w14:paraId="2C70CA37" w14:textId="77777777" w:rsidTr="00DB1B70">
        <w:tc>
          <w:tcPr>
            <w:tcW w:w="302" w:type="pct"/>
            <w:vAlign w:val="center"/>
            <w:hideMark/>
          </w:tcPr>
          <w:p w14:paraId="7FDDDA9A" w14:textId="77777777" w:rsidR="00093E1C" w:rsidRDefault="00093E1C">
            <w:pPr>
              <w:jc w:val="center"/>
              <w:rPr>
                <w:color w:val="000000"/>
                <w:sz w:val="24"/>
                <w:szCs w:val="24"/>
              </w:rPr>
            </w:pPr>
            <w:r>
              <w:rPr>
                <w:color w:val="000000"/>
                <w:sz w:val="24"/>
                <w:szCs w:val="24"/>
              </w:rPr>
              <w:t>3.2.3</w:t>
            </w:r>
          </w:p>
        </w:tc>
        <w:tc>
          <w:tcPr>
            <w:tcW w:w="1156" w:type="pct"/>
            <w:vAlign w:val="center"/>
            <w:hideMark/>
          </w:tcPr>
          <w:p w14:paraId="7D18361C" w14:textId="77777777" w:rsidR="00093E1C" w:rsidRDefault="00093E1C">
            <w:pPr>
              <w:rPr>
                <w:color w:val="000000"/>
                <w:sz w:val="24"/>
                <w:szCs w:val="24"/>
              </w:rPr>
            </w:pPr>
            <w:r>
              <w:rPr>
                <w:color w:val="000000"/>
                <w:sz w:val="24"/>
                <w:szCs w:val="24"/>
              </w:rPr>
              <w:t>прочие потребители</w:t>
            </w:r>
          </w:p>
        </w:tc>
        <w:tc>
          <w:tcPr>
            <w:tcW w:w="390" w:type="pct"/>
            <w:vAlign w:val="center"/>
            <w:hideMark/>
          </w:tcPr>
          <w:p w14:paraId="24E0CD3B" w14:textId="77777777" w:rsidR="00093E1C" w:rsidRDefault="00A67540">
            <w:pPr>
              <w:jc w:val="center"/>
              <w:rPr>
                <w:color w:val="000000"/>
                <w:sz w:val="24"/>
                <w:szCs w:val="24"/>
              </w:rPr>
            </w:pPr>
            <w:r>
              <w:rPr>
                <w:color w:val="000000"/>
                <w:sz w:val="24"/>
                <w:szCs w:val="24"/>
              </w:rPr>
              <w:t>м³</w:t>
            </w:r>
            <w:r w:rsidR="00093E1C">
              <w:rPr>
                <w:color w:val="000000"/>
                <w:sz w:val="24"/>
                <w:szCs w:val="24"/>
              </w:rPr>
              <w:t>/сут.</w:t>
            </w:r>
          </w:p>
        </w:tc>
        <w:tc>
          <w:tcPr>
            <w:tcW w:w="367" w:type="pct"/>
            <w:vAlign w:val="center"/>
            <w:hideMark/>
          </w:tcPr>
          <w:p w14:paraId="5F2E0A0D" w14:textId="77777777" w:rsidR="00093E1C" w:rsidRPr="006A241E" w:rsidRDefault="00093E1C">
            <w:pPr>
              <w:jc w:val="center"/>
              <w:rPr>
                <w:color w:val="000000"/>
                <w:sz w:val="24"/>
                <w:szCs w:val="24"/>
              </w:rPr>
            </w:pPr>
            <w:r w:rsidRPr="006A241E">
              <w:rPr>
                <w:color w:val="000000"/>
                <w:sz w:val="24"/>
                <w:szCs w:val="24"/>
              </w:rPr>
              <w:t>95,2</w:t>
            </w:r>
          </w:p>
        </w:tc>
        <w:tc>
          <w:tcPr>
            <w:tcW w:w="401" w:type="pct"/>
            <w:vAlign w:val="center"/>
            <w:hideMark/>
          </w:tcPr>
          <w:p w14:paraId="044488B7" w14:textId="77777777" w:rsidR="00093E1C" w:rsidRPr="006A241E" w:rsidRDefault="00093E1C">
            <w:pPr>
              <w:jc w:val="center"/>
              <w:rPr>
                <w:color w:val="000000"/>
                <w:sz w:val="24"/>
                <w:szCs w:val="24"/>
              </w:rPr>
            </w:pPr>
            <w:r w:rsidRPr="006A241E">
              <w:rPr>
                <w:color w:val="000000"/>
                <w:sz w:val="24"/>
                <w:szCs w:val="24"/>
              </w:rPr>
              <w:t>95,2</w:t>
            </w:r>
          </w:p>
        </w:tc>
        <w:tc>
          <w:tcPr>
            <w:tcW w:w="445" w:type="pct"/>
            <w:vAlign w:val="center"/>
            <w:hideMark/>
          </w:tcPr>
          <w:p w14:paraId="543D8ED9" w14:textId="77777777" w:rsidR="00093E1C" w:rsidRPr="006A241E" w:rsidRDefault="00093E1C">
            <w:pPr>
              <w:jc w:val="center"/>
              <w:rPr>
                <w:color w:val="000000"/>
                <w:sz w:val="24"/>
                <w:szCs w:val="24"/>
              </w:rPr>
            </w:pPr>
            <w:r w:rsidRPr="006A241E">
              <w:rPr>
                <w:color w:val="000000"/>
                <w:sz w:val="24"/>
                <w:szCs w:val="24"/>
              </w:rPr>
              <w:t>95,3</w:t>
            </w:r>
          </w:p>
        </w:tc>
        <w:tc>
          <w:tcPr>
            <w:tcW w:w="445" w:type="pct"/>
            <w:vAlign w:val="center"/>
            <w:hideMark/>
          </w:tcPr>
          <w:p w14:paraId="589E07C7" w14:textId="77777777" w:rsidR="00093E1C" w:rsidRPr="006A241E" w:rsidRDefault="00093E1C">
            <w:pPr>
              <w:jc w:val="center"/>
              <w:rPr>
                <w:color w:val="000000"/>
                <w:sz w:val="24"/>
                <w:szCs w:val="24"/>
              </w:rPr>
            </w:pPr>
            <w:r w:rsidRPr="006A241E">
              <w:rPr>
                <w:color w:val="000000"/>
                <w:sz w:val="24"/>
                <w:szCs w:val="24"/>
              </w:rPr>
              <w:t>95,5</w:t>
            </w:r>
          </w:p>
        </w:tc>
        <w:tc>
          <w:tcPr>
            <w:tcW w:w="445" w:type="pct"/>
            <w:vAlign w:val="center"/>
            <w:hideMark/>
          </w:tcPr>
          <w:p w14:paraId="419D3B2E" w14:textId="77777777" w:rsidR="00093E1C" w:rsidRPr="006A241E" w:rsidRDefault="00093E1C">
            <w:pPr>
              <w:jc w:val="center"/>
              <w:rPr>
                <w:color w:val="000000"/>
                <w:sz w:val="24"/>
                <w:szCs w:val="24"/>
              </w:rPr>
            </w:pPr>
            <w:r w:rsidRPr="006A241E">
              <w:rPr>
                <w:color w:val="000000"/>
                <w:sz w:val="24"/>
                <w:szCs w:val="24"/>
              </w:rPr>
              <w:t>95,8</w:t>
            </w:r>
          </w:p>
        </w:tc>
        <w:tc>
          <w:tcPr>
            <w:tcW w:w="490" w:type="pct"/>
            <w:vAlign w:val="center"/>
            <w:hideMark/>
          </w:tcPr>
          <w:p w14:paraId="47F41E0A" w14:textId="77777777" w:rsidR="00093E1C" w:rsidRPr="006A241E" w:rsidRDefault="00093E1C">
            <w:pPr>
              <w:jc w:val="center"/>
              <w:rPr>
                <w:color w:val="000000"/>
                <w:sz w:val="24"/>
                <w:szCs w:val="24"/>
              </w:rPr>
            </w:pPr>
            <w:r w:rsidRPr="006A241E">
              <w:rPr>
                <w:color w:val="000000"/>
                <w:sz w:val="24"/>
                <w:szCs w:val="24"/>
              </w:rPr>
              <w:t>95,5</w:t>
            </w:r>
          </w:p>
        </w:tc>
        <w:tc>
          <w:tcPr>
            <w:tcW w:w="559" w:type="pct"/>
            <w:vAlign w:val="center"/>
            <w:hideMark/>
          </w:tcPr>
          <w:p w14:paraId="7B3146A9" w14:textId="77777777" w:rsidR="00093E1C" w:rsidRPr="006A241E" w:rsidRDefault="00093E1C">
            <w:pPr>
              <w:jc w:val="center"/>
              <w:rPr>
                <w:color w:val="000000"/>
                <w:sz w:val="24"/>
                <w:szCs w:val="24"/>
              </w:rPr>
            </w:pPr>
            <w:r w:rsidRPr="006A241E">
              <w:rPr>
                <w:color w:val="000000"/>
                <w:sz w:val="24"/>
                <w:szCs w:val="24"/>
              </w:rPr>
              <w:t>97,0</w:t>
            </w:r>
          </w:p>
        </w:tc>
      </w:tr>
      <w:tr w:rsidR="00093E1C" w14:paraId="522BCB4C" w14:textId="77777777" w:rsidTr="00DB1B70">
        <w:tc>
          <w:tcPr>
            <w:tcW w:w="302" w:type="pct"/>
            <w:vAlign w:val="center"/>
            <w:hideMark/>
          </w:tcPr>
          <w:p w14:paraId="7E0A6D87" w14:textId="77777777" w:rsidR="00093E1C" w:rsidRDefault="00093E1C">
            <w:pPr>
              <w:jc w:val="center"/>
              <w:rPr>
                <w:color w:val="000000"/>
                <w:sz w:val="24"/>
                <w:szCs w:val="24"/>
              </w:rPr>
            </w:pPr>
            <w:r>
              <w:rPr>
                <w:color w:val="000000"/>
                <w:sz w:val="24"/>
                <w:szCs w:val="24"/>
              </w:rPr>
              <w:t>3.2.4</w:t>
            </w:r>
          </w:p>
        </w:tc>
        <w:tc>
          <w:tcPr>
            <w:tcW w:w="1156" w:type="pct"/>
            <w:vAlign w:val="center"/>
            <w:hideMark/>
          </w:tcPr>
          <w:p w14:paraId="7118D42B" w14:textId="77777777" w:rsidR="00093E1C" w:rsidRDefault="00093E1C">
            <w:pPr>
              <w:rPr>
                <w:color w:val="000000"/>
                <w:sz w:val="24"/>
                <w:szCs w:val="24"/>
              </w:rPr>
            </w:pPr>
            <w:r>
              <w:rPr>
                <w:color w:val="000000"/>
                <w:sz w:val="24"/>
                <w:szCs w:val="24"/>
              </w:rPr>
              <w:t>ресурсоснабжающие организации (собственные нужды)</w:t>
            </w:r>
          </w:p>
        </w:tc>
        <w:tc>
          <w:tcPr>
            <w:tcW w:w="390" w:type="pct"/>
            <w:vAlign w:val="center"/>
            <w:hideMark/>
          </w:tcPr>
          <w:p w14:paraId="609066D6" w14:textId="77777777" w:rsidR="00093E1C" w:rsidRDefault="00A67540">
            <w:pPr>
              <w:jc w:val="center"/>
              <w:rPr>
                <w:color w:val="000000"/>
                <w:sz w:val="24"/>
                <w:szCs w:val="24"/>
              </w:rPr>
            </w:pPr>
            <w:r>
              <w:rPr>
                <w:color w:val="000000"/>
                <w:sz w:val="24"/>
                <w:szCs w:val="24"/>
              </w:rPr>
              <w:t>м³</w:t>
            </w:r>
            <w:r w:rsidR="00093E1C">
              <w:rPr>
                <w:color w:val="000000"/>
                <w:sz w:val="24"/>
                <w:szCs w:val="24"/>
              </w:rPr>
              <w:t>/сут.</w:t>
            </w:r>
          </w:p>
        </w:tc>
        <w:tc>
          <w:tcPr>
            <w:tcW w:w="367" w:type="pct"/>
            <w:vAlign w:val="center"/>
            <w:hideMark/>
          </w:tcPr>
          <w:p w14:paraId="1EC60B44" w14:textId="77777777" w:rsidR="00093E1C" w:rsidRPr="006A241E" w:rsidRDefault="00093E1C">
            <w:pPr>
              <w:jc w:val="center"/>
              <w:rPr>
                <w:color w:val="000000"/>
                <w:sz w:val="24"/>
                <w:szCs w:val="24"/>
              </w:rPr>
            </w:pPr>
            <w:r w:rsidRPr="006A241E">
              <w:rPr>
                <w:color w:val="000000"/>
                <w:sz w:val="24"/>
                <w:szCs w:val="24"/>
              </w:rPr>
              <w:t>103,2</w:t>
            </w:r>
          </w:p>
        </w:tc>
        <w:tc>
          <w:tcPr>
            <w:tcW w:w="401" w:type="pct"/>
            <w:vAlign w:val="center"/>
            <w:hideMark/>
          </w:tcPr>
          <w:p w14:paraId="2EAAFC48" w14:textId="77777777" w:rsidR="00093E1C" w:rsidRPr="006A241E" w:rsidRDefault="00093E1C">
            <w:pPr>
              <w:jc w:val="center"/>
              <w:rPr>
                <w:color w:val="000000"/>
                <w:sz w:val="24"/>
                <w:szCs w:val="24"/>
              </w:rPr>
            </w:pPr>
            <w:r w:rsidRPr="006A241E">
              <w:rPr>
                <w:color w:val="000000"/>
                <w:sz w:val="24"/>
                <w:szCs w:val="24"/>
              </w:rPr>
              <w:t>103,2</w:t>
            </w:r>
          </w:p>
        </w:tc>
        <w:tc>
          <w:tcPr>
            <w:tcW w:w="445" w:type="pct"/>
            <w:vAlign w:val="center"/>
            <w:hideMark/>
          </w:tcPr>
          <w:p w14:paraId="709D220E" w14:textId="77777777" w:rsidR="00093E1C" w:rsidRPr="006A241E" w:rsidRDefault="00093E1C">
            <w:pPr>
              <w:jc w:val="center"/>
              <w:rPr>
                <w:color w:val="000000"/>
                <w:sz w:val="24"/>
                <w:szCs w:val="24"/>
              </w:rPr>
            </w:pPr>
            <w:r w:rsidRPr="006A241E">
              <w:rPr>
                <w:color w:val="000000"/>
                <w:sz w:val="24"/>
                <w:szCs w:val="24"/>
              </w:rPr>
              <w:t>103,3</w:t>
            </w:r>
          </w:p>
        </w:tc>
        <w:tc>
          <w:tcPr>
            <w:tcW w:w="445" w:type="pct"/>
            <w:vAlign w:val="center"/>
            <w:hideMark/>
          </w:tcPr>
          <w:p w14:paraId="5730735D" w14:textId="77777777" w:rsidR="00093E1C" w:rsidRPr="006A241E" w:rsidRDefault="00093E1C">
            <w:pPr>
              <w:jc w:val="center"/>
              <w:rPr>
                <w:color w:val="000000"/>
                <w:sz w:val="24"/>
                <w:szCs w:val="24"/>
              </w:rPr>
            </w:pPr>
            <w:r w:rsidRPr="006A241E">
              <w:rPr>
                <w:color w:val="000000"/>
                <w:sz w:val="24"/>
                <w:szCs w:val="24"/>
              </w:rPr>
              <w:t>103,6</w:t>
            </w:r>
          </w:p>
        </w:tc>
        <w:tc>
          <w:tcPr>
            <w:tcW w:w="445" w:type="pct"/>
            <w:vAlign w:val="center"/>
            <w:hideMark/>
          </w:tcPr>
          <w:p w14:paraId="78C68F6C" w14:textId="77777777" w:rsidR="00093E1C" w:rsidRPr="006A241E" w:rsidRDefault="00093E1C">
            <w:pPr>
              <w:jc w:val="center"/>
              <w:rPr>
                <w:color w:val="000000"/>
                <w:sz w:val="24"/>
                <w:szCs w:val="24"/>
              </w:rPr>
            </w:pPr>
            <w:r w:rsidRPr="006A241E">
              <w:rPr>
                <w:color w:val="000000"/>
                <w:sz w:val="24"/>
                <w:szCs w:val="24"/>
              </w:rPr>
              <w:t>103,9</w:t>
            </w:r>
          </w:p>
        </w:tc>
        <w:tc>
          <w:tcPr>
            <w:tcW w:w="490" w:type="pct"/>
            <w:vAlign w:val="center"/>
            <w:hideMark/>
          </w:tcPr>
          <w:p w14:paraId="74791DDD" w14:textId="77777777" w:rsidR="00093E1C" w:rsidRPr="006A241E" w:rsidRDefault="00093E1C">
            <w:pPr>
              <w:jc w:val="center"/>
              <w:rPr>
                <w:color w:val="000000"/>
                <w:sz w:val="24"/>
                <w:szCs w:val="24"/>
              </w:rPr>
            </w:pPr>
            <w:r w:rsidRPr="006A241E">
              <w:rPr>
                <w:color w:val="000000"/>
                <w:sz w:val="24"/>
                <w:szCs w:val="24"/>
              </w:rPr>
              <w:t>103,6</w:t>
            </w:r>
          </w:p>
        </w:tc>
        <w:tc>
          <w:tcPr>
            <w:tcW w:w="559" w:type="pct"/>
            <w:vAlign w:val="center"/>
            <w:hideMark/>
          </w:tcPr>
          <w:p w14:paraId="657B9C65" w14:textId="77777777" w:rsidR="00093E1C" w:rsidRPr="006A241E" w:rsidRDefault="00093E1C">
            <w:pPr>
              <w:jc w:val="center"/>
              <w:rPr>
                <w:color w:val="000000"/>
                <w:sz w:val="24"/>
                <w:szCs w:val="24"/>
              </w:rPr>
            </w:pPr>
            <w:r w:rsidRPr="006A241E">
              <w:rPr>
                <w:color w:val="000000"/>
                <w:sz w:val="24"/>
                <w:szCs w:val="24"/>
              </w:rPr>
              <w:t>105,2</w:t>
            </w:r>
          </w:p>
        </w:tc>
      </w:tr>
      <w:tr w:rsidR="00093E1C" w14:paraId="2B4AEFE4" w14:textId="77777777" w:rsidTr="00DB1B70">
        <w:tc>
          <w:tcPr>
            <w:tcW w:w="302" w:type="pct"/>
            <w:shd w:val="clear" w:color="auto" w:fill="B6DDE8" w:themeFill="accent5" w:themeFillTint="66"/>
            <w:vAlign w:val="center"/>
            <w:hideMark/>
          </w:tcPr>
          <w:p w14:paraId="7522FF11" w14:textId="77777777" w:rsidR="00093E1C" w:rsidRDefault="00093E1C">
            <w:pPr>
              <w:jc w:val="center"/>
              <w:rPr>
                <w:b/>
                <w:bCs/>
                <w:color w:val="000000"/>
                <w:sz w:val="24"/>
                <w:szCs w:val="24"/>
              </w:rPr>
            </w:pPr>
            <w:r>
              <w:rPr>
                <w:b/>
                <w:bCs/>
                <w:color w:val="000000"/>
                <w:sz w:val="24"/>
                <w:szCs w:val="24"/>
              </w:rPr>
              <w:t>4</w:t>
            </w:r>
          </w:p>
        </w:tc>
        <w:tc>
          <w:tcPr>
            <w:tcW w:w="1156" w:type="pct"/>
            <w:shd w:val="clear" w:color="auto" w:fill="B6DDE8" w:themeFill="accent5" w:themeFillTint="66"/>
            <w:vAlign w:val="center"/>
            <w:hideMark/>
          </w:tcPr>
          <w:p w14:paraId="5AA034EC" w14:textId="77777777" w:rsidR="00093E1C" w:rsidRDefault="00093E1C">
            <w:pPr>
              <w:rPr>
                <w:b/>
                <w:bCs/>
                <w:color w:val="000000"/>
                <w:sz w:val="24"/>
                <w:szCs w:val="24"/>
              </w:rPr>
            </w:pPr>
            <w:r>
              <w:rPr>
                <w:b/>
                <w:bCs/>
                <w:color w:val="000000"/>
                <w:sz w:val="24"/>
                <w:szCs w:val="24"/>
              </w:rPr>
              <w:t>Водоотведение</w:t>
            </w:r>
          </w:p>
        </w:tc>
        <w:tc>
          <w:tcPr>
            <w:tcW w:w="390" w:type="pct"/>
            <w:shd w:val="clear" w:color="auto" w:fill="B6DDE8" w:themeFill="accent5" w:themeFillTint="66"/>
            <w:vAlign w:val="center"/>
            <w:hideMark/>
          </w:tcPr>
          <w:p w14:paraId="4F1B246A" w14:textId="77777777" w:rsidR="00093E1C" w:rsidRDefault="00093E1C"/>
        </w:tc>
        <w:tc>
          <w:tcPr>
            <w:tcW w:w="367" w:type="pct"/>
            <w:shd w:val="clear" w:color="auto" w:fill="B6DDE8" w:themeFill="accent5" w:themeFillTint="66"/>
            <w:vAlign w:val="center"/>
            <w:hideMark/>
          </w:tcPr>
          <w:p w14:paraId="5F50D8D0" w14:textId="77777777" w:rsidR="00093E1C" w:rsidRDefault="00093E1C"/>
        </w:tc>
        <w:tc>
          <w:tcPr>
            <w:tcW w:w="401" w:type="pct"/>
            <w:shd w:val="clear" w:color="auto" w:fill="B6DDE8" w:themeFill="accent5" w:themeFillTint="66"/>
            <w:vAlign w:val="center"/>
            <w:hideMark/>
          </w:tcPr>
          <w:p w14:paraId="3B9A8964" w14:textId="77777777" w:rsidR="00093E1C" w:rsidRDefault="00093E1C"/>
        </w:tc>
        <w:tc>
          <w:tcPr>
            <w:tcW w:w="445" w:type="pct"/>
            <w:shd w:val="clear" w:color="auto" w:fill="B6DDE8" w:themeFill="accent5" w:themeFillTint="66"/>
            <w:vAlign w:val="center"/>
            <w:hideMark/>
          </w:tcPr>
          <w:p w14:paraId="32959566" w14:textId="77777777" w:rsidR="00093E1C" w:rsidRDefault="00093E1C"/>
        </w:tc>
        <w:tc>
          <w:tcPr>
            <w:tcW w:w="445" w:type="pct"/>
            <w:shd w:val="clear" w:color="auto" w:fill="B6DDE8" w:themeFill="accent5" w:themeFillTint="66"/>
            <w:vAlign w:val="center"/>
            <w:hideMark/>
          </w:tcPr>
          <w:p w14:paraId="2F913C41" w14:textId="77777777" w:rsidR="00093E1C" w:rsidRDefault="00093E1C"/>
        </w:tc>
        <w:tc>
          <w:tcPr>
            <w:tcW w:w="445" w:type="pct"/>
            <w:shd w:val="clear" w:color="auto" w:fill="B6DDE8" w:themeFill="accent5" w:themeFillTint="66"/>
            <w:vAlign w:val="center"/>
            <w:hideMark/>
          </w:tcPr>
          <w:p w14:paraId="71C1470D" w14:textId="77777777" w:rsidR="00093E1C" w:rsidRDefault="00093E1C"/>
        </w:tc>
        <w:tc>
          <w:tcPr>
            <w:tcW w:w="490" w:type="pct"/>
            <w:shd w:val="clear" w:color="auto" w:fill="B6DDE8" w:themeFill="accent5" w:themeFillTint="66"/>
            <w:vAlign w:val="center"/>
            <w:hideMark/>
          </w:tcPr>
          <w:p w14:paraId="1ECFBBD4" w14:textId="77777777" w:rsidR="00093E1C" w:rsidRDefault="00093E1C"/>
        </w:tc>
        <w:tc>
          <w:tcPr>
            <w:tcW w:w="559" w:type="pct"/>
            <w:shd w:val="clear" w:color="auto" w:fill="B6DDE8" w:themeFill="accent5" w:themeFillTint="66"/>
            <w:vAlign w:val="center"/>
            <w:hideMark/>
          </w:tcPr>
          <w:p w14:paraId="22658278" w14:textId="77777777" w:rsidR="00093E1C" w:rsidRDefault="00093E1C"/>
        </w:tc>
      </w:tr>
      <w:tr w:rsidR="00093E1C" w14:paraId="629CB106" w14:textId="77777777" w:rsidTr="00DB1B70">
        <w:tc>
          <w:tcPr>
            <w:tcW w:w="302" w:type="pct"/>
            <w:vAlign w:val="center"/>
            <w:hideMark/>
          </w:tcPr>
          <w:p w14:paraId="74E1BD70" w14:textId="77777777" w:rsidR="00093E1C" w:rsidRDefault="00093E1C">
            <w:pPr>
              <w:jc w:val="center"/>
              <w:rPr>
                <w:color w:val="000000"/>
                <w:sz w:val="24"/>
                <w:szCs w:val="24"/>
              </w:rPr>
            </w:pPr>
            <w:r>
              <w:rPr>
                <w:color w:val="000000"/>
                <w:sz w:val="24"/>
                <w:szCs w:val="24"/>
              </w:rPr>
              <w:t>4.1</w:t>
            </w:r>
          </w:p>
        </w:tc>
        <w:tc>
          <w:tcPr>
            <w:tcW w:w="1156" w:type="pct"/>
            <w:vAlign w:val="center"/>
            <w:hideMark/>
          </w:tcPr>
          <w:p w14:paraId="132D7A0F" w14:textId="77777777" w:rsidR="00093E1C" w:rsidRDefault="00093E1C">
            <w:pPr>
              <w:rPr>
                <w:bCs/>
                <w:color w:val="000000"/>
                <w:sz w:val="24"/>
                <w:szCs w:val="24"/>
              </w:rPr>
            </w:pPr>
            <w:r>
              <w:rPr>
                <w:bCs/>
                <w:color w:val="000000"/>
                <w:sz w:val="24"/>
                <w:szCs w:val="24"/>
              </w:rPr>
              <w:t>Отведение сточных вод, всего</w:t>
            </w:r>
          </w:p>
        </w:tc>
        <w:tc>
          <w:tcPr>
            <w:tcW w:w="390" w:type="pct"/>
            <w:vAlign w:val="center"/>
            <w:hideMark/>
          </w:tcPr>
          <w:p w14:paraId="52B05B67" w14:textId="77777777" w:rsidR="00093E1C" w:rsidRDefault="00093E1C">
            <w:pPr>
              <w:jc w:val="center"/>
              <w:rPr>
                <w:color w:val="000000"/>
                <w:sz w:val="24"/>
                <w:szCs w:val="24"/>
              </w:rPr>
            </w:pPr>
            <w:r>
              <w:rPr>
                <w:color w:val="000000"/>
                <w:sz w:val="24"/>
                <w:szCs w:val="24"/>
              </w:rPr>
              <w:t xml:space="preserve">тыс. </w:t>
            </w:r>
            <w:r w:rsidR="00A67540">
              <w:rPr>
                <w:color w:val="000000"/>
                <w:sz w:val="24"/>
                <w:szCs w:val="24"/>
              </w:rPr>
              <w:t>м³</w:t>
            </w:r>
          </w:p>
        </w:tc>
        <w:tc>
          <w:tcPr>
            <w:tcW w:w="367" w:type="pct"/>
            <w:vAlign w:val="center"/>
            <w:hideMark/>
          </w:tcPr>
          <w:p w14:paraId="52AF62F9" w14:textId="77777777" w:rsidR="00093E1C" w:rsidRPr="006A241E" w:rsidRDefault="00093E1C">
            <w:pPr>
              <w:jc w:val="center"/>
              <w:rPr>
                <w:bCs/>
                <w:color w:val="000000"/>
                <w:sz w:val="24"/>
                <w:szCs w:val="24"/>
              </w:rPr>
            </w:pPr>
            <w:r w:rsidRPr="006A241E">
              <w:rPr>
                <w:bCs/>
                <w:color w:val="000000"/>
                <w:sz w:val="24"/>
                <w:szCs w:val="24"/>
              </w:rPr>
              <w:t>179,90</w:t>
            </w:r>
          </w:p>
        </w:tc>
        <w:tc>
          <w:tcPr>
            <w:tcW w:w="401" w:type="pct"/>
            <w:vAlign w:val="center"/>
            <w:hideMark/>
          </w:tcPr>
          <w:p w14:paraId="2D74BB28" w14:textId="77777777" w:rsidR="00093E1C" w:rsidRPr="006A241E" w:rsidRDefault="00093E1C">
            <w:pPr>
              <w:jc w:val="center"/>
              <w:rPr>
                <w:bCs/>
                <w:color w:val="000000"/>
                <w:sz w:val="24"/>
                <w:szCs w:val="24"/>
              </w:rPr>
            </w:pPr>
            <w:r w:rsidRPr="006A241E">
              <w:rPr>
                <w:bCs/>
                <w:color w:val="000000"/>
                <w:sz w:val="24"/>
                <w:szCs w:val="24"/>
              </w:rPr>
              <w:t>179,98</w:t>
            </w:r>
          </w:p>
        </w:tc>
        <w:tc>
          <w:tcPr>
            <w:tcW w:w="445" w:type="pct"/>
            <w:vAlign w:val="center"/>
            <w:hideMark/>
          </w:tcPr>
          <w:p w14:paraId="723CB90E" w14:textId="77777777" w:rsidR="00093E1C" w:rsidRPr="006A241E" w:rsidRDefault="00093E1C">
            <w:pPr>
              <w:jc w:val="center"/>
              <w:rPr>
                <w:bCs/>
                <w:color w:val="000000"/>
                <w:sz w:val="24"/>
                <w:szCs w:val="24"/>
              </w:rPr>
            </w:pPr>
            <w:r w:rsidRPr="006A241E">
              <w:rPr>
                <w:bCs/>
                <w:color w:val="000000"/>
                <w:sz w:val="24"/>
                <w:szCs w:val="24"/>
              </w:rPr>
              <w:t>180,19</w:t>
            </w:r>
          </w:p>
        </w:tc>
        <w:tc>
          <w:tcPr>
            <w:tcW w:w="445" w:type="pct"/>
            <w:vAlign w:val="center"/>
            <w:hideMark/>
          </w:tcPr>
          <w:p w14:paraId="1E9451E3" w14:textId="77777777" w:rsidR="00093E1C" w:rsidRPr="006A241E" w:rsidRDefault="00093E1C">
            <w:pPr>
              <w:jc w:val="center"/>
              <w:rPr>
                <w:bCs/>
                <w:color w:val="000000"/>
                <w:sz w:val="24"/>
                <w:szCs w:val="24"/>
              </w:rPr>
            </w:pPr>
            <w:r w:rsidRPr="006A241E">
              <w:rPr>
                <w:bCs/>
                <w:color w:val="000000"/>
                <w:sz w:val="24"/>
                <w:szCs w:val="24"/>
              </w:rPr>
              <w:t>181,13</w:t>
            </w:r>
          </w:p>
        </w:tc>
        <w:tc>
          <w:tcPr>
            <w:tcW w:w="445" w:type="pct"/>
            <w:vAlign w:val="center"/>
            <w:hideMark/>
          </w:tcPr>
          <w:p w14:paraId="3B16386C" w14:textId="77777777" w:rsidR="00093E1C" w:rsidRPr="006A241E" w:rsidRDefault="00093E1C">
            <w:pPr>
              <w:jc w:val="center"/>
              <w:rPr>
                <w:bCs/>
                <w:color w:val="000000"/>
                <w:sz w:val="24"/>
                <w:szCs w:val="24"/>
              </w:rPr>
            </w:pPr>
            <w:r w:rsidRPr="006A241E">
              <w:rPr>
                <w:bCs/>
                <w:color w:val="000000"/>
                <w:sz w:val="24"/>
                <w:szCs w:val="24"/>
              </w:rPr>
              <w:t>182,20</w:t>
            </w:r>
          </w:p>
        </w:tc>
        <w:tc>
          <w:tcPr>
            <w:tcW w:w="490" w:type="pct"/>
            <w:vAlign w:val="center"/>
            <w:hideMark/>
          </w:tcPr>
          <w:p w14:paraId="5E7F6199" w14:textId="77777777" w:rsidR="00093E1C" w:rsidRPr="006A241E" w:rsidRDefault="00093E1C">
            <w:pPr>
              <w:jc w:val="center"/>
              <w:rPr>
                <w:bCs/>
                <w:color w:val="000000"/>
                <w:sz w:val="24"/>
                <w:szCs w:val="24"/>
              </w:rPr>
            </w:pPr>
            <w:r w:rsidRPr="006A241E">
              <w:rPr>
                <w:bCs/>
                <w:color w:val="000000"/>
                <w:sz w:val="24"/>
                <w:szCs w:val="24"/>
              </w:rPr>
              <w:t>181,15</w:t>
            </w:r>
          </w:p>
        </w:tc>
        <w:tc>
          <w:tcPr>
            <w:tcW w:w="559" w:type="pct"/>
            <w:vAlign w:val="center"/>
            <w:hideMark/>
          </w:tcPr>
          <w:p w14:paraId="57D006AB" w14:textId="77777777" w:rsidR="00093E1C" w:rsidRPr="006A241E" w:rsidRDefault="00093E1C">
            <w:pPr>
              <w:jc w:val="center"/>
              <w:rPr>
                <w:bCs/>
                <w:color w:val="000000"/>
                <w:sz w:val="24"/>
                <w:szCs w:val="24"/>
              </w:rPr>
            </w:pPr>
            <w:r w:rsidRPr="006A241E">
              <w:rPr>
                <w:bCs/>
                <w:color w:val="000000"/>
                <w:sz w:val="24"/>
                <w:szCs w:val="24"/>
              </w:rPr>
              <w:t>186,44</w:t>
            </w:r>
          </w:p>
        </w:tc>
      </w:tr>
      <w:tr w:rsidR="00093E1C" w14:paraId="47DCAB4B" w14:textId="77777777" w:rsidTr="00DB1B70">
        <w:tc>
          <w:tcPr>
            <w:tcW w:w="302" w:type="pct"/>
            <w:vAlign w:val="center"/>
            <w:hideMark/>
          </w:tcPr>
          <w:p w14:paraId="30402A64" w14:textId="77777777" w:rsidR="00093E1C" w:rsidRDefault="00093E1C">
            <w:pPr>
              <w:jc w:val="center"/>
              <w:rPr>
                <w:color w:val="000000"/>
                <w:sz w:val="24"/>
                <w:szCs w:val="24"/>
              </w:rPr>
            </w:pPr>
            <w:r>
              <w:rPr>
                <w:color w:val="000000"/>
                <w:sz w:val="24"/>
                <w:szCs w:val="24"/>
              </w:rPr>
              <w:t>4.1.1</w:t>
            </w:r>
          </w:p>
        </w:tc>
        <w:tc>
          <w:tcPr>
            <w:tcW w:w="1156" w:type="pct"/>
            <w:vAlign w:val="center"/>
            <w:hideMark/>
          </w:tcPr>
          <w:p w14:paraId="28A717CB" w14:textId="77777777" w:rsidR="00093E1C" w:rsidRDefault="00093E1C">
            <w:pPr>
              <w:rPr>
                <w:color w:val="000000"/>
                <w:sz w:val="24"/>
                <w:szCs w:val="24"/>
              </w:rPr>
            </w:pPr>
            <w:r>
              <w:rPr>
                <w:color w:val="000000"/>
                <w:sz w:val="24"/>
                <w:szCs w:val="24"/>
              </w:rPr>
              <w:t>население</w:t>
            </w:r>
          </w:p>
        </w:tc>
        <w:tc>
          <w:tcPr>
            <w:tcW w:w="390" w:type="pct"/>
            <w:vAlign w:val="center"/>
            <w:hideMark/>
          </w:tcPr>
          <w:p w14:paraId="2D489BF1" w14:textId="77777777" w:rsidR="00093E1C" w:rsidRDefault="00093E1C">
            <w:pPr>
              <w:jc w:val="center"/>
              <w:rPr>
                <w:color w:val="000000"/>
                <w:sz w:val="24"/>
                <w:szCs w:val="24"/>
              </w:rPr>
            </w:pPr>
            <w:r>
              <w:rPr>
                <w:color w:val="000000"/>
                <w:sz w:val="24"/>
                <w:szCs w:val="24"/>
              </w:rPr>
              <w:t xml:space="preserve">тыс. </w:t>
            </w:r>
            <w:r w:rsidR="00A67540">
              <w:rPr>
                <w:color w:val="000000"/>
                <w:sz w:val="24"/>
                <w:szCs w:val="24"/>
              </w:rPr>
              <w:t>м³</w:t>
            </w:r>
          </w:p>
        </w:tc>
        <w:tc>
          <w:tcPr>
            <w:tcW w:w="367" w:type="pct"/>
            <w:vAlign w:val="center"/>
            <w:hideMark/>
          </w:tcPr>
          <w:p w14:paraId="5593342E" w14:textId="77777777" w:rsidR="00093E1C" w:rsidRPr="006A241E" w:rsidRDefault="00093E1C">
            <w:pPr>
              <w:jc w:val="center"/>
              <w:rPr>
                <w:color w:val="000000"/>
                <w:sz w:val="24"/>
                <w:szCs w:val="24"/>
              </w:rPr>
            </w:pPr>
            <w:r w:rsidRPr="006A241E">
              <w:rPr>
                <w:color w:val="000000"/>
                <w:sz w:val="24"/>
                <w:szCs w:val="24"/>
              </w:rPr>
              <w:t>75,30</w:t>
            </w:r>
          </w:p>
        </w:tc>
        <w:tc>
          <w:tcPr>
            <w:tcW w:w="401" w:type="pct"/>
            <w:vAlign w:val="center"/>
            <w:hideMark/>
          </w:tcPr>
          <w:p w14:paraId="0B45BB6E" w14:textId="77777777" w:rsidR="00093E1C" w:rsidRPr="006A241E" w:rsidRDefault="00093E1C">
            <w:pPr>
              <w:jc w:val="center"/>
              <w:rPr>
                <w:color w:val="000000"/>
                <w:sz w:val="24"/>
                <w:szCs w:val="24"/>
              </w:rPr>
            </w:pPr>
            <w:r w:rsidRPr="006A241E">
              <w:rPr>
                <w:color w:val="000000"/>
                <w:sz w:val="24"/>
                <w:szCs w:val="24"/>
              </w:rPr>
              <w:t>75,35</w:t>
            </w:r>
          </w:p>
        </w:tc>
        <w:tc>
          <w:tcPr>
            <w:tcW w:w="445" w:type="pct"/>
            <w:vAlign w:val="center"/>
            <w:hideMark/>
          </w:tcPr>
          <w:p w14:paraId="0D3421F6" w14:textId="77777777" w:rsidR="00093E1C" w:rsidRPr="006A241E" w:rsidRDefault="00093E1C">
            <w:pPr>
              <w:jc w:val="center"/>
              <w:rPr>
                <w:color w:val="000000"/>
                <w:sz w:val="24"/>
                <w:szCs w:val="24"/>
              </w:rPr>
            </w:pPr>
            <w:r w:rsidRPr="006A241E">
              <w:rPr>
                <w:color w:val="000000"/>
                <w:sz w:val="24"/>
                <w:szCs w:val="24"/>
              </w:rPr>
              <w:t>75,49</w:t>
            </w:r>
          </w:p>
        </w:tc>
        <w:tc>
          <w:tcPr>
            <w:tcW w:w="445" w:type="pct"/>
            <w:vAlign w:val="center"/>
            <w:hideMark/>
          </w:tcPr>
          <w:p w14:paraId="24079A48" w14:textId="77777777" w:rsidR="00093E1C" w:rsidRPr="006A241E" w:rsidRDefault="00093E1C">
            <w:pPr>
              <w:jc w:val="center"/>
              <w:rPr>
                <w:color w:val="000000"/>
                <w:sz w:val="24"/>
                <w:szCs w:val="24"/>
              </w:rPr>
            </w:pPr>
            <w:r w:rsidRPr="006A241E">
              <w:rPr>
                <w:color w:val="000000"/>
                <w:sz w:val="24"/>
                <w:szCs w:val="24"/>
              </w:rPr>
              <w:t>76,12</w:t>
            </w:r>
          </w:p>
        </w:tc>
        <w:tc>
          <w:tcPr>
            <w:tcW w:w="445" w:type="pct"/>
            <w:vAlign w:val="center"/>
            <w:hideMark/>
          </w:tcPr>
          <w:p w14:paraId="52B693AC" w14:textId="77777777" w:rsidR="00093E1C" w:rsidRPr="006A241E" w:rsidRDefault="00093E1C">
            <w:pPr>
              <w:jc w:val="center"/>
              <w:rPr>
                <w:color w:val="000000"/>
                <w:sz w:val="24"/>
                <w:szCs w:val="24"/>
              </w:rPr>
            </w:pPr>
            <w:r w:rsidRPr="006A241E">
              <w:rPr>
                <w:color w:val="000000"/>
                <w:sz w:val="24"/>
                <w:szCs w:val="24"/>
              </w:rPr>
              <w:t>76,83</w:t>
            </w:r>
          </w:p>
        </w:tc>
        <w:tc>
          <w:tcPr>
            <w:tcW w:w="490" w:type="pct"/>
            <w:vAlign w:val="center"/>
            <w:hideMark/>
          </w:tcPr>
          <w:p w14:paraId="414C0D51" w14:textId="77777777" w:rsidR="00093E1C" w:rsidRPr="006A241E" w:rsidRDefault="00093E1C">
            <w:pPr>
              <w:jc w:val="center"/>
              <w:rPr>
                <w:color w:val="000000"/>
                <w:sz w:val="24"/>
                <w:szCs w:val="24"/>
              </w:rPr>
            </w:pPr>
            <w:r w:rsidRPr="006A241E">
              <w:rPr>
                <w:color w:val="000000"/>
                <w:sz w:val="24"/>
                <w:szCs w:val="24"/>
              </w:rPr>
              <w:t>76,13</w:t>
            </w:r>
          </w:p>
        </w:tc>
        <w:tc>
          <w:tcPr>
            <w:tcW w:w="559" w:type="pct"/>
            <w:vAlign w:val="center"/>
            <w:hideMark/>
          </w:tcPr>
          <w:p w14:paraId="1DA7C27B" w14:textId="77777777" w:rsidR="00093E1C" w:rsidRPr="006A241E" w:rsidRDefault="00093E1C">
            <w:pPr>
              <w:jc w:val="center"/>
              <w:rPr>
                <w:color w:val="000000"/>
                <w:sz w:val="24"/>
                <w:szCs w:val="24"/>
              </w:rPr>
            </w:pPr>
            <w:r w:rsidRPr="006A241E">
              <w:rPr>
                <w:color w:val="000000"/>
                <w:sz w:val="24"/>
                <w:szCs w:val="24"/>
              </w:rPr>
              <w:t>79,64</w:t>
            </w:r>
          </w:p>
        </w:tc>
      </w:tr>
      <w:tr w:rsidR="00093E1C" w14:paraId="01794B57" w14:textId="77777777" w:rsidTr="00DB1B70">
        <w:tc>
          <w:tcPr>
            <w:tcW w:w="302" w:type="pct"/>
            <w:vAlign w:val="center"/>
            <w:hideMark/>
          </w:tcPr>
          <w:p w14:paraId="77A44871" w14:textId="77777777" w:rsidR="00093E1C" w:rsidRDefault="00093E1C">
            <w:pPr>
              <w:jc w:val="center"/>
              <w:rPr>
                <w:color w:val="000000"/>
                <w:sz w:val="24"/>
                <w:szCs w:val="24"/>
              </w:rPr>
            </w:pPr>
            <w:r>
              <w:rPr>
                <w:color w:val="000000"/>
                <w:sz w:val="24"/>
                <w:szCs w:val="24"/>
              </w:rPr>
              <w:t>4.1.2</w:t>
            </w:r>
          </w:p>
        </w:tc>
        <w:tc>
          <w:tcPr>
            <w:tcW w:w="1156" w:type="pct"/>
            <w:vAlign w:val="center"/>
            <w:hideMark/>
          </w:tcPr>
          <w:p w14:paraId="747BFBFA" w14:textId="77777777" w:rsidR="00093E1C" w:rsidRDefault="00093E1C">
            <w:pPr>
              <w:rPr>
                <w:color w:val="000000"/>
                <w:sz w:val="24"/>
                <w:szCs w:val="24"/>
              </w:rPr>
            </w:pPr>
            <w:r>
              <w:rPr>
                <w:color w:val="000000"/>
                <w:sz w:val="24"/>
                <w:szCs w:val="24"/>
              </w:rPr>
              <w:t>бюджетные организации</w:t>
            </w:r>
          </w:p>
        </w:tc>
        <w:tc>
          <w:tcPr>
            <w:tcW w:w="390" w:type="pct"/>
            <w:vAlign w:val="center"/>
            <w:hideMark/>
          </w:tcPr>
          <w:p w14:paraId="537E996F" w14:textId="77777777" w:rsidR="00093E1C" w:rsidRDefault="00093E1C">
            <w:pPr>
              <w:jc w:val="center"/>
              <w:rPr>
                <w:color w:val="000000"/>
                <w:sz w:val="24"/>
                <w:szCs w:val="24"/>
              </w:rPr>
            </w:pPr>
            <w:r>
              <w:rPr>
                <w:color w:val="000000"/>
                <w:sz w:val="24"/>
                <w:szCs w:val="24"/>
              </w:rPr>
              <w:t xml:space="preserve">тыс. </w:t>
            </w:r>
            <w:r w:rsidR="00A67540">
              <w:rPr>
                <w:color w:val="000000"/>
                <w:sz w:val="24"/>
                <w:szCs w:val="24"/>
              </w:rPr>
              <w:t>м³</w:t>
            </w:r>
          </w:p>
        </w:tc>
        <w:tc>
          <w:tcPr>
            <w:tcW w:w="367" w:type="pct"/>
            <w:vAlign w:val="center"/>
            <w:hideMark/>
          </w:tcPr>
          <w:p w14:paraId="3AD11BA7" w14:textId="77777777" w:rsidR="00093E1C" w:rsidRPr="006A241E" w:rsidRDefault="00093E1C">
            <w:pPr>
              <w:jc w:val="center"/>
              <w:rPr>
                <w:color w:val="000000"/>
                <w:sz w:val="24"/>
                <w:szCs w:val="24"/>
              </w:rPr>
            </w:pPr>
            <w:r w:rsidRPr="006A241E">
              <w:rPr>
                <w:color w:val="000000"/>
                <w:sz w:val="24"/>
                <w:szCs w:val="24"/>
              </w:rPr>
              <w:t>54,90</w:t>
            </w:r>
          </w:p>
        </w:tc>
        <w:tc>
          <w:tcPr>
            <w:tcW w:w="401" w:type="pct"/>
            <w:vAlign w:val="center"/>
            <w:hideMark/>
          </w:tcPr>
          <w:p w14:paraId="031EB7D4" w14:textId="77777777" w:rsidR="00093E1C" w:rsidRPr="006A241E" w:rsidRDefault="00093E1C">
            <w:pPr>
              <w:jc w:val="center"/>
              <w:rPr>
                <w:color w:val="000000"/>
                <w:sz w:val="24"/>
                <w:szCs w:val="24"/>
              </w:rPr>
            </w:pPr>
            <w:r w:rsidRPr="006A241E">
              <w:rPr>
                <w:color w:val="000000"/>
                <w:sz w:val="24"/>
                <w:szCs w:val="24"/>
              </w:rPr>
              <w:t>54,91</w:t>
            </w:r>
          </w:p>
        </w:tc>
        <w:tc>
          <w:tcPr>
            <w:tcW w:w="445" w:type="pct"/>
            <w:vAlign w:val="center"/>
            <w:hideMark/>
          </w:tcPr>
          <w:p w14:paraId="4C7EF18B" w14:textId="77777777" w:rsidR="00093E1C" w:rsidRPr="006A241E" w:rsidRDefault="00093E1C">
            <w:pPr>
              <w:jc w:val="center"/>
              <w:rPr>
                <w:color w:val="000000"/>
                <w:sz w:val="24"/>
                <w:szCs w:val="24"/>
              </w:rPr>
            </w:pPr>
            <w:r w:rsidRPr="006A241E">
              <w:rPr>
                <w:color w:val="000000"/>
                <w:sz w:val="24"/>
                <w:szCs w:val="24"/>
              </w:rPr>
              <w:t>54,95</w:t>
            </w:r>
          </w:p>
        </w:tc>
        <w:tc>
          <w:tcPr>
            <w:tcW w:w="445" w:type="pct"/>
            <w:vAlign w:val="center"/>
            <w:hideMark/>
          </w:tcPr>
          <w:p w14:paraId="3D053DD0" w14:textId="77777777" w:rsidR="00093E1C" w:rsidRPr="006A241E" w:rsidRDefault="00093E1C">
            <w:pPr>
              <w:jc w:val="center"/>
              <w:rPr>
                <w:color w:val="000000"/>
                <w:sz w:val="24"/>
                <w:szCs w:val="24"/>
              </w:rPr>
            </w:pPr>
            <w:r w:rsidRPr="006A241E">
              <w:rPr>
                <w:color w:val="000000"/>
                <w:sz w:val="24"/>
                <w:szCs w:val="24"/>
              </w:rPr>
              <w:t>55,11</w:t>
            </w:r>
          </w:p>
        </w:tc>
        <w:tc>
          <w:tcPr>
            <w:tcW w:w="445" w:type="pct"/>
            <w:vAlign w:val="center"/>
            <w:hideMark/>
          </w:tcPr>
          <w:p w14:paraId="0D2116A7" w14:textId="77777777" w:rsidR="00093E1C" w:rsidRPr="006A241E" w:rsidRDefault="00093E1C">
            <w:pPr>
              <w:jc w:val="center"/>
              <w:rPr>
                <w:color w:val="000000"/>
                <w:sz w:val="24"/>
                <w:szCs w:val="24"/>
              </w:rPr>
            </w:pPr>
            <w:r w:rsidRPr="006A241E">
              <w:rPr>
                <w:color w:val="000000"/>
                <w:sz w:val="24"/>
                <w:szCs w:val="24"/>
              </w:rPr>
              <w:t>55,30</w:t>
            </w:r>
          </w:p>
        </w:tc>
        <w:tc>
          <w:tcPr>
            <w:tcW w:w="490" w:type="pct"/>
            <w:vAlign w:val="center"/>
            <w:hideMark/>
          </w:tcPr>
          <w:p w14:paraId="496EC016" w14:textId="77777777" w:rsidR="00093E1C" w:rsidRPr="006A241E" w:rsidRDefault="00093E1C">
            <w:pPr>
              <w:jc w:val="center"/>
              <w:rPr>
                <w:color w:val="000000"/>
                <w:sz w:val="24"/>
                <w:szCs w:val="24"/>
              </w:rPr>
            </w:pPr>
            <w:r w:rsidRPr="006A241E">
              <w:rPr>
                <w:color w:val="000000"/>
                <w:sz w:val="24"/>
                <w:szCs w:val="24"/>
              </w:rPr>
              <w:t>55,12</w:t>
            </w:r>
          </w:p>
        </w:tc>
        <w:tc>
          <w:tcPr>
            <w:tcW w:w="559" w:type="pct"/>
            <w:vAlign w:val="center"/>
            <w:hideMark/>
          </w:tcPr>
          <w:p w14:paraId="38CBE768" w14:textId="77777777" w:rsidR="00093E1C" w:rsidRPr="006A241E" w:rsidRDefault="00093E1C">
            <w:pPr>
              <w:jc w:val="center"/>
              <w:rPr>
                <w:color w:val="000000"/>
                <w:sz w:val="24"/>
                <w:szCs w:val="24"/>
              </w:rPr>
            </w:pPr>
            <w:r w:rsidRPr="006A241E">
              <w:rPr>
                <w:color w:val="000000"/>
                <w:sz w:val="24"/>
                <w:szCs w:val="24"/>
              </w:rPr>
              <w:t>56,03</w:t>
            </w:r>
          </w:p>
        </w:tc>
      </w:tr>
      <w:tr w:rsidR="00093E1C" w14:paraId="101B22DA" w14:textId="77777777" w:rsidTr="00DB1B70">
        <w:tc>
          <w:tcPr>
            <w:tcW w:w="302" w:type="pct"/>
            <w:vAlign w:val="center"/>
            <w:hideMark/>
          </w:tcPr>
          <w:p w14:paraId="254BF1D1" w14:textId="77777777" w:rsidR="00093E1C" w:rsidRDefault="00093E1C">
            <w:pPr>
              <w:jc w:val="center"/>
              <w:rPr>
                <w:color w:val="000000"/>
                <w:sz w:val="24"/>
                <w:szCs w:val="24"/>
              </w:rPr>
            </w:pPr>
            <w:r>
              <w:rPr>
                <w:color w:val="000000"/>
                <w:sz w:val="24"/>
                <w:szCs w:val="24"/>
              </w:rPr>
              <w:t>4.1.3</w:t>
            </w:r>
          </w:p>
        </w:tc>
        <w:tc>
          <w:tcPr>
            <w:tcW w:w="1156" w:type="pct"/>
            <w:vAlign w:val="center"/>
            <w:hideMark/>
          </w:tcPr>
          <w:p w14:paraId="6D88B504" w14:textId="77777777" w:rsidR="00093E1C" w:rsidRDefault="00093E1C">
            <w:pPr>
              <w:rPr>
                <w:color w:val="000000"/>
                <w:sz w:val="24"/>
                <w:szCs w:val="24"/>
              </w:rPr>
            </w:pPr>
            <w:r>
              <w:rPr>
                <w:color w:val="000000"/>
                <w:sz w:val="24"/>
                <w:szCs w:val="24"/>
              </w:rPr>
              <w:t>прочие потребители</w:t>
            </w:r>
          </w:p>
        </w:tc>
        <w:tc>
          <w:tcPr>
            <w:tcW w:w="390" w:type="pct"/>
            <w:vAlign w:val="center"/>
            <w:hideMark/>
          </w:tcPr>
          <w:p w14:paraId="30955AD8" w14:textId="77777777" w:rsidR="00093E1C" w:rsidRDefault="00093E1C">
            <w:pPr>
              <w:jc w:val="center"/>
              <w:rPr>
                <w:color w:val="000000"/>
                <w:sz w:val="24"/>
                <w:szCs w:val="24"/>
              </w:rPr>
            </w:pPr>
            <w:r>
              <w:rPr>
                <w:color w:val="000000"/>
                <w:sz w:val="24"/>
                <w:szCs w:val="24"/>
              </w:rPr>
              <w:t>тыс. м</w:t>
            </w:r>
            <w:r>
              <w:rPr>
                <w:color w:val="000000"/>
                <w:sz w:val="24"/>
                <w:szCs w:val="24"/>
                <w:vertAlign w:val="superscript"/>
              </w:rPr>
              <w:t>4</w:t>
            </w:r>
          </w:p>
        </w:tc>
        <w:tc>
          <w:tcPr>
            <w:tcW w:w="367" w:type="pct"/>
            <w:vAlign w:val="center"/>
            <w:hideMark/>
          </w:tcPr>
          <w:p w14:paraId="6CCAE06A" w14:textId="77777777" w:rsidR="00093E1C" w:rsidRPr="006A241E" w:rsidRDefault="00093E1C">
            <w:pPr>
              <w:jc w:val="center"/>
              <w:rPr>
                <w:color w:val="000000"/>
                <w:sz w:val="24"/>
                <w:szCs w:val="24"/>
              </w:rPr>
            </w:pPr>
            <w:r w:rsidRPr="006A241E">
              <w:rPr>
                <w:color w:val="000000"/>
                <w:sz w:val="24"/>
                <w:szCs w:val="24"/>
              </w:rPr>
              <w:t>40,20</w:t>
            </w:r>
          </w:p>
        </w:tc>
        <w:tc>
          <w:tcPr>
            <w:tcW w:w="401" w:type="pct"/>
            <w:vAlign w:val="center"/>
            <w:hideMark/>
          </w:tcPr>
          <w:p w14:paraId="3E103B71" w14:textId="77777777" w:rsidR="00093E1C" w:rsidRPr="006A241E" w:rsidRDefault="00093E1C">
            <w:pPr>
              <w:jc w:val="center"/>
              <w:rPr>
                <w:color w:val="000000"/>
                <w:sz w:val="24"/>
                <w:szCs w:val="24"/>
              </w:rPr>
            </w:pPr>
            <w:r w:rsidRPr="006A241E">
              <w:rPr>
                <w:color w:val="000000"/>
                <w:sz w:val="24"/>
                <w:szCs w:val="24"/>
              </w:rPr>
              <w:t>40,21</w:t>
            </w:r>
          </w:p>
        </w:tc>
        <w:tc>
          <w:tcPr>
            <w:tcW w:w="445" w:type="pct"/>
            <w:vAlign w:val="center"/>
            <w:hideMark/>
          </w:tcPr>
          <w:p w14:paraId="0FC53E7D" w14:textId="77777777" w:rsidR="00093E1C" w:rsidRPr="006A241E" w:rsidRDefault="00093E1C">
            <w:pPr>
              <w:jc w:val="center"/>
              <w:rPr>
                <w:color w:val="000000"/>
                <w:sz w:val="24"/>
                <w:szCs w:val="24"/>
              </w:rPr>
            </w:pPr>
            <w:r w:rsidRPr="006A241E">
              <w:rPr>
                <w:color w:val="000000"/>
                <w:sz w:val="24"/>
                <w:szCs w:val="24"/>
              </w:rPr>
              <w:t>40,22</w:t>
            </w:r>
          </w:p>
        </w:tc>
        <w:tc>
          <w:tcPr>
            <w:tcW w:w="445" w:type="pct"/>
            <w:vAlign w:val="center"/>
            <w:hideMark/>
          </w:tcPr>
          <w:p w14:paraId="1CFAEC1F" w14:textId="77777777" w:rsidR="00093E1C" w:rsidRPr="006A241E" w:rsidRDefault="00093E1C">
            <w:pPr>
              <w:jc w:val="center"/>
              <w:rPr>
                <w:color w:val="000000"/>
                <w:sz w:val="24"/>
                <w:szCs w:val="24"/>
              </w:rPr>
            </w:pPr>
            <w:r w:rsidRPr="006A241E">
              <w:rPr>
                <w:color w:val="000000"/>
                <w:sz w:val="24"/>
                <w:szCs w:val="24"/>
              </w:rPr>
              <w:t>40,30</w:t>
            </w:r>
          </w:p>
        </w:tc>
        <w:tc>
          <w:tcPr>
            <w:tcW w:w="445" w:type="pct"/>
            <w:vAlign w:val="center"/>
            <w:hideMark/>
          </w:tcPr>
          <w:p w14:paraId="61412944" w14:textId="77777777" w:rsidR="00093E1C" w:rsidRPr="006A241E" w:rsidRDefault="00093E1C">
            <w:pPr>
              <w:jc w:val="center"/>
              <w:rPr>
                <w:color w:val="000000"/>
                <w:sz w:val="24"/>
                <w:szCs w:val="24"/>
              </w:rPr>
            </w:pPr>
            <w:r w:rsidRPr="006A241E">
              <w:rPr>
                <w:color w:val="000000"/>
                <w:sz w:val="24"/>
                <w:szCs w:val="24"/>
              </w:rPr>
              <w:t>40,38</w:t>
            </w:r>
          </w:p>
        </w:tc>
        <w:tc>
          <w:tcPr>
            <w:tcW w:w="490" w:type="pct"/>
            <w:vAlign w:val="center"/>
            <w:hideMark/>
          </w:tcPr>
          <w:p w14:paraId="1BD904E6" w14:textId="77777777" w:rsidR="00093E1C" w:rsidRPr="006A241E" w:rsidRDefault="00093E1C">
            <w:pPr>
              <w:jc w:val="center"/>
              <w:rPr>
                <w:color w:val="000000"/>
                <w:sz w:val="24"/>
                <w:szCs w:val="24"/>
              </w:rPr>
            </w:pPr>
            <w:r w:rsidRPr="006A241E">
              <w:rPr>
                <w:color w:val="000000"/>
                <w:sz w:val="24"/>
                <w:szCs w:val="24"/>
              </w:rPr>
              <w:t>40,30</w:t>
            </w:r>
          </w:p>
        </w:tc>
        <w:tc>
          <w:tcPr>
            <w:tcW w:w="559" w:type="pct"/>
            <w:vAlign w:val="center"/>
            <w:hideMark/>
          </w:tcPr>
          <w:p w14:paraId="6F9DB44F" w14:textId="77777777" w:rsidR="00093E1C" w:rsidRPr="006A241E" w:rsidRDefault="00093E1C">
            <w:pPr>
              <w:jc w:val="center"/>
              <w:rPr>
                <w:color w:val="000000"/>
                <w:sz w:val="24"/>
                <w:szCs w:val="24"/>
              </w:rPr>
            </w:pPr>
            <w:r w:rsidRPr="006A241E">
              <w:rPr>
                <w:color w:val="000000"/>
                <w:sz w:val="24"/>
                <w:szCs w:val="24"/>
              </w:rPr>
              <w:t>40,71</w:t>
            </w:r>
          </w:p>
        </w:tc>
      </w:tr>
      <w:tr w:rsidR="00093E1C" w14:paraId="31065281" w14:textId="77777777" w:rsidTr="00DB1B70">
        <w:tc>
          <w:tcPr>
            <w:tcW w:w="302" w:type="pct"/>
            <w:vAlign w:val="center"/>
            <w:hideMark/>
          </w:tcPr>
          <w:p w14:paraId="7C14CB40" w14:textId="77777777" w:rsidR="00093E1C" w:rsidRDefault="00093E1C">
            <w:pPr>
              <w:jc w:val="center"/>
              <w:rPr>
                <w:color w:val="000000"/>
                <w:sz w:val="24"/>
                <w:szCs w:val="24"/>
              </w:rPr>
            </w:pPr>
            <w:r>
              <w:rPr>
                <w:color w:val="000000"/>
                <w:sz w:val="24"/>
                <w:szCs w:val="24"/>
              </w:rPr>
              <w:t>4.1.4</w:t>
            </w:r>
          </w:p>
        </w:tc>
        <w:tc>
          <w:tcPr>
            <w:tcW w:w="1156" w:type="pct"/>
            <w:vAlign w:val="center"/>
            <w:hideMark/>
          </w:tcPr>
          <w:p w14:paraId="44C65015" w14:textId="77777777" w:rsidR="00093E1C" w:rsidRDefault="00093E1C">
            <w:pPr>
              <w:rPr>
                <w:color w:val="000000"/>
                <w:sz w:val="24"/>
                <w:szCs w:val="24"/>
              </w:rPr>
            </w:pPr>
            <w:r>
              <w:rPr>
                <w:color w:val="000000"/>
                <w:sz w:val="24"/>
                <w:szCs w:val="24"/>
              </w:rPr>
              <w:t>ресурсоснабжающие организации (собственные нужды)</w:t>
            </w:r>
          </w:p>
        </w:tc>
        <w:tc>
          <w:tcPr>
            <w:tcW w:w="390" w:type="pct"/>
            <w:vAlign w:val="center"/>
            <w:hideMark/>
          </w:tcPr>
          <w:p w14:paraId="06FB1CF5" w14:textId="77777777" w:rsidR="00093E1C" w:rsidRDefault="00093E1C">
            <w:pPr>
              <w:jc w:val="center"/>
              <w:rPr>
                <w:color w:val="000000"/>
                <w:sz w:val="24"/>
                <w:szCs w:val="24"/>
              </w:rPr>
            </w:pPr>
            <w:r>
              <w:rPr>
                <w:color w:val="000000"/>
                <w:sz w:val="24"/>
                <w:szCs w:val="24"/>
              </w:rPr>
              <w:t>тыс. м</w:t>
            </w:r>
            <w:r>
              <w:rPr>
                <w:color w:val="000000"/>
                <w:sz w:val="24"/>
                <w:szCs w:val="24"/>
                <w:vertAlign w:val="superscript"/>
              </w:rPr>
              <w:t>5</w:t>
            </w:r>
          </w:p>
        </w:tc>
        <w:tc>
          <w:tcPr>
            <w:tcW w:w="367" w:type="pct"/>
            <w:vAlign w:val="center"/>
            <w:hideMark/>
          </w:tcPr>
          <w:p w14:paraId="6A92A8FC" w14:textId="77777777" w:rsidR="00093E1C" w:rsidRPr="006A241E" w:rsidRDefault="00093E1C">
            <w:pPr>
              <w:jc w:val="center"/>
              <w:rPr>
                <w:color w:val="000000"/>
                <w:sz w:val="24"/>
                <w:szCs w:val="24"/>
              </w:rPr>
            </w:pPr>
            <w:r w:rsidRPr="006A241E">
              <w:rPr>
                <w:color w:val="000000"/>
                <w:sz w:val="24"/>
                <w:szCs w:val="24"/>
              </w:rPr>
              <w:t>9,50</w:t>
            </w:r>
          </w:p>
        </w:tc>
        <w:tc>
          <w:tcPr>
            <w:tcW w:w="401" w:type="pct"/>
            <w:vAlign w:val="center"/>
            <w:hideMark/>
          </w:tcPr>
          <w:p w14:paraId="1769BE6A" w14:textId="77777777" w:rsidR="00093E1C" w:rsidRPr="006A241E" w:rsidRDefault="00093E1C">
            <w:pPr>
              <w:jc w:val="center"/>
              <w:rPr>
                <w:color w:val="000000"/>
                <w:sz w:val="24"/>
                <w:szCs w:val="24"/>
              </w:rPr>
            </w:pPr>
            <w:r w:rsidRPr="006A241E">
              <w:rPr>
                <w:color w:val="000000"/>
                <w:sz w:val="24"/>
                <w:szCs w:val="24"/>
              </w:rPr>
              <w:t>9,51</w:t>
            </w:r>
          </w:p>
        </w:tc>
        <w:tc>
          <w:tcPr>
            <w:tcW w:w="445" w:type="pct"/>
            <w:vAlign w:val="center"/>
            <w:hideMark/>
          </w:tcPr>
          <w:p w14:paraId="4EBAAD71" w14:textId="77777777" w:rsidR="00093E1C" w:rsidRPr="006A241E" w:rsidRDefault="00093E1C">
            <w:pPr>
              <w:jc w:val="center"/>
              <w:rPr>
                <w:color w:val="000000"/>
                <w:sz w:val="24"/>
                <w:szCs w:val="24"/>
              </w:rPr>
            </w:pPr>
            <w:r w:rsidRPr="006A241E">
              <w:rPr>
                <w:color w:val="000000"/>
                <w:sz w:val="24"/>
                <w:szCs w:val="24"/>
              </w:rPr>
              <w:t>9,52</w:t>
            </w:r>
          </w:p>
        </w:tc>
        <w:tc>
          <w:tcPr>
            <w:tcW w:w="445" w:type="pct"/>
            <w:vAlign w:val="center"/>
            <w:hideMark/>
          </w:tcPr>
          <w:p w14:paraId="6A9CA615" w14:textId="77777777" w:rsidR="00093E1C" w:rsidRPr="006A241E" w:rsidRDefault="00093E1C">
            <w:pPr>
              <w:jc w:val="center"/>
              <w:rPr>
                <w:color w:val="000000"/>
                <w:sz w:val="24"/>
                <w:szCs w:val="24"/>
              </w:rPr>
            </w:pPr>
            <w:r w:rsidRPr="006A241E">
              <w:rPr>
                <w:color w:val="000000"/>
                <w:sz w:val="24"/>
                <w:szCs w:val="24"/>
              </w:rPr>
              <w:t>9,60</w:t>
            </w:r>
          </w:p>
        </w:tc>
        <w:tc>
          <w:tcPr>
            <w:tcW w:w="445" w:type="pct"/>
            <w:vAlign w:val="center"/>
            <w:hideMark/>
          </w:tcPr>
          <w:p w14:paraId="169C7243" w14:textId="77777777" w:rsidR="00093E1C" w:rsidRPr="006A241E" w:rsidRDefault="00093E1C">
            <w:pPr>
              <w:jc w:val="center"/>
              <w:rPr>
                <w:color w:val="000000"/>
                <w:sz w:val="24"/>
                <w:szCs w:val="24"/>
              </w:rPr>
            </w:pPr>
            <w:r w:rsidRPr="006A241E">
              <w:rPr>
                <w:color w:val="000000"/>
                <w:sz w:val="24"/>
                <w:szCs w:val="24"/>
              </w:rPr>
              <w:t>9,70</w:t>
            </w:r>
          </w:p>
        </w:tc>
        <w:tc>
          <w:tcPr>
            <w:tcW w:w="490" w:type="pct"/>
            <w:vAlign w:val="center"/>
            <w:hideMark/>
          </w:tcPr>
          <w:p w14:paraId="0AD826C5" w14:textId="77777777" w:rsidR="00093E1C" w:rsidRPr="006A241E" w:rsidRDefault="00093E1C">
            <w:pPr>
              <w:jc w:val="center"/>
              <w:rPr>
                <w:color w:val="000000"/>
                <w:sz w:val="24"/>
                <w:szCs w:val="24"/>
              </w:rPr>
            </w:pPr>
            <w:r w:rsidRPr="006A241E">
              <w:rPr>
                <w:color w:val="000000"/>
                <w:sz w:val="24"/>
                <w:szCs w:val="24"/>
              </w:rPr>
              <w:t>9,61</w:t>
            </w:r>
          </w:p>
        </w:tc>
        <w:tc>
          <w:tcPr>
            <w:tcW w:w="559" w:type="pct"/>
            <w:vAlign w:val="center"/>
            <w:hideMark/>
          </w:tcPr>
          <w:p w14:paraId="21541069" w14:textId="77777777" w:rsidR="00093E1C" w:rsidRPr="006A241E" w:rsidRDefault="00093E1C">
            <w:pPr>
              <w:jc w:val="center"/>
              <w:rPr>
                <w:color w:val="000000"/>
                <w:sz w:val="24"/>
                <w:szCs w:val="24"/>
              </w:rPr>
            </w:pPr>
            <w:r w:rsidRPr="006A241E">
              <w:rPr>
                <w:color w:val="000000"/>
                <w:sz w:val="24"/>
                <w:szCs w:val="24"/>
              </w:rPr>
              <w:t>10,06</w:t>
            </w:r>
          </w:p>
        </w:tc>
      </w:tr>
      <w:tr w:rsidR="00093E1C" w14:paraId="17105853" w14:textId="77777777" w:rsidTr="00DB1B70">
        <w:tc>
          <w:tcPr>
            <w:tcW w:w="302" w:type="pct"/>
            <w:vAlign w:val="center"/>
            <w:hideMark/>
          </w:tcPr>
          <w:p w14:paraId="5A97E7D8" w14:textId="77777777" w:rsidR="00093E1C" w:rsidRDefault="00093E1C">
            <w:pPr>
              <w:jc w:val="center"/>
              <w:rPr>
                <w:color w:val="000000"/>
                <w:sz w:val="24"/>
                <w:szCs w:val="24"/>
              </w:rPr>
            </w:pPr>
            <w:r>
              <w:rPr>
                <w:color w:val="000000"/>
                <w:sz w:val="24"/>
                <w:szCs w:val="24"/>
              </w:rPr>
              <w:t>4.2</w:t>
            </w:r>
          </w:p>
        </w:tc>
        <w:tc>
          <w:tcPr>
            <w:tcW w:w="1156" w:type="pct"/>
            <w:vAlign w:val="center"/>
            <w:hideMark/>
          </w:tcPr>
          <w:p w14:paraId="10A6202A" w14:textId="77777777" w:rsidR="00093E1C" w:rsidRDefault="00093E1C">
            <w:pPr>
              <w:rPr>
                <w:bCs/>
                <w:color w:val="000000"/>
                <w:sz w:val="24"/>
                <w:szCs w:val="24"/>
              </w:rPr>
            </w:pPr>
            <w:r>
              <w:rPr>
                <w:bCs/>
                <w:color w:val="000000"/>
                <w:sz w:val="24"/>
                <w:szCs w:val="24"/>
              </w:rPr>
              <w:t>Присоединенная нагрузка, всего</w:t>
            </w:r>
          </w:p>
        </w:tc>
        <w:tc>
          <w:tcPr>
            <w:tcW w:w="390" w:type="pct"/>
            <w:vAlign w:val="center"/>
            <w:hideMark/>
          </w:tcPr>
          <w:p w14:paraId="502CA4CD" w14:textId="77777777" w:rsidR="00093E1C" w:rsidRDefault="0087419C">
            <w:pPr>
              <w:jc w:val="center"/>
              <w:rPr>
                <w:bCs/>
                <w:color w:val="000000"/>
                <w:sz w:val="24"/>
                <w:szCs w:val="24"/>
              </w:rPr>
            </w:pPr>
            <w:r>
              <w:rPr>
                <w:bCs/>
                <w:color w:val="000000"/>
                <w:sz w:val="24"/>
                <w:szCs w:val="24"/>
              </w:rPr>
              <w:t>м³/ч</w:t>
            </w:r>
          </w:p>
        </w:tc>
        <w:tc>
          <w:tcPr>
            <w:tcW w:w="367" w:type="pct"/>
            <w:vAlign w:val="center"/>
            <w:hideMark/>
          </w:tcPr>
          <w:p w14:paraId="5BBB397E" w14:textId="77777777" w:rsidR="00093E1C" w:rsidRPr="006A241E" w:rsidRDefault="00093E1C">
            <w:pPr>
              <w:jc w:val="center"/>
              <w:rPr>
                <w:bCs/>
                <w:color w:val="000000"/>
                <w:sz w:val="24"/>
                <w:szCs w:val="24"/>
              </w:rPr>
            </w:pPr>
            <w:r w:rsidRPr="006A241E">
              <w:rPr>
                <w:bCs/>
                <w:color w:val="000000"/>
                <w:sz w:val="24"/>
                <w:szCs w:val="24"/>
              </w:rPr>
              <w:t>591,45</w:t>
            </w:r>
          </w:p>
        </w:tc>
        <w:tc>
          <w:tcPr>
            <w:tcW w:w="401" w:type="pct"/>
            <w:vAlign w:val="center"/>
            <w:hideMark/>
          </w:tcPr>
          <w:p w14:paraId="38997BA1" w14:textId="77777777" w:rsidR="00093E1C" w:rsidRPr="006A241E" w:rsidRDefault="00093E1C">
            <w:pPr>
              <w:jc w:val="center"/>
              <w:rPr>
                <w:bCs/>
                <w:color w:val="000000"/>
                <w:sz w:val="24"/>
                <w:szCs w:val="24"/>
              </w:rPr>
            </w:pPr>
            <w:r w:rsidRPr="006A241E">
              <w:rPr>
                <w:bCs/>
                <w:color w:val="000000"/>
                <w:sz w:val="24"/>
                <w:szCs w:val="24"/>
              </w:rPr>
              <w:t>591,72</w:t>
            </w:r>
          </w:p>
        </w:tc>
        <w:tc>
          <w:tcPr>
            <w:tcW w:w="445" w:type="pct"/>
            <w:vAlign w:val="center"/>
            <w:hideMark/>
          </w:tcPr>
          <w:p w14:paraId="732895B1" w14:textId="77777777" w:rsidR="00093E1C" w:rsidRPr="006A241E" w:rsidRDefault="00093E1C">
            <w:pPr>
              <w:jc w:val="center"/>
              <w:rPr>
                <w:bCs/>
                <w:color w:val="000000"/>
                <w:sz w:val="24"/>
                <w:szCs w:val="24"/>
              </w:rPr>
            </w:pPr>
            <w:r w:rsidRPr="006A241E">
              <w:rPr>
                <w:bCs/>
                <w:color w:val="000000"/>
                <w:sz w:val="24"/>
                <w:szCs w:val="24"/>
              </w:rPr>
              <w:t>592,40</w:t>
            </w:r>
          </w:p>
        </w:tc>
        <w:tc>
          <w:tcPr>
            <w:tcW w:w="445" w:type="pct"/>
            <w:vAlign w:val="center"/>
            <w:hideMark/>
          </w:tcPr>
          <w:p w14:paraId="7703AF11" w14:textId="77777777" w:rsidR="00093E1C" w:rsidRPr="006A241E" w:rsidRDefault="00093E1C">
            <w:pPr>
              <w:jc w:val="center"/>
              <w:rPr>
                <w:bCs/>
                <w:color w:val="000000"/>
                <w:sz w:val="24"/>
                <w:szCs w:val="24"/>
              </w:rPr>
            </w:pPr>
            <w:r w:rsidRPr="006A241E">
              <w:rPr>
                <w:bCs/>
                <w:color w:val="000000"/>
                <w:sz w:val="24"/>
                <w:szCs w:val="24"/>
              </w:rPr>
              <w:t>595,50</w:t>
            </w:r>
          </w:p>
        </w:tc>
        <w:tc>
          <w:tcPr>
            <w:tcW w:w="445" w:type="pct"/>
            <w:vAlign w:val="center"/>
            <w:hideMark/>
          </w:tcPr>
          <w:p w14:paraId="63602479" w14:textId="77777777" w:rsidR="00093E1C" w:rsidRPr="006A241E" w:rsidRDefault="00093E1C">
            <w:pPr>
              <w:jc w:val="center"/>
              <w:rPr>
                <w:bCs/>
                <w:color w:val="000000"/>
                <w:sz w:val="24"/>
                <w:szCs w:val="24"/>
              </w:rPr>
            </w:pPr>
            <w:r w:rsidRPr="006A241E">
              <w:rPr>
                <w:bCs/>
                <w:color w:val="000000"/>
                <w:sz w:val="24"/>
                <w:szCs w:val="24"/>
              </w:rPr>
              <w:t>599,01</w:t>
            </w:r>
          </w:p>
        </w:tc>
        <w:tc>
          <w:tcPr>
            <w:tcW w:w="490" w:type="pct"/>
            <w:vAlign w:val="center"/>
            <w:hideMark/>
          </w:tcPr>
          <w:p w14:paraId="7A641530" w14:textId="77777777" w:rsidR="00093E1C" w:rsidRPr="006A241E" w:rsidRDefault="00093E1C">
            <w:pPr>
              <w:jc w:val="center"/>
              <w:rPr>
                <w:bCs/>
                <w:color w:val="000000"/>
                <w:sz w:val="24"/>
                <w:szCs w:val="24"/>
              </w:rPr>
            </w:pPr>
            <w:r w:rsidRPr="006A241E">
              <w:rPr>
                <w:bCs/>
                <w:color w:val="000000"/>
                <w:sz w:val="24"/>
                <w:szCs w:val="24"/>
              </w:rPr>
              <w:t>595,56</w:t>
            </w:r>
          </w:p>
        </w:tc>
        <w:tc>
          <w:tcPr>
            <w:tcW w:w="559" w:type="pct"/>
            <w:vAlign w:val="center"/>
            <w:hideMark/>
          </w:tcPr>
          <w:p w14:paraId="6C8DCD78" w14:textId="77777777" w:rsidR="00093E1C" w:rsidRPr="006A241E" w:rsidRDefault="00093E1C">
            <w:pPr>
              <w:jc w:val="center"/>
              <w:rPr>
                <w:bCs/>
                <w:color w:val="000000"/>
                <w:sz w:val="24"/>
                <w:szCs w:val="24"/>
              </w:rPr>
            </w:pPr>
            <w:r w:rsidRPr="006A241E">
              <w:rPr>
                <w:bCs/>
                <w:color w:val="000000"/>
                <w:sz w:val="24"/>
                <w:szCs w:val="24"/>
              </w:rPr>
              <w:t>612,94</w:t>
            </w:r>
          </w:p>
        </w:tc>
      </w:tr>
      <w:tr w:rsidR="00093E1C" w14:paraId="134A6EF4" w14:textId="77777777" w:rsidTr="00DB1B70">
        <w:tc>
          <w:tcPr>
            <w:tcW w:w="302" w:type="pct"/>
            <w:shd w:val="clear" w:color="auto" w:fill="B6DDE8" w:themeFill="accent5" w:themeFillTint="66"/>
            <w:vAlign w:val="center"/>
            <w:hideMark/>
          </w:tcPr>
          <w:p w14:paraId="691938FF" w14:textId="77777777" w:rsidR="00093E1C" w:rsidRDefault="00093E1C">
            <w:pPr>
              <w:jc w:val="center"/>
              <w:rPr>
                <w:b/>
                <w:bCs/>
                <w:color w:val="000000"/>
                <w:sz w:val="24"/>
                <w:szCs w:val="24"/>
              </w:rPr>
            </w:pPr>
            <w:r>
              <w:rPr>
                <w:b/>
                <w:bCs/>
                <w:color w:val="000000"/>
                <w:sz w:val="24"/>
                <w:szCs w:val="24"/>
              </w:rPr>
              <w:t>5</w:t>
            </w:r>
          </w:p>
        </w:tc>
        <w:tc>
          <w:tcPr>
            <w:tcW w:w="1156" w:type="pct"/>
            <w:shd w:val="clear" w:color="auto" w:fill="B6DDE8" w:themeFill="accent5" w:themeFillTint="66"/>
            <w:vAlign w:val="center"/>
            <w:hideMark/>
          </w:tcPr>
          <w:p w14:paraId="07AC8E78" w14:textId="77777777" w:rsidR="00093E1C" w:rsidRDefault="00093E1C">
            <w:pPr>
              <w:rPr>
                <w:b/>
                <w:bCs/>
                <w:color w:val="000000"/>
                <w:sz w:val="24"/>
                <w:szCs w:val="24"/>
              </w:rPr>
            </w:pPr>
            <w:r>
              <w:rPr>
                <w:b/>
                <w:bCs/>
                <w:color w:val="000000"/>
                <w:sz w:val="24"/>
                <w:szCs w:val="24"/>
              </w:rPr>
              <w:t>Утилизация (захоронение) ТКО</w:t>
            </w:r>
          </w:p>
        </w:tc>
        <w:tc>
          <w:tcPr>
            <w:tcW w:w="390" w:type="pct"/>
            <w:shd w:val="clear" w:color="auto" w:fill="B6DDE8" w:themeFill="accent5" w:themeFillTint="66"/>
            <w:vAlign w:val="center"/>
            <w:hideMark/>
          </w:tcPr>
          <w:p w14:paraId="01E2406E" w14:textId="77777777" w:rsidR="00093E1C" w:rsidRDefault="00093E1C"/>
        </w:tc>
        <w:tc>
          <w:tcPr>
            <w:tcW w:w="367" w:type="pct"/>
            <w:shd w:val="clear" w:color="auto" w:fill="B6DDE8" w:themeFill="accent5" w:themeFillTint="66"/>
            <w:vAlign w:val="center"/>
            <w:hideMark/>
          </w:tcPr>
          <w:p w14:paraId="5FCE5D3A" w14:textId="77777777" w:rsidR="00093E1C" w:rsidRPr="006A241E" w:rsidRDefault="00093E1C"/>
        </w:tc>
        <w:tc>
          <w:tcPr>
            <w:tcW w:w="401" w:type="pct"/>
            <w:shd w:val="clear" w:color="auto" w:fill="B6DDE8" w:themeFill="accent5" w:themeFillTint="66"/>
            <w:vAlign w:val="center"/>
            <w:hideMark/>
          </w:tcPr>
          <w:p w14:paraId="0ADB6CCB" w14:textId="77777777" w:rsidR="00093E1C" w:rsidRPr="006A241E" w:rsidRDefault="00093E1C"/>
        </w:tc>
        <w:tc>
          <w:tcPr>
            <w:tcW w:w="445" w:type="pct"/>
            <w:shd w:val="clear" w:color="auto" w:fill="B6DDE8" w:themeFill="accent5" w:themeFillTint="66"/>
            <w:vAlign w:val="center"/>
            <w:hideMark/>
          </w:tcPr>
          <w:p w14:paraId="1EE94F63" w14:textId="77777777" w:rsidR="00093E1C" w:rsidRPr="006A241E" w:rsidRDefault="00093E1C"/>
        </w:tc>
        <w:tc>
          <w:tcPr>
            <w:tcW w:w="445" w:type="pct"/>
            <w:shd w:val="clear" w:color="auto" w:fill="B6DDE8" w:themeFill="accent5" w:themeFillTint="66"/>
            <w:vAlign w:val="center"/>
            <w:hideMark/>
          </w:tcPr>
          <w:p w14:paraId="77973FCF" w14:textId="77777777" w:rsidR="00093E1C" w:rsidRPr="006A241E" w:rsidRDefault="00093E1C"/>
        </w:tc>
        <w:tc>
          <w:tcPr>
            <w:tcW w:w="445" w:type="pct"/>
            <w:shd w:val="clear" w:color="auto" w:fill="B6DDE8" w:themeFill="accent5" w:themeFillTint="66"/>
            <w:vAlign w:val="center"/>
            <w:hideMark/>
          </w:tcPr>
          <w:p w14:paraId="0077E6E8" w14:textId="77777777" w:rsidR="00093E1C" w:rsidRPr="006A241E" w:rsidRDefault="00093E1C"/>
        </w:tc>
        <w:tc>
          <w:tcPr>
            <w:tcW w:w="490" w:type="pct"/>
            <w:shd w:val="clear" w:color="auto" w:fill="B6DDE8" w:themeFill="accent5" w:themeFillTint="66"/>
            <w:vAlign w:val="center"/>
            <w:hideMark/>
          </w:tcPr>
          <w:p w14:paraId="12E20BC1" w14:textId="77777777" w:rsidR="00093E1C" w:rsidRPr="006A241E" w:rsidRDefault="00093E1C"/>
        </w:tc>
        <w:tc>
          <w:tcPr>
            <w:tcW w:w="559" w:type="pct"/>
            <w:shd w:val="clear" w:color="auto" w:fill="B6DDE8" w:themeFill="accent5" w:themeFillTint="66"/>
            <w:vAlign w:val="center"/>
            <w:hideMark/>
          </w:tcPr>
          <w:p w14:paraId="04E9AACF" w14:textId="77777777" w:rsidR="00093E1C" w:rsidRPr="006A241E" w:rsidRDefault="00093E1C"/>
        </w:tc>
      </w:tr>
      <w:tr w:rsidR="00093E1C" w14:paraId="49ADED08" w14:textId="77777777" w:rsidTr="00DB1B70">
        <w:tc>
          <w:tcPr>
            <w:tcW w:w="302" w:type="pct"/>
            <w:vAlign w:val="center"/>
            <w:hideMark/>
          </w:tcPr>
          <w:p w14:paraId="298F34C3" w14:textId="77777777" w:rsidR="00093E1C" w:rsidRDefault="00093E1C">
            <w:pPr>
              <w:jc w:val="center"/>
              <w:rPr>
                <w:bCs/>
                <w:color w:val="000000"/>
                <w:sz w:val="24"/>
                <w:szCs w:val="24"/>
              </w:rPr>
            </w:pPr>
            <w:r>
              <w:rPr>
                <w:bCs/>
                <w:color w:val="000000"/>
                <w:sz w:val="24"/>
                <w:szCs w:val="24"/>
              </w:rPr>
              <w:t>5.1</w:t>
            </w:r>
          </w:p>
        </w:tc>
        <w:tc>
          <w:tcPr>
            <w:tcW w:w="1156" w:type="pct"/>
            <w:vAlign w:val="center"/>
            <w:hideMark/>
          </w:tcPr>
          <w:p w14:paraId="75E7DBD0" w14:textId="77777777" w:rsidR="00093E1C" w:rsidRDefault="00093E1C">
            <w:pPr>
              <w:rPr>
                <w:bCs/>
                <w:color w:val="000000"/>
                <w:sz w:val="24"/>
                <w:szCs w:val="24"/>
              </w:rPr>
            </w:pPr>
            <w:r>
              <w:rPr>
                <w:bCs/>
                <w:color w:val="000000"/>
                <w:sz w:val="24"/>
                <w:szCs w:val="24"/>
              </w:rPr>
              <w:t>Объем образования (накопления) ТКО, всего*</w:t>
            </w:r>
          </w:p>
        </w:tc>
        <w:tc>
          <w:tcPr>
            <w:tcW w:w="390" w:type="pct"/>
            <w:vAlign w:val="center"/>
            <w:hideMark/>
          </w:tcPr>
          <w:p w14:paraId="5AE8C13F" w14:textId="77777777" w:rsidR="00093E1C" w:rsidRDefault="00093E1C">
            <w:pPr>
              <w:jc w:val="center"/>
              <w:rPr>
                <w:bCs/>
                <w:color w:val="000000"/>
                <w:sz w:val="24"/>
                <w:szCs w:val="24"/>
              </w:rPr>
            </w:pPr>
            <w:r>
              <w:rPr>
                <w:bCs/>
                <w:color w:val="000000"/>
                <w:sz w:val="24"/>
                <w:szCs w:val="24"/>
              </w:rPr>
              <w:t xml:space="preserve">тыс. </w:t>
            </w:r>
            <w:r w:rsidR="00A67540">
              <w:rPr>
                <w:bCs/>
                <w:color w:val="000000"/>
                <w:sz w:val="24"/>
                <w:szCs w:val="24"/>
              </w:rPr>
              <w:t>м³</w:t>
            </w:r>
          </w:p>
        </w:tc>
        <w:tc>
          <w:tcPr>
            <w:tcW w:w="367" w:type="pct"/>
            <w:vAlign w:val="center"/>
            <w:hideMark/>
          </w:tcPr>
          <w:p w14:paraId="2E4A67BA" w14:textId="77777777" w:rsidR="00093E1C" w:rsidRPr="006A241E" w:rsidRDefault="00093E1C">
            <w:pPr>
              <w:jc w:val="center"/>
              <w:rPr>
                <w:sz w:val="24"/>
                <w:szCs w:val="24"/>
              </w:rPr>
            </w:pPr>
            <w:r w:rsidRPr="006A241E">
              <w:rPr>
                <w:sz w:val="24"/>
                <w:szCs w:val="24"/>
              </w:rPr>
              <w:t>35,87</w:t>
            </w:r>
          </w:p>
        </w:tc>
        <w:tc>
          <w:tcPr>
            <w:tcW w:w="401" w:type="pct"/>
            <w:vAlign w:val="center"/>
            <w:hideMark/>
          </w:tcPr>
          <w:p w14:paraId="777A1C3D" w14:textId="77777777" w:rsidR="00093E1C" w:rsidRPr="006A241E" w:rsidRDefault="00093E1C">
            <w:pPr>
              <w:jc w:val="center"/>
              <w:rPr>
                <w:sz w:val="24"/>
                <w:szCs w:val="24"/>
              </w:rPr>
            </w:pPr>
            <w:r w:rsidRPr="006A241E">
              <w:rPr>
                <w:sz w:val="24"/>
                <w:szCs w:val="24"/>
              </w:rPr>
              <w:t>29,22</w:t>
            </w:r>
          </w:p>
        </w:tc>
        <w:tc>
          <w:tcPr>
            <w:tcW w:w="445" w:type="pct"/>
            <w:vAlign w:val="center"/>
            <w:hideMark/>
          </w:tcPr>
          <w:p w14:paraId="229A4FEA" w14:textId="77777777" w:rsidR="00093E1C" w:rsidRPr="006A241E" w:rsidRDefault="00093E1C">
            <w:pPr>
              <w:jc w:val="center"/>
              <w:rPr>
                <w:sz w:val="24"/>
                <w:szCs w:val="24"/>
              </w:rPr>
            </w:pPr>
            <w:r w:rsidRPr="006A241E">
              <w:rPr>
                <w:sz w:val="24"/>
                <w:szCs w:val="24"/>
              </w:rPr>
              <w:t>29,25</w:t>
            </w:r>
          </w:p>
        </w:tc>
        <w:tc>
          <w:tcPr>
            <w:tcW w:w="445" w:type="pct"/>
            <w:vAlign w:val="center"/>
            <w:hideMark/>
          </w:tcPr>
          <w:p w14:paraId="14F89250" w14:textId="77777777" w:rsidR="00093E1C" w:rsidRPr="006A241E" w:rsidRDefault="00093E1C">
            <w:pPr>
              <w:jc w:val="center"/>
              <w:rPr>
                <w:sz w:val="24"/>
                <w:szCs w:val="24"/>
              </w:rPr>
            </w:pPr>
            <w:r w:rsidRPr="006A241E">
              <w:rPr>
                <w:sz w:val="24"/>
                <w:szCs w:val="24"/>
              </w:rPr>
              <w:t>29,32</w:t>
            </w:r>
          </w:p>
        </w:tc>
        <w:tc>
          <w:tcPr>
            <w:tcW w:w="445" w:type="pct"/>
            <w:vAlign w:val="center"/>
          </w:tcPr>
          <w:p w14:paraId="1F11B36C" w14:textId="77777777" w:rsidR="00093E1C" w:rsidRPr="005027F1" w:rsidRDefault="005027F1" w:rsidP="005027F1">
            <w:pPr>
              <w:jc w:val="center"/>
              <w:rPr>
                <w:sz w:val="24"/>
                <w:szCs w:val="24"/>
              </w:rPr>
            </w:pPr>
            <w:r w:rsidRPr="005027F1">
              <w:rPr>
                <w:sz w:val="24"/>
                <w:szCs w:val="24"/>
              </w:rPr>
              <w:t>29,56</w:t>
            </w:r>
          </w:p>
        </w:tc>
        <w:tc>
          <w:tcPr>
            <w:tcW w:w="490" w:type="pct"/>
            <w:vAlign w:val="center"/>
          </w:tcPr>
          <w:p w14:paraId="051CFE18" w14:textId="77777777" w:rsidR="00093E1C" w:rsidRPr="005027F1" w:rsidRDefault="005027F1" w:rsidP="005027F1">
            <w:pPr>
              <w:jc w:val="center"/>
              <w:rPr>
                <w:sz w:val="24"/>
                <w:szCs w:val="24"/>
              </w:rPr>
            </w:pPr>
            <w:r w:rsidRPr="005027F1">
              <w:rPr>
                <w:sz w:val="24"/>
                <w:szCs w:val="24"/>
              </w:rPr>
              <w:t>29,75</w:t>
            </w:r>
          </w:p>
        </w:tc>
        <w:tc>
          <w:tcPr>
            <w:tcW w:w="559" w:type="pct"/>
            <w:vAlign w:val="center"/>
          </w:tcPr>
          <w:p w14:paraId="444C999D" w14:textId="77777777" w:rsidR="00093E1C" w:rsidRPr="005027F1" w:rsidRDefault="005027F1" w:rsidP="005027F1">
            <w:pPr>
              <w:jc w:val="center"/>
              <w:rPr>
                <w:sz w:val="24"/>
                <w:szCs w:val="24"/>
              </w:rPr>
            </w:pPr>
            <w:r w:rsidRPr="005027F1">
              <w:rPr>
                <w:sz w:val="24"/>
                <w:szCs w:val="24"/>
              </w:rPr>
              <w:t>30,97</w:t>
            </w:r>
          </w:p>
        </w:tc>
      </w:tr>
    </w:tbl>
    <w:p w14:paraId="306B334F" w14:textId="77777777" w:rsidR="00CB0DF7" w:rsidRDefault="005027F1" w:rsidP="005E7570">
      <w:pPr>
        <w:jc w:val="both"/>
        <w:rPr>
          <w:sz w:val="24"/>
          <w:szCs w:val="24"/>
        </w:rPr>
      </w:pPr>
      <w:r>
        <w:rPr>
          <w:sz w:val="24"/>
          <w:szCs w:val="24"/>
        </w:rPr>
        <w:t>*Примечание: с 2017-2026</w:t>
      </w:r>
      <w:r w:rsidR="00093E1C">
        <w:rPr>
          <w:sz w:val="24"/>
          <w:szCs w:val="24"/>
        </w:rPr>
        <w:t xml:space="preserve"> гг. в объем накопления на полигоне ТКО пгт. Междуреченский </w:t>
      </w:r>
      <w:r w:rsidR="005E7570">
        <w:rPr>
          <w:sz w:val="24"/>
          <w:szCs w:val="24"/>
        </w:rPr>
        <w:t>учтены</w:t>
      </w:r>
      <w:r w:rsidR="00CB0DF7">
        <w:rPr>
          <w:sz w:val="24"/>
          <w:szCs w:val="24"/>
        </w:rPr>
        <w:t xml:space="preserve"> объемы накопления  пгт. </w:t>
      </w:r>
      <w:r w:rsidR="00093E1C">
        <w:rPr>
          <w:sz w:val="24"/>
          <w:szCs w:val="24"/>
        </w:rPr>
        <w:t>Междуреченский, гп. Мортка, с. Леу</w:t>
      </w:r>
      <w:r w:rsidR="005E7570">
        <w:rPr>
          <w:sz w:val="24"/>
          <w:szCs w:val="24"/>
        </w:rPr>
        <w:t>ши, п. Лиственичный, п. Ягодный и</w:t>
      </w:r>
      <w:r w:rsidR="00093E1C">
        <w:rPr>
          <w:sz w:val="24"/>
          <w:szCs w:val="24"/>
        </w:rPr>
        <w:t xml:space="preserve"> п. Дальний. </w:t>
      </w:r>
    </w:p>
    <w:p w14:paraId="1B9C2AA7" w14:textId="77777777" w:rsidR="005027F1" w:rsidRDefault="005027F1" w:rsidP="005E7570">
      <w:pPr>
        <w:jc w:val="both"/>
        <w:rPr>
          <w:sz w:val="24"/>
          <w:szCs w:val="24"/>
        </w:rPr>
        <w:sectPr w:rsidR="005027F1" w:rsidSect="00CB0DF7">
          <w:pgSz w:w="16840" w:h="11907" w:orient="landscape" w:code="9"/>
          <w:pgMar w:top="1134" w:right="1134" w:bottom="567" w:left="1134" w:header="0" w:footer="284" w:gutter="0"/>
          <w:cols w:space="720"/>
          <w:docGrid w:linePitch="272"/>
        </w:sectPr>
      </w:pPr>
    </w:p>
    <w:p w14:paraId="511D110C" w14:textId="77777777" w:rsidR="008534E1" w:rsidRPr="00020BAE" w:rsidRDefault="00C30D59" w:rsidP="00651585">
      <w:pPr>
        <w:pStyle w:val="1"/>
        <w:ind w:left="-142" w:firstLine="851"/>
      </w:pPr>
      <w:bookmarkStart w:id="65" w:name="_Toc297032076"/>
      <w:bookmarkStart w:id="66" w:name="_Toc340135968"/>
      <w:bookmarkStart w:id="67" w:name="_Toc340136029"/>
      <w:bookmarkStart w:id="68" w:name="_Toc340136141"/>
      <w:bookmarkStart w:id="69" w:name="_Toc484093175"/>
      <w:r w:rsidRPr="00020BAE">
        <w:lastRenderedPageBreak/>
        <w:t xml:space="preserve">Характеристика состояния </w:t>
      </w:r>
      <w:r w:rsidR="00F92CEC" w:rsidRPr="00020BAE">
        <w:t xml:space="preserve">и </w:t>
      </w:r>
      <w:r w:rsidRPr="00020BAE">
        <w:t>проблем коммунальной инфраструктуры</w:t>
      </w:r>
      <w:bookmarkEnd w:id="65"/>
      <w:bookmarkEnd w:id="66"/>
      <w:bookmarkEnd w:id="67"/>
      <w:bookmarkEnd w:id="68"/>
      <w:bookmarkEnd w:id="69"/>
      <w:r w:rsidR="008534E1" w:rsidRPr="00020BAE">
        <w:t xml:space="preserve"> </w:t>
      </w:r>
    </w:p>
    <w:p w14:paraId="6323E508" w14:textId="77777777" w:rsidR="00BC72C3" w:rsidRPr="00020BAE" w:rsidRDefault="00BC72C3" w:rsidP="007D478F">
      <w:pPr>
        <w:tabs>
          <w:tab w:val="left" w:pos="284"/>
        </w:tabs>
      </w:pPr>
    </w:p>
    <w:p w14:paraId="73163E6B" w14:textId="77777777" w:rsidR="00A51322" w:rsidRPr="00020BAE" w:rsidRDefault="00A51322" w:rsidP="00A51322">
      <w:pPr>
        <w:pStyle w:val="affa"/>
        <w:keepNext/>
        <w:numPr>
          <w:ilvl w:val="0"/>
          <w:numId w:val="2"/>
        </w:numPr>
        <w:tabs>
          <w:tab w:val="left" w:pos="1134"/>
        </w:tabs>
        <w:jc w:val="both"/>
        <w:outlineLvl w:val="1"/>
        <w:rPr>
          <w:b/>
          <w:vanish/>
          <w:sz w:val="28"/>
          <w:szCs w:val="28"/>
        </w:rPr>
      </w:pPr>
      <w:bookmarkStart w:id="70" w:name="_Toc339264428"/>
      <w:bookmarkStart w:id="71" w:name="_Toc340130977"/>
      <w:bookmarkStart w:id="72" w:name="_Toc340131036"/>
      <w:bookmarkStart w:id="73" w:name="_Toc340135890"/>
      <w:bookmarkStart w:id="74" w:name="_Toc340135969"/>
      <w:bookmarkStart w:id="75" w:name="_Toc340136030"/>
      <w:bookmarkStart w:id="76" w:name="_Toc340136142"/>
      <w:bookmarkStart w:id="77" w:name="_Toc340136406"/>
      <w:bookmarkStart w:id="78" w:name="_Toc340487398"/>
      <w:bookmarkStart w:id="79" w:name="_Toc340487616"/>
      <w:bookmarkStart w:id="80" w:name="_Toc340487677"/>
      <w:bookmarkStart w:id="81" w:name="_Toc340507415"/>
      <w:bookmarkStart w:id="82" w:name="_Toc340507489"/>
      <w:bookmarkStart w:id="83" w:name="_Toc340678529"/>
      <w:bookmarkStart w:id="84" w:name="_Toc340678628"/>
      <w:bookmarkStart w:id="85" w:name="_Toc340678682"/>
      <w:bookmarkStart w:id="86" w:name="_Toc340678739"/>
      <w:bookmarkStart w:id="87" w:name="_Toc340873427"/>
      <w:bookmarkStart w:id="88" w:name="_Toc340873506"/>
      <w:bookmarkStart w:id="89" w:name="_Toc341078738"/>
      <w:bookmarkStart w:id="90" w:name="_Toc341078866"/>
      <w:bookmarkStart w:id="91" w:name="_Toc341078937"/>
      <w:bookmarkStart w:id="92" w:name="_Toc341079001"/>
      <w:bookmarkStart w:id="93" w:name="_Toc341079064"/>
      <w:bookmarkStart w:id="94" w:name="_Toc341080056"/>
      <w:bookmarkStart w:id="95" w:name="_Toc341080182"/>
      <w:bookmarkStart w:id="96" w:name="_Toc341080239"/>
      <w:bookmarkStart w:id="97" w:name="_Toc341080476"/>
      <w:bookmarkStart w:id="98" w:name="_Toc341080607"/>
      <w:bookmarkStart w:id="99" w:name="_Toc341354125"/>
      <w:bookmarkStart w:id="100" w:name="_Toc341354178"/>
      <w:bookmarkStart w:id="101" w:name="_Toc388451658"/>
      <w:bookmarkStart w:id="102" w:name="_Toc388452144"/>
      <w:bookmarkStart w:id="103" w:name="_Toc388452481"/>
      <w:bookmarkStart w:id="104" w:name="_Toc392510086"/>
      <w:bookmarkStart w:id="105" w:name="_Toc392510504"/>
      <w:bookmarkStart w:id="106" w:name="_Toc392510921"/>
      <w:bookmarkStart w:id="107" w:name="_Toc392510991"/>
      <w:bookmarkStart w:id="108" w:name="_Toc392664333"/>
      <w:bookmarkStart w:id="109" w:name="_Toc392751602"/>
      <w:bookmarkStart w:id="110" w:name="_Toc392751931"/>
      <w:bookmarkStart w:id="111" w:name="_Toc392752006"/>
      <w:bookmarkStart w:id="112" w:name="_Toc392753239"/>
      <w:bookmarkStart w:id="113" w:name="_Toc393110468"/>
      <w:bookmarkStart w:id="114" w:name="_Toc398037362"/>
      <w:bookmarkStart w:id="115" w:name="_Toc398037660"/>
      <w:bookmarkStart w:id="116" w:name="_Toc398037746"/>
      <w:bookmarkStart w:id="117" w:name="_Toc398037816"/>
      <w:bookmarkStart w:id="118" w:name="_Toc433114370"/>
      <w:bookmarkStart w:id="119" w:name="_Toc434581047"/>
      <w:bookmarkStart w:id="120" w:name="_Toc434581849"/>
      <w:bookmarkStart w:id="121" w:name="_Toc435018075"/>
      <w:bookmarkStart w:id="122" w:name="_Toc436321414"/>
      <w:bookmarkStart w:id="123" w:name="_Toc436329467"/>
      <w:bookmarkStart w:id="124" w:name="_Toc436412913"/>
      <w:bookmarkStart w:id="125" w:name="_Toc436578782"/>
      <w:bookmarkStart w:id="126" w:name="_Toc436578863"/>
      <w:bookmarkStart w:id="127" w:name="_Toc436579464"/>
      <w:bookmarkStart w:id="128" w:name="_Toc436580862"/>
      <w:bookmarkStart w:id="129" w:name="_Toc436728032"/>
      <w:bookmarkStart w:id="130" w:name="_Toc436737256"/>
      <w:bookmarkStart w:id="131" w:name="_Toc436911438"/>
      <w:bookmarkStart w:id="132" w:name="_Toc436911528"/>
      <w:bookmarkStart w:id="133" w:name="_Toc438212946"/>
      <w:bookmarkStart w:id="134" w:name="_Toc438213171"/>
      <w:bookmarkStart w:id="135" w:name="_Toc438646050"/>
      <w:bookmarkStart w:id="136" w:name="_Toc438646139"/>
      <w:bookmarkStart w:id="137" w:name="_Toc438732091"/>
      <w:bookmarkStart w:id="138" w:name="_Toc438732180"/>
      <w:bookmarkStart w:id="139" w:name="_Toc442949196"/>
      <w:bookmarkStart w:id="140" w:name="_Toc442949285"/>
      <w:bookmarkStart w:id="141" w:name="_Toc480266231"/>
      <w:bookmarkStart w:id="142" w:name="_Toc480352833"/>
      <w:bookmarkStart w:id="143" w:name="_Toc480380184"/>
      <w:bookmarkStart w:id="144" w:name="_Toc480459993"/>
      <w:bookmarkStart w:id="145" w:name="_Toc480787557"/>
      <w:bookmarkStart w:id="146" w:name="_Toc480789435"/>
      <w:bookmarkStart w:id="147" w:name="_Toc480806394"/>
      <w:bookmarkStart w:id="148" w:name="_Toc480887432"/>
      <w:bookmarkStart w:id="149" w:name="_Toc481069107"/>
      <w:bookmarkStart w:id="150" w:name="_Toc482772662"/>
      <w:bookmarkStart w:id="151" w:name="_Toc484093176"/>
      <w:bookmarkStart w:id="152" w:name="_Toc295994151"/>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76578E5" w14:textId="77777777" w:rsidR="00A51322" w:rsidRPr="00020BAE" w:rsidRDefault="00A51322" w:rsidP="00A51322">
      <w:pPr>
        <w:pStyle w:val="affa"/>
        <w:keepNext/>
        <w:numPr>
          <w:ilvl w:val="0"/>
          <w:numId w:val="2"/>
        </w:numPr>
        <w:tabs>
          <w:tab w:val="left" w:pos="1134"/>
        </w:tabs>
        <w:jc w:val="both"/>
        <w:outlineLvl w:val="1"/>
        <w:rPr>
          <w:b/>
          <w:vanish/>
          <w:sz w:val="28"/>
          <w:szCs w:val="28"/>
        </w:rPr>
      </w:pPr>
      <w:bookmarkStart w:id="153" w:name="_Toc339264429"/>
      <w:bookmarkStart w:id="154" w:name="_Toc340130978"/>
      <w:bookmarkStart w:id="155" w:name="_Toc340131037"/>
      <w:bookmarkStart w:id="156" w:name="_Toc340135891"/>
      <w:bookmarkStart w:id="157" w:name="_Toc340135970"/>
      <w:bookmarkStart w:id="158" w:name="_Toc340136031"/>
      <w:bookmarkStart w:id="159" w:name="_Toc340136143"/>
      <w:bookmarkStart w:id="160" w:name="_Toc340136407"/>
      <w:bookmarkStart w:id="161" w:name="_Toc340487399"/>
      <w:bookmarkStart w:id="162" w:name="_Toc340487617"/>
      <w:bookmarkStart w:id="163" w:name="_Toc340487678"/>
      <w:bookmarkStart w:id="164" w:name="_Toc340507416"/>
      <w:bookmarkStart w:id="165" w:name="_Toc340507490"/>
      <w:bookmarkStart w:id="166" w:name="_Toc340678530"/>
      <w:bookmarkStart w:id="167" w:name="_Toc340678629"/>
      <w:bookmarkStart w:id="168" w:name="_Toc340678683"/>
      <w:bookmarkStart w:id="169" w:name="_Toc340678740"/>
      <w:bookmarkStart w:id="170" w:name="_Toc340873428"/>
      <w:bookmarkStart w:id="171" w:name="_Toc340873507"/>
      <w:bookmarkStart w:id="172" w:name="_Toc341078739"/>
      <w:bookmarkStart w:id="173" w:name="_Toc341078867"/>
      <w:bookmarkStart w:id="174" w:name="_Toc341078938"/>
      <w:bookmarkStart w:id="175" w:name="_Toc341079002"/>
      <w:bookmarkStart w:id="176" w:name="_Toc341079065"/>
      <w:bookmarkStart w:id="177" w:name="_Toc341080057"/>
      <w:bookmarkStart w:id="178" w:name="_Toc341080183"/>
      <w:bookmarkStart w:id="179" w:name="_Toc341080240"/>
      <w:bookmarkStart w:id="180" w:name="_Toc341080477"/>
      <w:bookmarkStart w:id="181" w:name="_Toc341080608"/>
      <w:bookmarkStart w:id="182" w:name="_Toc341354126"/>
      <w:bookmarkStart w:id="183" w:name="_Toc341354179"/>
      <w:bookmarkStart w:id="184" w:name="_Toc388451659"/>
      <w:bookmarkStart w:id="185" w:name="_Toc388452145"/>
      <w:bookmarkStart w:id="186" w:name="_Toc388452482"/>
      <w:bookmarkStart w:id="187" w:name="_Toc392510087"/>
      <w:bookmarkStart w:id="188" w:name="_Toc392510505"/>
      <w:bookmarkStart w:id="189" w:name="_Toc392510922"/>
      <w:bookmarkStart w:id="190" w:name="_Toc392510992"/>
      <w:bookmarkStart w:id="191" w:name="_Toc392664334"/>
      <w:bookmarkStart w:id="192" w:name="_Toc392751603"/>
      <w:bookmarkStart w:id="193" w:name="_Toc392751932"/>
      <w:bookmarkStart w:id="194" w:name="_Toc392752007"/>
      <w:bookmarkStart w:id="195" w:name="_Toc392753240"/>
      <w:bookmarkStart w:id="196" w:name="_Toc393110469"/>
      <w:bookmarkStart w:id="197" w:name="_Toc398037363"/>
      <w:bookmarkStart w:id="198" w:name="_Toc398037661"/>
      <w:bookmarkStart w:id="199" w:name="_Toc398037747"/>
      <w:bookmarkStart w:id="200" w:name="_Toc398037817"/>
      <w:bookmarkStart w:id="201" w:name="_Toc433114371"/>
      <w:bookmarkStart w:id="202" w:name="_Toc434581048"/>
      <w:bookmarkStart w:id="203" w:name="_Toc434581850"/>
      <w:bookmarkStart w:id="204" w:name="_Toc435018076"/>
      <w:bookmarkStart w:id="205" w:name="_Toc436321415"/>
      <w:bookmarkStart w:id="206" w:name="_Toc436329468"/>
      <w:bookmarkStart w:id="207" w:name="_Toc436412914"/>
      <w:bookmarkStart w:id="208" w:name="_Toc436578783"/>
      <w:bookmarkStart w:id="209" w:name="_Toc436578864"/>
      <w:bookmarkStart w:id="210" w:name="_Toc436579465"/>
      <w:bookmarkStart w:id="211" w:name="_Toc436580863"/>
      <w:bookmarkStart w:id="212" w:name="_Toc436728033"/>
      <w:bookmarkStart w:id="213" w:name="_Toc436737257"/>
      <w:bookmarkStart w:id="214" w:name="_Toc436911439"/>
      <w:bookmarkStart w:id="215" w:name="_Toc436911529"/>
      <w:bookmarkStart w:id="216" w:name="_Toc438212947"/>
      <w:bookmarkStart w:id="217" w:name="_Toc438213172"/>
      <w:bookmarkStart w:id="218" w:name="_Toc438646051"/>
      <w:bookmarkStart w:id="219" w:name="_Toc438646140"/>
      <w:bookmarkStart w:id="220" w:name="_Toc438732092"/>
      <w:bookmarkStart w:id="221" w:name="_Toc438732181"/>
      <w:bookmarkStart w:id="222" w:name="_Toc442949197"/>
      <w:bookmarkStart w:id="223" w:name="_Toc442949286"/>
      <w:bookmarkStart w:id="224" w:name="_Toc480266232"/>
      <w:bookmarkStart w:id="225" w:name="_Toc480352834"/>
      <w:bookmarkStart w:id="226" w:name="_Toc480380185"/>
      <w:bookmarkStart w:id="227" w:name="_Toc480459994"/>
      <w:bookmarkStart w:id="228" w:name="_Toc480787558"/>
      <w:bookmarkStart w:id="229" w:name="_Toc480789436"/>
      <w:bookmarkStart w:id="230" w:name="_Toc480806395"/>
      <w:bookmarkStart w:id="231" w:name="_Toc480887433"/>
      <w:bookmarkStart w:id="232" w:name="_Toc481069108"/>
      <w:bookmarkStart w:id="233" w:name="_Toc482772663"/>
      <w:bookmarkStart w:id="234" w:name="_Toc484093177"/>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ADBC3EE" w14:textId="77777777" w:rsidR="00BC72C3" w:rsidRPr="00020BAE" w:rsidRDefault="007D478F" w:rsidP="00154B7D">
      <w:pPr>
        <w:pStyle w:val="2"/>
      </w:pPr>
      <w:bookmarkStart w:id="235" w:name="_Toc340135971"/>
      <w:bookmarkStart w:id="236" w:name="_Toc340136032"/>
      <w:bookmarkStart w:id="237" w:name="_Toc340136144"/>
      <w:bookmarkStart w:id="238" w:name="_Toc392243590"/>
      <w:bookmarkStart w:id="239" w:name="_Toc295994152"/>
      <w:bookmarkStart w:id="240" w:name="_Toc340135975"/>
      <w:bookmarkStart w:id="241" w:name="_Toc340136036"/>
      <w:bookmarkStart w:id="242" w:name="_Toc340136148"/>
      <w:bookmarkEnd w:id="152"/>
      <w:r w:rsidRPr="00020BAE">
        <w:t xml:space="preserve"> </w:t>
      </w:r>
      <w:bookmarkStart w:id="243" w:name="_Toc484093178"/>
      <w:r w:rsidR="00BC72C3" w:rsidRPr="00020BAE">
        <w:t>Система электроснабжения</w:t>
      </w:r>
      <w:bookmarkEnd w:id="235"/>
      <w:bookmarkEnd w:id="236"/>
      <w:bookmarkEnd w:id="237"/>
      <w:bookmarkEnd w:id="238"/>
      <w:bookmarkEnd w:id="243"/>
    </w:p>
    <w:p w14:paraId="6BF85A06" w14:textId="77777777" w:rsidR="00692BCE" w:rsidRPr="00020BAE" w:rsidRDefault="00692BCE" w:rsidP="00692BCE"/>
    <w:p w14:paraId="31A28CD8" w14:textId="77777777" w:rsidR="00547F8D" w:rsidRPr="009B799A" w:rsidRDefault="00547F8D" w:rsidP="00BD16F1">
      <w:pPr>
        <w:pStyle w:val="3"/>
        <w:tabs>
          <w:tab w:val="left" w:pos="709"/>
          <w:tab w:val="left" w:pos="851"/>
        </w:tabs>
        <w:ind w:left="709" w:hanging="709"/>
      </w:pPr>
      <w:bookmarkStart w:id="244" w:name="_Toc340135972"/>
      <w:bookmarkStart w:id="245" w:name="_Toc340136033"/>
      <w:bookmarkStart w:id="246" w:name="_Toc340136145"/>
      <w:bookmarkStart w:id="247" w:name="_Toc392243591"/>
      <w:bookmarkStart w:id="248" w:name="_Toc433639932"/>
      <w:bookmarkStart w:id="249" w:name="_Toc433640188"/>
      <w:bookmarkStart w:id="250" w:name="_Toc484093179"/>
      <w:bookmarkStart w:id="251" w:name="_Toc295893723"/>
      <w:r w:rsidRPr="00020BAE">
        <w:t>Описание организационной структуры</w:t>
      </w:r>
      <w:bookmarkEnd w:id="244"/>
      <w:bookmarkEnd w:id="245"/>
      <w:bookmarkEnd w:id="246"/>
      <w:bookmarkEnd w:id="247"/>
      <w:r w:rsidRPr="00020BAE">
        <w:t xml:space="preserve">, формы собственности и системы договоров между организациями, а также с </w:t>
      </w:r>
      <w:r w:rsidRPr="009B799A">
        <w:t>потребителями</w:t>
      </w:r>
      <w:bookmarkEnd w:id="248"/>
      <w:bookmarkEnd w:id="249"/>
      <w:bookmarkEnd w:id="250"/>
    </w:p>
    <w:p w14:paraId="44020D44" w14:textId="77777777" w:rsidR="00547F8D" w:rsidRDefault="00547F8D" w:rsidP="00547F8D">
      <w:pPr>
        <w:ind w:firstLine="709"/>
        <w:jc w:val="both"/>
        <w:rPr>
          <w:sz w:val="28"/>
          <w:szCs w:val="28"/>
        </w:rPr>
      </w:pPr>
      <w:bookmarkStart w:id="252" w:name="OLE_LINK4"/>
      <w:r w:rsidRPr="009B799A">
        <w:rPr>
          <w:sz w:val="28"/>
          <w:szCs w:val="28"/>
        </w:rPr>
        <w:t xml:space="preserve">Система электроснабжения </w:t>
      </w:r>
      <w:r w:rsidR="0054769C" w:rsidRPr="009B799A">
        <w:rPr>
          <w:sz w:val="28"/>
          <w:szCs w:val="28"/>
        </w:rPr>
        <w:t>гп. Междуреченский</w:t>
      </w:r>
      <w:r w:rsidR="006F0FCF" w:rsidRPr="009B799A">
        <w:rPr>
          <w:sz w:val="28"/>
          <w:szCs w:val="28"/>
        </w:rPr>
        <w:t xml:space="preserve"> в</w:t>
      </w:r>
      <w:r w:rsidRPr="009B799A">
        <w:rPr>
          <w:sz w:val="28"/>
          <w:szCs w:val="28"/>
        </w:rPr>
        <w:t xml:space="preserve">ходит в состав схемы электроснабжения </w:t>
      </w:r>
      <w:r w:rsidR="006F1D65" w:rsidRPr="009B799A">
        <w:rPr>
          <w:sz w:val="28"/>
          <w:szCs w:val="28"/>
        </w:rPr>
        <w:t>Урай</w:t>
      </w:r>
      <w:r w:rsidR="000B2BC6" w:rsidRPr="009B799A">
        <w:rPr>
          <w:sz w:val="28"/>
          <w:szCs w:val="28"/>
        </w:rPr>
        <w:t>ского</w:t>
      </w:r>
      <w:r w:rsidRPr="009B799A">
        <w:rPr>
          <w:sz w:val="28"/>
          <w:szCs w:val="28"/>
        </w:rPr>
        <w:t xml:space="preserve"> энергорайона (рис.</w:t>
      </w:r>
      <w:r w:rsidR="009B799A" w:rsidRPr="009B799A">
        <w:rPr>
          <w:sz w:val="28"/>
          <w:szCs w:val="28"/>
        </w:rPr>
        <w:t xml:space="preserve"> 3</w:t>
      </w:r>
      <w:r w:rsidRPr="009B799A">
        <w:rPr>
          <w:sz w:val="28"/>
          <w:szCs w:val="28"/>
        </w:rPr>
        <w:t>).</w:t>
      </w:r>
    </w:p>
    <w:p w14:paraId="1DC3B888" w14:textId="77777777" w:rsidR="00F50AF1" w:rsidRPr="009B799A" w:rsidRDefault="00F50AF1" w:rsidP="00547F8D">
      <w:pPr>
        <w:ind w:firstLine="709"/>
        <w:jc w:val="both"/>
        <w:rPr>
          <w:sz w:val="28"/>
          <w:szCs w:val="28"/>
        </w:rPr>
      </w:pPr>
    </w:p>
    <w:p w14:paraId="788AF02D" w14:textId="77777777" w:rsidR="006F0A0D" w:rsidRPr="00F27368" w:rsidRDefault="006F0A0D" w:rsidP="006F0A0D">
      <w:pPr>
        <w:ind w:firstLine="709"/>
        <w:jc w:val="both"/>
        <w:rPr>
          <w:sz w:val="28"/>
          <w:szCs w:val="28"/>
          <w:highlight w:val="yellow"/>
        </w:rPr>
      </w:pPr>
      <w:r>
        <w:rPr>
          <w:noProof/>
          <w:sz w:val="28"/>
          <w:szCs w:val="28"/>
        </w:rPr>
        <w:drawing>
          <wp:inline distT="0" distB="0" distL="0" distR="0" wp14:anchorId="6D589D83" wp14:editId="7B9FAF36">
            <wp:extent cx="5878540" cy="55530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сети Конд..png"/>
                    <pic:cNvPicPr/>
                  </pic:nvPicPr>
                  <pic:blipFill>
                    <a:blip r:embed="rId14">
                      <a:extLst>
                        <a:ext uri="{28A0092B-C50C-407E-A947-70E740481C1C}">
                          <a14:useLocalDpi xmlns:a14="http://schemas.microsoft.com/office/drawing/2010/main" val="0"/>
                        </a:ext>
                      </a:extLst>
                    </a:blip>
                    <a:stretch>
                      <a:fillRect/>
                    </a:stretch>
                  </pic:blipFill>
                  <pic:spPr>
                    <a:xfrm>
                      <a:off x="0" y="0"/>
                      <a:ext cx="5879617" cy="5554092"/>
                    </a:xfrm>
                    <a:prstGeom prst="rect">
                      <a:avLst/>
                    </a:prstGeom>
                  </pic:spPr>
                </pic:pic>
              </a:graphicData>
            </a:graphic>
          </wp:inline>
        </w:drawing>
      </w:r>
    </w:p>
    <w:p w14:paraId="052CE616" w14:textId="1C8BA9E9" w:rsidR="006F0A0D" w:rsidRPr="009B799A" w:rsidRDefault="006F0A0D" w:rsidP="006F0A0D">
      <w:pPr>
        <w:tabs>
          <w:tab w:val="left" w:pos="1134"/>
        </w:tabs>
        <w:autoSpaceDE w:val="0"/>
        <w:autoSpaceDN w:val="0"/>
        <w:adjustRightInd w:val="0"/>
        <w:jc w:val="both"/>
        <w:rPr>
          <w:b/>
          <w:sz w:val="24"/>
          <w:szCs w:val="24"/>
        </w:rPr>
      </w:pPr>
      <w:r w:rsidRPr="009B799A">
        <w:rPr>
          <w:b/>
          <w:sz w:val="24"/>
          <w:szCs w:val="24"/>
        </w:rPr>
        <w:t xml:space="preserve">Рисунок </w:t>
      </w:r>
      <w:r w:rsidRPr="009B799A">
        <w:rPr>
          <w:b/>
          <w:sz w:val="24"/>
          <w:szCs w:val="24"/>
        </w:rPr>
        <w:fldChar w:fldCharType="begin"/>
      </w:r>
      <w:r w:rsidRPr="009B799A">
        <w:rPr>
          <w:b/>
          <w:sz w:val="24"/>
          <w:szCs w:val="24"/>
        </w:rPr>
        <w:instrText xml:space="preserve"> SEQ Рисунок \* ARABIC </w:instrText>
      </w:r>
      <w:r w:rsidRPr="009B799A">
        <w:rPr>
          <w:b/>
          <w:sz w:val="24"/>
          <w:szCs w:val="24"/>
        </w:rPr>
        <w:fldChar w:fldCharType="separate"/>
      </w:r>
      <w:r w:rsidR="001A5D7B">
        <w:rPr>
          <w:b/>
          <w:noProof/>
          <w:sz w:val="24"/>
          <w:szCs w:val="24"/>
        </w:rPr>
        <w:t>3</w:t>
      </w:r>
      <w:r w:rsidRPr="009B799A">
        <w:rPr>
          <w:b/>
          <w:sz w:val="24"/>
          <w:szCs w:val="24"/>
        </w:rPr>
        <w:fldChar w:fldCharType="end"/>
      </w:r>
      <w:r w:rsidRPr="009B799A">
        <w:rPr>
          <w:b/>
          <w:sz w:val="24"/>
          <w:szCs w:val="24"/>
        </w:rPr>
        <w:t xml:space="preserve">. </w:t>
      </w:r>
      <w:r w:rsidR="006F1D65" w:rsidRPr="009B799A">
        <w:rPr>
          <w:b/>
          <w:sz w:val="24"/>
          <w:szCs w:val="24"/>
        </w:rPr>
        <w:t>Схема электроснабжения Урай</w:t>
      </w:r>
      <w:r w:rsidRPr="009B799A">
        <w:rPr>
          <w:b/>
          <w:sz w:val="24"/>
          <w:szCs w:val="24"/>
        </w:rPr>
        <w:t xml:space="preserve">ского энергорайона  </w:t>
      </w:r>
    </w:p>
    <w:p w14:paraId="268397A9" w14:textId="77777777" w:rsidR="006F0A0D" w:rsidRPr="009B799A" w:rsidRDefault="006F0A0D" w:rsidP="006F0A0D">
      <w:pPr>
        <w:jc w:val="both"/>
        <w:rPr>
          <w:sz w:val="24"/>
          <w:szCs w:val="24"/>
        </w:rPr>
      </w:pPr>
      <w:r w:rsidRPr="009B799A">
        <w:rPr>
          <w:sz w:val="24"/>
          <w:szCs w:val="24"/>
        </w:rPr>
        <w:t>Источник: Схема и Программа развития электроэнергетики Ханты-Мансийского автономного округа-Югры на период до 2021 г., утв. распоряжением Правительства Ханты-Мансийского автономного округа-Югры от 22.07.2016 № 398-рп</w:t>
      </w:r>
    </w:p>
    <w:p w14:paraId="215DF4AE" w14:textId="77777777" w:rsidR="00CB3FEE" w:rsidRDefault="006F0A0D" w:rsidP="00472E43">
      <w:pPr>
        <w:ind w:firstLine="709"/>
        <w:jc w:val="both"/>
        <w:rPr>
          <w:b/>
          <w:sz w:val="28"/>
          <w:szCs w:val="28"/>
        </w:rPr>
      </w:pPr>
      <w:r w:rsidRPr="009B799A">
        <w:rPr>
          <w:b/>
          <w:sz w:val="28"/>
          <w:szCs w:val="28"/>
        </w:rPr>
        <w:tab/>
      </w:r>
    </w:p>
    <w:p w14:paraId="2C807939" w14:textId="77777777" w:rsidR="00CB3FEE" w:rsidRDefault="00CB3FEE" w:rsidP="00472E43">
      <w:pPr>
        <w:ind w:firstLine="709"/>
        <w:jc w:val="both"/>
        <w:rPr>
          <w:b/>
          <w:sz w:val="28"/>
          <w:szCs w:val="28"/>
        </w:rPr>
      </w:pPr>
    </w:p>
    <w:p w14:paraId="57B75A85" w14:textId="77777777" w:rsidR="00472E43" w:rsidRPr="003B1BD3" w:rsidRDefault="00472E43" w:rsidP="00472E43">
      <w:pPr>
        <w:ind w:firstLine="709"/>
        <w:jc w:val="both"/>
        <w:rPr>
          <w:b/>
          <w:sz w:val="28"/>
          <w:szCs w:val="28"/>
        </w:rPr>
      </w:pPr>
      <w:r w:rsidRPr="003B1BD3">
        <w:rPr>
          <w:b/>
          <w:sz w:val="28"/>
          <w:szCs w:val="28"/>
        </w:rPr>
        <w:lastRenderedPageBreak/>
        <w:t>Описание организационной структуры системы электроснабжения</w:t>
      </w:r>
    </w:p>
    <w:p w14:paraId="30187FDA" w14:textId="77777777" w:rsidR="00FD07DB" w:rsidRPr="005E2A02" w:rsidRDefault="00FD07DB" w:rsidP="00692BCE">
      <w:pPr>
        <w:ind w:firstLine="709"/>
        <w:jc w:val="both"/>
        <w:rPr>
          <w:sz w:val="28"/>
          <w:szCs w:val="28"/>
        </w:rPr>
      </w:pPr>
    </w:p>
    <w:p w14:paraId="36ED9860" w14:textId="77777777" w:rsidR="00CE71A2" w:rsidRDefault="00CE71A2" w:rsidP="0015095F">
      <w:pPr>
        <w:ind w:firstLine="709"/>
        <w:jc w:val="both"/>
        <w:rPr>
          <w:sz w:val="28"/>
          <w:szCs w:val="28"/>
        </w:rPr>
      </w:pPr>
      <w:r w:rsidRPr="0015095F">
        <w:rPr>
          <w:rFonts w:hint="eastAsia"/>
          <w:sz w:val="28"/>
          <w:szCs w:val="28"/>
        </w:rPr>
        <w:t>Электроснабжение</w:t>
      </w:r>
      <w:r w:rsidRPr="0015095F">
        <w:rPr>
          <w:sz w:val="28"/>
          <w:szCs w:val="28"/>
        </w:rPr>
        <w:t xml:space="preserve"> </w:t>
      </w:r>
      <w:r w:rsidR="00A06A59">
        <w:rPr>
          <w:bCs/>
          <w:iCs/>
          <w:sz w:val="28"/>
          <w:szCs w:val="28"/>
        </w:rPr>
        <w:t>гп. Междуреченский</w:t>
      </w:r>
      <w:r w:rsidR="00A06A59" w:rsidRPr="00F5422B">
        <w:rPr>
          <w:bCs/>
          <w:iCs/>
          <w:sz w:val="28"/>
          <w:szCs w:val="28"/>
        </w:rPr>
        <w:t xml:space="preserve"> </w:t>
      </w:r>
      <w:r w:rsidRPr="0015095F">
        <w:rPr>
          <w:rFonts w:hint="eastAsia"/>
          <w:sz w:val="28"/>
          <w:szCs w:val="28"/>
        </w:rPr>
        <w:t>осуществляется</w:t>
      </w:r>
      <w:r w:rsidRPr="0015095F">
        <w:rPr>
          <w:sz w:val="28"/>
          <w:szCs w:val="28"/>
        </w:rPr>
        <w:t xml:space="preserve"> </w:t>
      </w:r>
      <w:r w:rsidRPr="0015095F">
        <w:rPr>
          <w:rFonts w:hint="eastAsia"/>
          <w:sz w:val="28"/>
          <w:szCs w:val="28"/>
        </w:rPr>
        <w:t>по</w:t>
      </w:r>
      <w:r w:rsidRPr="0015095F">
        <w:rPr>
          <w:sz w:val="28"/>
          <w:szCs w:val="28"/>
        </w:rPr>
        <w:t xml:space="preserve"> </w:t>
      </w:r>
      <w:r w:rsidRPr="0015095F">
        <w:rPr>
          <w:rFonts w:hint="eastAsia"/>
          <w:sz w:val="28"/>
          <w:szCs w:val="28"/>
        </w:rPr>
        <w:t>двухцепной</w:t>
      </w:r>
      <w:r w:rsidRPr="0015095F">
        <w:rPr>
          <w:sz w:val="28"/>
          <w:szCs w:val="28"/>
        </w:rPr>
        <w:t xml:space="preserve"> </w:t>
      </w:r>
      <w:r w:rsidRPr="0015095F">
        <w:rPr>
          <w:rFonts w:hint="eastAsia"/>
          <w:sz w:val="28"/>
          <w:szCs w:val="28"/>
        </w:rPr>
        <w:t>воздушной</w:t>
      </w:r>
      <w:r w:rsidRPr="0015095F">
        <w:rPr>
          <w:sz w:val="28"/>
          <w:szCs w:val="28"/>
        </w:rPr>
        <w:t xml:space="preserve"> </w:t>
      </w:r>
      <w:r w:rsidRPr="0015095F">
        <w:rPr>
          <w:rFonts w:hint="eastAsia"/>
          <w:sz w:val="28"/>
          <w:szCs w:val="28"/>
        </w:rPr>
        <w:t>линии</w:t>
      </w:r>
      <w:r w:rsidRPr="0015095F">
        <w:rPr>
          <w:sz w:val="28"/>
          <w:szCs w:val="28"/>
        </w:rPr>
        <w:t xml:space="preserve"> 10-</w:t>
      </w:r>
      <w:r w:rsidRPr="0015095F">
        <w:rPr>
          <w:rFonts w:hint="eastAsia"/>
          <w:sz w:val="28"/>
          <w:szCs w:val="28"/>
        </w:rPr>
        <w:t>кВ</w:t>
      </w:r>
      <w:r w:rsidRPr="0015095F">
        <w:rPr>
          <w:sz w:val="28"/>
          <w:szCs w:val="28"/>
        </w:rPr>
        <w:t xml:space="preserve"> </w:t>
      </w:r>
      <w:r w:rsidRPr="0015095F">
        <w:rPr>
          <w:rFonts w:hint="eastAsia"/>
          <w:sz w:val="28"/>
          <w:szCs w:val="28"/>
        </w:rPr>
        <w:t>от</w:t>
      </w:r>
      <w:r w:rsidR="0015095F" w:rsidRPr="0015095F">
        <w:rPr>
          <w:sz w:val="28"/>
          <w:szCs w:val="28"/>
        </w:rPr>
        <w:t xml:space="preserve"> </w:t>
      </w:r>
      <w:r w:rsidRPr="0015095F">
        <w:rPr>
          <w:rFonts w:hint="eastAsia"/>
          <w:sz w:val="28"/>
          <w:szCs w:val="28"/>
        </w:rPr>
        <w:t>подстанции</w:t>
      </w:r>
      <w:r w:rsidRPr="0015095F">
        <w:rPr>
          <w:sz w:val="28"/>
          <w:szCs w:val="28"/>
        </w:rPr>
        <w:t xml:space="preserve"> </w:t>
      </w:r>
      <w:r w:rsidR="0015095F" w:rsidRPr="0015095F">
        <w:rPr>
          <w:sz w:val="28"/>
          <w:szCs w:val="28"/>
        </w:rPr>
        <w:t xml:space="preserve">ПС </w:t>
      </w:r>
      <w:r w:rsidRPr="0015095F">
        <w:rPr>
          <w:sz w:val="28"/>
          <w:szCs w:val="28"/>
        </w:rPr>
        <w:t xml:space="preserve">110/35/10 </w:t>
      </w:r>
      <w:r w:rsidR="00A67540">
        <w:rPr>
          <w:sz w:val="28"/>
          <w:szCs w:val="28"/>
        </w:rPr>
        <w:t>«</w:t>
      </w:r>
      <w:r w:rsidRPr="0015095F">
        <w:rPr>
          <w:rFonts w:hint="eastAsia"/>
          <w:sz w:val="28"/>
          <w:szCs w:val="28"/>
        </w:rPr>
        <w:t>Юмас</w:t>
      </w:r>
      <w:r w:rsidR="00A67540">
        <w:rPr>
          <w:sz w:val="28"/>
          <w:szCs w:val="28"/>
        </w:rPr>
        <w:t>»</w:t>
      </w:r>
      <w:r w:rsidRPr="0015095F">
        <w:rPr>
          <w:sz w:val="28"/>
          <w:szCs w:val="28"/>
        </w:rPr>
        <w:t xml:space="preserve"> </w:t>
      </w:r>
      <w:r w:rsidRPr="0015095F">
        <w:rPr>
          <w:rFonts w:hint="eastAsia"/>
          <w:sz w:val="28"/>
          <w:szCs w:val="28"/>
        </w:rPr>
        <w:t>до</w:t>
      </w:r>
      <w:r w:rsidRPr="0015095F">
        <w:rPr>
          <w:sz w:val="28"/>
          <w:szCs w:val="28"/>
        </w:rPr>
        <w:t xml:space="preserve"> </w:t>
      </w:r>
      <w:r w:rsidRPr="0015095F">
        <w:rPr>
          <w:rFonts w:hint="eastAsia"/>
          <w:sz w:val="28"/>
          <w:szCs w:val="28"/>
        </w:rPr>
        <w:t>распределительного</w:t>
      </w:r>
      <w:r w:rsidRPr="0015095F">
        <w:rPr>
          <w:sz w:val="28"/>
          <w:szCs w:val="28"/>
        </w:rPr>
        <w:t xml:space="preserve"> </w:t>
      </w:r>
      <w:r w:rsidRPr="0015095F">
        <w:rPr>
          <w:rFonts w:hint="eastAsia"/>
          <w:sz w:val="28"/>
          <w:szCs w:val="28"/>
        </w:rPr>
        <w:t>пункта</w:t>
      </w:r>
      <w:r w:rsidRPr="0015095F">
        <w:rPr>
          <w:sz w:val="28"/>
          <w:szCs w:val="28"/>
        </w:rPr>
        <w:t xml:space="preserve"> </w:t>
      </w:r>
      <w:r w:rsidRPr="0015095F">
        <w:rPr>
          <w:rFonts w:hint="eastAsia"/>
          <w:sz w:val="28"/>
          <w:szCs w:val="28"/>
        </w:rPr>
        <w:t>РП</w:t>
      </w:r>
      <w:r w:rsidRPr="0015095F">
        <w:rPr>
          <w:sz w:val="28"/>
          <w:szCs w:val="28"/>
        </w:rPr>
        <w:t xml:space="preserve">-2, </w:t>
      </w:r>
      <w:r w:rsidRPr="0015095F">
        <w:rPr>
          <w:rFonts w:hint="eastAsia"/>
          <w:sz w:val="28"/>
          <w:szCs w:val="28"/>
        </w:rPr>
        <w:t>далее</w:t>
      </w:r>
      <w:r w:rsidRPr="0015095F">
        <w:rPr>
          <w:sz w:val="28"/>
          <w:szCs w:val="28"/>
        </w:rPr>
        <w:t xml:space="preserve"> </w:t>
      </w:r>
      <w:r w:rsidRPr="0015095F">
        <w:rPr>
          <w:rFonts w:hint="eastAsia"/>
          <w:sz w:val="28"/>
          <w:szCs w:val="28"/>
        </w:rPr>
        <w:t>от</w:t>
      </w:r>
      <w:r w:rsidRPr="0015095F">
        <w:rPr>
          <w:sz w:val="28"/>
          <w:szCs w:val="28"/>
        </w:rPr>
        <w:t xml:space="preserve"> </w:t>
      </w:r>
      <w:r w:rsidRPr="0015095F">
        <w:rPr>
          <w:rFonts w:hint="eastAsia"/>
          <w:sz w:val="28"/>
          <w:szCs w:val="28"/>
        </w:rPr>
        <w:t>РП</w:t>
      </w:r>
      <w:r w:rsidRPr="0015095F">
        <w:rPr>
          <w:sz w:val="28"/>
          <w:szCs w:val="28"/>
        </w:rPr>
        <w:t>-2.</w:t>
      </w:r>
      <w:r w:rsidR="0015095F" w:rsidRPr="0015095F">
        <w:rPr>
          <w:sz w:val="28"/>
          <w:szCs w:val="28"/>
        </w:rPr>
        <w:t xml:space="preserve"> </w:t>
      </w:r>
      <w:r w:rsidRPr="0015095F">
        <w:rPr>
          <w:rFonts w:hint="eastAsia"/>
          <w:sz w:val="28"/>
          <w:szCs w:val="28"/>
        </w:rPr>
        <w:t>Сети</w:t>
      </w:r>
      <w:r w:rsidRPr="0015095F">
        <w:rPr>
          <w:sz w:val="28"/>
          <w:szCs w:val="28"/>
        </w:rPr>
        <w:t xml:space="preserve"> </w:t>
      </w:r>
      <w:r w:rsidRPr="0015095F">
        <w:rPr>
          <w:rFonts w:hint="eastAsia"/>
          <w:sz w:val="28"/>
          <w:szCs w:val="28"/>
        </w:rPr>
        <w:t>распределения</w:t>
      </w:r>
      <w:r w:rsidRPr="0015095F">
        <w:rPr>
          <w:sz w:val="28"/>
          <w:szCs w:val="28"/>
        </w:rPr>
        <w:t xml:space="preserve"> </w:t>
      </w:r>
      <w:r w:rsidRPr="0015095F">
        <w:rPr>
          <w:rFonts w:hint="eastAsia"/>
          <w:sz w:val="28"/>
          <w:szCs w:val="28"/>
        </w:rPr>
        <w:t>выполнены</w:t>
      </w:r>
      <w:r w:rsidRPr="0015095F">
        <w:rPr>
          <w:sz w:val="28"/>
          <w:szCs w:val="28"/>
        </w:rPr>
        <w:t xml:space="preserve"> </w:t>
      </w:r>
      <w:r w:rsidRPr="0015095F">
        <w:rPr>
          <w:rFonts w:hint="eastAsia"/>
          <w:sz w:val="28"/>
          <w:szCs w:val="28"/>
        </w:rPr>
        <w:t>воздушными</w:t>
      </w:r>
      <w:r w:rsidRPr="0015095F">
        <w:rPr>
          <w:sz w:val="28"/>
          <w:szCs w:val="28"/>
        </w:rPr>
        <w:t xml:space="preserve"> </w:t>
      </w:r>
      <w:r w:rsidRPr="0015095F">
        <w:rPr>
          <w:rFonts w:hint="eastAsia"/>
          <w:sz w:val="28"/>
          <w:szCs w:val="28"/>
        </w:rPr>
        <w:t>линиями</w:t>
      </w:r>
      <w:r w:rsidRPr="0015095F">
        <w:rPr>
          <w:sz w:val="28"/>
          <w:szCs w:val="28"/>
        </w:rPr>
        <w:t xml:space="preserve"> </w:t>
      </w:r>
      <w:r w:rsidRPr="0015095F">
        <w:rPr>
          <w:rFonts w:hint="eastAsia"/>
          <w:sz w:val="28"/>
          <w:szCs w:val="28"/>
        </w:rPr>
        <w:t>с</w:t>
      </w:r>
      <w:r w:rsidRPr="0015095F">
        <w:rPr>
          <w:sz w:val="28"/>
          <w:szCs w:val="28"/>
        </w:rPr>
        <w:t xml:space="preserve"> </w:t>
      </w:r>
      <w:r w:rsidRPr="0015095F">
        <w:rPr>
          <w:rFonts w:hint="eastAsia"/>
          <w:sz w:val="28"/>
          <w:szCs w:val="28"/>
        </w:rPr>
        <w:t>защищенным</w:t>
      </w:r>
      <w:r w:rsidRPr="0015095F">
        <w:rPr>
          <w:sz w:val="28"/>
          <w:szCs w:val="28"/>
        </w:rPr>
        <w:t xml:space="preserve"> </w:t>
      </w:r>
      <w:r w:rsidRPr="0015095F">
        <w:rPr>
          <w:rFonts w:hint="eastAsia"/>
          <w:sz w:val="28"/>
          <w:szCs w:val="28"/>
        </w:rPr>
        <w:t>проводом</w:t>
      </w:r>
      <w:r w:rsidR="0015095F" w:rsidRPr="0015095F">
        <w:rPr>
          <w:sz w:val="28"/>
          <w:szCs w:val="28"/>
        </w:rPr>
        <w:t xml:space="preserve"> </w:t>
      </w:r>
      <w:r w:rsidRPr="0015095F">
        <w:rPr>
          <w:rFonts w:hint="eastAsia"/>
          <w:sz w:val="28"/>
          <w:szCs w:val="28"/>
        </w:rPr>
        <w:t>марки</w:t>
      </w:r>
      <w:r w:rsidRPr="0015095F">
        <w:rPr>
          <w:sz w:val="28"/>
          <w:szCs w:val="28"/>
        </w:rPr>
        <w:t xml:space="preserve"> </w:t>
      </w:r>
      <w:r w:rsidRPr="0015095F">
        <w:rPr>
          <w:rFonts w:hint="eastAsia"/>
          <w:sz w:val="28"/>
          <w:szCs w:val="28"/>
        </w:rPr>
        <w:t>СИП</w:t>
      </w:r>
      <w:r w:rsidRPr="0015095F">
        <w:rPr>
          <w:sz w:val="28"/>
          <w:szCs w:val="28"/>
        </w:rPr>
        <w:t>-3 10</w:t>
      </w:r>
      <w:r w:rsidR="003E6D75">
        <w:rPr>
          <w:sz w:val="28"/>
          <w:szCs w:val="28"/>
        </w:rPr>
        <w:t xml:space="preserve"> </w:t>
      </w:r>
      <w:r w:rsidRPr="0015095F">
        <w:rPr>
          <w:rFonts w:hint="eastAsia"/>
          <w:sz w:val="28"/>
          <w:szCs w:val="28"/>
        </w:rPr>
        <w:t>кВ</w:t>
      </w:r>
      <w:r w:rsidRPr="0015095F">
        <w:rPr>
          <w:sz w:val="28"/>
          <w:szCs w:val="28"/>
        </w:rPr>
        <w:t xml:space="preserve">, </w:t>
      </w:r>
      <w:r w:rsidRPr="0015095F">
        <w:rPr>
          <w:rFonts w:hint="eastAsia"/>
          <w:sz w:val="28"/>
          <w:szCs w:val="28"/>
        </w:rPr>
        <w:t>с</w:t>
      </w:r>
      <w:r w:rsidRPr="0015095F">
        <w:rPr>
          <w:sz w:val="28"/>
          <w:szCs w:val="28"/>
        </w:rPr>
        <w:t xml:space="preserve"> </w:t>
      </w:r>
      <w:r w:rsidRPr="0015095F">
        <w:rPr>
          <w:rFonts w:hint="eastAsia"/>
          <w:sz w:val="28"/>
          <w:szCs w:val="28"/>
        </w:rPr>
        <w:t>подвеской</w:t>
      </w:r>
      <w:r w:rsidRPr="0015095F">
        <w:rPr>
          <w:sz w:val="28"/>
          <w:szCs w:val="28"/>
        </w:rPr>
        <w:t xml:space="preserve"> </w:t>
      </w:r>
      <w:r w:rsidRPr="0015095F">
        <w:rPr>
          <w:rFonts w:hint="eastAsia"/>
          <w:sz w:val="28"/>
          <w:szCs w:val="28"/>
        </w:rPr>
        <w:t>по</w:t>
      </w:r>
      <w:r w:rsidRPr="0015095F">
        <w:rPr>
          <w:sz w:val="28"/>
          <w:szCs w:val="28"/>
        </w:rPr>
        <w:t xml:space="preserve"> </w:t>
      </w:r>
      <w:r w:rsidRPr="0015095F">
        <w:rPr>
          <w:rFonts w:hint="eastAsia"/>
          <w:sz w:val="28"/>
          <w:szCs w:val="28"/>
        </w:rPr>
        <w:t>проектируемым</w:t>
      </w:r>
      <w:r w:rsidRPr="0015095F">
        <w:rPr>
          <w:sz w:val="28"/>
          <w:szCs w:val="28"/>
        </w:rPr>
        <w:t xml:space="preserve"> </w:t>
      </w:r>
      <w:r w:rsidRPr="0015095F">
        <w:rPr>
          <w:rFonts w:hint="eastAsia"/>
          <w:sz w:val="28"/>
          <w:szCs w:val="28"/>
        </w:rPr>
        <w:t>железобетонным</w:t>
      </w:r>
      <w:r w:rsidRPr="0015095F">
        <w:rPr>
          <w:sz w:val="28"/>
          <w:szCs w:val="28"/>
        </w:rPr>
        <w:t xml:space="preserve"> </w:t>
      </w:r>
      <w:r w:rsidRPr="0015095F">
        <w:rPr>
          <w:rFonts w:hint="eastAsia"/>
          <w:sz w:val="28"/>
          <w:szCs w:val="28"/>
        </w:rPr>
        <w:t>опорам</w:t>
      </w:r>
      <w:r w:rsidRPr="0015095F">
        <w:rPr>
          <w:sz w:val="28"/>
          <w:szCs w:val="28"/>
        </w:rPr>
        <w:t xml:space="preserve"> </w:t>
      </w:r>
      <w:r w:rsidRPr="0015095F">
        <w:rPr>
          <w:rFonts w:hint="eastAsia"/>
          <w:sz w:val="28"/>
          <w:szCs w:val="28"/>
        </w:rPr>
        <w:t>до</w:t>
      </w:r>
      <w:r w:rsidR="0015095F" w:rsidRPr="0015095F">
        <w:rPr>
          <w:sz w:val="28"/>
          <w:szCs w:val="28"/>
        </w:rPr>
        <w:t xml:space="preserve"> </w:t>
      </w:r>
      <w:r w:rsidRPr="0015095F">
        <w:rPr>
          <w:sz w:val="28"/>
          <w:szCs w:val="28"/>
        </w:rPr>
        <w:t xml:space="preserve"> </w:t>
      </w:r>
      <w:r w:rsidRPr="0015095F">
        <w:rPr>
          <w:rFonts w:hint="eastAsia"/>
          <w:sz w:val="28"/>
          <w:szCs w:val="28"/>
        </w:rPr>
        <w:t>КТП</w:t>
      </w:r>
      <w:r w:rsidRPr="0015095F">
        <w:rPr>
          <w:sz w:val="28"/>
          <w:szCs w:val="28"/>
        </w:rPr>
        <w:t>-10/0,4</w:t>
      </w:r>
      <w:r w:rsidRPr="0015095F">
        <w:rPr>
          <w:rFonts w:hint="eastAsia"/>
          <w:sz w:val="28"/>
          <w:szCs w:val="28"/>
        </w:rPr>
        <w:t>кВ</w:t>
      </w:r>
      <w:r w:rsidRPr="0015095F">
        <w:rPr>
          <w:sz w:val="28"/>
          <w:szCs w:val="28"/>
        </w:rPr>
        <w:t xml:space="preserve">. </w:t>
      </w:r>
      <w:r w:rsidRPr="0015095F">
        <w:rPr>
          <w:rFonts w:hint="eastAsia"/>
          <w:sz w:val="28"/>
          <w:szCs w:val="28"/>
        </w:rPr>
        <w:t>В</w:t>
      </w:r>
      <w:r w:rsidRPr="0015095F">
        <w:rPr>
          <w:sz w:val="28"/>
          <w:szCs w:val="28"/>
        </w:rPr>
        <w:t xml:space="preserve"> </w:t>
      </w:r>
      <w:r w:rsidRPr="0015095F">
        <w:rPr>
          <w:rFonts w:hint="eastAsia"/>
          <w:sz w:val="28"/>
          <w:szCs w:val="28"/>
        </w:rPr>
        <w:t>местах</w:t>
      </w:r>
      <w:r w:rsidRPr="0015095F">
        <w:rPr>
          <w:sz w:val="28"/>
          <w:szCs w:val="28"/>
        </w:rPr>
        <w:t xml:space="preserve"> </w:t>
      </w:r>
      <w:r w:rsidRPr="0015095F">
        <w:rPr>
          <w:rFonts w:hint="eastAsia"/>
          <w:sz w:val="28"/>
          <w:szCs w:val="28"/>
        </w:rPr>
        <w:t>параллельного</w:t>
      </w:r>
      <w:r w:rsidRPr="0015095F">
        <w:rPr>
          <w:sz w:val="28"/>
          <w:szCs w:val="28"/>
        </w:rPr>
        <w:t xml:space="preserve"> </w:t>
      </w:r>
      <w:r w:rsidRPr="0015095F">
        <w:rPr>
          <w:rFonts w:hint="eastAsia"/>
          <w:sz w:val="28"/>
          <w:szCs w:val="28"/>
        </w:rPr>
        <w:t>следования</w:t>
      </w:r>
      <w:r w:rsidRPr="0015095F">
        <w:rPr>
          <w:sz w:val="28"/>
          <w:szCs w:val="28"/>
        </w:rPr>
        <w:t xml:space="preserve"> </w:t>
      </w:r>
      <w:r w:rsidRPr="0015095F">
        <w:rPr>
          <w:rFonts w:hint="eastAsia"/>
          <w:sz w:val="28"/>
          <w:szCs w:val="28"/>
        </w:rPr>
        <w:t>ВЛЗ</w:t>
      </w:r>
      <w:r w:rsidRPr="0015095F">
        <w:rPr>
          <w:sz w:val="28"/>
          <w:szCs w:val="28"/>
        </w:rPr>
        <w:t xml:space="preserve">-10 </w:t>
      </w:r>
      <w:r w:rsidRPr="0015095F">
        <w:rPr>
          <w:rFonts w:hint="eastAsia"/>
          <w:sz w:val="28"/>
          <w:szCs w:val="28"/>
        </w:rPr>
        <w:t>кВ</w:t>
      </w:r>
      <w:r w:rsidRPr="0015095F">
        <w:rPr>
          <w:sz w:val="28"/>
          <w:szCs w:val="28"/>
        </w:rPr>
        <w:t xml:space="preserve"> </w:t>
      </w:r>
      <w:r w:rsidRPr="0015095F">
        <w:rPr>
          <w:rFonts w:hint="eastAsia"/>
          <w:sz w:val="28"/>
          <w:szCs w:val="28"/>
        </w:rPr>
        <w:t>и</w:t>
      </w:r>
      <w:r w:rsidR="0015095F" w:rsidRPr="0015095F">
        <w:rPr>
          <w:sz w:val="28"/>
          <w:szCs w:val="28"/>
        </w:rPr>
        <w:t xml:space="preserve"> </w:t>
      </w:r>
      <w:r w:rsidRPr="0015095F">
        <w:rPr>
          <w:rFonts w:hint="eastAsia"/>
          <w:sz w:val="28"/>
          <w:szCs w:val="28"/>
        </w:rPr>
        <w:t>ВЛИ</w:t>
      </w:r>
      <w:r w:rsidRPr="0015095F">
        <w:rPr>
          <w:sz w:val="28"/>
          <w:szCs w:val="28"/>
        </w:rPr>
        <w:t xml:space="preserve">-0,4 </w:t>
      </w:r>
      <w:r w:rsidRPr="0015095F">
        <w:rPr>
          <w:rFonts w:hint="eastAsia"/>
          <w:sz w:val="28"/>
          <w:szCs w:val="28"/>
        </w:rPr>
        <w:t>кВ</w:t>
      </w:r>
      <w:r w:rsidRPr="0015095F">
        <w:rPr>
          <w:sz w:val="28"/>
          <w:szCs w:val="28"/>
        </w:rPr>
        <w:t xml:space="preserve"> </w:t>
      </w:r>
      <w:r w:rsidRPr="0015095F">
        <w:rPr>
          <w:rFonts w:hint="eastAsia"/>
          <w:sz w:val="28"/>
          <w:szCs w:val="28"/>
        </w:rPr>
        <w:t>применяются</w:t>
      </w:r>
      <w:r w:rsidRPr="0015095F">
        <w:rPr>
          <w:sz w:val="28"/>
          <w:szCs w:val="28"/>
        </w:rPr>
        <w:t xml:space="preserve"> </w:t>
      </w:r>
      <w:r w:rsidRPr="0015095F">
        <w:rPr>
          <w:rFonts w:hint="eastAsia"/>
          <w:sz w:val="28"/>
          <w:szCs w:val="28"/>
        </w:rPr>
        <w:t>железобетонные</w:t>
      </w:r>
      <w:r w:rsidRPr="0015095F">
        <w:rPr>
          <w:sz w:val="28"/>
          <w:szCs w:val="28"/>
        </w:rPr>
        <w:t xml:space="preserve"> </w:t>
      </w:r>
      <w:r w:rsidRPr="0015095F">
        <w:rPr>
          <w:rFonts w:hint="eastAsia"/>
          <w:sz w:val="28"/>
          <w:szCs w:val="28"/>
        </w:rPr>
        <w:t>опоры</w:t>
      </w:r>
      <w:r w:rsidRPr="0015095F">
        <w:rPr>
          <w:sz w:val="28"/>
          <w:szCs w:val="28"/>
        </w:rPr>
        <w:t xml:space="preserve"> </w:t>
      </w:r>
      <w:r w:rsidRPr="0015095F">
        <w:rPr>
          <w:rFonts w:hint="eastAsia"/>
          <w:sz w:val="28"/>
          <w:szCs w:val="28"/>
        </w:rPr>
        <w:t>с</w:t>
      </w:r>
      <w:r w:rsidRPr="0015095F">
        <w:rPr>
          <w:sz w:val="28"/>
          <w:szCs w:val="28"/>
        </w:rPr>
        <w:t xml:space="preserve"> </w:t>
      </w:r>
      <w:r w:rsidRPr="0015095F">
        <w:rPr>
          <w:rFonts w:hint="eastAsia"/>
          <w:sz w:val="28"/>
          <w:szCs w:val="28"/>
        </w:rPr>
        <w:t>двойной</w:t>
      </w:r>
      <w:r w:rsidRPr="0015095F">
        <w:rPr>
          <w:sz w:val="28"/>
          <w:szCs w:val="28"/>
        </w:rPr>
        <w:t xml:space="preserve"> </w:t>
      </w:r>
      <w:r w:rsidRPr="0015095F">
        <w:rPr>
          <w:rFonts w:hint="eastAsia"/>
          <w:sz w:val="28"/>
          <w:szCs w:val="28"/>
        </w:rPr>
        <w:t>подвеской</w:t>
      </w:r>
      <w:r w:rsidRPr="0015095F">
        <w:rPr>
          <w:sz w:val="28"/>
          <w:szCs w:val="28"/>
        </w:rPr>
        <w:t xml:space="preserve"> </w:t>
      </w:r>
      <w:r w:rsidRPr="0015095F">
        <w:rPr>
          <w:rFonts w:hint="eastAsia"/>
          <w:sz w:val="28"/>
          <w:szCs w:val="28"/>
        </w:rPr>
        <w:t>проводов</w:t>
      </w:r>
      <w:r w:rsidR="0015095F" w:rsidRPr="0015095F">
        <w:rPr>
          <w:sz w:val="28"/>
          <w:szCs w:val="28"/>
        </w:rPr>
        <w:t xml:space="preserve"> </w:t>
      </w:r>
      <w:r w:rsidRPr="0015095F">
        <w:rPr>
          <w:sz w:val="28"/>
          <w:szCs w:val="28"/>
        </w:rPr>
        <w:t>10</w:t>
      </w:r>
      <w:r w:rsidR="00401203">
        <w:rPr>
          <w:sz w:val="28"/>
          <w:szCs w:val="28"/>
        </w:rPr>
        <w:t xml:space="preserve"> </w:t>
      </w:r>
      <w:r w:rsidRPr="0015095F">
        <w:rPr>
          <w:rFonts w:hint="eastAsia"/>
          <w:sz w:val="28"/>
          <w:szCs w:val="28"/>
        </w:rPr>
        <w:t>кВ</w:t>
      </w:r>
      <w:r w:rsidRPr="0015095F">
        <w:rPr>
          <w:sz w:val="28"/>
          <w:szCs w:val="28"/>
        </w:rPr>
        <w:t xml:space="preserve"> </w:t>
      </w:r>
      <w:r w:rsidRPr="0015095F">
        <w:rPr>
          <w:rFonts w:hint="eastAsia"/>
          <w:sz w:val="28"/>
          <w:szCs w:val="28"/>
        </w:rPr>
        <w:t>и</w:t>
      </w:r>
      <w:r w:rsidRPr="0015095F">
        <w:rPr>
          <w:sz w:val="28"/>
          <w:szCs w:val="28"/>
        </w:rPr>
        <w:t xml:space="preserve"> 0,4 </w:t>
      </w:r>
      <w:r w:rsidRPr="0015095F">
        <w:rPr>
          <w:rFonts w:hint="eastAsia"/>
          <w:sz w:val="28"/>
          <w:szCs w:val="28"/>
        </w:rPr>
        <w:t>кВ</w:t>
      </w:r>
      <w:r w:rsidR="0015095F" w:rsidRPr="0015095F">
        <w:rPr>
          <w:sz w:val="28"/>
          <w:szCs w:val="28"/>
        </w:rPr>
        <w:t>.</w:t>
      </w:r>
    </w:p>
    <w:p w14:paraId="53FB6DF8" w14:textId="77777777" w:rsidR="00732D80" w:rsidRPr="0015095F" w:rsidRDefault="00732D80" w:rsidP="0015095F">
      <w:pPr>
        <w:ind w:firstLine="709"/>
        <w:jc w:val="both"/>
        <w:rPr>
          <w:sz w:val="28"/>
          <w:szCs w:val="28"/>
        </w:rPr>
      </w:pPr>
      <w:r>
        <w:rPr>
          <w:sz w:val="28"/>
          <w:szCs w:val="28"/>
        </w:rPr>
        <w:t>Схема расположения объектов системы электроснабжения гп. Междуреченский представлена на рис.</w:t>
      </w:r>
      <w:r w:rsidR="00EA5B53">
        <w:rPr>
          <w:sz w:val="28"/>
          <w:szCs w:val="28"/>
        </w:rPr>
        <w:t xml:space="preserve"> 4</w:t>
      </w:r>
      <w:r w:rsidR="009B799A">
        <w:rPr>
          <w:sz w:val="28"/>
          <w:szCs w:val="28"/>
        </w:rPr>
        <w:t>.</w:t>
      </w:r>
    </w:p>
    <w:p w14:paraId="6FB6ADCA" w14:textId="77777777" w:rsidR="003A5D75" w:rsidRPr="00CB125F" w:rsidRDefault="003A5D75" w:rsidP="00CB125F">
      <w:pPr>
        <w:ind w:firstLine="709"/>
        <w:jc w:val="both"/>
        <w:rPr>
          <w:sz w:val="28"/>
          <w:szCs w:val="28"/>
        </w:rPr>
      </w:pPr>
      <w:r w:rsidRPr="005E2A02">
        <w:rPr>
          <w:sz w:val="28"/>
          <w:szCs w:val="28"/>
        </w:rPr>
        <w:t>На территории гп. Междуреченский услуги по электроснабжению оказывают следующие электросетевые компании:</w:t>
      </w:r>
    </w:p>
    <w:p w14:paraId="4E361166" w14:textId="77777777" w:rsidR="00CB125F" w:rsidRPr="00CB125F" w:rsidRDefault="006E6DC9" w:rsidP="00F50AF1">
      <w:pPr>
        <w:pStyle w:val="affa"/>
        <w:numPr>
          <w:ilvl w:val="0"/>
          <w:numId w:val="22"/>
        </w:numPr>
        <w:tabs>
          <w:tab w:val="left" w:pos="1418"/>
        </w:tabs>
        <w:ind w:left="0" w:firstLine="1134"/>
        <w:jc w:val="both"/>
        <w:rPr>
          <w:sz w:val="28"/>
          <w:szCs w:val="28"/>
        </w:rPr>
      </w:pPr>
      <w:r w:rsidRPr="00CB125F">
        <w:rPr>
          <w:sz w:val="28"/>
          <w:szCs w:val="28"/>
        </w:rPr>
        <w:t xml:space="preserve">Кондинский филиал </w:t>
      </w:r>
      <w:r w:rsidR="0001673C" w:rsidRPr="00CB125F">
        <w:rPr>
          <w:sz w:val="28"/>
          <w:szCs w:val="28"/>
        </w:rPr>
        <w:t xml:space="preserve">ОАО </w:t>
      </w:r>
      <w:r w:rsidR="00A67540">
        <w:rPr>
          <w:sz w:val="28"/>
          <w:szCs w:val="28"/>
        </w:rPr>
        <w:t>«</w:t>
      </w:r>
      <w:r w:rsidR="0001673C" w:rsidRPr="00CB125F">
        <w:rPr>
          <w:sz w:val="28"/>
          <w:szCs w:val="28"/>
        </w:rPr>
        <w:t>Югорская региональная электросетевая компания</w:t>
      </w:r>
      <w:r w:rsidR="00A67540">
        <w:rPr>
          <w:sz w:val="28"/>
          <w:szCs w:val="28"/>
        </w:rPr>
        <w:t>»</w:t>
      </w:r>
      <w:r w:rsidR="0001673C" w:rsidRPr="00CB125F">
        <w:rPr>
          <w:sz w:val="28"/>
          <w:szCs w:val="28"/>
        </w:rPr>
        <w:t xml:space="preserve"> (далее </w:t>
      </w:r>
      <w:r w:rsidR="00907721" w:rsidRPr="00CB125F">
        <w:rPr>
          <w:sz w:val="28"/>
          <w:szCs w:val="28"/>
        </w:rPr>
        <w:t>–</w:t>
      </w:r>
      <w:r w:rsidR="0001673C" w:rsidRPr="00CB125F">
        <w:rPr>
          <w:sz w:val="28"/>
          <w:szCs w:val="28"/>
        </w:rPr>
        <w:t xml:space="preserve"> </w:t>
      </w:r>
      <w:r w:rsidR="00907721" w:rsidRPr="00CB125F">
        <w:rPr>
          <w:sz w:val="28"/>
          <w:szCs w:val="28"/>
        </w:rPr>
        <w:t xml:space="preserve">Кондинский филиал </w:t>
      </w:r>
      <w:r w:rsidR="00C23C55">
        <w:rPr>
          <w:sz w:val="28"/>
          <w:szCs w:val="28"/>
        </w:rPr>
        <w:t xml:space="preserve">АО </w:t>
      </w:r>
      <w:r w:rsidR="00A67540">
        <w:rPr>
          <w:sz w:val="28"/>
          <w:szCs w:val="28"/>
        </w:rPr>
        <w:t>«</w:t>
      </w:r>
      <w:r w:rsidR="00C23C55">
        <w:rPr>
          <w:sz w:val="28"/>
          <w:szCs w:val="28"/>
        </w:rPr>
        <w:t>ЮРЭСК</w:t>
      </w:r>
      <w:r w:rsidR="00A67540">
        <w:rPr>
          <w:sz w:val="28"/>
          <w:szCs w:val="28"/>
        </w:rPr>
        <w:t>»</w:t>
      </w:r>
      <w:r w:rsidR="0001673C" w:rsidRPr="00CB125F">
        <w:rPr>
          <w:sz w:val="28"/>
          <w:szCs w:val="28"/>
        </w:rPr>
        <w:t>)</w:t>
      </w:r>
      <w:r w:rsidR="00CB125F" w:rsidRPr="00CB125F">
        <w:rPr>
          <w:sz w:val="28"/>
          <w:szCs w:val="28"/>
        </w:rPr>
        <w:t xml:space="preserve">. </w:t>
      </w:r>
      <w:r w:rsidR="0087419C">
        <w:rPr>
          <w:sz w:val="28"/>
          <w:szCs w:val="28"/>
        </w:rPr>
        <w:t>Городское поселение</w:t>
      </w:r>
      <w:r w:rsidR="008D3F62">
        <w:rPr>
          <w:sz w:val="28"/>
          <w:szCs w:val="28"/>
        </w:rPr>
        <w:t xml:space="preserve"> входит в централизованную зону энергоснабжения </w:t>
      </w:r>
      <w:r w:rsidR="00FB64D3">
        <w:rPr>
          <w:sz w:val="28"/>
          <w:szCs w:val="28"/>
        </w:rPr>
        <w:t xml:space="preserve">Кондинского филиала АО </w:t>
      </w:r>
      <w:r w:rsidR="00A67540">
        <w:rPr>
          <w:sz w:val="28"/>
          <w:szCs w:val="28"/>
        </w:rPr>
        <w:t>«</w:t>
      </w:r>
      <w:r w:rsidR="00FB64D3">
        <w:rPr>
          <w:sz w:val="28"/>
          <w:szCs w:val="28"/>
        </w:rPr>
        <w:t>ЮРЭСК</w:t>
      </w:r>
      <w:r w:rsidR="00A67540">
        <w:rPr>
          <w:sz w:val="28"/>
          <w:szCs w:val="28"/>
        </w:rPr>
        <w:t>»</w:t>
      </w:r>
      <w:r w:rsidR="00FB64D3">
        <w:rPr>
          <w:sz w:val="28"/>
          <w:szCs w:val="28"/>
        </w:rPr>
        <w:t xml:space="preserve">. </w:t>
      </w:r>
      <w:r w:rsidR="00CB125F" w:rsidRPr="00CB125F">
        <w:rPr>
          <w:sz w:val="28"/>
          <w:szCs w:val="28"/>
        </w:rPr>
        <w:t>Основные направления деятельности</w:t>
      </w:r>
      <w:r w:rsidR="00CB125F" w:rsidRPr="00F50AF1">
        <w:rPr>
          <w:sz w:val="28"/>
          <w:szCs w:val="28"/>
          <w:vertAlign w:val="superscript"/>
        </w:rPr>
        <w:footnoteReference w:id="3"/>
      </w:r>
      <w:r w:rsidR="00CB125F" w:rsidRPr="00CB125F">
        <w:rPr>
          <w:sz w:val="28"/>
          <w:szCs w:val="28"/>
        </w:rPr>
        <w:t>:</w:t>
      </w:r>
    </w:p>
    <w:p w14:paraId="0B464901" w14:textId="77777777" w:rsidR="00CB125F" w:rsidRPr="00CB125F" w:rsidRDefault="00CB125F" w:rsidP="00CB125F">
      <w:pPr>
        <w:numPr>
          <w:ilvl w:val="0"/>
          <w:numId w:val="3"/>
        </w:numPr>
        <w:tabs>
          <w:tab w:val="num" w:pos="993"/>
        </w:tabs>
        <w:ind w:left="0" w:firstLine="709"/>
        <w:contextualSpacing/>
        <w:jc w:val="both"/>
        <w:rPr>
          <w:sz w:val="28"/>
          <w:szCs w:val="28"/>
        </w:rPr>
      </w:pPr>
      <w:r>
        <w:rPr>
          <w:sz w:val="28"/>
          <w:szCs w:val="28"/>
        </w:rPr>
        <w:t>о</w:t>
      </w:r>
      <w:r w:rsidRPr="00CB125F">
        <w:rPr>
          <w:sz w:val="28"/>
          <w:szCs w:val="28"/>
        </w:rPr>
        <w:t>казание услуг по передаче и распределению электрической энергии;</w:t>
      </w:r>
    </w:p>
    <w:p w14:paraId="226B61C3" w14:textId="77777777" w:rsidR="00CB125F" w:rsidRPr="00CB125F" w:rsidRDefault="00CB125F" w:rsidP="00CB125F">
      <w:pPr>
        <w:numPr>
          <w:ilvl w:val="0"/>
          <w:numId w:val="3"/>
        </w:numPr>
        <w:tabs>
          <w:tab w:val="num" w:pos="993"/>
        </w:tabs>
        <w:ind w:left="0" w:firstLine="709"/>
        <w:contextualSpacing/>
        <w:jc w:val="both"/>
        <w:rPr>
          <w:sz w:val="28"/>
          <w:szCs w:val="28"/>
        </w:rPr>
      </w:pPr>
      <w:r>
        <w:rPr>
          <w:sz w:val="28"/>
          <w:szCs w:val="28"/>
        </w:rPr>
        <w:t>о</w:t>
      </w:r>
      <w:r w:rsidRPr="00CB125F">
        <w:rPr>
          <w:sz w:val="28"/>
          <w:szCs w:val="28"/>
        </w:rPr>
        <w:t>казание услуг по технологическому присоединению к электрическим сетям;</w:t>
      </w:r>
    </w:p>
    <w:p w14:paraId="0C924ABD" w14:textId="77777777" w:rsidR="00CB125F" w:rsidRPr="00CB125F" w:rsidRDefault="00CB125F" w:rsidP="00CB125F">
      <w:pPr>
        <w:numPr>
          <w:ilvl w:val="0"/>
          <w:numId w:val="3"/>
        </w:numPr>
        <w:tabs>
          <w:tab w:val="num" w:pos="993"/>
        </w:tabs>
        <w:ind w:left="0" w:firstLine="709"/>
        <w:contextualSpacing/>
        <w:jc w:val="both"/>
        <w:rPr>
          <w:sz w:val="28"/>
          <w:szCs w:val="28"/>
        </w:rPr>
      </w:pPr>
      <w:r>
        <w:rPr>
          <w:sz w:val="28"/>
          <w:szCs w:val="28"/>
        </w:rPr>
        <w:t>д</w:t>
      </w:r>
      <w:r w:rsidRPr="00CB125F">
        <w:rPr>
          <w:sz w:val="28"/>
          <w:szCs w:val="28"/>
        </w:rPr>
        <w:t>иагностика, эксплуатация, ремонт сетей технологической связи и иных объектов электросетевого хозяйства и технологическое управление ими;</w:t>
      </w:r>
    </w:p>
    <w:p w14:paraId="6349E06B" w14:textId="77777777" w:rsidR="00CB125F" w:rsidRPr="00CB125F" w:rsidRDefault="00CB125F" w:rsidP="00CB125F">
      <w:pPr>
        <w:numPr>
          <w:ilvl w:val="0"/>
          <w:numId w:val="3"/>
        </w:numPr>
        <w:tabs>
          <w:tab w:val="num" w:pos="993"/>
        </w:tabs>
        <w:ind w:left="0" w:firstLine="709"/>
        <w:contextualSpacing/>
        <w:jc w:val="both"/>
        <w:rPr>
          <w:sz w:val="28"/>
          <w:szCs w:val="28"/>
        </w:rPr>
      </w:pPr>
      <w:r>
        <w:rPr>
          <w:sz w:val="28"/>
          <w:szCs w:val="28"/>
        </w:rPr>
        <w:t>р</w:t>
      </w:r>
      <w:r w:rsidRPr="00CB125F">
        <w:rPr>
          <w:sz w:val="28"/>
          <w:szCs w:val="28"/>
        </w:rPr>
        <w:t>азвитие электрических сетей и иных объектов электросетевого хозяйства, включая проектирование, инженерные изыскания, строительство, реконструкцию, монтаж и наладку;</w:t>
      </w:r>
    </w:p>
    <w:p w14:paraId="243345B6" w14:textId="77777777" w:rsidR="00CB125F" w:rsidRPr="00CB125F" w:rsidRDefault="00CB125F" w:rsidP="00CB125F">
      <w:pPr>
        <w:numPr>
          <w:ilvl w:val="0"/>
          <w:numId w:val="3"/>
        </w:numPr>
        <w:tabs>
          <w:tab w:val="num" w:pos="993"/>
        </w:tabs>
        <w:ind w:left="0" w:firstLine="709"/>
        <w:contextualSpacing/>
        <w:jc w:val="both"/>
        <w:rPr>
          <w:sz w:val="28"/>
          <w:szCs w:val="28"/>
        </w:rPr>
      </w:pPr>
      <w:r>
        <w:rPr>
          <w:sz w:val="28"/>
          <w:szCs w:val="28"/>
        </w:rPr>
        <w:t>и</w:t>
      </w:r>
      <w:r w:rsidRPr="00CB125F">
        <w:rPr>
          <w:sz w:val="28"/>
          <w:szCs w:val="28"/>
        </w:rPr>
        <w:t>нвестиционная деятельность в область топливно-энергетического комплекса.</w:t>
      </w:r>
    </w:p>
    <w:p w14:paraId="5E060C9D" w14:textId="77777777" w:rsidR="00CB125F" w:rsidRPr="00CB125F" w:rsidRDefault="00CB125F" w:rsidP="00CB125F">
      <w:pPr>
        <w:numPr>
          <w:ilvl w:val="0"/>
          <w:numId w:val="3"/>
        </w:numPr>
        <w:tabs>
          <w:tab w:val="num" w:pos="993"/>
        </w:tabs>
        <w:ind w:left="0" w:firstLine="709"/>
        <w:contextualSpacing/>
        <w:jc w:val="both"/>
        <w:rPr>
          <w:sz w:val="28"/>
          <w:szCs w:val="28"/>
        </w:rPr>
      </w:pPr>
      <w:r w:rsidRPr="00CB125F">
        <w:rPr>
          <w:sz w:val="28"/>
          <w:szCs w:val="28"/>
        </w:rPr>
        <w:t xml:space="preserve">АО </w:t>
      </w:r>
      <w:r w:rsidR="00A67540">
        <w:rPr>
          <w:sz w:val="28"/>
          <w:szCs w:val="28"/>
        </w:rPr>
        <w:t>«</w:t>
      </w:r>
      <w:r w:rsidRPr="00CB125F">
        <w:rPr>
          <w:sz w:val="28"/>
          <w:szCs w:val="28"/>
        </w:rPr>
        <w:t>ЮРЭСК</w:t>
      </w:r>
      <w:r w:rsidR="00A67540">
        <w:rPr>
          <w:sz w:val="28"/>
          <w:szCs w:val="28"/>
        </w:rPr>
        <w:t>»</w:t>
      </w:r>
      <w:r w:rsidRPr="00CB125F">
        <w:rPr>
          <w:sz w:val="28"/>
          <w:szCs w:val="28"/>
        </w:rPr>
        <w:t xml:space="preserve"> обеспечивает эксплуатацию существующих сетей, а также реконструкцию электросетевого хозяйства региона. </w:t>
      </w:r>
    </w:p>
    <w:p w14:paraId="291ED767" w14:textId="77777777" w:rsidR="0043466A" w:rsidRPr="00907721" w:rsidRDefault="00C23C55" w:rsidP="00CB125F">
      <w:pPr>
        <w:ind w:firstLine="284"/>
        <w:jc w:val="both"/>
        <w:rPr>
          <w:sz w:val="28"/>
          <w:szCs w:val="28"/>
        </w:rPr>
      </w:pPr>
      <w:r>
        <w:rPr>
          <w:sz w:val="28"/>
          <w:szCs w:val="24"/>
        </w:rPr>
        <w:t xml:space="preserve">АО </w:t>
      </w:r>
      <w:r w:rsidR="00A67540">
        <w:rPr>
          <w:sz w:val="28"/>
          <w:szCs w:val="24"/>
        </w:rPr>
        <w:t>«</w:t>
      </w:r>
      <w:r>
        <w:rPr>
          <w:sz w:val="28"/>
          <w:szCs w:val="24"/>
        </w:rPr>
        <w:t>ЮРЭСК</w:t>
      </w:r>
      <w:r w:rsidR="00A67540">
        <w:rPr>
          <w:sz w:val="28"/>
          <w:szCs w:val="24"/>
        </w:rPr>
        <w:t>»</w:t>
      </w:r>
      <w:r w:rsidR="00CB125F" w:rsidRPr="005D4AF6">
        <w:rPr>
          <w:sz w:val="28"/>
          <w:szCs w:val="24"/>
        </w:rPr>
        <w:t xml:space="preserve"> предоставляет услуги по передаче электроэнергии лицам, владеющим энергопринимающими устройствами и (или) объектами электроэнергетики, технологически присоединенными к электрической сети (в том числе опосредованно), а также энергосбытовым организациям и гарантирующим поставщикам в интересах обслуживаемых ими потребителей электрической энергии.</w:t>
      </w:r>
      <w:r w:rsidR="00CB125F">
        <w:rPr>
          <w:sz w:val="28"/>
          <w:szCs w:val="24"/>
        </w:rPr>
        <w:t xml:space="preserve"> На обслуживании находятся распределительные пункты, трансформаторные подстанции и линии электропередач</w:t>
      </w:r>
      <w:r w:rsidR="00A32CBA" w:rsidRPr="00907721">
        <w:rPr>
          <w:sz w:val="28"/>
          <w:szCs w:val="28"/>
          <w:vertAlign w:val="superscript"/>
        </w:rPr>
        <w:footnoteReference w:id="4"/>
      </w:r>
      <w:r w:rsidR="00F50AF1">
        <w:rPr>
          <w:sz w:val="28"/>
          <w:szCs w:val="28"/>
        </w:rPr>
        <w:t>.</w:t>
      </w:r>
    </w:p>
    <w:p w14:paraId="1F3A4145" w14:textId="77777777" w:rsidR="003A5D75" w:rsidRPr="000C0DD4" w:rsidRDefault="003A5D75" w:rsidP="00F50AF1">
      <w:pPr>
        <w:pStyle w:val="affa"/>
        <w:numPr>
          <w:ilvl w:val="0"/>
          <w:numId w:val="22"/>
        </w:numPr>
        <w:tabs>
          <w:tab w:val="left" w:pos="1418"/>
        </w:tabs>
        <w:ind w:left="0" w:firstLine="1134"/>
        <w:jc w:val="both"/>
        <w:rPr>
          <w:sz w:val="28"/>
          <w:szCs w:val="28"/>
        </w:rPr>
      </w:pPr>
      <w:r w:rsidRPr="000C0DD4">
        <w:rPr>
          <w:sz w:val="28"/>
          <w:szCs w:val="28"/>
        </w:rPr>
        <w:t xml:space="preserve">АО </w:t>
      </w:r>
      <w:r w:rsidR="00A67540">
        <w:rPr>
          <w:sz w:val="28"/>
          <w:szCs w:val="28"/>
        </w:rPr>
        <w:t>«</w:t>
      </w:r>
      <w:r w:rsidRPr="000C0DD4">
        <w:rPr>
          <w:sz w:val="28"/>
          <w:szCs w:val="28"/>
        </w:rPr>
        <w:t>Тюменская энергосбытовая компания</w:t>
      </w:r>
      <w:r w:rsidR="00A67540">
        <w:rPr>
          <w:sz w:val="28"/>
          <w:szCs w:val="28"/>
        </w:rPr>
        <w:t>»</w:t>
      </w:r>
      <w:r w:rsidR="00AB4DDB">
        <w:rPr>
          <w:sz w:val="28"/>
          <w:szCs w:val="28"/>
        </w:rPr>
        <w:t xml:space="preserve"> </w:t>
      </w:r>
      <w:r w:rsidR="00C9374D">
        <w:rPr>
          <w:sz w:val="28"/>
          <w:szCs w:val="28"/>
        </w:rPr>
        <w:t>осуществляет</w:t>
      </w:r>
      <w:r w:rsidR="00BC3BF7" w:rsidRPr="000C0DD4">
        <w:rPr>
          <w:sz w:val="28"/>
          <w:szCs w:val="28"/>
        </w:rPr>
        <w:t xml:space="preserve"> </w:t>
      </w:r>
      <w:r w:rsidR="00F624CB" w:rsidRPr="000C0DD4">
        <w:rPr>
          <w:sz w:val="28"/>
          <w:szCs w:val="28"/>
        </w:rPr>
        <w:t>деятельность по распределению</w:t>
      </w:r>
      <w:r w:rsidR="00BC3BF7" w:rsidRPr="000C0DD4">
        <w:rPr>
          <w:sz w:val="28"/>
          <w:szCs w:val="28"/>
        </w:rPr>
        <w:t xml:space="preserve"> и сбыт</w:t>
      </w:r>
      <w:r w:rsidR="00F624CB" w:rsidRPr="000C0DD4">
        <w:rPr>
          <w:sz w:val="28"/>
          <w:szCs w:val="28"/>
        </w:rPr>
        <w:t>у</w:t>
      </w:r>
      <w:r w:rsidR="00BC3BF7" w:rsidRPr="000C0DD4">
        <w:rPr>
          <w:sz w:val="28"/>
          <w:szCs w:val="28"/>
        </w:rPr>
        <w:t xml:space="preserve"> электроэнергии</w:t>
      </w:r>
      <w:r w:rsidR="00C9374D">
        <w:rPr>
          <w:sz w:val="28"/>
          <w:szCs w:val="28"/>
        </w:rPr>
        <w:t xml:space="preserve"> на территории пгт. </w:t>
      </w:r>
      <w:r w:rsidR="00F624CB" w:rsidRPr="000C0DD4">
        <w:rPr>
          <w:sz w:val="28"/>
          <w:szCs w:val="28"/>
        </w:rPr>
        <w:t>Междуреченский</w:t>
      </w:r>
      <w:r w:rsidR="00F21D40" w:rsidRPr="00F50AF1">
        <w:rPr>
          <w:sz w:val="28"/>
          <w:szCs w:val="28"/>
          <w:vertAlign w:val="superscript"/>
        </w:rPr>
        <w:footnoteReference w:id="5"/>
      </w:r>
      <w:r w:rsidR="00F624CB" w:rsidRPr="000C0DD4">
        <w:rPr>
          <w:sz w:val="28"/>
          <w:szCs w:val="28"/>
        </w:rPr>
        <w:t>.</w:t>
      </w:r>
    </w:p>
    <w:p w14:paraId="18E6A60C" w14:textId="77777777" w:rsidR="009E58F1" w:rsidRDefault="009E58F1" w:rsidP="00692BCE">
      <w:pPr>
        <w:ind w:firstLine="709"/>
        <w:jc w:val="both"/>
        <w:rPr>
          <w:sz w:val="28"/>
          <w:szCs w:val="28"/>
        </w:rPr>
      </w:pPr>
    </w:p>
    <w:p w14:paraId="637CD3C1" w14:textId="77777777" w:rsidR="00732D80" w:rsidRDefault="00732D80" w:rsidP="00692BCE">
      <w:pPr>
        <w:ind w:firstLine="709"/>
        <w:jc w:val="both"/>
        <w:rPr>
          <w:sz w:val="28"/>
          <w:szCs w:val="28"/>
        </w:rPr>
        <w:sectPr w:rsidR="00732D80" w:rsidSect="001129C1">
          <w:footerReference w:type="default" r:id="rId15"/>
          <w:pgSz w:w="11906" w:h="16838"/>
          <w:pgMar w:top="1134" w:right="567" w:bottom="1134" w:left="1134" w:header="510" w:footer="284" w:gutter="0"/>
          <w:cols w:space="708"/>
          <w:docGrid w:linePitch="360"/>
        </w:sectPr>
      </w:pPr>
    </w:p>
    <w:p w14:paraId="46D47232" w14:textId="77777777" w:rsidR="009E58F1" w:rsidRDefault="009E58F1" w:rsidP="00732D80">
      <w:pPr>
        <w:jc w:val="both"/>
        <w:rPr>
          <w:sz w:val="28"/>
          <w:szCs w:val="28"/>
        </w:rPr>
      </w:pPr>
      <w:r>
        <w:rPr>
          <w:noProof/>
          <w:sz w:val="28"/>
          <w:szCs w:val="28"/>
        </w:rPr>
        <w:lastRenderedPageBreak/>
        <w:drawing>
          <wp:inline distT="0" distB="0" distL="0" distR="0" wp14:anchorId="381197F0" wp14:editId="15FEACA1">
            <wp:extent cx="9186530" cy="581600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186800" cy="5816180"/>
                    </a:xfrm>
                    <a:prstGeom prst="rect">
                      <a:avLst/>
                    </a:prstGeom>
                    <a:noFill/>
                    <a:ln>
                      <a:noFill/>
                    </a:ln>
                  </pic:spPr>
                </pic:pic>
              </a:graphicData>
            </a:graphic>
          </wp:inline>
        </w:drawing>
      </w:r>
    </w:p>
    <w:p w14:paraId="5F2DD542" w14:textId="291DCD81" w:rsidR="00732D80" w:rsidRPr="009B799A" w:rsidRDefault="009E58F1" w:rsidP="009E58F1">
      <w:pPr>
        <w:jc w:val="both"/>
        <w:rPr>
          <w:b/>
          <w:sz w:val="24"/>
          <w:szCs w:val="24"/>
        </w:rPr>
      </w:pPr>
      <w:r w:rsidRPr="009B799A">
        <w:rPr>
          <w:b/>
          <w:sz w:val="24"/>
          <w:szCs w:val="24"/>
        </w:rPr>
        <w:t xml:space="preserve">Рисунок </w:t>
      </w:r>
      <w:r w:rsidRPr="009B799A">
        <w:rPr>
          <w:b/>
          <w:sz w:val="24"/>
          <w:szCs w:val="24"/>
        </w:rPr>
        <w:fldChar w:fldCharType="begin"/>
      </w:r>
      <w:r w:rsidRPr="009B799A">
        <w:rPr>
          <w:b/>
          <w:sz w:val="24"/>
          <w:szCs w:val="24"/>
        </w:rPr>
        <w:instrText xml:space="preserve"> SEQ Рисунок \* ARABIC </w:instrText>
      </w:r>
      <w:r w:rsidRPr="009B799A">
        <w:rPr>
          <w:b/>
          <w:sz w:val="24"/>
          <w:szCs w:val="24"/>
        </w:rPr>
        <w:fldChar w:fldCharType="separate"/>
      </w:r>
      <w:r w:rsidR="001A5D7B">
        <w:rPr>
          <w:b/>
          <w:noProof/>
          <w:sz w:val="24"/>
          <w:szCs w:val="24"/>
        </w:rPr>
        <w:t>4</w:t>
      </w:r>
      <w:r w:rsidRPr="009B799A">
        <w:rPr>
          <w:b/>
          <w:sz w:val="24"/>
          <w:szCs w:val="24"/>
        </w:rPr>
        <w:fldChar w:fldCharType="end"/>
      </w:r>
      <w:r w:rsidRPr="009B799A">
        <w:rPr>
          <w:b/>
          <w:sz w:val="24"/>
          <w:szCs w:val="24"/>
        </w:rPr>
        <w:t xml:space="preserve">. </w:t>
      </w:r>
      <w:r w:rsidR="00732D80" w:rsidRPr="009B799A">
        <w:rPr>
          <w:b/>
          <w:sz w:val="24"/>
          <w:szCs w:val="24"/>
        </w:rPr>
        <w:t>Схема расположения</w:t>
      </w:r>
      <w:r w:rsidRPr="009B799A">
        <w:rPr>
          <w:b/>
          <w:sz w:val="24"/>
          <w:szCs w:val="24"/>
        </w:rPr>
        <w:t xml:space="preserve"> объектов системы электроснабжения</w:t>
      </w:r>
      <w:r w:rsidR="00732D80" w:rsidRPr="009B799A">
        <w:rPr>
          <w:b/>
          <w:sz w:val="24"/>
          <w:szCs w:val="24"/>
        </w:rPr>
        <w:t xml:space="preserve"> гп. Междуреченский</w:t>
      </w:r>
    </w:p>
    <w:p w14:paraId="7C5B30CC" w14:textId="77777777" w:rsidR="009E58F1" w:rsidRPr="00732D80" w:rsidRDefault="00732D80" w:rsidP="009E58F1">
      <w:pPr>
        <w:jc w:val="both"/>
        <w:rPr>
          <w:sz w:val="28"/>
          <w:szCs w:val="28"/>
        </w:rPr>
      </w:pPr>
      <w:r w:rsidRPr="009B799A">
        <w:rPr>
          <w:sz w:val="24"/>
          <w:szCs w:val="24"/>
        </w:rPr>
        <w:t xml:space="preserve">Источник: Информация АО </w:t>
      </w:r>
      <w:r w:rsidR="00A67540">
        <w:rPr>
          <w:sz w:val="24"/>
          <w:szCs w:val="24"/>
        </w:rPr>
        <w:t>«</w:t>
      </w:r>
      <w:r w:rsidRPr="009B799A">
        <w:rPr>
          <w:sz w:val="24"/>
          <w:szCs w:val="24"/>
        </w:rPr>
        <w:t>ЮРЭСК</w:t>
      </w:r>
      <w:r w:rsidR="00A67540">
        <w:rPr>
          <w:sz w:val="24"/>
          <w:szCs w:val="24"/>
        </w:rPr>
        <w:t>»</w:t>
      </w:r>
      <w:r w:rsidRPr="00732D80">
        <w:rPr>
          <w:sz w:val="24"/>
          <w:szCs w:val="24"/>
        </w:rPr>
        <w:t xml:space="preserve"> </w:t>
      </w:r>
      <w:r w:rsidR="009E58F1" w:rsidRPr="00732D80">
        <w:rPr>
          <w:sz w:val="28"/>
          <w:szCs w:val="28"/>
        </w:rPr>
        <w:t xml:space="preserve"> </w:t>
      </w:r>
    </w:p>
    <w:p w14:paraId="516BEA8F" w14:textId="77777777" w:rsidR="00732D80" w:rsidRDefault="00732D80" w:rsidP="00692BCE">
      <w:pPr>
        <w:ind w:firstLine="709"/>
        <w:jc w:val="both"/>
        <w:rPr>
          <w:sz w:val="28"/>
          <w:szCs w:val="28"/>
        </w:rPr>
        <w:sectPr w:rsidR="00732D80" w:rsidSect="00732D80">
          <w:pgSz w:w="16838" w:h="11906" w:orient="landscape"/>
          <w:pgMar w:top="1134" w:right="1134" w:bottom="567" w:left="1134" w:header="510" w:footer="284" w:gutter="0"/>
          <w:cols w:space="708"/>
          <w:docGrid w:linePitch="360"/>
        </w:sectPr>
      </w:pPr>
    </w:p>
    <w:p w14:paraId="341251E2" w14:textId="77777777" w:rsidR="00692BCE" w:rsidRPr="0015095F" w:rsidRDefault="00692BCE" w:rsidP="00692BCE">
      <w:pPr>
        <w:ind w:firstLine="709"/>
        <w:jc w:val="both"/>
        <w:rPr>
          <w:sz w:val="28"/>
          <w:szCs w:val="28"/>
        </w:rPr>
      </w:pPr>
      <w:r w:rsidRPr="0015095F">
        <w:rPr>
          <w:sz w:val="28"/>
          <w:szCs w:val="28"/>
        </w:rPr>
        <w:lastRenderedPageBreak/>
        <w:t xml:space="preserve">Система электроснабжения </w:t>
      </w:r>
      <w:r w:rsidR="0054769C" w:rsidRPr="0015095F">
        <w:rPr>
          <w:sz w:val="28"/>
          <w:szCs w:val="28"/>
        </w:rPr>
        <w:t>гп. Междуреченский</w:t>
      </w:r>
      <w:r w:rsidRPr="0015095F">
        <w:rPr>
          <w:sz w:val="28"/>
          <w:szCs w:val="28"/>
        </w:rPr>
        <w:t xml:space="preserve"> включает:</w:t>
      </w:r>
    </w:p>
    <w:p w14:paraId="3DDC0E17" w14:textId="77777777" w:rsidR="00692BCE" w:rsidRPr="0015095F" w:rsidRDefault="00692BCE" w:rsidP="00692BCE">
      <w:pPr>
        <w:numPr>
          <w:ilvl w:val="0"/>
          <w:numId w:val="3"/>
        </w:numPr>
        <w:tabs>
          <w:tab w:val="num" w:pos="993"/>
        </w:tabs>
        <w:ind w:left="0" w:firstLine="709"/>
        <w:contextualSpacing/>
        <w:jc w:val="both"/>
        <w:rPr>
          <w:sz w:val="28"/>
          <w:szCs w:val="28"/>
        </w:rPr>
      </w:pPr>
      <w:r w:rsidRPr="0015095F">
        <w:rPr>
          <w:sz w:val="28"/>
          <w:szCs w:val="28"/>
        </w:rPr>
        <w:t>ПС-110/</w:t>
      </w:r>
      <w:r w:rsidR="0015095F" w:rsidRPr="0015095F">
        <w:rPr>
          <w:sz w:val="28"/>
          <w:szCs w:val="28"/>
        </w:rPr>
        <w:t>35/</w:t>
      </w:r>
      <w:r w:rsidRPr="0015095F">
        <w:rPr>
          <w:sz w:val="28"/>
          <w:szCs w:val="28"/>
        </w:rPr>
        <w:t>10</w:t>
      </w:r>
      <w:r w:rsidR="009E58F1">
        <w:rPr>
          <w:sz w:val="28"/>
          <w:szCs w:val="28"/>
        </w:rPr>
        <w:t xml:space="preserve"> </w:t>
      </w:r>
      <w:r w:rsidR="00472E43" w:rsidRPr="0015095F">
        <w:rPr>
          <w:sz w:val="28"/>
          <w:szCs w:val="28"/>
        </w:rPr>
        <w:t xml:space="preserve">кВ </w:t>
      </w:r>
      <w:r w:rsidR="00A67540">
        <w:rPr>
          <w:sz w:val="28"/>
          <w:szCs w:val="28"/>
        </w:rPr>
        <w:t>«</w:t>
      </w:r>
      <w:r w:rsidR="0015095F" w:rsidRPr="0015095F">
        <w:rPr>
          <w:rFonts w:hint="eastAsia"/>
          <w:sz w:val="28"/>
          <w:szCs w:val="28"/>
        </w:rPr>
        <w:t>Юмас</w:t>
      </w:r>
      <w:r w:rsidR="00A67540">
        <w:rPr>
          <w:sz w:val="28"/>
          <w:szCs w:val="28"/>
        </w:rPr>
        <w:t>»</w:t>
      </w:r>
      <w:r w:rsidR="0015095F" w:rsidRPr="0015095F">
        <w:rPr>
          <w:sz w:val="28"/>
          <w:szCs w:val="28"/>
        </w:rPr>
        <w:t xml:space="preserve"> </w:t>
      </w:r>
      <w:r w:rsidR="00C23C55">
        <w:rPr>
          <w:sz w:val="28"/>
          <w:szCs w:val="28"/>
        </w:rPr>
        <w:t xml:space="preserve">АО </w:t>
      </w:r>
      <w:r w:rsidR="00A67540">
        <w:rPr>
          <w:sz w:val="28"/>
          <w:szCs w:val="28"/>
        </w:rPr>
        <w:t>«</w:t>
      </w:r>
      <w:r w:rsidR="00C23C55">
        <w:rPr>
          <w:sz w:val="28"/>
          <w:szCs w:val="28"/>
        </w:rPr>
        <w:t>ЮРЭСК</w:t>
      </w:r>
      <w:r w:rsidR="00A67540">
        <w:rPr>
          <w:sz w:val="28"/>
          <w:szCs w:val="28"/>
        </w:rPr>
        <w:t>»</w:t>
      </w:r>
      <w:r w:rsidR="00472E43" w:rsidRPr="0015095F">
        <w:rPr>
          <w:sz w:val="28"/>
          <w:szCs w:val="28"/>
        </w:rPr>
        <w:t>:</w:t>
      </w:r>
    </w:p>
    <w:p w14:paraId="3E154AAB" w14:textId="77777777" w:rsidR="00472E43" w:rsidRPr="00FB7738" w:rsidRDefault="00472E43" w:rsidP="00383B68">
      <w:pPr>
        <w:pStyle w:val="affa"/>
        <w:numPr>
          <w:ilvl w:val="0"/>
          <w:numId w:val="22"/>
        </w:numPr>
        <w:tabs>
          <w:tab w:val="left" w:pos="1418"/>
        </w:tabs>
        <w:ind w:left="1134" w:firstLine="0"/>
        <w:jc w:val="both"/>
        <w:rPr>
          <w:sz w:val="28"/>
          <w:szCs w:val="28"/>
        </w:rPr>
      </w:pPr>
      <w:r w:rsidRPr="00FB7738">
        <w:rPr>
          <w:sz w:val="28"/>
          <w:szCs w:val="28"/>
        </w:rPr>
        <w:t>рабочее напряжение – 110/</w:t>
      </w:r>
      <w:r w:rsidR="0015095F" w:rsidRPr="00FB7738">
        <w:rPr>
          <w:sz w:val="28"/>
          <w:szCs w:val="28"/>
        </w:rPr>
        <w:t>35/</w:t>
      </w:r>
      <w:r w:rsidRPr="00FB7738">
        <w:rPr>
          <w:sz w:val="28"/>
          <w:szCs w:val="28"/>
        </w:rPr>
        <w:t>10 кВ;</w:t>
      </w:r>
    </w:p>
    <w:p w14:paraId="51DE5272" w14:textId="77777777" w:rsidR="00FB7738" w:rsidRPr="00FB7738" w:rsidRDefault="00FB7738" w:rsidP="00383B68">
      <w:pPr>
        <w:pStyle w:val="affa"/>
        <w:numPr>
          <w:ilvl w:val="0"/>
          <w:numId w:val="22"/>
        </w:numPr>
        <w:tabs>
          <w:tab w:val="left" w:pos="1418"/>
        </w:tabs>
        <w:ind w:left="1134" w:firstLine="0"/>
        <w:jc w:val="both"/>
        <w:rPr>
          <w:sz w:val="28"/>
          <w:szCs w:val="28"/>
        </w:rPr>
      </w:pPr>
      <w:r w:rsidRPr="00FB7738">
        <w:rPr>
          <w:sz w:val="28"/>
          <w:szCs w:val="28"/>
        </w:rPr>
        <w:t>количество силовых трансформаторов – 2 ед.;</w:t>
      </w:r>
    </w:p>
    <w:p w14:paraId="590DAE76" w14:textId="77777777" w:rsidR="00FB7738" w:rsidRPr="00FB7738" w:rsidRDefault="00FB7738" w:rsidP="00383B68">
      <w:pPr>
        <w:pStyle w:val="affa"/>
        <w:numPr>
          <w:ilvl w:val="0"/>
          <w:numId w:val="22"/>
        </w:numPr>
        <w:tabs>
          <w:tab w:val="left" w:pos="1418"/>
        </w:tabs>
        <w:ind w:left="1134" w:firstLine="0"/>
        <w:jc w:val="both"/>
        <w:rPr>
          <w:sz w:val="28"/>
          <w:szCs w:val="28"/>
        </w:rPr>
      </w:pPr>
      <w:r w:rsidRPr="00FB7738">
        <w:rPr>
          <w:sz w:val="28"/>
          <w:szCs w:val="28"/>
        </w:rPr>
        <w:t>мощность силовых трансформаторов 2х16МВА;</w:t>
      </w:r>
    </w:p>
    <w:p w14:paraId="7CEAD6E8" w14:textId="77777777" w:rsidR="00FB7738" w:rsidRPr="00FB7738" w:rsidRDefault="00FB7738" w:rsidP="00692BCE">
      <w:pPr>
        <w:numPr>
          <w:ilvl w:val="0"/>
          <w:numId w:val="3"/>
        </w:numPr>
        <w:tabs>
          <w:tab w:val="num" w:pos="993"/>
        </w:tabs>
        <w:ind w:left="0" w:firstLine="709"/>
        <w:contextualSpacing/>
        <w:jc w:val="both"/>
        <w:rPr>
          <w:sz w:val="28"/>
          <w:szCs w:val="28"/>
        </w:rPr>
      </w:pPr>
      <w:r w:rsidRPr="00FB7738">
        <w:rPr>
          <w:sz w:val="28"/>
          <w:szCs w:val="28"/>
        </w:rPr>
        <w:t>распределительные пункты;</w:t>
      </w:r>
    </w:p>
    <w:p w14:paraId="58436DA7" w14:textId="77777777" w:rsidR="00692BCE" w:rsidRPr="00FB7738" w:rsidRDefault="00FC15AF" w:rsidP="00692BCE">
      <w:pPr>
        <w:numPr>
          <w:ilvl w:val="0"/>
          <w:numId w:val="3"/>
        </w:numPr>
        <w:tabs>
          <w:tab w:val="num" w:pos="993"/>
        </w:tabs>
        <w:ind w:left="0" w:firstLine="709"/>
        <w:contextualSpacing/>
        <w:jc w:val="both"/>
        <w:rPr>
          <w:sz w:val="28"/>
          <w:szCs w:val="28"/>
        </w:rPr>
      </w:pPr>
      <w:r w:rsidRPr="00FB7738">
        <w:rPr>
          <w:sz w:val="28"/>
          <w:szCs w:val="28"/>
        </w:rPr>
        <w:t xml:space="preserve">понижающие </w:t>
      </w:r>
      <w:r w:rsidR="00692BCE" w:rsidRPr="00FB7738">
        <w:rPr>
          <w:sz w:val="28"/>
          <w:szCs w:val="28"/>
        </w:rPr>
        <w:t>трансформаторные подстанци</w:t>
      </w:r>
      <w:r w:rsidRPr="00FB7738">
        <w:rPr>
          <w:sz w:val="28"/>
          <w:szCs w:val="28"/>
        </w:rPr>
        <w:t>и</w:t>
      </w:r>
      <w:r w:rsidR="00692BCE" w:rsidRPr="00FB7738">
        <w:rPr>
          <w:sz w:val="28"/>
          <w:szCs w:val="28"/>
        </w:rPr>
        <w:t>;</w:t>
      </w:r>
    </w:p>
    <w:p w14:paraId="2DD284BF" w14:textId="77777777" w:rsidR="00692BCE" w:rsidRDefault="00692BCE" w:rsidP="00692BCE">
      <w:pPr>
        <w:numPr>
          <w:ilvl w:val="0"/>
          <w:numId w:val="3"/>
        </w:numPr>
        <w:tabs>
          <w:tab w:val="num" w:pos="993"/>
        </w:tabs>
        <w:ind w:left="0" w:firstLine="709"/>
        <w:contextualSpacing/>
        <w:jc w:val="both"/>
        <w:rPr>
          <w:sz w:val="28"/>
          <w:szCs w:val="28"/>
        </w:rPr>
      </w:pPr>
      <w:r w:rsidRPr="00FB7738">
        <w:rPr>
          <w:sz w:val="28"/>
          <w:szCs w:val="28"/>
        </w:rPr>
        <w:t>линии электропередач.</w:t>
      </w:r>
    </w:p>
    <w:p w14:paraId="003B6E81" w14:textId="77777777" w:rsidR="006840FB" w:rsidRPr="006840FB" w:rsidRDefault="006840FB" w:rsidP="006840FB">
      <w:pPr>
        <w:ind w:firstLine="709"/>
        <w:jc w:val="both"/>
        <w:rPr>
          <w:sz w:val="28"/>
          <w:szCs w:val="28"/>
        </w:rPr>
      </w:pPr>
      <w:r w:rsidRPr="006840FB">
        <w:rPr>
          <w:sz w:val="28"/>
          <w:szCs w:val="28"/>
        </w:rPr>
        <w:t xml:space="preserve">Внутри населенного пункта установлены распределительные пункты и понижающие трансформаторные подстанции 10/0,4 кВ, от которых до потребителей протянуты низковольтные линии электропередач ВЛ-0,4 и КЛ-0,4. </w:t>
      </w:r>
    </w:p>
    <w:p w14:paraId="030AF98C" w14:textId="77777777" w:rsidR="00AD0B76" w:rsidRPr="006840FB" w:rsidRDefault="003E6D75" w:rsidP="00FB30E8">
      <w:pPr>
        <w:ind w:firstLine="709"/>
        <w:jc w:val="both"/>
        <w:rPr>
          <w:sz w:val="28"/>
          <w:szCs w:val="28"/>
        </w:rPr>
      </w:pPr>
      <w:r>
        <w:rPr>
          <w:sz w:val="28"/>
          <w:szCs w:val="28"/>
        </w:rPr>
        <w:t xml:space="preserve">В период </w:t>
      </w:r>
      <w:r w:rsidR="00AD0B76" w:rsidRPr="006840FB">
        <w:rPr>
          <w:sz w:val="28"/>
          <w:szCs w:val="28"/>
        </w:rPr>
        <w:t xml:space="preserve">2012-2020 гг. </w:t>
      </w:r>
      <w:r w:rsidR="00C23C55">
        <w:rPr>
          <w:sz w:val="28"/>
          <w:szCs w:val="28"/>
        </w:rPr>
        <w:t xml:space="preserve">АО </w:t>
      </w:r>
      <w:r w:rsidR="00A67540">
        <w:rPr>
          <w:sz w:val="28"/>
          <w:szCs w:val="28"/>
        </w:rPr>
        <w:t>«</w:t>
      </w:r>
      <w:r w:rsidR="00C23C55">
        <w:rPr>
          <w:sz w:val="28"/>
          <w:szCs w:val="28"/>
        </w:rPr>
        <w:t>ЮРЭСК</w:t>
      </w:r>
      <w:r w:rsidR="00A67540">
        <w:rPr>
          <w:sz w:val="28"/>
          <w:szCs w:val="28"/>
        </w:rPr>
        <w:t>»</w:t>
      </w:r>
      <w:r w:rsidR="00AD0B76" w:rsidRPr="006840FB">
        <w:rPr>
          <w:sz w:val="28"/>
          <w:szCs w:val="28"/>
        </w:rPr>
        <w:t xml:space="preserve"> выполняются работы по техническому перевооружению и реконструкции ПС-110/35/10</w:t>
      </w:r>
      <w:r>
        <w:rPr>
          <w:sz w:val="28"/>
          <w:szCs w:val="28"/>
        </w:rPr>
        <w:t xml:space="preserve"> </w:t>
      </w:r>
      <w:r w:rsidR="00AD0B76" w:rsidRPr="006840FB">
        <w:rPr>
          <w:sz w:val="28"/>
          <w:szCs w:val="28"/>
        </w:rPr>
        <w:t xml:space="preserve">кВ </w:t>
      </w:r>
      <w:r w:rsidR="00A67540">
        <w:rPr>
          <w:sz w:val="28"/>
          <w:szCs w:val="28"/>
        </w:rPr>
        <w:t>«</w:t>
      </w:r>
      <w:r w:rsidR="00AD0B76" w:rsidRPr="006840FB">
        <w:rPr>
          <w:sz w:val="28"/>
          <w:szCs w:val="28"/>
        </w:rPr>
        <w:t>Юмас</w:t>
      </w:r>
      <w:r w:rsidR="00A67540">
        <w:rPr>
          <w:sz w:val="28"/>
          <w:szCs w:val="28"/>
        </w:rPr>
        <w:t>»</w:t>
      </w:r>
      <w:r w:rsidR="00AD0B76" w:rsidRPr="006840FB">
        <w:rPr>
          <w:sz w:val="28"/>
          <w:szCs w:val="28"/>
        </w:rPr>
        <w:t xml:space="preserve"> с заменой трансформаторов мощностью 2х16МВА (32 МВА), проектной мощностью 80 МВА</w:t>
      </w:r>
      <w:r w:rsidR="00420048" w:rsidRPr="006840FB">
        <w:rPr>
          <w:sz w:val="28"/>
          <w:szCs w:val="28"/>
        </w:rPr>
        <w:t xml:space="preserve"> с реконструкцией ЗРУ 10 кВ. </w:t>
      </w:r>
    </w:p>
    <w:p w14:paraId="5714298E" w14:textId="77777777" w:rsidR="00420048" w:rsidRDefault="00973827" w:rsidP="00FB30E8">
      <w:pPr>
        <w:ind w:firstLine="709"/>
        <w:jc w:val="both"/>
        <w:rPr>
          <w:sz w:val="28"/>
          <w:szCs w:val="28"/>
        </w:rPr>
      </w:pPr>
      <w:r>
        <w:rPr>
          <w:sz w:val="28"/>
          <w:szCs w:val="28"/>
        </w:rPr>
        <w:t>Реализация проекта направлена</w:t>
      </w:r>
      <w:r w:rsidR="00420048" w:rsidRPr="006840FB">
        <w:rPr>
          <w:sz w:val="28"/>
          <w:szCs w:val="28"/>
        </w:rPr>
        <w:t xml:space="preserve"> в первую очередь на обеспечение услугой качественного, бесперебойного электроснабжения потребителей, на обеспечение возросшей потребности в электроснабжении</w:t>
      </w:r>
      <w:r w:rsidR="00420048" w:rsidRPr="006840FB">
        <w:rPr>
          <w:sz w:val="28"/>
          <w:szCs w:val="28"/>
          <w:vertAlign w:val="superscript"/>
        </w:rPr>
        <w:footnoteReference w:id="6"/>
      </w:r>
      <w:r w:rsidR="00420048" w:rsidRPr="006840FB">
        <w:rPr>
          <w:sz w:val="28"/>
          <w:szCs w:val="28"/>
        </w:rPr>
        <w:t>.</w:t>
      </w:r>
      <w:r w:rsidR="00420048" w:rsidRPr="00420048">
        <w:rPr>
          <w:sz w:val="28"/>
          <w:szCs w:val="28"/>
        </w:rPr>
        <w:t xml:space="preserve"> </w:t>
      </w:r>
    </w:p>
    <w:p w14:paraId="3B8B0F8E" w14:textId="77777777" w:rsidR="00F50AF1" w:rsidRDefault="00F50AF1" w:rsidP="00FB30E8">
      <w:pPr>
        <w:ind w:firstLine="709"/>
        <w:jc w:val="both"/>
        <w:rPr>
          <w:sz w:val="28"/>
          <w:szCs w:val="28"/>
        </w:rPr>
      </w:pPr>
    </w:p>
    <w:p w14:paraId="60E0927A" w14:textId="77777777" w:rsidR="00547F8D" w:rsidRPr="00292DA9" w:rsidRDefault="00547F8D" w:rsidP="00BD16F1">
      <w:pPr>
        <w:pStyle w:val="3"/>
        <w:tabs>
          <w:tab w:val="left" w:pos="709"/>
          <w:tab w:val="left" w:pos="851"/>
        </w:tabs>
        <w:ind w:left="709" w:hanging="709"/>
      </w:pPr>
      <w:bookmarkStart w:id="253" w:name="_Toc340135973"/>
      <w:bookmarkStart w:id="254" w:name="_Toc340136034"/>
      <w:bookmarkStart w:id="255" w:name="_Toc340136146"/>
      <w:bookmarkStart w:id="256" w:name="_Toc392243592"/>
      <w:bookmarkStart w:id="257" w:name="_Toc433639933"/>
      <w:bookmarkStart w:id="258" w:name="_Toc433640189"/>
      <w:bookmarkStart w:id="259" w:name="_Toc484093180"/>
      <w:bookmarkEnd w:id="252"/>
      <w:r w:rsidRPr="00292DA9">
        <w:t>Анализ существующего технического состояния системы электроснабжения</w:t>
      </w:r>
      <w:bookmarkEnd w:id="253"/>
      <w:bookmarkEnd w:id="254"/>
      <w:bookmarkEnd w:id="255"/>
      <w:bookmarkEnd w:id="256"/>
      <w:bookmarkEnd w:id="257"/>
      <w:bookmarkEnd w:id="258"/>
      <w:bookmarkEnd w:id="259"/>
    </w:p>
    <w:p w14:paraId="22602EA2" w14:textId="77777777" w:rsidR="00472E43" w:rsidRPr="00F27368" w:rsidRDefault="00472E43" w:rsidP="00472E43">
      <w:pPr>
        <w:rPr>
          <w:highlight w:val="yellow"/>
        </w:rPr>
      </w:pPr>
    </w:p>
    <w:p w14:paraId="5EE9CE4C" w14:textId="77777777" w:rsidR="00547F8D" w:rsidRPr="00292DA9" w:rsidRDefault="00547F8D" w:rsidP="00BD16F1">
      <w:pPr>
        <w:pStyle w:val="4"/>
        <w:tabs>
          <w:tab w:val="left" w:pos="993"/>
        </w:tabs>
        <w:ind w:left="0" w:firstLine="0"/>
      </w:pPr>
      <w:r w:rsidRPr="00292DA9">
        <w:t>Анализ эффективности и надежности имеющихся источников электроснабжения, имеющиеся проблемы и направления их решения</w:t>
      </w:r>
    </w:p>
    <w:p w14:paraId="4A9C2475" w14:textId="77777777" w:rsidR="00547F8D" w:rsidRPr="00F27368" w:rsidRDefault="00547F8D" w:rsidP="00547F8D">
      <w:pPr>
        <w:tabs>
          <w:tab w:val="left" w:pos="1134"/>
        </w:tabs>
        <w:autoSpaceDE w:val="0"/>
        <w:autoSpaceDN w:val="0"/>
        <w:adjustRightInd w:val="0"/>
        <w:ind w:firstLine="709"/>
        <w:jc w:val="both"/>
        <w:rPr>
          <w:color w:val="FF0000"/>
          <w:sz w:val="28"/>
          <w:szCs w:val="28"/>
          <w:highlight w:val="yellow"/>
        </w:rPr>
      </w:pPr>
    </w:p>
    <w:p w14:paraId="632F7717" w14:textId="77777777" w:rsidR="00547F8D" w:rsidRPr="00E82854" w:rsidRDefault="00547F8D" w:rsidP="00E82854">
      <w:pPr>
        <w:tabs>
          <w:tab w:val="left" w:pos="1134"/>
        </w:tabs>
        <w:autoSpaceDE w:val="0"/>
        <w:autoSpaceDN w:val="0"/>
        <w:adjustRightInd w:val="0"/>
        <w:ind w:firstLine="709"/>
        <w:jc w:val="both"/>
        <w:rPr>
          <w:b/>
          <w:sz w:val="28"/>
          <w:szCs w:val="28"/>
        </w:rPr>
      </w:pPr>
      <w:r w:rsidRPr="00E82854">
        <w:rPr>
          <w:b/>
          <w:sz w:val="28"/>
          <w:szCs w:val="28"/>
        </w:rPr>
        <w:t>Технические параметры</w:t>
      </w:r>
    </w:p>
    <w:p w14:paraId="2EF89E59" w14:textId="77777777" w:rsidR="00C10E23" w:rsidRPr="00C23869" w:rsidRDefault="00547F8D" w:rsidP="00C10E23">
      <w:pPr>
        <w:tabs>
          <w:tab w:val="left" w:pos="1134"/>
        </w:tabs>
        <w:autoSpaceDE w:val="0"/>
        <w:autoSpaceDN w:val="0"/>
        <w:adjustRightInd w:val="0"/>
        <w:ind w:firstLine="709"/>
        <w:jc w:val="both"/>
        <w:rPr>
          <w:sz w:val="28"/>
          <w:szCs w:val="28"/>
        </w:rPr>
      </w:pPr>
      <w:r w:rsidRPr="005E4883">
        <w:rPr>
          <w:sz w:val="28"/>
          <w:szCs w:val="28"/>
        </w:rPr>
        <w:t xml:space="preserve">Основные технические характеристики источников </w:t>
      </w:r>
      <w:r w:rsidRPr="00C23869">
        <w:rPr>
          <w:sz w:val="28"/>
          <w:szCs w:val="28"/>
        </w:rPr>
        <w:t xml:space="preserve">электроснабжения </w:t>
      </w:r>
      <w:r w:rsidR="00A06A59">
        <w:rPr>
          <w:sz w:val="28"/>
          <w:szCs w:val="28"/>
        </w:rPr>
        <w:t>гп. </w:t>
      </w:r>
      <w:r w:rsidR="0054769C" w:rsidRPr="00C23869">
        <w:rPr>
          <w:sz w:val="28"/>
          <w:szCs w:val="28"/>
        </w:rPr>
        <w:t>Междуреченский</w:t>
      </w:r>
      <w:r w:rsidR="00FC15AF" w:rsidRPr="00C23869">
        <w:rPr>
          <w:sz w:val="28"/>
          <w:szCs w:val="28"/>
        </w:rPr>
        <w:t xml:space="preserve"> </w:t>
      </w:r>
      <w:r w:rsidRPr="00C23869">
        <w:rPr>
          <w:sz w:val="28"/>
          <w:szCs w:val="28"/>
        </w:rPr>
        <w:t xml:space="preserve">представлены в </w:t>
      </w:r>
      <w:r w:rsidR="00B669C2" w:rsidRPr="00C23869">
        <w:rPr>
          <w:sz w:val="28"/>
          <w:szCs w:val="28"/>
        </w:rPr>
        <w:t>табл</w:t>
      </w:r>
      <w:r w:rsidR="00C23869" w:rsidRPr="00C23869">
        <w:rPr>
          <w:sz w:val="28"/>
          <w:szCs w:val="28"/>
        </w:rPr>
        <w:t>. 13, 14</w:t>
      </w:r>
      <w:r w:rsidR="005E4883" w:rsidRPr="00C23869">
        <w:rPr>
          <w:sz w:val="28"/>
          <w:szCs w:val="28"/>
        </w:rPr>
        <w:t>.</w:t>
      </w:r>
    </w:p>
    <w:p w14:paraId="12DF92E1" w14:textId="77777777" w:rsidR="00F47650" w:rsidRDefault="00BC2896" w:rsidP="00F47650">
      <w:pPr>
        <w:tabs>
          <w:tab w:val="left" w:pos="1134"/>
        </w:tabs>
        <w:autoSpaceDE w:val="0"/>
        <w:autoSpaceDN w:val="0"/>
        <w:adjustRightInd w:val="0"/>
        <w:ind w:firstLine="709"/>
        <w:jc w:val="both"/>
        <w:rPr>
          <w:sz w:val="28"/>
          <w:szCs w:val="28"/>
        </w:rPr>
      </w:pPr>
      <w:r w:rsidRPr="00C23869">
        <w:rPr>
          <w:sz w:val="28"/>
          <w:szCs w:val="28"/>
        </w:rPr>
        <w:t>Характеристика электр</w:t>
      </w:r>
      <w:r w:rsidR="00973827">
        <w:rPr>
          <w:sz w:val="28"/>
          <w:szCs w:val="28"/>
        </w:rPr>
        <w:t>осетевого имущества, находящегося</w:t>
      </w:r>
      <w:r w:rsidRPr="00C23869">
        <w:rPr>
          <w:sz w:val="28"/>
          <w:szCs w:val="28"/>
        </w:rPr>
        <w:t xml:space="preserve"> в государственной и муниципальной собственности по данным </w:t>
      </w:r>
      <w:r w:rsidR="00C23C55" w:rsidRPr="00C23869">
        <w:rPr>
          <w:sz w:val="28"/>
          <w:szCs w:val="28"/>
        </w:rPr>
        <w:t xml:space="preserve">АО </w:t>
      </w:r>
      <w:r w:rsidR="00A67540">
        <w:rPr>
          <w:sz w:val="28"/>
          <w:szCs w:val="28"/>
        </w:rPr>
        <w:t>«</w:t>
      </w:r>
      <w:r w:rsidR="00C23C55" w:rsidRPr="00C23869">
        <w:rPr>
          <w:sz w:val="28"/>
          <w:szCs w:val="28"/>
        </w:rPr>
        <w:t>ЮРЭСК</w:t>
      </w:r>
      <w:r w:rsidR="00A67540">
        <w:rPr>
          <w:sz w:val="28"/>
          <w:szCs w:val="28"/>
        </w:rPr>
        <w:t>»</w:t>
      </w:r>
      <w:r w:rsidR="00D2100A" w:rsidRPr="00C23869">
        <w:rPr>
          <w:sz w:val="28"/>
          <w:szCs w:val="28"/>
        </w:rPr>
        <w:t xml:space="preserve"> на</w:t>
      </w:r>
      <w:r w:rsidR="00D2100A">
        <w:rPr>
          <w:sz w:val="28"/>
          <w:szCs w:val="28"/>
        </w:rPr>
        <w:t xml:space="preserve"> 21.12.2016</w:t>
      </w:r>
      <w:r w:rsidR="00227B39" w:rsidRPr="00227B39">
        <w:rPr>
          <w:sz w:val="28"/>
          <w:szCs w:val="28"/>
        </w:rPr>
        <w:t xml:space="preserve">, представлена </w:t>
      </w:r>
      <w:r w:rsidR="00227B39" w:rsidRPr="00DD1294">
        <w:rPr>
          <w:sz w:val="28"/>
          <w:szCs w:val="28"/>
        </w:rPr>
        <w:t xml:space="preserve">в </w:t>
      </w:r>
      <w:r w:rsidR="00C23869">
        <w:rPr>
          <w:sz w:val="28"/>
          <w:szCs w:val="28"/>
        </w:rPr>
        <w:t>табл. 13</w:t>
      </w:r>
      <w:r w:rsidR="005739F8" w:rsidRPr="006840FB">
        <w:rPr>
          <w:sz w:val="28"/>
          <w:szCs w:val="28"/>
          <w:vertAlign w:val="superscript"/>
        </w:rPr>
        <w:footnoteReference w:id="7"/>
      </w:r>
      <w:r w:rsidR="00227B39" w:rsidRPr="00F47650">
        <w:rPr>
          <w:sz w:val="28"/>
          <w:szCs w:val="28"/>
        </w:rPr>
        <w:t>.</w:t>
      </w:r>
    </w:p>
    <w:p w14:paraId="26126D59" w14:textId="77777777" w:rsidR="00C9374D" w:rsidRDefault="00F47650" w:rsidP="00C9374D">
      <w:pPr>
        <w:tabs>
          <w:tab w:val="left" w:pos="1134"/>
        </w:tabs>
        <w:autoSpaceDE w:val="0"/>
        <w:autoSpaceDN w:val="0"/>
        <w:adjustRightInd w:val="0"/>
        <w:ind w:firstLine="709"/>
        <w:jc w:val="both"/>
        <w:rPr>
          <w:sz w:val="28"/>
          <w:szCs w:val="28"/>
        </w:rPr>
      </w:pPr>
      <w:r w:rsidRPr="00F47650">
        <w:rPr>
          <w:sz w:val="28"/>
          <w:szCs w:val="28"/>
        </w:rPr>
        <w:t xml:space="preserve"> Технические параметры трансформаторов 35 кВ и выше</w:t>
      </w:r>
      <w:r>
        <w:rPr>
          <w:sz w:val="28"/>
          <w:szCs w:val="28"/>
        </w:rPr>
        <w:t xml:space="preserve"> в летний и зимний период 2016 г. представлены в табл.</w:t>
      </w:r>
      <w:r w:rsidR="00C23869">
        <w:rPr>
          <w:sz w:val="28"/>
          <w:szCs w:val="28"/>
        </w:rPr>
        <w:t xml:space="preserve"> 14.</w:t>
      </w:r>
    </w:p>
    <w:p w14:paraId="2BF9BE3C" w14:textId="77777777" w:rsidR="005739F8" w:rsidRDefault="005739F8" w:rsidP="005739F8">
      <w:pPr>
        <w:tabs>
          <w:tab w:val="left" w:pos="1134"/>
        </w:tabs>
        <w:autoSpaceDE w:val="0"/>
        <w:autoSpaceDN w:val="0"/>
        <w:adjustRightInd w:val="0"/>
        <w:ind w:firstLine="709"/>
        <w:jc w:val="right"/>
        <w:rPr>
          <w:b/>
          <w:sz w:val="24"/>
        </w:rPr>
      </w:pPr>
    </w:p>
    <w:p w14:paraId="2703C18A" w14:textId="77777777" w:rsidR="005739F8" w:rsidRDefault="005739F8" w:rsidP="005739F8">
      <w:pPr>
        <w:tabs>
          <w:tab w:val="left" w:pos="1134"/>
        </w:tabs>
        <w:autoSpaceDE w:val="0"/>
        <w:autoSpaceDN w:val="0"/>
        <w:adjustRightInd w:val="0"/>
        <w:ind w:firstLine="709"/>
        <w:jc w:val="right"/>
        <w:rPr>
          <w:b/>
          <w:sz w:val="24"/>
        </w:rPr>
      </w:pPr>
    </w:p>
    <w:p w14:paraId="56249862" w14:textId="77777777" w:rsidR="005739F8" w:rsidRDefault="005739F8" w:rsidP="005739F8">
      <w:pPr>
        <w:tabs>
          <w:tab w:val="left" w:pos="1134"/>
        </w:tabs>
        <w:autoSpaceDE w:val="0"/>
        <w:autoSpaceDN w:val="0"/>
        <w:adjustRightInd w:val="0"/>
        <w:ind w:firstLine="709"/>
        <w:jc w:val="right"/>
        <w:rPr>
          <w:b/>
          <w:sz w:val="24"/>
        </w:rPr>
      </w:pPr>
    </w:p>
    <w:p w14:paraId="54F6CBDB" w14:textId="77777777" w:rsidR="005739F8" w:rsidRDefault="005739F8" w:rsidP="005739F8">
      <w:pPr>
        <w:tabs>
          <w:tab w:val="left" w:pos="1134"/>
        </w:tabs>
        <w:autoSpaceDE w:val="0"/>
        <w:autoSpaceDN w:val="0"/>
        <w:adjustRightInd w:val="0"/>
        <w:ind w:firstLine="709"/>
        <w:jc w:val="right"/>
        <w:rPr>
          <w:b/>
          <w:sz w:val="24"/>
        </w:rPr>
      </w:pPr>
    </w:p>
    <w:p w14:paraId="1AF76BC0" w14:textId="77777777" w:rsidR="005739F8" w:rsidRDefault="005739F8" w:rsidP="005739F8">
      <w:pPr>
        <w:tabs>
          <w:tab w:val="left" w:pos="1134"/>
        </w:tabs>
        <w:autoSpaceDE w:val="0"/>
        <w:autoSpaceDN w:val="0"/>
        <w:adjustRightInd w:val="0"/>
        <w:ind w:firstLine="709"/>
        <w:jc w:val="right"/>
        <w:rPr>
          <w:b/>
          <w:sz w:val="24"/>
        </w:rPr>
      </w:pPr>
    </w:p>
    <w:p w14:paraId="20ED5A67" w14:textId="77777777" w:rsidR="003E6D75" w:rsidRDefault="003E6D75" w:rsidP="005739F8">
      <w:pPr>
        <w:tabs>
          <w:tab w:val="left" w:pos="1134"/>
        </w:tabs>
        <w:autoSpaceDE w:val="0"/>
        <w:autoSpaceDN w:val="0"/>
        <w:adjustRightInd w:val="0"/>
        <w:ind w:firstLine="709"/>
        <w:jc w:val="right"/>
        <w:rPr>
          <w:b/>
          <w:sz w:val="24"/>
        </w:rPr>
      </w:pPr>
    </w:p>
    <w:p w14:paraId="4CB1D6FE" w14:textId="09F9B1CA" w:rsidR="005739F8" w:rsidRPr="00C9374D" w:rsidRDefault="005739F8" w:rsidP="005739F8">
      <w:pPr>
        <w:tabs>
          <w:tab w:val="left" w:pos="1134"/>
        </w:tabs>
        <w:autoSpaceDE w:val="0"/>
        <w:autoSpaceDN w:val="0"/>
        <w:adjustRightInd w:val="0"/>
        <w:ind w:firstLine="709"/>
        <w:jc w:val="right"/>
        <w:rPr>
          <w:sz w:val="28"/>
          <w:szCs w:val="28"/>
        </w:rPr>
      </w:pPr>
      <w:r w:rsidRPr="00C23869">
        <w:rPr>
          <w:b/>
          <w:sz w:val="24"/>
        </w:rPr>
        <w:lastRenderedPageBreak/>
        <w:t xml:space="preserve">Таблица </w:t>
      </w:r>
      <w:r w:rsidRPr="00C23869">
        <w:rPr>
          <w:b/>
          <w:sz w:val="24"/>
        </w:rPr>
        <w:fldChar w:fldCharType="begin"/>
      </w:r>
      <w:r w:rsidRPr="00C23869">
        <w:rPr>
          <w:b/>
          <w:sz w:val="24"/>
        </w:rPr>
        <w:instrText xml:space="preserve"> SEQ Таблица \* ARABIC </w:instrText>
      </w:r>
      <w:r w:rsidRPr="00C23869">
        <w:rPr>
          <w:b/>
          <w:sz w:val="24"/>
        </w:rPr>
        <w:fldChar w:fldCharType="separate"/>
      </w:r>
      <w:r w:rsidR="001A5D7B">
        <w:rPr>
          <w:b/>
          <w:noProof/>
          <w:sz w:val="24"/>
        </w:rPr>
        <w:t>13</w:t>
      </w:r>
      <w:r w:rsidRPr="00C23869">
        <w:rPr>
          <w:b/>
          <w:sz w:val="24"/>
        </w:rPr>
        <w:fldChar w:fldCharType="end"/>
      </w:r>
    </w:p>
    <w:p w14:paraId="5D91A33E" w14:textId="77777777" w:rsidR="005739F8" w:rsidRDefault="005739F8" w:rsidP="005739F8">
      <w:pPr>
        <w:tabs>
          <w:tab w:val="left" w:pos="1134"/>
        </w:tabs>
        <w:autoSpaceDE w:val="0"/>
        <w:autoSpaceDN w:val="0"/>
        <w:adjustRightInd w:val="0"/>
        <w:ind w:firstLine="709"/>
        <w:jc w:val="center"/>
        <w:rPr>
          <w:b/>
          <w:sz w:val="24"/>
        </w:rPr>
      </w:pPr>
      <w:r w:rsidRPr="00C23869">
        <w:rPr>
          <w:b/>
          <w:sz w:val="24"/>
        </w:rPr>
        <w:t>Характеристика электр</w:t>
      </w:r>
      <w:r>
        <w:rPr>
          <w:b/>
          <w:sz w:val="24"/>
        </w:rPr>
        <w:t>осетевого имущества, находящегося</w:t>
      </w:r>
      <w:r w:rsidRPr="00C23869">
        <w:rPr>
          <w:b/>
          <w:sz w:val="24"/>
        </w:rPr>
        <w:t xml:space="preserve"> в государственной и</w:t>
      </w:r>
      <w:r w:rsidRPr="00206885">
        <w:rPr>
          <w:b/>
          <w:sz w:val="24"/>
        </w:rPr>
        <w:t xml:space="preserve"> муниципальной собственности</w:t>
      </w:r>
      <w:r>
        <w:rPr>
          <w:b/>
          <w:sz w:val="24"/>
        </w:rPr>
        <w:t xml:space="preserve"> по данным АО </w:t>
      </w:r>
      <w:r w:rsidR="00A67540">
        <w:rPr>
          <w:b/>
          <w:sz w:val="24"/>
        </w:rPr>
        <w:t>«</w:t>
      </w:r>
      <w:r>
        <w:rPr>
          <w:b/>
          <w:sz w:val="24"/>
        </w:rPr>
        <w:t>ЮРЭСК</w:t>
      </w:r>
      <w:r w:rsidR="00A67540">
        <w:rPr>
          <w:b/>
          <w:sz w:val="24"/>
        </w:rPr>
        <w:t>»</w:t>
      </w:r>
      <w:r w:rsidRPr="00206885">
        <w:rPr>
          <w:b/>
          <w:sz w:val="24"/>
        </w:rPr>
        <w:t xml:space="preserve"> </w:t>
      </w:r>
      <w:r>
        <w:rPr>
          <w:b/>
          <w:sz w:val="24"/>
        </w:rPr>
        <w:t>на 21.12.2016</w:t>
      </w:r>
      <w:r>
        <w:rPr>
          <w:rStyle w:val="affe"/>
          <w:b/>
          <w:sz w:val="24"/>
          <w:szCs w:val="24"/>
        </w:rPr>
        <w:footnoteReference w:id="8"/>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8"/>
        <w:gridCol w:w="4944"/>
        <w:gridCol w:w="2570"/>
        <w:gridCol w:w="1949"/>
      </w:tblGrid>
      <w:tr w:rsidR="00CB3FEE" w:rsidRPr="005739F8" w14:paraId="3368E6EF" w14:textId="77777777" w:rsidTr="00DB1B70">
        <w:trPr>
          <w:tblHeader/>
          <w:jc w:val="center"/>
        </w:trPr>
        <w:tc>
          <w:tcPr>
            <w:tcW w:w="460" w:type="pct"/>
            <w:shd w:val="clear" w:color="auto" w:fill="auto"/>
            <w:vAlign w:val="center"/>
            <w:hideMark/>
          </w:tcPr>
          <w:p w14:paraId="37305A9D" w14:textId="77777777" w:rsidR="00CB3FEE" w:rsidRPr="005739F8" w:rsidRDefault="00CB3FEE" w:rsidP="004E3076">
            <w:pPr>
              <w:jc w:val="center"/>
              <w:rPr>
                <w:b/>
                <w:bCs/>
                <w:color w:val="000000"/>
                <w:sz w:val="22"/>
                <w:szCs w:val="22"/>
              </w:rPr>
            </w:pPr>
            <w:r w:rsidRPr="005739F8">
              <w:rPr>
                <w:b/>
                <w:bCs/>
                <w:color w:val="000000"/>
                <w:sz w:val="22"/>
                <w:szCs w:val="22"/>
              </w:rPr>
              <w:t>№ п/п</w:t>
            </w:r>
          </w:p>
        </w:tc>
        <w:tc>
          <w:tcPr>
            <w:tcW w:w="2372" w:type="pct"/>
            <w:shd w:val="clear" w:color="auto" w:fill="auto"/>
            <w:vAlign w:val="center"/>
            <w:hideMark/>
          </w:tcPr>
          <w:p w14:paraId="551111C0" w14:textId="77777777" w:rsidR="00CB3FEE" w:rsidRPr="005739F8" w:rsidRDefault="00CB3FEE" w:rsidP="004E3076">
            <w:pPr>
              <w:jc w:val="center"/>
              <w:rPr>
                <w:b/>
                <w:bCs/>
                <w:color w:val="000000"/>
                <w:sz w:val="22"/>
                <w:szCs w:val="22"/>
              </w:rPr>
            </w:pPr>
            <w:r w:rsidRPr="005739F8">
              <w:rPr>
                <w:b/>
                <w:bCs/>
                <w:color w:val="000000"/>
                <w:sz w:val="22"/>
                <w:szCs w:val="22"/>
              </w:rPr>
              <w:t>Наименование</w:t>
            </w:r>
          </w:p>
        </w:tc>
        <w:tc>
          <w:tcPr>
            <w:tcW w:w="1233" w:type="pct"/>
            <w:shd w:val="clear" w:color="auto" w:fill="auto"/>
            <w:vAlign w:val="center"/>
            <w:hideMark/>
          </w:tcPr>
          <w:p w14:paraId="0AE2CEFE" w14:textId="77777777" w:rsidR="00CB3FEE" w:rsidRPr="005739F8" w:rsidRDefault="00CB3FEE" w:rsidP="004E3076">
            <w:pPr>
              <w:jc w:val="center"/>
              <w:rPr>
                <w:b/>
                <w:bCs/>
                <w:color w:val="000000"/>
                <w:sz w:val="22"/>
                <w:szCs w:val="22"/>
              </w:rPr>
            </w:pPr>
            <w:r w:rsidRPr="005739F8">
              <w:rPr>
                <w:b/>
                <w:bCs/>
                <w:color w:val="000000"/>
                <w:sz w:val="22"/>
                <w:szCs w:val="22"/>
              </w:rPr>
              <w:t>Адрес объекта</w:t>
            </w:r>
          </w:p>
        </w:tc>
        <w:tc>
          <w:tcPr>
            <w:tcW w:w="935" w:type="pct"/>
            <w:shd w:val="clear" w:color="auto" w:fill="auto"/>
            <w:vAlign w:val="center"/>
            <w:hideMark/>
          </w:tcPr>
          <w:p w14:paraId="3A2B8A64" w14:textId="77777777" w:rsidR="00CB3FEE" w:rsidRPr="005739F8" w:rsidRDefault="00CB3FEE" w:rsidP="004E3076">
            <w:pPr>
              <w:jc w:val="center"/>
              <w:rPr>
                <w:b/>
                <w:bCs/>
                <w:color w:val="000000"/>
                <w:sz w:val="22"/>
                <w:szCs w:val="22"/>
              </w:rPr>
            </w:pPr>
            <w:r w:rsidRPr="005739F8">
              <w:rPr>
                <w:b/>
                <w:bCs/>
                <w:color w:val="000000"/>
                <w:sz w:val="22"/>
                <w:szCs w:val="22"/>
              </w:rPr>
              <w:t xml:space="preserve">Площадь </w:t>
            </w:r>
            <w:r w:rsidR="003E6D75">
              <w:rPr>
                <w:b/>
                <w:bCs/>
                <w:color w:val="000000"/>
                <w:sz w:val="22"/>
                <w:szCs w:val="22"/>
              </w:rPr>
              <w:t>объекта, протяженность (м</w:t>
            </w:r>
            <w:r w:rsidR="003E6D75" w:rsidRPr="003E6D75">
              <w:rPr>
                <w:b/>
                <w:bCs/>
                <w:color w:val="000000"/>
                <w:sz w:val="24"/>
                <w:szCs w:val="24"/>
                <w:vertAlign w:val="superscript"/>
              </w:rPr>
              <w:t>2</w:t>
            </w:r>
            <w:r w:rsidR="003E6D75">
              <w:rPr>
                <w:b/>
                <w:bCs/>
                <w:color w:val="000000"/>
                <w:sz w:val="22"/>
                <w:szCs w:val="22"/>
              </w:rPr>
              <w:t>/м</w:t>
            </w:r>
            <w:r w:rsidRPr="005739F8">
              <w:rPr>
                <w:b/>
                <w:bCs/>
                <w:color w:val="000000"/>
                <w:sz w:val="22"/>
                <w:szCs w:val="22"/>
              </w:rPr>
              <w:t>)</w:t>
            </w:r>
          </w:p>
        </w:tc>
      </w:tr>
      <w:tr w:rsidR="00CB3FEE" w:rsidRPr="005739F8" w14:paraId="18232C69" w14:textId="77777777" w:rsidTr="00DB1B70">
        <w:trPr>
          <w:trHeight w:val="480"/>
          <w:jc w:val="center"/>
        </w:trPr>
        <w:tc>
          <w:tcPr>
            <w:tcW w:w="460" w:type="pct"/>
            <w:shd w:val="clear" w:color="auto" w:fill="auto"/>
            <w:noWrap/>
            <w:vAlign w:val="center"/>
          </w:tcPr>
          <w:p w14:paraId="5A70390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E4902C9" w14:textId="77777777" w:rsidR="00CB3FEE" w:rsidRPr="005739F8" w:rsidRDefault="00CB3FEE" w:rsidP="004E3076">
            <w:pPr>
              <w:rPr>
                <w:color w:val="000000"/>
                <w:sz w:val="22"/>
                <w:szCs w:val="22"/>
              </w:rPr>
            </w:pPr>
            <w:r w:rsidRPr="005739F8">
              <w:rPr>
                <w:color w:val="000000"/>
                <w:sz w:val="22"/>
                <w:szCs w:val="22"/>
              </w:rPr>
              <w:t>Электро</w:t>
            </w:r>
            <w:r w:rsidR="005E7570">
              <w:rPr>
                <w:color w:val="000000"/>
                <w:sz w:val="22"/>
                <w:szCs w:val="22"/>
              </w:rPr>
              <w:t xml:space="preserve">сетевой </w:t>
            </w:r>
            <w:r w:rsidR="003A3A52">
              <w:rPr>
                <w:color w:val="000000"/>
                <w:sz w:val="22"/>
                <w:szCs w:val="22"/>
              </w:rPr>
              <w:t>комплекс ПС 110/35/10кВ «</w:t>
            </w:r>
            <w:r w:rsidRPr="005739F8">
              <w:rPr>
                <w:color w:val="000000"/>
                <w:sz w:val="22"/>
                <w:szCs w:val="22"/>
              </w:rPr>
              <w:t>Юмас</w:t>
            </w:r>
            <w:r w:rsidR="00A67540">
              <w:rPr>
                <w:color w:val="000000"/>
                <w:sz w:val="22"/>
                <w:szCs w:val="22"/>
              </w:rPr>
              <w:t>»</w:t>
            </w:r>
          </w:p>
        </w:tc>
        <w:tc>
          <w:tcPr>
            <w:tcW w:w="1233" w:type="pct"/>
            <w:shd w:val="clear" w:color="auto" w:fill="auto"/>
            <w:vAlign w:val="center"/>
            <w:hideMark/>
          </w:tcPr>
          <w:p w14:paraId="71FC9DCD" w14:textId="77777777" w:rsidR="00CB3FEE" w:rsidRPr="005739F8" w:rsidRDefault="00CB3FEE" w:rsidP="004E3076">
            <w:pPr>
              <w:rPr>
                <w:color w:val="000000"/>
                <w:sz w:val="22"/>
                <w:szCs w:val="22"/>
              </w:rPr>
            </w:pPr>
            <w:r w:rsidRPr="005739F8">
              <w:rPr>
                <w:color w:val="000000"/>
                <w:sz w:val="22"/>
                <w:szCs w:val="22"/>
              </w:rPr>
              <w:t>пгт. Междуреченский, ул. Осенняя, д. 1А</w:t>
            </w:r>
          </w:p>
        </w:tc>
        <w:tc>
          <w:tcPr>
            <w:tcW w:w="935" w:type="pct"/>
            <w:shd w:val="clear" w:color="auto" w:fill="auto"/>
            <w:vAlign w:val="center"/>
            <w:hideMark/>
          </w:tcPr>
          <w:p w14:paraId="033EB7F0" w14:textId="77777777" w:rsidR="00CB3FEE" w:rsidRPr="005739F8" w:rsidRDefault="00CB3FEE" w:rsidP="004E3076">
            <w:pPr>
              <w:jc w:val="center"/>
              <w:rPr>
                <w:color w:val="000000"/>
                <w:sz w:val="22"/>
                <w:szCs w:val="22"/>
              </w:rPr>
            </w:pPr>
            <w:r w:rsidRPr="005739F8">
              <w:rPr>
                <w:color w:val="000000"/>
                <w:sz w:val="22"/>
                <w:szCs w:val="22"/>
              </w:rPr>
              <w:t>444,5</w:t>
            </w:r>
          </w:p>
        </w:tc>
      </w:tr>
      <w:tr w:rsidR="00CB3FEE" w:rsidRPr="005739F8" w14:paraId="31953F2A" w14:textId="77777777" w:rsidTr="00DB1B70">
        <w:trPr>
          <w:trHeight w:val="480"/>
          <w:jc w:val="center"/>
        </w:trPr>
        <w:tc>
          <w:tcPr>
            <w:tcW w:w="460" w:type="pct"/>
            <w:shd w:val="clear" w:color="auto" w:fill="auto"/>
            <w:noWrap/>
            <w:vAlign w:val="center"/>
          </w:tcPr>
          <w:p w14:paraId="186B70CC"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CD2F283" w14:textId="77777777" w:rsidR="00CB3FEE" w:rsidRPr="005739F8" w:rsidRDefault="00CB3FEE" w:rsidP="004E3076">
            <w:pPr>
              <w:rPr>
                <w:color w:val="000000"/>
                <w:sz w:val="22"/>
                <w:szCs w:val="22"/>
              </w:rPr>
            </w:pPr>
            <w:r w:rsidRPr="005739F8">
              <w:rPr>
                <w:color w:val="000000"/>
                <w:sz w:val="22"/>
                <w:szCs w:val="22"/>
              </w:rPr>
              <w:t>Производствен</w:t>
            </w:r>
            <w:r w:rsidR="005E7570">
              <w:rPr>
                <w:color w:val="000000"/>
                <w:sz w:val="22"/>
                <w:szCs w:val="22"/>
              </w:rPr>
              <w:t>ная база электрических сетей АО </w:t>
            </w:r>
            <w:r w:rsidR="00A67540">
              <w:rPr>
                <w:color w:val="000000"/>
                <w:sz w:val="22"/>
                <w:szCs w:val="22"/>
              </w:rPr>
              <w:t>»</w:t>
            </w:r>
            <w:r w:rsidRPr="005739F8">
              <w:rPr>
                <w:color w:val="000000"/>
                <w:sz w:val="22"/>
                <w:szCs w:val="22"/>
              </w:rPr>
              <w:t>ЮРЭСК</w:t>
            </w:r>
            <w:r w:rsidR="00A67540">
              <w:rPr>
                <w:color w:val="000000"/>
                <w:sz w:val="22"/>
                <w:szCs w:val="22"/>
              </w:rPr>
              <w:t>»</w:t>
            </w:r>
            <w:r w:rsidRPr="005739F8">
              <w:rPr>
                <w:color w:val="000000"/>
                <w:sz w:val="22"/>
                <w:szCs w:val="22"/>
              </w:rPr>
              <w:t xml:space="preserve"> Административный корпус</w:t>
            </w:r>
          </w:p>
        </w:tc>
        <w:tc>
          <w:tcPr>
            <w:tcW w:w="1233" w:type="pct"/>
            <w:shd w:val="clear" w:color="auto" w:fill="auto"/>
            <w:vAlign w:val="center"/>
            <w:hideMark/>
          </w:tcPr>
          <w:p w14:paraId="73AE7277" w14:textId="77777777" w:rsidR="00CB3FEE" w:rsidRPr="005739F8" w:rsidRDefault="00CB3FEE" w:rsidP="004E3076">
            <w:pPr>
              <w:rPr>
                <w:color w:val="000000"/>
                <w:sz w:val="22"/>
                <w:szCs w:val="22"/>
              </w:rPr>
            </w:pPr>
            <w:r w:rsidRPr="005739F8">
              <w:rPr>
                <w:color w:val="000000"/>
                <w:sz w:val="22"/>
                <w:szCs w:val="22"/>
              </w:rPr>
              <w:t>пгт. Междуреченский. ул. Кондинская, д. 34б</w:t>
            </w:r>
          </w:p>
        </w:tc>
        <w:tc>
          <w:tcPr>
            <w:tcW w:w="935" w:type="pct"/>
            <w:shd w:val="clear" w:color="auto" w:fill="auto"/>
            <w:vAlign w:val="center"/>
            <w:hideMark/>
          </w:tcPr>
          <w:p w14:paraId="066A2835" w14:textId="77777777" w:rsidR="00CB3FEE" w:rsidRPr="005739F8" w:rsidRDefault="00CB3FEE" w:rsidP="004E3076">
            <w:pPr>
              <w:jc w:val="center"/>
              <w:rPr>
                <w:color w:val="000000"/>
                <w:sz w:val="22"/>
                <w:szCs w:val="22"/>
              </w:rPr>
            </w:pPr>
            <w:r w:rsidRPr="005739F8">
              <w:rPr>
                <w:color w:val="000000"/>
                <w:sz w:val="22"/>
                <w:szCs w:val="22"/>
              </w:rPr>
              <w:t>843,2</w:t>
            </w:r>
          </w:p>
        </w:tc>
      </w:tr>
      <w:tr w:rsidR="00CB3FEE" w:rsidRPr="005739F8" w14:paraId="45ADFD1C" w14:textId="77777777" w:rsidTr="00DB1B70">
        <w:trPr>
          <w:trHeight w:val="480"/>
          <w:jc w:val="center"/>
        </w:trPr>
        <w:tc>
          <w:tcPr>
            <w:tcW w:w="460" w:type="pct"/>
            <w:shd w:val="clear" w:color="auto" w:fill="auto"/>
            <w:noWrap/>
            <w:vAlign w:val="center"/>
          </w:tcPr>
          <w:p w14:paraId="45A4F3CB"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4297BCD" w14:textId="77777777" w:rsidR="00CB3FEE" w:rsidRPr="005739F8" w:rsidRDefault="00CB3FEE" w:rsidP="004E3076">
            <w:pPr>
              <w:rPr>
                <w:color w:val="000000"/>
                <w:sz w:val="22"/>
                <w:szCs w:val="22"/>
              </w:rPr>
            </w:pPr>
            <w:r w:rsidRPr="005739F8">
              <w:rPr>
                <w:color w:val="000000"/>
                <w:sz w:val="22"/>
                <w:szCs w:val="22"/>
              </w:rPr>
              <w:t>Производствен</w:t>
            </w:r>
            <w:r w:rsidR="005E7570">
              <w:rPr>
                <w:color w:val="000000"/>
                <w:sz w:val="22"/>
                <w:szCs w:val="22"/>
              </w:rPr>
              <w:t>ная база электрических сетей АО </w:t>
            </w:r>
            <w:r w:rsidR="00A67540">
              <w:rPr>
                <w:color w:val="000000"/>
                <w:sz w:val="22"/>
                <w:szCs w:val="22"/>
              </w:rPr>
              <w:t>»</w:t>
            </w:r>
            <w:r w:rsidRPr="005739F8">
              <w:rPr>
                <w:color w:val="000000"/>
                <w:sz w:val="22"/>
                <w:szCs w:val="22"/>
              </w:rPr>
              <w:t>ЮРЭСК</w:t>
            </w:r>
            <w:r w:rsidR="00A67540">
              <w:rPr>
                <w:color w:val="000000"/>
                <w:sz w:val="22"/>
                <w:szCs w:val="22"/>
              </w:rPr>
              <w:t>»</w:t>
            </w:r>
            <w:r w:rsidRPr="005739F8">
              <w:rPr>
                <w:color w:val="000000"/>
                <w:sz w:val="22"/>
                <w:szCs w:val="22"/>
              </w:rPr>
              <w:t xml:space="preserve"> Производственно-бытовой корпус</w:t>
            </w:r>
          </w:p>
        </w:tc>
        <w:tc>
          <w:tcPr>
            <w:tcW w:w="1233" w:type="pct"/>
            <w:shd w:val="clear" w:color="auto" w:fill="auto"/>
            <w:vAlign w:val="center"/>
            <w:hideMark/>
          </w:tcPr>
          <w:p w14:paraId="267F4523" w14:textId="77777777" w:rsidR="00CB3FEE" w:rsidRPr="005739F8" w:rsidRDefault="00CB3FEE" w:rsidP="004E3076">
            <w:pPr>
              <w:rPr>
                <w:color w:val="000000"/>
                <w:sz w:val="22"/>
                <w:szCs w:val="22"/>
              </w:rPr>
            </w:pPr>
            <w:r w:rsidRPr="005739F8">
              <w:rPr>
                <w:color w:val="000000"/>
                <w:sz w:val="22"/>
                <w:szCs w:val="22"/>
              </w:rPr>
              <w:t>пгт. Междуреченский. ул. Кондинская, д. 34б</w:t>
            </w:r>
          </w:p>
        </w:tc>
        <w:tc>
          <w:tcPr>
            <w:tcW w:w="935" w:type="pct"/>
            <w:shd w:val="clear" w:color="auto" w:fill="auto"/>
            <w:vAlign w:val="center"/>
            <w:hideMark/>
          </w:tcPr>
          <w:p w14:paraId="7B8C0523" w14:textId="77777777" w:rsidR="00CB3FEE" w:rsidRPr="005739F8" w:rsidRDefault="00CB3FEE" w:rsidP="004E3076">
            <w:pPr>
              <w:jc w:val="center"/>
              <w:rPr>
                <w:color w:val="000000"/>
                <w:sz w:val="22"/>
                <w:szCs w:val="22"/>
              </w:rPr>
            </w:pPr>
            <w:r w:rsidRPr="005739F8">
              <w:rPr>
                <w:color w:val="000000"/>
                <w:sz w:val="22"/>
                <w:szCs w:val="22"/>
              </w:rPr>
              <w:t>692,8</w:t>
            </w:r>
          </w:p>
        </w:tc>
      </w:tr>
      <w:tr w:rsidR="00CB3FEE" w:rsidRPr="005739F8" w14:paraId="33A7AC0C" w14:textId="77777777" w:rsidTr="00DB1B70">
        <w:trPr>
          <w:trHeight w:val="480"/>
          <w:jc w:val="center"/>
        </w:trPr>
        <w:tc>
          <w:tcPr>
            <w:tcW w:w="460" w:type="pct"/>
            <w:shd w:val="clear" w:color="auto" w:fill="auto"/>
            <w:noWrap/>
            <w:vAlign w:val="center"/>
          </w:tcPr>
          <w:p w14:paraId="3ED3FC81"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58AB8D4"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13 2х630/10/0,4 кВ</w:t>
            </w:r>
          </w:p>
        </w:tc>
        <w:tc>
          <w:tcPr>
            <w:tcW w:w="1233" w:type="pct"/>
            <w:shd w:val="clear" w:color="auto" w:fill="auto"/>
            <w:vAlign w:val="center"/>
            <w:hideMark/>
          </w:tcPr>
          <w:p w14:paraId="15E1804C" w14:textId="77777777" w:rsidR="00CB3FEE" w:rsidRPr="005739F8" w:rsidRDefault="00CB3FEE" w:rsidP="004E3076">
            <w:pPr>
              <w:rPr>
                <w:color w:val="000000"/>
                <w:sz w:val="22"/>
                <w:szCs w:val="22"/>
              </w:rPr>
            </w:pPr>
            <w:r w:rsidRPr="005739F8">
              <w:rPr>
                <w:color w:val="000000"/>
                <w:sz w:val="22"/>
                <w:szCs w:val="22"/>
              </w:rPr>
              <w:t>пгт. Междуреченский, ул. Кедровая, 24Б</w:t>
            </w:r>
          </w:p>
        </w:tc>
        <w:tc>
          <w:tcPr>
            <w:tcW w:w="935" w:type="pct"/>
            <w:shd w:val="clear" w:color="auto" w:fill="auto"/>
            <w:vAlign w:val="center"/>
            <w:hideMark/>
          </w:tcPr>
          <w:p w14:paraId="0703B0F0" w14:textId="77777777" w:rsidR="00CB3FEE" w:rsidRPr="005739F8" w:rsidRDefault="00CB3FEE" w:rsidP="004E3076">
            <w:pPr>
              <w:jc w:val="center"/>
              <w:rPr>
                <w:color w:val="000000"/>
                <w:sz w:val="22"/>
                <w:szCs w:val="22"/>
              </w:rPr>
            </w:pPr>
            <w:r w:rsidRPr="005739F8">
              <w:rPr>
                <w:color w:val="000000"/>
                <w:sz w:val="22"/>
                <w:szCs w:val="22"/>
              </w:rPr>
              <w:t>27,8</w:t>
            </w:r>
          </w:p>
        </w:tc>
      </w:tr>
      <w:tr w:rsidR="00CB3FEE" w:rsidRPr="005739F8" w14:paraId="2B539EAF" w14:textId="77777777" w:rsidTr="00DB1B70">
        <w:trPr>
          <w:trHeight w:val="480"/>
          <w:jc w:val="center"/>
        </w:trPr>
        <w:tc>
          <w:tcPr>
            <w:tcW w:w="460" w:type="pct"/>
            <w:shd w:val="clear" w:color="auto" w:fill="auto"/>
            <w:noWrap/>
            <w:vAlign w:val="center"/>
          </w:tcPr>
          <w:p w14:paraId="42801F6D"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84274FC"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16 250/10/0,4 кВ мощностью 250 кВ</w:t>
            </w:r>
          </w:p>
        </w:tc>
        <w:tc>
          <w:tcPr>
            <w:tcW w:w="1233" w:type="pct"/>
            <w:shd w:val="clear" w:color="auto" w:fill="auto"/>
            <w:vAlign w:val="center"/>
            <w:hideMark/>
          </w:tcPr>
          <w:p w14:paraId="388EBFF7" w14:textId="77777777" w:rsidR="00CB3FEE" w:rsidRPr="005739F8" w:rsidRDefault="00CB3FEE" w:rsidP="004E3076">
            <w:pPr>
              <w:rPr>
                <w:color w:val="000000"/>
                <w:sz w:val="22"/>
                <w:szCs w:val="22"/>
              </w:rPr>
            </w:pPr>
            <w:r w:rsidRPr="005739F8">
              <w:rPr>
                <w:color w:val="000000"/>
                <w:sz w:val="22"/>
                <w:szCs w:val="22"/>
              </w:rPr>
              <w:t>пгт. Междуреченский, ул. Куйбышева, 20</w:t>
            </w:r>
          </w:p>
        </w:tc>
        <w:tc>
          <w:tcPr>
            <w:tcW w:w="935" w:type="pct"/>
            <w:shd w:val="clear" w:color="auto" w:fill="auto"/>
            <w:vAlign w:val="center"/>
            <w:hideMark/>
          </w:tcPr>
          <w:p w14:paraId="57672718" w14:textId="77777777" w:rsidR="00CB3FEE" w:rsidRPr="005739F8" w:rsidRDefault="00CB3FEE" w:rsidP="004E3076">
            <w:pPr>
              <w:jc w:val="center"/>
              <w:rPr>
                <w:color w:val="000000"/>
                <w:sz w:val="22"/>
                <w:szCs w:val="22"/>
              </w:rPr>
            </w:pPr>
            <w:r w:rsidRPr="005739F8">
              <w:rPr>
                <w:color w:val="000000"/>
                <w:sz w:val="22"/>
                <w:szCs w:val="22"/>
              </w:rPr>
              <w:t>4</w:t>
            </w:r>
          </w:p>
        </w:tc>
      </w:tr>
      <w:tr w:rsidR="00CB3FEE" w:rsidRPr="005739F8" w14:paraId="05A9C1FE" w14:textId="77777777" w:rsidTr="00DB1B70">
        <w:trPr>
          <w:trHeight w:val="480"/>
          <w:jc w:val="center"/>
        </w:trPr>
        <w:tc>
          <w:tcPr>
            <w:tcW w:w="460" w:type="pct"/>
            <w:shd w:val="clear" w:color="auto" w:fill="auto"/>
            <w:noWrap/>
            <w:vAlign w:val="center"/>
          </w:tcPr>
          <w:p w14:paraId="41FB66AE"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49F0982"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18 160/10/0,4 кВ мощностью 160 кВ</w:t>
            </w:r>
          </w:p>
        </w:tc>
        <w:tc>
          <w:tcPr>
            <w:tcW w:w="1233" w:type="pct"/>
            <w:shd w:val="clear" w:color="auto" w:fill="auto"/>
            <w:vAlign w:val="center"/>
            <w:hideMark/>
          </w:tcPr>
          <w:p w14:paraId="443CBA6F" w14:textId="77777777" w:rsidR="00CB3FEE" w:rsidRPr="005739F8" w:rsidRDefault="00CB3FEE" w:rsidP="004E3076">
            <w:pPr>
              <w:rPr>
                <w:color w:val="000000"/>
                <w:sz w:val="22"/>
                <w:szCs w:val="22"/>
              </w:rPr>
            </w:pPr>
            <w:r w:rsidRPr="005739F8">
              <w:rPr>
                <w:color w:val="000000"/>
                <w:sz w:val="22"/>
                <w:szCs w:val="22"/>
              </w:rPr>
              <w:t>пгт. Междуреченский, ул. Локомотивная, 54</w:t>
            </w:r>
          </w:p>
        </w:tc>
        <w:tc>
          <w:tcPr>
            <w:tcW w:w="935" w:type="pct"/>
            <w:shd w:val="clear" w:color="auto" w:fill="auto"/>
            <w:vAlign w:val="center"/>
            <w:hideMark/>
          </w:tcPr>
          <w:p w14:paraId="68C917FA" w14:textId="77777777" w:rsidR="00CB3FEE" w:rsidRPr="005739F8" w:rsidRDefault="00CB3FEE" w:rsidP="004E3076">
            <w:pPr>
              <w:jc w:val="center"/>
              <w:rPr>
                <w:color w:val="000000"/>
                <w:sz w:val="22"/>
                <w:szCs w:val="22"/>
              </w:rPr>
            </w:pPr>
            <w:r w:rsidRPr="005739F8">
              <w:rPr>
                <w:color w:val="000000"/>
                <w:sz w:val="22"/>
                <w:szCs w:val="22"/>
              </w:rPr>
              <w:t>6</w:t>
            </w:r>
          </w:p>
        </w:tc>
      </w:tr>
      <w:tr w:rsidR="00CB3FEE" w:rsidRPr="005739F8" w14:paraId="1267DE96" w14:textId="77777777" w:rsidTr="00DB1B70">
        <w:trPr>
          <w:trHeight w:val="480"/>
          <w:jc w:val="center"/>
        </w:trPr>
        <w:tc>
          <w:tcPr>
            <w:tcW w:w="460" w:type="pct"/>
            <w:shd w:val="clear" w:color="auto" w:fill="auto"/>
            <w:noWrap/>
            <w:vAlign w:val="center"/>
          </w:tcPr>
          <w:p w14:paraId="5C83DD8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9D65CFC"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19 160/10/0,4 кВ мощностью 160 кВА</w:t>
            </w:r>
          </w:p>
        </w:tc>
        <w:tc>
          <w:tcPr>
            <w:tcW w:w="1233" w:type="pct"/>
            <w:shd w:val="clear" w:color="auto" w:fill="auto"/>
            <w:vAlign w:val="center"/>
            <w:hideMark/>
          </w:tcPr>
          <w:p w14:paraId="3FB9FA53" w14:textId="77777777" w:rsidR="00CB3FEE" w:rsidRPr="005739F8" w:rsidRDefault="00CB3FEE" w:rsidP="004E3076">
            <w:pPr>
              <w:rPr>
                <w:color w:val="000000"/>
                <w:sz w:val="22"/>
                <w:szCs w:val="22"/>
              </w:rPr>
            </w:pPr>
            <w:r w:rsidRPr="005739F8">
              <w:rPr>
                <w:color w:val="000000"/>
                <w:sz w:val="22"/>
                <w:szCs w:val="22"/>
              </w:rPr>
              <w:t>пгт. Междуреченский, ул. Быковского, 1б</w:t>
            </w:r>
          </w:p>
        </w:tc>
        <w:tc>
          <w:tcPr>
            <w:tcW w:w="935" w:type="pct"/>
            <w:shd w:val="clear" w:color="auto" w:fill="auto"/>
            <w:vAlign w:val="center"/>
            <w:hideMark/>
          </w:tcPr>
          <w:p w14:paraId="5CC526A1" w14:textId="77777777" w:rsidR="00CB3FEE" w:rsidRPr="005739F8" w:rsidRDefault="00CB3FEE" w:rsidP="004E3076">
            <w:pPr>
              <w:jc w:val="center"/>
              <w:rPr>
                <w:color w:val="000000"/>
                <w:sz w:val="22"/>
                <w:szCs w:val="22"/>
              </w:rPr>
            </w:pPr>
            <w:r w:rsidRPr="005739F8">
              <w:rPr>
                <w:color w:val="000000"/>
                <w:sz w:val="22"/>
                <w:szCs w:val="22"/>
              </w:rPr>
              <w:t>2,5</w:t>
            </w:r>
          </w:p>
        </w:tc>
      </w:tr>
      <w:tr w:rsidR="00CB3FEE" w:rsidRPr="005739F8" w14:paraId="1A4C99DB" w14:textId="77777777" w:rsidTr="00DB1B70">
        <w:trPr>
          <w:trHeight w:val="480"/>
          <w:jc w:val="center"/>
        </w:trPr>
        <w:tc>
          <w:tcPr>
            <w:tcW w:w="460" w:type="pct"/>
            <w:shd w:val="clear" w:color="auto" w:fill="auto"/>
            <w:noWrap/>
            <w:vAlign w:val="center"/>
          </w:tcPr>
          <w:p w14:paraId="35D2C9C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293B45A"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2 400/10/0,4 кВ</w:t>
            </w:r>
          </w:p>
        </w:tc>
        <w:tc>
          <w:tcPr>
            <w:tcW w:w="1233" w:type="pct"/>
            <w:shd w:val="clear" w:color="auto" w:fill="auto"/>
            <w:vAlign w:val="center"/>
            <w:hideMark/>
          </w:tcPr>
          <w:p w14:paraId="277AD177" w14:textId="77777777" w:rsidR="00CB3FEE" w:rsidRPr="005739F8" w:rsidRDefault="00CB3FEE" w:rsidP="004E3076">
            <w:pPr>
              <w:rPr>
                <w:color w:val="000000"/>
                <w:sz w:val="22"/>
                <w:szCs w:val="22"/>
              </w:rPr>
            </w:pPr>
            <w:r w:rsidRPr="005739F8">
              <w:rPr>
                <w:color w:val="000000"/>
                <w:sz w:val="22"/>
                <w:szCs w:val="22"/>
              </w:rPr>
              <w:t>пгт. Междуреченский, ул. Ленина, 20А</w:t>
            </w:r>
          </w:p>
        </w:tc>
        <w:tc>
          <w:tcPr>
            <w:tcW w:w="935" w:type="pct"/>
            <w:shd w:val="clear" w:color="auto" w:fill="auto"/>
            <w:vAlign w:val="center"/>
            <w:hideMark/>
          </w:tcPr>
          <w:p w14:paraId="2DC283F2" w14:textId="77777777" w:rsidR="00CB3FEE" w:rsidRPr="005739F8" w:rsidRDefault="00CB3FEE" w:rsidP="004E3076">
            <w:pPr>
              <w:jc w:val="center"/>
              <w:rPr>
                <w:color w:val="000000"/>
                <w:sz w:val="22"/>
                <w:szCs w:val="22"/>
              </w:rPr>
            </w:pPr>
            <w:r w:rsidRPr="005739F8">
              <w:rPr>
                <w:color w:val="000000"/>
                <w:sz w:val="22"/>
                <w:szCs w:val="22"/>
              </w:rPr>
              <w:t>5,4</w:t>
            </w:r>
          </w:p>
        </w:tc>
      </w:tr>
      <w:tr w:rsidR="00CB3FEE" w:rsidRPr="005739F8" w14:paraId="5FE33444" w14:textId="77777777" w:rsidTr="00DB1B70">
        <w:trPr>
          <w:trHeight w:val="480"/>
          <w:jc w:val="center"/>
        </w:trPr>
        <w:tc>
          <w:tcPr>
            <w:tcW w:w="460" w:type="pct"/>
            <w:shd w:val="clear" w:color="auto" w:fill="auto"/>
            <w:noWrap/>
            <w:vAlign w:val="center"/>
          </w:tcPr>
          <w:p w14:paraId="07B73038"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9C176AA"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20 250/10/0,4 кВ, мощностью 250 кВА</w:t>
            </w:r>
          </w:p>
        </w:tc>
        <w:tc>
          <w:tcPr>
            <w:tcW w:w="1233" w:type="pct"/>
            <w:shd w:val="clear" w:color="auto" w:fill="auto"/>
            <w:vAlign w:val="center"/>
            <w:hideMark/>
          </w:tcPr>
          <w:p w14:paraId="2DF21294" w14:textId="77777777" w:rsidR="00CB3FEE" w:rsidRPr="005739F8" w:rsidRDefault="00CB3FEE" w:rsidP="004E3076">
            <w:pPr>
              <w:rPr>
                <w:color w:val="000000"/>
                <w:sz w:val="22"/>
                <w:szCs w:val="22"/>
              </w:rPr>
            </w:pPr>
            <w:r w:rsidRPr="005739F8">
              <w:rPr>
                <w:color w:val="000000"/>
                <w:sz w:val="22"/>
                <w:szCs w:val="22"/>
              </w:rPr>
              <w:t>пгт. Междуреченский, ул. Сибирская, 91а</w:t>
            </w:r>
          </w:p>
        </w:tc>
        <w:tc>
          <w:tcPr>
            <w:tcW w:w="935" w:type="pct"/>
            <w:shd w:val="clear" w:color="auto" w:fill="auto"/>
            <w:vAlign w:val="center"/>
            <w:hideMark/>
          </w:tcPr>
          <w:p w14:paraId="3ABF81CC" w14:textId="77777777" w:rsidR="00CB3FEE" w:rsidRPr="005739F8" w:rsidRDefault="00CB3FEE" w:rsidP="004E3076">
            <w:pPr>
              <w:jc w:val="center"/>
              <w:rPr>
                <w:color w:val="000000"/>
                <w:sz w:val="22"/>
                <w:szCs w:val="22"/>
              </w:rPr>
            </w:pPr>
            <w:r w:rsidRPr="005739F8">
              <w:rPr>
                <w:color w:val="000000"/>
                <w:sz w:val="22"/>
                <w:szCs w:val="22"/>
              </w:rPr>
              <w:t>4,7</w:t>
            </w:r>
          </w:p>
        </w:tc>
      </w:tr>
      <w:tr w:rsidR="00CB3FEE" w:rsidRPr="005739F8" w14:paraId="4642CFCB" w14:textId="77777777" w:rsidTr="00DB1B70">
        <w:trPr>
          <w:trHeight w:val="480"/>
          <w:jc w:val="center"/>
        </w:trPr>
        <w:tc>
          <w:tcPr>
            <w:tcW w:w="460" w:type="pct"/>
            <w:shd w:val="clear" w:color="auto" w:fill="auto"/>
            <w:noWrap/>
            <w:vAlign w:val="center"/>
          </w:tcPr>
          <w:p w14:paraId="2A5907A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48710D8"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21 250/10/0,4 кВ мощностью 250 кВА</w:t>
            </w:r>
          </w:p>
        </w:tc>
        <w:tc>
          <w:tcPr>
            <w:tcW w:w="1233" w:type="pct"/>
            <w:shd w:val="clear" w:color="auto" w:fill="auto"/>
            <w:vAlign w:val="center"/>
            <w:hideMark/>
          </w:tcPr>
          <w:p w14:paraId="3C9E0862" w14:textId="77777777" w:rsidR="00CB3FEE" w:rsidRPr="005739F8" w:rsidRDefault="00CB3FEE" w:rsidP="004E3076">
            <w:pPr>
              <w:rPr>
                <w:color w:val="000000"/>
                <w:sz w:val="22"/>
                <w:szCs w:val="22"/>
              </w:rPr>
            </w:pPr>
            <w:r w:rsidRPr="005739F8">
              <w:rPr>
                <w:color w:val="000000"/>
                <w:sz w:val="22"/>
                <w:szCs w:val="22"/>
              </w:rPr>
              <w:t>пгт. Междуреченский, ул. Сибирская, 144а</w:t>
            </w:r>
          </w:p>
        </w:tc>
        <w:tc>
          <w:tcPr>
            <w:tcW w:w="935" w:type="pct"/>
            <w:shd w:val="clear" w:color="auto" w:fill="auto"/>
            <w:vAlign w:val="center"/>
            <w:hideMark/>
          </w:tcPr>
          <w:p w14:paraId="15B4703F" w14:textId="77777777" w:rsidR="00CB3FEE" w:rsidRPr="005739F8" w:rsidRDefault="00CB3FEE" w:rsidP="004E3076">
            <w:pPr>
              <w:jc w:val="center"/>
              <w:rPr>
                <w:color w:val="000000"/>
                <w:sz w:val="22"/>
                <w:szCs w:val="22"/>
              </w:rPr>
            </w:pPr>
            <w:r w:rsidRPr="005739F8">
              <w:rPr>
                <w:color w:val="000000"/>
                <w:sz w:val="22"/>
                <w:szCs w:val="22"/>
              </w:rPr>
              <w:t>3,8</w:t>
            </w:r>
          </w:p>
        </w:tc>
      </w:tr>
      <w:tr w:rsidR="00CB3FEE" w:rsidRPr="005739F8" w14:paraId="3106E9D0" w14:textId="77777777" w:rsidTr="00DB1B70">
        <w:trPr>
          <w:trHeight w:val="480"/>
          <w:jc w:val="center"/>
        </w:trPr>
        <w:tc>
          <w:tcPr>
            <w:tcW w:w="460" w:type="pct"/>
            <w:shd w:val="clear" w:color="auto" w:fill="auto"/>
            <w:noWrap/>
            <w:vAlign w:val="center"/>
          </w:tcPr>
          <w:p w14:paraId="0C2A6D5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2B1B790"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22 250/10/0,4 кВ мощностью 250 кВА</w:t>
            </w:r>
          </w:p>
        </w:tc>
        <w:tc>
          <w:tcPr>
            <w:tcW w:w="1233" w:type="pct"/>
            <w:shd w:val="clear" w:color="auto" w:fill="auto"/>
            <w:vAlign w:val="center"/>
            <w:hideMark/>
          </w:tcPr>
          <w:p w14:paraId="06DBED0D" w14:textId="77777777" w:rsidR="00CB3FEE" w:rsidRPr="005739F8" w:rsidRDefault="00CB3FEE" w:rsidP="004E3076">
            <w:pPr>
              <w:rPr>
                <w:color w:val="000000"/>
                <w:sz w:val="22"/>
                <w:szCs w:val="22"/>
              </w:rPr>
            </w:pPr>
            <w:r w:rsidRPr="005739F8">
              <w:rPr>
                <w:color w:val="000000"/>
                <w:sz w:val="22"/>
                <w:szCs w:val="22"/>
              </w:rPr>
              <w:t>пгт. Междуреченский, ул. Речников, 44а</w:t>
            </w:r>
          </w:p>
        </w:tc>
        <w:tc>
          <w:tcPr>
            <w:tcW w:w="935" w:type="pct"/>
            <w:shd w:val="clear" w:color="auto" w:fill="auto"/>
            <w:vAlign w:val="center"/>
            <w:hideMark/>
          </w:tcPr>
          <w:p w14:paraId="3E21C81E" w14:textId="77777777" w:rsidR="00CB3FEE" w:rsidRPr="005739F8" w:rsidRDefault="00CB3FEE" w:rsidP="004E3076">
            <w:pPr>
              <w:jc w:val="center"/>
              <w:rPr>
                <w:color w:val="000000"/>
                <w:sz w:val="22"/>
                <w:szCs w:val="22"/>
              </w:rPr>
            </w:pPr>
            <w:r w:rsidRPr="005739F8">
              <w:rPr>
                <w:color w:val="000000"/>
                <w:sz w:val="22"/>
                <w:szCs w:val="22"/>
              </w:rPr>
              <w:t>3,8</w:t>
            </w:r>
          </w:p>
        </w:tc>
      </w:tr>
      <w:tr w:rsidR="00CB3FEE" w:rsidRPr="005739F8" w14:paraId="46E5C05E" w14:textId="77777777" w:rsidTr="00DB1B70">
        <w:trPr>
          <w:trHeight w:val="480"/>
          <w:jc w:val="center"/>
        </w:trPr>
        <w:tc>
          <w:tcPr>
            <w:tcW w:w="460" w:type="pct"/>
            <w:shd w:val="clear" w:color="auto" w:fill="auto"/>
            <w:noWrap/>
            <w:vAlign w:val="center"/>
          </w:tcPr>
          <w:p w14:paraId="71448BE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DB817B9"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25 250/10/0,4 кВ</w:t>
            </w:r>
          </w:p>
        </w:tc>
        <w:tc>
          <w:tcPr>
            <w:tcW w:w="1233" w:type="pct"/>
            <w:shd w:val="clear" w:color="auto" w:fill="auto"/>
            <w:vAlign w:val="center"/>
            <w:hideMark/>
          </w:tcPr>
          <w:p w14:paraId="4A730952" w14:textId="77777777" w:rsidR="00CB3FEE" w:rsidRPr="005739F8" w:rsidRDefault="00CB3FEE" w:rsidP="004E3076">
            <w:pPr>
              <w:rPr>
                <w:color w:val="000000"/>
                <w:sz w:val="22"/>
                <w:szCs w:val="22"/>
              </w:rPr>
            </w:pPr>
            <w:r w:rsidRPr="005739F8">
              <w:rPr>
                <w:color w:val="000000"/>
                <w:sz w:val="22"/>
                <w:szCs w:val="22"/>
              </w:rPr>
              <w:t>пгт. Междуреченский, ул. Толстого, 10А</w:t>
            </w:r>
          </w:p>
        </w:tc>
        <w:tc>
          <w:tcPr>
            <w:tcW w:w="935" w:type="pct"/>
            <w:shd w:val="clear" w:color="auto" w:fill="auto"/>
            <w:vAlign w:val="center"/>
            <w:hideMark/>
          </w:tcPr>
          <w:p w14:paraId="3A396508" w14:textId="77777777" w:rsidR="00CB3FEE" w:rsidRPr="005739F8" w:rsidRDefault="00CB3FEE" w:rsidP="004E3076">
            <w:pPr>
              <w:jc w:val="center"/>
              <w:rPr>
                <w:color w:val="000000"/>
                <w:sz w:val="22"/>
                <w:szCs w:val="22"/>
              </w:rPr>
            </w:pPr>
            <w:r w:rsidRPr="005739F8">
              <w:rPr>
                <w:color w:val="000000"/>
                <w:sz w:val="22"/>
                <w:szCs w:val="22"/>
              </w:rPr>
              <w:t>3,8</w:t>
            </w:r>
          </w:p>
        </w:tc>
      </w:tr>
      <w:tr w:rsidR="00CB3FEE" w:rsidRPr="005739F8" w14:paraId="1434E86E" w14:textId="77777777" w:rsidTr="00DB1B70">
        <w:trPr>
          <w:trHeight w:val="480"/>
          <w:jc w:val="center"/>
        </w:trPr>
        <w:tc>
          <w:tcPr>
            <w:tcW w:w="460" w:type="pct"/>
            <w:shd w:val="clear" w:color="auto" w:fill="auto"/>
            <w:noWrap/>
            <w:vAlign w:val="center"/>
          </w:tcPr>
          <w:p w14:paraId="7711B58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D6E0502"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29 250/10/0,4 кВ мощностью 250 кВА</w:t>
            </w:r>
          </w:p>
        </w:tc>
        <w:tc>
          <w:tcPr>
            <w:tcW w:w="1233" w:type="pct"/>
            <w:shd w:val="clear" w:color="auto" w:fill="auto"/>
            <w:vAlign w:val="center"/>
            <w:hideMark/>
          </w:tcPr>
          <w:p w14:paraId="00C31F6E" w14:textId="77777777" w:rsidR="00CB3FEE" w:rsidRPr="005739F8" w:rsidRDefault="00CB3FEE" w:rsidP="004E3076">
            <w:pPr>
              <w:rPr>
                <w:color w:val="000000"/>
                <w:sz w:val="22"/>
                <w:szCs w:val="22"/>
              </w:rPr>
            </w:pPr>
            <w:r w:rsidRPr="005739F8">
              <w:rPr>
                <w:color w:val="000000"/>
                <w:sz w:val="22"/>
                <w:szCs w:val="22"/>
              </w:rPr>
              <w:t>пгт. Междуреченский, ул. Космонавтов, 2а</w:t>
            </w:r>
          </w:p>
        </w:tc>
        <w:tc>
          <w:tcPr>
            <w:tcW w:w="935" w:type="pct"/>
            <w:shd w:val="clear" w:color="auto" w:fill="auto"/>
            <w:vAlign w:val="center"/>
            <w:hideMark/>
          </w:tcPr>
          <w:p w14:paraId="5899829F" w14:textId="77777777" w:rsidR="00CB3FEE" w:rsidRPr="005739F8" w:rsidRDefault="00CB3FEE" w:rsidP="004E3076">
            <w:pPr>
              <w:jc w:val="center"/>
              <w:rPr>
                <w:color w:val="000000"/>
                <w:sz w:val="22"/>
                <w:szCs w:val="22"/>
              </w:rPr>
            </w:pPr>
            <w:r w:rsidRPr="005739F8">
              <w:rPr>
                <w:color w:val="000000"/>
                <w:sz w:val="22"/>
                <w:szCs w:val="22"/>
              </w:rPr>
              <w:t>3,8</w:t>
            </w:r>
          </w:p>
        </w:tc>
      </w:tr>
      <w:tr w:rsidR="00CB3FEE" w:rsidRPr="005739F8" w14:paraId="039D0E02" w14:textId="77777777" w:rsidTr="00DB1B70">
        <w:trPr>
          <w:trHeight w:val="480"/>
          <w:jc w:val="center"/>
        </w:trPr>
        <w:tc>
          <w:tcPr>
            <w:tcW w:w="460" w:type="pct"/>
            <w:shd w:val="clear" w:color="auto" w:fill="auto"/>
            <w:noWrap/>
            <w:vAlign w:val="center"/>
          </w:tcPr>
          <w:p w14:paraId="4CC57AA8"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EFF6FCC"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3 400/10/0,4 кВ мощностью 400 кВА</w:t>
            </w:r>
          </w:p>
        </w:tc>
        <w:tc>
          <w:tcPr>
            <w:tcW w:w="1233" w:type="pct"/>
            <w:shd w:val="clear" w:color="auto" w:fill="auto"/>
            <w:vAlign w:val="center"/>
            <w:hideMark/>
          </w:tcPr>
          <w:p w14:paraId="3870CD1C" w14:textId="77777777" w:rsidR="00CB3FEE" w:rsidRPr="005739F8" w:rsidRDefault="00CB3FEE" w:rsidP="004E3076">
            <w:pPr>
              <w:rPr>
                <w:color w:val="000000"/>
                <w:sz w:val="22"/>
                <w:szCs w:val="22"/>
              </w:rPr>
            </w:pPr>
            <w:r w:rsidRPr="005739F8">
              <w:rPr>
                <w:color w:val="000000"/>
                <w:sz w:val="22"/>
                <w:szCs w:val="22"/>
              </w:rPr>
              <w:t>пгт. Междуреченский, ул. Мира, 3в</w:t>
            </w:r>
          </w:p>
        </w:tc>
        <w:tc>
          <w:tcPr>
            <w:tcW w:w="935" w:type="pct"/>
            <w:shd w:val="clear" w:color="auto" w:fill="auto"/>
            <w:vAlign w:val="center"/>
            <w:hideMark/>
          </w:tcPr>
          <w:p w14:paraId="5A798981" w14:textId="77777777" w:rsidR="00CB3FEE" w:rsidRPr="005739F8" w:rsidRDefault="00CB3FEE" w:rsidP="004E3076">
            <w:pPr>
              <w:jc w:val="center"/>
              <w:rPr>
                <w:color w:val="000000"/>
                <w:sz w:val="22"/>
                <w:szCs w:val="22"/>
              </w:rPr>
            </w:pPr>
            <w:r w:rsidRPr="005739F8">
              <w:rPr>
                <w:color w:val="000000"/>
                <w:sz w:val="22"/>
                <w:szCs w:val="22"/>
              </w:rPr>
              <w:t>3,7</w:t>
            </w:r>
          </w:p>
        </w:tc>
      </w:tr>
      <w:tr w:rsidR="00CB3FEE" w:rsidRPr="005739F8" w14:paraId="152F7ECF" w14:textId="77777777" w:rsidTr="00DB1B70">
        <w:trPr>
          <w:trHeight w:val="480"/>
          <w:jc w:val="center"/>
        </w:trPr>
        <w:tc>
          <w:tcPr>
            <w:tcW w:w="460" w:type="pct"/>
            <w:shd w:val="clear" w:color="auto" w:fill="auto"/>
            <w:noWrap/>
            <w:vAlign w:val="center"/>
          </w:tcPr>
          <w:p w14:paraId="3B2F04AB"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5D2F8D4"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30 250/10/0,4 кВ мощностью 250 кВА</w:t>
            </w:r>
          </w:p>
        </w:tc>
        <w:tc>
          <w:tcPr>
            <w:tcW w:w="1233" w:type="pct"/>
            <w:shd w:val="clear" w:color="auto" w:fill="auto"/>
            <w:vAlign w:val="center"/>
            <w:hideMark/>
          </w:tcPr>
          <w:p w14:paraId="59A09549" w14:textId="77777777" w:rsidR="00CB3FEE" w:rsidRPr="005739F8" w:rsidRDefault="00CB3FEE" w:rsidP="004E3076">
            <w:pPr>
              <w:rPr>
                <w:color w:val="000000"/>
                <w:sz w:val="22"/>
                <w:szCs w:val="22"/>
              </w:rPr>
            </w:pPr>
            <w:r w:rsidRPr="005739F8">
              <w:rPr>
                <w:color w:val="000000"/>
                <w:sz w:val="22"/>
                <w:szCs w:val="22"/>
              </w:rPr>
              <w:t>пгт. Междуреченский, ул. Весенняя, 39а</w:t>
            </w:r>
          </w:p>
        </w:tc>
        <w:tc>
          <w:tcPr>
            <w:tcW w:w="935" w:type="pct"/>
            <w:shd w:val="clear" w:color="auto" w:fill="auto"/>
            <w:vAlign w:val="center"/>
            <w:hideMark/>
          </w:tcPr>
          <w:p w14:paraId="008BFB2C" w14:textId="77777777" w:rsidR="00CB3FEE" w:rsidRPr="005739F8" w:rsidRDefault="00CB3FEE" w:rsidP="004E3076">
            <w:pPr>
              <w:jc w:val="center"/>
              <w:rPr>
                <w:color w:val="000000"/>
                <w:sz w:val="22"/>
                <w:szCs w:val="22"/>
              </w:rPr>
            </w:pPr>
            <w:r w:rsidRPr="005739F8">
              <w:rPr>
                <w:color w:val="000000"/>
                <w:sz w:val="22"/>
                <w:szCs w:val="22"/>
              </w:rPr>
              <w:t>2,1</w:t>
            </w:r>
          </w:p>
        </w:tc>
      </w:tr>
      <w:tr w:rsidR="00CB3FEE" w:rsidRPr="005739F8" w14:paraId="630370E3" w14:textId="77777777" w:rsidTr="00DB1B70">
        <w:trPr>
          <w:trHeight w:val="480"/>
          <w:jc w:val="center"/>
        </w:trPr>
        <w:tc>
          <w:tcPr>
            <w:tcW w:w="460" w:type="pct"/>
            <w:shd w:val="clear" w:color="auto" w:fill="auto"/>
            <w:noWrap/>
            <w:vAlign w:val="center"/>
          </w:tcPr>
          <w:p w14:paraId="5A208B0A"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2D82DAAF"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31 400/10/0,4 кВ мощностью 400 кВА</w:t>
            </w:r>
          </w:p>
        </w:tc>
        <w:tc>
          <w:tcPr>
            <w:tcW w:w="1233" w:type="pct"/>
            <w:shd w:val="clear" w:color="auto" w:fill="auto"/>
            <w:vAlign w:val="center"/>
            <w:hideMark/>
          </w:tcPr>
          <w:p w14:paraId="100C37DB" w14:textId="77777777" w:rsidR="00CB3FEE" w:rsidRPr="005739F8" w:rsidRDefault="00CB3FEE" w:rsidP="004E3076">
            <w:pPr>
              <w:rPr>
                <w:color w:val="000000"/>
                <w:sz w:val="22"/>
                <w:szCs w:val="22"/>
              </w:rPr>
            </w:pPr>
            <w:r w:rsidRPr="005739F8">
              <w:rPr>
                <w:color w:val="000000"/>
                <w:sz w:val="22"/>
                <w:szCs w:val="22"/>
              </w:rPr>
              <w:t>пгт. Междуреченский, ул. 60 лет ВЛКСМ, 3г</w:t>
            </w:r>
          </w:p>
        </w:tc>
        <w:tc>
          <w:tcPr>
            <w:tcW w:w="935" w:type="pct"/>
            <w:shd w:val="clear" w:color="auto" w:fill="auto"/>
            <w:vAlign w:val="center"/>
            <w:hideMark/>
          </w:tcPr>
          <w:p w14:paraId="3FC77C97" w14:textId="77777777" w:rsidR="00CB3FEE" w:rsidRPr="005739F8" w:rsidRDefault="00CB3FEE" w:rsidP="004E3076">
            <w:pPr>
              <w:jc w:val="center"/>
              <w:rPr>
                <w:color w:val="000000"/>
                <w:sz w:val="22"/>
                <w:szCs w:val="22"/>
              </w:rPr>
            </w:pPr>
            <w:r w:rsidRPr="005739F8">
              <w:rPr>
                <w:color w:val="000000"/>
                <w:sz w:val="22"/>
                <w:szCs w:val="22"/>
              </w:rPr>
              <w:t>23,1</w:t>
            </w:r>
          </w:p>
        </w:tc>
      </w:tr>
      <w:tr w:rsidR="00CB3FEE" w:rsidRPr="005739F8" w14:paraId="11485206" w14:textId="77777777" w:rsidTr="00DB1B70">
        <w:trPr>
          <w:trHeight w:val="480"/>
          <w:jc w:val="center"/>
        </w:trPr>
        <w:tc>
          <w:tcPr>
            <w:tcW w:w="460" w:type="pct"/>
            <w:shd w:val="clear" w:color="auto" w:fill="auto"/>
            <w:noWrap/>
            <w:vAlign w:val="center"/>
          </w:tcPr>
          <w:p w14:paraId="160EB1F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CCE5A73"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32 160/10/0,4 кВ мощностью 160 кВА</w:t>
            </w:r>
          </w:p>
        </w:tc>
        <w:tc>
          <w:tcPr>
            <w:tcW w:w="1233" w:type="pct"/>
            <w:shd w:val="clear" w:color="auto" w:fill="auto"/>
            <w:vAlign w:val="center"/>
            <w:hideMark/>
          </w:tcPr>
          <w:p w14:paraId="2370C213" w14:textId="77777777" w:rsidR="00CB3FEE" w:rsidRPr="005739F8" w:rsidRDefault="00CB3FEE" w:rsidP="004E3076">
            <w:pPr>
              <w:rPr>
                <w:color w:val="000000"/>
                <w:sz w:val="22"/>
                <w:szCs w:val="22"/>
              </w:rPr>
            </w:pPr>
            <w:r w:rsidRPr="005739F8">
              <w:rPr>
                <w:color w:val="000000"/>
                <w:sz w:val="22"/>
                <w:szCs w:val="22"/>
              </w:rPr>
              <w:t>пгт. Междуреченский, ул. Промышленная, 3а</w:t>
            </w:r>
          </w:p>
        </w:tc>
        <w:tc>
          <w:tcPr>
            <w:tcW w:w="935" w:type="pct"/>
            <w:shd w:val="clear" w:color="auto" w:fill="auto"/>
            <w:vAlign w:val="center"/>
            <w:hideMark/>
          </w:tcPr>
          <w:p w14:paraId="37D213A4" w14:textId="77777777" w:rsidR="00CB3FEE" w:rsidRPr="005739F8" w:rsidRDefault="00CB3FEE" w:rsidP="004E3076">
            <w:pPr>
              <w:jc w:val="center"/>
              <w:rPr>
                <w:color w:val="000000"/>
                <w:sz w:val="22"/>
                <w:szCs w:val="22"/>
              </w:rPr>
            </w:pPr>
            <w:r w:rsidRPr="005739F8">
              <w:rPr>
                <w:color w:val="000000"/>
                <w:sz w:val="22"/>
                <w:szCs w:val="22"/>
              </w:rPr>
              <w:t>0,8</w:t>
            </w:r>
          </w:p>
        </w:tc>
      </w:tr>
      <w:tr w:rsidR="00CB3FEE" w:rsidRPr="005739F8" w14:paraId="7A42530E" w14:textId="77777777" w:rsidTr="00DB1B70">
        <w:trPr>
          <w:trHeight w:val="480"/>
          <w:jc w:val="center"/>
        </w:trPr>
        <w:tc>
          <w:tcPr>
            <w:tcW w:w="460" w:type="pct"/>
            <w:shd w:val="clear" w:color="auto" w:fill="auto"/>
            <w:noWrap/>
            <w:vAlign w:val="center"/>
          </w:tcPr>
          <w:p w14:paraId="1E7F62A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7F99763"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35 160/10/0,4 кВ</w:t>
            </w:r>
          </w:p>
        </w:tc>
        <w:tc>
          <w:tcPr>
            <w:tcW w:w="1233" w:type="pct"/>
            <w:shd w:val="clear" w:color="auto" w:fill="auto"/>
            <w:vAlign w:val="center"/>
            <w:hideMark/>
          </w:tcPr>
          <w:p w14:paraId="5D317333" w14:textId="77777777" w:rsidR="00CB3FEE" w:rsidRPr="005739F8" w:rsidRDefault="00CB3FEE" w:rsidP="004E3076">
            <w:pPr>
              <w:rPr>
                <w:color w:val="000000"/>
                <w:sz w:val="22"/>
                <w:szCs w:val="22"/>
              </w:rPr>
            </w:pPr>
            <w:r w:rsidRPr="005739F8">
              <w:rPr>
                <w:color w:val="000000"/>
                <w:sz w:val="22"/>
                <w:szCs w:val="22"/>
              </w:rPr>
              <w:t>пгт. Междуреченский, ул. Осенняя, 1в</w:t>
            </w:r>
          </w:p>
        </w:tc>
        <w:tc>
          <w:tcPr>
            <w:tcW w:w="935" w:type="pct"/>
            <w:shd w:val="clear" w:color="auto" w:fill="auto"/>
            <w:vAlign w:val="center"/>
            <w:hideMark/>
          </w:tcPr>
          <w:p w14:paraId="4D1D5B3F" w14:textId="77777777" w:rsidR="00CB3FEE" w:rsidRPr="005739F8" w:rsidRDefault="00CB3FEE" w:rsidP="004E3076">
            <w:pPr>
              <w:jc w:val="center"/>
              <w:rPr>
                <w:color w:val="000000"/>
                <w:sz w:val="22"/>
                <w:szCs w:val="22"/>
              </w:rPr>
            </w:pPr>
            <w:r w:rsidRPr="005739F8">
              <w:rPr>
                <w:color w:val="000000"/>
                <w:sz w:val="22"/>
                <w:szCs w:val="22"/>
              </w:rPr>
              <w:t>4,3</w:t>
            </w:r>
          </w:p>
        </w:tc>
      </w:tr>
      <w:tr w:rsidR="00CB3FEE" w:rsidRPr="005739F8" w14:paraId="54D8ABBB" w14:textId="77777777" w:rsidTr="00DB1B70">
        <w:trPr>
          <w:trHeight w:val="480"/>
          <w:jc w:val="center"/>
        </w:trPr>
        <w:tc>
          <w:tcPr>
            <w:tcW w:w="460" w:type="pct"/>
            <w:shd w:val="clear" w:color="auto" w:fill="auto"/>
            <w:noWrap/>
            <w:vAlign w:val="center"/>
          </w:tcPr>
          <w:p w14:paraId="5D7931C0"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D7681B9"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38 63/10/0,4 кВ пгт. Междуреченский</w:t>
            </w:r>
          </w:p>
        </w:tc>
        <w:tc>
          <w:tcPr>
            <w:tcW w:w="1233" w:type="pct"/>
            <w:shd w:val="clear" w:color="auto" w:fill="auto"/>
            <w:vAlign w:val="center"/>
            <w:hideMark/>
          </w:tcPr>
          <w:p w14:paraId="165B4A0F" w14:textId="77777777" w:rsidR="00CB3FEE" w:rsidRPr="005739F8" w:rsidRDefault="00CB3FEE" w:rsidP="004E3076">
            <w:pPr>
              <w:rPr>
                <w:color w:val="000000"/>
                <w:sz w:val="22"/>
                <w:szCs w:val="22"/>
              </w:rPr>
            </w:pPr>
            <w:r w:rsidRPr="005739F8">
              <w:rPr>
                <w:color w:val="000000"/>
                <w:sz w:val="22"/>
                <w:szCs w:val="22"/>
              </w:rPr>
              <w:t>пгт. Междуреченский, ул. Совхозная, 11а</w:t>
            </w:r>
          </w:p>
        </w:tc>
        <w:tc>
          <w:tcPr>
            <w:tcW w:w="935" w:type="pct"/>
            <w:shd w:val="clear" w:color="auto" w:fill="auto"/>
            <w:vAlign w:val="center"/>
            <w:hideMark/>
          </w:tcPr>
          <w:p w14:paraId="4734EF99" w14:textId="77777777" w:rsidR="00CB3FEE" w:rsidRPr="005739F8" w:rsidRDefault="00CB3FEE" w:rsidP="004E3076">
            <w:pPr>
              <w:jc w:val="center"/>
              <w:rPr>
                <w:color w:val="000000"/>
                <w:sz w:val="22"/>
                <w:szCs w:val="22"/>
              </w:rPr>
            </w:pPr>
            <w:r w:rsidRPr="005739F8">
              <w:rPr>
                <w:color w:val="000000"/>
                <w:sz w:val="22"/>
                <w:szCs w:val="22"/>
              </w:rPr>
              <w:t>1,2</w:t>
            </w:r>
          </w:p>
        </w:tc>
      </w:tr>
      <w:tr w:rsidR="00CB3FEE" w:rsidRPr="005739F8" w14:paraId="30F89A61" w14:textId="77777777" w:rsidTr="00DB1B70">
        <w:trPr>
          <w:trHeight w:val="480"/>
          <w:jc w:val="center"/>
        </w:trPr>
        <w:tc>
          <w:tcPr>
            <w:tcW w:w="460" w:type="pct"/>
            <w:shd w:val="clear" w:color="auto" w:fill="auto"/>
            <w:noWrap/>
            <w:vAlign w:val="center"/>
          </w:tcPr>
          <w:p w14:paraId="1740F50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205146A"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4 400/10/0,4 кВ</w:t>
            </w:r>
          </w:p>
        </w:tc>
        <w:tc>
          <w:tcPr>
            <w:tcW w:w="1233" w:type="pct"/>
            <w:shd w:val="clear" w:color="auto" w:fill="auto"/>
            <w:vAlign w:val="center"/>
            <w:hideMark/>
          </w:tcPr>
          <w:p w14:paraId="07ECFE8D" w14:textId="77777777" w:rsidR="00CB3FEE" w:rsidRPr="005739F8" w:rsidRDefault="00CB3FEE" w:rsidP="004E3076">
            <w:pPr>
              <w:rPr>
                <w:color w:val="000000"/>
                <w:sz w:val="22"/>
                <w:szCs w:val="22"/>
              </w:rPr>
            </w:pPr>
            <w:r w:rsidRPr="005739F8">
              <w:rPr>
                <w:color w:val="000000"/>
                <w:sz w:val="22"/>
                <w:szCs w:val="22"/>
              </w:rPr>
              <w:t>пгт. Междуреченский, ул. Толстого, №39Б</w:t>
            </w:r>
          </w:p>
        </w:tc>
        <w:tc>
          <w:tcPr>
            <w:tcW w:w="935" w:type="pct"/>
            <w:shd w:val="clear" w:color="auto" w:fill="auto"/>
            <w:vAlign w:val="center"/>
            <w:hideMark/>
          </w:tcPr>
          <w:p w14:paraId="29EE2B1C" w14:textId="77777777" w:rsidR="00CB3FEE" w:rsidRPr="005739F8" w:rsidRDefault="00CB3FEE" w:rsidP="004E3076">
            <w:pPr>
              <w:jc w:val="center"/>
              <w:rPr>
                <w:color w:val="000000"/>
                <w:sz w:val="22"/>
                <w:szCs w:val="22"/>
              </w:rPr>
            </w:pPr>
            <w:r w:rsidRPr="005739F8">
              <w:rPr>
                <w:color w:val="000000"/>
                <w:sz w:val="22"/>
                <w:szCs w:val="22"/>
              </w:rPr>
              <w:t>4,2</w:t>
            </w:r>
          </w:p>
        </w:tc>
      </w:tr>
      <w:tr w:rsidR="00CB3FEE" w:rsidRPr="005739F8" w14:paraId="0784758E" w14:textId="77777777" w:rsidTr="00DB1B70">
        <w:trPr>
          <w:trHeight w:val="480"/>
          <w:jc w:val="center"/>
        </w:trPr>
        <w:tc>
          <w:tcPr>
            <w:tcW w:w="460" w:type="pct"/>
            <w:shd w:val="clear" w:color="auto" w:fill="auto"/>
            <w:noWrap/>
            <w:vAlign w:val="center"/>
          </w:tcPr>
          <w:p w14:paraId="4C47407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4813580"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5 250/10/0,4 кВ</w:t>
            </w:r>
          </w:p>
        </w:tc>
        <w:tc>
          <w:tcPr>
            <w:tcW w:w="1233" w:type="pct"/>
            <w:shd w:val="clear" w:color="auto" w:fill="auto"/>
            <w:vAlign w:val="center"/>
            <w:hideMark/>
          </w:tcPr>
          <w:p w14:paraId="4BEE5DA5" w14:textId="77777777" w:rsidR="00CB3FEE" w:rsidRPr="005739F8" w:rsidRDefault="00CB3FEE" w:rsidP="004E3076">
            <w:pPr>
              <w:rPr>
                <w:color w:val="000000"/>
                <w:sz w:val="22"/>
                <w:szCs w:val="22"/>
              </w:rPr>
            </w:pPr>
            <w:r w:rsidRPr="005739F8">
              <w:rPr>
                <w:color w:val="000000"/>
                <w:sz w:val="22"/>
                <w:szCs w:val="22"/>
              </w:rPr>
              <w:t>пгт. Междуреченский, ул. Ворошилова, 18</w:t>
            </w:r>
          </w:p>
        </w:tc>
        <w:tc>
          <w:tcPr>
            <w:tcW w:w="935" w:type="pct"/>
            <w:shd w:val="clear" w:color="auto" w:fill="auto"/>
            <w:vAlign w:val="center"/>
            <w:hideMark/>
          </w:tcPr>
          <w:p w14:paraId="128B5D3C" w14:textId="77777777" w:rsidR="00CB3FEE" w:rsidRPr="005739F8" w:rsidRDefault="00CB3FEE" w:rsidP="004E3076">
            <w:pPr>
              <w:jc w:val="center"/>
              <w:rPr>
                <w:color w:val="000000"/>
                <w:sz w:val="22"/>
                <w:szCs w:val="22"/>
              </w:rPr>
            </w:pPr>
            <w:r w:rsidRPr="005739F8">
              <w:rPr>
                <w:color w:val="000000"/>
                <w:sz w:val="22"/>
                <w:szCs w:val="22"/>
              </w:rPr>
              <w:t>2,6</w:t>
            </w:r>
          </w:p>
        </w:tc>
      </w:tr>
      <w:tr w:rsidR="00CB3FEE" w:rsidRPr="005739F8" w14:paraId="09C2FA5A" w14:textId="77777777" w:rsidTr="00DB1B70">
        <w:trPr>
          <w:trHeight w:val="480"/>
          <w:jc w:val="center"/>
        </w:trPr>
        <w:tc>
          <w:tcPr>
            <w:tcW w:w="460" w:type="pct"/>
            <w:shd w:val="clear" w:color="auto" w:fill="auto"/>
            <w:noWrap/>
            <w:vAlign w:val="center"/>
          </w:tcPr>
          <w:p w14:paraId="7F9E893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0042CBA"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6 400/10/0,4 кВ</w:t>
            </w:r>
          </w:p>
        </w:tc>
        <w:tc>
          <w:tcPr>
            <w:tcW w:w="1233" w:type="pct"/>
            <w:shd w:val="clear" w:color="auto" w:fill="auto"/>
            <w:vAlign w:val="center"/>
            <w:hideMark/>
          </w:tcPr>
          <w:p w14:paraId="3B349258" w14:textId="77777777" w:rsidR="00CB3FEE" w:rsidRPr="005739F8" w:rsidRDefault="00CB3FEE" w:rsidP="004E3076">
            <w:pPr>
              <w:rPr>
                <w:color w:val="000000"/>
                <w:sz w:val="22"/>
                <w:szCs w:val="22"/>
              </w:rPr>
            </w:pPr>
            <w:r w:rsidRPr="005739F8">
              <w:rPr>
                <w:color w:val="000000"/>
                <w:sz w:val="22"/>
                <w:szCs w:val="22"/>
              </w:rPr>
              <w:t>пгт. Междуреченский, ул. Волгоградская, 2А</w:t>
            </w:r>
          </w:p>
        </w:tc>
        <w:tc>
          <w:tcPr>
            <w:tcW w:w="935" w:type="pct"/>
            <w:shd w:val="clear" w:color="auto" w:fill="auto"/>
            <w:vAlign w:val="center"/>
            <w:hideMark/>
          </w:tcPr>
          <w:p w14:paraId="6ADF0B57" w14:textId="77777777" w:rsidR="00CB3FEE" w:rsidRPr="005739F8" w:rsidRDefault="00CB3FEE" w:rsidP="004E3076">
            <w:pPr>
              <w:jc w:val="center"/>
              <w:rPr>
                <w:color w:val="000000"/>
                <w:sz w:val="22"/>
                <w:szCs w:val="22"/>
              </w:rPr>
            </w:pPr>
            <w:r w:rsidRPr="005739F8">
              <w:rPr>
                <w:color w:val="000000"/>
                <w:sz w:val="22"/>
                <w:szCs w:val="22"/>
              </w:rPr>
              <w:t>4</w:t>
            </w:r>
          </w:p>
        </w:tc>
      </w:tr>
      <w:tr w:rsidR="00CB3FEE" w:rsidRPr="005739F8" w14:paraId="25413E4F" w14:textId="77777777" w:rsidTr="00DB1B70">
        <w:trPr>
          <w:trHeight w:val="480"/>
          <w:jc w:val="center"/>
        </w:trPr>
        <w:tc>
          <w:tcPr>
            <w:tcW w:w="460" w:type="pct"/>
            <w:shd w:val="clear" w:color="auto" w:fill="auto"/>
            <w:noWrap/>
            <w:vAlign w:val="center"/>
          </w:tcPr>
          <w:p w14:paraId="180AF7FC"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7D8353E"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7 250/10/0,4 кВ мощностью 250 кВА</w:t>
            </w:r>
          </w:p>
        </w:tc>
        <w:tc>
          <w:tcPr>
            <w:tcW w:w="1233" w:type="pct"/>
            <w:shd w:val="clear" w:color="auto" w:fill="auto"/>
            <w:vAlign w:val="center"/>
            <w:hideMark/>
          </w:tcPr>
          <w:p w14:paraId="3C7F7C4B" w14:textId="77777777" w:rsidR="00CB3FEE" w:rsidRPr="005739F8" w:rsidRDefault="00CB3FEE" w:rsidP="004E3076">
            <w:pPr>
              <w:rPr>
                <w:color w:val="000000"/>
                <w:sz w:val="22"/>
                <w:szCs w:val="22"/>
              </w:rPr>
            </w:pPr>
            <w:r w:rsidRPr="005739F8">
              <w:rPr>
                <w:color w:val="000000"/>
                <w:sz w:val="22"/>
                <w:szCs w:val="22"/>
              </w:rPr>
              <w:t>пгт. Междуреченский, ул. Первомайская, 28б</w:t>
            </w:r>
          </w:p>
        </w:tc>
        <w:tc>
          <w:tcPr>
            <w:tcW w:w="935" w:type="pct"/>
            <w:shd w:val="clear" w:color="auto" w:fill="auto"/>
            <w:vAlign w:val="center"/>
            <w:hideMark/>
          </w:tcPr>
          <w:p w14:paraId="01D00AF6" w14:textId="77777777" w:rsidR="00CB3FEE" w:rsidRPr="005739F8" w:rsidRDefault="00CB3FEE" w:rsidP="004E3076">
            <w:pPr>
              <w:jc w:val="center"/>
              <w:rPr>
                <w:color w:val="000000"/>
                <w:sz w:val="22"/>
                <w:szCs w:val="22"/>
              </w:rPr>
            </w:pPr>
            <w:r w:rsidRPr="005739F8">
              <w:rPr>
                <w:color w:val="000000"/>
                <w:sz w:val="22"/>
                <w:szCs w:val="22"/>
              </w:rPr>
              <w:t>2,9</w:t>
            </w:r>
          </w:p>
        </w:tc>
      </w:tr>
      <w:tr w:rsidR="00CB3FEE" w:rsidRPr="005739F8" w14:paraId="5C80D1E8" w14:textId="77777777" w:rsidTr="00DB1B70">
        <w:trPr>
          <w:trHeight w:val="480"/>
          <w:jc w:val="center"/>
        </w:trPr>
        <w:tc>
          <w:tcPr>
            <w:tcW w:w="460" w:type="pct"/>
            <w:shd w:val="clear" w:color="auto" w:fill="auto"/>
            <w:noWrap/>
            <w:vAlign w:val="center"/>
          </w:tcPr>
          <w:p w14:paraId="5300265B"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7CC50BE" w14:textId="77777777" w:rsidR="00CB3FEE" w:rsidRPr="005739F8" w:rsidRDefault="00CB3FEE" w:rsidP="004E3076">
            <w:pPr>
              <w:rPr>
                <w:color w:val="000000"/>
                <w:sz w:val="22"/>
                <w:szCs w:val="22"/>
              </w:rPr>
            </w:pPr>
            <w:r w:rsidRPr="005739F8">
              <w:rPr>
                <w:color w:val="000000"/>
                <w:sz w:val="22"/>
                <w:szCs w:val="22"/>
              </w:rPr>
              <w:t>КТП №</w:t>
            </w:r>
            <w:r w:rsidR="005E7570">
              <w:rPr>
                <w:color w:val="000000"/>
                <w:sz w:val="22"/>
                <w:szCs w:val="22"/>
              </w:rPr>
              <w:t xml:space="preserve"> </w:t>
            </w:r>
            <w:r w:rsidRPr="005739F8">
              <w:rPr>
                <w:color w:val="000000"/>
                <w:sz w:val="22"/>
                <w:szCs w:val="22"/>
              </w:rPr>
              <w:t>9 2х630/10/0,4 кВ</w:t>
            </w:r>
          </w:p>
        </w:tc>
        <w:tc>
          <w:tcPr>
            <w:tcW w:w="1233" w:type="pct"/>
            <w:shd w:val="clear" w:color="auto" w:fill="auto"/>
            <w:vAlign w:val="center"/>
            <w:hideMark/>
          </w:tcPr>
          <w:p w14:paraId="04426125" w14:textId="77777777" w:rsidR="00CB3FEE" w:rsidRPr="005739F8" w:rsidRDefault="00CB3FEE" w:rsidP="004E3076">
            <w:pPr>
              <w:rPr>
                <w:color w:val="000000"/>
                <w:sz w:val="22"/>
                <w:szCs w:val="22"/>
              </w:rPr>
            </w:pPr>
            <w:r w:rsidRPr="005739F8">
              <w:rPr>
                <w:color w:val="000000"/>
                <w:sz w:val="22"/>
                <w:szCs w:val="22"/>
              </w:rPr>
              <w:t>пгт. Междуреченский, ул. Матросова, 1Б</w:t>
            </w:r>
          </w:p>
        </w:tc>
        <w:tc>
          <w:tcPr>
            <w:tcW w:w="935" w:type="pct"/>
            <w:shd w:val="clear" w:color="auto" w:fill="auto"/>
            <w:vAlign w:val="center"/>
            <w:hideMark/>
          </w:tcPr>
          <w:p w14:paraId="01956CF0" w14:textId="77777777" w:rsidR="00CB3FEE" w:rsidRPr="005739F8" w:rsidRDefault="00CB3FEE" w:rsidP="004E3076">
            <w:pPr>
              <w:jc w:val="center"/>
              <w:rPr>
                <w:color w:val="000000"/>
                <w:sz w:val="22"/>
                <w:szCs w:val="22"/>
              </w:rPr>
            </w:pPr>
            <w:r w:rsidRPr="005739F8">
              <w:rPr>
                <w:color w:val="000000"/>
                <w:sz w:val="22"/>
                <w:szCs w:val="22"/>
              </w:rPr>
              <w:t>7,4</w:t>
            </w:r>
          </w:p>
        </w:tc>
      </w:tr>
      <w:tr w:rsidR="00CB3FEE" w:rsidRPr="005739F8" w14:paraId="3D97E254" w14:textId="77777777" w:rsidTr="00DB1B70">
        <w:trPr>
          <w:trHeight w:val="480"/>
          <w:jc w:val="center"/>
        </w:trPr>
        <w:tc>
          <w:tcPr>
            <w:tcW w:w="460" w:type="pct"/>
            <w:shd w:val="clear" w:color="auto" w:fill="auto"/>
            <w:noWrap/>
            <w:vAlign w:val="center"/>
          </w:tcPr>
          <w:p w14:paraId="55019D41"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9FAA21A" w14:textId="77777777" w:rsidR="00CB3FEE" w:rsidRPr="005739F8" w:rsidRDefault="00CB3FEE" w:rsidP="004E3076">
            <w:pPr>
              <w:rPr>
                <w:color w:val="000000"/>
                <w:sz w:val="22"/>
                <w:szCs w:val="22"/>
              </w:rPr>
            </w:pPr>
            <w:r w:rsidRPr="005739F8">
              <w:rPr>
                <w:color w:val="000000"/>
                <w:sz w:val="22"/>
                <w:szCs w:val="22"/>
              </w:rPr>
              <w:t>КТПТК №</w:t>
            </w:r>
            <w:r w:rsidR="005E7570">
              <w:rPr>
                <w:color w:val="000000"/>
                <w:sz w:val="22"/>
                <w:szCs w:val="22"/>
              </w:rPr>
              <w:t xml:space="preserve"> </w:t>
            </w:r>
            <w:r w:rsidRPr="005739F8">
              <w:rPr>
                <w:color w:val="000000"/>
                <w:sz w:val="22"/>
                <w:szCs w:val="22"/>
              </w:rPr>
              <w:t>1</w:t>
            </w:r>
            <w:r w:rsidR="005E7570">
              <w:rPr>
                <w:color w:val="000000"/>
                <w:sz w:val="22"/>
                <w:szCs w:val="22"/>
              </w:rPr>
              <w:t>2 2х400/10/0,4 кВ мощностью 400 </w:t>
            </w:r>
            <w:r w:rsidRPr="005739F8">
              <w:rPr>
                <w:color w:val="000000"/>
                <w:sz w:val="22"/>
                <w:szCs w:val="22"/>
              </w:rPr>
              <w:t>кВА</w:t>
            </w:r>
          </w:p>
        </w:tc>
        <w:tc>
          <w:tcPr>
            <w:tcW w:w="1233" w:type="pct"/>
            <w:shd w:val="clear" w:color="auto" w:fill="auto"/>
            <w:vAlign w:val="center"/>
            <w:hideMark/>
          </w:tcPr>
          <w:p w14:paraId="5F2990F7" w14:textId="77777777" w:rsidR="00CB3FEE" w:rsidRPr="005739F8" w:rsidRDefault="00CB3FEE" w:rsidP="004E3076">
            <w:pPr>
              <w:rPr>
                <w:color w:val="000000"/>
                <w:sz w:val="22"/>
                <w:szCs w:val="22"/>
              </w:rPr>
            </w:pPr>
            <w:r w:rsidRPr="005739F8">
              <w:rPr>
                <w:color w:val="000000"/>
                <w:sz w:val="22"/>
                <w:szCs w:val="22"/>
              </w:rPr>
              <w:t>пгт. Междуреченский, ул. Энергетиков, 14а</w:t>
            </w:r>
          </w:p>
        </w:tc>
        <w:tc>
          <w:tcPr>
            <w:tcW w:w="935" w:type="pct"/>
            <w:shd w:val="clear" w:color="auto" w:fill="auto"/>
            <w:vAlign w:val="center"/>
            <w:hideMark/>
          </w:tcPr>
          <w:p w14:paraId="58AB458C" w14:textId="77777777" w:rsidR="00CB3FEE" w:rsidRPr="005739F8" w:rsidRDefault="00CB3FEE" w:rsidP="004E3076">
            <w:pPr>
              <w:jc w:val="center"/>
              <w:rPr>
                <w:color w:val="000000"/>
                <w:sz w:val="22"/>
                <w:szCs w:val="22"/>
              </w:rPr>
            </w:pPr>
            <w:r w:rsidRPr="005739F8">
              <w:rPr>
                <w:color w:val="000000"/>
                <w:sz w:val="22"/>
                <w:szCs w:val="22"/>
              </w:rPr>
              <w:t>37,8</w:t>
            </w:r>
          </w:p>
        </w:tc>
      </w:tr>
      <w:tr w:rsidR="00CB3FEE" w:rsidRPr="005739F8" w14:paraId="485B4CEE" w14:textId="77777777" w:rsidTr="00DB1B70">
        <w:trPr>
          <w:trHeight w:val="480"/>
          <w:jc w:val="center"/>
        </w:trPr>
        <w:tc>
          <w:tcPr>
            <w:tcW w:w="460" w:type="pct"/>
            <w:shd w:val="clear" w:color="auto" w:fill="auto"/>
            <w:noWrap/>
            <w:vAlign w:val="center"/>
          </w:tcPr>
          <w:p w14:paraId="06D27B8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3D97056" w14:textId="77777777" w:rsidR="00CB3FEE" w:rsidRPr="005739F8" w:rsidRDefault="00CB3FEE" w:rsidP="004E3076">
            <w:pPr>
              <w:rPr>
                <w:color w:val="000000"/>
                <w:sz w:val="22"/>
                <w:szCs w:val="22"/>
              </w:rPr>
            </w:pPr>
            <w:r w:rsidRPr="005739F8">
              <w:rPr>
                <w:color w:val="000000"/>
                <w:sz w:val="22"/>
                <w:szCs w:val="22"/>
              </w:rPr>
              <w:t>ТП №</w:t>
            </w:r>
            <w:r w:rsidR="005E7570">
              <w:rPr>
                <w:color w:val="000000"/>
                <w:sz w:val="22"/>
                <w:szCs w:val="22"/>
              </w:rPr>
              <w:t xml:space="preserve"> </w:t>
            </w:r>
            <w:r w:rsidRPr="005739F8">
              <w:rPr>
                <w:color w:val="000000"/>
                <w:sz w:val="22"/>
                <w:szCs w:val="22"/>
              </w:rPr>
              <w:t>1 400/10/0,4 кВ мощностью 400 кВА</w:t>
            </w:r>
          </w:p>
        </w:tc>
        <w:tc>
          <w:tcPr>
            <w:tcW w:w="1233" w:type="pct"/>
            <w:shd w:val="clear" w:color="auto" w:fill="auto"/>
            <w:vAlign w:val="center"/>
            <w:hideMark/>
          </w:tcPr>
          <w:p w14:paraId="57B776F8" w14:textId="77777777" w:rsidR="00CB3FEE" w:rsidRPr="005739F8" w:rsidRDefault="00CB3FEE" w:rsidP="004E3076">
            <w:pPr>
              <w:rPr>
                <w:color w:val="000000"/>
                <w:sz w:val="22"/>
                <w:szCs w:val="22"/>
              </w:rPr>
            </w:pPr>
            <w:r w:rsidRPr="005739F8">
              <w:rPr>
                <w:color w:val="000000"/>
                <w:sz w:val="22"/>
                <w:szCs w:val="22"/>
              </w:rPr>
              <w:t>пгт. Междуреченский, ул. Ленина, 23а</w:t>
            </w:r>
          </w:p>
        </w:tc>
        <w:tc>
          <w:tcPr>
            <w:tcW w:w="935" w:type="pct"/>
            <w:shd w:val="clear" w:color="auto" w:fill="auto"/>
            <w:vAlign w:val="center"/>
            <w:hideMark/>
          </w:tcPr>
          <w:p w14:paraId="345BFF3B" w14:textId="77777777" w:rsidR="00CB3FEE" w:rsidRPr="005739F8" w:rsidRDefault="00CB3FEE" w:rsidP="004E3076">
            <w:pPr>
              <w:jc w:val="center"/>
              <w:rPr>
                <w:color w:val="000000"/>
                <w:sz w:val="22"/>
                <w:szCs w:val="22"/>
              </w:rPr>
            </w:pPr>
            <w:r w:rsidRPr="005739F8">
              <w:rPr>
                <w:color w:val="000000"/>
                <w:sz w:val="22"/>
                <w:szCs w:val="22"/>
              </w:rPr>
              <w:t>3,8</w:t>
            </w:r>
          </w:p>
        </w:tc>
      </w:tr>
      <w:tr w:rsidR="00CB3FEE" w:rsidRPr="005739F8" w14:paraId="30812EDF" w14:textId="77777777" w:rsidTr="00DB1B70">
        <w:trPr>
          <w:trHeight w:val="480"/>
          <w:jc w:val="center"/>
        </w:trPr>
        <w:tc>
          <w:tcPr>
            <w:tcW w:w="460" w:type="pct"/>
            <w:shd w:val="clear" w:color="auto" w:fill="auto"/>
            <w:noWrap/>
            <w:vAlign w:val="center"/>
          </w:tcPr>
          <w:p w14:paraId="71A31FC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A06DC8D" w14:textId="77777777" w:rsidR="00CB3FEE" w:rsidRPr="005739F8" w:rsidRDefault="00CB3FEE" w:rsidP="004E3076">
            <w:pPr>
              <w:rPr>
                <w:color w:val="000000"/>
                <w:sz w:val="22"/>
                <w:szCs w:val="22"/>
              </w:rPr>
            </w:pPr>
            <w:r w:rsidRPr="005739F8">
              <w:rPr>
                <w:color w:val="000000"/>
                <w:sz w:val="22"/>
                <w:szCs w:val="22"/>
              </w:rPr>
              <w:t>ТП №</w:t>
            </w:r>
            <w:r w:rsidR="005E7570">
              <w:rPr>
                <w:color w:val="000000"/>
                <w:sz w:val="22"/>
                <w:szCs w:val="22"/>
              </w:rPr>
              <w:t xml:space="preserve"> </w:t>
            </w:r>
            <w:r w:rsidRPr="005739F8">
              <w:rPr>
                <w:color w:val="000000"/>
                <w:sz w:val="22"/>
                <w:szCs w:val="22"/>
              </w:rPr>
              <w:t>14 250/10/0,4 кВ мощностью 250 кВА</w:t>
            </w:r>
          </w:p>
        </w:tc>
        <w:tc>
          <w:tcPr>
            <w:tcW w:w="1233" w:type="pct"/>
            <w:shd w:val="clear" w:color="auto" w:fill="auto"/>
            <w:vAlign w:val="center"/>
            <w:hideMark/>
          </w:tcPr>
          <w:p w14:paraId="1447DD2D" w14:textId="77777777" w:rsidR="00CB3FEE" w:rsidRPr="005739F8" w:rsidRDefault="00CB3FEE" w:rsidP="004E3076">
            <w:pPr>
              <w:rPr>
                <w:color w:val="000000"/>
                <w:sz w:val="22"/>
                <w:szCs w:val="22"/>
              </w:rPr>
            </w:pPr>
            <w:r w:rsidRPr="005739F8">
              <w:rPr>
                <w:color w:val="000000"/>
                <w:sz w:val="22"/>
                <w:szCs w:val="22"/>
              </w:rPr>
              <w:t>пгт. Междуреченский, ул. Маяковского, 28а</w:t>
            </w:r>
          </w:p>
        </w:tc>
        <w:tc>
          <w:tcPr>
            <w:tcW w:w="935" w:type="pct"/>
            <w:shd w:val="clear" w:color="auto" w:fill="auto"/>
            <w:vAlign w:val="center"/>
            <w:hideMark/>
          </w:tcPr>
          <w:p w14:paraId="23FCB38F" w14:textId="77777777" w:rsidR="00CB3FEE" w:rsidRPr="005739F8" w:rsidRDefault="00CB3FEE" w:rsidP="004E3076">
            <w:pPr>
              <w:jc w:val="center"/>
              <w:rPr>
                <w:color w:val="000000"/>
                <w:sz w:val="22"/>
                <w:szCs w:val="22"/>
              </w:rPr>
            </w:pPr>
            <w:r w:rsidRPr="005739F8">
              <w:rPr>
                <w:color w:val="000000"/>
                <w:sz w:val="22"/>
                <w:szCs w:val="22"/>
              </w:rPr>
              <w:t>4,1</w:t>
            </w:r>
          </w:p>
        </w:tc>
      </w:tr>
      <w:tr w:rsidR="00CB3FEE" w:rsidRPr="005739F8" w14:paraId="180EE7DF" w14:textId="77777777" w:rsidTr="00DB1B70">
        <w:trPr>
          <w:trHeight w:val="480"/>
          <w:jc w:val="center"/>
        </w:trPr>
        <w:tc>
          <w:tcPr>
            <w:tcW w:w="460" w:type="pct"/>
            <w:shd w:val="clear" w:color="auto" w:fill="auto"/>
            <w:noWrap/>
            <w:vAlign w:val="center"/>
          </w:tcPr>
          <w:p w14:paraId="66EFE42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C10560E" w14:textId="77777777" w:rsidR="00CB3FEE" w:rsidRPr="005739F8" w:rsidRDefault="00CB3FEE" w:rsidP="004E3076">
            <w:pPr>
              <w:rPr>
                <w:color w:val="000000"/>
                <w:sz w:val="22"/>
                <w:szCs w:val="22"/>
              </w:rPr>
            </w:pPr>
            <w:r w:rsidRPr="005739F8">
              <w:rPr>
                <w:color w:val="000000"/>
                <w:sz w:val="22"/>
                <w:szCs w:val="22"/>
              </w:rPr>
              <w:t>ТП №</w:t>
            </w:r>
            <w:r w:rsidR="005E7570">
              <w:rPr>
                <w:color w:val="000000"/>
                <w:sz w:val="22"/>
                <w:szCs w:val="22"/>
              </w:rPr>
              <w:t xml:space="preserve"> </w:t>
            </w:r>
            <w:r w:rsidRPr="005739F8">
              <w:rPr>
                <w:color w:val="000000"/>
                <w:sz w:val="22"/>
                <w:szCs w:val="22"/>
              </w:rPr>
              <w:t>17 250/10/0,4 кВ мощностью 250 кВА</w:t>
            </w:r>
          </w:p>
        </w:tc>
        <w:tc>
          <w:tcPr>
            <w:tcW w:w="1233" w:type="pct"/>
            <w:shd w:val="clear" w:color="auto" w:fill="auto"/>
            <w:vAlign w:val="center"/>
            <w:hideMark/>
          </w:tcPr>
          <w:p w14:paraId="39C21F2B" w14:textId="77777777" w:rsidR="00CB3FEE" w:rsidRPr="005739F8" w:rsidRDefault="00CB3FEE" w:rsidP="004E3076">
            <w:pPr>
              <w:rPr>
                <w:color w:val="000000"/>
                <w:sz w:val="22"/>
                <w:szCs w:val="22"/>
              </w:rPr>
            </w:pPr>
            <w:r w:rsidRPr="005739F8">
              <w:rPr>
                <w:color w:val="000000"/>
                <w:sz w:val="22"/>
                <w:szCs w:val="22"/>
              </w:rPr>
              <w:t>пгт. Междуреченский, ул. Матросова, 7а</w:t>
            </w:r>
          </w:p>
        </w:tc>
        <w:tc>
          <w:tcPr>
            <w:tcW w:w="935" w:type="pct"/>
            <w:shd w:val="clear" w:color="auto" w:fill="auto"/>
            <w:vAlign w:val="center"/>
            <w:hideMark/>
          </w:tcPr>
          <w:p w14:paraId="6732846B" w14:textId="77777777" w:rsidR="00CB3FEE" w:rsidRPr="005739F8" w:rsidRDefault="00CB3FEE" w:rsidP="004E3076">
            <w:pPr>
              <w:jc w:val="center"/>
              <w:rPr>
                <w:color w:val="000000"/>
                <w:sz w:val="22"/>
                <w:szCs w:val="22"/>
              </w:rPr>
            </w:pPr>
            <w:r w:rsidRPr="005739F8">
              <w:rPr>
                <w:color w:val="000000"/>
                <w:sz w:val="22"/>
                <w:szCs w:val="22"/>
              </w:rPr>
              <w:t>4</w:t>
            </w:r>
          </w:p>
        </w:tc>
      </w:tr>
      <w:tr w:rsidR="00CB3FEE" w:rsidRPr="005739F8" w14:paraId="71F43D12" w14:textId="77777777" w:rsidTr="00DB1B70">
        <w:trPr>
          <w:trHeight w:val="480"/>
          <w:jc w:val="center"/>
        </w:trPr>
        <w:tc>
          <w:tcPr>
            <w:tcW w:w="460" w:type="pct"/>
            <w:shd w:val="clear" w:color="auto" w:fill="auto"/>
            <w:noWrap/>
            <w:vAlign w:val="center"/>
          </w:tcPr>
          <w:p w14:paraId="0EE2182D"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2C638BD" w14:textId="77777777" w:rsidR="00CB3FEE" w:rsidRPr="005739F8" w:rsidRDefault="00CB3FEE" w:rsidP="004E3076">
            <w:pPr>
              <w:rPr>
                <w:color w:val="000000"/>
                <w:sz w:val="22"/>
                <w:szCs w:val="22"/>
              </w:rPr>
            </w:pPr>
            <w:r w:rsidRPr="005739F8">
              <w:rPr>
                <w:color w:val="000000"/>
                <w:sz w:val="22"/>
                <w:szCs w:val="22"/>
              </w:rPr>
              <w:t>ТП №</w:t>
            </w:r>
            <w:r w:rsidR="005E7570">
              <w:rPr>
                <w:color w:val="000000"/>
                <w:sz w:val="22"/>
                <w:szCs w:val="22"/>
              </w:rPr>
              <w:t xml:space="preserve"> </w:t>
            </w:r>
            <w:r w:rsidRPr="005739F8">
              <w:rPr>
                <w:color w:val="000000"/>
                <w:sz w:val="22"/>
                <w:szCs w:val="22"/>
              </w:rPr>
              <w:t>23 160/</w:t>
            </w:r>
            <w:r w:rsidR="005E7570">
              <w:rPr>
                <w:color w:val="000000"/>
                <w:sz w:val="22"/>
                <w:szCs w:val="22"/>
              </w:rPr>
              <w:t>10/0,4 кВ мощностью 160/10/09,4 </w:t>
            </w:r>
            <w:r w:rsidRPr="005739F8">
              <w:rPr>
                <w:color w:val="000000"/>
                <w:sz w:val="22"/>
                <w:szCs w:val="22"/>
              </w:rPr>
              <w:t>кВА</w:t>
            </w:r>
          </w:p>
        </w:tc>
        <w:tc>
          <w:tcPr>
            <w:tcW w:w="1233" w:type="pct"/>
            <w:shd w:val="clear" w:color="auto" w:fill="auto"/>
            <w:vAlign w:val="center"/>
            <w:hideMark/>
          </w:tcPr>
          <w:p w14:paraId="597B5B96" w14:textId="77777777" w:rsidR="00CB3FEE" w:rsidRPr="005739F8" w:rsidRDefault="00CB3FEE" w:rsidP="004E3076">
            <w:pPr>
              <w:rPr>
                <w:color w:val="000000"/>
                <w:sz w:val="22"/>
                <w:szCs w:val="22"/>
              </w:rPr>
            </w:pPr>
            <w:r w:rsidRPr="005739F8">
              <w:rPr>
                <w:color w:val="000000"/>
                <w:sz w:val="22"/>
                <w:szCs w:val="22"/>
              </w:rPr>
              <w:t>пгт. Междуреченский, ул. Сибирская, 121а</w:t>
            </w:r>
          </w:p>
        </w:tc>
        <w:tc>
          <w:tcPr>
            <w:tcW w:w="935" w:type="pct"/>
            <w:shd w:val="clear" w:color="auto" w:fill="auto"/>
            <w:vAlign w:val="center"/>
            <w:hideMark/>
          </w:tcPr>
          <w:p w14:paraId="6C757AC8" w14:textId="77777777" w:rsidR="00CB3FEE" w:rsidRPr="005739F8" w:rsidRDefault="00CB3FEE" w:rsidP="004E3076">
            <w:pPr>
              <w:jc w:val="center"/>
              <w:rPr>
                <w:color w:val="000000"/>
                <w:sz w:val="22"/>
                <w:szCs w:val="22"/>
              </w:rPr>
            </w:pPr>
            <w:r w:rsidRPr="005739F8">
              <w:rPr>
                <w:color w:val="000000"/>
                <w:sz w:val="22"/>
                <w:szCs w:val="22"/>
              </w:rPr>
              <w:t>2,3</w:t>
            </w:r>
          </w:p>
        </w:tc>
      </w:tr>
      <w:tr w:rsidR="00CB3FEE" w:rsidRPr="005739F8" w14:paraId="0173E38B" w14:textId="77777777" w:rsidTr="00DB1B70">
        <w:trPr>
          <w:trHeight w:val="480"/>
          <w:jc w:val="center"/>
        </w:trPr>
        <w:tc>
          <w:tcPr>
            <w:tcW w:w="460" w:type="pct"/>
            <w:shd w:val="clear" w:color="auto" w:fill="auto"/>
            <w:noWrap/>
            <w:vAlign w:val="center"/>
          </w:tcPr>
          <w:p w14:paraId="41D7C37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D7283AD" w14:textId="77777777" w:rsidR="00CB3FEE" w:rsidRPr="005739F8" w:rsidRDefault="00CB3FEE" w:rsidP="004E3076">
            <w:pPr>
              <w:rPr>
                <w:color w:val="000000"/>
                <w:sz w:val="22"/>
                <w:szCs w:val="22"/>
              </w:rPr>
            </w:pPr>
            <w:r w:rsidRPr="005739F8">
              <w:rPr>
                <w:color w:val="000000"/>
                <w:sz w:val="22"/>
                <w:szCs w:val="22"/>
              </w:rPr>
              <w:t>ТП №</w:t>
            </w:r>
            <w:r w:rsidR="005E7570">
              <w:rPr>
                <w:color w:val="000000"/>
                <w:sz w:val="22"/>
                <w:szCs w:val="22"/>
              </w:rPr>
              <w:t xml:space="preserve"> </w:t>
            </w:r>
            <w:r w:rsidRPr="005739F8">
              <w:rPr>
                <w:color w:val="000000"/>
                <w:sz w:val="22"/>
                <w:szCs w:val="22"/>
              </w:rPr>
              <w:t>24 2х630/10/0,4 кВ мощностью 630 кВА</w:t>
            </w:r>
          </w:p>
        </w:tc>
        <w:tc>
          <w:tcPr>
            <w:tcW w:w="1233" w:type="pct"/>
            <w:shd w:val="clear" w:color="auto" w:fill="auto"/>
            <w:vAlign w:val="center"/>
            <w:hideMark/>
          </w:tcPr>
          <w:p w14:paraId="7D323659" w14:textId="77777777" w:rsidR="00CB3FEE" w:rsidRPr="005739F8" w:rsidRDefault="00CB3FEE" w:rsidP="004E3076">
            <w:pPr>
              <w:rPr>
                <w:color w:val="000000"/>
                <w:sz w:val="22"/>
                <w:szCs w:val="22"/>
              </w:rPr>
            </w:pPr>
            <w:r w:rsidRPr="005739F8">
              <w:rPr>
                <w:color w:val="000000"/>
                <w:sz w:val="22"/>
                <w:szCs w:val="22"/>
              </w:rPr>
              <w:t>пгт. Междуреченский, ул. Кондинская, 3а</w:t>
            </w:r>
          </w:p>
        </w:tc>
        <w:tc>
          <w:tcPr>
            <w:tcW w:w="935" w:type="pct"/>
            <w:shd w:val="clear" w:color="auto" w:fill="auto"/>
            <w:vAlign w:val="center"/>
            <w:hideMark/>
          </w:tcPr>
          <w:p w14:paraId="0A5BDE82" w14:textId="77777777" w:rsidR="00CB3FEE" w:rsidRPr="005739F8" w:rsidRDefault="00CB3FEE" w:rsidP="004E3076">
            <w:pPr>
              <w:jc w:val="center"/>
              <w:rPr>
                <w:color w:val="000000"/>
                <w:sz w:val="22"/>
                <w:szCs w:val="22"/>
              </w:rPr>
            </w:pPr>
            <w:r w:rsidRPr="005739F8">
              <w:rPr>
                <w:color w:val="000000"/>
                <w:sz w:val="22"/>
                <w:szCs w:val="22"/>
              </w:rPr>
              <w:t>26</w:t>
            </w:r>
          </w:p>
        </w:tc>
      </w:tr>
      <w:tr w:rsidR="00CB3FEE" w:rsidRPr="005739F8" w14:paraId="7353F843" w14:textId="77777777" w:rsidTr="00DB1B70">
        <w:trPr>
          <w:trHeight w:val="480"/>
          <w:jc w:val="center"/>
        </w:trPr>
        <w:tc>
          <w:tcPr>
            <w:tcW w:w="460" w:type="pct"/>
            <w:shd w:val="clear" w:color="auto" w:fill="auto"/>
            <w:noWrap/>
            <w:vAlign w:val="center"/>
          </w:tcPr>
          <w:p w14:paraId="55ECF574"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E91588D" w14:textId="77777777" w:rsidR="00CB3FEE" w:rsidRPr="005739F8" w:rsidRDefault="00CB3FEE" w:rsidP="004E3076">
            <w:pPr>
              <w:rPr>
                <w:color w:val="000000"/>
                <w:sz w:val="22"/>
                <w:szCs w:val="22"/>
              </w:rPr>
            </w:pPr>
            <w:r w:rsidRPr="005739F8">
              <w:rPr>
                <w:color w:val="000000"/>
                <w:sz w:val="22"/>
                <w:szCs w:val="22"/>
              </w:rPr>
              <w:t>ТП №</w:t>
            </w:r>
            <w:r w:rsidR="005E7570">
              <w:rPr>
                <w:color w:val="000000"/>
                <w:sz w:val="22"/>
                <w:szCs w:val="22"/>
              </w:rPr>
              <w:t xml:space="preserve"> </w:t>
            </w:r>
            <w:r w:rsidRPr="005739F8">
              <w:rPr>
                <w:color w:val="000000"/>
                <w:sz w:val="22"/>
                <w:szCs w:val="22"/>
              </w:rPr>
              <w:t>27 250/10/0,4 кВ мощностью 250 кВА</w:t>
            </w:r>
          </w:p>
        </w:tc>
        <w:tc>
          <w:tcPr>
            <w:tcW w:w="1233" w:type="pct"/>
            <w:shd w:val="clear" w:color="auto" w:fill="auto"/>
            <w:vAlign w:val="center"/>
            <w:hideMark/>
          </w:tcPr>
          <w:p w14:paraId="28FF16BB" w14:textId="77777777" w:rsidR="00CB3FEE" w:rsidRPr="005739F8" w:rsidRDefault="00CB3FEE" w:rsidP="004E3076">
            <w:pPr>
              <w:rPr>
                <w:color w:val="000000"/>
                <w:sz w:val="22"/>
                <w:szCs w:val="22"/>
              </w:rPr>
            </w:pPr>
            <w:r w:rsidRPr="005739F8">
              <w:rPr>
                <w:color w:val="000000"/>
                <w:sz w:val="22"/>
                <w:szCs w:val="22"/>
              </w:rPr>
              <w:t>пгт. Междуреченский, ул. Набережная, 24в</w:t>
            </w:r>
          </w:p>
        </w:tc>
        <w:tc>
          <w:tcPr>
            <w:tcW w:w="935" w:type="pct"/>
            <w:shd w:val="clear" w:color="auto" w:fill="auto"/>
            <w:vAlign w:val="center"/>
            <w:hideMark/>
          </w:tcPr>
          <w:p w14:paraId="5D17C100" w14:textId="77777777" w:rsidR="00CB3FEE" w:rsidRPr="005739F8" w:rsidRDefault="00CB3FEE" w:rsidP="004E3076">
            <w:pPr>
              <w:jc w:val="center"/>
              <w:rPr>
                <w:color w:val="000000"/>
                <w:sz w:val="22"/>
                <w:szCs w:val="22"/>
              </w:rPr>
            </w:pPr>
            <w:r w:rsidRPr="005739F8">
              <w:rPr>
                <w:color w:val="000000"/>
                <w:sz w:val="22"/>
                <w:szCs w:val="22"/>
              </w:rPr>
              <w:t>4</w:t>
            </w:r>
          </w:p>
        </w:tc>
      </w:tr>
      <w:tr w:rsidR="00CB3FEE" w:rsidRPr="005739F8" w14:paraId="79ABEF4E" w14:textId="77777777" w:rsidTr="00DB1B70">
        <w:trPr>
          <w:trHeight w:val="480"/>
          <w:jc w:val="center"/>
        </w:trPr>
        <w:tc>
          <w:tcPr>
            <w:tcW w:w="460" w:type="pct"/>
            <w:shd w:val="clear" w:color="auto" w:fill="auto"/>
            <w:noWrap/>
            <w:vAlign w:val="center"/>
          </w:tcPr>
          <w:p w14:paraId="77680551"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CA0F2AD" w14:textId="77777777" w:rsidR="00CB3FEE" w:rsidRPr="005739F8" w:rsidRDefault="00CB3FEE" w:rsidP="004E3076">
            <w:pPr>
              <w:rPr>
                <w:color w:val="000000"/>
                <w:sz w:val="22"/>
                <w:szCs w:val="22"/>
              </w:rPr>
            </w:pPr>
            <w:r w:rsidRPr="005739F8">
              <w:rPr>
                <w:color w:val="000000"/>
                <w:sz w:val="22"/>
                <w:szCs w:val="22"/>
              </w:rPr>
              <w:t>ТП №</w:t>
            </w:r>
            <w:r w:rsidR="005E7570">
              <w:rPr>
                <w:color w:val="000000"/>
                <w:sz w:val="22"/>
                <w:szCs w:val="22"/>
              </w:rPr>
              <w:t xml:space="preserve"> </w:t>
            </w:r>
            <w:r w:rsidRPr="005739F8">
              <w:rPr>
                <w:color w:val="000000"/>
                <w:sz w:val="22"/>
                <w:szCs w:val="22"/>
              </w:rPr>
              <w:t>37 250/10/0,4 кВ мощностью 250 кВА</w:t>
            </w:r>
          </w:p>
        </w:tc>
        <w:tc>
          <w:tcPr>
            <w:tcW w:w="1233" w:type="pct"/>
            <w:shd w:val="clear" w:color="auto" w:fill="auto"/>
            <w:vAlign w:val="center"/>
            <w:hideMark/>
          </w:tcPr>
          <w:p w14:paraId="758AD998" w14:textId="77777777" w:rsidR="00CB3FEE" w:rsidRPr="005739F8" w:rsidRDefault="00CB3FEE" w:rsidP="004E3076">
            <w:pPr>
              <w:rPr>
                <w:color w:val="000000"/>
                <w:sz w:val="22"/>
                <w:szCs w:val="22"/>
              </w:rPr>
            </w:pPr>
            <w:r w:rsidRPr="005739F8">
              <w:rPr>
                <w:color w:val="000000"/>
                <w:sz w:val="22"/>
                <w:szCs w:val="22"/>
              </w:rPr>
              <w:t>пгт. Междуреченский, ул. Восточная, 13б</w:t>
            </w:r>
          </w:p>
        </w:tc>
        <w:tc>
          <w:tcPr>
            <w:tcW w:w="935" w:type="pct"/>
            <w:shd w:val="clear" w:color="auto" w:fill="auto"/>
            <w:vAlign w:val="center"/>
            <w:hideMark/>
          </w:tcPr>
          <w:p w14:paraId="6ACA9B12" w14:textId="77777777" w:rsidR="00CB3FEE" w:rsidRPr="005739F8" w:rsidRDefault="00CB3FEE" w:rsidP="004E3076">
            <w:pPr>
              <w:jc w:val="center"/>
              <w:rPr>
                <w:color w:val="000000"/>
                <w:sz w:val="22"/>
                <w:szCs w:val="22"/>
              </w:rPr>
            </w:pPr>
            <w:r w:rsidRPr="005739F8">
              <w:rPr>
                <w:color w:val="000000"/>
                <w:sz w:val="22"/>
                <w:szCs w:val="22"/>
              </w:rPr>
              <w:t>3,8</w:t>
            </w:r>
          </w:p>
        </w:tc>
      </w:tr>
      <w:tr w:rsidR="00CB3FEE" w:rsidRPr="005739F8" w14:paraId="37ADF67E" w14:textId="77777777" w:rsidTr="00DB1B70">
        <w:trPr>
          <w:trHeight w:val="480"/>
          <w:jc w:val="center"/>
        </w:trPr>
        <w:tc>
          <w:tcPr>
            <w:tcW w:w="460" w:type="pct"/>
            <w:shd w:val="clear" w:color="auto" w:fill="auto"/>
            <w:noWrap/>
            <w:vAlign w:val="center"/>
          </w:tcPr>
          <w:p w14:paraId="5408879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6464FE5" w14:textId="77777777" w:rsidR="00CB3FEE" w:rsidRPr="005739F8" w:rsidRDefault="00CB3FEE" w:rsidP="004E3076">
            <w:pPr>
              <w:rPr>
                <w:color w:val="000000"/>
                <w:sz w:val="22"/>
                <w:szCs w:val="22"/>
              </w:rPr>
            </w:pPr>
            <w:r w:rsidRPr="005739F8">
              <w:rPr>
                <w:color w:val="000000"/>
                <w:sz w:val="22"/>
                <w:szCs w:val="22"/>
              </w:rPr>
              <w:t>Трансформато</w:t>
            </w:r>
            <w:r w:rsidR="005E7570">
              <w:rPr>
                <w:color w:val="000000"/>
                <w:sz w:val="22"/>
                <w:szCs w:val="22"/>
              </w:rPr>
              <w:t>рная подстанция (КТП 2*400 кВА)</w:t>
            </w:r>
          </w:p>
        </w:tc>
        <w:tc>
          <w:tcPr>
            <w:tcW w:w="1233" w:type="pct"/>
            <w:shd w:val="clear" w:color="auto" w:fill="auto"/>
            <w:vAlign w:val="center"/>
            <w:hideMark/>
          </w:tcPr>
          <w:p w14:paraId="3273EC31" w14:textId="77777777" w:rsidR="00CB3FEE" w:rsidRPr="005739F8" w:rsidRDefault="00CB3FEE" w:rsidP="004E3076">
            <w:pPr>
              <w:rPr>
                <w:color w:val="000000"/>
                <w:sz w:val="22"/>
                <w:szCs w:val="22"/>
              </w:rPr>
            </w:pPr>
            <w:r w:rsidRPr="005739F8">
              <w:rPr>
                <w:color w:val="000000"/>
                <w:sz w:val="22"/>
                <w:szCs w:val="22"/>
              </w:rPr>
              <w:t>пгт.</w:t>
            </w:r>
            <w:r w:rsidR="00401203">
              <w:rPr>
                <w:color w:val="000000"/>
                <w:sz w:val="22"/>
                <w:szCs w:val="22"/>
              </w:rPr>
              <w:t xml:space="preserve"> </w:t>
            </w:r>
            <w:r w:rsidRPr="005739F8">
              <w:rPr>
                <w:color w:val="000000"/>
                <w:sz w:val="22"/>
                <w:szCs w:val="22"/>
              </w:rPr>
              <w:t>Междуреченский, ул.</w:t>
            </w:r>
            <w:r w:rsidR="00401203">
              <w:rPr>
                <w:color w:val="000000"/>
                <w:sz w:val="22"/>
                <w:szCs w:val="22"/>
              </w:rPr>
              <w:t xml:space="preserve"> </w:t>
            </w:r>
            <w:r w:rsidRPr="005739F8">
              <w:rPr>
                <w:color w:val="000000"/>
                <w:sz w:val="22"/>
                <w:szCs w:val="22"/>
              </w:rPr>
              <w:t>Ленина, 27А</w:t>
            </w:r>
          </w:p>
        </w:tc>
        <w:tc>
          <w:tcPr>
            <w:tcW w:w="935" w:type="pct"/>
            <w:shd w:val="clear" w:color="auto" w:fill="auto"/>
            <w:vAlign w:val="center"/>
            <w:hideMark/>
          </w:tcPr>
          <w:p w14:paraId="2438F223" w14:textId="77777777" w:rsidR="00CB3FEE" w:rsidRPr="005739F8" w:rsidRDefault="00CB3FEE" w:rsidP="004E3076">
            <w:pPr>
              <w:jc w:val="center"/>
              <w:rPr>
                <w:color w:val="000000"/>
                <w:sz w:val="22"/>
                <w:szCs w:val="22"/>
              </w:rPr>
            </w:pPr>
            <w:r w:rsidRPr="005739F8">
              <w:rPr>
                <w:color w:val="000000"/>
                <w:sz w:val="22"/>
                <w:szCs w:val="22"/>
              </w:rPr>
              <w:t>44,1</w:t>
            </w:r>
          </w:p>
        </w:tc>
      </w:tr>
      <w:tr w:rsidR="00CB3FEE" w:rsidRPr="005739F8" w14:paraId="75888687" w14:textId="77777777" w:rsidTr="00DB1B70">
        <w:trPr>
          <w:trHeight w:val="300"/>
          <w:jc w:val="center"/>
        </w:trPr>
        <w:tc>
          <w:tcPr>
            <w:tcW w:w="460" w:type="pct"/>
            <w:shd w:val="clear" w:color="auto" w:fill="auto"/>
            <w:noWrap/>
            <w:vAlign w:val="center"/>
          </w:tcPr>
          <w:p w14:paraId="27D6081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900CBF8" w14:textId="77777777" w:rsidR="00CB3FEE" w:rsidRPr="005739F8" w:rsidRDefault="00CB3FEE" w:rsidP="004E3076">
            <w:pPr>
              <w:rPr>
                <w:color w:val="000000"/>
                <w:sz w:val="22"/>
                <w:szCs w:val="22"/>
              </w:rPr>
            </w:pPr>
            <w:r w:rsidRPr="005739F8">
              <w:rPr>
                <w:color w:val="000000"/>
                <w:sz w:val="22"/>
                <w:szCs w:val="22"/>
              </w:rPr>
              <w:t>ВЛ и КЛ электропередач 0,4 кВ</w:t>
            </w:r>
          </w:p>
        </w:tc>
        <w:tc>
          <w:tcPr>
            <w:tcW w:w="1233" w:type="pct"/>
            <w:shd w:val="clear" w:color="auto" w:fill="auto"/>
            <w:vAlign w:val="center"/>
            <w:hideMark/>
          </w:tcPr>
          <w:p w14:paraId="0E9DC7BB"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56041438" w14:textId="77777777" w:rsidR="00CB3FEE" w:rsidRPr="005739F8" w:rsidRDefault="00CB3FEE" w:rsidP="004E3076">
            <w:pPr>
              <w:jc w:val="center"/>
              <w:rPr>
                <w:color w:val="000000"/>
                <w:sz w:val="22"/>
                <w:szCs w:val="22"/>
              </w:rPr>
            </w:pPr>
            <w:r w:rsidRPr="005739F8">
              <w:rPr>
                <w:color w:val="000000"/>
                <w:sz w:val="22"/>
                <w:szCs w:val="22"/>
              </w:rPr>
              <w:t>(ВЛ-2340 м, КЛ-410 м)</w:t>
            </w:r>
          </w:p>
        </w:tc>
      </w:tr>
      <w:tr w:rsidR="00CB3FEE" w:rsidRPr="005739F8" w14:paraId="3E79E6D5" w14:textId="77777777" w:rsidTr="00DB1B70">
        <w:trPr>
          <w:trHeight w:val="300"/>
          <w:jc w:val="center"/>
        </w:trPr>
        <w:tc>
          <w:tcPr>
            <w:tcW w:w="460" w:type="pct"/>
            <w:shd w:val="clear" w:color="auto" w:fill="auto"/>
            <w:noWrap/>
            <w:vAlign w:val="center"/>
          </w:tcPr>
          <w:p w14:paraId="119DCF40"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E24746F" w14:textId="77777777" w:rsidR="00CB3FEE" w:rsidRPr="005739F8" w:rsidRDefault="00CB3FEE" w:rsidP="004E3076">
            <w:pPr>
              <w:rPr>
                <w:color w:val="000000"/>
                <w:sz w:val="22"/>
                <w:szCs w:val="22"/>
              </w:rPr>
            </w:pPr>
            <w:r w:rsidRPr="005739F8">
              <w:rPr>
                <w:color w:val="000000"/>
                <w:sz w:val="22"/>
                <w:szCs w:val="22"/>
              </w:rPr>
              <w:t>ВЛ и КЛ электропередач 0,4 кВ</w:t>
            </w:r>
          </w:p>
        </w:tc>
        <w:tc>
          <w:tcPr>
            <w:tcW w:w="1233" w:type="pct"/>
            <w:shd w:val="clear" w:color="auto" w:fill="auto"/>
            <w:vAlign w:val="center"/>
            <w:hideMark/>
          </w:tcPr>
          <w:p w14:paraId="0793AA48"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6F84B9F" w14:textId="77777777" w:rsidR="00CB3FEE" w:rsidRPr="005739F8" w:rsidRDefault="00CB3FEE" w:rsidP="004E3076">
            <w:pPr>
              <w:jc w:val="center"/>
              <w:rPr>
                <w:color w:val="000000"/>
                <w:sz w:val="22"/>
                <w:szCs w:val="22"/>
              </w:rPr>
            </w:pPr>
            <w:r w:rsidRPr="005739F8">
              <w:rPr>
                <w:color w:val="000000"/>
                <w:sz w:val="22"/>
                <w:szCs w:val="22"/>
              </w:rPr>
              <w:t>(ВЛ-3190 м,       КЛ-190 м)</w:t>
            </w:r>
          </w:p>
        </w:tc>
      </w:tr>
      <w:tr w:rsidR="00CB3FEE" w:rsidRPr="005739F8" w14:paraId="61E6F7C7" w14:textId="77777777" w:rsidTr="00DB1B70">
        <w:trPr>
          <w:trHeight w:val="300"/>
          <w:jc w:val="center"/>
        </w:trPr>
        <w:tc>
          <w:tcPr>
            <w:tcW w:w="460" w:type="pct"/>
            <w:shd w:val="clear" w:color="auto" w:fill="auto"/>
            <w:noWrap/>
            <w:vAlign w:val="center"/>
          </w:tcPr>
          <w:p w14:paraId="65994B93"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4F52A35"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0C610B00"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1EFA704" w14:textId="77777777" w:rsidR="00CB3FEE" w:rsidRPr="005739F8" w:rsidRDefault="00CB3FEE" w:rsidP="004E3076">
            <w:pPr>
              <w:jc w:val="center"/>
              <w:rPr>
                <w:color w:val="000000"/>
                <w:sz w:val="22"/>
                <w:szCs w:val="22"/>
              </w:rPr>
            </w:pPr>
            <w:r w:rsidRPr="005739F8">
              <w:rPr>
                <w:color w:val="000000"/>
                <w:sz w:val="22"/>
                <w:szCs w:val="22"/>
              </w:rPr>
              <w:t>(ВЛ-1130 м,      КЛ-580 м)</w:t>
            </w:r>
          </w:p>
        </w:tc>
      </w:tr>
      <w:tr w:rsidR="00CB3FEE" w:rsidRPr="005739F8" w14:paraId="504DA06E" w14:textId="77777777" w:rsidTr="00DB1B70">
        <w:trPr>
          <w:trHeight w:val="300"/>
          <w:jc w:val="center"/>
        </w:trPr>
        <w:tc>
          <w:tcPr>
            <w:tcW w:w="460" w:type="pct"/>
            <w:shd w:val="clear" w:color="auto" w:fill="auto"/>
            <w:noWrap/>
            <w:vAlign w:val="center"/>
          </w:tcPr>
          <w:p w14:paraId="74BC7764"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D3D2FF6"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2F65DB4B"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19A8783" w14:textId="77777777" w:rsidR="00CB3FEE" w:rsidRPr="005739F8" w:rsidRDefault="00CB3FEE" w:rsidP="004E3076">
            <w:pPr>
              <w:jc w:val="center"/>
              <w:rPr>
                <w:color w:val="000000"/>
                <w:sz w:val="22"/>
                <w:szCs w:val="22"/>
              </w:rPr>
            </w:pPr>
            <w:r w:rsidRPr="005739F8">
              <w:rPr>
                <w:color w:val="000000"/>
                <w:sz w:val="22"/>
                <w:szCs w:val="22"/>
              </w:rPr>
              <w:t>(ВЛ-1920 м,        КЛ-280 м)</w:t>
            </w:r>
          </w:p>
        </w:tc>
      </w:tr>
      <w:tr w:rsidR="00CB3FEE" w:rsidRPr="005739F8" w14:paraId="207C901E" w14:textId="77777777" w:rsidTr="00DB1B70">
        <w:trPr>
          <w:trHeight w:val="480"/>
          <w:jc w:val="center"/>
        </w:trPr>
        <w:tc>
          <w:tcPr>
            <w:tcW w:w="460" w:type="pct"/>
            <w:shd w:val="clear" w:color="auto" w:fill="auto"/>
            <w:noWrap/>
            <w:vAlign w:val="center"/>
          </w:tcPr>
          <w:p w14:paraId="4D106EE8"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A7B970C"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425E55E4"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811DDF3" w14:textId="77777777" w:rsidR="00CB3FEE" w:rsidRPr="005739F8" w:rsidRDefault="00CB3FEE" w:rsidP="004E3076">
            <w:pPr>
              <w:jc w:val="center"/>
              <w:rPr>
                <w:color w:val="000000"/>
                <w:sz w:val="22"/>
                <w:szCs w:val="22"/>
              </w:rPr>
            </w:pPr>
            <w:r w:rsidRPr="005739F8">
              <w:rPr>
                <w:color w:val="000000"/>
                <w:sz w:val="22"/>
                <w:szCs w:val="22"/>
              </w:rPr>
              <w:t>(ВЛ-2520 м,      КЛ-5076,5 м)</w:t>
            </w:r>
          </w:p>
        </w:tc>
      </w:tr>
      <w:tr w:rsidR="00CB3FEE" w:rsidRPr="005739F8" w14:paraId="40AB160A" w14:textId="77777777" w:rsidTr="00DB1B70">
        <w:trPr>
          <w:trHeight w:val="300"/>
          <w:jc w:val="center"/>
        </w:trPr>
        <w:tc>
          <w:tcPr>
            <w:tcW w:w="460" w:type="pct"/>
            <w:shd w:val="clear" w:color="auto" w:fill="auto"/>
            <w:noWrap/>
            <w:vAlign w:val="center"/>
          </w:tcPr>
          <w:p w14:paraId="65B1846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6310B0E"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0281F54D"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EAC3CF3" w14:textId="77777777" w:rsidR="00CB3FEE" w:rsidRPr="005739F8" w:rsidRDefault="00CB3FEE" w:rsidP="004E3076">
            <w:pPr>
              <w:jc w:val="center"/>
              <w:rPr>
                <w:color w:val="000000"/>
                <w:sz w:val="22"/>
                <w:szCs w:val="22"/>
              </w:rPr>
            </w:pPr>
            <w:r w:rsidRPr="005739F8">
              <w:rPr>
                <w:color w:val="000000"/>
                <w:sz w:val="22"/>
                <w:szCs w:val="22"/>
              </w:rPr>
              <w:t>(ВЛ-480 м,         КЛ-100 м)</w:t>
            </w:r>
          </w:p>
        </w:tc>
      </w:tr>
      <w:tr w:rsidR="00CB3FEE" w:rsidRPr="005739F8" w14:paraId="26AB3E90" w14:textId="77777777" w:rsidTr="00DB1B70">
        <w:trPr>
          <w:trHeight w:val="300"/>
          <w:jc w:val="center"/>
        </w:trPr>
        <w:tc>
          <w:tcPr>
            <w:tcW w:w="460" w:type="pct"/>
            <w:shd w:val="clear" w:color="auto" w:fill="auto"/>
            <w:noWrap/>
            <w:vAlign w:val="center"/>
          </w:tcPr>
          <w:p w14:paraId="7E794D5A"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E998017"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31D3B8B7"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2620D76" w14:textId="77777777" w:rsidR="00CB3FEE" w:rsidRPr="005739F8" w:rsidRDefault="00CB3FEE" w:rsidP="004E3076">
            <w:pPr>
              <w:jc w:val="center"/>
              <w:rPr>
                <w:color w:val="000000"/>
                <w:sz w:val="22"/>
                <w:szCs w:val="22"/>
              </w:rPr>
            </w:pPr>
            <w:r w:rsidRPr="005739F8">
              <w:rPr>
                <w:color w:val="000000"/>
                <w:sz w:val="22"/>
                <w:szCs w:val="22"/>
              </w:rPr>
              <w:t>(ВЛ-600 м,          КЛ-328 м)</w:t>
            </w:r>
          </w:p>
        </w:tc>
      </w:tr>
      <w:tr w:rsidR="00CB3FEE" w:rsidRPr="005739F8" w14:paraId="2B67BB94" w14:textId="77777777" w:rsidTr="00DB1B70">
        <w:trPr>
          <w:trHeight w:val="300"/>
          <w:jc w:val="center"/>
        </w:trPr>
        <w:tc>
          <w:tcPr>
            <w:tcW w:w="460" w:type="pct"/>
            <w:shd w:val="clear" w:color="auto" w:fill="auto"/>
            <w:noWrap/>
            <w:vAlign w:val="center"/>
          </w:tcPr>
          <w:p w14:paraId="128BD3DC"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94B6595"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7C84C39E"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C5170F9" w14:textId="77777777" w:rsidR="00CB3FEE" w:rsidRPr="005739F8" w:rsidRDefault="00CB3FEE" w:rsidP="004E3076">
            <w:pPr>
              <w:jc w:val="center"/>
              <w:rPr>
                <w:color w:val="000000"/>
                <w:sz w:val="22"/>
                <w:szCs w:val="22"/>
              </w:rPr>
            </w:pPr>
            <w:r w:rsidRPr="005739F8">
              <w:rPr>
                <w:color w:val="000000"/>
                <w:sz w:val="22"/>
                <w:szCs w:val="22"/>
              </w:rPr>
              <w:t>(ВЛ-630 м,          КЛ-60 м)</w:t>
            </w:r>
          </w:p>
        </w:tc>
      </w:tr>
      <w:tr w:rsidR="00CB3FEE" w:rsidRPr="005739F8" w14:paraId="08B1B5BA" w14:textId="77777777" w:rsidTr="00DB1B70">
        <w:trPr>
          <w:trHeight w:val="300"/>
          <w:jc w:val="center"/>
        </w:trPr>
        <w:tc>
          <w:tcPr>
            <w:tcW w:w="460" w:type="pct"/>
            <w:shd w:val="clear" w:color="auto" w:fill="auto"/>
            <w:noWrap/>
            <w:vAlign w:val="center"/>
          </w:tcPr>
          <w:p w14:paraId="4593DC4E"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477775F"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062B6BF4"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AD92D75" w14:textId="77777777" w:rsidR="00CB3FEE" w:rsidRPr="005739F8" w:rsidRDefault="00CB3FEE" w:rsidP="004E3076">
            <w:pPr>
              <w:jc w:val="center"/>
              <w:rPr>
                <w:color w:val="000000"/>
                <w:sz w:val="22"/>
                <w:szCs w:val="22"/>
              </w:rPr>
            </w:pPr>
            <w:r w:rsidRPr="005739F8">
              <w:rPr>
                <w:color w:val="000000"/>
                <w:sz w:val="22"/>
                <w:szCs w:val="22"/>
              </w:rPr>
              <w:t>(ВЛ-650 м,          КЛ-90 м)</w:t>
            </w:r>
          </w:p>
        </w:tc>
      </w:tr>
      <w:tr w:rsidR="00CB3FEE" w:rsidRPr="005739F8" w14:paraId="67556B7D" w14:textId="77777777" w:rsidTr="00DB1B70">
        <w:trPr>
          <w:trHeight w:val="300"/>
          <w:jc w:val="center"/>
        </w:trPr>
        <w:tc>
          <w:tcPr>
            <w:tcW w:w="460" w:type="pct"/>
            <w:shd w:val="clear" w:color="auto" w:fill="auto"/>
            <w:noWrap/>
            <w:vAlign w:val="center"/>
          </w:tcPr>
          <w:p w14:paraId="24955A58"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0B7972C"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6E2F251C"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1AF90DE" w14:textId="77777777" w:rsidR="00CB3FEE" w:rsidRPr="005739F8" w:rsidRDefault="00CB3FEE" w:rsidP="004E3076">
            <w:pPr>
              <w:jc w:val="center"/>
              <w:rPr>
                <w:color w:val="000000"/>
                <w:sz w:val="22"/>
                <w:szCs w:val="22"/>
              </w:rPr>
            </w:pPr>
            <w:r w:rsidRPr="005739F8">
              <w:rPr>
                <w:color w:val="000000"/>
                <w:sz w:val="22"/>
                <w:szCs w:val="22"/>
              </w:rPr>
              <w:t>(ВЛ-660 м,         КЛ-143 м)</w:t>
            </w:r>
          </w:p>
        </w:tc>
      </w:tr>
      <w:tr w:rsidR="00CB3FEE" w:rsidRPr="005739F8" w14:paraId="4A929679" w14:textId="77777777" w:rsidTr="00DB1B70">
        <w:trPr>
          <w:trHeight w:val="300"/>
          <w:jc w:val="center"/>
        </w:trPr>
        <w:tc>
          <w:tcPr>
            <w:tcW w:w="460" w:type="pct"/>
            <w:shd w:val="clear" w:color="auto" w:fill="auto"/>
            <w:noWrap/>
            <w:vAlign w:val="center"/>
          </w:tcPr>
          <w:p w14:paraId="53098841"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2FBD0A65"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024483EF"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98626FE" w14:textId="77777777" w:rsidR="00CB3FEE" w:rsidRPr="005739F8" w:rsidRDefault="00CB3FEE" w:rsidP="004E3076">
            <w:pPr>
              <w:jc w:val="center"/>
              <w:rPr>
                <w:color w:val="000000"/>
                <w:sz w:val="22"/>
                <w:szCs w:val="22"/>
              </w:rPr>
            </w:pPr>
            <w:r w:rsidRPr="005739F8">
              <w:rPr>
                <w:color w:val="000000"/>
                <w:sz w:val="22"/>
                <w:szCs w:val="22"/>
              </w:rPr>
              <w:t>(ВЛ-680 м,         КЛ-671 м)</w:t>
            </w:r>
          </w:p>
        </w:tc>
      </w:tr>
      <w:tr w:rsidR="00CB3FEE" w:rsidRPr="005739F8" w14:paraId="0CE90B30" w14:textId="77777777" w:rsidTr="00DB1B70">
        <w:trPr>
          <w:trHeight w:val="300"/>
          <w:jc w:val="center"/>
        </w:trPr>
        <w:tc>
          <w:tcPr>
            <w:tcW w:w="460" w:type="pct"/>
            <w:shd w:val="clear" w:color="auto" w:fill="auto"/>
            <w:noWrap/>
            <w:vAlign w:val="center"/>
          </w:tcPr>
          <w:p w14:paraId="74A3734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D8A4408"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7C60CDA1"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8BD9AD1" w14:textId="77777777" w:rsidR="00CB3FEE" w:rsidRPr="005739F8" w:rsidRDefault="00CB3FEE" w:rsidP="004E3076">
            <w:pPr>
              <w:jc w:val="center"/>
              <w:rPr>
                <w:color w:val="000000"/>
                <w:sz w:val="22"/>
                <w:szCs w:val="22"/>
              </w:rPr>
            </w:pPr>
            <w:r w:rsidRPr="005739F8">
              <w:rPr>
                <w:color w:val="000000"/>
                <w:sz w:val="22"/>
                <w:szCs w:val="22"/>
              </w:rPr>
              <w:t>(ВЛ-700 м,         КЛ-120 м)</w:t>
            </w:r>
          </w:p>
        </w:tc>
      </w:tr>
      <w:tr w:rsidR="00CB3FEE" w:rsidRPr="005739F8" w14:paraId="5F2FA2A9" w14:textId="77777777" w:rsidTr="00DB1B70">
        <w:trPr>
          <w:trHeight w:val="300"/>
          <w:jc w:val="center"/>
        </w:trPr>
        <w:tc>
          <w:tcPr>
            <w:tcW w:w="460" w:type="pct"/>
            <w:shd w:val="clear" w:color="auto" w:fill="auto"/>
            <w:noWrap/>
            <w:vAlign w:val="center"/>
          </w:tcPr>
          <w:p w14:paraId="635ED9F2"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8DC0AE1"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3C9A3E25"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44ED435" w14:textId="77777777" w:rsidR="00CB3FEE" w:rsidRPr="005739F8" w:rsidRDefault="00CB3FEE" w:rsidP="004E3076">
            <w:pPr>
              <w:jc w:val="center"/>
              <w:rPr>
                <w:color w:val="000000"/>
                <w:sz w:val="22"/>
                <w:szCs w:val="22"/>
              </w:rPr>
            </w:pPr>
            <w:r w:rsidRPr="005739F8">
              <w:rPr>
                <w:color w:val="000000"/>
                <w:sz w:val="22"/>
                <w:szCs w:val="22"/>
              </w:rPr>
              <w:t>(ВЛ-80 м,           КЛ-80 м)</w:t>
            </w:r>
          </w:p>
        </w:tc>
      </w:tr>
      <w:tr w:rsidR="00CB3FEE" w:rsidRPr="005739F8" w14:paraId="3E2352B4" w14:textId="77777777" w:rsidTr="00DB1B70">
        <w:trPr>
          <w:trHeight w:val="300"/>
          <w:jc w:val="center"/>
        </w:trPr>
        <w:tc>
          <w:tcPr>
            <w:tcW w:w="460" w:type="pct"/>
            <w:shd w:val="clear" w:color="auto" w:fill="auto"/>
            <w:noWrap/>
            <w:vAlign w:val="center"/>
          </w:tcPr>
          <w:p w14:paraId="41800A1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80F958D"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38E93ED4"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71C277A" w14:textId="77777777" w:rsidR="00CB3FEE" w:rsidRPr="005739F8" w:rsidRDefault="00CB3FEE" w:rsidP="004E3076">
            <w:pPr>
              <w:jc w:val="center"/>
              <w:rPr>
                <w:color w:val="000000"/>
                <w:sz w:val="22"/>
                <w:szCs w:val="22"/>
              </w:rPr>
            </w:pPr>
            <w:r w:rsidRPr="005739F8">
              <w:rPr>
                <w:color w:val="000000"/>
                <w:sz w:val="22"/>
                <w:szCs w:val="22"/>
              </w:rPr>
              <w:t>(ВЛ-920 м,         КЛ-3636 м)</w:t>
            </w:r>
          </w:p>
        </w:tc>
      </w:tr>
      <w:tr w:rsidR="00CB3FEE" w:rsidRPr="005739F8" w14:paraId="076B20CE" w14:textId="77777777" w:rsidTr="00DB1B70">
        <w:trPr>
          <w:trHeight w:val="480"/>
          <w:jc w:val="center"/>
        </w:trPr>
        <w:tc>
          <w:tcPr>
            <w:tcW w:w="460" w:type="pct"/>
            <w:shd w:val="clear" w:color="auto" w:fill="auto"/>
            <w:noWrap/>
            <w:vAlign w:val="center"/>
          </w:tcPr>
          <w:p w14:paraId="6C28A5FE"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E7502F9" w14:textId="77777777" w:rsidR="00CB3FEE" w:rsidRPr="005739F8" w:rsidRDefault="00CB3FEE" w:rsidP="004E3076">
            <w:pPr>
              <w:rPr>
                <w:color w:val="000000"/>
                <w:sz w:val="22"/>
                <w:szCs w:val="22"/>
              </w:rPr>
            </w:pPr>
            <w:r w:rsidRPr="005739F8">
              <w:rPr>
                <w:color w:val="000000"/>
                <w:sz w:val="22"/>
                <w:szCs w:val="22"/>
              </w:rPr>
              <w:t>ВЛ и КЛ электропередачи 0,4 кВ</w:t>
            </w:r>
          </w:p>
        </w:tc>
        <w:tc>
          <w:tcPr>
            <w:tcW w:w="1233" w:type="pct"/>
            <w:shd w:val="clear" w:color="auto" w:fill="auto"/>
            <w:vAlign w:val="center"/>
            <w:hideMark/>
          </w:tcPr>
          <w:p w14:paraId="19FFF47C"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B52ED6D" w14:textId="77777777" w:rsidR="00CB3FEE" w:rsidRPr="005739F8" w:rsidRDefault="00CB3FEE" w:rsidP="004E3076">
            <w:pPr>
              <w:jc w:val="center"/>
              <w:rPr>
                <w:color w:val="000000"/>
                <w:sz w:val="22"/>
                <w:szCs w:val="22"/>
              </w:rPr>
            </w:pPr>
            <w:r w:rsidRPr="005739F8">
              <w:rPr>
                <w:color w:val="000000"/>
                <w:sz w:val="22"/>
                <w:szCs w:val="22"/>
              </w:rPr>
              <w:t>(ВЛ-950 м,         КЛ-524,5 м)</w:t>
            </w:r>
          </w:p>
        </w:tc>
      </w:tr>
      <w:tr w:rsidR="00CB3FEE" w:rsidRPr="005739F8" w14:paraId="15B00356" w14:textId="77777777" w:rsidTr="00DB1B70">
        <w:trPr>
          <w:trHeight w:val="300"/>
          <w:jc w:val="center"/>
        </w:trPr>
        <w:tc>
          <w:tcPr>
            <w:tcW w:w="460" w:type="pct"/>
            <w:shd w:val="clear" w:color="auto" w:fill="auto"/>
            <w:noWrap/>
            <w:vAlign w:val="center"/>
          </w:tcPr>
          <w:p w14:paraId="33D626C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99A4CA7"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F7B6A86"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CB277EF" w14:textId="77777777" w:rsidR="00CB3FEE" w:rsidRPr="005739F8" w:rsidRDefault="00CB3FEE" w:rsidP="004E3076">
            <w:pPr>
              <w:jc w:val="center"/>
              <w:rPr>
                <w:color w:val="000000"/>
                <w:sz w:val="22"/>
                <w:szCs w:val="22"/>
              </w:rPr>
            </w:pPr>
            <w:r w:rsidRPr="005739F8">
              <w:rPr>
                <w:color w:val="000000"/>
                <w:sz w:val="22"/>
                <w:szCs w:val="22"/>
              </w:rPr>
              <w:t>1060 м</w:t>
            </w:r>
          </w:p>
        </w:tc>
      </w:tr>
      <w:tr w:rsidR="00CB3FEE" w:rsidRPr="005739F8" w14:paraId="663BA1A7" w14:textId="77777777" w:rsidTr="00DB1B70">
        <w:trPr>
          <w:trHeight w:val="300"/>
          <w:jc w:val="center"/>
        </w:trPr>
        <w:tc>
          <w:tcPr>
            <w:tcW w:w="460" w:type="pct"/>
            <w:shd w:val="clear" w:color="auto" w:fill="auto"/>
            <w:noWrap/>
            <w:vAlign w:val="center"/>
          </w:tcPr>
          <w:p w14:paraId="1C7CC94B"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A430DEC"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797A021A"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58AFAAE3" w14:textId="77777777" w:rsidR="00CB3FEE" w:rsidRPr="005739F8" w:rsidRDefault="00CB3FEE" w:rsidP="004E3076">
            <w:pPr>
              <w:jc w:val="center"/>
              <w:rPr>
                <w:color w:val="000000"/>
                <w:sz w:val="22"/>
                <w:szCs w:val="22"/>
              </w:rPr>
            </w:pPr>
            <w:r w:rsidRPr="005739F8">
              <w:rPr>
                <w:color w:val="000000"/>
                <w:sz w:val="22"/>
                <w:szCs w:val="22"/>
              </w:rPr>
              <w:t>1100 м</w:t>
            </w:r>
          </w:p>
        </w:tc>
      </w:tr>
      <w:tr w:rsidR="00CB3FEE" w:rsidRPr="005739F8" w14:paraId="267D6526" w14:textId="77777777" w:rsidTr="00DB1B70">
        <w:trPr>
          <w:trHeight w:val="300"/>
          <w:jc w:val="center"/>
        </w:trPr>
        <w:tc>
          <w:tcPr>
            <w:tcW w:w="460" w:type="pct"/>
            <w:shd w:val="clear" w:color="auto" w:fill="auto"/>
            <w:noWrap/>
            <w:vAlign w:val="center"/>
          </w:tcPr>
          <w:p w14:paraId="18B55FA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1247227"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E3BF0C5"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C90B506" w14:textId="77777777" w:rsidR="00CB3FEE" w:rsidRPr="005739F8" w:rsidRDefault="00CB3FEE" w:rsidP="004E3076">
            <w:pPr>
              <w:jc w:val="center"/>
              <w:rPr>
                <w:color w:val="000000"/>
                <w:sz w:val="22"/>
                <w:szCs w:val="22"/>
              </w:rPr>
            </w:pPr>
            <w:r w:rsidRPr="005739F8">
              <w:rPr>
                <w:color w:val="000000"/>
                <w:sz w:val="22"/>
                <w:szCs w:val="22"/>
              </w:rPr>
              <w:t>1175 м</w:t>
            </w:r>
          </w:p>
        </w:tc>
      </w:tr>
      <w:tr w:rsidR="00CB3FEE" w:rsidRPr="005739F8" w14:paraId="6C18D983" w14:textId="77777777" w:rsidTr="00DB1B70">
        <w:trPr>
          <w:trHeight w:val="300"/>
          <w:jc w:val="center"/>
        </w:trPr>
        <w:tc>
          <w:tcPr>
            <w:tcW w:w="460" w:type="pct"/>
            <w:shd w:val="clear" w:color="auto" w:fill="auto"/>
            <w:noWrap/>
            <w:vAlign w:val="center"/>
          </w:tcPr>
          <w:p w14:paraId="339E1E9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408AB79"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BA71D44"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51AB184" w14:textId="77777777" w:rsidR="00CB3FEE" w:rsidRPr="005739F8" w:rsidRDefault="00CB3FEE" w:rsidP="004E3076">
            <w:pPr>
              <w:jc w:val="center"/>
              <w:rPr>
                <w:color w:val="000000"/>
                <w:sz w:val="22"/>
                <w:szCs w:val="22"/>
              </w:rPr>
            </w:pPr>
            <w:r w:rsidRPr="005739F8">
              <w:rPr>
                <w:color w:val="000000"/>
                <w:sz w:val="22"/>
                <w:szCs w:val="22"/>
              </w:rPr>
              <w:t>1180 м</w:t>
            </w:r>
          </w:p>
        </w:tc>
      </w:tr>
      <w:tr w:rsidR="00CB3FEE" w:rsidRPr="005739F8" w14:paraId="4DEE81EA" w14:textId="77777777" w:rsidTr="00DB1B70">
        <w:trPr>
          <w:trHeight w:val="300"/>
          <w:jc w:val="center"/>
        </w:trPr>
        <w:tc>
          <w:tcPr>
            <w:tcW w:w="460" w:type="pct"/>
            <w:shd w:val="clear" w:color="auto" w:fill="auto"/>
            <w:noWrap/>
            <w:vAlign w:val="center"/>
          </w:tcPr>
          <w:p w14:paraId="105D582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80B7076"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19E643B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1C0D66B" w14:textId="77777777" w:rsidR="00CB3FEE" w:rsidRPr="005739F8" w:rsidRDefault="00CB3FEE" w:rsidP="004E3076">
            <w:pPr>
              <w:jc w:val="center"/>
              <w:rPr>
                <w:color w:val="000000"/>
                <w:sz w:val="22"/>
                <w:szCs w:val="22"/>
              </w:rPr>
            </w:pPr>
            <w:r w:rsidRPr="005739F8">
              <w:rPr>
                <w:color w:val="000000"/>
                <w:sz w:val="22"/>
                <w:szCs w:val="22"/>
              </w:rPr>
              <w:t>1240 м</w:t>
            </w:r>
          </w:p>
        </w:tc>
      </w:tr>
      <w:tr w:rsidR="00CB3FEE" w:rsidRPr="005739F8" w14:paraId="76D2FAF2" w14:textId="77777777" w:rsidTr="00DB1B70">
        <w:trPr>
          <w:trHeight w:val="300"/>
          <w:jc w:val="center"/>
        </w:trPr>
        <w:tc>
          <w:tcPr>
            <w:tcW w:w="460" w:type="pct"/>
            <w:shd w:val="clear" w:color="auto" w:fill="auto"/>
            <w:noWrap/>
            <w:vAlign w:val="center"/>
          </w:tcPr>
          <w:p w14:paraId="51FACCF1"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D9518B6"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7BE1CBD1"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054F8A1" w14:textId="77777777" w:rsidR="00CB3FEE" w:rsidRPr="005739F8" w:rsidRDefault="00CB3FEE" w:rsidP="004E3076">
            <w:pPr>
              <w:jc w:val="center"/>
              <w:rPr>
                <w:color w:val="000000"/>
                <w:sz w:val="22"/>
                <w:szCs w:val="22"/>
              </w:rPr>
            </w:pPr>
            <w:r w:rsidRPr="005739F8">
              <w:rPr>
                <w:color w:val="000000"/>
                <w:sz w:val="22"/>
                <w:szCs w:val="22"/>
              </w:rPr>
              <w:t>1290 м</w:t>
            </w:r>
          </w:p>
        </w:tc>
      </w:tr>
      <w:tr w:rsidR="00CB3FEE" w:rsidRPr="005739F8" w14:paraId="7348B25D" w14:textId="77777777" w:rsidTr="00DB1B70">
        <w:trPr>
          <w:trHeight w:val="300"/>
          <w:jc w:val="center"/>
        </w:trPr>
        <w:tc>
          <w:tcPr>
            <w:tcW w:w="460" w:type="pct"/>
            <w:shd w:val="clear" w:color="auto" w:fill="auto"/>
            <w:noWrap/>
            <w:vAlign w:val="center"/>
          </w:tcPr>
          <w:p w14:paraId="16F21A8A"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0F0E717"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14DE37B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C0C69EF" w14:textId="77777777" w:rsidR="00CB3FEE" w:rsidRPr="005739F8" w:rsidRDefault="00CB3FEE" w:rsidP="004E3076">
            <w:pPr>
              <w:jc w:val="center"/>
              <w:rPr>
                <w:color w:val="000000"/>
                <w:sz w:val="22"/>
                <w:szCs w:val="22"/>
              </w:rPr>
            </w:pPr>
            <w:r w:rsidRPr="005739F8">
              <w:rPr>
                <w:color w:val="000000"/>
                <w:sz w:val="22"/>
                <w:szCs w:val="22"/>
              </w:rPr>
              <w:t>1320 м</w:t>
            </w:r>
          </w:p>
        </w:tc>
      </w:tr>
      <w:tr w:rsidR="00CB3FEE" w:rsidRPr="005739F8" w14:paraId="4EF2ECEA" w14:textId="77777777" w:rsidTr="00DB1B70">
        <w:trPr>
          <w:trHeight w:val="300"/>
          <w:jc w:val="center"/>
        </w:trPr>
        <w:tc>
          <w:tcPr>
            <w:tcW w:w="460" w:type="pct"/>
            <w:shd w:val="clear" w:color="auto" w:fill="auto"/>
            <w:noWrap/>
            <w:vAlign w:val="center"/>
          </w:tcPr>
          <w:p w14:paraId="46EF90F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F9A602C"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10687A83"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330B741" w14:textId="77777777" w:rsidR="00CB3FEE" w:rsidRPr="005739F8" w:rsidRDefault="00CB3FEE" w:rsidP="004E3076">
            <w:pPr>
              <w:jc w:val="center"/>
              <w:rPr>
                <w:color w:val="000000"/>
                <w:sz w:val="22"/>
                <w:szCs w:val="22"/>
              </w:rPr>
            </w:pPr>
            <w:r w:rsidRPr="005739F8">
              <w:rPr>
                <w:color w:val="000000"/>
                <w:sz w:val="22"/>
                <w:szCs w:val="22"/>
              </w:rPr>
              <w:t>1390 м</w:t>
            </w:r>
          </w:p>
        </w:tc>
      </w:tr>
      <w:tr w:rsidR="00CB3FEE" w:rsidRPr="005739F8" w14:paraId="44A8580E" w14:textId="77777777" w:rsidTr="00DB1B70">
        <w:trPr>
          <w:trHeight w:val="300"/>
          <w:jc w:val="center"/>
        </w:trPr>
        <w:tc>
          <w:tcPr>
            <w:tcW w:w="460" w:type="pct"/>
            <w:shd w:val="clear" w:color="auto" w:fill="auto"/>
            <w:noWrap/>
            <w:vAlign w:val="center"/>
          </w:tcPr>
          <w:p w14:paraId="58779E9B"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00C72BC"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789A4247"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50ED8F89" w14:textId="77777777" w:rsidR="00CB3FEE" w:rsidRPr="005739F8" w:rsidRDefault="00CB3FEE" w:rsidP="004E3076">
            <w:pPr>
              <w:jc w:val="center"/>
              <w:rPr>
                <w:color w:val="000000"/>
                <w:sz w:val="22"/>
                <w:szCs w:val="22"/>
              </w:rPr>
            </w:pPr>
            <w:r w:rsidRPr="005739F8">
              <w:rPr>
                <w:color w:val="000000"/>
                <w:sz w:val="22"/>
                <w:szCs w:val="22"/>
              </w:rPr>
              <w:t>1400 м</w:t>
            </w:r>
          </w:p>
        </w:tc>
      </w:tr>
      <w:tr w:rsidR="00CB3FEE" w:rsidRPr="005739F8" w14:paraId="2BBCEA97" w14:textId="77777777" w:rsidTr="00DB1B70">
        <w:trPr>
          <w:trHeight w:val="300"/>
          <w:jc w:val="center"/>
        </w:trPr>
        <w:tc>
          <w:tcPr>
            <w:tcW w:w="460" w:type="pct"/>
            <w:shd w:val="clear" w:color="auto" w:fill="auto"/>
            <w:noWrap/>
            <w:vAlign w:val="center"/>
          </w:tcPr>
          <w:p w14:paraId="0946F06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1812E55"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53DB2BF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A32D909" w14:textId="77777777" w:rsidR="00CB3FEE" w:rsidRPr="005739F8" w:rsidRDefault="00CB3FEE" w:rsidP="004E3076">
            <w:pPr>
              <w:jc w:val="center"/>
              <w:rPr>
                <w:color w:val="000000"/>
                <w:sz w:val="22"/>
                <w:szCs w:val="22"/>
              </w:rPr>
            </w:pPr>
            <w:r w:rsidRPr="005739F8">
              <w:rPr>
                <w:color w:val="000000"/>
                <w:sz w:val="22"/>
                <w:szCs w:val="22"/>
              </w:rPr>
              <w:t>1460 м</w:t>
            </w:r>
          </w:p>
        </w:tc>
      </w:tr>
      <w:tr w:rsidR="00CB3FEE" w:rsidRPr="005739F8" w14:paraId="5EF60DCA" w14:textId="77777777" w:rsidTr="00DB1B70">
        <w:trPr>
          <w:trHeight w:val="300"/>
          <w:jc w:val="center"/>
        </w:trPr>
        <w:tc>
          <w:tcPr>
            <w:tcW w:w="460" w:type="pct"/>
            <w:shd w:val="clear" w:color="auto" w:fill="auto"/>
            <w:noWrap/>
            <w:vAlign w:val="center"/>
          </w:tcPr>
          <w:p w14:paraId="09805ECD"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CC19DF0"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4AD4D442"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1DFBA2C" w14:textId="77777777" w:rsidR="00CB3FEE" w:rsidRPr="005739F8" w:rsidRDefault="00CB3FEE" w:rsidP="004E3076">
            <w:pPr>
              <w:jc w:val="center"/>
              <w:rPr>
                <w:color w:val="000000"/>
                <w:sz w:val="22"/>
                <w:szCs w:val="22"/>
              </w:rPr>
            </w:pPr>
            <w:r w:rsidRPr="005739F8">
              <w:rPr>
                <w:color w:val="000000"/>
                <w:sz w:val="22"/>
                <w:szCs w:val="22"/>
              </w:rPr>
              <w:t>1500 м</w:t>
            </w:r>
          </w:p>
        </w:tc>
      </w:tr>
      <w:tr w:rsidR="00CB3FEE" w:rsidRPr="005739F8" w14:paraId="3B7735E7" w14:textId="77777777" w:rsidTr="00DB1B70">
        <w:trPr>
          <w:trHeight w:val="300"/>
          <w:jc w:val="center"/>
        </w:trPr>
        <w:tc>
          <w:tcPr>
            <w:tcW w:w="460" w:type="pct"/>
            <w:shd w:val="clear" w:color="auto" w:fill="auto"/>
            <w:noWrap/>
            <w:vAlign w:val="center"/>
          </w:tcPr>
          <w:p w14:paraId="207BD620"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9D25800"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2586D1B1"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0273709" w14:textId="77777777" w:rsidR="00CB3FEE" w:rsidRPr="005739F8" w:rsidRDefault="00CB3FEE" w:rsidP="004E3076">
            <w:pPr>
              <w:jc w:val="center"/>
              <w:rPr>
                <w:color w:val="000000"/>
                <w:sz w:val="22"/>
                <w:szCs w:val="22"/>
              </w:rPr>
            </w:pPr>
            <w:r w:rsidRPr="005739F8">
              <w:rPr>
                <w:color w:val="000000"/>
                <w:sz w:val="22"/>
                <w:szCs w:val="22"/>
              </w:rPr>
              <w:t>1570 м</w:t>
            </w:r>
          </w:p>
        </w:tc>
      </w:tr>
      <w:tr w:rsidR="00CB3FEE" w:rsidRPr="005739F8" w14:paraId="4D216332" w14:textId="77777777" w:rsidTr="00DB1B70">
        <w:trPr>
          <w:trHeight w:val="300"/>
          <w:jc w:val="center"/>
        </w:trPr>
        <w:tc>
          <w:tcPr>
            <w:tcW w:w="460" w:type="pct"/>
            <w:shd w:val="clear" w:color="auto" w:fill="auto"/>
            <w:noWrap/>
            <w:vAlign w:val="center"/>
          </w:tcPr>
          <w:p w14:paraId="675BAC64"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2F1717D"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439B973C"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305B5EF" w14:textId="77777777" w:rsidR="00CB3FEE" w:rsidRPr="005739F8" w:rsidRDefault="00CB3FEE" w:rsidP="004E3076">
            <w:pPr>
              <w:jc w:val="center"/>
              <w:rPr>
                <w:color w:val="000000"/>
                <w:sz w:val="22"/>
                <w:szCs w:val="22"/>
              </w:rPr>
            </w:pPr>
            <w:r w:rsidRPr="005739F8">
              <w:rPr>
                <w:color w:val="000000"/>
                <w:sz w:val="22"/>
                <w:szCs w:val="22"/>
              </w:rPr>
              <w:t>1600 м</w:t>
            </w:r>
          </w:p>
        </w:tc>
      </w:tr>
      <w:tr w:rsidR="00CB3FEE" w:rsidRPr="005739F8" w14:paraId="32C5F0F6" w14:textId="77777777" w:rsidTr="00DB1B70">
        <w:trPr>
          <w:trHeight w:val="300"/>
          <w:jc w:val="center"/>
        </w:trPr>
        <w:tc>
          <w:tcPr>
            <w:tcW w:w="460" w:type="pct"/>
            <w:shd w:val="clear" w:color="auto" w:fill="auto"/>
            <w:noWrap/>
            <w:vAlign w:val="center"/>
          </w:tcPr>
          <w:p w14:paraId="14E7590C"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A4FD9B6"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345FBF02"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582F89CA" w14:textId="77777777" w:rsidR="00CB3FEE" w:rsidRPr="005739F8" w:rsidRDefault="00CB3FEE" w:rsidP="004E3076">
            <w:pPr>
              <w:jc w:val="center"/>
              <w:rPr>
                <w:color w:val="000000"/>
                <w:sz w:val="22"/>
                <w:szCs w:val="22"/>
              </w:rPr>
            </w:pPr>
            <w:r w:rsidRPr="005739F8">
              <w:rPr>
                <w:color w:val="000000"/>
                <w:sz w:val="22"/>
                <w:szCs w:val="22"/>
              </w:rPr>
              <w:t>1680 м</w:t>
            </w:r>
          </w:p>
        </w:tc>
      </w:tr>
      <w:tr w:rsidR="00CB3FEE" w:rsidRPr="005739F8" w14:paraId="4C19D1A1" w14:textId="77777777" w:rsidTr="00DB1B70">
        <w:trPr>
          <w:trHeight w:val="300"/>
          <w:jc w:val="center"/>
        </w:trPr>
        <w:tc>
          <w:tcPr>
            <w:tcW w:w="460" w:type="pct"/>
            <w:shd w:val="clear" w:color="auto" w:fill="auto"/>
            <w:noWrap/>
            <w:vAlign w:val="center"/>
          </w:tcPr>
          <w:p w14:paraId="6EB9DA64"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AFC240A"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5FF7B42"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52874E9" w14:textId="77777777" w:rsidR="00CB3FEE" w:rsidRPr="005739F8" w:rsidRDefault="00CB3FEE" w:rsidP="004E3076">
            <w:pPr>
              <w:jc w:val="center"/>
              <w:rPr>
                <w:color w:val="000000"/>
                <w:sz w:val="22"/>
                <w:szCs w:val="22"/>
              </w:rPr>
            </w:pPr>
            <w:r w:rsidRPr="005739F8">
              <w:rPr>
                <w:color w:val="000000"/>
                <w:sz w:val="22"/>
                <w:szCs w:val="22"/>
              </w:rPr>
              <w:t>170 м</w:t>
            </w:r>
          </w:p>
        </w:tc>
      </w:tr>
      <w:tr w:rsidR="00CB3FEE" w:rsidRPr="005739F8" w14:paraId="16858957" w14:textId="77777777" w:rsidTr="00DB1B70">
        <w:trPr>
          <w:trHeight w:val="300"/>
          <w:jc w:val="center"/>
        </w:trPr>
        <w:tc>
          <w:tcPr>
            <w:tcW w:w="460" w:type="pct"/>
            <w:shd w:val="clear" w:color="auto" w:fill="auto"/>
            <w:noWrap/>
            <w:vAlign w:val="center"/>
          </w:tcPr>
          <w:p w14:paraId="158BF62B"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56F7995"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1098182E"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5E46864" w14:textId="77777777" w:rsidR="00CB3FEE" w:rsidRPr="005739F8" w:rsidRDefault="00CB3FEE" w:rsidP="004E3076">
            <w:pPr>
              <w:jc w:val="center"/>
              <w:rPr>
                <w:color w:val="000000"/>
                <w:sz w:val="22"/>
                <w:szCs w:val="22"/>
              </w:rPr>
            </w:pPr>
            <w:r w:rsidRPr="005739F8">
              <w:rPr>
                <w:color w:val="000000"/>
                <w:sz w:val="22"/>
                <w:szCs w:val="22"/>
              </w:rPr>
              <w:t>180 м</w:t>
            </w:r>
          </w:p>
        </w:tc>
      </w:tr>
      <w:tr w:rsidR="00CB3FEE" w:rsidRPr="005739F8" w14:paraId="24644EE6" w14:textId="77777777" w:rsidTr="00DB1B70">
        <w:trPr>
          <w:trHeight w:val="300"/>
          <w:jc w:val="center"/>
        </w:trPr>
        <w:tc>
          <w:tcPr>
            <w:tcW w:w="460" w:type="pct"/>
            <w:shd w:val="clear" w:color="auto" w:fill="auto"/>
            <w:noWrap/>
            <w:vAlign w:val="center"/>
          </w:tcPr>
          <w:p w14:paraId="1BF28D40"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3217E08"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76ECD211"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643DC38" w14:textId="77777777" w:rsidR="00CB3FEE" w:rsidRPr="005739F8" w:rsidRDefault="00CB3FEE" w:rsidP="004E3076">
            <w:pPr>
              <w:jc w:val="center"/>
              <w:rPr>
                <w:color w:val="000000"/>
                <w:sz w:val="22"/>
                <w:szCs w:val="22"/>
              </w:rPr>
            </w:pPr>
            <w:r w:rsidRPr="005739F8">
              <w:rPr>
                <w:color w:val="000000"/>
                <w:sz w:val="22"/>
                <w:szCs w:val="22"/>
              </w:rPr>
              <w:t>1850 м</w:t>
            </w:r>
          </w:p>
        </w:tc>
      </w:tr>
      <w:tr w:rsidR="00CB3FEE" w:rsidRPr="005739F8" w14:paraId="52606E0A" w14:textId="77777777" w:rsidTr="00DB1B70">
        <w:trPr>
          <w:trHeight w:val="300"/>
          <w:jc w:val="center"/>
        </w:trPr>
        <w:tc>
          <w:tcPr>
            <w:tcW w:w="460" w:type="pct"/>
            <w:shd w:val="clear" w:color="auto" w:fill="auto"/>
            <w:noWrap/>
            <w:vAlign w:val="center"/>
          </w:tcPr>
          <w:p w14:paraId="37339F74"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278ED12"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042BB3C5"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B9C3315" w14:textId="77777777" w:rsidR="00CB3FEE" w:rsidRPr="005739F8" w:rsidRDefault="00CB3FEE" w:rsidP="004E3076">
            <w:pPr>
              <w:jc w:val="center"/>
              <w:rPr>
                <w:color w:val="000000"/>
                <w:sz w:val="22"/>
                <w:szCs w:val="22"/>
              </w:rPr>
            </w:pPr>
            <w:r w:rsidRPr="005739F8">
              <w:rPr>
                <w:color w:val="000000"/>
                <w:sz w:val="22"/>
                <w:szCs w:val="22"/>
              </w:rPr>
              <w:t>1880 м</w:t>
            </w:r>
          </w:p>
        </w:tc>
      </w:tr>
      <w:tr w:rsidR="00CB3FEE" w:rsidRPr="005739F8" w14:paraId="2ECF5E9A" w14:textId="77777777" w:rsidTr="00DB1B70">
        <w:trPr>
          <w:trHeight w:val="300"/>
          <w:jc w:val="center"/>
        </w:trPr>
        <w:tc>
          <w:tcPr>
            <w:tcW w:w="460" w:type="pct"/>
            <w:shd w:val="clear" w:color="auto" w:fill="auto"/>
            <w:noWrap/>
            <w:vAlign w:val="center"/>
          </w:tcPr>
          <w:p w14:paraId="586A656D"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4C1E0BE"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1CD779D8"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16A1C61" w14:textId="77777777" w:rsidR="00CB3FEE" w:rsidRPr="005739F8" w:rsidRDefault="00CB3FEE" w:rsidP="004E3076">
            <w:pPr>
              <w:jc w:val="center"/>
              <w:rPr>
                <w:color w:val="000000"/>
                <w:sz w:val="22"/>
                <w:szCs w:val="22"/>
              </w:rPr>
            </w:pPr>
            <w:r w:rsidRPr="005739F8">
              <w:rPr>
                <w:color w:val="000000"/>
                <w:sz w:val="22"/>
                <w:szCs w:val="22"/>
              </w:rPr>
              <w:t>1940 м</w:t>
            </w:r>
          </w:p>
        </w:tc>
      </w:tr>
      <w:tr w:rsidR="00CB3FEE" w:rsidRPr="005739F8" w14:paraId="79BB020D" w14:textId="77777777" w:rsidTr="00DB1B70">
        <w:trPr>
          <w:trHeight w:val="300"/>
          <w:jc w:val="center"/>
        </w:trPr>
        <w:tc>
          <w:tcPr>
            <w:tcW w:w="460" w:type="pct"/>
            <w:shd w:val="clear" w:color="auto" w:fill="auto"/>
            <w:noWrap/>
            <w:vAlign w:val="center"/>
          </w:tcPr>
          <w:p w14:paraId="646CF79C"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3640851"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F9FF3CC"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658DA49" w14:textId="77777777" w:rsidR="00CB3FEE" w:rsidRPr="005739F8" w:rsidRDefault="00CB3FEE" w:rsidP="004E3076">
            <w:pPr>
              <w:jc w:val="center"/>
              <w:rPr>
                <w:color w:val="000000"/>
                <w:sz w:val="22"/>
                <w:szCs w:val="22"/>
              </w:rPr>
            </w:pPr>
            <w:r w:rsidRPr="005739F8">
              <w:rPr>
                <w:color w:val="000000"/>
                <w:sz w:val="22"/>
                <w:szCs w:val="22"/>
              </w:rPr>
              <w:t>1960 м</w:t>
            </w:r>
          </w:p>
        </w:tc>
      </w:tr>
      <w:tr w:rsidR="00CB3FEE" w:rsidRPr="005739F8" w14:paraId="4847A379" w14:textId="77777777" w:rsidTr="00DB1B70">
        <w:trPr>
          <w:trHeight w:val="300"/>
          <w:jc w:val="center"/>
        </w:trPr>
        <w:tc>
          <w:tcPr>
            <w:tcW w:w="460" w:type="pct"/>
            <w:shd w:val="clear" w:color="auto" w:fill="auto"/>
            <w:noWrap/>
            <w:vAlign w:val="center"/>
          </w:tcPr>
          <w:p w14:paraId="164A9D4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7800CF3"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167D988D"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B521DA1" w14:textId="77777777" w:rsidR="00CB3FEE" w:rsidRPr="005739F8" w:rsidRDefault="00CB3FEE" w:rsidP="004E3076">
            <w:pPr>
              <w:jc w:val="center"/>
              <w:rPr>
                <w:color w:val="000000"/>
                <w:sz w:val="22"/>
                <w:szCs w:val="22"/>
              </w:rPr>
            </w:pPr>
            <w:r w:rsidRPr="005739F8">
              <w:rPr>
                <w:color w:val="000000"/>
                <w:sz w:val="22"/>
                <w:szCs w:val="22"/>
              </w:rPr>
              <w:t>2160 м</w:t>
            </w:r>
          </w:p>
        </w:tc>
      </w:tr>
      <w:tr w:rsidR="00CB3FEE" w:rsidRPr="005739F8" w14:paraId="13052C6B" w14:textId="77777777" w:rsidTr="00DB1B70">
        <w:trPr>
          <w:trHeight w:val="300"/>
          <w:jc w:val="center"/>
        </w:trPr>
        <w:tc>
          <w:tcPr>
            <w:tcW w:w="460" w:type="pct"/>
            <w:shd w:val="clear" w:color="auto" w:fill="auto"/>
            <w:noWrap/>
            <w:vAlign w:val="center"/>
          </w:tcPr>
          <w:p w14:paraId="7F5727B4"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D9B20EC"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534AD360"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89BFB50" w14:textId="77777777" w:rsidR="00CB3FEE" w:rsidRPr="005739F8" w:rsidRDefault="00CB3FEE" w:rsidP="004E3076">
            <w:pPr>
              <w:jc w:val="center"/>
              <w:rPr>
                <w:color w:val="000000"/>
                <w:sz w:val="22"/>
                <w:szCs w:val="22"/>
              </w:rPr>
            </w:pPr>
            <w:r w:rsidRPr="005739F8">
              <w:rPr>
                <w:color w:val="000000"/>
                <w:sz w:val="22"/>
                <w:szCs w:val="22"/>
              </w:rPr>
              <w:t>230 м</w:t>
            </w:r>
          </w:p>
        </w:tc>
      </w:tr>
      <w:tr w:rsidR="00CB3FEE" w:rsidRPr="005739F8" w14:paraId="374D3D24" w14:textId="77777777" w:rsidTr="00DB1B70">
        <w:trPr>
          <w:trHeight w:val="300"/>
          <w:jc w:val="center"/>
        </w:trPr>
        <w:tc>
          <w:tcPr>
            <w:tcW w:w="460" w:type="pct"/>
            <w:shd w:val="clear" w:color="auto" w:fill="auto"/>
            <w:noWrap/>
            <w:vAlign w:val="center"/>
          </w:tcPr>
          <w:p w14:paraId="4885BE31"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DDE35EA"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0C7433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576ACD27" w14:textId="77777777" w:rsidR="00CB3FEE" w:rsidRPr="005739F8" w:rsidRDefault="00CB3FEE" w:rsidP="004E3076">
            <w:pPr>
              <w:jc w:val="center"/>
              <w:rPr>
                <w:color w:val="000000"/>
                <w:sz w:val="22"/>
                <w:szCs w:val="22"/>
              </w:rPr>
            </w:pPr>
            <w:r w:rsidRPr="005739F8">
              <w:rPr>
                <w:color w:val="000000"/>
                <w:sz w:val="22"/>
                <w:szCs w:val="22"/>
              </w:rPr>
              <w:t>2480 м</w:t>
            </w:r>
          </w:p>
        </w:tc>
      </w:tr>
      <w:tr w:rsidR="00CB3FEE" w:rsidRPr="005739F8" w14:paraId="69697D36" w14:textId="77777777" w:rsidTr="00DB1B70">
        <w:trPr>
          <w:trHeight w:val="300"/>
          <w:jc w:val="center"/>
        </w:trPr>
        <w:tc>
          <w:tcPr>
            <w:tcW w:w="460" w:type="pct"/>
            <w:shd w:val="clear" w:color="auto" w:fill="auto"/>
            <w:noWrap/>
            <w:vAlign w:val="center"/>
          </w:tcPr>
          <w:p w14:paraId="292F5E1A"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939E4FD"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5D1273B5"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7EDD0A1" w14:textId="77777777" w:rsidR="00CB3FEE" w:rsidRPr="005739F8" w:rsidRDefault="00CB3FEE" w:rsidP="004E3076">
            <w:pPr>
              <w:jc w:val="center"/>
              <w:rPr>
                <w:color w:val="000000"/>
                <w:sz w:val="22"/>
                <w:szCs w:val="22"/>
              </w:rPr>
            </w:pPr>
            <w:r w:rsidRPr="005739F8">
              <w:rPr>
                <w:color w:val="000000"/>
                <w:sz w:val="22"/>
                <w:szCs w:val="22"/>
              </w:rPr>
              <w:t>2500 м</w:t>
            </w:r>
          </w:p>
        </w:tc>
      </w:tr>
      <w:tr w:rsidR="00CB3FEE" w:rsidRPr="005739F8" w14:paraId="50D9D803" w14:textId="77777777" w:rsidTr="00DB1B70">
        <w:trPr>
          <w:trHeight w:val="300"/>
          <w:jc w:val="center"/>
        </w:trPr>
        <w:tc>
          <w:tcPr>
            <w:tcW w:w="460" w:type="pct"/>
            <w:shd w:val="clear" w:color="auto" w:fill="auto"/>
            <w:noWrap/>
            <w:vAlign w:val="center"/>
          </w:tcPr>
          <w:p w14:paraId="0EF580D3"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B5BC9F5"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0B5FBBC3"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2B2CFC6" w14:textId="77777777" w:rsidR="00CB3FEE" w:rsidRPr="005739F8" w:rsidRDefault="00CB3FEE" w:rsidP="004E3076">
            <w:pPr>
              <w:jc w:val="center"/>
              <w:rPr>
                <w:color w:val="000000"/>
                <w:sz w:val="22"/>
                <w:szCs w:val="22"/>
              </w:rPr>
            </w:pPr>
            <w:r w:rsidRPr="005739F8">
              <w:rPr>
                <w:color w:val="000000"/>
                <w:sz w:val="22"/>
                <w:szCs w:val="22"/>
              </w:rPr>
              <w:t>30 м</w:t>
            </w:r>
          </w:p>
        </w:tc>
      </w:tr>
      <w:tr w:rsidR="00CB3FEE" w:rsidRPr="005739F8" w14:paraId="2415AB5F" w14:textId="77777777" w:rsidTr="00DB1B70">
        <w:trPr>
          <w:trHeight w:val="300"/>
          <w:jc w:val="center"/>
        </w:trPr>
        <w:tc>
          <w:tcPr>
            <w:tcW w:w="460" w:type="pct"/>
            <w:shd w:val="clear" w:color="auto" w:fill="auto"/>
            <w:noWrap/>
            <w:vAlign w:val="center"/>
          </w:tcPr>
          <w:p w14:paraId="5040D94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2DD8CF4"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8756400"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A8A3B66" w14:textId="77777777" w:rsidR="00CB3FEE" w:rsidRPr="005739F8" w:rsidRDefault="00CB3FEE" w:rsidP="004E3076">
            <w:pPr>
              <w:jc w:val="center"/>
              <w:rPr>
                <w:color w:val="000000"/>
                <w:sz w:val="22"/>
                <w:szCs w:val="22"/>
              </w:rPr>
            </w:pPr>
            <w:r w:rsidRPr="005739F8">
              <w:rPr>
                <w:color w:val="000000"/>
                <w:sz w:val="22"/>
                <w:szCs w:val="22"/>
              </w:rPr>
              <w:t>380 м</w:t>
            </w:r>
          </w:p>
        </w:tc>
      </w:tr>
      <w:tr w:rsidR="00CB3FEE" w:rsidRPr="005739F8" w14:paraId="761CB959" w14:textId="77777777" w:rsidTr="00DB1B70">
        <w:trPr>
          <w:trHeight w:val="300"/>
          <w:jc w:val="center"/>
        </w:trPr>
        <w:tc>
          <w:tcPr>
            <w:tcW w:w="460" w:type="pct"/>
            <w:shd w:val="clear" w:color="auto" w:fill="auto"/>
            <w:noWrap/>
            <w:vAlign w:val="center"/>
          </w:tcPr>
          <w:p w14:paraId="6E5C23F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FDCAD5F"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2FF3EC0E"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BB3A70F" w14:textId="77777777" w:rsidR="00CB3FEE" w:rsidRPr="005739F8" w:rsidRDefault="00CB3FEE" w:rsidP="004E3076">
            <w:pPr>
              <w:jc w:val="center"/>
              <w:rPr>
                <w:color w:val="000000"/>
                <w:sz w:val="22"/>
                <w:szCs w:val="22"/>
              </w:rPr>
            </w:pPr>
            <w:r w:rsidRPr="005739F8">
              <w:rPr>
                <w:color w:val="000000"/>
                <w:sz w:val="22"/>
                <w:szCs w:val="22"/>
              </w:rPr>
              <w:t>410 м</w:t>
            </w:r>
          </w:p>
        </w:tc>
      </w:tr>
      <w:tr w:rsidR="00CB3FEE" w:rsidRPr="005739F8" w14:paraId="401DDD3F" w14:textId="77777777" w:rsidTr="00DB1B70">
        <w:trPr>
          <w:trHeight w:val="300"/>
          <w:jc w:val="center"/>
        </w:trPr>
        <w:tc>
          <w:tcPr>
            <w:tcW w:w="460" w:type="pct"/>
            <w:shd w:val="clear" w:color="auto" w:fill="auto"/>
            <w:noWrap/>
            <w:vAlign w:val="center"/>
          </w:tcPr>
          <w:p w14:paraId="46FF6F70"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062E8F0"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7D8F2370"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74F813C" w14:textId="77777777" w:rsidR="00CB3FEE" w:rsidRPr="005739F8" w:rsidRDefault="00CB3FEE" w:rsidP="004E3076">
            <w:pPr>
              <w:jc w:val="center"/>
              <w:rPr>
                <w:color w:val="000000"/>
                <w:sz w:val="22"/>
                <w:szCs w:val="22"/>
              </w:rPr>
            </w:pPr>
            <w:r w:rsidRPr="005739F8">
              <w:rPr>
                <w:color w:val="000000"/>
                <w:sz w:val="22"/>
                <w:szCs w:val="22"/>
              </w:rPr>
              <w:t>4130 м</w:t>
            </w:r>
          </w:p>
        </w:tc>
      </w:tr>
      <w:tr w:rsidR="00CB3FEE" w:rsidRPr="005739F8" w14:paraId="02706292" w14:textId="77777777" w:rsidTr="00DB1B70">
        <w:trPr>
          <w:trHeight w:val="300"/>
          <w:jc w:val="center"/>
        </w:trPr>
        <w:tc>
          <w:tcPr>
            <w:tcW w:w="460" w:type="pct"/>
            <w:shd w:val="clear" w:color="auto" w:fill="auto"/>
            <w:noWrap/>
            <w:vAlign w:val="center"/>
          </w:tcPr>
          <w:p w14:paraId="54BD9CDE"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937C878"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3C125293"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5F6A6F9" w14:textId="77777777" w:rsidR="00CB3FEE" w:rsidRPr="005739F8" w:rsidRDefault="00CB3FEE" w:rsidP="004E3076">
            <w:pPr>
              <w:jc w:val="center"/>
              <w:rPr>
                <w:color w:val="000000"/>
                <w:sz w:val="22"/>
                <w:szCs w:val="22"/>
              </w:rPr>
            </w:pPr>
            <w:r w:rsidRPr="005739F8">
              <w:rPr>
                <w:color w:val="000000"/>
                <w:sz w:val="22"/>
                <w:szCs w:val="22"/>
              </w:rPr>
              <w:t>440 м</w:t>
            </w:r>
          </w:p>
        </w:tc>
      </w:tr>
      <w:tr w:rsidR="00CB3FEE" w:rsidRPr="005739F8" w14:paraId="021454EF" w14:textId="77777777" w:rsidTr="00DB1B70">
        <w:trPr>
          <w:trHeight w:val="300"/>
          <w:jc w:val="center"/>
        </w:trPr>
        <w:tc>
          <w:tcPr>
            <w:tcW w:w="460" w:type="pct"/>
            <w:shd w:val="clear" w:color="auto" w:fill="auto"/>
            <w:noWrap/>
            <w:vAlign w:val="center"/>
          </w:tcPr>
          <w:p w14:paraId="2C8232CA"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9E32842"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3A8C314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F4B9809" w14:textId="77777777" w:rsidR="00CB3FEE" w:rsidRPr="005739F8" w:rsidRDefault="00CB3FEE" w:rsidP="004E3076">
            <w:pPr>
              <w:jc w:val="center"/>
              <w:rPr>
                <w:color w:val="000000"/>
                <w:sz w:val="22"/>
                <w:szCs w:val="22"/>
              </w:rPr>
            </w:pPr>
            <w:r w:rsidRPr="005739F8">
              <w:rPr>
                <w:color w:val="000000"/>
                <w:sz w:val="22"/>
                <w:szCs w:val="22"/>
              </w:rPr>
              <w:t>480 м</w:t>
            </w:r>
          </w:p>
        </w:tc>
      </w:tr>
      <w:tr w:rsidR="00CB3FEE" w:rsidRPr="005739F8" w14:paraId="3A2A2DED" w14:textId="77777777" w:rsidTr="00DB1B70">
        <w:trPr>
          <w:trHeight w:val="300"/>
          <w:jc w:val="center"/>
        </w:trPr>
        <w:tc>
          <w:tcPr>
            <w:tcW w:w="460" w:type="pct"/>
            <w:shd w:val="clear" w:color="auto" w:fill="auto"/>
            <w:noWrap/>
            <w:vAlign w:val="center"/>
          </w:tcPr>
          <w:p w14:paraId="610B091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F69E239"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1C188E22"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51177B4" w14:textId="77777777" w:rsidR="00CB3FEE" w:rsidRPr="005739F8" w:rsidRDefault="00CB3FEE" w:rsidP="004E3076">
            <w:pPr>
              <w:jc w:val="center"/>
              <w:rPr>
                <w:color w:val="000000"/>
                <w:sz w:val="22"/>
                <w:szCs w:val="22"/>
              </w:rPr>
            </w:pPr>
            <w:r w:rsidRPr="005739F8">
              <w:rPr>
                <w:color w:val="000000"/>
                <w:sz w:val="22"/>
                <w:szCs w:val="22"/>
              </w:rPr>
              <w:t>500 м</w:t>
            </w:r>
          </w:p>
        </w:tc>
      </w:tr>
      <w:tr w:rsidR="00CB3FEE" w:rsidRPr="005739F8" w14:paraId="4A9F8592" w14:textId="77777777" w:rsidTr="00DB1B70">
        <w:trPr>
          <w:trHeight w:val="300"/>
          <w:jc w:val="center"/>
        </w:trPr>
        <w:tc>
          <w:tcPr>
            <w:tcW w:w="460" w:type="pct"/>
            <w:shd w:val="clear" w:color="auto" w:fill="auto"/>
            <w:noWrap/>
            <w:vAlign w:val="center"/>
          </w:tcPr>
          <w:p w14:paraId="7F30A88C"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8BEFFB2"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2263F475"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FA5E718" w14:textId="77777777" w:rsidR="00CB3FEE" w:rsidRPr="005739F8" w:rsidRDefault="00CB3FEE" w:rsidP="004E3076">
            <w:pPr>
              <w:jc w:val="center"/>
              <w:rPr>
                <w:color w:val="000000"/>
                <w:sz w:val="22"/>
                <w:szCs w:val="22"/>
              </w:rPr>
            </w:pPr>
            <w:r w:rsidRPr="005739F8">
              <w:rPr>
                <w:color w:val="000000"/>
                <w:sz w:val="22"/>
                <w:szCs w:val="22"/>
              </w:rPr>
              <w:t>520 м</w:t>
            </w:r>
          </w:p>
        </w:tc>
      </w:tr>
      <w:tr w:rsidR="00CB3FEE" w:rsidRPr="005739F8" w14:paraId="6DBCFDF2" w14:textId="77777777" w:rsidTr="00DB1B70">
        <w:trPr>
          <w:trHeight w:val="300"/>
          <w:jc w:val="center"/>
        </w:trPr>
        <w:tc>
          <w:tcPr>
            <w:tcW w:w="460" w:type="pct"/>
            <w:shd w:val="clear" w:color="auto" w:fill="auto"/>
            <w:noWrap/>
            <w:vAlign w:val="center"/>
          </w:tcPr>
          <w:p w14:paraId="64D403A2"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49C56A3"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CB47D8F"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341C8B0" w14:textId="77777777" w:rsidR="00CB3FEE" w:rsidRPr="005739F8" w:rsidRDefault="00CB3FEE" w:rsidP="004E3076">
            <w:pPr>
              <w:jc w:val="center"/>
              <w:rPr>
                <w:color w:val="000000"/>
                <w:sz w:val="22"/>
                <w:szCs w:val="22"/>
              </w:rPr>
            </w:pPr>
            <w:r w:rsidRPr="005739F8">
              <w:rPr>
                <w:color w:val="000000"/>
                <w:sz w:val="22"/>
                <w:szCs w:val="22"/>
              </w:rPr>
              <w:t>560 м</w:t>
            </w:r>
          </w:p>
        </w:tc>
      </w:tr>
      <w:tr w:rsidR="00CB3FEE" w:rsidRPr="005739F8" w14:paraId="04140377" w14:textId="77777777" w:rsidTr="00DB1B70">
        <w:trPr>
          <w:trHeight w:val="300"/>
          <w:jc w:val="center"/>
        </w:trPr>
        <w:tc>
          <w:tcPr>
            <w:tcW w:w="460" w:type="pct"/>
            <w:shd w:val="clear" w:color="auto" w:fill="auto"/>
            <w:noWrap/>
            <w:vAlign w:val="center"/>
          </w:tcPr>
          <w:p w14:paraId="06673058"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FB64429"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4E61A878"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388D9B0" w14:textId="77777777" w:rsidR="00CB3FEE" w:rsidRPr="005739F8" w:rsidRDefault="00CB3FEE" w:rsidP="004E3076">
            <w:pPr>
              <w:jc w:val="center"/>
              <w:rPr>
                <w:color w:val="000000"/>
                <w:sz w:val="22"/>
                <w:szCs w:val="22"/>
              </w:rPr>
            </w:pPr>
            <w:r w:rsidRPr="005739F8">
              <w:rPr>
                <w:color w:val="000000"/>
                <w:sz w:val="22"/>
                <w:szCs w:val="22"/>
              </w:rPr>
              <w:t>560 м</w:t>
            </w:r>
          </w:p>
        </w:tc>
      </w:tr>
      <w:tr w:rsidR="00CB3FEE" w:rsidRPr="005739F8" w14:paraId="3CB8505D" w14:textId="77777777" w:rsidTr="00DB1B70">
        <w:trPr>
          <w:trHeight w:val="300"/>
          <w:jc w:val="center"/>
        </w:trPr>
        <w:tc>
          <w:tcPr>
            <w:tcW w:w="460" w:type="pct"/>
            <w:shd w:val="clear" w:color="auto" w:fill="auto"/>
            <w:noWrap/>
            <w:vAlign w:val="center"/>
          </w:tcPr>
          <w:p w14:paraId="0ED5AD7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66D9CA1"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261EAEDF"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2276773" w14:textId="77777777" w:rsidR="00CB3FEE" w:rsidRPr="005739F8" w:rsidRDefault="00CB3FEE" w:rsidP="004E3076">
            <w:pPr>
              <w:jc w:val="center"/>
              <w:rPr>
                <w:color w:val="000000"/>
                <w:sz w:val="22"/>
                <w:szCs w:val="22"/>
              </w:rPr>
            </w:pPr>
            <w:r w:rsidRPr="005739F8">
              <w:rPr>
                <w:color w:val="000000"/>
                <w:sz w:val="22"/>
                <w:szCs w:val="22"/>
              </w:rPr>
              <w:t>600 м</w:t>
            </w:r>
          </w:p>
        </w:tc>
      </w:tr>
      <w:tr w:rsidR="00CB3FEE" w:rsidRPr="005739F8" w14:paraId="6F46EDC7" w14:textId="77777777" w:rsidTr="00DB1B70">
        <w:trPr>
          <w:trHeight w:val="300"/>
          <w:jc w:val="center"/>
        </w:trPr>
        <w:tc>
          <w:tcPr>
            <w:tcW w:w="460" w:type="pct"/>
            <w:shd w:val="clear" w:color="auto" w:fill="auto"/>
            <w:noWrap/>
            <w:vAlign w:val="center"/>
          </w:tcPr>
          <w:p w14:paraId="05EFD25D"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C65E458"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4BF5E467"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348147E" w14:textId="77777777" w:rsidR="00CB3FEE" w:rsidRPr="005739F8" w:rsidRDefault="00CB3FEE" w:rsidP="004E3076">
            <w:pPr>
              <w:jc w:val="center"/>
              <w:rPr>
                <w:color w:val="000000"/>
                <w:sz w:val="22"/>
                <w:szCs w:val="22"/>
              </w:rPr>
            </w:pPr>
            <w:r w:rsidRPr="005739F8">
              <w:rPr>
                <w:color w:val="000000"/>
                <w:sz w:val="22"/>
                <w:szCs w:val="22"/>
              </w:rPr>
              <w:t>600 м</w:t>
            </w:r>
          </w:p>
        </w:tc>
      </w:tr>
      <w:tr w:rsidR="00CB3FEE" w:rsidRPr="005739F8" w14:paraId="5071B1B2" w14:textId="77777777" w:rsidTr="00DB1B70">
        <w:trPr>
          <w:trHeight w:val="300"/>
          <w:jc w:val="center"/>
        </w:trPr>
        <w:tc>
          <w:tcPr>
            <w:tcW w:w="460" w:type="pct"/>
            <w:shd w:val="clear" w:color="auto" w:fill="auto"/>
            <w:noWrap/>
            <w:vAlign w:val="center"/>
          </w:tcPr>
          <w:p w14:paraId="0F1CDA7D"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0F6B62A"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73B75168"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5ABAEF0D" w14:textId="77777777" w:rsidR="00CB3FEE" w:rsidRPr="005739F8" w:rsidRDefault="00CB3FEE" w:rsidP="004E3076">
            <w:pPr>
              <w:jc w:val="center"/>
              <w:rPr>
                <w:color w:val="000000"/>
                <w:sz w:val="22"/>
                <w:szCs w:val="22"/>
              </w:rPr>
            </w:pPr>
            <w:r w:rsidRPr="005739F8">
              <w:rPr>
                <w:color w:val="000000"/>
                <w:sz w:val="22"/>
                <w:szCs w:val="22"/>
              </w:rPr>
              <w:t>650 м</w:t>
            </w:r>
          </w:p>
        </w:tc>
      </w:tr>
      <w:tr w:rsidR="00CB3FEE" w:rsidRPr="005739F8" w14:paraId="3C4B6C6B" w14:textId="77777777" w:rsidTr="00DB1B70">
        <w:trPr>
          <w:trHeight w:val="300"/>
          <w:jc w:val="center"/>
        </w:trPr>
        <w:tc>
          <w:tcPr>
            <w:tcW w:w="460" w:type="pct"/>
            <w:shd w:val="clear" w:color="auto" w:fill="auto"/>
            <w:noWrap/>
            <w:vAlign w:val="center"/>
          </w:tcPr>
          <w:p w14:paraId="34BAC9B0"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CD83E79"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0EE1AA7C"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2561AB6" w14:textId="77777777" w:rsidR="00CB3FEE" w:rsidRPr="005739F8" w:rsidRDefault="00CB3FEE" w:rsidP="004E3076">
            <w:pPr>
              <w:jc w:val="center"/>
              <w:rPr>
                <w:color w:val="000000"/>
                <w:sz w:val="22"/>
                <w:szCs w:val="22"/>
              </w:rPr>
            </w:pPr>
            <w:r w:rsidRPr="005739F8">
              <w:rPr>
                <w:color w:val="000000"/>
                <w:sz w:val="22"/>
                <w:szCs w:val="22"/>
              </w:rPr>
              <w:t>680 м</w:t>
            </w:r>
          </w:p>
        </w:tc>
      </w:tr>
      <w:tr w:rsidR="00CB3FEE" w:rsidRPr="005739F8" w14:paraId="5C6B3EF1" w14:textId="77777777" w:rsidTr="00DB1B70">
        <w:trPr>
          <w:trHeight w:val="300"/>
          <w:jc w:val="center"/>
        </w:trPr>
        <w:tc>
          <w:tcPr>
            <w:tcW w:w="460" w:type="pct"/>
            <w:shd w:val="clear" w:color="auto" w:fill="auto"/>
            <w:noWrap/>
            <w:vAlign w:val="center"/>
          </w:tcPr>
          <w:p w14:paraId="348B167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6E9E304"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5B70018"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88B8B49" w14:textId="77777777" w:rsidR="00CB3FEE" w:rsidRPr="005739F8" w:rsidRDefault="00CB3FEE" w:rsidP="004E3076">
            <w:pPr>
              <w:jc w:val="center"/>
              <w:rPr>
                <w:color w:val="000000"/>
                <w:sz w:val="22"/>
                <w:szCs w:val="22"/>
              </w:rPr>
            </w:pPr>
            <w:r w:rsidRPr="005739F8">
              <w:rPr>
                <w:color w:val="000000"/>
                <w:sz w:val="22"/>
                <w:szCs w:val="22"/>
              </w:rPr>
              <w:t>700 м</w:t>
            </w:r>
          </w:p>
        </w:tc>
      </w:tr>
      <w:tr w:rsidR="00CB3FEE" w:rsidRPr="005739F8" w14:paraId="1F901B2F" w14:textId="77777777" w:rsidTr="00DB1B70">
        <w:trPr>
          <w:trHeight w:val="300"/>
          <w:jc w:val="center"/>
        </w:trPr>
        <w:tc>
          <w:tcPr>
            <w:tcW w:w="460" w:type="pct"/>
            <w:shd w:val="clear" w:color="auto" w:fill="auto"/>
            <w:noWrap/>
            <w:vAlign w:val="center"/>
          </w:tcPr>
          <w:p w14:paraId="195A9213"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2A2934E"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71F9FE36"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E9A4685" w14:textId="77777777" w:rsidR="00CB3FEE" w:rsidRPr="005739F8" w:rsidRDefault="00CB3FEE" w:rsidP="004E3076">
            <w:pPr>
              <w:jc w:val="center"/>
              <w:rPr>
                <w:color w:val="000000"/>
                <w:sz w:val="22"/>
                <w:szCs w:val="22"/>
              </w:rPr>
            </w:pPr>
            <w:r w:rsidRPr="005739F8">
              <w:rPr>
                <w:color w:val="000000"/>
                <w:sz w:val="22"/>
                <w:szCs w:val="22"/>
              </w:rPr>
              <w:t>720 м</w:t>
            </w:r>
          </w:p>
        </w:tc>
      </w:tr>
      <w:tr w:rsidR="00CB3FEE" w:rsidRPr="005739F8" w14:paraId="134BCB9C" w14:textId="77777777" w:rsidTr="00DB1B70">
        <w:trPr>
          <w:trHeight w:val="300"/>
          <w:jc w:val="center"/>
        </w:trPr>
        <w:tc>
          <w:tcPr>
            <w:tcW w:w="460" w:type="pct"/>
            <w:shd w:val="clear" w:color="auto" w:fill="auto"/>
            <w:noWrap/>
            <w:vAlign w:val="center"/>
          </w:tcPr>
          <w:p w14:paraId="766F9CC2"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2DDB1A4"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7DF4C175"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1AEA063" w14:textId="77777777" w:rsidR="00CB3FEE" w:rsidRPr="005739F8" w:rsidRDefault="00CB3FEE" w:rsidP="004E3076">
            <w:pPr>
              <w:jc w:val="center"/>
              <w:rPr>
                <w:color w:val="000000"/>
                <w:sz w:val="22"/>
                <w:szCs w:val="22"/>
              </w:rPr>
            </w:pPr>
            <w:r w:rsidRPr="005739F8">
              <w:rPr>
                <w:color w:val="000000"/>
                <w:sz w:val="22"/>
                <w:szCs w:val="22"/>
              </w:rPr>
              <w:t>740 м</w:t>
            </w:r>
          </w:p>
        </w:tc>
      </w:tr>
      <w:tr w:rsidR="00CB3FEE" w:rsidRPr="005739F8" w14:paraId="1CCBFBF5" w14:textId="77777777" w:rsidTr="00DB1B70">
        <w:trPr>
          <w:trHeight w:val="300"/>
          <w:jc w:val="center"/>
        </w:trPr>
        <w:tc>
          <w:tcPr>
            <w:tcW w:w="460" w:type="pct"/>
            <w:shd w:val="clear" w:color="auto" w:fill="auto"/>
            <w:noWrap/>
            <w:vAlign w:val="center"/>
          </w:tcPr>
          <w:p w14:paraId="5DCEEAC0"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610A1BD"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2719AF45"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F65BB37" w14:textId="77777777" w:rsidR="00CB3FEE" w:rsidRPr="005739F8" w:rsidRDefault="00CB3FEE" w:rsidP="004E3076">
            <w:pPr>
              <w:jc w:val="center"/>
              <w:rPr>
                <w:color w:val="000000"/>
                <w:sz w:val="22"/>
                <w:szCs w:val="22"/>
              </w:rPr>
            </w:pPr>
            <w:r w:rsidRPr="005739F8">
              <w:rPr>
                <w:color w:val="000000"/>
                <w:sz w:val="22"/>
                <w:szCs w:val="22"/>
              </w:rPr>
              <w:t>790 м</w:t>
            </w:r>
          </w:p>
        </w:tc>
      </w:tr>
      <w:tr w:rsidR="00CB3FEE" w:rsidRPr="005739F8" w14:paraId="4E1097FC" w14:textId="77777777" w:rsidTr="00DB1B70">
        <w:trPr>
          <w:trHeight w:val="300"/>
          <w:jc w:val="center"/>
        </w:trPr>
        <w:tc>
          <w:tcPr>
            <w:tcW w:w="460" w:type="pct"/>
            <w:shd w:val="clear" w:color="auto" w:fill="auto"/>
            <w:noWrap/>
            <w:vAlign w:val="center"/>
          </w:tcPr>
          <w:p w14:paraId="588DAAB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DDAF79C"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645A004C"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BCA61A3" w14:textId="77777777" w:rsidR="00CB3FEE" w:rsidRPr="005739F8" w:rsidRDefault="00CB3FEE" w:rsidP="004E3076">
            <w:pPr>
              <w:jc w:val="center"/>
              <w:rPr>
                <w:color w:val="000000"/>
                <w:sz w:val="22"/>
                <w:szCs w:val="22"/>
              </w:rPr>
            </w:pPr>
            <w:r w:rsidRPr="005739F8">
              <w:rPr>
                <w:color w:val="000000"/>
                <w:sz w:val="22"/>
                <w:szCs w:val="22"/>
              </w:rPr>
              <w:t>820 м</w:t>
            </w:r>
          </w:p>
        </w:tc>
      </w:tr>
      <w:tr w:rsidR="00CB3FEE" w:rsidRPr="005739F8" w14:paraId="5406DA72" w14:textId="77777777" w:rsidTr="00DB1B70">
        <w:trPr>
          <w:trHeight w:val="300"/>
          <w:jc w:val="center"/>
        </w:trPr>
        <w:tc>
          <w:tcPr>
            <w:tcW w:w="460" w:type="pct"/>
            <w:shd w:val="clear" w:color="auto" w:fill="auto"/>
            <w:noWrap/>
            <w:vAlign w:val="center"/>
          </w:tcPr>
          <w:p w14:paraId="6DA37C6E"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3E978A7"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1EC67FB4"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01DD87C" w14:textId="77777777" w:rsidR="00CB3FEE" w:rsidRPr="005739F8" w:rsidRDefault="00CB3FEE" w:rsidP="004E3076">
            <w:pPr>
              <w:jc w:val="center"/>
              <w:rPr>
                <w:color w:val="000000"/>
                <w:sz w:val="22"/>
                <w:szCs w:val="22"/>
              </w:rPr>
            </w:pPr>
            <w:r w:rsidRPr="005739F8">
              <w:rPr>
                <w:color w:val="000000"/>
                <w:sz w:val="22"/>
                <w:szCs w:val="22"/>
              </w:rPr>
              <w:t>850 м</w:t>
            </w:r>
          </w:p>
        </w:tc>
      </w:tr>
      <w:tr w:rsidR="00CB3FEE" w:rsidRPr="005739F8" w14:paraId="584906B0" w14:textId="77777777" w:rsidTr="00DB1B70">
        <w:trPr>
          <w:trHeight w:val="300"/>
          <w:jc w:val="center"/>
        </w:trPr>
        <w:tc>
          <w:tcPr>
            <w:tcW w:w="460" w:type="pct"/>
            <w:shd w:val="clear" w:color="auto" w:fill="auto"/>
            <w:noWrap/>
            <w:vAlign w:val="center"/>
          </w:tcPr>
          <w:p w14:paraId="25F7399B"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869C242" w14:textId="77777777" w:rsidR="00CB3FEE" w:rsidRPr="005739F8" w:rsidRDefault="00CB3FEE" w:rsidP="004E3076">
            <w:pPr>
              <w:rPr>
                <w:color w:val="000000"/>
                <w:sz w:val="22"/>
                <w:szCs w:val="22"/>
              </w:rPr>
            </w:pPr>
            <w:r w:rsidRPr="005739F8">
              <w:rPr>
                <w:color w:val="000000"/>
                <w:sz w:val="22"/>
                <w:szCs w:val="22"/>
              </w:rPr>
              <w:t>ВЛ электропередач - 0,4 кВ</w:t>
            </w:r>
          </w:p>
        </w:tc>
        <w:tc>
          <w:tcPr>
            <w:tcW w:w="1233" w:type="pct"/>
            <w:shd w:val="clear" w:color="auto" w:fill="auto"/>
            <w:vAlign w:val="center"/>
            <w:hideMark/>
          </w:tcPr>
          <w:p w14:paraId="2C4E1460"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A707BC5" w14:textId="77777777" w:rsidR="00CB3FEE" w:rsidRPr="005739F8" w:rsidRDefault="00CB3FEE" w:rsidP="004E3076">
            <w:pPr>
              <w:jc w:val="center"/>
              <w:rPr>
                <w:color w:val="000000"/>
                <w:sz w:val="22"/>
                <w:szCs w:val="22"/>
              </w:rPr>
            </w:pPr>
            <w:r w:rsidRPr="005739F8">
              <w:rPr>
                <w:color w:val="000000"/>
                <w:sz w:val="22"/>
                <w:szCs w:val="22"/>
              </w:rPr>
              <w:t>860 м</w:t>
            </w:r>
          </w:p>
        </w:tc>
      </w:tr>
      <w:tr w:rsidR="00CB3FEE" w:rsidRPr="005739F8" w14:paraId="511DCD94" w14:textId="77777777" w:rsidTr="00DB1B70">
        <w:trPr>
          <w:trHeight w:val="480"/>
          <w:jc w:val="center"/>
        </w:trPr>
        <w:tc>
          <w:tcPr>
            <w:tcW w:w="460" w:type="pct"/>
            <w:shd w:val="clear" w:color="auto" w:fill="auto"/>
            <w:noWrap/>
            <w:vAlign w:val="center"/>
          </w:tcPr>
          <w:p w14:paraId="04926AC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01709CC" w14:textId="77777777" w:rsidR="00CB3FEE" w:rsidRPr="005739F8" w:rsidRDefault="00CB3FEE" w:rsidP="004E3076">
            <w:pPr>
              <w:rPr>
                <w:color w:val="000000"/>
                <w:sz w:val="22"/>
                <w:szCs w:val="22"/>
              </w:rPr>
            </w:pPr>
            <w:r w:rsidRPr="005739F8">
              <w:rPr>
                <w:color w:val="000000"/>
                <w:sz w:val="22"/>
                <w:szCs w:val="22"/>
              </w:rPr>
              <w:t>КЛ электропередач - 0,4 кВ</w:t>
            </w:r>
          </w:p>
        </w:tc>
        <w:tc>
          <w:tcPr>
            <w:tcW w:w="1233" w:type="pct"/>
            <w:shd w:val="clear" w:color="auto" w:fill="auto"/>
            <w:vAlign w:val="center"/>
            <w:hideMark/>
          </w:tcPr>
          <w:p w14:paraId="0EDF7EC0"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F0E429A" w14:textId="77777777" w:rsidR="00CB3FEE" w:rsidRPr="005739F8" w:rsidRDefault="00CB3FEE" w:rsidP="004E3076">
            <w:pPr>
              <w:jc w:val="center"/>
              <w:rPr>
                <w:color w:val="000000"/>
                <w:sz w:val="22"/>
                <w:szCs w:val="22"/>
              </w:rPr>
            </w:pPr>
            <w:r w:rsidRPr="005739F8">
              <w:rPr>
                <w:color w:val="000000"/>
                <w:sz w:val="22"/>
                <w:szCs w:val="22"/>
              </w:rPr>
              <w:t>(КЛ-151 м, КЛ-558 м) = 709 м</w:t>
            </w:r>
          </w:p>
        </w:tc>
      </w:tr>
      <w:tr w:rsidR="00CB3FEE" w:rsidRPr="005739F8" w14:paraId="710FDB7F" w14:textId="77777777" w:rsidTr="00DB1B70">
        <w:trPr>
          <w:trHeight w:val="480"/>
          <w:jc w:val="center"/>
        </w:trPr>
        <w:tc>
          <w:tcPr>
            <w:tcW w:w="460" w:type="pct"/>
            <w:shd w:val="clear" w:color="auto" w:fill="auto"/>
            <w:noWrap/>
            <w:vAlign w:val="center"/>
          </w:tcPr>
          <w:p w14:paraId="7F6480E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DB20B76" w14:textId="77777777" w:rsidR="00CB3FEE" w:rsidRPr="005739F8" w:rsidRDefault="00CB3FEE" w:rsidP="004E3076">
            <w:pPr>
              <w:rPr>
                <w:color w:val="000000"/>
                <w:sz w:val="22"/>
                <w:szCs w:val="22"/>
              </w:rPr>
            </w:pPr>
            <w:r w:rsidRPr="005739F8">
              <w:rPr>
                <w:color w:val="000000"/>
                <w:sz w:val="22"/>
                <w:szCs w:val="22"/>
              </w:rPr>
              <w:t>КЛ электропередач - 0,4 кВ</w:t>
            </w:r>
          </w:p>
        </w:tc>
        <w:tc>
          <w:tcPr>
            <w:tcW w:w="1233" w:type="pct"/>
            <w:shd w:val="clear" w:color="auto" w:fill="auto"/>
            <w:vAlign w:val="center"/>
            <w:hideMark/>
          </w:tcPr>
          <w:p w14:paraId="426E9D4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894D72F" w14:textId="77777777" w:rsidR="00CB3FEE" w:rsidRPr="005739F8" w:rsidRDefault="00CB3FEE" w:rsidP="004E3076">
            <w:pPr>
              <w:jc w:val="center"/>
              <w:rPr>
                <w:color w:val="000000"/>
                <w:sz w:val="22"/>
                <w:szCs w:val="22"/>
              </w:rPr>
            </w:pPr>
            <w:r w:rsidRPr="005739F8">
              <w:rPr>
                <w:color w:val="000000"/>
                <w:sz w:val="22"/>
                <w:szCs w:val="22"/>
              </w:rPr>
              <w:t>(КЛ-330 м, КЛ (резерв)- 242 м) = 572 м</w:t>
            </w:r>
          </w:p>
        </w:tc>
      </w:tr>
      <w:tr w:rsidR="00CB3FEE" w:rsidRPr="005739F8" w14:paraId="3204B41C" w14:textId="77777777" w:rsidTr="00DB1B70">
        <w:trPr>
          <w:trHeight w:val="300"/>
          <w:jc w:val="center"/>
        </w:trPr>
        <w:tc>
          <w:tcPr>
            <w:tcW w:w="460" w:type="pct"/>
            <w:shd w:val="clear" w:color="auto" w:fill="auto"/>
            <w:noWrap/>
            <w:vAlign w:val="center"/>
          </w:tcPr>
          <w:p w14:paraId="0864848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33D36BE" w14:textId="77777777" w:rsidR="00CB3FEE" w:rsidRPr="005739F8" w:rsidRDefault="00CB3FEE" w:rsidP="004E3076">
            <w:pPr>
              <w:rPr>
                <w:color w:val="000000"/>
                <w:sz w:val="22"/>
                <w:szCs w:val="22"/>
              </w:rPr>
            </w:pPr>
            <w:r w:rsidRPr="005739F8">
              <w:rPr>
                <w:color w:val="000000"/>
                <w:sz w:val="22"/>
                <w:szCs w:val="22"/>
              </w:rPr>
              <w:t>КЛ электропередач - 0,4 кВ</w:t>
            </w:r>
          </w:p>
        </w:tc>
        <w:tc>
          <w:tcPr>
            <w:tcW w:w="1233" w:type="pct"/>
            <w:shd w:val="clear" w:color="auto" w:fill="auto"/>
            <w:vAlign w:val="center"/>
            <w:hideMark/>
          </w:tcPr>
          <w:p w14:paraId="2E69C8A1"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B428568" w14:textId="77777777" w:rsidR="00CB3FEE" w:rsidRPr="005739F8" w:rsidRDefault="00CB3FEE" w:rsidP="004E3076">
            <w:pPr>
              <w:jc w:val="center"/>
              <w:rPr>
                <w:color w:val="000000"/>
                <w:sz w:val="22"/>
                <w:szCs w:val="22"/>
              </w:rPr>
            </w:pPr>
            <w:r w:rsidRPr="005739F8">
              <w:rPr>
                <w:color w:val="000000"/>
                <w:sz w:val="22"/>
                <w:szCs w:val="22"/>
              </w:rPr>
              <w:t>380 м</w:t>
            </w:r>
          </w:p>
        </w:tc>
      </w:tr>
      <w:tr w:rsidR="00CB3FEE" w:rsidRPr="005739F8" w14:paraId="16231A7C" w14:textId="77777777" w:rsidTr="00DB1B70">
        <w:trPr>
          <w:trHeight w:val="300"/>
          <w:jc w:val="center"/>
        </w:trPr>
        <w:tc>
          <w:tcPr>
            <w:tcW w:w="460" w:type="pct"/>
            <w:shd w:val="clear" w:color="auto" w:fill="auto"/>
            <w:noWrap/>
            <w:vAlign w:val="center"/>
          </w:tcPr>
          <w:p w14:paraId="797E5B0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F7718F8" w14:textId="77777777" w:rsidR="00CB3FEE" w:rsidRPr="005739F8" w:rsidRDefault="00CB3FEE" w:rsidP="004E3076">
            <w:pPr>
              <w:rPr>
                <w:color w:val="000000"/>
                <w:sz w:val="22"/>
                <w:szCs w:val="22"/>
              </w:rPr>
            </w:pPr>
            <w:r w:rsidRPr="005739F8">
              <w:rPr>
                <w:color w:val="000000"/>
                <w:sz w:val="22"/>
                <w:szCs w:val="22"/>
              </w:rPr>
              <w:t>КЛ электропередачи 0,4 кВ</w:t>
            </w:r>
          </w:p>
        </w:tc>
        <w:tc>
          <w:tcPr>
            <w:tcW w:w="1233" w:type="pct"/>
            <w:shd w:val="clear" w:color="auto" w:fill="auto"/>
            <w:vAlign w:val="center"/>
            <w:hideMark/>
          </w:tcPr>
          <w:p w14:paraId="1705E4FF"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582ECAB3" w14:textId="77777777" w:rsidR="00CB3FEE" w:rsidRPr="005739F8" w:rsidRDefault="00CB3FEE" w:rsidP="004E3076">
            <w:pPr>
              <w:jc w:val="center"/>
              <w:rPr>
                <w:color w:val="000000"/>
                <w:sz w:val="22"/>
                <w:szCs w:val="22"/>
              </w:rPr>
            </w:pPr>
            <w:r w:rsidRPr="005739F8">
              <w:rPr>
                <w:color w:val="000000"/>
                <w:sz w:val="22"/>
                <w:szCs w:val="22"/>
              </w:rPr>
              <w:t>940,5 м</w:t>
            </w:r>
          </w:p>
        </w:tc>
      </w:tr>
      <w:tr w:rsidR="00CB3FEE" w:rsidRPr="005739F8" w14:paraId="698A4306" w14:textId="77777777" w:rsidTr="00DB1B70">
        <w:trPr>
          <w:trHeight w:val="300"/>
          <w:jc w:val="center"/>
        </w:trPr>
        <w:tc>
          <w:tcPr>
            <w:tcW w:w="460" w:type="pct"/>
            <w:shd w:val="clear" w:color="auto" w:fill="auto"/>
            <w:noWrap/>
            <w:vAlign w:val="center"/>
          </w:tcPr>
          <w:p w14:paraId="5BBBB84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noWrap/>
            <w:vAlign w:val="center"/>
            <w:hideMark/>
          </w:tcPr>
          <w:p w14:paraId="4B993C3B" w14:textId="77777777" w:rsidR="00CB3FEE" w:rsidRPr="005739F8" w:rsidRDefault="00CB3FEE" w:rsidP="004E3076">
            <w:pPr>
              <w:rPr>
                <w:color w:val="000000"/>
                <w:sz w:val="22"/>
                <w:szCs w:val="22"/>
              </w:rPr>
            </w:pPr>
            <w:r w:rsidRPr="005739F8">
              <w:rPr>
                <w:color w:val="000000"/>
                <w:sz w:val="22"/>
                <w:szCs w:val="22"/>
              </w:rPr>
              <w:t>Сет</w:t>
            </w:r>
            <w:r w:rsidR="005E7570">
              <w:rPr>
                <w:color w:val="000000"/>
                <w:sz w:val="22"/>
                <w:szCs w:val="22"/>
              </w:rPr>
              <w:t>и энергоснабжения 0,4 кВ (КЛ-36,</w:t>
            </w:r>
            <w:r w:rsidRPr="005739F8">
              <w:rPr>
                <w:color w:val="000000"/>
                <w:sz w:val="22"/>
                <w:szCs w:val="22"/>
              </w:rPr>
              <w:t>3 м.)</w:t>
            </w:r>
          </w:p>
        </w:tc>
        <w:tc>
          <w:tcPr>
            <w:tcW w:w="1233" w:type="pct"/>
            <w:shd w:val="clear" w:color="auto" w:fill="auto"/>
            <w:vAlign w:val="center"/>
            <w:hideMark/>
          </w:tcPr>
          <w:p w14:paraId="50A8855D"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noWrap/>
            <w:vAlign w:val="center"/>
            <w:hideMark/>
          </w:tcPr>
          <w:p w14:paraId="6C112A22" w14:textId="77777777" w:rsidR="00CB3FEE" w:rsidRPr="005739F8" w:rsidRDefault="00CB3FEE" w:rsidP="004E3076">
            <w:pPr>
              <w:jc w:val="center"/>
              <w:rPr>
                <w:color w:val="000000"/>
                <w:sz w:val="22"/>
                <w:szCs w:val="22"/>
              </w:rPr>
            </w:pPr>
            <w:r w:rsidRPr="005739F8">
              <w:rPr>
                <w:color w:val="000000"/>
                <w:sz w:val="22"/>
                <w:szCs w:val="22"/>
              </w:rPr>
              <w:t>36,3 м</w:t>
            </w:r>
          </w:p>
        </w:tc>
      </w:tr>
      <w:tr w:rsidR="00CB3FEE" w:rsidRPr="005739F8" w14:paraId="00ABB916" w14:textId="77777777" w:rsidTr="00DB1B70">
        <w:trPr>
          <w:trHeight w:val="480"/>
          <w:jc w:val="center"/>
        </w:trPr>
        <w:tc>
          <w:tcPr>
            <w:tcW w:w="460" w:type="pct"/>
            <w:shd w:val="clear" w:color="auto" w:fill="auto"/>
            <w:noWrap/>
            <w:vAlign w:val="center"/>
          </w:tcPr>
          <w:p w14:paraId="783A33F0"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BE77A91" w14:textId="77777777" w:rsidR="00CB3FEE" w:rsidRPr="005739F8" w:rsidRDefault="00CB3FEE" w:rsidP="004E3076">
            <w:pPr>
              <w:rPr>
                <w:color w:val="000000"/>
                <w:sz w:val="22"/>
                <w:szCs w:val="22"/>
              </w:rPr>
            </w:pPr>
            <w:r w:rsidRPr="005739F8">
              <w:rPr>
                <w:color w:val="000000"/>
                <w:sz w:val="22"/>
                <w:szCs w:val="22"/>
              </w:rPr>
              <w:t>Линия электропередачи высокого напряжения, участок № 1</w:t>
            </w:r>
          </w:p>
        </w:tc>
        <w:tc>
          <w:tcPr>
            <w:tcW w:w="1233" w:type="pct"/>
            <w:shd w:val="clear" w:color="auto" w:fill="auto"/>
            <w:vAlign w:val="center"/>
            <w:hideMark/>
          </w:tcPr>
          <w:p w14:paraId="2A55FA9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F7B850A" w14:textId="77777777" w:rsidR="00CB3FEE" w:rsidRPr="005739F8" w:rsidRDefault="00CB3FEE" w:rsidP="004E3076">
            <w:pPr>
              <w:jc w:val="center"/>
              <w:rPr>
                <w:color w:val="000000"/>
                <w:sz w:val="22"/>
                <w:szCs w:val="22"/>
              </w:rPr>
            </w:pPr>
            <w:r w:rsidRPr="005739F8">
              <w:rPr>
                <w:color w:val="000000"/>
                <w:sz w:val="22"/>
                <w:szCs w:val="22"/>
              </w:rPr>
              <w:t>1748 м</w:t>
            </w:r>
          </w:p>
        </w:tc>
      </w:tr>
      <w:tr w:rsidR="00CB3FEE" w:rsidRPr="005739F8" w14:paraId="32B1E30D" w14:textId="77777777" w:rsidTr="00DB1B70">
        <w:trPr>
          <w:trHeight w:val="480"/>
          <w:jc w:val="center"/>
        </w:trPr>
        <w:tc>
          <w:tcPr>
            <w:tcW w:w="460" w:type="pct"/>
            <w:shd w:val="clear" w:color="auto" w:fill="auto"/>
            <w:noWrap/>
            <w:vAlign w:val="center"/>
          </w:tcPr>
          <w:p w14:paraId="56E83C6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2662638F" w14:textId="77777777" w:rsidR="00CB3FEE" w:rsidRPr="005739F8" w:rsidRDefault="00CB3FEE" w:rsidP="004E3076">
            <w:pPr>
              <w:rPr>
                <w:color w:val="000000"/>
                <w:sz w:val="22"/>
                <w:szCs w:val="22"/>
              </w:rPr>
            </w:pPr>
            <w:r w:rsidRPr="005739F8">
              <w:rPr>
                <w:color w:val="000000"/>
                <w:sz w:val="22"/>
                <w:szCs w:val="22"/>
              </w:rPr>
              <w:t>Линия электропередачи высокого напряжения, участок № 2</w:t>
            </w:r>
          </w:p>
        </w:tc>
        <w:tc>
          <w:tcPr>
            <w:tcW w:w="1233" w:type="pct"/>
            <w:shd w:val="clear" w:color="auto" w:fill="auto"/>
            <w:vAlign w:val="center"/>
            <w:hideMark/>
          </w:tcPr>
          <w:p w14:paraId="27923AF8"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FED03A7" w14:textId="77777777" w:rsidR="00CB3FEE" w:rsidRPr="005739F8" w:rsidRDefault="00CB3FEE" w:rsidP="004E3076">
            <w:pPr>
              <w:jc w:val="center"/>
              <w:rPr>
                <w:color w:val="000000"/>
                <w:sz w:val="22"/>
                <w:szCs w:val="22"/>
              </w:rPr>
            </w:pPr>
            <w:r w:rsidRPr="005739F8">
              <w:rPr>
                <w:color w:val="000000"/>
                <w:sz w:val="22"/>
                <w:szCs w:val="22"/>
              </w:rPr>
              <w:t>1462 м</w:t>
            </w:r>
          </w:p>
        </w:tc>
      </w:tr>
      <w:tr w:rsidR="00CB3FEE" w:rsidRPr="005739F8" w14:paraId="0530370D" w14:textId="77777777" w:rsidTr="00DB1B70">
        <w:trPr>
          <w:trHeight w:val="480"/>
          <w:jc w:val="center"/>
        </w:trPr>
        <w:tc>
          <w:tcPr>
            <w:tcW w:w="460" w:type="pct"/>
            <w:shd w:val="clear" w:color="auto" w:fill="auto"/>
            <w:noWrap/>
            <w:vAlign w:val="center"/>
          </w:tcPr>
          <w:p w14:paraId="6D604B34"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2231EFCC" w14:textId="77777777" w:rsidR="00CB3FEE" w:rsidRPr="005739F8" w:rsidRDefault="00CB3FEE" w:rsidP="004E3076">
            <w:pPr>
              <w:rPr>
                <w:color w:val="000000"/>
                <w:sz w:val="22"/>
                <w:szCs w:val="22"/>
              </w:rPr>
            </w:pPr>
            <w:r w:rsidRPr="005739F8">
              <w:rPr>
                <w:color w:val="000000"/>
                <w:sz w:val="22"/>
                <w:szCs w:val="22"/>
              </w:rPr>
              <w:t>Линия электропередачи высокого напряжения, участок № 3</w:t>
            </w:r>
          </w:p>
        </w:tc>
        <w:tc>
          <w:tcPr>
            <w:tcW w:w="1233" w:type="pct"/>
            <w:shd w:val="clear" w:color="auto" w:fill="auto"/>
            <w:vAlign w:val="center"/>
            <w:hideMark/>
          </w:tcPr>
          <w:p w14:paraId="70C919C8"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DEF0218" w14:textId="77777777" w:rsidR="00CB3FEE" w:rsidRPr="005739F8" w:rsidRDefault="00CB3FEE" w:rsidP="004E3076">
            <w:pPr>
              <w:jc w:val="center"/>
              <w:rPr>
                <w:color w:val="000000"/>
                <w:sz w:val="22"/>
                <w:szCs w:val="22"/>
              </w:rPr>
            </w:pPr>
            <w:r w:rsidRPr="005739F8">
              <w:rPr>
                <w:color w:val="000000"/>
                <w:sz w:val="22"/>
                <w:szCs w:val="22"/>
              </w:rPr>
              <w:t>2178 м</w:t>
            </w:r>
          </w:p>
        </w:tc>
      </w:tr>
      <w:tr w:rsidR="00CB3FEE" w:rsidRPr="005739F8" w14:paraId="426DA7AA" w14:textId="77777777" w:rsidTr="00DB1B70">
        <w:trPr>
          <w:trHeight w:val="480"/>
          <w:jc w:val="center"/>
        </w:trPr>
        <w:tc>
          <w:tcPr>
            <w:tcW w:w="460" w:type="pct"/>
            <w:shd w:val="clear" w:color="auto" w:fill="auto"/>
            <w:noWrap/>
            <w:vAlign w:val="center"/>
          </w:tcPr>
          <w:p w14:paraId="25BCA998"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1C2E4B7" w14:textId="77777777" w:rsidR="00CB3FEE" w:rsidRPr="005739F8" w:rsidRDefault="00CB3FEE" w:rsidP="004E3076">
            <w:pPr>
              <w:rPr>
                <w:color w:val="000000"/>
                <w:sz w:val="22"/>
                <w:szCs w:val="22"/>
              </w:rPr>
            </w:pPr>
            <w:r w:rsidRPr="005739F8">
              <w:rPr>
                <w:color w:val="000000"/>
                <w:sz w:val="22"/>
                <w:szCs w:val="22"/>
              </w:rPr>
              <w:t>Линия электропередачи высокого напряжения, участок № 4</w:t>
            </w:r>
          </w:p>
        </w:tc>
        <w:tc>
          <w:tcPr>
            <w:tcW w:w="1233" w:type="pct"/>
            <w:shd w:val="clear" w:color="auto" w:fill="auto"/>
            <w:vAlign w:val="center"/>
            <w:hideMark/>
          </w:tcPr>
          <w:p w14:paraId="3CCD18AC"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338504F" w14:textId="77777777" w:rsidR="00CB3FEE" w:rsidRPr="005739F8" w:rsidRDefault="00CB3FEE" w:rsidP="004E3076">
            <w:pPr>
              <w:jc w:val="center"/>
              <w:rPr>
                <w:color w:val="000000"/>
                <w:sz w:val="22"/>
                <w:szCs w:val="22"/>
              </w:rPr>
            </w:pPr>
            <w:r w:rsidRPr="005739F8">
              <w:rPr>
                <w:color w:val="000000"/>
                <w:sz w:val="22"/>
                <w:szCs w:val="22"/>
              </w:rPr>
              <w:t>1911 м</w:t>
            </w:r>
          </w:p>
        </w:tc>
      </w:tr>
      <w:tr w:rsidR="00CB3FEE" w:rsidRPr="005739F8" w14:paraId="7989C7D2" w14:textId="77777777" w:rsidTr="00DB1B70">
        <w:trPr>
          <w:trHeight w:val="480"/>
          <w:jc w:val="center"/>
        </w:trPr>
        <w:tc>
          <w:tcPr>
            <w:tcW w:w="460" w:type="pct"/>
            <w:shd w:val="clear" w:color="auto" w:fill="auto"/>
            <w:noWrap/>
            <w:vAlign w:val="center"/>
          </w:tcPr>
          <w:p w14:paraId="03C5EAB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ACB4786" w14:textId="77777777" w:rsidR="00CB3FEE" w:rsidRPr="005739F8" w:rsidRDefault="00CB3FEE" w:rsidP="004E3076">
            <w:pPr>
              <w:rPr>
                <w:color w:val="000000"/>
                <w:sz w:val="22"/>
                <w:szCs w:val="22"/>
              </w:rPr>
            </w:pPr>
            <w:r w:rsidRPr="005739F8">
              <w:rPr>
                <w:color w:val="000000"/>
                <w:sz w:val="22"/>
                <w:szCs w:val="22"/>
              </w:rPr>
              <w:t>Линия электропередачи высокого напряжения, участок № 5</w:t>
            </w:r>
          </w:p>
        </w:tc>
        <w:tc>
          <w:tcPr>
            <w:tcW w:w="1233" w:type="pct"/>
            <w:shd w:val="clear" w:color="auto" w:fill="auto"/>
            <w:vAlign w:val="center"/>
            <w:hideMark/>
          </w:tcPr>
          <w:p w14:paraId="4383CAFA"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20EB6DB" w14:textId="77777777" w:rsidR="00CB3FEE" w:rsidRPr="005739F8" w:rsidRDefault="00CB3FEE" w:rsidP="004E3076">
            <w:pPr>
              <w:jc w:val="center"/>
              <w:rPr>
                <w:color w:val="000000"/>
                <w:sz w:val="22"/>
                <w:szCs w:val="22"/>
              </w:rPr>
            </w:pPr>
            <w:r w:rsidRPr="005739F8">
              <w:rPr>
                <w:color w:val="000000"/>
                <w:sz w:val="22"/>
                <w:szCs w:val="22"/>
              </w:rPr>
              <w:t>2100 м</w:t>
            </w:r>
          </w:p>
        </w:tc>
      </w:tr>
      <w:tr w:rsidR="00CB3FEE" w:rsidRPr="005739F8" w14:paraId="6E0F2399" w14:textId="77777777" w:rsidTr="00DB1B70">
        <w:trPr>
          <w:trHeight w:val="480"/>
          <w:jc w:val="center"/>
        </w:trPr>
        <w:tc>
          <w:tcPr>
            <w:tcW w:w="460" w:type="pct"/>
            <w:shd w:val="clear" w:color="auto" w:fill="auto"/>
            <w:noWrap/>
            <w:vAlign w:val="center"/>
          </w:tcPr>
          <w:p w14:paraId="35C3C271"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2074C55" w14:textId="77777777" w:rsidR="00CB3FEE" w:rsidRPr="005739F8" w:rsidRDefault="00CB3FEE" w:rsidP="004E3076">
            <w:pPr>
              <w:rPr>
                <w:color w:val="000000"/>
                <w:sz w:val="22"/>
                <w:szCs w:val="22"/>
              </w:rPr>
            </w:pPr>
            <w:r w:rsidRPr="005739F8">
              <w:rPr>
                <w:color w:val="000000"/>
                <w:sz w:val="22"/>
                <w:szCs w:val="22"/>
              </w:rPr>
              <w:t>Линия электропередачи высокого напряжения, участок № 6</w:t>
            </w:r>
          </w:p>
        </w:tc>
        <w:tc>
          <w:tcPr>
            <w:tcW w:w="1233" w:type="pct"/>
            <w:shd w:val="clear" w:color="auto" w:fill="auto"/>
            <w:vAlign w:val="center"/>
            <w:hideMark/>
          </w:tcPr>
          <w:p w14:paraId="5D082634"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CAE841E" w14:textId="77777777" w:rsidR="00CB3FEE" w:rsidRPr="005739F8" w:rsidRDefault="00CB3FEE" w:rsidP="004E3076">
            <w:pPr>
              <w:jc w:val="center"/>
              <w:rPr>
                <w:color w:val="000000"/>
                <w:sz w:val="22"/>
                <w:szCs w:val="22"/>
              </w:rPr>
            </w:pPr>
            <w:r w:rsidRPr="005739F8">
              <w:rPr>
                <w:color w:val="000000"/>
                <w:sz w:val="22"/>
                <w:szCs w:val="22"/>
              </w:rPr>
              <w:t>1120 м</w:t>
            </w:r>
          </w:p>
        </w:tc>
      </w:tr>
      <w:tr w:rsidR="00CB3FEE" w:rsidRPr="005739F8" w14:paraId="6355AC28" w14:textId="77777777" w:rsidTr="00DB1B70">
        <w:trPr>
          <w:trHeight w:val="480"/>
          <w:jc w:val="center"/>
        </w:trPr>
        <w:tc>
          <w:tcPr>
            <w:tcW w:w="460" w:type="pct"/>
            <w:shd w:val="clear" w:color="auto" w:fill="auto"/>
            <w:noWrap/>
            <w:vAlign w:val="center"/>
          </w:tcPr>
          <w:p w14:paraId="55D5A75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0814060" w14:textId="77777777" w:rsidR="00CB3FEE" w:rsidRPr="005739F8" w:rsidRDefault="00CB3FEE" w:rsidP="004E3076">
            <w:pPr>
              <w:rPr>
                <w:color w:val="000000"/>
                <w:sz w:val="22"/>
                <w:szCs w:val="22"/>
              </w:rPr>
            </w:pPr>
            <w:r w:rsidRPr="005739F8">
              <w:rPr>
                <w:color w:val="000000"/>
                <w:sz w:val="22"/>
                <w:szCs w:val="22"/>
              </w:rPr>
              <w:t>Сети электроснабжения 0,4 кВ от трансформаторной подстанции до здания депо</w:t>
            </w:r>
          </w:p>
        </w:tc>
        <w:tc>
          <w:tcPr>
            <w:tcW w:w="1233" w:type="pct"/>
            <w:shd w:val="clear" w:color="auto" w:fill="auto"/>
            <w:vAlign w:val="center"/>
            <w:hideMark/>
          </w:tcPr>
          <w:p w14:paraId="798F43D7"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82A8C51" w14:textId="77777777" w:rsidR="00CB3FEE" w:rsidRPr="005739F8" w:rsidRDefault="00CB3FEE" w:rsidP="004E3076">
            <w:pPr>
              <w:jc w:val="center"/>
              <w:rPr>
                <w:color w:val="000000"/>
                <w:sz w:val="22"/>
                <w:szCs w:val="22"/>
              </w:rPr>
            </w:pPr>
            <w:r w:rsidRPr="005739F8">
              <w:rPr>
                <w:color w:val="000000"/>
                <w:sz w:val="22"/>
                <w:szCs w:val="22"/>
              </w:rPr>
              <w:t>36 м</w:t>
            </w:r>
          </w:p>
        </w:tc>
      </w:tr>
      <w:tr w:rsidR="00CB3FEE" w:rsidRPr="005739F8" w14:paraId="0F22B349" w14:textId="77777777" w:rsidTr="00DB1B70">
        <w:trPr>
          <w:trHeight w:val="480"/>
          <w:jc w:val="center"/>
        </w:trPr>
        <w:tc>
          <w:tcPr>
            <w:tcW w:w="460" w:type="pct"/>
            <w:shd w:val="clear" w:color="auto" w:fill="auto"/>
            <w:noWrap/>
            <w:vAlign w:val="center"/>
          </w:tcPr>
          <w:p w14:paraId="68BA653A"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1CA5516" w14:textId="77777777" w:rsidR="00CB3FEE" w:rsidRPr="005739F8" w:rsidRDefault="00CB3FEE" w:rsidP="004E3076">
            <w:pPr>
              <w:rPr>
                <w:color w:val="000000"/>
                <w:sz w:val="22"/>
                <w:szCs w:val="22"/>
              </w:rPr>
            </w:pPr>
            <w:r w:rsidRPr="005739F8">
              <w:rPr>
                <w:color w:val="000000"/>
                <w:sz w:val="22"/>
                <w:szCs w:val="22"/>
              </w:rPr>
              <w:t>Наружные кабельные линии 0,4 кВ</w:t>
            </w:r>
          </w:p>
        </w:tc>
        <w:tc>
          <w:tcPr>
            <w:tcW w:w="1233" w:type="pct"/>
            <w:shd w:val="clear" w:color="auto" w:fill="auto"/>
            <w:vAlign w:val="center"/>
            <w:hideMark/>
          </w:tcPr>
          <w:p w14:paraId="5A2EFFDD"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581A9714" w14:textId="77777777" w:rsidR="00CB3FEE" w:rsidRPr="005739F8" w:rsidRDefault="00CB3FEE" w:rsidP="004E3076">
            <w:pPr>
              <w:jc w:val="center"/>
              <w:rPr>
                <w:color w:val="000000"/>
                <w:sz w:val="22"/>
                <w:szCs w:val="22"/>
              </w:rPr>
            </w:pPr>
            <w:r w:rsidRPr="005739F8">
              <w:rPr>
                <w:color w:val="000000"/>
                <w:sz w:val="22"/>
                <w:szCs w:val="22"/>
              </w:rPr>
              <w:t>269 м</w:t>
            </w:r>
          </w:p>
        </w:tc>
      </w:tr>
      <w:tr w:rsidR="00CB3FEE" w:rsidRPr="005739F8" w14:paraId="05B5B17F" w14:textId="77777777" w:rsidTr="00DB1B70">
        <w:trPr>
          <w:trHeight w:val="480"/>
          <w:jc w:val="center"/>
        </w:trPr>
        <w:tc>
          <w:tcPr>
            <w:tcW w:w="460" w:type="pct"/>
            <w:shd w:val="clear" w:color="auto" w:fill="auto"/>
            <w:noWrap/>
            <w:vAlign w:val="center"/>
          </w:tcPr>
          <w:p w14:paraId="4144A2E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12A5848" w14:textId="77777777" w:rsidR="00CB3FEE" w:rsidRPr="005739F8" w:rsidRDefault="00CB3FEE" w:rsidP="004E3076">
            <w:pPr>
              <w:rPr>
                <w:color w:val="000000"/>
                <w:sz w:val="22"/>
                <w:szCs w:val="22"/>
              </w:rPr>
            </w:pPr>
            <w:r w:rsidRPr="005739F8">
              <w:rPr>
                <w:color w:val="000000"/>
                <w:sz w:val="22"/>
                <w:szCs w:val="22"/>
              </w:rPr>
              <w:t>Наружные электрические сети</w:t>
            </w:r>
          </w:p>
        </w:tc>
        <w:tc>
          <w:tcPr>
            <w:tcW w:w="1233" w:type="pct"/>
            <w:shd w:val="clear" w:color="auto" w:fill="auto"/>
            <w:vAlign w:val="center"/>
            <w:hideMark/>
          </w:tcPr>
          <w:p w14:paraId="508965E5"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216F4AF" w14:textId="77777777" w:rsidR="00CB3FEE" w:rsidRPr="005739F8" w:rsidRDefault="00CB3FEE" w:rsidP="004E3076">
            <w:pPr>
              <w:jc w:val="center"/>
              <w:rPr>
                <w:color w:val="000000"/>
                <w:sz w:val="22"/>
                <w:szCs w:val="22"/>
              </w:rPr>
            </w:pPr>
            <w:r w:rsidRPr="005739F8">
              <w:rPr>
                <w:color w:val="000000"/>
                <w:sz w:val="22"/>
                <w:szCs w:val="22"/>
              </w:rPr>
              <w:t>148 м</w:t>
            </w:r>
          </w:p>
        </w:tc>
      </w:tr>
      <w:tr w:rsidR="00CB3FEE" w:rsidRPr="005739F8" w14:paraId="55C5F487" w14:textId="77777777" w:rsidTr="00DB1B70">
        <w:trPr>
          <w:trHeight w:val="480"/>
          <w:jc w:val="center"/>
        </w:trPr>
        <w:tc>
          <w:tcPr>
            <w:tcW w:w="460" w:type="pct"/>
            <w:shd w:val="clear" w:color="auto" w:fill="auto"/>
            <w:noWrap/>
            <w:vAlign w:val="center"/>
          </w:tcPr>
          <w:p w14:paraId="2667196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C4623BD" w14:textId="77777777" w:rsidR="00CB3FEE" w:rsidRPr="005739F8" w:rsidRDefault="00CB3FEE" w:rsidP="004E3076">
            <w:pPr>
              <w:rPr>
                <w:color w:val="000000"/>
                <w:sz w:val="22"/>
                <w:szCs w:val="22"/>
              </w:rPr>
            </w:pPr>
            <w:r w:rsidRPr="005739F8">
              <w:rPr>
                <w:color w:val="000000"/>
                <w:sz w:val="22"/>
                <w:szCs w:val="22"/>
              </w:rPr>
              <w:t>Кабельная линия КЛ-0,38 кВ</w:t>
            </w:r>
          </w:p>
        </w:tc>
        <w:tc>
          <w:tcPr>
            <w:tcW w:w="1233" w:type="pct"/>
            <w:shd w:val="clear" w:color="auto" w:fill="auto"/>
            <w:vAlign w:val="center"/>
            <w:hideMark/>
          </w:tcPr>
          <w:p w14:paraId="09D5E0A8"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D183C15" w14:textId="77777777" w:rsidR="00CB3FEE" w:rsidRPr="005739F8" w:rsidRDefault="00CB3FEE" w:rsidP="004E3076">
            <w:pPr>
              <w:jc w:val="center"/>
              <w:rPr>
                <w:color w:val="000000"/>
                <w:sz w:val="22"/>
                <w:szCs w:val="22"/>
              </w:rPr>
            </w:pPr>
            <w:r w:rsidRPr="005739F8">
              <w:rPr>
                <w:color w:val="000000"/>
                <w:sz w:val="22"/>
                <w:szCs w:val="22"/>
              </w:rPr>
              <w:t>189 м</w:t>
            </w:r>
          </w:p>
        </w:tc>
      </w:tr>
      <w:tr w:rsidR="00CB3FEE" w:rsidRPr="005739F8" w14:paraId="4BFD8332" w14:textId="77777777" w:rsidTr="00DB1B70">
        <w:trPr>
          <w:trHeight w:val="480"/>
          <w:jc w:val="center"/>
        </w:trPr>
        <w:tc>
          <w:tcPr>
            <w:tcW w:w="460" w:type="pct"/>
            <w:shd w:val="clear" w:color="auto" w:fill="auto"/>
            <w:noWrap/>
            <w:vAlign w:val="center"/>
          </w:tcPr>
          <w:p w14:paraId="2642C57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A9E720B" w14:textId="77777777" w:rsidR="00CB3FEE" w:rsidRPr="005739F8" w:rsidRDefault="00CB3FEE" w:rsidP="004E3076">
            <w:pPr>
              <w:rPr>
                <w:color w:val="000000"/>
                <w:sz w:val="22"/>
                <w:szCs w:val="22"/>
              </w:rPr>
            </w:pPr>
            <w:r w:rsidRPr="005739F8">
              <w:rPr>
                <w:color w:val="000000"/>
                <w:sz w:val="22"/>
                <w:szCs w:val="22"/>
              </w:rPr>
              <w:t>Воздушная и кабельная линия электропередач 0,4 кВ</w:t>
            </w:r>
          </w:p>
        </w:tc>
        <w:tc>
          <w:tcPr>
            <w:tcW w:w="1233" w:type="pct"/>
            <w:shd w:val="clear" w:color="auto" w:fill="auto"/>
            <w:vAlign w:val="center"/>
            <w:hideMark/>
          </w:tcPr>
          <w:p w14:paraId="5B8A0DF3"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5A460A14" w14:textId="77777777" w:rsidR="00CB3FEE" w:rsidRPr="005739F8" w:rsidRDefault="00CB3FEE" w:rsidP="004E3076">
            <w:pPr>
              <w:jc w:val="center"/>
              <w:rPr>
                <w:color w:val="000000"/>
                <w:sz w:val="22"/>
                <w:szCs w:val="22"/>
              </w:rPr>
            </w:pPr>
            <w:r w:rsidRPr="005739F8">
              <w:rPr>
                <w:color w:val="000000"/>
                <w:sz w:val="22"/>
                <w:szCs w:val="22"/>
              </w:rPr>
              <w:t>868 м</w:t>
            </w:r>
          </w:p>
        </w:tc>
      </w:tr>
      <w:tr w:rsidR="00CB3FEE" w:rsidRPr="005739F8" w14:paraId="6FECFAF8" w14:textId="77777777" w:rsidTr="00DB1B70">
        <w:trPr>
          <w:trHeight w:val="480"/>
          <w:jc w:val="center"/>
        </w:trPr>
        <w:tc>
          <w:tcPr>
            <w:tcW w:w="460" w:type="pct"/>
            <w:shd w:val="clear" w:color="auto" w:fill="auto"/>
            <w:noWrap/>
            <w:vAlign w:val="center"/>
          </w:tcPr>
          <w:p w14:paraId="579EFE83"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996D045" w14:textId="77777777" w:rsidR="00CB3FEE" w:rsidRPr="005739F8" w:rsidRDefault="00CB3FEE" w:rsidP="004E3076">
            <w:pPr>
              <w:rPr>
                <w:color w:val="000000"/>
                <w:sz w:val="22"/>
                <w:szCs w:val="22"/>
              </w:rPr>
            </w:pPr>
            <w:r w:rsidRPr="005739F8">
              <w:rPr>
                <w:color w:val="000000"/>
                <w:sz w:val="22"/>
                <w:szCs w:val="22"/>
              </w:rPr>
              <w:t>Воздушная линия электропередач 0,4 кВ</w:t>
            </w:r>
          </w:p>
        </w:tc>
        <w:tc>
          <w:tcPr>
            <w:tcW w:w="1233" w:type="pct"/>
            <w:shd w:val="clear" w:color="auto" w:fill="auto"/>
            <w:vAlign w:val="center"/>
            <w:hideMark/>
          </w:tcPr>
          <w:p w14:paraId="79C09106"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6B888897" w14:textId="77777777" w:rsidR="00CB3FEE" w:rsidRPr="005739F8" w:rsidRDefault="00CB3FEE" w:rsidP="004E3076">
            <w:pPr>
              <w:jc w:val="center"/>
              <w:rPr>
                <w:color w:val="000000"/>
                <w:sz w:val="22"/>
                <w:szCs w:val="22"/>
              </w:rPr>
            </w:pPr>
            <w:r w:rsidRPr="005739F8">
              <w:rPr>
                <w:color w:val="000000"/>
                <w:sz w:val="22"/>
                <w:szCs w:val="22"/>
              </w:rPr>
              <w:t>180 м</w:t>
            </w:r>
          </w:p>
        </w:tc>
      </w:tr>
      <w:tr w:rsidR="00CB3FEE" w:rsidRPr="005739F8" w14:paraId="52C0CAF1" w14:textId="77777777" w:rsidTr="00DB1B70">
        <w:trPr>
          <w:trHeight w:val="480"/>
          <w:jc w:val="center"/>
        </w:trPr>
        <w:tc>
          <w:tcPr>
            <w:tcW w:w="460" w:type="pct"/>
            <w:shd w:val="clear" w:color="auto" w:fill="auto"/>
            <w:noWrap/>
            <w:vAlign w:val="center"/>
          </w:tcPr>
          <w:p w14:paraId="7164EE82"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81ED927" w14:textId="77777777" w:rsidR="00CB3FEE" w:rsidRPr="005739F8" w:rsidRDefault="00CB3FEE" w:rsidP="004E3076">
            <w:pPr>
              <w:rPr>
                <w:color w:val="000000"/>
                <w:sz w:val="22"/>
                <w:szCs w:val="22"/>
              </w:rPr>
            </w:pPr>
            <w:r w:rsidRPr="005739F8">
              <w:rPr>
                <w:color w:val="000000"/>
                <w:sz w:val="22"/>
                <w:szCs w:val="22"/>
              </w:rPr>
              <w:t>Воздушная линия электропередачи  0,4 кВ</w:t>
            </w:r>
          </w:p>
        </w:tc>
        <w:tc>
          <w:tcPr>
            <w:tcW w:w="1233" w:type="pct"/>
            <w:shd w:val="clear" w:color="auto" w:fill="auto"/>
            <w:vAlign w:val="center"/>
            <w:hideMark/>
          </w:tcPr>
          <w:p w14:paraId="627D849C"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4552D8A" w14:textId="77777777" w:rsidR="00CB3FEE" w:rsidRPr="005739F8" w:rsidRDefault="00CB3FEE" w:rsidP="004E3076">
            <w:pPr>
              <w:jc w:val="center"/>
              <w:rPr>
                <w:color w:val="000000"/>
                <w:sz w:val="22"/>
                <w:szCs w:val="22"/>
              </w:rPr>
            </w:pPr>
            <w:r w:rsidRPr="005739F8">
              <w:rPr>
                <w:color w:val="000000"/>
                <w:sz w:val="22"/>
                <w:szCs w:val="22"/>
              </w:rPr>
              <w:t>560 м</w:t>
            </w:r>
          </w:p>
        </w:tc>
      </w:tr>
      <w:tr w:rsidR="00CB3FEE" w:rsidRPr="005739F8" w14:paraId="1BF0411C" w14:textId="77777777" w:rsidTr="00DB1B70">
        <w:trPr>
          <w:trHeight w:val="480"/>
          <w:jc w:val="center"/>
        </w:trPr>
        <w:tc>
          <w:tcPr>
            <w:tcW w:w="460" w:type="pct"/>
            <w:shd w:val="clear" w:color="auto" w:fill="auto"/>
            <w:noWrap/>
            <w:vAlign w:val="center"/>
          </w:tcPr>
          <w:p w14:paraId="49366827"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7466986" w14:textId="77777777" w:rsidR="00CB3FEE" w:rsidRPr="005739F8" w:rsidRDefault="00CB3FEE" w:rsidP="004E3076">
            <w:pPr>
              <w:rPr>
                <w:color w:val="000000"/>
                <w:sz w:val="22"/>
                <w:szCs w:val="22"/>
              </w:rPr>
            </w:pPr>
            <w:r w:rsidRPr="005739F8">
              <w:rPr>
                <w:color w:val="000000"/>
                <w:sz w:val="22"/>
                <w:szCs w:val="22"/>
              </w:rPr>
              <w:t>Воздушная линия электропередачи  0,4 кВ</w:t>
            </w:r>
          </w:p>
        </w:tc>
        <w:tc>
          <w:tcPr>
            <w:tcW w:w="1233" w:type="pct"/>
            <w:shd w:val="clear" w:color="auto" w:fill="auto"/>
            <w:vAlign w:val="center"/>
            <w:hideMark/>
          </w:tcPr>
          <w:p w14:paraId="734B0CD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138D280" w14:textId="77777777" w:rsidR="00CB3FEE" w:rsidRPr="005739F8" w:rsidRDefault="00CB3FEE" w:rsidP="004E3076">
            <w:pPr>
              <w:jc w:val="center"/>
              <w:rPr>
                <w:color w:val="000000"/>
                <w:sz w:val="22"/>
                <w:szCs w:val="22"/>
              </w:rPr>
            </w:pPr>
            <w:r w:rsidRPr="005739F8">
              <w:rPr>
                <w:color w:val="000000"/>
                <w:sz w:val="22"/>
                <w:szCs w:val="22"/>
              </w:rPr>
              <w:t>750 м</w:t>
            </w:r>
          </w:p>
        </w:tc>
      </w:tr>
      <w:tr w:rsidR="00CB3FEE" w:rsidRPr="005739F8" w14:paraId="27D860F5" w14:textId="77777777" w:rsidTr="00DB1B70">
        <w:trPr>
          <w:trHeight w:val="480"/>
          <w:jc w:val="center"/>
        </w:trPr>
        <w:tc>
          <w:tcPr>
            <w:tcW w:w="460" w:type="pct"/>
            <w:shd w:val="clear" w:color="auto" w:fill="auto"/>
            <w:noWrap/>
            <w:vAlign w:val="center"/>
          </w:tcPr>
          <w:p w14:paraId="6AFE830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0F54B55" w14:textId="77777777" w:rsidR="00CB3FEE" w:rsidRPr="005739F8" w:rsidRDefault="00CB3FEE" w:rsidP="004E3076">
            <w:pPr>
              <w:rPr>
                <w:color w:val="000000"/>
                <w:sz w:val="22"/>
                <w:szCs w:val="22"/>
              </w:rPr>
            </w:pPr>
            <w:r w:rsidRPr="005739F8">
              <w:rPr>
                <w:color w:val="000000"/>
                <w:sz w:val="22"/>
                <w:szCs w:val="22"/>
              </w:rPr>
              <w:t>Воздушная и кабельная линия электропередач 0,4 кВ</w:t>
            </w:r>
          </w:p>
        </w:tc>
        <w:tc>
          <w:tcPr>
            <w:tcW w:w="1233" w:type="pct"/>
            <w:shd w:val="clear" w:color="auto" w:fill="auto"/>
            <w:vAlign w:val="center"/>
            <w:hideMark/>
          </w:tcPr>
          <w:p w14:paraId="1D57C0BE"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A89E9BA" w14:textId="77777777" w:rsidR="00CB3FEE" w:rsidRPr="005739F8" w:rsidRDefault="00CB3FEE" w:rsidP="004E3076">
            <w:pPr>
              <w:jc w:val="center"/>
              <w:rPr>
                <w:color w:val="000000"/>
                <w:sz w:val="22"/>
                <w:szCs w:val="22"/>
              </w:rPr>
            </w:pPr>
            <w:r w:rsidRPr="005739F8">
              <w:rPr>
                <w:color w:val="000000"/>
                <w:sz w:val="22"/>
                <w:szCs w:val="22"/>
              </w:rPr>
              <w:t>1355 м</w:t>
            </w:r>
          </w:p>
        </w:tc>
      </w:tr>
      <w:tr w:rsidR="00CB3FEE" w:rsidRPr="005739F8" w14:paraId="17F91AC6" w14:textId="77777777" w:rsidTr="00DB1B70">
        <w:trPr>
          <w:trHeight w:val="480"/>
          <w:jc w:val="center"/>
        </w:trPr>
        <w:tc>
          <w:tcPr>
            <w:tcW w:w="460" w:type="pct"/>
            <w:shd w:val="clear" w:color="auto" w:fill="auto"/>
            <w:noWrap/>
            <w:vAlign w:val="center"/>
          </w:tcPr>
          <w:p w14:paraId="330C6F6C"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F1B4298" w14:textId="77777777" w:rsidR="00CB3FEE" w:rsidRPr="005739F8" w:rsidRDefault="00CB3FEE" w:rsidP="004E3076">
            <w:pPr>
              <w:rPr>
                <w:color w:val="000000"/>
                <w:sz w:val="22"/>
                <w:szCs w:val="22"/>
              </w:rPr>
            </w:pPr>
            <w:r w:rsidRPr="005739F8">
              <w:rPr>
                <w:color w:val="000000"/>
                <w:sz w:val="22"/>
                <w:szCs w:val="22"/>
              </w:rPr>
              <w:t>Воздушная линия электропередачи  0,4 кВ</w:t>
            </w:r>
          </w:p>
        </w:tc>
        <w:tc>
          <w:tcPr>
            <w:tcW w:w="1233" w:type="pct"/>
            <w:shd w:val="clear" w:color="auto" w:fill="auto"/>
            <w:vAlign w:val="center"/>
            <w:hideMark/>
          </w:tcPr>
          <w:p w14:paraId="53D6C28B"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0F23C1D" w14:textId="77777777" w:rsidR="00CB3FEE" w:rsidRPr="005739F8" w:rsidRDefault="00CB3FEE" w:rsidP="004E3076">
            <w:pPr>
              <w:jc w:val="center"/>
              <w:rPr>
                <w:color w:val="000000"/>
                <w:sz w:val="22"/>
                <w:szCs w:val="22"/>
              </w:rPr>
            </w:pPr>
            <w:r w:rsidRPr="005739F8">
              <w:rPr>
                <w:color w:val="000000"/>
                <w:sz w:val="22"/>
                <w:szCs w:val="22"/>
              </w:rPr>
              <w:t>2630 м</w:t>
            </w:r>
          </w:p>
        </w:tc>
      </w:tr>
      <w:tr w:rsidR="00CB3FEE" w:rsidRPr="005739F8" w14:paraId="6B94B028" w14:textId="77777777" w:rsidTr="00DB1B70">
        <w:trPr>
          <w:trHeight w:val="480"/>
          <w:jc w:val="center"/>
        </w:trPr>
        <w:tc>
          <w:tcPr>
            <w:tcW w:w="460" w:type="pct"/>
            <w:shd w:val="clear" w:color="auto" w:fill="auto"/>
            <w:noWrap/>
            <w:vAlign w:val="center"/>
          </w:tcPr>
          <w:p w14:paraId="4A84E9A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805AA8D" w14:textId="77777777" w:rsidR="00CB3FEE" w:rsidRPr="005739F8" w:rsidRDefault="00CB3FEE" w:rsidP="004E3076">
            <w:pPr>
              <w:rPr>
                <w:color w:val="000000"/>
                <w:sz w:val="22"/>
                <w:szCs w:val="22"/>
              </w:rPr>
            </w:pPr>
            <w:r w:rsidRPr="005739F8">
              <w:rPr>
                <w:color w:val="000000"/>
                <w:sz w:val="22"/>
                <w:szCs w:val="22"/>
              </w:rPr>
              <w:t>Электроснабжение микрорайона Железнодорожников</w:t>
            </w:r>
          </w:p>
        </w:tc>
        <w:tc>
          <w:tcPr>
            <w:tcW w:w="1233" w:type="pct"/>
            <w:shd w:val="clear" w:color="auto" w:fill="auto"/>
            <w:vAlign w:val="center"/>
            <w:hideMark/>
          </w:tcPr>
          <w:p w14:paraId="3C6CC41B"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3AC1454" w14:textId="77777777" w:rsidR="00CB3FEE" w:rsidRPr="005739F8" w:rsidRDefault="00CB3FEE" w:rsidP="004E3076">
            <w:pPr>
              <w:jc w:val="center"/>
              <w:rPr>
                <w:color w:val="000000"/>
                <w:sz w:val="22"/>
                <w:szCs w:val="22"/>
              </w:rPr>
            </w:pPr>
            <w:r w:rsidRPr="005739F8">
              <w:rPr>
                <w:color w:val="000000"/>
                <w:sz w:val="22"/>
                <w:szCs w:val="22"/>
              </w:rPr>
              <w:t>9967 м</w:t>
            </w:r>
          </w:p>
        </w:tc>
      </w:tr>
      <w:tr w:rsidR="00CB3FEE" w:rsidRPr="005739F8" w14:paraId="0B8DBEE6" w14:textId="77777777" w:rsidTr="00DB1B70">
        <w:trPr>
          <w:trHeight w:val="480"/>
          <w:jc w:val="center"/>
        </w:trPr>
        <w:tc>
          <w:tcPr>
            <w:tcW w:w="460" w:type="pct"/>
            <w:shd w:val="clear" w:color="auto" w:fill="auto"/>
            <w:noWrap/>
            <w:vAlign w:val="center"/>
          </w:tcPr>
          <w:p w14:paraId="4236DFF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E3B2D98" w14:textId="77777777" w:rsidR="00CB3FEE" w:rsidRPr="005739F8" w:rsidRDefault="00CB3FEE" w:rsidP="004E3076">
            <w:pPr>
              <w:rPr>
                <w:color w:val="000000"/>
                <w:sz w:val="22"/>
                <w:szCs w:val="22"/>
              </w:rPr>
            </w:pPr>
            <w:r w:rsidRPr="005739F8">
              <w:rPr>
                <w:color w:val="000000"/>
                <w:sz w:val="22"/>
                <w:szCs w:val="22"/>
              </w:rPr>
              <w:t>Кабельная линия 0,4 кВ № 4 центра социального обеспечения населения</w:t>
            </w:r>
          </w:p>
        </w:tc>
        <w:tc>
          <w:tcPr>
            <w:tcW w:w="1233" w:type="pct"/>
            <w:shd w:val="clear" w:color="auto" w:fill="auto"/>
            <w:vAlign w:val="center"/>
            <w:hideMark/>
          </w:tcPr>
          <w:p w14:paraId="4F510DC3"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389E11B" w14:textId="77777777" w:rsidR="00CB3FEE" w:rsidRPr="005739F8" w:rsidRDefault="00CB3FEE" w:rsidP="004E3076">
            <w:pPr>
              <w:jc w:val="center"/>
              <w:rPr>
                <w:color w:val="000000"/>
                <w:sz w:val="22"/>
                <w:szCs w:val="22"/>
              </w:rPr>
            </w:pPr>
            <w:r w:rsidRPr="005739F8">
              <w:rPr>
                <w:color w:val="000000"/>
                <w:sz w:val="22"/>
                <w:szCs w:val="22"/>
              </w:rPr>
              <w:t>580 м</w:t>
            </w:r>
          </w:p>
        </w:tc>
      </w:tr>
      <w:tr w:rsidR="00CB3FEE" w:rsidRPr="005739F8" w14:paraId="645CD848" w14:textId="77777777" w:rsidTr="00DB1B70">
        <w:trPr>
          <w:trHeight w:val="480"/>
          <w:jc w:val="center"/>
        </w:trPr>
        <w:tc>
          <w:tcPr>
            <w:tcW w:w="460" w:type="pct"/>
            <w:shd w:val="clear" w:color="auto" w:fill="auto"/>
            <w:noWrap/>
            <w:vAlign w:val="center"/>
          </w:tcPr>
          <w:p w14:paraId="57E13B38"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noWrap/>
            <w:vAlign w:val="center"/>
            <w:hideMark/>
          </w:tcPr>
          <w:p w14:paraId="76A9BFFD" w14:textId="77777777" w:rsidR="00CB3FEE" w:rsidRPr="005739F8" w:rsidRDefault="00CB3FEE" w:rsidP="004E3076">
            <w:pPr>
              <w:rPr>
                <w:color w:val="000000"/>
                <w:sz w:val="22"/>
                <w:szCs w:val="22"/>
              </w:rPr>
            </w:pPr>
            <w:r w:rsidRPr="005739F8">
              <w:rPr>
                <w:color w:val="000000"/>
                <w:sz w:val="22"/>
                <w:szCs w:val="22"/>
              </w:rPr>
              <w:t>Внутриплощадочная кабельная линия КЛ-0,4 кВ</w:t>
            </w:r>
          </w:p>
        </w:tc>
        <w:tc>
          <w:tcPr>
            <w:tcW w:w="1233" w:type="pct"/>
            <w:shd w:val="clear" w:color="auto" w:fill="auto"/>
            <w:noWrap/>
            <w:vAlign w:val="center"/>
            <w:hideMark/>
          </w:tcPr>
          <w:p w14:paraId="69373548"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6040C69" w14:textId="77777777" w:rsidR="00CB3FEE" w:rsidRPr="005739F8" w:rsidRDefault="00CB3FEE" w:rsidP="004E3076">
            <w:pPr>
              <w:jc w:val="center"/>
              <w:rPr>
                <w:color w:val="000000"/>
                <w:sz w:val="22"/>
                <w:szCs w:val="22"/>
              </w:rPr>
            </w:pPr>
            <w:r w:rsidRPr="005739F8">
              <w:rPr>
                <w:color w:val="000000"/>
                <w:sz w:val="22"/>
                <w:szCs w:val="22"/>
              </w:rPr>
              <w:t>22 м</w:t>
            </w:r>
          </w:p>
        </w:tc>
      </w:tr>
      <w:tr w:rsidR="00CB3FEE" w:rsidRPr="005739F8" w14:paraId="7D644642" w14:textId="77777777" w:rsidTr="00DB1B70">
        <w:trPr>
          <w:trHeight w:val="480"/>
          <w:jc w:val="center"/>
        </w:trPr>
        <w:tc>
          <w:tcPr>
            <w:tcW w:w="460" w:type="pct"/>
            <w:shd w:val="clear" w:color="auto" w:fill="auto"/>
            <w:noWrap/>
            <w:vAlign w:val="center"/>
          </w:tcPr>
          <w:p w14:paraId="58E22E94"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821B73C" w14:textId="77777777" w:rsidR="00CB3FEE" w:rsidRPr="005739F8" w:rsidRDefault="00CB3FEE" w:rsidP="004E3076">
            <w:pPr>
              <w:rPr>
                <w:color w:val="000000"/>
                <w:sz w:val="22"/>
                <w:szCs w:val="22"/>
              </w:rPr>
            </w:pPr>
            <w:r w:rsidRPr="005739F8">
              <w:rPr>
                <w:color w:val="000000"/>
                <w:sz w:val="22"/>
                <w:szCs w:val="22"/>
              </w:rPr>
              <w:t>Кабельная линия 0,4 кВ от ЗТП до малогабаритной канализационной насосной станции (МКНС)</w:t>
            </w:r>
          </w:p>
        </w:tc>
        <w:tc>
          <w:tcPr>
            <w:tcW w:w="1233" w:type="pct"/>
            <w:shd w:val="clear" w:color="auto" w:fill="auto"/>
            <w:vAlign w:val="center"/>
            <w:hideMark/>
          </w:tcPr>
          <w:p w14:paraId="407F5FF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191B1F0" w14:textId="77777777" w:rsidR="00CB3FEE" w:rsidRPr="005739F8" w:rsidRDefault="00CB3FEE" w:rsidP="004E3076">
            <w:pPr>
              <w:jc w:val="center"/>
              <w:rPr>
                <w:color w:val="000000"/>
                <w:sz w:val="22"/>
                <w:szCs w:val="22"/>
              </w:rPr>
            </w:pPr>
            <w:r w:rsidRPr="005739F8">
              <w:rPr>
                <w:color w:val="000000"/>
                <w:sz w:val="22"/>
                <w:szCs w:val="22"/>
              </w:rPr>
              <w:t>32 м</w:t>
            </w:r>
          </w:p>
        </w:tc>
      </w:tr>
      <w:tr w:rsidR="00CB3FEE" w:rsidRPr="005739F8" w14:paraId="0AA98E86" w14:textId="77777777" w:rsidTr="00DB1B70">
        <w:trPr>
          <w:trHeight w:val="480"/>
          <w:jc w:val="center"/>
        </w:trPr>
        <w:tc>
          <w:tcPr>
            <w:tcW w:w="460" w:type="pct"/>
            <w:shd w:val="clear" w:color="auto" w:fill="auto"/>
            <w:noWrap/>
            <w:vAlign w:val="center"/>
          </w:tcPr>
          <w:p w14:paraId="0AE85EC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F886ABC" w14:textId="77777777" w:rsidR="00CB3FEE" w:rsidRPr="005739F8" w:rsidRDefault="00CB3FEE" w:rsidP="004E3076">
            <w:pPr>
              <w:rPr>
                <w:color w:val="000000"/>
                <w:sz w:val="22"/>
                <w:szCs w:val="22"/>
              </w:rPr>
            </w:pPr>
            <w:r w:rsidRPr="005739F8">
              <w:rPr>
                <w:color w:val="000000"/>
                <w:sz w:val="22"/>
                <w:szCs w:val="22"/>
              </w:rPr>
              <w:t>Кабельная линия 0,4 кВ № 3 центра социального обеспечения населения</w:t>
            </w:r>
          </w:p>
        </w:tc>
        <w:tc>
          <w:tcPr>
            <w:tcW w:w="1233" w:type="pct"/>
            <w:shd w:val="clear" w:color="auto" w:fill="auto"/>
            <w:vAlign w:val="center"/>
            <w:hideMark/>
          </w:tcPr>
          <w:p w14:paraId="7F73667D"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092FD275" w14:textId="77777777" w:rsidR="00CB3FEE" w:rsidRPr="005739F8" w:rsidRDefault="00CB3FEE" w:rsidP="004E3076">
            <w:pPr>
              <w:jc w:val="center"/>
              <w:rPr>
                <w:color w:val="000000"/>
                <w:sz w:val="22"/>
                <w:szCs w:val="22"/>
              </w:rPr>
            </w:pPr>
            <w:r w:rsidRPr="005739F8">
              <w:rPr>
                <w:color w:val="000000"/>
                <w:sz w:val="22"/>
                <w:szCs w:val="22"/>
              </w:rPr>
              <w:t>100 м</w:t>
            </w:r>
          </w:p>
        </w:tc>
      </w:tr>
      <w:tr w:rsidR="00CB3FEE" w:rsidRPr="005739F8" w14:paraId="43D51DB6" w14:textId="77777777" w:rsidTr="00DB1B70">
        <w:trPr>
          <w:trHeight w:val="480"/>
          <w:jc w:val="center"/>
        </w:trPr>
        <w:tc>
          <w:tcPr>
            <w:tcW w:w="460" w:type="pct"/>
            <w:shd w:val="clear" w:color="auto" w:fill="auto"/>
            <w:noWrap/>
            <w:vAlign w:val="center"/>
          </w:tcPr>
          <w:p w14:paraId="25CD711D"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noWrap/>
            <w:vAlign w:val="center"/>
            <w:hideMark/>
          </w:tcPr>
          <w:p w14:paraId="5579357C" w14:textId="77777777" w:rsidR="00CB3FEE" w:rsidRPr="005739F8" w:rsidRDefault="00CB3FEE" w:rsidP="004E3076">
            <w:pPr>
              <w:rPr>
                <w:color w:val="000000"/>
                <w:sz w:val="22"/>
                <w:szCs w:val="22"/>
              </w:rPr>
            </w:pPr>
            <w:r w:rsidRPr="005739F8">
              <w:rPr>
                <w:color w:val="000000"/>
                <w:sz w:val="22"/>
                <w:szCs w:val="22"/>
              </w:rPr>
              <w:t>Сети энергоснабжения 10 кВ</w:t>
            </w:r>
          </w:p>
        </w:tc>
        <w:tc>
          <w:tcPr>
            <w:tcW w:w="1233" w:type="pct"/>
            <w:shd w:val="clear" w:color="auto" w:fill="auto"/>
            <w:vAlign w:val="center"/>
            <w:hideMark/>
          </w:tcPr>
          <w:p w14:paraId="2605A89F" w14:textId="77777777" w:rsidR="00CB3FEE" w:rsidRPr="005739F8" w:rsidRDefault="00CB3FEE" w:rsidP="004E3076">
            <w:pPr>
              <w:rPr>
                <w:color w:val="000000"/>
                <w:sz w:val="22"/>
                <w:szCs w:val="22"/>
              </w:rPr>
            </w:pPr>
            <w:r w:rsidRPr="005739F8">
              <w:rPr>
                <w:color w:val="000000"/>
                <w:sz w:val="22"/>
                <w:szCs w:val="22"/>
              </w:rPr>
              <w:t>пгт. Междуреченский, ул. Ленина, 27а</w:t>
            </w:r>
          </w:p>
        </w:tc>
        <w:tc>
          <w:tcPr>
            <w:tcW w:w="935" w:type="pct"/>
            <w:shd w:val="clear" w:color="auto" w:fill="auto"/>
            <w:vAlign w:val="center"/>
            <w:hideMark/>
          </w:tcPr>
          <w:p w14:paraId="422295AE" w14:textId="77777777" w:rsidR="00CB3FEE" w:rsidRPr="005739F8" w:rsidRDefault="00CB3FEE" w:rsidP="004E3076">
            <w:pPr>
              <w:jc w:val="center"/>
              <w:rPr>
                <w:color w:val="000000"/>
                <w:sz w:val="22"/>
                <w:szCs w:val="22"/>
              </w:rPr>
            </w:pPr>
            <w:r w:rsidRPr="005739F8">
              <w:rPr>
                <w:color w:val="000000"/>
                <w:sz w:val="22"/>
                <w:szCs w:val="22"/>
              </w:rPr>
              <w:t>122,3 м</w:t>
            </w:r>
          </w:p>
        </w:tc>
      </w:tr>
      <w:tr w:rsidR="00CB3FEE" w:rsidRPr="005739F8" w14:paraId="153E227D" w14:textId="77777777" w:rsidTr="00DB1B70">
        <w:trPr>
          <w:trHeight w:val="300"/>
          <w:jc w:val="center"/>
        </w:trPr>
        <w:tc>
          <w:tcPr>
            <w:tcW w:w="460" w:type="pct"/>
            <w:shd w:val="clear" w:color="auto" w:fill="auto"/>
            <w:noWrap/>
            <w:vAlign w:val="center"/>
          </w:tcPr>
          <w:p w14:paraId="61E19F5D"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27ABA13B" w14:textId="77777777" w:rsidR="00CB3FEE" w:rsidRPr="005739F8" w:rsidRDefault="00CB3FEE" w:rsidP="004E3076">
            <w:pPr>
              <w:rPr>
                <w:color w:val="000000"/>
                <w:sz w:val="22"/>
                <w:szCs w:val="22"/>
              </w:rPr>
            </w:pPr>
            <w:r w:rsidRPr="005739F8">
              <w:rPr>
                <w:color w:val="000000"/>
                <w:sz w:val="22"/>
                <w:szCs w:val="22"/>
              </w:rPr>
              <w:t>ВЛ электропередач - 10 кВ</w:t>
            </w:r>
          </w:p>
        </w:tc>
        <w:tc>
          <w:tcPr>
            <w:tcW w:w="1233" w:type="pct"/>
            <w:shd w:val="clear" w:color="auto" w:fill="auto"/>
            <w:vAlign w:val="center"/>
            <w:hideMark/>
          </w:tcPr>
          <w:p w14:paraId="7E55243B"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35BD66F" w14:textId="77777777" w:rsidR="00CB3FEE" w:rsidRPr="005739F8" w:rsidRDefault="00CB3FEE" w:rsidP="004E3076">
            <w:pPr>
              <w:jc w:val="center"/>
              <w:rPr>
                <w:color w:val="000000"/>
                <w:sz w:val="22"/>
                <w:szCs w:val="22"/>
              </w:rPr>
            </w:pPr>
            <w:r w:rsidRPr="005739F8">
              <w:rPr>
                <w:color w:val="000000"/>
                <w:sz w:val="22"/>
                <w:szCs w:val="22"/>
              </w:rPr>
              <w:t>1094 м</w:t>
            </w:r>
          </w:p>
        </w:tc>
      </w:tr>
      <w:tr w:rsidR="00CB3FEE" w:rsidRPr="005739F8" w14:paraId="0F000F75" w14:textId="77777777" w:rsidTr="00DB1B70">
        <w:trPr>
          <w:trHeight w:val="300"/>
          <w:jc w:val="center"/>
        </w:trPr>
        <w:tc>
          <w:tcPr>
            <w:tcW w:w="460" w:type="pct"/>
            <w:shd w:val="clear" w:color="auto" w:fill="auto"/>
            <w:noWrap/>
            <w:vAlign w:val="center"/>
          </w:tcPr>
          <w:p w14:paraId="0BBDD7CD"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D0C8467" w14:textId="77777777" w:rsidR="00CB3FEE" w:rsidRPr="005739F8" w:rsidRDefault="00CB3FEE" w:rsidP="004E3076">
            <w:pPr>
              <w:rPr>
                <w:color w:val="000000"/>
                <w:sz w:val="22"/>
                <w:szCs w:val="22"/>
              </w:rPr>
            </w:pPr>
            <w:r w:rsidRPr="005739F8">
              <w:rPr>
                <w:color w:val="000000"/>
                <w:sz w:val="22"/>
                <w:szCs w:val="22"/>
              </w:rPr>
              <w:t>ВЛ электропередач - 10 кВ</w:t>
            </w:r>
          </w:p>
        </w:tc>
        <w:tc>
          <w:tcPr>
            <w:tcW w:w="1233" w:type="pct"/>
            <w:shd w:val="clear" w:color="auto" w:fill="auto"/>
            <w:vAlign w:val="center"/>
            <w:hideMark/>
          </w:tcPr>
          <w:p w14:paraId="34402E59"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1D3ED863" w14:textId="77777777" w:rsidR="00CB3FEE" w:rsidRPr="005739F8" w:rsidRDefault="00CB3FEE" w:rsidP="004E3076">
            <w:pPr>
              <w:jc w:val="center"/>
              <w:rPr>
                <w:color w:val="000000"/>
                <w:sz w:val="22"/>
                <w:szCs w:val="22"/>
              </w:rPr>
            </w:pPr>
            <w:r w:rsidRPr="005739F8">
              <w:rPr>
                <w:color w:val="000000"/>
                <w:sz w:val="22"/>
                <w:szCs w:val="22"/>
              </w:rPr>
              <w:t>1159 м</w:t>
            </w:r>
          </w:p>
        </w:tc>
      </w:tr>
      <w:tr w:rsidR="00CB3FEE" w:rsidRPr="005739F8" w14:paraId="4FF005FE" w14:textId="77777777" w:rsidTr="00DB1B70">
        <w:trPr>
          <w:trHeight w:val="300"/>
          <w:jc w:val="center"/>
        </w:trPr>
        <w:tc>
          <w:tcPr>
            <w:tcW w:w="460" w:type="pct"/>
            <w:shd w:val="clear" w:color="auto" w:fill="auto"/>
            <w:noWrap/>
            <w:vAlign w:val="center"/>
          </w:tcPr>
          <w:p w14:paraId="105DA58B"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73A47526" w14:textId="77777777" w:rsidR="00CB3FEE" w:rsidRPr="005739F8" w:rsidRDefault="00CB3FEE" w:rsidP="004E3076">
            <w:pPr>
              <w:rPr>
                <w:color w:val="000000"/>
                <w:sz w:val="22"/>
                <w:szCs w:val="22"/>
              </w:rPr>
            </w:pPr>
            <w:r w:rsidRPr="005739F8">
              <w:rPr>
                <w:color w:val="000000"/>
                <w:sz w:val="22"/>
                <w:szCs w:val="22"/>
              </w:rPr>
              <w:t>ВЛ электропередач - 10 кВ</w:t>
            </w:r>
          </w:p>
        </w:tc>
        <w:tc>
          <w:tcPr>
            <w:tcW w:w="1233" w:type="pct"/>
            <w:shd w:val="clear" w:color="auto" w:fill="auto"/>
            <w:vAlign w:val="center"/>
            <w:hideMark/>
          </w:tcPr>
          <w:p w14:paraId="072F20BA"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6074508" w14:textId="77777777" w:rsidR="00CB3FEE" w:rsidRPr="005739F8" w:rsidRDefault="00CB3FEE" w:rsidP="004E3076">
            <w:pPr>
              <w:jc w:val="center"/>
              <w:rPr>
                <w:color w:val="000000"/>
                <w:sz w:val="22"/>
                <w:szCs w:val="22"/>
              </w:rPr>
            </w:pPr>
            <w:r w:rsidRPr="005739F8">
              <w:rPr>
                <w:color w:val="000000"/>
                <w:sz w:val="22"/>
                <w:szCs w:val="22"/>
              </w:rPr>
              <w:t>1760 м</w:t>
            </w:r>
          </w:p>
        </w:tc>
      </w:tr>
      <w:tr w:rsidR="00CB3FEE" w:rsidRPr="005739F8" w14:paraId="44B0E97D" w14:textId="77777777" w:rsidTr="00DB1B70">
        <w:trPr>
          <w:trHeight w:val="300"/>
          <w:jc w:val="center"/>
        </w:trPr>
        <w:tc>
          <w:tcPr>
            <w:tcW w:w="460" w:type="pct"/>
            <w:shd w:val="clear" w:color="auto" w:fill="auto"/>
            <w:noWrap/>
            <w:vAlign w:val="center"/>
          </w:tcPr>
          <w:p w14:paraId="4622C30E"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EA1CB80" w14:textId="77777777" w:rsidR="00CB3FEE" w:rsidRPr="005739F8" w:rsidRDefault="00CB3FEE" w:rsidP="004E3076">
            <w:pPr>
              <w:rPr>
                <w:color w:val="000000"/>
                <w:sz w:val="22"/>
                <w:szCs w:val="22"/>
              </w:rPr>
            </w:pPr>
            <w:r w:rsidRPr="005739F8">
              <w:rPr>
                <w:color w:val="000000"/>
                <w:sz w:val="22"/>
                <w:szCs w:val="22"/>
              </w:rPr>
              <w:t>ВЛ электропередач - 10 кВ</w:t>
            </w:r>
          </w:p>
        </w:tc>
        <w:tc>
          <w:tcPr>
            <w:tcW w:w="1233" w:type="pct"/>
            <w:shd w:val="clear" w:color="auto" w:fill="auto"/>
            <w:vAlign w:val="center"/>
            <w:hideMark/>
          </w:tcPr>
          <w:p w14:paraId="6008B80D"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4989C0A9" w14:textId="77777777" w:rsidR="00CB3FEE" w:rsidRPr="005739F8" w:rsidRDefault="00CB3FEE" w:rsidP="004E3076">
            <w:pPr>
              <w:jc w:val="center"/>
              <w:rPr>
                <w:color w:val="000000"/>
                <w:sz w:val="22"/>
                <w:szCs w:val="22"/>
              </w:rPr>
            </w:pPr>
            <w:r w:rsidRPr="005739F8">
              <w:rPr>
                <w:color w:val="000000"/>
                <w:sz w:val="22"/>
                <w:szCs w:val="22"/>
              </w:rPr>
              <w:t>210 м</w:t>
            </w:r>
          </w:p>
        </w:tc>
      </w:tr>
      <w:tr w:rsidR="00CB3FEE" w:rsidRPr="005739F8" w14:paraId="3A2E943B" w14:textId="77777777" w:rsidTr="00DB1B70">
        <w:trPr>
          <w:trHeight w:val="300"/>
          <w:jc w:val="center"/>
        </w:trPr>
        <w:tc>
          <w:tcPr>
            <w:tcW w:w="460" w:type="pct"/>
            <w:shd w:val="clear" w:color="auto" w:fill="auto"/>
            <w:noWrap/>
            <w:vAlign w:val="center"/>
          </w:tcPr>
          <w:p w14:paraId="51FA2EE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5E76E74" w14:textId="77777777" w:rsidR="00CB3FEE" w:rsidRPr="005739F8" w:rsidRDefault="00CB3FEE" w:rsidP="004E3076">
            <w:pPr>
              <w:rPr>
                <w:color w:val="000000"/>
                <w:sz w:val="22"/>
                <w:szCs w:val="22"/>
              </w:rPr>
            </w:pPr>
            <w:r w:rsidRPr="005739F8">
              <w:rPr>
                <w:color w:val="000000"/>
                <w:sz w:val="22"/>
                <w:szCs w:val="22"/>
              </w:rPr>
              <w:t>ВЛ электропередач - 10 кВ</w:t>
            </w:r>
          </w:p>
        </w:tc>
        <w:tc>
          <w:tcPr>
            <w:tcW w:w="1233" w:type="pct"/>
            <w:shd w:val="clear" w:color="auto" w:fill="auto"/>
            <w:vAlign w:val="center"/>
            <w:hideMark/>
          </w:tcPr>
          <w:p w14:paraId="1A8513A3"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E4F103B" w14:textId="77777777" w:rsidR="00CB3FEE" w:rsidRPr="005739F8" w:rsidRDefault="00CB3FEE" w:rsidP="004E3076">
            <w:pPr>
              <w:jc w:val="center"/>
              <w:rPr>
                <w:color w:val="000000"/>
                <w:sz w:val="22"/>
                <w:szCs w:val="22"/>
              </w:rPr>
            </w:pPr>
            <w:r w:rsidRPr="005739F8">
              <w:rPr>
                <w:color w:val="000000"/>
                <w:sz w:val="22"/>
                <w:szCs w:val="22"/>
              </w:rPr>
              <w:t>230 м</w:t>
            </w:r>
          </w:p>
        </w:tc>
      </w:tr>
      <w:tr w:rsidR="00CB3FEE" w:rsidRPr="005739F8" w14:paraId="11FD2A24" w14:textId="77777777" w:rsidTr="00DB1B70">
        <w:trPr>
          <w:trHeight w:val="300"/>
          <w:jc w:val="center"/>
        </w:trPr>
        <w:tc>
          <w:tcPr>
            <w:tcW w:w="460" w:type="pct"/>
            <w:shd w:val="clear" w:color="auto" w:fill="auto"/>
            <w:noWrap/>
            <w:vAlign w:val="center"/>
          </w:tcPr>
          <w:p w14:paraId="27F96B62"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2699612D" w14:textId="77777777" w:rsidR="00CB3FEE" w:rsidRPr="005739F8" w:rsidRDefault="00CB3FEE" w:rsidP="004E3076">
            <w:pPr>
              <w:rPr>
                <w:color w:val="000000"/>
                <w:sz w:val="22"/>
                <w:szCs w:val="22"/>
              </w:rPr>
            </w:pPr>
            <w:r w:rsidRPr="005739F8">
              <w:rPr>
                <w:color w:val="000000"/>
                <w:sz w:val="22"/>
                <w:szCs w:val="22"/>
              </w:rPr>
              <w:t>ВЛ электропередач - 10 кВ</w:t>
            </w:r>
          </w:p>
        </w:tc>
        <w:tc>
          <w:tcPr>
            <w:tcW w:w="1233" w:type="pct"/>
            <w:shd w:val="clear" w:color="auto" w:fill="auto"/>
            <w:vAlign w:val="center"/>
            <w:hideMark/>
          </w:tcPr>
          <w:p w14:paraId="6531B544"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F03DB34" w14:textId="77777777" w:rsidR="00CB3FEE" w:rsidRPr="005739F8" w:rsidRDefault="00CB3FEE" w:rsidP="004E3076">
            <w:pPr>
              <w:jc w:val="center"/>
              <w:rPr>
                <w:color w:val="000000"/>
                <w:sz w:val="22"/>
                <w:szCs w:val="22"/>
              </w:rPr>
            </w:pPr>
            <w:r w:rsidRPr="005739F8">
              <w:rPr>
                <w:color w:val="000000"/>
                <w:sz w:val="22"/>
                <w:szCs w:val="22"/>
              </w:rPr>
              <w:t>2520 м</w:t>
            </w:r>
          </w:p>
        </w:tc>
      </w:tr>
      <w:tr w:rsidR="00CB3FEE" w:rsidRPr="005739F8" w14:paraId="67BAC490" w14:textId="77777777" w:rsidTr="00DB1B70">
        <w:trPr>
          <w:trHeight w:val="300"/>
          <w:jc w:val="center"/>
        </w:trPr>
        <w:tc>
          <w:tcPr>
            <w:tcW w:w="460" w:type="pct"/>
            <w:shd w:val="clear" w:color="auto" w:fill="auto"/>
            <w:noWrap/>
            <w:vAlign w:val="center"/>
          </w:tcPr>
          <w:p w14:paraId="38466F29"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12347B3" w14:textId="77777777" w:rsidR="00CB3FEE" w:rsidRPr="005739F8" w:rsidRDefault="00CB3FEE" w:rsidP="004E3076">
            <w:pPr>
              <w:rPr>
                <w:color w:val="000000"/>
                <w:sz w:val="22"/>
                <w:szCs w:val="22"/>
              </w:rPr>
            </w:pPr>
            <w:r w:rsidRPr="005739F8">
              <w:rPr>
                <w:color w:val="000000"/>
                <w:sz w:val="22"/>
                <w:szCs w:val="22"/>
              </w:rPr>
              <w:t>ВЛ электропередач - 10 кВ</w:t>
            </w:r>
          </w:p>
        </w:tc>
        <w:tc>
          <w:tcPr>
            <w:tcW w:w="1233" w:type="pct"/>
            <w:shd w:val="clear" w:color="auto" w:fill="auto"/>
            <w:vAlign w:val="center"/>
            <w:hideMark/>
          </w:tcPr>
          <w:p w14:paraId="41823C4C"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3C501823" w14:textId="77777777" w:rsidR="00CB3FEE" w:rsidRPr="005739F8" w:rsidRDefault="00CB3FEE" w:rsidP="004E3076">
            <w:pPr>
              <w:jc w:val="center"/>
              <w:rPr>
                <w:color w:val="000000"/>
                <w:sz w:val="22"/>
                <w:szCs w:val="22"/>
              </w:rPr>
            </w:pPr>
            <w:r w:rsidRPr="005739F8">
              <w:rPr>
                <w:color w:val="000000"/>
                <w:sz w:val="22"/>
                <w:szCs w:val="22"/>
              </w:rPr>
              <w:t>3850 м</w:t>
            </w:r>
          </w:p>
        </w:tc>
      </w:tr>
      <w:tr w:rsidR="00CB3FEE" w:rsidRPr="005739F8" w14:paraId="2883F7BC" w14:textId="77777777" w:rsidTr="00DB1B70">
        <w:trPr>
          <w:trHeight w:val="300"/>
          <w:jc w:val="center"/>
        </w:trPr>
        <w:tc>
          <w:tcPr>
            <w:tcW w:w="460" w:type="pct"/>
            <w:shd w:val="clear" w:color="auto" w:fill="auto"/>
            <w:noWrap/>
            <w:vAlign w:val="center"/>
          </w:tcPr>
          <w:p w14:paraId="0313BDF4"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276AF3DD" w14:textId="77777777" w:rsidR="00CB3FEE" w:rsidRPr="005739F8" w:rsidRDefault="00CB3FEE" w:rsidP="004E3076">
            <w:pPr>
              <w:rPr>
                <w:color w:val="000000"/>
                <w:sz w:val="22"/>
                <w:szCs w:val="22"/>
              </w:rPr>
            </w:pPr>
            <w:r w:rsidRPr="005739F8">
              <w:rPr>
                <w:color w:val="000000"/>
                <w:sz w:val="22"/>
                <w:szCs w:val="22"/>
              </w:rPr>
              <w:t>ВЛ электропередач - 10 кВ</w:t>
            </w:r>
          </w:p>
        </w:tc>
        <w:tc>
          <w:tcPr>
            <w:tcW w:w="1233" w:type="pct"/>
            <w:shd w:val="clear" w:color="auto" w:fill="auto"/>
            <w:vAlign w:val="center"/>
            <w:hideMark/>
          </w:tcPr>
          <w:p w14:paraId="4D1A1DEF"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7DFB3096" w14:textId="77777777" w:rsidR="00CB3FEE" w:rsidRPr="005739F8" w:rsidRDefault="00CB3FEE" w:rsidP="004E3076">
            <w:pPr>
              <w:jc w:val="center"/>
              <w:rPr>
                <w:color w:val="000000"/>
                <w:sz w:val="22"/>
                <w:szCs w:val="22"/>
              </w:rPr>
            </w:pPr>
            <w:r w:rsidRPr="005739F8">
              <w:rPr>
                <w:color w:val="000000"/>
                <w:sz w:val="22"/>
                <w:szCs w:val="22"/>
              </w:rPr>
              <w:t>94388 м</w:t>
            </w:r>
          </w:p>
        </w:tc>
      </w:tr>
      <w:tr w:rsidR="00CB3FEE" w:rsidRPr="005739F8" w14:paraId="32F544E2" w14:textId="77777777" w:rsidTr="00DB1B70">
        <w:trPr>
          <w:trHeight w:val="480"/>
          <w:jc w:val="center"/>
        </w:trPr>
        <w:tc>
          <w:tcPr>
            <w:tcW w:w="460" w:type="pct"/>
            <w:shd w:val="clear" w:color="auto" w:fill="auto"/>
            <w:noWrap/>
            <w:vAlign w:val="center"/>
          </w:tcPr>
          <w:p w14:paraId="69C3A9E8"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25A157B" w14:textId="77777777" w:rsidR="00CB3FEE" w:rsidRPr="005739F8" w:rsidRDefault="00CB3FEE" w:rsidP="004E3076">
            <w:pPr>
              <w:rPr>
                <w:color w:val="000000"/>
                <w:sz w:val="22"/>
                <w:szCs w:val="22"/>
              </w:rPr>
            </w:pPr>
            <w:r w:rsidRPr="005739F8">
              <w:rPr>
                <w:color w:val="000000"/>
                <w:sz w:val="22"/>
                <w:szCs w:val="22"/>
              </w:rPr>
              <w:t xml:space="preserve">ВЛ 10 кВ до </w:t>
            </w:r>
            <w:r w:rsidR="005E7570">
              <w:rPr>
                <w:color w:val="000000"/>
                <w:sz w:val="22"/>
                <w:szCs w:val="22"/>
              </w:rPr>
              <w:t>трансформаторной подстанции КТП </w:t>
            </w:r>
            <w:r w:rsidRPr="005739F8">
              <w:rPr>
                <w:color w:val="000000"/>
                <w:sz w:val="22"/>
                <w:szCs w:val="22"/>
              </w:rPr>
              <w:t>2*400 кВА</w:t>
            </w:r>
          </w:p>
        </w:tc>
        <w:tc>
          <w:tcPr>
            <w:tcW w:w="1233" w:type="pct"/>
            <w:shd w:val="clear" w:color="auto" w:fill="auto"/>
            <w:vAlign w:val="center"/>
            <w:hideMark/>
          </w:tcPr>
          <w:p w14:paraId="24F6CE40" w14:textId="77777777" w:rsidR="00CB3FEE" w:rsidRPr="005739F8" w:rsidRDefault="00CB3FEE" w:rsidP="004E3076">
            <w:pPr>
              <w:rPr>
                <w:color w:val="000000"/>
                <w:sz w:val="22"/>
                <w:szCs w:val="22"/>
              </w:rPr>
            </w:pPr>
            <w:r w:rsidRPr="005739F8">
              <w:rPr>
                <w:color w:val="000000"/>
                <w:sz w:val="22"/>
                <w:szCs w:val="22"/>
              </w:rPr>
              <w:t>пгт. Междуреченский</w:t>
            </w:r>
          </w:p>
        </w:tc>
        <w:tc>
          <w:tcPr>
            <w:tcW w:w="935" w:type="pct"/>
            <w:shd w:val="clear" w:color="auto" w:fill="auto"/>
            <w:vAlign w:val="center"/>
            <w:hideMark/>
          </w:tcPr>
          <w:p w14:paraId="2B533A6D" w14:textId="77777777" w:rsidR="00CB3FEE" w:rsidRPr="005739F8" w:rsidRDefault="00CB3FEE" w:rsidP="004E3076">
            <w:pPr>
              <w:jc w:val="center"/>
              <w:rPr>
                <w:color w:val="000000"/>
                <w:sz w:val="22"/>
                <w:szCs w:val="22"/>
              </w:rPr>
            </w:pPr>
            <w:r w:rsidRPr="005739F8">
              <w:rPr>
                <w:color w:val="000000"/>
                <w:sz w:val="22"/>
                <w:szCs w:val="22"/>
              </w:rPr>
              <w:t>122 м</w:t>
            </w:r>
          </w:p>
        </w:tc>
      </w:tr>
      <w:tr w:rsidR="00CB3FEE" w:rsidRPr="005739F8" w14:paraId="12F7CF64" w14:textId="77777777" w:rsidTr="00DB1B70">
        <w:trPr>
          <w:trHeight w:val="480"/>
          <w:jc w:val="center"/>
        </w:trPr>
        <w:tc>
          <w:tcPr>
            <w:tcW w:w="460" w:type="pct"/>
            <w:shd w:val="clear" w:color="auto" w:fill="auto"/>
            <w:noWrap/>
            <w:vAlign w:val="center"/>
          </w:tcPr>
          <w:p w14:paraId="0660716A"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3CEBA4C8" w14:textId="77777777" w:rsidR="00CB3FEE" w:rsidRPr="005739F8" w:rsidRDefault="00CB3FEE" w:rsidP="004E3076">
            <w:pPr>
              <w:rPr>
                <w:color w:val="000000"/>
                <w:sz w:val="22"/>
                <w:szCs w:val="22"/>
              </w:rPr>
            </w:pPr>
            <w:r w:rsidRPr="005739F8">
              <w:rPr>
                <w:color w:val="000000"/>
                <w:sz w:val="22"/>
                <w:szCs w:val="22"/>
              </w:rPr>
              <w:t>Воздушная линия 10 кВ</w:t>
            </w:r>
          </w:p>
        </w:tc>
        <w:tc>
          <w:tcPr>
            <w:tcW w:w="1233" w:type="pct"/>
            <w:shd w:val="clear" w:color="auto" w:fill="auto"/>
            <w:vAlign w:val="center"/>
            <w:hideMark/>
          </w:tcPr>
          <w:p w14:paraId="371D6C1E" w14:textId="77777777" w:rsidR="00CB3FEE" w:rsidRPr="005739F8" w:rsidRDefault="00CB3FEE" w:rsidP="004E3076">
            <w:pPr>
              <w:rPr>
                <w:color w:val="000000"/>
                <w:sz w:val="22"/>
                <w:szCs w:val="22"/>
              </w:rPr>
            </w:pPr>
            <w:r w:rsidRPr="005739F8">
              <w:rPr>
                <w:color w:val="000000"/>
                <w:sz w:val="22"/>
                <w:szCs w:val="22"/>
              </w:rPr>
              <w:t>пгт.</w:t>
            </w:r>
            <w:r w:rsidR="00401203">
              <w:rPr>
                <w:color w:val="000000"/>
                <w:sz w:val="22"/>
                <w:szCs w:val="22"/>
              </w:rPr>
              <w:t xml:space="preserve"> </w:t>
            </w:r>
            <w:r w:rsidRPr="005739F8">
              <w:rPr>
                <w:color w:val="000000"/>
                <w:sz w:val="22"/>
                <w:szCs w:val="22"/>
              </w:rPr>
              <w:t>Междуреченск</w:t>
            </w:r>
            <w:r w:rsidR="005E7570">
              <w:rPr>
                <w:color w:val="000000"/>
                <w:sz w:val="22"/>
                <w:szCs w:val="22"/>
              </w:rPr>
              <w:t>ий</w:t>
            </w:r>
          </w:p>
        </w:tc>
        <w:tc>
          <w:tcPr>
            <w:tcW w:w="935" w:type="pct"/>
            <w:shd w:val="clear" w:color="auto" w:fill="auto"/>
            <w:vAlign w:val="center"/>
            <w:hideMark/>
          </w:tcPr>
          <w:p w14:paraId="7EC97E1B" w14:textId="77777777" w:rsidR="00CB3FEE" w:rsidRPr="005739F8" w:rsidRDefault="00CB3FEE" w:rsidP="004E3076">
            <w:pPr>
              <w:jc w:val="center"/>
              <w:rPr>
                <w:color w:val="000000"/>
                <w:sz w:val="22"/>
                <w:szCs w:val="22"/>
              </w:rPr>
            </w:pPr>
            <w:r w:rsidRPr="005739F8">
              <w:rPr>
                <w:color w:val="000000"/>
                <w:sz w:val="22"/>
                <w:szCs w:val="22"/>
              </w:rPr>
              <w:t>1538 м</w:t>
            </w:r>
          </w:p>
        </w:tc>
      </w:tr>
      <w:tr w:rsidR="00CB3FEE" w:rsidRPr="005739F8" w14:paraId="0612700F" w14:textId="77777777" w:rsidTr="00DB1B70">
        <w:trPr>
          <w:trHeight w:val="480"/>
          <w:jc w:val="center"/>
        </w:trPr>
        <w:tc>
          <w:tcPr>
            <w:tcW w:w="460" w:type="pct"/>
            <w:shd w:val="clear" w:color="auto" w:fill="auto"/>
            <w:noWrap/>
            <w:vAlign w:val="center"/>
          </w:tcPr>
          <w:p w14:paraId="47DBF34A"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5C112E0E" w14:textId="77777777" w:rsidR="00CB3FEE" w:rsidRPr="005739F8" w:rsidRDefault="00CB3FEE" w:rsidP="004E3076">
            <w:pPr>
              <w:rPr>
                <w:color w:val="000000"/>
                <w:sz w:val="22"/>
                <w:szCs w:val="22"/>
              </w:rPr>
            </w:pPr>
            <w:r w:rsidRPr="005739F8">
              <w:rPr>
                <w:color w:val="000000"/>
                <w:sz w:val="22"/>
                <w:szCs w:val="22"/>
              </w:rPr>
              <w:t>Кабельная линия 10 кВ</w:t>
            </w:r>
          </w:p>
        </w:tc>
        <w:tc>
          <w:tcPr>
            <w:tcW w:w="1233" w:type="pct"/>
            <w:shd w:val="clear" w:color="auto" w:fill="auto"/>
            <w:vAlign w:val="center"/>
            <w:hideMark/>
          </w:tcPr>
          <w:p w14:paraId="1A20B691" w14:textId="77777777" w:rsidR="00CB3FEE" w:rsidRPr="005739F8" w:rsidRDefault="00CB3FEE" w:rsidP="004E3076">
            <w:pPr>
              <w:rPr>
                <w:color w:val="000000"/>
                <w:sz w:val="22"/>
                <w:szCs w:val="22"/>
              </w:rPr>
            </w:pPr>
            <w:r w:rsidRPr="005739F8">
              <w:rPr>
                <w:color w:val="000000"/>
                <w:sz w:val="22"/>
                <w:szCs w:val="22"/>
              </w:rPr>
              <w:t>пгт.</w:t>
            </w:r>
            <w:r w:rsidR="00401203">
              <w:rPr>
                <w:color w:val="000000"/>
                <w:sz w:val="22"/>
                <w:szCs w:val="22"/>
              </w:rPr>
              <w:t xml:space="preserve"> </w:t>
            </w:r>
            <w:r w:rsidRPr="005739F8">
              <w:rPr>
                <w:color w:val="000000"/>
                <w:sz w:val="22"/>
                <w:szCs w:val="22"/>
              </w:rPr>
              <w:t>Междуреченск</w:t>
            </w:r>
            <w:r w:rsidR="005E7570">
              <w:rPr>
                <w:color w:val="000000"/>
                <w:sz w:val="22"/>
                <w:szCs w:val="22"/>
              </w:rPr>
              <w:t>ий</w:t>
            </w:r>
          </w:p>
        </w:tc>
        <w:tc>
          <w:tcPr>
            <w:tcW w:w="935" w:type="pct"/>
            <w:shd w:val="clear" w:color="auto" w:fill="auto"/>
            <w:vAlign w:val="center"/>
            <w:hideMark/>
          </w:tcPr>
          <w:p w14:paraId="7408863B" w14:textId="77777777" w:rsidR="00CB3FEE" w:rsidRPr="005739F8" w:rsidRDefault="00CB3FEE" w:rsidP="004E3076">
            <w:pPr>
              <w:jc w:val="center"/>
              <w:rPr>
                <w:color w:val="000000"/>
                <w:sz w:val="22"/>
                <w:szCs w:val="22"/>
              </w:rPr>
            </w:pPr>
            <w:r w:rsidRPr="005739F8">
              <w:rPr>
                <w:color w:val="000000"/>
                <w:sz w:val="22"/>
                <w:szCs w:val="22"/>
              </w:rPr>
              <w:t>102 м</w:t>
            </w:r>
          </w:p>
        </w:tc>
      </w:tr>
      <w:tr w:rsidR="00CB3FEE" w:rsidRPr="005739F8" w14:paraId="6204F338" w14:textId="77777777" w:rsidTr="00DB1B70">
        <w:trPr>
          <w:trHeight w:val="480"/>
          <w:jc w:val="center"/>
        </w:trPr>
        <w:tc>
          <w:tcPr>
            <w:tcW w:w="460" w:type="pct"/>
            <w:shd w:val="clear" w:color="auto" w:fill="auto"/>
            <w:noWrap/>
            <w:vAlign w:val="center"/>
          </w:tcPr>
          <w:p w14:paraId="0C61B536"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B719037" w14:textId="77777777" w:rsidR="00CB3FEE" w:rsidRPr="005739F8" w:rsidRDefault="00CB3FEE" w:rsidP="004E3076">
            <w:pPr>
              <w:rPr>
                <w:color w:val="000000"/>
                <w:sz w:val="22"/>
                <w:szCs w:val="22"/>
              </w:rPr>
            </w:pPr>
            <w:r w:rsidRPr="005739F8">
              <w:rPr>
                <w:color w:val="000000"/>
                <w:sz w:val="22"/>
                <w:szCs w:val="22"/>
              </w:rPr>
              <w:t>Кабельная линия КЛ-10 кВ</w:t>
            </w:r>
          </w:p>
        </w:tc>
        <w:tc>
          <w:tcPr>
            <w:tcW w:w="1233" w:type="pct"/>
            <w:shd w:val="clear" w:color="auto" w:fill="auto"/>
            <w:vAlign w:val="center"/>
            <w:hideMark/>
          </w:tcPr>
          <w:p w14:paraId="6EB65F46" w14:textId="77777777" w:rsidR="00CB3FEE" w:rsidRPr="005739F8" w:rsidRDefault="00CB3FEE" w:rsidP="004E3076">
            <w:pPr>
              <w:rPr>
                <w:color w:val="000000"/>
                <w:sz w:val="22"/>
                <w:szCs w:val="22"/>
              </w:rPr>
            </w:pPr>
            <w:r w:rsidRPr="005739F8">
              <w:rPr>
                <w:color w:val="000000"/>
                <w:sz w:val="22"/>
                <w:szCs w:val="22"/>
              </w:rPr>
              <w:t>пгт.</w:t>
            </w:r>
            <w:r w:rsidR="00401203">
              <w:rPr>
                <w:color w:val="000000"/>
                <w:sz w:val="22"/>
                <w:szCs w:val="22"/>
              </w:rPr>
              <w:t xml:space="preserve"> </w:t>
            </w:r>
            <w:r w:rsidRPr="005739F8">
              <w:rPr>
                <w:color w:val="000000"/>
                <w:sz w:val="22"/>
                <w:szCs w:val="22"/>
              </w:rPr>
              <w:t>Междуреченск</w:t>
            </w:r>
            <w:r w:rsidR="005E7570">
              <w:rPr>
                <w:color w:val="000000"/>
                <w:sz w:val="22"/>
                <w:szCs w:val="22"/>
              </w:rPr>
              <w:t>ий</w:t>
            </w:r>
          </w:p>
        </w:tc>
        <w:tc>
          <w:tcPr>
            <w:tcW w:w="935" w:type="pct"/>
            <w:shd w:val="clear" w:color="auto" w:fill="auto"/>
            <w:vAlign w:val="center"/>
            <w:hideMark/>
          </w:tcPr>
          <w:p w14:paraId="657203B4" w14:textId="77777777" w:rsidR="00CB3FEE" w:rsidRPr="005739F8" w:rsidRDefault="00CB3FEE" w:rsidP="004E3076">
            <w:pPr>
              <w:jc w:val="center"/>
              <w:rPr>
                <w:color w:val="000000"/>
                <w:sz w:val="22"/>
                <w:szCs w:val="22"/>
              </w:rPr>
            </w:pPr>
            <w:r w:rsidRPr="005739F8">
              <w:rPr>
                <w:color w:val="000000"/>
                <w:sz w:val="22"/>
                <w:szCs w:val="22"/>
              </w:rPr>
              <w:t>50 м</w:t>
            </w:r>
          </w:p>
        </w:tc>
      </w:tr>
      <w:tr w:rsidR="00CB3FEE" w:rsidRPr="005739F8" w14:paraId="453BE84A" w14:textId="77777777" w:rsidTr="00DB1B70">
        <w:trPr>
          <w:trHeight w:val="960"/>
          <w:jc w:val="center"/>
        </w:trPr>
        <w:tc>
          <w:tcPr>
            <w:tcW w:w="460" w:type="pct"/>
            <w:shd w:val="clear" w:color="auto" w:fill="auto"/>
            <w:noWrap/>
            <w:vAlign w:val="center"/>
          </w:tcPr>
          <w:p w14:paraId="72F39B95"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06A4A715" w14:textId="77777777" w:rsidR="00CB3FEE" w:rsidRPr="005739F8" w:rsidRDefault="00CB3FEE" w:rsidP="004E3076">
            <w:pPr>
              <w:rPr>
                <w:color w:val="000000"/>
                <w:sz w:val="22"/>
                <w:szCs w:val="22"/>
              </w:rPr>
            </w:pPr>
            <w:r w:rsidRPr="005739F8">
              <w:rPr>
                <w:color w:val="000000"/>
                <w:sz w:val="22"/>
                <w:szCs w:val="22"/>
              </w:rPr>
              <w:t>Воздушная линия ВЛ-10 кВ, инженерных сетей центральной части</w:t>
            </w:r>
          </w:p>
        </w:tc>
        <w:tc>
          <w:tcPr>
            <w:tcW w:w="1233" w:type="pct"/>
            <w:shd w:val="clear" w:color="auto" w:fill="auto"/>
            <w:vAlign w:val="center"/>
            <w:hideMark/>
          </w:tcPr>
          <w:p w14:paraId="75AA7F28" w14:textId="77777777" w:rsidR="00CB3FEE" w:rsidRPr="005739F8" w:rsidRDefault="00CB3FEE" w:rsidP="004E3076">
            <w:pPr>
              <w:rPr>
                <w:color w:val="000000"/>
                <w:sz w:val="22"/>
                <w:szCs w:val="22"/>
              </w:rPr>
            </w:pPr>
            <w:r w:rsidRPr="005739F8">
              <w:rPr>
                <w:color w:val="000000"/>
                <w:sz w:val="22"/>
                <w:szCs w:val="22"/>
              </w:rPr>
              <w:t>пгт.</w:t>
            </w:r>
            <w:r w:rsidR="00401203">
              <w:rPr>
                <w:color w:val="000000"/>
                <w:sz w:val="22"/>
                <w:szCs w:val="22"/>
              </w:rPr>
              <w:t xml:space="preserve"> </w:t>
            </w:r>
            <w:r w:rsidRPr="005739F8">
              <w:rPr>
                <w:color w:val="000000"/>
                <w:sz w:val="22"/>
                <w:szCs w:val="22"/>
              </w:rPr>
              <w:t>Междуреченск</w:t>
            </w:r>
            <w:r w:rsidR="005E7570">
              <w:rPr>
                <w:color w:val="000000"/>
                <w:sz w:val="22"/>
                <w:szCs w:val="22"/>
              </w:rPr>
              <w:t xml:space="preserve">ий от опоры № 22 фидер </w:t>
            </w:r>
            <w:r w:rsidR="00A67540">
              <w:rPr>
                <w:color w:val="000000"/>
                <w:sz w:val="22"/>
                <w:szCs w:val="22"/>
              </w:rPr>
              <w:t>«</w:t>
            </w:r>
            <w:r w:rsidR="005E7570">
              <w:rPr>
                <w:color w:val="000000"/>
                <w:sz w:val="22"/>
                <w:szCs w:val="22"/>
              </w:rPr>
              <w:t>ИРП</w:t>
            </w:r>
            <w:r w:rsidR="00A67540">
              <w:rPr>
                <w:color w:val="000000"/>
                <w:sz w:val="22"/>
                <w:szCs w:val="22"/>
              </w:rPr>
              <w:t>»</w:t>
            </w:r>
            <w:r w:rsidR="005E7570">
              <w:rPr>
                <w:color w:val="000000"/>
                <w:sz w:val="22"/>
                <w:szCs w:val="22"/>
              </w:rPr>
              <w:t xml:space="preserve"> до </w:t>
            </w:r>
            <w:r w:rsidR="00A67540">
              <w:rPr>
                <w:color w:val="000000"/>
                <w:sz w:val="22"/>
                <w:szCs w:val="22"/>
              </w:rPr>
              <w:t>«</w:t>
            </w:r>
            <w:r w:rsidR="005E7570">
              <w:rPr>
                <w:color w:val="000000"/>
                <w:sz w:val="22"/>
                <w:szCs w:val="22"/>
              </w:rPr>
              <w:t>ЦТП</w:t>
            </w:r>
            <w:r w:rsidR="00A67540">
              <w:rPr>
                <w:color w:val="000000"/>
                <w:sz w:val="22"/>
                <w:szCs w:val="22"/>
              </w:rPr>
              <w:t>»</w:t>
            </w:r>
            <w:r w:rsidR="005E7570">
              <w:rPr>
                <w:color w:val="000000"/>
                <w:sz w:val="22"/>
                <w:szCs w:val="22"/>
              </w:rPr>
              <w:t xml:space="preserve"> по ул. </w:t>
            </w:r>
            <w:r w:rsidRPr="005739F8">
              <w:rPr>
                <w:color w:val="000000"/>
                <w:sz w:val="22"/>
                <w:szCs w:val="22"/>
              </w:rPr>
              <w:t>60 лет ВЛКСМ, 5г</w:t>
            </w:r>
          </w:p>
        </w:tc>
        <w:tc>
          <w:tcPr>
            <w:tcW w:w="935" w:type="pct"/>
            <w:shd w:val="clear" w:color="auto" w:fill="auto"/>
            <w:vAlign w:val="center"/>
            <w:hideMark/>
          </w:tcPr>
          <w:p w14:paraId="28DD1A05" w14:textId="77777777" w:rsidR="00CB3FEE" w:rsidRPr="005739F8" w:rsidRDefault="00CB3FEE" w:rsidP="004E3076">
            <w:pPr>
              <w:jc w:val="center"/>
              <w:rPr>
                <w:color w:val="000000"/>
                <w:sz w:val="22"/>
                <w:szCs w:val="22"/>
              </w:rPr>
            </w:pPr>
            <w:r w:rsidRPr="005739F8">
              <w:rPr>
                <w:color w:val="000000"/>
                <w:sz w:val="22"/>
                <w:szCs w:val="22"/>
              </w:rPr>
              <w:t>360 м</w:t>
            </w:r>
          </w:p>
        </w:tc>
      </w:tr>
      <w:tr w:rsidR="00CB3FEE" w:rsidRPr="005739F8" w14:paraId="2626C3B3" w14:textId="77777777" w:rsidTr="00DB1B70">
        <w:trPr>
          <w:trHeight w:val="720"/>
          <w:jc w:val="center"/>
        </w:trPr>
        <w:tc>
          <w:tcPr>
            <w:tcW w:w="460" w:type="pct"/>
            <w:shd w:val="clear" w:color="auto" w:fill="auto"/>
            <w:noWrap/>
            <w:vAlign w:val="center"/>
          </w:tcPr>
          <w:p w14:paraId="264B3ABF"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2F197F63" w14:textId="77777777" w:rsidR="00CB3FEE" w:rsidRPr="005739F8" w:rsidRDefault="00CB3FEE" w:rsidP="004E3076">
            <w:pPr>
              <w:rPr>
                <w:color w:val="000000"/>
                <w:sz w:val="22"/>
                <w:szCs w:val="22"/>
              </w:rPr>
            </w:pPr>
            <w:r w:rsidRPr="005739F8">
              <w:rPr>
                <w:color w:val="000000"/>
                <w:sz w:val="22"/>
                <w:szCs w:val="22"/>
              </w:rPr>
              <w:t>Кабельная лин</w:t>
            </w:r>
            <w:r w:rsidR="005E7570">
              <w:rPr>
                <w:color w:val="000000"/>
                <w:sz w:val="22"/>
                <w:szCs w:val="22"/>
              </w:rPr>
              <w:t>ия 10 кВ (КЛ-10кВ 445,5м) от ТП </w:t>
            </w:r>
            <w:r w:rsidRPr="005739F8">
              <w:rPr>
                <w:color w:val="000000"/>
                <w:sz w:val="22"/>
                <w:szCs w:val="22"/>
              </w:rPr>
              <w:t>2*630 кВА по ул. Толстого до опоры №</w:t>
            </w:r>
            <w:r w:rsidR="005E7570">
              <w:rPr>
                <w:color w:val="000000"/>
                <w:sz w:val="22"/>
                <w:szCs w:val="22"/>
              </w:rPr>
              <w:t xml:space="preserve"> </w:t>
            </w:r>
            <w:r w:rsidRPr="005739F8">
              <w:rPr>
                <w:color w:val="000000"/>
                <w:sz w:val="22"/>
                <w:szCs w:val="22"/>
              </w:rPr>
              <w:t>4-50 фидер Маяковского</w:t>
            </w:r>
          </w:p>
        </w:tc>
        <w:tc>
          <w:tcPr>
            <w:tcW w:w="1233" w:type="pct"/>
            <w:shd w:val="clear" w:color="auto" w:fill="auto"/>
            <w:vAlign w:val="center"/>
            <w:hideMark/>
          </w:tcPr>
          <w:p w14:paraId="0038D62E" w14:textId="77777777" w:rsidR="00CB3FEE" w:rsidRPr="005739F8" w:rsidRDefault="00CB3FEE" w:rsidP="004E3076">
            <w:pPr>
              <w:rPr>
                <w:color w:val="000000"/>
                <w:sz w:val="22"/>
                <w:szCs w:val="22"/>
              </w:rPr>
            </w:pPr>
            <w:r w:rsidRPr="005739F8">
              <w:rPr>
                <w:color w:val="000000"/>
                <w:sz w:val="22"/>
                <w:szCs w:val="22"/>
              </w:rPr>
              <w:t>пгт. Междуреченский, ул. Волгоградская, 11А</w:t>
            </w:r>
          </w:p>
        </w:tc>
        <w:tc>
          <w:tcPr>
            <w:tcW w:w="935" w:type="pct"/>
            <w:shd w:val="clear" w:color="auto" w:fill="auto"/>
            <w:vAlign w:val="center"/>
            <w:hideMark/>
          </w:tcPr>
          <w:p w14:paraId="1F7D54B1" w14:textId="77777777" w:rsidR="00CB3FEE" w:rsidRPr="005739F8" w:rsidRDefault="00CB3FEE" w:rsidP="004E3076">
            <w:pPr>
              <w:jc w:val="center"/>
              <w:rPr>
                <w:color w:val="000000"/>
                <w:sz w:val="22"/>
                <w:szCs w:val="22"/>
              </w:rPr>
            </w:pPr>
            <w:r w:rsidRPr="005739F8">
              <w:rPr>
                <w:color w:val="000000"/>
                <w:sz w:val="22"/>
                <w:szCs w:val="22"/>
              </w:rPr>
              <w:t>446 м</w:t>
            </w:r>
          </w:p>
        </w:tc>
      </w:tr>
      <w:tr w:rsidR="00CB3FEE" w:rsidRPr="005739F8" w14:paraId="7709F6B0" w14:textId="77777777" w:rsidTr="00DB1B70">
        <w:trPr>
          <w:trHeight w:val="480"/>
          <w:jc w:val="center"/>
        </w:trPr>
        <w:tc>
          <w:tcPr>
            <w:tcW w:w="460" w:type="pct"/>
            <w:shd w:val="clear" w:color="auto" w:fill="auto"/>
            <w:noWrap/>
            <w:vAlign w:val="center"/>
          </w:tcPr>
          <w:p w14:paraId="382E7123"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68B70DA6" w14:textId="77777777" w:rsidR="00CB3FEE" w:rsidRPr="005739F8" w:rsidRDefault="00CB3FEE" w:rsidP="004E3076">
            <w:pPr>
              <w:rPr>
                <w:color w:val="000000"/>
                <w:sz w:val="22"/>
                <w:szCs w:val="22"/>
              </w:rPr>
            </w:pPr>
            <w:r w:rsidRPr="005739F8">
              <w:rPr>
                <w:color w:val="000000"/>
                <w:sz w:val="22"/>
                <w:szCs w:val="22"/>
              </w:rPr>
              <w:t>Воздушная линия 10-кВ  центра социального обеспечения населения</w:t>
            </w:r>
          </w:p>
        </w:tc>
        <w:tc>
          <w:tcPr>
            <w:tcW w:w="1233" w:type="pct"/>
            <w:shd w:val="clear" w:color="auto" w:fill="auto"/>
            <w:vAlign w:val="center"/>
            <w:hideMark/>
          </w:tcPr>
          <w:p w14:paraId="51939383" w14:textId="77777777" w:rsidR="00CB3FEE" w:rsidRPr="005739F8" w:rsidRDefault="00CB3FEE" w:rsidP="004E3076">
            <w:pPr>
              <w:rPr>
                <w:color w:val="000000"/>
                <w:sz w:val="22"/>
                <w:szCs w:val="22"/>
              </w:rPr>
            </w:pPr>
            <w:r w:rsidRPr="005739F8">
              <w:rPr>
                <w:color w:val="000000"/>
                <w:sz w:val="22"/>
                <w:szCs w:val="22"/>
              </w:rPr>
              <w:t>пгт.</w:t>
            </w:r>
            <w:r w:rsidR="005E7570">
              <w:rPr>
                <w:color w:val="000000"/>
                <w:sz w:val="22"/>
                <w:szCs w:val="22"/>
              </w:rPr>
              <w:t> </w:t>
            </w:r>
            <w:r w:rsidRPr="005739F8">
              <w:rPr>
                <w:color w:val="000000"/>
                <w:sz w:val="22"/>
                <w:szCs w:val="22"/>
              </w:rPr>
              <w:t>Междуреченский ул.</w:t>
            </w:r>
            <w:r w:rsidR="005E7570">
              <w:rPr>
                <w:color w:val="000000"/>
                <w:sz w:val="22"/>
                <w:szCs w:val="22"/>
              </w:rPr>
              <w:t xml:space="preserve"> </w:t>
            </w:r>
            <w:r w:rsidRPr="005739F8">
              <w:rPr>
                <w:color w:val="000000"/>
                <w:sz w:val="22"/>
                <w:szCs w:val="22"/>
              </w:rPr>
              <w:t>Комбинатская, 2</w:t>
            </w:r>
          </w:p>
        </w:tc>
        <w:tc>
          <w:tcPr>
            <w:tcW w:w="935" w:type="pct"/>
            <w:shd w:val="clear" w:color="auto" w:fill="auto"/>
            <w:vAlign w:val="center"/>
            <w:hideMark/>
          </w:tcPr>
          <w:p w14:paraId="258EEC3F" w14:textId="77777777" w:rsidR="00CB3FEE" w:rsidRPr="005739F8" w:rsidRDefault="00CB3FEE" w:rsidP="004E3076">
            <w:pPr>
              <w:jc w:val="center"/>
              <w:rPr>
                <w:color w:val="000000"/>
                <w:sz w:val="22"/>
                <w:szCs w:val="22"/>
              </w:rPr>
            </w:pPr>
            <w:r w:rsidRPr="005739F8">
              <w:rPr>
                <w:color w:val="000000"/>
                <w:sz w:val="22"/>
                <w:szCs w:val="22"/>
              </w:rPr>
              <w:t>207 м</w:t>
            </w:r>
          </w:p>
        </w:tc>
      </w:tr>
      <w:tr w:rsidR="00CB3FEE" w:rsidRPr="005739F8" w14:paraId="3584D939" w14:textId="77777777" w:rsidTr="00DB1B70">
        <w:trPr>
          <w:trHeight w:val="480"/>
          <w:jc w:val="center"/>
        </w:trPr>
        <w:tc>
          <w:tcPr>
            <w:tcW w:w="460" w:type="pct"/>
            <w:shd w:val="clear" w:color="auto" w:fill="auto"/>
            <w:noWrap/>
            <w:vAlign w:val="center"/>
          </w:tcPr>
          <w:p w14:paraId="5449BAEB"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2B94A250" w14:textId="77777777" w:rsidR="00CB3FEE" w:rsidRPr="005739F8" w:rsidRDefault="00CB3FEE" w:rsidP="004E3076">
            <w:pPr>
              <w:rPr>
                <w:color w:val="000000"/>
                <w:sz w:val="22"/>
                <w:szCs w:val="22"/>
              </w:rPr>
            </w:pPr>
            <w:r w:rsidRPr="005739F8">
              <w:rPr>
                <w:color w:val="000000"/>
                <w:sz w:val="22"/>
                <w:szCs w:val="22"/>
              </w:rPr>
              <w:t>КРУНСВЛ №</w:t>
            </w:r>
            <w:r w:rsidR="005E7570">
              <w:rPr>
                <w:color w:val="000000"/>
                <w:sz w:val="22"/>
                <w:szCs w:val="22"/>
              </w:rPr>
              <w:t xml:space="preserve"> </w:t>
            </w:r>
            <w:r w:rsidRPr="005739F8">
              <w:rPr>
                <w:color w:val="000000"/>
                <w:sz w:val="22"/>
                <w:szCs w:val="22"/>
              </w:rPr>
              <w:t>1 10 кВ</w:t>
            </w:r>
          </w:p>
        </w:tc>
        <w:tc>
          <w:tcPr>
            <w:tcW w:w="1233" w:type="pct"/>
            <w:shd w:val="clear" w:color="auto" w:fill="auto"/>
            <w:vAlign w:val="center"/>
            <w:hideMark/>
          </w:tcPr>
          <w:p w14:paraId="0023A1D8" w14:textId="77777777" w:rsidR="00CB3FEE" w:rsidRPr="005739F8" w:rsidRDefault="00CB3FEE" w:rsidP="004E3076">
            <w:pPr>
              <w:rPr>
                <w:color w:val="000000"/>
                <w:sz w:val="22"/>
                <w:szCs w:val="22"/>
              </w:rPr>
            </w:pPr>
            <w:r w:rsidRPr="005739F8">
              <w:rPr>
                <w:color w:val="000000"/>
                <w:sz w:val="22"/>
                <w:szCs w:val="22"/>
              </w:rPr>
              <w:t>пгт. Междуреченский, ул. Центральная, 1д</w:t>
            </w:r>
          </w:p>
        </w:tc>
        <w:tc>
          <w:tcPr>
            <w:tcW w:w="935" w:type="pct"/>
            <w:shd w:val="clear" w:color="auto" w:fill="auto"/>
            <w:vAlign w:val="center"/>
            <w:hideMark/>
          </w:tcPr>
          <w:p w14:paraId="72049995" w14:textId="77777777" w:rsidR="00CB3FEE" w:rsidRPr="005739F8" w:rsidRDefault="00CB3FEE" w:rsidP="004E3076">
            <w:pPr>
              <w:jc w:val="center"/>
              <w:rPr>
                <w:color w:val="000000"/>
                <w:sz w:val="22"/>
                <w:szCs w:val="22"/>
              </w:rPr>
            </w:pPr>
            <w:r w:rsidRPr="005739F8">
              <w:rPr>
                <w:color w:val="000000"/>
                <w:sz w:val="22"/>
                <w:szCs w:val="22"/>
              </w:rPr>
              <w:t>3,2</w:t>
            </w:r>
          </w:p>
        </w:tc>
      </w:tr>
      <w:tr w:rsidR="00CB3FEE" w:rsidRPr="005739F8" w14:paraId="5C47BAA8" w14:textId="77777777" w:rsidTr="00DB1B70">
        <w:trPr>
          <w:trHeight w:val="480"/>
          <w:jc w:val="center"/>
        </w:trPr>
        <w:tc>
          <w:tcPr>
            <w:tcW w:w="460" w:type="pct"/>
            <w:shd w:val="clear" w:color="auto" w:fill="auto"/>
            <w:noWrap/>
            <w:vAlign w:val="center"/>
          </w:tcPr>
          <w:p w14:paraId="448E3DBE"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1FE37A4B" w14:textId="77777777" w:rsidR="00CB3FEE" w:rsidRPr="005739F8" w:rsidRDefault="00CB3FEE" w:rsidP="004E3076">
            <w:pPr>
              <w:rPr>
                <w:color w:val="000000"/>
                <w:sz w:val="22"/>
                <w:szCs w:val="22"/>
              </w:rPr>
            </w:pPr>
            <w:r w:rsidRPr="005739F8">
              <w:rPr>
                <w:color w:val="000000"/>
                <w:sz w:val="22"/>
                <w:szCs w:val="22"/>
              </w:rPr>
              <w:t>КРУНСВЛ №</w:t>
            </w:r>
            <w:r w:rsidR="005E7570">
              <w:rPr>
                <w:color w:val="000000"/>
                <w:sz w:val="22"/>
                <w:szCs w:val="22"/>
              </w:rPr>
              <w:t xml:space="preserve"> </w:t>
            </w:r>
            <w:r w:rsidRPr="005739F8">
              <w:rPr>
                <w:color w:val="000000"/>
                <w:sz w:val="22"/>
                <w:szCs w:val="22"/>
              </w:rPr>
              <w:t>2 10 кВ</w:t>
            </w:r>
          </w:p>
        </w:tc>
        <w:tc>
          <w:tcPr>
            <w:tcW w:w="1233" w:type="pct"/>
            <w:shd w:val="clear" w:color="auto" w:fill="auto"/>
            <w:vAlign w:val="center"/>
            <w:hideMark/>
          </w:tcPr>
          <w:p w14:paraId="74D741AC" w14:textId="77777777" w:rsidR="00CB3FEE" w:rsidRPr="005739F8" w:rsidRDefault="00CB3FEE" w:rsidP="004E3076">
            <w:pPr>
              <w:rPr>
                <w:color w:val="000000"/>
                <w:sz w:val="22"/>
                <w:szCs w:val="22"/>
              </w:rPr>
            </w:pPr>
            <w:r w:rsidRPr="005739F8">
              <w:rPr>
                <w:color w:val="000000"/>
                <w:sz w:val="22"/>
                <w:szCs w:val="22"/>
              </w:rPr>
              <w:t>пгт. Междуреченский, ул. Энергетиков, 2б</w:t>
            </w:r>
          </w:p>
        </w:tc>
        <w:tc>
          <w:tcPr>
            <w:tcW w:w="935" w:type="pct"/>
            <w:shd w:val="clear" w:color="auto" w:fill="auto"/>
            <w:vAlign w:val="center"/>
            <w:hideMark/>
          </w:tcPr>
          <w:p w14:paraId="00FF46B2" w14:textId="77777777" w:rsidR="00CB3FEE" w:rsidRPr="005739F8" w:rsidRDefault="00CB3FEE" w:rsidP="004E3076">
            <w:pPr>
              <w:jc w:val="center"/>
              <w:rPr>
                <w:color w:val="000000"/>
                <w:sz w:val="22"/>
                <w:szCs w:val="22"/>
              </w:rPr>
            </w:pPr>
            <w:r w:rsidRPr="005739F8">
              <w:rPr>
                <w:color w:val="000000"/>
                <w:sz w:val="22"/>
                <w:szCs w:val="22"/>
              </w:rPr>
              <w:t>4</w:t>
            </w:r>
          </w:p>
        </w:tc>
      </w:tr>
      <w:tr w:rsidR="00CB3FEE" w:rsidRPr="005739F8" w14:paraId="387037AF" w14:textId="77777777" w:rsidTr="00DB1B70">
        <w:trPr>
          <w:trHeight w:val="720"/>
          <w:jc w:val="center"/>
        </w:trPr>
        <w:tc>
          <w:tcPr>
            <w:tcW w:w="460" w:type="pct"/>
            <w:shd w:val="clear" w:color="auto" w:fill="auto"/>
            <w:noWrap/>
            <w:vAlign w:val="center"/>
          </w:tcPr>
          <w:p w14:paraId="46D0AE60" w14:textId="77777777" w:rsidR="00CB3FEE" w:rsidRPr="005739F8" w:rsidRDefault="00CB3FEE" w:rsidP="005739F8">
            <w:pPr>
              <w:pStyle w:val="affa"/>
              <w:numPr>
                <w:ilvl w:val="0"/>
                <w:numId w:val="75"/>
              </w:numPr>
              <w:rPr>
                <w:color w:val="000000"/>
                <w:sz w:val="22"/>
                <w:szCs w:val="22"/>
              </w:rPr>
            </w:pPr>
          </w:p>
        </w:tc>
        <w:tc>
          <w:tcPr>
            <w:tcW w:w="2372" w:type="pct"/>
            <w:shd w:val="clear" w:color="auto" w:fill="auto"/>
            <w:vAlign w:val="center"/>
            <w:hideMark/>
          </w:tcPr>
          <w:p w14:paraId="4EBE7B08" w14:textId="77777777" w:rsidR="00CB3FEE" w:rsidRPr="005739F8" w:rsidRDefault="00CB3FEE" w:rsidP="004E3076">
            <w:pPr>
              <w:rPr>
                <w:color w:val="000000"/>
                <w:sz w:val="22"/>
                <w:szCs w:val="22"/>
              </w:rPr>
            </w:pPr>
            <w:r w:rsidRPr="005739F8">
              <w:rPr>
                <w:color w:val="000000"/>
                <w:sz w:val="22"/>
                <w:szCs w:val="22"/>
              </w:rPr>
              <w:t>РП 10 кВ №</w:t>
            </w:r>
            <w:r w:rsidR="005E7570">
              <w:rPr>
                <w:color w:val="000000"/>
                <w:sz w:val="22"/>
                <w:szCs w:val="22"/>
              </w:rPr>
              <w:t xml:space="preserve"> </w:t>
            </w:r>
            <w:r w:rsidRPr="005739F8">
              <w:rPr>
                <w:color w:val="000000"/>
                <w:sz w:val="22"/>
                <w:szCs w:val="22"/>
              </w:rPr>
              <w:t>3</w:t>
            </w:r>
          </w:p>
        </w:tc>
        <w:tc>
          <w:tcPr>
            <w:tcW w:w="1233" w:type="pct"/>
            <w:shd w:val="clear" w:color="auto" w:fill="auto"/>
            <w:vAlign w:val="center"/>
            <w:hideMark/>
          </w:tcPr>
          <w:p w14:paraId="7C82B9CB" w14:textId="77777777" w:rsidR="00CB3FEE" w:rsidRPr="005739F8" w:rsidRDefault="005E7570" w:rsidP="004E3076">
            <w:pPr>
              <w:rPr>
                <w:color w:val="000000"/>
                <w:sz w:val="22"/>
                <w:szCs w:val="22"/>
              </w:rPr>
            </w:pPr>
            <w:r>
              <w:rPr>
                <w:color w:val="000000"/>
                <w:sz w:val="22"/>
                <w:szCs w:val="22"/>
              </w:rPr>
              <w:t>Кондинский район, пгт. </w:t>
            </w:r>
            <w:r w:rsidR="00CB3FEE" w:rsidRPr="005739F8">
              <w:rPr>
                <w:color w:val="000000"/>
                <w:sz w:val="22"/>
                <w:szCs w:val="22"/>
              </w:rPr>
              <w:t>Междуреченский, пер. Школьный</w:t>
            </w:r>
          </w:p>
        </w:tc>
        <w:tc>
          <w:tcPr>
            <w:tcW w:w="935" w:type="pct"/>
            <w:shd w:val="clear" w:color="auto" w:fill="auto"/>
            <w:vAlign w:val="center"/>
            <w:hideMark/>
          </w:tcPr>
          <w:p w14:paraId="3E1EA36C" w14:textId="77777777" w:rsidR="00CB3FEE" w:rsidRPr="005739F8" w:rsidRDefault="00CB3FEE" w:rsidP="004E3076">
            <w:pPr>
              <w:jc w:val="center"/>
              <w:rPr>
                <w:color w:val="000000"/>
                <w:sz w:val="22"/>
                <w:szCs w:val="22"/>
              </w:rPr>
            </w:pPr>
            <w:r w:rsidRPr="005739F8">
              <w:rPr>
                <w:color w:val="000000"/>
                <w:sz w:val="22"/>
                <w:szCs w:val="22"/>
              </w:rPr>
              <w:t>в свидетельстве площадь не указана</w:t>
            </w:r>
          </w:p>
        </w:tc>
      </w:tr>
    </w:tbl>
    <w:p w14:paraId="4414F90F" w14:textId="77777777" w:rsidR="00CB3FEE" w:rsidRPr="00F27368" w:rsidRDefault="00CB3FEE" w:rsidP="00CB3FEE">
      <w:pPr>
        <w:keepNext/>
        <w:jc w:val="both"/>
        <w:rPr>
          <w:b/>
          <w:sz w:val="24"/>
          <w:highlight w:val="yellow"/>
        </w:rPr>
        <w:sectPr w:rsidR="00CB3FEE" w:rsidRPr="00F27368" w:rsidSect="001129C1">
          <w:pgSz w:w="11906" w:h="16838"/>
          <w:pgMar w:top="1134" w:right="567" w:bottom="1134" w:left="1134" w:header="510" w:footer="284" w:gutter="0"/>
          <w:cols w:space="708"/>
          <w:docGrid w:linePitch="360"/>
        </w:sectPr>
      </w:pPr>
    </w:p>
    <w:p w14:paraId="73A38F09" w14:textId="525174D3" w:rsidR="006E26D2" w:rsidRPr="00C23869" w:rsidRDefault="006E26D2" w:rsidP="006E26D2">
      <w:pPr>
        <w:keepNext/>
        <w:jc w:val="right"/>
        <w:rPr>
          <w:b/>
          <w:sz w:val="24"/>
        </w:rPr>
      </w:pPr>
      <w:r w:rsidRPr="00C23869">
        <w:rPr>
          <w:b/>
          <w:sz w:val="24"/>
        </w:rPr>
        <w:lastRenderedPageBreak/>
        <w:t xml:space="preserve">Таблица </w:t>
      </w:r>
      <w:r w:rsidRPr="00C23869">
        <w:rPr>
          <w:b/>
          <w:sz w:val="24"/>
        </w:rPr>
        <w:fldChar w:fldCharType="begin"/>
      </w:r>
      <w:r w:rsidRPr="00C23869">
        <w:rPr>
          <w:b/>
          <w:sz w:val="24"/>
        </w:rPr>
        <w:instrText xml:space="preserve"> SEQ Таблица \* ARABIC </w:instrText>
      </w:r>
      <w:r w:rsidRPr="00C23869">
        <w:rPr>
          <w:b/>
          <w:sz w:val="24"/>
        </w:rPr>
        <w:fldChar w:fldCharType="separate"/>
      </w:r>
      <w:r w:rsidR="001A5D7B">
        <w:rPr>
          <w:b/>
          <w:noProof/>
          <w:sz w:val="24"/>
        </w:rPr>
        <w:t>14</w:t>
      </w:r>
      <w:r w:rsidRPr="00C23869">
        <w:rPr>
          <w:b/>
          <w:sz w:val="24"/>
        </w:rPr>
        <w:fldChar w:fldCharType="end"/>
      </w:r>
    </w:p>
    <w:p w14:paraId="64B33D42" w14:textId="77777777" w:rsidR="006E26D2" w:rsidRPr="00206885" w:rsidRDefault="007F5F32" w:rsidP="006E26D2">
      <w:pPr>
        <w:jc w:val="center"/>
        <w:rPr>
          <w:b/>
          <w:sz w:val="24"/>
        </w:rPr>
      </w:pPr>
      <w:r w:rsidRPr="00C23869">
        <w:rPr>
          <w:b/>
          <w:sz w:val="24"/>
        </w:rPr>
        <w:t xml:space="preserve">Нагрузки трансформаторов 35 кВ и выше АО </w:t>
      </w:r>
      <w:r w:rsidR="00A67540">
        <w:rPr>
          <w:b/>
          <w:sz w:val="24"/>
        </w:rPr>
        <w:t>«</w:t>
      </w:r>
      <w:r w:rsidRPr="00C23869">
        <w:rPr>
          <w:b/>
          <w:sz w:val="24"/>
        </w:rPr>
        <w:t>ЮРЭСК</w:t>
      </w:r>
      <w:r w:rsidR="00A67540">
        <w:rPr>
          <w:b/>
          <w:sz w:val="24"/>
        </w:rPr>
        <w:t>»</w:t>
      </w:r>
      <w:r w:rsidRPr="00C23869">
        <w:rPr>
          <w:b/>
          <w:sz w:val="24"/>
        </w:rPr>
        <w:t xml:space="preserve"> в зимний и летний период 2016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1554"/>
        <w:gridCol w:w="1960"/>
        <w:gridCol w:w="1097"/>
        <w:gridCol w:w="2176"/>
        <w:gridCol w:w="979"/>
        <w:gridCol w:w="866"/>
        <w:gridCol w:w="696"/>
        <w:gridCol w:w="1065"/>
        <w:gridCol w:w="726"/>
        <w:gridCol w:w="1187"/>
        <w:gridCol w:w="777"/>
        <w:gridCol w:w="949"/>
      </w:tblGrid>
      <w:tr w:rsidR="00092589" w:rsidRPr="006E26D2" w14:paraId="76EB4F0F" w14:textId="77777777" w:rsidTr="00092589">
        <w:trPr>
          <w:trHeight w:val="1839"/>
        </w:trPr>
        <w:tc>
          <w:tcPr>
            <w:tcW w:w="256" w:type="pct"/>
            <w:vMerge w:val="restart"/>
            <w:shd w:val="clear" w:color="auto" w:fill="auto"/>
            <w:noWrap/>
            <w:vAlign w:val="center"/>
            <w:hideMark/>
          </w:tcPr>
          <w:p w14:paraId="4B4209E2" w14:textId="77777777" w:rsidR="00092589" w:rsidRPr="006E26D2" w:rsidRDefault="00092589" w:rsidP="00212861">
            <w:pPr>
              <w:jc w:val="center"/>
              <w:rPr>
                <w:b/>
                <w:color w:val="000000"/>
              </w:rPr>
            </w:pPr>
            <w:r w:rsidRPr="006E26D2">
              <w:rPr>
                <w:b/>
                <w:color w:val="000000"/>
              </w:rPr>
              <w:t>№ п/п</w:t>
            </w:r>
          </w:p>
        </w:tc>
        <w:tc>
          <w:tcPr>
            <w:tcW w:w="527" w:type="pct"/>
            <w:vMerge w:val="restart"/>
            <w:shd w:val="clear" w:color="auto" w:fill="auto"/>
            <w:noWrap/>
            <w:vAlign w:val="center"/>
            <w:hideMark/>
          </w:tcPr>
          <w:p w14:paraId="3F81F513" w14:textId="77777777" w:rsidR="00092589" w:rsidRPr="006E26D2" w:rsidRDefault="00092589" w:rsidP="00212861">
            <w:pPr>
              <w:jc w:val="center"/>
              <w:rPr>
                <w:b/>
                <w:color w:val="000000"/>
              </w:rPr>
            </w:pPr>
            <w:r w:rsidRPr="006E26D2">
              <w:rPr>
                <w:b/>
                <w:color w:val="000000"/>
              </w:rPr>
              <w:t>Подстанция</w:t>
            </w:r>
          </w:p>
        </w:tc>
        <w:tc>
          <w:tcPr>
            <w:tcW w:w="664" w:type="pct"/>
            <w:vMerge w:val="restart"/>
            <w:shd w:val="clear" w:color="auto" w:fill="auto"/>
            <w:vAlign w:val="center"/>
            <w:hideMark/>
          </w:tcPr>
          <w:p w14:paraId="77A3A8CC" w14:textId="77777777" w:rsidR="00092589" w:rsidRPr="006E26D2" w:rsidRDefault="00092589" w:rsidP="00212861">
            <w:pPr>
              <w:jc w:val="center"/>
              <w:rPr>
                <w:b/>
                <w:color w:val="000000"/>
              </w:rPr>
            </w:pPr>
            <w:r w:rsidRPr="006E26D2">
              <w:rPr>
                <w:b/>
                <w:color w:val="000000"/>
              </w:rPr>
              <w:t>Диспетчерское наименование трансформатора</w:t>
            </w:r>
          </w:p>
        </w:tc>
        <w:tc>
          <w:tcPr>
            <w:tcW w:w="372" w:type="pct"/>
            <w:vMerge w:val="restart"/>
            <w:shd w:val="clear" w:color="auto" w:fill="auto"/>
            <w:textDirection w:val="btLr"/>
            <w:vAlign w:val="center"/>
            <w:hideMark/>
          </w:tcPr>
          <w:p w14:paraId="5C8FA493" w14:textId="77777777" w:rsidR="00092589" w:rsidRDefault="00092589" w:rsidP="00212861">
            <w:pPr>
              <w:jc w:val="center"/>
              <w:rPr>
                <w:b/>
                <w:color w:val="000000"/>
              </w:rPr>
            </w:pPr>
            <w:r w:rsidRPr="006E26D2">
              <w:rPr>
                <w:b/>
                <w:color w:val="000000"/>
              </w:rPr>
              <w:t xml:space="preserve">Год ввода в </w:t>
            </w:r>
          </w:p>
          <w:p w14:paraId="0DA98F05" w14:textId="77777777" w:rsidR="00092589" w:rsidRPr="006E26D2" w:rsidRDefault="00092589" w:rsidP="00212861">
            <w:pPr>
              <w:jc w:val="center"/>
              <w:rPr>
                <w:b/>
                <w:color w:val="000000"/>
              </w:rPr>
            </w:pPr>
            <w:r w:rsidRPr="006E26D2">
              <w:rPr>
                <w:b/>
                <w:color w:val="000000"/>
              </w:rPr>
              <w:t>эксплуатацию</w:t>
            </w:r>
          </w:p>
        </w:tc>
        <w:tc>
          <w:tcPr>
            <w:tcW w:w="737" w:type="pct"/>
            <w:vMerge w:val="restart"/>
            <w:shd w:val="clear" w:color="auto" w:fill="auto"/>
            <w:vAlign w:val="center"/>
            <w:hideMark/>
          </w:tcPr>
          <w:p w14:paraId="3CE070B5" w14:textId="77777777" w:rsidR="00092589" w:rsidRPr="006E26D2" w:rsidRDefault="00092589" w:rsidP="00212861">
            <w:pPr>
              <w:jc w:val="center"/>
              <w:rPr>
                <w:b/>
                <w:color w:val="000000"/>
              </w:rPr>
            </w:pPr>
            <w:r w:rsidRPr="006E26D2">
              <w:rPr>
                <w:b/>
                <w:color w:val="000000"/>
              </w:rPr>
              <w:t>Тип РНТ, возможность переключения под нагрузкой и режим работы: автомат / ручной / выведен</w:t>
            </w:r>
          </w:p>
        </w:tc>
        <w:tc>
          <w:tcPr>
            <w:tcW w:w="332" w:type="pct"/>
            <w:shd w:val="clear" w:color="auto" w:fill="auto"/>
            <w:textDirection w:val="btLr"/>
            <w:vAlign w:val="center"/>
            <w:hideMark/>
          </w:tcPr>
          <w:p w14:paraId="0950AAF2" w14:textId="77777777" w:rsidR="00092589" w:rsidRPr="006E26D2" w:rsidRDefault="00092589" w:rsidP="00212861">
            <w:pPr>
              <w:jc w:val="center"/>
              <w:rPr>
                <w:b/>
                <w:color w:val="000000"/>
              </w:rPr>
            </w:pPr>
            <w:r w:rsidRPr="006E26D2">
              <w:rPr>
                <w:b/>
                <w:color w:val="000000"/>
              </w:rPr>
              <w:t>Номинальная мощность трансформатора</w:t>
            </w:r>
          </w:p>
        </w:tc>
        <w:tc>
          <w:tcPr>
            <w:tcW w:w="294" w:type="pct"/>
            <w:vMerge w:val="restart"/>
            <w:shd w:val="clear" w:color="auto" w:fill="auto"/>
            <w:textDirection w:val="btLr"/>
            <w:vAlign w:val="center"/>
            <w:hideMark/>
          </w:tcPr>
          <w:p w14:paraId="76BABB8F" w14:textId="77777777" w:rsidR="00092589" w:rsidRPr="006E26D2" w:rsidRDefault="00092589" w:rsidP="00212861">
            <w:pPr>
              <w:jc w:val="center"/>
              <w:rPr>
                <w:b/>
                <w:color w:val="000000"/>
              </w:rPr>
            </w:pPr>
            <w:r w:rsidRPr="006E26D2">
              <w:rPr>
                <w:b/>
                <w:color w:val="000000"/>
              </w:rPr>
              <w:t>Номинальное напряжения обмоток трансформатора, кВ</w:t>
            </w:r>
          </w:p>
        </w:tc>
        <w:tc>
          <w:tcPr>
            <w:tcW w:w="225" w:type="pct"/>
            <w:vMerge w:val="restart"/>
            <w:shd w:val="clear" w:color="auto" w:fill="auto"/>
            <w:textDirection w:val="btLr"/>
            <w:vAlign w:val="center"/>
            <w:hideMark/>
          </w:tcPr>
          <w:p w14:paraId="74BA5F3F" w14:textId="77777777" w:rsidR="00092589" w:rsidRDefault="00092589" w:rsidP="00212861">
            <w:pPr>
              <w:jc w:val="center"/>
              <w:rPr>
                <w:b/>
                <w:color w:val="000000"/>
              </w:rPr>
            </w:pPr>
            <w:r w:rsidRPr="006E26D2">
              <w:rPr>
                <w:b/>
                <w:color w:val="000000"/>
              </w:rPr>
              <w:t xml:space="preserve">Обмотка </w:t>
            </w:r>
          </w:p>
          <w:p w14:paraId="2CE4EF4C" w14:textId="77777777" w:rsidR="00092589" w:rsidRPr="006E26D2" w:rsidRDefault="00092589" w:rsidP="00212861">
            <w:pPr>
              <w:jc w:val="center"/>
              <w:rPr>
                <w:b/>
                <w:color w:val="000000"/>
              </w:rPr>
            </w:pPr>
            <w:r w:rsidRPr="006E26D2">
              <w:rPr>
                <w:b/>
                <w:color w:val="000000"/>
              </w:rPr>
              <w:t>трансформатора</w:t>
            </w:r>
          </w:p>
        </w:tc>
        <w:tc>
          <w:tcPr>
            <w:tcW w:w="607" w:type="pct"/>
            <w:gridSpan w:val="2"/>
            <w:shd w:val="clear" w:color="auto" w:fill="auto"/>
            <w:vAlign w:val="center"/>
            <w:hideMark/>
          </w:tcPr>
          <w:p w14:paraId="65BCF061" w14:textId="77777777" w:rsidR="00092589" w:rsidRPr="006E26D2" w:rsidRDefault="00092589" w:rsidP="00212861">
            <w:pPr>
              <w:jc w:val="center"/>
              <w:rPr>
                <w:b/>
                <w:color w:val="000000"/>
              </w:rPr>
            </w:pPr>
            <w:r w:rsidRPr="006E26D2">
              <w:rPr>
                <w:b/>
                <w:color w:val="000000"/>
              </w:rPr>
              <w:t>Нагрузка трансформатора час максимума дня контрольно</w:t>
            </w:r>
            <w:r w:rsidR="003E6D75">
              <w:rPr>
                <w:b/>
                <w:color w:val="000000"/>
              </w:rPr>
              <w:t>го замера нагрузок 15.06.2016 </w:t>
            </w:r>
          </w:p>
        </w:tc>
        <w:tc>
          <w:tcPr>
            <w:tcW w:w="403" w:type="pct"/>
            <w:vMerge w:val="restart"/>
            <w:shd w:val="clear" w:color="auto" w:fill="auto"/>
            <w:textDirection w:val="btLr"/>
            <w:vAlign w:val="center"/>
            <w:hideMark/>
          </w:tcPr>
          <w:p w14:paraId="1C5E94CE" w14:textId="77777777" w:rsidR="00092589" w:rsidRPr="006E26D2" w:rsidRDefault="00092589" w:rsidP="00212861">
            <w:pPr>
              <w:jc w:val="center"/>
              <w:rPr>
                <w:b/>
                <w:color w:val="000000"/>
              </w:rPr>
            </w:pPr>
            <w:r w:rsidRPr="006E26D2">
              <w:rPr>
                <w:b/>
                <w:color w:val="000000"/>
              </w:rPr>
              <w:t>Отношение суммарной нагрузки потребителей 1-й категории к нагрузке трансформатора (в %)</w:t>
            </w:r>
          </w:p>
        </w:tc>
        <w:tc>
          <w:tcPr>
            <w:tcW w:w="584" w:type="pct"/>
            <w:gridSpan w:val="2"/>
            <w:shd w:val="clear" w:color="auto" w:fill="auto"/>
            <w:vAlign w:val="center"/>
            <w:hideMark/>
          </w:tcPr>
          <w:p w14:paraId="737F54F6" w14:textId="77777777" w:rsidR="00092589" w:rsidRPr="006E26D2" w:rsidRDefault="00092589" w:rsidP="00212861">
            <w:pPr>
              <w:jc w:val="center"/>
              <w:rPr>
                <w:b/>
                <w:color w:val="000000"/>
              </w:rPr>
            </w:pPr>
            <w:r w:rsidRPr="006E26D2">
              <w:rPr>
                <w:b/>
                <w:color w:val="000000"/>
              </w:rPr>
              <w:t>Нагрузка трансформатора в час минимума дня контрольно</w:t>
            </w:r>
            <w:r w:rsidR="003E6D75">
              <w:rPr>
                <w:b/>
                <w:color w:val="000000"/>
              </w:rPr>
              <w:t>го замера нагрузок 15.06.2016 </w:t>
            </w:r>
          </w:p>
        </w:tc>
      </w:tr>
      <w:tr w:rsidR="00092589" w:rsidRPr="006E26D2" w14:paraId="5FDA6468" w14:textId="77777777" w:rsidTr="00092589">
        <w:trPr>
          <w:trHeight w:val="1553"/>
        </w:trPr>
        <w:tc>
          <w:tcPr>
            <w:tcW w:w="256" w:type="pct"/>
            <w:vMerge/>
            <w:vAlign w:val="center"/>
            <w:hideMark/>
          </w:tcPr>
          <w:p w14:paraId="3C44EFA8" w14:textId="77777777" w:rsidR="00092589" w:rsidRPr="006E26D2" w:rsidRDefault="00092589" w:rsidP="00212861">
            <w:pPr>
              <w:rPr>
                <w:color w:val="000000"/>
              </w:rPr>
            </w:pPr>
          </w:p>
        </w:tc>
        <w:tc>
          <w:tcPr>
            <w:tcW w:w="527" w:type="pct"/>
            <w:vMerge/>
            <w:vAlign w:val="center"/>
            <w:hideMark/>
          </w:tcPr>
          <w:p w14:paraId="3BAAC797" w14:textId="77777777" w:rsidR="00092589" w:rsidRPr="006E26D2" w:rsidRDefault="00092589" w:rsidP="00212861">
            <w:pPr>
              <w:rPr>
                <w:color w:val="000000"/>
              </w:rPr>
            </w:pPr>
          </w:p>
        </w:tc>
        <w:tc>
          <w:tcPr>
            <w:tcW w:w="664" w:type="pct"/>
            <w:vMerge/>
            <w:vAlign w:val="center"/>
            <w:hideMark/>
          </w:tcPr>
          <w:p w14:paraId="21B7B13E" w14:textId="77777777" w:rsidR="00092589" w:rsidRPr="006E26D2" w:rsidRDefault="00092589" w:rsidP="00212861">
            <w:pPr>
              <w:rPr>
                <w:color w:val="000000"/>
              </w:rPr>
            </w:pPr>
          </w:p>
        </w:tc>
        <w:tc>
          <w:tcPr>
            <w:tcW w:w="372" w:type="pct"/>
            <w:vMerge/>
            <w:vAlign w:val="center"/>
            <w:hideMark/>
          </w:tcPr>
          <w:p w14:paraId="1F1752A5" w14:textId="77777777" w:rsidR="00092589" w:rsidRPr="006E26D2" w:rsidRDefault="00092589" w:rsidP="00212861">
            <w:pPr>
              <w:rPr>
                <w:color w:val="000000"/>
              </w:rPr>
            </w:pPr>
          </w:p>
        </w:tc>
        <w:tc>
          <w:tcPr>
            <w:tcW w:w="737" w:type="pct"/>
            <w:vMerge/>
            <w:vAlign w:val="center"/>
            <w:hideMark/>
          </w:tcPr>
          <w:p w14:paraId="5CCA437B" w14:textId="77777777" w:rsidR="00092589" w:rsidRPr="006E26D2" w:rsidRDefault="00092589" w:rsidP="00212861">
            <w:pPr>
              <w:rPr>
                <w:color w:val="000000"/>
              </w:rPr>
            </w:pPr>
          </w:p>
        </w:tc>
        <w:tc>
          <w:tcPr>
            <w:tcW w:w="332" w:type="pct"/>
            <w:shd w:val="clear" w:color="auto" w:fill="auto"/>
            <w:vAlign w:val="center"/>
            <w:hideMark/>
          </w:tcPr>
          <w:p w14:paraId="568BA0B8" w14:textId="77777777" w:rsidR="00092589" w:rsidRPr="006E26D2" w:rsidRDefault="00092589" w:rsidP="00212861">
            <w:pPr>
              <w:jc w:val="center"/>
              <w:rPr>
                <w:b/>
                <w:color w:val="000000"/>
              </w:rPr>
            </w:pPr>
            <w:r w:rsidRPr="006E26D2">
              <w:rPr>
                <w:b/>
                <w:color w:val="000000"/>
              </w:rPr>
              <w:t>S</w:t>
            </w:r>
            <w:r w:rsidRPr="006E26D2">
              <w:rPr>
                <w:b/>
                <w:color w:val="000000"/>
                <w:vertAlign w:val="subscript"/>
              </w:rPr>
              <w:t>тр ном</w:t>
            </w:r>
            <w:r w:rsidRPr="006E26D2">
              <w:rPr>
                <w:b/>
                <w:color w:val="000000"/>
              </w:rPr>
              <w:t>, МВА</w:t>
            </w:r>
          </w:p>
        </w:tc>
        <w:tc>
          <w:tcPr>
            <w:tcW w:w="294" w:type="pct"/>
            <w:vMerge/>
            <w:vAlign w:val="center"/>
            <w:hideMark/>
          </w:tcPr>
          <w:p w14:paraId="45A1A748" w14:textId="77777777" w:rsidR="00092589" w:rsidRPr="006E26D2" w:rsidRDefault="00092589" w:rsidP="00212861">
            <w:pPr>
              <w:rPr>
                <w:b/>
                <w:color w:val="000000"/>
              </w:rPr>
            </w:pPr>
          </w:p>
        </w:tc>
        <w:tc>
          <w:tcPr>
            <w:tcW w:w="225" w:type="pct"/>
            <w:vMerge/>
            <w:vAlign w:val="center"/>
            <w:hideMark/>
          </w:tcPr>
          <w:p w14:paraId="659B5955" w14:textId="77777777" w:rsidR="00092589" w:rsidRPr="006E26D2" w:rsidRDefault="00092589" w:rsidP="00212861">
            <w:pPr>
              <w:rPr>
                <w:b/>
                <w:color w:val="000000"/>
              </w:rPr>
            </w:pPr>
          </w:p>
        </w:tc>
        <w:tc>
          <w:tcPr>
            <w:tcW w:w="361" w:type="pct"/>
            <w:shd w:val="clear" w:color="auto" w:fill="auto"/>
            <w:vAlign w:val="center"/>
            <w:hideMark/>
          </w:tcPr>
          <w:p w14:paraId="13BF0C77" w14:textId="77777777" w:rsidR="00092589" w:rsidRPr="006E26D2" w:rsidRDefault="00092589" w:rsidP="00212861">
            <w:pPr>
              <w:jc w:val="center"/>
              <w:rPr>
                <w:b/>
                <w:color w:val="000000"/>
              </w:rPr>
            </w:pPr>
            <w:r w:rsidRPr="006E26D2">
              <w:rPr>
                <w:b/>
                <w:color w:val="000000"/>
              </w:rPr>
              <w:t>Р, МВт</w:t>
            </w:r>
          </w:p>
        </w:tc>
        <w:tc>
          <w:tcPr>
            <w:tcW w:w="246" w:type="pct"/>
            <w:shd w:val="clear" w:color="auto" w:fill="auto"/>
            <w:vAlign w:val="center"/>
            <w:hideMark/>
          </w:tcPr>
          <w:p w14:paraId="234DEB01" w14:textId="77777777" w:rsidR="00092589" w:rsidRPr="006E26D2" w:rsidRDefault="00092589" w:rsidP="00212861">
            <w:pPr>
              <w:jc w:val="center"/>
              <w:rPr>
                <w:b/>
                <w:color w:val="000000"/>
              </w:rPr>
            </w:pPr>
            <w:r w:rsidRPr="006E26D2">
              <w:rPr>
                <w:b/>
                <w:color w:val="000000"/>
              </w:rPr>
              <w:t>Q, Мвар</w:t>
            </w:r>
          </w:p>
        </w:tc>
        <w:tc>
          <w:tcPr>
            <w:tcW w:w="403" w:type="pct"/>
            <w:vMerge/>
            <w:vAlign w:val="center"/>
            <w:hideMark/>
          </w:tcPr>
          <w:p w14:paraId="7F3D3A8F" w14:textId="77777777" w:rsidR="00092589" w:rsidRPr="006E26D2" w:rsidRDefault="00092589" w:rsidP="00212861">
            <w:pPr>
              <w:rPr>
                <w:b/>
                <w:color w:val="000000"/>
              </w:rPr>
            </w:pPr>
          </w:p>
        </w:tc>
        <w:tc>
          <w:tcPr>
            <w:tcW w:w="263" w:type="pct"/>
            <w:shd w:val="clear" w:color="auto" w:fill="auto"/>
            <w:vAlign w:val="center"/>
            <w:hideMark/>
          </w:tcPr>
          <w:p w14:paraId="6AFC7ECD" w14:textId="77777777" w:rsidR="00092589" w:rsidRPr="006E26D2" w:rsidRDefault="00092589" w:rsidP="00212861">
            <w:pPr>
              <w:jc w:val="center"/>
              <w:rPr>
                <w:b/>
                <w:color w:val="000000"/>
              </w:rPr>
            </w:pPr>
            <w:r w:rsidRPr="006E26D2">
              <w:rPr>
                <w:b/>
                <w:color w:val="000000"/>
              </w:rPr>
              <w:t>Р, МВт</w:t>
            </w:r>
          </w:p>
        </w:tc>
        <w:tc>
          <w:tcPr>
            <w:tcW w:w="321" w:type="pct"/>
            <w:shd w:val="clear" w:color="auto" w:fill="auto"/>
            <w:vAlign w:val="center"/>
            <w:hideMark/>
          </w:tcPr>
          <w:p w14:paraId="73996C3D" w14:textId="77777777" w:rsidR="00092589" w:rsidRPr="006E26D2" w:rsidRDefault="00092589" w:rsidP="00212861">
            <w:pPr>
              <w:jc w:val="center"/>
              <w:rPr>
                <w:b/>
                <w:color w:val="000000"/>
              </w:rPr>
            </w:pPr>
            <w:r w:rsidRPr="006E26D2">
              <w:rPr>
                <w:b/>
                <w:color w:val="000000"/>
              </w:rPr>
              <w:t>Q, Мвар</w:t>
            </w:r>
          </w:p>
        </w:tc>
      </w:tr>
      <w:tr w:rsidR="00092589" w:rsidRPr="006E26D2" w14:paraId="4AAF14DC" w14:textId="77777777" w:rsidTr="00092589">
        <w:tc>
          <w:tcPr>
            <w:tcW w:w="5000" w:type="pct"/>
            <w:gridSpan w:val="13"/>
            <w:vAlign w:val="center"/>
          </w:tcPr>
          <w:p w14:paraId="584ADA8C" w14:textId="77777777" w:rsidR="00092589" w:rsidRPr="006E26D2" w:rsidRDefault="00092589" w:rsidP="00092589">
            <w:pPr>
              <w:rPr>
                <w:b/>
                <w:color w:val="000000"/>
              </w:rPr>
            </w:pPr>
            <w:r>
              <w:rPr>
                <w:color w:val="000000"/>
              </w:rPr>
              <w:t>Нагрузки трансформаторов 35 кВ и выше в летний период</w:t>
            </w:r>
          </w:p>
        </w:tc>
      </w:tr>
      <w:tr w:rsidR="00092589" w:rsidRPr="006E26D2" w14:paraId="1A14CA0A" w14:textId="77777777" w:rsidTr="00616271">
        <w:tc>
          <w:tcPr>
            <w:tcW w:w="256" w:type="pct"/>
            <w:vAlign w:val="center"/>
          </w:tcPr>
          <w:p w14:paraId="39C01A42" w14:textId="77777777" w:rsidR="00092589" w:rsidRPr="006E26D2" w:rsidRDefault="00092589" w:rsidP="00212861">
            <w:pPr>
              <w:jc w:val="center"/>
              <w:rPr>
                <w:color w:val="000000"/>
              </w:rPr>
            </w:pPr>
            <w:r>
              <w:rPr>
                <w:color w:val="000000"/>
              </w:rPr>
              <w:t>1</w:t>
            </w:r>
          </w:p>
        </w:tc>
        <w:tc>
          <w:tcPr>
            <w:tcW w:w="527" w:type="pct"/>
            <w:vAlign w:val="center"/>
          </w:tcPr>
          <w:p w14:paraId="19BC23C1" w14:textId="77777777" w:rsidR="00092589" w:rsidRPr="006E26D2" w:rsidRDefault="00092589" w:rsidP="00212861">
            <w:pPr>
              <w:jc w:val="center"/>
              <w:rPr>
                <w:color w:val="000000"/>
              </w:rPr>
            </w:pPr>
            <w:r w:rsidRPr="006E26D2">
              <w:rPr>
                <w:color w:val="000000"/>
              </w:rPr>
              <w:t>ПС Юмас</w:t>
            </w:r>
          </w:p>
        </w:tc>
        <w:tc>
          <w:tcPr>
            <w:tcW w:w="664" w:type="pct"/>
            <w:vAlign w:val="center"/>
          </w:tcPr>
          <w:p w14:paraId="61B46B6B" w14:textId="77777777" w:rsidR="00092589" w:rsidRPr="006E26D2" w:rsidRDefault="00092589" w:rsidP="00212861">
            <w:pPr>
              <w:jc w:val="center"/>
              <w:rPr>
                <w:color w:val="000000"/>
              </w:rPr>
            </w:pPr>
            <w:r w:rsidRPr="006E26D2">
              <w:rPr>
                <w:color w:val="000000"/>
              </w:rPr>
              <w:t>Т-1</w:t>
            </w:r>
          </w:p>
        </w:tc>
        <w:tc>
          <w:tcPr>
            <w:tcW w:w="372" w:type="pct"/>
            <w:vAlign w:val="center"/>
          </w:tcPr>
          <w:p w14:paraId="6189CC93" w14:textId="77777777" w:rsidR="00092589" w:rsidRPr="006E26D2" w:rsidRDefault="00092589" w:rsidP="00212861">
            <w:pPr>
              <w:jc w:val="center"/>
              <w:rPr>
                <w:color w:val="000000"/>
              </w:rPr>
            </w:pPr>
            <w:r w:rsidRPr="006E26D2">
              <w:rPr>
                <w:color w:val="000000"/>
              </w:rPr>
              <w:t>2001</w:t>
            </w:r>
          </w:p>
        </w:tc>
        <w:tc>
          <w:tcPr>
            <w:tcW w:w="737" w:type="pct"/>
            <w:vAlign w:val="center"/>
          </w:tcPr>
          <w:p w14:paraId="7E7A0209" w14:textId="77777777" w:rsidR="00092589" w:rsidRPr="006E26D2" w:rsidRDefault="00092589" w:rsidP="00212861">
            <w:pPr>
              <w:jc w:val="center"/>
              <w:rPr>
                <w:color w:val="000000"/>
                <w:sz w:val="21"/>
                <w:szCs w:val="21"/>
              </w:rPr>
            </w:pPr>
            <w:r w:rsidRPr="006E26D2">
              <w:rPr>
                <w:color w:val="000000"/>
                <w:sz w:val="21"/>
                <w:szCs w:val="21"/>
              </w:rPr>
              <w:t>РС-9 19 положений;</w:t>
            </w:r>
            <w:r w:rsidRPr="006E26D2">
              <w:rPr>
                <w:color w:val="000000"/>
                <w:sz w:val="21"/>
                <w:szCs w:val="21"/>
              </w:rPr>
              <w:br/>
              <w:t>Ручной</w:t>
            </w:r>
          </w:p>
        </w:tc>
        <w:tc>
          <w:tcPr>
            <w:tcW w:w="332" w:type="pct"/>
            <w:shd w:val="clear" w:color="auto" w:fill="auto"/>
            <w:vAlign w:val="center"/>
          </w:tcPr>
          <w:p w14:paraId="29ACFCEC" w14:textId="77777777" w:rsidR="00092589" w:rsidRPr="006E26D2" w:rsidRDefault="00092589" w:rsidP="00212861">
            <w:pPr>
              <w:jc w:val="center"/>
              <w:rPr>
                <w:color w:val="000000"/>
              </w:rPr>
            </w:pPr>
            <w:r w:rsidRPr="006E26D2">
              <w:rPr>
                <w:color w:val="000000"/>
              </w:rPr>
              <w:t>16</w:t>
            </w:r>
          </w:p>
        </w:tc>
        <w:tc>
          <w:tcPr>
            <w:tcW w:w="294" w:type="pct"/>
            <w:vAlign w:val="center"/>
          </w:tcPr>
          <w:p w14:paraId="6C6FA1B4" w14:textId="77777777" w:rsidR="00092589" w:rsidRPr="006E26D2" w:rsidRDefault="00092589" w:rsidP="00212861">
            <w:pPr>
              <w:jc w:val="center"/>
              <w:rPr>
                <w:color w:val="000000"/>
              </w:rPr>
            </w:pPr>
            <w:r w:rsidRPr="006E26D2">
              <w:rPr>
                <w:color w:val="000000"/>
              </w:rPr>
              <w:t>110 / 35 / 10</w:t>
            </w:r>
          </w:p>
        </w:tc>
        <w:tc>
          <w:tcPr>
            <w:tcW w:w="225" w:type="pct"/>
            <w:vAlign w:val="center"/>
          </w:tcPr>
          <w:p w14:paraId="119B6A88" w14:textId="77777777" w:rsidR="00092589" w:rsidRPr="006E26D2" w:rsidRDefault="00092589" w:rsidP="00212861">
            <w:pPr>
              <w:jc w:val="center"/>
              <w:rPr>
                <w:color w:val="000000"/>
              </w:rPr>
            </w:pPr>
            <w:r w:rsidRPr="006E26D2">
              <w:rPr>
                <w:color w:val="000000"/>
              </w:rPr>
              <w:t>ВН</w:t>
            </w:r>
          </w:p>
        </w:tc>
        <w:tc>
          <w:tcPr>
            <w:tcW w:w="361" w:type="pct"/>
            <w:shd w:val="clear" w:color="auto" w:fill="auto"/>
            <w:vAlign w:val="center"/>
          </w:tcPr>
          <w:p w14:paraId="1252ABDD" w14:textId="77777777" w:rsidR="00092589" w:rsidRPr="006E26D2" w:rsidRDefault="00092589" w:rsidP="00616271">
            <w:pPr>
              <w:jc w:val="center"/>
              <w:rPr>
                <w:color w:val="000000"/>
              </w:rPr>
            </w:pPr>
            <w:r w:rsidRPr="006E26D2">
              <w:rPr>
                <w:color w:val="000000"/>
              </w:rPr>
              <w:t>2,1</w:t>
            </w:r>
          </w:p>
        </w:tc>
        <w:tc>
          <w:tcPr>
            <w:tcW w:w="246" w:type="pct"/>
            <w:shd w:val="clear" w:color="auto" w:fill="auto"/>
            <w:vAlign w:val="center"/>
          </w:tcPr>
          <w:p w14:paraId="08980991" w14:textId="77777777" w:rsidR="00092589" w:rsidRPr="006E26D2" w:rsidRDefault="00092589" w:rsidP="00616271">
            <w:pPr>
              <w:jc w:val="center"/>
              <w:rPr>
                <w:color w:val="000000"/>
              </w:rPr>
            </w:pPr>
            <w:r w:rsidRPr="006E26D2">
              <w:rPr>
                <w:color w:val="000000"/>
              </w:rPr>
              <w:t>0,7</w:t>
            </w:r>
          </w:p>
        </w:tc>
        <w:tc>
          <w:tcPr>
            <w:tcW w:w="403" w:type="pct"/>
            <w:vAlign w:val="center"/>
          </w:tcPr>
          <w:p w14:paraId="4BB3AFB4" w14:textId="77777777" w:rsidR="00092589" w:rsidRPr="006E26D2" w:rsidRDefault="00092589" w:rsidP="00212861">
            <w:pPr>
              <w:jc w:val="center"/>
              <w:rPr>
                <w:color w:val="000000"/>
              </w:rPr>
            </w:pPr>
            <w:r w:rsidRPr="006E26D2">
              <w:rPr>
                <w:color w:val="000000"/>
              </w:rPr>
              <w:t> </w:t>
            </w:r>
          </w:p>
        </w:tc>
        <w:tc>
          <w:tcPr>
            <w:tcW w:w="263" w:type="pct"/>
            <w:shd w:val="clear" w:color="auto" w:fill="auto"/>
            <w:vAlign w:val="center"/>
          </w:tcPr>
          <w:p w14:paraId="476876CA" w14:textId="77777777" w:rsidR="00092589" w:rsidRPr="006E26D2" w:rsidRDefault="00092589" w:rsidP="00616271">
            <w:pPr>
              <w:jc w:val="center"/>
              <w:rPr>
                <w:color w:val="000000"/>
              </w:rPr>
            </w:pPr>
            <w:r w:rsidRPr="006E26D2">
              <w:rPr>
                <w:color w:val="000000"/>
              </w:rPr>
              <w:t>1,1</w:t>
            </w:r>
          </w:p>
        </w:tc>
        <w:tc>
          <w:tcPr>
            <w:tcW w:w="321" w:type="pct"/>
            <w:shd w:val="clear" w:color="auto" w:fill="auto"/>
            <w:vAlign w:val="center"/>
          </w:tcPr>
          <w:p w14:paraId="0DA1FA87" w14:textId="77777777" w:rsidR="00092589" w:rsidRPr="006E26D2" w:rsidRDefault="00092589" w:rsidP="00616271">
            <w:pPr>
              <w:jc w:val="center"/>
              <w:rPr>
                <w:color w:val="000000"/>
              </w:rPr>
            </w:pPr>
            <w:r w:rsidRPr="006E26D2">
              <w:rPr>
                <w:color w:val="000000"/>
              </w:rPr>
              <w:t>0,6</w:t>
            </w:r>
          </w:p>
        </w:tc>
      </w:tr>
      <w:tr w:rsidR="00092589" w:rsidRPr="006E26D2" w14:paraId="41B2324D" w14:textId="77777777" w:rsidTr="00616271">
        <w:tc>
          <w:tcPr>
            <w:tcW w:w="256" w:type="pct"/>
            <w:vAlign w:val="center"/>
          </w:tcPr>
          <w:p w14:paraId="2A978F91" w14:textId="77777777" w:rsidR="00092589" w:rsidRPr="006E26D2" w:rsidRDefault="00092589" w:rsidP="00212861">
            <w:pPr>
              <w:jc w:val="center"/>
              <w:rPr>
                <w:color w:val="000000"/>
              </w:rPr>
            </w:pPr>
            <w:r w:rsidRPr="006E26D2">
              <w:rPr>
                <w:color w:val="000000"/>
              </w:rPr>
              <w:t>2</w:t>
            </w:r>
          </w:p>
        </w:tc>
        <w:tc>
          <w:tcPr>
            <w:tcW w:w="527" w:type="pct"/>
            <w:vAlign w:val="center"/>
          </w:tcPr>
          <w:p w14:paraId="136B6E6B" w14:textId="77777777" w:rsidR="00092589" w:rsidRPr="006E26D2" w:rsidRDefault="00092589" w:rsidP="00212861">
            <w:pPr>
              <w:jc w:val="center"/>
              <w:rPr>
                <w:color w:val="000000"/>
              </w:rPr>
            </w:pPr>
            <w:r w:rsidRPr="006E26D2">
              <w:rPr>
                <w:color w:val="000000"/>
              </w:rPr>
              <w:t>ПС Юмас</w:t>
            </w:r>
          </w:p>
        </w:tc>
        <w:tc>
          <w:tcPr>
            <w:tcW w:w="664" w:type="pct"/>
            <w:vAlign w:val="center"/>
          </w:tcPr>
          <w:p w14:paraId="1B77AFF4" w14:textId="77777777" w:rsidR="00092589" w:rsidRPr="006E26D2" w:rsidRDefault="00092589" w:rsidP="00212861">
            <w:pPr>
              <w:jc w:val="center"/>
              <w:rPr>
                <w:color w:val="000000"/>
              </w:rPr>
            </w:pPr>
            <w:r w:rsidRPr="006E26D2">
              <w:rPr>
                <w:color w:val="000000"/>
              </w:rPr>
              <w:t>Т-2</w:t>
            </w:r>
          </w:p>
        </w:tc>
        <w:tc>
          <w:tcPr>
            <w:tcW w:w="372" w:type="pct"/>
            <w:vAlign w:val="center"/>
          </w:tcPr>
          <w:p w14:paraId="59A5D624" w14:textId="77777777" w:rsidR="00092589" w:rsidRPr="006E26D2" w:rsidRDefault="00092589" w:rsidP="00212861">
            <w:pPr>
              <w:jc w:val="center"/>
              <w:rPr>
                <w:color w:val="000000"/>
              </w:rPr>
            </w:pPr>
            <w:r w:rsidRPr="006E26D2">
              <w:rPr>
                <w:color w:val="000000"/>
              </w:rPr>
              <w:t>2001</w:t>
            </w:r>
          </w:p>
        </w:tc>
        <w:tc>
          <w:tcPr>
            <w:tcW w:w="737" w:type="pct"/>
            <w:vAlign w:val="center"/>
          </w:tcPr>
          <w:p w14:paraId="4A150D40" w14:textId="77777777" w:rsidR="00092589" w:rsidRPr="006E26D2" w:rsidRDefault="00092589" w:rsidP="00212861">
            <w:pPr>
              <w:jc w:val="center"/>
              <w:rPr>
                <w:color w:val="000000"/>
                <w:sz w:val="21"/>
                <w:szCs w:val="21"/>
              </w:rPr>
            </w:pPr>
            <w:r w:rsidRPr="006E26D2">
              <w:rPr>
                <w:color w:val="000000"/>
                <w:sz w:val="21"/>
                <w:szCs w:val="21"/>
              </w:rPr>
              <w:t>РС-9 19 положений;</w:t>
            </w:r>
            <w:r w:rsidRPr="006E26D2">
              <w:rPr>
                <w:color w:val="000000"/>
                <w:sz w:val="21"/>
                <w:szCs w:val="21"/>
              </w:rPr>
              <w:br/>
              <w:t>Ручной</w:t>
            </w:r>
          </w:p>
        </w:tc>
        <w:tc>
          <w:tcPr>
            <w:tcW w:w="332" w:type="pct"/>
            <w:shd w:val="clear" w:color="auto" w:fill="auto"/>
            <w:vAlign w:val="center"/>
          </w:tcPr>
          <w:p w14:paraId="24AA38DA" w14:textId="77777777" w:rsidR="00092589" w:rsidRPr="006E26D2" w:rsidRDefault="00092589" w:rsidP="00212861">
            <w:pPr>
              <w:jc w:val="center"/>
              <w:rPr>
                <w:color w:val="000000"/>
              </w:rPr>
            </w:pPr>
            <w:r w:rsidRPr="006E26D2">
              <w:rPr>
                <w:color w:val="000000"/>
              </w:rPr>
              <w:t>16</w:t>
            </w:r>
          </w:p>
        </w:tc>
        <w:tc>
          <w:tcPr>
            <w:tcW w:w="294" w:type="pct"/>
            <w:vAlign w:val="center"/>
          </w:tcPr>
          <w:p w14:paraId="3153CC8D" w14:textId="77777777" w:rsidR="00092589" w:rsidRPr="006E26D2" w:rsidRDefault="00092589" w:rsidP="00212861">
            <w:pPr>
              <w:jc w:val="center"/>
              <w:rPr>
                <w:color w:val="000000"/>
              </w:rPr>
            </w:pPr>
            <w:r w:rsidRPr="006E26D2">
              <w:rPr>
                <w:color w:val="000000"/>
              </w:rPr>
              <w:t>110 / 35 / 10</w:t>
            </w:r>
          </w:p>
        </w:tc>
        <w:tc>
          <w:tcPr>
            <w:tcW w:w="225" w:type="pct"/>
            <w:vAlign w:val="center"/>
          </w:tcPr>
          <w:p w14:paraId="76DB1064" w14:textId="77777777" w:rsidR="00092589" w:rsidRPr="006E26D2" w:rsidRDefault="00092589" w:rsidP="00212861">
            <w:pPr>
              <w:jc w:val="center"/>
              <w:rPr>
                <w:color w:val="000000"/>
              </w:rPr>
            </w:pPr>
            <w:r w:rsidRPr="006E26D2">
              <w:rPr>
                <w:color w:val="000000"/>
              </w:rPr>
              <w:t>ВН</w:t>
            </w:r>
          </w:p>
        </w:tc>
        <w:tc>
          <w:tcPr>
            <w:tcW w:w="361" w:type="pct"/>
            <w:shd w:val="clear" w:color="auto" w:fill="auto"/>
            <w:vAlign w:val="center"/>
          </w:tcPr>
          <w:p w14:paraId="4D10BDFE" w14:textId="77777777" w:rsidR="00092589" w:rsidRPr="006E26D2" w:rsidRDefault="00092589" w:rsidP="00616271">
            <w:pPr>
              <w:jc w:val="center"/>
              <w:rPr>
                <w:color w:val="000000"/>
              </w:rPr>
            </w:pPr>
            <w:r w:rsidRPr="006E26D2">
              <w:rPr>
                <w:color w:val="000000"/>
              </w:rPr>
              <w:t>2,6</w:t>
            </w:r>
          </w:p>
        </w:tc>
        <w:tc>
          <w:tcPr>
            <w:tcW w:w="246" w:type="pct"/>
            <w:shd w:val="clear" w:color="auto" w:fill="auto"/>
            <w:vAlign w:val="center"/>
          </w:tcPr>
          <w:p w14:paraId="1655A83F" w14:textId="77777777" w:rsidR="00092589" w:rsidRPr="006E26D2" w:rsidRDefault="00092589" w:rsidP="00616271">
            <w:pPr>
              <w:jc w:val="center"/>
              <w:rPr>
                <w:color w:val="000000"/>
              </w:rPr>
            </w:pPr>
            <w:r w:rsidRPr="006E26D2">
              <w:rPr>
                <w:color w:val="000000"/>
              </w:rPr>
              <w:t>1,0</w:t>
            </w:r>
          </w:p>
        </w:tc>
        <w:tc>
          <w:tcPr>
            <w:tcW w:w="403" w:type="pct"/>
            <w:vAlign w:val="center"/>
          </w:tcPr>
          <w:p w14:paraId="6F242CBC" w14:textId="77777777" w:rsidR="00092589" w:rsidRPr="006E26D2" w:rsidRDefault="00092589" w:rsidP="00212861">
            <w:pPr>
              <w:jc w:val="center"/>
              <w:rPr>
                <w:color w:val="000000"/>
              </w:rPr>
            </w:pPr>
            <w:r w:rsidRPr="006E26D2">
              <w:rPr>
                <w:color w:val="000000"/>
              </w:rPr>
              <w:t> </w:t>
            </w:r>
          </w:p>
        </w:tc>
        <w:tc>
          <w:tcPr>
            <w:tcW w:w="263" w:type="pct"/>
            <w:shd w:val="clear" w:color="auto" w:fill="auto"/>
            <w:vAlign w:val="center"/>
          </w:tcPr>
          <w:p w14:paraId="59D51CCF" w14:textId="77777777" w:rsidR="00092589" w:rsidRPr="006E26D2" w:rsidRDefault="00092589" w:rsidP="00616271">
            <w:pPr>
              <w:jc w:val="center"/>
              <w:rPr>
                <w:color w:val="000000"/>
              </w:rPr>
            </w:pPr>
            <w:r w:rsidRPr="006E26D2">
              <w:rPr>
                <w:color w:val="000000"/>
              </w:rPr>
              <w:t>1,2</w:t>
            </w:r>
          </w:p>
        </w:tc>
        <w:tc>
          <w:tcPr>
            <w:tcW w:w="321" w:type="pct"/>
            <w:shd w:val="clear" w:color="auto" w:fill="auto"/>
            <w:vAlign w:val="center"/>
          </w:tcPr>
          <w:p w14:paraId="5FBF1C6C" w14:textId="77777777" w:rsidR="00092589" w:rsidRPr="006E26D2" w:rsidRDefault="00092589" w:rsidP="00616271">
            <w:pPr>
              <w:jc w:val="center"/>
              <w:rPr>
                <w:color w:val="000000"/>
              </w:rPr>
            </w:pPr>
            <w:r w:rsidRPr="006E26D2">
              <w:rPr>
                <w:color w:val="000000"/>
              </w:rPr>
              <w:t>0,7</w:t>
            </w:r>
          </w:p>
        </w:tc>
      </w:tr>
      <w:tr w:rsidR="00092589" w:rsidRPr="006E26D2" w14:paraId="03EEF1D7" w14:textId="77777777" w:rsidTr="00092589">
        <w:tc>
          <w:tcPr>
            <w:tcW w:w="5000" w:type="pct"/>
            <w:gridSpan w:val="13"/>
            <w:vAlign w:val="center"/>
          </w:tcPr>
          <w:p w14:paraId="6C40905B" w14:textId="77777777" w:rsidR="00092589" w:rsidRPr="006E26D2" w:rsidRDefault="00092589" w:rsidP="00092589">
            <w:pPr>
              <w:rPr>
                <w:color w:val="000000"/>
              </w:rPr>
            </w:pPr>
            <w:r>
              <w:rPr>
                <w:color w:val="000000"/>
              </w:rPr>
              <w:t>Нагрузки трансформаторов 35 кВ и выше в зимний период</w:t>
            </w:r>
          </w:p>
        </w:tc>
      </w:tr>
      <w:tr w:rsidR="00092589" w:rsidRPr="006E26D2" w14:paraId="1449C0E0" w14:textId="77777777" w:rsidTr="00616271">
        <w:tc>
          <w:tcPr>
            <w:tcW w:w="256" w:type="pct"/>
            <w:vAlign w:val="center"/>
          </w:tcPr>
          <w:p w14:paraId="00C08579" w14:textId="77777777" w:rsidR="00092589" w:rsidRPr="006E26D2" w:rsidRDefault="00092589" w:rsidP="00212861">
            <w:pPr>
              <w:jc w:val="center"/>
              <w:rPr>
                <w:color w:val="000000"/>
              </w:rPr>
            </w:pPr>
            <w:r>
              <w:rPr>
                <w:color w:val="000000"/>
              </w:rPr>
              <w:t>3</w:t>
            </w:r>
          </w:p>
        </w:tc>
        <w:tc>
          <w:tcPr>
            <w:tcW w:w="527" w:type="pct"/>
            <w:vAlign w:val="center"/>
          </w:tcPr>
          <w:p w14:paraId="74CD278E" w14:textId="77777777" w:rsidR="00092589" w:rsidRDefault="00092589">
            <w:pPr>
              <w:jc w:val="center"/>
              <w:rPr>
                <w:color w:val="000000"/>
              </w:rPr>
            </w:pPr>
            <w:r>
              <w:rPr>
                <w:color w:val="000000"/>
              </w:rPr>
              <w:t>ПС Юмас</w:t>
            </w:r>
          </w:p>
        </w:tc>
        <w:tc>
          <w:tcPr>
            <w:tcW w:w="664" w:type="pct"/>
            <w:vAlign w:val="center"/>
          </w:tcPr>
          <w:p w14:paraId="7D73600E" w14:textId="77777777" w:rsidR="00092589" w:rsidRDefault="00092589">
            <w:pPr>
              <w:jc w:val="center"/>
              <w:rPr>
                <w:color w:val="000000"/>
              </w:rPr>
            </w:pPr>
            <w:r>
              <w:rPr>
                <w:color w:val="000000"/>
              </w:rPr>
              <w:t>Т-1</w:t>
            </w:r>
          </w:p>
        </w:tc>
        <w:tc>
          <w:tcPr>
            <w:tcW w:w="372" w:type="pct"/>
            <w:vAlign w:val="center"/>
          </w:tcPr>
          <w:p w14:paraId="4E38ED00" w14:textId="77777777" w:rsidR="00092589" w:rsidRDefault="00092589">
            <w:pPr>
              <w:jc w:val="center"/>
              <w:rPr>
                <w:color w:val="000000"/>
              </w:rPr>
            </w:pPr>
            <w:r>
              <w:rPr>
                <w:color w:val="000000"/>
              </w:rPr>
              <w:t>2001</w:t>
            </w:r>
          </w:p>
        </w:tc>
        <w:tc>
          <w:tcPr>
            <w:tcW w:w="737" w:type="pct"/>
            <w:vAlign w:val="center"/>
          </w:tcPr>
          <w:p w14:paraId="78E8F2D6" w14:textId="77777777" w:rsidR="00092589" w:rsidRDefault="00092589">
            <w:pPr>
              <w:jc w:val="center"/>
              <w:rPr>
                <w:color w:val="000000"/>
                <w:sz w:val="21"/>
                <w:szCs w:val="21"/>
              </w:rPr>
            </w:pPr>
            <w:r>
              <w:rPr>
                <w:color w:val="000000"/>
                <w:sz w:val="21"/>
                <w:szCs w:val="21"/>
              </w:rPr>
              <w:t>РС-9 19 положений;</w:t>
            </w:r>
            <w:r>
              <w:rPr>
                <w:color w:val="000000"/>
                <w:sz w:val="21"/>
                <w:szCs w:val="21"/>
              </w:rPr>
              <w:br/>
              <w:t>Ручной</w:t>
            </w:r>
          </w:p>
        </w:tc>
        <w:tc>
          <w:tcPr>
            <w:tcW w:w="332" w:type="pct"/>
            <w:shd w:val="clear" w:color="auto" w:fill="auto"/>
            <w:vAlign w:val="center"/>
          </w:tcPr>
          <w:p w14:paraId="1BB8F3C8" w14:textId="77777777" w:rsidR="00092589" w:rsidRDefault="00092589">
            <w:pPr>
              <w:jc w:val="center"/>
              <w:rPr>
                <w:color w:val="000000"/>
              </w:rPr>
            </w:pPr>
            <w:r>
              <w:rPr>
                <w:color w:val="000000"/>
              </w:rPr>
              <w:t>16</w:t>
            </w:r>
          </w:p>
        </w:tc>
        <w:tc>
          <w:tcPr>
            <w:tcW w:w="294" w:type="pct"/>
            <w:vAlign w:val="center"/>
          </w:tcPr>
          <w:p w14:paraId="216CF2D6" w14:textId="77777777" w:rsidR="00092589" w:rsidRDefault="00092589">
            <w:pPr>
              <w:jc w:val="center"/>
              <w:rPr>
                <w:color w:val="000000"/>
              </w:rPr>
            </w:pPr>
            <w:r>
              <w:rPr>
                <w:color w:val="000000"/>
              </w:rPr>
              <w:t>110 / 35 / 10</w:t>
            </w:r>
          </w:p>
        </w:tc>
        <w:tc>
          <w:tcPr>
            <w:tcW w:w="225" w:type="pct"/>
            <w:vAlign w:val="center"/>
          </w:tcPr>
          <w:p w14:paraId="6BACB18A" w14:textId="77777777" w:rsidR="00092589" w:rsidRDefault="00092589">
            <w:pPr>
              <w:jc w:val="center"/>
              <w:rPr>
                <w:color w:val="000000"/>
              </w:rPr>
            </w:pPr>
            <w:r>
              <w:rPr>
                <w:color w:val="000000"/>
              </w:rPr>
              <w:t>ВН</w:t>
            </w:r>
          </w:p>
        </w:tc>
        <w:tc>
          <w:tcPr>
            <w:tcW w:w="361" w:type="pct"/>
            <w:shd w:val="clear" w:color="auto" w:fill="auto"/>
            <w:vAlign w:val="center"/>
          </w:tcPr>
          <w:p w14:paraId="5B23E501" w14:textId="77777777" w:rsidR="00092589" w:rsidRDefault="00092589" w:rsidP="00616271">
            <w:pPr>
              <w:jc w:val="center"/>
              <w:rPr>
                <w:color w:val="000000"/>
              </w:rPr>
            </w:pPr>
            <w:r>
              <w:rPr>
                <w:color w:val="000000"/>
              </w:rPr>
              <w:t>10,2</w:t>
            </w:r>
          </w:p>
        </w:tc>
        <w:tc>
          <w:tcPr>
            <w:tcW w:w="246" w:type="pct"/>
            <w:shd w:val="clear" w:color="auto" w:fill="auto"/>
            <w:vAlign w:val="center"/>
          </w:tcPr>
          <w:p w14:paraId="0B154A88" w14:textId="77777777" w:rsidR="00092589" w:rsidRDefault="00092589" w:rsidP="00616271">
            <w:pPr>
              <w:jc w:val="center"/>
              <w:rPr>
                <w:color w:val="000000"/>
              </w:rPr>
            </w:pPr>
            <w:r>
              <w:rPr>
                <w:color w:val="000000"/>
              </w:rPr>
              <w:t>1,6</w:t>
            </w:r>
          </w:p>
        </w:tc>
        <w:tc>
          <w:tcPr>
            <w:tcW w:w="403" w:type="pct"/>
            <w:vAlign w:val="center"/>
          </w:tcPr>
          <w:p w14:paraId="4AD8FDDA" w14:textId="77777777" w:rsidR="00092589" w:rsidRDefault="00092589">
            <w:pPr>
              <w:jc w:val="center"/>
              <w:rPr>
                <w:color w:val="000000"/>
              </w:rPr>
            </w:pPr>
            <w:r>
              <w:rPr>
                <w:color w:val="000000"/>
              </w:rPr>
              <w:t> </w:t>
            </w:r>
          </w:p>
        </w:tc>
        <w:tc>
          <w:tcPr>
            <w:tcW w:w="263" w:type="pct"/>
            <w:shd w:val="clear" w:color="auto" w:fill="auto"/>
            <w:vAlign w:val="center"/>
          </w:tcPr>
          <w:p w14:paraId="018F61C0" w14:textId="77777777" w:rsidR="00092589" w:rsidRDefault="00092589" w:rsidP="00616271">
            <w:pPr>
              <w:jc w:val="center"/>
              <w:rPr>
                <w:color w:val="000000"/>
              </w:rPr>
            </w:pPr>
            <w:r>
              <w:rPr>
                <w:color w:val="000000"/>
              </w:rPr>
              <w:t>8,9</w:t>
            </w:r>
          </w:p>
        </w:tc>
        <w:tc>
          <w:tcPr>
            <w:tcW w:w="321" w:type="pct"/>
            <w:shd w:val="clear" w:color="auto" w:fill="auto"/>
            <w:vAlign w:val="center"/>
          </w:tcPr>
          <w:p w14:paraId="74A5B626" w14:textId="77777777" w:rsidR="00092589" w:rsidRDefault="00092589" w:rsidP="00616271">
            <w:pPr>
              <w:jc w:val="center"/>
              <w:rPr>
                <w:color w:val="000000"/>
              </w:rPr>
            </w:pPr>
            <w:r>
              <w:rPr>
                <w:color w:val="000000"/>
              </w:rPr>
              <w:t>1,5</w:t>
            </w:r>
          </w:p>
        </w:tc>
      </w:tr>
      <w:tr w:rsidR="00092589" w:rsidRPr="006E26D2" w14:paraId="2903A0BC" w14:textId="77777777" w:rsidTr="00616271">
        <w:tc>
          <w:tcPr>
            <w:tcW w:w="256" w:type="pct"/>
            <w:vAlign w:val="center"/>
          </w:tcPr>
          <w:p w14:paraId="6C791422" w14:textId="77777777" w:rsidR="00092589" w:rsidRPr="006E26D2" w:rsidRDefault="00092589" w:rsidP="00212861">
            <w:pPr>
              <w:jc w:val="center"/>
              <w:rPr>
                <w:color w:val="000000"/>
              </w:rPr>
            </w:pPr>
            <w:r>
              <w:rPr>
                <w:color w:val="000000"/>
              </w:rPr>
              <w:t>4</w:t>
            </w:r>
          </w:p>
        </w:tc>
        <w:tc>
          <w:tcPr>
            <w:tcW w:w="527" w:type="pct"/>
            <w:vAlign w:val="center"/>
          </w:tcPr>
          <w:p w14:paraId="7C06567B" w14:textId="77777777" w:rsidR="00092589" w:rsidRDefault="00092589">
            <w:pPr>
              <w:jc w:val="center"/>
              <w:rPr>
                <w:color w:val="000000"/>
              </w:rPr>
            </w:pPr>
            <w:r>
              <w:rPr>
                <w:color w:val="000000"/>
              </w:rPr>
              <w:t>ПС Юмас</w:t>
            </w:r>
          </w:p>
        </w:tc>
        <w:tc>
          <w:tcPr>
            <w:tcW w:w="664" w:type="pct"/>
            <w:vAlign w:val="center"/>
          </w:tcPr>
          <w:p w14:paraId="1A30AFE3" w14:textId="77777777" w:rsidR="00092589" w:rsidRDefault="00092589">
            <w:pPr>
              <w:jc w:val="center"/>
              <w:rPr>
                <w:color w:val="000000"/>
              </w:rPr>
            </w:pPr>
            <w:r>
              <w:rPr>
                <w:color w:val="000000"/>
              </w:rPr>
              <w:t>Т-2</w:t>
            </w:r>
          </w:p>
        </w:tc>
        <w:tc>
          <w:tcPr>
            <w:tcW w:w="372" w:type="pct"/>
            <w:vAlign w:val="center"/>
          </w:tcPr>
          <w:p w14:paraId="58D84D0A" w14:textId="77777777" w:rsidR="00092589" w:rsidRDefault="00092589">
            <w:pPr>
              <w:jc w:val="center"/>
              <w:rPr>
                <w:color w:val="000000"/>
              </w:rPr>
            </w:pPr>
            <w:r>
              <w:rPr>
                <w:color w:val="000000"/>
              </w:rPr>
              <w:t>2001</w:t>
            </w:r>
          </w:p>
        </w:tc>
        <w:tc>
          <w:tcPr>
            <w:tcW w:w="737" w:type="pct"/>
            <w:vAlign w:val="center"/>
          </w:tcPr>
          <w:p w14:paraId="7D104D99" w14:textId="77777777" w:rsidR="00092589" w:rsidRDefault="00092589">
            <w:pPr>
              <w:jc w:val="center"/>
              <w:rPr>
                <w:color w:val="000000"/>
                <w:sz w:val="21"/>
                <w:szCs w:val="21"/>
              </w:rPr>
            </w:pPr>
            <w:r>
              <w:rPr>
                <w:color w:val="000000"/>
                <w:sz w:val="21"/>
                <w:szCs w:val="21"/>
              </w:rPr>
              <w:t>РС-9 19 положений;</w:t>
            </w:r>
            <w:r>
              <w:rPr>
                <w:color w:val="000000"/>
                <w:sz w:val="21"/>
                <w:szCs w:val="21"/>
              </w:rPr>
              <w:br/>
              <w:t>Ручной</w:t>
            </w:r>
          </w:p>
        </w:tc>
        <w:tc>
          <w:tcPr>
            <w:tcW w:w="332" w:type="pct"/>
            <w:shd w:val="clear" w:color="auto" w:fill="auto"/>
            <w:vAlign w:val="center"/>
          </w:tcPr>
          <w:p w14:paraId="757DE608" w14:textId="77777777" w:rsidR="00092589" w:rsidRDefault="00092589">
            <w:pPr>
              <w:jc w:val="center"/>
              <w:rPr>
                <w:color w:val="000000"/>
              </w:rPr>
            </w:pPr>
            <w:r>
              <w:rPr>
                <w:color w:val="000000"/>
              </w:rPr>
              <w:t>16</w:t>
            </w:r>
          </w:p>
        </w:tc>
        <w:tc>
          <w:tcPr>
            <w:tcW w:w="294" w:type="pct"/>
            <w:vAlign w:val="center"/>
          </w:tcPr>
          <w:p w14:paraId="79EEC00E" w14:textId="77777777" w:rsidR="00092589" w:rsidRDefault="00092589">
            <w:pPr>
              <w:jc w:val="center"/>
              <w:rPr>
                <w:color w:val="000000"/>
              </w:rPr>
            </w:pPr>
            <w:r>
              <w:rPr>
                <w:color w:val="000000"/>
              </w:rPr>
              <w:t>110 / 35 / 10</w:t>
            </w:r>
          </w:p>
        </w:tc>
        <w:tc>
          <w:tcPr>
            <w:tcW w:w="225" w:type="pct"/>
            <w:vAlign w:val="center"/>
          </w:tcPr>
          <w:p w14:paraId="574AE2BA" w14:textId="77777777" w:rsidR="00092589" w:rsidRDefault="00092589">
            <w:pPr>
              <w:jc w:val="center"/>
              <w:rPr>
                <w:color w:val="000000"/>
              </w:rPr>
            </w:pPr>
            <w:r>
              <w:rPr>
                <w:color w:val="000000"/>
              </w:rPr>
              <w:t>ВН</w:t>
            </w:r>
          </w:p>
        </w:tc>
        <w:tc>
          <w:tcPr>
            <w:tcW w:w="361" w:type="pct"/>
            <w:shd w:val="clear" w:color="auto" w:fill="auto"/>
            <w:vAlign w:val="center"/>
          </w:tcPr>
          <w:p w14:paraId="6EE8ED55" w14:textId="77777777" w:rsidR="00092589" w:rsidRDefault="00092589" w:rsidP="00616271">
            <w:pPr>
              <w:jc w:val="center"/>
              <w:rPr>
                <w:color w:val="000000"/>
              </w:rPr>
            </w:pPr>
            <w:r>
              <w:rPr>
                <w:color w:val="000000"/>
              </w:rPr>
              <w:t>11,2</w:t>
            </w:r>
          </w:p>
        </w:tc>
        <w:tc>
          <w:tcPr>
            <w:tcW w:w="246" w:type="pct"/>
            <w:shd w:val="clear" w:color="auto" w:fill="auto"/>
            <w:vAlign w:val="center"/>
          </w:tcPr>
          <w:p w14:paraId="78E5C811" w14:textId="77777777" w:rsidR="00092589" w:rsidRDefault="00092589" w:rsidP="00616271">
            <w:pPr>
              <w:jc w:val="center"/>
              <w:rPr>
                <w:color w:val="000000"/>
              </w:rPr>
            </w:pPr>
            <w:r>
              <w:rPr>
                <w:color w:val="000000"/>
              </w:rPr>
              <w:t>1,6</w:t>
            </w:r>
          </w:p>
        </w:tc>
        <w:tc>
          <w:tcPr>
            <w:tcW w:w="403" w:type="pct"/>
            <w:vAlign w:val="center"/>
          </w:tcPr>
          <w:p w14:paraId="22392D7D" w14:textId="77777777" w:rsidR="00092589" w:rsidRDefault="00092589">
            <w:pPr>
              <w:jc w:val="center"/>
              <w:rPr>
                <w:color w:val="000000"/>
              </w:rPr>
            </w:pPr>
            <w:r>
              <w:rPr>
                <w:color w:val="000000"/>
              </w:rPr>
              <w:t> </w:t>
            </w:r>
          </w:p>
        </w:tc>
        <w:tc>
          <w:tcPr>
            <w:tcW w:w="263" w:type="pct"/>
            <w:shd w:val="clear" w:color="auto" w:fill="auto"/>
            <w:vAlign w:val="center"/>
          </w:tcPr>
          <w:p w14:paraId="0692CAE3" w14:textId="77777777" w:rsidR="00092589" w:rsidRDefault="00092589" w:rsidP="00616271">
            <w:pPr>
              <w:jc w:val="center"/>
              <w:rPr>
                <w:color w:val="000000"/>
              </w:rPr>
            </w:pPr>
            <w:r>
              <w:rPr>
                <w:color w:val="000000"/>
              </w:rPr>
              <w:t>10,1</w:t>
            </w:r>
          </w:p>
        </w:tc>
        <w:tc>
          <w:tcPr>
            <w:tcW w:w="321" w:type="pct"/>
            <w:shd w:val="clear" w:color="auto" w:fill="auto"/>
            <w:vAlign w:val="center"/>
          </w:tcPr>
          <w:p w14:paraId="487E1BF7" w14:textId="77777777" w:rsidR="00092589" w:rsidRDefault="00092589" w:rsidP="00616271">
            <w:pPr>
              <w:jc w:val="center"/>
              <w:rPr>
                <w:color w:val="000000"/>
              </w:rPr>
            </w:pPr>
            <w:r>
              <w:rPr>
                <w:color w:val="000000"/>
              </w:rPr>
              <w:t>1,5</w:t>
            </w:r>
          </w:p>
        </w:tc>
      </w:tr>
    </w:tbl>
    <w:p w14:paraId="0B3A0326" w14:textId="77777777" w:rsidR="00774D26" w:rsidRPr="007F5F32" w:rsidRDefault="007F5F32" w:rsidP="007F5F32">
      <w:pPr>
        <w:rPr>
          <w:sz w:val="24"/>
        </w:rPr>
        <w:sectPr w:rsidR="00774D26" w:rsidRPr="007F5F32" w:rsidSect="003060C1">
          <w:pgSz w:w="16838" w:h="11906" w:orient="landscape"/>
          <w:pgMar w:top="1134" w:right="1134" w:bottom="567" w:left="1134" w:header="510" w:footer="567" w:gutter="0"/>
          <w:cols w:space="708"/>
          <w:docGrid w:linePitch="360"/>
        </w:sectPr>
      </w:pPr>
      <w:r w:rsidRPr="007F5F32">
        <w:rPr>
          <w:sz w:val="24"/>
        </w:rPr>
        <w:t>Источник:</w:t>
      </w:r>
      <w:r>
        <w:rPr>
          <w:sz w:val="24"/>
        </w:rPr>
        <w:t xml:space="preserve"> Данные АО </w:t>
      </w:r>
      <w:r w:rsidR="00A67540">
        <w:rPr>
          <w:sz w:val="24"/>
        </w:rPr>
        <w:t>«</w:t>
      </w:r>
      <w:r>
        <w:rPr>
          <w:sz w:val="24"/>
        </w:rPr>
        <w:t>ЮРЭСК</w:t>
      </w:r>
      <w:r w:rsidR="00A67540">
        <w:rPr>
          <w:sz w:val="24"/>
        </w:rPr>
        <w:t>»</w:t>
      </w:r>
      <w:r>
        <w:rPr>
          <w:sz w:val="24"/>
        </w:rPr>
        <w:t>. Нагрузки трансформаторов в летний и зимний период, 2016 г.</w:t>
      </w:r>
    </w:p>
    <w:p w14:paraId="4B977AC8" w14:textId="77777777" w:rsidR="00D45C9E" w:rsidRPr="00E82854" w:rsidRDefault="00D45C9E" w:rsidP="00E82854">
      <w:pPr>
        <w:tabs>
          <w:tab w:val="left" w:pos="1134"/>
        </w:tabs>
        <w:autoSpaceDE w:val="0"/>
        <w:autoSpaceDN w:val="0"/>
        <w:adjustRightInd w:val="0"/>
        <w:ind w:firstLine="709"/>
        <w:jc w:val="both"/>
        <w:rPr>
          <w:b/>
          <w:sz w:val="28"/>
          <w:szCs w:val="28"/>
        </w:rPr>
      </w:pPr>
      <w:r w:rsidRPr="00E82854">
        <w:rPr>
          <w:b/>
          <w:sz w:val="28"/>
          <w:szCs w:val="28"/>
        </w:rPr>
        <w:lastRenderedPageBreak/>
        <w:t xml:space="preserve">Остаточный ресурс </w:t>
      </w:r>
    </w:p>
    <w:p w14:paraId="0D4E2A6B" w14:textId="77777777" w:rsidR="00D45C9E" w:rsidRPr="006B5828" w:rsidRDefault="00D45C9E" w:rsidP="00D45C9E">
      <w:pPr>
        <w:tabs>
          <w:tab w:val="left" w:pos="1134"/>
        </w:tabs>
        <w:autoSpaceDE w:val="0"/>
        <w:autoSpaceDN w:val="0"/>
        <w:adjustRightInd w:val="0"/>
        <w:ind w:firstLine="709"/>
        <w:jc w:val="both"/>
        <w:rPr>
          <w:sz w:val="28"/>
          <w:szCs w:val="28"/>
        </w:rPr>
      </w:pPr>
      <w:r w:rsidRPr="003829E6">
        <w:rPr>
          <w:sz w:val="28"/>
          <w:szCs w:val="28"/>
        </w:rPr>
        <w:t xml:space="preserve">Для </w:t>
      </w:r>
      <w:r w:rsidRPr="00951914">
        <w:rPr>
          <w:sz w:val="28"/>
          <w:szCs w:val="28"/>
        </w:rPr>
        <w:t xml:space="preserve">поддержания требуемого уровня надежности и качества электроснабжения </w:t>
      </w:r>
      <w:r w:rsidR="00A06A59">
        <w:rPr>
          <w:bCs/>
          <w:iCs/>
          <w:sz w:val="28"/>
          <w:szCs w:val="28"/>
        </w:rPr>
        <w:t>гп. Междуреченский</w:t>
      </w:r>
      <w:r w:rsidR="00A06A59" w:rsidRPr="00F5422B">
        <w:rPr>
          <w:bCs/>
          <w:iCs/>
          <w:sz w:val="28"/>
          <w:szCs w:val="28"/>
        </w:rPr>
        <w:t xml:space="preserve"> </w:t>
      </w:r>
      <w:r w:rsidRPr="00951914">
        <w:rPr>
          <w:sz w:val="28"/>
          <w:szCs w:val="28"/>
        </w:rPr>
        <w:t xml:space="preserve">в период с 2012-2020 гг. </w:t>
      </w:r>
      <w:r w:rsidR="00973827">
        <w:rPr>
          <w:sz w:val="28"/>
          <w:szCs w:val="28"/>
        </w:rPr>
        <w:t>АО </w:t>
      </w:r>
      <w:r w:rsidR="00A67540">
        <w:rPr>
          <w:sz w:val="28"/>
          <w:szCs w:val="28"/>
        </w:rPr>
        <w:t>»</w:t>
      </w:r>
      <w:r w:rsidR="00C23C55">
        <w:rPr>
          <w:sz w:val="28"/>
          <w:szCs w:val="28"/>
        </w:rPr>
        <w:t>ЮРЭСК</w:t>
      </w:r>
      <w:r w:rsidR="00A67540">
        <w:rPr>
          <w:sz w:val="28"/>
          <w:szCs w:val="28"/>
        </w:rPr>
        <w:t>»</w:t>
      </w:r>
      <w:r w:rsidRPr="00951914">
        <w:rPr>
          <w:sz w:val="28"/>
          <w:szCs w:val="28"/>
        </w:rPr>
        <w:t xml:space="preserve"> выполняются работы по техническому перевооружению и реконструкции ПС-110/35/10</w:t>
      </w:r>
      <w:r w:rsidR="003E6D75">
        <w:rPr>
          <w:sz w:val="28"/>
          <w:szCs w:val="28"/>
        </w:rPr>
        <w:t xml:space="preserve"> </w:t>
      </w:r>
      <w:r w:rsidRPr="00951914">
        <w:rPr>
          <w:sz w:val="28"/>
          <w:szCs w:val="28"/>
        </w:rPr>
        <w:t xml:space="preserve">кВ </w:t>
      </w:r>
      <w:r w:rsidR="00A67540">
        <w:rPr>
          <w:sz w:val="28"/>
          <w:szCs w:val="28"/>
        </w:rPr>
        <w:t>«</w:t>
      </w:r>
      <w:r w:rsidRPr="00951914">
        <w:rPr>
          <w:sz w:val="28"/>
          <w:szCs w:val="28"/>
        </w:rPr>
        <w:t>Юмас</w:t>
      </w:r>
      <w:r w:rsidR="00A67540">
        <w:rPr>
          <w:sz w:val="28"/>
          <w:szCs w:val="28"/>
        </w:rPr>
        <w:t>»</w:t>
      </w:r>
      <w:r w:rsidRPr="00951914">
        <w:rPr>
          <w:sz w:val="28"/>
          <w:szCs w:val="28"/>
        </w:rPr>
        <w:t>.</w:t>
      </w:r>
      <w:r w:rsidRPr="00044D1B">
        <w:rPr>
          <w:sz w:val="28"/>
          <w:szCs w:val="28"/>
        </w:rPr>
        <w:t xml:space="preserve"> </w:t>
      </w:r>
    </w:p>
    <w:p w14:paraId="0ABE0398" w14:textId="77777777" w:rsidR="00D45C9E" w:rsidRDefault="00D45C9E" w:rsidP="00867DB6">
      <w:pPr>
        <w:tabs>
          <w:tab w:val="left" w:pos="1134"/>
        </w:tabs>
        <w:autoSpaceDE w:val="0"/>
        <w:autoSpaceDN w:val="0"/>
        <w:adjustRightInd w:val="0"/>
        <w:ind w:firstLine="709"/>
        <w:jc w:val="both"/>
        <w:rPr>
          <w:b/>
          <w:spacing w:val="4"/>
          <w:sz w:val="28"/>
          <w:szCs w:val="28"/>
        </w:rPr>
      </w:pPr>
    </w:p>
    <w:p w14:paraId="369CA4F4" w14:textId="77777777" w:rsidR="00547F8D" w:rsidRPr="00E82854" w:rsidRDefault="00547F8D" w:rsidP="00E82854">
      <w:pPr>
        <w:tabs>
          <w:tab w:val="left" w:pos="1134"/>
        </w:tabs>
        <w:autoSpaceDE w:val="0"/>
        <w:autoSpaceDN w:val="0"/>
        <w:adjustRightInd w:val="0"/>
        <w:ind w:firstLine="709"/>
        <w:jc w:val="both"/>
        <w:rPr>
          <w:b/>
          <w:sz w:val="28"/>
          <w:szCs w:val="28"/>
        </w:rPr>
      </w:pPr>
      <w:r w:rsidRPr="00E82854">
        <w:rPr>
          <w:b/>
          <w:sz w:val="28"/>
          <w:szCs w:val="28"/>
        </w:rPr>
        <w:t>Ограничения использования мощностей</w:t>
      </w:r>
    </w:p>
    <w:p w14:paraId="3270EA1A" w14:textId="77777777" w:rsidR="00547F8D" w:rsidRPr="00F27368" w:rsidRDefault="00547F8D" w:rsidP="00547F8D">
      <w:pPr>
        <w:ind w:firstLine="709"/>
        <w:jc w:val="both"/>
        <w:rPr>
          <w:sz w:val="28"/>
          <w:szCs w:val="28"/>
          <w:highlight w:val="yellow"/>
        </w:rPr>
      </w:pPr>
      <w:r w:rsidRPr="00C768D8">
        <w:rPr>
          <w:sz w:val="28"/>
          <w:szCs w:val="28"/>
        </w:rPr>
        <w:t xml:space="preserve">Информация об </w:t>
      </w:r>
      <w:r w:rsidRPr="00C23869">
        <w:rPr>
          <w:sz w:val="28"/>
          <w:szCs w:val="28"/>
        </w:rPr>
        <w:t>ограничении</w:t>
      </w:r>
      <w:r w:rsidR="00C768D8" w:rsidRPr="00C23869">
        <w:rPr>
          <w:sz w:val="28"/>
          <w:szCs w:val="28"/>
        </w:rPr>
        <w:t xml:space="preserve"> использования мощностей центра</w:t>
      </w:r>
      <w:r w:rsidRPr="00C23869">
        <w:rPr>
          <w:sz w:val="28"/>
          <w:szCs w:val="28"/>
        </w:rPr>
        <w:t xml:space="preserve"> питания представлена в табл. 1</w:t>
      </w:r>
      <w:r w:rsidR="00C23869" w:rsidRPr="00C23869">
        <w:rPr>
          <w:sz w:val="28"/>
          <w:szCs w:val="28"/>
        </w:rPr>
        <w:t>5</w:t>
      </w:r>
      <w:r w:rsidRPr="00C23869">
        <w:rPr>
          <w:sz w:val="28"/>
          <w:szCs w:val="28"/>
        </w:rPr>
        <w:t xml:space="preserve"> и 1</w:t>
      </w:r>
      <w:r w:rsidR="00C23869" w:rsidRPr="00C23869">
        <w:rPr>
          <w:sz w:val="28"/>
          <w:szCs w:val="28"/>
        </w:rPr>
        <w:t>6</w:t>
      </w:r>
      <w:r w:rsidRPr="00C23869">
        <w:rPr>
          <w:sz w:val="28"/>
          <w:szCs w:val="28"/>
        </w:rPr>
        <w:t>.</w:t>
      </w:r>
    </w:p>
    <w:p w14:paraId="30D1A989" w14:textId="77777777" w:rsidR="002C2BD1" w:rsidRPr="009E62A6" w:rsidRDefault="009E62A6" w:rsidP="002C2BD1">
      <w:pPr>
        <w:tabs>
          <w:tab w:val="left" w:pos="1134"/>
        </w:tabs>
        <w:autoSpaceDE w:val="0"/>
        <w:autoSpaceDN w:val="0"/>
        <w:adjustRightInd w:val="0"/>
        <w:ind w:firstLine="709"/>
        <w:jc w:val="both"/>
        <w:rPr>
          <w:sz w:val="28"/>
          <w:szCs w:val="28"/>
        </w:rPr>
      </w:pPr>
      <w:bookmarkStart w:id="260" w:name="_Hlk480359810"/>
      <w:r w:rsidRPr="009E62A6">
        <w:rPr>
          <w:sz w:val="28"/>
          <w:szCs w:val="28"/>
        </w:rPr>
        <w:t>В настоящее время имеются</w:t>
      </w:r>
      <w:r w:rsidR="002C2BD1" w:rsidRPr="009E62A6">
        <w:rPr>
          <w:sz w:val="28"/>
          <w:szCs w:val="28"/>
        </w:rPr>
        <w:t xml:space="preserve"> ограничения использования м</w:t>
      </w:r>
      <w:r w:rsidRPr="009E62A6">
        <w:rPr>
          <w:sz w:val="28"/>
          <w:szCs w:val="28"/>
        </w:rPr>
        <w:t xml:space="preserve">ощностей по центру питания </w:t>
      </w:r>
      <w:r w:rsidR="002C2BD1" w:rsidRPr="009E62A6">
        <w:rPr>
          <w:sz w:val="28"/>
          <w:szCs w:val="28"/>
        </w:rPr>
        <w:t>АО </w:t>
      </w:r>
      <w:r w:rsidR="00A67540">
        <w:rPr>
          <w:sz w:val="28"/>
          <w:szCs w:val="28"/>
        </w:rPr>
        <w:t>»</w:t>
      </w:r>
      <w:r w:rsidRPr="009E62A6">
        <w:rPr>
          <w:sz w:val="28"/>
          <w:szCs w:val="28"/>
        </w:rPr>
        <w:t>ЮРЭСК</w:t>
      </w:r>
      <w:r w:rsidR="00A67540">
        <w:rPr>
          <w:sz w:val="28"/>
          <w:szCs w:val="28"/>
        </w:rPr>
        <w:t>»</w:t>
      </w:r>
      <w:r w:rsidR="002C2BD1" w:rsidRPr="009E62A6">
        <w:rPr>
          <w:sz w:val="28"/>
          <w:szCs w:val="28"/>
        </w:rPr>
        <w:t xml:space="preserve"> (ПС-110/</w:t>
      </w:r>
      <w:r w:rsidRPr="009E62A6">
        <w:rPr>
          <w:sz w:val="28"/>
          <w:szCs w:val="28"/>
        </w:rPr>
        <w:t>35/</w:t>
      </w:r>
      <w:r w:rsidR="002C2BD1" w:rsidRPr="009E62A6">
        <w:rPr>
          <w:sz w:val="28"/>
          <w:szCs w:val="28"/>
        </w:rPr>
        <w:t>10</w:t>
      </w:r>
      <w:r w:rsidR="003E6D75">
        <w:rPr>
          <w:sz w:val="28"/>
          <w:szCs w:val="28"/>
        </w:rPr>
        <w:t xml:space="preserve"> </w:t>
      </w:r>
      <w:r w:rsidR="002C2BD1" w:rsidRPr="009E62A6">
        <w:rPr>
          <w:sz w:val="28"/>
          <w:szCs w:val="28"/>
        </w:rPr>
        <w:t xml:space="preserve">кВ </w:t>
      </w:r>
      <w:r w:rsidR="00A67540">
        <w:rPr>
          <w:sz w:val="28"/>
          <w:szCs w:val="28"/>
        </w:rPr>
        <w:t>«</w:t>
      </w:r>
      <w:r w:rsidRPr="009E62A6">
        <w:rPr>
          <w:sz w:val="28"/>
          <w:szCs w:val="28"/>
        </w:rPr>
        <w:t>Юмас</w:t>
      </w:r>
      <w:r w:rsidR="00A67540">
        <w:rPr>
          <w:sz w:val="28"/>
          <w:szCs w:val="28"/>
        </w:rPr>
        <w:t>»</w:t>
      </w:r>
      <w:r w:rsidRPr="009E62A6">
        <w:rPr>
          <w:sz w:val="28"/>
          <w:szCs w:val="28"/>
        </w:rPr>
        <w:t>).</w:t>
      </w:r>
      <w:r w:rsidR="002C2BD1" w:rsidRPr="009E62A6">
        <w:rPr>
          <w:sz w:val="28"/>
          <w:szCs w:val="28"/>
        </w:rPr>
        <w:t xml:space="preserve"> </w:t>
      </w:r>
    </w:p>
    <w:p w14:paraId="7661A82F" w14:textId="77777777" w:rsidR="008362F9" w:rsidRDefault="008362F9" w:rsidP="006E26D2">
      <w:pPr>
        <w:ind w:firstLine="709"/>
        <w:jc w:val="both"/>
        <w:rPr>
          <w:sz w:val="28"/>
          <w:szCs w:val="28"/>
        </w:rPr>
      </w:pPr>
      <w:r w:rsidRPr="00420048">
        <w:rPr>
          <w:sz w:val="28"/>
          <w:szCs w:val="28"/>
        </w:rPr>
        <w:t xml:space="preserve">В период с 2012-2020 гг. </w:t>
      </w:r>
      <w:r w:rsidR="00C23C55">
        <w:rPr>
          <w:sz w:val="28"/>
          <w:szCs w:val="28"/>
        </w:rPr>
        <w:t xml:space="preserve">АО </w:t>
      </w:r>
      <w:r w:rsidR="00A67540">
        <w:rPr>
          <w:sz w:val="28"/>
          <w:szCs w:val="28"/>
        </w:rPr>
        <w:t>«</w:t>
      </w:r>
      <w:r w:rsidR="00C23C55">
        <w:rPr>
          <w:sz w:val="28"/>
          <w:szCs w:val="28"/>
        </w:rPr>
        <w:t>ЮРЭСК</w:t>
      </w:r>
      <w:r w:rsidR="00A67540">
        <w:rPr>
          <w:sz w:val="28"/>
          <w:szCs w:val="28"/>
        </w:rPr>
        <w:t>»</w:t>
      </w:r>
      <w:r w:rsidRPr="00420048">
        <w:rPr>
          <w:sz w:val="28"/>
          <w:szCs w:val="28"/>
        </w:rPr>
        <w:t xml:space="preserve"> выполняются работы по техническому перевооружению и реконструкции ПС-110/35/10</w:t>
      </w:r>
      <w:r w:rsidR="003E6D75">
        <w:rPr>
          <w:sz w:val="28"/>
          <w:szCs w:val="28"/>
        </w:rPr>
        <w:t xml:space="preserve"> </w:t>
      </w:r>
      <w:r w:rsidRPr="00420048">
        <w:rPr>
          <w:sz w:val="28"/>
          <w:szCs w:val="28"/>
        </w:rPr>
        <w:t xml:space="preserve">кВ </w:t>
      </w:r>
      <w:r w:rsidR="00A67540">
        <w:rPr>
          <w:sz w:val="28"/>
          <w:szCs w:val="28"/>
        </w:rPr>
        <w:t>«</w:t>
      </w:r>
      <w:r w:rsidRPr="00420048">
        <w:rPr>
          <w:sz w:val="28"/>
          <w:szCs w:val="28"/>
        </w:rPr>
        <w:t>Юмас</w:t>
      </w:r>
      <w:r w:rsidR="00A67540">
        <w:rPr>
          <w:sz w:val="28"/>
          <w:szCs w:val="28"/>
        </w:rPr>
        <w:t>»</w:t>
      </w:r>
      <w:r w:rsidRPr="00420048">
        <w:rPr>
          <w:sz w:val="28"/>
          <w:szCs w:val="28"/>
        </w:rPr>
        <w:t xml:space="preserve"> </w:t>
      </w:r>
      <w:r w:rsidR="00951914">
        <w:rPr>
          <w:sz w:val="28"/>
          <w:szCs w:val="28"/>
        </w:rPr>
        <w:t>с заменой</w:t>
      </w:r>
      <w:r w:rsidR="00951914" w:rsidRPr="00420048">
        <w:rPr>
          <w:sz w:val="28"/>
          <w:szCs w:val="28"/>
        </w:rPr>
        <w:t xml:space="preserve"> трансформаторов</w:t>
      </w:r>
      <w:r w:rsidRPr="00420048">
        <w:rPr>
          <w:sz w:val="28"/>
          <w:szCs w:val="28"/>
        </w:rPr>
        <w:t xml:space="preserve"> мощностью 2х16МВА (32 МВА), проектной мощностью 80 МВА с реконструкцией ЗРУ 10 кВ. </w:t>
      </w:r>
      <w:r w:rsidR="00FB64D3">
        <w:rPr>
          <w:sz w:val="28"/>
          <w:szCs w:val="28"/>
        </w:rPr>
        <w:t xml:space="preserve">Реализация проекта направлена </w:t>
      </w:r>
      <w:r>
        <w:rPr>
          <w:sz w:val="28"/>
          <w:szCs w:val="28"/>
        </w:rPr>
        <w:t xml:space="preserve">на обеспечение услугой качественного, бесперебойного электроснабжения потребителей, на обеспечение возросшей потребности в </w:t>
      </w:r>
      <w:r w:rsidRPr="00420048">
        <w:rPr>
          <w:sz w:val="28"/>
          <w:szCs w:val="28"/>
        </w:rPr>
        <w:t>электроснабжении</w:t>
      </w:r>
      <w:r w:rsidRPr="00420048">
        <w:rPr>
          <w:sz w:val="28"/>
          <w:szCs w:val="28"/>
          <w:vertAlign w:val="superscript"/>
        </w:rPr>
        <w:footnoteReference w:id="9"/>
      </w:r>
      <w:r w:rsidRPr="00420048">
        <w:rPr>
          <w:sz w:val="28"/>
          <w:szCs w:val="28"/>
        </w:rPr>
        <w:t xml:space="preserve">. </w:t>
      </w:r>
    </w:p>
    <w:bookmarkEnd w:id="260"/>
    <w:p w14:paraId="1B7E14DA" w14:textId="77777777" w:rsidR="008362F9" w:rsidRDefault="008362F9" w:rsidP="009A0539">
      <w:pPr>
        <w:ind w:firstLine="709"/>
        <w:jc w:val="both"/>
        <w:rPr>
          <w:sz w:val="28"/>
          <w:szCs w:val="28"/>
        </w:rPr>
      </w:pPr>
    </w:p>
    <w:p w14:paraId="4EF2B9C0" w14:textId="77777777" w:rsidR="00D45C9E" w:rsidRPr="00E82854" w:rsidRDefault="00D45C9E" w:rsidP="00E82854">
      <w:pPr>
        <w:tabs>
          <w:tab w:val="left" w:pos="1134"/>
        </w:tabs>
        <w:autoSpaceDE w:val="0"/>
        <w:autoSpaceDN w:val="0"/>
        <w:adjustRightInd w:val="0"/>
        <w:ind w:firstLine="709"/>
        <w:jc w:val="both"/>
        <w:rPr>
          <w:b/>
          <w:sz w:val="28"/>
          <w:szCs w:val="28"/>
        </w:rPr>
      </w:pPr>
      <w:r w:rsidRPr="00E82854">
        <w:rPr>
          <w:b/>
          <w:sz w:val="28"/>
          <w:szCs w:val="28"/>
        </w:rPr>
        <w:t>Качество эксплуатации, наладки и ремонтов</w:t>
      </w:r>
    </w:p>
    <w:p w14:paraId="50CCCA53" w14:textId="77777777" w:rsidR="00D45C9E" w:rsidRPr="008A2247" w:rsidRDefault="00D45C9E" w:rsidP="00D45C9E">
      <w:pPr>
        <w:ind w:firstLine="709"/>
        <w:jc w:val="both"/>
        <w:rPr>
          <w:sz w:val="28"/>
          <w:szCs w:val="28"/>
        </w:rPr>
      </w:pPr>
      <w:r w:rsidRPr="008A2247">
        <w:rPr>
          <w:sz w:val="28"/>
          <w:szCs w:val="28"/>
        </w:rPr>
        <w:t xml:space="preserve">Эксплуатация питающих РП осуществляется в соответствии с требованиями нормативных документов: ПУЭ, </w:t>
      </w:r>
      <w:r w:rsidR="00A67540">
        <w:rPr>
          <w:sz w:val="28"/>
          <w:szCs w:val="28"/>
        </w:rPr>
        <w:t>«</w:t>
      </w:r>
      <w:r w:rsidRPr="008A2247">
        <w:rPr>
          <w:sz w:val="28"/>
          <w:szCs w:val="28"/>
        </w:rPr>
        <w:t>Правила технической эксплуатации электроустановок потребителей</w:t>
      </w:r>
      <w:r w:rsidR="00A67540">
        <w:rPr>
          <w:sz w:val="28"/>
          <w:szCs w:val="28"/>
        </w:rPr>
        <w:t>»</w:t>
      </w:r>
      <w:r w:rsidRPr="008A2247">
        <w:rPr>
          <w:sz w:val="28"/>
          <w:szCs w:val="28"/>
        </w:rPr>
        <w:t xml:space="preserve"> и др.</w:t>
      </w:r>
    </w:p>
    <w:p w14:paraId="5B7AA83E" w14:textId="77777777" w:rsidR="00D45C9E" w:rsidRDefault="00D45C9E" w:rsidP="00D45C9E">
      <w:pPr>
        <w:ind w:firstLine="709"/>
        <w:jc w:val="both"/>
        <w:rPr>
          <w:sz w:val="28"/>
          <w:szCs w:val="28"/>
        </w:rPr>
      </w:pPr>
      <w:r w:rsidRPr="008A2247">
        <w:rPr>
          <w:sz w:val="28"/>
          <w:szCs w:val="28"/>
        </w:rPr>
        <w:t>Все необходимые мероприятия по наладке, ремонту и замерам на объектах электроснабжения производятся в соответствии с утвержденными планами. В случае отказов оборудования РП принимаются все возможные меры по скорейшему восстановлению электроснабжения.</w:t>
      </w:r>
      <w:r>
        <w:rPr>
          <w:sz w:val="28"/>
          <w:szCs w:val="28"/>
        </w:rPr>
        <w:t xml:space="preserve"> </w:t>
      </w:r>
    </w:p>
    <w:p w14:paraId="0B95476A" w14:textId="77777777" w:rsidR="00FB64D3" w:rsidRDefault="00FB64D3" w:rsidP="00D45C9E">
      <w:pPr>
        <w:ind w:firstLine="709"/>
        <w:jc w:val="both"/>
        <w:rPr>
          <w:sz w:val="28"/>
          <w:szCs w:val="28"/>
        </w:rPr>
      </w:pPr>
      <w:r>
        <w:rPr>
          <w:sz w:val="28"/>
          <w:szCs w:val="28"/>
        </w:rPr>
        <w:t xml:space="preserve">В 2016 г.  выполнены контрольные замеры по ПС -110/35/10 кВ </w:t>
      </w:r>
      <w:r w:rsidR="00A67540">
        <w:rPr>
          <w:sz w:val="28"/>
          <w:szCs w:val="28"/>
        </w:rPr>
        <w:t>«</w:t>
      </w:r>
      <w:r>
        <w:rPr>
          <w:sz w:val="28"/>
          <w:szCs w:val="28"/>
        </w:rPr>
        <w:t>Юмас</w:t>
      </w:r>
      <w:r w:rsidR="00A67540">
        <w:rPr>
          <w:sz w:val="28"/>
          <w:szCs w:val="28"/>
        </w:rPr>
        <w:t>»</w:t>
      </w:r>
      <w:r w:rsidRPr="00FB64D3">
        <w:rPr>
          <w:sz w:val="28"/>
          <w:szCs w:val="28"/>
          <w:vertAlign w:val="superscript"/>
        </w:rPr>
        <w:t xml:space="preserve"> </w:t>
      </w:r>
      <w:r w:rsidRPr="00420048">
        <w:rPr>
          <w:sz w:val="28"/>
          <w:szCs w:val="28"/>
          <w:vertAlign w:val="superscript"/>
        </w:rPr>
        <w:footnoteReference w:id="10"/>
      </w:r>
      <w:r>
        <w:rPr>
          <w:sz w:val="28"/>
          <w:szCs w:val="28"/>
        </w:rPr>
        <w:t>:</w:t>
      </w:r>
    </w:p>
    <w:p w14:paraId="78E16EC4" w14:textId="77777777" w:rsidR="00FB64D3" w:rsidRDefault="00FB64D3" w:rsidP="00383B68">
      <w:pPr>
        <w:pStyle w:val="affa"/>
        <w:numPr>
          <w:ilvl w:val="0"/>
          <w:numId w:val="23"/>
        </w:numPr>
        <w:tabs>
          <w:tab w:val="left" w:pos="993"/>
        </w:tabs>
        <w:autoSpaceDE w:val="0"/>
        <w:autoSpaceDN w:val="0"/>
        <w:adjustRightInd w:val="0"/>
        <w:ind w:left="0" w:firstLine="709"/>
        <w:jc w:val="both"/>
        <w:rPr>
          <w:sz w:val="28"/>
          <w:szCs w:val="28"/>
        </w:rPr>
      </w:pPr>
      <w:r>
        <w:rPr>
          <w:sz w:val="28"/>
          <w:szCs w:val="28"/>
        </w:rPr>
        <w:t>замеры по трансформаторам;</w:t>
      </w:r>
    </w:p>
    <w:p w14:paraId="7B635D6B" w14:textId="77777777" w:rsidR="00FB64D3" w:rsidRDefault="00FB64D3" w:rsidP="00383B68">
      <w:pPr>
        <w:pStyle w:val="affa"/>
        <w:numPr>
          <w:ilvl w:val="0"/>
          <w:numId w:val="23"/>
        </w:numPr>
        <w:tabs>
          <w:tab w:val="left" w:pos="993"/>
        </w:tabs>
        <w:autoSpaceDE w:val="0"/>
        <w:autoSpaceDN w:val="0"/>
        <w:adjustRightInd w:val="0"/>
        <w:ind w:left="0" w:firstLine="709"/>
        <w:jc w:val="both"/>
        <w:rPr>
          <w:sz w:val="28"/>
          <w:szCs w:val="28"/>
        </w:rPr>
      </w:pPr>
      <w:r>
        <w:rPr>
          <w:sz w:val="28"/>
          <w:szCs w:val="28"/>
        </w:rPr>
        <w:t>замеры по ВЛ-35 кВ и  ВЛ-10 кВ;</w:t>
      </w:r>
    </w:p>
    <w:p w14:paraId="2E03DAC4" w14:textId="77777777" w:rsidR="00FB64D3" w:rsidRDefault="00FB64D3" w:rsidP="00383B68">
      <w:pPr>
        <w:pStyle w:val="affa"/>
        <w:numPr>
          <w:ilvl w:val="0"/>
          <w:numId w:val="23"/>
        </w:numPr>
        <w:tabs>
          <w:tab w:val="left" w:pos="993"/>
        </w:tabs>
        <w:autoSpaceDE w:val="0"/>
        <w:autoSpaceDN w:val="0"/>
        <w:adjustRightInd w:val="0"/>
        <w:ind w:left="0" w:firstLine="709"/>
        <w:jc w:val="both"/>
        <w:rPr>
          <w:sz w:val="28"/>
          <w:szCs w:val="28"/>
        </w:rPr>
      </w:pPr>
      <w:r>
        <w:rPr>
          <w:sz w:val="28"/>
          <w:szCs w:val="28"/>
        </w:rPr>
        <w:t>расчеты потерь в трансформаторах.</w:t>
      </w:r>
    </w:p>
    <w:p w14:paraId="64EC65A5" w14:textId="77777777" w:rsidR="00D45C9E" w:rsidRDefault="00D45C9E" w:rsidP="00D45C9E">
      <w:pPr>
        <w:ind w:firstLine="709"/>
        <w:jc w:val="both"/>
        <w:rPr>
          <w:sz w:val="28"/>
          <w:szCs w:val="28"/>
        </w:rPr>
      </w:pPr>
      <w:r w:rsidRPr="008A2247">
        <w:rPr>
          <w:sz w:val="28"/>
          <w:szCs w:val="28"/>
        </w:rPr>
        <w:t xml:space="preserve">Сводные данные о выводах в ремонты и вводах в работу электросетевых объектов по данным </w:t>
      </w:r>
      <w:r w:rsidR="00C23C55">
        <w:rPr>
          <w:sz w:val="28"/>
          <w:szCs w:val="28"/>
        </w:rPr>
        <w:t xml:space="preserve">АО </w:t>
      </w:r>
      <w:r w:rsidR="00A67540">
        <w:rPr>
          <w:sz w:val="28"/>
          <w:szCs w:val="28"/>
        </w:rPr>
        <w:t>«</w:t>
      </w:r>
      <w:r w:rsidR="00C23C55">
        <w:rPr>
          <w:sz w:val="28"/>
          <w:szCs w:val="28"/>
        </w:rPr>
        <w:t>ЮРЭСК</w:t>
      </w:r>
      <w:r w:rsidR="00A67540">
        <w:rPr>
          <w:sz w:val="28"/>
          <w:szCs w:val="28"/>
        </w:rPr>
        <w:t>»</w:t>
      </w:r>
      <w:r w:rsidRPr="008A2247">
        <w:rPr>
          <w:sz w:val="28"/>
          <w:szCs w:val="28"/>
        </w:rPr>
        <w:t xml:space="preserve"> за 2014-2016 гг.</w:t>
      </w:r>
      <w:r>
        <w:rPr>
          <w:sz w:val="28"/>
          <w:szCs w:val="28"/>
        </w:rPr>
        <w:t xml:space="preserve"> представлены в табл.</w:t>
      </w:r>
      <w:r w:rsidR="00C23869">
        <w:rPr>
          <w:sz w:val="28"/>
          <w:szCs w:val="28"/>
        </w:rPr>
        <w:t>17.</w:t>
      </w:r>
    </w:p>
    <w:p w14:paraId="5C045FFA" w14:textId="77777777" w:rsidR="00D45C9E" w:rsidRPr="006B5828" w:rsidRDefault="00D45C9E" w:rsidP="00D45C9E">
      <w:pPr>
        <w:ind w:firstLine="709"/>
        <w:jc w:val="both"/>
        <w:rPr>
          <w:b/>
          <w:sz w:val="28"/>
          <w:szCs w:val="28"/>
        </w:rPr>
      </w:pPr>
    </w:p>
    <w:p w14:paraId="2EE2EF62" w14:textId="77777777" w:rsidR="00547F8D" w:rsidRPr="00E82854" w:rsidRDefault="00547F8D" w:rsidP="00E82854">
      <w:pPr>
        <w:tabs>
          <w:tab w:val="left" w:pos="1134"/>
        </w:tabs>
        <w:autoSpaceDE w:val="0"/>
        <w:autoSpaceDN w:val="0"/>
        <w:adjustRightInd w:val="0"/>
        <w:ind w:firstLine="709"/>
        <w:jc w:val="both"/>
        <w:rPr>
          <w:b/>
          <w:sz w:val="28"/>
          <w:szCs w:val="28"/>
        </w:rPr>
      </w:pPr>
      <w:r w:rsidRPr="00E82854">
        <w:rPr>
          <w:b/>
          <w:sz w:val="28"/>
          <w:szCs w:val="28"/>
        </w:rPr>
        <w:t>Системы учета ресурсов</w:t>
      </w:r>
    </w:p>
    <w:p w14:paraId="53065C37" w14:textId="77777777" w:rsidR="00167DAB" w:rsidRDefault="00167DAB" w:rsidP="00167DAB">
      <w:pPr>
        <w:ind w:firstLine="709"/>
        <w:jc w:val="both"/>
        <w:rPr>
          <w:sz w:val="28"/>
          <w:szCs w:val="28"/>
          <w:highlight w:val="red"/>
        </w:rPr>
      </w:pPr>
      <w:r w:rsidRPr="00167DAB">
        <w:rPr>
          <w:sz w:val="28"/>
          <w:szCs w:val="28"/>
        </w:rPr>
        <w:t xml:space="preserve">В </w:t>
      </w:r>
      <w:r w:rsidRPr="00BC0379">
        <w:rPr>
          <w:sz w:val="28"/>
          <w:szCs w:val="28"/>
        </w:rPr>
        <w:t xml:space="preserve">зоне деятельности Кондинского филиала </w:t>
      </w:r>
      <w:r w:rsidR="00C23C55">
        <w:rPr>
          <w:sz w:val="28"/>
          <w:szCs w:val="28"/>
        </w:rPr>
        <w:t xml:space="preserve">АО </w:t>
      </w:r>
      <w:r w:rsidR="00A67540">
        <w:rPr>
          <w:sz w:val="28"/>
          <w:szCs w:val="28"/>
        </w:rPr>
        <w:t>«</w:t>
      </w:r>
      <w:r w:rsidR="00C23C55">
        <w:rPr>
          <w:sz w:val="28"/>
          <w:szCs w:val="28"/>
        </w:rPr>
        <w:t>ЮРЭСК</w:t>
      </w:r>
      <w:r w:rsidR="00A67540">
        <w:rPr>
          <w:sz w:val="28"/>
          <w:szCs w:val="28"/>
        </w:rPr>
        <w:t>»</w:t>
      </w:r>
      <w:r w:rsidRPr="00BC0379">
        <w:rPr>
          <w:sz w:val="28"/>
          <w:szCs w:val="28"/>
        </w:rPr>
        <w:t xml:space="preserve"> </w:t>
      </w:r>
      <w:r w:rsidR="00BC0379" w:rsidRPr="00BC0379">
        <w:rPr>
          <w:sz w:val="28"/>
          <w:szCs w:val="28"/>
        </w:rPr>
        <w:t xml:space="preserve">выполняется модернизация учета </w:t>
      </w:r>
      <w:r w:rsidR="00BC0379">
        <w:rPr>
          <w:sz w:val="28"/>
          <w:szCs w:val="28"/>
        </w:rPr>
        <w:t xml:space="preserve">ресурсов </w:t>
      </w:r>
      <w:r w:rsidR="00BC0379" w:rsidRPr="00BC0379">
        <w:rPr>
          <w:sz w:val="28"/>
          <w:szCs w:val="28"/>
        </w:rPr>
        <w:t>у потребителей и проводятся работы по установке</w:t>
      </w:r>
      <w:r w:rsidRPr="00BC0379">
        <w:rPr>
          <w:sz w:val="28"/>
          <w:szCs w:val="28"/>
        </w:rPr>
        <w:t xml:space="preserve"> выносны</w:t>
      </w:r>
      <w:r w:rsidR="00BC0379" w:rsidRPr="00BC0379">
        <w:rPr>
          <w:sz w:val="28"/>
          <w:szCs w:val="28"/>
        </w:rPr>
        <w:t xml:space="preserve">х приборов учета типа </w:t>
      </w:r>
      <w:r w:rsidR="00A67540">
        <w:rPr>
          <w:sz w:val="28"/>
          <w:szCs w:val="28"/>
        </w:rPr>
        <w:t>«</w:t>
      </w:r>
      <w:r w:rsidR="00BC0379" w:rsidRPr="00BC0379">
        <w:rPr>
          <w:sz w:val="28"/>
          <w:szCs w:val="28"/>
        </w:rPr>
        <w:t>матрица</w:t>
      </w:r>
      <w:r w:rsidR="00A67540">
        <w:rPr>
          <w:sz w:val="28"/>
          <w:szCs w:val="28"/>
        </w:rPr>
        <w:t>»</w:t>
      </w:r>
      <w:r w:rsidR="00BC0379" w:rsidRPr="00BC0379">
        <w:rPr>
          <w:sz w:val="28"/>
          <w:szCs w:val="28"/>
        </w:rPr>
        <w:t xml:space="preserve"> </w:t>
      </w:r>
      <w:r w:rsidR="00D07994" w:rsidRPr="00BC0379">
        <w:rPr>
          <w:sz w:val="28"/>
          <w:szCs w:val="28"/>
        </w:rPr>
        <w:t>с включением</w:t>
      </w:r>
      <w:r w:rsidRPr="00BC0379">
        <w:rPr>
          <w:sz w:val="28"/>
          <w:szCs w:val="28"/>
        </w:rPr>
        <w:t xml:space="preserve"> их в систему АИИСКУЭ</w:t>
      </w:r>
      <w:r w:rsidR="00D07994">
        <w:rPr>
          <w:sz w:val="28"/>
          <w:szCs w:val="28"/>
        </w:rPr>
        <w:t xml:space="preserve">. Также проводится проверка технического </w:t>
      </w:r>
      <w:r w:rsidR="008E2050">
        <w:rPr>
          <w:sz w:val="28"/>
          <w:szCs w:val="28"/>
        </w:rPr>
        <w:t>состояния приборов</w:t>
      </w:r>
      <w:r w:rsidR="00D07994">
        <w:rPr>
          <w:sz w:val="28"/>
          <w:szCs w:val="28"/>
        </w:rPr>
        <w:t xml:space="preserve"> учета на подстанциях</w:t>
      </w:r>
      <w:r w:rsidR="0008392B">
        <w:rPr>
          <w:sz w:val="28"/>
          <w:szCs w:val="28"/>
        </w:rPr>
        <w:t xml:space="preserve"> </w:t>
      </w:r>
      <w:r w:rsidR="008A2247">
        <w:rPr>
          <w:sz w:val="28"/>
          <w:szCs w:val="28"/>
        </w:rPr>
        <w:t>и потребителей</w:t>
      </w:r>
      <w:r w:rsidR="0008392B">
        <w:rPr>
          <w:sz w:val="28"/>
          <w:szCs w:val="28"/>
        </w:rPr>
        <w:t xml:space="preserve"> </w:t>
      </w:r>
      <w:r w:rsidR="00BC0379" w:rsidRPr="00BC0379">
        <w:rPr>
          <w:sz w:val="28"/>
          <w:szCs w:val="28"/>
          <w:vertAlign w:val="superscript"/>
        </w:rPr>
        <w:footnoteReference w:id="11"/>
      </w:r>
      <w:r w:rsidR="00BC0379" w:rsidRPr="00BC0379">
        <w:rPr>
          <w:sz w:val="28"/>
          <w:szCs w:val="28"/>
        </w:rPr>
        <w:t>.</w:t>
      </w:r>
      <w:r w:rsidRPr="00BC0379">
        <w:rPr>
          <w:sz w:val="28"/>
          <w:szCs w:val="28"/>
        </w:rPr>
        <w:t xml:space="preserve"> </w:t>
      </w:r>
    </w:p>
    <w:p w14:paraId="360C8D1D" w14:textId="77777777" w:rsidR="00167DAB" w:rsidRDefault="00167DAB" w:rsidP="00330FC1">
      <w:pPr>
        <w:ind w:firstLine="709"/>
        <w:jc w:val="both"/>
        <w:rPr>
          <w:sz w:val="28"/>
          <w:szCs w:val="28"/>
          <w:highlight w:val="yellow"/>
        </w:rPr>
      </w:pPr>
    </w:p>
    <w:p w14:paraId="1A8E50ED" w14:textId="77777777" w:rsidR="005E236B" w:rsidRPr="00E82854" w:rsidRDefault="00247C63" w:rsidP="00E82854">
      <w:pPr>
        <w:tabs>
          <w:tab w:val="left" w:pos="1134"/>
        </w:tabs>
        <w:autoSpaceDE w:val="0"/>
        <w:autoSpaceDN w:val="0"/>
        <w:adjustRightInd w:val="0"/>
        <w:ind w:firstLine="709"/>
        <w:jc w:val="both"/>
        <w:rPr>
          <w:b/>
          <w:sz w:val="28"/>
          <w:szCs w:val="28"/>
        </w:rPr>
      </w:pPr>
      <w:r w:rsidRPr="00E82854">
        <w:rPr>
          <w:b/>
          <w:sz w:val="28"/>
          <w:szCs w:val="28"/>
        </w:rPr>
        <w:t>Расход ресурсов</w:t>
      </w:r>
    </w:p>
    <w:p w14:paraId="60C36132" w14:textId="77777777" w:rsidR="00E8593F" w:rsidRPr="00470B2F" w:rsidRDefault="00E8593F" w:rsidP="00E8593F">
      <w:pPr>
        <w:ind w:firstLine="709"/>
        <w:jc w:val="both"/>
        <w:rPr>
          <w:b/>
          <w:sz w:val="28"/>
          <w:szCs w:val="28"/>
        </w:rPr>
      </w:pPr>
      <w:r w:rsidRPr="006F5A0D">
        <w:rPr>
          <w:sz w:val="28"/>
          <w:szCs w:val="28"/>
        </w:rPr>
        <w:t>В связи с отсутствием генерирующих источников электроэнергии, осуществляющих выработку электроэнергии на нужды населения, бюджетных и прочих организ</w:t>
      </w:r>
      <w:r w:rsidR="008A2247" w:rsidRPr="006F5A0D">
        <w:rPr>
          <w:sz w:val="28"/>
          <w:szCs w:val="28"/>
        </w:rPr>
        <w:t xml:space="preserve">аций </w:t>
      </w:r>
      <w:r w:rsidR="00A06A59">
        <w:rPr>
          <w:bCs/>
          <w:iCs/>
          <w:sz w:val="28"/>
          <w:szCs w:val="28"/>
        </w:rPr>
        <w:t>гп. Междуреченский</w:t>
      </w:r>
      <w:r w:rsidR="008A2247" w:rsidRPr="006F5A0D">
        <w:rPr>
          <w:sz w:val="28"/>
          <w:szCs w:val="28"/>
        </w:rPr>
        <w:t>,</w:t>
      </w:r>
      <w:r w:rsidRPr="006F5A0D">
        <w:rPr>
          <w:sz w:val="28"/>
          <w:szCs w:val="28"/>
        </w:rPr>
        <w:t xml:space="preserve"> расход ресурсов на электроснабжение ограничивается расходом на собственные нужды ПС, РП, ТП, КТП.</w:t>
      </w:r>
    </w:p>
    <w:p w14:paraId="4274B7D8" w14:textId="77777777" w:rsidR="00BC0379" w:rsidRPr="00BC0379" w:rsidRDefault="00BC0379" w:rsidP="00867DB6">
      <w:pPr>
        <w:ind w:firstLine="709"/>
        <w:jc w:val="both"/>
        <w:rPr>
          <w:b/>
          <w:spacing w:val="4"/>
          <w:sz w:val="28"/>
          <w:szCs w:val="28"/>
          <w:highlight w:val="yellow"/>
        </w:rPr>
      </w:pPr>
    </w:p>
    <w:p w14:paraId="12BDBCE7" w14:textId="77777777" w:rsidR="00E8593F" w:rsidRPr="00E82854" w:rsidRDefault="00247C63" w:rsidP="00E82854">
      <w:pPr>
        <w:tabs>
          <w:tab w:val="left" w:pos="1134"/>
        </w:tabs>
        <w:autoSpaceDE w:val="0"/>
        <w:autoSpaceDN w:val="0"/>
        <w:adjustRightInd w:val="0"/>
        <w:ind w:firstLine="709"/>
        <w:jc w:val="both"/>
        <w:rPr>
          <w:b/>
          <w:sz w:val="28"/>
          <w:szCs w:val="28"/>
        </w:rPr>
      </w:pPr>
      <w:r w:rsidRPr="00E82854">
        <w:rPr>
          <w:b/>
          <w:sz w:val="28"/>
          <w:szCs w:val="28"/>
        </w:rPr>
        <w:t>С</w:t>
      </w:r>
      <w:r w:rsidR="00E8593F" w:rsidRPr="00E82854">
        <w:rPr>
          <w:b/>
          <w:sz w:val="28"/>
          <w:szCs w:val="28"/>
        </w:rPr>
        <w:t>обственные нужды</w:t>
      </w:r>
    </w:p>
    <w:p w14:paraId="14049ED2" w14:textId="77777777" w:rsidR="00397799" w:rsidRPr="00397799" w:rsidRDefault="00397799" w:rsidP="00397799">
      <w:pPr>
        <w:ind w:firstLine="709"/>
        <w:jc w:val="both"/>
        <w:rPr>
          <w:sz w:val="28"/>
          <w:szCs w:val="28"/>
        </w:rPr>
      </w:pPr>
      <w:r w:rsidRPr="00397799">
        <w:rPr>
          <w:sz w:val="28"/>
          <w:szCs w:val="28"/>
        </w:rPr>
        <w:t>На момент разработки Программы данные о величине собственных нужд источников системы электрос</w:t>
      </w:r>
      <w:r>
        <w:rPr>
          <w:sz w:val="28"/>
          <w:szCs w:val="28"/>
        </w:rPr>
        <w:t>набжения гп. Междуреченский</w:t>
      </w:r>
      <w:r w:rsidRPr="00397799">
        <w:rPr>
          <w:sz w:val="28"/>
          <w:szCs w:val="28"/>
        </w:rPr>
        <w:t xml:space="preserve"> отсутствуют</w:t>
      </w:r>
      <w:r w:rsidR="003E6D75">
        <w:rPr>
          <w:sz w:val="28"/>
          <w:szCs w:val="28"/>
        </w:rPr>
        <w:t>.</w:t>
      </w:r>
    </w:p>
    <w:p w14:paraId="104D9AE9" w14:textId="77777777" w:rsidR="005E236B" w:rsidRPr="00F27368" w:rsidRDefault="005E236B" w:rsidP="00547F8D">
      <w:pPr>
        <w:ind w:firstLine="709"/>
        <w:jc w:val="both"/>
        <w:rPr>
          <w:color w:val="FF0000"/>
          <w:kern w:val="28"/>
          <w:sz w:val="28"/>
          <w:szCs w:val="28"/>
          <w:highlight w:val="yellow"/>
        </w:rPr>
        <w:sectPr w:rsidR="005E236B" w:rsidRPr="00F27368" w:rsidSect="001129C1">
          <w:pgSz w:w="11906" w:h="16838"/>
          <w:pgMar w:top="1134" w:right="567" w:bottom="1134" w:left="1134" w:header="510" w:footer="284" w:gutter="0"/>
          <w:cols w:space="708"/>
          <w:docGrid w:linePitch="360"/>
        </w:sectPr>
      </w:pPr>
    </w:p>
    <w:p w14:paraId="0C3C8E1A" w14:textId="7692ED10" w:rsidR="00547F8D" w:rsidRPr="00C23869" w:rsidRDefault="00547F8D" w:rsidP="00547F8D">
      <w:pPr>
        <w:jc w:val="right"/>
        <w:rPr>
          <w:b/>
          <w:sz w:val="24"/>
          <w:szCs w:val="24"/>
        </w:rPr>
      </w:pPr>
      <w:r w:rsidRPr="00C23869">
        <w:rPr>
          <w:b/>
          <w:sz w:val="24"/>
          <w:szCs w:val="24"/>
        </w:rPr>
        <w:t xml:space="preserve">Таблица </w:t>
      </w:r>
      <w:r w:rsidR="00B243B5" w:rsidRPr="00C23869">
        <w:rPr>
          <w:b/>
          <w:sz w:val="24"/>
          <w:szCs w:val="24"/>
        </w:rPr>
        <w:fldChar w:fldCharType="begin"/>
      </w:r>
      <w:r w:rsidRPr="00C23869">
        <w:rPr>
          <w:b/>
          <w:sz w:val="24"/>
          <w:szCs w:val="24"/>
        </w:rPr>
        <w:instrText xml:space="preserve"> SEQ Таблица \* ARABIC </w:instrText>
      </w:r>
      <w:r w:rsidR="00B243B5" w:rsidRPr="00C23869">
        <w:rPr>
          <w:b/>
          <w:sz w:val="24"/>
          <w:szCs w:val="24"/>
        </w:rPr>
        <w:fldChar w:fldCharType="separate"/>
      </w:r>
      <w:r w:rsidR="001A5D7B">
        <w:rPr>
          <w:b/>
          <w:noProof/>
          <w:sz w:val="24"/>
          <w:szCs w:val="24"/>
        </w:rPr>
        <w:t>15</w:t>
      </w:r>
      <w:r w:rsidR="00B243B5" w:rsidRPr="00C23869">
        <w:rPr>
          <w:b/>
          <w:sz w:val="24"/>
          <w:szCs w:val="24"/>
        </w:rPr>
        <w:fldChar w:fldCharType="end"/>
      </w:r>
    </w:p>
    <w:p w14:paraId="0A242A6E" w14:textId="77777777" w:rsidR="00B81BF6" w:rsidRDefault="0011336C" w:rsidP="00547F8D">
      <w:pPr>
        <w:jc w:val="center"/>
        <w:rPr>
          <w:b/>
          <w:bCs/>
          <w:color w:val="000000"/>
          <w:sz w:val="24"/>
          <w:szCs w:val="24"/>
        </w:rPr>
      </w:pPr>
      <w:bookmarkStart w:id="261" w:name="RANGE!A1:I44"/>
      <w:r w:rsidRPr="00C23869">
        <w:rPr>
          <w:b/>
          <w:sz w:val="24"/>
          <w:szCs w:val="24"/>
        </w:rPr>
        <w:t>Информация</w:t>
      </w:r>
      <w:r w:rsidRPr="00C23869">
        <w:rPr>
          <w:b/>
          <w:bCs/>
          <w:color w:val="000000"/>
          <w:sz w:val="24"/>
          <w:szCs w:val="24"/>
        </w:rPr>
        <w:t xml:space="preserve"> о наличии резерва максимальной мощности, свободной для технологического присоединения к центрам питания</w:t>
      </w:r>
      <w:r w:rsidRPr="0011336C">
        <w:rPr>
          <w:b/>
          <w:bCs/>
          <w:color w:val="000000"/>
          <w:sz w:val="24"/>
          <w:szCs w:val="24"/>
        </w:rPr>
        <w:t xml:space="preserve"> АО </w:t>
      </w:r>
      <w:r w:rsidR="00A67540">
        <w:rPr>
          <w:b/>
          <w:bCs/>
          <w:color w:val="000000"/>
          <w:sz w:val="24"/>
          <w:szCs w:val="24"/>
        </w:rPr>
        <w:t>»</w:t>
      </w:r>
      <w:r w:rsidRPr="0011336C">
        <w:rPr>
          <w:b/>
          <w:bCs/>
          <w:color w:val="000000"/>
          <w:sz w:val="24"/>
          <w:szCs w:val="24"/>
        </w:rPr>
        <w:t>ЮРЭСК</w:t>
      </w:r>
      <w:r w:rsidR="00A67540">
        <w:rPr>
          <w:b/>
          <w:bCs/>
          <w:color w:val="000000"/>
          <w:sz w:val="24"/>
          <w:szCs w:val="24"/>
        </w:rPr>
        <w:t>»</w:t>
      </w:r>
      <w:r w:rsidR="00402570">
        <w:rPr>
          <w:b/>
          <w:bCs/>
          <w:color w:val="000000"/>
          <w:sz w:val="24"/>
          <w:szCs w:val="24"/>
        </w:rPr>
        <w:t xml:space="preserve"> за</w:t>
      </w:r>
      <w:r w:rsidRPr="00B81BF6">
        <w:rPr>
          <w:b/>
          <w:bCs/>
          <w:color w:val="000000"/>
          <w:sz w:val="24"/>
          <w:szCs w:val="24"/>
        </w:rPr>
        <w:t xml:space="preserve"> 2016 г.</w:t>
      </w:r>
      <w:bookmarkEnd w:id="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133"/>
        <w:gridCol w:w="1227"/>
        <w:gridCol w:w="748"/>
        <w:gridCol w:w="852"/>
        <w:gridCol w:w="580"/>
        <w:gridCol w:w="1144"/>
        <w:gridCol w:w="1230"/>
        <w:gridCol w:w="1165"/>
        <w:gridCol w:w="1337"/>
        <w:gridCol w:w="1073"/>
        <w:gridCol w:w="1133"/>
        <w:gridCol w:w="852"/>
        <w:gridCol w:w="142"/>
        <w:gridCol w:w="710"/>
        <w:gridCol w:w="926"/>
      </w:tblGrid>
      <w:tr w:rsidR="00CF771F" w:rsidRPr="00CF771F" w14:paraId="70610649" w14:textId="77777777" w:rsidTr="00CF771F">
        <w:trPr>
          <w:trHeight w:val="866"/>
          <w:jc w:val="center"/>
        </w:trPr>
        <w:tc>
          <w:tcPr>
            <w:tcW w:w="181" w:type="pct"/>
            <w:vMerge w:val="restart"/>
            <w:shd w:val="clear" w:color="auto" w:fill="auto"/>
            <w:vAlign w:val="center"/>
            <w:hideMark/>
          </w:tcPr>
          <w:p w14:paraId="287C6D2B" w14:textId="77777777" w:rsidR="006F6E1B" w:rsidRPr="00CF771F" w:rsidRDefault="006F6E1B" w:rsidP="008D7DC2">
            <w:pPr>
              <w:jc w:val="center"/>
              <w:rPr>
                <w:b/>
                <w:color w:val="000000"/>
                <w:sz w:val="16"/>
                <w:szCs w:val="16"/>
              </w:rPr>
            </w:pPr>
            <w:r w:rsidRPr="00CF771F">
              <w:rPr>
                <w:b/>
                <w:color w:val="000000"/>
                <w:sz w:val="16"/>
                <w:szCs w:val="16"/>
              </w:rPr>
              <w:t>№ п/п</w:t>
            </w:r>
          </w:p>
          <w:p w14:paraId="4874CEBB" w14:textId="77777777" w:rsidR="00F655ED" w:rsidRPr="00CF771F" w:rsidRDefault="00F655ED" w:rsidP="008D7DC2">
            <w:pPr>
              <w:jc w:val="center"/>
              <w:rPr>
                <w:b/>
                <w:color w:val="000000"/>
                <w:sz w:val="16"/>
                <w:szCs w:val="16"/>
              </w:rPr>
            </w:pPr>
          </w:p>
        </w:tc>
        <w:tc>
          <w:tcPr>
            <w:tcW w:w="383" w:type="pct"/>
            <w:vMerge w:val="restart"/>
            <w:shd w:val="clear" w:color="auto" w:fill="auto"/>
            <w:vAlign w:val="center"/>
            <w:hideMark/>
          </w:tcPr>
          <w:p w14:paraId="442BBA0B" w14:textId="77777777" w:rsidR="006F6E1B" w:rsidRPr="00CF771F" w:rsidRDefault="00CF771F" w:rsidP="008D7DC2">
            <w:pPr>
              <w:jc w:val="center"/>
              <w:rPr>
                <w:b/>
                <w:color w:val="000000"/>
                <w:sz w:val="16"/>
                <w:szCs w:val="16"/>
              </w:rPr>
            </w:pPr>
            <w:r w:rsidRPr="00CF771F">
              <w:rPr>
                <w:b/>
                <w:color w:val="000000"/>
                <w:sz w:val="16"/>
                <w:szCs w:val="16"/>
              </w:rPr>
              <w:t>Н</w:t>
            </w:r>
            <w:r w:rsidR="006F6E1B" w:rsidRPr="00CF771F">
              <w:rPr>
                <w:b/>
                <w:color w:val="000000"/>
                <w:sz w:val="16"/>
                <w:szCs w:val="16"/>
              </w:rPr>
              <w:t>аименова</w:t>
            </w:r>
            <w:r>
              <w:rPr>
                <w:b/>
                <w:color w:val="000000"/>
                <w:sz w:val="16"/>
                <w:szCs w:val="16"/>
              </w:rPr>
              <w:t>-</w:t>
            </w:r>
            <w:r w:rsidR="006F6E1B" w:rsidRPr="00CF771F">
              <w:rPr>
                <w:b/>
                <w:color w:val="000000"/>
                <w:sz w:val="16"/>
                <w:szCs w:val="16"/>
              </w:rPr>
              <w:t>ние подстанции</w:t>
            </w:r>
          </w:p>
        </w:tc>
        <w:tc>
          <w:tcPr>
            <w:tcW w:w="415" w:type="pct"/>
            <w:vMerge w:val="restart"/>
            <w:shd w:val="clear" w:color="auto" w:fill="auto"/>
            <w:vAlign w:val="center"/>
            <w:hideMark/>
          </w:tcPr>
          <w:p w14:paraId="5C8D173B" w14:textId="77777777" w:rsidR="006F6E1B" w:rsidRPr="00CF771F" w:rsidRDefault="00CF771F" w:rsidP="008D7DC2">
            <w:pPr>
              <w:jc w:val="center"/>
              <w:rPr>
                <w:b/>
                <w:color w:val="000000"/>
                <w:sz w:val="16"/>
                <w:szCs w:val="16"/>
              </w:rPr>
            </w:pPr>
            <w:r>
              <w:rPr>
                <w:b/>
                <w:color w:val="000000"/>
                <w:sz w:val="16"/>
                <w:szCs w:val="16"/>
              </w:rPr>
              <w:t>У</w:t>
            </w:r>
            <w:r w:rsidR="006F6E1B" w:rsidRPr="00CF771F">
              <w:rPr>
                <w:b/>
                <w:color w:val="000000"/>
                <w:sz w:val="16"/>
                <w:szCs w:val="16"/>
              </w:rPr>
              <w:t>ровень напряжения, кВ</w:t>
            </w:r>
          </w:p>
        </w:tc>
        <w:tc>
          <w:tcPr>
            <w:tcW w:w="541" w:type="pct"/>
            <w:gridSpan w:val="2"/>
            <w:shd w:val="clear" w:color="auto" w:fill="auto"/>
            <w:vAlign w:val="center"/>
            <w:hideMark/>
          </w:tcPr>
          <w:p w14:paraId="2BC1071B" w14:textId="77777777" w:rsidR="006F6E1B" w:rsidRPr="00CF771F" w:rsidRDefault="00CF771F" w:rsidP="008D7DC2">
            <w:pPr>
              <w:jc w:val="center"/>
              <w:rPr>
                <w:b/>
                <w:color w:val="000000"/>
                <w:sz w:val="16"/>
                <w:szCs w:val="16"/>
              </w:rPr>
            </w:pPr>
            <w:r>
              <w:rPr>
                <w:b/>
                <w:color w:val="000000"/>
                <w:sz w:val="16"/>
                <w:szCs w:val="16"/>
              </w:rPr>
              <w:t>У</w:t>
            </w:r>
            <w:r w:rsidR="006F6E1B" w:rsidRPr="00CF771F">
              <w:rPr>
                <w:b/>
                <w:color w:val="000000"/>
                <w:sz w:val="16"/>
                <w:szCs w:val="16"/>
              </w:rPr>
              <w:t>становленная мощность существующих силовых трансформаторов, МВА</w:t>
            </w:r>
          </w:p>
        </w:tc>
        <w:tc>
          <w:tcPr>
            <w:tcW w:w="196" w:type="pct"/>
            <w:vMerge w:val="restart"/>
            <w:shd w:val="clear" w:color="auto" w:fill="auto"/>
            <w:vAlign w:val="center"/>
            <w:hideMark/>
          </w:tcPr>
          <w:p w14:paraId="273A5407" w14:textId="77777777" w:rsidR="006F6E1B" w:rsidRPr="00CF771F" w:rsidRDefault="006F6E1B" w:rsidP="008D7DC2">
            <w:pPr>
              <w:jc w:val="center"/>
              <w:rPr>
                <w:b/>
                <w:color w:val="000000"/>
                <w:sz w:val="16"/>
                <w:szCs w:val="16"/>
              </w:rPr>
            </w:pPr>
            <w:r w:rsidRPr="00CF771F">
              <w:rPr>
                <w:b/>
                <w:color w:val="000000"/>
                <w:sz w:val="16"/>
                <w:szCs w:val="16"/>
              </w:rPr>
              <w:t>Cosϕ</w:t>
            </w:r>
          </w:p>
        </w:tc>
        <w:tc>
          <w:tcPr>
            <w:tcW w:w="387" w:type="pct"/>
            <w:vMerge w:val="restart"/>
            <w:shd w:val="clear" w:color="auto" w:fill="auto"/>
            <w:vAlign w:val="center"/>
            <w:hideMark/>
          </w:tcPr>
          <w:p w14:paraId="03B65362" w14:textId="77777777" w:rsidR="006F6E1B" w:rsidRPr="00CF771F" w:rsidRDefault="00CF771F" w:rsidP="008D7DC2">
            <w:pPr>
              <w:jc w:val="center"/>
              <w:rPr>
                <w:b/>
                <w:color w:val="000000"/>
                <w:sz w:val="16"/>
                <w:szCs w:val="16"/>
              </w:rPr>
            </w:pPr>
            <w:r>
              <w:rPr>
                <w:b/>
                <w:color w:val="000000"/>
                <w:sz w:val="16"/>
                <w:szCs w:val="16"/>
              </w:rPr>
              <w:t>П</w:t>
            </w:r>
            <w:r w:rsidR="006F6E1B" w:rsidRPr="00CF771F">
              <w:rPr>
                <w:b/>
                <w:color w:val="000000"/>
                <w:sz w:val="16"/>
                <w:szCs w:val="16"/>
              </w:rPr>
              <w:t>ропускная способность ПС, МВт</w:t>
            </w:r>
          </w:p>
        </w:tc>
        <w:tc>
          <w:tcPr>
            <w:tcW w:w="810" w:type="pct"/>
            <w:gridSpan w:val="2"/>
            <w:shd w:val="clear" w:color="auto" w:fill="auto"/>
            <w:vAlign w:val="center"/>
            <w:hideMark/>
          </w:tcPr>
          <w:p w14:paraId="04A98AFB" w14:textId="77777777" w:rsidR="006F6E1B" w:rsidRPr="00CF771F" w:rsidRDefault="00CF771F" w:rsidP="008D7DC2">
            <w:pPr>
              <w:jc w:val="center"/>
              <w:rPr>
                <w:b/>
                <w:color w:val="000000"/>
                <w:sz w:val="16"/>
                <w:szCs w:val="16"/>
              </w:rPr>
            </w:pPr>
            <w:r>
              <w:rPr>
                <w:b/>
                <w:color w:val="000000"/>
                <w:sz w:val="16"/>
                <w:szCs w:val="16"/>
              </w:rPr>
              <w:t>Т</w:t>
            </w:r>
            <w:r w:rsidR="006F6E1B" w:rsidRPr="00CF771F">
              <w:rPr>
                <w:b/>
                <w:color w:val="000000"/>
                <w:sz w:val="16"/>
                <w:szCs w:val="16"/>
              </w:rPr>
              <w:t>екущая загрузка подстанции (данные контрольных замеров), МВт</w:t>
            </w:r>
          </w:p>
        </w:tc>
        <w:tc>
          <w:tcPr>
            <w:tcW w:w="452" w:type="pct"/>
            <w:vMerge w:val="restart"/>
            <w:shd w:val="clear" w:color="auto" w:fill="auto"/>
            <w:vAlign w:val="center"/>
            <w:hideMark/>
          </w:tcPr>
          <w:p w14:paraId="77457162" w14:textId="77777777" w:rsidR="006F6E1B" w:rsidRPr="00CF771F" w:rsidRDefault="00CF771F" w:rsidP="008D7DC2">
            <w:pPr>
              <w:jc w:val="center"/>
              <w:rPr>
                <w:b/>
                <w:color w:val="000000"/>
                <w:sz w:val="16"/>
                <w:szCs w:val="16"/>
              </w:rPr>
            </w:pPr>
            <w:r>
              <w:rPr>
                <w:b/>
                <w:color w:val="000000"/>
                <w:sz w:val="16"/>
                <w:szCs w:val="16"/>
              </w:rPr>
              <w:t>М</w:t>
            </w:r>
            <w:r w:rsidR="006F6E1B" w:rsidRPr="00CF771F">
              <w:rPr>
                <w:b/>
                <w:color w:val="000000"/>
                <w:sz w:val="16"/>
                <w:szCs w:val="16"/>
              </w:rPr>
              <w:t>аксимальная мощность по действующим ТУ и заявкам, МВт</w:t>
            </w:r>
          </w:p>
        </w:tc>
        <w:tc>
          <w:tcPr>
            <w:tcW w:w="746" w:type="pct"/>
            <w:gridSpan w:val="2"/>
            <w:shd w:val="clear" w:color="auto" w:fill="auto"/>
            <w:vAlign w:val="center"/>
            <w:hideMark/>
          </w:tcPr>
          <w:p w14:paraId="3E1BB144" w14:textId="77777777" w:rsidR="006F6E1B" w:rsidRPr="00CF771F" w:rsidRDefault="00CF771F" w:rsidP="008D7DC2">
            <w:pPr>
              <w:jc w:val="center"/>
              <w:rPr>
                <w:b/>
                <w:color w:val="000000"/>
                <w:sz w:val="16"/>
                <w:szCs w:val="16"/>
              </w:rPr>
            </w:pPr>
            <w:r w:rsidRPr="00CF771F">
              <w:rPr>
                <w:b/>
                <w:color w:val="000000"/>
                <w:sz w:val="16"/>
                <w:szCs w:val="16"/>
              </w:rPr>
              <w:t>Н</w:t>
            </w:r>
            <w:r w:rsidR="006F6E1B" w:rsidRPr="00CF771F">
              <w:rPr>
                <w:b/>
                <w:color w:val="000000"/>
                <w:sz w:val="16"/>
                <w:szCs w:val="16"/>
              </w:rPr>
              <w:t>агрузка на ПС с учетом действующих ТУ и заявок, МВт</w:t>
            </w:r>
          </w:p>
        </w:tc>
        <w:tc>
          <w:tcPr>
            <w:tcW w:w="576" w:type="pct"/>
            <w:gridSpan w:val="3"/>
            <w:shd w:val="clear" w:color="auto" w:fill="auto"/>
            <w:vAlign w:val="center"/>
            <w:hideMark/>
          </w:tcPr>
          <w:p w14:paraId="476C5080" w14:textId="77777777" w:rsidR="006F6E1B" w:rsidRPr="00CF771F" w:rsidRDefault="00CF771F" w:rsidP="008D7DC2">
            <w:pPr>
              <w:jc w:val="center"/>
              <w:rPr>
                <w:b/>
                <w:color w:val="000000"/>
                <w:sz w:val="16"/>
                <w:szCs w:val="16"/>
              </w:rPr>
            </w:pPr>
            <w:r w:rsidRPr="00CF771F">
              <w:rPr>
                <w:b/>
                <w:color w:val="000000"/>
                <w:sz w:val="16"/>
                <w:szCs w:val="16"/>
              </w:rPr>
              <w:t>Р</w:t>
            </w:r>
            <w:r w:rsidR="006F6E1B" w:rsidRPr="00CF771F">
              <w:rPr>
                <w:b/>
                <w:color w:val="000000"/>
                <w:sz w:val="16"/>
                <w:szCs w:val="16"/>
              </w:rPr>
              <w:t>езерв/дефицит мощности, свободной для технологического присоединения с учетом действующих ТУ и заявок, МВт</w:t>
            </w:r>
          </w:p>
        </w:tc>
        <w:tc>
          <w:tcPr>
            <w:tcW w:w="313" w:type="pct"/>
            <w:vMerge w:val="restart"/>
            <w:vAlign w:val="center"/>
          </w:tcPr>
          <w:p w14:paraId="21590D54" w14:textId="77777777" w:rsidR="006F6E1B" w:rsidRPr="00CF771F" w:rsidRDefault="006F6E1B" w:rsidP="006F6E1B">
            <w:pPr>
              <w:jc w:val="center"/>
              <w:rPr>
                <w:b/>
                <w:color w:val="000000"/>
                <w:sz w:val="16"/>
                <w:szCs w:val="16"/>
              </w:rPr>
            </w:pPr>
            <w:r w:rsidRPr="00CF771F">
              <w:rPr>
                <w:b/>
                <w:color w:val="000000"/>
                <w:sz w:val="16"/>
                <w:szCs w:val="16"/>
              </w:rPr>
              <w:t>Период</w:t>
            </w:r>
          </w:p>
        </w:tc>
      </w:tr>
      <w:tr w:rsidR="009E62A6" w:rsidRPr="00CF771F" w14:paraId="120692B1" w14:textId="77777777" w:rsidTr="009E62A6">
        <w:trPr>
          <w:trHeight w:val="885"/>
          <w:jc w:val="center"/>
        </w:trPr>
        <w:tc>
          <w:tcPr>
            <w:tcW w:w="181" w:type="pct"/>
            <w:vMerge/>
            <w:vAlign w:val="center"/>
            <w:hideMark/>
          </w:tcPr>
          <w:p w14:paraId="553B1641" w14:textId="77777777" w:rsidR="009E62A6" w:rsidRPr="00CF771F" w:rsidRDefault="009E62A6" w:rsidP="009E62A6">
            <w:pPr>
              <w:jc w:val="center"/>
              <w:rPr>
                <w:color w:val="000000"/>
                <w:sz w:val="16"/>
                <w:szCs w:val="16"/>
              </w:rPr>
            </w:pPr>
          </w:p>
        </w:tc>
        <w:tc>
          <w:tcPr>
            <w:tcW w:w="383" w:type="pct"/>
            <w:vMerge/>
            <w:vAlign w:val="center"/>
            <w:hideMark/>
          </w:tcPr>
          <w:p w14:paraId="56D19FA4" w14:textId="77777777" w:rsidR="009E62A6" w:rsidRPr="00CF771F" w:rsidRDefault="009E62A6" w:rsidP="009E62A6">
            <w:pPr>
              <w:jc w:val="center"/>
              <w:rPr>
                <w:color w:val="000000"/>
                <w:sz w:val="16"/>
                <w:szCs w:val="16"/>
              </w:rPr>
            </w:pPr>
          </w:p>
        </w:tc>
        <w:tc>
          <w:tcPr>
            <w:tcW w:w="415" w:type="pct"/>
            <w:vMerge/>
            <w:vAlign w:val="center"/>
            <w:hideMark/>
          </w:tcPr>
          <w:p w14:paraId="42E64339" w14:textId="77777777" w:rsidR="009E62A6" w:rsidRPr="00CF771F" w:rsidRDefault="009E62A6" w:rsidP="009E62A6">
            <w:pPr>
              <w:jc w:val="center"/>
              <w:rPr>
                <w:color w:val="000000"/>
                <w:sz w:val="16"/>
                <w:szCs w:val="16"/>
              </w:rPr>
            </w:pPr>
          </w:p>
        </w:tc>
        <w:tc>
          <w:tcPr>
            <w:tcW w:w="253" w:type="pct"/>
            <w:shd w:val="clear" w:color="auto" w:fill="auto"/>
            <w:vAlign w:val="center"/>
            <w:hideMark/>
          </w:tcPr>
          <w:p w14:paraId="16ADCA16" w14:textId="77777777" w:rsidR="009E62A6" w:rsidRPr="00CF771F" w:rsidRDefault="009E62A6" w:rsidP="009E62A6">
            <w:pPr>
              <w:jc w:val="center"/>
              <w:rPr>
                <w:b/>
                <w:color w:val="000000"/>
                <w:sz w:val="16"/>
                <w:szCs w:val="16"/>
              </w:rPr>
            </w:pPr>
            <w:r w:rsidRPr="00CF771F">
              <w:rPr>
                <w:b/>
                <w:color w:val="000000"/>
                <w:sz w:val="16"/>
                <w:szCs w:val="16"/>
              </w:rPr>
              <w:t>1Т</w:t>
            </w:r>
          </w:p>
        </w:tc>
        <w:tc>
          <w:tcPr>
            <w:tcW w:w="288" w:type="pct"/>
            <w:shd w:val="clear" w:color="auto" w:fill="auto"/>
            <w:vAlign w:val="center"/>
            <w:hideMark/>
          </w:tcPr>
          <w:p w14:paraId="242E6272" w14:textId="77777777" w:rsidR="009E62A6" w:rsidRPr="00CF771F" w:rsidRDefault="009E62A6" w:rsidP="009E62A6">
            <w:pPr>
              <w:jc w:val="center"/>
              <w:rPr>
                <w:b/>
                <w:color w:val="000000"/>
                <w:sz w:val="16"/>
                <w:szCs w:val="16"/>
              </w:rPr>
            </w:pPr>
            <w:r w:rsidRPr="00CF771F">
              <w:rPr>
                <w:b/>
                <w:color w:val="000000"/>
                <w:sz w:val="16"/>
                <w:szCs w:val="16"/>
              </w:rPr>
              <w:t>2Т</w:t>
            </w:r>
          </w:p>
        </w:tc>
        <w:tc>
          <w:tcPr>
            <w:tcW w:w="196" w:type="pct"/>
            <w:vMerge/>
            <w:vAlign w:val="center"/>
            <w:hideMark/>
          </w:tcPr>
          <w:p w14:paraId="22836896" w14:textId="77777777" w:rsidR="009E62A6" w:rsidRPr="00CF771F" w:rsidRDefault="009E62A6" w:rsidP="009E62A6">
            <w:pPr>
              <w:jc w:val="center"/>
              <w:rPr>
                <w:color w:val="000000"/>
                <w:sz w:val="16"/>
                <w:szCs w:val="16"/>
              </w:rPr>
            </w:pPr>
          </w:p>
        </w:tc>
        <w:tc>
          <w:tcPr>
            <w:tcW w:w="387" w:type="pct"/>
            <w:vMerge/>
            <w:vAlign w:val="center"/>
            <w:hideMark/>
          </w:tcPr>
          <w:p w14:paraId="26500CAC" w14:textId="77777777" w:rsidR="009E62A6" w:rsidRPr="00CF771F" w:rsidRDefault="009E62A6" w:rsidP="009E62A6">
            <w:pPr>
              <w:jc w:val="center"/>
              <w:rPr>
                <w:color w:val="000000"/>
                <w:sz w:val="16"/>
                <w:szCs w:val="16"/>
              </w:rPr>
            </w:pPr>
          </w:p>
        </w:tc>
        <w:tc>
          <w:tcPr>
            <w:tcW w:w="416" w:type="pct"/>
            <w:shd w:val="clear" w:color="auto" w:fill="auto"/>
            <w:vAlign w:val="center"/>
            <w:hideMark/>
          </w:tcPr>
          <w:p w14:paraId="6802F594" w14:textId="77777777" w:rsidR="009E62A6" w:rsidRPr="00CF771F" w:rsidRDefault="009E62A6" w:rsidP="009E62A6">
            <w:pPr>
              <w:jc w:val="center"/>
              <w:rPr>
                <w:color w:val="000000"/>
                <w:sz w:val="16"/>
                <w:szCs w:val="16"/>
              </w:rPr>
            </w:pPr>
            <w:r w:rsidRPr="00CF771F">
              <w:rPr>
                <w:b/>
                <w:color w:val="000000"/>
                <w:sz w:val="16"/>
                <w:szCs w:val="16"/>
              </w:rPr>
              <w:t>зимний режимный день 16.12.2015, МВт</w:t>
            </w:r>
          </w:p>
        </w:tc>
        <w:tc>
          <w:tcPr>
            <w:tcW w:w="394" w:type="pct"/>
            <w:vAlign w:val="center"/>
          </w:tcPr>
          <w:p w14:paraId="54941976" w14:textId="77777777" w:rsidR="009E62A6" w:rsidRPr="00CF771F" w:rsidRDefault="009E62A6" w:rsidP="009E62A6">
            <w:pPr>
              <w:jc w:val="center"/>
              <w:rPr>
                <w:color w:val="000000"/>
                <w:sz w:val="16"/>
                <w:szCs w:val="16"/>
              </w:rPr>
            </w:pPr>
            <w:r w:rsidRPr="00CF771F">
              <w:rPr>
                <w:b/>
                <w:color w:val="000000"/>
                <w:sz w:val="16"/>
                <w:szCs w:val="16"/>
              </w:rPr>
              <w:t>летний режимный день 15.06.2016, МВт</w:t>
            </w:r>
          </w:p>
        </w:tc>
        <w:tc>
          <w:tcPr>
            <w:tcW w:w="452" w:type="pct"/>
            <w:vMerge/>
            <w:vAlign w:val="center"/>
            <w:hideMark/>
          </w:tcPr>
          <w:p w14:paraId="50A1B6E2" w14:textId="77777777" w:rsidR="009E62A6" w:rsidRPr="00CF771F" w:rsidRDefault="009E62A6" w:rsidP="009E62A6">
            <w:pPr>
              <w:jc w:val="center"/>
              <w:rPr>
                <w:color w:val="000000"/>
                <w:sz w:val="16"/>
                <w:szCs w:val="16"/>
              </w:rPr>
            </w:pPr>
          </w:p>
        </w:tc>
        <w:tc>
          <w:tcPr>
            <w:tcW w:w="363" w:type="pct"/>
            <w:shd w:val="clear" w:color="auto" w:fill="auto"/>
            <w:vAlign w:val="center"/>
            <w:hideMark/>
          </w:tcPr>
          <w:p w14:paraId="66F1CEF8" w14:textId="77777777" w:rsidR="009E62A6" w:rsidRPr="00CF771F" w:rsidRDefault="009E62A6" w:rsidP="009E62A6">
            <w:pPr>
              <w:jc w:val="center"/>
              <w:rPr>
                <w:color w:val="000000"/>
                <w:sz w:val="16"/>
                <w:szCs w:val="16"/>
              </w:rPr>
            </w:pPr>
            <w:r w:rsidRPr="00CF771F">
              <w:rPr>
                <w:b/>
                <w:color w:val="000000"/>
                <w:sz w:val="16"/>
                <w:szCs w:val="16"/>
              </w:rPr>
              <w:t>зимний режимный день 16.12.2015, МВт</w:t>
            </w:r>
          </w:p>
        </w:tc>
        <w:tc>
          <w:tcPr>
            <w:tcW w:w="383" w:type="pct"/>
            <w:shd w:val="clear" w:color="auto" w:fill="auto"/>
            <w:vAlign w:val="center"/>
          </w:tcPr>
          <w:p w14:paraId="659DFC3F" w14:textId="77777777" w:rsidR="009E62A6" w:rsidRPr="00CF771F" w:rsidRDefault="009E62A6" w:rsidP="009E62A6">
            <w:pPr>
              <w:jc w:val="center"/>
              <w:rPr>
                <w:color w:val="000000"/>
                <w:sz w:val="16"/>
                <w:szCs w:val="16"/>
              </w:rPr>
            </w:pPr>
            <w:r w:rsidRPr="00CF771F">
              <w:rPr>
                <w:b/>
                <w:color w:val="000000"/>
                <w:sz w:val="16"/>
                <w:szCs w:val="16"/>
              </w:rPr>
              <w:t>летний режимный день 15.06.2016, МВт</w:t>
            </w:r>
          </w:p>
        </w:tc>
        <w:tc>
          <w:tcPr>
            <w:tcW w:w="288" w:type="pct"/>
            <w:shd w:val="clear" w:color="auto" w:fill="auto"/>
            <w:vAlign w:val="center"/>
            <w:hideMark/>
          </w:tcPr>
          <w:p w14:paraId="78E2FC43" w14:textId="77777777" w:rsidR="009E62A6" w:rsidRPr="00CF771F" w:rsidRDefault="009E62A6" w:rsidP="009E62A6">
            <w:pPr>
              <w:jc w:val="center"/>
              <w:rPr>
                <w:color w:val="000000"/>
                <w:sz w:val="16"/>
                <w:szCs w:val="16"/>
              </w:rPr>
            </w:pPr>
            <w:r w:rsidRPr="00CF771F">
              <w:rPr>
                <w:b/>
                <w:color w:val="000000"/>
                <w:sz w:val="16"/>
                <w:szCs w:val="16"/>
              </w:rPr>
              <w:t>зимний режимный день 16.12.2015, МВт</w:t>
            </w:r>
          </w:p>
        </w:tc>
        <w:tc>
          <w:tcPr>
            <w:tcW w:w="288" w:type="pct"/>
            <w:gridSpan w:val="2"/>
            <w:shd w:val="clear" w:color="auto" w:fill="auto"/>
            <w:vAlign w:val="center"/>
          </w:tcPr>
          <w:p w14:paraId="36F48E73" w14:textId="77777777" w:rsidR="009E62A6" w:rsidRPr="00CF771F" w:rsidRDefault="009E62A6" w:rsidP="009E62A6">
            <w:pPr>
              <w:jc w:val="center"/>
              <w:rPr>
                <w:color w:val="000000"/>
                <w:sz w:val="16"/>
                <w:szCs w:val="16"/>
              </w:rPr>
            </w:pPr>
            <w:r w:rsidRPr="00CF771F">
              <w:rPr>
                <w:b/>
                <w:color w:val="000000"/>
                <w:sz w:val="16"/>
                <w:szCs w:val="16"/>
              </w:rPr>
              <w:t>летний режимный день 15.06.2016, МВт</w:t>
            </w:r>
          </w:p>
        </w:tc>
        <w:tc>
          <w:tcPr>
            <w:tcW w:w="313" w:type="pct"/>
            <w:vMerge/>
          </w:tcPr>
          <w:p w14:paraId="5F09B235" w14:textId="77777777" w:rsidR="009E62A6" w:rsidRPr="00CF771F" w:rsidRDefault="009E62A6" w:rsidP="009E62A6">
            <w:pPr>
              <w:jc w:val="center"/>
              <w:rPr>
                <w:color w:val="000000"/>
                <w:sz w:val="16"/>
                <w:szCs w:val="16"/>
              </w:rPr>
            </w:pPr>
          </w:p>
        </w:tc>
      </w:tr>
      <w:tr w:rsidR="009E62A6" w:rsidRPr="00CF771F" w14:paraId="084D0E14" w14:textId="77777777" w:rsidTr="00CF771F">
        <w:trPr>
          <w:trHeight w:val="570"/>
          <w:jc w:val="center"/>
        </w:trPr>
        <w:tc>
          <w:tcPr>
            <w:tcW w:w="181" w:type="pct"/>
            <w:shd w:val="clear" w:color="auto" w:fill="auto"/>
            <w:vAlign w:val="center"/>
            <w:hideMark/>
          </w:tcPr>
          <w:p w14:paraId="2136584F" w14:textId="77777777" w:rsidR="009E62A6" w:rsidRPr="00CF771F" w:rsidRDefault="009E62A6" w:rsidP="009E62A6">
            <w:pPr>
              <w:jc w:val="center"/>
              <w:rPr>
                <w:color w:val="000000"/>
                <w:sz w:val="16"/>
                <w:szCs w:val="16"/>
              </w:rPr>
            </w:pPr>
            <w:r w:rsidRPr="00CF771F">
              <w:rPr>
                <w:color w:val="000000"/>
                <w:sz w:val="16"/>
                <w:szCs w:val="16"/>
              </w:rPr>
              <w:t>1</w:t>
            </w:r>
          </w:p>
        </w:tc>
        <w:tc>
          <w:tcPr>
            <w:tcW w:w="383" w:type="pct"/>
            <w:vMerge w:val="restart"/>
            <w:shd w:val="clear" w:color="auto" w:fill="auto"/>
            <w:vAlign w:val="center"/>
            <w:hideMark/>
          </w:tcPr>
          <w:p w14:paraId="3CE69788" w14:textId="77777777" w:rsidR="009E62A6" w:rsidRPr="00CF771F" w:rsidRDefault="009E62A6" w:rsidP="009E62A6">
            <w:pPr>
              <w:jc w:val="center"/>
              <w:rPr>
                <w:color w:val="000000"/>
                <w:sz w:val="16"/>
                <w:szCs w:val="16"/>
              </w:rPr>
            </w:pPr>
            <w:r w:rsidRPr="00CF771F">
              <w:rPr>
                <w:color w:val="000000"/>
                <w:sz w:val="16"/>
                <w:szCs w:val="16"/>
              </w:rPr>
              <w:t xml:space="preserve">ПС </w:t>
            </w:r>
            <w:r w:rsidR="00A67540">
              <w:rPr>
                <w:color w:val="000000"/>
                <w:sz w:val="16"/>
                <w:szCs w:val="16"/>
              </w:rPr>
              <w:t>«</w:t>
            </w:r>
            <w:r w:rsidRPr="00CF771F">
              <w:rPr>
                <w:color w:val="000000"/>
                <w:sz w:val="16"/>
                <w:szCs w:val="16"/>
              </w:rPr>
              <w:t>Юмас</w:t>
            </w:r>
            <w:r w:rsidR="00A67540">
              <w:rPr>
                <w:color w:val="000000"/>
                <w:sz w:val="16"/>
                <w:szCs w:val="16"/>
              </w:rPr>
              <w:t>»</w:t>
            </w:r>
          </w:p>
        </w:tc>
        <w:tc>
          <w:tcPr>
            <w:tcW w:w="415" w:type="pct"/>
            <w:vMerge w:val="restart"/>
            <w:shd w:val="clear" w:color="auto" w:fill="auto"/>
            <w:vAlign w:val="center"/>
            <w:hideMark/>
          </w:tcPr>
          <w:p w14:paraId="75500529" w14:textId="77777777" w:rsidR="009E62A6" w:rsidRPr="00CF771F" w:rsidRDefault="009E62A6" w:rsidP="009E62A6">
            <w:pPr>
              <w:jc w:val="center"/>
              <w:rPr>
                <w:color w:val="000000"/>
                <w:sz w:val="16"/>
                <w:szCs w:val="16"/>
              </w:rPr>
            </w:pPr>
            <w:r w:rsidRPr="00CF771F">
              <w:rPr>
                <w:color w:val="000000"/>
                <w:sz w:val="16"/>
                <w:szCs w:val="16"/>
              </w:rPr>
              <w:t>110/35/10</w:t>
            </w:r>
          </w:p>
        </w:tc>
        <w:tc>
          <w:tcPr>
            <w:tcW w:w="253" w:type="pct"/>
            <w:vMerge w:val="restart"/>
            <w:shd w:val="clear" w:color="auto" w:fill="auto"/>
            <w:vAlign w:val="center"/>
            <w:hideMark/>
          </w:tcPr>
          <w:p w14:paraId="19E2DE0C" w14:textId="77777777" w:rsidR="009E62A6" w:rsidRPr="00CF771F" w:rsidRDefault="009E62A6" w:rsidP="009E62A6">
            <w:pPr>
              <w:jc w:val="center"/>
              <w:rPr>
                <w:color w:val="000000"/>
                <w:sz w:val="16"/>
                <w:szCs w:val="16"/>
              </w:rPr>
            </w:pPr>
            <w:r w:rsidRPr="00CF771F">
              <w:rPr>
                <w:color w:val="000000"/>
                <w:sz w:val="16"/>
                <w:szCs w:val="16"/>
              </w:rPr>
              <w:t>16</w:t>
            </w:r>
          </w:p>
        </w:tc>
        <w:tc>
          <w:tcPr>
            <w:tcW w:w="288" w:type="pct"/>
            <w:vMerge w:val="restart"/>
            <w:shd w:val="clear" w:color="auto" w:fill="auto"/>
            <w:vAlign w:val="center"/>
            <w:hideMark/>
          </w:tcPr>
          <w:p w14:paraId="2F6D386B" w14:textId="77777777" w:rsidR="009E62A6" w:rsidRPr="00CF771F" w:rsidRDefault="009E62A6" w:rsidP="009E62A6">
            <w:pPr>
              <w:jc w:val="center"/>
              <w:rPr>
                <w:color w:val="000000"/>
                <w:sz w:val="16"/>
                <w:szCs w:val="16"/>
              </w:rPr>
            </w:pPr>
            <w:r w:rsidRPr="00CF771F">
              <w:rPr>
                <w:color w:val="000000"/>
                <w:sz w:val="16"/>
                <w:szCs w:val="16"/>
              </w:rPr>
              <w:t>16</w:t>
            </w:r>
          </w:p>
        </w:tc>
        <w:tc>
          <w:tcPr>
            <w:tcW w:w="196" w:type="pct"/>
            <w:shd w:val="clear" w:color="auto" w:fill="auto"/>
            <w:vAlign w:val="center"/>
            <w:hideMark/>
          </w:tcPr>
          <w:p w14:paraId="0C1A3458" w14:textId="77777777" w:rsidR="009E62A6" w:rsidRPr="00CF771F" w:rsidRDefault="009E62A6" w:rsidP="009E62A6">
            <w:pPr>
              <w:jc w:val="center"/>
              <w:rPr>
                <w:sz w:val="16"/>
                <w:szCs w:val="16"/>
              </w:rPr>
            </w:pPr>
            <w:r w:rsidRPr="00CF771F">
              <w:rPr>
                <w:sz w:val="16"/>
                <w:szCs w:val="16"/>
              </w:rPr>
              <w:t>0,97</w:t>
            </w:r>
          </w:p>
        </w:tc>
        <w:tc>
          <w:tcPr>
            <w:tcW w:w="387" w:type="pct"/>
            <w:shd w:val="clear" w:color="auto" w:fill="auto"/>
            <w:vAlign w:val="center"/>
            <w:hideMark/>
          </w:tcPr>
          <w:p w14:paraId="6456D4C8" w14:textId="77777777" w:rsidR="009E62A6" w:rsidRPr="00CF771F" w:rsidRDefault="009E62A6" w:rsidP="009E62A6">
            <w:pPr>
              <w:jc w:val="center"/>
              <w:rPr>
                <w:color w:val="000000"/>
                <w:sz w:val="16"/>
                <w:szCs w:val="16"/>
              </w:rPr>
            </w:pPr>
            <w:r w:rsidRPr="00CF771F">
              <w:rPr>
                <w:color w:val="000000"/>
                <w:sz w:val="16"/>
                <w:szCs w:val="16"/>
              </w:rPr>
              <w:t>14,952</w:t>
            </w:r>
          </w:p>
        </w:tc>
        <w:tc>
          <w:tcPr>
            <w:tcW w:w="810" w:type="pct"/>
            <w:gridSpan w:val="2"/>
            <w:shd w:val="clear" w:color="auto" w:fill="auto"/>
            <w:vAlign w:val="center"/>
            <w:hideMark/>
          </w:tcPr>
          <w:p w14:paraId="722DDB10" w14:textId="77777777" w:rsidR="009E62A6" w:rsidRPr="00CF771F" w:rsidRDefault="009E62A6" w:rsidP="009E62A6">
            <w:pPr>
              <w:jc w:val="center"/>
              <w:rPr>
                <w:color w:val="000000"/>
                <w:sz w:val="16"/>
                <w:szCs w:val="16"/>
              </w:rPr>
            </w:pPr>
            <w:r w:rsidRPr="00CF771F">
              <w:rPr>
                <w:color w:val="000000"/>
                <w:sz w:val="16"/>
                <w:szCs w:val="16"/>
              </w:rPr>
              <w:t>14,598</w:t>
            </w:r>
          </w:p>
        </w:tc>
        <w:tc>
          <w:tcPr>
            <w:tcW w:w="452" w:type="pct"/>
            <w:shd w:val="clear" w:color="auto" w:fill="auto"/>
            <w:noWrap/>
            <w:vAlign w:val="center"/>
            <w:hideMark/>
          </w:tcPr>
          <w:p w14:paraId="6439EFEB" w14:textId="77777777" w:rsidR="009E62A6" w:rsidRPr="00CF771F" w:rsidRDefault="009E62A6" w:rsidP="009E62A6">
            <w:pPr>
              <w:jc w:val="center"/>
              <w:rPr>
                <w:color w:val="000000"/>
                <w:sz w:val="16"/>
                <w:szCs w:val="16"/>
              </w:rPr>
            </w:pPr>
            <w:r w:rsidRPr="00CF771F">
              <w:rPr>
                <w:color w:val="000000"/>
                <w:sz w:val="16"/>
                <w:szCs w:val="16"/>
              </w:rPr>
              <w:t>3,058</w:t>
            </w:r>
          </w:p>
        </w:tc>
        <w:tc>
          <w:tcPr>
            <w:tcW w:w="746" w:type="pct"/>
            <w:gridSpan w:val="2"/>
            <w:shd w:val="clear" w:color="auto" w:fill="auto"/>
            <w:vAlign w:val="center"/>
            <w:hideMark/>
          </w:tcPr>
          <w:p w14:paraId="1DB5F4FF" w14:textId="77777777" w:rsidR="009E62A6" w:rsidRPr="00CF771F" w:rsidRDefault="009E62A6" w:rsidP="009E62A6">
            <w:pPr>
              <w:jc w:val="center"/>
              <w:rPr>
                <w:color w:val="000000"/>
                <w:sz w:val="16"/>
                <w:szCs w:val="16"/>
              </w:rPr>
            </w:pPr>
            <w:r w:rsidRPr="00CF771F">
              <w:rPr>
                <w:color w:val="000000"/>
                <w:sz w:val="16"/>
                <w:szCs w:val="16"/>
              </w:rPr>
              <w:t>17,656</w:t>
            </w:r>
          </w:p>
        </w:tc>
        <w:tc>
          <w:tcPr>
            <w:tcW w:w="576" w:type="pct"/>
            <w:gridSpan w:val="3"/>
            <w:shd w:val="clear" w:color="auto" w:fill="auto"/>
            <w:noWrap/>
            <w:vAlign w:val="center"/>
            <w:hideMark/>
          </w:tcPr>
          <w:p w14:paraId="6884A051" w14:textId="77777777" w:rsidR="009E62A6" w:rsidRPr="00CF771F" w:rsidRDefault="009E62A6" w:rsidP="009E62A6">
            <w:pPr>
              <w:jc w:val="center"/>
              <w:rPr>
                <w:color w:val="000000"/>
                <w:sz w:val="16"/>
                <w:szCs w:val="16"/>
              </w:rPr>
            </w:pPr>
            <w:r w:rsidRPr="00CF771F">
              <w:rPr>
                <w:color w:val="000000"/>
                <w:sz w:val="16"/>
                <w:szCs w:val="16"/>
              </w:rPr>
              <w:t>-2,704</w:t>
            </w:r>
          </w:p>
        </w:tc>
        <w:tc>
          <w:tcPr>
            <w:tcW w:w="313" w:type="pct"/>
            <w:vAlign w:val="center"/>
          </w:tcPr>
          <w:p w14:paraId="430740C8" w14:textId="77777777" w:rsidR="009E62A6" w:rsidRPr="00CF771F" w:rsidRDefault="009E62A6" w:rsidP="009E62A6">
            <w:pPr>
              <w:jc w:val="center"/>
              <w:rPr>
                <w:color w:val="000000"/>
                <w:sz w:val="16"/>
                <w:szCs w:val="16"/>
              </w:rPr>
            </w:pPr>
            <w:r w:rsidRPr="00CF771F">
              <w:rPr>
                <w:color w:val="000000"/>
                <w:sz w:val="16"/>
                <w:szCs w:val="16"/>
              </w:rPr>
              <w:t xml:space="preserve">за </w:t>
            </w:r>
            <w:r w:rsidRPr="00CF771F">
              <w:rPr>
                <w:color w:val="000000"/>
                <w:sz w:val="16"/>
                <w:szCs w:val="16"/>
                <w:lang w:val="en-US"/>
              </w:rPr>
              <w:t>I</w:t>
            </w:r>
            <w:r w:rsidRPr="00CF771F">
              <w:rPr>
                <w:color w:val="000000"/>
                <w:sz w:val="16"/>
                <w:szCs w:val="16"/>
              </w:rPr>
              <w:t xml:space="preserve"> квартал 2016 г.*</w:t>
            </w:r>
          </w:p>
        </w:tc>
      </w:tr>
      <w:tr w:rsidR="009E62A6" w:rsidRPr="00CF771F" w14:paraId="07749AD8" w14:textId="77777777" w:rsidTr="00CF771F">
        <w:trPr>
          <w:trHeight w:val="570"/>
          <w:jc w:val="center"/>
        </w:trPr>
        <w:tc>
          <w:tcPr>
            <w:tcW w:w="181" w:type="pct"/>
            <w:shd w:val="clear" w:color="auto" w:fill="auto"/>
            <w:noWrap/>
            <w:vAlign w:val="center"/>
          </w:tcPr>
          <w:p w14:paraId="0F21CB71" w14:textId="77777777" w:rsidR="009E62A6" w:rsidRPr="00CF771F" w:rsidRDefault="009E62A6" w:rsidP="009E62A6">
            <w:pPr>
              <w:jc w:val="center"/>
              <w:rPr>
                <w:color w:val="000000"/>
                <w:sz w:val="16"/>
                <w:szCs w:val="16"/>
              </w:rPr>
            </w:pPr>
            <w:r w:rsidRPr="00CF771F">
              <w:rPr>
                <w:color w:val="000000"/>
                <w:sz w:val="16"/>
                <w:szCs w:val="16"/>
              </w:rPr>
              <w:t>2</w:t>
            </w:r>
          </w:p>
        </w:tc>
        <w:tc>
          <w:tcPr>
            <w:tcW w:w="383" w:type="pct"/>
            <w:vMerge/>
            <w:shd w:val="clear" w:color="auto" w:fill="auto"/>
            <w:noWrap/>
            <w:vAlign w:val="center"/>
          </w:tcPr>
          <w:p w14:paraId="1E866E0B" w14:textId="77777777" w:rsidR="009E62A6" w:rsidRPr="00CF771F" w:rsidRDefault="009E62A6" w:rsidP="009E62A6">
            <w:pPr>
              <w:jc w:val="center"/>
              <w:rPr>
                <w:color w:val="000000"/>
                <w:sz w:val="16"/>
                <w:szCs w:val="16"/>
              </w:rPr>
            </w:pPr>
          </w:p>
        </w:tc>
        <w:tc>
          <w:tcPr>
            <w:tcW w:w="415" w:type="pct"/>
            <w:vMerge/>
            <w:shd w:val="clear" w:color="auto" w:fill="auto"/>
            <w:noWrap/>
            <w:vAlign w:val="center"/>
          </w:tcPr>
          <w:p w14:paraId="2638541F" w14:textId="77777777" w:rsidR="009E62A6" w:rsidRPr="00CF771F" w:rsidRDefault="009E62A6" w:rsidP="009E62A6">
            <w:pPr>
              <w:jc w:val="center"/>
              <w:rPr>
                <w:color w:val="000000"/>
                <w:sz w:val="16"/>
                <w:szCs w:val="16"/>
              </w:rPr>
            </w:pPr>
          </w:p>
        </w:tc>
        <w:tc>
          <w:tcPr>
            <w:tcW w:w="253" w:type="pct"/>
            <w:vMerge/>
            <w:shd w:val="clear" w:color="auto" w:fill="auto"/>
            <w:noWrap/>
            <w:vAlign w:val="center"/>
          </w:tcPr>
          <w:p w14:paraId="59FFDE9C" w14:textId="77777777" w:rsidR="009E62A6" w:rsidRPr="00CF771F" w:rsidRDefault="009E62A6" w:rsidP="009E62A6">
            <w:pPr>
              <w:jc w:val="center"/>
              <w:rPr>
                <w:color w:val="000000"/>
                <w:sz w:val="16"/>
                <w:szCs w:val="16"/>
              </w:rPr>
            </w:pPr>
          </w:p>
        </w:tc>
        <w:tc>
          <w:tcPr>
            <w:tcW w:w="288" w:type="pct"/>
            <w:vMerge/>
            <w:shd w:val="clear" w:color="auto" w:fill="auto"/>
            <w:noWrap/>
            <w:vAlign w:val="center"/>
          </w:tcPr>
          <w:p w14:paraId="480BED19" w14:textId="77777777" w:rsidR="009E62A6" w:rsidRPr="00CF771F" w:rsidRDefault="009E62A6" w:rsidP="009E62A6">
            <w:pPr>
              <w:jc w:val="center"/>
              <w:rPr>
                <w:color w:val="000000"/>
                <w:sz w:val="16"/>
                <w:szCs w:val="16"/>
              </w:rPr>
            </w:pPr>
          </w:p>
        </w:tc>
        <w:tc>
          <w:tcPr>
            <w:tcW w:w="196" w:type="pct"/>
            <w:shd w:val="clear" w:color="auto" w:fill="auto"/>
            <w:noWrap/>
            <w:vAlign w:val="center"/>
          </w:tcPr>
          <w:p w14:paraId="0C93BD8A" w14:textId="77777777" w:rsidR="009E62A6" w:rsidRPr="00CF771F" w:rsidRDefault="009E62A6" w:rsidP="009E62A6">
            <w:pPr>
              <w:jc w:val="center"/>
              <w:rPr>
                <w:sz w:val="16"/>
                <w:szCs w:val="16"/>
              </w:rPr>
            </w:pPr>
            <w:r w:rsidRPr="00CF771F">
              <w:rPr>
                <w:sz w:val="16"/>
                <w:szCs w:val="16"/>
              </w:rPr>
              <w:t>0,93</w:t>
            </w:r>
          </w:p>
        </w:tc>
        <w:tc>
          <w:tcPr>
            <w:tcW w:w="387" w:type="pct"/>
            <w:shd w:val="clear" w:color="auto" w:fill="auto"/>
            <w:noWrap/>
            <w:vAlign w:val="center"/>
          </w:tcPr>
          <w:p w14:paraId="1ADB085D" w14:textId="77777777" w:rsidR="009E62A6" w:rsidRPr="00CF771F" w:rsidRDefault="009E62A6" w:rsidP="009E62A6">
            <w:pPr>
              <w:jc w:val="center"/>
              <w:rPr>
                <w:color w:val="000000"/>
                <w:sz w:val="16"/>
                <w:szCs w:val="16"/>
              </w:rPr>
            </w:pPr>
            <w:r w:rsidRPr="00CF771F">
              <w:rPr>
                <w:color w:val="000000"/>
                <w:sz w:val="16"/>
                <w:szCs w:val="16"/>
              </w:rPr>
              <w:t>14,952</w:t>
            </w:r>
          </w:p>
        </w:tc>
        <w:tc>
          <w:tcPr>
            <w:tcW w:w="416" w:type="pct"/>
            <w:shd w:val="clear" w:color="auto" w:fill="auto"/>
            <w:noWrap/>
            <w:vAlign w:val="center"/>
          </w:tcPr>
          <w:p w14:paraId="5FDC9839" w14:textId="77777777" w:rsidR="009E62A6" w:rsidRPr="00CF771F" w:rsidRDefault="009E62A6" w:rsidP="009E62A6">
            <w:pPr>
              <w:jc w:val="center"/>
              <w:rPr>
                <w:color w:val="000000"/>
                <w:sz w:val="16"/>
                <w:szCs w:val="16"/>
              </w:rPr>
            </w:pPr>
            <w:r w:rsidRPr="00CF771F">
              <w:rPr>
                <w:color w:val="000000"/>
                <w:sz w:val="16"/>
                <w:szCs w:val="16"/>
              </w:rPr>
              <w:t>14,598</w:t>
            </w:r>
          </w:p>
        </w:tc>
        <w:tc>
          <w:tcPr>
            <w:tcW w:w="394" w:type="pct"/>
            <w:vAlign w:val="center"/>
          </w:tcPr>
          <w:p w14:paraId="2CC8A4A4" w14:textId="77777777" w:rsidR="009E62A6" w:rsidRPr="00CF771F" w:rsidRDefault="009E62A6" w:rsidP="009E62A6">
            <w:pPr>
              <w:jc w:val="center"/>
              <w:rPr>
                <w:color w:val="000000"/>
                <w:sz w:val="16"/>
                <w:szCs w:val="16"/>
              </w:rPr>
            </w:pPr>
            <w:r w:rsidRPr="00CF771F">
              <w:rPr>
                <w:color w:val="000000"/>
                <w:sz w:val="16"/>
                <w:szCs w:val="16"/>
              </w:rPr>
              <w:t>4,445</w:t>
            </w:r>
          </w:p>
        </w:tc>
        <w:tc>
          <w:tcPr>
            <w:tcW w:w="452" w:type="pct"/>
            <w:shd w:val="clear" w:color="auto" w:fill="auto"/>
            <w:noWrap/>
            <w:vAlign w:val="center"/>
          </w:tcPr>
          <w:p w14:paraId="2860EA91" w14:textId="77777777" w:rsidR="009E62A6" w:rsidRPr="00CF771F" w:rsidRDefault="009E62A6" w:rsidP="009E62A6">
            <w:pPr>
              <w:jc w:val="center"/>
              <w:rPr>
                <w:color w:val="000000"/>
                <w:sz w:val="16"/>
                <w:szCs w:val="16"/>
              </w:rPr>
            </w:pPr>
            <w:r w:rsidRPr="00CF771F">
              <w:rPr>
                <w:color w:val="000000"/>
                <w:sz w:val="16"/>
                <w:szCs w:val="16"/>
              </w:rPr>
              <w:t>3,109</w:t>
            </w:r>
          </w:p>
        </w:tc>
        <w:tc>
          <w:tcPr>
            <w:tcW w:w="363" w:type="pct"/>
            <w:shd w:val="clear" w:color="auto" w:fill="auto"/>
            <w:vAlign w:val="center"/>
          </w:tcPr>
          <w:p w14:paraId="29137EFD" w14:textId="77777777" w:rsidR="009E62A6" w:rsidRPr="00CF771F" w:rsidRDefault="009E62A6" w:rsidP="009E62A6">
            <w:pPr>
              <w:jc w:val="center"/>
              <w:rPr>
                <w:color w:val="000000"/>
                <w:sz w:val="16"/>
                <w:szCs w:val="16"/>
              </w:rPr>
            </w:pPr>
            <w:r w:rsidRPr="00CF771F">
              <w:rPr>
                <w:color w:val="000000"/>
                <w:sz w:val="16"/>
                <w:szCs w:val="16"/>
              </w:rPr>
              <w:t>17,707</w:t>
            </w:r>
          </w:p>
        </w:tc>
        <w:tc>
          <w:tcPr>
            <w:tcW w:w="383" w:type="pct"/>
            <w:shd w:val="clear" w:color="auto" w:fill="auto"/>
            <w:vAlign w:val="center"/>
          </w:tcPr>
          <w:p w14:paraId="6BFB803B" w14:textId="77777777" w:rsidR="009E62A6" w:rsidRPr="00CF771F" w:rsidRDefault="009E62A6" w:rsidP="009E62A6">
            <w:pPr>
              <w:jc w:val="center"/>
              <w:rPr>
                <w:color w:val="000000"/>
                <w:sz w:val="16"/>
                <w:szCs w:val="16"/>
              </w:rPr>
            </w:pPr>
            <w:r w:rsidRPr="00CF771F">
              <w:rPr>
                <w:color w:val="000000"/>
                <w:sz w:val="16"/>
                <w:szCs w:val="16"/>
              </w:rPr>
              <w:t>7,554</w:t>
            </w:r>
          </w:p>
          <w:p w14:paraId="2A734CD9" w14:textId="77777777" w:rsidR="009E62A6" w:rsidRPr="00CF771F" w:rsidRDefault="009E62A6" w:rsidP="009E62A6">
            <w:pPr>
              <w:jc w:val="center"/>
              <w:rPr>
                <w:color w:val="000000"/>
                <w:sz w:val="16"/>
                <w:szCs w:val="16"/>
              </w:rPr>
            </w:pPr>
          </w:p>
        </w:tc>
        <w:tc>
          <w:tcPr>
            <w:tcW w:w="336" w:type="pct"/>
            <w:gridSpan w:val="2"/>
            <w:shd w:val="clear" w:color="auto" w:fill="auto"/>
            <w:noWrap/>
            <w:vAlign w:val="center"/>
          </w:tcPr>
          <w:p w14:paraId="2457EC96" w14:textId="77777777" w:rsidR="009E62A6" w:rsidRPr="00CF771F" w:rsidRDefault="009E62A6" w:rsidP="009E62A6">
            <w:pPr>
              <w:jc w:val="center"/>
              <w:rPr>
                <w:color w:val="000000"/>
                <w:sz w:val="16"/>
                <w:szCs w:val="16"/>
              </w:rPr>
            </w:pPr>
            <w:r w:rsidRPr="00CF771F">
              <w:rPr>
                <w:color w:val="000000"/>
                <w:sz w:val="16"/>
                <w:szCs w:val="16"/>
              </w:rPr>
              <w:t>-2,755</w:t>
            </w:r>
          </w:p>
        </w:tc>
        <w:tc>
          <w:tcPr>
            <w:tcW w:w="240" w:type="pct"/>
            <w:shd w:val="clear" w:color="auto" w:fill="auto"/>
            <w:vAlign w:val="center"/>
          </w:tcPr>
          <w:p w14:paraId="5C1C0278" w14:textId="77777777" w:rsidR="009E62A6" w:rsidRPr="00CF771F" w:rsidRDefault="009E62A6" w:rsidP="009E62A6">
            <w:pPr>
              <w:jc w:val="center"/>
              <w:rPr>
                <w:color w:val="000000"/>
                <w:sz w:val="16"/>
                <w:szCs w:val="16"/>
              </w:rPr>
            </w:pPr>
            <w:r w:rsidRPr="00CF771F">
              <w:rPr>
                <w:color w:val="000000"/>
                <w:sz w:val="16"/>
                <w:szCs w:val="16"/>
              </w:rPr>
              <w:t>7,398</w:t>
            </w:r>
          </w:p>
        </w:tc>
        <w:tc>
          <w:tcPr>
            <w:tcW w:w="313" w:type="pct"/>
            <w:vAlign w:val="center"/>
          </w:tcPr>
          <w:p w14:paraId="3997967A" w14:textId="77777777" w:rsidR="009E62A6" w:rsidRPr="00CF771F" w:rsidRDefault="009E62A6" w:rsidP="009E62A6">
            <w:pPr>
              <w:jc w:val="center"/>
              <w:rPr>
                <w:color w:val="000000"/>
                <w:sz w:val="16"/>
                <w:szCs w:val="16"/>
              </w:rPr>
            </w:pPr>
            <w:r w:rsidRPr="00CF771F">
              <w:rPr>
                <w:color w:val="000000"/>
                <w:sz w:val="16"/>
                <w:szCs w:val="16"/>
              </w:rPr>
              <w:t xml:space="preserve">за </w:t>
            </w:r>
            <w:r w:rsidRPr="00CF771F">
              <w:rPr>
                <w:color w:val="000000"/>
                <w:sz w:val="16"/>
                <w:szCs w:val="16"/>
                <w:lang w:val="en-US"/>
              </w:rPr>
              <w:t>II</w:t>
            </w:r>
            <w:r>
              <w:rPr>
                <w:color w:val="000000"/>
                <w:sz w:val="16"/>
                <w:szCs w:val="16"/>
              </w:rPr>
              <w:t xml:space="preserve"> квартал 2016 </w:t>
            </w:r>
            <w:r w:rsidRPr="00CF771F">
              <w:rPr>
                <w:color w:val="000000"/>
                <w:sz w:val="16"/>
                <w:szCs w:val="16"/>
              </w:rPr>
              <w:t>г.**</w:t>
            </w:r>
          </w:p>
        </w:tc>
      </w:tr>
      <w:tr w:rsidR="009E62A6" w:rsidRPr="00CF771F" w14:paraId="7B5EF30C" w14:textId="77777777" w:rsidTr="00CF771F">
        <w:trPr>
          <w:trHeight w:val="570"/>
          <w:jc w:val="center"/>
        </w:trPr>
        <w:tc>
          <w:tcPr>
            <w:tcW w:w="181" w:type="pct"/>
            <w:shd w:val="clear" w:color="auto" w:fill="auto"/>
            <w:noWrap/>
            <w:vAlign w:val="center"/>
          </w:tcPr>
          <w:p w14:paraId="1F64FFC0" w14:textId="77777777" w:rsidR="009E62A6" w:rsidRPr="00CF771F" w:rsidRDefault="009E62A6" w:rsidP="009E62A6">
            <w:pPr>
              <w:jc w:val="center"/>
              <w:rPr>
                <w:color w:val="000000"/>
                <w:sz w:val="16"/>
                <w:szCs w:val="16"/>
              </w:rPr>
            </w:pPr>
            <w:r w:rsidRPr="00CF771F">
              <w:rPr>
                <w:color w:val="000000"/>
                <w:sz w:val="16"/>
                <w:szCs w:val="16"/>
              </w:rPr>
              <w:t>3</w:t>
            </w:r>
          </w:p>
        </w:tc>
        <w:tc>
          <w:tcPr>
            <w:tcW w:w="383" w:type="pct"/>
            <w:vMerge/>
            <w:shd w:val="clear" w:color="auto" w:fill="auto"/>
            <w:noWrap/>
            <w:vAlign w:val="center"/>
          </w:tcPr>
          <w:p w14:paraId="00B433D5" w14:textId="77777777" w:rsidR="009E62A6" w:rsidRPr="00CF771F" w:rsidRDefault="009E62A6" w:rsidP="009E62A6">
            <w:pPr>
              <w:rPr>
                <w:color w:val="000000"/>
                <w:sz w:val="16"/>
                <w:szCs w:val="16"/>
              </w:rPr>
            </w:pPr>
          </w:p>
        </w:tc>
        <w:tc>
          <w:tcPr>
            <w:tcW w:w="415" w:type="pct"/>
            <w:vMerge/>
            <w:shd w:val="clear" w:color="auto" w:fill="auto"/>
            <w:noWrap/>
            <w:vAlign w:val="center"/>
          </w:tcPr>
          <w:p w14:paraId="1C352602" w14:textId="77777777" w:rsidR="009E62A6" w:rsidRPr="00CF771F" w:rsidRDefault="009E62A6" w:rsidP="009E62A6">
            <w:pPr>
              <w:jc w:val="center"/>
              <w:rPr>
                <w:color w:val="000000"/>
                <w:sz w:val="16"/>
                <w:szCs w:val="16"/>
              </w:rPr>
            </w:pPr>
          </w:p>
        </w:tc>
        <w:tc>
          <w:tcPr>
            <w:tcW w:w="253" w:type="pct"/>
            <w:vMerge/>
            <w:shd w:val="clear" w:color="auto" w:fill="auto"/>
            <w:noWrap/>
            <w:vAlign w:val="center"/>
          </w:tcPr>
          <w:p w14:paraId="3DFFD3F9" w14:textId="77777777" w:rsidR="009E62A6" w:rsidRPr="00CF771F" w:rsidRDefault="009E62A6" w:rsidP="009E62A6">
            <w:pPr>
              <w:jc w:val="center"/>
              <w:rPr>
                <w:color w:val="000000"/>
                <w:sz w:val="16"/>
                <w:szCs w:val="16"/>
              </w:rPr>
            </w:pPr>
          </w:p>
        </w:tc>
        <w:tc>
          <w:tcPr>
            <w:tcW w:w="288" w:type="pct"/>
            <w:vMerge/>
            <w:shd w:val="clear" w:color="auto" w:fill="auto"/>
            <w:noWrap/>
            <w:vAlign w:val="center"/>
          </w:tcPr>
          <w:p w14:paraId="1A73D41C" w14:textId="77777777" w:rsidR="009E62A6" w:rsidRPr="00CF771F" w:rsidRDefault="009E62A6" w:rsidP="009E62A6">
            <w:pPr>
              <w:jc w:val="center"/>
              <w:rPr>
                <w:color w:val="000000"/>
                <w:sz w:val="16"/>
                <w:szCs w:val="16"/>
              </w:rPr>
            </w:pPr>
          </w:p>
        </w:tc>
        <w:tc>
          <w:tcPr>
            <w:tcW w:w="196" w:type="pct"/>
            <w:shd w:val="clear" w:color="auto" w:fill="auto"/>
            <w:noWrap/>
            <w:vAlign w:val="center"/>
          </w:tcPr>
          <w:p w14:paraId="689CED78" w14:textId="77777777" w:rsidR="009E62A6" w:rsidRPr="00CF771F" w:rsidRDefault="009E62A6" w:rsidP="009E62A6">
            <w:pPr>
              <w:jc w:val="center"/>
              <w:rPr>
                <w:sz w:val="16"/>
                <w:szCs w:val="16"/>
              </w:rPr>
            </w:pPr>
            <w:r w:rsidRPr="00CF771F">
              <w:rPr>
                <w:sz w:val="16"/>
                <w:szCs w:val="16"/>
              </w:rPr>
              <w:t>0,93</w:t>
            </w:r>
          </w:p>
        </w:tc>
        <w:tc>
          <w:tcPr>
            <w:tcW w:w="387" w:type="pct"/>
            <w:shd w:val="clear" w:color="auto" w:fill="auto"/>
            <w:noWrap/>
            <w:vAlign w:val="center"/>
          </w:tcPr>
          <w:p w14:paraId="674EF061" w14:textId="77777777" w:rsidR="009E62A6" w:rsidRPr="00CF771F" w:rsidRDefault="009E62A6" w:rsidP="009E62A6">
            <w:pPr>
              <w:jc w:val="center"/>
              <w:rPr>
                <w:color w:val="000000"/>
                <w:sz w:val="16"/>
                <w:szCs w:val="16"/>
              </w:rPr>
            </w:pPr>
            <w:r w:rsidRPr="00CF771F">
              <w:rPr>
                <w:color w:val="000000"/>
                <w:sz w:val="16"/>
                <w:szCs w:val="16"/>
              </w:rPr>
              <w:t>14,952</w:t>
            </w:r>
          </w:p>
        </w:tc>
        <w:tc>
          <w:tcPr>
            <w:tcW w:w="416" w:type="pct"/>
            <w:shd w:val="clear" w:color="auto" w:fill="auto"/>
            <w:noWrap/>
            <w:vAlign w:val="center"/>
          </w:tcPr>
          <w:p w14:paraId="5A68A6A2" w14:textId="77777777" w:rsidR="009E62A6" w:rsidRPr="00CF771F" w:rsidRDefault="009E62A6" w:rsidP="009E62A6">
            <w:pPr>
              <w:jc w:val="center"/>
              <w:rPr>
                <w:color w:val="000000"/>
                <w:sz w:val="16"/>
                <w:szCs w:val="16"/>
              </w:rPr>
            </w:pPr>
            <w:r w:rsidRPr="00CF771F">
              <w:rPr>
                <w:color w:val="000000"/>
                <w:sz w:val="16"/>
                <w:szCs w:val="16"/>
              </w:rPr>
              <w:t>14,598</w:t>
            </w:r>
          </w:p>
        </w:tc>
        <w:tc>
          <w:tcPr>
            <w:tcW w:w="394" w:type="pct"/>
            <w:vAlign w:val="center"/>
          </w:tcPr>
          <w:p w14:paraId="7BCD762E" w14:textId="77777777" w:rsidR="009E62A6" w:rsidRPr="00CF771F" w:rsidRDefault="009E62A6" w:rsidP="009E62A6">
            <w:pPr>
              <w:jc w:val="center"/>
              <w:rPr>
                <w:color w:val="000000"/>
                <w:sz w:val="16"/>
                <w:szCs w:val="16"/>
              </w:rPr>
            </w:pPr>
            <w:r w:rsidRPr="00CF771F">
              <w:rPr>
                <w:color w:val="000000"/>
                <w:sz w:val="16"/>
                <w:szCs w:val="16"/>
              </w:rPr>
              <w:t>4,445</w:t>
            </w:r>
          </w:p>
        </w:tc>
        <w:tc>
          <w:tcPr>
            <w:tcW w:w="452" w:type="pct"/>
            <w:shd w:val="clear" w:color="auto" w:fill="auto"/>
            <w:noWrap/>
            <w:vAlign w:val="center"/>
          </w:tcPr>
          <w:p w14:paraId="143BC10B" w14:textId="77777777" w:rsidR="009E62A6" w:rsidRPr="00CF771F" w:rsidRDefault="009E62A6" w:rsidP="009E62A6">
            <w:pPr>
              <w:jc w:val="center"/>
              <w:rPr>
                <w:color w:val="000000"/>
                <w:sz w:val="16"/>
                <w:szCs w:val="16"/>
              </w:rPr>
            </w:pPr>
            <w:r w:rsidRPr="00CF771F">
              <w:rPr>
                <w:color w:val="000000"/>
                <w:sz w:val="16"/>
                <w:szCs w:val="16"/>
              </w:rPr>
              <w:t>7,871</w:t>
            </w:r>
          </w:p>
        </w:tc>
        <w:tc>
          <w:tcPr>
            <w:tcW w:w="363" w:type="pct"/>
            <w:shd w:val="clear" w:color="auto" w:fill="auto"/>
            <w:vAlign w:val="center"/>
          </w:tcPr>
          <w:p w14:paraId="53698010" w14:textId="77777777" w:rsidR="009E62A6" w:rsidRPr="00CF771F" w:rsidRDefault="009E62A6" w:rsidP="009E62A6">
            <w:pPr>
              <w:jc w:val="center"/>
              <w:rPr>
                <w:color w:val="000000"/>
                <w:sz w:val="16"/>
                <w:szCs w:val="16"/>
              </w:rPr>
            </w:pPr>
            <w:r w:rsidRPr="00CF771F">
              <w:rPr>
                <w:color w:val="000000"/>
                <w:sz w:val="16"/>
                <w:szCs w:val="16"/>
              </w:rPr>
              <w:t>22,469</w:t>
            </w:r>
          </w:p>
        </w:tc>
        <w:tc>
          <w:tcPr>
            <w:tcW w:w="383" w:type="pct"/>
            <w:shd w:val="clear" w:color="auto" w:fill="auto"/>
            <w:vAlign w:val="center"/>
          </w:tcPr>
          <w:p w14:paraId="1162C114" w14:textId="77777777" w:rsidR="009E62A6" w:rsidRPr="00CF771F" w:rsidRDefault="009E62A6" w:rsidP="009E62A6">
            <w:pPr>
              <w:jc w:val="center"/>
              <w:rPr>
                <w:color w:val="000000"/>
                <w:sz w:val="16"/>
                <w:szCs w:val="16"/>
              </w:rPr>
            </w:pPr>
            <w:r w:rsidRPr="00CF771F">
              <w:rPr>
                <w:color w:val="000000"/>
                <w:sz w:val="16"/>
                <w:szCs w:val="16"/>
              </w:rPr>
              <w:t>12,316</w:t>
            </w:r>
          </w:p>
        </w:tc>
        <w:tc>
          <w:tcPr>
            <w:tcW w:w="336" w:type="pct"/>
            <w:gridSpan w:val="2"/>
            <w:shd w:val="clear" w:color="auto" w:fill="auto"/>
            <w:noWrap/>
            <w:vAlign w:val="center"/>
          </w:tcPr>
          <w:p w14:paraId="1495D8E3" w14:textId="77777777" w:rsidR="009E62A6" w:rsidRPr="00CF771F" w:rsidRDefault="009E62A6" w:rsidP="009E62A6">
            <w:pPr>
              <w:jc w:val="center"/>
              <w:rPr>
                <w:color w:val="000000"/>
                <w:sz w:val="16"/>
                <w:szCs w:val="16"/>
              </w:rPr>
            </w:pPr>
            <w:r w:rsidRPr="00CF771F">
              <w:rPr>
                <w:color w:val="000000"/>
                <w:sz w:val="16"/>
                <w:szCs w:val="16"/>
              </w:rPr>
              <w:t>-7,517</w:t>
            </w:r>
          </w:p>
        </w:tc>
        <w:tc>
          <w:tcPr>
            <w:tcW w:w="240" w:type="pct"/>
            <w:shd w:val="clear" w:color="auto" w:fill="auto"/>
            <w:vAlign w:val="center"/>
          </w:tcPr>
          <w:p w14:paraId="53AE2DEB" w14:textId="77777777" w:rsidR="009E62A6" w:rsidRPr="00CF771F" w:rsidRDefault="009E62A6" w:rsidP="009E62A6">
            <w:pPr>
              <w:jc w:val="center"/>
              <w:rPr>
                <w:color w:val="000000"/>
                <w:sz w:val="16"/>
                <w:szCs w:val="16"/>
              </w:rPr>
            </w:pPr>
            <w:r w:rsidRPr="00CF771F">
              <w:rPr>
                <w:color w:val="000000"/>
                <w:sz w:val="16"/>
                <w:szCs w:val="16"/>
              </w:rPr>
              <w:t>2,636</w:t>
            </w:r>
          </w:p>
        </w:tc>
        <w:tc>
          <w:tcPr>
            <w:tcW w:w="313" w:type="pct"/>
            <w:vAlign w:val="center"/>
          </w:tcPr>
          <w:p w14:paraId="5C2465B7" w14:textId="77777777" w:rsidR="009E62A6" w:rsidRPr="00CF771F" w:rsidRDefault="009E62A6" w:rsidP="009E62A6">
            <w:pPr>
              <w:jc w:val="center"/>
              <w:rPr>
                <w:color w:val="000000"/>
                <w:sz w:val="16"/>
                <w:szCs w:val="16"/>
              </w:rPr>
            </w:pPr>
            <w:r w:rsidRPr="00CF771F">
              <w:rPr>
                <w:color w:val="000000"/>
                <w:sz w:val="16"/>
                <w:szCs w:val="16"/>
              </w:rPr>
              <w:t xml:space="preserve">за </w:t>
            </w:r>
            <w:r w:rsidRPr="00CF771F">
              <w:rPr>
                <w:color w:val="000000"/>
                <w:sz w:val="16"/>
                <w:szCs w:val="16"/>
                <w:lang w:val="en-US"/>
              </w:rPr>
              <w:t>III</w:t>
            </w:r>
            <w:r w:rsidRPr="00CF771F">
              <w:rPr>
                <w:color w:val="000000"/>
                <w:sz w:val="16"/>
                <w:szCs w:val="16"/>
              </w:rPr>
              <w:t xml:space="preserve"> </w:t>
            </w:r>
            <w:r>
              <w:rPr>
                <w:color w:val="000000"/>
                <w:sz w:val="16"/>
                <w:szCs w:val="16"/>
              </w:rPr>
              <w:t>квартал 2016 </w:t>
            </w:r>
            <w:r w:rsidRPr="00CF771F">
              <w:rPr>
                <w:color w:val="000000"/>
                <w:sz w:val="16"/>
                <w:szCs w:val="16"/>
              </w:rPr>
              <w:t>г.***</w:t>
            </w:r>
          </w:p>
        </w:tc>
      </w:tr>
      <w:tr w:rsidR="009E62A6" w:rsidRPr="00CF771F" w14:paraId="1CF6DF9C" w14:textId="77777777" w:rsidTr="00CF771F">
        <w:trPr>
          <w:trHeight w:val="570"/>
          <w:jc w:val="center"/>
        </w:trPr>
        <w:tc>
          <w:tcPr>
            <w:tcW w:w="181" w:type="pct"/>
            <w:shd w:val="clear" w:color="auto" w:fill="auto"/>
            <w:noWrap/>
            <w:vAlign w:val="center"/>
          </w:tcPr>
          <w:p w14:paraId="049EFDD6" w14:textId="77777777" w:rsidR="009E62A6" w:rsidRPr="00CF771F" w:rsidRDefault="009E62A6" w:rsidP="009E62A6">
            <w:pPr>
              <w:jc w:val="center"/>
              <w:rPr>
                <w:color w:val="000000"/>
                <w:sz w:val="16"/>
                <w:szCs w:val="16"/>
              </w:rPr>
            </w:pPr>
            <w:r w:rsidRPr="00CF771F">
              <w:rPr>
                <w:color w:val="000000"/>
                <w:sz w:val="16"/>
                <w:szCs w:val="16"/>
              </w:rPr>
              <w:t>4</w:t>
            </w:r>
          </w:p>
        </w:tc>
        <w:tc>
          <w:tcPr>
            <w:tcW w:w="383" w:type="pct"/>
            <w:vMerge/>
            <w:shd w:val="clear" w:color="auto" w:fill="auto"/>
            <w:noWrap/>
            <w:vAlign w:val="center"/>
          </w:tcPr>
          <w:p w14:paraId="627CB290" w14:textId="77777777" w:rsidR="009E62A6" w:rsidRPr="00CF771F" w:rsidRDefault="009E62A6" w:rsidP="009E62A6">
            <w:pPr>
              <w:rPr>
                <w:color w:val="000000"/>
                <w:sz w:val="16"/>
                <w:szCs w:val="16"/>
              </w:rPr>
            </w:pPr>
          </w:p>
        </w:tc>
        <w:tc>
          <w:tcPr>
            <w:tcW w:w="415" w:type="pct"/>
            <w:vMerge/>
            <w:shd w:val="clear" w:color="auto" w:fill="auto"/>
            <w:noWrap/>
            <w:vAlign w:val="center"/>
          </w:tcPr>
          <w:p w14:paraId="64DB2483" w14:textId="77777777" w:rsidR="009E62A6" w:rsidRPr="00CF771F" w:rsidRDefault="009E62A6" w:rsidP="009E62A6">
            <w:pPr>
              <w:jc w:val="center"/>
              <w:rPr>
                <w:color w:val="000000"/>
                <w:sz w:val="16"/>
                <w:szCs w:val="16"/>
              </w:rPr>
            </w:pPr>
          </w:p>
        </w:tc>
        <w:tc>
          <w:tcPr>
            <w:tcW w:w="253" w:type="pct"/>
            <w:vMerge/>
            <w:shd w:val="clear" w:color="auto" w:fill="auto"/>
            <w:noWrap/>
            <w:vAlign w:val="center"/>
          </w:tcPr>
          <w:p w14:paraId="4614AC80" w14:textId="77777777" w:rsidR="009E62A6" w:rsidRPr="00CF771F" w:rsidRDefault="009E62A6" w:rsidP="009E62A6">
            <w:pPr>
              <w:jc w:val="center"/>
              <w:rPr>
                <w:color w:val="000000"/>
                <w:sz w:val="16"/>
                <w:szCs w:val="16"/>
              </w:rPr>
            </w:pPr>
          </w:p>
        </w:tc>
        <w:tc>
          <w:tcPr>
            <w:tcW w:w="288" w:type="pct"/>
            <w:vMerge/>
            <w:shd w:val="clear" w:color="auto" w:fill="auto"/>
            <w:noWrap/>
            <w:vAlign w:val="center"/>
          </w:tcPr>
          <w:p w14:paraId="222A8E75" w14:textId="77777777" w:rsidR="009E62A6" w:rsidRPr="00CF771F" w:rsidRDefault="009E62A6" w:rsidP="009E62A6">
            <w:pPr>
              <w:jc w:val="center"/>
              <w:rPr>
                <w:color w:val="000000"/>
                <w:sz w:val="16"/>
                <w:szCs w:val="16"/>
              </w:rPr>
            </w:pPr>
          </w:p>
        </w:tc>
        <w:tc>
          <w:tcPr>
            <w:tcW w:w="196" w:type="pct"/>
            <w:shd w:val="clear" w:color="auto" w:fill="auto"/>
            <w:noWrap/>
            <w:vAlign w:val="center"/>
          </w:tcPr>
          <w:p w14:paraId="55A7DDD1" w14:textId="77777777" w:rsidR="009E62A6" w:rsidRPr="00CF771F" w:rsidRDefault="009E62A6" w:rsidP="009E62A6">
            <w:pPr>
              <w:jc w:val="center"/>
              <w:rPr>
                <w:color w:val="000000"/>
                <w:sz w:val="16"/>
                <w:szCs w:val="16"/>
              </w:rPr>
            </w:pPr>
            <w:r w:rsidRPr="00CF771F">
              <w:rPr>
                <w:color w:val="000000"/>
                <w:sz w:val="16"/>
                <w:szCs w:val="16"/>
              </w:rPr>
              <w:t>-</w:t>
            </w:r>
          </w:p>
        </w:tc>
        <w:tc>
          <w:tcPr>
            <w:tcW w:w="387" w:type="pct"/>
            <w:shd w:val="clear" w:color="auto" w:fill="auto"/>
            <w:noWrap/>
            <w:vAlign w:val="center"/>
          </w:tcPr>
          <w:p w14:paraId="23F5876D" w14:textId="77777777" w:rsidR="009E62A6" w:rsidRPr="00CF771F" w:rsidRDefault="009E62A6" w:rsidP="009E62A6">
            <w:pPr>
              <w:jc w:val="center"/>
              <w:rPr>
                <w:color w:val="000000"/>
                <w:sz w:val="16"/>
                <w:szCs w:val="16"/>
              </w:rPr>
            </w:pPr>
            <w:r w:rsidRPr="00CF771F">
              <w:rPr>
                <w:color w:val="000000"/>
                <w:sz w:val="16"/>
                <w:szCs w:val="16"/>
              </w:rPr>
              <w:t>-</w:t>
            </w:r>
          </w:p>
        </w:tc>
        <w:tc>
          <w:tcPr>
            <w:tcW w:w="810" w:type="pct"/>
            <w:gridSpan w:val="2"/>
            <w:shd w:val="clear" w:color="auto" w:fill="auto"/>
            <w:noWrap/>
            <w:vAlign w:val="center"/>
          </w:tcPr>
          <w:p w14:paraId="1D5914AD" w14:textId="77777777" w:rsidR="009E62A6" w:rsidRPr="00CF771F" w:rsidRDefault="009E62A6" w:rsidP="009E62A6">
            <w:pPr>
              <w:jc w:val="center"/>
              <w:rPr>
                <w:color w:val="000000"/>
                <w:sz w:val="16"/>
                <w:szCs w:val="16"/>
              </w:rPr>
            </w:pPr>
            <w:r w:rsidRPr="00CF771F">
              <w:rPr>
                <w:color w:val="000000"/>
                <w:sz w:val="16"/>
                <w:szCs w:val="16"/>
              </w:rPr>
              <w:t>21,2</w:t>
            </w:r>
            <w:r w:rsidRPr="00F631C7">
              <w:rPr>
                <w:vertAlign w:val="superscript"/>
              </w:rPr>
              <w:footnoteReference w:id="12"/>
            </w:r>
          </w:p>
        </w:tc>
        <w:tc>
          <w:tcPr>
            <w:tcW w:w="452" w:type="pct"/>
            <w:shd w:val="clear" w:color="auto" w:fill="auto"/>
            <w:noWrap/>
            <w:vAlign w:val="center"/>
          </w:tcPr>
          <w:p w14:paraId="7D7AED89" w14:textId="77777777" w:rsidR="009E62A6" w:rsidRPr="00CF771F" w:rsidRDefault="009E62A6" w:rsidP="009E62A6">
            <w:pPr>
              <w:jc w:val="center"/>
              <w:rPr>
                <w:color w:val="000000"/>
                <w:sz w:val="16"/>
                <w:szCs w:val="16"/>
              </w:rPr>
            </w:pPr>
            <w:r w:rsidRPr="009550EA">
              <w:rPr>
                <w:color w:val="000000"/>
                <w:sz w:val="16"/>
                <w:szCs w:val="16"/>
              </w:rPr>
              <w:t>3,890</w:t>
            </w:r>
          </w:p>
        </w:tc>
        <w:tc>
          <w:tcPr>
            <w:tcW w:w="746" w:type="pct"/>
            <w:gridSpan w:val="2"/>
            <w:shd w:val="clear" w:color="auto" w:fill="auto"/>
            <w:vAlign w:val="center"/>
          </w:tcPr>
          <w:p w14:paraId="6FF7A5EA" w14:textId="77777777" w:rsidR="009E62A6" w:rsidRPr="00CF771F" w:rsidRDefault="009E62A6" w:rsidP="009E62A6">
            <w:pPr>
              <w:jc w:val="center"/>
              <w:rPr>
                <w:color w:val="000000"/>
                <w:sz w:val="16"/>
                <w:szCs w:val="16"/>
              </w:rPr>
            </w:pPr>
            <w:r w:rsidRPr="009550EA">
              <w:rPr>
                <w:color w:val="000000"/>
                <w:sz w:val="16"/>
                <w:szCs w:val="16"/>
              </w:rPr>
              <w:t>3,890</w:t>
            </w:r>
            <w:r w:rsidRPr="00F631C7">
              <w:rPr>
                <w:vertAlign w:val="superscript"/>
              </w:rPr>
              <w:footnoteReference w:id="13"/>
            </w:r>
          </w:p>
        </w:tc>
        <w:tc>
          <w:tcPr>
            <w:tcW w:w="576" w:type="pct"/>
            <w:gridSpan w:val="3"/>
            <w:shd w:val="clear" w:color="auto" w:fill="auto"/>
            <w:noWrap/>
            <w:vAlign w:val="center"/>
          </w:tcPr>
          <w:p w14:paraId="0AA4F9AC" w14:textId="77777777" w:rsidR="009E62A6" w:rsidRPr="00CF771F" w:rsidRDefault="009E62A6" w:rsidP="009E62A6">
            <w:pPr>
              <w:jc w:val="center"/>
              <w:rPr>
                <w:color w:val="000000"/>
                <w:sz w:val="16"/>
                <w:szCs w:val="16"/>
              </w:rPr>
            </w:pPr>
            <w:r w:rsidRPr="009550EA">
              <w:rPr>
                <w:color w:val="000000"/>
                <w:sz w:val="16"/>
                <w:szCs w:val="16"/>
              </w:rPr>
              <w:t>11,062</w:t>
            </w:r>
            <w:r w:rsidRPr="00F631C7">
              <w:rPr>
                <w:vertAlign w:val="superscript"/>
              </w:rPr>
              <w:footnoteReference w:id="14"/>
            </w:r>
          </w:p>
        </w:tc>
        <w:tc>
          <w:tcPr>
            <w:tcW w:w="313" w:type="pct"/>
            <w:vAlign w:val="center"/>
          </w:tcPr>
          <w:p w14:paraId="760AF21B" w14:textId="77777777" w:rsidR="009E62A6" w:rsidRPr="00CF771F" w:rsidRDefault="009E62A6" w:rsidP="009E62A6">
            <w:pPr>
              <w:jc w:val="center"/>
              <w:rPr>
                <w:color w:val="000000"/>
                <w:sz w:val="16"/>
                <w:szCs w:val="16"/>
              </w:rPr>
            </w:pPr>
            <w:r w:rsidRPr="00CF771F">
              <w:rPr>
                <w:color w:val="000000"/>
                <w:sz w:val="16"/>
                <w:szCs w:val="16"/>
              </w:rPr>
              <w:t xml:space="preserve">за </w:t>
            </w:r>
            <w:r w:rsidRPr="00CF771F">
              <w:rPr>
                <w:color w:val="000000"/>
                <w:sz w:val="16"/>
                <w:szCs w:val="16"/>
                <w:lang w:val="en-US"/>
              </w:rPr>
              <w:t>IV</w:t>
            </w:r>
            <w:r w:rsidRPr="00CF771F">
              <w:rPr>
                <w:color w:val="000000"/>
                <w:sz w:val="16"/>
                <w:szCs w:val="16"/>
              </w:rPr>
              <w:t xml:space="preserve"> </w:t>
            </w:r>
            <w:r>
              <w:rPr>
                <w:color w:val="000000"/>
                <w:sz w:val="16"/>
                <w:szCs w:val="16"/>
              </w:rPr>
              <w:t>квартал 2016 г.</w:t>
            </w:r>
          </w:p>
        </w:tc>
      </w:tr>
    </w:tbl>
    <w:p w14:paraId="45ED296E" w14:textId="77777777" w:rsidR="0011336C" w:rsidRDefault="00363A17" w:rsidP="005E7570">
      <w:pPr>
        <w:jc w:val="both"/>
        <w:rPr>
          <w:sz w:val="24"/>
          <w:szCs w:val="24"/>
        </w:rPr>
      </w:pPr>
      <w:r w:rsidRPr="00CF771F">
        <w:rPr>
          <w:sz w:val="24"/>
          <w:szCs w:val="24"/>
        </w:rPr>
        <w:t xml:space="preserve">Источник: Сведения </w:t>
      </w:r>
      <w:r w:rsidR="00C768D8" w:rsidRPr="00CF771F">
        <w:rPr>
          <w:sz w:val="24"/>
          <w:szCs w:val="24"/>
        </w:rPr>
        <w:t xml:space="preserve">АО </w:t>
      </w:r>
      <w:r w:rsidR="00A67540">
        <w:rPr>
          <w:sz w:val="24"/>
          <w:szCs w:val="24"/>
        </w:rPr>
        <w:t>«</w:t>
      </w:r>
      <w:r w:rsidR="00C768D8" w:rsidRPr="00CF771F">
        <w:rPr>
          <w:sz w:val="24"/>
          <w:szCs w:val="24"/>
        </w:rPr>
        <w:t>ЮРЭСК</w:t>
      </w:r>
      <w:r w:rsidR="00A67540">
        <w:rPr>
          <w:sz w:val="24"/>
          <w:szCs w:val="24"/>
        </w:rPr>
        <w:t>»</w:t>
      </w:r>
      <w:r w:rsidR="00C768D8">
        <w:rPr>
          <w:sz w:val="24"/>
          <w:szCs w:val="24"/>
        </w:rPr>
        <w:t xml:space="preserve"> </w:t>
      </w:r>
      <w:r w:rsidRPr="00CF771F">
        <w:rPr>
          <w:sz w:val="24"/>
          <w:szCs w:val="24"/>
        </w:rPr>
        <w:t xml:space="preserve">о наличии/отсутствии резерва максимальной мощности, свободной для технологического присоединения к центрам питания АО </w:t>
      </w:r>
      <w:r w:rsidR="00A67540">
        <w:rPr>
          <w:sz w:val="24"/>
          <w:szCs w:val="24"/>
        </w:rPr>
        <w:t>«</w:t>
      </w:r>
      <w:r w:rsidRPr="00CF771F">
        <w:rPr>
          <w:sz w:val="24"/>
          <w:szCs w:val="24"/>
        </w:rPr>
        <w:t>ЮРЭСК</w:t>
      </w:r>
      <w:r w:rsidR="00A67540">
        <w:rPr>
          <w:sz w:val="24"/>
          <w:szCs w:val="24"/>
        </w:rPr>
        <w:t>»</w:t>
      </w:r>
      <w:r w:rsidRPr="00CF771F">
        <w:rPr>
          <w:sz w:val="24"/>
          <w:szCs w:val="24"/>
        </w:rPr>
        <w:t xml:space="preserve"> за I</w:t>
      </w:r>
      <w:r w:rsidR="00CF771F" w:rsidRPr="00CF771F">
        <w:rPr>
          <w:sz w:val="24"/>
          <w:szCs w:val="24"/>
        </w:rPr>
        <w:t>-</w:t>
      </w:r>
      <w:r w:rsidR="00CF771F" w:rsidRPr="00CF771F">
        <w:rPr>
          <w:sz w:val="24"/>
          <w:szCs w:val="24"/>
          <w:lang w:val="en-US"/>
        </w:rPr>
        <w:t>IV</w:t>
      </w:r>
      <w:r w:rsidRPr="00CF771F">
        <w:rPr>
          <w:sz w:val="24"/>
          <w:szCs w:val="24"/>
        </w:rPr>
        <w:t xml:space="preserve"> квартал</w:t>
      </w:r>
      <w:r w:rsidR="00CF771F" w:rsidRPr="00CF771F">
        <w:rPr>
          <w:sz w:val="24"/>
          <w:szCs w:val="24"/>
        </w:rPr>
        <w:t>ы</w:t>
      </w:r>
      <w:r w:rsidRPr="00CF771F">
        <w:rPr>
          <w:sz w:val="24"/>
          <w:szCs w:val="24"/>
        </w:rPr>
        <w:t xml:space="preserve"> 2016 г.</w:t>
      </w:r>
    </w:p>
    <w:p w14:paraId="365B3EEC" w14:textId="77777777" w:rsidR="006F6E1B" w:rsidRPr="00CF771F" w:rsidRDefault="00363A17" w:rsidP="005E7570">
      <w:pPr>
        <w:jc w:val="both"/>
        <w:rPr>
          <w:sz w:val="24"/>
          <w:szCs w:val="24"/>
        </w:rPr>
      </w:pPr>
      <w:r w:rsidRPr="00CF771F">
        <w:rPr>
          <w:sz w:val="24"/>
          <w:szCs w:val="24"/>
        </w:rPr>
        <w:t>Примечание:</w:t>
      </w:r>
      <w:r w:rsidRPr="00CF771F">
        <w:rPr>
          <w:color w:val="000000"/>
          <w:sz w:val="24"/>
          <w:szCs w:val="24"/>
        </w:rPr>
        <w:t xml:space="preserve"> </w:t>
      </w:r>
      <w:r w:rsidR="006F6E1B" w:rsidRPr="00CF771F">
        <w:rPr>
          <w:color w:val="000000"/>
          <w:sz w:val="24"/>
          <w:szCs w:val="24"/>
        </w:rPr>
        <w:t xml:space="preserve">центр питания ПС </w:t>
      </w:r>
      <w:r w:rsidR="00A67540">
        <w:rPr>
          <w:color w:val="000000"/>
          <w:sz w:val="24"/>
          <w:szCs w:val="24"/>
        </w:rPr>
        <w:t>«</w:t>
      </w:r>
      <w:r w:rsidR="006F6E1B" w:rsidRPr="00CF771F">
        <w:rPr>
          <w:color w:val="000000"/>
          <w:sz w:val="24"/>
          <w:szCs w:val="24"/>
        </w:rPr>
        <w:t>Юмас</w:t>
      </w:r>
      <w:r w:rsidR="00A67540">
        <w:rPr>
          <w:color w:val="000000"/>
          <w:sz w:val="24"/>
          <w:szCs w:val="24"/>
        </w:rPr>
        <w:t>»</w:t>
      </w:r>
      <w:r w:rsidR="006F6E1B" w:rsidRPr="00CF771F">
        <w:rPr>
          <w:color w:val="000000"/>
          <w:sz w:val="24"/>
          <w:szCs w:val="24"/>
        </w:rPr>
        <w:t xml:space="preserve"> закрыт для технологического присоединения </w:t>
      </w:r>
    </w:p>
    <w:p w14:paraId="6589B508" w14:textId="77777777" w:rsidR="0020222B" w:rsidRDefault="00363A17" w:rsidP="005E7570">
      <w:pPr>
        <w:jc w:val="both"/>
        <w:rPr>
          <w:color w:val="000000"/>
          <w:sz w:val="24"/>
          <w:szCs w:val="24"/>
        </w:rPr>
      </w:pPr>
      <w:r w:rsidRPr="00363A17">
        <w:rPr>
          <w:color w:val="000000"/>
          <w:sz w:val="24"/>
          <w:szCs w:val="24"/>
        </w:rPr>
        <w:t>*</w:t>
      </w:r>
      <w:r w:rsidR="0020222B" w:rsidRPr="00363A17">
        <w:rPr>
          <w:color w:val="000000"/>
          <w:sz w:val="24"/>
          <w:szCs w:val="24"/>
        </w:rPr>
        <w:t xml:space="preserve">Величина свободной для технологического присоединения мощности центров питания 35 кВ и выше, принадлежащих АО </w:t>
      </w:r>
      <w:r w:rsidR="00A67540">
        <w:rPr>
          <w:color w:val="000000"/>
          <w:sz w:val="24"/>
          <w:szCs w:val="24"/>
        </w:rPr>
        <w:t>«</w:t>
      </w:r>
      <w:r w:rsidR="0020222B" w:rsidRPr="00363A17">
        <w:rPr>
          <w:color w:val="000000"/>
          <w:sz w:val="24"/>
          <w:szCs w:val="24"/>
        </w:rPr>
        <w:t>ЮРЭСК</w:t>
      </w:r>
      <w:r w:rsidR="00A67540">
        <w:rPr>
          <w:color w:val="000000"/>
          <w:sz w:val="24"/>
          <w:szCs w:val="24"/>
        </w:rPr>
        <w:t>»</w:t>
      </w:r>
      <w:r w:rsidR="006F6E1B">
        <w:rPr>
          <w:color w:val="000000"/>
          <w:sz w:val="24"/>
          <w:szCs w:val="24"/>
        </w:rPr>
        <w:t xml:space="preserve">, по </w:t>
      </w:r>
      <w:r w:rsidR="0020222B">
        <w:rPr>
          <w:color w:val="000000"/>
          <w:sz w:val="24"/>
          <w:szCs w:val="24"/>
        </w:rPr>
        <w:t xml:space="preserve">состоянию на </w:t>
      </w:r>
      <w:r w:rsidR="008D7DC2">
        <w:rPr>
          <w:color w:val="000000"/>
          <w:sz w:val="24"/>
          <w:szCs w:val="24"/>
        </w:rPr>
        <w:t>30.12.2015,</w:t>
      </w:r>
      <w:r w:rsidR="0020222B" w:rsidRPr="00363A17">
        <w:rPr>
          <w:color w:val="000000"/>
          <w:sz w:val="24"/>
          <w:szCs w:val="24"/>
        </w:rPr>
        <w:t xml:space="preserve"> с учетом результатов замеров зи</w:t>
      </w:r>
      <w:r w:rsidR="0020222B">
        <w:rPr>
          <w:color w:val="000000"/>
          <w:sz w:val="24"/>
          <w:szCs w:val="24"/>
        </w:rPr>
        <w:t>мнего режимного дня 16.12.2015</w:t>
      </w:r>
      <w:r w:rsidR="0020222B" w:rsidRPr="00363A17">
        <w:rPr>
          <w:color w:val="000000"/>
          <w:sz w:val="24"/>
          <w:szCs w:val="24"/>
        </w:rPr>
        <w:t>.</w:t>
      </w:r>
    </w:p>
    <w:p w14:paraId="6EF2D0D1" w14:textId="77777777" w:rsidR="0020222B" w:rsidRDefault="0020222B" w:rsidP="005E7570">
      <w:pPr>
        <w:jc w:val="both"/>
        <w:rPr>
          <w:color w:val="000000"/>
          <w:sz w:val="24"/>
          <w:szCs w:val="24"/>
        </w:rPr>
      </w:pPr>
      <w:r w:rsidRPr="0020222B">
        <w:rPr>
          <w:color w:val="000000"/>
          <w:sz w:val="24"/>
          <w:szCs w:val="24"/>
        </w:rPr>
        <w:t>**</w:t>
      </w:r>
      <w:r w:rsidRPr="008B7D7E">
        <w:rPr>
          <w:color w:val="000000"/>
          <w:sz w:val="24"/>
          <w:szCs w:val="24"/>
        </w:rPr>
        <w:t xml:space="preserve">Величина свободной для технологического присоединения мощности центров питания </w:t>
      </w:r>
      <w:r>
        <w:rPr>
          <w:color w:val="000000"/>
          <w:sz w:val="24"/>
          <w:szCs w:val="24"/>
        </w:rPr>
        <w:t xml:space="preserve">35 кВ и выше, принадлежащих АО </w:t>
      </w:r>
      <w:r w:rsidR="00A67540">
        <w:rPr>
          <w:color w:val="000000"/>
          <w:sz w:val="24"/>
          <w:szCs w:val="24"/>
        </w:rPr>
        <w:t>«</w:t>
      </w:r>
      <w:r>
        <w:rPr>
          <w:color w:val="000000"/>
          <w:sz w:val="24"/>
          <w:szCs w:val="24"/>
        </w:rPr>
        <w:t>ЮРЭСК</w:t>
      </w:r>
      <w:r w:rsidR="00A67540">
        <w:rPr>
          <w:color w:val="000000"/>
          <w:sz w:val="24"/>
          <w:szCs w:val="24"/>
        </w:rPr>
        <w:t>»</w:t>
      </w:r>
      <w:r w:rsidR="008D7DC2">
        <w:rPr>
          <w:color w:val="000000"/>
          <w:sz w:val="24"/>
          <w:szCs w:val="24"/>
        </w:rPr>
        <w:t>, по состоянию на 30.06.2016</w:t>
      </w:r>
      <w:r w:rsidRPr="008B7D7E">
        <w:rPr>
          <w:color w:val="000000"/>
          <w:sz w:val="24"/>
          <w:szCs w:val="24"/>
        </w:rPr>
        <w:t>, с учетом результатов замеров зи</w:t>
      </w:r>
      <w:r>
        <w:rPr>
          <w:color w:val="000000"/>
          <w:sz w:val="24"/>
          <w:szCs w:val="24"/>
        </w:rPr>
        <w:t>мнего режимного дня 15.06.2016</w:t>
      </w:r>
      <w:r w:rsidRPr="008B7D7E">
        <w:rPr>
          <w:color w:val="000000"/>
          <w:sz w:val="24"/>
          <w:szCs w:val="24"/>
        </w:rPr>
        <w:t>.</w:t>
      </w:r>
    </w:p>
    <w:p w14:paraId="7441C4C1" w14:textId="77777777" w:rsidR="00402570" w:rsidRDefault="006F6E1B" w:rsidP="005E7570">
      <w:pPr>
        <w:jc w:val="both"/>
        <w:rPr>
          <w:color w:val="000000"/>
          <w:sz w:val="22"/>
          <w:szCs w:val="22"/>
        </w:rPr>
      </w:pPr>
      <w:r>
        <w:rPr>
          <w:color w:val="000000"/>
          <w:sz w:val="22"/>
          <w:szCs w:val="22"/>
        </w:rPr>
        <w:t>***</w:t>
      </w:r>
      <w:r w:rsidR="00402570" w:rsidRPr="0011336C">
        <w:rPr>
          <w:color w:val="000000"/>
          <w:sz w:val="22"/>
          <w:szCs w:val="22"/>
        </w:rPr>
        <w:t xml:space="preserve">Величина свободной для технологического присоединения мощности центров питания 35 кВ и выше, принадлежащих АО </w:t>
      </w:r>
      <w:r w:rsidR="00A67540">
        <w:rPr>
          <w:color w:val="000000"/>
          <w:sz w:val="22"/>
          <w:szCs w:val="22"/>
        </w:rPr>
        <w:t>«</w:t>
      </w:r>
      <w:r w:rsidR="00402570" w:rsidRPr="0011336C">
        <w:rPr>
          <w:color w:val="000000"/>
          <w:sz w:val="22"/>
          <w:szCs w:val="22"/>
        </w:rPr>
        <w:t>ЮРЭСК</w:t>
      </w:r>
      <w:r w:rsidR="00A67540">
        <w:rPr>
          <w:color w:val="000000"/>
          <w:sz w:val="22"/>
          <w:szCs w:val="22"/>
        </w:rPr>
        <w:t>»</w:t>
      </w:r>
      <w:r>
        <w:rPr>
          <w:color w:val="000000"/>
          <w:sz w:val="22"/>
          <w:szCs w:val="22"/>
        </w:rPr>
        <w:t>, по состоянию на 30.09.2016</w:t>
      </w:r>
      <w:r w:rsidR="00402570" w:rsidRPr="0011336C">
        <w:rPr>
          <w:color w:val="000000"/>
          <w:sz w:val="22"/>
          <w:szCs w:val="22"/>
        </w:rPr>
        <w:t>, с учетом результатов замеров ле</w:t>
      </w:r>
      <w:r>
        <w:rPr>
          <w:color w:val="000000"/>
          <w:sz w:val="22"/>
          <w:szCs w:val="22"/>
        </w:rPr>
        <w:t>тнего режимного дня 15.06.2016.</w:t>
      </w:r>
    </w:p>
    <w:p w14:paraId="1A26106F" w14:textId="77777777" w:rsidR="006F6E1B" w:rsidRPr="008B7D7E" w:rsidRDefault="006F6E1B" w:rsidP="0020222B">
      <w:pPr>
        <w:rPr>
          <w:sz w:val="24"/>
          <w:szCs w:val="24"/>
        </w:rPr>
      </w:pPr>
    </w:p>
    <w:p w14:paraId="41513097" w14:textId="20202D9C" w:rsidR="00547F8D" w:rsidRPr="00C23869" w:rsidRDefault="00363A17" w:rsidP="00695FDF">
      <w:pPr>
        <w:jc w:val="right"/>
        <w:rPr>
          <w:b/>
          <w:sz w:val="24"/>
          <w:szCs w:val="24"/>
        </w:rPr>
      </w:pPr>
      <w:r>
        <w:rPr>
          <w:b/>
          <w:sz w:val="24"/>
          <w:szCs w:val="24"/>
        </w:rPr>
        <w:t xml:space="preserve"> </w:t>
      </w:r>
      <w:r w:rsidR="00547F8D" w:rsidRPr="00C23869">
        <w:rPr>
          <w:b/>
          <w:sz w:val="24"/>
          <w:szCs w:val="24"/>
        </w:rPr>
        <w:t xml:space="preserve">Таблица </w:t>
      </w:r>
      <w:r w:rsidR="00B243B5" w:rsidRPr="00C23869">
        <w:rPr>
          <w:b/>
          <w:sz w:val="24"/>
          <w:szCs w:val="24"/>
        </w:rPr>
        <w:fldChar w:fldCharType="begin"/>
      </w:r>
      <w:r w:rsidR="00547F8D" w:rsidRPr="00C23869">
        <w:rPr>
          <w:b/>
          <w:sz w:val="24"/>
          <w:szCs w:val="24"/>
        </w:rPr>
        <w:instrText xml:space="preserve"> SEQ Таблица \* ARABIC </w:instrText>
      </w:r>
      <w:r w:rsidR="00B243B5" w:rsidRPr="00C23869">
        <w:rPr>
          <w:b/>
          <w:sz w:val="24"/>
          <w:szCs w:val="24"/>
        </w:rPr>
        <w:fldChar w:fldCharType="separate"/>
      </w:r>
      <w:r w:rsidR="001A5D7B">
        <w:rPr>
          <w:b/>
          <w:noProof/>
          <w:sz w:val="24"/>
          <w:szCs w:val="24"/>
        </w:rPr>
        <w:t>16</w:t>
      </w:r>
      <w:r w:rsidR="00B243B5" w:rsidRPr="00C23869">
        <w:rPr>
          <w:b/>
          <w:sz w:val="24"/>
          <w:szCs w:val="24"/>
        </w:rPr>
        <w:fldChar w:fldCharType="end"/>
      </w:r>
    </w:p>
    <w:p w14:paraId="62C1E885" w14:textId="77777777" w:rsidR="00547F8D" w:rsidRDefault="00547F8D" w:rsidP="00547F8D">
      <w:pPr>
        <w:jc w:val="center"/>
        <w:rPr>
          <w:b/>
          <w:sz w:val="24"/>
          <w:szCs w:val="24"/>
          <w:highlight w:val="yellow"/>
        </w:rPr>
      </w:pPr>
      <w:r w:rsidRPr="005E4883">
        <w:rPr>
          <w:b/>
          <w:sz w:val="24"/>
          <w:szCs w:val="24"/>
        </w:rPr>
        <w:t xml:space="preserve">Информация о </w:t>
      </w:r>
      <w:r w:rsidR="005E4883" w:rsidRPr="005E4883">
        <w:rPr>
          <w:b/>
          <w:sz w:val="24"/>
          <w:szCs w:val="24"/>
        </w:rPr>
        <w:t>загрузке</w:t>
      </w:r>
      <w:r w:rsidR="00C24D12" w:rsidRPr="005E4883">
        <w:rPr>
          <w:b/>
          <w:sz w:val="24"/>
          <w:szCs w:val="24"/>
        </w:rPr>
        <w:t xml:space="preserve"> трансформаторных</w:t>
      </w:r>
      <w:r w:rsidR="00C24D12" w:rsidRPr="00C768D8">
        <w:rPr>
          <w:b/>
          <w:sz w:val="24"/>
          <w:szCs w:val="24"/>
        </w:rPr>
        <w:t xml:space="preserve"> подстанций 10/0,4 и 6/0,4 </w:t>
      </w:r>
      <w:r w:rsidR="009A0539">
        <w:rPr>
          <w:b/>
          <w:sz w:val="24"/>
          <w:szCs w:val="24"/>
        </w:rPr>
        <w:t>по состоянию на 01.01.2016</w:t>
      </w:r>
      <w:r w:rsidRPr="00F27368">
        <w:rPr>
          <w:b/>
          <w:sz w:val="24"/>
          <w:szCs w:val="24"/>
          <w:highlight w:val="yellow"/>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417"/>
        <w:gridCol w:w="729"/>
        <w:gridCol w:w="1351"/>
        <w:gridCol w:w="1254"/>
        <w:gridCol w:w="1344"/>
        <w:gridCol w:w="1325"/>
        <w:gridCol w:w="1085"/>
        <w:gridCol w:w="1233"/>
        <w:gridCol w:w="1318"/>
        <w:gridCol w:w="1212"/>
        <w:gridCol w:w="914"/>
        <w:gridCol w:w="1070"/>
      </w:tblGrid>
      <w:tr w:rsidR="00F82903" w:rsidRPr="00F82903" w14:paraId="170E2D2D" w14:textId="77777777" w:rsidTr="00B473EA">
        <w:trPr>
          <w:trHeight w:val="184"/>
          <w:tblHeader/>
        </w:trPr>
        <w:tc>
          <w:tcPr>
            <w:tcW w:w="534" w:type="dxa"/>
            <w:vMerge w:val="restart"/>
            <w:shd w:val="clear" w:color="auto" w:fill="auto"/>
            <w:vAlign w:val="center"/>
            <w:hideMark/>
          </w:tcPr>
          <w:p w14:paraId="44022416" w14:textId="77777777" w:rsidR="006E7845" w:rsidRPr="006E7845" w:rsidRDefault="006E7845" w:rsidP="006E7845">
            <w:pPr>
              <w:jc w:val="center"/>
              <w:rPr>
                <w:b/>
                <w:color w:val="000000"/>
                <w:sz w:val="16"/>
                <w:szCs w:val="16"/>
              </w:rPr>
            </w:pPr>
            <w:r w:rsidRPr="006E7845">
              <w:rPr>
                <w:b/>
                <w:color w:val="000000"/>
                <w:sz w:val="16"/>
                <w:szCs w:val="16"/>
              </w:rPr>
              <w:t>№ п/п</w:t>
            </w:r>
          </w:p>
        </w:tc>
        <w:tc>
          <w:tcPr>
            <w:tcW w:w="1417" w:type="dxa"/>
            <w:vMerge w:val="restart"/>
            <w:shd w:val="clear" w:color="auto" w:fill="auto"/>
            <w:vAlign w:val="center"/>
            <w:hideMark/>
          </w:tcPr>
          <w:p w14:paraId="212F3DCE" w14:textId="77777777" w:rsidR="006E7845" w:rsidRPr="006E7845" w:rsidRDefault="006E7845" w:rsidP="006E7845">
            <w:pPr>
              <w:jc w:val="center"/>
              <w:rPr>
                <w:b/>
                <w:color w:val="000000"/>
                <w:sz w:val="16"/>
                <w:szCs w:val="16"/>
              </w:rPr>
            </w:pPr>
            <w:r w:rsidRPr="006E7845">
              <w:rPr>
                <w:b/>
                <w:color w:val="000000"/>
                <w:sz w:val="16"/>
                <w:szCs w:val="16"/>
              </w:rPr>
              <w:t>Наименование вышестоящей сетевой организации</w:t>
            </w:r>
          </w:p>
        </w:tc>
        <w:tc>
          <w:tcPr>
            <w:tcW w:w="729" w:type="dxa"/>
            <w:vMerge w:val="restart"/>
            <w:shd w:val="clear" w:color="auto" w:fill="auto"/>
            <w:vAlign w:val="center"/>
            <w:hideMark/>
          </w:tcPr>
          <w:p w14:paraId="2C62CB33" w14:textId="77777777" w:rsidR="006E7845" w:rsidRPr="006E7845" w:rsidRDefault="006E7845" w:rsidP="006E7845">
            <w:pPr>
              <w:jc w:val="center"/>
              <w:rPr>
                <w:b/>
                <w:color w:val="000000"/>
                <w:sz w:val="16"/>
                <w:szCs w:val="16"/>
              </w:rPr>
            </w:pPr>
            <w:r w:rsidRPr="006E7845">
              <w:rPr>
                <w:b/>
                <w:color w:val="000000"/>
                <w:sz w:val="16"/>
                <w:szCs w:val="16"/>
              </w:rPr>
              <w:t>Центр пита</w:t>
            </w:r>
            <w:r w:rsidR="00B473EA">
              <w:rPr>
                <w:b/>
                <w:color w:val="000000"/>
                <w:sz w:val="16"/>
                <w:szCs w:val="16"/>
              </w:rPr>
              <w:t>-</w:t>
            </w:r>
            <w:r w:rsidRPr="006E7845">
              <w:rPr>
                <w:b/>
                <w:color w:val="000000"/>
                <w:sz w:val="16"/>
                <w:szCs w:val="16"/>
              </w:rPr>
              <w:t>ния</w:t>
            </w:r>
          </w:p>
        </w:tc>
        <w:tc>
          <w:tcPr>
            <w:tcW w:w="1351" w:type="dxa"/>
            <w:vMerge w:val="restart"/>
            <w:shd w:val="clear" w:color="auto" w:fill="auto"/>
            <w:vAlign w:val="center"/>
            <w:hideMark/>
          </w:tcPr>
          <w:p w14:paraId="651A2251" w14:textId="77777777" w:rsidR="006E7845" w:rsidRPr="006E7845" w:rsidRDefault="006E7845" w:rsidP="006E7845">
            <w:pPr>
              <w:jc w:val="center"/>
              <w:rPr>
                <w:b/>
                <w:color w:val="000000"/>
                <w:sz w:val="16"/>
                <w:szCs w:val="16"/>
              </w:rPr>
            </w:pPr>
            <w:r w:rsidRPr="006E7845">
              <w:rPr>
                <w:b/>
                <w:color w:val="000000"/>
                <w:sz w:val="16"/>
                <w:szCs w:val="16"/>
              </w:rPr>
              <w:t>Балансовая принадлеж</w:t>
            </w:r>
            <w:r w:rsidR="00B473EA">
              <w:rPr>
                <w:b/>
                <w:color w:val="000000"/>
                <w:sz w:val="16"/>
                <w:szCs w:val="16"/>
              </w:rPr>
              <w:t>-</w:t>
            </w:r>
            <w:r w:rsidRPr="006E7845">
              <w:rPr>
                <w:b/>
                <w:color w:val="000000"/>
                <w:sz w:val="16"/>
                <w:szCs w:val="16"/>
              </w:rPr>
              <w:t>ность питающего центра</w:t>
            </w:r>
          </w:p>
        </w:tc>
        <w:tc>
          <w:tcPr>
            <w:tcW w:w="1254" w:type="dxa"/>
            <w:vMerge w:val="restart"/>
            <w:shd w:val="clear" w:color="auto" w:fill="auto"/>
            <w:vAlign w:val="center"/>
            <w:hideMark/>
          </w:tcPr>
          <w:p w14:paraId="36A35F82" w14:textId="77777777" w:rsidR="006E7845" w:rsidRPr="006E7845" w:rsidRDefault="006E7845" w:rsidP="006E7845">
            <w:pPr>
              <w:jc w:val="center"/>
              <w:rPr>
                <w:b/>
                <w:color w:val="000000"/>
                <w:sz w:val="16"/>
                <w:szCs w:val="16"/>
              </w:rPr>
            </w:pPr>
            <w:r w:rsidRPr="006E7845">
              <w:rPr>
                <w:b/>
                <w:color w:val="000000"/>
                <w:sz w:val="16"/>
                <w:szCs w:val="16"/>
              </w:rPr>
              <w:t>Установлен</w:t>
            </w:r>
            <w:r w:rsidR="00B473EA">
              <w:rPr>
                <w:b/>
                <w:color w:val="000000"/>
                <w:sz w:val="16"/>
                <w:szCs w:val="16"/>
              </w:rPr>
              <w:t>-</w:t>
            </w:r>
            <w:r w:rsidRPr="006E7845">
              <w:rPr>
                <w:b/>
                <w:color w:val="000000"/>
                <w:sz w:val="16"/>
                <w:szCs w:val="16"/>
              </w:rPr>
              <w:t>ная мощность подстанции, МВА</w:t>
            </w:r>
          </w:p>
        </w:tc>
        <w:tc>
          <w:tcPr>
            <w:tcW w:w="1344" w:type="dxa"/>
            <w:vMerge w:val="restart"/>
            <w:shd w:val="clear" w:color="auto" w:fill="auto"/>
            <w:vAlign w:val="center"/>
            <w:hideMark/>
          </w:tcPr>
          <w:p w14:paraId="3493CF26" w14:textId="77777777" w:rsidR="006E7845" w:rsidRPr="006E7845" w:rsidRDefault="006E7845" w:rsidP="006E7845">
            <w:pPr>
              <w:jc w:val="center"/>
              <w:rPr>
                <w:b/>
                <w:color w:val="000000"/>
                <w:sz w:val="16"/>
                <w:szCs w:val="16"/>
              </w:rPr>
            </w:pPr>
            <w:r w:rsidRPr="006E7845">
              <w:rPr>
                <w:b/>
                <w:color w:val="000000"/>
                <w:sz w:val="16"/>
                <w:szCs w:val="16"/>
              </w:rPr>
              <w:t>Наименование точки присоединения</w:t>
            </w:r>
          </w:p>
        </w:tc>
        <w:tc>
          <w:tcPr>
            <w:tcW w:w="1325" w:type="dxa"/>
            <w:vMerge w:val="restart"/>
            <w:shd w:val="clear" w:color="auto" w:fill="auto"/>
            <w:vAlign w:val="center"/>
            <w:hideMark/>
          </w:tcPr>
          <w:p w14:paraId="257EC53D" w14:textId="77777777" w:rsidR="006E7845" w:rsidRPr="006E7845" w:rsidRDefault="006E7845" w:rsidP="006E7845">
            <w:pPr>
              <w:jc w:val="center"/>
              <w:rPr>
                <w:b/>
                <w:color w:val="000000"/>
                <w:sz w:val="16"/>
                <w:szCs w:val="16"/>
              </w:rPr>
            </w:pPr>
            <w:r w:rsidRPr="006E7845">
              <w:rPr>
                <w:b/>
                <w:color w:val="000000"/>
                <w:sz w:val="16"/>
                <w:szCs w:val="16"/>
              </w:rPr>
              <w:t>Наименование нижестоящей сетевой организации</w:t>
            </w:r>
          </w:p>
        </w:tc>
        <w:tc>
          <w:tcPr>
            <w:tcW w:w="1085" w:type="dxa"/>
            <w:vMerge w:val="restart"/>
            <w:shd w:val="clear" w:color="auto" w:fill="auto"/>
            <w:vAlign w:val="center"/>
            <w:hideMark/>
          </w:tcPr>
          <w:p w14:paraId="0B61863C" w14:textId="77777777" w:rsidR="006E7845" w:rsidRPr="006E7845" w:rsidRDefault="006E7845" w:rsidP="006E7845">
            <w:pPr>
              <w:jc w:val="center"/>
              <w:rPr>
                <w:b/>
                <w:color w:val="000000"/>
                <w:sz w:val="16"/>
                <w:szCs w:val="16"/>
              </w:rPr>
            </w:pPr>
            <w:r w:rsidRPr="006E7845">
              <w:rPr>
                <w:b/>
                <w:color w:val="000000"/>
                <w:sz w:val="16"/>
                <w:szCs w:val="16"/>
              </w:rPr>
              <w:t>Максималь</w:t>
            </w:r>
            <w:r w:rsidR="00B473EA">
              <w:rPr>
                <w:b/>
                <w:color w:val="000000"/>
                <w:sz w:val="16"/>
                <w:szCs w:val="16"/>
              </w:rPr>
              <w:t>-</w:t>
            </w:r>
            <w:r w:rsidRPr="006E7845">
              <w:rPr>
                <w:b/>
                <w:color w:val="000000"/>
                <w:sz w:val="16"/>
                <w:szCs w:val="16"/>
              </w:rPr>
              <w:t>ная мощность, согласован</w:t>
            </w:r>
            <w:r w:rsidR="00B473EA">
              <w:rPr>
                <w:b/>
                <w:color w:val="000000"/>
                <w:sz w:val="16"/>
                <w:szCs w:val="16"/>
              </w:rPr>
              <w:t>-</w:t>
            </w:r>
            <w:r w:rsidRPr="006E7845">
              <w:rPr>
                <w:b/>
                <w:color w:val="000000"/>
                <w:sz w:val="16"/>
                <w:szCs w:val="16"/>
              </w:rPr>
              <w:t>ная с вышестоя</w:t>
            </w:r>
            <w:r w:rsidR="00B473EA">
              <w:rPr>
                <w:b/>
                <w:color w:val="000000"/>
                <w:sz w:val="16"/>
                <w:szCs w:val="16"/>
              </w:rPr>
              <w:t>-</w:t>
            </w:r>
            <w:r w:rsidRPr="006E7845">
              <w:rPr>
                <w:b/>
                <w:color w:val="000000"/>
                <w:sz w:val="16"/>
                <w:szCs w:val="16"/>
              </w:rPr>
              <w:t>щей СО, МВт</w:t>
            </w:r>
          </w:p>
        </w:tc>
        <w:tc>
          <w:tcPr>
            <w:tcW w:w="1233" w:type="dxa"/>
            <w:vMerge w:val="restart"/>
            <w:shd w:val="clear" w:color="auto" w:fill="auto"/>
            <w:vAlign w:val="center"/>
            <w:hideMark/>
          </w:tcPr>
          <w:p w14:paraId="376773CE" w14:textId="77777777" w:rsidR="006E7845" w:rsidRPr="006E7845" w:rsidRDefault="006E7845" w:rsidP="006E7845">
            <w:pPr>
              <w:jc w:val="center"/>
              <w:rPr>
                <w:b/>
                <w:color w:val="000000"/>
                <w:sz w:val="16"/>
                <w:szCs w:val="16"/>
              </w:rPr>
            </w:pPr>
            <w:r w:rsidRPr="006E7845">
              <w:rPr>
                <w:b/>
                <w:color w:val="000000"/>
                <w:sz w:val="16"/>
                <w:szCs w:val="16"/>
              </w:rPr>
              <w:t xml:space="preserve">Фактическая мощность </w:t>
            </w:r>
          </w:p>
        </w:tc>
        <w:tc>
          <w:tcPr>
            <w:tcW w:w="1318" w:type="dxa"/>
            <w:vMerge w:val="restart"/>
            <w:shd w:val="clear" w:color="auto" w:fill="auto"/>
            <w:vAlign w:val="center"/>
            <w:hideMark/>
          </w:tcPr>
          <w:p w14:paraId="16D26EAB" w14:textId="77777777" w:rsidR="006E7845" w:rsidRPr="006E7845" w:rsidRDefault="00B473EA" w:rsidP="006E7845">
            <w:pPr>
              <w:jc w:val="center"/>
              <w:rPr>
                <w:b/>
                <w:color w:val="000000"/>
                <w:sz w:val="16"/>
                <w:szCs w:val="16"/>
              </w:rPr>
            </w:pPr>
            <w:r>
              <w:rPr>
                <w:b/>
                <w:color w:val="000000"/>
                <w:sz w:val="16"/>
                <w:szCs w:val="16"/>
              </w:rPr>
              <w:t>Н</w:t>
            </w:r>
            <w:r w:rsidR="006E7845" w:rsidRPr="006E7845">
              <w:rPr>
                <w:b/>
                <w:color w:val="000000"/>
                <w:sz w:val="16"/>
                <w:szCs w:val="16"/>
              </w:rPr>
              <w:t>аименование ТП</w:t>
            </w:r>
          </w:p>
        </w:tc>
        <w:tc>
          <w:tcPr>
            <w:tcW w:w="1212" w:type="dxa"/>
            <w:vMerge w:val="restart"/>
            <w:shd w:val="clear" w:color="auto" w:fill="auto"/>
            <w:vAlign w:val="center"/>
            <w:hideMark/>
          </w:tcPr>
          <w:p w14:paraId="21EC5EE1" w14:textId="77777777" w:rsidR="006E7845" w:rsidRPr="006E7845" w:rsidRDefault="006E7845" w:rsidP="006E7845">
            <w:pPr>
              <w:jc w:val="center"/>
              <w:rPr>
                <w:b/>
                <w:color w:val="000000"/>
                <w:sz w:val="16"/>
                <w:szCs w:val="16"/>
              </w:rPr>
            </w:pPr>
            <w:r w:rsidRPr="006E7845">
              <w:rPr>
                <w:b/>
                <w:color w:val="000000"/>
                <w:sz w:val="16"/>
                <w:szCs w:val="16"/>
              </w:rPr>
              <w:t>Установлен</w:t>
            </w:r>
            <w:r w:rsidR="00B473EA">
              <w:rPr>
                <w:b/>
                <w:color w:val="000000"/>
                <w:sz w:val="16"/>
                <w:szCs w:val="16"/>
              </w:rPr>
              <w:t>-</w:t>
            </w:r>
            <w:r w:rsidRPr="006E7845">
              <w:rPr>
                <w:b/>
                <w:color w:val="000000"/>
                <w:sz w:val="16"/>
                <w:szCs w:val="16"/>
              </w:rPr>
              <w:t>ная мощность ТП, кВА</w:t>
            </w:r>
          </w:p>
        </w:tc>
        <w:tc>
          <w:tcPr>
            <w:tcW w:w="914" w:type="dxa"/>
            <w:vMerge w:val="restart"/>
            <w:shd w:val="clear" w:color="auto" w:fill="auto"/>
            <w:vAlign w:val="center"/>
            <w:hideMark/>
          </w:tcPr>
          <w:p w14:paraId="04009F88" w14:textId="77777777" w:rsidR="006E7845" w:rsidRPr="006E7845" w:rsidRDefault="006E7845" w:rsidP="006E7845">
            <w:pPr>
              <w:jc w:val="center"/>
              <w:rPr>
                <w:b/>
                <w:color w:val="000000"/>
                <w:sz w:val="16"/>
                <w:szCs w:val="16"/>
              </w:rPr>
            </w:pPr>
            <w:r w:rsidRPr="006E7845">
              <w:rPr>
                <w:b/>
                <w:color w:val="000000"/>
                <w:sz w:val="16"/>
                <w:szCs w:val="16"/>
              </w:rPr>
              <w:t>Данные по загрузке ТП, кВт</w:t>
            </w:r>
          </w:p>
        </w:tc>
        <w:tc>
          <w:tcPr>
            <w:tcW w:w="1070" w:type="dxa"/>
            <w:vMerge w:val="restart"/>
            <w:shd w:val="clear" w:color="auto" w:fill="auto"/>
            <w:vAlign w:val="center"/>
            <w:hideMark/>
          </w:tcPr>
          <w:p w14:paraId="26F4C3F4" w14:textId="77777777" w:rsidR="006E7845" w:rsidRPr="006E7845" w:rsidRDefault="006E7845" w:rsidP="006E7845">
            <w:pPr>
              <w:jc w:val="center"/>
              <w:rPr>
                <w:b/>
                <w:color w:val="000000"/>
                <w:sz w:val="16"/>
                <w:szCs w:val="16"/>
              </w:rPr>
            </w:pPr>
            <w:r w:rsidRPr="006E7845">
              <w:rPr>
                <w:b/>
                <w:color w:val="000000"/>
                <w:sz w:val="16"/>
                <w:szCs w:val="16"/>
              </w:rPr>
              <w:t>Коэффи</w:t>
            </w:r>
            <w:r w:rsidR="00B473EA">
              <w:rPr>
                <w:b/>
                <w:color w:val="000000"/>
                <w:sz w:val="16"/>
                <w:szCs w:val="16"/>
              </w:rPr>
              <w:t>-</w:t>
            </w:r>
            <w:r w:rsidRPr="006E7845">
              <w:rPr>
                <w:b/>
                <w:color w:val="000000"/>
                <w:sz w:val="16"/>
                <w:szCs w:val="16"/>
              </w:rPr>
              <w:t>циент загрузки</w:t>
            </w:r>
          </w:p>
        </w:tc>
      </w:tr>
      <w:tr w:rsidR="00F82903" w:rsidRPr="00F82903" w14:paraId="0AA8FD83" w14:textId="77777777" w:rsidTr="00B473EA">
        <w:trPr>
          <w:trHeight w:val="184"/>
          <w:tblHeader/>
        </w:trPr>
        <w:tc>
          <w:tcPr>
            <w:tcW w:w="534" w:type="dxa"/>
            <w:vMerge/>
            <w:vAlign w:val="center"/>
            <w:hideMark/>
          </w:tcPr>
          <w:p w14:paraId="15E7E068" w14:textId="77777777" w:rsidR="006E7845" w:rsidRPr="006E7845" w:rsidRDefault="006E7845" w:rsidP="006E7845">
            <w:pPr>
              <w:rPr>
                <w:color w:val="000000"/>
                <w:sz w:val="16"/>
                <w:szCs w:val="16"/>
              </w:rPr>
            </w:pPr>
          </w:p>
        </w:tc>
        <w:tc>
          <w:tcPr>
            <w:tcW w:w="1417" w:type="dxa"/>
            <w:vMerge/>
            <w:vAlign w:val="center"/>
            <w:hideMark/>
          </w:tcPr>
          <w:p w14:paraId="7B98AD13" w14:textId="77777777" w:rsidR="006E7845" w:rsidRPr="006E7845" w:rsidRDefault="006E7845" w:rsidP="006E7845">
            <w:pPr>
              <w:rPr>
                <w:color w:val="000000"/>
                <w:sz w:val="16"/>
                <w:szCs w:val="16"/>
              </w:rPr>
            </w:pPr>
          </w:p>
        </w:tc>
        <w:tc>
          <w:tcPr>
            <w:tcW w:w="729" w:type="dxa"/>
            <w:vMerge/>
            <w:vAlign w:val="center"/>
            <w:hideMark/>
          </w:tcPr>
          <w:p w14:paraId="2B34B40E" w14:textId="77777777" w:rsidR="006E7845" w:rsidRPr="006E7845" w:rsidRDefault="006E7845" w:rsidP="006E7845">
            <w:pPr>
              <w:rPr>
                <w:color w:val="000000"/>
                <w:sz w:val="16"/>
                <w:szCs w:val="16"/>
              </w:rPr>
            </w:pPr>
          </w:p>
        </w:tc>
        <w:tc>
          <w:tcPr>
            <w:tcW w:w="1351" w:type="dxa"/>
            <w:vMerge/>
            <w:vAlign w:val="center"/>
            <w:hideMark/>
          </w:tcPr>
          <w:p w14:paraId="1FEC4432" w14:textId="77777777" w:rsidR="006E7845" w:rsidRPr="006E7845" w:rsidRDefault="006E7845" w:rsidP="006E7845">
            <w:pPr>
              <w:rPr>
                <w:color w:val="000000"/>
                <w:sz w:val="16"/>
                <w:szCs w:val="16"/>
              </w:rPr>
            </w:pPr>
          </w:p>
        </w:tc>
        <w:tc>
          <w:tcPr>
            <w:tcW w:w="1254" w:type="dxa"/>
            <w:vMerge/>
            <w:vAlign w:val="center"/>
            <w:hideMark/>
          </w:tcPr>
          <w:p w14:paraId="4600F41A" w14:textId="77777777" w:rsidR="006E7845" w:rsidRPr="006E7845" w:rsidRDefault="006E7845" w:rsidP="006E7845">
            <w:pPr>
              <w:rPr>
                <w:color w:val="000000"/>
                <w:sz w:val="16"/>
                <w:szCs w:val="16"/>
              </w:rPr>
            </w:pPr>
          </w:p>
        </w:tc>
        <w:tc>
          <w:tcPr>
            <w:tcW w:w="1344" w:type="dxa"/>
            <w:vMerge/>
            <w:vAlign w:val="center"/>
            <w:hideMark/>
          </w:tcPr>
          <w:p w14:paraId="2DA15D4B" w14:textId="77777777" w:rsidR="006E7845" w:rsidRPr="006E7845" w:rsidRDefault="006E7845" w:rsidP="006E7845">
            <w:pPr>
              <w:rPr>
                <w:color w:val="000000"/>
                <w:sz w:val="16"/>
                <w:szCs w:val="16"/>
              </w:rPr>
            </w:pPr>
          </w:p>
        </w:tc>
        <w:tc>
          <w:tcPr>
            <w:tcW w:w="1325" w:type="dxa"/>
            <w:vMerge/>
            <w:vAlign w:val="center"/>
            <w:hideMark/>
          </w:tcPr>
          <w:p w14:paraId="2284C38A" w14:textId="77777777" w:rsidR="006E7845" w:rsidRPr="006E7845" w:rsidRDefault="006E7845" w:rsidP="006E7845">
            <w:pPr>
              <w:rPr>
                <w:color w:val="000000"/>
                <w:sz w:val="16"/>
                <w:szCs w:val="16"/>
              </w:rPr>
            </w:pPr>
          </w:p>
        </w:tc>
        <w:tc>
          <w:tcPr>
            <w:tcW w:w="1085" w:type="dxa"/>
            <w:vMerge/>
            <w:vAlign w:val="center"/>
            <w:hideMark/>
          </w:tcPr>
          <w:p w14:paraId="5A4E4EF0" w14:textId="77777777" w:rsidR="006E7845" w:rsidRPr="006E7845" w:rsidRDefault="006E7845" w:rsidP="006E7845">
            <w:pPr>
              <w:rPr>
                <w:color w:val="000000"/>
                <w:sz w:val="16"/>
                <w:szCs w:val="16"/>
              </w:rPr>
            </w:pPr>
          </w:p>
        </w:tc>
        <w:tc>
          <w:tcPr>
            <w:tcW w:w="1233" w:type="dxa"/>
            <w:vMerge/>
            <w:vAlign w:val="center"/>
            <w:hideMark/>
          </w:tcPr>
          <w:p w14:paraId="093723CF" w14:textId="77777777" w:rsidR="006E7845" w:rsidRPr="006E7845" w:rsidRDefault="006E7845" w:rsidP="006E7845">
            <w:pPr>
              <w:rPr>
                <w:color w:val="000000"/>
                <w:sz w:val="16"/>
                <w:szCs w:val="16"/>
              </w:rPr>
            </w:pPr>
          </w:p>
        </w:tc>
        <w:tc>
          <w:tcPr>
            <w:tcW w:w="1318" w:type="dxa"/>
            <w:vMerge/>
            <w:vAlign w:val="center"/>
            <w:hideMark/>
          </w:tcPr>
          <w:p w14:paraId="23656EC7" w14:textId="77777777" w:rsidR="006E7845" w:rsidRPr="006E7845" w:rsidRDefault="006E7845" w:rsidP="006E7845">
            <w:pPr>
              <w:rPr>
                <w:color w:val="000000"/>
                <w:sz w:val="16"/>
                <w:szCs w:val="16"/>
              </w:rPr>
            </w:pPr>
          </w:p>
        </w:tc>
        <w:tc>
          <w:tcPr>
            <w:tcW w:w="1212" w:type="dxa"/>
            <w:vMerge/>
            <w:vAlign w:val="center"/>
            <w:hideMark/>
          </w:tcPr>
          <w:p w14:paraId="05579313" w14:textId="77777777" w:rsidR="006E7845" w:rsidRPr="006E7845" w:rsidRDefault="006E7845" w:rsidP="006E7845">
            <w:pPr>
              <w:rPr>
                <w:color w:val="000000"/>
                <w:sz w:val="16"/>
                <w:szCs w:val="16"/>
              </w:rPr>
            </w:pPr>
          </w:p>
        </w:tc>
        <w:tc>
          <w:tcPr>
            <w:tcW w:w="914" w:type="dxa"/>
            <w:vMerge/>
            <w:vAlign w:val="center"/>
            <w:hideMark/>
          </w:tcPr>
          <w:p w14:paraId="0BB1FE05" w14:textId="77777777" w:rsidR="006E7845" w:rsidRPr="006E7845" w:rsidRDefault="006E7845" w:rsidP="006E7845">
            <w:pPr>
              <w:rPr>
                <w:color w:val="000000"/>
                <w:sz w:val="16"/>
                <w:szCs w:val="16"/>
              </w:rPr>
            </w:pPr>
          </w:p>
        </w:tc>
        <w:tc>
          <w:tcPr>
            <w:tcW w:w="1070" w:type="dxa"/>
            <w:vMerge/>
            <w:vAlign w:val="center"/>
            <w:hideMark/>
          </w:tcPr>
          <w:p w14:paraId="466ACF8C" w14:textId="77777777" w:rsidR="006E7845" w:rsidRPr="006E7845" w:rsidRDefault="006E7845" w:rsidP="006E7845">
            <w:pPr>
              <w:rPr>
                <w:color w:val="000000"/>
                <w:sz w:val="16"/>
                <w:szCs w:val="16"/>
              </w:rPr>
            </w:pPr>
          </w:p>
        </w:tc>
      </w:tr>
      <w:tr w:rsidR="006E7845" w:rsidRPr="006E7845" w14:paraId="275F7E4A" w14:textId="77777777" w:rsidTr="00B473EA">
        <w:tc>
          <w:tcPr>
            <w:tcW w:w="14786" w:type="dxa"/>
            <w:gridSpan w:val="13"/>
            <w:shd w:val="clear" w:color="auto" w:fill="auto"/>
            <w:vAlign w:val="center"/>
            <w:hideMark/>
          </w:tcPr>
          <w:p w14:paraId="1012414A" w14:textId="77777777" w:rsidR="006E7845" w:rsidRPr="006E7845" w:rsidRDefault="006E7845" w:rsidP="006E7845">
            <w:pPr>
              <w:jc w:val="center"/>
              <w:rPr>
                <w:color w:val="000000"/>
                <w:sz w:val="16"/>
                <w:szCs w:val="16"/>
              </w:rPr>
            </w:pPr>
            <w:r w:rsidRPr="006E7845">
              <w:rPr>
                <w:color w:val="000000"/>
                <w:sz w:val="16"/>
                <w:szCs w:val="16"/>
              </w:rPr>
              <w:t xml:space="preserve">В зоне деятельности Кондинского филиала </w:t>
            </w:r>
            <w:r w:rsidR="00C23C55">
              <w:rPr>
                <w:color w:val="000000"/>
                <w:sz w:val="16"/>
                <w:szCs w:val="16"/>
              </w:rPr>
              <w:t xml:space="preserve">АО </w:t>
            </w:r>
            <w:r w:rsidR="00A67540">
              <w:rPr>
                <w:color w:val="000000"/>
                <w:sz w:val="16"/>
                <w:szCs w:val="16"/>
              </w:rPr>
              <w:t>«</w:t>
            </w:r>
            <w:r w:rsidR="00C23C55">
              <w:rPr>
                <w:color w:val="000000"/>
                <w:sz w:val="16"/>
                <w:szCs w:val="16"/>
              </w:rPr>
              <w:t>ЮРЭСК</w:t>
            </w:r>
            <w:r w:rsidR="00A67540">
              <w:rPr>
                <w:color w:val="000000"/>
                <w:sz w:val="16"/>
                <w:szCs w:val="16"/>
              </w:rPr>
              <w:t>»</w:t>
            </w:r>
          </w:p>
        </w:tc>
      </w:tr>
      <w:tr w:rsidR="00F82903" w:rsidRPr="00F82903" w14:paraId="5C957A0F" w14:textId="77777777" w:rsidTr="00B473EA">
        <w:tc>
          <w:tcPr>
            <w:tcW w:w="534" w:type="dxa"/>
            <w:shd w:val="clear" w:color="auto" w:fill="auto"/>
            <w:vAlign w:val="center"/>
            <w:hideMark/>
          </w:tcPr>
          <w:p w14:paraId="157C9E86" w14:textId="77777777" w:rsidR="006E7845" w:rsidRPr="006E7845" w:rsidRDefault="006E7845" w:rsidP="006E7845">
            <w:pPr>
              <w:jc w:val="center"/>
              <w:rPr>
                <w:color w:val="000000"/>
                <w:sz w:val="16"/>
                <w:szCs w:val="16"/>
              </w:rPr>
            </w:pPr>
            <w:r w:rsidRPr="006E7845">
              <w:rPr>
                <w:color w:val="000000"/>
                <w:sz w:val="16"/>
                <w:szCs w:val="16"/>
              </w:rPr>
              <w:t>1</w:t>
            </w:r>
          </w:p>
        </w:tc>
        <w:tc>
          <w:tcPr>
            <w:tcW w:w="1417" w:type="dxa"/>
            <w:vMerge w:val="restart"/>
            <w:shd w:val="clear" w:color="auto" w:fill="auto"/>
            <w:vAlign w:val="center"/>
            <w:hideMark/>
          </w:tcPr>
          <w:p w14:paraId="68DA32A6" w14:textId="77777777" w:rsidR="006E7845" w:rsidRPr="006E7845" w:rsidRDefault="00F82903" w:rsidP="006E7845">
            <w:pPr>
              <w:jc w:val="center"/>
              <w:rPr>
                <w:color w:val="000000"/>
                <w:sz w:val="16"/>
                <w:szCs w:val="16"/>
              </w:rPr>
            </w:pPr>
            <w:r>
              <w:rPr>
                <w:color w:val="000000"/>
                <w:sz w:val="16"/>
                <w:szCs w:val="16"/>
              </w:rPr>
              <w:t>ОАО </w:t>
            </w:r>
            <w:r w:rsidR="00A67540">
              <w:rPr>
                <w:color w:val="000000"/>
                <w:sz w:val="16"/>
                <w:szCs w:val="16"/>
              </w:rPr>
              <w:t>»</w:t>
            </w:r>
            <w:r w:rsidR="006E7845" w:rsidRPr="006E7845">
              <w:rPr>
                <w:color w:val="000000"/>
                <w:sz w:val="16"/>
                <w:szCs w:val="16"/>
              </w:rPr>
              <w:t>Тюмень</w:t>
            </w:r>
            <w:r>
              <w:rPr>
                <w:color w:val="000000"/>
                <w:sz w:val="16"/>
                <w:szCs w:val="16"/>
              </w:rPr>
              <w:t>-</w:t>
            </w:r>
            <w:r w:rsidR="006E7845" w:rsidRPr="006E7845">
              <w:rPr>
                <w:color w:val="000000"/>
                <w:sz w:val="16"/>
                <w:szCs w:val="16"/>
              </w:rPr>
              <w:t>энерго</w:t>
            </w:r>
            <w:r w:rsidR="00A67540">
              <w:rPr>
                <w:color w:val="000000"/>
                <w:sz w:val="16"/>
                <w:szCs w:val="16"/>
              </w:rPr>
              <w:t>»</w:t>
            </w:r>
            <w:r w:rsidR="006E7845" w:rsidRPr="006E7845">
              <w:rPr>
                <w:color w:val="000000"/>
                <w:sz w:val="16"/>
                <w:szCs w:val="16"/>
              </w:rPr>
              <w:t xml:space="preserve"> филиал УЭС</w:t>
            </w:r>
          </w:p>
        </w:tc>
        <w:tc>
          <w:tcPr>
            <w:tcW w:w="729" w:type="dxa"/>
            <w:vMerge w:val="restart"/>
            <w:shd w:val="clear" w:color="auto" w:fill="auto"/>
            <w:textDirection w:val="btLr"/>
            <w:vAlign w:val="center"/>
            <w:hideMark/>
          </w:tcPr>
          <w:p w14:paraId="15D5FE72" w14:textId="77777777" w:rsidR="006E7845" w:rsidRPr="006E7845" w:rsidRDefault="00F82903" w:rsidP="00F82903">
            <w:pPr>
              <w:ind w:left="113" w:right="113"/>
              <w:jc w:val="center"/>
              <w:rPr>
                <w:color w:val="000000"/>
                <w:sz w:val="16"/>
                <w:szCs w:val="16"/>
              </w:rPr>
            </w:pPr>
            <w:r>
              <w:rPr>
                <w:color w:val="000000"/>
                <w:sz w:val="16"/>
                <w:szCs w:val="16"/>
              </w:rPr>
              <w:t xml:space="preserve">ПС 110/35/10 </w:t>
            </w:r>
            <w:r w:rsidR="00A67540">
              <w:rPr>
                <w:color w:val="000000"/>
                <w:sz w:val="16"/>
                <w:szCs w:val="16"/>
              </w:rPr>
              <w:t>«</w:t>
            </w:r>
            <w:r>
              <w:rPr>
                <w:color w:val="000000"/>
                <w:sz w:val="16"/>
                <w:szCs w:val="16"/>
              </w:rPr>
              <w:t>Юмас</w:t>
            </w:r>
            <w:r w:rsidR="00A67540">
              <w:rPr>
                <w:color w:val="000000"/>
                <w:sz w:val="16"/>
                <w:szCs w:val="16"/>
              </w:rPr>
              <w:t>»</w:t>
            </w:r>
          </w:p>
        </w:tc>
        <w:tc>
          <w:tcPr>
            <w:tcW w:w="1351" w:type="dxa"/>
            <w:vMerge w:val="restart"/>
            <w:shd w:val="clear" w:color="auto" w:fill="auto"/>
            <w:vAlign w:val="center"/>
            <w:hideMark/>
          </w:tcPr>
          <w:p w14:paraId="4D8F23B8" w14:textId="77777777" w:rsidR="006E7845" w:rsidRPr="006E7845" w:rsidRDefault="00C23C55" w:rsidP="006E7845">
            <w:pPr>
              <w:jc w:val="center"/>
              <w:rPr>
                <w:color w:val="000000"/>
                <w:sz w:val="16"/>
                <w:szCs w:val="16"/>
              </w:rPr>
            </w:pPr>
            <w:r>
              <w:rPr>
                <w:color w:val="000000"/>
                <w:sz w:val="16"/>
                <w:szCs w:val="16"/>
              </w:rPr>
              <w:t xml:space="preserve">АО </w:t>
            </w:r>
            <w:r w:rsidR="00A67540">
              <w:rPr>
                <w:color w:val="000000"/>
                <w:sz w:val="16"/>
                <w:szCs w:val="16"/>
              </w:rPr>
              <w:t>«</w:t>
            </w:r>
            <w:r>
              <w:rPr>
                <w:color w:val="000000"/>
                <w:sz w:val="16"/>
                <w:szCs w:val="16"/>
              </w:rPr>
              <w:t>ЮРЭСК</w:t>
            </w:r>
            <w:r w:rsidR="00A67540">
              <w:rPr>
                <w:color w:val="000000"/>
                <w:sz w:val="16"/>
                <w:szCs w:val="16"/>
              </w:rPr>
              <w:t>»</w:t>
            </w:r>
          </w:p>
        </w:tc>
        <w:tc>
          <w:tcPr>
            <w:tcW w:w="1254" w:type="dxa"/>
            <w:vMerge w:val="restart"/>
            <w:shd w:val="clear" w:color="auto" w:fill="auto"/>
            <w:vAlign w:val="center"/>
            <w:hideMark/>
          </w:tcPr>
          <w:p w14:paraId="075A2E8D" w14:textId="77777777" w:rsidR="006E7845" w:rsidRPr="006E7845" w:rsidRDefault="006E7845" w:rsidP="006E7845">
            <w:pPr>
              <w:jc w:val="center"/>
              <w:rPr>
                <w:color w:val="000000"/>
                <w:sz w:val="16"/>
                <w:szCs w:val="16"/>
              </w:rPr>
            </w:pPr>
            <w:r w:rsidRPr="006E7845">
              <w:rPr>
                <w:color w:val="000000"/>
                <w:sz w:val="16"/>
                <w:szCs w:val="16"/>
              </w:rPr>
              <w:t>2*16</w:t>
            </w:r>
          </w:p>
        </w:tc>
        <w:tc>
          <w:tcPr>
            <w:tcW w:w="1344" w:type="dxa"/>
            <w:shd w:val="clear" w:color="auto" w:fill="auto"/>
            <w:vAlign w:val="center"/>
            <w:hideMark/>
          </w:tcPr>
          <w:p w14:paraId="29B88F7F" w14:textId="77777777" w:rsidR="006E7845" w:rsidRPr="006E7845" w:rsidRDefault="006E7845" w:rsidP="006E7845">
            <w:pPr>
              <w:jc w:val="center"/>
              <w:rPr>
                <w:color w:val="000000"/>
                <w:sz w:val="16"/>
                <w:szCs w:val="16"/>
              </w:rPr>
            </w:pPr>
            <w:r w:rsidRPr="006E7845">
              <w:rPr>
                <w:color w:val="000000"/>
                <w:sz w:val="16"/>
                <w:szCs w:val="16"/>
              </w:rPr>
              <w:t xml:space="preserve">РУ-10 кВ, яч. № 15, ф. </w:t>
            </w:r>
            <w:r w:rsidR="00A67540">
              <w:rPr>
                <w:color w:val="000000"/>
                <w:sz w:val="16"/>
                <w:szCs w:val="16"/>
              </w:rPr>
              <w:t>«</w:t>
            </w:r>
            <w:r w:rsidRPr="006E7845">
              <w:rPr>
                <w:color w:val="000000"/>
                <w:sz w:val="16"/>
                <w:szCs w:val="16"/>
              </w:rPr>
              <w:t>Поселковый-1</w:t>
            </w:r>
            <w:r w:rsidR="00A67540">
              <w:rPr>
                <w:color w:val="000000"/>
                <w:sz w:val="16"/>
                <w:szCs w:val="16"/>
              </w:rPr>
              <w:t>»</w:t>
            </w:r>
          </w:p>
        </w:tc>
        <w:tc>
          <w:tcPr>
            <w:tcW w:w="1325" w:type="dxa"/>
            <w:vMerge w:val="restart"/>
            <w:shd w:val="clear" w:color="auto" w:fill="auto"/>
            <w:vAlign w:val="center"/>
            <w:hideMark/>
          </w:tcPr>
          <w:p w14:paraId="2865BE6D" w14:textId="77777777" w:rsidR="006E7845" w:rsidRPr="006E7845" w:rsidRDefault="006E7845" w:rsidP="006E7845">
            <w:pPr>
              <w:jc w:val="center"/>
              <w:rPr>
                <w:color w:val="000000"/>
                <w:sz w:val="16"/>
                <w:szCs w:val="16"/>
              </w:rPr>
            </w:pPr>
            <w:r w:rsidRPr="006E7845">
              <w:rPr>
                <w:color w:val="000000"/>
                <w:sz w:val="16"/>
                <w:szCs w:val="16"/>
              </w:rPr>
              <w:t xml:space="preserve">Сети </w:t>
            </w:r>
            <w:r w:rsidR="008F2394">
              <w:rPr>
                <w:color w:val="000000"/>
                <w:sz w:val="16"/>
                <w:szCs w:val="16"/>
              </w:rPr>
              <w:t>АО </w:t>
            </w:r>
            <w:r w:rsidR="00A67540">
              <w:rPr>
                <w:color w:val="000000"/>
                <w:sz w:val="16"/>
                <w:szCs w:val="16"/>
              </w:rPr>
              <w:t>»</w:t>
            </w:r>
            <w:r w:rsidR="00C23C55">
              <w:rPr>
                <w:color w:val="000000"/>
                <w:sz w:val="16"/>
                <w:szCs w:val="16"/>
              </w:rPr>
              <w:t>ЮРЭСК</w:t>
            </w:r>
            <w:r w:rsidR="00A67540">
              <w:rPr>
                <w:color w:val="000000"/>
                <w:sz w:val="16"/>
                <w:szCs w:val="16"/>
              </w:rPr>
              <w:t>»</w:t>
            </w:r>
          </w:p>
        </w:tc>
        <w:tc>
          <w:tcPr>
            <w:tcW w:w="1085" w:type="dxa"/>
            <w:vMerge w:val="restart"/>
            <w:shd w:val="clear" w:color="auto" w:fill="auto"/>
            <w:vAlign w:val="center"/>
            <w:hideMark/>
          </w:tcPr>
          <w:p w14:paraId="6247136B" w14:textId="77777777" w:rsidR="006E7845" w:rsidRPr="006E7845" w:rsidRDefault="006E7845" w:rsidP="006E7845">
            <w:pPr>
              <w:jc w:val="center"/>
              <w:rPr>
                <w:color w:val="000000"/>
                <w:sz w:val="16"/>
                <w:szCs w:val="16"/>
              </w:rPr>
            </w:pPr>
            <w:r w:rsidRPr="006E7845">
              <w:rPr>
                <w:color w:val="000000"/>
                <w:sz w:val="16"/>
                <w:szCs w:val="16"/>
              </w:rPr>
              <w:t>16,08</w:t>
            </w:r>
          </w:p>
        </w:tc>
        <w:tc>
          <w:tcPr>
            <w:tcW w:w="1233" w:type="dxa"/>
            <w:shd w:val="clear" w:color="auto" w:fill="auto"/>
            <w:vAlign w:val="center"/>
            <w:hideMark/>
          </w:tcPr>
          <w:p w14:paraId="5BC0D612" w14:textId="77777777" w:rsidR="006E7845" w:rsidRPr="006E7845" w:rsidRDefault="006E7845" w:rsidP="006E7845">
            <w:pPr>
              <w:jc w:val="center"/>
              <w:rPr>
                <w:color w:val="000000"/>
                <w:sz w:val="16"/>
                <w:szCs w:val="16"/>
              </w:rPr>
            </w:pPr>
            <w:r w:rsidRPr="006E7845">
              <w:rPr>
                <w:color w:val="000000"/>
                <w:sz w:val="16"/>
                <w:szCs w:val="16"/>
              </w:rPr>
              <w:t>2,584</w:t>
            </w:r>
          </w:p>
        </w:tc>
        <w:tc>
          <w:tcPr>
            <w:tcW w:w="1318" w:type="dxa"/>
            <w:shd w:val="clear" w:color="auto" w:fill="auto"/>
            <w:vAlign w:val="center"/>
            <w:hideMark/>
          </w:tcPr>
          <w:p w14:paraId="0FE16774" w14:textId="77777777" w:rsidR="006E7845" w:rsidRPr="006E7845" w:rsidRDefault="006E7845" w:rsidP="006E7845">
            <w:pPr>
              <w:jc w:val="center"/>
              <w:rPr>
                <w:color w:val="000000"/>
                <w:sz w:val="16"/>
                <w:szCs w:val="16"/>
              </w:rPr>
            </w:pPr>
            <w:r w:rsidRPr="006E7845">
              <w:rPr>
                <w:color w:val="000000"/>
                <w:sz w:val="16"/>
                <w:szCs w:val="16"/>
              </w:rPr>
              <w:t>РП-10 №1 ТМ 630+ТМ 250</w:t>
            </w:r>
          </w:p>
        </w:tc>
        <w:tc>
          <w:tcPr>
            <w:tcW w:w="1212" w:type="dxa"/>
            <w:shd w:val="clear" w:color="auto" w:fill="auto"/>
            <w:noWrap/>
            <w:vAlign w:val="center"/>
            <w:hideMark/>
          </w:tcPr>
          <w:p w14:paraId="554A8ABB" w14:textId="77777777" w:rsidR="006E7845" w:rsidRPr="006E7845" w:rsidRDefault="006E7845" w:rsidP="006E7845">
            <w:pPr>
              <w:jc w:val="center"/>
              <w:rPr>
                <w:color w:val="000000"/>
                <w:sz w:val="16"/>
                <w:szCs w:val="16"/>
              </w:rPr>
            </w:pPr>
            <w:r w:rsidRPr="006E7845">
              <w:rPr>
                <w:color w:val="000000"/>
                <w:sz w:val="16"/>
                <w:szCs w:val="16"/>
              </w:rPr>
              <w:t>630+250</w:t>
            </w:r>
          </w:p>
        </w:tc>
        <w:tc>
          <w:tcPr>
            <w:tcW w:w="914" w:type="dxa"/>
            <w:shd w:val="clear" w:color="auto" w:fill="auto"/>
            <w:noWrap/>
            <w:vAlign w:val="center"/>
            <w:hideMark/>
          </w:tcPr>
          <w:p w14:paraId="27B90D9D" w14:textId="77777777" w:rsidR="006E7845" w:rsidRPr="006E7845" w:rsidRDefault="006E7845" w:rsidP="006E7845">
            <w:pPr>
              <w:jc w:val="center"/>
              <w:rPr>
                <w:color w:val="000000"/>
                <w:sz w:val="16"/>
                <w:szCs w:val="16"/>
              </w:rPr>
            </w:pPr>
            <w:r w:rsidRPr="006E7845">
              <w:rPr>
                <w:color w:val="000000"/>
                <w:sz w:val="16"/>
                <w:szCs w:val="16"/>
              </w:rPr>
              <w:t>289,256</w:t>
            </w:r>
          </w:p>
        </w:tc>
        <w:tc>
          <w:tcPr>
            <w:tcW w:w="1070" w:type="dxa"/>
            <w:shd w:val="clear" w:color="auto" w:fill="auto"/>
            <w:noWrap/>
            <w:vAlign w:val="center"/>
            <w:hideMark/>
          </w:tcPr>
          <w:p w14:paraId="014C062C" w14:textId="77777777" w:rsidR="006E7845" w:rsidRPr="006E7845" w:rsidRDefault="006E7845" w:rsidP="006E7845">
            <w:pPr>
              <w:jc w:val="center"/>
              <w:rPr>
                <w:color w:val="000000"/>
                <w:sz w:val="16"/>
                <w:szCs w:val="16"/>
              </w:rPr>
            </w:pPr>
            <w:r w:rsidRPr="006E7845">
              <w:rPr>
                <w:color w:val="000000"/>
                <w:sz w:val="16"/>
                <w:szCs w:val="16"/>
              </w:rPr>
              <w:t>0,37</w:t>
            </w:r>
          </w:p>
        </w:tc>
      </w:tr>
      <w:tr w:rsidR="00F82903" w:rsidRPr="00F82903" w14:paraId="0D9D9F27" w14:textId="77777777" w:rsidTr="00B473EA">
        <w:tc>
          <w:tcPr>
            <w:tcW w:w="534" w:type="dxa"/>
            <w:vMerge w:val="restart"/>
            <w:shd w:val="clear" w:color="auto" w:fill="auto"/>
            <w:vAlign w:val="center"/>
            <w:hideMark/>
          </w:tcPr>
          <w:p w14:paraId="6D787481" w14:textId="77777777" w:rsidR="006E7845" w:rsidRPr="006E7845" w:rsidRDefault="006E7845" w:rsidP="006E7845">
            <w:pPr>
              <w:jc w:val="center"/>
              <w:rPr>
                <w:color w:val="000000"/>
                <w:sz w:val="16"/>
                <w:szCs w:val="16"/>
              </w:rPr>
            </w:pPr>
            <w:r w:rsidRPr="006E7845">
              <w:rPr>
                <w:color w:val="000000"/>
                <w:sz w:val="16"/>
                <w:szCs w:val="16"/>
              </w:rPr>
              <w:t>2</w:t>
            </w:r>
          </w:p>
        </w:tc>
        <w:tc>
          <w:tcPr>
            <w:tcW w:w="1417" w:type="dxa"/>
            <w:vMerge/>
            <w:vAlign w:val="center"/>
            <w:hideMark/>
          </w:tcPr>
          <w:p w14:paraId="411A631D" w14:textId="77777777" w:rsidR="006E7845" w:rsidRPr="006E7845" w:rsidRDefault="006E7845" w:rsidP="006E7845">
            <w:pPr>
              <w:rPr>
                <w:color w:val="000000"/>
                <w:sz w:val="16"/>
                <w:szCs w:val="16"/>
              </w:rPr>
            </w:pPr>
          </w:p>
        </w:tc>
        <w:tc>
          <w:tcPr>
            <w:tcW w:w="729" w:type="dxa"/>
            <w:vMerge/>
            <w:vAlign w:val="center"/>
            <w:hideMark/>
          </w:tcPr>
          <w:p w14:paraId="2C5918E4" w14:textId="77777777" w:rsidR="006E7845" w:rsidRPr="006E7845" w:rsidRDefault="006E7845" w:rsidP="006E7845">
            <w:pPr>
              <w:rPr>
                <w:color w:val="000000"/>
                <w:sz w:val="16"/>
                <w:szCs w:val="16"/>
              </w:rPr>
            </w:pPr>
          </w:p>
        </w:tc>
        <w:tc>
          <w:tcPr>
            <w:tcW w:w="1351" w:type="dxa"/>
            <w:vMerge/>
            <w:vAlign w:val="center"/>
            <w:hideMark/>
          </w:tcPr>
          <w:p w14:paraId="711CB5FF" w14:textId="77777777" w:rsidR="006E7845" w:rsidRPr="006E7845" w:rsidRDefault="006E7845" w:rsidP="006E7845">
            <w:pPr>
              <w:rPr>
                <w:color w:val="000000"/>
                <w:sz w:val="16"/>
                <w:szCs w:val="16"/>
              </w:rPr>
            </w:pPr>
          </w:p>
        </w:tc>
        <w:tc>
          <w:tcPr>
            <w:tcW w:w="1254" w:type="dxa"/>
            <w:vMerge/>
            <w:vAlign w:val="center"/>
            <w:hideMark/>
          </w:tcPr>
          <w:p w14:paraId="757EE94D" w14:textId="77777777" w:rsidR="006E7845" w:rsidRPr="006E7845" w:rsidRDefault="006E7845" w:rsidP="006E7845">
            <w:pPr>
              <w:rPr>
                <w:color w:val="000000"/>
                <w:sz w:val="16"/>
                <w:szCs w:val="16"/>
              </w:rPr>
            </w:pPr>
          </w:p>
        </w:tc>
        <w:tc>
          <w:tcPr>
            <w:tcW w:w="1344" w:type="dxa"/>
            <w:shd w:val="clear" w:color="auto" w:fill="auto"/>
            <w:vAlign w:val="center"/>
            <w:hideMark/>
          </w:tcPr>
          <w:p w14:paraId="20C91DF2" w14:textId="77777777" w:rsidR="006E7845" w:rsidRPr="006E7845" w:rsidRDefault="006E7845" w:rsidP="006E7845">
            <w:pPr>
              <w:jc w:val="center"/>
              <w:rPr>
                <w:color w:val="000000"/>
                <w:sz w:val="16"/>
                <w:szCs w:val="16"/>
              </w:rPr>
            </w:pPr>
            <w:r w:rsidRPr="006E7845">
              <w:rPr>
                <w:color w:val="000000"/>
                <w:sz w:val="16"/>
                <w:szCs w:val="16"/>
              </w:rPr>
              <w:t xml:space="preserve">РУ-10 кВ, яч. № 16, ф. </w:t>
            </w:r>
            <w:r w:rsidR="00A67540">
              <w:rPr>
                <w:color w:val="000000"/>
                <w:sz w:val="16"/>
                <w:szCs w:val="16"/>
              </w:rPr>
              <w:t>«</w:t>
            </w:r>
            <w:r w:rsidRPr="006E7845">
              <w:rPr>
                <w:color w:val="000000"/>
                <w:sz w:val="16"/>
                <w:szCs w:val="16"/>
              </w:rPr>
              <w:t>Поселковый-2</w:t>
            </w:r>
            <w:r w:rsidR="00A67540">
              <w:rPr>
                <w:color w:val="000000"/>
                <w:sz w:val="16"/>
                <w:szCs w:val="16"/>
              </w:rPr>
              <w:t>»</w:t>
            </w:r>
          </w:p>
        </w:tc>
        <w:tc>
          <w:tcPr>
            <w:tcW w:w="1325" w:type="dxa"/>
            <w:vMerge/>
            <w:vAlign w:val="center"/>
            <w:hideMark/>
          </w:tcPr>
          <w:p w14:paraId="5E8E80D6" w14:textId="77777777" w:rsidR="006E7845" w:rsidRPr="006E7845" w:rsidRDefault="006E7845" w:rsidP="006E7845">
            <w:pPr>
              <w:rPr>
                <w:color w:val="000000"/>
                <w:sz w:val="16"/>
                <w:szCs w:val="16"/>
              </w:rPr>
            </w:pPr>
          </w:p>
        </w:tc>
        <w:tc>
          <w:tcPr>
            <w:tcW w:w="1085" w:type="dxa"/>
            <w:vMerge/>
            <w:vAlign w:val="center"/>
            <w:hideMark/>
          </w:tcPr>
          <w:p w14:paraId="1BF18D3A" w14:textId="77777777" w:rsidR="006E7845" w:rsidRPr="006E7845" w:rsidRDefault="006E7845" w:rsidP="006E7845">
            <w:pPr>
              <w:rPr>
                <w:color w:val="000000"/>
                <w:sz w:val="16"/>
                <w:szCs w:val="16"/>
              </w:rPr>
            </w:pPr>
          </w:p>
        </w:tc>
        <w:tc>
          <w:tcPr>
            <w:tcW w:w="1233" w:type="dxa"/>
            <w:shd w:val="clear" w:color="auto" w:fill="auto"/>
            <w:vAlign w:val="center"/>
            <w:hideMark/>
          </w:tcPr>
          <w:p w14:paraId="1CC3AABC" w14:textId="77777777" w:rsidR="006E7845" w:rsidRPr="006E7845" w:rsidRDefault="006E7845" w:rsidP="006E7845">
            <w:pPr>
              <w:jc w:val="center"/>
              <w:rPr>
                <w:color w:val="000000"/>
                <w:sz w:val="16"/>
                <w:szCs w:val="16"/>
              </w:rPr>
            </w:pPr>
            <w:r w:rsidRPr="006E7845">
              <w:rPr>
                <w:color w:val="000000"/>
                <w:sz w:val="16"/>
                <w:szCs w:val="16"/>
              </w:rPr>
              <w:t>5,311</w:t>
            </w:r>
          </w:p>
        </w:tc>
        <w:tc>
          <w:tcPr>
            <w:tcW w:w="1318" w:type="dxa"/>
            <w:shd w:val="clear" w:color="auto" w:fill="auto"/>
            <w:vAlign w:val="center"/>
            <w:hideMark/>
          </w:tcPr>
          <w:p w14:paraId="1979BEC6" w14:textId="77777777" w:rsidR="006E7845" w:rsidRPr="006E7845" w:rsidRDefault="006E7845" w:rsidP="006E7845">
            <w:pPr>
              <w:jc w:val="center"/>
              <w:rPr>
                <w:color w:val="000000"/>
                <w:sz w:val="16"/>
                <w:szCs w:val="16"/>
              </w:rPr>
            </w:pPr>
            <w:r w:rsidRPr="006E7845">
              <w:rPr>
                <w:color w:val="000000"/>
                <w:sz w:val="16"/>
                <w:szCs w:val="16"/>
              </w:rPr>
              <w:t>РП-10 №1 ТМ 630+ТМ 250</w:t>
            </w:r>
          </w:p>
        </w:tc>
        <w:tc>
          <w:tcPr>
            <w:tcW w:w="1212" w:type="dxa"/>
            <w:shd w:val="clear" w:color="auto" w:fill="auto"/>
            <w:noWrap/>
            <w:vAlign w:val="center"/>
            <w:hideMark/>
          </w:tcPr>
          <w:p w14:paraId="6E98688D" w14:textId="77777777" w:rsidR="006E7845" w:rsidRPr="006E7845" w:rsidRDefault="006E7845" w:rsidP="006E7845">
            <w:pPr>
              <w:jc w:val="center"/>
              <w:rPr>
                <w:color w:val="000000"/>
                <w:sz w:val="16"/>
                <w:szCs w:val="16"/>
              </w:rPr>
            </w:pPr>
            <w:r w:rsidRPr="006E7845">
              <w:rPr>
                <w:color w:val="000000"/>
                <w:sz w:val="16"/>
                <w:szCs w:val="16"/>
              </w:rPr>
              <w:t>630+250</w:t>
            </w:r>
          </w:p>
        </w:tc>
        <w:tc>
          <w:tcPr>
            <w:tcW w:w="914" w:type="dxa"/>
            <w:shd w:val="clear" w:color="auto" w:fill="auto"/>
            <w:noWrap/>
            <w:vAlign w:val="center"/>
            <w:hideMark/>
          </w:tcPr>
          <w:p w14:paraId="67EFD305" w14:textId="77777777" w:rsidR="006E7845" w:rsidRPr="006E7845" w:rsidRDefault="006E7845" w:rsidP="006E7845">
            <w:pPr>
              <w:jc w:val="center"/>
              <w:rPr>
                <w:color w:val="000000"/>
                <w:sz w:val="16"/>
                <w:szCs w:val="16"/>
              </w:rPr>
            </w:pPr>
            <w:r w:rsidRPr="006E7845">
              <w:rPr>
                <w:color w:val="000000"/>
                <w:sz w:val="16"/>
                <w:szCs w:val="16"/>
              </w:rPr>
              <w:t>289,256</w:t>
            </w:r>
          </w:p>
        </w:tc>
        <w:tc>
          <w:tcPr>
            <w:tcW w:w="1070" w:type="dxa"/>
            <w:shd w:val="clear" w:color="auto" w:fill="auto"/>
            <w:noWrap/>
            <w:vAlign w:val="center"/>
            <w:hideMark/>
          </w:tcPr>
          <w:p w14:paraId="767F52EF" w14:textId="77777777" w:rsidR="006E7845" w:rsidRPr="006E7845" w:rsidRDefault="006E7845" w:rsidP="006E7845">
            <w:pPr>
              <w:jc w:val="center"/>
              <w:rPr>
                <w:color w:val="000000"/>
                <w:sz w:val="16"/>
                <w:szCs w:val="16"/>
              </w:rPr>
            </w:pPr>
            <w:r w:rsidRPr="006E7845">
              <w:rPr>
                <w:color w:val="000000"/>
                <w:sz w:val="16"/>
                <w:szCs w:val="16"/>
              </w:rPr>
              <w:t>0,37</w:t>
            </w:r>
          </w:p>
        </w:tc>
      </w:tr>
      <w:tr w:rsidR="00F82903" w:rsidRPr="00F82903" w14:paraId="62767157" w14:textId="77777777" w:rsidTr="00B473EA">
        <w:tc>
          <w:tcPr>
            <w:tcW w:w="534" w:type="dxa"/>
            <w:vMerge/>
            <w:vAlign w:val="center"/>
            <w:hideMark/>
          </w:tcPr>
          <w:p w14:paraId="72EF4640" w14:textId="77777777" w:rsidR="006E7845" w:rsidRPr="006E7845" w:rsidRDefault="006E7845" w:rsidP="006E7845">
            <w:pPr>
              <w:rPr>
                <w:color w:val="000000"/>
                <w:sz w:val="16"/>
                <w:szCs w:val="16"/>
              </w:rPr>
            </w:pPr>
          </w:p>
        </w:tc>
        <w:tc>
          <w:tcPr>
            <w:tcW w:w="1417" w:type="dxa"/>
            <w:vMerge/>
            <w:vAlign w:val="center"/>
            <w:hideMark/>
          </w:tcPr>
          <w:p w14:paraId="6066F019" w14:textId="77777777" w:rsidR="006E7845" w:rsidRPr="006E7845" w:rsidRDefault="006E7845" w:rsidP="006E7845">
            <w:pPr>
              <w:rPr>
                <w:color w:val="000000"/>
                <w:sz w:val="16"/>
                <w:szCs w:val="16"/>
              </w:rPr>
            </w:pPr>
          </w:p>
        </w:tc>
        <w:tc>
          <w:tcPr>
            <w:tcW w:w="729" w:type="dxa"/>
            <w:vMerge/>
            <w:vAlign w:val="center"/>
            <w:hideMark/>
          </w:tcPr>
          <w:p w14:paraId="6815C9D1" w14:textId="77777777" w:rsidR="006E7845" w:rsidRPr="006E7845" w:rsidRDefault="006E7845" w:rsidP="006E7845">
            <w:pPr>
              <w:rPr>
                <w:color w:val="000000"/>
                <w:sz w:val="16"/>
                <w:szCs w:val="16"/>
              </w:rPr>
            </w:pPr>
          </w:p>
        </w:tc>
        <w:tc>
          <w:tcPr>
            <w:tcW w:w="1351" w:type="dxa"/>
            <w:vMerge/>
            <w:vAlign w:val="center"/>
            <w:hideMark/>
          </w:tcPr>
          <w:p w14:paraId="26EC55DB" w14:textId="77777777" w:rsidR="006E7845" w:rsidRPr="006E7845" w:rsidRDefault="006E7845" w:rsidP="006E7845">
            <w:pPr>
              <w:rPr>
                <w:color w:val="000000"/>
                <w:sz w:val="16"/>
                <w:szCs w:val="16"/>
              </w:rPr>
            </w:pPr>
          </w:p>
        </w:tc>
        <w:tc>
          <w:tcPr>
            <w:tcW w:w="1254" w:type="dxa"/>
            <w:vMerge/>
            <w:vAlign w:val="center"/>
            <w:hideMark/>
          </w:tcPr>
          <w:p w14:paraId="53A680DC"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35AA4AA5" w14:textId="77777777" w:rsidR="006E7845" w:rsidRPr="006E7845" w:rsidRDefault="006E7845" w:rsidP="006E7845">
            <w:pPr>
              <w:jc w:val="center"/>
              <w:rPr>
                <w:color w:val="000000"/>
                <w:sz w:val="16"/>
                <w:szCs w:val="16"/>
              </w:rPr>
            </w:pPr>
            <w:r w:rsidRPr="006E7845">
              <w:rPr>
                <w:color w:val="000000"/>
                <w:sz w:val="16"/>
                <w:szCs w:val="16"/>
              </w:rPr>
              <w:t>РП-10 №1 ТМ 630+ТМ 250</w:t>
            </w:r>
          </w:p>
        </w:tc>
        <w:tc>
          <w:tcPr>
            <w:tcW w:w="1325" w:type="dxa"/>
            <w:vMerge/>
            <w:vAlign w:val="center"/>
            <w:hideMark/>
          </w:tcPr>
          <w:p w14:paraId="60FE63CC" w14:textId="77777777" w:rsidR="006E7845" w:rsidRPr="006E7845" w:rsidRDefault="006E7845" w:rsidP="006E7845">
            <w:pPr>
              <w:rPr>
                <w:color w:val="000000"/>
                <w:sz w:val="16"/>
                <w:szCs w:val="16"/>
              </w:rPr>
            </w:pPr>
          </w:p>
        </w:tc>
        <w:tc>
          <w:tcPr>
            <w:tcW w:w="1085" w:type="dxa"/>
            <w:vMerge/>
            <w:vAlign w:val="center"/>
            <w:hideMark/>
          </w:tcPr>
          <w:p w14:paraId="1A476A5E" w14:textId="77777777" w:rsidR="006E7845" w:rsidRPr="006E7845" w:rsidRDefault="006E7845" w:rsidP="006E7845">
            <w:pPr>
              <w:rPr>
                <w:color w:val="000000"/>
                <w:sz w:val="16"/>
                <w:szCs w:val="16"/>
              </w:rPr>
            </w:pPr>
          </w:p>
        </w:tc>
        <w:tc>
          <w:tcPr>
            <w:tcW w:w="1233" w:type="dxa"/>
            <w:vMerge w:val="restart"/>
            <w:shd w:val="clear" w:color="000000" w:fill="FFFFFF"/>
            <w:vAlign w:val="center"/>
            <w:hideMark/>
          </w:tcPr>
          <w:p w14:paraId="40C86925" w14:textId="77777777" w:rsidR="006E7845" w:rsidRPr="006E7845" w:rsidRDefault="006E7845" w:rsidP="006E7845">
            <w:pPr>
              <w:jc w:val="center"/>
              <w:rPr>
                <w:color w:val="000000"/>
                <w:sz w:val="16"/>
                <w:szCs w:val="16"/>
              </w:rPr>
            </w:pPr>
            <w:r w:rsidRPr="006E7845">
              <w:rPr>
                <w:color w:val="000000"/>
                <w:sz w:val="16"/>
                <w:szCs w:val="16"/>
              </w:rPr>
              <w:t>7,895</w:t>
            </w:r>
          </w:p>
        </w:tc>
        <w:tc>
          <w:tcPr>
            <w:tcW w:w="1318" w:type="dxa"/>
            <w:shd w:val="clear" w:color="auto" w:fill="auto"/>
            <w:vAlign w:val="center"/>
            <w:hideMark/>
          </w:tcPr>
          <w:p w14:paraId="637697D7" w14:textId="77777777" w:rsidR="006E7845" w:rsidRPr="006E7845" w:rsidRDefault="006E7845" w:rsidP="006E7845">
            <w:pPr>
              <w:jc w:val="center"/>
              <w:rPr>
                <w:color w:val="000000"/>
                <w:sz w:val="16"/>
                <w:szCs w:val="16"/>
              </w:rPr>
            </w:pPr>
            <w:r w:rsidRPr="006E7845">
              <w:rPr>
                <w:color w:val="000000"/>
                <w:sz w:val="16"/>
                <w:szCs w:val="16"/>
              </w:rPr>
              <w:t xml:space="preserve"> ф. КТД</w:t>
            </w:r>
          </w:p>
        </w:tc>
        <w:tc>
          <w:tcPr>
            <w:tcW w:w="1212" w:type="dxa"/>
            <w:shd w:val="clear" w:color="auto" w:fill="auto"/>
            <w:noWrap/>
            <w:vAlign w:val="center"/>
            <w:hideMark/>
          </w:tcPr>
          <w:p w14:paraId="57AC066B"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7D7F259D"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11D2E3B6"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25D3B8DC" w14:textId="77777777" w:rsidTr="00B473EA">
        <w:tc>
          <w:tcPr>
            <w:tcW w:w="534" w:type="dxa"/>
            <w:vMerge/>
            <w:vAlign w:val="center"/>
            <w:hideMark/>
          </w:tcPr>
          <w:p w14:paraId="74E70798" w14:textId="77777777" w:rsidR="006E7845" w:rsidRPr="006E7845" w:rsidRDefault="006E7845" w:rsidP="006E7845">
            <w:pPr>
              <w:rPr>
                <w:color w:val="000000"/>
                <w:sz w:val="16"/>
                <w:szCs w:val="16"/>
              </w:rPr>
            </w:pPr>
          </w:p>
        </w:tc>
        <w:tc>
          <w:tcPr>
            <w:tcW w:w="1417" w:type="dxa"/>
            <w:vMerge/>
            <w:vAlign w:val="center"/>
            <w:hideMark/>
          </w:tcPr>
          <w:p w14:paraId="5E1B4F1F" w14:textId="77777777" w:rsidR="006E7845" w:rsidRPr="006E7845" w:rsidRDefault="006E7845" w:rsidP="006E7845">
            <w:pPr>
              <w:rPr>
                <w:color w:val="000000"/>
                <w:sz w:val="16"/>
                <w:szCs w:val="16"/>
              </w:rPr>
            </w:pPr>
          </w:p>
        </w:tc>
        <w:tc>
          <w:tcPr>
            <w:tcW w:w="729" w:type="dxa"/>
            <w:vMerge/>
            <w:vAlign w:val="center"/>
            <w:hideMark/>
          </w:tcPr>
          <w:p w14:paraId="58B750AC" w14:textId="77777777" w:rsidR="006E7845" w:rsidRPr="006E7845" w:rsidRDefault="006E7845" w:rsidP="006E7845">
            <w:pPr>
              <w:rPr>
                <w:color w:val="000000"/>
                <w:sz w:val="16"/>
                <w:szCs w:val="16"/>
              </w:rPr>
            </w:pPr>
          </w:p>
        </w:tc>
        <w:tc>
          <w:tcPr>
            <w:tcW w:w="1351" w:type="dxa"/>
            <w:vMerge/>
            <w:vAlign w:val="center"/>
            <w:hideMark/>
          </w:tcPr>
          <w:p w14:paraId="0B9EAC5B" w14:textId="77777777" w:rsidR="006E7845" w:rsidRPr="006E7845" w:rsidRDefault="006E7845" w:rsidP="006E7845">
            <w:pPr>
              <w:rPr>
                <w:color w:val="000000"/>
                <w:sz w:val="16"/>
                <w:szCs w:val="16"/>
              </w:rPr>
            </w:pPr>
          </w:p>
        </w:tc>
        <w:tc>
          <w:tcPr>
            <w:tcW w:w="1254" w:type="dxa"/>
            <w:vMerge/>
            <w:vAlign w:val="center"/>
            <w:hideMark/>
          </w:tcPr>
          <w:p w14:paraId="6146D8AD" w14:textId="77777777" w:rsidR="006E7845" w:rsidRPr="006E7845" w:rsidRDefault="006E7845" w:rsidP="006E7845">
            <w:pPr>
              <w:rPr>
                <w:color w:val="000000"/>
                <w:sz w:val="16"/>
                <w:szCs w:val="16"/>
              </w:rPr>
            </w:pPr>
          </w:p>
        </w:tc>
        <w:tc>
          <w:tcPr>
            <w:tcW w:w="1344" w:type="dxa"/>
            <w:vMerge/>
            <w:vAlign w:val="center"/>
            <w:hideMark/>
          </w:tcPr>
          <w:p w14:paraId="75F358D5" w14:textId="77777777" w:rsidR="006E7845" w:rsidRPr="006E7845" w:rsidRDefault="006E7845" w:rsidP="006E7845">
            <w:pPr>
              <w:rPr>
                <w:color w:val="000000"/>
                <w:sz w:val="16"/>
                <w:szCs w:val="16"/>
              </w:rPr>
            </w:pPr>
          </w:p>
        </w:tc>
        <w:tc>
          <w:tcPr>
            <w:tcW w:w="1325" w:type="dxa"/>
            <w:vMerge/>
            <w:vAlign w:val="center"/>
            <w:hideMark/>
          </w:tcPr>
          <w:p w14:paraId="13A3EA7A" w14:textId="77777777" w:rsidR="006E7845" w:rsidRPr="006E7845" w:rsidRDefault="006E7845" w:rsidP="006E7845">
            <w:pPr>
              <w:rPr>
                <w:color w:val="000000"/>
                <w:sz w:val="16"/>
                <w:szCs w:val="16"/>
              </w:rPr>
            </w:pPr>
          </w:p>
        </w:tc>
        <w:tc>
          <w:tcPr>
            <w:tcW w:w="1085" w:type="dxa"/>
            <w:vMerge/>
            <w:vAlign w:val="center"/>
            <w:hideMark/>
          </w:tcPr>
          <w:p w14:paraId="126710FB" w14:textId="77777777" w:rsidR="006E7845" w:rsidRPr="006E7845" w:rsidRDefault="006E7845" w:rsidP="006E7845">
            <w:pPr>
              <w:rPr>
                <w:color w:val="000000"/>
                <w:sz w:val="16"/>
                <w:szCs w:val="16"/>
              </w:rPr>
            </w:pPr>
          </w:p>
        </w:tc>
        <w:tc>
          <w:tcPr>
            <w:tcW w:w="1233" w:type="dxa"/>
            <w:vMerge/>
            <w:vAlign w:val="center"/>
            <w:hideMark/>
          </w:tcPr>
          <w:p w14:paraId="17032BAD" w14:textId="77777777" w:rsidR="006E7845" w:rsidRPr="006E7845" w:rsidRDefault="006E7845" w:rsidP="006E7845">
            <w:pPr>
              <w:rPr>
                <w:color w:val="000000"/>
                <w:sz w:val="16"/>
                <w:szCs w:val="16"/>
              </w:rPr>
            </w:pPr>
          </w:p>
        </w:tc>
        <w:tc>
          <w:tcPr>
            <w:tcW w:w="1318" w:type="dxa"/>
            <w:shd w:val="clear" w:color="auto" w:fill="auto"/>
            <w:vAlign w:val="center"/>
            <w:hideMark/>
          </w:tcPr>
          <w:p w14:paraId="6FAF520E" w14:textId="77777777" w:rsidR="006E7845" w:rsidRPr="006E7845" w:rsidRDefault="006E7845" w:rsidP="006E7845">
            <w:pPr>
              <w:jc w:val="center"/>
              <w:rPr>
                <w:color w:val="000000"/>
                <w:sz w:val="16"/>
                <w:szCs w:val="16"/>
              </w:rPr>
            </w:pPr>
            <w:r w:rsidRPr="006E7845">
              <w:rPr>
                <w:color w:val="000000"/>
                <w:sz w:val="16"/>
                <w:szCs w:val="16"/>
              </w:rPr>
              <w:t xml:space="preserve">КТП </w:t>
            </w:r>
            <w:r w:rsidR="00A67540">
              <w:rPr>
                <w:color w:val="000000"/>
                <w:sz w:val="16"/>
                <w:szCs w:val="16"/>
              </w:rPr>
              <w:t>«</w:t>
            </w:r>
            <w:r w:rsidRPr="006E7845">
              <w:rPr>
                <w:color w:val="000000"/>
                <w:sz w:val="16"/>
                <w:szCs w:val="16"/>
              </w:rPr>
              <w:t>Дикоросы</w:t>
            </w:r>
            <w:r w:rsidR="00A67540">
              <w:rPr>
                <w:color w:val="000000"/>
                <w:sz w:val="16"/>
                <w:szCs w:val="16"/>
              </w:rPr>
              <w:t>»</w:t>
            </w:r>
            <w:r w:rsidRPr="006E7845">
              <w:rPr>
                <w:color w:val="000000"/>
                <w:sz w:val="16"/>
                <w:szCs w:val="16"/>
              </w:rPr>
              <w:t xml:space="preserve"> №10</w:t>
            </w:r>
          </w:p>
        </w:tc>
        <w:tc>
          <w:tcPr>
            <w:tcW w:w="1212" w:type="dxa"/>
            <w:shd w:val="clear" w:color="auto" w:fill="auto"/>
            <w:noWrap/>
            <w:vAlign w:val="center"/>
            <w:hideMark/>
          </w:tcPr>
          <w:p w14:paraId="33EBC47E" w14:textId="77777777" w:rsidR="006E7845" w:rsidRPr="006E7845" w:rsidRDefault="006E7845" w:rsidP="006E7845">
            <w:pPr>
              <w:jc w:val="center"/>
              <w:rPr>
                <w:color w:val="000000"/>
                <w:sz w:val="16"/>
                <w:szCs w:val="16"/>
              </w:rPr>
            </w:pPr>
            <w:r w:rsidRPr="006E7845">
              <w:rPr>
                <w:color w:val="000000"/>
                <w:sz w:val="16"/>
                <w:szCs w:val="16"/>
              </w:rPr>
              <w:t>1000</w:t>
            </w:r>
          </w:p>
        </w:tc>
        <w:tc>
          <w:tcPr>
            <w:tcW w:w="914" w:type="dxa"/>
            <w:shd w:val="clear" w:color="auto" w:fill="auto"/>
            <w:noWrap/>
            <w:vAlign w:val="center"/>
            <w:hideMark/>
          </w:tcPr>
          <w:p w14:paraId="76DDF4B4" w14:textId="77777777" w:rsidR="006E7845" w:rsidRPr="006E7845" w:rsidRDefault="006E7845" w:rsidP="006E7845">
            <w:pPr>
              <w:jc w:val="center"/>
              <w:rPr>
                <w:color w:val="000000"/>
                <w:sz w:val="16"/>
                <w:szCs w:val="16"/>
              </w:rPr>
            </w:pPr>
            <w:r w:rsidRPr="006E7845">
              <w:rPr>
                <w:color w:val="000000"/>
                <w:sz w:val="16"/>
                <w:szCs w:val="16"/>
              </w:rPr>
              <w:t>29,583</w:t>
            </w:r>
          </w:p>
        </w:tc>
        <w:tc>
          <w:tcPr>
            <w:tcW w:w="1070" w:type="dxa"/>
            <w:shd w:val="clear" w:color="auto" w:fill="auto"/>
            <w:noWrap/>
            <w:vAlign w:val="center"/>
            <w:hideMark/>
          </w:tcPr>
          <w:p w14:paraId="3C01A2EA" w14:textId="77777777" w:rsidR="006E7845" w:rsidRPr="006E7845" w:rsidRDefault="006E7845" w:rsidP="006E7845">
            <w:pPr>
              <w:jc w:val="center"/>
              <w:rPr>
                <w:color w:val="000000"/>
                <w:sz w:val="16"/>
                <w:szCs w:val="16"/>
              </w:rPr>
            </w:pPr>
            <w:r w:rsidRPr="006E7845">
              <w:rPr>
                <w:color w:val="000000"/>
                <w:sz w:val="16"/>
                <w:szCs w:val="16"/>
              </w:rPr>
              <w:t>0,03</w:t>
            </w:r>
          </w:p>
        </w:tc>
      </w:tr>
      <w:tr w:rsidR="00F82903" w:rsidRPr="00F82903" w14:paraId="15CB6228" w14:textId="77777777" w:rsidTr="00B473EA">
        <w:tc>
          <w:tcPr>
            <w:tcW w:w="534" w:type="dxa"/>
            <w:vMerge/>
            <w:vAlign w:val="center"/>
            <w:hideMark/>
          </w:tcPr>
          <w:p w14:paraId="46679F32" w14:textId="77777777" w:rsidR="006E7845" w:rsidRPr="006E7845" w:rsidRDefault="006E7845" w:rsidP="006E7845">
            <w:pPr>
              <w:rPr>
                <w:color w:val="000000"/>
                <w:sz w:val="16"/>
                <w:szCs w:val="16"/>
              </w:rPr>
            </w:pPr>
          </w:p>
        </w:tc>
        <w:tc>
          <w:tcPr>
            <w:tcW w:w="1417" w:type="dxa"/>
            <w:vMerge/>
            <w:vAlign w:val="center"/>
            <w:hideMark/>
          </w:tcPr>
          <w:p w14:paraId="105321C0" w14:textId="77777777" w:rsidR="006E7845" w:rsidRPr="006E7845" w:rsidRDefault="006E7845" w:rsidP="006E7845">
            <w:pPr>
              <w:rPr>
                <w:color w:val="000000"/>
                <w:sz w:val="16"/>
                <w:szCs w:val="16"/>
              </w:rPr>
            </w:pPr>
          </w:p>
        </w:tc>
        <w:tc>
          <w:tcPr>
            <w:tcW w:w="729" w:type="dxa"/>
            <w:vMerge/>
            <w:vAlign w:val="center"/>
            <w:hideMark/>
          </w:tcPr>
          <w:p w14:paraId="60427B65" w14:textId="77777777" w:rsidR="006E7845" w:rsidRPr="006E7845" w:rsidRDefault="006E7845" w:rsidP="006E7845">
            <w:pPr>
              <w:rPr>
                <w:color w:val="000000"/>
                <w:sz w:val="16"/>
                <w:szCs w:val="16"/>
              </w:rPr>
            </w:pPr>
          </w:p>
        </w:tc>
        <w:tc>
          <w:tcPr>
            <w:tcW w:w="1351" w:type="dxa"/>
            <w:vMerge/>
            <w:vAlign w:val="center"/>
            <w:hideMark/>
          </w:tcPr>
          <w:p w14:paraId="7184B7D1" w14:textId="77777777" w:rsidR="006E7845" w:rsidRPr="006E7845" w:rsidRDefault="006E7845" w:rsidP="006E7845">
            <w:pPr>
              <w:rPr>
                <w:color w:val="000000"/>
                <w:sz w:val="16"/>
                <w:szCs w:val="16"/>
              </w:rPr>
            </w:pPr>
          </w:p>
        </w:tc>
        <w:tc>
          <w:tcPr>
            <w:tcW w:w="1254" w:type="dxa"/>
            <w:vMerge/>
            <w:vAlign w:val="center"/>
            <w:hideMark/>
          </w:tcPr>
          <w:p w14:paraId="0B8CBCDF" w14:textId="77777777" w:rsidR="006E7845" w:rsidRPr="006E7845" w:rsidRDefault="006E7845" w:rsidP="006E7845">
            <w:pPr>
              <w:rPr>
                <w:color w:val="000000"/>
                <w:sz w:val="16"/>
                <w:szCs w:val="16"/>
              </w:rPr>
            </w:pPr>
          </w:p>
        </w:tc>
        <w:tc>
          <w:tcPr>
            <w:tcW w:w="1344" w:type="dxa"/>
            <w:vMerge/>
            <w:vAlign w:val="center"/>
            <w:hideMark/>
          </w:tcPr>
          <w:p w14:paraId="313678E0" w14:textId="77777777" w:rsidR="006E7845" w:rsidRPr="006E7845" w:rsidRDefault="006E7845" w:rsidP="006E7845">
            <w:pPr>
              <w:rPr>
                <w:color w:val="000000"/>
                <w:sz w:val="16"/>
                <w:szCs w:val="16"/>
              </w:rPr>
            </w:pPr>
          </w:p>
        </w:tc>
        <w:tc>
          <w:tcPr>
            <w:tcW w:w="1325" w:type="dxa"/>
            <w:vMerge/>
            <w:vAlign w:val="center"/>
            <w:hideMark/>
          </w:tcPr>
          <w:p w14:paraId="11C7F641" w14:textId="77777777" w:rsidR="006E7845" w:rsidRPr="006E7845" w:rsidRDefault="006E7845" w:rsidP="006E7845">
            <w:pPr>
              <w:rPr>
                <w:color w:val="000000"/>
                <w:sz w:val="16"/>
                <w:szCs w:val="16"/>
              </w:rPr>
            </w:pPr>
          </w:p>
        </w:tc>
        <w:tc>
          <w:tcPr>
            <w:tcW w:w="1085" w:type="dxa"/>
            <w:vMerge/>
            <w:vAlign w:val="center"/>
            <w:hideMark/>
          </w:tcPr>
          <w:p w14:paraId="3F3EDD07" w14:textId="77777777" w:rsidR="006E7845" w:rsidRPr="006E7845" w:rsidRDefault="006E7845" w:rsidP="006E7845">
            <w:pPr>
              <w:rPr>
                <w:color w:val="000000"/>
                <w:sz w:val="16"/>
                <w:szCs w:val="16"/>
              </w:rPr>
            </w:pPr>
          </w:p>
        </w:tc>
        <w:tc>
          <w:tcPr>
            <w:tcW w:w="1233" w:type="dxa"/>
            <w:vMerge/>
            <w:vAlign w:val="center"/>
            <w:hideMark/>
          </w:tcPr>
          <w:p w14:paraId="69B21EF8" w14:textId="77777777" w:rsidR="006E7845" w:rsidRPr="006E7845" w:rsidRDefault="006E7845" w:rsidP="006E7845">
            <w:pPr>
              <w:rPr>
                <w:color w:val="000000"/>
                <w:sz w:val="16"/>
                <w:szCs w:val="16"/>
              </w:rPr>
            </w:pPr>
          </w:p>
        </w:tc>
        <w:tc>
          <w:tcPr>
            <w:tcW w:w="1318" w:type="dxa"/>
            <w:shd w:val="clear" w:color="auto" w:fill="auto"/>
            <w:vAlign w:val="center"/>
            <w:hideMark/>
          </w:tcPr>
          <w:p w14:paraId="715B1098" w14:textId="77777777" w:rsidR="006E7845" w:rsidRPr="006E7845" w:rsidRDefault="006E7845" w:rsidP="006E7845">
            <w:pPr>
              <w:jc w:val="center"/>
              <w:rPr>
                <w:color w:val="000000"/>
                <w:sz w:val="16"/>
                <w:szCs w:val="16"/>
              </w:rPr>
            </w:pPr>
            <w:r w:rsidRPr="006E7845">
              <w:rPr>
                <w:color w:val="000000"/>
                <w:sz w:val="16"/>
                <w:szCs w:val="16"/>
              </w:rPr>
              <w:t>КТП №32</w:t>
            </w:r>
          </w:p>
        </w:tc>
        <w:tc>
          <w:tcPr>
            <w:tcW w:w="1212" w:type="dxa"/>
            <w:shd w:val="clear" w:color="auto" w:fill="auto"/>
            <w:noWrap/>
            <w:vAlign w:val="center"/>
            <w:hideMark/>
          </w:tcPr>
          <w:p w14:paraId="4D9884C3"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6F2A1C41" w14:textId="77777777" w:rsidR="006E7845" w:rsidRPr="006E7845" w:rsidRDefault="006E7845" w:rsidP="006E7845">
            <w:pPr>
              <w:jc w:val="center"/>
              <w:rPr>
                <w:color w:val="000000"/>
                <w:sz w:val="16"/>
                <w:szCs w:val="16"/>
              </w:rPr>
            </w:pPr>
            <w:r w:rsidRPr="006E7845">
              <w:rPr>
                <w:color w:val="000000"/>
                <w:sz w:val="16"/>
                <w:szCs w:val="16"/>
              </w:rPr>
              <w:t>52,592</w:t>
            </w:r>
          </w:p>
        </w:tc>
        <w:tc>
          <w:tcPr>
            <w:tcW w:w="1070" w:type="dxa"/>
            <w:shd w:val="clear" w:color="auto" w:fill="auto"/>
            <w:noWrap/>
            <w:vAlign w:val="center"/>
            <w:hideMark/>
          </w:tcPr>
          <w:p w14:paraId="3D8AEDA3" w14:textId="77777777" w:rsidR="006E7845" w:rsidRPr="006E7845" w:rsidRDefault="006E7845" w:rsidP="006E7845">
            <w:pPr>
              <w:jc w:val="center"/>
              <w:rPr>
                <w:color w:val="000000"/>
                <w:sz w:val="16"/>
                <w:szCs w:val="16"/>
              </w:rPr>
            </w:pPr>
            <w:r w:rsidRPr="006E7845">
              <w:rPr>
                <w:color w:val="000000"/>
                <w:sz w:val="16"/>
                <w:szCs w:val="16"/>
              </w:rPr>
              <w:t>0,33</w:t>
            </w:r>
          </w:p>
        </w:tc>
      </w:tr>
      <w:tr w:rsidR="00F82903" w:rsidRPr="00F82903" w14:paraId="32607856" w14:textId="77777777" w:rsidTr="00B473EA">
        <w:tc>
          <w:tcPr>
            <w:tcW w:w="534" w:type="dxa"/>
            <w:vMerge/>
            <w:vAlign w:val="center"/>
            <w:hideMark/>
          </w:tcPr>
          <w:p w14:paraId="36814723" w14:textId="77777777" w:rsidR="006E7845" w:rsidRPr="006E7845" w:rsidRDefault="006E7845" w:rsidP="006E7845">
            <w:pPr>
              <w:rPr>
                <w:color w:val="000000"/>
                <w:sz w:val="16"/>
                <w:szCs w:val="16"/>
              </w:rPr>
            </w:pPr>
          </w:p>
        </w:tc>
        <w:tc>
          <w:tcPr>
            <w:tcW w:w="1417" w:type="dxa"/>
            <w:vMerge/>
            <w:vAlign w:val="center"/>
            <w:hideMark/>
          </w:tcPr>
          <w:p w14:paraId="1892E2CF" w14:textId="77777777" w:rsidR="006E7845" w:rsidRPr="006E7845" w:rsidRDefault="006E7845" w:rsidP="006E7845">
            <w:pPr>
              <w:rPr>
                <w:color w:val="000000"/>
                <w:sz w:val="16"/>
                <w:szCs w:val="16"/>
              </w:rPr>
            </w:pPr>
          </w:p>
        </w:tc>
        <w:tc>
          <w:tcPr>
            <w:tcW w:w="729" w:type="dxa"/>
            <w:vMerge/>
            <w:vAlign w:val="center"/>
            <w:hideMark/>
          </w:tcPr>
          <w:p w14:paraId="5613D18D" w14:textId="77777777" w:rsidR="006E7845" w:rsidRPr="006E7845" w:rsidRDefault="006E7845" w:rsidP="006E7845">
            <w:pPr>
              <w:rPr>
                <w:color w:val="000000"/>
                <w:sz w:val="16"/>
                <w:szCs w:val="16"/>
              </w:rPr>
            </w:pPr>
          </w:p>
        </w:tc>
        <w:tc>
          <w:tcPr>
            <w:tcW w:w="1351" w:type="dxa"/>
            <w:vMerge/>
            <w:vAlign w:val="center"/>
            <w:hideMark/>
          </w:tcPr>
          <w:p w14:paraId="515AEA75" w14:textId="77777777" w:rsidR="006E7845" w:rsidRPr="006E7845" w:rsidRDefault="006E7845" w:rsidP="006E7845">
            <w:pPr>
              <w:rPr>
                <w:color w:val="000000"/>
                <w:sz w:val="16"/>
                <w:szCs w:val="16"/>
              </w:rPr>
            </w:pPr>
          </w:p>
        </w:tc>
        <w:tc>
          <w:tcPr>
            <w:tcW w:w="1254" w:type="dxa"/>
            <w:vMerge/>
            <w:vAlign w:val="center"/>
            <w:hideMark/>
          </w:tcPr>
          <w:p w14:paraId="27E17B59" w14:textId="77777777" w:rsidR="006E7845" w:rsidRPr="006E7845" w:rsidRDefault="006E7845" w:rsidP="006E7845">
            <w:pPr>
              <w:rPr>
                <w:color w:val="000000"/>
                <w:sz w:val="16"/>
                <w:szCs w:val="16"/>
              </w:rPr>
            </w:pPr>
          </w:p>
        </w:tc>
        <w:tc>
          <w:tcPr>
            <w:tcW w:w="1344" w:type="dxa"/>
            <w:vMerge/>
            <w:vAlign w:val="center"/>
            <w:hideMark/>
          </w:tcPr>
          <w:p w14:paraId="1045CDF1" w14:textId="77777777" w:rsidR="006E7845" w:rsidRPr="006E7845" w:rsidRDefault="006E7845" w:rsidP="006E7845">
            <w:pPr>
              <w:rPr>
                <w:color w:val="000000"/>
                <w:sz w:val="16"/>
                <w:szCs w:val="16"/>
              </w:rPr>
            </w:pPr>
          </w:p>
        </w:tc>
        <w:tc>
          <w:tcPr>
            <w:tcW w:w="1325" w:type="dxa"/>
            <w:vMerge/>
            <w:vAlign w:val="center"/>
            <w:hideMark/>
          </w:tcPr>
          <w:p w14:paraId="60FA4A66" w14:textId="77777777" w:rsidR="006E7845" w:rsidRPr="006E7845" w:rsidRDefault="006E7845" w:rsidP="006E7845">
            <w:pPr>
              <w:rPr>
                <w:color w:val="000000"/>
                <w:sz w:val="16"/>
                <w:szCs w:val="16"/>
              </w:rPr>
            </w:pPr>
          </w:p>
        </w:tc>
        <w:tc>
          <w:tcPr>
            <w:tcW w:w="1085" w:type="dxa"/>
            <w:vMerge/>
            <w:vAlign w:val="center"/>
            <w:hideMark/>
          </w:tcPr>
          <w:p w14:paraId="7D051F91" w14:textId="77777777" w:rsidR="006E7845" w:rsidRPr="006E7845" w:rsidRDefault="006E7845" w:rsidP="006E7845">
            <w:pPr>
              <w:rPr>
                <w:color w:val="000000"/>
                <w:sz w:val="16"/>
                <w:szCs w:val="16"/>
              </w:rPr>
            </w:pPr>
          </w:p>
        </w:tc>
        <w:tc>
          <w:tcPr>
            <w:tcW w:w="1233" w:type="dxa"/>
            <w:vMerge/>
            <w:vAlign w:val="center"/>
            <w:hideMark/>
          </w:tcPr>
          <w:p w14:paraId="4898E8D3" w14:textId="77777777" w:rsidR="006E7845" w:rsidRPr="006E7845" w:rsidRDefault="006E7845" w:rsidP="006E7845">
            <w:pPr>
              <w:rPr>
                <w:color w:val="000000"/>
                <w:sz w:val="16"/>
                <w:szCs w:val="16"/>
              </w:rPr>
            </w:pPr>
          </w:p>
        </w:tc>
        <w:tc>
          <w:tcPr>
            <w:tcW w:w="1318" w:type="dxa"/>
            <w:shd w:val="clear" w:color="auto" w:fill="auto"/>
            <w:vAlign w:val="center"/>
            <w:hideMark/>
          </w:tcPr>
          <w:p w14:paraId="2D28B6E7" w14:textId="77777777" w:rsidR="006E7845" w:rsidRPr="006E7845" w:rsidRDefault="006E7845" w:rsidP="006E7845">
            <w:pPr>
              <w:jc w:val="center"/>
              <w:rPr>
                <w:color w:val="000000"/>
                <w:sz w:val="16"/>
                <w:szCs w:val="16"/>
              </w:rPr>
            </w:pPr>
            <w:r w:rsidRPr="006E7845">
              <w:rPr>
                <w:color w:val="000000"/>
                <w:sz w:val="16"/>
                <w:szCs w:val="16"/>
              </w:rPr>
              <w:t>КТП №23</w:t>
            </w:r>
          </w:p>
        </w:tc>
        <w:tc>
          <w:tcPr>
            <w:tcW w:w="1212" w:type="dxa"/>
            <w:shd w:val="clear" w:color="auto" w:fill="auto"/>
            <w:noWrap/>
            <w:vAlign w:val="center"/>
            <w:hideMark/>
          </w:tcPr>
          <w:p w14:paraId="0DFD8401"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51BDC3CC" w14:textId="77777777" w:rsidR="006E7845" w:rsidRPr="006E7845" w:rsidRDefault="006E7845" w:rsidP="006E7845">
            <w:pPr>
              <w:jc w:val="center"/>
              <w:rPr>
                <w:color w:val="000000"/>
                <w:sz w:val="16"/>
                <w:szCs w:val="16"/>
              </w:rPr>
            </w:pPr>
            <w:r w:rsidRPr="006E7845">
              <w:rPr>
                <w:color w:val="000000"/>
                <w:sz w:val="16"/>
                <w:szCs w:val="16"/>
              </w:rPr>
              <w:t>88,749</w:t>
            </w:r>
          </w:p>
        </w:tc>
        <w:tc>
          <w:tcPr>
            <w:tcW w:w="1070" w:type="dxa"/>
            <w:shd w:val="clear" w:color="auto" w:fill="auto"/>
            <w:noWrap/>
            <w:vAlign w:val="center"/>
            <w:hideMark/>
          </w:tcPr>
          <w:p w14:paraId="780D541B" w14:textId="77777777" w:rsidR="006E7845" w:rsidRPr="006E7845" w:rsidRDefault="006E7845" w:rsidP="006E7845">
            <w:pPr>
              <w:jc w:val="center"/>
              <w:rPr>
                <w:color w:val="000000"/>
                <w:sz w:val="16"/>
                <w:szCs w:val="16"/>
              </w:rPr>
            </w:pPr>
            <w:r w:rsidRPr="006E7845">
              <w:rPr>
                <w:color w:val="000000"/>
                <w:sz w:val="16"/>
                <w:szCs w:val="16"/>
              </w:rPr>
              <w:t>0,55</w:t>
            </w:r>
          </w:p>
        </w:tc>
      </w:tr>
      <w:tr w:rsidR="00F82903" w:rsidRPr="00F82903" w14:paraId="0C209D8F" w14:textId="77777777" w:rsidTr="00B473EA">
        <w:tc>
          <w:tcPr>
            <w:tcW w:w="534" w:type="dxa"/>
            <w:vMerge/>
            <w:vAlign w:val="center"/>
            <w:hideMark/>
          </w:tcPr>
          <w:p w14:paraId="39F53DB4" w14:textId="77777777" w:rsidR="006E7845" w:rsidRPr="006E7845" w:rsidRDefault="006E7845" w:rsidP="006E7845">
            <w:pPr>
              <w:rPr>
                <w:color w:val="000000"/>
                <w:sz w:val="16"/>
                <w:szCs w:val="16"/>
              </w:rPr>
            </w:pPr>
          </w:p>
        </w:tc>
        <w:tc>
          <w:tcPr>
            <w:tcW w:w="1417" w:type="dxa"/>
            <w:vMerge/>
            <w:vAlign w:val="center"/>
            <w:hideMark/>
          </w:tcPr>
          <w:p w14:paraId="104D00A7" w14:textId="77777777" w:rsidR="006E7845" w:rsidRPr="006E7845" w:rsidRDefault="006E7845" w:rsidP="006E7845">
            <w:pPr>
              <w:rPr>
                <w:color w:val="000000"/>
                <w:sz w:val="16"/>
                <w:szCs w:val="16"/>
              </w:rPr>
            </w:pPr>
          </w:p>
        </w:tc>
        <w:tc>
          <w:tcPr>
            <w:tcW w:w="729" w:type="dxa"/>
            <w:vMerge/>
            <w:vAlign w:val="center"/>
            <w:hideMark/>
          </w:tcPr>
          <w:p w14:paraId="751ECD79" w14:textId="77777777" w:rsidR="006E7845" w:rsidRPr="006E7845" w:rsidRDefault="006E7845" w:rsidP="006E7845">
            <w:pPr>
              <w:rPr>
                <w:color w:val="000000"/>
                <w:sz w:val="16"/>
                <w:szCs w:val="16"/>
              </w:rPr>
            </w:pPr>
          </w:p>
        </w:tc>
        <w:tc>
          <w:tcPr>
            <w:tcW w:w="1351" w:type="dxa"/>
            <w:vMerge/>
            <w:vAlign w:val="center"/>
            <w:hideMark/>
          </w:tcPr>
          <w:p w14:paraId="39BD8DBF" w14:textId="77777777" w:rsidR="006E7845" w:rsidRPr="006E7845" w:rsidRDefault="006E7845" w:rsidP="006E7845">
            <w:pPr>
              <w:rPr>
                <w:color w:val="000000"/>
                <w:sz w:val="16"/>
                <w:szCs w:val="16"/>
              </w:rPr>
            </w:pPr>
          </w:p>
        </w:tc>
        <w:tc>
          <w:tcPr>
            <w:tcW w:w="1254" w:type="dxa"/>
            <w:vMerge/>
            <w:vAlign w:val="center"/>
            <w:hideMark/>
          </w:tcPr>
          <w:p w14:paraId="37F3BCB7" w14:textId="77777777" w:rsidR="006E7845" w:rsidRPr="006E7845" w:rsidRDefault="006E7845" w:rsidP="006E7845">
            <w:pPr>
              <w:rPr>
                <w:color w:val="000000"/>
                <w:sz w:val="16"/>
                <w:szCs w:val="16"/>
              </w:rPr>
            </w:pPr>
          </w:p>
        </w:tc>
        <w:tc>
          <w:tcPr>
            <w:tcW w:w="1344" w:type="dxa"/>
            <w:vMerge/>
            <w:vAlign w:val="center"/>
            <w:hideMark/>
          </w:tcPr>
          <w:p w14:paraId="1C9B9AA4" w14:textId="77777777" w:rsidR="006E7845" w:rsidRPr="006E7845" w:rsidRDefault="006E7845" w:rsidP="006E7845">
            <w:pPr>
              <w:rPr>
                <w:color w:val="000000"/>
                <w:sz w:val="16"/>
                <w:szCs w:val="16"/>
              </w:rPr>
            </w:pPr>
          </w:p>
        </w:tc>
        <w:tc>
          <w:tcPr>
            <w:tcW w:w="1325" w:type="dxa"/>
            <w:vMerge/>
            <w:vAlign w:val="center"/>
            <w:hideMark/>
          </w:tcPr>
          <w:p w14:paraId="1888371C" w14:textId="77777777" w:rsidR="006E7845" w:rsidRPr="006E7845" w:rsidRDefault="006E7845" w:rsidP="006E7845">
            <w:pPr>
              <w:rPr>
                <w:color w:val="000000"/>
                <w:sz w:val="16"/>
                <w:szCs w:val="16"/>
              </w:rPr>
            </w:pPr>
          </w:p>
        </w:tc>
        <w:tc>
          <w:tcPr>
            <w:tcW w:w="1085" w:type="dxa"/>
            <w:vMerge/>
            <w:vAlign w:val="center"/>
            <w:hideMark/>
          </w:tcPr>
          <w:p w14:paraId="3CB6E31F" w14:textId="77777777" w:rsidR="006E7845" w:rsidRPr="006E7845" w:rsidRDefault="006E7845" w:rsidP="006E7845">
            <w:pPr>
              <w:rPr>
                <w:color w:val="000000"/>
                <w:sz w:val="16"/>
                <w:szCs w:val="16"/>
              </w:rPr>
            </w:pPr>
          </w:p>
        </w:tc>
        <w:tc>
          <w:tcPr>
            <w:tcW w:w="1233" w:type="dxa"/>
            <w:vMerge/>
            <w:vAlign w:val="center"/>
            <w:hideMark/>
          </w:tcPr>
          <w:p w14:paraId="4F33EDB5" w14:textId="77777777" w:rsidR="006E7845" w:rsidRPr="006E7845" w:rsidRDefault="006E7845" w:rsidP="006E7845">
            <w:pPr>
              <w:rPr>
                <w:color w:val="000000"/>
                <w:sz w:val="16"/>
                <w:szCs w:val="16"/>
              </w:rPr>
            </w:pPr>
          </w:p>
        </w:tc>
        <w:tc>
          <w:tcPr>
            <w:tcW w:w="1318" w:type="dxa"/>
            <w:shd w:val="clear" w:color="auto" w:fill="auto"/>
            <w:vAlign w:val="center"/>
            <w:hideMark/>
          </w:tcPr>
          <w:p w14:paraId="1633239B" w14:textId="77777777" w:rsidR="006E7845" w:rsidRPr="006E7845" w:rsidRDefault="006E7845" w:rsidP="006E7845">
            <w:pPr>
              <w:jc w:val="center"/>
              <w:rPr>
                <w:color w:val="000000"/>
                <w:sz w:val="16"/>
                <w:szCs w:val="16"/>
              </w:rPr>
            </w:pPr>
            <w:r w:rsidRPr="006E7845">
              <w:rPr>
                <w:color w:val="000000"/>
                <w:sz w:val="16"/>
                <w:szCs w:val="16"/>
              </w:rPr>
              <w:t>КТП №37</w:t>
            </w:r>
          </w:p>
        </w:tc>
        <w:tc>
          <w:tcPr>
            <w:tcW w:w="1212" w:type="dxa"/>
            <w:shd w:val="clear" w:color="auto" w:fill="auto"/>
            <w:noWrap/>
            <w:vAlign w:val="center"/>
            <w:hideMark/>
          </w:tcPr>
          <w:p w14:paraId="42E9A589"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18804367" w14:textId="77777777" w:rsidR="006E7845" w:rsidRPr="006E7845" w:rsidRDefault="006E7845" w:rsidP="006E7845">
            <w:pPr>
              <w:jc w:val="center"/>
              <w:rPr>
                <w:color w:val="000000"/>
                <w:sz w:val="16"/>
                <w:szCs w:val="16"/>
              </w:rPr>
            </w:pPr>
            <w:r w:rsidRPr="006E7845">
              <w:rPr>
                <w:color w:val="000000"/>
                <w:sz w:val="16"/>
                <w:szCs w:val="16"/>
              </w:rPr>
              <w:t>256,386</w:t>
            </w:r>
          </w:p>
        </w:tc>
        <w:tc>
          <w:tcPr>
            <w:tcW w:w="1070" w:type="dxa"/>
            <w:shd w:val="clear" w:color="auto" w:fill="auto"/>
            <w:noWrap/>
            <w:vAlign w:val="center"/>
            <w:hideMark/>
          </w:tcPr>
          <w:p w14:paraId="0BA6769A" w14:textId="77777777" w:rsidR="006E7845" w:rsidRPr="006E7845" w:rsidRDefault="006E7845" w:rsidP="006E7845">
            <w:pPr>
              <w:jc w:val="center"/>
              <w:rPr>
                <w:color w:val="000000"/>
                <w:sz w:val="16"/>
                <w:szCs w:val="16"/>
              </w:rPr>
            </w:pPr>
            <w:r w:rsidRPr="006E7845">
              <w:rPr>
                <w:color w:val="000000"/>
                <w:sz w:val="16"/>
                <w:szCs w:val="16"/>
              </w:rPr>
              <w:t>0,64</w:t>
            </w:r>
          </w:p>
        </w:tc>
      </w:tr>
      <w:tr w:rsidR="00F82903" w:rsidRPr="00F82903" w14:paraId="7B931491" w14:textId="77777777" w:rsidTr="00B473EA">
        <w:tc>
          <w:tcPr>
            <w:tcW w:w="534" w:type="dxa"/>
            <w:vMerge/>
            <w:vAlign w:val="center"/>
            <w:hideMark/>
          </w:tcPr>
          <w:p w14:paraId="5A491F7C" w14:textId="77777777" w:rsidR="006E7845" w:rsidRPr="006E7845" w:rsidRDefault="006E7845" w:rsidP="006E7845">
            <w:pPr>
              <w:rPr>
                <w:color w:val="000000"/>
                <w:sz w:val="16"/>
                <w:szCs w:val="16"/>
              </w:rPr>
            </w:pPr>
          </w:p>
        </w:tc>
        <w:tc>
          <w:tcPr>
            <w:tcW w:w="1417" w:type="dxa"/>
            <w:vMerge/>
            <w:vAlign w:val="center"/>
            <w:hideMark/>
          </w:tcPr>
          <w:p w14:paraId="4249BC27" w14:textId="77777777" w:rsidR="006E7845" w:rsidRPr="006E7845" w:rsidRDefault="006E7845" w:rsidP="006E7845">
            <w:pPr>
              <w:rPr>
                <w:color w:val="000000"/>
                <w:sz w:val="16"/>
                <w:szCs w:val="16"/>
              </w:rPr>
            </w:pPr>
          </w:p>
        </w:tc>
        <w:tc>
          <w:tcPr>
            <w:tcW w:w="729" w:type="dxa"/>
            <w:vMerge/>
            <w:vAlign w:val="center"/>
            <w:hideMark/>
          </w:tcPr>
          <w:p w14:paraId="21C3F16C" w14:textId="77777777" w:rsidR="006E7845" w:rsidRPr="006E7845" w:rsidRDefault="006E7845" w:rsidP="006E7845">
            <w:pPr>
              <w:rPr>
                <w:color w:val="000000"/>
                <w:sz w:val="16"/>
                <w:szCs w:val="16"/>
              </w:rPr>
            </w:pPr>
          </w:p>
        </w:tc>
        <w:tc>
          <w:tcPr>
            <w:tcW w:w="1351" w:type="dxa"/>
            <w:vMerge/>
            <w:vAlign w:val="center"/>
            <w:hideMark/>
          </w:tcPr>
          <w:p w14:paraId="75117A1F" w14:textId="77777777" w:rsidR="006E7845" w:rsidRPr="006E7845" w:rsidRDefault="006E7845" w:rsidP="006E7845">
            <w:pPr>
              <w:rPr>
                <w:color w:val="000000"/>
                <w:sz w:val="16"/>
                <w:szCs w:val="16"/>
              </w:rPr>
            </w:pPr>
          </w:p>
        </w:tc>
        <w:tc>
          <w:tcPr>
            <w:tcW w:w="1254" w:type="dxa"/>
            <w:vMerge/>
            <w:vAlign w:val="center"/>
            <w:hideMark/>
          </w:tcPr>
          <w:p w14:paraId="3A86F8D0" w14:textId="77777777" w:rsidR="006E7845" w:rsidRPr="006E7845" w:rsidRDefault="006E7845" w:rsidP="006E7845">
            <w:pPr>
              <w:rPr>
                <w:color w:val="000000"/>
                <w:sz w:val="16"/>
                <w:szCs w:val="16"/>
              </w:rPr>
            </w:pPr>
          </w:p>
        </w:tc>
        <w:tc>
          <w:tcPr>
            <w:tcW w:w="1344" w:type="dxa"/>
            <w:vMerge/>
            <w:vAlign w:val="center"/>
            <w:hideMark/>
          </w:tcPr>
          <w:p w14:paraId="67041FA6" w14:textId="77777777" w:rsidR="006E7845" w:rsidRPr="006E7845" w:rsidRDefault="006E7845" w:rsidP="006E7845">
            <w:pPr>
              <w:rPr>
                <w:color w:val="000000"/>
                <w:sz w:val="16"/>
                <w:szCs w:val="16"/>
              </w:rPr>
            </w:pPr>
          </w:p>
        </w:tc>
        <w:tc>
          <w:tcPr>
            <w:tcW w:w="1325" w:type="dxa"/>
            <w:vMerge/>
            <w:vAlign w:val="center"/>
            <w:hideMark/>
          </w:tcPr>
          <w:p w14:paraId="243F0636" w14:textId="77777777" w:rsidR="006E7845" w:rsidRPr="006E7845" w:rsidRDefault="006E7845" w:rsidP="006E7845">
            <w:pPr>
              <w:rPr>
                <w:color w:val="000000"/>
                <w:sz w:val="16"/>
                <w:szCs w:val="16"/>
              </w:rPr>
            </w:pPr>
          </w:p>
        </w:tc>
        <w:tc>
          <w:tcPr>
            <w:tcW w:w="1085" w:type="dxa"/>
            <w:vMerge/>
            <w:vAlign w:val="center"/>
            <w:hideMark/>
          </w:tcPr>
          <w:p w14:paraId="20DE1678" w14:textId="77777777" w:rsidR="006E7845" w:rsidRPr="006E7845" w:rsidRDefault="006E7845" w:rsidP="006E7845">
            <w:pPr>
              <w:rPr>
                <w:color w:val="000000"/>
                <w:sz w:val="16"/>
                <w:szCs w:val="16"/>
              </w:rPr>
            </w:pPr>
          </w:p>
        </w:tc>
        <w:tc>
          <w:tcPr>
            <w:tcW w:w="1233" w:type="dxa"/>
            <w:vMerge/>
            <w:vAlign w:val="center"/>
            <w:hideMark/>
          </w:tcPr>
          <w:p w14:paraId="0310ACB3" w14:textId="77777777" w:rsidR="006E7845" w:rsidRPr="006E7845" w:rsidRDefault="006E7845" w:rsidP="006E7845">
            <w:pPr>
              <w:rPr>
                <w:color w:val="000000"/>
                <w:sz w:val="16"/>
                <w:szCs w:val="16"/>
              </w:rPr>
            </w:pPr>
          </w:p>
        </w:tc>
        <w:tc>
          <w:tcPr>
            <w:tcW w:w="1318" w:type="dxa"/>
            <w:shd w:val="clear" w:color="auto" w:fill="auto"/>
            <w:vAlign w:val="center"/>
            <w:hideMark/>
          </w:tcPr>
          <w:p w14:paraId="31BDFDDC" w14:textId="77777777" w:rsidR="006E7845" w:rsidRPr="006E7845" w:rsidRDefault="006E7845" w:rsidP="006E7845">
            <w:pPr>
              <w:jc w:val="center"/>
              <w:rPr>
                <w:color w:val="000000"/>
                <w:sz w:val="16"/>
                <w:szCs w:val="16"/>
              </w:rPr>
            </w:pPr>
            <w:r w:rsidRPr="006E7845">
              <w:rPr>
                <w:color w:val="000000"/>
                <w:sz w:val="16"/>
                <w:szCs w:val="16"/>
              </w:rPr>
              <w:t>КТП №21</w:t>
            </w:r>
          </w:p>
        </w:tc>
        <w:tc>
          <w:tcPr>
            <w:tcW w:w="1212" w:type="dxa"/>
            <w:shd w:val="clear" w:color="auto" w:fill="auto"/>
            <w:noWrap/>
            <w:vAlign w:val="center"/>
            <w:hideMark/>
          </w:tcPr>
          <w:p w14:paraId="60C0A88E"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5A0F32F1" w14:textId="77777777" w:rsidR="006E7845" w:rsidRPr="006E7845" w:rsidRDefault="006E7845" w:rsidP="006E7845">
            <w:pPr>
              <w:jc w:val="center"/>
              <w:rPr>
                <w:color w:val="000000"/>
                <w:sz w:val="16"/>
                <w:szCs w:val="16"/>
              </w:rPr>
            </w:pPr>
            <w:r w:rsidRPr="006E7845">
              <w:rPr>
                <w:color w:val="000000"/>
                <w:sz w:val="16"/>
                <w:szCs w:val="16"/>
              </w:rPr>
              <w:t>180,785</w:t>
            </w:r>
          </w:p>
        </w:tc>
        <w:tc>
          <w:tcPr>
            <w:tcW w:w="1070" w:type="dxa"/>
            <w:shd w:val="clear" w:color="auto" w:fill="auto"/>
            <w:noWrap/>
            <w:vAlign w:val="center"/>
            <w:hideMark/>
          </w:tcPr>
          <w:p w14:paraId="14221BD9" w14:textId="77777777" w:rsidR="006E7845" w:rsidRPr="006E7845" w:rsidRDefault="006E7845" w:rsidP="006E7845">
            <w:pPr>
              <w:jc w:val="center"/>
              <w:rPr>
                <w:color w:val="000000"/>
                <w:sz w:val="16"/>
                <w:szCs w:val="16"/>
              </w:rPr>
            </w:pPr>
            <w:r w:rsidRPr="006E7845">
              <w:rPr>
                <w:color w:val="000000"/>
                <w:sz w:val="16"/>
                <w:szCs w:val="16"/>
              </w:rPr>
              <w:t>0,72</w:t>
            </w:r>
          </w:p>
        </w:tc>
      </w:tr>
      <w:tr w:rsidR="00F82903" w:rsidRPr="00F82903" w14:paraId="02A04527" w14:textId="77777777" w:rsidTr="00B473EA">
        <w:tc>
          <w:tcPr>
            <w:tcW w:w="534" w:type="dxa"/>
            <w:vMerge/>
            <w:vAlign w:val="center"/>
            <w:hideMark/>
          </w:tcPr>
          <w:p w14:paraId="5488FC7B" w14:textId="77777777" w:rsidR="006E7845" w:rsidRPr="006E7845" w:rsidRDefault="006E7845" w:rsidP="006E7845">
            <w:pPr>
              <w:rPr>
                <w:color w:val="000000"/>
                <w:sz w:val="16"/>
                <w:szCs w:val="16"/>
              </w:rPr>
            </w:pPr>
          </w:p>
        </w:tc>
        <w:tc>
          <w:tcPr>
            <w:tcW w:w="1417" w:type="dxa"/>
            <w:vMerge/>
            <w:vAlign w:val="center"/>
            <w:hideMark/>
          </w:tcPr>
          <w:p w14:paraId="264AD3A0" w14:textId="77777777" w:rsidR="006E7845" w:rsidRPr="006E7845" w:rsidRDefault="006E7845" w:rsidP="006E7845">
            <w:pPr>
              <w:rPr>
                <w:color w:val="000000"/>
                <w:sz w:val="16"/>
                <w:szCs w:val="16"/>
              </w:rPr>
            </w:pPr>
          </w:p>
        </w:tc>
        <w:tc>
          <w:tcPr>
            <w:tcW w:w="729" w:type="dxa"/>
            <w:vMerge/>
            <w:vAlign w:val="center"/>
            <w:hideMark/>
          </w:tcPr>
          <w:p w14:paraId="1FA56BE8" w14:textId="77777777" w:rsidR="006E7845" w:rsidRPr="006E7845" w:rsidRDefault="006E7845" w:rsidP="006E7845">
            <w:pPr>
              <w:rPr>
                <w:color w:val="000000"/>
                <w:sz w:val="16"/>
                <w:szCs w:val="16"/>
              </w:rPr>
            </w:pPr>
          </w:p>
        </w:tc>
        <w:tc>
          <w:tcPr>
            <w:tcW w:w="1351" w:type="dxa"/>
            <w:vMerge/>
            <w:vAlign w:val="center"/>
            <w:hideMark/>
          </w:tcPr>
          <w:p w14:paraId="28296166" w14:textId="77777777" w:rsidR="006E7845" w:rsidRPr="006E7845" w:rsidRDefault="006E7845" w:rsidP="006E7845">
            <w:pPr>
              <w:rPr>
                <w:color w:val="000000"/>
                <w:sz w:val="16"/>
                <w:szCs w:val="16"/>
              </w:rPr>
            </w:pPr>
          </w:p>
        </w:tc>
        <w:tc>
          <w:tcPr>
            <w:tcW w:w="1254" w:type="dxa"/>
            <w:vMerge/>
            <w:vAlign w:val="center"/>
            <w:hideMark/>
          </w:tcPr>
          <w:p w14:paraId="568A4FC8" w14:textId="77777777" w:rsidR="006E7845" w:rsidRPr="006E7845" w:rsidRDefault="006E7845" w:rsidP="006E7845">
            <w:pPr>
              <w:rPr>
                <w:color w:val="000000"/>
                <w:sz w:val="16"/>
                <w:szCs w:val="16"/>
              </w:rPr>
            </w:pPr>
          </w:p>
        </w:tc>
        <w:tc>
          <w:tcPr>
            <w:tcW w:w="1344" w:type="dxa"/>
            <w:vMerge/>
            <w:vAlign w:val="center"/>
            <w:hideMark/>
          </w:tcPr>
          <w:p w14:paraId="1323A1AC" w14:textId="77777777" w:rsidR="006E7845" w:rsidRPr="006E7845" w:rsidRDefault="006E7845" w:rsidP="006E7845">
            <w:pPr>
              <w:rPr>
                <w:color w:val="000000"/>
                <w:sz w:val="16"/>
                <w:szCs w:val="16"/>
              </w:rPr>
            </w:pPr>
          </w:p>
        </w:tc>
        <w:tc>
          <w:tcPr>
            <w:tcW w:w="1325" w:type="dxa"/>
            <w:vMerge/>
            <w:vAlign w:val="center"/>
            <w:hideMark/>
          </w:tcPr>
          <w:p w14:paraId="58FDFA2E" w14:textId="77777777" w:rsidR="006E7845" w:rsidRPr="006E7845" w:rsidRDefault="006E7845" w:rsidP="006E7845">
            <w:pPr>
              <w:rPr>
                <w:color w:val="000000"/>
                <w:sz w:val="16"/>
                <w:szCs w:val="16"/>
              </w:rPr>
            </w:pPr>
          </w:p>
        </w:tc>
        <w:tc>
          <w:tcPr>
            <w:tcW w:w="1085" w:type="dxa"/>
            <w:vMerge/>
            <w:vAlign w:val="center"/>
            <w:hideMark/>
          </w:tcPr>
          <w:p w14:paraId="2273A77B" w14:textId="77777777" w:rsidR="006E7845" w:rsidRPr="006E7845" w:rsidRDefault="006E7845" w:rsidP="006E7845">
            <w:pPr>
              <w:rPr>
                <w:color w:val="000000"/>
                <w:sz w:val="16"/>
                <w:szCs w:val="16"/>
              </w:rPr>
            </w:pPr>
          </w:p>
        </w:tc>
        <w:tc>
          <w:tcPr>
            <w:tcW w:w="1233" w:type="dxa"/>
            <w:vMerge/>
            <w:vAlign w:val="center"/>
            <w:hideMark/>
          </w:tcPr>
          <w:p w14:paraId="49ECDB52" w14:textId="77777777" w:rsidR="006E7845" w:rsidRPr="006E7845" w:rsidRDefault="006E7845" w:rsidP="006E7845">
            <w:pPr>
              <w:rPr>
                <w:color w:val="000000"/>
                <w:sz w:val="16"/>
                <w:szCs w:val="16"/>
              </w:rPr>
            </w:pPr>
          </w:p>
        </w:tc>
        <w:tc>
          <w:tcPr>
            <w:tcW w:w="1318" w:type="dxa"/>
            <w:shd w:val="clear" w:color="auto" w:fill="auto"/>
            <w:vAlign w:val="center"/>
            <w:hideMark/>
          </w:tcPr>
          <w:p w14:paraId="1EA6B720" w14:textId="77777777" w:rsidR="006E7845" w:rsidRPr="006E7845" w:rsidRDefault="006E7845" w:rsidP="006E7845">
            <w:pPr>
              <w:jc w:val="center"/>
              <w:rPr>
                <w:color w:val="000000"/>
                <w:sz w:val="16"/>
                <w:szCs w:val="16"/>
              </w:rPr>
            </w:pPr>
            <w:r w:rsidRPr="006E7845">
              <w:rPr>
                <w:color w:val="000000"/>
                <w:sz w:val="16"/>
                <w:szCs w:val="16"/>
              </w:rPr>
              <w:t xml:space="preserve">КТП №60 Т1 400 (резерв ф </w:t>
            </w:r>
            <w:r w:rsidR="00A67540">
              <w:rPr>
                <w:color w:val="000000"/>
                <w:sz w:val="16"/>
                <w:szCs w:val="16"/>
              </w:rPr>
              <w:t>«</w:t>
            </w:r>
            <w:r w:rsidRPr="006E7845">
              <w:rPr>
                <w:color w:val="000000"/>
                <w:sz w:val="16"/>
                <w:szCs w:val="16"/>
              </w:rPr>
              <w:t>Луговой</w:t>
            </w:r>
            <w:r w:rsidR="00A67540">
              <w:rPr>
                <w:color w:val="000000"/>
                <w:sz w:val="16"/>
                <w:szCs w:val="16"/>
              </w:rPr>
              <w:t>»</w:t>
            </w:r>
            <w:r w:rsidRPr="006E7845">
              <w:rPr>
                <w:color w:val="000000"/>
                <w:sz w:val="16"/>
                <w:szCs w:val="16"/>
              </w:rPr>
              <w:t xml:space="preserve"> ПС 110/35/10 </w:t>
            </w:r>
            <w:r w:rsidR="00A67540">
              <w:rPr>
                <w:color w:val="000000"/>
                <w:sz w:val="16"/>
                <w:szCs w:val="16"/>
              </w:rPr>
              <w:t>«</w:t>
            </w:r>
            <w:r w:rsidRPr="006E7845">
              <w:rPr>
                <w:color w:val="000000"/>
                <w:sz w:val="16"/>
                <w:szCs w:val="16"/>
              </w:rPr>
              <w:t>Юмас</w:t>
            </w:r>
            <w:r w:rsidR="00A67540">
              <w:rPr>
                <w:color w:val="000000"/>
                <w:sz w:val="16"/>
                <w:szCs w:val="16"/>
              </w:rPr>
              <w:t>»</w:t>
            </w:r>
            <w:r w:rsidRPr="006E7845">
              <w:rPr>
                <w:color w:val="000000"/>
                <w:sz w:val="16"/>
                <w:szCs w:val="16"/>
              </w:rPr>
              <w:t>)</w:t>
            </w:r>
          </w:p>
        </w:tc>
        <w:tc>
          <w:tcPr>
            <w:tcW w:w="1212" w:type="dxa"/>
            <w:shd w:val="clear" w:color="auto" w:fill="auto"/>
            <w:noWrap/>
            <w:vAlign w:val="center"/>
            <w:hideMark/>
          </w:tcPr>
          <w:p w14:paraId="7CCC1466" w14:textId="77777777" w:rsidR="006E7845" w:rsidRPr="006E7845" w:rsidRDefault="006E7845" w:rsidP="006E7845">
            <w:pPr>
              <w:jc w:val="center"/>
              <w:rPr>
                <w:color w:val="000000"/>
                <w:sz w:val="16"/>
                <w:szCs w:val="16"/>
              </w:rPr>
            </w:pPr>
            <w:r w:rsidRPr="006E7845">
              <w:rPr>
                <w:color w:val="000000"/>
                <w:sz w:val="16"/>
                <w:szCs w:val="16"/>
              </w:rPr>
              <w:t>2*400</w:t>
            </w:r>
          </w:p>
        </w:tc>
        <w:tc>
          <w:tcPr>
            <w:tcW w:w="914" w:type="dxa"/>
            <w:shd w:val="clear" w:color="auto" w:fill="auto"/>
            <w:noWrap/>
            <w:vAlign w:val="center"/>
            <w:hideMark/>
          </w:tcPr>
          <w:p w14:paraId="3C377BB9" w14:textId="77777777" w:rsidR="006E7845" w:rsidRPr="006E7845" w:rsidRDefault="006E7845" w:rsidP="006E7845">
            <w:pPr>
              <w:jc w:val="center"/>
              <w:rPr>
                <w:color w:val="000000"/>
                <w:sz w:val="16"/>
                <w:szCs w:val="16"/>
              </w:rPr>
            </w:pPr>
            <w:r w:rsidRPr="006E7845">
              <w:rPr>
                <w:color w:val="000000"/>
                <w:sz w:val="16"/>
                <w:szCs w:val="16"/>
              </w:rPr>
              <w:t>78,23</w:t>
            </w:r>
          </w:p>
        </w:tc>
        <w:tc>
          <w:tcPr>
            <w:tcW w:w="1070" w:type="dxa"/>
            <w:shd w:val="clear" w:color="auto" w:fill="auto"/>
            <w:noWrap/>
            <w:vAlign w:val="center"/>
            <w:hideMark/>
          </w:tcPr>
          <w:p w14:paraId="37924CFD" w14:textId="77777777" w:rsidR="006E7845" w:rsidRPr="006E7845" w:rsidRDefault="006E7845" w:rsidP="006E7845">
            <w:pPr>
              <w:jc w:val="center"/>
              <w:rPr>
                <w:color w:val="000000"/>
                <w:sz w:val="16"/>
                <w:szCs w:val="16"/>
              </w:rPr>
            </w:pPr>
            <w:r w:rsidRPr="006E7845">
              <w:rPr>
                <w:color w:val="000000"/>
                <w:sz w:val="16"/>
                <w:szCs w:val="16"/>
              </w:rPr>
              <w:t>0,19</w:t>
            </w:r>
          </w:p>
        </w:tc>
      </w:tr>
      <w:tr w:rsidR="00F82903" w:rsidRPr="00F82903" w14:paraId="51EEB814" w14:textId="77777777" w:rsidTr="00B473EA">
        <w:tc>
          <w:tcPr>
            <w:tcW w:w="534" w:type="dxa"/>
            <w:vMerge/>
            <w:vAlign w:val="center"/>
            <w:hideMark/>
          </w:tcPr>
          <w:p w14:paraId="5989A855" w14:textId="77777777" w:rsidR="006E7845" w:rsidRPr="006E7845" w:rsidRDefault="006E7845" w:rsidP="006E7845">
            <w:pPr>
              <w:rPr>
                <w:color w:val="000000"/>
                <w:sz w:val="16"/>
                <w:szCs w:val="16"/>
              </w:rPr>
            </w:pPr>
          </w:p>
        </w:tc>
        <w:tc>
          <w:tcPr>
            <w:tcW w:w="1417" w:type="dxa"/>
            <w:vMerge/>
            <w:vAlign w:val="center"/>
            <w:hideMark/>
          </w:tcPr>
          <w:p w14:paraId="110BA372" w14:textId="77777777" w:rsidR="006E7845" w:rsidRPr="006E7845" w:rsidRDefault="006E7845" w:rsidP="006E7845">
            <w:pPr>
              <w:rPr>
                <w:color w:val="000000"/>
                <w:sz w:val="16"/>
                <w:szCs w:val="16"/>
              </w:rPr>
            </w:pPr>
          </w:p>
        </w:tc>
        <w:tc>
          <w:tcPr>
            <w:tcW w:w="729" w:type="dxa"/>
            <w:vMerge/>
            <w:vAlign w:val="center"/>
            <w:hideMark/>
          </w:tcPr>
          <w:p w14:paraId="0689F960" w14:textId="77777777" w:rsidR="006E7845" w:rsidRPr="006E7845" w:rsidRDefault="006E7845" w:rsidP="006E7845">
            <w:pPr>
              <w:rPr>
                <w:color w:val="000000"/>
                <w:sz w:val="16"/>
                <w:szCs w:val="16"/>
              </w:rPr>
            </w:pPr>
          </w:p>
        </w:tc>
        <w:tc>
          <w:tcPr>
            <w:tcW w:w="1351" w:type="dxa"/>
            <w:vMerge/>
            <w:vAlign w:val="center"/>
            <w:hideMark/>
          </w:tcPr>
          <w:p w14:paraId="76308AC0" w14:textId="77777777" w:rsidR="006E7845" w:rsidRPr="006E7845" w:rsidRDefault="006E7845" w:rsidP="006E7845">
            <w:pPr>
              <w:rPr>
                <w:color w:val="000000"/>
                <w:sz w:val="16"/>
                <w:szCs w:val="16"/>
              </w:rPr>
            </w:pPr>
          </w:p>
        </w:tc>
        <w:tc>
          <w:tcPr>
            <w:tcW w:w="1254" w:type="dxa"/>
            <w:vMerge/>
            <w:vAlign w:val="center"/>
            <w:hideMark/>
          </w:tcPr>
          <w:p w14:paraId="3F47CE67" w14:textId="77777777" w:rsidR="006E7845" w:rsidRPr="006E7845" w:rsidRDefault="006E7845" w:rsidP="006E7845">
            <w:pPr>
              <w:rPr>
                <w:color w:val="000000"/>
                <w:sz w:val="16"/>
                <w:szCs w:val="16"/>
              </w:rPr>
            </w:pPr>
          </w:p>
        </w:tc>
        <w:tc>
          <w:tcPr>
            <w:tcW w:w="1344" w:type="dxa"/>
            <w:vMerge/>
            <w:vAlign w:val="center"/>
            <w:hideMark/>
          </w:tcPr>
          <w:p w14:paraId="40C61990" w14:textId="77777777" w:rsidR="006E7845" w:rsidRPr="006E7845" w:rsidRDefault="006E7845" w:rsidP="006E7845">
            <w:pPr>
              <w:rPr>
                <w:color w:val="000000"/>
                <w:sz w:val="16"/>
                <w:szCs w:val="16"/>
              </w:rPr>
            </w:pPr>
          </w:p>
        </w:tc>
        <w:tc>
          <w:tcPr>
            <w:tcW w:w="1325" w:type="dxa"/>
            <w:vMerge/>
            <w:vAlign w:val="center"/>
            <w:hideMark/>
          </w:tcPr>
          <w:p w14:paraId="0ACF827B" w14:textId="77777777" w:rsidR="006E7845" w:rsidRPr="006E7845" w:rsidRDefault="006E7845" w:rsidP="006E7845">
            <w:pPr>
              <w:rPr>
                <w:color w:val="000000"/>
                <w:sz w:val="16"/>
                <w:szCs w:val="16"/>
              </w:rPr>
            </w:pPr>
          </w:p>
        </w:tc>
        <w:tc>
          <w:tcPr>
            <w:tcW w:w="1085" w:type="dxa"/>
            <w:vMerge/>
            <w:vAlign w:val="center"/>
            <w:hideMark/>
          </w:tcPr>
          <w:p w14:paraId="55CD6201" w14:textId="77777777" w:rsidR="006E7845" w:rsidRPr="006E7845" w:rsidRDefault="006E7845" w:rsidP="006E7845">
            <w:pPr>
              <w:rPr>
                <w:color w:val="000000"/>
                <w:sz w:val="16"/>
                <w:szCs w:val="16"/>
              </w:rPr>
            </w:pPr>
          </w:p>
        </w:tc>
        <w:tc>
          <w:tcPr>
            <w:tcW w:w="1233" w:type="dxa"/>
            <w:vMerge/>
            <w:vAlign w:val="center"/>
            <w:hideMark/>
          </w:tcPr>
          <w:p w14:paraId="4335987B" w14:textId="77777777" w:rsidR="006E7845" w:rsidRPr="006E7845" w:rsidRDefault="006E7845" w:rsidP="006E7845">
            <w:pPr>
              <w:rPr>
                <w:color w:val="000000"/>
                <w:sz w:val="16"/>
                <w:szCs w:val="16"/>
              </w:rPr>
            </w:pPr>
          </w:p>
        </w:tc>
        <w:tc>
          <w:tcPr>
            <w:tcW w:w="1318" w:type="dxa"/>
            <w:shd w:val="clear" w:color="auto" w:fill="auto"/>
            <w:vAlign w:val="center"/>
            <w:hideMark/>
          </w:tcPr>
          <w:p w14:paraId="7A277189" w14:textId="77777777" w:rsidR="006E7845" w:rsidRPr="006E7845" w:rsidRDefault="006E7845" w:rsidP="006E7845">
            <w:pPr>
              <w:jc w:val="center"/>
              <w:rPr>
                <w:color w:val="000000"/>
                <w:sz w:val="16"/>
                <w:szCs w:val="16"/>
              </w:rPr>
            </w:pPr>
            <w:r w:rsidRPr="006E7845">
              <w:rPr>
                <w:color w:val="000000"/>
                <w:sz w:val="16"/>
                <w:szCs w:val="16"/>
              </w:rPr>
              <w:t xml:space="preserve"> ф. Мыс</w:t>
            </w:r>
          </w:p>
        </w:tc>
        <w:tc>
          <w:tcPr>
            <w:tcW w:w="1212" w:type="dxa"/>
            <w:shd w:val="clear" w:color="auto" w:fill="auto"/>
            <w:noWrap/>
            <w:vAlign w:val="center"/>
            <w:hideMark/>
          </w:tcPr>
          <w:p w14:paraId="563B8037"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43B2AA1A"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38348568"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1E625127" w14:textId="77777777" w:rsidTr="00B473EA">
        <w:tc>
          <w:tcPr>
            <w:tcW w:w="534" w:type="dxa"/>
            <w:vMerge/>
            <w:vAlign w:val="center"/>
            <w:hideMark/>
          </w:tcPr>
          <w:p w14:paraId="4E18B42D" w14:textId="77777777" w:rsidR="006E7845" w:rsidRPr="006E7845" w:rsidRDefault="006E7845" w:rsidP="006E7845">
            <w:pPr>
              <w:rPr>
                <w:color w:val="000000"/>
                <w:sz w:val="16"/>
                <w:szCs w:val="16"/>
              </w:rPr>
            </w:pPr>
          </w:p>
        </w:tc>
        <w:tc>
          <w:tcPr>
            <w:tcW w:w="1417" w:type="dxa"/>
            <w:vMerge/>
            <w:vAlign w:val="center"/>
            <w:hideMark/>
          </w:tcPr>
          <w:p w14:paraId="24C5052E" w14:textId="77777777" w:rsidR="006E7845" w:rsidRPr="006E7845" w:rsidRDefault="006E7845" w:rsidP="006E7845">
            <w:pPr>
              <w:rPr>
                <w:color w:val="000000"/>
                <w:sz w:val="16"/>
                <w:szCs w:val="16"/>
              </w:rPr>
            </w:pPr>
          </w:p>
        </w:tc>
        <w:tc>
          <w:tcPr>
            <w:tcW w:w="729" w:type="dxa"/>
            <w:vMerge/>
            <w:vAlign w:val="center"/>
            <w:hideMark/>
          </w:tcPr>
          <w:p w14:paraId="35647F97" w14:textId="77777777" w:rsidR="006E7845" w:rsidRPr="006E7845" w:rsidRDefault="006E7845" w:rsidP="006E7845">
            <w:pPr>
              <w:rPr>
                <w:color w:val="000000"/>
                <w:sz w:val="16"/>
                <w:szCs w:val="16"/>
              </w:rPr>
            </w:pPr>
          </w:p>
        </w:tc>
        <w:tc>
          <w:tcPr>
            <w:tcW w:w="1351" w:type="dxa"/>
            <w:vMerge/>
            <w:vAlign w:val="center"/>
            <w:hideMark/>
          </w:tcPr>
          <w:p w14:paraId="6B7FA170" w14:textId="77777777" w:rsidR="006E7845" w:rsidRPr="006E7845" w:rsidRDefault="006E7845" w:rsidP="006E7845">
            <w:pPr>
              <w:rPr>
                <w:color w:val="000000"/>
                <w:sz w:val="16"/>
                <w:szCs w:val="16"/>
              </w:rPr>
            </w:pPr>
          </w:p>
        </w:tc>
        <w:tc>
          <w:tcPr>
            <w:tcW w:w="1254" w:type="dxa"/>
            <w:vMerge/>
            <w:vAlign w:val="center"/>
            <w:hideMark/>
          </w:tcPr>
          <w:p w14:paraId="1A6140DF" w14:textId="77777777" w:rsidR="006E7845" w:rsidRPr="006E7845" w:rsidRDefault="006E7845" w:rsidP="006E7845">
            <w:pPr>
              <w:rPr>
                <w:color w:val="000000"/>
                <w:sz w:val="16"/>
                <w:szCs w:val="16"/>
              </w:rPr>
            </w:pPr>
          </w:p>
        </w:tc>
        <w:tc>
          <w:tcPr>
            <w:tcW w:w="1344" w:type="dxa"/>
            <w:vMerge/>
            <w:vAlign w:val="center"/>
            <w:hideMark/>
          </w:tcPr>
          <w:p w14:paraId="2002762B" w14:textId="77777777" w:rsidR="006E7845" w:rsidRPr="006E7845" w:rsidRDefault="006E7845" w:rsidP="006E7845">
            <w:pPr>
              <w:rPr>
                <w:color w:val="000000"/>
                <w:sz w:val="16"/>
                <w:szCs w:val="16"/>
              </w:rPr>
            </w:pPr>
          </w:p>
        </w:tc>
        <w:tc>
          <w:tcPr>
            <w:tcW w:w="1325" w:type="dxa"/>
            <w:vMerge/>
            <w:vAlign w:val="center"/>
            <w:hideMark/>
          </w:tcPr>
          <w:p w14:paraId="197C0A38" w14:textId="77777777" w:rsidR="006E7845" w:rsidRPr="006E7845" w:rsidRDefault="006E7845" w:rsidP="006E7845">
            <w:pPr>
              <w:rPr>
                <w:color w:val="000000"/>
                <w:sz w:val="16"/>
                <w:szCs w:val="16"/>
              </w:rPr>
            </w:pPr>
          </w:p>
        </w:tc>
        <w:tc>
          <w:tcPr>
            <w:tcW w:w="1085" w:type="dxa"/>
            <w:vMerge/>
            <w:vAlign w:val="center"/>
            <w:hideMark/>
          </w:tcPr>
          <w:p w14:paraId="46A0BB78" w14:textId="77777777" w:rsidR="006E7845" w:rsidRPr="006E7845" w:rsidRDefault="006E7845" w:rsidP="006E7845">
            <w:pPr>
              <w:rPr>
                <w:color w:val="000000"/>
                <w:sz w:val="16"/>
                <w:szCs w:val="16"/>
              </w:rPr>
            </w:pPr>
          </w:p>
        </w:tc>
        <w:tc>
          <w:tcPr>
            <w:tcW w:w="1233" w:type="dxa"/>
            <w:vMerge/>
            <w:vAlign w:val="center"/>
            <w:hideMark/>
          </w:tcPr>
          <w:p w14:paraId="1F44BC1E" w14:textId="77777777" w:rsidR="006E7845" w:rsidRPr="006E7845" w:rsidRDefault="006E7845" w:rsidP="006E7845">
            <w:pPr>
              <w:rPr>
                <w:color w:val="000000"/>
                <w:sz w:val="16"/>
                <w:szCs w:val="16"/>
              </w:rPr>
            </w:pPr>
          </w:p>
        </w:tc>
        <w:tc>
          <w:tcPr>
            <w:tcW w:w="1318" w:type="dxa"/>
            <w:shd w:val="clear" w:color="auto" w:fill="auto"/>
            <w:vAlign w:val="center"/>
            <w:hideMark/>
          </w:tcPr>
          <w:p w14:paraId="2AF1965A" w14:textId="77777777" w:rsidR="006E7845" w:rsidRPr="006E7845" w:rsidRDefault="006E7845" w:rsidP="006E7845">
            <w:pPr>
              <w:jc w:val="center"/>
              <w:rPr>
                <w:color w:val="000000"/>
                <w:sz w:val="16"/>
                <w:szCs w:val="16"/>
              </w:rPr>
            </w:pPr>
            <w:r w:rsidRPr="006E7845">
              <w:rPr>
                <w:color w:val="000000"/>
                <w:sz w:val="16"/>
                <w:szCs w:val="16"/>
              </w:rPr>
              <w:t xml:space="preserve">КТП №9 Т1 630 (резерв ф. </w:t>
            </w:r>
            <w:r w:rsidR="00A67540">
              <w:rPr>
                <w:color w:val="000000"/>
                <w:sz w:val="16"/>
                <w:szCs w:val="16"/>
              </w:rPr>
              <w:t>«</w:t>
            </w:r>
            <w:r w:rsidRPr="006E7845">
              <w:rPr>
                <w:color w:val="000000"/>
                <w:sz w:val="16"/>
                <w:szCs w:val="16"/>
              </w:rPr>
              <w:t>ИРП</w:t>
            </w:r>
            <w:r w:rsidR="00A67540">
              <w:rPr>
                <w:color w:val="000000"/>
                <w:sz w:val="16"/>
                <w:szCs w:val="16"/>
              </w:rPr>
              <w:t>»</w:t>
            </w:r>
            <w:r w:rsidRPr="006E7845">
              <w:rPr>
                <w:color w:val="000000"/>
                <w:sz w:val="16"/>
                <w:szCs w:val="16"/>
              </w:rPr>
              <w:t xml:space="preserve"> РП-10 кв № 1)</w:t>
            </w:r>
          </w:p>
        </w:tc>
        <w:tc>
          <w:tcPr>
            <w:tcW w:w="1212" w:type="dxa"/>
            <w:shd w:val="clear" w:color="auto" w:fill="auto"/>
            <w:noWrap/>
            <w:vAlign w:val="center"/>
            <w:hideMark/>
          </w:tcPr>
          <w:p w14:paraId="1121D12A" w14:textId="77777777" w:rsidR="006E7845" w:rsidRPr="006E7845" w:rsidRDefault="006E7845" w:rsidP="006E7845">
            <w:pPr>
              <w:jc w:val="center"/>
              <w:rPr>
                <w:color w:val="000000"/>
                <w:sz w:val="16"/>
                <w:szCs w:val="16"/>
              </w:rPr>
            </w:pPr>
            <w:r w:rsidRPr="006E7845">
              <w:rPr>
                <w:color w:val="000000"/>
                <w:sz w:val="16"/>
                <w:szCs w:val="16"/>
              </w:rPr>
              <w:t>2*630</w:t>
            </w:r>
          </w:p>
        </w:tc>
        <w:tc>
          <w:tcPr>
            <w:tcW w:w="914" w:type="dxa"/>
            <w:shd w:val="clear" w:color="auto" w:fill="auto"/>
            <w:noWrap/>
            <w:vAlign w:val="center"/>
            <w:hideMark/>
          </w:tcPr>
          <w:p w14:paraId="59620343" w14:textId="77777777" w:rsidR="006E7845" w:rsidRPr="006E7845" w:rsidRDefault="006E7845" w:rsidP="006E7845">
            <w:pPr>
              <w:jc w:val="center"/>
              <w:rPr>
                <w:color w:val="000000"/>
                <w:sz w:val="16"/>
                <w:szCs w:val="16"/>
              </w:rPr>
            </w:pPr>
            <w:r w:rsidRPr="006E7845">
              <w:rPr>
                <w:color w:val="000000"/>
                <w:sz w:val="16"/>
                <w:szCs w:val="16"/>
              </w:rPr>
              <w:t>72,314</w:t>
            </w:r>
          </w:p>
        </w:tc>
        <w:tc>
          <w:tcPr>
            <w:tcW w:w="1070" w:type="dxa"/>
            <w:shd w:val="clear" w:color="auto" w:fill="auto"/>
            <w:noWrap/>
            <w:vAlign w:val="center"/>
            <w:hideMark/>
          </w:tcPr>
          <w:p w14:paraId="2023F45D" w14:textId="77777777" w:rsidR="006E7845" w:rsidRPr="006E7845" w:rsidRDefault="006E7845" w:rsidP="006E7845">
            <w:pPr>
              <w:jc w:val="center"/>
              <w:rPr>
                <w:color w:val="000000"/>
                <w:sz w:val="16"/>
                <w:szCs w:val="16"/>
              </w:rPr>
            </w:pPr>
            <w:r w:rsidRPr="006E7845">
              <w:rPr>
                <w:color w:val="000000"/>
                <w:sz w:val="16"/>
                <w:szCs w:val="16"/>
              </w:rPr>
              <w:t>0,06</w:t>
            </w:r>
          </w:p>
        </w:tc>
      </w:tr>
      <w:tr w:rsidR="00F82903" w:rsidRPr="00F82903" w14:paraId="0B8A2681" w14:textId="77777777" w:rsidTr="00B473EA">
        <w:tc>
          <w:tcPr>
            <w:tcW w:w="534" w:type="dxa"/>
            <w:vMerge/>
            <w:vAlign w:val="center"/>
            <w:hideMark/>
          </w:tcPr>
          <w:p w14:paraId="3CD015F1" w14:textId="77777777" w:rsidR="006E7845" w:rsidRPr="006E7845" w:rsidRDefault="006E7845" w:rsidP="006E7845">
            <w:pPr>
              <w:rPr>
                <w:color w:val="000000"/>
                <w:sz w:val="16"/>
                <w:szCs w:val="16"/>
              </w:rPr>
            </w:pPr>
          </w:p>
        </w:tc>
        <w:tc>
          <w:tcPr>
            <w:tcW w:w="1417" w:type="dxa"/>
            <w:vMerge/>
            <w:vAlign w:val="center"/>
            <w:hideMark/>
          </w:tcPr>
          <w:p w14:paraId="15E6910D" w14:textId="77777777" w:rsidR="006E7845" w:rsidRPr="006E7845" w:rsidRDefault="006E7845" w:rsidP="006E7845">
            <w:pPr>
              <w:rPr>
                <w:color w:val="000000"/>
                <w:sz w:val="16"/>
                <w:szCs w:val="16"/>
              </w:rPr>
            </w:pPr>
          </w:p>
        </w:tc>
        <w:tc>
          <w:tcPr>
            <w:tcW w:w="729" w:type="dxa"/>
            <w:vMerge/>
            <w:vAlign w:val="center"/>
            <w:hideMark/>
          </w:tcPr>
          <w:p w14:paraId="495752AC" w14:textId="77777777" w:rsidR="006E7845" w:rsidRPr="006E7845" w:rsidRDefault="006E7845" w:rsidP="006E7845">
            <w:pPr>
              <w:rPr>
                <w:color w:val="000000"/>
                <w:sz w:val="16"/>
                <w:szCs w:val="16"/>
              </w:rPr>
            </w:pPr>
          </w:p>
        </w:tc>
        <w:tc>
          <w:tcPr>
            <w:tcW w:w="1351" w:type="dxa"/>
            <w:vMerge/>
            <w:vAlign w:val="center"/>
            <w:hideMark/>
          </w:tcPr>
          <w:p w14:paraId="360B7E1B" w14:textId="77777777" w:rsidR="006E7845" w:rsidRPr="006E7845" w:rsidRDefault="006E7845" w:rsidP="006E7845">
            <w:pPr>
              <w:rPr>
                <w:color w:val="000000"/>
                <w:sz w:val="16"/>
                <w:szCs w:val="16"/>
              </w:rPr>
            </w:pPr>
          </w:p>
        </w:tc>
        <w:tc>
          <w:tcPr>
            <w:tcW w:w="1254" w:type="dxa"/>
            <w:vMerge/>
            <w:vAlign w:val="center"/>
            <w:hideMark/>
          </w:tcPr>
          <w:p w14:paraId="71F1A1AE" w14:textId="77777777" w:rsidR="006E7845" w:rsidRPr="006E7845" w:rsidRDefault="006E7845" w:rsidP="006E7845">
            <w:pPr>
              <w:rPr>
                <w:color w:val="000000"/>
                <w:sz w:val="16"/>
                <w:szCs w:val="16"/>
              </w:rPr>
            </w:pPr>
          </w:p>
        </w:tc>
        <w:tc>
          <w:tcPr>
            <w:tcW w:w="1344" w:type="dxa"/>
            <w:vMerge/>
            <w:vAlign w:val="center"/>
            <w:hideMark/>
          </w:tcPr>
          <w:p w14:paraId="5DD4822D" w14:textId="77777777" w:rsidR="006E7845" w:rsidRPr="006E7845" w:rsidRDefault="006E7845" w:rsidP="006E7845">
            <w:pPr>
              <w:rPr>
                <w:color w:val="000000"/>
                <w:sz w:val="16"/>
                <w:szCs w:val="16"/>
              </w:rPr>
            </w:pPr>
          </w:p>
        </w:tc>
        <w:tc>
          <w:tcPr>
            <w:tcW w:w="1325" w:type="dxa"/>
            <w:vMerge/>
            <w:vAlign w:val="center"/>
            <w:hideMark/>
          </w:tcPr>
          <w:p w14:paraId="3C92DCD4" w14:textId="77777777" w:rsidR="006E7845" w:rsidRPr="006E7845" w:rsidRDefault="006E7845" w:rsidP="006E7845">
            <w:pPr>
              <w:rPr>
                <w:color w:val="000000"/>
                <w:sz w:val="16"/>
                <w:szCs w:val="16"/>
              </w:rPr>
            </w:pPr>
          </w:p>
        </w:tc>
        <w:tc>
          <w:tcPr>
            <w:tcW w:w="1085" w:type="dxa"/>
            <w:vMerge/>
            <w:vAlign w:val="center"/>
            <w:hideMark/>
          </w:tcPr>
          <w:p w14:paraId="692E7ABE" w14:textId="77777777" w:rsidR="006E7845" w:rsidRPr="006E7845" w:rsidRDefault="006E7845" w:rsidP="006E7845">
            <w:pPr>
              <w:rPr>
                <w:color w:val="000000"/>
                <w:sz w:val="16"/>
                <w:szCs w:val="16"/>
              </w:rPr>
            </w:pPr>
          </w:p>
        </w:tc>
        <w:tc>
          <w:tcPr>
            <w:tcW w:w="1233" w:type="dxa"/>
            <w:vMerge/>
            <w:vAlign w:val="center"/>
            <w:hideMark/>
          </w:tcPr>
          <w:p w14:paraId="3727C109" w14:textId="77777777" w:rsidR="006E7845" w:rsidRPr="006E7845" w:rsidRDefault="006E7845" w:rsidP="006E7845">
            <w:pPr>
              <w:rPr>
                <w:color w:val="000000"/>
                <w:sz w:val="16"/>
                <w:szCs w:val="16"/>
              </w:rPr>
            </w:pPr>
          </w:p>
        </w:tc>
        <w:tc>
          <w:tcPr>
            <w:tcW w:w="1318" w:type="dxa"/>
            <w:shd w:val="clear" w:color="auto" w:fill="auto"/>
            <w:vAlign w:val="center"/>
            <w:hideMark/>
          </w:tcPr>
          <w:p w14:paraId="0B255356" w14:textId="77777777" w:rsidR="006E7845" w:rsidRPr="006E7845" w:rsidRDefault="006E7845" w:rsidP="006E7845">
            <w:pPr>
              <w:jc w:val="center"/>
              <w:rPr>
                <w:color w:val="000000"/>
                <w:sz w:val="16"/>
                <w:szCs w:val="16"/>
              </w:rPr>
            </w:pPr>
            <w:r w:rsidRPr="006E7845">
              <w:rPr>
                <w:color w:val="000000"/>
                <w:sz w:val="16"/>
                <w:szCs w:val="16"/>
              </w:rPr>
              <w:t>КТП №63</w:t>
            </w:r>
          </w:p>
        </w:tc>
        <w:tc>
          <w:tcPr>
            <w:tcW w:w="1212" w:type="dxa"/>
            <w:shd w:val="clear" w:color="auto" w:fill="auto"/>
            <w:noWrap/>
            <w:vAlign w:val="center"/>
            <w:hideMark/>
          </w:tcPr>
          <w:p w14:paraId="31FAAE49" w14:textId="77777777" w:rsidR="006E7845" w:rsidRPr="006E7845" w:rsidRDefault="006E7845" w:rsidP="006E7845">
            <w:pPr>
              <w:jc w:val="center"/>
              <w:rPr>
                <w:color w:val="000000"/>
                <w:sz w:val="16"/>
                <w:szCs w:val="16"/>
              </w:rPr>
            </w:pPr>
            <w:r w:rsidRPr="006E7845">
              <w:rPr>
                <w:color w:val="000000"/>
                <w:sz w:val="16"/>
                <w:szCs w:val="16"/>
              </w:rPr>
              <w:t>630</w:t>
            </w:r>
          </w:p>
        </w:tc>
        <w:tc>
          <w:tcPr>
            <w:tcW w:w="914" w:type="dxa"/>
            <w:shd w:val="clear" w:color="auto" w:fill="auto"/>
            <w:noWrap/>
            <w:vAlign w:val="center"/>
            <w:hideMark/>
          </w:tcPr>
          <w:p w14:paraId="78FCE827" w14:textId="77777777" w:rsidR="006E7845" w:rsidRPr="006E7845" w:rsidRDefault="006E7845" w:rsidP="006E7845">
            <w:pPr>
              <w:jc w:val="center"/>
              <w:rPr>
                <w:color w:val="000000"/>
                <w:sz w:val="16"/>
                <w:szCs w:val="16"/>
              </w:rPr>
            </w:pPr>
            <w:r w:rsidRPr="006E7845">
              <w:rPr>
                <w:color w:val="000000"/>
                <w:sz w:val="16"/>
                <w:szCs w:val="16"/>
              </w:rPr>
              <w:t>101,897</w:t>
            </w:r>
          </w:p>
        </w:tc>
        <w:tc>
          <w:tcPr>
            <w:tcW w:w="1070" w:type="dxa"/>
            <w:shd w:val="clear" w:color="auto" w:fill="auto"/>
            <w:noWrap/>
            <w:vAlign w:val="center"/>
            <w:hideMark/>
          </w:tcPr>
          <w:p w14:paraId="196324DE" w14:textId="77777777" w:rsidR="006E7845" w:rsidRPr="006E7845" w:rsidRDefault="006E7845" w:rsidP="006E7845">
            <w:pPr>
              <w:jc w:val="center"/>
              <w:rPr>
                <w:color w:val="000000"/>
                <w:sz w:val="16"/>
                <w:szCs w:val="16"/>
              </w:rPr>
            </w:pPr>
            <w:r w:rsidRPr="006E7845">
              <w:rPr>
                <w:color w:val="000000"/>
                <w:sz w:val="16"/>
                <w:szCs w:val="16"/>
              </w:rPr>
              <w:t>0,16</w:t>
            </w:r>
          </w:p>
        </w:tc>
      </w:tr>
      <w:tr w:rsidR="00F82903" w:rsidRPr="00F82903" w14:paraId="56E7C6C5" w14:textId="77777777" w:rsidTr="00B473EA">
        <w:tc>
          <w:tcPr>
            <w:tcW w:w="534" w:type="dxa"/>
            <w:vMerge/>
            <w:vAlign w:val="center"/>
            <w:hideMark/>
          </w:tcPr>
          <w:p w14:paraId="4DF3CBC6" w14:textId="77777777" w:rsidR="006E7845" w:rsidRPr="006E7845" w:rsidRDefault="006E7845" w:rsidP="006E7845">
            <w:pPr>
              <w:rPr>
                <w:color w:val="000000"/>
                <w:sz w:val="16"/>
                <w:szCs w:val="16"/>
              </w:rPr>
            </w:pPr>
          </w:p>
        </w:tc>
        <w:tc>
          <w:tcPr>
            <w:tcW w:w="1417" w:type="dxa"/>
            <w:vMerge/>
            <w:vAlign w:val="center"/>
            <w:hideMark/>
          </w:tcPr>
          <w:p w14:paraId="1CDD4B84" w14:textId="77777777" w:rsidR="006E7845" w:rsidRPr="006E7845" w:rsidRDefault="006E7845" w:rsidP="006E7845">
            <w:pPr>
              <w:rPr>
                <w:color w:val="000000"/>
                <w:sz w:val="16"/>
                <w:szCs w:val="16"/>
              </w:rPr>
            </w:pPr>
          </w:p>
        </w:tc>
        <w:tc>
          <w:tcPr>
            <w:tcW w:w="729" w:type="dxa"/>
            <w:vMerge/>
            <w:vAlign w:val="center"/>
            <w:hideMark/>
          </w:tcPr>
          <w:p w14:paraId="70A6BF99" w14:textId="77777777" w:rsidR="006E7845" w:rsidRPr="006E7845" w:rsidRDefault="006E7845" w:rsidP="006E7845">
            <w:pPr>
              <w:rPr>
                <w:color w:val="000000"/>
                <w:sz w:val="16"/>
                <w:szCs w:val="16"/>
              </w:rPr>
            </w:pPr>
          </w:p>
        </w:tc>
        <w:tc>
          <w:tcPr>
            <w:tcW w:w="1351" w:type="dxa"/>
            <w:vMerge/>
            <w:vAlign w:val="center"/>
            <w:hideMark/>
          </w:tcPr>
          <w:p w14:paraId="481136B6" w14:textId="77777777" w:rsidR="006E7845" w:rsidRPr="006E7845" w:rsidRDefault="006E7845" w:rsidP="006E7845">
            <w:pPr>
              <w:rPr>
                <w:color w:val="000000"/>
                <w:sz w:val="16"/>
                <w:szCs w:val="16"/>
              </w:rPr>
            </w:pPr>
          </w:p>
        </w:tc>
        <w:tc>
          <w:tcPr>
            <w:tcW w:w="1254" w:type="dxa"/>
            <w:vMerge/>
            <w:vAlign w:val="center"/>
            <w:hideMark/>
          </w:tcPr>
          <w:p w14:paraId="576CADC5" w14:textId="77777777" w:rsidR="006E7845" w:rsidRPr="006E7845" w:rsidRDefault="006E7845" w:rsidP="006E7845">
            <w:pPr>
              <w:rPr>
                <w:color w:val="000000"/>
                <w:sz w:val="16"/>
                <w:szCs w:val="16"/>
              </w:rPr>
            </w:pPr>
          </w:p>
        </w:tc>
        <w:tc>
          <w:tcPr>
            <w:tcW w:w="1344" w:type="dxa"/>
            <w:vMerge/>
            <w:vAlign w:val="center"/>
            <w:hideMark/>
          </w:tcPr>
          <w:p w14:paraId="7F534D9B" w14:textId="77777777" w:rsidR="006E7845" w:rsidRPr="006E7845" w:rsidRDefault="006E7845" w:rsidP="006E7845">
            <w:pPr>
              <w:rPr>
                <w:color w:val="000000"/>
                <w:sz w:val="16"/>
                <w:szCs w:val="16"/>
              </w:rPr>
            </w:pPr>
          </w:p>
        </w:tc>
        <w:tc>
          <w:tcPr>
            <w:tcW w:w="1325" w:type="dxa"/>
            <w:vMerge/>
            <w:vAlign w:val="center"/>
            <w:hideMark/>
          </w:tcPr>
          <w:p w14:paraId="39D53ADB" w14:textId="77777777" w:rsidR="006E7845" w:rsidRPr="006E7845" w:rsidRDefault="006E7845" w:rsidP="006E7845">
            <w:pPr>
              <w:rPr>
                <w:color w:val="000000"/>
                <w:sz w:val="16"/>
                <w:szCs w:val="16"/>
              </w:rPr>
            </w:pPr>
          </w:p>
        </w:tc>
        <w:tc>
          <w:tcPr>
            <w:tcW w:w="1085" w:type="dxa"/>
            <w:vMerge/>
            <w:vAlign w:val="center"/>
            <w:hideMark/>
          </w:tcPr>
          <w:p w14:paraId="443FADAA" w14:textId="77777777" w:rsidR="006E7845" w:rsidRPr="006E7845" w:rsidRDefault="006E7845" w:rsidP="006E7845">
            <w:pPr>
              <w:rPr>
                <w:color w:val="000000"/>
                <w:sz w:val="16"/>
                <w:szCs w:val="16"/>
              </w:rPr>
            </w:pPr>
          </w:p>
        </w:tc>
        <w:tc>
          <w:tcPr>
            <w:tcW w:w="1233" w:type="dxa"/>
            <w:vMerge/>
            <w:vAlign w:val="center"/>
            <w:hideMark/>
          </w:tcPr>
          <w:p w14:paraId="59F61EE2" w14:textId="77777777" w:rsidR="006E7845" w:rsidRPr="006E7845" w:rsidRDefault="006E7845" w:rsidP="006E7845">
            <w:pPr>
              <w:rPr>
                <w:color w:val="000000"/>
                <w:sz w:val="16"/>
                <w:szCs w:val="16"/>
              </w:rPr>
            </w:pPr>
          </w:p>
        </w:tc>
        <w:tc>
          <w:tcPr>
            <w:tcW w:w="1318" w:type="dxa"/>
            <w:shd w:val="clear" w:color="auto" w:fill="auto"/>
            <w:vAlign w:val="center"/>
            <w:hideMark/>
          </w:tcPr>
          <w:p w14:paraId="520BB2EB" w14:textId="77777777" w:rsidR="006E7845" w:rsidRPr="006E7845" w:rsidRDefault="006E7845" w:rsidP="006E7845">
            <w:pPr>
              <w:jc w:val="center"/>
              <w:rPr>
                <w:color w:val="000000"/>
                <w:sz w:val="16"/>
                <w:szCs w:val="16"/>
              </w:rPr>
            </w:pPr>
            <w:r w:rsidRPr="006E7845">
              <w:rPr>
                <w:color w:val="000000"/>
                <w:sz w:val="16"/>
                <w:szCs w:val="16"/>
              </w:rPr>
              <w:t xml:space="preserve">КТП №24 Т1 630 (резерв ф. </w:t>
            </w:r>
            <w:r w:rsidR="00A67540">
              <w:rPr>
                <w:color w:val="000000"/>
                <w:sz w:val="16"/>
                <w:szCs w:val="16"/>
              </w:rPr>
              <w:t>«</w:t>
            </w:r>
            <w:r w:rsidRPr="006E7845">
              <w:rPr>
                <w:color w:val="000000"/>
                <w:sz w:val="16"/>
                <w:szCs w:val="16"/>
              </w:rPr>
              <w:t>ИРП</w:t>
            </w:r>
            <w:r w:rsidR="00A67540">
              <w:rPr>
                <w:color w:val="000000"/>
                <w:sz w:val="16"/>
                <w:szCs w:val="16"/>
              </w:rPr>
              <w:t>»</w:t>
            </w:r>
            <w:r w:rsidRPr="006E7845">
              <w:rPr>
                <w:color w:val="000000"/>
                <w:sz w:val="16"/>
                <w:szCs w:val="16"/>
              </w:rPr>
              <w:t xml:space="preserve"> РП-10 кВ №1 )</w:t>
            </w:r>
          </w:p>
        </w:tc>
        <w:tc>
          <w:tcPr>
            <w:tcW w:w="1212" w:type="dxa"/>
            <w:shd w:val="clear" w:color="auto" w:fill="auto"/>
            <w:noWrap/>
            <w:vAlign w:val="center"/>
            <w:hideMark/>
          </w:tcPr>
          <w:p w14:paraId="25DBD403" w14:textId="77777777" w:rsidR="006E7845" w:rsidRPr="006E7845" w:rsidRDefault="006E7845" w:rsidP="006E7845">
            <w:pPr>
              <w:jc w:val="center"/>
              <w:rPr>
                <w:color w:val="000000"/>
                <w:sz w:val="16"/>
                <w:szCs w:val="16"/>
              </w:rPr>
            </w:pPr>
            <w:r w:rsidRPr="006E7845">
              <w:rPr>
                <w:color w:val="000000"/>
                <w:sz w:val="16"/>
                <w:szCs w:val="16"/>
              </w:rPr>
              <w:t>2*630</w:t>
            </w:r>
          </w:p>
        </w:tc>
        <w:tc>
          <w:tcPr>
            <w:tcW w:w="914" w:type="dxa"/>
            <w:shd w:val="clear" w:color="auto" w:fill="auto"/>
            <w:noWrap/>
            <w:vAlign w:val="center"/>
            <w:hideMark/>
          </w:tcPr>
          <w:p w14:paraId="7D614D7B" w14:textId="77777777" w:rsidR="006E7845" w:rsidRPr="006E7845" w:rsidRDefault="006E7845" w:rsidP="006E7845">
            <w:pPr>
              <w:jc w:val="center"/>
              <w:rPr>
                <w:color w:val="000000"/>
                <w:sz w:val="16"/>
                <w:szCs w:val="16"/>
              </w:rPr>
            </w:pPr>
            <w:r w:rsidRPr="006E7845">
              <w:rPr>
                <w:color w:val="000000"/>
                <w:sz w:val="16"/>
                <w:szCs w:val="16"/>
              </w:rPr>
              <w:t>401,014</w:t>
            </w:r>
          </w:p>
        </w:tc>
        <w:tc>
          <w:tcPr>
            <w:tcW w:w="1070" w:type="dxa"/>
            <w:shd w:val="clear" w:color="auto" w:fill="auto"/>
            <w:noWrap/>
            <w:vAlign w:val="center"/>
            <w:hideMark/>
          </w:tcPr>
          <w:p w14:paraId="18E65216" w14:textId="77777777" w:rsidR="006E7845" w:rsidRPr="006E7845" w:rsidRDefault="006E7845" w:rsidP="006E7845">
            <w:pPr>
              <w:jc w:val="center"/>
              <w:rPr>
                <w:color w:val="000000"/>
                <w:sz w:val="16"/>
                <w:szCs w:val="16"/>
              </w:rPr>
            </w:pPr>
            <w:r w:rsidRPr="006E7845">
              <w:rPr>
                <w:color w:val="000000"/>
                <w:sz w:val="16"/>
                <w:szCs w:val="16"/>
              </w:rPr>
              <w:t>0,32</w:t>
            </w:r>
          </w:p>
        </w:tc>
      </w:tr>
      <w:tr w:rsidR="00F82903" w:rsidRPr="00F82903" w14:paraId="77C72EAB" w14:textId="77777777" w:rsidTr="00B473EA">
        <w:tc>
          <w:tcPr>
            <w:tcW w:w="534" w:type="dxa"/>
            <w:vMerge/>
            <w:vAlign w:val="center"/>
            <w:hideMark/>
          </w:tcPr>
          <w:p w14:paraId="14C156ED" w14:textId="77777777" w:rsidR="006E7845" w:rsidRPr="006E7845" w:rsidRDefault="006E7845" w:rsidP="006E7845">
            <w:pPr>
              <w:rPr>
                <w:color w:val="000000"/>
                <w:sz w:val="16"/>
                <w:szCs w:val="16"/>
              </w:rPr>
            </w:pPr>
          </w:p>
        </w:tc>
        <w:tc>
          <w:tcPr>
            <w:tcW w:w="1417" w:type="dxa"/>
            <w:vMerge/>
            <w:vAlign w:val="center"/>
            <w:hideMark/>
          </w:tcPr>
          <w:p w14:paraId="58307007" w14:textId="77777777" w:rsidR="006E7845" w:rsidRPr="006E7845" w:rsidRDefault="006E7845" w:rsidP="006E7845">
            <w:pPr>
              <w:rPr>
                <w:color w:val="000000"/>
                <w:sz w:val="16"/>
                <w:szCs w:val="16"/>
              </w:rPr>
            </w:pPr>
          </w:p>
        </w:tc>
        <w:tc>
          <w:tcPr>
            <w:tcW w:w="729" w:type="dxa"/>
            <w:vMerge/>
            <w:vAlign w:val="center"/>
            <w:hideMark/>
          </w:tcPr>
          <w:p w14:paraId="5546A3A5" w14:textId="77777777" w:rsidR="006E7845" w:rsidRPr="006E7845" w:rsidRDefault="006E7845" w:rsidP="006E7845">
            <w:pPr>
              <w:rPr>
                <w:color w:val="000000"/>
                <w:sz w:val="16"/>
                <w:szCs w:val="16"/>
              </w:rPr>
            </w:pPr>
          </w:p>
        </w:tc>
        <w:tc>
          <w:tcPr>
            <w:tcW w:w="1351" w:type="dxa"/>
            <w:vMerge/>
            <w:vAlign w:val="center"/>
            <w:hideMark/>
          </w:tcPr>
          <w:p w14:paraId="1200C863" w14:textId="77777777" w:rsidR="006E7845" w:rsidRPr="006E7845" w:rsidRDefault="006E7845" w:rsidP="006E7845">
            <w:pPr>
              <w:rPr>
                <w:color w:val="000000"/>
                <w:sz w:val="16"/>
                <w:szCs w:val="16"/>
              </w:rPr>
            </w:pPr>
          </w:p>
        </w:tc>
        <w:tc>
          <w:tcPr>
            <w:tcW w:w="1254" w:type="dxa"/>
            <w:vMerge/>
            <w:vAlign w:val="center"/>
            <w:hideMark/>
          </w:tcPr>
          <w:p w14:paraId="43143077" w14:textId="77777777" w:rsidR="006E7845" w:rsidRPr="006E7845" w:rsidRDefault="006E7845" w:rsidP="006E7845">
            <w:pPr>
              <w:rPr>
                <w:color w:val="000000"/>
                <w:sz w:val="16"/>
                <w:szCs w:val="16"/>
              </w:rPr>
            </w:pPr>
          </w:p>
        </w:tc>
        <w:tc>
          <w:tcPr>
            <w:tcW w:w="1344" w:type="dxa"/>
            <w:vMerge/>
            <w:vAlign w:val="center"/>
            <w:hideMark/>
          </w:tcPr>
          <w:p w14:paraId="78942F67" w14:textId="77777777" w:rsidR="006E7845" w:rsidRPr="006E7845" w:rsidRDefault="006E7845" w:rsidP="006E7845">
            <w:pPr>
              <w:rPr>
                <w:color w:val="000000"/>
                <w:sz w:val="16"/>
                <w:szCs w:val="16"/>
              </w:rPr>
            </w:pPr>
          </w:p>
        </w:tc>
        <w:tc>
          <w:tcPr>
            <w:tcW w:w="1325" w:type="dxa"/>
            <w:vMerge/>
            <w:vAlign w:val="center"/>
            <w:hideMark/>
          </w:tcPr>
          <w:p w14:paraId="67EB6B04" w14:textId="77777777" w:rsidR="006E7845" w:rsidRPr="006E7845" w:rsidRDefault="006E7845" w:rsidP="006E7845">
            <w:pPr>
              <w:rPr>
                <w:color w:val="000000"/>
                <w:sz w:val="16"/>
                <w:szCs w:val="16"/>
              </w:rPr>
            </w:pPr>
          </w:p>
        </w:tc>
        <w:tc>
          <w:tcPr>
            <w:tcW w:w="1085" w:type="dxa"/>
            <w:vMerge/>
            <w:vAlign w:val="center"/>
            <w:hideMark/>
          </w:tcPr>
          <w:p w14:paraId="4D75682C" w14:textId="77777777" w:rsidR="006E7845" w:rsidRPr="006E7845" w:rsidRDefault="006E7845" w:rsidP="006E7845">
            <w:pPr>
              <w:rPr>
                <w:color w:val="000000"/>
                <w:sz w:val="16"/>
                <w:szCs w:val="16"/>
              </w:rPr>
            </w:pPr>
          </w:p>
        </w:tc>
        <w:tc>
          <w:tcPr>
            <w:tcW w:w="1233" w:type="dxa"/>
            <w:vMerge/>
            <w:vAlign w:val="center"/>
            <w:hideMark/>
          </w:tcPr>
          <w:p w14:paraId="2C2A3328" w14:textId="77777777" w:rsidR="006E7845" w:rsidRPr="006E7845" w:rsidRDefault="006E7845" w:rsidP="006E7845">
            <w:pPr>
              <w:rPr>
                <w:color w:val="000000"/>
                <w:sz w:val="16"/>
                <w:szCs w:val="16"/>
              </w:rPr>
            </w:pPr>
          </w:p>
        </w:tc>
        <w:tc>
          <w:tcPr>
            <w:tcW w:w="1318" w:type="dxa"/>
            <w:shd w:val="clear" w:color="auto" w:fill="auto"/>
            <w:vAlign w:val="center"/>
            <w:hideMark/>
          </w:tcPr>
          <w:p w14:paraId="69F950D5" w14:textId="77777777" w:rsidR="006E7845" w:rsidRPr="006E7845" w:rsidRDefault="006E7845" w:rsidP="006E7845">
            <w:pPr>
              <w:jc w:val="center"/>
              <w:rPr>
                <w:color w:val="000000"/>
                <w:sz w:val="16"/>
                <w:szCs w:val="16"/>
              </w:rPr>
            </w:pPr>
            <w:r w:rsidRPr="006E7845">
              <w:rPr>
                <w:color w:val="000000"/>
                <w:sz w:val="16"/>
                <w:szCs w:val="16"/>
              </w:rPr>
              <w:t>КТП №31</w:t>
            </w:r>
          </w:p>
        </w:tc>
        <w:tc>
          <w:tcPr>
            <w:tcW w:w="1212" w:type="dxa"/>
            <w:shd w:val="clear" w:color="auto" w:fill="auto"/>
            <w:noWrap/>
            <w:vAlign w:val="center"/>
            <w:hideMark/>
          </w:tcPr>
          <w:p w14:paraId="1C9EEA46"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178E52AE" w14:textId="77777777" w:rsidR="006E7845" w:rsidRPr="006E7845" w:rsidRDefault="006E7845" w:rsidP="006E7845">
            <w:pPr>
              <w:jc w:val="center"/>
              <w:rPr>
                <w:color w:val="000000"/>
                <w:sz w:val="16"/>
                <w:szCs w:val="16"/>
              </w:rPr>
            </w:pPr>
            <w:r w:rsidRPr="006E7845">
              <w:rPr>
                <w:color w:val="000000"/>
                <w:sz w:val="16"/>
                <w:szCs w:val="16"/>
              </w:rPr>
              <w:t>128,193</w:t>
            </w:r>
          </w:p>
        </w:tc>
        <w:tc>
          <w:tcPr>
            <w:tcW w:w="1070" w:type="dxa"/>
            <w:shd w:val="clear" w:color="auto" w:fill="auto"/>
            <w:noWrap/>
            <w:vAlign w:val="center"/>
            <w:hideMark/>
          </w:tcPr>
          <w:p w14:paraId="4A06891E" w14:textId="77777777" w:rsidR="006E7845" w:rsidRPr="006E7845" w:rsidRDefault="006E7845" w:rsidP="006E7845">
            <w:pPr>
              <w:jc w:val="center"/>
              <w:rPr>
                <w:color w:val="000000"/>
                <w:sz w:val="16"/>
                <w:szCs w:val="16"/>
              </w:rPr>
            </w:pPr>
            <w:r w:rsidRPr="006E7845">
              <w:rPr>
                <w:color w:val="000000"/>
                <w:sz w:val="16"/>
                <w:szCs w:val="16"/>
              </w:rPr>
              <w:t>0,32</w:t>
            </w:r>
          </w:p>
        </w:tc>
      </w:tr>
      <w:tr w:rsidR="00F82903" w:rsidRPr="00F82903" w14:paraId="7EE80AFF" w14:textId="77777777" w:rsidTr="00B473EA">
        <w:tc>
          <w:tcPr>
            <w:tcW w:w="534" w:type="dxa"/>
            <w:vMerge/>
            <w:vAlign w:val="center"/>
            <w:hideMark/>
          </w:tcPr>
          <w:p w14:paraId="2F56501B" w14:textId="77777777" w:rsidR="006E7845" w:rsidRPr="006E7845" w:rsidRDefault="006E7845" w:rsidP="006E7845">
            <w:pPr>
              <w:rPr>
                <w:color w:val="000000"/>
                <w:sz w:val="16"/>
                <w:szCs w:val="16"/>
              </w:rPr>
            </w:pPr>
          </w:p>
        </w:tc>
        <w:tc>
          <w:tcPr>
            <w:tcW w:w="1417" w:type="dxa"/>
            <w:vMerge/>
            <w:vAlign w:val="center"/>
            <w:hideMark/>
          </w:tcPr>
          <w:p w14:paraId="1D4BEA90" w14:textId="77777777" w:rsidR="006E7845" w:rsidRPr="006E7845" w:rsidRDefault="006E7845" w:rsidP="006E7845">
            <w:pPr>
              <w:rPr>
                <w:color w:val="000000"/>
                <w:sz w:val="16"/>
                <w:szCs w:val="16"/>
              </w:rPr>
            </w:pPr>
          </w:p>
        </w:tc>
        <w:tc>
          <w:tcPr>
            <w:tcW w:w="729" w:type="dxa"/>
            <w:vMerge/>
            <w:vAlign w:val="center"/>
            <w:hideMark/>
          </w:tcPr>
          <w:p w14:paraId="0472461F" w14:textId="77777777" w:rsidR="006E7845" w:rsidRPr="006E7845" w:rsidRDefault="006E7845" w:rsidP="006E7845">
            <w:pPr>
              <w:rPr>
                <w:color w:val="000000"/>
                <w:sz w:val="16"/>
                <w:szCs w:val="16"/>
              </w:rPr>
            </w:pPr>
          </w:p>
        </w:tc>
        <w:tc>
          <w:tcPr>
            <w:tcW w:w="1351" w:type="dxa"/>
            <w:vMerge/>
            <w:vAlign w:val="center"/>
            <w:hideMark/>
          </w:tcPr>
          <w:p w14:paraId="2EF8C265" w14:textId="77777777" w:rsidR="006E7845" w:rsidRPr="006E7845" w:rsidRDefault="006E7845" w:rsidP="006E7845">
            <w:pPr>
              <w:rPr>
                <w:color w:val="000000"/>
                <w:sz w:val="16"/>
                <w:szCs w:val="16"/>
              </w:rPr>
            </w:pPr>
          </w:p>
        </w:tc>
        <w:tc>
          <w:tcPr>
            <w:tcW w:w="1254" w:type="dxa"/>
            <w:vMerge/>
            <w:vAlign w:val="center"/>
            <w:hideMark/>
          </w:tcPr>
          <w:p w14:paraId="184659D6" w14:textId="77777777" w:rsidR="006E7845" w:rsidRPr="006E7845" w:rsidRDefault="006E7845" w:rsidP="006E7845">
            <w:pPr>
              <w:rPr>
                <w:color w:val="000000"/>
                <w:sz w:val="16"/>
                <w:szCs w:val="16"/>
              </w:rPr>
            </w:pPr>
          </w:p>
        </w:tc>
        <w:tc>
          <w:tcPr>
            <w:tcW w:w="1344" w:type="dxa"/>
            <w:vMerge/>
            <w:vAlign w:val="center"/>
            <w:hideMark/>
          </w:tcPr>
          <w:p w14:paraId="5DF1229C" w14:textId="77777777" w:rsidR="006E7845" w:rsidRPr="006E7845" w:rsidRDefault="006E7845" w:rsidP="006E7845">
            <w:pPr>
              <w:rPr>
                <w:color w:val="000000"/>
                <w:sz w:val="16"/>
                <w:szCs w:val="16"/>
              </w:rPr>
            </w:pPr>
          </w:p>
        </w:tc>
        <w:tc>
          <w:tcPr>
            <w:tcW w:w="1325" w:type="dxa"/>
            <w:vMerge/>
            <w:vAlign w:val="center"/>
            <w:hideMark/>
          </w:tcPr>
          <w:p w14:paraId="06C99989" w14:textId="77777777" w:rsidR="006E7845" w:rsidRPr="006E7845" w:rsidRDefault="006E7845" w:rsidP="006E7845">
            <w:pPr>
              <w:rPr>
                <w:color w:val="000000"/>
                <w:sz w:val="16"/>
                <w:szCs w:val="16"/>
              </w:rPr>
            </w:pPr>
          </w:p>
        </w:tc>
        <w:tc>
          <w:tcPr>
            <w:tcW w:w="1085" w:type="dxa"/>
            <w:vMerge/>
            <w:vAlign w:val="center"/>
            <w:hideMark/>
          </w:tcPr>
          <w:p w14:paraId="7F13CE98" w14:textId="77777777" w:rsidR="006E7845" w:rsidRPr="006E7845" w:rsidRDefault="006E7845" w:rsidP="006E7845">
            <w:pPr>
              <w:rPr>
                <w:color w:val="000000"/>
                <w:sz w:val="16"/>
                <w:szCs w:val="16"/>
              </w:rPr>
            </w:pPr>
          </w:p>
        </w:tc>
        <w:tc>
          <w:tcPr>
            <w:tcW w:w="1233" w:type="dxa"/>
            <w:vMerge/>
            <w:vAlign w:val="center"/>
            <w:hideMark/>
          </w:tcPr>
          <w:p w14:paraId="35E99568" w14:textId="77777777" w:rsidR="006E7845" w:rsidRPr="006E7845" w:rsidRDefault="006E7845" w:rsidP="006E7845">
            <w:pPr>
              <w:rPr>
                <w:color w:val="000000"/>
                <w:sz w:val="16"/>
                <w:szCs w:val="16"/>
              </w:rPr>
            </w:pPr>
          </w:p>
        </w:tc>
        <w:tc>
          <w:tcPr>
            <w:tcW w:w="1318" w:type="dxa"/>
            <w:shd w:val="clear" w:color="auto" w:fill="auto"/>
            <w:vAlign w:val="center"/>
            <w:hideMark/>
          </w:tcPr>
          <w:p w14:paraId="5D1577BE" w14:textId="77777777" w:rsidR="006E7845" w:rsidRPr="006E7845" w:rsidRDefault="006E7845" w:rsidP="006E7845">
            <w:pPr>
              <w:jc w:val="center"/>
              <w:rPr>
                <w:color w:val="000000"/>
                <w:sz w:val="16"/>
                <w:szCs w:val="16"/>
              </w:rPr>
            </w:pPr>
            <w:r w:rsidRPr="006E7845">
              <w:rPr>
                <w:color w:val="000000"/>
                <w:sz w:val="16"/>
                <w:szCs w:val="16"/>
              </w:rPr>
              <w:t>КТП №41</w:t>
            </w:r>
          </w:p>
        </w:tc>
        <w:tc>
          <w:tcPr>
            <w:tcW w:w="1212" w:type="dxa"/>
            <w:shd w:val="clear" w:color="auto" w:fill="auto"/>
            <w:noWrap/>
            <w:vAlign w:val="center"/>
            <w:hideMark/>
          </w:tcPr>
          <w:p w14:paraId="1B9FA05F"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55D82903" w14:textId="77777777" w:rsidR="006E7845" w:rsidRPr="006E7845" w:rsidRDefault="006E7845" w:rsidP="006E7845">
            <w:pPr>
              <w:jc w:val="center"/>
              <w:rPr>
                <w:color w:val="000000"/>
                <w:sz w:val="16"/>
                <w:szCs w:val="16"/>
              </w:rPr>
            </w:pPr>
            <w:r w:rsidRPr="006E7845">
              <w:rPr>
                <w:color w:val="000000"/>
                <w:sz w:val="16"/>
                <w:szCs w:val="16"/>
              </w:rPr>
              <w:t>210,368</w:t>
            </w:r>
          </w:p>
        </w:tc>
        <w:tc>
          <w:tcPr>
            <w:tcW w:w="1070" w:type="dxa"/>
            <w:shd w:val="clear" w:color="auto" w:fill="auto"/>
            <w:noWrap/>
            <w:vAlign w:val="center"/>
            <w:hideMark/>
          </w:tcPr>
          <w:p w14:paraId="60AA4363" w14:textId="77777777" w:rsidR="006E7845" w:rsidRPr="006E7845" w:rsidRDefault="006E7845" w:rsidP="006E7845">
            <w:pPr>
              <w:jc w:val="center"/>
              <w:rPr>
                <w:color w:val="000000"/>
                <w:sz w:val="16"/>
                <w:szCs w:val="16"/>
              </w:rPr>
            </w:pPr>
            <w:r w:rsidRPr="006E7845">
              <w:rPr>
                <w:color w:val="000000"/>
                <w:sz w:val="16"/>
                <w:szCs w:val="16"/>
              </w:rPr>
              <w:t>0,53</w:t>
            </w:r>
          </w:p>
        </w:tc>
      </w:tr>
      <w:tr w:rsidR="00F82903" w:rsidRPr="00F82903" w14:paraId="575098E4" w14:textId="77777777" w:rsidTr="00B473EA">
        <w:tc>
          <w:tcPr>
            <w:tcW w:w="534" w:type="dxa"/>
            <w:vMerge/>
            <w:vAlign w:val="center"/>
            <w:hideMark/>
          </w:tcPr>
          <w:p w14:paraId="26FAD744" w14:textId="77777777" w:rsidR="006E7845" w:rsidRPr="006E7845" w:rsidRDefault="006E7845" w:rsidP="006E7845">
            <w:pPr>
              <w:rPr>
                <w:color w:val="000000"/>
                <w:sz w:val="16"/>
                <w:szCs w:val="16"/>
              </w:rPr>
            </w:pPr>
          </w:p>
        </w:tc>
        <w:tc>
          <w:tcPr>
            <w:tcW w:w="1417" w:type="dxa"/>
            <w:vMerge/>
            <w:vAlign w:val="center"/>
            <w:hideMark/>
          </w:tcPr>
          <w:p w14:paraId="002124A6" w14:textId="77777777" w:rsidR="006E7845" w:rsidRPr="006E7845" w:rsidRDefault="006E7845" w:rsidP="006E7845">
            <w:pPr>
              <w:rPr>
                <w:color w:val="000000"/>
                <w:sz w:val="16"/>
                <w:szCs w:val="16"/>
              </w:rPr>
            </w:pPr>
          </w:p>
        </w:tc>
        <w:tc>
          <w:tcPr>
            <w:tcW w:w="729" w:type="dxa"/>
            <w:vMerge/>
            <w:vAlign w:val="center"/>
            <w:hideMark/>
          </w:tcPr>
          <w:p w14:paraId="128798B9" w14:textId="77777777" w:rsidR="006E7845" w:rsidRPr="006E7845" w:rsidRDefault="006E7845" w:rsidP="006E7845">
            <w:pPr>
              <w:rPr>
                <w:color w:val="000000"/>
                <w:sz w:val="16"/>
                <w:szCs w:val="16"/>
              </w:rPr>
            </w:pPr>
          </w:p>
        </w:tc>
        <w:tc>
          <w:tcPr>
            <w:tcW w:w="1351" w:type="dxa"/>
            <w:vMerge/>
            <w:vAlign w:val="center"/>
            <w:hideMark/>
          </w:tcPr>
          <w:p w14:paraId="76FAAF52" w14:textId="77777777" w:rsidR="006E7845" w:rsidRPr="006E7845" w:rsidRDefault="006E7845" w:rsidP="006E7845">
            <w:pPr>
              <w:rPr>
                <w:color w:val="000000"/>
                <w:sz w:val="16"/>
                <w:szCs w:val="16"/>
              </w:rPr>
            </w:pPr>
          </w:p>
        </w:tc>
        <w:tc>
          <w:tcPr>
            <w:tcW w:w="1254" w:type="dxa"/>
            <w:vMerge/>
            <w:vAlign w:val="center"/>
            <w:hideMark/>
          </w:tcPr>
          <w:p w14:paraId="0A24DB41" w14:textId="77777777" w:rsidR="006E7845" w:rsidRPr="006E7845" w:rsidRDefault="006E7845" w:rsidP="006E7845">
            <w:pPr>
              <w:rPr>
                <w:color w:val="000000"/>
                <w:sz w:val="16"/>
                <w:szCs w:val="16"/>
              </w:rPr>
            </w:pPr>
          </w:p>
        </w:tc>
        <w:tc>
          <w:tcPr>
            <w:tcW w:w="1344" w:type="dxa"/>
            <w:vMerge/>
            <w:vAlign w:val="center"/>
            <w:hideMark/>
          </w:tcPr>
          <w:p w14:paraId="42FBF90C" w14:textId="77777777" w:rsidR="006E7845" w:rsidRPr="006E7845" w:rsidRDefault="006E7845" w:rsidP="006E7845">
            <w:pPr>
              <w:rPr>
                <w:color w:val="000000"/>
                <w:sz w:val="16"/>
                <w:szCs w:val="16"/>
              </w:rPr>
            </w:pPr>
          </w:p>
        </w:tc>
        <w:tc>
          <w:tcPr>
            <w:tcW w:w="1325" w:type="dxa"/>
            <w:vMerge/>
            <w:vAlign w:val="center"/>
            <w:hideMark/>
          </w:tcPr>
          <w:p w14:paraId="578E102F" w14:textId="77777777" w:rsidR="006E7845" w:rsidRPr="006E7845" w:rsidRDefault="006E7845" w:rsidP="006E7845">
            <w:pPr>
              <w:rPr>
                <w:color w:val="000000"/>
                <w:sz w:val="16"/>
                <w:szCs w:val="16"/>
              </w:rPr>
            </w:pPr>
          </w:p>
        </w:tc>
        <w:tc>
          <w:tcPr>
            <w:tcW w:w="1085" w:type="dxa"/>
            <w:vMerge/>
            <w:vAlign w:val="center"/>
            <w:hideMark/>
          </w:tcPr>
          <w:p w14:paraId="000FB837" w14:textId="77777777" w:rsidR="006E7845" w:rsidRPr="006E7845" w:rsidRDefault="006E7845" w:rsidP="006E7845">
            <w:pPr>
              <w:rPr>
                <w:color w:val="000000"/>
                <w:sz w:val="16"/>
                <w:szCs w:val="16"/>
              </w:rPr>
            </w:pPr>
          </w:p>
        </w:tc>
        <w:tc>
          <w:tcPr>
            <w:tcW w:w="1233" w:type="dxa"/>
            <w:vMerge/>
            <w:vAlign w:val="center"/>
            <w:hideMark/>
          </w:tcPr>
          <w:p w14:paraId="761AC0FD" w14:textId="77777777" w:rsidR="006E7845" w:rsidRPr="006E7845" w:rsidRDefault="006E7845" w:rsidP="006E7845">
            <w:pPr>
              <w:rPr>
                <w:color w:val="000000"/>
                <w:sz w:val="16"/>
                <w:szCs w:val="16"/>
              </w:rPr>
            </w:pPr>
          </w:p>
        </w:tc>
        <w:tc>
          <w:tcPr>
            <w:tcW w:w="1318" w:type="dxa"/>
            <w:shd w:val="clear" w:color="auto" w:fill="auto"/>
            <w:vAlign w:val="center"/>
            <w:hideMark/>
          </w:tcPr>
          <w:p w14:paraId="7B6A8DCA" w14:textId="77777777" w:rsidR="006E7845" w:rsidRPr="006E7845" w:rsidRDefault="006E7845" w:rsidP="006E7845">
            <w:pPr>
              <w:jc w:val="center"/>
              <w:rPr>
                <w:color w:val="000000"/>
                <w:sz w:val="16"/>
                <w:szCs w:val="16"/>
              </w:rPr>
            </w:pPr>
            <w:r w:rsidRPr="006E7845">
              <w:rPr>
                <w:color w:val="000000"/>
                <w:sz w:val="16"/>
                <w:szCs w:val="16"/>
              </w:rPr>
              <w:t>КТП №17</w:t>
            </w:r>
          </w:p>
        </w:tc>
        <w:tc>
          <w:tcPr>
            <w:tcW w:w="1212" w:type="dxa"/>
            <w:shd w:val="clear" w:color="auto" w:fill="auto"/>
            <w:noWrap/>
            <w:vAlign w:val="center"/>
            <w:hideMark/>
          </w:tcPr>
          <w:p w14:paraId="41CE6ACE"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26E43462" w14:textId="77777777" w:rsidR="006E7845" w:rsidRPr="006E7845" w:rsidRDefault="006E7845" w:rsidP="006E7845">
            <w:pPr>
              <w:jc w:val="center"/>
              <w:rPr>
                <w:color w:val="000000"/>
                <w:sz w:val="16"/>
                <w:szCs w:val="16"/>
              </w:rPr>
            </w:pPr>
            <w:r w:rsidRPr="006E7845">
              <w:rPr>
                <w:color w:val="000000"/>
                <w:sz w:val="16"/>
                <w:szCs w:val="16"/>
              </w:rPr>
              <w:t>230,09</w:t>
            </w:r>
          </w:p>
        </w:tc>
        <w:tc>
          <w:tcPr>
            <w:tcW w:w="1070" w:type="dxa"/>
            <w:shd w:val="clear" w:color="auto" w:fill="auto"/>
            <w:noWrap/>
            <w:vAlign w:val="center"/>
            <w:hideMark/>
          </w:tcPr>
          <w:p w14:paraId="1BBA5B63" w14:textId="77777777" w:rsidR="006E7845" w:rsidRPr="006E7845" w:rsidRDefault="006E7845" w:rsidP="006E7845">
            <w:pPr>
              <w:jc w:val="center"/>
              <w:rPr>
                <w:color w:val="000000"/>
                <w:sz w:val="16"/>
                <w:szCs w:val="16"/>
              </w:rPr>
            </w:pPr>
            <w:r w:rsidRPr="006E7845">
              <w:rPr>
                <w:color w:val="000000"/>
                <w:sz w:val="16"/>
                <w:szCs w:val="16"/>
              </w:rPr>
              <w:t>0,58</w:t>
            </w:r>
          </w:p>
        </w:tc>
      </w:tr>
      <w:tr w:rsidR="00F82903" w:rsidRPr="00F82903" w14:paraId="76611623" w14:textId="77777777" w:rsidTr="00B473EA">
        <w:tc>
          <w:tcPr>
            <w:tcW w:w="534" w:type="dxa"/>
            <w:vMerge/>
            <w:vAlign w:val="center"/>
            <w:hideMark/>
          </w:tcPr>
          <w:p w14:paraId="4A0637F2" w14:textId="77777777" w:rsidR="006E7845" w:rsidRPr="006E7845" w:rsidRDefault="006E7845" w:rsidP="006E7845">
            <w:pPr>
              <w:rPr>
                <w:color w:val="000000"/>
                <w:sz w:val="16"/>
                <w:szCs w:val="16"/>
              </w:rPr>
            </w:pPr>
          </w:p>
        </w:tc>
        <w:tc>
          <w:tcPr>
            <w:tcW w:w="1417" w:type="dxa"/>
            <w:vMerge/>
            <w:vAlign w:val="center"/>
            <w:hideMark/>
          </w:tcPr>
          <w:p w14:paraId="6B9D25F0" w14:textId="77777777" w:rsidR="006E7845" w:rsidRPr="006E7845" w:rsidRDefault="006E7845" w:rsidP="006E7845">
            <w:pPr>
              <w:rPr>
                <w:color w:val="000000"/>
                <w:sz w:val="16"/>
                <w:szCs w:val="16"/>
              </w:rPr>
            </w:pPr>
          </w:p>
        </w:tc>
        <w:tc>
          <w:tcPr>
            <w:tcW w:w="729" w:type="dxa"/>
            <w:vMerge/>
            <w:vAlign w:val="center"/>
            <w:hideMark/>
          </w:tcPr>
          <w:p w14:paraId="06C55F07" w14:textId="77777777" w:rsidR="006E7845" w:rsidRPr="006E7845" w:rsidRDefault="006E7845" w:rsidP="006E7845">
            <w:pPr>
              <w:rPr>
                <w:color w:val="000000"/>
                <w:sz w:val="16"/>
                <w:szCs w:val="16"/>
              </w:rPr>
            </w:pPr>
          </w:p>
        </w:tc>
        <w:tc>
          <w:tcPr>
            <w:tcW w:w="1351" w:type="dxa"/>
            <w:vMerge/>
            <w:vAlign w:val="center"/>
            <w:hideMark/>
          </w:tcPr>
          <w:p w14:paraId="5CDB4650" w14:textId="77777777" w:rsidR="006E7845" w:rsidRPr="006E7845" w:rsidRDefault="006E7845" w:rsidP="006E7845">
            <w:pPr>
              <w:rPr>
                <w:color w:val="000000"/>
                <w:sz w:val="16"/>
                <w:szCs w:val="16"/>
              </w:rPr>
            </w:pPr>
          </w:p>
        </w:tc>
        <w:tc>
          <w:tcPr>
            <w:tcW w:w="1254" w:type="dxa"/>
            <w:vMerge/>
            <w:vAlign w:val="center"/>
            <w:hideMark/>
          </w:tcPr>
          <w:p w14:paraId="632562CC" w14:textId="77777777" w:rsidR="006E7845" w:rsidRPr="006E7845" w:rsidRDefault="006E7845" w:rsidP="006E7845">
            <w:pPr>
              <w:rPr>
                <w:color w:val="000000"/>
                <w:sz w:val="16"/>
                <w:szCs w:val="16"/>
              </w:rPr>
            </w:pPr>
          </w:p>
        </w:tc>
        <w:tc>
          <w:tcPr>
            <w:tcW w:w="1344" w:type="dxa"/>
            <w:vMerge/>
            <w:vAlign w:val="center"/>
            <w:hideMark/>
          </w:tcPr>
          <w:p w14:paraId="2C4C0FFE" w14:textId="77777777" w:rsidR="006E7845" w:rsidRPr="006E7845" w:rsidRDefault="006E7845" w:rsidP="006E7845">
            <w:pPr>
              <w:rPr>
                <w:color w:val="000000"/>
                <w:sz w:val="16"/>
                <w:szCs w:val="16"/>
              </w:rPr>
            </w:pPr>
          </w:p>
        </w:tc>
        <w:tc>
          <w:tcPr>
            <w:tcW w:w="1325" w:type="dxa"/>
            <w:vMerge/>
            <w:vAlign w:val="center"/>
            <w:hideMark/>
          </w:tcPr>
          <w:p w14:paraId="7D0E3B9E" w14:textId="77777777" w:rsidR="006E7845" w:rsidRPr="006E7845" w:rsidRDefault="006E7845" w:rsidP="006E7845">
            <w:pPr>
              <w:rPr>
                <w:color w:val="000000"/>
                <w:sz w:val="16"/>
                <w:szCs w:val="16"/>
              </w:rPr>
            </w:pPr>
          </w:p>
        </w:tc>
        <w:tc>
          <w:tcPr>
            <w:tcW w:w="1085" w:type="dxa"/>
            <w:vMerge/>
            <w:vAlign w:val="center"/>
            <w:hideMark/>
          </w:tcPr>
          <w:p w14:paraId="26120D04" w14:textId="77777777" w:rsidR="006E7845" w:rsidRPr="006E7845" w:rsidRDefault="006E7845" w:rsidP="006E7845">
            <w:pPr>
              <w:rPr>
                <w:color w:val="000000"/>
                <w:sz w:val="16"/>
                <w:szCs w:val="16"/>
              </w:rPr>
            </w:pPr>
          </w:p>
        </w:tc>
        <w:tc>
          <w:tcPr>
            <w:tcW w:w="1233" w:type="dxa"/>
            <w:vMerge/>
            <w:vAlign w:val="center"/>
            <w:hideMark/>
          </w:tcPr>
          <w:p w14:paraId="1D8A2C98" w14:textId="77777777" w:rsidR="006E7845" w:rsidRPr="006E7845" w:rsidRDefault="006E7845" w:rsidP="006E7845">
            <w:pPr>
              <w:rPr>
                <w:color w:val="000000"/>
                <w:sz w:val="16"/>
                <w:szCs w:val="16"/>
              </w:rPr>
            </w:pPr>
          </w:p>
        </w:tc>
        <w:tc>
          <w:tcPr>
            <w:tcW w:w="1318" w:type="dxa"/>
            <w:shd w:val="clear" w:color="auto" w:fill="auto"/>
            <w:vAlign w:val="center"/>
            <w:hideMark/>
          </w:tcPr>
          <w:p w14:paraId="58DD8A66" w14:textId="77777777" w:rsidR="006E7845" w:rsidRPr="006E7845" w:rsidRDefault="006E7845" w:rsidP="006E7845">
            <w:pPr>
              <w:jc w:val="center"/>
              <w:rPr>
                <w:color w:val="000000"/>
                <w:sz w:val="16"/>
                <w:szCs w:val="16"/>
              </w:rPr>
            </w:pPr>
            <w:r w:rsidRPr="006E7845">
              <w:rPr>
                <w:color w:val="000000"/>
                <w:sz w:val="16"/>
                <w:szCs w:val="16"/>
              </w:rPr>
              <w:t>КТП №39</w:t>
            </w:r>
          </w:p>
        </w:tc>
        <w:tc>
          <w:tcPr>
            <w:tcW w:w="1212" w:type="dxa"/>
            <w:shd w:val="clear" w:color="auto" w:fill="auto"/>
            <w:noWrap/>
            <w:vAlign w:val="center"/>
            <w:hideMark/>
          </w:tcPr>
          <w:p w14:paraId="46135A53"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6F7CF1E0" w14:textId="77777777" w:rsidR="006E7845" w:rsidRPr="006E7845" w:rsidRDefault="006E7845" w:rsidP="006E7845">
            <w:pPr>
              <w:jc w:val="center"/>
              <w:rPr>
                <w:color w:val="000000"/>
                <w:sz w:val="16"/>
                <w:szCs w:val="16"/>
              </w:rPr>
            </w:pPr>
            <w:r w:rsidRPr="006E7845">
              <w:rPr>
                <w:color w:val="000000"/>
                <w:sz w:val="16"/>
                <w:szCs w:val="16"/>
              </w:rPr>
              <w:t>151,202</w:t>
            </w:r>
          </w:p>
        </w:tc>
        <w:tc>
          <w:tcPr>
            <w:tcW w:w="1070" w:type="dxa"/>
            <w:shd w:val="clear" w:color="auto" w:fill="auto"/>
            <w:noWrap/>
            <w:vAlign w:val="center"/>
            <w:hideMark/>
          </w:tcPr>
          <w:p w14:paraId="27580268" w14:textId="77777777" w:rsidR="006E7845" w:rsidRPr="006E7845" w:rsidRDefault="006E7845" w:rsidP="006E7845">
            <w:pPr>
              <w:jc w:val="center"/>
              <w:rPr>
                <w:color w:val="000000"/>
                <w:sz w:val="16"/>
                <w:szCs w:val="16"/>
              </w:rPr>
            </w:pPr>
            <w:r w:rsidRPr="006E7845">
              <w:rPr>
                <w:color w:val="000000"/>
                <w:sz w:val="16"/>
                <w:szCs w:val="16"/>
              </w:rPr>
              <w:t>0,6</w:t>
            </w:r>
          </w:p>
        </w:tc>
      </w:tr>
      <w:tr w:rsidR="00F82903" w:rsidRPr="00F82903" w14:paraId="3B5ED704" w14:textId="77777777" w:rsidTr="00B473EA">
        <w:tc>
          <w:tcPr>
            <w:tcW w:w="534" w:type="dxa"/>
            <w:vMerge/>
            <w:vAlign w:val="center"/>
            <w:hideMark/>
          </w:tcPr>
          <w:p w14:paraId="059B2C10" w14:textId="77777777" w:rsidR="006E7845" w:rsidRPr="006E7845" w:rsidRDefault="006E7845" w:rsidP="006E7845">
            <w:pPr>
              <w:rPr>
                <w:color w:val="000000"/>
                <w:sz w:val="16"/>
                <w:szCs w:val="16"/>
              </w:rPr>
            </w:pPr>
          </w:p>
        </w:tc>
        <w:tc>
          <w:tcPr>
            <w:tcW w:w="1417" w:type="dxa"/>
            <w:vMerge/>
            <w:vAlign w:val="center"/>
            <w:hideMark/>
          </w:tcPr>
          <w:p w14:paraId="2CF6124B" w14:textId="77777777" w:rsidR="006E7845" w:rsidRPr="006E7845" w:rsidRDefault="006E7845" w:rsidP="006E7845">
            <w:pPr>
              <w:rPr>
                <w:color w:val="000000"/>
                <w:sz w:val="16"/>
                <w:szCs w:val="16"/>
              </w:rPr>
            </w:pPr>
          </w:p>
        </w:tc>
        <w:tc>
          <w:tcPr>
            <w:tcW w:w="729" w:type="dxa"/>
            <w:vMerge/>
            <w:vAlign w:val="center"/>
            <w:hideMark/>
          </w:tcPr>
          <w:p w14:paraId="77288EBA" w14:textId="77777777" w:rsidR="006E7845" w:rsidRPr="006E7845" w:rsidRDefault="006E7845" w:rsidP="006E7845">
            <w:pPr>
              <w:rPr>
                <w:color w:val="000000"/>
                <w:sz w:val="16"/>
                <w:szCs w:val="16"/>
              </w:rPr>
            </w:pPr>
          </w:p>
        </w:tc>
        <w:tc>
          <w:tcPr>
            <w:tcW w:w="1351" w:type="dxa"/>
            <w:vMerge/>
            <w:vAlign w:val="center"/>
            <w:hideMark/>
          </w:tcPr>
          <w:p w14:paraId="69F85A59" w14:textId="77777777" w:rsidR="006E7845" w:rsidRPr="006E7845" w:rsidRDefault="006E7845" w:rsidP="006E7845">
            <w:pPr>
              <w:rPr>
                <w:color w:val="000000"/>
                <w:sz w:val="16"/>
                <w:szCs w:val="16"/>
              </w:rPr>
            </w:pPr>
          </w:p>
        </w:tc>
        <w:tc>
          <w:tcPr>
            <w:tcW w:w="1254" w:type="dxa"/>
            <w:vMerge/>
            <w:vAlign w:val="center"/>
            <w:hideMark/>
          </w:tcPr>
          <w:p w14:paraId="77AEEE02" w14:textId="77777777" w:rsidR="006E7845" w:rsidRPr="006E7845" w:rsidRDefault="006E7845" w:rsidP="006E7845">
            <w:pPr>
              <w:rPr>
                <w:color w:val="000000"/>
                <w:sz w:val="16"/>
                <w:szCs w:val="16"/>
              </w:rPr>
            </w:pPr>
          </w:p>
        </w:tc>
        <w:tc>
          <w:tcPr>
            <w:tcW w:w="1344" w:type="dxa"/>
            <w:vMerge/>
            <w:vAlign w:val="center"/>
            <w:hideMark/>
          </w:tcPr>
          <w:p w14:paraId="0CEDAF3A" w14:textId="77777777" w:rsidR="006E7845" w:rsidRPr="006E7845" w:rsidRDefault="006E7845" w:rsidP="006E7845">
            <w:pPr>
              <w:rPr>
                <w:color w:val="000000"/>
                <w:sz w:val="16"/>
                <w:szCs w:val="16"/>
              </w:rPr>
            </w:pPr>
          </w:p>
        </w:tc>
        <w:tc>
          <w:tcPr>
            <w:tcW w:w="1325" w:type="dxa"/>
            <w:vMerge/>
            <w:vAlign w:val="center"/>
            <w:hideMark/>
          </w:tcPr>
          <w:p w14:paraId="1567F826" w14:textId="77777777" w:rsidR="006E7845" w:rsidRPr="006E7845" w:rsidRDefault="006E7845" w:rsidP="006E7845">
            <w:pPr>
              <w:rPr>
                <w:color w:val="000000"/>
                <w:sz w:val="16"/>
                <w:szCs w:val="16"/>
              </w:rPr>
            </w:pPr>
          </w:p>
        </w:tc>
        <w:tc>
          <w:tcPr>
            <w:tcW w:w="1085" w:type="dxa"/>
            <w:vMerge/>
            <w:vAlign w:val="center"/>
            <w:hideMark/>
          </w:tcPr>
          <w:p w14:paraId="50A7867F" w14:textId="77777777" w:rsidR="006E7845" w:rsidRPr="006E7845" w:rsidRDefault="006E7845" w:rsidP="006E7845">
            <w:pPr>
              <w:rPr>
                <w:color w:val="000000"/>
                <w:sz w:val="16"/>
                <w:szCs w:val="16"/>
              </w:rPr>
            </w:pPr>
          </w:p>
        </w:tc>
        <w:tc>
          <w:tcPr>
            <w:tcW w:w="1233" w:type="dxa"/>
            <w:vMerge/>
            <w:vAlign w:val="center"/>
            <w:hideMark/>
          </w:tcPr>
          <w:p w14:paraId="45DF94EC" w14:textId="77777777" w:rsidR="006E7845" w:rsidRPr="006E7845" w:rsidRDefault="006E7845" w:rsidP="006E7845">
            <w:pPr>
              <w:rPr>
                <w:color w:val="000000"/>
                <w:sz w:val="16"/>
                <w:szCs w:val="16"/>
              </w:rPr>
            </w:pPr>
          </w:p>
        </w:tc>
        <w:tc>
          <w:tcPr>
            <w:tcW w:w="1318" w:type="dxa"/>
            <w:shd w:val="clear" w:color="auto" w:fill="auto"/>
            <w:vAlign w:val="center"/>
            <w:hideMark/>
          </w:tcPr>
          <w:p w14:paraId="2D60F2F5" w14:textId="77777777" w:rsidR="006E7845" w:rsidRPr="006E7845" w:rsidRDefault="006E7845" w:rsidP="006E7845">
            <w:pPr>
              <w:jc w:val="center"/>
              <w:rPr>
                <w:color w:val="000000"/>
                <w:sz w:val="16"/>
                <w:szCs w:val="16"/>
              </w:rPr>
            </w:pPr>
            <w:r w:rsidRPr="006E7845">
              <w:rPr>
                <w:color w:val="000000"/>
                <w:sz w:val="16"/>
                <w:szCs w:val="16"/>
              </w:rPr>
              <w:t xml:space="preserve">КТП №46 Т1 630 (резерв ф. </w:t>
            </w:r>
            <w:r w:rsidR="00A67540">
              <w:rPr>
                <w:color w:val="000000"/>
                <w:sz w:val="16"/>
                <w:szCs w:val="16"/>
              </w:rPr>
              <w:t>«</w:t>
            </w:r>
            <w:r w:rsidRPr="006E7845">
              <w:rPr>
                <w:color w:val="000000"/>
                <w:sz w:val="16"/>
                <w:szCs w:val="16"/>
              </w:rPr>
              <w:t>Маяковского</w:t>
            </w:r>
            <w:r w:rsidR="00A67540">
              <w:rPr>
                <w:color w:val="000000"/>
                <w:sz w:val="16"/>
                <w:szCs w:val="16"/>
              </w:rPr>
              <w:t>»</w:t>
            </w:r>
            <w:r w:rsidRPr="006E7845">
              <w:rPr>
                <w:color w:val="000000"/>
                <w:sz w:val="16"/>
                <w:szCs w:val="16"/>
              </w:rPr>
              <w:t xml:space="preserve"> РП-10 кВ № 2)</w:t>
            </w:r>
          </w:p>
        </w:tc>
        <w:tc>
          <w:tcPr>
            <w:tcW w:w="1212" w:type="dxa"/>
            <w:shd w:val="clear" w:color="auto" w:fill="auto"/>
            <w:noWrap/>
            <w:vAlign w:val="center"/>
            <w:hideMark/>
          </w:tcPr>
          <w:p w14:paraId="7B5576F2" w14:textId="77777777" w:rsidR="006E7845" w:rsidRPr="006E7845" w:rsidRDefault="006E7845" w:rsidP="006E7845">
            <w:pPr>
              <w:jc w:val="center"/>
              <w:rPr>
                <w:color w:val="000000"/>
                <w:sz w:val="16"/>
                <w:szCs w:val="16"/>
              </w:rPr>
            </w:pPr>
            <w:r w:rsidRPr="006E7845">
              <w:rPr>
                <w:color w:val="000000"/>
                <w:sz w:val="16"/>
                <w:szCs w:val="16"/>
              </w:rPr>
              <w:t>2*630</w:t>
            </w:r>
          </w:p>
        </w:tc>
        <w:tc>
          <w:tcPr>
            <w:tcW w:w="914" w:type="dxa"/>
            <w:shd w:val="clear" w:color="auto" w:fill="auto"/>
            <w:noWrap/>
            <w:vAlign w:val="center"/>
            <w:hideMark/>
          </w:tcPr>
          <w:p w14:paraId="18C108DE" w14:textId="77777777" w:rsidR="006E7845" w:rsidRPr="006E7845" w:rsidRDefault="006E7845" w:rsidP="006E7845">
            <w:pPr>
              <w:jc w:val="center"/>
              <w:rPr>
                <w:color w:val="000000"/>
                <w:sz w:val="16"/>
                <w:szCs w:val="16"/>
              </w:rPr>
            </w:pPr>
            <w:r w:rsidRPr="006E7845">
              <w:rPr>
                <w:color w:val="000000"/>
                <w:sz w:val="16"/>
                <w:szCs w:val="16"/>
              </w:rPr>
              <w:t>88,749</w:t>
            </w:r>
          </w:p>
        </w:tc>
        <w:tc>
          <w:tcPr>
            <w:tcW w:w="1070" w:type="dxa"/>
            <w:shd w:val="clear" w:color="auto" w:fill="auto"/>
            <w:noWrap/>
            <w:vAlign w:val="center"/>
            <w:hideMark/>
          </w:tcPr>
          <w:p w14:paraId="407DF64E" w14:textId="77777777" w:rsidR="006E7845" w:rsidRPr="006E7845" w:rsidRDefault="006E7845" w:rsidP="006E7845">
            <w:pPr>
              <w:jc w:val="center"/>
              <w:rPr>
                <w:color w:val="000000"/>
                <w:sz w:val="16"/>
                <w:szCs w:val="16"/>
              </w:rPr>
            </w:pPr>
            <w:r w:rsidRPr="006E7845">
              <w:rPr>
                <w:color w:val="000000"/>
                <w:sz w:val="16"/>
                <w:szCs w:val="16"/>
              </w:rPr>
              <w:t>0,07</w:t>
            </w:r>
          </w:p>
        </w:tc>
      </w:tr>
      <w:tr w:rsidR="00F82903" w:rsidRPr="00F82903" w14:paraId="29F90099" w14:textId="77777777" w:rsidTr="00B473EA">
        <w:tc>
          <w:tcPr>
            <w:tcW w:w="534" w:type="dxa"/>
            <w:vMerge/>
            <w:vAlign w:val="center"/>
            <w:hideMark/>
          </w:tcPr>
          <w:p w14:paraId="406B95A3" w14:textId="77777777" w:rsidR="006E7845" w:rsidRPr="006E7845" w:rsidRDefault="006E7845" w:rsidP="006E7845">
            <w:pPr>
              <w:rPr>
                <w:color w:val="000000"/>
                <w:sz w:val="16"/>
                <w:szCs w:val="16"/>
              </w:rPr>
            </w:pPr>
          </w:p>
        </w:tc>
        <w:tc>
          <w:tcPr>
            <w:tcW w:w="1417" w:type="dxa"/>
            <w:vMerge/>
            <w:vAlign w:val="center"/>
            <w:hideMark/>
          </w:tcPr>
          <w:p w14:paraId="7A58583E" w14:textId="77777777" w:rsidR="006E7845" w:rsidRPr="006E7845" w:rsidRDefault="006E7845" w:rsidP="006E7845">
            <w:pPr>
              <w:rPr>
                <w:color w:val="000000"/>
                <w:sz w:val="16"/>
                <w:szCs w:val="16"/>
              </w:rPr>
            </w:pPr>
          </w:p>
        </w:tc>
        <w:tc>
          <w:tcPr>
            <w:tcW w:w="729" w:type="dxa"/>
            <w:vMerge/>
            <w:vAlign w:val="center"/>
            <w:hideMark/>
          </w:tcPr>
          <w:p w14:paraId="2A3E2E0C" w14:textId="77777777" w:rsidR="006E7845" w:rsidRPr="006E7845" w:rsidRDefault="006E7845" w:rsidP="006E7845">
            <w:pPr>
              <w:rPr>
                <w:color w:val="000000"/>
                <w:sz w:val="16"/>
                <w:szCs w:val="16"/>
              </w:rPr>
            </w:pPr>
          </w:p>
        </w:tc>
        <w:tc>
          <w:tcPr>
            <w:tcW w:w="1351" w:type="dxa"/>
            <w:vMerge/>
            <w:vAlign w:val="center"/>
            <w:hideMark/>
          </w:tcPr>
          <w:p w14:paraId="2E794F03" w14:textId="77777777" w:rsidR="006E7845" w:rsidRPr="006E7845" w:rsidRDefault="006E7845" w:rsidP="006E7845">
            <w:pPr>
              <w:rPr>
                <w:color w:val="000000"/>
                <w:sz w:val="16"/>
                <w:szCs w:val="16"/>
              </w:rPr>
            </w:pPr>
          </w:p>
        </w:tc>
        <w:tc>
          <w:tcPr>
            <w:tcW w:w="1254" w:type="dxa"/>
            <w:vMerge/>
            <w:vAlign w:val="center"/>
            <w:hideMark/>
          </w:tcPr>
          <w:p w14:paraId="7ED8F8F5" w14:textId="77777777" w:rsidR="006E7845" w:rsidRPr="006E7845" w:rsidRDefault="006E7845" w:rsidP="006E7845">
            <w:pPr>
              <w:rPr>
                <w:color w:val="000000"/>
                <w:sz w:val="16"/>
                <w:szCs w:val="16"/>
              </w:rPr>
            </w:pPr>
          </w:p>
        </w:tc>
        <w:tc>
          <w:tcPr>
            <w:tcW w:w="1344" w:type="dxa"/>
            <w:vMerge/>
            <w:vAlign w:val="center"/>
            <w:hideMark/>
          </w:tcPr>
          <w:p w14:paraId="64D3CB28" w14:textId="77777777" w:rsidR="006E7845" w:rsidRPr="006E7845" w:rsidRDefault="006E7845" w:rsidP="006E7845">
            <w:pPr>
              <w:rPr>
                <w:color w:val="000000"/>
                <w:sz w:val="16"/>
                <w:szCs w:val="16"/>
              </w:rPr>
            </w:pPr>
          </w:p>
        </w:tc>
        <w:tc>
          <w:tcPr>
            <w:tcW w:w="1325" w:type="dxa"/>
            <w:vMerge/>
            <w:vAlign w:val="center"/>
            <w:hideMark/>
          </w:tcPr>
          <w:p w14:paraId="2C25BCFC" w14:textId="77777777" w:rsidR="006E7845" w:rsidRPr="006E7845" w:rsidRDefault="006E7845" w:rsidP="006E7845">
            <w:pPr>
              <w:rPr>
                <w:color w:val="000000"/>
                <w:sz w:val="16"/>
                <w:szCs w:val="16"/>
              </w:rPr>
            </w:pPr>
          </w:p>
        </w:tc>
        <w:tc>
          <w:tcPr>
            <w:tcW w:w="1085" w:type="dxa"/>
            <w:vMerge/>
            <w:vAlign w:val="center"/>
            <w:hideMark/>
          </w:tcPr>
          <w:p w14:paraId="3ECFE843" w14:textId="77777777" w:rsidR="006E7845" w:rsidRPr="006E7845" w:rsidRDefault="006E7845" w:rsidP="006E7845">
            <w:pPr>
              <w:rPr>
                <w:color w:val="000000"/>
                <w:sz w:val="16"/>
                <w:szCs w:val="16"/>
              </w:rPr>
            </w:pPr>
          </w:p>
        </w:tc>
        <w:tc>
          <w:tcPr>
            <w:tcW w:w="1233" w:type="dxa"/>
            <w:vMerge/>
            <w:vAlign w:val="center"/>
            <w:hideMark/>
          </w:tcPr>
          <w:p w14:paraId="490E2E94" w14:textId="77777777" w:rsidR="006E7845" w:rsidRPr="006E7845" w:rsidRDefault="006E7845" w:rsidP="006E7845">
            <w:pPr>
              <w:rPr>
                <w:color w:val="000000"/>
                <w:sz w:val="16"/>
                <w:szCs w:val="16"/>
              </w:rPr>
            </w:pPr>
          </w:p>
        </w:tc>
        <w:tc>
          <w:tcPr>
            <w:tcW w:w="1318" w:type="dxa"/>
            <w:shd w:val="clear" w:color="auto" w:fill="auto"/>
            <w:vAlign w:val="center"/>
            <w:hideMark/>
          </w:tcPr>
          <w:p w14:paraId="401DAE3F" w14:textId="77777777" w:rsidR="006E7845" w:rsidRPr="006E7845" w:rsidRDefault="006E7845" w:rsidP="006E7845">
            <w:pPr>
              <w:jc w:val="center"/>
              <w:rPr>
                <w:color w:val="000000"/>
                <w:sz w:val="16"/>
                <w:szCs w:val="16"/>
              </w:rPr>
            </w:pPr>
            <w:r w:rsidRPr="006E7845">
              <w:rPr>
                <w:color w:val="000000"/>
                <w:sz w:val="16"/>
                <w:szCs w:val="16"/>
              </w:rPr>
              <w:t xml:space="preserve">КТП №50 Т1 630 (резерв ф. </w:t>
            </w:r>
            <w:r w:rsidR="00A67540">
              <w:rPr>
                <w:color w:val="000000"/>
                <w:sz w:val="16"/>
                <w:szCs w:val="16"/>
              </w:rPr>
              <w:t>«</w:t>
            </w:r>
            <w:r w:rsidRPr="006E7845">
              <w:rPr>
                <w:color w:val="000000"/>
                <w:sz w:val="16"/>
                <w:szCs w:val="16"/>
              </w:rPr>
              <w:t>Центральный</w:t>
            </w:r>
            <w:r w:rsidR="00A67540">
              <w:rPr>
                <w:color w:val="000000"/>
                <w:sz w:val="16"/>
                <w:szCs w:val="16"/>
              </w:rPr>
              <w:t>»</w:t>
            </w:r>
            <w:r w:rsidRPr="006E7845">
              <w:rPr>
                <w:color w:val="000000"/>
                <w:sz w:val="16"/>
                <w:szCs w:val="16"/>
              </w:rPr>
              <w:t xml:space="preserve"> РП-10 кВ №1 )</w:t>
            </w:r>
          </w:p>
        </w:tc>
        <w:tc>
          <w:tcPr>
            <w:tcW w:w="1212" w:type="dxa"/>
            <w:shd w:val="clear" w:color="auto" w:fill="auto"/>
            <w:noWrap/>
            <w:vAlign w:val="center"/>
            <w:hideMark/>
          </w:tcPr>
          <w:p w14:paraId="4DB26F7E" w14:textId="77777777" w:rsidR="006E7845" w:rsidRPr="006E7845" w:rsidRDefault="006E7845" w:rsidP="006E7845">
            <w:pPr>
              <w:jc w:val="center"/>
              <w:rPr>
                <w:color w:val="000000"/>
                <w:sz w:val="16"/>
                <w:szCs w:val="16"/>
              </w:rPr>
            </w:pPr>
            <w:r w:rsidRPr="006E7845">
              <w:rPr>
                <w:color w:val="000000"/>
                <w:sz w:val="16"/>
                <w:szCs w:val="16"/>
              </w:rPr>
              <w:t>2*630</w:t>
            </w:r>
          </w:p>
        </w:tc>
        <w:tc>
          <w:tcPr>
            <w:tcW w:w="914" w:type="dxa"/>
            <w:shd w:val="clear" w:color="auto" w:fill="auto"/>
            <w:noWrap/>
            <w:vAlign w:val="center"/>
            <w:hideMark/>
          </w:tcPr>
          <w:p w14:paraId="516C0EFD" w14:textId="77777777" w:rsidR="006E7845" w:rsidRPr="006E7845" w:rsidRDefault="006E7845" w:rsidP="006E7845">
            <w:pPr>
              <w:jc w:val="center"/>
              <w:rPr>
                <w:color w:val="000000"/>
                <w:sz w:val="16"/>
                <w:szCs w:val="16"/>
              </w:rPr>
            </w:pPr>
            <w:r w:rsidRPr="006E7845">
              <w:rPr>
                <w:color w:val="000000"/>
                <w:sz w:val="16"/>
                <w:szCs w:val="16"/>
              </w:rPr>
              <w:t>121,619</w:t>
            </w:r>
          </w:p>
        </w:tc>
        <w:tc>
          <w:tcPr>
            <w:tcW w:w="1070" w:type="dxa"/>
            <w:shd w:val="clear" w:color="auto" w:fill="auto"/>
            <w:noWrap/>
            <w:vAlign w:val="center"/>
            <w:hideMark/>
          </w:tcPr>
          <w:p w14:paraId="3987CE10" w14:textId="77777777" w:rsidR="006E7845" w:rsidRPr="006E7845" w:rsidRDefault="006E7845" w:rsidP="006E7845">
            <w:pPr>
              <w:jc w:val="center"/>
              <w:rPr>
                <w:color w:val="000000"/>
                <w:sz w:val="16"/>
                <w:szCs w:val="16"/>
              </w:rPr>
            </w:pPr>
            <w:r w:rsidRPr="006E7845">
              <w:rPr>
                <w:color w:val="000000"/>
                <w:sz w:val="16"/>
                <w:szCs w:val="16"/>
              </w:rPr>
              <w:t>0,1</w:t>
            </w:r>
          </w:p>
        </w:tc>
      </w:tr>
      <w:tr w:rsidR="00F82903" w:rsidRPr="00F82903" w14:paraId="732150A8" w14:textId="77777777" w:rsidTr="00B473EA">
        <w:tc>
          <w:tcPr>
            <w:tcW w:w="534" w:type="dxa"/>
            <w:vMerge/>
            <w:vAlign w:val="center"/>
            <w:hideMark/>
          </w:tcPr>
          <w:p w14:paraId="5098BDAE" w14:textId="77777777" w:rsidR="006E7845" w:rsidRPr="006E7845" w:rsidRDefault="006E7845" w:rsidP="006E7845">
            <w:pPr>
              <w:rPr>
                <w:color w:val="000000"/>
                <w:sz w:val="16"/>
                <w:szCs w:val="16"/>
              </w:rPr>
            </w:pPr>
          </w:p>
        </w:tc>
        <w:tc>
          <w:tcPr>
            <w:tcW w:w="1417" w:type="dxa"/>
            <w:vMerge/>
            <w:vAlign w:val="center"/>
            <w:hideMark/>
          </w:tcPr>
          <w:p w14:paraId="0EB19CB9" w14:textId="77777777" w:rsidR="006E7845" w:rsidRPr="006E7845" w:rsidRDefault="006E7845" w:rsidP="006E7845">
            <w:pPr>
              <w:rPr>
                <w:color w:val="000000"/>
                <w:sz w:val="16"/>
                <w:szCs w:val="16"/>
              </w:rPr>
            </w:pPr>
          </w:p>
        </w:tc>
        <w:tc>
          <w:tcPr>
            <w:tcW w:w="729" w:type="dxa"/>
            <w:vMerge/>
            <w:vAlign w:val="center"/>
            <w:hideMark/>
          </w:tcPr>
          <w:p w14:paraId="4ED616E2" w14:textId="77777777" w:rsidR="006E7845" w:rsidRPr="006E7845" w:rsidRDefault="006E7845" w:rsidP="006E7845">
            <w:pPr>
              <w:rPr>
                <w:color w:val="000000"/>
                <w:sz w:val="16"/>
                <w:szCs w:val="16"/>
              </w:rPr>
            </w:pPr>
          </w:p>
        </w:tc>
        <w:tc>
          <w:tcPr>
            <w:tcW w:w="1351" w:type="dxa"/>
            <w:vMerge/>
            <w:vAlign w:val="center"/>
            <w:hideMark/>
          </w:tcPr>
          <w:p w14:paraId="0638C65B" w14:textId="77777777" w:rsidR="006E7845" w:rsidRPr="006E7845" w:rsidRDefault="006E7845" w:rsidP="006E7845">
            <w:pPr>
              <w:rPr>
                <w:color w:val="000000"/>
                <w:sz w:val="16"/>
                <w:szCs w:val="16"/>
              </w:rPr>
            </w:pPr>
          </w:p>
        </w:tc>
        <w:tc>
          <w:tcPr>
            <w:tcW w:w="1254" w:type="dxa"/>
            <w:vMerge/>
            <w:vAlign w:val="center"/>
            <w:hideMark/>
          </w:tcPr>
          <w:p w14:paraId="4B1E33E6" w14:textId="77777777" w:rsidR="006E7845" w:rsidRPr="006E7845" w:rsidRDefault="006E7845" w:rsidP="006E7845">
            <w:pPr>
              <w:rPr>
                <w:color w:val="000000"/>
                <w:sz w:val="16"/>
                <w:szCs w:val="16"/>
              </w:rPr>
            </w:pPr>
          </w:p>
        </w:tc>
        <w:tc>
          <w:tcPr>
            <w:tcW w:w="1344" w:type="dxa"/>
            <w:vMerge/>
            <w:vAlign w:val="center"/>
            <w:hideMark/>
          </w:tcPr>
          <w:p w14:paraId="60B9EA26" w14:textId="77777777" w:rsidR="006E7845" w:rsidRPr="006E7845" w:rsidRDefault="006E7845" w:rsidP="006E7845">
            <w:pPr>
              <w:rPr>
                <w:color w:val="000000"/>
                <w:sz w:val="16"/>
                <w:szCs w:val="16"/>
              </w:rPr>
            </w:pPr>
          </w:p>
        </w:tc>
        <w:tc>
          <w:tcPr>
            <w:tcW w:w="1325" w:type="dxa"/>
            <w:vMerge/>
            <w:vAlign w:val="center"/>
            <w:hideMark/>
          </w:tcPr>
          <w:p w14:paraId="5758ADB6" w14:textId="77777777" w:rsidR="006E7845" w:rsidRPr="006E7845" w:rsidRDefault="006E7845" w:rsidP="006E7845">
            <w:pPr>
              <w:rPr>
                <w:color w:val="000000"/>
                <w:sz w:val="16"/>
                <w:szCs w:val="16"/>
              </w:rPr>
            </w:pPr>
          </w:p>
        </w:tc>
        <w:tc>
          <w:tcPr>
            <w:tcW w:w="1085" w:type="dxa"/>
            <w:vMerge/>
            <w:vAlign w:val="center"/>
            <w:hideMark/>
          </w:tcPr>
          <w:p w14:paraId="000D0D44" w14:textId="77777777" w:rsidR="006E7845" w:rsidRPr="006E7845" w:rsidRDefault="006E7845" w:rsidP="006E7845">
            <w:pPr>
              <w:rPr>
                <w:color w:val="000000"/>
                <w:sz w:val="16"/>
                <w:szCs w:val="16"/>
              </w:rPr>
            </w:pPr>
          </w:p>
        </w:tc>
        <w:tc>
          <w:tcPr>
            <w:tcW w:w="1233" w:type="dxa"/>
            <w:vMerge/>
            <w:vAlign w:val="center"/>
            <w:hideMark/>
          </w:tcPr>
          <w:p w14:paraId="0FC29DA2" w14:textId="77777777" w:rsidR="006E7845" w:rsidRPr="006E7845" w:rsidRDefault="006E7845" w:rsidP="006E7845">
            <w:pPr>
              <w:rPr>
                <w:color w:val="000000"/>
                <w:sz w:val="16"/>
                <w:szCs w:val="16"/>
              </w:rPr>
            </w:pPr>
          </w:p>
        </w:tc>
        <w:tc>
          <w:tcPr>
            <w:tcW w:w="1318" w:type="dxa"/>
            <w:shd w:val="clear" w:color="auto" w:fill="auto"/>
            <w:vAlign w:val="center"/>
            <w:hideMark/>
          </w:tcPr>
          <w:p w14:paraId="3825FE9C" w14:textId="77777777" w:rsidR="006E7845" w:rsidRPr="006E7845" w:rsidRDefault="006E7845" w:rsidP="006E7845">
            <w:pPr>
              <w:jc w:val="center"/>
              <w:rPr>
                <w:color w:val="000000"/>
                <w:sz w:val="16"/>
                <w:szCs w:val="16"/>
              </w:rPr>
            </w:pPr>
            <w:r w:rsidRPr="006E7845">
              <w:rPr>
                <w:color w:val="000000"/>
                <w:sz w:val="16"/>
                <w:szCs w:val="16"/>
              </w:rPr>
              <w:t xml:space="preserve"> ф. Центральный</w:t>
            </w:r>
          </w:p>
        </w:tc>
        <w:tc>
          <w:tcPr>
            <w:tcW w:w="1212" w:type="dxa"/>
            <w:shd w:val="clear" w:color="auto" w:fill="auto"/>
            <w:noWrap/>
            <w:vAlign w:val="center"/>
            <w:hideMark/>
          </w:tcPr>
          <w:p w14:paraId="24A574FE"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7A85FF20"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01995A14"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16A15363" w14:textId="77777777" w:rsidTr="00B473EA">
        <w:tc>
          <w:tcPr>
            <w:tcW w:w="534" w:type="dxa"/>
            <w:vMerge/>
            <w:vAlign w:val="center"/>
            <w:hideMark/>
          </w:tcPr>
          <w:p w14:paraId="6020415B" w14:textId="77777777" w:rsidR="006E7845" w:rsidRPr="006E7845" w:rsidRDefault="006E7845" w:rsidP="006E7845">
            <w:pPr>
              <w:rPr>
                <w:color w:val="000000"/>
                <w:sz w:val="16"/>
                <w:szCs w:val="16"/>
              </w:rPr>
            </w:pPr>
          </w:p>
        </w:tc>
        <w:tc>
          <w:tcPr>
            <w:tcW w:w="1417" w:type="dxa"/>
            <w:vMerge/>
            <w:vAlign w:val="center"/>
            <w:hideMark/>
          </w:tcPr>
          <w:p w14:paraId="50781CE5" w14:textId="77777777" w:rsidR="006E7845" w:rsidRPr="006E7845" w:rsidRDefault="006E7845" w:rsidP="006E7845">
            <w:pPr>
              <w:rPr>
                <w:color w:val="000000"/>
                <w:sz w:val="16"/>
                <w:szCs w:val="16"/>
              </w:rPr>
            </w:pPr>
          </w:p>
        </w:tc>
        <w:tc>
          <w:tcPr>
            <w:tcW w:w="729" w:type="dxa"/>
            <w:vMerge/>
            <w:vAlign w:val="center"/>
            <w:hideMark/>
          </w:tcPr>
          <w:p w14:paraId="2AF9590E" w14:textId="77777777" w:rsidR="006E7845" w:rsidRPr="006E7845" w:rsidRDefault="006E7845" w:rsidP="006E7845">
            <w:pPr>
              <w:rPr>
                <w:color w:val="000000"/>
                <w:sz w:val="16"/>
                <w:szCs w:val="16"/>
              </w:rPr>
            </w:pPr>
          </w:p>
        </w:tc>
        <w:tc>
          <w:tcPr>
            <w:tcW w:w="1351" w:type="dxa"/>
            <w:vMerge/>
            <w:vAlign w:val="center"/>
            <w:hideMark/>
          </w:tcPr>
          <w:p w14:paraId="3ADA3C16" w14:textId="77777777" w:rsidR="006E7845" w:rsidRPr="006E7845" w:rsidRDefault="006E7845" w:rsidP="006E7845">
            <w:pPr>
              <w:rPr>
                <w:color w:val="000000"/>
                <w:sz w:val="16"/>
                <w:szCs w:val="16"/>
              </w:rPr>
            </w:pPr>
          </w:p>
        </w:tc>
        <w:tc>
          <w:tcPr>
            <w:tcW w:w="1254" w:type="dxa"/>
            <w:vMerge/>
            <w:vAlign w:val="center"/>
            <w:hideMark/>
          </w:tcPr>
          <w:p w14:paraId="613FF534" w14:textId="77777777" w:rsidR="006E7845" w:rsidRPr="006E7845" w:rsidRDefault="006E7845" w:rsidP="006E7845">
            <w:pPr>
              <w:rPr>
                <w:color w:val="000000"/>
                <w:sz w:val="16"/>
                <w:szCs w:val="16"/>
              </w:rPr>
            </w:pPr>
          </w:p>
        </w:tc>
        <w:tc>
          <w:tcPr>
            <w:tcW w:w="1344" w:type="dxa"/>
            <w:vMerge/>
            <w:vAlign w:val="center"/>
            <w:hideMark/>
          </w:tcPr>
          <w:p w14:paraId="6DAEA43B" w14:textId="77777777" w:rsidR="006E7845" w:rsidRPr="006E7845" w:rsidRDefault="006E7845" w:rsidP="006E7845">
            <w:pPr>
              <w:rPr>
                <w:color w:val="000000"/>
                <w:sz w:val="16"/>
                <w:szCs w:val="16"/>
              </w:rPr>
            </w:pPr>
          </w:p>
        </w:tc>
        <w:tc>
          <w:tcPr>
            <w:tcW w:w="1325" w:type="dxa"/>
            <w:vMerge/>
            <w:vAlign w:val="center"/>
            <w:hideMark/>
          </w:tcPr>
          <w:p w14:paraId="5FDF4B31" w14:textId="77777777" w:rsidR="006E7845" w:rsidRPr="006E7845" w:rsidRDefault="006E7845" w:rsidP="006E7845">
            <w:pPr>
              <w:rPr>
                <w:color w:val="000000"/>
                <w:sz w:val="16"/>
                <w:szCs w:val="16"/>
              </w:rPr>
            </w:pPr>
          </w:p>
        </w:tc>
        <w:tc>
          <w:tcPr>
            <w:tcW w:w="1085" w:type="dxa"/>
            <w:vMerge/>
            <w:vAlign w:val="center"/>
            <w:hideMark/>
          </w:tcPr>
          <w:p w14:paraId="1454760A" w14:textId="77777777" w:rsidR="006E7845" w:rsidRPr="006E7845" w:rsidRDefault="006E7845" w:rsidP="006E7845">
            <w:pPr>
              <w:rPr>
                <w:color w:val="000000"/>
                <w:sz w:val="16"/>
                <w:szCs w:val="16"/>
              </w:rPr>
            </w:pPr>
          </w:p>
        </w:tc>
        <w:tc>
          <w:tcPr>
            <w:tcW w:w="1233" w:type="dxa"/>
            <w:vMerge/>
            <w:vAlign w:val="center"/>
            <w:hideMark/>
          </w:tcPr>
          <w:p w14:paraId="07410BF1" w14:textId="77777777" w:rsidR="006E7845" w:rsidRPr="006E7845" w:rsidRDefault="006E7845" w:rsidP="006E7845">
            <w:pPr>
              <w:rPr>
                <w:color w:val="000000"/>
                <w:sz w:val="16"/>
                <w:szCs w:val="16"/>
              </w:rPr>
            </w:pPr>
          </w:p>
        </w:tc>
        <w:tc>
          <w:tcPr>
            <w:tcW w:w="1318" w:type="dxa"/>
            <w:shd w:val="clear" w:color="auto" w:fill="auto"/>
            <w:vAlign w:val="center"/>
            <w:hideMark/>
          </w:tcPr>
          <w:p w14:paraId="6573D9C4" w14:textId="77777777" w:rsidR="006E7845" w:rsidRPr="006E7845" w:rsidRDefault="006E7845" w:rsidP="006E7845">
            <w:pPr>
              <w:jc w:val="center"/>
              <w:rPr>
                <w:color w:val="000000"/>
                <w:sz w:val="16"/>
                <w:szCs w:val="16"/>
              </w:rPr>
            </w:pPr>
            <w:r w:rsidRPr="006E7845">
              <w:rPr>
                <w:color w:val="000000"/>
                <w:sz w:val="16"/>
                <w:szCs w:val="16"/>
              </w:rPr>
              <w:t xml:space="preserve">КТП №2 Т1 630 (резерв ф. </w:t>
            </w:r>
            <w:r w:rsidR="00A67540">
              <w:rPr>
                <w:color w:val="000000"/>
                <w:sz w:val="16"/>
                <w:szCs w:val="16"/>
              </w:rPr>
              <w:t>«</w:t>
            </w:r>
            <w:r w:rsidRPr="006E7845">
              <w:rPr>
                <w:color w:val="000000"/>
                <w:sz w:val="16"/>
                <w:szCs w:val="16"/>
              </w:rPr>
              <w:t>Маяковского</w:t>
            </w:r>
            <w:r w:rsidR="00A67540">
              <w:rPr>
                <w:color w:val="000000"/>
                <w:sz w:val="16"/>
                <w:szCs w:val="16"/>
              </w:rPr>
              <w:t>»</w:t>
            </w:r>
            <w:r w:rsidRPr="006E7845">
              <w:rPr>
                <w:color w:val="000000"/>
                <w:sz w:val="16"/>
                <w:szCs w:val="16"/>
              </w:rPr>
              <w:t xml:space="preserve"> РП-10 кВ № 2)</w:t>
            </w:r>
          </w:p>
        </w:tc>
        <w:tc>
          <w:tcPr>
            <w:tcW w:w="1212" w:type="dxa"/>
            <w:shd w:val="clear" w:color="auto" w:fill="auto"/>
            <w:noWrap/>
            <w:vAlign w:val="center"/>
            <w:hideMark/>
          </w:tcPr>
          <w:p w14:paraId="28761D67" w14:textId="77777777" w:rsidR="006E7845" w:rsidRPr="006E7845" w:rsidRDefault="006E7845" w:rsidP="006E7845">
            <w:pPr>
              <w:jc w:val="center"/>
              <w:rPr>
                <w:color w:val="000000"/>
                <w:sz w:val="16"/>
                <w:szCs w:val="16"/>
              </w:rPr>
            </w:pPr>
            <w:r w:rsidRPr="006E7845">
              <w:rPr>
                <w:color w:val="000000"/>
                <w:sz w:val="16"/>
                <w:szCs w:val="16"/>
              </w:rPr>
              <w:t>2*630</w:t>
            </w:r>
          </w:p>
        </w:tc>
        <w:tc>
          <w:tcPr>
            <w:tcW w:w="914" w:type="dxa"/>
            <w:shd w:val="clear" w:color="auto" w:fill="auto"/>
            <w:noWrap/>
            <w:vAlign w:val="center"/>
            <w:hideMark/>
          </w:tcPr>
          <w:p w14:paraId="5652D328" w14:textId="77777777" w:rsidR="006E7845" w:rsidRPr="006E7845" w:rsidRDefault="006E7845" w:rsidP="006E7845">
            <w:pPr>
              <w:jc w:val="center"/>
              <w:rPr>
                <w:color w:val="000000"/>
                <w:sz w:val="16"/>
                <w:szCs w:val="16"/>
              </w:rPr>
            </w:pPr>
            <w:r w:rsidRPr="006E7845">
              <w:rPr>
                <w:color w:val="000000"/>
                <w:sz w:val="16"/>
                <w:szCs w:val="16"/>
              </w:rPr>
              <w:t>78,2306</w:t>
            </w:r>
          </w:p>
        </w:tc>
        <w:tc>
          <w:tcPr>
            <w:tcW w:w="1070" w:type="dxa"/>
            <w:shd w:val="clear" w:color="auto" w:fill="auto"/>
            <w:noWrap/>
            <w:vAlign w:val="center"/>
            <w:hideMark/>
          </w:tcPr>
          <w:p w14:paraId="427B7E19" w14:textId="77777777" w:rsidR="006E7845" w:rsidRPr="006E7845" w:rsidRDefault="006E7845" w:rsidP="006E7845">
            <w:pPr>
              <w:jc w:val="center"/>
              <w:rPr>
                <w:color w:val="000000"/>
                <w:sz w:val="16"/>
                <w:szCs w:val="16"/>
              </w:rPr>
            </w:pPr>
            <w:r w:rsidRPr="006E7845">
              <w:rPr>
                <w:color w:val="000000"/>
                <w:sz w:val="16"/>
                <w:szCs w:val="16"/>
              </w:rPr>
              <w:t>0,06</w:t>
            </w:r>
          </w:p>
        </w:tc>
      </w:tr>
      <w:tr w:rsidR="00F82903" w:rsidRPr="00F82903" w14:paraId="200998B8" w14:textId="77777777" w:rsidTr="00B473EA">
        <w:tc>
          <w:tcPr>
            <w:tcW w:w="534" w:type="dxa"/>
            <w:vMerge/>
            <w:vAlign w:val="center"/>
            <w:hideMark/>
          </w:tcPr>
          <w:p w14:paraId="4608A953" w14:textId="77777777" w:rsidR="006E7845" w:rsidRPr="006E7845" w:rsidRDefault="006E7845" w:rsidP="006E7845">
            <w:pPr>
              <w:rPr>
                <w:color w:val="000000"/>
                <w:sz w:val="16"/>
                <w:szCs w:val="16"/>
              </w:rPr>
            </w:pPr>
          </w:p>
        </w:tc>
        <w:tc>
          <w:tcPr>
            <w:tcW w:w="1417" w:type="dxa"/>
            <w:vMerge/>
            <w:vAlign w:val="center"/>
            <w:hideMark/>
          </w:tcPr>
          <w:p w14:paraId="55549D02" w14:textId="77777777" w:rsidR="006E7845" w:rsidRPr="006E7845" w:rsidRDefault="006E7845" w:rsidP="006E7845">
            <w:pPr>
              <w:rPr>
                <w:color w:val="000000"/>
                <w:sz w:val="16"/>
                <w:szCs w:val="16"/>
              </w:rPr>
            </w:pPr>
          </w:p>
        </w:tc>
        <w:tc>
          <w:tcPr>
            <w:tcW w:w="729" w:type="dxa"/>
            <w:vMerge/>
            <w:vAlign w:val="center"/>
            <w:hideMark/>
          </w:tcPr>
          <w:p w14:paraId="2A1836FC" w14:textId="77777777" w:rsidR="006E7845" w:rsidRPr="006E7845" w:rsidRDefault="006E7845" w:rsidP="006E7845">
            <w:pPr>
              <w:rPr>
                <w:color w:val="000000"/>
                <w:sz w:val="16"/>
                <w:szCs w:val="16"/>
              </w:rPr>
            </w:pPr>
          </w:p>
        </w:tc>
        <w:tc>
          <w:tcPr>
            <w:tcW w:w="1351" w:type="dxa"/>
            <w:vMerge/>
            <w:vAlign w:val="center"/>
            <w:hideMark/>
          </w:tcPr>
          <w:p w14:paraId="7E02328A" w14:textId="77777777" w:rsidR="006E7845" w:rsidRPr="006E7845" w:rsidRDefault="006E7845" w:rsidP="006E7845">
            <w:pPr>
              <w:rPr>
                <w:color w:val="000000"/>
                <w:sz w:val="16"/>
                <w:szCs w:val="16"/>
              </w:rPr>
            </w:pPr>
          </w:p>
        </w:tc>
        <w:tc>
          <w:tcPr>
            <w:tcW w:w="1254" w:type="dxa"/>
            <w:vMerge/>
            <w:vAlign w:val="center"/>
            <w:hideMark/>
          </w:tcPr>
          <w:p w14:paraId="3559E5E6" w14:textId="77777777" w:rsidR="006E7845" w:rsidRPr="006E7845" w:rsidRDefault="006E7845" w:rsidP="006E7845">
            <w:pPr>
              <w:rPr>
                <w:color w:val="000000"/>
                <w:sz w:val="16"/>
                <w:szCs w:val="16"/>
              </w:rPr>
            </w:pPr>
          </w:p>
        </w:tc>
        <w:tc>
          <w:tcPr>
            <w:tcW w:w="1344" w:type="dxa"/>
            <w:vMerge/>
            <w:vAlign w:val="center"/>
            <w:hideMark/>
          </w:tcPr>
          <w:p w14:paraId="54D57581" w14:textId="77777777" w:rsidR="006E7845" w:rsidRPr="006E7845" w:rsidRDefault="006E7845" w:rsidP="006E7845">
            <w:pPr>
              <w:rPr>
                <w:color w:val="000000"/>
                <w:sz w:val="16"/>
                <w:szCs w:val="16"/>
              </w:rPr>
            </w:pPr>
          </w:p>
        </w:tc>
        <w:tc>
          <w:tcPr>
            <w:tcW w:w="1325" w:type="dxa"/>
            <w:vMerge/>
            <w:vAlign w:val="center"/>
            <w:hideMark/>
          </w:tcPr>
          <w:p w14:paraId="1C09C49C" w14:textId="77777777" w:rsidR="006E7845" w:rsidRPr="006E7845" w:rsidRDefault="006E7845" w:rsidP="006E7845">
            <w:pPr>
              <w:rPr>
                <w:color w:val="000000"/>
                <w:sz w:val="16"/>
                <w:szCs w:val="16"/>
              </w:rPr>
            </w:pPr>
          </w:p>
        </w:tc>
        <w:tc>
          <w:tcPr>
            <w:tcW w:w="1085" w:type="dxa"/>
            <w:vMerge/>
            <w:vAlign w:val="center"/>
            <w:hideMark/>
          </w:tcPr>
          <w:p w14:paraId="3DC859FB" w14:textId="77777777" w:rsidR="006E7845" w:rsidRPr="006E7845" w:rsidRDefault="006E7845" w:rsidP="006E7845">
            <w:pPr>
              <w:rPr>
                <w:color w:val="000000"/>
                <w:sz w:val="16"/>
                <w:szCs w:val="16"/>
              </w:rPr>
            </w:pPr>
          </w:p>
        </w:tc>
        <w:tc>
          <w:tcPr>
            <w:tcW w:w="1233" w:type="dxa"/>
            <w:vMerge/>
            <w:vAlign w:val="center"/>
            <w:hideMark/>
          </w:tcPr>
          <w:p w14:paraId="4A30CCB2" w14:textId="77777777" w:rsidR="006E7845" w:rsidRPr="006E7845" w:rsidRDefault="006E7845" w:rsidP="006E7845">
            <w:pPr>
              <w:rPr>
                <w:color w:val="000000"/>
                <w:sz w:val="16"/>
                <w:szCs w:val="16"/>
              </w:rPr>
            </w:pPr>
          </w:p>
        </w:tc>
        <w:tc>
          <w:tcPr>
            <w:tcW w:w="1318" w:type="dxa"/>
            <w:shd w:val="clear" w:color="auto" w:fill="auto"/>
            <w:vAlign w:val="center"/>
            <w:hideMark/>
          </w:tcPr>
          <w:p w14:paraId="4D29B2B0" w14:textId="77777777" w:rsidR="006E7845" w:rsidRPr="006E7845" w:rsidRDefault="006E7845" w:rsidP="006E7845">
            <w:pPr>
              <w:jc w:val="center"/>
              <w:rPr>
                <w:color w:val="000000"/>
                <w:sz w:val="16"/>
                <w:szCs w:val="16"/>
              </w:rPr>
            </w:pPr>
            <w:r w:rsidRPr="006E7845">
              <w:rPr>
                <w:color w:val="000000"/>
                <w:sz w:val="16"/>
                <w:szCs w:val="16"/>
              </w:rPr>
              <w:t xml:space="preserve">КТП №50 Т1 630 (резерв ф. </w:t>
            </w:r>
            <w:r w:rsidR="00A67540">
              <w:rPr>
                <w:color w:val="000000"/>
                <w:sz w:val="16"/>
                <w:szCs w:val="16"/>
              </w:rPr>
              <w:t>«</w:t>
            </w:r>
            <w:r w:rsidRPr="006E7845">
              <w:rPr>
                <w:color w:val="000000"/>
                <w:sz w:val="16"/>
                <w:szCs w:val="16"/>
              </w:rPr>
              <w:t>Мыс</w:t>
            </w:r>
            <w:r w:rsidR="00A67540">
              <w:rPr>
                <w:color w:val="000000"/>
                <w:sz w:val="16"/>
                <w:szCs w:val="16"/>
              </w:rPr>
              <w:t>»</w:t>
            </w:r>
            <w:r w:rsidRPr="006E7845">
              <w:rPr>
                <w:color w:val="000000"/>
                <w:sz w:val="16"/>
                <w:szCs w:val="16"/>
              </w:rPr>
              <w:t xml:space="preserve"> РП-10 кВ №1 )</w:t>
            </w:r>
          </w:p>
        </w:tc>
        <w:tc>
          <w:tcPr>
            <w:tcW w:w="1212" w:type="dxa"/>
            <w:shd w:val="clear" w:color="auto" w:fill="auto"/>
            <w:noWrap/>
            <w:vAlign w:val="center"/>
            <w:hideMark/>
          </w:tcPr>
          <w:p w14:paraId="53B8E49A" w14:textId="77777777" w:rsidR="006E7845" w:rsidRPr="006E7845" w:rsidRDefault="006E7845" w:rsidP="006E7845">
            <w:pPr>
              <w:jc w:val="center"/>
              <w:rPr>
                <w:color w:val="000000"/>
                <w:sz w:val="16"/>
                <w:szCs w:val="16"/>
              </w:rPr>
            </w:pPr>
            <w:r w:rsidRPr="006E7845">
              <w:rPr>
                <w:color w:val="000000"/>
                <w:sz w:val="16"/>
                <w:szCs w:val="16"/>
              </w:rPr>
              <w:t>2*630</w:t>
            </w:r>
          </w:p>
        </w:tc>
        <w:tc>
          <w:tcPr>
            <w:tcW w:w="914" w:type="dxa"/>
            <w:shd w:val="clear" w:color="auto" w:fill="auto"/>
            <w:noWrap/>
            <w:vAlign w:val="center"/>
            <w:hideMark/>
          </w:tcPr>
          <w:p w14:paraId="7726B98A" w14:textId="77777777" w:rsidR="006E7845" w:rsidRPr="006E7845" w:rsidRDefault="006E7845" w:rsidP="006E7845">
            <w:pPr>
              <w:jc w:val="center"/>
              <w:rPr>
                <w:color w:val="000000"/>
                <w:sz w:val="16"/>
                <w:szCs w:val="16"/>
              </w:rPr>
            </w:pPr>
            <w:r w:rsidRPr="006E7845">
              <w:rPr>
                <w:color w:val="000000"/>
                <w:sz w:val="16"/>
                <w:szCs w:val="16"/>
              </w:rPr>
              <w:t>121,619</w:t>
            </w:r>
          </w:p>
        </w:tc>
        <w:tc>
          <w:tcPr>
            <w:tcW w:w="1070" w:type="dxa"/>
            <w:shd w:val="clear" w:color="auto" w:fill="auto"/>
            <w:noWrap/>
            <w:vAlign w:val="center"/>
            <w:hideMark/>
          </w:tcPr>
          <w:p w14:paraId="23A8DBEB" w14:textId="77777777" w:rsidR="006E7845" w:rsidRPr="006E7845" w:rsidRDefault="006E7845" w:rsidP="006E7845">
            <w:pPr>
              <w:jc w:val="center"/>
              <w:rPr>
                <w:color w:val="000000"/>
                <w:sz w:val="16"/>
                <w:szCs w:val="16"/>
              </w:rPr>
            </w:pPr>
            <w:r w:rsidRPr="006E7845">
              <w:rPr>
                <w:color w:val="000000"/>
                <w:sz w:val="16"/>
                <w:szCs w:val="16"/>
              </w:rPr>
              <w:t>0,1</w:t>
            </w:r>
          </w:p>
        </w:tc>
      </w:tr>
      <w:tr w:rsidR="00F82903" w:rsidRPr="00F82903" w14:paraId="38DD5030" w14:textId="77777777" w:rsidTr="00B473EA">
        <w:tc>
          <w:tcPr>
            <w:tcW w:w="534" w:type="dxa"/>
            <w:vMerge/>
            <w:vAlign w:val="center"/>
            <w:hideMark/>
          </w:tcPr>
          <w:p w14:paraId="2B349639" w14:textId="77777777" w:rsidR="006E7845" w:rsidRPr="006E7845" w:rsidRDefault="006E7845" w:rsidP="006E7845">
            <w:pPr>
              <w:rPr>
                <w:color w:val="000000"/>
                <w:sz w:val="16"/>
                <w:szCs w:val="16"/>
              </w:rPr>
            </w:pPr>
          </w:p>
        </w:tc>
        <w:tc>
          <w:tcPr>
            <w:tcW w:w="1417" w:type="dxa"/>
            <w:vMerge/>
            <w:vAlign w:val="center"/>
            <w:hideMark/>
          </w:tcPr>
          <w:p w14:paraId="1B73D835" w14:textId="77777777" w:rsidR="006E7845" w:rsidRPr="006E7845" w:rsidRDefault="006E7845" w:rsidP="006E7845">
            <w:pPr>
              <w:rPr>
                <w:color w:val="000000"/>
                <w:sz w:val="16"/>
                <w:szCs w:val="16"/>
              </w:rPr>
            </w:pPr>
          </w:p>
        </w:tc>
        <w:tc>
          <w:tcPr>
            <w:tcW w:w="729" w:type="dxa"/>
            <w:vMerge/>
            <w:vAlign w:val="center"/>
            <w:hideMark/>
          </w:tcPr>
          <w:p w14:paraId="463A3861" w14:textId="77777777" w:rsidR="006E7845" w:rsidRPr="006E7845" w:rsidRDefault="006E7845" w:rsidP="006E7845">
            <w:pPr>
              <w:rPr>
                <w:color w:val="000000"/>
                <w:sz w:val="16"/>
                <w:szCs w:val="16"/>
              </w:rPr>
            </w:pPr>
          </w:p>
        </w:tc>
        <w:tc>
          <w:tcPr>
            <w:tcW w:w="1351" w:type="dxa"/>
            <w:vMerge/>
            <w:vAlign w:val="center"/>
            <w:hideMark/>
          </w:tcPr>
          <w:p w14:paraId="4291B3E2" w14:textId="77777777" w:rsidR="006E7845" w:rsidRPr="006E7845" w:rsidRDefault="006E7845" w:rsidP="006E7845">
            <w:pPr>
              <w:rPr>
                <w:color w:val="000000"/>
                <w:sz w:val="16"/>
                <w:szCs w:val="16"/>
              </w:rPr>
            </w:pPr>
          </w:p>
        </w:tc>
        <w:tc>
          <w:tcPr>
            <w:tcW w:w="1254" w:type="dxa"/>
            <w:vMerge/>
            <w:vAlign w:val="center"/>
            <w:hideMark/>
          </w:tcPr>
          <w:p w14:paraId="6AAECC5A" w14:textId="77777777" w:rsidR="006E7845" w:rsidRPr="006E7845" w:rsidRDefault="006E7845" w:rsidP="006E7845">
            <w:pPr>
              <w:rPr>
                <w:color w:val="000000"/>
                <w:sz w:val="16"/>
                <w:szCs w:val="16"/>
              </w:rPr>
            </w:pPr>
          </w:p>
        </w:tc>
        <w:tc>
          <w:tcPr>
            <w:tcW w:w="1344" w:type="dxa"/>
            <w:vMerge/>
            <w:vAlign w:val="center"/>
            <w:hideMark/>
          </w:tcPr>
          <w:p w14:paraId="4EE27E13" w14:textId="77777777" w:rsidR="006E7845" w:rsidRPr="006E7845" w:rsidRDefault="006E7845" w:rsidP="006E7845">
            <w:pPr>
              <w:rPr>
                <w:color w:val="000000"/>
                <w:sz w:val="16"/>
                <w:szCs w:val="16"/>
              </w:rPr>
            </w:pPr>
          </w:p>
        </w:tc>
        <w:tc>
          <w:tcPr>
            <w:tcW w:w="1325" w:type="dxa"/>
            <w:vMerge/>
            <w:vAlign w:val="center"/>
            <w:hideMark/>
          </w:tcPr>
          <w:p w14:paraId="620B6F86" w14:textId="77777777" w:rsidR="006E7845" w:rsidRPr="006E7845" w:rsidRDefault="006E7845" w:rsidP="006E7845">
            <w:pPr>
              <w:rPr>
                <w:color w:val="000000"/>
                <w:sz w:val="16"/>
                <w:szCs w:val="16"/>
              </w:rPr>
            </w:pPr>
          </w:p>
        </w:tc>
        <w:tc>
          <w:tcPr>
            <w:tcW w:w="1085" w:type="dxa"/>
            <w:vMerge/>
            <w:vAlign w:val="center"/>
            <w:hideMark/>
          </w:tcPr>
          <w:p w14:paraId="6BC2529A" w14:textId="77777777" w:rsidR="006E7845" w:rsidRPr="006E7845" w:rsidRDefault="006E7845" w:rsidP="006E7845">
            <w:pPr>
              <w:rPr>
                <w:color w:val="000000"/>
                <w:sz w:val="16"/>
                <w:szCs w:val="16"/>
              </w:rPr>
            </w:pPr>
          </w:p>
        </w:tc>
        <w:tc>
          <w:tcPr>
            <w:tcW w:w="1233" w:type="dxa"/>
            <w:vMerge/>
            <w:vAlign w:val="center"/>
            <w:hideMark/>
          </w:tcPr>
          <w:p w14:paraId="18E7BF81" w14:textId="77777777" w:rsidR="006E7845" w:rsidRPr="006E7845" w:rsidRDefault="006E7845" w:rsidP="006E7845">
            <w:pPr>
              <w:rPr>
                <w:color w:val="000000"/>
                <w:sz w:val="16"/>
                <w:szCs w:val="16"/>
              </w:rPr>
            </w:pPr>
          </w:p>
        </w:tc>
        <w:tc>
          <w:tcPr>
            <w:tcW w:w="1318" w:type="dxa"/>
            <w:shd w:val="clear" w:color="auto" w:fill="auto"/>
            <w:vAlign w:val="center"/>
            <w:hideMark/>
          </w:tcPr>
          <w:p w14:paraId="0DAA7E86" w14:textId="77777777" w:rsidR="006E7845" w:rsidRPr="006E7845" w:rsidRDefault="006E7845" w:rsidP="006E7845">
            <w:pPr>
              <w:jc w:val="center"/>
              <w:rPr>
                <w:color w:val="000000"/>
                <w:sz w:val="16"/>
                <w:szCs w:val="16"/>
              </w:rPr>
            </w:pPr>
            <w:r w:rsidRPr="006E7845">
              <w:rPr>
                <w:color w:val="000000"/>
                <w:sz w:val="16"/>
                <w:szCs w:val="16"/>
              </w:rPr>
              <w:t>КТП № 43 Т1 250</w:t>
            </w:r>
          </w:p>
        </w:tc>
        <w:tc>
          <w:tcPr>
            <w:tcW w:w="1212" w:type="dxa"/>
            <w:shd w:val="clear" w:color="auto" w:fill="auto"/>
            <w:noWrap/>
            <w:vAlign w:val="center"/>
            <w:hideMark/>
          </w:tcPr>
          <w:p w14:paraId="60C4992B" w14:textId="77777777" w:rsidR="006E7845" w:rsidRPr="006E7845" w:rsidRDefault="006E7845" w:rsidP="006E7845">
            <w:pPr>
              <w:jc w:val="center"/>
              <w:rPr>
                <w:color w:val="000000"/>
                <w:sz w:val="16"/>
                <w:szCs w:val="16"/>
              </w:rPr>
            </w:pPr>
            <w:r w:rsidRPr="006E7845">
              <w:rPr>
                <w:color w:val="000000"/>
                <w:sz w:val="16"/>
                <w:szCs w:val="16"/>
              </w:rPr>
              <w:t>2*250</w:t>
            </w:r>
          </w:p>
        </w:tc>
        <w:tc>
          <w:tcPr>
            <w:tcW w:w="914" w:type="dxa"/>
            <w:shd w:val="clear" w:color="auto" w:fill="auto"/>
            <w:noWrap/>
            <w:vAlign w:val="center"/>
            <w:hideMark/>
          </w:tcPr>
          <w:p w14:paraId="7134F331" w14:textId="77777777" w:rsidR="006E7845" w:rsidRPr="006E7845" w:rsidRDefault="006E7845" w:rsidP="006E7845">
            <w:pPr>
              <w:jc w:val="center"/>
              <w:rPr>
                <w:color w:val="000000"/>
                <w:sz w:val="16"/>
                <w:szCs w:val="16"/>
              </w:rPr>
            </w:pPr>
            <w:r w:rsidRPr="006E7845">
              <w:rPr>
                <w:color w:val="000000"/>
                <w:sz w:val="16"/>
                <w:szCs w:val="16"/>
              </w:rPr>
              <w:t>111,758</w:t>
            </w:r>
          </w:p>
        </w:tc>
        <w:tc>
          <w:tcPr>
            <w:tcW w:w="1070" w:type="dxa"/>
            <w:shd w:val="clear" w:color="auto" w:fill="auto"/>
            <w:noWrap/>
            <w:vAlign w:val="center"/>
            <w:hideMark/>
          </w:tcPr>
          <w:p w14:paraId="17628036" w14:textId="77777777" w:rsidR="006E7845" w:rsidRPr="006E7845" w:rsidRDefault="006E7845" w:rsidP="006E7845">
            <w:pPr>
              <w:jc w:val="center"/>
              <w:rPr>
                <w:color w:val="000000"/>
                <w:sz w:val="16"/>
                <w:szCs w:val="16"/>
              </w:rPr>
            </w:pPr>
            <w:r w:rsidRPr="006E7845">
              <w:rPr>
                <w:color w:val="000000"/>
                <w:sz w:val="16"/>
                <w:szCs w:val="16"/>
              </w:rPr>
              <w:t>0,22</w:t>
            </w:r>
          </w:p>
        </w:tc>
      </w:tr>
      <w:tr w:rsidR="00F82903" w:rsidRPr="00F82903" w14:paraId="3C0CB2E7" w14:textId="77777777" w:rsidTr="00B473EA">
        <w:tc>
          <w:tcPr>
            <w:tcW w:w="534" w:type="dxa"/>
            <w:vMerge/>
            <w:vAlign w:val="center"/>
            <w:hideMark/>
          </w:tcPr>
          <w:p w14:paraId="1D5A2099" w14:textId="77777777" w:rsidR="006E7845" w:rsidRPr="006E7845" w:rsidRDefault="006E7845" w:rsidP="006E7845">
            <w:pPr>
              <w:rPr>
                <w:color w:val="000000"/>
                <w:sz w:val="16"/>
                <w:szCs w:val="16"/>
              </w:rPr>
            </w:pPr>
          </w:p>
        </w:tc>
        <w:tc>
          <w:tcPr>
            <w:tcW w:w="1417" w:type="dxa"/>
            <w:vMerge/>
            <w:vAlign w:val="center"/>
            <w:hideMark/>
          </w:tcPr>
          <w:p w14:paraId="25A15B49" w14:textId="77777777" w:rsidR="006E7845" w:rsidRPr="006E7845" w:rsidRDefault="006E7845" w:rsidP="006E7845">
            <w:pPr>
              <w:rPr>
                <w:color w:val="000000"/>
                <w:sz w:val="16"/>
                <w:szCs w:val="16"/>
              </w:rPr>
            </w:pPr>
          </w:p>
        </w:tc>
        <w:tc>
          <w:tcPr>
            <w:tcW w:w="729" w:type="dxa"/>
            <w:vMerge/>
            <w:vAlign w:val="center"/>
            <w:hideMark/>
          </w:tcPr>
          <w:p w14:paraId="3A37C0DC" w14:textId="77777777" w:rsidR="006E7845" w:rsidRPr="006E7845" w:rsidRDefault="006E7845" w:rsidP="006E7845">
            <w:pPr>
              <w:rPr>
                <w:color w:val="000000"/>
                <w:sz w:val="16"/>
                <w:szCs w:val="16"/>
              </w:rPr>
            </w:pPr>
          </w:p>
        </w:tc>
        <w:tc>
          <w:tcPr>
            <w:tcW w:w="1351" w:type="dxa"/>
            <w:vMerge/>
            <w:vAlign w:val="center"/>
            <w:hideMark/>
          </w:tcPr>
          <w:p w14:paraId="07EE7A63" w14:textId="77777777" w:rsidR="006E7845" w:rsidRPr="006E7845" w:rsidRDefault="006E7845" w:rsidP="006E7845">
            <w:pPr>
              <w:rPr>
                <w:color w:val="000000"/>
                <w:sz w:val="16"/>
                <w:szCs w:val="16"/>
              </w:rPr>
            </w:pPr>
          </w:p>
        </w:tc>
        <w:tc>
          <w:tcPr>
            <w:tcW w:w="1254" w:type="dxa"/>
            <w:vMerge/>
            <w:vAlign w:val="center"/>
            <w:hideMark/>
          </w:tcPr>
          <w:p w14:paraId="62D9DFDC" w14:textId="77777777" w:rsidR="006E7845" w:rsidRPr="006E7845" w:rsidRDefault="006E7845" w:rsidP="006E7845">
            <w:pPr>
              <w:rPr>
                <w:color w:val="000000"/>
                <w:sz w:val="16"/>
                <w:szCs w:val="16"/>
              </w:rPr>
            </w:pPr>
          </w:p>
        </w:tc>
        <w:tc>
          <w:tcPr>
            <w:tcW w:w="1344" w:type="dxa"/>
            <w:vMerge/>
            <w:vAlign w:val="center"/>
            <w:hideMark/>
          </w:tcPr>
          <w:p w14:paraId="5B6DE817" w14:textId="77777777" w:rsidR="006E7845" w:rsidRPr="006E7845" w:rsidRDefault="006E7845" w:rsidP="006E7845">
            <w:pPr>
              <w:rPr>
                <w:color w:val="000000"/>
                <w:sz w:val="16"/>
                <w:szCs w:val="16"/>
              </w:rPr>
            </w:pPr>
          </w:p>
        </w:tc>
        <w:tc>
          <w:tcPr>
            <w:tcW w:w="1325" w:type="dxa"/>
            <w:vMerge/>
            <w:vAlign w:val="center"/>
            <w:hideMark/>
          </w:tcPr>
          <w:p w14:paraId="226DAD26" w14:textId="77777777" w:rsidR="006E7845" w:rsidRPr="006E7845" w:rsidRDefault="006E7845" w:rsidP="006E7845">
            <w:pPr>
              <w:rPr>
                <w:color w:val="000000"/>
                <w:sz w:val="16"/>
                <w:szCs w:val="16"/>
              </w:rPr>
            </w:pPr>
          </w:p>
        </w:tc>
        <w:tc>
          <w:tcPr>
            <w:tcW w:w="1085" w:type="dxa"/>
            <w:vMerge/>
            <w:vAlign w:val="center"/>
            <w:hideMark/>
          </w:tcPr>
          <w:p w14:paraId="649848C5" w14:textId="77777777" w:rsidR="006E7845" w:rsidRPr="006E7845" w:rsidRDefault="006E7845" w:rsidP="006E7845">
            <w:pPr>
              <w:rPr>
                <w:color w:val="000000"/>
                <w:sz w:val="16"/>
                <w:szCs w:val="16"/>
              </w:rPr>
            </w:pPr>
          </w:p>
        </w:tc>
        <w:tc>
          <w:tcPr>
            <w:tcW w:w="1233" w:type="dxa"/>
            <w:vMerge/>
            <w:vAlign w:val="center"/>
            <w:hideMark/>
          </w:tcPr>
          <w:p w14:paraId="412C8FB9" w14:textId="77777777" w:rsidR="006E7845" w:rsidRPr="006E7845" w:rsidRDefault="006E7845" w:rsidP="006E7845">
            <w:pPr>
              <w:rPr>
                <w:color w:val="000000"/>
                <w:sz w:val="16"/>
                <w:szCs w:val="16"/>
              </w:rPr>
            </w:pPr>
          </w:p>
        </w:tc>
        <w:tc>
          <w:tcPr>
            <w:tcW w:w="1318" w:type="dxa"/>
            <w:shd w:val="clear" w:color="auto" w:fill="auto"/>
            <w:vAlign w:val="center"/>
            <w:hideMark/>
          </w:tcPr>
          <w:p w14:paraId="65928419" w14:textId="77777777" w:rsidR="006E7845" w:rsidRPr="006E7845" w:rsidRDefault="006E7845" w:rsidP="006E7845">
            <w:pPr>
              <w:jc w:val="center"/>
              <w:rPr>
                <w:color w:val="000000"/>
                <w:sz w:val="16"/>
                <w:szCs w:val="16"/>
              </w:rPr>
            </w:pPr>
            <w:r w:rsidRPr="006E7845">
              <w:rPr>
                <w:color w:val="000000"/>
                <w:sz w:val="16"/>
                <w:szCs w:val="16"/>
              </w:rPr>
              <w:t>КТП №26</w:t>
            </w:r>
          </w:p>
        </w:tc>
        <w:tc>
          <w:tcPr>
            <w:tcW w:w="1212" w:type="dxa"/>
            <w:shd w:val="clear" w:color="auto" w:fill="auto"/>
            <w:noWrap/>
            <w:vAlign w:val="center"/>
            <w:hideMark/>
          </w:tcPr>
          <w:p w14:paraId="40E28F65"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4EA3E723" w14:textId="77777777" w:rsidR="006E7845" w:rsidRPr="006E7845" w:rsidRDefault="006E7845" w:rsidP="006E7845">
            <w:pPr>
              <w:jc w:val="center"/>
              <w:rPr>
                <w:color w:val="000000"/>
                <w:sz w:val="16"/>
                <w:szCs w:val="16"/>
              </w:rPr>
            </w:pPr>
            <w:r w:rsidRPr="006E7845">
              <w:rPr>
                <w:color w:val="000000"/>
                <w:sz w:val="16"/>
                <w:szCs w:val="16"/>
              </w:rPr>
              <w:t>249,812</w:t>
            </w:r>
          </w:p>
        </w:tc>
        <w:tc>
          <w:tcPr>
            <w:tcW w:w="1070" w:type="dxa"/>
            <w:shd w:val="clear" w:color="auto" w:fill="auto"/>
            <w:noWrap/>
            <w:vAlign w:val="center"/>
            <w:hideMark/>
          </w:tcPr>
          <w:p w14:paraId="00E71491" w14:textId="77777777" w:rsidR="006E7845" w:rsidRPr="006E7845" w:rsidRDefault="006E7845" w:rsidP="006E7845">
            <w:pPr>
              <w:jc w:val="center"/>
              <w:rPr>
                <w:color w:val="000000"/>
                <w:sz w:val="16"/>
                <w:szCs w:val="16"/>
              </w:rPr>
            </w:pPr>
            <w:r w:rsidRPr="006E7845">
              <w:rPr>
                <w:color w:val="000000"/>
                <w:sz w:val="16"/>
                <w:szCs w:val="16"/>
              </w:rPr>
              <w:t>0,62</w:t>
            </w:r>
          </w:p>
        </w:tc>
      </w:tr>
      <w:tr w:rsidR="00F82903" w:rsidRPr="00F82903" w14:paraId="2DF47534" w14:textId="77777777" w:rsidTr="00B473EA">
        <w:tc>
          <w:tcPr>
            <w:tcW w:w="534" w:type="dxa"/>
            <w:vMerge/>
            <w:vAlign w:val="center"/>
            <w:hideMark/>
          </w:tcPr>
          <w:p w14:paraId="4E38128C" w14:textId="77777777" w:rsidR="006E7845" w:rsidRPr="006E7845" w:rsidRDefault="006E7845" w:rsidP="006E7845">
            <w:pPr>
              <w:rPr>
                <w:color w:val="000000"/>
                <w:sz w:val="16"/>
                <w:szCs w:val="16"/>
              </w:rPr>
            </w:pPr>
          </w:p>
        </w:tc>
        <w:tc>
          <w:tcPr>
            <w:tcW w:w="1417" w:type="dxa"/>
            <w:vMerge/>
            <w:vAlign w:val="center"/>
            <w:hideMark/>
          </w:tcPr>
          <w:p w14:paraId="582C66DD" w14:textId="77777777" w:rsidR="006E7845" w:rsidRPr="006E7845" w:rsidRDefault="006E7845" w:rsidP="006E7845">
            <w:pPr>
              <w:rPr>
                <w:color w:val="000000"/>
                <w:sz w:val="16"/>
                <w:szCs w:val="16"/>
              </w:rPr>
            </w:pPr>
          </w:p>
        </w:tc>
        <w:tc>
          <w:tcPr>
            <w:tcW w:w="729" w:type="dxa"/>
            <w:vMerge/>
            <w:vAlign w:val="center"/>
            <w:hideMark/>
          </w:tcPr>
          <w:p w14:paraId="3A731C9A" w14:textId="77777777" w:rsidR="006E7845" w:rsidRPr="006E7845" w:rsidRDefault="006E7845" w:rsidP="006E7845">
            <w:pPr>
              <w:rPr>
                <w:color w:val="000000"/>
                <w:sz w:val="16"/>
                <w:szCs w:val="16"/>
              </w:rPr>
            </w:pPr>
          </w:p>
        </w:tc>
        <w:tc>
          <w:tcPr>
            <w:tcW w:w="1351" w:type="dxa"/>
            <w:vMerge/>
            <w:vAlign w:val="center"/>
            <w:hideMark/>
          </w:tcPr>
          <w:p w14:paraId="6D1D247F" w14:textId="77777777" w:rsidR="006E7845" w:rsidRPr="006E7845" w:rsidRDefault="006E7845" w:rsidP="006E7845">
            <w:pPr>
              <w:rPr>
                <w:color w:val="000000"/>
                <w:sz w:val="16"/>
                <w:szCs w:val="16"/>
              </w:rPr>
            </w:pPr>
          </w:p>
        </w:tc>
        <w:tc>
          <w:tcPr>
            <w:tcW w:w="1254" w:type="dxa"/>
            <w:vMerge/>
            <w:vAlign w:val="center"/>
            <w:hideMark/>
          </w:tcPr>
          <w:p w14:paraId="120E1333" w14:textId="77777777" w:rsidR="006E7845" w:rsidRPr="006E7845" w:rsidRDefault="006E7845" w:rsidP="006E7845">
            <w:pPr>
              <w:rPr>
                <w:color w:val="000000"/>
                <w:sz w:val="16"/>
                <w:szCs w:val="16"/>
              </w:rPr>
            </w:pPr>
          </w:p>
        </w:tc>
        <w:tc>
          <w:tcPr>
            <w:tcW w:w="1344" w:type="dxa"/>
            <w:vMerge/>
            <w:vAlign w:val="center"/>
            <w:hideMark/>
          </w:tcPr>
          <w:p w14:paraId="41035721" w14:textId="77777777" w:rsidR="006E7845" w:rsidRPr="006E7845" w:rsidRDefault="006E7845" w:rsidP="006E7845">
            <w:pPr>
              <w:rPr>
                <w:color w:val="000000"/>
                <w:sz w:val="16"/>
                <w:szCs w:val="16"/>
              </w:rPr>
            </w:pPr>
          </w:p>
        </w:tc>
        <w:tc>
          <w:tcPr>
            <w:tcW w:w="1325" w:type="dxa"/>
            <w:vMerge/>
            <w:vAlign w:val="center"/>
            <w:hideMark/>
          </w:tcPr>
          <w:p w14:paraId="38327165" w14:textId="77777777" w:rsidR="006E7845" w:rsidRPr="006E7845" w:rsidRDefault="006E7845" w:rsidP="006E7845">
            <w:pPr>
              <w:rPr>
                <w:color w:val="000000"/>
                <w:sz w:val="16"/>
                <w:szCs w:val="16"/>
              </w:rPr>
            </w:pPr>
          </w:p>
        </w:tc>
        <w:tc>
          <w:tcPr>
            <w:tcW w:w="1085" w:type="dxa"/>
            <w:vMerge/>
            <w:vAlign w:val="center"/>
            <w:hideMark/>
          </w:tcPr>
          <w:p w14:paraId="0234F275" w14:textId="77777777" w:rsidR="006E7845" w:rsidRPr="006E7845" w:rsidRDefault="006E7845" w:rsidP="006E7845">
            <w:pPr>
              <w:rPr>
                <w:color w:val="000000"/>
                <w:sz w:val="16"/>
                <w:szCs w:val="16"/>
              </w:rPr>
            </w:pPr>
          </w:p>
        </w:tc>
        <w:tc>
          <w:tcPr>
            <w:tcW w:w="1233" w:type="dxa"/>
            <w:vMerge/>
            <w:vAlign w:val="center"/>
            <w:hideMark/>
          </w:tcPr>
          <w:p w14:paraId="44461FE9" w14:textId="77777777" w:rsidR="006E7845" w:rsidRPr="006E7845" w:rsidRDefault="006E7845" w:rsidP="006E7845">
            <w:pPr>
              <w:rPr>
                <w:color w:val="000000"/>
                <w:sz w:val="16"/>
                <w:szCs w:val="16"/>
              </w:rPr>
            </w:pPr>
          </w:p>
        </w:tc>
        <w:tc>
          <w:tcPr>
            <w:tcW w:w="1318" w:type="dxa"/>
            <w:shd w:val="clear" w:color="auto" w:fill="auto"/>
            <w:vAlign w:val="center"/>
            <w:hideMark/>
          </w:tcPr>
          <w:p w14:paraId="51430A55" w14:textId="77777777" w:rsidR="006E7845" w:rsidRPr="006E7845" w:rsidRDefault="006E7845" w:rsidP="006E7845">
            <w:pPr>
              <w:jc w:val="center"/>
              <w:rPr>
                <w:color w:val="000000"/>
                <w:sz w:val="16"/>
                <w:szCs w:val="16"/>
              </w:rPr>
            </w:pPr>
            <w:r w:rsidRPr="006E7845">
              <w:rPr>
                <w:color w:val="000000"/>
                <w:sz w:val="16"/>
                <w:szCs w:val="16"/>
              </w:rPr>
              <w:t>КТП №4</w:t>
            </w:r>
          </w:p>
        </w:tc>
        <w:tc>
          <w:tcPr>
            <w:tcW w:w="1212" w:type="dxa"/>
            <w:shd w:val="clear" w:color="auto" w:fill="auto"/>
            <w:noWrap/>
            <w:vAlign w:val="center"/>
            <w:hideMark/>
          </w:tcPr>
          <w:p w14:paraId="13F043CF" w14:textId="77777777" w:rsidR="006E7845" w:rsidRPr="006E7845" w:rsidRDefault="006E7845" w:rsidP="006E7845">
            <w:pPr>
              <w:jc w:val="center"/>
              <w:rPr>
                <w:color w:val="000000"/>
                <w:sz w:val="16"/>
                <w:szCs w:val="16"/>
              </w:rPr>
            </w:pPr>
            <w:r w:rsidRPr="006E7845">
              <w:rPr>
                <w:color w:val="000000"/>
                <w:sz w:val="16"/>
                <w:szCs w:val="16"/>
              </w:rPr>
              <w:t>630</w:t>
            </w:r>
          </w:p>
        </w:tc>
        <w:tc>
          <w:tcPr>
            <w:tcW w:w="914" w:type="dxa"/>
            <w:shd w:val="clear" w:color="auto" w:fill="auto"/>
            <w:noWrap/>
            <w:vAlign w:val="center"/>
            <w:hideMark/>
          </w:tcPr>
          <w:p w14:paraId="03662961" w14:textId="77777777" w:rsidR="006E7845" w:rsidRPr="006E7845" w:rsidRDefault="006E7845" w:rsidP="006E7845">
            <w:pPr>
              <w:jc w:val="center"/>
              <w:rPr>
                <w:color w:val="000000"/>
                <w:sz w:val="16"/>
                <w:szCs w:val="16"/>
              </w:rPr>
            </w:pPr>
            <w:r w:rsidRPr="006E7845">
              <w:rPr>
                <w:color w:val="000000"/>
                <w:sz w:val="16"/>
                <w:szCs w:val="16"/>
              </w:rPr>
              <w:t>395,7548</w:t>
            </w:r>
          </w:p>
        </w:tc>
        <w:tc>
          <w:tcPr>
            <w:tcW w:w="1070" w:type="dxa"/>
            <w:shd w:val="clear" w:color="auto" w:fill="auto"/>
            <w:noWrap/>
            <w:vAlign w:val="center"/>
            <w:hideMark/>
          </w:tcPr>
          <w:p w14:paraId="014E252A" w14:textId="77777777" w:rsidR="006E7845" w:rsidRPr="006E7845" w:rsidRDefault="006E7845" w:rsidP="006E7845">
            <w:pPr>
              <w:jc w:val="center"/>
              <w:rPr>
                <w:color w:val="000000"/>
                <w:sz w:val="16"/>
                <w:szCs w:val="16"/>
              </w:rPr>
            </w:pPr>
            <w:r w:rsidRPr="006E7845">
              <w:rPr>
                <w:color w:val="000000"/>
                <w:sz w:val="16"/>
                <w:szCs w:val="16"/>
              </w:rPr>
              <w:t>0,63</w:t>
            </w:r>
          </w:p>
        </w:tc>
      </w:tr>
      <w:tr w:rsidR="00F82903" w:rsidRPr="00F82903" w14:paraId="3FF982CD" w14:textId="77777777" w:rsidTr="00B473EA">
        <w:tc>
          <w:tcPr>
            <w:tcW w:w="534" w:type="dxa"/>
            <w:vMerge/>
            <w:vAlign w:val="center"/>
            <w:hideMark/>
          </w:tcPr>
          <w:p w14:paraId="16412788" w14:textId="77777777" w:rsidR="006E7845" w:rsidRPr="006E7845" w:rsidRDefault="006E7845" w:rsidP="006E7845">
            <w:pPr>
              <w:rPr>
                <w:color w:val="000000"/>
                <w:sz w:val="16"/>
                <w:szCs w:val="16"/>
              </w:rPr>
            </w:pPr>
          </w:p>
        </w:tc>
        <w:tc>
          <w:tcPr>
            <w:tcW w:w="1417" w:type="dxa"/>
            <w:vMerge/>
            <w:vAlign w:val="center"/>
            <w:hideMark/>
          </w:tcPr>
          <w:p w14:paraId="5C965100" w14:textId="77777777" w:rsidR="006E7845" w:rsidRPr="006E7845" w:rsidRDefault="006E7845" w:rsidP="006E7845">
            <w:pPr>
              <w:rPr>
                <w:color w:val="000000"/>
                <w:sz w:val="16"/>
                <w:szCs w:val="16"/>
              </w:rPr>
            </w:pPr>
          </w:p>
        </w:tc>
        <w:tc>
          <w:tcPr>
            <w:tcW w:w="729" w:type="dxa"/>
            <w:vMerge/>
            <w:vAlign w:val="center"/>
            <w:hideMark/>
          </w:tcPr>
          <w:p w14:paraId="0DAE653A" w14:textId="77777777" w:rsidR="006E7845" w:rsidRPr="006E7845" w:rsidRDefault="006E7845" w:rsidP="006E7845">
            <w:pPr>
              <w:rPr>
                <w:color w:val="000000"/>
                <w:sz w:val="16"/>
                <w:szCs w:val="16"/>
              </w:rPr>
            </w:pPr>
          </w:p>
        </w:tc>
        <w:tc>
          <w:tcPr>
            <w:tcW w:w="1351" w:type="dxa"/>
            <w:vMerge/>
            <w:vAlign w:val="center"/>
            <w:hideMark/>
          </w:tcPr>
          <w:p w14:paraId="766E135F" w14:textId="77777777" w:rsidR="006E7845" w:rsidRPr="006E7845" w:rsidRDefault="006E7845" w:rsidP="006E7845">
            <w:pPr>
              <w:rPr>
                <w:color w:val="000000"/>
                <w:sz w:val="16"/>
                <w:szCs w:val="16"/>
              </w:rPr>
            </w:pPr>
          </w:p>
        </w:tc>
        <w:tc>
          <w:tcPr>
            <w:tcW w:w="1254" w:type="dxa"/>
            <w:vMerge/>
            <w:vAlign w:val="center"/>
            <w:hideMark/>
          </w:tcPr>
          <w:p w14:paraId="77EA1147" w14:textId="77777777" w:rsidR="006E7845" w:rsidRPr="006E7845" w:rsidRDefault="006E7845" w:rsidP="006E7845">
            <w:pPr>
              <w:rPr>
                <w:color w:val="000000"/>
                <w:sz w:val="16"/>
                <w:szCs w:val="16"/>
              </w:rPr>
            </w:pPr>
          </w:p>
        </w:tc>
        <w:tc>
          <w:tcPr>
            <w:tcW w:w="1344" w:type="dxa"/>
            <w:vMerge/>
            <w:vAlign w:val="center"/>
            <w:hideMark/>
          </w:tcPr>
          <w:p w14:paraId="69A5D50A" w14:textId="77777777" w:rsidR="006E7845" w:rsidRPr="006E7845" w:rsidRDefault="006E7845" w:rsidP="006E7845">
            <w:pPr>
              <w:rPr>
                <w:color w:val="000000"/>
                <w:sz w:val="16"/>
                <w:szCs w:val="16"/>
              </w:rPr>
            </w:pPr>
          </w:p>
        </w:tc>
        <w:tc>
          <w:tcPr>
            <w:tcW w:w="1325" w:type="dxa"/>
            <w:vMerge/>
            <w:vAlign w:val="center"/>
            <w:hideMark/>
          </w:tcPr>
          <w:p w14:paraId="19EAD167" w14:textId="77777777" w:rsidR="006E7845" w:rsidRPr="006E7845" w:rsidRDefault="006E7845" w:rsidP="006E7845">
            <w:pPr>
              <w:rPr>
                <w:color w:val="000000"/>
                <w:sz w:val="16"/>
                <w:szCs w:val="16"/>
              </w:rPr>
            </w:pPr>
          </w:p>
        </w:tc>
        <w:tc>
          <w:tcPr>
            <w:tcW w:w="1085" w:type="dxa"/>
            <w:vMerge/>
            <w:vAlign w:val="center"/>
            <w:hideMark/>
          </w:tcPr>
          <w:p w14:paraId="60701E0E" w14:textId="77777777" w:rsidR="006E7845" w:rsidRPr="006E7845" w:rsidRDefault="006E7845" w:rsidP="006E7845">
            <w:pPr>
              <w:rPr>
                <w:color w:val="000000"/>
                <w:sz w:val="16"/>
                <w:szCs w:val="16"/>
              </w:rPr>
            </w:pPr>
          </w:p>
        </w:tc>
        <w:tc>
          <w:tcPr>
            <w:tcW w:w="1233" w:type="dxa"/>
            <w:vMerge/>
            <w:vAlign w:val="center"/>
            <w:hideMark/>
          </w:tcPr>
          <w:p w14:paraId="483DDD6C" w14:textId="77777777" w:rsidR="006E7845" w:rsidRPr="006E7845" w:rsidRDefault="006E7845" w:rsidP="006E7845">
            <w:pPr>
              <w:rPr>
                <w:color w:val="000000"/>
                <w:sz w:val="16"/>
                <w:szCs w:val="16"/>
              </w:rPr>
            </w:pPr>
          </w:p>
        </w:tc>
        <w:tc>
          <w:tcPr>
            <w:tcW w:w="1318" w:type="dxa"/>
            <w:shd w:val="clear" w:color="auto" w:fill="auto"/>
            <w:vAlign w:val="center"/>
            <w:hideMark/>
          </w:tcPr>
          <w:p w14:paraId="08644603" w14:textId="77777777" w:rsidR="006E7845" w:rsidRPr="006E7845" w:rsidRDefault="006E7845" w:rsidP="006E7845">
            <w:pPr>
              <w:jc w:val="center"/>
              <w:rPr>
                <w:color w:val="000000"/>
                <w:sz w:val="16"/>
                <w:szCs w:val="16"/>
              </w:rPr>
            </w:pPr>
            <w:r w:rsidRPr="006E7845">
              <w:rPr>
                <w:color w:val="000000"/>
                <w:sz w:val="16"/>
                <w:szCs w:val="16"/>
              </w:rPr>
              <w:t>КТП №33</w:t>
            </w:r>
          </w:p>
        </w:tc>
        <w:tc>
          <w:tcPr>
            <w:tcW w:w="1212" w:type="dxa"/>
            <w:shd w:val="clear" w:color="auto" w:fill="auto"/>
            <w:noWrap/>
            <w:vAlign w:val="center"/>
            <w:hideMark/>
          </w:tcPr>
          <w:p w14:paraId="09DEA966"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3E156C65" w14:textId="77777777" w:rsidR="006E7845" w:rsidRPr="006E7845" w:rsidRDefault="006E7845" w:rsidP="006E7845">
            <w:pPr>
              <w:jc w:val="center"/>
              <w:rPr>
                <w:color w:val="000000"/>
                <w:sz w:val="16"/>
                <w:szCs w:val="16"/>
              </w:rPr>
            </w:pPr>
            <w:r w:rsidRPr="006E7845">
              <w:rPr>
                <w:color w:val="000000"/>
                <w:sz w:val="16"/>
                <w:szCs w:val="16"/>
              </w:rPr>
              <w:t>164,35</w:t>
            </w:r>
          </w:p>
        </w:tc>
        <w:tc>
          <w:tcPr>
            <w:tcW w:w="1070" w:type="dxa"/>
            <w:shd w:val="clear" w:color="auto" w:fill="auto"/>
            <w:noWrap/>
            <w:vAlign w:val="center"/>
            <w:hideMark/>
          </w:tcPr>
          <w:p w14:paraId="56EC3D53" w14:textId="77777777" w:rsidR="006E7845" w:rsidRPr="006E7845" w:rsidRDefault="006E7845" w:rsidP="006E7845">
            <w:pPr>
              <w:jc w:val="center"/>
              <w:rPr>
                <w:color w:val="000000"/>
                <w:sz w:val="16"/>
                <w:szCs w:val="16"/>
              </w:rPr>
            </w:pPr>
            <w:r w:rsidRPr="006E7845">
              <w:rPr>
                <w:color w:val="000000"/>
                <w:sz w:val="16"/>
                <w:szCs w:val="16"/>
              </w:rPr>
              <w:t>0,66</w:t>
            </w:r>
          </w:p>
        </w:tc>
      </w:tr>
      <w:tr w:rsidR="00F82903" w:rsidRPr="00F82903" w14:paraId="535C4DF0" w14:textId="77777777" w:rsidTr="00B473EA">
        <w:tc>
          <w:tcPr>
            <w:tcW w:w="534" w:type="dxa"/>
            <w:vMerge/>
            <w:vAlign w:val="center"/>
            <w:hideMark/>
          </w:tcPr>
          <w:p w14:paraId="621BD0A8" w14:textId="77777777" w:rsidR="006E7845" w:rsidRPr="006E7845" w:rsidRDefault="006E7845" w:rsidP="006E7845">
            <w:pPr>
              <w:rPr>
                <w:color w:val="000000"/>
                <w:sz w:val="16"/>
                <w:szCs w:val="16"/>
              </w:rPr>
            </w:pPr>
          </w:p>
        </w:tc>
        <w:tc>
          <w:tcPr>
            <w:tcW w:w="1417" w:type="dxa"/>
            <w:vMerge/>
            <w:vAlign w:val="center"/>
            <w:hideMark/>
          </w:tcPr>
          <w:p w14:paraId="6020A33B" w14:textId="77777777" w:rsidR="006E7845" w:rsidRPr="006E7845" w:rsidRDefault="006E7845" w:rsidP="006E7845">
            <w:pPr>
              <w:rPr>
                <w:color w:val="000000"/>
                <w:sz w:val="16"/>
                <w:szCs w:val="16"/>
              </w:rPr>
            </w:pPr>
          </w:p>
        </w:tc>
        <w:tc>
          <w:tcPr>
            <w:tcW w:w="729" w:type="dxa"/>
            <w:vMerge/>
            <w:vAlign w:val="center"/>
            <w:hideMark/>
          </w:tcPr>
          <w:p w14:paraId="5F230558" w14:textId="77777777" w:rsidR="006E7845" w:rsidRPr="006E7845" w:rsidRDefault="006E7845" w:rsidP="006E7845">
            <w:pPr>
              <w:rPr>
                <w:color w:val="000000"/>
                <w:sz w:val="16"/>
                <w:szCs w:val="16"/>
              </w:rPr>
            </w:pPr>
          </w:p>
        </w:tc>
        <w:tc>
          <w:tcPr>
            <w:tcW w:w="1351" w:type="dxa"/>
            <w:vMerge/>
            <w:vAlign w:val="center"/>
            <w:hideMark/>
          </w:tcPr>
          <w:p w14:paraId="5D90E4EC" w14:textId="77777777" w:rsidR="006E7845" w:rsidRPr="006E7845" w:rsidRDefault="006E7845" w:rsidP="006E7845">
            <w:pPr>
              <w:rPr>
                <w:color w:val="000000"/>
                <w:sz w:val="16"/>
                <w:szCs w:val="16"/>
              </w:rPr>
            </w:pPr>
          </w:p>
        </w:tc>
        <w:tc>
          <w:tcPr>
            <w:tcW w:w="1254" w:type="dxa"/>
            <w:vMerge/>
            <w:vAlign w:val="center"/>
            <w:hideMark/>
          </w:tcPr>
          <w:p w14:paraId="1AAB176A" w14:textId="77777777" w:rsidR="006E7845" w:rsidRPr="006E7845" w:rsidRDefault="006E7845" w:rsidP="006E7845">
            <w:pPr>
              <w:rPr>
                <w:color w:val="000000"/>
                <w:sz w:val="16"/>
                <w:szCs w:val="16"/>
              </w:rPr>
            </w:pPr>
          </w:p>
        </w:tc>
        <w:tc>
          <w:tcPr>
            <w:tcW w:w="1344" w:type="dxa"/>
            <w:vMerge/>
            <w:vAlign w:val="center"/>
            <w:hideMark/>
          </w:tcPr>
          <w:p w14:paraId="30AE03A4" w14:textId="77777777" w:rsidR="006E7845" w:rsidRPr="006E7845" w:rsidRDefault="006E7845" w:rsidP="006E7845">
            <w:pPr>
              <w:rPr>
                <w:color w:val="000000"/>
                <w:sz w:val="16"/>
                <w:szCs w:val="16"/>
              </w:rPr>
            </w:pPr>
          </w:p>
        </w:tc>
        <w:tc>
          <w:tcPr>
            <w:tcW w:w="1325" w:type="dxa"/>
            <w:vMerge/>
            <w:vAlign w:val="center"/>
            <w:hideMark/>
          </w:tcPr>
          <w:p w14:paraId="1ECE8505" w14:textId="77777777" w:rsidR="006E7845" w:rsidRPr="006E7845" w:rsidRDefault="006E7845" w:rsidP="006E7845">
            <w:pPr>
              <w:rPr>
                <w:color w:val="000000"/>
                <w:sz w:val="16"/>
                <w:szCs w:val="16"/>
              </w:rPr>
            </w:pPr>
          </w:p>
        </w:tc>
        <w:tc>
          <w:tcPr>
            <w:tcW w:w="1085" w:type="dxa"/>
            <w:vMerge/>
            <w:vAlign w:val="center"/>
            <w:hideMark/>
          </w:tcPr>
          <w:p w14:paraId="73D1CD81" w14:textId="77777777" w:rsidR="006E7845" w:rsidRPr="006E7845" w:rsidRDefault="006E7845" w:rsidP="006E7845">
            <w:pPr>
              <w:rPr>
                <w:color w:val="000000"/>
                <w:sz w:val="16"/>
                <w:szCs w:val="16"/>
              </w:rPr>
            </w:pPr>
          </w:p>
        </w:tc>
        <w:tc>
          <w:tcPr>
            <w:tcW w:w="1233" w:type="dxa"/>
            <w:vMerge/>
            <w:vAlign w:val="center"/>
            <w:hideMark/>
          </w:tcPr>
          <w:p w14:paraId="52C5D303" w14:textId="77777777" w:rsidR="006E7845" w:rsidRPr="006E7845" w:rsidRDefault="006E7845" w:rsidP="006E7845">
            <w:pPr>
              <w:rPr>
                <w:color w:val="000000"/>
                <w:sz w:val="16"/>
                <w:szCs w:val="16"/>
              </w:rPr>
            </w:pPr>
          </w:p>
        </w:tc>
        <w:tc>
          <w:tcPr>
            <w:tcW w:w="1318" w:type="dxa"/>
            <w:shd w:val="clear" w:color="auto" w:fill="auto"/>
            <w:vAlign w:val="center"/>
            <w:hideMark/>
          </w:tcPr>
          <w:p w14:paraId="0A3CEB64" w14:textId="77777777" w:rsidR="006E7845" w:rsidRPr="006E7845" w:rsidRDefault="006E7845" w:rsidP="006E7845">
            <w:pPr>
              <w:jc w:val="center"/>
              <w:rPr>
                <w:color w:val="000000"/>
                <w:sz w:val="16"/>
                <w:szCs w:val="16"/>
              </w:rPr>
            </w:pPr>
            <w:r w:rsidRPr="006E7845">
              <w:rPr>
                <w:color w:val="000000"/>
                <w:sz w:val="16"/>
                <w:szCs w:val="16"/>
              </w:rPr>
              <w:t>КТП №48</w:t>
            </w:r>
          </w:p>
        </w:tc>
        <w:tc>
          <w:tcPr>
            <w:tcW w:w="1212" w:type="dxa"/>
            <w:shd w:val="clear" w:color="auto" w:fill="auto"/>
            <w:noWrap/>
            <w:vAlign w:val="center"/>
            <w:hideMark/>
          </w:tcPr>
          <w:p w14:paraId="5E1F11E0"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68FDA134" w14:textId="77777777" w:rsidR="006E7845" w:rsidRPr="006E7845" w:rsidRDefault="006E7845" w:rsidP="006E7845">
            <w:pPr>
              <w:jc w:val="center"/>
              <w:rPr>
                <w:color w:val="000000"/>
                <w:sz w:val="16"/>
                <w:szCs w:val="16"/>
              </w:rPr>
            </w:pPr>
            <w:r w:rsidRPr="006E7845">
              <w:rPr>
                <w:color w:val="000000"/>
                <w:sz w:val="16"/>
                <w:szCs w:val="16"/>
              </w:rPr>
              <w:t>184,072</w:t>
            </w:r>
          </w:p>
        </w:tc>
        <w:tc>
          <w:tcPr>
            <w:tcW w:w="1070" w:type="dxa"/>
            <w:shd w:val="clear" w:color="auto" w:fill="auto"/>
            <w:noWrap/>
            <w:vAlign w:val="center"/>
            <w:hideMark/>
          </w:tcPr>
          <w:p w14:paraId="651E3822" w14:textId="77777777" w:rsidR="006E7845" w:rsidRPr="006E7845" w:rsidRDefault="006E7845" w:rsidP="006E7845">
            <w:pPr>
              <w:jc w:val="center"/>
              <w:rPr>
                <w:color w:val="000000"/>
                <w:sz w:val="16"/>
                <w:szCs w:val="16"/>
              </w:rPr>
            </w:pPr>
            <w:r w:rsidRPr="006E7845">
              <w:rPr>
                <w:color w:val="000000"/>
                <w:sz w:val="16"/>
                <w:szCs w:val="16"/>
              </w:rPr>
              <w:t>0,74</w:t>
            </w:r>
          </w:p>
        </w:tc>
      </w:tr>
      <w:tr w:rsidR="00F82903" w:rsidRPr="00F82903" w14:paraId="337B7F65" w14:textId="77777777" w:rsidTr="00B473EA">
        <w:tc>
          <w:tcPr>
            <w:tcW w:w="534" w:type="dxa"/>
            <w:vMerge/>
            <w:vAlign w:val="center"/>
            <w:hideMark/>
          </w:tcPr>
          <w:p w14:paraId="1726C502" w14:textId="77777777" w:rsidR="006E7845" w:rsidRPr="006E7845" w:rsidRDefault="006E7845" w:rsidP="006E7845">
            <w:pPr>
              <w:rPr>
                <w:color w:val="000000"/>
                <w:sz w:val="16"/>
                <w:szCs w:val="16"/>
              </w:rPr>
            </w:pPr>
          </w:p>
        </w:tc>
        <w:tc>
          <w:tcPr>
            <w:tcW w:w="1417" w:type="dxa"/>
            <w:vMerge/>
            <w:vAlign w:val="center"/>
            <w:hideMark/>
          </w:tcPr>
          <w:p w14:paraId="4560A8E1" w14:textId="77777777" w:rsidR="006E7845" w:rsidRPr="006E7845" w:rsidRDefault="006E7845" w:rsidP="006E7845">
            <w:pPr>
              <w:rPr>
                <w:color w:val="000000"/>
                <w:sz w:val="16"/>
                <w:szCs w:val="16"/>
              </w:rPr>
            </w:pPr>
          </w:p>
        </w:tc>
        <w:tc>
          <w:tcPr>
            <w:tcW w:w="729" w:type="dxa"/>
            <w:vMerge/>
            <w:vAlign w:val="center"/>
            <w:hideMark/>
          </w:tcPr>
          <w:p w14:paraId="283BA0B3" w14:textId="77777777" w:rsidR="006E7845" w:rsidRPr="006E7845" w:rsidRDefault="006E7845" w:rsidP="006E7845">
            <w:pPr>
              <w:rPr>
                <w:color w:val="000000"/>
                <w:sz w:val="16"/>
                <w:szCs w:val="16"/>
              </w:rPr>
            </w:pPr>
          </w:p>
        </w:tc>
        <w:tc>
          <w:tcPr>
            <w:tcW w:w="1351" w:type="dxa"/>
            <w:vMerge/>
            <w:vAlign w:val="center"/>
            <w:hideMark/>
          </w:tcPr>
          <w:p w14:paraId="1290A828" w14:textId="77777777" w:rsidR="006E7845" w:rsidRPr="006E7845" w:rsidRDefault="006E7845" w:rsidP="006E7845">
            <w:pPr>
              <w:rPr>
                <w:color w:val="000000"/>
                <w:sz w:val="16"/>
                <w:szCs w:val="16"/>
              </w:rPr>
            </w:pPr>
          </w:p>
        </w:tc>
        <w:tc>
          <w:tcPr>
            <w:tcW w:w="1254" w:type="dxa"/>
            <w:vMerge/>
            <w:vAlign w:val="center"/>
            <w:hideMark/>
          </w:tcPr>
          <w:p w14:paraId="528FB1B0" w14:textId="77777777" w:rsidR="006E7845" w:rsidRPr="006E7845" w:rsidRDefault="006E7845" w:rsidP="006E7845">
            <w:pPr>
              <w:rPr>
                <w:color w:val="000000"/>
                <w:sz w:val="16"/>
                <w:szCs w:val="16"/>
              </w:rPr>
            </w:pPr>
          </w:p>
        </w:tc>
        <w:tc>
          <w:tcPr>
            <w:tcW w:w="1344" w:type="dxa"/>
            <w:vMerge/>
            <w:vAlign w:val="center"/>
            <w:hideMark/>
          </w:tcPr>
          <w:p w14:paraId="6DA09EC0" w14:textId="77777777" w:rsidR="006E7845" w:rsidRPr="006E7845" w:rsidRDefault="006E7845" w:rsidP="006E7845">
            <w:pPr>
              <w:rPr>
                <w:color w:val="000000"/>
                <w:sz w:val="16"/>
                <w:szCs w:val="16"/>
              </w:rPr>
            </w:pPr>
          </w:p>
        </w:tc>
        <w:tc>
          <w:tcPr>
            <w:tcW w:w="1325" w:type="dxa"/>
            <w:vMerge/>
            <w:vAlign w:val="center"/>
            <w:hideMark/>
          </w:tcPr>
          <w:p w14:paraId="45F72895" w14:textId="77777777" w:rsidR="006E7845" w:rsidRPr="006E7845" w:rsidRDefault="006E7845" w:rsidP="006E7845">
            <w:pPr>
              <w:rPr>
                <w:color w:val="000000"/>
                <w:sz w:val="16"/>
                <w:szCs w:val="16"/>
              </w:rPr>
            </w:pPr>
          </w:p>
        </w:tc>
        <w:tc>
          <w:tcPr>
            <w:tcW w:w="1085" w:type="dxa"/>
            <w:vMerge/>
            <w:vAlign w:val="center"/>
            <w:hideMark/>
          </w:tcPr>
          <w:p w14:paraId="35DCA748" w14:textId="77777777" w:rsidR="006E7845" w:rsidRPr="006E7845" w:rsidRDefault="006E7845" w:rsidP="006E7845">
            <w:pPr>
              <w:rPr>
                <w:color w:val="000000"/>
                <w:sz w:val="16"/>
                <w:szCs w:val="16"/>
              </w:rPr>
            </w:pPr>
          </w:p>
        </w:tc>
        <w:tc>
          <w:tcPr>
            <w:tcW w:w="1233" w:type="dxa"/>
            <w:vMerge/>
            <w:vAlign w:val="center"/>
            <w:hideMark/>
          </w:tcPr>
          <w:p w14:paraId="6D0A561C" w14:textId="77777777" w:rsidR="006E7845" w:rsidRPr="006E7845" w:rsidRDefault="006E7845" w:rsidP="006E7845">
            <w:pPr>
              <w:rPr>
                <w:color w:val="000000"/>
                <w:sz w:val="16"/>
                <w:szCs w:val="16"/>
              </w:rPr>
            </w:pPr>
          </w:p>
        </w:tc>
        <w:tc>
          <w:tcPr>
            <w:tcW w:w="1318" w:type="dxa"/>
            <w:shd w:val="clear" w:color="auto" w:fill="auto"/>
            <w:vAlign w:val="center"/>
            <w:hideMark/>
          </w:tcPr>
          <w:p w14:paraId="40967206" w14:textId="77777777" w:rsidR="006E7845" w:rsidRPr="006E7845" w:rsidRDefault="006E7845" w:rsidP="006E7845">
            <w:pPr>
              <w:jc w:val="center"/>
              <w:rPr>
                <w:color w:val="000000"/>
                <w:sz w:val="16"/>
                <w:szCs w:val="16"/>
              </w:rPr>
            </w:pPr>
            <w:r w:rsidRPr="006E7845">
              <w:rPr>
                <w:color w:val="000000"/>
                <w:sz w:val="16"/>
                <w:szCs w:val="16"/>
              </w:rPr>
              <w:t>КТП №20</w:t>
            </w:r>
          </w:p>
        </w:tc>
        <w:tc>
          <w:tcPr>
            <w:tcW w:w="1212" w:type="dxa"/>
            <w:shd w:val="clear" w:color="auto" w:fill="auto"/>
            <w:noWrap/>
            <w:vAlign w:val="center"/>
            <w:hideMark/>
          </w:tcPr>
          <w:p w14:paraId="66A121C6"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4E99A1B7" w14:textId="77777777" w:rsidR="006E7845" w:rsidRPr="006E7845" w:rsidRDefault="006E7845" w:rsidP="006E7845">
            <w:pPr>
              <w:jc w:val="center"/>
              <w:rPr>
                <w:color w:val="000000"/>
                <w:sz w:val="16"/>
                <w:szCs w:val="16"/>
              </w:rPr>
            </w:pPr>
            <w:r w:rsidRPr="006E7845">
              <w:rPr>
                <w:color w:val="000000"/>
                <w:sz w:val="16"/>
                <w:szCs w:val="16"/>
              </w:rPr>
              <w:t>190,646</w:t>
            </w:r>
          </w:p>
        </w:tc>
        <w:tc>
          <w:tcPr>
            <w:tcW w:w="1070" w:type="dxa"/>
            <w:shd w:val="clear" w:color="auto" w:fill="auto"/>
            <w:noWrap/>
            <w:vAlign w:val="center"/>
            <w:hideMark/>
          </w:tcPr>
          <w:p w14:paraId="76DDBBD3" w14:textId="77777777" w:rsidR="006E7845" w:rsidRPr="006E7845" w:rsidRDefault="006E7845" w:rsidP="006E7845">
            <w:pPr>
              <w:jc w:val="center"/>
              <w:rPr>
                <w:color w:val="000000"/>
                <w:sz w:val="16"/>
                <w:szCs w:val="16"/>
              </w:rPr>
            </w:pPr>
            <w:r w:rsidRPr="006E7845">
              <w:rPr>
                <w:color w:val="000000"/>
                <w:sz w:val="16"/>
                <w:szCs w:val="16"/>
              </w:rPr>
              <w:t>0,76</w:t>
            </w:r>
          </w:p>
        </w:tc>
      </w:tr>
      <w:tr w:rsidR="00F82903" w:rsidRPr="00F82903" w14:paraId="7B616C5F" w14:textId="77777777" w:rsidTr="00B473EA">
        <w:tc>
          <w:tcPr>
            <w:tcW w:w="534" w:type="dxa"/>
            <w:vMerge/>
            <w:vAlign w:val="center"/>
            <w:hideMark/>
          </w:tcPr>
          <w:p w14:paraId="23D31558" w14:textId="77777777" w:rsidR="006E7845" w:rsidRPr="006E7845" w:rsidRDefault="006E7845" w:rsidP="006E7845">
            <w:pPr>
              <w:rPr>
                <w:color w:val="000000"/>
                <w:sz w:val="16"/>
                <w:szCs w:val="16"/>
              </w:rPr>
            </w:pPr>
          </w:p>
        </w:tc>
        <w:tc>
          <w:tcPr>
            <w:tcW w:w="1417" w:type="dxa"/>
            <w:vMerge/>
            <w:vAlign w:val="center"/>
            <w:hideMark/>
          </w:tcPr>
          <w:p w14:paraId="73E687AA" w14:textId="77777777" w:rsidR="006E7845" w:rsidRPr="006E7845" w:rsidRDefault="006E7845" w:rsidP="006E7845">
            <w:pPr>
              <w:rPr>
                <w:color w:val="000000"/>
                <w:sz w:val="16"/>
                <w:szCs w:val="16"/>
              </w:rPr>
            </w:pPr>
          </w:p>
        </w:tc>
        <w:tc>
          <w:tcPr>
            <w:tcW w:w="729" w:type="dxa"/>
            <w:vMerge/>
            <w:vAlign w:val="center"/>
            <w:hideMark/>
          </w:tcPr>
          <w:p w14:paraId="6DEF7586" w14:textId="77777777" w:rsidR="006E7845" w:rsidRPr="006E7845" w:rsidRDefault="006E7845" w:rsidP="006E7845">
            <w:pPr>
              <w:rPr>
                <w:color w:val="000000"/>
                <w:sz w:val="16"/>
                <w:szCs w:val="16"/>
              </w:rPr>
            </w:pPr>
          </w:p>
        </w:tc>
        <w:tc>
          <w:tcPr>
            <w:tcW w:w="1351" w:type="dxa"/>
            <w:vMerge/>
            <w:vAlign w:val="center"/>
            <w:hideMark/>
          </w:tcPr>
          <w:p w14:paraId="167C7DC2" w14:textId="77777777" w:rsidR="006E7845" w:rsidRPr="006E7845" w:rsidRDefault="006E7845" w:rsidP="006E7845">
            <w:pPr>
              <w:rPr>
                <w:color w:val="000000"/>
                <w:sz w:val="16"/>
                <w:szCs w:val="16"/>
              </w:rPr>
            </w:pPr>
          </w:p>
        </w:tc>
        <w:tc>
          <w:tcPr>
            <w:tcW w:w="1254" w:type="dxa"/>
            <w:vMerge/>
            <w:vAlign w:val="center"/>
            <w:hideMark/>
          </w:tcPr>
          <w:p w14:paraId="40F13A7E" w14:textId="77777777" w:rsidR="006E7845" w:rsidRPr="006E7845" w:rsidRDefault="006E7845" w:rsidP="006E7845">
            <w:pPr>
              <w:rPr>
                <w:color w:val="000000"/>
                <w:sz w:val="16"/>
                <w:szCs w:val="16"/>
              </w:rPr>
            </w:pPr>
          </w:p>
        </w:tc>
        <w:tc>
          <w:tcPr>
            <w:tcW w:w="1344" w:type="dxa"/>
            <w:vMerge/>
            <w:vAlign w:val="center"/>
            <w:hideMark/>
          </w:tcPr>
          <w:p w14:paraId="015DC467" w14:textId="77777777" w:rsidR="006E7845" w:rsidRPr="006E7845" w:rsidRDefault="006E7845" w:rsidP="006E7845">
            <w:pPr>
              <w:rPr>
                <w:color w:val="000000"/>
                <w:sz w:val="16"/>
                <w:szCs w:val="16"/>
              </w:rPr>
            </w:pPr>
          </w:p>
        </w:tc>
        <w:tc>
          <w:tcPr>
            <w:tcW w:w="1325" w:type="dxa"/>
            <w:vMerge/>
            <w:vAlign w:val="center"/>
            <w:hideMark/>
          </w:tcPr>
          <w:p w14:paraId="0544419E" w14:textId="77777777" w:rsidR="006E7845" w:rsidRPr="006E7845" w:rsidRDefault="006E7845" w:rsidP="006E7845">
            <w:pPr>
              <w:rPr>
                <w:color w:val="000000"/>
                <w:sz w:val="16"/>
                <w:szCs w:val="16"/>
              </w:rPr>
            </w:pPr>
          </w:p>
        </w:tc>
        <w:tc>
          <w:tcPr>
            <w:tcW w:w="1085" w:type="dxa"/>
            <w:vMerge/>
            <w:vAlign w:val="center"/>
            <w:hideMark/>
          </w:tcPr>
          <w:p w14:paraId="26960598" w14:textId="77777777" w:rsidR="006E7845" w:rsidRPr="006E7845" w:rsidRDefault="006E7845" w:rsidP="006E7845">
            <w:pPr>
              <w:rPr>
                <w:color w:val="000000"/>
                <w:sz w:val="16"/>
                <w:szCs w:val="16"/>
              </w:rPr>
            </w:pPr>
          </w:p>
        </w:tc>
        <w:tc>
          <w:tcPr>
            <w:tcW w:w="1233" w:type="dxa"/>
            <w:vMerge/>
            <w:vAlign w:val="center"/>
            <w:hideMark/>
          </w:tcPr>
          <w:p w14:paraId="64616A39" w14:textId="77777777" w:rsidR="006E7845" w:rsidRPr="006E7845" w:rsidRDefault="006E7845" w:rsidP="006E7845">
            <w:pPr>
              <w:rPr>
                <w:color w:val="000000"/>
                <w:sz w:val="16"/>
                <w:szCs w:val="16"/>
              </w:rPr>
            </w:pPr>
          </w:p>
        </w:tc>
        <w:tc>
          <w:tcPr>
            <w:tcW w:w="1318" w:type="dxa"/>
            <w:shd w:val="clear" w:color="auto" w:fill="auto"/>
            <w:vAlign w:val="center"/>
            <w:hideMark/>
          </w:tcPr>
          <w:p w14:paraId="0834EAA2" w14:textId="77777777" w:rsidR="006E7845" w:rsidRPr="006E7845" w:rsidRDefault="006E7845" w:rsidP="006E7845">
            <w:pPr>
              <w:jc w:val="center"/>
              <w:rPr>
                <w:color w:val="000000"/>
                <w:sz w:val="16"/>
                <w:szCs w:val="16"/>
              </w:rPr>
            </w:pPr>
            <w:r w:rsidRPr="006E7845">
              <w:rPr>
                <w:color w:val="000000"/>
                <w:sz w:val="16"/>
                <w:szCs w:val="16"/>
              </w:rPr>
              <w:t>КТП №29</w:t>
            </w:r>
          </w:p>
        </w:tc>
        <w:tc>
          <w:tcPr>
            <w:tcW w:w="1212" w:type="dxa"/>
            <w:shd w:val="clear" w:color="auto" w:fill="auto"/>
            <w:noWrap/>
            <w:vAlign w:val="center"/>
            <w:hideMark/>
          </w:tcPr>
          <w:p w14:paraId="711A0371"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0E0307E8" w14:textId="77777777" w:rsidR="006E7845" w:rsidRPr="006E7845" w:rsidRDefault="006E7845" w:rsidP="006E7845">
            <w:pPr>
              <w:jc w:val="center"/>
              <w:rPr>
                <w:color w:val="000000"/>
                <w:sz w:val="16"/>
                <w:szCs w:val="16"/>
              </w:rPr>
            </w:pPr>
            <w:r w:rsidRPr="006E7845">
              <w:rPr>
                <w:color w:val="000000"/>
                <w:sz w:val="16"/>
                <w:szCs w:val="16"/>
              </w:rPr>
              <w:t>243,238</w:t>
            </w:r>
          </w:p>
        </w:tc>
        <w:tc>
          <w:tcPr>
            <w:tcW w:w="1070" w:type="dxa"/>
            <w:shd w:val="clear" w:color="auto" w:fill="auto"/>
            <w:noWrap/>
            <w:vAlign w:val="center"/>
            <w:hideMark/>
          </w:tcPr>
          <w:p w14:paraId="2552FA84" w14:textId="77777777" w:rsidR="006E7845" w:rsidRPr="006E7845" w:rsidRDefault="006E7845" w:rsidP="006E7845">
            <w:pPr>
              <w:jc w:val="center"/>
              <w:rPr>
                <w:color w:val="000000"/>
                <w:sz w:val="16"/>
                <w:szCs w:val="16"/>
              </w:rPr>
            </w:pPr>
            <w:r w:rsidRPr="006E7845">
              <w:rPr>
                <w:color w:val="000000"/>
                <w:sz w:val="16"/>
                <w:szCs w:val="16"/>
              </w:rPr>
              <w:t>0,97</w:t>
            </w:r>
          </w:p>
        </w:tc>
      </w:tr>
      <w:tr w:rsidR="00F82903" w:rsidRPr="00F82903" w14:paraId="3D6C003F" w14:textId="77777777" w:rsidTr="00B473EA">
        <w:tc>
          <w:tcPr>
            <w:tcW w:w="534" w:type="dxa"/>
            <w:vMerge/>
            <w:vAlign w:val="center"/>
            <w:hideMark/>
          </w:tcPr>
          <w:p w14:paraId="63877138" w14:textId="77777777" w:rsidR="006E7845" w:rsidRPr="006E7845" w:rsidRDefault="006E7845" w:rsidP="006E7845">
            <w:pPr>
              <w:rPr>
                <w:color w:val="000000"/>
                <w:sz w:val="16"/>
                <w:szCs w:val="16"/>
              </w:rPr>
            </w:pPr>
          </w:p>
        </w:tc>
        <w:tc>
          <w:tcPr>
            <w:tcW w:w="1417" w:type="dxa"/>
            <w:vMerge/>
            <w:vAlign w:val="center"/>
            <w:hideMark/>
          </w:tcPr>
          <w:p w14:paraId="5E0F6329" w14:textId="77777777" w:rsidR="006E7845" w:rsidRPr="006E7845" w:rsidRDefault="006E7845" w:rsidP="006E7845">
            <w:pPr>
              <w:rPr>
                <w:color w:val="000000"/>
                <w:sz w:val="16"/>
                <w:szCs w:val="16"/>
              </w:rPr>
            </w:pPr>
          </w:p>
        </w:tc>
        <w:tc>
          <w:tcPr>
            <w:tcW w:w="729" w:type="dxa"/>
            <w:vMerge/>
            <w:vAlign w:val="center"/>
            <w:hideMark/>
          </w:tcPr>
          <w:p w14:paraId="0F5BF25D" w14:textId="77777777" w:rsidR="006E7845" w:rsidRPr="006E7845" w:rsidRDefault="006E7845" w:rsidP="006E7845">
            <w:pPr>
              <w:rPr>
                <w:color w:val="000000"/>
                <w:sz w:val="16"/>
                <w:szCs w:val="16"/>
              </w:rPr>
            </w:pPr>
          </w:p>
        </w:tc>
        <w:tc>
          <w:tcPr>
            <w:tcW w:w="1351" w:type="dxa"/>
            <w:vMerge/>
            <w:vAlign w:val="center"/>
            <w:hideMark/>
          </w:tcPr>
          <w:p w14:paraId="556DA4CA" w14:textId="77777777" w:rsidR="006E7845" w:rsidRPr="006E7845" w:rsidRDefault="006E7845" w:rsidP="006E7845">
            <w:pPr>
              <w:rPr>
                <w:color w:val="000000"/>
                <w:sz w:val="16"/>
                <w:szCs w:val="16"/>
              </w:rPr>
            </w:pPr>
          </w:p>
        </w:tc>
        <w:tc>
          <w:tcPr>
            <w:tcW w:w="1254" w:type="dxa"/>
            <w:vMerge/>
            <w:vAlign w:val="center"/>
            <w:hideMark/>
          </w:tcPr>
          <w:p w14:paraId="6A57AC67" w14:textId="77777777" w:rsidR="006E7845" w:rsidRPr="006E7845" w:rsidRDefault="006E7845" w:rsidP="006E7845">
            <w:pPr>
              <w:rPr>
                <w:color w:val="000000"/>
                <w:sz w:val="16"/>
                <w:szCs w:val="16"/>
              </w:rPr>
            </w:pPr>
          </w:p>
        </w:tc>
        <w:tc>
          <w:tcPr>
            <w:tcW w:w="1344" w:type="dxa"/>
            <w:vMerge/>
            <w:vAlign w:val="center"/>
            <w:hideMark/>
          </w:tcPr>
          <w:p w14:paraId="407DCF26" w14:textId="77777777" w:rsidR="006E7845" w:rsidRPr="006E7845" w:rsidRDefault="006E7845" w:rsidP="006E7845">
            <w:pPr>
              <w:rPr>
                <w:color w:val="000000"/>
                <w:sz w:val="16"/>
                <w:szCs w:val="16"/>
              </w:rPr>
            </w:pPr>
          </w:p>
        </w:tc>
        <w:tc>
          <w:tcPr>
            <w:tcW w:w="1325" w:type="dxa"/>
            <w:vMerge/>
            <w:vAlign w:val="center"/>
            <w:hideMark/>
          </w:tcPr>
          <w:p w14:paraId="3580B594" w14:textId="77777777" w:rsidR="006E7845" w:rsidRPr="006E7845" w:rsidRDefault="006E7845" w:rsidP="006E7845">
            <w:pPr>
              <w:rPr>
                <w:color w:val="000000"/>
                <w:sz w:val="16"/>
                <w:szCs w:val="16"/>
              </w:rPr>
            </w:pPr>
          </w:p>
        </w:tc>
        <w:tc>
          <w:tcPr>
            <w:tcW w:w="1085" w:type="dxa"/>
            <w:vMerge/>
            <w:vAlign w:val="center"/>
            <w:hideMark/>
          </w:tcPr>
          <w:p w14:paraId="25C2C143" w14:textId="77777777" w:rsidR="006E7845" w:rsidRPr="006E7845" w:rsidRDefault="006E7845" w:rsidP="006E7845">
            <w:pPr>
              <w:rPr>
                <w:color w:val="000000"/>
                <w:sz w:val="16"/>
                <w:szCs w:val="16"/>
              </w:rPr>
            </w:pPr>
          </w:p>
        </w:tc>
        <w:tc>
          <w:tcPr>
            <w:tcW w:w="1233" w:type="dxa"/>
            <w:vMerge/>
            <w:vAlign w:val="center"/>
            <w:hideMark/>
          </w:tcPr>
          <w:p w14:paraId="3B7D00A8" w14:textId="77777777" w:rsidR="006E7845" w:rsidRPr="006E7845" w:rsidRDefault="006E7845" w:rsidP="006E7845">
            <w:pPr>
              <w:rPr>
                <w:color w:val="000000"/>
                <w:sz w:val="16"/>
                <w:szCs w:val="16"/>
              </w:rPr>
            </w:pPr>
          </w:p>
        </w:tc>
        <w:tc>
          <w:tcPr>
            <w:tcW w:w="1318" w:type="dxa"/>
            <w:shd w:val="clear" w:color="auto" w:fill="auto"/>
            <w:vAlign w:val="center"/>
            <w:hideMark/>
          </w:tcPr>
          <w:p w14:paraId="458EF44A" w14:textId="77777777" w:rsidR="006E7845" w:rsidRPr="006E7845" w:rsidRDefault="006E7845" w:rsidP="006E7845">
            <w:pPr>
              <w:jc w:val="center"/>
              <w:rPr>
                <w:color w:val="000000"/>
                <w:sz w:val="16"/>
                <w:szCs w:val="16"/>
              </w:rPr>
            </w:pPr>
            <w:r w:rsidRPr="006E7845">
              <w:rPr>
                <w:color w:val="000000"/>
                <w:sz w:val="16"/>
                <w:szCs w:val="16"/>
              </w:rPr>
              <w:t xml:space="preserve"> ф. ИРП</w:t>
            </w:r>
          </w:p>
        </w:tc>
        <w:tc>
          <w:tcPr>
            <w:tcW w:w="1212" w:type="dxa"/>
            <w:shd w:val="clear" w:color="auto" w:fill="auto"/>
            <w:noWrap/>
            <w:vAlign w:val="center"/>
            <w:hideMark/>
          </w:tcPr>
          <w:p w14:paraId="183E8AC2"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325E0015"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5B35E3AB"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04DABC69" w14:textId="77777777" w:rsidTr="00B473EA">
        <w:tc>
          <w:tcPr>
            <w:tcW w:w="534" w:type="dxa"/>
            <w:vMerge/>
            <w:vAlign w:val="center"/>
            <w:hideMark/>
          </w:tcPr>
          <w:p w14:paraId="735244A7" w14:textId="77777777" w:rsidR="006E7845" w:rsidRPr="006E7845" w:rsidRDefault="006E7845" w:rsidP="006E7845">
            <w:pPr>
              <w:rPr>
                <w:color w:val="000000"/>
                <w:sz w:val="16"/>
                <w:szCs w:val="16"/>
              </w:rPr>
            </w:pPr>
          </w:p>
        </w:tc>
        <w:tc>
          <w:tcPr>
            <w:tcW w:w="1417" w:type="dxa"/>
            <w:vMerge/>
            <w:vAlign w:val="center"/>
            <w:hideMark/>
          </w:tcPr>
          <w:p w14:paraId="3620BDB8" w14:textId="77777777" w:rsidR="006E7845" w:rsidRPr="006E7845" w:rsidRDefault="006E7845" w:rsidP="006E7845">
            <w:pPr>
              <w:rPr>
                <w:color w:val="000000"/>
                <w:sz w:val="16"/>
                <w:szCs w:val="16"/>
              </w:rPr>
            </w:pPr>
          </w:p>
        </w:tc>
        <w:tc>
          <w:tcPr>
            <w:tcW w:w="729" w:type="dxa"/>
            <w:vMerge/>
            <w:vAlign w:val="center"/>
            <w:hideMark/>
          </w:tcPr>
          <w:p w14:paraId="211B09D9" w14:textId="77777777" w:rsidR="006E7845" w:rsidRPr="006E7845" w:rsidRDefault="006E7845" w:rsidP="006E7845">
            <w:pPr>
              <w:rPr>
                <w:color w:val="000000"/>
                <w:sz w:val="16"/>
                <w:szCs w:val="16"/>
              </w:rPr>
            </w:pPr>
          </w:p>
        </w:tc>
        <w:tc>
          <w:tcPr>
            <w:tcW w:w="1351" w:type="dxa"/>
            <w:vMerge/>
            <w:vAlign w:val="center"/>
            <w:hideMark/>
          </w:tcPr>
          <w:p w14:paraId="255580AE" w14:textId="77777777" w:rsidR="006E7845" w:rsidRPr="006E7845" w:rsidRDefault="006E7845" w:rsidP="006E7845">
            <w:pPr>
              <w:rPr>
                <w:color w:val="000000"/>
                <w:sz w:val="16"/>
                <w:szCs w:val="16"/>
              </w:rPr>
            </w:pPr>
          </w:p>
        </w:tc>
        <w:tc>
          <w:tcPr>
            <w:tcW w:w="1254" w:type="dxa"/>
            <w:vMerge/>
            <w:vAlign w:val="center"/>
            <w:hideMark/>
          </w:tcPr>
          <w:p w14:paraId="5C366B8D" w14:textId="77777777" w:rsidR="006E7845" w:rsidRPr="006E7845" w:rsidRDefault="006E7845" w:rsidP="006E7845">
            <w:pPr>
              <w:rPr>
                <w:color w:val="000000"/>
                <w:sz w:val="16"/>
                <w:szCs w:val="16"/>
              </w:rPr>
            </w:pPr>
          </w:p>
        </w:tc>
        <w:tc>
          <w:tcPr>
            <w:tcW w:w="1344" w:type="dxa"/>
            <w:vMerge/>
            <w:vAlign w:val="center"/>
            <w:hideMark/>
          </w:tcPr>
          <w:p w14:paraId="2EC8DFFB" w14:textId="77777777" w:rsidR="006E7845" w:rsidRPr="006E7845" w:rsidRDefault="006E7845" w:rsidP="006E7845">
            <w:pPr>
              <w:rPr>
                <w:color w:val="000000"/>
                <w:sz w:val="16"/>
                <w:szCs w:val="16"/>
              </w:rPr>
            </w:pPr>
          </w:p>
        </w:tc>
        <w:tc>
          <w:tcPr>
            <w:tcW w:w="1325" w:type="dxa"/>
            <w:vMerge/>
            <w:vAlign w:val="center"/>
            <w:hideMark/>
          </w:tcPr>
          <w:p w14:paraId="6B457F44" w14:textId="77777777" w:rsidR="006E7845" w:rsidRPr="006E7845" w:rsidRDefault="006E7845" w:rsidP="006E7845">
            <w:pPr>
              <w:rPr>
                <w:color w:val="000000"/>
                <w:sz w:val="16"/>
                <w:szCs w:val="16"/>
              </w:rPr>
            </w:pPr>
          </w:p>
        </w:tc>
        <w:tc>
          <w:tcPr>
            <w:tcW w:w="1085" w:type="dxa"/>
            <w:vMerge/>
            <w:vAlign w:val="center"/>
            <w:hideMark/>
          </w:tcPr>
          <w:p w14:paraId="643040CC" w14:textId="77777777" w:rsidR="006E7845" w:rsidRPr="006E7845" w:rsidRDefault="006E7845" w:rsidP="006E7845">
            <w:pPr>
              <w:rPr>
                <w:color w:val="000000"/>
                <w:sz w:val="16"/>
                <w:szCs w:val="16"/>
              </w:rPr>
            </w:pPr>
          </w:p>
        </w:tc>
        <w:tc>
          <w:tcPr>
            <w:tcW w:w="1233" w:type="dxa"/>
            <w:vMerge/>
            <w:vAlign w:val="center"/>
            <w:hideMark/>
          </w:tcPr>
          <w:p w14:paraId="2A32BDEF" w14:textId="77777777" w:rsidR="006E7845" w:rsidRPr="006E7845" w:rsidRDefault="006E7845" w:rsidP="006E7845">
            <w:pPr>
              <w:rPr>
                <w:color w:val="000000"/>
                <w:sz w:val="16"/>
                <w:szCs w:val="16"/>
              </w:rPr>
            </w:pPr>
          </w:p>
        </w:tc>
        <w:tc>
          <w:tcPr>
            <w:tcW w:w="1318" w:type="dxa"/>
            <w:shd w:val="clear" w:color="auto" w:fill="auto"/>
            <w:vAlign w:val="center"/>
            <w:hideMark/>
          </w:tcPr>
          <w:p w14:paraId="77AD3BE8" w14:textId="77777777" w:rsidR="006E7845" w:rsidRPr="006E7845" w:rsidRDefault="006E7845" w:rsidP="006E7845">
            <w:pPr>
              <w:jc w:val="center"/>
              <w:rPr>
                <w:color w:val="000000"/>
                <w:sz w:val="16"/>
                <w:szCs w:val="16"/>
              </w:rPr>
            </w:pPr>
            <w:r w:rsidRPr="006E7845">
              <w:rPr>
                <w:color w:val="000000"/>
                <w:sz w:val="16"/>
                <w:szCs w:val="16"/>
              </w:rPr>
              <w:t>КТП № 6 Т1 630</w:t>
            </w:r>
          </w:p>
        </w:tc>
        <w:tc>
          <w:tcPr>
            <w:tcW w:w="1212" w:type="dxa"/>
            <w:shd w:val="clear" w:color="auto" w:fill="auto"/>
            <w:noWrap/>
            <w:vAlign w:val="center"/>
            <w:hideMark/>
          </w:tcPr>
          <w:p w14:paraId="4BE03B6D" w14:textId="77777777" w:rsidR="006E7845" w:rsidRPr="006E7845" w:rsidRDefault="006E7845" w:rsidP="006E7845">
            <w:pPr>
              <w:jc w:val="center"/>
              <w:rPr>
                <w:color w:val="000000"/>
                <w:sz w:val="16"/>
                <w:szCs w:val="16"/>
              </w:rPr>
            </w:pPr>
            <w:r w:rsidRPr="006E7845">
              <w:rPr>
                <w:color w:val="000000"/>
                <w:sz w:val="16"/>
                <w:szCs w:val="16"/>
              </w:rPr>
              <w:t>2*630</w:t>
            </w:r>
          </w:p>
        </w:tc>
        <w:tc>
          <w:tcPr>
            <w:tcW w:w="914" w:type="dxa"/>
            <w:shd w:val="clear" w:color="auto" w:fill="auto"/>
            <w:noWrap/>
            <w:vAlign w:val="center"/>
            <w:hideMark/>
          </w:tcPr>
          <w:p w14:paraId="7454A015" w14:textId="77777777" w:rsidR="006E7845" w:rsidRPr="006E7845" w:rsidRDefault="006E7845" w:rsidP="006E7845">
            <w:pPr>
              <w:jc w:val="center"/>
              <w:rPr>
                <w:color w:val="000000"/>
                <w:sz w:val="16"/>
                <w:szCs w:val="16"/>
              </w:rPr>
            </w:pPr>
            <w:r w:rsidRPr="006E7845">
              <w:rPr>
                <w:color w:val="000000"/>
                <w:sz w:val="16"/>
                <w:szCs w:val="16"/>
              </w:rPr>
              <w:t>109,7858</w:t>
            </w:r>
          </w:p>
        </w:tc>
        <w:tc>
          <w:tcPr>
            <w:tcW w:w="1070" w:type="dxa"/>
            <w:shd w:val="clear" w:color="auto" w:fill="auto"/>
            <w:noWrap/>
            <w:vAlign w:val="center"/>
            <w:hideMark/>
          </w:tcPr>
          <w:p w14:paraId="6D8E3D83" w14:textId="77777777" w:rsidR="006E7845" w:rsidRPr="006E7845" w:rsidRDefault="006E7845" w:rsidP="006E7845">
            <w:pPr>
              <w:jc w:val="center"/>
              <w:rPr>
                <w:color w:val="000000"/>
                <w:sz w:val="16"/>
                <w:szCs w:val="16"/>
              </w:rPr>
            </w:pPr>
            <w:r w:rsidRPr="006E7845">
              <w:rPr>
                <w:color w:val="000000"/>
                <w:sz w:val="16"/>
                <w:szCs w:val="16"/>
              </w:rPr>
              <w:t>0,09</w:t>
            </w:r>
          </w:p>
        </w:tc>
      </w:tr>
      <w:tr w:rsidR="00F82903" w:rsidRPr="00F82903" w14:paraId="35F5DE4E" w14:textId="77777777" w:rsidTr="00B473EA">
        <w:tc>
          <w:tcPr>
            <w:tcW w:w="534" w:type="dxa"/>
            <w:vMerge/>
            <w:vAlign w:val="center"/>
            <w:hideMark/>
          </w:tcPr>
          <w:p w14:paraId="567AB853" w14:textId="77777777" w:rsidR="006E7845" w:rsidRPr="006E7845" w:rsidRDefault="006E7845" w:rsidP="006E7845">
            <w:pPr>
              <w:rPr>
                <w:color w:val="000000"/>
                <w:sz w:val="16"/>
                <w:szCs w:val="16"/>
              </w:rPr>
            </w:pPr>
          </w:p>
        </w:tc>
        <w:tc>
          <w:tcPr>
            <w:tcW w:w="1417" w:type="dxa"/>
            <w:vMerge/>
            <w:vAlign w:val="center"/>
            <w:hideMark/>
          </w:tcPr>
          <w:p w14:paraId="3CFE1A20" w14:textId="77777777" w:rsidR="006E7845" w:rsidRPr="006E7845" w:rsidRDefault="006E7845" w:rsidP="006E7845">
            <w:pPr>
              <w:rPr>
                <w:color w:val="000000"/>
                <w:sz w:val="16"/>
                <w:szCs w:val="16"/>
              </w:rPr>
            </w:pPr>
          </w:p>
        </w:tc>
        <w:tc>
          <w:tcPr>
            <w:tcW w:w="729" w:type="dxa"/>
            <w:vMerge/>
            <w:vAlign w:val="center"/>
            <w:hideMark/>
          </w:tcPr>
          <w:p w14:paraId="7B3D0C85" w14:textId="77777777" w:rsidR="006E7845" w:rsidRPr="006E7845" w:rsidRDefault="006E7845" w:rsidP="006E7845">
            <w:pPr>
              <w:rPr>
                <w:color w:val="000000"/>
                <w:sz w:val="16"/>
                <w:szCs w:val="16"/>
              </w:rPr>
            </w:pPr>
          </w:p>
        </w:tc>
        <w:tc>
          <w:tcPr>
            <w:tcW w:w="1351" w:type="dxa"/>
            <w:vMerge/>
            <w:vAlign w:val="center"/>
            <w:hideMark/>
          </w:tcPr>
          <w:p w14:paraId="701654C8" w14:textId="77777777" w:rsidR="006E7845" w:rsidRPr="006E7845" w:rsidRDefault="006E7845" w:rsidP="006E7845">
            <w:pPr>
              <w:rPr>
                <w:color w:val="000000"/>
                <w:sz w:val="16"/>
                <w:szCs w:val="16"/>
              </w:rPr>
            </w:pPr>
          </w:p>
        </w:tc>
        <w:tc>
          <w:tcPr>
            <w:tcW w:w="1254" w:type="dxa"/>
            <w:vMerge/>
            <w:vAlign w:val="center"/>
            <w:hideMark/>
          </w:tcPr>
          <w:p w14:paraId="23BF7046" w14:textId="77777777" w:rsidR="006E7845" w:rsidRPr="006E7845" w:rsidRDefault="006E7845" w:rsidP="006E7845">
            <w:pPr>
              <w:rPr>
                <w:color w:val="000000"/>
                <w:sz w:val="16"/>
                <w:szCs w:val="16"/>
              </w:rPr>
            </w:pPr>
          </w:p>
        </w:tc>
        <w:tc>
          <w:tcPr>
            <w:tcW w:w="1344" w:type="dxa"/>
            <w:vMerge/>
            <w:vAlign w:val="center"/>
            <w:hideMark/>
          </w:tcPr>
          <w:p w14:paraId="0242EB66" w14:textId="77777777" w:rsidR="006E7845" w:rsidRPr="006E7845" w:rsidRDefault="006E7845" w:rsidP="006E7845">
            <w:pPr>
              <w:rPr>
                <w:color w:val="000000"/>
                <w:sz w:val="16"/>
                <w:szCs w:val="16"/>
              </w:rPr>
            </w:pPr>
          </w:p>
        </w:tc>
        <w:tc>
          <w:tcPr>
            <w:tcW w:w="1325" w:type="dxa"/>
            <w:vMerge/>
            <w:vAlign w:val="center"/>
            <w:hideMark/>
          </w:tcPr>
          <w:p w14:paraId="5C4D63D9" w14:textId="77777777" w:rsidR="006E7845" w:rsidRPr="006E7845" w:rsidRDefault="006E7845" w:rsidP="006E7845">
            <w:pPr>
              <w:rPr>
                <w:color w:val="000000"/>
                <w:sz w:val="16"/>
                <w:szCs w:val="16"/>
              </w:rPr>
            </w:pPr>
          </w:p>
        </w:tc>
        <w:tc>
          <w:tcPr>
            <w:tcW w:w="1085" w:type="dxa"/>
            <w:vMerge/>
            <w:vAlign w:val="center"/>
            <w:hideMark/>
          </w:tcPr>
          <w:p w14:paraId="1FFC53BA" w14:textId="77777777" w:rsidR="006E7845" w:rsidRPr="006E7845" w:rsidRDefault="006E7845" w:rsidP="006E7845">
            <w:pPr>
              <w:rPr>
                <w:color w:val="000000"/>
                <w:sz w:val="16"/>
                <w:szCs w:val="16"/>
              </w:rPr>
            </w:pPr>
          </w:p>
        </w:tc>
        <w:tc>
          <w:tcPr>
            <w:tcW w:w="1233" w:type="dxa"/>
            <w:vMerge/>
            <w:vAlign w:val="center"/>
            <w:hideMark/>
          </w:tcPr>
          <w:p w14:paraId="2E24D386" w14:textId="77777777" w:rsidR="006E7845" w:rsidRPr="006E7845" w:rsidRDefault="006E7845" w:rsidP="006E7845">
            <w:pPr>
              <w:rPr>
                <w:color w:val="000000"/>
                <w:sz w:val="16"/>
                <w:szCs w:val="16"/>
              </w:rPr>
            </w:pPr>
          </w:p>
        </w:tc>
        <w:tc>
          <w:tcPr>
            <w:tcW w:w="1318" w:type="dxa"/>
            <w:shd w:val="clear" w:color="auto" w:fill="auto"/>
            <w:vAlign w:val="center"/>
            <w:hideMark/>
          </w:tcPr>
          <w:p w14:paraId="55D3840F" w14:textId="77777777" w:rsidR="006E7845" w:rsidRPr="006E7845" w:rsidRDefault="006E7845" w:rsidP="006E7845">
            <w:pPr>
              <w:jc w:val="center"/>
              <w:rPr>
                <w:color w:val="000000"/>
                <w:sz w:val="16"/>
                <w:szCs w:val="16"/>
              </w:rPr>
            </w:pPr>
            <w:r w:rsidRPr="006E7845">
              <w:rPr>
                <w:color w:val="000000"/>
                <w:sz w:val="16"/>
                <w:szCs w:val="16"/>
              </w:rPr>
              <w:t xml:space="preserve">КТП №9 Т1 630 (резерв ф. </w:t>
            </w:r>
            <w:r w:rsidR="00A67540">
              <w:rPr>
                <w:color w:val="000000"/>
                <w:sz w:val="16"/>
                <w:szCs w:val="16"/>
              </w:rPr>
              <w:t>«</w:t>
            </w:r>
            <w:r w:rsidRPr="006E7845">
              <w:rPr>
                <w:color w:val="000000"/>
                <w:sz w:val="16"/>
                <w:szCs w:val="16"/>
              </w:rPr>
              <w:t>Мыс</w:t>
            </w:r>
            <w:r w:rsidR="00A67540">
              <w:rPr>
                <w:color w:val="000000"/>
                <w:sz w:val="16"/>
                <w:szCs w:val="16"/>
              </w:rPr>
              <w:t>»</w:t>
            </w:r>
            <w:r w:rsidRPr="006E7845">
              <w:rPr>
                <w:color w:val="000000"/>
                <w:sz w:val="16"/>
                <w:szCs w:val="16"/>
              </w:rPr>
              <w:t xml:space="preserve"> РП-10 кВ №1 )</w:t>
            </w:r>
          </w:p>
        </w:tc>
        <w:tc>
          <w:tcPr>
            <w:tcW w:w="1212" w:type="dxa"/>
            <w:shd w:val="clear" w:color="auto" w:fill="auto"/>
            <w:noWrap/>
            <w:vAlign w:val="center"/>
            <w:hideMark/>
          </w:tcPr>
          <w:p w14:paraId="2E7E1F1F" w14:textId="77777777" w:rsidR="006E7845" w:rsidRPr="006E7845" w:rsidRDefault="006E7845" w:rsidP="006E7845">
            <w:pPr>
              <w:jc w:val="center"/>
              <w:rPr>
                <w:color w:val="000000"/>
                <w:sz w:val="16"/>
                <w:szCs w:val="16"/>
              </w:rPr>
            </w:pPr>
            <w:r w:rsidRPr="006E7845">
              <w:rPr>
                <w:color w:val="000000"/>
                <w:sz w:val="16"/>
                <w:szCs w:val="16"/>
              </w:rPr>
              <w:t>2*630</w:t>
            </w:r>
          </w:p>
        </w:tc>
        <w:tc>
          <w:tcPr>
            <w:tcW w:w="914" w:type="dxa"/>
            <w:shd w:val="clear" w:color="auto" w:fill="auto"/>
            <w:noWrap/>
            <w:vAlign w:val="center"/>
            <w:hideMark/>
          </w:tcPr>
          <w:p w14:paraId="377CC2C7" w14:textId="77777777" w:rsidR="006E7845" w:rsidRPr="006E7845" w:rsidRDefault="006E7845" w:rsidP="006E7845">
            <w:pPr>
              <w:jc w:val="center"/>
              <w:rPr>
                <w:color w:val="000000"/>
                <w:sz w:val="16"/>
                <w:szCs w:val="16"/>
              </w:rPr>
            </w:pPr>
            <w:r w:rsidRPr="006E7845">
              <w:rPr>
                <w:color w:val="000000"/>
                <w:sz w:val="16"/>
                <w:szCs w:val="16"/>
              </w:rPr>
              <w:t>72,314</w:t>
            </w:r>
          </w:p>
        </w:tc>
        <w:tc>
          <w:tcPr>
            <w:tcW w:w="1070" w:type="dxa"/>
            <w:shd w:val="clear" w:color="auto" w:fill="auto"/>
            <w:noWrap/>
            <w:vAlign w:val="center"/>
            <w:hideMark/>
          </w:tcPr>
          <w:p w14:paraId="48490FF4" w14:textId="77777777" w:rsidR="006E7845" w:rsidRPr="006E7845" w:rsidRDefault="006E7845" w:rsidP="006E7845">
            <w:pPr>
              <w:jc w:val="center"/>
              <w:rPr>
                <w:color w:val="000000"/>
                <w:sz w:val="16"/>
                <w:szCs w:val="16"/>
              </w:rPr>
            </w:pPr>
            <w:r w:rsidRPr="006E7845">
              <w:rPr>
                <w:color w:val="000000"/>
                <w:sz w:val="16"/>
                <w:szCs w:val="16"/>
              </w:rPr>
              <w:t>0,06</w:t>
            </w:r>
          </w:p>
        </w:tc>
      </w:tr>
      <w:tr w:rsidR="00F82903" w:rsidRPr="00F82903" w14:paraId="39179175" w14:textId="77777777" w:rsidTr="00B473EA">
        <w:tc>
          <w:tcPr>
            <w:tcW w:w="534" w:type="dxa"/>
            <w:vMerge/>
            <w:vAlign w:val="center"/>
            <w:hideMark/>
          </w:tcPr>
          <w:p w14:paraId="345E27EF" w14:textId="77777777" w:rsidR="006E7845" w:rsidRPr="006E7845" w:rsidRDefault="006E7845" w:rsidP="006E7845">
            <w:pPr>
              <w:rPr>
                <w:color w:val="000000"/>
                <w:sz w:val="16"/>
                <w:szCs w:val="16"/>
              </w:rPr>
            </w:pPr>
          </w:p>
        </w:tc>
        <w:tc>
          <w:tcPr>
            <w:tcW w:w="1417" w:type="dxa"/>
            <w:vMerge/>
            <w:vAlign w:val="center"/>
            <w:hideMark/>
          </w:tcPr>
          <w:p w14:paraId="1B2ECE3F" w14:textId="77777777" w:rsidR="006E7845" w:rsidRPr="006E7845" w:rsidRDefault="006E7845" w:rsidP="006E7845">
            <w:pPr>
              <w:rPr>
                <w:color w:val="000000"/>
                <w:sz w:val="16"/>
                <w:szCs w:val="16"/>
              </w:rPr>
            </w:pPr>
          </w:p>
        </w:tc>
        <w:tc>
          <w:tcPr>
            <w:tcW w:w="729" w:type="dxa"/>
            <w:vMerge/>
            <w:vAlign w:val="center"/>
            <w:hideMark/>
          </w:tcPr>
          <w:p w14:paraId="6DAB193B" w14:textId="77777777" w:rsidR="006E7845" w:rsidRPr="006E7845" w:rsidRDefault="006E7845" w:rsidP="006E7845">
            <w:pPr>
              <w:rPr>
                <w:color w:val="000000"/>
                <w:sz w:val="16"/>
                <w:szCs w:val="16"/>
              </w:rPr>
            </w:pPr>
          </w:p>
        </w:tc>
        <w:tc>
          <w:tcPr>
            <w:tcW w:w="1351" w:type="dxa"/>
            <w:vMerge/>
            <w:vAlign w:val="center"/>
            <w:hideMark/>
          </w:tcPr>
          <w:p w14:paraId="57F3DE2C" w14:textId="77777777" w:rsidR="006E7845" w:rsidRPr="006E7845" w:rsidRDefault="006E7845" w:rsidP="006E7845">
            <w:pPr>
              <w:rPr>
                <w:color w:val="000000"/>
                <w:sz w:val="16"/>
                <w:szCs w:val="16"/>
              </w:rPr>
            </w:pPr>
          </w:p>
        </w:tc>
        <w:tc>
          <w:tcPr>
            <w:tcW w:w="1254" w:type="dxa"/>
            <w:vMerge/>
            <w:vAlign w:val="center"/>
            <w:hideMark/>
          </w:tcPr>
          <w:p w14:paraId="419F33FF" w14:textId="77777777" w:rsidR="006E7845" w:rsidRPr="006E7845" w:rsidRDefault="006E7845" w:rsidP="006E7845">
            <w:pPr>
              <w:rPr>
                <w:color w:val="000000"/>
                <w:sz w:val="16"/>
                <w:szCs w:val="16"/>
              </w:rPr>
            </w:pPr>
          </w:p>
        </w:tc>
        <w:tc>
          <w:tcPr>
            <w:tcW w:w="1344" w:type="dxa"/>
            <w:vMerge/>
            <w:vAlign w:val="center"/>
            <w:hideMark/>
          </w:tcPr>
          <w:p w14:paraId="139A9AB3" w14:textId="77777777" w:rsidR="006E7845" w:rsidRPr="006E7845" w:rsidRDefault="006E7845" w:rsidP="006E7845">
            <w:pPr>
              <w:rPr>
                <w:color w:val="000000"/>
                <w:sz w:val="16"/>
                <w:szCs w:val="16"/>
              </w:rPr>
            </w:pPr>
          </w:p>
        </w:tc>
        <w:tc>
          <w:tcPr>
            <w:tcW w:w="1325" w:type="dxa"/>
            <w:vMerge/>
            <w:vAlign w:val="center"/>
            <w:hideMark/>
          </w:tcPr>
          <w:p w14:paraId="2D2D8F6F" w14:textId="77777777" w:rsidR="006E7845" w:rsidRPr="006E7845" w:rsidRDefault="006E7845" w:rsidP="006E7845">
            <w:pPr>
              <w:rPr>
                <w:color w:val="000000"/>
                <w:sz w:val="16"/>
                <w:szCs w:val="16"/>
              </w:rPr>
            </w:pPr>
          </w:p>
        </w:tc>
        <w:tc>
          <w:tcPr>
            <w:tcW w:w="1085" w:type="dxa"/>
            <w:vMerge/>
            <w:vAlign w:val="center"/>
            <w:hideMark/>
          </w:tcPr>
          <w:p w14:paraId="47E456F6" w14:textId="77777777" w:rsidR="006E7845" w:rsidRPr="006E7845" w:rsidRDefault="006E7845" w:rsidP="006E7845">
            <w:pPr>
              <w:rPr>
                <w:color w:val="000000"/>
                <w:sz w:val="16"/>
                <w:szCs w:val="16"/>
              </w:rPr>
            </w:pPr>
          </w:p>
        </w:tc>
        <w:tc>
          <w:tcPr>
            <w:tcW w:w="1233" w:type="dxa"/>
            <w:vMerge/>
            <w:vAlign w:val="center"/>
            <w:hideMark/>
          </w:tcPr>
          <w:p w14:paraId="1DE8F9B4" w14:textId="77777777" w:rsidR="006E7845" w:rsidRPr="006E7845" w:rsidRDefault="006E7845" w:rsidP="006E7845">
            <w:pPr>
              <w:rPr>
                <w:color w:val="000000"/>
                <w:sz w:val="16"/>
                <w:szCs w:val="16"/>
              </w:rPr>
            </w:pPr>
          </w:p>
        </w:tc>
        <w:tc>
          <w:tcPr>
            <w:tcW w:w="1318" w:type="dxa"/>
            <w:shd w:val="clear" w:color="auto" w:fill="auto"/>
            <w:vAlign w:val="center"/>
            <w:hideMark/>
          </w:tcPr>
          <w:p w14:paraId="0DC03C2B" w14:textId="77777777" w:rsidR="006E7845" w:rsidRPr="006E7845" w:rsidRDefault="006E7845" w:rsidP="006E7845">
            <w:pPr>
              <w:jc w:val="center"/>
              <w:rPr>
                <w:color w:val="000000"/>
                <w:sz w:val="16"/>
                <w:szCs w:val="16"/>
              </w:rPr>
            </w:pPr>
            <w:r w:rsidRPr="006E7845">
              <w:rPr>
                <w:color w:val="000000"/>
                <w:sz w:val="16"/>
                <w:szCs w:val="16"/>
              </w:rPr>
              <w:t>КТП №49</w:t>
            </w:r>
          </w:p>
        </w:tc>
        <w:tc>
          <w:tcPr>
            <w:tcW w:w="1212" w:type="dxa"/>
            <w:shd w:val="clear" w:color="auto" w:fill="auto"/>
            <w:noWrap/>
            <w:vAlign w:val="center"/>
            <w:hideMark/>
          </w:tcPr>
          <w:p w14:paraId="22D105EE" w14:textId="77777777" w:rsidR="006E7845" w:rsidRPr="006E7845" w:rsidRDefault="006E7845" w:rsidP="006E7845">
            <w:pPr>
              <w:jc w:val="center"/>
              <w:rPr>
                <w:color w:val="000000"/>
                <w:sz w:val="16"/>
                <w:szCs w:val="16"/>
              </w:rPr>
            </w:pPr>
            <w:r w:rsidRPr="006E7845">
              <w:rPr>
                <w:color w:val="000000"/>
                <w:sz w:val="16"/>
                <w:szCs w:val="16"/>
              </w:rPr>
              <w:t>630</w:t>
            </w:r>
          </w:p>
        </w:tc>
        <w:tc>
          <w:tcPr>
            <w:tcW w:w="914" w:type="dxa"/>
            <w:shd w:val="clear" w:color="auto" w:fill="auto"/>
            <w:noWrap/>
            <w:vAlign w:val="center"/>
            <w:hideMark/>
          </w:tcPr>
          <w:p w14:paraId="47DD39CD" w14:textId="77777777" w:rsidR="006E7845" w:rsidRPr="006E7845" w:rsidRDefault="006E7845" w:rsidP="006E7845">
            <w:pPr>
              <w:jc w:val="center"/>
              <w:rPr>
                <w:color w:val="000000"/>
                <w:sz w:val="16"/>
                <w:szCs w:val="16"/>
              </w:rPr>
            </w:pPr>
            <w:r w:rsidRPr="006E7845">
              <w:rPr>
                <w:color w:val="000000"/>
                <w:sz w:val="16"/>
                <w:szCs w:val="16"/>
              </w:rPr>
              <w:t>82,175</w:t>
            </w:r>
          </w:p>
        </w:tc>
        <w:tc>
          <w:tcPr>
            <w:tcW w:w="1070" w:type="dxa"/>
            <w:shd w:val="clear" w:color="auto" w:fill="auto"/>
            <w:noWrap/>
            <w:vAlign w:val="center"/>
            <w:hideMark/>
          </w:tcPr>
          <w:p w14:paraId="0CFF4C1C" w14:textId="77777777" w:rsidR="006E7845" w:rsidRPr="006E7845" w:rsidRDefault="006E7845" w:rsidP="006E7845">
            <w:pPr>
              <w:jc w:val="center"/>
              <w:rPr>
                <w:color w:val="000000"/>
                <w:sz w:val="16"/>
                <w:szCs w:val="16"/>
              </w:rPr>
            </w:pPr>
            <w:r w:rsidRPr="006E7845">
              <w:rPr>
                <w:color w:val="000000"/>
                <w:sz w:val="16"/>
                <w:szCs w:val="16"/>
              </w:rPr>
              <w:t>0,13</w:t>
            </w:r>
          </w:p>
        </w:tc>
      </w:tr>
      <w:tr w:rsidR="00F82903" w:rsidRPr="00F82903" w14:paraId="0E0368A7" w14:textId="77777777" w:rsidTr="00B473EA">
        <w:tc>
          <w:tcPr>
            <w:tcW w:w="534" w:type="dxa"/>
            <w:vMerge/>
            <w:vAlign w:val="center"/>
            <w:hideMark/>
          </w:tcPr>
          <w:p w14:paraId="583413B0" w14:textId="77777777" w:rsidR="006E7845" w:rsidRPr="006E7845" w:rsidRDefault="006E7845" w:rsidP="006E7845">
            <w:pPr>
              <w:rPr>
                <w:color w:val="000000"/>
                <w:sz w:val="16"/>
                <w:szCs w:val="16"/>
              </w:rPr>
            </w:pPr>
          </w:p>
        </w:tc>
        <w:tc>
          <w:tcPr>
            <w:tcW w:w="1417" w:type="dxa"/>
            <w:vMerge/>
            <w:vAlign w:val="center"/>
            <w:hideMark/>
          </w:tcPr>
          <w:p w14:paraId="60E42D23" w14:textId="77777777" w:rsidR="006E7845" w:rsidRPr="006E7845" w:rsidRDefault="006E7845" w:rsidP="006E7845">
            <w:pPr>
              <w:rPr>
                <w:color w:val="000000"/>
                <w:sz w:val="16"/>
                <w:szCs w:val="16"/>
              </w:rPr>
            </w:pPr>
          </w:p>
        </w:tc>
        <w:tc>
          <w:tcPr>
            <w:tcW w:w="729" w:type="dxa"/>
            <w:vMerge/>
            <w:vAlign w:val="center"/>
            <w:hideMark/>
          </w:tcPr>
          <w:p w14:paraId="2CA48EA1" w14:textId="77777777" w:rsidR="006E7845" w:rsidRPr="006E7845" w:rsidRDefault="006E7845" w:rsidP="006E7845">
            <w:pPr>
              <w:rPr>
                <w:color w:val="000000"/>
                <w:sz w:val="16"/>
                <w:szCs w:val="16"/>
              </w:rPr>
            </w:pPr>
          </w:p>
        </w:tc>
        <w:tc>
          <w:tcPr>
            <w:tcW w:w="1351" w:type="dxa"/>
            <w:vMerge/>
            <w:vAlign w:val="center"/>
            <w:hideMark/>
          </w:tcPr>
          <w:p w14:paraId="40007414" w14:textId="77777777" w:rsidR="006E7845" w:rsidRPr="006E7845" w:rsidRDefault="006E7845" w:rsidP="006E7845">
            <w:pPr>
              <w:rPr>
                <w:color w:val="000000"/>
                <w:sz w:val="16"/>
                <w:szCs w:val="16"/>
              </w:rPr>
            </w:pPr>
          </w:p>
        </w:tc>
        <w:tc>
          <w:tcPr>
            <w:tcW w:w="1254" w:type="dxa"/>
            <w:vMerge/>
            <w:vAlign w:val="center"/>
            <w:hideMark/>
          </w:tcPr>
          <w:p w14:paraId="6C7208F1" w14:textId="77777777" w:rsidR="006E7845" w:rsidRPr="006E7845" w:rsidRDefault="006E7845" w:rsidP="006E7845">
            <w:pPr>
              <w:rPr>
                <w:color w:val="000000"/>
                <w:sz w:val="16"/>
                <w:szCs w:val="16"/>
              </w:rPr>
            </w:pPr>
          </w:p>
        </w:tc>
        <w:tc>
          <w:tcPr>
            <w:tcW w:w="1344" w:type="dxa"/>
            <w:vMerge/>
            <w:vAlign w:val="center"/>
            <w:hideMark/>
          </w:tcPr>
          <w:p w14:paraId="6DCDF20B" w14:textId="77777777" w:rsidR="006E7845" w:rsidRPr="006E7845" w:rsidRDefault="006E7845" w:rsidP="006E7845">
            <w:pPr>
              <w:rPr>
                <w:color w:val="000000"/>
                <w:sz w:val="16"/>
                <w:szCs w:val="16"/>
              </w:rPr>
            </w:pPr>
          </w:p>
        </w:tc>
        <w:tc>
          <w:tcPr>
            <w:tcW w:w="1325" w:type="dxa"/>
            <w:vMerge/>
            <w:vAlign w:val="center"/>
            <w:hideMark/>
          </w:tcPr>
          <w:p w14:paraId="10CB90CD" w14:textId="77777777" w:rsidR="006E7845" w:rsidRPr="006E7845" w:rsidRDefault="006E7845" w:rsidP="006E7845">
            <w:pPr>
              <w:rPr>
                <w:color w:val="000000"/>
                <w:sz w:val="16"/>
                <w:szCs w:val="16"/>
              </w:rPr>
            </w:pPr>
          </w:p>
        </w:tc>
        <w:tc>
          <w:tcPr>
            <w:tcW w:w="1085" w:type="dxa"/>
            <w:vMerge/>
            <w:vAlign w:val="center"/>
            <w:hideMark/>
          </w:tcPr>
          <w:p w14:paraId="6C7EC53D" w14:textId="77777777" w:rsidR="006E7845" w:rsidRPr="006E7845" w:rsidRDefault="006E7845" w:rsidP="006E7845">
            <w:pPr>
              <w:rPr>
                <w:color w:val="000000"/>
                <w:sz w:val="16"/>
                <w:szCs w:val="16"/>
              </w:rPr>
            </w:pPr>
          </w:p>
        </w:tc>
        <w:tc>
          <w:tcPr>
            <w:tcW w:w="1233" w:type="dxa"/>
            <w:vMerge/>
            <w:vAlign w:val="center"/>
            <w:hideMark/>
          </w:tcPr>
          <w:p w14:paraId="56619AE9" w14:textId="77777777" w:rsidR="006E7845" w:rsidRPr="006E7845" w:rsidRDefault="006E7845" w:rsidP="006E7845">
            <w:pPr>
              <w:rPr>
                <w:color w:val="000000"/>
                <w:sz w:val="16"/>
                <w:szCs w:val="16"/>
              </w:rPr>
            </w:pPr>
          </w:p>
        </w:tc>
        <w:tc>
          <w:tcPr>
            <w:tcW w:w="1318" w:type="dxa"/>
            <w:shd w:val="clear" w:color="auto" w:fill="auto"/>
            <w:vAlign w:val="center"/>
            <w:hideMark/>
          </w:tcPr>
          <w:p w14:paraId="7980D041" w14:textId="77777777" w:rsidR="006E7845" w:rsidRPr="006E7845" w:rsidRDefault="006E7845" w:rsidP="006E7845">
            <w:pPr>
              <w:jc w:val="center"/>
              <w:rPr>
                <w:color w:val="000000"/>
                <w:sz w:val="16"/>
                <w:szCs w:val="16"/>
              </w:rPr>
            </w:pPr>
            <w:r w:rsidRPr="006E7845">
              <w:rPr>
                <w:color w:val="000000"/>
                <w:sz w:val="16"/>
                <w:szCs w:val="16"/>
              </w:rPr>
              <w:t>КТП №40</w:t>
            </w:r>
          </w:p>
        </w:tc>
        <w:tc>
          <w:tcPr>
            <w:tcW w:w="1212" w:type="dxa"/>
            <w:shd w:val="clear" w:color="auto" w:fill="auto"/>
            <w:noWrap/>
            <w:vAlign w:val="center"/>
            <w:hideMark/>
          </w:tcPr>
          <w:p w14:paraId="5DC2583B" w14:textId="77777777" w:rsidR="006E7845" w:rsidRPr="006E7845" w:rsidRDefault="006E7845" w:rsidP="006E7845">
            <w:pPr>
              <w:jc w:val="center"/>
              <w:rPr>
                <w:color w:val="000000"/>
                <w:sz w:val="16"/>
                <w:szCs w:val="16"/>
              </w:rPr>
            </w:pPr>
            <w:r w:rsidRPr="006E7845">
              <w:rPr>
                <w:color w:val="000000"/>
                <w:sz w:val="16"/>
                <w:szCs w:val="16"/>
              </w:rPr>
              <w:t>630</w:t>
            </w:r>
          </w:p>
        </w:tc>
        <w:tc>
          <w:tcPr>
            <w:tcW w:w="914" w:type="dxa"/>
            <w:shd w:val="clear" w:color="auto" w:fill="auto"/>
            <w:noWrap/>
            <w:vAlign w:val="center"/>
            <w:hideMark/>
          </w:tcPr>
          <w:p w14:paraId="03BFAAC6" w14:textId="77777777" w:rsidR="006E7845" w:rsidRPr="006E7845" w:rsidRDefault="006E7845" w:rsidP="006E7845">
            <w:pPr>
              <w:jc w:val="center"/>
              <w:rPr>
                <w:color w:val="000000"/>
                <w:sz w:val="16"/>
                <w:szCs w:val="16"/>
              </w:rPr>
            </w:pPr>
            <w:r w:rsidRPr="006E7845">
              <w:rPr>
                <w:color w:val="000000"/>
                <w:sz w:val="16"/>
                <w:szCs w:val="16"/>
              </w:rPr>
              <w:t>121,619</w:t>
            </w:r>
          </w:p>
        </w:tc>
        <w:tc>
          <w:tcPr>
            <w:tcW w:w="1070" w:type="dxa"/>
            <w:shd w:val="clear" w:color="auto" w:fill="auto"/>
            <w:noWrap/>
            <w:vAlign w:val="center"/>
            <w:hideMark/>
          </w:tcPr>
          <w:p w14:paraId="6B073183" w14:textId="77777777" w:rsidR="006E7845" w:rsidRPr="006E7845" w:rsidRDefault="006E7845" w:rsidP="006E7845">
            <w:pPr>
              <w:jc w:val="center"/>
              <w:rPr>
                <w:color w:val="000000"/>
                <w:sz w:val="16"/>
                <w:szCs w:val="16"/>
              </w:rPr>
            </w:pPr>
            <w:r w:rsidRPr="006E7845">
              <w:rPr>
                <w:color w:val="000000"/>
                <w:sz w:val="16"/>
                <w:szCs w:val="16"/>
              </w:rPr>
              <w:t>0,19</w:t>
            </w:r>
          </w:p>
        </w:tc>
      </w:tr>
      <w:tr w:rsidR="00F82903" w:rsidRPr="00F82903" w14:paraId="38237A26" w14:textId="77777777" w:rsidTr="00B473EA">
        <w:tc>
          <w:tcPr>
            <w:tcW w:w="534" w:type="dxa"/>
            <w:vMerge/>
            <w:vAlign w:val="center"/>
            <w:hideMark/>
          </w:tcPr>
          <w:p w14:paraId="33D27E19" w14:textId="77777777" w:rsidR="006E7845" w:rsidRPr="006E7845" w:rsidRDefault="006E7845" w:rsidP="006E7845">
            <w:pPr>
              <w:rPr>
                <w:color w:val="000000"/>
                <w:sz w:val="16"/>
                <w:szCs w:val="16"/>
              </w:rPr>
            </w:pPr>
          </w:p>
        </w:tc>
        <w:tc>
          <w:tcPr>
            <w:tcW w:w="1417" w:type="dxa"/>
            <w:vMerge/>
            <w:vAlign w:val="center"/>
            <w:hideMark/>
          </w:tcPr>
          <w:p w14:paraId="2D3C5E19" w14:textId="77777777" w:rsidR="006E7845" w:rsidRPr="006E7845" w:rsidRDefault="006E7845" w:rsidP="006E7845">
            <w:pPr>
              <w:rPr>
                <w:color w:val="000000"/>
                <w:sz w:val="16"/>
                <w:szCs w:val="16"/>
              </w:rPr>
            </w:pPr>
          </w:p>
        </w:tc>
        <w:tc>
          <w:tcPr>
            <w:tcW w:w="729" w:type="dxa"/>
            <w:vMerge/>
            <w:vAlign w:val="center"/>
            <w:hideMark/>
          </w:tcPr>
          <w:p w14:paraId="7FF2B6D3" w14:textId="77777777" w:rsidR="006E7845" w:rsidRPr="006E7845" w:rsidRDefault="006E7845" w:rsidP="006E7845">
            <w:pPr>
              <w:rPr>
                <w:color w:val="000000"/>
                <w:sz w:val="16"/>
                <w:szCs w:val="16"/>
              </w:rPr>
            </w:pPr>
          </w:p>
        </w:tc>
        <w:tc>
          <w:tcPr>
            <w:tcW w:w="1351" w:type="dxa"/>
            <w:vMerge/>
            <w:vAlign w:val="center"/>
            <w:hideMark/>
          </w:tcPr>
          <w:p w14:paraId="1D5CC360" w14:textId="77777777" w:rsidR="006E7845" w:rsidRPr="006E7845" w:rsidRDefault="006E7845" w:rsidP="006E7845">
            <w:pPr>
              <w:rPr>
                <w:color w:val="000000"/>
                <w:sz w:val="16"/>
                <w:szCs w:val="16"/>
              </w:rPr>
            </w:pPr>
          </w:p>
        </w:tc>
        <w:tc>
          <w:tcPr>
            <w:tcW w:w="1254" w:type="dxa"/>
            <w:vMerge/>
            <w:vAlign w:val="center"/>
            <w:hideMark/>
          </w:tcPr>
          <w:p w14:paraId="0AC00422" w14:textId="77777777" w:rsidR="006E7845" w:rsidRPr="006E7845" w:rsidRDefault="006E7845" w:rsidP="006E7845">
            <w:pPr>
              <w:rPr>
                <w:color w:val="000000"/>
                <w:sz w:val="16"/>
                <w:szCs w:val="16"/>
              </w:rPr>
            </w:pPr>
          </w:p>
        </w:tc>
        <w:tc>
          <w:tcPr>
            <w:tcW w:w="1344" w:type="dxa"/>
            <w:vMerge/>
            <w:vAlign w:val="center"/>
            <w:hideMark/>
          </w:tcPr>
          <w:p w14:paraId="036B400E" w14:textId="77777777" w:rsidR="006E7845" w:rsidRPr="006E7845" w:rsidRDefault="006E7845" w:rsidP="006E7845">
            <w:pPr>
              <w:rPr>
                <w:color w:val="000000"/>
                <w:sz w:val="16"/>
                <w:szCs w:val="16"/>
              </w:rPr>
            </w:pPr>
          </w:p>
        </w:tc>
        <w:tc>
          <w:tcPr>
            <w:tcW w:w="1325" w:type="dxa"/>
            <w:vMerge/>
            <w:vAlign w:val="center"/>
            <w:hideMark/>
          </w:tcPr>
          <w:p w14:paraId="4485194D" w14:textId="77777777" w:rsidR="006E7845" w:rsidRPr="006E7845" w:rsidRDefault="006E7845" w:rsidP="006E7845">
            <w:pPr>
              <w:rPr>
                <w:color w:val="000000"/>
                <w:sz w:val="16"/>
                <w:szCs w:val="16"/>
              </w:rPr>
            </w:pPr>
          </w:p>
        </w:tc>
        <w:tc>
          <w:tcPr>
            <w:tcW w:w="1085" w:type="dxa"/>
            <w:vMerge/>
            <w:vAlign w:val="center"/>
            <w:hideMark/>
          </w:tcPr>
          <w:p w14:paraId="41286C00" w14:textId="77777777" w:rsidR="006E7845" w:rsidRPr="006E7845" w:rsidRDefault="006E7845" w:rsidP="006E7845">
            <w:pPr>
              <w:rPr>
                <w:color w:val="000000"/>
                <w:sz w:val="16"/>
                <w:szCs w:val="16"/>
              </w:rPr>
            </w:pPr>
          </w:p>
        </w:tc>
        <w:tc>
          <w:tcPr>
            <w:tcW w:w="1233" w:type="dxa"/>
            <w:vMerge/>
            <w:vAlign w:val="center"/>
            <w:hideMark/>
          </w:tcPr>
          <w:p w14:paraId="46C40B59" w14:textId="77777777" w:rsidR="006E7845" w:rsidRPr="006E7845" w:rsidRDefault="006E7845" w:rsidP="006E7845">
            <w:pPr>
              <w:rPr>
                <w:color w:val="000000"/>
                <w:sz w:val="16"/>
                <w:szCs w:val="16"/>
              </w:rPr>
            </w:pPr>
          </w:p>
        </w:tc>
        <w:tc>
          <w:tcPr>
            <w:tcW w:w="1318" w:type="dxa"/>
            <w:shd w:val="clear" w:color="auto" w:fill="auto"/>
            <w:vAlign w:val="center"/>
            <w:hideMark/>
          </w:tcPr>
          <w:p w14:paraId="69F43CE1" w14:textId="77777777" w:rsidR="006E7845" w:rsidRPr="006E7845" w:rsidRDefault="006E7845" w:rsidP="006E7845">
            <w:pPr>
              <w:jc w:val="center"/>
              <w:rPr>
                <w:color w:val="000000"/>
                <w:sz w:val="16"/>
                <w:szCs w:val="16"/>
              </w:rPr>
            </w:pPr>
            <w:r w:rsidRPr="006E7845">
              <w:rPr>
                <w:color w:val="000000"/>
                <w:sz w:val="16"/>
                <w:szCs w:val="16"/>
              </w:rPr>
              <w:t>КТП №18</w:t>
            </w:r>
          </w:p>
        </w:tc>
        <w:tc>
          <w:tcPr>
            <w:tcW w:w="1212" w:type="dxa"/>
            <w:shd w:val="clear" w:color="auto" w:fill="auto"/>
            <w:noWrap/>
            <w:vAlign w:val="center"/>
            <w:hideMark/>
          </w:tcPr>
          <w:p w14:paraId="59D084FD"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2F8AC46A" w14:textId="77777777" w:rsidR="006E7845" w:rsidRPr="006E7845" w:rsidRDefault="006E7845" w:rsidP="006E7845">
            <w:pPr>
              <w:jc w:val="center"/>
              <w:rPr>
                <w:color w:val="000000"/>
                <w:sz w:val="16"/>
                <w:szCs w:val="16"/>
              </w:rPr>
            </w:pPr>
            <w:r w:rsidRPr="006E7845">
              <w:rPr>
                <w:color w:val="000000"/>
                <w:sz w:val="16"/>
                <w:szCs w:val="16"/>
              </w:rPr>
              <w:t>90,0638</w:t>
            </w:r>
          </w:p>
        </w:tc>
        <w:tc>
          <w:tcPr>
            <w:tcW w:w="1070" w:type="dxa"/>
            <w:shd w:val="clear" w:color="auto" w:fill="auto"/>
            <w:noWrap/>
            <w:vAlign w:val="center"/>
            <w:hideMark/>
          </w:tcPr>
          <w:p w14:paraId="799DDC90" w14:textId="77777777" w:rsidR="006E7845" w:rsidRPr="006E7845" w:rsidRDefault="006E7845" w:rsidP="006E7845">
            <w:pPr>
              <w:jc w:val="center"/>
              <w:rPr>
                <w:color w:val="000000"/>
                <w:sz w:val="16"/>
                <w:szCs w:val="16"/>
              </w:rPr>
            </w:pPr>
            <w:r w:rsidRPr="006E7845">
              <w:rPr>
                <w:color w:val="000000"/>
                <w:sz w:val="16"/>
                <w:szCs w:val="16"/>
              </w:rPr>
              <w:t>0,23</w:t>
            </w:r>
          </w:p>
        </w:tc>
      </w:tr>
      <w:tr w:rsidR="00F82903" w:rsidRPr="00F82903" w14:paraId="57127DFA" w14:textId="77777777" w:rsidTr="00B473EA">
        <w:tc>
          <w:tcPr>
            <w:tcW w:w="534" w:type="dxa"/>
            <w:vMerge/>
            <w:vAlign w:val="center"/>
            <w:hideMark/>
          </w:tcPr>
          <w:p w14:paraId="4411C4C5" w14:textId="77777777" w:rsidR="006E7845" w:rsidRPr="006E7845" w:rsidRDefault="006E7845" w:rsidP="006E7845">
            <w:pPr>
              <w:rPr>
                <w:color w:val="000000"/>
                <w:sz w:val="16"/>
                <w:szCs w:val="16"/>
              </w:rPr>
            </w:pPr>
          </w:p>
        </w:tc>
        <w:tc>
          <w:tcPr>
            <w:tcW w:w="1417" w:type="dxa"/>
            <w:vMerge/>
            <w:vAlign w:val="center"/>
            <w:hideMark/>
          </w:tcPr>
          <w:p w14:paraId="78B67F8C" w14:textId="77777777" w:rsidR="006E7845" w:rsidRPr="006E7845" w:rsidRDefault="006E7845" w:rsidP="006E7845">
            <w:pPr>
              <w:rPr>
                <w:color w:val="000000"/>
                <w:sz w:val="16"/>
                <w:szCs w:val="16"/>
              </w:rPr>
            </w:pPr>
          </w:p>
        </w:tc>
        <w:tc>
          <w:tcPr>
            <w:tcW w:w="729" w:type="dxa"/>
            <w:vMerge/>
            <w:vAlign w:val="center"/>
            <w:hideMark/>
          </w:tcPr>
          <w:p w14:paraId="0C4810BA" w14:textId="77777777" w:rsidR="006E7845" w:rsidRPr="006E7845" w:rsidRDefault="006E7845" w:rsidP="006E7845">
            <w:pPr>
              <w:rPr>
                <w:color w:val="000000"/>
                <w:sz w:val="16"/>
                <w:szCs w:val="16"/>
              </w:rPr>
            </w:pPr>
          </w:p>
        </w:tc>
        <w:tc>
          <w:tcPr>
            <w:tcW w:w="1351" w:type="dxa"/>
            <w:vMerge/>
            <w:vAlign w:val="center"/>
            <w:hideMark/>
          </w:tcPr>
          <w:p w14:paraId="43B67494" w14:textId="77777777" w:rsidR="006E7845" w:rsidRPr="006E7845" w:rsidRDefault="006E7845" w:rsidP="006E7845">
            <w:pPr>
              <w:rPr>
                <w:color w:val="000000"/>
                <w:sz w:val="16"/>
                <w:szCs w:val="16"/>
              </w:rPr>
            </w:pPr>
          </w:p>
        </w:tc>
        <w:tc>
          <w:tcPr>
            <w:tcW w:w="1254" w:type="dxa"/>
            <w:vMerge/>
            <w:vAlign w:val="center"/>
            <w:hideMark/>
          </w:tcPr>
          <w:p w14:paraId="49A336C5" w14:textId="77777777" w:rsidR="006E7845" w:rsidRPr="006E7845" w:rsidRDefault="006E7845" w:rsidP="006E7845">
            <w:pPr>
              <w:rPr>
                <w:color w:val="000000"/>
                <w:sz w:val="16"/>
                <w:szCs w:val="16"/>
              </w:rPr>
            </w:pPr>
          </w:p>
        </w:tc>
        <w:tc>
          <w:tcPr>
            <w:tcW w:w="1344" w:type="dxa"/>
            <w:vMerge/>
            <w:vAlign w:val="center"/>
            <w:hideMark/>
          </w:tcPr>
          <w:p w14:paraId="1578F7B7" w14:textId="77777777" w:rsidR="006E7845" w:rsidRPr="006E7845" w:rsidRDefault="006E7845" w:rsidP="006E7845">
            <w:pPr>
              <w:rPr>
                <w:color w:val="000000"/>
                <w:sz w:val="16"/>
                <w:szCs w:val="16"/>
              </w:rPr>
            </w:pPr>
          </w:p>
        </w:tc>
        <w:tc>
          <w:tcPr>
            <w:tcW w:w="1325" w:type="dxa"/>
            <w:vMerge/>
            <w:vAlign w:val="center"/>
            <w:hideMark/>
          </w:tcPr>
          <w:p w14:paraId="5CC3DA48" w14:textId="77777777" w:rsidR="006E7845" w:rsidRPr="006E7845" w:rsidRDefault="006E7845" w:rsidP="006E7845">
            <w:pPr>
              <w:rPr>
                <w:color w:val="000000"/>
                <w:sz w:val="16"/>
                <w:szCs w:val="16"/>
              </w:rPr>
            </w:pPr>
          </w:p>
        </w:tc>
        <w:tc>
          <w:tcPr>
            <w:tcW w:w="1085" w:type="dxa"/>
            <w:vMerge/>
            <w:vAlign w:val="center"/>
            <w:hideMark/>
          </w:tcPr>
          <w:p w14:paraId="6099DBD7" w14:textId="77777777" w:rsidR="006E7845" w:rsidRPr="006E7845" w:rsidRDefault="006E7845" w:rsidP="006E7845">
            <w:pPr>
              <w:rPr>
                <w:color w:val="000000"/>
                <w:sz w:val="16"/>
                <w:szCs w:val="16"/>
              </w:rPr>
            </w:pPr>
          </w:p>
        </w:tc>
        <w:tc>
          <w:tcPr>
            <w:tcW w:w="1233" w:type="dxa"/>
            <w:vMerge/>
            <w:vAlign w:val="center"/>
            <w:hideMark/>
          </w:tcPr>
          <w:p w14:paraId="09939F3A" w14:textId="77777777" w:rsidR="006E7845" w:rsidRPr="006E7845" w:rsidRDefault="006E7845" w:rsidP="006E7845">
            <w:pPr>
              <w:rPr>
                <w:color w:val="000000"/>
                <w:sz w:val="16"/>
                <w:szCs w:val="16"/>
              </w:rPr>
            </w:pPr>
          </w:p>
        </w:tc>
        <w:tc>
          <w:tcPr>
            <w:tcW w:w="1318" w:type="dxa"/>
            <w:shd w:val="clear" w:color="auto" w:fill="auto"/>
            <w:vAlign w:val="center"/>
            <w:hideMark/>
          </w:tcPr>
          <w:p w14:paraId="7F50188F" w14:textId="77777777" w:rsidR="006E7845" w:rsidRPr="006E7845" w:rsidRDefault="006E7845" w:rsidP="006E7845">
            <w:pPr>
              <w:jc w:val="center"/>
              <w:rPr>
                <w:color w:val="000000"/>
                <w:sz w:val="16"/>
                <w:szCs w:val="16"/>
              </w:rPr>
            </w:pPr>
            <w:r w:rsidRPr="006E7845">
              <w:rPr>
                <w:color w:val="000000"/>
                <w:sz w:val="16"/>
                <w:szCs w:val="16"/>
              </w:rPr>
              <w:t>КТП № 36 Т1 400</w:t>
            </w:r>
          </w:p>
        </w:tc>
        <w:tc>
          <w:tcPr>
            <w:tcW w:w="1212" w:type="dxa"/>
            <w:shd w:val="clear" w:color="auto" w:fill="auto"/>
            <w:noWrap/>
            <w:vAlign w:val="center"/>
            <w:hideMark/>
          </w:tcPr>
          <w:p w14:paraId="3ECB1166" w14:textId="77777777" w:rsidR="006E7845" w:rsidRPr="006E7845" w:rsidRDefault="006E7845" w:rsidP="006E7845">
            <w:pPr>
              <w:jc w:val="center"/>
              <w:rPr>
                <w:color w:val="000000"/>
                <w:sz w:val="16"/>
                <w:szCs w:val="16"/>
              </w:rPr>
            </w:pPr>
            <w:r w:rsidRPr="006E7845">
              <w:rPr>
                <w:color w:val="000000"/>
                <w:sz w:val="16"/>
                <w:szCs w:val="16"/>
              </w:rPr>
              <w:t>2*400</w:t>
            </w:r>
          </w:p>
        </w:tc>
        <w:tc>
          <w:tcPr>
            <w:tcW w:w="914" w:type="dxa"/>
            <w:shd w:val="clear" w:color="auto" w:fill="auto"/>
            <w:noWrap/>
            <w:vAlign w:val="center"/>
            <w:hideMark/>
          </w:tcPr>
          <w:p w14:paraId="0F673BD1" w14:textId="77777777" w:rsidR="006E7845" w:rsidRPr="006E7845" w:rsidRDefault="006E7845" w:rsidP="006E7845">
            <w:pPr>
              <w:jc w:val="center"/>
              <w:rPr>
                <w:color w:val="000000"/>
                <w:sz w:val="16"/>
                <w:szCs w:val="16"/>
              </w:rPr>
            </w:pPr>
            <w:r w:rsidRPr="006E7845">
              <w:rPr>
                <w:color w:val="000000"/>
                <w:sz w:val="16"/>
                <w:szCs w:val="16"/>
              </w:rPr>
              <w:t>187,359</w:t>
            </w:r>
          </w:p>
        </w:tc>
        <w:tc>
          <w:tcPr>
            <w:tcW w:w="1070" w:type="dxa"/>
            <w:shd w:val="clear" w:color="auto" w:fill="auto"/>
            <w:noWrap/>
            <w:vAlign w:val="center"/>
            <w:hideMark/>
          </w:tcPr>
          <w:p w14:paraId="066E7887" w14:textId="77777777" w:rsidR="006E7845" w:rsidRPr="006E7845" w:rsidRDefault="006E7845" w:rsidP="006E7845">
            <w:pPr>
              <w:jc w:val="center"/>
              <w:rPr>
                <w:color w:val="000000"/>
                <w:sz w:val="16"/>
                <w:szCs w:val="16"/>
              </w:rPr>
            </w:pPr>
            <w:r w:rsidRPr="006E7845">
              <w:rPr>
                <w:color w:val="000000"/>
                <w:sz w:val="16"/>
                <w:szCs w:val="16"/>
              </w:rPr>
              <w:t>0,23</w:t>
            </w:r>
          </w:p>
        </w:tc>
      </w:tr>
      <w:tr w:rsidR="00F82903" w:rsidRPr="00F82903" w14:paraId="713F3991" w14:textId="77777777" w:rsidTr="00B473EA">
        <w:tc>
          <w:tcPr>
            <w:tcW w:w="534" w:type="dxa"/>
            <w:vMerge/>
            <w:vAlign w:val="center"/>
            <w:hideMark/>
          </w:tcPr>
          <w:p w14:paraId="7B77BCBA" w14:textId="77777777" w:rsidR="006E7845" w:rsidRPr="006E7845" w:rsidRDefault="006E7845" w:rsidP="006E7845">
            <w:pPr>
              <w:rPr>
                <w:color w:val="000000"/>
                <w:sz w:val="16"/>
                <w:szCs w:val="16"/>
              </w:rPr>
            </w:pPr>
          </w:p>
        </w:tc>
        <w:tc>
          <w:tcPr>
            <w:tcW w:w="1417" w:type="dxa"/>
            <w:vMerge/>
            <w:vAlign w:val="center"/>
            <w:hideMark/>
          </w:tcPr>
          <w:p w14:paraId="3B9034C4" w14:textId="77777777" w:rsidR="006E7845" w:rsidRPr="006E7845" w:rsidRDefault="006E7845" w:rsidP="006E7845">
            <w:pPr>
              <w:rPr>
                <w:color w:val="000000"/>
                <w:sz w:val="16"/>
                <w:szCs w:val="16"/>
              </w:rPr>
            </w:pPr>
          </w:p>
        </w:tc>
        <w:tc>
          <w:tcPr>
            <w:tcW w:w="729" w:type="dxa"/>
            <w:vMerge/>
            <w:vAlign w:val="center"/>
            <w:hideMark/>
          </w:tcPr>
          <w:p w14:paraId="26450D29" w14:textId="77777777" w:rsidR="006E7845" w:rsidRPr="006E7845" w:rsidRDefault="006E7845" w:rsidP="006E7845">
            <w:pPr>
              <w:rPr>
                <w:color w:val="000000"/>
                <w:sz w:val="16"/>
                <w:szCs w:val="16"/>
              </w:rPr>
            </w:pPr>
          </w:p>
        </w:tc>
        <w:tc>
          <w:tcPr>
            <w:tcW w:w="1351" w:type="dxa"/>
            <w:vMerge/>
            <w:vAlign w:val="center"/>
            <w:hideMark/>
          </w:tcPr>
          <w:p w14:paraId="42169C16" w14:textId="77777777" w:rsidR="006E7845" w:rsidRPr="006E7845" w:rsidRDefault="006E7845" w:rsidP="006E7845">
            <w:pPr>
              <w:rPr>
                <w:color w:val="000000"/>
                <w:sz w:val="16"/>
                <w:szCs w:val="16"/>
              </w:rPr>
            </w:pPr>
          </w:p>
        </w:tc>
        <w:tc>
          <w:tcPr>
            <w:tcW w:w="1254" w:type="dxa"/>
            <w:vMerge/>
            <w:vAlign w:val="center"/>
            <w:hideMark/>
          </w:tcPr>
          <w:p w14:paraId="786EC8B0" w14:textId="77777777" w:rsidR="006E7845" w:rsidRPr="006E7845" w:rsidRDefault="006E7845" w:rsidP="006E7845">
            <w:pPr>
              <w:rPr>
                <w:color w:val="000000"/>
                <w:sz w:val="16"/>
                <w:szCs w:val="16"/>
              </w:rPr>
            </w:pPr>
          </w:p>
        </w:tc>
        <w:tc>
          <w:tcPr>
            <w:tcW w:w="1344" w:type="dxa"/>
            <w:vMerge/>
            <w:vAlign w:val="center"/>
            <w:hideMark/>
          </w:tcPr>
          <w:p w14:paraId="4D15F9D4" w14:textId="77777777" w:rsidR="006E7845" w:rsidRPr="006E7845" w:rsidRDefault="006E7845" w:rsidP="006E7845">
            <w:pPr>
              <w:rPr>
                <w:color w:val="000000"/>
                <w:sz w:val="16"/>
                <w:szCs w:val="16"/>
              </w:rPr>
            </w:pPr>
          </w:p>
        </w:tc>
        <w:tc>
          <w:tcPr>
            <w:tcW w:w="1325" w:type="dxa"/>
            <w:vMerge/>
            <w:vAlign w:val="center"/>
            <w:hideMark/>
          </w:tcPr>
          <w:p w14:paraId="5F1E1773" w14:textId="77777777" w:rsidR="006E7845" w:rsidRPr="006E7845" w:rsidRDefault="006E7845" w:rsidP="006E7845">
            <w:pPr>
              <w:rPr>
                <w:color w:val="000000"/>
                <w:sz w:val="16"/>
                <w:szCs w:val="16"/>
              </w:rPr>
            </w:pPr>
          </w:p>
        </w:tc>
        <w:tc>
          <w:tcPr>
            <w:tcW w:w="1085" w:type="dxa"/>
            <w:vMerge/>
            <w:vAlign w:val="center"/>
            <w:hideMark/>
          </w:tcPr>
          <w:p w14:paraId="20768406" w14:textId="77777777" w:rsidR="006E7845" w:rsidRPr="006E7845" w:rsidRDefault="006E7845" w:rsidP="006E7845">
            <w:pPr>
              <w:rPr>
                <w:color w:val="000000"/>
                <w:sz w:val="16"/>
                <w:szCs w:val="16"/>
              </w:rPr>
            </w:pPr>
          </w:p>
        </w:tc>
        <w:tc>
          <w:tcPr>
            <w:tcW w:w="1233" w:type="dxa"/>
            <w:vMerge/>
            <w:vAlign w:val="center"/>
            <w:hideMark/>
          </w:tcPr>
          <w:p w14:paraId="7DB3AD92" w14:textId="77777777" w:rsidR="006E7845" w:rsidRPr="006E7845" w:rsidRDefault="006E7845" w:rsidP="006E7845">
            <w:pPr>
              <w:rPr>
                <w:color w:val="000000"/>
                <w:sz w:val="16"/>
                <w:szCs w:val="16"/>
              </w:rPr>
            </w:pPr>
          </w:p>
        </w:tc>
        <w:tc>
          <w:tcPr>
            <w:tcW w:w="1318" w:type="dxa"/>
            <w:shd w:val="clear" w:color="auto" w:fill="auto"/>
            <w:vAlign w:val="center"/>
            <w:hideMark/>
          </w:tcPr>
          <w:p w14:paraId="7116C09C" w14:textId="77777777" w:rsidR="006E7845" w:rsidRPr="006E7845" w:rsidRDefault="006E7845" w:rsidP="006E7845">
            <w:pPr>
              <w:jc w:val="center"/>
              <w:rPr>
                <w:color w:val="000000"/>
                <w:sz w:val="16"/>
                <w:szCs w:val="16"/>
              </w:rPr>
            </w:pPr>
            <w:r w:rsidRPr="006E7845">
              <w:rPr>
                <w:color w:val="000000"/>
                <w:sz w:val="16"/>
                <w:szCs w:val="16"/>
              </w:rPr>
              <w:t>КТП №27</w:t>
            </w:r>
          </w:p>
        </w:tc>
        <w:tc>
          <w:tcPr>
            <w:tcW w:w="1212" w:type="dxa"/>
            <w:shd w:val="clear" w:color="auto" w:fill="auto"/>
            <w:noWrap/>
            <w:vAlign w:val="center"/>
            <w:hideMark/>
          </w:tcPr>
          <w:p w14:paraId="10E80335"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2FCFB656" w14:textId="77777777" w:rsidR="006E7845" w:rsidRPr="006E7845" w:rsidRDefault="006E7845" w:rsidP="006E7845">
            <w:pPr>
              <w:jc w:val="center"/>
              <w:rPr>
                <w:color w:val="000000"/>
                <w:sz w:val="16"/>
                <w:szCs w:val="16"/>
              </w:rPr>
            </w:pPr>
            <w:r w:rsidRPr="006E7845">
              <w:rPr>
                <w:color w:val="000000"/>
                <w:sz w:val="16"/>
                <w:szCs w:val="16"/>
              </w:rPr>
              <w:t>184,072</w:t>
            </w:r>
          </w:p>
        </w:tc>
        <w:tc>
          <w:tcPr>
            <w:tcW w:w="1070" w:type="dxa"/>
            <w:shd w:val="clear" w:color="auto" w:fill="auto"/>
            <w:noWrap/>
            <w:vAlign w:val="center"/>
            <w:hideMark/>
          </w:tcPr>
          <w:p w14:paraId="4E92CFEB" w14:textId="77777777" w:rsidR="006E7845" w:rsidRPr="006E7845" w:rsidRDefault="006E7845" w:rsidP="006E7845">
            <w:pPr>
              <w:jc w:val="center"/>
              <w:rPr>
                <w:color w:val="000000"/>
                <w:sz w:val="16"/>
                <w:szCs w:val="16"/>
              </w:rPr>
            </w:pPr>
            <w:r w:rsidRPr="006E7845">
              <w:rPr>
                <w:color w:val="000000"/>
                <w:sz w:val="16"/>
                <w:szCs w:val="16"/>
              </w:rPr>
              <w:t>0,46</w:t>
            </w:r>
          </w:p>
        </w:tc>
      </w:tr>
      <w:tr w:rsidR="00F82903" w:rsidRPr="00F82903" w14:paraId="434303EB" w14:textId="77777777" w:rsidTr="00B473EA">
        <w:tc>
          <w:tcPr>
            <w:tcW w:w="534" w:type="dxa"/>
            <w:vMerge/>
            <w:vAlign w:val="center"/>
            <w:hideMark/>
          </w:tcPr>
          <w:p w14:paraId="21906FA8" w14:textId="77777777" w:rsidR="006E7845" w:rsidRPr="006E7845" w:rsidRDefault="006E7845" w:rsidP="006E7845">
            <w:pPr>
              <w:rPr>
                <w:color w:val="000000"/>
                <w:sz w:val="16"/>
                <w:szCs w:val="16"/>
              </w:rPr>
            </w:pPr>
          </w:p>
        </w:tc>
        <w:tc>
          <w:tcPr>
            <w:tcW w:w="1417" w:type="dxa"/>
            <w:vMerge/>
            <w:vAlign w:val="center"/>
            <w:hideMark/>
          </w:tcPr>
          <w:p w14:paraId="3D183CCC" w14:textId="77777777" w:rsidR="006E7845" w:rsidRPr="006E7845" w:rsidRDefault="006E7845" w:rsidP="006E7845">
            <w:pPr>
              <w:rPr>
                <w:color w:val="000000"/>
                <w:sz w:val="16"/>
                <w:szCs w:val="16"/>
              </w:rPr>
            </w:pPr>
          </w:p>
        </w:tc>
        <w:tc>
          <w:tcPr>
            <w:tcW w:w="729" w:type="dxa"/>
            <w:vMerge/>
            <w:vAlign w:val="center"/>
            <w:hideMark/>
          </w:tcPr>
          <w:p w14:paraId="65E143DC" w14:textId="77777777" w:rsidR="006E7845" w:rsidRPr="006E7845" w:rsidRDefault="006E7845" w:rsidP="006E7845">
            <w:pPr>
              <w:rPr>
                <w:color w:val="000000"/>
                <w:sz w:val="16"/>
                <w:szCs w:val="16"/>
              </w:rPr>
            </w:pPr>
          </w:p>
        </w:tc>
        <w:tc>
          <w:tcPr>
            <w:tcW w:w="1351" w:type="dxa"/>
            <w:vMerge/>
            <w:vAlign w:val="center"/>
            <w:hideMark/>
          </w:tcPr>
          <w:p w14:paraId="0DF54264" w14:textId="77777777" w:rsidR="006E7845" w:rsidRPr="006E7845" w:rsidRDefault="006E7845" w:rsidP="006E7845">
            <w:pPr>
              <w:rPr>
                <w:color w:val="000000"/>
                <w:sz w:val="16"/>
                <w:szCs w:val="16"/>
              </w:rPr>
            </w:pPr>
          </w:p>
        </w:tc>
        <w:tc>
          <w:tcPr>
            <w:tcW w:w="1254" w:type="dxa"/>
            <w:vMerge/>
            <w:vAlign w:val="center"/>
            <w:hideMark/>
          </w:tcPr>
          <w:p w14:paraId="1500A649" w14:textId="77777777" w:rsidR="006E7845" w:rsidRPr="006E7845" w:rsidRDefault="006E7845" w:rsidP="006E7845">
            <w:pPr>
              <w:rPr>
                <w:color w:val="000000"/>
                <w:sz w:val="16"/>
                <w:szCs w:val="16"/>
              </w:rPr>
            </w:pPr>
          </w:p>
        </w:tc>
        <w:tc>
          <w:tcPr>
            <w:tcW w:w="1344" w:type="dxa"/>
            <w:vMerge/>
            <w:vAlign w:val="center"/>
            <w:hideMark/>
          </w:tcPr>
          <w:p w14:paraId="54F7FB96" w14:textId="77777777" w:rsidR="006E7845" w:rsidRPr="006E7845" w:rsidRDefault="006E7845" w:rsidP="006E7845">
            <w:pPr>
              <w:rPr>
                <w:color w:val="000000"/>
                <w:sz w:val="16"/>
                <w:szCs w:val="16"/>
              </w:rPr>
            </w:pPr>
          </w:p>
        </w:tc>
        <w:tc>
          <w:tcPr>
            <w:tcW w:w="1325" w:type="dxa"/>
            <w:vMerge/>
            <w:vAlign w:val="center"/>
            <w:hideMark/>
          </w:tcPr>
          <w:p w14:paraId="487B84C1" w14:textId="77777777" w:rsidR="006E7845" w:rsidRPr="006E7845" w:rsidRDefault="006E7845" w:rsidP="006E7845">
            <w:pPr>
              <w:rPr>
                <w:color w:val="000000"/>
                <w:sz w:val="16"/>
                <w:szCs w:val="16"/>
              </w:rPr>
            </w:pPr>
          </w:p>
        </w:tc>
        <w:tc>
          <w:tcPr>
            <w:tcW w:w="1085" w:type="dxa"/>
            <w:vMerge/>
            <w:vAlign w:val="center"/>
            <w:hideMark/>
          </w:tcPr>
          <w:p w14:paraId="45A0C318" w14:textId="77777777" w:rsidR="006E7845" w:rsidRPr="006E7845" w:rsidRDefault="006E7845" w:rsidP="006E7845">
            <w:pPr>
              <w:rPr>
                <w:color w:val="000000"/>
                <w:sz w:val="16"/>
                <w:szCs w:val="16"/>
              </w:rPr>
            </w:pPr>
          </w:p>
        </w:tc>
        <w:tc>
          <w:tcPr>
            <w:tcW w:w="1233" w:type="dxa"/>
            <w:vMerge/>
            <w:vAlign w:val="center"/>
            <w:hideMark/>
          </w:tcPr>
          <w:p w14:paraId="43694789" w14:textId="77777777" w:rsidR="006E7845" w:rsidRPr="006E7845" w:rsidRDefault="006E7845" w:rsidP="006E7845">
            <w:pPr>
              <w:rPr>
                <w:color w:val="000000"/>
                <w:sz w:val="16"/>
                <w:szCs w:val="16"/>
              </w:rPr>
            </w:pPr>
          </w:p>
        </w:tc>
        <w:tc>
          <w:tcPr>
            <w:tcW w:w="1318" w:type="dxa"/>
            <w:shd w:val="clear" w:color="auto" w:fill="auto"/>
            <w:vAlign w:val="center"/>
            <w:hideMark/>
          </w:tcPr>
          <w:p w14:paraId="38EA281D" w14:textId="77777777" w:rsidR="006E7845" w:rsidRPr="006E7845" w:rsidRDefault="006E7845" w:rsidP="006E7845">
            <w:pPr>
              <w:jc w:val="center"/>
              <w:rPr>
                <w:color w:val="000000"/>
                <w:sz w:val="16"/>
                <w:szCs w:val="16"/>
              </w:rPr>
            </w:pPr>
            <w:r w:rsidRPr="006E7845">
              <w:rPr>
                <w:color w:val="000000"/>
                <w:sz w:val="16"/>
                <w:szCs w:val="16"/>
              </w:rPr>
              <w:t>КТП №7</w:t>
            </w:r>
          </w:p>
        </w:tc>
        <w:tc>
          <w:tcPr>
            <w:tcW w:w="1212" w:type="dxa"/>
            <w:shd w:val="clear" w:color="auto" w:fill="auto"/>
            <w:noWrap/>
            <w:vAlign w:val="center"/>
            <w:hideMark/>
          </w:tcPr>
          <w:p w14:paraId="0A11B61B"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6483EDEB" w14:textId="77777777" w:rsidR="006E7845" w:rsidRPr="006E7845" w:rsidRDefault="006E7845" w:rsidP="006E7845">
            <w:pPr>
              <w:jc w:val="center"/>
              <w:rPr>
                <w:color w:val="000000"/>
                <w:sz w:val="16"/>
                <w:szCs w:val="16"/>
              </w:rPr>
            </w:pPr>
            <w:r w:rsidRPr="006E7845">
              <w:rPr>
                <w:color w:val="000000"/>
                <w:sz w:val="16"/>
                <w:szCs w:val="16"/>
              </w:rPr>
              <w:t>189,3312</w:t>
            </w:r>
          </w:p>
        </w:tc>
        <w:tc>
          <w:tcPr>
            <w:tcW w:w="1070" w:type="dxa"/>
            <w:shd w:val="clear" w:color="auto" w:fill="auto"/>
            <w:noWrap/>
            <w:vAlign w:val="center"/>
            <w:hideMark/>
          </w:tcPr>
          <w:p w14:paraId="344B2E7B" w14:textId="77777777" w:rsidR="006E7845" w:rsidRPr="006E7845" w:rsidRDefault="006E7845" w:rsidP="006E7845">
            <w:pPr>
              <w:jc w:val="center"/>
              <w:rPr>
                <w:color w:val="000000"/>
                <w:sz w:val="16"/>
                <w:szCs w:val="16"/>
              </w:rPr>
            </w:pPr>
            <w:r w:rsidRPr="006E7845">
              <w:rPr>
                <w:color w:val="000000"/>
                <w:sz w:val="16"/>
                <w:szCs w:val="16"/>
              </w:rPr>
              <w:t>0,47</w:t>
            </w:r>
          </w:p>
        </w:tc>
      </w:tr>
      <w:tr w:rsidR="00F82903" w:rsidRPr="00F82903" w14:paraId="1F86676B" w14:textId="77777777" w:rsidTr="00B473EA">
        <w:tc>
          <w:tcPr>
            <w:tcW w:w="534" w:type="dxa"/>
            <w:vMerge/>
            <w:vAlign w:val="center"/>
            <w:hideMark/>
          </w:tcPr>
          <w:p w14:paraId="7CFA2309" w14:textId="77777777" w:rsidR="006E7845" w:rsidRPr="006E7845" w:rsidRDefault="006E7845" w:rsidP="006E7845">
            <w:pPr>
              <w:rPr>
                <w:color w:val="000000"/>
                <w:sz w:val="16"/>
                <w:szCs w:val="16"/>
              </w:rPr>
            </w:pPr>
          </w:p>
        </w:tc>
        <w:tc>
          <w:tcPr>
            <w:tcW w:w="1417" w:type="dxa"/>
            <w:vMerge/>
            <w:vAlign w:val="center"/>
            <w:hideMark/>
          </w:tcPr>
          <w:p w14:paraId="231F1A37" w14:textId="77777777" w:rsidR="006E7845" w:rsidRPr="006E7845" w:rsidRDefault="006E7845" w:rsidP="006E7845">
            <w:pPr>
              <w:rPr>
                <w:color w:val="000000"/>
                <w:sz w:val="16"/>
                <w:szCs w:val="16"/>
              </w:rPr>
            </w:pPr>
          </w:p>
        </w:tc>
        <w:tc>
          <w:tcPr>
            <w:tcW w:w="729" w:type="dxa"/>
            <w:vMerge/>
            <w:vAlign w:val="center"/>
            <w:hideMark/>
          </w:tcPr>
          <w:p w14:paraId="7B3D72E3" w14:textId="77777777" w:rsidR="006E7845" w:rsidRPr="006E7845" w:rsidRDefault="006E7845" w:rsidP="006E7845">
            <w:pPr>
              <w:rPr>
                <w:color w:val="000000"/>
                <w:sz w:val="16"/>
                <w:szCs w:val="16"/>
              </w:rPr>
            </w:pPr>
          </w:p>
        </w:tc>
        <w:tc>
          <w:tcPr>
            <w:tcW w:w="1351" w:type="dxa"/>
            <w:vMerge/>
            <w:vAlign w:val="center"/>
            <w:hideMark/>
          </w:tcPr>
          <w:p w14:paraId="7F6D7688" w14:textId="77777777" w:rsidR="006E7845" w:rsidRPr="006E7845" w:rsidRDefault="006E7845" w:rsidP="006E7845">
            <w:pPr>
              <w:rPr>
                <w:color w:val="000000"/>
                <w:sz w:val="16"/>
                <w:szCs w:val="16"/>
              </w:rPr>
            </w:pPr>
          </w:p>
        </w:tc>
        <w:tc>
          <w:tcPr>
            <w:tcW w:w="1254" w:type="dxa"/>
            <w:vMerge/>
            <w:vAlign w:val="center"/>
            <w:hideMark/>
          </w:tcPr>
          <w:p w14:paraId="25693A37" w14:textId="77777777" w:rsidR="006E7845" w:rsidRPr="006E7845" w:rsidRDefault="006E7845" w:rsidP="006E7845">
            <w:pPr>
              <w:rPr>
                <w:color w:val="000000"/>
                <w:sz w:val="16"/>
                <w:szCs w:val="16"/>
              </w:rPr>
            </w:pPr>
          </w:p>
        </w:tc>
        <w:tc>
          <w:tcPr>
            <w:tcW w:w="1344" w:type="dxa"/>
            <w:vMerge/>
            <w:vAlign w:val="center"/>
            <w:hideMark/>
          </w:tcPr>
          <w:p w14:paraId="50EB1EBB" w14:textId="77777777" w:rsidR="006E7845" w:rsidRPr="006E7845" w:rsidRDefault="006E7845" w:rsidP="006E7845">
            <w:pPr>
              <w:rPr>
                <w:color w:val="000000"/>
                <w:sz w:val="16"/>
                <w:szCs w:val="16"/>
              </w:rPr>
            </w:pPr>
          </w:p>
        </w:tc>
        <w:tc>
          <w:tcPr>
            <w:tcW w:w="1325" w:type="dxa"/>
            <w:vMerge/>
            <w:vAlign w:val="center"/>
            <w:hideMark/>
          </w:tcPr>
          <w:p w14:paraId="6706C219" w14:textId="77777777" w:rsidR="006E7845" w:rsidRPr="006E7845" w:rsidRDefault="006E7845" w:rsidP="006E7845">
            <w:pPr>
              <w:rPr>
                <w:color w:val="000000"/>
                <w:sz w:val="16"/>
                <w:szCs w:val="16"/>
              </w:rPr>
            </w:pPr>
          </w:p>
        </w:tc>
        <w:tc>
          <w:tcPr>
            <w:tcW w:w="1085" w:type="dxa"/>
            <w:vMerge/>
            <w:vAlign w:val="center"/>
            <w:hideMark/>
          </w:tcPr>
          <w:p w14:paraId="095134F1" w14:textId="77777777" w:rsidR="006E7845" w:rsidRPr="006E7845" w:rsidRDefault="006E7845" w:rsidP="006E7845">
            <w:pPr>
              <w:rPr>
                <w:color w:val="000000"/>
                <w:sz w:val="16"/>
                <w:szCs w:val="16"/>
              </w:rPr>
            </w:pPr>
          </w:p>
        </w:tc>
        <w:tc>
          <w:tcPr>
            <w:tcW w:w="1233" w:type="dxa"/>
            <w:vMerge/>
            <w:vAlign w:val="center"/>
            <w:hideMark/>
          </w:tcPr>
          <w:p w14:paraId="0B68BEB2" w14:textId="77777777" w:rsidR="006E7845" w:rsidRPr="006E7845" w:rsidRDefault="006E7845" w:rsidP="006E7845">
            <w:pPr>
              <w:rPr>
                <w:color w:val="000000"/>
                <w:sz w:val="16"/>
                <w:szCs w:val="16"/>
              </w:rPr>
            </w:pPr>
          </w:p>
        </w:tc>
        <w:tc>
          <w:tcPr>
            <w:tcW w:w="1318" w:type="dxa"/>
            <w:shd w:val="clear" w:color="auto" w:fill="auto"/>
            <w:vAlign w:val="center"/>
            <w:hideMark/>
          </w:tcPr>
          <w:p w14:paraId="4C686E88" w14:textId="77777777" w:rsidR="006E7845" w:rsidRPr="006E7845" w:rsidRDefault="006E7845" w:rsidP="006E7845">
            <w:pPr>
              <w:jc w:val="center"/>
              <w:rPr>
                <w:color w:val="000000"/>
                <w:sz w:val="16"/>
                <w:szCs w:val="16"/>
              </w:rPr>
            </w:pPr>
            <w:r w:rsidRPr="006E7845">
              <w:rPr>
                <w:color w:val="000000"/>
                <w:sz w:val="16"/>
                <w:szCs w:val="16"/>
              </w:rPr>
              <w:t>КТП №64</w:t>
            </w:r>
          </w:p>
        </w:tc>
        <w:tc>
          <w:tcPr>
            <w:tcW w:w="1212" w:type="dxa"/>
            <w:shd w:val="clear" w:color="auto" w:fill="auto"/>
            <w:noWrap/>
            <w:vAlign w:val="center"/>
            <w:hideMark/>
          </w:tcPr>
          <w:p w14:paraId="5D653644"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0EDFA6E6" w14:textId="77777777" w:rsidR="006E7845" w:rsidRPr="006E7845" w:rsidRDefault="006E7845" w:rsidP="006E7845">
            <w:pPr>
              <w:jc w:val="center"/>
              <w:rPr>
                <w:color w:val="000000"/>
                <w:sz w:val="16"/>
                <w:szCs w:val="16"/>
              </w:rPr>
            </w:pPr>
            <w:r w:rsidRPr="006E7845">
              <w:rPr>
                <w:color w:val="000000"/>
                <w:sz w:val="16"/>
                <w:szCs w:val="16"/>
              </w:rPr>
              <w:t>124,906</w:t>
            </w:r>
          </w:p>
        </w:tc>
        <w:tc>
          <w:tcPr>
            <w:tcW w:w="1070" w:type="dxa"/>
            <w:shd w:val="clear" w:color="auto" w:fill="auto"/>
            <w:noWrap/>
            <w:vAlign w:val="center"/>
            <w:hideMark/>
          </w:tcPr>
          <w:p w14:paraId="35127104" w14:textId="77777777" w:rsidR="006E7845" w:rsidRPr="006E7845" w:rsidRDefault="006E7845" w:rsidP="006E7845">
            <w:pPr>
              <w:jc w:val="center"/>
              <w:rPr>
                <w:color w:val="000000"/>
                <w:sz w:val="16"/>
                <w:szCs w:val="16"/>
              </w:rPr>
            </w:pPr>
            <w:r w:rsidRPr="006E7845">
              <w:rPr>
                <w:color w:val="000000"/>
                <w:sz w:val="16"/>
                <w:szCs w:val="16"/>
              </w:rPr>
              <w:t>0,5</w:t>
            </w:r>
          </w:p>
        </w:tc>
      </w:tr>
      <w:tr w:rsidR="00F82903" w:rsidRPr="00F82903" w14:paraId="596F6392" w14:textId="77777777" w:rsidTr="00B473EA">
        <w:tc>
          <w:tcPr>
            <w:tcW w:w="534" w:type="dxa"/>
            <w:vMerge/>
            <w:vAlign w:val="center"/>
            <w:hideMark/>
          </w:tcPr>
          <w:p w14:paraId="023A39DC" w14:textId="77777777" w:rsidR="006E7845" w:rsidRPr="006E7845" w:rsidRDefault="006E7845" w:rsidP="006E7845">
            <w:pPr>
              <w:rPr>
                <w:color w:val="000000"/>
                <w:sz w:val="16"/>
                <w:szCs w:val="16"/>
              </w:rPr>
            </w:pPr>
          </w:p>
        </w:tc>
        <w:tc>
          <w:tcPr>
            <w:tcW w:w="1417" w:type="dxa"/>
            <w:vMerge/>
            <w:vAlign w:val="center"/>
            <w:hideMark/>
          </w:tcPr>
          <w:p w14:paraId="0ECA5310" w14:textId="77777777" w:rsidR="006E7845" w:rsidRPr="006E7845" w:rsidRDefault="006E7845" w:rsidP="006E7845">
            <w:pPr>
              <w:rPr>
                <w:color w:val="000000"/>
                <w:sz w:val="16"/>
                <w:szCs w:val="16"/>
              </w:rPr>
            </w:pPr>
          </w:p>
        </w:tc>
        <w:tc>
          <w:tcPr>
            <w:tcW w:w="729" w:type="dxa"/>
            <w:vMerge/>
            <w:vAlign w:val="center"/>
            <w:hideMark/>
          </w:tcPr>
          <w:p w14:paraId="02E151C1" w14:textId="77777777" w:rsidR="006E7845" w:rsidRPr="006E7845" w:rsidRDefault="006E7845" w:rsidP="006E7845">
            <w:pPr>
              <w:rPr>
                <w:color w:val="000000"/>
                <w:sz w:val="16"/>
                <w:szCs w:val="16"/>
              </w:rPr>
            </w:pPr>
          </w:p>
        </w:tc>
        <w:tc>
          <w:tcPr>
            <w:tcW w:w="1351" w:type="dxa"/>
            <w:vMerge/>
            <w:vAlign w:val="center"/>
            <w:hideMark/>
          </w:tcPr>
          <w:p w14:paraId="190A016D" w14:textId="77777777" w:rsidR="006E7845" w:rsidRPr="006E7845" w:rsidRDefault="006E7845" w:rsidP="006E7845">
            <w:pPr>
              <w:rPr>
                <w:color w:val="000000"/>
                <w:sz w:val="16"/>
                <w:szCs w:val="16"/>
              </w:rPr>
            </w:pPr>
          </w:p>
        </w:tc>
        <w:tc>
          <w:tcPr>
            <w:tcW w:w="1254" w:type="dxa"/>
            <w:vMerge/>
            <w:vAlign w:val="center"/>
            <w:hideMark/>
          </w:tcPr>
          <w:p w14:paraId="2FE581CD" w14:textId="77777777" w:rsidR="006E7845" w:rsidRPr="006E7845" w:rsidRDefault="006E7845" w:rsidP="006E7845">
            <w:pPr>
              <w:rPr>
                <w:color w:val="000000"/>
                <w:sz w:val="16"/>
                <w:szCs w:val="16"/>
              </w:rPr>
            </w:pPr>
          </w:p>
        </w:tc>
        <w:tc>
          <w:tcPr>
            <w:tcW w:w="1344" w:type="dxa"/>
            <w:vMerge/>
            <w:vAlign w:val="center"/>
            <w:hideMark/>
          </w:tcPr>
          <w:p w14:paraId="12B15FBB" w14:textId="77777777" w:rsidR="006E7845" w:rsidRPr="006E7845" w:rsidRDefault="006E7845" w:rsidP="006E7845">
            <w:pPr>
              <w:rPr>
                <w:color w:val="000000"/>
                <w:sz w:val="16"/>
                <w:szCs w:val="16"/>
              </w:rPr>
            </w:pPr>
          </w:p>
        </w:tc>
        <w:tc>
          <w:tcPr>
            <w:tcW w:w="1325" w:type="dxa"/>
            <w:vMerge/>
            <w:vAlign w:val="center"/>
            <w:hideMark/>
          </w:tcPr>
          <w:p w14:paraId="39B23CA3" w14:textId="77777777" w:rsidR="006E7845" w:rsidRPr="006E7845" w:rsidRDefault="006E7845" w:rsidP="006E7845">
            <w:pPr>
              <w:rPr>
                <w:color w:val="000000"/>
                <w:sz w:val="16"/>
                <w:szCs w:val="16"/>
              </w:rPr>
            </w:pPr>
          </w:p>
        </w:tc>
        <w:tc>
          <w:tcPr>
            <w:tcW w:w="1085" w:type="dxa"/>
            <w:vMerge/>
            <w:vAlign w:val="center"/>
            <w:hideMark/>
          </w:tcPr>
          <w:p w14:paraId="05CCF96F" w14:textId="77777777" w:rsidR="006E7845" w:rsidRPr="006E7845" w:rsidRDefault="006E7845" w:rsidP="006E7845">
            <w:pPr>
              <w:rPr>
                <w:color w:val="000000"/>
                <w:sz w:val="16"/>
                <w:szCs w:val="16"/>
              </w:rPr>
            </w:pPr>
          </w:p>
        </w:tc>
        <w:tc>
          <w:tcPr>
            <w:tcW w:w="1233" w:type="dxa"/>
            <w:vMerge/>
            <w:vAlign w:val="center"/>
            <w:hideMark/>
          </w:tcPr>
          <w:p w14:paraId="2389BDFD" w14:textId="77777777" w:rsidR="006E7845" w:rsidRPr="006E7845" w:rsidRDefault="006E7845" w:rsidP="006E7845">
            <w:pPr>
              <w:rPr>
                <w:color w:val="000000"/>
                <w:sz w:val="16"/>
                <w:szCs w:val="16"/>
              </w:rPr>
            </w:pPr>
          </w:p>
        </w:tc>
        <w:tc>
          <w:tcPr>
            <w:tcW w:w="1318" w:type="dxa"/>
            <w:shd w:val="clear" w:color="auto" w:fill="auto"/>
            <w:vAlign w:val="center"/>
            <w:hideMark/>
          </w:tcPr>
          <w:p w14:paraId="764A6242" w14:textId="77777777" w:rsidR="006E7845" w:rsidRPr="006E7845" w:rsidRDefault="006E7845" w:rsidP="006E7845">
            <w:pPr>
              <w:jc w:val="center"/>
              <w:rPr>
                <w:color w:val="000000"/>
                <w:sz w:val="16"/>
                <w:szCs w:val="16"/>
              </w:rPr>
            </w:pPr>
            <w:r w:rsidRPr="006E7845">
              <w:rPr>
                <w:color w:val="000000"/>
                <w:sz w:val="16"/>
                <w:szCs w:val="16"/>
              </w:rPr>
              <w:t>КТП №8</w:t>
            </w:r>
          </w:p>
        </w:tc>
        <w:tc>
          <w:tcPr>
            <w:tcW w:w="1212" w:type="dxa"/>
            <w:shd w:val="clear" w:color="auto" w:fill="auto"/>
            <w:noWrap/>
            <w:vAlign w:val="center"/>
            <w:hideMark/>
          </w:tcPr>
          <w:p w14:paraId="1EA86588"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3D4BC715" w14:textId="77777777" w:rsidR="006E7845" w:rsidRPr="006E7845" w:rsidRDefault="006E7845" w:rsidP="006E7845">
            <w:pPr>
              <w:jc w:val="center"/>
              <w:rPr>
                <w:color w:val="000000"/>
                <w:sz w:val="16"/>
                <w:szCs w:val="16"/>
              </w:rPr>
            </w:pPr>
            <w:r w:rsidRPr="006E7845">
              <w:rPr>
                <w:color w:val="000000"/>
                <w:sz w:val="16"/>
                <w:szCs w:val="16"/>
              </w:rPr>
              <w:t>182,0998</w:t>
            </w:r>
          </w:p>
        </w:tc>
        <w:tc>
          <w:tcPr>
            <w:tcW w:w="1070" w:type="dxa"/>
            <w:shd w:val="clear" w:color="auto" w:fill="auto"/>
            <w:noWrap/>
            <w:vAlign w:val="center"/>
            <w:hideMark/>
          </w:tcPr>
          <w:p w14:paraId="1F213EB5" w14:textId="77777777" w:rsidR="006E7845" w:rsidRPr="006E7845" w:rsidRDefault="006E7845" w:rsidP="006E7845">
            <w:pPr>
              <w:jc w:val="center"/>
              <w:rPr>
                <w:color w:val="000000"/>
                <w:sz w:val="16"/>
                <w:szCs w:val="16"/>
              </w:rPr>
            </w:pPr>
            <w:r w:rsidRPr="006E7845">
              <w:rPr>
                <w:color w:val="000000"/>
                <w:sz w:val="16"/>
                <w:szCs w:val="16"/>
              </w:rPr>
              <w:t>0,73</w:t>
            </w:r>
          </w:p>
        </w:tc>
      </w:tr>
      <w:tr w:rsidR="00F82903" w:rsidRPr="00F82903" w14:paraId="2443FB7C" w14:textId="77777777" w:rsidTr="00B473EA">
        <w:tc>
          <w:tcPr>
            <w:tcW w:w="534" w:type="dxa"/>
            <w:vMerge/>
            <w:vAlign w:val="center"/>
            <w:hideMark/>
          </w:tcPr>
          <w:p w14:paraId="214BAC43" w14:textId="77777777" w:rsidR="006E7845" w:rsidRPr="006E7845" w:rsidRDefault="006E7845" w:rsidP="006E7845">
            <w:pPr>
              <w:rPr>
                <w:color w:val="000000"/>
                <w:sz w:val="16"/>
                <w:szCs w:val="16"/>
              </w:rPr>
            </w:pPr>
          </w:p>
        </w:tc>
        <w:tc>
          <w:tcPr>
            <w:tcW w:w="1417" w:type="dxa"/>
            <w:vMerge/>
            <w:vAlign w:val="center"/>
            <w:hideMark/>
          </w:tcPr>
          <w:p w14:paraId="6F1C401B" w14:textId="77777777" w:rsidR="006E7845" w:rsidRPr="006E7845" w:rsidRDefault="006E7845" w:rsidP="006E7845">
            <w:pPr>
              <w:rPr>
                <w:color w:val="000000"/>
                <w:sz w:val="16"/>
                <w:szCs w:val="16"/>
              </w:rPr>
            </w:pPr>
          </w:p>
        </w:tc>
        <w:tc>
          <w:tcPr>
            <w:tcW w:w="729" w:type="dxa"/>
            <w:vMerge/>
            <w:vAlign w:val="center"/>
            <w:hideMark/>
          </w:tcPr>
          <w:p w14:paraId="29D44DBC" w14:textId="77777777" w:rsidR="006E7845" w:rsidRPr="006E7845" w:rsidRDefault="006E7845" w:rsidP="006E7845">
            <w:pPr>
              <w:rPr>
                <w:color w:val="000000"/>
                <w:sz w:val="16"/>
                <w:szCs w:val="16"/>
              </w:rPr>
            </w:pPr>
          </w:p>
        </w:tc>
        <w:tc>
          <w:tcPr>
            <w:tcW w:w="1351" w:type="dxa"/>
            <w:vMerge/>
            <w:vAlign w:val="center"/>
            <w:hideMark/>
          </w:tcPr>
          <w:p w14:paraId="50B6FDF0" w14:textId="77777777" w:rsidR="006E7845" w:rsidRPr="006E7845" w:rsidRDefault="006E7845" w:rsidP="006E7845">
            <w:pPr>
              <w:rPr>
                <w:color w:val="000000"/>
                <w:sz w:val="16"/>
                <w:szCs w:val="16"/>
              </w:rPr>
            </w:pPr>
          </w:p>
        </w:tc>
        <w:tc>
          <w:tcPr>
            <w:tcW w:w="1254" w:type="dxa"/>
            <w:vMerge/>
            <w:vAlign w:val="center"/>
            <w:hideMark/>
          </w:tcPr>
          <w:p w14:paraId="1738B575" w14:textId="77777777" w:rsidR="006E7845" w:rsidRPr="006E7845" w:rsidRDefault="006E7845" w:rsidP="006E7845">
            <w:pPr>
              <w:rPr>
                <w:color w:val="000000"/>
                <w:sz w:val="16"/>
                <w:szCs w:val="16"/>
              </w:rPr>
            </w:pPr>
          </w:p>
        </w:tc>
        <w:tc>
          <w:tcPr>
            <w:tcW w:w="1344" w:type="dxa"/>
            <w:vMerge/>
            <w:vAlign w:val="center"/>
            <w:hideMark/>
          </w:tcPr>
          <w:p w14:paraId="7596181A" w14:textId="77777777" w:rsidR="006E7845" w:rsidRPr="006E7845" w:rsidRDefault="006E7845" w:rsidP="006E7845">
            <w:pPr>
              <w:rPr>
                <w:color w:val="000000"/>
                <w:sz w:val="16"/>
                <w:szCs w:val="16"/>
              </w:rPr>
            </w:pPr>
          </w:p>
        </w:tc>
        <w:tc>
          <w:tcPr>
            <w:tcW w:w="1325" w:type="dxa"/>
            <w:vMerge/>
            <w:vAlign w:val="center"/>
            <w:hideMark/>
          </w:tcPr>
          <w:p w14:paraId="1A278C0B" w14:textId="77777777" w:rsidR="006E7845" w:rsidRPr="006E7845" w:rsidRDefault="006E7845" w:rsidP="006E7845">
            <w:pPr>
              <w:rPr>
                <w:color w:val="000000"/>
                <w:sz w:val="16"/>
                <w:szCs w:val="16"/>
              </w:rPr>
            </w:pPr>
          </w:p>
        </w:tc>
        <w:tc>
          <w:tcPr>
            <w:tcW w:w="1085" w:type="dxa"/>
            <w:vMerge/>
            <w:vAlign w:val="center"/>
            <w:hideMark/>
          </w:tcPr>
          <w:p w14:paraId="7A34395D" w14:textId="77777777" w:rsidR="006E7845" w:rsidRPr="006E7845" w:rsidRDefault="006E7845" w:rsidP="006E7845">
            <w:pPr>
              <w:rPr>
                <w:color w:val="000000"/>
                <w:sz w:val="16"/>
                <w:szCs w:val="16"/>
              </w:rPr>
            </w:pPr>
          </w:p>
        </w:tc>
        <w:tc>
          <w:tcPr>
            <w:tcW w:w="1233" w:type="dxa"/>
            <w:vMerge/>
            <w:vAlign w:val="center"/>
            <w:hideMark/>
          </w:tcPr>
          <w:p w14:paraId="4089ADE7" w14:textId="77777777" w:rsidR="006E7845" w:rsidRPr="006E7845" w:rsidRDefault="006E7845" w:rsidP="006E7845">
            <w:pPr>
              <w:rPr>
                <w:color w:val="000000"/>
                <w:sz w:val="16"/>
                <w:szCs w:val="16"/>
              </w:rPr>
            </w:pPr>
          </w:p>
        </w:tc>
        <w:tc>
          <w:tcPr>
            <w:tcW w:w="1318" w:type="dxa"/>
            <w:shd w:val="clear" w:color="auto" w:fill="auto"/>
            <w:vAlign w:val="center"/>
            <w:hideMark/>
          </w:tcPr>
          <w:p w14:paraId="7CE16057" w14:textId="77777777" w:rsidR="006E7845" w:rsidRPr="006E7845" w:rsidRDefault="006E7845" w:rsidP="006E7845">
            <w:pPr>
              <w:jc w:val="center"/>
              <w:rPr>
                <w:color w:val="000000"/>
                <w:sz w:val="16"/>
                <w:szCs w:val="16"/>
              </w:rPr>
            </w:pPr>
            <w:r w:rsidRPr="006E7845">
              <w:rPr>
                <w:color w:val="000000"/>
                <w:sz w:val="16"/>
                <w:szCs w:val="16"/>
              </w:rPr>
              <w:t xml:space="preserve">КТП №24 Т1 630 (резерв ф. </w:t>
            </w:r>
            <w:r w:rsidR="00A67540">
              <w:rPr>
                <w:color w:val="000000"/>
                <w:sz w:val="16"/>
                <w:szCs w:val="16"/>
              </w:rPr>
              <w:t>«</w:t>
            </w:r>
            <w:r w:rsidRPr="006E7845">
              <w:rPr>
                <w:color w:val="000000"/>
                <w:sz w:val="16"/>
                <w:szCs w:val="16"/>
              </w:rPr>
              <w:t>Мыс</w:t>
            </w:r>
            <w:r w:rsidR="00A67540">
              <w:rPr>
                <w:color w:val="000000"/>
                <w:sz w:val="16"/>
                <w:szCs w:val="16"/>
              </w:rPr>
              <w:t>»</w:t>
            </w:r>
            <w:r w:rsidRPr="006E7845">
              <w:rPr>
                <w:color w:val="000000"/>
                <w:sz w:val="16"/>
                <w:szCs w:val="16"/>
              </w:rPr>
              <w:t xml:space="preserve"> РП-10 кВ №1 )</w:t>
            </w:r>
          </w:p>
        </w:tc>
        <w:tc>
          <w:tcPr>
            <w:tcW w:w="1212" w:type="dxa"/>
            <w:shd w:val="clear" w:color="auto" w:fill="auto"/>
            <w:noWrap/>
            <w:vAlign w:val="center"/>
            <w:hideMark/>
          </w:tcPr>
          <w:p w14:paraId="6D39D93F" w14:textId="77777777" w:rsidR="006E7845" w:rsidRPr="006E7845" w:rsidRDefault="006E7845" w:rsidP="006E7845">
            <w:pPr>
              <w:jc w:val="center"/>
              <w:rPr>
                <w:color w:val="000000"/>
                <w:sz w:val="16"/>
                <w:szCs w:val="16"/>
              </w:rPr>
            </w:pPr>
            <w:r w:rsidRPr="006E7845">
              <w:rPr>
                <w:color w:val="000000"/>
                <w:sz w:val="16"/>
                <w:szCs w:val="16"/>
              </w:rPr>
              <w:t>2*630</w:t>
            </w:r>
          </w:p>
        </w:tc>
        <w:tc>
          <w:tcPr>
            <w:tcW w:w="914" w:type="dxa"/>
            <w:shd w:val="clear" w:color="auto" w:fill="auto"/>
            <w:noWrap/>
            <w:vAlign w:val="center"/>
            <w:hideMark/>
          </w:tcPr>
          <w:p w14:paraId="5F50389A" w14:textId="77777777" w:rsidR="006E7845" w:rsidRPr="006E7845" w:rsidRDefault="006E7845" w:rsidP="006E7845">
            <w:pPr>
              <w:jc w:val="center"/>
              <w:rPr>
                <w:color w:val="000000"/>
                <w:sz w:val="16"/>
                <w:szCs w:val="16"/>
              </w:rPr>
            </w:pPr>
            <w:r w:rsidRPr="006E7845">
              <w:rPr>
                <w:color w:val="000000"/>
                <w:sz w:val="16"/>
                <w:szCs w:val="16"/>
              </w:rPr>
              <w:t>401,014</w:t>
            </w:r>
          </w:p>
        </w:tc>
        <w:tc>
          <w:tcPr>
            <w:tcW w:w="1070" w:type="dxa"/>
            <w:shd w:val="clear" w:color="auto" w:fill="auto"/>
            <w:noWrap/>
            <w:vAlign w:val="center"/>
            <w:hideMark/>
          </w:tcPr>
          <w:p w14:paraId="23984962" w14:textId="77777777" w:rsidR="006E7845" w:rsidRPr="006E7845" w:rsidRDefault="006E7845" w:rsidP="006E7845">
            <w:pPr>
              <w:jc w:val="center"/>
              <w:rPr>
                <w:color w:val="000000"/>
                <w:sz w:val="16"/>
                <w:szCs w:val="16"/>
              </w:rPr>
            </w:pPr>
            <w:r w:rsidRPr="006E7845">
              <w:rPr>
                <w:color w:val="000000"/>
                <w:sz w:val="16"/>
                <w:szCs w:val="16"/>
              </w:rPr>
              <w:t>0,32</w:t>
            </w:r>
          </w:p>
        </w:tc>
      </w:tr>
      <w:tr w:rsidR="00F82903" w:rsidRPr="00F82903" w14:paraId="3D7D3BD4" w14:textId="77777777" w:rsidTr="00B473EA">
        <w:tc>
          <w:tcPr>
            <w:tcW w:w="534" w:type="dxa"/>
            <w:vMerge/>
            <w:vAlign w:val="center"/>
            <w:hideMark/>
          </w:tcPr>
          <w:p w14:paraId="5F139771" w14:textId="77777777" w:rsidR="006E7845" w:rsidRPr="006E7845" w:rsidRDefault="006E7845" w:rsidP="006E7845">
            <w:pPr>
              <w:rPr>
                <w:color w:val="000000"/>
                <w:sz w:val="16"/>
                <w:szCs w:val="16"/>
              </w:rPr>
            </w:pPr>
          </w:p>
        </w:tc>
        <w:tc>
          <w:tcPr>
            <w:tcW w:w="1417" w:type="dxa"/>
            <w:vMerge/>
            <w:vAlign w:val="center"/>
            <w:hideMark/>
          </w:tcPr>
          <w:p w14:paraId="0DA5AA43" w14:textId="77777777" w:rsidR="006E7845" w:rsidRPr="006E7845" w:rsidRDefault="006E7845" w:rsidP="006E7845">
            <w:pPr>
              <w:rPr>
                <w:color w:val="000000"/>
                <w:sz w:val="16"/>
                <w:szCs w:val="16"/>
              </w:rPr>
            </w:pPr>
          </w:p>
        </w:tc>
        <w:tc>
          <w:tcPr>
            <w:tcW w:w="729" w:type="dxa"/>
            <w:vMerge/>
            <w:vAlign w:val="center"/>
            <w:hideMark/>
          </w:tcPr>
          <w:p w14:paraId="27818882" w14:textId="77777777" w:rsidR="006E7845" w:rsidRPr="006E7845" w:rsidRDefault="006E7845" w:rsidP="006E7845">
            <w:pPr>
              <w:rPr>
                <w:color w:val="000000"/>
                <w:sz w:val="16"/>
                <w:szCs w:val="16"/>
              </w:rPr>
            </w:pPr>
          </w:p>
        </w:tc>
        <w:tc>
          <w:tcPr>
            <w:tcW w:w="1351" w:type="dxa"/>
            <w:vMerge/>
            <w:vAlign w:val="center"/>
            <w:hideMark/>
          </w:tcPr>
          <w:p w14:paraId="2F5EB799" w14:textId="77777777" w:rsidR="006E7845" w:rsidRPr="006E7845" w:rsidRDefault="006E7845" w:rsidP="006E7845">
            <w:pPr>
              <w:rPr>
                <w:color w:val="000000"/>
                <w:sz w:val="16"/>
                <w:szCs w:val="16"/>
              </w:rPr>
            </w:pPr>
          </w:p>
        </w:tc>
        <w:tc>
          <w:tcPr>
            <w:tcW w:w="1254" w:type="dxa"/>
            <w:vMerge/>
            <w:vAlign w:val="center"/>
            <w:hideMark/>
          </w:tcPr>
          <w:p w14:paraId="5FB63049" w14:textId="77777777" w:rsidR="006E7845" w:rsidRPr="006E7845" w:rsidRDefault="006E7845" w:rsidP="006E7845">
            <w:pPr>
              <w:rPr>
                <w:color w:val="000000"/>
                <w:sz w:val="16"/>
                <w:szCs w:val="16"/>
              </w:rPr>
            </w:pPr>
          </w:p>
        </w:tc>
        <w:tc>
          <w:tcPr>
            <w:tcW w:w="1344" w:type="dxa"/>
            <w:vMerge/>
            <w:vAlign w:val="center"/>
            <w:hideMark/>
          </w:tcPr>
          <w:p w14:paraId="6B675A33" w14:textId="77777777" w:rsidR="006E7845" w:rsidRPr="006E7845" w:rsidRDefault="006E7845" w:rsidP="006E7845">
            <w:pPr>
              <w:rPr>
                <w:color w:val="000000"/>
                <w:sz w:val="16"/>
                <w:szCs w:val="16"/>
              </w:rPr>
            </w:pPr>
          </w:p>
        </w:tc>
        <w:tc>
          <w:tcPr>
            <w:tcW w:w="1325" w:type="dxa"/>
            <w:vMerge/>
            <w:vAlign w:val="center"/>
            <w:hideMark/>
          </w:tcPr>
          <w:p w14:paraId="76FC5621" w14:textId="77777777" w:rsidR="006E7845" w:rsidRPr="006E7845" w:rsidRDefault="006E7845" w:rsidP="006E7845">
            <w:pPr>
              <w:rPr>
                <w:color w:val="000000"/>
                <w:sz w:val="16"/>
                <w:szCs w:val="16"/>
              </w:rPr>
            </w:pPr>
          </w:p>
        </w:tc>
        <w:tc>
          <w:tcPr>
            <w:tcW w:w="1085" w:type="dxa"/>
            <w:vMerge/>
            <w:vAlign w:val="center"/>
            <w:hideMark/>
          </w:tcPr>
          <w:p w14:paraId="498116B7" w14:textId="77777777" w:rsidR="006E7845" w:rsidRPr="006E7845" w:rsidRDefault="006E7845" w:rsidP="006E7845">
            <w:pPr>
              <w:rPr>
                <w:color w:val="000000"/>
                <w:sz w:val="16"/>
                <w:szCs w:val="16"/>
              </w:rPr>
            </w:pPr>
          </w:p>
        </w:tc>
        <w:tc>
          <w:tcPr>
            <w:tcW w:w="1233" w:type="dxa"/>
            <w:vMerge/>
            <w:vAlign w:val="center"/>
            <w:hideMark/>
          </w:tcPr>
          <w:p w14:paraId="78514584" w14:textId="77777777" w:rsidR="006E7845" w:rsidRPr="006E7845" w:rsidRDefault="006E7845" w:rsidP="006E7845">
            <w:pPr>
              <w:rPr>
                <w:color w:val="000000"/>
                <w:sz w:val="16"/>
                <w:szCs w:val="16"/>
              </w:rPr>
            </w:pPr>
          </w:p>
        </w:tc>
        <w:tc>
          <w:tcPr>
            <w:tcW w:w="1318" w:type="dxa"/>
            <w:shd w:val="clear" w:color="auto" w:fill="auto"/>
            <w:vAlign w:val="center"/>
            <w:hideMark/>
          </w:tcPr>
          <w:p w14:paraId="60E4CD64" w14:textId="77777777" w:rsidR="006E7845" w:rsidRPr="006E7845" w:rsidRDefault="006E7845" w:rsidP="006E7845">
            <w:pPr>
              <w:jc w:val="center"/>
              <w:rPr>
                <w:color w:val="000000"/>
                <w:sz w:val="16"/>
                <w:szCs w:val="16"/>
              </w:rPr>
            </w:pPr>
            <w:r w:rsidRPr="006E7845">
              <w:rPr>
                <w:color w:val="000000"/>
                <w:sz w:val="16"/>
                <w:szCs w:val="16"/>
              </w:rPr>
              <w:t>КТП № 28 Т1 250</w:t>
            </w:r>
          </w:p>
        </w:tc>
        <w:tc>
          <w:tcPr>
            <w:tcW w:w="1212" w:type="dxa"/>
            <w:shd w:val="clear" w:color="auto" w:fill="auto"/>
            <w:noWrap/>
            <w:vAlign w:val="center"/>
            <w:hideMark/>
          </w:tcPr>
          <w:p w14:paraId="44A859A8" w14:textId="77777777" w:rsidR="006E7845" w:rsidRPr="006E7845" w:rsidRDefault="006E7845" w:rsidP="006E7845">
            <w:pPr>
              <w:jc w:val="center"/>
              <w:rPr>
                <w:color w:val="000000"/>
                <w:sz w:val="16"/>
                <w:szCs w:val="16"/>
              </w:rPr>
            </w:pPr>
            <w:r w:rsidRPr="006E7845">
              <w:rPr>
                <w:color w:val="000000"/>
                <w:sz w:val="16"/>
                <w:szCs w:val="16"/>
              </w:rPr>
              <w:t>2*250</w:t>
            </w:r>
          </w:p>
        </w:tc>
        <w:tc>
          <w:tcPr>
            <w:tcW w:w="914" w:type="dxa"/>
            <w:shd w:val="clear" w:color="auto" w:fill="auto"/>
            <w:noWrap/>
            <w:vAlign w:val="center"/>
            <w:hideMark/>
          </w:tcPr>
          <w:p w14:paraId="09846431" w14:textId="77777777" w:rsidR="006E7845" w:rsidRPr="006E7845" w:rsidRDefault="006E7845" w:rsidP="006E7845">
            <w:pPr>
              <w:jc w:val="center"/>
              <w:rPr>
                <w:color w:val="000000"/>
                <w:sz w:val="16"/>
                <w:szCs w:val="16"/>
              </w:rPr>
            </w:pPr>
            <w:r w:rsidRPr="006E7845">
              <w:rPr>
                <w:color w:val="000000"/>
                <w:sz w:val="16"/>
                <w:szCs w:val="16"/>
              </w:rPr>
              <w:t>414,162</w:t>
            </w:r>
          </w:p>
        </w:tc>
        <w:tc>
          <w:tcPr>
            <w:tcW w:w="1070" w:type="dxa"/>
            <w:shd w:val="clear" w:color="auto" w:fill="auto"/>
            <w:noWrap/>
            <w:vAlign w:val="center"/>
            <w:hideMark/>
          </w:tcPr>
          <w:p w14:paraId="37045D54" w14:textId="77777777" w:rsidR="006E7845" w:rsidRPr="006E7845" w:rsidRDefault="006E7845" w:rsidP="006E7845">
            <w:pPr>
              <w:jc w:val="center"/>
              <w:rPr>
                <w:color w:val="000000"/>
                <w:sz w:val="16"/>
                <w:szCs w:val="16"/>
              </w:rPr>
            </w:pPr>
            <w:r w:rsidRPr="006E7845">
              <w:rPr>
                <w:color w:val="000000"/>
                <w:sz w:val="16"/>
                <w:szCs w:val="16"/>
              </w:rPr>
              <w:t>0,83</w:t>
            </w:r>
          </w:p>
        </w:tc>
      </w:tr>
      <w:tr w:rsidR="00F82903" w:rsidRPr="00F82903" w14:paraId="1A589315" w14:textId="77777777" w:rsidTr="00B473EA">
        <w:tc>
          <w:tcPr>
            <w:tcW w:w="534" w:type="dxa"/>
            <w:vMerge w:val="restart"/>
            <w:shd w:val="clear" w:color="auto" w:fill="auto"/>
            <w:vAlign w:val="center"/>
            <w:hideMark/>
          </w:tcPr>
          <w:p w14:paraId="086D0577" w14:textId="77777777" w:rsidR="006E7845" w:rsidRPr="006E7845" w:rsidRDefault="006E7845" w:rsidP="006E7845">
            <w:pPr>
              <w:jc w:val="center"/>
              <w:rPr>
                <w:color w:val="000000"/>
                <w:sz w:val="16"/>
                <w:szCs w:val="16"/>
              </w:rPr>
            </w:pPr>
            <w:r w:rsidRPr="006E7845">
              <w:rPr>
                <w:color w:val="000000"/>
                <w:sz w:val="16"/>
                <w:szCs w:val="16"/>
              </w:rPr>
              <w:t>3</w:t>
            </w:r>
          </w:p>
        </w:tc>
        <w:tc>
          <w:tcPr>
            <w:tcW w:w="1417" w:type="dxa"/>
            <w:vMerge/>
            <w:vAlign w:val="center"/>
            <w:hideMark/>
          </w:tcPr>
          <w:p w14:paraId="59776AB7" w14:textId="77777777" w:rsidR="006E7845" w:rsidRPr="006E7845" w:rsidRDefault="006E7845" w:rsidP="006E7845">
            <w:pPr>
              <w:rPr>
                <w:color w:val="000000"/>
                <w:sz w:val="16"/>
                <w:szCs w:val="16"/>
              </w:rPr>
            </w:pPr>
          </w:p>
        </w:tc>
        <w:tc>
          <w:tcPr>
            <w:tcW w:w="729" w:type="dxa"/>
            <w:vMerge/>
            <w:vAlign w:val="center"/>
            <w:hideMark/>
          </w:tcPr>
          <w:p w14:paraId="5545C911" w14:textId="77777777" w:rsidR="006E7845" w:rsidRPr="006E7845" w:rsidRDefault="006E7845" w:rsidP="006E7845">
            <w:pPr>
              <w:rPr>
                <w:color w:val="000000"/>
                <w:sz w:val="16"/>
                <w:szCs w:val="16"/>
              </w:rPr>
            </w:pPr>
          </w:p>
        </w:tc>
        <w:tc>
          <w:tcPr>
            <w:tcW w:w="1351" w:type="dxa"/>
            <w:vMerge/>
            <w:vAlign w:val="center"/>
            <w:hideMark/>
          </w:tcPr>
          <w:p w14:paraId="713F822A" w14:textId="77777777" w:rsidR="006E7845" w:rsidRPr="006E7845" w:rsidRDefault="006E7845" w:rsidP="006E7845">
            <w:pPr>
              <w:rPr>
                <w:color w:val="000000"/>
                <w:sz w:val="16"/>
                <w:szCs w:val="16"/>
              </w:rPr>
            </w:pPr>
          </w:p>
        </w:tc>
        <w:tc>
          <w:tcPr>
            <w:tcW w:w="1254" w:type="dxa"/>
            <w:vMerge/>
            <w:vAlign w:val="center"/>
            <w:hideMark/>
          </w:tcPr>
          <w:p w14:paraId="2C71822A"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199B574F" w14:textId="77777777" w:rsidR="006E7845" w:rsidRPr="006E7845" w:rsidRDefault="006E7845" w:rsidP="006E7845">
            <w:pPr>
              <w:jc w:val="center"/>
              <w:rPr>
                <w:color w:val="000000"/>
                <w:sz w:val="16"/>
                <w:szCs w:val="16"/>
              </w:rPr>
            </w:pPr>
            <w:r w:rsidRPr="006E7845">
              <w:rPr>
                <w:color w:val="000000"/>
                <w:sz w:val="16"/>
                <w:szCs w:val="16"/>
              </w:rPr>
              <w:t xml:space="preserve">РУ-10 кВ, яч. № 6, ф. </w:t>
            </w:r>
            <w:r w:rsidR="00A67540">
              <w:rPr>
                <w:color w:val="000000"/>
                <w:sz w:val="16"/>
                <w:szCs w:val="16"/>
              </w:rPr>
              <w:t>«</w:t>
            </w:r>
            <w:r w:rsidRPr="006E7845">
              <w:rPr>
                <w:color w:val="000000"/>
                <w:sz w:val="16"/>
                <w:szCs w:val="16"/>
              </w:rPr>
              <w:t>Лиственничный</w:t>
            </w:r>
            <w:r w:rsidR="00A67540">
              <w:rPr>
                <w:color w:val="000000"/>
                <w:sz w:val="16"/>
                <w:szCs w:val="16"/>
              </w:rPr>
              <w:t>»</w:t>
            </w:r>
          </w:p>
        </w:tc>
        <w:tc>
          <w:tcPr>
            <w:tcW w:w="1325" w:type="dxa"/>
            <w:vMerge/>
            <w:vAlign w:val="center"/>
            <w:hideMark/>
          </w:tcPr>
          <w:p w14:paraId="77712133" w14:textId="77777777" w:rsidR="006E7845" w:rsidRPr="006E7845" w:rsidRDefault="006E7845" w:rsidP="006E7845">
            <w:pPr>
              <w:rPr>
                <w:color w:val="000000"/>
                <w:sz w:val="16"/>
                <w:szCs w:val="16"/>
              </w:rPr>
            </w:pPr>
          </w:p>
        </w:tc>
        <w:tc>
          <w:tcPr>
            <w:tcW w:w="1085" w:type="dxa"/>
            <w:vMerge/>
            <w:vAlign w:val="center"/>
            <w:hideMark/>
          </w:tcPr>
          <w:p w14:paraId="4A13A7E0" w14:textId="77777777" w:rsidR="006E7845" w:rsidRPr="006E7845" w:rsidRDefault="006E7845" w:rsidP="006E7845">
            <w:pPr>
              <w:rPr>
                <w:color w:val="000000"/>
                <w:sz w:val="16"/>
                <w:szCs w:val="16"/>
              </w:rPr>
            </w:pPr>
          </w:p>
        </w:tc>
        <w:tc>
          <w:tcPr>
            <w:tcW w:w="1233" w:type="dxa"/>
            <w:vMerge w:val="restart"/>
            <w:shd w:val="clear" w:color="auto" w:fill="auto"/>
            <w:vAlign w:val="center"/>
            <w:hideMark/>
          </w:tcPr>
          <w:p w14:paraId="6F1C0A13" w14:textId="77777777" w:rsidR="006E7845" w:rsidRPr="006E7845" w:rsidRDefault="006E7845" w:rsidP="006E7845">
            <w:pPr>
              <w:jc w:val="center"/>
              <w:rPr>
                <w:color w:val="000000"/>
                <w:sz w:val="16"/>
                <w:szCs w:val="16"/>
              </w:rPr>
            </w:pPr>
            <w:r w:rsidRPr="006E7845">
              <w:rPr>
                <w:color w:val="000000"/>
                <w:sz w:val="16"/>
                <w:szCs w:val="16"/>
              </w:rPr>
              <w:t>0,982</w:t>
            </w:r>
          </w:p>
        </w:tc>
        <w:tc>
          <w:tcPr>
            <w:tcW w:w="1318" w:type="dxa"/>
            <w:shd w:val="clear" w:color="auto" w:fill="auto"/>
            <w:vAlign w:val="center"/>
            <w:hideMark/>
          </w:tcPr>
          <w:p w14:paraId="21BB629B" w14:textId="77777777" w:rsidR="006E7845" w:rsidRPr="006E7845" w:rsidRDefault="006E7845" w:rsidP="006E7845">
            <w:pPr>
              <w:jc w:val="center"/>
              <w:rPr>
                <w:color w:val="000000"/>
                <w:sz w:val="16"/>
                <w:szCs w:val="16"/>
              </w:rPr>
            </w:pPr>
            <w:r w:rsidRPr="006E7845">
              <w:rPr>
                <w:color w:val="000000"/>
                <w:sz w:val="16"/>
                <w:szCs w:val="16"/>
              </w:rPr>
              <w:t>КТП №1</w:t>
            </w:r>
          </w:p>
        </w:tc>
        <w:tc>
          <w:tcPr>
            <w:tcW w:w="1212" w:type="dxa"/>
            <w:shd w:val="clear" w:color="auto" w:fill="auto"/>
            <w:noWrap/>
            <w:vAlign w:val="center"/>
            <w:hideMark/>
          </w:tcPr>
          <w:p w14:paraId="2CC296C6" w14:textId="77777777" w:rsidR="006E7845" w:rsidRPr="006E7845" w:rsidRDefault="006E7845" w:rsidP="006E7845">
            <w:pPr>
              <w:jc w:val="center"/>
              <w:rPr>
                <w:color w:val="000000"/>
                <w:sz w:val="16"/>
                <w:szCs w:val="16"/>
              </w:rPr>
            </w:pPr>
            <w:r w:rsidRPr="006E7845">
              <w:rPr>
                <w:color w:val="000000"/>
                <w:sz w:val="16"/>
                <w:szCs w:val="16"/>
              </w:rPr>
              <w:t>100</w:t>
            </w:r>
          </w:p>
        </w:tc>
        <w:tc>
          <w:tcPr>
            <w:tcW w:w="914" w:type="dxa"/>
            <w:shd w:val="clear" w:color="auto" w:fill="auto"/>
            <w:noWrap/>
            <w:vAlign w:val="center"/>
            <w:hideMark/>
          </w:tcPr>
          <w:p w14:paraId="401EE1D4" w14:textId="77777777" w:rsidR="006E7845" w:rsidRPr="006E7845" w:rsidRDefault="006E7845" w:rsidP="006E7845">
            <w:pPr>
              <w:jc w:val="center"/>
              <w:rPr>
                <w:color w:val="000000"/>
                <w:sz w:val="16"/>
                <w:szCs w:val="16"/>
              </w:rPr>
            </w:pPr>
            <w:r w:rsidRPr="006E7845">
              <w:rPr>
                <w:color w:val="000000"/>
                <w:sz w:val="16"/>
                <w:szCs w:val="16"/>
              </w:rPr>
              <w:t>3,9444</w:t>
            </w:r>
          </w:p>
        </w:tc>
        <w:tc>
          <w:tcPr>
            <w:tcW w:w="1070" w:type="dxa"/>
            <w:shd w:val="clear" w:color="auto" w:fill="auto"/>
            <w:noWrap/>
            <w:vAlign w:val="center"/>
            <w:hideMark/>
          </w:tcPr>
          <w:p w14:paraId="7BCA48D2" w14:textId="77777777" w:rsidR="006E7845" w:rsidRPr="006E7845" w:rsidRDefault="006E7845" w:rsidP="006E7845">
            <w:pPr>
              <w:jc w:val="center"/>
              <w:rPr>
                <w:color w:val="000000"/>
                <w:sz w:val="16"/>
                <w:szCs w:val="16"/>
              </w:rPr>
            </w:pPr>
            <w:r w:rsidRPr="006E7845">
              <w:rPr>
                <w:color w:val="000000"/>
                <w:sz w:val="16"/>
                <w:szCs w:val="16"/>
              </w:rPr>
              <w:t>0,04</w:t>
            </w:r>
          </w:p>
        </w:tc>
      </w:tr>
      <w:tr w:rsidR="00F82903" w:rsidRPr="00F82903" w14:paraId="4A8317B4" w14:textId="77777777" w:rsidTr="00B473EA">
        <w:tc>
          <w:tcPr>
            <w:tcW w:w="534" w:type="dxa"/>
            <w:vMerge/>
            <w:vAlign w:val="center"/>
            <w:hideMark/>
          </w:tcPr>
          <w:p w14:paraId="530F4A98" w14:textId="77777777" w:rsidR="006E7845" w:rsidRPr="006E7845" w:rsidRDefault="006E7845" w:rsidP="006E7845">
            <w:pPr>
              <w:rPr>
                <w:color w:val="000000"/>
                <w:sz w:val="16"/>
                <w:szCs w:val="16"/>
              </w:rPr>
            </w:pPr>
          </w:p>
        </w:tc>
        <w:tc>
          <w:tcPr>
            <w:tcW w:w="1417" w:type="dxa"/>
            <w:vMerge/>
            <w:vAlign w:val="center"/>
            <w:hideMark/>
          </w:tcPr>
          <w:p w14:paraId="0CAD8B61" w14:textId="77777777" w:rsidR="006E7845" w:rsidRPr="006E7845" w:rsidRDefault="006E7845" w:rsidP="006E7845">
            <w:pPr>
              <w:rPr>
                <w:color w:val="000000"/>
                <w:sz w:val="16"/>
                <w:szCs w:val="16"/>
              </w:rPr>
            </w:pPr>
          </w:p>
        </w:tc>
        <w:tc>
          <w:tcPr>
            <w:tcW w:w="729" w:type="dxa"/>
            <w:vMerge/>
            <w:vAlign w:val="center"/>
            <w:hideMark/>
          </w:tcPr>
          <w:p w14:paraId="78C8B9C3" w14:textId="77777777" w:rsidR="006E7845" w:rsidRPr="006E7845" w:rsidRDefault="006E7845" w:rsidP="006E7845">
            <w:pPr>
              <w:rPr>
                <w:color w:val="000000"/>
                <w:sz w:val="16"/>
                <w:szCs w:val="16"/>
              </w:rPr>
            </w:pPr>
          </w:p>
        </w:tc>
        <w:tc>
          <w:tcPr>
            <w:tcW w:w="1351" w:type="dxa"/>
            <w:vMerge/>
            <w:vAlign w:val="center"/>
            <w:hideMark/>
          </w:tcPr>
          <w:p w14:paraId="478B7084" w14:textId="77777777" w:rsidR="006E7845" w:rsidRPr="006E7845" w:rsidRDefault="006E7845" w:rsidP="006E7845">
            <w:pPr>
              <w:rPr>
                <w:color w:val="000000"/>
                <w:sz w:val="16"/>
                <w:szCs w:val="16"/>
              </w:rPr>
            </w:pPr>
          </w:p>
        </w:tc>
        <w:tc>
          <w:tcPr>
            <w:tcW w:w="1254" w:type="dxa"/>
            <w:vMerge/>
            <w:vAlign w:val="center"/>
            <w:hideMark/>
          </w:tcPr>
          <w:p w14:paraId="4B684966" w14:textId="77777777" w:rsidR="006E7845" w:rsidRPr="006E7845" w:rsidRDefault="006E7845" w:rsidP="006E7845">
            <w:pPr>
              <w:rPr>
                <w:color w:val="000000"/>
                <w:sz w:val="16"/>
                <w:szCs w:val="16"/>
              </w:rPr>
            </w:pPr>
          </w:p>
        </w:tc>
        <w:tc>
          <w:tcPr>
            <w:tcW w:w="1344" w:type="dxa"/>
            <w:vMerge/>
            <w:vAlign w:val="center"/>
            <w:hideMark/>
          </w:tcPr>
          <w:p w14:paraId="7AD4B8E6" w14:textId="77777777" w:rsidR="006E7845" w:rsidRPr="006E7845" w:rsidRDefault="006E7845" w:rsidP="006E7845">
            <w:pPr>
              <w:rPr>
                <w:color w:val="000000"/>
                <w:sz w:val="16"/>
                <w:szCs w:val="16"/>
              </w:rPr>
            </w:pPr>
          </w:p>
        </w:tc>
        <w:tc>
          <w:tcPr>
            <w:tcW w:w="1325" w:type="dxa"/>
            <w:vMerge/>
            <w:vAlign w:val="center"/>
            <w:hideMark/>
          </w:tcPr>
          <w:p w14:paraId="4DC65081" w14:textId="77777777" w:rsidR="006E7845" w:rsidRPr="006E7845" w:rsidRDefault="006E7845" w:rsidP="006E7845">
            <w:pPr>
              <w:rPr>
                <w:color w:val="000000"/>
                <w:sz w:val="16"/>
                <w:szCs w:val="16"/>
              </w:rPr>
            </w:pPr>
          </w:p>
        </w:tc>
        <w:tc>
          <w:tcPr>
            <w:tcW w:w="1085" w:type="dxa"/>
            <w:vMerge/>
            <w:vAlign w:val="center"/>
            <w:hideMark/>
          </w:tcPr>
          <w:p w14:paraId="4C0B55EE" w14:textId="77777777" w:rsidR="006E7845" w:rsidRPr="006E7845" w:rsidRDefault="006E7845" w:rsidP="006E7845">
            <w:pPr>
              <w:rPr>
                <w:color w:val="000000"/>
                <w:sz w:val="16"/>
                <w:szCs w:val="16"/>
              </w:rPr>
            </w:pPr>
          </w:p>
        </w:tc>
        <w:tc>
          <w:tcPr>
            <w:tcW w:w="1233" w:type="dxa"/>
            <w:vMerge/>
            <w:vAlign w:val="center"/>
            <w:hideMark/>
          </w:tcPr>
          <w:p w14:paraId="69EC68F8" w14:textId="77777777" w:rsidR="006E7845" w:rsidRPr="006E7845" w:rsidRDefault="006E7845" w:rsidP="006E7845">
            <w:pPr>
              <w:rPr>
                <w:color w:val="000000"/>
                <w:sz w:val="16"/>
                <w:szCs w:val="16"/>
              </w:rPr>
            </w:pPr>
          </w:p>
        </w:tc>
        <w:tc>
          <w:tcPr>
            <w:tcW w:w="1318" w:type="dxa"/>
            <w:shd w:val="clear" w:color="auto" w:fill="auto"/>
            <w:vAlign w:val="center"/>
            <w:hideMark/>
          </w:tcPr>
          <w:p w14:paraId="2D83E64F" w14:textId="77777777" w:rsidR="006E7845" w:rsidRPr="006E7845" w:rsidRDefault="006E7845" w:rsidP="006E7845">
            <w:pPr>
              <w:jc w:val="center"/>
              <w:rPr>
                <w:color w:val="000000"/>
                <w:sz w:val="16"/>
                <w:szCs w:val="16"/>
              </w:rPr>
            </w:pPr>
            <w:r w:rsidRPr="006E7845">
              <w:rPr>
                <w:color w:val="000000"/>
                <w:sz w:val="16"/>
                <w:szCs w:val="16"/>
              </w:rPr>
              <w:t>КТП №8</w:t>
            </w:r>
          </w:p>
        </w:tc>
        <w:tc>
          <w:tcPr>
            <w:tcW w:w="1212" w:type="dxa"/>
            <w:shd w:val="clear" w:color="auto" w:fill="auto"/>
            <w:noWrap/>
            <w:vAlign w:val="center"/>
            <w:hideMark/>
          </w:tcPr>
          <w:p w14:paraId="382733F9"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5301B80A" w14:textId="77777777" w:rsidR="006E7845" w:rsidRPr="006E7845" w:rsidRDefault="006E7845" w:rsidP="006E7845">
            <w:pPr>
              <w:jc w:val="center"/>
              <w:rPr>
                <w:color w:val="000000"/>
                <w:sz w:val="16"/>
                <w:szCs w:val="16"/>
              </w:rPr>
            </w:pPr>
            <w:r w:rsidRPr="006E7845">
              <w:rPr>
                <w:color w:val="000000"/>
                <w:sz w:val="16"/>
                <w:szCs w:val="16"/>
              </w:rPr>
              <w:t>36,157</w:t>
            </w:r>
          </w:p>
        </w:tc>
        <w:tc>
          <w:tcPr>
            <w:tcW w:w="1070" w:type="dxa"/>
            <w:shd w:val="clear" w:color="auto" w:fill="auto"/>
            <w:noWrap/>
            <w:vAlign w:val="center"/>
            <w:hideMark/>
          </w:tcPr>
          <w:p w14:paraId="03FE36A5" w14:textId="77777777" w:rsidR="006E7845" w:rsidRPr="006E7845" w:rsidRDefault="006E7845" w:rsidP="006E7845">
            <w:pPr>
              <w:jc w:val="center"/>
              <w:rPr>
                <w:color w:val="000000"/>
                <w:sz w:val="16"/>
                <w:szCs w:val="16"/>
              </w:rPr>
            </w:pPr>
            <w:r w:rsidRPr="006E7845">
              <w:rPr>
                <w:color w:val="000000"/>
                <w:sz w:val="16"/>
                <w:szCs w:val="16"/>
              </w:rPr>
              <w:t>0,14</w:t>
            </w:r>
          </w:p>
        </w:tc>
      </w:tr>
      <w:tr w:rsidR="00F82903" w:rsidRPr="00F82903" w14:paraId="74CE59AB" w14:textId="77777777" w:rsidTr="00B473EA">
        <w:tc>
          <w:tcPr>
            <w:tcW w:w="534" w:type="dxa"/>
            <w:vMerge/>
            <w:vAlign w:val="center"/>
            <w:hideMark/>
          </w:tcPr>
          <w:p w14:paraId="22314456" w14:textId="77777777" w:rsidR="006E7845" w:rsidRPr="006E7845" w:rsidRDefault="006E7845" w:rsidP="006E7845">
            <w:pPr>
              <w:rPr>
                <w:color w:val="000000"/>
                <w:sz w:val="16"/>
                <w:szCs w:val="16"/>
              </w:rPr>
            </w:pPr>
          </w:p>
        </w:tc>
        <w:tc>
          <w:tcPr>
            <w:tcW w:w="1417" w:type="dxa"/>
            <w:vMerge/>
            <w:vAlign w:val="center"/>
            <w:hideMark/>
          </w:tcPr>
          <w:p w14:paraId="571758F4" w14:textId="77777777" w:rsidR="006E7845" w:rsidRPr="006E7845" w:rsidRDefault="006E7845" w:rsidP="006E7845">
            <w:pPr>
              <w:rPr>
                <w:color w:val="000000"/>
                <w:sz w:val="16"/>
                <w:szCs w:val="16"/>
              </w:rPr>
            </w:pPr>
          </w:p>
        </w:tc>
        <w:tc>
          <w:tcPr>
            <w:tcW w:w="729" w:type="dxa"/>
            <w:vMerge/>
            <w:vAlign w:val="center"/>
            <w:hideMark/>
          </w:tcPr>
          <w:p w14:paraId="35BC6DF2" w14:textId="77777777" w:rsidR="006E7845" w:rsidRPr="006E7845" w:rsidRDefault="006E7845" w:rsidP="006E7845">
            <w:pPr>
              <w:rPr>
                <w:color w:val="000000"/>
                <w:sz w:val="16"/>
                <w:szCs w:val="16"/>
              </w:rPr>
            </w:pPr>
          </w:p>
        </w:tc>
        <w:tc>
          <w:tcPr>
            <w:tcW w:w="1351" w:type="dxa"/>
            <w:vMerge/>
            <w:vAlign w:val="center"/>
            <w:hideMark/>
          </w:tcPr>
          <w:p w14:paraId="18D2A692" w14:textId="77777777" w:rsidR="006E7845" w:rsidRPr="006E7845" w:rsidRDefault="006E7845" w:rsidP="006E7845">
            <w:pPr>
              <w:rPr>
                <w:color w:val="000000"/>
                <w:sz w:val="16"/>
                <w:szCs w:val="16"/>
              </w:rPr>
            </w:pPr>
          </w:p>
        </w:tc>
        <w:tc>
          <w:tcPr>
            <w:tcW w:w="1254" w:type="dxa"/>
            <w:vMerge/>
            <w:vAlign w:val="center"/>
            <w:hideMark/>
          </w:tcPr>
          <w:p w14:paraId="644CF7B8" w14:textId="77777777" w:rsidR="006E7845" w:rsidRPr="006E7845" w:rsidRDefault="006E7845" w:rsidP="006E7845">
            <w:pPr>
              <w:rPr>
                <w:color w:val="000000"/>
                <w:sz w:val="16"/>
                <w:szCs w:val="16"/>
              </w:rPr>
            </w:pPr>
          </w:p>
        </w:tc>
        <w:tc>
          <w:tcPr>
            <w:tcW w:w="1344" w:type="dxa"/>
            <w:vMerge/>
            <w:vAlign w:val="center"/>
            <w:hideMark/>
          </w:tcPr>
          <w:p w14:paraId="77C82F06" w14:textId="77777777" w:rsidR="006E7845" w:rsidRPr="006E7845" w:rsidRDefault="006E7845" w:rsidP="006E7845">
            <w:pPr>
              <w:rPr>
                <w:color w:val="000000"/>
                <w:sz w:val="16"/>
                <w:szCs w:val="16"/>
              </w:rPr>
            </w:pPr>
          </w:p>
        </w:tc>
        <w:tc>
          <w:tcPr>
            <w:tcW w:w="1325" w:type="dxa"/>
            <w:vMerge/>
            <w:vAlign w:val="center"/>
            <w:hideMark/>
          </w:tcPr>
          <w:p w14:paraId="55C0E992" w14:textId="77777777" w:rsidR="006E7845" w:rsidRPr="006E7845" w:rsidRDefault="006E7845" w:rsidP="006E7845">
            <w:pPr>
              <w:rPr>
                <w:color w:val="000000"/>
                <w:sz w:val="16"/>
                <w:szCs w:val="16"/>
              </w:rPr>
            </w:pPr>
          </w:p>
        </w:tc>
        <w:tc>
          <w:tcPr>
            <w:tcW w:w="1085" w:type="dxa"/>
            <w:vMerge/>
            <w:vAlign w:val="center"/>
            <w:hideMark/>
          </w:tcPr>
          <w:p w14:paraId="64CD718F" w14:textId="77777777" w:rsidR="006E7845" w:rsidRPr="006E7845" w:rsidRDefault="006E7845" w:rsidP="006E7845">
            <w:pPr>
              <w:rPr>
                <w:color w:val="000000"/>
                <w:sz w:val="16"/>
                <w:szCs w:val="16"/>
              </w:rPr>
            </w:pPr>
          </w:p>
        </w:tc>
        <w:tc>
          <w:tcPr>
            <w:tcW w:w="1233" w:type="dxa"/>
            <w:vMerge/>
            <w:vAlign w:val="center"/>
            <w:hideMark/>
          </w:tcPr>
          <w:p w14:paraId="388A6DE4" w14:textId="77777777" w:rsidR="006E7845" w:rsidRPr="006E7845" w:rsidRDefault="006E7845" w:rsidP="006E7845">
            <w:pPr>
              <w:rPr>
                <w:color w:val="000000"/>
                <w:sz w:val="16"/>
                <w:szCs w:val="16"/>
              </w:rPr>
            </w:pPr>
          </w:p>
        </w:tc>
        <w:tc>
          <w:tcPr>
            <w:tcW w:w="1318" w:type="dxa"/>
            <w:shd w:val="clear" w:color="auto" w:fill="auto"/>
            <w:vAlign w:val="center"/>
            <w:hideMark/>
          </w:tcPr>
          <w:p w14:paraId="31A68FBB" w14:textId="77777777" w:rsidR="006E7845" w:rsidRPr="006E7845" w:rsidRDefault="006E7845" w:rsidP="006E7845">
            <w:pPr>
              <w:jc w:val="center"/>
              <w:rPr>
                <w:color w:val="000000"/>
                <w:sz w:val="16"/>
                <w:szCs w:val="16"/>
              </w:rPr>
            </w:pPr>
            <w:r w:rsidRPr="006E7845">
              <w:rPr>
                <w:color w:val="000000"/>
                <w:sz w:val="16"/>
                <w:szCs w:val="16"/>
              </w:rPr>
              <w:t>КТП №9</w:t>
            </w:r>
          </w:p>
        </w:tc>
        <w:tc>
          <w:tcPr>
            <w:tcW w:w="1212" w:type="dxa"/>
            <w:shd w:val="clear" w:color="auto" w:fill="auto"/>
            <w:noWrap/>
            <w:vAlign w:val="center"/>
            <w:hideMark/>
          </w:tcPr>
          <w:p w14:paraId="5DE4D2D9"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2E79A779" w14:textId="77777777" w:rsidR="006E7845" w:rsidRPr="006E7845" w:rsidRDefault="006E7845" w:rsidP="006E7845">
            <w:pPr>
              <w:jc w:val="center"/>
              <w:rPr>
                <w:color w:val="000000"/>
                <w:sz w:val="16"/>
                <w:szCs w:val="16"/>
              </w:rPr>
            </w:pPr>
            <w:r w:rsidRPr="006E7845">
              <w:rPr>
                <w:color w:val="000000"/>
                <w:sz w:val="16"/>
                <w:szCs w:val="16"/>
              </w:rPr>
              <w:t>78,888</w:t>
            </w:r>
          </w:p>
        </w:tc>
        <w:tc>
          <w:tcPr>
            <w:tcW w:w="1070" w:type="dxa"/>
            <w:shd w:val="clear" w:color="auto" w:fill="auto"/>
            <w:noWrap/>
            <w:vAlign w:val="center"/>
            <w:hideMark/>
          </w:tcPr>
          <w:p w14:paraId="0C1AA23B" w14:textId="77777777" w:rsidR="006E7845" w:rsidRPr="006E7845" w:rsidRDefault="006E7845" w:rsidP="006E7845">
            <w:pPr>
              <w:jc w:val="center"/>
              <w:rPr>
                <w:color w:val="000000"/>
                <w:sz w:val="16"/>
                <w:szCs w:val="16"/>
              </w:rPr>
            </w:pPr>
            <w:r w:rsidRPr="006E7845">
              <w:rPr>
                <w:color w:val="000000"/>
                <w:sz w:val="16"/>
                <w:szCs w:val="16"/>
              </w:rPr>
              <w:t>0,32</w:t>
            </w:r>
          </w:p>
        </w:tc>
      </w:tr>
      <w:tr w:rsidR="00F82903" w:rsidRPr="00F82903" w14:paraId="19DE7876" w14:textId="77777777" w:rsidTr="00B473EA">
        <w:tc>
          <w:tcPr>
            <w:tcW w:w="534" w:type="dxa"/>
            <w:vMerge/>
            <w:vAlign w:val="center"/>
            <w:hideMark/>
          </w:tcPr>
          <w:p w14:paraId="2B52E3B8" w14:textId="77777777" w:rsidR="006E7845" w:rsidRPr="006E7845" w:rsidRDefault="006E7845" w:rsidP="006E7845">
            <w:pPr>
              <w:rPr>
                <w:color w:val="000000"/>
                <w:sz w:val="16"/>
                <w:szCs w:val="16"/>
              </w:rPr>
            </w:pPr>
          </w:p>
        </w:tc>
        <w:tc>
          <w:tcPr>
            <w:tcW w:w="1417" w:type="dxa"/>
            <w:vMerge/>
            <w:vAlign w:val="center"/>
            <w:hideMark/>
          </w:tcPr>
          <w:p w14:paraId="25F6C138" w14:textId="77777777" w:rsidR="006E7845" w:rsidRPr="006E7845" w:rsidRDefault="006E7845" w:rsidP="006E7845">
            <w:pPr>
              <w:rPr>
                <w:color w:val="000000"/>
                <w:sz w:val="16"/>
                <w:szCs w:val="16"/>
              </w:rPr>
            </w:pPr>
          </w:p>
        </w:tc>
        <w:tc>
          <w:tcPr>
            <w:tcW w:w="729" w:type="dxa"/>
            <w:vMerge/>
            <w:vAlign w:val="center"/>
            <w:hideMark/>
          </w:tcPr>
          <w:p w14:paraId="065F3DBD" w14:textId="77777777" w:rsidR="006E7845" w:rsidRPr="006E7845" w:rsidRDefault="006E7845" w:rsidP="006E7845">
            <w:pPr>
              <w:rPr>
                <w:color w:val="000000"/>
                <w:sz w:val="16"/>
                <w:szCs w:val="16"/>
              </w:rPr>
            </w:pPr>
          </w:p>
        </w:tc>
        <w:tc>
          <w:tcPr>
            <w:tcW w:w="1351" w:type="dxa"/>
            <w:vMerge/>
            <w:vAlign w:val="center"/>
            <w:hideMark/>
          </w:tcPr>
          <w:p w14:paraId="0ED03E93" w14:textId="77777777" w:rsidR="006E7845" w:rsidRPr="006E7845" w:rsidRDefault="006E7845" w:rsidP="006E7845">
            <w:pPr>
              <w:rPr>
                <w:color w:val="000000"/>
                <w:sz w:val="16"/>
                <w:szCs w:val="16"/>
              </w:rPr>
            </w:pPr>
          </w:p>
        </w:tc>
        <w:tc>
          <w:tcPr>
            <w:tcW w:w="1254" w:type="dxa"/>
            <w:vMerge/>
            <w:vAlign w:val="center"/>
            <w:hideMark/>
          </w:tcPr>
          <w:p w14:paraId="65FD48BE" w14:textId="77777777" w:rsidR="006E7845" w:rsidRPr="006E7845" w:rsidRDefault="006E7845" w:rsidP="006E7845">
            <w:pPr>
              <w:rPr>
                <w:color w:val="000000"/>
                <w:sz w:val="16"/>
                <w:szCs w:val="16"/>
              </w:rPr>
            </w:pPr>
          </w:p>
        </w:tc>
        <w:tc>
          <w:tcPr>
            <w:tcW w:w="1344" w:type="dxa"/>
            <w:vMerge/>
            <w:vAlign w:val="center"/>
            <w:hideMark/>
          </w:tcPr>
          <w:p w14:paraId="40DC9BD5" w14:textId="77777777" w:rsidR="006E7845" w:rsidRPr="006E7845" w:rsidRDefault="006E7845" w:rsidP="006E7845">
            <w:pPr>
              <w:rPr>
                <w:color w:val="000000"/>
                <w:sz w:val="16"/>
                <w:szCs w:val="16"/>
              </w:rPr>
            </w:pPr>
          </w:p>
        </w:tc>
        <w:tc>
          <w:tcPr>
            <w:tcW w:w="1325" w:type="dxa"/>
            <w:vMerge/>
            <w:vAlign w:val="center"/>
            <w:hideMark/>
          </w:tcPr>
          <w:p w14:paraId="6A53090D" w14:textId="77777777" w:rsidR="006E7845" w:rsidRPr="006E7845" w:rsidRDefault="006E7845" w:rsidP="006E7845">
            <w:pPr>
              <w:rPr>
                <w:color w:val="000000"/>
                <w:sz w:val="16"/>
                <w:szCs w:val="16"/>
              </w:rPr>
            </w:pPr>
          </w:p>
        </w:tc>
        <w:tc>
          <w:tcPr>
            <w:tcW w:w="1085" w:type="dxa"/>
            <w:vMerge/>
            <w:vAlign w:val="center"/>
            <w:hideMark/>
          </w:tcPr>
          <w:p w14:paraId="0E8F2D4A" w14:textId="77777777" w:rsidR="006E7845" w:rsidRPr="006E7845" w:rsidRDefault="006E7845" w:rsidP="006E7845">
            <w:pPr>
              <w:rPr>
                <w:color w:val="000000"/>
                <w:sz w:val="16"/>
                <w:szCs w:val="16"/>
              </w:rPr>
            </w:pPr>
          </w:p>
        </w:tc>
        <w:tc>
          <w:tcPr>
            <w:tcW w:w="1233" w:type="dxa"/>
            <w:vMerge/>
            <w:vAlign w:val="center"/>
            <w:hideMark/>
          </w:tcPr>
          <w:p w14:paraId="25C92323" w14:textId="77777777" w:rsidR="006E7845" w:rsidRPr="006E7845" w:rsidRDefault="006E7845" w:rsidP="006E7845">
            <w:pPr>
              <w:rPr>
                <w:color w:val="000000"/>
                <w:sz w:val="16"/>
                <w:szCs w:val="16"/>
              </w:rPr>
            </w:pPr>
          </w:p>
        </w:tc>
        <w:tc>
          <w:tcPr>
            <w:tcW w:w="1318" w:type="dxa"/>
            <w:shd w:val="clear" w:color="auto" w:fill="auto"/>
            <w:vAlign w:val="center"/>
            <w:hideMark/>
          </w:tcPr>
          <w:p w14:paraId="3055B27C" w14:textId="77777777" w:rsidR="006E7845" w:rsidRPr="006E7845" w:rsidRDefault="006E7845" w:rsidP="006E7845">
            <w:pPr>
              <w:jc w:val="center"/>
              <w:rPr>
                <w:color w:val="000000"/>
                <w:sz w:val="16"/>
                <w:szCs w:val="16"/>
              </w:rPr>
            </w:pPr>
            <w:r w:rsidRPr="006E7845">
              <w:rPr>
                <w:color w:val="000000"/>
                <w:sz w:val="16"/>
                <w:szCs w:val="16"/>
              </w:rPr>
              <w:t>КТП №35</w:t>
            </w:r>
          </w:p>
        </w:tc>
        <w:tc>
          <w:tcPr>
            <w:tcW w:w="1212" w:type="dxa"/>
            <w:shd w:val="clear" w:color="auto" w:fill="auto"/>
            <w:noWrap/>
            <w:vAlign w:val="center"/>
            <w:hideMark/>
          </w:tcPr>
          <w:p w14:paraId="62ACFE6F"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21A9DBCA" w14:textId="77777777" w:rsidR="006E7845" w:rsidRPr="006E7845" w:rsidRDefault="006E7845" w:rsidP="006E7845">
            <w:pPr>
              <w:jc w:val="center"/>
              <w:rPr>
                <w:color w:val="000000"/>
                <w:sz w:val="16"/>
                <w:szCs w:val="16"/>
              </w:rPr>
            </w:pPr>
            <w:r w:rsidRPr="006E7845">
              <w:rPr>
                <w:color w:val="000000"/>
                <w:sz w:val="16"/>
                <w:szCs w:val="16"/>
              </w:rPr>
              <w:t>101,897</w:t>
            </w:r>
          </w:p>
        </w:tc>
        <w:tc>
          <w:tcPr>
            <w:tcW w:w="1070" w:type="dxa"/>
            <w:shd w:val="clear" w:color="auto" w:fill="auto"/>
            <w:noWrap/>
            <w:vAlign w:val="center"/>
            <w:hideMark/>
          </w:tcPr>
          <w:p w14:paraId="0C61AAB4" w14:textId="77777777" w:rsidR="006E7845" w:rsidRPr="006E7845" w:rsidRDefault="006E7845" w:rsidP="006E7845">
            <w:pPr>
              <w:jc w:val="center"/>
              <w:rPr>
                <w:color w:val="000000"/>
                <w:sz w:val="16"/>
                <w:szCs w:val="16"/>
              </w:rPr>
            </w:pPr>
            <w:r w:rsidRPr="006E7845">
              <w:rPr>
                <w:color w:val="000000"/>
                <w:sz w:val="16"/>
                <w:szCs w:val="16"/>
              </w:rPr>
              <w:t>0,41</w:t>
            </w:r>
          </w:p>
        </w:tc>
      </w:tr>
      <w:tr w:rsidR="00F82903" w:rsidRPr="00F82903" w14:paraId="6BDEE357" w14:textId="77777777" w:rsidTr="00B473EA">
        <w:tc>
          <w:tcPr>
            <w:tcW w:w="534" w:type="dxa"/>
            <w:vMerge/>
            <w:vAlign w:val="center"/>
            <w:hideMark/>
          </w:tcPr>
          <w:p w14:paraId="06BFFBC5" w14:textId="77777777" w:rsidR="006E7845" w:rsidRPr="006E7845" w:rsidRDefault="006E7845" w:rsidP="006E7845">
            <w:pPr>
              <w:rPr>
                <w:color w:val="000000"/>
                <w:sz w:val="16"/>
                <w:szCs w:val="16"/>
              </w:rPr>
            </w:pPr>
          </w:p>
        </w:tc>
        <w:tc>
          <w:tcPr>
            <w:tcW w:w="1417" w:type="dxa"/>
            <w:vMerge/>
            <w:vAlign w:val="center"/>
            <w:hideMark/>
          </w:tcPr>
          <w:p w14:paraId="0E2A7130" w14:textId="77777777" w:rsidR="006E7845" w:rsidRPr="006E7845" w:rsidRDefault="006E7845" w:rsidP="006E7845">
            <w:pPr>
              <w:rPr>
                <w:color w:val="000000"/>
                <w:sz w:val="16"/>
                <w:szCs w:val="16"/>
              </w:rPr>
            </w:pPr>
          </w:p>
        </w:tc>
        <w:tc>
          <w:tcPr>
            <w:tcW w:w="729" w:type="dxa"/>
            <w:vMerge/>
            <w:vAlign w:val="center"/>
            <w:hideMark/>
          </w:tcPr>
          <w:p w14:paraId="0D44EFE5" w14:textId="77777777" w:rsidR="006E7845" w:rsidRPr="006E7845" w:rsidRDefault="006E7845" w:rsidP="006E7845">
            <w:pPr>
              <w:rPr>
                <w:color w:val="000000"/>
                <w:sz w:val="16"/>
                <w:szCs w:val="16"/>
              </w:rPr>
            </w:pPr>
          </w:p>
        </w:tc>
        <w:tc>
          <w:tcPr>
            <w:tcW w:w="1351" w:type="dxa"/>
            <w:vMerge/>
            <w:vAlign w:val="center"/>
            <w:hideMark/>
          </w:tcPr>
          <w:p w14:paraId="28B3D32C" w14:textId="77777777" w:rsidR="006E7845" w:rsidRPr="006E7845" w:rsidRDefault="006E7845" w:rsidP="006E7845">
            <w:pPr>
              <w:rPr>
                <w:color w:val="000000"/>
                <w:sz w:val="16"/>
                <w:szCs w:val="16"/>
              </w:rPr>
            </w:pPr>
          </w:p>
        </w:tc>
        <w:tc>
          <w:tcPr>
            <w:tcW w:w="1254" w:type="dxa"/>
            <w:vMerge/>
            <w:vAlign w:val="center"/>
            <w:hideMark/>
          </w:tcPr>
          <w:p w14:paraId="15B9148E" w14:textId="77777777" w:rsidR="006E7845" w:rsidRPr="006E7845" w:rsidRDefault="006E7845" w:rsidP="006E7845">
            <w:pPr>
              <w:rPr>
                <w:color w:val="000000"/>
                <w:sz w:val="16"/>
                <w:szCs w:val="16"/>
              </w:rPr>
            </w:pPr>
          </w:p>
        </w:tc>
        <w:tc>
          <w:tcPr>
            <w:tcW w:w="1344" w:type="dxa"/>
            <w:vMerge/>
            <w:vAlign w:val="center"/>
            <w:hideMark/>
          </w:tcPr>
          <w:p w14:paraId="78564FB1" w14:textId="77777777" w:rsidR="006E7845" w:rsidRPr="006E7845" w:rsidRDefault="006E7845" w:rsidP="006E7845">
            <w:pPr>
              <w:rPr>
                <w:color w:val="000000"/>
                <w:sz w:val="16"/>
                <w:szCs w:val="16"/>
              </w:rPr>
            </w:pPr>
          </w:p>
        </w:tc>
        <w:tc>
          <w:tcPr>
            <w:tcW w:w="1325" w:type="dxa"/>
            <w:vMerge/>
            <w:vAlign w:val="center"/>
            <w:hideMark/>
          </w:tcPr>
          <w:p w14:paraId="223C3DC7" w14:textId="77777777" w:rsidR="006E7845" w:rsidRPr="006E7845" w:rsidRDefault="006E7845" w:rsidP="006E7845">
            <w:pPr>
              <w:rPr>
                <w:color w:val="000000"/>
                <w:sz w:val="16"/>
                <w:szCs w:val="16"/>
              </w:rPr>
            </w:pPr>
          </w:p>
        </w:tc>
        <w:tc>
          <w:tcPr>
            <w:tcW w:w="1085" w:type="dxa"/>
            <w:vMerge/>
            <w:vAlign w:val="center"/>
            <w:hideMark/>
          </w:tcPr>
          <w:p w14:paraId="7C1AB429" w14:textId="77777777" w:rsidR="006E7845" w:rsidRPr="006E7845" w:rsidRDefault="006E7845" w:rsidP="006E7845">
            <w:pPr>
              <w:rPr>
                <w:color w:val="000000"/>
                <w:sz w:val="16"/>
                <w:szCs w:val="16"/>
              </w:rPr>
            </w:pPr>
          </w:p>
        </w:tc>
        <w:tc>
          <w:tcPr>
            <w:tcW w:w="1233" w:type="dxa"/>
            <w:vMerge/>
            <w:vAlign w:val="center"/>
            <w:hideMark/>
          </w:tcPr>
          <w:p w14:paraId="277E83EE" w14:textId="77777777" w:rsidR="006E7845" w:rsidRPr="006E7845" w:rsidRDefault="006E7845" w:rsidP="006E7845">
            <w:pPr>
              <w:rPr>
                <w:color w:val="000000"/>
                <w:sz w:val="16"/>
                <w:szCs w:val="16"/>
              </w:rPr>
            </w:pPr>
          </w:p>
        </w:tc>
        <w:tc>
          <w:tcPr>
            <w:tcW w:w="1318" w:type="dxa"/>
            <w:shd w:val="clear" w:color="auto" w:fill="auto"/>
            <w:vAlign w:val="center"/>
            <w:hideMark/>
          </w:tcPr>
          <w:p w14:paraId="3B97FED4" w14:textId="77777777" w:rsidR="006E7845" w:rsidRPr="006E7845" w:rsidRDefault="006E7845" w:rsidP="006E7845">
            <w:pPr>
              <w:jc w:val="center"/>
              <w:rPr>
                <w:color w:val="000000"/>
                <w:sz w:val="16"/>
                <w:szCs w:val="16"/>
              </w:rPr>
            </w:pPr>
            <w:r w:rsidRPr="006E7845">
              <w:rPr>
                <w:color w:val="000000"/>
                <w:sz w:val="16"/>
                <w:szCs w:val="16"/>
              </w:rPr>
              <w:t>КТП №11</w:t>
            </w:r>
          </w:p>
        </w:tc>
        <w:tc>
          <w:tcPr>
            <w:tcW w:w="1212" w:type="dxa"/>
            <w:shd w:val="clear" w:color="auto" w:fill="auto"/>
            <w:noWrap/>
            <w:vAlign w:val="center"/>
            <w:hideMark/>
          </w:tcPr>
          <w:p w14:paraId="5117DBCA"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1B57A6E2" w14:textId="77777777" w:rsidR="006E7845" w:rsidRPr="006E7845" w:rsidRDefault="006E7845" w:rsidP="006E7845">
            <w:pPr>
              <w:jc w:val="center"/>
              <w:rPr>
                <w:color w:val="000000"/>
                <w:sz w:val="16"/>
                <w:szCs w:val="16"/>
              </w:rPr>
            </w:pPr>
            <w:r w:rsidRPr="006E7845">
              <w:rPr>
                <w:color w:val="000000"/>
                <w:sz w:val="16"/>
                <w:szCs w:val="16"/>
              </w:rPr>
              <w:t>184,7294</w:t>
            </w:r>
          </w:p>
        </w:tc>
        <w:tc>
          <w:tcPr>
            <w:tcW w:w="1070" w:type="dxa"/>
            <w:shd w:val="clear" w:color="auto" w:fill="auto"/>
            <w:noWrap/>
            <w:vAlign w:val="center"/>
            <w:hideMark/>
          </w:tcPr>
          <w:p w14:paraId="0CA9DF0E" w14:textId="77777777" w:rsidR="006E7845" w:rsidRPr="006E7845" w:rsidRDefault="006E7845" w:rsidP="006E7845">
            <w:pPr>
              <w:jc w:val="center"/>
              <w:rPr>
                <w:color w:val="000000"/>
                <w:sz w:val="16"/>
                <w:szCs w:val="16"/>
              </w:rPr>
            </w:pPr>
            <w:r w:rsidRPr="006E7845">
              <w:rPr>
                <w:color w:val="000000"/>
                <w:sz w:val="16"/>
                <w:szCs w:val="16"/>
              </w:rPr>
              <w:t>0,46</w:t>
            </w:r>
          </w:p>
        </w:tc>
      </w:tr>
      <w:tr w:rsidR="00F82903" w:rsidRPr="00F82903" w14:paraId="74B8C554" w14:textId="77777777" w:rsidTr="00B473EA">
        <w:tc>
          <w:tcPr>
            <w:tcW w:w="534" w:type="dxa"/>
            <w:vMerge/>
            <w:vAlign w:val="center"/>
            <w:hideMark/>
          </w:tcPr>
          <w:p w14:paraId="60C476D7" w14:textId="77777777" w:rsidR="006E7845" w:rsidRPr="006E7845" w:rsidRDefault="006E7845" w:rsidP="006E7845">
            <w:pPr>
              <w:rPr>
                <w:color w:val="000000"/>
                <w:sz w:val="16"/>
                <w:szCs w:val="16"/>
              </w:rPr>
            </w:pPr>
          </w:p>
        </w:tc>
        <w:tc>
          <w:tcPr>
            <w:tcW w:w="1417" w:type="dxa"/>
            <w:vMerge/>
            <w:vAlign w:val="center"/>
            <w:hideMark/>
          </w:tcPr>
          <w:p w14:paraId="6C100838" w14:textId="77777777" w:rsidR="006E7845" w:rsidRPr="006E7845" w:rsidRDefault="006E7845" w:rsidP="006E7845">
            <w:pPr>
              <w:rPr>
                <w:color w:val="000000"/>
                <w:sz w:val="16"/>
                <w:szCs w:val="16"/>
              </w:rPr>
            </w:pPr>
          </w:p>
        </w:tc>
        <w:tc>
          <w:tcPr>
            <w:tcW w:w="729" w:type="dxa"/>
            <w:vMerge/>
            <w:vAlign w:val="center"/>
            <w:hideMark/>
          </w:tcPr>
          <w:p w14:paraId="3E183EAF" w14:textId="77777777" w:rsidR="006E7845" w:rsidRPr="006E7845" w:rsidRDefault="006E7845" w:rsidP="006E7845">
            <w:pPr>
              <w:rPr>
                <w:color w:val="000000"/>
                <w:sz w:val="16"/>
                <w:szCs w:val="16"/>
              </w:rPr>
            </w:pPr>
          </w:p>
        </w:tc>
        <w:tc>
          <w:tcPr>
            <w:tcW w:w="1351" w:type="dxa"/>
            <w:vMerge/>
            <w:vAlign w:val="center"/>
            <w:hideMark/>
          </w:tcPr>
          <w:p w14:paraId="4329A09B" w14:textId="77777777" w:rsidR="006E7845" w:rsidRPr="006E7845" w:rsidRDefault="006E7845" w:rsidP="006E7845">
            <w:pPr>
              <w:rPr>
                <w:color w:val="000000"/>
                <w:sz w:val="16"/>
                <w:szCs w:val="16"/>
              </w:rPr>
            </w:pPr>
          </w:p>
        </w:tc>
        <w:tc>
          <w:tcPr>
            <w:tcW w:w="1254" w:type="dxa"/>
            <w:vMerge/>
            <w:vAlign w:val="center"/>
            <w:hideMark/>
          </w:tcPr>
          <w:p w14:paraId="2F033CC4" w14:textId="77777777" w:rsidR="006E7845" w:rsidRPr="006E7845" w:rsidRDefault="006E7845" w:rsidP="006E7845">
            <w:pPr>
              <w:rPr>
                <w:color w:val="000000"/>
                <w:sz w:val="16"/>
                <w:szCs w:val="16"/>
              </w:rPr>
            </w:pPr>
          </w:p>
        </w:tc>
        <w:tc>
          <w:tcPr>
            <w:tcW w:w="1344" w:type="dxa"/>
            <w:vMerge/>
            <w:vAlign w:val="center"/>
            <w:hideMark/>
          </w:tcPr>
          <w:p w14:paraId="2A3EF89B" w14:textId="77777777" w:rsidR="006E7845" w:rsidRPr="006E7845" w:rsidRDefault="006E7845" w:rsidP="006E7845">
            <w:pPr>
              <w:rPr>
                <w:color w:val="000000"/>
                <w:sz w:val="16"/>
                <w:szCs w:val="16"/>
              </w:rPr>
            </w:pPr>
          </w:p>
        </w:tc>
        <w:tc>
          <w:tcPr>
            <w:tcW w:w="1325" w:type="dxa"/>
            <w:vMerge/>
            <w:vAlign w:val="center"/>
            <w:hideMark/>
          </w:tcPr>
          <w:p w14:paraId="4CD41E23" w14:textId="77777777" w:rsidR="006E7845" w:rsidRPr="006E7845" w:rsidRDefault="006E7845" w:rsidP="006E7845">
            <w:pPr>
              <w:rPr>
                <w:color w:val="000000"/>
                <w:sz w:val="16"/>
                <w:szCs w:val="16"/>
              </w:rPr>
            </w:pPr>
          </w:p>
        </w:tc>
        <w:tc>
          <w:tcPr>
            <w:tcW w:w="1085" w:type="dxa"/>
            <w:vMerge/>
            <w:vAlign w:val="center"/>
            <w:hideMark/>
          </w:tcPr>
          <w:p w14:paraId="0094F7AA" w14:textId="77777777" w:rsidR="006E7845" w:rsidRPr="006E7845" w:rsidRDefault="006E7845" w:rsidP="006E7845">
            <w:pPr>
              <w:rPr>
                <w:color w:val="000000"/>
                <w:sz w:val="16"/>
                <w:szCs w:val="16"/>
              </w:rPr>
            </w:pPr>
          </w:p>
        </w:tc>
        <w:tc>
          <w:tcPr>
            <w:tcW w:w="1233" w:type="dxa"/>
            <w:vMerge/>
            <w:vAlign w:val="center"/>
            <w:hideMark/>
          </w:tcPr>
          <w:p w14:paraId="6DEDEB27" w14:textId="77777777" w:rsidR="006E7845" w:rsidRPr="006E7845" w:rsidRDefault="006E7845" w:rsidP="006E7845">
            <w:pPr>
              <w:rPr>
                <w:color w:val="000000"/>
                <w:sz w:val="16"/>
                <w:szCs w:val="16"/>
              </w:rPr>
            </w:pPr>
          </w:p>
        </w:tc>
        <w:tc>
          <w:tcPr>
            <w:tcW w:w="1318" w:type="dxa"/>
            <w:shd w:val="clear" w:color="auto" w:fill="auto"/>
            <w:vAlign w:val="center"/>
            <w:hideMark/>
          </w:tcPr>
          <w:p w14:paraId="5B63326D" w14:textId="77777777" w:rsidR="006E7845" w:rsidRPr="006E7845" w:rsidRDefault="006E7845" w:rsidP="006E7845">
            <w:pPr>
              <w:jc w:val="center"/>
              <w:rPr>
                <w:color w:val="000000"/>
                <w:sz w:val="16"/>
                <w:szCs w:val="16"/>
              </w:rPr>
            </w:pPr>
            <w:r w:rsidRPr="006E7845">
              <w:rPr>
                <w:color w:val="000000"/>
                <w:sz w:val="16"/>
                <w:szCs w:val="16"/>
              </w:rPr>
              <w:t>КТП №14</w:t>
            </w:r>
          </w:p>
        </w:tc>
        <w:tc>
          <w:tcPr>
            <w:tcW w:w="1212" w:type="dxa"/>
            <w:shd w:val="clear" w:color="auto" w:fill="auto"/>
            <w:noWrap/>
            <w:vAlign w:val="center"/>
            <w:hideMark/>
          </w:tcPr>
          <w:p w14:paraId="07925D56" w14:textId="77777777" w:rsidR="006E7845" w:rsidRPr="006E7845" w:rsidRDefault="006E7845" w:rsidP="006E7845">
            <w:pPr>
              <w:jc w:val="center"/>
              <w:rPr>
                <w:color w:val="000000"/>
                <w:sz w:val="16"/>
                <w:szCs w:val="16"/>
              </w:rPr>
            </w:pPr>
            <w:r w:rsidRPr="006E7845">
              <w:rPr>
                <w:color w:val="000000"/>
                <w:sz w:val="16"/>
                <w:szCs w:val="16"/>
              </w:rPr>
              <w:t>100</w:t>
            </w:r>
          </w:p>
        </w:tc>
        <w:tc>
          <w:tcPr>
            <w:tcW w:w="914" w:type="dxa"/>
            <w:shd w:val="clear" w:color="auto" w:fill="auto"/>
            <w:noWrap/>
            <w:vAlign w:val="center"/>
            <w:hideMark/>
          </w:tcPr>
          <w:p w14:paraId="151368A3" w14:textId="77777777" w:rsidR="006E7845" w:rsidRPr="006E7845" w:rsidRDefault="006E7845" w:rsidP="006E7845">
            <w:pPr>
              <w:jc w:val="center"/>
              <w:rPr>
                <w:color w:val="000000"/>
                <w:sz w:val="16"/>
                <w:szCs w:val="16"/>
              </w:rPr>
            </w:pPr>
            <w:r w:rsidRPr="006E7845">
              <w:rPr>
                <w:color w:val="000000"/>
                <w:sz w:val="16"/>
                <w:szCs w:val="16"/>
              </w:rPr>
              <w:t>62,453</w:t>
            </w:r>
          </w:p>
        </w:tc>
        <w:tc>
          <w:tcPr>
            <w:tcW w:w="1070" w:type="dxa"/>
            <w:shd w:val="clear" w:color="auto" w:fill="auto"/>
            <w:noWrap/>
            <w:vAlign w:val="center"/>
            <w:hideMark/>
          </w:tcPr>
          <w:p w14:paraId="24A1F821" w14:textId="77777777" w:rsidR="006E7845" w:rsidRPr="006E7845" w:rsidRDefault="006E7845" w:rsidP="006E7845">
            <w:pPr>
              <w:jc w:val="center"/>
              <w:rPr>
                <w:color w:val="000000"/>
                <w:sz w:val="16"/>
                <w:szCs w:val="16"/>
              </w:rPr>
            </w:pPr>
            <w:r w:rsidRPr="006E7845">
              <w:rPr>
                <w:color w:val="000000"/>
                <w:sz w:val="16"/>
                <w:szCs w:val="16"/>
              </w:rPr>
              <w:t>0,62</w:t>
            </w:r>
          </w:p>
        </w:tc>
      </w:tr>
      <w:tr w:rsidR="00F82903" w:rsidRPr="00F82903" w14:paraId="1B9326F6" w14:textId="77777777" w:rsidTr="00B473EA">
        <w:tc>
          <w:tcPr>
            <w:tcW w:w="534" w:type="dxa"/>
            <w:vMerge/>
            <w:vAlign w:val="center"/>
            <w:hideMark/>
          </w:tcPr>
          <w:p w14:paraId="6F772252" w14:textId="77777777" w:rsidR="006E7845" w:rsidRPr="006E7845" w:rsidRDefault="006E7845" w:rsidP="006E7845">
            <w:pPr>
              <w:rPr>
                <w:color w:val="000000"/>
                <w:sz w:val="16"/>
                <w:szCs w:val="16"/>
              </w:rPr>
            </w:pPr>
          </w:p>
        </w:tc>
        <w:tc>
          <w:tcPr>
            <w:tcW w:w="1417" w:type="dxa"/>
            <w:vMerge/>
            <w:vAlign w:val="center"/>
            <w:hideMark/>
          </w:tcPr>
          <w:p w14:paraId="486C98E7" w14:textId="77777777" w:rsidR="006E7845" w:rsidRPr="006E7845" w:rsidRDefault="006E7845" w:rsidP="006E7845">
            <w:pPr>
              <w:rPr>
                <w:color w:val="000000"/>
                <w:sz w:val="16"/>
                <w:szCs w:val="16"/>
              </w:rPr>
            </w:pPr>
          </w:p>
        </w:tc>
        <w:tc>
          <w:tcPr>
            <w:tcW w:w="729" w:type="dxa"/>
            <w:vMerge/>
            <w:vAlign w:val="center"/>
            <w:hideMark/>
          </w:tcPr>
          <w:p w14:paraId="0932AC2A" w14:textId="77777777" w:rsidR="006E7845" w:rsidRPr="006E7845" w:rsidRDefault="006E7845" w:rsidP="006E7845">
            <w:pPr>
              <w:rPr>
                <w:color w:val="000000"/>
                <w:sz w:val="16"/>
                <w:szCs w:val="16"/>
              </w:rPr>
            </w:pPr>
          </w:p>
        </w:tc>
        <w:tc>
          <w:tcPr>
            <w:tcW w:w="1351" w:type="dxa"/>
            <w:vMerge/>
            <w:vAlign w:val="center"/>
            <w:hideMark/>
          </w:tcPr>
          <w:p w14:paraId="78037D5A" w14:textId="77777777" w:rsidR="006E7845" w:rsidRPr="006E7845" w:rsidRDefault="006E7845" w:rsidP="006E7845">
            <w:pPr>
              <w:rPr>
                <w:color w:val="000000"/>
                <w:sz w:val="16"/>
                <w:szCs w:val="16"/>
              </w:rPr>
            </w:pPr>
          </w:p>
        </w:tc>
        <w:tc>
          <w:tcPr>
            <w:tcW w:w="1254" w:type="dxa"/>
            <w:vMerge/>
            <w:vAlign w:val="center"/>
            <w:hideMark/>
          </w:tcPr>
          <w:p w14:paraId="38ECEB71" w14:textId="77777777" w:rsidR="006E7845" w:rsidRPr="006E7845" w:rsidRDefault="006E7845" w:rsidP="006E7845">
            <w:pPr>
              <w:rPr>
                <w:color w:val="000000"/>
                <w:sz w:val="16"/>
                <w:szCs w:val="16"/>
              </w:rPr>
            </w:pPr>
          </w:p>
        </w:tc>
        <w:tc>
          <w:tcPr>
            <w:tcW w:w="1344" w:type="dxa"/>
            <w:vMerge/>
            <w:vAlign w:val="center"/>
            <w:hideMark/>
          </w:tcPr>
          <w:p w14:paraId="741130BA" w14:textId="77777777" w:rsidR="006E7845" w:rsidRPr="006E7845" w:rsidRDefault="006E7845" w:rsidP="006E7845">
            <w:pPr>
              <w:rPr>
                <w:color w:val="000000"/>
                <w:sz w:val="16"/>
                <w:szCs w:val="16"/>
              </w:rPr>
            </w:pPr>
          </w:p>
        </w:tc>
        <w:tc>
          <w:tcPr>
            <w:tcW w:w="1325" w:type="dxa"/>
            <w:vMerge/>
            <w:vAlign w:val="center"/>
            <w:hideMark/>
          </w:tcPr>
          <w:p w14:paraId="5287583D" w14:textId="77777777" w:rsidR="006E7845" w:rsidRPr="006E7845" w:rsidRDefault="006E7845" w:rsidP="006E7845">
            <w:pPr>
              <w:rPr>
                <w:color w:val="000000"/>
                <w:sz w:val="16"/>
                <w:szCs w:val="16"/>
              </w:rPr>
            </w:pPr>
          </w:p>
        </w:tc>
        <w:tc>
          <w:tcPr>
            <w:tcW w:w="1085" w:type="dxa"/>
            <w:vMerge/>
            <w:vAlign w:val="center"/>
            <w:hideMark/>
          </w:tcPr>
          <w:p w14:paraId="2D5101FD" w14:textId="77777777" w:rsidR="006E7845" w:rsidRPr="006E7845" w:rsidRDefault="006E7845" w:rsidP="006E7845">
            <w:pPr>
              <w:rPr>
                <w:color w:val="000000"/>
                <w:sz w:val="16"/>
                <w:szCs w:val="16"/>
              </w:rPr>
            </w:pPr>
          </w:p>
        </w:tc>
        <w:tc>
          <w:tcPr>
            <w:tcW w:w="1233" w:type="dxa"/>
            <w:vMerge/>
            <w:vAlign w:val="center"/>
            <w:hideMark/>
          </w:tcPr>
          <w:p w14:paraId="17C61AFC" w14:textId="77777777" w:rsidR="006E7845" w:rsidRPr="006E7845" w:rsidRDefault="006E7845" w:rsidP="006E7845">
            <w:pPr>
              <w:rPr>
                <w:color w:val="000000"/>
                <w:sz w:val="16"/>
                <w:szCs w:val="16"/>
              </w:rPr>
            </w:pPr>
          </w:p>
        </w:tc>
        <w:tc>
          <w:tcPr>
            <w:tcW w:w="1318" w:type="dxa"/>
            <w:shd w:val="clear" w:color="auto" w:fill="auto"/>
            <w:vAlign w:val="center"/>
            <w:hideMark/>
          </w:tcPr>
          <w:p w14:paraId="2605E162" w14:textId="77777777" w:rsidR="006E7845" w:rsidRPr="006E7845" w:rsidRDefault="006E7845" w:rsidP="006E7845">
            <w:pPr>
              <w:jc w:val="center"/>
              <w:rPr>
                <w:color w:val="000000"/>
                <w:sz w:val="16"/>
                <w:szCs w:val="16"/>
              </w:rPr>
            </w:pPr>
            <w:r w:rsidRPr="006E7845">
              <w:rPr>
                <w:color w:val="000000"/>
                <w:sz w:val="16"/>
                <w:szCs w:val="16"/>
              </w:rPr>
              <w:t>КТП №10</w:t>
            </w:r>
          </w:p>
        </w:tc>
        <w:tc>
          <w:tcPr>
            <w:tcW w:w="1212" w:type="dxa"/>
            <w:shd w:val="clear" w:color="auto" w:fill="auto"/>
            <w:noWrap/>
            <w:vAlign w:val="center"/>
            <w:hideMark/>
          </w:tcPr>
          <w:p w14:paraId="4AA42A0B"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16EDBFBD" w14:textId="77777777" w:rsidR="006E7845" w:rsidRPr="006E7845" w:rsidRDefault="006E7845" w:rsidP="006E7845">
            <w:pPr>
              <w:jc w:val="center"/>
              <w:rPr>
                <w:color w:val="000000"/>
                <w:sz w:val="16"/>
                <w:szCs w:val="16"/>
              </w:rPr>
            </w:pPr>
            <w:r w:rsidRPr="006E7845">
              <w:rPr>
                <w:color w:val="000000"/>
                <w:sz w:val="16"/>
                <w:szCs w:val="16"/>
              </w:rPr>
              <w:t>246,525</w:t>
            </w:r>
          </w:p>
        </w:tc>
        <w:tc>
          <w:tcPr>
            <w:tcW w:w="1070" w:type="dxa"/>
            <w:shd w:val="clear" w:color="auto" w:fill="auto"/>
            <w:noWrap/>
            <w:vAlign w:val="center"/>
            <w:hideMark/>
          </w:tcPr>
          <w:p w14:paraId="39E18409" w14:textId="77777777" w:rsidR="006E7845" w:rsidRPr="006E7845" w:rsidRDefault="006E7845" w:rsidP="006E7845">
            <w:pPr>
              <w:jc w:val="center"/>
              <w:rPr>
                <w:color w:val="000000"/>
                <w:sz w:val="16"/>
                <w:szCs w:val="16"/>
              </w:rPr>
            </w:pPr>
            <w:r w:rsidRPr="006E7845">
              <w:rPr>
                <w:color w:val="000000"/>
                <w:sz w:val="16"/>
                <w:szCs w:val="16"/>
              </w:rPr>
              <w:t>0,99</w:t>
            </w:r>
          </w:p>
        </w:tc>
      </w:tr>
      <w:tr w:rsidR="00F82903" w:rsidRPr="00F82903" w14:paraId="359D403A" w14:textId="77777777" w:rsidTr="00B473EA">
        <w:tc>
          <w:tcPr>
            <w:tcW w:w="534" w:type="dxa"/>
            <w:vMerge/>
            <w:vAlign w:val="center"/>
            <w:hideMark/>
          </w:tcPr>
          <w:p w14:paraId="774A6F19" w14:textId="77777777" w:rsidR="006E7845" w:rsidRPr="006E7845" w:rsidRDefault="006E7845" w:rsidP="006E7845">
            <w:pPr>
              <w:rPr>
                <w:color w:val="000000"/>
                <w:sz w:val="16"/>
                <w:szCs w:val="16"/>
              </w:rPr>
            </w:pPr>
          </w:p>
        </w:tc>
        <w:tc>
          <w:tcPr>
            <w:tcW w:w="1417" w:type="dxa"/>
            <w:vMerge/>
            <w:vAlign w:val="center"/>
            <w:hideMark/>
          </w:tcPr>
          <w:p w14:paraId="7D951A13" w14:textId="77777777" w:rsidR="006E7845" w:rsidRPr="006E7845" w:rsidRDefault="006E7845" w:rsidP="006E7845">
            <w:pPr>
              <w:rPr>
                <w:color w:val="000000"/>
                <w:sz w:val="16"/>
                <w:szCs w:val="16"/>
              </w:rPr>
            </w:pPr>
          </w:p>
        </w:tc>
        <w:tc>
          <w:tcPr>
            <w:tcW w:w="729" w:type="dxa"/>
            <w:vMerge/>
            <w:vAlign w:val="center"/>
            <w:hideMark/>
          </w:tcPr>
          <w:p w14:paraId="5C163ED1" w14:textId="77777777" w:rsidR="006E7845" w:rsidRPr="006E7845" w:rsidRDefault="006E7845" w:rsidP="006E7845">
            <w:pPr>
              <w:rPr>
                <w:color w:val="000000"/>
                <w:sz w:val="16"/>
                <w:szCs w:val="16"/>
              </w:rPr>
            </w:pPr>
          </w:p>
        </w:tc>
        <w:tc>
          <w:tcPr>
            <w:tcW w:w="1351" w:type="dxa"/>
            <w:vMerge/>
            <w:vAlign w:val="center"/>
            <w:hideMark/>
          </w:tcPr>
          <w:p w14:paraId="5C74B1C3" w14:textId="77777777" w:rsidR="006E7845" w:rsidRPr="006E7845" w:rsidRDefault="006E7845" w:rsidP="006E7845">
            <w:pPr>
              <w:rPr>
                <w:color w:val="000000"/>
                <w:sz w:val="16"/>
                <w:szCs w:val="16"/>
              </w:rPr>
            </w:pPr>
          </w:p>
        </w:tc>
        <w:tc>
          <w:tcPr>
            <w:tcW w:w="1254" w:type="dxa"/>
            <w:vMerge/>
            <w:vAlign w:val="center"/>
            <w:hideMark/>
          </w:tcPr>
          <w:p w14:paraId="03D47DE1" w14:textId="77777777" w:rsidR="006E7845" w:rsidRPr="006E7845" w:rsidRDefault="006E7845" w:rsidP="006E7845">
            <w:pPr>
              <w:rPr>
                <w:color w:val="000000"/>
                <w:sz w:val="16"/>
                <w:szCs w:val="16"/>
              </w:rPr>
            </w:pPr>
          </w:p>
        </w:tc>
        <w:tc>
          <w:tcPr>
            <w:tcW w:w="1344" w:type="dxa"/>
            <w:vMerge/>
            <w:vAlign w:val="center"/>
            <w:hideMark/>
          </w:tcPr>
          <w:p w14:paraId="09EDD3C5" w14:textId="77777777" w:rsidR="006E7845" w:rsidRPr="006E7845" w:rsidRDefault="006E7845" w:rsidP="006E7845">
            <w:pPr>
              <w:rPr>
                <w:color w:val="000000"/>
                <w:sz w:val="16"/>
                <w:szCs w:val="16"/>
              </w:rPr>
            </w:pPr>
          </w:p>
        </w:tc>
        <w:tc>
          <w:tcPr>
            <w:tcW w:w="1325" w:type="dxa"/>
            <w:vMerge/>
            <w:vAlign w:val="center"/>
            <w:hideMark/>
          </w:tcPr>
          <w:p w14:paraId="03E1D46F" w14:textId="77777777" w:rsidR="006E7845" w:rsidRPr="006E7845" w:rsidRDefault="006E7845" w:rsidP="006E7845">
            <w:pPr>
              <w:rPr>
                <w:color w:val="000000"/>
                <w:sz w:val="16"/>
                <w:szCs w:val="16"/>
              </w:rPr>
            </w:pPr>
          </w:p>
        </w:tc>
        <w:tc>
          <w:tcPr>
            <w:tcW w:w="1085" w:type="dxa"/>
            <w:vMerge/>
            <w:vAlign w:val="center"/>
            <w:hideMark/>
          </w:tcPr>
          <w:p w14:paraId="099F4BB8" w14:textId="77777777" w:rsidR="006E7845" w:rsidRPr="006E7845" w:rsidRDefault="006E7845" w:rsidP="006E7845">
            <w:pPr>
              <w:rPr>
                <w:color w:val="000000"/>
                <w:sz w:val="16"/>
                <w:szCs w:val="16"/>
              </w:rPr>
            </w:pPr>
          </w:p>
        </w:tc>
        <w:tc>
          <w:tcPr>
            <w:tcW w:w="1233" w:type="dxa"/>
            <w:vMerge/>
            <w:vAlign w:val="center"/>
            <w:hideMark/>
          </w:tcPr>
          <w:p w14:paraId="3F287775" w14:textId="77777777" w:rsidR="006E7845" w:rsidRPr="006E7845" w:rsidRDefault="006E7845" w:rsidP="006E7845">
            <w:pPr>
              <w:rPr>
                <w:color w:val="000000"/>
                <w:sz w:val="16"/>
                <w:szCs w:val="16"/>
              </w:rPr>
            </w:pPr>
          </w:p>
        </w:tc>
        <w:tc>
          <w:tcPr>
            <w:tcW w:w="1318" w:type="dxa"/>
            <w:shd w:val="clear" w:color="auto" w:fill="auto"/>
            <w:vAlign w:val="center"/>
            <w:hideMark/>
          </w:tcPr>
          <w:p w14:paraId="0E7BA464" w14:textId="77777777" w:rsidR="006E7845" w:rsidRPr="006E7845" w:rsidRDefault="006E7845" w:rsidP="006E7845">
            <w:pPr>
              <w:jc w:val="center"/>
              <w:rPr>
                <w:color w:val="000000"/>
                <w:sz w:val="16"/>
                <w:szCs w:val="16"/>
              </w:rPr>
            </w:pPr>
            <w:r w:rsidRPr="006E7845">
              <w:rPr>
                <w:color w:val="000000"/>
                <w:sz w:val="16"/>
                <w:szCs w:val="16"/>
              </w:rPr>
              <w:t>КТП №13</w:t>
            </w:r>
          </w:p>
        </w:tc>
        <w:tc>
          <w:tcPr>
            <w:tcW w:w="1212" w:type="dxa"/>
            <w:shd w:val="clear" w:color="auto" w:fill="auto"/>
            <w:noWrap/>
            <w:vAlign w:val="center"/>
            <w:hideMark/>
          </w:tcPr>
          <w:p w14:paraId="385E3E7C"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128FF0B1" w14:textId="77777777" w:rsidR="006E7845" w:rsidRPr="006E7845" w:rsidRDefault="006E7845" w:rsidP="006E7845">
            <w:pPr>
              <w:jc w:val="center"/>
              <w:rPr>
                <w:color w:val="000000"/>
                <w:sz w:val="16"/>
                <w:szCs w:val="16"/>
              </w:rPr>
            </w:pPr>
            <w:r w:rsidRPr="006E7845">
              <w:rPr>
                <w:color w:val="000000"/>
                <w:sz w:val="16"/>
                <w:szCs w:val="16"/>
              </w:rPr>
              <w:t>184,072</w:t>
            </w:r>
          </w:p>
        </w:tc>
        <w:tc>
          <w:tcPr>
            <w:tcW w:w="1070" w:type="dxa"/>
            <w:shd w:val="clear" w:color="auto" w:fill="auto"/>
            <w:noWrap/>
            <w:vAlign w:val="center"/>
            <w:hideMark/>
          </w:tcPr>
          <w:p w14:paraId="37118161" w14:textId="77777777" w:rsidR="006E7845" w:rsidRPr="006E7845" w:rsidRDefault="006E7845" w:rsidP="006E7845">
            <w:pPr>
              <w:jc w:val="center"/>
              <w:rPr>
                <w:color w:val="000000"/>
                <w:sz w:val="16"/>
                <w:szCs w:val="16"/>
              </w:rPr>
            </w:pPr>
            <w:r w:rsidRPr="006E7845">
              <w:rPr>
                <w:color w:val="000000"/>
                <w:sz w:val="16"/>
                <w:szCs w:val="16"/>
              </w:rPr>
              <w:t>1,15</w:t>
            </w:r>
          </w:p>
        </w:tc>
      </w:tr>
      <w:tr w:rsidR="00F82903" w:rsidRPr="00F82903" w14:paraId="0271B041" w14:textId="77777777" w:rsidTr="00B473EA">
        <w:tc>
          <w:tcPr>
            <w:tcW w:w="534" w:type="dxa"/>
            <w:vMerge/>
            <w:vAlign w:val="center"/>
            <w:hideMark/>
          </w:tcPr>
          <w:p w14:paraId="6CB5D0AD" w14:textId="77777777" w:rsidR="006E7845" w:rsidRPr="006E7845" w:rsidRDefault="006E7845" w:rsidP="006E7845">
            <w:pPr>
              <w:rPr>
                <w:color w:val="000000"/>
                <w:sz w:val="16"/>
                <w:szCs w:val="16"/>
              </w:rPr>
            </w:pPr>
          </w:p>
        </w:tc>
        <w:tc>
          <w:tcPr>
            <w:tcW w:w="1417" w:type="dxa"/>
            <w:vMerge/>
            <w:vAlign w:val="center"/>
            <w:hideMark/>
          </w:tcPr>
          <w:p w14:paraId="1613745C" w14:textId="77777777" w:rsidR="006E7845" w:rsidRPr="006E7845" w:rsidRDefault="006E7845" w:rsidP="006E7845">
            <w:pPr>
              <w:rPr>
                <w:color w:val="000000"/>
                <w:sz w:val="16"/>
                <w:szCs w:val="16"/>
              </w:rPr>
            </w:pPr>
          </w:p>
        </w:tc>
        <w:tc>
          <w:tcPr>
            <w:tcW w:w="729" w:type="dxa"/>
            <w:vMerge/>
            <w:vAlign w:val="center"/>
            <w:hideMark/>
          </w:tcPr>
          <w:p w14:paraId="0363BC7A" w14:textId="77777777" w:rsidR="006E7845" w:rsidRPr="006E7845" w:rsidRDefault="006E7845" w:rsidP="006E7845">
            <w:pPr>
              <w:rPr>
                <w:color w:val="000000"/>
                <w:sz w:val="16"/>
                <w:szCs w:val="16"/>
              </w:rPr>
            </w:pPr>
          </w:p>
        </w:tc>
        <w:tc>
          <w:tcPr>
            <w:tcW w:w="1351" w:type="dxa"/>
            <w:vMerge/>
            <w:vAlign w:val="center"/>
            <w:hideMark/>
          </w:tcPr>
          <w:p w14:paraId="244239A3" w14:textId="77777777" w:rsidR="006E7845" w:rsidRPr="006E7845" w:rsidRDefault="006E7845" w:rsidP="006E7845">
            <w:pPr>
              <w:rPr>
                <w:color w:val="000000"/>
                <w:sz w:val="16"/>
                <w:szCs w:val="16"/>
              </w:rPr>
            </w:pPr>
          </w:p>
        </w:tc>
        <w:tc>
          <w:tcPr>
            <w:tcW w:w="1254" w:type="dxa"/>
            <w:vMerge/>
            <w:vAlign w:val="center"/>
            <w:hideMark/>
          </w:tcPr>
          <w:p w14:paraId="1BA9E73A" w14:textId="77777777" w:rsidR="006E7845" w:rsidRPr="006E7845" w:rsidRDefault="006E7845" w:rsidP="006E7845">
            <w:pPr>
              <w:rPr>
                <w:color w:val="000000"/>
                <w:sz w:val="16"/>
                <w:szCs w:val="16"/>
              </w:rPr>
            </w:pPr>
          </w:p>
        </w:tc>
        <w:tc>
          <w:tcPr>
            <w:tcW w:w="1344" w:type="dxa"/>
            <w:vMerge/>
            <w:vAlign w:val="center"/>
            <w:hideMark/>
          </w:tcPr>
          <w:p w14:paraId="60185AB5" w14:textId="77777777" w:rsidR="006E7845" w:rsidRPr="006E7845" w:rsidRDefault="006E7845" w:rsidP="006E7845">
            <w:pPr>
              <w:rPr>
                <w:color w:val="000000"/>
                <w:sz w:val="16"/>
                <w:szCs w:val="16"/>
              </w:rPr>
            </w:pPr>
          </w:p>
        </w:tc>
        <w:tc>
          <w:tcPr>
            <w:tcW w:w="1325" w:type="dxa"/>
            <w:vMerge/>
            <w:vAlign w:val="center"/>
            <w:hideMark/>
          </w:tcPr>
          <w:p w14:paraId="215CCC44" w14:textId="77777777" w:rsidR="006E7845" w:rsidRPr="006E7845" w:rsidRDefault="006E7845" w:rsidP="006E7845">
            <w:pPr>
              <w:rPr>
                <w:color w:val="000000"/>
                <w:sz w:val="16"/>
                <w:szCs w:val="16"/>
              </w:rPr>
            </w:pPr>
          </w:p>
        </w:tc>
        <w:tc>
          <w:tcPr>
            <w:tcW w:w="1085" w:type="dxa"/>
            <w:vMerge/>
            <w:vAlign w:val="center"/>
            <w:hideMark/>
          </w:tcPr>
          <w:p w14:paraId="0014FF82" w14:textId="77777777" w:rsidR="006E7845" w:rsidRPr="006E7845" w:rsidRDefault="006E7845" w:rsidP="006E7845">
            <w:pPr>
              <w:rPr>
                <w:color w:val="000000"/>
                <w:sz w:val="16"/>
                <w:szCs w:val="16"/>
              </w:rPr>
            </w:pPr>
          </w:p>
        </w:tc>
        <w:tc>
          <w:tcPr>
            <w:tcW w:w="1233" w:type="dxa"/>
            <w:vMerge/>
            <w:vAlign w:val="center"/>
            <w:hideMark/>
          </w:tcPr>
          <w:p w14:paraId="409AD78C" w14:textId="77777777" w:rsidR="006E7845" w:rsidRPr="006E7845" w:rsidRDefault="006E7845" w:rsidP="006E7845">
            <w:pPr>
              <w:rPr>
                <w:color w:val="000000"/>
                <w:sz w:val="16"/>
                <w:szCs w:val="16"/>
              </w:rPr>
            </w:pPr>
          </w:p>
        </w:tc>
        <w:tc>
          <w:tcPr>
            <w:tcW w:w="1318" w:type="dxa"/>
            <w:shd w:val="clear" w:color="auto" w:fill="auto"/>
            <w:vAlign w:val="center"/>
            <w:hideMark/>
          </w:tcPr>
          <w:p w14:paraId="0F4BEDFB" w14:textId="77777777" w:rsidR="006E7845" w:rsidRPr="006E7845" w:rsidRDefault="006E7845" w:rsidP="006E7845">
            <w:pPr>
              <w:jc w:val="center"/>
              <w:rPr>
                <w:color w:val="000000"/>
                <w:sz w:val="16"/>
                <w:szCs w:val="16"/>
              </w:rPr>
            </w:pPr>
            <w:r w:rsidRPr="006E7845">
              <w:rPr>
                <w:color w:val="000000"/>
                <w:sz w:val="16"/>
                <w:szCs w:val="16"/>
              </w:rPr>
              <w:t>КТП №12</w:t>
            </w:r>
          </w:p>
        </w:tc>
        <w:tc>
          <w:tcPr>
            <w:tcW w:w="1212" w:type="dxa"/>
            <w:shd w:val="clear" w:color="auto" w:fill="auto"/>
            <w:noWrap/>
            <w:vAlign w:val="center"/>
            <w:hideMark/>
          </w:tcPr>
          <w:p w14:paraId="6EF5684F" w14:textId="77777777" w:rsidR="006E7845" w:rsidRPr="006E7845" w:rsidRDefault="006E7845" w:rsidP="006E7845">
            <w:pPr>
              <w:jc w:val="center"/>
              <w:rPr>
                <w:color w:val="000000"/>
                <w:sz w:val="16"/>
                <w:szCs w:val="16"/>
              </w:rPr>
            </w:pPr>
            <w:r w:rsidRPr="006E7845">
              <w:rPr>
                <w:color w:val="000000"/>
                <w:sz w:val="16"/>
                <w:szCs w:val="16"/>
              </w:rPr>
              <w:t>100</w:t>
            </w:r>
          </w:p>
        </w:tc>
        <w:tc>
          <w:tcPr>
            <w:tcW w:w="914" w:type="dxa"/>
            <w:shd w:val="clear" w:color="auto" w:fill="auto"/>
            <w:noWrap/>
            <w:vAlign w:val="center"/>
            <w:hideMark/>
          </w:tcPr>
          <w:p w14:paraId="57AF8C65" w14:textId="77777777" w:rsidR="006E7845" w:rsidRPr="006E7845" w:rsidRDefault="006E7845" w:rsidP="006E7845">
            <w:pPr>
              <w:jc w:val="center"/>
              <w:rPr>
                <w:color w:val="000000"/>
                <w:sz w:val="16"/>
                <w:szCs w:val="16"/>
              </w:rPr>
            </w:pPr>
            <w:r w:rsidRPr="006E7845">
              <w:rPr>
                <w:color w:val="000000"/>
                <w:sz w:val="16"/>
                <w:szCs w:val="16"/>
              </w:rPr>
              <w:t>120,3042</w:t>
            </w:r>
          </w:p>
        </w:tc>
        <w:tc>
          <w:tcPr>
            <w:tcW w:w="1070" w:type="dxa"/>
            <w:shd w:val="clear" w:color="auto" w:fill="auto"/>
            <w:noWrap/>
            <w:vAlign w:val="center"/>
            <w:hideMark/>
          </w:tcPr>
          <w:p w14:paraId="04A9D58A" w14:textId="77777777" w:rsidR="006E7845" w:rsidRPr="006E7845" w:rsidRDefault="006E7845" w:rsidP="006E7845">
            <w:pPr>
              <w:jc w:val="center"/>
              <w:rPr>
                <w:color w:val="000000"/>
                <w:sz w:val="16"/>
                <w:szCs w:val="16"/>
              </w:rPr>
            </w:pPr>
            <w:r w:rsidRPr="006E7845">
              <w:rPr>
                <w:color w:val="000000"/>
                <w:sz w:val="16"/>
                <w:szCs w:val="16"/>
              </w:rPr>
              <w:t>1,2</w:t>
            </w:r>
          </w:p>
        </w:tc>
      </w:tr>
      <w:tr w:rsidR="00F82903" w:rsidRPr="00F82903" w14:paraId="2A2A9029" w14:textId="77777777" w:rsidTr="00B473EA">
        <w:tc>
          <w:tcPr>
            <w:tcW w:w="534" w:type="dxa"/>
            <w:vMerge w:val="restart"/>
            <w:shd w:val="clear" w:color="auto" w:fill="auto"/>
            <w:vAlign w:val="center"/>
            <w:hideMark/>
          </w:tcPr>
          <w:p w14:paraId="5E836C07" w14:textId="77777777" w:rsidR="006E7845" w:rsidRPr="006E7845" w:rsidRDefault="006E7845" w:rsidP="006E7845">
            <w:pPr>
              <w:jc w:val="center"/>
              <w:rPr>
                <w:color w:val="000000"/>
                <w:sz w:val="16"/>
                <w:szCs w:val="16"/>
              </w:rPr>
            </w:pPr>
            <w:r w:rsidRPr="006E7845">
              <w:rPr>
                <w:color w:val="000000"/>
                <w:sz w:val="16"/>
                <w:szCs w:val="16"/>
              </w:rPr>
              <w:t>4</w:t>
            </w:r>
          </w:p>
        </w:tc>
        <w:tc>
          <w:tcPr>
            <w:tcW w:w="1417" w:type="dxa"/>
            <w:vMerge/>
            <w:vAlign w:val="center"/>
            <w:hideMark/>
          </w:tcPr>
          <w:p w14:paraId="72D42E25" w14:textId="77777777" w:rsidR="006E7845" w:rsidRPr="006E7845" w:rsidRDefault="006E7845" w:rsidP="006E7845">
            <w:pPr>
              <w:rPr>
                <w:color w:val="000000"/>
                <w:sz w:val="16"/>
                <w:szCs w:val="16"/>
              </w:rPr>
            </w:pPr>
          </w:p>
        </w:tc>
        <w:tc>
          <w:tcPr>
            <w:tcW w:w="729" w:type="dxa"/>
            <w:vMerge/>
            <w:vAlign w:val="center"/>
            <w:hideMark/>
          </w:tcPr>
          <w:p w14:paraId="50FB3DF9" w14:textId="77777777" w:rsidR="006E7845" w:rsidRPr="006E7845" w:rsidRDefault="006E7845" w:rsidP="006E7845">
            <w:pPr>
              <w:rPr>
                <w:color w:val="000000"/>
                <w:sz w:val="16"/>
                <w:szCs w:val="16"/>
              </w:rPr>
            </w:pPr>
          </w:p>
        </w:tc>
        <w:tc>
          <w:tcPr>
            <w:tcW w:w="1351" w:type="dxa"/>
            <w:vMerge/>
            <w:vAlign w:val="center"/>
            <w:hideMark/>
          </w:tcPr>
          <w:p w14:paraId="51854F19" w14:textId="77777777" w:rsidR="006E7845" w:rsidRPr="006E7845" w:rsidRDefault="006E7845" w:rsidP="006E7845">
            <w:pPr>
              <w:rPr>
                <w:color w:val="000000"/>
                <w:sz w:val="16"/>
                <w:szCs w:val="16"/>
              </w:rPr>
            </w:pPr>
          </w:p>
        </w:tc>
        <w:tc>
          <w:tcPr>
            <w:tcW w:w="1254" w:type="dxa"/>
            <w:vMerge/>
            <w:vAlign w:val="center"/>
            <w:hideMark/>
          </w:tcPr>
          <w:p w14:paraId="02386387"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484EE5AB" w14:textId="77777777" w:rsidR="006E7845" w:rsidRPr="006E7845" w:rsidRDefault="006E7845" w:rsidP="006E7845">
            <w:pPr>
              <w:jc w:val="center"/>
              <w:rPr>
                <w:color w:val="000000"/>
                <w:sz w:val="16"/>
                <w:szCs w:val="16"/>
              </w:rPr>
            </w:pPr>
            <w:r w:rsidRPr="006E7845">
              <w:rPr>
                <w:color w:val="000000"/>
                <w:sz w:val="16"/>
                <w:szCs w:val="16"/>
              </w:rPr>
              <w:t xml:space="preserve">РУ-10 кВ, яч. № 11, ф. </w:t>
            </w:r>
            <w:r w:rsidR="00A67540">
              <w:rPr>
                <w:color w:val="000000"/>
                <w:sz w:val="16"/>
                <w:szCs w:val="16"/>
              </w:rPr>
              <w:t>«</w:t>
            </w:r>
            <w:r w:rsidRPr="006E7845">
              <w:rPr>
                <w:color w:val="000000"/>
                <w:sz w:val="16"/>
                <w:szCs w:val="16"/>
              </w:rPr>
              <w:t>Ягодный</w:t>
            </w:r>
            <w:r w:rsidR="00A67540">
              <w:rPr>
                <w:color w:val="000000"/>
                <w:sz w:val="16"/>
                <w:szCs w:val="16"/>
              </w:rPr>
              <w:t>»</w:t>
            </w:r>
          </w:p>
        </w:tc>
        <w:tc>
          <w:tcPr>
            <w:tcW w:w="1325" w:type="dxa"/>
            <w:vMerge/>
            <w:vAlign w:val="center"/>
            <w:hideMark/>
          </w:tcPr>
          <w:p w14:paraId="15CDB0BC" w14:textId="77777777" w:rsidR="006E7845" w:rsidRPr="006E7845" w:rsidRDefault="006E7845" w:rsidP="006E7845">
            <w:pPr>
              <w:rPr>
                <w:color w:val="000000"/>
                <w:sz w:val="16"/>
                <w:szCs w:val="16"/>
              </w:rPr>
            </w:pPr>
          </w:p>
        </w:tc>
        <w:tc>
          <w:tcPr>
            <w:tcW w:w="1085" w:type="dxa"/>
            <w:vMerge/>
            <w:vAlign w:val="center"/>
            <w:hideMark/>
          </w:tcPr>
          <w:p w14:paraId="0F01DE16" w14:textId="77777777" w:rsidR="006E7845" w:rsidRPr="006E7845" w:rsidRDefault="006E7845" w:rsidP="006E7845">
            <w:pPr>
              <w:rPr>
                <w:color w:val="000000"/>
                <w:sz w:val="16"/>
                <w:szCs w:val="16"/>
              </w:rPr>
            </w:pPr>
          </w:p>
        </w:tc>
        <w:tc>
          <w:tcPr>
            <w:tcW w:w="1233" w:type="dxa"/>
            <w:vMerge w:val="restart"/>
            <w:shd w:val="clear" w:color="auto" w:fill="auto"/>
            <w:vAlign w:val="center"/>
            <w:hideMark/>
          </w:tcPr>
          <w:p w14:paraId="55B1B7E6" w14:textId="77777777" w:rsidR="006E7845" w:rsidRPr="006E7845" w:rsidRDefault="006E7845" w:rsidP="006E7845">
            <w:pPr>
              <w:jc w:val="center"/>
              <w:rPr>
                <w:color w:val="000000"/>
                <w:sz w:val="16"/>
                <w:szCs w:val="16"/>
              </w:rPr>
            </w:pPr>
            <w:r w:rsidRPr="006E7845">
              <w:rPr>
                <w:color w:val="000000"/>
                <w:sz w:val="16"/>
                <w:szCs w:val="16"/>
              </w:rPr>
              <w:t>0,786</w:t>
            </w:r>
          </w:p>
        </w:tc>
        <w:tc>
          <w:tcPr>
            <w:tcW w:w="1318" w:type="dxa"/>
            <w:shd w:val="clear" w:color="auto" w:fill="auto"/>
            <w:vAlign w:val="center"/>
            <w:hideMark/>
          </w:tcPr>
          <w:p w14:paraId="1DE8DE74" w14:textId="77777777" w:rsidR="006E7845" w:rsidRPr="006E7845" w:rsidRDefault="006E7845" w:rsidP="006E7845">
            <w:pPr>
              <w:jc w:val="center"/>
              <w:rPr>
                <w:color w:val="000000"/>
                <w:sz w:val="16"/>
                <w:szCs w:val="16"/>
              </w:rPr>
            </w:pPr>
            <w:r w:rsidRPr="006E7845">
              <w:rPr>
                <w:color w:val="000000"/>
                <w:sz w:val="16"/>
                <w:szCs w:val="16"/>
              </w:rPr>
              <w:t>КТП №2</w:t>
            </w:r>
          </w:p>
        </w:tc>
        <w:tc>
          <w:tcPr>
            <w:tcW w:w="1212" w:type="dxa"/>
            <w:shd w:val="clear" w:color="auto" w:fill="auto"/>
            <w:noWrap/>
            <w:vAlign w:val="center"/>
            <w:hideMark/>
          </w:tcPr>
          <w:p w14:paraId="09AAD133"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792848D2" w14:textId="77777777" w:rsidR="006E7845" w:rsidRPr="006E7845" w:rsidRDefault="006E7845" w:rsidP="006E7845">
            <w:pPr>
              <w:jc w:val="center"/>
              <w:rPr>
                <w:color w:val="000000"/>
                <w:sz w:val="16"/>
                <w:szCs w:val="16"/>
              </w:rPr>
            </w:pPr>
            <w:r w:rsidRPr="006E7845">
              <w:rPr>
                <w:color w:val="000000"/>
                <w:sz w:val="16"/>
                <w:szCs w:val="16"/>
              </w:rPr>
              <w:t>113,0728</w:t>
            </w:r>
          </w:p>
        </w:tc>
        <w:tc>
          <w:tcPr>
            <w:tcW w:w="1070" w:type="dxa"/>
            <w:shd w:val="clear" w:color="auto" w:fill="auto"/>
            <w:noWrap/>
            <w:vAlign w:val="center"/>
            <w:hideMark/>
          </w:tcPr>
          <w:p w14:paraId="197EA271" w14:textId="77777777" w:rsidR="006E7845" w:rsidRPr="006E7845" w:rsidRDefault="006E7845" w:rsidP="006E7845">
            <w:pPr>
              <w:jc w:val="center"/>
              <w:rPr>
                <w:color w:val="000000"/>
                <w:sz w:val="16"/>
                <w:szCs w:val="16"/>
              </w:rPr>
            </w:pPr>
            <w:r w:rsidRPr="006E7845">
              <w:rPr>
                <w:color w:val="000000"/>
                <w:sz w:val="16"/>
                <w:szCs w:val="16"/>
              </w:rPr>
              <w:t>0,71</w:t>
            </w:r>
          </w:p>
        </w:tc>
      </w:tr>
      <w:tr w:rsidR="00F82903" w:rsidRPr="00F82903" w14:paraId="27A1D05B" w14:textId="77777777" w:rsidTr="00B473EA">
        <w:tc>
          <w:tcPr>
            <w:tcW w:w="534" w:type="dxa"/>
            <w:vMerge/>
            <w:vAlign w:val="center"/>
            <w:hideMark/>
          </w:tcPr>
          <w:p w14:paraId="3DE936D5" w14:textId="77777777" w:rsidR="006E7845" w:rsidRPr="006E7845" w:rsidRDefault="006E7845" w:rsidP="006E7845">
            <w:pPr>
              <w:rPr>
                <w:color w:val="000000"/>
                <w:sz w:val="16"/>
                <w:szCs w:val="16"/>
              </w:rPr>
            </w:pPr>
          </w:p>
        </w:tc>
        <w:tc>
          <w:tcPr>
            <w:tcW w:w="1417" w:type="dxa"/>
            <w:vMerge/>
            <w:vAlign w:val="center"/>
            <w:hideMark/>
          </w:tcPr>
          <w:p w14:paraId="36E95D39" w14:textId="77777777" w:rsidR="006E7845" w:rsidRPr="006E7845" w:rsidRDefault="006E7845" w:rsidP="006E7845">
            <w:pPr>
              <w:rPr>
                <w:color w:val="000000"/>
                <w:sz w:val="16"/>
                <w:szCs w:val="16"/>
              </w:rPr>
            </w:pPr>
          </w:p>
        </w:tc>
        <w:tc>
          <w:tcPr>
            <w:tcW w:w="729" w:type="dxa"/>
            <w:vMerge/>
            <w:vAlign w:val="center"/>
            <w:hideMark/>
          </w:tcPr>
          <w:p w14:paraId="31AA375D" w14:textId="77777777" w:rsidR="006E7845" w:rsidRPr="006E7845" w:rsidRDefault="006E7845" w:rsidP="006E7845">
            <w:pPr>
              <w:rPr>
                <w:color w:val="000000"/>
                <w:sz w:val="16"/>
                <w:szCs w:val="16"/>
              </w:rPr>
            </w:pPr>
          </w:p>
        </w:tc>
        <w:tc>
          <w:tcPr>
            <w:tcW w:w="1351" w:type="dxa"/>
            <w:vMerge/>
            <w:vAlign w:val="center"/>
            <w:hideMark/>
          </w:tcPr>
          <w:p w14:paraId="6A1AB496" w14:textId="77777777" w:rsidR="006E7845" w:rsidRPr="006E7845" w:rsidRDefault="006E7845" w:rsidP="006E7845">
            <w:pPr>
              <w:rPr>
                <w:color w:val="000000"/>
                <w:sz w:val="16"/>
                <w:szCs w:val="16"/>
              </w:rPr>
            </w:pPr>
          </w:p>
        </w:tc>
        <w:tc>
          <w:tcPr>
            <w:tcW w:w="1254" w:type="dxa"/>
            <w:vMerge/>
            <w:vAlign w:val="center"/>
            <w:hideMark/>
          </w:tcPr>
          <w:p w14:paraId="1D8EDB7A" w14:textId="77777777" w:rsidR="006E7845" w:rsidRPr="006E7845" w:rsidRDefault="006E7845" w:rsidP="006E7845">
            <w:pPr>
              <w:rPr>
                <w:color w:val="000000"/>
                <w:sz w:val="16"/>
                <w:szCs w:val="16"/>
              </w:rPr>
            </w:pPr>
          </w:p>
        </w:tc>
        <w:tc>
          <w:tcPr>
            <w:tcW w:w="1344" w:type="dxa"/>
            <w:vMerge/>
            <w:vAlign w:val="center"/>
            <w:hideMark/>
          </w:tcPr>
          <w:p w14:paraId="0C8689E6" w14:textId="77777777" w:rsidR="006E7845" w:rsidRPr="006E7845" w:rsidRDefault="006E7845" w:rsidP="006E7845">
            <w:pPr>
              <w:rPr>
                <w:color w:val="000000"/>
                <w:sz w:val="16"/>
                <w:szCs w:val="16"/>
              </w:rPr>
            </w:pPr>
          </w:p>
        </w:tc>
        <w:tc>
          <w:tcPr>
            <w:tcW w:w="1325" w:type="dxa"/>
            <w:vMerge/>
            <w:vAlign w:val="center"/>
            <w:hideMark/>
          </w:tcPr>
          <w:p w14:paraId="20650756" w14:textId="77777777" w:rsidR="006E7845" w:rsidRPr="006E7845" w:rsidRDefault="006E7845" w:rsidP="006E7845">
            <w:pPr>
              <w:rPr>
                <w:color w:val="000000"/>
                <w:sz w:val="16"/>
                <w:szCs w:val="16"/>
              </w:rPr>
            </w:pPr>
          </w:p>
        </w:tc>
        <w:tc>
          <w:tcPr>
            <w:tcW w:w="1085" w:type="dxa"/>
            <w:vMerge/>
            <w:vAlign w:val="center"/>
            <w:hideMark/>
          </w:tcPr>
          <w:p w14:paraId="5ED72C5B" w14:textId="77777777" w:rsidR="006E7845" w:rsidRPr="006E7845" w:rsidRDefault="006E7845" w:rsidP="006E7845">
            <w:pPr>
              <w:rPr>
                <w:color w:val="000000"/>
                <w:sz w:val="16"/>
                <w:szCs w:val="16"/>
              </w:rPr>
            </w:pPr>
          </w:p>
        </w:tc>
        <w:tc>
          <w:tcPr>
            <w:tcW w:w="1233" w:type="dxa"/>
            <w:vMerge/>
            <w:vAlign w:val="center"/>
            <w:hideMark/>
          </w:tcPr>
          <w:p w14:paraId="7FCD8F26" w14:textId="77777777" w:rsidR="006E7845" w:rsidRPr="006E7845" w:rsidRDefault="006E7845" w:rsidP="006E7845">
            <w:pPr>
              <w:rPr>
                <w:color w:val="000000"/>
                <w:sz w:val="16"/>
                <w:szCs w:val="16"/>
              </w:rPr>
            </w:pPr>
          </w:p>
        </w:tc>
        <w:tc>
          <w:tcPr>
            <w:tcW w:w="1318" w:type="dxa"/>
            <w:shd w:val="clear" w:color="auto" w:fill="auto"/>
            <w:vAlign w:val="center"/>
            <w:hideMark/>
          </w:tcPr>
          <w:p w14:paraId="0BF99AD2" w14:textId="77777777" w:rsidR="006E7845" w:rsidRPr="006E7845" w:rsidRDefault="006E7845" w:rsidP="006E7845">
            <w:pPr>
              <w:jc w:val="center"/>
              <w:rPr>
                <w:color w:val="000000"/>
                <w:sz w:val="16"/>
                <w:szCs w:val="16"/>
              </w:rPr>
            </w:pPr>
            <w:r w:rsidRPr="006E7845">
              <w:rPr>
                <w:color w:val="000000"/>
                <w:sz w:val="16"/>
                <w:szCs w:val="16"/>
              </w:rPr>
              <w:t>КТП №3</w:t>
            </w:r>
          </w:p>
        </w:tc>
        <w:tc>
          <w:tcPr>
            <w:tcW w:w="1212" w:type="dxa"/>
            <w:shd w:val="clear" w:color="auto" w:fill="auto"/>
            <w:noWrap/>
            <w:vAlign w:val="center"/>
            <w:hideMark/>
          </w:tcPr>
          <w:p w14:paraId="01B52111"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1CC23430" w14:textId="77777777" w:rsidR="006E7845" w:rsidRPr="006E7845" w:rsidRDefault="006E7845" w:rsidP="006E7845">
            <w:pPr>
              <w:jc w:val="center"/>
              <w:rPr>
                <w:color w:val="000000"/>
                <w:sz w:val="16"/>
                <w:szCs w:val="16"/>
              </w:rPr>
            </w:pPr>
            <w:r w:rsidRPr="006E7845">
              <w:rPr>
                <w:color w:val="000000"/>
                <w:sz w:val="16"/>
                <w:szCs w:val="16"/>
              </w:rPr>
              <w:t>119,6468</w:t>
            </w:r>
          </w:p>
        </w:tc>
        <w:tc>
          <w:tcPr>
            <w:tcW w:w="1070" w:type="dxa"/>
            <w:shd w:val="clear" w:color="auto" w:fill="auto"/>
            <w:noWrap/>
            <w:vAlign w:val="center"/>
            <w:hideMark/>
          </w:tcPr>
          <w:p w14:paraId="6158D2F4" w14:textId="77777777" w:rsidR="006E7845" w:rsidRPr="006E7845" w:rsidRDefault="006E7845" w:rsidP="006E7845">
            <w:pPr>
              <w:jc w:val="center"/>
              <w:rPr>
                <w:color w:val="000000"/>
                <w:sz w:val="16"/>
                <w:szCs w:val="16"/>
              </w:rPr>
            </w:pPr>
            <w:r w:rsidRPr="006E7845">
              <w:rPr>
                <w:color w:val="000000"/>
                <w:sz w:val="16"/>
                <w:szCs w:val="16"/>
              </w:rPr>
              <w:t>0,3</w:t>
            </w:r>
          </w:p>
        </w:tc>
      </w:tr>
      <w:tr w:rsidR="00F82903" w:rsidRPr="00F82903" w14:paraId="2E963EAE" w14:textId="77777777" w:rsidTr="00B473EA">
        <w:tc>
          <w:tcPr>
            <w:tcW w:w="534" w:type="dxa"/>
            <w:vMerge/>
            <w:vAlign w:val="center"/>
            <w:hideMark/>
          </w:tcPr>
          <w:p w14:paraId="05C2F440" w14:textId="77777777" w:rsidR="006E7845" w:rsidRPr="006E7845" w:rsidRDefault="006E7845" w:rsidP="006E7845">
            <w:pPr>
              <w:rPr>
                <w:color w:val="000000"/>
                <w:sz w:val="16"/>
                <w:szCs w:val="16"/>
              </w:rPr>
            </w:pPr>
          </w:p>
        </w:tc>
        <w:tc>
          <w:tcPr>
            <w:tcW w:w="1417" w:type="dxa"/>
            <w:vMerge/>
            <w:vAlign w:val="center"/>
            <w:hideMark/>
          </w:tcPr>
          <w:p w14:paraId="2320EFC7" w14:textId="77777777" w:rsidR="006E7845" w:rsidRPr="006E7845" w:rsidRDefault="006E7845" w:rsidP="006E7845">
            <w:pPr>
              <w:rPr>
                <w:color w:val="000000"/>
                <w:sz w:val="16"/>
                <w:szCs w:val="16"/>
              </w:rPr>
            </w:pPr>
          </w:p>
        </w:tc>
        <w:tc>
          <w:tcPr>
            <w:tcW w:w="729" w:type="dxa"/>
            <w:vMerge/>
            <w:vAlign w:val="center"/>
            <w:hideMark/>
          </w:tcPr>
          <w:p w14:paraId="419B656F" w14:textId="77777777" w:rsidR="006E7845" w:rsidRPr="006E7845" w:rsidRDefault="006E7845" w:rsidP="006E7845">
            <w:pPr>
              <w:rPr>
                <w:color w:val="000000"/>
                <w:sz w:val="16"/>
                <w:szCs w:val="16"/>
              </w:rPr>
            </w:pPr>
          </w:p>
        </w:tc>
        <w:tc>
          <w:tcPr>
            <w:tcW w:w="1351" w:type="dxa"/>
            <w:vMerge/>
            <w:vAlign w:val="center"/>
            <w:hideMark/>
          </w:tcPr>
          <w:p w14:paraId="018F1963" w14:textId="77777777" w:rsidR="006E7845" w:rsidRPr="006E7845" w:rsidRDefault="006E7845" w:rsidP="006E7845">
            <w:pPr>
              <w:rPr>
                <w:color w:val="000000"/>
                <w:sz w:val="16"/>
                <w:szCs w:val="16"/>
              </w:rPr>
            </w:pPr>
          </w:p>
        </w:tc>
        <w:tc>
          <w:tcPr>
            <w:tcW w:w="1254" w:type="dxa"/>
            <w:vMerge/>
            <w:vAlign w:val="center"/>
            <w:hideMark/>
          </w:tcPr>
          <w:p w14:paraId="69CD9812" w14:textId="77777777" w:rsidR="006E7845" w:rsidRPr="006E7845" w:rsidRDefault="006E7845" w:rsidP="006E7845">
            <w:pPr>
              <w:rPr>
                <w:color w:val="000000"/>
                <w:sz w:val="16"/>
                <w:szCs w:val="16"/>
              </w:rPr>
            </w:pPr>
          </w:p>
        </w:tc>
        <w:tc>
          <w:tcPr>
            <w:tcW w:w="1344" w:type="dxa"/>
            <w:vMerge/>
            <w:vAlign w:val="center"/>
            <w:hideMark/>
          </w:tcPr>
          <w:p w14:paraId="0F4FD1B8" w14:textId="77777777" w:rsidR="006E7845" w:rsidRPr="006E7845" w:rsidRDefault="006E7845" w:rsidP="006E7845">
            <w:pPr>
              <w:rPr>
                <w:color w:val="000000"/>
                <w:sz w:val="16"/>
                <w:szCs w:val="16"/>
              </w:rPr>
            </w:pPr>
          </w:p>
        </w:tc>
        <w:tc>
          <w:tcPr>
            <w:tcW w:w="1325" w:type="dxa"/>
            <w:vMerge/>
            <w:vAlign w:val="center"/>
            <w:hideMark/>
          </w:tcPr>
          <w:p w14:paraId="042D435C" w14:textId="77777777" w:rsidR="006E7845" w:rsidRPr="006E7845" w:rsidRDefault="006E7845" w:rsidP="006E7845">
            <w:pPr>
              <w:rPr>
                <w:color w:val="000000"/>
                <w:sz w:val="16"/>
                <w:szCs w:val="16"/>
              </w:rPr>
            </w:pPr>
          </w:p>
        </w:tc>
        <w:tc>
          <w:tcPr>
            <w:tcW w:w="1085" w:type="dxa"/>
            <w:vMerge/>
            <w:vAlign w:val="center"/>
            <w:hideMark/>
          </w:tcPr>
          <w:p w14:paraId="577DC6C9" w14:textId="77777777" w:rsidR="006E7845" w:rsidRPr="006E7845" w:rsidRDefault="006E7845" w:rsidP="006E7845">
            <w:pPr>
              <w:rPr>
                <w:color w:val="000000"/>
                <w:sz w:val="16"/>
                <w:szCs w:val="16"/>
              </w:rPr>
            </w:pPr>
          </w:p>
        </w:tc>
        <w:tc>
          <w:tcPr>
            <w:tcW w:w="1233" w:type="dxa"/>
            <w:vMerge/>
            <w:vAlign w:val="center"/>
            <w:hideMark/>
          </w:tcPr>
          <w:p w14:paraId="0F3FE6DD" w14:textId="77777777" w:rsidR="006E7845" w:rsidRPr="006E7845" w:rsidRDefault="006E7845" w:rsidP="006E7845">
            <w:pPr>
              <w:rPr>
                <w:color w:val="000000"/>
                <w:sz w:val="16"/>
                <w:szCs w:val="16"/>
              </w:rPr>
            </w:pPr>
          </w:p>
        </w:tc>
        <w:tc>
          <w:tcPr>
            <w:tcW w:w="1318" w:type="dxa"/>
            <w:shd w:val="clear" w:color="auto" w:fill="auto"/>
            <w:vAlign w:val="center"/>
            <w:hideMark/>
          </w:tcPr>
          <w:p w14:paraId="21885799" w14:textId="77777777" w:rsidR="006E7845" w:rsidRPr="006E7845" w:rsidRDefault="006E7845" w:rsidP="006E7845">
            <w:pPr>
              <w:jc w:val="center"/>
              <w:rPr>
                <w:color w:val="000000"/>
                <w:sz w:val="16"/>
                <w:szCs w:val="16"/>
              </w:rPr>
            </w:pPr>
            <w:r w:rsidRPr="006E7845">
              <w:rPr>
                <w:color w:val="000000"/>
                <w:sz w:val="16"/>
                <w:szCs w:val="16"/>
              </w:rPr>
              <w:t>КТП №4</w:t>
            </w:r>
          </w:p>
        </w:tc>
        <w:tc>
          <w:tcPr>
            <w:tcW w:w="1212" w:type="dxa"/>
            <w:shd w:val="clear" w:color="auto" w:fill="auto"/>
            <w:noWrap/>
            <w:vAlign w:val="center"/>
            <w:hideMark/>
          </w:tcPr>
          <w:p w14:paraId="06953B9D"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261C9DE6" w14:textId="77777777" w:rsidR="006E7845" w:rsidRPr="006E7845" w:rsidRDefault="006E7845" w:rsidP="006E7845">
            <w:pPr>
              <w:jc w:val="center"/>
              <w:rPr>
                <w:color w:val="000000"/>
                <w:sz w:val="16"/>
                <w:szCs w:val="16"/>
              </w:rPr>
            </w:pPr>
            <w:r w:rsidRPr="006E7845">
              <w:rPr>
                <w:color w:val="000000"/>
                <w:sz w:val="16"/>
                <w:szCs w:val="16"/>
              </w:rPr>
              <w:t>95,323</w:t>
            </w:r>
          </w:p>
        </w:tc>
        <w:tc>
          <w:tcPr>
            <w:tcW w:w="1070" w:type="dxa"/>
            <w:shd w:val="clear" w:color="auto" w:fill="auto"/>
            <w:noWrap/>
            <w:vAlign w:val="center"/>
            <w:hideMark/>
          </w:tcPr>
          <w:p w14:paraId="32E24C4F" w14:textId="77777777" w:rsidR="006E7845" w:rsidRPr="006E7845" w:rsidRDefault="006E7845" w:rsidP="006E7845">
            <w:pPr>
              <w:jc w:val="center"/>
              <w:rPr>
                <w:color w:val="000000"/>
                <w:sz w:val="16"/>
                <w:szCs w:val="16"/>
              </w:rPr>
            </w:pPr>
            <w:r w:rsidRPr="006E7845">
              <w:rPr>
                <w:color w:val="000000"/>
                <w:sz w:val="16"/>
                <w:szCs w:val="16"/>
              </w:rPr>
              <w:t>0,6</w:t>
            </w:r>
          </w:p>
        </w:tc>
      </w:tr>
      <w:tr w:rsidR="00F82903" w:rsidRPr="00F82903" w14:paraId="3C69C012" w14:textId="77777777" w:rsidTr="00B473EA">
        <w:tc>
          <w:tcPr>
            <w:tcW w:w="534" w:type="dxa"/>
            <w:vMerge/>
            <w:vAlign w:val="center"/>
            <w:hideMark/>
          </w:tcPr>
          <w:p w14:paraId="54EF53BB" w14:textId="77777777" w:rsidR="006E7845" w:rsidRPr="006E7845" w:rsidRDefault="006E7845" w:rsidP="006E7845">
            <w:pPr>
              <w:rPr>
                <w:color w:val="000000"/>
                <w:sz w:val="16"/>
                <w:szCs w:val="16"/>
              </w:rPr>
            </w:pPr>
          </w:p>
        </w:tc>
        <w:tc>
          <w:tcPr>
            <w:tcW w:w="1417" w:type="dxa"/>
            <w:vMerge/>
            <w:vAlign w:val="center"/>
            <w:hideMark/>
          </w:tcPr>
          <w:p w14:paraId="7C6C0173" w14:textId="77777777" w:rsidR="006E7845" w:rsidRPr="006E7845" w:rsidRDefault="006E7845" w:rsidP="006E7845">
            <w:pPr>
              <w:rPr>
                <w:color w:val="000000"/>
                <w:sz w:val="16"/>
                <w:szCs w:val="16"/>
              </w:rPr>
            </w:pPr>
          </w:p>
        </w:tc>
        <w:tc>
          <w:tcPr>
            <w:tcW w:w="729" w:type="dxa"/>
            <w:vMerge/>
            <w:vAlign w:val="center"/>
            <w:hideMark/>
          </w:tcPr>
          <w:p w14:paraId="568094C8" w14:textId="77777777" w:rsidR="006E7845" w:rsidRPr="006E7845" w:rsidRDefault="006E7845" w:rsidP="006E7845">
            <w:pPr>
              <w:rPr>
                <w:color w:val="000000"/>
                <w:sz w:val="16"/>
                <w:szCs w:val="16"/>
              </w:rPr>
            </w:pPr>
          </w:p>
        </w:tc>
        <w:tc>
          <w:tcPr>
            <w:tcW w:w="1351" w:type="dxa"/>
            <w:vMerge/>
            <w:vAlign w:val="center"/>
            <w:hideMark/>
          </w:tcPr>
          <w:p w14:paraId="1DD8AE2D" w14:textId="77777777" w:rsidR="006E7845" w:rsidRPr="006E7845" w:rsidRDefault="006E7845" w:rsidP="006E7845">
            <w:pPr>
              <w:rPr>
                <w:color w:val="000000"/>
                <w:sz w:val="16"/>
                <w:szCs w:val="16"/>
              </w:rPr>
            </w:pPr>
          </w:p>
        </w:tc>
        <w:tc>
          <w:tcPr>
            <w:tcW w:w="1254" w:type="dxa"/>
            <w:vMerge/>
            <w:vAlign w:val="center"/>
            <w:hideMark/>
          </w:tcPr>
          <w:p w14:paraId="1C9EAEF2" w14:textId="77777777" w:rsidR="006E7845" w:rsidRPr="006E7845" w:rsidRDefault="006E7845" w:rsidP="006E7845">
            <w:pPr>
              <w:rPr>
                <w:color w:val="000000"/>
                <w:sz w:val="16"/>
                <w:szCs w:val="16"/>
              </w:rPr>
            </w:pPr>
          </w:p>
        </w:tc>
        <w:tc>
          <w:tcPr>
            <w:tcW w:w="1344" w:type="dxa"/>
            <w:vMerge/>
            <w:vAlign w:val="center"/>
            <w:hideMark/>
          </w:tcPr>
          <w:p w14:paraId="0EAA2F0B" w14:textId="77777777" w:rsidR="006E7845" w:rsidRPr="006E7845" w:rsidRDefault="006E7845" w:rsidP="006E7845">
            <w:pPr>
              <w:rPr>
                <w:color w:val="000000"/>
                <w:sz w:val="16"/>
                <w:szCs w:val="16"/>
              </w:rPr>
            </w:pPr>
          </w:p>
        </w:tc>
        <w:tc>
          <w:tcPr>
            <w:tcW w:w="1325" w:type="dxa"/>
            <w:vMerge/>
            <w:vAlign w:val="center"/>
            <w:hideMark/>
          </w:tcPr>
          <w:p w14:paraId="31DB6428" w14:textId="77777777" w:rsidR="006E7845" w:rsidRPr="006E7845" w:rsidRDefault="006E7845" w:rsidP="006E7845">
            <w:pPr>
              <w:rPr>
                <w:color w:val="000000"/>
                <w:sz w:val="16"/>
                <w:szCs w:val="16"/>
              </w:rPr>
            </w:pPr>
          </w:p>
        </w:tc>
        <w:tc>
          <w:tcPr>
            <w:tcW w:w="1085" w:type="dxa"/>
            <w:vMerge/>
            <w:vAlign w:val="center"/>
            <w:hideMark/>
          </w:tcPr>
          <w:p w14:paraId="489E1DFC" w14:textId="77777777" w:rsidR="006E7845" w:rsidRPr="006E7845" w:rsidRDefault="006E7845" w:rsidP="006E7845">
            <w:pPr>
              <w:rPr>
                <w:color w:val="000000"/>
                <w:sz w:val="16"/>
                <w:szCs w:val="16"/>
              </w:rPr>
            </w:pPr>
          </w:p>
        </w:tc>
        <w:tc>
          <w:tcPr>
            <w:tcW w:w="1233" w:type="dxa"/>
            <w:vMerge/>
            <w:vAlign w:val="center"/>
            <w:hideMark/>
          </w:tcPr>
          <w:p w14:paraId="74F12303" w14:textId="77777777" w:rsidR="006E7845" w:rsidRPr="006E7845" w:rsidRDefault="006E7845" w:rsidP="006E7845">
            <w:pPr>
              <w:rPr>
                <w:color w:val="000000"/>
                <w:sz w:val="16"/>
                <w:szCs w:val="16"/>
              </w:rPr>
            </w:pPr>
          </w:p>
        </w:tc>
        <w:tc>
          <w:tcPr>
            <w:tcW w:w="1318" w:type="dxa"/>
            <w:shd w:val="clear" w:color="auto" w:fill="auto"/>
            <w:vAlign w:val="center"/>
            <w:hideMark/>
          </w:tcPr>
          <w:p w14:paraId="61D91B74" w14:textId="77777777" w:rsidR="006E7845" w:rsidRPr="006E7845" w:rsidRDefault="006E7845" w:rsidP="006E7845">
            <w:pPr>
              <w:jc w:val="center"/>
              <w:rPr>
                <w:color w:val="000000"/>
                <w:sz w:val="16"/>
                <w:szCs w:val="16"/>
              </w:rPr>
            </w:pPr>
            <w:r w:rsidRPr="006E7845">
              <w:rPr>
                <w:color w:val="000000"/>
                <w:sz w:val="16"/>
                <w:szCs w:val="16"/>
              </w:rPr>
              <w:t>КТП №5</w:t>
            </w:r>
          </w:p>
        </w:tc>
        <w:tc>
          <w:tcPr>
            <w:tcW w:w="1212" w:type="dxa"/>
            <w:shd w:val="clear" w:color="auto" w:fill="auto"/>
            <w:noWrap/>
            <w:vAlign w:val="center"/>
            <w:hideMark/>
          </w:tcPr>
          <w:p w14:paraId="60FF2A99" w14:textId="77777777" w:rsidR="006E7845" w:rsidRPr="006E7845" w:rsidRDefault="006E7845" w:rsidP="006E7845">
            <w:pPr>
              <w:jc w:val="center"/>
              <w:rPr>
                <w:color w:val="000000"/>
                <w:sz w:val="16"/>
                <w:szCs w:val="16"/>
              </w:rPr>
            </w:pPr>
            <w:r w:rsidRPr="006E7845">
              <w:rPr>
                <w:color w:val="000000"/>
                <w:sz w:val="16"/>
                <w:szCs w:val="16"/>
              </w:rPr>
              <w:t>100</w:t>
            </w:r>
          </w:p>
        </w:tc>
        <w:tc>
          <w:tcPr>
            <w:tcW w:w="914" w:type="dxa"/>
            <w:shd w:val="clear" w:color="auto" w:fill="auto"/>
            <w:noWrap/>
            <w:vAlign w:val="center"/>
            <w:hideMark/>
          </w:tcPr>
          <w:p w14:paraId="38121A48" w14:textId="77777777" w:rsidR="006E7845" w:rsidRPr="006E7845" w:rsidRDefault="006E7845" w:rsidP="006E7845">
            <w:pPr>
              <w:jc w:val="center"/>
              <w:rPr>
                <w:color w:val="000000"/>
                <w:sz w:val="16"/>
                <w:szCs w:val="16"/>
              </w:rPr>
            </w:pPr>
            <w:r w:rsidRPr="006E7845">
              <w:rPr>
                <w:color w:val="000000"/>
                <w:sz w:val="16"/>
                <w:szCs w:val="16"/>
              </w:rPr>
              <w:t>136,7392</w:t>
            </w:r>
          </w:p>
        </w:tc>
        <w:tc>
          <w:tcPr>
            <w:tcW w:w="1070" w:type="dxa"/>
            <w:shd w:val="clear" w:color="auto" w:fill="auto"/>
            <w:noWrap/>
            <w:vAlign w:val="center"/>
            <w:hideMark/>
          </w:tcPr>
          <w:p w14:paraId="298708CF" w14:textId="77777777" w:rsidR="006E7845" w:rsidRPr="006E7845" w:rsidRDefault="006E7845" w:rsidP="006E7845">
            <w:pPr>
              <w:jc w:val="center"/>
              <w:rPr>
                <w:color w:val="000000"/>
                <w:sz w:val="16"/>
                <w:szCs w:val="16"/>
              </w:rPr>
            </w:pPr>
            <w:r w:rsidRPr="006E7845">
              <w:rPr>
                <w:color w:val="000000"/>
                <w:sz w:val="16"/>
                <w:szCs w:val="16"/>
              </w:rPr>
              <w:t>1,37</w:t>
            </w:r>
          </w:p>
        </w:tc>
      </w:tr>
      <w:tr w:rsidR="00F82903" w:rsidRPr="00F82903" w14:paraId="0078647D" w14:textId="77777777" w:rsidTr="00B473EA">
        <w:tc>
          <w:tcPr>
            <w:tcW w:w="534" w:type="dxa"/>
            <w:vMerge/>
            <w:vAlign w:val="center"/>
            <w:hideMark/>
          </w:tcPr>
          <w:p w14:paraId="3FFA4855" w14:textId="77777777" w:rsidR="006E7845" w:rsidRPr="006E7845" w:rsidRDefault="006E7845" w:rsidP="006E7845">
            <w:pPr>
              <w:rPr>
                <w:color w:val="000000"/>
                <w:sz w:val="16"/>
                <w:szCs w:val="16"/>
              </w:rPr>
            </w:pPr>
          </w:p>
        </w:tc>
        <w:tc>
          <w:tcPr>
            <w:tcW w:w="1417" w:type="dxa"/>
            <w:vMerge/>
            <w:vAlign w:val="center"/>
            <w:hideMark/>
          </w:tcPr>
          <w:p w14:paraId="7FB5BDE4" w14:textId="77777777" w:rsidR="006E7845" w:rsidRPr="006E7845" w:rsidRDefault="006E7845" w:rsidP="006E7845">
            <w:pPr>
              <w:rPr>
                <w:color w:val="000000"/>
                <w:sz w:val="16"/>
                <w:szCs w:val="16"/>
              </w:rPr>
            </w:pPr>
          </w:p>
        </w:tc>
        <w:tc>
          <w:tcPr>
            <w:tcW w:w="729" w:type="dxa"/>
            <w:vMerge/>
            <w:vAlign w:val="center"/>
            <w:hideMark/>
          </w:tcPr>
          <w:p w14:paraId="7A42CBEF" w14:textId="77777777" w:rsidR="006E7845" w:rsidRPr="006E7845" w:rsidRDefault="006E7845" w:rsidP="006E7845">
            <w:pPr>
              <w:rPr>
                <w:color w:val="000000"/>
                <w:sz w:val="16"/>
                <w:szCs w:val="16"/>
              </w:rPr>
            </w:pPr>
          </w:p>
        </w:tc>
        <w:tc>
          <w:tcPr>
            <w:tcW w:w="1351" w:type="dxa"/>
            <w:vMerge/>
            <w:vAlign w:val="center"/>
            <w:hideMark/>
          </w:tcPr>
          <w:p w14:paraId="6F96969E" w14:textId="77777777" w:rsidR="006E7845" w:rsidRPr="006E7845" w:rsidRDefault="006E7845" w:rsidP="006E7845">
            <w:pPr>
              <w:rPr>
                <w:color w:val="000000"/>
                <w:sz w:val="16"/>
                <w:szCs w:val="16"/>
              </w:rPr>
            </w:pPr>
          </w:p>
        </w:tc>
        <w:tc>
          <w:tcPr>
            <w:tcW w:w="1254" w:type="dxa"/>
            <w:vMerge/>
            <w:vAlign w:val="center"/>
            <w:hideMark/>
          </w:tcPr>
          <w:p w14:paraId="7F1D22E8" w14:textId="77777777" w:rsidR="006E7845" w:rsidRPr="006E7845" w:rsidRDefault="006E7845" w:rsidP="006E7845">
            <w:pPr>
              <w:rPr>
                <w:color w:val="000000"/>
                <w:sz w:val="16"/>
                <w:szCs w:val="16"/>
              </w:rPr>
            </w:pPr>
          </w:p>
        </w:tc>
        <w:tc>
          <w:tcPr>
            <w:tcW w:w="1344" w:type="dxa"/>
            <w:vMerge/>
            <w:vAlign w:val="center"/>
            <w:hideMark/>
          </w:tcPr>
          <w:p w14:paraId="1BD113B2" w14:textId="77777777" w:rsidR="006E7845" w:rsidRPr="006E7845" w:rsidRDefault="006E7845" w:rsidP="006E7845">
            <w:pPr>
              <w:rPr>
                <w:color w:val="000000"/>
                <w:sz w:val="16"/>
                <w:szCs w:val="16"/>
              </w:rPr>
            </w:pPr>
          </w:p>
        </w:tc>
        <w:tc>
          <w:tcPr>
            <w:tcW w:w="1325" w:type="dxa"/>
            <w:vMerge/>
            <w:vAlign w:val="center"/>
            <w:hideMark/>
          </w:tcPr>
          <w:p w14:paraId="3EED5F6B" w14:textId="77777777" w:rsidR="006E7845" w:rsidRPr="006E7845" w:rsidRDefault="006E7845" w:rsidP="006E7845">
            <w:pPr>
              <w:rPr>
                <w:color w:val="000000"/>
                <w:sz w:val="16"/>
                <w:szCs w:val="16"/>
              </w:rPr>
            </w:pPr>
          </w:p>
        </w:tc>
        <w:tc>
          <w:tcPr>
            <w:tcW w:w="1085" w:type="dxa"/>
            <w:vMerge/>
            <w:vAlign w:val="center"/>
            <w:hideMark/>
          </w:tcPr>
          <w:p w14:paraId="337257D9" w14:textId="77777777" w:rsidR="006E7845" w:rsidRPr="006E7845" w:rsidRDefault="006E7845" w:rsidP="006E7845">
            <w:pPr>
              <w:rPr>
                <w:color w:val="000000"/>
                <w:sz w:val="16"/>
                <w:szCs w:val="16"/>
              </w:rPr>
            </w:pPr>
          </w:p>
        </w:tc>
        <w:tc>
          <w:tcPr>
            <w:tcW w:w="1233" w:type="dxa"/>
            <w:vMerge/>
            <w:vAlign w:val="center"/>
            <w:hideMark/>
          </w:tcPr>
          <w:p w14:paraId="44A100B7" w14:textId="77777777" w:rsidR="006E7845" w:rsidRPr="006E7845" w:rsidRDefault="006E7845" w:rsidP="006E7845">
            <w:pPr>
              <w:rPr>
                <w:color w:val="000000"/>
                <w:sz w:val="16"/>
                <w:szCs w:val="16"/>
              </w:rPr>
            </w:pPr>
          </w:p>
        </w:tc>
        <w:tc>
          <w:tcPr>
            <w:tcW w:w="1318" w:type="dxa"/>
            <w:shd w:val="clear" w:color="auto" w:fill="auto"/>
            <w:vAlign w:val="center"/>
            <w:hideMark/>
          </w:tcPr>
          <w:p w14:paraId="6FA540FF" w14:textId="77777777" w:rsidR="006E7845" w:rsidRPr="006E7845" w:rsidRDefault="006E7845" w:rsidP="006E7845">
            <w:pPr>
              <w:jc w:val="center"/>
              <w:rPr>
                <w:color w:val="000000"/>
                <w:sz w:val="16"/>
                <w:szCs w:val="16"/>
              </w:rPr>
            </w:pPr>
            <w:r w:rsidRPr="006E7845">
              <w:rPr>
                <w:color w:val="000000"/>
                <w:sz w:val="16"/>
                <w:szCs w:val="16"/>
              </w:rPr>
              <w:t>КТП №30(фермер)</w:t>
            </w:r>
          </w:p>
        </w:tc>
        <w:tc>
          <w:tcPr>
            <w:tcW w:w="1212" w:type="dxa"/>
            <w:shd w:val="clear" w:color="auto" w:fill="auto"/>
            <w:noWrap/>
            <w:vAlign w:val="center"/>
            <w:hideMark/>
          </w:tcPr>
          <w:p w14:paraId="31BB72A5" w14:textId="77777777" w:rsidR="006E7845" w:rsidRPr="006E7845" w:rsidRDefault="006E7845" w:rsidP="006E7845">
            <w:pPr>
              <w:jc w:val="center"/>
              <w:rPr>
                <w:color w:val="000000"/>
                <w:sz w:val="16"/>
                <w:szCs w:val="16"/>
              </w:rPr>
            </w:pPr>
            <w:r w:rsidRPr="006E7845">
              <w:rPr>
                <w:color w:val="000000"/>
                <w:sz w:val="16"/>
                <w:szCs w:val="16"/>
              </w:rPr>
              <w:t>40</w:t>
            </w:r>
          </w:p>
        </w:tc>
        <w:tc>
          <w:tcPr>
            <w:tcW w:w="914" w:type="dxa"/>
            <w:shd w:val="clear" w:color="auto" w:fill="auto"/>
            <w:noWrap/>
            <w:vAlign w:val="center"/>
            <w:hideMark/>
          </w:tcPr>
          <w:p w14:paraId="7F29EF17" w14:textId="77777777" w:rsidR="006E7845" w:rsidRPr="006E7845" w:rsidRDefault="006E7845" w:rsidP="006E7845">
            <w:pPr>
              <w:jc w:val="center"/>
              <w:rPr>
                <w:color w:val="000000"/>
                <w:sz w:val="16"/>
                <w:szCs w:val="16"/>
              </w:rPr>
            </w:pPr>
            <w:r w:rsidRPr="006E7845">
              <w:rPr>
                <w:color w:val="000000"/>
                <w:sz w:val="16"/>
                <w:szCs w:val="16"/>
              </w:rPr>
              <w:t>3,287</w:t>
            </w:r>
          </w:p>
        </w:tc>
        <w:tc>
          <w:tcPr>
            <w:tcW w:w="1070" w:type="dxa"/>
            <w:shd w:val="clear" w:color="auto" w:fill="auto"/>
            <w:noWrap/>
            <w:vAlign w:val="center"/>
            <w:hideMark/>
          </w:tcPr>
          <w:p w14:paraId="06C64CAE" w14:textId="77777777" w:rsidR="006E7845" w:rsidRPr="006E7845" w:rsidRDefault="006E7845" w:rsidP="006E7845">
            <w:pPr>
              <w:jc w:val="center"/>
              <w:rPr>
                <w:color w:val="000000"/>
                <w:sz w:val="16"/>
                <w:szCs w:val="16"/>
              </w:rPr>
            </w:pPr>
            <w:r w:rsidRPr="006E7845">
              <w:rPr>
                <w:color w:val="000000"/>
                <w:sz w:val="16"/>
                <w:szCs w:val="16"/>
              </w:rPr>
              <w:t>0,08</w:t>
            </w:r>
          </w:p>
        </w:tc>
      </w:tr>
      <w:tr w:rsidR="00F82903" w:rsidRPr="00F82903" w14:paraId="5655BC55" w14:textId="77777777" w:rsidTr="00B473EA">
        <w:tc>
          <w:tcPr>
            <w:tcW w:w="534" w:type="dxa"/>
            <w:vMerge/>
            <w:vAlign w:val="center"/>
            <w:hideMark/>
          </w:tcPr>
          <w:p w14:paraId="25B3C882" w14:textId="77777777" w:rsidR="006E7845" w:rsidRPr="006E7845" w:rsidRDefault="006E7845" w:rsidP="006E7845">
            <w:pPr>
              <w:rPr>
                <w:color w:val="000000"/>
                <w:sz w:val="16"/>
                <w:szCs w:val="16"/>
              </w:rPr>
            </w:pPr>
          </w:p>
        </w:tc>
        <w:tc>
          <w:tcPr>
            <w:tcW w:w="1417" w:type="dxa"/>
            <w:vMerge/>
            <w:vAlign w:val="center"/>
            <w:hideMark/>
          </w:tcPr>
          <w:p w14:paraId="7D1FE66F" w14:textId="77777777" w:rsidR="006E7845" w:rsidRPr="006E7845" w:rsidRDefault="006E7845" w:rsidP="006E7845">
            <w:pPr>
              <w:rPr>
                <w:color w:val="000000"/>
                <w:sz w:val="16"/>
                <w:szCs w:val="16"/>
              </w:rPr>
            </w:pPr>
          </w:p>
        </w:tc>
        <w:tc>
          <w:tcPr>
            <w:tcW w:w="729" w:type="dxa"/>
            <w:vMerge/>
            <w:vAlign w:val="center"/>
            <w:hideMark/>
          </w:tcPr>
          <w:p w14:paraId="4BD83968" w14:textId="77777777" w:rsidR="006E7845" w:rsidRPr="006E7845" w:rsidRDefault="006E7845" w:rsidP="006E7845">
            <w:pPr>
              <w:rPr>
                <w:color w:val="000000"/>
                <w:sz w:val="16"/>
                <w:szCs w:val="16"/>
              </w:rPr>
            </w:pPr>
          </w:p>
        </w:tc>
        <w:tc>
          <w:tcPr>
            <w:tcW w:w="1351" w:type="dxa"/>
            <w:vMerge/>
            <w:vAlign w:val="center"/>
            <w:hideMark/>
          </w:tcPr>
          <w:p w14:paraId="411F1D6D" w14:textId="77777777" w:rsidR="006E7845" w:rsidRPr="006E7845" w:rsidRDefault="006E7845" w:rsidP="006E7845">
            <w:pPr>
              <w:rPr>
                <w:color w:val="000000"/>
                <w:sz w:val="16"/>
                <w:szCs w:val="16"/>
              </w:rPr>
            </w:pPr>
          </w:p>
        </w:tc>
        <w:tc>
          <w:tcPr>
            <w:tcW w:w="1254" w:type="dxa"/>
            <w:vMerge/>
            <w:vAlign w:val="center"/>
            <w:hideMark/>
          </w:tcPr>
          <w:p w14:paraId="61B8C5D9" w14:textId="77777777" w:rsidR="006E7845" w:rsidRPr="006E7845" w:rsidRDefault="006E7845" w:rsidP="006E7845">
            <w:pPr>
              <w:rPr>
                <w:color w:val="000000"/>
                <w:sz w:val="16"/>
                <w:szCs w:val="16"/>
              </w:rPr>
            </w:pPr>
          </w:p>
        </w:tc>
        <w:tc>
          <w:tcPr>
            <w:tcW w:w="1344" w:type="dxa"/>
            <w:vMerge/>
            <w:vAlign w:val="center"/>
            <w:hideMark/>
          </w:tcPr>
          <w:p w14:paraId="088AFB37" w14:textId="77777777" w:rsidR="006E7845" w:rsidRPr="006E7845" w:rsidRDefault="006E7845" w:rsidP="006E7845">
            <w:pPr>
              <w:rPr>
                <w:color w:val="000000"/>
                <w:sz w:val="16"/>
                <w:szCs w:val="16"/>
              </w:rPr>
            </w:pPr>
          </w:p>
        </w:tc>
        <w:tc>
          <w:tcPr>
            <w:tcW w:w="1325" w:type="dxa"/>
            <w:vMerge/>
            <w:vAlign w:val="center"/>
            <w:hideMark/>
          </w:tcPr>
          <w:p w14:paraId="56D4173D" w14:textId="77777777" w:rsidR="006E7845" w:rsidRPr="006E7845" w:rsidRDefault="006E7845" w:rsidP="006E7845">
            <w:pPr>
              <w:rPr>
                <w:color w:val="000000"/>
                <w:sz w:val="16"/>
                <w:szCs w:val="16"/>
              </w:rPr>
            </w:pPr>
          </w:p>
        </w:tc>
        <w:tc>
          <w:tcPr>
            <w:tcW w:w="1085" w:type="dxa"/>
            <w:vMerge/>
            <w:vAlign w:val="center"/>
            <w:hideMark/>
          </w:tcPr>
          <w:p w14:paraId="218C6A16" w14:textId="77777777" w:rsidR="006E7845" w:rsidRPr="006E7845" w:rsidRDefault="006E7845" w:rsidP="006E7845">
            <w:pPr>
              <w:rPr>
                <w:color w:val="000000"/>
                <w:sz w:val="16"/>
                <w:szCs w:val="16"/>
              </w:rPr>
            </w:pPr>
          </w:p>
        </w:tc>
        <w:tc>
          <w:tcPr>
            <w:tcW w:w="1233" w:type="dxa"/>
            <w:vMerge/>
            <w:vAlign w:val="center"/>
            <w:hideMark/>
          </w:tcPr>
          <w:p w14:paraId="22CE8930" w14:textId="77777777" w:rsidR="006E7845" w:rsidRPr="006E7845" w:rsidRDefault="006E7845" w:rsidP="006E7845">
            <w:pPr>
              <w:rPr>
                <w:color w:val="000000"/>
                <w:sz w:val="16"/>
                <w:szCs w:val="16"/>
              </w:rPr>
            </w:pPr>
          </w:p>
        </w:tc>
        <w:tc>
          <w:tcPr>
            <w:tcW w:w="1318" w:type="dxa"/>
            <w:shd w:val="clear" w:color="auto" w:fill="auto"/>
            <w:vAlign w:val="center"/>
            <w:hideMark/>
          </w:tcPr>
          <w:p w14:paraId="6871BCF1" w14:textId="77777777" w:rsidR="006E7845" w:rsidRPr="006E7845" w:rsidRDefault="006E7845" w:rsidP="006E7845">
            <w:pPr>
              <w:jc w:val="center"/>
              <w:rPr>
                <w:color w:val="000000"/>
                <w:sz w:val="16"/>
                <w:szCs w:val="16"/>
              </w:rPr>
            </w:pPr>
            <w:r w:rsidRPr="006E7845">
              <w:rPr>
                <w:color w:val="000000"/>
                <w:sz w:val="16"/>
                <w:szCs w:val="16"/>
              </w:rPr>
              <w:t>КТП №12-66</w:t>
            </w:r>
          </w:p>
        </w:tc>
        <w:tc>
          <w:tcPr>
            <w:tcW w:w="1212" w:type="dxa"/>
            <w:shd w:val="clear" w:color="auto" w:fill="auto"/>
            <w:noWrap/>
            <w:vAlign w:val="center"/>
            <w:hideMark/>
          </w:tcPr>
          <w:p w14:paraId="6E6A66D4" w14:textId="77777777" w:rsidR="006E7845" w:rsidRPr="006E7845" w:rsidRDefault="006E7845" w:rsidP="006E7845">
            <w:pPr>
              <w:jc w:val="center"/>
              <w:rPr>
                <w:color w:val="000000"/>
                <w:sz w:val="16"/>
                <w:szCs w:val="16"/>
              </w:rPr>
            </w:pPr>
            <w:r w:rsidRPr="006E7845">
              <w:rPr>
                <w:color w:val="000000"/>
                <w:sz w:val="16"/>
                <w:szCs w:val="16"/>
              </w:rPr>
              <w:t>630</w:t>
            </w:r>
          </w:p>
        </w:tc>
        <w:tc>
          <w:tcPr>
            <w:tcW w:w="914" w:type="dxa"/>
            <w:shd w:val="clear" w:color="auto" w:fill="auto"/>
            <w:noWrap/>
            <w:vAlign w:val="center"/>
            <w:hideMark/>
          </w:tcPr>
          <w:p w14:paraId="02F7C7D5" w14:textId="77777777" w:rsidR="006E7845" w:rsidRPr="006E7845" w:rsidRDefault="006E7845" w:rsidP="006E7845">
            <w:pPr>
              <w:jc w:val="center"/>
              <w:rPr>
                <w:color w:val="000000"/>
                <w:sz w:val="16"/>
                <w:szCs w:val="16"/>
              </w:rPr>
            </w:pPr>
            <w:r w:rsidRPr="006E7845">
              <w:rPr>
                <w:color w:val="000000"/>
                <w:sz w:val="16"/>
                <w:szCs w:val="16"/>
              </w:rPr>
              <w:t>29,583</w:t>
            </w:r>
          </w:p>
        </w:tc>
        <w:tc>
          <w:tcPr>
            <w:tcW w:w="1070" w:type="dxa"/>
            <w:shd w:val="clear" w:color="auto" w:fill="auto"/>
            <w:noWrap/>
            <w:vAlign w:val="center"/>
            <w:hideMark/>
          </w:tcPr>
          <w:p w14:paraId="76B9F0BF" w14:textId="77777777" w:rsidR="006E7845" w:rsidRPr="006E7845" w:rsidRDefault="006E7845" w:rsidP="006E7845">
            <w:pPr>
              <w:jc w:val="center"/>
              <w:rPr>
                <w:color w:val="000000"/>
                <w:sz w:val="16"/>
                <w:szCs w:val="16"/>
              </w:rPr>
            </w:pPr>
            <w:r w:rsidRPr="006E7845">
              <w:rPr>
                <w:color w:val="000000"/>
                <w:sz w:val="16"/>
                <w:szCs w:val="16"/>
              </w:rPr>
              <w:t>0,05</w:t>
            </w:r>
          </w:p>
        </w:tc>
      </w:tr>
      <w:tr w:rsidR="00F82903" w:rsidRPr="00F82903" w14:paraId="1FD8442D" w14:textId="77777777" w:rsidTr="00B473EA">
        <w:tc>
          <w:tcPr>
            <w:tcW w:w="534" w:type="dxa"/>
            <w:vMerge/>
            <w:vAlign w:val="center"/>
            <w:hideMark/>
          </w:tcPr>
          <w:p w14:paraId="3226FDD8" w14:textId="77777777" w:rsidR="006E7845" w:rsidRPr="006E7845" w:rsidRDefault="006E7845" w:rsidP="006E7845">
            <w:pPr>
              <w:rPr>
                <w:color w:val="000000"/>
                <w:sz w:val="16"/>
                <w:szCs w:val="16"/>
              </w:rPr>
            </w:pPr>
          </w:p>
        </w:tc>
        <w:tc>
          <w:tcPr>
            <w:tcW w:w="1417" w:type="dxa"/>
            <w:vMerge/>
            <w:vAlign w:val="center"/>
            <w:hideMark/>
          </w:tcPr>
          <w:p w14:paraId="1CE50FB4" w14:textId="77777777" w:rsidR="006E7845" w:rsidRPr="006E7845" w:rsidRDefault="006E7845" w:rsidP="006E7845">
            <w:pPr>
              <w:rPr>
                <w:color w:val="000000"/>
                <w:sz w:val="16"/>
                <w:szCs w:val="16"/>
              </w:rPr>
            </w:pPr>
          </w:p>
        </w:tc>
        <w:tc>
          <w:tcPr>
            <w:tcW w:w="729" w:type="dxa"/>
            <w:vMerge/>
            <w:vAlign w:val="center"/>
            <w:hideMark/>
          </w:tcPr>
          <w:p w14:paraId="1A9823C4" w14:textId="77777777" w:rsidR="006E7845" w:rsidRPr="006E7845" w:rsidRDefault="006E7845" w:rsidP="006E7845">
            <w:pPr>
              <w:rPr>
                <w:color w:val="000000"/>
                <w:sz w:val="16"/>
                <w:szCs w:val="16"/>
              </w:rPr>
            </w:pPr>
          </w:p>
        </w:tc>
        <w:tc>
          <w:tcPr>
            <w:tcW w:w="1351" w:type="dxa"/>
            <w:vMerge/>
            <w:vAlign w:val="center"/>
            <w:hideMark/>
          </w:tcPr>
          <w:p w14:paraId="59A0D298" w14:textId="77777777" w:rsidR="006E7845" w:rsidRPr="006E7845" w:rsidRDefault="006E7845" w:rsidP="006E7845">
            <w:pPr>
              <w:rPr>
                <w:color w:val="000000"/>
                <w:sz w:val="16"/>
                <w:szCs w:val="16"/>
              </w:rPr>
            </w:pPr>
          </w:p>
        </w:tc>
        <w:tc>
          <w:tcPr>
            <w:tcW w:w="1254" w:type="dxa"/>
            <w:vMerge/>
            <w:vAlign w:val="center"/>
            <w:hideMark/>
          </w:tcPr>
          <w:p w14:paraId="09BBFA7F" w14:textId="77777777" w:rsidR="006E7845" w:rsidRPr="006E7845" w:rsidRDefault="006E7845" w:rsidP="006E7845">
            <w:pPr>
              <w:rPr>
                <w:color w:val="000000"/>
                <w:sz w:val="16"/>
                <w:szCs w:val="16"/>
              </w:rPr>
            </w:pPr>
          </w:p>
        </w:tc>
        <w:tc>
          <w:tcPr>
            <w:tcW w:w="1344" w:type="dxa"/>
            <w:vMerge/>
            <w:vAlign w:val="center"/>
            <w:hideMark/>
          </w:tcPr>
          <w:p w14:paraId="0B85957C" w14:textId="77777777" w:rsidR="006E7845" w:rsidRPr="006E7845" w:rsidRDefault="006E7845" w:rsidP="006E7845">
            <w:pPr>
              <w:rPr>
                <w:color w:val="000000"/>
                <w:sz w:val="16"/>
                <w:szCs w:val="16"/>
              </w:rPr>
            </w:pPr>
          </w:p>
        </w:tc>
        <w:tc>
          <w:tcPr>
            <w:tcW w:w="1325" w:type="dxa"/>
            <w:vMerge/>
            <w:vAlign w:val="center"/>
            <w:hideMark/>
          </w:tcPr>
          <w:p w14:paraId="1EC46421" w14:textId="77777777" w:rsidR="006E7845" w:rsidRPr="006E7845" w:rsidRDefault="006E7845" w:rsidP="006E7845">
            <w:pPr>
              <w:rPr>
                <w:color w:val="000000"/>
                <w:sz w:val="16"/>
                <w:szCs w:val="16"/>
              </w:rPr>
            </w:pPr>
          </w:p>
        </w:tc>
        <w:tc>
          <w:tcPr>
            <w:tcW w:w="1085" w:type="dxa"/>
            <w:vMerge/>
            <w:vAlign w:val="center"/>
            <w:hideMark/>
          </w:tcPr>
          <w:p w14:paraId="6F4214A9" w14:textId="77777777" w:rsidR="006E7845" w:rsidRPr="006E7845" w:rsidRDefault="006E7845" w:rsidP="006E7845">
            <w:pPr>
              <w:rPr>
                <w:color w:val="000000"/>
                <w:sz w:val="16"/>
                <w:szCs w:val="16"/>
              </w:rPr>
            </w:pPr>
          </w:p>
        </w:tc>
        <w:tc>
          <w:tcPr>
            <w:tcW w:w="1233" w:type="dxa"/>
            <w:vMerge/>
            <w:vAlign w:val="center"/>
            <w:hideMark/>
          </w:tcPr>
          <w:p w14:paraId="551F8CF5" w14:textId="77777777" w:rsidR="006E7845" w:rsidRPr="006E7845" w:rsidRDefault="006E7845" w:rsidP="006E7845">
            <w:pPr>
              <w:rPr>
                <w:color w:val="000000"/>
                <w:sz w:val="16"/>
                <w:szCs w:val="16"/>
              </w:rPr>
            </w:pPr>
          </w:p>
        </w:tc>
        <w:tc>
          <w:tcPr>
            <w:tcW w:w="1318" w:type="dxa"/>
            <w:shd w:val="clear" w:color="auto" w:fill="auto"/>
            <w:vAlign w:val="center"/>
            <w:hideMark/>
          </w:tcPr>
          <w:p w14:paraId="366F6CB2" w14:textId="77777777" w:rsidR="006E7845" w:rsidRPr="006E7845" w:rsidRDefault="006E7845" w:rsidP="006E7845">
            <w:pPr>
              <w:jc w:val="center"/>
              <w:rPr>
                <w:color w:val="000000"/>
                <w:sz w:val="16"/>
                <w:szCs w:val="16"/>
              </w:rPr>
            </w:pPr>
            <w:r w:rsidRPr="006E7845">
              <w:rPr>
                <w:color w:val="000000"/>
                <w:sz w:val="16"/>
                <w:szCs w:val="16"/>
              </w:rPr>
              <w:t>КТП №7 Т1 250</w:t>
            </w:r>
          </w:p>
        </w:tc>
        <w:tc>
          <w:tcPr>
            <w:tcW w:w="1212" w:type="dxa"/>
            <w:shd w:val="clear" w:color="auto" w:fill="auto"/>
            <w:noWrap/>
            <w:vAlign w:val="center"/>
            <w:hideMark/>
          </w:tcPr>
          <w:p w14:paraId="6BA9AC66" w14:textId="77777777" w:rsidR="006E7845" w:rsidRPr="006E7845" w:rsidRDefault="006E7845" w:rsidP="006E7845">
            <w:pPr>
              <w:jc w:val="center"/>
              <w:rPr>
                <w:color w:val="000000"/>
                <w:sz w:val="16"/>
                <w:szCs w:val="16"/>
              </w:rPr>
            </w:pPr>
            <w:r w:rsidRPr="006E7845">
              <w:rPr>
                <w:color w:val="000000"/>
                <w:sz w:val="16"/>
                <w:szCs w:val="16"/>
              </w:rPr>
              <w:t>2*250</w:t>
            </w:r>
          </w:p>
        </w:tc>
        <w:tc>
          <w:tcPr>
            <w:tcW w:w="914" w:type="dxa"/>
            <w:shd w:val="clear" w:color="auto" w:fill="auto"/>
            <w:noWrap/>
            <w:vAlign w:val="center"/>
            <w:hideMark/>
          </w:tcPr>
          <w:p w14:paraId="6747A6AF" w14:textId="77777777" w:rsidR="006E7845" w:rsidRPr="006E7845" w:rsidRDefault="006E7845" w:rsidP="006E7845">
            <w:pPr>
              <w:jc w:val="center"/>
              <w:rPr>
                <w:color w:val="000000"/>
                <w:sz w:val="16"/>
                <w:szCs w:val="16"/>
              </w:rPr>
            </w:pPr>
            <w:r w:rsidRPr="006E7845">
              <w:rPr>
                <w:color w:val="000000"/>
                <w:sz w:val="16"/>
                <w:szCs w:val="16"/>
              </w:rPr>
              <w:t>85,462</w:t>
            </w:r>
          </w:p>
        </w:tc>
        <w:tc>
          <w:tcPr>
            <w:tcW w:w="1070" w:type="dxa"/>
            <w:shd w:val="clear" w:color="auto" w:fill="auto"/>
            <w:noWrap/>
            <w:vAlign w:val="center"/>
            <w:hideMark/>
          </w:tcPr>
          <w:p w14:paraId="42D27B7D" w14:textId="77777777" w:rsidR="006E7845" w:rsidRPr="006E7845" w:rsidRDefault="006E7845" w:rsidP="006E7845">
            <w:pPr>
              <w:jc w:val="center"/>
              <w:rPr>
                <w:color w:val="000000"/>
                <w:sz w:val="16"/>
                <w:szCs w:val="16"/>
              </w:rPr>
            </w:pPr>
            <w:r w:rsidRPr="006E7845">
              <w:rPr>
                <w:color w:val="000000"/>
                <w:sz w:val="16"/>
                <w:szCs w:val="16"/>
              </w:rPr>
              <w:t>0,17</w:t>
            </w:r>
          </w:p>
        </w:tc>
      </w:tr>
      <w:tr w:rsidR="00F82903" w:rsidRPr="00F82903" w14:paraId="7EB7BD4C" w14:textId="77777777" w:rsidTr="00B473EA">
        <w:tc>
          <w:tcPr>
            <w:tcW w:w="534" w:type="dxa"/>
            <w:vMerge/>
            <w:vAlign w:val="center"/>
            <w:hideMark/>
          </w:tcPr>
          <w:p w14:paraId="46BC3D0D" w14:textId="77777777" w:rsidR="006E7845" w:rsidRPr="006E7845" w:rsidRDefault="006E7845" w:rsidP="006E7845">
            <w:pPr>
              <w:rPr>
                <w:color w:val="000000"/>
                <w:sz w:val="16"/>
                <w:szCs w:val="16"/>
              </w:rPr>
            </w:pPr>
          </w:p>
        </w:tc>
        <w:tc>
          <w:tcPr>
            <w:tcW w:w="1417" w:type="dxa"/>
            <w:vMerge/>
            <w:vAlign w:val="center"/>
            <w:hideMark/>
          </w:tcPr>
          <w:p w14:paraId="3E7EF93C" w14:textId="77777777" w:rsidR="006E7845" w:rsidRPr="006E7845" w:rsidRDefault="006E7845" w:rsidP="006E7845">
            <w:pPr>
              <w:rPr>
                <w:color w:val="000000"/>
                <w:sz w:val="16"/>
                <w:szCs w:val="16"/>
              </w:rPr>
            </w:pPr>
          </w:p>
        </w:tc>
        <w:tc>
          <w:tcPr>
            <w:tcW w:w="729" w:type="dxa"/>
            <w:vMerge/>
            <w:vAlign w:val="center"/>
            <w:hideMark/>
          </w:tcPr>
          <w:p w14:paraId="282C40A6" w14:textId="77777777" w:rsidR="006E7845" w:rsidRPr="006E7845" w:rsidRDefault="006E7845" w:rsidP="006E7845">
            <w:pPr>
              <w:rPr>
                <w:color w:val="000000"/>
                <w:sz w:val="16"/>
                <w:szCs w:val="16"/>
              </w:rPr>
            </w:pPr>
          </w:p>
        </w:tc>
        <w:tc>
          <w:tcPr>
            <w:tcW w:w="1351" w:type="dxa"/>
            <w:vMerge/>
            <w:vAlign w:val="center"/>
            <w:hideMark/>
          </w:tcPr>
          <w:p w14:paraId="44B8EF94" w14:textId="77777777" w:rsidR="006E7845" w:rsidRPr="006E7845" w:rsidRDefault="006E7845" w:rsidP="006E7845">
            <w:pPr>
              <w:rPr>
                <w:color w:val="000000"/>
                <w:sz w:val="16"/>
                <w:szCs w:val="16"/>
              </w:rPr>
            </w:pPr>
          </w:p>
        </w:tc>
        <w:tc>
          <w:tcPr>
            <w:tcW w:w="1254" w:type="dxa"/>
            <w:vMerge/>
            <w:vAlign w:val="center"/>
            <w:hideMark/>
          </w:tcPr>
          <w:p w14:paraId="05CBE15A" w14:textId="77777777" w:rsidR="006E7845" w:rsidRPr="006E7845" w:rsidRDefault="006E7845" w:rsidP="006E7845">
            <w:pPr>
              <w:rPr>
                <w:color w:val="000000"/>
                <w:sz w:val="16"/>
                <w:szCs w:val="16"/>
              </w:rPr>
            </w:pPr>
          </w:p>
        </w:tc>
        <w:tc>
          <w:tcPr>
            <w:tcW w:w="1344" w:type="dxa"/>
            <w:vMerge/>
            <w:vAlign w:val="center"/>
            <w:hideMark/>
          </w:tcPr>
          <w:p w14:paraId="7990F257" w14:textId="77777777" w:rsidR="006E7845" w:rsidRPr="006E7845" w:rsidRDefault="006E7845" w:rsidP="006E7845">
            <w:pPr>
              <w:rPr>
                <w:color w:val="000000"/>
                <w:sz w:val="16"/>
                <w:szCs w:val="16"/>
              </w:rPr>
            </w:pPr>
          </w:p>
        </w:tc>
        <w:tc>
          <w:tcPr>
            <w:tcW w:w="1325" w:type="dxa"/>
            <w:vMerge/>
            <w:vAlign w:val="center"/>
            <w:hideMark/>
          </w:tcPr>
          <w:p w14:paraId="48ADD9BC" w14:textId="77777777" w:rsidR="006E7845" w:rsidRPr="006E7845" w:rsidRDefault="006E7845" w:rsidP="006E7845">
            <w:pPr>
              <w:rPr>
                <w:color w:val="000000"/>
                <w:sz w:val="16"/>
                <w:szCs w:val="16"/>
              </w:rPr>
            </w:pPr>
          </w:p>
        </w:tc>
        <w:tc>
          <w:tcPr>
            <w:tcW w:w="1085" w:type="dxa"/>
            <w:vMerge/>
            <w:vAlign w:val="center"/>
            <w:hideMark/>
          </w:tcPr>
          <w:p w14:paraId="5086CAF3" w14:textId="77777777" w:rsidR="006E7845" w:rsidRPr="006E7845" w:rsidRDefault="006E7845" w:rsidP="006E7845">
            <w:pPr>
              <w:rPr>
                <w:color w:val="000000"/>
                <w:sz w:val="16"/>
                <w:szCs w:val="16"/>
              </w:rPr>
            </w:pPr>
          </w:p>
        </w:tc>
        <w:tc>
          <w:tcPr>
            <w:tcW w:w="1233" w:type="dxa"/>
            <w:vMerge/>
            <w:vAlign w:val="center"/>
            <w:hideMark/>
          </w:tcPr>
          <w:p w14:paraId="5E24BB52" w14:textId="77777777" w:rsidR="006E7845" w:rsidRPr="006E7845" w:rsidRDefault="006E7845" w:rsidP="006E7845">
            <w:pPr>
              <w:rPr>
                <w:color w:val="000000"/>
                <w:sz w:val="16"/>
                <w:szCs w:val="16"/>
              </w:rPr>
            </w:pPr>
          </w:p>
        </w:tc>
        <w:tc>
          <w:tcPr>
            <w:tcW w:w="1318" w:type="dxa"/>
            <w:shd w:val="clear" w:color="auto" w:fill="auto"/>
            <w:vAlign w:val="center"/>
            <w:hideMark/>
          </w:tcPr>
          <w:p w14:paraId="423319F9" w14:textId="77777777" w:rsidR="006E7845" w:rsidRPr="006E7845" w:rsidRDefault="006E7845" w:rsidP="006E7845">
            <w:pPr>
              <w:jc w:val="center"/>
              <w:rPr>
                <w:color w:val="000000"/>
                <w:sz w:val="16"/>
                <w:szCs w:val="16"/>
              </w:rPr>
            </w:pPr>
            <w:r w:rsidRPr="006E7845">
              <w:rPr>
                <w:color w:val="000000"/>
                <w:sz w:val="16"/>
                <w:szCs w:val="16"/>
              </w:rPr>
              <w:t>КТП №6</w:t>
            </w:r>
          </w:p>
        </w:tc>
        <w:tc>
          <w:tcPr>
            <w:tcW w:w="1212" w:type="dxa"/>
            <w:shd w:val="clear" w:color="auto" w:fill="auto"/>
            <w:noWrap/>
            <w:vAlign w:val="center"/>
            <w:hideMark/>
          </w:tcPr>
          <w:p w14:paraId="3D782F7D"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46C29392" w14:textId="77777777" w:rsidR="006E7845" w:rsidRPr="006E7845" w:rsidRDefault="006E7845" w:rsidP="006E7845">
            <w:pPr>
              <w:jc w:val="center"/>
              <w:rPr>
                <w:color w:val="000000"/>
                <w:sz w:val="16"/>
                <w:szCs w:val="16"/>
              </w:rPr>
            </w:pPr>
            <w:r w:rsidRPr="006E7845">
              <w:rPr>
                <w:color w:val="000000"/>
                <w:sz w:val="16"/>
                <w:szCs w:val="16"/>
              </w:rPr>
              <w:t>167,637</w:t>
            </w:r>
          </w:p>
        </w:tc>
        <w:tc>
          <w:tcPr>
            <w:tcW w:w="1070" w:type="dxa"/>
            <w:shd w:val="clear" w:color="auto" w:fill="auto"/>
            <w:noWrap/>
            <w:vAlign w:val="center"/>
            <w:hideMark/>
          </w:tcPr>
          <w:p w14:paraId="31A4149E" w14:textId="77777777" w:rsidR="006E7845" w:rsidRPr="006E7845" w:rsidRDefault="006E7845" w:rsidP="006E7845">
            <w:pPr>
              <w:jc w:val="center"/>
              <w:rPr>
                <w:color w:val="000000"/>
                <w:sz w:val="16"/>
                <w:szCs w:val="16"/>
              </w:rPr>
            </w:pPr>
            <w:r w:rsidRPr="006E7845">
              <w:rPr>
                <w:color w:val="000000"/>
                <w:sz w:val="16"/>
                <w:szCs w:val="16"/>
              </w:rPr>
              <w:t>0,67</w:t>
            </w:r>
          </w:p>
        </w:tc>
      </w:tr>
      <w:tr w:rsidR="00F82903" w:rsidRPr="00F82903" w14:paraId="19E17EFE" w14:textId="77777777" w:rsidTr="00B473EA">
        <w:tc>
          <w:tcPr>
            <w:tcW w:w="534" w:type="dxa"/>
            <w:vMerge/>
            <w:vAlign w:val="center"/>
            <w:hideMark/>
          </w:tcPr>
          <w:p w14:paraId="69E60CE2" w14:textId="77777777" w:rsidR="006E7845" w:rsidRPr="006E7845" w:rsidRDefault="006E7845" w:rsidP="006E7845">
            <w:pPr>
              <w:rPr>
                <w:color w:val="000000"/>
                <w:sz w:val="16"/>
                <w:szCs w:val="16"/>
              </w:rPr>
            </w:pPr>
          </w:p>
        </w:tc>
        <w:tc>
          <w:tcPr>
            <w:tcW w:w="1417" w:type="dxa"/>
            <w:vMerge/>
            <w:vAlign w:val="center"/>
            <w:hideMark/>
          </w:tcPr>
          <w:p w14:paraId="3989391B" w14:textId="77777777" w:rsidR="006E7845" w:rsidRPr="006E7845" w:rsidRDefault="006E7845" w:rsidP="006E7845">
            <w:pPr>
              <w:rPr>
                <w:color w:val="000000"/>
                <w:sz w:val="16"/>
                <w:szCs w:val="16"/>
              </w:rPr>
            </w:pPr>
          </w:p>
        </w:tc>
        <w:tc>
          <w:tcPr>
            <w:tcW w:w="729" w:type="dxa"/>
            <w:vMerge/>
            <w:vAlign w:val="center"/>
            <w:hideMark/>
          </w:tcPr>
          <w:p w14:paraId="60609613" w14:textId="77777777" w:rsidR="006E7845" w:rsidRPr="006E7845" w:rsidRDefault="006E7845" w:rsidP="006E7845">
            <w:pPr>
              <w:rPr>
                <w:color w:val="000000"/>
                <w:sz w:val="16"/>
                <w:szCs w:val="16"/>
              </w:rPr>
            </w:pPr>
          </w:p>
        </w:tc>
        <w:tc>
          <w:tcPr>
            <w:tcW w:w="1351" w:type="dxa"/>
            <w:vMerge/>
            <w:vAlign w:val="center"/>
            <w:hideMark/>
          </w:tcPr>
          <w:p w14:paraId="746A4BDD" w14:textId="77777777" w:rsidR="006E7845" w:rsidRPr="006E7845" w:rsidRDefault="006E7845" w:rsidP="006E7845">
            <w:pPr>
              <w:rPr>
                <w:color w:val="000000"/>
                <w:sz w:val="16"/>
                <w:szCs w:val="16"/>
              </w:rPr>
            </w:pPr>
          </w:p>
        </w:tc>
        <w:tc>
          <w:tcPr>
            <w:tcW w:w="1254" w:type="dxa"/>
            <w:vMerge/>
            <w:vAlign w:val="center"/>
            <w:hideMark/>
          </w:tcPr>
          <w:p w14:paraId="2CED4BE1" w14:textId="77777777" w:rsidR="006E7845" w:rsidRPr="006E7845" w:rsidRDefault="006E7845" w:rsidP="006E7845">
            <w:pPr>
              <w:rPr>
                <w:color w:val="000000"/>
                <w:sz w:val="16"/>
                <w:szCs w:val="16"/>
              </w:rPr>
            </w:pPr>
          </w:p>
        </w:tc>
        <w:tc>
          <w:tcPr>
            <w:tcW w:w="1344" w:type="dxa"/>
            <w:vMerge/>
            <w:vAlign w:val="center"/>
            <w:hideMark/>
          </w:tcPr>
          <w:p w14:paraId="2684D47A" w14:textId="77777777" w:rsidR="006E7845" w:rsidRPr="006E7845" w:rsidRDefault="006E7845" w:rsidP="006E7845">
            <w:pPr>
              <w:rPr>
                <w:color w:val="000000"/>
                <w:sz w:val="16"/>
                <w:szCs w:val="16"/>
              </w:rPr>
            </w:pPr>
          </w:p>
        </w:tc>
        <w:tc>
          <w:tcPr>
            <w:tcW w:w="1325" w:type="dxa"/>
            <w:vMerge/>
            <w:vAlign w:val="center"/>
            <w:hideMark/>
          </w:tcPr>
          <w:p w14:paraId="50D808B6" w14:textId="77777777" w:rsidR="006E7845" w:rsidRPr="006E7845" w:rsidRDefault="006E7845" w:rsidP="006E7845">
            <w:pPr>
              <w:rPr>
                <w:color w:val="000000"/>
                <w:sz w:val="16"/>
                <w:szCs w:val="16"/>
              </w:rPr>
            </w:pPr>
          </w:p>
        </w:tc>
        <w:tc>
          <w:tcPr>
            <w:tcW w:w="1085" w:type="dxa"/>
            <w:vMerge/>
            <w:vAlign w:val="center"/>
            <w:hideMark/>
          </w:tcPr>
          <w:p w14:paraId="0AD31765" w14:textId="77777777" w:rsidR="006E7845" w:rsidRPr="006E7845" w:rsidRDefault="006E7845" w:rsidP="006E7845">
            <w:pPr>
              <w:rPr>
                <w:color w:val="000000"/>
                <w:sz w:val="16"/>
                <w:szCs w:val="16"/>
              </w:rPr>
            </w:pPr>
          </w:p>
        </w:tc>
        <w:tc>
          <w:tcPr>
            <w:tcW w:w="1233" w:type="dxa"/>
            <w:vMerge/>
            <w:vAlign w:val="center"/>
            <w:hideMark/>
          </w:tcPr>
          <w:p w14:paraId="5F353908" w14:textId="77777777" w:rsidR="006E7845" w:rsidRPr="006E7845" w:rsidRDefault="006E7845" w:rsidP="006E7845">
            <w:pPr>
              <w:rPr>
                <w:color w:val="000000"/>
                <w:sz w:val="16"/>
                <w:szCs w:val="16"/>
              </w:rPr>
            </w:pPr>
          </w:p>
        </w:tc>
        <w:tc>
          <w:tcPr>
            <w:tcW w:w="1318" w:type="dxa"/>
            <w:shd w:val="clear" w:color="auto" w:fill="auto"/>
            <w:vAlign w:val="center"/>
            <w:hideMark/>
          </w:tcPr>
          <w:p w14:paraId="17D9E2B7" w14:textId="77777777" w:rsidR="006E7845" w:rsidRPr="006E7845" w:rsidRDefault="006E7845" w:rsidP="006E7845">
            <w:pPr>
              <w:jc w:val="center"/>
              <w:rPr>
                <w:color w:val="000000"/>
                <w:sz w:val="16"/>
                <w:szCs w:val="16"/>
              </w:rPr>
            </w:pPr>
            <w:r w:rsidRPr="006E7845">
              <w:rPr>
                <w:color w:val="000000"/>
                <w:sz w:val="16"/>
                <w:szCs w:val="16"/>
              </w:rPr>
              <w:t>КТП №35</w:t>
            </w:r>
          </w:p>
        </w:tc>
        <w:tc>
          <w:tcPr>
            <w:tcW w:w="1212" w:type="dxa"/>
            <w:shd w:val="clear" w:color="auto" w:fill="auto"/>
            <w:noWrap/>
            <w:vAlign w:val="center"/>
            <w:hideMark/>
          </w:tcPr>
          <w:p w14:paraId="1CDB5528"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255EAEBB" w14:textId="77777777" w:rsidR="006E7845" w:rsidRPr="006E7845" w:rsidRDefault="006E7845" w:rsidP="006E7845">
            <w:pPr>
              <w:jc w:val="center"/>
              <w:rPr>
                <w:color w:val="000000"/>
                <w:sz w:val="16"/>
                <w:szCs w:val="16"/>
              </w:rPr>
            </w:pPr>
            <w:r w:rsidRPr="006E7845">
              <w:rPr>
                <w:color w:val="000000"/>
                <w:sz w:val="16"/>
                <w:szCs w:val="16"/>
              </w:rPr>
              <w:t>59,166</w:t>
            </w:r>
          </w:p>
        </w:tc>
        <w:tc>
          <w:tcPr>
            <w:tcW w:w="1070" w:type="dxa"/>
            <w:shd w:val="clear" w:color="auto" w:fill="auto"/>
            <w:noWrap/>
            <w:vAlign w:val="center"/>
            <w:hideMark/>
          </w:tcPr>
          <w:p w14:paraId="3C62158C" w14:textId="77777777" w:rsidR="006E7845" w:rsidRPr="006E7845" w:rsidRDefault="006E7845" w:rsidP="006E7845">
            <w:pPr>
              <w:jc w:val="center"/>
              <w:rPr>
                <w:color w:val="000000"/>
                <w:sz w:val="16"/>
                <w:szCs w:val="16"/>
              </w:rPr>
            </w:pPr>
            <w:r w:rsidRPr="006E7845">
              <w:rPr>
                <w:color w:val="000000"/>
                <w:sz w:val="16"/>
                <w:szCs w:val="16"/>
              </w:rPr>
              <w:t>0,37</w:t>
            </w:r>
          </w:p>
        </w:tc>
      </w:tr>
      <w:tr w:rsidR="00F82903" w:rsidRPr="00F82903" w14:paraId="2227C7F1" w14:textId="77777777" w:rsidTr="00B473EA">
        <w:tc>
          <w:tcPr>
            <w:tcW w:w="534" w:type="dxa"/>
            <w:vMerge w:val="restart"/>
            <w:shd w:val="clear" w:color="auto" w:fill="auto"/>
            <w:vAlign w:val="center"/>
            <w:hideMark/>
          </w:tcPr>
          <w:p w14:paraId="7AD195A9" w14:textId="77777777" w:rsidR="006E7845" w:rsidRPr="006E7845" w:rsidRDefault="006E7845" w:rsidP="006E7845">
            <w:pPr>
              <w:jc w:val="center"/>
              <w:rPr>
                <w:color w:val="000000"/>
                <w:sz w:val="16"/>
                <w:szCs w:val="16"/>
              </w:rPr>
            </w:pPr>
            <w:r w:rsidRPr="006E7845">
              <w:rPr>
                <w:color w:val="000000"/>
                <w:sz w:val="16"/>
                <w:szCs w:val="16"/>
              </w:rPr>
              <w:t>5</w:t>
            </w:r>
          </w:p>
        </w:tc>
        <w:tc>
          <w:tcPr>
            <w:tcW w:w="1417" w:type="dxa"/>
            <w:vMerge/>
            <w:vAlign w:val="center"/>
            <w:hideMark/>
          </w:tcPr>
          <w:p w14:paraId="556767DC" w14:textId="77777777" w:rsidR="006E7845" w:rsidRPr="006E7845" w:rsidRDefault="006E7845" w:rsidP="006E7845">
            <w:pPr>
              <w:rPr>
                <w:color w:val="000000"/>
                <w:sz w:val="16"/>
                <w:szCs w:val="16"/>
              </w:rPr>
            </w:pPr>
          </w:p>
        </w:tc>
        <w:tc>
          <w:tcPr>
            <w:tcW w:w="729" w:type="dxa"/>
            <w:vMerge/>
            <w:vAlign w:val="center"/>
            <w:hideMark/>
          </w:tcPr>
          <w:p w14:paraId="7B083950" w14:textId="77777777" w:rsidR="006E7845" w:rsidRPr="006E7845" w:rsidRDefault="006E7845" w:rsidP="006E7845">
            <w:pPr>
              <w:rPr>
                <w:color w:val="000000"/>
                <w:sz w:val="16"/>
                <w:szCs w:val="16"/>
              </w:rPr>
            </w:pPr>
          </w:p>
        </w:tc>
        <w:tc>
          <w:tcPr>
            <w:tcW w:w="1351" w:type="dxa"/>
            <w:vMerge/>
            <w:vAlign w:val="center"/>
            <w:hideMark/>
          </w:tcPr>
          <w:p w14:paraId="058B9C77" w14:textId="77777777" w:rsidR="006E7845" w:rsidRPr="006E7845" w:rsidRDefault="006E7845" w:rsidP="006E7845">
            <w:pPr>
              <w:rPr>
                <w:color w:val="000000"/>
                <w:sz w:val="16"/>
                <w:szCs w:val="16"/>
              </w:rPr>
            </w:pPr>
          </w:p>
        </w:tc>
        <w:tc>
          <w:tcPr>
            <w:tcW w:w="1254" w:type="dxa"/>
            <w:vMerge/>
            <w:vAlign w:val="center"/>
            <w:hideMark/>
          </w:tcPr>
          <w:p w14:paraId="57FE3202"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4DD15A15" w14:textId="77777777" w:rsidR="006E7845" w:rsidRPr="006E7845" w:rsidRDefault="006E7845" w:rsidP="006E7845">
            <w:pPr>
              <w:jc w:val="center"/>
              <w:rPr>
                <w:color w:val="000000"/>
                <w:sz w:val="16"/>
                <w:szCs w:val="16"/>
              </w:rPr>
            </w:pPr>
            <w:r w:rsidRPr="006E7845">
              <w:rPr>
                <w:color w:val="000000"/>
                <w:sz w:val="16"/>
                <w:szCs w:val="16"/>
              </w:rPr>
              <w:t xml:space="preserve">РУ-10 кВ, яч. № 7, ф. </w:t>
            </w:r>
            <w:r w:rsidR="00A67540">
              <w:rPr>
                <w:color w:val="000000"/>
                <w:sz w:val="16"/>
                <w:szCs w:val="16"/>
              </w:rPr>
              <w:t>«</w:t>
            </w:r>
            <w:r w:rsidRPr="006E7845">
              <w:rPr>
                <w:color w:val="000000"/>
                <w:sz w:val="16"/>
                <w:szCs w:val="16"/>
              </w:rPr>
              <w:t>Луговой</w:t>
            </w:r>
            <w:r w:rsidR="00A67540">
              <w:rPr>
                <w:color w:val="000000"/>
                <w:sz w:val="16"/>
                <w:szCs w:val="16"/>
              </w:rPr>
              <w:t>»</w:t>
            </w:r>
          </w:p>
        </w:tc>
        <w:tc>
          <w:tcPr>
            <w:tcW w:w="1325" w:type="dxa"/>
            <w:vMerge/>
            <w:vAlign w:val="center"/>
            <w:hideMark/>
          </w:tcPr>
          <w:p w14:paraId="7379ABEC" w14:textId="77777777" w:rsidR="006E7845" w:rsidRPr="006E7845" w:rsidRDefault="006E7845" w:rsidP="006E7845">
            <w:pPr>
              <w:rPr>
                <w:color w:val="000000"/>
                <w:sz w:val="16"/>
                <w:szCs w:val="16"/>
              </w:rPr>
            </w:pPr>
          </w:p>
        </w:tc>
        <w:tc>
          <w:tcPr>
            <w:tcW w:w="1085" w:type="dxa"/>
            <w:vMerge/>
            <w:vAlign w:val="center"/>
            <w:hideMark/>
          </w:tcPr>
          <w:p w14:paraId="1DC563D7" w14:textId="77777777" w:rsidR="006E7845" w:rsidRPr="006E7845" w:rsidRDefault="006E7845" w:rsidP="006E7845">
            <w:pPr>
              <w:rPr>
                <w:color w:val="000000"/>
                <w:sz w:val="16"/>
                <w:szCs w:val="16"/>
              </w:rPr>
            </w:pPr>
          </w:p>
        </w:tc>
        <w:tc>
          <w:tcPr>
            <w:tcW w:w="1233" w:type="dxa"/>
            <w:vMerge w:val="restart"/>
            <w:shd w:val="clear" w:color="auto" w:fill="auto"/>
            <w:vAlign w:val="center"/>
            <w:hideMark/>
          </w:tcPr>
          <w:p w14:paraId="3893E02F" w14:textId="77777777" w:rsidR="006E7845" w:rsidRPr="006E7845" w:rsidRDefault="006E7845" w:rsidP="006E7845">
            <w:pPr>
              <w:jc w:val="center"/>
              <w:rPr>
                <w:color w:val="000000"/>
                <w:sz w:val="16"/>
                <w:szCs w:val="16"/>
              </w:rPr>
            </w:pPr>
            <w:r w:rsidRPr="006E7845">
              <w:rPr>
                <w:color w:val="000000"/>
                <w:sz w:val="16"/>
                <w:szCs w:val="16"/>
              </w:rPr>
              <w:t>2,312</w:t>
            </w:r>
          </w:p>
        </w:tc>
        <w:tc>
          <w:tcPr>
            <w:tcW w:w="1318" w:type="dxa"/>
            <w:shd w:val="clear" w:color="auto" w:fill="auto"/>
            <w:vAlign w:val="center"/>
            <w:hideMark/>
          </w:tcPr>
          <w:p w14:paraId="1C0C43F1" w14:textId="77777777" w:rsidR="006E7845" w:rsidRPr="006E7845" w:rsidRDefault="006E7845" w:rsidP="006E7845">
            <w:pPr>
              <w:jc w:val="center"/>
              <w:rPr>
                <w:color w:val="000000"/>
                <w:sz w:val="16"/>
                <w:szCs w:val="16"/>
              </w:rPr>
            </w:pPr>
            <w:r w:rsidRPr="006E7845">
              <w:rPr>
                <w:color w:val="000000"/>
                <w:sz w:val="16"/>
                <w:szCs w:val="16"/>
              </w:rPr>
              <w:t>КТП №47 Т1 250</w:t>
            </w:r>
          </w:p>
        </w:tc>
        <w:tc>
          <w:tcPr>
            <w:tcW w:w="1212" w:type="dxa"/>
            <w:shd w:val="clear" w:color="auto" w:fill="auto"/>
            <w:noWrap/>
            <w:vAlign w:val="center"/>
            <w:hideMark/>
          </w:tcPr>
          <w:p w14:paraId="1D97385D" w14:textId="77777777" w:rsidR="006E7845" w:rsidRPr="006E7845" w:rsidRDefault="006E7845" w:rsidP="006E7845">
            <w:pPr>
              <w:jc w:val="center"/>
              <w:rPr>
                <w:color w:val="000000"/>
                <w:sz w:val="16"/>
                <w:szCs w:val="16"/>
              </w:rPr>
            </w:pPr>
            <w:r w:rsidRPr="006E7845">
              <w:rPr>
                <w:color w:val="000000"/>
                <w:sz w:val="16"/>
                <w:szCs w:val="16"/>
              </w:rPr>
              <w:t>2*250</w:t>
            </w:r>
          </w:p>
        </w:tc>
        <w:tc>
          <w:tcPr>
            <w:tcW w:w="914" w:type="dxa"/>
            <w:shd w:val="clear" w:color="auto" w:fill="auto"/>
            <w:noWrap/>
            <w:vAlign w:val="center"/>
            <w:hideMark/>
          </w:tcPr>
          <w:p w14:paraId="4D5A0A05" w14:textId="77777777" w:rsidR="006E7845" w:rsidRPr="006E7845" w:rsidRDefault="006E7845" w:rsidP="006E7845">
            <w:pPr>
              <w:jc w:val="center"/>
              <w:rPr>
                <w:color w:val="000000"/>
                <w:sz w:val="16"/>
                <w:szCs w:val="16"/>
              </w:rPr>
            </w:pPr>
            <w:r w:rsidRPr="006E7845">
              <w:rPr>
                <w:color w:val="000000"/>
                <w:sz w:val="16"/>
                <w:szCs w:val="16"/>
              </w:rPr>
              <w:t>43,3884</w:t>
            </w:r>
          </w:p>
        </w:tc>
        <w:tc>
          <w:tcPr>
            <w:tcW w:w="1070" w:type="dxa"/>
            <w:shd w:val="clear" w:color="auto" w:fill="auto"/>
            <w:noWrap/>
            <w:vAlign w:val="center"/>
            <w:hideMark/>
          </w:tcPr>
          <w:p w14:paraId="123F518A" w14:textId="77777777" w:rsidR="006E7845" w:rsidRPr="006E7845" w:rsidRDefault="006E7845" w:rsidP="006E7845">
            <w:pPr>
              <w:jc w:val="center"/>
              <w:rPr>
                <w:color w:val="000000"/>
                <w:sz w:val="16"/>
                <w:szCs w:val="16"/>
              </w:rPr>
            </w:pPr>
            <w:r w:rsidRPr="006E7845">
              <w:rPr>
                <w:color w:val="000000"/>
                <w:sz w:val="16"/>
                <w:szCs w:val="16"/>
              </w:rPr>
              <w:t>0,09</w:t>
            </w:r>
          </w:p>
        </w:tc>
      </w:tr>
      <w:tr w:rsidR="00F82903" w:rsidRPr="00F82903" w14:paraId="75A9EF74" w14:textId="77777777" w:rsidTr="00B473EA">
        <w:tc>
          <w:tcPr>
            <w:tcW w:w="534" w:type="dxa"/>
            <w:vMerge/>
            <w:vAlign w:val="center"/>
            <w:hideMark/>
          </w:tcPr>
          <w:p w14:paraId="6B2E33DA" w14:textId="77777777" w:rsidR="006E7845" w:rsidRPr="006E7845" w:rsidRDefault="006E7845" w:rsidP="006E7845">
            <w:pPr>
              <w:rPr>
                <w:color w:val="000000"/>
                <w:sz w:val="16"/>
                <w:szCs w:val="16"/>
              </w:rPr>
            </w:pPr>
          </w:p>
        </w:tc>
        <w:tc>
          <w:tcPr>
            <w:tcW w:w="1417" w:type="dxa"/>
            <w:vMerge/>
            <w:vAlign w:val="center"/>
            <w:hideMark/>
          </w:tcPr>
          <w:p w14:paraId="66882116" w14:textId="77777777" w:rsidR="006E7845" w:rsidRPr="006E7845" w:rsidRDefault="006E7845" w:rsidP="006E7845">
            <w:pPr>
              <w:rPr>
                <w:color w:val="000000"/>
                <w:sz w:val="16"/>
                <w:szCs w:val="16"/>
              </w:rPr>
            </w:pPr>
          </w:p>
        </w:tc>
        <w:tc>
          <w:tcPr>
            <w:tcW w:w="729" w:type="dxa"/>
            <w:vMerge/>
            <w:vAlign w:val="center"/>
            <w:hideMark/>
          </w:tcPr>
          <w:p w14:paraId="0F6A429B" w14:textId="77777777" w:rsidR="006E7845" w:rsidRPr="006E7845" w:rsidRDefault="006E7845" w:rsidP="006E7845">
            <w:pPr>
              <w:rPr>
                <w:color w:val="000000"/>
                <w:sz w:val="16"/>
                <w:szCs w:val="16"/>
              </w:rPr>
            </w:pPr>
          </w:p>
        </w:tc>
        <w:tc>
          <w:tcPr>
            <w:tcW w:w="1351" w:type="dxa"/>
            <w:vMerge/>
            <w:vAlign w:val="center"/>
            <w:hideMark/>
          </w:tcPr>
          <w:p w14:paraId="7A89E037" w14:textId="77777777" w:rsidR="006E7845" w:rsidRPr="006E7845" w:rsidRDefault="006E7845" w:rsidP="006E7845">
            <w:pPr>
              <w:rPr>
                <w:color w:val="000000"/>
                <w:sz w:val="16"/>
                <w:szCs w:val="16"/>
              </w:rPr>
            </w:pPr>
          </w:p>
        </w:tc>
        <w:tc>
          <w:tcPr>
            <w:tcW w:w="1254" w:type="dxa"/>
            <w:vMerge/>
            <w:vAlign w:val="center"/>
            <w:hideMark/>
          </w:tcPr>
          <w:p w14:paraId="166B88C2" w14:textId="77777777" w:rsidR="006E7845" w:rsidRPr="006E7845" w:rsidRDefault="006E7845" w:rsidP="006E7845">
            <w:pPr>
              <w:rPr>
                <w:color w:val="000000"/>
                <w:sz w:val="16"/>
                <w:szCs w:val="16"/>
              </w:rPr>
            </w:pPr>
          </w:p>
        </w:tc>
        <w:tc>
          <w:tcPr>
            <w:tcW w:w="1344" w:type="dxa"/>
            <w:vMerge/>
            <w:vAlign w:val="center"/>
            <w:hideMark/>
          </w:tcPr>
          <w:p w14:paraId="366A27CF" w14:textId="77777777" w:rsidR="006E7845" w:rsidRPr="006E7845" w:rsidRDefault="006E7845" w:rsidP="006E7845">
            <w:pPr>
              <w:rPr>
                <w:color w:val="000000"/>
                <w:sz w:val="16"/>
                <w:szCs w:val="16"/>
              </w:rPr>
            </w:pPr>
          </w:p>
        </w:tc>
        <w:tc>
          <w:tcPr>
            <w:tcW w:w="1325" w:type="dxa"/>
            <w:vMerge/>
            <w:vAlign w:val="center"/>
            <w:hideMark/>
          </w:tcPr>
          <w:p w14:paraId="218605EB" w14:textId="77777777" w:rsidR="006E7845" w:rsidRPr="006E7845" w:rsidRDefault="006E7845" w:rsidP="006E7845">
            <w:pPr>
              <w:rPr>
                <w:color w:val="000000"/>
                <w:sz w:val="16"/>
                <w:szCs w:val="16"/>
              </w:rPr>
            </w:pPr>
          </w:p>
        </w:tc>
        <w:tc>
          <w:tcPr>
            <w:tcW w:w="1085" w:type="dxa"/>
            <w:vMerge/>
            <w:vAlign w:val="center"/>
            <w:hideMark/>
          </w:tcPr>
          <w:p w14:paraId="2D9DDA6B" w14:textId="77777777" w:rsidR="006E7845" w:rsidRPr="006E7845" w:rsidRDefault="006E7845" w:rsidP="006E7845">
            <w:pPr>
              <w:rPr>
                <w:color w:val="000000"/>
                <w:sz w:val="16"/>
                <w:szCs w:val="16"/>
              </w:rPr>
            </w:pPr>
          </w:p>
        </w:tc>
        <w:tc>
          <w:tcPr>
            <w:tcW w:w="1233" w:type="dxa"/>
            <w:vMerge/>
            <w:vAlign w:val="center"/>
            <w:hideMark/>
          </w:tcPr>
          <w:p w14:paraId="1BD110BE" w14:textId="77777777" w:rsidR="006E7845" w:rsidRPr="006E7845" w:rsidRDefault="006E7845" w:rsidP="006E7845">
            <w:pPr>
              <w:rPr>
                <w:color w:val="000000"/>
                <w:sz w:val="16"/>
                <w:szCs w:val="16"/>
              </w:rPr>
            </w:pPr>
          </w:p>
        </w:tc>
        <w:tc>
          <w:tcPr>
            <w:tcW w:w="1318" w:type="dxa"/>
            <w:shd w:val="clear" w:color="auto" w:fill="auto"/>
            <w:vAlign w:val="center"/>
            <w:hideMark/>
          </w:tcPr>
          <w:p w14:paraId="3E7C02A5" w14:textId="77777777" w:rsidR="006E7845" w:rsidRPr="006E7845" w:rsidRDefault="006E7845" w:rsidP="006E7845">
            <w:pPr>
              <w:jc w:val="center"/>
              <w:rPr>
                <w:color w:val="000000"/>
                <w:sz w:val="16"/>
                <w:szCs w:val="16"/>
              </w:rPr>
            </w:pPr>
            <w:r w:rsidRPr="006E7845">
              <w:rPr>
                <w:color w:val="000000"/>
                <w:sz w:val="16"/>
                <w:szCs w:val="16"/>
              </w:rPr>
              <w:t>КТП №5</w:t>
            </w:r>
          </w:p>
        </w:tc>
        <w:tc>
          <w:tcPr>
            <w:tcW w:w="1212" w:type="dxa"/>
            <w:shd w:val="clear" w:color="auto" w:fill="auto"/>
            <w:noWrap/>
            <w:vAlign w:val="center"/>
            <w:hideMark/>
          </w:tcPr>
          <w:p w14:paraId="367E4191" w14:textId="77777777" w:rsidR="006E7845" w:rsidRPr="006E7845" w:rsidRDefault="006E7845" w:rsidP="006E7845">
            <w:pPr>
              <w:jc w:val="center"/>
              <w:rPr>
                <w:color w:val="000000"/>
                <w:sz w:val="16"/>
                <w:szCs w:val="16"/>
              </w:rPr>
            </w:pPr>
            <w:r w:rsidRPr="006E7845">
              <w:rPr>
                <w:color w:val="000000"/>
                <w:sz w:val="16"/>
                <w:szCs w:val="16"/>
              </w:rPr>
              <w:t>630</w:t>
            </w:r>
          </w:p>
        </w:tc>
        <w:tc>
          <w:tcPr>
            <w:tcW w:w="914" w:type="dxa"/>
            <w:shd w:val="clear" w:color="auto" w:fill="auto"/>
            <w:noWrap/>
            <w:vAlign w:val="center"/>
            <w:hideMark/>
          </w:tcPr>
          <w:p w14:paraId="24A63869" w14:textId="77777777" w:rsidR="006E7845" w:rsidRPr="006E7845" w:rsidRDefault="006E7845" w:rsidP="006E7845">
            <w:pPr>
              <w:jc w:val="center"/>
              <w:rPr>
                <w:color w:val="000000"/>
                <w:sz w:val="16"/>
                <w:szCs w:val="16"/>
              </w:rPr>
            </w:pPr>
            <w:r w:rsidRPr="006E7845">
              <w:rPr>
                <w:color w:val="000000"/>
                <w:sz w:val="16"/>
                <w:szCs w:val="16"/>
              </w:rPr>
              <w:t>117,6746</w:t>
            </w:r>
          </w:p>
        </w:tc>
        <w:tc>
          <w:tcPr>
            <w:tcW w:w="1070" w:type="dxa"/>
            <w:shd w:val="clear" w:color="auto" w:fill="auto"/>
            <w:noWrap/>
            <w:vAlign w:val="center"/>
            <w:hideMark/>
          </w:tcPr>
          <w:p w14:paraId="17CEDABB" w14:textId="77777777" w:rsidR="006E7845" w:rsidRPr="006E7845" w:rsidRDefault="006E7845" w:rsidP="006E7845">
            <w:pPr>
              <w:jc w:val="center"/>
              <w:rPr>
                <w:color w:val="000000"/>
                <w:sz w:val="16"/>
                <w:szCs w:val="16"/>
              </w:rPr>
            </w:pPr>
            <w:r w:rsidRPr="006E7845">
              <w:rPr>
                <w:color w:val="000000"/>
                <w:sz w:val="16"/>
                <w:szCs w:val="16"/>
              </w:rPr>
              <w:t>0,19</w:t>
            </w:r>
          </w:p>
        </w:tc>
      </w:tr>
      <w:tr w:rsidR="00F82903" w:rsidRPr="00F82903" w14:paraId="3A4FA942" w14:textId="77777777" w:rsidTr="00B473EA">
        <w:tc>
          <w:tcPr>
            <w:tcW w:w="534" w:type="dxa"/>
            <w:vMerge/>
            <w:vAlign w:val="center"/>
            <w:hideMark/>
          </w:tcPr>
          <w:p w14:paraId="135425D6" w14:textId="77777777" w:rsidR="006E7845" w:rsidRPr="006E7845" w:rsidRDefault="006E7845" w:rsidP="006E7845">
            <w:pPr>
              <w:rPr>
                <w:color w:val="000000"/>
                <w:sz w:val="16"/>
                <w:szCs w:val="16"/>
              </w:rPr>
            </w:pPr>
          </w:p>
        </w:tc>
        <w:tc>
          <w:tcPr>
            <w:tcW w:w="1417" w:type="dxa"/>
            <w:vMerge/>
            <w:vAlign w:val="center"/>
            <w:hideMark/>
          </w:tcPr>
          <w:p w14:paraId="1E3C3D6A" w14:textId="77777777" w:rsidR="006E7845" w:rsidRPr="006E7845" w:rsidRDefault="006E7845" w:rsidP="006E7845">
            <w:pPr>
              <w:rPr>
                <w:color w:val="000000"/>
                <w:sz w:val="16"/>
                <w:szCs w:val="16"/>
              </w:rPr>
            </w:pPr>
          </w:p>
        </w:tc>
        <w:tc>
          <w:tcPr>
            <w:tcW w:w="729" w:type="dxa"/>
            <w:vMerge/>
            <w:vAlign w:val="center"/>
            <w:hideMark/>
          </w:tcPr>
          <w:p w14:paraId="080CC79B" w14:textId="77777777" w:rsidR="006E7845" w:rsidRPr="006E7845" w:rsidRDefault="006E7845" w:rsidP="006E7845">
            <w:pPr>
              <w:rPr>
                <w:color w:val="000000"/>
                <w:sz w:val="16"/>
                <w:szCs w:val="16"/>
              </w:rPr>
            </w:pPr>
          </w:p>
        </w:tc>
        <w:tc>
          <w:tcPr>
            <w:tcW w:w="1351" w:type="dxa"/>
            <w:vMerge/>
            <w:vAlign w:val="center"/>
            <w:hideMark/>
          </w:tcPr>
          <w:p w14:paraId="6D522C58" w14:textId="77777777" w:rsidR="006E7845" w:rsidRPr="006E7845" w:rsidRDefault="006E7845" w:rsidP="006E7845">
            <w:pPr>
              <w:rPr>
                <w:color w:val="000000"/>
                <w:sz w:val="16"/>
                <w:szCs w:val="16"/>
              </w:rPr>
            </w:pPr>
          </w:p>
        </w:tc>
        <w:tc>
          <w:tcPr>
            <w:tcW w:w="1254" w:type="dxa"/>
            <w:vMerge/>
            <w:vAlign w:val="center"/>
            <w:hideMark/>
          </w:tcPr>
          <w:p w14:paraId="047C1E2A" w14:textId="77777777" w:rsidR="006E7845" w:rsidRPr="006E7845" w:rsidRDefault="006E7845" w:rsidP="006E7845">
            <w:pPr>
              <w:rPr>
                <w:color w:val="000000"/>
                <w:sz w:val="16"/>
                <w:szCs w:val="16"/>
              </w:rPr>
            </w:pPr>
          </w:p>
        </w:tc>
        <w:tc>
          <w:tcPr>
            <w:tcW w:w="1344" w:type="dxa"/>
            <w:vMerge/>
            <w:vAlign w:val="center"/>
            <w:hideMark/>
          </w:tcPr>
          <w:p w14:paraId="289DDDD8" w14:textId="77777777" w:rsidR="006E7845" w:rsidRPr="006E7845" w:rsidRDefault="006E7845" w:rsidP="006E7845">
            <w:pPr>
              <w:rPr>
                <w:color w:val="000000"/>
                <w:sz w:val="16"/>
                <w:szCs w:val="16"/>
              </w:rPr>
            </w:pPr>
          </w:p>
        </w:tc>
        <w:tc>
          <w:tcPr>
            <w:tcW w:w="1325" w:type="dxa"/>
            <w:vMerge/>
            <w:vAlign w:val="center"/>
            <w:hideMark/>
          </w:tcPr>
          <w:p w14:paraId="4B545DDE" w14:textId="77777777" w:rsidR="006E7845" w:rsidRPr="006E7845" w:rsidRDefault="006E7845" w:rsidP="006E7845">
            <w:pPr>
              <w:rPr>
                <w:color w:val="000000"/>
                <w:sz w:val="16"/>
                <w:szCs w:val="16"/>
              </w:rPr>
            </w:pPr>
          </w:p>
        </w:tc>
        <w:tc>
          <w:tcPr>
            <w:tcW w:w="1085" w:type="dxa"/>
            <w:vMerge/>
            <w:vAlign w:val="center"/>
            <w:hideMark/>
          </w:tcPr>
          <w:p w14:paraId="7EA1E28A" w14:textId="77777777" w:rsidR="006E7845" w:rsidRPr="006E7845" w:rsidRDefault="006E7845" w:rsidP="006E7845">
            <w:pPr>
              <w:rPr>
                <w:color w:val="000000"/>
                <w:sz w:val="16"/>
                <w:szCs w:val="16"/>
              </w:rPr>
            </w:pPr>
          </w:p>
        </w:tc>
        <w:tc>
          <w:tcPr>
            <w:tcW w:w="1233" w:type="dxa"/>
            <w:vMerge/>
            <w:vAlign w:val="center"/>
            <w:hideMark/>
          </w:tcPr>
          <w:p w14:paraId="237CC09F" w14:textId="77777777" w:rsidR="006E7845" w:rsidRPr="006E7845" w:rsidRDefault="006E7845" w:rsidP="006E7845">
            <w:pPr>
              <w:rPr>
                <w:color w:val="000000"/>
                <w:sz w:val="16"/>
                <w:szCs w:val="16"/>
              </w:rPr>
            </w:pPr>
          </w:p>
        </w:tc>
        <w:tc>
          <w:tcPr>
            <w:tcW w:w="1318" w:type="dxa"/>
            <w:shd w:val="clear" w:color="auto" w:fill="auto"/>
            <w:vAlign w:val="center"/>
            <w:hideMark/>
          </w:tcPr>
          <w:p w14:paraId="03F64A3D" w14:textId="77777777" w:rsidR="006E7845" w:rsidRPr="006E7845" w:rsidRDefault="006E7845" w:rsidP="006E7845">
            <w:pPr>
              <w:jc w:val="center"/>
              <w:rPr>
                <w:color w:val="000000"/>
                <w:sz w:val="16"/>
                <w:szCs w:val="16"/>
              </w:rPr>
            </w:pPr>
            <w:r w:rsidRPr="006E7845">
              <w:rPr>
                <w:color w:val="000000"/>
                <w:sz w:val="16"/>
                <w:szCs w:val="16"/>
              </w:rPr>
              <w:t>КТП №34</w:t>
            </w:r>
          </w:p>
        </w:tc>
        <w:tc>
          <w:tcPr>
            <w:tcW w:w="1212" w:type="dxa"/>
            <w:shd w:val="clear" w:color="auto" w:fill="auto"/>
            <w:noWrap/>
            <w:vAlign w:val="center"/>
            <w:hideMark/>
          </w:tcPr>
          <w:p w14:paraId="1A8ABBA9" w14:textId="77777777" w:rsidR="006E7845" w:rsidRPr="006E7845" w:rsidRDefault="006E7845" w:rsidP="006E7845">
            <w:pPr>
              <w:jc w:val="center"/>
              <w:rPr>
                <w:color w:val="000000"/>
                <w:sz w:val="16"/>
                <w:szCs w:val="16"/>
              </w:rPr>
            </w:pPr>
            <w:r w:rsidRPr="006E7845">
              <w:rPr>
                <w:color w:val="000000"/>
                <w:sz w:val="16"/>
                <w:szCs w:val="16"/>
              </w:rPr>
              <w:t>630</w:t>
            </w:r>
          </w:p>
        </w:tc>
        <w:tc>
          <w:tcPr>
            <w:tcW w:w="914" w:type="dxa"/>
            <w:shd w:val="clear" w:color="auto" w:fill="auto"/>
            <w:noWrap/>
            <w:vAlign w:val="center"/>
            <w:hideMark/>
          </w:tcPr>
          <w:p w14:paraId="574E1065" w14:textId="77777777" w:rsidR="006E7845" w:rsidRPr="006E7845" w:rsidRDefault="006E7845" w:rsidP="006E7845">
            <w:pPr>
              <w:jc w:val="center"/>
              <w:rPr>
                <w:color w:val="000000"/>
                <w:sz w:val="16"/>
                <w:szCs w:val="16"/>
              </w:rPr>
            </w:pPr>
            <w:r w:rsidRPr="006E7845">
              <w:rPr>
                <w:color w:val="000000"/>
                <w:sz w:val="16"/>
                <w:szCs w:val="16"/>
              </w:rPr>
              <w:t>151,202</w:t>
            </w:r>
          </w:p>
        </w:tc>
        <w:tc>
          <w:tcPr>
            <w:tcW w:w="1070" w:type="dxa"/>
            <w:shd w:val="clear" w:color="auto" w:fill="auto"/>
            <w:noWrap/>
            <w:vAlign w:val="center"/>
            <w:hideMark/>
          </w:tcPr>
          <w:p w14:paraId="68D7CFE6" w14:textId="77777777" w:rsidR="006E7845" w:rsidRPr="006E7845" w:rsidRDefault="006E7845" w:rsidP="006E7845">
            <w:pPr>
              <w:jc w:val="center"/>
              <w:rPr>
                <w:color w:val="000000"/>
                <w:sz w:val="16"/>
                <w:szCs w:val="16"/>
              </w:rPr>
            </w:pPr>
            <w:r w:rsidRPr="006E7845">
              <w:rPr>
                <w:color w:val="000000"/>
                <w:sz w:val="16"/>
                <w:szCs w:val="16"/>
              </w:rPr>
              <w:t>0,24</w:t>
            </w:r>
          </w:p>
        </w:tc>
      </w:tr>
      <w:tr w:rsidR="00F82903" w:rsidRPr="00F82903" w14:paraId="467D5CBB" w14:textId="77777777" w:rsidTr="00B473EA">
        <w:tc>
          <w:tcPr>
            <w:tcW w:w="534" w:type="dxa"/>
            <w:vMerge/>
            <w:vAlign w:val="center"/>
            <w:hideMark/>
          </w:tcPr>
          <w:p w14:paraId="1D1D28BD" w14:textId="77777777" w:rsidR="006E7845" w:rsidRPr="006E7845" w:rsidRDefault="006E7845" w:rsidP="006E7845">
            <w:pPr>
              <w:rPr>
                <w:color w:val="000000"/>
                <w:sz w:val="16"/>
                <w:szCs w:val="16"/>
              </w:rPr>
            </w:pPr>
          </w:p>
        </w:tc>
        <w:tc>
          <w:tcPr>
            <w:tcW w:w="1417" w:type="dxa"/>
            <w:vMerge/>
            <w:vAlign w:val="center"/>
            <w:hideMark/>
          </w:tcPr>
          <w:p w14:paraId="02B09363" w14:textId="77777777" w:rsidR="006E7845" w:rsidRPr="006E7845" w:rsidRDefault="006E7845" w:rsidP="006E7845">
            <w:pPr>
              <w:rPr>
                <w:color w:val="000000"/>
                <w:sz w:val="16"/>
                <w:szCs w:val="16"/>
              </w:rPr>
            </w:pPr>
          </w:p>
        </w:tc>
        <w:tc>
          <w:tcPr>
            <w:tcW w:w="729" w:type="dxa"/>
            <w:vMerge/>
            <w:vAlign w:val="center"/>
            <w:hideMark/>
          </w:tcPr>
          <w:p w14:paraId="4B12DD55" w14:textId="77777777" w:rsidR="006E7845" w:rsidRPr="006E7845" w:rsidRDefault="006E7845" w:rsidP="006E7845">
            <w:pPr>
              <w:rPr>
                <w:color w:val="000000"/>
                <w:sz w:val="16"/>
                <w:szCs w:val="16"/>
              </w:rPr>
            </w:pPr>
          </w:p>
        </w:tc>
        <w:tc>
          <w:tcPr>
            <w:tcW w:w="1351" w:type="dxa"/>
            <w:vMerge/>
            <w:vAlign w:val="center"/>
            <w:hideMark/>
          </w:tcPr>
          <w:p w14:paraId="2DC1F1B4" w14:textId="77777777" w:rsidR="006E7845" w:rsidRPr="006E7845" w:rsidRDefault="006E7845" w:rsidP="006E7845">
            <w:pPr>
              <w:rPr>
                <w:color w:val="000000"/>
                <w:sz w:val="16"/>
                <w:szCs w:val="16"/>
              </w:rPr>
            </w:pPr>
          </w:p>
        </w:tc>
        <w:tc>
          <w:tcPr>
            <w:tcW w:w="1254" w:type="dxa"/>
            <w:vMerge/>
            <w:vAlign w:val="center"/>
            <w:hideMark/>
          </w:tcPr>
          <w:p w14:paraId="04625F7C" w14:textId="77777777" w:rsidR="006E7845" w:rsidRPr="006E7845" w:rsidRDefault="006E7845" w:rsidP="006E7845">
            <w:pPr>
              <w:rPr>
                <w:color w:val="000000"/>
                <w:sz w:val="16"/>
                <w:szCs w:val="16"/>
              </w:rPr>
            </w:pPr>
          </w:p>
        </w:tc>
        <w:tc>
          <w:tcPr>
            <w:tcW w:w="1344" w:type="dxa"/>
            <w:vMerge/>
            <w:vAlign w:val="center"/>
            <w:hideMark/>
          </w:tcPr>
          <w:p w14:paraId="4CF5CA66" w14:textId="77777777" w:rsidR="006E7845" w:rsidRPr="006E7845" w:rsidRDefault="006E7845" w:rsidP="006E7845">
            <w:pPr>
              <w:rPr>
                <w:color w:val="000000"/>
                <w:sz w:val="16"/>
                <w:szCs w:val="16"/>
              </w:rPr>
            </w:pPr>
          </w:p>
        </w:tc>
        <w:tc>
          <w:tcPr>
            <w:tcW w:w="1325" w:type="dxa"/>
            <w:vMerge/>
            <w:vAlign w:val="center"/>
            <w:hideMark/>
          </w:tcPr>
          <w:p w14:paraId="0C62874B" w14:textId="77777777" w:rsidR="006E7845" w:rsidRPr="006E7845" w:rsidRDefault="006E7845" w:rsidP="006E7845">
            <w:pPr>
              <w:rPr>
                <w:color w:val="000000"/>
                <w:sz w:val="16"/>
                <w:szCs w:val="16"/>
              </w:rPr>
            </w:pPr>
          </w:p>
        </w:tc>
        <w:tc>
          <w:tcPr>
            <w:tcW w:w="1085" w:type="dxa"/>
            <w:vMerge/>
            <w:vAlign w:val="center"/>
            <w:hideMark/>
          </w:tcPr>
          <w:p w14:paraId="3AED12BA" w14:textId="77777777" w:rsidR="006E7845" w:rsidRPr="006E7845" w:rsidRDefault="006E7845" w:rsidP="006E7845">
            <w:pPr>
              <w:rPr>
                <w:color w:val="000000"/>
                <w:sz w:val="16"/>
                <w:szCs w:val="16"/>
              </w:rPr>
            </w:pPr>
          </w:p>
        </w:tc>
        <w:tc>
          <w:tcPr>
            <w:tcW w:w="1233" w:type="dxa"/>
            <w:vMerge/>
            <w:vAlign w:val="center"/>
            <w:hideMark/>
          </w:tcPr>
          <w:p w14:paraId="33F4322D" w14:textId="77777777" w:rsidR="006E7845" w:rsidRPr="006E7845" w:rsidRDefault="006E7845" w:rsidP="006E7845">
            <w:pPr>
              <w:rPr>
                <w:color w:val="000000"/>
                <w:sz w:val="16"/>
                <w:szCs w:val="16"/>
              </w:rPr>
            </w:pPr>
          </w:p>
        </w:tc>
        <w:tc>
          <w:tcPr>
            <w:tcW w:w="1318" w:type="dxa"/>
            <w:shd w:val="clear" w:color="auto" w:fill="auto"/>
            <w:vAlign w:val="center"/>
            <w:hideMark/>
          </w:tcPr>
          <w:p w14:paraId="3A35C290" w14:textId="77777777" w:rsidR="006E7845" w:rsidRPr="006E7845" w:rsidRDefault="006E7845" w:rsidP="006E7845">
            <w:pPr>
              <w:jc w:val="center"/>
              <w:rPr>
                <w:color w:val="000000"/>
                <w:sz w:val="16"/>
                <w:szCs w:val="16"/>
              </w:rPr>
            </w:pPr>
            <w:r w:rsidRPr="006E7845">
              <w:rPr>
                <w:color w:val="000000"/>
                <w:sz w:val="16"/>
                <w:szCs w:val="16"/>
              </w:rPr>
              <w:t>КТП №45</w:t>
            </w:r>
          </w:p>
        </w:tc>
        <w:tc>
          <w:tcPr>
            <w:tcW w:w="1212" w:type="dxa"/>
            <w:shd w:val="clear" w:color="auto" w:fill="auto"/>
            <w:noWrap/>
            <w:vAlign w:val="center"/>
            <w:hideMark/>
          </w:tcPr>
          <w:p w14:paraId="3B75DC77"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33978604" w14:textId="77777777" w:rsidR="006E7845" w:rsidRPr="006E7845" w:rsidRDefault="006E7845" w:rsidP="006E7845">
            <w:pPr>
              <w:jc w:val="center"/>
              <w:rPr>
                <w:color w:val="000000"/>
                <w:sz w:val="16"/>
                <w:szCs w:val="16"/>
              </w:rPr>
            </w:pPr>
            <w:r w:rsidRPr="006E7845">
              <w:rPr>
                <w:color w:val="000000"/>
                <w:sz w:val="16"/>
                <w:szCs w:val="16"/>
              </w:rPr>
              <w:t>111,758</w:t>
            </w:r>
          </w:p>
        </w:tc>
        <w:tc>
          <w:tcPr>
            <w:tcW w:w="1070" w:type="dxa"/>
            <w:shd w:val="clear" w:color="auto" w:fill="auto"/>
            <w:noWrap/>
            <w:vAlign w:val="center"/>
            <w:hideMark/>
          </w:tcPr>
          <w:p w14:paraId="56FD178D" w14:textId="77777777" w:rsidR="006E7845" w:rsidRPr="006E7845" w:rsidRDefault="006E7845" w:rsidP="006E7845">
            <w:pPr>
              <w:jc w:val="center"/>
              <w:rPr>
                <w:color w:val="000000"/>
                <w:sz w:val="16"/>
                <w:szCs w:val="16"/>
              </w:rPr>
            </w:pPr>
            <w:r w:rsidRPr="006E7845">
              <w:rPr>
                <w:color w:val="000000"/>
                <w:sz w:val="16"/>
                <w:szCs w:val="16"/>
              </w:rPr>
              <w:t>0,45</w:t>
            </w:r>
          </w:p>
        </w:tc>
      </w:tr>
      <w:tr w:rsidR="00F82903" w:rsidRPr="00F82903" w14:paraId="422F7FBC" w14:textId="77777777" w:rsidTr="00B473EA">
        <w:tc>
          <w:tcPr>
            <w:tcW w:w="534" w:type="dxa"/>
            <w:vMerge/>
            <w:vAlign w:val="center"/>
            <w:hideMark/>
          </w:tcPr>
          <w:p w14:paraId="525B49F9" w14:textId="77777777" w:rsidR="006E7845" w:rsidRPr="006E7845" w:rsidRDefault="006E7845" w:rsidP="006E7845">
            <w:pPr>
              <w:rPr>
                <w:color w:val="000000"/>
                <w:sz w:val="16"/>
                <w:szCs w:val="16"/>
              </w:rPr>
            </w:pPr>
          </w:p>
        </w:tc>
        <w:tc>
          <w:tcPr>
            <w:tcW w:w="1417" w:type="dxa"/>
            <w:vMerge/>
            <w:vAlign w:val="center"/>
            <w:hideMark/>
          </w:tcPr>
          <w:p w14:paraId="1331BFB5" w14:textId="77777777" w:rsidR="006E7845" w:rsidRPr="006E7845" w:rsidRDefault="006E7845" w:rsidP="006E7845">
            <w:pPr>
              <w:rPr>
                <w:color w:val="000000"/>
                <w:sz w:val="16"/>
                <w:szCs w:val="16"/>
              </w:rPr>
            </w:pPr>
          </w:p>
        </w:tc>
        <w:tc>
          <w:tcPr>
            <w:tcW w:w="729" w:type="dxa"/>
            <w:vMerge/>
            <w:vAlign w:val="center"/>
            <w:hideMark/>
          </w:tcPr>
          <w:p w14:paraId="76944BF5" w14:textId="77777777" w:rsidR="006E7845" w:rsidRPr="006E7845" w:rsidRDefault="006E7845" w:rsidP="006E7845">
            <w:pPr>
              <w:rPr>
                <w:color w:val="000000"/>
                <w:sz w:val="16"/>
                <w:szCs w:val="16"/>
              </w:rPr>
            </w:pPr>
          </w:p>
        </w:tc>
        <w:tc>
          <w:tcPr>
            <w:tcW w:w="1351" w:type="dxa"/>
            <w:vMerge/>
            <w:vAlign w:val="center"/>
            <w:hideMark/>
          </w:tcPr>
          <w:p w14:paraId="3232E19A" w14:textId="77777777" w:rsidR="006E7845" w:rsidRPr="006E7845" w:rsidRDefault="006E7845" w:rsidP="006E7845">
            <w:pPr>
              <w:rPr>
                <w:color w:val="000000"/>
                <w:sz w:val="16"/>
                <w:szCs w:val="16"/>
              </w:rPr>
            </w:pPr>
          </w:p>
        </w:tc>
        <w:tc>
          <w:tcPr>
            <w:tcW w:w="1254" w:type="dxa"/>
            <w:vMerge/>
            <w:vAlign w:val="center"/>
            <w:hideMark/>
          </w:tcPr>
          <w:p w14:paraId="6505A47D" w14:textId="77777777" w:rsidR="006E7845" w:rsidRPr="006E7845" w:rsidRDefault="006E7845" w:rsidP="006E7845">
            <w:pPr>
              <w:rPr>
                <w:color w:val="000000"/>
                <w:sz w:val="16"/>
                <w:szCs w:val="16"/>
              </w:rPr>
            </w:pPr>
          </w:p>
        </w:tc>
        <w:tc>
          <w:tcPr>
            <w:tcW w:w="1344" w:type="dxa"/>
            <w:vMerge/>
            <w:vAlign w:val="center"/>
            <w:hideMark/>
          </w:tcPr>
          <w:p w14:paraId="24843D8F" w14:textId="77777777" w:rsidR="006E7845" w:rsidRPr="006E7845" w:rsidRDefault="006E7845" w:rsidP="006E7845">
            <w:pPr>
              <w:rPr>
                <w:color w:val="000000"/>
                <w:sz w:val="16"/>
                <w:szCs w:val="16"/>
              </w:rPr>
            </w:pPr>
          </w:p>
        </w:tc>
        <w:tc>
          <w:tcPr>
            <w:tcW w:w="1325" w:type="dxa"/>
            <w:vMerge/>
            <w:vAlign w:val="center"/>
            <w:hideMark/>
          </w:tcPr>
          <w:p w14:paraId="003A4AE1" w14:textId="77777777" w:rsidR="006E7845" w:rsidRPr="006E7845" w:rsidRDefault="006E7845" w:rsidP="006E7845">
            <w:pPr>
              <w:rPr>
                <w:color w:val="000000"/>
                <w:sz w:val="16"/>
                <w:szCs w:val="16"/>
              </w:rPr>
            </w:pPr>
          </w:p>
        </w:tc>
        <w:tc>
          <w:tcPr>
            <w:tcW w:w="1085" w:type="dxa"/>
            <w:vMerge/>
            <w:vAlign w:val="center"/>
            <w:hideMark/>
          </w:tcPr>
          <w:p w14:paraId="5757487E" w14:textId="77777777" w:rsidR="006E7845" w:rsidRPr="006E7845" w:rsidRDefault="006E7845" w:rsidP="006E7845">
            <w:pPr>
              <w:rPr>
                <w:color w:val="000000"/>
                <w:sz w:val="16"/>
                <w:szCs w:val="16"/>
              </w:rPr>
            </w:pPr>
          </w:p>
        </w:tc>
        <w:tc>
          <w:tcPr>
            <w:tcW w:w="1233" w:type="dxa"/>
            <w:vMerge/>
            <w:vAlign w:val="center"/>
            <w:hideMark/>
          </w:tcPr>
          <w:p w14:paraId="4A84F0CD" w14:textId="77777777" w:rsidR="006E7845" w:rsidRPr="006E7845" w:rsidRDefault="006E7845" w:rsidP="006E7845">
            <w:pPr>
              <w:rPr>
                <w:color w:val="000000"/>
                <w:sz w:val="16"/>
                <w:szCs w:val="16"/>
              </w:rPr>
            </w:pPr>
          </w:p>
        </w:tc>
        <w:tc>
          <w:tcPr>
            <w:tcW w:w="1318" w:type="dxa"/>
            <w:shd w:val="clear" w:color="auto" w:fill="auto"/>
            <w:vAlign w:val="center"/>
            <w:hideMark/>
          </w:tcPr>
          <w:p w14:paraId="6916C754" w14:textId="77777777" w:rsidR="006E7845" w:rsidRPr="006E7845" w:rsidRDefault="006E7845" w:rsidP="006E7845">
            <w:pPr>
              <w:jc w:val="center"/>
              <w:rPr>
                <w:color w:val="000000"/>
                <w:sz w:val="16"/>
                <w:szCs w:val="16"/>
              </w:rPr>
            </w:pPr>
            <w:r w:rsidRPr="006E7845">
              <w:rPr>
                <w:color w:val="000000"/>
                <w:sz w:val="16"/>
                <w:szCs w:val="16"/>
              </w:rPr>
              <w:t>КТП №1</w:t>
            </w:r>
          </w:p>
        </w:tc>
        <w:tc>
          <w:tcPr>
            <w:tcW w:w="1212" w:type="dxa"/>
            <w:shd w:val="clear" w:color="auto" w:fill="auto"/>
            <w:noWrap/>
            <w:vAlign w:val="center"/>
            <w:hideMark/>
          </w:tcPr>
          <w:p w14:paraId="29E9E012"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0C45E45D" w14:textId="77777777" w:rsidR="006E7845" w:rsidRPr="006E7845" w:rsidRDefault="006E7845" w:rsidP="006E7845">
            <w:pPr>
              <w:jc w:val="center"/>
              <w:rPr>
                <w:color w:val="000000"/>
                <w:sz w:val="16"/>
                <w:szCs w:val="16"/>
              </w:rPr>
            </w:pPr>
            <w:r w:rsidRPr="006E7845">
              <w:rPr>
                <w:color w:val="000000"/>
                <w:sz w:val="16"/>
                <w:szCs w:val="16"/>
              </w:rPr>
              <w:t>265,5896</w:t>
            </w:r>
          </w:p>
        </w:tc>
        <w:tc>
          <w:tcPr>
            <w:tcW w:w="1070" w:type="dxa"/>
            <w:shd w:val="clear" w:color="auto" w:fill="auto"/>
            <w:noWrap/>
            <w:vAlign w:val="center"/>
            <w:hideMark/>
          </w:tcPr>
          <w:p w14:paraId="705684BF" w14:textId="77777777" w:rsidR="006E7845" w:rsidRPr="006E7845" w:rsidRDefault="006E7845" w:rsidP="006E7845">
            <w:pPr>
              <w:jc w:val="center"/>
              <w:rPr>
                <w:color w:val="000000"/>
                <w:sz w:val="16"/>
                <w:szCs w:val="16"/>
              </w:rPr>
            </w:pPr>
            <w:r w:rsidRPr="006E7845">
              <w:rPr>
                <w:color w:val="000000"/>
                <w:sz w:val="16"/>
                <w:szCs w:val="16"/>
              </w:rPr>
              <w:t>0,66</w:t>
            </w:r>
          </w:p>
        </w:tc>
      </w:tr>
      <w:tr w:rsidR="00F82903" w:rsidRPr="00F82903" w14:paraId="6128A67F" w14:textId="77777777" w:rsidTr="00B473EA">
        <w:tc>
          <w:tcPr>
            <w:tcW w:w="534" w:type="dxa"/>
            <w:vMerge/>
            <w:vAlign w:val="center"/>
            <w:hideMark/>
          </w:tcPr>
          <w:p w14:paraId="33441BF3" w14:textId="77777777" w:rsidR="006E7845" w:rsidRPr="006E7845" w:rsidRDefault="006E7845" w:rsidP="006E7845">
            <w:pPr>
              <w:rPr>
                <w:color w:val="000000"/>
                <w:sz w:val="16"/>
                <w:szCs w:val="16"/>
              </w:rPr>
            </w:pPr>
          </w:p>
        </w:tc>
        <w:tc>
          <w:tcPr>
            <w:tcW w:w="1417" w:type="dxa"/>
            <w:vMerge/>
            <w:vAlign w:val="center"/>
            <w:hideMark/>
          </w:tcPr>
          <w:p w14:paraId="56F10C26" w14:textId="77777777" w:rsidR="006E7845" w:rsidRPr="006E7845" w:rsidRDefault="006E7845" w:rsidP="006E7845">
            <w:pPr>
              <w:rPr>
                <w:color w:val="000000"/>
                <w:sz w:val="16"/>
                <w:szCs w:val="16"/>
              </w:rPr>
            </w:pPr>
          </w:p>
        </w:tc>
        <w:tc>
          <w:tcPr>
            <w:tcW w:w="729" w:type="dxa"/>
            <w:vMerge/>
            <w:vAlign w:val="center"/>
            <w:hideMark/>
          </w:tcPr>
          <w:p w14:paraId="786BE398" w14:textId="77777777" w:rsidR="006E7845" w:rsidRPr="006E7845" w:rsidRDefault="006E7845" w:rsidP="006E7845">
            <w:pPr>
              <w:rPr>
                <w:color w:val="000000"/>
                <w:sz w:val="16"/>
                <w:szCs w:val="16"/>
              </w:rPr>
            </w:pPr>
          </w:p>
        </w:tc>
        <w:tc>
          <w:tcPr>
            <w:tcW w:w="1351" w:type="dxa"/>
            <w:vMerge/>
            <w:vAlign w:val="center"/>
            <w:hideMark/>
          </w:tcPr>
          <w:p w14:paraId="5E073D98" w14:textId="77777777" w:rsidR="006E7845" w:rsidRPr="006E7845" w:rsidRDefault="006E7845" w:rsidP="006E7845">
            <w:pPr>
              <w:rPr>
                <w:color w:val="000000"/>
                <w:sz w:val="16"/>
                <w:szCs w:val="16"/>
              </w:rPr>
            </w:pPr>
          </w:p>
        </w:tc>
        <w:tc>
          <w:tcPr>
            <w:tcW w:w="1254" w:type="dxa"/>
            <w:vMerge/>
            <w:vAlign w:val="center"/>
            <w:hideMark/>
          </w:tcPr>
          <w:p w14:paraId="56D2E854" w14:textId="77777777" w:rsidR="006E7845" w:rsidRPr="006E7845" w:rsidRDefault="006E7845" w:rsidP="006E7845">
            <w:pPr>
              <w:rPr>
                <w:color w:val="000000"/>
                <w:sz w:val="16"/>
                <w:szCs w:val="16"/>
              </w:rPr>
            </w:pPr>
          </w:p>
        </w:tc>
        <w:tc>
          <w:tcPr>
            <w:tcW w:w="1344" w:type="dxa"/>
            <w:vMerge/>
            <w:vAlign w:val="center"/>
            <w:hideMark/>
          </w:tcPr>
          <w:p w14:paraId="7427BEDF" w14:textId="77777777" w:rsidR="006E7845" w:rsidRPr="006E7845" w:rsidRDefault="006E7845" w:rsidP="006E7845">
            <w:pPr>
              <w:rPr>
                <w:color w:val="000000"/>
                <w:sz w:val="16"/>
                <w:szCs w:val="16"/>
              </w:rPr>
            </w:pPr>
          </w:p>
        </w:tc>
        <w:tc>
          <w:tcPr>
            <w:tcW w:w="1325" w:type="dxa"/>
            <w:vMerge/>
            <w:vAlign w:val="center"/>
            <w:hideMark/>
          </w:tcPr>
          <w:p w14:paraId="33D2617B" w14:textId="77777777" w:rsidR="006E7845" w:rsidRPr="006E7845" w:rsidRDefault="006E7845" w:rsidP="006E7845">
            <w:pPr>
              <w:rPr>
                <w:color w:val="000000"/>
                <w:sz w:val="16"/>
                <w:szCs w:val="16"/>
              </w:rPr>
            </w:pPr>
          </w:p>
        </w:tc>
        <w:tc>
          <w:tcPr>
            <w:tcW w:w="1085" w:type="dxa"/>
            <w:vMerge/>
            <w:vAlign w:val="center"/>
            <w:hideMark/>
          </w:tcPr>
          <w:p w14:paraId="28F277E3" w14:textId="77777777" w:rsidR="006E7845" w:rsidRPr="006E7845" w:rsidRDefault="006E7845" w:rsidP="006E7845">
            <w:pPr>
              <w:rPr>
                <w:color w:val="000000"/>
                <w:sz w:val="16"/>
                <w:szCs w:val="16"/>
              </w:rPr>
            </w:pPr>
          </w:p>
        </w:tc>
        <w:tc>
          <w:tcPr>
            <w:tcW w:w="1233" w:type="dxa"/>
            <w:vMerge/>
            <w:vAlign w:val="center"/>
            <w:hideMark/>
          </w:tcPr>
          <w:p w14:paraId="78EE0EE3" w14:textId="77777777" w:rsidR="006E7845" w:rsidRPr="006E7845" w:rsidRDefault="006E7845" w:rsidP="006E7845">
            <w:pPr>
              <w:rPr>
                <w:color w:val="000000"/>
                <w:sz w:val="16"/>
                <w:szCs w:val="16"/>
              </w:rPr>
            </w:pPr>
          </w:p>
        </w:tc>
        <w:tc>
          <w:tcPr>
            <w:tcW w:w="1318" w:type="dxa"/>
            <w:shd w:val="clear" w:color="auto" w:fill="auto"/>
            <w:vAlign w:val="center"/>
            <w:hideMark/>
          </w:tcPr>
          <w:p w14:paraId="5FBE08FC" w14:textId="77777777" w:rsidR="006E7845" w:rsidRPr="006E7845" w:rsidRDefault="006E7845" w:rsidP="006E7845">
            <w:pPr>
              <w:jc w:val="center"/>
              <w:rPr>
                <w:color w:val="000000"/>
                <w:sz w:val="16"/>
                <w:szCs w:val="16"/>
              </w:rPr>
            </w:pPr>
            <w:r w:rsidRPr="006E7845">
              <w:rPr>
                <w:color w:val="000000"/>
                <w:sz w:val="16"/>
                <w:szCs w:val="16"/>
              </w:rPr>
              <w:t>КТП №16</w:t>
            </w:r>
          </w:p>
        </w:tc>
        <w:tc>
          <w:tcPr>
            <w:tcW w:w="1212" w:type="dxa"/>
            <w:shd w:val="clear" w:color="auto" w:fill="auto"/>
            <w:noWrap/>
            <w:vAlign w:val="center"/>
            <w:hideMark/>
          </w:tcPr>
          <w:p w14:paraId="186B8264"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6F75FDCF" w14:textId="77777777" w:rsidR="006E7845" w:rsidRPr="006E7845" w:rsidRDefault="006E7845" w:rsidP="006E7845">
            <w:pPr>
              <w:jc w:val="center"/>
              <w:rPr>
                <w:color w:val="000000"/>
                <w:sz w:val="16"/>
                <w:szCs w:val="16"/>
              </w:rPr>
            </w:pPr>
            <w:r w:rsidRPr="006E7845">
              <w:rPr>
                <w:color w:val="000000"/>
                <w:sz w:val="16"/>
                <w:szCs w:val="16"/>
              </w:rPr>
              <w:t>197,22</w:t>
            </w:r>
          </w:p>
        </w:tc>
        <w:tc>
          <w:tcPr>
            <w:tcW w:w="1070" w:type="dxa"/>
            <w:shd w:val="clear" w:color="auto" w:fill="auto"/>
            <w:noWrap/>
            <w:vAlign w:val="center"/>
            <w:hideMark/>
          </w:tcPr>
          <w:p w14:paraId="1C96D2FB" w14:textId="77777777" w:rsidR="006E7845" w:rsidRPr="006E7845" w:rsidRDefault="006E7845" w:rsidP="006E7845">
            <w:pPr>
              <w:jc w:val="center"/>
              <w:rPr>
                <w:color w:val="000000"/>
                <w:sz w:val="16"/>
                <w:szCs w:val="16"/>
              </w:rPr>
            </w:pPr>
            <w:r w:rsidRPr="006E7845">
              <w:rPr>
                <w:color w:val="000000"/>
                <w:sz w:val="16"/>
                <w:szCs w:val="16"/>
              </w:rPr>
              <w:t>0,79</w:t>
            </w:r>
          </w:p>
        </w:tc>
      </w:tr>
      <w:tr w:rsidR="00F82903" w:rsidRPr="00F82903" w14:paraId="67BA176E" w14:textId="77777777" w:rsidTr="00B473EA">
        <w:tc>
          <w:tcPr>
            <w:tcW w:w="534" w:type="dxa"/>
            <w:vMerge/>
            <w:vAlign w:val="center"/>
            <w:hideMark/>
          </w:tcPr>
          <w:p w14:paraId="6F8842A1" w14:textId="77777777" w:rsidR="006E7845" w:rsidRPr="006E7845" w:rsidRDefault="006E7845" w:rsidP="006E7845">
            <w:pPr>
              <w:rPr>
                <w:color w:val="000000"/>
                <w:sz w:val="16"/>
                <w:szCs w:val="16"/>
              </w:rPr>
            </w:pPr>
          </w:p>
        </w:tc>
        <w:tc>
          <w:tcPr>
            <w:tcW w:w="1417" w:type="dxa"/>
            <w:vMerge/>
            <w:vAlign w:val="center"/>
            <w:hideMark/>
          </w:tcPr>
          <w:p w14:paraId="59711B4A" w14:textId="77777777" w:rsidR="006E7845" w:rsidRPr="006E7845" w:rsidRDefault="006E7845" w:rsidP="006E7845">
            <w:pPr>
              <w:rPr>
                <w:color w:val="000000"/>
                <w:sz w:val="16"/>
                <w:szCs w:val="16"/>
              </w:rPr>
            </w:pPr>
          </w:p>
        </w:tc>
        <w:tc>
          <w:tcPr>
            <w:tcW w:w="729" w:type="dxa"/>
            <w:vMerge/>
            <w:vAlign w:val="center"/>
            <w:hideMark/>
          </w:tcPr>
          <w:p w14:paraId="6330C903" w14:textId="77777777" w:rsidR="006E7845" w:rsidRPr="006E7845" w:rsidRDefault="006E7845" w:rsidP="006E7845">
            <w:pPr>
              <w:rPr>
                <w:color w:val="000000"/>
                <w:sz w:val="16"/>
                <w:szCs w:val="16"/>
              </w:rPr>
            </w:pPr>
          </w:p>
        </w:tc>
        <w:tc>
          <w:tcPr>
            <w:tcW w:w="1351" w:type="dxa"/>
            <w:vMerge/>
            <w:vAlign w:val="center"/>
            <w:hideMark/>
          </w:tcPr>
          <w:p w14:paraId="619C5DD7" w14:textId="77777777" w:rsidR="006E7845" w:rsidRPr="006E7845" w:rsidRDefault="006E7845" w:rsidP="006E7845">
            <w:pPr>
              <w:rPr>
                <w:color w:val="000000"/>
                <w:sz w:val="16"/>
                <w:szCs w:val="16"/>
              </w:rPr>
            </w:pPr>
          </w:p>
        </w:tc>
        <w:tc>
          <w:tcPr>
            <w:tcW w:w="1254" w:type="dxa"/>
            <w:vMerge/>
            <w:vAlign w:val="center"/>
            <w:hideMark/>
          </w:tcPr>
          <w:p w14:paraId="46C8F492" w14:textId="77777777" w:rsidR="006E7845" w:rsidRPr="006E7845" w:rsidRDefault="006E7845" w:rsidP="006E7845">
            <w:pPr>
              <w:rPr>
                <w:color w:val="000000"/>
                <w:sz w:val="16"/>
                <w:szCs w:val="16"/>
              </w:rPr>
            </w:pPr>
          </w:p>
        </w:tc>
        <w:tc>
          <w:tcPr>
            <w:tcW w:w="1344" w:type="dxa"/>
            <w:vMerge/>
            <w:vAlign w:val="center"/>
            <w:hideMark/>
          </w:tcPr>
          <w:p w14:paraId="265B5B5C" w14:textId="77777777" w:rsidR="006E7845" w:rsidRPr="006E7845" w:rsidRDefault="006E7845" w:rsidP="006E7845">
            <w:pPr>
              <w:rPr>
                <w:color w:val="000000"/>
                <w:sz w:val="16"/>
                <w:szCs w:val="16"/>
              </w:rPr>
            </w:pPr>
          </w:p>
        </w:tc>
        <w:tc>
          <w:tcPr>
            <w:tcW w:w="1325" w:type="dxa"/>
            <w:vMerge/>
            <w:vAlign w:val="center"/>
            <w:hideMark/>
          </w:tcPr>
          <w:p w14:paraId="19CC957E" w14:textId="77777777" w:rsidR="006E7845" w:rsidRPr="006E7845" w:rsidRDefault="006E7845" w:rsidP="006E7845">
            <w:pPr>
              <w:rPr>
                <w:color w:val="000000"/>
                <w:sz w:val="16"/>
                <w:szCs w:val="16"/>
              </w:rPr>
            </w:pPr>
          </w:p>
        </w:tc>
        <w:tc>
          <w:tcPr>
            <w:tcW w:w="1085" w:type="dxa"/>
            <w:vMerge/>
            <w:vAlign w:val="center"/>
            <w:hideMark/>
          </w:tcPr>
          <w:p w14:paraId="588FB7AC" w14:textId="77777777" w:rsidR="006E7845" w:rsidRPr="006E7845" w:rsidRDefault="006E7845" w:rsidP="006E7845">
            <w:pPr>
              <w:rPr>
                <w:color w:val="000000"/>
                <w:sz w:val="16"/>
                <w:szCs w:val="16"/>
              </w:rPr>
            </w:pPr>
          </w:p>
        </w:tc>
        <w:tc>
          <w:tcPr>
            <w:tcW w:w="1233" w:type="dxa"/>
            <w:vMerge/>
            <w:vAlign w:val="center"/>
            <w:hideMark/>
          </w:tcPr>
          <w:p w14:paraId="1C862478" w14:textId="77777777" w:rsidR="006E7845" w:rsidRPr="006E7845" w:rsidRDefault="006E7845" w:rsidP="006E7845">
            <w:pPr>
              <w:rPr>
                <w:color w:val="000000"/>
                <w:sz w:val="16"/>
                <w:szCs w:val="16"/>
              </w:rPr>
            </w:pPr>
          </w:p>
        </w:tc>
        <w:tc>
          <w:tcPr>
            <w:tcW w:w="1318" w:type="dxa"/>
            <w:shd w:val="clear" w:color="auto" w:fill="auto"/>
            <w:vAlign w:val="center"/>
            <w:hideMark/>
          </w:tcPr>
          <w:p w14:paraId="6131C10B" w14:textId="77777777" w:rsidR="006E7845" w:rsidRPr="006E7845" w:rsidRDefault="006E7845" w:rsidP="006E7845">
            <w:pPr>
              <w:jc w:val="center"/>
              <w:rPr>
                <w:color w:val="000000"/>
                <w:sz w:val="16"/>
                <w:szCs w:val="16"/>
              </w:rPr>
            </w:pPr>
            <w:r w:rsidRPr="006E7845">
              <w:rPr>
                <w:color w:val="000000"/>
                <w:sz w:val="16"/>
                <w:szCs w:val="16"/>
              </w:rPr>
              <w:t>КТП №42</w:t>
            </w:r>
          </w:p>
        </w:tc>
        <w:tc>
          <w:tcPr>
            <w:tcW w:w="1212" w:type="dxa"/>
            <w:shd w:val="clear" w:color="auto" w:fill="auto"/>
            <w:noWrap/>
            <w:vAlign w:val="center"/>
            <w:hideMark/>
          </w:tcPr>
          <w:p w14:paraId="4CC7BEB4"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25EBD4F6" w14:textId="77777777" w:rsidR="006E7845" w:rsidRPr="006E7845" w:rsidRDefault="006E7845" w:rsidP="006E7845">
            <w:pPr>
              <w:jc w:val="center"/>
              <w:rPr>
                <w:color w:val="000000"/>
                <w:sz w:val="16"/>
                <w:szCs w:val="16"/>
              </w:rPr>
            </w:pPr>
            <w:r w:rsidRPr="006E7845">
              <w:rPr>
                <w:color w:val="000000"/>
                <w:sz w:val="16"/>
                <w:szCs w:val="16"/>
              </w:rPr>
              <w:t>197,22</w:t>
            </w:r>
          </w:p>
        </w:tc>
        <w:tc>
          <w:tcPr>
            <w:tcW w:w="1070" w:type="dxa"/>
            <w:shd w:val="clear" w:color="auto" w:fill="auto"/>
            <w:noWrap/>
            <w:vAlign w:val="center"/>
            <w:hideMark/>
          </w:tcPr>
          <w:p w14:paraId="6355A57A" w14:textId="77777777" w:rsidR="006E7845" w:rsidRPr="006E7845" w:rsidRDefault="006E7845" w:rsidP="006E7845">
            <w:pPr>
              <w:jc w:val="center"/>
              <w:rPr>
                <w:color w:val="000000"/>
                <w:sz w:val="16"/>
                <w:szCs w:val="16"/>
              </w:rPr>
            </w:pPr>
            <w:r w:rsidRPr="006E7845">
              <w:rPr>
                <w:color w:val="000000"/>
                <w:sz w:val="16"/>
                <w:szCs w:val="16"/>
              </w:rPr>
              <w:t>0,79</w:t>
            </w:r>
          </w:p>
        </w:tc>
      </w:tr>
      <w:tr w:rsidR="00F82903" w:rsidRPr="00F82903" w14:paraId="5A18F144" w14:textId="77777777" w:rsidTr="00B473EA">
        <w:tc>
          <w:tcPr>
            <w:tcW w:w="534" w:type="dxa"/>
            <w:vMerge/>
            <w:vAlign w:val="center"/>
            <w:hideMark/>
          </w:tcPr>
          <w:p w14:paraId="6921B631" w14:textId="77777777" w:rsidR="006E7845" w:rsidRPr="006E7845" w:rsidRDefault="006E7845" w:rsidP="006E7845">
            <w:pPr>
              <w:rPr>
                <w:color w:val="000000"/>
                <w:sz w:val="16"/>
                <w:szCs w:val="16"/>
              </w:rPr>
            </w:pPr>
          </w:p>
        </w:tc>
        <w:tc>
          <w:tcPr>
            <w:tcW w:w="1417" w:type="dxa"/>
            <w:vMerge/>
            <w:vAlign w:val="center"/>
            <w:hideMark/>
          </w:tcPr>
          <w:p w14:paraId="4D5770D5" w14:textId="77777777" w:rsidR="006E7845" w:rsidRPr="006E7845" w:rsidRDefault="006E7845" w:rsidP="006E7845">
            <w:pPr>
              <w:rPr>
                <w:color w:val="000000"/>
                <w:sz w:val="16"/>
                <w:szCs w:val="16"/>
              </w:rPr>
            </w:pPr>
          </w:p>
        </w:tc>
        <w:tc>
          <w:tcPr>
            <w:tcW w:w="729" w:type="dxa"/>
            <w:vMerge/>
            <w:vAlign w:val="center"/>
            <w:hideMark/>
          </w:tcPr>
          <w:p w14:paraId="2E907EF6" w14:textId="77777777" w:rsidR="006E7845" w:rsidRPr="006E7845" w:rsidRDefault="006E7845" w:rsidP="006E7845">
            <w:pPr>
              <w:rPr>
                <w:color w:val="000000"/>
                <w:sz w:val="16"/>
                <w:szCs w:val="16"/>
              </w:rPr>
            </w:pPr>
          </w:p>
        </w:tc>
        <w:tc>
          <w:tcPr>
            <w:tcW w:w="1351" w:type="dxa"/>
            <w:vMerge/>
            <w:vAlign w:val="center"/>
            <w:hideMark/>
          </w:tcPr>
          <w:p w14:paraId="78636633" w14:textId="77777777" w:rsidR="006E7845" w:rsidRPr="006E7845" w:rsidRDefault="006E7845" w:rsidP="006E7845">
            <w:pPr>
              <w:rPr>
                <w:color w:val="000000"/>
                <w:sz w:val="16"/>
                <w:szCs w:val="16"/>
              </w:rPr>
            </w:pPr>
          </w:p>
        </w:tc>
        <w:tc>
          <w:tcPr>
            <w:tcW w:w="1254" w:type="dxa"/>
            <w:vMerge/>
            <w:vAlign w:val="center"/>
            <w:hideMark/>
          </w:tcPr>
          <w:p w14:paraId="1854B3A2" w14:textId="77777777" w:rsidR="006E7845" w:rsidRPr="006E7845" w:rsidRDefault="006E7845" w:rsidP="006E7845">
            <w:pPr>
              <w:rPr>
                <w:color w:val="000000"/>
                <w:sz w:val="16"/>
                <w:szCs w:val="16"/>
              </w:rPr>
            </w:pPr>
          </w:p>
        </w:tc>
        <w:tc>
          <w:tcPr>
            <w:tcW w:w="1344" w:type="dxa"/>
            <w:vMerge/>
            <w:vAlign w:val="center"/>
            <w:hideMark/>
          </w:tcPr>
          <w:p w14:paraId="047C0022" w14:textId="77777777" w:rsidR="006E7845" w:rsidRPr="006E7845" w:rsidRDefault="006E7845" w:rsidP="006E7845">
            <w:pPr>
              <w:rPr>
                <w:color w:val="000000"/>
                <w:sz w:val="16"/>
                <w:szCs w:val="16"/>
              </w:rPr>
            </w:pPr>
          </w:p>
        </w:tc>
        <w:tc>
          <w:tcPr>
            <w:tcW w:w="1325" w:type="dxa"/>
            <w:vMerge/>
            <w:vAlign w:val="center"/>
            <w:hideMark/>
          </w:tcPr>
          <w:p w14:paraId="241DC742" w14:textId="77777777" w:rsidR="006E7845" w:rsidRPr="006E7845" w:rsidRDefault="006E7845" w:rsidP="006E7845">
            <w:pPr>
              <w:rPr>
                <w:color w:val="000000"/>
                <w:sz w:val="16"/>
                <w:szCs w:val="16"/>
              </w:rPr>
            </w:pPr>
          </w:p>
        </w:tc>
        <w:tc>
          <w:tcPr>
            <w:tcW w:w="1085" w:type="dxa"/>
            <w:vMerge/>
            <w:vAlign w:val="center"/>
            <w:hideMark/>
          </w:tcPr>
          <w:p w14:paraId="2571FD94" w14:textId="77777777" w:rsidR="006E7845" w:rsidRPr="006E7845" w:rsidRDefault="006E7845" w:rsidP="006E7845">
            <w:pPr>
              <w:rPr>
                <w:color w:val="000000"/>
                <w:sz w:val="16"/>
                <w:szCs w:val="16"/>
              </w:rPr>
            </w:pPr>
          </w:p>
        </w:tc>
        <w:tc>
          <w:tcPr>
            <w:tcW w:w="1233" w:type="dxa"/>
            <w:vMerge/>
            <w:vAlign w:val="center"/>
            <w:hideMark/>
          </w:tcPr>
          <w:p w14:paraId="2119DF00" w14:textId="77777777" w:rsidR="006E7845" w:rsidRPr="006E7845" w:rsidRDefault="006E7845" w:rsidP="006E7845">
            <w:pPr>
              <w:rPr>
                <w:color w:val="000000"/>
                <w:sz w:val="16"/>
                <w:szCs w:val="16"/>
              </w:rPr>
            </w:pPr>
          </w:p>
        </w:tc>
        <w:tc>
          <w:tcPr>
            <w:tcW w:w="1318" w:type="dxa"/>
            <w:shd w:val="clear" w:color="auto" w:fill="auto"/>
            <w:vAlign w:val="center"/>
            <w:hideMark/>
          </w:tcPr>
          <w:p w14:paraId="788CBA5E" w14:textId="77777777" w:rsidR="006E7845" w:rsidRPr="006E7845" w:rsidRDefault="006E7845" w:rsidP="006E7845">
            <w:pPr>
              <w:jc w:val="center"/>
              <w:rPr>
                <w:color w:val="000000"/>
                <w:sz w:val="16"/>
                <w:szCs w:val="16"/>
              </w:rPr>
            </w:pPr>
            <w:r w:rsidRPr="006E7845">
              <w:rPr>
                <w:color w:val="000000"/>
                <w:sz w:val="16"/>
                <w:szCs w:val="16"/>
              </w:rPr>
              <w:t xml:space="preserve">КТП №60 Т1 400 (резерв ф. </w:t>
            </w:r>
            <w:r w:rsidR="00A67540">
              <w:rPr>
                <w:color w:val="000000"/>
                <w:sz w:val="16"/>
                <w:szCs w:val="16"/>
              </w:rPr>
              <w:t>«</w:t>
            </w:r>
            <w:r w:rsidRPr="006E7845">
              <w:rPr>
                <w:color w:val="000000"/>
                <w:sz w:val="16"/>
                <w:szCs w:val="16"/>
              </w:rPr>
              <w:t>КТД</w:t>
            </w:r>
            <w:r w:rsidR="00A67540">
              <w:rPr>
                <w:color w:val="000000"/>
                <w:sz w:val="16"/>
                <w:szCs w:val="16"/>
              </w:rPr>
              <w:t>»</w:t>
            </w:r>
            <w:r w:rsidRPr="006E7845">
              <w:rPr>
                <w:color w:val="000000"/>
                <w:sz w:val="16"/>
                <w:szCs w:val="16"/>
              </w:rPr>
              <w:t xml:space="preserve"> РП-10 кв № 1)</w:t>
            </w:r>
          </w:p>
        </w:tc>
        <w:tc>
          <w:tcPr>
            <w:tcW w:w="1212" w:type="dxa"/>
            <w:shd w:val="clear" w:color="auto" w:fill="auto"/>
            <w:noWrap/>
            <w:vAlign w:val="center"/>
            <w:hideMark/>
          </w:tcPr>
          <w:p w14:paraId="49D6B144" w14:textId="77777777" w:rsidR="006E7845" w:rsidRPr="006E7845" w:rsidRDefault="006E7845" w:rsidP="006E7845">
            <w:pPr>
              <w:jc w:val="center"/>
              <w:rPr>
                <w:color w:val="000000"/>
                <w:sz w:val="16"/>
                <w:szCs w:val="16"/>
              </w:rPr>
            </w:pPr>
            <w:r w:rsidRPr="006E7845">
              <w:rPr>
                <w:color w:val="000000"/>
                <w:sz w:val="16"/>
                <w:szCs w:val="16"/>
              </w:rPr>
              <w:t>2*400</w:t>
            </w:r>
          </w:p>
        </w:tc>
        <w:tc>
          <w:tcPr>
            <w:tcW w:w="914" w:type="dxa"/>
            <w:shd w:val="clear" w:color="auto" w:fill="auto"/>
            <w:noWrap/>
            <w:vAlign w:val="center"/>
            <w:hideMark/>
          </w:tcPr>
          <w:p w14:paraId="4C5B6720" w14:textId="77777777" w:rsidR="006E7845" w:rsidRPr="006E7845" w:rsidRDefault="006E7845" w:rsidP="006E7845">
            <w:pPr>
              <w:jc w:val="center"/>
              <w:rPr>
                <w:color w:val="000000"/>
                <w:sz w:val="16"/>
                <w:szCs w:val="16"/>
              </w:rPr>
            </w:pPr>
            <w:r w:rsidRPr="006E7845">
              <w:rPr>
                <w:color w:val="000000"/>
                <w:sz w:val="16"/>
                <w:szCs w:val="16"/>
              </w:rPr>
              <w:t>78,23</w:t>
            </w:r>
          </w:p>
        </w:tc>
        <w:tc>
          <w:tcPr>
            <w:tcW w:w="1070" w:type="dxa"/>
            <w:shd w:val="clear" w:color="auto" w:fill="auto"/>
            <w:noWrap/>
            <w:vAlign w:val="center"/>
            <w:hideMark/>
          </w:tcPr>
          <w:p w14:paraId="69902644" w14:textId="77777777" w:rsidR="006E7845" w:rsidRPr="006E7845" w:rsidRDefault="006E7845" w:rsidP="006E7845">
            <w:pPr>
              <w:jc w:val="center"/>
              <w:rPr>
                <w:color w:val="000000"/>
                <w:sz w:val="16"/>
                <w:szCs w:val="16"/>
              </w:rPr>
            </w:pPr>
            <w:r w:rsidRPr="006E7845">
              <w:rPr>
                <w:color w:val="000000"/>
                <w:sz w:val="16"/>
                <w:szCs w:val="16"/>
              </w:rPr>
              <w:t>0,19</w:t>
            </w:r>
          </w:p>
        </w:tc>
      </w:tr>
      <w:tr w:rsidR="00F82903" w:rsidRPr="00F82903" w14:paraId="5B972357" w14:textId="77777777" w:rsidTr="00B473EA">
        <w:tc>
          <w:tcPr>
            <w:tcW w:w="534" w:type="dxa"/>
            <w:vMerge w:val="restart"/>
            <w:shd w:val="clear" w:color="auto" w:fill="auto"/>
            <w:vAlign w:val="center"/>
            <w:hideMark/>
          </w:tcPr>
          <w:p w14:paraId="09ECB37E" w14:textId="77777777" w:rsidR="006E7845" w:rsidRPr="006E7845" w:rsidRDefault="006E7845" w:rsidP="006E7845">
            <w:pPr>
              <w:jc w:val="center"/>
              <w:rPr>
                <w:color w:val="000000"/>
                <w:sz w:val="16"/>
                <w:szCs w:val="16"/>
              </w:rPr>
            </w:pPr>
            <w:r w:rsidRPr="006E7845">
              <w:rPr>
                <w:color w:val="000000"/>
                <w:sz w:val="16"/>
                <w:szCs w:val="16"/>
              </w:rPr>
              <w:t>6</w:t>
            </w:r>
          </w:p>
        </w:tc>
        <w:tc>
          <w:tcPr>
            <w:tcW w:w="1417" w:type="dxa"/>
            <w:vMerge/>
            <w:vAlign w:val="center"/>
            <w:hideMark/>
          </w:tcPr>
          <w:p w14:paraId="58AEB0EE" w14:textId="77777777" w:rsidR="006E7845" w:rsidRPr="006E7845" w:rsidRDefault="006E7845" w:rsidP="006E7845">
            <w:pPr>
              <w:rPr>
                <w:color w:val="000000"/>
                <w:sz w:val="16"/>
                <w:szCs w:val="16"/>
              </w:rPr>
            </w:pPr>
          </w:p>
        </w:tc>
        <w:tc>
          <w:tcPr>
            <w:tcW w:w="729" w:type="dxa"/>
            <w:vMerge/>
            <w:vAlign w:val="center"/>
            <w:hideMark/>
          </w:tcPr>
          <w:p w14:paraId="40C6713A" w14:textId="77777777" w:rsidR="006E7845" w:rsidRPr="006E7845" w:rsidRDefault="006E7845" w:rsidP="006E7845">
            <w:pPr>
              <w:rPr>
                <w:color w:val="000000"/>
                <w:sz w:val="16"/>
                <w:szCs w:val="16"/>
              </w:rPr>
            </w:pPr>
          </w:p>
        </w:tc>
        <w:tc>
          <w:tcPr>
            <w:tcW w:w="1351" w:type="dxa"/>
            <w:vMerge/>
            <w:vAlign w:val="center"/>
            <w:hideMark/>
          </w:tcPr>
          <w:p w14:paraId="17F2A4F3" w14:textId="77777777" w:rsidR="006E7845" w:rsidRPr="006E7845" w:rsidRDefault="006E7845" w:rsidP="006E7845">
            <w:pPr>
              <w:rPr>
                <w:color w:val="000000"/>
                <w:sz w:val="16"/>
                <w:szCs w:val="16"/>
              </w:rPr>
            </w:pPr>
          </w:p>
        </w:tc>
        <w:tc>
          <w:tcPr>
            <w:tcW w:w="1254" w:type="dxa"/>
            <w:vMerge/>
            <w:vAlign w:val="center"/>
            <w:hideMark/>
          </w:tcPr>
          <w:p w14:paraId="52AEC0D0"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1527D0CB" w14:textId="77777777" w:rsidR="006E7845" w:rsidRPr="006E7845" w:rsidRDefault="006E7845" w:rsidP="006E7845">
            <w:pPr>
              <w:jc w:val="center"/>
              <w:rPr>
                <w:color w:val="000000"/>
                <w:sz w:val="16"/>
                <w:szCs w:val="16"/>
              </w:rPr>
            </w:pPr>
            <w:r w:rsidRPr="006E7845">
              <w:rPr>
                <w:color w:val="000000"/>
                <w:sz w:val="16"/>
                <w:szCs w:val="16"/>
              </w:rPr>
              <w:t xml:space="preserve">РУ-10 кВ, яч. № 17, ф. </w:t>
            </w:r>
            <w:r w:rsidR="00A67540">
              <w:rPr>
                <w:color w:val="000000"/>
                <w:sz w:val="16"/>
                <w:szCs w:val="16"/>
              </w:rPr>
              <w:t>«</w:t>
            </w:r>
            <w:r w:rsidRPr="006E7845">
              <w:rPr>
                <w:color w:val="000000"/>
                <w:sz w:val="16"/>
                <w:szCs w:val="16"/>
              </w:rPr>
              <w:t>Станция</w:t>
            </w:r>
            <w:r w:rsidR="00A67540">
              <w:rPr>
                <w:color w:val="000000"/>
                <w:sz w:val="16"/>
                <w:szCs w:val="16"/>
              </w:rPr>
              <w:t>»</w:t>
            </w:r>
          </w:p>
        </w:tc>
        <w:tc>
          <w:tcPr>
            <w:tcW w:w="1325" w:type="dxa"/>
            <w:vMerge/>
            <w:vAlign w:val="center"/>
            <w:hideMark/>
          </w:tcPr>
          <w:p w14:paraId="3381BE6F" w14:textId="77777777" w:rsidR="006E7845" w:rsidRPr="006E7845" w:rsidRDefault="006E7845" w:rsidP="006E7845">
            <w:pPr>
              <w:rPr>
                <w:color w:val="000000"/>
                <w:sz w:val="16"/>
                <w:szCs w:val="16"/>
              </w:rPr>
            </w:pPr>
          </w:p>
        </w:tc>
        <w:tc>
          <w:tcPr>
            <w:tcW w:w="1085" w:type="dxa"/>
            <w:vMerge/>
            <w:vAlign w:val="center"/>
            <w:hideMark/>
          </w:tcPr>
          <w:p w14:paraId="13737521" w14:textId="77777777" w:rsidR="006E7845" w:rsidRPr="006E7845" w:rsidRDefault="006E7845" w:rsidP="006E7845">
            <w:pPr>
              <w:rPr>
                <w:color w:val="000000"/>
                <w:sz w:val="16"/>
                <w:szCs w:val="16"/>
              </w:rPr>
            </w:pPr>
          </w:p>
        </w:tc>
        <w:tc>
          <w:tcPr>
            <w:tcW w:w="1233" w:type="dxa"/>
            <w:vMerge w:val="restart"/>
            <w:shd w:val="clear" w:color="auto" w:fill="auto"/>
            <w:vAlign w:val="center"/>
            <w:hideMark/>
          </w:tcPr>
          <w:p w14:paraId="4F612D6F" w14:textId="77777777" w:rsidR="006E7845" w:rsidRPr="006E7845" w:rsidRDefault="006E7845" w:rsidP="006E7845">
            <w:pPr>
              <w:jc w:val="center"/>
              <w:rPr>
                <w:color w:val="000000"/>
                <w:sz w:val="16"/>
                <w:szCs w:val="16"/>
              </w:rPr>
            </w:pPr>
            <w:r w:rsidRPr="006E7845">
              <w:rPr>
                <w:color w:val="000000"/>
                <w:sz w:val="16"/>
                <w:szCs w:val="16"/>
              </w:rPr>
              <w:t>0,652</w:t>
            </w:r>
          </w:p>
        </w:tc>
        <w:tc>
          <w:tcPr>
            <w:tcW w:w="1318" w:type="dxa"/>
            <w:shd w:val="clear" w:color="auto" w:fill="auto"/>
            <w:vAlign w:val="center"/>
            <w:hideMark/>
          </w:tcPr>
          <w:p w14:paraId="5E18C8E0" w14:textId="77777777" w:rsidR="006E7845" w:rsidRPr="006E7845" w:rsidRDefault="006E7845" w:rsidP="006E7845">
            <w:pPr>
              <w:jc w:val="center"/>
              <w:rPr>
                <w:color w:val="000000"/>
                <w:sz w:val="16"/>
                <w:szCs w:val="16"/>
              </w:rPr>
            </w:pPr>
            <w:r w:rsidRPr="006E7845">
              <w:rPr>
                <w:color w:val="000000"/>
                <w:sz w:val="16"/>
                <w:szCs w:val="16"/>
              </w:rPr>
              <w:t>КТП №53 Т1 250</w:t>
            </w:r>
          </w:p>
        </w:tc>
        <w:tc>
          <w:tcPr>
            <w:tcW w:w="1212" w:type="dxa"/>
            <w:shd w:val="clear" w:color="auto" w:fill="auto"/>
            <w:noWrap/>
            <w:vAlign w:val="center"/>
            <w:hideMark/>
          </w:tcPr>
          <w:p w14:paraId="77DF1323" w14:textId="77777777" w:rsidR="006E7845" w:rsidRPr="006E7845" w:rsidRDefault="006E7845" w:rsidP="006E7845">
            <w:pPr>
              <w:jc w:val="center"/>
              <w:rPr>
                <w:color w:val="000000"/>
                <w:sz w:val="16"/>
                <w:szCs w:val="16"/>
              </w:rPr>
            </w:pPr>
            <w:r w:rsidRPr="006E7845">
              <w:rPr>
                <w:color w:val="000000"/>
                <w:sz w:val="16"/>
                <w:szCs w:val="16"/>
              </w:rPr>
              <w:t>2*250</w:t>
            </w:r>
          </w:p>
        </w:tc>
        <w:tc>
          <w:tcPr>
            <w:tcW w:w="914" w:type="dxa"/>
            <w:shd w:val="clear" w:color="auto" w:fill="auto"/>
            <w:noWrap/>
            <w:vAlign w:val="center"/>
            <w:hideMark/>
          </w:tcPr>
          <w:p w14:paraId="43EE16C8" w14:textId="77777777" w:rsidR="006E7845" w:rsidRPr="006E7845" w:rsidRDefault="006E7845" w:rsidP="006E7845">
            <w:pPr>
              <w:jc w:val="center"/>
              <w:rPr>
                <w:color w:val="000000"/>
                <w:sz w:val="16"/>
                <w:szCs w:val="16"/>
              </w:rPr>
            </w:pPr>
            <w:r w:rsidRPr="006E7845">
              <w:rPr>
                <w:color w:val="000000"/>
                <w:sz w:val="16"/>
                <w:szCs w:val="16"/>
              </w:rPr>
              <w:t>23,009</w:t>
            </w:r>
          </w:p>
        </w:tc>
        <w:tc>
          <w:tcPr>
            <w:tcW w:w="1070" w:type="dxa"/>
            <w:shd w:val="clear" w:color="auto" w:fill="auto"/>
            <w:noWrap/>
            <w:vAlign w:val="center"/>
            <w:hideMark/>
          </w:tcPr>
          <w:p w14:paraId="1FECD43E" w14:textId="77777777" w:rsidR="006E7845" w:rsidRPr="006E7845" w:rsidRDefault="006E7845" w:rsidP="006E7845">
            <w:pPr>
              <w:jc w:val="center"/>
              <w:rPr>
                <w:color w:val="000000"/>
                <w:sz w:val="16"/>
                <w:szCs w:val="16"/>
              </w:rPr>
            </w:pPr>
            <w:r w:rsidRPr="006E7845">
              <w:rPr>
                <w:color w:val="000000"/>
                <w:sz w:val="16"/>
                <w:szCs w:val="16"/>
              </w:rPr>
              <w:t>0,05</w:t>
            </w:r>
          </w:p>
        </w:tc>
      </w:tr>
      <w:tr w:rsidR="00F82903" w:rsidRPr="00F82903" w14:paraId="169A5A67" w14:textId="77777777" w:rsidTr="00B473EA">
        <w:tc>
          <w:tcPr>
            <w:tcW w:w="534" w:type="dxa"/>
            <w:vMerge/>
            <w:vAlign w:val="center"/>
            <w:hideMark/>
          </w:tcPr>
          <w:p w14:paraId="5033B21F" w14:textId="77777777" w:rsidR="006E7845" w:rsidRPr="006E7845" w:rsidRDefault="006E7845" w:rsidP="006E7845">
            <w:pPr>
              <w:rPr>
                <w:color w:val="000000"/>
                <w:sz w:val="16"/>
                <w:szCs w:val="16"/>
              </w:rPr>
            </w:pPr>
          </w:p>
        </w:tc>
        <w:tc>
          <w:tcPr>
            <w:tcW w:w="1417" w:type="dxa"/>
            <w:vMerge/>
            <w:vAlign w:val="center"/>
            <w:hideMark/>
          </w:tcPr>
          <w:p w14:paraId="6A453037" w14:textId="77777777" w:rsidR="006E7845" w:rsidRPr="006E7845" w:rsidRDefault="006E7845" w:rsidP="006E7845">
            <w:pPr>
              <w:rPr>
                <w:color w:val="000000"/>
                <w:sz w:val="16"/>
                <w:szCs w:val="16"/>
              </w:rPr>
            </w:pPr>
          </w:p>
        </w:tc>
        <w:tc>
          <w:tcPr>
            <w:tcW w:w="729" w:type="dxa"/>
            <w:vMerge/>
            <w:vAlign w:val="center"/>
            <w:hideMark/>
          </w:tcPr>
          <w:p w14:paraId="7B57AFD4" w14:textId="77777777" w:rsidR="006E7845" w:rsidRPr="006E7845" w:rsidRDefault="006E7845" w:rsidP="006E7845">
            <w:pPr>
              <w:rPr>
                <w:color w:val="000000"/>
                <w:sz w:val="16"/>
                <w:szCs w:val="16"/>
              </w:rPr>
            </w:pPr>
          </w:p>
        </w:tc>
        <w:tc>
          <w:tcPr>
            <w:tcW w:w="1351" w:type="dxa"/>
            <w:vMerge/>
            <w:vAlign w:val="center"/>
            <w:hideMark/>
          </w:tcPr>
          <w:p w14:paraId="6E014FE6" w14:textId="77777777" w:rsidR="006E7845" w:rsidRPr="006E7845" w:rsidRDefault="006E7845" w:rsidP="006E7845">
            <w:pPr>
              <w:rPr>
                <w:color w:val="000000"/>
                <w:sz w:val="16"/>
                <w:szCs w:val="16"/>
              </w:rPr>
            </w:pPr>
          </w:p>
        </w:tc>
        <w:tc>
          <w:tcPr>
            <w:tcW w:w="1254" w:type="dxa"/>
            <w:vMerge/>
            <w:vAlign w:val="center"/>
            <w:hideMark/>
          </w:tcPr>
          <w:p w14:paraId="43631C5F" w14:textId="77777777" w:rsidR="006E7845" w:rsidRPr="006E7845" w:rsidRDefault="006E7845" w:rsidP="006E7845">
            <w:pPr>
              <w:rPr>
                <w:color w:val="000000"/>
                <w:sz w:val="16"/>
                <w:szCs w:val="16"/>
              </w:rPr>
            </w:pPr>
          </w:p>
        </w:tc>
        <w:tc>
          <w:tcPr>
            <w:tcW w:w="1344" w:type="dxa"/>
            <w:vMerge/>
            <w:vAlign w:val="center"/>
            <w:hideMark/>
          </w:tcPr>
          <w:p w14:paraId="4C443F0E" w14:textId="77777777" w:rsidR="006E7845" w:rsidRPr="006E7845" w:rsidRDefault="006E7845" w:rsidP="006E7845">
            <w:pPr>
              <w:rPr>
                <w:color w:val="000000"/>
                <w:sz w:val="16"/>
                <w:szCs w:val="16"/>
              </w:rPr>
            </w:pPr>
          </w:p>
        </w:tc>
        <w:tc>
          <w:tcPr>
            <w:tcW w:w="1325" w:type="dxa"/>
            <w:vMerge/>
            <w:vAlign w:val="center"/>
            <w:hideMark/>
          </w:tcPr>
          <w:p w14:paraId="7133CE0E" w14:textId="77777777" w:rsidR="006E7845" w:rsidRPr="006E7845" w:rsidRDefault="006E7845" w:rsidP="006E7845">
            <w:pPr>
              <w:rPr>
                <w:color w:val="000000"/>
                <w:sz w:val="16"/>
                <w:szCs w:val="16"/>
              </w:rPr>
            </w:pPr>
          </w:p>
        </w:tc>
        <w:tc>
          <w:tcPr>
            <w:tcW w:w="1085" w:type="dxa"/>
            <w:vMerge/>
            <w:vAlign w:val="center"/>
            <w:hideMark/>
          </w:tcPr>
          <w:p w14:paraId="6B74E459" w14:textId="77777777" w:rsidR="006E7845" w:rsidRPr="006E7845" w:rsidRDefault="006E7845" w:rsidP="006E7845">
            <w:pPr>
              <w:rPr>
                <w:color w:val="000000"/>
                <w:sz w:val="16"/>
                <w:szCs w:val="16"/>
              </w:rPr>
            </w:pPr>
          </w:p>
        </w:tc>
        <w:tc>
          <w:tcPr>
            <w:tcW w:w="1233" w:type="dxa"/>
            <w:vMerge/>
            <w:vAlign w:val="center"/>
            <w:hideMark/>
          </w:tcPr>
          <w:p w14:paraId="7E690E82" w14:textId="77777777" w:rsidR="006E7845" w:rsidRPr="006E7845" w:rsidRDefault="006E7845" w:rsidP="006E7845">
            <w:pPr>
              <w:rPr>
                <w:color w:val="000000"/>
                <w:sz w:val="16"/>
                <w:szCs w:val="16"/>
              </w:rPr>
            </w:pPr>
          </w:p>
        </w:tc>
        <w:tc>
          <w:tcPr>
            <w:tcW w:w="1318" w:type="dxa"/>
            <w:shd w:val="clear" w:color="auto" w:fill="auto"/>
            <w:vAlign w:val="center"/>
            <w:hideMark/>
          </w:tcPr>
          <w:p w14:paraId="1F5E8BE3" w14:textId="77777777" w:rsidR="006E7845" w:rsidRPr="006E7845" w:rsidRDefault="006E7845" w:rsidP="006E7845">
            <w:pPr>
              <w:jc w:val="center"/>
              <w:rPr>
                <w:color w:val="000000"/>
                <w:sz w:val="16"/>
                <w:szCs w:val="16"/>
              </w:rPr>
            </w:pPr>
            <w:r w:rsidRPr="006E7845">
              <w:rPr>
                <w:color w:val="000000"/>
                <w:sz w:val="16"/>
                <w:szCs w:val="16"/>
              </w:rPr>
              <w:t>КТП №51</w:t>
            </w:r>
          </w:p>
        </w:tc>
        <w:tc>
          <w:tcPr>
            <w:tcW w:w="1212" w:type="dxa"/>
            <w:shd w:val="clear" w:color="auto" w:fill="auto"/>
            <w:noWrap/>
            <w:vAlign w:val="center"/>
            <w:hideMark/>
          </w:tcPr>
          <w:p w14:paraId="09294448"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0F2D3635" w14:textId="77777777" w:rsidR="006E7845" w:rsidRPr="006E7845" w:rsidRDefault="006E7845" w:rsidP="006E7845">
            <w:pPr>
              <w:jc w:val="center"/>
              <w:rPr>
                <w:color w:val="000000"/>
                <w:sz w:val="16"/>
                <w:szCs w:val="16"/>
              </w:rPr>
            </w:pPr>
            <w:r w:rsidRPr="006E7845">
              <w:rPr>
                <w:color w:val="000000"/>
                <w:sz w:val="16"/>
                <w:szCs w:val="16"/>
              </w:rPr>
              <w:t>35,4996</w:t>
            </w:r>
          </w:p>
        </w:tc>
        <w:tc>
          <w:tcPr>
            <w:tcW w:w="1070" w:type="dxa"/>
            <w:shd w:val="clear" w:color="auto" w:fill="auto"/>
            <w:noWrap/>
            <w:vAlign w:val="center"/>
            <w:hideMark/>
          </w:tcPr>
          <w:p w14:paraId="54853DA2" w14:textId="77777777" w:rsidR="006E7845" w:rsidRPr="006E7845" w:rsidRDefault="006E7845" w:rsidP="006E7845">
            <w:pPr>
              <w:jc w:val="center"/>
              <w:rPr>
                <w:color w:val="000000"/>
                <w:sz w:val="16"/>
                <w:szCs w:val="16"/>
              </w:rPr>
            </w:pPr>
            <w:r w:rsidRPr="006E7845">
              <w:rPr>
                <w:color w:val="000000"/>
                <w:sz w:val="16"/>
                <w:szCs w:val="16"/>
              </w:rPr>
              <w:t>0,22</w:t>
            </w:r>
          </w:p>
        </w:tc>
      </w:tr>
      <w:tr w:rsidR="00F82903" w:rsidRPr="00F82903" w14:paraId="14E9FEA8" w14:textId="77777777" w:rsidTr="00B473EA">
        <w:tc>
          <w:tcPr>
            <w:tcW w:w="534" w:type="dxa"/>
            <w:vMerge/>
            <w:vAlign w:val="center"/>
            <w:hideMark/>
          </w:tcPr>
          <w:p w14:paraId="3A8AE022" w14:textId="77777777" w:rsidR="006E7845" w:rsidRPr="006E7845" w:rsidRDefault="006E7845" w:rsidP="006E7845">
            <w:pPr>
              <w:rPr>
                <w:color w:val="000000"/>
                <w:sz w:val="16"/>
                <w:szCs w:val="16"/>
              </w:rPr>
            </w:pPr>
          </w:p>
        </w:tc>
        <w:tc>
          <w:tcPr>
            <w:tcW w:w="1417" w:type="dxa"/>
            <w:vMerge/>
            <w:vAlign w:val="center"/>
            <w:hideMark/>
          </w:tcPr>
          <w:p w14:paraId="7CC55376" w14:textId="77777777" w:rsidR="006E7845" w:rsidRPr="006E7845" w:rsidRDefault="006E7845" w:rsidP="006E7845">
            <w:pPr>
              <w:rPr>
                <w:color w:val="000000"/>
                <w:sz w:val="16"/>
                <w:szCs w:val="16"/>
              </w:rPr>
            </w:pPr>
          </w:p>
        </w:tc>
        <w:tc>
          <w:tcPr>
            <w:tcW w:w="729" w:type="dxa"/>
            <w:vMerge/>
            <w:vAlign w:val="center"/>
            <w:hideMark/>
          </w:tcPr>
          <w:p w14:paraId="391FD146" w14:textId="77777777" w:rsidR="006E7845" w:rsidRPr="006E7845" w:rsidRDefault="006E7845" w:rsidP="006E7845">
            <w:pPr>
              <w:rPr>
                <w:color w:val="000000"/>
                <w:sz w:val="16"/>
                <w:szCs w:val="16"/>
              </w:rPr>
            </w:pPr>
          </w:p>
        </w:tc>
        <w:tc>
          <w:tcPr>
            <w:tcW w:w="1351" w:type="dxa"/>
            <w:vMerge/>
            <w:vAlign w:val="center"/>
            <w:hideMark/>
          </w:tcPr>
          <w:p w14:paraId="14AC4A91" w14:textId="77777777" w:rsidR="006E7845" w:rsidRPr="006E7845" w:rsidRDefault="006E7845" w:rsidP="006E7845">
            <w:pPr>
              <w:rPr>
                <w:color w:val="000000"/>
                <w:sz w:val="16"/>
                <w:szCs w:val="16"/>
              </w:rPr>
            </w:pPr>
          </w:p>
        </w:tc>
        <w:tc>
          <w:tcPr>
            <w:tcW w:w="1254" w:type="dxa"/>
            <w:vMerge/>
            <w:vAlign w:val="center"/>
            <w:hideMark/>
          </w:tcPr>
          <w:p w14:paraId="30B551E0" w14:textId="77777777" w:rsidR="006E7845" w:rsidRPr="006E7845" w:rsidRDefault="006E7845" w:rsidP="006E7845">
            <w:pPr>
              <w:rPr>
                <w:color w:val="000000"/>
                <w:sz w:val="16"/>
                <w:szCs w:val="16"/>
              </w:rPr>
            </w:pPr>
          </w:p>
        </w:tc>
        <w:tc>
          <w:tcPr>
            <w:tcW w:w="1344" w:type="dxa"/>
            <w:vMerge/>
            <w:vAlign w:val="center"/>
            <w:hideMark/>
          </w:tcPr>
          <w:p w14:paraId="3712D6DE" w14:textId="77777777" w:rsidR="006E7845" w:rsidRPr="006E7845" w:rsidRDefault="006E7845" w:rsidP="006E7845">
            <w:pPr>
              <w:rPr>
                <w:color w:val="000000"/>
                <w:sz w:val="16"/>
                <w:szCs w:val="16"/>
              </w:rPr>
            </w:pPr>
          </w:p>
        </w:tc>
        <w:tc>
          <w:tcPr>
            <w:tcW w:w="1325" w:type="dxa"/>
            <w:vMerge/>
            <w:vAlign w:val="center"/>
            <w:hideMark/>
          </w:tcPr>
          <w:p w14:paraId="68C9C9FA" w14:textId="77777777" w:rsidR="006E7845" w:rsidRPr="006E7845" w:rsidRDefault="006E7845" w:rsidP="006E7845">
            <w:pPr>
              <w:rPr>
                <w:color w:val="000000"/>
                <w:sz w:val="16"/>
                <w:szCs w:val="16"/>
              </w:rPr>
            </w:pPr>
          </w:p>
        </w:tc>
        <w:tc>
          <w:tcPr>
            <w:tcW w:w="1085" w:type="dxa"/>
            <w:vMerge/>
            <w:vAlign w:val="center"/>
            <w:hideMark/>
          </w:tcPr>
          <w:p w14:paraId="20567907" w14:textId="77777777" w:rsidR="006E7845" w:rsidRPr="006E7845" w:rsidRDefault="006E7845" w:rsidP="006E7845">
            <w:pPr>
              <w:rPr>
                <w:color w:val="000000"/>
                <w:sz w:val="16"/>
                <w:szCs w:val="16"/>
              </w:rPr>
            </w:pPr>
          </w:p>
        </w:tc>
        <w:tc>
          <w:tcPr>
            <w:tcW w:w="1233" w:type="dxa"/>
            <w:vMerge/>
            <w:vAlign w:val="center"/>
            <w:hideMark/>
          </w:tcPr>
          <w:p w14:paraId="306DC907" w14:textId="77777777" w:rsidR="006E7845" w:rsidRPr="006E7845" w:rsidRDefault="006E7845" w:rsidP="006E7845">
            <w:pPr>
              <w:rPr>
                <w:color w:val="000000"/>
                <w:sz w:val="16"/>
                <w:szCs w:val="16"/>
              </w:rPr>
            </w:pPr>
          </w:p>
        </w:tc>
        <w:tc>
          <w:tcPr>
            <w:tcW w:w="1318" w:type="dxa"/>
            <w:shd w:val="clear" w:color="auto" w:fill="auto"/>
            <w:vAlign w:val="center"/>
            <w:hideMark/>
          </w:tcPr>
          <w:p w14:paraId="7EC5CFF4" w14:textId="77777777" w:rsidR="006E7845" w:rsidRPr="006E7845" w:rsidRDefault="006E7845" w:rsidP="006E7845">
            <w:pPr>
              <w:jc w:val="center"/>
              <w:rPr>
                <w:color w:val="000000"/>
                <w:sz w:val="16"/>
                <w:szCs w:val="16"/>
              </w:rPr>
            </w:pPr>
            <w:r w:rsidRPr="006E7845">
              <w:rPr>
                <w:color w:val="000000"/>
                <w:sz w:val="16"/>
                <w:szCs w:val="16"/>
              </w:rPr>
              <w:t>КТП №54</w:t>
            </w:r>
          </w:p>
        </w:tc>
        <w:tc>
          <w:tcPr>
            <w:tcW w:w="1212" w:type="dxa"/>
            <w:shd w:val="clear" w:color="auto" w:fill="auto"/>
            <w:noWrap/>
            <w:vAlign w:val="center"/>
            <w:hideMark/>
          </w:tcPr>
          <w:p w14:paraId="05C7CF9C"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5D7452D6" w14:textId="77777777" w:rsidR="006E7845" w:rsidRPr="006E7845" w:rsidRDefault="006E7845" w:rsidP="006E7845">
            <w:pPr>
              <w:jc w:val="center"/>
              <w:rPr>
                <w:color w:val="000000"/>
                <w:sz w:val="16"/>
                <w:szCs w:val="16"/>
              </w:rPr>
            </w:pPr>
            <w:r w:rsidRPr="006E7845">
              <w:rPr>
                <w:color w:val="000000"/>
                <w:sz w:val="16"/>
                <w:szCs w:val="16"/>
              </w:rPr>
              <w:t>82,175</w:t>
            </w:r>
          </w:p>
        </w:tc>
        <w:tc>
          <w:tcPr>
            <w:tcW w:w="1070" w:type="dxa"/>
            <w:shd w:val="clear" w:color="auto" w:fill="auto"/>
            <w:noWrap/>
            <w:vAlign w:val="center"/>
            <w:hideMark/>
          </w:tcPr>
          <w:p w14:paraId="529ABA4D" w14:textId="77777777" w:rsidR="006E7845" w:rsidRPr="006E7845" w:rsidRDefault="006E7845" w:rsidP="006E7845">
            <w:pPr>
              <w:jc w:val="center"/>
              <w:rPr>
                <w:color w:val="000000"/>
                <w:sz w:val="16"/>
                <w:szCs w:val="16"/>
              </w:rPr>
            </w:pPr>
            <w:r w:rsidRPr="006E7845">
              <w:rPr>
                <w:color w:val="000000"/>
                <w:sz w:val="16"/>
                <w:szCs w:val="16"/>
              </w:rPr>
              <w:t>0,33</w:t>
            </w:r>
          </w:p>
        </w:tc>
      </w:tr>
      <w:tr w:rsidR="00F82903" w:rsidRPr="00F82903" w14:paraId="54B26AD0" w14:textId="77777777" w:rsidTr="00B473EA">
        <w:tc>
          <w:tcPr>
            <w:tcW w:w="534" w:type="dxa"/>
            <w:vMerge/>
            <w:vAlign w:val="center"/>
            <w:hideMark/>
          </w:tcPr>
          <w:p w14:paraId="6FDB2EF9" w14:textId="77777777" w:rsidR="006E7845" w:rsidRPr="006E7845" w:rsidRDefault="006E7845" w:rsidP="006E7845">
            <w:pPr>
              <w:rPr>
                <w:color w:val="000000"/>
                <w:sz w:val="16"/>
                <w:szCs w:val="16"/>
              </w:rPr>
            </w:pPr>
          </w:p>
        </w:tc>
        <w:tc>
          <w:tcPr>
            <w:tcW w:w="1417" w:type="dxa"/>
            <w:vMerge/>
            <w:vAlign w:val="center"/>
            <w:hideMark/>
          </w:tcPr>
          <w:p w14:paraId="46A5EC49" w14:textId="77777777" w:rsidR="006E7845" w:rsidRPr="006E7845" w:rsidRDefault="006E7845" w:rsidP="006E7845">
            <w:pPr>
              <w:rPr>
                <w:color w:val="000000"/>
                <w:sz w:val="16"/>
                <w:szCs w:val="16"/>
              </w:rPr>
            </w:pPr>
          </w:p>
        </w:tc>
        <w:tc>
          <w:tcPr>
            <w:tcW w:w="729" w:type="dxa"/>
            <w:vMerge/>
            <w:vAlign w:val="center"/>
            <w:hideMark/>
          </w:tcPr>
          <w:p w14:paraId="666680A9" w14:textId="77777777" w:rsidR="006E7845" w:rsidRPr="006E7845" w:rsidRDefault="006E7845" w:rsidP="006E7845">
            <w:pPr>
              <w:rPr>
                <w:color w:val="000000"/>
                <w:sz w:val="16"/>
                <w:szCs w:val="16"/>
              </w:rPr>
            </w:pPr>
          </w:p>
        </w:tc>
        <w:tc>
          <w:tcPr>
            <w:tcW w:w="1351" w:type="dxa"/>
            <w:vMerge/>
            <w:vAlign w:val="center"/>
            <w:hideMark/>
          </w:tcPr>
          <w:p w14:paraId="0562D2ED" w14:textId="77777777" w:rsidR="006E7845" w:rsidRPr="006E7845" w:rsidRDefault="006E7845" w:rsidP="006E7845">
            <w:pPr>
              <w:rPr>
                <w:color w:val="000000"/>
                <w:sz w:val="16"/>
                <w:szCs w:val="16"/>
              </w:rPr>
            </w:pPr>
          </w:p>
        </w:tc>
        <w:tc>
          <w:tcPr>
            <w:tcW w:w="1254" w:type="dxa"/>
            <w:vMerge/>
            <w:vAlign w:val="center"/>
            <w:hideMark/>
          </w:tcPr>
          <w:p w14:paraId="3B42876B" w14:textId="77777777" w:rsidR="006E7845" w:rsidRPr="006E7845" w:rsidRDefault="006E7845" w:rsidP="006E7845">
            <w:pPr>
              <w:rPr>
                <w:color w:val="000000"/>
                <w:sz w:val="16"/>
                <w:szCs w:val="16"/>
              </w:rPr>
            </w:pPr>
          </w:p>
        </w:tc>
        <w:tc>
          <w:tcPr>
            <w:tcW w:w="1344" w:type="dxa"/>
            <w:vMerge/>
            <w:vAlign w:val="center"/>
            <w:hideMark/>
          </w:tcPr>
          <w:p w14:paraId="0251EBFE" w14:textId="77777777" w:rsidR="006E7845" w:rsidRPr="006E7845" w:rsidRDefault="006E7845" w:rsidP="006E7845">
            <w:pPr>
              <w:rPr>
                <w:color w:val="000000"/>
                <w:sz w:val="16"/>
                <w:szCs w:val="16"/>
              </w:rPr>
            </w:pPr>
          </w:p>
        </w:tc>
        <w:tc>
          <w:tcPr>
            <w:tcW w:w="1325" w:type="dxa"/>
            <w:vMerge/>
            <w:vAlign w:val="center"/>
            <w:hideMark/>
          </w:tcPr>
          <w:p w14:paraId="1BD713C4" w14:textId="77777777" w:rsidR="006E7845" w:rsidRPr="006E7845" w:rsidRDefault="006E7845" w:rsidP="006E7845">
            <w:pPr>
              <w:rPr>
                <w:color w:val="000000"/>
                <w:sz w:val="16"/>
                <w:szCs w:val="16"/>
              </w:rPr>
            </w:pPr>
          </w:p>
        </w:tc>
        <w:tc>
          <w:tcPr>
            <w:tcW w:w="1085" w:type="dxa"/>
            <w:vMerge/>
            <w:vAlign w:val="center"/>
            <w:hideMark/>
          </w:tcPr>
          <w:p w14:paraId="251E0B4B" w14:textId="77777777" w:rsidR="006E7845" w:rsidRPr="006E7845" w:rsidRDefault="006E7845" w:rsidP="006E7845">
            <w:pPr>
              <w:rPr>
                <w:color w:val="000000"/>
                <w:sz w:val="16"/>
                <w:szCs w:val="16"/>
              </w:rPr>
            </w:pPr>
          </w:p>
        </w:tc>
        <w:tc>
          <w:tcPr>
            <w:tcW w:w="1233" w:type="dxa"/>
            <w:vMerge/>
            <w:vAlign w:val="center"/>
            <w:hideMark/>
          </w:tcPr>
          <w:p w14:paraId="0CA3F27F" w14:textId="77777777" w:rsidR="006E7845" w:rsidRPr="006E7845" w:rsidRDefault="006E7845" w:rsidP="006E7845">
            <w:pPr>
              <w:rPr>
                <w:color w:val="000000"/>
                <w:sz w:val="16"/>
                <w:szCs w:val="16"/>
              </w:rPr>
            </w:pPr>
          </w:p>
        </w:tc>
        <w:tc>
          <w:tcPr>
            <w:tcW w:w="1318" w:type="dxa"/>
            <w:shd w:val="clear" w:color="auto" w:fill="auto"/>
            <w:vAlign w:val="center"/>
            <w:hideMark/>
          </w:tcPr>
          <w:p w14:paraId="089AB919" w14:textId="77777777" w:rsidR="006E7845" w:rsidRPr="006E7845" w:rsidRDefault="006E7845" w:rsidP="006E7845">
            <w:pPr>
              <w:jc w:val="center"/>
              <w:rPr>
                <w:color w:val="000000"/>
                <w:sz w:val="16"/>
                <w:szCs w:val="16"/>
              </w:rPr>
            </w:pPr>
            <w:r w:rsidRPr="006E7845">
              <w:rPr>
                <w:color w:val="000000"/>
                <w:sz w:val="16"/>
                <w:szCs w:val="16"/>
              </w:rPr>
              <w:t>КТП №52</w:t>
            </w:r>
          </w:p>
        </w:tc>
        <w:tc>
          <w:tcPr>
            <w:tcW w:w="1212" w:type="dxa"/>
            <w:shd w:val="clear" w:color="auto" w:fill="auto"/>
            <w:noWrap/>
            <w:vAlign w:val="center"/>
            <w:hideMark/>
          </w:tcPr>
          <w:p w14:paraId="32BBA815"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642C09B7" w14:textId="77777777" w:rsidR="006E7845" w:rsidRPr="006E7845" w:rsidRDefault="006E7845" w:rsidP="006E7845">
            <w:pPr>
              <w:jc w:val="center"/>
              <w:rPr>
                <w:color w:val="000000"/>
                <w:sz w:val="16"/>
                <w:szCs w:val="16"/>
              </w:rPr>
            </w:pPr>
            <w:r w:rsidRPr="006E7845">
              <w:rPr>
                <w:color w:val="000000"/>
                <w:sz w:val="16"/>
                <w:szCs w:val="16"/>
              </w:rPr>
              <w:t>72,314</w:t>
            </w:r>
          </w:p>
        </w:tc>
        <w:tc>
          <w:tcPr>
            <w:tcW w:w="1070" w:type="dxa"/>
            <w:shd w:val="clear" w:color="auto" w:fill="auto"/>
            <w:noWrap/>
            <w:vAlign w:val="center"/>
            <w:hideMark/>
          </w:tcPr>
          <w:p w14:paraId="087D9464" w14:textId="77777777" w:rsidR="006E7845" w:rsidRPr="006E7845" w:rsidRDefault="006E7845" w:rsidP="006E7845">
            <w:pPr>
              <w:jc w:val="center"/>
              <w:rPr>
                <w:color w:val="000000"/>
                <w:sz w:val="16"/>
                <w:szCs w:val="16"/>
              </w:rPr>
            </w:pPr>
            <w:r w:rsidRPr="006E7845">
              <w:rPr>
                <w:color w:val="000000"/>
                <w:sz w:val="16"/>
                <w:szCs w:val="16"/>
              </w:rPr>
              <w:t>0,45</w:t>
            </w:r>
          </w:p>
        </w:tc>
      </w:tr>
      <w:tr w:rsidR="00F82903" w:rsidRPr="00F82903" w14:paraId="46411083" w14:textId="77777777" w:rsidTr="00B473EA">
        <w:tc>
          <w:tcPr>
            <w:tcW w:w="534" w:type="dxa"/>
            <w:vMerge/>
            <w:vAlign w:val="center"/>
            <w:hideMark/>
          </w:tcPr>
          <w:p w14:paraId="5BB88707" w14:textId="77777777" w:rsidR="006E7845" w:rsidRPr="006E7845" w:rsidRDefault="006E7845" w:rsidP="006E7845">
            <w:pPr>
              <w:rPr>
                <w:color w:val="000000"/>
                <w:sz w:val="16"/>
                <w:szCs w:val="16"/>
              </w:rPr>
            </w:pPr>
          </w:p>
        </w:tc>
        <w:tc>
          <w:tcPr>
            <w:tcW w:w="1417" w:type="dxa"/>
            <w:vMerge/>
            <w:vAlign w:val="center"/>
            <w:hideMark/>
          </w:tcPr>
          <w:p w14:paraId="5120ECBC" w14:textId="77777777" w:rsidR="006E7845" w:rsidRPr="006E7845" w:rsidRDefault="006E7845" w:rsidP="006E7845">
            <w:pPr>
              <w:rPr>
                <w:color w:val="000000"/>
                <w:sz w:val="16"/>
                <w:szCs w:val="16"/>
              </w:rPr>
            </w:pPr>
          </w:p>
        </w:tc>
        <w:tc>
          <w:tcPr>
            <w:tcW w:w="729" w:type="dxa"/>
            <w:vMerge/>
            <w:vAlign w:val="center"/>
            <w:hideMark/>
          </w:tcPr>
          <w:p w14:paraId="7726D64A" w14:textId="77777777" w:rsidR="006E7845" w:rsidRPr="006E7845" w:rsidRDefault="006E7845" w:rsidP="006E7845">
            <w:pPr>
              <w:rPr>
                <w:color w:val="000000"/>
                <w:sz w:val="16"/>
                <w:szCs w:val="16"/>
              </w:rPr>
            </w:pPr>
          </w:p>
        </w:tc>
        <w:tc>
          <w:tcPr>
            <w:tcW w:w="1351" w:type="dxa"/>
            <w:vMerge/>
            <w:vAlign w:val="center"/>
            <w:hideMark/>
          </w:tcPr>
          <w:p w14:paraId="27F7C79A" w14:textId="77777777" w:rsidR="006E7845" w:rsidRPr="006E7845" w:rsidRDefault="006E7845" w:rsidP="006E7845">
            <w:pPr>
              <w:rPr>
                <w:color w:val="000000"/>
                <w:sz w:val="16"/>
                <w:szCs w:val="16"/>
              </w:rPr>
            </w:pPr>
          </w:p>
        </w:tc>
        <w:tc>
          <w:tcPr>
            <w:tcW w:w="1254" w:type="dxa"/>
            <w:vMerge/>
            <w:vAlign w:val="center"/>
            <w:hideMark/>
          </w:tcPr>
          <w:p w14:paraId="67B11604" w14:textId="77777777" w:rsidR="006E7845" w:rsidRPr="006E7845" w:rsidRDefault="006E7845" w:rsidP="006E7845">
            <w:pPr>
              <w:rPr>
                <w:color w:val="000000"/>
                <w:sz w:val="16"/>
                <w:szCs w:val="16"/>
              </w:rPr>
            </w:pPr>
          </w:p>
        </w:tc>
        <w:tc>
          <w:tcPr>
            <w:tcW w:w="1344" w:type="dxa"/>
            <w:vMerge/>
            <w:vAlign w:val="center"/>
            <w:hideMark/>
          </w:tcPr>
          <w:p w14:paraId="0FA684B4" w14:textId="77777777" w:rsidR="006E7845" w:rsidRPr="006E7845" w:rsidRDefault="006E7845" w:rsidP="006E7845">
            <w:pPr>
              <w:rPr>
                <w:color w:val="000000"/>
                <w:sz w:val="16"/>
                <w:szCs w:val="16"/>
              </w:rPr>
            </w:pPr>
          </w:p>
        </w:tc>
        <w:tc>
          <w:tcPr>
            <w:tcW w:w="1325" w:type="dxa"/>
            <w:vMerge/>
            <w:vAlign w:val="center"/>
            <w:hideMark/>
          </w:tcPr>
          <w:p w14:paraId="023D9A6D" w14:textId="77777777" w:rsidR="006E7845" w:rsidRPr="006E7845" w:rsidRDefault="006E7845" w:rsidP="006E7845">
            <w:pPr>
              <w:rPr>
                <w:color w:val="000000"/>
                <w:sz w:val="16"/>
                <w:szCs w:val="16"/>
              </w:rPr>
            </w:pPr>
          </w:p>
        </w:tc>
        <w:tc>
          <w:tcPr>
            <w:tcW w:w="1085" w:type="dxa"/>
            <w:vMerge/>
            <w:vAlign w:val="center"/>
            <w:hideMark/>
          </w:tcPr>
          <w:p w14:paraId="105A0172" w14:textId="77777777" w:rsidR="006E7845" w:rsidRPr="006E7845" w:rsidRDefault="006E7845" w:rsidP="006E7845">
            <w:pPr>
              <w:rPr>
                <w:color w:val="000000"/>
                <w:sz w:val="16"/>
                <w:szCs w:val="16"/>
              </w:rPr>
            </w:pPr>
          </w:p>
        </w:tc>
        <w:tc>
          <w:tcPr>
            <w:tcW w:w="1233" w:type="dxa"/>
            <w:vMerge/>
            <w:vAlign w:val="center"/>
            <w:hideMark/>
          </w:tcPr>
          <w:p w14:paraId="67F62E95" w14:textId="77777777" w:rsidR="006E7845" w:rsidRPr="006E7845" w:rsidRDefault="006E7845" w:rsidP="006E7845">
            <w:pPr>
              <w:rPr>
                <w:color w:val="000000"/>
                <w:sz w:val="16"/>
                <w:szCs w:val="16"/>
              </w:rPr>
            </w:pPr>
          </w:p>
        </w:tc>
        <w:tc>
          <w:tcPr>
            <w:tcW w:w="1318" w:type="dxa"/>
            <w:shd w:val="clear" w:color="auto" w:fill="auto"/>
            <w:vAlign w:val="center"/>
            <w:hideMark/>
          </w:tcPr>
          <w:p w14:paraId="6A65F580" w14:textId="77777777" w:rsidR="006E7845" w:rsidRPr="006E7845" w:rsidRDefault="006E7845" w:rsidP="006E7845">
            <w:pPr>
              <w:jc w:val="center"/>
              <w:rPr>
                <w:color w:val="000000"/>
                <w:sz w:val="16"/>
                <w:szCs w:val="16"/>
              </w:rPr>
            </w:pPr>
            <w:r w:rsidRPr="006E7845">
              <w:rPr>
                <w:color w:val="000000"/>
                <w:sz w:val="16"/>
                <w:szCs w:val="16"/>
              </w:rPr>
              <w:t>КТП №55</w:t>
            </w:r>
          </w:p>
        </w:tc>
        <w:tc>
          <w:tcPr>
            <w:tcW w:w="1212" w:type="dxa"/>
            <w:shd w:val="clear" w:color="auto" w:fill="auto"/>
            <w:noWrap/>
            <w:vAlign w:val="center"/>
            <w:hideMark/>
          </w:tcPr>
          <w:p w14:paraId="64881480"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53876D02" w14:textId="77777777" w:rsidR="006E7845" w:rsidRPr="006E7845" w:rsidRDefault="006E7845" w:rsidP="006E7845">
            <w:pPr>
              <w:jc w:val="center"/>
              <w:rPr>
                <w:color w:val="000000"/>
                <w:sz w:val="16"/>
                <w:szCs w:val="16"/>
              </w:rPr>
            </w:pPr>
            <w:r w:rsidRPr="006E7845">
              <w:rPr>
                <w:color w:val="000000"/>
                <w:sz w:val="16"/>
                <w:szCs w:val="16"/>
              </w:rPr>
              <w:t>83,4898</w:t>
            </w:r>
          </w:p>
        </w:tc>
        <w:tc>
          <w:tcPr>
            <w:tcW w:w="1070" w:type="dxa"/>
            <w:shd w:val="clear" w:color="auto" w:fill="auto"/>
            <w:noWrap/>
            <w:vAlign w:val="center"/>
            <w:hideMark/>
          </w:tcPr>
          <w:p w14:paraId="0D6DBEE5" w14:textId="77777777" w:rsidR="006E7845" w:rsidRPr="006E7845" w:rsidRDefault="006E7845" w:rsidP="006E7845">
            <w:pPr>
              <w:jc w:val="center"/>
              <w:rPr>
                <w:color w:val="000000"/>
                <w:sz w:val="16"/>
                <w:szCs w:val="16"/>
              </w:rPr>
            </w:pPr>
            <w:r w:rsidRPr="006E7845">
              <w:rPr>
                <w:color w:val="000000"/>
                <w:sz w:val="16"/>
                <w:szCs w:val="16"/>
              </w:rPr>
              <w:t>0,52</w:t>
            </w:r>
          </w:p>
        </w:tc>
      </w:tr>
      <w:tr w:rsidR="00F82903" w:rsidRPr="00F82903" w14:paraId="5119672E" w14:textId="77777777" w:rsidTr="00B473EA">
        <w:tc>
          <w:tcPr>
            <w:tcW w:w="534" w:type="dxa"/>
            <w:shd w:val="clear" w:color="auto" w:fill="auto"/>
            <w:vAlign w:val="center"/>
            <w:hideMark/>
          </w:tcPr>
          <w:p w14:paraId="492349B5" w14:textId="77777777" w:rsidR="006E7845" w:rsidRPr="006E7845" w:rsidRDefault="006E7845" w:rsidP="006E7845">
            <w:pPr>
              <w:jc w:val="center"/>
              <w:rPr>
                <w:color w:val="000000"/>
                <w:sz w:val="16"/>
                <w:szCs w:val="16"/>
              </w:rPr>
            </w:pPr>
            <w:r w:rsidRPr="006E7845">
              <w:rPr>
                <w:color w:val="000000"/>
                <w:sz w:val="16"/>
                <w:szCs w:val="16"/>
              </w:rPr>
              <w:t>7</w:t>
            </w:r>
          </w:p>
        </w:tc>
        <w:tc>
          <w:tcPr>
            <w:tcW w:w="1417" w:type="dxa"/>
            <w:vMerge/>
            <w:vAlign w:val="center"/>
            <w:hideMark/>
          </w:tcPr>
          <w:p w14:paraId="69CF6F9B" w14:textId="77777777" w:rsidR="006E7845" w:rsidRPr="006E7845" w:rsidRDefault="006E7845" w:rsidP="006E7845">
            <w:pPr>
              <w:rPr>
                <w:color w:val="000000"/>
                <w:sz w:val="16"/>
                <w:szCs w:val="16"/>
              </w:rPr>
            </w:pPr>
          </w:p>
        </w:tc>
        <w:tc>
          <w:tcPr>
            <w:tcW w:w="729" w:type="dxa"/>
            <w:vMerge/>
            <w:vAlign w:val="center"/>
            <w:hideMark/>
          </w:tcPr>
          <w:p w14:paraId="55F978C1" w14:textId="77777777" w:rsidR="006E7845" w:rsidRPr="006E7845" w:rsidRDefault="006E7845" w:rsidP="006E7845">
            <w:pPr>
              <w:rPr>
                <w:color w:val="000000"/>
                <w:sz w:val="16"/>
                <w:szCs w:val="16"/>
              </w:rPr>
            </w:pPr>
          </w:p>
        </w:tc>
        <w:tc>
          <w:tcPr>
            <w:tcW w:w="1351" w:type="dxa"/>
            <w:vMerge/>
            <w:vAlign w:val="center"/>
            <w:hideMark/>
          </w:tcPr>
          <w:p w14:paraId="5E9A7015" w14:textId="77777777" w:rsidR="006E7845" w:rsidRPr="006E7845" w:rsidRDefault="006E7845" w:rsidP="006E7845">
            <w:pPr>
              <w:rPr>
                <w:color w:val="000000"/>
                <w:sz w:val="16"/>
                <w:szCs w:val="16"/>
              </w:rPr>
            </w:pPr>
          </w:p>
        </w:tc>
        <w:tc>
          <w:tcPr>
            <w:tcW w:w="1254" w:type="dxa"/>
            <w:vMerge/>
            <w:vAlign w:val="center"/>
            <w:hideMark/>
          </w:tcPr>
          <w:p w14:paraId="65CACC03" w14:textId="77777777" w:rsidR="006E7845" w:rsidRPr="006E7845" w:rsidRDefault="006E7845" w:rsidP="006E7845">
            <w:pPr>
              <w:rPr>
                <w:color w:val="000000"/>
                <w:sz w:val="16"/>
                <w:szCs w:val="16"/>
              </w:rPr>
            </w:pPr>
          </w:p>
        </w:tc>
        <w:tc>
          <w:tcPr>
            <w:tcW w:w="1344" w:type="dxa"/>
            <w:shd w:val="clear" w:color="auto" w:fill="auto"/>
            <w:vAlign w:val="center"/>
            <w:hideMark/>
          </w:tcPr>
          <w:p w14:paraId="30018EFE" w14:textId="77777777" w:rsidR="006E7845" w:rsidRPr="006E7845" w:rsidRDefault="006E7845" w:rsidP="006E7845">
            <w:pPr>
              <w:jc w:val="center"/>
              <w:rPr>
                <w:color w:val="000000"/>
                <w:sz w:val="16"/>
                <w:szCs w:val="16"/>
              </w:rPr>
            </w:pPr>
            <w:r w:rsidRPr="006E7845">
              <w:rPr>
                <w:color w:val="000000"/>
                <w:sz w:val="16"/>
                <w:szCs w:val="16"/>
              </w:rPr>
              <w:t xml:space="preserve">РУ-10 кВ, яч. № 5, ф. </w:t>
            </w:r>
            <w:r w:rsidR="00A67540">
              <w:rPr>
                <w:color w:val="000000"/>
                <w:sz w:val="16"/>
                <w:szCs w:val="16"/>
              </w:rPr>
              <w:t>«</w:t>
            </w:r>
            <w:r w:rsidRPr="006E7845">
              <w:rPr>
                <w:color w:val="000000"/>
                <w:sz w:val="16"/>
                <w:szCs w:val="16"/>
              </w:rPr>
              <w:t>Паркет</w:t>
            </w:r>
            <w:r w:rsidR="00A67540">
              <w:rPr>
                <w:color w:val="000000"/>
                <w:sz w:val="16"/>
                <w:szCs w:val="16"/>
              </w:rPr>
              <w:t>»</w:t>
            </w:r>
          </w:p>
        </w:tc>
        <w:tc>
          <w:tcPr>
            <w:tcW w:w="1325" w:type="dxa"/>
            <w:vMerge/>
            <w:vAlign w:val="center"/>
            <w:hideMark/>
          </w:tcPr>
          <w:p w14:paraId="46D7826F" w14:textId="77777777" w:rsidR="006E7845" w:rsidRPr="006E7845" w:rsidRDefault="006E7845" w:rsidP="006E7845">
            <w:pPr>
              <w:rPr>
                <w:color w:val="000000"/>
                <w:sz w:val="16"/>
                <w:szCs w:val="16"/>
              </w:rPr>
            </w:pPr>
          </w:p>
        </w:tc>
        <w:tc>
          <w:tcPr>
            <w:tcW w:w="1085" w:type="dxa"/>
            <w:vMerge/>
            <w:vAlign w:val="center"/>
            <w:hideMark/>
          </w:tcPr>
          <w:p w14:paraId="54B3C632" w14:textId="77777777" w:rsidR="006E7845" w:rsidRPr="006E7845" w:rsidRDefault="006E7845" w:rsidP="006E7845">
            <w:pPr>
              <w:rPr>
                <w:color w:val="000000"/>
                <w:sz w:val="16"/>
                <w:szCs w:val="16"/>
              </w:rPr>
            </w:pPr>
          </w:p>
        </w:tc>
        <w:tc>
          <w:tcPr>
            <w:tcW w:w="1233" w:type="dxa"/>
            <w:shd w:val="clear" w:color="auto" w:fill="auto"/>
            <w:vAlign w:val="center"/>
            <w:hideMark/>
          </w:tcPr>
          <w:p w14:paraId="0FC75F42" w14:textId="77777777" w:rsidR="006E7845" w:rsidRPr="006E7845" w:rsidRDefault="006E7845" w:rsidP="006E7845">
            <w:pPr>
              <w:jc w:val="center"/>
              <w:rPr>
                <w:color w:val="000000"/>
                <w:sz w:val="16"/>
                <w:szCs w:val="16"/>
              </w:rPr>
            </w:pPr>
            <w:r w:rsidRPr="006E7845">
              <w:rPr>
                <w:color w:val="000000"/>
                <w:sz w:val="16"/>
                <w:szCs w:val="16"/>
              </w:rPr>
              <w:t>0,037</w:t>
            </w:r>
          </w:p>
        </w:tc>
        <w:tc>
          <w:tcPr>
            <w:tcW w:w="1318" w:type="dxa"/>
            <w:shd w:val="clear" w:color="auto" w:fill="auto"/>
            <w:vAlign w:val="center"/>
            <w:hideMark/>
          </w:tcPr>
          <w:p w14:paraId="6E9E1A73" w14:textId="77777777" w:rsidR="006E7845" w:rsidRPr="006E7845" w:rsidRDefault="006E7845" w:rsidP="006E7845">
            <w:pPr>
              <w:jc w:val="center"/>
              <w:rPr>
                <w:color w:val="000000"/>
                <w:sz w:val="16"/>
                <w:szCs w:val="16"/>
              </w:rPr>
            </w:pPr>
            <w:r w:rsidRPr="006E7845">
              <w:rPr>
                <w:color w:val="000000"/>
                <w:sz w:val="16"/>
                <w:szCs w:val="16"/>
              </w:rPr>
              <w:t>КТП №38</w:t>
            </w:r>
          </w:p>
        </w:tc>
        <w:tc>
          <w:tcPr>
            <w:tcW w:w="1212" w:type="dxa"/>
            <w:shd w:val="clear" w:color="auto" w:fill="auto"/>
            <w:noWrap/>
            <w:vAlign w:val="center"/>
            <w:hideMark/>
          </w:tcPr>
          <w:p w14:paraId="4269A5D0"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6A0AF619" w14:textId="77777777" w:rsidR="006E7845" w:rsidRPr="006E7845" w:rsidRDefault="006E7845" w:rsidP="006E7845">
            <w:pPr>
              <w:jc w:val="center"/>
              <w:rPr>
                <w:color w:val="000000"/>
                <w:sz w:val="16"/>
                <w:szCs w:val="16"/>
              </w:rPr>
            </w:pPr>
            <w:r w:rsidRPr="006E7845">
              <w:rPr>
                <w:color w:val="000000"/>
                <w:sz w:val="16"/>
                <w:szCs w:val="16"/>
              </w:rPr>
              <w:t>42,731</w:t>
            </w:r>
          </w:p>
        </w:tc>
        <w:tc>
          <w:tcPr>
            <w:tcW w:w="1070" w:type="dxa"/>
            <w:shd w:val="clear" w:color="auto" w:fill="auto"/>
            <w:noWrap/>
            <w:vAlign w:val="center"/>
            <w:hideMark/>
          </w:tcPr>
          <w:p w14:paraId="41901F9B" w14:textId="77777777" w:rsidR="006E7845" w:rsidRPr="006E7845" w:rsidRDefault="006E7845" w:rsidP="006E7845">
            <w:pPr>
              <w:jc w:val="center"/>
              <w:rPr>
                <w:color w:val="000000"/>
                <w:sz w:val="16"/>
                <w:szCs w:val="16"/>
              </w:rPr>
            </w:pPr>
            <w:r w:rsidRPr="006E7845">
              <w:rPr>
                <w:color w:val="000000"/>
                <w:sz w:val="16"/>
                <w:szCs w:val="16"/>
              </w:rPr>
              <w:t>0,27</w:t>
            </w:r>
          </w:p>
        </w:tc>
      </w:tr>
      <w:tr w:rsidR="00F82903" w:rsidRPr="00F82903" w14:paraId="741A3113" w14:textId="77777777" w:rsidTr="00B473EA">
        <w:tc>
          <w:tcPr>
            <w:tcW w:w="534" w:type="dxa"/>
            <w:shd w:val="clear" w:color="auto" w:fill="auto"/>
            <w:vAlign w:val="center"/>
            <w:hideMark/>
          </w:tcPr>
          <w:p w14:paraId="569842CD" w14:textId="77777777" w:rsidR="006E7845" w:rsidRPr="006E7845" w:rsidRDefault="006E7845" w:rsidP="006E7845">
            <w:pPr>
              <w:jc w:val="center"/>
              <w:rPr>
                <w:color w:val="000000"/>
                <w:sz w:val="16"/>
                <w:szCs w:val="16"/>
              </w:rPr>
            </w:pPr>
            <w:r w:rsidRPr="006E7845">
              <w:rPr>
                <w:color w:val="000000"/>
                <w:sz w:val="16"/>
                <w:szCs w:val="16"/>
              </w:rPr>
              <w:t>8</w:t>
            </w:r>
          </w:p>
        </w:tc>
        <w:tc>
          <w:tcPr>
            <w:tcW w:w="1417" w:type="dxa"/>
            <w:vMerge/>
            <w:vAlign w:val="center"/>
            <w:hideMark/>
          </w:tcPr>
          <w:p w14:paraId="2A478C50" w14:textId="77777777" w:rsidR="006E7845" w:rsidRPr="006E7845" w:rsidRDefault="006E7845" w:rsidP="006E7845">
            <w:pPr>
              <w:rPr>
                <w:color w:val="000000"/>
                <w:sz w:val="16"/>
                <w:szCs w:val="16"/>
              </w:rPr>
            </w:pPr>
          </w:p>
        </w:tc>
        <w:tc>
          <w:tcPr>
            <w:tcW w:w="729" w:type="dxa"/>
            <w:vMerge/>
            <w:vAlign w:val="center"/>
            <w:hideMark/>
          </w:tcPr>
          <w:p w14:paraId="15DEAABD" w14:textId="77777777" w:rsidR="006E7845" w:rsidRPr="006E7845" w:rsidRDefault="006E7845" w:rsidP="006E7845">
            <w:pPr>
              <w:rPr>
                <w:color w:val="000000"/>
                <w:sz w:val="16"/>
                <w:szCs w:val="16"/>
              </w:rPr>
            </w:pPr>
          </w:p>
        </w:tc>
        <w:tc>
          <w:tcPr>
            <w:tcW w:w="1351" w:type="dxa"/>
            <w:vMerge/>
            <w:vAlign w:val="center"/>
            <w:hideMark/>
          </w:tcPr>
          <w:p w14:paraId="1A48C7B0" w14:textId="77777777" w:rsidR="006E7845" w:rsidRPr="006E7845" w:rsidRDefault="006E7845" w:rsidP="006E7845">
            <w:pPr>
              <w:rPr>
                <w:color w:val="000000"/>
                <w:sz w:val="16"/>
                <w:szCs w:val="16"/>
              </w:rPr>
            </w:pPr>
          </w:p>
        </w:tc>
        <w:tc>
          <w:tcPr>
            <w:tcW w:w="1254" w:type="dxa"/>
            <w:vMerge/>
            <w:vAlign w:val="center"/>
            <w:hideMark/>
          </w:tcPr>
          <w:p w14:paraId="75217929" w14:textId="77777777" w:rsidR="006E7845" w:rsidRPr="006E7845" w:rsidRDefault="006E7845" w:rsidP="006E7845">
            <w:pPr>
              <w:rPr>
                <w:color w:val="000000"/>
                <w:sz w:val="16"/>
                <w:szCs w:val="16"/>
              </w:rPr>
            </w:pPr>
          </w:p>
        </w:tc>
        <w:tc>
          <w:tcPr>
            <w:tcW w:w="1344" w:type="dxa"/>
            <w:shd w:val="clear" w:color="auto" w:fill="auto"/>
            <w:vAlign w:val="center"/>
            <w:hideMark/>
          </w:tcPr>
          <w:p w14:paraId="20320C03" w14:textId="77777777" w:rsidR="006E7845" w:rsidRPr="006E7845" w:rsidRDefault="006E7845" w:rsidP="006E7845">
            <w:pPr>
              <w:jc w:val="center"/>
              <w:rPr>
                <w:color w:val="000000"/>
                <w:sz w:val="16"/>
                <w:szCs w:val="16"/>
              </w:rPr>
            </w:pPr>
            <w:r w:rsidRPr="006E7845">
              <w:rPr>
                <w:color w:val="000000"/>
                <w:sz w:val="16"/>
                <w:szCs w:val="16"/>
              </w:rPr>
              <w:t xml:space="preserve">РУ-10 кВ, яч. № 8 , ф. </w:t>
            </w:r>
            <w:r w:rsidR="00A67540">
              <w:rPr>
                <w:color w:val="000000"/>
                <w:sz w:val="16"/>
                <w:szCs w:val="16"/>
              </w:rPr>
              <w:t>«</w:t>
            </w:r>
            <w:r w:rsidRPr="006E7845">
              <w:rPr>
                <w:color w:val="000000"/>
                <w:sz w:val="16"/>
                <w:szCs w:val="16"/>
              </w:rPr>
              <w:t>Промплощадка</w:t>
            </w:r>
            <w:r w:rsidR="00A67540">
              <w:rPr>
                <w:color w:val="000000"/>
                <w:sz w:val="16"/>
                <w:szCs w:val="16"/>
              </w:rPr>
              <w:t>»</w:t>
            </w:r>
          </w:p>
        </w:tc>
        <w:tc>
          <w:tcPr>
            <w:tcW w:w="1325" w:type="dxa"/>
            <w:vMerge/>
            <w:vAlign w:val="center"/>
            <w:hideMark/>
          </w:tcPr>
          <w:p w14:paraId="3B039B25" w14:textId="77777777" w:rsidR="006E7845" w:rsidRPr="006E7845" w:rsidRDefault="006E7845" w:rsidP="006E7845">
            <w:pPr>
              <w:rPr>
                <w:color w:val="000000"/>
                <w:sz w:val="16"/>
                <w:szCs w:val="16"/>
              </w:rPr>
            </w:pPr>
          </w:p>
        </w:tc>
        <w:tc>
          <w:tcPr>
            <w:tcW w:w="1085" w:type="dxa"/>
            <w:vMerge/>
            <w:vAlign w:val="center"/>
            <w:hideMark/>
          </w:tcPr>
          <w:p w14:paraId="14639BEF" w14:textId="77777777" w:rsidR="006E7845" w:rsidRPr="006E7845" w:rsidRDefault="006E7845" w:rsidP="006E7845">
            <w:pPr>
              <w:rPr>
                <w:color w:val="000000"/>
                <w:sz w:val="16"/>
                <w:szCs w:val="16"/>
              </w:rPr>
            </w:pPr>
          </w:p>
        </w:tc>
        <w:tc>
          <w:tcPr>
            <w:tcW w:w="1233" w:type="dxa"/>
            <w:shd w:val="clear" w:color="auto" w:fill="auto"/>
            <w:vAlign w:val="center"/>
            <w:hideMark/>
          </w:tcPr>
          <w:p w14:paraId="4C61C9DC" w14:textId="77777777" w:rsidR="006E7845" w:rsidRPr="006E7845" w:rsidRDefault="006E7845" w:rsidP="006E7845">
            <w:pPr>
              <w:jc w:val="center"/>
              <w:rPr>
                <w:color w:val="000000"/>
                <w:sz w:val="16"/>
                <w:szCs w:val="16"/>
              </w:rPr>
            </w:pPr>
            <w:r w:rsidRPr="006E7845">
              <w:rPr>
                <w:color w:val="000000"/>
                <w:sz w:val="16"/>
                <w:szCs w:val="16"/>
              </w:rPr>
              <w:t>0,155</w:t>
            </w:r>
          </w:p>
        </w:tc>
        <w:tc>
          <w:tcPr>
            <w:tcW w:w="1318" w:type="dxa"/>
            <w:shd w:val="clear" w:color="000000" w:fill="FFFFFF"/>
            <w:vAlign w:val="center"/>
            <w:hideMark/>
          </w:tcPr>
          <w:p w14:paraId="5E89D2F0" w14:textId="77777777" w:rsidR="006E7845" w:rsidRPr="006E7845" w:rsidRDefault="006E7845" w:rsidP="006E7845">
            <w:pPr>
              <w:jc w:val="center"/>
              <w:rPr>
                <w:color w:val="000000"/>
                <w:sz w:val="16"/>
                <w:szCs w:val="16"/>
              </w:rPr>
            </w:pPr>
            <w:r w:rsidRPr="006E7845">
              <w:rPr>
                <w:color w:val="000000"/>
                <w:sz w:val="16"/>
                <w:szCs w:val="16"/>
              </w:rPr>
              <w:t>КТП (абонентская)</w:t>
            </w:r>
          </w:p>
        </w:tc>
        <w:tc>
          <w:tcPr>
            <w:tcW w:w="1212" w:type="dxa"/>
            <w:shd w:val="clear" w:color="000000" w:fill="FFFFFF"/>
            <w:noWrap/>
            <w:vAlign w:val="center"/>
            <w:hideMark/>
          </w:tcPr>
          <w:p w14:paraId="686E2F1B"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000000" w:fill="FFFFFF"/>
            <w:noWrap/>
            <w:vAlign w:val="center"/>
            <w:hideMark/>
          </w:tcPr>
          <w:p w14:paraId="66120A8E" w14:textId="77777777" w:rsidR="006E7845" w:rsidRPr="006E7845" w:rsidRDefault="006E7845" w:rsidP="006E7845">
            <w:pPr>
              <w:jc w:val="center"/>
              <w:rPr>
                <w:color w:val="000000"/>
                <w:sz w:val="16"/>
                <w:szCs w:val="16"/>
              </w:rPr>
            </w:pPr>
            <w:r w:rsidRPr="006E7845">
              <w:rPr>
                <w:color w:val="000000"/>
                <w:sz w:val="16"/>
                <w:szCs w:val="16"/>
              </w:rPr>
              <w:t>155</w:t>
            </w:r>
          </w:p>
        </w:tc>
        <w:tc>
          <w:tcPr>
            <w:tcW w:w="1070" w:type="dxa"/>
            <w:shd w:val="clear" w:color="000000" w:fill="FFFFFF"/>
            <w:noWrap/>
            <w:vAlign w:val="center"/>
            <w:hideMark/>
          </w:tcPr>
          <w:p w14:paraId="5D2BCB11"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6B20CC64" w14:textId="77777777" w:rsidTr="00B473EA">
        <w:tc>
          <w:tcPr>
            <w:tcW w:w="534" w:type="dxa"/>
            <w:shd w:val="clear" w:color="auto" w:fill="auto"/>
            <w:vAlign w:val="center"/>
            <w:hideMark/>
          </w:tcPr>
          <w:p w14:paraId="2BD9A74E" w14:textId="77777777" w:rsidR="006E7845" w:rsidRPr="006E7845" w:rsidRDefault="006E7845" w:rsidP="006E7845">
            <w:pPr>
              <w:jc w:val="center"/>
              <w:rPr>
                <w:color w:val="000000"/>
                <w:sz w:val="16"/>
                <w:szCs w:val="16"/>
              </w:rPr>
            </w:pPr>
            <w:r w:rsidRPr="006E7845">
              <w:rPr>
                <w:color w:val="000000"/>
                <w:sz w:val="16"/>
                <w:szCs w:val="16"/>
              </w:rPr>
              <w:t>9</w:t>
            </w:r>
          </w:p>
        </w:tc>
        <w:tc>
          <w:tcPr>
            <w:tcW w:w="1417" w:type="dxa"/>
            <w:vMerge/>
            <w:vAlign w:val="center"/>
            <w:hideMark/>
          </w:tcPr>
          <w:p w14:paraId="57F4297C" w14:textId="77777777" w:rsidR="006E7845" w:rsidRPr="006E7845" w:rsidRDefault="006E7845" w:rsidP="006E7845">
            <w:pPr>
              <w:rPr>
                <w:color w:val="000000"/>
                <w:sz w:val="16"/>
                <w:szCs w:val="16"/>
              </w:rPr>
            </w:pPr>
          </w:p>
        </w:tc>
        <w:tc>
          <w:tcPr>
            <w:tcW w:w="729" w:type="dxa"/>
            <w:vMerge/>
            <w:vAlign w:val="center"/>
            <w:hideMark/>
          </w:tcPr>
          <w:p w14:paraId="4CE86532" w14:textId="77777777" w:rsidR="006E7845" w:rsidRPr="006E7845" w:rsidRDefault="006E7845" w:rsidP="006E7845">
            <w:pPr>
              <w:rPr>
                <w:color w:val="000000"/>
                <w:sz w:val="16"/>
                <w:szCs w:val="16"/>
              </w:rPr>
            </w:pPr>
          </w:p>
        </w:tc>
        <w:tc>
          <w:tcPr>
            <w:tcW w:w="1351" w:type="dxa"/>
            <w:vMerge/>
            <w:vAlign w:val="center"/>
            <w:hideMark/>
          </w:tcPr>
          <w:p w14:paraId="0A7EFF44" w14:textId="77777777" w:rsidR="006E7845" w:rsidRPr="006E7845" w:rsidRDefault="006E7845" w:rsidP="006E7845">
            <w:pPr>
              <w:rPr>
                <w:color w:val="000000"/>
                <w:sz w:val="16"/>
                <w:szCs w:val="16"/>
              </w:rPr>
            </w:pPr>
          </w:p>
        </w:tc>
        <w:tc>
          <w:tcPr>
            <w:tcW w:w="1254" w:type="dxa"/>
            <w:vMerge/>
            <w:vAlign w:val="center"/>
            <w:hideMark/>
          </w:tcPr>
          <w:p w14:paraId="45138DD9" w14:textId="77777777" w:rsidR="006E7845" w:rsidRPr="006E7845" w:rsidRDefault="006E7845" w:rsidP="006E7845">
            <w:pPr>
              <w:rPr>
                <w:color w:val="000000"/>
                <w:sz w:val="16"/>
                <w:szCs w:val="16"/>
              </w:rPr>
            </w:pPr>
          </w:p>
        </w:tc>
        <w:tc>
          <w:tcPr>
            <w:tcW w:w="1344" w:type="dxa"/>
            <w:shd w:val="clear" w:color="auto" w:fill="auto"/>
            <w:vAlign w:val="center"/>
            <w:hideMark/>
          </w:tcPr>
          <w:p w14:paraId="1A3595E0" w14:textId="77777777" w:rsidR="006E7845" w:rsidRPr="006E7845" w:rsidRDefault="006E7845" w:rsidP="006E7845">
            <w:pPr>
              <w:jc w:val="center"/>
              <w:rPr>
                <w:color w:val="000000"/>
                <w:sz w:val="16"/>
                <w:szCs w:val="16"/>
              </w:rPr>
            </w:pPr>
            <w:r w:rsidRPr="006E7845">
              <w:rPr>
                <w:color w:val="000000"/>
                <w:sz w:val="16"/>
                <w:szCs w:val="16"/>
              </w:rPr>
              <w:t xml:space="preserve">ф.10 кВ </w:t>
            </w:r>
            <w:r w:rsidR="00A67540">
              <w:rPr>
                <w:color w:val="000000"/>
                <w:sz w:val="16"/>
                <w:szCs w:val="16"/>
              </w:rPr>
              <w:t>«</w:t>
            </w:r>
            <w:r w:rsidRPr="006E7845">
              <w:rPr>
                <w:color w:val="000000"/>
                <w:sz w:val="16"/>
                <w:szCs w:val="16"/>
              </w:rPr>
              <w:t>Вокзал</w:t>
            </w:r>
            <w:r w:rsidR="00A67540">
              <w:rPr>
                <w:color w:val="000000"/>
                <w:sz w:val="16"/>
                <w:szCs w:val="16"/>
              </w:rPr>
              <w:t>»</w:t>
            </w:r>
            <w:r w:rsidRPr="006E7845">
              <w:rPr>
                <w:color w:val="000000"/>
                <w:sz w:val="16"/>
                <w:szCs w:val="16"/>
              </w:rPr>
              <w:t xml:space="preserve"> яч.№9</w:t>
            </w:r>
          </w:p>
        </w:tc>
        <w:tc>
          <w:tcPr>
            <w:tcW w:w="1325" w:type="dxa"/>
            <w:vMerge/>
            <w:vAlign w:val="center"/>
            <w:hideMark/>
          </w:tcPr>
          <w:p w14:paraId="14C37643" w14:textId="77777777" w:rsidR="006E7845" w:rsidRPr="006E7845" w:rsidRDefault="006E7845" w:rsidP="006E7845">
            <w:pPr>
              <w:rPr>
                <w:color w:val="000000"/>
                <w:sz w:val="16"/>
                <w:szCs w:val="16"/>
              </w:rPr>
            </w:pPr>
          </w:p>
        </w:tc>
        <w:tc>
          <w:tcPr>
            <w:tcW w:w="1085" w:type="dxa"/>
            <w:vMerge/>
            <w:vAlign w:val="center"/>
            <w:hideMark/>
          </w:tcPr>
          <w:p w14:paraId="299CB18C" w14:textId="77777777" w:rsidR="006E7845" w:rsidRPr="006E7845" w:rsidRDefault="006E7845" w:rsidP="006E7845">
            <w:pPr>
              <w:rPr>
                <w:color w:val="000000"/>
                <w:sz w:val="16"/>
                <w:szCs w:val="16"/>
              </w:rPr>
            </w:pPr>
          </w:p>
        </w:tc>
        <w:tc>
          <w:tcPr>
            <w:tcW w:w="1233" w:type="dxa"/>
            <w:shd w:val="clear" w:color="auto" w:fill="auto"/>
            <w:vAlign w:val="center"/>
            <w:hideMark/>
          </w:tcPr>
          <w:p w14:paraId="7B540D17" w14:textId="77777777" w:rsidR="006E7845" w:rsidRPr="006E7845" w:rsidRDefault="006E7845" w:rsidP="006E7845">
            <w:pPr>
              <w:jc w:val="center"/>
              <w:rPr>
                <w:color w:val="000000"/>
                <w:sz w:val="16"/>
                <w:szCs w:val="16"/>
              </w:rPr>
            </w:pPr>
            <w:r w:rsidRPr="006E7845">
              <w:rPr>
                <w:color w:val="000000"/>
                <w:sz w:val="16"/>
                <w:szCs w:val="16"/>
              </w:rPr>
              <w:t>0,083</w:t>
            </w:r>
          </w:p>
        </w:tc>
        <w:tc>
          <w:tcPr>
            <w:tcW w:w="1318" w:type="dxa"/>
            <w:shd w:val="clear" w:color="000000" w:fill="FFFFFF"/>
            <w:vAlign w:val="center"/>
            <w:hideMark/>
          </w:tcPr>
          <w:p w14:paraId="62872543" w14:textId="77777777" w:rsidR="006E7845" w:rsidRPr="006E7845" w:rsidRDefault="006E7845" w:rsidP="006E7845">
            <w:pPr>
              <w:jc w:val="center"/>
              <w:rPr>
                <w:color w:val="000000"/>
                <w:sz w:val="16"/>
                <w:szCs w:val="16"/>
              </w:rPr>
            </w:pPr>
            <w:r w:rsidRPr="006E7845">
              <w:rPr>
                <w:color w:val="000000"/>
                <w:sz w:val="16"/>
                <w:szCs w:val="16"/>
              </w:rPr>
              <w:t>ОАО “РЖД”</w:t>
            </w:r>
          </w:p>
        </w:tc>
        <w:tc>
          <w:tcPr>
            <w:tcW w:w="1212" w:type="dxa"/>
            <w:shd w:val="clear" w:color="000000" w:fill="FFFFFF"/>
            <w:noWrap/>
            <w:vAlign w:val="center"/>
            <w:hideMark/>
          </w:tcPr>
          <w:p w14:paraId="75AD698E"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000000" w:fill="FFFFFF"/>
            <w:noWrap/>
            <w:vAlign w:val="center"/>
            <w:hideMark/>
          </w:tcPr>
          <w:p w14:paraId="18B77435" w14:textId="77777777" w:rsidR="006E7845" w:rsidRPr="006E7845" w:rsidRDefault="006E7845" w:rsidP="006E7845">
            <w:pPr>
              <w:jc w:val="center"/>
              <w:rPr>
                <w:color w:val="000000"/>
                <w:sz w:val="16"/>
                <w:szCs w:val="16"/>
              </w:rPr>
            </w:pPr>
            <w:r w:rsidRPr="006E7845">
              <w:rPr>
                <w:color w:val="000000"/>
                <w:sz w:val="16"/>
                <w:szCs w:val="16"/>
              </w:rPr>
              <w:t>83</w:t>
            </w:r>
          </w:p>
        </w:tc>
        <w:tc>
          <w:tcPr>
            <w:tcW w:w="1070" w:type="dxa"/>
            <w:shd w:val="clear" w:color="000000" w:fill="FFFFFF"/>
            <w:noWrap/>
            <w:vAlign w:val="center"/>
            <w:hideMark/>
          </w:tcPr>
          <w:p w14:paraId="50F1E667"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123A1FCE" w14:textId="77777777" w:rsidTr="00B473EA">
        <w:tc>
          <w:tcPr>
            <w:tcW w:w="534" w:type="dxa"/>
            <w:shd w:val="clear" w:color="auto" w:fill="auto"/>
            <w:vAlign w:val="center"/>
            <w:hideMark/>
          </w:tcPr>
          <w:p w14:paraId="644E0366" w14:textId="77777777" w:rsidR="006E7845" w:rsidRPr="006E7845" w:rsidRDefault="006E7845" w:rsidP="006E7845">
            <w:pPr>
              <w:jc w:val="center"/>
              <w:rPr>
                <w:color w:val="000000"/>
                <w:sz w:val="16"/>
                <w:szCs w:val="16"/>
              </w:rPr>
            </w:pPr>
            <w:r w:rsidRPr="006E7845">
              <w:rPr>
                <w:color w:val="000000"/>
                <w:sz w:val="16"/>
                <w:szCs w:val="16"/>
              </w:rPr>
              <w:t>10</w:t>
            </w:r>
          </w:p>
        </w:tc>
        <w:tc>
          <w:tcPr>
            <w:tcW w:w="1417" w:type="dxa"/>
            <w:vMerge/>
            <w:vAlign w:val="center"/>
            <w:hideMark/>
          </w:tcPr>
          <w:p w14:paraId="1FE54FA0" w14:textId="77777777" w:rsidR="006E7845" w:rsidRPr="006E7845" w:rsidRDefault="006E7845" w:rsidP="006E7845">
            <w:pPr>
              <w:rPr>
                <w:color w:val="000000"/>
                <w:sz w:val="16"/>
                <w:szCs w:val="16"/>
              </w:rPr>
            </w:pPr>
          </w:p>
        </w:tc>
        <w:tc>
          <w:tcPr>
            <w:tcW w:w="729" w:type="dxa"/>
            <w:vMerge/>
            <w:vAlign w:val="center"/>
            <w:hideMark/>
          </w:tcPr>
          <w:p w14:paraId="3B2C725C" w14:textId="77777777" w:rsidR="006E7845" w:rsidRPr="006E7845" w:rsidRDefault="006E7845" w:rsidP="006E7845">
            <w:pPr>
              <w:rPr>
                <w:color w:val="000000"/>
                <w:sz w:val="16"/>
                <w:szCs w:val="16"/>
              </w:rPr>
            </w:pPr>
          </w:p>
        </w:tc>
        <w:tc>
          <w:tcPr>
            <w:tcW w:w="1351" w:type="dxa"/>
            <w:vMerge/>
            <w:vAlign w:val="center"/>
            <w:hideMark/>
          </w:tcPr>
          <w:p w14:paraId="332C06F8" w14:textId="77777777" w:rsidR="006E7845" w:rsidRPr="006E7845" w:rsidRDefault="006E7845" w:rsidP="006E7845">
            <w:pPr>
              <w:rPr>
                <w:color w:val="000000"/>
                <w:sz w:val="16"/>
                <w:szCs w:val="16"/>
              </w:rPr>
            </w:pPr>
          </w:p>
        </w:tc>
        <w:tc>
          <w:tcPr>
            <w:tcW w:w="1254" w:type="dxa"/>
            <w:vMerge/>
            <w:vAlign w:val="center"/>
            <w:hideMark/>
          </w:tcPr>
          <w:p w14:paraId="3B141FE0" w14:textId="77777777" w:rsidR="006E7845" w:rsidRPr="006E7845" w:rsidRDefault="006E7845" w:rsidP="006E7845">
            <w:pPr>
              <w:rPr>
                <w:color w:val="000000"/>
                <w:sz w:val="16"/>
                <w:szCs w:val="16"/>
              </w:rPr>
            </w:pPr>
          </w:p>
        </w:tc>
        <w:tc>
          <w:tcPr>
            <w:tcW w:w="1344" w:type="dxa"/>
            <w:shd w:val="clear" w:color="auto" w:fill="auto"/>
            <w:vAlign w:val="center"/>
            <w:hideMark/>
          </w:tcPr>
          <w:p w14:paraId="0E17AEAB" w14:textId="77777777" w:rsidR="006E7845" w:rsidRPr="006E7845" w:rsidRDefault="006E7845" w:rsidP="006E7845">
            <w:pPr>
              <w:jc w:val="center"/>
              <w:rPr>
                <w:color w:val="000000"/>
                <w:sz w:val="16"/>
                <w:szCs w:val="16"/>
              </w:rPr>
            </w:pPr>
            <w:r w:rsidRPr="006E7845">
              <w:rPr>
                <w:color w:val="000000"/>
                <w:sz w:val="16"/>
                <w:szCs w:val="16"/>
              </w:rPr>
              <w:t xml:space="preserve">ф.10 кВ </w:t>
            </w:r>
            <w:r w:rsidR="00A67540">
              <w:rPr>
                <w:color w:val="000000"/>
                <w:sz w:val="16"/>
                <w:szCs w:val="16"/>
              </w:rPr>
              <w:t>«</w:t>
            </w:r>
            <w:r w:rsidRPr="006E7845">
              <w:rPr>
                <w:color w:val="000000"/>
                <w:sz w:val="16"/>
                <w:szCs w:val="16"/>
              </w:rPr>
              <w:t>Резерв</w:t>
            </w:r>
            <w:r w:rsidR="00A67540">
              <w:rPr>
                <w:color w:val="000000"/>
                <w:sz w:val="16"/>
                <w:szCs w:val="16"/>
              </w:rPr>
              <w:t>»</w:t>
            </w:r>
            <w:r w:rsidRPr="006E7845">
              <w:rPr>
                <w:color w:val="000000"/>
                <w:sz w:val="16"/>
                <w:szCs w:val="16"/>
              </w:rPr>
              <w:t xml:space="preserve"> яч.№4</w:t>
            </w:r>
          </w:p>
        </w:tc>
        <w:tc>
          <w:tcPr>
            <w:tcW w:w="1325" w:type="dxa"/>
            <w:vMerge/>
            <w:vAlign w:val="center"/>
            <w:hideMark/>
          </w:tcPr>
          <w:p w14:paraId="3D9484E0" w14:textId="77777777" w:rsidR="006E7845" w:rsidRPr="006E7845" w:rsidRDefault="006E7845" w:rsidP="006E7845">
            <w:pPr>
              <w:rPr>
                <w:color w:val="000000"/>
                <w:sz w:val="16"/>
                <w:szCs w:val="16"/>
              </w:rPr>
            </w:pPr>
          </w:p>
        </w:tc>
        <w:tc>
          <w:tcPr>
            <w:tcW w:w="1085" w:type="dxa"/>
            <w:vMerge/>
            <w:vAlign w:val="center"/>
            <w:hideMark/>
          </w:tcPr>
          <w:p w14:paraId="05BA6C68" w14:textId="77777777" w:rsidR="006E7845" w:rsidRPr="006E7845" w:rsidRDefault="006E7845" w:rsidP="006E7845">
            <w:pPr>
              <w:rPr>
                <w:color w:val="000000"/>
                <w:sz w:val="16"/>
                <w:szCs w:val="16"/>
              </w:rPr>
            </w:pPr>
          </w:p>
        </w:tc>
        <w:tc>
          <w:tcPr>
            <w:tcW w:w="1233" w:type="dxa"/>
            <w:shd w:val="clear" w:color="auto" w:fill="auto"/>
            <w:vAlign w:val="center"/>
            <w:hideMark/>
          </w:tcPr>
          <w:p w14:paraId="5BDD7BE4" w14:textId="77777777" w:rsidR="006E7845" w:rsidRPr="006E7845" w:rsidRDefault="006E7845" w:rsidP="006E7845">
            <w:pPr>
              <w:jc w:val="center"/>
              <w:rPr>
                <w:color w:val="000000"/>
                <w:sz w:val="16"/>
                <w:szCs w:val="16"/>
              </w:rPr>
            </w:pPr>
            <w:r w:rsidRPr="006E7845">
              <w:rPr>
                <w:color w:val="000000"/>
                <w:sz w:val="16"/>
                <w:szCs w:val="16"/>
              </w:rPr>
              <w:t> </w:t>
            </w:r>
          </w:p>
        </w:tc>
        <w:tc>
          <w:tcPr>
            <w:tcW w:w="1318" w:type="dxa"/>
            <w:shd w:val="clear" w:color="auto" w:fill="auto"/>
            <w:vAlign w:val="center"/>
            <w:hideMark/>
          </w:tcPr>
          <w:p w14:paraId="5AE6B6D0"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6000335C"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02BF3C8C"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7D827E74"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6462F89D" w14:textId="77777777" w:rsidTr="00B473EA">
        <w:tc>
          <w:tcPr>
            <w:tcW w:w="534" w:type="dxa"/>
            <w:shd w:val="clear" w:color="auto" w:fill="auto"/>
            <w:vAlign w:val="center"/>
            <w:hideMark/>
          </w:tcPr>
          <w:p w14:paraId="5AE2EF63" w14:textId="77777777" w:rsidR="006E7845" w:rsidRPr="006E7845" w:rsidRDefault="006E7845" w:rsidP="006E7845">
            <w:pPr>
              <w:jc w:val="center"/>
              <w:rPr>
                <w:color w:val="000000"/>
                <w:sz w:val="16"/>
                <w:szCs w:val="16"/>
              </w:rPr>
            </w:pPr>
            <w:r w:rsidRPr="006E7845">
              <w:rPr>
                <w:color w:val="000000"/>
                <w:sz w:val="16"/>
                <w:szCs w:val="16"/>
              </w:rPr>
              <w:t>11</w:t>
            </w:r>
          </w:p>
        </w:tc>
        <w:tc>
          <w:tcPr>
            <w:tcW w:w="1417" w:type="dxa"/>
            <w:vMerge/>
            <w:vAlign w:val="center"/>
            <w:hideMark/>
          </w:tcPr>
          <w:p w14:paraId="4F0682BA" w14:textId="77777777" w:rsidR="006E7845" w:rsidRPr="006E7845" w:rsidRDefault="006E7845" w:rsidP="006E7845">
            <w:pPr>
              <w:rPr>
                <w:color w:val="000000"/>
                <w:sz w:val="16"/>
                <w:szCs w:val="16"/>
              </w:rPr>
            </w:pPr>
          </w:p>
        </w:tc>
        <w:tc>
          <w:tcPr>
            <w:tcW w:w="729" w:type="dxa"/>
            <w:vMerge/>
            <w:vAlign w:val="center"/>
            <w:hideMark/>
          </w:tcPr>
          <w:p w14:paraId="47D20AA3" w14:textId="77777777" w:rsidR="006E7845" w:rsidRPr="006E7845" w:rsidRDefault="006E7845" w:rsidP="006E7845">
            <w:pPr>
              <w:rPr>
                <w:color w:val="000000"/>
                <w:sz w:val="16"/>
                <w:szCs w:val="16"/>
              </w:rPr>
            </w:pPr>
          </w:p>
        </w:tc>
        <w:tc>
          <w:tcPr>
            <w:tcW w:w="1351" w:type="dxa"/>
            <w:vMerge/>
            <w:vAlign w:val="center"/>
            <w:hideMark/>
          </w:tcPr>
          <w:p w14:paraId="5FEEECB9" w14:textId="77777777" w:rsidR="006E7845" w:rsidRPr="006E7845" w:rsidRDefault="006E7845" w:rsidP="006E7845">
            <w:pPr>
              <w:rPr>
                <w:color w:val="000000"/>
                <w:sz w:val="16"/>
                <w:szCs w:val="16"/>
              </w:rPr>
            </w:pPr>
          </w:p>
        </w:tc>
        <w:tc>
          <w:tcPr>
            <w:tcW w:w="1254" w:type="dxa"/>
            <w:vMerge/>
            <w:vAlign w:val="center"/>
            <w:hideMark/>
          </w:tcPr>
          <w:p w14:paraId="6BFC696B" w14:textId="77777777" w:rsidR="006E7845" w:rsidRPr="006E7845" w:rsidRDefault="006E7845" w:rsidP="006E7845">
            <w:pPr>
              <w:rPr>
                <w:color w:val="000000"/>
                <w:sz w:val="16"/>
                <w:szCs w:val="16"/>
              </w:rPr>
            </w:pPr>
          </w:p>
        </w:tc>
        <w:tc>
          <w:tcPr>
            <w:tcW w:w="1344" w:type="dxa"/>
            <w:shd w:val="clear" w:color="auto" w:fill="auto"/>
            <w:vAlign w:val="center"/>
            <w:hideMark/>
          </w:tcPr>
          <w:p w14:paraId="4D652382" w14:textId="77777777" w:rsidR="006E7845" w:rsidRPr="006E7845" w:rsidRDefault="006E7845" w:rsidP="006E7845">
            <w:pPr>
              <w:jc w:val="center"/>
              <w:rPr>
                <w:color w:val="000000"/>
                <w:sz w:val="16"/>
                <w:szCs w:val="16"/>
              </w:rPr>
            </w:pPr>
            <w:r w:rsidRPr="006E7845">
              <w:rPr>
                <w:color w:val="000000"/>
                <w:sz w:val="16"/>
                <w:szCs w:val="16"/>
              </w:rPr>
              <w:t xml:space="preserve">ф.10 кВ </w:t>
            </w:r>
            <w:r w:rsidR="00A67540">
              <w:rPr>
                <w:color w:val="000000"/>
                <w:sz w:val="16"/>
                <w:szCs w:val="16"/>
              </w:rPr>
              <w:t>«</w:t>
            </w:r>
            <w:r w:rsidRPr="006E7845">
              <w:rPr>
                <w:color w:val="000000"/>
                <w:sz w:val="16"/>
                <w:szCs w:val="16"/>
              </w:rPr>
              <w:t>Резерв</w:t>
            </w:r>
            <w:r w:rsidR="00A67540">
              <w:rPr>
                <w:color w:val="000000"/>
                <w:sz w:val="16"/>
                <w:szCs w:val="16"/>
              </w:rPr>
              <w:t>»</w:t>
            </w:r>
            <w:r w:rsidRPr="006E7845">
              <w:rPr>
                <w:color w:val="000000"/>
                <w:sz w:val="16"/>
                <w:szCs w:val="16"/>
              </w:rPr>
              <w:t xml:space="preserve"> яч.№18</w:t>
            </w:r>
          </w:p>
        </w:tc>
        <w:tc>
          <w:tcPr>
            <w:tcW w:w="1325" w:type="dxa"/>
            <w:vMerge/>
            <w:vAlign w:val="center"/>
            <w:hideMark/>
          </w:tcPr>
          <w:p w14:paraId="3C1012F6" w14:textId="77777777" w:rsidR="006E7845" w:rsidRPr="006E7845" w:rsidRDefault="006E7845" w:rsidP="006E7845">
            <w:pPr>
              <w:rPr>
                <w:color w:val="000000"/>
                <w:sz w:val="16"/>
                <w:szCs w:val="16"/>
              </w:rPr>
            </w:pPr>
          </w:p>
        </w:tc>
        <w:tc>
          <w:tcPr>
            <w:tcW w:w="1085" w:type="dxa"/>
            <w:vMerge/>
            <w:vAlign w:val="center"/>
            <w:hideMark/>
          </w:tcPr>
          <w:p w14:paraId="4FB42DF3" w14:textId="77777777" w:rsidR="006E7845" w:rsidRPr="006E7845" w:rsidRDefault="006E7845" w:rsidP="006E7845">
            <w:pPr>
              <w:rPr>
                <w:color w:val="000000"/>
                <w:sz w:val="16"/>
                <w:szCs w:val="16"/>
              </w:rPr>
            </w:pPr>
          </w:p>
        </w:tc>
        <w:tc>
          <w:tcPr>
            <w:tcW w:w="1233" w:type="dxa"/>
            <w:shd w:val="clear" w:color="auto" w:fill="auto"/>
            <w:vAlign w:val="center"/>
            <w:hideMark/>
          </w:tcPr>
          <w:p w14:paraId="4E53A129" w14:textId="77777777" w:rsidR="006E7845" w:rsidRPr="006E7845" w:rsidRDefault="006E7845" w:rsidP="006E7845">
            <w:pPr>
              <w:jc w:val="center"/>
              <w:rPr>
                <w:color w:val="000000"/>
                <w:sz w:val="16"/>
                <w:szCs w:val="16"/>
              </w:rPr>
            </w:pPr>
            <w:r w:rsidRPr="006E7845">
              <w:rPr>
                <w:color w:val="000000"/>
                <w:sz w:val="16"/>
                <w:szCs w:val="16"/>
              </w:rPr>
              <w:t> </w:t>
            </w:r>
          </w:p>
        </w:tc>
        <w:tc>
          <w:tcPr>
            <w:tcW w:w="1318" w:type="dxa"/>
            <w:shd w:val="clear" w:color="auto" w:fill="auto"/>
            <w:vAlign w:val="center"/>
            <w:hideMark/>
          </w:tcPr>
          <w:p w14:paraId="795A9295"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22B66587"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4A61A836"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1F7EF3FD"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25909CF3" w14:textId="77777777" w:rsidTr="00B473EA">
        <w:tc>
          <w:tcPr>
            <w:tcW w:w="534" w:type="dxa"/>
            <w:shd w:val="clear" w:color="auto" w:fill="auto"/>
            <w:vAlign w:val="center"/>
            <w:hideMark/>
          </w:tcPr>
          <w:p w14:paraId="43E898B8" w14:textId="77777777" w:rsidR="006E7845" w:rsidRPr="006E7845" w:rsidRDefault="006E7845" w:rsidP="006E7845">
            <w:pPr>
              <w:jc w:val="center"/>
              <w:rPr>
                <w:color w:val="000000"/>
                <w:sz w:val="16"/>
                <w:szCs w:val="16"/>
              </w:rPr>
            </w:pPr>
            <w:r w:rsidRPr="006E7845">
              <w:rPr>
                <w:color w:val="000000"/>
                <w:sz w:val="16"/>
                <w:szCs w:val="16"/>
              </w:rPr>
              <w:t>12</w:t>
            </w:r>
          </w:p>
        </w:tc>
        <w:tc>
          <w:tcPr>
            <w:tcW w:w="1417" w:type="dxa"/>
            <w:vMerge/>
            <w:vAlign w:val="center"/>
            <w:hideMark/>
          </w:tcPr>
          <w:p w14:paraId="4D37A415" w14:textId="77777777" w:rsidR="006E7845" w:rsidRPr="006E7845" w:rsidRDefault="006E7845" w:rsidP="006E7845">
            <w:pPr>
              <w:rPr>
                <w:color w:val="000000"/>
                <w:sz w:val="16"/>
                <w:szCs w:val="16"/>
              </w:rPr>
            </w:pPr>
          </w:p>
        </w:tc>
        <w:tc>
          <w:tcPr>
            <w:tcW w:w="729" w:type="dxa"/>
            <w:vMerge/>
            <w:vAlign w:val="center"/>
            <w:hideMark/>
          </w:tcPr>
          <w:p w14:paraId="6A9EA047" w14:textId="77777777" w:rsidR="006E7845" w:rsidRPr="006E7845" w:rsidRDefault="006E7845" w:rsidP="006E7845">
            <w:pPr>
              <w:rPr>
                <w:color w:val="000000"/>
                <w:sz w:val="16"/>
                <w:szCs w:val="16"/>
              </w:rPr>
            </w:pPr>
          </w:p>
        </w:tc>
        <w:tc>
          <w:tcPr>
            <w:tcW w:w="1351" w:type="dxa"/>
            <w:vMerge/>
            <w:vAlign w:val="center"/>
            <w:hideMark/>
          </w:tcPr>
          <w:p w14:paraId="6277BE26" w14:textId="77777777" w:rsidR="006E7845" w:rsidRPr="006E7845" w:rsidRDefault="006E7845" w:rsidP="006E7845">
            <w:pPr>
              <w:rPr>
                <w:color w:val="000000"/>
                <w:sz w:val="16"/>
                <w:szCs w:val="16"/>
              </w:rPr>
            </w:pPr>
          </w:p>
        </w:tc>
        <w:tc>
          <w:tcPr>
            <w:tcW w:w="1254" w:type="dxa"/>
            <w:vMerge/>
            <w:vAlign w:val="center"/>
            <w:hideMark/>
          </w:tcPr>
          <w:p w14:paraId="26C6A966" w14:textId="77777777" w:rsidR="006E7845" w:rsidRPr="006E7845" w:rsidRDefault="006E7845" w:rsidP="006E7845">
            <w:pPr>
              <w:rPr>
                <w:color w:val="000000"/>
                <w:sz w:val="16"/>
                <w:szCs w:val="16"/>
              </w:rPr>
            </w:pPr>
          </w:p>
        </w:tc>
        <w:tc>
          <w:tcPr>
            <w:tcW w:w="1344" w:type="dxa"/>
            <w:shd w:val="clear" w:color="auto" w:fill="auto"/>
            <w:vAlign w:val="center"/>
            <w:hideMark/>
          </w:tcPr>
          <w:p w14:paraId="2E5D6F9E" w14:textId="77777777" w:rsidR="006E7845" w:rsidRPr="006E7845" w:rsidRDefault="006E7845" w:rsidP="006E7845">
            <w:pPr>
              <w:jc w:val="center"/>
              <w:rPr>
                <w:color w:val="000000"/>
                <w:sz w:val="16"/>
                <w:szCs w:val="16"/>
              </w:rPr>
            </w:pPr>
            <w:r w:rsidRPr="006E7845">
              <w:rPr>
                <w:color w:val="000000"/>
                <w:sz w:val="16"/>
                <w:szCs w:val="16"/>
              </w:rPr>
              <w:t xml:space="preserve">ф.10 кВ </w:t>
            </w:r>
            <w:r w:rsidR="00A67540">
              <w:rPr>
                <w:color w:val="000000"/>
                <w:sz w:val="16"/>
                <w:szCs w:val="16"/>
              </w:rPr>
              <w:t>«</w:t>
            </w:r>
            <w:r w:rsidRPr="006E7845">
              <w:rPr>
                <w:color w:val="000000"/>
                <w:sz w:val="16"/>
                <w:szCs w:val="16"/>
              </w:rPr>
              <w:t>Резерв</w:t>
            </w:r>
            <w:r w:rsidR="00A67540">
              <w:rPr>
                <w:color w:val="000000"/>
                <w:sz w:val="16"/>
                <w:szCs w:val="16"/>
              </w:rPr>
              <w:t>»</w:t>
            </w:r>
            <w:r w:rsidRPr="006E7845">
              <w:rPr>
                <w:color w:val="000000"/>
                <w:sz w:val="16"/>
                <w:szCs w:val="16"/>
              </w:rPr>
              <w:t xml:space="preserve"> яч.№20</w:t>
            </w:r>
          </w:p>
        </w:tc>
        <w:tc>
          <w:tcPr>
            <w:tcW w:w="1325" w:type="dxa"/>
            <w:vMerge/>
            <w:vAlign w:val="center"/>
            <w:hideMark/>
          </w:tcPr>
          <w:p w14:paraId="518FD7C4" w14:textId="77777777" w:rsidR="006E7845" w:rsidRPr="006E7845" w:rsidRDefault="006E7845" w:rsidP="006E7845">
            <w:pPr>
              <w:rPr>
                <w:color w:val="000000"/>
                <w:sz w:val="16"/>
                <w:szCs w:val="16"/>
              </w:rPr>
            </w:pPr>
          </w:p>
        </w:tc>
        <w:tc>
          <w:tcPr>
            <w:tcW w:w="1085" w:type="dxa"/>
            <w:vMerge/>
            <w:vAlign w:val="center"/>
            <w:hideMark/>
          </w:tcPr>
          <w:p w14:paraId="16554C1A" w14:textId="77777777" w:rsidR="006E7845" w:rsidRPr="006E7845" w:rsidRDefault="006E7845" w:rsidP="006E7845">
            <w:pPr>
              <w:rPr>
                <w:color w:val="000000"/>
                <w:sz w:val="16"/>
                <w:szCs w:val="16"/>
              </w:rPr>
            </w:pPr>
          </w:p>
        </w:tc>
        <w:tc>
          <w:tcPr>
            <w:tcW w:w="1233" w:type="dxa"/>
            <w:shd w:val="clear" w:color="auto" w:fill="auto"/>
            <w:vAlign w:val="center"/>
            <w:hideMark/>
          </w:tcPr>
          <w:p w14:paraId="61554960" w14:textId="77777777" w:rsidR="006E7845" w:rsidRPr="006E7845" w:rsidRDefault="006E7845" w:rsidP="006E7845">
            <w:pPr>
              <w:jc w:val="center"/>
              <w:rPr>
                <w:color w:val="000000"/>
                <w:sz w:val="16"/>
                <w:szCs w:val="16"/>
              </w:rPr>
            </w:pPr>
            <w:r w:rsidRPr="006E7845">
              <w:rPr>
                <w:color w:val="000000"/>
                <w:sz w:val="16"/>
                <w:szCs w:val="16"/>
              </w:rPr>
              <w:t> </w:t>
            </w:r>
          </w:p>
        </w:tc>
        <w:tc>
          <w:tcPr>
            <w:tcW w:w="1318" w:type="dxa"/>
            <w:shd w:val="clear" w:color="auto" w:fill="auto"/>
            <w:vAlign w:val="center"/>
            <w:hideMark/>
          </w:tcPr>
          <w:p w14:paraId="1FECD01A"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5AF84252"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01152B92"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2435231C"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5D1D36BD" w14:textId="77777777" w:rsidTr="00B473EA">
        <w:tc>
          <w:tcPr>
            <w:tcW w:w="534" w:type="dxa"/>
            <w:shd w:val="clear" w:color="auto" w:fill="auto"/>
            <w:vAlign w:val="center"/>
            <w:hideMark/>
          </w:tcPr>
          <w:p w14:paraId="37E1E8F6" w14:textId="77777777" w:rsidR="006E7845" w:rsidRPr="006E7845" w:rsidRDefault="006E7845" w:rsidP="006E7845">
            <w:pPr>
              <w:jc w:val="center"/>
              <w:rPr>
                <w:color w:val="000000"/>
                <w:sz w:val="16"/>
                <w:szCs w:val="16"/>
              </w:rPr>
            </w:pPr>
            <w:r w:rsidRPr="006E7845">
              <w:rPr>
                <w:color w:val="000000"/>
                <w:sz w:val="16"/>
                <w:szCs w:val="16"/>
              </w:rPr>
              <w:t>13</w:t>
            </w:r>
          </w:p>
        </w:tc>
        <w:tc>
          <w:tcPr>
            <w:tcW w:w="1417" w:type="dxa"/>
            <w:vMerge/>
            <w:vAlign w:val="center"/>
            <w:hideMark/>
          </w:tcPr>
          <w:p w14:paraId="70B2FCEB" w14:textId="77777777" w:rsidR="006E7845" w:rsidRPr="006E7845" w:rsidRDefault="006E7845" w:rsidP="006E7845">
            <w:pPr>
              <w:rPr>
                <w:color w:val="000000"/>
                <w:sz w:val="16"/>
                <w:szCs w:val="16"/>
              </w:rPr>
            </w:pPr>
          </w:p>
        </w:tc>
        <w:tc>
          <w:tcPr>
            <w:tcW w:w="729" w:type="dxa"/>
            <w:vMerge/>
            <w:vAlign w:val="center"/>
            <w:hideMark/>
          </w:tcPr>
          <w:p w14:paraId="1D9DB9E9" w14:textId="77777777" w:rsidR="006E7845" w:rsidRPr="006E7845" w:rsidRDefault="006E7845" w:rsidP="006E7845">
            <w:pPr>
              <w:rPr>
                <w:color w:val="000000"/>
                <w:sz w:val="16"/>
                <w:szCs w:val="16"/>
              </w:rPr>
            </w:pPr>
          </w:p>
        </w:tc>
        <w:tc>
          <w:tcPr>
            <w:tcW w:w="1351" w:type="dxa"/>
            <w:vMerge/>
            <w:vAlign w:val="center"/>
            <w:hideMark/>
          </w:tcPr>
          <w:p w14:paraId="46F1E0E8" w14:textId="77777777" w:rsidR="006E7845" w:rsidRPr="006E7845" w:rsidRDefault="006E7845" w:rsidP="006E7845">
            <w:pPr>
              <w:rPr>
                <w:color w:val="000000"/>
                <w:sz w:val="16"/>
                <w:szCs w:val="16"/>
              </w:rPr>
            </w:pPr>
          </w:p>
        </w:tc>
        <w:tc>
          <w:tcPr>
            <w:tcW w:w="1254" w:type="dxa"/>
            <w:vMerge/>
            <w:vAlign w:val="center"/>
            <w:hideMark/>
          </w:tcPr>
          <w:p w14:paraId="484E0623" w14:textId="77777777" w:rsidR="006E7845" w:rsidRPr="006E7845" w:rsidRDefault="006E7845" w:rsidP="006E7845">
            <w:pPr>
              <w:rPr>
                <w:color w:val="000000"/>
                <w:sz w:val="16"/>
                <w:szCs w:val="16"/>
              </w:rPr>
            </w:pPr>
          </w:p>
        </w:tc>
        <w:tc>
          <w:tcPr>
            <w:tcW w:w="1344" w:type="dxa"/>
            <w:shd w:val="clear" w:color="auto" w:fill="auto"/>
            <w:vAlign w:val="center"/>
            <w:hideMark/>
          </w:tcPr>
          <w:p w14:paraId="744E4F18" w14:textId="77777777" w:rsidR="006E7845" w:rsidRPr="006E7845" w:rsidRDefault="006E7845" w:rsidP="006E7845">
            <w:pPr>
              <w:jc w:val="center"/>
              <w:rPr>
                <w:color w:val="000000"/>
                <w:sz w:val="16"/>
                <w:szCs w:val="16"/>
              </w:rPr>
            </w:pPr>
            <w:r w:rsidRPr="006E7845">
              <w:rPr>
                <w:color w:val="000000"/>
                <w:sz w:val="16"/>
                <w:szCs w:val="16"/>
              </w:rPr>
              <w:t>ОРУ-35 кВ</w:t>
            </w:r>
          </w:p>
        </w:tc>
        <w:tc>
          <w:tcPr>
            <w:tcW w:w="1325" w:type="dxa"/>
            <w:vMerge/>
            <w:vAlign w:val="center"/>
            <w:hideMark/>
          </w:tcPr>
          <w:p w14:paraId="7B3D3883" w14:textId="77777777" w:rsidR="006E7845" w:rsidRPr="006E7845" w:rsidRDefault="006E7845" w:rsidP="006E7845">
            <w:pPr>
              <w:rPr>
                <w:color w:val="000000"/>
                <w:sz w:val="16"/>
                <w:szCs w:val="16"/>
              </w:rPr>
            </w:pPr>
          </w:p>
        </w:tc>
        <w:tc>
          <w:tcPr>
            <w:tcW w:w="1085" w:type="dxa"/>
            <w:vMerge/>
            <w:vAlign w:val="center"/>
            <w:hideMark/>
          </w:tcPr>
          <w:p w14:paraId="76ADEFE6" w14:textId="77777777" w:rsidR="006E7845" w:rsidRPr="006E7845" w:rsidRDefault="006E7845" w:rsidP="006E7845">
            <w:pPr>
              <w:rPr>
                <w:color w:val="000000"/>
                <w:sz w:val="16"/>
                <w:szCs w:val="16"/>
              </w:rPr>
            </w:pPr>
          </w:p>
        </w:tc>
        <w:tc>
          <w:tcPr>
            <w:tcW w:w="1233" w:type="dxa"/>
            <w:vMerge w:val="restart"/>
            <w:shd w:val="clear" w:color="auto" w:fill="auto"/>
            <w:vAlign w:val="center"/>
            <w:hideMark/>
          </w:tcPr>
          <w:p w14:paraId="09D94391" w14:textId="77777777" w:rsidR="006E7845" w:rsidRPr="006E7845" w:rsidRDefault="006E7845" w:rsidP="006E7845">
            <w:pPr>
              <w:jc w:val="center"/>
              <w:rPr>
                <w:color w:val="000000"/>
                <w:sz w:val="16"/>
                <w:szCs w:val="16"/>
              </w:rPr>
            </w:pPr>
            <w:r w:rsidRPr="006E7845">
              <w:rPr>
                <w:color w:val="000000"/>
                <w:sz w:val="16"/>
                <w:szCs w:val="16"/>
              </w:rPr>
              <w:t>0,991</w:t>
            </w:r>
          </w:p>
        </w:tc>
        <w:tc>
          <w:tcPr>
            <w:tcW w:w="1318" w:type="dxa"/>
            <w:shd w:val="clear" w:color="auto" w:fill="auto"/>
            <w:vAlign w:val="center"/>
            <w:hideMark/>
          </w:tcPr>
          <w:p w14:paraId="6F01D2A3" w14:textId="77777777" w:rsidR="006E7845" w:rsidRPr="006E7845" w:rsidRDefault="006E7845" w:rsidP="006E7845">
            <w:pPr>
              <w:jc w:val="center"/>
              <w:rPr>
                <w:color w:val="000000"/>
                <w:sz w:val="16"/>
                <w:szCs w:val="16"/>
              </w:rPr>
            </w:pPr>
            <w:r w:rsidRPr="006E7845">
              <w:rPr>
                <w:color w:val="000000"/>
                <w:sz w:val="16"/>
                <w:szCs w:val="16"/>
              </w:rPr>
              <w:t>КТП 35/0,4 ТБО № 11</w:t>
            </w:r>
          </w:p>
        </w:tc>
        <w:tc>
          <w:tcPr>
            <w:tcW w:w="1212" w:type="dxa"/>
            <w:shd w:val="clear" w:color="auto" w:fill="auto"/>
            <w:noWrap/>
            <w:vAlign w:val="center"/>
            <w:hideMark/>
          </w:tcPr>
          <w:p w14:paraId="33FAA390" w14:textId="77777777" w:rsidR="006E7845" w:rsidRPr="006E7845" w:rsidRDefault="006E7845" w:rsidP="006E7845">
            <w:pPr>
              <w:jc w:val="center"/>
              <w:rPr>
                <w:color w:val="000000"/>
                <w:sz w:val="16"/>
                <w:szCs w:val="16"/>
              </w:rPr>
            </w:pPr>
            <w:r w:rsidRPr="006E7845">
              <w:rPr>
                <w:color w:val="000000"/>
                <w:sz w:val="16"/>
                <w:szCs w:val="16"/>
              </w:rPr>
              <w:t>100</w:t>
            </w:r>
          </w:p>
        </w:tc>
        <w:tc>
          <w:tcPr>
            <w:tcW w:w="914" w:type="dxa"/>
            <w:shd w:val="clear" w:color="auto" w:fill="auto"/>
            <w:noWrap/>
            <w:vAlign w:val="center"/>
            <w:hideMark/>
          </w:tcPr>
          <w:p w14:paraId="316197F7" w14:textId="77777777" w:rsidR="006E7845" w:rsidRPr="006E7845" w:rsidRDefault="006E7845" w:rsidP="006E7845">
            <w:pPr>
              <w:jc w:val="center"/>
              <w:rPr>
                <w:color w:val="000000"/>
                <w:sz w:val="16"/>
                <w:szCs w:val="16"/>
              </w:rPr>
            </w:pPr>
            <w:r w:rsidRPr="006E7845">
              <w:rPr>
                <w:color w:val="000000"/>
                <w:sz w:val="16"/>
                <w:szCs w:val="16"/>
              </w:rPr>
              <w:t>34,1848</w:t>
            </w:r>
          </w:p>
        </w:tc>
        <w:tc>
          <w:tcPr>
            <w:tcW w:w="1070" w:type="dxa"/>
            <w:shd w:val="clear" w:color="auto" w:fill="auto"/>
            <w:noWrap/>
            <w:vAlign w:val="center"/>
            <w:hideMark/>
          </w:tcPr>
          <w:p w14:paraId="080FB19B" w14:textId="77777777" w:rsidR="006E7845" w:rsidRPr="006E7845" w:rsidRDefault="006E7845" w:rsidP="006E7845">
            <w:pPr>
              <w:jc w:val="center"/>
              <w:rPr>
                <w:color w:val="000000"/>
                <w:sz w:val="16"/>
                <w:szCs w:val="16"/>
              </w:rPr>
            </w:pPr>
            <w:r w:rsidRPr="006E7845">
              <w:rPr>
                <w:color w:val="000000"/>
                <w:sz w:val="16"/>
                <w:szCs w:val="16"/>
              </w:rPr>
              <w:t>0,34</w:t>
            </w:r>
          </w:p>
        </w:tc>
      </w:tr>
      <w:tr w:rsidR="00F82903" w:rsidRPr="00F82903" w14:paraId="7EA4BD1E" w14:textId="77777777" w:rsidTr="00B473EA">
        <w:tc>
          <w:tcPr>
            <w:tcW w:w="534" w:type="dxa"/>
            <w:vMerge w:val="restart"/>
            <w:shd w:val="clear" w:color="auto" w:fill="auto"/>
            <w:vAlign w:val="center"/>
            <w:hideMark/>
          </w:tcPr>
          <w:p w14:paraId="44C9C9AD" w14:textId="77777777" w:rsidR="006E7845" w:rsidRPr="006E7845" w:rsidRDefault="006E7845" w:rsidP="006E7845">
            <w:pPr>
              <w:jc w:val="center"/>
              <w:rPr>
                <w:color w:val="000000"/>
                <w:sz w:val="16"/>
                <w:szCs w:val="16"/>
              </w:rPr>
            </w:pPr>
            <w:r w:rsidRPr="006E7845">
              <w:rPr>
                <w:color w:val="000000"/>
                <w:sz w:val="16"/>
                <w:szCs w:val="16"/>
              </w:rPr>
              <w:t>14</w:t>
            </w:r>
          </w:p>
        </w:tc>
        <w:tc>
          <w:tcPr>
            <w:tcW w:w="1417" w:type="dxa"/>
            <w:vMerge/>
            <w:vAlign w:val="center"/>
            <w:hideMark/>
          </w:tcPr>
          <w:p w14:paraId="0C4AC399" w14:textId="77777777" w:rsidR="006E7845" w:rsidRPr="006E7845" w:rsidRDefault="006E7845" w:rsidP="006E7845">
            <w:pPr>
              <w:rPr>
                <w:color w:val="000000"/>
                <w:sz w:val="16"/>
                <w:szCs w:val="16"/>
              </w:rPr>
            </w:pPr>
          </w:p>
        </w:tc>
        <w:tc>
          <w:tcPr>
            <w:tcW w:w="729" w:type="dxa"/>
            <w:vMerge/>
            <w:vAlign w:val="center"/>
            <w:hideMark/>
          </w:tcPr>
          <w:p w14:paraId="2B3E7E94" w14:textId="77777777" w:rsidR="006E7845" w:rsidRPr="006E7845" w:rsidRDefault="006E7845" w:rsidP="006E7845">
            <w:pPr>
              <w:rPr>
                <w:color w:val="000000"/>
                <w:sz w:val="16"/>
                <w:szCs w:val="16"/>
              </w:rPr>
            </w:pPr>
          </w:p>
        </w:tc>
        <w:tc>
          <w:tcPr>
            <w:tcW w:w="1351" w:type="dxa"/>
            <w:vMerge/>
            <w:vAlign w:val="center"/>
            <w:hideMark/>
          </w:tcPr>
          <w:p w14:paraId="178ABDDF" w14:textId="77777777" w:rsidR="006E7845" w:rsidRPr="006E7845" w:rsidRDefault="006E7845" w:rsidP="006E7845">
            <w:pPr>
              <w:rPr>
                <w:color w:val="000000"/>
                <w:sz w:val="16"/>
                <w:szCs w:val="16"/>
              </w:rPr>
            </w:pPr>
          </w:p>
        </w:tc>
        <w:tc>
          <w:tcPr>
            <w:tcW w:w="1254" w:type="dxa"/>
            <w:vMerge/>
            <w:vAlign w:val="center"/>
            <w:hideMark/>
          </w:tcPr>
          <w:p w14:paraId="40A2E024" w14:textId="77777777" w:rsidR="006E7845" w:rsidRPr="006E7845" w:rsidRDefault="006E7845" w:rsidP="006E7845">
            <w:pPr>
              <w:rPr>
                <w:color w:val="000000"/>
                <w:sz w:val="16"/>
                <w:szCs w:val="16"/>
              </w:rPr>
            </w:pPr>
          </w:p>
        </w:tc>
        <w:tc>
          <w:tcPr>
            <w:tcW w:w="1344" w:type="dxa"/>
            <w:shd w:val="clear" w:color="auto" w:fill="auto"/>
            <w:vAlign w:val="center"/>
            <w:hideMark/>
          </w:tcPr>
          <w:p w14:paraId="437D8D89" w14:textId="77777777" w:rsidR="006E7845" w:rsidRPr="006E7845" w:rsidRDefault="006E7845" w:rsidP="006E7845">
            <w:pPr>
              <w:jc w:val="center"/>
              <w:rPr>
                <w:color w:val="000000"/>
                <w:sz w:val="16"/>
                <w:szCs w:val="16"/>
              </w:rPr>
            </w:pPr>
            <w:r w:rsidRPr="006E7845">
              <w:rPr>
                <w:color w:val="000000"/>
                <w:sz w:val="16"/>
                <w:szCs w:val="16"/>
              </w:rPr>
              <w:t xml:space="preserve">ф.35 кВ </w:t>
            </w:r>
            <w:r w:rsidR="00A67540">
              <w:rPr>
                <w:color w:val="000000"/>
                <w:sz w:val="16"/>
                <w:szCs w:val="16"/>
              </w:rPr>
              <w:t>«</w:t>
            </w:r>
            <w:r w:rsidRPr="006E7845">
              <w:rPr>
                <w:color w:val="000000"/>
                <w:sz w:val="16"/>
                <w:szCs w:val="16"/>
              </w:rPr>
              <w:t>Ямки</w:t>
            </w:r>
            <w:r w:rsidR="00A67540">
              <w:rPr>
                <w:color w:val="000000"/>
                <w:sz w:val="16"/>
                <w:szCs w:val="16"/>
              </w:rPr>
              <w:t>»</w:t>
            </w:r>
          </w:p>
        </w:tc>
        <w:tc>
          <w:tcPr>
            <w:tcW w:w="1325" w:type="dxa"/>
            <w:vMerge/>
            <w:vAlign w:val="center"/>
            <w:hideMark/>
          </w:tcPr>
          <w:p w14:paraId="42AB8D0C" w14:textId="77777777" w:rsidR="006E7845" w:rsidRPr="006E7845" w:rsidRDefault="006E7845" w:rsidP="006E7845">
            <w:pPr>
              <w:rPr>
                <w:color w:val="000000"/>
                <w:sz w:val="16"/>
                <w:szCs w:val="16"/>
              </w:rPr>
            </w:pPr>
          </w:p>
        </w:tc>
        <w:tc>
          <w:tcPr>
            <w:tcW w:w="1085" w:type="dxa"/>
            <w:vMerge/>
            <w:vAlign w:val="center"/>
            <w:hideMark/>
          </w:tcPr>
          <w:p w14:paraId="4A4EDBC0" w14:textId="77777777" w:rsidR="006E7845" w:rsidRPr="006E7845" w:rsidRDefault="006E7845" w:rsidP="006E7845">
            <w:pPr>
              <w:rPr>
                <w:color w:val="000000"/>
                <w:sz w:val="16"/>
                <w:szCs w:val="16"/>
              </w:rPr>
            </w:pPr>
          </w:p>
        </w:tc>
        <w:tc>
          <w:tcPr>
            <w:tcW w:w="1233" w:type="dxa"/>
            <w:vMerge/>
            <w:vAlign w:val="center"/>
            <w:hideMark/>
          </w:tcPr>
          <w:p w14:paraId="4E513F26" w14:textId="77777777" w:rsidR="006E7845" w:rsidRPr="006E7845" w:rsidRDefault="006E7845" w:rsidP="006E7845">
            <w:pPr>
              <w:rPr>
                <w:color w:val="000000"/>
                <w:sz w:val="16"/>
                <w:szCs w:val="16"/>
              </w:rPr>
            </w:pPr>
          </w:p>
        </w:tc>
        <w:tc>
          <w:tcPr>
            <w:tcW w:w="1318" w:type="dxa"/>
            <w:shd w:val="clear" w:color="auto" w:fill="auto"/>
            <w:vAlign w:val="center"/>
            <w:hideMark/>
          </w:tcPr>
          <w:p w14:paraId="1DF06BF3" w14:textId="77777777" w:rsidR="006E7845" w:rsidRPr="006E7845" w:rsidRDefault="006E7845" w:rsidP="006E7845">
            <w:pPr>
              <w:jc w:val="center"/>
              <w:rPr>
                <w:color w:val="000000"/>
                <w:sz w:val="16"/>
                <w:szCs w:val="16"/>
              </w:rPr>
            </w:pPr>
            <w:r w:rsidRPr="006E7845">
              <w:rPr>
                <w:color w:val="000000"/>
                <w:sz w:val="16"/>
                <w:szCs w:val="16"/>
              </w:rPr>
              <w:t xml:space="preserve">       ПС 35/10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w:t>
            </w:r>
          </w:p>
        </w:tc>
        <w:tc>
          <w:tcPr>
            <w:tcW w:w="1212" w:type="dxa"/>
            <w:shd w:val="clear" w:color="auto" w:fill="auto"/>
            <w:noWrap/>
            <w:vAlign w:val="center"/>
            <w:hideMark/>
          </w:tcPr>
          <w:p w14:paraId="2B6A0645" w14:textId="77777777" w:rsidR="006E7845" w:rsidRPr="006E7845" w:rsidRDefault="006E7845" w:rsidP="006E7845">
            <w:pPr>
              <w:jc w:val="center"/>
              <w:rPr>
                <w:color w:val="000000"/>
                <w:sz w:val="16"/>
                <w:szCs w:val="16"/>
              </w:rPr>
            </w:pPr>
            <w:r w:rsidRPr="006E7845">
              <w:rPr>
                <w:color w:val="000000"/>
                <w:sz w:val="16"/>
                <w:szCs w:val="16"/>
              </w:rPr>
              <w:t>2*1600</w:t>
            </w:r>
          </w:p>
        </w:tc>
        <w:tc>
          <w:tcPr>
            <w:tcW w:w="914" w:type="dxa"/>
            <w:shd w:val="clear" w:color="auto" w:fill="auto"/>
            <w:noWrap/>
            <w:vAlign w:val="center"/>
            <w:hideMark/>
          </w:tcPr>
          <w:p w14:paraId="1D7F595D" w14:textId="77777777" w:rsidR="006E7845" w:rsidRPr="006E7845" w:rsidRDefault="006E7845" w:rsidP="006E7845">
            <w:pPr>
              <w:jc w:val="center"/>
              <w:rPr>
                <w:color w:val="000000"/>
                <w:sz w:val="16"/>
                <w:szCs w:val="16"/>
              </w:rPr>
            </w:pPr>
            <w:r w:rsidRPr="006E7845">
              <w:rPr>
                <w:color w:val="000000"/>
                <w:sz w:val="16"/>
                <w:szCs w:val="16"/>
              </w:rPr>
              <w:t>1246</w:t>
            </w:r>
          </w:p>
        </w:tc>
        <w:tc>
          <w:tcPr>
            <w:tcW w:w="1070" w:type="dxa"/>
            <w:shd w:val="clear" w:color="auto" w:fill="auto"/>
            <w:noWrap/>
            <w:vAlign w:val="center"/>
            <w:hideMark/>
          </w:tcPr>
          <w:p w14:paraId="39940586" w14:textId="77777777" w:rsidR="006E7845" w:rsidRPr="006E7845" w:rsidRDefault="006E7845" w:rsidP="006E7845">
            <w:pPr>
              <w:jc w:val="center"/>
              <w:rPr>
                <w:color w:val="000000"/>
                <w:sz w:val="16"/>
                <w:szCs w:val="16"/>
              </w:rPr>
            </w:pPr>
            <w:r w:rsidRPr="006E7845">
              <w:rPr>
                <w:color w:val="000000"/>
                <w:sz w:val="16"/>
                <w:szCs w:val="16"/>
              </w:rPr>
              <w:t>0,74</w:t>
            </w:r>
          </w:p>
        </w:tc>
      </w:tr>
      <w:tr w:rsidR="00F82903" w:rsidRPr="00F82903" w14:paraId="612FBD62" w14:textId="77777777" w:rsidTr="00B473EA">
        <w:tc>
          <w:tcPr>
            <w:tcW w:w="534" w:type="dxa"/>
            <w:vMerge/>
            <w:vAlign w:val="center"/>
            <w:hideMark/>
          </w:tcPr>
          <w:p w14:paraId="10F82721" w14:textId="77777777" w:rsidR="006E7845" w:rsidRPr="006E7845" w:rsidRDefault="006E7845" w:rsidP="006E7845">
            <w:pPr>
              <w:rPr>
                <w:color w:val="000000"/>
                <w:sz w:val="16"/>
                <w:szCs w:val="16"/>
              </w:rPr>
            </w:pPr>
          </w:p>
        </w:tc>
        <w:tc>
          <w:tcPr>
            <w:tcW w:w="1417" w:type="dxa"/>
            <w:vMerge/>
            <w:vAlign w:val="center"/>
            <w:hideMark/>
          </w:tcPr>
          <w:p w14:paraId="1B01E0F3" w14:textId="77777777" w:rsidR="006E7845" w:rsidRPr="006E7845" w:rsidRDefault="006E7845" w:rsidP="006E7845">
            <w:pPr>
              <w:rPr>
                <w:color w:val="000000"/>
                <w:sz w:val="16"/>
                <w:szCs w:val="16"/>
              </w:rPr>
            </w:pPr>
          </w:p>
        </w:tc>
        <w:tc>
          <w:tcPr>
            <w:tcW w:w="729" w:type="dxa"/>
            <w:vMerge/>
            <w:vAlign w:val="center"/>
            <w:hideMark/>
          </w:tcPr>
          <w:p w14:paraId="321F9A74" w14:textId="77777777" w:rsidR="006E7845" w:rsidRPr="006E7845" w:rsidRDefault="006E7845" w:rsidP="006E7845">
            <w:pPr>
              <w:rPr>
                <w:color w:val="000000"/>
                <w:sz w:val="16"/>
                <w:szCs w:val="16"/>
              </w:rPr>
            </w:pPr>
          </w:p>
        </w:tc>
        <w:tc>
          <w:tcPr>
            <w:tcW w:w="1351" w:type="dxa"/>
            <w:vMerge/>
            <w:vAlign w:val="center"/>
            <w:hideMark/>
          </w:tcPr>
          <w:p w14:paraId="01751542" w14:textId="77777777" w:rsidR="006E7845" w:rsidRPr="006E7845" w:rsidRDefault="006E7845" w:rsidP="006E7845">
            <w:pPr>
              <w:rPr>
                <w:color w:val="000000"/>
                <w:sz w:val="16"/>
                <w:szCs w:val="16"/>
              </w:rPr>
            </w:pPr>
          </w:p>
        </w:tc>
        <w:tc>
          <w:tcPr>
            <w:tcW w:w="1254" w:type="dxa"/>
            <w:vMerge/>
            <w:vAlign w:val="center"/>
            <w:hideMark/>
          </w:tcPr>
          <w:p w14:paraId="03BD3289"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0C487609" w14:textId="77777777" w:rsidR="006E7845" w:rsidRPr="006E7845" w:rsidRDefault="006E7845" w:rsidP="006E7845">
            <w:pPr>
              <w:jc w:val="center"/>
              <w:rPr>
                <w:color w:val="000000"/>
                <w:sz w:val="16"/>
                <w:szCs w:val="16"/>
              </w:rPr>
            </w:pPr>
            <w:r w:rsidRPr="006E7845">
              <w:rPr>
                <w:color w:val="000000"/>
                <w:sz w:val="16"/>
                <w:szCs w:val="16"/>
              </w:rPr>
              <w:t xml:space="preserve">ф. 35 кВ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ф. 10 кВ </w:t>
            </w:r>
            <w:r w:rsidR="00A67540">
              <w:rPr>
                <w:color w:val="000000"/>
                <w:sz w:val="16"/>
                <w:szCs w:val="16"/>
              </w:rPr>
              <w:t>«</w:t>
            </w:r>
            <w:r w:rsidRPr="006E7845">
              <w:rPr>
                <w:color w:val="000000"/>
                <w:sz w:val="16"/>
                <w:szCs w:val="16"/>
              </w:rPr>
              <w:t>Юмас</w:t>
            </w:r>
            <w:r w:rsidR="00A67540">
              <w:rPr>
                <w:color w:val="000000"/>
                <w:sz w:val="16"/>
                <w:szCs w:val="16"/>
              </w:rPr>
              <w:t>»</w:t>
            </w:r>
            <w:r w:rsidRPr="006E7845">
              <w:rPr>
                <w:color w:val="000000"/>
                <w:sz w:val="16"/>
                <w:szCs w:val="16"/>
              </w:rPr>
              <w:t xml:space="preserve"> яч. № 8</w:t>
            </w:r>
          </w:p>
        </w:tc>
        <w:tc>
          <w:tcPr>
            <w:tcW w:w="1325" w:type="dxa"/>
            <w:vMerge/>
            <w:vAlign w:val="center"/>
            <w:hideMark/>
          </w:tcPr>
          <w:p w14:paraId="52E4E216" w14:textId="77777777" w:rsidR="006E7845" w:rsidRPr="006E7845" w:rsidRDefault="006E7845" w:rsidP="006E7845">
            <w:pPr>
              <w:rPr>
                <w:color w:val="000000"/>
                <w:sz w:val="16"/>
                <w:szCs w:val="16"/>
              </w:rPr>
            </w:pPr>
          </w:p>
        </w:tc>
        <w:tc>
          <w:tcPr>
            <w:tcW w:w="1085" w:type="dxa"/>
            <w:vMerge/>
            <w:vAlign w:val="center"/>
            <w:hideMark/>
          </w:tcPr>
          <w:p w14:paraId="31C24402" w14:textId="77777777" w:rsidR="006E7845" w:rsidRPr="006E7845" w:rsidRDefault="006E7845" w:rsidP="006E7845">
            <w:pPr>
              <w:rPr>
                <w:color w:val="000000"/>
                <w:sz w:val="16"/>
                <w:szCs w:val="16"/>
              </w:rPr>
            </w:pPr>
          </w:p>
        </w:tc>
        <w:tc>
          <w:tcPr>
            <w:tcW w:w="1233" w:type="dxa"/>
            <w:vMerge/>
            <w:vAlign w:val="center"/>
            <w:hideMark/>
          </w:tcPr>
          <w:p w14:paraId="04B7E0DD" w14:textId="77777777" w:rsidR="006E7845" w:rsidRPr="006E7845" w:rsidRDefault="006E7845" w:rsidP="006E7845">
            <w:pPr>
              <w:rPr>
                <w:color w:val="000000"/>
                <w:sz w:val="16"/>
                <w:szCs w:val="16"/>
              </w:rPr>
            </w:pPr>
          </w:p>
        </w:tc>
        <w:tc>
          <w:tcPr>
            <w:tcW w:w="1318" w:type="dxa"/>
            <w:shd w:val="clear" w:color="auto" w:fill="auto"/>
            <w:vAlign w:val="center"/>
            <w:hideMark/>
          </w:tcPr>
          <w:p w14:paraId="1D3A337D" w14:textId="77777777" w:rsidR="006E7845" w:rsidRPr="006E7845" w:rsidRDefault="006E7845" w:rsidP="006E7845">
            <w:pPr>
              <w:jc w:val="center"/>
              <w:rPr>
                <w:color w:val="000000"/>
                <w:sz w:val="16"/>
                <w:szCs w:val="16"/>
              </w:rPr>
            </w:pPr>
            <w:r w:rsidRPr="006E7845">
              <w:rPr>
                <w:color w:val="000000"/>
                <w:sz w:val="16"/>
                <w:szCs w:val="16"/>
              </w:rPr>
              <w:t>КТП №9</w:t>
            </w:r>
          </w:p>
        </w:tc>
        <w:tc>
          <w:tcPr>
            <w:tcW w:w="1212" w:type="dxa"/>
            <w:shd w:val="clear" w:color="auto" w:fill="auto"/>
            <w:noWrap/>
            <w:vAlign w:val="center"/>
            <w:hideMark/>
          </w:tcPr>
          <w:p w14:paraId="5CD5F489" w14:textId="77777777" w:rsidR="006E7845" w:rsidRPr="006E7845" w:rsidRDefault="006E7845" w:rsidP="006E7845">
            <w:pPr>
              <w:jc w:val="center"/>
              <w:rPr>
                <w:color w:val="000000"/>
                <w:sz w:val="16"/>
                <w:szCs w:val="16"/>
              </w:rPr>
            </w:pPr>
            <w:r w:rsidRPr="006E7845">
              <w:rPr>
                <w:color w:val="000000"/>
                <w:sz w:val="16"/>
                <w:szCs w:val="16"/>
              </w:rPr>
              <w:t>2*400</w:t>
            </w:r>
          </w:p>
        </w:tc>
        <w:tc>
          <w:tcPr>
            <w:tcW w:w="914" w:type="dxa"/>
            <w:shd w:val="clear" w:color="auto" w:fill="auto"/>
            <w:noWrap/>
            <w:vAlign w:val="center"/>
            <w:hideMark/>
          </w:tcPr>
          <w:p w14:paraId="17131978" w14:textId="77777777" w:rsidR="006E7845" w:rsidRPr="006E7845" w:rsidRDefault="006E7845" w:rsidP="006E7845">
            <w:pPr>
              <w:jc w:val="center"/>
              <w:rPr>
                <w:color w:val="000000"/>
                <w:sz w:val="16"/>
                <w:szCs w:val="16"/>
              </w:rPr>
            </w:pPr>
            <w:r w:rsidRPr="006E7845">
              <w:rPr>
                <w:color w:val="000000"/>
                <w:sz w:val="16"/>
                <w:szCs w:val="16"/>
              </w:rPr>
              <w:t>95,323</w:t>
            </w:r>
          </w:p>
        </w:tc>
        <w:tc>
          <w:tcPr>
            <w:tcW w:w="1070" w:type="dxa"/>
            <w:shd w:val="clear" w:color="auto" w:fill="auto"/>
            <w:noWrap/>
            <w:vAlign w:val="center"/>
            <w:hideMark/>
          </w:tcPr>
          <w:p w14:paraId="52C4C112" w14:textId="77777777" w:rsidR="006E7845" w:rsidRPr="006E7845" w:rsidRDefault="006E7845" w:rsidP="006E7845">
            <w:pPr>
              <w:jc w:val="center"/>
              <w:rPr>
                <w:color w:val="000000"/>
                <w:sz w:val="16"/>
                <w:szCs w:val="16"/>
              </w:rPr>
            </w:pPr>
            <w:r w:rsidRPr="006E7845">
              <w:rPr>
                <w:color w:val="000000"/>
                <w:sz w:val="16"/>
                <w:szCs w:val="16"/>
              </w:rPr>
              <w:t>0,12</w:t>
            </w:r>
          </w:p>
        </w:tc>
      </w:tr>
      <w:tr w:rsidR="00F82903" w:rsidRPr="00F82903" w14:paraId="7FA975E4" w14:textId="77777777" w:rsidTr="00B473EA">
        <w:tc>
          <w:tcPr>
            <w:tcW w:w="534" w:type="dxa"/>
            <w:vMerge/>
            <w:vAlign w:val="center"/>
            <w:hideMark/>
          </w:tcPr>
          <w:p w14:paraId="7F813D60" w14:textId="77777777" w:rsidR="006E7845" w:rsidRPr="006E7845" w:rsidRDefault="006E7845" w:rsidP="006E7845">
            <w:pPr>
              <w:rPr>
                <w:color w:val="000000"/>
                <w:sz w:val="16"/>
                <w:szCs w:val="16"/>
              </w:rPr>
            </w:pPr>
          </w:p>
        </w:tc>
        <w:tc>
          <w:tcPr>
            <w:tcW w:w="1417" w:type="dxa"/>
            <w:vMerge/>
            <w:vAlign w:val="center"/>
            <w:hideMark/>
          </w:tcPr>
          <w:p w14:paraId="1C1C97D8" w14:textId="77777777" w:rsidR="006E7845" w:rsidRPr="006E7845" w:rsidRDefault="006E7845" w:rsidP="006E7845">
            <w:pPr>
              <w:rPr>
                <w:color w:val="000000"/>
                <w:sz w:val="16"/>
                <w:szCs w:val="16"/>
              </w:rPr>
            </w:pPr>
          </w:p>
        </w:tc>
        <w:tc>
          <w:tcPr>
            <w:tcW w:w="729" w:type="dxa"/>
            <w:vMerge/>
            <w:vAlign w:val="center"/>
            <w:hideMark/>
          </w:tcPr>
          <w:p w14:paraId="0FF9F8A3" w14:textId="77777777" w:rsidR="006E7845" w:rsidRPr="006E7845" w:rsidRDefault="006E7845" w:rsidP="006E7845">
            <w:pPr>
              <w:rPr>
                <w:color w:val="000000"/>
                <w:sz w:val="16"/>
                <w:szCs w:val="16"/>
              </w:rPr>
            </w:pPr>
          </w:p>
        </w:tc>
        <w:tc>
          <w:tcPr>
            <w:tcW w:w="1351" w:type="dxa"/>
            <w:vMerge/>
            <w:vAlign w:val="center"/>
            <w:hideMark/>
          </w:tcPr>
          <w:p w14:paraId="03C43D6A" w14:textId="77777777" w:rsidR="006E7845" w:rsidRPr="006E7845" w:rsidRDefault="006E7845" w:rsidP="006E7845">
            <w:pPr>
              <w:rPr>
                <w:color w:val="000000"/>
                <w:sz w:val="16"/>
                <w:szCs w:val="16"/>
              </w:rPr>
            </w:pPr>
          </w:p>
        </w:tc>
        <w:tc>
          <w:tcPr>
            <w:tcW w:w="1254" w:type="dxa"/>
            <w:vMerge/>
            <w:vAlign w:val="center"/>
            <w:hideMark/>
          </w:tcPr>
          <w:p w14:paraId="1A74C7D4" w14:textId="77777777" w:rsidR="006E7845" w:rsidRPr="006E7845" w:rsidRDefault="006E7845" w:rsidP="006E7845">
            <w:pPr>
              <w:rPr>
                <w:color w:val="000000"/>
                <w:sz w:val="16"/>
                <w:szCs w:val="16"/>
              </w:rPr>
            </w:pPr>
          </w:p>
        </w:tc>
        <w:tc>
          <w:tcPr>
            <w:tcW w:w="1344" w:type="dxa"/>
            <w:vMerge/>
            <w:vAlign w:val="center"/>
            <w:hideMark/>
          </w:tcPr>
          <w:p w14:paraId="0D22CBF6" w14:textId="77777777" w:rsidR="006E7845" w:rsidRPr="006E7845" w:rsidRDefault="006E7845" w:rsidP="006E7845">
            <w:pPr>
              <w:rPr>
                <w:color w:val="000000"/>
                <w:sz w:val="16"/>
                <w:szCs w:val="16"/>
              </w:rPr>
            </w:pPr>
          </w:p>
        </w:tc>
        <w:tc>
          <w:tcPr>
            <w:tcW w:w="1325" w:type="dxa"/>
            <w:vMerge/>
            <w:vAlign w:val="center"/>
            <w:hideMark/>
          </w:tcPr>
          <w:p w14:paraId="0AF75BD6" w14:textId="77777777" w:rsidR="006E7845" w:rsidRPr="006E7845" w:rsidRDefault="006E7845" w:rsidP="006E7845">
            <w:pPr>
              <w:rPr>
                <w:color w:val="000000"/>
                <w:sz w:val="16"/>
                <w:szCs w:val="16"/>
              </w:rPr>
            </w:pPr>
          </w:p>
        </w:tc>
        <w:tc>
          <w:tcPr>
            <w:tcW w:w="1085" w:type="dxa"/>
            <w:vMerge/>
            <w:vAlign w:val="center"/>
            <w:hideMark/>
          </w:tcPr>
          <w:p w14:paraId="4E8ACE73" w14:textId="77777777" w:rsidR="006E7845" w:rsidRPr="006E7845" w:rsidRDefault="006E7845" w:rsidP="006E7845">
            <w:pPr>
              <w:rPr>
                <w:color w:val="000000"/>
                <w:sz w:val="16"/>
                <w:szCs w:val="16"/>
              </w:rPr>
            </w:pPr>
          </w:p>
        </w:tc>
        <w:tc>
          <w:tcPr>
            <w:tcW w:w="1233" w:type="dxa"/>
            <w:vMerge/>
            <w:vAlign w:val="center"/>
            <w:hideMark/>
          </w:tcPr>
          <w:p w14:paraId="3E1EE3F9" w14:textId="77777777" w:rsidR="006E7845" w:rsidRPr="006E7845" w:rsidRDefault="006E7845" w:rsidP="006E7845">
            <w:pPr>
              <w:rPr>
                <w:color w:val="000000"/>
                <w:sz w:val="16"/>
                <w:szCs w:val="16"/>
              </w:rPr>
            </w:pPr>
          </w:p>
        </w:tc>
        <w:tc>
          <w:tcPr>
            <w:tcW w:w="1318" w:type="dxa"/>
            <w:shd w:val="clear" w:color="auto" w:fill="auto"/>
            <w:vAlign w:val="center"/>
            <w:hideMark/>
          </w:tcPr>
          <w:p w14:paraId="421CAB43" w14:textId="77777777" w:rsidR="006E7845" w:rsidRPr="006E7845" w:rsidRDefault="006E7845" w:rsidP="006E7845">
            <w:pPr>
              <w:jc w:val="center"/>
              <w:rPr>
                <w:color w:val="000000"/>
                <w:sz w:val="16"/>
                <w:szCs w:val="16"/>
              </w:rPr>
            </w:pPr>
            <w:r w:rsidRPr="006E7845">
              <w:rPr>
                <w:color w:val="000000"/>
                <w:sz w:val="16"/>
                <w:szCs w:val="16"/>
              </w:rPr>
              <w:t>КТП №1</w:t>
            </w:r>
          </w:p>
        </w:tc>
        <w:tc>
          <w:tcPr>
            <w:tcW w:w="1212" w:type="dxa"/>
            <w:shd w:val="clear" w:color="auto" w:fill="auto"/>
            <w:noWrap/>
            <w:vAlign w:val="center"/>
            <w:hideMark/>
          </w:tcPr>
          <w:p w14:paraId="60E30114"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7FAD5100" w14:textId="77777777" w:rsidR="006E7845" w:rsidRPr="006E7845" w:rsidRDefault="006E7845" w:rsidP="006E7845">
            <w:pPr>
              <w:jc w:val="center"/>
              <w:rPr>
                <w:color w:val="000000"/>
                <w:sz w:val="16"/>
                <w:szCs w:val="16"/>
              </w:rPr>
            </w:pPr>
            <w:r w:rsidRPr="006E7845">
              <w:rPr>
                <w:color w:val="000000"/>
                <w:sz w:val="16"/>
                <w:szCs w:val="16"/>
              </w:rPr>
              <w:t>134,767</w:t>
            </w:r>
          </w:p>
        </w:tc>
        <w:tc>
          <w:tcPr>
            <w:tcW w:w="1070" w:type="dxa"/>
            <w:shd w:val="clear" w:color="auto" w:fill="auto"/>
            <w:noWrap/>
            <w:vAlign w:val="center"/>
            <w:hideMark/>
          </w:tcPr>
          <w:p w14:paraId="37096D0E" w14:textId="77777777" w:rsidR="006E7845" w:rsidRPr="006E7845" w:rsidRDefault="006E7845" w:rsidP="006E7845">
            <w:pPr>
              <w:jc w:val="center"/>
              <w:rPr>
                <w:color w:val="000000"/>
                <w:sz w:val="16"/>
                <w:szCs w:val="16"/>
              </w:rPr>
            </w:pPr>
            <w:r w:rsidRPr="006E7845">
              <w:rPr>
                <w:color w:val="000000"/>
                <w:sz w:val="16"/>
                <w:szCs w:val="16"/>
              </w:rPr>
              <w:t>0,54</w:t>
            </w:r>
          </w:p>
        </w:tc>
      </w:tr>
      <w:tr w:rsidR="00F82903" w:rsidRPr="00F82903" w14:paraId="4B1FBBFA" w14:textId="77777777" w:rsidTr="00B473EA">
        <w:tc>
          <w:tcPr>
            <w:tcW w:w="534" w:type="dxa"/>
            <w:vMerge/>
            <w:vAlign w:val="center"/>
            <w:hideMark/>
          </w:tcPr>
          <w:p w14:paraId="231CBACB" w14:textId="77777777" w:rsidR="006E7845" w:rsidRPr="006E7845" w:rsidRDefault="006E7845" w:rsidP="006E7845">
            <w:pPr>
              <w:rPr>
                <w:color w:val="000000"/>
                <w:sz w:val="16"/>
                <w:szCs w:val="16"/>
              </w:rPr>
            </w:pPr>
          </w:p>
        </w:tc>
        <w:tc>
          <w:tcPr>
            <w:tcW w:w="1417" w:type="dxa"/>
            <w:vMerge/>
            <w:vAlign w:val="center"/>
            <w:hideMark/>
          </w:tcPr>
          <w:p w14:paraId="2036C71A" w14:textId="77777777" w:rsidR="006E7845" w:rsidRPr="006E7845" w:rsidRDefault="006E7845" w:rsidP="006E7845">
            <w:pPr>
              <w:rPr>
                <w:color w:val="000000"/>
                <w:sz w:val="16"/>
                <w:szCs w:val="16"/>
              </w:rPr>
            </w:pPr>
          </w:p>
        </w:tc>
        <w:tc>
          <w:tcPr>
            <w:tcW w:w="729" w:type="dxa"/>
            <w:vMerge/>
            <w:vAlign w:val="center"/>
            <w:hideMark/>
          </w:tcPr>
          <w:p w14:paraId="7081039D" w14:textId="77777777" w:rsidR="006E7845" w:rsidRPr="006E7845" w:rsidRDefault="006E7845" w:rsidP="006E7845">
            <w:pPr>
              <w:rPr>
                <w:color w:val="000000"/>
                <w:sz w:val="16"/>
                <w:szCs w:val="16"/>
              </w:rPr>
            </w:pPr>
          </w:p>
        </w:tc>
        <w:tc>
          <w:tcPr>
            <w:tcW w:w="1351" w:type="dxa"/>
            <w:vMerge/>
            <w:vAlign w:val="center"/>
            <w:hideMark/>
          </w:tcPr>
          <w:p w14:paraId="20748FB4" w14:textId="77777777" w:rsidR="006E7845" w:rsidRPr="006E7845" w:rsidRDefault="006E7845" w:rsidP="006E7845">
            <w:pPr>
              <w:rPr>
                <w:color w:val="000000"/>
                <w:sz w:val="16"/>
                <w:szCs w:val="16"/>
              </w:rPr>
            </w:pPr>
          </w:p>
        </w:tc>
        <w:tc>
          <w:tcPr>
            <w:tcW w:w="1254" w:type="dxa"/>
            <w:vMerge/>
            <w:vAlign w:val="center"/>
            <w:hideMark/>
          </w:tcPr>
          <w:p w14:paraId="32B9B4FF" w14:textId="77777777" w:rsidR="006E7845" w:rsidRPr="006E7845" w:rsidRDefault="006E7845" w:rsidP="006E7845">
            <w:pPr>
              <w:rPr>
                <w:color w:val="000000"/>
                <w:sz w:val="16"/>
                <w:szCs w:val="16"/>
              </w:rPr>
            </w:pPr>
          </w:p>
        </w:tc>
        <w:tc>
          <w:tcPr>
            <w:tcW w:w="1344" w:type="dxa"/>
            <w:vMerge/>
            <w:vAlign w:val="center"/>
            <w:hideMark/>
          </w:tcPr>
          <w:p w14:paraId="196174DA" w14:textId="77777777" w:rsidR="006E7845" w:rsidRPr="006E7845" w:rsidRDefault="006E7845" w:rsidP="006E7845">
            <w:pPr>
              <w:rPr>
                <w:color w:val="000000"/>
                <w:sz w:val="16"/>
                <w:szCs w:val="16"/>
              </w:rPr>
            </w:pPr>
          </w:p>
        </w:tc>
        <w:tc>
          <w:tcPr>
            <w:tcW w:w="1325" w:type="dxa"/>
            <w:vMerge/>
            <w:vAlign w:val="center"/>
            <w:hideMark/>
          </w:tcPr>
          <w:p w14:paraId="4ACC9D58" w14:textId="77777777" w:rsidR="006E7845" w:rsidRPr="006E7845" w:rsidRDefault="006E7845" w:rsidP="006E7845">
            <w:pPr>
              <w:rPr>
                <w:color w:val="000000"/>
                <w:sz w:val="16"/>
                <w:szCs w:val="16"/>
              </w:rPr>
            </w:pPr>
          </w:p>
        </w:tc>
        <w:tc>
          <w:tcPr>
            <w:tcW w:w="1085" w:type="dxa"/>
            <w:vMerge/>
            <w:vAlign w:val="center"/>
            <w:hideMark/>
          </w:tcPr>
          <w:p w14:paraId="26BD241E" w14:textId="77777777" w:rsidR="006E7845" w:rsidRPr="006E7845" w:rsidRDefault="006E7845" w:rsidP="006E7845">
            <w:pPr>
              <w:rPr>
                <w:color w:val="000000"/>
                <w:sz w:val="16"/>
                <w:szCs w:val="16"/>
              </w:rPr>
            </w:pPr>
          </w:p>
        </w:tc>
        <w:tc>
          <w:tcPr>
            <w:tcW w:w="1233" w:type="dxa"/>
            <w:vMerge/>
            <w:vAlign w:val="center"/>
            <w:hideMark/>
          </w:tcPr>
          <w:p w14:paraId="411F62FF" w14:textId="77777777" w:rsidR="006E7845" w:rsidRPr="006E7845" w:rsidRDefault="006E7845" w:rsidP="006E7845">
            <w:pPr>
              <w:rPr>
                <w:color w:val="000000"/>
                <w:sz w:val="16"/>
                <w:szCs w:val="16"/>
              </w:rPr>
            </w:pPr>
          </w:p>
        </w:tc>
        <w:tc>
          <w:tcPr>
            <w:tcW w:w="1318" w:type="dxa"/>
            <w:shd w:val="clear" w:color="auto" w:fill="auto"/>
            <w:vAlign w:val="center"/>
            <w:hideMark/>
          </w:tcPr>
          <w:p w14:paraId="6C25B124" w14:textId="77777777" w:rsidR="006E7845" w:rsidRPr="006E7845" w:rsidRDefault="006E7845" w:rsidP="006E7845">
            <w:pPr>
              <w:jc w:val="center"/>
              <w:rPr>
                <w:color w:val="000000"/>
                <w:sz w:val="16"/>
                <w:szCs w:val="16"/>
              </w:rPr>
            </w:pPr>
            <w:r w:rsidRPr="006E7845">
              <w:rPr>
                <w:color w:val="000000"/>
                <w:sz w:val="16"/>
                <w:szCs w:val="16"/>
              </w:rPr>
              <w:t>КТП №2</w:t>
            </w:r>
          </w:p>
        </w:tc>
        <w:tc>
          <w:tcPr>
            <w:tcW w:w="1212" w:type="dxa"/>
            <w:shd w:val="clear" w:color="auto" w:fill="auto"/>
            <w:noWrap/>
            <w:vAlign w:val="center"/>
            <w:hideMark/>
          </w:tcPr>
          <w:p w14:paraId="7D09B07B"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77C44901" w14:textId="77777777" w:rsidR="006E7845" w:rsidRPr="006E7845" w:rsidRDefault="006E7845" w:rsidP="006E7845">
            <w:pPr>
              <w:jc w:val="center"/>
              <w:rPr>
                <w:color w:val="000000"/>
                <w:sz w:val="16"/>
                <w:szCs w:val="16"/>
              </w:rPr>
            </w:pPr>
            <w:r w:rsidRPr="006E7845">
              <w:rPr>
                <w:color w:val="000000"/>
                <w:sz w:val="16"/>
                <w:szCs w:val="16"/>
              </w:rPr>
              <w:t>138,054</w:t>
            </w:r>
          </w:p>
        </w:tc>
        <w:tc>
          <w:tcPr>
            <w:tcW w:w="1070" w:type="dxa"/>
            <w:shd w:val="clear" w:color="auto" w:fill="auto"/>
            <w:noWrap/>
            <w:vAlign w:val="center"/>
            <w:hideMark/>
          </w:tcPr>
          <w:p w14:paraId="4031A1FA" w14:textId="77777777" w:rsidR="006E7845" w:rsidRPr="006E7845" w:rsidRDefault="006E7845" w:rsidP="006E7845">
            <w:pPr>
              <w:jc w:val="center"/>
              <w:rPr>
                <w:color w:val="000000"/>
                <w:sz w:val="16"/>
                <w:szCs w:val="16"/>
              </w:rPr>
            </w:pPr>
            <w:r w:rsidRPr="006E7845">
              <w:rPr>
                <w:color w:val="000000"/>
                <w:sz w:val="16"/>
                <w:szCs w:val="16"/>
              </w:rPr>
              <w:t>0,55</w:t>
            </w:r>
          </w:p>
        </w:tc>
      </w:tr>
      <w:tr w:rsidR="00F82903" w:rsidRPr="00F82903" w14:paraId="34714F8F" w14:textId="77777777" w:rsidTr="00B473EA">
        <w:tc>
          <w:tcPr>
            <w:tcW w:w="534" w:type="dxa"/>
            <w:vMerge/>
            <w:vAlign w:val="center"/>
            <w:hideMark/>
          </w:tcPr>
          <w:p w14:paraId="1B7B3C97" w14:textId="77777777" w:rsidR="006E7845" w:rsidRPr="006E7845" w:rsidRDefault="006E7845" w:rsidP="006E7845">
            <w:pPr>
              <w:rPr>
                <w:color w:val="000000"/>
                <w:sz w:val="16"/>
                <w:szCs w:val="16"/>
              </w:rPr>
            </w:pPr>
          </w:p>
        </w:tc>
        <w:tc>
          <w:tcPr>
            <w:tcW w:w="1417" w:type="dxa"/>
            <w:vMerge/>
            <w:vAlign w:val="center"/>
            <w:hideMark/>
          </w:tcPr>
          <w:p w14:paraId="61D02D5E" w14:textId="77777777" w:rsidR="006E7845" w:rsidRPr="006E7845" w:rsidRDefault="006E7845" w:rsidP="006E7845">
            <w:pPr>
              <w:rPr>
                <w:color w:val="000000"/>
                <w:sz w:val="16"/>
                <w:szCs w:val="16"/>
              </w:rPr>
            </w:pPr>
          </w:p>
        </w:tc>
        <w:tc>
          <w:tcPr>
            <w:tcW w:w="729" w:type="dxa"/>
            <w:vMerge/>
            <w:vAlign w:val="center"/>
            <w:hideMark/>
          </w:tcPr>
          <w:p w14:paraId="0A69580D" w14:textId="77777777" w:rsidR="006E7845" w:rsidRPr="006E7845" w:rsidRDefault="006E7845" w:rsidP="006E7845">
            <w:pPr>
              <w:rPr>
                <w:color w:val="000000"/>
                <w:sz w:val="16"/>
                <w:szCs w:val="16"/>
              </w:rPr>
            </w:pPr>
          </w:p>
        </w:tc>
        <w:tc>
          <w:tcPr>
            <w:tcW w:w="1351" w:type="dxa"/>
            <w:vMerge/>
            <w:vAlign w:val="center"/>
            <w:hideMark/>
          </w:tcPr>
          <w:p w14:paraId="0663A997" w14:textId="77777777" w:rsidR="006E7845" w:rsidRPr="006E7845" w:rsidRDefault="006E7845" w:rsidP="006E7845">
            <w:pPr>
              <w:rPr>
                <w:color w:val="000000"/>
                <w:sz w:val="16"/>
                <w:szCs w:val="16"/>
              </w:rPr>
            </w:pPr>
          </w:p>
        </w:tc>
        <w:tc>
          <w:tcPr>
            <w:tcW w:w="1254" w:type="dxa"/>
            <w:vMerge/>
            <w:vAlign w:val="center"/>
            <w:hideMark/>
          </w:tcPr>
          <w:p w14:paraId="386DC88B" w14:textId="77777777" w:rsidR="006E7845" w:rsidRPr="006E7845" w:rsidRDefault="006E7845" w:rsidP="006E7845">
            <w:pPr>
              <w:rPr>
                <w:color w:val="000000"/>
                <w:sz w:val="16"/>
                <w:szCs w:val="16"/>
              </w:rPr>
            </w:pPr>
          </w:p>
        </w:tc>
        <w:tc>
          <w:tcPr>
            <w:tcW w:w="1344" w:type="dxa"/>
            <w:vMerge/>
            <w:vAlign w:val="center"/>
            <w:hideMark/>
          </w:tcPr>
          <w:p w14:paraId="66B3494C" w14:textId="77777777" w:rsidR="006E7845" w:rsidRPr="006E7845" w:rsidRDefault="006E7845" w:rsidP="006E7845">
            <w:pPr>
              <w:rPr>
                <w:color w:val="000000"/>
                <w:sz w:val="16"/>
                <w:szCs w:val="16"/>
              </w:rPr>
            </w:pPr>
          </w:p>
        </w:tc>
        <w:tc>
          <w:tcPr>
            <w:tcW w:w="1325" w:type="dxa"/>
            <w:vMerge/>
            <w:vAlign w:val="center"/>
            <w:hideMark/>
          </w:tcPr>
          <w:p w14:paraId="070FC96C" w14:textId="77777777" w:rsidR="006E7845" w:rsidRPr="006E7845" w:rsidRDefault="006E7845" w:rsidP="006E7845">
            <w:pPr>
              <w:rPr>
                <w:color w:val="000000"/>
                <w:sz w:val="16"/>
                <w:szCs w:val="16"/>
              </w:rPr>
            </w:pPr>
          </w:p>
        </w:tc>
        <w:tc>
          <w:tcPr>
            <w:tcW w:w="1085" w:type="dxa"/>
            <w:vMerge/>
            <w:vAlign w:val="center"/>
            <w:hideMark/>
          </w:tcPr>
          <w:p w14:paraId="03AEDB6D" w14:textId="77777777" w:rsidR="006E7845" w:rsidRPr="006E7845" w:rsidRDefault="006E7845" w:rsidP="006E7845">
            <w:pPr>
              <w:rPr>
                <w:color w:val="000000"/>
                <w:sz w:val="16"/>
                <w:szCs w:val="16"/>
              </w:rPr>
            </w:pPr>
          </w:p>
        </w:tc>
        <w:tc>
          <w:tcPr>
            <w:tcW w:w="1233" w:type="dxa"/>
            <w:vMerge/>
            <w:vAlign w:val="center"/>
            <w:hideMark/>
          </w:tcPr>
          <w:p w14:paraId="662497FF" w14:textId="77777777" w:rsidR="006E7845" w:rsidRPr="006E7845" w:rsidRDefault="006E7845" w:rsidP="006E7845">
            <w:pPr>
              <w:rPr>
                <w:color w:val="000000"/>
                <w:sz w:val="16"/>
                <w:szCs w:val="16"/>
              </w:rPr>
            </w:pPr>
          </w:p>
        </w:tc>
        <w:tc>
          <w:tcPr>
            <w:tcW w:w="1318" w:type="dxa"/>
            <w:shd w:val="clear" w:color="auto" w:fill="auto"/>
            <w:vAlign w:val="center"/>
            <w:hideMark/>
          </w:tcPr>
          <w:p w14:paraId="24E802B5" w14:textId="77777777" w:rsidR="006E7845" w:rsidRPr="006E7845" w:rsidRDefault="006E7845" w:rsidP="006E7845">
            <w:pPr>
              <w:jc w:val="center"/>
              <w:rPr>
                <w:color w:val="000000"/>
                <w:sz w:val="16"/>
                <w:szCs w:val="16"/>
              </w:rPr>
            </w:pPr>
            <w:r w:rsidRPr="006E7845">
              <w:rPr>
                <w:color w:val="000000"/>
                <w:sz w:val="16"/>
                <w:szCs w:val="16"/>
              </w:rPr>
              <w:t>КТП №3</w:t>
            </w:r>
          </w:p>
        </w:tc>
        <w:tc>
          <w:tcPr>
            <w:tcW w:w="1212" w:type="dxa"/>
            <w:shd w:val="clear" w:color="auto" w:fill="auto"/>
            <w:noWrap/>
            <w:vAlign w:val="center"/>
            <w:hideMark/>
          </w:tcPr>
          <w:p w14:paraId="73BC90E6"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240FBBC5" w14:textId="77777777" w:rsidR="006E7845" w:rsidRPr="006E7845" w:rsidRDefault="006E7845" w:rsidP="006E7845">
            <w:pPr>
              <w:jc w:val="center"/>
              <w:rPr>
                <w:color w:val="000000"/>
                <w:sz w:val="16"/>
                <w:szCs w:val="16"/>
              </w:rPr>
            </w:pPr>
            <w:r w:rsidRPr="006E7845">
              <w:rPr>
                <w:color w:val="000000"/>
                <w:sz w:val="16"/>
                <w:szCs w:val="16"/>
              </w:rPr>
              <w:t>88,749</w:t>
            </w:r>
          </w:p>
        </w:tc>
        <w:tc>
          <w:tcPr>
            <w:tcW w:w="1070" w:type="dxa"/>
            <w:shd w:val="clear" w:color="auto" w:fill="auto"/>
            <w:noWrap/>
            <w:vAlign w:val="center"/>
            <w:hideMark/>
          </w:tcPr>
          <w:p w14:paraId="0AA343EB" w14:textId="77777777" w:rsidR="006E7845" w:rsidRPr="006E7845" w:rsidRDefault="006E7845" w:rsidP="006E7845">
            <w:pPr>
              <w:jc w:val="center"/>
              <w:rPr>
                <w:color w:val="000000"/>
                <w:sz w:val="16"/>
                <w:szCs w:val="16"/>
              </w:rPr>
            </w:pPr>
            <w:r w:rsidRPr="006E7845">
              <w:rPr>
                <w:color w:val="000000"/>
                <w:sz w:val="16"/>
                <w:szCs w:val="16"/>
              </w:rPr>
              <w:t>0,35</w:t>
            </w:r>
          </w:p>
        </w:tc>
      </w:tr>
      <w:tr w:rsidR="00F82903" w:rsidRPr="00F82903" w14:paraId="100F2C8A" w14:textId="77777777" w:rsidTr="00B473EA">
        <w:tc>
          <w:tcPr>
            <w:tcW w:w="534" w:type="dxa"/>
            <w:vMerge/>
            <w:vAlign w:val="center"/>
            <w:hideMark/>
          </w:tcPr>
          <w:p w14:paraId="7A05FBD6" w14:textId="77777777" w:rsidR="006E7845" w:rsidRPr="006E7845" w:rsidRDefault="006E7845" w:rsidP="006E7845">
            <w:pPr>
              <w:rPr>
                <w:color w:val="000000"/>
                <w:sz w:val="16"/>
                <w:szCs w:val="16"/>
              </w:rPr>
            </w:pPr>
          </w:p>
        </w:tc>
        <w:tc>
          <w:tcPr>
            <w:tcW w:w="1417" w:type="dxa"/>
            <w:vMerge/>
            <w:vAlign w:val="center"/>
            <w:hideMark/>
          </w:tcPr>
          <w:p w14:paraId="529B273E" w14:textId="77777777" w:rsidR="006E7845" w:rsidRPr="006E7845" w:rsidRDefault="006E7845" w:rsidP="006E7845">
            <w:pPr>
              <w:rPr>
                <w:color w:val="000000"/>
                <w:sz w:val="16"/>
                <w:szCs w:val="16"/>
              </w:rPr>
            </w:pPr>
          </w:p>
        </w:tc>
        <w:tc>
          <w:tcPr>
            <w:tcW w:w="729" w:type="dxa"/>
            <w:vMerge/>
            <w:vAlign w:val="center"/>
            <w:hideMark/>
          </w:tcPr>
          <w:p w14:paraId="253D61F2" w14:textId="77777777" w:rsidR="006E7845" w:rsidRPr="006E7845" w:rsidRDefault="006E7845" w:rsidP="006E7845">
            <w:pPr>
              <w:rPr>
                <w:color w:val="000000"/>
                <w:sz w:val="16"/>
                <w:szCs w:val="16"/>
              </w:rPr>
            </w:pPr>
          </w:p>
        </w:tc>
        <w:tc>
          <w:tcPr>
            <w:tcW w:w="1351" w:type="dxa"/>
            <w:vMerge/>
            <w:vAlign w:val="center"/>
            <w:hideMark/>
          </w:tcPr>
          <w:p w14:paraId="3EE35462" w14:textId="77777777" w:rsidR="006E7845" w:rsidRPr="006E7845" w:rsidRDefault="006E7845" w:rsidP="006E7845">
            <w:pPr>
              <w:rPr>
                <w:color w:val="000000"/>
                <w:sz w:val="16"/>
                <w:szCs w:val="16"/>
              </w:rPr>
            </w:pPr>
          </w:p>
        </w:tc>
        <w:tc>
          <w:tcPr>
            <w:tcW w:w="1254" w:type="dxa"/>
            <w:vMerge/>
            <w:vAlign w:val="center"/>
            <w:hideMark/>
          </w:tcPr>
          <w:p w14:paraId="32291AC7" w14:textId="77777777" w:rsidR="006E7845" w:rsidRPr="006E7845" w:rsidRDefault="006E7845" w:rsidP="006E7845">
            <w:pPr>
              <w:rPr>
                <w:color w:val="000000"/>
                <w:sz w:val="16"/>
                <w:szCs w:val="16"/>
              </w:rPr>
            </w:pPr>
          </w:p>
        </w:tc>
        <w:tc>
          <w:tcPr>
            <w:tcW w:w="1344" w:type="dxa"/>
            <w:vMerge/>
            <w:vAlign w:val="center"/>
            <w:hideMark/>
          </w:tcPr>
          <w:p w14:paraId="6DF522B3" w14:textId="77777777" w:rsidR="006E7845" w:rsidRPr="006E7845" w:rsidRDefault="006E7845" w:rsidP="006E7845">
            <w:pPr>
              <w:rPr>
                <w:color w:val="000000"/>
                <w:sz w:val="16"/>
                <w:szCs w:val="16"/>
              </w:rPr>
            </w:pPr>
          </w:p>
        </w:tc>
        <w:tc>
          <w:tcPr>
            <w:tcW w:w="1325" w:type="dxa"/>
            <w:vMerge/>
            <w:vAlign w:val="center"/>
            <w:hideMark/>
          </w:tcPr>
          <w:p w14:paraId="70412822" w14:textId="77777777" w:rsidR="006E7845" w:rsidRPr="006E7845" w:rsidRDefault="006E7845" w:rsidP="006E7845">
            <w:pPr>
              <w:rPr>
                <w:color w:val="000000"/>
                <w:sz w:val="16"/>
                <w:szCs w:val="16"/>
              </w:rPr>
            </w:pPr>
          </w:p>
        </w:tc>
        <w:tc>
          <w:tcPr>
            <w:tcW w:w="1085" w:type="dxa"/>
            <w:vMerge/>
            <w:vAlign w:val="center"/>
            <w:hideMark/>
          </w:tcPr>
          <w:p w14:paraId="0EAD8AFA" w14:textId="77777777" w:rsidR="006E7845" w:rsidRPr="006E7845" w:rsidRDefault="006E7845" w:rsidP="006E7845">
            <w:pPr>
              <w:rPr>
                <w:color w:val="000000"/>
                <w:sz w:val="16"/>
                <w:szCs w:val="16"/>
              </w:rPr>
            </w:pPr>
          </w:p>
        </w:tc>
        <w:tc>
          <w:tcPr>
            <w:tcW w:w="1233" w:type="dxa"/>
            <w:vMerge/>
            <w:vAlign w:val="center"/>
            <w:hideMark/>
          </w:tcPr>
          <w:p w14:paraId="32B95E94" w14:textId="77777777" w:rsidR="006E7845" w:rsidRPr="006E7845" w:rsidRDefault="006E7845" w:rsidP="006E7845">
            <w:pPr>
              <w:rPr>
                <w:color w:val="000000"/>
                <w:sz w:val="16"/>
                <w:szCs w:val="16"/>
              </w:rPr>
            </w:pPr>
          </w:p>
        </w:tc>
        <w:tc>
          <w:tcPr>
            <w:tcW w:w="1318" w:type="dxa"/>
            <w:shd w:val="clear" w:color="auto" w:fill="auto"/>
            <w:vAlign w:val="center"/>
            <w:hideMark/>
          </w:tcPr>
          <w:p w14:paraId="0C6E31BB" w14:textId="77777777" w:rsidR="006E7845" w:rsidRPr="006E7845" w:rsidRDefault="006E7845" w:rsidP="006E7845">
            <w:pPr>
              <w:jc w:val="center"/>
              <w:rPr>
                <w:color w:val="000000"/>
                <w:sz w:val="16"/>
                <w:szCs w:val="16"/>
              </w:rPr>
            </w:pPr>
            <w:r w:rsidRPr="006E7845">
              <w:rPr>
                <w:color w:val="000000"/>
                <w:sz w:val="16"/>
                <w:szCs w:val="16"/>
              </w:rPr>
              <w:t>КТП №7</w:t>
            </w:r>
          </w:p>
        </w:tc>
        <w:tc>
          <w:tcPr>
            <w:tcW w:w="1212" w:type="dxa"/>
            <w:shd w:val="clear" w:color="auto" w:fill="auto"/>
            <w:noWrap/>
            <w:vAlign w:val="center"/>
            <w:hideMark/>
          </w:tcPr>
          <w:p w14:paraId="7A767DDD"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2EC78A90" w14:textId="77777777" w:rsidR="006E7845" w:rsidRPr="006E7845" w:rsidRDefault="006E7845" w:rsidP="006E7845">
            <w:pPr>
              <w:jc w:val="center"/>
              <w:rPr>
                <w:color w:val="000000"/>
                <w:sz w:val="16"/>
                <w:szCs w:val="16"/>
              </w:rPr>
            </w:pPr>
            <w:r w:rsidRPr="006E7845">
              <w:rPr>
                <w:color w:val="000000"/>
                <w:sz w:val="16"/>
                <w:szCs w:val="16"/>
              </w:rPr>
              <w:t>52,592</w:t>
            </w:r>
          </w:p>
        </w:tc>
        <w:tc>
          <w:tcPr>
            <w:tcW w:w="1070" w:type="dxa"/>
            <w:shd w:val="clear" w:color="auto" w:fill="auto"/>
            <w:noWrap/>
            <w:vAlign w:val="center"/>
            <w:hideMark/>
          </w:tcPr>
          <w:p w14:paraId="381B72C8" w14:textId="77777777" w:rsidR="006E7845" w:rsidRPr="006E7845" w:rsidRDefault="006E7845" w:rsidP="006E7845">
            <w:pPr>
              <w:jc w:val="center"/>
              <w:rPr>
                <w:color w:val="000000"/>
                <w:sz w:val="16"/>
                <w:szCs w:val="16"/>
              </w:rPr>
            </w:pPr>
            <w:r w:rsidRPr="006E7845">
              <w:rPr>
                <w:color w:val="000000"/>
                <w:sz w:val="16"/>
                <w:szCs w:val="16"/>
              </w:rPr>
              <w:t>0,33</w:t>
            </w:r>
          </w:p>
        </w:tc>
      </w:tr>
      <w:tr w:rsidR="00F82903" w:rsidRPr="00F82903" w14:paraId="3CEB2431" w14:textId="77777777" w:rsidTr="00B473EA">
        <w:tc>
          <w:tcPr>
            <w:tcW w:w="534" w:type="dxa"/>
            <w:vMerge/>
            <w:vAlign w:val="center"/>
            <w:hideMark/>
          </w:tcPr>
          <w:p w14:paraId="312C615B" w14:textId="77777777" w:rsidR="006E7845" w:rsidRPr="006E7845" w:rsidRDefault="006E7845" w:rsidP="006E7845">
            <w:pPr>
              <w:rPr>
                <w:color w:val="000000"/>
                <w:sz w:val="16"/>
                <w:szCs w:val="16"/>
              </w:rPr>
            </w:pPr>
          </w:p>
        </w:tc>
        <w:tc>
          <w:tcPr>
            <w:tcW w:w="1417" w:type="dxa"/>
            <w:vMerge/>
            <w:vAlign w:val="center"/>
            <w:hideMark/>
          </w:tcPr>
          <w:p w14:paraId="0E9FB4E1" w14:textId="77777777" w:rsidR="006E7845" w:rsidRPr="006E7845" w:rsidRDefault="006E7845" w:rsidP="006E7845">
            <w:pPr>
              <w:rPr>
                <w:color w:val="000000"/>
                <w:sz w:val="16"/>
                <w:szCs w:val="16"/>
              </w:rPr>
            </w:pPr>
          </w:p>
        </w:tc>
        <w:tc>
          <w:tcPr>
            <w:tcW w:w="729" w:type="dxa"/>
            <w:vMerge/>
            <w:vAlign w:val="center"/>
            <w:hideMark/>
          </w:tcPr>
          <w:p w14:paraId="1FEAE6E5" w14:textId="77777777" w:rsidR="006E7845" w:rsidRPr="006E7845" w:rsidRDefault="006E7845" w:rsidP="006E7845">
            <w:pPr>
              <w:rPr>
                <w:color w:val="000000"/>
                <w:sz w:val="16"/>
                <w:szCs w:val="16"/>
              </w:rPr>
            </w:pPr>
          </w:p>
        </w:tc>
        <w:tc>
          <w:tcPr>
            <w:tcW w:w="1351" w:type="dxa"/>
            <w:vMerge/>
            <w:vAlign w:val="center"/>
            <w:hideMark/>
          </w:tcPr>
          <w:p w14:paraId="11A899CA" w14:textId="77777777" w:rsidR="006E7845" w:rsidRPr="006E7845" w:rsidRDefault="006E7845" w:rsidP="006E7845">
            <w:pPr>
              <w:rPr>
                <w:color w:val="000000"/>
                <w:sz w:val="16"/>
                <w:szCs w:val="16"/>
              </w:rPr>
            </w:pPr>
          </w:p>
        </w:tc>
        <w:tc>
          <w:tcPr>
            <w:tcW w:w="1254" w:type="dxa"/>
            <w:vMerge/>
            <w:vAlign w:val="center"/>
            <w:hideMark/>
          </w:tcPr>
          <w:p w14:paraId="0C208F83"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582E3FBF" w14:textId="77777777" w:rsidR="006E7845" w:rsidRPr="006E7845" w:rsidRDefault="006E7845" w:rsidP="006E7845">
            <w:pPr>
              <w:jc w:val="center"/>
              <w:rPr>
                <w:color w:val="000000"/>
                <w:sz w:val="16"/>
                <w:szCs w:val="16"/>
              </w:rPr>
            </w:pPr>
            <w:r w:rsidRPr="006E7845">
              <w:rPr>
                <w:color w:val="000000"/>
                <w:sz w:val="16"/>
                <w:szCs w:val="16"/>
              </w:rPr>
              <w:t xml:space="preserve"> ф. 35 кВ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ф. 10 кВ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яч. № 17</w:t>
            </w:r>
          </w:p>
        </w:tc>
        <w:tc>
          <w:tcPr>
            <w:tcW w:w="1325" w:type="dxa"/>
            <w:vMerge/>
            <w:vAlign w:val="center"/>
            <w:hideMark/>
          </w:tcPr>
          <w:p w14:paraId="01507435" w14:textId="77777777" w:rsidR="006E7845" w:rsidRPr="006E7845" w:rsidRDefault="006E7845" w:rsidP="006E7845">
            <w:pPr>
              <w:rPr>
                <w:color w:val="000000"/>
                <w:sz w:val="16"/>
                <w:szCs w:val="16"/>
              </w:rPr>
            </w:pPr>
          </w:p>
        </w:tc>
        <w:tc>
          <w:tcPr>
            <w:tcW w:w="1085" w:type="dxa"/>
            <w:vMerge/>
            <w:vAlign w:val="center"/>
            <w:hideMark/>
          </w:tcPr>
          <w:p w14:paraId="0686C55D" w14:textId="77777777" w:rsidR="006E7845" w:rsidRPr="006E7845" w:rsidRDefault="006E7845" w:rsidP="006E7845">
            <w:pPr>
              <w:rPr>
                <w:color w:val="000000"/>
                <w:sz w:val="16"/>
                <w:szCs w:val="16"/>
              </w:rPr>
            </w:pPr>
          </w:p>
        </w:tc>
        <w:tc>
          <w:tcPr>
            <w:tcW w:w="1233" w:type="dxa"/>
            <w:vMerge/>
            <w:vAlign w:val="center"/>
            <w:hideMark/>
          </w:tcPr>
          <w:p w14:paraId="7B4E256C" w14:textId="77777777" w:rsidR="006E7845" w:rsidRPr="006E7845" w:rsidRDefault="006E7845" w:rsidP="006E7845">
            <w:pPr>
              <w:rPr>
                <w:color w:val="000000"/>
                <w:sz w:val="16"/>
                <w:szCs w:val="16"/>
              </w:rPr>
            </w:pPr>
          </w:p>
        </w:tc>
        <w:tc>
          <w:tcPr>
            <w:tcW w:w="1318" w:type="dxa"/>
            <w:shd w:val="clear" w:color="auto" w:fill="auto"/>
            <w:vAlign w:val="center"/>
            <w:hideMark/>
          </w:tcPr>
          <w:p w14:paraId="7FFEA51D" w14:textId="77777777" w:rsidR="006E7845" w:rsidRPr="006E7845" w:rsidRDefault="006E7845" w:rsidP="006E7845">
            <w:pPr>
              <w:jc w:val="center"/>
              <w:rPr>
                <w:color w:val="000000"/>
                <w:sz w:val="16"/>
                <w:szCs w:val="16"/>
              </w:rPr>
            </w:pPr>
            <w:r w:rsidRPr="006E7845">
              <w:rPr>
                <w:color w:val="000000"/>
                <w:sz w:val="16"/>
                <w:szCs w:val="16"/>
              </w:rPr>
              <w:t>КТП №4</w:t>
            </w:r>
          </w:p>
        </w:tc>
        <w:tc>
          <w:tcPr>
            <w:tcW w:w="1212" w:type="dxa"/>
            <w:shd w:val="clear" w:color="auto" w:fill="auto"/>
            <w:noWrap/>
            <w:vAlign w:val="center"/>
            <w:hideMark/>
          </w:tcPr>
          <w:p w14:paraId="6711344E"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1A108E66" w14:textId="77777777" w:rsidR="006E7845" w:rsidRPr="006E7845" w:rsidRDefault="006E7845" w:rsidP="006E7845">
            <w:pPr>
              <w:jc w:val="center"/>
              <w:rPr>
                <w:color w:val="000000"/>
                <w:sz w:val="16"/>
                <w:szCs w:val="16"/>
              </w:rPr>
            </w:pPr>
            <w:r w:rsidRPr="006E7845">
              <w:rPr>
                <w:color w:val="000000"/>
                <w:sz w:val="16"/>
                <w:szCs w:val="16"/>
              </w:rPr>
              <w:t>144,628</w:t>
            </w:r>
          </w:p>
        </w:tc>
        <w:tc>
          <w:tcPr>
            <w:tcW w:w="1070" w:type="dxa"/>
            <w:shd w:val="clear" w:color="auto" w:fill="auto"/>
            <w:noWrap/>
            <w:vAlign w:val="center"/>
            <w:hideMark/>
          </w:tcPr>
          <w:p w14:paraId="08338E6A" w14:textId="77777777" w:rsidR="006E7845" w:rsidRPr="006E7845" w:rsidRDefault="006E7845" w:rsidP="006E7845">
            <w:pPr>
              <w:jc w:val="center"/>
              <w:rPr>
                <w:color w:val="000000"/>
                <w:sz w:val="16"/>
                <w:szCs w:val="16"/>
              </w:rPr>
            </w:pPr>
            <w:r w:rsidRPr="006E7845">
              <w:rPr>
                <w:color w:val="000000"/>
                <w:sz w:val="16"/>
                <w:szCs w:val="16"/>
              </w:rPr>
              <w:t>0,58</w:t>
            </w:r>
          </w:p>
        </w:tc>
      </w:tr>
      <w:tr w:rsidR="00F82903" w:rsidRPr="00F82903" w14:paraId="6CF362F3" w14:textId="77777777" w:rsidTr="00B473EA">
        <w:tc>
          <w:tcPr>
            <w:tcW w:w="534" w:type="dxa"/>
            <w:vMerge/>
            <w:vAlign w:val="center"/>
            <w:hideMark/>
          </w:tcPr>
          <w:p w14:paraId="23D841AC" w14:textId="77777777" w:rsidR="006E7845" w:rsidRPr="006E7845" w:rsidRDefault="006E7845" w:rsidP="006E7845">
            <w:pPr>
              <w:rPr>
                <w:color w:val="000000"/>
                <w:sz w:val="16"/>
                <w:szCs w:val="16"/>
              </w:rPr>
            </w:pPr>
          </w:p>
        </w:tc>
        <w:tc>
          <w:tcPr>
            <w:tcW w:w="1417" w:type="dxa"/>
            <w:vMerge/>
            <w:vAlign w:val="center"/>
            <w:hideMark/>
          </w:tcPr>
          <w:p w14:paraId="3A5C1D1B" w14:textId="77777777" w:rsidR="006E7845" w:rsidRPr="006E7845" w:rsidRDefault="006E7845" w:rsidP="006E7845">
            <w:pPr>
              <w:rPr>
                <w:color w:val="000000"/>
                <w:sz w:val="16"/>
                <w:szCs w:val="16"/>
              </w:rPr>
            </w:pPr>
          </w:p>
        </w:tc>
        <w:tc>
          <w:tcPr>
            <w:tcW w:w="729" w:type="dxa"/>
            <w:vMerge/>
            <w:vAlign w:val="center"/>
            <w:hideMark/>
          </w:tcPr>
          <w:p w14:paraId="7AD5626E" w14:textId="77777777" w:rsidR="006E7845" w:rsidRPr="006E7845" w:rsidRDefault="006E7845" w:rsidP="006E7845">
            <w:pPr>
              <w:rPr>
                <w:color w:val="000000"/>
                <w:sz w:val="16"/>
                <w:szCs w:val="16"/>
              </w:rPr>
            </w:pPr>
          </w:p>
        </w:tc>
        <w:tc>
          <w:tcPr>
            <w:tcW w:w="1351" w:type="dxa"/>
            <w:vMerge/>
            <w:vAlign w:val="center"/>
            <w:hideMark/>
          </w:tcPr>
          <w:p w14:paraId="672E1D0E" w14:textId="77777777" w:rsidR="006E7845" w:rsidRPr="006E7845" w:rsidRDefault="006E7845" w:rsidP="006E7845">
            <w:pPr>
              <w:rPr>
                <w:color w:val="000000"/>
                <w:sz w:val="16"/>
                <w:szCs w:val="16"/>
              </w:rPr>
            </w:pPr>
          </w:p>
        </w:tc>
        <w:tc>
          <w:tcPr>
            <w:tcW w:w="1254" w:type="dxa"/>
            <w:vMerge/>
            <w:vAlign w:val="center"/>
            <w:hideMark/>
          </w:tcPr>
          <w:p w14:paraId="6F1D8F1B" w14:textId="77777777" w:rsidR="006E7845" w:rsidRPr="006E7845" w:rsidRDefault="006E7845" w:rsidP="006E7845">
            <w:pPr>
              <w:rPr>
                <w:color w:val="000000"/>
                <w:sz w:val="16"/>
                <w:szCs w:val="16"/>
              </w:rPr>
            </w:pPr>
          </w:p>
        </w:tc>
        <w:tc>
          <w:tcPr>
            <w:tcW w:w="1344" w:type="dxa"/>
            <w:vMerge/>
            <w:vAlign w:val="center"/>
            <w:hideMark/>
          </w:tcPr>
          <w:p w14:paraId="5C07E3A9" w14:textId="77777777" w:rsidR="006E7845" w:rsidRPr="006E7845" w:rsidRDefault="006E7845" w:rsidP="006E7845">
            <w:pPr>
              <w:rPr>
                <w:color w:val="000000"/>
                <w:sz w:val="16"/>
                <w:szCs w:val="16"/>
              </w:rPr>
            </w:pPr>
          </w:p>
        </w:tc>
        <w:tc>
          <w:tcPr>
            <w:tcW w:w="1325" w:type="dxa"/>
            <w:vMerge/>
            <w:vAlign w:val="center"/>
            <w:hideMark/>
          </w:tcPr>
          <w:p w14:paraId="35B5B71E" w14:textId="77777777" w:rsidR="006E7845" w:rsidRPr="006E7845" w:rsidRDefault="006E7845" w:rsidP="006E7845">
            <w:pPr>
              <w:rPr>
                <w:color w:val="000000"/>
                <w:sz w:val="16"/>
                <w:szCs w:val="16"/>
              </w:rPr>
            </w:pPr>
          </w:p>
        </w:tc>
        <w:tc>
          <w:tcPr>
            <w:tcW w:w="1085" w:type="dxa"/>
            <w:vMerge/>
            <w:vAlign w:val="center"/>
            <w:hideMark/>
          </w:tcPr>
          <w:p w14:paraId="173EC2E2" w14:textId="77777777" w:rsidR="006E7845" w:rsidRPr="006E7845" w:rsidRDefault="006E7845" w:rsidP="006E7845">
            <w:pPr>
              <w:rPr>
                <w:color w:val="000000"/>
                <w:sz w:val="16"/>
                <w:szCs w:val="16"/>
              </w:rPr>
            </w:pPr>
          </w:p>
        </w:tc>
        <w:tc>
          <w:tcPr>
            <w:tcW w:w="1233" w:type="dxa"/>
            <w:vMerge/>
            <w:vAlign w:val="center"/>
            <w:hideMark/>
          </w:tcPr>
          <w:p w14:paraId="5DC7086E" w14:textId="77777777" w:rsidR="006E7845" w:rsidRPr="006E7845" w:rsidRDefault="006E7845" w:rsidP="006E7845">
            <w:pPr>
              <w:rPr>
                <w:color w:val="000000"/>
                <w:sz w:val="16"/>
                <w:szCs w:val="16"/>
              </w:rPr>
            </w:pPr>
          </w:p>
        </w:tc>
        <w:tc>
          <w:tcPr>
            <w:tcW w:w="1318" w:type="dxa"/>
            <w:shd w:val="clear" w:color="auto" w:fill="auto"/>
            <w:vAlign w:val="center"/>
            <w:hideMark/>
          </w:tcPr>
          <w:p w14:paraId="379B43DF" w14:textId="77777777" w:rsidR="006E7845" w:rsidRPr="006E7845" w:rsidRDefault="006E7845" w:rsidP="006E7845">
            <w:pPr>
              <w:jc w:val="center"/>
              <w:rPr>
                <w:color w:val="000000"/>
                <w:sz w:val="16"/>
                <w:szCs w:val="16"/>
              </w:rPr>
            </w:pPr>
            <w:r w:rsidRPr="006E7845">
              <w:rPr>
                <w:color w:val="000000"/>
                <w:sz w:val="16"/>
                <w:szCs w:val="16"/>
              </w:rPr>
              <w:t>КТП №5</w:t>
            </w:r>
          </w:p>
        </w:tc>
        <w:tc>
          <w:tcPr>
            <w:tcW w:w="1212" w:type="dxa"/>
            <w:shd w:val="clear" w:color="auto" w:fill="auto"/>
            <w:noWrap/>
            <w:vAlign w:val="center"/>
            <w:hideMark/>
          </w:tcPr>
          <w:p w14:paraId="5A8788AB"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1C92ECFA" w14:textId="77777777" w:rsidR="006E7845" w:rsidRPr="006E7845" w:rsidRDefault="006E7845" w:rsidP="006E7845">
            <w:pPr>
              <w:jc w:val="center"/>
              <w:rPr>
                <w:color w:val="000000"/>
                <w:sz w:val="16"/>
                <w:szCs w:val="16"/>
              </w:rPr>
            </w:pPr>
            <w:r w:rsidRPr="006E7845">
              <w:rPr>
                <w:color w:val="000000"/>
                <w:sz w:val="16"/>
                <w:szCs w:val="16"/>
              </w:rPr>
              <w:t>92,036</w:t>
            </w:r>
          </w:p>
        </w:tc>
        <w:tc>
          <w:tcPr>
            <w:tcW w:w="1070" w:type="dxa"/>
            <w:shd w:val="clear" w:color="auto" w:fill="auto"/>
            <w:noWrap/>
            <w:vAlign w:val="center"/>
            <w:hideMark/>
          </w:tcPr>
          <w:p w14:paraId="4B99F907" w14:textId="77777777" w:rsidR="006E7845" w:rsidRPr="006E7845" w:rsidRDefault="006E7845" w:rsidP="006E7845">
            <w:pPr>
              <w:jc w:val="center"/>
              <w:rPr>
                <w:color w:val="000000"/>
                <w:sz w:val="16"/>
                <w:szCs w:val="16"/>
              </w:rPr>
            </w:pPr>
            <w:r w:rsidRPr="006E7845">
              <w:rPr>
                <w:color w:val="000000"/>
                <w:sz w:val="16"/>
                <w:szCs w:val="16"/>
              </w:rPr>
              <w:t>0,37</w:t>
            </w:r>
          </w:p>
        </w:tc>
      </w:tr>
      <w:tr w:rsidR="00F82903" w:rsidRPr="00F82903" w14:paraId="212392C6" w14:textId="77777777" w:rsidTr="00B473EA">
        <w:tc>
          <w:tcPr>
            <w:tcW w:w="534" w:type="dxa"/>
            <w:vMerge/>
            <w:vAlign w:val="center"/>
            <w:hideMark/>
          </w:tcPr>
          <w:p w14:paraId="5027E336" w14:textId="77777777" w:rsidR="006E7845" w:rsidRPr="006E7845" w:rsidRDefault="006E7845" w:rsidP="006E7845">
            <w:pPr>
              <w:rPr>
                <w:color w:val="000000"/>
                <w:sz w:val="16"/>
                <w:szCs w:val="16"/>
              </w:rPr>
            </w:pPr>
          </w:p>
        </w:tc>
        <w:tc>
          <w:tcPr>
            <w:tcW w:w="1417" w:type="dxa"/>
            <w:vMerge/>
            <w:vAlign w:val="center"/>
            <w:hideMark/>
          </w:tcPr>
          <w:p w14:paraId="25446DDA" w14:textId="77777777" w:rsidR="006E7845" w:rsidRPr="006E7845" w:rsidRDefault="006E7845" w:rsidP="006E7845">
            <w:pPr>
              <w:rPr>
                <w:color w:val="000000"/>
                <w:sz w:val="16"/>
                <w:szCs w:val="16"/>
              </w:rPr>
            </w:pPr>
          </w:p>
        </w:tc>
        <w:tc>
          <w:tcPr>
            <w:tcW w:w="729" w:type="dxa"/>
            <w:vMerge/>
            <w:vAlign w:val="center"/>
            <w:hideMark/>
          </w:tcPr>
          <w:p w14:paraId="4D3718DD" w14:textId="77777777" w:rsidR="006E7845" w:rsidRPr="006E7845" w:rsidRDefault="006E7845" w:rsidP="006E7845">
            <w:pPr>
              <w:rPr>
                <w:color w:val="000000"/>
                <w:sz w:val="16"/>
                <w:szCs w:val="16"/>
              </w:rPr>
            </w:pPr>
          </w:p>
        </w:tc>
        <w:tc>
          <w:tcPr>
            <w:tcW w:w="1351" w:type="dxa"/>
            <w:vMerge/>
            <w:vAlign w:val="center"/>
            <w:hideMark/>
          </w:tcPr>
          <w:p w14:paraId="55C1B9DD" w14:textId="77777777" w:rsidR="006E7845" w:rsidRPr="006E7845" w:rsidRDefault="006E7845" w:rsidP="006E7845">
            <w:pPr>
              <w:rPr>
                <w:color w:val="000000"/>
                <w:sz w:val="16"/>
                <w:szCs w:val="16"/>
              </w:rPr>
            </w:pPr>
          </w:p>
        </w:tc>
        <w:tc>
          <w:tcPr>
            <w:tcW w:w="1254" w:type="dxa"/>
            <w:vMerge/>
            <w:vAlign w:val="center"/>
            <w:hideMark/>
          </w:tcPr>
          <w:p w14:paraId="04043C7D" w14:textId="77777777" w:rsidR="006E7845" w:rsidRPr="006E7845" w:rsidRDefault="006E7845" w:rsidP="006E7845">
            <w:pPr>
              <w:rPr>
                <w:color w:val="000000"/>
                <w:sz w:val="16"/>
                <w:szCs w:val="16"/>
              </w:rPr>
            </w:pPr>
          </w:p>
        </w:tc>
        <w:tc>
          <w:tcPr>
            <w:tcW w:w="1344" w:type="dxa"/>
            <w:vMerge/>
            <w:vAlign w:val="center"/>
            <w:hideMark/>
          </w:tcPr>
          <w:p w14:paraId="31913BC9" w14:textId="77777777" w:rsidR="006E7845" w:rsidRPr="006E7845" w:rsidRDefault="006E7845" w:rsidP="006E7845">
            <w:pPr>
              <w:rPr>
                <w:color w:val="000000"/>
                <w:sz w:val="16"/>
                <w:szCs w:val="16"/>
              </w:rPr>
            </w:pPr>
          </w:p>
        </w:tc>
        <w:tc>
          <w:tcPr>
            <w:tcW w:w="1325" w:type="dxa"/>
            <w:vMerge/>
            <w:vAlign w:val="center"/>
            <w:hideMark/>
          </w:tcPr>
          <w:p w14:paraId="2BAF6696" w14:textId="77777777" w:rsidR="006E7845" w:rsidRPr="006E7845" w:rsidRDefault="006E7845" w:rsidP="006E7845">
            <w:pPr>
              <w:rPr>
                <w:color w:val="000000"/>
                <w:sz w:val="16"/>
                <w:szCs w:val="16"/>
              </w:rPr>
            </w:pPr>
          </w:p>
        </w:tc>
        <w:tc>
          <w:tcPr>
            <w:tcW w:w="1085" w:type="dxa"/>
            <w:vMerge/>
            <w:vAlign w:val="center"/>
            <w:hideMark/>
          </w:tcPr>
          <w:p w14:paraId="02FF56CC" w14:textId="77777777" w:rsidR="006E7845" w:rsidRPr="006E7845" w:rsidRDefault="006E7845" w:rsidP="006E7845">
            <w:pPr>
              <w:rPr>
                <w:color w:val="000000"/>
                <w:sz w:val="16"/>
                <w:szCs w:val="16"/>
              </w:rPr>
            </w:pPr>
          </w:p>
        </w:tc>
        <w:tc>
          <w:tcPr>
            <w:tcW w:w="1233" w:type="dxa"/>
            <w:vMerge/>
            <w:vAlign w:val="center"/>
            <w:hideMark/>
          </w:tcPr>
          <w:p w14:paraId="18B17C78" w14:textId="77777777" w:rsidR="006E7845" w:rsidRPr="006E7845" w:rsidRDefault="006E7845" w:rsidP="006E7845">
            <w:pPr>
              <w:rPr>
                <w:color w:val="000000"/>
                <w:sz w:val="16"/>
                <w:szCs w:val="16"/>
              </w:rPr>
            </w:pPr>
          </w:p>
        </w:tc>
        <w:tc>
          <w:tcPr>
            <w:tcW w:w="1318" w:type="dxa"/>
            <w:shd w:val="clear" w:color="auto" w:fill="auto"/>
            <w:vAlign w:val="center"/>
            <w:hideMark/>
          </w:tcPr>
          <w:p w14:paraId="6C00CF73" w14:textId="77777777" w:rsidR="006E7845" w:rsidRPr="006E7845" w:rsidRDefault="006E7845" w:rsidP="006E7845">
            <w:pPr>
              <w:jc w:val="center"/>
              <w:rPr>
                <w:color w:val="000000"/>
                <w:sz w:val="16"/>
                <w:szCs w:val="16"/>
              </w:rPr>
            </w:pPr>
            <w:r w:rsidRPr="006E7845">
              <w:rPr>
                <w:color w:val="000000"/>
                <w:sz w:val="16"/>
                <w:szCs w:val="16"/>
              </w:rPr>
              <w:t>КТП №6</w:t>
            </w:r>
          </w:p>
        </w:tc>
        <w:tc>
          <w:tcPr>
            <w:tcW w:w="1212" w:type="dxa"/>
            <w:shd w:val="clear" w:color="auto" w:fill="auto"/>
            <w:noWrap/>
            <w:vAlign w:val="center"/>
            <w:hideMark/>
          </w:tcPr>
          <w:p w14:paraId="76236709"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4734B2A4" w14:textId="77777777" w:rsidR="006E7845" w:rsidRPr="006E7845" w:rsidRDefault="006E7845" w:rsidP="006E7845">
            <w:pPr>
              <w:jc w:val="center"/>
              <w:rPr>
                <w:color w:val="000000"/>
                <w:sz w:val="16"/>
                <w:szCs w:val="16"/>
              </w:rPr>
            </w:pPr>
            <w:r w:rsidRPr="006E7845">
              <w:rPr>
                <w:color w:val="000000"/>
                <w:sz w:val="16"/>
                <w:szCs w:val="16"/>
              </w:rPr>
              <w:t>95,323</w:t>
            </w:r>
          </w:p>
        </w:tc>
        <w:tc>
          <w:tcPr>
            <w:tcW w:w="1070" w:type="dxa"/>
            <w:shd w:val="clear" w:color="auto" w:fill="auto"/>
            <w:noWrap/>
            <w:vAlign w:val="center"/>
            <w:hideMark/>
          </w:tcPr>
          <w:p w14:paraId="4BB6067C" w14:textId="77777777" w:rsidR="006E7845" w:rsidRPr="006E7845" w:rsidRDefault="006E7845" w:rsidP="006E7845">
            <w:pPr>
              <w:jc w:val="center"/>
              <w:rPr>
                <w:color w:val="000000"/>
                <w:sz w:val="16"/>
                <w:szCs w:val="16"/>
              </w:rPr>
            </w:pPr>
            <w:r w:rsidRPr="006E7845">
              <w:rPr>
                <w:color w:val="000000"/>
                <w:sz w:val="16"/>
                <w:szCs w:val="16"/>
              </w:rPr>
              <w:t>0,6</w:t>
            </w:r>
          </w:p>
        </w:tc>
      </w:tr>
      <w:tr w:rsidR="00F82903" w:rsidRPr="00F82903" w14:paraId="0B518552" w14:textId="77777777" w:rsidTr="00B473EA">
        <w:tc>
          <w:tcPr>
            <w:tcW w:w="534" w:type="dxa"/>
            <w:vMerge/>
            <w:vAlign w:val="center"/>
            <w:hideMark/>
          </w:tcPr>
          <w:p w14:paraId="6CC27398" w14:textId="77777777" w:rsidR="006E7845" w:rsidRPr="006E7845" w:rsidRDefault="006E7845" w:rsidP="006E7845">
            <w:pPr>
              <w:rPr>
                <w:color w:val="000000"/>
                <w:sz w:val="16"/>
                <w:szCs w:val="16"/>
              </w:rPr>
            </w:pPr>
          </w:p>
        </w:tc>
        <w:tc>
          <w:tcPr>
            <w:tcW w:w="1417" w:type="dxa"/>
            <w:vMerge/>
            <w:vAlign w:val="center"/>
            <w:hideMark/>
          </w:tcPr>
          <w:p w14:paraId="7AD97ADD" w14:textId="77777777" w:rsidR="006E7845" w:rsidRPr="006E7845" w:rsidRDefault="006E7845" w:rsidP="006E7845">
            <w:pPr>
              <w:rPr>
                <w:color w:val="000000"/>
                <w:sz w:val="16"/>
                <w:szCs w:val="16"/>
              </w:rPr>
            </w:pPr>
          </w:p>
        </w:tc>
        <w:tc>
          <w:tcPr>
            <w:tcW w:w="729" w:type="dxa"/>
            <w:vMerge/>
            <w:vAlign w:val="center"/>
            <w:hideMark/>
          </w:tcPr>
          <w:p w14:paraId="044B58D0" w14:textId="77777777" w:rsidR="006E7845" w:rsidRPr="006E7845" w:rsidRDefault="006E7845" w:rsidP="006E7845">
            <w:pPr>
              <w:rPr>
                <w:color w:val="000000"/>
                <w:sz w:val="16"/>
                <w:szCs w:val="16"/>
              </w:rPr>
            </w:pPr>
          </w:p>
        </w:tc>
        <w:tc>
          <w:tcPr>
            <w:tcW w:w="1351" w:type="dxa"/>
            <w:vMerge/>
            <w:vAlign w:val="center"/>
            <w:hideMark/>
          </w:tcPr>
          <w:p w14:paraId="599AE606" w14:textId="77777777" w:rsidR="006E7845" w:rsidRPr="006E7845" w:rsidRDefault="006E7845" w:rsidP="006E7845">
            <w:pPr>
              <w:rPr>
                <w:color w:val="000000"/>
                <w:sz w:val="16"/>
                <w:szCs w:val="16"/>
              </w:rPr>
            </w:pPr>
          </w:p>
        </w:tc>
        <w:tc>
          <w:tcPr>
            <w:tcW w:w="1254" w:type="dxa"/>
            <w:vMerge/>
            <w:vAlign w:val="center"/>
            <w:hideMark/>
          </w:tcPr>
          <w:p w14:paraId="26775271" w14:textId="77777777" w:rsidR="006E7845" w:rsidRPr="006E7845" w:rsidRDefault="006E7845" w:rsidP="006E7845">
            <w:pPr>
              <w:rPr>
                <w:color w:val="000000"/>
                <w:sz w:val="16"/>
                <w:szCs w:val="16"/>
              </w:rPr>
            </w:pPr>
          </w:p>
        </w:tc>
        <w:tc>
          <w:tcPr>
            <w:tcW w:w="1344" w:type="dxa"/>
            <w:vMerge/>
            <w:vAlign w:val="center"/>
            <w:hideMark/>
          </w:tcPr>
          <w:p w14:paraId="4AA27FDC" w14:textId="77777777" w:rsidR="006E7845" w:rsidRPr="006E7845" w:rsidRDefault="006E7845" w:rsidP="006E7845">
            <w:pPr>
              <w:rPr>
                <w:color w:val="000000"/>
                <w:sz w:val="16"/>
                <w:szCs w:val="16"/>
              </w:rPr>
            </w:pPr>
          </w:p>
        </w:tc>
        <w:tc>
          <w:tcPr>
            <w:tcW w:w="1325" w:type="dxa"/>
            <w:vMerge/>
            <w:vAlign w:val="center"/>
            <w:hideMark/>
          </w:tcPr>
          <w:p w14:paraId="570FE759" w14:textId="77777777" w:rsidR="006E7845" w:rsidRPr="006E7845" w:rsidRDefault="006E7845" w:rsidP="006E7845">
            <w:pPr>
              <w:rPr>
                <w:color w:val="000000"/>
                <w:sz w:val="16"/>
                <w:szCs w:val="16"/>
              </w:rPr>
            </w:pPr>
          </w:p>
        </w:tc>
        <w:tc>
          <w:tcPr>
            <w:tcW w:w="1085" w:type="dxa"/>
            <w:vMerge/>
            <w:vAlign w:val="center"/>
            <w:hideMark/>
          </w:tcPr>
          <w:p w14:paraId="182B25AA" w14:textId="77777777" w:rsidR="006E7845" w:rsidRPr="006E7845" w:rsidRDefault="006E7845" w:rsidP="006E7845">
            <w:pPr>
              <w:rPr>
                <w:color w:val="000000"/>
                <w:sz w:val="16"/>
                <w:szCs w:val="16"/>
              </w:rPr>
            </w:pPr>
          </w:p>
        </w:tc>
        <w:tc>
          <w:tcPr>
            <w:tcW w:w="1233" w:type="dxa"/>
            <w:vMerge/>
            <w:vAlign w:val="center"/>
            <w:hideMark/>
          </w:tcPr>
          <w:p w14:paraId="4A50A68D" w14:textId="77777777" w:rsidR="006E7845" w:rsidRPr="006E7845" w:rsidRDefault="006E7845" w:rsidP="006E7845">
            <w:pPr>
              <w:rPr>
                <w:color w:val="000000"/>
                <w:sz w:val="16"/>
                <w:szCs w:val="16"/>
              </w:rPr>
            </w:pPr>
          </w:p>
        </w:tc>
        <w:tc>
          <w:tcPr>
            <w:tcW w:w="1318" w:type="dxa"/>
            <w:shd w:val="clear" w:color="auto" w:fill="auto"/>
            <w:vAlign w:val="center"/>
            <w:hideMark/>
          </w:tcPr>
          <w:p w14:paraId="1312471E" w14:textId="77777777" w:rsidR="006E7845" w:rsidRPr="006E7845" w:rsidRDefault="006E7845" w:rsidP="006E7845">
            <w:pPr>
              <w:jc w:val="center"/>
              <w:rPr>
                <w:color w:val="000000"/>
                <w:sz w:val="16"/>
                <w:szCs w:val="16"/>
              </w:rPr>
            </w:pPr>
            <w:r w:rsidRPr="006E7845">
              <w:rPr>
                <w:color w:val="000000"/>
                <w:sz w:val="16"/>
                <w:szCs w:val="16"/>
              </w:rPr>
              <w:t>КТП №8</w:t>
            </w:r>
          </w:p>
        </w:tc>
        <w:tc>
          <w:tcPr>
            <w:tcW w:w="1212" w:type="dxa"/>
            <w:shd w:val="clear" w:color="auto" w:fill="auto"/>
            <w:noWrap/>
            <w:vAlign w:val="center"/>
            <w:hideMark/>
          </w:tcPr>
          <w:p w14:paraId="3F3EFFD9"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6EE9F947" w14:textId="77777777" w:rsidR="006E7845" w:rsidRPr="006E7845" w:rsidRDefault="006E7845" w:rsidP="006E7845">
            <w:pPr>
              <w:jc w:val="center"/>
              <w:rPr>
                <w:color w:val="000000"/>
                <w:sz w:val="16"/>
                <w:szCs w:val="16"/>
              </w:rPr>
            </w:pPr>
            <w:r w:rsidRPr="006E7845">
              <w:rPr>
                <w:color w:val="000000"/>
                <w:sz w:val="16"/>
                <w:szCs w:val="16"/>
              </w:rPr>
              <w:t>105,184</w:t>
            </w:r>
          </w:p>
        </w:tc>
        <w:tc>
          <w:tcPr>
            <w:tcW w:w="1070" w:type="dxa"/>
            <w:shd w:val="clear" w:color="auto" w:fill="auto"/>
            <w:noWrap/>
            <w:vAlign w:val="center"/>
            <w:hideMark/>
          </w:tcPr>
          <w:p w14:paraId="210D03A5" w14:textId="77777777" w:rsidR="006E7845" w:rsidRPr="006E7845" w:rsidRDefault="006E7845" w:rsidP="006E7845">
            <w:pPr>
              <w:jc w:val="center"/>
              <w:rPr>
                <w:color w:val="000000"/>
                <w:sz w:val="16"/>
                <w:szCs w:val="16"/>
              </w:rPr>
            </w:pPr>
            <w:r w:rsidRPr="006E7845">
              <w:rPr>
                <w:color w:val="000000"/>
                <w:sz w:val="16"/>
                <w:szCs w:val="16"/>
              </w:rPr>
              <w:t>0,42</w:t>
            </w:r>
          </w:p>
        </w:tc>
      </w:tr>
      <w:tr w:rsidR="00F82903" w:rsidRPr="00F82903" w14:paraId="68D1B6E8" w14:textId="77777777" w:rsidTr="00B473EA">
        <w:tc>
          <w:tcPr>
            <w:tcW w:w="534" w:type="dxa"/>
            <w:vMerge/>
            <w:vAlign w:val="center"/>
            <w:hideMark/>
          </w:tcPr>
          <w:p w14:paraId="51744CFE" w14:textId="77777777" w:rsidR="006E7845" w:rsidRPr="006E7845" w:rsidRDefault="006E7845" w:rsidP="006E7845">
            <w:pPr>
              <w:rPr>
                <w:color w:val="000000"/>
                <w:sz w:val="16"/>
                <w:szCs w:val="16"/>
              </w:rPr>
            </w:pPr>
          </w:p>
        </w:tc>
        <w:tc>
          <w:tcPr>
            <w:tcW w:w="1417" w:type="dxa"/>
            <w:vMerge/>
            <w:vAlign w:val="center"/>
            <w:hideMark/>
          </w:tcPr>
          <w:p w14:paraId="75BA7A92" w14:textId="77777777" w:rsidR="006E7845" w:rsidRPr="006E7845" w:rsidRDefault="006E7845" w:rsidP="006E7845">
            <w:pPr>
              <w:rPr>
                <w:color w:val="000000"/>
                <w:sz w:val="16"/>
                <w:szCs w:val="16"/>
              </w:rPr>
            </w:pPr>
          </w:p>
        </w:tc>
        <w:tc>
          <w:tcPr>
            <w:tcW w:w="729" w:type="dxa"/>
            <w:vMerge/>
            <w:vAlign w:val="center"/>
            <w:hideMark/>
          </w:tcPr>
          <w:p w14:paraId="0DFD2C20" w14:textId="77777777" w:rsidR="006E7845" w:rsidRPr="006E7845" w:rsidRDefault="006E7845" w:rsidP="006E7845">
            <w:pPr>
              <w:rPr>
                <w:color w:val="000000"/>
                <w:sz w:val="16"/>
                <w:szCs w:val="16"/>
              </w:rPr>
            </w:pPr>
          </w:p>
        </w:tc>
        <w:tc>
          <w:tcPr>
            <w:tcW w:w="1351" w:type="dxa"/>
            <w:vMerge/>
            <w:vAlign w:val="center"/>
            <w:hideMark/>
          </w:tcPr>
          <w:p w14:paraId="44928F7B" w14:textId="77777777" w:rsidR="006E7845" w:rsidRPr="006E7845" w:rsidRDefault="006E7845" w:rsidP="006E7845">
            <w:pPr>
              <w:rPr>
                <w:color w:val="000000"/>
                <w:sz w:val="16"/>
                <w:szCs w:val="16"/>
              </w:rPr>
            </w:pPr>
          </w:p>
        </w:tc>
        <w:tc>
          <w:tcPr>
            <w:tcW w:w="1254" w:type="dxa"/>
            <w:vMerge/>
            <w:vAlign w:val="center"/>
            <w:hideMark/>
          </w:tcPr>
          <w:p w14:paraId="459742F1" w14:textId="77777777" w:rsidR="006E7845" w:rsidRPr="006E7845" w:rsidRDefault="006E7845" w:rsidP="006E7845">
            <w:pPr>
              <w:rPr>
                <w:color w:val="000000"/>
                <w:sz w:val="16"/>
                <w:szCs w:val="16"/>
              </w:rPr>
            </w:pPr>
          </w:p>
        </w:tc>
        <w:tc>
          <w:tcPr>
            <w:tcW w:w="1344" w:type="dxa"/>
            <w:shd w:val="clear" w:color="auto" w:fill="auto"/>
            <w:vAlign w:val="center"/>
            <w:hideMark/>
          </w:tcPr>
          <w:p w14:paraId="56EFE88C" w14:textId="77777777" w:rsidR="006E7845" w:rsidRPr="006E7845" w:rsidRDefault="006E7845" w:rsidP="006E7845">
            <w:pPr>
              <w:jc w:val="center"/>
              <w:rPr>
                <w:color w:val="000000"/>
                <w:sz w:val="16"/>
                <w:szCs w:val="16"/>
              </w:rPr>
            </w:pPr>
            <w:r w:rsidRPr="006E7845">
              <w:rPr>
                <w:color w:val="000000"/>
                <w:sz w:val="16"/>
                <w:szCs w:val="16"/>
              </w:rPr>
              <w:t xml:space="preserve">ф. 35 кВ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яч. № 15 (Резерв)</w:t>
            </w:r>
          </w:p>
        </w:tc>
        <w:tc>
          <w:tcPr>
            <w:tcW w:w="1325" w:type="dxa"/>
            <w:vMerge/>
            <w:vAlign w:val="center"/>
            <w:hideMark/>
          </w:tcPr>
          <w:p w14:paraId="4CB92A43" w14:textId="77777777" w:rsidR="006E7845" w:rsidRPr="006E7845" w:rsidRDefault="006E7845" w:rsidP="006E7845">
            <w:pPr>
              <w:rPr>
                <w:color w:val="000000"/>
                <w:sz w:val="16"/>
                <w:szCs w:val="16"/>
              </w:rPr>
            </w:pPr>
          </w:p>
        </w:tc>
        <w:tc>
          <w:tcPr>
            <w:tcW w:w="1085" w:type="dxa"/>
            <w:vMerge/>
            <w:vAlign w:val="center"/>
            <w:hideMark/>
          </w:tcPr>
          <w:p w14:paraId="7697194A" w14:textId="77777777" w:rsidR="006E7845" w:rsidRPr="006E7845" w:rsidRDefault="006E7845" w:rsidP="006E7845">
            <w:pPr>
              <w:rPr>
                <w:color w:val="000000"/>
                <w:sz w:val="16"/>
                <w:szCs w:val="16"/>
              </w:rPr>
            </w:pPr>
          </w:p>
        </w:tc>
        <w:tc>
          <w:tcPr>
            <w:tcW w:w="1233" w:type="dxa"/>
            <w:vMerge/>
            <w:vAlign w:val="center"/>
            <w:hideMark/>
          </w:tcPr>
          <w:p w14:paraId="1DB21AA1" w14:textId="77777777" w:rsidR="006E7845" w:rsidRPr="006E7845" w:rsidRDefault="006E7845" w:rsidP="006E7845">
            <w:pPr>
              <w:rPr>
                <w:color w:val="000000"/>
                <w:sz w:val="16"/>
                <w:szCs w:val="16"/>
              </w:rPr>
            </w:pPr>
          </w:p>
        </w:tc>
        <w:tc>
          <w:tcPr>
            <w:tcW w:w="1318" w:type="dxa"/>
            <w:shd w:val="clear" w:color="auto" w:fill="auto"/>
            <w:vAlign w:val="center"/>
            <w:hideMark/>
          </w:tcPr>
          <w:p w14:paraId="54B457F2"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259EC75E"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57531C91"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2A7BC217"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30EE03F0" w14:textId="77777777" w:rsidTr="00B473EA">
        <w:tc>
          <w:tcPr>
            <w:tcW w:w="534" w:type="dxa"/>
            <w:shd w:val="clear" w:color="auto" w:fill="auto"/>
            <w:vAlign w:val="center"/>
            <w:hideMark/>
          </w:tcPr>
          <w:p w14:paraId="5062D838" w14:textId="77777777" w:rsidR="006E7845" w:rsidRPr="006E7845" w:rsidRDefault="006E7845" w:rsidP="006E7845">
            <w:pPr>
              <w:jc w:val="center"/>
              <w:rPr>
                <w:color w:val="000000"/>
                <w:sz w:val="16"/>
                <w:szCs w:val="16"/>
              </w:rPr>
            </w:pPr>
            <w:r w:rsidRPr="006E7845">
              <w:rPr>
                <w:color w:val="000000"/>
                <w:sz w:val="16"/>
                <w:szCs w:val="16"/>
              </w:rPr>
              <w:t> </w:t>
            </w:r>
          </w:p>
        </w:tc>
        <w:tc>
          <w:tcPr>
            <w:tcW w:w="1417" w:type="dxa"/>
            <w:vMerge/>
            <w:vAlign w:val="center"/>
            <w:hideMark/>
          </w:tcPr>
          <w:p w14:paraId="7B0DB26F" w14:textId="77777777" w:rsidR="006E7845" w:rsidRPr="006E7845" w:rsidRDefault="006E7845" w:rsidP="006E7845">
            <w:pPr>
              <w:rPr>
                <w:color w:val="000000"/>
                <w:sz w:val="16"/>
                <w:szCs w:val="16"/>
              </w:rPr>
            </w:pPr>
          </w:p>
        </w:tc>
        <w:tc>
          <w:tcPr>
            <w:tcW w:w="729" w:type="dxa"/>
            <w:vMerge/>
            <w:vAlign w:val="center"/>
            <w:hideMark/>
          </w:tcPr>
          <w:p w14:paraId="57834136" w14:textId="77777777" w:rsidR="006E7845" w:rsidRPr="006E7845" w:rsidRDefault="006E7845" w:rsidP="006E7845">
            <w:pPr>
              <w:rPr>
                <w:color w:val="000000"/>
                <w:sz w:val="16"/>
                <w:szCs w:val="16"/>
              </w:rPr>
            </w:pPr>
          </w:p>
        </w:tc>
        <w:tc>
          <w:tcPr>
            <w:tcW w:w="1351" w:type="dxa"/>
            <w:vMerge/>
            <w:vAlign w:val="center"/>
            <w:hideMark/>
          </w:tcPr>
          <w:p w14:paraId="61699C3E" w14:textId="77777777" w:rsidR="006E7845" w:rsidRPr="006E7845" w:rsidRDefault="006E7845" w:rsidP="006E7845">
            <w:pPr>
              <w:rPr>
                <w:color w:val="000000"/>
                <w:sz w:val="16"/>
                <w:szCs w:val="16"/>
              </w:rPr>
            </w:pPr>
          </w:p>
        </w:tc>
        <w:tc>
          <w:tcPr>
            <w:tcW w:w="1254" w:type="dxa"/>
            <w:vMerge/>
            <w:vAlign w:val="center"/>
            <w:hideMark/>
          </w:tcPr>
          <w:p w14:paraId="2B9BD862" w14:textId="77777777" w:rsidR="006E7845" w:rsidRPr="006E7845" w:rsidRDefault="006E7845" w:rsidP="006E7845">
            <w:pPr>
              <w:rPr>
                <w:color w:val="000000"/>
                <w:sz w:val="16"/>
                <w:szCs w:val="16"/>
              </w:rPr>
            </w:pPr>
          </w:p>
        </w:tc>
        <w:tc>
          <w:tcPr>
            <w:tcW w:w="1344" w:type="dxa"/>
            <w:shd w:val="clear" w:color="auto" w:fill="auto"/>
            <w:vAlign w:val="center"/>
            <w:hideMark/>
          </w:tcPr>
          <w:p w14:paraId="14C8E39F" w14:textId="77777777" w:rsidR="006E7845" w:rsidRPr="006E7845" w:rsidRDefault="006E7845" w:rsidP="006E7845">
            <w:pPr>
              <w:jc w:val="center"/>
              <w:rPr>
                <w:color w:val="000000"/>
                <w:sz w:val="16"/>
                <w:szCs w:val="16"/>
              </w:rPr>
            </w:pPr>
            <w:r w:rsidRPr="006E7845">
              <w:rPr>
                <w:color w:val="000000"/>
                <w:sz w:val="16"/>
                <w:szCs w:val="16"/>
              </w:rPr>
              <w:t xml:space="preserve">ф. 35 кВ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яч. № 7 (Резерв)</w:t>
            </w:r>
          </w:p>
        </w:tc>
        <w:tc>
          <w:tcPr>
            <w:tcW w:w="1325" w:type="dxa"/>
            <w:vMerge/>
            <w:vAlign w:val="center"/>
            <w:hideMark/>
          </w:tcPr>
          <w:p w14:paraId="79D11131" w14:textId="77777777" w:rsidR="006E7845" w:rsidRPr="006E7845" w:rsidRDefault="006E7845" w:rsidP="006E7845">
            <w:pPr>
              <w:rPr>
                <w:color w:val="000000"/>
                <w:sz w:val="16"/>
                <w:szCs w:val="16"/>
              </w:rPr>
            </w:pPr>
          </w:p>
        </w:tc>
        <w:tc>
          <w:tcPr>
            <w:tcW w:w="1085" w:type="dxa"/>
            <w:vMerge/>
            <w:vAlign w:val="center"/>
            <w:hideMark/>
          </w:tcPr>
          <w:p w14:paraId="648D7B1C" w14:textId="77777777" w:rsidR="006E7845" w:rsidRPr="006E7845" w:rsidRDefault="006E7845" w:rsidP="006E7845">
            <w:pPr>
              <w:rPr>
                <w:color w:val="000000"/>
                <w:sz w:val="16"/>
                <w:szCs w:val="16"/>
              </w:rPr>
            </w:pPr>
          </w:p>
        </w:tc>
        <w:tc>
          <w:tcPr>
            <w:tcW w:w="1233" w:type="dxa"/>
            <w:vMerge/>
            <w:vAlign w:val="center"/>
            <w:hideMark/>
          </w:tcPr>
          <w:p w14:paraId="22B8DA2F" w14:textId="77777777" w:rsidR="006E7845" w:rsidRPr="006E7845" w:rsidRDefault="006E7845" w:rsidP="006E7845">
            <w:pPr>
              <w:rPr>
                <w:color w:val="000000"/>
                <w:sz w:val="16"/>
                <w:szCs w:val="16"/>
              </w:rPr>
            </w:pPr>
          </w:p>
        </w:tc>
        <w:tc>
          <w:tcPr>
            <w:tcW w:w="1318" w:type="dxa"/>
            <w:shd w:val="clear" w:color="auto" w:fill="auto"/>
            <w:vAlign w:val="center"/>
            <w:hideMark/>
          </w:tcPr>
          <w:p w14:paraId="2896FDF7"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4399ABBF"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795E8F02"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3BA12AA6"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71A02877" w14:textId="77777777" w:rsidTr="00B473EA">
        <w:tc>
          <w:tcPr>
            <w:tcW w:w="534" w:type="dxa"/>
            <w:shd w:val="clear" w:color="auto" w:fill="auto"/>
            <w:vAlign w:val="center"/>
            <w:hideMark/>
          </w:tcPr>
          <w:p w14:paraId="3619DBAA" w14:textId="77777777" w:rsidR="006E7845" w:rsidRPr="006E7845" w:rsidRDefault="006E7845" w:rsidP="006E7845">
            <w:pPr>
              <w:jc w:val="center"/>
              <w:rPr>
                <w:color w:val="000000"/>
                <w:sz w:val="16"/>
                <w:szCs w:val="16"/>
              </w:rPr>
            </w:pPr>
            <w:r w:rsidRPr="006E7845">
              <w:rPr>
                <w:color w:val="000000"/>
                <w:sz w:val="16"/>
                <w:szCs w:val="16"/>
              </w:rPr>
              <w:t> </w:t>
            </w:r>
          </w:p>
        </w:tc>
        <w:tc>
          <w:tcPr>
            <w:tcW w:w="1417" w:type="dxa"/>
            <w:vMerge/>
            <w:vAlign w:val="center"/>
            <w:hideMark/>
          </w:tcPr>
          <w:p w14:paraId="190CDB8E" w14:textId="77777777" w:rsidR="006E7845" w:rsidRPr="006E7845" w:rsidRDefault="006E7845" w:rsidP="006E7845">
            <w:pPr>
              <w:rPr>
                <w:color w:val="000000"/>
                <w:sz w:val="16"/>
                <w:szCs w:val="16"/>
              </w:rPr>
            </w:pPr>
          </w:p>
        </w:tc>
        <w:tc>
          <w:tcPr>
            <w:tcW w:w="729" w:type="dxa"/>
            <w:vMerge/>
            <w:vAlign w:val="center"/>
            <w:hideMark/>
          </w:tcPr>
          <w:p w14:paraId="1D4FA56A" w14:textId="77777777" w:rsidR="006E7845" w:rsidRPr="006E7845" w:rsidRDefault="006E7845" w:rsidP="006E7845">
            <w:pPr>
              <w:rPr>
                <w:color w:val="000000"/>
                <w:sz w:val="16"/>
                <w:szCs w:val="16"/>
              </w:rPr>
            </w:pPr>
          </w:p>
        </w:tc>
        <w:tc>
          <w:tcPr>
            <w:tcW w:w="1351" w:type="dxa"/>
            <w:vMerge/>
            <w:vAlign w:val="center"/>
            <w:hideMark/>
          </w:tcPr>
          <w:p w14:paraId="13898A49" w14:textId="77777777" w:rsidR="006E7845" w:rsidRPr="006E7845" w:rsidRDefault="006E7845" w:rsidP="006E7845">
            <w:pPr>
              <w:rPr>
                <w:color w:val="000000"/>
                <w:sz w:val="16"/>
                <w:szCs w:val="16"/>
              </w:rPr>
            </w:pPr>
          </w:p>
        </w:tc>
        <w:tc>
          <w:tcPr>
            <w:tcW w:w="1254" w:type="dxa"/>
            <w:vMerge/>
            <w:vAlign w:val="center"/>
            <w:hideMark/>
          </w:tcPr>
          <w:p w14:paraId="1E8ABD88" w14:textId="77777777" w:rsidR="006E7845" w:rsidRPr="006E7845" w:rsidRDefault="006E7845" w:rsidP="006E7845">
            <w:pPr>
              <w:rPr>
                <w:color w:val="000000"/>
                <w:sz w:val="16"/>
                <w:szCs w:val="16"/>
              </w:rPr>
            </w:pPr>
          </w:p>
        </w:tc>
        <w:tc>
          <w:tcPr>
            <w:tcW w:w="1344" w:type="dxa"/>
            <w:shd w:val="clear" w:color="auto" w:fill="auto"/>
            <w:vAlign w:val="center"/>
            <w:hideMark/>
          </w:tcPr>
          <w:p w14:paraId="4B95C7EC" w14:textId="77777777" w:rsidR="006E7845" w:rsidRPr="006E7845" w:rsidRDefault="006E7845" w:rsidP="006E7845">
            <w:pPr>
              <w:jc w:val="center"/>
              <w:rPr>
                <w:color w:val="000000"/>
                <w:sz w:val="16"/>
                <w:szCs w:val="16"/>
              </w:rPr>
            </w:pPr>
            <w:r w:rsidRPr="006E7845">
              <w:rPr>
                <w:color w:val="000000"/>
                <w:sz w:val="16"/>
                <w:szCs w:val="16"/>
              </w:rPr>
              <w:t xml:space="preserve">ф. 35 кВ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яч. № 5 (Резерв)</w:t>
            </w:r>
          </w:p>
        </w:tc>
        <w:tc>
          <w:tcPr>
            <w:tcW w:w="1325" w:type="dxa"/>
            <w:vMerge/>
            <w:vAlign w:val="center"/>
            <w:hideMark/>
          </w:tcPr>
          <w:p w14:paraId="4C238771" w14:textId="77777777" w:rsidR="006E7845" w:rsidRPr="006E7845" w:rsidRDefault="006E7845" w:rsidP="006E7845">
            <w:pPr>
              <w:rPr>
                <w:color w:val="000000"/>
                <w:sz w:val="16"/>
                <w:szCs w:val="16"/>
              </w:rPr>
            </w:pPr>
          </w:p>
        </w:tc>
        <w:tc>
          <w:tcPr>
            <w:tcW w:w="1085" w:type="dxa"/>
            <w:vMerge/>
            <w:vAlign w:val="center"/>
            <w:hideMark/>
          </w:tcPr>
          <w:p w14:paraId="0A0FEAAC" w14:textId="77777777" w:rsidR="006E7845" w:rsidRPr="006E7845" w:rsidRDefault="006E7845" w:rsidP="006E7845">
            <w:pPr>
              <w:rPr>
                <w:color w:val="000000"/>
                <w:sz w:val="16"/>
                <w:szCs w:val="16"/>
              </w:rPr>
            </w:pPr>
          </w:p>
        </w:tc>
        <w:tc>
          <w:tcPr>
            <w:tcW w:w="1233" w:type="dxa"/>
            <w:vMerge/>
            <w:vAlign w:val="center"/>
            <w:hideMark/>
          </w:tcPr>
          <w:p w14:paraId="1FAA7C30" w14:textId="77777777" w:rsidR="006E7845" w:rsidRPr="006E7845" w:rsidRDefault="006E7845" w:rsidP="006E7845">
            <w:pPr>
              <w:rPr>
                <w:color w:val="000000"/>
                <w:sz w:val="16"/>
                <w:szCs w:val="16"/>
              </w:rPr>
            </w:pPr>
          </w:p>
        </w:tc>
        <w:tc>
          <w:tcPr>
            <w:tcW w:w="1318" w:type="dxa"/>
            <w:shd w:val="clear" w:color="auto" w:fill="auto"/>
            <w:vAlign w:val="center"/>
            <w:hideMark/>
          </w:tcPr>
          <w:p w14:paraId="6A6AFDA6"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2591BCB2"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6300C803"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300602A4"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5692B9E0" w14:textId="77777777" w:rsidTr="00B473EA">
        <w:tc>
          <w:tcPr>
            <w:tcW w:w="534" w:type="dxa"/>
            <w:shd w:val="clear" w:color="auto" w:fill="auto"/>
            <w:vAlign w:val="center"/>
            <w:hideMark/>
          </w:tcPr>
          <w:p w14:paraId="283D43BC" w14:textId="77777777" w:rsidR="006E7845" w:rsidRPr="006E7845" w:rsidRDefault="006E7845" w:rsidP="006E7845">
            <w:pPr>
              <w:jc w:val="center"/>
              <w:rPr>
                <w:color w:val="000000"/>
                <w:sz w:val="16"/>
                <w:szCs w:val="16"/>
              </w:rPr>
            </w:pPr>
            <w:r w:rsidRPr="006E7845">
              <w:rPr>
                <w:color w:val="000000"/>
                <w:sz w:val="16"/>
                <w:szCs w:val="16"/>
              </w:rPr>
              <w:t> </w:t>
            </w:r>
          </w:p>
        </w:tc>
        <w:tc>
          <w:tcPr>
            <w:tcW w:w="1417" w:type="dxa"/>
            <w:vMerge/>
            <w:vAlign w:val="center"/>
            <w:hideMark/>
          </w:tcPr>
          <w:p w14:paraId="515C495B" w14:textId="77777777" w:rsidR="006E7845" w:rsidRPr="006E7845" w:rsidRDefault="006E7845" w:rsidP="006E7845">
            <w:pPr>
              <w:rPr>
                <w:color w:val="000000"/>
                <w:sz w:val="16"/>
                <w:szCs w:val="16"/>
              </w:rPr>
            </w:pPr>
          </w:p>
        </w:tc>
        <w:tc>
          <w:tcPr>
            <w:tcW w:w="729" w:type="dxa"/>
            <w:vMerge/>
            <w:vAlign w:val="center"/>
            <w:hideMark/>
          </w:tcPr>
          <w:p w14:paraId="5C76FB87" w14:textId="77777777" w:rsidR="006E7845" w:rsidRPr="006E7845" w:rsidRDefault="006E7845" w:rsidP="006E7845">
            <w:pPr>
              <w:rPr>
                <w:color w:val="000000"/>
                <w:sz w:val="16"/>
                <w:szCs w:val="16"/>
              </w:rPr>
            </w:pPr>
          </w:p>
        </w:tc>
        <w:tc>
          <w:tcPr>
            <w:tcW w:w="1351" w:type="dxa"/>
            <w:vMerge/>
            <w:vAlign w:val="center"/>
            <w:hideMark/>
          </w:tcPr>
          <w:p w14:paraId="5B9C5138" w14:textId="77777777" w:rsidR="006E7845" w:rsidRPr="006E7845" w:rsidRDefault="006E7845" w:rsidP="006E7845">
            <w:pPr>
              <w:rPr>
                <w:color w:val="000000"/>
                <w:sz w:val="16"/>
                <w:szCs w:val="16"/>
              </w:rPr>
            </w:pPr>
          </w:p>
        </w:tc>
        <w:tc>
          <w:tcPr>
            <w:tcW w:w="1254" w:type="dxa"/>
            <w:vMerge/>
            <w:vAlign w:val="center"/>
            <w:hideMark/>
          </w:tcPr>
          <w:p w14:paraId="16E4AFC2" w14:textId="77777777" w:rsidR="006E7845" w:rsidRPr="006E7845" w:rsidRDefault="006E7845" w:rsidP="006E7845">
            <w:pPr>
              <w:rPr>
                <w:color w:val="000000"/>
                <w:sz w:val="16"/>
                <w:szCs w:val="16"/>
              </w:rPr>
            </w:pPr>
          </w:p>
        </w:tc>
        <w:tc>
          <w:tcPr>
            <w:tcW w:w="1344" w:type="dxa"/>
            <w:shd w:val="clear" w:color="auto" w:fill="auto"/>
            <w:vAlign w:val="center"/>
            <w:hideMark/>
          </w:tcPr>
          <w:p w14:paraId="5E3753DB" w14:textId="77777777" w:rsidR="006E7845" w:rsidRPr="006E7845" w:rsidRDefault="006E7845" w:rsidP="006E7845">
            <w:pPr>
              <w:jc w:val="center"/>
              <w:rPr>
                <w:color w:val="000000"/>
                <w:sz w:val="16"/>
                <w:szCs w:val="16"/>
              </w:rPr>
            </w:pPr>
            <w:r w:rsidRPr="006E7845">
              <w:rPr>
                <w:color w:val="000000"/>
                <w:sz w:val="16"/>
                <w:szCs w:val="16"/>
              </w:rPr>
              <w:t xml:space="preserve">ф. 35 кВ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яч. № 6 (Резерв)</w:t>
            </w:r>
          </w:p>
        </w:tc>
        <w:tc>
          <w:tcPr>
            <w:tcW w:w="1325" w:type="dxa"/>
            <w:vMerge/>
            <w:vAlign w:val="center"/>
            <w:hideMark/>
          </w:tcPr>
          <w:p w14:paraId="0B98E31C" w14:textId="77777777" w:rsidR="006E7845" w:rsidRPr="006E7845" w:rsidRDefault="006E7845" w:rsidP="006E7845">
            <w:pPr>
              <w:rPr>
                <w:color w:val="000000"/>
                <w:sz w:val="16"/>
                <w:szCs w:val="16"/>
              </w:rPr>
            </w:pPr>
          </w:p>
        </w:tc>
        <w:tc>
          <w:tcPr>
            <w:tcW w:w="1085" w:type="dxa"/>
            <w:vMerge/>
            <w:vAlign w:val="center"/>
            <w:hideMark/>
          </w:tcPr>
          <w:p w14:paraId="034D67E4" w14:textId="77777777" w:rsidR="006E7845" w:rsidRPr="006E7845" w:rsidRDefault="006E7845" w:rsidP="006E7845">
            <w:pPr>
              <w:rPr>
                <w:color w:val="000000"/>
                <w:sz w:val="16"/>
                <w:szCs w:val="16"/>
              </w:rPr>
            </w:pPr>
          </w:p>
        </w:tc>
        <w:tc>
          <w:tcPr>
            <w:tcW w:w="1233" w:type="dxa"/>
            <w:vMerge/>
            <w:vAlign w:val="center"/>
            <w:hideMark/>
          </w:tcPr>
          <w:p w14:paraId="4B974A94" w14:textId="77777777" w:rsidR="006E7845" w:rsidRPr="006E7845" w:rsidRDefault="006E7845" w:rsidP="006E7845">
            <w:pPr>
              <w:rPr>
                <w:color w:val="000000"/>
                <w:sz w:val="16"/>
                <w:szCs w:val="16"/>
              </w:rPr>
            </w:pPr>
          </w:p>
        </w:tc>
        <w:tc>
          <w:tcPr>
            <w:tcW w:w="1318" w:type="dxa"/>
            <w:shd w:val="clear" w:color="auto" w:fill="auto"/>
            <w:vAlign w:val="center"/>
            <w:hideMark/>
          </w:tcPr>
          <w:p w14:paraId="0614E4D1"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6A9AD042"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503465DE"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0534D317"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1497AAA1" w14:textId="77777777" w:rsidTr="00B473EA">
        <w:tc>
          <w:tcPr>
            <w:tcW w:w="534" w:type="dxa"/>
            <w:shd w:val="clear" w:color="auto" w:fill="auto"/>
            <w:vAlign w:val="center"/>
            <w:hideMark/>
          </w:tcPr>
          <w:p w14:paraId="55F199C5" w14:textId="77777777" w:rsidR="006E7845" w:rsidRPr="006E7845" w:rsidRDefault="006E7845" w:rsidP="006E7845">
            <w:pPr>
              <w:jc w:val="center"/>
              <w:rPr>
                <w:color w:val="000000"/>
                <w:sz w:val="16"/>
                <w:szCs w:val="16"/>
              </w:rPr>
            </w:pPr>
            <w:r w:rsidRPr="006E7845">
              <w:rPr>
                <w:color w:val="000000"/>
                <w:sz w:val="16"/>
                <w:szCs w:val="16"/>
              </w:rPr>
              <w:t> </w:t>
            </w:r>
          </w:p>
        </w:tc>
        <w:tc>
          <w:tcPr>
            <w:tcW w:w="1417" w:type="dxa"/>
            <w:vMerge/>
            <w:vAlign w:val="center"/>
            <w:hideMark/>
          </w:tcPr>
          <w:p w14:paraId="30A4FAC7" w14:textId="77777777" w:rsidR="006E7845" w:rsidRPr="006E7845" w:rsidRDefault="006E7845" w:rsidP="006E7845">
            <w:pPr>
              <w:rPr>
                <w:color w:val="000000"/>
                <w:sz w:val="16"/>
                <w:szCs w:val="16"/>
              </w:rPr>
            </w:pPr>
          </w:p>
        </w:tc>
        <w:tc>
          <w:tcPr>
            <w:tcW w:w="729" w:type="dxa"/>
            <w:vMerge/>
            <w:vAlign w:val="center"/>
            <w:hideMark/>
          </w:tcPr>
          <w:p w14:paraId="44356076" w14:textId="77777777" w:rsidR="006E7845" w:rsidRPr="006E7845" w:rsidRDefault="006E7845" w:rsidP="006E7845">
            <w:pPr>
              <w:rPr>
                <w:color w:val="000000"/>
                <w:sz w:val="16"/>
                <w:szCs w:val="16"/>
              </w:rPr>
            </w:pPr>
          </w:p>
        </w:tc>
        <w:tc>
          <w:tcPr>
            <w:tcW w:w="1351" w:type="dxa"/>
            <w:vMerge/>
            <w:vAlign w:val="center"/>
            <w:hideMark/>
          </w:tcPr>
          <w:p w14:paraId="4EC2633C" w14:textId="77777777" w:rsidR="006E7845" w:rsidRPr="006E7845" w:rsidRDefault="006E7845" w:rsidP="006E7845">
            <w:pPr>
              <w:rPr>
                <w:color w:val="000000"/>
                <w:sz w:val="16"/>
                <w:szCs w:val="16"/>
              </w:rPr>
            </w:pPr>
          </w:p>
        </w:tc>
        <w:tc>
          <w:tcPr>
            <w:tcW w:w="1254" w:type="dxa"/>
            <w:vMerge/>
            <w:vAlign w:val="center"/>
            <w:hideMark/>
          </w:tcPr>
          <w:p w14:paraId="1265E2DF" w14:textId="77777777" w:rsidR="006E7845" w:rsidRPr="006E7845" w:rsidRDefault="006E7845" w:rsidP="006E7845">
            <w:pPr>
              <w:rPr>
                <w:color w:val="000000"/>
                <w:sz w:val="16"/>
                <w:szCs w:val="16"/>
              </w:rPr>
            </w:pPr>
          </w:p>
        </w:tc>
        <w:tc>
          <w:tcPr>
            <w:tcW w:w="1344" w:type="dxa"/>
            <w:shd w:val="clear" w:color="auto" w:fill="auto"/>
            <w:vAlign w:val="center"/>
            <w:hideMark/>
          </w:tcPr>
          <w:p w14:paraId="69BD31F7" w14:textId="77777777" w:rsidR="006E7845" w:rsidRPr="006E7845" w:rsidRDefault="006E7845" w:rsidP="006E7845">
            <w:pPr>
              <w:jc w:val="center"/>
              <w:rPr>
                <w:color w:val="000000"/>
                <w:sz w:val="16"/>
                <w:szCs w:val="16"/>
              </w:rPr>
            </w:pPr>
            <w:r w:rsidRPr="006E7845">
              <w:rPr>
                <w:color w:val="000000"/>
                <w:sz w:val="16"/>
                <w:szCs w:val="16"/>
              </w:rPr>
              <w:t xml:space="preserve">ф. 35 кВ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яч. № 16 (Резерв)</w:t>
            </w:r>
          </w:p>
        </w:tc>
        <w:tc>
          <w:tcPr>
            <w:tcW w:w="1325" w:type="dxa"/>
            <w:vMerge/>
            <w:vAlign w:val="center"/>
            <w:hideMark/>
          </w:tcPr>
          <w:p w14:paraId="1A32D056" w14:textId="77777777" w:rsidR="006E7845" w:rsidRPr="006E7845" w:rsidRDefault="006E7845" w:rsidP="006E7845">
            <w:pPr>
              <w:rPr>
                <w:color w:val="000000"/>
                <w:sz w:val="16"/>
                <w:szCs w:val="16"/>
              </w:rPr>
            </w:pPr>
          </w:p>
        </w:tc>
        <w:tc>
          <w:tcPr>
            <w:tcW w:w="1085" w:type="dxa"/>
            <w:vMerge/>
            <w:vAlign w:val="center"/>
            <w:hideMark/>
          </w:tcPr>
          <w:p w14:paraId="2A6F3388" w14:textId="77777777" w:rsidR="006E7845" w:rsidRPr="006E7845" w:rsidRDefault="006E7845" w:rsidP="006E7845">
            <w:pPr>
              <w:rPr>
                <w:color w:val="000000"/>
                <w:sz w:val="16"/>
                <w:szCs w:val="16"/>
              </w:rPr>
            </w:pPr>
          </w:p>
        </w:tc>
        <w:tc>
          <w:tcPr>
            <w:tcW w:w="1233" w:type="dxa"/>
            <w:vMerge/>
            <w:vAlign w:val="center"/>
            <w:hideMark/>
          </w:tcPr>
          <w:p w14:paraId="0718BC68" w14:textId="77777777" w:rsidR="006E7845" w:rsidRPr="006E7845" w:rsidRDefault="006E7845" w:rsidP="006E7845">
            <w:pPr>
              <w:rPr>
                <w:color w:val="000000"/>
                <w:sz w:val="16"/>
                <w:szCs w:val="16"/>
              </w:rPr>
            </w:pPr>
          </w:p>
        </w:tc>
        <w:tc>
          <w:tcPr>
            <w:tcW w:w="1318" w:type="dxa"/>
            <w:shd w:val="clear" w:color="auto" w:fill="auto"/>
            <w:vAlign w:val="center"/>
            <w:hideMark/>
          </w:tcPr>
          <w:p w14:paraId="5B0086A5"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3E3A4FDE"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5E16CF03"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2C109E5A"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3FA48367" w14:textId="77777777" w:rsidTr="00B473EA">
        <w:tc>
          <w:tcPr>
            <w:tcW w:w="534" w:type="dxa"/>
            <w:shd w:val="clear" w:color="auto" w:fill="auto"/>
            <w:vAlign w:val="center"/>
            <w:hideMark/>
          </w:tcPr>
          <w:p w14:paraId="1979A45A" w14:textId="77777777" w:rsidR="006E7845" w:rsidRPr="006E7845" w:rsidRDefault="006E7845" w:rsidP="006E7845">
            <w:pPr>
              <w:jc w:val="center"/>
              <w:rPr>
                <w:color w:val="000000"/>
                <w:sz w:val="16"/>
                <w:szCs w:val="16"/>
              </w:rPr>
            </w:pPr>
            <w:r w:rsidRPr="006E7845">
              <w:rPr>
                <w:color w:val="000000"/>
                <w:sz w:val="16"/>
                <w:szCs w:val="16"/>
              </w:rPr>
              <w:t> </w:t>
            </w:r>
          </w:p>
        </w:tc>
        <w:tc>
          <w:tcPr>
            <w:tcW w:w="1417" w:type="dxa"/>
            <w:vMerge/>
            <w:vAlign w:val="center"/>
            <w:hideMark/>
          </w:tcPr>
          <w:p w14:paraId="6AA2DD92" w14:textId="77777777" w:rsidR="006E7845" w:rsidRPr="006E7845" w:rsidRDefault="006E7845" w:rsidP="006E7845">
            <w:pPr>
              <w:rPr>
                <w:color w:val="000000"/>
                <w:sz w:val="16"/>
                <w:szCs w:val="16"/>
              </w:rPr>
            </w:pPr>
          </w:p>
        </w:tc>
        <w:tc>
          <w:tcPr>
            <w:tcW w:w="729" w:type="dxa"/>
            <w:vMerge/>
            <w:vAlign w:val="center"/>
            <w:hideMark/>
          </w:tcPr>
          <w:p w14:paraId="051B11D2" w14:textId="77777777" w:rsidR="006E7845" w:rsidRPr="006E7845" w:rsidRDefault="006E7845" w:rsidP="006E7845">
            <w:pPr>
              <w:rPr>
                <w:color w:val="000000"/>
                <w:sz w:val="16"/>
                <w:szCs w:val="16"/>
              </w:rPr>
            </w:pPr>
          </w:p>
        </w:tc>
        <w:tc>
          <w:tcPr>
            <w:tcW w:w="1351" w:type="dxa"/>
            <w:vMerge/>
            <w:vAlign w:val="center"/>
            <w:hideMark/>
          </w:tcPr>
          <w:p w14:paraId="7A87485A" w14:textId="77777777" w:rsidR="006E7845" w:rsidRPr="006E7845" w:rsidRDefault="006E7845" w:rsidP="006E7845">
            <w:pPr>
              <w:rPr>
                <w:color w:val="000000"/>
                <w:sz w:val="16"/>
                <w:szCs w:val="16"/>
              </w:rPr>
            </w:pPr>
          </w:p>
        </w:tc>
        <w:tc>
          <w:tcPr>
            <w:tcW w:w="1254" w:type="dxa"/>
            <w:vMerge/>
            <w:vAlign w:val="center"/>
            <w:hideMark/>
          </w:tcPr>
          <w:p w14:paraId="32EFA533" w14:textId="77777777" w:rsidR="006E7845" w:rsidRPr="006E7845" w:rsidRDefault="006E7845" w:rsidP="006E7845">
            <w:pPr>
              <w:rPr>
                <w:color w:val="000000"/>
                <w:sz w:val="16"/>
                <w:szCs w:val="16"/>
              </w:rPr>
            </w:pPr>
          </w:p>
        </w:tc>
        <w:tc>
          <w:tcPr>
            <w:tcW w:w="1344" w:type="dxa"/>
            <w:shd w:val="clear" w:color="auto" w:fill="auto"/>
            <w:vAlign w:val="center"/>
            <w:hideMark/>
          </w:tcPr>
          <w:p w14:paraId="2EA15CC9" w14:textId="77777777" w:rsidR="006E7845" w:rsidRPr="006E7845" w:rsidRDefault="006E7845" w:rsidP="006E7845">
            <w:pPr>
              <w:jc w:val="center"/>
              <w:rPr>
                <w:color w:val="000000"/>
                <w:sz w:val="16"/>
                <w:szCs w:val="16"/>
              </w:rPr>
            </w:pPr>
            <w:r w:rsidRPr="006E7845">
              <w:rPr>
                <w:color w:val="000000"/>
                <w:sz w:val="16"/>
                <w:szCs w:val="16"/>
              </w:rPr>
              <w:t xml:space="preserve">ф. 35 кВ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Ямки</w:t>
            </w:r>
            <w:r w:rsidR="00A67540">
              <w:rPr>
                <w:color w:val="000000"/>
                <w:sz w:val="16"/>
                <w:szCs w:val="16"/>
              </w:rPr>
              <w:t>»</w:t>
            </w:r>
            <w:r w:rsidRPr="006E7845">
              <w:rPr>
                <w:color w:val="000000"/>
                <w:sz w:val="16"/>
                <w:szCs w:val="16"/>
              </w:rPr>
              <w:t>, яч. № 18 (Резерв)</w:t>
            </w:r>
          </w:p>
        </w:tc>
        <w:tc>
          <w:tcPr>
            <w:tcW w:w="1325" w:type="dxa"/>
            <w:vMerge/>
            <w:vAlign w:val="center"/>
            <w:hideMark/>
          </w:tcPr>
          <w:p w14:paraId="7F715AE4" w14:textId="77777777" w:rsidR="006E7845" w:rsidRPr="006E7845" w:rsidRDefault="006E7845" w:rsidP="006E7845">
            <w:pPr>
              <w:rPr>
                <w:color w:val="000000"/>
                <w:sz w:val="16"/>
                <w:szCs w:val="16"/>
              </w:rPr>
            </w:pPr>
          </w:p>
        </w:tc>
        <w:tc>
          <w:tcPr>
            <w:tcW w:w="1085" w:type="dxa"/>
            <w:vMerge/>
            <w:vAlign w:val="center"/>
            <w:hideMark/>
          </w:tcPr>
          <w:p w14:paraId="3AB8CECB" w14:textId="77777777" w:rsidR="006E7845" w:rsidRPr="006E7845" w:rsidRDefault="006E7845" w:rsidP="006E7845">
            <w:pPr>
              <w:rPr>
                <w:color w:val="000000"/>
                <w:sz w:val="16"/>
                <w:szCs w:val="16"/>
              </w:rPr>
            </w:pPr>
          </w:p>
        </w:tc>
        <w:tc>
          <w:tcPr>
            <w:tcW w:w="1233" w:type="dxa"/>
            <w:vMerge/>
            <w:vAlign w:val="center"/>
            <w:hideMark/>
          </w:tcPr>
          <w:p w14:paraId="5EE22639" w14:textId="77777777" w:rsidR="006E7845" w:rsidRPr="006E7845" w:rsidRDefault="006E7845" w:rsidP="006E7845">
            <w:pPr>
              <w:rPr>
                <w:color w:val="000000"/>
                <w:sz w:val="16"/>
                <w:szCs w:val="16"/>
              </w:rPr>
            </w:pPr>
          </w:p>
        </w:tc>
        <w:tc>
          <w:tcPr>
            <w:tcW w:w="1318" w:type="dxa"/>
            <w:shd w:val="clear" w:color="auto" w:fill="auto"/>
            <w:vAlign w:val="center"/>
            <w:hideMark/>
          </w:tcPr>
          <w:p w14:paraId="24E148CD"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71B2B01E"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6F1B7252"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0AFDA4B6"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1A2A9799" w14:textId="77777777" w:rsidTr="00B473EA">
        <w:tc>
          <w:tcPr>
            <w:tcW w:w="534" w:type="dxa"/>
            <w:vMerge w:val="restart"/>
            <w:shd w:val="clear" w:color="auto" w:fill="auto"/>
            <w:vAlign w:val="center"/>
            <w:hideMark/>
          </w:tcPr>
          <w:p w14:paraId="2551E37B" w14:textId="77777777" w:rsidR="006E7845" w:rsidRPr="006E7845" w:rsidRDefault="006E7845" w:rsidP="006E7845">
            <w:pPr>
              <w:jc w:val="center"/>
              <w:rPr>
                <w:color w:val="000000"/>
                <w:sz w:val="16"/>
                <w:szCs w:val="16"/>
              </w:rPr>
            </w:pPr>
            <w:r w:rsidRPr="006E7845">
              <w:rPr>
                <w:color w:val="000000"/>
                <w:sz w:val="16"/>
                <w:szCs w:val="16"/>
              </w:rPr>
              <w:t>15</w:t>
            </w:r>
          </w:p>
        </w:tc>
        <w:tc>
          <w:tcPr>
            <w:tcW w:w="1417" w:type="dxa"/>
            <w:vMerge/>
            <w:vAlign w:val="center"/>
            <w:hideMark/>
          </w:tcPr>
          <w:p w14:paraId="5190B016" w14:textId="77777777" w:rsidR="006E7845" w:rsidRPr="006E7845" w:rsidRDefault="006E7845" w:rsidP="006E7845">
            <w:pPr>
              <w:rPr>
                <w:color w:val="000000"/>
                <w:sz w:val="16"/>
                <w:szCs w:val="16"/>
              </w:rPr>
            </w:pPr>
          </w:p>
        </w:tc>
        <w:tc>
          <w:tcPr>
            <w:tcW w:w="729" w:type="dxa"/>
            <w:vMerge/>
            <w:vAlign w:val="center"/>
            <w:hideMark/>
          </w:tcPr>
          <w:p w14:paraId="36C023FE" w14:textId="77777777" w:rsidR="006E7845" w:rsidRPr="006E7845" w:rsidRDefault="006E7845" w:rsidP="006E7845">
            <w:pPr>
              <w:rPr>
                <w:color w:val="000000"/>
                <w:sz w:val="16"/>
                <w:szCs w:val="16"/>
              </w:rPr>
            </w:pPr>
          </w:p>
        </w:tc>
        <w:tc>
          <w:tcPr>
            <w:tcW w:w="1351" w:type="dxa"/>
            <w:vMerge/>
            <w:vAlign w:val="center"/>
            <w:hideMark/>
          </w:tcPr>
          <w:p w14:paraId="0431A59D" w14:textId="77777777" w:rsidR="006E7845" w:rsidRPr="006E7845" w:rsidRDefault="006E7845" w:rsidP="006E7845">
            <w:pPr>
              <w:rPr>
                <w:color w:val="000000"/>
                <w:sz w:val="16"/>
                <w:szCs w:val="16"/>
              </w:rPr>
            </w:pPr>
          </w:p>
        </w:tc>
        <w:tc>
          <w:tcPr>
            <w:tcW w:w="1254" w:type="dxa"/>
            <w:vMerge/>
            <w:vAlign w:val="center"/>
            <w:hideMark/>
          </w:tcPr>
          <w:p w14:paraId="7FAB1F72" w14:textId="77777777" w:rsidR="006E7845" w:rsidRPr="006E7845" w:rsidRDefault="006E7845" w:rsidP="006E7845">
            <w:pPr>
              <w:rPr>
                <w:color w:val="000000"/>
                <w:sz w:val="16"/>
                <w:szCs w:val="16"/>
              </w:rPr>
            </w:pPr>
          </w:p>
        </w:tc>
        <w:tc>
          <w:tcPr>
            <w:tcW w:w="1344" w:type="dxa"/>
            <w:shd w:val="clear" w:color="auto" w:fill="auto"/>
            <w:vAlign w:val="center"/>
            <w:hideMark/>
          </w:tcPr>
          <w:p w14:paraId="62E24715" w14:textId="77777777" w:rsidR="006E7845" w:rsidRPr="006E7845" w:rsidRDefault="006E7845" w:rsidP="006E7845">
            <w:pPr>
              <w:jc w:val="center"/>
              <w:rPr>
                <w:color w:val="000000"/>
                <w:sz w:val="16"/>
                <w:szCs w:val="16"/>
              </w:rPr>
            </w:pPr>
            <w:r w:rsidRPr="006E7845">
              <w:rPr>
                <w:color w:val="000000"/>
                <w:sz w:val="16"/>
                <w:szCs w:val="16"/>
              </w:rPr>
              <w:t xml:space="preserve">ф.35 кВ </w:t>
            </w:r>
            <w:r w:rsidR="00A67540">
              <w:rPr>
                <w:color w:val="000000"/>
                <w:sz w:val="16"/>
                <w:szCs w:val="16"/>
              </w:rPr>
              <w:t>«</w:t>
            </w:r>
            <w:r w:rsidRPr="006E7845">
              <w:rPr>
                <w:color w:val="000000"/>
                <w:sz w:val="16"/>
                <w:szCs w:val="16"/>
              </w:rPr>
              <w:t>ЛПК</w:t>
            </w:r>
            <w:r w:rsidR="00A67540">
              <w:rPr>
                <w:color w:val="000000"/>
                <w:sz w:val="16"/>
                <w:szCs w:val="16"/>
              </w:rPr>
              <w:t>»</w:t>
            </w:r>
          </w:p>
        </w:tc>
        <w:tc>
          <w:tcPr>
            <w:tcW w:w="1325" w:type="dxa"/>
            <w:vMerge/>
            <w:vAlign w:val="center"/>
            <w:hideMark/>
          </w:tcPr>
          <w:p w14:paraId="1DCDD569" w14:textId="77777777" w:rsidR="006E7845" w:rsidRPr="006E7845" w:rsidRDefault="006E7845" w:rsidP="006E7845">
            <w:pPr>
              <w:rPr>
                <w:color w:val="000000"/>
                <w:sz w:val="16"/>
                <w:szCs w:val="16"/>
              </w:rPr>
            </w:pPr>
          </w:p>
        </w:tc>
        <w:tc>
          <w:tcPr>
            <w:tcW w:w="1085" w:type="dxa"/>
            <w:vMerge/>
            <w:vAlign w:val="center"/>
            <w:hideMark/>
          </w:tcPr>
          <w:p w14:paraId="7C80DC61" w14:textId="77777777" w:rsidR="006E7845" w:rsidRPr="006E7845" w:rsidRDefault="006E7845" w:rsidP="006E7845">
            <w:pPr>
              <w:rPr>
                <w:color w:val="000000"/>
                <w:sz w:val="16"/>
                <w:szCs w:val="16"/>
              </w:rPr>
            </w:pPr>
          </w:p>
        </w:tc>
        <w:tc>
          <w:tcPr>
            <w:tcW w:w="1233" w:type="dxa"/>
            <w:vMerge/>
            <w:vAlign w:val="center"/>
            <w:hideMark/>
          </w:tcPr>
          <w:p w14:paraId="76938120" w14:textId="77777777" w:rsidR="006E7845" w:rsidRPr="006E7845" w:rsidRDefault="006E7845" w:rsidP="006E7845">
            <w:pPr>
              <w:rPr>
                <w:color w:val="000000"/>
                <w:sz w:val="16"/>
                <w:szCs w:val="16"/>
              </w:rPr>
            </w:pPr>
          </w:p>
        </w:tc>
        <w:tc>
          <w:tcPr>
            <w:tcW w:w="1318" w:type="dxa"/>
            <w:shd w:val="clear" w:color="000000" w:fill="FFFFFF"/>
            <w:vAlign w:val="center"/>
            <w:hideMark/>
          </w:tcPr>
          <w:p w14:paraId="13CDADA0" w14:textId="77777777" w:rsidR="006E7845" w:rsidRPr="006E7845" w:rsidRDefault="006E7845" w:rsidP="006E7845">
            <w:pPr>
              <w:jc w:val="center"/>
              <w:rPr>
                <w:color w:val="000000"/>
                <w:sz w:val="16"/>
                <w:szCs w:val="16"/>
              </w:rPr>
            </w:pPr>
            <w:r w:rsidRPr="006E7845">
              <w:rPr>
                <w:color w:val="000000"/>
                <w:sz w:val="16"/>
                <w:szCs w:val="16"/>
              </w:rPr>
              <w:t xml:space="preserve">       ПС 35/10 </w:t>
            </w:r>
            <w:r w:rsidR="00A67540">
              <w:rPr>
                <w:color w:val="000000"/>
                <w:sz w:val="16"/>
                <w:szCs w:val="16"/>
              </w:rPr>
              <w:t>«</w:t>
            </w:r>
            <w:r w:rsidRPr="006E7845">
              <w:rPr>
                <w:color w:val="000000"/>
                <w:sz w:val="16"/>
                <w:szCs w:val="16"/>
              </w:rPr>
              <w:t>Луговская</w:t>
            </w:r>
            <w:r w:rsidR="00A67540">
              <w:rPr>
                <w:color w:val="000000"/>
                <w:sz w:val="16"/>
                <w:szCs w:val="16"/>
              </w:rPr>
              <w:t>»</w:t>
            </w:r>
            <w:r w:rsidRPr="006E7845">
              <w:rPr>
                <w:color w:val="000000"/>
                <w:sz w:val="16"/>
                <w:szCs w:val="16"/>
              </w:rPr>
              <w:t xml:space="preserve"> </w:t>
            </w:r>
          </w:p>
        </w:tc>
        <w:tc>
          <w:tcPr>
            <w:tcW w:w="1212" w:type="dxa"/>
            <w:shd w:val="clear" w:color="auto" w:fill="auto"/>
            <w:noWrap/>
            <w:vAlign w:val="center"/>
            <w:hideMark/>
          </w:tcPr>
          <w:p w14:paraId="548A967C" w14:textId="77777777" w:rsidR="006E7845" w:rsidRPr="006E7845" w:rsidRDefault="006E7845" w:rsidP="006E7845">
            <w:pPr>
              <w:jc w:val="center"/>
              <w:rPr>
                <w:color w:val="000000"/>
                <w:sz w:val="16"/>
                <w:szCs w:val="16"/>
              </w:rPr>
            </w:pPr>
            <w:r w:rsidRPr="006E7845">
              <w:rPr>
                <w:color w:val="000000"/>
                <w:sz w:val="16"/>
                <w:szCs w:val="16"/>
              </w:rPr>
              <w:t>2*1600</w:t>
            </w:r>
          </w:p>
        </w:tc>
        <w:tc>
          <w:tcPr>
            <w:tcW w:w="914" w:type="dxa"/>
            <w:shd w:val="clear" w:color="auto" w:fill="auto"/>
            <w:noWrap/>
            <w:vAlign w:val="center"/>
            <w:hideMark/>
          </w:tcPr>
          <w:p w14:paraId="63BBF833" w14:textId="77777777" w:rsidR="006E7845" w:rsidRPr="006E7845" w:rsidRDefault="006E7845" w:rsidP="006E7845">
            <w:pPr>
              <w:jc w:val="center"/>
              <w:rPr>
                <w:color w:val="000000"/>
                <w:sz w:val="16"/>
                <w:szCs w:val="16"/>
              </w:rPr>
            </w:pPr>
            <w:r w:rsidRPr="006E7845">
              <w:rPr>
                <w:color w:val="000000"/>
                <w:sz w:val="16"/>
                <w:szCs w:val="16"/>
              </w:rPr>
              <w:t>2282</w:t>
            </w:r>
          </w:p>
        </w:tc>
        <w:tc>
          <w:tcPr>
            <w:tcW w:w="1070" w:type="dxa"/>
            <w:shd w:val="clear" w:color="auto" w:fill="auto"/>
            <w:noWrap/>
            <w:vAlign w:val="center"/>
            <w:hideMark/>
          </w:tcPr>
          <w:p w14:paraId="3D2D9E9C" w14:textId="77777777" w:rsidR="006E7845" w:rsidRPr="006E7845" w:rsidRDefault="006E7845" w:rsidP="006E7845">
            <w:pPr>
              <w:jc w:val="center"/>
              <w:rPr>
                <w:color w:val="000000"/>
                <w:sz w:val="16"/>
                <w:szCs w:val="16"/>
              </w:rPr>
            </w:pPr>
            <w:r w:rsidRPr="006E7845">
              <w:rPr>
                <w:color w:val="000000"/>
                <w:sz w:val="16"/>
                <w:szCs w:val="16"/>
              </w:rPr>
              <w:t>1,42</w:t>
            </w:r>
          </w:p>
        </w:tc>
      </w:tr>
      <w:tr w:rsidR="00F82903" w:rsidRPr="00F82903" w14:paraId="4E82AB01" w14:textId="77777777" w:rsidTr="00B473EA">
        <w:tc>
          <w:tcPr>
            <w:tcW w:w="534" w:type="dxa"/>
            <w:vMerge/>
            <w:vAlign w:val="center"/>
            <w:hideMark/>
          </w:tcPr>
          <w:p w14:paraId="6F0682A6" w14:textId="77777777" w:rsidR="006E7845" w:rsidRPr="006E7845" w:rsidRDefault="006E7845" w:rsidP="006E7845">
            <w:pPr>
              <w:rPr>
                <w:color w:val="000000"/>
                <w:sz w:val="16"/>
                <w:szCs w:val="16"/>
              </w:rPr>
            </w:pPr>
          </w:p>
        </w:tc>
        <w:tc>
          <w:tcPr>
            <w:tcW w:w="1417" w:type="dxa"/>
            <w:vMerge/>
            <w:vAlign w:val="center"/>
            <w:hideMark/>
          </w:tcPr>
          <w:p w14:paraId="67CF11BD" w14:textId="77777777" w:rsidR="006E7845" w:rsidRPr="006E7845" w:rsidRDefault="006E7845" w:rsidP="006E7845">
            <w:pPr>
              <w:rPr>
                <w:color w:val="000000"/>
                <w:sz w:val="16"/>
                <w:szCs w:val="16"/>
              </w:rPr>
            </w:pPr>
          </w:p>
        </w:tc>
        <w:tc>
          <w:tcPr>
            <w:tcW w:w="729" w:type="dxa"/>
            <w:vMerge/>
            <w:vAlign w:val="center"/>
            <w:hideMark/>
          </w:tcPr>
          <w:p w14:paraId="0DE86E2F" w14:textId="77777777" w:rsidR="006E7845" w:rsidRPr="006E7845" w:rsidRDefault="006E7845" w:rsidP="006E7845">
            <w:pPr>
              <w:rPr>
                <w:color w:val="000000"/>
                <w:sz w:val="16"/>
                <w:szCs w:val="16"/>
              </w:rPr>
            </w:pPr>
          </w:p>
        </w:tc>
        <w:tc>
          <w:tcPr>
            <w:tcW w:w="1351" w:type="dxa"/>
            <w:vMerge/>
            <w:vAlign w:val="center"/>
            <w:hideMark/>
          </w:tcPr>
          <w:p w14:paraId="28D7B17B" w14:textId="77777777" w:rsidR="006E7845" w:rsidRPr="006E7845" w:rsidRDefault="006E7845" w:rsidP="006E7845">
            <w:pPr>
              <w:rPr>
                <w:color w:val="000000"/>
                <w:sz w:val="16"/>
                <w:szCs w:val="16"/>
              </w:rPr>
            </w:pPr>
          </w:p>
        </w:tc>
        <w:tc>
          <w:tcPr>
            <w:tcW w:w="1254" w:type="dxa"/>
            <w:vMerge/>
            <w:vAlign w:val="center"/>
            <w:hideMark/>
          </w:tcPr>
          <w:p w14:paraId="75C07C32"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74697310" w14:textId="77777777" w:rsidR="006E7845" w:rsidRPr="006E7845" w:rsidRDefault="006E7845" w:rsidP="006E7845">
            <w:pPr>
              <w:jc w:val="center"/>
              <w:rPr>
                <w:color w:val="000000"/>
                <w:sz w:val="16"/>
                <w:szCs w:val="16"/>
              </w:rPr>
            </w:pPr>
            <w:r w:rsidRPr="006E7845">
              <w:rPr>
                <w:color w:val="000000"/>
                <w:sz w:val="16"/>
                <w:szCs w:val="16"/>
              </w:rPr>
              <w:t xml:space="preserve">ф. 35 </w:t>
            </w:r>
            <w:r w:rsidR="00A67540">
              <w:rPr>
                <w:color w:val="000000"/>
                <w:sz w:val="16"/>
                <w:szCs w:val="16"/>
              </w:rPr>
              <w:t>«</w:t>
            </w:r>
            <w:r w:rsidRPr="006E7845">
              <w:rPr>
                <w:color w:val="000000"/>
                <w:sz w:val="16"/>
                <w:szCs w:val="16"/>
              </w:rPr>
              <w:t>ЛПК</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Луговская</w:t>
            </w:r>
            <w:r w:rsidR="00A67540">
              <w:rPr>
                <w:color w:val="000000"/>
                <w:sz w:val="16"/>
                <w:szCs w:val="16"/>
              </w:rPr>
              <w:t>»</w:t>
            </w:r>
            <w:r w:rsidRPr="006E7845">
              <w:rPr>
                <w:color w:val="000000"/>
                <w:sz w:val="16"/>
                <w:szCs w:val="16"/>
              </w:rPr>
              <w:t xml:space="preserve">, ф. 10 кВ </w:t>
            </w:r>
            <w:r w:rsidR="00A67540">
              <w:rPr>
                <w:color w:val="000000"/>
                <w:sz w:val="16"/>
                <w:szCs w:val="16"/>
              </w:rPr>
              <w:t>«</w:t>
            </w:r>
            <w:r w:rsidRPr="006E7845">
              <w:rPr>
                <w:color w:val="000000"/>
                <w:sz w:val="16"/>
                <w:szCs w:val="16"/>
              </w:rPr>
              <w:t>Нижний склад</w:t>
            </w:r>
          </w:p>
        </w:tc>
        <w:tc>
          <w:tcPr>
            <w:tcW w:w="1325" w:type="dxa"/>
            <w:vMerge/>
            <w:vAlign w:val="center"/>
            <w:hideMark/>
          </w:tcPr>
          <w:p w14:paraId="0C70120B" w14:textId="77777777" w:rsidR="006E7845" w:rsidRPr="006E7845" w:rsidRDefault="006E7845" w:rsidP="006E7845">
            <w:pPr>
              <w:rPr>
                <w:color w:val="000000"/>
                <w:sz w:val="16"/>
                <w:szCs w:val="16"/>
              </w:rPr>
            </w:pPr>
          </w:p>
        </w:tc>
        <w:tc>
          <w:tcPr>
            <w:tcW w:w="1085" w:type="dxa"/>
            <w:vMerge/>
            <w:vAlign w:val="center"/>
            <w:hideMark/>
          </w:tcPr>
          <w:p w14:paraId="4270F2C2" w14:textId="77777777" w:rsidR="006E7845" w:rsidRPr="006E7845" w:rsidRDefault="006E7845" w:rsidP="006E7845">
            <w:pPr>
              <w:rPr>
                <w:color w:val="000000"/>
                <w:sz w:val="16"/>
                <w:szCs w:val="16"/>
              </w:rPr>
            </w:pPr>
          </w:p>
        </w:tc>
        <w:tc>
          <w:tcPr>
            <w:tcW w:w="1233" w:type="dxa"/>
            <w:vMerge/>
            <w:vAlign w:val="center"/>
            <w:hideMark/>
          </w:tcPr>
          <w:p w14:paraId="021DD040" w14:textId="77777777" w:rsidR="006E7845" w:rsidRPr="006E7845" w:rsidRDefault="006E7845" w:rsidP="006E7845">
            <w:pPr>
              <w:rPr>
                <w:color w:val="000000"/>
                <w:sz w:val="16"/>
                <w:szCs w:val="16"/>
              </w:rPr>
            </w:pPr>
          </w:p>
        </w:tc>
        <w:tc>
          <w:tcPr>
            <w:tcW w:w="1318" w:type="dxa"/>
            <w:shd w:val="clear" w:color="000000" w:fill="FFFFFF"/>
            <w:vAlign w:val="center"/>
            <w:hideMark/>
          </w:tcPr>
          <w:p w14:paraId="4CCADD93" w14:textId="77777777" w:rsidR="006E7845" w:rsidRPr="006E7845" w:rsidRDefault="006E7845" w:rsidP="006E7845">
            <w:pPr>
              <w:jc w:val="center"/>
              <w:rPr>
                <w:color w:val="000000"/>
                <w:sz w:val="16"/>
                <w:szCs w:val="16"/>
              </w:rPr>
            </w:pPr>
            <w:r w:rsidRPr="006E7845">
              <w:rPr>
                <w:color w:val="000000"/>
                <w:sz w:val="16"/>
                <w:szCs w:val="16"/>
              </w:rPr>
              <w:t>КТП №11</w:t>
            </w:r>
          </w:p>
        </w:tc>
        <w:tc>
          <w:tcPr>
            <w:tcW w:w="1212" w:type="dxa"/>
            <w:shd w:val="clear" w:color="auto" w:fill="auto"/>
            <w:noWrap/>
            <w:vAlign w:val="center"/>
            <w:hideMark/>
          </w:tcPr>
          <w:p w14:paraId="1DA31E55"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15CF69C4" w14:textId="77777777" w:rsidR="006E7845" w:rsidRPr="006E7845" w:rsidRDefault="006E7845" w:rsidP="006E7845">
            <w:pPr>
              <w:jc w:val="center"/>
              <w:rPr>
                <w:color w:val="000000"/>
                <w:sz w:val="16"/>
                <w:szCs w:val="16"/>
              </w:rPr>
            </w:pPr>
            <w:r w:rsidRPr="006E7845">
              <w:rPr>
                <w:color w:val="000000"/>
                <w:sz w:val="16"/>
                <w:szCs w:val="16"/>
              </w:rPr>
              <w:t>203,794</w:t>
            </w:r>
          </w:p>
        </w:tc>
        <w:tc>
          <w:tcPr>
            <w:tcW w:w="1070" w:type="dxa"/>
            <w:shd w:val="clear" w:color="auto" w:fill="auto"/>
            <w:noWrap/>
            <w:vAlign w:val="center"/>
            <w:hideMark/>
          </w:tcPr>
          <w:p w14:paraId="5119313C" w14:textId="77777777" w:rsidR="006E7845" w:rsidRPr="006E7845" w:rsidRDefault="006E7845" w:rsidP="006E7845">
            <w:pPr>
              <w:jc w:val="center"/>
              <w:rPr>
                <w:color w:val="000000"/>
                <w:sz w:val="16"/>
                <w:szCs w:val="16"/>
              </w:rPr>
            </w:pPr>
            <w:r w:rsidRPr="006E7845">
              <w:rPr>
                <w:color w:val="000000"/>
                <w:sz w:val="16"/>
                <w:szCs w:val="16"/>
              </w:rPr>
              <w:t>0,82</w:t>
            </w:r>
          </w:p>
        </w:tc>
      </w:tr>
      <w:tr w:rsidR="00F82903" w:rsidRPr="00F82903" w14:paraId="2AFF2536" w14:textId="77777777" w:rsidTr="00B473EA">
        <w:tc>
          <w:tcPr>
            <w:tcW w:w="534" w:type="dxa"/>
            <w:vMerge/>
            <w:vAlign w:val="center"/>
            <w:hideMark/>
          </w:tcPr>
          <w:p w14:paraId="05E727E6" w14:textId="77777777" w:rsidR="006E7845" w:rsidRPr="006E7845" w:rsidRDefault="006E7845" w:rsidP="006E7845">
            <w:pPr>
              <w:rPr>
                <w:color w:val="000000"/>
                <w:sz w:val="16"/>
                <w:szCs w:val="16"/>
              </w:rPr>
            </w:pPr>
          </w:p>
        </w:tc>
        <w:tc>
          <w:tcPr>
            <w:tcW w:w="1417" w:type="dxa"/>
            <w:vMerge/>
            <w:vAlign w:val="center"/>
            <w:hideMark/>
          </w:tcPr>
          <w:p w14:paraId="0FF25090" w14:textId="77777777" w:rsidR="006E7845" w:rsidRPr="006E7845" w:rsidRDefault="006E7845" w:rsidP="006E7845">
            <w:pPr>
              <w:rPr>
                <w:color w:val="000000"/>
                <w:sz w:val="16"/>
                <w:szCs w:val="16"/>
              </w:rPr>
            </w:pPr>
          </w:p>
        </w:tc>
        <w:tc>
          <w:tcPr>
            <w:tcW w:w="729" w:type="dxa"/>
            <w:vMerge/>
            <w:vAlign w:val="center"/>
            <w:hideMark/>
          </w:tcPr>
          <w:p w14:paraId="5E096C04" w14:textId="77777777" w:rsidR="006E7845" w:rsidRPr="006E7845" w:rsidRDefault="006E7845" w:rsidP="006E7845">
            <w:pPr>
              <w:rPr>
                <w:color w:val="000000"/>
                <w:sz w:val="16"/>
                <w:szCs w:val="16"/>
              </w:rPr>
            </w:pPr>
          </w:p>
        </w:tc>
        <w:tc>
          <w:tcPr>
            <w:tcW w:w="1351" w:type="dxa"/>
            <w:vMerge/>
            <w:vAlign w:val="center"/>
            <w:hideMark/>
          </w:tcPr>
          <w:p w14:paraId="2A81CF23" w14:textId="77777777" w:rsidR="006E7845" w:rsidRPr="006E7845" w:rsidRDefault="006E7845" w:rsidP="006E7845">
            <w:pPr>
              <w:rPr>
                <w:color w:val="000000"/>
                <w:sz w:val="16"/>
                <w:szCs w:val="16"/>
              </w:rPr>
            </w:pPr>
          </w:p>
        </w:tc>
        <w:tc>
          <w:tcPr>
            <w:tcW w:w="1254" w:type="dxa"/>
            <w:vMerge/>
            <w:vAlign w:val="center"/>
            <w:hideMark/>
          </w:tcPr>
          <w:p w14:paraId="50F44AF4" w14:textId="77777777" w:rsidR="006E7845" w:rsidRPr="006E7845" w:rsidRDefault="006E7845" w:rsidP="006E7845">
            <w:pPr>
              <w:rPr>
                <w:color w:val="000000"/>
                <w:sz w:val="16"/>
                <w:szCs w:val="16"/>
              </w:rPr>
            </w:pPr>
          </w:p>
        </w:tc>
        <w:tc>
          <w:tcPr>
            <w:tcW w:w="1344" w:type="dxa"/>
            <w:vMerge/>
            <w:vAlign w:val="center"/>
            <w:hideMark/>
          </w:tcPr>
          <w:p w14:paraId="46EC594B" w14:textId="77777777" w:rsidR="006E7845" w:rsidRPr="006E7845" w:rsidRDefault="006E7845" w:rsidP="006E7845">
            <w:pPr>
              <w:rPr>
                <w:color w:val="000000"/>
                <w:sz w:val="16"/>
                <w:szCs w:val="16"/>
              </w:rPr>
            </w:pPr>
          </w:p>
        </w:tc>
        <w:tc>
          <w:tcPr>
            <w:tcW w:w="1325" w:type="dxa"/>
            <w:vMerge/>
            <w:vAlign w:val="center"/>
            <w:hideMark/>
          </w:tcPr>
          <w:p w14:paraId="742A663D" w14:textId="77777777" w:rsidR="006E7845" w:rsidRPr="006E7845" w:rsidRDefault="006E7845" w:rsidP="006E7845">
            <w:pPr>
              <w:rPr>
                <w:color w:val="000000"/>
                <w:sz w:val="16"/>
                <w:szCs w:val="16"/>
              </w:rPr>
            </w:pPr>
          </w:p>
        </w:tc>
        <w:tc>
          <w:tcPr>
            <w:tcW w:w="1085" w:type="dxa"/>
            <w:vMerge/>
            <w:vAlign w:val="center"/>
            <w:hideMark/>
          </w:tcPr>
          <w:p w14:paraId="19A123C1" w14:textId="77777777" w:rsidR="006E7845" w:rsidRPr="006E7845" w:rsidRDefault="006E7845" w:rsidP="006E7845">
            <w:pPr>
              <w:rPr>
                <w:color w:val="000000"/>
                <w:sz w:val="16"/>
                <w:szCs w:val="16"/>
              </w:rPr>
            </w:pPr>
          </w:p>
        </w:tc>
        <w:tc>
          <w:tcPr>
            <w:tcW w:w="1233" w:type="dxa"/>
            <w:vMerge/>
            <w:vAlign w:val="center"/>
            <w:hideMark/>
          </w:tcPr>
          <w:p w14:paraId="55E564AD" w14:textId="77777777" w:rsidR="006E7845" w:rsidRPr="006E7845" w:rsidRDefault="006E7845" w:rsidP="006E7845">
            <w:pPr>
              <w:rPr>
                <w:color w:val="000000"/>
                <w:sz w:val="16"/>
                <w:szCs w:val="16"/>
              </w:rPr>
            </w:pPr>
          </w:p>
        </w:tc>
        <w:tc>
          <w:tcPr>
            <w:tcW w:w="1318" w:type="dxa"/>
            <w:shd w:val="clear" w:color="000000" w:fill="FFFFFF"/>
            <w:vAlign w:val="center"/>
            <w:hideMark/>
          </w:tcPr>
          <w:p w14:paraId="5C541836" w14:textId="77777777" w:rsidR="006E7845" w:rsidRPr="006E7845" w:rsidRDefault="006E7845" w:rsidP="006E7845">
            <w:pPr>
              <w:jc w:val="center"/>
              <w:rPr>
                <w:color w:val="000000"/>
                <w:sz w:val="16"/>
                <w:szCs w:val="16"/>
              </w:rPr>
            </w:pPr>
            <w:r w:rsidRPr="006E7845">
              <w:rPr>
                <w:color w:val="000000"/>
                <w:sz w:val="16"/>
                <w:szCs w:val="16"/>
              </w:rPr>
              <w:t>КТП №16</w:t>
            </w:r>
          </w:p>
        </w:tc>
        <w:tc>
          <w:tcPr>
            <w:tcW w:w="1212" w:type="dxa"/>
            <w:shd w:val="clear" w:color="auto" w:fill="auto"/>
            <w:noWrap/>
            <w:vAlign w:val="center"/>
            <w:hideMark/>
          </w:tcPr>
          <w:p w14:paraId="2131C7E1"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0DCDCAAC" w14:textId="77777777" w:rsidR="006E7845" w:rsidRPr="006E7845" w:rsidRDefault="006E7845" w:rsidP="006E7845">
            <w:pPr>
              <w:jc w:val="center"/>
              <w:rPr>
                <w:color w:val="000000"/>
                <w:sz w:val="16"/>
                <w:szCs w:val="16"/>
              </w:rPr>
            </w:pPr>
            <w:r w:rsidRPr="006E7845">
              <w:rPr>
                <w:color w:val="000000"/>
                <w:sz w:val="16"/>
                <w:szCs w:val="16"/>
              </w:rPr>
              <w:t>52,592</w:t>
            </w:r>
          </w:p>
        </w:tc>
        <w:tc>
          <w:tcPr>
            <w:tcW w:w="1070" w:type="dxa"/>
            <w:shd w:val="clear" w:color="auto" w:fill="auto"/>
            <w:noWrap/>
            <w:vAlign w:val="center"/>
            <w:hideMark/>
          </w:tcPr>
          <w:p w14:paraId="2AE4EA59" w14:textId="77777777" w:rsidR="006E7845" w:rsidRPr="006E7845" w:rsidRDefault="006E7845" w:rsidP="006E7845">
            <w:pPr>
              <w:jc w:val="center"/>
              <w:rPr>
                <w:color w:val="000000"/>
                <w:sz w:val="16"/>
                <w:szCs w:val="16"/>
              </w:rPr>
            </w:pPr>
            <w:r w:rsidRPr="006E7845">
              <w:rPr>
                <w:color w:val="000000"/>
                <w:sz w:val="16"/>
                <w:szCs w:val="16"/>
              </w:rPr>
              <w:t>0,13</w:t>
            </w:r>
          </w:p>
        </w:tc>
      </w:tr>
      <w:tr w:rsidR="00F82903" w:rsidRPr="00F82903" w14:paraId="79EA138B" w14:textId="77777777" w:rsidTr="00B473EA">
        <w:tc>
          <w:tcPr>
            <w:tcW w:w="534" w:type="dxa"/>
            <w:vMerge/>
            <w:vAlign w:val="center"/>
            <w:hideMark/>
          </w:tcPr>
          <w:p w14:paraId="19434A08" w14:textId="77777777" w:rsidR="006E7845" w:rsidRPr="006E7845" w:rsidRDefault="006E7845" w:rsidP="006E7845">
            <w:pPr>
              <w:rPr>
                <w:color w:val="000000"/>
                <w:sz w:val="16"/>
                <w:szCs w:val="16"/>
              </w:rPr>
            </w:pPr>
          </w:p>
        </w:tc>
        <w:tc>
          <w:tcPr>
            <w:tcW w:w="1417" w:type="dxa"/>
            <w:vMerge/>
            <w:vAlign w:val="center"/>
            <w:hideMark/>
          </w:tcPr>
          <w:p w14:paraId="457BDE56" w14:textId="77777777" w:rsidR="006E7845" w:rsidRPr="006E7845" w:rsidRDefault="006E7845" w:rsidP="006E7845">
            <w:pPr>
              <w:rPr>
                <w:color w:val="000000"/>
                <w:sz w:val="16"/>
                <w:szCs w:val="16"/>
              </w:rPr>
            </w:pPr>
          </w:p>
        </w:tc>
        <w:tc>
          <w:tcPr>
            <w:tcW w:w="729" w:type="dxa"/>
            <w:vMerge/>
            <w:vAlign w:val="center"/>
            <w:hideMark/>
          </w:tcPr>
          <w:p w14:paraId="3C0D6362" w14:textId="77777777" w:rsidR="006E7845" w:rsidRPr="006E7845" w:rsidRDefault="006E7845" w:rsidP="006E7845">
            <w:pPr>
              <w:rPr>
                <w:color w:val="000000"/>
                <w:sz w:val="16"/>
                <w:szCs w:val="16"/>
              </w:rPr>
            </w:pPr>
          </w:p>
        </w:tc>
        <w:tc>
          <w:tcPr>
            <w:tcW w:w="1351" w:type="dxa"/>
            <w:vMerge/>
            <w:vAlign w:val="center"/>
            <w:hideMark/>
          </w:tcPr>
          <w:p w14:paraId="68AA6DC8" w14:textId="77777777" w:rsidR="006E7845" w:rsidRPr="006E7845" w:rsidRDefault="006E7845" w:rsidP="006E7845">
            <w:pPr>
              <w:rPr>
                <w:color w:val="000000"/>
                <w:sz w:val="16"/>
                <w:szCs w:val="16"/>
              </w:rPr>
            </w:pPr>
          </w:p>
        </w:tc>
        <w:tc>
          <w:tcPr>
            <w:tcW w:w="1254" w:type="dxa"/>
            <w:vMerge/>
            <w:vAlign w:val="center"/>
            <w:hideMark/>
          </w:tcPr>
          <w:p w14:paraId="6D4280EC" w14:textId="77777777" w:rsidR="006E7845" w:rsidRPr="006E7845" w:rsidRDefault="006E7845" w:rsidP="006E7845">
            <w:pPr>
              <w:rPr>
                <w:color w:val="000000"/>
                <w:sz w:val="16"/>
                <w:szCs w:val="16"/>
              </w:rPr>
            </w:pPr>
          </w:p>
        </w:tc>
        <w:tc>
          <w:tcPr>
            <w:tcW w:w="1344" w:type="dxa"/>
            <w:vMerge/>
            <w:vAlign w:val="center"/>
            <w:hideMark/>
          </w:tcPr>
          <w:p w14:paraId="2B58D3D3" w14:textId="77777777" w:rsidR="006E7845" w:rsidRPr="006E7845" w:rsidRDefault="006E7845" w:rsidP="006E7845">
            <w:pPr>
              <w:rPr>
                <w:color w:val="000000"/>
                <w:sz w:val="16"/>
                <w:szCs w:val="16"/>
              </w:rPr>
            </w:pPr>
          </w:p>
        </w:tc>
        <w:tc>
          <w:tcPr>
            <w:tcW w:w="1325" w:type="dxa"/>
            <w:vMerge/>
            <w:vAlign w:val="center"/>
            <w:hideMark/>
          </w:tcPr>
          <w:p w14:paraId="09C30352" w14:textId="77777777" w:rsidR="006E7845" w:rsidRPr="006E7845" w:rsidRDefault="006E7845" w:rsidP="006E7845">
            <w:pPr>
              <w:rPr>
                <w:color w:val="000000"/>
                <w:sz w:val="16"/>
                <w:szCs w:val="16"/>
              </w:rPr>
            </w:pPr>
          </w:p>
        </w:tc>
        <w:tc>
          <w:tcPr>
            <w:tcW w:w="1085" w:type="dxa"/>
            <w:vMerge/>
            <w:vAlign w:val="center"/>
            <w:hideMark/>
          </w:tcPr>
          <w:p w14:paraId="19632713" w14:textId="77777777" w:rsidR="006E7845" w:rsidRPr="006E7845" w:rsidRDefault="006E7845" w:rsidP="006E7845">
            <w:pPr>
              <w:rPr>
                <w:color w:val="000000"/>
                <w:sz w:val="16"/>
                <w:szCs w:val="16"/>
              </w:rPr>
            </w:pPr>
          </w:p>
        </w:tc>
        <w:tc>
          <w:tcPr>
            <w:tcW w:w="1233" w:type="dxa"/>
            <w:vMerge/>
            <w:vAlign w:val="center"/>
            <w:hideMark/>
          </w:tcPr>
          <w:p w14:paraId="0BDEC5EB" w14:textId="77777777" w:rsidR="006E7845" w:rsidRPr="006E7845" w:rsidRDefault="006E7845" w:rsidP="006E7845">
            <w:pPr>
              <w:rPr>
                <w:color w:val="000000"/>
                <w:sz w:val="16"/>
                <w:szCs w:val="16"/>
              </w:rPr>
            </w:pPr>
          </w:p>
        </w:tc>
        <w:tc>
          <w:tcPr>
            <w:tcW w:w="1318" w:type="dxa"/>
            <w:shd w:val="clear" w:color="000000" w:fill="FFFFFF"/>
            <w:vAlign w:val="center"/>
            <w:hideMark/>
          </w:tcPr>
          <w:p w14:paraId="7C5B7CD1" w14:textId="77777777" w:rsidR="006E7845" w:rsidRPr="006E7845" w:rsidRDefault="006E7845" w:rsidP="006E7845">
            <w:pPr>
              <w:jc w:val="center"/>
              <w:rPr>
                <w:color w:val="000000"/>
                <w:sz w:val="16"/>
                <w:szCs w:val="16"/>
              </w:rPr>
            </w:pPr>
            <w:r w:rsidRPr="006E7845">
              <w:rPr>
                <w:color w:val="000000"/>
                <w:sz w:val="16"/>
                <w:szCs w:val="16"/>
              </w:rPr>
              <w:t>КТП №17</w:t>
            </w:r>
          </w:p>
        </w:tc>
        <w:tc>
          <w:tcPr>
            <w:tcW w:w="1212" w:type="dxa"/>
            <w:shd w:val="clear" w:color="auto" w:fill="auto"/>
            <w:noWrap/>
            <w:vAlign w:val="center"/>
            <w:hideMark/>
          </w:tcPr>
          <w:p w14:paraId="5CD063D2"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41925FE8" w14:textId="77777777" w:rsidR="006E7845" w:rsidRPr="006E7845" w:rsidRDefault="006E7845" w:rsidP="006E7845">
            <w:pPr>
              <w:jc w:val="center"/>
              <w:rPr>
                <w:color w:val="000000"/>
                <w:sz w:val="16"/>
                <w:szCs w:val="16"/>
              </w:rPr>
            </w:pPr>
            <w:r w:rsidRPr="006E7845">
              <w:rPr>
                <w:color w:val="000000"/>
                <w:sz w:val="16"/>
                <w:szCs w:val="16"/>
              </w:rPr>
              <w:t>105,184</w:t>
            </w:r>
          </w:p>
        </w:tc>
        <w:tc>
          <w:tcPr>
            <w:tcW w:w="1070" w:type="dxa"/>
            <w:shd w:val="clear" w:color="auto" w:fill="auto"/>
            <w:noWrap/>
            <w:vAlign w:val="center"/>
            <w:hideMark/>
          </w:tcPr>
          <w:p w14:paraId="27762159" w14:textId="77777777" w:rsidR="006E7845" w:rsidRPr="006E7845" w:rsidRDefault="006E7845" w:rsidP="006E7845">
            <w:pPr>
              <w:jc w:val="center"/>
              <w:rPr>
                <w:color w:val="000000"/>
                <w:sz w:val="16"/>
                <w:szCs w:val="16"/>
              </w:rPr>
            </w:pPr>
            <w:r w:rsidRPr="006E7845">
              <w:rPr>
                <w:color w:val="000000"/>
                <w:sz w:val="16"/>
                <w:szCs w:val="16"/>
              </w:rPr>
              <w:t>0,66</w:t>
            </w:r>
          </w:p>
        </w:tc>
      </w:tr>
      <w:tr w:rsidR="00F82903" w:rsidRPr="00F82903" w14:paraId="11B50DEC" w14:textId="77777777" w:rsidTr="00B473EA">
        <w:tc>
          <w:tcPr>
            <w:tcW w:w="534" w:type="dxa"/>
            <w:vMerge/>
            <w:vAlign w:val="center"/>
            <w:hideMark/>
          </w:tcPr>
          <w:p w14:paraId="23FCAEE3" w14:textId="77777777" w:rsidR="006E7845" w:rsidRPr="006E7845" w:rsidRDefault="006E7845" w:rsidP="006E7845">
            <w:pPr>
              <w:rPr>
                <w:color w:val="000000"/>
                <w:sz w:val="16"/>
                <w:szCs w:val="16"/>
              </w:rPr>
            </w:pPr>
          </w:p>
        </w:tc>
        <w:tc>
          <w:tcPr>
            <w:tcW w:w="1417" w:type="dxa"/>
            <w:vMerge/>
            <w:vAlign w:val="center"/>
            <w:hideMark/>
          </w:tcPr>
          <w:p w14:paraId="2FCE09D1" w14:textId="77777777" w:rsidR="006E7845" w:rsidRPr="006E7845" w:rsidRDefault="006E7845" w:rsidP="006E7845">
            <w:pPr>
              <w:rPr>
                <w:color w:val="000000"/>
                <w:sz w:val="16"/>
                <w:szCs w:val="16"/>
              </w:rPr>
            </w:pPr>
          </w:p>
        </w:tc>
        <w:tc>
          <w:tcPr>
            <w:tcW w:w="729" w:type="dxa"/>
            <w:vMerge/>
            <w:vAlign w:val="center"/>
            <w:hideMark/>
          </w:tcPr>
          <w:p w14:paraId="0E5B581E" w14:textId="77777777" w:rsidR="006E7845" w:rsidRPr="006E7845" w:rsidRDefault="006E7845" w:rsidP="006E7845">
            <w:pPr>
              <w:rPr>
                <w:color w:val="000000"/>
                <w:sz w:val="16"/>
                <w:szCs w:val="16"/>
              </w:rPr>
            </w:pPr>
          </w:p>
        </w:tc>
        <w:tc>
          <w:tcPr>
            <w:tcW w:w="1351" w:type="dxa"/>
            <w:vMerge/>
            <w:vAlign w:val="center"/>
            <w:hideMark/>
          </w:tcPr>
          <w:p w14:paraId="61502B6C" w14:textId="77777777" w:rsidR="006E7845" w:rsidRPr="006E7845" w:rsidRDefault="006E7845" w:rsidP="006E7845">
            <w:pPr>
              <w:rPr>
                <w:color w:val="000000"/>
                <w:sz w:val="16"/>
                <w:szCs w:val="16"/>
              </w:rPr>
            </w:pPr>
          </w:p>
        </w:tc>
        <w:tc>
          <w:tcPr>
            <w:tcW w:w="1254" w:type="dxa"/>
            <w:vMerge/>
            <w:vAlign w:val="center"/>
            <w:hideMark/>
          </w:tcPr>
          <w:p w14:paraId="5B9EB4BC"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72887CB7" w14:textId="77777777" w:rsidR="006E7845" w:rsidRPr="006E7845" w:rsidRDefault="006E7845" w:rsidP="006E7845">
            <w:pPr>
              <w:jc w:val="center"/>
              <w:rPr>
                <w:color w:val="000000"/>
                <w:sz w:val="16"/>
                <w:szCs w:val="16"/>
              </w:rPr>
            </w:pPr>
            <w:r w:rsidRPr="006E7845">
              <w:rPr>
                <w:color w:val="000000"/>
                <w:sz w:val="16"/>
                <w:szCs w:val="16"/>
              </w:rPr>
              <w:t xml:space="preserve">ф. 35 </w:t>
            </w:r>
            <w:r w:rsidR="00A67540">
              <w:rPr>
                <w:color w:val="000000"/>
                <w:sz w:val="16"/>
                <w:szCs w:val="16"/>
              </w:rPr>
              <w:t>«</w:t>
            </w:r>
            <w:r w:rsidRPr="006E7845">
              <w:rPr>
                <w:color w:val="000000"/>
                <w:sz w:val="16"/>
                <w:szCs w:val="16"/>
              </w:rPr>
              <w:t>ЛПК</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Луговская</w:t>
            </w:r>
            <w:r w:rsidR="00A67540">
              <w:rPr>
                <w:color w:val="000000"/>
                <w:sz w:val="16"/>
                <w:szCs w:val="16"/>
              </w:rPr>
              <w:t>»</w:t>
            </w:r>
            <w:r w:rsidRPr="006E7845">
              <w:rPr>
                <w:color w:val="000000"/>
                <w:sz w:val="16"/>
                <w:szCs w:val="16"/>
              </w:rPr>
              <w:t xml:space="preserve">,  ф. 10 кВ </w:t>
            </w:r>
            <w:r w:rsidR="00A67540">
              <w:rPr>
                <w:color w:val="000000"/>
                <w:sz w:val="16"/>
                <w:szCs w:val="16"/>
              </w:rPr>
              <w:t>«</w:t>
            </w:r>
            <w:r w:rsidRPr="006E7845">
              <w:rPr>
                <w:color w:val="000000"/>
                <w:sz w:val="16"/>
                <w:szCs w:val="16"/>
              </w:rPr>
              <w:t>Поселок</w:t>
            </w:r>
            <w:r w:rsidR="00A67540">
              <w:rPr>
                <w:color w:val="000000"/>
                <w:sz w:val="16"/>
                <w:szCs w:val="16"/>
              </w:rPr>
              <w:t>»</w:t>
            </w:r>
          </w:p>
        </w:tc>
        <w:tc>
          <w:tcPr>
            <w:tcW w:w="1325" w:type="dxa"/>
            <w:vMerge/>
            <w:vAlign w:val="center"/>
            <w:hideMark/>
          </w:tcPr>
          <w:p w14:paraId="79257250" w14:textId="77777777" w:rsidR="006E7845" w:rsidRPr="006E7845" w:rsidRDefault="006E7845" w:rsidP="006E7845">
            <w:pPr>
              <w:rPr>
                <w:color w:val="000000"/>
                <w:sz w:val="16"/>
                <w:szCs w:val="16"/>
              </w:rPr>
            </w:pPr>
          </w:p>
        </w:tc>
        <w:tc>
          <w:tcPr>
            <w:tcW w:w="1085" w:type="dxa"/>
            <w:vMerge/>
            <w:vAlign w:val="center"/>
            <w:hideMark/>
          </w:tcPr>
          <w:p w14:paraId="2C9F4E64" w14:textId="77777777" w:rsidR="006E7845" w:rsidRPr="006E7845" w:rsidRDefault="006E7845" w:rsidP="006E7845">
            <w:pPr>
              <w:rPr>
                <w:color w:val="000000"/>
                <w:sz w:val="16"/>
                <w:szCs w:val="16"/>
              </w:rPr>
            </w:pPr>
          </w:p>
        </w:tc>
        <w:tc>
          <w:tcPr>
            <w:tcW w:w="1233" w:type="dxa"/>
            <w:vMerge/>
            <w:vAlign w:val="center"/>
            <w:hideMark/>
          </w:tcPr>
          <w:p w14:paraId="768F1862" w14:textId="77777777" w:rsidR="006E7845" w:rsidRPr="006E7845" w:rsidRDefault="006E7845" w:rsidP="006E7845">
            <w:pPr>
              <w:rPr>
                <w:color w:val="000000"/>
                <w:sz w:val="16"/>
                <w:szCs w:val="16"/>
              </w:rPr>
            </w:pPr>
          </w:p>
        </w:tc>
        <w:tc>
          <w:tcPr>
            <w:tcW w:w="1318" w:type="dxa"/>
            <w:shd w:val="clear" w:color="000000" w:fill="FFFFFF"/>
            <w:vAlign w:val="center"/>
            <w:hideMark/>
          </w:tcPr>
          <w:p w14:paraId="6AA7616F" w14:textId="77777777" w:rsidR="006E7845" w:rsidRPr="006E7845" w:rsidRDefault="006E7845" w:rsidP="006E7845">
            <w:pPr>
              <w:jc w:val="center"/>
              <w:rPr>
                <w:color w:val="000000"/>
                <w:sz w:val="16"/>
                <w:szCs w:val="16"/>
              </w:rPr>
            </w:pPr>
            <w:r w:rsidRPr="006E7845">
              <w:rPr>
                <w:color w:val="000000"/>
                <w:sz w:val="16"/>
                <w:szCs w:val="16"/>
              </w:rPr>
              <w:t>КТП №1</w:t>
            </w:r>
          </w:p>
        </w:tc>
        <w:tc>
          <w:tcPr>
            <w:tcW w:w="1212" w:type="dxa"/>
            <w:shd w:val="clear" w:color="auto" w:fill="auto"/>
            <w:noWrap/>
            <w:vAlign w:val="center"/>
            <w:hideMark/>
          </w:tcPr>
          <w:p w14:paraId="3251C6A7"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063EBAA8" w14:textId="77777777" w:rsidR="006E7845" w:rsidRPr="006E7845" w:rsidRDefault="006E7845" w:rsidP="006E7845">
            <w:pPr>
              <w:jc w:val="center"/>
              <w:rPr>
                <w:color w:val="000000"/>
                <w:sz w:val="16"/>
                <w:szCs w:val="16"/>
              </w:rPr>
            </w:pPr>
            <w:r w:rsidRPr="006E7845">
              <w:rPr>
                <w:color w:val="000000"/>
                <w:sz w:val="16"/>
                <w:szCs w:val="16"/>
              </w:rPr>
              <w:t>197,22</w:t>
            </w:r>
          </w:p>
        </w:tc>
        <w:tc>
          <w:tcPr>
            <w:tcW w:w="1070" w:type="dxa"/>
            <w:shd w:val="clear" w:color="auto" w:fill="auto"/>
            <w:noWrap/>
            <w:vAlign w:val="center"/>
            <w:hideMark/>
          </w:tcPr>
          <w:p w14:paraId="2F8B652C" w14:textId="77777777" w:rsidR="006E7845" w:rsidRPr="006E7845" w:rsidRDefault="006E7845" w:rsidP="006E7845">
            <w:pPr>
              <w:jc w:val="center"/>
              <w:rPr>
                <w:color w:val="000000"/>
                <w:sz w:val="16"/>
                <w:szCs w:val="16"/>
              </w:rPr>
            </w:pPr>
            <w:r w:rsidRPr="006E7845">
              <w:rPr>
                <w:color w:val="000000"/>
                <w:sz w:val="16"/>
                <w:szCs w:val="16"/>
              </w:rPr>
              <w:t>0,79</w:t>
            </w:r>
          </w:p>
        </w:tc>
      </w:tr>
      <w:tr w:rsidR="00F82903" w:rsidRPr="00F82903" w14:paraId="16F7724E" w14:textId="77777777" w:rsidTr="00B473EA">
        <w:tc>
          <w:tcPr>
            <w:tcW w:w="534" w:type="dxa"/>
            <w:vMerge/>
            <w:vAlign w:val="center"/>
            <w:hideMark/>
          </w:tcPr>
          <w:p w14:paraId="69E3CE67" w14:textId="77777777" w:rsidR="006E7845" w:rsidRPr="006E7845" w:rsidRDefault="006E7845" w:rsidP="006E7845">
            <w:pPr>
              <w:rPr>
                <w:color w:val="000000"/>
                <w:sz w:val="16"/>
                <w:szCs w:val="16"/>
              </w:rPr>
            </w:pPr>
          </w:p>
        </w:tc>
        <w:tc>
          <w:tcPr>
            <w:tcW w:w="1417" w:type="dxa"/>
            <w:vMerge/>
            <w:vAlign w:val="center"/>
            <w:hideMark/>
          </w:tcPr>
          <w:p w14:paraId="6372440C" w14:textId="77777777" w:rsidR="006E7845" w:rsidRPr="006E7845" w:rsidRDefault="006E7845" w:rsidP="006E7845">
            <w:pPr>
              <w:rPr>
                <w:color w:val="000000"/>
                <w:sz w:val="16"/>
                <w:szCs w:val="16"/>
              </w:rPr>
            </w:pPr>
          </w:p>
        </w:tc>
        <w:tc>
          <w:tcPr>
            <w:tcW w:w="729" w:type="dxa"/>
            <w:vMerge/>
            <w:vAlign w:val="center"/>
            <w:hideMark/>
          </w:tcPr>
          <w:p w14:paraId="31A95927" w14:textId="77777777" w:rsidR="006E7845" w:rsidRPr="006E7845" w:rsidRDefault="006E7845" w:rsidP="006E7845">
            <w:pPr>
              <w:rPr>
                <w:color w:val="000000"/>
                <w:sz w:val="16"/>
                <w:szCs w:val="16"/>
              </w:rPr>
            </w:pPr>
          </w:p>
        </w:tc>
        <w:tc>
          <w:tcPr>
            <w:tcW w:w="1351" w:type="dxa"/>
            <w:vMerge/>
            <w:vAlign w:val="center"/>
            <w:hideMark/>
          </w:tcPr>
          <w:p w14:paraId="48CDEA02" w14:textId="77777777" w:rsidR="006E7845" w:rsidRPr="006E7845" w:rsidRDefault="006E7845" w:rsidP="006E7845">
            <w:pPr>
              <w:rPr>
                <w:color w:val="000000"/>
                <w:sz w:val="16"/>
                <w:szCs w:val="16"/>
              </w:rPr>
            </w:pPr>
          </w:p>
        </w:tc>
        <w:tc>
          <w:tcPr>
            <w:tcW w:w="1254" w:type="dxa"/>
            <w:vMerge/>
            <w:vAlign w:val="center"/>
            <w:hideMark/>
          </w:tcPr>
          <w:p w14:paraId="1E973B73" w14:textId="77777777" w:rsidR="006E7845" w:rsidRPr="006E7845" w:rsidRDefault="006E7845" w:rsidP="006E7845">
            <w:pPr>
              <w:rPr>
                <w:color w:val="000000"/>
                <w:sz w:val="16"/>
                <w:szCs w:val="16"/>
              </w:rPr>
            </w:pPr>
          </w:p>
        </w:tc>
        <w:tc>
          <w:tcPr>
            <w:tcW w:w="1344" w:type="dxa"/>
            <w:vMerge/>
            <w:vAlign w:val="center"/>
            <w:hideMark/>
          </w:tcPr>
          <w:p w14:paraId="2AD073C2" w14:textId="77777777" w:rsidR="006E7845" w:rsidRPr="006E7845" w:rsidRDefault="006E7845" w:rsidP="006E7845">
            <w:pPr>
              <w:rPr>
                <w:color w:val="000000"/>
                <w:sz w:val="16"/>
                <w:szCs w:val="16"/>
              </w:rPr>
            </w:pPr>
          </w:p>
        </w:tc>
        <w:tc>
          <w:tcPr>
            <w:tcW w:w="1325" w:type="dxa"/>
            <w:vMerge/>
            <w:vAlign w:val="center"/>
            <w:hideMark/>
          </w:tcPr>
          <w:p w14:paraId="19F5B02C" w14:textId="77777777" w:rsidR="006E7845" w:rsidRPr="006E7845" w:rsidRDefault="006E7845" w:rsidP="006E7845">
            <w:pPr>
              <w:rPr>
                <w:color w:val="000000"/>
                <w:sz w:val="16"/>
                <w:szCs w:val="16"/>
              </w:rPr>
            </w:pPr>
          </w:p>
        </w:tc>
        <w:tc>
          <w:tcPr>
            <w:tcW w:w="1085" w:type="dxa"/>
            <w:vMerge/>
            <w:vAlign w:val="center"/>
            <w:hideMark/>
          </w:tcPr>
          <w:p w14:paraId="01744189" w14:textId="77777777" w:rsidR="006E7845" w:rsidRPr="006E7845" w:rsidRDefault="006E7845" w:rsidP="006E7845">
            <w:pPr>
              <w:rPr>
                <w:color w:val="000000"/>
                <w:sz w:val="16"/>
                <w:szCs w:val="16"/>
              </w:rPr>
            </w:pPr>
          </w:p>
        </w:tc>
        <w:tc>
          <w:tcPr>
            <w:tcW w:w="1233" w:type="dxa"/>
            <w:vMerge/>
            <w:vAlign w:val="center"/>
            <w:hideMark/>
          </w:tcPr>
          <w:p w14:paraId="6402C510" w14:textId="77777777" w:rsidR="006E7845" w:rsidRPr="006E7845" w:rsidRDefault="006E7845" w:rsidP="006E7845">
            <w:pPr>
              <w:rPr>
                <w:color w:val="000000"/>
                <w:sz w:val="16"/>
                <w:szCs w:val="16"/>
              </w:rPr>
            </w:pPr>
          </w:p>
        </w:tc>
        <w:tc>
          <w:tcPr>
            <w:tcW w:w="1318" w:type="dxa"/>
            <w:shd w:val="clear" w:color="000000" w:fill="FFFFFF"/>
            <w:vAlign w:val="center"/>
            <w:hideMark/>
          </w:tcPr>
          <w:p w14:paraId="594EDBAA" w14:textId="77777777" w:rsidR="006E7845" w:rsidRPr="006E7845" w:rsidRDefault="006E7845" w:rsidP="006E7845">
            <w:pPr>
              <w:jc w:val="center"/>
              <w:rPr>
                <w:color w:val="000000"/>
                <w:sz w:val="16"/>
                <w:szCs w:val="16"/>
              </w:rPr>
            </w:pPr>
            <w:r w:rsidRPr="006E7845">
              <w:rPr>
                <w:color w:val="000000"/>
                <w:sz w:val="16"/>
                <w:szCs w:val="16"/>
              </w:rPr>
              <w:t>КТП №2</w:t>
            </w:r>
          </w:p>
        </w:tc>
        <w:tc>
          <w:tcPr>
            <w:tcW w:w="1212" w:type="dxa"/>
            <w:shd w:val="clear" w:color="auto" w:fill="auto"/>
            <w:noWrap/>
            <w:vAlign w:val="center"/>
            <w:hideMark/>
          </w:tcPr>
          <w:p w14:paraId="414E00CB"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68814522" w14:textId="77777777" w:rsidR="006E7845" w:rsidRPr="006E7845" w:rsidRDefault="006E7845" w:rsidP="006E7845">
            <w:pPr>
              <w:jc w:val="center"/>
              <w:rPr>
                <w:color w:val="000000"/>
                <w:sz w:val="16"/>
                <w:szCs w:val="16"/>
              </w:rPr>
            </w:pPr>
            <w:r w:rsidRPr="006E7845">
              <w:rPr>
                <w:color w:val="000000"/>
                <w:sz w:val="16"/>
                <w:szCs w:val="16"/>
              </w:rPr>
              <w:t>210,368</w:t>
            </w:r>
          </w:p>
        </w:tc>
        <w:tc>
          <w:tcPr>
            <w:tcW w:w="1070" w:type="dxa"/>
            <w:shd w:val="clear" w:color="auto" w:fill="auto"/>
            <w:noWrap/>
            <w:vAlign w:val="center"/>
            <w:hideMark/>
          </w:tcPr>
          <w:p w14:paraId="42461DF1" w14:textId="77777777" w:rsidR="006E7845" w:rsidRPr="006E7845" w:rsidRDefault="006E7845" w:rsidP="006E7845">
            <w:pPr>
              <w:jc w:val="center"/>
              <w:rPr>
                <w:color w:val="000000"/>
                <w:sz w:val="16"/>
                <w:szCs w:val="16"/>
              </w:rPr>
            </w:pPr>
            <w:r w:rsidRPr="006E7845">
              <w:rPr>
                <w:color w:val="000000"/>
                <w:sz w:val="16"/>
                <w:szCs w:val="16"/>
              </w:rPr>
              <w:t>0,53</w:t>
            </w:r>
          </w:p>
        </w:tc>
      </w:tr>
      <w:tr w:rsidR="00F82903" w:rsidRPr="00F82903" w14:paraId="6B8B8CFE" w14:textId="77777777" w:rsidTr="00B473EA">
        <w:tc>
          <w:tcPr>
            <w:tcW w:w="534" w:type="dxa"/>
            <w:vMerge/>
            <w:vAlign w:val="center"/>
            <w:hideMark/>
          </w:tcPr>
          <w:p w14:paraId="2DE8E651" w14:textId="77777777" w:rsidR="006E7845" w:rsidRPr="006E7845" w:rsidRDefault="006E7845" w:rsidP="006E7845">
            <w:pPr>
              <w:rPr>
                <w:color w:val="000000"/>
                <w:sz w:val="16"/>
                <w:szCs w:val="16"/>
              </w:rPr>
            </w:pPr>
          </w:p>
        </w:tc>
        <w:tc>
          <w:tcPr>
            <w:tcW w:w="1417" w:type="dxa"/>
            <w:vMerge/>
            <w:vAlign w:val="center"/>
            <w:hideMark/>
          </w:tcPr>
          <w:p w14:paraId="5AD86BF2" w14:textId="77777777" w:rsidR="006E7845" w:rsidRPr="006E7845" w:rsidRDefault="006E7845" w:rsidP="006E7845">
            <w:pPr>
              <w:rPr>
                <w:color w:val="000000"/>
                <w:sz w:val="16"/>
                <w:szCs w:val="16"/>
              </w:rPr>
            </w:pPr>
          </w:p>
        </w:tc>
        <w:tc>
          <w:tcPr>
            <w:tcW w:w="729" w:type="dxa"/>
            <w:vMerge/>
            <w:vAlign w:val="center"/>
            <w:hideMark/>
          </w:tcPr>
          <w:p w14:paraId="3BB1F76F" w14:textId="77777777" w:rsidR="006E7845" w:rsidRPr="006E7845" w:rsidRDefault="006E7845" w:rsidP="006E7845">
            <w:pPr>
              <w:rPr>
                <w:color w:val="000000"/>
                <w:sz w:val="16"/>
                <w:szCs w:val="16"/>
              </w:rPr>
            </w:pPr>
          </w:p>
        </w:tc>
        <w:tc>
          <w:tcPr>
            <w:tcW w:w="1351" w:type="dxa"/>
            <w:vMerge/>
            <w:vAlign w:val="center"/>
            <w:hideMark/>
          </w:tcPr>
          <w:p w14:paraId="356E32F8" w14:textId="77777777" w:rsidR="006E7845" w:rsidRPr="006E7845" w:rsidRDefault="006E7845" w:rsidP="006E7845">
            <w:pPr>
              <w:rPr>
                <w:color w:val="000000"/>
                <w:sz w:val="16"/>
                <w:szCs w:val="16"/>
              </w:rPr>
            </w:pPr>
          </w:p>
        </w:tc>
        <w:tc>
          <w:tcPr>
            <w:tcW w:w="1254" w:type="dxa"/>
            <w:vMerge/>
            <w:vAlign w:val="center"/>
            <w:hideMark/>
          </w:tcPr>
          <w:p w14:paraId="5FA61F2C" w14:textId="77777777" w:rsidR="006E7845" w:rsidRPr="006E7845" w:rsidRDefault="006E7845" w:rsidP="006E7845">
            <w:pPr>
              <w:rPr>
                <w:color w:val="000000"/>
                <w:sz w:val="16"/>
                <w:szCs w:val="16"/>
              </w:rPr>
            </w:pPr>
          </w:p>
        </w:tc>
        <w:tc>
          <w:tcPr>
            <w:tcW w:w="1344" w:type="dxa"/>
            <w:vMerge/>
            <w:vAlign w:val="center"/>
            <w:hideMark/>
          </w:tcPr>
          <w:p w14:paraId="0306B4FA" w14:textId="77777777" w:rsidR="006E7845" w:rsidRPr="006E7845" w:rsidRDefault="006E7845" w:rsidP="006E7845">
            <w:pPr>
              <w:rPr>
                <w:color w:val="000000"/>
                <w:sz w:val="16"/>
                <w:szCs w:val="16"/>
              </w:rPr>
            </w:pPr>
          </w:p>
        </w:tc>
        <w:tc>
          <w:tcPr>
            <w:tcW w:w="1325" w:type="dxa"/>
            <w:vMerge/>
            <w:vAlign w:val="center"/>
            <w:hideMark/>
          </w:tcPr>
          <w:p w14:paraId="33599411" w14:textId="77777777" w:rsidR="006E7845" w:rsidRPr="006E7845" w:rsidRDefault="006E7845" w:rsidP="006E7845">
            <w:pPr>
              <w:rPr>
                <w:color w:val="000000"/>
                <w:sz w:val="16"/>
                <w:szCs w:val="16"/>
              </w:rPr>
            </w:pPr>
          </w:p>
        </w:tc>
        <w:tc>
          <w:tcPr>
            <w:tcW w:w="1085" w:type="dxa"/>
            <w:vMerge/>
            <w:vAlign w:val="center"/>
            <w:hideMark/>
          </w:tcPr>
          <w:p w14:paraId="0E922154" w14:textId="77777777" w:rsidR="006E7845" w:rsidRPr="006E7845" w:rsidRDefault="006E7845" w:rsidP="006E7845">
            <w:pPr>
              <w:rPr>
                <w:color w:val="000000"/>
                <w:sz w:val="16"/>
                <w:szCs w:val="16"/>
              </w:rPr>
            </w:pPr>
          </w:p>
        </w:tc>
        <w:tc>
          <w:tcPr>
            <w:tcW w:w="1233" w:type="dxa"/>
            <w:vMerge/>
            <w:vAlign w:val="center"/>
            <w:hideMark/>
          </w:tcPr>
          <w:p w14:paraId="17155322" w14:textId="77777777" w:rsidR="006E7845" w:rsidRPr="006E7845" w:rsidRDefault="006E7845" w:rsidP="006E7845">
            <w:pPr>
              <w:rPr>
                <w:color w:val="000000"/>
                <w:sz w:val="16"/>
                <w:szCs w:val="16"/>
              </w:rPr>
            </w:pPr>
          </w:p>
        </w:tc>
        <w:tc>
          <w:tcPr>
            <w:tcW w:w="1318" w:type="dxa"/>
            <w:shd w:val="clear" w:color="000000" w:fill="FFFFFF"/>
            <w:vAlign w:val="center"/>
            <w:hideMark/>
          </w:tcPr>
          <w:p w14:paraId="2822FAFF" w14:textId="77777777" w:rsidR="006E7845" w:rsidRPr="006E7845" w:rsidRDefault="006E7845" w:rsidP="006E7845">
            <w:pPr>
              <w:jc w:val="center"/>
              <w:rPr>
                <w:color w:val="000000"/>
                <w:sz w:val="16"/>
                <w:szCs w:val="16"/>
              </w:rPr>
            </w:pPr>
            <w:r w:rsidRPr="006E7845">
              <w:rPr>
                <w:color w:val="000000"/>
                <w:sz w:val="16"/>
                <w:szCs w:val="16"/>
              </w:rPr>
              <w:t>КТП №3</w:t>
            </w:r>
          </w:p>
        </w:tc>
        <w:tc>
          <w:tcPr>
            <w:tcW w:w="1212" w:type="dxa"/>
            <w:shd w:val="clear" w:color="auto" w:fill="auto"/>
            <w:noWrap/>
            <w:vAlign w:val="center"/>
            <w:hideMark/>
          </w:tcPr>
          <w:p w14:paraId="6103D297"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6AB2CF68" w14:textId="77777777" w:rsidR="006E7845" w:rsidRPr="006E7845" w:rsidRDefault="006E7845" w:rsidP="006E7845">
            <w:pPr>
              <w:jc w:val="center"/>
              <w:rPr>
                <w:color w:val="000000"/>
                <w:sz w:val="16"/>
                <w:szCs w:val="16"/>
              </w:rPr>
            </w:pPr>
            <w:r w:rsidRPr="006E7845">
              <w:rPr>
                <w:color w:val="000000"/>
                <w:sz w:val="16"/>
                <w:szCs w:val="16"/>
              </w:rPr>
              <w:t>213,655</w:t>
            </w:r>
          </w:p>
        </w:tc>
        <w:tc>
          <w:tcPr>
            <w:tcW w:w="1070" w:type="dxa"/>
            <w:shd w:val="clear" w:color="auto" w:fill="auto"/>
            <w:noWrap/>
            <w:vAlign w:val="center"/>
            <w:hideMark/>
          </w:tcPr>
          <w:p w14:paraId="68CBBFD7" w14:textId="77777777" w:rsidR="006E7845" w:rsidRPr="006E7845" w:rsidRDefault="006E7845" w:rsidP="006E7845">
            <w:pPr>
              <w:jc w:val="center"/>
              <w:rPr>
                <w:color w:val="000000"/>
                <w:sz w:val="16"/>
                <w:szCs w:val="16"/>
              </w:rPr>
            </w:pPr>
            <w:r w:rsidRPr="006E7845">
              <w:rPr>
                <w:color w:val="000000"/>
                <w:sz w:val="16"/>
                <w:szCs w:val="16"/>
              </w:rPr>
              <w:t>0,85</w:t>
            </w:r>
          </w:p>
        </w:tc>
      </w:tr>
      <w:tr w:rsidR="00F82903" w:rsidRPr="00F82903" w14:paraId="06E931DD" w14:textId="77777777" w:rsidTr="00B473EA">
        <w:tc>
          <w:tcPr>
            <w:tcW w:w="534" w:type="dxa"/>
            <w:vMerge/>
            <w:vAlign w:val="center"/>
            <w:hideMark/>
          </w:tcPr>
          <w:p w14:paraId="63ACF012" w14:textId="77777777" w:rsidR="006E7845" w:rsidRPr="006E7845" w:rsidRDefault="006E7845" w:rsidP="006E7845">
            <w:pPr>
              <w:rPr>
                <w:color w:val="000000"/>
                <w:sz w:val="16"/>
                <w:szCs w:val="16"/>
              </w:rPr>
            </w:pPr>
          </w:p>
        </w:tc>
        <w:tc>
          <w:tcPr>
            <w:tcW w:w="1417" w:type="dxa"/>
            <w:vMerge/>
            <w:vAlign w:val="center"/>
            <w:hideMark/>
          </w:tcPr>
          <w:p w14:paraId="7C82CFDB" w14:textId="77777777" w:rsidR="006E7845" w:rsidRPr="006E7845" w:rsidRDefault="006E7845" w:rsidP="006E7845">
            <w:pPr>
              <w:rPr>
                <w:color w:val="000000"/>
                <w:sz w:val="16"/>
                <w:szCs w:val="16"/>
              </w:rPr>
            </w:pPr>
          </w:p>
        </w:tc>
        <w:tc>
          <w:tcPr>
            <w:tcW w:w="729" w:type="dxa"/>
            <w:vMerge/>
            <w:vAlign w:val="center"/>
            <w:hideMark/>
          </w:tcPr>
          <w:p w14:paraId="416D0549" w14:textId="77777777" w:rsidR="006E7845" w:rsidRPr="006E7845" w:rsidRDefault="006E7845" w:rsidP="006E7845">
            <w:pPr>
              <w:rPr>
                <w:color w:val="000000"/>
                <w:sz w:val="16"/>
                <w:szCs w:val="16"/>
              </w:rPr>
            </w:pPr>
          </w:p>
        </w:tc>
        <w:tc>
          <w:tcPr>
            <w:tcW w:w="1351" w:type="dxa"/>
            <w:vMerge/>
            <w:vAlign w:val="center"/>
            <w:hideMark/>
          </w:tcPr>
          <w:p w14:paraId="0E709DC2" w14:textId="77777777" w:rsidR="006E7845" w:rsidRPr="006E7845" w:rsidRDefault="006E7845" w:rsidP="006E7845">
            <w:pPr>
              <w:rPr>
                <w:color w:val="000000"/>
                <w:sz w:val="16"/>
                <w:szCs w:val="16"/>
              </w:rPr>
            </w:pPr>
          </w:p>
        </w:tc>
        <w:tc>
          <w:tcPr>
            <w:tcW w:w="1254" w:type="dxa"/>
            <w:vMerge/>
            <w:vAlign w:val="center"/>
            <w:hideMark/>
          </w:tcPr>
          <w:p w14:paraId="1160E5F5" w14:textId="77777777" w:rsidR="006E7845" w:rsidRPr="006E7845" w:rsidRDefault="006E7845" w:rsidP="006E7845">
            <w:pPr>
              <w:rPr>
                <w:color w:val="000000"/>
                <w:sz w:val="16"/>
                <w:szCs w:val="16"/>
              </w:rPr>
            </w:pPr>
          </w:p>
        </w:tc>
        <w:tc>
          <w:tcPr>
            <w:tcW w:w="1344" w:type="dxa"/>
            <w:vMerge/>
            <w:vAlign w:val="center"/>
            <w:hideMark/>
          </w:tcPr>
          <w:p w14:paraId="4D62B09C" w14:textId="77777777" w:rsidR="006E7845" w:rsidRPr="006E7845" w:rsidRDefault="006E7845" w:rsidP="006E7845">
            <w:pPr>
              <w:rPr>
                <w:color w:val="000000"/>
                <w:sz w:val="16"/>
                <w:szCs w:val="16"/>
              </w:rPr>
            </w:pPr>
          </w:p>
        </w:tc>
        <w:tc>
          <w:tcPr>
            <w:tcW w:w="1325" w:type="dxa"/>
            <w:vMerge/>
            <w:vAlign w:val="center"/>
            <w:hideMark/>
          </w:tcPr>
          <w:p w14:paraId="5E1E2AE2" w14:textId="77777777" w:rsidR="006E7845" w:rsidRPr="006E7845" w:rsidRDefault="006E7845" w:rsidP="006E7845">
            <w:pPr>
              <w:rPr>
                <w:color w:val="000000"/>
                <w:sz w:val="16"/>
                <w:szCs w:val="16"/>
              </w:rPr>
            </w:pPr>
          </w:p>
        </w:tc>
        <w:tc>
          <w:tcPr>
            <w:tcW w:w="1085" w:type="dxa"/>
            <w:vMerge/>
            <w:vAlign w:val="center"/>
            <w:hideMark/>
          </w:tcPr>
          <w:p w14:paraId="4660149D" w14:textId="77777777" w:rsidR="006E7845" w:rsidRPr="006E7845" w:rsidRDefault="006E7845" w:rsidP="006E7845">
            <w:pPr>
              <w:rPr>
                <w:color w:val="000000"/>
                <w:sz w:val="16"/>
                <w:szCs w:val="16"/>
              </w:rPr>
            </w:pPr>
          </w:p>
        </w:tc>
        <w:tc>
          <w:tcPr>
            <w:tcW w:w="1233" w:type="dxa"/>
            <w:vMerge/>
            <w:vAlign w:val="center"/>
            <w:hideMark/>
          </w:tcPr>
          <w:p w14:paraId="6F03B62E" w14:textId="77777777" w:rsidR="006E7845" w:rsidRPr="006E7845" w:rsidRDefault="006E7845" w:rsidP="006E7845">
            <w:pPr>
              <w:rPr>
                <w:color w:val="000000"/>
                <w:sz w:val="16"/>
                <w:szCs w:val="16"/>
              </w:rPr>
            </w:pPr>
          </w:p>
        </w:tc>
        <w:tc>
          <w:tcPr>
            <w:tcW w:w="1318" w:type="dxa"/>
            <w:shd w:val="clear" w:color="000000" w:fill="FFFFFF"/>
            <w:vAlign w:val="center"/>
            <w:hideMark/>
          </w:tcPr>
          <w:p w14:paraId="7C70F92B" w14:textId="77777777" w:rsidR="006E7845" w:rsidRPr="006E7845" w:rsidRDefault="006E7845" w:rsidP="006E7845">
            <w:pPr>
              <w:jc w:val="center"/>
              <w:rPr>
                <w:color w:val="000000"/>
                <w:sz w:val="16"/>
                <w:szCs w:val="16"/>
              </w:rPr>
            </w:pPr>
            <w:r w:rsidRPr="006E7845">
              <w:rPr>
                <w:color w:val="000000"/>
                <w:sz w:val="16"/>
                <w:szCs w:val="16"/>
              </w:rPr>
              <w:t>КТП №6</w:t>
            </w:r>
          </w:p>
        </w:tc>
        <w:tc>
          <w:tcPr>
            <w:tcW w:w="1212" w:type="dxa"/>
            <w:shd w:val="clear" w:color="auto" w:fill="auto"/>
            <w:noWrap/>
            <w:vAlign w:val="center"/>
            <w:hideMark/>
          </w:tcPr>
          <w:p w14:paraId="1513ED92"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388DB2C3" w14:textId="77777777" w:rsidR="006E7845" w:rsidRPr="006E7845" w:rsidRDefault="006E7845" w:rsidP="006E7845">
            <w:pPr>
              <w:jc w:val="center"/>
              <w:rPr>
                <w:color w:val="000000"/>
                <w:sz w:val="16"/>
                <w:szCs w:val="16"/>
              </w:rPr>
            </w:pPr>
            <w:r w:rsidRPr="006E7845">
              <w:rPr>
                <w:color w:val="000000"/>
                <w:sz w:val="16"/>
                <w:szCs w:val="16"/>
              </w:rPr>
              <w:t>82,175</w:t>
            </w:r>
          </w:p>
        </w:tc>
        <w:tc>
          <w:tcPr>
            <w:tcW w:w="1070" w:type="dxa"/>
            <w:shd w:val="clear" w:color="auto" w:fill="auto"/>
            <w:noWrap/>
            <w:vAlign w:val="center"/>
            <w:hideMark/>
          </w:tcPr>
          <w:p w14:paraId="2F0FA993" w14:textId="77777777" w:rsidR="006E7845" w:rsidRPr="006E7845" w:rsidRDefault="006E7845" w:rsidP="006E7845">
            <w:pPr>
              <w:jc w:val="center"/>
              <w:rPr>
                <w:color w:val="000000"/>
                <w:sz w:val="16"/>
                <w:szCs w:val="16"/>
              </w:rPr>
            </w:pPr>
            <w:r w:rsidRPr="006E7845">
              <w:rPr>
                <w:color w:val="000000"/>
                <w:sz w:val="16"/>
                <w:szCs w:val="16"/>
              </w:rPr>
              <w:t>0,33</w:t>
            </w:r>
          </w:p>
        </w:tc>
      </w:tr>
      <w:tr w:rsidR="00F82903" w:rsidRPr="00F82903" w14:paraId="304A9A79" w14:textId="77777777" w:rsidTr="00B473EA">
        <w:tc>
          <w:tcPr>
            <w:tcW w:w="534" w:type="dxa"/>
            <w:vMerge/>
            <w:vAlign w:val="center"/>
            <w:hideMark/>
          </w:tcPr>
          <w:p w14:paraId="3B2AAD5F" w14:textId="77777777" w:rsidR="006E7845" w:rsidRPr="006E7845" w:rsidRDefault="006E7845" w:rsidP="006E7845">
            <w:pPr>
              <w:rPr>
                <w:color w:val="000000"/>
                <w:sz w:val="16"/>
                <w:szCs w:val="16"/>
              </w:rPr>
            </w:pPr>
          </w:p>
        </w:tc>
        <w:tc>
          <w:tcPr>
            <w:tcW w:w="1417" w:type="dxa"/>
            <w:vMerge/>
            <w:vAlign w:val="center"/>
            <w:hideMark/>
          </w:tcPr>
          <w:p w14:paraId="6F49F74A" w14:textId="77777777" w:rsidR="006E7845" w:rsidRPr="006E7845" w:rsidRDefault="006E7845" w:rsidP="006E7845">
            <w:pPr>
              <w:rPr>
                <w:color w:val="000000"/>
                <w:sz w:val="16"/>
                <w:szCs w:val="16"/>
              </w:rPr>
            </w:pPr>
          </w:p>
        </w:tc>
        <w:tc>
          <w:tcPr>
            <w:tcW w:w="729" w:type="dxa"/>
            <w:vMerge/>
            <w:vAlign w:val="center"/>
            <w:hideMark/>
          </w:tcPr>
          <w:p w14:paraId="03A0D3AA" w14:textId="77777777" w:rsidR="006E7845" w:rsidRPr="006E7845" w:rsidRDefault="006E7845" w:rsidP="006E7845">
            <w:pPr>
              <w:rPr>
                <w:color w:val="000000"/>
                <w:sz w:val="16"/>
                <w:szCs w:val="16"/>
              </w:rPr>
            </w:pPr>
          </w:p>
        </w:tc>
        <w:tc>
          <w:tcPr>
            <w:tcW w:w="1351" w:type="dxa"/>
            <w:vMerge/>
            <w:vAlign w:val="center"/>
            <w:hideMark/>
          </w:tcPr>
          <w:p w14:paraId="4BE4C4F3" w14:textId="77777777" w:rsidR="006E7845" w:rsidRPr="006E7845" w:rsidRDefault="006E7845" w:rsidP="006E7845">
            <w:pPr>
              <w:rPr>
                <w:color w:val="000000"/>
                <w:sz w:val="16"/>
                <w:szCs w:val="16"/>
              </w:rPr>
            </w:pPr>
          </w:p>
        </w:tc>
        <w:tc>
          <w:tcPr>
            <w:tcW w:w="1254" w:type="dxa"/>
            <w:vMerge/>
            <w:vAlign w:val="center"/>
            <w:hideMark/>
          </w:tcPr>
          <w:p w14:paraId="22646DDA" w14:textId="77777777" w:rsidR="006E7845" w:rsidRPr="006E7845" w:rsidRDefault="006E7845" w:rsidP="006E7845">
            <w:pPr>
              <w:rPr>
                <w:color w:val="000000"/>
                <w:sz w:val="16"/>
                <w:szCs w:val="16"/>
              </w:rPr>
            </w:pPr>
          </w:p>
        </w:tc>
        <w:tc>
          <w:tcPr>
            <w:tcW w:w="1344" w:type="dxa"/>
            <w:vMerge/>
            <w:vAlign w:val="center"/>
            <w:hideMark/>
          </w:tcPr>
          <w:p w14:paraId="01D71A4B" w14:textId="77777777" w:rsidR="006E7845" w:rsidRPr="006E7845" w:rsidRDefault="006E7845" w:rsidP="006E7845">
            <w:pPr>
              <w:rPr>
                <w:color w:val="000000"/>
                <w:sz w:val="16"/>
                <w:szCs w:val="16"/>
              </w:rPr>
            </w:pPr>
          </w:p>
        </w:tc>
        <w:tc>
          <w:tcPr>
            <w:tcW w:w="1325" w:type="dxa"/>
            <w:vMerge/>
            <w:vAlign w:val="center"/>
            <w:hideMark/>
          </w:tcPr>
          <w:p w14:paraId="34185769" w14:textId="77777777" w:rsidR="006E7845" w:rsidRPr="006E7845" w:rsidRDefault="006E7845" w:rsidP="006E7845">
            <w:pPr>
              <w:rPr>
                <w:color w:val="000000"/>
                <w:sz w:val="16"/>
                <w:szCs w:val="16"/>
              </w:rPr>
            </w:pPr>
          </w:p>
        </w:tc>
        <w:tc>
          <w:tcPr>
            <w:tcW w:w="1085" w:type="dxa"/>
            <w:vMerge/>
            <w:vAlign w:val="center"/>
            <w:hideMark/>
          </w:tcPr>
          <w:p w14:paraId="24DE1869" w14:textId="77777777" w:rsidR="006E7845" w:rsidRPr="006E7845" w:rsidRDefault="006E7845" w:rsidP="006E7845">
            <w:pPr>
              <w:rPr>
                <w:color w:val="000000"/>
                <w:sz w:val="16"/>
                <w:szCs w:val="16"/>
              </w:rPr>
            </w:pPr>
          </w:p>
        </w:tc>
        <w:tc>
          <w:tcPr>
            <w:tcW w:w="1233" w:type="dxa"/>
            <w:vMerge/>
            <w:vAlign w:val="center"/>
            <w:hideMark/>
          </w:tcPr>
          <w:p w14:paraId="775B46A3" w14:textId="77777777" w:rsidR="006E7845" w:rsidRPr="006E7845" w:rsidRDefault="006E7845" w:rsidP="006E7845">
            <w:pPr>
              <w:rPr>
                <w:color w:val="000000"/>
                <w:sz w:val="16"/>
                <w:szCs w:val="16"/>
              </w:rPr>
            </w:pPr>
          </w:p>
        </w:tc>
        <w:tc>
          <w:tcPr>
            <w:tcW w:w="1318" w:type="dxa"/>
            <w:shd w:val="clear" w:color="000000" w:fill="FFFFFF"/>
            <w:vAlign w:val="center"/>
            <w:hideMark/>
          </w:tcPr>
          <w:p w14:paraId="03B1DAE6" w14:textId="77777777" w:rsidR="006E7845" w:rsidRPr="006E7845" w:rsidRDefault="006E7845" w:rsidP="006E7845">
            <w:pPr>
              <w:jc w:val="center"/>
              <w:rPr>
                <w:color w:val="000000"/>
                <w:sz w:val="16"/>
                <w:szCs w:val="16"/>
              </w:rPr>
            </w:pPr>
            <w:r w:rsidRPr="006E7845">
              <w:rPr>
                <w:color w:val="000000"/>
                <w:sz w:val="16"/>
                <w:szCs w:val="16"/>
              </w:rPr>
              <w:t>КТП №12</w:t>
            </w:r>
          </w:p>
        </w:tc>
        <w:tc>
          <w:tcPr>
            <w:tcW w:w="1212" w:type="dxa"/>
            <w:shd w:val="clear" w:color="auto" w:fill="auto"/>
            <w:noWrap/>
            <w:vAlign w:val="center"/>
            <w:hideMark/>
          </w:tcPr>
          <w:p w14:paraId="59274A72"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535FEDA6" w14:textId="77777777" w:rsidR="006E7845" w:rsidRPr="006E7845" w:rsidRDefault="006E7845" w:rsidP="006E7845">
            <w:pPr>
              <w:jc w:val="center"/>
              <w:rPr>
                <w:color w:val="000000"/>
                <w:sz w:val="16"/>
                <w:szCs w:val="16"/>
              </w:rPr>
            </w:pPr>
            <w:r w:rsidRPr="006E7845">
              <w:rPr>
                <w:color w:val="000000"/>
                <w:sz w:val="16"/>
                <w:szCs w:val="16"/>
              </w:rPr>
              <w:t>59,166</w:t>
            </w:r>
          </w:p>
        </w:tc>
        <w:tc>
          <w:tcPr>
            <w:tcW w:w="1070" w:type="dxa"/>
            <w:shd w:val="clear" w:color="auto" w:fill="auto"/>
            <w:noWrap/>
            <w:vAlign w:val="center"/>
            <w:hideMark/>
          </w:tcPr>
          <w:p w14:paraId="222CEB46" w14:textId="77777777" w:rsidR="006E7845" w:rsidRPr="006E7845" w:rsidRDefault="006E7845" w:rsidP="006E7845">
            <w:pPr>
              <w:jc w:val="center"/>
              <w:rPr>
                <w:color w:val="000000"/>
                <w:sz w:val="16"/>
                <w:szCs w:val="16"/>
              </w:rPr>
            </w:pPr>
            <w:r w:rsidRPr="006E7845">
              <w:rPr>
                <w:color w:val="000000"/>
                <w:sz w:val="16"/>
                <w:szCs w:val="16"/>
              </w:rPr>
              <w:t>0,24</w:t>
            </w:r>
          </w:p>
        </w:tc>
      </w:tr>
      <w:tr w:rsidR="00F82903" w:rsidRPr="00F82903" w14:paraId="013BEFB7" w14:textId="77777777" w:rsidTr="00B473EA">
        <w:tc>
          <w:tcPr>
            <w:tcW w:w="534" w:type="dxa"/>
            <w:vMerge/>
            <w:vAlign w:val="center"/>
            <w:hideMark/>
          </w:tcPr>
          <w:p w14:paraId="3914D6B8" w14:textId="77777777" w:rsidR="006E7845" w:rsidRPr="006E7845" w:rsidRDefault="006E7845" w:rsidP="006E7845">
            <w:pPr>
              <w:rPr>
                <w:color w:val="000000"/>
                <w:sz w:val="16"/>
                <w:szCs w:val="16"/>
              </w:rPr>
            </w:pPr>
          </w:p>
        </w:tc>
        <w:tc>
          <w:tcPr>
            <w:tcW w:w="1417" w:type="dxa"/>
            <w:vMerge/>
            <w:vAlign w:val="center"/>
            <w:hideMark/>
          </w:tcPr>
          <w:p w14:paraId="6F7E249C" w14:textId="77777777" w:rsidR="006E7845" w:rsidRPr="006E7845" w:rsidRDefault="006E7845" w:rsidP="006E7845">
            <w:pPr>
              <w:rPr>
                <w:color w:val="000000"/>
                <w:sz w:val="16"/>
                <w:szCs w:val="16"/>
              </w:rPr>
            </w:pPr>
          </w:p>
        </w:tc>
        <w:tc>
          <w:tcPr>
            <w:tcW w:w="729" w:type="dxa"/>
            <w:vMerge/>
            <w:vAlign w:val="center"/>
            <w:hideMark/>
          </w:tcPr>
          <w:p w14:paraId="554F77B8" w14:textId="77777777" w:rsidR="006E7845" w:rsidRPr="006E7845" w:rsidRDefault="006E7845" w:rsidP="006E7845">
            <w:pPr>
              <w:rPr>
                <w:color w:val="000000"/>
                <w:sz w:val="16"/>
                <w:szCs w:val="16"/>
              </w:rPr>
            </w:pPr>
          </w:p>
        </w:tc>
        <w:tc>
          <w:tcPr>
            <w:tcW w:w="1351" w:type="dxa"/>
            <w:vMerge/>
            <w:vAlign w:val="center"/>
            <w:hideMark/>
          </w:tcPr>
          <w:p w14:paraId="64B0C235" w14:textId="77777777" w:rsidR="006E7845" w:rsidRPr="006E7845" w:rsidRDefault="006E7845" w:rsidP="006E7845">
            <w:pPr>
              <w:rPr>
                <w:color w:val="000000"/>
                <w:sz w:val="16"/>
                <w:szCs w:val="16"/>
              </w:rPr>
            </w:pPr>
          </w:p>
        </w:tc>
        <w:tc>
          <w:tcPr>
            <w:tcW w:w="1254" w:type="dxa"/>
            <w:vMerge/>
            <w:vAlign w:val="center"/>
            <w:hideMark/>
          </w:tcPr>
          <w:p w14:paraId="6C174876" w14:textId="77777777" w:rsidR="006E7845" w:rsidRPr="006E7845" w:rsidRDefault="006E7845" w:rsidP="006E7845">
            <w:pPr>
              <w:rPr>
                <w:color w:val="000000"/>
                <w:sz w:val="16"/>
                <w:szCs w:val="16"/>
              </w:rPr>
            </w:pPr>
          </w:p>
        </w:tc>
        <w:tc>
          <w:tcPr>
            <w:tcW w:w="1344" w:type="dxa"/>
            <w:vMerge/>
            <w:vAlign w:val="center"/>
            <w:hideMark/>
          </w:tcPr>
          <w:p w14:paraId="5443D592" w14:textId="77777777" w:rsidR="006E7845" w:rsidRPr="006E7845" w:rsidRDefault="006E7845" w:rsidP="006E7845">
            <w:pPr>
              <w:rPr>
                <w:color w:val="000000"/>
                <w:sz w:val="16"/>
                <w:szCs w:val="16"/>
              </w:rPr>
            </w:pPr>
          </w:p>
        </w:tc>
        <w:tc>
          <w:tcPr>
            <w:tcW w:w="1325" w:type="dxa"/>
            <w:vMerge/>
            <w:vAlign w:val="center"/>
            <w:hideMark/>
          </w:tcPr>
          <w:p w14:paraId="496521DF" w14:textId="77777777" w:rsidR="006E7845" w:rsidRPr="006E7845" w:rsidRDefault="006E7845" w:rsidP="006E7845">
            <w:pPr>
              <w:rPr>
                <w:color w:val="000000"/>
                <w:sz w:val="16"/>
                <w:szCs w:val="16"/>
              </w:rPr>
            </w:pPr>
          </w:p>
        </w:tc>
        <w:tc>
          <w:tcPr>
            <w:tcW w:w="1085" w:type="dxa"/>
            <w:vMerge/>
            <w:vAlign w:val="center"/>
            <w:hideMark/>
          </w:tcPr>
          <w:p w14:paraId="47D14E10" w14:textId="77777777" w:rsidR="006E7845" w:rsidRPr="006E7845" w:rsidRDefault="006E7845" w:rsidP="006E7845">
            <w:pPr>
              <w:rPr>
                <w:color w:val="000000"/>
                <w:sz w:val="16"/>
                <w:szCs w:val="16"/>
              </w:rPr>
            </w:pPr>
          </w:p>
        </w:tc>
        <w:tc>
          <w:tcPr>
            <w:tcW w:w="1233" w:type="dxa"/>
            <w:vMerge/>
            <w:vAlign w:val="center"/>
            <w:hideMark/>
          </w:tcPr>
          <w:p w14:paraId="43ACA4CA" w14:textId="77777777" w:rsidR="006E7845" w:rsidRPr="006E7845" w:rsidRDefault="006E7845" w:rsidP="006E7845">
            <w:pPr>
              <w:rPr>
                <w:color w:val="000000"/>
                <w:sz w:val="16"/>
                <w:szCs w:val="16"/>
              </w:rPr>
            </w:pPr>
          </w:p>
        </w:tc>
        <w:tc>
          <w:tcPr>
            <w:tcW w:w="1318" w:type="dxa"/>
            <w:shd w:val="clear" w:color="000000" w:fill="FFFFFF"/>
            <w:vAlign w:val="center"/>
            <w:hideMark/>
          </w:tcPr>
          <w:p w14:paraId="513A9F37" w14:textId="77777777" w:rsidR="006E7845" w:rsidRPr="006E7845" w:rsidRDefault="006E7845" w:rsidP="006E7845">
            <w:pPr>
              <w:jc w:val="center"/>
              <w:rPr>
                <w:color w:val="000000"/>
                <w:sz w:val="16"/>
                <w:szCs w:val="16"/>
              </w:rPr>
            </w:pPr>
            <w:r w:rsidRPr="006E7845">
              <w:rPr>
                <w:color w:val="000000"/>
                <w:sz w:val="16"/>
                <w:szCs w:val="16"/>
              </w:rPr>
              <w:t>КТП №15</w:t>
            </w:r>
          </w:p>
        </w:tc>
        <w:tc>
          <w:tcPr>
            <w:tcW w:w="1212" w:type="dxa"/>
            <w:shd w:val="clear" w:color="auto" w:fill="auto"/>
            <w:noWrap/>
            <w:vAlign w:val="center"/>
            <w:hideMark/>
          </w:tcPr>
          <w:p w14:paraId="50FAE5E8" w14:textId="77777777" w:rsidR="006E7845" w:rsidRPr="006E7845" w:rsidRDefault="006E7845" w:rsidP="006E7845">
            <w:pPr>
              <w:jc w:val="center"/>
              <w:rPr>
                <w:color w:val="000000"/>
                <w:sz w:val="16"/>
                <w:szCs w:val="16"/>
              </w:rPr>
            </w:pPr>
            <w:r w:rsidRPr="006E7845">
              <w:rPr>
                <w:color w:val="000000"/>
                <w:sz w:val="16"/>
                <w:szCs w:val="16"/>
              </w:rPr>
              <w:t>250</w:t>
            </w:r>
          </w:p>
        </w:tc>
        <w:tc>
          <w:tcPr>
            <w:tcW w:w="914" w:type="dxa"/>
            <w:shd w:val="clear" w:color="auto" w:fill="auto"/>
            <w:noWrap/>
            <w:vAlign w:val="center"/>
            <w:hideMark/>
          </w:tcPr>
          <w:p w14:paraId="4452E8D2" w14:textId="77777777" w:rsidR="006E7845" w:rsidRPr="006E7845" w:rsidRDefault="006E7845" w:rsidP="006E7845">
            <w:pPr>
              <w:jc w:val="center"/>
              <w:rPr>
                <w:color w:val="000000"/>
                <w:sz w:val="16"/>
                <w:szCs w:val="16"/>
              </w:rPr>
            </w:pPr>
            <w:r w:rsidRPr="006E7845">
              <w:rPr>
                <w:color w:val="000000"/>
                <w:sz w:val="16"/>
                <w:szCs w:val="16"/>
              </w:rPr>
              <w:t>108,471</w:t>
            </w:r>
          </w:p>
        </w:tc>
        <w:tc>
          <w:tcPr>
            <w:tcW w:w="1070" w:type="dxa"/>
            <w:shd w:val="clear" w:color="auto" w:fill="auto"/>
            <w:noWrap/>
            <w:vAlign w:val="center"/>
            <w:hideMark/>
          </w:tcPr>
          <w:p w14:paraId="3BBA9D93" w14:textId="77777777" w:rsidR="006E7845" w:rsidRPr="006E7845" w:rsidRDefault="006E7845" w:rsidP="006E7845">
            <w:pPr>
              <w:jc w:val="center"/>
              <w:rPr>
                <w:color w:val="000000"/>
                <w:sz w:val="16"/>
                <w:szCs w:val="16"/>
              </w:rPr>
            </w:pPr>
            <w:r w:rsidRPr="006E7845">
              <w:rPr>
                <w:color w:val="000000"/>
                <w:sz w:val="16"/>
                <w:szCs w:val="16"/>
              </w:rPr>
              <w:t>0,43</w:t>
            </w:r>
          </w:p>
        </w:tc>
      </w:tr>
      <w:tr w:rsidR="00F82903" w:rsidRPr="00F82903" w14:paraId="6A7A872C" w14:textId="77777777" w:rsidTr="00B473EA">
        <w:tc>
          <w:tcPr>
            <w:tcW w:w="534" w:type="dxa"/>
            <w:vMerge/>
            <w:vAlign w:val="center"/>
            <w:hideMark/>
          </w:tcPr>
          <w:p w14:paraId="7367F4C0" w14:textId="77777777" w:rsidR="006E7845" w:rsidRPr="006E7845" w:rsidRDefault="006E7845" w:rsidP="006E7845">
            <w:pPr>
              <w:rPr>
                <w:color w:val="000000"/>
                <w:sz w:val="16"/>
                <w:szCs w:val="16"/>
              </w:rPr>
            </w:pPr>
          </w:p>
        </w:tc>
        <w:tc>
          <w:tcPr>
            <w:tcW w:w="1417" w:type="dxa"/>
            <w:vMerge/>
            <w:vAlign w:val="center"/>
            <w:hideMark/>
          </w:tcPr>
          <w:p w14:paraId="76256F92" w14:textId="77777777" w:rsidR="006E7845" w:rsidRPr="006E7845" w:rsidRDefault="006E7845" w:rsidP="006E7845">
            <w:pPr>
              <w:rPr>
                <w:color w:val="000000"/>
                <w:sz w:val="16"/>
                <w:szCs w:val="16"/>
              </w:rPr>
            </w:pPr>
          </w:p>
        </w:tc>
        <w:tc>
          <w:tcPr>
            <w:tcW w:w="729" w:type="dxa"/>
            <w:vMerge/>
            <w:vAlign w:val="center"/>
            <w:hideMark/>
          </w:tcPr>
          <w:p w14:paraId="15362928" w14:textId="77777777" w:rsidR="006E7845" w:rsidRPr="006E7845" w:rsidRDefault="006E7845" w:rsidP="006E7845">
            <w:pPr>
              <w:rPr>
                <w:color w:val="000000"/>
                <w:sz w:val="16"/>
                <w:szCs w:val="16"/>
              </w:rPr>
            </w:pPr>
          </w:p>
        </w:tc>
        <w:tc>
          <w:tcPr>
            <w:tcW w:w="1351" w:type="dxa"/>
            <w:vMerge/>
            <w:vAlign w:val="center"/>
            <w:hideMark/>
          </w:tcPr>
          <w:p w14:paraId="59D59369" w14:textId="77777777" w:rsidR="006E7845" w:rsidRPr="006E7845" w:rsidRDefault="006E7845" w:rsidP="006E7845">
            <w:pPr>
              <w:rPr>
                <w:color w:val="000000"/>
                <w:sz w:val="16"/>
                <w:szCs w:val="16"/>
              </w:rPr>
            </w:pPr>
          </w:p>
        </w:tc>
        <w:tc>
          <w:tcPr>
            <w:tcW w:w="1254" w:type="dxa"/>
            <w:vMerge/>
            <w:vAlign w:val="center"/>
            <w:hideMark/>
          </w:tcPr>
          <w:p w14:paraId="7184FF9A" w14:textId="77777777" w:rsidR="006E7845" w:rsidRPr="006E7845" w:rsidRDefault="006E7845" w:rsidP="006E7845">
            <w:pPr>
              <w:rPr>
                <w:color w:val="000000"/>
                <w:sz w:val="16"/>
                <w:szCs w:val="16"/>
              </w:rPr>
            </w:pPr>
          </w:p>
        </w:tc>
        <w:tc>
          <w:tcPr>
            <w:tcW w:w="1344" w:type="dxa"/>
            <w:vMerge w:val="restart"/>
            <w:shd w:val="clear" w:color="auto" w:fill="auto"/>
            <w:vAlign w:val="center"/>
            <w:hideMark/>
          </w:tcPr>
          <w:p w14:paraId="164EBCB2" w14:textId="77777777" w:rsidR="006E7845" w:rsidRPr="006E7845" w:rsidRDefault="006E7845" w:rsidP="006E7845">
            <w:pPr>
              <w:jc w:val="center"/>
              <w:rPr>
                <w:color w:val="000000"/>
                <w:sz w:val="16"/>
                <w:szCs w:val="16"/>
              </w:rPr>
            </w:pPr>
            <w:r w:rsidRPr="006E7845">
              <w:rPr>
                <w:color w:val="000000"/>
                <w:sz w:val="16"/>
                <w:szCs w:val="16"/>
              </w:rPr>
              <w:t xml:space="preserve">ф. 35 </w:t>
            </w:r>
            <w:r w:rsidR="00A67540">
              <w:rPr>
                <w:color w:val="000000"/>
                <w:sz w:val="16"/>
                <w:szCs w:val="16"/>
              </w:rPr>
              <w:t>«</w:t>
            </w:r>
            <w:r w:rsidRPr="006E7845">
              <w:rPr>
                <w:color w:val="000000"/>
                <w:sz w:val="16"/>
                <w:szCs w:val="16"/>
              </w:rPr>
              <w:t>ЛПК</w:t>
            </w:r>
            <w:r w:rsidR="00A67540">
              <w:rPr>
                <w:color w:val="000000"/>
                <w:sz w:val="16"/>
                <w:szCs w:val="16"/>
              </w:rPr>
              <w:t>»</w:t>
            </w:r>
            <w:r w:rsidRPr="006E7845">
              <w:rPr>
                <w:color w:val="000000"/>
                <w:sz w:val="16"/>
                <w:szCs w:val="16"/>
              </w:rPr>
              <w:t xml:space="preserve">, ПС 35/10 </w:t>
            </w:r>
            <w:r w:rsidR="00A67540">
              <w:rPr>
                <w:color w:val="000000"/>
                <w:sz w:val="16"/>
                <w:szCs w:val="16"/>
              </w:rPr>
              <w:t>«</w:t>
            </w:r>
            <w:r w:rsidRPr="006E7845">
              <w:rPr>
                <w:color w:val="000000"/>
                <w:sz w:val="16"/>
                <w:szCs w:val="16"/>
              </w:rPr>
              <w:t>Луговская</w:t>
            </w:r>
            <w:r w:rsidR="00A67540">
              <w:rPr>
                <w:color w:val="000000"/>
                <w:sz w:val="16"/>
                <w:szCs w:val="16"/>
              </w:rPr>
              <w:t>»</w:t>
            </w:r>
            <w:r w:rsidRPr="006E7845">
              <w:rPr>
                <w:color w:val="000000"/>
                <w:sz w:val="16"/>
                <w:szCs w:val="16"/>
              </w:rPr>
              <w:t xml:space="preserve">, ф. 10 кВ </w:t>
            </w:r>
            <w:r w:rsidR="00A67540">
              <w:rPr>
                <w:color w:val="000000"/>
                <w:sz w:val="16"/>
                <w:szCs w:val="16"/>
              </w:rPr>
              <w:t>«</w:t>
            </w:r>
            <w:r w:rsidRPr="006E7845">
              <w:rPr>
                <w:color w:val="000000"/>
                <w:sz w:val="16"/>
                <w:szCs w:val="16"/>
              </w:rPr>
              <w:t>Лесоцех</w:t>
            </w:r>
            <w:r w:rsidR="00A67540">
              <w:rPr>
                <w:color w:val="000000"/>
                <w:sz w:val="16"/>
                <w:szCs w:val="16"/>
              </w:rPr>
              <w:t>»</w:t>
            </w:r>
          </w:p>
        </w:tc>
        <w:tc>
          <w:tcPr>
            <w:tcW w:w="1325" w:type="dxa"/>
            <w:vMerge/>
            <w:vAlign w:val="center"/>
            <w:hideMark/>
          </w:tcPr>
          <w:p w14:paraId="65A9B4FB" w14:textId="77777777" w:rsidR="006E7845" w:rsidRPr="006E7845" w:rsidRDefault="006E7845" w:rsidP="006E7845">
            <w:pPr>
              <w:rPr>
                <w:color w:val="000000"/>
                <w:sz w:val="16"/>
                <w:szCs w:val="16"/>
              </w:rPr>
            </w:pPr>
          </w:p>
        </w:tc>
        <w:tc>
          <w:tcPr>
            <w:tcW w:w="1085" w:type="dxa"/>
            <w:vMerge/>
            <w:vAlign w:val="center"/>
            <w:hideMark/>
          </w:tcPr>
          <w:p w14:paraId="3A90E37D" w14:textId="77777777" w:rsidR="006E7845" w:rsidRPr="006E7845" w:rsidRDefault="006E7845" w:rsidP="006E7845">
            <w:pPr>
              <w:rPr>
                <w:color w:val="000000"/>
                <w:sz w:val="16"/>
                <w:szCs w:val="16"/>
              </w:rPr>
            </w:pPr>
          </w:p>
        </w:tc>
        <w:tc>
          <w:tcPr>
            <w:tcW w:w="1233" w:type="dxa"/>
            <w:vMerge/>
            <w:vAlign w:val="center"/>
            <w:hideMark/>
          </w:tcPr>
          <w:p w14:paraId="6374183C" w14:textId="77777777" w:rsidR="006E7845" w:rsidRPr="006E7845" w:rsidRDefault="006E7845" w:rsidP="006E7845">
            <w:pPr>
              <w:rPr>
                <w:color w:val="000000"/>
                <w:sz w:val="16"/>
                <w:szCs w:val="16"/>
              </w:rPr>
            </w:pPr>
          </w:p>
        </w:tc>
        <w:tc>
          <w:tcPr>
            <w:tcW w:w="1318" w:type="dxa"/>
            <w:shd w:val="clear" w:color="000000" w:fill="FFFFFF"/>
            <w:vAlign w:val="center"/>
            <w:hideMark/>
          </w:tcPr>
          <w:p w14:paraId="77D2B03A" w14:textId="77777777" w:rsidR="006E7845" w:rsidRPr="006E7845" w:rsidRDefault="006E7845" w:rsidP="006E7845">
            <w:pPr>
              <w:jc w:val="center"/>
              <w:rPr>
                <w:color w:val="000000"/>
                <w:sz w:val="16"/>
                <w:szCs w:val="16"/>
              </w:rPr>
            </w:pPr>
            <w:r w:rsidRPr="006E7845">
              <w:rPr>
                <w:color w:val="000000"/>
                <w:sz w:val="16"/>
                <w:szCs w:val="16"/>
              </w:rPr>
              <w:t>КТП №5</w:t>
            </w:r>
          </w:p>
        </w:tc>
        <w:tc>
          <w:tcPr>
            <w:tcW w:w="1212" w:type="dxa"/>
            <w:shd w:val="clear" w:color="auto" w:fill="auto"/>
            <w:noWrap/>
            <w:vAlign w:val="center"/>
            <w:hideMark/>
          </w:tcPr>
          <w:p w14:paraId="68BF99A1" w14:textId="77777777" w:rsidR="006E7845" w:rsidRPr="006E7845" w:rsidRDefault="006E7845" w:rsidP="006E7845">
            <w:pPr>
              <w:jc w:val="center"/>
              <w:rPr>
                <w:color w:val="000000"/>
                <w:sz w:val="16"/>
                <w:szCs w:val="16"/>
              </w:rPr>
            </w:pPr>
            <w:r w:rsidRPr="006E7845">
              <w:rPr>
                <w:color w:val="000000"/>
                <w:sz w:val="16"/>
                <w:szCs w:val="16"/>
              </w:rPr>
              <w:t>400</w:t>
            </w:r>
          </w:p>
        </w:tc>
        <w:tc>
          <w:tcPr>
            <w:tcW w:w="914" w:type="dxa"/>
            <w:shd w:val="clear" w:color="auto" w:fill="auto"/>
            <w:noWrap/>
            <w:vAlign w:val="center"/>
            <w:hideMark/>
          </w:tcPr>
          <w:p w14:paraId="1975995F" w14:textId="77777777" w:rsidR="006E7845" w:rsidRPr="006E7845" w:rsidRDefault="006E7845" w:rsidP="006E7845">
            <w:pPr>
              <w:jc w:val="center"/>
              <w:rPr>
                <w:color w:val="000000"/>
                <w:sz w:val="16"/>
                <w:szCs w:val="16"/>
              </w:rPr>
            </w:pPr>
            <w:r w:rsidRPr="006E7845">
              <w:rPr>
                <w:color w:val="000000"/>
                <w:sz w:val="16"/>
                <w:szCs w:val="16"/>
              </w:rPr>
              <w:t>121,619</w:t>
            </w:r>
          </w:p>
        </w:tc>
        <w:tc>
          <w:tcPr>
            <w:tcW w:w="1070" w:type="dxa"/>
            <w:shd w:val="clear" w:color="auto" w:fill="auto"/>
            <w:noWrap/>
            <w:vAlign w:val="center"/>
            <w:hideMark/>
          </w:tcPr>
          <w:p w14:paraId="4F8989DB" w14:textId="77777777" w:rsidR="006E7845" w:rsidRPr="006E7845" w:rsidRDefault="006E7845" w:rsidP="006E7845">
            <w:pPr>
              <w:jc w:val="center"/>
              <w:rPr>
                <w:color w:val="000000"/>
                <w:sz w:val="16"/>
                <w:szCs w:val="16"/>
              </w:rPr>
            </w:pPr>
            <w:r w:rsidRPr="006E7845">
              <w:rPr>
                <w:color w:val="000000"/>
                <w:sz w:val="16"/>
                <w:szCs w:val="16"/>
              </w:rPr>
              <w:t>0,3</w:t>
            </w:r>
          </w:p>
        </w:tc>
      </w:tr>
      <w:tr w:rsidR="00F82903" w:rsidRPr="00F82903" w14:paraId="53547731" w14:textId="77777777" w:rsidTr="00B473EA">
        <w:tc>
          <w:tcPr>
            <w:tcW w:w="534" w:type="dxa"/>
            <w:vMerge/>
            <w:vAlign w:val="center"/>
            <w:hideMark/>
          </w:tcPr>
          <w:p w14:paraId="79A0A369" w14:textId="77777777" w:rsidR="006E7845" w:rsidRPr="006E7845" w:rsidRDefault="006E7845" w:rsidP="006E7845">
            <w:pPr>
              <w:rPr>
                <w:color w:val="000000"/>
                <w:sz w:val="16"/>
                <w:szCs w:val="16"/>
              </w:rPr>
            </w:pPr>
          </w:p>
        </w:tc>
        <w:tc>
          <w:tcPr>
            <w:tcW w:w="1417" w:type="dxa"/>
            <w:vMerge/>
            <w:vAlign w:val="center"/>
            <w:hideMark/>
          </w:tcPr>
          <w:p w14:paraId="22A9D9B9" w14:textId="77777777" w:rsidR="006E7845" w:rsidRPr="006E7845" w:rsidRDefault="006E7845" w:rsidP="006E7845">
            <w:pPr>
              <w:rPr>
                <w:color w:val="000000"/>
                <w:sz w:val="16"/>
                <w:szCs w:val="16"/>
              </w:rPr>
            </w:pPr>
          </w:p>
        </w:tc>
        <w:tc>
          <w:tcPr>
            <w:tcW w:w="729" w:type="dxa"/>
            <w:vMerge/>
            <w:vAlign w:val="center"/>
            <w:hideMark/>
          </w:tcPr>
          <w:p w14:paraId="69125B4E" w14:textId="77777777" w:rsidR="006E7845" w:rsidRPr="006E7845" w:rsidRDefault="006E7845" w:rsidP="006E7845">
            <w:pPr>
              <w:rPr>
                <w:color w:val="000000"/>
                <w:sz w:val="16"/>
                <w:szCs w:val="16"/>
              </w:rPr>
            </w:pPr>
          </w:p>
        </w:tc>
        <w:tc>
          <w:tcPr>
            <w:tcW w:w="1351" w:type="dxa"/>
            <w:vMerge/>
            <w:vAlign w:val="center"/>
            <w:hideMark/>
          </w:tcPr>
          <w:p w14:paraId="0045BC05" w14:textId="77777777" w:rsidR="006E7845" w:rsidRPr="006E7845" w:rsidRDefault="006E7845" w:rsidP="006E7845">
            <w:pPr>
              <w:rPr>
                <w:color w:val="000000"/>
                <w:sz w:val="16"/>
                <w:szCs w:val="16"/>
              </w:rPr>
            </w:pPr>
          </w:p>
        </w:tc>
        <w:tc>
          <w:tcPr>
            <w:tcW w:w="1254" w:type="dxa"/>
            <w:vMerge/>
            <w:vAlign w:val="center"/>
            <w:hideMark/>
          </w:tcPr>
          <w:p w14:paraId="0E4AC8E3" w14:textId="77777777" w:rsidR="006E7845" w:rsidRPr="006E7845" w:rsidRDefault="006E7845" w:rsidP="006E7845">
            <w:pPr>
              <w:rPr>
                <w:color w:val="000000"/>
                <w:sz w:val="16"/>
                <w:szCs w:val="16"/>
              </w:rPr>
            </w:pPr>
          </w:p>
        </w:tc>
        <w:tc>
          <w:tcPr>
            <w:tcW w:w="1344" w:type="dxa"/>
            <w:vMerge/>
            <w:vAlign w:val="center"/>
            <w:hideMark/>
          </w:tcPr>
          <w:p w14:paraId="6609615D" w14:textId="77777777" w:rsidR="006E7845" w:rsidRPr="006E7845" w:rsidRDefault="006E7845" w:rsidP="006E7845">
            <w:pPr>
              <w:rPr>
                <w:color w:val="000000"/>
                <w:sz w:val="16"/>
                <w:szCs w:val="16"/>
              </w:rPr>
            </w:pPr>
          </w:p>
        </w:tc>
        <w:tc>
          <w:tcPr>
            <w:tcW w:w="1325" w:type="dxa"/>
            <w:vMerge/>
            <w:vAlign w:val="center"/>
            <w:hideMark/>
          </w:tcPr>
          <w:p w14:paraId="10E91E23" w14:textId="77777777" w:rsidR="006E7845" w:rsidRPr="006E7845" w:rsidRDefault="006E7845" w:rsidP="006E7845">
            <w:pPr>
              <w:rPr>
                <w:color w:val="000000"/>
                <w:sz w:val="16"/>
                <w:szCs w:val="16"/>
              </w:rPr>
            </w:pPr>
          </w:p>
        </w:tc>
        <w:tc>
          <w:tcPr>
            <w:tcW w:w="1085" w:type="dxa"/>
            <w:vMerge/>
            <w:vAlign w:val="center"/>
            <w:hideMark/>
          </w:tcPr>
          <w:p w14:paraId="5A35D93D" w14:textId="77777777" w:rsidR="006E7845" w:rsidRPr="006E7845" w:rsidRDefault="006E7845" w:rsidP="006E7845">
            <w:pPr>
              <w:rPr>
                <w:color w:val="000000"/>
                <w:sz w:val="16"/>
                <w:szCs w:val="16"/>
              </w:rPr>
            </w:pPr>
          </w:p>
        </w:tc>
        <w:tc>
          <w:tcPr>
            <w:tcW w:w="1233" w:type="dxa"/>
            <w:vMerge/>
            <w:vAlign w:val="center"/>
            <w:hideMark/>
          </w:tcPr>
          <w:p w14:paraId="5EDBDFA9" w14:textId="77777777" w:rsidR="006E7845" w:rsidRPr="006E7845" w:rsidRDefault="006E7845" w:rsidP="006E7845">
            <w:pPr>
              <w:rPr>
                <w:color w:val="000000"/>
                <w:sz w:val="16"/>
                <w:szCs w:val="16"/>
              </w:rPr>
            </w:pPr>
          </w:p>
        </w:tc>
        <w:tc>
          <w:tcPr>
            <w:tcW w:w="1318" w:type="dxa"/>
            <w:shd w:val="clear" w:color="000000" w:fill="FFFFFF"/>
            <w:vAlign w:val="center"/>
            <w:hideMark/>
          </w:tcPr>
          <w:p w14:paraId="342042D1" w14:textId="77777777" w:rsidR="006E7845" w:rsidRPr="006E7845" w:rsidRDefault="006E7845" w:rsidP="006E7845">
            <w:pPr>
              <w:jc w:val="center"/>
              <w:rPr>
                <w:color w:val="000000"/>
                <w:sz w:val="16"/>
                <w:szCs w:val="16"/>
              </w:rPr>
            </w:pPr>
            <w:r w:rsidRPr="006E7845">
              <w:rPr>
                <w:color w:val="000000"/>
                <w:sz w:val="16"/>
                <w:szCs w:val="16"/>
              </w:rPr>
              <w:t>КТП №8</w:t>
            </w:r>
          </w:p>
        </w:tc>
        <w:tc>
          <w:tcPr>
            <w:tcW w:w="1212" w:type="dxa"/>
            <w:shd w:val="clear" w:color="auto" w:fill="auto"/>
            <w:noWrap/>
            <w:vAlign w:val="center"/>
            <w:hideMark/>
          </w:tcPr>
          <w:p w14:paraId="54B01F65"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03B14CDF" w14:textId="77777777" w:rsidR="006E7845" w:rsidRPr="006E7845" w:rsidRDefault="006E7845" w:rsidP="006E7845">
            <w:pPr>
              <w:jc w:val="center"/>
              <w:rPr>
                <w:color w:val="000000"/>
                <w:sz w:val="16"/>
                <w:szCs w:val="16"/>
              </w:rPr>
            </w:pPr>
            <w:r w:rsidRPr="006E7845">
              <w:rPr>
                <w:color w:val="000000"/>
                <w:sz w:val="16"/>
                <w:szCs w:val="16"/>
              </w:rPr>
              <w:t>98,61</w:t>
            </w:r>
          </w:p>
        </w:tc>
        <w:tc>
          <w:tcPr>
            <w:tcW w:w="1070" w:type="dxa"/>
            <w:shd w:val="clear" w:color="auto" w:fill="auto"/>
            <w:noWrap/>
            <w:vAlign w:val="center"/>
            <w:hideMark/>
          </w:tcPr>
          <w:p w14:paraId="43DEBF0F" w14:textId="77777777" w:rsidR="006E7845" w:rsidRPr="006E7845" w:rsidRDefault="006E7845" w:rsidP="006E7845">
            <w:pPr>
              <w:jc w:val="center"/>
              <w:rPr>
                <w:color w:val="000000"/>
                <w:sz w:val="16"/>
                <w:szCs w:val="16"/>
              </w:rPr>
            </w:pPr>
            <w:r w:rsidRPr="006E7845">
              <w:rPr>
                <w:color w:val="000000"/>
                <w:sz w:val="16"/>
                <w:szCs w:val="16"/>
              </w:rPr>
              <w:t>0,62</w:t>
            </w:r>
          </w:p>
        </w:tc>
      </w:tr>
      <w:tr w:rsidR="00F82903" w:rsidRPr="00F82903" w14:paraId="2A01010F" w14:textId="77777777" w:rsidTr="00B473EA">
        <w:tc>
          <w:tcPr>
            <w:tcW w:w="534" w:type="dxa"/>
            <w:vMerge/>
            <w:vAlign w:val="center"/>
            <w:hideMark/>
          </w:tcPr>
          <w:p w14:paraId="6A6D7D59" w14:textId="77777777" w:rsidR="006E7845" w:rsidRPr="006E7845" w:rsidRDefault="006E7845" w:rsidP="006E7845">
            <w:pPr>
              <w:rPr>
                <w:color w:val="000000"/>
                <w:sz w:val="16"/>
                <w:szCs w:val="16"/>
              </w:rPr>
            </w:pPr>
          </w:p>
        </w:tc>
        <w:tc>
          <w:tcPr>
            <w:tcW w:w="1417" w:type="dxa"/>
            <w:vMerge/>
            <w:vAlign w:val="center"/>
            <w:hideMark/>
          </w:tcPr>
          <w:p w14:paraId="056EA46A" w14:textId="77777777" w:rsidR="006E7845" w:rsidRPr="006E7845" w:rsidRDefault="006E7845" w:rsidP="006E7845">
            <w:pPr>
              <w:rPr>
                <w:color w:val="000000"/>
                <w:sz w:val="16"/>
                <w:szCs w:val="16"/>
              </w:rPr>
            </w:pPr>
          </w:p>
        </w:tc>
        <w:tc>
          <w:tcPr>
            <w:tcW w:w="729" w:type="dxa"/>
            <w:vMerge/>
            <w:vAlign w:val="center"/>
            <w:hideMark/>
          </w:tcPr>
          <w:p w14:paraId="00A62B43" w14:textId="77777777" w:rsidR="006E7845" w:rsidRPr="006E7845" w:rsidRDefault="006E7845" w:rsidP="006E7845">
            <w:pPr>
              <w:rPr>
                <w:color w:val="000000"/>
                <w:sz w:val="16"/>
                <w:szCs w:val="16"/>
              </w:rPr>
            </w:pPr>
          </w:p>
        </w:tc>
        <w:tc>
          <w:tcPr>
            <w:tcW w:w="1351" w:type="dxa"/>
            <w:vMerge/>
            <w:vAlign w:val="center"/>
            <w:hideMark/>
          </w:tcPr>
          <w:p w14:paraId="01D65806" w14:textId="77777777" w:rsidR="006E7845" w:rsidRPr="006E7845" w:rsidRDefault="006E7845" w:rsidP="006E7845">
            <w:pPr>
              <w:rPr>
                <w:color w:val="000000"/>
                <w:sz w:val="16"/>
                <w:szCs w:val="16"/>
              </w:rPr>
            </w:pPr>
          </w:p>
        </w:tc>
        <w:tc>
          <w:tcPr>
            <w:tcW w:w="1254" w:type="dxa"/>
            <w:vMerge/>
            <w:vAlign w:val="center"/>
            <w:hideMark/>
          </w:tcPr>
          <w:p w14:paraId="16FB97E1" w14:textId="77777777" w:rsidR="006E7845" w:rsidRPr="006E7845" w:rsidRDefault="006E7845" w:rsidP="006E7845">
            <w:pPr>
              <w:rPr>
                <w:color w:val="000000"/>
                <w:sz w:val="16"/>
                <w:szCs w:val="16"/>
              </w:rPr>
            </w:pPr>
          </w:p>
        </w:tc>
        <w:tc>
          <w:tcPr>
            <w:tcW w:w="1344" w:type="dxa"/>
            <w:vMerge/>
            <w:vAlign w:val="center"/>
            <w:hideMark/>
          </w:tcPr>
          <w:p w14:paraId="4CFE4C78" w14:textId="77777777" w:rsidR="006E7845" w:rsidRPr="006E7845" w:rsidRDefault="006E7845" w:rsidP="006E7845">
            <w:pPr>
              <w:rPr>
                <w:color w:val="000000"/>
                <w:sz w:val="16"/>
                <w:szCs w:val="16"/>
              </w:rPr>
            </w:pPr>
          </w:p>
        </w:tc>
        <w:tc>
          <w:tcPr>
            <w:tcW w:w="1325" w:type="dxa"/>
            <w:vMerge/>
            <w:vAlign w:val="center"/>
            <w:hideMark/>
          </w:tcPr>
          <w:p w14:paraId="52C86BDA" w14:textId="77777777" w:rsidR="006E7845" w:rsidRPr="006E7845" w:rsidRDefault="006E7845" w:rsidP="006E7845">
            <w:pPr>
              <w:rPr>
                <w:color w:val="000000"/>
                <w:sz w:val="16"/>
                <w:szCs w:val="16"/>
              </w:rPr>
            </w:pPr>
          </w:p>
        </w:tc>
        <w:tc>
          <w:tcPr>
            <w:tcW w:w="1085" w:type="dxa"/>
            <w:vMerge/>
            <w:vAlign w:val="center"/>
            <w:hideMark/>
          </w:tcPr>
          <w:p w14:paraId="6DDE5AAA" w14:textId="77777777" w:rsidR="006E7845" w:rsidRPr="006E7845" w:rsidRDefault="006E7845" w:rsidP="006E7845">
            <w:pPr>
              <w:rPr>
                <w:color w:val="000000"/>
                <w:sz w:val="16"/>
                <w:szCs w:val="16"/>
              </w:rPr>
            </w:pPr>
          </w:p>
        </w:tc>
        <w:tc>
          <w:tcPr>
            <w:tcW w:w="1233" w:type="dxa"/>
            <w:vMerge/>
            <w:vAlign w:val="center"/>
            <w:hideMark/>
          </w:tcPr>
          <w:p w14:paraId="06492F1C" w14:textId="77777777" w:rsidR="006E7845" w:rsidRPr="006E7845" w:rsidRDefault="006E7845" w:rsidP="006E7845">
            <w:pPr>
              <w:rPr>
                <w:color w:val="000000"/>
                <w:sz w:val="16"/>
                <w:szCs w:val="16"/>
              </w:rPr>
            </w:pPr>
          </w:p>
        </w:tc>
        <w:tc>
          <w:tcPr>
            <w:tcW w:w="1318" w:type="dxa"/>
            <w:shd w:val="clear" w:color="000000" w:fill="FFFFFF"/>
            <w:vAlign w:val="center"/>
            <w:hideMark/>
          </w:tcPr>
          <w:p w14:paraId="40A108AF" w14:textId="77777777" w:rsidR="006E7845" w:rsidRPr="006E7845" w:rsidRDefault="006E7845" w:rsidP="006E7845">
            <w:pPr>
              <w:jc w:val="center"/>
              <w:rPr>
                <w:color w:val="000000"/>
                <w:sz w:val="16"/>
                <w:szCs w:val="16"/>
              </w:rPr>
            </w:pPr>
            <w:r w:rsidRPr="006E7845">
              <w:rPr>
                <w:color w:val="000000"/>
                <w:sz w:val="16"/>
                <w:szCs w:val="16"/>
              </w:rPr>
              <w:t>КТП №9</w:t>
            </w:r>
          </w:p>
        </w:tc>
        <w:tc>
          <w:tcPr>
            <w:tcW w:w="1212" w:type="dxa"/>
            <w:shd w:val="clear" w:color="auto" w:fill="auto"/>
            <w:noWrap/>
            <w:vAlign w:val="center"/>
            <w:hideMark/>
          </w:tcPr>
          <w:p w14:paraId="7CD6EE4C" w14:textId="77777777" w:rsidR="006E7845" w:rsidRPr="006E7845" w:rsidRDefault="006E7845" w:rsidP="006E7845">
            <w:pPr>
              <w:jc w:val="center"/>
              <w:rPr>
                <w:color w:val="000000"/>
                <w:sz w:val="16"/>
                <w:szCs w:val="16"/>
              </w:rPr>
            </w:pPr>
            <w:r w:rsidRPr="006E7845">
              <w:rPr>
                <w:color w:val="000000"/>
                <w:sz w:val="16"/>
                <w:szCs w:val="16"/>
              </w:rPr>
              <w:t>160</w:t>
            </w:r>
          </w:p>
        </w:tc>
        <w:tc>
          <w:tcPr>
            <w:tcW w:w="914" w:type="dxa"/>
            <w:shd w:val="clear" w:color="auto" w:fill="auto"/>
            <w:noWrap/>
            <w:vAlign w:val="center"/>
            <w:hideMark/>
          </w:tcPr>
          <w:p w14:paraId="5C80D9CF" w14:textId="77777777" w:rsidR="006E7845" w:rsidRPr="006E7845" w:rsidRDefault="006E7845" w:rsidP="006E7845">
            <w:pPr>
              <w:jc w:val="center"/>
              <w:rPr>
                <w:color w:val="000000"/>
                <w:sz w:val="16"/>
                <w:szCs w:val="16"/>
              </w:rPr>
            </w:pPr>
            <w:r w:rsidRPr="006E7845">
              <w:rPr>
                <w:color w:val="000000"/>
                <w:sz w:val="16"/>
                <w:szCs w:val="16"/>
              </w:rPr>
              <w:t>131,48</w:t>
            </w:r>
          </w:p>
        </w:tc>
        <w:tc>
          <w:tcPr>
            <w:tcW w:w="1070" w:type="dxa"/>
            <w:shd w:val="clear" w:color="auto" w:fill="auto"/>
            <w:noWrap/>
            <w:vAlign w:val="center"/>
            <w:hideMark/>
          </w:tcPr>
          <w:p w14:paraId="5630D24F" w14:textId="77777777" w:rsidR="006E7845" w:rsidRPr="006E7845" w:rsidRDefault="006E7845" w:rsidP="006E7845">
            <w:pPr>
              <w:jc w:val="center"/>
              <w:rPr>
                <w:color w:val="000000"/>
                <w:sz w:val="16"/>
                <w:szCs w:val="16"/>
              </w:rPr>
            </w:pPr>
            <w:r w:rsidRPr="006E7845">
              <w:rPr>
                <w:color w:val="000000"/>
                <w:sz w:val="16"/>
                <w:szCs w:val="16"/>
              </w:rPr>
              <w:t>0,82</w:t>
            </w:r>
          </w:p>
        </w:tc>
      </w:tr>
      <w:tr w:rsidR="00F82903" w:rsidRPr="00F82903" w14:paraId="783FD7AF" w14:textId="77777777" w:rsidTr="00B473EA">
        <w:tc>
          <w:tcPr>
            <w:tcW w:w="534" w:type="dxa"/>
            <w:vMerge/>
            <w:vAlign w:val="center"/>
            <w:hideMark/>
          </w:tcPr>
          <w:p w14:paraId="0392668F" w14:textId="77777777" w:rsidR="006E7845" w:rsidRPr="006E7845" w:rsidRDefault="006E7845" w:rsidP="006E7845">
            <w:pPr>
              <w:rPr>
                <w:color w:val="000000"/>
                <w:sz w:val="16"/>
                <w:szCs w:val="16"/>
              </w:rPr>
            </w:pPr>
          </w:p>
        </w:tc>
        <w:tc>
          <w:tcPr>
            <w:tcW w:w="1417" w:type="dxa"/>
            <w:vMerge/>
            <w:vAlign w:val="center"/>
            <w:hideMark/>
          </w:tcPr>
          <w:p w14:paraId="227521B7" w14:textId="77777777" w:rsidR="006E7845" w:rsidRPr="006E7845" w:rsidRDefault="006E7845" w:rsidP="006E7845">
            <w:pPr>
              <w:rPr>
                <w:color w:val="000000"/>
                <w:sz w:val="16"/>
                <w:szCs w:val="16"/>
              </w:rPr>
            </w:pPr>
          </w:p>
        </w:tc>
        <w:tc>
          <w:tcPr>
            <w:tcW w:w="729" w:type="dxa"/>
            <w:vMerge/>
            <w:vAlign w:val="center"/>
            <w:hideMark/>
          </w:tcPr>
          <w:p w14:paraId="029B31F1" w14:textId="77777777" w:rsidR="006E7845" w:rsidRPr="006E7845" w:rsidRDefault="006E7845" w:rsidP="006E7845">
            <w:pPr>
              <w:rPr>
                <w:color w:val="000000"/>
                <w:sz w:val="16"/>
                <w:szCs w:val="16"/>
              </w:rPr>
            </w:pPr>
          </w:p>
        </w:tc>
        <w:tc>
          <w:tcPr>
            <w:tcW w:w="1351" w:type="dxa"/>
            <w:vMerge/>
            <w:vAlign w:val="center"/>
            <w:hideMark/>
          </w:tcPr>
          <w:p w14:paraId="16D79078" w14:textId="77777777" w:rsidR="006E7845" w:rsidRPr="006E7845" w:rsidRDefault="006E7845" w:rsidP="006E7845">
            <w:pPr>
              <w:rPr>
                <w:color w:val="000000"/>
                <w:sz w:val="16"/>
                <w:szCs w:val="16"/>
              </w:rPr>
            </w:pPr>
          </w:p>
        </w:tc>
        <w:tc>
          <w:tcPr>
            <w:tcW w:w="1254" w:type="dxa"/>
            <w:vMerge/>
            <w:vAlign w:val="center"/>
            <w:hideMark/>
          </w:tcPr>
          <w:p w14:paraId="66CDFBA0" w14:textId="77777777" w:rsidR="006E7845" w:rsidRPr="006E7845" w:rsidRDefault="006E7845" w:rsidP="006E7845">
            <w:pPr>
              <w:rPr>
                <w:color w:val="000000"/>
                <w:sz w:val="16"/>
                <w:szCs w:val="16"/>
              </w:rPr>
            </w:pPr>
          </w:p>
        </w:tc>
        <w:tc>
          <w:tcPr>
            <w:tcW w:w="1344" w:type="dxa"/>
            <w:shd w:val="clear" w:color="auto" w:fill="auto"/>
            <w:vAlign w:val="center"/>
            <w:hideMark/>
          </w:tcPr>
          <w:p w14:paraId="073B042B" w14:textId="77777777" w:rsidR="006E7845" w:rsidRPr="006E7845" w:rsidRDefault="006E7845" w:rsidP="006E7845">
            <w:pPr>
              <w:jc w:val="center"/>
              <w:rPr>
                <w:color w:val="000000"/>
                <w:sz w:val="16"/>
                <w:szCs w:val="16"/>
              </w:rPr>
            </w:pPr>
            <w:r w:rsidRPr="006E7845">
              <w:rPr>
                <w:color w:val="000000"/>
                <w:sz w:val="16"/>
                <w:szCs w:val="16"/>
              </w:rPr>
              <w:t xml:space="preserve"> ф. 10 кВ </w:t>
            </w:r>
            <w:r w:rsidR="00A67540">
              <w:rPr>
                <w:color w:val="000000"/>
                <w:sz w:val="16"/>
                <w:szCs w:val="16"/>
              </w:rPr>
              <w:t>«</w:t>
            </w:r>
            <w:r w:rsidRPr="006E7845">
              <w:rPr>
                <w:color w:val="000000"/>
                <w:sz w:val="16"/>
                <w:szCs w:val="16"/>
              </w:rPr>
              <w:t>Собственны нужды</w:t>
            </w:r>
            <w:r w:rsidR="00A67540">
              <w:rPr>
                <w:color w:val="000000"/>
                <w:sz w:val="16"/>
                <w:szCs w:val="16"/>
              </w:rPr>
              <w:t>»</w:t>
            </w:r>
          </w:p>
        </w:tc>
        <w:tc>
          <w:tcPr>
            <w:tcW w:w="1325" w:type="dxa"/>
            <w:vMerge/>
            <w:vAlign w:val="center"/>
            <w:hideMark/>
          </w:tcPr>
          <w:p w14:paraId="7E1B8D54" w14:textId="77777777" w:rsidR="006E7845" w:rsidRPr="006E7845" w:rsidRDefault="006E7845" w:rsidP="006E7845">
            <w:pPr>
              <w:rPr>
                <w:color w:val="000000"/>
                <w:sz w:val="16"/>
                <w:szCs w:val="16"/>
              </w:rPr>
            </w:pPr>
          </w:p>
        </w:tc>
        <w:tc>
          <w:tcPr>
            <w:tcW w:w="1085" w:type="dxa"/>
            <w:vMerge/>
            <w:vAlign w:val="center"/>
            <w:hideMark/>
          </w:tcPr>
          <w:p w14:paraId="0209DA10" w14:textId="77777777" w:rsidR="006E7845" w:rsidRPr="006E7845" w:rsidRDefault="006E7845" w:rsidP="006E7845">
            <w:pPr>
              <w:rPr>
                <w:color w:val="000000"/>
                <w:sz w:val="16"/>
                <w:szCs w:val="16"/>
              </w:rPr>
            </w:pPr>
          </w:p>
        </w:tc>
        <w:tc>
          <w:tcPr>
            <w:tcW w:w="1233" w:type="dxa"/>
            <w:vMerge/>
            <w:vAlign w:val="center"/>
            <w:hideMark/>
          </w:tcPr>
          <w:p w14:paraId="4EFF45BE" w14:textId="77777777" w:rsidR="006E7845" w:rsidRPr="006E7845" w:rsidRDefault="006E7845" w:rsidP="006E7845">
            <w:pPr>
              <w:rPr>
                <w:color w:val="000000"/>
                <w:sz w:val="16"/>
                <w:szCs w:val="16"/>
              </w:rPr>
            </w:pPr>
          </w:p>
        </w:tc>
        <w:tc>
          <w:tcPr>
            <w:tcW w:w="1318" w:type="dxa"/>
            <w:shd w:val="clear" w:color="000000" w:fill="FFFFFF"/>
            <w:vAlign w:val="center"/>
            <w:hideMark/>
          </w:tcPr>
          <w:p w14:paraId="32237121" w14:textId="77777777" w:rsidR="006E7845" w:rsidRPr="006E7845" w:rsidRDefault="006E7845" w:rsidP="006E7845">
            <w:pPr>
              <w:jc w:val="center"/>
              <w:rPr>
                <w:color w:val="000000"/>
                <w:sz w:val="16"/>
                <w:szCs w:val="16"/>
              </w:rPr>
            </w:pPr>
            <w:r w:rsidRPr="006E7845">
              <w:rPr>
                <w:color w:val="000000"/>
                <w:sz w:val="16"/>
                <w:szCs w:val="16"/>
              </w:rPr>
              <w:t>КТП №18</w:t>
            </w:r>
          </w:p>
        </w:tc>
        <w:tc>
          <w:tcPr>
            <w:tcW w:w="1212" w:type="dxa"/>
            <w:shd w:val="clear" w:color="auto" w:fill="auto"/>
            <w:noWrap/>
            <w:vAlign w:val="center"/>
            <w:hideMark/>
          </w:tcPr>
          <w:p w14:paraId="14B7C713" w14:textId="77777777" w:rsidR="006E7845" w:rsidRPr="006E7845" w:rsidRDefault="006E7845" w:rsidP="006E7845">
            <w:pPr>
              <w:jc w:val="center"/>
              <w:rPr>
                <w:color w:val="000000"/>
                <w:sz w:val="16"/>
                <w:szCs w:val="16"/>
              </w:rPr>
            </w:pPr>
            <w:r w:rsidRPr="006E7845">
              <w:rPr>
                <w:color w:val="000000"/>
                <w:sz w:val="16"/>
                <w:szCs w:val="16"/>
              </w:rPr>
              <w:t>63</w:t>
            </w:r>
          </w:p>
        </w:tc>
        <w:tc>
          <w:tcPr>
            <w:tcW w:w="914" w:type="dxa"/>
            <w:shd w:val="clear" w:color="auto" w:fill="auto"/>
            <w:noWrap/>
            <w:vAlign w:val="center"/>
            <w:hideMark/>
          </w:tcPr>
          <w:p w14:paraId="695CCD56" w14:textId="77777777" w:rsidR="006E7845" w:rsidRPr="006E7845" w:rsidRDefault="006E7845" w:rsidP="006E7845">
            <w:pPr>
              <w:jc w:val="center"/>
              <w:rPr>
                <w:color w:val="000000"/>
                <w:sz w:val="16"/>
                <w:szCs w:val="16"/>
              </w:rPr>
            </w:pPr>
            <w:r w:rsidRPr="006E7845">
              <w:rPr>
                <w:color w:val="000000"/>
                <w:sz w:val="16"/>
                <w:szCs w:val="16"/>
              </w:rPr>
              <w:t>19,722</w:t>
            </w:r>
          </w:p>
        </w:tc>
        <w:tc>
          <w:tcPr>
            <w:tcW w:w="1070" w:type="dxa"/>
            <w:shd w:val="clear" w:color="auto" w:fill="auto"/>
            <w:noWrap/>
            <w:vAlign w:val="center"/>
            <w:hideMark/>
          </w:tcPr>
          <w:p w14:paraId="283E473E" w14:textId="77777777" w:rsidR="006E7845" w:rsidRPr="006E7845" w:rsidRDefault="006E7845" w:rsidP="006E7845">
            <w:pPr>
              <w:jc w:val="center"/>
              <w:rPr>
                <w:color w:val="000000"/>
                <w:sz w:val="16"/>
                <w:szCs w:val="16"/>
              </w:rPr>
            </w:pPr>
            <w:r w:rsidRPr="006E7845">
              <w:rPr>
                <w:color w:val="000000"/>
                <w:sz w:val="16"/>
                <w:szCs w:val="16"/>
              </w:rPr>
              <w:t>0,31</w:t>
            </w:r>
          </w:p>
        </w:tc>
      </w:tr>
      <w:tr w:rsidR="00F82903" w:rsidRPr="00F82903" w14:paraId="5D9A199C" w14:textId="77777777" w:rsidTr="00B473EA">
        <w:tc>
          <w:tcPr>
            <w:tcW w:w="534" w:type="dxa"/>
            <w:vMerge/>
            <w:vAlign w:val="center"/>
            <w:hideMark/>
          </w:tcPr>
          <w:p w14:paraId="44423D53" w14:textId="77777777" w:rsidR="006E7845" w:rsidRPr="006E7845" w:rsidRDefault="006E7845" w:rsidP="006E7845">
            <w:pPr>
              <w:rPr>
                <w:color w:val="000000"/>
                <w:sz w:val="16"/>
                <w:szCs w:val="16"/>
              </w:rPr>
            </w:pPr>
          </w:p>
        </w:tc>
        <w:tc>
          <w:tcPr>
            <w:tcW w:w="1417" w:type="dxa"/>
            <w:vMerge/>
            <w:vAlign w:val="center"/>
            <w:hideMark/>
          </w:tcPr>
          <w:p w14:paraId="3C377098" w14:textId="77777777" w:rsidR="006E7845" w:rsidRPr="006E7845" w:rsidRDefault="006E7845" w:rsidP="006E7845">
            <w:pPr>
              <w:rPr>
                <w:color w:val="000000"/>
                <w:sz w:val="16"/>
                <w:szCs w:val="16"/>
              </w:rPr>
            </w:pPr>
          </w:p>
        </w:tc>
        <w:tc>
          <w:tcPr>
            <w:tcW w:w="729" w:type="dxa"/>
            <w:vMerge/>
            <w:vAlign w:val="center"/>
            <w:hideMark/>
          </w:tcPr>
          <w:p w14:paraId="35E75016" w14:textId="77777777" w:rsidR="006E7845" w:rsidRPr="006E7845" w:rsidRDefault="006E7845" w:rsidP="006E7845">
            <w:pPr>
              <w:rPr>
                <w:color w:val="000000"/>
                <w:sz w:val="16"/>
                <w:szCs w:val="16"/>
              </w:rPr>
            </w:pPr>
          </w:p>
        </w:tc>
        <w:tc>
          <w:tcPr>
            <w:tcW w:w="1351" w:type="dxa"/>
            <w:vMerge/>
            <w:vAlign w:val="center"/>
            <w:hideMark/>
          </w:tcPr>
          <w:p w14:paraId="05F81FCE" w14:textId="77777777" w:rsidR="006E7845" w:rsidRPr="006E7845" w:rsidRDefault="006E7845" w:rsidP="006E7845">
            <w:pPr>
              <w:rPr>
                <w:color w:val="000000"/>
                <w:sz w:val="16"/>
                <w:szCs w:val="16"/>
              </w:rPr>
            </w:pPr>
          </w:p>
        </w:tc>
        <w:tc>
          <w:tcPr>
            <w:tcW w:w="1254" w:type="dxa"/>
            <w:vMerge/>
            <w:vAlign w:val="center"/>
            <w:hideMark/>
          </w:tcPr>
          <w:p w14:paraId="1AE8E413" w14:textId="77777777" w:rsidR="006E7845" w:rsidRPr="006E7845" w:rsidRDefault="006E7845" w:rsidP="006E7845">
            <w:pPr>
              <w:rPr>
                <w:color w:val="000000"/>
                <w:sz w:val="16"/>
                <w:szCs w:val="16"/>
              </w:rPr>
            </w:pPr>
          </w:p>
        </w:tc>
        <w:tc>
          <w:tcPr>
            <w:tcW w:w="1344" w:type="dxa"/>
            <w:shd w:val="clear" w:color="auto" w:fill="auto"/>
            <w:vAlign w:val="center"/>
            <w:hideMark/>
          </w:tcPr>
          <w:p w14:paraId="73827641" w14:textId="77777777" w:rsidR="006E7845" w:rsidRPr="006E7845" w:rsidRDefault="006E7845" w:rsidP="006E7845">
            <w:pPr>
              <w:jc w:val="center"/>
              <w:rPr>
                <w:color w:val="000000"/>
                <w:sz w:val="16"/>
                <w:szCs w:val="16"/>
              </w:rPr>
            </w:pPr>
            <w:r w:rsidRPr="006E7845">
              <w:rPr>
                <w:color w:val="000000"/>
                <w:sz w:val="16"/>
                <w:szCs w:val="16"/>
              </w:rPr>
              <w:t xml:space="preserve"> ф.35 кВ </w:t>
            </w:r>
            <w:r w:rsidR="00A67540">
              <w:rPr>
                <w:color w:val="000000"/>
                <w:sz w:val="16"/>
                <w:szCs w:val="16"/>
              </w:rPr>
              <w:t>«</w:t>
            </w:r>
            <w:r w:rsidRPr="006E7845">
              <w:rPr>
                <w:color w:val="000000"/>
                <w:sz w:val="16"/>
                <w:szCs w:val="16"/>
              </w:rPr>
              <w:t>Резерв</w:t>
            </w:r>
            <w:r w:rsidR="00A67540">
              <w:rPr>
                <w:color w:val="000000"/>
                <w:sz w:val="16"/>
                <w:szCs w:val="16"/>
              </w:rPr>
              <w:t>»</w:t>
            </w:r>
          </w:p>
        </w:tc>
        <w:tc>
          <w:tcPr>
            <w:tcW w:w="1325" w:type="dxa"/>
            <w:vMerge/>
            <w:vAlign w:val="center"/>
            <w:hideMark/>
          </w:tcPr>
          <w:p w14:paraId="6EFF9525" w14:textId="77777777" w:rsidR="006E7845" w:rsidRPr="006E7845" w:rsidRDefault="006E7845" w:rsidP="006E7845">
            <w:pPr>
              <w:rPr>
                <w:color w:val="000000"/>
                <w:sz w:val="16"/>
                <w:szCs w:val="16"/>
              </w:rPr>
            </w:pPr>
          </w:p>
        </w:tc>
        <w:tc>
          <w:tcPr>
            <w:tcW w:w="1085" w:type="dxa"/>
            <w:vMerge/>
            <w:vAlign w:val="center"/>
            <w:hideMark/>
          </w:tcPr>
          <w:p w14:paraId="5E099E42" w14:textId="77777777" w:rsidR="006E7845" w:rsidRPr="006E7845" w:rsidRDefault="006E7845" w:rsidP="006E7845">
            <w:pPr>
              <w:rPr>
                <w:color w:val="000000"/>
                <w:sz w:val="16"/>
                <w:szCs w:val="16"/>
              </w:rPr>
            </w:pPr>
          </w:p>
        </w:tc>
        <w:tc>
          <w:tcPr>
            <w:tcW w:w="1233" w:type="dxa"/>
            <w:vMerge/>
            <w:vAlign w:val="center"/>
            <w:hideMark/>
          </w:tcPr>
          <w:p w14:paraId="32092085" w14:textId="77777777" w:rsidR="006E7845" w:rsidRPr="006E7845" w:rsidRDefault="006E7845" w:rsidP="006E7845">
            <w:pPr>
              <w:rPr>
                <w:color w:val="000000"/>
                <w:sz w:val="16"/>
                <w:szCs w:val="16"/>
              </w:rPr>
            </w:pPr>
          </w:p>
        </w:tc>
        <w:tc>
          <w:tcPr>
            <w:tcW w:w="1318" w:type="dxa"/>
            <w:shd w:val="clear" w:color="auto" w:fill="auto"/>
            <w:vAlign w:val="center"/>
            <w:hideMark/>
          </w:tcPr>
          <w:p w14:paraId="2331604A"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3847C5C8"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347B6DC3"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7E2E9F16" w14:textId="77777777" w:rsidR="006E7845" w:rsidRPr="006E7845" w:rsidRDefault="006E7845" w:rsidP="006E7845">
            <w:pPr>
              <w:jc w:val="center"/>
              <w:rPr>
                <w:color w:val="000000"/>
                <w:sz w:val="16"/>
                <w:szCs w:val="16"/>
              </w:rPr>
            </w:pPr>
            <w:r w:rsidRPr="006E7845">
              <w:rPr>
                <w:color w:val="000000"/>
                <w:sz w:val="16"/>
                <w:szCs w:val="16"/>
              </w:rPr>
              <w:t> </w:t>
            </w:r>
          </w:p>
        </w:tc>
      </w:tr>
      <w:tr w:rsidR="00F82903" w:rsidRPr="00F82903" w14:paraId="642CF65D" w14:textId="77777777" w:rsidTr="00B473EA">
        <w:tc>
          <w:tcPr>
            <w:tcW w:w="534" w:type="dxa"/>
            <w:shd w:val="clear" w:color="auto" w:fill="auto"/>
            <w:vAlign w:val="center"/>
            <w:hideMark/>
          </w:tcPr>
          <w:p w14:paraId="7BD55102" w14:textId="77777777" w:rsidR="006E7845" w:rsidRPr="006E7845" w:rsidRDefault="006E7845" w:rsidP="006E7845">
            <w:pPr>
              <w:jc w:val="center"/>
              <w:rPr>
                <w:color w:val="000000"/>
                <w:sz w:val="16"/>
                <w:szCs w:val="16"/>
              </w:rPr>
            </w:pPr>
            <w:r w:rsidRPr="006E7845">
              <w:rPr>
                <w:color w:val="000000"/>
                <w:sz w:val="16"/>
                <w:szCs w:val="16"/>
              </w:rPr>
              <w:t>16</w:t>
            </w:r>
          </w:p>
        </w:tc>
        <w:tc>
          <w:tcPr>
            <w:tcW w:w="1417" w:type="dxa"/>
            <w:vMerge/>
            <w:vAlign w:val="center"/>
            <w:hideMark/>
          </w:tcPr>
          <w:p w14:paraId="4191A3AD" w14:textId="77777777" w:rsidR="006E7845" w:rsidRPr="006E7845" w:rsidRDefault="006E7845" w:rsidP="006E7845">
            <w:pPr>
              <w:rPr>
                <w:color w:val="000000"/>
                <w:sz w:val="16"/>
                <w:szCs w:val="16"/>
              </w:rPr>
            </w:pPr>
          </w:p>
        </w:tc>
        <w:tc>
          <w:tcPr>
            <w:tcW w:w="729" w:type="dxa"/>
            <w:vMerge/>
            <w:vAlign w:val="center"/>
            <w:hideMark/>
          </w:tcPr>
          <w:p w14:paraId="0B40F7B2" w14:textId="77777777" w:rsidR="006E7845" w:rsidRPr="006E7845" w:rsidRDefault="006E7845" w:rsidP="006E7845">
            <w:pPr>
              <w:rPr>
                <w:color w:val="000000"/>
                <w:sz w:val="16"/>
                <w:szCs w:val="16"/>
              </w:rPr>
            </w:pPr>
          </w:p>
        </w:tc>
        <w:tc>
          <w:tcPr>
            <w:tcW w:w="1351" w:type="dxa"/>
            <w:vMerge/>
            <w:vAlign w:val="center"/>
            <w:hideMark/>
          </w:tcPr>
          <w:p w14:paraId="566B24F4" w14:textId="77777777" w:rsidR="006E7845" w:rsidRPr="006E7845" w:rsidRDefault="006E7845" w:rsidP="006E7845">
            <w:pPr>
              <w:rPr>
                <w:color w:val="000000"/>
                <w:sz w:val="16"/>
                <w:szCs w:val="16"/>
              </w:rPr>
            </w:pPr>
          </w:p>
        </w:tc>
        <w:tc>
          <w:tcPr>
            <w:tcW w:w="1254" w:type="dxa"/>
            <w:vMerge/>
            <w:vAlign w:val="center"/>
            <w:hideMark/>
          </w:tcPr>
          <w:p w14:paraId="677594CE" w14:textId="77777777" w:rsidR="006E7845" w:rsidRPr="006E7845" w:rsidRDefault="006E7845" w:rsidP="006E7845">
            <w:pPr>
              <w:rPr>
                <w:color w:val="000000"/>
                <w:sz w:val="16"/>
                <w:szCs w:val="16"/>
              </w:rPr>
            </w:pPr>
          </w:p>
        </w:tc>
        <w:tc>
          <w:tcPr>
            <w:tcW w:w="1344" w:type="dxa"/>
            <w:shd w:val="clear" w:color="auto" w:fill="auto"/>
            <w:vAlign w:val="center"/>
            <w:hideMark/>
          </w:tcPr>
          <w:p w14:paraId="24DA9FD1" w14:textId="77777777" w:rsidR="006E7845" w:rsidRPr="006E7845" w:rsidRDefault="006E7845" w:rsidP="006E7845">
            <w:pPr>
              <w:jc w:val="center"/>
              <w:rPr>
                <w:color w:val="000000"/>
                <w:sz w:val="16"/>
                <w:szCs w:val="16"/>
              </w:rPr>
            </w:pPr>
            <w:r w:rsidRPr="006E7845">
              <w:rPr>
                <w:color w:val="000000"/>
                <w:sz w:val="16"/>
                <w:szCs w:val="16"/>
              </w:rPr>
              <w:t xml:space="preserve">ф.35 кВ </w:t>
            </w:r>
            <w:r w:rsidR="00A67540">
              <w:rPr>
                <w:color w:val="000000"/>
                <w:sz w:val="16"/>
                <w:szCs w:val="16"/>
              </w:rPr>
              <w:t>«</w:t>
            </w:r>
            <w:r w:rsidRPr="006E7845">
              <w:rPr>
                <w:color w:val="000000"/>
                <w:sz w:val="16"/>
                <w:szCs w:val="16"/>
              </w:rPr>
              <w:t>Резерв</w:t>
            </w:r>
            <w:r w:rsidR="00A67540">
              <w:rPr>
                <w:color w:val="000000"/>
                <w:sz w:val="16"/>
                <w:szCs w:val="16"/>
              </w:rPr>
              <w:t>»</w:t>
            </w:r>
          </w:p>
        </w:tc>
        <w:tc>
          <w:tcPr>
            <w:tcW w:w="1325" w:type="dxa"/>
            <w:vMerge/>
            <w:vAlign w:val="center"/>
            <w:hideMark/>
          </w:tcPr>
          <w:p w14:paraId="7231EDDD" w14:textId="77777777" w:rsidR="006E7845" w:rsidRPr="006E7845" w:rsidRDefault="006E7845" w:rsidP="006E7845">
            <w:pPr>
              <w:rPr>
                <w:color w:val="000000"/>
                <w:sz w:val="16"/>
                <w:szCs w:val="16"/>
              </w:rPr>
            </w:pPr>
          </w:p>
        </w:tc>
        <w:tc>
          <w:tcPr>
            <w:tcW w:w="1085" w:type="dxa"/>
            <w:vMerge/>
            <w:vAlign w:val="center"/>
            <w:hideMark/>
          </w:tcPr>
          <w:p w14:paraId="007F286E" w14:textId="77777777" w:rsidR="006E7845" w:rsidRPr="006E7845" w:rsidRDefault="006E7845" w:rsidP="006E7845">
            <w:pPr>
              <w:rPr>
                <w:color w:val="000000"/>
                <w:sz w:val="16"/>
                <w:szCs w:val="16"/>
              </w:rPr>
            </w:pPr>
          </w:p>
        </w:tc>
        <w:tc>
          <w:tcPr>
            <w:tcW w:w="1233" w:type="dxa"/>
            <w:vMerge/>
            <w:vAlign w:val="center"/>
            <w:hideMark/>
          </w:tcPr>
          <w:p w14:paraId="293EC23A" w14:textId="77777777" w:rsidR="006E7845" w:rsidRPr="006E7845" w:rsidRDefault="006E7845" w:rsidP="006E7845">
            <w:pPr>
              <w:rPr>
                <w:color w:val="000000"/>
                <w:sz w:val="16"/>
                <w:szCs w:val="16"/>
              </w:rPr>
            </w:pPr>
          </w:p>
        </w:tc>
        <w:tc>
          <w:tcPr>
            <w:tcW w:w="1318" w:type="dxa"/>
            <w:shd w:val="clear" w:color="auto" w:fill="auto"/>
            <w:vAlign w:val="center"/>
            <w:hideMark/>
          </w:tcPr>
          <w:p w14:paraId="67AE02BC" w14:textId="77777777" w:rsidR="006E7845" w:rsidRPr="006E7845" w:rsidRDefault="006E7845" w:rsidP="006E7845">
            <w:pPr>
              <w:jc w:val="center"/>
              <w:rPr>
                <w:color w:val="000000"/>
                <w:sz w:val="16"/>
                <w:szCs w:val="16"/>
              </w:rPr>
            </w:pPr>
            <w:r w:rsidRPr="006E7845">
              <w:rPr>
                <w:color w:val="000000"/>
                <w:sz w:val="16"/>
                <w:szCs w:val="16"/>
              </w:rPr>
              <w:t> </w:t>
            </w:r>
          </w:p>
        </w:tc>
        <w:tc>
          <w:tcPr>
            <w:tcW w:w="1212" w:type="dxa"/>
            <w:shd w:val="clear" w:color="auto" w:fill="auto"/>
            <w:noWrap/>
            <w:vAlign w:val="center"/>
            <w:hideMark/>
          </w:tcPr>
          <w:p w14:paraId="19ABDF92" w14:textId="77777777" w:rsidR="006E7845" w:rsidRPr="006E7845" w:rsidRDefault="006E7845" w:rsidP="006E7845">
            <w:pPr>
              <w:jc w:val="center"/>
              <w:rPr>
                <w:color w:val="000000"/>
                <w:sz w:val="16"/>
                <w:szCs w:val="16"/>
              </w:rPr>
            </w:pPr>
            <w:r w:rsidRPr="006E7845">
              <w:rPr>
                <w:color w:val="000000"/>
                <w:sz w:val="16"/>
                <w:szCs w:val="16"/>
              </w:rPr>
              <w:t> </w:t>
            </w:r>
          </w:p>
        </w:tc>
        <w:tc>
          <w:tcPr>
            <w:tcW w:w="914" w:type="dxa"/>
            <w:shd w:val="clear" w:color="auto" w:fill="auto"/>
            <w:noWrap/>
            <w:vAlign w:val="center"/>
            <w:hideMark/>
          </w:tcPr>
          <w:p w14:paraId="71ACAA2B" w14:textId="77777777" w:rsidR="006E7845" w:rsidRPr="006E7845" w:rsidRDefault="006E7845" w:rsidP="006E7845">
            <w:pPr>
              <w:jc w:val="center"/>
              <w:rPr>
                <w:color w:val="000000"/>
                <w:sz w:val="16"/>
                <w:szCs w:val="16"/>
              </w:rPr>
            </w:pPr>
            <w:r w:rsidRPr="006E7845">
              <w:rPr>
                <w:color w:val="000000"/>
                <w:sz w:val="16"/>
                <w:szCs w:val="16"/>
              </w:rPr>
              <w:t> </w:t>
            </w:r>
          </w:p>
        </w:tc>
        <w:tc>
          <w:tcPr>
            <w:tcW w:w="1070" w:type="dxa"/>
            <w:shd w:val="clear" w:color="auto" w:fill="auto"/>
            <w:noWrap/>
            <w:vAlign w:val="center"/>
            <w:hideMark/>
          </w:tcPr>
          <w:p w14:paraId="0809346D" w14:textId="77777777" w:rsidR="006E7845" w:rsidRPr="006E7845" w:rsidRDefault="006E7845" w:rsidP="006E7845">
            <w:pPr>
              <w:jc w:val="center"/>
              <w:rPr>
                <w:color w:val="000000"/>
                <w:sz w:val="16"/>
                <w:szCs w:val="16"/>
              </w:rPr>
            </w:pPr>
            <w:r w:rsidRPr="006E7845">
              <w:rPr>
                <w:color w:val="000000"/>
                <w:sz w:val="16"/>
                <w:szCs w:val="16"/>
              </w:rPr>
              <w:t> </w:t>
            </w:r>
          </w:p>
        </w:tc>
      </w:tr>
      <w:tr w:rsidR="006E7845" w:rsidRPr="00F82903" w14:paraId="5C5969E7" w14:textId="77777777" w:rsidTr="00B473EA">
        <w:tc>
          <w:tcPr>
            <w:tcW w:w="534" w:type="dxa"/>
            <w:shd w:val="clear" w:color="auto" w:fill="auto"/>
            <w:vAlign w:val="center"/>
            <w:hideMark/>
          </w:tcPr>
          <w:p w14:paraId="2BF4338A" w14:textId="77777777" w:rsidR="006E7845" w:rsidRPr="006E7845" w:rsidRDefault="006E7845" w:rsidP="006E7845">
            <w:pPr>
              <w:jc w:val="center"/>
              <w:rPr>
                <w:b/>
                <w:bCs/>
                <w:color w:val="000000"/>
                <w:sz w:val="16"/>
                <w:szCs w:val="16"/>
              </w:rPr>
            </w:pPr>
            <w:r w:rsidRPr="006E7845">
              <w:rPr>
                <w:b/>
                <w:bCs/>
                <w:color w:val="000000"/>
                <w:sz w:val="16"/>
                <w:szCs w:val="16"/>
              </w:rPr>
              <w:t> </w:t>
            </w:r>
          </w:p>
        </w:tc>
        <w:tc>
          <w:tcPr>
            <w:tcW w:w="7420" w:type="dxa"/>
            <w:gridSpan w:val="6"/>
            <w:shd w:val="clear" w:color="auto" w:fill="auto"/>
            <w:vAlign w:val="center"/>
            <w:hideMark/>
          </w:tcPr>
          <w:p w14:paraId="526A023C" w14:textId="77777777" w:rsidR="006E7845" w:rsidRPr="006E7845" w:rsidRDefault="006E7845" w:rsidP="006E7845">
            <w:pPr>
              <w:rPr>
                <w:b/>
                <w:bCs/>
                <w:color w:val="000000"/>
                <w:sz w:val="16"/>
                <w:szCs w:val="16"/>
              </w:rPr>
            </w:pPr>
            <w:r w:rsidRPr="006E7845">
              <w:rPr>
                <w:b/>
                <w:bCs/>
                <w:color w:val="000000"/>
                <w:sz w:val="16"/>
                <w:szCs w:val="16"/>
              </w:rPr>
              <w:t xml:space="preserve">Итого по ПС 110/35/10 </w:t>
            </w:r>
            <w:r w:rsidR="00A67540">
              <w:rPr>
                <w:b/>
                <w:bCs/>
                <w:color w:val="000000"/>
                <w:sz w:val="16"/>
                <w:szCs w:val="16"/>
              </w:rPr>
              <w:t>«</w:t>
            </w:r>
            <w:r w:rsidRPr="006E7845">
              <w:rPr>
                <w:b/>
                <w:bCs/>
                <w:color w:val="000000"/>
                <w:sz w:val="16"/>
                <w:szCs w:val="16"/>
              </w:rPr>
              <w:t>Юмас</w:t>
            </w:r>
            <w:r w:rsidR="00A67540">
              <w:rPr>
                <w:b/>
                <w:bCs/>
                <w:color w:val="000000"/>
                <w:sz w:val="16"/>
                <w:szCs w:val="16"/>
              </w:rPr>
              <w:t>»</w:t>
            </w:r>
          </w:p>
        </w:tc>
        <w:tc>
          <w:tcPr>
            <w:tcW w:w="1085" w:type="dxa"/>
            <w:shd w:val="clear" w:color="auto" w:fill="auto"/>
            <w:vAlign w:val="center"/>
            <w:hideMark/>
          </w:tcPr>
          <w:p w14:paraId="47E48E1D" w14:textId="77777777" w:rsidR="006E7845" w:rsidRPr="006E7845" w:rsidRDefault="006E7845" w:rsidP="006E7845">
            <w:pPr>
              <w:jc w:val="center"/>
              <w:rPr>
                <w:b/>
                <w:bCs/>
                <w:color w:val="000000"/>
                <w:sz w:val="16"/>
                <w:szCs w:val="16"/>
              </w:rPr>
            </w:pPr>
            <w:r w:rsidRPr="006E7845">
              <w:rPr>
                <w:b/>
                <w:bCs/>
                <w:color w:val="000000"/>
                <w:sz w:val="16"/>
                <w:szCs w:val="16"/>
              </w:rPr>
              <w:t>16,08</w:t>
            </w:r>
          </w:p>
        </w:tc>
        <w:tc>
          <w:tcPr>
            <w:tcW w:w="1233" w:type="dxa"/>
            <w:shd w:val="clear" w:color="auto" w:fill="auto"/>
            <w:vAlign w:val="center"/>
            <w:hideMark/>
          </w:tcPr>
          <w:p w14:paraId="262CD1F8" w14:textId="77777777" w:rsidR="006E7845" w:rsidRPr="006E7845" w:rsidRDefault="006E7845" w:rsidP="006E7845">
            <w:pPr>
              <w:jc w:val="center"/>
              <w:rPr>
                <w:b/>
                <w:bCs/>
                <w:color w:val="000000"/>
                <w:sz w:val="16"/>
                <w:szCs w:val="16"/>
              </w:rPr>
            </w:pPr>
            <w:r w:rsidRPr="006E7845">
              <w:rPr>
                <w:b/>
                <w:bCs/>
                <w:color w:val="000000"/>
                <w:sz w:val="16"/>
                <w:szCs w:val="16"/>
              </w:rPr>
              <w:t> </w:t>
            </w:r>
          </w:p>
        </w:tc>
        <w:tc>
          <w:tcPr>
            <w:tcW w:w="1318" w:type="dxa"/>
            <w:shd w:val="clear" w:color="auto" w:fill="auto"/>
            <w:vAlign w:val="center"/>
            <w:hideMark/>
          </w:tcPr>
          <w:p w14:paraId="207FCBFF" w14:textId="77777777" w:rsidR="006E7845" w:rsidRPr="006E7845" w:rsidRDefault="006E7845" w:rsidP="006E7845">
            <w:pPr>
              <w:jc w:val="center"/>
              <w:rPr>
                <w:b/>
                <w:bCs/>
                <w:color w:val="000000"/>
                <w:sz w:val="16"/>
                <w:szCs w:val="16"/>
              </w:rPr>
            </w:pPr>
            <w:r w:rsidRPr="006E7845">
              <w:rPr>
                <w:b/>
                <w:bCs/>
                <w:color w:val="000000"/>
                <w:sz w:val="16"/>
                <w:szCs w:val="16"/>
              </w:rPr>
              <w:t> </w:t>
            </w:r>
          </w:p>
        </w:tc>
        <w:tc>
          <w:tcPr>
            <w:tcW w:w="1212" w:type="dxa"/>
            <w:shd w:val="clear" w:color="auto" w:fill="auto"/>
            <w:noWrap/>
            <w:vAlign w:val="center"/>
            <w:hideMark/>
          </w:tcPr>
          <w:p w14:paraId="61C1B241" w14:textId="77777777" w:rsidR="006E7845" w:rsidRPr="006E7845" w:rsidRDefault="006E7845" w:rsidP="006E7845">
            <w:pPr>
              <w:jc w:val="center"/>
              <w:rPr>
                <w:b/>
                <w:bCs/>
                <w:color w:val="000000"/>
                <w:sz w:val="16"/>
                <w:szCs w:val="16"/>
              </w:rPr>
            </w:pPr>
            <w:r w:rsidRPr="006E7845">
              <w:rPr>
                <w:b/>
                <w:bCs/>
                <w:color w:val="000000"/>
                <w:sz w:val="16"/>
                <w:szCs w:val="16"/>
              </w:rPr>
              <w:t> </w:t>
            </w:r>
          </w:p>
        </w:tc>
        <w:tc>
          <w:tcPr>
            <w:tcW w:w="914" w:type="dxa"/>
            <w:shd w:val="clear" w:color="auto" w:fill="auto"/>
            <w:noWrap/>
            <w:vAlign w:val="center"/>
            <w:hideMark/>
          </w:tcPr>
          <w:p w14:paraId="5EE03F6D" w14:textId="77777777" w:rsidR="006E7845" w:rsidRPr="006E7845" w:rsidRDefault="006E7845" w:rsidP="006E7845">
            <w:pPr>
              <w:jc w:val="center"/>
              <w:rPr>
                <w:b/>
                <w:bCs/>
                <w:color w:val="000000"/>
                <w:sz w:val="16"/>
                <w:szCs w:val="16"/>
              </w:rPr>
            </w:pPr>
            <w:r w:rsidRPr="006E7845">
              <w:rPr>
                <w:b/>
                <w:bCs/>
                <w:color w:val="000000"/>
                <w:sz w:val="16"/>
                <w:szCs w:val="16"/>
              </w:rPr>
              <w:t> </w:t>
            </w:r>
          </w:p>
        </w:tc>
        <w:tc>
          <w:tcPr>
            <w:tcW w:w="1070" w:type="dxa"/>
            <w:shd w:val="clear" w:color="auto" w:fill="auto"/>
            <w:noWrap/>
            <w:vAlign w:val="center"/>
            <w:hideMark/>
          </w:tcPr>
          <w:p w14:paraId="5BEE344E" w14:textId="77777777" w:rsidR="006E7845" w:rsidRPr="006E7845" w:rsidRDefault="006E7845" w:rsidP="006E7845">
            <w:pPr>
              <w:jc w:val="center"/>
              <w:rPr>
                <w:b/>
                <w:bCs/>
                <w:color w:val="000000"/>
                <w:sz w:val="16"/>
                <w:szCs w:val="16"/>
              </w:rPr>
            </w:pPr>
            <w:r w:rsidRPr="006E7845">
              <w:rPr>
                <w:b/>
                <w:bCs/>
                <w:color w:val="000000"/>
                <w:sz w:val="16"/>
                <w:szCs w:val="16"/>
              </w:rPr>
              <w:t> </w:t>
            </w:r>
          </w:p>
        </w:tc>
      </w:tr>
    </w:tbl>
    <w:p w14:paraId="6D40AD63" w14:textId="77777777" w:rsidR="00505C8E" w:rsidRPr="00C768D8" w:rsidRDefault="00C768D8" w:rsidP="00505C8E">
      <w:pPr>
        <w:pStyle w:val="afa"/>
        <w:jc w:val="left"/>
        <w:rPr>
          <w:sz w:val="24"/>
          <w:szCs w:val="24"/>
        </w:rPr>
      </w:pPr>
      <w:r w:rsidRPr="00C768D8">
        <w:rPr>
          <w:sz w:val="24"/>
          <w:szCs w:val="24"/>
        </w:rPr>
        <w:t xml:space="preserve">Источник: Сведения АО </w:t>
      </w:r>
      <w:r w:rsidR="00A67540">
        <w:rPr>
          <w:sz w:val="24"/>
          <w:szCs w:val="24"/>
        </w:rPr>
        <w:t>«</w:t>
      </w:r>
      <w:r w:rsidRPr="00C768D8">
        <w:rPr>
          <w:sz w:val="24"/>
          <w:szCs w:val="24"/>
        </w:rPr>
        <w:t>ЮРЭСК</w:t>
      </w:r>
      <w:r w:rsidR="00A67540">
        <w:rPr>
          <w:sz w:val="24"/>
          <w:szCs w:val="24"/>
        </w:rPr>
        <w:t>»</w:t>
      </w:r>
      <w:r w:rsidRPr="00C768D8">
        <w:rPr>
          <w:sz w:val="24"/>
          <w:szCs w:val="24"/>
        </w:rPr>
        <w:t xml:space="preserve"> о наличии объема мощности свободной для технологического присоединения потребителей по центрам питания ниже 35 кВ на 01.01.2017</w:t>
      </w:r>
    </w:p>
    <w:p w14:paraId="6548B370" w14:textId="77777777" w:rsidR="00547F8D" w:rsidRDefault="00547F8D" w:rsidP="00547F8D">
      <w:pPr>
        <w:rPr>
          <w:color w:val="FF0000"/>
          <w:sz w:val="28"/>
          <w:szCs w:val="28"/>
          <w:highlight w:val="yellow"/>
        </w:rPr>
      </w:pPr>
    </w:p>
    <w:p w14:paraId="3118AEEC" w14:textId="77777777" w:rsidR="00C768D8" w:rsidRPr="00F27368" w:rsidRDefault="00C768D8" w:rsidP="00547F8D">
      <w:pPr>
        <w:rPr>
          <w:color w:val="FF0000"/>
          <w:sz w:val="28"/>
          <w:szCs w:val="28"/>
          <w:highlight w:val="yellow"/>
        </w:rPr>
        <w:sectPr w:rsidR="00C768D8" w:rsidRPr="00F27368" w:rsidSect="00547F8D">
          <w:pgSz w:w="16838" w:h="11906" w:orient="landscape"/>
          <w:pgMar w:top="1134" w:right="1134" w:bottom="567" w:left="1134" w:header="510" w:footer="284" w:gutter="0"/>
          <w:cols w:space="708"/>
          <w:docGrid w:linePitch="360"/>
        </w:sectPr>
      </w:pPr>
    </w:p>
    <w:p w14:paraId="1AFB6868" w14:textId="77777777" w:rsidR="00547F8D" w:rsidRPr="00E82854" w:rsidRDefault="00547F8D" w:rsidP="00E82854">
      <w:pPr>
        <w:tabs>
          <w:tab w:val="left" w:pos="1134"/>
        </w:tabs>
        <w:autoSpaceDE w:val="0"/>
        <w:autoSpaceDN w:val="0"/>
        <w:adjustRightInd w:val="0"/>
        <w:ind w:firstLine="709"/>
        <w:jc w:val="both"/>
        <w:rPr>
          <w:b/>
          <w:sz w:val="28"/>
          <w:szCs w:val="28"/>
        </w:rPr>
      </w:pPr>
      <w:r w:rsidRPr="00E82854">
        <w:rPr>
          <w:b/>
          <w:sz w:val="28"/>
          <w:szCs w:val="28"/>
        </w:rPr>
        <w:t>Проблемы и направления их решения</w:t>
      </w:r>
    </w:p>
    <w:p w14:paraId="39E11B00" w14:textId="77777777" w:rsidR="0066129C" w:rsidRPr="006840FB" w:rsidRDefault="0066129C" w:rsidP="0066129C">
      <w:pPr>
        <w:ind w:firstLine="709"/>
        <w:jc w:val="both"/>
        <w:rPr>
          <w:sz w:val="28"/>
          <w:szCs w:val="28"/>
        </w:rPr>
      </w:pPr>
      <w:r w:rsidRPr="006840FB">
        <w:rPr>
          <w:sz w:val="28"/>
          <w:szCs w:val="28"/>
        </w:rPr>
        <w:t xml:space="preserve">Основными проблемами эксплуатации источников электроснабжения             </w:t>
      </w:r>
      <w:r w:rsidR="0054769C" w:rsidRPr="006840FB">
        <w:rPr>
          <w:sz w:val="28"/>
          <w:szCs w:val="28"/>
        </w:rPr>
        <w:t>гп. Междуреченский</w:t>
      </w:r>
      <w:r w:rsidRPr="006840FB">
        <w:rPr>
          <w:sz w:val="28"/>
          <w:szCs w:val="28"/>
        </w:rPr>
        <w:t xml:space="preserve"> являются:</w:t>
      </w:r>
    </w:p>
    <w:p w14:paraId="0BD591D7" w14:textId="77777777" w:rsidR="0066129C" w:rsidRPr="00367399" w:rsidRDefault="0066129C" w:rsidP="00383B68">
      <w:pPr>
        <w:pStyle w:val="affa"/>
        <w:numPr>
          <w:ilvl w:val="0"/>
          <w:numId w:val="25"/>
        </w:numPr>
        <w:tabs>
          <w:tab w:val="left" w:pos="993"/>
        </w:tabs>
        <w:ind w:left="0" w:firstLine="709"/>
        <w:jc w:val="both"/>
        <w:rPr>
          <w:sz w:val="28"/>
          <w:szCs w:val="28"/>
        </w:rPr>
      </w:pPr>
      <w:bookmarkStart w:id="262" w:name="_Hlk480360180"/>
      <w:r w:rsidRPr="00367399">
        <w:rPr>
          <w:sz w:val="28"/>
          <w:szCs w:val="28"/>
        </w:rPr>
        <w:t>изн</w:t>
      </w:r>
      <w:r w:rsidR="00367399" w:rsidRPr="00367399">
        <w:rPr>
          <w:sz w:val="28"/>
          <w:szCs w:val="28"/>
        </w:rPr>
        <w:t>ос основного оборудования ПС,</w:t>
      </w:r>
      <w:r w:rsidRPr="00367399">
        <w:rPr>
          <w:sz w:val="28"/>
          <w:szCs w:val="28"/>
        </w:rPr>
        <w:t xml:space="preserve"> ТП, питающих электроэнергией потребителей </w:t>
      </w:r>
      <w:r w:rsidR="00A06A59">
        <w:rPr>
          <w:bCs/>
          <w:iCs/>
          <w:sz w:val="28"/>
          <w:szCs w:val="28"/>
        </w:rPr>
        <w:t>гп. Междуреченский</w:t>
      </w:r>
      <w:r w:rsidR="00973827">
        <w:rPr>
          <w:sz w:val="28"/>
          <w:szCs w:val="28"/>
        </w:rPr>
        <w:t>,</w:t>
      </w:r>
      <w:r w:rsidRPr="00367399">
        <w:rPr>
          <w:sz w:val="28"/>
          <w:szCs w:val="28"/>
        </w:rPr>
        <w:t xml:space="preserve"> вследствие превышения срока эксплуатации и работы в режимах, не отвечающих предписанным техническим условиям; </w:t>
      </w:r>
    </w:p>
    <w:p w14:paraId="1B48997C" w14:textId="77777777" w:rsidR="0066129C" w:rsidRPr="00367399" w:rsidRDefault="0066129C" w:rsidP="00383B68">
      <w:pPr>
        <w:pStyle w:val="affa"/>
        <w:numPr>
          <w:ilvl w:val="0"/>
          <w:numId w:val="25"/>
        </w:numPr>
        <w:tabs>
          <w:tab w:val="left" w:pos="993"/>
        </w:tabs>
        <w:ind w:left="0" w:firstLine="709"/>
        <w:jc w:val="both"/>
        <w:rPr>
          <w:sz w:val="28"/>
          <w:szCs w:val="28"/>
        </w:rPr>
      </w:pPr>
      <w:r w:rsidRPr="00367399">
        <w:rPr>
          <w:sz w:val="28"/>
          <w:szCs w:val="28"/>
        </w:rPr>
        <w:t>снижение надежности и качества электроэнергии вследствие высокой степени износа и перегрузки основного электрооборудования.</w:t>
      </w:r>
    </w:p>
    <w:bookmarkEnd w:id="262"/>
    <w:p w14:paraId="4B34DC40" w14:textId="77777777" w:rsidR="00547F8D" w:rsidRPr="00F27368" w:rsidRDefault="00547F8D" w:rsidP="00547F8D">
      <w:pPr>
        <w:ind w:firstLine="709"/>
        <w:jc w:val="both"/>
        <w:rPr>
          <w:sz w:val="28"/>
          <w:szCs w:val="28"/>
          <w:highlight w:val="yellow"/>
        </w:rPr>
      </w:pPr>
      <w:r w:rsidRPr="00367399">
        <w:rPr>
          <w:sz w:val="28"/>
          <w:szCs w:val="28"/>
        </w:rPr>
        <w:t>В целях обеспечения покрытия растущих нагрузок, повышения надежности и бесперебойности электроснабжения потребителей</w:t>
      </w:r>
      <w:r w:rsidR="00384345" w:rsidRPr="00367399">
        <w:rPr>
          <w:sz w:val="28"/>
          <w:szCs w:val="28"/>
        </w:rPr>
        <w:t xml:space="preserve"> на территории </w:t>
      </w:r>
      <w:r w:rsidR="00A06A59">
        <w:rPr>
          <w:sz w:val="28"/>
          <w:szCs w:val="28"/>
        </w:rPr>
        <w:t>гп. </w:t>
      </w:r>
      <w:r w:rsidR="0054769C" w:rsidRPr="00367399">
        <w:rPr>
          <w:sz w:val="28"/>
          <w:szCs w:val="28"/>
        </w:rPr>
        <w:t>Междуреченский</w:t>
      </w:r>
      <w:r w:rsidRPr="00367399">
        <w:rPr>
          <w:sz w:val="28"/>
          <w:szCs w:val="28"/>
        </w:rPr>
        <w:t>, а также исходя из технического состояния оборудования, зданий и сооружений</w:t>
      </w:r>
      <w:r w:rsidR="00973827">
        <w:rPr>
          <w:sz w:val="28"/>
          <w:szCs w:val="28"/>
        </w:rPr>
        <w:t>,</w:t>
      </w:r>
      <w:r w:rsidRPr="00367399">
        <w:rPr>
          <w:sz w:val="28"/>
          <w:szCs w:val="28"/>
        </w:rPr>
        <w:t xml:space="preserve"> электросетевыми компаниями запланированы к реализации мероприятия, предусмотренные инвестиционными программами:</w:t>
      </w:r>
    </w:p>
    <w:p w14:paraId="45F2518D" w14:textId="77777777" w:rsidR="00547F8D" w:rsidRPr="00231011" w:rsidRDefault="008F2394" w:rsidP="00383B68">
      <w:pPr>
        <w:numPr>
          <w:ilvl w:val="0"/>
          <w:numId w:val="24"/>
        </w:numPr>
        <w:tabs>
          <w:tab w:val="left" w:pos="993"/>
          <w:tab w:val="left" w:pos="1134"/>
        </w:tabs>
        <w:autoSpaceDE w:val="0"/>
        <w:autoSpaceDN w:val="0"/>
        <w:adjustRightInd w:val="0"/>
        <w:ind w:left="0" w:firstLine="709"/>
        <w:jc w:val="both"/>
        <w:rPr>
          <w:sz w:val="28"/>
          <w:szCs w:val="28"/>
        </w:rPr>
      </w:pPr>
      <w:r>
        <w:rPr>
          <w:sz w:val="28"/>
          <w:szCs w:val="28"/>
        </w:rPr>
        <w:t xml:space="preserve">Инвестиционная программа АО </w:t>
      </w:r>
      <w:r w:rsidR="00A67540">
        <w:rPr>
          <w:sz w:val="28"/>
          <w:szCs w:val="28"/>
        </w:rPr>
        <w:t>«</w:t>
      </w:r>
      <w:r>
        <w:rPr>
          <w:sz w:val="28"/>
          <w:szCs w:val="28"/>
        </w:rPr>
        <w:t>ЮРЭСК</w:t>
      </w:r>
      <w:r w:rsidR="00A67540">
        <w:rPr>
          <w:sz w:val="28"/>
          <w:szCs w:val="28"/>
        </w:rPr>
        <w:t>»</w:t>
      </w:r>
      <w:r w:rsidR="00367399" w:rsidRPr="00231011">
        <w:rPr>
          <w:sz w:val="28"/>
          <w:szCs w:val="28"/>
        </w:rPr>
        <w:t xml:space="preserve"> (по централизованной зоне) на 2013-2017 гг. </w:t>
      </w:r>
      <w:r w:rsidR="00973827">
        <w:rPr>
          <w:sz w:val="28"/>
          <w:szCs w:val="28"/>
        </w:rPr>
        <w:t>утв. п</w:t>
      </w:r>
      <w:r w:rsidR="00547F8D" w:rsidRPr="00231011">
        <w:rPr>
          <w:sz w:val="28"/>
          <w:szCs w:val="28"/>
        </w:rPr>
        <w:t xml:space="preserve">риказом </w:t>
      </w:r>
      <w:r w:rsidR="00367399" w:rsidRPr="00231011">
        <w:rPr>
          <w:sz w:val="28"/>
          <w:szCs w:val="28"/>
        </w:rPr>
        <w:t xml:space="preserve"> Департамента жилищно-коммунального комплекса и энергетики ХМАО-Югры от 26.12.2016 № 168-П;</w:t>
      </w:r>
    </w:p>
    <w:p w14:paraId="7C2F60F1" w14:textId="77777777" w:rsidR="00547F8D" w:rsidRPr="00231011" w:rsidRDefault="00367399" w:rsidP="00383B68">
      <w:pPr>
        <w:numPr>
          <w:ilvl w:val="0"/>
          <w:numId w:val="24"/>
        </w:numPr>
        <w:tabs>
          <w:tab w:val="left" w:pos="993"/>
          <w:tab w:val="left" w:pos="1134"/>
        </w:tabs>
        <w:autoSpaceDE w:val="0"/>
        <w:autoSpaceDN w:val="0"/>
        <w:adjustRightInd w:val="0"/>
        <w:ind w:left="0" w:firstLine="709"/>
        <w:jc w:val="both"/>
        <w:rPr>
          <w:sz w:val="28"/>
          <w:szCs w:val="28"/>
        </w:rPr>
      </w:pPr>
      <w:r w:rsidRPr="00231011">
        <w:rPr>
          <w:sz w:val="28"/>
          <w:szCs w:val="28"/>
        </w:rPr>
        <w:t>Инв</w:t>
      </w:r>
      <w:r w:rsidR="008F2394">
        <w:rPr>
          <w:sz w:val="28"/>
          <w:szCs w:val="28"/>
        </w:rPr>
        <w:t xml:space="preserve">естиционная программа АО </w:t>
      </w:r>
      <w:r w:rsidR="00A67540">
        <w:rPr>
          <w:sz w:val="28"/>
          <w:szCs w:val="28"/>
        </w:rPr>
        <w:t>«</w:t>
      </w:r>
      <w:r w:rsidR="008F2394">
        <w:rPr>
          <w:sz w:val="28"/>
          <w:szCs w:val="28"/>
        </w:rPr>
        <w:t>ЮРЭСК</w:t>
      </w:r>
      <w:r w:rsidR="00A67540">
        <w:rPr>
          <w:sz w:val="28"/>
          <w:szCs w:val="28"/>
        </w:rPr>
        <w:t>»</w:t>
      </w:r>
      <w:r w:rsidRPr="00231011">
        <w:rPr>
          <w:sz w:val="28"/>
          <w:szCs w:val="28"/>
        </w:rPr>
        <w:t xml:space="preserve"> (по централизованной зоне) на 2018-2022 гг.</w:t>
      </w:r>
      <w:r w:rsidR="00384345" w:rsidRPr="00231011">
        <w:rPr>
          <w:sz w:val="28"/>
          <w:szCs w:val="28"/>
        </w:rPr>
        <w:t>;</w:t>
      </w:r>
    </w:p>
    <w:p w14:paraId="40A6EBC5" w14:textId="77777777" w:rsidR="00384345" w:rsidRPr="003B3529" w:rsidRDefault="00384345" w:rsidP="00383B68">
      <w:pPr>
        <w:numPr>
          <w:ilvl w:val="0"/>
          <w:numId w:val="24"/>
        </w:numPr>
        <w:tabs>
          <w:tab w:val="left" w:pos="993"/>
          <w:tab w:val="left" w:pos="1134"/>
        </w:tabs>
        <w:autoSpaceDE w:val="0"/>
        <w:autoSpaceDN w:val="0"/>
        <w:adjustRightInd w:val="0"/>
        <w:ind w:left="0" w:firstLine="709"/>
        <w:jc w:val="both"/>
        <w:rPr>
          <w:sz w:val="28"/>
          <w:szCs w:val="28"/>
        </w:rPr>
      </w:pPr>
      <w:r w:rsidRPr="003B3529">
        <w:rPr>
          <w:sz w:val="28"/>
          <w:szCs w:val="28"/>
        </w:rPr>
        <w:t xml:space="preserve">программа энергосбережения и повышения энергетической эффективности </w:t>
      </w:r>
      <w:r w:rsidR="003B3529" w:rsidRPr="003B3529">
        <w:rPr>
          <w:sz w:val="28"/>
          <w:szCs w:val="28"/>
        </w:rPr>
        <w:t>гп. Междуреченский на 2016-2019 гг.</w:t>
      </w:r>
    </w:p>
    <w:p w14:paraId="5EAFC5E6" w14:textId="77777777" w:rsidR="00D73E35" w:rsidRPr="00D73E35" w:rsidRDefault="00D73E35" w:rsidP="00D73E35">
      <w:pPr>
        <w:ind w:firstLine="709"/>
        <w:jc w:val="both"/>
        <w:rPr>
          <w:sz w:val="28"/>
          <w:szCs w:val="28"/>
        </w:rPr>
      </w:pPr>
      <w:r w:rsidRPr="00D73E35">
        <w:rPr>
          <w:sz w:val="28"/>
          <w:szCs w:val="28"/>
        </w:rPr>
        <w:t>Мероприятия инвестиционных программ предусматривают ремонт основного электротехнического оборудования подстанций, капитальное строительство, модернизацию и реконструкцию объектов электроснабжения. Объем работ, включаемых в инвестиционные программы, определяется исходя из технического состояния оборудования, зданий и сооружений.</w:t>
      </w:r>
    </w:p>
    <w:p w14:paraId="1847E086" w14:textId="77777777" w:rsidR="00B5469E" w:rsidRPr="00B5469E" w:rsidRDefault="00B5469E" w:rsidP="00384345">
      <w:pPr>
        <w:ind w:firstLine="709"/>
        <w:jc w:val="both"/>
        <w:rPr>
          <w:sz w:val="28"/>
          <w:szCs w:val="28"/>
          <w:highlight w:val="cyan"/>
        </w:rPr>
      </w:pPr>
      <w:r>
        <w:rPr>
          <w:sz w:val="28"/>
          <w:szCs w:val="28"/>
        </w:rPr>
        <w:t>Перечен</w:t>
      </w:r>
      <w:r w:rsidRPr="003C3CB4">
        <w:rPr>
          <w:sz w:val="28"/>
          <w:szCs w:val="28"/>
        </w:rPr>
        <w:t xml:space="preserve">ь мероприятий Программы гп. Междуреченский представлен в </w:t>
      </w:r>
      <w:r w:rsidR="003C3CB4" w:rsidRPr="003C3CB4">
        <w:rPr>
          <w:sz w:val="28"/>
          <w:szCs w:val="28"/>
        </w:rPr>
        <w:t>Приложении 1</w:t>
      </w:r>
      <w:r w:rsidRPr="003C3CB4">
        <w:rPr>
          <w:sz w:val="28"/>
          <w:szCs w:val="28"/>
        </w:rPr>
        <w:t>.</w:t>
      </w:r>
    </w:p>
    <w:p w14:paraId="187D3199" w14:textId="77777777" w:rsidR="00261EEB" w:rsidRPr="00F27368" w:rsidRDefault="00261EEB" w:rsidP="00261EEB">
      <w:pPr>
        <w:tabs>
          <w:tab w:val="left" w:pos="1134"/>
        </w:tabs>
        <w:autoSpaceDE w:val="0"/>
        <w:autoSpaceDN w:val="0"/>
        <w:adjustRightInd w:val="0"/>
        <w:ind w:left="709"/>
        <w:jc w:val="both"/>
        <w:rPr>
          <w:sz w:val="28"/>
          <w:szCs w:val="28"/>
          <w:highlight w:val="yellow"/>
        </w:rPr>
      </w:pPr>
    </w:p>
    <w:bookmarkEnd w:id="251"/>
    <w:p w14:paraId="15E487E9" w14:textId="77777777" w:rsidR="00547F8D" w:rsidRPr="002345BE" w:rsidRDefault="00547F8D" w:rsidP="00BD16F1">
      <w:pPr>
        <w:pStyle w:val="4"/>
        <w:tabs>
          <w:tab w:val="left" w:pos="993"/>
        </w:tabs>
        <w:ind w:left="0" w:firstLine="0"/>
      </w:pPr>
      <w:r w:rsidRPr="002345BE">
        <w:t>Анализ эффективности и надежности имеющихся сетей, имеющиеся проблемы и направления их решения</w:t>
      </w:r>
    </w:p>
    <w:p w14:paraId="7B3EBA80" w14:textId="77777777" w:rsidR="00547F8D" w:rsidRPr="00F27368" w:rsidRDefault="00547F8D" w:rsidP="00867DB6">
      <w:pPr>
        <w:ind w:firstLine="709"/>
        <w:jc w:val="both"/>
        <w:rPr>
          <w:b/>
          <w:spacing w:val="4"/>
          <w:sz w:val="28"/>
          <w:szCs w:val="28"/>
          <w:highlight w:val="yellow"/>
        </w:rPr>
      </w:pPr>
    </w:p>
    <w:p w14:paraId="3085BDEE" w14:textId="77777777" w:rsidR="00547F8D" w:rsidRPr="00F3395F" w:rsidRDefault="00547F8D" w:rsidP="00F3395F">
      <w:pPr>
        <w:ind w:firstLine="709"/>
        <w:jc w:val="both"/>
        <w:rPr>
          <w:b/>
          <w:sz w:val="28"/>
          <w:szCs w:val="28"/>
        </w:rPr>
      </w:pPr>
      <w:r w:rsidRPr="00F3395F">
        <w:rPr>
          <w:b/>
          <w:sz w:val="28"/>
          <w:szCs w:val="28"/>
        </w:rPr>
        <w:t>Схема и структура сетей</w:t>
      </w:r>
    </w:p>
    <w:p w14:paraId="15D43000" w14:textId="77777777" w:rsidR="00547F8D" w:rsidRPr="00D2100A" w:rsidRDefault="00547F8D" w:rsidP="00C54695">
      <w:pPr>
        <w:ind w:firstLine="709"/>
        <w:jc w:val="both"/>
        <w:rPr>
          <w:sz w:val="28"/>
          <w:szCs w:val="28"/>
        </w:rPr>
      </w:pPr>
      <w:r w:rsidRPr="00D2100A">
        <w:rPr>
          <w:sz w:val="28"/>
          <w:szCs w:val="28"/>
        </w:rPr>
        <w:t xml:space="preserve">Одиночное протяжение </w:t>
      </w:r>
      <w:r w:rsidR="00D2100A" w:rsidRPr="00D2100A">
        <w:rPr>
          <w:sz w:val="28"/>
          <w:szCs w:val="28"/>
        </w:rPr>
        <w:t>линии электропередачи</w:t>
      </w:r>
      <w:r w:rsidRPr="00D2100A">
        <w:rPr>
          <w:sz w:val="28"/>
          <w:szCs w:val="28"/>
        </w:rPr>
        <w:t xml:space="preserve"> в </w:t>
      </w:r>
      <w:r w:rsidR="00A06A59">
        <w:rPr>
          <w:bCs/>
          <w:iCs/>
          <w:sz w:val="28"/>
          <w:szCs w:val="28"/>
        </w:rPr>
        <w:t>гп. Междуреченский</w:t>
      </w:r>
      <w:r w:rsidR="00A06A59" w:rsidRPr="00F5422B">
        <w:rPr>
          <w:bCs/>
          <w:iCs/>
          <w:sz w:val="28"/>
          <w:szCs w:val="28"/>
        </w:rPr>
        <w:t xml:space="preserve"> </w:t>
      </w:r>
      <w:r w:rsidR="003E6D75">
        <w:rPr>
          <w:sz w:val="28"/>
          <w:szCs w:val="28"/>
        </w:rPr>
        <w:t xml:space="preserve">на 21.12.2016 </w:t>
      </w:r>
      <w:r w:rsidR="00D2100A" w:rsidRPr="00D2100A">
        <w:rPr>
          <w:sz w:val="28"/>
          <w:szCs w:val="28"/>
        </w:rPr>
        <w:t xml:space="preserve"> – 219,1</w:t>
      </w:r>
      <w:r w:rsidR="00496E8B" w:rsidRPr="00D2100A">
        <w:rPr>
          <w:sz w:val="28"/>
          <w:szCs w:val="28"/>
        </w:rPr>
        <w:t xml:space="preserve"> км</w:t>
      </w:r>
      <w:r w:rsidR="001069DB">
        <w:rPr>
          <w:sz w:val="28"/>
          <w:szCs w:val="28"/>
        </w:rPr>
        <w:t xml:space="preserve"> (табл.</w:t>
      </w:r>
      <w:r w:rsidR="00C23869">
        <w:rPr>
          <w:sz w:val="28"/>
          <w:szCs w:val="28"/>
        </w:rPr>
        <w:t>13</w:t>
      </w:r>
      <w:r w:rsidR="001069DB">
        <w:rPr>
          <w:sz w:val="28"/>
          <w:szCs w:val="28"/>
        </w:rPr>
        <w:t>)</w:t>
      </w:r>
      <w:r w:rsidR="00C54695" w:rsidRPr="00C54695">
        <w:rPr>
          <w:b/>
          <w:spacing w:val="4"/>
          <w:sz w:val="28"/>
          <w:szCs w:val="28"/>
          <w:vertAlign w:val="superscript"/>
        </w:rPr>
        <w:t xml:space="preserve"> </w:t>
      </w:r>
      <w:r w:rsidR="00C54695" w:rsidRPr="00C54695">
        <w:rPr>
          <w:spacing w:val="4"/>
          <w:sz w:val="28"/>
          <w:szCs w:val="28"/>
          <w:vertAlign w:val="superscript"/>
        </w:rPr>
        <w:footnoteReference w:id="15"/>
      </w:r>
      <w:r w:rsidR="00496E8B" w:rsidRPr="00D2100A">
        <w:rPr>
          <w:sz w:val="28"/>
          <w:szCs w:val="28"/>
        </w:rPr>
        <w:t>.</w:t>
      </w:r>
    </w:p>
    <w:p w14:paraId="08422FFE" w14:textId="77777777" w:rsidR="00CB3FEE" w:rsidRPr="00F3395F" w:rsidRDefault="00C54695" w:rsidP="00F3395F">
      <w:pPr>
        <w:ind w:firstLine="709"/>
        <w:jc w:val="both"/>
        <w:rPr>
          <w:sz w:val="28"/>
          <w:szCs w:val="28"/>
        </w:rPr>
      </w:pPr>
      <w:r w:rsidRPr="00F3395F">
        <w:rPr>
          <w:sz w:val="28"/>
          <w:szCs w:val="28"/>
        </w:rPr>
        <w:t xml:space="preserve">Общая протяженность </w:t>
      </w:r>
      <w:r w:rsidR="00956316" w:rsidRPr="00F3395F">
        <w:rPr>
          <w:sz w:val="28"/>
          <w:szCs w:val="28"/>
        </w:rPr>
        <w:t xml:space="preserve">освещенных </w:t>
      </w:r>
      <w:r w:rsidRPr="00F3395F">
        <w:rPr>
          <w:sz w:val="28"/>
          <w:szCs w:val="28"/>
        </w:rPr>
        <w:t>улиц, проездов, набережных на 01.01.2016 составила 66,5 км</w:t>
      </w:r>
      <w:r w:rsidRPr="00F3395F">
        <w:rPr>
          <w:sz w:val="28"/>
          <w:szCs w:val="28"/>
          <w:vertAlign w:val="superscript"/>
        </w:rPr>
        <w:footnoteReference w:id="16"/>
      </w:r>
      <w:r w:rsidRPr="00F3395F">
        <w:rPr>
          <w:sz w:val="28"/>
          <w:szCs w:val="28"/>
        </w:rPr>
        <w:t>.</w:t>
      </w:r>
      <w:r w:rsidR="00956316" w:rsidRPr="00F3395F">
        <w:rPr>
          <w:sz w:val="28"/>
          <w:szCs w:val="28"/>
        </w:rPr>
        <w:t xml:space="preserve"> </w:t>
      </w:r>
    </w:p>
    <w:p w14:paraId="6E37DB64" w14:textId="77777777" w:rsidR="00956316" w:rsidRPr="00956316" w:rsidRDefault="00956316" w:rsidP="00956316">
      <w:pPr>
        <w:ind w:firstLine="709"/>
        <w:jc w:val="both"/>
        <w:rPr>
          <w:sz w:val="28"/>
          <w:szCs w:val="28"/>
        </w:rPr>
      </w:pPr>
      <w:r>
        <w:rPr>
          <w:sz w:val="28"/>
          <w:szCs w:val="28"/>
        </w:rPr>
        <w:t>О</w:t>
      </w:r>
      <w:r w:rsidRPr="00956316">
        <w:rPr>
          <w:sz w:val="28"/>
          <w:szCs w:val="28"/>
        </w:rPr>
        <w:t xml:space="preserve">бщая протяженность </w:t>
      </w:r>
      <w:r>
        <w:rPr>
          <w:sz w:val="28"/>
          <w:szCs w:val="28"/>
        </w:rPr>
        <w:t>л</w:t>
      </w:r>
      <w:r w:rsidRPr="00956316">
        <w:rPr>
          <w:sz w:val="28"/>
          <w:szCs w:val="28"/>
        </w:rPr>
        <w:t>инии освещения  у</w:t>
      </w:r>
      <w:r>
        <w:rPr>
          <w:sz w:val="28"/>
          <w:szCs w:val="28"/>
        </w:rPr>
        <w:t>лично-дорожной сети в поселении составляет</w:t>
      </w:r>
      <w:r w:rsidRPr="00956316">
        <w:rPr>
          <w:sz w:val="28"/>
          <w:szCs w:val="28"/>
        </w:rPr>
        <w:t xml:space="preserve"> </w:t>
      </w:r>
      <w:r>
        <w:rPr>
          <w:sz w:val="28"/>
          <w:szCs w:val="28"/>
        </w:rPr>
        <w:t xml:space="preserve">66,027 км, в т.ч. протяженность кабельной линии </w:t>
      </w:r>
      <w:r w:rsidRPr="00D2100A">
        <w:rPr>
          <w:sz w:val="28"/>
          <w:szCs w:val="28"/>
        </w:rPr>
        <w:t xml:space="preserve">– </w:t>
      </w:r>
      <w:r w:rsidRPr="00956316">
        <w:rPr>
          <w:sz w:val="28"/>
          <w:szCs w:val="28"/>
        </w:rPr>
        <w:t xml:space="preserve"> 7,22 км. Количество консольных светильников </w:t>
      </w:r>
      <w:r w:rsidRPr="00D2100A">
        <w:rPr>
          <w:sz w:val="28"/>
          <w:szCs w:val="28"/>
        </w:rPr>
        <w:t xml:space="preserve">– </w:t>
      </w:r>
      <w:r>
        <w:rPr>
          <w:sz w:val="28"/>
          <w:szCs w:val="28"/>
        </w:rPr>
        <w:t xml:space="preserve">1642 </w:t>
      </w:r>
      <w:r w:rsidR="006E2FBC">
        <w:rPr>
          <w:sz w:val="28"/>
          <w:szCs w:val="28"/>
        </w:rPr>
        <w:t>шт.</w:t>
      </w:r>
      <w:r>
        <w:rPr>
          <w:sz w:val="28"/>
          <w:szCs w:val="28"/>
        </w:rPr>
        <w:t>,</w:t>
      </w:r>
      <w:r w:rsidRPr="00956316">
        <w:rPr>
          <w:sz w:val="28"/>
          <w:szCs w:val="28"/>
        </w:rPr>
        <w:t xml:space="preserve"> со светильниками РКУ 250, РКУ 150 с </w:t>
      </w:r>
      <w:r>
        <w:rPr>
          <w:sz w:val="28"/>
          <w:szCs w:val="28"/>
        </w:rPr>
        <w:t>лампами ДНаТ 250, ДНаТ 150;</w:t>
      </w:r>
      <w:r w:rsidRPr="00956316">
        <w:rPr>
          <w:sz w:val="28"/>
          <w:szCs w:val="28"/>
        </w:rPr>
        <w:t xml:space="preserve"> торшерных светильников </w:t>
      </w:r>
      <w:r w:rsidRPr="00D2100A">
        <w:rPr>
          <w:sz w:val="28"/>
          <w:szCs w:val="28"/>
        </w:rPr>
        <w:t xml:space="preserve">– </w:t>
      </w:r>
      <w:r>
        <w:rPr>
          <w:sz w:val="28"/>
          <w:szCs w:val="28"/>
        </w:rPr>
        <w:t xml:space="preserve"> </w:t>
      </w:r>
      <w:r w:rsidRPr="00956316">
        <w:rPr>
          <w:sz w:val="28"/>
          <w:szCs w:val="28"/>
        </w:rPr>
        <w:t xml:space="preserve">360 шт. с </w:t>
      </w:r>
      <w:r w:rsidR="00401203">
        <w:rPr>
          <w:sz w:val="28"/>
          <w:szCs w:val="28"/>
        </w:rPr>
        <w:t>лампами ДНаТ </w:t>
      </w:r>
      <w:r w:rsidRPr="00956316">
        <w:rPr>
          <w:sz w:val="28"/>
          <w:szCs w:val="28"/>
        </w:rPr>
        <w:t>100</w:t>
      </w:r>
      <w:r w:rsidRPr="00C54695">
        <w:rPr>
          <w:spacing w:val="4"/>
          <w:sz w:val="28"/>
          <w:szCs w:val="28"/>
          <w:vertAlign w:val="superscript"/>
        </w:rPr>
        <w:footnoteReference w:id="17"/>
      </w:r>
      <w:r w:rsidRPr="00956316">
        <w:rPr>
          <w:sz w:val="28"/>
          <w:szCs w:val="28"/>
        </w:rPr>
        <w:t>.</w:t>
      </w:r>
    </w:p>
    <w:p w14:paraId="6FE88D67" w14:textId="77777777" w:rsidR="005739F8" w:rsidRDefault="005739F8" w:rsidP="00E82854">
      <w:pPr>
        <w:tabs>
          <w:tab w:val="left" w:pos="1134"/>
        </w:tabs>
        <w:autoSpaceDE w:val="0"/>
        <w:autoSpaceDN w:val="0"/>
        <w:adjustRightInd w:val="0"/>
        <w:ind w:firstLine="709"/>
        <w:jc w:val="both"/>
        <w:rPr>
          <w:b/>
          <w:spacing w:val="4"/>
          <w:sz w:val="28"/>
          <w:szCs w:val="28"/>
        </w:rPr>
      </w:pPr>
    </w:p>
    <w:p w14:paraId="47858ED8" w14:textId="77777777" w:rsidR="00547F8D" w:rsidRPr="00F3395F" w:rsidRDefault="00547F8D" w:rsidP="00F3395F">
      <w:pPr>
        <w:tabs>
          <w:tab w:val="left" w:pos="1134"/>
        </w:tabs>
        <w:autoSpaceDE w:val="0"/>
        <w:autoSpaceDN w:val="0"/>
        <w:adjustRightInd w:val="0"/>
        <w:ind w:firstLine="709"/>
        <w:jc w:val="both"/>
        <w:rPr>
          <w:b/>
          <w:sz w:val="28"/>
          <w:szCs w:val="28"/>
        </w:rPr>
      </w:pPr>
      <w:r w:rsidRPr="00F3395F">
        <w:rPr>
          <w:b/>
          <w:sz w:val="28"/>
          <w:szCs w:val="28"/>
        </w:rPr>
        <w:t>Характеристика технических параметров и состояния</w:t>
      </w:r>
    </w:p>
    <w:p w14:paraId="69C5D9FF" w14:textId="77777777" w:rsidR="0066129C" w:rsidRPr="00C23869" w:rsidRDefault="00A0339B" w:rsidP="0066129C">
      <w:pPr>
        <w:tabs>
          <w:tab w:val="left" w:pos="1134"/>
        </w:tabs>
        <w:autoSpaceDE w:val="0"/>
        <w:autoSpaceDN w:val="0"/>
        <w:adjustRightInd w:val="0"/>
        <w:ind w:firstLine="709"/>
        <w:jc w:val="both"/>
        <w:rPr>
          <w:sz w:val="24"/>
          <w:szCs w:val="24"/>
        </w:rPr>
      </w:pPr>
      <w:r w:rsidRPr="00C23869">
        <w:rPr>
          <w:sz w:val="28"/>
          <w:szCs w:val="28"/>
        </w:rPr>
        <w:t xml:space="preserve">Характеристика технических параметров линий электропередач </w:t>
      </w:r>
      <w:r w:rsidR="00D0748A" w:rsidRPr="00C23869">
        <w:rPr>
          <w:sz w:val="28"/>
          <w:szCs w:val="28"/>
        </w:rPr>
        <w:t>гп. Междуреченский</w:t>
      </w:r>
      <w:r w:rsidRPr="00C23869">
        <w:rPr>
          <w:sz w:val="28"/>
          <w:szCs w:val="28"/>
        </w:rPr>
        <w:t xml:space="preserve">, находящихся на балансе АО </w:t>
      </w:r>
      <w:r w:rsidR="00A67540">
        <w:rPr>
          <w:sz w:val="28"/>
          <w:szCs w:val="28"/>
        </w:rPr>
        <w:t>«</w:t>
      </w:r>
      <w:r w:rsidRPr="00C23869">
        <w:rPr>
          <w:sz w:val="28"/>
          <w:szCs w:val="28"/>
        </w:rPr>
        <w:t>ЮРЭСК</w:t>
      </w:r>
      <w:r w:rsidR="00A67540">
        <w:rPr>
          <w:sz w:val="28"/>
          <w:szCs w:val="28"/>
        </w:rPr>
        <w:t>»</w:t>
      </w:r>
      <w:r w:rsidRPr="00C23869">
        <w:rPr>
          <w:sz w:val="28"/>
          <w:szCs w:val="28"/>
        </w:rPr>
        <w:t xml:space="preserve">, представлена в </w:t>
      </w:r>
      <w:r w:rsidR="00C23869" w:rsidRPr="00C23869">
        <w:rPr>
          <w:sz w:val="28"/>
          <w:szCs w:val="28"/>
        </w:rPr>
        <w:t>табл. </w:t>
      </w:r>
      <w:r w:rsidRPr="00C23869">
        <w:rPr>
          <w:sz w:val="28"/>
          <w:szCs w:val="28"/>
        </w:rPr>
        <w:t>1</w:t>
      </w:r>
      <w:r w:rsidR="00C23869" w:rsidRPr="00C23869">
        <w:rPr>
          <w:sz w:val="28"/>
          <w:szCs w:val="28"/>
        </w:rPr>
        <w:t>3.</w:t>
      </w:r>
    </w:p>
    <w:p w14:paraId="6648EA32" w14:textId="77777777" w:rsidR="005739F8" w:rsidRDefault="005739F8" w:rsidP="00F3395F">
      <w:pPr>
        <w:tabs>
          <w:tab w:val="left" w:pos="1134"/>
        </w:tabs>
        <w:autoSpaceDE w:val="0"/>
        <w:autoSpaceDN w:val="0"/>
        <w:adjustRightInd w:val="0"/>
        <w:ind w:firstLine="709"/>
        <w:jc w:val="both"/>
        <w:rPr>
          <w:b/>
          <w:spacing w:val="4"/>
          <w:sz w:val="28"/>
          <w:szCs w:val="28"/>
        </w:rPr>
      </w:pPr>
    </w:p>
    <w:p w14:paraId="164D62D9" w14:textId="77777777" w:rsidR="00D45C9E" w:rsidRPr="00F3395F" w:rsidRDefault="00D45C9E" w:rsidP="00F3395F">
      <w:pPr>
        <w:tabs>
          <w:tab w:val="left" w:pos="1134"/>
        </w:tabs>
        <w:autoSpaceDE w:val="0"/>
        <w:autoSpaceDN w:val="0"/>
        <w:adjustRightInd w:val="0"/>
        <w:ind w:firstLine="709"/>
        <w:jc w:val="both"/>
        <w:rPr>
          <w:b/>
          <w:sz w:val="28"/>
          <w:szCs w:val="28"/>
        </w:rPr>
      </w:pPr>
      <w:r w:rsidRPr="00F3395F">
        <w:rPr>
          <w:b/>
          <w:sz w:val="28"/>
          <w:szCs w:val="28"/>
        </w:rPr>
        <w:t>Резервирование</w:t>
      </w:r>
    </w:p>
    <w:p w14:paraId="31D5DAC7" w14:textId="77777777" w:rsidR="00D0748A" w:rsidRDefault="00D0748A" w:rsidP="00D0748A">
      <w:pPr>
        <w:ind w:firstLine="709"/>
        <w:jc w:val="both"/>
        <w:rPr>
          <w:sz w:val="28"/>
          <w:szCs w:val="28"/>
        </w:rPr>
      </w:pPr>
      <w:r w:rsidRPr="00D0748A">
        <w:rPr>
          <w:rFonts w:hint="eastAsia"/>
          <w:sz w:val="28"/>
          <w:szCs w:val="28"/>
        </w:rPr>
        <w:t>В</w:t>
      </w:r>
      <w:r w:rsidRPr="00D0748A">
        <w:rPr>
          <w:sz w:val="28"/>
          <w:szCs w:val="28"/>
        </w:rPr>
        <w:t xml:space="preserve"> </w:t>
      </w:r>
      <w:r w:rsidRPr="00D0748A">
        <w:rPr>
          <w:rFonts w:hint="eastAsia"/>
          <w:sz w:val="28"/>
          <w:szCs w:val="28"/>
        </w:rPr>
        <w:t>местах</w:t>
      </w:r>
      <w:r w:rsidRPr="00D0748A">
        <w:rPr>
          <w:sz w:val="28"/>
          <w:szCs w:val="28"/>
        </w:rPr>
        <w:t xml:space="preserve"> </w:t>
      </w:r>
      <w:r w:rsidRPr="00D0748A">
        <w:rPr>
          <w:rFonts w:hint="eastAsia"/>
          <w:sz w:val="28"/>
          <w:szCs w:val="28"/>
        </w:rPr>
        <w:t>параллельного</w:t>
      </w:r>
      <w:r w:rsidRPr="00D0748A">
        <w:rPr>
          <w:sz w:val="28"/>
          <w:szCs w:val="28"/>
        </w:rPr>
        <w:t xml:space="preserve"> </w:t>
      </w:r>
      <w:r w:rsidRPr="00D0748A">
        <w:rPr>
          <w:rFonts w:hint="eastAsia"/>
          <w:sz w:val="28"/>
          <w:szCs w:val="28"/>
        </w:rPr>
        <w:t>следования</w:t>
      </w:r>
      <w:r w:rsidRPr="00D0748A">
        <w:rPr>
          <w:sz w:val="28"/>
          <w:szCs w:val="28"/>
        </w:rPr>
        <w:t xml:space="preserve"> </w:t>
      </w:r>
      <w:r w:rsidRPr="00D0748A">
        <w:rPr>
          <w:rFonts w:hint="eastAsia"/>
          <w:sz w:val="28"/>
          <w:szCs w:val="28"/>
        </w:rPr>
        <w:t>ВЛЗ</w:t>
      </w:r>
      <w:r w:rsidRPr="00D0748A">
        <w:rPr>
          <w:sz w:val="28"/>
          <w:szCs w:val="28"/>
        </w:rPr>
        <w:t xml:space="preserve">-10 </w:t>
      </w:r>
      <w:r w:rsidRPr="00D0748A">
        <w:rPr>
          <w:rFonts w:hint="eastAsia"/>
          <w:sz w:val="28"/>
          <w:szCs w:val="28"/>
        </w:rPr>
        <w:t>кВ</w:t>
      </w:r>
      <w:r w:rsidRPr="00D0748A">
        <w:rPr>
          <w:sz w:val="28"/>
          <w:szCs w:val="28"/>
        </w:rPr>
        <w:t xml:space="preserve"> </w:t>
      </w:r>
      <w:r w:rsidRPr="00D0748A">
        <w:rPr>
          <w:rFonts w:hint="eastAsia"/>
          <w:sz w:val="28"/>
          <w:szCs w:val="28"/>
        </w:rPr>
        <w:t>и</w:t>
      </w:r>
      <w:r w:rsidRPr="00D0748A">
        <w:rPr>
          <w:sz w:val="28"/>
          <w:szCs w:val="28"/>
        </w:rPr>
        <w:t xml:space="preserve"> </w:t>
      </w:r>
      <w:r w:rsidRPr="00D0748A">
        <w:rPr>
          <w:rFonts w:hint="eastAsia"/>
          <w:sz w:val="28"/>
          <w:szCs w:val="28"/>
        </w:rPr>
        <w:t>ВЛИ</w:t>
      </w:r>
      <w:r w:rsidRPr="00D0748A">
        <w:rPr>
          <w:sz w:val="28"/>
          <w:szCs w:val="28"/>
        </w:rPr>
        <w:t xml:space="preserve">-0,4 </w:t>
      </w:r>
      <w:r w:rsidRPr="00D0748A">
        <w:rPr>
          <w:rFonts w:hint="eastAsia"/>
          <w:sz w:val="28"/>
          <w:szCs w:val="28"/>
        </w:rPr>
        <w:t>кВ</w:t>
      </w:r>
      <w:r w:rsidRPr="00D0748A">
        <w:rPr>
          <w:sz w:val="28"/>
          <w:szCs w:val="28"/>
        </w:rPr>
        <w:t xml:space="preserve"> </w:t>
      </w:r>
      <w:r w:rsidRPr="00D0748A">
        <w:rPr>
          <w:rFonts w:hint="eastAsia"/>
          <w:sz w:val="28"/>
          <w:szCs w:val="28"/>
        </w:rPr>
        <w:t>применяются</w:t>
      </w:r>
      <w:r w:rsidRPr="00D0748A">
        <w:rPr>
          <w:sz w:val="28"/>
          <w:szCs w:val="28"/>
        </w:rPr>
        <w:t xml:space="preserve"> </w:t>
      </w:r>
      <w:r w:rsidRPr="00D0748A">
        <w:rPr>
          <w:rFonts w:hint="eastAsia"/>
          <w:sz w:val="28"/>
          <w:szCs w:val="28"/>
        </w:rPr>
        <w:t>железобетонные</w:t>
      </w:r>
      <w:r w:rsidRPr="00D0748A">
        <w:rPr>
          <w:sz w:val="28"/>
          <w:szCs w:val="28"/>
        </w:rPr>
        <w:t xml:space="preserve"> </w:t>
      </w:r>
      <w:r w:rsidRPr="00D0748A">
        <w:rPr>
          <w:rFonts w:hint="eastAsia"/>
          <w:sz w:val="28"/>
          <w:szCs w:val="28"/>
        </w:rPr>
        <w:t>опоры</w:t>
      </w:r>
      <w:r w:rsidRPr="00D0748A">
        <w:rPr>
          <w:sz w:val="28"/>
          <w:szCs w:val="28"/>
        </w:rPr>
        <w:t xml:space="preserve"> </w:t>
      </w:r>
      <w:r w:rsidRPr="00D0748A">
        <w:rPr>
          <w:rFonts w:hint="eastAsia"/>
          <w:sz w:val="28"/>
          <w:szCs w:val="28"/>
        </w:rPr>
        <w:t>с</w:t>
      </w:r>
      <w:r w:rsidRPr="00D0748A">
        <w:rPr>
          <w:sz w:val="28"/>
          <w:szCs w:val="28"/>
        </w:rPr>
        <w:t xml:space="preserve"> </w:t>
      </w:r>
      <w:r w:rsidRPr="00D0748A">
        <w:rPr>
          <w:rFonts w:hint="eastAsia"/>
          <w:sz w:val="28"/>
          <w:szCs w:val="28"/>
        </w:rPr>
        <w:t>двойной</w:t>
      </w:r>
      <w:r w:rsidRPr="00D0748A">
        <w:rPr>
          <w:sz w:val="28"/>
          <w:szCs w:val="28"/>
        </w:rPr>
        <w:t xml:space="preserve"> </w:t>
      </w:r>
      <w:r w:rsidRPr="00D0748A">
        <w:rPr>
          <w:rFonts w:hint="eastAsia"/>
          <w:sz w:val="28"/>
          <w:szCs w:val="28"/>
        </w:rPr>
        <w:t>подвеской</w:t>
      </w:r>
      <w:r w:rsidRPr="00D0748A">
        <w:rPr>
          <w:sz w:val="28"/>
          <w:szCs w:val="28"/>
        </w:rPr>
        <w:t xml:space="preserve"> </w:t>
      </w:r>
      <w:r w:rsidRPr="00D0748A">
        <w:rPr>
          <w:rFonts w:hint="eastAsia"/>
          <w:sz w:val="28"/>
          <w:szCs w:val="28"/>
        </w:rPr>
        <w:t>проводов</w:t>
      </w:r>
      <w:r w:rsidRPr="00D0748A">
        <w:rPr>
          <w:sz w:val="28"/>
          <w:szCs w:val="28"/>
        </w:rPr>
        <w:t xml:space="preserve"> 10</w:t>
      </w:r>
      <w:r w:rsidR="003E6D75">
        <w:rPr>
          <w:sz w:val="28"/>
          <w:szCs w:val="28"/>
        </w:rPr>
        <w:t xml:space="preserve"> </w:t>
      </w:r>
      <w:r w:rsidRPr="00D0748A">
        <w:rPr>
          <w:rFonts w:hint="eastAsia"/>
          <w:sz w:val="28"/>
          <w:szCs w:val="28"/>
        </w:rPr>
        <w:t>кВ</w:t>
      </w:r>
      <w:r w:rsidRPr="00D0748A">
        <w:rPr>
          <w:sz w:val="28"/>
          <w:szCs w:val="28"/>
        </w:rPr>
        <w:t xml:space="preserve"> </w:t>
      </w:r>
      <w:r w:rsidRPr="00D0748A">
        <w:rPr>
          <w:rFonts w:hint="eastAsia"/>
          <w:sz w:val="28"/>
          <w:szCs w:val="28"/>
        </w:rPr>
        <w:t>и</w:t>
      </w:r>
      <w:r w:rsidRPr="00D0748A">
        <w:rPr>
          <w:sz w:val="28"/>
          <w:szCs w:val="28"/>
        </w:rPr>
        <w:t xml:space="preserve"> 0,4 </w:t>
      </w:r>
      <w:r w:rsidRPr="00D0748A">
        <w:rPr>
          <w:rFonts w:hint="eastAsia"/>
          <w:sz w:val="28"/>
          <w:szCs w:val="28"/>
        </w:rPr>
        <w:t>кВ</w:t>
      </w:r>
      <w:r w:rsidRPr="00D0748A">
        <w:rPr>
          <w:sz w:val="28"/>
          <w:szCs w:val="28"/>
        </w:rPr>
        <w:t>.</w:t>
      </w:r>
    </w:p>
    <w:p w14:paraId="7436C3C1" w14:textId="77777777" w:rsidR="00D45C9E" w:rsidRPr="00D45C9E" w:rsidRDefault="00D45C9E" w:rsidP="00F3395F">
      <w:pPr>
        <w:ind w:firstLine="709"/>
        <w:jc w:val="both"/>
        <w:rPr>
          <w:b/>
          <w:spacing w:val="4"/>
          <w:sz w:val="28"/>
          <w:szCs w:val="28"/>
        </w:rPr>
      </w:pPr>
    </w:p>
    <w:p w14:paraId="7400BD8B" w14:textId="77777777" w:rsidR="00D45C9E" w:rsidRPr="00F3395F" w:rsidRDefault="00D45C9E" w:rsidP="00F3395F">
      <w:pPr>
        <w:tabs>
          <w:tab w:val="left" w:pos="1134"/>
        </w:tabs>
        <w:autoSpaceDE w:val="0"/>
        <w:autoSpaceDN w:val="0"/>
        <w:adjustRightInd w:val="0"/>
        <w:ind w:firstLine="709"/>
        <w:jc w:val="both"/>
        <w:rPr>
          <w:b/>
          <w:sz w:val="28"/>
          <w:szCs w:val="28"/>
        </w:rPr>
      </w:pPr>
      <w:r w:rsidRPr="00F3395F">
        <w:rPr>
          <w:b/>
          <w:sz w:val="28"/>
          <w:szCs w:val="28"/>
        </w:rPr>
        <w:t>Применяемые графики работы и их обоснованность</w:t>
      </w:r>
    </w:p>
    <w:p w14:paraId="5B747634" w14:textId="77777777" w:rsidR="00D45C9E" w:rsidRPr="00455EDD" w:rsidRDefault="00D45C9E" w:rsidP="00D45C9E">
      <w:pPr>
        <w:ind w:firstLine="709"/>
        <w:jc w:val="both"/>
        <w:rPr>
          <w:sz w:val="28"/>
          <w:szCs w:val="28"/>
        </w:rPr>
      </w:pPr>
      <w:r w:rsidRPr="00455EDD">
        <w:rPr>
          <w:sz w:val="28"/>
          <w:szCs w:val="28"/>
        </w:rPr>
        <w:t>Применяемый график работы системы электроснабжения гп. Междуреченский – круглосуточный.</w:t>
      </w:r>
    </w:p>
    <w:p w14:paraId="1DE79AB6" w14:textId="77777777" w:rsidR="00D45C9E" w:rsidRPr="00455EDD" w:rsidRDefault="00D45C9E" w:rsidP="00D45C9E">
      <w:pPr>
        <w:ind w:firstLine="709"/>
        <w:jc w:val="both"/>
        <w:rPr>
          <w:sz w:val="28"/>
          <w:szCs w:val="28"/>
        </w:rPr>
      </w:pPr>
      <w:r w:rsidRPr="00455EDD">
        <w:rPr>
          <w:sz w:val="28"/>
          <w:szCs w:val="28"/>
        </w:rPr>
        <w:t>Обоснованность применяемого графика работы системы электроснабжения – требования бесперебойности. Штатный режим работы источников электроэнергии, электрических сетей и оборудования не предполагает технологических перерывов. В случае необходимости вывода элемента электрической схемы в ремонт должен быть задействован в работу элемент, резервирующий отключаемый. В случае отсутствия резервирующего элемента должна быть собрана ремонтная схема. При этом достигается требуемая бесперебойность и надежность электроснабжения в соответствии с категориями потребителей в части надежности.</w:t>
      </w:r>
    </w:p>
    <w:p w14:paraId="5926E838" w14:textId="77777777" w:rsidR="00D45C9E" w:rsidRPr="00455EDD" w:rsidRDefault="00D45C9E" w:rsidP="00D45C9E">
      <w:pPr>
        <w:ind w:firstLine="709"/>
        <w:jc w:val="both"/>
        <w:rPr>
          <w:sz w:val="28"/>
          <w:szCs w:val="28"/>
        </w:rPr>
      </w:pPr>
      <w:r w:rsidRPr="00455EDD">
        <w:rPr>
          <w:sz w:val="28"/>
          <w:szCs w:val="28"/>
        </w:rPr>
        <w:t>В соответствии с п. 1.2.18 Правил устройства электроустановок (далее – ПУЭ) в отношении обеспечения надежности электроснабжения электроприемники разделяются на следующие три категории:</w:t>
      </w:r>
    </w:p>
    <w:p w14:paraId="44A79DB6" w14:textId="77777777" w:rsidR="00D45C9E" w:rsidRPr="00455EDD" w:rsidRDefault="00D45C9E" w:rsidP="00383B68">
      <w:pPr>
        <w:pStyle w:val="affa"/>
        <w:numPr>
          <w:ilvl w:val="0"/>
          <w:numId w:val="27"/>
        </w:numPr>
        <w:tabs>
          <w:tab w:val="left" w:pos="993"/>
        </w:tabs>
        <w:ind w:left="0" w:firstLine="709"/>
        <w:jc w:val="both"/>
        <w:rPr>
          <w:sz w:val="28"/>
          <w:szCs w:val="28"/>
        </w:rPr>
      </w:pPr>
      <w:r w:rsidRPr="00455EDD">
        <w:rPr>
          <w:sz w:val="28"/>
          <w:szCs w:val="28"/>
        </w:rPr>
        <w:t>Электроприемники первой категории –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w:t>
      </w:r>
    </w:p>
    <w:p w14:paraId="6D5A2223" w14:textId="77777777" w:rsidR="00D45C9E" w:rsidRPr="00455EDD" w:rsidRDefault="00D45C9E" w:rsidP="00D45C9E">
      <w:pPr>
        <w:ind w:firstLine="709"/>
        <w:jc w:val="both"/>
        <w:rPr>
          <w:sz w:val="28"/>
          <w:szCs w:val="28"/>
        </w:rPr>
      </w:pPr>
      <w:r w:rsidRPr="00455EDD">
        <w:rPr>
          <w:sz w:val="28"/>
          <w:szCs w:val="28"/>
        </w:rPr>
        <w:t>Из состава электроприемников первой категории выделяется особая группа электроприемников, бесперебойная работа которых необходима для безаварийного останова производства с целью предотвращения угрозы жизни людей, взрывов и пожаров.</w:t>
      </w:r>
    </w:p>
    <w:p w14:paraId="35DC7C72" w14:textId="77777777" w:rsidR="00D45C9E" w:rsidRPr="00455EDD" w:rsidRDefault="00D45C9E" w:rsidP="00383B68">
      <w:pPr>
        <w:pStyle w:val="affa"/>
        <w:numPr>
          <w:ilvl w:val="0"/>
          <w:numId w:val="27"/>
        </w:numPr>
        <w:tabs>
          <w:tab w:val="left" w:pos="993"/>
        </w:tabs>
        <w:ind w:left="0" w:firstLine="709"/>
        <w:jc w:val="both"/>
        <w:rPr>
          <w:sz w:val="28"/>
          <w:szCs w:val="28"/>
        </w:rPr>
      </w:pPr>
      <w:r w:rsidRPr="00455EDD">
        <w:rPr>
          <w:sz w:val="28"/>
          <w:szCs w:val="28"/>
        </w:rPr>
        <w:t>Электроприемники второй категории – электроприемники,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p w14:paraId="669EF242" w14:textId="77777777" w:rsidR="00D45C9E" w:rsidRPr="00455EDD" w:rsidRDefault="00D45C9E" w:rsidP="00383B68">
      <w:pPr>
        <w:pStyle w:val="affa"/>
        <w:numPr>
          <w:ilvl w:val="0"/>
          <w:numId w:val="27"/>
        </w:numPr>
        <w:tabs>
          <w:tab w:val="left" w:pos="993"/>
        </w:tabs>
        <w:ind w:left="0" w:firstLine="709"/>
        <w:jc w:val="both"/>
        <w:rPr>
          <w:sz w:val="28"/>
          <w:szCs w:val="28"/>
        </w:rPr>
      </w:pPr>
      <w:r w:rsidRPr="00455EDD">
        <w:rPr>
          <w:sz w:val="28"/>
          <w:szCs w:val="28"/>
        </w:rPr>
        <w:t>Электроприемники третьей категории – все остальные электроприемники, не подпадающие под определения первой и второй категорий.</w:t>
      </w:r>
    </w:p>
    <w:p w14:paraId="7AC0CDCD" w14:textId="77777777" w:rsidR="00D45C9E" w:rsidRPr="00455EDD" w:rsidRDefault="00D45C9E" w:rsidP="00D45C9E">
      <w:pPr>
        <w:ind w:firstLine="709"/>
        <w:jc w:val="both"/>
        <w:rPr>
          <w:sz w:val="28"/>
          <w:szCs w:val="28"/>
        </w:rPr>
      </w:pPr>
      <w:r w:rsidRPr="00455EDD">
        <w:rPr>
          <w:sz w:val="28"/>
          <w:szCs w:val="28"/>
        </w:rPr>
        <w:t>В соответствии с пп. 1.2.19-21 ПУЭ допустимы следующие перерывы электроснабжения:</w:t>
      </w:r>
    </w:p>
    <w:p w14:paraId="51A42D07" w14:textId="77777777" w:rsidR="00D45C9E" w:rsidRPr="00455EDD" w:rsidRDefault="00D45C9E" w:rsidP="00383B68">
      <w:pPr>
        <w:pStyle w:val="affa"/>
        <w:numPr>
          <w:ilvl w:val="0"/>
          <w:numId w:val="23"/>
        </w:numPr>
        <w:tabs>
          <w:tab w:val="left" w:pos="993"/>
        </w:tabs>
        <w:autoSpaceDE w:val="0"/>
        <w:autoSpaceDN w:val="0"/>
        <w:adjustRightInd w:val="0"/>
        <w:ind w:left="0" w:firstLine="709"/>
        <w:jc w:val="both"/>
        <w:rPr>
          <w:sz w:val="28"/>
          <w:szCs w:val="28"/>
        </w:rPr>
      </w:pPr>
      <w:r w:rsidRPr="00455EDD">
        <w:rPr>
          <w:sz w:val="28"/>
          <w:szCs w:val="28"/>
        </w:rPr>
        <w:t>для потребителей I категории – на время автоматического восстановления питания;</w:t>
      </w:r>
    </w:p>
    <w:p w14:paraId="2260539D" w14:textId="77777777" w:rsidR="00D45C9E" w:rsidRPr="00455EDD" w:rsidRDefault="00D45C9E" w:rsidP="00383B68">
      <w:pPr>
        <w:pStyle w:val="affa"/>
        <w:numPr>
          <w:ilvl w:val="0"/>
          <w:numId w:val="23"/>
        </w:numPr>
        <w:tabs>
          <w:tab w:val="left" w:pos="993"/>
        </w:tabs>
        <w:autoSpaceDE w:val="0"/>
        <w:autoSpaceDN w:val="0"/>
        <w:adjustRightInd w:val="0"/>
        <w:ind w:left="0" w:firstLine="709"/>
        <w:jc w:val="both"/>
        <w:rPr>
          <w:sz w:val="28"/>
          <w:szCs w:val="28"/>
        </w:rPr>
      </w:pPr>
      <w:r w:rsidRPr="00455EDD">
        <w:rPr>
          <w:sz w:val="28"/>
          <w:szCs w:val="28"/>
        </w:rPr>
        <w:t>для потребителей II категории – на время, необходимое для включения резервного питания действиями дежурного персонала или выездной оперативной бригады;</w:t>
      </w:r>
    </w:p>
    <w:p w14:paraId="6474815B" w14:textId="77777777" w:rsidR="00D45C9E" w:rsidRPr="00455EDD" w:rsidRDefault="00D45C9E" w:rsidP="00383B68">
      <w:pPr>
        <w:pStyle w:val="affa"/>
        <w:numPr>
          <w:ilvl w:val="0"/>
          <w:numId w:val="23"/>
        </w:numPr>
        <w:tabs>
          <w:tab w:val="left" w:pos="993"/>
        </w:tabs>
        <w:autoSpaceDE w:val="0"/>
        <w:autoSpaceDN w:val="0"/>
        <w:adjustRightInd w:val="0"/>
        <w:ind w:left="0" w:firstLine="709"/>
        <w:jc w:val="both"/>
        <w:rPr>
          <w:sz w:val="28"/>
          <w:szCs w:val="28"/>
        </w:rPr>
      </w:pPr>
      <w:r w:rsidRPr="00455EDD">
        <w:rPr>
          <w:sz w:val="28"/>
          <w:szCs w:val="28"/>
        </w:rPr>
        <w:t xml:space="preserve">потребителей </w:t>
      </w:r>
      <w:r w:rsidR="00E159D9">
        <w:rPr>
          <w:sz w:val="28"/>
          <w:szCs w:val="28"/>
        </w:rPr>
        <w:t>III категории – не более 1 сут</w:t>
      </w:r>
      <w:r w:rsidRPr="00455EDD">
        <w:rPr>
          <w:sz w:val="28"/>
          <w:szCs w:val="28"/>
        </w:rPr>
        <w:t>.</w:t>
      </w:r>
    </w:p>
    <w:p w14:paraId="6493594C" w14:textId="77777777" w:rsidR="00D45C9E" w:rsidRPr="00455EDD" w:rsidRDefault="00D45C9E" w:rsidP="00D45C9E">
      <w:pPr>
        <w:pStyle w:val="ConsPlusNormal"/>
        <w:jc w:val="both"/>
        <w:rPr>
          <w:rFonts w:ascii="Times New Roman" w:hAnsi="Times New Roman" w:cs="Times New Roman"/>
          <w:sz w:val="28"/>
          <w:szCs w:val="28"/>
        </w:rPr>
      </w:pPr>
      <w:r w:rsidRPr="00455EDD">
        <w:rPr>
          <w:rFonts w:ascii="Times New Roman" w:hAnsi="Times New Roman" w:cs="Times New Roman"/>
          <w:sz w:val="28"/>
          <w:szCs w:val="28"/>
        </w:rPr>
        <w:t>Жилые дома (МКД и ИЖД) относятся к потребителям III категории.</w:t>
      </w:r>
    </w:p>
    <w:p w14:paraId="03D59F44" w14:textId="77777777" w:rsidR="00D45C9E" w:rsidRPr="00F27368" w:rsidRDefault="00D45C9E" w:rsidP="00D45C9E">
      <w:pPr>
        <w:ind w:firstLine="709"/>
        <w:jc w:val="both"/>
        <w:rPr>
          <w:sz w:val="28"/>
          <w:szCs w:val="28"/>
          <w:highlight w:val="yellow"/>
        </w:rPr>
      </w:pPr>
      <w:r w:rsidRPr="00455EDD">
        <w:rPr>
          <w:sz w:val="28"/>
          <w:szCs w:val="28"/>
        </w:rPr>
        <w:t>В соответствии с Требованиям к качеству коммунальных услуг (Приложение № 1 к Правилам предоставления коммунальных услуг собственникам и пользователям помещений в многоквартирн</w:t>
      </w:r>
      <w:r w:rsidR="005B55CB">
        <w:rPr>
          <w:sz w:val="28"/>
          <w:szCs w:val="28"/>
        </w:rPr>
        <w:t>ых домах и жилых домов), утв. п</w:t>
      </w:r>
      <w:r w:rsidRPr="00455EDD">
        <w:rPr>
          <w:sz w:val="28"/>
          <w:szCs w:val="28"/>
        </w:rPr>
        <w:t xml:space="preserve">остановлением Правительства РФ от 06.05.2011 № 354 </w:t>
      </w:r>
      <w:r w:rsidR="00A67540">
        <w:rPr>
          <w:sz w:val="28"/>
          <w:szCs w:val="28"/>
        </w:rPr>
        <w:t>«</w:t>
      </w:r>
      <w:r w:rsidRPr="00455EDD">
        <w:rPr>
          <w:sz w:val="28"/>
          <w:szCs w:val="28"/>
        </w:rPr>
        <w:t>О предоставлении коммунальных услуг собственникам и пользователям помещений в многоквартирных домах и жилых домов</w:t>
      </w:r>
      <w:r w:rsidR="00A67540">
        <w:rPr>
          <w:sz w:val="28"/>
          <w:szCs w:val="28"/>
        </w:rPr>
        <w:t>»</w:t>
      </w:r>
      <w:r w:rsidRPr="00455EDD">
        <w:rPr>
          <w:sz w:val="28"/>
          <w:szCs w:val="28"/>
        </w:rPr>
        <w:t xml:space="preserve"> (вместе с </w:t>
      </w:r>
      <w:r w:rsidR="00A67540">
        <w:rPr>
          <w:sz w:val="28"/>
          <w:szCs w:val="28"/>
        </w:rPr>
        <w:t>«</w:t>
      </w:r>
      <w:r w:rsidRPr="00455EDD">
        <w:rPr>
          <w:sz w:val="28"/>
          <w:szCs w:val="28"/>
        </w:rPr>
        <w:t>Правилами предоставления коммунальных услуг собственникам и пользователям помещений в многоквартирных домах и жилых домов</w:t>
      </w:r>
      <w:r w:rsidR="00A67540">
        <w:rPr>
          <w:sz w:val="28"/>
          <w:szCs w:val="28"/>
        </w:rPr>
        <w:t>»</w:t>
      </w:r>
      <w:r w:rsidRPr="00455EDD">
        <w:rPr>
          <w:sz w:val="28"/>
          <w:szCs w:val="28"/>
        </w:rPr>
        <w:t>), допустимая продолжительность перерыва электроснабжения составляет 2 часа – при наличии двух независимых взаимно резервирующих источников питания, 24 часа – при наличии 1 источника питания. Перерыв в предоставлении коммунальной услуги электроснабжения не допускается, если он может повлечь отключение сетей и оборудования, входящего в состав общего имущества в многоквартирном доме, в том числе насосного оборудования, автоматических устройств технологической защиты и иного оборудования, обеспечивающего безаварийную работу внутридомовых инженерных систем и безопасные условия проживания граждан</w:t>
      </w:r>
      <w:r>
        <w:rPr>
          <w:sz w:val="28"/>
          <w:szCs w:val="28"/>
        </w:rPr>
        <w:t>.</w:t>
      </w:r>
    </w:p>
    <w:p w14:paraId="354BA156" w14:textId="77777777" w:rsidR="00D45C9E" w:rsidRDefault="00D45C9E" w:rsidP="00F3395F">
      <w:pPr>
        <w:tabs>
          <w:tab w:val="left" w:pos="1134"/>
        </w:tabs>
        <w:autoSpaceDE w:val="0"/>
        <w:autoSpaceDN w:val="0"/>
        <w:adjustRightInd w:val="0"/>
        <w:ind w:firstLine="709"/>
        <w:jc w:val="both"/>
        <w:rPr>
          <w:b/>
          <w:spacing w:val="4"/>
          <w:sz w:val="28"/>
          <w:szCs w:val="28"/>
        </w:rPr>
      </w:pPr>
    </w:p>
    <w:p w14:paraId="31792B79" w14:textId="77777777" w:rsidR="00547F8D" w:rsidRPr="00F3395F" w:rsidRDefault="00547F8D" w:rsidP="00F3395F">
      <w:pPr>
        <w:tabs>
          <w:tab w:val="left" w:pos="1134"/>
        </w:tabs>
        <w:autoSpaceDE w:val="0"/>
        <w:autoSpaceDN w:val="0"/>
        <w:adjustRightInd w:val="0"/>
        <w:ind w:firstLine="709"/>
        <w:jc w:val="both"/>
        <w:rPr>
          <w:b/>
          <w:sz w:val="28"/>
          <w:szCs w:val="28"/>
        </w:rPr>
      </w:pPr>
      <w:r w:rsidRPr="00F3395F">
        <w:rPr>
          <w:b/>
          <w:sz w:val="28"/>
          <w:szCs w:val="28"/>
        </w:rPr>
        <w:t>Статистика отказов и среднего времени восстановления работы</w:t>
      </w:r>
    </w:p>
    <w:p w14:paraId="10858286" w14:textId="77777777" w:rsidR="00AB076C" w:rsidRPr="00F66CDC" w:rsidRDefault="00D750AF" w:rsidP="00373041">
      <w:pPr>
        <w:tabs>
          <w:tab w:val="left" w:pos="1134"/>
        </w:tabs>
        <w:autoSpaceDE w:val="0"/>
        <w:autoSpaceDN w:val="0"/>
        <w:adjustRightInd w:val="0"/>
        <w:ind w:firstLine="709"/>
        <w:jc w:val="both"/>
        <w:rPr>
          <w:sz w:val="28"/>
          <w:szCs w:val="28"/>
        </w:rPr>
      </w:pPr>
      <w:bookmarkStart w:id="263" w:name="_Hlk480359892"/>
      <w:r w:rsidRPr="00D81135">
        <w:rPr>
          <w:sz w:val="28"/>
          <w:szCs w:val="28"/>
        </w:rPr>
        <w:t xml:space="preserve">По данным о статистике отказов и среднего времени восстановления работ в электрической сети </w:t>
      </w:r>
      <w:r w:rsidR="00D81135" w:rsidRPr="00D81135">
        <w:rPr>
          <w:sz w:val="28"/>
          <w:szCs w:val="28"/>
        </w:rPr>
        <w:t xml:space="preserve">АО </w:t>
      </w:r>
      <w:r w:rsidR="00A67540">
        <w:rPr>
          <w:sz w:val="28"/>
          <w:szCs w:val="28"/>
        </w:rPr>
        <w:t>«</w:t>
      </w:r>
      <w:r w:rsidR="00D81135" w:rsidRPr="00D81135">
        <w:rPr>
          <w:sz w:val="28"/>
          <w:szCs w:val="28"/>
        </w:rPr>
        <w:t>Ю</w:t>
      </w:r>
      <w:r w:rsidR="002E77D5">
        <w:rPr>
          <w:sz w:val="28"/>
          <w:szCs w:val="28"/>
        </w:rPr>
        <w:t>РЭ</w:t>
      </w:r>
      <w:r w:rsidR="00C9374D">
        <w:rPr>
          <w:sz w:val="28"/>
          <w:szCs w:val="28"/>
        </w:rPr>
        <w:t>С</w:t>
      </w:r>
      <w:r w:rsidR="002E77D5">
        <w:rPr>
          <w:sz w:val="28"/>
          <w:szCs w:val="28"/>
        </w:rPr>
        <w:t>К</w:t>
      </w:r>
      <w:r w:rsidR="00A67540">
        <w:rPr>
          <w:sz w:val="28"/>
          <w:szCs w:val="28"/>
        </w:rPr>
        <w:t>»</w:t>
      </w:r>
      <w:r w:rsidRPr="00D81135">
        <w:rPr>
          <w:sz w:val="28"/>
          <w:szCs w:val="28"/>
        </w:rPr>
        <w:t xml:space="preserve"> за 2014</w:t>
      </w:r>
      <w:r w:rsidR="00D81135" w:rsidRPr="00D81135">
        <w:rPr>
          <w:sz w:val="28"/>
          <w:szCs w:val="28"/>
        </w:rPr>
        <w:t>-2016</w:t>
      </w:r>
      <w:r w:rsidRPr="00D81135">
        <w:rPr>
          <w:sz w:val="28"/>
          <w:szCs w:val="28"/>
        </w:rPr>
        <w:t xml:space="preserve"> </w:t>
      </w:r>
      <w:r w:rsidR="00D81135" w:rsidRPr="00D81135">
        <w:rPr>
          <w:sz w:val="28"/>
          <w:szCs w:val="28"/>
        </w:rPr>
        <w:t>г</w:t>
      </w:r>
      <w:r w:rsidRPr="00D81135">
        <w:rPr>
          <w:sz w:val="28"/>
          <w:szCs w:val="28"/>
        </w:rPr>
        <w:t>г.</w:t>
      </w:r>
      <w:r w:rsidR="00973827">
        <w:rPr>
          <w:sz w:val="28"/>
          <w:szCs w:val="28"/>
        </w:rPr>
        <w:t>,</w:t>
      </w:r>
      <w:r w:rsidRPr="00D81135">
        <w:rPr>
          <w:sz w:val="28"/>
          <w:szCs w:val="28"/>
        </w:rPr>
        <w:t xml:space="preserve"> на территории </w:t>
      </w:r>
      <w:r w:rsidR="00A06A59">
        <w:rPr>
          <w:sz w:val="28"/>
          <w:szCs w:val="28"/>
        </w:rPr>
        <w:t>гп. </w:t>
      </w:r>
      <w:r w:rsidR="0054769C" w:rsidRPr="00D81135">
        <w:rPr>
          <w:sz w:val="28"/>
          <w:szCs w:val="28"/>
        </w:rPr>
        <w:t>Междуреченский</w:t>
      </w:r>
      <w:r w:rsidRPr="00D81135">
        <w:rPr>
          <w:sz w:val="28"/>
          <w:szCs w:val="28"/>
        </w:rPr>
        <w:t xml:space="preserve"> </w:t>
      </w:r>
      <w:r w:rsidR="00D81135" w:rsidRPr="00D81135">
        <w:rPr>
          <w:sz w:val="28"/>
          <w:szCs w:val="28"/>
        </w:rPr>
        <w:t xml:space="preserve">зафиксированы </w:t>
      </w:r>
      <w:r w:rsidRPr="00D81135">
        <w:rPr>
          <w:sz w:val="28"/>
          <w:szCs w:val="28"/>
        </w:rPr>
        <w:t>отказ</w:t>
      </w:r>
      <w:r w:rsidR="00373041">
        <w:rPr>
          <w:sz w:val="28"/>
          <w:szCs w:val="28"/>
        </w:rPr>
        <w:t xml:space="preserve">ы работ, аварийные </w:t>
      </w:r>
      <w:r w:rsidR="00373041" w:rsidRPr="00F66CDC">
        <w:rPr>
          <w:sz w:val="28"/>
          <w:szCs w:val="28"/>
        </w:rPr>
        <w:t xml:space="preserve">отключения в электрической сети (табл. </w:t>
      </w:r>
      <w:r w:rsidR="00C23869">
        <w:rPr>
          <w:sz w:val="28"/>
          <w:szCs w:val="28"/>
        </w:rPr>
        <w:t>17</w:t>
      </w:r>
      <w:r w:rsidR="00373041" w:rsidRPr="00F66CDC">
        <w:rPr>
          <w:sz w:val="28"/>
          <w:szCs w:val="28"/>
        </w:rPr>
        <w:t>)</w:t>
      </w:r>
      <w:r w:rsidR="00AB076C" w:rsidRPr="00F66CDC">
        <w:rPr>
          <w:sz w:val="28"/>
          <w:szCs w:val="28"/>
        </w:rPr>
        <w:t xml:space="preserve">: </w:t>
      </w:r>
    </w:p>
    <w:p w14:paraId="6CECFFAE" w14:textId="77777777" w:rsidR="00AB076C" w:rsidRPr="00F66CDC" w:rsidRDefault="00AB076C" w:rsidP="00383B68">
      <w:pPr>
        <w:pStyle w:val="affa"/>
        <w:numPr>
          <w:ilvl w:val="0"/>
          <w:numId w:val="23"/>
        </w:numPr>
        <w:tabs>
          <w:tab w:val="left" w:pos="993"/>
        </w:tabs>
        <w:autoSpaceDE w:val="0"/>
        <w:autoSpaceDN w:val="0"/>
        <w:adjustRightInd w:val="0"/>
        <w:ind w:left="0" w:firstLine="709"/>
        <w:jc w:val="both"/>
        <w:rPr>
          <w:sz w:val="28"/>
          <w:szCs w:val="28"/>
        </w:rPr>
      </w:pPr>
      <w:r w:rsidRPr="00F66CDC">
        <w:rPr>
          <w:sz w:val="28"/>
          <w:szCs w:val="28"/>
        </w:rPr>
        <w:t>перегруз сетей в связи с перебоями теплоснабжения;</w:t>
      </w:r>
    </w:p>
    <w:p w14:paraId="5B19AE78" w14:textId="77777777" w:rsidR="00AB076C" w:rsidRPr="00F66CDC" w:rsidRDefault="00AB076C" w:rsidP="00383B68">
      <w:pPr>
        <w:pStyle w:val="affa"/>
        <w:numPr>
          <w:ilvl w:val="0"/>
          <w:numId w:val="23"/>
        </w:numPr>
        <w:tabs>
          <w:tab w:val="left" w:pos="993"/>
        </w:tabs>
        <w:autoSpaceDE w:val="0"/>
        <w:autoSpaceDN w:val="0"/>
        <w:adjustRightInd w:val="0"/>
        <w:ind w:left="0" w:firstLine="709"/>
        <w:jc w:val="both"/>
        <w:rPr>
          <w:sz w:val="28"/>
          <w:szCs w:val="28"/>
        </w:rPr>
      </w:pPr>
      <w:r w:rsidRPr="00F66CDC">
        <w:rPr>
          <w:sz w:val="28"/>
          <w:szCs w:val="28"/>
        </w:rPr>
        <w:t>повреждение сетей сторонними организациями;</w:t>
      </w:r>
    </w:p>
    <w:p w14:paraId="03471FF8" w14:textId="77777777" w:rsidR="00AB076C" w:rsidRPr="00373041" w:rsidRDefault="00AB076C" w:rsidP="00383B68">
      <w:pPr>
        <w:pStyle w:val="affa"/>
        <w:numPr>
          <w:ilvl w:val="0"/>
          <w:numId w:val="23"/>
        </w:numPr>
        <w:tabs>
          <w:tab w:val="left" w:pos="993"/>
        </w:tabs>
        <w:autoSpaceDE w:val="0"/>
        <w:autoSpaceDN w:val="0"/>
        <w:adjustRightInd w:val="0"/>
        <w:ind w:left="0" w:firstLine="709"/>
        <w:jc w:val="both"/>
        <w:rPr>
          <w:sz w:val="28"/>
          <w:szCs w:val="28"/>
        </w:rPr>
      </w:pPr>
      <w:r w:rsidRPr="00373041">
        <w:rPr>
          <w:sz w:val="28"/>
          <w:szCs w:val="28"/>
        </w:rPr>
        <w:t>повреждение в сетях потребителей;</w:t>
      </w:r>
    </w:p>
    <w:p w14:paraId="5AA20F8F" w14:textId="77777777" w:rsidR="00AB076C" w:rsidRPr="00373041" w:rsidRDefault="00AB076C" w:rsidP="00383B68">
      <w:pPr>
        <w:pStyle w:val="affa"/>
        <w:numPr>
          <w:ilvl w:val="0"/>
          <w:numId w:val="23"/>
        </w:numPr>
        <w:tabs>
          <w:tab w:val="left" w:pos="993"/>
        </w:tabs>
        <w:autoSpaceDE w:val="0"/>
        <w:autoSpaceDN w:val="0"/>
        <w:adjustRightInd w:val="0"/>
        <w:ind w:left="0" w:firstLine="709"/>
        <w:jc w:val="both"/>
        <w:rPr>
          <w:sz w:val="28"/>
          <w:szCs w:val="28"/>
        </w:rPr>
      </w:pPr>
      <w:r w:rsidRPr="00373041">
        <w:rPr>
          <w:sz w:val="28"/>
          <w:szCs w:val="28"/>
        </w:rPr>
        <w:t>воздействие неблагоприятных погодных факторов;</w:t>
      </w:r>
    </w:p>
    <w:p w14:paraId="163BD013" w14:textId="77777777" w:rsidR="00AB076C" w:rsidRPr="00373041" w:rsidRDefault="00AB076C" w:rsidP="00383B68">
      <w:pPr>
        <w:pStyle w:val="affa"/>
        <w:numPr>
          <w:ilvl w:val="0"/>
          <w:numId w:val="23"/>
        </w:numPr>
        <w:tabs>
          <w:tab w:val="left" w:pos="993"/>
        </w:tabs>
        <w:autoSpaceDE w:val="0"/>
        <w:autoSpaceDN w:val="0"/>
        <w:adjustRightInd w:val="0"/>
        <w:ind w:left="0" w:firstLine="709"/>
        <w:jc w:val="both"/>
        <w:rPr>
          <w:sz w:val="28"/>
          <w:szCs w:val="28"/>
        </w:rPr>
      </w:pPr>
      <w:r w:rsidRPr="00373041">
        <w:rPr>
          <w:sz w:val="28"/>
          <w:szCs w:val="28"/>
        </w:rPr>
        <w:t>нару</w:t>
      </w:r>
      <w:r w:rsidR="00373041" w:rsidRPr="00373041">
        <w:rPr>
          <w:sz w:val="28"/>
          <w:szCs w:val="28"/>
        </w:rPr>
        <w:t>шение изоляции в сетях</w:t>
      </w:r>
      <w:r w:rsidRPr="00373041">
        <w:rPr>
          <w:sz w:val="28"/>
          <w:szCs w:val="28"/>
        </w:rPr>
        <w:t>.</w:t>
      </w:r>
    </w:p>
    <w:p w14:paraId="0FAA1B55" w14:textId="77777777" w:rsidR="00AB076C" w:rsidRPr="002E77D5" w:rsidRDefault="00AB076C" w:rsidP="00AB076C">
      <w:pPr>
        <w:tabs>
          <w:tab w:val="left" w:pos="1134"/>
        </w:tabs>
        <w:autoSpaceDE w:val="0"/>
        <w:autoSpaceDN w:val="0"/>
        <w:adjustRightInd w:val="0"/>
        <w:ind w:firstLine="709"/>
        <w:jc w:val="both"/>
        <w:rPr>
          <w:sz w:val="28"/>
          <w:szCs w:val="28"/>
        </w:rPr>
      </w:pPr>
      <w:r w:rsidRPr="002E77D5">
        <w:rPr>
          <w:sz w:val="28"/>
          <w:szCs w:val="28"/>
        </w:rPr>
        <w:t xml:space="preserve">Последствия аварийных отключений устранены, работоспособность электроустановок восстановлена </w:t>
      </w:r>
      <w:bookmarkEnd w:id="263"/>
      <w:r w:rsidR="00973827">
        <w:rPr>
          <w:sz w:val="28"/>
          <w:szCs w:val="28"/>
        </w:rPr>
        <w:t>посредство</w:t>
      </w:r>
      <w:r w:rsidRPr="002E77D5">
        <w:rPr>
          <w:sz w:val="28"/>
          <w:szCs w:val="28"/>
        </w:rPr>
        <w:t>м следующих мероприятий:</w:t>
      </w:r>
    </w:p>
    <w:p w14:paraId="0BE748B9" w14:textId="77777777" w:rsidR="00AB076C" w:rsidRPr="002E77D5" w:rsidRDefault="00AB076C" w:rsidP="00383B68">
      <w:pPr>
        <w:pStyle w:val="affa"/>
        <w:numPr>
          <w:ilvl w:val="0"/>
          <w:numId w:val="23"/>
        </w:numPr>
        <w:tabs>
          <w:tab w:val="left" w:pos="993"/>
        </w:tabs>
        <w:autoSpaceDE w:val="0"/>
        <w:autoSpaceDN w:val="0"/>
        <w:adjustRightInd w:val="0"/>
        <w:ind w:left="0" w:firstLine="709"/>
        <w:jc w:val="both"/>
        <w:rPr>
          <w:sz w:val="28"/>
          <w:szCs w:val="28"/>
        </w:rPr>
      </w:pPr>
      <w:r w:rsidRPr="002E77D5">
        <w:rPr>
          <w:sz w:val="28"/>
          <w:szCs w:val="28"/>
        </w:rPr>
        <w:t>локализация аварии;</w:t>
      </w:r>
    </w:p>
    <w:p w14:paraId="42DDA791" w14:textId="77777777" w:rsidR="00AB076C" w:rsidRPr="002E77D5" w:rsidRDefault="00AB076C" w:rsidP="00383B68">
      <w:pPr>
        <w:pStyle w:val="affa"/>
        <w:numPr>
          <w:ilvl w:val="0"/>
          <w:numId w:val="23"/>
        </w:numPr>
        <w:tabs>
          <w:tab w:val="left" w:pos="993"/>
        </w:tabs>
        <w:autoSpaceDE w:val="0"/>
        <w:autoSpaceDN w:val="0"/>
        <w:adjustRightInd w:val="0"/>
        <w:ind w:left="0" w:firstLine="709"/>
        <w:jc w:val="both"/>
        <w:rPr>
          <w:sz w:val="28"/>
          <w:szCs w:val="28"/>
        </w:rPr>
      </w:pPr>
      <w:r w:rsidRPr="002E77D5">
        <w:rPr>
          <w:sz w:val="28"/>
          <w:szCs w:val="28"/>
        </w:rPr>
        <w:t>подключение потребителей по резервным схемам электроснабжения;</w:t>
      </w:r>
    </w:p>
    <w:p w14:paraId="4C722EA8" w14:textId="77777777" w:rsidR="00AB076C" w:rsidRPr="002E77D5" w:rsidRDefault="00AB076C" w:rsidP="00383B68">
      <w:pPr>
        <w:pStyle w:val="affa"/>
        <w:numPr>
          <w:ilvl w:val="0"/>
          <w:numId w:val="23"/>
        </w:numPr>
        <w:tabs>
          <w:tab w:val="left" w:pos="993"/>
        </w:tabs>
        <w:autoSpaceDE w:val="0"/>
        <w:autoSpaceDN w:val="0"/>
        <w:adjustRightInd w:val="0"/>
        <w:ind w:left="0" w:firstLine="709"/>
        <w:jc w:val="both"/>
        <w:rPr>
          <w:sz w:val="28"/>
          <w:szCs w:val="28"/>
        </w:rPr>
      </w:pPr>
      <w:r w:rsidRPr="002E77D5">
        <w:rPr>
          <w:sz w:val="28"/>
          <w:szCs w:val="28"/>
        </w:rPr>
        <w:t>определение места повреждения (поврежденной части электроустановки);</w:t>
      </w:r>
    </w:p>
    <w:p w14:paraId="5374B9B9" w14:textId="77777777" w:rsidR="00AB076C" w:rsidRPr="002E77D5" w:rsidRDefault="00AB076C" w:rsidP="00383B68">
      <w:pPr>
        <w:pStyle w:val="affa"/>
        <w:numPr>
          <w:ilvl w:val="0"/>
          <w:numId w:val="23"/>
        </w:numPr>
        <w:tabs>
          <w:tab w:val="left" w:pos="993"/>
        </w:tabs>
        <w:autoSpaceDE w:val="0"/>
        <w:autoSpaceDN w:val="0"/>
        <w:adjustRightInd w:val="0"/>
        <w:ind w:left="0" w:firstLine="709"/>
        <w:jc w:val="both"/>
        <w:rPr>
          <w:sz w:val="28"/>
          <w:szCs w:val="28"/>
        </w:rPr>
      </w:pPr>
      <w:r w:rsidRPr="002E77D5">
        <w:rPr>
          <w:sz w:val="28"/>
          <w:szCs w:val="28"/>
        </w:rPr>
        <w:t>ремонт поврежденного участка (элемента) электроустановки или его замена;</w:t>
      </w:r>
    </w:p>
    <w:p w14:paraId="4005CE1E" w14:textId="77777777" w:rsidR="00A1443A" w:rsidRPr="00F3395F" w:rsidRDefault="00AB076C" w:rsidP="00F3395F">
      <w:pPr>
        <w:pStyle w:val="affa"/>
        <w:numPr>
          <w:ilvl w:val="0"/>
          <w:numId w:val="23"/>
        </w:numPr>
        <w:tabs>
          <w:tab w:val="left" w:pos="993"/>
        </w:tabs>
        <w:autoSpaceDE w:val="0"/>
        <w:autoSpaceDN w:val="0"/>
        <w:adjustRightInd w:val="0"/>
        <w:ind w:left="0" w:firstLine="709"/>
        <w:jc w:val="both"/>
        <w:rPr>
          <w:sz w:val="28"/>
          <w:szCs w:val="28"/>
        </w:rPr>
      </w:pPr>
      <w:r w:rsidRPr="002E77D5">
        <w:rPr>
          <w:sz w:val="28"/>
          <w:szCs w:val="28"/>
        </w:rPr>
        <w:t>полная проверка отремонтированного оборудования (в т.ч. высоковольтные испытания, замер сопротивления изоляции).</w:t>
      </w:r>
    </w:p>
    <w:p w14:paraId="39C11B8E" w14:textId="77777777" w:rsidR="00FC6953" w:rsidRDefault="00FC6953" w:rsidP="00ED251A">
      <w:pPr>
        <w:jc w:val="right"/>
        <w:rPr>
          <w:b/>
          <w:sz w:val="24"/>
          <w:szCs w:val="24"/>
          <w:highlight w:val="yellow"/>
        </w:rPr>
        <w:sectPr w:rsidR="00FC6953" w:rsidSect="00ED251A">
          <w:pgSz w:w="11907" w:h="16840" w:code="9"/>
          <w:pgMar w:top="1134" w:right="567" w:bottom="1134" w:left="1134" w:header="0" w:footer="284" w:gutter="0"/>
          <w:cols w:space="720"/>
          <w:docGrid w:linePitch="272"/>
        </w:sectPr>
      </w:pPr>
    </w:p>
    <w:p w14:paraId="404AFB71" w14:textId="1FEC021A" w:rsidR="00ED251A" w:rsidRPr="00C23869" w:rsidRDefault="00ED251A" w:rsidP="00ED251A">
      <w:pPr>
        <w:jc w:val="right"/>
        <w:rPr>
          <w:b/>
          <w:sz w:val="24"/>
          <w:szCs w:val="24"/>
        </w:rPr>
      </w:pPr>
      <w:r w:rsidRPr="00C23869">
        <w:rPr>
          <w:b/>
          <w:sz w:val="24"/>
          <w:szCs w:val="24"/>
        </w:rPr>
        <w:t xml:space="preserve">Таблица </w:t>
      </w:r>
      <w:r w:rsidRPr="00C23869">
        <w:rPr>
          <w:b/>
          <w:sz w:val="24"/>
          <w:szCs w:val="24"/>
        </w:rPr>
        <w:fldChar w:fldCharType="begin"/>
      </w:r>
      <w:r w:rsidRPr="00C23869">
        <w:rPr>
          <w:b/>
          <w:sz w:val="24"/>
          <w:szCs w:val="24"/>
        </w:rPr>
        <w:instrText xml:space="preserve"> SEQ Таблица \* ARABIC </w:instrText>
      </w:r>
      <w:r w:rsidRPr="00C23869">
        <w:rPr>
          <w:b/>
          <w:sz w:val="24"/>
          <w:szCs w:val="24"/>
        </w:rPr>
        <w:fldChar w:fldCharType="separate"/>
      </w:r>
      <w:r w:rsidR="001A5D7B">
        <w:rPr>
          <w:b/>
          <w:noProof/>
          <w:sz w:val="24"/>
          <w:szCs w:val="24"/>
        </w:rPr>
        <w:t>17</w:t>
      </w:r>
      <w:r w:rsidRPr="00C23869">
        <w:rPr>
          <w:b/>
          <w:sz w:val="24"/>
          <w:szCs w:val="24"/>
        </w:rPr>
        <w:fldChar w:fldCharType="end"/>
      </w:r>
    </w:p>
    <w:p w14:paraId="179CE443" w14:textId="77777777" w:rsidR="00ED251A" w:rsidRDefault="00ED251A" w:rsidP="00ED251A">
      <w:pPr>
        <w:jc w:val="center"/>
        <w:rPr>
          <w:b/>
          <w:sz w:val="24"/>
          <w:szCs w:val="24"/>
        </w:rPr>
      </w:pPr>
      <w:r>
        <w:rPr>
          <w:b/>
          <w:sz w:val="24"/>
          <w:szCs w:val="24"/>
        </w:rPr>
        <w:t>Сводные данные о выводах</w:t>
      </w:r>
      <w:r w:rsidRPr="00ED251A">
        <w:rPr>
          <w:b/>
          <w:sz w:val="24"/>
          <w:szCs w:val="24"/>
        </w:rPr>
        <w:t xml:space="preserve"> в ремонт</w:t>
      </w:r>
      <w:r>
        <w:rPr>
          <w:b/>
          <w:sz w:val="24"/>
          <w:szCs w:val="24"/>
        </w:rPr>
        <w:t>ы и вводах</w:t>
      </w:r>
      <w:r w:rsidRPr="00ED251A">
        <w:rPr>
          <w:b/>
          <w:sz w:val="24"/>
          <w:szCs w:val="24"/>
        </w:rPr>
        <w:t xml:space="preserve"> в работу электро</w:t>
      </w:r>
      <w:r>
        <w:rPr>
          <w:b/>
          <w:sz w:val="24"/>
          <w:szCs w:val="24"/>
        </w:rPr>
        <w:t xml:space="preserve">сетевых объектов по данным </w:t>
      </w:r>
      <w:r w:rsidR="00C23C55">
        <w:rPr>
          <w:b/>
          <w:sz w:val="24"/>
          <w:szCs w:val="24"/>
        </w:rPr>
        <w:t xml:space="preserve">АО </w:t>
      </w:r>
      <w:r w:rsidR="00A67540">
        <w:rPr>
          <w:b/>
          <w:sz w:val="24"/>
          <w:szCs w:val="24"/>
        </w:rPr>
        <w:t>«</w:t>
      </w:r>
      <w:r w:rsidR="00C23C55">
        <w:rPr>
          <w:b/>
          <w:sz w:val="24"/>
          <w:szCs w:val="24"/>
        </w:rPr>
        <w:t>ЮРЭСК</w:t>
      </w:r>
      <w:r w:rsidR="00A67540">
        <w:rPr>
          <w:b/>
          <w:sz w:val="24"/>
          <w:szCs w:val="24"/>
        </w:rPr>
        <w:t>»</w:t>
      </w:r>
      <w:r w:rsidRPr="00ED251A">
        <w:rPr>
          <w:b/>
          <w:sz w:val="24"/>
          <w:szCs w:val="24"/>
        </w:rPr>
        <w:t xml:space="preserve"> за 2014-2016 гг.</w:t>
      </w:r>
      <w:r w:rsidR="003D204D">
        <w:rPr>
          <w:rStyle w:val="affe"/>
          <w:b/>
          <w:sz w:val="24"/>
          <w:szCs w:val="24"/>
        </w:rPr>
        <w:footnoteReference w:id="18"/>
      </w:r>
    </w:p>
    <w:tbl>
      <w:tblPr>
        <w:tblStyle w:val="afc"/>
        <w:tblW w:w="5000" w:type="pct"/>
        <w:tblLook w:val="04A0" w:firstRow="1" w:lastRow="0" w:firstColumn="1" w:lastColumn="0" w:noHBand="0" w:noVBand="1"/>
      </w:tblPr>
      <w:tblGrid>
        <w:gridCol w:w="817"/>
        <w:gridCol w:w="2410"/>
        <w:gridCol w:w="2268"/>
        <w:gridCol w:w="3259"/>
        <w:gridCol w:w="1420"/>
        <w:gridCol w:w="1414"/>
        <w:gridCol w:w="994"/>
        <w:gridCol w:w="2206"/>
      </w:tblGrid>
      <w:tr w:rsidR="003D204D" w:rsidRPr="00D0748A" w14:paraId="5C821EB0" w14:textId="77777777" w:rsidTr="005E7570">
        <w:trPr>
          <w:tblHeader/>
        </w:trPr>
        <w:tc>
          <w:tcPr>
            <w:tcW w:w="276" w:type="pct"/>
            <w:vMerge w:val="restart"/>
            <w:vAlign w:val="center"/>
          </w:tcPr>
          <w:p w14:paraId="78ED9961" w14:textId="77777777" w:rsidR="000A402F" w:rsidRPr="00D0748A" w:rsidRDefault="00840795" w:rsidP="00840795">
            <w:pPr>
              <w:jc w:val="center"/>
              <w:rPr>
                <w:b/>
                <w:bCs/>
                <w:color w:val="000000"/>
                <w:sz w:val="24"/>
                <w:szCs w:val="24"/>
              </w:rPr>
            </w:pPr>
            <w:r w:rsidRPr="00D0748A">
              <w:rPr>
                <w:b/>
                <w:bCs/>
                <w:color w:val="000000"/>
                <w:sz w:val="24"/>
                <w:szCs w:val="24"/>
              </w:rPr>
              <w:t>№</w:t>
            </w:r>
            <w:r w:rsidR="000A402F" w:rsidRPr="00D0748A">
              <w:rPr>
                <w:b/>
                <w:bCs/>
                <w:color w:val="000000"/>
                <w:sz w:val="24"/>
                <w:szCs w:val="24"/>
              </w:rPr>
              <w:t xml:space="preserve"> п/п</w:t>
            </w:r>
          </w:p>
          <w:p w14:paraId="4E222389" w14:textId="77777777" w:rsidR="000A402F" w:rsidRPr="00D0748A" w:rsidRDefault="000A402F" w:rsidP="00840795">
            <w:pPr>
              <w:jc w:val="center"/>
              <w:rPr>
                <w:color w:val="000000"/>
                <w:sz w:val="24"/>
                <w:szCs w:val="24"/>
              </w:rPr>
            </w:pPr>
          </w:p>
        </w:tc>
        <w:tc>
          <w:tcPr>
            <w:tcW w:w="815" w:type="pct"/>
            <w:vAlign w:val="center"/>
          </w:tcPr>
          <w:p w14:paraId="0EBA1E02" w14:textId="77777777" w:rsidR="000A402F" w:rsidRPr="00D0748A" w:rsidRDefault="000A402F" w:rsidP="00840795">
            <w:pPr>
              <w:jc w:val="center"/>
              <w:rPr>
                <w:b/>
                <w:bCs/>
                <w:color w:val="000000"/>
                <w:sz w:val="24"/>
                <w:szCs w:val="24"/>
              </w:rPr>
            </w:pPr>
            <w:r w:rsidRPr="00D0748A">
              <w:rPr>
                <w:b/>
                <w:bCs/>
                <w:color w:val="000000"/>
                <w:sz w:val="24"/>
                <w:szCs w:val="24"/>
              </w:rPr>
              <w:t>Наименование объекта</w:t>
            </w:r>
          </w:p>
        </w:tc>
        <w:tc>
          <w:tcPr>
            <w:tcW w:w="767" w:type="pct"/>
            <w:vAlign w:val="center"/>
          </w:tcPr>
          <w:p w14:paraId="151DE109" w14:textId="77777777" w:rsidR="000A402F" w:rsidRPr="00D0748A" w:rsidRDefault="000A402F" w:rsidP="00840795">
            <w:pPr>
              <w:jc w:val="center"/>
              <w:rPr>
                <w:b/>
                <w:bCs/>
                <w:color w:val="000000"/>
                <w:sz w:val="24"/>
                <w:szCs w:val="24"/>
              </w:rPr>
            </w:pPr>
            <w:r w:rsidRPr="00D0748A">
              <w:rPr>
                <w:b/>
                <w:bCs/>
                <w:color w:val="000000"/>
                <w:sz w:val="24"/>
                <w:szCs w:val="24"/>
              </w:rPr>
              <w:t>Местонахождение объекта</w:t>
            </w:r>
          </w:p>
        </w:tc>
        <w:tc>
          <w:tcPr>
            <w:tcW w:w="1102" w:type="pct"/>
            <w:vAlign w:val="center"/>
          </w:tcPr>
          <w:p w14:paraId="364ED37D" w14:textId="77777777" w:rsidR="000A402F" w:rsidRPr="00D0748A" w:rsidRDefault="000A402F" w:rsidP="00840795">
            <w:pPr>
              <w:jc w:val="center"/>
              <w:rPr>
                <w:b/>
                <w:bCs/>
                <w:color w:val="000000"/>
                <w:sz w:val="24"/>
                <w:szCs w:val="24"/>
              </w:rPr>
            </w:pPr>
            <w:r w:rsidRPr="00D0748A">
              <w:rPr>
                <w:b/>
                <w:bCs/>
                <w:color w:val="000000"/>
                <w:sz w:val="24"/>
                <w:szCs w:val="24"/>
              </w:rPr>
              <w:t>Адрес</w:t>
            </w:r>
          </w:p>
        </w:tc>
        <w:tc>
          <w:tcPr>
            <w:tcW w:w="1294" w:type="pct"/>
            <w:gridSpan w:val="3"/>
            <w:vAlign w:val="center"/>
          </w:tcPr>
          <w:p w14:paraId="09142540" w14:textId="77777777" w:rsidR="000A402F" w:rsidRPr="00D0748A" w:rsidRDefault="000A402F" w:rsidP="00840795">
            <w:pPr>
              <w:jc w:val="center"/>
              <w:rPr>
                <w:b/>
                <w:bCs/>
                <w:color w:val="000000"/>
                <w:sz w:val="24"/>
                <w:szCs w:val="24"/>
              </w:rPr>
            </w:pPr>
            <w:r w:rsidRPr="00D0748A">
              <w:rPr>
                <w:b/>
                <w:bCs/>
                <w:color w:val="000000"/>
                <w:sz w:val="24"/>
                <w:szCs w:val="24"/>
              </w:rPr>
              <w:t>Период ремонта</w:t>
            </w:r>
          </w:p>
        </w:tc>
        <w:tc>
          <w:tcPr>
            <w:tcW w:w="746" w:type="pct"/>
            <w:vMerge w:val="restart"/>
            <w:vAlign w:val="center"/>
          </w:tcPr>
          <w:p w14:paraId="64E5BC9F" w14:textId="77777777" w:rsidR="000A402F" w:rsidRPr="00D0748A" w:rsidRDefault="000A402F" w:rsidP="00840795">
            <w:pPr>
              <w:jc w:val="center"/>
              <w:rPr>
                <w:color w:val="000000"/>
                <w:sz w:val="24"/>
                <w:szCs w:val="24"/>
              </w:rPr>
            </w:pPr>
            <w:r w:rsidRPr="00D0748A">
              <w:rPr>
                <w:b/>
                <w:bCs/>
                <w:color w:val="000000"/>
                <w:sz w:val="24"/>
                <w:szCs w:val="24"/>
              </w:rPr>
              <w:t>Вид ремонта, аварийная готовность</w:t>
            </w:r>
          </w:p>
        </w:tc>
      </w:tr>
      <w:tr w:rsidR="002A465E" w:rsidRPr="00D0748A" w14:paraId="076B3274" w14:textId="77777777" w:rsidTr="002A28A6">
        <w:trPr>
          <w:cantSplit/>
          <w:trHeight w:val="1578"/>
          <w:tblHeader/>
        </w:trPr>
        <w:tc>
          <w:tcPr>
            <w:tcW w:w="276" w:type="pct"/>
            <w:vMerge/>
            <w:vAlign w:val="center"/>
          </w:tcPr>
          <w:p w14:paraId="06E03A9B" w14:textId="77777777" w:rsidR="000A402F" w:rsidRPr="00D0748A" w:rsidRDefault="000A402F" w:rsidP="00840795">
            <w:pPr>
              <w:jc w:val="center"/>
              <w:rPr>
                <w:color w:val="000000"/>
                <w:sz w:val="24"/>
                <w:szCs w:val="24"/>
              </w:rPr>
            </w:pPr>
          </w:p>
        </w:tc>
        <w:tc>
          <w:tcPr>
            <w:tcW w:w="815" w:type="pct"/>
            <w:vAlign w:val="center"/>
          </w:tcPr>
          <w:p w14:paraId="6334F8AA" w14:textId="77777777" w:rsidR="000A402F" w:rsidRPr="00D0748A" w:rsidRDefault="000A402F" w:rsidP="00840795">
            <w:pPr>
              <w:jc w:val="center"/>
              <w:rPr>
                <w:b/>
                <w:bCs/>
                <w:color w:val="000000"/>
                <w:sz w:val="24"/>
                <w:szCs w:val="24"/>
              </w:rPr>
            </w:pPr>
            <w:r w:rsidRPr="00D0748A">
              <w:rPr>
                <w:b/>
                <w:bCs/>
                <w:color w:val="000000"/>
                <w:sz w:val="24"/>
                <w:szCs w:val="24"/>
              </w:rPr>
              <w:t>Диспетчерское наименование (ПС, ЛЭП,</w:t>
            </w:r>
            <w:r w:rsidR="003D204D" w:rsidRPr="00D0748A">
              <w:rPr>
                <w:b/>
                <w:bCs/>
                <w:color w:val="000000"/>
                <w:sz w:val="24"/>
                <w:szCs w:val="24"/>
              </w:rPr>
              <w:t xml:space="preserve"> </w:t>
            </w:r>
            <w:r w:rsidRPr="00D0748A">
              <w:rPr>
                <w:b/>
                <w:bCs/>
                <w:color w:val="000000"/>
                <w:sz w:val="24"/>
                <w:szCs w:val="24"/>
              </w:rPr>
              <w:t>КТП,</w:t>
            </w:r>
            <w:r w:rsidR="003D204D" w:rsidRPr="00D0748A">
              <w:rPr>
                <w:b/>
                <w:bCs/>
                <w:color w:val="000000"/>
                <w:sz w:val="24"/>
                <w:szCs w:val="24"/>
              </w:rPr>
              <w:t xml:space="preserve"> </w:t>
            </w:r>
            <w:r w:rsidRPr="00D0748A">
              <w:rPr>
                <w:b/>
                <w:bCs/>
                <w:color w:val="000000"/>
                <w:sz w:val="24"/>
                <w:szCs w:val="24"/>
              </w:rPr>
              <w:t>РП</w:t>
            </w:r>
          </w:p>
        </w:tc>
        <w:tc>
          <w:tcPr>
            <w:tcW w:w="767" w:type="pct"/>
            <w:vAlign w:val="center"/>
          </w:tcPr>
          <w:p w14:paraId="02347FFB" w14:textId="77777777" w:rsidR="000A402F" w:rsidRPr="00D0748A" w:rsidRDefault="000A402F" w:rsidP="00840795">
            <w:pPr>
              <w:jc w:val="center"/>
              <w:rPr>
                <w:b/>
                <w:bCs/>
                <w:color w:val="000000"/>
                <w:sz w:val="24"/>
                <w:szCs w:val="24"/>
              </w:rPr>
            </w:pPr>
            <w:r w:rsidRPr="00D0748A">
              <w:rPr>
                <w:b/>
                <w:bCs/>
                <w:color w:val="000000"/>
                <w:sz w:val="24"/>
                <w:szCs w:val="24"/>
              </w:rPr>
              <w:t>(наименование муниципального образования, поселения)</w:t>
            </w:r>
          </w:p>
        </w:tc>
        <w:tc>
          <w:tcPr>
            <w:tcW w:w="1102" w:type="pct"/>
            <w:vAlign w:val="center"/>
          </w:tcPr>
          <w:p w14:paraId="331E7B14" w14:textId="77777777" w:rsidR="000A402F" w:rsidRPr="00D0748A" w:rsidRDefault="000A402F" w:rsidP="00840795">
            <w:pPr>
              <w:jc w:val="center"/>
              <w:rPr>
                <w:b/>
                <w:bCs/>
                <w:color w:val="000000"/>
                <w:sz w:val="24"/>
                <w:szCs w:val="24"/>
              </w:rPr>
            </w:pPr>
            <w:r w:rsidRPr="00D0748A">
              <w:rPr>
                <w:b/>
                <w:bCs/>
                <w:color w:val="000000"/>
                <w:sz w:val="24"/>
                <w:szCs w:val="24"/>
              </w:rPr>
              <w:t>(улица, микрорайон, квартал)</w:t>
            </w:r>
          </w:p>
        </w:tc>
        <w:tc>
          <w:tcPr>
            <w:tcW w:w="480" w:type="pct"/>
            <w:textDirection w:val="btLr"/>
            <w:vAlign w:val="center"/>
          </w:tcPr>
          <w:p w14:paraId="33647F44" w14:textId="77777777" w:rsidR="000A402F" w:rsidRPr="00D0748A" w:rsidRDefault="000A402F" w:rsidP="00840795">
            <w:pPr>
              <w:ind w:left="113" w:right="113"/>
              <w:jc w:val="center"/>
              <w:rPr>
                <w:b/>
                <w:bCs/>
                <w:color w:val="000000"/>
                <w:sz w:val="24"/>
                <w:szCs w:val="24"/>
              </w:rPr>
            </w:pPr>
            <w:r w:rsidRPr="00D0748A">
              <w:rPr>
                <w:b/>
                <w:bCs/>
                <w:color w:val="000000"/>
                <w:sz w:val="24"/>
                <w:szCs w:val="24"/>
              </w:rPr>
              <w:t>Начало</w:t>
            </w:r>
          </w:p>
        </w:tc>
        <w:tc>
          <w:tcPr>
            <w:tcW w:w="478" w:type="pct"/>
            <w:textDirection w:val="btLr"/>
            <w:vAlign w:val="center"/>
          </w:tcPr>
          <w:p w14:paraId="31732BBF" w14:textId="77777777" w:rsidR="000A402F" w:rsidRPr="00D0748A" w:rsidRDefault="000A402F" w:rsidP="00840795">
            <w:pPr>
              <w:ind w:left="113" w:right="113"/>
              <w:jc w:val="center"/>
              <w:rPr>
                <w:b/>
                <w:bCs/>
                <w:color w:val="000000"/>
                <w:sz w:val="24"/>
                <w:szCs w:val="24"/>
              </w:rPr>
            </w:pPr>
            <w:r w:rsidRPr="00D0748A">
              <w:rPr>
                <w:b/>
                <w:bCs/>
                <w:color w:val="000000"/>
                <w:sz w:val="24"/>
                <w:szCs w:val="24"/>
              </w:rPr>
              <w:t>Окончание</w:t>
            </w:r>
          </w:p>
        </w:tc>
        <w:tc>
          <w:tcPr>
            <w:tcW w:w="336" w:type="pct"/>
            <w:vAlign w:val="center"/>
          </w:tcPr>
          <w:p w14:paraId="2A620246" w14:textId="77777777" w:rsidR="000A402F" w:rsidRPr="00D0748A" w:rsidRDefault="000A402F" w:rsidP="00840795">
            <w:pPr>
              <w:jc w:val="center"/>
              <w:rPr>
                <w:b/>
                <w:bCs/>
                <w:color w:val="000000"/>
                <w:sz w:val="24"/>
                <w:szCs w:val="24"/>
              </w:rPr>
            </w:pPr>
            <w:r w:rsidRPr="00D0748A">
              <w:rPr>
                <w:b/>
                <w:bCs/>
                <w:color w:val="000000"/>
                <w:sz w:val="24"/>
                <w:szCs w:val="24"/>
              </w:rPr>
              <w:t>Кол-во дней</w:t>
            </w:r>
          </w:p>
        </w:tc>
        <w:tc>
          <w:tcPr>
            <w:tcW w:w="746" w:type="pct"/>
            <w:vMerge/>
            <w:vAlign w:val="center"/>
          </w:tcPr>
          <w:p w14:paraId="0CFE00A3" w14:textId="77777777" w:rsidR="000A402F" w:rsidRPr="00D0748A" w:rsidRDefault="000A402F" w:rsidP="00840795">
            <w:pPr>
              <w:jc w:val="center"/>
              <w:rPr>
                <w:color w:val="000000"/>
                <w:sz w:val="24"/>
                <w:szCs w:val="24"/>
              </w:rPr>
            </w:pPr>
          </w:p>
        </w:tc>
      </w:tr>
      <w:tr w:rsidR="0016313F" w:rsidRPr="00D0748A" w14:paraId="73F9FFF9" w14:textId="77777777" w:rsidTr="005E7570">
        <w:tc>
          <w:tcPr>
            <w:tcW w:w="276" w:type="pct"/>
            <w:vAlign w:val="center"/>
          </w:tcPr>
          <w:p w14:paraId="367B3953" w14:textId="77777777" w:rsidR="000A402F" w:rsidRPr="00D0748A" w:rsidRDefault="000A402F" w:rsidP="00840795">
            <w:pPr>
              <w:jc w:val="center"/>
              <w:rPr>
                <w:color w:val="000000"/>
                <w:sz w:val="24"/>
                <w:szCs w:val="24"/>
              </w:rPr>
            </w:pPr>
            <w:r w:rsidRPr="00D0748A">
              <w:rPr>
                <w:color w:val="000000"/>
                <w:sz w:val="24"/>
                <w:szCs w:val="24"/>
              </w:rPr>
              <w:t>1</w:t>
            </w:r>
          </w:p>
        </w:tc>
        <w:tc>
          <w:tcPr>
            <w:tcW w:w="815" w:type="pct"/>
            <w:vAlign w:val="center"/>
          </w:tcPr>
          <w:p w14:paraId="3052ECEF" w14:textId="77777777" w:rsidR="000A402F" w:rsidRPr="00D0748A" w:rsidRDefault="000A402F" w:rsidP="005739F8">
            <w:pPr>
              <w:rPr>
                <w:color w:val="000000"/>
                <w:sz w:val="24"/>
                <w:szCs w:val="24"/>
              </w:rPr>
            </w:pPr>
            <w:r w:rsidRPr="00D0748A">
              <w:rPr>
                <w:color w:val="000000"/>
                <w:sz w:val="24"/>
                <w:szCs w:val="24"/>
              </w:rPr>
              <w:t xml:space="preserve">ВЛ-0,4 Глинки от КТП </w:t>
            </w:r>
            <w:r w:rsidR="002A28A6">
              <w:rPr>
                <w:color w:val="000000"/>
                <w:sz w:val="24"/>
                <w:szCs w:val="24"/>
              </w:rPr>
              <w:t>№</w:t>
            </w:r>
            <w:r w:rsidRPr="00D0748A">
              <w:rPr>
                <w:color w:val="000000"/>
                <w:sz w:val="24"/>
                <w:szCs w:val="24"/>
              </w:rPr>
              <w:t>№ 34,</w:t>
            </w:r>
            <w:r w:rsidR="002A28A6">
              <w:rPr>
                <w:color w:val="000000"/>
                <w:sz w:val="24"/>
                <w:szCs w:val="24"/>
              </w:rPr>
              <w:t xml:space="preserve"> </w:t>
            </w:r>
            <w:r w:rsidRPr="00D0748A">
              <w:rPr>
                <w:color w:val="000000"/>
                <w:sz w:val="24"/>
                <w:szCs w:val="24"/>
              </w:rPr>
              <w:t>26,</w:t>
            </w:r>
            <w:r w:rsidR="002A28A6">
              <w:rPr>
                <w:color w:val="000000"/>
                <w:sz w:val="24"/>
                <w:szCs w:val="24"/>
              </w:rPr>
              <w:t xml:space="preserve"> </w:t>
            </w:r>
            <w:r w:rsidRPr="00D0748A">
              <w:rPr>
                <w:color w:val="000000"/>
                <w:sz w:val="24"/>
                <w:szCs w:val="24"/>
              </w:rPr>
              <w:t>48</w:t>
            </w:r>
          </w:p>
        </w:tc>
        <w:tc>
          <w:tcPr>
            <w:tcW w:w="767" w:type="pct"/>
            <w:vAlign w:val="center"/>
          </w:tcPr>
          <w:p w14:paraId="7858671C"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727898A7" w14:textId="77777777" w:rsidR="000A402F" w:rsidRPr="00D0748A" w:rsidRDefault="000A402F" w:rsidP="00840795">
            <w:pPr>
              <w:jc w:val="center"/>
              <w:rPr>
                <w:color w:val="000000"/>
                <w:sz w:val="24"/>
                <w:szCs w:val="24"/>
              </w:rPr>
            </w:pPr>
            <w:r w:rsidRPr="00D0748A">
              <w:rPr>
                <w:color w:val="000000"/>
                <w:sz w:val="24"/>
                <w:szCs w:val="24"/>
              </w:rPr>
              <w:t>ул.</w:t>
            </w:r>
            <w:r w:rsidR="005E7570">
              <w:rPr>
                <w:color w:val="000000"/>
                <w:sz w:val="24"/>
                <w:szCs w:val="24"/>
              </w:rPr>
              <w:t xml:space="preserve"> </w:t>
            </w:r>
            <w:r w:rsidRPr="00D0748A">
              <w:rPr>
                <w:color w:val="000000"/>
                <w:sz w:val="24"/>
                <w:szCs w:val="24"/>
              </w:rPr>
              <w:t>Глинки</w:t>
            </w:r>
          </w:p>
        </w:tc>
        <w:tc>
          <w:tcPr>
            <w:tcW w:w="480" w:type="pct"/>
            <w:vAlign w:val="center"/>
          </w:tcPr>
          <w:p w14:paraId="178525B2" w14:textId="77777777" w:rsidR="000A402F" w:rsidRPr="00D0748A" w:rsidRDefault="000A402F" w:rsidP="00840795">
            <w:pPr>
              <w:jc w:val="center"/>
              <w:rPr>
                <w:color w:val="000000"/>
                <w:sz w:val="24"/>
                <w:szCs w:val="24"/>
              </w:rPr>
            </w:pPr>
            <w:r w:rsidRPr="00D0748A">
              <w:rPr>
                <w:color w:val="000000"/>
                <w:sz w:val="24"/>
                <w:szCs w:val="24"/>
              </w:rPr>
              <w:t>12.11.14</w:t>
            </w:r>
          </w:p>
        </w:tc>
        <w:tc>
          <w:tcPr>
            <w:tcW w:w="478" w:type="pct"/>
            <w:vAlign w:val="center"/>
          </w:tcPr>
          <w:p w14:paraId="6A03EE36" w14:textId="77777777" w:rsidR="000A402F" w:rsidRPr="00D0748A" w:rsidRDefault="000A402F" w:rsidP="00840795">
            <w:pPr>
              <w:jc w:val="center"/>
              <w:rPr>
                <w:color w:val="000000"/>
                <w:sz w:val="24"/>
                <w:szCs w:val="24"/>
              </w:rPr>
            </w:pPr>
            <w:r w:rsidRPr="00D0748A">
              <w:rPr>
                <w:color w:val="000000"/>
                <w:sz w:val="24"/>
                <w:szCs w:val="24"/>
              </w:rPr>
              <w:t>12.11.14</w:t>
            </w:r>
          </w:p>
        </w:tc>
        <w:tc>
          <w:tcPr>
            <w:tcW w:w="336" w:type="pct"/>
            <w:vAlign w:val="center"/>
          </w:tcPr>
          <w:p w14:paraId="33D67193" w14:textId="77777777" w:rsidR="000A402F" w:rsidRPr="00D0748A" w:rsidRDefault="000A402F" w:rsidP="00840795">
            <w:pPr>
              <w:jc w:val="center"/>
              <w:rPr>
                <w:color w:val="000000"/>
                <w:sz w:val="24"/>
                <w:szCs w:val="24"/>
              </w:rPr>
            </w:pPr>
            <w:r w:rsidRPr="00D0748A">
              <w:rPr>
                <w:color w:val="000000"/>
                <w:sz w:val="24"/>
                <w:szCs w:val="24"/>
              </w:rPr>
              <w:t>1</w:t>
            </w:r>
          </w:p>
        </w:tc>
        <w:tc>
          <w:tcPr>
            <w:tcW w:w="746" w:type="pct"/>
            <w:vAlign w:val="center"/>
          </w:tcPr>
          <w:p w14:paraId="44CFD3B7" w14:textId="77777777" w:rsidR="000A402F" w:rsidRPr="00D0748A" w:rsidRDefault="000A402F" w:rsidP="00840795">
            <w:pPr>
              <w:jc w:val="center"/>
              <w:rPr>
                <w:color w:val="000000"/>
                <w:sz w:val="24"/>
                <w:szCs w:val="24"/>
              </w:rPr>
            </w:pPr>
          </w:p>
        </w:tc>
      </w:tr>
      <w:tr w:rsidR="0016313F" w:rsidRPr="00D0748A" w14:paraId="46768323" w14:textId="77777777" w:rsidTr="005E7570">
        <w:tc>
          <w:tcPr>
            <w:tcW w:w="276" w:type="pct"/>
            <w:vAlign w:val="center"/>
          </w:tcPr>
          <w:p w14:paraId="58DDF442" w14:textId="77777777" w:rsidR="000A402F" w:rsidRPr="00D0748A" w:rsidRDefault="000A402F" w:rsidP="00840795">
            <w:pPr>
              <w:jc w:val="center"/>
              <w:rPr>
                <w:color w:val="000000"/>
                <w:sz w:val="24"/>
                <w:szCs w:val="24"/>
              </w:rPr>
            </w:pPr>
            <w:r w:rsidRPr="00D0748A">
              <w:rPr>
                <w:color w:val="000000"/>
                <w:sz w:val="24"/>
                <w:szCs w:val="24"/>
              </w:rPr>
              <w:t>2</w:t>
            </w:r>
          </w:p>
        </w:tc>
        <w:tc>
          <w:tcPr>
            <w:tcW w:w="815" w:type="pct"/>
            <w:vAlign w:val="center"/>
          </w:tcPr>
          <w:p w14:paraId="55F06B1B" w14:textId="77777777" w:rsidR="000A402F" w:rsidRPr="00D0748A" w:rsidRDefault="000A402F" w:rsidP="005739F8">
            <w:pPr>
              <w:rPr>
                <w:color w:val="000000"/>
                <w:sz w:val="24"/>
                <w:szCs w:val="24"/>
              </w:rPr>
            </w:pPr>
            <w:r w:rsidRPr="00D0748A">
              <w:rPr>
                <w:color w:val="000000"/>
                <w:sz w:val="24"/>
                <w:szCs w:val="24"/>
              </w:rPr>
              <w:t>ВЛ-0,4 Глинки от КТП №</w:t>
            </w:r>
            <w:r w:rsidR="002A28A6">
              <w:rPr>
                <w:color w:val="000000"/>
                <w:sz w:val="24"/>
                <w:szCs w:val="24"/>
              </w:rPr>
              <w:t>№</w:t>
            </w:r>
            <w:r w:rsidRPr="00D0748A">
              <w:rPr>
                <w:color w:val="000000"/>
                <w:sz w:val="24"/>
                <w:szCs w:val="24"/>
              </w:rPr>
              <w:t xml:space="preserve"> 34,</w:t>
            </w:r>
            <w:r w:rsidR="002A28A6">
              <w:rPr>
                <w:color w:val="000000"/>
                <w:sz w:val="24"/>
                <w:szCs w:val="24"/>
              </w:rPr>
              <w:t xml:space="preserve"> </w:t>
            </w:r>
            <w:r w:rsidRPr="00D0748A">
              <w:rPr>
                <w:color w:val="000000"/>
                <w:sz w:val="24"/>
                <w:szCs w:val="24"/>
              </w:rPr>
              <w:t>26,</w:t>
            </w:r>
            <w:r w:rsidR="002A28A6">
              <w:rPr>
                <w:color w:val="000000"/>
                <w:sz w:val="24"/>
                <w:szCs w:val="24"/>
              </w:rPr>
              <w:t xml:space="preserve"> </w:t>
            </w:r>
            <w:r w:rsidRPr="00D0748A">
              <w:rPr>
                <w:color w:val="000000"/>
                <w:sz w:val="24"/>
                <w:szCs w:val="24"/>
              </w:rPr>
              <w:t>48</w:t>
            </w:r>
          </w:p>
        </w:tc>
        <w:tc>
          <w:tcPr>
            <w:tcW w:w="767" w:type="pct"/>
            <w:vAlign w:val="center"/>
          </w:tcPr>
          <w:p w14:paraId="0349D091"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41D2F16A" w14:textId="77777777" w:rsidR="000A402F" w:rsidRPr="00D0748A" w:rsidRDefault="000A402F" w:rsidP="00840795">
            <w:pPr>
              <w:jc w:val="center"/>
              <w:rPr>
                <w:color w:val="000000"/>
                <w:sz w:val="24"/>
                <w:szCs w:val="24"/>
              </w:rPr>
            </w:pPr>
            <w:r w:rsidRPr="00D0748A">
              <w:rPr>
                <w:color w:val="000000"/>
                <w:sz w:val="24"/>
                <w:szCs w:val="24"/>
              </w:rPr>
              <w:t>ул.</w:t>
            </w:r>
            <w:r w:rsidR="005E7570">
              <w:rPr>
                <w:color w:val="000000"/>
                <w:sz w:val="24"/>
                <w:szCs w:val="24"/>
              </w:rPr>
              <w:t xml:space="preserve"> </w:t>
            </w:r>
            <w:r w:rsidRPr="00D0748A">
              <w:rPr>
                <w:color w:val="000000"/>
                <w:sz w:val="24"/>
                <w:szCs w:val="24"/>
              </w:rPr>
              <w:t>Глинки</w:t>
            </w:r>
          </w:p>
        </w:tc>
        <w:tc>
          <w:tcPr>
            <w:tcW w:w="480" w:type="pct"/>
            <w:vAlign w:val="center"/>
          </w:tcPr>
          <w:p w14:paraId="548445D4" w14:textId="77777777" w:rsidR="000A402F" w:rsidRPr="00D0748A" w:rsidRDefault="000A402F" w:rsidP="00840795">
            <w:pPr>
              <w:jc w:val="center"/>
              <w:rPr>
                <w:color w:val="000000"/>
                <w:sz w:val="24"/>
                <w:szCs w:val="24"/>
              </w:rPr>
            </w:pPr>
            <w:r w:rsidRPr="00D0748A">
              <w:rPr>
                <w:color w:val="000000"/>
                <w:sz w:val="24"/>
                <w:szCs w:val="24"/>
              </w:rPr>
              <w:t>13.11.14</w:t>
            </w:r>
          </w:p>
        </w:tc>
        <w:tc>
          <w:tcPr>
            <w:tcW w:w="478" w:type="pct"/>
            <w:vAlign w:val="center"/>
          </w:tcPr>
          <w:p w14:paraId="7177AA15" w14:textId="77777777" w:rsidR="000A402F" w:rsidRPr="00D0748A" w:rsidRDefault="000A402F" w:rsidP="00840795">
            <w:pPr>
              <w:jc w:val="center"/>
              <w:rPr>
                <w:color w:val="000000"/>
                <w:sz w:val="24"/>
                <w:szCs w:val="24"/>
              </w:rPr>
            </w:pPr>
            <w:r w:rsidRPr="00D0748A">
              <w:rPr>
                <w:color w:val="000000"/>
                <w:sz w:val="24"/>
                <w:szCs w:val="24"/>
              </w:rPr>
              <w:t>13.11.14</w:t>
            </w:r>
          </w:p>
        </w:tc>
        <w:tc>
          <w:tcPr>
            <w:tcW w:w="336" w:type="pct"/>
            <w:vAlign w:val="center"/>
          </w:tcPr>
          <w:p w14:paraId="16C4E031" w14:textId="77777777" w:rsidR="000A402F" w:rsidRPr="00D0748A" w:rsidRDefault="000A402F" w:rsidP="00840795">
            <w:pPr>
              <w:jc w:val="center"/>
              <w:rPr>
                <w:color w:val="000000"/>
                <w:sz w:val="24"/>
                <w:szCs w:val="24"/>
              </w:rPr>
            </w:pPr>
            <w:r w:rsidRPr="00D0748A">
              <w:rPr>
                <w:color w:val="000000"/>
                <w:sz w:val="24"/>
                <w:szCs w:val="24"/>
              </w:rPr>
              <w:t>1</w:t>
            </w:r>
          </w:p>
        </w:tc>
        <w:tc>
          <w:tcPr>
            <w:tcW w:w="746" w:type="pct"/>
            <w:vAlign w:val="center"/>
          </w:tcPr>
          <w:p w14:paraId="19D97552" w14:textId="77777777" w:rsidR="000A402F" w:rsidRPr="00D0748A" w:rsidRDefault="000A402F" w:rsidP="00840795">
            <w:pPr>
              <w:jc w:val="center"/>
              <w:rPr>
                <w:color w:val="000000"/>
                <w:sz w:val="24"/>
                <w:szCs w:val="24"/>
              </w:rPr>
            </w:pPr>
          </w:p>
        </w:tc>
      </w:tr>
      <w:tr w:rsidR="0016313F" w:rsidRPr="00D0748A" w14:paraId="4FAD46C8" w14:textId="77777777" w:rsidTr="005E7570">
        <w:tc>
          <w:tcPr>
            <w:tcW w:w="276" w:type="pct"/>
            <w:vAlign w:val="center"/>
          </w:tcPr>
          <w:p w14:paraId="4B919FF8" w14:textId="77777777" w:rsidR="000A402F" w:rsidRPr="00D0748A" w:rsidRDefault="000A402F" w:rsidP="00840795">
            <w:pPr>
              <w:jc w:val="center"/>
              <w:rPr>
                <w:color w:val="000000"/>
                <w:sz w:val="24"/>
                <w:szCs w:val="24"/>
              </w:rPr>
            </w:pPr>
            <w:r w:rsidRPr="00D0748A">
              <w:rPr>
                <w:color w:val="000000"/>
                <w:sz w:val="24"/>
                <w:szCs w:val="24"/>
              </w:rPr>
              <w:t>3</w:t>
            </w:r>
          </w:p>
        </w:tc>
        <w:tc>
          <w:tcPr>
            <w:tcW w:w="815" w:type="pct"/>
            <w:vAlign w:val="center"/>
          </w:tcPr>
          <w:p w14:paraId="2CB2C729" w14:textId="77777777" w:rsidR="000A402F" w:rsidRPr="00D0748A" w:rsidRDefault="000A402F" w:rsidP="005739F8">
            <w:pPr>
              <w:rPr>
                <w:color w:val="000000"/>
                <w:sz w:val="24"/>
                <w:szCs w:val="24"/>
              </w:rPr>
            </w:pPr>
            <w:r w:rsidRPr="00D0748A">
              <w:rPr>
                <w:color w:val="000000"/>
                <w:sz w:val="24"/>
                <w:szCs w:val="24"/>
              </w:rPr>
              <w:t xml:space="preserve">ВЛ-0,4 Глинки от КТП </w:t>
            </w:r>
            <w:r w:rsidR="002A28A6">
              <w:rPr>
                <w:color w:val="000000"/>
                <w:sz w:val="24"/>
                <w:szCs w:val="24"/>
              </w:rPr>
              <w:t>№</w:t>
            </w:r>
            <w:r w:rsidRPr="00D0748A">
              <w:rPr>
                <w:color w:val="000000"/>
                <w:sz w:val="24"/>
                <w:szCs w:val="24"/>
              </w:rPr>
              <w:t>№ 34,</w:t>
            </w:r>
            <w:r w:rsidR="002A28A6">
              <w:rPr>
                <w:color w:val="000000"/>
                <w:sz w:val="24"/>
                <w:szCs w:val="24"/>
              </w:rPr>
              <w:t xml:space="preserve"> </w:t>
            </w:r>
            <w:r w:rsidRPr="00D0748A">
              <w:rPr>
                <w:color w:val="000000"/>
                <w:sz w:val="24"/>
                <w:szCs w:val="24"/>
              </w:rPr>
              <w:t>26,</w:t>
            </w:r>
            <w:r w:rsidR="002A28A6">
              <w:rPr>
                <w:color w:val="000000"/>
                <w:sz w:val="24"/>
                <w:szCs w:val="24"/>
              </w:rPr>
              <w:t xml:space="preserve"> </w:t>
            </w:r>
            <w:r w:rsidRPr="00D0748A">
              <w:rPr>
                <w:color w:val="000000"/>
                <w:sz w:val="24"/>
                <w:szCs w:val="24"/>
              </w:rPr>
              <w:t>48</w:t>
            </w:r>
          </w:p>
        </w:tc>
        <w:tc>
          <w:tcPr>
            <w:tcW w:w="767" w:type="pct"/>
            <w:vAlign w:val="center"/>
          </w:tcPr>
          <w:p w14:paraId="618F301B"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4D356F33" w14:textId="77777777" w:rsidR="000A402F" w:rsidRPr="00D0748A" w:rsidRDefault="000A402F" w:rsidP="00840795">
            <w:pPr>
              <w:jc w:val="center"/>
              <w:rPr>
                <w:color w:val="000000"/>
                <w:sz w:val="24"/>
                <w:szCs w:val="24"/>
              </w:rPr>
            </w:pPr>
            <w:r w:rsidRPr="00D0748A">
              <w:rPr>
                <w:color w:val="000000"/>
                <w:sz w:val="24"/>
                <w:szCs w:val="24"/>
              </w:rPr>
              <w:t>ул.</w:t>
            </w:r>
            <w:r w:rsidR="005E7570">
              <w:rPr>
                <w:color w:val="000000"/>
                <w:sz w:val="24"/>
                <w:szCs w:val="24"/>
              </w:rPr>
              <w:t xml:space="preserve"> </w:t>
            </w:r>
            <w:r w:rsidRPr="00D0748A">
              <w:rPr>
                <w:color w:val="000000"/>
                <w:sz w:val="24"/>
                <w:szCs w:val="24"/>
              </w:rPr>
              <w:t>Глинки</w:t>
            </w:r>
          </w:p>
        </w:tc>
        <w:tc>
          <w:tcPr>
            <w:tcW w:w="480" w:type="pct"/>
            <w:vAlign w:val="center"/>
          </w:tcPr>
          <w:p w14:paraId="15F7C6E1" w14:textId="77777777" w:rsidR="000A402F" w:rsidRPr="00D0748A" w:rsidRDefault="000A402F" w:rsidP="00840795">
            <w:pPr>
              <w:jc w:val="center"/>
              <w:rPr>
                <w:color w:val="000000"/>
                <w:sz w:val="24"/>
                <w:szCs w:val="24"/>
              </w:rPr>
            </w:pPr>
            <w:r w:rsidRPr="00D0748A">
              <w:rPr>
                <w:color w:val="000000"/>
                <w:sz w:val="24"/>
                <w:szCs w:val="24"/>
              </w:rPr>
              <w:t>14.11.14</w:t>
            </w:r>
          </w:p>
        </w:tc>
        <w:tc>
          <w:tcPr>
            <w:tcW w:w="478" w:type="pct"/>
            <w:vAlign w:val="center"/>
          </w:tcPr>
          <w:p w14:paraId="5D9566ED" w14:textId="77777777" w:rsidR="000A402F" w:rsidRPr="00D0748A" w:rsidRDefault="000A402F" w:rsidP="00840795">
            <w:pPr>
              <w:jc w:val="center"/>
              <w:rPr>
                <w:color w:val="000000"/>
                <w:sz w:val="24"/>
                <w:szCs w:val="24"/>
              </w:rPr>
            </w:pPr>
            <w:r w:rsidRPr="00D0748A">
              <w:rPr>
                <w:color w:val="000000"/>
                <w:sz w:val="24"/>
                <w:szCs w:val="24"/>
              </w:rPr>
              <w:t>14.11.14</w:t>
            </w:r>
          </w:p>
        </w:tc>
        <w:tc>
          <w:tcPr>
            <w:tcW w:w="336" w:type="pct"/>
            <w:vAlign w:val="center"/>
          </w:tcPr>
          <w:p w14:paraId="479A6CFC" w14:textId="77777777" w:rsidR="000A402F" w:rsidRPr="00D0748A" w:rsidRDefault="000A402F" w:rsidP="00840795">
            <w:pPr>
              <w:jc w:val="center"/>
              <w:rPr>
                <w:color w:val="000000"/>
                <w:sz w:val="24"/>
                <w:szCs w:val="24"/>
              </w:rPr>
            </w:pPr>
            <w:r w:rsidRPr="00D0748A">
              <w:rPr>
                <w:color w:val="000000"/>
                <w:sz w:val="24"/>
                <w:szCs w:val="24"/>
              </w:rPr>
              <w:t>1</w:t>
            </w:r>
          </w:p>
        </w:tc>
        <w:tc>
          <w:tcPr>
            <w:tcW w:w="746" w:type="pct"/>
            <w:vAlign w:val="center"/>
          </w:tcPr>
          <w:p w14:paraId="0A53E60D" w14:textId="77777777" w:rsidR="000A402F" w:rsidRPr="00D0748A" w:rsidRDefault="000A402F" w:rsidP="00840795">
            <w:pPr>
              <w:jc w:val="center"/>
              <w:rPr>
                <w:color w:val="000000"/>
                <w:sz w:val="24"/>
                <w:szCs w:val="24"/>
              </w:rPr>
            </w:pPr>
          </w:p>
        </w:tc>
      </w:tr>
      <w:tr w:rsidR="0016313F" w:rsidRPr="00D0748A" w14:paraId="690E2F7A" w14:textId="77777777" w:rsidTr="005E7570">
        <w:tc>
          <w:tcPr>
            <w:tcW w:w="276" w:type="pct"/>
            <w:vAlign w:val="center"/>
          </w:tcPr>
          <w:p w14:paraId="45813A20" w14:textId="77777777" w:rsidR="000A402F" w:rsidRPr="00D0748A" w:rsidRDefault="00D0748A" w:rsidP="00840795">
            <w:pPr>
              <w:jc w:val="center"/>
              <w:rPr>
                <w:color w:val="000000"/>
                <w:sz w:val="24"/>
                <w:szCs w:val="24"/>
              </w:rPr>
            </w:pPr>
            <w:r>
              <w:rPr>
                <w:color w:val="000000"/>
                <w:sz w:val="24"/>
                <w:szCs w:val="24"/>
              </w:rPr>
              <w:t>4</w:t>
            </w:r>
          </w:p>
        </w:tc>
        <w:tc>
          <w:tcPr>
            <w:tcW w:w="815" w:type="pct"/>
            <w:vAlign w:val="center"/>
          </w:tcPr>
          <w:p w14:paraId="099FC4CE" w14:textId="77777777" w:rsidR="000A402F" w:rsidRPr="00D0748A" w:rsidRDefault="002A28A6" w:rsidP="005739F8">
            <w:pPr>
              <w:rPr>
                <w:color w:val="000000"/>
                <w:sz w:val="24"/>
                <w:szCs w:val="24"/>
              </w:rPr>
            </w:pPr>
            <w:r>
              <w:rPr>
                <w:color w:val="000000"/>
                <w:sz w:val="24"/>
                <w:szCs w:val="24"/>
              </w:rPr>
              <w:t>ВЛИ-0,4 кВ от КТП </w:t>
            </w:r>
            <w:r w:rsidR="000A402F" w:rsidRPr="00D0748A">
              <w:rPr>
                <w:color w:val="000000"/>
                <w:sz w:val="24"/>
                <w:szCs w:val="24"/>
              </w:rPr>
              <w:t>№ 12-59</w:t>
            </w:r>
          </w:p>
        </w:tc>
        <w:tc>
          <w:tcPr>
            <w:tcW w:w="767" w:type="pct"/>
            <w:vAlign w:val="center"/>
          </w:tcPr>
          <w:p w14:paraId="514DCAE2"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306D14D9" w14:textId="77777777" w:rsidR="000A402F" w:rsidRPr="00D0748A" w:rsidRDefault="000A402F" w:rsidP="00840795">
            <w:pPr>
              <w:jc w:val="center"/>
              <w:rPr>
                <w:color w:val="000000"/>
                <w:sz w:val="24"/>
                <w:szCs w:val="24"/>
              </w:rPr>
            </w:pPr>
            <w:r w:rsidRPr="00D0748A">
              <w:rPr>
                <w:color w:val="000000"/>
                <w:sz w:val="24"/>
                <w:szCs w:val="24"/>
              </w:rPr>
              <w:t>ул.</w:t>
            </w:r>
            <w:r w:rsidR="005E7570">
              <w:rPr>
                <w:color w:val="000000"/>
                <w:sz w:val="24"/>
                <w:szCs w:val="24"/>
              </w:rPr>
              <w:t xml:space="preserve"> </w:t>
            </w:r>
            <w:r w:rsidRPr="00D0748A">
              <w:rPr>
                <w:color w:val="000000"/>
                <w:sz w:val="24"/>
                <w:szCs w:val="24"/>
              </w:rPr>
              <w:t>Весенняя</w:t>
            </w:r>
          </w:p>
        </w:tc>
        <w:tc>
          <w:tcPr>
            <w:tcW w:w="480" w:type="pct"/>
            <w:vAlign w:val="center"/>
          </w:tcPr>
          <w:p w14:paraId="63C58D04" w14:textId="77777777" w:rsidR="000A402F" w:rsidRPr="00D0748A" w:rsidRDefault="000A402F" w:rsidP="00840795">
            <w:pPr>
              <w:jc w:val="center"/>
              <w:rPr>
                <w:color w:val="000000"/>
                <w:sz w:val="24"/>
                <w:szCs w:val="24"/>
              </w:rPr>
            </w:pPr>
            <w:r w:rsidRPr="00D0748A">
              <w:rPr>
                <w:color w:val="000000"/>
                <w:sz w:val="24"/>
                <w:szCs w:val="24"/>
              </w:rPr>
              <w:t>26.01.15</w:t>
            </w:r>
          </w:p>
        </w:tc>
        <w:tc>
          <w:tcPr>
            <w:tcW w:w="478" w:type="pct"/>
            <w:vAlign w:val="center"/>
          </w:tcPr>
          <w:p w14:paraId="2CBFB788" w14:textId="77777777" w:rsidR="000A402F" w:rsidRPr="00D0748A" w:rsidRDefault="000A402F" w:rsidP="00840795">
            <w:pPr>
              <w:jc w:val="center"/>
              <w:rPr>
                <w:color w:val="000000"/>
                <w:sz w:val="24"/>
                <w:szCs w:val="24"/>
              </w:rPr>
            </w:pPr>
            <w:r w:rsidRPr="00D0748A">
              <w:rPr>
                <w:color w:val="000000"/>
                <w:sz w:val="24"/>
                <w:szCs w:val="24"/>
              </w:rPr>
              <w:t>26.01.15</w:t>
            </w:r>
          </w:p>
        </w:tc>
        <w:tc>
          <w:tcPr>
            <w:tcW w:w="336" w:type="pct"/>
            <w:vAlign w:val="center"/>
          </w:tcPr>
          <w:p w14:paraId="51F0B785" w14:textId="77777777" w:rsidR="000A402F" w:rsidRPr="00D0748A" w:rsidRDefault="000A402F" w:rsidP="00840795">
            <w:pPr>
              <w:jc w:val="center"/>
              <w:rPr>
                <w:color w:val="000000"/>
                <w:sz w:val="24"/>
                <w:szCs w:val="24"/>
              </w:rPr>
            </w:pPr>
          </w:p>
        </w:tc>
        <w:tc>
          <w:tcPr>
            <w:tcW w:w="746" w:type="pct"/>
            <w:vAlign w:val="center"/>
          </w:tcPr>
          <w:p w14:paraId="1ABD3E5D" w14:textId="77777777" w:rsidR="000A402F" w:rsidRPr="00D0748A" w:rsidRDefault="000A402F" w:rsidP="00840795">
            <w:pPr>
              <w:jc w:val="center"/>
              <w:rPr>
                <w:color w:val="000000"/>
                <w:sz w:val="24"/>
                <w:szCs w:val="24"/>
              </w:rPr>
            </w:pPr>
          </w:p>
        </w:tc>
      </w:tr>
      <w:tr w:rsidR="009C766D" w:rsidRPr="00D0748A" w14:paraId="25EC8DDA" w14:textId="77777777" w:rsidTr="005E7570">
        <w:tc>
          <w:tcPr>
            <w:tcW w:w="276" w:type="pct"/>
            <w:vAlign w:val="center"/>
          </w:tcPr>
          <w:p w14:paraId="60405647" w14:textId="77777777" w:rsidR="000A402F" w:rsidRPr="00D0748A" w:rsidRDefault="00D0748A" w:rsidP="00840795">
            <w:pPr>
              <w:jc w:val="center"/>
              <w:rPr>
                <w:color w:val="000000"/>
                <w:sz w:val="24"/>
                <w:szCs w:val="24"/>
              </w:rPr>
            </w:pPr>
            <w:r>
              <w:rPr>
                <w:color w:val="000000"/>
                <w:sz w:val="24"/>
                <w:szCs w:val="24"/>
              </w:rPr>
              <w:t>5</w:t>
            </w:r>
          </w:p>
        </w:tc>
        <w:tc>
          <w:tcPr>
            <w:tcW w:w="815" w:type="pct"/>
            <w:vAlign w:val="center"/>
          </w:tcPr>
          <w:p w14:paraId="1F3ABE68" w14:textId="77777777" w:rsidR="000A402F" w:rsidRPr="00D0748A" w:rsidRDefault="000A402F" w:rsidP="005739F8">
            <w:pPr>
              <w:rPr>
                <w:color w:val="000000"/>
                <w:sz w:val="24"/>
                <w:szCs w:val="24"/>
              </w:rPr>
            </w:pPr>
            <w:r w:rsidRPr="00D0748A">
              <w:rPr>
                <w:color w:val="000000"/>
                <w:sz w:val="24"/>
                <w:szCs w:val="24"/>
              </w:rPr>
              <w:t>РП-1</w:t>
            </w:r>
          </w:p>
        </w:tc>
        <w:tc>
          <w:tcPr>
            <w:tcW w:w="767" w:type="pct"/>
            <w:vAlign w:val="center"/>
          </w:tcPr>
          <w:p w14:paraId="2BA762BD"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4F83C706" w14:textId="77777777" w:rsidR="000A402F" w:rsidRPr="00D0748A" w:rsidRDefault="000A402F" w:rsidP="00840795">
            <w:pPr>
              <w:jc w:val="center"/>
              <w:rPr>
                <w:color w:val="000000"/>
                <w:sz w:val="24"/>
                <w:szCs w:val="24"/>
              </w:rPr>
            </w:pPr>
            <w:r w:rsidRPr="00D0748A">
              <w:rPr>
                <w:color w:val="000000"/>
                <w:sz w:val="24"/>
                <w:szCs w:val="24"/>
              </w:rPr>
              <w:t>КТП ТОС</w:t>
            </w:r>
          </w:p>
        </w:tc>
        <w:tc>
          <w:tcPr>
            <w:tcW w:w="480" w:type="pct"/>
            <w:vAlign w:val="center"/>
          </w:tcPr>
          <w:p w14:paraId="0D770D45" w14:textId="77777777" w:rsidR="000A402F" w:rsidRPr="00D0748A" w:rsidRDefault="000A402F" w:rsidP="00840795">
            <w:pPr>
              <w:jc w:val="center"/>
              <w:rPr>
                <w:color w:val="000000"/>
                <w:sz w:val="24"/>
                <w:szCs w:val="24"/>
              </w:rPr>
            </w:pPr>
            <w:r w:rsidRPr="00D0748A">
              <w:rPr>
                <w:color w:val="000000"/>
                <w:sz w:val="24"/>
                <w:szCs w:val="24"/>
              </w:rPr>
              <w:t>27.01.15</w:t>
            </w:r>
          </w:p>
        </w:tc>
        <w:tc>
          <w:tcPr>
            <w:tcW w:w="478" w:type="pct"/>
            <w:vAlign w:val="center"/>
          </w:tcPr>
          <w:p w14:paraId="2B44CC9C" w14:textId="77777777" w:rsidR="000A402F" w:rsidRPr="00D0748A" w:rsidRDefault="000A402F" w:rsidP="00840795">
            <w:pPr>
              <w:jc w:val="center"/>
              <w:rPr>
                <w:color w:val="000000"/>
                <w:sz w:val="24"/>
                <w:szCs w:val="24"/>
              </w:rPr>
            </w:pPr>
            <w:r w:rsidRPr="00D0748A">
              <w:rPr>
                <w:color w:val="000000"/>
                <w:sz w:val="24"/>
                <w:szCs w:val="24"/>
              </w:rPr>
              <w:t>27.01.15</w:t>
            </w:r>
          </w:p>
        </w:tc>
        <w:tc>
          <w:tcPr>
            <w:tcW w:w="336" w:type="pct"/>
            <w:vAlign w:val="center"/>
          </w:tcPr>
          <w:p w14:paraId="096A4D86" w14:textId="77777777" w:rsidR="000A402F" w:rsidRPr="00D0748A" w:rsidRDefault="000A402F" w:rsidP="00840795">
            <w:pPr>
              <w:jc w:val="center"/>
              <w:rPr>
                <w:color w:val="000000"/>
                <w:sz w:val="24"/>
                <w:szCs w:val="24"/>
              </w:rPr>
            </w:pPr>
          </w:p>
        </w:tc>
        <w:tc>
          <w:tcPr>
            <w:tcW w:w="746" w:type="pct"/>
            <w:vAlign w:val="center"/>
          </w:tcPr>
          <w:p w14:paraId="4E2CC0C8" w14:textId="77777777" w:rsidR="000A402F" w:rsidRPr="00D0748A" w:rsidRDefault="000A402F" w:rsidP="00840795">
            <w:pPr>
              <w:jc w:val="center"/>
              <w:rPr>
                <w:color w:val="000000"/>
                <w:sz w:val="24"/>
                <w:szCs w:val="24"/>
              </w:rPr>
            </w:pPr>
          </w:p>
        </w:tc>
      </w:tr>
      <w:tr w:rsidR="009C766D" w:rsidRPr="00D0748A" w14:paraId="672B7F5D" w14:textId="77777777" w:rsidTr="005E7570">
        <w:tc>
          <w:tcPr>
            <w:tcW w:w="276" w:type="pct"/>
            <w:vAlign w:val="center"/>
          </w:tcPr>
          <w:p w14:paraId="7F0AABD3" w14:textId="77777777" w:rsidR="000A402F" w:rsidRPr="00D0748A" w:rsidRDefault="00D0748A" w:rsidP="00840795">
            <w:pPr>
              <w:jc w:val="center"/>
              <w:rPr>
                <w:color w:val="000000"/>
                <w:sz w:val="24"/>
                <w:szCs w:val="24"/>
              </w:rPr>
            </w:pPr>
            <w:r>
              <w:rPr>
                <w:color w:val="000000"/>
                <w:sz w:val="24"/>
                <w:szCs w:val="24"/>
              </w:rPr>
              <w:t>6</w:t>
            </w:r>
          </w:p>
        </w:tc>
        <w:tc>
          <w:tcPr>
            <w:tcW w:w="815" w:type="pct"/>
            <w:vAlign w:val="center"/>
          </w:tcPr>
          <w:p w14:paraId="576EB05E" w14:textId="77777777" w:rsidR="000A402F" w:rsidRPr="00D0748A" w:rsidRDefault="000A402F" w:rsidP="005739F8">
            <w:pPr>
              <w:rPr>
                <w:color w:val="000000"/>
                <w:sz w:val="24"/>
                <w:szCs w:val="24"/>
              </w:rPr>
            </w:pPr>
            <w:r w:rsidRPr="00D0748A">
              <w:rPr>
                <w:color w:val="000000"/>
                <w:sz w:val="24"/>
                <w:szCs w:val="24"/>
              </w:rPr>
              <w:t xml:space="preserve">ПС </w:t>
            </w:r>
            <w:r w:rsidR="00A67540">
              <w:rPr>
                <w:color w:val="000000"/>
                <w:sz w:val="24"/>
                <w:szCs w:val="24"/>
              </w:rPr>
              <w:t>«</w:t>
            </w:r>
            <w:r w:rsidRPr="00D0748A">
              <w:rPr>
                <w:color w:val="000000"/>
                <w:sz w:val="24"/>
                <w:szCs w:val="24"/>
              </w:rPr>
              <w:t>Юмас</w:t>
            </w:r>
            <w:r w:rsidR="00A67540">
              <w:rPr>
                <w:color w:val="000000"/>
                <w:sz w:val="24"/>
                <w:szCs w:val="24"/>
              </w:rPr>
              <w:t>»</w:t>
            </w:r>
          </w:p>
        </w:tc>
        <w:tc>
          <w:tcPr>
            <w:tcW w:w="767" w:type="pct"/>
            <w:vAlign w:val="center"/>
          </w:tcPr>
          <w:p w14:paraId="4C70E395"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21D7B860" w14:textId="77777777" w:rsidR="000A402F" w:rsidRPr="00D0748A" w:rsidRDefault="005E7570" w:rsidP="00840795">
            <w:pPr>
              <w:jc w:val="center"/>
              <w:rPr>
                <w:color w:val="000000"/>
                <w:sz w:val="24"/>
                <w:szCs w:val="24"/>
              </w:rPr>
            </w:pPr>
            <w:r>
              <w:rPr>
                <w:color w:val="000000"/>
                <w:sz w:val="24"/>
                <w:szCs w:val="24"/>
              </w:rPr>
              <w:t>ПС 110/35/10 Юмас, ВЛ-10 </w:t>
            </w:r>
            <w:r w:rsidR="000A402F" w:rsidRPr="00D0748A">
              <w:rPr>
                <w:color w:val="000000"/>
                <w:sz w:val="24"/>
                <w:szCs w:val="24"/>
              </w:rPr>
              <w:t>кВ Промплощадка</w:t>
            </w:r>
          </w:p>
        </w:tc>
        <w:tc>
          <w:tcPr>
            <w:tcW w:w="480" w:type="pct"/>
            <w:vAlign w:val="center"/>
          </w:tcPr>
          <w:p w14:paraId="6BC90E45" w14:textId="77777777" w:rsidR="000A402F" w:rsidRPr="00D0748A" w:rsidRDefault="000A402F" w:rsidP="00840795">
            <w:pPr>
              <w:jc w:val="center"/>
              <w:rPr>
                <w:color w:val="000000"/>
                <w:sz w:val="24"/>
                <w:szCs w:val="24"/>
              </w:rPr>
            </w:pPr>
            <w:r w:rsidRPr="00D0748A">
              <w:rPr>
                <w:color w:val="000000"/>
                <w:sz w:val="24"/>
                <w:szCs w:val="24"/>
              </w:rPr>
              <w:t>29.01.15</w:t>
            </w:r>
          </w:p>
        </w:tc>
        <w:tc>
          <w:tcPr>
            <w:tcW w:w="478" w:type="pct"/>
            <w:vAlign w:val="center"/>
          </w:tcPr>
          <w:p w14:paraId="1B354D47" w14:textId="77777777" w:rsidR="000A402F" w:rsidRPr="00D0748A" w:rsidRDefault="000A402F" w:rsidP="00840795">
            <w:pPr>
              <w:jc w:val="center"/>
              <w:rPr>
                <w:color w:val="000000"/>
                <w:sz w:val="24"/>
                <w:szCs w:val="24"/>
              </w:rPr>
            </w:pPr>
            <w:r w:rsidRPr="00D0748A">
              <w:rPr>
                <w:color w:val="000000"/>
                <w:sz w:val="24"/>
                <w:szCs w:val="24"/>
              </w:rPr>
              <w:t>29.01.15</w:t>
            </w:r>
          </w:p>
        </w:tc>
        <w:tc>
          <w:tcPr>
            <w:tcW w:w="336" w:type="pct"/>
            <w:vAlign w:val="center"/>
          </w:tcPr>
          <w:p w14:paraId="66E258F5" w14:textId="77777777" w:rsidR="000A402F" w:rsidRPr="00D0748A" w:rsidRDefault="000A402F" w:rsidP="00840795">
            <w:pPr>
              <w:jc w:val="center"/>
              <w:rPr>
                <w:color w:val="000000"/>
                <w:sz w:val="24"/>
                <w:szCs w:val="24"/>
              </w:rPr>
            </w:pPr>
          </w:p>
        </w:tc>
        <w:tc>
          <w:tcPr>
            <w:tcW w:w="746" w:type="pct"/>
            <w:vAlign w:val="center"/>
          </w:tcPr>
          <w:p w14:paraId="147BA9BD" w14:textId="77777777" w:rsidR="000A402F" w:rsidRPr="00D0748A" w:rsidRDefault="000A402F" w:rsidP="00840795">
            <w:pPr>
              <w:jc w:val="center"/>
              <w:rPr>
                <w:color w:val="000000"/>
                <w:sz w:val="24"/>
                <w:szCs w:val="24"/>
              </w:rPr>
            </w:pPr>
          </w:p>
        </w:tc>
      </w:tr>
      <w:tr w:rsidR="009C766D" w:rsidRPr="00D0748A" w14:paraId="67811520" w14:textId="77777777" w:rsidTr="005E7570">
        <w:tc>
          <w:tcPr>
            <w:tcW w:w="276" w:type="pct"/>
            <w:vAlign w:val="center"/>
          </w:tcPr>
          <w:p w14:paraId="0AC20C79" w14:textId="77777777" w:rsidR="000A402F" w:rsidRPr="00D0748A" w:rsidRDefault="00D0748A" w:rsidP="00840795">
            <w:pPr>
              <w:jc w:val="center"/>
              <w:rPr>
                <w:color w:val="000000"/>
                <w:sz w:val="24"/>
                <w:szCs w:val="24"/>
              </w:rPr>
            </w:pPr>
            <w:r>
              <w:rPr>
                <w:color w:val="000000"/>
                <w:sz w:val="24"/>
                <w:szCs w:val="24"/>
              </w:rPr>
              <w:t>7</w:t>
            </w:r>
          </w:p>
        </w:tc>
        <w:tc>
          <w:tcPr>
            <w:tcW w:w="815" w:type="pct"/>
            <w:vAlign w:val="center"/>
          </w:tcPr>
          <w:p w14:paraId="516530D5" w14:textId="77777777" w:rsidR="000A402F" w:rsidRPr="00D0748A" w:rsidRDefault="000A402F" w:rsidP="005739F8">
            <w:pPr>
              <w:rPr>
                <w:color w:val="000000"/>
                <w:sz w:val="24"/>
                <w:szCs w:val="24"/>
              </w:rPr>
            </w:pPr>
            <w:r w:rsidRPr="00D0748A">
              <w:rPr>
                <w:color w:val="000000"/>
                <w:sz w:val="24"/>
                <w:szCs w:val="24"/>
              </w:rPr>
              <w:t xml:space="preserve">ПС </w:t>
            </w:r>
            <w:r w:rsidR="00A67540">
              <w:rPr>
                <w:color w:val="000000"/>
                <w:sz w:val="24"/>
                <w:szCs w:val="24"/>
              </w:rPr>
              <w:t>«</w:t>
            </w:r>
            <w:r w:rsidRPr="00D0748A">
              <w:rPr>
                <w:color w:val="000000"/>
                <w:sz w:val="24"/>
                <w:szCs w:val="24"/>
              </w:rPr>
              <w:t>Юмас</w:t>
            </w:r>
            <w:r w:rsidR="00A67540">
              <w:rPr>
                <w:color w:val="000000"/>
                <w:sz w:val="24"/>
                <w:szCs w:val="24"/>
              </w:rPr>
              <w:t>»</w:t>
            </w:r>
            <w:r w:rsidRPr="00D0748A">
              <w:rPr>
                <w:color w:val="000000"/>
                <w:sz w:val="24"/>
                <w:szCs w:val="24"/>
              </w:rPr>
              <w:t xml:space="preserve"> ВЛ-10</w:t>
            </w:r>
            <w:r w:rsidR="002A28A6">
              <w:rPr>
                <w:color w:val="000000"/>
                <w:sz w:val="24"/>
                <w:szCs w:val="24"/>
              </w:rPr>
              <w:t> </w:t>
            </w:r>
            <w:r w:rsidRPr="00D0748A">
              <w:rPr>
                <w:color w:val="000000"/>
                <w:sz w:val="24"/>
                <w:szCs w:val="24"/>
              </w:rPr>
              <w:t>кВ Паркет</w:t>
            </w:r>
          </w:p>
        </w:tc>
        <w:tc>
          <w:tcPr>
            <w:tcW w:w="767" w:type="pct"/>
            <w:vAlign w:val="center"/>
          </w:tcPr>
          <w:p w14:paraId="320F4208"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0E6500E7" w14:textId="77777777" w:rsidR="000A402F" w:rsidRPr="00D0748A" w:rsidRDefault="005E7570" w:rsidP="00840795">
            <w:pPr>
              <w:jc w:val="center"/>
              <w:rPr>
                <w:color w:val="000000"/>
                <w:sz w:val="24"/>
                <w:szCs w:val="24"/>
              </w:rPr>
            </w:pPr>
            <w:r>
              <w:rPr>
                <w:color w:val="000000"/>
                <w:sz w:val="24"/>
                <w:szCs w:val="24"/>
              </w:rPr>
              <w:t xml:space="preserve">ПС Юмас 110/35/10 ВЛ-10 кВ </w:t>
            </w:r>
            <w:r w:rsidR="000A402F" w:rsidRPr="00D0748A">
              <w:rPr>
                <w:color w:val="000000"/>
                <w:sz w:val="24"/>
                <w:szCs w:val="24"/>
              </w:rPr>
              <w:t>Паркет</w:t>
            </w:r>
          </w:p>
        </w:tc>
        <w:tc>
          <w:tcPr>
            <w:tcW w:w="480" w:type="pct"/>
            <w:vAlign w:val="center"/>
          </w:tcPr>
          <w:p w14:paraId="53E06925" w14:textId="77777777" w:rsidR="000A402F" w:rsidRPr="00D0748A" w:rsidRDefault="000A402F" w:rsidP="00840795">
            <w:pPr>
              <w:jc w:val="center"/>
              <w:rPr>
                <w:color w:val="000000"/>
                <w:sz w:val="24"/>
                <w:szCs w:val="24"/>
              </w:rPr>
            </w:pPr>
            <w:r w:rsidRPr="00D0748A">
              <w:rPr>
                <w:color w:val="000000"/>
                <w:sz w:val="24"/>
                <w:szCs w:val="24"/>
              </w:rPr>
              <w:t>29.01.15</w:t>
            </w:r>
          </w:p>
        </w:tc>
        <w:tc>
          <w:tcPr>
            <w:tcW w:w="478" w:type="pct"/>
            <w:vAlign w:val="center"/>
          </w:tcPr>
          <w:p w14:paraId="632E985D" w14:textId="77777777" w:rsidR="000A402F" w:rsidRPr="00D0748A" w:rsidRDefault="000A402F" w:rsidP="00840795">
            <w:pPr>
              <w:jc w:val="center"/>
              <w:rPr>
                <w:color w:val="000000"/>
                <w:sz w:val="24"/>
                <w:szCs w:val="24"/>
              </w:rPr>
            </w:pPr>
            <w:r w:rsidRPr="00D0748A">
              <w:rPr>
                <w:color w:val="000000"/>
                <w:sz w:val="24"/>
                <w:szCs w:val="24"/>
              </w:rPr>
              <w:t>29.01.15</w:t>
            </w:r>
          </w:p>
        </w:tc>
        <w:tc>
          <w:tcPr>
            <w:tcW w:w="336" w:type="pct"/>
            <w:vAlign w:val="center"/>
          </w:tcPr>
          <w:p w14:paraId="0D982585" w14:textId="77777777" w:rsidR="000A402F" w:rsidRPr="00D0748A" w:rsidRDefault="000A402F" w:rsidP="00840795">
            <w:pPr>
              <w:jc w:val="center"/>
              <w:rPr>
                <w:color w:val="000000"/>
                <w:sz w:val="24"/>
                <w:szCs w:val="24"/>
              </w:rPr>
            </w:pPr>
          </w:p>
        </w:tc>
        <w:tc>
          <w:tcPr>
            <w:tcW w:w="746" w:type="pct"/>
            <w:vAlign w:val="center"/>
          </w:tcPr>
          <w:p w14:paraId="20E40ADA" w14:textId="77777777" w:rsidR="000A402F" w:rsidRPr="00D0748A" w:rsidRDefault="000A402F" w:rsidP="00840795">
            <w:pPr>
              <w:jc w:val="center"/>
              <w:rPr>
                <w:color w:val="000000"/>
                <w:sz w:val="24"/>
                <w:szCs w:val="24"/>
              </w:rPr>
            </w:pPr>
          </w:p>
        </w:tc>
      </w:tr>
      <w:tr w:rsidR="009C766D" w:rsidRPr="00D0748A" w14:paraId="624AD672" w14:textId="77777777" w:rsidTr="005E7570">
        <w:tc>
          <w:tcPr>
            <w:tcW w:w="276" w:type="pct"/>
            <w:vAlign w:val="center"/>
          </w:tcPr>
          <w:p w14:paraId="5E1454D9" w14:textId="77777777" w:rsidR="000A402F" w:rsidRPr="00D0748A" w:rsidRDefault="00D0748A" w:rsidP="00840795">
            <w:pPr>
              <w:jc w:val="center"/>
              <w:rPr>
                <w:color w:val="000000"/>
                <w:sz w:val="24"/>
                <w:szCs w:val="24"/>
              </w:rPr>
            </w:pPr>
            <w:r>
              <w:rPr>
                <w:color w:val="000000"/>
                <w:sz w:val="24"/>
                <w:szCs w:val="24"/>
              </w:rPr>
              <w:t>8</w:t>
            </w:r>
          </w:p>
        </w:tc>
        <w:tc>
          <w:tcPr>
            <w:tcW w:w="815" w:type="pct"/>
            <w:vAlign w:val="center"/>
          </w:tcPr>
          <w:p w14:paraId="4D07FC12" w14:textId="77777777" w:rsidR="000A402F" w:rsidRPr="00D0748A" w:rsidRDefault="000A402F" w:rsidP="005739F8">
            <w:pPr>
              <w:rPr>
                <w:color w:val="000000"/>
                <w:sz w:val="24"/>
                <w:szCs w:val="24"/>
              </w:rPr>
            </w:pPr>
            <w:r w:rsidRPr="00D0748A">
              <w:rPr>
                <w:color w:val="000000"/>
                <w:sz w:val="24"/>
                <w:szCs w:val="24"/>
              </w:rPr>
              <w:t>КТП 12-40,КТП 12-76</w:t>
            </w:r>
          </w:p>
        </w:tc>
        <w:tc>
          <w:tcPr>
            <w:tcW w:w="767" w:type="pct"/>
            <w:vAlign w:val="center"/>
          </w:tcPr>
          <w:p w14:paraId="465E2651"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24F0BADC" w14:textId="77777777" w:rsidR="000A402F" w:rsidRPr="00D0748A" w:rsidRDefault="000A402F" w:rsidP="00840795">
            <w:pPr>
              <w:jc w:val="center"/>
              <w:rPr>
                <w:color w:val="000000"/>
                <w:sz w:val="24"/>
                <w:szCs w:val="24"/>
              </w:rPr>
            </w:pPr>
            <w:r w:rsidRPr="00D0748A">
              <w:rPr>
                <w:color w:val="000000"/>
                <w:sz w:val="24"/>
                <w:szCs w:val="24"/>
              </w:rPr>
              <w:t>Д/С Чебурашка.</w:t>
            </w:r>
          </w:p>
        </w:tc>
        <w:tc>
          <w:tcPr>
            <w:tcW w:w="480" w:type="pct"/>
            <w:vAlign w:val="center"/>
          </w:tcPr>
          <w:p w14:paraId="423D3DB3" w14:textId="77777777" w:rsidR="000A402F" w:rsidRPr="00D0748A" w:rsidRDefault="000A402F" w:rsidP="00840795">
            <w:pPr>
              <w:jc w:val="center"/>
              <w:rPr>
                <w:color w:val="000000"/>
                <w:sz w:val="24"/>
                <w:szCs w:val="24"/>
              </w:rPr>
            </w:pPr>
            <w:r w:rsidRPr="00D0748A">
              <w:rPr>
                <w:color w:val="000000"/>
                <w:sz w:val="24"/>
                <w:szCs w:val="24"/>
              </w:rPr>
              <w:t>29.01.15</w:t>
            </w:r>
          </w:p>
        </w:tc>
        <w:tc>
          <w:tcPr>
            <w:tcW w:w="478" w:type="pct"/>
            <w:vAlign w:val="center"/>
          </w:tcPr>
          <w:p w14:paraId="4274C336" w14:textId="77777777" w:rsidR="000A402F" w:rsidRPr="00D0748A" w:rsidRDefault="000A402F" w:rsidP="00840795">
            <w:pPr>
              <w:jc w:val="center"/>
              <w:rPr>
                <w:color w:val="000000"/>
                <w:sz w:val="24"/>
                <w:szCs w:val="24"/>
              </w:rPr>
            </w:pPr>
            <w:r w:rsidRPr="00D0748A">
              <w:rPr>
                <w:color w:val="000000"/>
                <w:sz w:val="24"/>
                <w:szCs w:val="24"/>
              </w:rPr>
              <w:t>29.01.15</w:t>
            </w:r>
          </w:p>
        </w:tc>
        <w:tc>
          <w:tcPr>
            <w:tcW w:w="336" w:type="pct"/>
            <w:vAlign w:val="center"/>
          </w:tcPr>
          <w:p w14:paraId="1471B787" w14:textId="77777777" w:rsidR="000A402F" w:rsidRPr="00D0748A" w:rsidRDefault="000A402F" w:rsidP="00840795">
            <w:pPr>
              <w:jc w:val="center"/>
              <w:rPr>
                <w:color w:val="000000"/>
                <w:sz w:val="24"/>
                <w:szCs w:val="24"/>
              </w:rPr>
            </w:pPr>
          </w:p>
        </w:tc>
        <w:tc>
          <w:tcPr>
            <w:tcW w:w="746" w:type="pct"/>
            <w:vAlign w:val="center"/>
          </w:tcPr>
          <w:p w14:paraId="699A5F67" w14:textId="77777777" w:rsidR="000A402F" w:rsidRPr="00D0748A" w:rsidRDefault="000A402F" w:rsidP="00840795">
            <w:pPr>
              <w:jc w:val="center"/>
              <w:rPr>
                <w:color w:val="000000"/>
                <w:sz w:val="24"/>
                <w:szCs w:val="24"/>
              </w:rPr>
            </w:pPr>
          </w:p>
        </w:tc>
      </w:tr>
      <w:tr w:rsidR="009C766D" w:rsidRPr="00D0748A" w14:paraId="125644FB" w14:textId="77777777" w:rsidTr="005E7570">
        <w:tc>
          <w:tcPr>
            <w:tcW w:w="276" w:type="pct"/>
            <w:vAlign w:val="center"/>
          </w:tcPr>
          <w:p w14:paraId="6C11C00F" w14:textId="77777777" w:rsidR="000A402F" w:rsidRPr="00D0748A" w:rsidRDefault="00D0748A" w:rsidP="00840795">
            <w:pPr>
              <w:jc w:val="center"/>
              <w:rPr>
                <w:color w:val="000000"/>
                <w:sz w:val="24"/>
                <w:szCs w:val="24"/>
              </w:rPr>
            </w:pPr>
            <w:r>
              <w:rPr>
                <w:color w:val="000000"/>
                <w:sz w:val="24"/>
                <w:szCs w:val="24"/>
              </w:rPr>
              <w:t>9</w:t>
            </w:r>
          </w:p>
        </w:tc>
        <w:tc>
          <w:tcPr>
            <w:tcW w:w="815" w:type="pct"/>
            <w:vAlign w:val="center"/>
          </w:tcPr>
          <w:p w14:paraId="0001E7D4" w14:textId="77777777" w:rsidR="000A402F" w:rsidRPr="00D0748A" w:rsidRDefault="000A402F" w:rsidP="005739F8">
            <w:pPr>
              <w:rPr>
                <w:color w:val="000000"/>
                <w:sz w:val="24"/>
                <w:szCs w:val="24"/>
              </w:rPr>
            </w:pPr>
            <w:r w:rsidRPr="00D0748A">
              <w:rPr>
                <w:color w:val="000000"/>
                <w:sz w:val="24"/>
                <w:szCs w:val="24"/>
              </w:rPr>
              <w:t>ПС 110/</w:t>
            </w:r>
            <w:r w:rsidR="005739F8">
              <w:rPr>
                <w:color w:val="000000"/>
                <w:sz w:val="24"/>
                <w:szCs w:val="24"/>
              </w:rPr>
              <w:t xml:space="preserve">35/10 </w:t>
            </w:r>
            <w:r w:rsidR="00A67540">
              <w:rPr>
                <w:color w:val="000000"/>
                <w:sz w:val="24"/>
                <w:szCs w:val="24"/>
              </w:rPr>
              <w:t>«</w:t>
            </w:r>
            <w:r w:rsidR="005739F8">
              <w:rPr>
                <w:color w:val="000000"/>
                <w:sz w:val="24"/>
                <w:szCs w:val="24"/>
              </w:rPr>
              <w:t>Юмас</w:t>
            </w:r>
            <w:r w:rsidR="00A67540">
              <w:rPr>
                <w:color w:val="000000"/>
                <w:sz w:val="24"/>
                <w:szCs w:val="24"/>
              </w:rPr>
              <w:t>»</w:t>
            </w:r>
            <w:r w:rsidR="005739F8">
              <w:rPr>
                <w:color w:val="000000"/>
                <w:sz w:val="24"/>
                <w:szCs w:val="24"/>
              </w:rPr>
              <w:t xml:space="preserve"> В-10 Лиственичный ПС </w:t>
            </w:r>
            <w:r w:rsidRPr="00D0748A">
              <w:rPr>
                <w:color w:val="000000"/>
                <w:sz w:val="24"/>
                <w:szCs w:val="24"/>
              </w:rPr>
              <w:t xml:space="preserve">110/35/10 </w:t>
            </w:r>
            <w:r w:rsidR="00A67540">
              <w:rPr>
                <w:color w:val="000000"/>
                <w:sz w:val="24"/>
                <w:szCs w:val="24"/>
              </w:rPr>
              <w:t>«</w:t>
            </w:r>
            <w:r w:rsidRPr="00D0748A">
              <w:rPr>
                <w:color w:val="000000"/>
                <w:sz w:val="24"/>
                <w:szCs w:val="24"/>
              </w:rPr>
              <w:t>Юмас</w:t>
            </w:r>
            <w:r w:rsidR="00A67540">
              <w:rPr>
                <w:color w:val="000000"/>
                <w:sz w:val="24"/>
                <w:szCs w:val="24"/>
              </w:rPr>
              <w:t>»</w:t>
            </w:r>
          </w:p>
        </w:tc>
        <w:tc>
          <w:tcPr>
            <w:tcW w:w="767" w:type="pct"/>
            <w:vAlign w:val="center"/>
          </w:tcPr>
          <w:p w14:paraId="6427648A"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5648E8A3" w14:textId="77777777" w:rsidR="000A402F" w:rsidRPr="00D0748A" w:rsidRDefault="005E7570" w:rsidP="00840795">
            <w:pPr>
              <w:jc w:val="center"/>
              <w:rPr>
                <w:color w:val="000000"/>
                <w:sz w:val="24"/>
                <w:szCs w:val="24"/>
              </w:rPr>
            </w:pPr>
            <w:r>
              <w:rPr>
                <w:sz w:val="24"/>
                <w:szCs w:val="24"/>
              </w:rPr>
              <w:t>потребители п. </w:t>
            </w:r>
            <w:r w:rsidR="000A402F" w:rsidRPr="00D0748A">
              <w:rPr>
                <w:sz w:val="24"/>
                <w:szCs w:val="24"/>
              </w:rPr>
              <w:t>Лиственичный</w:t>
            </w:r>
          </w:p>
        </w:tc>
        <w:tc>
          <w:tcPr>
            <w:tcW w:w="480" w:type="pct"/>
            <w:vAlign w:val="center"/>
          </w:tcPr>
          <w:p w14:paraId="46118922" w14:textId="77777777" w:rsidR="000A402F" w:rsidRPr="00D0748A" w:rsidRDefault="000A402F" w:rsidP="00840795">
            <w:pPr>
              <w:jc w:val="center"/>
              <w:rPr>
                <w:color w:val="000000"/>
                <w:sz w:val="24"/>
                <w:szCs w:val="24"/>
              </w:rPr>
            </w:pPr>
            <w:r w:rsidRPr="00D0748A">
              <w:rPr>
                <w:sz w:val="24"/>
                <w:szCs w:val="24"/>
              </w:rPr>
              <w:t>22.09.2015, 10.47</w:t>
            </w:r>
          </w:p>
        </w:tc>
        <w:tc>
          <w:tcPr>
            <w:tcW w:w="478" w:type="pct"/>
            <w:vAlign w:val="center"/>
          </w:tcPr>
          <w:p w14:paraId="29C6C7FA" w14:textId="77777777" w:rsidR="000A402F" w:rsidRPr="00D0748A" w:rsidRDefault="000A402F" w:rsidP="00840795">
            <w:pPr>
              <w:jc w:val="center"/>
              <w:rPr>
                <w:color w:val="000000"/>
                <w:sz w:val="24"/>
                <w:szCs w:val="24"/>
              </w:rPr>
            </w:pPr>
            <w:r w:rsidRPr="00D0748A">
              <w:rPr>
                <w:sz w:val="24"/>
                <w:szCs w:val="24"/>
              </w:rPr>
              <w:t>22.09.2015 10.52</w:t>
            </w:r>
          </w:p>
        </w:tc>
        <w:tc>
          <w:tcPr>
            <w:tcW w:w="336" w:type="pct"/>
            <w:vAlign w:val="center"/>
          </w:tcPr>
          <w:p w14:paraId="49F28781" w14:textId="77777777" w:rsidR="000A402F" w:rsidRPr="00D0748A" w:rsidRDefault="000A402F" w:rsidP="00840795">
            <w:pPr>
              <w:jc w:val="center"/>
              <w:rPr>
                <w:color w:val="000000"/>
                <w:sz w:val="24"/>
                <w:szCs w:val="24"/>
              </w:rPr>
            </w:pPr>
            <w:r w:rsidRPr="00D0748A">
              <w:rPr>
                <w:sz w:val="24"/>
                <w:szCs w:val="24"/>
              </w:rPr>
              <w:t>1</w:t>
            </w:r>
          </w:p>
        </w:tc>
        <w:tc>
          <w:tcPr>
            <w:tcW w:w="746" w:type="pct"/>
            <w:vAlign w:val="center"/>
          </w:tcPr>
          <w:p w14:paraId="784536DA" w14:textId="77777777" w:rsidR="000A402F" w:rsidRPr="00D0748A" w:rsidRDefault="000A402F" w:rsidP="00840795">
            <w:pPr>
              <w:jc w:val="center"/>
              <w:rPr>
                <w:color w:val="000000"/>
                <w:sz w:val="24"/>
                <w:szCs w:val="24"/>
              </w:rPr>
            </w:pPr>
            <w:r w:rsidRPr="00D0748A">
              <w:rPr>
                <w:sz w:val="24"/>
                <w:szCs w:val="24"/>
              </w:rPr>
              <w:t>КТП № 12-201 ра</w:t>
            </w:r>
            <w:r w:rsidR="005E7570">
              <w:rPr>
                <w:sz w:val="24"/>
                <w:szCs w:val="24"/>
              </w:rPr>
              <w:t xml:space="preserve">зрушение проходного изолятора ф </w:t>
            </w:r>
            <w:r w:rsidR="00A67540">
              <w:rPr>
                <w:sz w:val="24"/>
                <w:szCs w:val="24"/>
              </w:rPr>
              <w:t>«</w:t>
            </w:r>
            <w:r w:rsidR="005E7570">
              <w:rPr>
                <w:sz w:val="24"/>
                <w:szCs w:val="24"/>
              </w:rPr>
              <w:t>В</w:t>
            </w:r>
            <w:r w:rsidR="00A67540">
              <w:rPr>
                <w:sz w:val="24"/>
                <w:szCs w:val="24"/>
              </w:rPr>
              <w:t>»</w:t>
            </w:r>
          </w:p>
        </w:tc>
      </w:tr>
      <w:tr w:rsidR="009C766D" w:rsidRPr="00D0748A" w14:paraId="040E9B6F" w14:textId="77777777" w:rsidTr="005E7570">
        <w:tc>
          <w:tcPr>
            <w:tcW w:w="276" w:type="pct"/>
            <w:vAlign w:val="center"/>
          </w:tcPr>
          <w:p w14:paraId="12A1075C" w14:textId="77777777" w:rsidR="000A402F" w:rsidRPr="00D0748A" w:rsidRDefault="00D0748A" w:rsidP="00840795">
            <w:pPr>
              <w:jc w:val="center"/>
              <w:rPr>
                <w:color w:val="000000"/>
                <w:sz w:val="24"/>
                <w:szCs w:val="24"/>
              </w:rPr>
            </w:pPr>
            <w:r>
              <w:rPr>
                <w:color w:val="000000"/>
                <w:sz w:val="24"/>
                <w:szCs w:val="24"/>
              </w:rPr>
              <w:t>10</w:t>
            </w:r>
          </w:p>
        </w:tc>
        <w:tc>
          <w:tcPr>
            <w:tcW w:w="815" w:type="pct"/>
            <w:vAlign w:val="center"/>
          </w:tcPr>
          <w:p w14:paraId="46A41469" w14:textId="77777777" w:rsidR="000A402F" w:rsidRPr="00D0748A" w:rsidRDefault="000A402F" w:rsidP="005739F8">
            <w:pPr>
              <w:rPr>
                <w:color w:val="000000"/>
                <w:sz w:val="24"/>
                <w:szCs w:val="24"/>
              </w:rPr>
            </w:pPr>
            <w:r w:rsidRPr="00D0748A">
              <w:rPr>
                <w:color w:val="000000"/>
                <w:sz w:val="24"/>
                <w:szCs w:val="24"/>
              </w:rPr>
              <w:t xml:space="preserve">ПС </w:t>
            </w:r>
            <w:r w:rsidR="002A28A6">
              <w:rPr>
                <w:color w:val="000000"/>
                <w:sz w:val="24"/>
                <w:szCs w:val="24"/>
              </w:rPr>
              <w:t xml:space="preserve">110/35/10 </w:t>
            </w:r>
            <w:r w:rsidR="00A67540">
              <w:rPr>
                <w:color w:val="000000"/>
                <w:sz w:val="24"/>
                <w:szCs w:val="24"/>
              </w:rPr>
              <w:t>«</w:t>
            </w:r>
            <w:r w:rsidR="002A28A6">
              <w:rPr>
                <w:color w:val="000000"/>
                <w:sz w:val="24"/>
                <w:szCs w:val="24"/>
              </w:rPr>
              <w:t>Юмас</w:t>
            </w:r>
            <w:r w:rsidR="00A67540">
              <w:rPr>
                <w:color w:val="000000"/>
                <w:sz w:val="24"/>
                <w:szCs w:val="24"/>
              </w:rPr>
              <w:t>»</w:t>
            </w:r>
            <w:r w:rsidRPr="00D0748A">
              <w:rPr>
                <w:color w:val="000000"/>
                <w:sz w:val="24"/>
                <w:szCs w:val="24"/>
              </w:rPr>
              <w:t xml:space="preserve"> ВЛ-35 ЛПК</w:t>
            </w:r>
          </w:p>
        </w:tc>
        <w:tc>
          <w:tcPr>
            <w:tcW w:w="767" w:type="pct"/>
            <w:vAlign w:val="center"/>
          </w:tcPr>
          <w:p w14:paraId="1FAFDEA2" w14:textId="77777777" w:rsidR="000A402F" w:rsidRPr="00D0748A" w:rsidRDefault="000A402F" w:rsidP="00840795">
            <w:pPr>
              <w:jc w:val="center"/>
              <w:rPr>
                <w:color w:val="000000"/>
                <w:sz w:val="24"/>
                <w:szCs w:val="24"/>
              </w:rPr>
            </w:pPr>
            <w:r w:rsidRPr="00D0748A">
              <w:rPr>
                <w:color w:val="000000"/>
                <w:sz w:val="24"/>
                <w:szCs w:val="24"/>
              </w:rPr>
              <w:t>Междуреченский</w:t>
            </w:r>
          </w:p>
        </w:tc>
        <w:tc>
          <w:tcPr>
            <w:tcW w:w="1102" w:type="pct"/>
            <w:vAlign w:val="center"/>
          </w:tcPr>
          <w:p w14:paraId="38FCA234" w14:textId="77777777" w:rsidR="000A402F" w:rsidRPr="00D0748A" w:rsidRDefault="005E7570" w:rsidP="00840795">
            <w:pPr>
              <w:jc w:val="center"/>
              <w:rPr>
                <w:color w:val="000000"/>
                <w:sz w:val="24"/>
                <w:szCs w:val="24"/>
              </w:rPr>
            </w:pPr>
            <w:r>
              <w:rPr>
                <w:sz w:val="24"/>
                <w:szCs w:val="24"/>
              </w:rPr>
              <w:t>Промзона п. </w:t>
            </w:r>
            <w:r w:rsidR="000A402F" w:rsidRPr="00D0748A">
              <w:rPr>
                <w:sz w:val="24"/>
                <w:szCs w:val="24"/>
              </w:rPr>
              <w:t>Междуреченский</w:t>
            </w:r>
          </w:p>
        </w:tc>
        <w:tc>
          <w:tcPr>
            <w:tcW w:w="480" w:type="pct"/>
            <w:vAlign w:val="center"/>
          </w:tcPr>
          <w:p w14:paraId="4EE764F4" w14:textId="77777777" w:rsidR="000A402F" w:rsidRPr="00D0748A" w:rsidRDefault="000A402F" w:rsidP="00840795">
            <w:pPr>
              <w:jc w:val="center"/>
              <w:rPr>
                <w:color w:val="000000"/>
                <w:sz w:val="24"/>
                <w:szCs w:val="24"/>
              </w:rPr>
            </w:pPr>
            <w:r w:rsidRPr="00D0748A">
              <w:rPr>
                <w:sz w:val="24"/>
                <w:szCs w:val="24"/>
              </w:rPr>
              <w:t>28.09.2015, 3.00</w:t>
            </w:r>
          </w:p>
        </w:tc>
        <w:tc>
          <w:tcPr>
            <w:tcW w:w="478" w:type="pct"/>
            <w:vAlign w:val="center"/>
          </w:tcPr>
          <w:p w14:paraId="1E18CA19" w14:textId="77777777" w:rsidR="000A402F" w:rsidRPr="00D0748A" w:rsidRDefault="000A402F" w:rsidP="00840795">
            <w:pPr>
              <w:jc w:val="center"/>
              <w:rPr>
                <w:color w:val="000000"/>
                <w:sz w:val="24"/>
                <w:szCs w:val="24"/>
              </w:rPr>
            </w:pPr>
            <w:r w:rsidRPr="00D0748A">
              <w:rPr>
                <w:sz w:val="24"/>
                <w:szCs w:val="24"/>
              </w:rPr>
              <w:t>28.09.2015 9.00</w:t>
            </w:r>
          </w:p>
        </w:tc>
        <w:tc>
          <w:tcPr>
            <w:tcW w:w="336" w:type="pct"/>
            <w:vAlign w:val="center"/>
          </w:tcPr>
          <w:p w14:paraId="380DD250" w14:textId="77777777" w:rsidR="000A402F" w:rsidRPr="00D0748A" w:rsidRDefault="000A402F" w:rsidP="00840795">
            <w:pPr>
              <w:jc w:val="center"/>
              <w:rPr>
                <w:color w:val="000000"/>
                <w:sz w:val="24"/>
                <w:szCs w:val="24"/>
              </w:rPr>
            </w:pPr>
            <w:r w:rsidRPr="00D0748A">
              <w:rPr>
                <w:sz w:val="24"/>
                <w:szCs w:val="24"/>
              </w:rPr>
              <w:t>1</w:t>
            </w:r>
          </w:p>
        </w:tc>
        <w:tc>
          <w:tcPr>
            <w:tcW w:w="746" w:type="pct"/>
            <w:vAlign w:val="center"/>
          </w:tcPr>
          <w:p w14:paraId="054A0781" w14:textId="77777777" w:rsidR="000A402F" w:rsidRPr="00D0748A" w:rsidRDefault="003D204D" w:rsidP="00840795">
            <w:pPr>
              <w:jc w:val="center"/>
              <w:rPr>
                <w:color w:val="000000"/>
                <w:sz w:val="24"/>
                <w:szCs w:val="24"/>
              </w:rPr>
            </w:pPr>
            <w:r w:rsidRPr="00D0748A">
              <w:rPr>
                <w:sz w:val="24"/>
                <w:szCs w:val="24"/>
              </w:rPr>
              <w:t>п</w:t>
            </w:r>
            <w:r w:rsidR="000A402F" w:rsidRPr="00D0748A">
              <w:rPr>
                <w:sz w:val="24"/>
                <w:szCs w:val="24"/>
              </w:rPr>
              <w:t>овреждение изоляц</w:t>
            </w:r>
            <w:r w:rsidR="00616271">
              <w:rPr>
                <w:sz w:val="24"/>
                <w:szCs w:val="24"/>
              </w:rPr>
              <w:t xml:space="preserve">ии КЛ-35 кВ на ЛР-35 Юмас фаза </w:t>
            </w:r>
            <w:r w:rsidR="00A67540">
              <w:rPr>
                <w:sz w:val="24"/>
                <w:szCs w:val="24"/>
              </w:rPr>
              <w:t>«</w:t>
            </w:r>
            <w:r w:rsidR="00616271">
              <w:rPr>
                <w:sz w:val="24"/>
                <w:szCs w:val="24"/>
              </w:rPr>
              <w:t>В</w:t>
            </w:r>
            <w:r w:rsidR="00A67540">
              <w:rPr>
                <w:sz w:val="24"/>
                <w:szCs w:val="24"/>
              </w:rPr>
              <w:t>»</w:t>
            </w:r>
            <w:r w:rsidR="000A402F" w:rsidRPr="00D0748A">
              <w:rPr>
                <w:sz w:val="24"/>
                <w:szCs w:val="24"/>
              </w:rPr>
              <w:t xml:space="preserve"> на ПС 35/10 Луговая</w:t>
            </w:r>
          </w:p>
        </w:tc>
      </w:tr>
      <w:tr w:rsidR="009C766D" w:rsidRPr="00D0748A" w14:paraId="266F3194" w14:textId="77777777" w:rsidTr="005E7570">
        <w:tc>
          <w:tcPr>
            <w:tcW w:w="276" w:type="pct"/>
            <w:vAlign w:val="center"/>
          </w:tcPr>
          <w:p w14:paraId="3F6DB44F" w14:textId="77777777" w:rsidR="000A402F" w:rsidRPr="00D0748A" w:rsidRDefault="00D0748A" w:rsidP="00840795">
            <w:pPr>
              <w:jc w:val="center"/>
              <w:rPr>
                <w:color w:val="000000"/>
                <w:sz w:val="24"/>
                <w:szCs w:val="24"/>
              </w:rPr>
            </w:pPr>
            <w:r>
              <w:rPr>
                <w:color w:val="000000"/>
                <w:sz w:val="24"/>
                <w:szCs w:val="24"/>
              </w:rPr>
              <w:t>11</w:t>
            </w:r>
          </w:p>
        </w:tc>
        <w:tc>
          <w:tcPr>
            <w:tcW w:w="815" w:type="pct"/>
            <w:vAlign w:val="center"/>
          </w:tcPr>
          <w:p w14:paraId="6EAB235F" w14:textId="77777777" w:rsidR="000A402F" w:rsidRPr="00D0748A" w:rsidRDefault="000A402F" w:rsidP="005739F8">
            <w:pPr>
              <w:rPr>
                <w:color w:val="000000"/>
                <w:sz w:val="24"/>
                <w:szCs w:val="24"/>
              </w:rPr>
            </w:pPr>
            <w:r w:rsidRPr="00D0748A">
              <w:rPr>
                <w:sz w:val="24"/>
                <w:szCs w:val="24"/>
              </w:rPr>
              <w:t xml:space="preserve">ПС 110/35/10 </w:t>
            </w:r>
            <w:r w:rsidR="00A67540">
              <w:rPr>
                <w:sz w:val="24"/>
                <w:szCs w:val="24"/>
              </w:rPr>
              <w:t>«</w:t>
            </w:r>
            <w:r w:rsidRPr="00D0748A">
              <w:rPr>
                <w:sz w:val="24"/>
                <w:szCs w:val="24"/>
              </w:rPr>
              <w:t>Юмас</w:t>
            </w:r>
            <w:r w:rsidR="00A67540">
              <w:rPr>
                <w:sz w:val="24"/>
                <w:szCs w:val="24"/>
              </w:rPr>
              <w:t>»</w:t>
            </w:r>
            <w:r w:rsidRPr="00D0748A">
              <w:rPr>
                <w:sz w:val="24"/>
                <w:szCs w:val="24"/>
              </w:rPr>
              <w:t xml:space="preserve"> В-10 Станция</w:t>
            </w:r>
          </w:p>
        </w:tc>
        <w:tc>
          <w:tcPr>
            <w:tcW w:w="767" w:type="pct"/>
            <w:vAlign w:val="center"/>
          </w:tcPr>
          <w:p w14:paraId="3678EA33" w14:textId="77777777" w:rsidR="000A402F" w:rsidRPr="00D0748A" w:rsidRDefault="000A402F" w:rsidP="00840795">
            <w:pPr>
              <w:jc w:val="center"/>
              <w:rPr>
                <w:color w:val="000000"/>
                <w:sz w:val="24"/>
                <w:szCs w:val="24"/>
              </w:rPr>
            </w:pPr>
            <w:r w:rsidRPr="00D0748A">
              <w:rPr>
                <w:sz w:val="24"/>
                <w:szCs w:val="24"/>
              </w:rPr>
              <w:t>п Междуреченский ВЛ-10 кВ Станция</w:t>
            </w:r>
          </w:p>
        </w:tc>
        <w:tc>
          <w:tcPr>
            <w:tcW w:w="1102" w:type="pct"/>
            <w:vAlign w:val="center"/>
          </w:tcPr>
          <w:p w14:paraId="57BD7593" w14:textId="77777777" w:rsidR="000A402F" w:rsidRPr="00D0748A" w:rsidRDefault="000A402F" w:rsidP="00840795">
            <w:pPr>
              <w:jc w:val="center"/>
              <w:rPr>
                <w:color w:val="000000"/>
                <w:sz w:val="24"/>
                <w:szCs w:val="24"/>
              </w:rPr>
            </w:pPr>
            <w:r w:rsidRPr="00D0748A">
              <w:rPr>
                <w:sz w:val="24"/>
                <w:szCs w:val="24"/>
              </w:rPr>
              <w:t>по</w:t>
            </w:r>
            <w:r w:rsidR="002A28A6">
              <w:rPr>
                <w:sz w:val="24"/>
                <w:szCs w:val="24"/>
              </w:rPr>
              <w:t>требители п. </w:t>
            </w:r>
            <w:r w:rsidR="00616271">
              <w:rPr>
                <w:sz w:val="24"/>
                <w:szCs w:val="24"/>
              </w:rPr>
              <w:t>Междуреченский мрн. </w:t>
            </w:r>
            <w:r w:rsidRPr="00D0748A">
              <w:rPr>
                <w:sz w:val="24"/>
                <w:szCs w:val="24"/>
              </w:rPr>
              <w:t>Железнодорожный</w:t>
            </w:r>
          </w:p>
        </w:tc>
        <w:tc>
          <w:tcPr>
            <w:tcW w:w="480" w:type="pct"/>
            <w:vAlign w:val="center"/>
          </w:tcPr>
          <w:p w14:paraId="1A547A72" w14:textId="77777777" w:rsidR="000A402F" w:rsidRPr="00D0748A" w:rsidRDefault="000A402F" w:rsidP="00840795">
            <w:pPr>
              <w:jc w:val="center"/>
              <w:rPr>
                <w:color w:val="000000"/>
                <w:sz w:val="24"/>
                <w:szCs w:val="24"/>
              </w:rPr>
            </w:pPr>
            <w:r w:rsidRPr="00D0748A">
              <w:rPr>
                <w:sz w:val="24"/>
                <w:szCs w:val="24"/>
              </w:rPr>
              <w:t>19.10.15 12.28</w:t>
            </w:r>
          </w:p>
        </w:tc>
        <w:tc>
          <w:tcPr>
            <w:tcW w:w="478" w:type="pct"/>
            <w:vAlign w:val="center"/>
          </w:tcPr>
          <w:p w14:paraId="35EA2C6D" w14:textId="77777777" w:rsidR="000A402F" w:rsidRPr="00D0748A" w:rsidRDefault="000A402F" w:rsidP="00840795">
            <w:pPr>
              <w:jc w:val="center"/>
              <w:rPr>
                <w:color w:val="000000"/>
                <w:sz w:val="24"/>
                <w:szCs w:val="24"/>
              </w:rPr>
            </w:pPr>
            <w:r w:rsidRPr="00D0748A">
              <w:rPr>
                <w:sz w:val="24"/>
                <w:szCs w:val="24"/>
              </w:rPr>
              <w:t>19.10.15 14.28</w:t>
            </w:r>
          </w:p>
        </w:tc>
        <w:tc>
          <w:tcPr>
            <w:tcW w:w="336" w:type="pct"/>
            <w:vAlign w:val="center"/>
          </w:tcPr>
          <w:p w14:paraId="73B7103C" w14:textId="77777777" w:rsidR="000A402F" w:rsidRPr="00D0748A" w:rsidRDefault="000A402F" w:rsidP="00840795">
            <w:pPr>
              <w:jc w:val="center"/>
              <w:rPr>
                <w:color w:val="000000"/>
                <w:sz w:val="24"/>
                <w:szCs w:val="24"/>
              </w:rPr>
            </w:pPr>
            <w:r w:rsidRPr="00D0748A">
              <w:rPr>
                <w:sz w:val="24"/>
                <w:szCs w:val="24"/>
              </w:rPr>
              <w:t>1</w:t>
            </w:r>
          </w:p>
        </w:tc>
        <w:tc>
          <w:tcPr>
            <w:tcW w:w="746" w:type="pct"/>
            <w:vAlign w:val="center"/>
          </w:tcPr>
          <w:p w14:paraId="50F6C84E" w14:textId="77777777" w:rsidR="000A402F" w:rsidRPr="00D0748A" w:rsidRDefault="000A402F" w:rsidP="00840795">
            <w:pPr>
              <w:jc w:val="center"/>
              <w:rPr>
                <w:color w:val="000000"/>
                <w:sz w:val="24"/>
                <w:szCs w:val="24"/>
              </w:rPr>
            </w:pPr>
            <w:r w:rsidRPr="00D0748A">
              <w:rPr>
                <w:sz w:val="24"/>
                <w:szCs w:val="24"/>
              </w:rPr>
              <w:t>В пролете оп.</w:t>
            </w:r>
            <w:r w:rsidR="005E7570">
              <w:rPr>
                <w:sz w:val="24"/>
                <w:szCs w:val="24"/>
              </w:rPr>
              <w:t> </w:t>
            </w:r>
            <w:r w:rsidRPr="00D0748A">
              <w:rPr>
                <w:sz w:val="24"/>
                <w:szCs w:val="24"/>
              </w:rPr>
              <w:t>№</w:t>
            </w:r>
            <w:r w:rsidR="00616271">
              <w:rPr>
                <w:sz w:val="24"/>
                <w:szCs w:val="24"/>
              </w:rPr>
              <w:t> </w:t>
            </w:r>
            <w:r w:rsidRPr="00D0748A">
              <w:rPr>
                <w:sz w:val="24"/>
                <w:szCs w:val="24"/>
              </w:rPr>
              <w:t>106-107 на провода упала деревянная опора (сгнила) 0,4кВ</w:t>
            </w:r>
          </w:p>
        </w:tc>
      </w:tr>
      <w:tr w:rsidR="009C766D" w:rsidRPr="00D0748A" w14:paraId="280528D9" w14:textId="77777777" w:rsidTr="005E7570">
        <w:tc>
          <w:tcPr>
            <w:tcW w:w="276" w:type="pct"/>
            <w:vAlign w:val="center"/>
          </w:tcPr>
          <w:p w14:paraId="12CDBB0F" w14:textId="77777777" w:rsidR="000A402F" w:rsidRPr="00D0748A" w:rsidRDefault="00D0748A" w:rsidP="00840795">
            <w:pPr>
              <w:jc w:val="center"/>
              <w:rPr>
                <w:color w:val="000000"/>
                <w:sz w:val="24"/>
                <w:szCs w:val="24"/>
              </w:rPr>
            </w:pPr>
            <w:r>
              <w:rPr>
                <w:color w:val="000000"/>
                <w:sz w:val="24"/>
                <w:szCs w:val="24"/>
              </w:rPr>
              <w:t>12</w:t>
            </w:r>
          </w:p>
        </w:tc>
        <w:tc>
          <w:tcPr>
            <w:tcW w:w="815" w:type="pct"/>
            <w:vAlign w:val="center"/>
          </w:tcPr>
          <w:p w14:paraId="798DDC14" w14:textId="77777777" w:rsidR="000A402F" w:rsidRPr="00D0748A" w:rsidRDefault="00616271" w:rsidP="005739F8">
            <w:pPr>
              <w:rPr>
                <w:color w:val="000000"/>
                <w:sz w:val="24"/>
                <w:szCs w:val="24"/>
              </w:rPr>
            </w:pPr>
            <w:r>
              <w:rPr>
                <w:sz w:val="24"/>
                <w:szCs w:val="24"/>
              </w:rPr>
              <w:t xml:space="preserve">ПС 110/35/10 </w:t>
            </w:r>
            <w:r w:rsidR="00A67540">
              <w:rPr>
                <w:sz w:val="24"/>
                <w:szCs w:val="24"/>
              </w:rPr>
              <w:t>«</w:t>
            </w:r>
            <w:r w:rsidR="000A402F" w:rsidRPr="00D0748A">
              <w:rPr>
                <w:sz w:val="24"/>
                <w:szCs w:val="24"/>
              </w:rPr>
              <w:t>Юмас</w:t>
            </w:r>
            <w:r w:rsidR="00A67540">
              <w:rPr>
                <w:sz w:val="24"/>
                <w:szCs w:val="24"/>
              </w:rPr>
              <w:t>»</w:t>
            </w:r>
          </w:p>
        </w:tc>
        <w:tc>
          <w:tcPr>
            <w:tcW w:w="767" w:type="pct"/>
            <w:vAlign w:val="center"/>
          </w:tcPr>
          <w:p w14:paraId="5240DCDB" w14:textId="77777777" w:rsidR="000A402F" w:rsidRPr="00D0748A" w:rsidRDefault="00616271" w:rsidP="00840795">
            <w:pPr>
              <w:jc w:val="center"/>
              <w:rPr>
                <w:color w:val="000000"/>
                <w:sz w:val="24"/>
                <w:szCs w:val="24"/>
              </w:rPr>
            </w:pPr>
            <w:r>
              <w:rPr>
                <w:sz w:val="24"/>
                <w:szCs w:val="24"/>
              </w:rPr>
              <w:t xml:space="preserve">ВЛ-10 кВ </w:t>
            </w:r>
            <w:r w:rsidR="00A67540">
              <w:rPr>
                <w:sz w:val="24"/>
                <w:szCs w:val="24"/>
              </w:rPr>
              <w:t>«</w:t>
            </w:r>
            <w:r w:rsidR="000A402F" w:rsidRPr="00D0748A">
              <w:rPr>
                <w:sz w:val="24"/>
                <w:szCs w:val="24"/>
              </w:rPr>
              <w:t>Промплощадка</w:t>
            </w:r>
            <w:r w:rsidR="00A67540">
              <w:rPr>
                <w:sz w:val="24"/>
                <w:szCs w:val="24"/>
              </w:rPr>
              <w:t>»</w:t>
            </w:r>
          </w:p>
        </w:tc>
        <w:tc>
          <w:tcPr>
            <w:tcW w:w="1102" w:type="pct"/>
            <w:vAlign w:val="center"/>
          </w:tcPr>
          <w:p w14:paraId="1D65A57D" w14:textId="77777777" w:rsidR="000A402F" w:rsidRPr="00D0748A" w:rsidRDefault="000A402F" w:rsidP="00840795">
            <w:pPr>
              <w:jc w:val="center"/>
              <w:rPr>
                <w:color w:val="000000"/>
                <w:sz w:val="24"/>
                <w:szCs w:val="24"/>
              </w:rPr>
            </w:pPr>
            <w:r w:rsidRPr="00D0748A">
              <w:rPr>
                <w:sz w:val="24"/>
                <w:szCs w:val="24"/>
              </w:rPr>
              <w:t>п. Междуреченский</w:t>
            </w:r>
          </w:p>
        </w:tc>
        <w:tc>
          <w:tcPr>
            <w:tcW w:w="480" w:type="pct"/>
            <w:vAlign w:val="center"/>
          </w:tcPr>
          <w:p w14:paraId="5F8A5D69" w14:textId="77777777" w:rsidR="000A402F" w:rsidRPr="00D0748A" w:rsidRDefault="000A402F" w:rsidP="00840795">
            <w:pPr>
              <w:jc w:val="center"/>
              <w:rPr>
                <w:color w:val="000000"/>
                <w:sz w:val="24"/>
                <w:szCs w:val="24"/>
              </w:rPr>
            </w:pPr>
            <w:r w:rsidRPr="00D0748A">
              <w:rPr>
                <w:sz w:val="24"/>
                <w:szCs w:val="24"/>
              </w:rPr>
              <w:t>23.12.15 17.52</w:t>
            </w:r>
          </w:p>
        </w:tc>
        <w:tc>
          <w:tcPr>
            <w:tcW w:w="478" w:type="pct"/>
            <w:vAlign w:val="center"/>
          </w:tcPr>
          <w:p w14:paraId="5A2E7D67" w14:textId="77777777" w:rsidR="000A402F" w:rsidRPr="00D0748A" w:rsidRDefault="000A402F" w:rsidP="00840795">
            <w:pPr>
              <w:jc w:val="center"/>
              <w:rPr>
                <w:color w:val="000000"/>
                <w:sz w:val="24"/>
                <w:szCs w:val="24"/>
              </w:rPr>
            </w:pPr>
            <w:r w:rsidRPr="00D0748A">
              <w:rPr>
                <w:sz w:val="24"/>
                <w:szCs w:val="24"/>
              </w:rPr>
              <w:t>23.12.15 23.58</w:t>
            </w:r>
          </w:p>
        </w:tc>
        <w:tc>
          <w:tcPr>
            <w:tcW w:w="336" w:type="pct"/>
            <w:vAlign w:val="center"/>
          </w:tcPr>
          <w:p w14:paraId="448DC6B6" w14:textId="77777777" w:rsidR="000A402F" w:rsidRPr="00D0748A" w:rsidRDefault="000A402F" w:rsidP="00840795">
            <w:pPr>
              <w:jc w:val="center"/>
              <w:rPr>
                <w:color w:val="000000"/>
                <w:sz w:val="24"/>
                <w:szCs w:val="24"/>
              </w:rPr>
            </w:pPr>
            <w:r w:rsidRPr="00D0748A">
              <w:rPr>
                <w:sz w:val="24"/>
                <w:szCs w:val="24"/>
              </w:rPr>
              <w:t>1</w:t>
            </w:r>
          </w:p>
        </w:tc>
        <w:tc>
          <w:tcPr>
            <w:tcW w:w="746" w:type="pct"/>
            <w:vAlign w:val="center"/>
          </w:tcPr>
          <w:p w14:paraId="0E0D1C59" w14:textId="77777777" w:rsidR="000A402F" w:rsidRPr="00D0748A" w:rsidRDefault="000A402F" w:rsidP="00840795">
            <w:pPr>
              <w:jc w:val="center"/>
              <w:rPr>
                <w:color w:val="000000"/>
                <w:sz w:val="24"/>
                <w:szCs w:val="24"/>
              </w:rPr>
            </w:pPr>
            <w:r w:rsidRPr="00D0748A">
              <w:rPr>
                <w:sz w:val="24"/>
                <w:szCs w:val="24"/>
              </w:rPr>
              <w:t>сбита деревянная оп.</w:t>
            </w:r>
            <w:r w:rsidR="005E7570">
              <w:rPr>
                <w:sz w:val="24"/>
                <w:szCs w:val="24"/>
              </w:rPr>
              <w:t> </w:t>
            </w:r>
            <w:r w:rsidRPr="00D0748A">
              <w:rPr>
                <w:sz w:val="24"/>
                <w:szCs w:val="24"/>
              </w:rPr>
              <w:t>№</w:t>
            </w:r>
            <w:r w:rsidR="00616271">
              <w:rPr>
                <w:sz w:val="24"/>
                <w:szCs w:val="24"/>
              </w:rPr>
              <w:t xml:space="preserve"> </w:t>
            </w:r>
            <w:r w:rsidRPr="00D0748A">
              <w:rPr>
                <w:sz w:val="24"/>
                <w:szCs w:val="24"/>
              </w:rPr>
              <w:t>20 неизвестным автотранспортом</w:t>
            </w:r>
          </w:p>
        </w:tc>
      </w:tr>
      <w:tr w:rsidR="009C766D" w:rsidRPr="00D0748A" w14:paraId="48CB0E99" w14:textId="77777777" w:rsidTr="005E7570">
        <w:tc>
          <w:tcPr>
            <w:tcW w:w="276" w:type="pct"/>
            <w:vAlign w:val="center"/>
          </w:tcPr>
          <w:p w14:paraId="68FCCE3E" w14:textId="77777777" w:rsidR="000A402F" w:rsidRPr="00D0748A" w:rsidRDefault="00D0748A" w:rsidP="00840795">
            <w:pPr>
              <w:jc w:val="center"/>
              <w:rPr>
                <w:color w:val="000000"/>
                <w:sz w:val="24"/>
                <w:szCs w:val="24"/>
              </w:rPr>
            </w:pPr>
            <w:r>
              <w:rPr>
                <w:color w:val="000000"/>
                <w:sz w:val="24"/>
                <w:szCs w:val="24"/>
              </w:rPr>
              <w:t>13</w:t>
            </w:r>
          </w:p>
        </w:tc>
        <w:tc>
          <w:tcPr>
            <w:tcW w:w="815" w:type="pct"/>
            <w:vAlign w:val="center"/>
          </w:tcPr>
          <w:p w14:paraId="45811051" w14:textId="77777777" w:rsidR="000A402F" w:rsidRPr="00D0748A" w:rsidRDefault="002A28A6" w:rsidP="005739F8">
            <w:pPr>
              <w:rPr>
                <w:color w:val="000000"/>
                <w:sz w:val="24"/>
                <w:szCs w:val="24"/>
              </w:rPr>
            </w:pPr>
            <w:r>
              <w:rPr>
                <w:sz w:val="24"/>
                <w:szCs w:val="24"/>
              </w:rPr>
              <w:t>В-10 Леуши МТЗ ПС </w:t>
            </w:r>
            <w:r w:rsidR="00616271">
              <w:rPr>
                <w:sz w:val="24"/>
                <w:szCs w:val="24"/>
              </w:rPr>
              <w:t xml:space="preserve">110/35/10 </w:t>
            </w:r>
            <w:r w:rsidR="00A67540">
              <w:rPr>
                <w:sz w:val="24"/>
                <w:szCs w:val="24"/>
              </w:rPr>
              <w:t>«</w:t>
            </w:r>
            <w:r w:rsidR="000A402F" w:rsidRPr="00D0748A">
              <w:rPr>
                <w:sz w:val="24"/>
                <w:szCs w:val="24"/>
              </w:rPr>
              <w:t>Юмас</w:t>
            </w:r>
            <w:r w:rsidR="00A67540">
              <w:rPr>
                <w:sz w:val="24"/>
                <w:szCs w:val="24"/>
              </w:rPr>
              <w:t>»</w:t>
            </w:r>
          </w:p>
        </w:tc>
        <w:tc>
          <w:tcPr>
            <w:tcW w:w="767" w:type="pct"/>
            <w:vAlign w:val="center"/>
          </w:tcPr>
          <w:p w14:paraId="035BCD92" w14:textId="77777777" w:rsidR="000A402F" w:rsidRPr="00D0748A" w:rsidRDefault="000A402F" w:rsidP="00840795">
            <w:pPr>
              <w:jc w:val="center"/>
              <w:rPr>
                <w:color w:val="000000"/>
                <w:sz w:val="24"/>
                <w:szCs w:val="24"/>
              </w:rPr>
            </w:pPr>
            <w:r w:rsidRPr="00D0748A">
              <w:rPr>
                <w:sz w:val="24"/>
                <w:szCs w:val="24"/>
              </w:rPr>
              <w:t>Междуреченский</w:t>
            </w:r>
          </w:p>
        </w:tc>
        <w:tc>
          <w:tcPr>
            <w:tcW w:w="1102" w:type="pct"/>
            <w:vAlign w:val="center"/>
          </w:tcPr>
          <w:p w14:paraId="73E9FADB" w14:textId="77777777" w:rsidR="000A402F" w:rsidRPr="00D0748A" w:rsidRDefault="000A402F" w:rsidP="00840795">
            <w:pPr>
              <w:jc w:val="center"/>
              <w:rPr>
                <w:color w:val="000000"/>
                <w:sz w:val="24"/>
                <w:szCs w:val="24"/>
              </w:rPr>
            </w:pPr>
            <w:r w:rsidRPr="00D0748A">
              <w:rPr>
                <w:sz w:val="24"/>
                <w:szCs w:val="24"/>
              </w:rPr>
              <w:t>с.</w:t>
            </w:r>
            <w:r w:rsidR="00616271">
              <w:rPr>
                <w:sz w:val="24"/>
                <w:szCs w:val="24"/>
              </w:rPr>
              <w:t xml:space="preserve"> </w:t>
            </w:r>
            <w:r w:rsidRPr="00D0748A">
              <w:rPr>
                <w:sz w:val="24"/>
                <w:szCs w:val="24"/>
              </w:rPr>
              <w:t>Леуши</w:t>
            </w:r>
          </w:p>
        </w:tc>
        <w:tc>
          <w:tcPr>
            <w:tcW w:w="480" w:type="pct"/>
            <w:vAlign w:val="center"/>
          </w:tcPr>
          <w:p w14:paraId="724992D3" w14:textId="77777777" w:rsidR="000A402F" w:rsidRPr="00D0748A" w:rsidRDefault="000A402F" w:rsidP="00840795">
            <w:pPr>
              <w:jc w:val="center"/>
              <w:rPr>
                <w:color w:val="000000"/>
                <w:sz w:val="24"/>
                <w:szCs w:val="24"/>
              </w:rPr>
            </w:pPr>
            <w:r w:rsidRPr="00D0748A">
              <w:rPr>
                <w:sz w:val="24"/>
                <w:szCs w:val="24"/>
              </w:rPr>
              <w:t>03.08.16 20-06</w:t>
            </w:r>
          </w:p>
        </w:tc>
        <w:tc>
          <w:tcPr>
            <w:tcW w:w="478" w:type="pct"/>
            <w:vAlign w:val="center"/>
          </w:tcPr>
          <w:p w14:paraId="0B929ED1" w14:textId="77777777" w:rsidR="000A402F" w:rsidRPr="00D0748A" w:rsidRDefault="000A402F" w:rsidP="00840795">
            <w:pPr>
              <w:jc w:val="center"/>
              <w:rPr>
                <w:color w:val="000000"/>
                <w:sz w:val="24"/>
                <w:szCs w:val="24"/>
              </w:rPr>
            </w:pPr>
            <w:r w:rsidRPr="00D0748A">
              <w:rPr>
                <w:sz w:val="24"/>
                <w:szCs w:val="24"/>
              </w:rPr>
              <w:t>03.08.16 20-36</w:t>
            </w:r>
          </w:p>
        </w:tc>
        <w:tc>
          <w:tcPr>
            <w:tcW w:w="336" w:type="pct"/>
            <w:vAlign w:val="center"/>
          </w:tcPr>
          <w:p w14:paraId="12E37CA3" w14:textId="77777777" w:rsidR="000A402F" w:rsidRPr="00D0748A" w:rsidRDefault="000A402F" w:rsidP="00840795">
            <w:pPr>
              <w:jc w:val="center"/>
              <w:rPr>
                <w:color w:val="000000"/>
                <w:sz w:val="24"/>
                <w:szCs w:val="24"/>
              </w:rPr>
            </w:pPr>
            <w:r w:rsidRPr="00D0748A">
              <w:rPr>
                <w:sz w:val="24"/>
                <w:szCs w:val="24"/>
              </w:rPr>
              <w:t>1</w:t>
            </w:r>
          </w:p>
        </w:tc>
        <w:tc>
          <w:tcPr>
            <w:tcW w:w="746" w:type="pct"/>
            <w:vAlign w:val="center"/>
          </w:tcPr>
          <w:p w14:paraId="3C314258" w14:textId="77777777" w:rsidR="000A402F" w:rsidRPr="00D0748A" w:rsidRDefault="000A402F" w:rsidP="00840795">
            <w:pPr>
              <w:jc w:val="center"/>
              <w:rPr>
                <w:color w:val="000000"/>
                <w:sz w:val="24"/>
                <w:szCs w:val="24"/>
              </w:rPr>
            </w:pPr>
            <w:r w:rsidRPr="00D0748A">
              <w:rPr>
                <w:sz w:val="24"/>
                <w:szCs w:val="24"/>
              </w:rPr>
              <w:t>Повреждение концевой муфты оп.</w:t>
            </w:r>
            <w:r w:rsidR="005E7570">
              <w:rPr>
                <w:sz w:val="24"/>
                <w:szCs w:val="24"/>
              </w:rPr>
              <w:t> </w:t>
            </w:r>
            <w:r w:rsidRPr="00D0748A">
              <w:rPr>
                <w:sz w:val="24"/>
                <w:szCs w:val="24"/>
              </w:rPr>
              <w:t>№</w:t>
            </w:r>
            <w:r w:rsidR="00616271">
              <w:rPr>
                <w:sz w:val="24"/>
                <w:szCs w:val="24"/>
              </w:rPr>
              <w:t xml:space="preserve"> </w:t>
            </w:r>
            <w:r w:rsidRPr="00D0748A">
              <w:rPr>
                <w:sz w:val="24"/>
                <w:szCs w:val="24"/>
              </w:rPr>
              <w:t>299/1</w:t>
            </w:r>
          </w:p>
        </w:tc>
      </w:tr>
      <w:tr w:rsidR="009C766D" w:rsidRPr="009C766D" w14:paraId="0B4A1D36" w14:textId="77777777" w:rsidTr="005E7570">
        <w:tc>
          <w:tcPr>
            <w:tcW w:w="276" w:type="pct"/>
            <w:vAlign w:val="center"/>
          </w:tcPr>
          <w:p w14:paraId="30FBDB40" w14:textId="77777777" w:rsidR="000A402F" w:rsidRPr="00D0748A" w:rsidRDefault="00D0748A" w:rsidP="00840795">
            <w:pPr>
              <w:jc w:val="center"/>
              <w:rPr>
                <w:color w:val="000000"/>
                <w:sz w:val="24"/>
                <w:szCs w:val="24"/>
              </w:rPr>
            </w:pPr>
            <w:r>
              <w:rPr>
                <w:color w:val="000000"/>
                <w:sz w:val="24"/>
                <w:szCs w:val="24"/>
              </w:rPr>
              <w:t>14</w:t>
            </w:r>
          </w:p>
        </w:tc>
        <w:tc>
          <w:tcPr>
            <w:tcW w:w="815" w:type="pct"/>
            <w:vAlign w:val="center"/>
          </w:tcPr>
          <w:p w14:paraId="4916EDA8" w14:textId="77777777" w:rsidR="000A402F" w:rsidRPr="00D0748A" w:rsidRDefault="000A402F" w:rsidP="005739F8">
            <w:pPr>
              <w:rPr>
                <w:color w:val="000000"/>
                <w:sz w:val="24"/>
                <w:szCs w:val="24"/>
              </w:rPr>
            </w:pPr>
            <w:r w:rsidRPr="00D0748A">
              <w:rPr>
                <w:sz w:val="24"/>
                <w:szCs w:val="24"/>
              </w:rPr>
              <w:t>В-10 РП</w:t>
            </w:r>
            <w:r w:rsidR="002A28A6">
              <w:rPr>
                <w:sz w:val="24"/>
                <w:szCs w:val="24"/>
              </w:rPr>
              <w:t xml:space="preserve"> 3-1, В-10 РП </w:t>
            </w:r>
            <w:r w:rsidR="00616271">
              <w:rPr>
                <w:sz w:val="24"/>
                <w:szCs w:val="24"/>
              </w:rPr>
              <w:t xml:space="preserve">3-2 ПС 110/35/10 </w:t>
            </w:r>
            <w:r w:rsidR="00A67540">
              <w:rPr>
                <w:sz w:val="24"/>
                <w:szCs w:val="24"/>
              </w:rPr>
              <w:t>«</w:t>
            </w:r>
            <w:r w:rsidRPr="00D0748A">
              <w:rPr>
                <w:sz w:val="24"/>
                <w:szCs w:val="24"/>
              </w:rPr>
              <w:t>Юмас</w:t>
            </w:r>
            <w:r w:rsidR="00A67540">
              <w:rPr>
                <w:sz w:val="24"/>
                <w:szCs w:val="24"/>
              </w:rPr>
              <w:t>»</w:t>
            </w:r>
          </w:p>
        </w:tc>
        <w:tc>
          <w:tcPr>
            <w:tcW w:w="767" w:type="pct"/>
            <w:vAlign w:val="center"/>
          </w:tcPr>
          <w:p w14:paraId="0FA823D8" w14:textId="77777777" w:rsidR="000A402F" w:rsidRPr="00D0748A" w:rsidRDefault="000A402F" w:rsidP="00840795">
            <w:pPr>
              <w:jc w:val="center"/>
              <w:rPr>
                <w:color w:val="000000"/>
                <w:sz w:val="24"/>
                <w:szCs w:val="24"/>
              </w:rPr>
            </w:pPr>
            <w:r w:rsidRPr="00D0748A">
              <w:rPr>
                <w:sz w:val="24"/>
                <w:szCs w:val="24"/>
              </w:rPr>
              <w:t>Междуреченский</w:t>
            </w:r>
          </w:p>
        </w:tc>
        <w:tc>
          <w:tcPr>
            <w:tcW w:w="1102" w:type="pct"/>
            <w:vAlign w:val="center"/>
          </w:tcPr>
          <w:p w14:paraId="4073D8D4" w14:textId="77777777" w:rsidR="000A402F" w:rsidRPr="00D0748A" w:rsidRDefault="000A402F" w:rsidP="00840795">
            <w:pPr>
              <w:jc w:val="center"/>
              <w:rPr>
                <w:color w:val="000000"/>
                <w:sz w:val="24"/>
                <w:szCs w:val="24"/>
              </w:rPr>
            </w:pPr>
            <w:r w:rsidRPr="00D0748A">
              <w:rPr>
                <w:sz w:val="24"/>
                <w:szCs w:val="24"/>
              </w:rPr>
              <w:t>пгт.</w:t>
            </w:r>
            <w:r w:rsidR="00616271">
              <w:rPr>
                <w:sz w:val="24"/>
                <w:szCs w:val="24"/>
              </w:rPr>
              <w:t xml:space="preserve"> </w:t>
            </w:r>
            <w:r w:rsidRPr="00D0748A">
              <w:rPr>
                <w:sz w:val="24"/>
                <w:szCs w:val="24"/>
              </w:rPr>
              <w:t>Междуреченский</w:t>
            </w:r>
          </w:p>
        </w:tc>
        <w:tc>
          <w:tcPr>
            <w:tcW w:w="480" w:type="pct"/>
            <w:vAlign w:val="center"/>
          </w:tcPr>
          <w:p w14:paraId="3752222B" w14:textId="77777777" w:rsidR="000A402F" w:rsidRPr="00D0748A" w:rsidRDefault="000A402F" w:rsidP="00840795">
            <w:pPr>
              <w:jc w:val="center"/>
              <w:rPr>
                <w:color w:val="000000"/>
                <w:sz w:val="24"/>
                <w:szCs w:val="24"/>
              </w:rPr>
            </w:pPr>
            <w:r w:rsidRPr="00D0748A">
              <w:rPr>
                <w:sz w:val="24"/>
                <w:szCs w:val="24"/>
              </w:rPr>
              <w:t>06.08.16 00-47</w:t>
            </w:r>
          </w:p>
        </w:tc>
        <w:tc>
          <w:tcPr>
            <w:tcW w:w="478" w:type="pct"/>
            <w:vAlign w:val="center"/>
          </w:tcPr>
          <w:p w14:paraId="64F5ADB3" w14:textId="77777777" w:rsidR="000A402F" w:rsidRPr="00D0748A" w:rsidRDefault="000A402F" w:rsidP="00840795">
            <w:pPr>
              <w:jc w:val="center"/>
              <w:rPr>
                <w:color w:val="000000"/>
                <w:sz w:val="24"/>
                <w:szCs w:val="24"/>
              </w:rPr>
            </w:pPr>
            <w:r w:rsidRPr="00D0748A">
              <w:rPr>
                <w:sz w:val="24"/>
                <w:szCs w:val="24"/>
              </w:rPr>
              <w:t>06.08.16 00-47</w:t>
            </w:r>
          </w:p>
        </w:tc>
        <w:tc>
          <w:tcPr>
            <w:tcW w:w="336" w:type="pct"/>
            <w:vAlign w:val="center"/>
          </w:tcPr>
          <w:p w14:paraId="4015A350" w14:textId="77777777" w:rsidR="000A402F" w:rsidRPr="00D0748A" w:rsidRDefault="000A402F" w:rsidP="00840795">
            <w:pPr>
              <w:jc w:val="center"/>
              <w:rPr>
                <w:color w:val="000000"/>
                <w:sz w:val="24"/>
                <w:szCs w:val="24"/>
              </w:rPr>
            </w:pPr>
            <w:r w:rsidRPr="00D0748A">
              <w:rPr>
                <w:sz w:val="24"/>
                <w:szCs w:val="24"/>
              </w:rPr>
              <w:t>1</w:t>
            </w:r>
          </w:p>
        </w:tc>
        <w:tc>
          <w:tcPr>
            <w:tcW w:w="746" w:type="pct"/>
            <w:vAlign w:val="center"/>
          </w:tcPr>
          <w:p w14:paraId="1927147F" w14:textId="77777777" w:rsidR="000A402F" w:rsidRPr="009C766D" w:rsidRDefault="000A402F" w:rsidP="00840795">
            <w:pPr>
              <w:jc w:val="center"/>
              <w:rPr>
                <w:color w:val="000000"/>
                <w:sz w:val="24"/>
                <w:szCs w:val="24"/>
              </w:rPr>
            </w:pPr>
            <w:r w:rsidRPr="00D0748A">
              <w:rPr>
                <w:sz w:val="24"/>
                <w:szCs w:val="24"/>
              </w:rPr>
              <w:t>Гроза</w:t>
            </w:r>
          </w:p>
        </w:tc>
      </w:tr>
    </w:tbl>
    <w:p w14:paraId="354F68A0" w14:textId="77777777" w:rsidR="00ED251A" w:rsidRPr="00ED251A" w:rsidRDefault="00ED251A" w:rsidP="00ED251A">
      <w:pPr>
        <w:tabs>
          <w:tab w:val="left" w:pos="4021"/>
        </w:tabs>
        <w:rPr>
          <w:sz w:val="24"/>
          <w:szCs w:val="24"/>
        </w:rPr>
      </w:pPr>
      <w:r w:rsidRPr="00ED251A">
        <w:rPr>
          <w:sz w:val="24"/>
          <w:szCs w:val="24"/>
        </w:rPr>
        <w:t>Источник:</w:t>
      </w:r>
      <w:r w:rsidRPr="00ED251A">
        <w:t xml:space="preserve"> </w:t>
      </w:r>
      <w:r w:rsidRPr="00ED251A">
        <w:rPr>
          <w:sz w:val="24"/>
          <w:szCs w:val="24"/>
        </w:rPr>
        <w:t xml:space="preserve">Официальный сайт АО  </w:t>
      </w:r>
      <w:r w:rsidR="00A67540">
        <w:rPr>
          <w:sz w:val="24"/>
          <w:szCs w:val="24"/>
        </w:rPr>
        <w:t>«</w:t>
      </w:r>
      <w:r w:rsidRPr="00ED251A">
        <w:rPr>
          <w:sz w:val="24"/>
          <w:szCs w:val="24"/>
        </w:rPr>
        <w:t>ЮРЭСК</w:t>
      </w:r>
      <w:r w:rsidR="00A67540">
        <w:rPr>
          <w:sz w:val="24"/>
          <w:szCs w:val="24"/>
        </w:rPr>
        <w:t>»</w:t>
      </w:r>
      <w:r w:rsidRPr="00ED251A">
        <w:rPr>
          <w:sz w:val="24"/>
          <w:szCs w:val="24"/>
        </w:rPr>
        <w:t xml:space="preserve"> </w:t>
      </w:r>
      <w:hyperlink r:id="rId17" w:history="1">
        <w:r w:rsidRPr="00ED251A">
          <w:rPr>
            <w:rStyle w:val="aff3"/>
            <w:sz w:val="24"/>
            <w:szCs w:val="24"/>
          </w:rPr>
          <w:t>http://yuresk.ru</w:t>
        </w:r>
      </w:hyperlink>
      <w:r w:rsidRPr="00ED251A">
        <w:rPr>
          <w:rStyle w:val="aff3"/>
          <w:sz w:val="24"/>
          <w:szCs w:val="24"/>
        </w:rPr>
        <w:t xml:space="preserve">: </w:t>
      </w:r>
      <w:r w:rsidRPr="00ED251A">
        <w:rPr>
          <w:rStyle w:val="aff3"/>
          <w:color w:val="000000" w:themeColor="text1"/>
          <w:sz w:val="24"/>
          <w:szCs w:val="24"/>
          <w:u w:val="none"/>
        </w:rPr>
        <w:t>Сводная информация о выводе в ремонт и вводе в работу электросетевых объектов: за ноябрь 2014 г.,  за январь 2015 г., сентябрь 2015 г., октябрь 2015 г., декабрь 2015 г., июнь 2016 г.-август 2016 г.</w:t>
      </w:r>
    </w:p>
    <w:p w14:paraId="426D8AF5" w14:textId="77777777" w:rsidR="00FC6953" w:rsidRDefault="00FC6953" w:rsidP="00ED251A">
      <w:pPr>
        <w:tabs>
          <w:tab w:val="left" w:pos="4021"/>
        </w:tabs>
        <w:rPr>
          <w:sz w:val="28"/>
          <w:szCs w:val="28"/>
        </w:rPr>
        <w:sectPr w:rsidR="00FC6953" w:rsidSect="009C766D">
          <w:pgSz w:w="16840" w:h="11907" w:orient="landscape" w:code="9"/>
          <w:pgMar w:top="1134" w:right="1134" w:bottom="567" w:left="1134" w:header="0" w:footer="284" w:gutter="0"/>
          <w:cols w:space="720"/>
          <w:docGrid w:linePitch="272"/>
        </w:sectPr>
      </w:pPr>
    </w:p>
    <w:p w14:paraId="7F78A1C1" w14:textId="77777777" w:rsidR="00D45C9E" w:rsidRPr="00F3395F" w:rsidRDefault="00D45C9E" w:rsidP="00F3395F">
      <w:pPr>
        <w:ind w:firstLine="709"/>
        <w:jc w:val="both"/>
        <w:rPr>
          <w:b/>
          <w:sz w:val="28"/>
          <w:szCs w:val="28"/>
        </w:rPr>
      </w:pPr>
      <w:r w:rsidRPr="00F3395F">
        <w:rPr>
          <w:b/>
          <w:sz w:val="28"/>
          <w:szCs w:val="28"/>
        </w:rPr>
        <w:t>Качество эксплуатации</w:t>
      </w:r>
    </w:p>
    <w:p w14:paraId="51E277A0" w14:textId="77777777" w:rsidR="00D45C9E" w:rsidRPr="00FD3BD0" w:rsidRDefault="00D45C9E" w:rsidP="00D45C9E">
      <w:pPr>
        <w:ind w:firstLine="709"/>
        <w:jc w:val="both"/>
        <w:rPr>
          <w:sz w:val="28"/>
          <w:szCs w:val="28"/>
        </w:rPr>
      </w:pPr>
      <w:bookmarkStart w:id="264" w:name="_Hlk480359949"/>
      <w:r w:rsidRPr="00FD3BD0">
        <w:rPr>
          <w:sz w:val="28"/>
          <w:szCs w:val="28"/>
        </w:rPr>
        <w:t xml:space="preserve">Эксплуатация электрических сетей осуществляется в соответствии с требованиями нормативных документов: ПУЭ, </w:t>
      </w:r>
      <w:r w:rsidR="00A67540">
        <w:rPr>
          <w:sz w:val="28"/>
          <w:szCs w:val="28"/>
        </w:rPr>
        <w:t>«</w:t>
      </w:r>
      <w:r w:rsidRPr="00FD3BD0">
        <w:rPr>
          <w:sz w:val="28"/>
          <w:szCs w:val="28"/>
        </w:rPr>
        <w:t>Правила технической эксплуатации электроустановок потребителей</w:t>
      </w:r>
      <w:r w:rsidR="00A67540">
        <w:rPr>
          <w:sz w:val="28"/>
          <w:szCs w:val="28"/>
        </w:rPr>
        <w:t>»</w:t>
      </w:r>
      <w:r w:rsidRPr="00FD3BD0">
        <w:rPr>
          <w:sz w:val="28"/>
          <w:szCs w:val="28"/>
        </w:rPr>
        <w:t xml:space="preserve"> и др.</w:t>
      </w:r>
    </w:p>
    <w:p w14:paraId="7814218B" w14:textId="77777777" w:rsidR="00D45C9E" w:rsidRPr="00FD3BD0" w:rsidRDefault="00D45C9E" w:rsidP="00D45C9E">
      <w:pPr>
        <w:ind w:firstLine="709"/>
        <w:jc w:val="both"/>
        <w:rPr>
          <w:sz w:val="28"/>
          <w:szCs w:val="28"/>
        </w:rPr>
      </w:pPr>
      <w:r w:rsidRPr="00FD3BD0">
        <w:rPr>
          <w:sz w:val="28"/>
          <w:szCs w:val="28"/>
        </w:rPr>
        <w:t>Все необходимые мероприятия по наладке, ремонту и замерам на объектах электр</w:t>
      </w:r>
      <w:r w:rsidR="000D30CF">
        <w:rPr>
          <w:sz w:val="28"/>
          <w:szCs w:val="28"/>
        </w:rPr>
        <w:t>оснабжения про</w:t>
      </w:r>
      <w:r w:rsidRPr="00FD3BD0">
        <w:rPr>
          <w:sz w:val="28"/>
          <w:szCs w:val="28"/>
        </w:rPr>
        <w:t>водятся в соответствии с утвержденными планами. В случае возникновения отказов на участках электрических сетей принимаются все возможные меры по скорейшему восстановлению электроснабжения.</w:t>
      </w:r>
    </w:p>
    <w:bookmarkEnd w:id="264"/>
    <w:p w14:paraId="3757CB55" w14:textId="77777777" w:rsidR="00D45C9E" w:rsidRDefault="00D45C9E" w:rsidP="00F3395F">
      <w:pPr>
        <w:ind w:firstLine="709"/>
        <w:jc w:val="both"/>
        <w:rPr>
          <w:b/>
          <w:spacing w:val="4"/>
          <w:sz w:val="28"/>
          <w:szCs w:val="28"/>
        </w:rPr>
      </w:pPr>
    </w:p>
    <w:p w14:paraId="3E203CD8" w14:textId="77777777" w:rsidR="00AB076C" w:rsidRPr="00F3395F" w:rsidRDefault="00AB076C" w:rsidP="00F3395F">
      <w:pPr>
        <w:ind w:firstLine="709"/>
        <w:jc w:val="both"/>
        <w:rPr>
          <w:b/>
          <w:sz w:val="28"/>
          <w:szCs w:val="28"/>
        </w:rPr>
      </w:pPr>
      <w:r w:rsidRPr="00F3395F">
        <w:rPr>
          <w:b/>
          <w:sz w:val="28"/>
          <w:szCs w:val="28"/>
        </w:rPr>
        <w:t>Качество диспетчеризации</w:t>
      </w:r>
    </w:p>
    <w:p w14:paraId="75CAF073" w14:textId="77777777" w:rsidR="00F11248" w:rsidRPr="00F11248" w:rsidRDefault="00C32858" w:rsidP="00F11248">
      <w:pPr>
        <w:ind w:firstLine="709"/>
        <w:jc w:val="both"/>
        <w:rPr>
          <w:sz w:val="28"/>
          <w:szCs w:val="28"/>
        </w:rPr>
      </w:pPr>
      <w:r>
        <w:rPr>
          <w:sz w:val="28"/>
          <w:szCs w:val="28"/>
        </w:rPr>
        <w:t xml:space="preserve">В </w:t>
      </w:r>
      <w:r w:rsidR="006F6BC4" w:rsidRPr="00C32858">
        <w:rPr>
          <w:sz w:val="28"/>
          <w:szCs w:val="28"/>
        </w:rPr>
        <w:t>пгт. Междуреченский</w:t>
      </w:r>
      <w:r w:rsidR="006F6BC4">
        <w:rPr>
          <w:sz w:val="28"/>
          <w:szCs w:val="28"/>
        </w:rPr>
        <w:t xml:space="preserve"> </w:t>
      </w:r>
      <w:r w:rsidR="003F3CCC" w:rsidRPr="00C32858">
        <w:rPr>
          <w:sz w:val="28"/>
          <w:szCs w:val="28"/>
        </w:rPr>
        <w:t xml:space="preserve">построена производственная база электрических сетей </w:t>
      </w:r>
      <w:r w:rsidR="00C23C55">
        <w:rPr>
          <w:sz w:val="28"/>
          <w:szCs w:val="28"/>
        </w:rPr>
        <w:t xml:space="preserve">АО </w:t>
      </w:r>
      <w:r w:rsidR="00A67540">
        <w:rPr>
          <w:sz w:val="28"/>
          <w:szCs w:val="28"/>
        </w:rPr>
        <w:t>«</w:t>
      </w:r>
      <w:r w:rsidR="00C23C55">
        <w:rPr>
          <w:sz w:val="28"/>
          <w:szCs w:val="28"/>
        </w:rPr>
        <w:t>ЮРЭСК</w:t>
      </w:r>
      <w:r w:rsidR="00A67540">
        <w:rPr>
          <w:sz w:val="28"/>
          <w:szCs w:val="28"/>
        </w:rPr>
        <w:t>»</w:t>
      </w:r>
      <w:r w:rsidR="004D1274">
        <w:rPr>
          <w:sz w:val="28"/>
          <w:szCs w:val="28"/>
        </w:rPr>
        <w:t xml:space="preserve"> </w:t>
      </w:r>
      <w:r w:rsidR="003F3CCC" w:rsidRPr="00C32858">
        <w:rPr>
          <w:sz w:val="28"/>
          <w:szCs w:val="28"/>
        </w:rPr>
        <w:t xml:space="preserve">с целью оперативного и эффективного обслуживания </w:t>
      </w:r>
      <w:r w:rsidR="003F3CCC" w:rsidRPr="00982EBD">
        <w:rPr>
          <w:sz w:val="28"/>
          <w:szCs w:val="28"/>
        </w:rPr>
        <w:t xml:space="preserve">электросетевого хозяйства АО </w:t>
      </w:r>
      <w:r w:rsidR="00A67540">
        <w:rPr>
          <w:sz w:val="28"/>
          <w:szCs w:val="28"/>
        </w:rPr>
        <w:t>«</w:t>
      </w:r>
      <w:r w:rsidR="003F3CCC" w:rsidRPr="00982EBD">
        <w:rPr>
          <w:sz w:val="28"/>
          <w:szCs w:val="28"/>
        </w:rPr>
        <w:t>ЮРЭСК</w:t>
      </w:r>
      <w:r w:rsidR="00A67540">
        <w:rPr>
          <w:sz w:val="28"/>
          <w:szCs w:val="28"/>
        </w:rPr>
        <w:t>»</w:t>
      </w:r>
      <w:r w:rsidR="003F3CCC" w:rsidRPr="00F11248">
        <w:rPr>
          <w:sz w:val="28"/>
          <w:szCs w:val="28"/>
          <w:vertAlign w:val="superscript"/>
        </w:rPr>
        <w:footnoteReference w:id="19"/>
      </w:r>
      <w:r w:rsidR="003F3CCC" w:rsidRPr="00982EBD">
        <w:rPr>
          <w:sz w:val="28"/>
          <w:szCs w:val="28"/>
        </w:rPr>
        <w:t>.</w:t>
      </w:r>
      <w:r w:rsidR="00E75378" w:rsidRPr="00982EBD">
        <w:rPr>
          <w:sz w:val="28"/>
          <w:szCs w:val="28"/>
        </w:rPr>
        <w:t xml:space="preserve"> </w:t>
      </w:r>
      <w:r w:rsidR="006F6BC4" w:rsidRPr="00982EBD">
        <w:rPr>
          <w:sz w:val="28"/>
          <w:szCs w:val="28"/>
        </w:rPr>
        <w:t xml:space="preserve">Производственная база </w:t>
      </w:r>
      <w:r w:rsidR="00982EBD" w:rsidRPr="00982EBD">
        <w:rPr>
          <w:sz w:val="28"/>
          <w:szCs w:val="28"/>
        </w:rPr>
        <w:t xml:space="preserve">представляет собой специальным образом оборудованную территорию, на которой размещен целый комплекс производственных бытовых зданий, служебных сооружений, цех по обслуживанию электротехнического оборудования и иные мастерские помещения. Кроме того, на территории производственной базы расположены диспетчерская служба, </w:t>
      </w:r>
      <w:r w:rsidR="00982EBD" w:rsidRPr="00D55456">
        <w:rPr>
          <w:sz w:val="28"/>
          <w:szCs w:val="28"/>
        </w:rPr>
        <w:t xml:space="preserve">а также ангары с тяжелой спецтехникой, передвижными лабораториями и вездеходами. </w:t>
      </w:r>
      <w:r w:rsidR="00F11248" w:rsidRPr="00F11248">
        <w:rPr>
          <w:sz w:val="28"/>
          <w:szCs w:val="28"/>
        </w:rPr>
        <w:t>Автомобили, оборудованные под электротехнические лаборатории, могут оперативно выехать на место и определить место неисправности на любой подстанции, кабельной или воздушной линии</w:t>
      </w:r>
      <w:r w:rsidR="00F11248">
        <w:rPr>
          <w:sz w:val="28"/>
          <w:szCs w:val="28"/>
        </w:rPr>
        <w:t>.</w:t>
      </w:r>
    </w:p>
    <w:p w14:paraId="05775EA5" w14:textId="77777777" w:rsidR="00D24E74" w:rsidRPr="003F3CCC" w:rsidRDefault="00D24E74" w:rsidP="00D24E74">
      <w:pPr>
        <w:ind w:firstLine="709"/>
        <w:jc w:val="both"/>
        <w:rPr>
          <w:sz w:val="28"/>
          <w:szCs w:val="28"/>
        </w:rPr>
      </w:pPr>
      <w:r>
        <w:rPr>
          <w:sz w:val="28"/>
          <w:szCs w:val="28"/>
        </w:rPr>
        <w:t xml:space="preserve">Производственная база </w:t>
      </w:r>
      <w:r w:rsidR="00BA5C0B" w:rsidRPr="00BA5C0B">
        <w:rPr>
          <w:sz w:val="28"/>
          <w:szCs w:val="28"/>
        </w:rPr>
        <w:t>полностью укомплектован</w:t>
      </w:r>
      <w:r>
        <w:rPr>
          <w:sz w:val="28"/>
          <w:szCs w:val="28"/>
        </w:rPr>
        <w:t>а</w:t>
      </w:r>
      <w:r w:rsidR="00BA5C0B">
        <w:rPr>
          <w:sz w:val="28"/>
          <w:szCs w:val="28"/>
        </w:rPr>
        <w:t xml:space="preserve"> аварийным</w:t>
      </w:r>
      <w:r w:rsidR="00BA5C0B" w:rsidRPr="00BA5C0B">
        <w:rPr>
          <w:sz w:val="28"/>
          <w:szCs w:val="28"/>
        </w:rPr>
        <w:t xml:space="preserve"> резерв</w:t>
      </w:r>
      <w:r w:rsidR="00BA5C0B">
        <w:rPr>
          <w:sz w:val="28"/>
          <w:szCs w:val="28"/>
        </w:rPr>
        <w:t>ом</w:t>
      </w:r>
      <w:r w:rsidR="00BA5C0B" w:rsidRPr="00BA5C0B">
        <w:rPr>
          <w:sz w:val="28"/>
          <w:szCs w:val="28"/>
        </w:rPr>
        <w:t xml:space="preserve"> для оперативного устранения любых неполадок на ЛЭП и электросетевых объектах.</w:t>
      </w:r>
      <w:r w:rsidRPr="00D24E74">
        <w:rPr>
          <w:sz w:val="28"/>
          <w:szCs w:val="28"/>
        </w:rPr>
        <w:t xml:space="preserve"> </w:t>
      </w:r>
      <w:r>
        <w:rPr>
          <w:sz w:val="28"/>
          <w:szCs w:val="28"/>
        </w:rPr>
        <w:t xml:space="preserve">Характеристики производственной базы электрических сетей </w:t>
      </w:r>
      <w:r w:rsidR="00C23C55">
        <w:rPr>
          <w:sz w:val="28"/>
          <w:szCs w:val="28"/>
        </w:rPr>
        <w:t xml:space="preserve">АО </w:t>
      </w:r>
      <w:r w:rsidR="00A67540">
        <w:rPr>
          <w:sz w:val="28"/>
          <w:szCs w:val="28"/>
        </w:rPr>
        <w:t>«</w:t>
      </w:r>
      <w:r w:rsidR="00C23C55">
        <w:rPr>
          <w:sz w:val="28"/>
          <w:szCs w:val="28"/>
        </w:rPr>
        <w:t>ЮРЭСК</w:t>
      </w:r>
      <w:r w:rsidR="00A67540">
        <w:rPr>
          <w:sz w:val="28"/>
          <w:szCs w:val="28"/>
        </w:rPr>
        <w:t>»</w:t>
      </w:r>
      <w:r>
        <w:rPr>
          <w:sz w:val="28"/>
          <w:szCs w:val="28"/>
        </w:rPr>
        <w:t xml:space="preserve"> в пг</w:t>
      </w:r>
      <w:r w:rsidR="00EA5B53">
        <w:rPr>
          <w:sz w:val="28"/>
          <w:szCs w:val="28"/>
        </w:rPr>
        <w:t>т. Междуреченский.</w:t>
      </w:r>
    </w:p>
    <w:p w14:paraId="4F76A4F3" w14:textId="77777777" w:rsidR="00F34B45" w:rsidRPr="00D24E74" w:rsidRDefault="00D24E74" w:rsidP="00D24E74">
      <w:pPr>
        <w:ind w:firstLine="709"/>
        <w:jc w:val="both"/>
        <w:rPr>
          <w:sz w:val="28"/>
          <w:szCs w:val="28"/>
        </w:rPr>
      </w:pPr>
      <w:r w:rsidRPr="00D24E74">
        <w:rPr>
          <w:sz w:val="28"/>
          <w:szCs w:val="28"/>
        </w:rPr>
        <w:t xml:space="preserve">В целом по филиалам АО </w:t>
      </w:r>
      <w:r w:rsidR="00A67540">
        <w:rPr>
          <w:sz w:val="28"/>
          <w:szCs w:val="28"/>
        </w:rPr>
        <w:t>«</w:t>
      </w:r>
      <w:r w:rsidRPr="00D24E74">
        <w:rPr>
          <w:sz w:val="28"/>
          <w:szCs w:val="28"/>
        </w:rPr>
        <w:t>ЮРЭСК</w:t>
      </w:r>
      <w:r w:rsidR="00A67540">
        <w:rPr>
          <w:sz w:val="28"/>
          <w:szCs w:val="28"/>
        </w:rPr>
        <w:t>»</w:t>
      </w:r>
      <w:r w:rsidRPr="00D24E74">
        <w:rPr>
          <w:sz w:val="28"/>
          <w:szCs w:val="28"/>
        </w:rPr>
        <w:t xml:space="preserve"> с</w:t>
      </w:r>
      <w:r w:rsidR="00F34B45" w:rsidRPr="00D24E74">
        <w:rPr>
          <w:sz w:val="28"/>
          <w:szCs w:val="28"/>
        </w:rPr>
        <w:t>редняя продолжительность времени простоя оборудования из-за аварийных</w:t>
      </w:r>
      <w:r w:rsidRPr="00D24E74">
        <w:rPr>
          <w:sz w:val="28"/>
          <w:szCs w:val="28"/>
        </w:rPr>
        <w:t xml:space="preserve"> отключений в 2014 г. составила - 9,9 ч, в 2015 г.</w:t>
      </w:r>
      <w:r w:rsidR="00F34B45" w:rsidRPr="00D24E74">
        <w:rPr>
          <w:sz w:val="28"/>
          <w:szCs w:val="28"/>
        </w:rPr>
        <w:t xml:space="preserve"> </w:t>
      </w:r>
      <w:r w:rsidRPr="00D24E74">
        <w:rPr>
          <w:sz w:val="28"/>
          <w:szCs w:val="28"/>
        </w:rPr>
        <w:t>- 4,1 ч</w:t>
      </w:r>
      <w:r w:rsidR="00F34B45" w:rsidRPr="00D24E74">
        <w:rPr>
          <w:sz w:val="28"/>
          <w:szCs w:val="28"/>
        </w:rPr>
        <w:t xml:space="preserve"> на одно отключение</w:t>
      </w:r>
      <w:r w:rsidRPr="00D24E74">
        <w:rPr>
          <w:sz w:val="28"/>
          <w:szCs w:val="28"/>
          <w:vertAlign w:val="superscript"/>
        </w:rPr>
        <w:footnoteReference w:id="20"/>
      </w:r>
      <w:r w:rsidR="00F34B45" w:rsidRPr="00D24E74">
        <w:rPr>
          <w:sz w:val="28"/>
          <w:szCs w:val="28"/>
        </w:rPr>
        <w:t>.</w:t>
      </w:r>
      <w:r w:rsidRPr="00D24E74">
        <w:rPr>
          <w:sz w:val="28"/>
          <w:szCs w:val="28"/>
        </w:rPr>
        <w:t xml:space="preserve"> </w:t>
      </w:r>
      <w:r w:rsidR="00F34B45" w:rsidRPr="00D24E74">
        <w:rPr>
          <w:sz w:val="28"/>
          <w:szCs w:val="28"/>
        </w:rPr>
        <w:t>Снижение среднего времени простоя обусловлено повышением у</w:t>
      </w:r>
      <w:r w:rsidRPr="00D24E74">
        <w:rPr>
          <w:sz w:val="28"/>
          <w:szCs w:val="28"/>
        </w:rPr>
        <w:t xml:space="preserve">ровня организации </w:t>
      </w:r>
      <w:r w:rsidR="00F34B45" w:rsidRPr="00D24E74">
        <w:rPr>
          <w:sz w:val="28"/>
          <w:szCs w:val="28"/>
        </w:rPr>
        <w:t>ремонтных рабо</w:t>
      </w:r>
      <w:r w:rsidR="000D30CF">
        <w:rPr>
          <w:sz w:val="28"/>
          <w:szCs w:val="28"/>
        </w:rPr>
        <w:t>т, оснащением</w:t>
      </w:r>
      <w:r w:rsidR="00F34B45" w:rsidRPr="00D24E74">
        <w:rPr>
          <w:sz w:val="28"/>
          <w:szCs w:val="28"/>
        </w:rPr>
        <w:t xml:space="preserve"> бригад совр</w:t>
      </w:r>
      <w:r w:rsidRPr="00D24E74">
        <w:rPr>
          <w:sz w:val="28"/>
          <w:szCs w:val="28"/>
        </w:rPr>
        <w:t xml:space="preserve">еменным инструментом, техникой и </w:t>
      </w:r>
      <w:r w:rsidR="000D30CF">
        <w:rPr>
          <w:sz w:val="28"/>
          <w:szCs w:val="28"/>
        </w:rPr>
        <w:t>использованием</w:t>
      </w:r>
      <w:r w:rsidR="00F34B45" w:rsidRPr="00D24E74">
        <w:rPr>
          <w:sz w:val="28"/>
          <w:szCs w:val="28"/>
        </w:rPr>
        <w:t xml:space="preserve"> передовых технологий.</w:t>
      </w:r>
    </w:p>
    <w:p w14:paraId="15A2E349" w14:textId="77777777" w:rsidR="00732B8A" w:rsidRDefault="00732B8A" w:rsidP="00AB076C">
      <w:pPr>
        <w:ind w:firstLine="709"/>
        <w:jc w:val="both"/>
        <w:rPr>
          <w:sz w:val="28"/>
          <w:szCs w:val="28"/>
        </w:rPr>
      </w:pPr>
      <w:r>
        <w:rPr>
          <w:sz w:val="28"/>
          <w:szCs w:val="28"/>
        </w:rPr>
        <w:t xml:space="preserve">На территории пг. Междуреченский имеется единая дежурно-диспетчерская служба </w:t>
      </w:r>
      <w:r w:rsidR="00AF3366">
        <w:rPr>
          <w:sz w:val="28"/>
          <w:szCs w:val="28"/>
        </w:rPr>
        <w:t xml:space="preserve">Кондинского района (далее – ЕДДС) </w:t>
      </w:r>
      <w:r>
        <w:rPr>
          <w:sz w:val="28"/>
          <w:szCs w:val="28"/>
        </w:rPr>
        <w:t>для выявления чрезвычайных ситуаций техногенного, природного и биолого-социального характера, в том числе чрезвычайные ситуации на сетях электроснабжения.</w:t>
      </w:r>
      <w:r w:rsidR="00AF3366">
        <w:rPr>
          <w:sz w:val="28"/>
          <w:szCs w:val="28"/>
        </w:rPr>
        <w:t xml:space="preserve"> ЕДДС располагается в здании администрации п. </w:t>
      </w:r>
      <w:r w:rsidR="00AF3366" w:rsidRPr="009B799A">
        <w:rPr>
          <w:sz w:val="28"/>
          <w:szCs w:val="28"/>
        </w:rPr>
        <w:t>Междуреченский</w:t>
      </w:r>
      <w:r w:rsidR="00AF3366" w:rsidRPr="009B799A">
        <w:rPr>
          <w:sz w:val="28"/>
          <w:szCs w:val="28"/>
        </w:rPr>
        <w:tab/>
        <w:t xml:space="preserve">. </w:t>
      </w:r>
      <w:r w:rsidR="00334E9D" w:rsidRPr="009B799A">
        <w:rPr>
          <w:sz w:val="28"/>
          <w:szCs w:val="28"/>
        </w:rPr>
        <w:t>Схема организации управления ЕДДС</w:t>
      </w:r>
      <w:r w:rsidR="000D30CF">
        <w:rPr>
          <w:sz w:val="28"/>
          <w:szCs w:val="28"/>
        </w:rPr>
        <w:t>,</w:t>
      </w:r>
      <w:r w:rsidR="00334E9D" w:rsidRPr="009B799A">
        <w:rPr>
          <w:sz w:val="28"/>
          <w:szCs w:val="28"/>
        </w:rPr>
        <w:t xml:space="preserve"> при возникновении чрезвычайной ситуации</w:t>
      </w:r>
      <w:r w:rsidR="000D30CF">
        <w:rPr>
          <w:sz w:val="28"/>
          <w:szCs w:val="28"/>
        </w:rPr>
        <w:t>,</w:t>
      </w:r>
      <w:r w:rsidR="00334E9D" w:rsidRPr="009B799A">
        <w:rPr>
          <w:sz w:val="28"/>
          <w:szCs w:val="28"/>
        </w:rPr>
        <w:t xml:space="preserve"> представлена на рис.</w:t>
      </w:r>
      <w:r w:rsidR="00EA5B53">
        <w:rPr>
          <w:sz w:val="28"/>
          <w:szCs w:val="28"/>
        </w:rPr>
        <w:t xml:space="preserve"> 5</w:t>
      </w:r>
      <w:r w:rsidR="009B799A" w:rsidRPr="009B799A">
        <w:rPr>
          <w:sz w:val="28"/>
          <w:szCs w:val="28"/>
        </w:rPr>
        <w:t>.</w:t>
      </w:r>
      <w:r w:rsidR="00334E9D">
        <w:rPr>
          <w:sz w:val="28"/>
          <w:szCs w:val="28"/>
        </w:rPr>
        <w:t xml:space="preserve">  </w:t>
      </w:r>
    </w:p>
    <w:p w14:paraId="24F6154D" w14:textId="77777777" w:rsidR="00C9374D" w:rsidRDefault="001E3E0D" w:rsidP="001E3E0D">
      <w:pPr>
        <w:ind w:firstLine="709"/>
        <w:jc w:val="both"/>
        <w:rPr>
          <w:sz w:val="28"/>
          <w:szCs w:val="28"/>
        </w:rPr>
      </w:pPr>
      <w:r w:rsidRPr="00787AC6">
        <w:rPr>
          <w:sz w:val="28"/>
          <w:szCs w:val="28"/>
        </w:rPr>
        <w:t xml:space="preserve">ЕДДС Кондинского района относится к </w:t>
      </w:r>
      <w:r w:rsidRPr="00787AC6">
        <w:rPr>
          <w:sz w:val="28"/>
          <w:szCs w:val="28"/>
          <w:lang w:val="en-US"/>
        </w:rPr>
        <w:t>III</w:t>
      </w:r>
      <w:r w:rsidRPr="00787AC6">
        <w:rPr>
          <w:sz w:val="28"/>
          <w:szCs w:val="28"/>
        </w:rPr>
        <w:t xml:space="preserve"> категории электроснабжения. В качестве резервного источника электропитания имеются бензо-генератор мощностью 5,5 кВт. При отсутствии напряжения на основной линии электропитания в течение 5 мин. производится запуск резервного источника электропитания. Время проведения ремонтных работ по восстановлению основной линии электропитания </w:t>
      </w:r>
      <w:r w:rsidR="000D30CF">
        <w:rPr>
          <w:sz w:val="28"/>
          <w:szCs w:val="28"/>
        </w:rPr>
        <w:t>не должно превышать 24 ч. Также</w:t>
      </w:r>
      <w:r w:rsidRPr="00787AC6">
        <w:rPr>
          <w:sz w:val="28"/>
          <w:szCs w:val="28"/>
        </w:rPr>
        <w:t xml:space="preserve"> в наличии имеются </w:t>
      </w:r>
      <w:r w:rsidRPr="009B799A">
        <w:rPr>
          <w:sz w:val="28"/>
          <w:szCs w:val="28"/>
        </w:rPr>
        <w:t>источники бесперебойного питания для персонального компьютера. Технические характеристики резервных источников электропитания ЕДДС Кондинского района</w:t>
      </w:r>
      <w:r w:rsidR="00C9374D">
        <w:rPr>
          <w:sz w:val="28"/>
          <w:szCs w:val="28"/>
        </w:rPr>
        <w:t>:</w:t>
      </w:r>
    </w:p>
    <w:p w14:paraId="0F9C0424" w14:textId="77777777" w:rsidR="00C9374D" w:rsidRPr="00C9374D" w:rsidRDefault="00C9374D" w:rsidP="00C9374D">
      <w:pPr>
        <w:pStyle w:val="affa"/>
        <w:numPr>
          <w:ilvl w:val="0"/>
          <w:numId w:val="94"/>
        </w:numPr>
        <w:jc w:val="both"/>
        <w:rPr>
          <w:sz w:val="28"/>
          <w:szCs w:val="28"/>
        </w:rPr>
      </w:pPr>
      <w:r w:rsidRPr="00C9374D">
        <w:rPr>
          <w:sz w:val="28"/>
          <w:szCs w:val="28"/>
        </w:rPr>
        <w:t>Резервный источник электропитания:</w:t>
      </w:r>
    </w:p>
    <w:p w14:paraId="6F579265" w14:textId="77777777" w:rsidR="00C9374D" w:rsidRDefault="00C9374D" w:rsidP="00C9374D">
      <w:pPr>
        <w:numPr>
          <w:ilvl w:val="0"/>
          <w:numId w:val="18"/>
        </w:numPr>
        <w:tabs>
          <w:tab w:val="left" w:pos="993"/>
        </w:tabs>
        <w:ind w:left="0" w:firstLine="709"/>
        <w:contextualSpacing/>
        <w:jc w:val="both"/>
        <w:rPr>
          <w:sz w:val="28"/>
          <w:szCs w:val="28"/>
        </w:rPr>
      </w:pPr>
      <w:r>
        <w:rPr>
          <w:sz w:val="28"/>
          <w:szCs w:val="28"/>
        </w:rPr>
        <w:t>тип двигателя – бензиновый, четырехтактный;</w:t>
      </w:r>
    </w:p>
    <w:p w14:paraId="0D982B2C" w14:textId="77777777" w:rsidR="00C9374D" w:rsidRDefault="00C9374D" w:rsidP="00C9374D">
      <w:pPr>
        <w:numPr>
          <w:ilvl w:val="0"/>
          <w:numId w:val="18"/>
        </w:numPr>
        <w:tabs>
          <w:tab w:val="left" w:pos="993"/>
        </w:tabs>
        <w:ind w:left="0" w:firstLine="709"/>
        <w:contextualSpacing/>
        <w:jc w:val="both"/>
        <w:rPr>
          <w:sz w:val="28"/>
          <w:szCs w:val="28"/>
        </w:rPr>
      </w:pPr>
      <w:r>
        <w:rPr>
          <w:sz w:val="28"/>
          <w:szCs w:val="28"/>
        </w:rPr>
        <w:t>генератор – мощность 5,5 кВт, сила тока – 40 А.</w:t>
      </w:r>
    </w:p>
    <w:p w14:paraId="21BD01D7" w14:textId="77777777" w:rsidR="00C9374D" w:rsidRDefault="00C9374D" w:rsidP="00C9374D">
      <w:pPr>
        <w:pStyle w:val="affa"/>
        <w:numPr>
          <w:ilvl w:val="0"/>
          <w:numId w:val="94"/>
        </w:numPr>
        <w:jc w:val="both"/>
        <w:rPr>
          <w:sz w:val="28"/>
          <w:szCs w:val="28"/>
        </w:rPr>
      </w:pPr>
      <w:r>
        <w:rPr>
          <w:sz w:val="28"/>
          <w:szCs w:val="28"/>
        </w:rPr>
        <w:t>Резервный источник электропитания для ПК:</w:t>
      </w:r>
    </w:p>
    <w:p w14:paraId="6AFC5A30" w14:textId="77777777" w:rsidR="00C9374D" w:rsidRDefault="001E3E0D" w:rsidP="00C9374D">
      <w:pPr>
        <w:numPr>
          <w:ilvl w:val="0"/>
          <w:numId w:val="18"/>
        </w:numPr>
        <w:tabs>
          <w:tab w:val="left" w:pos="993"/>
        </w:tabs>
        <w:ind w:left="0" w:firstLine="709"/>
        <w:contextualSpacing/>
        <w:jc w:val="both"/>
        <w:rPr>
          <w:sz w:val="28"/>
          <w:szCs w:val="28"/>
        </w:rPr>
      </w:pPr>
      <w:r w:rsidRPr="009B799A">
        <w:rPr>
          <w:sz w:val="28"/>
          <w:szCs w:val="28"/>
        </w:rPr>
        <w:t xml:space="preserve"> </w:t>
      </w:r>
      <w:r w:rsidR="00C9374D">
        <w:rPr>
          <w:sz w:val="28"/>
          <w:szCs w:val="28"/>
        </w:rPr>
        <w:t xml:space="preserve">блок бесперебойного питания марки </w:t>
      </w:r>
      <w:r w:rsidR="00C9374D">
        <w:rPr>
          <w:sz w:val="28"/>
          <w:szCs w:val="28"/>
          <w:lang w:val="en-US"/>
        </w:rPr>
        <w:t>APS</w:t>
      </w:r>
      <w:r w:rsidR="00C9374D">
        <w:rPr>
          <w:sz w:val="28"/>
          <w:szCs w:val="28"/>
        </w:rPr>
        <w:t>;</w:t>
      </w:r>
    </w:p>
    <w:p w14:paraId="6E1CCF68" w14:textId="77777777" w:rsidR="001E3E0D" w:rsidRDefault="00C9374D" w:rsidP="00C9374D">
      <w:pPr>
        <w:numPr>
          <w:ilvl w:val="0"/>
          <w:numId w:val="18"/>
        </w:numPr>
        <w:tabs>
          <w:tab w:val="left" w:pos="993"/>
        </w:tabs>
        <w:ind w:left="0" w:firstLine="709"/>
        <w:contextualSpacing/>
        <w:jc w:val="both"/>
        <w:rPr>
          <w:sz w:val="28"/>
          <w:szCs w:val="28"/>
        </w:rPr>
      </w:pPr>
      <w:r>
        <w:rPr>
          <w:sz w:val="28"/>
          <w:szCs w:val="28"/>
        </w:rPr>
        <w:t>емкость 1</w:t>
      </w:r>
      <w:r w:rsidR="005739F8">
        <w:rPr>
          <w:sz w:val="28"/>
          <w:szCs w:val="28"/>
        </w:rPr>
        <w:t xml:space="preserve"> </w:t>
      </w:r>
      <w:r>
        <w:rPr>
          <w:sz w:val="28"/>
          <w:szCs w:val="28"/>
        </w:rPr>
        <w:t>500 мА/ч, время работы без сети – 10 мин.</w:t>
      </w:r>
    </w:p>
    <w:p w14:paraId="624DBF3E" w14:textId="77777777" w:rsidR="00F50AF1" w:rsidRPr="009B799A" w:rsidRDefault="00F50AF1" w:rsidP="001E3E0D">
      <w:pPr>
        <w:ind w:firstLine="709"/>
        <w:jc w:val="both"/>
        <w:rPr>
          <w:sz w:val="28"/>
          <w:szCs w:val="28"/>
        </w:rPr>
      </w:pPr>
    </w:p>
    <w:p w14:paraId="5BAE8E1B" w14:textId="77777777" w:rsidR="00334E9D" w:rsidRDefault="00334E9D" w:rsidP="00AB076C">
      <w:pPr>
        <w:ind w:firstLine="709"/>
        <w:jc w:val="both"/>
        <w:rPr>
          <w:sz w:val="28"/>
          <w:szCs w:val="28"/>
          <w:highlight w:val="yellow"/>
        </w:rPr>
        <w:sectPr w:rsidR="00334E9D" w:rsidSect="00732344">
          <w:pgSz w:w="11907" w:h="16840" w:code="9"/>
          <w:pgMar w:top="1134" w:right="567" w:bottom="1134" w:left="1134" w:header="0" w:footer="284" w:gutter="0"/>
          <w:cols w:space="720"/>
          <w:docGrid w:linePitch="272"/>
        </w:sectPr>
      </w:pPr>
    </w:p>
    <w:p w14:paraId="528E80D1" w14:textId="77777777" w:rsidR="00AF3366" w:rsidRDefault="00334E9D" w:rsidP="00AB076C">
      <w:pPr>
        <w:ind w:firstLine="709"/>
        <w:jc w:val="both"/>
        <w:rPr>
          <w:sz w:val="28"/>
          <w:szCs w:val="28"/>
          <w:highlight w:val="yellow"/>
        </w:rPr>
      </w:pPr>
      <w:r>
        <w:rPr>
          <w:noProof/>
          <w:sz w:val="28"/>
          <w:szCs w:val="28"/>
          <w:highlight w:val="yellow"/>
        </w:rPr>
        <w:drawing>
          <wp:inline distT="0" distB="0" distL="0" distR="0" wp14:anchorId="6631592E" wp14:editId="0E371880">
            <wp:extent cx="8782493" cy="598504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793454" cy="5992518"/>
                    </a:xfrm>
                    <a:prstGeom prst="rect">
                      <a:avLst/>
                    </a:prstGeom>
                    <a:noFill/>
                    <a:ln>
                      <a:noFill/>
                    </a:ln>
                  </pic:spPr>
                </pic:pic>
              </a:graphicData>
            </a:graphic>
          </wp:inline>
        </w:drawing>
      </w:r>
    </w:p>
    <w:p w14:paraId="3FF0B80E" w14:textId="7482D5C8" w:rsidR="00334E9D" w:rsidRPr="009B799A" w:rsidRDefault="00334E9D" w:rsidP="00334E9D">
      <w:pPr>
        <w:jc w:val="both"/>
        <w:rPr>
          <w:b/>
          <w:sz w:val="24"/>
          <w:szCs w:val="24"/>
        </w:rPr>
      </w:pPr>
      <w:r w:rsidRPr="009B799A">
        <w:rPr>
          <w:b/>
          <w:sz w:val="24"/>
          <w:szCs w:val="24"/>
        </w:rPr>
        <w:t xml:space="preserve">Рисунок </w:t>
      </w:r>
      <w:r w:rsidRPr="009B799A">
        <w:rPr>
          <w:b/>
          <w:sz w:val="24"/>
          <w:szCs w:val="24"/>
        </w:rPr>
        <w:fldChar w:fldCharType="begin"/>
      </w:r>
      <w:r w:rsidRPr="009B799A">
        <w:rPr>
          <w:b/>
          <w:sz w:val="24"/>
          <w:szCs w:val="24"/>
        </w:rPr>
        <w:instrText xml:space="preserve"> SEQ Рисунок \* ARABIC </w:instrText>
      </w:r>
      <w:r w:rsidRPr="009B799A">
        <w:rPr>
          <w:b/>
          <w:sz w:val="24"/>
          <w:szCs w:val="24"/>
        </w:rPr>
        <w:fldChar w:fldCharType="separate"/>
      </w:r>
      <w:r w:rsidR="001A5D7B">
        <w:rPr>
          <w:b/>
          <w:noProof/>
          <w:sz w:val="24"/>
          <w:szCs w:val="24"/>
        </w:rPr>
        <w:t>5</w:t>
      </w:r>
      <w:r w:rsidRPr="009B799A">
        <w:rPr>
          <w:b/>
          <w:sz w:val="24"/>
          <w:szCs w:val="24"/>
        </w:rPr>
        <w:fldChar w:fldCharType="end"/>
      </w:r>
      <w:r w:rsidRPr="009B799A">
        <w:rPr>
          <w:b/>
          <w:sz w:val="24"/>
          <w:szCs w:val="24"/>
        </w:rPr>
        <w:t xml:space="preserve">. Схема организации управления ЕДДС Кондинского района при возникновении чрезвычайной ситуации  </w:t>
      </w:r>
    </w:p>
    <w:p w14:paraId="10D1BAAB" w14:textId="77777777" w:rsidR="00334E9D" w:rsidRPr="00AF3366" w:rsidRDefault="00334E9D" w:rsidP="00334E9D">
      <w:pPr>
        <w:rPr>
          <w:sz w:val="24"/>
          <w:szCs w:val="24"/>
        </w:rPr>
      </w:pPr>
      <w:r w:rsidRPr="009B799A">
        <w:rPr>
          <w:sz w:val="24"/>
          <w:szCs w:val="24"/>
        </w:rPr>
        <w:t>Источник: Паспорт Единой дежурно-диспетчерской службы Кондинского района</w:t>
      </w:r>
    </w:p>
    <w:p w14:paraId="58F2F3D5" w14:textId="77777777" w:rsidR="00334E9D" w:rsidRDefault="00334E9D" w:rsidP="00AB076C">
      <w:pPr>
        <w:ind w:firstLine="709"/>
        <w:jc w:val="both"/>
        <w:rPr>
          <w:sz w:val="28"/>
          <w:szCs w:val="28"/>
          <w:highlight w:val="yellow"/>
        </w:rPr>
        <w:sectPr w:rsidR="00334E9D" w:rsidSect="00334E9D">
          <w:pgSz w:w="16840" w:h="11907" w:orient="landscape" w:code="9"/>
          <w:pgMar w:top="1134" w:right="1134" w:bottom="567" w:left="1134" w:header="0" w:footer="284" w:gutter="0"/>
          <w:cols w:space="720"/>
          <w:docGrid w:linePitch="272"/>
        </w:sectPr>
      </w:pPr>
    </w:p>
    <w:p w14:paraId="7B8117AE" w14:textId="77777777" w:rsidR="00547F8D" w:rsidRPr="00F3395F" w:rsidRDefault="00547F8D" w:rsidP="00F3395F">
      <w:pPr>
        <w:tabs>
          <w:tab w:val="left" w:pos="1134"/>
        </w:tabs>
        <w:autoSpaceDE w:val="0"/>
        <w:autoSpaceDN w:val="0"/>
        <w:adjustRightInd w:val="0"/>
        <w:ind w:firstLine="709"/>
        <w:jc w:val="both"/>
        <w:rPr>
          <w:b/>
          <w:sz w:val="28"/>
          <w:szCs w:val="28"/>
        </w:rPr>
      </w:pPr>
      <w:r w:rsidRPr="00F3395F">
        <w:rPr>
          <w:b/>
          <w:sz w:val="28"/>
          <w:szCs w:val="28"/>
        </w:rPr>
        <w:t>Состояние учета</w:t>
      </w:r>
    </w:p>
    <w:p w14:paraId="22765E3B" w14:textId="77777777" w:rsidR="00AB076C" w:rsidRPr="00D160CE" w:rsidRDefault="00AB076C" w:rsidP="00AB076C">
      <w:pPr>
        <w:ind w:firstLine="709"/>
        <w:jc w:val="both"/>
        <w:rPr>
          <w:sz w:val="28"/>
          <w:szCs w:val="28"/>
        </w:rPr>
      </w:pPr>
      <w:r w:rsidRPr="00D160CE">
        <w:rPr>
          <w:sz w:val="28"/>
          <w:szCs w:val="28"/>
        </w:rPr>
        <w:t>Информация о состоянии учета представлена в п. 3.1.2.1. Анализ эффективности и надежности имеющихся источников электроснабжения, имеющиеся проблемы и направления их решения.</w:t>
      </w:r>
    </w:p>
    <w:p w14:paraId="3209C631" w14:textId="77777777" w:rsidR="00AB076C" w:rsidRPr="00FD3BD0" w:rsidRDefault="00AB076C" w:rsidP="00AB076C">
      <w:pPr>
        <w:ind w:firstLine="709"/>
        <w:jc w:val="both"/>
        <w:rPr>
          <w:sz w:val="28"/>
          <w:szCs w:val="28"/>
        </w:rPr>
      </w:pPr>
    </w:p>
    <w:p w14:paraId="3C050797" w14:textId="77777777" w:rsidR="00547F8D" w:rsidRPr="00F3395F" w:rsidRDefault="00547F8D" w:rsidP="00F3395F">
      <w:pPr>
        <w:tabs>
          <w:tab w:val="left" w:pos="1134"/>
        </w:tabs>
        <w:autoSpaceDE w:val="0"/>
        <w:autoSpaceDN w:val="0"/>
        <w:adjustRightInd w:val="0"/>
        <w:ind w:firstLine="709"/>
        <w:jc w:val="both"/>
        <w:rPr>
          <w:b/>
          <w:sz w:val="28"/>
          <w:szCs w:val="28"/>
        </w:rPr>
      </w:pPr>
      <w:r w:rsidRPr="00F3395F">
        <w:rPr>
          <w:b/>
          <w:sz w:val="28"/>
          <w:szCs w:val="28"/>
        </w:rPr>
        <w:t>Проблемы и направления их решения</w:t>
      </w:r>
    </w:p>
    <w:p w14:paraId="2800F1C4" w14:textId="77777777" w:rsidR="00547F8D" w:rsidRPr="00D73E35" w:rsidRDefault="00547F8D" w:rsidP="00547F8D">
      <w:pPr>
        <w:ind w:firstLine="709"/>
        <w:jc w:val="both"/>
        <w:rPr>
          <w:sz w:val="28"/>
          <w:szCs w:val="28"/>
        </w:rPr>
      </w:pPr>
      <w:r w:rsidRPr="005734C3">
        <w:rPr>
          <w:sz w:val="28"/>
          <w:szCs w:val="28"/>
        </w:rPr>
        <w:t xml:space="preserve">Эксплуатация электрических сетей </w:t>
      </w:r>
      <w:r w:rsidR="00D73E35">
        <w:rPr>
          <w:sz w:val="28"/>
          <w:szCs w:val="28"/>
        </w:rPr>
        <w:t>гп. </w:t>
      </w:r>
      <w:r w:rsidR="0054769C" w:rsidRPr="00D73E35">
        <w:rPr>
          <w:sz w:val="28"/>
          <w:szCs w:val="28"/>
        </w:rPr>
        <w:t>Междуреченский</w:t>
      </w:r>
      <w:r w:rsidR="00B531F5" w:rsidRPr="00D73E35">
        <w:rPr>
          <w:sz w:val="28"/>
          <w:szCs w:val="28"/>
        </w:rPr>
        <w:t xml:space="preserve"> </w:t>
      </w:r>
      <w:r w:rsidRPr="00D73E35">
        <w:rPr>
          <w:sz w:val="28"/>
          <w:szCs w:val="28"/>
        </w:rPr>
        <w:t>сопровождается следующими основными проблемами:</w:t>
      </w:r>
    </w:p>
    <w:p w14:paraId="4747B1BD" w14:textId="77777777" w:rsidR="00AB076C" w:rsidRPr="00D73E35" w:rsidRDefault="00AB076C" w:rsidP="00383B68">
      <w:pPr>
        <w:numPr>
          <w:ilvl w:val="0"/>
          <w:numId w:val="18"/>
        </w:numPr>
        <w:tabs>
          <w:tab w:val="left" w:pos="993"/>
        </w:tabs>
        <w:ind w:left="0" w:firstLine="709"/>
        <w:contextualSpacing/>
        <w:jc w:val="both"/>
        <w:rPr>
          <w:sz w:val="28"/>
          <w:szCs w:val="28"/>
        </w:rPr>
      </w:pPr>
      <w:bookmarkStart w:id="265" w:name="_Hlk480360231"/>
      <w:r w:rsidRPr="00D73E35">
        <w:rPr>
          <w:sz w:val="28"/>
          <w:szCs w:val="28"/>
        </w:rPr>
        <w:t xml:space="preserve">износ электрических сетей, участвующих в электроснабжении потребителей </w:t>
      </w:r>
      <w:r w:rsidR="00A06A59">
        <w:rPr>
          <w:bCs/>
          <w:iCs/>
          <w:sz w:val="28"/>
          <w:szCs w:val="28"/>
        </w:rPr>
        <w:t>гп. Междуреченский</w:t>
      </w:r>
      <w:r w:rsidR="000D30CF">
        <w:rPr>
          <w:sz w:val="28"/>
          <w:szCs w:val="28"/>
        </w:rPr>
        <w:t>,</w:t>
      </w:r>
      <w:r w:rsidRPr="00D73E35">
        <w:rPr>
          <w:sz w:val="28"/>
          <w:szCs w:val="28"/>
        </w:rPr>
        <w:t xml:space="preserve"> вследствие превышения срока эксплуатации и</w:t>
      </w:r>
      <w:r w:rsidR="000D30CF">
        <w:rPr>
          <w:sz w:val="28"/>
          <w:szCs w:val="28"/>
        </w:rPr>
        <w:t>,</w:t>
      </w:r>
      <w:r w:rsidRPr="00D73E35">
        <w:rPr>
          <w:sz w:val="28"/>
          <w:szCs w:val="28"/>
        </w:rPr>
        <w:t xml:space="preserve"> как следствие, </w:t>
      </w:r>
      <w:r w:rsidR="000D30CF">
        <w:rPr>
          <w:sz w:val="28"/>
          <w:szCs w:val="28"/>
        </w:rPr>
        <w:t xml:space="preserve">- </w:t>
      </w:r>
      <w:r w:rsidRPr="00D73E35">
        <w:rPr>
          <w:sz w:val="28"/>
          <w:szCs w:val="28"/>
        </w:rPr>
        <w:t>увеличение уровня потерь электрической энергии;</w:t>
      </w:r>
    </w:p>
    <w:p w14:paraId="247A68B8" w14:textId="77777777" w:rsidR="00AB076C" w:rsidRPr="00D73E35" w:rsidRDefault="00AB076C" w:rsidP="00383B68">
      <w:pPr>
        <w:numPr>
          <w:ilvl w:val="0"/>
          <w:numId w:val="18"/>
        </w:numPr>
        <w:tabs>
          <w:tab w:val="left" w:pos="993"/>
        </w:tabs>
        <w:ind w:left="0" w:firstLine="709"/>
        <w:contextualSpacing/>
        <w:jc w:val="both"/>
        <w:rPr>
          <w:sz w:val="28"/>
          <w:szCs w:val="28"/>
        </w:rPr>
      </w:pPr>
      <w:r w:rsidRPr="00D73E35">
        <w:rPr>
          <w:sz w:val="28"/>
          <w:szCs w:val="28"/>
        </w:rPr>
        <w:t>недостаточная пропускная способность линий электропередачи на всех уровнях напряжения;</w:t>
      </w:r>
    </w:p>
    <w:p w14:paraId="07101225" w14:textId="77777777" w:rsidR="00AB076C" w:rsidRPr="00D73E35" w:rsidRDefault="00AB076C" w:rsidP="00383B68">
      <w:pPr>
        <w:numPr>
          <w:ilvl w:val="0"/>
          <w:numId w:val="18"/>
        </w:numPr>
        <w:tabs>
          <w:tab w:val="left" w:pos="993"/>
        </w:tabs>
        <w:ind w:left="0" w:firstLine="709"/>
        <w:contextualSpacing/>
        <w:jc w:val="both"/>
        <w:rPr>
          <w:sz w:val="28"/>
          <w:szCs w:val="28"/>
        </w:rPr>
      </w:pPr>
      <w:r w:rsidRPr="00D73E35">
        <w:rPr>
          <w:sz w:val="28"/>
          <w:szCs w:val="28"/>
        </w:rPr>
        <w:t>снижение надежности, качества, увеличение потерь электроэнергии вследствие высокой степени износа электрических сетей и ежегодного естественного роста нагрузок.</w:t>
      </w:r>
    </w:p>
    <w:bookmarkEnd w:id="265"/>
    <w:p w14:paraId="0E94CADE" w14:textId="77777777" w:rsidR="00AB076C" w:rsidRPr="0077285D" w:rsidRDefault="000D30CF" w:rsidP="00AB076C">
      <w:pPr>
        <w:ind w:firstLine="709"/>
        <w:jc w:val="both"/>
        <w:rPr>
          <w:bCs/>
          <w:sz w:val="28"/>
          <w:szCs w:val="28"/>
        </w:rPr>
      </w:pPr>
      <w:r>
        <w:rPr>
          <w:sz w:val="28"/>
          <w:szCs w:val="28"/>
        </w:rPr>
        <w:t>Основным направлением</w:t>
      </w:r>
      <w:r w:rsidR="00AB076C" w:rsidRPr="00D73E35">
        <w:rPr>
          <w:sz w:val="28"/>
          <w:szCs w:val="28"/>
        </w:rPr>
        <w:t xml:space="preserve"> решения данных проблем является необходимость реализации мероприятий, направленных на реконструкцию, модернизацию и строительство линейных объектов электроснабжения (электрических сетей) </w:t>
      </w:r>
      <w:r w:rsidR="00AB076C" w:rsidRPr="00D73E35">
        <w:rPr>
          <w:bCs/>
          <w:sz w:val="28"/>
          <w:szCs w:val="28"/>
        </w:rPr>
        <w:t xml:space="preserve">в составе документов территориального планирования, инвестиционных программ </w:t>
      </w:r>
      <w:r w:rsidR="00AB076C" w:rsidRPr="0077285D">
        <w:rPr>
          <w:bCs/>
          <w:sz w:val="28"/>
          <w:szCs w:val="28"/>
        </w:rPr>
        <w:t>электросетевых компаний.</w:t>
      </w:r>
    </w:p>
    <w:p w14:paraId="7D376DAD" w14:textId="77777777" w:rsidR="00AB076C" w:rsidRDefault="00AB076C" w:rsidP="00AB076C">
      <w:pPr>
        <w:ind w:firstLine="709"/>
        <w:jc w:val="both"/>
        <w:rPr>
          <w:sz w:val="28"/>
          <w:szCs w:val="28"/>
        </w:rPr>
      </w:pPr>
      <w:r w:rsidRPr="0077285D">
        <w:rPr>
          <w:sz w:val="28"/>
          <w:szCs w:val="28"/>
        </w:rPr>
        <w:t>В целях повышения надежности электросетевого хозяйства и бесперебойности электроснабжения потребителей, снижения потерь электрической энергии электросетевыми компаниями запланированы к реализации мероприятия, предусмотренные инвестиционными программами:</w:t>
      </w:r>
    </w:p>
    <w:p w14:paraId="52778D8B" w14:textId="77777777" w:rsidR="0077285D" w:rsidRPr="00231011" w:rsidRDefault="000D30CF" w:rsidP="00383B68">
      <w:pPr>
        <w:pStyle w:val="affa"/>
        <w:numPr>
          <w:ilvl w:val="0"/>
          <w:numId w:val="23"/>
        </w:numPr>
        <w:tabs>
          <w:tab w:val="left" w:pos="1134"/>
        </w:tabs>
        <w:autoSpaceDE w:val="0"/>
        <w:autoSpaceDN w:val="0"/>
        <w:adjustRightInd w:val="0"/>
        <w:ind w:left="0" w:firstLine="709"/>
        <w:jc w:val="both"/>
        <w:rPr>
          <w:sz w:val="28"/>
          <w:szCs w:val="28"/>
        </w:rPr>
      </w:pPr>
      <w:r>
        <w:rPr>
          <w:sz w:val="28"/>
          <w:szCs w:val="28"/>
        </w:rPr>
        <w:t xml:space="preserve">инвестиционная программа АО </w:t>
      </w:r>
      <w:r w:rsidR="00A67540">
        <w:rPr>
          <w:sz w:val="28"/>
          <w:szCs w:val="28"/>
        </w:rPr>
        <w:t>«</w:t>
      </w:r>
      <w:r>
        <w:rPr>
          <w:sz w:val="28"/>
          <w:szCs w:val="28"/>
        </w:rPr>
        <w:t>ЮРЭСК</w:t>
      </w:r>
      <w:r w:rsidR="00A67540">
        <w:rPr>
          <w:sz w:val="28"/>
          <w:szCs w:val="28"/>
        </w:rPr>
        <w:t>»</w:t>
      </w:r>
      <w:r w:rsidR="0077285D" w:rsidRPr="00231011">
        <w:rPr>
          <w:sz w:val="28"/>
          <w:szCs w:val="28"/>
        </w:rPr>
        <w:t xml:space="preserve"> (по централизованн</w:t>
      </w:r>
      <w:r>
        <w:rPr>
          <w:sz w:val="28"/>
          <w:szCs w:val="28"/>
        </w:rPr>
        <w:t>ой зоне) на 2013-2017 гг. утв. п</w:t>
      </w:r>
      <w:r w:rsidR="0077285D" w:rsidRPr="00231011">
        <w:rPr>
          <w:sz w:val="28"/>
          <w:szCs w:val="28"/>
        </w:rPr>
        <w:t>риказом  Департамента жилищно-коммунального комплекса и энергетики ХМАО-Югры от 26.12.2016 № 168-П;</w:t>
      </w:r>
    </w:p>
    <w:p w14:paraId="4F7DE589" w14:textId="77777777" w:rsidR="0077285D" w:rsidRPr="00231011" w:rsidRDefault="008F2394" w:rsidP="00383B68">
      <w:pPr>
        <w:pStyle w:val="affa"/>
        <w:numPr>
          <w:ilvl w:val="0"/>
          <w:numId w:val="23"/>
        </w:numPr>
        <w:tabs>
          <w:tab w:val="left" w:pos="1134"/>
        </w:tabs>
        <w:autoSpaceDE w:val="0"/>
        <w:autoSpaceDN w:val="0"/>
        <w:adjustRightInd w:val="0"/>
        <w:ind w:left="0" w:firstLine="709"/>
        <w:jc w:val="both"/>
        <w:rPr>
          <w:sz w:val="28"/>
          <w:szCs w:val="28"/>
        </w:rPr>
      </w:pPr>
      <w:r>
        <w:rPr>
          <w:sz w:val="28"/>
          <w:szCs w:val="28"/>
        </w:rPr>
        <w:t xml:space="preserve">инвестиционная программа АО </w:t>
      </w:r>
      <w:r w:rsidR="00A67540">
        <w:rPr>
          <w:sz w:val="28"/>
          <w:szCs w:val="28"/>
        </w:rPr>
        <w:t>«</w:t>
      </w:r>
      <w:r>
        <w:rPr>
          <w:sz w:val="28"/>
          <w:szCs w:val="28"/>
        </w:rPr>
        <w:t>ЮРЭСК</w:t>
      </w:r>
      <w:r w:rsidR="00A67540">
        <w:rPr>
          <w:sz w:val="28"/>
          <w:szCs w:val="28"/>
        </w:rPr>
        <w:t>»</w:t>
      </w:r>
      <w:r w:rsidR="0077285D" w:rsidRPr="00231011">
        <w:rPr>
          <w:sz w:val="28"/>
          <w:szCs w:val="28"/>
        </w:rPr>
        <w:t xml:space="preserve"> (по централиз</w:t>
      </w:r>
      <w:r w:rsidR="00231011" w:rsidRPr="00231011">
        <w:rPr>
          <w:sz w:val="28"/>
          <w:szCs w:val="28"/>
        </w:rPr>
        <w:t>ованной зоне) на 2018-2022 гг.;</w:t>
      </w:r>
    </w:p>
    <w:p w14:paraId="2BDBA305" w14:textId="77777777" w:rsidR="00AB076C" w:rsidRPr="003B3529" w:rsidRDefault="00AB076C" w:rsidP="00383B68">
      <w:pPr>
        <w:pStyle w:val="affa"/>
        <w:numPr>
          <w:ilvl w:val="0"/>
          <w:numId w:val="25"/>
        </w:numPr>
        <w:tabs>
          <w:tab w:val="left" w:pos="993"/>
        </w:tabs>
        <w:ind w:left="0" w:firstLine="709"/>
        <w:jc w:val="both"/>
        <w:rPr>
          <w:sz w:val="28"/>
          <w:szCs w:val="28"/>
        </w:rPr>
      </w:pPr>
      <w:r w:rsidRPr="003B3529">
        <w:rPr>
          <w:sz w:val="28"/>
          <w:szCs w:val="28"/>
        </w:rPr>
        <w:t xml:space="preserve">программа энергосбережения и повышения энергетической эффективности </w:t>
      </w:r>
      <w:r w:rsidR="003B3529" w:rsidRPr="003B3529">
        <w:rPr>
          <w:sz w:val="28"/>
          <w:szCs w:val="28"/>
        </w:rPr>
        <w:t xml:space="preserve">гп. Междуреченский на 2016-2019 гг. </w:t>
      </w:r>
    </w:p>
    <w:p w14:paraId="2409C006" w14:textId="77777777" w:rsidR="00C0583E" w:rsidRPr="00B1681B" w:rsidRDefault="00C0583E" w:rsidP="00C0583E">
      <w:pPr>
        <w:ind w:firstLine="709"/>
        <w:jc w:val="both"/>
        <w:rPr>
          <w:sz w:val="28"/>
          <w:szCs w:val="28"/>
        </w:rPr>
      </w:pPr>
      <w:r w:rsidRPr="0077285D">
        <w:rPr>
          <w:sz w:val="28"/>
          <w:szCs w:val="28"/>
        </w:rPr>
        <w:t xml:space="preserve">В целях повышения надежности и бесперебойности электроснабжения потребителей, снижения потерь </w:t>
      </w:r>
      <w:r w:rsidRPr="00B1681B">
        <w:rPr>
          <w:sz w:val="28"/>
          <w:szCs w:val="28"/>
        </w:rPr>
        <w:t>электрической энергии электросетевыми компаниями в перспективе необходима реализация следующих мероприятий:</w:t>
      </w:r>
    </w:p>
    <w:p w14:paraId="25186B6A" w14:textId="77777777" w:rsidR="00B1681B" w:rsidRDefault="00B1681B" w:rsidP="00383B68">
      <w:pPr>
        <w:numPr>
          <w:ilvl w:val="0"/>
          <w:numId w:val="18"/>
        </w:numPr>
        <w:tabs>
          <w:tab w:val="left" w:pos="993"/>
        </w:tabs>
        <w:ind w:left="0" w:firstLine="709"/>
        <w:contextualSpacing/>
        <w:jc w:val="both"/>
        <w:rPr>
          <w:sz w:val="28"/>
          <w:szCs w:val="28"/>
        </w:rPr>
      </w:pPr>
      <w:r w:rsidRPr="00B1681B">
        <w:rPr>
          <w:sz w:val="28"/>
          <w:szCs w:val="28"/>
        </w:rPr>
        <w:t>демонтаж, перенос устаревших ВЛ 10 кВ;</w:t>
      </w:r>
    </w:p>
    <w:p w14:paraId="34DD950E" w14:textId="77777777" w:rsidR="00B1681B" w:rsidRDefault="00B1681B" w:rsidP="00383B68">
      <w:pPr>
        <w:numPr>
          <w:ilvl w:val="0"/>
          <w:numId w:val="18"/>
        </w:numPr>
        <w:tabs>
          <w:tab w:val="left" w:pos="993"/>
        </w:tabs>
        <w:ind w:left="0" w:firstLine="709"/>
        <w:contextualSpacing/>
        <w:jc w:val="both"/>
        <w:rPr>
          <w:sz w:val="28"/>
          <w:szCs w:val="28"/>
        </w:rPr>
      </w:pPr>
      <w:r>
        <w:rPr>
          <w:sz w:val="28"/>
          <w:szCs w:val="28"/>
        </w:rPr>
        <w:t xml:space="preserve">строительство воздушных и кабельных ЛЭП в пгт. Междуреченский, </w:t>
      </w:r>
      <w:r w:rsidR="00667A02">
        <w:rPr>
          <w:sz w:val="28"/>
          <w:szCs w:val="28"/>
        </w:rPr>
        <w:t>ИЖС (</w:t>
      </w:r>
      <w:r>
        <w:rPr>
          <w:sz w:val="28"/>
          <w:szCs w:val="28"/>
        </w:rPr>
        <w:t>в мкр. </w:t>
      </w:r>
      <w:r w:rsidR="00A67540">
        <w:rPr>
          <w:sz w:val="28"/>
          <w:szCs w:val="28"/>
        </w:rPr>
        <w:t>»</w:t>
      </w:r>
      <w:r>
        <w:rPr>
          <w:sz w:val="28"/>
          <w:szCs w:val="28"/>
        </w:rPr>
        <w:t>Южный</w:t>
      </w:r>
      <w:r w:rsidR="00A67540">
        <w:rPr>
          <w:sz w:val="28"/>
          <w:szCs w:val="28"/>
        </w:rPr>
        <w:t>»</w:t>
      </w:r>
      <w:r>
        <w:rPr>
          <w:sz w:val="28"/>
          <w:szCs w:val="28"/>
        </w:rPr>
        <w:t xml:space="preserve"> и в мкр. </w:t>
      </w:r>
      <w:r w:rsidR="00A67540">
        <w:rPr>
          <w:sz w:val="28"/>
          <w:szCs w:val="28"/>
        </w:rPr>
        <w:t>«</w:t>
      </w:r>
      <w:r>
        <w:rPr>
          <w:sz w:val="28"/>
          <w:szCs w:val="28"/>
        </w:rPr>
        <w:t>Нефтяник-2</w:t>
      </w:r>
      <w:r w:rsidR="00A67540">
        <w:rPr>
          <w:sz w:val="28"/>
          <w:szCs w:val="28"/>
        </w:rPr>
        <w:t>»</w:t>
      </w:r>
      <w:r w:rsidR="00667A02">
        <w:rPr>
          <w:sz w:val="28"/>
          <w:szCs w:val="28"/>
        </w:rPr>
        <w:t>)</w:t>
      </w:r>
      <w:r>
        <w:rPr>
          <w:sz w:val="28"/>
          <w:szCs w:val="28"/>
        </w:rPr>
        <w:t>;</w:t>
      </w:r>
    </w:p>
    <w:p w14:paraId="33AC01DE" w14:textId="77777777" w:rsidR="007125FF" w:rsidRDefault="007125FF" w:rsidP="00383B68">
      <w:pPr>
        <w:numPr>
          <w:ilvl w:val="0"/>
          <w:numId w:val="18"/>
        </w:numPr>
        <w:tabs>
          <w:tab w:val="left" w:pos="993"/>
        </w:tabs>
        <w:ind w:left="0" w:firstLine="709"/>
        <w:contextualSpacing/>
        <w:jc w:val="both"/>
        <w:rPr>
          <w:sz w:val="28"/>
          <w:szCs w:val="28"/>
        </w:rPr>
      </w:pPr>
      <w:r>
        <w:rPr>
          <w:sz w:val="28"/>
          <w:szCs w:val="28"/>
        </w:rPr>
        <w:t>устройство наружного освещения ИЖС (в мкр. </w:t>
      </w:r>
      <w:r w:rsidR="00A67540">
        <w:rPr>
          <w:sz w:val="28"/>
          <w:szCs w:val="28"/>
        </w:rPr>
        <w:t>»</w:t>
      </w:r>
      <w:r>
        <w:rPr>
          <w:sz w:val="28"/>
          <w:szCs w:val="28"/>
        </w:rPr>
        <w:t>Южный</w:t>
      </w:r>
      <w:r w:rsidR="00A67540">
        <w:rPr>
          <w:sz w:val="28"/>
          <w:szCs w:val="28"/>
        </w:rPr>
        <w:t>»</w:t>
      </w:r>
      <w:r>
        <w:rPr>
          <w:sz w:val="28"/>
          <w:szCs w:val="28"/>
        </w:rPr>
        <w:t xml:space="preserve"> и в мкр. </w:t>
      </w:r>
      <w:r w:rsidR="00A67540">
        <w:rPr>
          <w:sz w:val="28"/>
          <w:szCs w:val="28"/>
        </w:rPr>
        <w:t>»</w:t>
      </w:r>
      <w:r>
        <w:rPr>
          <w:sz w:val="28"/>
          <w:szCs w:val="28"/>
        </w:rPr>
        <w:t>Нефтяник-2</w:t>
      </w:r>
      <w:r w:rsidR="00A67540">
        <w:rPr>
          <w:sz w:val="28"/>
          <w:szCs w:val="28"/>
        </w:rPr>
        <w:t>»</w:t>
      </w:r>
      <w:r>
        <w:rPr>
          <w:sz w:val="28"/>
          <w:szCs w:val="28"/>
        </w:rPr>
        <w:t>).</w:t>
      </w:r>
    </w:p>
    <w:p w14:paraId="68D07BEF" w14:textId="77777777" w:rsidR="00C0583E" w:rsidRPr="003B3529" w:rsidRDefault="00C0583E" w:rsidP="00C0583E">
      <w:pPr>
        <w:ind w:firstLine="680"/>
        <w:jc w:val="both"/>
        <w:rPr>
          <w:b/>
          <w:sz w:val="28"/>
          <w:szCs w:val="28"/>
        </w:rPr>
      </w:pPr>
      <w:r w:rsidRPr="003B3529">
        <w:rPr>
          <w:b/>
          <w:sz w:val="28"/>
          <w:szCs w:val="28"/>
        </w:rPr>
        <w:t>В связи с отсутствием полных данных о технических характеристиках источников и сетей системы электроснабжения необходима реализация сле</w:t>
      </w:r>
      <w:r w:rsidR="003B3529" w:rsidRPr="003B3529">
        <w:rPr>
          <w:b/>
          <w:sz w:val="28"/>
          <w:szCs w:val="28"/>
        </w:rPr>
        <w:t>дующих мероприятий в период 2017</w:t>
      </w:r>
      <w:r w:rsidRPr="003B3529">
        <w:rPr>
          <w:b/>
          <w:sz w:val="28"/>
          <w:szCs w:val="28"/>
        </w:rPr>
        <w:t xml:space="preserve"> – 2018 гг.: </w:t>
      </w:r>
    </w:p>
    <w:p w14:paraId="212F7B4F" w14:textId="77777777" w:rsidR="004076DC" w:rsidRPr="00F3395F" w:rsidRDefault="004076DC" w:rsidP="00F3395F">
      <w:pPr>
        <w:numPr>
          <w:ilvl w:val="0"/>
          <w:numId w:val="18"/>
        </w:numPr>
        <w:tabs>
          <w:tab w:val="left" w:pos="993"/>
        </w:tabs>
        <w:ind w:left="0" w:firstLine="709"/>
        <w:contextualSpacing/>
        <w:jc w:val="both"/>
        <w:rPr>
          <w:sz w:val="28"/>
          <w:szCs w:val="28"/>
        </w:rPr>
      </w:pPr>
      <w:r w:rsidRPr="00F3395F">
        <w:rPr>
          <w:sz w:val="28"/>
          <w:szCs w:val="28"/>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r w:rsidRPr="00F3395F">
        <w:rPr>
          <w:sz w:val="28"/>
          <w:szCs w:val="28"/>
          <w:vertAlign w:val="superscript"/>
        </w:rPr>
        <w:footnoteReference w:id="21"/>
      </w:r>
    </w:p>
    <w:p w14:paraId="359A465D" w14:textId="77777777" w:rsidR="004076DC" w:rsidRPr="00F3395F" w:rsidRDefault="004076DC" w:rsidP="00F3395F">
      <w:pPr>
        <w:numPr>
          <w:ilvl w:val="0"/>
          <w:numId w:val="18"/>
        </w:numPr>
        <w:tabs>
          <w:tab w:val="left" w:pos="993"/>
        </w:tabs>
        <w:ind w:left="0" w:firstLine="709"/>
        <w:contextualSpacing/>
        <w:jc w:val="both"/>
        <w:rPr>
          <w:sz w:val="28"/>
          <w:szCs w:val="28"/>
        </w:rPr>
      </w:pPr>
      <w:r w:rsidRPr="00F3395F">
        <w:rPr>
          <w:sz w:val="28"/>
          <w:szCs w:val="28"/>
        </w:rPr>
        <w:t>оформление бесхозяйных объектов недвижимого имущества системы электроснабжения в муниципальную собственность.</w:t>
      </w:r>
      <w:r w:rsidRPr="00F3395F">
        <w:rPr>
          <w:sz w:val="28"/>
          <w:szCs w:val="28"/>
          <w:vertAlign w:val="superscript"/>
        </w:rPr>
        <w:footnoteReference w:id="22"/>
      </w:r>
    </w:p>
    <w:p w14:paraId="7A8A2E41" w14:textId="77777777" w:rsidR="00C0583E" w:rsidRPr="00F27368" w:rsidRDefault="00C0583E" w:rsidP="00C0583E">
      <w:pPr>
        <w:tabs>
          <w:tab w:val="left" w:pos="993"/>
        </w:tabs>
        <w:contextualSpacing/>
        <w:jc w:val="both"/>
        <w:rPr>
          <w:sz w:val="28"/>
          <w:szCs w:val="28"/>
          <w:highlight w:val="yellow"/>
        </w:rPr>
      </w:pPr>
    </w:p>
    <w:p w14:paraId="221D76F7" w14:textId="77777777" w:rsidR="00547F8D" w:rsidRPr="00434038" w:rsidRDefault="00547F8D" w:rsidP="00BD16F1">
      <w:pPr>
        <w:pStyle w:val="4"/>
        <w:tabs>
          <w:tab w:val="left" w:pos="993"/>
        </w:tabs>
        <w:ind w:left="0" w:firstLine="0"/>
      </w:pPr>
      <w:r w:rsidRPr="00434038">
        <w:t>Анализ зон действия источников электроснабжения и их рациональности, имеющиеся проблемы и направления их решения</w:t>
      </w:r>
    </w:p>
    <w:p w14:paraId="5F69A53D" w14:textId="77777777" w:rsidR="00547F8D" w:rsidRPr="00434038" w:rsidRDefault="00547F8D" w:rsidP="00F3395F">
      <w:pPr>
        <w:ind w:firstLine="709"/>
        <w:jc w:val="both"/>
        <w:rPr>
          <w:b/>
          <w:spacing w:val="4"/>
          <w:sz w:val="28"/>
          <w:szCs w:val="28"/>
        </w:rPr>
      </w:pPr>
    </w:p>
    <w:p w14:paraId="72F5083F" w14:textId="77777777" w:rsidR="00547F8D" w:rsidRPr="00F3395F" w:rsidRDefault="00547F8D" w:rsidP="00F3395F">
      <w:pPr>
        <w:tabs>
          <w:tab w:val="left" w:pos="1134"/>
        </w:tabs>
        <w:autoSpaceDE w:val="0"/>
        <w:autoSpaceDN w:val="0"/>
        <w:adjustRightInd w:val="0"/>
        <w:ind w:firstLine="709"/>
        <w:jc w:val="both"/>
        <w:rPr>
          <w:b/>
          <w:sz w:val="28"/>
          <w:szCs w:val="28"/>
        </w:rPr>
      </w:pPr>
      <w:r w:rsidRPr="00F3395F">
        <w:rPr>
          <w:b/>
          <w:sz w:val="28"/>
          <w:szCs w:val="28"/>
        </w:rPr>
        <w:t>Матрицы покрытия нагрузки потребителей в зонах действия источников</w:t>
      </w:r>
    </w:p>
    <w:p w14:paraId="3D4A5917" w14:textId="77777777" w:rsidR="00547F8D" w:rsidRPr="00434038" w:rsidRDefault="00547F8D" w:rsidP="00547F8D">
      <w:pPr>
        <w:ind w:firstLine="709"/>
        <w:jc w:val="both"/>
        <w:rPr>
          <w:sz w:val="28"/>
          <w:szCs w:val="28"/>
        </w:rPr>
      </w:pPr>
      <w:r w:rsidRPr="00434038">
        <w:rPr>
          <w:sz w:val="28"/>
          <w:szCs w:val="28"/>
        </w:rPr>
        <w:t xml:space="preserve">Информация о располагаемой мощности источников электроснабжения </w:t>
      </w:r>
      <w:r w:rsidR="00A06A59">
        <w:rPr>
          <w:sz w:val="28"/>
          <w:szCs w:val="28"/>
        </w:rPr>
        <w:t>гп. </w:t>
      </w:r>
      <w:r w:rsidR="0054769C" w:rsidRPr="00434038">
        <w:rPr>
          <w:sz w:val="28"/>
          <w:szCs w:val="28"/>
        </w:rPr>
        <w:t>Междуреченский</w:t>
      </w:r>
      <w:r w:rsidRPr="00434038">
        <w:rPr>
          <w:sz w:val="28"/>
          <w:szCs w:val="28"/>
        </w:rPr>
        <w:t>, наличии дефицита или резерва мощности представлена в п. 3.1.2.1 Анализ эффективности и надежности  имеющихся источников электроснабжения, имеющиеся проблемы и направления их решения.</w:t>
      </w:r>
    </w:p>
    <w:p w14:paraId="6848991A" w14:textId="77777777" w:rsidR="00547F8D" w:rsidRPr="00D160CE" w:rsidRDefault="00547F8D" w:rsidP="00547F8D">
      <w:pPr>
        <w:ind w:firstLine="709"/>
        <w:jc w:val="both"/>
        <w:rPr>
          <w:color w:val="FF0000"/>
          <w:sz w:val="28"/>
          <w:szCs w:val="28"/>
        </w:rPr>
      </w:pPr>
    </w:p>
    <w:p w14:paraId="44265ACE" w14:textId="77777777" w:rsidR="004076DC" w:rsidRPr="00F3395F" w:rsidRDefault="004076DC" w:rsidP="00F3395F">
      <w:pPr>
        <w:tabs>
          <w:tab w:val="left" w:pos="1134"/>
        </w:tabs>
        <w:autoSpaceDE w:val="0"/>
        <w:autoSpaceDN w:val="0"/>
        <w:adjustRightInd w:val="0"/>
        <w:ind w:firstLine="709"/>
        <w:jc w:val="both"/>
        <w:rPr>
          <w:b/>
          <w:sz w:val="28"/>
          <w:szCs w:val="28"/>
        </w:rPr>
      </w:pPr>
      <w:r w:rsidRPr="00F3395F">
        <w:rPr>
          <w:b/>
          <w:sz w:val="28"/>
          <w:szCs w:val="28"/>
        </w:rPr>
        <w:t xml:space="preserve">Балансы мощности и нагрузки </w:t>
      </w:r>
    </w:p>
    <w:p w14:paraId="0E765AF2" w14:textId="77777777" w:rsidR="000A31DF" w:rsidRDefault="004076DC" w:rsidP="007764DB">
      <w:pPr>
        <w:tabs>
          <w:tab w:val="left" w:pos="1134"/>
        </w:tabs>
        <w:autoSpaceDE w:val="0"/>
        <w:autoSpaceDN w:val="0"/>
        <w:adjustRightInd w:val="0"/>
        <w:ind w:firstLine="709"/>
        <w:jc w:val="both"/>
        <w:rPr>
          <w:sz w:val="28"/>
          <w:szCs w:val="28"/>
        </w:rPr>
      </w:pPr>
      <w:bookmarkStart w:id="266" w:name="_Hlk480361038"/>
      <w:r w:rsidRPr="00D160CE">
        <w:rPr>
          <w:sz w:val="28"/>
          <w:szCs w:val="28"/>
        </w:rPr>
        <w:t xml:space="preserve">Балансы мощности и нагрузки </w:t>
      </w:r>
      <w:r w:rsidR="007764DB">
        <w:rPr>
          <w:sz w:val="28"/>
          <w:szCs w:val="28"/>
        </w:rPr>
        <w:t xml:space="preserve">АО </w:t>
      </w:r>
      <w:r w:rsidR="00A67540">
        <w:rPr>
          <w:sz w:val="28"/>
          <w:szCs w:val="28"/>
        </w:rPr>
        <w:t>«</w:t>
      </w:r>
      <w:r w:rsidR="007764DB">
        <w:rPr>
          <w:sz w:val="28"/>
          <w:szCs w:val="28"/>
        </w:rPr>
        <w:t>ЮРЭСК</w:t>
      </w:r>
      <w:r w:rsidR="00A67540">
        <w:rPr>
          <w:sz w:val="28"/>
          <w:szCs w:val="28"/>
        </w:rPr>
        <w:t>»</w:t>
      </w:r>
      <w:r w:rsidR="007764DB">
        <w:rPr>
          <w:sz w:val="28"/>
          <w:szCs w:val="28"/>
        </w:rPr>
        <w:t xml:space="preserve"> гп. Междуреченский за 2012-2016 гг.</w:t>
      </w:r>
      <w:r w:rsidR="00B42DE8">
        <w:rPr>
          <w:sz w:val="28"/>
          <w:szCs w:val="28"/>
        </w:rPr>
        <w:t xml:space="preserve"> </w:t>
      </w:r>
      <w:r w:rsidR="000A31DF">
        <w:rPr>
          <w:sz w:val="28"/>
          <w:szCs w:val="28"/>
        </w:rPr>
        <w:t>представлен</w:t>
      </w:r>
      <w:r w:rsidR="007764DB">
        <w:rPr>
          <w:sz w:val="28"/>
          <w:szCs w:val="28"/>
        </w:rPr>
        <w:t>ы</w:t>
      </w:r>
      <w:r w:rsidR="000A31DF">
        <w:rPr>
          <w:sz w:val="28"/>
          <w:szCs w:val="28"/>
        </w:rPr>
        <w:t xml:space="preserve"> в табл.</w:t>
      </w:r>
      <w:r w:rsidR="0044118F">
        <w:rPr>
          <w:sz w:val="28"/>
          <w:szCs w:val="28"/>
        </w:rPr>
        <w:t xml:space="preserve"> 18.</w:t>
      </w:r>
    </w:p>
    <w:p w14:paraId="6D8B9BAD" w14:textId="29351633" w:rsidR="00C615CE" w:rsidRPr="0044118F" w:rsidRDefault="00C615CE" w:rsidP="00C615CE">
      <w:pPr>
        <w:keepNext/>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18</w:t>
      </w:r>
      <w:r w:rsidRPr="0044118F">
        <w:rPr>
          <w:b/>
          <w:sz w:val="24"/>
        </w:rPr>
        <w:fldChar w:fldCharType="end"/>
      </w:r>
    </w:p>
    <w:p w14:paraId="1FE02AAB" w14:textId="77777777" w:rsidR="00C615CE" w:rsidRPr="00361095" w:rsidRDefault="00361095" w:rsidP="00C615CE">
      <w:pPr>
        <w:jc w:val="center"/>
        <w:rPr>
          <w:b/>
          <w:sz w:val="24"/>
        </w:rPr>
      </w:pPr>
      <w:r w:rsidRPr="0044118F">
        <w:rPr>
          <w:b/>
          <w:sz w:val="24"/>
        </w:rPr>
        <w:t>Баланс</w:t>
      </w:r>
      <w:r w:rsidR="007764DB" w:rsidRPr="0044118F">
        <w:rPr>
          <w:b/>
          <w:sz w:val="24"/>
        </w:rPr>
        <w:t>ы</w:t>
      </w:r>
      <w:r w:rsidRPr="0044118F">
        <w:rPr>
          <w:b/>
          <w:sz w:val="24"/>
        </w:rPr>
        <w:t xml:space="preserve"> мощности и нагрузки </w:t>
      </w:r>
      <w:r w:rsidR="00C23C55" w:rsidRPr="0044118F">
        <w:rPr>
          <w:b/>
          <w:sz w:val="24"/>
        </w:rPr>
        <w:t xml:space="preserve">АО </w:t>
      </w:r>
      <w:r w:rsidR="00A67540">
        <w:rPr>
          <w:b/>
          <w:sz w:val="24"/>
        </w:rPr>
        <w:t>«</w:t>
      </w:r>
      <w:r w:rsidR="00C23C55" w:rsidRPr="0044118F">
        <w:rPr>
          <w:b/>
          <w:sz w:val="24"/>
        </w:rPr>
        <w:t>ЮРЭСК</w:t>
      </w:r>
      <w:r w:rsidR="00A67540">
        <w:rPr>
          <w:b/>
          <w:sz w:val="24"/>
        </w:rPr>
        <w:t>»</w:t>
      </w:r>
      <w:r w:rsidRPr="0044118F">
        <w:rPr>
          <w:b/>
          <w:sz w:val="24"/>
        </w:rPr>
        <w:t xml:space="preserve"> </w:t>
      </w:r>
      <w:r w:rsidR="00C615CE" w:rsidRPr="0044118F">
        <w:rPr>
          <w:b/>
          <w:sz w:val="24"/>
        </w:rPr>
        <w:t xml:space="preserve"> </w:t>
      </w:r>
      <w:r w:rsidR="007764DB" w:rsidRPr="0044118F">
        <w:rPr>
          <w:b/>
          <w:sz w:val="24"/>
        </w:rPr>
        <w:t>гп. Междуреченский за 2012-2016</w:t>
      </w:r>
      <w:r w:rsidRPr="00361095">
        <w:rPr>
          <w:b/>
          <w:sz w:val="24"/>
        </w:rPr>
        <w:t xml:space="preserve"> </w:t>
      </w:r>
      <w:r w:rsidR="007764DB">
        <w:rPr>
          <w:b/>
          <w:sz w:val="24"/>
        </w:rPr>
        <w:t>г</w:t>
      </w:r>
      <w:r w:rsidRPr="00361095">
        <w:rPr>
          <w:b/>
          <w:sz w:val="24"/>
        </w:rPr>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2271"/>
        <w:gridCol w:w="2081"/>
        <w:gridCol w:w="1209"/>
        <w:gridCol w:w="866"/>
        <w:gridCol w:w="866"/>
        <w:gridCol w:w="866"/>
        <w:gridCol w:w="866"/>
        <w:gridCol w:w="866"/>
      </w:tblGrid>
      <w:tr w:rsidR="008C6BEB" w:rsidRPr="007764DB" w14:paraId="6EC6C010" w14:textId="77777777" w:rsidTr="008C6BEB">
        <w:tc>
          <w:tcPr>
            <w:tcW w:w="255" w:type="pct"/>
            <w:vAlign w:val="center"/>
          </w:tcPr>
          <w:p w14:paraId="75D1AE78" w14:textId="77777777" w:rsidR="008C6BEB" w:rsidRPr="007764DB" w:rsidRDefault="008C6BEB" w:rsidP="008C6BEB">
            <w:pPr>
              <w:jc w:val="center"/>
              <w:rPr>
                <w:b/>
                <w:color w:val="000000"/>
                <w:sz w:val="22"/>
                <w:szCs w:val="22"/>
              </w:rPr>
            </w:pPr>
            <w:r w:rsidRPr="007764DB">
              <w:rPr>
                <w:b/>
                <w:color w:val="000000"/>
                <w:sz w:val="22"/>
                <w:szCs w:val="22"/>
              </w:rPr>
              <w:t>№ п/п</w:t>
            </w:r>
          </w:p>
        </w:tc>
        <w:tc>
          <w:tcPr>
            <w:tcW w:w="1000" w:type="pct"/>
            <w:vAlign w:val="center"/>
          </w:tcPr>
          <w:p w14:paraId="081F3552" w14:textId="77777777" w:rsidR="008C6BEB" w:rsidRPr="007764DB" w:rsidRDefault="008C6BEB" w:rsidP="008C6BEB">
            <w:pPr>
              <w:jc w:val="center"/>
              <w:rPr>
                <w:b/>
                <w:color w:val="000000"/>
                <w:sz w:val="22"/>
                <w:szCs w:val="22"/>
              </w:rPr>
            </w:pPr>
            <w:r w:rsidRPr="007764DB">
              <w:rPr>
                <w:b/>
                <w:color w:val="000000"/>
                <w:sz w:val="22"/>
                <w:szCs w:val="22"/>
              </w:rPr>
              <w:t>Наименование населенного пункта</w:t>
            </w:r>
          </w:p>
        </w:tc>
        <w:tc>
          <w:tcPr>
            <w:tcW w:w="1056" w:type="pct"/>
            <w:vAlign w:val="center"/>
          </w:tcPr>
          <w:p w14:paraId="304D4ADB" w14:textId="77777777" w:rsidR="008C6BEB" w:rsidRPr="007764DB" w:rsidRDefault="008C6BEB" w:rsidP="008C6BEB">
            <w:pPr>
              <w:jc w:val="center"/>
              <w:rPr>
                <w:b/>
                <w:color w:val="000000"/>
                <w:sz w:val="22"/>
                <w:szCs w:val="22"/>
              </w:rPr>
            </w:pPr>
            <w:r w:rsidRPr="007764DB">
              <w:rPr>
                <w:b/>
                <w:color w:val="000000"/>
                <w:sz w:val="22"/>
                <w:szCs w:val="22"/>
              </w:rPr>
              <w:t>Показатель</w:t>
            </w:r>
          </w:p>
        </w:tc>
        <w:tc>
          <w:tcPr>
            <w:tcW w:w="610" w:type="pct"/>
            <w:vAlign w:val="center"/>
          </w:tcPr>
          <w:p w14:paraId="203D72A7" w14:textId="77777777" w:rsidR="008C6BEB" w:rsidRPr="007764DB" w:rsidRDefault="008C6BEB" w:rsidP="008C6BEB">
            <w:pPr>
              <w:jc w:val="center"/>
              <w:rPr>
                <w:b/>
                <w:color w:val="000000"/>
                <w:sz w:val="22"/>
                <w:szCs w:val="22"/>
              </w:rPr>
            </w:pPr>
            <w:r>
              <w:rPr>
                <w:b/>
                <w:color w:val="000000"/>
                <w:sz w:val="22"/>
                <w:szCs w:val="22"/>
              </w:rPr>
              <w:t>Ед. изм.</w:t>
            </w:r>
          </w:p>
        </w:tc>
        <w:tc>
          <w:tcPr>
            <w:tcW w:w="415" w:type="pct"/>
            <w:shd w:val="clear" w:color="auto" w:fill="auto"/>
            <w:noWrap/>
            <w:vAlign w:val="center"/>
          </w:tcPr>
          <w:p w14:paraId="706421E5" w14:textId="77777777" w:rsidR="008C6BEB" w:rsidRPr="007764DB" w:rsidRDefault="008C6BEB" w:rsidP="008C6BEB">
            <w:pPr>
              <w:jc w:val="center"/>
              <w:rPr>
                <w:b/>
                <w:color w:val="000000"/>
                <w:sz w:val="22"/>
                <w:szCs w:val="22"/>
              </w:rPr>
            </w:pPr>
            <w:r w:rsidRPr="007764DB">
              <w:rPr>
                <w:b/>
                <w:color w:val="000000"/>
                <w:sz w:val="22"/>
                <w:szCs w:val="22"/>
              </w:rPr>
              <w:t>2012 г.</w:t>
            </w:r>
          </w:p>
        </w:tc>
        <w:tc>
          <w:tcPr>
            <w:tcW w:w="415" w:type="pct"/>
            <w:shd w:val="clear" w:color="auto" w:fill="auto"/>
            <w:noWrap/>
            <w:vAlign w:val="center"/>
          </w:tcPr>
          <w:p w14:paraId="4C7534FE" w14:textId="77777777" w:rsidR="008C6BEB" w:rsidRPr="007764DB" w:rsidRDefault="008C6BEB" w:rsidP="008C6BEB">
            <w:pPr>
              <w:jc w:val="center"/>
              <w:rPr>
                <w:b/>
                <w:color w:val="000000"/>
                <w:sz w:val="22"/>
                <w:szCs w:val="22"/>
              </w:rPr>
            </w:pPr>
            <w:r w:rsidRPr="007764DB">
              <w:rPr>
                <w:b/>
                <w:color w:val="000000"/>
                <w:sz w:val="22"/>
                <w:szCs w:val="22"/>
              </w:rPr>
              <w:t>2013 г.</w:t>
            </w:r>
          </w:p>
        </w:tc>
        <w:tc>
          <w:tcPr>
            <w:tcW w:w="415" w:type="pct"/>
            <w:shd w:val="clear" w:color="auto" w:fill="auto"/>
            <w:noWrap/>
            <w:vAlign w:val="center"/>
          </w:tcPr>
          <w:p w14:paraId="477ED634" w14:textId="77777777" w:rsidR="008C6BEB" w:rsidRPr="007764DB" w:rsidRDefault="008C6BEB" w:rsidP="008C6BEB">
            <w:pPr>
              <w:jc w:val="center"/>
              <w:rPr>
                <w:b/>
                <w:color w:val="000000"/>
                <w:sz w:val="22"/>
                <w:szCs w:val="22"/>
              </w:rPr>
            </w:pPr>
            <w:r w:rsidRPr="007764DB">
              <w:rPr>
                <w:b/>
                <w:color w:val="000000"/>
                <w:sz w:val="22"/>
                <w:szCs w:val="22"/>
              </w:rPr>
              <w:t>2014 г.</w:t>
            </w:r>
          </w:p>
        </w:tc>
        <w:tc>
          <w:tcPr>
            <w:tcW w:w="415" w:type="pct"/>
            <w:shd w:val="clear" w:color="auto" w:fill="auto"/>
            <w:noWrap/>
            <w:vAlign w:val="center"/>
          </w:tcPr>
          <w:p w14:paraId="67EC723D" w14:textId="77777777" w:rsidR="008C6BEB" w:rsidRPr="007764DB" w:rsidRDefault="008C6BEB" w:rsidP="008C6BEB">
            <w:pPr>
              <w:jc w:val="center"/>
              <w:rPr>
                <w:b/>
                <w:color w:val="000000"/>
                <w:sz w:val="22"/>
                <w:szCs w:val="22"/>
              </w:rPr>
            </w:pPr>
            <w:r w:rsidRPr="007764DB">
              <w:rPr>
                <w:b/>
                <w:color w:val="000000"/>
                <w:sz w:val="22"/>
                <w:szCs w:val="22"/>
              </w:rPr>
              <w:t>2015 г.</w:t>
            </w:r>
          </w:p>
        </w:tc>
        <w:tc>
          <w:tcPr>
            <w:tcW w:w="417" w:type="pct"/>
            <w:shd w:val="clear" w:color="auto" w:fill="auto"/>
            <w:noWrap/>
            <w:vAlign w:val="center"/>
          </w:tcPr>
          <w:p w14:paraId="74E776D5" w14:textId="77777777" w:rsidR="008C6BEB" w:rsidRPr="007764DB" w:rsidRDefault="008C6BEB" w:rsidP="008C6BEB">
            <w:pPr>
              <w:jc w:val="center"/>
              <w:rPr>
                <w:b/>
                <w:color w:val="000000"/>
                <w:sz w:val="22"/>
                <w:szCs w:val="22"/>
              </w:rPr>
            </w:pPr>
            <w:r w:rsidRPr="007764DB">
              <w:rPr>
                <w:b/>
                <w:color w:val="000000"/>
                <w:sz w:val="22"/>
                <w:szCs w:val="22"/>
              </w:rPr>
              <w:t>2016 г.</w:t>
            </w:r>
          </w:p>
        </w:tc>
      </w:tr>
      <w:tr w:rsidR="008C6BEB" w:rsidRPr="007764DB" w14:paraId="336FD99F" w14:textId="77777777" w:rsidTr="008C6BEB">
        <w:tc>
          <w:tcPr>
            <w:tcW w:w="255" w:type="pct"/>
            <w:vMerge w:val="restart"/>
            <w:shd w:val="clear" w:color="auto" w:fill="auto"/>
            <w:noWrap/>
            <w:vAlign w:val="center"/>
            <w:hideMark/>
          </w:tcPr>
          <w:p w14:paraId="59C31B39" w14:textId="77777777" w:rsidR="008C6BEB" w:rsidRPr="007764DB" w:rsidRDefault="008C6BEB" w:rsidP="008C6BEB">
            <w:pPr>
              <w:jc w:val="center"/>
              <w:rPr>
                <w:color w:val="000000"/>
                <w:sz w:val="22"/>
                <w:szCs w:val="22"/>
              </w:rPr>
            </w:pPr>
            <w:r>
              <w:rPr>
                <w:color w:val="000000"/>
                <w:sz w:val="22"/>
                <w:szCs w:val="22"/>
              </w:rPr>
              <w:t>1</w:t>
            </w:r>
          </w:p>
        </w:tc>
        <w:tc>
          <w:tcPr>
            <w:tcW w:w="1000" w:type="pct"/>
            <w:vMerge w:val="restart"/>
            <w:shd w:val="clear" w:color="auto" w:fill="auto"/>
            <w:noWrap/>
            <w:vAlign w:val="center"/>
            <w:hideMark/>
          </w:tcPr>
          <w:p w14:paraId="2CF84BD3" w14:textId="77777777" w:rsidR="008C6BEB" w:rsidRPr="007764DB" w:rsidRDefault="001A7818" w:rsidP="008C6BEB">
            <w:pPr>
              <w:jc w:val="center"/>
              <w:rPr>
                <w:color w:val="000000"/>
                <w:sz w:val="22"/>
                <w:szCs w:val="22"/>
              </w:rPr>
            </w:pPr>
            <w:r>
              <w:rPr>
                <w:color w:val="000000"/>
                <w:sz w:val="22"/>
                <w:szCs w:val="22"/>
              </w:rPr>
              <w:t>пгт</w:t>
            </w:r>
            <w:r w:rsidR="008C6BEB" w:rsidRPr="007764DB">
              <w:rPr>
                <w:color w:val="000000"/>
                <w:sz w:val="22"/>
                <w:szCs w:val="22"/>
              </w:rPr>
              <w:t>. Междуреченский</w:t>
            </w:r>
          </w:p>
        </w:tc>
        <w:tc>
          <w:tcPr>
            <w:tcW w:w="1056" w:type="pct"/>
            <w:shd w:val="clear" w:color="auto" w:fill="auto"/>
            <w:vAlign w:val="center"/>
            <w:hideMark/>
          </w:tcPr>
          <w:p w14:paraId="4C81A9A1" w14:textId="77777777" w:rsidR="008C6BEB" w:rsidRPr="007764DB" w:rsidRDefault="008C6BEB" w:rsidP="008C6BEB">
            <w:pPr>
              <w:rPr>
                <w:color w:val="000000"/>
                <w:sz w:val="22"/>
                <w:szCs w:val="22"/>
              </w:rPr>
            </w:pPr>
            <w:r w:rsidRPr="007764DB">
              <w:rPr>
                <w:color w:val="000000"/>
                <w:sz w:val="22"/>
                <w:szCs w:val="22"/>
              </w:rPr>
              <w:t>Отпуск электроэнергии  в сети</w:t>
            </w:r>
          </w:p>
        </w:tc>
        <w:tc>
          <w:tcPr>
            <w:tcW w:w="610" w:type="pct"/>
            <w:shd w:val="clear" w:color="auto" w:fill="auto"/>
            <w:noWrap/>
            <w:vAlign w:val="center"/>
            <w:hideMark/>
          </w:tcPr>
          <w:p w14:paraId="2555665F" w14:textId="77777777" w:rsidR="008C6BEB" w:rsidRPr="007764DB" w:rsidRDefault="008C6BEB" w:rsidP="008C6BEB">
            <w:pPr>
              <w:jc w:val="center"/>
              <w:rPr>
                <w:color w:val="000000"/>
                <w:sz w:val="22"/>
                <w:szCs w:val="22"/>
              </w:rPr>
            </w:pPr>
            <w:r w:rsidRPr="007764DB">
              <w:rPr>
                <w:color w:val="000000"/>
                <w:sz w:val="22"/>
                <w:szCs w:val="22"/>
              </w:rPr>
              <w:t>млн.</w:t>
            </w:r>
            <w:r>
              <w:rPr>
                <w:color w:val="000000"/>
                <w:sz w:val="22"/>
                <w:szCs w:val="22"/>
              </w:rPr>
              <w:t xml:space="preserve"> </w:t>
            </w:r>
            <w:r w:rsidRPr="007764DB">
              <w:rPr>
                <w:color w:val="000000"/>
                <w:sz w:val="22"/>
                <w:szCs w:val="22"/>
              </w:rPr>
              <w:t>кВт</w:t>
            </w:r>
            <w:r w:rsidR="001A7818">
              <w:rPr>
                <w:color w:val="000000"/>
                <w:sz w:val="22"/>
                <w:szCs w:val="22"/>
              </w:rPr>
              <w:sym w:font="Symbol" w:char="F0D7"/>
            </w:r>
            <w:r w:rsidRPr="007764DB">
              <w:rPr>
                <w:color w:val="000000"/>
                <w:sz w:val="22"/>
                <w:szCs w:val="22"/>
              </w:rPr>
              <w:t>ч</w:t>
            </w:r>
          </w:p>
        </w:tc>
        <w:tc>
          <w:tcPr>
            <w:tcW w:w="415" w:type="pct"/>
            <w:shd w:val="clear" w:color="auto" w:fill="auto"/>
            <w:noWrap/>
            <w:vAlign w:val="center"/>
            <w:hideMark/>
          </w:tcPr>
          <w:p w14:paraId="58451F08" w14:textId="77777777" w:rsidR="008C6BEB" w:rsidRPr="007764DB" w:rsidRDefault="008C6BEB" w:rsidP="008C6BEB">
            <w:pPr>
              <w:jc w:val="center"/>
              <w:rPr>
                <w:color w:val="000000"/>
                <w:sz w:val="22"/>
                <w:szCs w:val="22"/>
              </w:rPr>
            </w:pPr>
            <w:r w:rsidRPr="007764DB">
              <w:rPr>
                <w:color w:val="000000"/>
                <w:sz w:val="22"/>
                <w:szCs w:val="22"/>
              </w:rPr>
              <w:t>62,65</w:t>
            </w:r>
          </w:p>
        </w:tc>
        <w:tc>
          <w:tcPr>
            <w:tcW w:w="415" w:type="pct"/>
            <w:shd w:val="clear" w:color="auto" w:fill="auto"/>
            <w:noWrap/>
            <w:vAlign w:val="center"/>
            <w:hideMark/>
          </w:tcPr>
          <w:p w14:paraId="6EC44B8C" w14:textId="77777777" w:rsidR="008C6BEB" w:rsidRPr="007764DB" w:rsidRDefault="008C6BEB" w:rsidP="008C6BEB">
            <w:pPr>
              <w:jc w:val="center"/>
              <w:rPr>
                <w:color w:val="000000"/>
                <w:sz w:val="22"/>
                <w:szCs w:val="22"/>
              </w:rPr>
            </w:pPr>
            <w:r w:rsidRPr="007764DB">
              <w:rPr>
                <w:color w:val="000000"/>
                <w:sz w:val="22"/>
                <w:szCs w:val="22"/>
              </w:rPr>
              <w:t>63,73</w:t>
            </w:r>
          </w:p>
        </w:tc>
        <w:tc>
          <w:tcPr>
            <w:tcW w:w="415" w:type="pct"/>
            <w:shd w:val="clear" w:color="auto" w:fill="auto"/>
            <w:noWrap/>
            <w:vAlign w:val="center"/>
            <w:hideMark/>
          </w:tcPr>
          <w:p w14:paraId="7B932B4C" w14:textId="77777777" w:rsidR="008C6BEB" w:rsidRPr="007764DB" w:rsidRDefault="008C6BEB" w:rsidP="008C6BEB">
            <w:pPr>
              <w:jc w:val="center"/>
              <w:rPr>
                <w:color w:val="000000"/>
                <w:sz w:val="22"/>
                <w:szCs w:val="22"/>
              </w:rPr>
            </w:pPr>
            <w:r w:rsidRPr="007764DB">
              <w:rPr>
                <w:color w:val="000000"/>
                <w:sz w:val="22"/>
                <w:szCs w:val="22"/>
              </w:rPr>
              <w:t>68,21</w:t>
            </w:r>
          </w:p>
        </w:tc>
        <w:tc>
          <w:tcPr>
            <w:tcW w:w="415" w:type="pct"/>
            <w:shd w:val="clear" w:color="auto" w:fill="auto"/>
            <w:noWrap/>
            <w:vAlign w:val="center"/>
            <w:hideMark/>
          </w:tcPr>
          <w:p w14:paraId="57F1031C" w14:textId="77777777" w:rsidR="008C6BEB" w:rsidRPr="007764DB" w:rsidRDefault="008C6BEB" w:rsidP="008C6BEB">
            <w:pPr>
              <w:jc w:val="center"/>
              <w:rPr>
                <w:color w:val="000000"/>
                <w:sz w:val="22"/>
                <w:szCs w:val="22"/>
              </w:rPr>
            </w:pPr>
            <w:r w:rsidRPr="007764DB">
              <w:rPr>
                <w:color w:val="000000"/>
                <w:sz w:val="22"/>
                <w:szCs w:val="22"/>
              </w:rPr>
              <w:t>69,13</w:t>
            </w:r>
          </w:p>
        </w:tc>
        <w:tc>
          <w:tcPr>
            <w:tcW w:w="417" w:type="pct"/>
            <w:shd w:val="clear" w:color="auto" w:fill="auto"/>
            <w:noWrap/>
            <w:vAlign w:val="center"/>
            <w:hideMark/>
          </w:tcPr>
          <w:p w14:paraId="541136CB" w14:textId="77777777" w:rsidR="008C6BEB" w:rsidRPr="007764DB" w:rsidRDefault="008C6BEB" w:rsidP="008C6BEB">
            <w:pPr>
              <w:jc w:val="center"/>
              <w:rPr>
                <w:color w:val="000000"/>
                <w:sz w:val="22"/>
                <w:szCs w:val="22"/>
              </w:rPr>
            </w:pPr>
            <w:r w:rsidRPr="007764DB">
              <w:rPr>
                <w:color w:val="000000"/>
                <w:sz w:val="22"/>
                <w:szCs w:val="22"/>
              </w:rPr>
              <w:t>72,09</w:t>
            </w:r>
          </w:p>
        </w:tc>
      </w:tr>
      <w:tr w:rsidR="008C6BEB" w:rsidRPr="007764DB" w14:paraId="2E957EC9" w14:textId="77777777" w:rsidTr="008C6BEB">
        <w:tc>
          <w:tcPr>
            <w:tcW w:w="255" w:type="pct"/>
            <w:vMerge/>
            <w:vAlign w:val="center"/>
            <w:hideMark/>
          </w:tcPr>
          <w:p w14:paraId="64FC745D" w14:textId="77777777" w:rsidR="008C6BEB" w:rsidRPr="007764DB" w:rsidRDefault="008C6BEB" w:rsidP="008C6BEB">
            <w:pPr>
              <w:jc w:val="center"/>
              <w:rPr>
                <w:color w:val="000000"/>
                <w:sz w:val="22"/>
                <w:szCs w:val="22"/>
              </w:rPr>
            </w:pPr>
          </w:p>
        </w:tc>
        <w:tc>
          <w:tcPr>
            <w:tcW w:w="1000" w:type="pct"/>
            <w:vMerge/>
            <w:vAlign w:val="center"/>
            <w:hideMark/>
          </w:tcPr>
          <w:p w14:paraId="4408F830" w14:textId="77777777" w:rsidR="008C6BEB" w:rsidRPr="007764DB" w:rsidRDefault="008C6BEB" w:rsidP="008C6BEB">
            <w:pPr>
              <w:jc w:val="center"/>
              <w:rPr>
                <w:color w:val="000000"/>
                <w:sz w:val="22"/>
                <w:szCs w:val="22"/>
              </w:rPr>
            </w:pPr>
          </w:p>
        </w:tc>
        <w:tc>
          <w:tcPr>
            <w:tcW w:w="1056" w:type="pct"/>
            <w:shd w:val="clear" w:color="auto" w:fill="auto"/>
            <w:vAlign w:val="center"/>
            <w:hideMark/>
          </w:tcPr>
          <w:p w14:paraId="27263290" w14:textId="77777777" w:rsidR="008C6BEB" w:rsidRPr="007764DB" w:rsidRDefault="008C6BEB" w:rsidP="008C6BEB">
            <w:pPr>
              <w:rPr>
                <w:color w:val="000000"/>
                <w:sz w:val="22"/>
                <w:szCs w:val="22"/>
              </w:rPr>
            </w:pPr>
            <w:r w:rsidRPr="007764DB">
              <w:rPr>
                <w:color w:val="000000"/>
                <w:sz w:val="22"/>
                <w:szCs w:val="22"/>
              </w:rPr>
              <w:t>Усредненная максимальная мощность за год</w:t>
            </w:r>
          </w:p>
        </w:tc>
        <w:tc>
          <w:tcPr>
            <w:tcW w:w="610" w:type="pct"/>
            <w:shd w:val="clear" w:color="auto" w:fill="auto"/>
            <w:noWrap/>
            <w:vAlign w:val="center"/>
            <w:hideMark/>
          </w:tcPr>
          <w:p w14:paraId="7F6E9214" w14:textId="77777777" w:rsidR="008C6BEB" w:rsidRPr="007764DB" w:rsidRDefault="008C6BEB" w:rsidP="008C6BEB">
            <w:pPr>
              <w:jc w:val="center"/>
              <w:rPr>
                <w:color w:val="000000"/>
                <w:sz w:val="22"/>
                <w:szCs w:val="22"/>
              </w:rPr>
            </w:pPr>
            <w:r w:rsidRPr="007764DB">
              <w:rPr>
                <w:color w:val="000000"/>
                <w:sz w:val="22"/>
                <w:szCs w:val="22"/>
              </w:rPr>
              <w:t>МВт</w:t>
            </w:r>
          </w:p>
        </w:tc>
        <w:tc>
          <w:tcPr>
            <w:tcW w:w="415" w:type="pct"/>
            <w:shd w:val="clear" w:color="auto" w:fill="auto"/>
            <w:noWrap/>
            <w:vAlign w:val="center"/>
            <w:hideMark/>
          </w:tcPr>
          <w:p w14:paraId="4FE70C51" w14:textId="77777777" w:rsidR="008C6BEB" w:rsidRPr="007764DB" w:rsidRDefault="008C6BEB" w:rsidP="008C6BEB">
            <w:pPr>
              <w:jc w:val="center"/>
              <w:rPr>
                <w:color w:val="000000"/>
                <w:sz w:val="22"/>
                <w:szCs w:val="22"/>
              </w:rPr>
            </w:pPr>
            <w:r w:rsidRPr="007764DB">
              <w:rPr>
                <w:color w:val="000000"/>
                <w:sz w:val="22"/>
                <w:szCs w:val="22"/>
              </w:rPr>
              <w:t>8,5</w:t>
            </w:r>
          </w:p>
        </w:tc>
        <w:tc>
          <w:tcPr>
            <w:tcW w:w="415" w:type="pct"/>
            <w:shd w:val="clear" w:color="auto" w:fill="auto"/>
            <w:noWrap/>
            <w:vAlign w:val="center"/>
            <w:hideMark/>
          </w:tcPr>
          <w:p w14:paraId="6DD04D6C" w14:textId="77777777" w:rsidR="008C6BEB" w:rsidRPr="007764DB" w:rsidRDefault="008C6BEB" w:rsidP="008C6BEB">
            <w:pPr>
              <w:jc w:val="center"/>
              <w:rPr>
                <w:color w:val="000000"/>
                <w:sz w:val="22"/>
                <w:szCs w:val="22"/>
              </w:rPr>
            </w:pPr>
            <w:r w:rsidRPr="007764DB">
              <w:rPr>
                <w:color w:val="000000"/>
                <w:sz w:val="22"/>
                <w:szCs w:val="22"/>
              </w:rPr>
              <w:t>8,7</w:t>
            </w:r>
          </w:p>
        </w:tc>
        <w:tc>
          <w:tcPr>
            <w:tcW w:w="415" w:type="pct"/>
            <w:shd w:val="clear" w:color="auto" w:fill="auto"/>
            <w:noWrap/>
            <w:vAlign w:val="center"/>
            <w:hideMark/>
          </w:tcPr>
          <w:p w14:paraId="6B372BCE" w14:textId="77777777" w:rsidR="008C6BEB" w:rsidRPr="007764DB" w:rsidRDefault="008C6BEB" w:rsidP="008C6BEB">
            <w:pPr>
              <w:jc w:val="center"/>
              <w:rPr>
                <w:color w:val="000000"/>
                <w:sz w:val="22"/>
                <w:szCs w:val="22"/>
              </w:rPr>
            </w:pPr>
            <w:r w:rsidRPr="007764DB">
              <w:rPr>
                <w:color w:val="000000"/>
                <w:sz w:val="22"/>
                <w:szCs w:val="22"/>
              </w:rPr>
              <w:t>9,3</w:t>
            </w:r>
          </w:p>
        </w:tc>
        <w:tc>
          <w:tcPr>
            <w:tcW w:w="415" w:type="pct"/>
            <w:shd w:val="clear" w:color="auto" w:fill="auto"/>
            <w:noWrap/>
            <w:vAlign w:val="center"/>
            <w:hideMark/>
          </w:tcPr>
          <w:p w14:paraId="3E987C8A" w14:textId="77777777" w:rsidR="008C6BEB" w:rsidRPr="007764DB" w:rsidRDefault="008C6BEB" w:rsidP="008C6BEB">
            <w:pPr>
              <w:jc w:val="center"/>
              <w:rPr>
                <w:color w:val="000000"/>
                <w:sz w:val="22"/>
                <w:szCs w:val="22"/>
              </w:rPr>
            </w:pPr>
            <w:r w:rsidRPr="007764DB">
              <w:rPr>
                <w:color w:val="000000"/>
                <w:sz w:val="22"/>
                <w:szCs w:val="22"/>
              </w:rPr>
              <w:t>9,4</w:t>
            </w:r>
          </w:p>
        </w:tc>
        <w:tc>
          <w:tcPr>
            <w:tcW w:w="417" w:type="pct"/>
            <w:shd w:val="clear" w:color="auto" w:fill="auto"/>
            <w:noWrap/>
            <w:vAlign w:val="center"/>
            <w:hideMark/>
          </w:tcPr>
          <w:p w14:paraId="7AEE99F6" w14:textId="77777777" w:rsidR="008C6BEB" w:rsidRPr="007764DB" w:rsidRDefault="008C6BEB" w:rsidP="008C6BEB">
            <w:pPr>
              <w:jc w:val="center"/>
              <w:rPr>
                <w:color w:val="000000"/>
                <w:sz w:val="22"/>
                <w:szCs w:val="22"/>
              </w:rPr>
            </w:pPr>
            <w:r w:rsidRPr="007764DB">
              <w:rPr>
                <w:color w:val="000000"/>
                <w:sz w:val="22"/>
                <w:szCs w:val="22"/>
              </w:rPr>
              <w:t>9,7</w:t>
            </w:r>
          </w:p>
        </w:tc>
      </w:tr>
      <w:tr w:rsidR="008C6BEB" w:rsidRPr="007764DB" w14:paraId="640F8D8F" w14:textId="77777777" w:rsidTr="008C6BEB">
        <w:tc>
          <w:tcPr>
            <w:tcW w:w="255" w:type="pct"/>
            <w:vMerge/>
            <w:vAlign w:val="center"/>
            <w:hideMark/>
          </w:tcPr>
          <w:p w14:paraId="382DA7C8" w14:textId="77777777" w:rsidR="008C6BEB" w:rsidRPr="007764DB" w:rsidRDefault="008C6BEB" w:rsidP="008C6BEB">
            <w:pPr>
              <w:jc w:val="center"/>
              <w:rPr>
                <w:color w:val="000000"/>
                <w:sz w:val="22"/>
                <w:szCs w:val="22"/>
              </w:rPr>
            </w:pPr>
          </w:p>
        </w:tc>
        <w:tc>
          <w:tcPr>
            <w:tcW w:w="1000" w:type="pct"/>
            <w:vMerge/>
            <w:vAlign w:val="center"/>
            <w:hideMark/>
          </w:tcPr>
          <w:p w14:paraId="4A8A776D" w14:textId="77777777" w:rsidR="008C6BEB" w:rsidRPr="007764DB" w:rsidRDefault="008C6BEB" w:rsidP="008C6BEB">
            <w:pPr>
              <w:jc w:val="center"/>
              <w:rPr>
                <w:color w:val="000000"/>
                <w:sz w:val="22"/>
                <w:szCs w:val="22"/>
              </w:rPr>
            </w:pPr>
          </w:p>
        </w:tc>
        <w:tc>
          <w:tcPr>
            <w:tcW w:w="1056" w:type="pct"/>
            <w:shd w:val="clear" w:color="auto" w:fill="auto"/>
            <w:vAlign w:val="center"/>
            <w:hideMark/>
          </w:tcPr>
          <w:p w14:paraId="3D146D49" w14:textId="77777777" w:rsidR="008C6BEB" w:rsidRPr="007764DB" w:rsidRDefault="008C6BEB" w:rsidP="008C6BEB">
            <w:pPr>
              <w:rPr>
                <w:color w:val="000000"/>
                <w:sz w:val="22"/>
                <w:szCs w:val="22"/>
              </w:rPr>
            </w:pPr>
            <w:r w:rsidRPr="007764DB">
              <w:rPr>
                <w:color w:val="000000"/>
                <w:sz w:val="22"/>
                <w:szCs w:val="22"/>
              </w:rPr>
              <w:t>Максимальная мощность в режимный день</w:t>
            </w:r>
          </w:p>
        </w:tc>
        <w:tc>
          <w:tcPr>
            <w:tcW w:w="610" w:type="pct"/>
            <w:shd w:val="clear" w:color="auto" w:fill="auto"/>
            <w:noWrap/>
            <w:vAlign w:val="center"/>
            <w:hideMark/>
          </w:tcPr>
          <w:p w14:paraId="53B15772" w14:textId="77777777" w:rsidR="008C6BEB" w:rsidRPr="007764DB" w:rsidRDefault="008C6BEB" w:rsidP="008C6BEB">
            <w:pPr>
              <w:jc w:val="center"/>
              <w:rPr>
                <w:color w:val="000000"/>
                <w:sz w:val="22"/>
                <w:szCs w:val="22"/>
              </w:rPr>
            </w:pPr>
            <w:r w:rsidRPr="007764DB">
              <w:rPr>
                <w:color w:val="000000"/>
                <w:sz w:val="22"/>
                <w:szCs w:val="22"/>
              </w:rPr>
              <w:t>МВт</w:t>
            </w:r>
          </w:p>
        </w:tc>
        <w:tc>
          <w:tcPr>
            <w:tcW w:w="415" w:type="pct"/>
            <w:shd w:val="clear" w:color="auto" w:fill="auto"/>
            <w:noWrap/>
            <w:vAlign w:val="center"/>
            <w:hideMark/>
          </w:tcPr>
          <w:p w14:paraId="557486A8" w14:textId="77777777" w:rsidR="008C6BEB" w:rsidRPr="007764DB" w:rsidRDefault="008C6BEB" w:rsidP="008C6BEB">
            <w:pPr>
              <w:jc w:val="center"/>
              <w:rPr>
                <w:color w:val="000000"/>
                <w:sz w:val="22"/>
                <w:szCs w:val="22"/>
              </w:rPr>
            </w:pPr>
            <w:r w:rsidRPr="007764DB">
              <w:rPr>
                <w:color w:val="000000"/>
                <w:sz w:val="22"/>
                <w:szCs w:val="22"/>
              </w:rPr>
              <w:t>17,6</w:t>
            </w:r>
          </w:p>
        </w:tc>
        <w:tc>
          <w:tcPr>
            <w:tcW w:w="415" w:type="pct"/>
            <w:shd w:val="clear" w:color="auto" w:fill="auto"/>
            <w:noWrap/>
            <w:vAlign w:val="center"/>
            <w:hideMark/>
          </w:tcPr>
          <w:p w14:paraId="725EB77D" w14:textId="77777777" w:rsidR="008C6BEB" w:rsidRPr="007764DB" w:rsidRDefault="008C6BEB" w:rsidP="008C6BEB">
            <w:pPr>
              <w:jc w:val="center"/>
              <w:rPr>
                <w:color w:val="000000"/>
                <w:sz w:val="22"/>
                <w:szCs w:val="22"/>
              </w:rPr>
            </w:pPr>
            <w:r w:rsidRPr="007764DB">
              <w:rPr>
                <w:color w:val="000000"/>
                <w:sz w:val="22"/>
                <w:szCs w:val="22"/>
              </w:rPr>
              <w:t>15,8</w:t>
            </w:r>
          </w:p>
        </w:tc>
        <w:tc>
          <w:tcPr>
            <w:tcW w:w="415" w:type="pct"/>
            <w:shd w:val="clear" w:color="auto" w:fill="auto"/>
            <w:noWrap/>
            <w:vAlign w:val="center"/>
            <w:hideMark/>
          </w:tcPr>
          <w:p w14:paraId="36B23C28" w14:textId="77777777" w:rsidR="008C6BEB" w:rsidRPr="007764DB" w:rsidRDefault="008C6BEB" w:rsidP="008C6BEB">
            <w:pPr>
              <w:jc w:val="center"/>
              <w:rPr>
                <w:color w:val="000000"/>
                <w:sz w:val="22"/>
                <w:szCs w:val="22"/>
              </w:rPr>
            </w:pPr>
            <w:r w:rsidRPr="007764DB">
              <w:rPr>
                <w:color w:val="000000"/>
                <w:sz w:val="22"/>
                <w:szCs w:val="22"/>
              </w:rPr>
              <w:t>12,0</w:t>
            </w:r>
          </w:p>
        </w:tc>
        <w:tc>
          <w:tcPr>
            <w:tcW w:w="415" w:type="pct"/>
            <w:shd w:val="clear" w:color="auto" w:fill="auto"/>
            <w:noWrap/>
            <w:vAlign w:val="center"/>
            <w:hideMark/>
          </w:tcPr>
          <w:p w14:paraId="6EBAAD36" w14:textId="77777777" w:rsidR="008C6BEB" w:rsidRPr="007764DB" w:rsidRDefault="008C6BEB" w:rsidP="008C6BEB">
            <w:pPr>
              <w:jc w:val="center"/>
              <w:rPr>
                <w:color w:val="000000"/>
                <w:sz w:val="22"/>
                <w:szCs w:val="22"/>
              </w:rPr>
            </w:pPr>
            <w:r w:rsidRPr="007764DB">
              <w:rPr>
                <w:color w:val="000000"/>
                <w:sz w:val="22"/>
                <w:szCs w:val="22"/>
              </w:rPr>
              <w:t>13,1</w:t>
            </w:r>
          </w:p>
        </w:tc>
        <w:tc>
          <w:tcPr>
            <w:tcW w:w="417" w:type="pct"/>
            <w:shd w:val="clear" w:color="auto" w:fill="auto"/>
            <w:noWrap/>
            <w:vAlign w:val="center"/>
            <w:hideMark/>
          </w:tcPr>
          <w:p w14:paraId="0A93D2ED" w14:textId="77777777" w:rsidR="008C6BEB" w:rsidRPr="007764DB" w:rsidRDefault="008C6BEB" w:rsidP="008C6BEB">
            <w:pPr>
              <w:jc w:val="center"/>
              <w:rPr>
                <w:color w:val="000000"/>
                <w:sz w:val="22"/>
                <w:szCs w:val="22"/>
              </w:rPr>
            </w:pPr>
            <w:r w:rsidRPr="007764DB">
              <w:rPr>
                <w:color w:val="000000"/>
                <w:sz w:val="22"/>
                <w:szCs w:val="22"/>
              </w:rPr>
              <w:t>17,1</w:t>
            </w:r>
          </w:p>
        </w:tc>
      </w:tr>
    </w:tbl>
    <w:p w14:paraId="43B6A162" w14:textId="77777777" w:rsidR="007764DB" w:rsidRDefault="007764DB" w:rsidP="007764DB">
      <w:pPr>
        <w:pStyle w:val="a9"/>
        <w:autoSpaceDE w:val="0"/>
        <w:autoSpaceDN w:val="0"/>
        <w:adjustRightInd w:val="0"/>
        <w:jc w:val="both"/>
        <w:rPr>
          <w:rFonts w:eastAsia="Calibri"/>
          <w:sz w:val="24"/>
          <w:szCs w:val="24"/>
        </w:rPr>
      </w:pPr>
      <w:r w:rsidRPr="007764DB">
        <w:rPr>
          <w:rFonts w:eastAsia="Calibri"/>
          <w:sz w:val="24"/>
          <w:szCs w:val="24"/>
        </w:rPr>
        <w:t xml:space="preserve">Источник: Данные АО </w:t>
      </w:r>
      <w:r w:rsidR="00A67540">
        <w:rPr>
          <w:rFonts w:eastAsia="Calibri"/>
          <w:sz w:val="24"/>
          <w:szCs w:val="24"/>
        </w:rPr>
        <w:t>«</w:t>
      </w:r>
      <w:r w:rsidRPr="007764DB">
        <w:rPr>
          <w:rFonts w:eastAsia="Calibri"/>
          <w:sz w:val="24"/>
          <w:szCs w:val="24"/>
        </w:rPr>
        <w:t>ЮРЭСК</w:t>
      </w:r>
      <w:r w:rsidR="00A67540">
        <w:rPr>
          <w:rFonts w:eastAsia="Calibri"/>
          <w:sz w:val="24"/>
          <w:szCs w:val="24"/>
        </w:rPr>
        <w:t>»</w:t>
      </w:r>
      <w:r w:rsidRPr="007764DB">
        <w:rPr>
          <w:rFonts w:eastAsia="Calibri"/>
          <w:sz w:val="24"/>
          <w:szCs w:val="24"/>
        </w:rPr>
        <w:t>. Информация по максимальной нагрузке и динамике потребления мощности крупными городами и населенными пунктами в период 2012–2016 гг.</w:t>
      </w:r>
    </w:p>
    <w:bookmarkEnd w:id="266"/>
    <w:p w14:paraId="5059FECC" w14:textId="77777777" w:rsidR="000D310D" w:rsidRDefault="000D310D" w:rsidP="007764DB">
      <w:pPr>
        <w:pStyle w:val="a9"/>
        <w:autoSpaceDE w:val="0"/>
        <w:autoSpaceDN w:val="0"/>
        <w:adjustRightInd w:val="0"/>
        <w:jc w:val="both"/>
        <w:rPr>
          <w:rFonts w:eastAsia="Calibri"/>
          <w:sz w:val="24"/>
          <w:szCs w:val="24"/>
        </w:rPr>
      </w:pPr>
    </w:p>
    <w:p w14:paraId="2790BBEA" w14:textId="77777777" w:rsidR="000D310D" w:rsidRPr="000D310D" w:rsidRDefault="000D310D" w:rsidP="000D310D">
      <w:pPr>
        <w:ind w:firstLine="709"/>
        <w:jc w:val="both"/>
        <w:rPr>
          <w:sz w:val="28"/>
          <w:szCs w:val="28"/>
        </w:rPr>
      </w:pPr>
      <w:r>
        <w:rPr>
          <w:sz w:val="28"/>
          <w:szCs w:val="28"/>
        </w:rPr>
        <w:t>В соответствии с Программой энергосбережения п</w:t>
      </w:r>
      <w:r w:rsidRPr="000D310D">
        <w:rPr>
          <w:sz w:val="28"/>
          <w:szCs w:val="28"/>
        </w:rPr>
        <w:t xml:space="preserve">отребление электроэнергии для </w:t>
      </w:r>
      <w:r>
        <w:rPr>
          <w:sz w:val="28"/>
          <w:szCs w:val="28"/>
        </w:rPr>
        <w:t xml:space="preserve">нужд уличного </w:t>
      </w:r>
      <w:r w:rsidRPr="000D310D">
        <w:rPr>
          <w:sz w:val="28"/>
          <w:szCs w:val="28"/>
        </w:rPr>
        <w:t xml:space="preserve">освещения </w:t>
      </w:r>
      <w:r>
        <w:rPr>
          <w:sz w:val="28"/>
          <w:szCs w:val="28"/>
        </w:rPr>
        <w:t>за 2015 г. составило 1094,106 тыс. кВт.</w:t>
      </w:r>
    </w:p>
    <w:p w14:paraId="7685D7BF" w14:textId="77777777" w:rsidR="00215D1A" w:rsidRDefault="00215D1A" w:rsidP="00215D1A">
      <w:pPr>
        <w:tabs>
          <w:tab w:val="left" w:pos="1134"/>
        </w:tabs>
        <w:autoSpaceDE w:val="0"/>
        <w:autoSpaceDN w:val="0"/>
        <w:adjustRightInd w:val="0"/>
        <w:ind w:firstLine="709"/>
        <w:jc w:val="both"/>
        <w:rPr>
          <w:sz w:val="28"/>
          <w:szCs w:val="28"/>
        </w:rPr>
      </w:pPr>
      <w:r w:rsidRPr="00D160CE">
        <w:rPr>
          <w:sz w:val="28"/>
          <w:szCs w:val="28"/>
        </w:rPr>
        <w:t xml:space="preserve">Балансы мощности и нагрузки </w:t>
      </w:r>
      <w:r>
        <w:rPr>
          <w:sz w:val="28"/>
          <w:szCs w:val="28"/>
        </w:rPr>
        <w:t xml:space="preserve">АО </w:t>
      </w:r>
      <w:r w:rsidR="00A67540">
        <w:rPr>
          <w:sz w:val="28"/>
          <w:szCs w:val="28"/>
        </w:rPr>
        <w:t>«</w:t>
      </w:r>
      <w:r>
        <w:rPr>
          <w:sz w:val="28"/>
          <w:szCs w:val="28"/>
        </w:rPr>
        <w:t>ЮРЭСК</w:t>
      </w:r>
      <w:r w:rsidR="00A67540">
        <w:rPr>
          <w:sz w:val="28"/>
          <w:szCs w:val="28"/>
        </w:rPr>
        <w:t>»</w:t>
      </w:r>
      <w:r>
        <w:rPr>
          <w:sz w:val="28"/>
          <w:szCs w:val="28"/>
        </w:rPr>
        <w:t xml:space="preserve"> гп. Междуреченский за 2017-2026 гг. представлены в </w:t>
      </w:r>
      <w:r w:rsidRPr="00215D1A">
        <w:rPr>
          <w:sz w:val="28"/>
          <w:szCs w:val="28"/>
        </w:rPr>
        <w:t>табл.</w:t>
      </w:r>
      <w:r>
        <w:rPr>
          <w:sz w:val="28"/>
          <w:szCs w:val="28"/>
        </w:rPr>
        <w:t xml:space="preserve"> 12</w:t>
      </w:r>
      <w:r w:rsidRPr="00215D1A">
        <w:rPr>
          <w:sz w:val="28"/>
          <w:szCs w:val="28"/>
        </w:rPr>
        <w:t>.</w:t>
      </w:r>
    </w:p>
    <w:p w14:paraId="07B2AF21" w14:textId="77777777" w:rsidR="00F3395F" w:rsidRDefault="00F3395F" w:rsidP="00F3395F">
      <w:pPr>
        <w:tabs>
          <w:tab w:val="left" w:pos="1134"/>
        </w:tabs>
        <w:autoSpaceDE w:val="0"/>
        <w:autoSpaceDN w:val="0"/>
        <w:adjustRightInd w:val="0"/>
        <w:ind w:firstLine="709"/>
        <w:jc w:val="both"/>
        <w:rPr>
          <w:b/>
          <w:sz w:val="28"/>
          <w:szCs w:val="28"/>
        </w:rPr>
      </w:pPr>
    </w:p>
    <w:p w14:paraId="6CF53876" w14:textId="77777777" w:rsidR="004076DC" w:rsidRPr="00F3395F" w:rsidRDefault="004076DC" w:rsidP="00F3395F">
      <w:pPr>
        <w:tabs>
          <w:tab w:val="left" w:pos="1134"/>
        </w:tabs>
        <w:autoSpaceDE w:val="0"/>
        <w:autoSpaceDN w:val="0"/>
        <w:adjustRightInd w:val="0"/>
        <w:ind w:firstLine="709"/>
        <w:jc w:val="both"/>
        <w:rPr>
          <w:b/>
          <w:sz w:val="28"/>
          <w:szCs w:val="28"/>
        </w:rPr>
      </w:pPr>
      <w:r w:rsidRPr="00F3395F">
        <w:rPr>
          <w:b/>
          <w:sz w:val="28"/>
          <w:szCs w:val="28"/>
        </w:rPr>
        <w:t xml:space="preserve">Проблемы и направления их решения </w:t>
      </w:r>
    </w:p>
    <w:p w14:paraId="1683FEE8" w14:textId="77777777" w:rsidR="004076DC" w:rsidRDefault="004076DC" w:rsidP="004076DC">
      <w:pPr>
        <w:ind w:firstLine="709"/>
        <w:jc w:val="both"/>
        <w:rPr>
          <w:sz w:val="28"/>
          <w:szCs w:val="28"/>
        </w:rPr>
      </w:pPr>
      <w:r w:rsidRPr="006A6E00">
        <w:rPr>
          <w:sz w:val="28"/>
          <w:szCs w:val="28"/>
        </w:rPr>
        <w:t>Проблемы в части рациональности зон действия источников электроснабжения отсутствуют.</w:t>
      </w:r>
    </w:p>
    <w:p w14:paraId="60D6BD75" w14:textId="77777777" w:rsidR="00174A0C" w:rsidRPr="006A6E00" w:rsidRDefault="00174A0C" w:rsidP="004076DC">
      <w:pPr>
        <w:ind w:firstLine="709"/>
        <w:jc w:val="both"/>
        <w:rPr>
          <w:sz w:val="28"/>
          <w:szCs w:val="28"/>
        </w:rPr>
      </w:pPr>
    </w:p>
    <w:p w14:paraId="292F0DAB" w14:textId="77777777" w:rsidR="00174A0C" w:rsidRPr="003F40F1" w:rsidRDefault="00174A0C" w:rsidP="00174A0C">
      <w:pPr>
        <w:pStyle w:val="4"/>
        <w:tabs>
          <w:tab w:val="left" w:pos="993"/>
        </w:tabs>
        <w:ind w:left="0" w:firstLine="0"/>
      </w:pPr>
      <w:r w:rsidRPr="003F40F1">
        <w:t>Анализ имеющихся резервов и дефицитов мощности в системе электроснабжения и ожидаемых резервов и дефицитов на перспективу с учетом будущего спроса</w:t>
      </w:r>
    </w:p>
    <w:p w14:paraId="0D2C1CA3" w14:textId="77777777" w:rsidR="00174A0C" w:rsidRPr="00F27368" w:rsidRDefault="00174A0C" w:rsidP="00174A0C">
      <w:pPr>
        <w:ind w:firstLine="709"/>
        <w:jc w:val="both"/>
        <w:rPr>
          <w:color w:val="FF0000"/>
          <w:sz w:val="28"/>
          <w:szCs w:val="28"/>
          <w:highlight w:val="yellow"/>
        </w:rPr>
      </w:pPr>
    </w:p>
    <w:p w14:paraId="70533F93" w14:textId="77777777" w:rsidR="00174A0C" w:rsidRPr="00FB236E" w:rsidRDefault="00174A0C" w:rsidP="00174A0C">
      <w:pPr>
        <w:ind w:firstLine="709"/>
        <w:jc w:val="both"/>
        <w:rPr>
          <w:sz w:val="28"/>
          <w:szCs w:val="28"/>
        </w:rPr>
      </w:pPr>
      <w:r w:rsidRPr="00FB236E">
        <w:rPr>
          <w:sz w:val="28"/>
          <w:szCs w:val="28"/>
        </w:rPr>
        <w:t xml:space="preserve">На перспективу до 2026 г. дефицитов мощности системы электроснабжения гп. Междуреченский с учетом будущего спроса не возникнет. </w:t>
      </w:r>
    </w:p>
    <w:p w14:paraId="44BAEA9B" w14:textId="77777777" w:rsidR="00174A0C" w:rsidRPr="00F27368" w:rsidRDefault="00174A0C" w:rsidP="00174A0C">
      <w:pPr>
        <w:ind w:firstLine="709"/>
        <w:jc w:val="both"/>
        <w:rPr>
          <w:sz w:val="28"/>
          <w:szCs w:val="28"/>
          <w:highlight w:val="yellow"/>
        </w:rPr>
      </w:pPr>
      <w:r w:rsidRPr="00820E30">
        <w:rPr>
          <w:sz w:val="28"/>
          <w:szCs w:val="28"/>
        </w:rPr>
        <w:t>При увеличении перспективной нагрузки</w:t>
      </w:r>
      <w:r w:rsidR="000D30CF">
        <w:rPr>
          <w:sz w:val="28"/>
          <w:szCs w:val="28"/>
        </w:rPr>
        <w:t>,</w:t>
      </w:r>
      <w:r w:rsidRPr="00820E30">
        <w:rPr>
          <w:sz w:val="28"/>
          <w:szCs w:val="28"/>
        </w:rPr>
        <w:t xml:space="preserve"> во </w:t>
      </w:r>
      <w:r w:rsidRPr="003B3529">
        <w:rPr>
          <w:sz w:val="28"/>
          <w:szCs w:val="28"/>
        </w:rPr>
        <w:t>избежание ожидаемых дефицитов</w:t>
      </w:r>
      <w:r w:rsidR="000D30CF">
        <w:rPr>
          <w:sz w:val="28"/>
          <w:szCs w:val="28"/>
        </w:rPr>
        <w:t>,</w:t>
      </w:r>
      <w:r w:rsidRPr="003B3529">
        <w:rPr>
          <w:sz w:val="28"/>
          <w:szCs w:val="28"/>
        </w:rPr>
        <w:t xml:space="preserve"> возможно</w:t>
      </w:r>
      <w:r w:rsidR="000D30CF">
        <w:rPr>
          <w:sz w:val="28"/>
          <w:szCs w:val="28"/>
        </w:rPr>
        <w:t>,</w:t>
      </w:r>
      <w:r w:rsidRPr="003B3529">
        <w:rPr>
          <w:sz w:val="28"/>
          <w:szCs w:val="28"/>
        </w:rPr>
        <w:t xml:space="preserve"> потребуется увеличение мощности ТП, конкретный перечень которых будет выявлен по результатам технического обследования в  2017 – 2018 гг.</w:t>
      </w:r>
    </w:p>
    <w:p w14:paraId="51C70E0E" w14:textId="77777777" w:rsidR="00174A0C" w:rsidRPr="00F27368" w:rsidRDefault="00174A0C" w:rsidP="00174A0C">
      <w:pPr>
        <w:ind w:firstLine="709"/>
        <w:jc w:val="both"/>
        <w:rPr>
          <w:color w:val="FF0000"/>
          <w:sz w:val="28"/>
          <w:szCs w:val="28"/>
          <w:highlight w:val="yellow"/>
        </w:rPr>
      </w:pPr>
    </w:p>
    <w:p w14:paraId="5C730F71" w14:textId="77777777" w:rsidR="00174A0C" w:rsidRPr="00ED2F7F" w:rsidRDefault="00174A0C" w:rsidP="00174A0C">
      <w:pPr>
        <w:pStyle w:val="4"/>
        <w:tabs>
          <w:tab w:val="left" w:pos="993"/>
        </w:tabs>
        <w:ind w:left="0" w:firstLine="0"/>
      </w:pPr>
      <w:r w:rsidRPr="00ED2F7F">
        <w:t>Анализ показателей готовности системы электроснабжения, имеющиеся проблемы и направления их решения</w:t>
      </w:r>
    </w:p>
    <w:p w14:paraId="45245285" w14:textId="77777777" w:rsidR="00174A0C" w:rsidRPr="00F27368" w:rsidRDefault="00174A0C" w:rsidP="00F3395F">
      <w:pPr>
        <w:tabs>
          <w:tab w:val="left" w:pos="1134"/>
        </w:tabs>
        <w:autoSpaceDE w:val="0"/>
        <w:autoSpaceDN w:val="0"/>
        <w:adjustRightInd w:val="0"/>
        <w:ind w:firstLine="709"/>
        <w:jc w:val="both"/>
        <w:rPr>
          <w:b/>
          <w:spacing w:val="4"/>
          <w:sz w:val="28"/>
          <w:szCs w:val="28"/>
          <w:highlight w:val="yellow"/>
        </w:rPr>
      </w:pPr>
    </w:p>
    <w:p w14:paraId="1D7E8472" w14:textId="77777777" w:rsidR="00174A0C" w:rsidRPr="00F3395F" w:rsidRDefault="00174A0C" w:rsidP="00F3395F">
      <w:pPr>
        <w:tabs>
          <w:tab w:val="left" w:pos="1134"/>
        </w:tabs>
        <w:autoSpaceDE w:val="0"/>
        <w:autoSpaceDN w:val="0"/>
        <w:adjustRightInd w:val="0"/>
        <w:ind w:firstLine="709"/>
        <w:jc w:val="both"/>
        <w:rPr>
          <w:b/>
          <w:sz w:val="28"/>
          <w:szCs w:val="28"/>
        </w:rPr>
      </w:pPr>
      <w:r w:rsidRPr="00F3395F">
        <w:rPr>
          <w:b/>
          <w:sz w:val="28"/>
          <w:szCs w:val="28"/>
        </w:rPr>
        <w:t>Показатели готовности</w:t>
      </w:r>
    </w:p>
    <w:p w14:paraId="19ABD1DF" w14:textId="77777777" w:rsidR="00174A0C" w:rsidRPr="00A12B40" w:rsidRDefault="00174A0C" w:rsidP="00174A0C">
      <w:pPr>
        <w:tabs>
          <w:tab w:val="left" w:pos="1134"/>
        </w:tabs>
        <w:autoSpaceDE w:val="0"/>
        <w:autoSpaceDN w:val="0"/>
        <w:adjustRightInd w:val="0"/>
        <w:ind w:firstLine="709"/>
        <w:jc w:val="both"/>
        <w:rPr>
          <w:sz w:val="28"/>
          <w:szCs w:val="28"/>
        </w:rPr>
      </w:pPr>
      <w:r w:rsidRPr="00A12B40">
        <w:rPr>
          <w:sz w:val="28"/>
          <w:szCs w:val="28"/>
        </w:rPr>
        <w:t>Специальными комиссиями выполняются работы по проверке готовности системы электроснабжения АО </w:t>
      </w:r>
      <w:r w:rsidR="00A67540">
        <w:rPr>
          <w:sz w:val="28"/>
          <w:szCs w:val="28"/>
        </w:rPr>
        <w:t>»</w:t>
      </w:r>
      <w:r w:rsidRPr="00A12B40">
        <w:rPr>
          <w:sz w:val="28"/>
          <w:szCs w:val="28"/>
        </w:rPr>
        <w:t>ЮРЭСК</w:t>
      </w:r>
      <w:r w:rsidR="00A67540">
        <w:rPr>
          <w:sz w:val="28"/>
          <w:szCs w:val="28"/>
        </w:rPr>
        <w:t>»</w:t>
      </w:r>
      <w:r w:rsidRPr="00A12B40">
        <w:rPr>
          <w:sz w:val="28"/>
          <w:szCs w:val="28"/>
        </w:rPr>
        <w:t xml:space="preserve"> к работе (в осенне-зимний период, подготовки к зиме и т.д.), выдаются акты проверки готовности и паспорта готовности к работе. </w:t>
      </w:r>
    </w:p>
    <w:p w14:paraId="6F9F2449" w14:textId="77777777" w:rsidR="00174A0C" w:rsidRPr="00F27368" w:rsidRDefault="00174A0C" w:rsidP="00174A0C">
      <w:pPr>
        <w:tabs>
          <w:tab w:val="left" w:pos="1134"/>
        </w:tabs>
        <w:autoSpaceDE w:val="0"/>
        <w:autoSpaceDN w:val="0"/>
        <w:adjustRightInd w:val="0"/>
        <w:ind w:firstLine="709"/>
        <w:jc w:val="both"/>
        <w:rPr>
          <w:highlight w:val="yellow"/>
        </w:rPr>
      </w:pPr>
    </w:p>
    <w:p w14:paraId="47400146" w14:textId="77777777" w:rsidR="00174A0C" w:rsidRPr="00F3395F" w:rsidRDefault="00174A0C" w:rsidP="00F3395F">
      <w:pPr>
        <w:tabs>
          <w:tab w:val="left" w:pos="1134"/>
        </w:tabs>
        <w:autoSpaceDE w:val="0"/>
        <w:autoSpaceDN w:val="0"/>
        <w:adjustRightInd w:val="0"/>
        <w:ind w:firstLine="709"/>
        <w:jc w:val="both"/>
        <w:rPr>
          <w:b/>
          <w:sz w:val="28"/>
          <w:szCs w:val="28"/>
        </w:rPr>
      </w:pPr>
      <w:r w:rsidRPr="00F3395F">
        <w:rPr>
          <w:b/>
          <w:sz w:val="28"/>
          <w:szCs w:val="28"/>
        </w:rPr>
        <w:t>Проблемы и направления их решения</w:t>
      </w:r>
    </w:p>
    <w:p w14:paraId="7D7DC4E6" w14:textId="77777777" w:rsidR="00174A0C" w:rsidRDefault="00174A0C" w:rsidP="00174A0C">
      <w:pPr>
        <w:ind w:firstLine="680"/>
        <w:jc w:val="both"/>
        <w:rPr>
          <w:sz w:val="28"/>
          <w:szCs w:val="28"/>
        </w:rPr>
      </w:pPr>
      <w:r w:rsidRPr="00ED2F7F">
        <w:rPr>
          <w:sz w:val="28"/>
          <w:szCs w:val="28"/>
        </w:rPr>
        <w:t>Проблемы в части показателей готовности системы электроснабжения отсутствуют.</w:t>
      </w:r>
    </w:p>
    <w:p w14:paraId="5CF7B007" w14:textId="77777777" w:rsidR="00174A0C" w:rsidRPr="00ED2F7F" w:rsidRDefault="00174A0C" w:rsidP="00174A0C">
      <w:pPr>
        <w:ind w:firstLine="680"/>
        <w:jc w:val="both"/>
        <w:rPr>
          <w:sz w:val="28"/>
          <w:szCs w:val="28"/>
        </w:rPr>
      </w:pPr>
    </w:p>
    <w:p w14:paraId="2528DBC7" w14:textId="77777777" w:rsidR="00174A0C" w:rsidRPr="00387C56" w:rsidRDefault="00174A0C" w:rsidP="00174A0C">
      <w:pPr>
        <w:pStyle w:val="4"/>
        <w:tabs>
          <w:tab w:val="left" w:pos="993"/>
        </w:tabs>
        <w:ind w:left="0" w:firstLine="0"/>
      </w:pPr>
      <w:r w:rsidRPr="00387C56">
        <w:t xml:space="preserve">Воздействие на окружающую среду </w:t>
      </w:r>
    </w:p>
    <w:p w14:paraId="2B8435F7" w14:textId="77777777" w:rsidR="00174A0C" w:rsidRPr="00F27368" w:rsidRDefault="00174A0C" w:rsidP="00F3395F">
      <w:pPr>
        <w:ind w:firstLine="709"/>
        <w:jc w:val="both"/>
        <w:rPr>
          <w:b/>
          <w:spacing w:val="4"/>
          <w:sz w:val="28"/>
          <w:szCs w:val="28"/>
          <w:highlight w:val="yellow"/>
        </w:rPr>
      </w:pPr>
    </w:p>
    <w:p w14:paraId="0A1701F3" w14:textId="77777777" w:rsidR="00174A0C" w:rsidRPr="00F3395F" w:rsidRDefault="00174A0C" w:rsidP="00F3395F">
      <w:pPr>
        <w:tabs>
          <w:tab w:val="left" w:pos="1134"/>
        </w:tabs>
        <w:autoSpaceDE w:val="0"/>
        <w:autoSpaceDN w:val="0"/>
        <w:adjustRightInd w:val="0"/>
        <w:ind w:firstLine="709"/>
        <w:jc w:val="both"/>
        <w:rPr>
          <w:b/>
          <w:sz w:val="28"/>
          <w:szCs w:val="28"/>
        </w:rPr>
      </w:pPr>
      <w:r w:rsidRPr="00E603FA">
        <w:rPr>
          <w:b/>
          <w:spacing w:val="4"/>
          <w:sz w:val="28"/>
          <w:szCs w:val="28"/>
        </w:rPr>
        <w:t>Анализ выбросов, сбросов, шумовых воздействий</w:t>
      </w:r>
    </w:p>
    <w:p w14:paraId="2FB28A1D" w14:textId="77777777" w:rsidR="00174A0C" w:rsidRPr="00ED2F7F" w:rsidRDefault="00174A0C" w:rsidP="00174A0C">
      <w:pPr>
        <w:ind w:firstLine="709"/>
        <w:jc w:val="both"/>
        <w:rPr>
          <w:color w:val="FF0000"/>
          <w:sz w:val="28"/>
          <w:szCs w:val="28"/>
        </w:rPr>
      </w:pPr>
      <w:r w:rsidRPr="003F40F1">
        <w:rPr>
          <w:sz w:val="28"/>
          <w:szCs w:val="28"/>
        </w:rPr>
        <w:t>Понижающие станции, расположенные</w:t>
      </w:r>
      <w:r w:rsidR="00A06A59">
        <w:rPr>
          <w:sz w:val="28"/>
          <w:szCs w:val="28"/>
        </w:rPr>
        <w:t xml:space="preserve"> на территории </w:t>
      </w:r>
      <w:r w:rsidR="00A06A59">
        <w:rPr>
          <w:bCs/>
          <w:iCs/>
          <w:sz w:val="28"/>
          <w:szCs w:val="28"/>
        </w:rPr>
        <w:t>гп. Междуреченский</w:t>
      </w:r>
      <w:r w:rsidRPr="003F40F1">
        <w:rPr>
          <w:sz w:val="28"/>
          <w:szCs w:val="28"/>
        </w:rPr>
        <w:t xml:space="preserve">, не оказывают </w:t>
      </w:r>
      <w:r w:rsidRPr="00ED2F7F">
        <w:rPr>
          <w:sz w:val="28"/>
          <w:szCs w:val="28"/>
        </w:rPr>
        <w:t xml:space="preserve">воздействия на окружающую среду, прочие генерирующие источники электроснабжения отсутствуют, соответственно, вредное воздействие на экологию со стороны объектов электроснабжения </w:t>
      </w:r>
      <w:r w:rsidR="00A06A59">
        <w:rPr>
          <w:bCs/>
          <w:iCs/>
          <w:sz w:val="28"/>
          <w:szCs w:val="28"/>
        </w:rPr>
        <w:t>гп. Междуреченский</w:t>
      </w:r>
      <w:r w:rsidR="00A06A59" w:rsidRPr="00F5422B">
        <w:rPr>
          <w:bCs/>
          <w:iCs/>
          <w:sz w:val="28"/>
          <w:szCs w:val="28"/>
        </w:rPr>
        <w:t xml:space="preserve"> </w:t>
      </w:r>
      <w:r w:rsidRPr="00ED2F7F">
        <w:rPr>
          <w:sz w:val="28"/>
          <w:szCs w:val="28"/>
        </w:rPr>
        <w:t>ограничивается воздействием при строительстве</w:t>
      </w:r>
      <w:r w:rsidRPr="003F40F1">
        <w:rPr>
          <w:sz w:val="28"/>
          <w:szCs w:val="28"/>
        </w:rPr>
        <w:t xml:space="preserve"> и воздействием при </w:t>
      </w:r>
      <w:r w:rsidRPr="00ED2F7F">
        <w:rPr>
          <w:sz w:val="28"/>
          <w:szCs w:val="28"/>
        </w:rPr>
        <w:t>утилизации демонтированного оборудования и расходных материалов.</w:t>
      </w:r>
    </w:p>
    <w:p w14:paraId="6F695545" w14:textId="77777777" w:rsidR="00174A0C" w:rsidRPr="00ED2F7F" w:rsidRDefault="00174A0C" w:rsidP="00174A0C">
      <w:pPr>
        <w:ind w:firstLine="709"/>
        <w:jc w:val="both"/>
        <w:rPr>
          <w:sz w:val="28"/>
          <w:szCs w:val="28"/>
        </w:rPr>
      </w:pPr>
      <w:r w:rsidRPr="00ED2F7F">
        <w:rPr>
          <w:sz w:val="28"/>
          <w:szCs w:val="28"/>
        </w:rPr>
        <w:t>В перспективе до 2026 г. на территории гп. Междуреченский планируется строительство объектов системы электроснабжения.</w:t>
      </w:r>
    </w:p>
    <w:p w14:paraId="36F936FF" w14:textId="77777777" w:rsidR="00174A0C" w:rsidRPr="003F40F1" w:rsidRDefault="00174A0C" w:rsidP="00174A0C">
      <w:pPr>
        <w:ind w:firstLine="709"/>
        <w:jc w:val="both"/>
        <w:rPr>
          <w:sz w:val="28"/>
          <w:szCs w:val="28"/>
        </w:rPr>
      </w:pPr>
      <w:r w:rsidRPr="003F40F1">
        <w:rPr>
          <w:sz w:val="28"/>
          <w:szCs w:val="28"/>
        </w:rPr>
        <w:t xml:space="preserve">При строительстве объектов энергетики происходит вырубка лесов (просеки под трассы линий электропередач), нарушение почв (земляные работы), нарушение естественной формы водоемов (отсыпки). </w:t>
      </w:r>
    </w:p>
    <w:p w14:paraId="11BFA317" w14:textId="77777777" w:rsidR="00174A0C" w:rsidRPr="003F40F1" w:rsidRDefault="00174A0C" w:rsidP="00174A0C">
      <w:pPr>
        <w:ind w:firstLine="709"/>
        <w:jc w:val="both"/>
        <w:rPr>
          <w:sz w:val="28"/>
          <w:szCs w:val="28"/>
        </w:rPr>
      </w:pPr>
      <w:r w:rsidRPr="003F40F1">
        <w:rPr>
          <w:sz w:val="28"/>
          <w:szCs w:val="28"/>
        </w:rPr>
        <w:t>Элементы системы электроснабжения, оказывающие воздействие на окружающую среду после истечения нормативного срока эксплуатации:</w:t>
      </w:r>
    </w:p>
    <w:p w14:paraId="7FE063A5" w14:textId="77777777" w:rsidR="00174A0C" w:rsidRPr="003F40F1" w:rsidRDefault="00174A0C" w:rsidP="00383B68">
      <w:pPr>
        <w:pStyle w:val="affa"/>
        <w:numPr>
          <w:ilvl w:val="0"/>
          <w:numId w:val="18"/>
        </w:numPr>
        <w:tabs>
          <w:tab w:val="left" w:pos="993"/>
        </w:tabs>
        <w:ind w:left="0" w:firstLine="709"/>
        <w:contextualSpacing/>
        <w:jc w:val="both"/>
        <w:rPr>
          <w:sz w:val="28"/>
          <w:szCs w:val="28"/>
        </w:rPr>
      </w:pPr>
      <w:r w:rsidRPr="003F40F1">
        <w:rPr>
          <w:sz w:val="28"/>
          <w:szCs w:val="28"/>
        </w:rPr>
        <w:t>масляные силовые трансформаторы и высоковольтные масляные выключатели;</w:t>
      </w:r>
    </w:p>
    <w:p w14:paraId="5E5BBD48" w14:textId="77777777" w:rsidR="00A20AF6" w:rsidRDefault="00174A0C" w:rsidP="00383B68">
      <w:pPr>
        <w:pStyle w:val="affa"/>
        <w:numPr>
          <w:ilvl w:val="0"/>
          <w:numId w:val="18"/>
        </w:numPr>
        <w:tabs>
          <w:tab w:val="left" w:pos="993"/>
        </w:tabs>
        <w:ind w:left="0" w:firstLine="709"/>
        <w:contextualSpacing/>
        <w:jc w:val="both"/>
        <w:rPr>
          <w:sz w:val="28"/>
          <w:szCs w:val="28"/>
        </w:rPr>
      </w:pPr>
      <w:r w:rsidRPr="003F40F1">
        <w:rPr>
          <w:sz w:val="28"/>
          <w:szCs w:val="28"/>
        </w:rPr>
        <w:t>аккумуляторные батареи и масляные кабели.</w:t>
      </w:r>
    </w:p>
    <w:p w14:paraId="0079553E" w14:textId="77777777" w:rsidR="00174A0C" w:rsidRDefault="00174A0C" w:rsidP="00174A0C">
      <w:pPr>
        <w:tabs>
          <w:tab w:val="left" w:pos="993"/>
        </w:tabs>
        <w:contextualSpacing/>
        <w:jc w:val="both"/>
        <w:rPr>
          <w:sz w:val="28"/>
          <w:szCs w:val="28"/>
        </w:rPr>
      </w:pPr>
    </w:p>
    <w:p w14:paraId="49C7D615" w14:textId="77777777" w:rsidR="00174A0C" w:rsidRPr="00434038" w:rsidRDefault="00174A0C" w:rsidP="00F3395F">
      <w:pPr>
        <w:tabs>
          <w:tab w:val="left" w:pos="1134"/>
        </w:tabs>
        <w:autoSpaceDE w:val="0"/>
        <w:autoSpaceDN w:val="0"/>
        <w:adjustRightInd w:val="0"/>
        <w:ind w:firstLine="709"/>
        <w:jc w:val="both"/>
        <w:rPr>
          <w:b/>
          <w:spacing w:val="4"/>
          <w:sz w:val="28"/>
          <w:szCs w:val="28"/>
        </w:rPr>
      </w:pPr>
      <w:r w:rsidRPr="00434038">
        <w:rPr>
          <w:b/>
          <w:spacing w:val="4"/>
          <w:sz w:val="28"/>
          <w:szCs w:val="28"/>
        </w:rPr>
        <w:t>Проблемы и направления их решения</w:t>
      </w:r>
    </w:p>
    <w:p w14:paraId="126CC411" w14:textId="77777777" w:rsidR="00174A0C" w:rsidRPr="00434038" w:rsidRDefault="00174A0C" w:rsidP="00F3395F">
      <w:pPr>
        <w:ind w:firstLine="709"/>
        <w:jc w:val="both"/>
        <w:rPr>
          <w:sz w:val="28"/>
          <w:szCs w:val="28"/>
        </w:rPr>
      </w:pPr>
      <w:r w:rsidRPr="00F3395F">
        <w:rPr>
          <w:sz w:val="28"/>
          <w:szCs w:val="28"/>
        </w:rPr>
        <w:t>Для снижения площади лесов, уничтожаемых при строительстве объектов</w:t>
      </w:r>
      <w:r w:rsidRPr="00434038">
        <w:rPr>
          <w:sz w:val="28"/>
          <w:szCs w:val="28"/>
        </w:rPr>
        <w:t xml:space="preserve"> электроэнергетики, необходимо соблюдать нормативную ширину охранных зон линий электропередач  при строительстве либо занижать ее в допустимых пределах, принимая ее величину минимально допустимой для условий стесненной прокладки.</w:t>
      </w:r>
    </w:p>
    <w:p w14:paraId="71AA7659" w14:textId="77777777" w:rsidR="00174A0C" w:rsidRPr="00434038" w:rsidRDefault="00174A0C" w:rsidP="00174A0C">
      <w:pPr>
        <w:ind w:firstLine="709"/>
        <w:jc w:val="both"/>
        <w:rPr>
          <w:sz w:val="28"/>
          <w:szCs w:val="28"/>
        </w:rPr>
      </w:pPr>
      <w:r w:rsidRPr="00434038">
        <w:rPr>
          <w:sz w:val="28"/>
          <w:szCs w:val="28"/>
        </w:rPr>
        <w:t xml:space="preserve">Для снижения вредного воздействия на почвы при строительстве необходимо соблюдать технологию строительства, установленную нормативной документацией для данного климатического района. </w:t>
      </w:r>
    </w:p>
    <w:p w14:paraId="338B1AAF" w14:textId="77777777" w:rsidR="00174A0C" w:rsidRPr="00434038" w:rsidRDefault="00174A0C" w:rsidP="00174A0C">
      <w:pPr>
        <w:ind w:firstLine="709"/>
        <w:jc w:val="both"/>
        <w:rPr>
          <w:sz w:val="28"/>
          <w:szCs w:val="28"/>
        </w:rPr>
      </w:pPr>
      <w:r w:rsidRPr="00434038">
        <w:rPr>
          <w:sz w:val="28"/>
          <w:szCs w:val="28"/>
        </w:rPr>
        <w:t>Масляные силовые трансформаторы и высоковольтные масляные выключатели несут опасность разлива масла и вероятность попадания его в почву и воду. Во избежание разливов необходимо соблюдать все требования техники безопасности при осуществлении ремонтов, замены масла и т.д. Необходима правильная утилизация масла и отработавших трансформаторов и выключателей.</w:t>
      </w:r>
    </w:p>
    <w:p w14:paraId="7A8B8A35" w14:textId="77777777" w:rsidR="00174A0C" w:rsidRPr="00434038" w:rsidRDefault="00174A0C" w:rsidP="00174A0C">
      <w:pPr>
        <w:ind w:firstLine="709"/>
        <w:jc w:val="both"/>
        <w:rPr>
          <w:sz w:val="28"/>
          <w:szCs w:val="28"/>
        </w:rPr>
      </w:pPr>
      <w:r w:rsidRPr="00434038">
        <w:rPr>
          <w:sz w:val="28"/>
          <w:szCs w:val="28"/>
        </w:rPr>
        <w:t>Для исключения опасности нанесения ущерба окружающей среде возможно применение сухих трансформаторов и вакуумных выключателей вместо масляных.</w:t>
      </w:r>
    </w:p>
    <w:p w14:paraId="5641FCE7" w14:textId="77777777" w:rsidR="00174A0C" w:rsidRPr="00434038" w:rsidRDefault="00174A0C" w:rsidP="00174A0C">
      <w:pPr>
        <w:ind w:firstLine="709"/>
        <w:jc w:val="both"/>
        <w:rPr>
          <w:sz w:val="28"/>
          <w:szCs w:val="28"/>
        </w:rPr>
      </w:pPr>
      <w:r w:rsidRPr="00434038">
        <w:rPr>
          <w:sz w:val="28"/>
          <w:szCs w:val="28"/>
        </w:rPr>
        <w:t>Эксплуатация аккумуляторных батарей сопровождается испарением электролита, что представляет опасность для здоровья людей. Также аккумуляторные батареи несут опасность разлива электролита и попадания его в почву и воду. Во избежание нанесения ущерба окружающей среде необходима правильная утилизация отработавших аккумуляторных батарей.</w:t>
      </w:r>
    </w:p>
    <w:p w14:paraId="3C900841" w14:textId="77777777" w:rsidR="00174A0C" w:rsidRDefault="00174A0C" w:rsidP="00174A0C">
      <w:pPr>
        <w:ind w:firstLine="709"/>
        <w:jc w:val="both"/>
        <w:rPr>
          <w:sz w:val="28"/>
          <w:szCs w:val="28"/>
        </w:rPr>
      </w:pPr>
      <w:r w:rsidRPr="00434038">
        <w:rPr>
          <w:sz w:val="28"/>
          <w:szCs w:val="28"/>
        </w:rPr>
        <w:t>Масляные кабели по истечении срока эксплуатации остаются в земле, и при дальнейшем старении происходит разрушение изоляции и попадание масла в почву. Для предотвращения данного воздействия необходимо использовать кабели с пластмассовой изоляцией, либо с изоляцией из сшитого полиэтилена.</w:t>
      </w:r>
    </w:p>
    <w:p w14:paraId="7C997363" w14:textId="77777777" w:rsidR="00174A0C" w:rsidRPr="00434038" w:rsidRDefault="00174A0C" w:rsidP="00174A0C">
      <w:pPr>
        <w:ind w:firstLine="709"/>
        <w:jc w:val="both"/>
        <w:rPr>
          <w:sz w:val="28"/>
          <w:szCs w:val="28"/>
        </w:rPr>
      </w:pPr>
    </w:p>
    <w:p w14:paraId="25EC8BA3" w14:textId="77777777" w:rsidR="00174A0C" w:rsidRPr="00012825" w:rsidRDefault="00174A0C" w:rsidP="00174A0C">
      <w:pPr>
        <w:pStyle w:val="3"/>
        <w:tabs>
          <w:tab w:val="left" w:pos="709"/>
          <w:tab w:val="left" w:pos="851"/>
        </w:tabs>
        <w:ind w:left="709" w:hanging="709"/>
      </w:pPr>
      <w:bookmarkStart w:id="267" w:name="_Toc340135974"/>
      <w:bookmarkStart w:id="268" w:name="_Toc340136035"/>
      <w:bookmarkStart w:id="269" w:name="_Toc340136147"/>
      <w:bookmarkStart w:id="270" w:name="_Toc392243593"/>
      <w:bookmarkStart w:id="271" w:name="_Toc433639934"/>
      <w:bookmarkStart w:id="272" w:name="_Toc433640190"/>
      <w:bookmarkStart w:id="273" w:name="_Toc484093181"/>
      <w:r w:rsidRPr="00012825">
        <w:t>Анализ финансового состояния, тарифов на коммунальные ресурсы, платежей и задолженности потребителей за предоставленные ресурсы</w:t>
      </w:r>
      <w:bookmarkEnd w:id="267"/>
      <w:bookmarkEnd w:id="268"/>
      <w:bookmarkEnd w:id="269"/>
      <w:bookmarkEnd w:id="270"/>
      <w:bookmarkEnd w:id="271"/>
      <w:bookmarkEnd w:id="272"/>
      <w:bookmarkEnd w:id="273"/>
    </w:p>
    <w:p w14:paraId="7EB5AAA0" w14:textId="77777777" w:rsidR="00174A0C" w:rsidRPr="00F27368" w:rsidRDefault="00174A0C" w:rsidP="00174A0C">
      <w:pPr>
        <w:ind w:firstLine="709"/>
        <w:jc w:val="both"/>
        <w:rPr>
          <w:color w:val="FF0000"/>
          <w:sz w:val="28"/>
          <w:szCs w:val="28"/>
          <w:highlight w:val="yellow"/>
        </w:rPr>
      </w:pPr>
    </w:p>
    <w:p w14:paraId="1A5FC818" w14:textId="77777777" w:rsidR="000D5F6E" w:rsidRPr="0044118F" w:rsidRDefault="000D5F6E" w:rsidP="000D5F6E">
      <w:pPr>
        <w:ind w:firstLine="720"/>
        <w:jc w:val="both"/>
        <w:rPr>
          <w:sz w:val="28"/>
          <w:szCs w:val="28"/>
        </w:rPr>
      </w:pPr>
      <w:r>
        <w:rPr>
          <w:sz w:val="28"/>
          <w:szCs w:val="28"/>
        </w:rPr>
        <w:t xml:space="preserve">Финансово-экономическое состояние АО </w:t>
      </w:r>
      <w:r w:rsidR="00A67540">
        <w:rPr>
          <w:sz w:val="28"/>
          <w:szCs w:val="28"/>
        </w:rPr>
        <w:t>«</w:t>
      </w:r>
      <w:r>
        <w:rPr>
          <w:sz w:val="28"/>
          <w:szCs w:val="28"/>
        </w:rPr>
        <w:t>ЮРЭСК</w:t>
      </w:r>
      <w:r w:rsidR="00A67540">
        <w:rPr>
          <w:sz w:val="28"/>
          <w:szCs w:val="28"/>
        </w:rPr>
        <w:t>»</w:t>
      </w:r>
      <w:r>
        <w:rPr>
          <w:sz w:val="28"/>
          <w:szCs w:val="28"/>
        </w:rPr>
        <w:t xml:space="preserve"> проанализировано на основании бухгалтерской отчетности (форма № 0710002 Отчет о финансовых результатах) за </w:t>
      </w:r>
      <w:r w:rsidRPr="0044118F">
        <w:rPr>
          <w:sz w:val="28"/>
          <w:szCs w:val="28"/>
        </w:rPr>
        <w:t>2015 – 2016 гг.</w:t>
      </w:r>
    </w:p>
    <w:p w14:paraId="678BFFE2" w14:textId="77777777" w:rsidR="000D5F6E" w:rsidRPr="0044118F" w:rsidRDefault="000D5F6E" w:rsidP="000D5F6E">
      <w:pPr>
        <w:ind w:firstLine="720"/>
        <w:jc w:val="both"/>
        <w:rPr>
          <w:sz w:val="28"/>
          <w:szCs w:val="28"/>
        </w:rPr>
      </w:pPr>
      <w:r w:rsidRPr="0044118F">
        <w:rPr>
          <w:sz w:val="28"/>
        </w:rPr>
        <w:t xml:space="preserve">Финансовые результаты деятельности АО </w:t>
      </w:r>
      <w:r w:rsidR="00A67540">
        <w:rPr>
          <w:sz w:val="28"/>
        </w:rPr>
        <w:t>«</w:t>
      </w:r>
      <w:r w:rsidRPr="0044118F">
        <w:rPr>
          <w:sz w:val="28"/>
          <w:szCs w:val="28"/>
        </w:rPr>
        <w:t>ЮРЭСК</w:t>
      </w:r>
      <w:r w:rsidR="00A67540">
        <w:rPr>
          <w:sz w:val="28"/>
        </w:rPr>
        <w:t>»</w:t>
      </w:r>
      <w:r w:rsidRPr="0044118F">
        <w:rPr>
          <w:sz w:val="28"/>
        </w:rPr>
        <w:t xml:space="preserve">  за 2015 – 2016 гг. представлены в </w:t>
      </w:r>
      <w:r w:rsidR="0044118F" w:rsidRPr="0044118F">
        <w:rPr>
          <w:sz w:val="28"/>
        </w:rPr>
        <w:t>табл.19</w:t>
      </w:r>
      <w:r w:rsidRPr="0044118F">
        <w:rPr>
          <w:sz w:val="28"/>
        </w:rPr>
        <w:t xml:space="preserve">. </w:t>
      </w:r>
      <w:r w:rsidRPr="0044118F">
        <w:rPr>
          <w:sz w:val="28"/>
          <w:szCs w:val="28"/>
        </w:rPr>
        <w:t xml:space="preserve">                                                                                                                                                 </w:t>
      </w:r>
    </w:p>
    <w:p w14:paraId="00E45FAA" w14:textId="7C0166B5" w:rsidR="000D5F6E" w:rsidRDefault="000D5F6E" w:rsidP="000D5F6E">
      <w:pPr>
        <w:pStyle w:val="afa"/>
        <w:keepNext/>
        <w:jc w:val="right"/>
        <w:rPr>
          <w:b/>
          <w:sz w:val="24"/>
        </w:rPr>
      </w:pPr>
      <w:r>
        <w:rPr>
          <w:b/>
          <w:sz w:val="24"/>
        </w:rPr>
        <w:t xml:space="preserve">Таблица </w:t>
      </w:r>
      <w:r>
        <w:rPr>
          <w:b/>
          <w:sz w:val="24"/>
        </w:rPr>
        <w:fldChar w:fldCharType="begin"/>
      </w:r>
      <w:r>
        <w:rPr>
          <w:b/>
          <w:sz w:val="24"/>
        </w:rPr>
        <w:instrText xml:space="preserve"> SEQ Таблица \* ARABIC </w:instrText>
      </w:r>
      <w:r>
        <w:rPr>
          <w:b/>
          <w:sz w:val="24"/>
        </w:rPr>
        <w:fldChar w:fldCharType="separate"/>
      </w:r>
      <w:r w:rsidR="001A5D7B">
        <w:rPr>
          <w:b/>
          <w:noProof/>
          <w:sz w:val="24"/>
        </w:rPr>
        <w:t>19</w:t>
      </w:r>
      <w:r>
        <w:rPr>
          <w:b/>
          <w:sz w:val="24"/>
        </w:rPr>
        <w:fldChar w:fldCharType="end"/>
      </w:r>
    </w:p>
    <w:p w14:paraId="5436B913" w14:textId="77777777" w:rsidR="000D5F6E" w:rsidRDefault="000D5F6E" w:rsidP="000D5F6E">
      <w:pPr>
        <w:jc w:val="center"/>
        <w:rPr>
          <w:b/>
          <w:sz w:val="24"/>
        </w:rPr>
      </w:pPr>
      <w:r>
        <w:rPr>
          <w:b/>
          <w:sz w:val="24"/>
        </w:rPr>
        <w:t xml:space="preserve">Финансовые результаты деятельности АО </w:t>
      </w:r>
      <w:r w:rsidR="00A67540">
        <w:rPr>
          <w:b/>
          <w:sz w:val="24"/>
        </w:rPr>
        <w:t>«</w:t>
      </w:r>
      <w:r>
        <w:rPr>
          <w:b/>
          <w:sz w:val="24"/>
        </w:rPr>
        <w:t>ЮРЭСК</w:t>
      </w:r>
      <w:r w:rsidR="00A67540">
        <w:rPr>
          <w:b/>
          <w:sz w:val="24"/>
        </w:rPr>
        <w:t>»</w:t>
      </w:r>
      <w:r>
        <w:rPr>
          <w:b/>
          <w:sz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5690"/>
        <w:gridCol w:w="1747"/>
        <w:gridCol w:w="1743"/>
      </w:tblGrid>
      <w:tr w:rsidR="000D5F6E" w14:paraId="59EFF289" w14:textId="77777777" w:rsidTr="00215D1A">
        <w:trPr>
          <w:trHeight w:val="305"/>
          <w:tblHeader/>
        </w:trPr>
        <w:tc>
          <w:tcPr>
            <w:tcW w:w="596" w:type="pct"/>
            <w:tcBorders>
              <w:top w:val="single" w:sz="4" w:space="0" w:color="auto"/>
              <w:left w:val="single" w:sz="4" w:space="0" w:color="auto"/>
              <w:bottom w:val="single" w:sz="4" w:space="0" w:color="auto"/>
              <w:right w:val="single" w:sz="4" w:space="0" w:color="auto"/>
            </w:tcBorders>
            <w:vAlign w:val="center"/>
          </w:tcPr>
          <w:p w14:paraId="5266F035" w14:textId="77777777" w:rsidR="000D5F6E" w:rsidRDefault="000D5F6E" w:rsidP="000D5F6E">
            <w:pPr>
              <w:spacing w:line="254" w:lineRule="auto"/>
              <w:jc w:val="center"/>
              <w:rPr>
                <w:b/>
                <w:sz w:val="24"/>
                <w:szCs w:val="28"/>
                <w:lang w:eastAsia="en-US"/>
              </w:rPr>
            </w:pPr>
            <w:r>
              <w:rPr>
                <w:b/>
                <w:sz w:val="24"/>
                <w:szCs w:val="28"/>
                <w:lang w:eastAsia="en-US"/>
              </w:rPr>
              <w:t>№ п/п</w:t>
            </w:r>
          </w:p>
        </w:tc>
        <w:tc>
          <w:tcPr>
            <w:tcW w:w="2730" w:type="pct"/>
            <w:tcBorders>
              <w:top w:val="single" w:sz="4" w:space="0" w:color="auto"/>
              <w:left w:val="single" w:sz="4" w:space="0" w:color="auto"/>
              <w:bottom w:val="single" w:sz="4" w:space="0" w:color="auto"/>
              <w:right w:val="single" w:sz="4" w:space="0" w:color="auto"/>
            </w:tcBorders>
            <w:vAlign w:val="center"/>
            <w:hideMark/>
          </w:tcPr>
          <w:p w14:paraId="521A128B" w14:textId="77777777" w:rsidR="000D5F6E" w:rsidRDefault="000D5F6E" w:rsidP="000D5F6E">
            <w:pPr>
              <w:spacing w:line="254" w:lineRule="auto"/>
              <w:jc w:val="center"/>
              <w:rPr>
                <w:b/>
                <w:sz w:val="24"/>
                <w:szCs w:val="28"/>
                <w:lang w:eastAsia="en-US"/>
              </w:rPr>
            </w:pPr>
            <w:r>
              <w:rPr>
                <w:b/>
                <w:sz w:val="24"/>
                <w:szCs w:val="28"/>
                <w:lang w:eastAsia="en-US"/>
              </w:rPr>
              <w:t>Показатели</w:t>
            </w:r>
          </w:p>
        </w:tc>
        <w:tc>
          <w:tcPr>
            <w:tcW w:w="838" w:type="pct"/>
            <w:tcBorders>
              <w:top w:val="single" w:sz="4" w:space="0" w:color="auto"/>
              <w:left w:val="single" w:sz="4" w:space="0" w:color="auto"/>
              <w:bottom w:val="single" w:sz="4" w:space="0" w:color="auto"/>
              <w:right w:val="single" w:sz="4" w:space="0" w:color="auto"/>
            </w:tcBorders>
            <w:vAlign w:val="center"/>
            <w:hideMark/>
          </w:tcPr>
          <w:p w14:paraId="4D4650E9" w14:textId="77777777" w:rsidR="000D5F6E" w:rsidRDefault="000D5F6E" w:rsidP="000D5F6E">
            <w:pPr>
              <w:spacing w:line="254" w:lineRule="auto"/>
              <w:jc w:val="center"/>
              <w:rPr>
                <w:b/>
                <w:sz w:val="24"/>
                <w:szCs w:val="28"/>
                <w:lang w:eastAsia="en-US"/>
              </w:rPr>
            </w:pPr>
            <w:r>
              <w:rPr>
                <w:b/>
                <w:sz w:val="24"/>
                <w:szCs w:val="28"/>
                <w:lang w:eastAsia="en-US"/>
              </w:rPr>
              <w:t xml:space="preserve">Факт 2015 г., </w:t>
            </w:r>
            <w:r>
              <w:rPr>
                <w:b/>
                <w:sz w:val="24"/>
                <w:szCs w:val="28"/>
                <w:lang w:eastAsia="en-US"/>
              </w:rPr>
              <w:br/>
              <w:t>тыс. руб.</w:t>
            </w:r>
          </w:p>
        </w:tc>
        <w:tc>
          <w:tcPr>
            <w:tcW w:w="836" w:type="pct"/>
            <w:tcBorders>
              <w:top w:val="single" w:sz="4" w:space="0" w:color="auto"/>
              <w:left w:val="single" w:sz="4" w:space="0" w:color="auto"/>
              <w:bottom w:val="single" w:sz="4" w:space="0" w:color="auto"/>
              <w:right w:val="single" w:sz="4" w:space="0" w:color="auto"/>
            </w:tcBorders>
            <w:vAlign w:val="center"/>
            <w:hideMark/>
          </w:tcPr>
          <w:p w14:paraId="1D9AE27F" w14:textId="77777777" w:rsidR="000D5F6E" w:rsidRDefault="000D5F6E" w:rsidP="000D5F6E">
            <w:pPr>
              <w:spacing w:line="254" w:lineRule="auto"/>
              <w:jc w:val="center"/>
              <w:rPr>
                <w:b/>
                <w:sz w:val="24"/>
                <w:szCs w:val="28"/>
                <w:lang w:eastAsia="en-US"/>
              </w:rPr>
            </w:pPr>
            <w:r>
              <w:rPr>
                <w:b/>
                <w:sz w:val="24"/>
                <w:szCs w:val="28"/>
                <w:lang w:eastAsia="en-US"/>
              </w:rPr>
              <w:t xml:space="preserve">Факт 2016 г., </w:t>
            </w:r>
            <w:r>
              <w:rPr>
                <w:b/>
                <w:sz w:val="24"/>
                <w:szCs w:val="28"/>
                <w:lang w:eastAsia="en-US"/>
              </w:rPr>
              <w:br/>
              <w:t>тыс. руб.</w:t>
            </w:r>
          </w:p>
        </w:tc>
      </w:tr>
      <w:tr w:rsidR="000D5F6E" w14:paraId="5C36FDEF" w14:textId="77777777" w:rsidTr="000D5F6E">
        <w:trPr>
          <w:trHeight w:val="224"/>
        </w:trPr>
        <w:tc>
          <w:tcPr>
            <w:tcW w:w="596" w:type="pct"/>
            <w:tcBorders>
              <w:top w:val="single" w:sz="4" w:space="0" w:color="auto"/>
              <w:left w:val="single" w:sz="4" w:space="0" w:color="auto"/>
              <w:bottom w:val="single" w:sz="4" w:space="0" w:color="auto"/>
              <w:right w:val="single" w:sz="4" w:space="0" w:color="auto"/>
            </w:tcBorders>
            <w:vAlign w:val="center"/>
          </w:tcPr>
          <w:p w14:paraId="653847C9" w14:textId="77777777" w:rsidR="000D5F6E" w:rsidRDefault="000D5F6E" w:rsidP="000D5F6E">
            <w:pPr>
              <w:spacing w:line="254" w:lineRule="auto"/>
              <w:jc w:val="center"/>
              <w:rPr>
                <w:sz w:val="24"/>
                <w:szCs w:val="28"/>
                <w:lang w:eastAsia="en-US"/>
              </w:rPr>
            </w:pPr>
            <w:r>
              <w:rPr>
                <w:sz w:val="24"/>
                <w:szCs w:val="28"/>
                <w:lang w:eastAsia="en-US"/>
              </w:rPr>
              <w:t>1</w:t>
            </w:r>
          </w:p>
        </w:tc>
        <w:tc>
          <w:tcPr>
            <w:tcW w:w="4404" w:type="pct"/>
            <w:gridSpan w:val="3"/>
            <w:tcBorders>
              <w:top w:val="single" w:sz="4" w:space="0" w:color="auto"/>
              <w:left w:val="single" w:sz="4" w:space="0" w:color="auto"/>
              <w:bottom w:val="single" w:sz="4" w:space="0" w:color="auto"/>
              <w:right w:val="single" w:sz="4" w:space="0" w:color="auto"/>
            </w:tcBorders>
            <w:hideMark/>
          </w:tcPr>
          <w:p w14:paraId="3B26D7F1" w14:textId="77777777" w:rsidR="000D5F6E" w:rsidRDefault="000D5F6E" w:rsidP="006A241E">
            <w:pPr>
              <w:spacing w:line="254" w:lineRule="auto"/>
              <w:rPr>
                <w:sz w:val="24"/>
                <w:szCs w:val="28"/>
                <w:lang w:eastAsia="en-US"/>
              </w:rPr>
            </w:pPr>
            <w:r>
              <w:rPr>
                <w:sz w:val="24"/>
                <w:szCs w:val="28"/>
                <w:lang w:eastAsia="en-US"/>
              </w:rPr>
              <w:t>В целом по предприятию</w:t>
            </w:r>
          </w:p>
        </w:tc>
      </w:tr>
      <w:tr w:rsidR="000D5F6E" w14:paraId="5CC6F212" w14:textId="77777777" w:rsidTr="000D5F6E">
        <w:tc>
          <w:tcPr>
            <w:tcW w:w="596" w:type="pct"/>
            <w:tcBorders>
              <w:top w:val="single" w:sz="4" w:space="0" w:color="auto"/>
              <w:left w:val="single" w:sz="4" w:space="0" w:color="auto"/>
              <w:bottom w:val="single" w:sz="4" w:space="0" w:color="auto"/>
              <w:right w:val="single" w:sz="4" w:space="0" w:color="auto"/>
            </w:tcBorders>
            <w:vAlign w:val="center"/>
          </w:tcPr>
          <w:p w14:paraId="44B89B4E" w14:textId="77777777" w:rsidR="000D5F6E" w:rsidRDefault="000D5F6E" w:rsidP="000D5F6E">
            <w:pPr>
              <w:spacing w:line="254" w:lineRule="auto"/>
              <w:jc w:val="center"/>
              <w:rPr>
                <w:sz w:val="24"/>
                <w:szCs w:val="28"/>
                <w:lang w:eastAsia="en-US"/>
              </w:rPr>
            </w:pPr>
            <w:r>
              <w:rPr>
                <w:sz w:val="24"/>
                <w:szCs w:val="28"/>
                <w:lang w:eastAsia="en-US"/>
              </w:rPr>
              <w:t>2</w:t>
            </w:r>
          </w:p>
        </w:tc>
        <w:tc>
          <w:tcPr>
            <w:tcW w:w="2730" w:type="pct"/>
            <w:tcBorders>
              <w:top w:val="single" w:sz="4" w:space="0" w:color="auto"/>
              <w:left w:val="single" w:sz="4" w:space="0" w:color="auto"/>
              <w:bottom w:val="single" w:sz="4" w:space="0" w:color="auto"/>
              <w:right w:val="single" w:sz="4" w:space="0" w:color="auto"/>
            </w:tcBorders>
            <w:hideMark/>
          </w:tcPr>
          <w:p w14:paraId="792AE53C" w14:textId="77777777" w:rsidR="000D5F6E" w:rsidRDefault="000D5F6E">
            <w:pPr>
              <w:spacing w:line="254" w:lineRule="auto"/>
              <w:rPr>
                <w:sz w:val="24"/>
                <w:szCs w:val="28"/>
                <w:lang w:eastAsia="en-US"/>
              </w:rPr>
            </w:pPr>
            <w:r>
              <w:rPr>
                <w:sz w:val="24"/>
                <w:szCs w:val="28"/>
                <w:lang w:eastAsia="en-US"/>
              </w:rPr>
              <w:t>Выручка</w:t>
            </w:r>
          </w:p>
        </w:tc>
        <w:tc>
          <w:tcPr>
            <w:tcW w:w="838" w:type="pct"/>
            <w:tcBorders>
              <w:top w:val="single" w:sz="4" w:space="0" w:color="auto"/>
              <w:left w:val="single" w:sz="4" w:space="0" w:color="auto"/>
              <w:bottom w:val="single" w:sz="4" w:space="0" w:color="auto"/>
              <w:right w:val="single" w:sz="4" w:space="0" w:color="auto"/>
            </w:tcBorders>
            <w:hideMark/>
          </w:tcPr>
          <w:p w14:paraId="7DA93032" w14:textId="77777777" w:rsidR="000D5F6E" w:rsidRDefault="000D5F6E">
            <w:pPr>
              <w:spacing w:line="254" w:lineRule="auto"/>
              <w:jc w:val="center"/>
              <w:rPr>
                <w:sz w:val="24"/>
                <w:szCs w:val="28"/>
                <w:lang w:eastAsia="en-US"/>
              </w:rPr>
            </w:pPr>
            <w:r>
              <w:rPr>
                <w:sz w:val="24"/>
                <w:szCs w:val="28"/>
                <w:lang w:eastAsia="en-US"/>
              </w:rPr>
              <w:t>3 029 675</w:t>
            </w:r>
          </w:p>
        </w:tc>
        <w:tc>
          <w:tcPr>
            <w:tcW w:w="836" w:type="pct"/>
            <w:tcBorders>
              <w:top w:val="single" w:sz="4" w:space="0" w:color="auto"/>
              <w:left w:val="single" w:sz="4" w:space="0" w:color="auto"/>
              <w:bottom w:val="single" w:sz="4" w:space="0" w:color="auto"/>
              <w:right w:val="single" w:sz="4" w:space="0" w:color="auto"/>
            </w:tcBorders>
            <w:vAlign w:val="center"/>
            <w:hideMark/>
          </w:tcPr>
          <w:p w14:paraId="5EAAE2AD" w14:textId="77777777" w:rsidR="000D5F6E" w:rsidRDefault="000D5F6E">
            <w:pPr>
              <w:spacing w:line="254" w:lineRule="auto"/>
              <w:jc w:val="center"/>
              <w:rPr>
                <w:sz w:val="24"/>
                <w:szCs w:val="28"/>
                <w:lang w:eastAsia="en-US"/>
              </w:rPr>
            </w:pPr>
            <w:r>
              <w:rPr>
                <w:sz w:val="24"/>
                <w:szCs w:val="28"/>
                <w:lang w:eastAsia="en-US"/>
              </w:rPr>
              <w:t>3 466 681</w:t>
            </w:r>
          </w:p>
        </w:tc>
      </w:tr>
      <w:tr w:rsidR="000D5F6E" w14:paraId="52C7DA4F" w14:textId="77777777" w:rsidTr="000D5F6E">
        <w:tc>
          <w:tcPr>
            <w:tcW w:w="596" w:type="pct"/>
            <w:tcBorders>
              <w:top w:val="single" w:sz="4" w:space="0" w:color="auto"/>
              <w:left w:val="single" w:sz="4" w:space="0" w:color="auto"/>
              <w:bottom w:val="single" w:sz="4" w:space="0" w:color="auto"/>
              <w:right w:val="single" w:sz="4" w:space="0" w:color="auto"/>
            </w:tcBorders>
            <w:vAlign w:val="center"/>
          </w:tcPr>
          <w:p w14:paraId="5741739B" w14:textId="77777777" w:rsidR="000D5F6E" w:rsidRDefault="000D5F6E" w:rsidP="000D5F6E">
            <w:pPr>
              <w:spacing w:line="254" w:lineRule="auto"/>
              <w:jc w:val="center"/>
              <w:rPr>
                <w:sz w:val="24"/>
                <w:szCs w:val="28"/>
                <w:lang w:eastAsia="en-US"/>
              </w:rPr>
            </w:pPr>
            <w:r>
              <w:rPr>
                <w:sz w:val="24"/>
                <w:szCs w:val="28"/>
                <w:lang w:eastAsia="en-US"/>
              </w:rPr>
              <w:t>3</w:t>
            </w:r>
          </w:p>
        </w:tc>
        <w:tc>
          <w:tcPr>
            <w:tcW w:w="2730" w:type="pct"/>
            <w:tcBorders>
              <w:top w:val="single" w:sz="4" w:space="0" w:color="auto"/>
              <w:left w:val="single" w:sz="4" w:space="0" w:color="auto"/>
              <w:bottom w:val="single" w:sz="4" w:space="0" w:color="auto"/>
              <w:right w:val="single" w:sz="4" w:space="0" w:color="auto"/>
            </w:tcBorders>
            <w:hideMark/>
          </w:tcPr>
          <w:p w14:paraId="04FCDDB3" w14:textId="77777777" w:rsidR="000D5F6E" w:rsidRDefault="000D5F6E">
            <w:pPr>
              <w:spacing w:line="254" w:lineRule="auto"/>
              <w:rPr>
                <w:sz w:val="24"/>
                <w:szCs w:val="28"/>
                <w:lang w:eastAsia="en-US"/>
              </w:rPr>
            </w:pPr>
            <w:r>
              <w:rPr>
                <w:sz w:val="24"/>
                <w:szCs w:val="28"/>
                <w:lang w:eastAsia="en-US"/>
              </w:rPr>
              <w:t>Себестоимость продаж</w:t>
            </w:r>
          </w:p>
        </w:tc>
        <w:tc>
          <w:tcPr>
            <w:tcW w:w="838" w:type="pct"/>
            <w:tcBorders>
              <w:top w:val="single" w:sz="4" w:space="0" w:color="auto"/>
              <w:left w:val="single" w:sz="4" w:space="0" w:color="auto"/>
              <w:bottom w:val="single" w:sz="4" w:space="0" w:color="auto"/>
              <w:right w:val="single" w:sz="4" w:space="0" w:color="auto"/>
            </w:tcBorders>
            <w:hideMark/>
          </w:tcPr>
          <w:p w14:paraId="73D1CE14" w14:textId="77777777" w:rsidR="000D5F6E" w:rsidRDefault="000D5F6E">
            <w:pPr>
              <w:spacing w:line="254" w:lineRule="auto"/>
              <w:jc w:val="center"/>
              <w:rPr>
                <w:sz w:val="24"/>
                <w:szCs w:val="28"/>
                <w:lang w:eastAsia="en-US"/>
              </w:rPr>
            </w:pPr>
            <w:r>
              <w:rPr>
                <w:sz w:val="24"/>
                <w:szCs w:val="28"/>
                <w:lang w:eastAsia="en-US"/>
              </w:rPr>
              <w:t>(2 850 830)</w:t>
            </w:r>
          </w:p>
        </w:tc>
        <w:tc>
          <w:tcPr>
            <w:tcW w:w="836" w:type="pct"/>
            <w:tcBorders>
              <w:top w:val="single" w:sz="4" w:space="0" w:color="auto"/>
              <w:left w:val="single" w:sz="4" w:space="0" w:color="auto"/>
              <w:bottom w:val="single" w:sz="4" w:space="0" w:color="auto"/>
              <w:right w:val="single" w:sz="4" w:space="0" w:color="auto"/>
            </w:tcBorders>
            <w:vAlign w:val="center"/>
            <w:hideMark/>
          </w:tcPr>
          <w:p w14:paraId="52DBBBFE" w14:textId="77777777" w:rsidR="000D5F6E" w:rsidRDefault="000D5F6E">
            <w:pPr>
              <w:spacing w:line="254" w:lineRule="auto"/>
              <w:jc w:val="center"/>
              <w:rPr>
                <w:sz w:val="24"/>
                <w:szCs w:val="28"/>
                <w:lang w:eastAsia="en-US"/>
              </w:rPr>
            </w:pPr>
            <w:r>
              <w:rPr>
                <w:sz w:val="24"/>
                <w:szCs w:val="28"/>
                <w:lang w:eastAsia="en-US"/>
              </w:rPr>
              <w:t>(2 991 497)</w:t>
            </w:r>
          </w:p>
        </w:tc>
      </w:tr>
      <w:tr w:rsidR="000D5F6E" w14:paraId="38EB6F5B" w14:textId="77777777" w:rsidTr="000D5F6E">
        <w:tc>
          <w:tcPr>
            <w:tcW w:w="596" w:type="pct"/>
            <w:tcBorders>
              <w:top w:val="single" w:sz="4" w:space="0" w:color="auto"/>
              <w:left w:val="single" w:sz="4" w:space="0" w:color="auto"/>
              <w:bottom w:val="single" w:sz="4" w:space="0" w:color="auto"/>
              <w:right w:val="single" w:sz="4" w:space="0" w:color="auto"/>
            </w:tcBorders>
            <w:vAlign w:val="center"/>
          </w:tcPr>
          <w:p w14:paraId="580EFD23" w14:textId="77777777" w:rsidR="000D5F6E" w:rsidRDefault="000D5F6E" w:rsidP="000D5F6E">
            <w:pPr>
              <w:spacing w:line="254" w:lineRule="auto"/>
              <w:jc w:val="center"/>
              <w:rPr>
                <w:sz w:val="24"/>
                <w:szCs w:val="28"/>
                <w:lang w:eastAsia="en-US"/>
              </w:rPr>
            </w:pPr>
            <w:r>
              <w:rPr>
                <w:sz w:val="24"/>
                <w:szCs w:val="28"/>
                <w:lang w:eastAsia="en-US"/>
              </w:rPr>
              <w:t>4</w:t>
            </w:r>
          </w:p>
        </w:tc>
        <w:tc>
          <w:tcPr>
            <w:tcW w:w="2730" w:type="pct"/>
            <w:tcBorders>
              <w:top w:val="single" w:sz="4" w:space="0" w:color="auto"/>
              <w:left w:val="single" w:sz="4" w:space="0" w:color="auto"/>
              <w:bottom w:val="single" w:sz="4" w:space="0" w:color="auto"/>
              <w:right w:val="single" w:sz="4" w:space="0" w:color="auto"/>
            </w:tcBorders>
            <w:hideMark/>
          </w:tcPr>
          <w:p w14:paraId="52120BE5" w14:textId="77777777" w:rsidR="000D5F6E" w:rsidRDefault="000D5F6E">
            <w:pPr>
              <w:spacing w:line="254" w:lineRule="auto"/>
              <w:rPr>
                <w:sz w:val="24"/>
                <w:szCs w:val="28"/>
                <w:lang w:eastAsia="en-US"/>
              </w:rPr>
            </w:pPr>
            <w:r>
              <w:rPr>
                <w:sz w:val="24"/>
                <w:szCs w:val="28"/>
                <w:lang w:eastAsia="en-US"/>
              </w:rPr>
              <w:t>Валовая прибыль (убыток)</w:t>
            </w:r>
          </w:p>
        </w:tc>
        <w:tc>
          <w:tcPr>
            <w:tcW w:w="838" w:type="pct"/>
            <w:tcBorders>
              <w:top w:val="single" w:sz="4" w:space="0" w:color="auto"/>
              <w:left w:val="single" w:sz="4" w:space="0" w:color="auto"/>
              <w:bottom w:val="single" w:sz="4" w:space="0" w:color="auto"/>
              <w:right w:val="single" w:sz="4" w:space="0" w:color="auto"/>
            </w:tcBorders>
            <w:hideMark/>
          </w:tcPr>
          <w:p w14:paraId="195F246A" w14:textId="77777777" w:rsidR="000D5F6E" w:rsidRDefault="000D5F6E">
            <w:pPr>
              <w:spacing w:line="254" w:lineRule="auto"/>
              <w:jc w:val="center"/>
              <w:rPr>
                <w:sz w:val="24"/>
                <w:szCs w:val="28"/>
                <w:lang w:eastAsia="en-US"/>
              </w:rPr>
            </w:pPr>
            <w:r>
              <w:rPr>
                <w:sz w:val="24"/>
                <w:szCs w:val="28"/>
                <w:lang w:eastAsia="en-US"/>
              </w:rPr>
              <w:t>178 845</w:t>
            </w:r>
          </w:p>
        </w:tc>
        <w:tc>
          <w:tcPr>
            <w:tcW w:w="836" w:type="pct"/>
            <w:tcBorders>
              <w:top w:val="single" w:sz="4" w:space="0" w:color="auto"/>
              <w:left w:val="single" w:sz="4" w:space="0" w:color="auto"/>
              <w:bottom w:val="single" w:sz="4" w:space="0" w:color="auto"/>
              <w:right w:val="single" w:sz="4" w:space="0" w:color="auto"/>
            </w:tcBorders>
            <w:vAlign w:val="center"/>
            <w:hideMark/>
          </w:tcPr>
          <w:p w14:paraId="7204B046" w14:textId="77777777" w:rsidR="000D5F6E" w:rsidRDefault="000D5F6E">
            <w:pPr>
              <w:spacing w:line="254" w:lineRule="auto"/>
              <w:jc w:val="center"/>
              <w:rPr>
                <w:sz w:val="24"/>
                <w:szCs w:val="28"/>
                <w:lang w:eastAsia="en-US"/>
              </w:rPr>
            </w:pPr>
            <w:r>
              <w:rPr>
                <w:sz w:val="24"/>
                <w:szCs w:val="28"/>
                <w:lang w:eastAsia="en-US"/>
              </w:rPr>
              <w:t>475 184</w:t>
            </w:r>
          </w:p>
        </w:tc>
      </w:tr>
      <w:tr w:rsidR="000D5F6E" w14:paraId="28611D92" w14:textId="77777777" w:rsidTr="000D5F6E">
        <w:tc>
          <w:tcPr>
            <w:tcW w:w="596" w:type="pct"/>
            <w:tcBorders>
              <w:top w:val="single" w:sz="4" w:space="0" w:color="auto"/>
              <w:left w:val="single" w:sz="4" w:space="0" w:color="auto"/>
              <w:bottom w:val="single" w:sz="4" w:space="0" w:color="auto"/>
              <w:right w:val="single" w:sz="4" w:space="0" w:color="auto"/>
            </w:tcBorders>
            <w:vAlign w:val="center"/>
          </w:tcPr>
          <w:p w14:paraId="3B1BCEB3" w14:textId="77777777" w:rsidR="000D5F6E" w:rsidRDefault="000D5F6E" w:rsidP="000D5F6E">
            <w:pPr>
              <w:spacing w:line="254" w:lineRule="auto"/>
              <w:jc w:val="center"/>
              <w:rPr>
                <w:sz w:val="24"/>
                <w:szCs w:val="28"/>
                <w:lang w:eastAsia="en-US"/>
              </w:rPr>
            </w:pPr>
            <w:r>
              <w:rPr>
                <w:sz w:val="24"/>
                <w:szCs w:val="28"/>
                <w:lang w:eastAsia="en-US"/>
              </w:rPr>
              <w:t>5</w:t>
            </w:r>
          </w:p>
        </w:tc>
        <w:tc>
          <w:tcPr>
            <w:tcW w:w="2730" w:type="pct"/>
            <w:tcBorders>
              <w:top w:val="single" w:sz="4" w:space="0" w:color="auto"/>
              <w:left w:val="single" w:sz="4" w:space="0" w:color="auto"/>
              <w:bottom w:val="single" w:sz="4" w:space="0" w:color="auto"/>
              <w:right w:val="single" w:sz="4" w:space="0" w:color="auto"/>
            </w:tcBorders>
            <w:hideMark/>
          </w:tcPr>
          <w:p w14:paraId="34D57E4C" w14:textId="77777777" w:rsidR="000D5F6E" w:rsidRDefault="000D5F6E">
            <w:pPr>
              <w:spacing w:line="254" w:lineRule="auto"/>
              <w:rPr>
                <w:sz w:val="24"/>
                <w:szCs w:val="28"/>
                <w:lang w:eastAsia="en-US"/>
              </w:rPr>
            </w:pPr>
            <w:r>
              <w:rPr>
                <w:sz w:val="24"/>
                <w:szCs w:val="28"/>
                <w:lang w:eastAsia="en-US"/>
              </w:rPr>
              <w:t>Прочие доходы</w:t>
            </w:r>
          </w:p>
        </w:tc>
        <w:tc>
          <w:tcPr>
            <w:tcW w:w="838" w:type="pct"/>
            <w:tcBorders>
              <w:top w:val="single" w:sz="4" w:space="0" w:color="auto"/>
              <w:left w:val="single" w:sz="4" w:space="0" w:color="auto"/>
              <w:bottom w:val="single" w:sz="4" w:space="0" w:color="auto"/>
              <w:right w:val="single" w:sz="4" w:space="0" w:color="auto"/>
            </w:tcBorders>
            <w:hideMark/>
          </w:tcPr>
          <w:p w14:paraId="7D5AF835" w14:textId="77777777" w:rsidR="000D5F6E" w:rsidRDefault="000D5F6E">
            <w:pPr>
              <w:spacing w:line="254" w:lineRule="auto"/>
              <w:jc w:val="center"/>
              <w:rPr>
                <w:sz w:val="24"/>
                <w:szCs w:val="28"/>
                <w:lang w:eastAsia="en-US"/>
              </w:rPr>
            </w:pPr>
            <w:r>
              <w:rPr>
                <w:sz w:val="24"/>
                <w:szCs w:val="28"/>
                <w:lang w:eastAsia="en-US"/>
              </w:rPr>
              <w:t>345 754</w:t>
            </w:r>
          </w:p>
        </w:tc>
        <w:tc>
          <w:tcPr>
            <w:tcW w:w="836" w:type="pct"/>
            <w:tcBorders>
              <w:top w:val="single" w:sz="4" w:space="0" w:color="auto"/>
              <w:left w:val="single" w:sz="4" w:space="0" w:color="auto"/>
              <w:bottom w:val="single" w:sz="4" w:space="0" w:color="auto"/>
              <w:right w:val="single" w:sz="4" w:space="0" w:color="auto"/>
            </w:tcBorders>
            <w:vAlign w:val="center"/>
            <w:hideMark/>
          </w:tcPr>
          <w:p w14:paraId="25F0F7DA" w14:textId="77777777" w:rsidR="000D5F6E" w:rsidRDefault="000D5F6E">
            <w:pPr>
              <w:spacing w:line="254" w:lineRule="auto"/>
              <w:jc w:val="center"/>
              <w:rPr>
                <w:sz w:val="24"/>
                <w:szCs w:val="28"/>
                <w:lang w:eastAsia="en-US"/>
              </w:rPr>
            </w:pPr>
            <w:r>
              <w:rPr>
                <w:sz w:val="24"/>
                <w:szCs w:val="28"/>
                <w:lang w:eastAsia="en-US"/>
              </w:rPr>
              <w:t>442 805</w:t>
            </w:r>
          </w:p>
        </w:tc>
      </w:tr>
      <w:tr w:rsidR="000D5F6E" w14:paraId="61C8A05F" w14:textId="77777777" w:rsidTr="000D5F6E">
        <w:tc>
          <w:tcPr>
            <w:tcW w:w="596" w:type="pct"/>
            <w:tcBorders>
              <w:top w:val="single" w:sz="4" w:space="0" w:color="auto"/>
              <w:left w:val="single" w:sz="4" w:space="0" w:color="auto"/>
              <w:bottom w:val="single" w:sz="4" w:space="0" w:color="auto"/>
              <w:right w:val="single" w:sz="4" w:space="0" w:color="auto"/>
            </w:tcBorders>
            <w:vAlign w:val="center"/>
          </w:tcPr>
          <w:p w14:paraId="30B8266F" w14:textId="77777777" w:rsidR="000D5F6E" w:rsidRDefault="000D5F6E" w:rsidP="000D5F6E">
            <w:pPr>
              <w:spacing w:line="254" w:lineRule="auto"/>
              <w:jc w:val="center"/>
              <w:rPr>
                <w:sz w:val="24"/>
                <w:szCs w:val="28"/>
                <w:lang w:eastAsia="en-US"/>
              </w:rPr>
            </w:pPr>
            <w:r>
              <w:rPr>
                <w:sz w:val="24"/>
                <w:szCs w:val="28"/>
                <w:lang w:eastAsia="en-US"/>
              </w:rPr>
              <w:t>6</w:t>
            </w:r>
          </w:p>
        </w:tc>
        <w:tc>
          <w:tcPr>
            <w:tcW w:w="2730" w:type="pct"/>
            <w:tcBorders>
              <w:top w:val="single" w:sz="4" w:space="0" w:color="auto"/>
              <w:left w:val="single" w:sz="4" w:space="0" w:color="auto"/>
              <w:bottom w:val="single" w:sz="4" w:space="0" w:color="auto"/>
              <w:right w:val="single" w:sz="4" w:space="0" w:color="auto"/>
            </w:tcBorders>
            <w:hideMark/>
          </w:tcPr>
          <w:p w14:paraId="23A7333D" w14:textId="77777777" w:rsidR="000D5F6E" w:rsidRDefault="000D5F6E">
            <w:pPr>
              <w:spacing w:line="254" w:lineRule="auto"/>
              <w:rPr>
                <w:sz w:val="24"/>
                <w:szCs w:val="28"/>
                <w:lang w:eastAsia="en-US"/>
              </w:rPr>
            </w:pPr>
            <w:r>
              <w:rPr>
                <w:sz w:val="24"/>
                <w:szCs w:val="28"/>
                <w:lang w:eastAsia="en-US"/>
              </w:rPr>
              <w:t>Прочие расходы</w:t>
            </w:r>
          </w:p>
        </w:tc>
        <w:tc>
          <w:tcPr>
            <w:tcW w:w="838" w:type="pct"/>
            <w:tcBorders>
              <w:top w:val="single" w:sz="4" w:space="0" w:color="auto"/>
              <w:left w:val="single" w:sz="4" w:space="0" w:color="auto"/>
              <w:bottom w:val="single" w:sz="4" w:space="0" w:color="auto"/>
              <w:right w:val="single" w:sz="4" w:space="0" w:color="auto"/>
            </w:tcBorders>
            <w:hideMark/>
          </w:tcPr>
          <w:p w14:paraId="60656680" w14:textId="77777777" w:rsidR="000D5F6E" w:rsidRDefault="000D5F6E">
            <w:pPr>
              <w:spacing w:line="254" w:lineRule="auto"/>
              <w:jc w:val="center"/>
              <w:rPr>
                <w:sz w:val="24"/>
                <w:szCs w:val="28"/>
                <w:lang w:eastAsia="en-US"/>
              </w:rPr>
            </w:pPr>
            <w:r>
              <w:rPr>
                <w:sz w:val="24"/>
                <w:szCs w:val="28"/>
                <w:lang w:eastAsia="en-US"/>
              </w:rPr>
              <w:t>(562 308)</w:t>
            </w:r>
          </w:p>
        </w:tc>
        <w:tc>
          <w:tcPr>
            <w:tcW w:w="836" w:type="pct"/>
            <w:tcBorders>
              <w:top w:val="single" w:sz="4" w:space="0" w:color="auto"/>
              <w:left w:val="single" w:sz="4" w:space="0" w:color="auto"/>
              <w:bottom w:val="single" w:sz="4" w:space="0" w:color="auto"/>
              <w:right w:val="single" w:sz="4" w:space="0" w:color="auto"/>
            </w:tcBorders>
            <w:vAlign w:val="center"/>
            <w:hideMark/>
          </w:tcPr>
          <w:p w14:paraId="2D1A374F" w14:textId="77777777" w:rsidR="000D5F6E" w:rsidRDefault="000D5F6E">
            <w:pPr>
              <w:spacing w:line="254" w:lineRule="auto"/>
              <w:jc w:val="center"/>
              <w:rPr>
                <w:sz w:val="24"/>
                <w:szCs w:val="28"/>
                <w:lang w:eastAsia="en-US"/>
              </w:rPr>
            </w:pPr>
            <w:r>
              <w:rPr>
                <w:sz w:val="24"/>
                <w:szCs w:val="28"/>
                <w:lang w:eastAsia="en-US"/>
              </w:rPr>
              <w:t>(567 409)</w:t>
            </w:r>
          </w:p>
        </w:tc>
      </w:tr>
      <w:tr w:rsidR="000D5F6E" w14:paraId="40632ADA" w14:textId="77777777" w:rsidTr="000D5F6E">
        <w:tc>
          <w:tcPr>
            <w:tcW w:w="596" w:type="pct"/>
            <w:tcBorders>
              <w:top w:val="single" w:sz="4" w:space="0" w:color="auto"/>
              <w:left w:val="single" w:sz="4" w:space="0" w:color="auto"/>
              <w:bottom w:val="single" w:sz="4" w:space="0" w:color="auto"/>
              <w:right w:val="single" w:sz="4" w:space="0" w:color="auto"/>
            </w:tcBorders>
            <w:vAlign w:val="center"/>
          </w:tcPr>
          <w:p w14:paraId="68BD5212" w14:textId="77777777" w:rsidR="000D5F6E" w:rsidRDefault="000D5F6E" w:rsidP="000D5F6E">
            <w:pPr>
              <w:spacing w:line="254" w:lineRule="auto"/>
              <w:jc w:val="center"/>
              <w:rPr>
                <w:sz w:val="24"/>
                <w:szCs w:val="28"/>
                <w:lang w:eastAsia="en-US"/>
              </w:rPr>
            </w:pPr>
            <w:r>
              <w:rPr>
                <w:sz w:val="24"/>
                <w:szCs w:val="28"/>
                <w:lang w:eastAsia="en-US"/>
              </w:rPr>
              <w:t>7</w:t>
            </w:r>
          </w:p>
        </w:tc>
        <w:tc>
          <w:tcPr>
            <w:tcW w:w="2730" w:type="pct"/>
            <w:tcBorders>
              <w:top w:val="single" w:sz="4" w:space="0" w:color="auto"/>
              <w:left w:val="single" w:sz="4" w:space="0" w:color="auto"/>
              <w:bottom w:val="single" w:sz="4" w:space="0" w:color="auto"/>
              <w:right w:val="single" w:sz="4" w:space="0" w:color="auto"/>
            </w:tcBorders>
            <w:hideMark/>
          </w:tcPr>
          <w:p w14:paraId="42027C84" w14:textId="77777777" w:rsidR="000D5F6E" w:rsidRDefault="000D5F6E">
            <w:pPr>
              <w:spacing w:line="254" w:lineRule="auto"/>
              <w:rPr>
                <w:sz w:val="24"/>
                <w:szCs w:val="28"/>
                <w:lang w:eastAsia="en-US"/>
              </w:rPr>
            </w:pPr>
            <w:r>
              <w:rPr>
                <w:sz w:val="24"/>
                <w:szCs w:val="28"/>
                <w:lang w:eastAsia="en-US"/>
              </w:rPr>
              <w:t>Чистая прибыль (убыток)</w:t>
            </w:r>
          </w:p>
        </w:tc>
        <w:tc>
          <w:tcPr>
            <w:tcW w:w="838" w:type="pct"/>
            <w:tcBorders>
              <w:top w:val="single" w:sz="4" w:space="0" w:color="auto"/>
              <w:left w:val="single" w:sz="4" w:space="0" w:color="auto"/>
              <w:bottom w:val="single" w:sz="4" w:space="0" w:color="auto"/>
              <w:right w:val="single" w:sz="4" w:space="0" w:color="auto"/>
            </w:tcBorders>
            <w:hideMark/>
          </w:tcPr>
          <w:p w14:paraId="746FB715" w14:textId="77777777" w:rsidR="000D5F6E" w:rsidRDefault="000D5F6E">
            <w:pPr>
              <w:spacing w:line="254" w:lineRule="auto"/>
              <w:jc w:val="center"/>
              <w:rPr>
                <w:sz w:val="24"/>
                <w:szCs w:val="28"/>
                <w:lang w:eastAsia="en-US"/>
              </w:rPr>
            </w:pPr>
            <w:r>
              <w:rPr>
                <w:sz w:val="24"/>
                <w:szCs w:val="28"/>
                <w:lang w:eastAsia="en-US"/>
              </w:rPr>
              <w:t>(597 005)</w:t>
            </w:r>
          </w:p>
        </w:tc>
        <w:tc>
          <w:tcPr>
            <w:tcW w:w="836" w:type="pct"/>
            <w:tcBorders>
              <w:top w:val="single" w:sz="4" w:space="0" w:color="auto"/>
              <w:left w:val="single" w:sz="4" w:space="0" w:color="auto"/>
              <w:bottom w:val="single" w:sz="4" w:space="0" w:color="auto"/>
              <w:right w:val="single" w:sz="4" w:space="0" w:color="auto"/>
            </w:tcBorders>
            <w:vAlign w:val="center"/>
            <w:hideMark/>
          </w:tcPr>
          <w:p w14:paraId="7CCF8661" w14:textId="77777777" w:rsidR="000D5F6E" w:rsidRDefault="000D5F6E">
            <w:pPr>
              <w:spacing w:line="254" w:lineRule="auto"/>
              <w:jc w:val="center"/>
              <w:rPr>
                <w:sz w:val="24"/>
                <w:szCs w:val="28"/>
                <w:lang w:eastAsia="en-US"/>
              </w:rPr>
            </w:pPr>
            <w:r>
              <w:rPr>
                <w:sz w:val="24"/>
                <w:szCs w:val="28"/>
                <w:lang w:eastAsia="en-US"/>
              </w:rPr>
              <w:t>(240 582)</w:t>
            </w:r>
          </w:p>
        </w:tc>
      </w:tr>
    </w:tbl>
    <w:p w14:paraId="376FD186" w14:textId="77777777" w:rsidR="000D5F6E" w:rsidRDefault="000D5F6E" w:rsidP="000D5F6E">
      <w:pPr>
        <w:jc w:val="both"/>
        <w:rPr>
          <w:sz w:val="24"/>
          <w:szCs w:val="28"/>
        </w:rPr>
      </w:pPr>
      <w:r>
        <w:rPr>
          <w:sz w:val="24"/>
          <w:szCs w:val="28"/>
        </w:rPr>
        <w:t>Источники: 1. Форма № 0710002 Отчет о финансовых результатах за 2015, 2016 гг.</w:t>
      </w:r>
    </w:p>
    <w:p w14:paraId="57C5E3D6" w14:textId="77777777" w:rsidR="000D5F6E" w:rsidRDefault="000D5F6E" w:rsidP="000D5F6E">
      <w:pPr>
        <w:ind w:firstLine="709"/>
        <w:jc w:val="both"/>
        <w:rPr>
          <w:sz w:val="28"/>
          <w:szCs w:val="28"/>
        </w:rPr>
      </w:pPr>
      <w:r>
        <w:rPr>
          <w:sz w:val="28"/>
          <w:szCs w:val="28"/>
        </w:rPr>
        <w:t xml:space="preserve">По данным бухгалтерской отчетности, представленной АО </w:t>
      </w:r>
      <w:r w:rsidR="00A67540">
        <w:rPr>
          <w:sz w:val="28"/>
          <w:szCs w:val="28"/>
        </w:rPr>
        <w:t>«</w:t>
      </w:r>
      <w:r>
        <w:rPr>
          <w:sz w:val="28"/>
          <w:szCs w:val="28"/>
        </w:rPr>
        <w:t>ЮРЭСК, фактический финансовый результат в целом по предприятию за 2016 год – убыток в размере 240 582 тыс. руб. По сравнению с 2015 г. величина убытка снизилась на 356 423 тыс. руб.</w:t>
      </w:r>
    </w:p>
    <w:p w14:paraId="5DC260A2" w14:textId="77777777" w:rsidR="00174A0C" w:rsidRDefault="00174A0C" w:rsidP="00174A0C">
      <w:pPr>
        <w:tabs>
          <w:tab w:val="left" w:pos="1134"/>
        </w:tabs>
        <w:autoSpaceDE w:val="0"/>
        <w:autoSpaceDN w:val="0"/>
        <w:adjustRightInd w:val="0"/>
        <w:ind w:firstLine="709"/>
        <w:jc w:val="both"/>
        <w:rPr>
          <w:sz w:val="28"/>
          <w:szCs w:val="28"/>
        </w:rPr>
      </w:pPr>
      <w:r>
        <w:rPr>
          <w:sz w:val="28"/>
          <w:szCs w:val="28"/>
        </w:rPr>
        <w:t>Информация о платежах и задолженности потребителей за услуги электроснабжения отсутствует.</w:t>
      </w:r>
    </w:p>
    <w:p w14:paraId="0502032B" w14:textId="77777777" w:rsidR="00174A0C" w:rsidRPr="0044118F" w:rsidRDefault="00174A0C" w:rsidP="00174A0C">
      <w:pPr>
        <w:tabs>
          <w:tab w:val="left" w:pos="1134"/>
        </w:tabs>
        <w:autoSpaceDE w:val="0"/>
        <w:autoSpaceDN w:val="0"/>
        <w:adjustRightInd w:val="0"/>
        <w:ind w:firstLine="709"/>
        <w:jc w:val="both"/>
        <w:rPr>
          <w:sz w:val="28"/>
          <w:szCs w:val="28"/>
        </w:rPr>
      </w:pPr>
      <w:bookmarkStart w:id="274" w:name="_Hlk480360052"/>
      <w:r>
        <w:rPr>
          <w:sz w:val="28"/>
          <w:szCs w:val="28"/>
        </w:rPr>
        <w:t>Величина тарифов на электрическую энергию, поставляемую населению и приравненным к не</w:t>
      </w:r>
      <w:r w:rsidRPr="0044118F">
        <w:rPr>
          <w:sz w:val="28"/>
          <w:szCs w:val="28"/>
        </w:rPr>
        <w:t>му потребителям за 2014-2016 гг. на территории ХМАО-Югры</w:t>
      </w:r>
      <w:r w:rsidR="000D30CF">
        <w:rPr>
          <w:sz w:val="28"/>
          <w:szCs w:val="28"/>
        </w:rPr>
        <w:t>,</w:t>
      </w:r>
      <w:r w:rsidRPr="0044118F">
        <w:rPr>
          <w:sz w:val="28"/>
          <w:szCs w:val="28"/>
        </w:rPr>
        <w:t xml:space="preserve"> приведена </w:t>
      </w:r>
      <w:r w:rsidR="0044118F" w:rsidRPr="0044118F">
        <w:rPr>
          <w:sz w:val="28"/>
          <w:szCs w:val="28"/>
        </w:rPr>
        <w:t>в табл. 20</w:t>
      </w:r>
      <w:r w:rsidRPr="0044118F">
        <w:rPr>
          <w:sz w:val="28"/>
          <w:szCs w:val="28"/>
        </w:rPr>
        <w:t>.</w:t>
      </w:r>
    </w:p>
    <w:bookmarkEnd w:id="274"/>
    <w:p w14:paraId="394033B5" w14:textId="77777777" w:rsidR="00174A0C" w:rsidRPr="00174A0C" w:rsidRDefault="00174A0C" w:rsidP="00174A0C">
      <w:pPr>
        <w:tabs>
          <w:tab w:val="left" w:pos="993"/>
        </w:tabs>
        <w:contextualSpacing/>
        <w:jc w:val="both"/>
        <w:rPr>
          <w:sz w:val="28"/>
          <w:szCs w:val="28"/>
        </w:rPr>
        <w:sectPr w:rsidR="00174A0C" w:rsidRPr="00174A0C" w:rsidSect="008B57BA">
          <w:footerReference w:type="default" r:id="rId19"/>
          <w:pgSz w:w="11907" w:h="16840" w:code="9"/>
          <w:pgMar w:top="1134" w:right="567" w:bottom="1134" w:left="1134" w:header="0" w:footer="284" w:gutter="0"/>
          <w:cols w:space="720"/>
          <w:docGrid w:linePitch="272"/>
        </w:sectPr>
      </w:pPr>
    </w:p>
    <w:p w14:paraId="6F0C6B3C" w14:textId="05ABCF54" w:rsidR="004E3076" w:rsidRPr="0044118F" w:rsidRDefault="004E3076" w:rsidP="004E3076">
      <w:pPr>
        <w:jc w:val="right"/>
        <w:rPr>
          <w:b/>
          <w:sz w:val="24"/>
        </w:rPr>
      </w:pPr>
      <w:bookmarkStart w:id="275" w:name="_Hlk480360094"/>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20</w:t>
      </w:r>
      <w:r w:rsidRPr="0044118F">
        <w:rPr>
          <w:b/>
          <w:sz w:val="24"/>
        </w:rPr>
        <w:fldChar w:fldCharType="end"/>
      </w:r>
    </w:p>
    <w:p w14:paraId="4A7ADDC0" w14:textId="77777777" w:rsidR="004E3076" w:rsidRDefault="004E3076" w:rsidP="004E3076">
      <w:pPr>
        <w:jc w:val="center"/>
        <w:rPr>
          <w:b/>
          <w:sz w:val="24"/>
        </w:rPr>
      </w:pPr>
      <w:r>
        <w:rPr>
          <w:b/>
          <w:sz w:val="24"/>
        </w:rPr>
        <w:t>Тарифы на электроэнергию в 2014-2016 гг. на территории ХМАО-Югры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526"/>
        <w:gridCol w:w="1108"/>
        <w:gridCol w:w="1519"/>
        <w:gridCol w:w="1559"/>
        <w:gridCol w:w="1278"/>
        <w:gridCol w:w="1559"/>
        <w:gridCol w:w="1863"/>
        <w:gridCol w:w="1760"/>
      </w:tblGrid>
      <w:tr w:rsidR="004E3076" w14:paraId="7D78BC2F" w14:textId="77777777" w:rsidTr="00DB1B70">
        <w:trPr>
          <w:trHeight w:val="510"/>
          <w:tblHeader/>
        </w:trPr>
        <w:tc>
          <w:tcPr>
            <w:tcW w:w="208" w:type="pct"/>
            <w:vMerge w:val="restart"/>
            <w:vAlign w:val="center"/>
            <w:hideMark/>
          </w:tcPr>
          <w:p w14:paraId="6699D974" w14:textId="77777777" w:rsidR="004E3076" w:rsidRDefault="004E3076">
            <w:pPr>
              <w:jc w:val="center"/>
              <w:rPr>
                <w:b/>
                <w:bCs/>
                <w:color w:val="000000"/>
              </w:rPr>
            </w:pPr>
            <w:r>
              <w:rPr>
                <w:b/>
                <w:bCs/>
                <w:color w:val="000000"/>
              </w:rPr>
              <w:t>№ п/п</w:t>
            </w:r>
          </w:p>
        </w:tc>
        <w:tc>
          <w:tcPr>
            <w:tcW w:w="1192" w:type="pct"/>
            <w:vMerge w:val="restart"/>
            <w:vAlign w:val="center"/>
            <w:hideMark/>
          </w:tcPr>
          <w:p w14:paraId="373814A7" w14:textId="77777777" w:rsidR="004E3076" w:rsidRDefault="004E3076">
            <w:pPr>
              <w:jc w:val="center"/>
              <w:rPr>
                <w:b/>
                <w:bCs/>
                <w:color w:val="000000"/>
              </w:rPr>
            </w:pPr>
            <w:r>
              <w:rPr>
                <w:b/>
                <w:bCs/>
                <w:color w:val="000000"/>
              </w:rPr>
              <w:t>Показатель (группа потребителей с разбивкой по ставкам и дифференциацией по зонам суток)</w:t>
            </w:r>
          </w:p>
        </w:tc>
        <w:tc>
          <w:tcPr>
            <w:tcW w:w="375" w:type="pct"/>
            <w:vMerge w:val="restart"/>
            <w:vAlign w:val="center"/>
            <w:hideMark/>
          </w:tcPr>
          <w:p w14:paraId="7D7D1884" w14:textId="77777777" w:rsidR="004E3076" w:rsidRDefault="004E3076">
            <w:pPr>
              <w:jc w:val="center"/>
              <w:rPr>
                <w:b/>
                <w:bCs/>
                <w:color w:val="000000"/>
              </w:rPr>
            </w:pPr>
            <w:r>
              <w:rPr>
                <w:b/>
                <w:bCs/>
                <w:color w:val="000000"/>
              </w:rPr>
              <w:t>Ед. изм.</w:t>
            </w:r>
          </w:p>
        </w:tc>
        <w:tc>
          <w:tcPr>
            <w:tcW w:w="514" w:type="pct"/>
            <w:vAlign w:val="center"/>
            <w:hideMark/>
          </w:tcPr>
          <w:p w14:paraId="43227597" w14:textId="77777777" w:rsidR="004E3076" w:rsidRDefault="004E3076">
            <w:pPr>
              <w:jc w:val="center"/>
              <w:rPr>
                <w:b/>
                <w:bCs/>
                <w:color w:val="000000"/>
              </w:rPr>
            </w:pPr>
            <w:r>
              <w:rPr>
                <w:b/>
                <w:bCs/>
                <w:color w:val="000000"/>
              </w:rPr>
              <w:t>с 01.01.2014 по 30.06.2014</w:t>
            </w:r>
          </w:p>
        </w:tc>
        <w:tc>
          <w:tcPr>
            <w:tcW w:w="527" w:type="pct"/>
            <w:vAlign w:val="center"/>
            <w:hideMark/>
          </w:tcPr>
          <w:p w14:paraId="1C060297" w14:textId="77777777" w:rsidR="004E3076" w:rsidRDefault="004E3076">
            <w:pPr>
              <w:jc w:val="center"/>
              <w:rPr>
                <w:b/>
                <w:bCs/>
                <w:color w:val="000000"/>
              </w:rPr>
            </w:pPr>
            <w:r>
              <w:rPr>
                <w:b/>
                <w:bCs/>
                <w:color w:val="000000"/>
              </w:rPr>
              <w:t>с 01.07.2014 по 31.12.2014</w:t>
            </w:r>
          </w:p>
        </w:tc>
        <w:tc>
          <w:tcPr>
            <w:tcW w:w="432" w:type="pct"/>
            <w:vAlign w:val="center"/>
            <w:hideMark/>
          </w:tcPr>
          <w:p w14:paraId="2D9E2170" w14:textId="77777777" w:rsidR="004E3076" w:rsidRDefault="004E3076">
            <w:pPr>
              <w:jc w:val="center"/>
              <w:rPr>
                <w:b/>
                <w:bCs/>
                <w:color w:val="000000"/>
              </w:rPr>
            </w:pPr>
            <w:r>
              <w:rPr>
                <w:b/>
                <w:bCs/>
                <w:color w:val="000000"/>
              </w:rPr>
              <w:t>с 01.01.2015 по 30.06.2015</w:t>
            </w:r>
          </w:p>
        </w:tc>
        <w:tc>
          <w:tcPr>
            <w:tcW w:w="527" w:type="pct"/>
            <w:vAlign w:val="center"/>
            <w:hideMark/>
          </w:tcPr>
          <w:p w14:paraId="2675A393" w14:textId="77777777" w:rsidR="004E3076" w:rsidRDefault="004E3076">
            <w:pPr>
              <w:jc w:val="center"/>
              <w:rPr>
                <w:b/>
                <w:bCs/>
                <w:color w:val="000000"/>
              </w:rPr>
            </w:pPr>
            <w:r>
              <w:rPr>
                <w:b/>
                <w:bCs/>
                <w:color w:val="000000"/>
              </w:rPr>
              <w:t>с 01.07.2015 по 31.12.2015</w:t>
            </w:r>
          </w:p>
        </w:tc>
        <w:tc>
          <w:tcPr>
            <w:tcW w:w="630" w:type="pct"/>
            <w:vAlign w:val="center"/>
            <w:hideMark/>
          </w:tcPr>
          <w:p w14:paraId="0A1108BC" w14:textId="77777777" w:rsidR="004E3076" w:rsidRDefault="004E3076">
            <w:pPr>
              <w:jc w:val="center"/>
              <w:rPr>
                <w:b/>
                <w:bCs/>
                <w:color w:val="000000"/>
              </w:rPr>
            </w:pPr>
            <w:r>
              <w:rPr>
                <w:b/>
                <w:bCs/>
                <w:color w:val="000000"/>
              </w:rPr>
              <w:t>с 01.01.2016 по 30.06.2016</w:t>
            </w:r>
          </w:p>
        </w:tc>
        <w:tc>
          <w:tcPr>
            <w:tcW w:w="595" w:type="pct"/>
            <w:vAlign w:val="center"/>
            <w:hideMark/>
          </w:tcPr>
          <w:p w14:paraId="4A88CEF7" w14:textId="77777777" w:rsidR="004E3076" w:rsidRDefault="004E3076">
            <w:pPr>
              <w:jc w:val="center"/>
              <w:rPr>
                <w:b/>
                <w:bCs/>
                <w:color w:val="000000"/>
              </w:rPr>
            </w:pPr>
            <w:r>
              <w:rPr>
                <w:b/>
                <w:bCs/>
                <w:color w:val="000000"/>
              </w:rPr>
              <w:t>с 01.07.2016 по 31.12.2016</w:t>
            </w:r>
          </w:p>
        </w:tc>
      </w:tr>
      <w:tr w:rsidR="004E3076" w14:paraId="0FB7A731" w14:textId="77777777" w:rsidTr="00DB1B70">
        <w:trPr>
          <w:trHeight w:val="795"/>
          <w:tblHeader/>
        </w:trPr>
        <w:tc>
          <w:tcPr>
            <w:tcW w:w="0" w:type="auto"/>
            <w:vMerge/>
            <w:vAlign w:val="center"/>
            <w:hideMark/>
          </w:tcPr>
          <w:p w14:paraId="1BD84AD7" w14:textId="77777777" w:rsidR="004E3076" w:rsidRDefault="004E3076">
            <w:pPr>
              <w:rPr>
                <w:b/>
                <w:bCs/>
                <w:color w:val="000000"/>
              </w:rPr>
            </w:pPr>
          </w:p>
        </w:tc>
        <w:tc>
          <w:tcPr>
            <w:tcW w:w="0" w:type="auto"/>
            <w:vMerge/>
            <w:vAlign w:val="center"/>
            <w:hideMark/>
          </w:tcPr>
          <w:p w14:paraId="53BBE602" w14:textId="77777777" w:rsidR="004E3076" w:rsidRDefault="004E3076">
            <w:pPr>
              <w:rPr>
                <w:b/>
                <w:bCs/>
                <w:color w:val="000000"/>
              </w:rPr>
            </w:pPr>
          </w:p>
        </w:tc>
        <w:tc>
          <w:tcPr>
            <w:tcW w:w="0" w:type="auto"/>
            <w:vMerge/>
            <w:vAlign w:val="center"/>
            <w:hideMark/>
          </w:tcPr>
          <w:p w14:paraId="6A73B4A3" w14:textId="77777777" w:rsidR="004E3076" w:rsidRDefault="004E3076">
            <w:pPr>
              <w:rPr>
                <w:b/>
                <w:bCs/>
                <w:color w:val="000000"/>
              </w:rPr>
            </w:pPr>
          </w:p>
        </w:tc>
        <w:tc>
          <w:tcPr>
            <w:tcW w:w="1040" w:type="pct"/>
            <w:gridSpan w:val="2"/>
            <w:vAlign w:val="center"/>
            <w:hideMark/>
          </w:tcPr>
          <w:p w14:paraId="73E5D037" w14:textId="77777777" w:rsidR="004E3076" w:rsidRDefault="004E3076">
            <w:pPr>
              <w:jc w:val="center"/>
              <w:rPr>
                <w:b/>
                <w:bCs/>
                <w:color w:val="000000"/>
              </w:rPr>
            </w:pPr>
            <w:r>
              <w:rPr>
                <w:b/>
                <w:bCs/>
                <w:color w:val="000000"/>
              </w:rPr>
              <w:t>Решение РЭК Тюменской области, ХМАО-Югры и ЯНАО от 12.11.2013 № 130</w:t>
            </w:r>
          </w:p>
        </w:tc>
        <w:tc>
          <w:tcPr>
            <w:tcW w:w="959" w:type="pct"/>
            <w:gridSpan w:val="2"/>
            <w:vAlign w:val="center"/>
            <w:hideMark/>
          </w:tcPr>
          <w:p w14:paraId="5271C99D" w14:textId="77777777" w:rsidR="004E3076" w:rsidRDefault="004E3076">
            <w:pPr>
              <w:jc w:val="center"/>
              <w:rPr>
                <w:b/>
                <w:bCs/>
                <w:color w:val="000000"/>
              </w:rPr>
            </w:pPr>
            <w:r>
              <w:rPr>
                <w:b/>
                <w:bCs/>
                <w:color w:val="000000"/>
              </w:rPr>
              <w:t>Распоряжение РЭК Тюменской области, ХМАО-Югры и ЯНАО от 19.12.2014 № 103  (в ред. от 25.02.2015)</w:t>
            </w:r>
          </w:p>
        </w:tc>
        <w:tc>
          <w:tcPr>
            <w:tcW w:w="1225" w:type="pct"/>
            <w:gridSpan w:val="2"/>
            <w:vAlign w:val="center"/>
            <w:hideMark/>
          </w:tcPr>
          <w:p w14:paraId="72505AC8" w14:textId="77777777" w:rsidR="004E3076" w:rsidRDefault="004E3076">
            <w:pPr>
              <w:jc w:val="center"/>
              <w:rPr>
                <w:b/>
                <w:bCs/>
                <w:color w:val="000000"/>
              </w:rPr>
            </w:pPr>
            <w:r>
              <w:rPr>
                <w:b/>
                <w:bCs/>
                <w:color w:val="000000"/>
              </w:rPr>
              <w:t xml:space="preserve"> Распоряжение РЭК Тюменской области, ХМАО-Югры и ЯНАО от 22.12.2015 № 18  (в ред. от 28.06.2016)</w:t>
            </w:r>
          </w:p>
        </w:tc>
      </w:tr>
      <w:tr w:rsidR="004E3076" w14:paraId="0084EBBF" w14:textId="77777777" w:rsidTr="00DB1B70">
        <w:trPr>
          <w:trHeight w:val="300"/>
        </w:trPr>
        <w:tc>
          <w:tcPr>
            <w:tcW w:w="208" w:type="pct"/>
            <w:noWrap/>
            <w:vAlign w:val="center"/>
            <w:hideMark/>
          </w:tcPr>
          <w:p w14:paraId="1395B215" w14:textId="77777777" w:rsidR="004E3076" w:rsidRDefault="004E3076">
            <w:pPr>
              <w:jc w:val="center"/>
              <w:rPr>
                <w:color w:val="000000"/>
              </w:rPr>
            </w:pPr>
            <w:r>
              <w:rPr>
                <w:color w:val="000000"/>
              </w:rPr>
              <w:t>1</w:t>
            </w:r>
          </w:p>
        </w:tc>
        <w:tc>
          <w:tcPr>
            <w:tcW w:w="4792" w:type="pct"/>
            <w:gridSpan w:val="8"/>
            <w:vAlign w:val="center"/>
            <w:hideMark/>
          </w:tcPr>
          <w:p w14:paraId="70DD9AB4" w14:textId="77777777" w:rsidR="004E3076" w:rsidRDefault="004E3076">
            <w:pPr>
              <w:rPr>
                <w:color w:val="000000"/>
              </w:rPr>
            </w:pPr>
            <w:r>
              <w:rPr>
                <w:color w:val="000000"/>
              </w:rPr>
              <w:t>Население (тарифы указаны с учетом НДС)</w:t>
            </w:r>
          </w:p>
        </w:tc>
      </w:tr>
      <w:tr w:rsidR="004E3076" w14:paraId="73FBAB5C" w14:textId="77777777" w:rsidTr="00DB1B70">
        <w:trPr>
          <w:trHeight w:val="300"/>
        </w:trPr>
        <w:tc>
          <w:tcPr>
            <w:tcW w:w="208" w:type="pct"/>
            <w:noWrap/>
            <w:vAlign w:val="center"/>
            <w:hideMark/>
          </w:tcPr>
          <w:p w14:paraId="0654B7B6" w14:textId="77777777" w:rsidR="004E3076" w:rsidRDefault="004E3076">
            <w:pPr>
              <w:jc w:val="center"/>
              <w:rPr>
                <w:color w:val="000000"/>
              </w:rPr>
            </w:pPr>
            <w:r>
              <w:rPr>
                <w:color w:val="000000"/>
              </w:rPr>
              <w:t>1.1</w:t>
            </w:r>
          </w:p>
        </w:tc>
        <w:tc>
          <w:tcPr>
            <w:tcW w:w="4792" w:type="pct"/>
            <w:gridSpan w:val="8"/>
            <w:vAlign w:val="center"/>
            <w:hideMark/>
          </w:tcPr>
          <w:p w14:paraId="7B1872DE" w14:textId="77777777" w:rsidR="004E3076" w:rsidRDefault="004E3076">
            <w:pPr>
              <w:rPr>
                <w:color w:val="000000"/>
              </w:rPr>
            </w:pPr>
            <w:r>
              <w:rPr>
                <w:color w:val="000000"/>
              </w:rPr>
              <w:t>Население, за исключением указанного в пунктах 2 и 3</w:t>
            </w:r>
          </w:p>
        </w:tc>
      </w:tr>
      <w:tr w:rsidR="004E3076" w14:paraId="6B6D7212" w14:textId="77777777" w:rsidTr="00DB1B70">
        <w:trPr>
          <w:trHeight w:val="300"/>
        </w:trPr>
        <w:tc>
          <w:tcPr>
            <w:tcW w:w="208" w:type="pct"/>
            <w:noWrap/>
            <w:vAlign w:val="center"/>
            <w:hideMark/>
          </w:tcPr>
          <w:p w14:paraId="18E9DAFD" w14:textId="77777777" w:rsidR="004E3076" w:rsidRDefault="004E3076">
            <w:pPr>
              <w:jc w:val="center"/>
              <w:rPr>
                <w:color w:val="000000"/>
              </w:rPr>
            </w:pPr>
            <w:r>
              <w:rPr>
                <w:color w:val="000000"/>
              </w:rPr>
              <w:t>1.1.1</w:t>
            </w:r>
          </w:p>
        </w:tc>
        <w:tc>
          <w:tcPr>
            <w:tcW w:w="1192" w:type="pct"/>
            <w:noWrap/>
            <w:vAlign w:val="center"/>
            <w:hideMark/>
          </w:tcPr>
          <w:p w14:paraId="5E82EB68" w14:textId="77777777" w:rsidR="004E3076" w:rsidRDefault="004E3076">
            <w:pPr>
              <w:rPr>
                <w:color w:val="000000"/>
              </w:rPr>
            </w:pPr>
            <w:r>
              <w:rPr>
                <w:color w:val="000000"/>
              </w:rPr>
              <w:t>Одноставочный тариф</w:t>
            </w:r>
          </w:p>
        </w:tc>
        <w:tc>
          <w:tcPr>
            <w:tcW w:w="375" w:type="pct"/>
            <w:noWrap/>
            <w:vAlign w:val="center"/>
            <w:hideMark/>
          </w:tcPr>
          <w:p w14:paraId="5F8DEA44"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62612BB6" w14:textId="77777777" w:rsidR="004E3076" w:rsidRDefault="004E3076">
            <w:pPr>
              <w:jc w:val="center"/>
              <w:rPr>
                <w:color w:val="000000"/>
              </w:rPr>
            </w:pPr>
            <w:r>
              <w:rPr>
                <w:color w:val="000000"/>
              </w:rPr>
              <w:t>2,17</w:t>
            </w:r>
          </w:p>
        </w:tc>
        <w:tc>
          <w:tcPr>
            <w:tcW w:w="527" w:type="pct"/>
            <w:vAlign w:val="center"/>
            <w:hideMark/>
          </w:tcPr>
          <w:p w14:paraId="44D6CC5E" w14:textId="77777777" w:rsidR="004E3076" w:rsidRDefault="004E3076">
            <w:pPr>
              <w:jc w:val="center"/>
              <w:rPr>
                <w:color w:val="000000"/>
              </w:rPr>
            </w:pPr>
            <w:r>
              <w:rPr>
                <w:bCs/>
                <w:color w:val="000000"/>
              </w:rPr>
              <w:t>2,25</w:t>
            </w:r>
          </w:p>
        </w:tc>
        <w:tc>
          <w:tcPr>
            <w:tcW w:w="432" w:type="pct"/>
            <w:noWrap/>
            <w:vAlign w:val="center"/>
            <w:hideMark/>
          </w:tcPr>
          <w:p w14:paraId="7F6B1786" w14:textId="77777777" w:rsidR="004E3076" w:rsidRDefault="004E3076">
            <w:pPr>
              <w:jc w:val="center"/>
              <w:rPr>
                <w:color w:val="000000"/>
              </w:rPr>
            </w:pPr>
            <w:r>
              <w:rPr>
                <w:color w:val="000000"/>
              </w:rPr>
              <w:t>2,25</w:t>
            </w:r>
          </w:p>
        </w:tc>
        <w:tc>
          <w:tcPr>
            <w:tcW w:w="527" w:type="pct"/>
            <w:vAlign w:val="center"/>
            <w:hideMark/>
          </w:tcPr>
          <w:p w14:paraId="4A7266AA" w14:textId="77777777" w:rsidR="004E3076" w:rsidRDefault="004E3076">
            <w:pPr>
              <w:jc w:val="center"/>
              <w:rPr>
                <w:color w:val="000000"/>
              </w:rPr>
            </w:pPr>
            <w:r>
              <w:rPr>
                <w:color w:val="000000"/>
              </w:rPr>
              <w:t>2,44</w:t>
            </w:r>
          </w:p>
        </w:tc>
        <w:tc>
          <w:tcPr>
            <w:tcW w:w="630" w:type="pct"/>
            <w:vAlign w:val="center"/>
            <w:hideMark/>
          </w:tcPr>
          <w:p w14:paraId="21D972AF" w14:textId="77777777" w:rsidR="004E3076" w:rsidRDefault="004E3076">
            <w:pPr>
              <w:jc w:val="center"/>
              <w:rPr>
                <w:color w:val="000000"/>
              </w:rPr>
            </w:pPr>
            <w:r>
              <w:rPr>
                <w:color w:val="000000"/>
              </w:rPr>
              <w:t>2,44</w:t>
            </w:r>
          </w:p>
        </w:tc>
        <w:tc>
          <w:tcPr>
            <w:tcW w:w="595" w:type="pct"/>
            <w:vAlign w:val="center"/>
            <w:hideMark/>
          </w:tcPr>
          <w:p w14:paraId="2E115EC5" w14:textId="77777777" w:rsidR="004E3076" w:rsidRDefault="004E3076">
            <w:pPr>
              <w:jc w:val="center"/>
              <w:rPr>
                <w:color w:val="000000"/>
              </w:rPr>
            </w:pPr>
            <w:r>
              <w:rPr>
                <w:color w:val="000000"/>
              </w:rPr>
              <w:t>2,58</w:t>
            </w:r>
          </w:p>
        </w:tc>
      </w:tr>
      <w:tr w:rsidR="004E3076" w14:paraId="01594252" w14:textId="77777777" w:rsidTr="00DB1B70">
        <w:trPr>
          <w:trHeight w:val="300"/>
        </w:trPr>
        <w:tc>
          <w:tcPr>
            <w:tcW w:w="208" w:type="pct"/>
            <w:vMerge w:val="restart"/>
            <w:noWrap/>
            <w:vAlign w:val="center"/>
            <w:hideMark/>
          </w:tcPr>
          <w:p w14:paraId="60BE19D1" w14:textId="77777777" w:rsidR="004E3076" w:rsidRDefault="004E3076">
            <w:pPr>
              <w:jc w:val="center"/>
              <w:rPr>
                <w:color w:val="000000"/>
              </w:rPr>
            </w:pPr>
            <w:r>
              <w:rPr>
                <w:color w:val="000000"/>
              </w:rPr>
              <w:t>1.1.2</w:t>
            </w:r>
          </w:p>
        </w:tc>
        <w:tc>
          <w:tcPr>
            <w:tcW w:w="4792" w:type="pct"/>
            <w:gridSpan w:val="8"/>
            <w:vAlign w:val="center"/>
            <w:hideMark/>
          </w:tcPr>
          <w:p w14:paraId="77F15BBC" w14:textId="77777777" w:rsidR="004E3076" w:rsidRDefault="004E3076">
            <w:pPr>
              <w:rPr>
                <w:color w:val="000000"/>
              </w:rPr>
            </w:pPr>
            <w:r>
              <w:rPr>
                <w:color w:val="000000"/>
              </w:rPr>
              <w:t>Одноставочный тариф, дифференцированный по двум зонам суток</w:t>
            </w:r>
          </w:p>
        </w:tc>
      </w:tr>
      <w:tr w:rsidR="004E3076" w14:paraId="06C5944C" w14:textId="77777777" w:rsidTr="00DB1B70">
        <w:trPr>
          <w:trHeight w:val="300"/>
        </w:trPr>
        <w:tc>
          <w:tcPr>
            <w:tcW w:w="0" w:type="auto"/>
            <w:vMerge/>
            <w:vAlign w:val="center"/>
            <w:hideMark/>
          </w:tcPr>
          <w:p w14:paraId="5852038D" w14:textId="77777777" w:rsidR="004E3076" w:rsidRDefault="004E3076">
            <w:pPr>
              <w:rPr>
                <w:color w:val="000000"/>
              </w:rPr>
            </w:pPr>
          </w:p>
        </w:tc>
        <w:tc>
          <w:tcPr>
            <w:tcW w:w="1192" w:type="pct"/>
            <w:noWrap/>
            <w:vAlign w:val="center"/>
            <w:hideMark/>
          </w:tcPr>
          <w:p w14:paraId="5D5F282A" w14:textId="77777777" w:rsidR="004E3076" w:rsidRDefault="004E3076">
            <w:pPr>
              <w:rPr>
                <w:color w:val="000000"/>
              </w:rPr>
            </w:pPr>
            <w:r>
              <w:rPr>
                <w:color w:val="000000"/>
              </w:rPr>
              <w:t>Дневная зона (пиковая и полупиковая)</w:t>
            </w:r>
          </w:p>
        </w:tc>
        <w:tc>
          <w:tcPr>
            <w:tcW w:w="375" w:type="pct"/>
            <w:noWrap/>
            <w:vAlign w:val="center"/>
            <w:hideMark/>
          </w:tcPr>
          <w:p w14:paraId="2694C6CD"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349B5D65" w14:textId="77777777" w:rsidR="004E3076" w:rsidRDefault="004E3076">
            <w:pPr>
              <w:jc w:val="center"/>
              <w:rPr>
                <w:color w:val="000000"/>
              </w:rPr>
            </w:pPr>
            <w:r>
              <w:rPr>
                <w:color w:val="000000"/>
              </w:rPr>
              <w:t>2,18</w:t>
            </w:r>
          </w:p>
        </w:tc>
        <w:tc>
          <w:tcPr>
            <w:tcW w:w="527" w:type="pct"/>
            <w:vAlign w:val="center"/>
            <w:hideMark/>
          </w:tcPr>
          <w:p w14:paraId="475ACB00" w14:textId="77777777" w:rsidR="004E3076" w:rsidRDefault="004E3076">
            <w:pPr>
              <w:jc w:val="center"/>
              <w:rPr>
                <w:color w:val="000000"/>
              </w:rPr>
            </w:pPr>
            <w:r>
              <w:rPr>
                <w:bCs/>
                <w:color w:val="000000"/>
              </w:rPr>
              <w:t>2,26</w:t>
            </w:r>
          </w:p>
        </w:tc>
        <w:tc>
          <w:tcPr>
            <w:tcW w:w="432" w:type="pct"/>
            <w:noWrap/>
            <w:vAlign w:val="center"/>
            <w:hideMark/>
          </w:tcPr>
          <w:p w14:paraId="012A9AA4" w14:textId="77777777" w:rsidR="004E3076" w:rsidRDefault="004E3076">
            <w:pPr>
              <w:jc w:val="center"/>
              <w:rPr>
                <w:color w:val="000000"/>
              </w:rPr>
            </w:pPr>
            <w:r>
              <w:rPr>
                <w:color w:val="000000"/>
              </w:rPr>
              <w:t>2,26</w:t>
            </w:r>
          </w:p>
        </w:tc>
        <w:tc>
          <w:tcPr>
            <w:tcW w:w="527" w:type="pct"/>
            <w:vAlign w:val="center"/>
            <w:hideMark/>
          </w:tcPr>
          <w:p w14:paraId="5A7B3EAC" w14:textId="77777777" w:rsidR="004E3076" w:rsidRDefault="004E3076">
            <w:pPr>
              <w:jc w:val="center"/>
              <w:rPr>
                <w:color w:val="000000"/>
              </w:rPr>
            </w:pPr>
            <w:r>
              <w:rPr>
                <w:color w:val="000000"/>
              </w:rPr>
              <w:t>2,49</w:t>
            </w:r>
          </w:p>
        </w:tc>
        <w:tc>
          <w:tcPr>
            <w:tcW w:w="630" w:type="pct"/>
            <w:vAlign w:val="center"/>
            <w:hideMark/>
          </w:tcPr>
          <w:p w14:paraId="4520360F" w14:textId="77777777" w:rsidR="004E3076" w:rsidRDefault="004E3076">
            <w:pPr>
              <w:jc w:val="center"/>
              <w:rPr>
                <w:color w:val="000000"/>
              </w:rPr>
            </w:pPr>
            <w:r>
              <w:rPr>
                <w:color w:val="000000"/>
              </w:rPr>
              <w:t>2,49</w:t>
            </w:r>
          </w:p>
        </w:tc>
        <w:tc>
          <w:tcPr>
            <w:tcW w:w="595" w:type="pct"/>
            <w:vAlign w:val="center"/>
            <w:hideMark/>
          </w:tcPr>
          <w:p w14:paraId="7FC6C020" w14:textId="77777777" w:rsidR="004E3076" w:rsidRDefault="004E3076">
            <w:pPr>
              <w:jc w:val="center"/>
              <w:rPr>
                <w:color w:val="000000"/>
              </w:rPr>
            </w:pPr>
            <w:r>
              <w:rPr>
                <w:color w:val="000000"/>
              </w:rPr>
              <w:t>2,63</w:t>
            </w:r>
          </w:p>
        </w:tc>
      </w:tr>
      <w:tr w:rsidR="004E3076" w14:paraId="06EE2A7D" w14:textId="77777777" w:rsidTr="00DB1B70">
        <w:trPr>
          <w:trHeight w:val="300"/>
        </w:trPr>
        <w:tc>
          <w:tcPr>
            <w:tcW w:w="0" w:type="auto"/>
            <w:vMerge/>
            <w:vAlign w:val="center"/>
            <w:hideMark/>
          </w:tcPr>
          <w:p w14:paraId="64D6E712" w14:textId="77777777" w:rsidR="004E3076" w:rsidRDefault="004E3076">
            <w:pPr>
              <w:rPr>
                <w:color w:val="000000"/>
              </w:rPr>
            </w:pPr>
          </w:p>
        </w:tc>
        <w:tc>
          <w:tcPr>
            <w:tcW w:w="1192" w:type="pct"/>
            <w:noWrap/>
            <w:vAlign w:val="center"/>
            <w:hideMark/>
          </w:tcPr>
          <w:p w14:paraId="236B97F9" w14:textId="77777777" w:rsidR="004E3076" w:rsidRDefault="004E3076">
            <w:pPr>
              <w:rPr>
                <w:color w:val="000000"/>
              </w:rPr>
            </w:pPr>
            <w:r>
              <w:rPr>
                <w:color w:val="000000"/>
              </w:rPr>
              <w:t>Ночная зона</w:t>
            </w:r>
          </w:p>
        </w:tc>
        <w:tc>
          <w:tcPr>
            <w:tcW w:w="375" w:type="pct"/>
            <w:noWrap/>
            <w:vAlign w:val="center"/>
            <w:hideMark/>
          </w:tcPr>
          <w:p w14:paraId="71B1FDA7"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545CD379" w14:textId="77777777" w:rsidR="004E3076" w:rsidRDefault="004E3076">
            <w:pPr>
              <w:jc w:val="center"/>
              <w:rPr>
                <w:color w:val="000000"/>
              </w:rPr>
            </w:pPr>
            <w:r>
              <w:rPr>
                <w:color w:val="000000"/>
              </w:rPr>
              <w:t>1,09</w:t>
            </w:r>
          </w:p>
        </w:tc>
        <w:tc>
          <w:tcPr>
            <w:tcW w:w="527" w:type="pct"/>
            <w:vAlign w:val="center"/>
            <w:hideMark/>
          </w:tcPr>
          <w:p w14:paraId="0829A0B4" w14:textId="77777777" w:rsidR="004E3076" w:rsidRDefault="004E3076">
            <w:pPr>
              <w:jc w:val="center"/>
              <w:rPr>
                <w:color w:val="000000"/>
              </w:rPr>
            </w:pPr>
            <w:r>
              <w:rPr>
                <w:bCs/>
                <w:color w:val="000000"/>
              </w:rPr>
              <w:t>1,13</w:t>
            </w:r>
          </w:p>
        </w:tc>
        <w:tc>
          <w:tcPr>
            <w:tcW w:w="432" w:type="pct"/>
            <w:noWrap/>
            <w:vAlign w:val="center"/>
            <w:hideMark/>
          </w:tcPr>
          <w:p w14:paraId="4006C167" w14:textId="77777777" w:rsidR="004E3076" w:rsidRDefault="004E3076">
            <w:pPr>
              <w:jc w:val="center"/>
              <w:rPr>
                <w:color w:val="000000"/>
              </w:rPr>
            </w:pPr>
            <w:r>
              <w:rPr>
                <w:color w:val="000000"/>
              </w:rPr>
              <w:t>1,13</w:t>
            </w:r>
          </w:p>
        </w:tc>
        <w:tc>
          <w:tcPr>
            <w:tcW w:w="527" w:type="pct"/>
            <w:vAlign w:val="center"/>
            <w:hideMark/>
          </w:tcPr>
          <w:p w14:paraId="5E36661B" w14:textId="77777777" w:rsidR="004E3076" w:rsidRDefault="004E3076">
            <w:pPr>
              <w:jc w:val="center"/>
              <w:rPr>
                <w:color w:val="000000"/>
              </w:rPr>
            </w:pPr>
            <w:r>
              <w:rPr>
                <w:color w:val="000000"/>
              </w:rPr>
              <w:t>1,24</w:t>
            </w:r>
          </w:p>
        </w:tc>
        <w:tc>
          <w:tcPr>
            <w:tcW w:w="630" w:type="pct"/>
            <w:vAlign w:val="center"/>
            <w:hideMark/>
          </w:tcPr>
          <w:p w14:paraId="67F803E8" w14:textId="77777777" w:rsidR="004E3076" w:rsidRDefault="004E3076">
            <w:pPr>
              <w:jc w:val="center"/>
              <w:rPr>
                <w:color w:val="000000"/>
              </w:rPr>
            </w:pPr>
            <w:r>
              <w:rPr>
                <w:color w:val="000000"/>
              </w:rPr>
              <w:t>1,24</w:t>
            </w:r>
          </w:p>
        </w:tc>
        <w:tc>
          <w:tcPr>
            <w:tcW w:w="595" w:type="pct"/>
            <w:vAlign w:val="center"/>
            <w:hideMark/>
          </w:tcPr>
          <w:p w14:paraId="30BABCEA" w14:textId="77777777" w:rsidR="004E3076" w:rsidRDefault="004E3076">
            <w:pPr>
              <w:jc w:val="center"/>
              <w:rPr>
                <w:color w:val="000000"/>
              </w:rPr>
            </w:pPr>
            <w:r>
              <w:rPr>
                <w:color w:val="000000"/>
              </w:rPr>
              <w:t>1,31</w:t>
            </w:r>
          </w:p>
        </w:tc>
      </w:tr>
      <w:tr w:rsidR="004E3076" w14:paraId="54592462" w14:textId="77777777" w:rsidTr="00DB1B70">
        <w:trPr>
          <w:trHeight w:val="300"/>
        </w:trPr>
        <w:tc>
          <w:tcPr>
            <w:tcW w:w="208" w:type="pct"/>
            <w:vMerge w:val="restart"/>
            <w:vAlign w:val="center"/>
            <w:hideMark/>
          </w:tcPr>
          <w:p w14:paraId="79E0A9D7" w14:textId="77777777" w:rsidR="004E3076" w:rsidRDefault="004E3076">
            <w:pPr>
              <w:jc w:val="center"/>
              <w:rPr>
                <w:color w:val="000000"/>
              </w:rPr>
            </w:pPr>
            <w:r>
              <w:rPr>
                <w:color w:val="000000"/>
              </w:rPr>
              <w:t>1.1.3</w:t>
            </w:r>
          </w:p>
        </w:tc>
        <w:tc>
          <w:tcPr>
            <w:tcW w:w="4792" w:type="pct"/>
            <w:gridSpan w:val="8"/>
            <w:vAlign w:val="center"/>
            <w:hideMark/>
          </w:tcPr>
          <w:p w14:paraId="3AE0924B" w14:textId="77777777" w:rsidR="004E3076" w:rsidRDefault="004E3076">
            <w:pPr>
              <w:rPr>
                <w:color w:val="000000"/>
              </w:rPr>
            </w:pPr>
            <w:r>
              <w:rPr>
                <w:color w:val="000000"/>
              </w:rPr>
              <w:t>Одноставочный тариф, дифференцированный по трем зонам суток</w:t>
            </w:r>
          </w:p>
        </w:tc>
      </w:tr>
      <w:tr w:rsidR="004E3076" w14:paraId="3A07BB1D" w14:textId="77777777" w:rsidTr="00DB1B70">
        <w:trPr>
          <w:trHeight w:val="300"/>
        </w:trPr>
        <w:tc>
          <w:tcPr>
            <w:tcW w:w="0" w:type="auto"/>
            <w:vMerge/>
            <w:vAlign w:val="center"/>
            <w:hideMark/>
          </w:tcPr>
          <w:p w14:paraId="7AD594F8" w14:textId="77777777" w:rsidR="004E3076" w:rsidRDefault="004E3076">
            <w:pPr>
              <w:rPr>
                <w:color w:val="000000"/>
              </w:rPr>
            </w:pPr>
          </w:p>
        </w:tc>
        <w:tc>
          <w:tcPr>
            <w:tcW w:w="1192" w:type="pct"/>
            <w:noWrap/>
            <w:vAlign w:val="center"/>
            <w:hideMark/>
          </w:tcPr>
          <w:p w14:paraId="6EC0F855" w14:textId="77777777" w:rsidR="004E3076" w:rsidRDefault="004E3076">
            <w:pPr>
              <w:rPr>
                <w:color w:val="000000"/>
              </w:rPr>
            </w:pPr>
            <w:r>
              <w:rPr>
                <w:color w:val="000000"/>
              </w:rPr>
              <w:t>Пиковая зона</w:t>
            </w:r>
          </w:p>
        </w:tc>
        <w:tc>
          <w:tcPr>
            <w:tcW w:w="375" w:type="pct"/>
            <w:noWrap/>
            <w:vAlign w:val="center"/>
            <w:hideMark/>
          </w:tcPr>
          <w:p w14:paraId="7C03DA06"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3AD00FD7" w14:textId="77777777" w:rsidR="004E3076" w:rsidRDefault="004E3076">
            <w:pPr>
              <w:jc w:val="center"/>
              <w:rPr>
                <w:color w:val="000000"/>
              </w:rPr>
            </w:pPr>
            <w:r>
              <w:rPr>
                <w:color w:val="000000"/>
              </w:rPr>
              <w:t>2,2</w:t>
            </w:r>
          </w:p>
        </w:tc>
        <w:tc>
          <w:tcPr>
            <w:tcW w:w="527" w:type="pct"/>
            <w:vAlign w:val="center"/>
            <w:hideMark/>
          </w:tcPr>
          <w:p w14:paraId="5AFC8817" w14:textId="77777777" w:rsidR="004E3076" w:rsidRDefault="004E3076">
            <w:pPr>
              <w:jc w:val="center"/>
              <w:rPr>
                <w:color w:val="000000"/>
              </w:rPr>
            </w:pPr>
            <w:r>
              <w:rPr>
                <w:color w:val="000000"/>
              </w:rPr>
              <w:t>2,28</w:t>
            </w:r>
          </w:p>
        </w:tc>
        <w:tc>
          <w:tcPr>
            <w:tcW w:w="432" w:type="pct"/>
            <w:noWrap/>
            <w:vAlign w:val="center"/>
            <w:hideMark/>
          </w:tcPr>
          <w:p w14:paraId="24FDC428" w14:textId="77777777" w:rsidR="004E3076" w:rsidRDefault="004E3076">
            <w:pPr>
              <w:jc w:val="center"/>
              <w:rPr>
                <w:color w:val="000000"/>
              </w:rPr>
            </w:pPr>
            <w:r>
              <w:rPr>
                <w:color w:val="000000"/>
              </w:rPr>
              <w:t>2,28</w:t>
            </w:r>
          </w:p>
        </w:tc>
        <w:tc>
          <w:tcPr>
            <w:tcW w:w="527" w:type="pct"/>
            <w:vAlign w:val="center"/>
            <w:hideMark/>
          </w:tcPr>
          <w:p w14:paraId="365AF84A" w14:textId="77777777" w:rsidR="004E3076" w:rsidRDefault="004E3076">
            <w:pPr>
              <w:jc w:val="center"/>
              <w:rPr>
                <w:color w:val="000000"/>
              </w:rPr>
            </w:pPr>
            <w:r>
              <w:rPr>
                <w:color w:val="000000"/>
              </w:rPr>
              <w:t>2,51</w:t>
            </w:r>
          </w:p>
        </w:tc>
        <w:tc>
          <w:tcPr>
            <w:tcW w:w="630" w:type="pct"/>
            <w:vAlign w:val="center"/>
            <w:hideMark/>
          </w:tcPr>
          <w:p w14:paraId="5AF40CD7" w14:textId="77777777" w:rsidR="004E3076" w:rsidRDefault="004E3076">
            <w:pPr>
              <w:jc w:val="center"/>
              <w:rPr>
                <w:color w:val="000000"/>
              </w:rPr>
            </w:pPr>
            <w:r>
              <w:rPr>
                <w:color w:val="000000"/>
              </w:rPr>
              <w:t>2,51</w:t>
            </w:r>
          </w:p>
        </w:tc>
        <w:tc>
          <w:tcPr>
            <w:tcW w:w="595" w:type="pct"/>
            <w:vAlign w:val="center"/>
            <w:hideMark/>
          </w:tcPr>
          <w:p w14:paraId="5F9D8BC4" w14:textId="77777777" w:rsidR="004E3076" w:rsidRDefault="004E3076">
            <w:pPr>
              <w:jc w:val="center"/>
              <w:rPr>
                <w:color w:val="000000"/>
              </w:rPr>
            </w:pPr>
            <w:r>
              <w:rPr>
                <w:color w:val="000000"/>
              </w:rPr>
              <w:t>2,65</w:t>
            </w:r>
          </w:p>
        </w:tc>
      </w:tr>
      <w:tr w:rsidR="004E3076" w14:paraId="68417999" w14:textId="77777777" w:rsidTr="00DB1B70">
        <w:trPr>
          <w:trHeight w:val="300"/>
        </w:trPr>
        <w:tc>
          <w:tcPr>
            <w:tcW w:w="0" w:type="auto"/>
            <w:vMerge/>
            <w:vAlign w:val="center"/>
            <w:hideMark/>
          </w:tcPr>
          <w:p w14:paraId="55A22A5D" w14:textId="77777777" w:rsidR="004E3076" w:rsidRDefault="004E3076">
            <w:pPr>
              <w:rPr>
                <w:color w:val="000000"/>
              </w:rPr>
            </w:pPr>
          </w:p>
        </w:tc>
        <w:tc>
          <w:tcPr>
            <w:tcW w:w="1192" w:type="pct"/>
            <w:noWrap/>
            <w:vAlign w:val="center"/>
            <w:hideMark/>
          </w:tcPr>
          <w:p w14:paraId="49402207" w14:textId="77777777" w:rsidR="004E3076" w:rsidRDefault="004E3076">
            <w:pPr>
              <w:rPr>
                <w:color w:val="000000"/>
              </w:rPr>
            </w:pPr>
            <w:r>
              <w:rPr>
                <w:color w:val="000000"/>
              </w:rPr>
              <w:t>Полупиковая зона</w:t>
            </w:r>
          </w:p>
        </w:tc>
        <w:tc>
          <w:tcPr>
            <w:tcW w:w="375" w:type="pct"/>
            <w:noWrap/>
            <w:vAlign w:val="center"/>
            <w:hideMark/>
          </w:tcPr>
          <w:p w14:paraId="3C664421"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3A507ACF" w14:textId="77777777" w:rsidR="004E3076" w:rsidRDefault="004E3076">
            <w:pPr>
              <w:jc w:val="center"/>
              <w:rPr>
                <w:color w:val="000000"/>
              </w:rPr>
            </w:pPr>
            <w:r>
              <w:rPr>
                <w:color w:val="000000"/>
              </w:rPr>
              <w:t>2,17</w:t>
            </w:r>
          </w:p>
        </w:tc>
        <w:tc>
          <w:tcPr>
            <w:tcW w:w="527" w:type="pct"/>
            <w:vAlign w:val="center"/>
            <w:hideMark/>
          </w:tcPr>
          <w:p w14:paraId="3C84225A" w14:textId="77777777" w:rsidR="004E3076" w:rsidRDefault="004E3076">
            <w:pPr>
              <w:jc w:val="center"/>
              <w:rPr>
                <w:color w:val="000000"/>
              </w:rPr>
            </w:pPr>
            <w:r>
              <w:rPr>
                <w:color w:val="000000"/>
              </w:rPr>
              <w:t>2,25</w:t>
            </w:r>
          </w:p>
        </w:tc>
        <w:tc>
          <w:tcPr>
            <w:tcW w:w="432" w:type="pct"/>
            <w:noWrap/>
            <w:vAlign w:val="center"/>
            <w:hideMark/>
          </w:tcPr>
          <w:p w14:paraId="3426B7A7" w14:textId="77777777" w:rsidR="004E3076" w:rsidRDefault="004E3076">
            <w:pPr>
              <w:jc w:val="center"/>
              <w:rPr>
                <w:color w:val="000000"/>
              </w:rPr>
            </w:pPr>
            <w:r>
              <w:rPr>
                <w:color w:val="000000"/>
              </w:rPr>
              <w:t>2,25</w:t>
            </w:r>
          </w:p>
        </w:tc>
        <w:tc>
          <w:tcPr>
            <w:tcW w:w="527" w:type="pct"/>
            <w:vAlign w:val="center"/>
            <w:hideMark/>
          </w:tcPr>
          <w:p w14:paraId="4C605D28" w14:textId="77777777" w:rsidR="004E3076" w:rsidRDefault="004E3076">
            <w:pPr>
              <w:jc w:val="center"/>
              <w:rPr>
                <w:color w:val="000000"/>
              </w:rPr>
            </w:pPr>
            <w:r>
              <w:rPr>
                <w:color w:val="000000"/>
              </w:rPr>
              <w:t>2,44</w:t>
            </w:r>
          </w:p>
        </w:tc>
        <w:tc>
          <w:tcPr>
            <w:tcW w:w="630" w:type="pct"/>
            <w:vAlign w:val="center"/>
            <w:hideMark/>
          </w:tcPr>
          <w:p w14:paraId="27E2990E" w14:textId="77777777" w:rsidR="004E3076" w:rsidRDefault="004E3076">
            <w:pPr>
              <w:jc w:val="center"/>
              <w:rPr>
                <w:color w:val="000000"/>
              </w:rPr>
            </w:pPr>
            <w:r>
              <w:rPr>
                <w:color w:val="000000"/>
              </w:rPr>
              <w:t>2,44</w:t>
            </w:r>
          </w:p>
        </w:tc>
        <w:tc>
          <w:tcPr>
            <w:tcW w:w="595" w:type="pct"/>
            <w:vAlign w:val="center"/>
            <w:hideMark/>
          </w:tcPr>
          <w:p w14:paraId="3B16798A" w14:textId="77777777" w:rsidR="004E3076" w:rsidRDefault="004E3076">
            <w:pPr>
              <w:jc w:val="center"/>
              <w:rPr>
                <w:color w:val="000000"/>
              </w:rPr>
            </w:pPr>
            <w:r>
              <w:rPr>
                <w:color w:val="000000"/>
              </w:rPr>
              <w:t>2,58</w:t>
            </w:r>
          </w:p>
        </w:tc>
      </w:tr>
      <w:tr w:rsidR="004E3076" w14:paraId="17F142B1" w14:textId="77777777" w:rsidTr="00DB1B70">
        <w:trPr>
          <w:trHeight w:val="300"/>
        </w:trPr>
        <w:tc>
          <w:tcPr>
            <w:tcW w:w="0" w:type="auto"/>
            <w:vMerge/>
            <w:vAlign w:val="center"/>
            <w:hideMark/>
          </w:tcPr>
          <w:p w14:paraId="32E2D3F3" w14:textId="77777777" w:rsidR="004E3076" w:rsidRDefault="004E3076">
            <w:pPr>
              <w:rPr>
                <w:color w:val="000000"/>
              </w:rPr>
            </w:pPr>
          </w:p>
        </w:tc>
        <w:tc>
          <w:tcPr>
            <w:tcW w:w="1192" w:type="pct"/>
            <w:noWrap/>
            <w:vAlign w:val="center"/>
            <w:hideMark/>
          </w:tcPr>
          <w:p w14:paraId="42E9E44C" w14:textId="77777777" w:rsidR="004E3076" w:rsidRDefault="004E3076">
            <w:pPr>
              <w:rPr>
                <w:color w:val="000000"/>
              </w:rPr>
            </w:pPr>
            <w:r>
              <w:rPr>
                <w:color w:val="000000"/>
              </w:rPr>
              <w:t>Ночная зона</w:t>
            </w:r>
          </w:p>
        </w:tc>
        <w:tc>
          <w:tcPr>
            <w:tcW w:w="375" w:type="pct"/>
            <w:noWrap/>
            <w:vAlign w:val="center"/>
            <w:hideMark/>
          </w:tcPr>
          <w:p w14:paraId="21E81B57"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606DA960" w14:textId="77777777" w:rsidR="004E3076" w:rsidRDefault="00867DB6">
            <w:pPr>
              <w:jc w:val="center"/>
              <w:rPr>
                <w:color w:val="000000"/>
              </w:rPr>
            </w:pPr>
            <w:r>
              <w:rPr>
                <w:color w:val="000000"/>
              </w:rPr>
              <w:t>-</w:t>
            </w:r>
          </w:p>
        </w:tc>
        <w:tc>
          <w:tcPr>
            <w:tcW w:w="527" w:type="pct"/>
            <w:vAlign w:val="center"/>
            <w:hideMark/>
          </w:tcPr>
          <w:p w14:paraId="6A07C0BB" w14:textId="77777777" w:rsidR="004E3076" w:rsidRDefault="004E3076">
            <w:pPr>
              <w:jc w:val="center"/>
              <w:rPr>
                <w:color w:val="000000"/>
              </w:rPr>
            </w:pPr>
            <w:r>
              <w:rPr>
                <w:color w:val="000000"/>
              </w:rPr>
              <w:t>1,13</w:t>
            </w:r>
          </w:p>
        </w:tc>
        <w:tc>
          <w:tcPr>
            <w:tcW w:w="432" w:type="pct"/>
            <w:noWrap/>
            <w:vAlign w:val="center"/>
            <w:hideMark/>
          </w:tcPr>
          <w:p w14:paraId="4679C59D" w14:textId="77777777" w:rsidR="004E3076" w:rsidRDefault="004E3076">
            <w:pPr>
              <w:jc w:val="center"/>
              <w:rPr>
                <w:color w:val="000000"/>
              </w:rPr>
            </w:pPr>
            <w:r>
              <w:rPr>
                <w:color w:val="000000"/>
              </w:rPr>
              <w:t>1,13</w:t>
            </w:r>
          </w:p>
        </w:tc>
        <w:tc>
          <w:tcPr>
            <w:tcW w:w="527" w:type="pct"/>
            <w:vAlign w:val="center"/>
            <w:hideMark/>
          </w:tcPr>
          <w:p w14:paraId="489EDF4B" w14:textId="77777777" w:rsidR="004E3076" w:rsidRDefault="004E3076">
            <w:pPr>
              <w:jc w:val="center"/>
              <w:rPr>
                <w:color w:val="000000"/>
              </w:rPr>
            </w:pPr>
            <w:r>
              <w:rPr>
                <w:color w:val="000000"/>
              </w:rPr>
              <w:t>1,24</w:t>
            </w:r>
          </w:p>
        </w:tc>
        <w:tc>
          <w:tcPr>
            <w:tcW w:w="630" w:type="pct"/>
            <w:vAlign w:val="center"/>
            <w:hideMark/>
          </w:tcPr>
          <w:p w14:paraId="11E9101F" w14:textId="77777777" w:rsidR="004E3076" w:rsidRDefault="004E3076">
            <w:pPr>
              <w:jc w:val="center"/>
              <w:rPr>
                <w:color w:val="000000"/>
              </w:rPr>
            </w:pPr>
            <w:r>
              <w:rPr>
                <w:color w:val="000000"/>
              </w:rPr>
              <w:t>1,24</w:t>
            </w:r>
          </w:p>
        </w:tc>
        <w:tc>
          <w:tcPr>
            <w:tcW w:w="595" w:type="pct"/>
            <w:vAlign w:val="center"/>
            <w:hideMark/>
          </w:tcPr>
          <w:p w14:paraId="351C40DE" w14:textId="77777777" w:rsidR="004E3076" w:rsidRDefault="004E3076">
            <w:pPr>
              <w:jc w:val="center"/>
              <w:rPr>
                <w:color w:val="000000"/>
              </w:rPr>
            </w:pPr>
            <w:r>
              <w:rPr>
                <w:color w:val="000000"/>
              </w:rPr>
              <w:t>1,31</w:t>
            </w:r>
          </w:p>
        </w:tc>
      </w:tr>
      <w:tr w:rsidR="004E3076" w14:paraId="552480D0" w14:textId="77777777" w:rsidTr="00DB1B70">
        <w:trPr>
          <w:trHeight w:val="300"/>
        </w:trPr>
        <w:tc>
          <w:tcPr>
            <w:tcW w:w="208" w:type="pct"/>
            <w:noWrap/>
            <w:vAlign w:val="center"/>
            <w:hideMark/>
          </w:tcPr>
          <w:p w14:paraId="1D984310" w14:textId="77777777" w:rsidR="004E3076" w:rsidRDefault="004E3076">
            <w:pPr>
              <w:jc w:val="center"/>
              <w:rPr>
                <w:color w:val="000000"/>
              </w:rPr>
            </w:pPr>
            <w:r>
              <w:rPr>
                <w:color w:val="000000"/>
              </w:rPr>
              <w:t>2</w:t>
            </w:r>
          </w:p>
        </w:tc>
        <w:tc>
          <w:tcPr>
            <w:tcW w:w="4792" w:type="pct"/>
            <w:gridSpan w:val="8"/>
            <w:vAlign w:val="center"/>
            <w:hideMark/>
          </w:tcPr>
          <w:p w14:paraId="75519094" w14:textId="77777777" w:rsidR="004E3076" w:rsidRDefault="004E3076">
            <w:pPr>
              <w:rPr>
                <w:color w:val="000000"/>
              </w:rPr>
            </w:pPr>
            <w:r>
              <w:rPr>
                <w:color w:val="000000"/>
              </w:rPr>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w:t>
            </w:r>
          </w:p>
        </w:tc>
      </w:tr>
      <w:tr w:rsidR="004E3076" w14:paraId="74EE2001" w14:textId="77777777" w:rsidTr="00DB1B70">
        <w:trPr>
          <w:trHeight w:val="300"/>
        </w:trPr>
        <w:tc>
          <w:tcPr>
            <w:tcW w:w="208" w:type="pct"/>
            <w:noWrap/>
            <w:vAlign w:val="center"/>
            <w:hideMark/>
          </w:tcPr>
          <w:p w14:paraId="746E9FEC" w14:textId="77777777" w:rsidR="004E3076" w:rsidRDefault="004E3076">
            <w:pPr>
              <w:jc w:val="center"/>
              <w:rPr>
                <w:color w:val="000000"/>
              </w:rPr>
            </w:pPr>
            <w:r>
              <w:rPr>
                <w:color w:val="000000"/>
              </w:rPr>
              <w:t>2.1</w:t>
            </w:r>
          </w:p>
        </w:tc>
        <w:tc>
          <w:tcPr>
            <w:tcW w:w="1192" w:type="pct"/>
            <w:noWrap/>
            <w:vAlign w:val="center"/>
            <w:hideMark/>
          </w:tcPr>
          <w:p w14:paraId="52FA244F" w14:textId="77777777" w:rsidR="004E3076" w:rsidRDefault="004E3076">
            <w:pPr>
              <w:rPr>
                <w:color w:val="000000"/>
              </w:rPr>
            </w:pPr>
            <w:r>
              <w:rPr>
                <w:color w:val="000000"/>
              </w:rPr>
              <w:t>Одноставочный тариф</w:t>
            </w:r>
          </w:p>
        </w:tc>
        <w:tc>
          <w:tcPr>
            <w:tcW w:w="375" w:type="pct"/>
            <w:noWrap/>
            <w:vAlign w:val="center"/>
            <w:hideMark/>
          </w:tcPr>
          <w:p w14:paraId="614FC30A"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4BFA3664" w14:textId="77777777" w:rsidR="004E3076" w:rsidRDefault="004E3076">
            <w:pPr>
              <w:jc w:val="center"/>
              <w:rPr>
                <w:color w:val="000000"/>
              </w:rPr>
            </w:pPr>
            <w:r>
              <w:rPr>
                <w:color w:val="000000"/>
              </w:rPr>
              <w:t>1,52</w:t>
            </w:r>
          </w:p>
        </w:tc>
        <w:tc>
          <w:tcPr>
            <w:tcW w:w="527" w:type="pct"/>
            <w:vAlign w:val="center"/>
            <w:hideMark/>
          </w:tcPr>
          <w:p w14:paraId="59057969" w14:textId="77777777" w:rsidR="004E3076" w:rsidRDefault="004E3076">
            <w:pPr>
              <w:jc w:val="center"/>
              <w:rPr>
                <w:color w:val="000000"/>
              </w:rPr>
            </w:pPr>
            <w:r>
              <w:rPr>
                <w:bCs/>
                <w:color w:val="000000"/>
              </w:rPr>
              <w:t>1,58</w:t>
            </w:r>
          </w:p>
        </w:tc>
        <w:tc>
          <w:tcPr>
            <w:tcW w:w="432" w:type="pct"/>
            <w:noWrap/>
            <w:vAlign w:val="center"/>
            <w:hideMark/>
          </w:tcPr>
          <w:p w14:paraId="420F9E3E" w14:textId="77777777" w:rsidR="004E3076" w:rsidRDefault="004E3076">
            <w:pPr>
              <w:jc w:val="center"/>
              <w:rPr>
                <w:color w:val="000000"/>
              </w:rPr>
            </w:pPr>
            <w:r>
              <w:rPr>
                <w:color w:val="000000"/>
              </w:rPr>
              <w:t>1,58</w:t>
            </w:r>
          </w:p>
        </w:tc>
        <w:tc>
          <w:tcPr>
            <w:tcW w:w="527" w:type="pct"/>
            <w:vAlign w:val="center"/>
            <w:hideMark/>
          </w:tcPr>
          <w:p w14:paraId="6C3675FB" w14:textId="77777777" w:rsidR="004E3076" w:rsidRDefault="004E3076">
            <w:pPr>
              <w:jc w:val="center"/>
              <w:rPr>
                <w:color w:val="000000"/>
              </w:rPr>
            </w:pPr>
            <w:r>
              <w:rPr>
                <w:color w:val="000000"/>
              </w:rPr>
              <w:t>1,71</w:t>
            </w:r>
          </w:p>
        </w:tc>
        <w:tc>
          <w:tcPr>
            <w:tcW w:w="630" w:type="pct"/>
            <w:vAlign w:val="center"/>
            <w:hideMark/>
          </w:tcPr>
          <w:p w14:paraId="005906A3" w14:textId="77777777" w:rsidR="004E3076" w:rsidRDefault="004E3076">
            <w:pPr>
              <w:jc w:val="center"/>
              <w:rPr>
                <w:color w:val="000000"/>
              </w:rPr>
            </w:pPr>
            <w:r>
              <w:rPr>
                <w:color w:val="000000"/>
              </w:rPr>
              <w:t>1,71</w:t>
            </w:r>
          </w:p>
        </w:tc>
        <w:tc>
          <w:tcPr>
            <w:tcW w:w="595" w:type="pct"/>
            <w:vAlign w:val="center"/>
            <w:hideMark/>
          </w:tcPr>
          <w:p w14:paraId="726056C8" w14:textId="77777777" w:rsidR="004E3076" w:rsidRDefault="004E3076">
            <w:pPr>
              <w:jc w:val="center"/>
              <w:rPr>
                <w:color w:val="000000"/>
              </w:rPr>
            </w:pPr>
            <w:r>
              <w:rPr>
                <w:color w:val="000000"/>
              </w:rPr>
              <w:t>1,81</w:t>
            </w:r>
          </w:p>
        </w:tc>
      </w:tr>
      <w:tr w:rsidR="004E3076" w14:paraId="07EAEB03" w14:textId="77777777" w:rsidTr="00DB1B70">
        <w:trPr>
          <w:trHeight w:val="300"/>
        </w:trPr>
        <w:tc>
          <w:tcPr>
            <w:tcW w:w="208" w:type="pct"/>
            <w:vMerge w:val="restart"/>
            <w:noWrap/>
            <w:vAlign w:val="center"/>
            <w:hideMark/>
          </w:tcPr>
          <w:p w14:paraId="6E4EBD6C" w14:textId="77777777" w:rsidR="004E3076" w:rsidRDefault="004E3076">
            <w:pPr>
              <w:jc w:val="center"/>
              <w:rPr>
                <w:color w:val="000000"/>
              </w:rPr>
            </w:pPr>
            <w:r>
              <w:rPr>
                <w:color w:val="000000"/>
              </w:rPr>
              <w:t>2.2</w:t>
            </w:r>
          </w:p>
        </w:tc>
        <w:tc>
          <w:tcPr>
            <w:tcW w:w="4792" w:type="pct"/>
            <w:gridSpan w:val="8"/>
            <w:vAlign w:val="center"/>
            <w:hideMark/>
          </w:tcPr>
          <w:p w14:paraId="5DC5CA33" w14:textId="77777777" w:rsidR="004E3076" w:rsidRDefault="004E3076">
            <w:pPr>
              <w:rPr>
                <w:color w:val="000000"/>
              </w:rPr>
            </w:pPr>
            <w:r>
              <w:rPr>
                <w:color w:val="000000"/>
              </w:rPr>
              <w:t>Одноставочный тариф, дифференцированный по двум зонам суток</w:t>
            </w:r>
          </w:p>
        </w:tc>
      </w:tr>
      <w:tr w:rsidR="004E3076" w14:paraId="373DEA44" w14:textId="77777777" w:rsidTr="00DB1B70">
        <w:trPr>
          <w:trHeight w:val="300"/>
        </w:trPr>
        <w:tc>
          <w:tcPr>
            <w:tcW w:w="0" w:type="auto"/>
            <w:vMerge/>
            <w:vAlign w:val="center"/>
            <w:hideMark/>
          </w:tcPr>
          <w:p w14:paraId="5A467574" w14:textId="77777777" w:rsidR="004E3076" w:rsidRDefault="004E3076">
            <w:pPr>
              <w:rPr>
                <w:color w:val="000000"/>
              </w:rPr>
            </w:pPr>
          </w:p>
        </w:tc>
        <w:tc>
          <w:tcPr>
            <w:tcW w:w="1192" w:type="pct"/>
            <w:noWrap/>
            <w:vAlign w:val="center"/>
            <w:hideMark/>
          </w:tcPr>
          <w:p w14:paraId="5C14D927" w14:textId="77777777" w:rsidR="004E3076" w:rsidRDefault="004E3076">
            <w:pPr>
              <w:rPr>
                <w:color w:val="000000"/>
              </w:rPr>
            </w:pPr>
            <w:r>
              <w:rPr>
                <w:color w:val="000000"/>
              </w:rPr>
              <w:t>Дневная зона (пиковая и полупиковая)</w:t>
            </w:r>
          </w:p>
        </w:tc>
        <w:tc>
          <w:tcPr>
            <w:tcW w:w="375" w:type="pct"/>
            <w:noWrap/>
            <w:vAlign w:val="center"/>
            <w:hideMark/>
          </w:tcPr>
          <w:p w14:paraId="26DB8A3B"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4F52C3D6" w14:textId="77777777" w:rsidR="004E3076" w:rsidRDefault="004E3076">
            <w:pPr>
              <w:jc w:val="center"/>
              <w:rPr>
                <w:color w:val="000000"/>
              </w:rPr>
            </w:pPr>
            <w:r>
              <w:rPr>
                <w:color w:val="000000"/>
              </w:rPr>
              <w:t>1,53</w:t>
            </w:r>
          </w:p>
        </w:tc>
        <w:tc>
          <w:tcPr>
            <w:tcW w:w="527" w:type="pct"/>
            <w:vAlign w:val="center"/>
            <w:hideMark/>
          </w:tcPr>
          <w:p w14:paraId="352FD0BE" w14:textId="77777777" w:rsidR="004E3076" w:rsidRDefault="004E3076">
            <w:pPr>
              <w:jc w:val="center"/>
              <w:rPr>
                <w:color w:val="000000"/>
              </w:rPr>
            </w:pPr>
            <w:r>
              <w:rPr>
                <w:bCs/>
                <w:color w:val="000000"/>
              </w:rPr>
              <w:t>1,59</w:t>
            </w:r>
          </w:p>
        </w:tc>
        <w:tc>
          <w:tcPr>
            <w:tcW w:w="432" w:type="pct"/>
            <w:noWrap/>
            <w:vAlign w:val="center"/>
            <w:hideMark/>
          </w:tcPr>
          <w:p w14:paraId="0667E75D" w14:textId="77777777" w:rsidR="004E3076" w:rsidRDefault="004E3076">
            <w:pPr>
              <w:jc w:val="center"/>
              <w:rPr>
                <w:color w:val="000000"/>
              </w:rPr>
            </w:pPr>
            <w:r>
              <w:rPr>
                <w:color w:val="000000"/>
              </w:rPr>
              <w:t>1,582</w:t>
            </w:r>
          </w:p>
        </w:tc>
        <w:tc>
          <w:tcPr>
            <w:tcW w:w="527" w:type="pct"/>
            <w:vAlign w:val="center"/>
            <w:hideMark/>
          </w:tcPr>
          <w:p w14:paraId="5B238232" w14:textId="77777777" w:rsidR="004E3076" w:rsidRDefault="004E3076">
            <w:pPr>
              <w:jc w:val="center"/>
              <w:rPr>
                <w:color w:val="000000"/>
              </w:rPr>
            </w:pPr>
            <w:r>
              <w:rPr>
                <w:color w:val="000000"/>
              </w:rPr>
              <w:t>1,74</w:t>
            </w:r>
          </w:p>
        </w:tc>
        <w:tc>
          <w:tcPr>
            <w:tcW w:w="630" w:type="pct"/>
            <w:vAlign w:val="center"/>
            <w:hideMark/>
          </w:tcPr>
          <w:p w14:paraId="7C46A6D4" w14:textId="77777777" w:rsidR="004E3076" w:rsidRDefault="004E3076">
            <w:pPr>
              <w:jc w:val="center"/>
              <w:rPr>
                <w:color w:val="000000"/>
              </w:rPr>
            </w:pPr>
            <w:r>
              <w:rPr>
                <w:color w:val="000000"/>
              </w:rPr>
              <w:t>1,74</w:t>
            </w:r>
          </w:p>
        </w:tc>
        <w:tc>
          <w:tcPr>
            <w:tcW w:w="595" w:type="pct"/>
            <w:vAlign w:val="center"/>
            <w:hideMark/>
          </w:tcPr>
          <w:p w14:paraId="3D7B1E15" w14:textId="77777777" w:rsidR="004E3076" w:rsidRDefault="004E3076">
            <w:pPr>
              <w:jc w:val="center"/>
              <w:rPr>
                <w:color w:val="000000"/>
              </w:rPr>
            </w:pPr>
            <w:r>
              <w:rPr>
                <w:color w:val="000000"/>
              </w:rPr>
              <w:t>1,84</w:t>
            </w:r>
          </w:p>
        </w:tc>
      </w:tr>
      <w:tr w:rsidR="004E3076" w14:paraId="18C1FA48" w14:textId="77777777" w:rsidTr="00DB1B70">
        <w:trPr>
          <w:trHeight w:val="300"/>
        </w:trPr>
        <w:tc>
          <w:tcPr>
            <w:tcW w:w="0" w:type="auto"/>
            <w:vMerge/>
            <w:vAlign w:val="center"/>
            <w:hideMark/>
          </w:tcPr>
          <w:p w14:paraId="5D50F5FD" w14:textId="77777777" w:rsidR="004E3076" w:rsidRDefault="004E3076">
            <w:pPr>
              <w:rPr>
                <w:color w:val="000000"/>
              </w:rPr>
            </w:pPr>
          </w:p>
        </w:tc>
        <w:tc>
          <w:tcPr>
            <w:tcW w:w="1192" w:type="pct"/>
            <w:noWrap/>
            <w:vAlign w:val="center"/>
            <w:hideMark/>
          </w:tcPr>
          <w:p w14:paraId="05F9C919" w14:textId="77777777" w:rsidR="004E3076" w:rsidRDefault="004E3076">
            <w:pPr>
              <w:rPr>
                <w:color w:val="000000"/>
              </w:rPr>
            </w:pPr>
            <w:r>
              <w:rPr>
                <w:color w:val="000000"/>
              </w:rPr>
              <w:t>Ночная зона</w:t>
            </w:r>
          </w:p>
        </w:tc>
        <w:tc>
          <w:tcPr>
            <w:tcW w:w="375" w:type="pct"/>
            <w:noWrap/>
            <w:vAlign w:val="center"/>
            <w:hideMark/>
          </w:tcPr>
          <w:p w14:paraId="5AA483EB"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7465C548" w14:textId="77777777" w:rsidR="004E3076" w:rsidRDefault="004E3076">
            <w:pPr>
              <w:jc w:val="center"/>
              <w:rPr>
                <w:color w:val="000000"/>
              </w:rPr>
            </w:pPr>
            <w:r>
              <w:rPr>
                <w:color w:val="000000"/>
              </w:rPr>
              <w:t>0,77</w:t>
            </w:r>
          </w:p>
        </w:tc>
        <w:tc>
          <w:tcPr>
            <w:tcW w:w="527" w:type="pct"/>
            <w:vAlign w:val="center"/>
            <w:hideMark/>
          </w:tcPr>
          <w:p w14:paraId="7F4E3F1B" w14:textId="77777777" w:rsidR="004E3076" w:rsidRDefault="004E3076">
            <w:pPr>
              <w:jc w:val="center"/>
              <w:rPr>
                <w:color w:val="000000"/>
              </w:rPr>
            </w:pPr>
            <w:r>
              <w:rPr>
                <w:bCs/>
                <w:color w:val="000000"/>
              </w:rPr>
              <w:t>0,8</w:t>
            </w:r>
          </w:p>
        </w:tc>
        <w:tc>
          <w:tcPr>
            <w:tcW w:w="432" w:type="pct"/>
            <w:noWrap/>
            <w:vAlign w:val="center"/>
            <w:hideMark/>
          </w:tcPr>
          <w:p w14:paraId="77D7FAFF" w14:textId="77777777" w:rsidR="004E3076" w:rsidRDefault="004E3076">
            <w:pPr>
              <w:jc w:val="center"/>
              <w:rPr>
                <w:color w:val="000000"/>
              </w:rPr>
            </w:pPr>
            <w:r>
              <w:rPr>
                <w:color w:val="000000"/>
              </w:rPr>
              <w:t>0,79</w:t>
            </w:r>
          </w:p>
        </w:tc>
        <w:tc>
          <w:tcPr>
            <w:tcW w:w="527" w:type="pct"/>
            <w:vAlign w:val="center"/>
            <w:hideMark/>
          </w:tcPr>
          <w:p w14:paraId="33C50325" w14:textId="77777777" w:rsidR="004E3076" w:rsidRDefault="004E3076">
            <w:pPr>
              <w:jc w:val="center"/>
              <w:rPr>
                <w:color w:val="000000"/>
              </w:rPr>
            </w:pPr>
            <w:r>
              <w:rPr>
                <w:color w:val="000000"/>
              </w:rPr>
              <w:t>0,87</w:t>
            </w:r>
          </w:p>
        </w:tc>
        <w:tc>
          <w:tcPr>
            <w:tcW w:w="630" w:type="pct"/>
            <w:vAlign w:val="center"/>
            <w:hideMark/>
          </w:tcPr>
          <w:p w14:paraId="28167BAF" w14:textId="77777777" w:rsidR="004E3076" w:rsidRDefault="004E3076">
            <w:pPr>
              <w:jc w:val="center"/>
              <w:rPr>
                <w:color w:val="000000"/>
              </w:rPr>
            </w:pPr>
            <w:r>
              <w:rPr>
                <w:color w:val="000000"/>
              </w:rPr>
              <w:t>0,87</w:t>
            </w:r>
          </w:p>
        </w:tc>
        <w:tc>
          <w:tcPr>
            <w:tcW w:w="595" w:type="pct"/>
            <w:vAlign w:val="center"/>
            <w:hideMark/>
          </w:tcPr>
          <w:p w14:paraId="0193A8DE" w14:textId="77777777" w:rsidR="004E3076" w:rsidRDefault="004E3076">
            <w:pPr>
              <w:jc w:val="center"/>
              <w:rPr>
                <w:color w:val="000000"/>
              </w:rPr>
            </w:pPr>
            <w:r>
              <w:rPr>
                <w:color w:val="000000"/>
              </w:rPr>
              <w:t>0,92</w:t>
            </w:r>
          </w:p>
        </w:tc>
      </w:tr>
      <w:tr w:rsidR="004E3076" w14:paraId="7CE90898" w14:textId="77777777" w:rsidTr="00DB1B70">
        <w:trPr>
          <w:trHeight w:val="300"/>
        </w:trPr>
        <w:tc>
          <w:tcPr>
            <w:tcW w:w="208" w:type="pct"/>
            <w:vMerge w:val="restart"/>
            <w:vAlign w:val="center"/>
            <w:hideMark/>
          </w:tcPr>
          <w:p w14:paraId="64AB6762" w14:textId="77777777" w:rsidR="004E3076" w:rsidRDefault="004E3076">
            <w:pPr>
              <w:jc w:val="center"/>
              <w:rPr>
                <w:color w:val="000000"/>
              </w:rPr>
            </w:pPr>
            <w:r>
              <w:rPr>
                <w:color w:val="000000"/>
              </w:rPr>
              <w:t>2.3</w:t>
            </w:r>
          </w:p>
        </w:tc>
        <w:tc>
          <w:tcPr>
            <w:tcW w:w="4792" w:type="pct"/>
            <w:gridSpan w:val="8"/>
            <w:vAlign w:val="center"/>
            <w:hideMark/>
          </w:tcPr>
          <w:p w14:paraId="1EAA0E08" w14:textId="77777777" w:rsidR="004E3076" w:rsidRDefault="004E3076">
            <w:pPr>
              <w:rPr>
                <w:color w:val="000000"/>
              </w:rPr>
            </w:pPr>
            <w:r>
              <w:rPr>
                <w:color w:val="000000"/>
              </w:rPr>
              <w:t>Одноставочный тариф, дифференцированный по трем зонам суток</w:t>
            </w:r>
          </w:p>
        </w:tc>
      </w:tr>
      <w:tr w:rsidR="004E3076" w14:paraId="2F88645A" w14:textId="77777777" w:rsidTr="00DB1B70">
        <w:trPr>
          <w:trHeight w:val="300"/>
        </w:trPr>
        <w:tc>
          <w:tcPr>
            <w:tcW w:w="0" w:type="auto"/>
            <w:vMerge/>
            <w:vAlign w:val="center"/>
            <w:hideMark/>
          </w:tcPr>
          <w:p w14:paraId="12FB9832" w14:textId="77777777" w:rsidR="004E3076" w:rsidRDefault="004E3076">
            <w:pPr>
              <w:rPr>
                <w:color w:val="000000"/>
              </w:rPr>
            </w:pPr>
          </w:p>
        </w:tc>
        <w:tc>
          <w:tcPr>
            <w:tcW w:w="1192" w:type="pct"/>
            <w:noWrap/>
            <w:vAlign w:val="center"/>
            <w:hideMark/>
          </w:tcPr>
          <w:p w14:paraId="590A7C12" w14:textId="77777777" w:rsidR="004E3076" w:rsidRDefault="004E3076">
            <w:pPr>
              <w:rPr>
                <w:color w:val="000000"/>
              </w:rPr>
            </w:pPr>
            <w:r>
              <w:rPr>
                <w:color w:val="000000"/>
              </w:rPr>
              <w:t>Пиковая зона</w:t>
            </w:r>
          </w:p>
        </w:tc>
        <w:tc>
          <w:tcPr>
            <w:tcW w:w="375" w:type="pct"/>
            <w:noWrap/>
            <w:vAlign w:val="center"/>
            <w:hideMark/>
          </w:tcPr>
          <w:p w14:paraId="0246AA71"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6C0553BD" w14:textId="77777777" w:rsidR="004E3076" w:rsidRDefault="004E3076">
            <w:pPr>
              <w:jc w:val="center"/>
              <w:rPr>
                <w:color w:val="000000"/>
              </w:rPr>
            </w:pPr>
            <w:r>
              <w:rPr>
                <w:bCs/>
                <w:color w:val="000000"/>
              </w:rPr>
              <w:t>1,54</w:t>
            </w:r>
          </w:p>
        </w:tc>
        <w:tc>
          <w:tcPr>
            <w:tcW w:w="527" w:type="pct"/>
            <w:vAlign w:val="center"/>
            <w:hideMark/>
          </w:tcPr>
          <w:p w14:paraId="236A7DB0" w14:textId="77777777" w:rsidR="004E3076" w:rsidRDefault="004E3076">
            <w:pPr>
              <w:jc w:val="center"/>
              <w:rPr>
                <w:color w:val="000000"/>
              </w:rPr>
            </w:pPr>
            <w:r>
              <w:rPr>
                <w:bCs/>
                <w:color w:val="000000"/>
              </w:rPr>
              <w:t>1,6</w:t>
            </w:r>
          </w:p>
        </w:tc>
        <w:tc>
          <w:tcPr>
            <w:tcW w:w="432" w:type="pct"/>
            <w:noWrap/>
            <w:vAlign w:val="center"/>
            <w:hideMark/>
          </w:tcPr>
          <w:p w14:paraId="47649570" w14:textId="77777777" w:rsidR="004E3076" w:rsidRDefault="004E3076">
            <w:pPr>
              <w:jc w:val="center"/>
              <w:rPr>
                <w:color w:val="000000"/>
              </w:rPr>
            </w:pPr>
            <w:r>
              <w:rPr>
                <w:color w:val="000000"/>
              </w:rPr>
              <w:t>1,6</w:t>
            </w:r>
          </w:p>
        </w:tc>
        <w:tc>
          <w:tcPr>
            <w:tcW w:w="527" w:type="pct"/>
            <w:vAlign w:val="center"/>
            <w:hideMark/>
          </w:tcPr>
          <w:p w14:paraId="78C5D4FB" w14:textId="77777777" w:rsidR="004E3076" w:rsidRDefault="004E3076">
            <w:pPr>
              <w:jc w:val="center"/>
              <w:rPr>
                <w:color w:val="000000"/>
              </w:rPr>
            </w:pPr>
            <w:r>
              <w:rPr>
                <w:color w:val="000000"/>
              </w:rPr>
              <w:t>1,76</w:t>
            </w:r>
          </w:p>
        </w:tc>
        <w:tc>
          <w:tcPr>
            <w:tcW w:w="630" w:type="pct"/>
            <w:vAlign w:val="center"/>
            <w:hideMark/>
          </w:tcPr>
          <w:p w14:paraId="5888A595" w14:textId="77777777" w:rsidR="004E3076" w:rsidRDefault="004E3076">
            <w:pPr>
              <w:jc w:val="center"/>
              <w:rPr>
                <w:color w:val="000000"/>
              </w:rPr>
            </w:pPr>
            <w:r>
              <w:rPr>
                <w:color w:val="000000"/>
              </w:rPr>
              <w:t>1,76</w:t>
            </w:r>
          </w:p>
        </w:tc>
        <w:tc>
          <w:tcPr>
            <w:tcW w:w="595" w:type="pct"/>
            <w:vAlign w:val="center"/>
            <w:hideMark/>
          </w:tcPr>
          <w:p w14:paraId="0D451D79" w14:textId="77777777" w:rsidR="004E3076" w:rsidRDefault="004E3076">
            <w:pPr>
              <w:jc w:val="center"/>
              <w:rPr>
                <w:color w:val="000000"/>
              </w:rPr>
            </w:pPr>
            <w:r>
              <w:rPr>
                <w:color w:val="000000"/>
              </w:rPr>
              <w:t>1,86</w:t>
            </w:r>
          </w:p>
        </w:tc>
      </w:tr>
      <w:tr w:rsidR="004E3076" w14:paraId="4C0AA681" w14:textId="77777777" w:rsidTr="00DB1B70">
        <w:trPr>
          <w:trHeight w:val="300"/>
        </w:trPr>
        <w:tc>
          <w:tcPr>
            <w:tcW w:w="0" w:type="auto"/>
            <w:vMerge/>
            <w:vAlign w:val="center"/>
            <w:hideMark/>
          </w:tcPr>
          <w:p w14:paraId="1E7EAFC8" w14:textId="77777777" w:rsidR="004E3076" w:rsidRDefault="004E3076">
            <w:pPr>
              <w:rPr>
                <w:color w:val="000000"/>
              </w:rPr>
            </w:pPr>
          </w:p>
        </w:tc>
        <w:tc>
          <w:tcPr>
            <w:tcW w:w="1192" w:type="pct"/>
            <w:noWrap/>
            <w:vAlign w:val="center"/>
            <w:hideMark/>
          </w:tcPr>
          <w:p w14:paraId="7D2A5263" w14:textId="77777777" w:rsidR="004E3076" w:rsidRDefault="004E3076">
            <w:pPr>
              <w:rPr>
                <w:color w:val="000000"/>
              </w:rPr>
            </w:pPr>
            <w:r>
              <w:rPr>
                <w:color w:val="000000"/>
              </w:rPr>
              <w:t>Полупиковая зона</w:t>
            </w:r>
          </w:p>
        </w:tc>
        <w:tc>
          <w:tcPr>
            <w:tcW w:w="375" w:type="pct"/>
            <w:noWrap/>
            <w:vAlign w:val="center"/>
            <w:hideMark/>
          </w:tcPr>
          <w:p w14:paraId="5BA78BC9"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45AA868B" w14:textId="77777777" w:rsidR="004E3076" w:rsidRDefault="004E3076">
            <w:pPr>
              <w:jc w:val="center"/>
              <w:rPr>
                <w:color w:val="000000"/>
              </w:rPr>
            </w:pPr>
            <w:r>
              <w:rPr>
                <w:bCs/>
                <w:color w:val="000000"/>
              </w:rPr>
              <w:t>1,52</w:t>
            </w:r>
          </w:p>
        </w:tc>
        <w:tc>
          <w:tcPr>
            <w:tcW w:w="527" w:type="pct"/>
            <w:vAlign w:val="center"/>
            <w:hideMark/>
          </w:tcPr>
          <w:p w14:paraId="39F86B3F" w14:textId="77777777" w:rsidR="004E3076" w:rsidRDefault="004E3076">
            <w:pPr>
              <w:jc w:val="center"/>
              <w:rPr>
                <w:color w:val="000000"/>
              </w:rPr>
            </w:pPr>
            <w:r>
              <w:rPr>
                <w:bCs/>
                <w:color w:val="000000"/>
              </w:rPr>
              <w:t>1,58</w:t>
            </w:r>
          </w:p>
        </w:tc>
        <w:tc>
          <w:tcPr>
            <w:tcW w:w="432" w:type="pct"/>
            <w:noWrap/>
            <w:vAlign w:val="center"/>
            <w:hideMark/>
          </w:tcPr>
          <w:p w14:paraId="0A37272F" w14:textId="77777777" w:rsidR="004E3076" w:rsidRDefault="004E3076">
            <w:pPr>
              <w:jc w:val="center"/>
              <w:rPr>
                <w:color w:val="000000"/>
              </w:rPr>
            </w:pPr>
            <w:r>
              <w:rPr>
                <w:color w:val="000000"/>
              </w:rPr>
              <w:t>1,58</w:t>
            </w:r>
          </w:p>
        </w:tc>
        <w:tc>
          <w:tcPr>
            <w:tcW w:w="527" w:type="pct"/>
            <w:vAlign w:val="center"/>
            <w:hideMark/>
          </w:tcPr>
          <w:p w14:paraId="00E6DAA5" w14:textId="77777777" w:rsidR="004E3076" w:rsidRDefault="004E3076">
            <w:pPr>
              <w:jc w:val="center"/>
              <w:rPr>
                <w:color w:val="000000"/>
              </w:rPr>
            </w:pPr>
            <w:r>
              <w:rPr>
                <w:color w:val="000000"/>
              </w:rPr>
              <w:t>1,71</w:t>
            </w:r>
          </w:p>
        </w:tc>
        <w:tc>
          <w:tcPr>
            <w:tcW w:w="630" w:type="pct"/>
            <w:vAlign w:val="center"/>
            <w:hideMark/>
          </w:tcPr>
          <w:p w14:paraId="335E91A2" w14:textId="77777777" w:rsidR="004E3076" w:rsidRDefault="004E3076">
            <w:pPr>
              <w:jc w:val="center"/>
              <w:rPr>
                <w:color w:val="000000"/>
              </w:rPr>
            </w:pPr>
            <w:r>
              <w:rPr>
                <w:color w:val="000000"/>
              </w:rPr>
              <w:t>1,71</w:t>
            </w:r>
          </w:p>
        </w:tc>
        <w:tc>
          <w:tcPr>
            <w:tcW w:w="595" w:type="pct"/>
            <w:vAlign w:val="center"/>
            <w:hideMark/>
          </w:tcPr>
          <w:p w14:paraId="4E05B557" w14:textId="77777777" w:rsidR="004E3076" w:rsidRDefault="004E3076">
            <w:pPr>
              <w:jc w:val="center"/>
              <w:rPr>
                <w:color w:val="000000"/>
              </w:rPr>
            </w:pPr>
            <w:r>
              <w:rPr>
                <w:color w:val="000000"/>
              </w:rPr>
              <w:t>1,81</w:t>
            </w:r>
          </w:p>
        </w:tc>
      </w:tr>
      <w:tr w:rsidR="004E3076" w14:paraId="50BAE980" w14:textId="77777777" w:rsidTr="00DB1B70">
        <w:trPr>
          <w:trHeight w:val="300"/>
        </w:trPr>
        <w:tc>
          <w:tcPr>
            <w:tcW w:w="0" w:type="auto"/>
            <w:vMerge/>
            <w:vAlign w:val="center"/>
            <w:hideMark/>
          </w:tcPr>
          <w:p w14:paraId="4FA28791" w14:textId="77777777" w:rsidR="004E3076" w:rsidRDefault="004E3076">
            <w:pPr>
              <w:rPr>
                <w:color w:val="000000"/>
              </w:rPr>
            </w:pPr>
          </w:p>
        </w:tc>
        <w:tc>
          <w:tcPr>
            <w:tcW w:w="1192" w:type="pct"/>
            <w:noWrap/>
            <w:vAlign w:val="center"/>
            <w:hideMark/>
          </w:tcPr>
          <w:p w14:paraId="2937A450" w14:textId="77777777" w:rsidR="004E3076" w:rsidRDefault="004E3076">
            <w:pPr>
              <w:rPr>
                <w:color w:val="000000"/>
              </w:rPr>
            </w:pPr>
            <w:r>
              <w:rPr>
                <w:color w:val="000000"/>
              </w:rPr>
              <w:t>Ночная зона</w:t>
            </w:r>
          </w:p>
        </w:tc>
        <w:tc>
          <w:tcPr>
            <w:tcW w:w="375" w:type="pct"/>
            <w:noWrap/>
            <w:vAlign w:val="center"/>
            <w:hideMark/>
          </w:tcPr>
          <w:p w14:paraId="56A75459"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6C5BB884" w14:textId="77777777" w:rsidR="004E3076" w:rsidRDefault="004E3076">
            <w:pPr>
              <w:jc w:val="center"/>
              <w:rPr>
                <w:color w:val="000000"/>
              </w:rPr>
            </w:pPr>
            <w:r>
              <w:rPr>
                <w:bCs/>
                <w:color w:val="000000"/>
              </w:rPr>
              <w:t>0,77</w:t>
            </w:r>
          </w:p>
        </w:tc>
        <w:tc>
          <w:tcPr>
            <w:tcW w:w="527" w:type="pct"/>
            <w:vAlign w:val="center"/>
            <w:hideMark/>
          </w:tcPr>
          <w:p w14:paraId="15C28629" w14:textId="77777777" w:rsidR="004E3076" w:rsidRDefault="004E3076">
            <w:pPr>
              <w:jc w:val="center"/>
              <w:rPr>
                <w:color w:val="000000"/>
              </w:rPr>
            </w:pPr>
            <w:r>
              <w:rPr>
                <w:bCs/>
                <w:color w:val="000000"/>
              </w:rPr>
              <w:t>0,8</w:t>
            </w:r>
          </w:p>
        </w:tc>
        <w:tc>
          <w:tcPr>
            <w:tcW w:w="432" w:type="pct"/>
            <w:noWrap/>
            <w:vAlign w:val="center"/>
            <w:hideMark/>
          </w:tcPr>
          <w:p w14:paraId="62A17D14" w14:textId="77777777" w:rsidR="004E3076" w:rsidRDefault="004E3076">
            <w:pPr>
              <w:jc w:val="center"/>
              <w:rPr>
                <w:color w:val="000000"/>
              </w:rPr>
            </w:pPr>
            <w:r>
              <w:rPr>
                <w:color w:val="000000"/>
              </w:rPr>
              <w:t>0,79</w:t>
            </w:r>
          </w:p>
        </w:tc>
        <w:tc>
          <w:tcPr>
            <w:tcW w:w="527" w:type="pct"/>
            <w:vAlign w:val="center"/>
            <w:hideMark/>
          </w:tcPr>
          <w:p w14:paraId="68484C38" w14:textId="77777777" w:rsidR="004E3076" w:rsidRDefault="004E3076">
            <w:pPr>
              <w:jc w:val="center"/>
              <w:rPr>
                <w:color w:val="000000"/>
              </w:rPr>
            </w:pPr>
            <w:r>
              <w:rPr>
                <w:color w:val="000000"/>
              </w:rPr>
              <w:t>0,87</w:t>
            </w:r>
          </w:p>
        </w:tc>
        <w:tc>
          <w:tcPr>
            <w:tcW w:w="630" w:type="pct"/>
            <w:vAlign w:val="center"/>
            <w:hideMark/>
          </w:tcPr>
          <w:p w14:paraId="38A0E606" w14:textId="77777777" w:rsidR="004E3076" w:rsidRDefault="004E3076">
            <w:pPr>
              <w:jc w:val="center"/>
              <w:rPr>
                <w:color w:val="000000"/>
              </w:rPr>
            </w:pPr>
            <w:r>
              <w:rPr>
                <w:color w:val="000000"/>
              </w:rPr>
              <w:t>0,87</w:t>
            </w:r>
          </w:p>
        </w:tc>
        <w:tc>
          <w:tcPr>
            <w:tcW w:w="595" w:type="pct"/>
            <w:vAlign w:val="center"/>
            <w:hideMark/>
          </w:tcPr>
          <w:p w14:paraId="0FA53A51" w14:textId="77777777" w:rsidR="004E3076" w:rsidRDefault="004E3076">
            <w:pPr>
              <w:jc w:val="center"/>
              <w:rPr>
                <w:color w:val="000000"/>
              </w:rPr>
            </w:pPr>
            <w:r>
              <w:rPr>
                <w:color w:val="000000"/>
              </w:rPr>
              <w:t>0,92</w:t>
            </w:r>
          </w:p>
        </w:tc>
      </w:tr>
      <w:tr w:rsidR="004E3076" w14:paraId="548FC1BC" w14:textId="77777777" w:rsidTr="00DB1B70">
        <w:trPr>
          <w:trHeight w:val="300"/>
        </w:trPr>
        <w:tc>
          <w:tcPr>
            <w:tcW w:w="208" w:type="pct"/>
            <w:noWrap/>
            <w:vAlign w:val="center"/>
            <w:hideMark/>
          </w:tcPr>
          <w:p w14:paraId="2D9CB68F" w14:textId="77777777" w:rsidR="004E3076" w:rsidRDefault="004E3076">
            <w:pPr>
              <w:jc w:val="center"/>
              <w:rPr>
                <w:color w:val="000000"/>
              </w:rPr>
            </w:pPr>
            <w:r>
              <w:rPr>
                <w:color w:val="000000"/>
              </w:rPr>
              <w:t>3</w:t>
            </w:r>
          </w:p>
        </w:tc>
        <w:tc>
          <w:tcPr>
            <w:tcW w:w="4792" w:type="pct"/>
            <w:gridSpan w:val="8"/>
            <w:vAlign w:val="center"/>
            <w:hideMark/>
          </w:tcPr>
          <w:p w14:paraId="7014445E" w14:textId="77777777" w:rsidR="004E3076" w:rsidRDefault="004E3076">
            <w:pPr>
              <w:rPr>
                <w:color w:val="000000"/>
              </w:rPr>
            </w:pPr>
            <w:r>
              <w:rPr>
                <w:color w:val="000000"/>
              </w:rPr>
              <w:t>Население, проживающее в сельских населенных пунктах</w:t>
            </w:r>
          </w:p>
        </w:tc>
      </w:tr>
      <w:tr w:rsidR="004E3076" w14:paraId="6EB09369" w14:textId="77777777" w:rsidTr="00DB1B70">
        <w:trPr>
          <w:trHeight w:val="300"/>
        </w:trPr>
        <w:tc>
          <w:tcPr>
            <w:tcW w:w="208" w:type="pct"/>
            <w:noWrap/>
            <w:vAlign w:val="center"/>
            <w:hideMark/>
          </w:tcPr>
          <w:p w14:paraId="2A081F3E" w14:textId="77777777" w:rsidR="004E3076" w:rsidRDefault="004E3076">
            <w:pPr>
              <w:jc w:val="center"/>
              <w:rPr>
                <w:color w:val="000000"/>
              </w:rPr>
            </w:pPr>
            <w:r>
              <w:rPr>
                <w:color w:val="000000"/>
              </w:rPr>
              <w:t>3.1</w:t>
            </w:r>
          </w:p>
        </w:tc>
        <w:tc>
          <w:tcPr>
            <w:tcW w:w="1192" w:type="pct"/>
            <w:noWrap/>
            <w:vAlign w:val="center"/>
            <w:hideMark/>
          </w:tcPr>
          <w:p w14:paraId="14A34E1D" w14:textId="77777777" w:rsidR="004E3076" w:rsidRDefault="004E3076">
            <w:pPr>
              <w:rPr>
                <w:color w:val="000000"/>
              </w:rPr>
            </w:pPr>
            <w:r>
              <w:rPr>
                <w:color w:val="000000"/>
              </w:rPr>
              <w:t>Одноставочный тариф</w:t>
            </w:r>
          </w:p>
        </w:tc>
        <w:tc>
          <w:tcPr>
            <w:tcW w:w="375" w:type="pct"/>
            <w:noWrap/>
            <w:vAlign w:val="center"/>
            <w:hideMark/>
          </w:tcPr>
          <w:p w14:paraId="57F8780A"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7221F8BD" w14:textId="77777777" w:rsidR="004E3076" w:rsidRDefault="004E3076">
            <w:pPr>
              <w:jc w:val="center"/>
              <w:rPr>
                <w:color w:val="000000"/>
              </w:rPr>
            </w:pPr>
            <w:r>
              <w:rPr>
                <w:bCs/>
                <w:color w:val="000000"/>
              </w:rPr>
              <w:t>1,52</w:t>
            </w:r>
          </w:p>
        </w:tc>
        <w:tc>
          <w:tcPr>
            <w:tcW w:w="527" w:type="pct"/>
            <w:vAlign w:val="center"/>
            <w:hideMark/>
          </w:tcPr>
          <w:p w14:paraId="1C505416" w14:textId="77777777" w:rsidR="004E3076" w:rsidRDefault="004E3076">
            <w:pPr>
              <w:jc w:val="center"/>
              <w:rPr>
                <w:color w:val="000000"/>
              </w:rPr>
            </w:pPr>
            <w:r>
              <w:rPr>
                <w:bCs/>
                <w:color w:val="000000"/>
              </w:rPr>
              <w:t>1,58</w:t>
            </w:r>
          </w:p>
        </w:tc>
        <w:tc>
          <w:tcPr>
            <w:tcW w:w="432" w:type="pct"/>
            <w:noWrap/>
            <w:vAlign w:val="center"/>
            <w:hideMark/>
          </w:tcPr>
          <w:p w14:paraId="50B69959" w14:textId="77777777" w:rsidR="004E3076" w:rsidRDefault="004E3076">
            <w:pPr>
              <w:jc w:val="center"/>
              <w:rPr>
                <w:color w:val="000000"/>
              </w:rPr>
            </w:pPr>
            <w:r>
              <w:rPr>
                <w:color w:val="000000"/>
              </w:rPr>
              <w:t>1,58</w:t>
            </w:r>
          </w:p>
        </w:tc>
        <w:tc>
          <w:tcPr>
            <w:tcW w:w="527" w:type="pct"/>
            <w:vAlign w:val="center"/>
            <w:hideMark/>
          </w:tcPr>
          <w:p w14:paraId="0825BE82" w14:textId="77777777" w:rsidR="004E3076" w:rsidRDefault="004E3076">
            <w:pPr>
              <w:jc w:val="center"/>
              <w:rPr>
                <w:color w:val="000000"/>
              </w:rPr>
            </w:pPr>
            <w:r>
              <w:rPr>
                <w:color w:val="000000"/>
              </w:rPr>
              <w:t>1,71</w:t>
            </w:r>
          </w:p>
        </w:tc>
        <w:tc>
          <w:tcPr>
            <w:tcW w:w="630" w:type="pct"/>
            <w:vAlign w:val="center"/>
            <w:hideMark/>
          </w:tcPr>
          <w:p w14:paraId="2B0A262B" w14:textId="77777777" w:rsidR="004E3076" w:rsidRDefault="004E3076">
            <w:pPr>
              <w:jc w:val="center"/>
              <w:rPr>
                <w:color w:val="000000"/>
              </w:rPr>
            </w:pPr>
            <w:r>
              <w:rPr>
                <w:color w:val="000000"/>
              </w:rPr>
              <w:t>1,71</w:t>
            </w:r>
          </w:p>
        </w:tc>
        <w:tc>
          <w:tcPr>
            <w:tcW w:w="595" w:type="pct"/>
            <w:vAlign w:val="center"/>
            <w:hideMark/>
          </w:tcPr>
          <w:p w14:paraId="3F670827" w14:textId="77777777" w:rsidR="004E3076" w:rsidRDefault="004E3076">
            <w:pPr>
              <w:jc w:val="center"/>
              <w:rPr>
                <w:color w:val="000000"/>
              </w:rPr>
            </w:pPr>
            <w:r>
              <w:rPr>
                <w:color w:val="000000"/>
              </w:rPr>
              <w:t>1,81</w:t>
            </w:r>
          </w:p>
        </w:tc>
      </w:tr>
      <w:tr w:rsidR="004E3076" w14:paraId="5D61FB89" w14:textId="77777777" w:rsidTr="00DB1B70">
        <w:trPr>
          <w:trHeight w:val="300"/>
        </w:trPr>
        <w:tc>
          <w:tcPr>
            <w:tcW w:w="208" w:type="pct"/>
            <w:vMerge w:val="restart"/>
            <w:noWrap/>
            <w:vAlign w:val="center"/>
            <w:hideMark/>
          </w:tcPr>
          <w:p w14:paraId="07141BC8" w14:textId="77777777" w:rsidR="004E3076" w:rsidRDefault="004E3076">
            <w:pPr>
              <w:jc w:val="center"/>
              <w:rPr>
                <w:color w:val="000000"/>
              </w:rPr>
            </w:pPr>
            <w:r>
              <w:rPr>
                <w:color w:val="000000"/>
              </w:rPr>
              <w:t>3.2</w:t>
            </w:r>
          </w:p>
        </w:tc>
        <w:tc>
          <w:tcPr>
            <w:tcW w:w="4792" w:type="pct"/>
            <w:gridSpan w:val="8"/>
            <w:vAlign w:val="center"/>
            <w:hideMark/>
          </w:tcPr>
          <w:p w14:paraId="297A8C38" w14:textId="77777777" w:rsidR="004E3076" w:rsidRDefault="004E3076">
            <w:pPr>
              <w:rPr>
                <w:color w:val="000000"/>
              </w:rPr>
            </w:pPr>
            <w:r>
              <w:rPr>
                <w:color w:val="000000"/>
              </w:rPr>
              <w:t>Одноставочный тариф, дифференцированный по двум зонам суток</w:t>
            </w:r>
          </w:p>
        </w:tc>
      </w:tr>
      <w:tr w:rsidR="004E3076" w14:paraId="4C9F3158" w14:textId="77777777" w:rsidTr="00DB1B70">
        <w:trPr>
          <w:trHeight w:val="300"/>
        </w:trPr>
        <w:tc>
          <w:tcPr>
            <w:tcW w:w="0" w:type="auto"/>
            <w:vMerge/>
            <w:vAlign w:val="center"/>
            <w:hideMark/>
          </w:tcPr>
          <w:p w14:paraId="12FBA3A5" w14:textId="77777777" w:rsidR="004E3076" w:rsidRDefault="004E3076">
            <w:pPr>
              <w:rPr>
                <w:color w:val="000000"/>
              </w:rPr>
            </w:pPr>
          </w:p>
        </w:tc>
        <w:tc>
          <w:tcPr>
            <w:tcW w:w="1192" w:type="pct"/>
            <w:noWrap/>
            <w:vAlign w:val="center"/>
            <w:hideMark/>
          </w:tcPr>
          <w:p w14:paraId="5AC1A17E" w14:textId="77777777" w:rsidR="004E3076" w:rsidRDefault="004E3076">
            <w:pPr>
              <w:rPr>
                <w:color w:val="000000"/>
              </w:rPr>
            </w:pPr>
            <w:r>
              <w:rPr>
                <w:color w:val="000000"/>
              </w:rPr>
              <w:t>Дневная зона (пиковая и полупиковая)</w:t>
            </w:r>
          </w:p>
        </w:tc>
        <w:tc>
          <w:tcPr>
            <w:tcW w:w="375" w:type="pct"/>
            <w:noWrap/>
            <w:vAlign w:val="center"/>
            <w:hideMark/>
          </w:tcPr>
          <w:p w14:paraId="515D5396"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045C8227" w14:textId="77777777" w:rsidR="004E3076" w:rsidRDefault="004E3076">
            <w:pPr>
              <w:jc w:val="center"/>
              <w:rPr>
                <w:color w:val="000000"/>
              </w:rPr>
            </w:pPr>
            <w:r>
              <w:rPr>
                <w:color w:val="000000"/>
              </w:rPr>
              <w:t>1,53</w:t>
            </w:r>
          </w:p>
        </w:tc>
        <w:tc>
          <w:tcPr>
            <w:tcW w:w="527" w:type="pct"/>
            <w:vAlign w:val="center"/>
            <w:hideMark/>
          </w:tcPr>
          <w:p w14:paraId="6BF9D1C8" w14:textId="77777777" w:rsidR="004E3076" w:rsidRDefault="004E3076">
            <w:pPr>
              <w:jc w:val="center"/>
              <w:rPr>
                <w:color w:val="000000"/>
              </w:rPr>
            </w:pPr>
            <w:r>
              <w:rPr>
                <w:bCs/>
                <w:color w:val="000000"/>
              </w:rPr>
              <w:t>1,59</w:t>
            </w:r>
          </w:p>
        </w:tc>
        <w:tc>
          <w:tcPr>
            <w:tcW w:w="432" w:type="pct"/>
            <w:noWrap/>
            <w:vAlign w:val="center"/>
            <w:hideMark/>
          </w:tcPr>
          <w:p w14:paraId="69F1C7A9" w14:textId="77777777" w:rsidR="004E3076" w:rsidRDefault="004E3076">
            <w:pPr>
              <w:jc w:val="center"/>
              <w:rPr>
                <w:color w:val="000000"/>
              </w:rPr>
            </w:pPr>
            <w:r>
              <w:rPr>
                <w:color w:val="000000"/>
              </w:rPr>
              <w:t>1,582</w:t>
            </w:r>
          </w:p>
        </w:tc>
        <w:tc>
          <w:tcPr>
            <w:tcW w:w="527" w:type="pct"/>
            <w:vAlign w:val="center"/>
            <w:hideMark/>
          </w:tcPr>
          <w:p w14:paraId="7B858EB5" w14:textId="77777777" w:rsidR="004E3076" w:rsidRDefault="004E3076">
            <w:pPr>
              <w:jc w:val="center"/>
              <w:rPr>
                <w:color w:val="000000"/>
              </w:rPr>
            </w:pPr>
            <w:r>
              <w:rPr>
                <w:color w:val="000000"/>
              </w:rPr>
              <w:t>1,74</w:t>
            </w:r>
          </w:p>
        </w:tc>
        <w:tc>
          <w:tcPr>
            <w:tcW w:w="630" w:type="pct"/>
            <w:vAlign w:val="center"/>
            <w:hideMark/>
          </w:tcPr>
          <w:p w14:paraId="4DC0C0AC" w14:textId="77777777" w:rsidR="004E3076" w:rsidRDefault="004E3076">
            <w:pPr>
              <w:jc w:val="center"/>
              <w:rPr>
                <w:color w:val="000000"/>
              </w:rPr>
            </w:pPr>
            <w:r>
              <w:rPr>
                <w:color w:val="000000"/>
              </w:rPr>
              <w:t>1,74</w:t>
            </w:r>
          </w:p>
        </w:tc>
        <w:tc>
          <w:tcPr>
            <w:tcW w:w="595" w:type="pct"/>
            <w:vAlign w:val="center"/>
            <w:hideMark/>
          </w:tcPr>
          <w:p w14:paraId="76AC5754" w14:textId="77777777" w:rsidR="004E3076" w:rsidRDefault="004E3076">
            <w:pPr>
              <w:jc w:val="center"/>
              <w:rPr>
                <w:color w:val="000000"/>
              </w:rPr>
            </w:pPr>
            <w:r>
              <w:rPr>
                <w:color w:val="000000"/>
              </w:rPr>
              <w:t>1,84</w:t>
            </w:r>
          </w:p>
        </w:tc>
      </w:tr>
      <w:tr w:rsidR="004E3076" w14:paraId="7DB80A97" w14:textId="77777777" w:rsidTr="00DB1B70">
        <w:trPr>
          <w:trHeight w:val="300"/>
        </w:trPr>
        <w:tc>
          <w:tcPr>
            <w:tcW w:w="0" w:type="auto"/>
            <w:vMerge/>
            <w:vAlign w:val="center"/>
            <w:hideMark/>
          </w:tcPr>
          <w:p w14:paraId="1234D251" w14:textId="77777777" w:rsidR="004E3076" w:rsidRDefault="004E3076">
            <w:pPr>
              <w:rPr>
                <w:color w:val="000000"/>
              </w:rPr>
            </w:pPr>
          </w:p>
        </w:tc>
        <w:tc>
          <w:tcPr>
            <w:tcW w:w="1192" w:type="pct"/>
            <w:noWrap/>
            <w:vAlign w:val="center"/>
            <w:hideMark/>
          </w:tcPr>
          <w:p w14:paraId="0F751CA2" w14:textId="77777777" w:rsidR="004E3076" w:rsidRDefault="004E3076">
            <w:pPr>
              <w:rPr>
                <w:color w:val="000000"/>
              </w:rPr>
            </w:pPr>
            <w:r>
              <w:rPr>
                <w:color w:val="000000"/>
              </w:rPr>
              <w:t>Ночная зона</w:t>
            </w:r>
          </w:p>
        </w:tc>
        <w:tc>
          <w:tcPr>
            <w:tcW w:w="375" w:type="pct"/>
            <w:noWrap/>
            <w:vAlign w:val="center"/>
            <w:hideMark/>
          </w:tcPr>
          <w:p w14:paraId="1AD836F7"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73C15979" w14:textId="77777777" w:rsidR="004E3076" w:rsidRDefault="004E3076">
            <w:pPr>
              <w:jc w:val="center"/>
              <w:rPr>
                <w:color w:val="000000"/>
              </w:rPr>
            </w:pPr>
            <w:r>
              <w:rPr>
                <w:color w:val="000000"/>
              </w:rPr>
              <w:t>0,77</w:t>
            </w:r>
          </w:p>
        </w:tc>
        <w:tc>
          <w:tcPr>
            <w:tcW w:w="527" w:type="pct"/>
            <w:vAlign w:val="center"/>
            <w:hideMark/>
          </w:tcPr>
          <w:p w14:paraId="5B927C8E" w14:textId="77777777" w:rsidR="004E3076" w:rsidRDefault="004E3076">
            <w:pPr>
              <w:jc w:val="center"/>
              <w:rPr>
                <w:color w:val="000000"/>
              </w:rPr>
            </w:pPr>
            <w:r>
              <w:rPr>
                <w:bCs/>
                <w:color w:val="000000"/>
              </w:rPr>
              <w:t>0,8</w:t>
            </w:r>
          </w:p>
        </w:tc>
        <w:tc>
          <w:tcPr>
            <w:tcW w:w="432" w:type="pct"/>
            <w:noWrap/>
            <w:vAlign w:val="center"/>
            <w:hideMark/>
          </w:tcPr>
          <w:p w14:paraId="1DC12855" w14:textId="77777777" w:rsidR="004E3076" w:rsidRDefault="004E3076">
            <w:pPr>
              <w:jc w:val="center"/>
              <w:rPr>
                <w:color w:val="000000"/>
              </w:rPr>
            </w:pPr>
            <w:r>
              <w:rPr>
                <w:color w:val="000000"/>
              </w:rPr>
              <w:t>0,79</w:t>
            </w:r>
          </w:p>
        </w:tc>
        <w:tc>
          <w:tcPr>
            <w:tcW w:w="527" w:type="pct"/>
            <w:vAlign w:val="center"/>
            <w:hideMark/>
          </w:tcPr>
          <w:p w14:paraId="16350911" w14:textId="77777777" w:rsidR="004E3076" w:rsidRDefault="004E3076">
            <w:pPr>
              <w:jc w:val="center"/>
              <w:rPr>
                <w:color w:val="000000"/>
              </w:rPr>
            </w:pPr>
            <w:r>
              <w:rPr>
                <w:color w:val="000000"/>
              </w:rPr>
              <w:t>0,87</w:t>
            </w:r>
          </w:p>
        </w:tc>
        <w:tc>
          <w:tcPr>
            <w:tcW w:w="630" w:type="pct"/>
            <w:vAlign w:val="center"/>
            <w:hideMark/>
          </w:tcPr>
          <w:p w14:paraId="0BA98FE5" w14:textId="77777777" w:rsidR="004E3076" w:rsidRDefault="004E3076">
            <w:pPr>
              <w:jc w:val="center"/>
              <w:rPr>
                <w:color w:val="000000"/>
              </w:rPr>
            </w:pPr>
            <w:r>
              <w:rPr>
                <w:color w:val="000000"/>
              </w:rPr>
              <w:t>0,87</w:t>
            </w:r>
          </w:p>
        </w:tc>
        <w:tc>
          <w:tcPr>
            <w:tcW w:w="595" w:type="pct"/>
            <w:vAlign w:val="center"/>
            <w:hideMark/>
          </w:tcPr>
          <w:p w14:paraId="0301F8F2" w14:textId="77777777" w:rsidR="004E3076" w:rsidRDefault="004E3076">
            <w:pPr>
              <w:jc w:val="center"/>
              <w:rPr>
                <w:color w:val="000000"/>
              </w:rPr>
            </w:pPr>
            <w:r>
              <w:rPr>
                <w:color w:val="000000"/>
              </w:rPr>
              <w:t>0,92</w:t>
            </w:r>
          </w:p>
        </w:tc>
      </w:tr>
      <w:tr w:rsidR="004E3076" w14:paraId="2698F3BF" w14:textId="77777777" w:rsidTr="00DB1B70">
        <w:trPr>
          <w:trHeight w:val="300"/>
        </w:trPr>
        <w:tc>
          <w:tcPr>
            <w:tcW w:w="208" w:type="pct"/>
            <w:vMerge w:val="restart"/>
            <w:vAlign w:val="center"/>
            <w:hideMark/>
          </w:tcPr>
          <w:p w14:paraId="187B4948" w14:textId="77777777" w:rsidR="004E3076" w:rsidRDefault="004E3076">
            <w:pPr>
              <w:jc w:val="center"/>
              <w:rPr>
                <w:color w:val="000000"/>
              </w:rPr>
            </w:pPr>
            <w:r>
              <w:rPr>
                <w:color w:val="000000"/>
              </w:rPr>
              <w:t>3.3</w:t>
            </w:r>
          </w:p>
        </w:tc>
        <w:tc>
          <w:tcPr>
            <w:tcW w:w="4792" w:type="pct"/>
            <w:gridSpan w:val="8"/>
            <w:vAlign w:val="center"/>
            <w:hideMark/>
          </w:tcPr>
          <w:p w14:paraId="4CB71477" w14:textId="77777777" w:rsidR="004E3076" w:rsidRDefault="004E3076">
            <w:pPr>
              <w:rPr>
                <w:color w:val="000000"/>
              </w:rPr>
            </w:pPr>
            <w:r>
              <w:rPr>
                <w:color w:val="000000"/>
              </w:rPr>
              <w:t>Одноставочный тариф, дифференцированный по трем зонам суток</w:t>
            </w:r>
          </w:p>
        </w:tc>
      </w:tr>
      <w:tr w:rsidR="004E3076" w14:paraId="71973446" w14:textId="77777777" w:rsidTr="00DB1B70">
        <w:trPr>
          <w:trHeight w:val="300"/>
        </w:trPr>
        <w:tc>
          <w:tcPr>
            <w:tcW w:w="0" w:type="auto"/>
            <w:vMerge/>
            <w:vAlign w:val="center"/>
            <w:hideMark/>
          </w:tcPr>
          <w:p w14:paraId="54CBAA0C" w14:textId="77777777" w:rsidR="004E3076" w:rsidRDefault="004E3076">
            <w:pPr>
              <w:rPr>
                <w:color w:val="000000"/>
              </w:rPr>
            </w:pPr>
          </w:p>
        </w:tc>
        <w:tc>
          <w:tcPr>
            <w:tcW w:w="1192" w:type="pct"/>
            <w:noWrap/>
            <w:vAlign w:val="center"/>
            <w:hideMark/>
          </w:tcPr>
          <w:p w14:paraId="24476906" w14:textId="77777777" w:rsidR="004E3076" w:rsidRDefault="004E3076">
            <w:pPr>
              <w:rPr>
                <w:color w:val="000000"/>
              </w:rPr>
            </w:pPr>
            <w:r>
              <w:rPr>
                <w:color w:val="000000"/>
              </w:rPr>
              <w:t>Пиковая зона</w:t>
            </w:r>
          </w:p>
        </w:tc>
        <w:tc>
          <w:tcPr>
            <w:tcW w:w="375" w:type="pct"/>
            <w:noWrap/>
            <w:vAlign w:val="center"/>
            <w:hideMark/>
          </w:tcPr>
          <w:p w14:paraId="6294DCC6"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03E690B8" w14:textId="77777777" w:rsidR="004E3076" w:rsidRDefault="004E3076">
            <w:pPr>
              <w:jc w:val="center"/>
              <w:rPr>
                <w:color w:val="000000"/>
              </w:rPr>
            </w:pPr>
            <w:r>
              <w:rPr>
                <w:bCs/>
                <w:color w:val="000000"/>
              </w:rPr>
              <w:t>1,54</w:t>
            </w:r>
          </w:p>
        </w:tc>
        <w:tc>
          <w:tcPr>
            <w:tcW w:w="527" w:type="pct"/>
            <w:vAlign w:val="center"/>
            <w:hideMark/>
          </w:tcPr>
          <w:p w14:paraId="3F4A8ED4" w14:textId="77777777" w:rsidR="004E3076" w:rsidRDefault="004E3076">
            <w:pPr>
              <w:jc w:val="center"/>
              <w:rPr>
                <w:color w:val="000000"/>
              </w:rPr>
            </w:pPr>
            <w:r>
              <w:rPr>
                <w:bCs/>
                <w:color w:val="000000"/>
              </w:rPr>
              <w:t>1,6</w:t>
            </w:r>
          </w:p>
        </w:tc>
        <w:tc>
          <w:tcPr>
            <w:tcW w:w="432" w:type="pct"/>
            <w:noWrap/>
            <w:vAlign w:val="center"/>
            <w:hideMark/>
          </w:tcPr>
          <w:p w14:paraId="2A562665" w14:textId="77777777" w:rsidR="004E3076" w:rsidRDefault="004E3076">
            <w:pPr>
              <w:jc w:val="center"/>
              <w:rPr>
                <w:color w:val="000000"/>
              </w:rPr>
            </w:pPr>
            <w:r>
              <w:rPr>
                <w:color w:val="000000"/>
              </w:rPr>
              <w:t>1,6</w:t>
            </w:r>
          </w:p>
        </w:tc>
        <w:tc>
          <w:tcPr>
            <w:tcW w:w="527" w:type="pct"/>
            <w:vAlign w:val="center"/>
            <w:hideMark/>
          </w:tcPr>
          <w:p w14:paraId="460BC031" w14:textId="77777777" w:rsidR="004E3076" w:rsidRDefault="004E3076">
            <w:pPr>
              <w:jc w:val="center"/>
              <w:rPr>
                <w:color w:val="000000"/>
              </w:rPr>
            </w:pPr>
            <w:r>
              <w:rPr>
                <w:color w:val="000000"/>
              </w:rPr>
              <w:t>1,76</w:t>
            </w:r>
          </w:p>
        </w:tc>
        <w:tc>
          <w:tcPr>
            <w:tcW w:w="630" w:type="pct"/>
            <w:vAlign w:val="center"/>
            <w:hideMark/>
          </w:tcPr>
          <w:p w14:paraId="4BD8E6ED" w14:textId="77777777" w:rsidR="004E3076" w:rsidRDefault="004E3076">
            <w:pPr>
              <w:jc w:val="center"/>
              <w:rPr>
                <w:color w:val="000000"/>
              </w:rPr>
            </w:pPr>
            <w:r>
              <w:rPr>
                <w:color w:val="000000"/>
              </w:rPr>
              <w:t>1,76</w:t>
            </w:r>
          </w:p>
        </w:tc>
        <w:tc>
          <w:tcPr>
            <w:tcW w:w="595" w:type="pct"/>
            <w:vAlign w:val="center"/>
            <w:hideMark/>
          </w:tcPr>
          <w:p w14:paraId="5B1FE4BE" w14:textId="77777777" w:rsidR="004E3076" w:rsidRDefault="004E3076">
            <w:pPr>
              <w:jc w:val="center"/>
              <w:rPr>
                <w:color w:val="000000"/>
              </w:rPr>
            </w:pPr>
            <w:r>
              <w:rPr>
                <w:color w:val="000000"/>
              </w:rPr>
              <w:t>1,86</w:t>
            </w:r>
          </w:p>
        </w:tc>
      </w:tr>
      <w:tr w:rsidR="004E3076" w14:paraId="7D022460" w14:textId="77777777" w:rsidTr="00DB1B70">
        <w:trPr>
          <w:trHeight w:val="300"/>
        </w:trPr>
        <w:tc>
          <w:tcPr>
            <w:tcW w:w="0" w:type="auto"/>
            <w:vMerge/>
            <w:vAlign w:val="center"/>
            <w:hideMark/>
          </w:tcPr>
          <w:p w14:paraId="50BD46CF" w14:textId="77777777" w:rsidR="004E3076" w:rsidRDefault="004E3076">
            <w:pPr>
              <w:rPr>
                <w:color w:val="000000"/>
              </w:rPr>
            </w:pPr>
          </w:p>
        </w:tc>
        <w:tc>
          <w:tcPr>
            <w:tcW w:w="1192" w:type="pct"/>
            <w:noWrap/>
            <w:vAlign w:val="center"/>
            <w:hideMark/>
          </w:tcPr>
          <w:p w14:paraId="085243E7" w14:textId="77777777" w:rsidR="004E3076" w:rsidRDefault="004E3076">
            <w:pPr>
              <w:rPr>
                <w:color w:val="000000"/>
              </w:rPr>
            </w:pPr>
            <w:r>
              <w:rPr>
                <w:color w:val="000000"/>
              </w:rPr>
              <w:t>Полупиковая зона</w:t>
            </w:r>
          </w:p>
        </w:tc>
        <w:tc>
          <w:tcPr>
            <w:tcW w:w="375" w:type="pct"/>
            <w:noWrap/>
            <w:vAlign w:val="center"/>
            <w:hideMark/>
          </w:tcPr>
          <w:p w14:paraId="57039A15"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403AF511" w14:textId="77777777" w:rsidR="004E3076" w:rsidRDefault="004E3076">
            <w:pPr>
              <w:jc w:val="center"/>
              <w:rPr>
                <w:color w:val="000000"/>
              </w:rPr>
            </w:pPr>
            <w:r>
              <w:rPr>
                <w:bCs/>
                <w:color w:val="000000"/>
              </w:rPr>
              <w:t>1,52</w:t>
            </w:r>
          </w:p>
        </w:tc>
        <w:tc>
          <w:tcPr>
            <w:tcW w:w="527" w:type="pct"/>
            <w:vAlign w:val="center"/>
            <w:hideMark/>
          </w:tcPr>
          <w:p w14:paraId="30D8540F" w14:textId="77777777" w:rsidR="004E3076" w:rsidRDefault="004E3076">
            <w:pPr>
              <w:jc w:val="center"/>
              <w:rPr>
                <w:color w:val="000000"/>
              </w:rPr>
            </w:pPr>
            <w:r>
              <w:rPr>
                <w:bCs/>
                <w:color w:val="000000"/>
              </w:rPr>
              <w:t>1,58</w:t>
            </w:r>
          </w:p>
        </w:tc>
        <w:tc>
          <w:tcPr>
            <w:tcW w:w="432" w:type="pct"/>
            <w:noWrap/>
            <w:vAlign w:val="center"/>
            <w:hideMark/>
          </w:tcPr>
          <w:p w14:paraId="761D96D7" w14:textId="77777777" w:rsidR="004E3076" w:rsidRDefault="004E3076">
            <w:pPr>
              <w:jc w:val="center"/>
              <w:rPr>
                <w:color w:val="000000"/>
              </w:rPr>
            </w:pPr>
            <w:r>
              <w:rPr>
                <w:color w:val="000000"/>
              </w:rPr>
              <w:t>1,58</w:t>
            </w:r>
          </w:p>
        </w:tc>
        <w:tc>
          <w:tcPr>
            <w:tcW w:w="527" w:type="pct"/>
            <w:vAlign w:val="center"/>
            <w:hideMark/>
          </w:tcPr>
          <w:p w14:paraId="6830BCAD" w14:textId="77777777" w:rsidR="004E3076" w:rsidRDefault="004E3076">
            <w:pPr>
              <w:jc w:val="center"/>
              <w:rPr>
                <w:color w:val="000000"/>
              </w:rPr>
            </w:pPr>
            <w:r>
              <w:rPr>
                <w:color w:val="000000"/>
              </w:rPr>
              <w:t>1,71</w:t>
            </w:r>
          </w:p>
        </w:tc>
        <w:tc>
          <w:tcPr>
            <w:tcW w:w="630" w:type="pct"/>
            <w:vAlign w:val="center"/>
            <w:hideMark/>
          </w:tcPr>
          <w:p w14:paraId="30C31B61" w14:textId="77777777" w:rsidR="004E3076" w:rsidRDefault="004E3076">
            <w:pPr>
              <w:jc w:val="center"/>
              <w:rPr>
                <w:color w:val="000000"/>
              </w:rPr>
            </w:pPr>
            <w:r>
              <w:rPr>
                <w:color w:val="000000"/>
              </w:rPr>
              <w:t>1,71</w:t>
            </w:r>
          </w:p>
        </w:tc>
        <w:tc>
          <w:tcPr>
            <w:tcW w:w="595" w:type="pct"/>
            <w:vAlign w:val="center"/>
            <w:hideMark/>
          </w:tcPr>
          <w:p w14:paraId="47FE2C9B" w14:textId="77777777" w:rsidR="004E3076" w:rsidRDefault="004E3076">
            <w:pPr>
              <w:jc w:val="center"/>
              <w:rPr>
                <w:color w:val="000000"/>
              </w:rPr>
            </w:pPr>
            <w:r>
              <w:rPr>
                <w:color w:val="000000"/>
              </w:rPr>
              <w:t>1,81</w:t>
            </w:r>
          </w:p>
        </w:tc>
      </w:tr>
      <w:tr w:rsidR="004E3076" w14:paraId="78F3DEBA" w14:textId="77777777" w:rsidTr="00DB1B70">
        <w:trPr>
          <w:trHeight w:val="300"/>
        </w:trPr>
        <w:tc>
          <w:tcPr>
            <w:tcW w:w="0" w:type="auto"/>
            <w:vMerge/>
            <w:vAlign w:val="center"/>
            <w:hideMark/>
          </w:tcPr>
          <w:p w14:paraId="563A708F" w14:textId="77777777" w:rsidR="004E3076" w:rsidRDefault="004E3076">
            <w:pPr>
              <w:rPr>
                <w:color w:val="000000"/>
              </w:rPr>
            </w:pPr>
          </w:p>
        </w:tc>
        <w:tc>
          <w:tcPr>
            <w:tcW w:w="1192" w:type="pct"/>
            <w:noWrap/>
            <w:vAlign w:val="center"/>
            <w:hideMark/>
          </w:tcPr>
          <w:p w14:paraId="1AFCF731" w14:textId="77777777" w:rsidR="004E3076" w:rsidRDefault="004E3076">
            <w:pPr>
              <w:rPr>
                <w:color w:val="000000"/>
              </w:rPr>
            </w:pPr>
            <w:r>
              <w:rPr>
                <w:color w:val="000000"/>
              </w:rPr>
              <w:t>Ночная зона</w:t>
            </w:r>
          </w:p>
        </w:tc>
        <w:tc>
          <w:tcPr>
            <w:tcW w:w="375" w:type="pct"/>
            <w:noWrap/>
            <w:vAlign w:val="center"/>
            <w:hideMark/>
          </w:tcPr>
          <w:p w14:paraId="75A3D316"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28E5ED5A" w14:textId="77777777" w:rsidR="004E3076" w:rsidRDefault="004E3076">
            <w:pPr>
              <w:jc w:val="center"/>
              <w:rPr>
                <w:color w:val="000000"/>
              </w:rPr>
            </w:pPr>
            <w:r>
              <w:rPr>
                <w:bCs/>
                <w:color w:val="000000"/>
              </w:rPr>
              <w:t>0,77</w:t>
            </w:r>
          </w:p>
        </w:tc>
        <w:tc>
          <w:tcPr>
            <w:tcW w:w="527" w:type="pct"/>
            <w:vAlign w:val="center"/>
            <w:hideMark/>
          </w:tcPr>
          <w:p w14:paraId="17CF6100" w14:textId="77777777" w:rsidR="004E3076" w:rsidRDefault="004E3076">
            <w:pPr>
              <w:jc w:val="center"/>
              <w:rPr>
                <w:color w:val="000000"/>
              </w:rPr>
            </w:pPr>
            <w:r>
              <w:rPr>
                <w:bCs/>
                <w:color w:val="000000"/>
              </w:rPr>
              <w:t>0,8</w:t>
            </w:r>
          </w:p>
        </w:tc>
        <w:tc>
          <w:tcPr>
            <w:tcW w:w="432" w:type="pct"/>
            <w:noWrap/>
            <w:vAlign w:val="center"/>
            <w:hideMark/>
          </w:tcPr>
          <w:p w14:paraId="09C90589" w14:textId="77777777" w:rsidR="004E3076" w:rsidRDefault="004E3076">
            <w:pPr>
              <w:jc w:val="center"/>
              <w:rPr>
                <w:color w:val="000000"/>
              </w:rPr>
            </w:pPr>
            <w:r>
              <w:rPr>
                <w:color w:val="000000"/>
              </w:rPr>
              <w:t>0,79</w:t>
            </w:r>
          </w:p>
        </w:tc>
        <w:tc>
          <w:tcPr>
            <w:tcW w:w="527" w:type="pct"/>
            <w:vAlign w:val="center"/>
            <w:hideMark/>
          </w:tcPr>
          <w:p w14:paraId="7FE605A6" w14:textId="77777777" w:rsidR="004E3076" w:rsidRDefault="004E3076">
            <w:pPr>
              <w:jc w:val="center"/>
              <w:rPr>
                <w:color w:val="000000"/>
              </w:rPr>
            </w:pPr>
            <w:r>
              <w:rPr>
                <w:color w:val="000000"/>
              </w:rPr>
              <w:t>0,87</w:t>
            </w:r>
          </w:p>
        </w:tc>
        <w:tc>
          <w:tcPr>
            <w:tcW w:w="630" w:type="pct"/>
            <w:vAlign w:val="center"/>
            <w:hideMark/>
          </w:tcPr>
          <w:p w14:paraId="3673A9F1" w14:textId="77777777" w:rsidR="004E3076" w:rsidRDefault="004E3076">
            <w:pPr>
              <w:jc w:val="center"/>
              <w:rPr>
                <w:color w:val="000000"/>
              </w:rPr>
            </w:pPr>
            <w:r>
              <w:rPr>
                <w:color w:val="000000"/>
              </w:rPr>
              <w:t>0,87</w:t>
            </w:r>
          </w:p>
        </w:tc>
        <w:tc>
          <w:tcPr>
            <w:tcW w:w="595" w:type="pct"/>
            <w:vAlign w:val="center"/>
            <w:hideMark/>
          </w:tcPr>
          <w:p w14:paraId="0E4B471D" w14:textId="77777777" w:rsidR="004E3076" w:rsidRDefault="004E3076">
            <w:pPr>
              <w:jc w:val="center"/>
              <w:rPr>
                <w:color w:val="000000"/>
              </w:rPr>
            </w:pPr>
            <w:r>
              <w:rPr>
                <w:color w:val="000000"/>
              </w:rPr>
              <w:t>0,92</w:t>
            </w:r>
          </w:p>
        </w:tc>
      </w:tr>
      <w:tr w:rsidR="004E3076" w14:paraId="621AEB6A" w14:textId="77777777" w:rsidTr="00DB1B70">
        <w:trPr>
          <w:trHeight w:val="300"/>
        </w:trPr>
        <w:tc>
          <w:tcPr>
            <w:tcW w:w="208" w:type="pct"/>
            <w:noWrap/>
            <w:vAlign w:val="center"/>
            <w:hideMark/>
          </w:tcPr>
          <w:p w14:paraId="3EB47271" w14:textId="77777777" w:rsidR="004E3076" w:rsidRDefault="004E3076">
            <w:pPr>
              <w:jc w:val="center"/>
              <w:rPr>
                <w:color w:val="000000"/>
              </w:rPr>
            </w:pPr>
            <w:r>
              <w:rPr>
                <w:color w:val="000000"/>
              </w:rPr>
              <w:t>4</w:t>
            </w:r>
          </w:p>
        </w:tc>
        <w:tc>
          <w:tcPr>
            <w:tcW w:w="4792" w:type="pct"/>
            <w:gridSpan w:val="8"/>
            <w:vAlign w:val="center"/>
            <w:hideMark/>
          </w:tcPr>
          <w:p w14:paraId="2B97300B" w14:textId="77777777" w:rsidR="004E3076" w:rsidRDefault="004E3076">
            <w:pPr>
              <w:rPr>
                <w:color w:val="000000"/>
              </w:rPr>
            </w:pPr>
            <w:r>
              <w:rPr>
                <w:color w:val="000000"/>
              </w:rPr>
              <w:t>Потребители, приравненные к населению (тарифы указаны с учетом НДС)</w:t>
            </w:r>
          </w:p>
        </w:tc>
      </w:tr>
      <w:tr w:rsidR="004E3076" w14:paraId="7EA70866" w14:textId="77777777" w:rsidTr="00DB1B70">
        <w:trPr>
          <w:trHeight w:val="300"/>
        </w:trPr>
        <w:tc>
          <w:tcPr>
            <w:tcW w:w="208" w:type="pct"/>
            <w:noWrap/>
            <w:vAlign w:val="center"/>
            <w:hideMark/>
          </w:tcPr>
          <w:p w14:paraId="3DC61E0B" w14:textId="77777777" w:rsidR="004E3076" w:rsidRDefault="004E3076">
            <w:pPr>
              <w:jc w:val="center"/>
              <w:rPr>
                <w:color w:val="000000"/>
              </w:rPr>
            </w:pPr>
            <w:r>
              <w:rPr>
                <w:color w:val="000000"/>
              </w:rPr>
              <w:t>4.1</w:t>
            </w:r>
          </w:p>
        </w:tc>
        <w:tc>
          <w:tcPr>
            <w:tcW w:w="1192" w:type="pct"/>
            <w:noWrap/>
            <w:vAlign w:val="center"/>
            <w:hideMark/>
          </w:tcPr>
          <w:p w14:paraId="747B7258" w14:textId="77777777" w:rsidR="004E3076" w:rsidRDefault="004E3076">
            <w:pPr>
              <w:rPr>
                <w:color w:val="000000"/>
              </w:rPr>
            </w:pPr>
            <w:r>
              <w:rPr>
                <w:color w:val="000000"/>
              </w:rPr>
              <w:t>Одноставочный тариф</w:t>
            </w:r>
          </w:p>
        </w:tc>
        <w:tc>
          <w:tcPr>
            <w:tcW w:w="375" w:type="pct"/>
            <w:noWrap/>
            <w:vAlign w:val="center"/>
            <w:hideMark/>
          </w:tcPr>
          <w:p w14:paraId="3EDE9ED1"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7D7F93B6" w14:textId="77777777" w:rsidR="004E3076" w:rsidRDefault="004E3076">
            <w:pPr>
              <w:jc w:val="center"/>
              <w:rPr>
                <w:color w:val="000000"/>
              </w:rPr>
            </w:pPr>
            <w:r>
              <w:rPr>
                <w:color w:val="000000"/>
              </w:rPr>
              <w:t>2,17</w:t>
            </w:r>
          </w:p>
        </w:tc>
        <w:tc>
          <w:tcPr>
            <w:tcW w:w="527" w:type="pct"/>
            <w:vAlign w:val="center"/>
            <w:hideMark/>
          </w:tcPr>
          <w:p w14:paraId="22529A84" w14:textId="77777777" w:rsidR="004E3076" w:rsidRDefault="004E3076">
            <w:pPr>
              <w:jc w:val="center"/>
              <w:rPr>
                <w:color w:val="000000"/>
              </w:rPr>
            </w:pPr>
            <w:r>
              <w:rPr>
                <w:bCs/>
                <w:color w:val="000000"/>
              </w:rPr>
              <w:t>2,25</w:t>
            </w:r>
          </w:p>
        </w:tc>
        <w:tc>
          <w:tcPr>
            <w:tcW w:w="432" w:type="pct"/>
            <w:noWrap/>
            <w:vAlign w:val="center"/>
            <w:hideMark/>
          </w:tcPr>
          <w:p w14:paraId="55FE74EC" w14:textId="77777777" w:rsidR="004E3076" w:rsidRDefault="004E3076">
            <w:pPr>
              <w:jc w:val="center"/>
              <w:rPr>
                <w:color w:val="000000"/>
              </w:rPr>
            </w:pPr>
            <w:r>
              <w:rPr>
                <w:color w:val="000000"/>
              </w:rPr>
              <w:t>2,25</w:t>
            </w:r>
          </w:p>
        </w:tc>
        <w:tc>
          <w:tcPr>
            <w:tcW w:w="527" w:type="pct"/>
            <w:vAlign w:val="center"/>
            <w:hideMark/>
          </w:tcPr>
          <w:p w14:paraId="1DD859B4" w14:textId="77777777" w:rsidR="004E3076" w:rsidRDefault="004E3076">
            <w:pPr>
              <w:jc w:val="center"/>
              <w:rPr>
                <w:color w:val="000000"/>
              </w:rPr>
            </w:pPr>
            <w:r>
              <w:rPr>
                <w:color w:val="000000"/>
              </w:rPr>
              <w:t>2,44</w:t>
            </w:r>
          </w:p>
        </w:tc>
        <w:tc>
          <w:tcPr>
            <w:tcW w:w="630" w:type="pct"/>
            <w:vAlign w:val="center"/>
            <w:hideMark/>
          </w:tcPr>
          <w:p w14:paraId="0FF60B50" w14:textId="77777777" w:rsidR="004E3076" w:rsidRDefault="004E3076">
            <w:pPr>
              <w:jc w:val="center"/>
              <w:rPr>
                <w:color w:val="000000"/>
              </w:rPr>
            </w:pPr>
            <w:r>
              <w:rPr>
                <w:color w:val="000000"/>
              </w:rPr>
              <w:t>2,44</w:t>
            </w:r>
          </w:p>
        </w:tc>
        <w:tc>
          <w:tcPr>
            <w:tcW w:w="595" w:type="pct"/>
            <w:vAlign w:val="center"/>
            <w:hideMark/>
          </w:tcPr>
          <w:p w14:paraId="6D1CA306" w14:textId="77777777" w:rsidR="004E3076" w:rsidRDefault="004E3076">
            <w:pPr>
              <w:jc w:val="center"/>
              <w:rPr>
                <w:color w:val="000000"/>
              </w:rPr>
            </w:pPr>
            <w:r>
              <w:rPr>
                <w:color w:val="000000"/>
              </w:rPr>
              <w:t>2,58</w:t>
            </w:r>
          </w:p>
        </w:tc>
      </w:tr>
      <w:tr w:rsidR="004E3076" w14:paraId="00FCEF81" w14:textId="77777777" w:rsidTr="00DB1B70">
        <w:trPr>
          <w:trHeight w:val="300"/>
        </w:trPr>
        <w:tc>
          <w:tcPr>
            <w:tcW w:w="208" w:type="pct"/>
            <w:vMerge w:val="restart"/>
            <w:noWrap/>
            <w:vAlign w:val="center"/>
            <w:hideMark/>
          </w:tcPr>
          <w:p w14:paraId="68FA2E8F" w14:textId="77777777" w:rsidR="004E3076" w:rsidRDefault="004E3076">
            <w:pPr>
              <w:jc w:val="center"/>
              <w:rPr>
                <w:color w:val="000000"/>
              </w:rPr>
            </w:pPr>
            <w:r>
              <w:rPr>
                <w:color w:val="000000"/>
              </w:rPr>
              <w:t>4.2</w:t>
            </w:r>
          </w:p>
        </w:tc>
        <w:tc>
          <w:tcPr>
            <w:tcW w:w="4792" w:type="pct"/>
            <w:gridSpan w:val="8"/>
            <w:vAlign w:val="center"/>
            <w:hideMark/>
          </w:tcPr>
          <w:p w14:paraId="60D90761" w14:textId="77777777" w:rsidR="004E3076" w:rsidRDefault="004E3076">
            <w:pPr>
              <w:rPr>
                <w:color w:val="000000"/>
              </w:rPr>
            </w:pPr>
            <w:r>
              <w:rPr>
                <w:color w:val="000000"/>
              </w:rPr>
              <w:t>Одноставочный тариф, дифференцированный по двум зонам суток</w:t>
            </w:r>
          </w:p>
        </w:tc>
      </w:tr>
      <w:tr w:rsidR="004E3076" w14:paraId="3967182B" w14:textId="77777777" w:rsidTr="00DB1B70">
        <w:trPr>
          <w:trHeight w:val="300"/>
        </w:trPr>
        <w:tc>
          <w:tcPr>
            <w:tcW w:w="0" w:type="auto"/>
            <w:vMerge/>
            <w:vAlign w:val="center"/>
            <w:hideMark/>
          </w:tcPr>
          <w:p w14:paraId="027CE47C" w14:textId="77777777" w:rsidR="004E3076" w:rsidRDefault="004E3076">
            <w:pPr>
              <w:rPr>
                <w:color w:val="000000"/>
              </w:rPr>
            </w:pPr>
          </w:p>
        </w:tc>
        <w:tc>
          <w:tcPr>
            <w:tcW w:w="1192" w:type="pct"/>
            <w:noWrap/>
            <w:vAlign w:val="center"/>
            <w:hideMark/>
          </w:tcPr>
          <w:p w14:paraId="0C561A81" w14:textId="77777777" w:rsidR="004E3076" w:rsidRDefault="004E3076">
            <w:pPr>
              <w:rPr>
                <w:color w:val="000000"/>
              </w:rPr>
            </w:pPr>
            <w:r>
              <w:rPr>
                <w:color w:val="000000"/>
              </w:rPr>
              <w:t>Дневная зона (пиковая и полупиковая)</w:t>
            </w:r>
          </w:p>
        </w:tc>
        <w:tc>
          <w:tcPr>
            <w:tcW w:w="375" w:type="pct"/>
            <w:noWrap/>
            <w:vAlign w:val="center"/>
            <w:hideMark/>
          </w:tcPr>
          <w:p w14:paraId="5E438157"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5EC5DA31" w14:textId="77777777" w:rsidR="004E3076" w:rsidRDefault="004E3076">
            <w:pPr>
              <w:jc w:val="center"/>
              <w:rPr>
                <w:color w:val="000000"/>
              </w:rPr>
            </w:pPr>
            <w:r>
              <w:rPr>
                <w:bCs/>
                <w:color w:val="000000"/>
              </w:rPr>
              <w:t>2,18</w:t>
            </w:r>
          </w:p>
        </w:tc>
        <w:tc>
          <w:tcPr>
            <w:tcW w:w="527" w:type="pct"/>
            <w:vAlign w:val="center"/>
            <w:hideMark/>
          </w:tcPr>
          <w:p w14:paraId="675066A3" w14:textId="77777777" w:rsidR="004E3076" w:rsidRDefault="004E3076">
            <w:pPr>
              <w:jc w:val="center"/>
              <w:rPr>
                <w:color w:val="000000"/>
              </w:rPr>
            </w:pPr>
            <w:r>
              <w:rPr>
                <w:bCs/>
                <w:color w:val="000000"/>
              </w:rPr>
              <w:t>2,26</w:t>
            </w:r>
          </w:p>
        </w:tc>
        <w:tc>
          <w:tcPr>
            <w:tcW w:w="432" w:type="pct"/>
            <w:noWrap/>
            <w:vAlign w:val="center"/>
            <w:hideMark/>
          </w:tcPr>
          <w:p w14:paraId="127E5714" w14:textId="77777777" w:rsidR="004E3076" w:rsidRDefault="004E3076">
            <w:pPr>
              <w:jc w:val="center"/>
              <w:rPr>
                <w:color w:val="000000"/>
              </w:rPr>
            </w:pPr>
            <w:r>
              <w:rPr>
                <w:color w:val="000000"/>
              </w:rPr>
              <w:t>2,26</w:t>
            </w:r>
          </w:p>
        </w:tc>
        <w:tc>
          <w:tcPr>
            <w:tcW w:w="527" w:type="pct"/>
            <w:vAlign w:val="center"/>
            <w:hideMark/>
          </w:tcPr>
          <w:p w14:paraId="13DF6845" w14:textId="77777777" w:rsidR="004E3076" w:rsidRDefault="004E3076">
            <w:pPr>
              <w:jc w:val="center"/>
              <w:rPr>
                <w:color w:val="000000"/>
              </w:rPr>
            </w:pPr>
            <w:r>
              <w:rPr>
                <w:color w:val="000000"/>
              </w:rPr>
              <w:t>2,49</w:t>
            </w:r>
          </w:p>
        </w:tc>
        <w:tc>
          <w:tcPr>
            <w:tcW w:w="630" w:type="pct"/>
            <w:vAlign w:val="center"/>
            <w:hideMark/>
          </w:tcPr>
          <w:p w14:paraId="7CAFD5E9" w14:textId="77777777" w:rsidR="004E3076" w:rsidRDefault="004E3076">
            <w:pPr>
              <w:jc w:val="center"/>
              <w:rPr>
                <w:color w:val="000000"/>
              </w:rPr>
            </w:pPr>
            <w:r>
              <w:rPr>
                <w:color w:val="000000"/>
              </w:rPr>
              <w:t>2,49</w:t>
            </w:r>
          </w:p>
        </w:tc>
        <w:tc>
          <w:tcPr>
            <w:tcW w:w="595" w:type="pct"/>
            <w:vAlign w:val="center"/>
            <w:hideMark/>
          </w:tcPr>
          <w:p w14:paraId="00AE4A5A" w14:textId="77777777" w:rsidR="004E3076" w:rsidRDefault="004E3076">
            <w:pPr>
              <w:jc w:val="center"/>
              <w:rPr>
                <w:color w:val="000000"/>
              </w:rPr>
            </w:pPr>
            <w:r>
              <w:rPr>
                <w:color w:val="000000"/>
              </w:rPr>
              <w:t>2,63</w:t>
            </w:r>
          </w:p>
        </w:tc>
      </w:tr>
      <w:tr w:rsidR="004E3076" w14:paraId="2F085598" w14:textId="77777777" w:rsidTr="00DB1B70">
        <w:trPr>
          <w:trHeight w:val="300"/>
        </w:trPr>
        <w:tc>
          <w:tcPr>
            <w:tcW w:w="0" w:type="auto"/>
            <w:vMerge/>
            <w:vAlign w:val="center"/>
            <w:hideMark/>
          </w:tcPr>
          <w:p w14:paraId="4316E950" w14:textId="77777777" w:rsidR="004E3076" w:rsidRDefault="004E3076">
            <w:pPr>
              <w:rPr>
                <w:color w:val="000000"/>
              </w:rPr>
            </w:pPr>
          </w:p>
        </w:tc>
        <w:tc>
          <w:tcPr>
            <w:tcW w:w="1192" w:type="pct"/>
            <w:noWrap/>
            <w:vAlign w:val="center"/>
            <w:hideMark/>
          </w:tcPr>
          <w:p w14:paraId="61017023" w14:textId="77777777" w:rsidR="004E3076" w:rsidRDefault="004E3076">
            <w:pPr>
              <w:rPr>
                <w:color w:val="000000"/>
              </w:rPr>
            </w:pPr>
            <w:r>
              <w:rPr>
                <w:color w:val="000000"/>
              </w:rPr>
              <w:t>Ночная зона</w:t>
            </w:r>
          </w:p>
        </w:tc>
        <w:tc>
          <w:tcPr>
            <w:tcW w:w="375" w:type="pct"/>
            <w:noWrap/>
            <w:vAlign w:val="center"/>
            <w:hideMark/>
          </w:tcPr>
          <w:p w14:paraId="0F37D2E6"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6BA26F69" w14:textId="77777777" w:rsidR="004E3076" w:rsidRDefault="004E3076">
            <w:pPr>
              <w:jc w:val="center"/>
              <w:rPr>
                <w:color w:val="000000"/>
              </w:rPr>
            </w:pPr>
            <w:r>
              <w:rPr>
                <w:bCs/>
                <w:color w:val="000000"/>
              </w:rPr>
              <w:t>1,09</w:t>
            </w:r>
          </w:p>
        </w:tc>
        <w:tc>
          <w:tcPr>
            <w:tcW w:w="527" w:type="pct"/>
            <w:vAlign w:val="center"/>
            <w:hideMark/>
          </w:tcPr>
          <w:p w14:paraId="5198EF47" w14:textId="77777777" w:rsidR="004E3076" w:rsidRDefault="004E3076">
            <w:pPr>
              <w:jc w:val="center"/>
              <w:rPr>
                <w:color w:val="000000"/>
              </w:rPr>
            </w:pPr>
            <w:r>
              <w:rPr>
                <w:bCs/>
                <w:color w:val="000000"/>
              </w:rPr>
              <w:t>1,13</w:t>
            </w:r>
          </w:p>
        </w:tc>
        <w:tc>
          <w:tcPr>
            <w:tcW w:w="432" w:type="pct"/>
            <w:noWrap/>
            <w:vAlign w:val="center"/>
            <w:hideMark/>
          </w:tcPr>
          <w:p w14:paraId="7320526D" w14:textId="77777777" w:rsidR="004E3076" w:rsidRDefault="004E3076">
            <w:pPr>
              <w:jc w:val="center"/>
              <w:rPr>
                <w:color w:val="000000"/>
              </w:rPr>
            </w:pPr>
            <w:r>
              <w:rPr>
                <w:color w:val="000000"/>
              </w:rPr>
              <w:t>1,13</w:t>
            </w:r>
          </w:p>
        </w:tc>
        <w:tc>
          <w:tcPr>
            <w:tcW w:w="527" w:type="pct"/>
            <w:vAlign w:val="center"/>
            <w:hideMark/>
          </w:tcPr>
          <w:p w14:paraId="3A07256C" w14:textId="77777777" w:rsidR="004E3076" w:rsidRDefault="004E3076">
            <w:pPr>
              <w:jc w:val="center"/>
              <w:rPr>
                <w:color w:val="000000"/>
              </w:rPr>
            </w:pPr>
            <w:r>
              <w:rPr>
                <w:color w:val="000000"/>
              </w:rPr>
              <w:t>1,24</w:t>
            </w:r>
          </w:p>
        </w:tc>
        <w:tc>
          <w:tcPr>
            <w:tcW w:w="630" w:type="pct"/>
            <w:vAlign w:val="center"/>
            <w:hideMark/>
          </w:tcPr>
          <w:p w14:paraId="3F336398" w14:textId="77777777" w:rsidR="004E3076" w:rsidRDefault="004E3076">
            <w:pPr>
              <w:jc w:val="center"/>
              <w:rPr>
                <w:color w:val="000000"/>
              </w:rPr>
            </w:pPr>
            <w:r>
              <w:rPr>
                <w:color w:val="000000"/>
              </w:rPr>
              <w:t>1,24</w:t>
            </w:r>
          </w:p>
        </w:tc>
        <w:tc>
          <w:tcPr>
            <w:tcW w:w="595" w:type="pct"/>
            <w:vAlign w:val="center"/>
            <w:hideMark/>
          </w:tcPr>
          <w:p w14:paraId="3180A360" w14:textId="77777777" w:rsidR="004E3076" w:rsidRDefault="004E3076">
            <w:pPr>
              <w:jc w:val="center"/>
              <w:rPr>
                <w:color w:val="000000"/>
              </w:rPr>
            </w:pPr>
            <w:r>
              <w:rPr>
                <w:color w:val="000000"/>
              </w:rPr>
              <w:t>1,31</w:t>
            </w:r>
          </w:p>
        </w:tc>
      </w:tr>
      <w:tr w:rsidR="004E3076" w14:paraId="21BD84BD" w14:textId="77777777" w:rsidTr="00DB1B70">
        <w:trPr>
          <w:trHeight w:val="300"/>
        </w:trPr>
        <w:tc>
          <w:tcPr>
            <w:tcW w:w="208" w:type="pct"/>
            <w:vMerge w:val="restart"/>
            <w:vAlign w:val="center"/>
            <w:hideMark/>
          </w:tcPr>
          <w:p w14:paraId="6DC87924" w14:textId="77777777" w:rsidR="004E3076" w:rsidRDefault="004E3076">
            <w:pPr>
              <w:jc w:val="center"/>
              <w:rPr>
                <w:color w:val="000000"/>
              </w:rPr>
            </w:pPr>
            <w:r>
              <w:rPr>
                <w:color w:val="000000"/>
              </w:rPr>
              <w:t>4.3</w:t>
            </w:r>
          </w:p>
        </w:tc>
        <w:tc>
          <w:tcPr>
            <w:tcW w:w="4792" w:type="pct"/>
            <w:gridSpan w:val="8"/>
            <w:vAlign w:val="center"/>
            <w:hideMark/>
          </w:tcPr>
          <w:p w14:paraId="3EDC3A83" w14:textId="77777777" w:rsidR="004E3076" w:rsidRDefault="004E3076">
            <w:pPr>
              <w:rPr>
                <w:color w:val="000000"/>
              </w:rPr>
            </w:pPr>
            <w:r>
              <w:rPr>
                <w:color w:val="000000"/>
              </w:rPr>
              <w:t>Одноставочный тариф, дифференцированный по трем зонам суток</w:t>
            </w:r>
          </w:p>
        </w:tc>
      </w:tr>
      <w:tr w:rsidR="004E3076" w14:paraId="4223DF43" w14:textId="77777777" w:rsidTr="00DB1B70">
        <w:trPr>
          <w:trHeight w:val="300"/>
        </w:trPr>
        <w:tc>
          <w:tcPr>
            <w:tcW w:w="0" w:type="auto"/>
            <w:vMerge/>
            <w:vAlign w:val="center"/>
            <w:hideMark/>
          </w:tcPr>
          <w:p w14:paraId="7E9A15A2" w14:textId="77777777" w:rsidR="004E3076" w:rsidRDefault="004E3076">
            <w:pPr>
              <w:rPr>
                <w:color w:val="000000"/>
              </w:rPr>
            </w:pPr>
          </w:p>
        </w:tc>
        <w:tc>
          <w:tcPr>
            <w:tcW w:w="1192" w:type="pct"/>
            <w:noWrap/>
            <w:vAlign w:val="center"/>
            <w:hideMark/>
          </w:tcPr>
          <w:p w14:paraId="783CD2EC" w14:textId="77777777" w:rsidR="004E3076" w:rsidRDefault="004E3076">
            <w:pPr>
              <w:rPr>
                <w:color w:val="000000"/>
              </w:rPr>
            </w:pPr>
            <w:r>
              <w:rPr>
                <w:color w:val="000000"/>
              </w:rPr>
              <w:t>Пиковая зона</w:t>
            </w:r>
          </w:p>
        </w:tc>
        <w:tc>
          <w:tcPr>
            <w:tcW w:w="375" w:type="pct"/>
            <w:noWrap/>
            <w:vAlign w:val="center"/>
            <w:hideMark/>
          </w:tcPr>
          <w:p w14:paraId="5074974D"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23DD50A6" w14:textId="77777777" w:rsidR="004E3076" w:rsidRDefault="004E3076">
            <w:pPr>
              <w:jc w:val="center"/>
              <w:rPr>
                <w:color w:val="000000"/>
              </w:rPr>
            </w:pPr>
            <w:r>
              <w:rPr>
                <w:color w:val="000000"/>
              </w:rPr>
              <w:t>2,2</w:t>
            </w:r>
          </w:p>
        </w:tc>
        <w:tc>
          <w:tcPr>
            <w:tcW w:w="527" w:type="pct"/>
            <w:vAlign w:val="center"/>
            <w:hideMark/>
          </w:tcPr>
          <w:p w14:paraId="7C6BA474" w14:textId="77777777" w:rsidR="004E3076" w:rsidRDefault="004E3076">
            <w:pPr>
              <w:jc w:val="center"/>
              <w:rPr>
                <w:color w:val="000000"/>
              </w:rPr>
            </w:pPr>
            <w:r>
              <w:rPr>
                <w:color w:val="000000"/>
              </w:rPr>
              <w:t>2,28</w:t>
            </w:r>
          </w:p>
        </w:tc>
        <w:tc>
          <w:tcPr>
            <w:tcW w:w="432" w:type="pct"/>
            <w:noWrap/>
            <w:vAlign w:val="center"/>
            <w:hideMark/>
          </w:tcPr>
          <w:p w14:paraId="4890E02A" w14:textId="77777777" w:rsidR="004E3076" w:rsidRDefault="004E3076">
            <w:pPr>
              <w:jc w:val="center"/>
              <w:rPr>
                <w:color w:val="000000"/>
              </w:rPr>
            </w:pPr>
            <w:r>
              <w:rPr>
                <w:color w:val="000000"/>
              </w:rPr>
              <w:t>2,28</w:t>
            </w:r>
          </w:p>
        </w:tc>
        <w:tc>
          <w:tcPr>
            <w:tcW w:w="527" w:type="pct"/>
            <w:vAlign w:val="center"/>
            <w:hideMark/>
          </w:tcPr>
          <w:p w14:paraId="78F485FE" w14:textId="77777777" w:rsidR="004E3076" w:rsidRDefault="004E3076">
            <w:pPr>
              <w:jc w:val="center"/>
              <w:rPr>
                <w:color w:val="000000"/>
              </w:rPr>
            </w:pPr>
            <w:r>
              <w:rPr>
                <w:color w:val="000000"/>
              </w:rPr>
              <w:t>2,51</w:t>
            </w:r>
          </w:p>
        </w:tc>
        <w:tc>
          <w:tcPr>
            <w:tcW w:w="630" w:type="pct"/>
            <w:vAlign w:val="center"/>
            <w:hideMark/>
          </w:tcPr>
          <w:p w14:paraId="57C56033" w14:textId="77777777" w:rsidR="004E3076" w:rsidRDefault="004E3076">
            <w:pPr>
              <w:jc w:val="center"/>
              <w:rPr>
                <w:color w:val="000000"/>
              </w:rPr>
            </w:pPr>
            <w:r>
              <w:rPr>
                <w:color w:val="000000"/>
              </w:rPr>
              <w:t>2,51</w:t>
            </w:r>
          </w:p>
        </w:tc>
        <w:tc>
          <w:tcPr>
            <w:tcW w:w="595" w:type="pct"/>
            <w:vAlign w:val="center"/>
            <w:hideMark/>
          </w:tcPr>
          <w:p w14:paraId="4A087957" w14:textId="77777777" w:rsidR="004E3076" w:rsidRDefault="004E3076">
            <w:pPr>
              <w:jc w:val="center"/>
              <w:rPr>
                <w:color w:val="000000"/>
              </w:rPr>
            </w:pPr>
            <w:r>
              <w:rPr>
                <w:color w:val="000000"/>
              </w:rPr>
              <w:t>2,65</w:t>
            </w:r>
          </w:p>
        </w:tc>
      </w:tr>
      <w:tr w:rsidR="004E3076" w14:paraId="74BBF99D" w14:textId="77777777" w:rsidTr="00DB1B70">
        <w:trPr>
          <w:trHeight w:val="300"/>
        </w:trPr>
        <w:tc>
          <w:tcPr>
            <w:tcW w:w="0" w:type="auto"/>
            <w:vMerge/>
            <w:vAlign w:val="center"/>
            <w:hideMark/>
          </w:tcPr>
          <w:p w14:paraId="7538F350" w14:textId="77777777" w:rsidR="004E3076" w:rsidRDefault="004E3076">
            <w:pPr>
              <w:rPr>
                <w:color w:val="000000"/>
              </w:rPr>
            </w:pPr>
          </w:p>
        </w:tc>
        <w:tc>
          <w:tcPr>
            <w:tcW w:w="1192" w:type="pct"/>
            <w:noWrap/>
            <w:vAlign w:val="center"/>
            <w:hideMark/>
          </w:tcPr>
          <w:p w14:paraId="24DB4C6F" w14:textId="77777777" w:rsidR="004E3076" w:rsidRDefault="004E3076">
            <w:pPr>
              <w:rPr>
                <w:color w:val="000000"/>
              </w:rPr>
            </w:pPr>
            <w:r>
              <w:rPr>
                <w:color w:val="000000"/>
              </w:rPr>
              <w:t>Полупиковая зона</w:t>
            </w:r>
          </w:p>
        </w:tc>
        <w:tc>
          <w:tcPr>
            <w:tcW w:w="375" w:type="pct"/>
            <w:noWrap/>
            <w:vAlign w:val="center"/>
            <w:hideMark/>
          </w:tcPr>
          <w:p w14:paraId="0C100848"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5E1A7058" w14:textId="77777777" w:rsidR="004E3076" w:rsidRDefault="004E3076">
            <w:pPr>
              <w:jc w:val="center"/>
              <w:rPr>
                <w:color w:val="000000"/>
              </w:rPr>
            </w:pPr>
            <w:r>
              <w:rPr>
                <w:color w:val="000000"/>
              </w:rPr>
              <w:t>2,17</w:t>
            </w:r>
          </w:p>
        </w:tc>
        <w:tc>
          <w:tcPr>
            <w:tcW w:w="527" w:type="pct"/>
            <w:vAlign w:val="center"/>
            <w:hideMark/>
          </w:tcPr>
          <w:p w14:paraId="3754D708" w14:textId="77777777" w:rsidR="004E3076" w:rsidRDefault="004E3076">
            <w:pPr>
              <w:jc w:val="center"/>
              <w:rPr>
                <w:color w:val="000000"/>
              </w:rPr>
            </w:pPr>
            <w:r>
              <w:rPr>
                <w:color w:val="000000"/>
              </w:rPr>
              <w:t>2,25</w:t>
            </w:r>
          </w:p>
        </w:tc>
        <w:tc>
          <w:tcPr>
            <w:tcW w:w="432" w:type="pct"/>
            <w:noWrap/>
            <w:vAlign w:val="center"/>
            <w:hideMark/>
          </w:tcPr>
          <w:p w14:paraId="4CCA196F" w14:textId="77777777" w:rsidR="004E3076" w:rsidRDefault="004E3076">
            <w:pPr>
              <w:jc w:val="center"/>
              <w:rPr>
                <w:color w:val="000000"/>
              </w:rPr>
            </w:pPr>
            <w:r>
              <w:rPr>
                <w:color w:val="000000"/>
              </w:rPr>
              <w:t>2,25</w:t>
            </w:r>
          </w:p>
        </w:tc>
        <w:tc>
          <w:tcPr>
            <w:tcW w:w="527" w:type="pct"/>
            <w:vAlign w:val="center"/>
            <w:hideMark/>
          </w:tcPr>
          <w:p w14:paraId="003E94C4" w14:textId="77777777" w:rsidR="004E3076" w:rsidRDefault="004E3076">
            <w:pPr>
              <w:jc w:val="center"/>
              <w:rPr>
                <w:color w:val="000000"/>
              </w:rPr>
            </w:pPr>
            <w:r>
              <w:rPr>
                <w:color w:val="000000"/>
              </w:rPr>
              <w:t>2,44</w:t>
            </w:r>
          </w:p>
        </w:tc>
        <w:tc>
          <w:tcPr>
            <w:tcW w:w="630" w:type="pct"/>
            <w:vAlign w:val="center"/>
            <w:hideMark/>
          </w:tcPr>
          <w:p w14:paraId="7BDDC3B8" w14:textId="77777777" w:rsidR="004E3076" w:rsidRDefault="004E3076">
            <w:pPr>
              <w:jc w:val="center"/>
              <w:rPr>
                <w:color w:val="000000"/>
              </w:rPr>
            </w:pPr>
            <w:r>
              <w:rPr>
                <w:color w:val="000000"/>
              </w:rPr>
              <w:t>2,44</w:t>
            </w:r>
          </w:p>
        </w:tc>
        <w:tc>
          <w:tcPr>
            <w:tcW w:w="595" w:type="pct"/>
            <w:vAlign w:val="center"/>
            <w:hideMark/>
          </w:tcPr>
          <w:p w14:paraId="05AA639C" w14:textId="77777777" w:rsidR="004E3076" w:rsidRDefault="004E3076">
            <w:pPr>
              <w:jc w:val="center"/>
              <w:rPr>
                <w:color w:val="000000"/>
              </w:rPr>
            </w:pPr>
            <w:r>
              <w:rPr>
                <w:color w:val="000000"/>
              </w:rPr>
              <w:t>2,58</w:t>
            </w:r>
          </w:p>
        </w:tc>
      </w:tr>
      <w:tr w:rsidR="004E3076" w14:paraId="66A920A7" w14:textId="77777777" w:rsidTr="00DB1B70">
        <w:trPr>
          <w:trHeight w:val="300"/>
        </w:trPr>
        <w:tc>
          <w:tcPr>
            <w:tcW w:w="0" w:type="auto"/>
            <w:vMerge/>
            <w:vAlign w:val="center"/>
            <w:hideMark/>
          </w:tcPr>
          <w:p w14:paraId="6A63E0BD" w14:textId="77777777" w:rsidR="004E3076" w:rsidRDefault="004E3076">
            <w:pPr>
              <w:rPr>
                <w:color w:val="000000"/>
              </w:rPr>
            </w:pPr>
          </w:p>
        </w:tc>
        <w:tc>
          <w:tcPr>
            <w:tcW w:w="1192" w:type="pct"/>
            <w:noWrap/>
            <w:vAlign w:val="center"/>
            <w:hideMark/>
          </w:tcPr>
          <w:p w14:paraId="14B1914C" w14:textId="77777777" w:rsidR="004E3076" w:rsidRDefault="004E3076">
            <w:pPr>
              <w:rPr>
                <w:color w:val="000000"/>
              </w:rPr>
            </w:pPr>
            <w:r>
              <w:rPr>
                <w:color w:val="000000"/>
              </w:rPr>
              <w:t>Ночная зона</w:t>
            </w:r>
          </w:p>
        </w:tc>
        <w:tc>
          <w:tcPr>
            <w:tcW w:w="375" w:type="pct"/>
            <w:noWrap/>
            <w:vAlign w:val="center"/>
            <w:hideMark/>
          </w:tcPr>
          <w:p w14:paraId="7B1FD3E4" w14:textId="77777777" w:rsidR="004E3076" w:rsidRDefault="004E3076">
            <w:pPr>
              <w:jc w:val="center"/>
              <w:rPr>
                <w:color w:val="000000"/>
              </w:rPr>
            </w:pPr>
            <w:r>
              <w:rPr>
                <w:color w:val="000000"/>
              </w:rPr>
              <w:t>руб./</w:t>
            </w:r>
            <w:r w:rsidR="006E2FBC">
              <w:rPr>
                <w:color w:val="000000"/>
              </w:rPr>
              <w:t>кВт∙ч</w:t>
            </w:r>
          </w:p>
        </w:tc>
        <w:tc>
          <w:tcPr>
            <w:tcW w:w="514" w:type="pct"/>
            <w:vAlign w:val="center"/>
            <w:hideMark/>
          </w:tcPr>
          <w:p w14:paraId="0F10D661" w14:textId="77777777" w:rsidR="004E3076" w:rsidRDefault="004E3076">
            <w:pPr>
              <w:jc w:val="center"/>
              <w:rPr>
                <w:color w:val="000000"/>
              </w:rPr>
            </w:pPr>
            <w:r>
              <w:rPr>
                <w:color w:val="000000"/>
              </w:rPr>
              <w:t>1,09</w:t>
            </w:r>
          </w:p>
        </w:tc>
        <w:tc>
          <w:tcPr>
            <w:tcW w:w="527" w:type="pct"/>
            <w:vAlign w:val="center"/>
            <w:hideMark/>
          </w:tcPr>
          <w:p w14:paraId="13FD0728" w14:textId="77777777" w:rsidR="004E3076" w:rsidRDefault="004E3076">
            <w:pPr>
              <w:jc w:val="center"/>
              <w:rPr>
                <w:color w:val="000000"/>
              </w:rPr>
            </w:pPr>
            <w:r>
              <w:rPr>
                <w:color w:val="000000"/>
              </w:rPr>
              <w:t>1,13</w:t>
            </w:r>
          </w:p>
        </w:tc>
        <w:tc>
          <w:tcPr>
            <w:tcW w:w="432" w:type="pct"/>
            <w:noWrap/>
            <w:vAlign w:val="center"/>
            <w:hideMark/>
          </w:tcPr>
          <w:p w14:paraId="6D083AAF" w14:textId="77777777" w:rsidR="004E3076" w:rsidRDefault="004E3076">
            <w:pPr>
              <w:jc w:val="center"/>
              <w:rPr>
                <w:color w:val="000000"/>
              </w:rPr>
            </w:pPr>
            <w:r>
              <w:rPr>
                <w:color w:val="000000"/>
              </w:rPr>
              <w:t>1,13</w:t>
            </w:r>
          </w:p>
        </w:tc>
        <w:tc>
          <w:tcPr>
            <w:tcW w:w="527" w:type="pct"/>
            <w:vAlign w:val="center"/>
            <w:hideMark/>
          </w:tcPr>
          <w:p w14:paraId="6FC02B68" w14:textId="77777777" w:rsidR="004E3076" w:rsidRDefault="004E3076">
            <w:pPr>
              <w:jc w:val="center"/>
              <w:rPr>
                <w:color w:val="000000"/>
              </w:rPr>
            </w:pPr>
            <w:r>
              <w:rPr>
                <w:color w:val="000000"/>
              </w:rPr>
              <w:t>1,24</w:t>
            </w:r>
          </w:p>
        </w:tc>
        <w:tc>
          <w:tcPr>
            <w:tcW w:w="630" w:type="pct"/>
            <w:vAlign w:val="center"/>
            <w:hideMark/>
          </w:tcPr>
          <w:p w14:paraId="3A4E1AE9" w14:textId="77777777" w:rsidR="004E3076" w:rsidRDefault="004E3076">
            <w:pPr>
              <w:jc w:val="center"/>
              <w:rPr>
                <w:color w:val="000000"/>
              </w:rPr>
            </w:pPr>
            <w:r>
              <w:rPr>
                <w:color w:val="000000"/>
              </w:rPr>
              <w:t>1,24</w:t>
            </w:r>
          </w:p>
        </w:tc>
        <w:tc>
          <w:tcPr>
            <w:tcW w:w="595" w:type="pct"/>
            <w:vAlign w:val="center"/>
            <w:hideMark/>
          </w:tcPr>
          <w:p w14:paraId="616B264C" w14:textId="77777777" w:rsidR="004E3076" w:rsidRDefault="004E3076">
            <w:pPr>
              <w:jc w:val="center"/>
              <w:rPr>
                <w:color w:val="000000"/>
              </w:rPr>
            </w:pPr>
            <w:r>
              <w:rPr>
                <w:color w:val="000000"/>
              </w:rPr>
              <w:t>1,31</w:t>
            </w:r>
          </w:p>
        </w:tc>
      </w:tr>
      <w:bookmarkEnd w:id="275"/>
    </w:tbl>
    <w:p w14:paraId="015687DB" w14:textId="77777777" w:rsidR="004E3076" w:rsidRDefault="004E3076" w:rsidP="004E3076">
      <w:pPr>
        <w:tabs>
          <w:tab w:val="left" w:pos="1134"/>
        </w:tabs>
        <w:autoSpaceDE w:val="0"/>
        <w:autoSpaceDN w:val="0"/>
        <w:adjustRightInd w:val="0"/>
        <w:jc w:val="both"/>
        <w:rPr>
          <w:sz w:val="24"/>
          <w:szCs w:val="24"/>
        </w:rPr>
        <w:sectPr w:rsidR="004E3076" w:rsidSect="004E3076">
          <w:footerReference w:type="default" r:id="rId20"/>
          <w:pgSz w:w="16840" w:h="11907" w:orient="landscape" w:code="9"/>
          <w:pgMar w:top="1134" w:right="1134" w:bottom="567" w:left="1134" w:header="0" w:footer="284" w:gutter="0"/>
          <w:cols w:space="720"/>
          <w:docGrid w:linePitch="272"/>
        </w:sectPr>
      </w:pPr>
    </w:p>
    <w:p w14:paraId="6FA68039" w14:textId="77777777" w:rsidR="008B57BA" w:rsidRPr="00162868" w:rsidRDefault="00732344" w:rsidP="00BD16F1">
      <w:pPr>
        <w:pStyle w:val="2"/>
        <w:ind w:left="1418" w:hanging="709"/>
      </w:pPr>
      <w:r w:rsidRPr="00162868">
        <w:t xml:space="preserve"> </w:t>
      </w:r>
      <w:bookmarkStart w:id="276" w:name="_Toc484093182"/>
      <w:r w:rsidR="008B57BA" w:rsidRPr="00162868">
        <w:t>Система газоснабжения</w:t>
      </w:r>
      <w:bookmarkEnd w:id="276"/>
    </w:p>
    <w:p w14:paraId="6191F63B" w14:textId="77777777" w:rsidR="008B57BA" w:rsidRPr="00BC0379" w:rsidRDefault="008B57BA" w:rsidP="008B57BA">
      <w:pPr>
        <w:rPr>
          <w:highlight w:val="green"/>
        </w:rPr>
      </w:pPr>
    </w:p>
    <w:p w14:paraId="37A00DA0" w14:textId="77777777" w:rsidR="00162868" w:rsidRPr="00215D1A" w:rsidRDefault="00162868" w:rsidP="00215D1A">
      <w:pPr>
        <w:pStyle w:val="affa"/>
        <w:tabs>
          <w:tab w:val="left" w:pos="709"/>
          <w:tab w:val="left" w:pos="851"/>
          <w:tab w:val="left" w:pos="1134"/>
        </w:tabs>
        <w:ind w:left="0" w:firstLine="709"/>
        <w:contextualSpacing/>
        <w:jc w:val="both"/>
        <w:rPr>
          <w:sz w:val="28"/>
          <w:szCs w:val="28"/>
        </w:rPr>
      </w:pPr>
      <w:bookmarkStart w:id="277" w:name="_Hlk480360358"/>
      <w:r w:rsidRPr="00215D1A">
        <w:rPr>
          <w:sz w:val="28"/>
          <w:szCs w:val="28"/>
        </w:rPr>
        <w:t xml:space="preserve">Централизованное газоснабжение в гп. Междуреченский отсутствует. </w:t>
      </w:r>
    </w:p>
    <w:p w14:paraId="123784F3" w14:textId="77777777" w:rsidR="00215D1A" w:rsidRPr="00215D1A" w:rsidRDefault="00162868" w:rsidP="00215D1A">
      <w:pPr>
        <w:pStyle w:val="affa"/>
        <w:tabs>
          <w:tab w:val="left" w:pos="709"/>
          <w:tab w:val="left" w:pos="851"/>
          <w:tab w:val="left" w:pos="1134"/>
        </w:tabs>
        <w:ind w:left="0" w:firstLine="709"/>
        <w:contextualSpacing/>
        <w:jc w:val="both"/>
        <w:rPr>
          <w:sz w:val="28"/>
          <w:szCs w:val="28"/>
        </w:rPr>
      </w:pPr>
      <w:r w:rsidRPr="00215D1A">
        <w:rPr>
          <w:sz w:val="28"/>
          <w:szCs w:val="28"/>
        </w:rPr>
        <w:t xml:space="preserve">Поставку сжиженного газа для бытовых нужд населению осуществляет </w:t>
      </w:r>
      <w:r w:rsidRPr="00215D1A">
        <w:rPr>
          <w:sz w:val="28"/>
          <w:szCs w:val="28"/>
        </w:rPr>
        <w:br/>
        <w:t xml:space="preserve">ООО </w:t>
      </w:r>
      <w:r w:rsidR="00A67540">
        <w:rPr>
          <w:sz w:val="28"/>
          <w:szCs w:val="28"/>
        </w:rPr>
        <w:t>«</w:t>
      </w:r>
      <w:r w:rsidRPr="00215D1A">
        <w:rPr>
          <w:sz w:val="28"/>
          <w:szCs w:val="28"/>
        </w:rPr>
        <w:t>Юкон-Газ Плюс</w:t>
      </w:r>
      <w:r w:rsidR="00A67540">
        <w:rPr>
          <w:sz w:val="28"/>
          <w:szCs w:val="28"/>
        </w:rPr>
        <w:t>»</w:t>
      </w:r>
      <w:r w:rsidRPr="00215D1A">
        <w:rPr>
          <w:sz w:val="28"/>
          <w:szCs w:val="28"/>
        </w:rPr>
        <w:t>.</w:t>
      </w:r>
      <w:r w:rsidR="00215D1A" w:rsidRPr="00215D1A">
        <w:rPr>
          <w:sz w:val="28"/>
          <w:szCs w:val="28"/>
          <w:vertAlign w:val="superscript"/>
        </w:rPr>
        <w:footnoteReference w:id="23"/>
      </w:r>
      <w:r w:rsidR="00215D1A" w:rsidRPr="00215D1A">
        <w:rPr>
          <w:sz w:val="28"/>
          <w:szCs w:val="28"/>
        </w:rPr>
        <w:t xml:space="preserve"> </w:t>
      </w:r>
    </w:p>
    <w:bookmarkEnd w:id="277"/>
    <w:p w14:paraId="76F41F3D" w14:textId="77777777" w:rsidR="00DA413A" w:rsidRDefault="00DA413A" w:rsidP="00DA413A">
      <w:pPr>
        <w:ind w:firstLine="709"/>
        <w:jc w:val="both"/>
        <w:rPr>
          <w:sz w:val="28"/>
        </w:rPr>
      </w:pPr>
      <w:r>
        <w:rPr>
          <w:sz w:val="28"/>
        </w:rPr>
        <w:t xml:space="preserve">Приказом РСТ ХМАО – Югры от 09.06.2016 № 55-нп </w:t>
      </w:r>
      <w:r w:rsidR="00A67540">
        <w:rPr>
          <w:sz w:val="28"/>
        </w:rPr>
        <w:t>«</w:t>
      </w:r>
      <w:r>
        <w:rPr>
          <w:sz w:val="28"/>
        </w:rPr>
        <w:t>Об установлении розничных цен на газ, реализуемый населению, а также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на территории ХМАО – Югры</w:t>
      </w:r>
      <w:r w:rsidR="00A67540">
        <w:rPr>
          <w:sz w:val="28"/>
        </w:rPr>
        <w:t>»</w:t>
      </w:r>
      <w:r>
        <w:rPr>
          <w:sz w:val="28"/>
        </w:rPr>
        <w:t xml:space="preserve"> установлены розничные цены на сжиженный газ, реализуемый населению, а также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для всех категорий систем франкирования на территории ХМАО – Югры: 47,31 руб./кг с 01.07.2016 (НДС не облагается в соответствии с главой 26.2 </w:t>
      </w:r>
      <w:r w:rsidR="00A67540">
        <w:rPr>
          <w:sz w:val="28"/>
        </w:rPr>
        <w:t>«</w:t>
      </w:r>
      <w:r>
        <w:rPr>
          <w:sz w:val="28"/>
        </w:rPr>
        <w:t>Упрощенная система налогообложения</w:t>
      </w:r>
      <w:r w:rsidR="00A67540">
        <w:rPr>
          <w:sz w:val="28"/>
        </w:rPr>
        <w:t>»</w:t>
      </w:r>
      <w:r>
        <w:rPr>
          <w:sz w:val="28"/>
        </w:rPr>
        <w:t xml:space="preserve"> Налогового кодекса РФ.).</w:t>
      </w:r>
    </w:p>
    <w:p w14:paraId="0E5F5383" w14:textId="77777777" w:rsidR="00DA413A" w:rsidRDefault="00DA413A" w:rsidP="00DA413A">
      <w:pPr>
        <w:ind w:firstLine="709"/>
        <w:jc w:val="both"/>
        <w:rPr>
          <w:sz w:val="28"/>
          <w:szCs w:val="28"/>
        </w:rPr>
      </w:pPr>
      <w:r>
        <w:rPr>
          <w:sz w:val="28"/>
          <w:szCs w:val="28"/>
        </w:rPr>
        <w:t xml:space="preserve">В 2017 г. ПАО </w:t>
      </w:r>
      <w:r w:rsidR="00A67540">
        <w:rPr>
          <w:sz w:val="28"/>
          <w:szCs w:val="28"/>
        </w:rPr>
        <w:t>«</w:t>
      </w:r>
      <w:r>
        <w:rPr>
          <w:sz w:val="28"/>
          <w:szCs w:val="28"/>
        </w:rPr>
        <w:t>Газпром</w:t>
      </w:r>
      <w:r w:rsidR="00A67540">
        <w:rPr>
          <w:sz w:val="28"/>
          <w:szCs w:val="28"/>
        </w:rPr>
        <w:t>»</w:t>
      </w:r>
      <w:r>
        <w:rPr>
          <w:sz w:val="28"/>
          <w:szCs w:val="28"/>
        </w:rPr>
        <w:t xml:space="preserve"> приступит к проектированию межпоселковых газопроводов в ХМАО – Югре (в Советском, Ханты-Мансийском и Кондинском районах) в рамках реализации Программы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r w:rsidRPr="00DA413A">
        <w:rPr>
          <w:rStyle w:val="affe"/>
          <w:sz w:val="28"/>
          <w:szCs w:val="28"/>
        </w:rPr>
        <w:footnoteReference w:id="24"/>
      </w:r>
      <w:r w:rsidRPr="00DA413A">
        <w:rPr>
          <w:sz w:val="28"/>
          <w:szCs w:val="28"/>
        </w:rPr>
        <w:t xml:space="preserve"> </w:t>
      </w:r>
    </w:p>
    <w:p w14:paraId="7A136EE0" w14:textId="77777777" w:rsidR="00D45C9E" w:rsidRDefault="00D45C9E">
      <w:pPr>
        <w:rPr>
          <w:b/>
          <w:sz w:val="28"/>
          <w:szCs w:val="28"/>
        </w:rPr>
      </w:pPr>
    </w:p>
    <w:p w14:paraId="5691809C" w14:textId="77777777" w:rsidR="00DA413A" w:rsidRDefault="00DA413A">
      <w:pPr>
        <w:rPr>
          <w:b/>
          <w:sz w:val="28"/>
          <w:szCs w:val="28"/>
        </w:rPr>
      </w:pPr>
      <w:r>
        <w:br w:type="page"/>
      </w:r>
    </w:p>
    <w:p w14:paraId="26FFB69E" w14:textId="77777777" w:rsidR="00C30D59" w:rsidRPr="00010CD2" w:rsidRDefault="00C30D59" w:rsidP="009A604C">
      <w:pPr>
        <w:pStyle w:val="2"/>
        <w:ind w:left="1418" w:hanging="709"/>
      </w:pPr>
      <w:bookmarkStart w:id="278" w:name="_Toc484093183"/>
      <w:r w:rsidRPr="00010CD2">
        <w:t>Система теплоснабжения</w:t>
      </w:r>
      <w:bookmarkEnd w:id="239"/>
      <w:bookmarkEnd w:id="240"/>
      <w:bookmarkEnd w:id="241"/>
      <w:bookmarkEnd w:id="242"/>
      <w:bookmarkEnd w:id="278"/>
    </w:p>
    <w:p w14:paraId="3B0D8BFD" w14:textId="77777777" w:rsidR="002859BD" w:rsidRPr="00010CD2" w:rsidRDefault="002859BD" w:rsidP="002859BD"/>
    <w:p w14:paraId="11C0326B" w14:textId="77777777" w:rsidR="009A604C" w:rsidRPr="00010CD2" w:rsidRDefault="009A604C" w:rsidP="009A604C">
      <w:pPr>
        <w:pStyle w:val="3"/>
        <w:tabs>
          <w:tab w:val="clear" w:pos="1418"/>
          <w:tab w:val="left" w:pos="709"/>
        </w:tabs>
        <w:ind w:left="709" w:hanging="709"/>
      </w:pPr>
      <w:bookmarkStart w:id="279" w:name="_Toc436248070"/>
      <w:bookmarkStart w:id="280" w:name="_Toc484093184"/>
      <w:r w:rsidRPr="00010CD2">
        <w:t>Описание организационной структуры, формы собственности и между организациями, а также с потребителями</w:t>
      </w:r>
      <w:bookmarkEnd w:id="279"/>
      <w:bookmarkEnd w:id="280"/>
      <w:r w:rsidRPr="00010CD2">
        <w:t xml:space="preserve"> </w:t>
      </w:r>
    </w:p>
    <w:p w14:paraId="155AED9E" w14:textId="77777777" w:rsidR="00177563" w:rsidRPr="00F0014D" w:rsidRDefault="009A604C" w:rsidP="003307CF">
      <w:pPr>
        <w:pStyle w:val="affa"/>
        <w:tabs>
          <w:tab w:val="left" w:pos="709"/>
          <w:tab w:val="left" w:pos="851"/>
          <w:tab w:val="left" w:pos="1134"/>
        </w:tabs>
        <w:ind w:left="0" w:firstLine="709"/>
        <w:contextualSpacing/>
        <w:jc w:val="both"/>
        <w:rPr>
          <w:sz w:val="28"/>
          <w:szCs w:val="28"/>
        </w:rPr>
      </w:pPr>
      <w:bookmarkStart w:id="281" w:name="_Hlk480360420"/>
      <w:r w:rsidRPr="003307CF">
        <w:rPr>
          <w:sz w:val="28"/>
          <w:szCs w:val="28"/>
        </w:rPr>
        <w:t xml:space="preserve">На территории </w:t>
      </w:r>
      <w:r w:rsidR="0054769C" w:rsidRPr="003307CF">
        <w:rPr>
          <w:sz w:val="28"/>
          <w:szCs w:val="28"/>
        </w:rPr>
        <w:t>гп. Междуреченский</w:t>
      </w:r>
      <w:r w:rsidR="008F0F1B" w:rsidRPr="003307CF">
        <w:rPr>
          <w:sz w:val="28"/>
          <w:szCs w:val="28"/>
        </w:rPr>
        <w:t xml:space="preserve"> </w:t>
      </w:r>
      <w:r w:rsidRPr="003307CF">
        <w:rPr>
          <w:sz w:val="28"/>
          <w:szCs w:val="28"/>
        </w:rPr>
        <w:t xml:space="preserve">преобладает </w:t>
      </w:r>
      <w:r w:rsidR="00177563" w:rsidRPr="003307CF">
        <w:rPr>
          <w:sz w:val="28"/>
          <w:szCs w:val="28"/>
        </w:rPr>
        <w:t>индивидуальное</w:t>
      </w:r>
      <w:r w:rsidRPr="003307CF">
        <w:rPr>
          <w:sz w:val="28"/>
          <w:szCs w:val="28"/>
        </w:rPr>
        <w:t xml:space="preserve"> теплоснабжение. </w:t>
      </w:r>
      <w:r w:rsidR="00177563" w:rsidRPr="00F0014D">
        <w:rPr>
          <w:sz w:val="28"/>
          <w:szCs w:val="28"/>
        </w:rPr>
        <w:t xml:space="preserve">Доля </w:t>
      </w:r>
      <w:r w:rsidR="003307CF" w:rsidRPr="00F0014D">
        <w:rPr>
          <w:sz w:val="28"/>
          <w:szCs w:val="28"/>
        </w:rPr>
        <w:t xml:space="preserve">индивидуального </w:t>
      </w:r>
      <w:r w:rsidR="003307CF">
        <w:rPr>
          <w:sz w:val="28"/>
          <w:szCs w:val="28"/>
        </w:rPr>
        <w:t>теплоснабжения составляет 59%</w:t>
      </w:r>
      <w:r w:rsidR="003307CF" w:rsidRPr="00F0014D">
        <w:rPr>
          <w:sz w:val="28"/>
          <w:szCs w:val="28"/>
        </w:rPr>
        <w:t xml:space="preserve"> в общем объеме теплоснабжения</w:t>
      </w:r>
      <w:r w:rsidR="003307CF">
        <w:rPr>
          <w:sz w:val="28"/>
          <w:szCs w:val="28"/>
        </w:rPr>
        <w:t>,</w:t>
      </w:r>
      <w:r w:rsidR="003307CF" w:rsidRPr="00F0014D">
        <w:rPr>
          <w:sz w:val="28"/>
          <w:szCs w:val="28"/>
        </w:rPr>
        <w:t xml:space="preserve"> </w:t>
      </w:r>
      <w:r w:rsidR="00177563" w:rsidRPr="00F0014D">
        <w:rPr>
          <w:sz w:val="28"/>
          <w:szCs w:val="28"/>
        </w:rPr>
        <w:t xml:space="preserve">централизованного </w:t>
      </w:r>
      <w:r w:rsidR="003307CF" w:rsidRPr="00E86E7F">
        <w:rPr>
          <w:sz w:val="28"/>
          <w:szCs w:val="28"/>
        </w:rPr>
        <w:t>–</w:t>
      </w:r>
      <w:r w:rsidR="003307CF">
        <w:rPr>
          <w:sz w:val="28"/>
          <w:szCs w:val="28"/>
        </w:rPr>
        <w:t xml:space="preserve"> </w:t>
      </w:r>
      <w:r w:rsidR="00177563" w:rsidRPr="00F0014D">
        <w:rPr>
          <w:sz w:val="28"/>
          <w:szCs w:val="28"/>
        </w:rPr>
        <w:t>41%</w:t>
      </w:r>
      <w:r w:rsidR="00185A85" w:rsidRPr="000C0DD4">
        <w:rPr>
          <w:rStyle w:val="affe"/>
          <w:sz w:val="28"/>
          <w:szCs w:val="28"/>
        </w:rPr>
        <w:footnoteReference w:id="25"/>
      </w:r>
      <w:r w:rsidR="003307CF">
        <w:rPr>
          <w:sz w:val="28"/>
          <w:szCs w:val="28"/>
        </w:rPr>
        <w:t>.</w:t>
      </w:r>
      <w:r w:rsidR="00177563" w:rsidRPr="00F0014D">
        <w:rPr>
          <w:sz w:val="28"/>
          <w:szCs w:val="28"/>
        </w:rPr>
        <w:t xml:space="preserve"> </w:t>
      </w:r>
      <w:bookmarkEnd w:id="281"/>
      <w:r w:rsidR="00177563" w:rsidRPr="00F0014D">
        <w:rPr>
          <w:sz w:val="28"/>
          <w:szCs w:val="28"/>
        </w:rPr>
        <w:t>Отопление группы жилых домов, не</w:t>
      </w:r>
      <w:r w:rsidR="00B05F03">
        <w:rPr>
          <w:sz w:val="28"/>
          <w:szCs w:val="28"/>
        </w:rPr>
        <w:t xml:space="preserve"> </w:t>
      </w:r>
      <w:r w:rsidR="00177563" w:rsidRPr="00F0014D">
        <w:rPr>
          <w:sz w:val="28"/>
          <w:szCs w:val="28"/>
        </w:rPr>
        <w:t>подключенных к централизованной системе теплоснабжения, осуществляется от индивидуальных источников</w:t>
      </w:r>
      <w:r w:rsidR="00185A85" w:rsidRPr="000C0DD4">
        <w:rPr>
          <w:rStyle w:val="affe"/>
          <w:sz w:val="28"/>
          <w:szCs w:val="28"/>
        </w:rPr>
        <w:footnoteReference w:id="26"/>
      </w:r>
      <w:r w:rsidR="00177563" w:rsidRPr="00F0014D">
        <w:rPr>
          <w:sz w:val="28"/>
          <w:szCs w:val="28"/>
        </w:rPr>
        <w:t xml:space="preserve">: </w:t>
      </w:r>
    </w:p>
    <w:p w14:paraId="5C5A8975" w14:textId="77777777" w:rsidR="00177563" w:rsidRPr="00E86E7F" w:rsidRDefault="00177563" w:rsidP="00383B68">
      <w:pPr>
        <w:pStyle w:val="affa"/>
        <w:numPr>
          <w:ilvl w:val="0"/>
          <w:numId w:val="29"/>
        </w:numPr>
        <w:tabs>
          <w:tab w:val="left" w:pos="993"/>
        </w:tabs>
        <w:ind w:left="0" w:right="20" w:firstLine="709"/>
        <w:jc w:val="both"/>
        <w:rPr>
          <w:sz w:val="28"/>
          <w:szCs w:val="28"/>
        </w:rPr>
      </w:pPr>
      <w:r w:rsidRPr="00E86E7F">
        <w:rPr>
          <w:sz w:val="28"/>
          <w:szCs w:val="28"/>
        </w:rPr>
        <w:t>на 66 объектах – электрическое отопление;</w:t>
      </w:r>
    </w:p>
    <w:p w14:paraId="18583D26" w14:textId="77777777" w:rsidR="00177563" w:rsidRPr="00E86E7F" w:rsidRDefault="00177563" w:rsidP="00383B68">
      <w:pPr>
        <w:pStyle w:val="affa"/>
        <w:numPr>
          <w:ilvl w:val="0"/>
          <w:numId w:val="29"/>
        </w:numPr>
        <w:tabs>
          <w:tab w:val="left" w:pos="993"/>
        </w:tabs>
        <w:ind w:left="0" w:right="20" w:firstLine="709"/>
        <w:jc w:val="both"/>
        <w:rPr>
          <w:sz w:val="28"/>
          <w:szCs w:val="28"/>
        </w:rPr>
      </w:pPr>
      <w:r w:rsidRPr="00E86E7F">
        <w:rPr>
          <w:sz w:val="28"/>
          <w:szCs w:val="28"/>
        </w:rPr>
        <w:t>на 1</w:t>
      </w:r>
      <w:r w:rsidR="00616271">
        <w:rPr>
          <w:sz w:val="28"/>
          <w:szCs w:val="28"/>
        </w:rPr>
        <w:t xml:space="preserve"> </w:t>
      </w:r>
      <w:r w:rsidRPr="00E86E7F">
        <w:rPr>
          <w:sz w:val="28"/>
          <w:szCs w:val="28"/>
        </w:rPr>
        <w:t>144 объектах – печное отопление.</w:t>
      </w:r>
    </w:p>
    <w:p w14:paraId="0C2EA703" w14:textId="77777777" w:rsidR="00177563" w:rsidRPr="002A5D65" w:rsidRDefault="00177563" w:rsidP="00177563">
      <w:pPr>
        <w:pStyle w:val="affa"/>
        <w:tabs>
          <w:tab w:val="left" w:pos="709"/>
          <w:tab w:val="left" w:pos="851"/>
          <w:tab w:val="left" w:pos="1134"/>
        </w:tabs>
        <w:ind w:left="0" w:firstLine="709"/>
        <w:contextualSpacing/>
        <w:jc w:val="both"/>
        <w:rPr>
          <w:sz w:val="28"/>
          <w:szCs w:val="28"/>
        </w:rPr>
      </w:pPr>
      <w:bookmarkStart w:id="282" w:name="_Hlk480360463"/>
      <w:r>
        <w:rPr>
          <w:sz w:val="28"/>
          <w:szCs w:val="28"/>
        </w:rPr>
        <w:t xml:space="preserve">Выработку и отпуск тепловой энергии для потребителей гп. Междуреченский </w:t>
      </w:r>
      <w:r w:rsidRPr="00177563">
        <w:rPr>
          <w:color w:val="000000" w:themeColor="text1"/>
          <w:sz w:val="28"/>
          <w:szCs w:val="28"/>
        </w:rPr>
        <w:t>осуществляет ООО </w:t>
      </w:r>
      <w:r w:rsidR="00A67540">
        <w:rPr>
          <w:color w:val="000000" w:themeColor="text1"/>
          <w:sz w:val="28"/>
          <w:szCs w:val="28"/>
        </w:rPr>
        <w:t>»</w:t>
      </w:r>
      <w:r w:rsidRPr="00177563">
        <w:rPr>
          <w:color w:val="000000" w:themeColor="text1"/>
          <w:sz w:val="28"/>
          <w:szCs w:val="28"/>
        </w:rPr>
        <w:t>Междуреченские коммунальные системы</w:t>
      </w:r>
      <w:r w:rsidR="00A67540">
        <w:rPr>
          <w:color w:val="000000" w:themeColor="text1"/>
          <w:sz w:val="28"/>
          <w:szCs w:val="28"/>
        </w:rPr>
        <w:t>»</w:t>
      </w:r>
      <w:r w:rsidRPr="00177563">
        <w:rPr>
          <w:color w:val="000000" w:themeColor="text1"/>
          <w:sz w:val="28"/>
          <w:szCs w:val="28"/>
        </w:rPr>
        <w:t xml:space="preserve"> (далее – ООО </w:t>
      </w:r>
      <w:r w:rsidR="00A67540">
        <w:rPr>
          <w:color w:val="000000" w:themeColor="text1"/>
          <w:sz w:val="28"/>
          <w:szCs w:val="28"/>
        </w:rPr>
        <w:t>»</w:t>
      </w:r>
      <w:r w:rsidRPr="00177563">
        <w:rPr>
          <w:color w:val="000000" w:themeColor="text1"/>
          <w:sz w:val="28"/>
          <w:szCs w:val="28"/>
        </w:rPr>
        <w:t>МКС</w:t>
      </w:r>
      <w:r w:rsidR="00A67540">
        <w:rPr>
          <w:color w:val="000000" w:themeColor="text1"/>
          <w:sz w:val="28"/>
          <w:szCs w:val="28"/>
        </w:rPr>
        <w:t>»</w:t>
      </w:r>
      <w:r w:rsidRPr="00177563">
        <w:rPr>
          <w:color w:val="000000" w:themeColor="text1"/>
          <w:sz w:val="28"/>
          <w:szCs w:val="28"/>
        </w:rPr>
        <w:t>).</w:t>
      </w:r>
      <w:r>
        <w:rPr>
          <w:color w:val="000000" w:themeColor="text1"/>
          <w:sz w:val="28"/>
          <w:szCs w:val="28"/>
        </w:rPr>
        <w:t xml:space="preserve"> </w:t>
      </w:r>
      <w:bookmarkEnd w:id="282"/>
      <w:r w:rsidRPr="005D22C3">
        <w:rPr>
          <w:sz w:val="28"/>
          <w:szCs w:val="28"/>
        </w:rPr>
        <w:t xml:space="preserve">Организация создана путем реорганизации в форме выделения из </w:t>
      </w:r>
      <w:r>
        <w:rPr>
          <w:sz w:val="28"/>
          <w:szCs w:val="28"/>
        </w:rPr>
        <w:t>ООО </w:t>
      </w:r>
      <w:r w:rsidR="00A67540">
        <w:rPr>
          <w:sz w:val="28"/>
          <w:szCs w:val="28"/>
        </w:rPr>
        <w:t>»</w:t>
      </w:r>
      <w:r w:rsidRPr="005D22C3">
        <w:rPr>
          <w:sz w:val="28"/>
          <w:szCs w:val="28"/>
        </w:rPr>
        <w:t>Концессионная коммунальная компания</w:t>
      </w:r>
      <w:r w:rsidR="00A67540">
        <w:rPr>
          <w:sz w:val="28"/>
          <w:szCs w:val="28"/>
        </w:rPr>
        <w:t>»</w:t>
      </w:r>
      <w:r w:rsidRPr="005D22C3">
        <w:rPr>
          <w:sz w:val="28"/>
          <w:szCs w:val="28"/>
        </w:rPr>
        <w:t xml:space="preserve"> на основании решения единственного участника ООО </w:t>
      </w:r>
      <w:r w:rsidR="00A67540">
        <w:rPr>
          <w:sz w:val="28"/>
          <w:szCs w:val="28"/>
        </w:rPr>
        <w:t>«</w:t>
      </w:r>
      <w:r w:rsidRPr="005D22C3">
        <w:rPr>
          <w:sz w:val="28"/>
          <w:szCs w:val="28"/>
        </w:rPr>
        <w:t>Конц</w:t>
      </w:r>
      <w:r>
        <w:rPr>
          <w:sz w:val="28"/>
          <w:szCs w:val="28"/>
        </w:rPr>
        <w:t>ессКом</w:t>
      </w:r>
      <w:r w:rsidR="00A67540">
        <w:rPr>
          <w:sz w:val="28"/>
          <w:szCs w:val="28"/>
        </w:rPr>
        <w:t>»</w:t>
      </w:r>
      <w:r>
        <w:rPr>
          <w:sz w:val="28"/>
          <w:szCs w:val="28"/>
        </w:rPr>
        <w:t xml:space="preserve"> </w:t>
      </w:r>
      <w:r w:rsidR="001A7818" w:rsidRPr="005D22C3">
        <w:rPr>
          <w:sz w:val="28"/>
          <w:szCs w:val="28"/>
        </w:rPr>
        <w:t>от 13.05.2015</w:t>
      </w:r>
      <w:r w:rsidR="001A7818">
        <w:rPr>
          <w:sz w:val="28"/>
          <w:szCs w:val="28"/>
        </w:rPr>
        <w:t xml:space="preserve"> </w:t>
      </w:r>
      <w:r>
        <w:rPr>
          <w:sz w:val="28"/>
          <w:szCs w:val="28"/>
        </w:rPr>
        <w:t>№ 63</w:t>
      </w:r>
      <w:r w:rsidRPr="005D22C3">
        <w:rPr>
          <w:sz w:val="28"/>
          <w:szCs w:val="28"/>
        </w:rPr>
        <w:t>.</w:t>
      </w:r>
    </w:p>
    <w:p w14:paraId="74C9C726" w14:textId="77777777" w:rsidR="00010CD2" w:rsidRPr="00B843A2" w:rsidRDefault="00010CD2" w:rsidP="00010CD2">
      <w:pPr>
        <w:pStyle w:val="HTML"/>
        <w:ind w:firstLine="720"/>
        <w:jc w:val="both"/>
        <w:rPr>
          <w:rFonts w:ascii="Times New Roman" w:hAnsi="Times New Roman"/>
          <w:sz w:val="28"/>
          <w:szCs w:val="28"/>
        </w:rPr>
      </w:pPr>
      <w:r w:rsidRPr="003844F2">
        <w:rPr>
          <w:rFonts w:ascii="Times New Roman" w:hAnsi="Times New Roman"/>
          <w:sz w:val="28"/>
          <w:szCs w:val="28"/>
        </w:rPr>
        <w:t xml:space="preserve">Система теплоснабжения </w:t>
      </w:r>
      <w:r>
        <w:rPr>
          <w:rFonts w:ascii="Times New Roman" w:hAnsi="Times New Roman"/>
          <w:sz w:val="28"/>
          <w:szCs w:val="28"/>
        </w:rPr>
        <w:t>гп.</w:t>
      </w:r>
      <w:r w:rsidRPr="003844F2">
        <w:rPr>
          <w:rFonts w:ascii="Times New Roman" w:hAnsi="Times New Roman"/>
          <w:sz w:val="28"/>
          <w:szCs w:val="28"/>
        </w:rPr>
        <w:t xml:space="preserve"> Междуреченский сложилась на базе </w:t>
      </w:r>
      <w:r w:rsidR="004411D2">
        <w:rPr>
          <w:rFonts w:ascii="Times New Roman" w:hAnsi="Times New Roman"/>
          <w:sz w:val="28"/>
          <w:szCs w:val="28"/>
        </w:rPr>
        <w:t>семи</w:t>
      </w:r>
      <w:r w:rsidRPr="003844F2">
        <w:rPr>
          <w:rFonts w:ascii="Times New Roman" w:hAnsi="Times New Roman"/>
          <w:sz w:val="28"/>
          <w:szCs w:val="28"/>
        </w:rPr>
        <w:t xml:space="preserve"> отопительных котельных централизованного теплоснабжения (из которых </w:t>
      </w:r>
      <w:r w:rsidR="00B05F03">
        <w:rPr>
          <w:rFonts w:ascii="Times New Roman" w:hAnsi="Times New Roman"/>
          <w:sz w:val="28"/>
          <w:szCs w:val="28"/>
        </w:rPr>
        <w:t>пять</w:t>
      </w:r>
      <w:r w:rsidRPr="003844F2">
        <w:rPr>
          <w:rFonts w:ascii="Times New Roman" w:hAnsi="Times New Roman"/>
          <w:sz w:val="28"/>
          <w:szCs w:val="28"/>
        </w:rPr>
        <w:t xml:space="preserve"> муниципальных котельных, переданных в управление ООО </w:t>
      </w:r>
      <w:r w:rsidR="00A67540">
        <w:rPr>
          <w:rFonts w:ascii="Times New Roman" w:hAnsi="Times New Roman"/>
          <w:sz w:val="28"/>
          <w:szCs w:val="28"/>
        </w:rPr>
        <w:t>«</w:t>
      </w:r>
      <w:r w:rsidRPr="003844F2">
        <w:rPr>
          <w:rFonts w:ascii="Times New Roman" w:hAnsi="Times New Roman"/>
          <w:sz w:val="28"/>
          <w:szCs w:val="28"/>
        </w:rPr>
        <w:t>МКС</w:t>
      </w:r>
      <w:r w:rsidR="00A67540">
        <w:rPr>
          <w:rFonts w:ascii="Times New Roman" w:hAnsi="Times New Roman"/>
          <w:sz w:val="28"/>
          <w:szCs w:val="28"/>
        </w:rPr>
        <w:t>»</w:t>
      </w:r>
      <w:r w:rsidRPr="003844F2">
        <w:rPr>
          <w:rFonts w:ascii="Times New Roman" w:hAnsi="Times New Roman"/>
          <w:sz w:val="28"/>
          <w:szCs w:val="28"/>
        </w:rPr>
        <w:t xml:space="preserve"> на основании концессионного соглашения</w:t>
      </w:r>
      <w:r w:rsidR="00B05F03">
        <w:rPr>
          <w:rFonts w:ascii="Times New Roman" w:hAnsi="Times New Roman"/>
          <w:sz w:val="28"/>
          <w:szCs w:val="28"/>
        </w:rPr>
        <w:t>,</w:t>
      </w:r>
      <w:r w:rsidRPr="003844F2">
        <w:rPr>
          <w:rFonts w:ascii="Times New Roman" w:hAnsi="Times New Roman"/>
          <w:sz w:val="28"/>
          <w:szCs w:val="28"/>
        </w:rPr>
        <w:t xml:space="preserve"> и </w:t>
      </w:r>
      <w:r w:rsidR="00B05F03">
        <w:rPr>
          <w:rFonts w:ascii="Times New Roman" w:hAnsi="Times New Roman"/>
          <w:sz w:val="28"/>
          <w:szCs w:val="28"/>
        </w:rPr>
        <w:t>одна</w:t>
      </w:r>
      <w:r w:rsidRPr="003844F2">
        <w:rPr>
          <w:rFonts w:ascii="Times New Roman" w:hAnsi="Times New Roman"/>
          <w:sz w:val="28"/>
          <w:szCs w:val="28"/>
        </w:rPr>
        <w:t xml:space="preserve"> ведомственная котельная, принадлежащая иным юридическим лицам)</w:t>
      </w:r>
      <w:r w:rsidR="00B05F03">
        <w:rPr>
          <w:rFonts w:ascii="Times New Roman" w:hAnsi="Times New Roman"/>
          <w:sz w:val="28"/>
          <w:szCs w:val="28"/>
        </w:rPr>
        <w:t>,</w:t>
      </w:r>
      <w:r w:rsidRPr="003844F2">
        <w:rPr>
          <w:rFonts w:ascii="Times New Roman" w:hAnsi="Times New Roman"/>
          <w:sz w:val="28"/>
          <w:szCs w:val="28"/>
        </w:rPr>
        <w:t xml:space="preserve"> и источников индивидуального теплоснабжения.</w:t>
      </w:r>
    </w:p>
    <w:p w14:paraId="7BE9EB52" w14:textId="77777777" w:rsidR="008F0F1B" w:rsidRPr="00DA19DA" w:rsidRDefault="009A604C" w:rsidP="000E7AE3">
      <w:pPr>
        <w:widowControl w:val="0"/>
        <w:tabs>
          <w:tab w:val="left" w:pos="993"/>
        </w:tabs>
        <w:autoSpaceDE w:val="0"/>
        <w:autoSpaceDN w:val="0"/>
        <w:adjustRightInd w:val="0"/>
        <w:ind w:firstLine="709"/>
        <w:jc w:val="both"/>
        <w:rPr>
          <w:sz w:val="28"/>
          <w:szCs w:val="28"/>
        </w:rPr>
      </w:pPr>
      <w:bookmarkStart w:id="283" w:name="_Hlk480360496"/>
      <w:r w:rsidRPr="00177563">
        <w:rPr>
          <w:color w:val="000000" w:themeColor="text1"/>
          <w:sz w:val="28"/>
          <w:szCs w:val="28"/>
        </w:rPr>
        <w:t>Основные сооружения, используемые при производстве, передаче и сбыте тепловой энергии</w:t>
      </w:r>
      <w:r w:rsidR="001A7818">
        <w:rPr>
          <w:color w:val="000000" w:themeColor="text1"/>
          <w:sz w:val="28"/>
          <w:szCs w:val="28"/>
        </w:rPr>
        <w:t>,</w:t>
      </w:r>
      <w:r w:rsidRPr="00177563">
        <w:rPr>
          <w:color w:val="000000" w:themeColor="text1"/>
          <w:sz w:val="28"/>
          <w:szCs w:val="28"/>
        </w:rPr>
        <w:t xml:space="preserve"> находятся на балансе муниципального образования</w:t>
      </w:r>
      <w:r w:rsidR="00F50D9B" w:rsidRPr="00177563">
        <w:rPr>
          <w:color w:val="000000" w:themeColor="text1"/>
          <w:sz w:val="28"/>
          <w:szCs w:val="28"/>
        </w:rPr>
        <w:t xml:space="preserve"> </w:t>
      </w:r>
      <w:r w:rsidR="000E7AE3" w:rsidRPr="00177563">
        <w:rPr>
          <w:color w:val="000000" w:themeColor="text1"/>
          <w:sz w:val="28"/>
          <w:szCs w:val="28"/>
        </w:rPr>
        <w:t xml:space="preserve">Кондинский район </w:t>
      </w:r>
      <w:r w:rsidRPr="00177563">
        <w:rPr>
          <w:color w:val="000000" w:themeColor="text1"/>
          <w:sz w:val="28"/>
          <w:szCs w:val="28"/>
        </w:rPr>
        <w:t xml:space="preserve"> и переданы на обслуживание</w:t>
      </w:r>
      <w:r w:rsidR="00F50D9B" w:rsidRPr="00177563">
        <w:rPr>
          <w:color w:val="000000" w:themeColor="text1"/>
          <w:sz w:val="28"/>
          <w:szCs w:val="28"/>
        </w:rPr>
        <w:t xml:space="preserve"> </w:t>
      </w:r>
      <w:r w:rsidR="000E7AE3" w:rsidRPr="00177563">
        <w:rPr>
          <w:color w:val="000000" w:themeColor="text1"/>
          <w:sz w:val="28"/>
          <w:szCs w:val="28"/>
        </w:rPr>
        <w:t xml:space="preserve">ООО </w:t>
      </w:r>
      <w:r w:rsidR="00A67540">
        <w:rPr>
          <w:color w:val="000000" w:themeColor="text1"/>
          <w:sz w:val="28"/>
          <w:szCs w:val="28"/>
        </w:rPr>
        <w:t>«</w:t>
      </w:r>
      <w:r w:rsidR="000E7AE3" w:rsidRPr="00177563">
        <w:rPr>
          <w:color w:val="000000" w:themeColor="text1"/>
          <w:sz w:val="28"/>
          <w:szCs w:val="28"/>
        </w:rPr>
        <w:t>МКС</w:t>
      </w:r>
      <w:r w:rsidR="00A67540">
        <w:rPr>
          <w:color w:val="000000" w:themeColor="text1"/>
          <w:sz w:val="28"/>
          <w:szCs w:val="28"/>
        </w:rPr>
        <w:t>»</w:t>
      </w:r>
      <w:r w:rsidR="000E7AE3" w:rsidRPr="00177563">
        <w:rPr>
          <w:color w:val="000000" w:themeColor="text1"/>
          <w:sz w:val="28"/>
          <w:szCs w:val="28"/>
        </w:rPr>
        <w:t>.</w:t>
      </w:r>
      <w:r w:rsidR="000E7AE3" w:rsidRPr="00177563">
        <w:rPr>
          <w:sz w:val="28"/>
          <w:szCs w:val="28"/>
        </w:rPr>
        <w:t xml:space="preserve"> </w:t>
      </w:r>
    </w:p>
    <w:bookmarkEnd w:id="283"/>
    <w:p w14:paraId="57F5A5FE" w14:textId="77777777" w:rsidR="009A604C" w:rsidRPr="00177563" w:rsidRDefault="009A604C" w:rsidP="009A604C">
      <w:pPr>
        <w:ind w:firstLine="709"/>
        <w:jc w:val="both"/>
        <w:rPr>
          <w:color w:val="000000" w:themeColor="text1"/>
          <w:sz w:val="28"/>
          <w:szCs w:val="28"/>
        </w:rPr>
      </w:pPr>
      <w:r w:rsidRPr="00177563">
        <w:rPr>
          <w:color w:val="000000" w:themeColor="text1"/>
          <w:sz w:val="28"/>
          <w:szCs w:val="28"/>
        </w:rPr>
        <w:t xml:space="preserve">Система теплоснабжения </w:t>
      </w:r>
      <w:r w:rsidR="0054769C" w:rsidRPr="00177563">
        <w:rPr>
          <w:color w:val="000000" w:themeColor="text1"/>
          <w:sz w:val="28"/>
          <w:szCs w:val="28"/>
        </w:rPr>
        <w:t>гп. Междуреченский</w:t>
      </w:r>
      <w:r w:rsidR="00F50D9B" w:rsidRPr="00177563">
        <w:rPr>
          <w:color w:val="000000" w:themeColor="text1"/>
          <w:sz w:val="28"/>
          <w:szCs w:val="28"/>
        </w:rPr>
        <w:t xml:space="preserve"> </w:t>
      </w:r>
      <w:r w:rsidRPr="00177563">
        <w:rPr>
          <w:color w:val="000000" w:themeColor="text1"/>
          <w:sz w:val="28"/>
          <w:szCs w:val="28"/>
        </w:rPr>
        <w:t>– закрытая.</w:t>
      </w:r>
    </w:p>
    <w:p w14:paraId="05EDEF32" w14:textId="77777777" w:rsidR="009A604C" w:rsidRPr="00177563" w:rsidRDefault="009A604C" w:rsidP="009A604C">
      <w:pPr>
        <w:ind w:firstLine="709"/>
        <w:jc w:val="both"/>
        <w:rPr>
          <w:color w:val="000000" w:themeColor="text1"/>
          <w:sz w:val="28"/>
          <w:szCs w:val="28"/>
        </w:rPr>
      </w:pPr>
      <w:r w:rsidRPr="00177563">
        <w:rPr>
          <w:color w:val="000000" w:themeColor="text1"/>
          <w:sz w:val="28"/>
          <w:szCs w:val="28"/>
        </w:rPr>
        <w:t xml:space="preserve">Структура централизованной системы </w:t>
      </w:r>
      <w:r w:rsidR="002F42BB" w:rsidRPr="00177563">
        <w:rPr>
          <w:color w:val="000000" w:themeColor="text1"/>
          <w:sz w:val="28"/>
          <w:szCs w:val="28"/>
        </w:rPr>
        <w:t xml:space="preserve">теплоснабжения </w:t>
      </w:r>
      <w:r w:rsidR="0054769C" w:rsidRPr="00177563">
        <w:rPr>
          <w:color w:val="000000" w:themeColor="text1"/>
          <w:sz w:val="28"/>
          <w:szCs w:val="28"/>
        </w:rPr>
        <w:t>гп. Междуреченский</w:t>
      </w:r>
      <w:r w:rsidR="002F42BB" w:rsidRPr="00177563">
        <w:rPr>
          <w:color w:val="000000" w:themeColor="text1"/>
          <w:sz w:val="28"/>
          <w:szCs w:val="28"/>
        </w:rPr>
        <w:t xml:space="preserve"> </w:t>
      </w:r>
      <w:r w:rsidRPr="00177563">
        <w:rPr>
          <w:color w:val="000000" w:themeColor="text1"/>
          <w:sz w:val="28"/>
          <w:szCs w:val="28"/>
        </w:rPr>
        <w:t>состоит из следующих основных элементов</w:t>
      </w:r>
      <w:r w:rsidR="00177563" w:rsidRPr="00177563">
        <w:rPr>
          <w:color w:val="000000" w:themeColor="text1"/>
          <w:sz w:val="28"/>
          <w:szCs w:val="28"/>
        </w:rPr>
        <w:t xml:space="preserve"> на 01.01.2017 г.</w:t>
      </w:r>
      <w:r w:rsidRPr="00177563">
        <w:rPr>
          <w:color w:val="000000" w:themeColor="text1"/>
          <w:sz w:val="28"/>
          <w:szCs w:val="28"/>
        </w:rPr>
        <w:t>:</w:t>
      </w:r>
    </w:p>
    <w:p w14:paraId="13FE168D" w14:textId="77777777" w:rsidR="009A604C" w:rsidRPr="00177563" w:rsidRDefault="009A604C" w:rsidP="00383B68">
      <w:pPr>
        <w:pStyle w:val="affa"/>
        <w:numPr>
          <w:ilvl w:val="0"/>
          <w:numId w:val="29"/>
        </w:numPr>
        <w:tabs>
          <w:tab w:val="left" w:pos="993"/>
        </w:tabs>
        <w:ind w:left="0" w:right="20" w:firstLine="709"/>
        <w:jc w:val="both"/>
        <w:rPr>
          <w:sz w:val="28"/>
          <w:szCs w:val="28"/>
        </w:rPr>
      </w:pPr>
      <w:r w:rsidRPr="00177563">
        <w:rPr>
          <w:sz w:val="28"/>
          <w:szCs w:val="28"/>
        </w:rPr>
        <w:t xml:space="preserve">количество источников тепловой энергии – </w:t>
      </w:r>
      <w:r w:rsidR="004F1D80">
        <w:rPr>
          <w:sz w:val="28"/>
          <w:szCs w:val="28"/>
        </w:rPr>
        <w:t>7</w:t>
      </w:r>
      <w:r w:rsidR="00177563" w:rsidRPr="00177563">
        <w:rPr>
          <w:sz w:val="28"/>
          <w:szCs w:val="28"/>
        </w:rPr>
        <w:t xml:space="preserve"> </w:t>
      </w:r>
      <w:r w:rsidRPr="00177563">
        <w:rPr>
          <w:sz w:val="28"/>
          <w:szCs w:val="28"/>
        </w:rPr>
        <w:t>ед.;</w:t>
      </w:r>
    </w:p>
    <w:p w14:paraId="15B3DA58" w14:textId="77777777" w:rsidR="009A604C" w:rsidRPr="00177563" w:rsidRDefault="00177563" w:rsidP="00383B68">
      <w:pPr>
        <w:pStyle w:val="affa"/>
        <w:numPr>
          <w:ilvl w:val="0"/>
          <w:numId w:val="29"/>
        </w:numPr>
        <w:tabs>
          <w:tab w:val="left" w:pos="993"/>
        </w:tabs>
        <w:ind w:left="0" w:right="20" w:firstLine="709"/>
        <w:jc w:val="both"/>
        <w:rPr>
          <w:sz w:val="28"/>
          <w:szCs w:val="28"/>
        </w:rPr>
      </w:pPr>
      <w:r w:rsidRPr="00177563">
        <w:rPr>
          <w:sz w:val="28"/>
          <w:szCs w:val="28"/>
        </w:rPr>
        <w:t>количество котлов – 19</w:t>
      </w:r>
      <w:r w:rsidR="009A604C" w:rsidRPr="00177563">
        <w:rPr>
          <w:sz w:val="28"/>
          <w:szCs w:val="28"/>
        </w:rPr>
        <w:t xml:space="preserve"> ед.;</w:t>
      </w:r>
    </w:p>
    <w:p w14:paraId="2FCC2182" w14:textId="77777777" w:rsidR="000E7AE3" w:rsidRPr="00177563" w:rsidRDefault="00177563" w:rsidP="00383B68">
      <w:pPr>
        <w:pStyle w:val="affa"/>
        <w:numPr>
          <w:ilvl w:val="0"/>
          <w:numId w:val="29"/>
        </w:numPr>
        <w:tabs>
          <w:tab w:val="left" w:pos="993"/>
        </w:tabs>
        <w:ind w:left="0" w:right="20" w:firstLine="709"/>
        <w:jc w:val="both"/>
        <w:rPr>
          <w:sz w:val="28"/>
          <w:szCs w:val="28"/>
        </w:rPr>
      </w:pPr>
      <w:r w:rsidRPr="00177563">
        <w:rPr>
          <w:sz w:val="28"/>
          <w:szCs w:val="28"/>
        </w:rPr>
        <w:t>количество насосных станций</w:t>
      </w:r>
      <w:r w:rsidR="000E7AE3" w:rsidRPr="00177563">
        <w:rPr>
          <w:sz w:val="28"/>
          <w:szCs w:val="28"/>
        </w:rPr>
        <w:t xml:space="preserve"> – </w:t>
      </w:r>
      <w:r w:rsidRPr="00177563">
        <w:rPr>
          <w:sz w:val="28"/>
          <w:szCs w:val="28"/>
        </w:rPr>
        <w:t>3 ед.;</w:t>
      </w:r>
    </w:p>
    <w:p w14:paraId="452E5344" w14:textId="77777777" w:rsidR="009A604C" w:rsidRPr="00177563" w:rsidRDefault="009A604C" w:rsidP="00383B68">
      <w:pPr>
        <w:pStyle w:val="affa"/>
        <w:numPr>
          <w:ilvl w:val="0"/>
          <w:numId w:val="29"/>
        </w:numPr>
        <w:tabs>
          <w:tab w:val="left" w:pos="993"/>
        </w:tabs>
        <w:ind w:left="0" w:right="20" w:firstLine="709"/>
        <w:jc w:val="both"/>
        <w:rPr>
          <w:sz w:val="28"/>
          <w:szCs w:val="28"/>
        </w:rPr>
      </w:pPr>
      <w:r w:rsidRPr="00177563">
        <w:rPr>
          <w:sz w:val="28"/>
          <w:szCs w:val="28"/>
        </w:rPr>
        <w:t xml:space="preserve">протяженность тепловых сетей в двухтрубном исполнении –  </w:t>
      </w:r>
      <w:r w:rsidR="00F50D9B" w:rsidRPr="00177563">
        <w:rPr>
          <w:sz w:val="28"/>
          <w:szCs w:val="28"/>
        </w:rPr>
        <w:t>4</w:t>
      </w:r>
      <w:r w:rsidR="00177563" w:rsidRPr="00177563">
        <w:rPr>
          <w:sz w:val="28"/>
          <w:szCs w:val="28"/>
        </w:rPr>
        <w:t>9,7</w:t>
      </w:r>
      <w:r w:rsidR="00010CD2">
        <w:rPr>
          <w:sz w:val="28"/>
          <w:szCs w:val="28"/>
        </w:rPr>
        <w:t xml:space="preserve"> км;</w:t>
      </w:r>
    </w:p>
    <w:p w14:paraId="1D3D25C8" w14:textId="77777777" w:rsidR="00F50D9B" w:rsidRDefault="00177563" w:rsidP="00383B68">
      <w:pPr>
        <w:pStyle w:val="affa"/>
        <w:numPr>
          <w:ilvl w:val="0"/>
          <w:numId w:val="29"/>
        </w:numPr>
        <w:tabs>
          <w:tab w:val="left" w:pos="993"/>
        </w:tabs>
        <w:ind w:left="0" w:right="20" w:firstLine="709"/>
        <w:jc w:val="both"/>
        <w:rPr>
          <w:sz w:val="28"/>
          <w:szCs w:val="28"/>
        </w:rPr>
      </w:pPr>
      <w:bookmarkStart w:id="284" w:name="_Toc374604172"/>
      <w:bookmarkStart w:id="285" w:name="_Toc374616507"/>
      <w:bookmarkStart w:id="286" w:name="_Toc381357511"/>
      <w:r>
        <w:rPr>
          <w:sz w:val="28"/>
          <w:szCs w:val="28"/>
        </w:rPr>
        <w:t>у</w:t>
      </w:r>
      <w:r w:rsidR="00F50D9B" w:rsidRPr="00177563">
        <w:rPr>
          <w:sz w:val="28"/>
          <w:szCs w:val="28"/>
        </w:rPr>
        <w:t>становленная мощность ист</w:t>
      </w:r>
      <w:r w:rsidR="00DA19DA" w:rsidRPr="00177563">
        <w:rPr>
          <w:sz w:val="28"/>
          <w:szCs w:val="28"/>
        </w:rPr>
        <w:t xml:space="preserve">очников тепловой </w:t>
      </w:r>
      <w:r w:rsidRPr="00177563">
        <w:rPr>
          <w:sz w:val="28"/>
          <w:szCs w:val="28"/>
        </w:rPr>
        <w:t>энергии – 66,</w:t>
      </w:r>
      <w:r w:rsidR="00DA19DA" w:rsidRPr="00177563">
        <w:rPr>
          <w:sz w:val="28"/>
          <w:szCs w:val="28"/>
        </w:rPr>
        <w:t>6</w:t>
      </w:r>
      <w:r w:rsidR="00F50D9B" w:rsidRPr="00177563">
        <w:rPr>
          <w:sz w:val="28"/>
          <w:szCs w:val="28"/>
        </w:rPr>
        <w:t xml:space="preserve"> Гкал/ч</w:t>
      </w:r>
      <w:bookmarkEnd w:id="284"/>
      <w:bookmarkEnd w:id="285"/>
      <w:bookmarkEnd w:id="286"/>
      <w:r w:rsidR="00010CD2">
        <w:rPr>
          <w:sz w:val="28"/>
          <w:szCs w:val="28"/>
        </w:rPr>
        <w:t>.</w:t>
      </w:r>
    </w:p>
    <w:p w14:paraId="4DDF2779" w14:textId="77777777" w:rsidR="002F42BB" w:rsidRPr="00177563" w:rsidRDefault="002F42BB" w:rsidP="002F42BB">
      <w:pPr>
        <w:pStyle w:val="affa"/>
        <w:autoSpaceDE w:val="0"/>
        <w:autoSpaceDN w:val="0"/>
        <w:adjustRightInd w:val="0"/>
        <w:ind w:left="0" w:firstLine="709"/>
        <w:jc w:val="both"/>
        <w:rPr>
          <w:color w:val="000000" w:themeColor="text1"/>
          <w:sz w:val="28"/>
          <w:szCs w:val="28"/>
        </w:rPr>
      </w:pPr>
      <w:r w:rsidRPr="00177563">
        <w:rPr>
          <w:color w:val="000000" w:themeColor="text1"/>
          <w:sz w:val="28"/>
          <w:szCs w:val="28"/>
        </w:rPr>
        <w:t xml:space="preserve">Основные технические параметры централизованных котельных </w:t>
      </w:r>
      <w:r w:rsidR="00A06A59">
        <w:rPr>
          <w:color w:val="000000" w:themeColor="text1"/>
          <w:sz w:val="28"/>
          <w:szCs w:val="28"/>
        </w:rPr>
        <w:t>гп. </w:t>
      </w:r>
      <w:r w:rsidR="0054769C" w:rsidRPr="00177563">
        <w:rPr>
          <w:color w:val="000000" w:themeColor="text1"/>
          <w:sz w:val="28"/>
          <w:szCs w:val="28"/>
        </w:rPr>
        <w:t>Междуреченский</w:t>
      </w:r>
      <w:r w:rsidRPr="00177563">
        <w:rPr>
          <w:color w:val="000000" w:themeColor="text1"/>
          <w:sz w:val="28"/>
          <w:szCs w:val="28"/>
        </w:rPr>
        <w:t>:</w:t>
      </w:r>
    </w:p>
    <w:p w14:paraId="04FA212E" w14:textId="77777777" w:rsidR="002F42BB" w:rsidRPr="00010CD2" w:rsidRDefault="002F42BB" w:rsidP="00383B68">
      <w:pPr>
        <w:pStyle w:val="affa"/>
        <w:numPr>
          <w:ilvl w:val="0"/>
          <w:numId w:val="29"/>
        </w:numPr>
        <w:tabs>
          <w:tab w:val="left" w:pos="993"/>
        </w:tabs>
        <w:ind w:left="0" w:right="20" w:firstLine="709"/>
        <w:jc w:val="both"/>
        <w:rPr>
          <w:color w:val="000000" w:themeColor="text1"/>
          <w:sz w:val="28"/>
          <w:szCs w:val="28"/>
        </w:rPr>
      </w:pPr>
      <w:r w:rsidRPr="00010CD2">
        <w:rPr>
          <w:color w:val="000000" w:themeColor="text1"/>
          <w:sz w:val="28"/>
          <w:szCs w:val="28"/>
        </w:rPr>
        <w:t>целевое назначение котельных – отопление;</w:t>
      </w:r>
    </w:p>
    <w:p w14:paraId="0AD79B7C" w14:textId="77777777" w:rsidR="002F42BB" w:rsidRPr="00010CD2" w:rsidRDefault="002F42BB" w:rsidP="00383B68">
      <w:pPr>
        <w:pStyle w:val="affa"/>
        <w:numPr>
          <w:ilvl w:val="0"/>
          <w:numId w:val="29"/>
        </w:numPr>
        <w:tabs>
          <w:tab w:val="left" w:pos="993"/>
        </w:tabs>
        <w:ind w:left="0" w:right="20" w:firstLine="709"/>
        <w:jc w:val="both"/>
        <w:rPr>
          <w:color w:val="000000" w:themeColor="text1"/>
          <w:sz w:val="28"/>
          <w:szCs w:val="28"/>
        </w:rPr>
      </w:pPr>
      <w:bookmarkStart w:id="287" w:name="_Hlk480360525"/>
      <w:r w:rsidRPr="00010CD2">
        <w:rPr>
          <w:color w:val="000000" w:themeColor="text1"/>
          <w:sz w:val="28"/>
          <w:szCs w:val="28"/>
        </w:rPr>
        <w:t xml:space="preserve">основной вид топлива – </w:t>
      </w:r>
      <w:r w:rsidR="00177563" w:rsidRPr="00010CD2">
        <w:rPr>
          <w:color w:val="000000" w:themeColor="text1"/>
          <w:sz w:val="28"/>
          <w:szCs w:val="28"/>
        </w:rPr>
        <w:t xml:space="preserve">сырая нефть, </w:t>
      </w:r>
      <w:r w:rsidR="00010CD2">
        <w:rPr>
          <w:color w:val="000000" w:themeColor="text1"/>
          <w:sz w:val="28"/>
          <w:szCs w:val="28"/>
        </w:rPr>
        <w:t>для котельной</w:t>
      </w:r>
      <w:r w:rsidR="00177563" w:rsidRPr="00010CD2">
        <w:rPr>
          <w:color w:val="000000" w:themeColor="text1"/>
          <w:sz w:val="28"/>
          <w:szCs w:val="28"/>
        </w:rPr>
        <w:t xml:space="preserve"> ст. Усть</w:t>
      </w:r>
      <w:r w:rsidR="00010CD2">
        <w:rPr>
          <w:color w:val="000000" w:themeColor="text1"/>
          <w:sz w:val="28"/>
          <w:szCs w:val="28"/>
        </w:rPr>
        <w:t>е</w:t>
      </w:r>
      <w:r w:rsidR="00177563" w:rsidRPr="00010CD2">
        <w:rPr>
          <w:color w:val="000000" w:themeColor="text1"/>
          <w:sz w:val="28"/>
          <w:szCs w:val="28"/>
        </w:rPr>
        <w:t>-Аха – уголь (раб</w:t>
      </w:r>
      <w:r w:rsidR="000F3C48">
        <w:rPr>
          <w:color w:val="000000" w:themeColor="text1"/>
          <w:sz w:val="28"/>
          <w:szCs w:val="28"/>
        </w:rPr>
        <w:t>отает на любом твердом топливе)</w:t>
      </w:r>
      <w:r w:rsidRPr="00010CD2">
        <w:rPr>
          <w:color w:val="000000" w:themeColor="text1"/>
          <w:sz w:val="28"/>
          <w:szCs w:val="28"/>
        </w:rPr>
        <w:t>;</w:t>
      </w:r>
    </w:p>
    <w:bookmarkEnd w:id="287"/>
    <w:p w14:paraId="0C749940" w14:textId="77777777" w:rsidR="00177563" w:rsidRPr="00010CD2" w:rsidRDefault="00177563" w:rsidP="00383B68">
      <w:pPr>
        <w:pStyle w:val="affa"/>
        <w:numPr>
          <w:ilvl w:val="0"/>
          <w:numId w:val="29"/>
        </w:numPr>
        <w:tabs>
          <w:tab w:val="left" w:pos="993"/>
        </w:tabs>
        <w:ind w:left="0" w:right="20" w:firstLine="709"/>
        <w:jc w:val="both"/>
        <w:rPr>
          <w:color w:val="000000" w:themeColor="text1"/>
          <w:sz w:val="28"/>
          <w:szCs w:val="28"/>
        </w:rPr>
      </w:pPr>
      <w:r w:rsidRPr="00010CD2">
        <w:rPr>
          <w:color w:val="000000" w:themeColor="text1"/>
          <w:sz w:val="28"/>
          <w:szCs w:val="28"/>
        </w:rPr>
        <w:t>резервное топливо – отсутствует;</w:t>
      </w:r>
    </w:p>
    <w:p w14:paraId="7027DE60" w14:textId="77777777" w:rsidR="002F42BB" w:rsidRDefault="002F42BB" w:rsidP="00383B68">
      <w:pPr>
        <w:pStyle w:val="affa"/>
        <w:numPr>
          <w:ilvl w:val="0"/>
          <w:numId w:val="29"/>
        </w:numPr>
        <w:tabs>
          <w:tab w:val="left" w:pos="993"/>
        </w:tabs>
        <w:ind w:left="0" w:right="20" w:firstLine="709"/>
        <w:jc w:val="both"/>
        <w:rPr>
          <w:color w:val="000000" w:themeColor="text1"/>
          <w:sz w:val="28"/>
          <w:szCs w:val="28"/>
        </w:rPr>
      </w:pPr>
      <w:r w:rsidRPr="00010CD2">
        <w:rPr>
          <w:color w:val="000000" w:themeColor="text1"/>
          <w:sz w:val="28"/>
          <w:szCs w:val="28"/>
        </w:rPr>
        <w:t>температурный</w:t>
      </w:r>
      <w:r w:rsidR="00944368" w:rsidRPr="00010CD2">
        <w:rPr>
          <w:color w:val="000000" w:themeColor="text1"/>
          <w:sz w:val="28"/>
          <w:szCs w:val="28"/>
        </w:rPr>
        <w:t xml:space="preserve"> график теплоносителя – 95/70</w:t>
      </w:r>
      <w:r w:rsidR="00401203">
        <w:rPr>
          <w:color w:val="000000" w:themeColor="text1"/>
          <w:sz w:val="28"/>
          <w:szCs w:val="28"/>
        </w:rPr>
        <w:t xml:space="preserve"> </w:t>
      </w:r>
      <w:r w:rsidR="00944368" w:rsidRPr="00010CD2">
        <w:rPr>
          <w:color w:val="000000" w:themeColor="text1"/>
          <w:sz w:val="28"/>
          <w:szCs w:val="28"/>
        </w:rPr>
        <w:t>ºС.</w:t>
      </w:r>
    </w:p>
    <w:p w14:paraId="448AF692" w14:textId="77777777" w:rsidR="009A604C" w:rsidRPr="000E7AE3" w:rsidRDefault="009A604C" w:rsidP="009A604C">
      <w:pPr>
        <w:pStyle w:val="3"/>
        <w:tabs>
          <w:tab w:val="clear" w:pos="1418"/>
          <w:tab w:val="left" w:pos="709"/>
        </w:tabs>
        <w:ind w:left="709" w:hanging="709"/>
      </w:pPr>
      <w:bookmarkStart w:id="288" w:name="_Toc436248071"/>
      <w:bookmarkStart w:id="289" w:name="_Toc484093185"/>
      <w:r w:rsidRPr="000E7AE3">
        <w:t>Анализ существующего технического состояния системы теплоснабжения</w:t>
      </w:r>
      <w:bookmarkEnd w:id="288"/>
      <w:bookmarkEnd w:id="289"/>
    </w:p>
    <w:p w14:paraId="222215E2" w14:textId="77777777" w:rsidR="009A604C" w:rsidRPr="000E7AE3" w:rsidRDefault="009A604C" w:rsidP="009A604C">
      <w:pPr>
        <w:pStyle w:val="4"/>
        <w:tabs>
          <w:tab w:val="left" w:pos="993"/>
        </w:tabs>
        <w:spacing w:after="0"/>
        <w:ind w:left="0" w:firstLine="0"/>
      </w:pPr>
      <w:r w:rsidRPr="000E7AE3">
        <w:t>Анализ эффективности и надежности имеющихся источников теплоснабжения, имеющиеся проблемы и направления их решения</w:t>
      </w:r>
    </w:p>
    <w:p w14:paraId="10AE4696" w14:textId="77777777" w:rsidR="009A604C" w:rsidRPr="00F27368" w:rsidRDefault="009A604C" w:rsidP="00F3395F">
      <w:pPr>
        <w:pStyle w:val="affa"/>
        <w:autoSpaceDE w:val="0"/>
        <w:autoSpaceDN w:val="0"/>
        <w:adjustRightInd w:val="0"/>
        <w:ind w:left="0" w:firstLine="709"/>
        <w:jc w:val="both"/>
        <w:rPr>
          <w:highlight w:val="yellow"/>
        </w:rPr>
      </w:pPr>
    </w:p>
    <w:p w14:paraId="08D6A6E9" w14:textId="77777777" w:rsidR="009A604C" w:rsidRPr="00F3395F" w:rsidRDefault="009A604C" w:rsidP="00F3395F">
      <w:pPr>
        <w:tabs>
          <w:tab w:val="left" w:pos="1134"/>
        </w:tabs>
        <w:autoSpaceDE w:val="0"/>
        <w:autoSpaceDN w:val="0"/>
        <w:adjustRightInd w:val="0"/>
        <w:ind w:firstLine="709"/>
        <w:jc w:val="both"/>
        <w:rPr>
          <w:b/>
          <w:spacing w:val="4"/>
          <w:sz w:val="28"/>
          <w:szCs w:val="28"/>
        </w:rPr>
      </w:pPr>
      <w:r w:rsidRPr="00F3395F">
        <w:rPr>
          <w:b/>
          <w:spacing w:val="4"/>
          <w:sz w:val="28"/>
          <w:szCs w:val="28"/>
        </w:rPr>
        <w:t xml:space="preserve">Технические параметры </w:t>
      </w:r>
    </w:p>
    <w:p w14:paraId="2DCDF7E3" w14:textId="77777777" w:rsidR="00FC5B48" w:rsidRPr="0021072F" w:rsidRDefault="009A604C" w:rsidP="00FC5B48">
      <w:pPr>
        <w:pStyle w:val="affa"/>
        <w:autoSpaceDE w:val="0"/>
        <w:autoSpaceDN w:val="0"/>
        <w:adjustRightInd w:val="0"/>
        <w:ind w:left="0" w:firstLine="709"/>
        <w:jc w:val="both"/>
        <w:rPr>
          <w:color w:val="FF0000"/>
          <w:sz w:val="28"/>
          <w:szCs w:val="28"/>
        </w:rPr>
      </w:pPr>
      <w:r w:rsidRPr="00010CD2">
        <w:rPr>
          <w:color w:val="000000" w:themeColor="text1"/>
          <w:sz w:val="28"/>
          <w:szCs w:val="28"/>
        </w:rPr>
        <w:t xml:space="preserve">Система теплоснабжения  </w:t>
      </w:r>
      <w:r w:rsidR="0054769C" w:rsidRPr="00010CD2">
        <w:rPr>
          <w:color w:val="000000" w:themeColor="text1"/>
          <w:sz w:val="28"/>
          <w:szCs w:val="28"/>
        </w:rPr>
        <w:t>гп. Междуреченский</w:t>
      </w:r>
      <w:r w:rsidRPr="00010CD2">
        <w:rPr>
          <w:color w:val="000000" w:themeColor="text1"/>
          <w:sz w:val="28"/>
          <w:szCs w:val="28"/>
        </w:rPr>
        <w:t xml:space="preserve"> – закрытая.</w:t>
      </w:r>
      <w:r w:rsidR="00FC5B48" w:rsidRPr="00010CD2">
        <w:rPr>
          <w:color w:val="000000" w:themeColor="text1"/>
          <w:sz w:val="28"/>
          <w:szCs w:val="28"/>
        </w:rPr>
        <w:t xml:space="preserve"> Температурный график – 95/70 ºС.</w:t>
      </w:r>
    </w:p>
    <w:p w14:paraId="51AB7EA1" w14:textId="77777777" w:rsidR="00010CD2" w:rsidRPr="00010CD2" w:rsidRDefault="00FC5B48" w:rsidP="00010CD2">
      <w:pPr>
        <w:pStyle w:val="affa"/>
        <w:autoSpaceDE w:val="0"/>
        <w:autoSpaceDN w:val="0"/>
        <w:adjustRightInd w:val="0"/>
        <w:ind w:left="0" w:firstLine="709"/>
        <w:jc w:val="both"/>
        <w:rPr>
          <w:color w:val="000000" w:themeColor="text1"/>
          <w:sz w:val="28"/>
          <w:szCs w:val="28"/>
        </w:rPr>
      </w:pPr>
      <w:r w:rsidRPr="00010CD2">
        <w:rPr>
          <w:color w:val="000000" w:themeColor="text1"/>
          <w:sz w:val="28"/>
          <w:szCs w:val="28"/>
        </w:rPr>
        <w:t>Основной вид топлива –</w:t>
      </w:r>
      <w:r w:rsidR="00010CD2">
        <w:rPr>
          <w:color w:val="000000" w:themeColor="text1"/>
          <w:sz w:val="28"/>
          <w:szCs w:val="28"/>
        </w:rPr>
        <w:t xml:space="preserve"> </w:t>
      </w:r>
      <w:r w:rsidR="00010CD2" w:rsidRPr="00010CD2">
        <w:rPr>
          <w:color w:val="000000" w:themeColor="text1"/>
          <w:sz w:val="28"/>
          <w:szCs w:val="28"/>
        </w:rPr>
        <w:t>сырая нефть</w:t>
      </w:r>
      <w:r w:rsidR="00010CD2">
        <w:rPr>
          <w:color w:val="000000" w:themeColor="text1"/>
          <w:sz w:val="28"/>
          <w:szCs w:val="28"/>
        </w:rPr>
        <w:t>, для котельной</w:t>
      </w:r>
      <w:r w:rsidR="00010CD2" w:rsidRPr="00010CD2">
        <w:rPr>
          <w:color w:val="000000" w:themeColor="text1"/>
          <w:sz w:val="28"/>
          <w:szCs w:val="28"/>
        </w:rPr>
        <w:t xml:space="preserve"> ст. Усть</w:t>
      </w:r>
      <w:r w:rsidR="00010CD2">
        <w:rPr>
          <w:color w:val="000000" w:themeColor="text1"/>
          <w:sz w:val="28"/>
          <w:szCs w:val="28"/>
        </w:rPr>
        <w:t>е</w:t>
      </w:r>
      <w:r w:rsidR="00010CD2" w:rsidRPr="00010CD2">
        <w:rPr>
          <w:color w:val="000000" w:themeColor="text1"/>
          <w:sz w:val="28"/>
          <w:szCs w:val="28"/>
        </w:rPr>
        <w:t>-Аха – уголь (работает на любом твердом топливе).</w:t>
      </w:r>
    </w:p>
    <w:p w14:paraId="3B25C50C" w14:textId="77777777" w:rsidR="009A604C" w:rsidRPr="00006D64" w:rsidRDefault="009A604C" w:rsidP="009A604C">
      <w:pPr>
        <w:pStyle w:val="affa"/>
        <w:autoSpaceDE w:val="0"/>
        <w:autoSpaceDN w:val="0"/>
        <w:adjustRightInd w:val="0"/>
        <w:ind w:left="0" w:firstLine="709"/>
        <w:jc w:val="both"/>
        <w:rPr>
          <w:color w:val="000000" w:themeColor="text1"/>
          <w:sz w:val="28"/>
          <w:szCs w:val="28"/>
        </w:rPr>
      </w:pPr>
      <w:r w:rsidRPr="00010CD2">
        <w:rPr>
          <w:color w:val="000000" w:themeColor="text1"/>
          <w:sz w:val="28"/>
          <w:szCs w:val="28"/>
        </w:rPr>
        <w:t xml:space="preserve">Теплоснабжение </w:t>
      </w:r>
      <w:r w:rsidR="0054769C" w:rsidRPr="00010CD2">
        <w:rPr>
          <w:color w:val="000000" w:themeColor="text1"/>
          <w:sz w:val="28"/>
          <w:szCs w:val="28"/>
        </w:rPr>
        <w:t>гп. Междуреченский</w:t>
      </w:r>
      <w:r w:rsidRPr="00010CD2">
        <w:rPr>
          <w:color w:val="000000" w:themeColor="text1"/>
          <w:sz w:val="28"/>
          <w:szCs w:val="28"/>
        </w:rPr>
        <w:t xml:space="preserve"> </w:t>
      </w:r>
      <w:r w:rsidR="004F1D80">
        <w:rPr>
          <w:color w:val="000000" w:themeColor="text1"/>
          <w:sz w:val="28"/>
          <w:szCs w:val="28"/>
        </w:rPr>
        <w:t>осуществляется от семи</w:t>
      </w:r>
      <w:r w:rsidRPr="00006D64">
        <w:rPr>
          <w:color w:val="000000" w:themeColor="text1"/>
          <w:sz w:val="28"/>
          <w:szCs w:val="28"/>
        </w:rPr>
        <w:t xml:space="preserve"> котельных: </w:t>
      </w:r>
    </w:p>
    <w:p w14:paraId="3305400B" w14:textId="77777777" w:rsidR="009A604C" w:rsidRPr="00006D64" w:rsidRDefault="009A604C" w:rsidP="00383B68">
      <w:pPr>
        <w:widowControl w:val="0"/>
        <w:numPr>
          <w:ilvl w:val="0"/>
          <w:numId w:val="7"/>
        </w:numPr>
        <w:tabs>
          <w:tab w:val="left" w:pos="1134"/>
        </w:tabs>
        <w:ind w:left="0" w:firstLine="709"/>
        <w:jc w:val="both"/>
        <w:rPr>
          <w:sz w:val="28"/>
          <w:szCs w:val="28"/>
        </w:rPr>
      </w:pPr>
      <w:bookmarkStart w:id="290" w:name="_Toc381357515"/>
      <w:bookmarkStart w:id="291" w:name="_Hlk480360576"/>
      <w:r w:rsidRPr="00006D64">
        <w:rPr>
          <w:sz w:val="28"/>
          <w:szCs w:val="28"/>
        </w:rPr>
        <w:t xml:space="preserve">Котельная </w:t>
      </w:r>
      <w:r w:rsidR="00010CD2" w:rsidRPr="00006D64">
        <w:rPr>
          <w:sz w:val="28"/>
          <w:szCs w:val="28"/>
        </w:rPr>
        <w:t xml:space="preserve"> </w:t>
      </w:r>
      <w:r w:rsidR="00A67540">
        <w:rPr>
          <w:sz w:val="28"/>
          <w:szCs w:val="28"/>
        </w:rPr>
        <w:t>«</w:t>
      </w:r>
      <w:r w:rsidR="00010CD2" w:rsidRPr="00006D64">
        <w:rPr>
          <w:sz w:val="28"/>
          <w:szCs w:val="28"/>
        </w:rPr>
        <w:t>ДКВР</w:t>
      </w:r>
      <w:r w:rsidR="00A67540">
        <w:rPr>
          <w:sz w:val="28"/>
          <w:szCs w:val="28"/>
        </w:rPr>
        <w:t>»</w:t>
      </w:r>
      <w:r w:rsidR="00D15197" w:rsidRPr="00006D64">
        <w:rPr>
          <w:sz w:val="28"/>
          <w:szCs w:val="28"/>
        </w:rPr>
        <w:t>, ул. Промышленная, 7</w:t>
      </w:r>
      <w:r w:rsidRPr="00006D64">
        <w:rPr>
          <w:sz w:val="28"/>
          <w:szCs w:val="28"/>
        </w:rPr>
        <w:t>;</w:t>
      </w:r>
      <w:bookmarkEnd w:id="290"/>
    </w:p>
    <w:p w14:paraId="6B76A1F0" w14:textId="77777777" w:rsidR="009A604C" w:rsidRPr="00006D64" w:rsidRDefault="009A604C" w:rsidP="00383B68">
      <w:pPr>
        <w:widowControl w:val="0"/>
        <w:numPr>
          <w:ilvl w:val="0"/>
          <w:numId w:val="7"/>
        </w:numPr>
        <w:tabs>
          <w:tab w:val="left" w:pos="1134"/>
        </w:tabs>
        <w:ind w:left="0" w:firstLine="709"/>
        <w:jc w:val="both"/>
        <w:rPr>
          <w:sz w:val="28"/>
          <w:szCs w:val="28"/>
        </w:rPr>
      </w:pPr>
      <w:bookmarkStart w:id="292" w:name="_Toc381357516"/>
      <w:r w:rsidRPr="00006D64">
        <w:rPr>
          <w:sz w:val="28"/>
          <w:szCs w:val="28"/>
        </w:rPr>
        <w:t xml:space="preserve">Котельная </w:t>
      </w:r>
      <w:r w:rsidR="00A67540">
        <w:rPr>
          <w:sz w:val="28"/>
          <w:szCs w:val="28"/>
        </w:rPr>
        <w:t>«</w:t>
      </w:r>
      <w:r w:rsidR="00010CD2" w:rsidRPr="00006D64">
        <w:rPr>
          <w:sz w:val="28"/>
          <w:szCs w:val="28"/>
        </w:rPr>
        <w:t xml:space="preserve"> БКУ</w:t>
      </w:r>
      <w:r w:rsidR="00A67540">
        <w:rPr>
          <w:sz w:val="28"/>
          <w:szCs w:val="28"/>
        </w:rPr>
        <w:t>»</w:t>
      </w:r>
      <w:bookmarkEnd w:id="292"/>
      <w:r w:rsidR="00D15197" w:rsidRPr="00006D64">
        <w:rPr>
          <w:sz w:val="28"/>
          <w:szCs w:val="28"/>
        </w:rPr>
        <w:t>, ул. Сибирская, 53</w:t>
      </w:r>
      <w:r w:rsidR="00010CD2" w:rsidRPr="00006D64">
        <w:rPr>
          <w:sz w:val="28"/>
          <w:szCs w:val="28"/>
        </w:rPr>
        <w:t>;</w:t>
      </w:r>
    </w:p>
    <w:p w14:paraId="412F5A04" w14:textId="77777777" w:rsidR="00010CD2" w:rsidRPr="00006D64" w:rsidRDefault="00010CD2" w:rsidP="00383B68">
      <w:pPr>
        <w:widowControl w:val="0"/>
        <w:numPr>
          <w:ilvl w:val="0"/>
          <w:numId w:val="7"/>
        </w:numPr>
        <w:tabs>
          <w:tab w:val="left" w:pos="1134"/>
        </w:tabs>
        <w:ind w:left="0" w:firstLine="709"/>
        <w:jc w:val="both"/>
        <w:rPr>
          <w:sz w:val="28"/>
          <w:szCs w:val="28"/>
        </w:rPr>
      </w:pPr>
      <w:r w:rsidRPr="00006D64">
        <w:rPr>
          <w:sz w:val="28"/>
          <w:szCs w:val="28"/>
        </w:rPr>
        <w:t xml:space="preserve">Котельная </w:t>
      </w:r>
      <w:r w:rsidR="00A67540">
        <w:rPr>
          <w:sz w:val="28"/>
          <w:szCs w:val="28"/>
        </w:rPr>
        <w:t>«</w:t>
      </w:r>
      <w:r w:rsidRPr="00006D64">
        <w:rPr>
          <w:sz w:val="28"/>
          <w:szCs w:val="28"/>
        </w:rPr>
        <w:t>БКУ 2</w:t>
      </w:r>
      <w:r w:rsidR="00A67540">
        <w:rPr>
          <w:sz w:val="28"/>
          <w:szCs w:val="28"/>
        </w:rPr>
        <w:t>»</w:t>
      </w:r>
      <w:r w:rsidR="00006D64">
        <w:rPr>
          <w:sz w:val="28"/>
          <w:szCs w:val="28"/>
        </w:rPr>
        <w:t xml:space="preserve"> (новая)</w:t>
      </w:r>
      <w:r w:rsidR="00D15197" w:rsidRPr="00006D64">
        <w:rPr>
          <w:sz w:val="28"/>
          <w:szCs w:val="28"/>
        </w:rPr>
        <w:t>, ул. Сибирская, 53</w:t>
      </w:r>
      <w:r w:rsidRPr="00006D64">
        <w:rPr>
          <w:sz w:val="28"/>
          <w:szCs w:val="28"/>
        </w:rPr>
        <w:t>;</w:t>
      </w:r>
    </w:p>
    <w:p w14:paraId="509D1F99" w14:textId="77777777" w:rsidR="009A604C" w:rsidRPr="00006D64" w:rsidRDefault="009A604C" w:rsidP="00383B68">
      <w:pPr>
        <w:widowControl w:val="0"/>
        <w:numPr>
          <w:ilvl w:val="0"/>
          <w:numId w:val="7"/>
        </w:numPr>
        <w:tabs>
          <w:tab w:val="left" w:pos="1134"/>
        </w:tabs>
        <w:ind w:left="0" w:firstLine="709"/>
        <w:jc w:val="both"/>
        <w:rPr>
          <w:sz w:val="28"/>
          <w:szCs w:val="28"/>
        </w:rPr>
      </w:pPr>
      <w:bookmarkStart w:id="293" w:name="_Toc381357517"/>
      <w:r w:rsidRPr="00006D64">
        <w:rPr>
          <w:sz w:val="28"/>
          <w:szCs w:val="28"/>
        </w:rPr>
        <w:t xml:space="preserve">Котельная </w:t>
      </w:r>
      <w:r w:rsidR="00A67540">
        <w:rPr>
          <w:sz w:val="28"/>
          <w:szCs w:val="28"/>
        </w:rPr>
        <w:t>«</w:t>
      </w:r>
      <w:r w:rsidR="00010CD2" w:rsidRPr="00006D64">
        <w:rPr>
          <w:sz w:val="28"/>
          <w:szCs w:val="28"/>
        </w:rPr>
        <w:t>Маяковского</w:t>
      </w:r>
      <w:bookmarkEnd w:id="293"/>
      <w:r w:rsidR="00A67540">
        <w:rPr>
          <w:sz w:val="28"/>
          <w:szCs w:val="28"/>
        </w:rPr>
        <w:t>»</w:t>
      </w:r>
      <w:r w:rsidR="00D15197" w:rsidRPr="00006D64">
        <w:rPr>
          <w:sz w:val="28"/>
          <w:szCs w:val="28"/>
        </w:rPr>
        <w:t>, ул. Маяковского, 24б</w:t>
      </w:r>
      <w:r w:rsidR="00010CD2" w:rsidRPr="00006D64">
        <w:rPr>
          <w:sz w:val="28"/>
          <w:szCs w:val="28"/>
        </w:rPr>
        <w:t>;</w:t>
      </w:r>
    </w:p>
    <w:p w14:paraId="36D209BF" w14:textId="77777777" w:rsidR="009A604C" w:rsidRPr="00006D64" w:rsidRDefault="009A604C" w:rsidP="00383B68">
      <w:pPr>
        <w:widowControl w:val="0"/>
        <w:numPr>
          <w:ilvl w:val="0"/>
          <w:numId w:val="7"/>
        </w:numPr>
        <w:tabs>
          <w:tab w:val="left" w:pos="1134"/>
        </w:tabs>
        <w:ind w:left="0" w:firstLine="709"/>
        <w:jc w:val="both"/>
        <w:rPr>
          <w:sz w:val="28"/>
          <w:szCs w:val="28"/>
        </w:rPr>
      </w:pPr>
      <w:bookmarkStart w:id="294" w:name="_Toc381357518"/>
      <w:r w:rsidRPr="00006D64">
        <w:rPr>
          <w:sz w:val="28"/>
          <w:szCs w:val="28"/>
        </w:rPr>
        <w:t xml:space="preserve">Котельная </w:t>
      </w:r>
      <w:r w:rsidR="00010CD2" w:rsidRPr="00006D64">
        <w:rPr>
          <w:sz w:val="28"/>
          <w:szCs w:val="28"/>
        </w:rPr>
        <w:t xml:space="preserve"> </w:t>
      </w:r>
      <w:r w:rsidR="00A67540">
        <w:rPr>
          <w:sz w:val="28"/>
          <w:szCs w:val="28"/>
        </w:rPr>
        <w:t>«</w:t>
      </w:r>
      <w:r w:rsidR="00010CD2" w:rsidRPr="00006D64">
        <w:rPr>
          <w:sz w:val="28"/>
          <w:szCs w:val="28"/>
        </w:rPr>
        <w:t>ОИРП</w:t>
      </w:r>
      <w:r w:rsidR="00A67540">
        <w:rPr>
          <w:sz w:val="28"/>
          <w:szCs w:val="28"/>
        </w:rPr>
        <w:t>»</w:t>
      </w:r>
      <w:bookmarkEnd w:id="294"/>
      <w:r w:rsidR="00D15197" w:rsidRPr="00006D64">
        <w:rPr>
          <w:sz w:val="28"/>
          <w:szCs w:val="28"/>
        </w:rPr>
        <w:t>, ул. Первомайская 12, А</w:t>
      </w:r>
      <w:r w:rsidR="00010CD2" w:rsidRPr="00006D64">
        <w:rPr>
          <w:sz w:val="28"/>
          <w:szCs w:val="28"/>
        </w:rPr>
        <w:t>;</w:t>
      </w:r>
    </w:p>
    <w:p w14:paraId="32CCC412" w14:textId="77777777" w:rsidR="009A604C" w:rsidRDefault="009A604C" w:rsidP="00383B68">
      <w:pPr>
        <w:widowControl w:val="0"/>
        <w:numPr>
          <w:ilvl w:val="0"/>
          <w:numId w:val="7"/>
        </w:numPr>
        <w:tabs>
          <w:tab w:val="left" w:pos="1134"/>
        </w:tabs>
        <w:ind w:left="0" w:firstLine="709"/>
        <w:jc w:val="both"/>
        <w:rPr>
          <w:sz w:val="28"/>
          <w:szCs w:val="28"/>
        </w:rPr>
      </w:pPr>
      <w:bookmarkStart w:id="295" w:name="_Toc381357519"/>
      <w:r w:rsidRPr="00006D64">
        <w:rPr>
          <w:sz w:val="28"/>
          <w:szCs w:val="28"/>
        </w:rPr>
        <w:t xml:space="preserve">Котельная </w:t>
      </w:r>
      <w:r w:rsidR="00010CD2" w:rsidRPr="00006D64">
        <w:rPr>
          <w:sz w:val="28"/>
          <w:szCs w:val="28"/>
        </w:rPr>
        <w:t>ст. Устье-Аха</w:t>
      </w:r>
      <w:bookmarkEnd w:id="295"/>
      <w:r w:rsidR="00D15197" w:rsidRPr="00006D64">
        <w:rPr>
          <w:sz w:val="28"/>
          <w:szCs w:val="28"/>
        </w:rPr>
        <w:t>, ул. Железнодорожная</w:t>
      </w:r>
      <w:r w:rsidR="004411D2">
        <w:rPr>
          <w:sz w:val="28"/>
          <w:szCs w:val="28"/>
        </w:rPr>
        <w:t>;</w:t>
      </w:r>
    </w:p>
    <w:p w14:paraId="748ABEA7" w14:textId="77777777" w:rsidR="004411D2" w:rsidRPr="00006D64" w:rsidRDefault="004411D2" w:rsidP="00383B68">
      <w:pPr>
        <w:widowControl w:val="0"/>
        <w:numPr>
          <w:ilvl w:val="0"/>
          <w:numId w:val="7"/>
        </w:numPr>
        <w:tabs>
          <w:tab w:val="left" w:pos="1134"/>
        </w:tabs>
        <w:ind w:left="0" w:firstLine="709"/>
        <w:jc w:val="both"/>
        <w:rPr>
          <w:sz w:val="28"/>
          <w:szCs w:val="28"/>
        </w:rPr>
      </w:pPr>
      <w:bookmarkStart w:id="296" w:name="_Hlk482704250"/>
      <w:r>
        <w:rPr>
          <w:sz w:val="28"/>
          <w:szCs w:val="28"/>
        </w:rPr>
        <w:t>К</w:t>
      </w:r>
      <w:r w:rsidR="00FD75E4">
        <w:rPr>
          <w:sz w:val="28"/>
          <w:szCs w:val="28"/>
        </w:rPr>
        <w:t>отельная</w:t>
      </w:r>
      <w:r>
        <w:rPr>
          <w:sz w:val="28"/>
          <w:szCs w:val="28"/>
        </w:rPr>
        <w:t xml:space="preserve"> ЛПДС </w:t>
      </w:r>
      <w:r w:rsidR="00A67540">
        <w:rPr>
          <w:sz w:val="28"/>
          <w:szCs w:val="28"/>
        </w:rPr>
        <w:t>«</w:t>
      </w:r>
      <w:r>
        <w:rPr>
          <w:sz w:val="28"/>
          <w:szCs w:val="28"/>
        </w:rPr>
        <w:t>Конда</w:t>
      </w:r>
      <w:r w:rsidR="00A67540">
        <w:rPr>
          <w:sz w:val="28"/>
          <w:szCs w:val="28"/>
        </w:rPr>
        <w:t>»</w:t>
      </w:r>
      <w:r>
        <w:rPr>
          <w:sz w:val="28"/>
          <w:szCs w:val="28"/>
        </w:rPr>
        <w:t xml:space="preserve">  Урайского УМН</w:t>
      </w:r>
      <w:bookmarkEnd w:id="296"/>
      <w:r w:rsidR="000D029D">
        <w:rPr>
          <w:sz w:val="28"/>
          <w:szCs w:val="28"/>
        </w:rPr>
        <w:t>.</w:t>
      </w:r>
    </w:p>
    <w:bookmarkEnd w:id="291"/>
    <w:p w14:paraId="09C0FDE3" w14:textId="77777777" w:rsidR="00FB2EB9" w:rsidRDefault="00CD3857" w:rsidP="00CD3857">
      <w:pPr>
        <w:ind w:firstLine="709"/>
        <w:jc w:val="both"/>
        <w:rPr>
          <w:sz w:val="28"/>
          <w:szCs w:val="28"/>
        </w:rPr>
      </w:pPr>
      <w:r w:rsidRPr="00F61B85">
        <w:rPr>
          <w:sz w:val="28"/>
          <w:szCs w:val="28"/>
        </w:rPr>
        <w:t xml:space="preserve">Для обеспечения теплоснабжением потребителей </w:t>
      </w:r>
      <w:r>
        <w:rPr>
          <w:sz w:val="28"/>
          <w:szCs w:val="28"/>
        </w:rPr>
        <w:t xml:space="preserve">мкр. </w:t>
      </w:r>
      <w:r w:rsidR="00A67540">
        <w:rPr>
          <w:sz w:val="28"/>
          <w:szCs w:val="28"/>
        </w:rPr>
        <w:t>«</w:t>
      </w:r>
      <w:r w:rsidRPr="00F61B85">
        <w:rPr>
          <w:sz w:val="28"/>
          <w:szCs w:val="28"/>
        </w:rPr>
        <w:t>Нефтяников</w:t>
      </w:r>
      <w:r>
        <w:rPr>
          <w:sz w:val="28"/>
          <w:szCs w:val="28"/>
        </w:rPr>
        <w:t>-</w:t>
      </w:r>
      <w:r w:rsidRPr="00F61B85">
        <w:rPr>
          <w:sz w:val="28"/>
          <w:szCs w:val="28"/>
        </w:rPr>
        <w:t>2</w:t>
      </w:r>
      <w:r w:rsidR="00A67540">
        <w:rPr>
          <w:sz w:val="28"/>
          <w:szCs w:val="28"/>
        </w:rPr>
        <w:t>»</w:t>
      </w:r>
      <w:r>
        <w:rPr>
          <w:sz w:val="28"/>
          <w:szCs w:val="28"/>
        </w:rPr>
        <w:t xml:space="preserve">, </w:t>
      </w:r>
      <w:r w:rsidRPr="00F61B85">
        <w:rPr>
          <w:sz w:val="28"/>
          <w:szCs w:val="28"/>
        </w:rPr>
        <w:t>пре</w:t>
      </w:r>
      <w:r>
        <w:rPr>
          <w:sz w:val="28"/>
          <w:szCs w:val="28"/>
        </w:rPr>
        <w:t>дприятие покупает тепло у УМН А</w:t>
      </w:r>
      <w:r w:rsidRPr="00F61B85">
        <w:rPr>
          <w:sz w:val="28"/>
          <w:szCs w:val="28"/>
        </w:rPr>
        <w:t xml:space="preserve">О </w:t>
      </w:r>
      <w:r w:rsidR="00A67540">
        <w:rPr>
          <w:sz w:val="28"/>
          <w:szCs w:val="28"/>
        </w:rPr>
        <w:t>«</w:t>
      </w:r>
      <w:r>
        <w:rPr>
          <w:sz w:val="28"/>
          <w:szCs w:val="28"/>
        </w:rPr>
        <w:t>Транснефть-Сибирь</w:t>
      </w:r>
      <w:r w:rsidR="00A67540">
        <w:rPr>
          <w:sz w:val="28"/>
          <w:szCs w:val="28"/>
        </w:rPr>
        <w:t>»</w:t>
      </w:r>
      <w:r>
        <w:rPr>
          <w:sz w:val="28"/>
          <w:szCs w:val="28"/>
        </w:rPr>
        <w:t xml:space="preserve">. </w:t>
      </w:r>
      <w:r w:rsidR="00FB2EB9">
        <w:rPr>
          <w:sz w:val="28"/>
          <w:szCs w:val="28"/>
        </w:rPr>
        <w:t xml:space="preserve">Покупная тепловая энергия поступает с котельной ЛПДС </w:t>
      </w:r>
      <w:r w:rsidR="00A67540">
        <w:rPr>
          <w:sz w:val="28"/>
          <w:szCs w:val="28"/>
        </w:rPr>
        <w:t>«</w:t>
      </w:r>
      <w:r w:rsidR="00FB2EB9">
        <w:rPr>
          <w:sz w:val="28"/>
          <w:szCs w:val="28"/>
        </w:rPr>
        <w:t>Конда</w:t>
      </w:r>
      <w:r w:rsidR="00A67540">
        <w:rPr>
          <w:sz w:val="28"/>
          <w:szCs w:val="28"/>
        </w:rPr>
        <w:t>»</w:t>
      </w:r>
      <w:r w:rsidR="00FB3F42">
        <w:rPr>
          <w:sz w:val="28"/>
          <w:szCs w:val="28"/>
        </w:rPr>
        <w:t xml:space="preserve">  Урайского УМН</w:t>
      </w:r>
      <w:r w:rsidR="00FB2EB9">
        <w:rPr>
          <w:sz w:val="28"/>
          <w:szCs w:val="28"/>
        </w:rPr>
        <w:t>.</w:t>
      </w:r>
    </w:p>
    <w:p w14:paraId="4BD8B2A0" w14:textId="77777777" w:rsidR="00C64663" w:rsidRDefault="00C64663" w:rsidP="00C64663">
      <w:pPr>
        <w:pStyle w:val="HTML"/>
        <w:ind w:firstLine="720"/>
        <w:jc w:val="both"/>
        <w:rPr>
          <w:rFonts w:ascii="Times New Roman" w:hAnsi="Times New Roman"/>
          <w:sz w:val="28"/>
          <w:szCs w:val="28"/>
        </w:rPr>
      </w:pPr>
      <w:r>
        <w:rPr>
          <w:rFonts w:ascii="Times New Roman" w:hAnsi="Times New Roman"/>
          <w:sz w:val="28"/>
          <w:szCs w:val="28"/>
        </w:rPr>
        <w:t xml:space="preserve">Услуги теплоснабжения от котельных </w:t>
      </w:r>
      <w:r w:rsidR="00A67540">
        <w:rPr>
          <w:rFonts w:ascii="Times New Roman" w:hAnsi="Times New Roman"/>
          <w:sz w:val="28"/>
          <w:szCs w:val="28"/>
        </w:rPr>
        <w:t>«</w:t>
      </w:r>
      <w:r>
        <w:rPr>
          <w:rFonts w:ascii="Times New Roman" w:hAnsi="Times New Roman"/>
          <w:sz w:val="28"/>
          <w:szCs w:val="28"/>
        </w:rPr>
        <w:t>ОИРП</w:t>
      </w:r>
      <w:r w:rsidR="00A67540">
        <w:rPr>
          <w:rFonts w:ascii="Times New Roman" w:hAnsi="Times New Roman"/>
          <w:sz w:val="28"/>
          <w:szCs w:val="28"/>
        </w:rPr>
        <w:t>»</w:t>
      </w:r>
      <w:r>
        <w:rPr>
          <w:rFonts w:ascii="Times New Roman" w:hAnsi="Times New Roman"/>
          <w:sz w:val="28"/>
          <w:szCs w:val="28"/>
        </w:rPr>
        <w:t xml:space="preserve">, </w:t>
      </w:r>
      <w:r w:rsidR="00A67540">
        <w:rPr>
          <w:rFonts w:ascii="Times New Roman" w:hAnsi="Times New Roman"/>
          <w:sz w:val="28"/>
          <w:szCs w:val="28"/>
        </w:rPr>
        <w:t>«</w:t>
      </w:r>
      <w:r>
        <w:rPr>
          <w:rFonts w:ascii="Times New Roman" w:hAnsi="Times New Roman"/>
          <w:sz w:val="28"/>
          <w:szCs w:val="28"/>
        </w:rPr>
        <w:t>Маяковского</w:t>
      </w:r>
      <w:r w:rsidR="00A67540">
        <w:rPr>
          <w:rFonts w:ascii="Times New Roman" w:hAnsi="Times New Roman"/>
          <w:sz w:val="28"/>
          <w:szCs w:val="28"/>
        </w:rPr>
        <w:t>»</w:t>
      </w:r>
      <w:r>
        <w:rPr>
          <w:rFonts w:ascii="Times New Roman" w:hAnsi="Times New Roman"/>
          <w:sz w:val="28"/>
          <w:szCs w:val="28"/>
        </w:rPr>
        <w:t xml:space="preserve">, </w:t>
      </w:r>
      <w:r w:rsidR="00A67540">
        <w:rPr>
          <w:rFonts w:ascii="Times New Roman" w:hAnsi="Times New Roman"/>
          <w:sz w:val="28"/>
          <w:szCs w:val="28"/>
        </w:rPr>
        <w:t>«</w:t>
      </w:r>
      <w:r>
        <w:rPr>
          <w:rFonts w:ascii="Times New Roman" w:hAnsi="Times New Roman"/>
          <w:sz w:val="28"/>
          <w:szCs w:val="28"/>
        </w:rPr>
        <w:t>БКУ 2</w:t>
      </w:r>
      <w:r w:rsidR="00A67540">
        <w:rPr>
          <w:rFonts w:ascii="Times New Roman" w:hAnsi="Times New Roman"/>
          <w:sz w:val="28"/>
          <w:szCs w:val="28"/>
        </w:rPr>
        <w:t>»</w:t>
      </w:r>
      <w:r>
        <w:rPr>
          <w:rFonts w:ascii="Times New Roman" w:hAnsi="Times New Roman"/>
          <w:sz w:val="28"/>
          <w:szCs w:val="28"/>
        </w:rPr>
        <w:t xml:space="preserve">, Устье-Аха потребители получают непосредственно от котельных, а потребители от котельных </w:t>
      </w:r>
      <w:r w:rsidR="00A67540">
        <w:rPr>
          <w:rFonts w:ascii="Times New Roman" w:hAnsi="Times New Roman"/>
          <w:sz w:val="28"/>
          <w:szCs w:val="28"/>
        </w:rPr>
        <w:t>«</w:t>
      </w:r>
      <w:r>
        <w:rPr>
          <w:rFonts w:ascii="Times New Roman" w:hAnsi="Times New Roman"/>
          <w:sz w:val="28"/>
          <w:szCs w:val="28"/>
        </w:rPr>
        <w:t>БКУ</w:t>
      </w:r>
      <w:r w:rsidR="00A67540">
        <w:rPr>
          <w:rFonts w:ascii="Times New Roman" w:hAnsi="Times New Roman"/>
          <w:sz w:val="28"/>
          <w:szCs w:val="28"/>
        </w:rPr>
        <w:t>»</w:t>
      </w:r>
      <w:r>
        <w:rPr>
          <w:rFonts w:ascii="Times New Roman" w:hAnsi="Times New Roman"/>
          <w:sz w:val="28"/>
          <w:szCs w:val="28"/>
        </w:rPr>
        <w:t xml:space="preserve"> и ЛПДС </w:t>
      </w:r>
      <w:r w:rsidR="00A67540">
        <w:rPr>
          <w:rFonts w:ascii="Times New Roman" w:hAnsi="Times New Roman"/>
          <w:sz w:val="28"/>
          <w:szCs w:val="28"/>
        </w:rPr>
        <w:t>«</w:t>
      </w:r>
      <w:r>
        <w:rPr>
          <w:rFonts w:ascii="Times New Roman" w:hAnsi="Times New Roman"/>
          <w:sz w:val="28"/>
          <w:szCs w:val="28"/>
        </w:rPr>
        <w:t>Конда</w:t>
      </w:r>
      <w:r w:rsidR="00A67540">
        <w:rPr>
          <w:rFonts w:ascii="Times New Roman" w:hAnsi="Times New Roman"/>
          <w:sz w:val="28"/>
          <w:szCs w:val="28"/>
        </w:rPr>
        <w:t>»</w:t>
      </w:r>
      <w:r>
        <w:rPr>
          <w:rFonts w:ascii="Times New Roman" w:hAnsi="Times New Roman"/>
          <w:sz w:val="28"/>
          <w:szCs w:val="28"/>
        </w:rPr>
        <w:t xml:space="preserve"> (ведомственная) получают услуги теплоснабжения через повышающие насосные станции.</w:t>
      </w:r>
    </w:p>
    <w:p w14:paraId="534970B3" w14:textId="77777777" w:rsidR="006302F3" w:rsidRDefault="00F42F02" w:rsidP="00F42F02">
      <w:pPr>
        <w:ind w:firstLine="709"/>
        <w:jc w:val="both"/>
        <w:rPr>
          <w:sz w:val="28"/>
          <w:szCs w:val="28"/>
          <w:highlight w:val="yellow"/>
        </w:rPr>
      </w:pPr>
      <w:r w:rsidRPr="003F57C5">
        <w:rPr>
          <w:sz w:val="28"/>
          <w:szCs w:val="28"/>
        </w:rPr>
        <w:t xml:space="preserve">Основные </w:t>
      </w:r>
      <w:r w:rsidRPr="0044118F">
        <w:rPr>
          <w:sz w:val="28"/>
          <w:szCs w:val="28"/>
        </w:rPr>
        <w:t>технич</w:t>
      </w:r>
      <w:r w:rsidR="00767D95" w:rsidRPr="0044118F">
        <w:rPr>
          <w:sz w:val="28"/>
          <w:szCs w:val="28"/>
        </w:rPr>
        <w:t xml:space="preserve">еские </w:t>
      </w:r>
      <w:r w:rsidR="001B0AC7" w:rsidRPr="0044118F">
        <w:rPr>
          <w:sz w:val="28"/>
          <w:szCs w:val="28"/>
        </w:rPr>
        <w:t>характеристики</w:t>
      </w:r>
      <w:r w:rsidR="00D15197" w:rsidRPr="0044118F">
        <w:rPr>
          <w:sz w:val="28"/>
          <w:szCs w:val="28"/>
        </w:rPr>
        <w:t xml:space="preserve"> котельных и</w:t>
      </w:r>
      <w:r w:rsidR="001B0AC7" w:rsidRPr="0044118F">
        <w:rPr>
          <w:sz w:val="28"/>
          <w:szCs w:val="28"/>
        </w:rPr>
        <w:t xml:space="preserve"> котлоагрегатов</w:t>
      </w:r>
      <w:r w:rsidR="008607C0" w:rsidRPr="0044118F">
        <w:rPr>
          <w:sz w:val="28"/>
          <w:szCs w:val="28"/>
        </w:rPr>
        <w:t>, установленных в</w:t>
      </w:r>
      <w:r w:rsidR="00D15197" w:rsidRPr="0044118F">
        <w:rPr>
          <w:sz w:val="28"/>
          <w:szCs w:val="28"/>
        </w:rPr>
        <w:t xml:space="preserve"> котельных </w:t>
      </w:r>
      <w:r w:rsidR="001B0AC7" w:rsidRPr="0044118F">
        <w:rPr>
          <w:sz w:val="28"/>
          <w:szCs w:val="28"/>
        </w:rPr>
        <w:t>гп. Междуреченский,</w:t>
      </w:r>
      <w:r w:rsidR="00767D95" w:rsidRPr="0044118F">
        <w:rPr>
          <w:sz w:val="28"/>
          <w:szCs w:val="28"/>
        </w:rPr>
        <w:t xml:space="preserve"> эксплуатируемых ООО </w:t>
      </w:r>
      <w:r w:rsidR="00A67540">
        <w:rPr>
          <w:sz w:val="28"/>
          <w:szCs w:val="28"/>
        </w:rPr>
        <w:t>«</w:t>
      </w:r>
      <w:r w:rsidR="00767D95" w:rsidRPr="0044118F">
        <w:rPr>
          <w:sz w:val="28"/>
          <w:szCs w:val="28"/>
        </w:rPr>
        <w:t>МКС</w:t>
      </w:r>
      <w:r w:rsidR="00A67540">
        <w:rPr>
          <w:sz w:val="28"/>
          <w:szCs w:val="28"/>
        </w:rPr>
        <w:t>»</w:t>
      </w:r>
      <w:r w:rsidR="001A7818">
        <w:rPr>
          <w:sz w:val="28"/>
          <w:szCs w:val="28"/>
        </w:rPr>
        <w:t>,</w:t>
      </w:r>
      <w:r w:rsidR="00767D95" w:rsidRPr="0044118F">
        <w:rPr>
          <w:sz w:val="28"/>
          <w:szCs w:val="28"/>
        </w:rPr>
        <w:t xml:space="preserve"> представлены в табл.</w:t>
      </w:r>
      <w:r w:rsidR="0044118F" w:rsidRPr="0044118F">
        <w:rPr>
          <w:sz w:val="28"/>
          <w:szCs w:val="28"/>
        </w:rPr>
        <w:t xml:space="preserve"> 21</w:t>
      </w:r>
      <w:r w:rsidR="0044118F">
        <w:rPr>
          <w:sz w:val="28"/>
          <w:szCs w:val="28"/>
        </w:rPr>
        <w:t>, 22</w:t>
      </w:r>
      <w:r w:rsidR="0044118F" w:rsidRPr="0044118F">
        <w:rPr>
          <w:sz w:val="28"/>
          <w:szCs w:val="28"/>
        </w:rPr>
        <w:t>.</w:t>
      </w:r>
    </w:p>
    <w:p w14:paraId="4375754B" w14:textId="77777777" w:rsidR="007525A5" w:rsidRPr="007525A5" w:rsidRDefault="007525A5" w:rsidP="007525A5">
      <w:pPr>
        <w:ind w:firstLine="709"/>
        <w:jc w:val="both"/>
        <w:rPr>
          <w:sz w:val="28"/>
          <w:szCs w:val="28"/>
        </w:rPr>
      </w:pPr>
      <w:r>
        <w:rPr>
          <w:sz w:val="28"/>
          <w:szCs w:val="28"/>
        </w:rPr>
        <w:t>В котельных гп. Междуреченский имеются у</w:t>
      </w:r>
      <w:r w:rsidRPr="007525A5">
        <w:rPr>
          <w:sz w:val="28"/>
          <w:szCs w:val="28"/>
        </w:rPr>
        <w:t>становки водоподготовки</w:t>
      </w:r>
      <w:r>
        <w:rPr>
          <w:sz w:val="28"/>
          <w:szCs w:val="28"/>
        </w:rPr>
        <w:t>:</w:t>
      </w:r>
      <w:r w:rsidRPr="007525A5">
        <w:rPr>
          <w:sz w:val="28"/>
          <w:szCs w:val="28"/>
        </w:rPr>
        <w:t xml:space="preserve"> </w:t>
      </w:r>
    </w:p>
    <w:p w14:paraId="0C21982A" w14:textId="77777777" w:rsidR="007525A5" w:rsidRPr="00270DAF" w:rsidRDefault="00270DAF" w:rsidP="00383B68">
      <w:pPr>
        <w:widowControl w:val="0"/>
        <w:numPr>
          <w:ilvl w:val="0"/>
          <w:numId w:val="7"/>
        </w:numPr>
        <w:tabs>
          <w:tab w:val="left" w:pos="1134"/>
        </w:tabs>
        <w:ind w:left="0" w:firstLine="709"/>
        <w:jc w:val="both"/>
        <w:rPr>
          <w:sz w:val="28"/>
          <w:szCs w:val="28"/>
        </w:rPr>
      </w:pPr>
      <w:r w:rsidRPr="00270DAF">
        <w:rPr>
          <w:sz w:val="28"/>
          <w:szCs w:val="28"/>
        </w:rPr>
        <w:t xml:space="preserve">Котельная </w:t>
      </w:r>
      <w:r w:rsidR="00A67540">
        <w:rPr>
          <w:sz w:val="28"/>
          <w:szCs w:val="28"/>
        </w:rPr>
        <w:t>«</w:t>
      </w:r>
      <w:r w:rsidRPr="00270DAF">
        <w:rPr>
          <w:sz w:val="28"/>
          <w:szCs w:val="28"/>
        </w:rPr>
        <w:t>ДКВР</w:t>
      </w:r>
      <w:r w:rsidR="00A67540">
        <w:rPr>
          <w:sz w:val="28"/>
          <w:szCs w:val="28"/>
        </w:rPr>
        <w:t>»</w:t>
      </w:r>
      <w:r w:rsidRPr="00270DAF">
        <w:rPr>
          <w:sz w:val="28"/>
          <w:szCs w:val="28"/>
        </w:rPr>
        <w:t>.</w:t>
      </w:r>
      <w:r w:rsidR="007525A5" w:rsidRPr="00270DAF">
        <w:rPr>
          <w:sz w:val="28"/>
          <w:szCs w:val="28"/>
        </w:rPr>
        <w:t xml:space="preserve"> ХВО</w:t>
      </w:r>
      <w:r w:rsidRPr="00270DAF">
        <w:rPr>
          <w:sz w:val="28"/>
          <w:szCs w:val="28"/>
        </w:rPr>
        <w:t xml:space="preserve"> </w:t>
      </w:r>
      <w:r w:rsidRPr="00270DAF">
        <w:rPr>
          <w:color w:val="000000" w:themeColor="text1"/>
          <w:sz w:val="28"/>
          <w:szCs w:val="28"/>
        </w:rPr>
        <w:t>–</w:t>
      </w:r>
      <w:r w:rsidRPr="00270DAF">
        <w:rPr>
          <w:sz w:val="28"/>
          <w:szCs w:val="28"/>
        </w:rPr>
        <w:t xml:space="preserve"> у</w:t>
      </w:r>
      <w:r w:rsidR="007525A5" w:rsidRPr="00270DAF">
        <w:rPr>
          <w:sz w:val="28"/>
          <w:szCs w:val="28"/>
        </w:rPr>
        <w:t>ст</w:t>
      </w:r>
      <w:r w:rsidRPr="00270DAF">
        <w:rPr>
          <w:sz w:val="28"/>
          <w:szCs w:val="28"/>
        </w:rPr>
        <w:t>ановка для умя</w:t>
      </w:r>
      <w:r w:rsidR="009C6295">
        <w:rPr>
          <w:sz w:val="28"/>
          <w:szCs w:val="28"/>
        </w:rPr>
        <w:t>гчения воды</w:t>
      </w:r>
      <w:r w:rsidRPr="00270DAF">
        <w:rPr>
          <w:sz w:val="28"/>
          <w:szCs w:val="28"/>
        </w:rPr>
        <w:t>. Основные технические характеристики установки:</w:t>
      </w:r>
      <w:r w:rsidR="007525A5" w:rsidRPr="00270DAF">
        <w:rPr>
          <w:sz w:val="28"/>
          <w:szCs w:val="28"/>
        </w:rPr>
        <w:t xml:space="preserve">  4 фильтра (2 в резерве)</w:t>
      </w:r>
      <w:r w:rsidRPr="00270DAF">
        <w:rPr>
          <w:sz w:val="28"/>
          <w:szCs w:val="28"/>
        </w:rPr>
        <w:t>,</w:t>
      </w:r>
      <w:r w:rsidR="007525A5" w:rsidRPr="00270DAF">
        <w:rPr>
          <w:sz w:val="28"/>
          <w:szCs w:val="28"/>
        </w:rPr>
        <w:t xml:space="preserve">  </w:t>
      </w:r>
      <w:r w:rsidRPr="00270DAF">
        <w:rPr>
          <w:sz w:val="28"/>
          <w:szCs w:val="28"/>
        </w:rPr>
        <w:t>объем 1,52 </w:t>
      </w:r>
      <w:r w:rsidR="00A67540">
        <w:rPr>
          <w:sz w:val="28"/>
          <w:szCs w:val="28"/>
        </w:rPr>
        <w:t>м³</w:t>
      </w:r>
      <w:r w:rsidRPr="00270DAF">
        <w:rPr>
          <w:sz w:val="28"/>
          <w:szCs w:val="28"/>
        </w:rPr>
        <w:t>,</w:t>
      </w:r>
      <w:r w:rsidR="007525A5" w:rsidRPr="00270DAF">
        <w:rPr>
          <w:sz w:val="28"/>
          <w:szCs w:val="28"/>
        </w:rPr>
        <w:t xml:space="preserve"> </w:t>
      </w:r>
      <w:r w:rsidRPr="00270DAF">
        <w:rPr>
          <w:sz w:val="28"/>
          <w:szCs w:val="28"/>
        </w:rPr>
        <w:t>диаметр Ду 1000 мм.  В</w:t>
      </w:r>
      <w:r w:rsidR="007525A5" w:rsidRPr="00270DAF">
        <w:rPr>
          <w:sz w:val="28"/>
          <w:szCs w:val="28"/>
        </w:rPr>
        <w:t>ысота  катионита – 2000 мм.  Площадь фильтров 0,76 м</w:t>
      </w:r>
      <w:r w:rsidR="007525A5" w:rsidRPr="00270DAF">
        <w:rPr>
          <w:sz w:val="28"/>
          <w:szCs w:val="28"/>
          <w:vertAlign w:val="superscript"/>
        </w:rPr>
        <w:t>2</w:t>
      </w:r>
      <w:r w:rsidR="007525A5" w:rsidRPr="00270DAF">
        <w:rPr>
          <w:sz w:val="28"/>
          <w:szCs w:val="28"/>
        </w:rPr>
        <w:t>. Раб</w:t>
      </w:r>
      <w:r w:rsidRPr="00270DAF">
        <w:rPr>
          <w:sz w:val="28"/>
          <w:szCs w:val="28"/>
        </w:rPr>
        <w:t>очее</w:t>
      </w:r>
      <w:r w:rsidR="007525A5" w:rsidRPr="00270DAF">
        <w:rPr>
          <w:sz w:val="28"/>
          <w:szCs w:val="28"/>
        </w:rPr>
        <w:t xml:space="preserve"> дав</w:t>
      </w:r>
      <w:r w:rsidRPr="00270DAF">
        <w:rPr>
          <w:sz w:val="28"/>
          <w:szCs w:val="28"/>
        </w:rPr>
        <w:t>ление</w:t>
      </w:r>
      <w:r w:rsidR="007525A5" w:rsidRPr="00270DAF">
        <w:rPr>
          <w:sz w:val="28"/>
          <w:szCs w:val="28"/>
        </w:rPr>
        <w:t xml:space="preserve"> 6 кгс/см</w:t>
      </w:r>
      <w:r w:rsidR="007525A5" w:rsidRPr="00270DAF">
        <w:rPr>
          <w:sz w:val="28"/>
          <w:szCs w:val="28"/>
          <w:vertAlign w:val="superscript"/>
        </w:rPr>
        <w:t>2</w:t>
      </w:r>
      <w:r w:rsidR="007525A5" w:rsidRPr="00270DAF">
        <w:rPr>
          <w:sz w:val="28"/>
          <w:szCs w:val="28"/>
        </w:rPr>
        <w:t xml:space="preserve">. Температура воды +40 </w:t>
      </w:r>
      <w:r w:rsidR="007525A5" w:rsidRPr="00270DAF">
        <w:rPr>
          <w:sz w:val="28"/>
          <w:szCs w:val="28"/>
          <w:vertAlign w:val="superscript"/>
        </w:rPr>
        <w:t>0</w:t>
      </w:r>
      <w:r w:rsidR="007525A5" w:rsidRPr="00270DAF">
        <w:rPr>
          <w:sz w:val="28"/>
          <w:szCs w:val="28"/>
        </w:rPr>
        <w:t xml:space="preserve">С. </w:t>
      </w:r>
      <w:r w:rsidRPr="00270DAF">
        <w:rPr>
          <w:sz w:val="28"/>
          <w:szCs w:val="28"/>
        </w:rPr>
        <w:t>С</w:t>
      </w:r>
      <w:r w:rsidR="007525A5" w:rsidRPr="00270DAF">
        <w:rPr>
          <w:sz w:val="28"/>
          <w:szCs w:val="28"/>
        </w:rPr>
        <w:t xml:space="preserve">корость фильтрования </w:t>
      </w:r>
      <w:r w:rsidR="00B05F03" w:rsidRPr="00270DAF">
        <w:rPr>
          <w:sz w:val="28"/>
          <w:szCs w:val="28"/>
        </w:rPr>
        <w:t xml:space="preserve"> – </w:t>
      </w:r>
      <w:r w:rsidR="007525A5" w:rsidRPr="00270DAF">
        <w:rPr>
          <w:sz w:val="28"/>
          <w:szCs w:val="28"/>
        </w:rPr>
        <w:t>5</w:t>
      </w:r>
      <w:r w:rsidR="00B05F03">
        <w:rPr>
          <w:sz w:val="28"/>
          <w:szCs w:val="28"/>
        </w:rPr>
        <w:t>0 </w:t>
      </w:r>
      <w:r w:rsidR="001A7818">
        <w:rPr>
          <w:sz w:val="28"/>
          <w:szCs w:val="28"/>
        </w:rPr>
        <w:t>м/ч</w:t>
      </w:r>
      <w:r w:rsidR="007525A5" w:rsidRPr="00270DAF">
        <w:rPr>
          <w:sz w:val="28"/>
          <w:szCs w:val="28"/>
        </w:rPr>
        <w:t>, продолжительность работы в отопительный период</w:t>
      </w:r>
      <w:r w:rsidR="001A7818">
        <w:rPr>
          <w:sz w:val="28"/>
          <w:szCs w:val="28"/>
        </w:rPr>
        <w:t xml:space="preserve"> -  24 ч</w:t>
      </w:r>
      <w:r w:rsidRPr="00270DAF">
        <w:rPr>
          <w:sz w:val="28"/>
          <w:szCs w:val="28"/>
        </w:rPr>
        <w:t>./сут., баков-аккумуляторов</w:t>
      </w:r>
      <w:r w:rsidR="007525A5" w:rsidRPr="00270DAF">
        <w:rPr>
          <w:sz w:val="28"/>
          <w:szCs w:val="28"/>
        </w:rPr>
        <w:t xml:space="preserve"> нет.</w:t>
      </w:r>
    </w:p>
    <w:p w14:paraId="7FD73588" w14:textId="77777777" w:rsidR="007525A5" w:rsidRPr="009C6295" w:rsidRDefault="00270DAF" w:rsidP="00383B68">
      <w:pPr>
        <w:widowControl w:val="0"/>
        <w:numPr>
          <w:ilvl w:val="0"/>
          <w:numId w:val="7"/>
        </w:numPr>
        <w:tabs>
          <w:tab w:val="left" w:pos="1134"/>
        </w:tabs>
        <w:ind w:left="0" w:firstLine="709"/>
        <w:jc w:val="both"/>
        <w:rPr>
          <w:sz w:val="28"/>
          <w:szCs w:val="28"/>
        </w:rPr>
      </w:pPr>
      <w:r w:rsidRPr="00270DAF">
        <w:rPr>
          <w:sz w:val="28"/>
          <w:szCs w:val="28"/>
        </w:rPr>
        <w:t xml:space="preserve">Котельная </w:t>
      </w:r>
      <w:r w:rsidR="00A67540">
        <w:rPr>
          <w:sz w:val="28"/>
          <w:szCs w:val="28"/>
        </w:rPr>
        <w:t>«</w:t>
      </w:r>
      <w:r w:rsidR="007525A5" w:rsidRPr="00270DAF">
        <w:rPr>
          <w:sz w:val="28"/>
          <w:szCs w:val="28"/>
        </w:rPr>
        <w:t>ОИРП</w:t>
      </w:r>
      <w:r w:rsidR="00A67540">
        <w:rPr>
          <w:sz w:val="28"/>
          <w:szCs w:val="28"/>
        </w:rPr>
        <w:t>»</w:t>
      </w:r>
      <w:r w:rsidRPr="00270DAF">
        <w:rPr>
          <w:sz w:val="28"/>
          <w:szCs w:val="28"/>
        </w:rPr>
        <w:t xml:space="preserve">. </w:t>
      </w:r>
      <w:r w:rsidR="007525A5" w:rsidRPr="00270DAF">
        <w:rPr>
          <w:sz w:val="28"/>
          <w:szCs w:val="28"/>
        </w:rPr>
        <w:t>ВПУ</w:t>
      </w:r>
      <w:r w:rsidRPr="00270DAF">
        <w:rPr>
          <w:sz w:val="28"/>
          <w:szCs w:val="28"/>
        </w:rPr>
        <w:t xml:space="preserve"> </w:t>
      </w:r>
      <w:r w:rsidRPr="00270DAF">
        <w:rPr>
          <w:color w:val="000000" w:themeColor="text1"/>
          <w:sz w:val="28"/>
          <w:szCs w:val="28"/>
        </w:rPr>
        <w:t xml:space="preserve">– </w:t>
      </w:r>
      <w:r w:rsidRPr="00270DAF">
        <w:rPr>
          <w:sz w:val="28"/>
          <w:szCs w:val="28"/>
        </w:rPr>
        <w:t>а</w:t>
      </w:r>
      <w:r w:rsidR="007525A5" w:rsidRPr="00270DAF">
        <w:rPr>
          <w:sz w:val="28"/>
          <w:szCs w:val="28"/>
        </w:rPr>
        <w:t>втоматическая   водоп</w:t>
      </w:r>
      <w:r w:rsidR="009C6295">
        <w:rPr>
          <w:sz w:val="28"/>
          <w:szCs w:val="28"/>
        </w:rPr>
        <w:t xml:space="preserve">одготовительная установка </w:t>
      </w:r>
      <w:r w:rsidR="007525A5" w:rsidRPr="00270DAF">
        <w:rPr>
          <w:sz w:val="28"/>
          <w:szCs w:val="28"/>
          <w:lang w:val="en-US"/>
        </w:rPr>
        <w:t>HAGUE</w:t>
      </w:r>
      <w:r w:rsidR="007525A5" w:rsidRPr="00270DAF">
        <w:rPr>
          <w:sz w:val="28"/>
          <w:szCs w:val="28"/>
        </w:rPr>
        <w:t xml:space="preserve"> </w:t>
      </w:r>
      <w:r w:rsidR="007525A5" w:rsidRPr="00270DAF">
        <w:rPr>
          <w:sz w:val="28"/>
          <w:szCs w:val="28"/>
          <w:lang w:val="en-US"/>
        </w:rPr>
        <w:t>WATER</w:t>
      </w:r>
      <w:r w:rsidR="007525A5" w:rsidRPr="00270DAF">
        <w:rPr>
          <w:sz w:val="28"/>
          <w:szCs w:val="28"/>
        </w:rPr>
        <w:t xml:space="preserve"> </w:t>
      </w:r>
      <w:r w:rsidR="007525A5" w:rsidRPr="00270DAF">
        <w:rPr>
          <w:sz w:val="28"/>
          <w:szCs w:val="28"/>
          <w:lang w:val="en-US"/>
        </w:rPr>
        <w:t>MA</w:t>
      </w:r>
      <w:r w:rsidRPr="00270DAF">
        <w:rPr>
          <w:sz w:val="28"/>
          <w:szCs w:val="28"/>
        </w:rPr>
        <w:t>Х. Основные технические характеристики установки:</w:t>
      </w:r>
      <w:r w:rsidR="007525A5" w:rsidRPr="00270DAF">
        <w:rPr>
          <w:sz w:val="28"/>
          <w:szCs w:val="28"/>
        </w:rPr>
        <w:t xml:space="preserve"> </w:t>
      </w:r>
      <w:r w:rsidRPr="009C6295">
        <w:rPr>
          <w:sz w:val="28"/>
          <w:szCs w:val="28"/>
        </w:rPr>
        <w:t>п</w:t>
      </w:r>
      <w:r w:rsidR="007525A5" w:rsidRPr="009C6295">
        <w:rPr>
          <w:sz w:val="28"/>
          <w:szCs w:val="28"/>
        </w:rPr>
        <w:t xml:space="preserve">роизводительность 2,5 </w:t>
      </w:r>
      <w:r w:rsidR="00A67540">
        <w:rPr>
          <w:sz w:val="28"/>
          <w:szCs w:val="28"/>
        </w:rPr>
        <w:t>м³</w:t>
      </w:r>
      <w:r w:rsidR="007525A5" w:rsidRPr="009C6295">
        <w:rPr>
          <w:sz w:val="28"/>
          <w:szCs w:val="28"/>
        </w:rPr>
        <w:t xml:space="preserve">/ч. Продолжительность промывки 60 мин. Объем воды на промывку </w:t>
      </w:r>
      <w:r w:rsidR="00B05F03" w:rsidRPr="00270DAF">
        <w:rPr>
          <w:sz w:val="28"/>
          <w:szCs w:val="28"/>
        </w:rPr>
        <w:t xml:space="preserve"> – </w:t>
      </w:r>
      <w:r w:rsidR="007525A5" w:rsidRPr="009C6295">
        <w:rPr>
          <w:sz w:val="28"/>
          <w:szCs w:val="28"/>
        </w:rPr>
        <w:t>120 л. Размеры 380*760*780</w:t>
      </w:r>
      <w:r w:rsidRPr="009C6295">
        <w:rPr>
          <w:sz w:val="28"/>
          <w:szCs w:val="28"/>
        </w:rPr>
        <w:t xml:space="preserve">, </w:t>
      </w:r>
      <w:r w:rsidR="009C6295">
        <w:rPr>
          <w:sz w:val="28"/>
          <w:szCs w:val="28"/>
        </w:rPr>
        <w:t xml:space="preserve"> баков-аккумуляторов </w:t>
      </w:r>
      <w:r w:rsidR="007525A5" w:rsidRPr="009C6295">
        <w:rPr>
          <w:sz w:val="28"/>
          <w:szCs w:val="28"/>
        </w:rPr>
        <w:t xml:space="preserve"> нет.</w:t>
      </w:r>
    </w:p>
    <w:p w14:paraId="7E2D9E09" w14:textId="77777777" w:rsidR="007525A5" w:rsidRPr="009C6295" w:rsidRDefault="00270DAF" w:rsidP="00383B68">
      <w:pPr>
        <w:widowControl w:val="0"/>
        <w:numPr>
          <w:ilvl w:val="0"/>
          <w:numId w:val="7"/>
        </w:numPr>
        <w:tabs>
          <w:tab w:val="left" w:pos="1134"/>
        </w:tabs>
        <w:ind w:left="0" w:firstLine="709"/>
        <w:jc w:val="both"/>
        <w:rPr>
          <w:sz w:val="28"/>
          <w:szCs w:val="28"/>
        </w:rPr>
      </w:pPr>
      <w:r w:rsidRPr="009C6295">
        <w:rPr>
          <w:sz w:val="28"/>
          <w:szCs w:val="28"/>
        </w:rPr>
        <w:t xml:space="preserve">Котельная </w:t>
      </w:r>
      <w:r w:rsidR="00A67540">
        <w:rPr>
          <w:sz w:val="28"/>
          <w:szCs w:val="28"/>
        </w:rPr>
        <w:t>«</w:t>
      </w:r>
      <w:r w:rsidR="007525A5" w:rsidRPr="009C6295">
        <w:rPr>
          <w:sz w:val="28"/>
          <w:szCs w:val="28"/>
        </w:rPr>
        <w:t>БКУ</w:t>
      </w:r>
      <w:r w:rsidR="00A67540">
        <w:rPr>
          <w:sz w:val="28"/>
          <w:szCs w:val="28"/>
        </w:rPr>
        <w:t>»</w:t>
      </w:r>
      <w:r w:rsidRPr="009C6295">
        <w:rPr>
          <w:sz w:val="28"/>
          <w:szCs w:val="28"/>
        </w:rPr>
        <w:t xml:space="preserve">. </w:t>
      </w:r>
      <w:r w:rsidR="007525A5" w:rsidRPr="009C6295">
        <w:rPr>
          <w:sz w:val="28"/>
          <w:szCs w:val="28"/>
        </w:rPr>
        <w:t xml:space="preserve">ВПУ </w:t>
      </w:r>
      <w:r w:rsidRPr="009C6295">
        <w:rPr>
          <w:color w:val="000000" w:themeColor="text1"/>
          <w:sz w:val="28"/>
          <w:szCs w:val="28"/>
        </w:rPr>
        <w:t>–</w:t>
      </w:r>
      <w:r w:rsidR="007525A5" w:rsidRPr="009C6295">
        <w:rPr>
          <w:sz w:val="28"/>
          <w:szCs w:val="28"/>
        </w:rPr>
        <w:t xml:space="preserve"> </w:t>
      </w:r>
      <w:r w:rsidRPr="009C6295">
        <w:rPr>
          <w:sz w:val="28"/>
          <w:szCs w:val="28"/>
        </w:rPr>
        <w:t>а</w:t>
      </w:r>
      <w:r w:rsidR="007525A5" w:rsidRPr="009C6295">
        <w:rPr>
          <w:sz w:val="28"/>
          <w:szCs w:val="28"/>
        </w:rPr>
        <w:t>втоматическая   водоп</w:t>
      </w:r>
      <w:r w:rsidR="009C6295">
        <w:rPr>
          <w:sz w:val="28"/>
          <w:szCs w:val="28"/>
        </w:rPr>
        <w:t xml:space="preserve">одготовительная установка </w:t>
      </w:r>
      <w:r w:rsidR="007525A5" w:rsidRPr="009C6295">
        <w:rPr>
          <w:sz w:val="28"/>
          <w:szCs w:val="28"/>
          <w:lang w:val="en-US"/>
        </w:rPr>
        <w:t>HAGUE</w:t>
      </w:r>
      <w:r w:rsidR="007525A5" w:rsidRPr="009C6295">
        <w:rPr>
          <w:sz w:val="28"/>
          <w:szCs w:val="28"/>
        </w:rPr>
        <w:t xml:space="preserve"> </w:t>
      </w:r>
      <w:r w:rsidR="007525A5" w:rsidRPr="009C6295">
        <w:rPr>
          <w:sz w:val="28"/>
          <w:szCs w:val="28"/>
          <w:lang w:val="en-US"/>
        </w:rPr>
        <w:t>WATER</w:t>
      </w:r>
      <w:r w:rsidR="007525A5" w:rsidRPr="009C6295">
        <w:rPr>
          <w:sz w:val="28"/>
          <w:szCs w:val="28"/>
        </w:rPr>
        <w:t xml:space="preserve"> </w:t>
      </w:r>
      <w:r w:rsidR="007525A5" w:rsidRPr="009C6295">
        <w:rPr>
          <w:sz w:val="28"/>
          <w:szCs w:val="28"/>
          <w:lang w:val="en-US"/>
        </w:rPr>
        <w:t>MA</w:t>
      </w:r>
      <w:r w:rsidRPr="009C6295">
        <w:rPr>
          <w:sz w:val="28"/>
          <w:szCs w:val="28"/>
        </w:rPr>
        <w:t>Х.</w:t>
      </w:r>
      <w:r w:rsidR="007525A5" w:rsidRPr="009C6295">
        <w:rPr>
          <w:sz w:val="28"/>
          <w:szCs w:val="28"/>
        </w:rPr>
        <w:t xml:space="preserve"> </w:t>
      </w:r>
      <w:r w:rsidRPr="009C6295">
        <w:rPr>
          <w:sz w:val="28"/>
          <w:szCs w:val="28"/>
        </w:rPr>
        <w:t>Основные технические характеристики установки: п</w:t>
      </w:r>
      <w:r w:rsidR="007525A5" w:rsidRPr="009C6295">
        <w:rPr>
          <w:sz w:val="28"/>
          <w:szCs w:val="28"/>
        </w:rPr>
        <w:t xml:space="preserve">роизводительность 2,5 </w:t>
      </w:r>
      <w:r w:rsidR="00A67540">
        <w:rPr>
          <w:sz w:val="28"/>
          <w:szCs w:val="28"/>
        </w:rPr>
        <w:t>м³</w:t>
      </w:r>
      <w:r w:rsidR="007525A5" w:rsidRPr="009C6295">
        <w:rPr>
          <w:sz w:val="28"/>
          <w:szCs w:val="28"/>
        </w:rPr>
        <w:t>/ч. Продолжительность промывки 60 мин. Объем воды на промывку</w:t>
      </w:r>
      <w:r w:rsidR="00B05F03" w:rsidRPr="00270DAF">
        <w:rPr>
          <w:sz w:val="28"/>
          <w:szCs w:val="28"/>
        </w:rPr>
        <w:t xml:space="preserve"> – </w:t>
      </w:r>
      <w:r w:rsidR="007525A5" w:rsidRPr="009C6295">
        <w:rPr>
          <w:sz w:val="28"/>
          <w:szCs w:val="28"/>
        </w:rPr>
        <w:t xml:space="preserve"> 120 л. Размеры 380*760*780</w:t>
      </w:r>
      <w:r w:rsidR="009C6295" w:rsidRPr="009C6295">
        <w:rPr>
          <w:sz w:val="28"/>
          <w:szCs w:val="28"/>
        </w:rPr>
        <w:t xml:space="preserve">, баков-аккумуляторов </w:t>
      </w:r>
      <w:r w:rsidR="007525A5" w:rsidRPr="009C6295">
        <w:rPr>
          <w:sz w:val="28"/>
          <w:szCs w:val="28"/>
        </w:rPr>
        <w:t xml:space="preserve"> нет.</w:t>
      </w:r>
    </w:p>
    <w:p w14:paraId="3714B462" w14:textId="77777777" w:rsidR="007525A5" w:rsidRPr="009C6295" w:rsidRDefault="009C6295" w:rsidP="00383B68">
      <w:pPr>
        <w:widowControl w:val="0"/>
        <w:numPr>
          <w:ilvl w:val="0"/>
          <w:numId w:val="7"/>
        </w:numPr>
        <w:tabs>
          <w:tab w:val="left" w:pos="1134"/>
        </w:tabs>
        <w:ind w:left="0" w:firstLine="709"/>
        <w:jc w:val="both"/>
        <w:rPr>
          <w:sz w:val="28"/>
          <w:szCs w:val="28"/>
        </w:rPr>
      </w:pPr>
      <w:r w:rsidRPr="009C6295">
        <w:rPr>
          <w:sz w:val="28"/>
          <w:szCs w:val="28"/>
        </w:rPr>
        <w:t xml:space="preserve">Котельная </w:t>
      </w:r>
      <w:r w:rsidR="00A67540">
        <w:rPr>
          <w:sz w:val="28"/>
          <w:szCs w:val="28"/>
        </w:rPr>
        <w:t>«</w:t>
      </w:r>
      <w:r w:rsidR="007525A5" w:rsidRPr="009C6295">
        <w:rPr>
          <w:sz w:val="28"/>
          <w:szCs w:val="28"/>
        </w:rPr>
        <w:t>БКУ</w:t>
      </w:r>
      <w:r w:rsidR="00A67540">
        <w:rPr>
          <w:sz w:val="28"/>
          <w:szCs w:val="28"/>
        </w:rPr>
        <w:t>»</w:t>
      </w:r>
      <w:r w:rsidRPr="009C6295">
        <w:rPr>
          <w:sz w:val="28"/>
          <w:szCs w:val="28"/>
        </w:rPr>
        <w:t xml:space="preserve"> (новая).</w:t>
      </w:r>
      <w:r w:rsidR="007525A5" w:rsidRPr="009C6295">
        <w:rPr>
          <w:sz w:val="28"/>
          <w:szCs w:val="28"/>
        </w:rPr>
        <w:t xml:space="preserve"> ХВО серии </w:t>
      </w:r>
      <w:r w:rsidR="00A67540">
        <w:rPr>
          <w:sz w:val="28"/>
          <w:szCs w:val="28"/>
        </w:rPr>
        <w:t>«</w:t>
      </w:r>
      <w:r w:rsidR="007525A5" w:rsidRPr="009C6295">
        <w:rPr>
          <w:sz w:val="28"/>
          <w:szCs w:val="28"/>
        </w:rPr>
        <w:t>EMS</w:t>
      </w:r>
      <w:r w:rsidR="00A67540">
        <w:rPr>
          <w:sz w:val="28"/>
          <w:szCs w:val="28"/>
        </w:rPr>
        <w:t>»</w:t>
      </w:r>
      <w:r w:rsidR="00270DAF" w:rsidRPr="009C6295">
        <w:rPr>
          <w:sz w:val="28"/>
          <w:szCs w:val="28"/>
        </w:rPr>
        <w:t xml:space="preserve"> </w:t>
      </w:r>
      <w:r w:rsidRPr="009C6295">
        <w:rPr>
          <w:color w:val="000000" w:themeColor="text1"/>
          <w:sz w:val="28"/>
          <w:szCs w:val="28"/>
        </w:rPr>
        <w:t xml:space="preserve">– </w:t>
      </w:r>
      <w:r w:rsidRPr="009C6295">
        <w:rPr>
          <w:sz w:val="28"/>
          <w:szCs w:val="28"/>
        </w:rPr>
        <w:t>а</w:t>
      </w:r>
      <w:r w:rsidR="007525A5" w:rsidRPr="009C6295">
        <w:rPr>
          <w:sz w:val="28"/>
          <w:szCs w:val="28"/>
        </w:rPr>
        <w:t xml:space="preserve">втоматическая модульная водоочистительная система серии </w:t>
      </w:r>
      <w:r w:rsidR="00A67540">
        <w:rPr>
          <w:sz w:val="28"/>
          <w:szCs w:val="28"/>
        </w:rPr>
        <w:t>«</w:t>
      </w:r>
      <w:r w:rsidR="007525A5" w:rsidRPr="009C6295">
        <w:rPr>
          <w:sz w:val="28"/>
          <w:szCs w:val="28"/>
          <w:lang w:val="en-US"/>
        </w:rPr>
        <w:t>EMS</w:t>
      </w:r>
      <w:r w:rsidR="00A67540">
        <w:rPr>
          <w:sz w:val="28"/>
          <w:szCs w:val="28"/>
        </w:rPr>
        <w:t>»</w:t>
      </w:r>
      <w:r w:rsidRPr="009C6295">
        <w:rPr>
          <w:sz w:val="28"/>
          <w:szCs w:val="28"/>
        </w:rPr>
        <w:t>.</w:t>
      </w:r>
      <w:r>
        <w:rPr>
          <w:sz w:val="28"/>
          <w:szCs w:val="28"/>
        </w:rPr>
        <w:t xml:space="preserve"> </w:t>
      </w:r>
      <w:r w:rsidRPr="00270DAF">
        <w:rPr>
          <w:sz w:val="28"/>
          <w:szCs w:val="28"/>
        </w:rPr>
        <w:t xml:space="preserve">Основные технические характеристики установки: </w:t>
      </w:r>
      <w:r w:rsidRPr="009C6295">
        <w:rPr>
          <w:sz w:val="28"/>
          <w:szCs w:val="28"/>
        </w:rPr>
        <w:t xml:space="preserve"> </w:t>
      </w:r>
      <w:r>
        <w:rPr>
          <w:sz w:val="28"/>
          <w:szCs w:val="28"/>
        </w:rPr>
        <w:t>ф</w:t>
      </w:r>
      <w:r w:rsidR="007525A5" w:rsidRPr="009C6295">
        <w:rPr>
          <w:sz w:val="28"/>
          <w:szCs w:val="28"/>
        </w:rPr>
        <w:t>ильтр-обезжелезиватель</w:t>
      </w:r>
      <w:r w:rsidRPr="009C6295">
        <w:rPr>
          <w:sz w:val="28"/>
          <w:szCs w:val="28"/>
        </w:rPr>
        <w:t>.</w:t>
      </w:r>
      <w:r w:rsidR="007525A5" w:rsidRPr="009C6295">
        <w:rPr>
          <w:sz w:val="28"/>
          <w:szCs w:val="28"/>
        </w:rPr>
        <w:t xml:space="preserve"> ФО диаметром 750</w:t>
      </w:r>
      <w:r w:rsidRPr="009C6295">
        <w:rPr>
          <w:sz w:val="28"/>
          <w:szCs w:val="28"/>
        </w:rPr>
        <w:t xml:space="preserve"> мм</w:t>
      </w:r>
      <w:r>
        <w:rPr>
          <w:sz w:val="28"/>
          <w:szCs w:val="28"/>
        </w:rPr>
        <w:t xml:space="preserve"> </w:t>
      </w:r>
      <w:r w:rsidRPr="009C6295">
        <w:rPr>
          <w:sz w:val="28"/>
          <w:szCs w:val="28"/>
        </w:rPr>
        <w:t>– 1 ш</w:t>
      </w:r>
      <w:r w:rsidR="007525A5" w:rsidRPr="009C6295">
        <w:rPr>
          <w:sz w:val="28"/>
          <w:szCs w:val="28"/>
        </w:rPr>
        <w:t>т</w:t>
      </w:r>
      <w:r w:rsidRPr="009C6295">
        <w:rPr>
          <w:sz w:val="28"/>
          <w:szCs w:val="28"/>
        </w:rPr>
        <w:t>.</w:t>
      </w:r>
      <w:r w:rsidR="007525A5" w:rsidRPr="009C6295">
        <w:rPr>
          <w:sz w:val="28"/>
          <w:szCs w:val="28"/>
        </w:rPr>
        <w:t>, фильтр-умягчитель</w:t>
      </w:r>
      <w:r w:rsidRPr="009C6295">
        <w:rPr>
          <w:sz w:val="28"/>
          <w:szCs w:val="28"/>
        </w:rPr>
        <w:t>.</w:t>
      </w:r>
      <w:r w:rsidR="007525A5" w:rsidRPr="009C6295">
        <w:rPr>
          <w:sz w:val="28"/>
          <w:szCs w:val="28"/>
        </w:rPr>
        <w:t xml:space="preserve"> ФУ – 1 шт., реагентный фидер ФР – 1 шт., резервуар чистой воды РЧВ – 3 шт., объем 5 </w:t>
      </w:r>
      <w:r w:rsidR="00A67540">
        <w:rPr>
          <w:sz w:val="28"/>
          <w:szCs w:val="28"/>
        </w:rPr>
        <w:t>м³</w:t>
      </w:r>
      <w:r w:rsidR="007525A5" w:rsidRPr="009C6295">
        <w:rPr>
          <w:sz w:val="28"/>
          <w:szCs w:val="28"/>
        </w:rPr>
        <w:t xml:space="preserve"> каждый.</w:t>
      </w:r>
      <w:r w:rsidRPr="009C6295">
        <w:rPr>
          <w:sz w:val="28"/>
          <w:szCs w:val="28"/>
        </w:rPr>
        <w:t xml:space="preserve"> Производительность 15 </w:t>
      </w:r>
      <w:r w:rsidR="00A67540">
        <w:rPr>
          <w:sz w:val="28"/>
          <w:szCs w:val="28"/>
        </w:rPr>
        <w:t>м³</w:t>
      </w:r>
      <w:r w:rsidR="007525A5" w:rsidRPr="009C6295">
        <w:rPr>
          <w:sz w:val="28"/>
          <w:szCs w:val="28"/>
        </w:rPr>
        <w:t>/ч</w:t>
      </w:r>
      <w:r w:rsidRPr="009C6295">
        <w:rPr>
          <w:sz w:val="28"/>
          <w:szCs w:val="28"/>
        </w:rPr>
        <w:t>.</w:t>
      </w:r>
    </w:p>
    <w:p w14:paraId="3058E9D8" w14:textId="77777777" w:rsidR="007525A5" w:rsidRPr="009C6295" w:rsidRDefault="009C6295" w:rsidP="00383B68">
      <w:pPr>
        <w:widowControl w:val="0"/>
        <w:numPr>
          <w:ilvl w:val="0"/>
          <w:numId w:val="7"/>
        </w:numPr>
        <w:tabs>
          <w:tab w:val="left" w:pos="1134"/>
        </w:tabs>
        <w:ind w:left="0" w:firstLine="709"/>
        <w:jc w:val="both"/>
        <w:rPr>
          <w:sz w:val="28"/>
          <w:szCs w:val="28"/>
        </w:rPr>
      </w:pPr>
      <w:r w:rsidRPr="009C6295">
        <w:rPr>
          <w:sz w:val="28"/>
          <w:szCs w:val="28"/>
        </w:rPr>
        <w:t xml:space="preserve">Котельная </w:t>
      </w:r>
      <w:r w:rsidR="00A67540">
        <w:rPr>
          <w:sz w:val="28"/>
          <w:szCs w:val="28"/>
        </w:rPr>
        <w:t>«</w:t>
      </w:r>
      <w:r w:rsidRPr="009C6295">
        <w:rPr>
          <w:sz w:val="28"/>
          <w:szCs w:val="28"/>
        </w:rPr>
        <w:t>Маяковского</w:t>
      </w:r>
      <w:r w:rsidR="00A67540">
        <w:rPr>
          <w:sz w:val="28"/>
          <w:szCs w:val="28"/>
        </w:rPr>
        <w:t>»</w:t>
      </w:r>
      <w:r w:rsidRPr="009C6295">
        <w:rPr>
          <w:sz w:val="28"/>
          <w:szCs w:val="28"/>
        </w:rPr>
        <w:t xml:space="preserve">. </w:t>
      </w:r>
      <w:r w:rsidR="007525A5" w:rsidRPr="009C6295">
        <w:rPr>
          <w:sz w:val="28"/>
          <w:szCs w:val="28"/>
        </w:rPr>
        <w:t>ВПУ</w:t>
      </w:r>
      <w:r w:rsidRPr="009C6295">
        <w:rPr>
          <w:sz w:val="28"/>
          <w:szCs w:val="28"/>
        </w:rPr>
        <w:t xml:space="preserve"> </w:t>
      </w:r>
      <w:r w:rsidRPr="009C6295">
        <w:rPr>
          <w:color w:val="000000" w:themeColor="text1"/>
          <w:sz w:val="28"/>
          <w:szCs w:val="28"/>
        </w:rPr>
        <w:t>–</w:t>
      </w:r>
      <w:r w:rsidR="007525A5" w:rsidRPr="009C6295">
        <w:rPr>
          <w:sz w:val="28"/>
          <w:szCs w:val="28"/>
        </w:rPr>
        <w:t xml:space="preserve"> </w:t>
      </w:r>
      <w:r w:rsidRPr="009C6295">
        <w:rPr>
          <w:sz w:val="28"/>
          <w:szCs w:val="28"/>
        </w:rPr>
        <w:t>а</w:t>
      </w:r>
      <w:r w:rsidR="007525A5" w:rsidRPr="009C6295">
        <w:rPr>
          <w:sz w:val="28"/>
          <w:szCs w:val="28"/>
        </w:rPr>
        <w:t>втоматическая   водоп</w:t>
      </w:r>
      <w:r w:rsidRPr="009C6295">
        <w:rPr>
          <w:sz w:val="28"/>
          <w:szCs w:val="28"/>
        </w:rPr>
        <w:t>одготовительная установка (ВПУ)</w:t>
      </w:r>
      <w:r w:rsidR="007525A5" w:rsidRPr="009C6295">
        <w:rPr>
          <w:sz w:val="28"/>
          <w:szCs w:val="28"/>
        </w:rPr>
        <w:t xml:space="preserve"> </w:t>
      </w:r>
      <w:r w:rsidR="007525A5" w:rsidRPr="009C6295">
        <w:rPr>
          <w:sz w:val="28"/>
          <w:szCs w:val="28"/>
          <w:lang w:val="en-US"/>
        </w:rPr>
        <w:t>HAGUE</w:t>
      </w:r>
      <w:r w:rsidR="007525A5" w:rsidRPr="009C6295">
        <w:rPr>
          <w:sz w:val="28"/>
          <w:szCs w:val="28"/>
        </w:rPr>
        <w:t xml:space="preserve"> </w:t>
      </w:r>
      <w:r w:rsidR="007525A5" w:rsidRPr="009C6295">
        <w:rPr>
          <w:sz w:val="28"/>
          <w:szCs w:val="28"/>
          <w:lang w:val="en-US"/>
        </w:rPr>
        <w:t>WATER</w:t>
      </w:r>
      <w:r w:rsidR="007525A5" w:rsidRPr="009C6295">
        <w:rPr>
          <w:sz w:val="28"/>
          <w:szCs w:val="28"/>
        </w:rPr>
        <w:t xml:space="preserve"> </w:t>
      </w:r>
      <w:r w:rsidR="007525A5" w:rsidRPr="009C6295">
        <w:rPr>
          <w:sz w:val="28"/>
          <w:szCs w:val="28"/>
          <w:lang w:val="en-US"/>
        </w:rPr>
        <w:t>MA</w:t>
      </w:r>
      <w:r w:rsidRPr="009C6295">
        <w:rPr>
          <w:sz w:val="28"/>
          <w:szCs w:val="28"/>
        </w:rPr>
        <w:t>Х.</w:t>
      </w:r>
      <w:r w:rsidR="007525A5" w:rsidRPr="009C6295">
        <w:rPr>
          <w:sz w:val="28"/>
          <w:szCs w:val="28"/>
        </w:rPr>
        <w:t xml:space="preserve"> </w:t>
      </w:r>
      <w:r w:rsidRPr="009C6295">
        <w:rPr>
          <w:sz w:val="28"/>
          <w:szCs w:val="28"/>
        </w:rPr>
        <w:t>Основные технические характеристики установки: п</w:t>
      </w:r>
      <w:r w:rsidR="007525A5" w:rsidRPr="009C6295">
        <w:rPr>
          <w:sz w:val="28"/>
          <w:szCs w:val="28"/>
        </w:rPr>
        <w:t xml:space="preserve">роизводительность 2,5 </w:t>
      </w:r>
      <w:r w:rsidR="00A67540">
        <w:rPr>
          <w:sz w:val="28"/>
          <w:szCs w:val="28"/>
        </w:rPr>
        <w:t>м³</w:t>
      </w:r>
      <w:r w:rsidR="007525A5" w:rsidRPr="009C6295">
        <w:rPr>
          <w:sz w:val="28"/>
          <w:szCs w:val="28"/>
        </w:rPr>
        <w:t>/ч. Продолжительность промывки 60 мин. Объем воды на промывку</w:t>
      </w:r>
      <w:r w:rsidR="00B05F03" w:rsidRPr="00270DAF">
        <w:rPr>
          <w:sz w:val="28"/>
          <w:szCs w:val="28"/>
        </w:rPr>
        <w:t xml:space="preserve"> – </w:t>
      </w:r>
      <w:r w:rsidR="007525A5" w:rsidRPr="009C6295">
        <w:rPr>
          <w:sz w:val="28"/>
          <w:szCs w:val="28"/>
        </w:rPr>
        <w:t xml:space="preserve"> 120 л. Размеры 380*760*780</w:t>
      </w:r>
      <w:r w:rsidRPr="009C6295">
        <w:rPr>
          <w:sz w:val="28"/>
          <w:szCs w:val="28"/>
        </w:rPr>
        <w:t xml:space="preserve">, баков-аккумуляторов </w:t>
      </w:r>
      <w:r w:rsidR="007525A5" w:rsidRPr="009C6295">
        <w:rPr>
          <w:sz w:val="28"/>
          <w:szCs w:val="28"/>
        </w:rPr>
        <w:t xml:space="preserve"> нет.</w:t>
      </w:r>
    </w:p>
    <w:p w14:paraId="5E0FDFEE" w14:textId="77777777" w:rsidR="007525A5" w:rsidRPr="009C6295" w:rsidRDefault="009C6295" w:rsidP="00383B68">
      <w:pPr>
        <w:widowControl w:val="0"/>
        <w:numPr>
          <w:ilvl w:val="0"/>
          <w:numId w:val="7"/>
        </w:numPr>
        <w:tabs>
          <w:tab w:val="left" w:pos="1134"/>
        </w:tabs>
        <w:ind w:left="0" w:firstLine="709"/>
        <w:jc w:val="both"/>
        <w:rPr>
          <w:sz w:val="28"/>
          <w:szCs w:val="28"/>
        </w:rPr>
      </w:pPr>
      <w:r w:rsidRPr="009C6295">
        <w:rPr>
          <w:sz w:val="28"/>
          <w:szCs w:val="28"/>
        </w:rPr>
        <w:t>Котельная ст. Устье</w:t>
      </w:r>
      <w:r>
        <w:rPr>
          <w:sz w:val="28"/>
          <w:szCs w:val="28"/>
        </w:rPr>
        <w:t>-Аха</w:t>
      </w:r>
      <w:r w:rsidRPr="009C6295">
        <w:rPr>
          <w:sz w:val="28"/>
          <w:szCs w:val="28"/>
        </w:rPr>
        <w:t>.</w:t>
      </w:r>
      <w:r w:rsidR="007525A5" w:rsidRPr="009C6295">
        <w:rPr>
          <w:sz w:val="28"/>
          <w:szCs w:val="28"/>
        </w:rPr>
        <w:t xml:space="preserve"> ВПУ</w:t>
      </w:r>
      <w:r w:rsidRPr="009C6295">
        <w:rPr>
          <w:sz w:val="28"/>
          <w:szCs w:val="28"/>
        </w:rPr>
        <w:t xml:space="preserve">. Основные технические характеристики установки: </w:t>
      </w:r>
      <w:r w:rsidR="00270DAF" w:rsidRPr="009C6295">
        <w:rPr>
          <w:sz w:val="28"/>
          <w:szCs w:val="28"/>
        </w:rPr>
        <w:t xml:space="preserve"> </w:t>
      </w:r>
      <w:r w:rsidRPr="009C6295">
        <w:rPr>
          <w:sz w:val="28"/>
          <w:szCs w:val="28"/>
        </w:rPr>
        <w:t xml:space="preserve">счетчик холодной </w:t>
      </w:r>
      <w:r w:rsidR="007525A5" w:rsidRPr="009C6295">
        <w:rPr>
          <w:sz w:val="28"/>
          <w:szCs w:val="28"/>
        </w:rPr>
        <w:t xml:space="preserve">воды с импульсным выходом </w:t>
      </w:r>
      <w:r w:rsidR="00A67540">
        <w:rPr>
          <w:sz w:val="28"/>
          <w:szCs w:val="28"/>
        </w:rPr>
        <w:t>«</w:t>
      </w:r>
      <w:r w:rsidR="007525A5" w:rsidRPr="009C6295">
        <w:rPr>
          <w:sz w:val="28"/>
          <w:szCs w:val="28"/>
          <w:lang w:val="en-US"/>
        </w:rPr>
        <w:t>Autonic</w:t>
      </w:r>
      <w:r w:rsidR="007525A5" w:rsidRPr="009C6295">
        <w:rPr>
          <w:sz w:val="28"/>
          <w:szCs w:val="28"/>
        </w:rPr>
        <w:t xml:space="preserve"> </w:t>
      </w:r>
      <w:r w:rsidR="007525A5" w:rsidRPr="009C6295">
        <w:rPr>
          <w:sz w:val="28"/>
          <w:szCs w:val="28"/>
          <w:lang w:val="en-US"/>
        </w:rPr>
        <w:t>CT</w:t>
      </w:r>
      <w:r w:rsidR="007525A5" w:rsidRPr="009C6295">
        <w:rPr>
          <w:sz w:val="28"/>
          <w:szCs w:val="28"/>
        </w:rPr>
        <w:t>6</w:t>
      </w:r>
      <w:r w:rsidR="007525A5" w:rsidRPr="009C6295">
        <w:rPr>
          <w:sz w:val="28"/>
          <w:szCs w:val="28"/>
          <w:lang w:val="en-US"/>
        </w:rPr>
        <w:t>S</w:t>
      </w:r>
      <w:r w:rsidR="007525A5" w:rsidRPr="009C6295">
        <w:rPr>
          <w:sz w:val="28"/>
          <w:szCs w:val="28"/>
        </w:rPr>
        <w:t>-1</w:t>
      </w:r>
      <w:r w:rsidR="007525A5" w:rsidRPr="009C6295">
        <w:rPr>
          <w:sz w:val="28"/>
          <w:szCs w:val="28"/>
          <w:lang w:val="en-US"/>
        </w:rPr>
        <w:t>P</w:t>
      </w:r>
      <w:r w:rsidR="00401203">
        <w:rPr>
          <w:sz w:val="28"/>
          <w:szCs w:val="28"/>
        </w:rPr>
        <w:t>4</w:t>
      </w:r>
      <w:r w:rsidR="00A67540">
        <w:rPr>
          <w:sz w:val="28"/>
          <w:szCs w:val="28"/>
        </w:rPr>
        <w:t>»</w:t>
      </w:r>
      <w:r w:rsidR="00401203">
        <w:rPr>
          <w:sz w:val="28"/>
          <w:szCs w:val="28"/>
        </w:rPr>
        <w:t xml:space="preserve"> - 1 </w:t>
      </w:r>
      <w:r w:rsidR="007525A5" w:rsidRPr="009C6295">
        <w:rPr>
          <w:sz w:val="28"/>
          <w:szCs w:val="28"/>
        </w:rPr>
        <w:t>шт., центробежный насос ЭНЦ 2,5-12 – 1 шт.,</w:t>
      </w:r>
      <w:r w:rsidRPr="009C6295">
        <w:rPr>
          <w:sz w:val="28"/>
          <w:szCs w:val="28"/>
        </w:rPr>
        <w:t xml:space="preserve"> </w:t>
      </w:r>
      <w:r w:rsidR="005F7FD7">
        <w:rPr>
          <w:sz w:val="28"/>
          <w:szCs w:val="28"/>
        </w:rPr>
        <w:t>емкость для химического</w:t>
      </w:r>
      <w:r>
        <w:rPr>
          <w:sz w:val="28"/>
          <w:szCs w:val="28"/>
        </w:rPr>
        <w:t xml:space="preserve"> </w:t>
      </w:r>
      <w:r w:rsidR="007525A5" w:rsidRPr="009C6295">
        <w:rPr>
          <w:sz w:val="28"/>
          <w:szCs w:val="28"/>
        </w:rPr>
        <w:t>реагента</w:t>
      </w:r>
      <w:r w:rsidR="00401203">
        <w:rPr>
          <w:sz w:val="28"/>
          <w:szCs w:val="28"/>
        </w:rPr>
        <w:t xml:space="preserve"> СК-110 – 1 </w:t>
      </w:r>
      <w:r w:rsidR="007525A5" w:rsidRPr="009C6295">
        <w:rPr>
          <w:sz w:val="28"/>
          <w:szCs w:val="28"/>
        </w:rPr>
        <w:t>шт.,</w:t>
      </w:r>
      <w:r>
        <w:rPr>
          <w:sz w:val="28"/>
          <w:szCs w:val="28"/>
        </w:rPr>
        <w:t xml:space="preserve"> </w:t>
      </w:r>
      <w:r w:rsidR="007525A5" w:rsidRPr="009C6295">
        <w:rPr>
          <w:sz w:val="28"/>
          <w:szCs w:val="28"/>
        </w:rPr>
        <w:t xml:space="preserve">бак подпитки 5 </w:t>
      </w:r>
      <w:r w:rsidR="00A67540">
        <w:rPr>
          <w:sz w:val="28"/>
          <w:szCs w:val="28"/>
        </w:rPr>
        <w:t>м³</w:t>
      </w:r>
      <w:r w:rsidR="007525A5" w:rsidRPr="009C6295">
        <w:rPr>
          <w:sz w:val="28"/>
          <w:szCs w:val="28"/>
        </w:rPr>
        <w:t xml:space="preserve"> – 1 шт.</w:t>
      </w:r>
    </w:p>
    <w:p w14:paraId="220E8CD9" w14:textId="77777777" w:rsidR="007525A5" w:rsidRDefault="007525A5" w:rsidP="007525A5">
      <w:pPr>
        <w:jc w:val="both"/>
        <w:rPr>
          <w:sz w:val="24"/>
          <w:szCs w:val="24"/>
        </w:rPr>
      </w:pPr>
    </w:p>
    <w:p w14:paraId="233E1D14" w14:textId="77777777" w:rsidR="00B11777" w:rsidRPr="00B11777" w:rsidRDefault="00B11777" w:rsidP="00B11777">
      <w:pPr>
        <w:rPr>
          <w:highlight w:val="yellow"/>
        </w:rPr>
        <w:sectPr w:rsidR="00B11777" w:rsidRPr="00B11777" w:rsidSect="002F42BB">
          <w:pgSz w:w="11907" w:h="16840" w:code="9"/>
          <w:pgMar w:top="1134" w:right="567" w:bottom="1134" w:left="1134" w:header="0" w:footer="284" w:gutter="0"/>
          <w:cols w:space="720"/>
          <w:docGrid w:linePitch="272"/>
        </w:sectPr>
      </w:pPr>
    </w:p>
    <w:p w14:paraId="20EE3D3E" w14:textId="5705086A" w:rsidR="00767D95" w:rsidRPr="0044118F" w:rsidRDefault="00767D95" w:rsidP="00767D95">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21</w:t>
      </w:r>
      <w:r w:rsidRPr="0044118F">
        <w:rPr>
          <w:b/>
          <w:sz w:val="24"/>
        </w:rPr>
        <w:fldChar w:fldCharType="end"/>
      </w:r>
    </w:p>
    <w:p w14:paraId="6EB0371B" w14:textId="77777777" w:rsidR="00767D95" w:rsidRPr="0099082C" w:rsidRDefault="0099082C" w:rsidP="0099082C">
      <w:pPr>
        <w:jc w:val="center"/>
        <w:rPr>
          <w:b/>
          <w:sz w:val="24"/>
          <w:szCs w:val="24"/>
        </w:rPr>
      </w:pPr>
      <w:r w:rsidRPr="00C40CFF">
        <w:rPr>
          <w:b/>
          <w:sz w:val="24"/>
          <w:szCs w:val="24"/>
        </w:rPr>
        <w:t xml:space="preserve">Основные технические характеристики котлоагрегатов, установленных в котельных </w:t>
      </w:r>
      <w:r>
        <w:rPr>
          <w:b/>
          <w:sz w:val="24"/>
          <w:szCs w:val="24"/>
        </w:rPr>
        <w:t>гп. </w:t>
      </w:r>
      <w:r w:rsidRPr="00C40CFF">
        <w:rPr>
          <w:b/>
          <w:sz w:val="24"/>
          <w:szCs w:val="24"/>
        </w:rPr>
        <w:t>Междуреченский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2401"/>
        <w:gridCol w:w="1754"/>
        <w:gridCol w:w="1251"/>
        <w:gridCol w:w="1515"/>
        <w:gridCol w:w="1077"/>
        <w:gridCol w:w="1026"/>
        <w:gridCol w:w="1831"/>
        <w:gridCol w:w="1121"/>
        <w:gridCol w:w="2056"/>
      </w:tblGrid>
      <w:tr w:rsidR="004415C6" w:rsidRPr="004415C6" w14:paraId="4B9D3CED" w14:textId="77777777" w:rsidTr="004415C6">
        <w:trPr>
          <w:tblHeader/>
        </w:trPr>
        <w:tc>
          <w:tcPr>
            <w:tcW w:w="256" w:type="pct"/>
            <w:vAlign w:val="center"/>
          </w:tcPr>
          <w:p w14:paraId="793F00DD" w14:textId="77777777" w:rsidR="00767D95" w:rsidRPr="004415C6" w:rsidRDefault="00767D95" w:rsidP="00767D95">
            <w:pPr>
              <w:jc w:val="center"/>
              <w:rPr>
                <w:b/>
                <w:color w:val="000000"/>
                <w:sz w:val="22"/>
                <w:szCs w:val="22"/>
              </w:rPr>
            </w:pPr>
            <w:r w:rsidRPr="004415C6">
              <w:rPr>
                <w:b/>
                <w:color w:val="000000"/>
                <w:sz w:val="22"/>
                <w:szCs w:val="22"/>
              </w:rPr>
              <w:t>№ п/п</w:t>
            </w:r>
          </w:p>
        </w:tc>
        <w:tc>
          <w:tcPr>
            <w:tcW w:w="812" w:type="pct"/>
            <w:shd w:val="clear" w:color="auto" w:fill="auto"/>
            <w:vAlign w:val="center"/>
          </w:tcPr>
          <w:p w14:paraId="01111A72" w14:textId="77777777" w:rsidR="00767D95" w:rsidRPr="004415C6" w:rsidRDefault="00767D95" w:rsidP="004415C6">
            <w:pPr>
              <w:jc w:val="center"/>
              <w:rPr>
                <w:b/>
                <w:color w:val="000000"/>
                <w:sz w:val="22"/>
                <w:szCs w:val="22"/>
              </w:rPr>
            </w:pPr>
            <w:r w:rsidRPr="004415C6">
              <w:rPr>
                <w:b/>
                <w:color w:val="000000"/>
                <w:sz w:val="22"/>
                <w:szCs w:val="22"/>
              </w:rPr>
              <w:t>Марка котлов</w:t>
            </w:r>
          </w:p>
        </w:tc>
        <w:tc>
          <w:tcPr>
            <w:tcW w:w="593" w:type="pct"/>
            <w:shd w:val="clear" w:color="auto" w:fill="auto"/>
            <w:vAlign w:val="center"/>
          </w:tcPr>
          <w:p w14:paraId="08303A25" w14:textId="77777777" w:rsidR="00767D95" w:rsidRPr="004415C6" w:rsidRDefault="00767D95" w:rsidP="0099082C">
            <w:pPr>
              <w:jc w:val="center"/>
              <w:rPr>
                <w:b/>
                <w:color w:val="000000"/>
                <w:sz w:val="22"/>
                <w:szCs w:val="22"/>
              </w:rPr>
            </w:pPr>
            <w:r w:rsidRPr="004415C6">
              <w:rPr>
                <w:rFonts w:eastAsia="Calibri"/>
                <w:b/>
                <w:color w:val="000000"/>
                <w:sz w:val="22"/>
                <w:szCs w:val="22"/>
              </w:rPr>
              <w:t>Установленная мощность, Гкал/ч</w:t>
            </w:r>
          </w:p>
        </w:tc>
        <w:tc>
          <w:tcPr>
            <w:tcW w:w="423" w:type="pct"/>
            <w:shd w:val="clear" w:color="auto" w:fill="auto"/>
            <w:vAlign w:val="center"/>
          </w:tcPr>
          <w:p w14:paraId="3D334FCB" w14:textId="77777777" w:rsidR="00767D95" w:rsidRPr="004415C6" w:rsidRDefault="004415C6" w:rsidP="0099082C">
            <w:pPr>
              <w:jc w:val="center"/>
              <w:rPr>
                <w:b/>
                <w:color w:val="000000"/>
                <w:sz w:val="22"/>
                <w:szCs w:val="22"/>
              </w:rPr>
            </w:pPr>
            <w:r w:rsidRPr="004415C6">
              <w:rPr>
                <w:b/>
                <w:color w:val="000000"/>
                <w:sz w:val="22"/>
                <w:szCs w:val="22"/>
              </w:rPr>
              <w:t>Год уста</w:t>
            </w:r>
            <w:r w:rsidR="00767D95" w:rsidRPr="004415C6">
              <w:rPr>
                <w:b/>
                <w:color w:val="000000"/>
                <w:sz w:val="22"/>
                <w:szCs w:val="22"/>
              </w:rPr>
              <w:t>новки</w:t>
            </w:r>
          </w:p>
        </w:tc>
        <w:tc>
          <w:tcPr>
            <w:tcW w:w="512" w:type="pct"/>
            <w:shd w:val="clear" w:color="auto" w:fill="auto"/>
            <w:vAlign w:val="center"/>
          </w:tcPr>
          <w:p w14:paraId="7489067B" w14:textId="77777777" w:rsidR="00767D95" w:rsidRPr="004415C6" w:rsidRDefault="00767D95" w:rsidP="0099082C">
            <w:pPr>
              <w:jc w:val="center"/>
              <w:rPr>
                <w:b/>
                <w:color w:val="000000"/>
                <w:sz w:val="22"/>
                <w:szCs w:val="22"/>
              </w:rPr>
            </w:pPr>
            <w:r w:rsidRPr="004415C6">
              <w:rPr>
                <w:b/>
                <w:color w:val="000000"/>
                <w:sz w:val="22"/>
                <w:szCs w:val="22"/>
              </w:rPr>
              <w:t>Год</w:t>
            </w:r>
            <w:r w:rsidR="004415C6">
              <w:rPr>
                <w:b/>
                <w:color w:val="000000"/>
                <w:sz w:val="22"/>
                <w:szCs w:val="22"/>
              </w:rPr>
              <w:t xml:space="preserve"> кап. </w:t>
            </w:r>
            <w:r w:rsidRPr="004415C6">
              <w:rPr>
                <w:b/>
                <w:color w:val="000000"/>
                <w:sz w:val="22"/>
                <w:szCs w:val="22"/>
              </w:rPr>
              <w:t>ремонта</w:t>
            </w:r>
          </w:p>
        </w:tc>
        <w:tc>
          <w:tcPr>
            <w:tcW w:w="364" w:type="pct"/>
            <w:shd w:val="clear" w:color="auto" w:fill="auto"/>
            <w:vAlign w:val="center"/>
          </w:tcPr>
          <w:p w14:paraId="47CA9C36" w14:textId="77777777" w:rsidR="00767D95" w:rsidRPr="004415C6" w:rsidRDefault="00767D95" w:rsidP="0099082C">
            <w:pPr>
              <w:jc w:val="center"/>
              <w:rPr>
                <w:b/>
                <w:color w:val="000000"/>
                <w:sz w:val="22"/>
                <w:szCs w:val="22"/>
              </w:rPr>
            </w:pPr>
            <w:r w:rsidRPr="004415C6">
              <w:rPr>
                <w:b/>
                <w:color w:val="000000"/>
                <w:sz w:val="22"/>
                <w:szCs w:val="22"/>
              </w:rPr>
              <w:t xml:space="preserve">КПД, % </w:t>
            </w:r>
          </w:p>
        </w:tc>
        <w:tc>
          <w:tcPr>
            <w:tcW w:w="347" w:type="pct"/>
            <w:shd w:val="clear" w:color="auto" w:fill="auto"/>
            <w:vAlign w:val="center"/>
          </w:tcPr>
          <w:p w14:paraId="42D7A373" w14:textId="77777777" w:rsidR="006A241E" w:rsidRDefault="00767D95" w:rsidP="0099082C">
            <w:pPr>
              <w:ind w:left="-101" w:right="-140"/>
              <w:jc w:val="center"/>
              <w:rPr>
                <w:b/>
                <w:color w:val="000000"/>
                <w:sz w:val="22"/>
                <w:szCs w:val="22"/>
              </w:rPr>
            </w:pPr>
            <w:r w:rsidRPr="004415C6">
              <w:rPr>
                <w:b/>
                <w:color w:val="000000"/>
                <w:sz w:val="22"/>
                <w:szCs w:val="22"/>
              </w:rPr>
              <w:t xml:space="preserve">Износ, </w:t>
            </w:r>
          </w:p>
          <w:p w14:paraId="65A658D4" w14:textId="77777777" w:rsidR="00767D95" w:rsidRPr="004415C6" w:rsidRDefault="00767D95" w:rsidP="0099082C">
            <w:pPr>
              <w:ind w:left="-101" w:right="-140"/>
              <w:jc w:val="center"/>
              <w:rPr>
                <w:b/>
                <w:color w:val="000000"/>
                <w:sz w:val="22"/>
                <w:szCs w:val="22"/>
              </w:rPr>
            </w:pPr>
            <w:r w:rsidRPr="004415C6">
              <w:rPr>
                <w:b/>
                <w:color w:val="000000"/>
                <w:sz w:val="22"/>
                <w:szCs w:val="22"/>
              </w:rPr>
              <w:t xml:space="preserve">% </w:t>
            </w:r>
          </w:p>
        </w:tc>
        <w:tc>
          <w:tcPr>
            <w:tcW w:w="619" w:type="pct"/>
            <w:shd w:val="clear" w:color="auto" w:fill="auto"/>
            <w:vAlign w:val="center"/>
          </w:tcPr>
          <w:p w14:paraId="39AAA5FE" w14:textId="77777777" w:rsidR="00767D95" w:rsidRPr="004415C6" w:rsidRDefault="004415C6" w:rsidP="0099082C">
            <w:pPr>
              <w:jc w:val="center"/>
              <w:rPr>
                <w:b/>
                <w:color w:val="000000"/>
                <w:sz w:val="22"/>
                <w:szCs w:val="22"/>
              </w:rPr>
            </w:pPr>
            <w:r>
              <w:rPr>
                <w:b/>
                <w:color w:val="000000"/>
                <w:sz w:val="22"/>
                <w:szCs w:val="22"/>
              </w:rPr>
              <w:t>Удельный расхода уд. </w:t>
            </w:r>
            <w:r w:rsidR="00767D95" w:rsidRPr="004415C6">
              <w:rPr>
                <w:b/>
                <w:color w:val="000000"/>
                <w:sz w:val="22"/>
                <w:szCs w:val="22"/>
              </w:rPr>
              <w:t xml:space="preserve">топлива, </w:t>
            </w:r>
          </w:p>
          <w:p w14:paraId="62AEC71B" w14:textId="77777777" w:rsidR="00767D95" w:rsidRPr="004415C6" w:rsidRDefault="00767D95" w:rsidP="0099082C">
            <w:pPr>
              <w:jc w:val="center"/>
              <w:rPr>
                <w:b/>
                <w:color w:val="000000"/>
                <w:sz w:val="22"/>
                <w:szCs w:val="22"/>
              </w:rPr>
            </w:pPr>
            <w:r w:rsidRPr="004415C6">
              <w:rPr>
                <w:b/>
                <w:color w:val="000000"/>
                <w:sz w:val="22"/>
                <w:szCs w:val="22"/>
              </w:rPr>
              <w:t>кг у.т./Гкал</w:t>
            </w:r>
          </w:p>
        </w:tc>
        <w:tc>
          <w:tcPr>
            <w:tcW w:w="379" w:type="pct"/>
            <w:shd w:val="clear" w:color="auto" w:fill="auto"/>
            <w:vAlign w:val="center"/>
          </w:tcPr>
          <w:p w14:paraId="66193BBC" w14:textId="77777777" w:rsidR="004415C6" w:rsidRDefault="00767D95" w:rsidP="0099082C">
            <w:pPr>
              <w:ind w:left="-102" w:right="-115"/>
              <w:jc w:val="center"/>
              <w:rPr>
                <w:b/>
                <w:color w:val="000000"/>
                <w:sz w:val="22"/>
                <w:szCs w:val="22"/>
              </w:rPr>
            </w:pPr>
            <w:r w:rsidRPr="004415C6">
              <w:rPr>
                <w:b/>
                <w:color w:val="000000"/>
                <w:sz w:val="22"/>
                <w:szCs w:val="22"/>
              </w:rPr>
              <w:t xml:space="preserve">Вид </w:t>
            </w:r>
          </w:p>
          <w:p w14:paraId="71158ED5" w14:textId="77777777" w:rsidR="00767D95" w:rsidRPr="004415C6" w:rsidRDefault="00767D95" w:rsidP="0099082C">
            <w:pPr>
              <w:ind w:left="-102" w:right="-115"/>
              <w:jc w:val="center"/>
              <w:rPr>
                <w:b/>
                <w:color w:val="000000"/>
                <w:sz w:val="22"/>
                <w:szCs w:val="22"/>
              </w:rPr>
            </w:pPr>
            <w:r w:rsidRPr="004415C6">
              <w:rPr>
                <w:b/>
                <w:color w:val="000000"/>
                <w:sz w:val="22"/>
                <w:szCs w:val="22"/>
              </w:rPr>
              <w:t>топлива</w:t>
            </w:r>
          </w:p>
        </w:tc>
        <w:tc>
          <w:tcPr>
            <w:tcW w:w="694" w:type="pct"/>
            <w:shd w:val="clear" w:color="auto" w:fill="auto"/>
            <w:vAlign w:val="center"/>
            <w:hideMark/>
          </w:tcPr>
          <w:p w14:paraId="63158507" w14:textId="77777777" w:rsidR="00767D95" w:rsidRPr="004415C6" w:rsidRDefault="004415C6" w:rsidP="0099082C">
            <w:pPr>
              <w:ind w:left="-101" w:right="-140"/>
              <w:jc w:val="center"/>
              <w:rPr>
                <w:b/>
                <w:color w:val="000000"/>
                <w:sz w:val="22"/>
                <w:szCs w:val="22"/>
              </w:rPr>
            </w:pPr>
            <w:r>
              <w:rPr>
                <w:b/>
                <w:color w:val="000000"/>
                <w:sz w:val="22"/>
                <w:szCs w:val="22"/>
              </w:rPr>
              <w:t>Присоеди</w:t>
            </w:r>
            <w:r w:rsidR="00767D95" w:rsidRPr="004415C6">
              <w:rPr>
                <w:b/>
                <w:color w:val="000000"/>
                <w:sz w:val="22"/>
                <w:szCs w:val="22"/>
              </w:rPr>
              <w:t>ненная мощность, Гкал/ч</w:t>
            </w:r>
          </w:p>
        </w:tc>
      </w:tr>
      <w:tr w:rsidR="00767D95" w:rsidRPr="004415C6" w14:paraId="55590F85" w14:textId="77777777" w:rsidTr="004415C6">
        <w:trPr>
          <w:tblHeader/>
        </w:trPr>
        <w:tc>
          <w:tcPr>
            <w:tcW w:w="256" w:type="pct"/>
          </w:tcPr>
          <w:p w14:paraId="6A3732B3" w14:textId="77777777" w:rsidR="00767D95" w:rsidRPr="004415C6" w:rsidRDefault="00767D95" w:rsidP="0099082C">
            <w:pPr>
              <w:jc w:val="center"/>
              <w:rPr>
                <w:color w:val="000000"/>
                <w:sz w:val="22"/>
                <w:szCs w:val="22"/>
              </w:rPr>
            </w:pPr>
          </w:p>
        </w:tc>
        <w:tc>
          <w:tcPr>
            <w:tcW w:w="4744" w:type="pct"/>
            <w:gridSpan w:val="9"/>
            <w:shd w:val="clear" w:color="auto" w:fill="auto"/>
            <w:vAlign w:val="center"/>
          </w:tcPr>
          <w:p w14:paraId="62A0FEBA" w14:textId="77777777" w:rsidR="00767D95" w:rsidRPr="004415C6" w:rsidRDefault="00767D95" w:rsidP="0099082C">
            <w:pPr>
              <w:jc w:val="center"/>
              <w:rPr>
                <w:color w:val="000000"/>
                <w:sz w:val="22"/>
                <w:szCs w:val="22"/>
              </w:rPr>
            </w:pPr>
            <w:r w:rsidRPr="004415C6">
              <w:rPr>
                <w:color w:val="000000"/>
                <w:sz w:val="22"/>
                <w:szCs w:val="22"/>
              </w:rPr>
              <w:t>ДКВР</w:t>
            </w:r>
          </w:p>
        </w:tc>
      </w:tr>
      <w:tr w:rsidR="004415C6" w:rsidRPr="004415C6" w14:paraId="4B6D03BD" w14:textId="77777777" w:rsidTr="004415C6">
        <w:trPr>
          <w:tblHeader/>
        </w:trPr>
        <w:tc>
          <w:tcPr>
            <w:tcW w:w="256" w:type="pct"/>
            <w:vMerge w:val="restart"/>
            <w:vAlign w:val="center"/>
          </w:tcPr>
          <w:p w14:paraId="54B53503" w14:textId="77777777" w:rsidR="00767D95" w:rsidRPr="004415C6" w:rsidRDefault="004415C6" w:rsidP="004415C6">
            <w:pPr>
              <w:jc w:val="center"/>
              <w:rPr>
                <w:color w:val="000000"/>
                <w:sz w:val="22"/>
                <w:szCs w:val="22"/>
              </w:rPr>
            </w:pPr>
            <w:r w:rsidRPr="004415C6">
              <w:rPr>
                <w:color w:val="000000"/>
                <w:sz w:val="22"/>
                <w:szCs w:val="22"/>
              </w:rPr>
              <w:t>1</w:t>
            </w:r>
          </w:p>
        </w:tc>
        <w:tc>
          <w:tcPr>
            <w:tcW w:w="812" w:type="pct"/>
            <w:shd w:val="clear" w:color="auto" w:fill="auto"/>
            <w:vAlign w:val="center"/>
          </w:tcPr>
          <w:p w14:paraId="46BF89CF" w14:textId="77777777" w:rsidR="00767D95" w:rsidRPr="00AA1930" w:rsidRDefault="00767D95" w:rsidP="0099082C">
            <w:pPr>
              <w:jc w:val="center"/>
              <w:rPr>
                <w:color w:val="000000"/>
                <w:sz w:val="22"/>
                <w:szCs w:val="22"/>
              </w:rPr>
            </w:pPr>
            <w:r w:rsidRPr="00AA1930">
              <w:rPr>
                <w:color w:val="000000"/>
                <w:sz w:val="22"/>
                <w:szCs w:val="22"/>
              </w:rPr>
              <w:t>ДКВР 10-13 № 1</w:t>
            </w:r>
          </w:p>
        </w:tc>
        <w:tc>
          <w:tcPr>
            <w:tcW w:w="593" w:type="pct"/>
            <w:shd w:val="clear" w:color="auto" w:fill="auto"/>
            <w:vAlign w:val="center"/>
          </w:tcPr>
          <w:p w14:paraId="3D169C3F" w14:textId="77777777" w:rsidR="00767D95" w:rsidRPr="00AA1930" w:rsidRDefault="00767D95" w:rsidP="0099082C">
            <w:pPr>
              <w:jc w:val="center"/>
              <w:rPr>
                <w:color w:val="000000"/>
                <w:sz w:val="22"/>
                <w:szCs w:val="22"/>
              </w:rPr>
            </w:pPr>
            <w:r w:rsidRPr="00AA1930">
              <w:rPr>
                <w:color w:val="000000"/>
                <w:sz w:val="22"/>
                <w:szCs w:val="22"/>
              </w:rPr>
              <w:t>5,8</w:t>
            </w:r>
          </w:p>
        </w:tc>
        <w:tc>
          <w:tcPr>
            <w:tcW w:w="423" w:type="pct"/>
            <w:shd w:val="clear" w:color="auto" w:fill="auto"/>
            <w:vAlign w:val="center"/>
          </w:tcPr>
          <w:p w14:paraId="2774F2C2" w14:textId="77777777" w:rsidR="00767D95" w:rsidRPr="00AA1930" w:rsidRDefault="00767D95" w:rsidP="0099082C">
            <w:pPr>
              <w:jc w:val="center"/>
              <w:rPr>
                <w:color w:val="000000"/>
                <w:sz w:val="22"/>
                <w:szCs w:val="22"/>
              </w:rPr>
            </w:pPr>
            <w:r w:rsidRPr="00AA1930">
              <w:rPr>
                <w:color w:val="000000"/>
                <w:sz w:val="22"/>
                <w:szCs w:val="22"/>
              </w:rPr>
              <w:t>1985</w:t>
            </w:r>
          </w:p>
        </w:tc>
        <w:tc>
          <w:tcPr>
            <w:tcW w:w="512" w:type="pct"/>
            <w:shd w:val="clear" w:color="auto" w:fill="auto"/>
            <w:vAlign w:val="center"/>
          </w:tcPr>
          <w:p w14:paraId="4C91B619" w14:textId="77777777" w:rsidR="00767D95" w:rsidRPr="00E359DB" w:rsidRDefault="00767D95" w:rsidP="0099082C">
            <w:pPr>
              <w:jc w:val="center"/>
              <w:rPr>
                <w:color w:val="000000"/>
                <w:sz w:val="22"/>
                <w:szCs w:val="22"/>
              </w:rPr>
            </w:pPr>
            <w:r w:rsidRPr="00E359DB">
              <w:rPr>
                <w:color w:val="000000"/>
                <w:sz w:val="22"/>
                <w:szCs w:val="22"/>
              </w:rPr>
              <w:t>2008</w:t>
            </w:r>
          </w:p>
        </w:tc>
        <w:tc>
          <w:tcPr>
            <w:tcW w:w="364" w:type="pct"/>
            <w:shd w:val="clear" w:color="auto" w:fill="auto"/>
            <w:vAlign w:val="center"/>
          </w:tcPr>
          <w:p w14:paraId="0D03AAB6" w14:textId="77777777" w:rsidR="00767D95" w:rsidRPr="004415C6" w:rsidRDefault="00767D95" w:rsidP="0099082C">
            <w:pPr>
              <w:jc w:val="center"/>
              <w:rPr>
                <w:color w:val="000000"/>
                <w:sz w:val="22"/>
                <w:szCs w:val="22"/>
              </w:rPr>
            </w:pPr>
            <w:r w:rsidRPr="004415C6">
              <w:rPr>
                <w:color w:val="000000"/>
                <w:sz w:val="22"/>
                <w:szCs w:val="22"/>
              </w:rPr>
              <w:t>87,9</w:t>
            </w:r>
          </w:p>
        </w:tc>
        <w:tc>
          <w:tcPr>
            <w:tcW w:w="347" w:type="pct"/>
            <w:shd w:val="clear" w:color="auto" w:fill="auto"/>
            <w:vAlign w:val="center"/>
          </w:tcPr>
          <w:p w14:paraId="60B8C27C" w14:textId="77777777" w:rsidR="00767D95" w:rsidRPr="004415C6" w:rsidRDefault="00767D95" w:rsidP="0099082C">
            <w:pPr>
              <w:jc w:val="center"/>
              <w:rPr>
                <w:color w:val="000000"/>
                <w:sz w:val="22"/>
                <w:szCs w:val="22"/>
              </w:rPr>
            </w:pPr>
            <w:r w:rsidRPr="004415C6">
              <w:rPr>
                <w:color w:val="000000"/>
                <w:sz w:val="22"/>
                <w:szCs w:val="22"/>
              </w:rPr>
              <w:t>48</w:t>
            </w:r>
          </w:p>
        </w:tc>
        <w:tc>
          <w:tcPr>
            <w:tcW w:w="619" w:type="pct"/>
            <w:vMerge w:val="restart"/>
            <w:shd w:val="clear" w:color="auto" w:fill="auto"/>
            <w:vAlign w:val="center"/>
          </w:tcPr>
          <w:p w14:paraId="2B09FBFF" w14:textId="77777777" w:rsidR="00767D95" w:rsidRPr="004415C6" w:rsidRDefault="00767D95" w:rsidP="0099082C">
            <w:pPr>
              <w:jc w:val="center"/>
              <w:rPr>
                <w:color w:val="000000"/>
                <w:sz w:val="22"/>
                <w:szCs w:val="22"/>
              </w:rPr>
            </w:pPr>
            <w:r w:rsidRPr="004415C6">
              <w:rPr>
                <w:color w:val="000000"/>
                <w:sz w:val="22"/>
                <w:szCs w:val="22"/>
              </w:rPr>
              <w:t>175,32</w:t>
            </w:r>
          </w:p>
        </w:tc>
        <w:tc>
          <w:tcPr>
            <w:tcW w:w="379" w:type="pct"/>
            <w:shd w:val="clear" w:color="auto" w:fill="auto"/>
            <w:vAlign w:val="center"/>
          </w:tcPr>
          <w:p w14:paraId="39151D29"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restart"/>
            <w:shd w:val="clear" w:color="auto" w:fill="auto"/>
            <w:vAlign w:val="center"/>
          </w:tcPr>
          <w:p w14:paraId="7A0C7838" w14:textId="77777777" w:rsidR="00767D95" w:rsidRPr="004415C6" w:rsidRDefault="00767D95" w:rsidP="0099082C">
            <w:pPr>
              <w:jc w:val="center"/>
              <w:rPr>
                <w:color w:val="000000"/>
                <w:sz w:val="22"/>
                <w:szCs w:val="22"/>
              </w:rPr>
            </w:pPr>
            <w:r w:rsidRPr="004415C6">
              <w:rPr>
                <w:color w:val="000000"/>
                <w:sz w:val="22"/>
                <w:szCs w:val="22"/>
              </w:rPr>
              <w:t>0,35</w:t>
            </w:r>
          </w:p>
        </w:tc>
      </w:tr>
      <w:tr w:rsidR="004415C6" w:rsidRPr="004415C6" w14:paraId="08D2DA8E" w14:textId="77777777" w:rsidTr="004415C6">
        <w:trPr>
          <w:tblHeader/>
        </w:trPr>
        <w:tc>
          <w:tcPr>
            <w:tcW w:w="256" w:type="pct"/>
            <w:vMerge/>
            <w:vAlign w:val="center"/>
          </w:tcPr>
          <w:p w14:paraId="30354C31"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07B8C82C" w14:textId="77777777" w:rsidR="00767D95" w:rsidRPr="00AA1930" w:rsidRDefault="00767D95" w:rsidP="0099082C">
            <w:pPr>
              <w:jc w:val="center"/>
              <w:rPr>
                <w:color w:val="000000"/>
                <w:sz w:val="22"/>
                <w:szCs w:val="22"/>
              </w:rPr>
            </w:pPr>
            <w:r w:rsidRPr="00AA1930">
              <w:rPr>
                <w:color w:val="000000"/>
                <w:sz w:val="22"/>
                <w:szCs w:val="22"/>
              </w:rPr>
              <w:t>ДКВР 10-13 № 2</w:t>
            </w:r>
          </w:p>
        </w:tc>
        <w:tc>
          <w:tcPr>
            <w:tcW w:w="593" w:type="pct"/>
            <w:shd w:val="clear" w:color="auto" w:fill="auto"/>
            <w:vAlign w:val="center"/>
            <w:hideMark/>
          </w:tcPr>
          <w:p w14:paraId="56E407B1" w14:textId="77777777" w:rsidR="00767D95" w:rsidRPr="00AA1930" w:rsidRDefault="00767D95" w:rsidP="0099082C">
            <w:pPr>
              <w:jc w:val="center"/>
              <w:rPr>
                <w:color w:val="000000"/>
                <w:sz w:val="22"/>
                <w:szCs w:val="22"/>
              </w:rPr>
            </w:pPr>
            <w:r w:rsidRPr="00AA1930">
              <w:rPr>
                <w:color w:val="000000"/>
                <w:sz w:val="22"/>
                <w:szCs w:val="22"/>
              </w:rPr>
              <w:t>5,8</w:t>
            </w:r>
          </w:p>
        </w:tc>
        <w:tc>
          <w:tcPr>
            <w:tcW w:w="423" w:type="pct"/>
            <w:shd w:val="clear" w:color="auto" w:fill="auto"/>
            <w:vAlign w:val="center"/>
            <w:hideMark/>
          </w:tcPr>
          <w:p w14:paraId="0507E4A0" w14:textId="77777777" w:rsidR="00767D95" w:rsidRPr="00AA1930" w:rsidRDefault="00767D95" w:rsidP="0099082C">
            <w:pPr>
              <w:jc w:val="center"/>
              <w:rPr>
                <w:color w:val="000000"/>
                <w:sz w:val="22"/>
                <w:szCs w:val="22"/>
              </w:rPr>
            </w:pPr>
            <w:r w:rsidRPr="00AA1930">
              <w:rPr>
                <w:color w:val="000000"/>
                <w:sz w:val="22"/>
                <w:szCs w:val="22"/>
              </w:rPr>
              <w:t>1985</w:t>
            </w:r>
          </w:p>
        </w:tc>
        <w:tc>
          <w:tcPr>
            <w:tcW w:w="512" w:type="pct"/>
            <w:shd w:val="clear" w:color="auto" w:fill="auto"/>
            <w:vAlign w:val="center"/>
            <w:hideMark/>
          </w:tcPr>
          <w:p w14:paraId="1ADA8101" w14:textId="77777777" w:rsidR="00767D95" w:rsidRPr="00E359DB" w:rsidRDefault="00767D95" w:rsidP="0099082C">
            <w:pPr>
              <w:jc w:val="center"/>
              <w:rPr>
                <w:color w:val="000000"/>
                <w:sz w:val="22"/>
                <w:szCs w:val="22"/>
              </w:rPr>
            </w:pPr>
            <w:r w:rsidRPr="00E359DB">
              <w:rPr>
                <w:color w:val="000000"/>
                <w:sz w:val="22"/>
                <w:szCs w:val="22"/>
              </w:rPr>
              <w:t>2013</w:t>
            </w:r>
          </w:p>
        </w:tc>
        <w:tc>
          <w:tcPr>
            <w:tcW w:w="364" w:type="pct"/>
            <w:shd w:val="clear" w:color="auto" w:fill="auto"/>
            <w:vAlign w:val="center"/>
            <w:hideMark/>
          </w:tcPr>
          <w:p w14:paraId="4B93C3A7" w14:textId="77777777" w:rsidR="00767D95" w:rsidRPr="004415C6" w:rsidRDefault="00767D95" w:rsidP="0099082C">
            <w:pPr>
              <w:jc w:val="center"/>
              <w:rPr>
                <w:color w:val="000000"/>
                <w:sz w:val="22"/>
                <w:szCs w:val="22"/>
              </w:rPr>
            </w:pPr>
            <w:r w:rsidRPr="004415C6">
              <w:rPr>
                <w:color w:val="000000"/>
                <w:sz w:val="22"/>
                <w:szCs w:val="22"/>
              </w:rPr>
              <w:t>82,7</w:t>
            </w:r>
          </w:p>
        </w:tc>
        <w:tc>
          <w:tcPr>
            <w:tcW w:w="347" w:type="pct"/>
            <w:shd w:val="clear" w:color="auto" w:fill="auto"/>
            <w:vAlign w:val="center"/>
            <w:hideMark/>
          </w:tcPr>
          <w:p w14:paraId="7EC5B1A9" w14:textId="77777777" w:rsidR="00767D95" w:rsidRPr="004415C6" w:rsidRDefault="00767D95" w:rsidP="0099082C">
            <w:pPr>
              <w:jc w:val="center"/>
              <w:rPr>
                <w:color w:val="000000"/>
                <w:sz w:val="22"/>
                <w:szCs w:val="22"/>
              </w:rPr>
            </w:pPr>
            <w:r w:rsidRPr="004415C6">
              <w:rPr>
                <w:color w:val="000000"/>
                <w:sz w:val="22"/>
                <w:szCs w:val="22"/>
              </w:rPr>
              <w:t>48</w:t>
            </w:r>
          </w:p>
        </w:tc>
        <w:tc>
          <w:tcPr>
            <w:tcW w:w="619" w:type="pct"/>
            <w:vMerge/>
            <w:shd w:val="clear" w:color="auto" w:fill="auto"/>
            <w:vAlign w:val="center"/>
            <w:hideMark/>
          </w:tcPr>
          <w:p w14:paraId="013D91FD"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32165879"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ign w:val="center"/>
            <w:hideMark/>
          </w:tcPr>
          <w:p w14:paraId="1E4CF154" w14:textId="77777777" w:rsidR="00767D95" w:rsidRPr="004415C6" w:rsidRDefault="00767D95" w:rsidP="0099082C">
            <w:pPr>
              <w:rPr>
                <w:color w:val="000000"/>
                <w:sz w:val="22"/>
                <w:szCs w:val="22"/>
              </w:rPr>
            </w:pPr>
          </w:p>
        </w:tc>
      </w:tr>
      <w:tr w:rsidR="004415C6" w:rsidRPr="004415C6" w14:paraId="04A9802D" w14:textId="77777777" w:rsidTr="004415C6">
        <w:trPr>
          <w:tblHeader/>
        </w:trPr>
        <w:tc>
          <w:tcPr>
            <w:tcW w:w="256" w:type="pct"/>
            <w:vMerge/>
            <w:vAlign w:val="center"/>
          </w:tcPr>
          <w:p w14:paraId="1C1729CE"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3FAB861C" w14:textId="77777777" w:rsidR="00767D95" w:rsidRPr="00AA1930" w:rsidRDefault="00767D95" w:rsidP="0099082C">
            <w:pPr>
              <w:jc w:val="center"/>
              <w:rPr>
                <w:color w:val="000000"/>
                <w:sz w:val="22"/>
                <w:szCs w:val="22"/>
              </w:rPr>
            </w:pPr>
            <w:r w:rsidRPr="00AA1930">
              <w:rPr>
                <w:color w:val="000000"/>
                <w:sz w:val="22"/>
                <w:szCs w:val="22"/>
              </w:rPr>
              <w:t>ДКВР 10-13 № 3</w:t>
            </w:r>
          </w:p>
        </w:tc>
        <w:tc>
          <w:tcPr>
            <w:tcW w:w="593" w:type="pct"/>
            <w:shd w:val="clear" w:color="auto" w:fill="auto"/>
            <w:vAlign w:val="center"/>
            <w:hideMark/>
          </w:tcPr>
          <w:p w14:paraId="3244C032" w14:textId="77777777" w:rsidR="00767D95" w:rsidRPr="00AA1930" w:rsidRDefault="00767D95" w:rsidP="0099082C">
            <w:pPr>
              <w:jc w:val="center"/>
              <w:rPr>
                <w:color w:val="000000"/>
                <w:sz w:val="22"/>
                <w:szCs w:val="22"/>
              </w:rPr>
            </w:pPr>
            <w:r w:rsidRPr="00AA1930">
              <w:rPr>
                <w:color w:val="000000"/>
                <w:sz w:val="22"/>
                <w:szCs w:val="22"/>
              </w:rPr>
              <w:t>5,8</w:t>
            </w:r>
          </w:p>
        </w:tc>
        <w:tc>
          <w:tcPr>
            <w:tcW w:w="423" w:type="pct"/>
            <w:shd w:val="clear" w:color="auto" w:fill="auto"/>
            <w:vAlign w:val="center"/>
            <w:hideMark/>
          </w:tcPr>
          <w:p w14:paraId="128DFC0F" w14:textId="77777777" w:rsidR="00767D95" w:rsidRPr="00AA1930" w:rsidRDefault="00767D95" w:rsidP="0099082C">
            <w:pPr>
              <w:jc w:val="center"/>
              <w:rPr>
                <w:color w:val="000000"/>
                <w:sz w:val="22"/>
                <w:szCs w:val="22"/>
              </w:rPr>
            </w:pPr>
            <w:r w:rsidRPr="00AA1930">
              <w:rPr>
                <w:color w:val="000000"/>
                <w:sz w:val="22"/>
                <w:szCs w:val="22"/>
              </w:rPr>
              <w:t>1985</w:t>
            </w:r>
          </w:p>
        </w:tc>
        <w:tc>
          <w:tcPr>
            <w:tcW w:w="512" w:type="pct"/>
            <w:shd w:val="clear" w:color="auto" w:fill="auto"/>
            <w:vAlign w:val="center"/>
            <w:hideMark/>
          </w:tcPr>
          <w:p w14:paraId="6C0B8045" w14:textId="77777777" w:rsidR="00767D95" w:rsidRPr="00E359DB" w:rsidRDefault="00767D95" w:rsidP="0099082C">
            <w:pPr>
              <w:jc w:val="center"/>
              <w:rPr>
                <w:color w:val="000000"/>
                <w:sz w:val="22"/>
                <w:szCs w:val="22"/>
              </w:rPr>
            </w:pPr>
            <w:r w:rsidRPr="00E359DB">
              <w:rPr>
                <w:color w:val="000000"/>
                <w:sz w:val="22"/>
                <w:szCs w:val="22"/>
              </w:rPr>
              <w:t>-</w:t>
            </w:r>
          </w:p>
        </w:tc>
        <w:tc>
          <w:tcPr>
            <w:tcW w:w="364" w:type="pct"/>
            <w:shd w:val="clear" w:color="auto" w:fill="auto"/>
            <w:vAlign w:val="center"/>
            <w:hideMark/>
          </w:tcPr>
          <w:p w14:paraId="1044D972" w14:textId="77777777" w:rsidR="00767D95" w:rsidRPr="004415C6" w:rsidRDefault="00767D95" w:rsidP="0099082C">
            <w:pPr>
              <w:jc w:val="center"/>
              <w:rPr>
                <w:color w:val="000000"/>
                <w:sz w:val="22"/>
                <w:szCs w:val="22"/>
              </w:rPr>
            </w:pPr>
            <w:r w:rsidRPr="004415C6">
              <w:rPr>
                <w:color w:val="000000"/>
                <w:sz w:val="22"/>
                <w:szCs w:val="22"/>
              </w:rPr>
              <w:t>88,5</w:t>
            </w:r>
          </w:p>
        </w:tc>
        <w:tc>
          <w:tcPr>
            <w:tcW w:w="347" w:type="pct"/>
            <w:shd w:val="clear" w:color="auto" w:fill="auto"/>
            <w:vAlign w:val="center"/>
            <w:hideMark/>
          </w:tcPr>
          <w:p w14:paraId="3C569FFD" w14:textId="77777777" w:rsidR="00767D95" w:rsidRPr="004415C6" w:rsidRDefault="00767D95" w:rsidP="0099082C">
            <w:pPr>
              <w:jc w:val="center"/>
              <w:rPr>
                <w:color w:val="000000"/>
                <w:sz w:val="22"/>
                <w:szCs w:val="22"/>
              </w:rPr>
            </w:pPr>
            <w:r w:rsidRPr="004415C6">
              <w:rPr>
                <w:color w:val="000000"/>
                <w:sz w:val="22"/>
                <w:szCs w:val="22"/>
              </w:rPr>
              <w:t>48</w:t>
            </w:r>
          </w:p>
        </w:tc>
        <w:tc>
          <w:tcPr>
            <w:tcW w:w="619" w:type="pct"/>
            <w:vMerge/>
            <w:shd w:val="clear" w:color="auto" w:fill="auto"/>
            <w:vAlign w:val="center"/>
            <w:hideMark/>
          </w:tcPr>
          <w:p w14:paraId="624481E1"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79376DD3"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restart"/>
            <w:shd w:val="clear" w:color="auto" w:fill="auto"/>
            <w:vAlign w:val="center"/>
            <w:hideMark/>
          </w:tcPr>
          <w:p w14:paraId="5E7D36BB" w14:textId="77777777" w:rsidR="00767D95" w:rsidRPr="004415C6" w:rsidRDefault="00767D95" w:rsidP="0099082C">
            <w:pPr>
              <w:rPr>
                <w:color w:val="000000"/>
                <w:sz w:val="22"/>
                <w:szCs w:val="22"/>
              </w:rPr>
            </w:pPr>
          </w:p>
        </w:tc>
      </w:tr>
      <w:tr w:rsidR="004415C6" w:rsidRPr="004415C6" w14:paraId="342E62EB" w14:textId="77777777" w:rsidTr="004415C6">
        <w:trPr>
          <w:tblHeader/>
        </w:trPr>
        <w:tc>
          <w:tcPr>
            <w:tcW w:w="256" w:type="pct"/>
            <w:vMerge/>
            <w:vAlign w:val="center"/>
          </w:tcPr>
          <w:p w14:paraId="75A6E276"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1E4AB7D7" w14:textId="77777777" w:rsidR="00767D95" w:rsidRPr="00AA1930" w:rsidRDefault="00767D95" w:rsidP="0099082C">
            <w:pPr>
              <w:jc w:val="center"/>
              <w:rPr>
                <w:color w:val="000000"/>
                <w:sz w:val="22"/>
                <w:szCs w:val="22"/>
              </w:rPr>
            </w:pPr>
            <w:r w:rsidRPr="00AA1930">
              <w:rPr>
                <w:color w:val="000000"/>
                <w:sz w:val="22"/>
                <w:szCs w:val="22"/>
              </w:rPr>
              <w:t>ДКВР 10-13 № 4</w:t>
            </w:r>
          </w:p>
        </w:tc>
        <w:tc>
          <w:tcPr>
            <w:tcW w:w="593" w:type="pct"/>
            <w:shd w:val="clear" w:color="auto" w:fill="auto"/>
            <w:vAlign w:val="center"/>
            <w:hideMark/>
          </w:tcPr>
          <w:p w14:paraId="337B6708" w14:textId="77777777" w:rsidR="00767D95" w:rsidRPr="00AA1930" w:rsidRDefault="00767D95" w:rsidP="0099082C">
            <w:pPr>
              <w:jc w:val="center"/>
              <w:rPr>
                <w:color w:val="000000"/>
                <w:sz w:val="22"/>
                <w:szCs w:val="22"/>
              </w:rPr>
            </w:pPr>
            <w:r w:rsidRPr="00AA1930">
              <w:rPr>
                <w:color w:val="000000"/>
                <w:sz w:val="22"/>
                <w:szCs w:val="22"/>
              </w:rPr>
              <w:t>5,8</w:t>
            </w:r>
          </w:p>
        </w:tc>
        <w:tc>
          <w:tcPr>
            <w:tcW w:w="423" w:type="pct"/>
            <w:shd w:val="clear" w:color="auto" w:fill="auto"/>
            <w:vAlign w:val="center"/>
            <w:hideMark/>
          </w:tcPr>
          <w:p w14:paraId="202C7307" w14:textId="77777777" w:rsidR="00767D95" w:rsidRPr="00AA1930" w:rsidRDefault="00767D95" w:rsidP="0099082C">
            <w:pPr>
              <w:jc w:val="center"/>
              <w:rPr>
                <w:color w:val="000000"/>
                <w:sz w:val="22"/>
                <w:szCs w:val="22"/>
              </w:rPr>
            </w:pPr>
            <w:r w:rsidRPr="00AA1930">
              <w:rPr>
                <w:color w:val="000000"/>
                <w:sz w:val="22"/>
                <w:szCs w:val="22"/>
              </w:rPr>
              <w:t>1987</w:t>
            </w:r>
          </w:p>
        </w:tc>
        <w:tc>
          <w:tcPr>
            <w:tcW w:w="512" w:type="pct"/>
            <w:shd w:val="clear" w:color="auto" w:fill="auto"/>
            <w:vAlign w:val="center"/>
            <w:hideMark/>
          </w:tcPr>
          <w:p w14:paraId="64459434" w14:textId="77777777" w:rsidR="00767D95" w:rsidRPr="00E359DB" w:rsidRDefault="00767D95" w:rsidP="0099082C">
            <w:pPr>
              <w:jc w:val="center"/>
              <w:rPr>
                <w:color w:val="000000"/>
                <w:sz w:val="22"/>
                <w:szCs w:val="22"/>
              </w:rPr>
            </w:pPr>
            <w:r w:rsidRPr="00E359DB">
              <w:rPr>
                <w:color w:val="000000"/>
                <w:sz w:val="22"/>
                <w:szCs w:val="22"/>
              </w:rPr>
              <w:t>2012</w:t>
            </w:r>
          </w:p>
        </w:tc>
        <w:tc>
          <w:tcPr>
            <w:tcW w:w="364" w:type="pct"/>
            <w:shd w:val="clear" w:color="auto" w:fill="auto"/>
            <w:vAlign w:val="center"/>
            <w:hideMark/>
          </w:tcPr>
          <w:p w14:paraId="5C5385BA" w14:textId="77777777" w:rsidR="00767D95" w:rsidRPr="004415C6" w:rsidRDefault="00767D95" w:rsidP="0099082C">
            <w:pPr>
              <w:jc w:val="center"/>
              <w:rPr>
                <w:color w:val="000000"/>
                <w:sz w:val="22"/>
                <w:szCs w:val="22"/>
              </w:rPr>
            </w:pPr>
            <w:r w:rsidRPr="004415C6">
              <w:rPr>
                <w:color w:val="000000"/>
                <w:sz w:val="22"/>
                <w:szCs w:val="22"/>
              </w:rPr>
              <w:t>87,4</w:t>
            </w:r>
          </w:p>
        </w:tc>
        <w:tc>
          <w:tcPr>
            <w:tcW w:w="347" w:type="pct"/>
            <w:shd w:val="clear" w:color="auto" w:fill="auto"/>
            <w:vAlign w:val="center"/>
            <w:hideMark/>
          </w:tcPr>
          <w:p w14:paraId="0B3E0D8F" w14:textId="77777777" w:rsidR="00767D95" w:rsidRPr="004415C6" w:rsidRDefault="00767D95" w:rsidP="0099082C">
            <w:pPr>
              <w:jc w:val="center"/>
              <w:rPr>
                <w:color w:val="000000"/>
                <w:sz w:val="22"/>
                <w:szCs w:val="22"/>
              </w:rPr>
            </w:pPr>
            <w:r w:rsidRPr="004415C6">
              <w:rPr>
                <w:color w:val="000000"/>
                <w:sz w:val="22"/>
                <w:szCs w:val="22"/>
              </w:rPr>
              <w:t>48</w:t>
            </w:r>
          </w:p>
        </w:tc>
        <w:tc>
          <w:tcPr>
            <w:tcW w:w="619" w:type="pct"/>
            <w:vMerge/>
            <w:shd w:val="clear" w:color="auto" w:fill="auto"/>
            <w:vAlign w:val="center"/>
            <w:hideMark/>
          </w:tcPr>
          <w:p w14:paraId="669AEA62"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601E9DB9"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ign w:val="center"/>
            <w:hideMark/>
          </w:tcPr>
          <w:p w14:paraId="1195A02C" w14:textId="77777777" w:rsidR="00767D95" w:rsidRPr="004415C6" w:rsidRDefault="00767D95" w:rsidP="0099082C">
            <w:pPr>
              <w:rPr>
                <w:color w:val="000000"/>
                <w:sz w:val="22"/>
                <w:szCs w:val="22"/>
              </w:rPr>
            </w:pPr>
          </w:p>
        </w:tc>
      </w:tr>
      <w:tr w:rsidR="004415C6" w:rsidRPr="004415C6" w14:paraId="642DC19A" w14:textId="77777777" w:rsidTr="004415C6">
        <w:trPr>
          <w:tblHeader/>
        </w:trPr>
        <w:tc>
          <w:tcPr>
            <w:tcW w:w="256" w:type="pct"/>
            <w:vMerge/>
            <w:vAlign w:val="center"/>
          </w:tcPr>
          <w:p w14:paraId="7295AE48"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734BE2FC" w14:textId="77777777" w:rsidR="00767D95" w:rsidRPr="00AA1930" w:rsidRDefault="00767D95" w:rsidP="0099082C">
            <w:pPr>
              <w:jc w:val="center"/>
              <w:rPr>
                <w:color w:val="000000"/>
                <w:sz w:val="22"/>
                <w:szCs w:val="22"/>
              </w:rPr>
            </w:pPr>
            <w:r w:rsidRPr="00AA1930">
              <w:rPr>
                <w:color w:val="000000"/>
                <w:sz w:val="22"/>
                <w:szCs w:val="22"/>
              </w:rPr>
              <w:t>Итого</w:t>
            </w:r>
          </w:p>
        </w:tc>
        <w:tc>
          <w:tcPr>
            <w:tcW w:w="593" w:type="pct"/>
            <w:shd w:val="clear" w:color="auto" w:fill="auto"/>
            <w:vAlign w:val="center"/>
            <w:hideMark/>
          </w:tcPr>
          <w:p w14:paraId="414FCDDD" w14:textId="77777777" w:rsidR="00767D95" w:rsidRPr="00AA1930" w:rsidRDefault="00767D95" w:rsidP="0099082C">
            <w:pPr>
              <w:jc w:val="center"/>
              <w:rPr>
                <w:color w:val="000000"/>
                <w:sz w:val="22"/>
                <w:szCs w:val="22"/>
              </w:rPr>
            </w:pPr>
            <w:r w:rsidRPr="00AA1930">
              <w:rPr>
                <w:color w:val="000000"/>
                <w:sz w:val="22"/>
                <w:szCs w:val="22"/>
              </w:rPr>
              <w:t>23,2</w:t>
            </w:r>
          </w:p>
        </w:tc>
        <w:tc>
          <w:tcPr>
            <w:tcW w:w="423" w:type="pct"/>
            <w:shd w:val="clear" w:color="auto" w:fill="auto"/>
            <w:vAlign w:val="center"/>
            <w:hideMark/>
          </w:tcPr>
          <w:p w14:paraId="2D997BEA" w14:textId="77777777" w:rsidR="00767D95" w:rsidRPr="00AA1930" w:rsidRDefault="00767D95" w:rsidP="0099082C">
            <w:pPr>
              <w:jc w:val="center"/>
              <w:rPr>
                <w:color w:val="000000"/>
                <w:sz w:val="22"/>
                <w:szCs w:val="22"/>
              </w:rPr>
            </w:pPr>
            <w:r w:rsidRPr="00AA1930">
              <w:rPr>
                <w:color w:val="000000"/>
                <w:sz w:val="22"/>
                <w:szCs w:val="22"/>
              </w:rPr>
              <w:t>1985</w:t>
            </w:r>
          </w:p>
        </w:tc>
        <w:tc>
          <w:tcPr>
            <w:tcW w:w="512" w:type="pct"/>
            <w:shd w:val="clear" w:color="auto" w:fill="auto"/>
            <w:vAlign w:val="center"/>
            <w:hideMark/>
          </w:tcPr>
          <w:p w14:paraId="743397AC" w14:textId="77777777" w:rsidR="00767D95" w:rsidRPr="00E359DB" w:rsidRDefault="00767D95" w:rsidP="0099082C">
            <w:pPr>
              <w:jc w:val="center"/>
              <w:rPr>
                <w:color w:val="000000"/>
                <w:sz w:val="22"/>
                <w:szCs w:val="22"/>
              </w:rPr>
            </w:pPr>
            <w:r w:rsidRPr="00E359DB">
              <w:rPr>
                <w:color w:val="000000"/>
                <w:sz w:val="22"/>
                <w:szCs w:val="22"/>
              </w:rPr>
              <w:t> </w:t>
            </w:r>
          </w:p>
        </w:tc>
        <w:tc>
          <w:tcPr>
            <w:tcW w:w="364" w:type="pct"/>
            <w:shd w:val="clear" w:color="auto" w:fill="auto"/>
            <w:vAlign w:val="center"/>
            <w:hideMark/>
          </w:tcPr>
          <w:p w14:paraId="7A4E8F40" w14:textId="77777777" w:rsidR="00767D95" w:rsidRPr="004415C6" w:rsidRDefault="00767D95" w:rsidP="0099082C">
            <w:pPr>
              <w:jc w:val="center"/>
              <w:rPr>
                <w:color w:val="000000"/>
                <w:sz w:val="22"/>
                <w:szCs w:val="22"/>
              </w:rPr>
            </w:pPr>
            <w:r w:rsidRPr="004415C6">
              <w:rPr>
                <w:color w:val="000000"/>
                <w:sz w:val="22"/>
                <w:szCs w:val="22"/>
              </w:rPr>
              <w:t>86,7</w:t>
            </w:r>
          </w:p>
        </w:tc>
        <w:tc>
          <w:tcPr>
            <w:tcW w:w="347" w:type="pct"/>
            <w:shd w:val="clear" w:color="auto" w:fill="auto"/>
            <w:vAlign w:val="center"/>
            <w:hideMark/>
          </w:tcPr>
          <w:p w14:paraId="32DA8E80" w14:textId="77777777" w:rsidR="00767D95" w:rsidRPr="004415C6" w:rsidRDefault="00767D95" w:rsidP="0099082C">
            <w:pPr>
              <w:jc w:val="center"/>
              <w:rPr>
                <w:color w:val="000000"/>
                <w:sz w:val="22"/>
                <w:szCs w:val="22"/>
              </w:rPr>
            </w:pPr>
            <w:r w:rsidRPr="004415C6">
              <w:rPr>
                <w:color w:val="000000"/>
                <w:sz w:val="22"/>
                <w:szCs w:val="22"/>
              </w:rPr>
              <w:t>48</w:t>
            </w:r>
          </w:p>
        </w:tc>
        <w:tc>
          <w:tcPr>
            <w:tcW w:w="619" w:type="pct"/>
            <w:shd w:val="clear" w:color="auto" w:fill="auto"/>
            <w:vAlign w:val="center"/>
            <w:hideMark/>
          </w:tcPr>
          <w:p w14:paraId="05998EE8" w14:textId="77777777" w:rsidR="00767D95" w:rsidRPr="004415C6" w:rsidRDefault="00767D95" w:rsidP="0099082C">
            <w:pPr>
              <w:jc w:val="center"/>
              <w:rPr>
                <w:color w:val="000000"/>
                <w:sz w:val="22"/>
                <w:szCs w:val="22"/>
              </w:rPr>
            </w:pPr>
            <w:r w:rsidRPr="004415C6">
              <w:rPr>
                <w:color w:val="000000"/>
                <w:sz w:val="22"/>
                <w:szCs w:val="22"/>
              </w:rPr>
              <w:t>175,32</w:t>
            </w:r>
          </w:p>
        </w:tc>
        <w:tc>
          <w:tcPr>
            <w:tcW w:w="379" w:type="pct"/>
            <w:shd w:val="clear" w:color="auto" w:fill="auto"/>
            <w:vAlign w:val="center"/>
            <w:hideMark/>
          </w:tcPr>
          <w:p w14:paraId="6F0C1BEA"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shd w:val="clear" w:color="auto" w:fill="auto"/>
            <w:vAlign w:val="center"/>
            <w:hideMark/>
          </w:tcPr>
          <w:p w14:paraId="3E97E4B5" w14:textId="77777777" w:rsidR="00767D95" w:rsidRPr="004415C6" w:rsidRDefault="00767D95" w:rsidP="0099082C">
            <w:pPr>
              <w:jc w:val="center"/>
              <w:rPr>
                <w:color w:val="000000"/>
                <w:sz w:val="22"/>
                <w:szCs w:val="22"/>
              </w:rPr>
            </w:pPr>
            <w:r w:rsidRPr="004415C6">
              <w:rPr>
                <w:color w:val="000000"/>
                <w:sz w:val="22"/>
                <w:szCs w:val="22"/>
              </w:rPr>
              <w:t>0,35</w:t>
            </w:r>
          </w:p>
        </w:tc>
      </w:tr>
      <w:tr w:rsidR="00767D95" w:rsidRPr="004415C6" w14:paraId="1846DF21" w14:textId="77777777" w:rsidTr="004415C6">
        <w:trPr>
          <w:tblHeader/>
        </w:trPr>
        <w:tc>
          <w:tcPr>
            <w:tcW w:w="256" w:type="pct"/>
            <w:vAlign w:val="center"/>
          </w:tcPr>
          <w:p w14:paraId="4A692695" w14:textId="77777777" w:rsidR="00767D95" w:rsidRPr="004415C6" w:rsidRDefault="00767D95" w:rsidP="004415C6">
            <w:pPr>
              <w:jc w:val="center"/>
              <w:rPr>
                <w:color w:val="000000"/>
                <w:sz w:val="22"/>
                <w:szCs w:val="22"/>
              </w:rPr>
            </w:pPr>
          </w:p>
        </w:tc>
        <w:tc>
          <w:tcPr>
            <w:tcW w:w="4744" w:type="pct"/>
            <w:gridSpan w:val="9"/>
            <w:shd w:val="clear" w:color="auto" w:fill="auto"/>
            <w:vAlign w:val="center"/>
            <w:hideMark/>
          </w:tcPr>
          <w:p w14:paraId="3EFA02B6" w14:textId="77777777" w:rsidR="00767D95" w:rsidRPr="00E359DB" w:rsidRDefault="00767D95" w:rsidP="0099082C">
            <w:pPr>
              <w:jc w:val="center"/>
              <w:rPr>
                <w:color w:val="000000"/>
                <w:sz w:val="22"/>
                <w:szCs w:val="22"/>
              </w:rPr>
            </w:pPr>
            <w:r w:rsidRPr="00E359DB">
              <w:rPr>
                <w:color w:val="000000"/>
                <w:sz w:val="22"/>
                <w:szCs w:val="22"/>
              </w:rPr>
              <w:t>БКУ</w:t>
            </w:r>
          </w:p>
        </w:tc>
      </w:tr>
      <w:tr w:rsidR="004415C6" w:rsidRPr="004415C6" w14:paraId="017E2BE6" w14:textId="77777777" w:rsidTr="004415C6">
        <w:trPr>
          <w:tblHeader/>
        </w:trPr>
        <w:tc>
          <w:tcPr>
            <w:tcW w:w="256" w:type="pct"/>
            <w:vMerge w:val="restart"/>
            <w:vAlign w:val="center"/>
          </w:tcPr>
          <w:p w14:paraId="71EAB4C0" w14:textId="77777777" w:rsidR="00767D95" w:rsidRPr="004415C6" w:rsidRDefault="004415C6" w:rsidP="004415C6">
            <w:pPr>
              <w:jc w:val="center"/>
              <w:rPr>
                <w:color w:val="000000"/>
                <w:sz w:val="22"/>
                <w:szCs w:val="22"/>
              </w:rPr>
            </w:pPr>
            <w:r w:rsidRPr="004415C6">
              <w:rPr>
                <w:color w:val="000000"/>
                <w:sz w:val="22"/>
                <w:szCs w:val="22"/>
              </w:rPr>
              <w:t>2</w:t>
            </w:r>
          </w:p>
        </w:tc>
        <w:tc>
          <w:tcPr>
            <w:tcW w:w="812" w:type="pct"/>
            <w:shd w:val="clear" w:color="auto" w:fill="auto"/>
            <w:vAlign w:val="center"/>
            <w:hideMark/>
          </w:tcPr>
          <w:p w14:paraId="542519B1" w14:textId="77777777" w:rsidR="00767D95" w:rsidRPr="00AA1930" w:rsidRDefault="00767D95" w:rsidP="0099082C">
            <w:pPr>
              <w:jc w:val="center"/>
              <w:rPr>
                <w:color w:val="000000"/>
                <w:sz w:val="22"/>
                <w:szCs w:val="22"/>
              </w:rPr>
            </w:pPr>
            <w:r w:rsidRPr="00AA1930">
              <w:rPr>
                <w:color w:val="000000"/>
                <w:sz w:val="22"/>
                <w:szCs w:val="22"/>
              </w:rPr>
              <w:t>КСВ-2,0 № 1</w:t>
            </w:r>
          </w:p>
        </w:tc>
        <w:tc>
          <w:tcPr>
            <w:tcW w:w="593" w:type="pct"/>
            <w:shd w:val="clear" w:color="auto" w:fill="auto"/>
            <w:vAlign w:val="center"/>
            <w:hideMark/>
          </w:tcPr>
          <w:p w14:paraId="2E578387" w14:textId="77777777" w:rsidR="00767D95" w:rsidRPr="00AA1930" w:rsidRDefault="00767D95" w:rsidP="0099082C">
            <w:pPr>
              <w:jc w:val="center"/>
              <w:rPr>
                <w:color w:val="000000"/>
                <w:sz w:val="22"/>
                <w:szCs w:val="22"/>
              </w:rPr>
            </w:pPr>
            <w:r w:rsidRPr="00AA1930">
              <w:rPr>
                <w:color w:val="000000"/>
                <w:sz w:val="22"/>
                <w:szCs w:val="22"/>
              </w:rPr>
              <w:t>1,72</w:t>
            </w:r>
          </w:p>
        </w:tc>
        <w:tc>
          <w:tcPr>
            <w:tcW w:w="423" w:type="pct"/>
            <w:shd w:val="clear" w:color="auto" w:fill="auto"/>
            <w:vAlign w:val="center"/>
            <w:hideMark/>
          </w:tcPr>
          <w:p w14:paraId="6E5D9EEB" w14:textId="77777777" w:rsidR="00767D95" w:rsidRPr="00AA1930" w:rsidRDefault="00767D95" w:rsidP="0099082C">
            <w:pPr>
              <w:jc w:val="center"/>
              <w:rPr>
                <w:color w:val="000000"/>
                <w:sz w:val="22"/>
                <w:szCs w:val="22"/>
              </w:rPr>
            </w:pPr>
            <w:r w:rsidRPr="00AA1930">
              <w:rPr>
                <w:color w:val="000000"/>
                <w:sz w:val="22"/>
                <w:szCs w:val="22"/>
              </w:rPr>
              <w:t>2000</w:t>
            </w:r>
          </w:p>
        </w:tc>
        <w:tc>
          <w:tcPr>
            <w:tcW w:w="512" w:type="pct"/>
            <w:shd w:val="clear" w:color="auto" w:fill="auto"/>
            <w:vAlign w:val="center"/>
            <w:hideMark/>
          </w:tcPr>
          <w:p w14:paraId="18A68526" w14:textId="77777777" w:rsidR="00767D95" w:rsidRPr="00E359DB" w:rsidRDefault="00767D95" w:rsidP="0099082C">
            <w:pPr>
              <w:jc w:val="center"/>
              <w:rPr>
                <w:color w:val="000000"/>
                <w:sz w:val="22"/>
                <w:szCs w:val="22"/>
              </w:rPr>
            </w:pPr>
            <w:r w:rsidRPr="00E359DB">
              <w:rPr>
                <w:color w:val="000000"/>
                <w:sz w:val="22"/>
                <w:szCs w:val="22"/>
              </w:rPr>
              <w:t>2010</w:t>
            </w:r>
          </w:p>
        </w:tc>
        <w:tc>
          <w:tcPr>
            <w:tcW w:w="364" w:type="pct"/>
            <w:shd w:val="clear" w:color="auto" w:fill="auto"/>
            <w:vAlign w:val="center"/>
            <w:hideMark/>
          </w:tcPr>
          <w:p w14:paraId="474ECC4F" w14:textId="77777777" w:rsidR="00767D95" w:rsidRPr="004415C6" w:rsidRDefault="00767D95" w:rsidP="0099082C">
            <w:pPr>
              <w:jc w:val="center"/>
              <w:rPr>
                <w:color w:val="000000"/>
                <w:sz w:val="22"/>
                <w:szCs w:val="22"/>
              </w:rPr>
            </w:pPr>
            <w:r w:rsidRPr="004415C6">
              <w:rPr>
                <w:color w:val="000000"/>
                <w:sz w:val="22"/>
                <w:szCs w:val="22"/>
              </w:rPr>
              <w:t>83</w:t>
            </w:r>
          </w:p>
        </w:tc>
        <w:tc>
          <w:tcPr>
            <w:tcW w:w="347" w:type="pct"/>
            <w:shd w:val="clear" w:color="auto" w:fill="auto"/>
            <w:vAlign w:val="center"/>
            <w:hideMark/>
          </w:tcPr>
          <w:p w14:paraId="3500D3CF" w14:textId="77777777" w:rsidR="00767D95" w:rsidRPr="004415C6" w:rsidRDefault="00767D95" w:rsidP="0099082C">
            <w:pPr>
              <w:jc w:val="center"/>
              <w:rPr>
                <w:color w:val="000000"/>
                <w:sz w:val="22"/>
                <w:szCs w:val="22"/>
              </w:rPr>
            </w:pPr>
            <w:r w:rsidRPr="004415C6">
              <w:rPr>
                <w:color w:val="000000"/>
                <w:sz w:val="22"/>
                <w:szCs w:val="22"/>
              </w:rPr>
              <w:t>50</w:t>
            </w:r>
          </w:p>
        </w:tc>
        <w:tc>
          <w:tcPr>
            <w:tcW w:w="619" w:type="pct"/>
            <w:vMerge w:val="restart"/>
            <w:shd w:val="clear" w:color="auto" w:fill="auto"/>
            <w:vAlign w:val="center"/>
            <w:hideMark/>
          </w:tcPr>
          <w:p w14:paraId="7BCA6F42" w14:textId="77777777" w:rsidR="00767D95" w:rsidRPr="004415C6" w:rsidRDefault="00767D95" w:rsidP="0099082C">
            <w:pPr>
              <w:jc w:val="center"/>
              <w:rPr>
                <w:color w:val="000000"/>
                <w:sz w:val="22"/>
                <w:szCs w:val="22"/>
              </w:rPr>
            </w:pPr>
            <w:r w:rsidRPr="004415C6">
              <w:rPr>
                <w:color w:val="000000"/>
                <w:sz w:val="22"/>
                <w:szCs w:val="22"/>
              </w:rPr>
              <w:t>166,8</w:t>
            </w:r>
          </w:p>
        </w:tc>
        <w:tc>
          <w:tcPr>
            <w:tcW w:w="379" w:type="pct"/>
            <w:shd w:val="clear" w:color="auto" w:fill="auto"/>
            <w:vAlign w:val="center"/>
            <w:hideMark/>
          </w:tcPr>
          <w:p w14:paraId="201B269F"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restart"/>
            <w:shd w:val="clear" w:color="auto" w:fill="auto"/>
            <w:vAlign w:val="center"/>
            <w:hideMark/>
          </w:tcPr>
          <w:p w14:paraId="4CA56E1D" w14:textId="77777777" w:rsidR="00767D95" w:rsidRPr="004415C6" w:rsidRDefault="00767D95" w:rsidP="0099082C">
            <w:pPr>
              <w:jc w:val="center"/>
              <w:rPr>
                <w:color w:val="000000"/>
                <w:sz w:val="22"/>
                <w:szCs w:val="22"/>
              </w:rPr>
            </w:pPr>
            <w:r w:rsidRPr="004415C6">
              <w:rPr>
                <w:color w:val="000000"/>
                <w:sz w:val="22"/>
                <w:szCs w:val="22"/>
              </w:rPr>
              <w:t>1,92</w:t>
            </w:r>
          </w:p>
        </w:tc>
      </w:tr>
      <w:tr w:rsidR="004415C6" w:rsidRPr="004415C6" w14:paraId="2022CE35" w14:textId="77777777" w:rsidTr="004415C6">
        <w:trPr>
          <w:tblHeader/>
        </w:trPr>
        <w:tc>
          <w:tcPr>
            <w:tcW w:w="256" w:type="pct"/>
            <w:vMerge/>
            <w:vAlign w:val="center"/>
          </w:tcPr>
          <w:p w14:paraId="6066D678"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643E911C" w14:textId="77777777" w:rsidR="00767D95" w:rsidRPr="00AA1930" w:rsidRDefault="00767D95" w:rsidP="0099082C">
            <w:pPr>
              <w:jc w:val="center"/>
              <w:rPr>
                <w:color w:val="000000"/>
                <w:sz w:val="22"/>
                <w:szCs w:val="22"/>
              </w:rPr>
            </w:pPr>
            <w:r w:rsidRPr="00AA1930">
              <w:rPr>
                <w:color w:val="000000"/>
                <w:sz w:val="22"/>
                <w:szCs w:val="22"/>
              </w:rPr>
              <w:t>КСВ-2,0 № 2</w:t>
            </w:r>
          </w:p>
        </w:tc>
        <w:tc>
          <w:tcPr>
            <w:tcW w:w="593" w:type="pct"/>
            <w:shd w:val="clear" w:color="auto" w:fill="auto"/>
            <w:vAlign w:val="center"/>
            <w:hideMark/>
          </w:tcPr>
          <w:p w14:paraId="4F51CA78" w14:textId="77777777" w:rsidR="00767D95" w:rsidRPr="00AA1930" w:rsidRDefault="00767D95" w:rsidP="0099082C">
            <w:pPr>
              <w:jc w:val="center"/>
              <w:rPr>
                <w:color w:val="000000"/>
                <w:sz w:val="22"/>
                <w:szCs w:val="22"/>
              </w:rPr>
            </w:pPr>
            <w:r w:rsidRPr="00AA1930">
              <w:rPr>
                <w:color w:val="000000"/>
                <w:sz w:val="22"/>
                <w:szCs w:val="22"/>
              </w:rPr>
              <w:t>1,72</w:t>
            </w:r>
          </w:p>
        </w:tc>
        <w:tc>
          <w:tcPr>
            <w:tcW w:w="423" w:type="pct"/>
            <w:shd w:val="clear" w:color="auto" w:fill="auto"/>
            <w:vAlign w:val="center"/>
            <w:hideMark/>
          </w:tcPr>
          <w:p w14:paraId="0FD13BA2" w14:textId="77777777" w:rsidR="00767D95" w:rsidRPr="00AA1930" w:rsidRDefault="00767D95" w:rsidP="0099082C">
            <w:pPr>
              <w:jc w:val="center"/>
              <w:rPr>
                <w:color w:val="000000"/>
                <w:sz w:val="22"/>
                <w:szCs w:val="22"/>
              </w:rPr>
            </w:pPr>
            <w:r w:rsidRPr="00AA1930">
              <w:rPr>
                <w:color w:val="000000"/>
                <w:sz w:val="22"/>
                <w:szCs w:val="22"/>
              </w:rPr>
              <w:t>2000</w:t>
            </w:r>
          </w:p>
        </w:tc>
        <w:tc>
          <w:tcPr>
            <w:tcW w:w="512" w:type="pct"/>
            <w:shd w:val="clear" w:color="auto" w:fill="auto"/>
            <w:vAlign w:val="center"/>
            <w:hideMark/>
          </w:tcPr>
          <w:p w14:paraId="68E967C0"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hideMark/>
          </w:tcPr>
          <w:p w14:paraId="5D3E2FE7" w14:textId="77777777" w:rsidR="00767D95" w:rsidRPr="004415C6" w:rsidRDefault="00767D95" w:rsidP="0099082C">
            <w:pPr>
              <w:jc w:val="center"/>
              <w:rPr>
                <w:color w:val="000000"/>
                <w:sz w:val="22"/>
                <w:szCs w:val="22"/>
              </w:rPr>
            </w:pPr>
            <w:r w:rsidRPr="004415C6">
              <w:rPr>
                <w:color w:val="000000"/>
                <w:sz w:val="22"/>
                <w:szCs w:val="22"/>
              </w:rPr>
              <w:t>83</w:t>
            </w:r>
          </w:p>
        </w:tc>
        <w:tc>
          <w:tcPr>
            <w:tcW w:w="347" w:type="pct"/>
            <w:shd w:val="clear" w:color="auto" w:fill="auto"/>
            <w:vAlign w:val="center"/>
            <w:hideMark/>
          </w:tcPr>
          <w:p w14:paraId="35C09420" w14:textId="77777777" w:rsidR="00767D95" w:rsidRPr="004415C6" w:rsidRDefault="00767D95" w:rsidP="0099082C">
            <w:pPr>
              <w:jc w:val="center"/>
              <w:rPr>
                <w:color w:val="000000"/>
                <w:sz w:val="22"/>
                <w:szCs w:val="22"/>
              </w:rPr>
            </w:pPr>
            <w:r w:rsidRPr="004415C6">
              <w:rPr>
                <w:color w:val="000000"/>
                <w:sz w:val="22"/>
                <w:szCs w:val="22"/>
              </w:rPr>
              <w:t>50</w:t>
            </w:r>
          </w:p>
        </w:tc>
        <w:tc>
          <w:tcPr>
            <w:tcW w:w="619" w:type="pct"/>
            <w:vMerge/>
            <w:shd w:val="clear" w:color="auto" w:fill="auto"/>
            <w:vAlign w:val="center"/>
            <w:hideMark/>
          </w:tcPr>
          <w:p w14:paraId="37FF55FC"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59926D87"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ign w:val="center"/>
            <w:hideMark/>
          </w:tcPr>
          <w:p w14:paraId="6180AABC" w14:textId="77777777" w:rsidR="00767D95" w:rsidRPr="004415C6" w:rsidRDefault="00767D95" w:rsidP="0099082C">
            <w:pPr>
              <w:rPr>
                <w:color w:val="000000"/>
                <w:sz w:val="22"/>
                <w:szCs w:val="22"/>
              </w:rPr>
            </w:pPr>
          </w:p>
        </w:tc>
      </w:tr>
      <w:tr w:rsidR="004415C6" w:rsidRPr="004415C6" w14:paraId="3A04EFB4" w14:textId="77777777" w:rsidTr="004415C6">
        <w:trPr>
          <w:tblHeader/>
        </w:trPr>
        <w:tc>
          <w:tcPr>
            <w:tcW w:w="256" w:type="pct"/>
            <w:vMerge/>
            <w:vAlign w:val="center"/>
          </w:tcPr>
          <w:p w14:paraId="724D8DE9"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244A0880" w14:textId="77777777" w:rsidR="00767D95" w:rsidRPr="00AA1930" w:rsidRDefault="00767D95" w:rsidP="0099082C">
            <w:pPr>
              <w:jc w:val="center"/>
              <w:rPr>
                <w:color w:val="000000"/>
                <w:sz w:val="22"/>
                <w:szCs w:val="22"/>
              </w:rPr>
            </w:pPr>
            <w:r w:rsidRPr="00AA1930">
              <w:rPr>
                <w:color w:val="000000"/>
                <w:sz w:val="22"/>
                <w:szCs w:val="22"/>
              </w:rPr>
              <w:t>КСВ-2,0 № 3</w:t>
            </w:r>
          </w:p>
        </w:tc>
        <w:tc>
          <w:tcPr>
            <w:tcW w:w="593" w:type="pct"/>
            <w:shd w:val="clear" w:color="auto" w:fill="auto"/>
            <w:vAlign w:val="center"/>
            <w:hideMark/>
          </w:tcPr>
          <w:p w14:paraId="4734DCDC" w14:textId="77777777" w:rsidR="00767D95" w:rsidRPr="00AA1930" w:rsidRDefault="00767D95" w:rsidP="0099082C">
            <w:pPr>
              <w:jc w:val="center"/>
              <w:rPr>
                <w:color w:val="000000"/>
                <w:sz w:val="22"/>
                <w:szCs w:val="22"/>
              </w:rPr>
            </w:pPr>
            <w:r w:rsidRPr="00AA1930">
              <w:rPr>
                <w:color w:val="000000"/>
                <w:sz w:val="22"/>
                <w:szCs w:val="22"/>
              </w:rPr>
              <w:t>1,72</w:t>
            </w:r>
          </w:p>
        </w:tc>
        <w:tc>
          <w:tcPr>
            <w:tcW w:w="423" w:type="pct"/>
            <w:shd w:val="clear" w:color="auto" w:fill="auto"/>
            <w:vAlign w:val="center"/>
            <w:hideMark/>
          </w:tcPr>
          <w:p w14:paraId="5209ACE7" w14:textId="77777777" w:rsidR="00767D95" w:rsidRPr="00AA1930" w:rsidRDefault="00767D95" w:rsidP="0099082C">
            <w:pPr>
              <w:jc w:val="center"/>
              <w:rPr>
                <w:color w:val="000000"/>
                <w:sz w:val="22"/>
                <w:szCs w:val="22"/>
              </w:rPr>
            </w:pPr>
            <w:r w:rsidRPr="00AA1930">
              <w:rPr>
                <w:color w:val="000000"/>
                <w:sz w:val="22"/>
                <w:szCs w:val="22"/>
              </w:rPr>
              <w:t>2000</w:t>
            </w:r>
          </w:p>
        </w:tc>
        <w:tc>
          <w:tcPr>
            <w:tcW w:w="512" w:type="pct"/>
            <w:shd w:val="clear" w:color="auto" w:fill="auto"/>
            <w:vAlign w:val="center"/>
            <w:hideMark/>
          </w:tcPr>
          <w:p w14:paraId="583AF09C"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hideMark/>
          </w:tcPr>
          <w:p w14:paraId="682D7094" w14:textId="77777777" w:rsidR="00767D95" w:rsidRPr="004415C6" w:rsidRDefault="00767D95" w:rsidP="0099082C">
            <w:pPr>
              <w:jc w:val="center"/>
              <w:rPr>
                <w:color w:val="000000"/>
                <w:sz w:val="22"/>
                <w:szCs w:val="22"/>
              </w:rPr>
            </w:pPr>
            <w:r w:rsidRPr="004415C6">
              <w:rPr>
                <w:color w:val="000000"/>
                <w:sz w:val="22"/>
                <w:szCs w:val="22"/>
              </w:rPr>
              <w:t>85</w:t>
            </w:r>
          </w:p>
        </w:tc>
        <w:tc>
          <w:tcPr>
            <w:tcW w:w="347" w:type="pct"/>
            <w:shd w:val="clear" w:color="auto" w:fill="auto"/>
            <w:vAlign w:val="center"/>
            <w:hideMark/>
          </w:tcPr>
          <w:p w14:paraId="3244CACA" w14:textId="77777777" w:rsidR="00767D95" w:rsidRPr="004415C6" w:rsidRDefault="00767D95" w:rsidP="0099082C">
            <w:pPr>
              <w:jc w:val="center"/>
              <w:rPr>
                <w:color w:val="000000"/>
                <w:sz w:val="22"/>
                <w:szCs w:val="22"/>
              </w:rPr>
            </w:pPr>
            <w:r w:rsidRPr="004415C6">
              <w:rPr>
                <w:color w:val="000000"/>
                <w:sz w:val="22"/>
                <w:szCs w:val="22"/>
              </w:rPr>
              <w:t>50</w:t>
            </w:r>
          </w:p>
        </w:tc>
        <w:tc>
          <w:tcPr>
            <w:tcW w:w="619" w:type="pct"/>
            <w:vMerge/>
            <w:shd w:val="clear" w:color="auto" w:fill="auto"/>
            <w:vAlign w:val="center"/>
            <w:hideMark/>
          </w:tcPr>
          <w:p w14:paraId="142465E0"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53650895"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ign w:val="center"/>
            <w:hideMark/>
          </w:tcPr>
          <w:p w14:paraId="66071D89" w14:textId="77777777" w:rsidR="00767D95" w:rsidRPr="004415C6" w:rsidRDefault="00767D95" w:rsidP="0099082C">
            <w:pPr>
              <w:rPr>
                <w:color w:val="000000"/>
                <w:sz w:val="22"/>
                <w:szCs w:val="22"/>
              </w:rPr>
            </w:pPr>
          </w:p>
        </w:tc>
      </w:tr>
      <w:tr w:rsidR="004415C6" w:rsidRPr="004415C6" w14:paraId="7BB086A6" w14:textId="77777777" w:rsidTr="004415C6">
        <w:trPr>
          <w:tblHeader/>
        </w:trPr>
        <w:tc>
          <w:tcPr>
            <w:tcW w:w="256" w:type="pct"/>
            <w:vMerge/>
            <w:vAlign w:val="center"/>
          </w:tcPr>
          <w:p w14:paraId="6A6CAB8C"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65FE0DEC" w14:textId="77777777" w:rsidR="00767D95" w:rsidRPr="00AA1930" w:rsidRDefault="00767D95" w:rsidP="0099082C">
            <w:pPr>
              <w:jc w:val="center"/>
              <w:rPr>
                <w:color w:val="000000"/>
                <w:sz w:val="22"/>
                <w:szCs w:val="22"/>
              </w:rPr>
            </w:pPr>
            <w:r w:rsidRPr="00AA1930">
              <w:rPr>
                <w:color w:val="000000"/>
                <w:sz w:val="22"/>
                <w:szCs w:val="22"/>
              </w:rPr>
              <w:t>Итого</w:t>
            </w:r>
          </w:p>
        </w:tc>
        <w:tc>
          <w:tcPr>
            <w:tcW w:w="593" w:type="pct"/>
            <w:shd w:val="clear" w:color="auto" w:fill="auto"/>
            <w:vAlign w:val="center"/>
            <w:hideMark/>
          </w:tcPr>
          <w:p w14:paraId="5E68FE6F" w14:textId="77777777" w:rsidR="00767D95" w:rsidRPr="00AA1930" w:rsidRDefault="00767D95" w:rsidP="0099082C">
            <w:pPr>
              <w:jc w:val="center"/>
              <w:rPr>
                <w:color w:val="000000"/>
                <w:sz w:val="22"/>
                <w:szCs w:val="22"/>
              </w:rPr>
            </w:pPr>
            <w:r w:rsidRPr="00AA1930">
              <w:rPr>
                <w:color w:val="000000"/>
                <w:sz w:val="22"/>
                <w:szCs w:val="22"/>
              </w:rPr>
              <w:t>5,16</w:t>
            </w:r>
          </w:p>
        </w:tc>
        <w:tc>
          <w:tcPr>
            <w:tcW w:w="423" w:type="pct"/>
            <w:shd w:val="clear" w:color="auto" w:fill="auto"/>
            <w:vAlign w:val="center"/>
            <w:hideMark/>
          </w:tcPr>
          <w:p w14:paraId="7CF5D125" w14:textId="77777777" w:rsidR="00767D95" w:rsidRPr="00AA1930" w:rsidRDefault="00767D95" w:rsidP="0099082C">
            <w:pPr>
              <w:jc w:val="center"/>
              <w:rPr>
                <w:color w:val="000000"/>
                <w:sz w:val="22"/>
                <w:szCs w:val="22"/>
              </w:rPr>
            </w:pPr>
            <w:r w:rsidRPr="00AA1930">
              <w:rPr>
                <w:color w:val="000000"/>
                <w:sz w:val="22"/>
                <w:szCs w:val="22"/>
              </w:rPr>
              <w:t>2000</w:t>
            </w:r>
          </w:p>
        </w:tc>
        <w:tc>
          <w:tcPr>
            <w:tcW w:w="512" w:type="pct"/>
            <w:shd w:val="clear" w:color="auto" w:fill="auto"/>
            <w:vAlign w:val="center"/>
            <w:hideMark/>
          </w:tcPr>
          <w:p w14:paraId="7D657D10"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hideMark/>
          </w:tcPr>
          <w:p w14:paraId="397BBC22" w14:textId="77777777" w:rsidR="00767D95" w:rsidRPr="004415C6" w:rsidRDefault="00767D95" w:rsidP="0099082C">
            <w:pPr>
              <w:jc w:val="center"/>
              <w:rPr>
                <w:color w:val="000000"/>
                <w:sz w:val="22"/>
                <w:szCs w:val="22"/>
              </w:rPr>
            </w:pPr>
            <w:r w:rsidRPr="004415C6">
              <w:rPr>
                <w:color w:val="000000"/>
                <w:sz w:val="22"/>
                <w:szCs w:val="22"/>
              </w:rPr>
              <w:t>83</w:t>
            </w:r>
          </w:p>
        </w:tc>
        <w:tc>
          <w:tcPr>
            <w:tcW w:w="347" w:type="pct"/>
            <w:shd w:val="clear" w:color="auto" w:fill="auto"/>
            <w:vAlign w:val="center"/>
            <w:hideMark/>
          </w:tcPr>
          <w:p w14:paraId="5AED3ECA" w14:textId="77777777" w:rsidR="00767D95" w:rsidRPr="004415C6" w:rsidRDefault="00767D95" w:rsidP="0099082C">
            <w:pPr>
              <w:jc w:val="center"/>
              <w:rPr>
                <w:color w:val="000000"/>
                <w:sz w:val="22"/>
                <w:szCs w:val="22"/>
              </w:rPr>
            </w:pPr>
            <w:r w:rsidRPr="004415C6">
              <w:rPr>
                <w:color w:val="000000"/>
                <w:sz w:val="22"/>
                <w:szCs w:val="22"/>
              </w:rPr>
              <w:t>50</w:t>
            </w:r>
          </w:p>
        </w:tc>
        <w:tc>
          <w:tcPr>
            <w:tcW w:w="619" w:type="pct"/>
            <w:shd w:val="clear" w:color="auto" w:fill="auto"/>
            <w:vAlign w:val="center"/>
            <w:hideMark/>
          </w:tcPr>
          <w:p w14:paraId="5A8EAE70" w14:textId="77777777" w:rsidR="00767D95" w:rsidRPr="004415C6" w:rsidRDefault="00767D95" w:rsidP="0099082C">
            <w:pPr>
              <w:jc w:val="center"/>
              <w:rPr>
                <w:color w:val="000000"/>
                <w:sz w:val="22"/>
                <w:szCs w:val="22"/>
              </w:rPr>
            </w:pPr>
            <w:r w:rsidRPr="004415C6">
              <w:rPr>
                <w:color w:val="000000"/>
                <w:sz w:val="22"/>
                <w:szCs w:val="22"/>
              </w:rPr>
              <w:t>166,8</w:t>
            </w:r>
          </w:p>
        </w:tc>
        <w:tc>
          <w:tcPr>
            <w:tcW w:w="379" w:type="pct"/>
            <w:shd w:val="clear" w:color="auto" w:fill="auto"/>
            <w:vAlign w:val="center"/>
            <w:hideMark/>
          </w:tcPr>
          <w:p w14:paraId="2EC6DD79"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shd w:val="clear" w:color="auto" w:fill="auto"/>
            <w:vAlign w:val="center"/>
            <w:hideMark/>
          </w:tcPr>
          <w:p w14:paraId="1E2B3C2F" w14:textId="77777777" w:rsidR="00767D95" w:rsidRPr="004415C6" w:rsidRDefault="00767D95" w:rsidP="0099082C">
            <w:pPr>
              <w:jc w:val="center"/>
              <w:rPr>
                <w:color w:val="000000"/>
                <w:sz w:val="22"/>
                <w:szCs w:val="22"/>
              </w:rPr>
            </w:pPr>
            <w:r w:rsidRPr="004415C6">
              <w:rPr>
                <w:color w:val="000000"/>
                <w:sz w:val="22"/>
                <w:szCs w:val="22"/>
              </w:rPr>
              <w:t>1,92</w:t>
            </w:r>
          </w:p>
        </w:tc>
      </w:tr>
      <w:tr w:rsidR="004415C6" w:rsidRPr="004415C6" w14:paraId="605E9541" w14:textId="77777777" w:rsidTr="004415C6">
        <w:trPr>
          <w:tblHeader/>
        </w:trPr>
        <w:tc>
          <w:tcPr>
            <w:tcW w:w="256" w:type="pct"/>
            <w:vMerge w:val="restart"/>
            <w:vAlign w:val="center"/>
          </w:tcPr>
          <w:p w14:paraId="3E2A9B9F" w14:textId="77777777" w:rsidR="00767D95" w:rsidRPr="004415C6" w:rsidRDefault="004415C6" w:rsidP="004415C6">
            <w:pPr>
              <w:jc w:val="center"/>
              <w:rPr>
                <w:color w:val="000000"/>
                <w:sz w:val="22"/>
                <w:szCs w:val="22"/>
              </w:rPr>
            </w:pPr>
            <w:r w:rsidRPr="004415C6">
              <w:rPr>
                <w:color w:val="000000"/>
                <w:sz w:val="22"/>
                <w:szCs w:val="22"/>
              </w:rPr>
              <w:t>3</w:t>
            </w:r>
          </w:p>
        </w:tc>
        <w:tc>
          <w:tcPr>
            <w:tcW w:w="812" w:type="pct"/>
            <w:shd w:val="clear" w:color="auto" w:fill="auto"/>
            <w:vAlign w:val="center"/>
          </w:tcPr>
          <w:p w14:paraId="03A0EC6C" w14:textId="77777777" w:rsidR="00767D95" w:rsidRPr="00AA1930" w:rsidRDefault="00767D95" w:rsidP="0099082C">
            <w:pPr>
              <w:jc w:val="center"/>
              <w:rPr>
                <w:color w:val="000000"/>
                <w:sz w:val="22"/>
                <w:szCs w:val="22"/>
              </w:rPr>
            </w:pPr>
            <w:r w:rsidRPr="00AA1930">
              <w:rPr>
                <w:color w:val="000000"/>
                <w:sz w:val="22"/>
                <w:szCs w:val="22"/>
              </w:rPr>
              <w:t>ВКГМ-7,5</w:t>
            </w:r>
          </w:p>
        </w:tc>
        <w:tc>
          <w:tcPr>
            <w:tcW w:w="593" w:type="pct"/>
            <w:shd w:val="clear" w:color="auto" w:fill="auto"/>
            <w:vAlign w:val="center"/>
          </w:tcPr>
          <w:p w14:paraId="4F9A8D8D" w14:textId="77777777" w:rsidR="00767D95" w:rsidRPr="00AA1930" w:rsidRDefault="00767D95" w:rsidP="0099082C">
            <w:pPr>
              <w:jc w:val="center"/>
              <w:rPr>
                <w:color w:val="000000"/>
                <w:sz w:val="22"/>
                <w:szCs w:val="22"/>
              </w:rPr>
            </w:pPr>
            <w:r w:rsidRPr="00AA1930">
              <w:rPr>
                <w:color w:val="000000"/>
                <w:sz w:val="22"/>
                <w:szCs w:val="22"/>
              </w:rPr>
              <w:t>7,5</w:t>
            </w:r>
          </w:p>
        </w:tc>
        <w:tc>
          <w:tcPr>
            <w:tcW w:w="423" w:type="pct"/>
            <w:shd w:val="clear" w:color="auto" w:fill="auto"/>
            <w:vAlign w:val="center"/>
          </w:tcPr>
          <w:p w14:paraId="77353B67" w14:textId="77777777" w:rsidR="00767D95" w:rsidRPr="00AA1930" w:rsidRDefault="00767D95" w:rsidP="0099082C">
            <w:pPr>
              <w:jc w:val="center"/>
              <w:rPr>
                <w:color w:val="000000"/>
                <w:sz w:val="22"/>
                <w:szCs w:val="22"/>
              </w:rPr>
            </w:pPr>
            <w:r w:rsidRPr="00AA1930">
              <w:rPr>
                <w:color w:val="000000"/>
                <w:sz w:val="22"/>
                <w:szCs w:val="22"/>
              </w:rPr>
              <w:t>2014</w:t>
            </w:r>
          </w:p>
        </w:tc>
        <w:tc>
          <w:tcPr>
            <w:tcW w:w="512" w:type="pct"/>
            <w:shd w:val="clear" w:color="auto" w:fill="auto"/>
            <w:vAlign w:val="center"/>
          </w:tcPr>
          <w:p w14:paraId="5034CECF"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bottom"/>
          </w:tcPr>
          <w:p w14:paraId="14EEC6B9" w14:textId="77777777" w:rsidR="00767D95" w:rsidRPr="004415C6" w:rsidRDefault="00767D95" w:rsidP="0099082C">
            <w:pPr>
              <w:jc w:val="center"/>
              <w:rPr>
                <w:sz w:val="22"/>
                <w:szCs w:val="22"/>
              </w:rPr>
            </w:pPr>
            <w:r w:rsidRPr="004415C6">
              <w:rPr>
                <w:sz w:val="22"/>
                <w:szCs w:val="22"/>
              </w:rPr>
              <w:t>92,2</w:t>
            </w:r>
          </w:p>
        </w:tc>
        <w:tc>
          <w:tcPr>
            <w:tcW w:w="347" w:type="pct"/>
            <w:shd w:val="clear" w:color="auto" w:fill="auto"/>
            <w:vAlign w:val="center"/>
          </w:tcPr>
          <w:p w14:paraId="274A73C9" w14:textId="77777777" w:rsidR="00767D95" w:rsidRPr="004415C6" w:rsidRDefault="00767D95" w:rsidP="0099082C">
            <w:pPr>
              <w:jc w:val="center"/>
              <w:rPr>
                <w:color w:val="000000"/>
                <w:sz w:val="22"/>
                <w:szCs w:val="22"/>
              </w:rPr>
            </w:pPr>
            <w:r w:rsidRPr="004415C6">
              <w:rPr>
                <w:color w:val="000000"/>
                <w:sz w:val="22"/>
                <w:szCs w:val="22"/>
              </w:rPr>
              <w:t>20</w:t>
            </w:r>
          </w:p>
        </w:tc>
        <w:tc>
          <w:tcPr>
            <w:tcW w:w="619" w:type="pct"/>
            <w:vMerge w:val="restart"/>
            <w:shd w:val="clear" w:color="auto" w:fill="auto"/>
            <w:vAlign w:val="center"/>
          </w:tcPr>
          <w:p w14:paraId="6E48B1EB" w14:textId="77777777" w:rsidR="00767D95" w:rsidRPr="004415C6" w:rsidRDefault="00767D95" w:rsidP="0099082C">
            <w:pPr>
              <w:jc w:val="center"/>
              <w:rPr>
                <w:color w:val="000000"/>
                <w:sz w:val="22"/>
                <w:szCs w:val="22"/>
              </w:rPr>
            </w:pPr>
            <w:r w:rsidRPr="004415C6">
              <w:rPr>
                <w:color w:val="000000"/>
                <w:sz w:val="22"/>
                <w:szCs w:val="22"/>
              </w:rPr>
              <w:t>157,78</w:t>
            </w:r>
          </w:p>
        </w:tc>
        <w:tc>
          <w:tcPr>
            <w:tcW w:w="379" w:type="pct"/>
            <w:shd w:val="clear" w:color="auto" w:fill="auto"/>
            <w:vAlign w:val="center"/>
          </w:tcPr>
          <w:p w14:paraId="75DE84A5"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restart"/>
            <w:shd w:val="clear" w:color="auto" w:fill="auto"/>
            <w:vAlign w:val="center"/>
          </w:tcPr>
          <w:p w14:paraId="7493ACF1" w14:textId="77777777" w:rsidR="00767D95" w:rsidRPr="004415C6" w:rsidRDefault="00767D95" w:rsidP="0099082C">
            <w:pPr>
              <w:jc w:val="center"/>
              <w:rPr>
                <w:color w:val="000000"/>
                <w:sz w:val="22"/>
                <w:szCs w:val="22"/>
              </w:rPr>
            </w:pPr>
            <w:r w:rsidRPr="004415C6">
              <w:rPr>
                <w:color w:val="000000"/>
                <w:sz w:val="22"/>
                <w:szCs w:val="22"/>
              </w:rPr>
              <w:t>13,64</w:t>
            </w:r>
          </w:p>
        </w:tc>
      </w:tr>
      <w:tr w:rsidR="004415C6" w:rsidRPr="004415C6" w14:paraId="0C13E68C" w14:textId="77777777" w:rsidTr="004415C6">
        <w:trPr>
          <w:tblHeader/>
        </w:trPr>
        <w:tc>
          <w:tcPr>
            <w:tcW w:w="256" w:type="pct"/>
            <w:vMerge/>
            <w:vAlign w:val="center"/>
          </w:tcPr>
          <w:p w14:paraId="2790DA9F" w14:textId="77777777" w:rsidR="00767D95" w:rsidRPr="004415C6" w:rsidRDefault="00767D95" w:rsidP="004415C6">
            <w:pPr>
              <w:jc w:val="center"/>
              <w:rPr>
                <w:color w:val="000000"/>
                <w:sz w:val="22"/>
                <w:szCs w:val="22"/>
              </w:rPr>
            </w:pPr>
          </w:p>
        </w:tc>
        <w:tc>
          <w:tcPr>
            <w:tcW w:w="812" w:type="pct"/>
            <w:shd w:val="clear" w:color="auto" w:fill="auto"/>
            <w:vAlign w:val="center"/>
          </w:tcPr>
          <w:p w14:paraId="7B1FD0D6" w14:textId="77777777" w:rsidR="00767D95" w:rsidRPr="00AA1930" w:rsidRDefault="00767D95" w:rsidP="0099082C">
            <w:pPr>
              <w:jc w:val="center"/>
              <w:rPr>
                <w:color w:val="000000"/>
                <w:sz w:val="22"/>
                <w:szCs w:val="22"/>
              </w:rPr>
            </w:pPr>
            <w:r w:rsidRPr="00AA1930">
              <w:rPr>
                <w:color w:val="000000"/>
                <w:sz w:val="22"/>
                <w:szCs w:val="22"/>
              </w:rPr>
              <w:t>ВКГМ-7,5</w:t>
            </w:r>
          </w:p>
        </w:tc>
        <w:tc>
          <w:tcPr>
            <w:tcW w:w="593" w:type="pct"/>
            <w:shd w:val="clear" w:color="auto" w:fill="auto"/>
            <w:vAlign w:val="center"/>
          </w:tcPr>
          <w:p w14:paraId="0E9BA219" w14:textId="77777777" w:rsidR="00767D95" w:rsidRPr="00AA1930" w:rsidRDefault="00767D95" w:rsidP="0099082C">
            <w:pPr>
              <w:jc w:val="center"/>
              <w:rPr>
                <w:color w:val="000000"/>
                <w:sz w:val="22"/>
                <w:szCs w:val="22"/>
              </w:rPr>
            </w:pPr>
            <w:r w:rsidRPr="00AA1930">
              <w:rPr>
                <w:color w:val="000000"/>
                <w:sz w:val="22"/>
                <w:szCs w:val="22"/>
              </w:rPr>
              <w:t>7,5</w:t>
            </w:r>
          </w:p>
        </w:tc>
        <w:tc>
          <w:tcPr>
            <w:tcW w:w="423" w:type="pct"/>
            <w:shd w:val="clear" w:color="auto" w:fill="auto"/>
            <w:vAlign w:val="center"/>
          </w:tcPr>
          <w:p w14:paraId="03A65268" w14:textId="77777777" w:rsidR="00767D95" w:rsidRPr="00AA1930" w:rsidRDefault="00767D95" w:rsidP="0099082C">
            <w:pPr>
              <w:jc w:val="center"/>
              <w:rPr>
                <w:color w:val="000000"/>
                <w:sz w:val="22"/>
                <w:szCs w:val="22"/>
              </w:rPr>
            </w:pPr>
            <w:r w:rsidRPr="00AA1930">
              <w:rPr>
                <w:color w:val="000000"/>
                <w:sz w:val="22"/>
                <w:szCs w:val="22"/>
              </w:rPr>
              <w:t>2014</w:t>
            </w:r>
          </w:p>
        </w:tc>
        <w:tc>
          <w:tcPr>
            <w:tcW w:w="512" w:type="pct"/>
            <w:shd w:val="clear" w:color="auto" w:fill="auto"/>
            <w:vAlign w:val="center"/>
          </w:tcPr>
          <w:p w14:paraId="1EB41189"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bottom"/>
          </w:tcPr>
          <w:p w14:paraId="7D117F9F" w14:textId="77777777" w:rsidR="00767D95" w:rsidRPr="004415C6" w:rsidRDefault="00767D95" w:rsidP="0099082C">
            <w:pPr>
              <w:jc w:val="center"/>
              <w:rPr>
                <w:sz w:val="22"/>
                <w:szCs w:val="22"/>
              </w:rPr>
            </w:pPr>
            <w:r w:rsidRPr="004415C6">
              <w:rPr>
                <w:sz w:val="22"/>
                <w:szCs w:val="22"/>
              </w:rPr>
              <w:t>93,1</w:t>
            </w:r>
          </w:p>
        </w:tc>
        <w:tc>
          <w:tcPr>
            <w:tcW w:w="347" w:type="pct"/>
            <w:shd w:val="clear" w:color="auto" w:fill="auto"/>
            <w:vAlign w:val="center"/>
          </w:tcPr>
          <w:p w14:paraId="2359E236" w14:textId="77777777" w:rsidR="00767D95" w:rsidRPr="004415C6" w:rsidRDefault="00767D95" w:rsidP="0099082C">
            <w:pPr>
              <w:jc w:val="center"/>
              <w:rPr>
                <w:color w:val="000000"/>
                <w:sz w:val="22"/>
                <w:szCs w:val="22"/>
              </w:rPr>
            </w:pPr>
            <w:r w:rsidRPr="004415C6">
              <w:rPr>
                <w:color w:val="000000"/>
                <w:sz w:val="22"/>
                <w:szCs w:val="22"/>
              </w:rPr>
              <w:t>20</w:t>
            </w:r>
          </w:p>
        </w:tc>
        <w:tc>
          <w:tcPr>
            <w:tcW w:w="619" w:type="pct"/>
            <w:vMerge/>
            <w:shd w:val="clear" w:color="auto" w:fill="auto"/>
            <w:vAlign w:val="center"/>
          </w:tcPr>
          <w:p w14:paraId="4A47F760" w14:textId="77777777" w:rsidR="00767D95" w:rsidRPr="004415C6" w:rsidRDefault="00767D95" w:rsidP="0099082C">
            <w:pPr>
              <w:jc w:val="center"/>
              <w:rPr>
                <w:color w:val="000000"/>
                <w:sz w:val="22"/>
                <w:szCs w:val="22"/>
              </w:rPr>
            </w:pPr>
          </w:p>
        </w:tc>
        <w:tc>
          <w:tcPr>
            <w:tcW w:w="379" w:type="pct"/>
            <w:shd w:val="clear" w:color="auto" w:fill="auto"/>
            <w:vAlign w:val="center"/>
          </w:tcPr>
          <w:p w14:paraId="45E9FBD6"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shd w:val="clear" w:color="auto" w:fill="auto"/>
            <w:vAlign w:val="center"/>
          </w:tcPr>
          <w:p w14:paraId="3C6F120A" w14:textId="77777777" w:rsidR="00767D95" w:rsidRPr="004415C6" w:rsidRDefault="00767D95" w:rsidP="0099082C">
            <w:pPr>
              <w:jc w:val="center"/>
              <w:rPr>
                <w:color w:val="000000"/>
                <w:sz w:val="22"/>
                <w:szCs w:val="22"/>
              </w:rPr>
            </w:pPr>
          </w:p>
        </w:tc>
      </w:tr>
      <w:tr w:rsidR="004415C6" w:rsidRPr="004415C6" w14:paraId="6A5D4771" w14:textId="77777777" w:rsidTr="004415C6">
        <w:trPr>
          <w:tblHeader/>
        </w:trPr>
        <w:tc>
          <w:tcPr>
            <w:tcW w:w="256" w:type="pct"/>
            <w:vMerge/>
            <w:vAlign w:val="center"/>
          </w:tcPr>
          <w:p w14:paraId="72804553" w14:textId="77777777" w:rsidR="00767D95" w:rsidRPr="004415C6" w:rsidRDefault="00767D95" w:rsidP="004415C6">
            <w:pPr>
              <w:jc w:val="center"/>
              <w:rPr>
                <w:color w:val="000000"/>
                <w:sz w:val="22"/>
                <w:szCs w:val="22"/>
              </w:rPr>
            </w:pPr>
          </w:p>
        </w:tc>
        <w:tc>
          <w:tcPr>
            <w:tcW w:w="812" w:type="pct"/>
            <w:shd w:val="clear" w:color="auto" w:fill="auto"/>
            <w:vAlign w:val="center"/>
          </w:tcPr>
          <w:p w14:paraId="3DF07165" w14:textId="77777777" w:rsidR="00767D95" w:rsidRPr="00AA1930" w:rsidRDefault="00767D95" w:rsidP="0099082C">
            <w:pPr>
              <w:jc w:val="center"/>
              <w:rPr>
                <w:color w:val="000000"/>
                <w:sz w:val="22"/>
                <w:szCs w:val="22"/>
              </w:rPr>
            </w:pPr>
            <w:r w:rsidRPr="00AA1930">
              <w:rPr>
                <w:color w:val="000000"/>
                <w:sz w:val="22"/>
                <w:szCs w:val="22"/>
              </w:rPr>
              <w:t>ВКГМ-7,5</w:t>
            </w:r>
          </w:p>
        </w:tc>
        <w:tc>
          <w:tcPr>
            <w:tcW w:w="593" w:type="pct"/>
            <w:shd w:val="clear" w:color="auto" w:fill="auto"/>
            <w:vAlign w:val="center"/>
          </w:tcPr>
          <w:p w14:paraId="4C3B0D6D" w14:textId="77777777" w:rsidR="00767D95" w:rsidRPr="00AA1930" w:rsidRDefault="00767D95" w:rsidP="0099082C">
            <w:pPr>
              <w:jc w:val="center"/>
              <w:rPr>
                <w:color w:val="000000"/>
                <w:sz w:val="22"/>
                <w:szCs w:val="22"/>
              </w:rPr>
            </w:pPr>
            <w:r w:rsidRPr="00AA1930">
              <w:rPr>
                <w:color w:val="000000"/>
                <w:sz w:val="22"/>
                <w:szCs w:val="22"/>
              </w:rPr>
              <w:t>7,5</w:t>
            </w:r>
          </w:p>
        </w:tc>
        <w:tc>
          <w:tcPr>
            <w:tcW w:w="423" w:type="pct"/>
            <w:shd w:val="clear" w:color="auto" w:fill="auto"/>
            <w:vAlign w:val="center"/>
          </w:tcPr>
          <w:p w14:paraId="107EF15B" w14:textId="77777777" w:rsidR="00767D95" w:rsidRPr="00AA1930" w:rsidRDefault="00767D95" w:rsidP="0099082C">
            <w:pPr>
              <w:jc w:val="center"/>
              <w:rPr>
                <w:color w:val="000000"/>
                <w:sz w:val="22"/>
                <w:szCs w:val="22"/>
              </w:rPr>
            </w:pPr>
            <w:r w:rsidRPr="00AA1930">
              <w:rPr>
                <w:color w:val="000000"/>
                <w:sz w:val="22"/>
                <w:szCs w:val="22"/>
              </w:rPr>
              <w:t>2014</w:t>
            </w:r>
          </w:p>
        </w:tc>
        <w:tc>
          <w:tcPr>
            <w:tcW w:w="512" w:type="pct"/>
            <w:shd w:val="clear" w:color="auto" w:fill="auto"/>
            <w:vAlign w:val="center"/>
          </w:tcPr>
          <w:p w14:paraId="70FDF2F8"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bottom"/>
          </w:tcPr>
          <w:p w14:paraId="595EF5CD" w14:textId="77777777" w:rsidR="00767D95" w:rsidRPr="004415C6" w:rsidRDefault="00767D95" w:rsidP="0099082C">
            <w:pPr>
              <w:jc w:val="center"/>
              <w:rPr>
                <w:sz w:val="22"/>
                <w:szCs w:val="22"/>
              </w:rPr>
            </w:pPr>
            <w:r w:rsidRPr="004415C6">
              <w:rPr>
                <w:sz w:val="22"/>
                <w:szCs w:val="22"/>
              </w:rPr>
              <w:t>92,5</w:t>
            </w:r>
          </w:p>
        </w:tc>
        <w:tc>
          <w:tcPr>
            <w:tcW w:w="347" w:type="pct"/>
            <w:shd w:val="clear" w:color="auto" w:fill="auto"/>
            <w:vAlign w:val="center"/>
          </w:tcPr>
          <w:p w14:paraId="2B088DEB" w14:textId="77777777" w:rsidR="00767D95" w:rsidRPr="004415C6" w:rsidRDefault="00767D95" w:rsidP="0099082C">
            <w:pPr>
              <w:jc w:val="center"/>
              <w:rPr>
                <w:color w:val="000000"/>
                <w:sz w:val="22"/>
                <w:szCs w:val="22"/>
              </w:rPr>
            </w:pPr>
            <w:r w:rsidRPr="004415C6">
              <w:rPr>
                <w:color w:val="000000"/>
                <w:sz w:val="22"/>
                <w:szCs w:val="22"/>
              </w:rPr>
              <w:t>20</w:t>
            </w:r>
          </w:p>
        </w:tc>
        <w:tc>
          <w:tcPr>
            <w:tcW w:w="619" w:type="pct"/>
            <w:vMerge/>
            <w:shd w:val="clear" w:color="auto" w:fill="auto"/>
            <w:vAlign w:val="center"/>
          </w:tcPr>
          <w:p w14:paraId="02393F0D" w14:textId="77777777" w:rsidR="00767D95" w:rsidRPr="004415C6" w:rsidRDefault="00767D95" w:rsidP="0099082C">
            <w:pPr>
              <w:jc w:val="center"/>
              <w:rPr>
                <w:color w:val="000000"/>
                <w:sz w:val="22"/>
                <w:szCs w:val="22"/>
              </w:rPr>
            </w:pPr>
          </w:p>
        </w:tc>
        <w:tc>
          <w:tcPr>
            <w:tcW w:w="379" w:type="pct"/>
            <w:shd w:val="clear" w:color="auto" w:fill="auto"/>
            <w:vAlign w:val="center"/>
          </w:tcPr>
          <w:p w14:paraId="69347E8E"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shd w:val="clear" w:color="auto" w:fill="auto"/>
            <w:vAlign w:val="center"/>
          </w:tcPr>
          <w:p w14:paraId="1DE80D91" w14:textId="77777777" w:rsidR="00767D95" w:rsidRPr="004415C6" w:rsidRDefault="00767D95" w:rsidP="0099082C">
            <w:pPr>
              <w:jc w:val="center"/>
              <w:rPr>
                <w:color w:val="000000"/>
                <w:sz w:val="22"/>
                <w:szCs w:val="22"/>
              </w:rPr>
            </w:pPr>
          </w:p>
        </w:tc>
      </w:tr>
      <w:tr w:rsidR="004415C6" w:rsidRPr="004415C6" w14:paraId="128C98BC" w14:textId="77777777" w:rsidTr="004415C6">
        <w:trPr>
          <w:tblHeader/>
        </w:trPr>
        <w:tc>
          <w:tcPr>
            <w:tcW w:w="256" w:type="pct"/>
            <w:vMerge/>
            <w:vAlign w:val="center"/>
          </w:tcPr>
          <w:p w14:paraId="178ABD1A" w14:textId="77777777" w:rsidR="00767D95" w:rsidRPr="004415C6" w:rsidRDefault="00767D95" w:rsidP="004415C6">
            <w:pPr>
              <w:jc w:val="center"/>
              <w:rPr>
                <w:color w:val="000000"/>
                <w:sz w:val="22"/>
                <w:szCs w:val="22"/>
              </w:rPr>
            </w:pPr>
          </w:p>
        </w:tc>
        <w:tc>
          <w:tcPr>
            <w:tcW w:w="812" w:type="pct"/>
            <w:shd w:val="clear" w:color="auto" w:fill="auto"/>
            <w:vAlign w:val="center"/>
          </w:tcPr>
          <w:p w14:paraId="40855C5F" w14:textId="77777777" w:rsidR="00767D95" w:rsidRPr="00AA1930" w:rsidRDefault="00767D95" w:rsidP="0099082C">
            <w:pPr>
              <w:jc w:val="center"/>
              <w:rPr>
                <w:color w:val="000000"/>
                <w:sz w:val="22"/>
                <w:szCs w:val="22"/>
              </w:rPr>
            </w:pPr>
            <w:r w:rsidRPr="00AA1930">
              <w:rPr>
                <w:color w:val="000000"/>
                <w:sz w:val="22"/>
                <w:szCs w:val="22"/>
              </w:rPr>
              <w:t>Итого</w:t>
            </w:r>
          </w:p>
        </w:tc>
        <w:tc>
          <w:tcPr>
            <w:tcW w:w="593" w:type="pct"/>
            <w:shd w:val="clear" w:color="auto" w:fill="auto"/>
            <w:vAlign w:val="center"/>
          </w:tcPr>
          <w:p w14:paraId="57357EC1" w14:textId="77777777" w:rsidR="00767D95" w:rsidRPr="00AA1930" w:rsidRDefault="00767D95" w:rsidP="0099082C">
            <w:pPr>
              <w:jc w:val="center"/>
              <w:rPr>
                <w:color w:val="000000"/>
                <w:sz w:val="22"/>
                <w:szCs w:val="22"/>
              </w:rPr>
            </w:pPr>
            <w:r w:rsidRPr="00AA1930">
              <w:rPr>
                <w:color w:val="000000"/>
                <w:sz w:val="22"/>
                <w:szCs w:val="22"/>
              </w:rPr>
              <w:t>22,5</w:t>
            </w:r>
          </w:p>
        </w:tc>
        <w:tc>
          <w:tcPr>
            <w:tcW w:w="423" w:type="pct"/>
            <w:shd w:val="clear" w:color="auto" w:fill="auto"/>
            <w:vAlign w:val="center"/>
          </w:tcPr>
          <w:p w14:paraId="3A4C8E93" w14:textId="77777777" w:rsidR="00767D95" w:rsidRPr="00AA1930" w:rsidRDefault="00767D95" w:rsidP="0099082C">
            <w:pPr>
              <w:jc w:val="center"/>
              <w:rPr>
                <w:color w:val="000000"/>
                <w:sz w:val="22"/>
                <w:szCs w:val="22"/>
              </w:rPr>
            </w:pPr>
            <w:r w:rsidRPr="00AA1930">
              <w:rPr>
                <w:color w:val="000000"/>
                <w:sz w:val="22"/>
                <w:szCs w:val="22"/>
              </w:rPr>
              <w:t>2014</w:t>
            </w:r>
          </w:p>
        </w:tc>
        <w:tc>
          <w:tcPr>
            <w:tcW w:w="512" w:type="pct"/>
            <w:shd w:val="clear" w:color="auto" w:fill="auto"/>
            <w:vAlign w:val="center"/>
          </w:tcPr>
          <w:p w14:paraId="26067CCA"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tcPr>
          <w:p w14:paraId="61EE0DA0" w14:textId="77777777" w:rsidR="00767D95" w:rsidRPr="004415C6" w:rsidRDefault="00767D95" w:rsidP="0099082C">
            <w:pPr>
              <w:jc w:val="center"/>
              <w:rPr>
                <w:color w:val="000000"/>
                <w:sz w:val="22"/>
                <w:szCs w:val="22"/>
              </w:rPr>
            </w:pPr>
          </w:p>
        </w:tc>
        <w:tc>
          <w:tcPr>
            <w:tcW w:w="347" w:type="pct"/>
            <w:shd w:val="clear" w:color="auto" w:fill="auto"/>
            <w:vAlign w:val="center"/>
          </w:tcPr>
          <w:p w14:paraId="048D8E77" w14:textId="77777777" w:rsidR="00767D95" w:rsidRPr="004415C6" w:rsidRDefault="00767D95" w:rsidP="0099082C">
            <w:pPr>
              <w:jc w:val="center"/>
              <w:rPr>
                <w:color w:val="000000"/>
                <w:sz w:val="22"/>
                <w:szCs w:val="22"/>
              </w:rPr>
            </w:pPr>
            <w:r w:rsidRPr="004415C6">
              <w:rPr>
                <w:color w:val="000000"/>
                <w:sz w:val="22"/>
                <w:szCs w:val="22"/>
              </w:rPr>
              <w:t>20</w:t>
            </w:r>
          </w:p>
        </w:tc>
        <w:tc>
          <w:tcPr>
            <w:tcW w:w="619" w:type="pct"/>
            <w:shd w:val="clear" w:color="auto" w:fill="auto"/>
            <w:vAlign w:val="center"/>
          </w:tcPr>
          <w:p w14:paraId="459F2ED1" w14:textId="77777777" w:rsidR="00767D95" w:rsidRPr="004415C6" w:rsidRDefault="00767D95" w:rsidP="0099082C">
            <w:pPr>
              <w:jc w:val="center"/>
              <w:rPr>
                <w:color w:val="000000"/>
                <w:sz w:val="22"/>
                <w:szCs w:val="22"/>
              </w:rPr>
            </w:pPr>
            <w:r w:rsidRPr="004415C6">
              <w:rPr>
                <w:color w:val="000000"/>
                <w:sz w:val="22"/>
                <w:szCs w:val="22"/>
              </w:rPr>
              <w:t>154,78</w:t>
            </w:r>
          </w:p>
        </w:tc>
        <w:tc>
          <w:tcPr>
            <w:tcW w:w="379" w:type="pct"/>
            <w:shd w:val="clear" w:color="auto" w:fill="auto"/>
            <w:vAlign w:val="center"/>
          </w:tcPr>
          <w:p w14:paraId="06D3DBA0"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shd w:val="clear" w:color="auto" w:fill="auto"/>
            <w:vAlign w:val="center"/>
          </w:tcPr>
          <w:p w14:paraId="089D387C" w14:textId="77777777" w:rsidR="00767D95" w:rsidRPr="004415C6" w:rsidRDefault="00767D95" w:rsidP="0099082C">
            <w:pPr>
              <w:jc w:val="center"/>
              <w:rPr>
                <w:color w:val="000000"/>
                <w:sz w:val="22"/>
                <w:szCs w:val="22"/>
              </w:rPr>
            </w:pPr>
            <w:r w:rsidRPr="004415C6">
              <w:rPr>
                <w:color w:val="000000"/>
                <w:sz w:val="22"/>
                <w:szCs w:val="22"/>
              </w:rPr>
              <w:t>13,64</w:t>
            </w:r>
          </w:p>
        </w:tc>
      </w:tr>
      <w:tr w:rsidR="00767D95" w:rsidRPr="004415C6" w14:paraId="4FC67921" w14:textId="77777777" w:rsidTr="004415C6">
        <w:trPr>
          <w:tblHeader/>
        </w:trPr>
        <w:tc>
          <w:tcPr>
            <w:tcW w:w="256" w:type="pct"/>
            <w:vAlign w:val="center"/>
          </w:tcPr>
          <w:p w14:paraId="36CC13CD" w14:textId="77777777" w:rsidR="00767D95" w:rsidRPr="004415C6" w:rsidRDefault="00767D95" w:rsidP="004415C6">
            <w:pPr>
              <w:jc w:val="center"/>
              <w:rPr>
                <w:rFonts w:eastAsia="Courier New"/>
                <w:color w:val="000000"/>
                <w:sz w:val="22"/>
                <w:szCs w:val="22"/>
              </w:rPr>
            </w:pPr>
          </w:p>
        </w:tc>
        <w:tc>
          <w:tcPr>
            <w:tcW w:w="4744" w:type="pct"/>
            <w:gridSpan w:val="9"/>
            <w:shd w:val="clear" w:color="auto" w:fill="auto"/>
            <w:vAlign w:val="center"/>
            <w:hideMark/>
          </w:tcPr>
          <w:p w14:paraId="4E207F75" w14:textId="77777777" w:rsidR="00767D95" w:rsidRPr="00AA1930" w:rsidRDefault="00767D95" w:rsidP="0099082C">
            <w:pPr>
              <w:jc w:val="center"/>
              <w:rPr>
                <w:color w:val="000000"/>
                <w:sz w:val="22"/>
                <w:szCs w:val="22"/>
              </w:rPr>
            </w:pPr>
            <w:r w:rsidRPr="00AA1930">
              <w:rPr>
                <w:rFonts w:eastAsia="Courier New"/>
                <w:color w:val="000000"/>
                <w:sz w:val="22"/>
                <w:szCs w:val="22"/>
              </w:rPr>
              <w:t>Маяковского</w:t>
            </w:r>
          </w:p>
        </w:tc>
      </w:tr>
      <w:tr w:rsidR="004415C6" w:rsidRPr="004415C6" w14:paraId="493EDD43" w14:textId="77777777" w:rsidTr="004415C6">
        <w:trPr>
          <w:tblHeader/>
        </w:trPr>
        <w:tc>
          <w:tcPr>
            <w:tcW w:w="256" w:type="pct"/>
            <w:vMerge w:val="restart"/>
            <w:vAlign w:val="center"/>
          </w:tcPr>
          <w:p w14:paraId="0C21C7B9" w14:textId="77777777" w:rsidR="00767D95" w:rsidRPr="004415C6" w:rsidRDefault="004415C6" w:rsidP="004415C6">
            <w:pPr>
              <w:jc w:val="center"/>
              <w:rPr>
                <w:color w:val="000000"/>
                <w:sz w:val="22"/>
                <w:szCs w:val="22"/>
              </w:rPr>
            </w:pPr>
            <w:r w:rsidRPr="004415C6">
              <w:rPr>
                <w:color w:val="000000"/>
                <w:sz w:val="22"/>
                <w:szCs w:val="22"/>
              </w:rPr>
              <w:t>4</w:t>
            </w:r>
          </w:p>
        </w:tc>
        <w:tc>
          <w:tcPr>
            <w:tcW w:w="812" w:type="pct"/>
            <w:shd w:val="clear" w:color="auto" w:fill="auto"/>
            <w:vAlign w:val="center"/>
            <w:hideMark/>
          </w:tcPr>
          <w:p w14:paraId="06F7CACB" w14:textId="77777777" w:rsidR="00767D95" w:rsidRPr="00AA1930" w:rsidRDefault="00767D95" w:rsidP="0099082C">
            <w:pPr>
              <w:jc w:val="center"/>
              <w:rPr>
                <w:color w:val="000000"/>
                <w:sz w:val="22"/>
                <w:szCs w:val="22"/>
              </w:rPr>
            </w:pPr>
            <w:r w:rsidRPr="00AA1930">
              <w:rPr>
                <w:color w:val="000000"/>
                <w:sz w:val="22"/>
                <w:szCs w:val="22"/>
              </w:rPr>
              <w:t>ВВД-1,8 № 1</w:t>
            </w:r>
          </w:p>
        </w:tc>
        <w:tc>
          <w:tcPr>
            <w:tcW w:w="593" w:type="pct"/>
            <w:shd w:val="clear" w:color="auto" w:fill="auto"/>
            <w:vAlign w:val="center"/>
            <w:hideMark/>
          </w:tcPr>
          <w:p w14:paraId="6B2B8544" w14:textId="77777777" w:rsidR="00767D95" w:rsidRPr="00AA1930" w:rsidRDefault="00767D95" w:rsidP="0099082C">
            <w:pPr>
              <w:jc w:val="center"/>
              <w:rPr>
                <w:color w:val="000000"/>
                <w:sz w:val="22"/>
                <w:szCs w:val="22"/>
              </w:rPr>
            </w:pPr>
            <w:r w:rsidRPr="00AA1930">
              <w:rPr>
                <w:color w:val="000000"/>
                <w:sz w:val="22"/>
                <w:szCs w:val="22"/>
              </w:rPr>
              <w:t>1,8</w:t>
            </w:r>
          </w:p>
        </w:tc>
        <w:tc>
          <w:tcPr>
            <w:tcW w:w="423" w:type="pct"/>
            <w:shd w:val="clear" w:color="auto" w:fill="auto"/>
            <w:vAlign w:val="center"/>
            <w:hideMark/>
          </w:tcPr>
          <w:p w14:paraId="7FA47264" w14:textId="77777777" w:rsidR="00767D95" w:rsidRPr="00AA1930" w:rsidRDefault="00767D95" w:rsidP="0099082C">
            <w:pPr>
              <w:jc w:val="center"/>
              <w:rPr>
                <w:color w:val="000000"/>
                <w:sz w:val="22"/>
                <w:szCs w:val="22"/>
              </w:rPr>
            </w:pPr>
            <w:r w:rsidRPr="00AA1930">
              <w:rPr>
                <w:color w:val="000000"/>
                <w:sz w:val="22"/>
                <w:szCs w:val="22"/>
              </w:rPr>
              <w:t>1990</w:t>
            </w:r>
          </w:p>
        </w:tc>
        <w:tc>
          <w:tcPr>
            <w:tcW w:w="512" w:type="pct"/>
            <w:shd w:val="clear" w:color="auto" w:fill="auto"/>
            <w:vAlign w:val="center"/>
            <w:hideMark/>
          </w:tcPr>
          <w:p w14:paraId="62C56DB9" w14:textId="77777777" w:rsidR="00767D95" w:rsidRPr="00AA1930" w:rsidRDefault="00767D95" w:rsidP="0099082C">
            <w:pPr>
              <w:jc w:val="center"/>
              <w:rPr>
                <w:color w:val="000000"/>
                <w:sz w:val="22"/>
                <w:szCs w:val="22"/>
              </w:rPr>
            </w:pPr>
            <w:r w:rsidRPr="00AA1930">
              <w:rPr>
                <w:color w:val="000000"/>
                <w:sz w:val="22"/>
                <w:szCs w:val="22"/>
              </w:rPr>
              <w:t>2010</w:t>
            </w:r>
          </w:p>
        </w:tc>
        <w:tc>
          <w:tcPr>
            <w:tcW w:w="364" w:type="pct"/>
            <w:shd w:val="clear" w:color="auto" w:fill="auto"/>
            <w:vAlign w:val="center"/>
            <w:hideMark/>
          </w:tcPr>
          <w:p w14:paraId="4B0F34BD" w14:textId="77777777" w:rsidR="00767D95" w:rsidRPr="004415C6" w:rsidRDefault="00767D95" w:rsidP="0099082C">
            <w:pPr>
              <w:jc w:val="center"/>
              <w:rPr>
                <w:color w:val="000000"/>
                <w:sz w:val="22"/>
                <w:szCs w:val="22"/>
              </w:rPr>
            </w:pPr>
            <w:r w:rsidRPr="004415C6">
              <w:rPr>
                <w:color w:val="000000"/>
                <w:sz w:val="22"/>
                <w:szCs w:val="22"/>
              </w:rPr>
              <w:t>69,7</w:t>
            </w:r>
          </w:p>
        </w:tc>
        <w:tc>
          <w:tcPr>
            <w:tcW w:w="347" w:type="pct"/>
            <w:shd w:val="clear" w:color="auto" w:fill="auto"/>
            <w:vAlign w:val="center"/>
            <w:hideMark/>
          </w:tcPr>
          <w:p w14:paraId="21670B08" w14:textId="77777777" w:rsidR="00767D95" w:rsidRPr="004415C6" w:rsidRDefault="00767D95" w:rsidP="0099082C">
            <w:pPr>
              <w:jc w:val="center"/>
              <w:rPr>
                <w:color w:val="000000"/>
                <w:sz w:val="22"/>
                <w:szCs w:val="22"/>
              </w:rPr>
            </w:pPr>
            <w:r w:rsidRPr="004415C6">
              <w:rPr>
                <w:color w:val="000000"/>
                <w:sz w:val="22"/>
                <w:szCs w:val="22"/>
              </w:rPr>
              <w:t>25</w:t>
            </w:r>
          </w:p>
        </w:tc>
        <w:tc>
          <w:tcPr>
            <w:tcW w:w="619" w:type="pct"/>
            <w:vMerge w:val="restart"/>
            <w:shd w:val="clear" w:color="auto" w:fill="auto"/>
            <w:vAlign w:val="center"/>
            <w:hideMark/>
          </w:tcPr>
          <w:p w14:paraId="091EF99E" w14:textId="77777777" w:rsidR="00767D95" w:rsidRPr="004415C6" w:rsidRDefault="00767D95" w:rsidP="0099082C">
            <w:pPr>
              <w:jc w:val="center"/>
              <w:rPr>
                <w:color w:val="000000"/>
                <w:sz w:val="22"/>
                <w:szCs w:val="22"/>
              </w:rPr>
            </w:pPr>
            <w:r w:rsidRPr="004415C6">
              <w:rPr>
                <w:color w:val="000000"/>
                <w:sz w:val="22"/>
                <w:szCs w:val="22"/>
              </w:rPr>
              <w:t>188,26</w:t>
            </w:r>
          </w:p>
        </w:tc>
        <w:tc>
          <w:tcPr>
            <w:tcW w:w="379" w:type="pct"/>
            <w:shd w:val="clear" w:color="auto" w:fill="auto"/>
            <w:vAlign w:val="center"/>
            <w:hideMark/>
          </w:tcPr>
          <w:p w14:paraId="045ACF5C"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restart"/>
            <w:shd w:val="clear" w:color="auto" w:fill="auto"/>
            <w:vAlign w:val="center"/>
            <w:hideMark/>
          </w:tcPr>
          <w:p w14:paraId="2AD1AF4D" w14:textId="77777777" w:rsidR="00767D95" w:rsidRPr="004415C6" w:rsidRDefault="00767D95" w:rsidP="0099082C">
            <w:pPr>
              <w:jc w:val="center"/>
              <w:rPr>
                <w:color w:val="000000"/>
                <w:sz w:val="22"/>
                <w:szCs w:val="22"/>
              </w:rPr>
            </w:pPr>
            <w:r w:rsidRPr="004415C6">
              <w:rPr>
                <w:color w:val="000000"/>
                <w:sz w:val="22"/>
                <w:szCs w:val="22"/>
              </w:rPr>
              <w:t>1,96</w:t>
            </w:r>
          </w:p>
        </w:tc>
      </w:tr>
      <w:tr w:rsidR="004415C6" w:rsidRPr="004415C6" w14:paraId="4C9EE968" w14:textId="77777777" w:rsidTr="004415C6">
        <w:trPr>
          <w:tblHeader/>
        </w:trPr>
        <w:tc>
          <w:tcPr>
            <w:tcW w:w="256" w:type="pct"/>
            <w:vMerge/>
            <w:vAlign w:val="center"/>
          </w:tcPr>
          <w:p w14:paraId="0BBB2757"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25E0D979" w14:textId="77777777" w:rsidR="00767D95" w:rsidRPr="00AA1930" w:rsidRDefault="00767D95" w:rsidP="0099082C">
            <w:pPr>
              <w:jc w:val="center"/>
              <w:rPr>
                <w:color w:val="000000"/>
                <w:sz w:val="22"/>
                <w:szCs w:val="22"/>
              </w:rPr>
            </w:pPr>
            <w:r w:rsidRPr="00AA1930">
              <w:rPr>
                <w:color w:val="000000"/>
                <w:sz w:val="22"/>
                <w:szCs w:val="22"/>
              </w:rPr>
              <w:t>ВВД-1,8 № 2</w:t>
            </w:r>
          </w:p>
        </w:tc>
        <w:tc>
          <w:tcPr>
            <w:tcW w:w="593" w:type="pct"/>
            <w:shd w:val="clear" w:color="auto" w:fill="auto"/>
            <w:vAlign w:val="center"/>
            <w:hideMark/>
          </w:tcPr>
          <w:p w14:paraId="3E03B885" w14:textId="77777777" w:rsidR="00767D95" w:rsidRPr="00AA1930" w:rsidRDefault="00767D95" w:rsidP="0099082C">
            <w:pPr>
              <w:jc w:val="center"/>
              <w:rPr>
                <w:color w:val="000000"/>
                <w:sz w:val="22"/>
                <w:szCs w:val="22"/>
              </w:rPr>
            </w:pPr>
            <w:r w:rsidRPr="00AA1930">
              <w:rPr>
                <w:color w:val="000000"/>
                <w:sz w:val="22"/>
                <w:szCs w:val="22"/>
              </w:rPr>
              <w:t>1,8</w:t>
            </w:r>
          </w:p>
        </w:tc>
        <w:tc>
          <w:tcPr>
            <w:tcW w:w="423" w:type="pct"/>
            <w:shd w:val="clear" w:color="auto" w:fill="auto"/>
            <w:vAlign w:val="center"/>
            <w:hideMark/>
          </w:tcPr>
          <w:p w14:paraId="2FCA9DAF" w14:textId="77777777" w:rsidR="00767D95" w:rsidRPr="00AA1930" w:rsidRDefault="00767D95" w:rsidP="0099082C">
            <w:pPr>
              <w:jc w:val="center"/>
              <w:rPr>
                <w:color w:val="000000"/>
                <w:sz w:val="22"/>
                <w:szCs w:val="22"/>
              </w:rPr>
            </w:pPr>
            <w:r w:rsidRPr="00AA1930">
              <w:rPr>
                <w:color w:val="000000"/>
                <w:sz w:val="22"/>
                <w:szCs w:val="22"/>
              </w:rPr>
              <w:t>1990</w:t>
            </w:r>
          </w:p>
        </w:tc>
        <w:tc>
          <w:tcPr>
            <w:tcW w:w="512" w:type="pct"/>
            <w:shd w:val="clear" w:color="auto" w:fill="auto"/>
            <w:vAlign w:val="center"/>
            <w:hideMark/>
          </w:tcPr>
          <w:p w14:paraId="0B101479" w14:textId="77777777" w:rsidR="00767D95" w:rsidRPr="00AA1930" w:rsidRDefault="00767D95" w:rsidP="0099082C">
            <w:pPr>
              <w:jc w:val="center"/>
              <w:rPr>
                <w:color w:val="000000"/>
                <w:sz w:val="22"/>
                <w:szCs w:val="22"/>
              </w:rPr>
            </w:pPr>
            <w:r w:rsidRPr="00AA1930">
              <w:rPr>
                <w:color w:val="000000"/>
                <w:sz w:val="22"/>
                <w:szCs w:val="22"/>
              </w:rPr>
              <w:t>2010</w:t>
            </w:r>
          </w:p>
        </w:tc>
        <w:tc>
          <w:tcPr>
            <w:tcW w:w="364" w:type="pct"/>
            <w:shd w:val="clear" w:color="auto" w:fill="auto"/>
            <w:vAlign w:val="center"/>
            <w:hideMark/>
          </w:tcPr>
          <w:p w14:paraId="02EE2DE4" w14:textId="77777777" w:rsidR="00767D95" w:rsidRPr="004415C6" w:rsidRDefault="00767D95" w:rsidP="0099082C">
            <w:pPr>
              <w:jc w:val="center"/>
              <w:rPr>
                <w:color w:val="000000"/>
                <w:sz w:val="22"/>
                <w:szCs w:val="22"/>
              </w:rPr>
            </w:pPr>
            <w:r w:rsidRPr="004415C6">
              <w:rPr>
                <w:color w:val="000000"/>
                <w:sz w:val="22"/>
                <w:szCs w:val="22"/>
              </w:rPr>
              <w:t>66,5</w:t>
            </w:r>
          </w:p>
        </w:tc>
        <w:tc>
          <w:tcPr>
            <w:tcW w:w="347" w:type="pct"/>
            <w:shd w:val="clear" w:color="auto" w:fill="auto"/>
            <w:vAlign w:val="center"/>
            <w:hideMark/>
          </w:tcPr>
          <w:p w14:paraId="066345B2" w14:textId="77777777" w:rsidR="00767D95" w:rsidRPr="004415C6" w:rsidRDefault="00767D95" w:rsidP="0099082C">
            <w:pPr>
              <w:jc w:val="center"/>
              <w:rPr>
                <w:color w:val="000000"/>
                <w:sz w:val="22"/>
                <w:szCs w:val="22"/>
              </w:rPr>
            </w:pPr>
            <w:r w:rsidRPr="004415C6">
              <w:rPr>
                <w:color w:val="000000"/>
                <w:sz w:val="22"/>
                <w:szCs w:val="22"/>
              </w:rPr>
              <w:t>25</w:t>
            </w:r>
          </w:p>
        </w:tc>
        <w:tc>
          <w:tcPr>
            <w:tcW w:w="619" w:type="pct"/>
            <w:vMerge/>
            <w:shd w:val="clear" w:color="auto" w:fill="auto"/>
            <w:vAlign w:val="center"/>
            <w:hideMark/>
          </w:tcPr>
          <w:p w14:paraId="2975642E"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1791111F"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ign w:val="center"/>
            <w:hideMark/>
          </w:tcPr>
          <w:p w14:paraId="334A8361" w14:textId="77777777" w:rsidR="00767D95" w:rsidRPr="004415C6" w:rsidRDefault="00767D95" w:rsidP="0099082C">
            <w:pPr>
              <w:rPr>
                <w:color w:val="000000"/>
                <w:sz w:val="22"/>
                <w:szCs w:val="22"/>
              </w:rPr>
            </w:pPr>
          </w:p>
        </w:tc>
      </w:tr>
      <w:tr w:rsidR="004415C6" w:rsidRPr="004415C6" w14:paraId="46EEEDFD" w14:textId="77777777" w:rsidTr="004415C6">
        <w:trPr>
          <w:tblHeader/>
        </w:trPr>
        <w:tc>
          <w:tcPr>
            <w:tcW w:w="256" w:type="pct"/>
            <w:vMerge/>
            <w:vAlign w:val="center"/>
          </w:tcPr>
          <w:p w14:paraId="076D0FB7"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7E00A1DD" w14:textId="77777777" w:rsidR="00767D95" w:rsidRPr="00AA1930" w:rsidRDefault="00767D95" w:rsidP="0099082C">
            <w:pPr>
              <w:jc w:val="center"/>
              <w:rPr>
                <w:color w:val="000000"/>
                <w:sz w:val="22"/>
                <w:szCs w:val="22"/>
              </w:rPr>
            </w:pPr>
            <w:r w:rsidRPr="00AA1930">
              <w:rPr>
                <w:color w:val="000000"/>
                <w:sz w:val="22"/>
                <w:szCs w:val="22"/>
              </w:rPr>
              <w:t>ВВД-1,8 № 3</w:t>
            </w:r>
          </w:p>
        </w:tc>
        <w:tc>
          <w:tcPr>
            <w:tcW w:w="593" w:type="pct"/>
            <w:shd w:val="clear" w:color="auto" w:fill="auto"/>
            <w:vAlign w:val="center"/>
            <w:hideMark/>
          </w:tcPr>
          <w:p w14:paraId="794E98F0" w14:textId="77777777" w:rsidR="00767D95" w:rsidRPr="00AA1930" w:rsidRDefault="00767D95" w:rsidP="0099082C">
            <w:pPr>
              <w:jc w:val="center"/>
              <w:rPr>
                <w:color w:val="000000"/>
                <w:sz w:val="22"/>
                <w:szCs w:val="22"/>
              </w:rPr>
            </w:pPr>
            <w:r w:rsidRPr="00AA1930">
              <w:rPr>
                <w:color w:val="000000"/>
                <w:sz w:val="22"/>
                <w:szCs w:val="22"/>
              </w:rPr>
              <w:t>1,8</w:t>
            </w:r>
          </w:p>
        </w:tc>
        <w:tc>
          <w:tcPr>
            <w:tcW w:w="423" w:type="pct"/>
            <w:shd w:val="clear" w:color="auto" w:fill="auto"/>
            <w:vAlign w:val="center"/>
            <w:hideMark/>
          </w:tcPr>
          <w:p w14:paraId="574E208E" w14:textId="77777777" w:rsidR="00767D95" w:rsidRPr="00AA1930" w:rsidRDefault="00767D95" w:rsidP="0099082C">
            <w:pPr>
              <w:jc w:val="center"/>
              <w:rPr>
                <w:color w:val="000000"/>
                <w:sz w:val="22"/>
                <w:szCs w:val="22"/>
              </w:rPr>
            </w:pPr>
            <w:r w:rsidRPr="00AA1930">
              <w:rPr>
                <w:color w:val="000000"/>
                <w:sz w:val="22"/>
                <w:szCs w:val="22"/>
              </w:rPr>
              <w:t>1990</w:t>
            </w:r>
          </w:p>
        </w:tc>
        <w:tc>
          <w:tcPr>
            <w:tcW w:w="512" w:type="pct"/>
            <w:shd w:val="clear" w:color="auto" w:fill="auto"/>
            <w:vAlign w:val="center"/>
            <w:hideMark/>
          </w:tcPr>
          <w:p w14:paraId="6B43BAAE" w14:textId="77777777" w:rsidR="00767D95" w:rsidRPr="00AA1930" w:rsidRDefault="00767D95" w:rsidP="0099082C">
            <w:pPr>
              <w:jc w:val="center"/>
              <w:rPr>
                <w:color w:val="000000"/>
                <w:sz w:val="22"/>
                <w:szCs w:val="22"/>
              </w:rPr>
            </w:pPr>
            <w:r w:rsidRPr="00AA1930">
              <w:rPr>
                <w:color w:val="000000"/>
                <w:sz w:val="22"/>
                <w:szCs w:val="22"/>
              </w:rPr>
              <w:t>2010</w:t>
            </w:r>
          </w:p>
        </w:tc>
        <w:tc>
          <w:tcPr>
            <w:tcW w:w="364" w:type="pct"/>
            <w:shd w:val="clear" w:color="auto" w:fill="auto"/>
            <w:vAlign w:val="center"/>
            <w:hideMark/>
          </w:tcPr>
          <w:p w14:paraId="205D8FE9" w14:textId="77777777" w:rsidR="00767D95" w:rsidRPr="004415C6" w:rsidRDefault="00767D95" w:rsidP="0099082C">
            <w:pPr>
              <w:jc w:val="center"/>
              <w:rPr>
                <w:color w:val="000000"/>
                <w:sz w:val="22"/>
                <w:szCs w:val="22"/>
              </w:rPr>
            </w:pPr>
            <w:r w:rsidRPr="004415C6">
              <w:rPr>
                <w:color w:val="000000"/>
                <w:sz w:val="22"/>
                <w:szCs w:val="22"/>
              </w:rPr>
              <w:t>66,5</w:t>
            </w:r>
          </w:p>
        </w:tc>
        <w:tc>
          <w:tcPr>
            <w:tcW w:w="347" w:type="pct"/>
            <w:shd w:val="clear" w:color="auto" w:fill="auto"/>
            <w:vAlign w:val="center"/>
            <w:hideMark/>
          </w:tcPr>
          <w:p w14:paraId="4066AA4C" w14:textId="77777777" w:rsidR="00767D95" w:rsidRPr="004415C6" w:rsidRDefault="00767D95" w:rsidP="0099082C">
            <w:pPr>
              <w:jc w:val="center"/>
              <w:rPr>
                <w:color w:val="000000"/>
                <w:sz w:val="22"/>
                <w:szCs w:val="22"/>
              </w:rPr>
            </w:pPr>
            <w:r w:rsidRPr="004415C6">
              <w:rPr>
                <w:color w:val="000000"/>
                <w:sz w:val="22"/>
                <w:szCs w:val="22"/>
              </w:rPr>
              <w:t>25</w:t>
            </w:r>
          </w:p>
        </w:tc>
        <w:tc>
          <w:tcPr>
            <w:tcW w:w="619" w:type="pct"/>
            <w:vMerge/>
            <w:shd w:val="clear" w:color="auto" w:fill="auto"/>
            <w:vAlign w:val="center"/>
            <w:hideMark/>
          </w:tcPr>
          <w:p w14:paraId="3D9FF87B"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3D0C5C7A"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ign w:val="center"/>
            <w:hideMark/>
          </w:tcPr>
          <w:p w14:paraId="1E448D56" w14:textId="77777777" w:rsidR="00767D95" w:rsidRPr="004415C6" w:rsidRDefault="00767D95" w:rsidP="0099082C">
            <w:pPr>
              <w:rPr>
                <w:color w:val="000000"/>
                <w:sz w:val="22"/>
                <w:szCs w:val="22"/>
              </w:rPr>
            </w:pPr>
          </w:p>
        </w:tc>
      </w:tr>
      <w:tr w:rsidR="004415C6" w:rsidRPr="004415C6" w14:paraId="580D14DC" w14:textId="77777777" w:rsidTr="004415C6">
        <w:trPr>
          <w:tblHeader/>
        </w:trPr>
        <w:tc>
          <w:tcPr>
            <w:tcW w:w="256" w:type="pct"/>
            <w:vMerge/>
            <w:vAlign w:val="center"/>
          </w:tcPr>
          <w:p w14:paraId="572CE344"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7017982B" w14:textId="77777777" w:rsidR="00767D95" w:rsidRPr="00AA1930" w:rsidRDefault="00767D95" w:rsidP="0099082C">
            <w:pPr>
              <w:jc w:val="center"/>
              <w:rPr>
                <w:color w:val="000000"/>
                <w:sz w:val="22"/>
                <w:szCs w:val="22"/>
              </w:rPr>
            </w:pPr>
            <w:r w:rsidRPr="00AA1930">
              <w:rPr>
                <w:color w:val="000000"/>
                <w:sz w:val="22"/>
                <w:szCs w:val="22"/>
              </w:rPr>
              <w:t>КВА-1,74 № 4</w:t>
            </w:r>
          </w:p>
        </w:tc>
        <w:tc>
          <w:tcPr>
            <w:tcW w:w="593" w:type="pct"/>
            <w:shd w:val="clear" w:color="auto" w:fill="auto"/>
            <w:vAlign w:val="center"/>
            <w:hideMark/>
          </w:tcPr>
          <w:p w14:paraId="54359C1C" w14:textId="77777777" w:rsidR="00767D95" w:rsidRPr="00AA1930" w:rsidRDefault="00767D95" w:rsidP="0099082C">
            <w:pPr>
              <w:jc w:val="center"/>
              <w:rPr>
                <w:color w:val="000000"/>
                <w:sz w:val="22"/>
                <w:szCs w:val="22"/>
              </w:rPr>
            </w:pPr>
            <w:r w:rsidRPr="00AA1930">
              <w:rPr>
                <w:color w:val="000000"/>
                <w:sz w:val="22"/>
                <w:szCs w:val="22"/>
              </w:rPr>
              <w:t>1,5</w:t>
            </w:r>
          </w:p>
        </w:tc>
        <w:tc>
          <w:tcPr>
            <w:tcW w:w="423" w:type="pct"/>
            <w:shd w:val="clear" w:color="auto" w:fill="auto"/>
            <w:vAlign w:val="center"/>
            <w:hideMark/>
          </w:tcPr>
          <w:p w14:paraId="27B2CCFE" w14:textId="77777777" w:rsidR="00767D95" w:rsidRPr="00AA1930" w:rsidRDefault="00767D95" w:rsidP="0099082C">
            <w:pPr>
              <w:jc w:val="center"/>
              <w:rPr>
                <w:color w:val="000000"/>
                <w:sz w:val="22"/>
                <w:szCs w:val="22"/>
              </w:rPr>
            </w:pPr>
            <w:r w:rsidRPr="00AA1930">
              <w:rPr>
                <w:color w:val="000000"/>
                <w:sz w:val="22"/>
                <w:szCs w:val="22"/>
              </w:rPr>
              <w:t>2008</w:t>
            </w:r>
          </w:p>
        </w:tc>
        <w:tc>
          <w:tcPr>
            <w:tcW w:w="512" w:type="pct"/>
            <w:shd w:val="clear" w:color="auto" w:fill="auto"/>
            <w:vAlign w:val="center"/>
            <w:hideMark/>
          </w:tcPr>
          <w:p w14:paraId="116EF88E" w14:textId="77777777" w:rsidR="00767D95" w:rsidRPr="00AA1930" w:rsidRDefault="00AD5734" w:rsidP="0099082C">
            <w:pPr>
              <w:jc w:val="center"/>
              <w:rPr>
                <w:color w:val="000000"/>
                <w:sz w:val="22"/>
                <w:szCs w:val="22"/>
              </w:rPr>
            </w:pPr>
            <w:r w:rsidRPr="00AA1930">
              <w:rPr>
                <w:color w:val="000000"/>
                <w:sz w:val="22"/>
                <w:szCs w:val="22"/>
              </w:rPr>
              <w:t>2008-2016</w:t>
            </w:r>
          </w:p>
        </w:tc>
        <w:tc>
          <w:tcPr>
            <w:tcW w:w="364" w:type="pct"/>
            <w:shd w:val="clear" w:color="auto" w:fill="auto"/>
            <w:vAlign w:val="center"/>
            <w:hideMark/>
          </w:tcPr>
          <w:p w14:paraId="69420F9D" w14:textId="77777777" w:rsidR="00767D95" w:rsidRPr="004415C6" w:rsidRDefault="00767D95" w:rsidP="0099082C">
            <w:pPr>
              <w:jc w:val="center"/>
              <w:rPr>
                <w:color w:val="000000"/>
                <w:sz w:val="22"/>
                <w:szCs w:val="22"/>
              </w:rPr>
            </w:pPr>
            <w:r w:rsidRPr="004415C6">
              <w:rPr>
                <w:color w:val="000000"/>
                <w:sz w:val="22"/>
                <w:szCs w:val="22"/>
              </w:rPr>
              <w:t>88,5</w:t>
            </w:r>
          </w:p>
        </w:tc>
        <w:tc>
          <w:tcPr>
            <w:tcW w:w="347" w:type="pct"/>
            <w:shd w:val="clear" w:color="auto" w:fill="auto"/>
            <w:vAlign w:val="center"/>
            <w:hideMark/>
          </w:tcPr>
          <w:p w14:paraId="265DE46F" w14:textId="77777777" w:rsidR="00767D95" w:rsidRPr="004415C6" w:rsidRDefault="00767D95" w:rsidP="0099082C">
            <w:pPr>
              <w:jc w:val="center"/>
              <w:rPr>
                <w:color w:val="000000"/>
                <w:sz w:val="22"/>
                <w:szCs w:val="22"/>
              </w:rPr>
            </w:pPr>
            <w:r w:rsidRPr="004415C6">
              <w:rPr>
                <w:color w:val="000000"/>
                <w:sz w:val="22"/>
                <w:szCs w:val="22"/>
              </w:rPr>
              <w:t>5</w:t>
            </w:r>
          </w:p>
        </w:tc>
        <w:tc>
          <w:tcPr>
            <w:tcW w:w="619" w:type="pct"/>
            <w:vMerge/>
            <w:shd w:val="clear" w:color="auto" w:fill="auto"/>
            <w:vAlign w:val="center"/>
            <w:hideMark/>
          </w:tcPr>
          <w:p w14:paraId="7B114D76"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61D5B195"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ign w:val="center"/>
            <w:hideMark/>
          </w:tcPr>
          <w:p w14:paraId="5E0A9BEF" w14:textId="77777777" w:rsidR="00767D95" w:rsidRPr="004415C6" w:rsidRDefault="00767D95" w:rsidP="0099082C">
            <w:pPr>
              <w:rPr>
                <w:color w:val="000000"/>
                <w:sz w:val="22"/>
                <w:szCs w:val="22"/>
              </w:rPr>
            </w:pPr>
          </w:p>
        </w:tc>
      </w:tr>
      <w:tr w:rsidR="004415C6" w:rsidRPr="004415C6" w14:paraId="032C3BE1" w14:textId="77777777" w:rsidTr="004415C6">
        <w:trPr>
          <w:tblHeader/>
        </w:trPr>
        <w:tc>
          <w:tcPr>
            <w:tcW w:w="256" w:type="pct"/>
            <w:vMerge/>
            <w:vAlign w:val="center"/>
          </w:tcPr>
          <w:p w14:paraId="08E6317D"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02053BAA" w14:textId="77777777" w:rsidR="00767D95" w:rsidRPr="00AA1930" w:rsidRDefault="00767D95" w:rsidP="0099082C">
            <w:pPr>
              <w:jc w:val="center"/>
              <w:rPr>
                <w:color w:val="000000"/>
                <w:sz w:val="22"/>
                <w:szCs w:val="22"/>
              </w:rPr>
            </w:pPr>
            <w:r w:rsidRPr="00AA1930">
              <w:rPr>
                <w:color w:val="000000"/>
                <w:sz w:val="22"/>
                <w:szCs w:val="22"/>
              </w:rPr>
              <w:t>Итого</w:t>
            </w:r>
          </w:p>
        </w:tc>
        <w:tc>
          <w:tcPr>
            <w:tcW w:w="593" w:type="pct"/>
            <w:shd w:val="clear" w:color="auto" w:fill="auto"/>
            <w:vAlign w:val="center"/>
            <w:hideMark/>
          </w:tcPr>
          <w:p w14:paraId="1DCEA587" w14:textId="77777777" w:rsidR="00767D95" w:rsidRPr="00AA1930" w:rsidRDefault="00767D95" w:rsidP="0099082C">
            <w:pPr>
              <w:jc w:val="center"/>
              <w:rPr>
                <w:color w:val="000000"/>
                <w:sz w:val="22"/>
                <w:szCs w:val="22"/>
              </w:rPr>
            </w:pPr>
            <w:r w:rsidRPr="00AA1930">
              <w:rPr>
                <w:color w:val="000000"/>
                <w:sz w:val="22"/>
                <w:szCs w:val="22"/>
              </w:rPr>
              <w:t>6,9</w:t>
            </w:r>
          </w:p>
        </w:tc>
        <w:tc>
          <w:tcPr>
            <w:tcW w:w="423" w:type="pct"/>
            <w:shd w:val="clear" w:color="auto" w:fill="auto"/>
            <w:vAlign w:val="center"/>
            <w:hideMark/>
          </w:tcPr>
          <w:p w14:paraId="1BB0EB70" w14:textId="77777777" w:rsidR="00767D95" w:rsidRPr="00AA1930" w:rsidRDefault="00767D95" w:rsidP="0099082C">
            <w:pPr>
              <w:jc w:val="center"/>
              <w:rPr>
                <w:color w:val="000000"/>
                <w:sz w:val="22"/>
                <w:szCs w:val="22"/>
              </w:rPr>
            </w:pPr>
            <w:r w:rsidRPr="00AA1930">
              <w:rPr>
                <w:color w:val="000000"/>
                <w:sz w:val="22"/>
                <w:szCs w:val="22"/>
              </w:rPr>
              <w:t> </w:t>
            </w:r>
          </w:p>
        </w:tc>
        <w:tc>
          <w:tcPr>
            <w:tcW w:w="512" w:type="pct"/>
            <w:shd w:val="clear" w:color="auto" w:fill="auto"/>
            <w:vAlign w:val="center"/>
            <w:hideMark/>
          </w:tcPr>
          <w:p w14:paraId="6D44E56D" w14:textId="77777777" w:rsidR="00767D95" w:rsidRPr="00AA1930" w:rsidRDefault="00767D95" w:rsidP="0099082C">
            <w:pPr>
              <w:jc w:val="center"/>
              <w:rPr>
                <w:color w:val="000000"/>
                <w:sz w:val="22"/>
                <w:szCs w:val="22"/>
              </w:rPr>
            </w:pPr>
            <w:r w:rsidRPr="00AA1930">
              <w:rPr>
                <w:color w:val="000000"/>
                <w:sz w:val="22"/>
                <w:szCs w:val="22"/>
              </w:rPr>
              <w:t> </w:t>
            </w:r>
          </w:p>
        </w:tc>
        <w:tc>
          <w:tcPr>
            <w:tcW w:w="364" w:type="pct"/>
            <w:shd w:val="clear" w:color="auto" w:fill="auto"/>
            <w:vAlign w:val="center"/>
            <w:hideMark/>
          </w:tcPr>
          <w:p w14:paraId="07227A37" w14:textId="77777777" w:rsidR="00767D95" w:rsidRPr="004415C6" w:rsidRDefault="00767D95" w:rsidP="0099082C">
            <w:pPr>
              <w:jc w:val="center"/>
              <w:rPr>
                <w:color w:val="000000"/>
                <w:sz w:val="22"/>
                <w:szCs w:val="22"/>
              </w:rPr>
            </w:pPr>
            <w:r w:rsidRPr="004415C6">
              <w:rPr>
                <w:color w:val="000000"/>
                <w:sz w:val="22"/>
                <w:szCs w:val="22"/>
              </w:rPr>
              <w:t>70</w:t>
            </w:r>
          </w:p>
        </w:tc>
        <w:tc>
          <w:tcPr>
            <w:tcW w:w="347" w:type="pct"/>
            <w:shd w:val="clear" w:color="auto" w:fill="auto"/>
            <w:vAlign w:val="center"/>
            <w:hideMark/>
          </w:tcPr>
          <w:p w14:paraId="50B74DF2" w14:textId="77777777" w:rsidR="00767D95" w:rsidRPr="004415C6" w:rsidRDefault="00767D95" w:rsidP="0099082C">
            <w:pPr>
              <w:jc w:val="center"/>
              <w:rPr>
                <w:color w:val="000000"/>
                <w:sz w:val="22"/>
                <w:szCs w:val="22"/>
              </w:rPr>
            </w:pPr>
            <w:r w:rsidRPr="004415C6">
              <w:rPr>
                <w:color w:val="000000"/>
                <w:sz w:val="22"/>
                <w:szCs w:val="22"/>
              </w:rPr>
              <w:t> </w:t>
            </w:r>
          </w:p>
        </w:tc>
        <w:tc>
          <w:tcPr>
            <w:tcW w:w="619" w:type="pct"/>
            <w:shd w:val="clear" w:color="auto" w:fill="auto"/>
            <w:vAlign w:val="center"/>
            <w:hideMark/>
          </w:tcPr>
          <w:p w14:paraId="23361F12" w14:textId="77777777" w:rsidR="00767D95" w:rsidRPr="004415C6" w:rsidRDefault="00767D95" w:rsidP="0099082C">
            <w:pPr>
              <w:jc w:val="center"/>
              <w:rPr>
                <w:color w:val="000000"/>
                <w:sz w:val="22"/>
                <w:szCs w:val="22"/>
              </w:rPr>
            </w:pPr>
            <w:r w:rsidRPr="004415C6">
              <w:rPr>
                <w:color w:val="000000"/>
                <w:sz w:val="22"/>
                <w:szCs w:val="22"/>
              </w:rPr>
              <w:t>188,26</w:t>
            </w:r>
          </w:p>
        </w:tc>
        <w:tc>
          <w:tcPr>
            <w:tcW w:w="379" w:type="pct"/>
            <w:shd w:val="clear" w:color="auto" w:fill="auto"/>
            <w:vAlign w:val="center"/>
            <w:hideMark/>
          </w:tcPr>
          <w:p w14:paraId="6E52CD6D"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shd w:val="clear" w:color="auto" w:fill="auto"/>
            <w:vAlign w:val="center"/>
            <w:hideMark/>
          </w:tcPr>
          <w:p w14:paraId="799FD145" w14:textId="77777777" w:rsidR="00767D95" w:rsidRPr="004415C6" w:rsidRDefault="00767D95" w:rsidP="0099082C">
            <w:pPr>
              <w:jc w:val="center"/>
              <w:rPr>
                <w:color w:val="000000"/>
                <w:sz w:val="22"/>
                <w:szCs w:val="22"/>
              </w:rPr>
            </w:pPr>
            <w:r w:rsidRPr="004415C6">
              <w:rPr>
                <w:color w:val="000000"/>
                <w:sz w:val="22"/>
                <w:szCs w:val="22"/>
              </w:rPr>
              <w:t>1,96</w:t>
            </w:r>
          </w:p>
        </w:tc>
      </w:tr>
      <w:tr w:rsidR="00767D95" w:rsidRPr="004415C6" w14:paraId="7922E321" w14:textId="77777777" w:rsidTr="004415C6">
        <w:trPr>
          <w:tblHeader/>
        </w:trPr>
        <w:tc>
          <w:tcPr>
            <w:tcW w:w="256" w:type="pct"/>
            <w:vAlign w:val="center"/>
          </w:tcPr>
          <w:p w14:paraId="5301EB4C" w14:textId="77777777" w:rsidR="00767D95" w:rsidRPr="004415C6" w:rsidRDefault="00767D95" w:rsidP="004415C6">
            <w:pPr>
              <w:jc w:val="center"/>
              <w:rPr>
                <w:color w:val="000000"/>
                <w:sz w:val="22"/>
                <w:szCs w:val="22"/>
              </w:rPr>
            </w:pPr>
          </w:p>
        </w:tc>
        <w:tc>
          <w:tcPr>
            <w:tcW w:w="4744" w:type="pct"/>
            <w:gridSpan w:val="9"/>
            <w:shd w:val="clear" w:color="auto" w:fill="auto"/>
            <w:vAlign w:val="center"/>
            <w:hideMark/>
          </w:tcPr>
          <w:p w14:paraId="0BACA42C" w14:textId="77777777" w:rsidR="00767D95" w:rsidRPr="00AA1930" w:rsidRDefault="00767D95" w:rsidP="0099082C">
            <w:pPr>
              <w:jc w:val="center"/>
              <w:rPr>
                <w:color w:val="000000"/>
                <w:sz w:val="22"/>
                <w:szCs w:val="22"/>
              </w:rPr>
            </w:pPr>
            <w:r w:rsidRPr="00AA1930">
              <w:rPr>
                <w:color w:val="000000"/>
                <w:sz w:val="22"/>
                <w:szCs w:val="22"/>
              </w:rPr>
              <w:t>ОИРП</w:t>
            </w:r>
          </w:p>
        </w:tc>
      </w:tr>
      <w:tr w:rsidR="004415C6" w:rsidRPr="004415C6" w14:paraId="38741E6D" w14:textId="77777777" w:rsidTr="004415C6">
        <w:trPr>
          <w:tblHeader/>
        </w:trPr>
        <w:tc>
          <w:tcPr>
            <w:tcW w:w="256" w:type="pct"/>
            <w:vMerge w:val="restart"/>
            <w:vAlign w:val="center"/>
          </w:tcPr>
          <w:p w14:paraId="4A705D34" w14:textId="77777777" w:rsidR="00767D95" w:rsidRPr="004415C6" w:rsidRDefault="004415C6" w:rsidP="004415C6">
            <w:pPr>
              <w:jc w:val="center"/>
              <w:rPr>
                <w:color w:val="000000"/>
                <w:sz w:val="22"/>
                <w:szCs w:val="22"/>
              </w:rPr>
            </w:pPr>
            <w:r w:rsidRPr="004415C6">
              <w:rPr>
                <w:color w:val="000000"/>
                <w:sz w:val="22"/>
                <w:szCs w:val="22"/>
              </w:rPr>
              <w:t>5</w:t>
            </w:r>
          </w:p>
        </w:tc>
        <w:tc>
          <w:tcPr>
            <w:tcW w:w="812" w:type="pct"/>
            <w:shd w:val="clear" w:color="auto" w:fill="auto"/>
            <w:vAlign w:val="center"/>
            <w:hideMark/>
          </w:tcPr>
          <w:p w14:paraId="53B4633D" w14:textId="77777777" w:rsidR="00767D95" w:rsidRPr="00AA1930" w:rsidRDefault="00767D95" w:rsidP="0099082C">
            <w:pPr>
              <w:jc w:val="center"/>
              <w:rPr>
                <w:color w:val="000000"/>
                <w:sz w:val="22"/>
                <w:szCs w:val="22"/>
              </w:rPr>
            </w:pPr>
            <w:r w:rsidRPr="00AA1930">
              <w:rPr>
                <w:color w:val="000000"/>
                <w:sz w:val="22"/>
                <w:szCs w:val="22"/>
              </w:rPr>
              <w:t>ВВД-1,8 № 1</w:t>
            </w:r>
          </w:p>
        </w:tc>
        <w:tc>
          <w:tcPr>
            <w:tcW w:w="593" w:type="pct"/>
            <w:shd w:val="clear" w:color="auto" w:fill="auto"/>
            <w:vAlign w:val="center"/>
            <w:hideMark/>
          </w:tcPr>
          <w:p w14:paraId="4A5002B6" w14:textId="77777777" w:rsidR="00767D95" w:rsidRPr="00AA1930" w:rsidRDefault="00767D95" w:rsidP="0099082C">
            <w:pPr>
              <w:jc w:val="center"/>
              <w:rPr>
                <w:color w:val="000000"/>
                <w:sz w:val="22"/>
                <w:szCs w:val="22"/>
              </w:rPr>
            </w:pPr>
            <w:r w:rsidRPr="00AA1930">
              <w:rPr>
                <w:color w:val="000000"/>
                <w:sz w:val="22"/>
                <w:szCs w:val="22"/>
              </w:rPr>
              <w:t>1,8</w:t>
            </w:r>
          </w:p>
        </w:tc>
        <w:tc>
          <w:tcPr>
            <w:tcW w:w="423" w:type="pct"/>
            <w:shd w:val="clear" w:color="auto" w:fill="auto"/>
            <w:vAlign w:val="center"/>
            <w:hideMark/>
          </w:tcPr>
          <w:p w14:paraId="7A84DB01" w14:textId="77777777" w:rsidR="00767D95" w:rsidRPr="00AA1930" w:rsidRDefault="00767D95" w:rsidP="0099082C">
            <w:pPr>
              <w:jc w:val="center"/>
              <w:rPr>
                <w:color w:val="000000"/>
                <w:sz w:val="22"/>
                <w:szCs w:val="22"/>
              </w:rPr>
            </w:pPr>
            <w:r w:rsidRPr="00AA1930">
              <w:rPr>
                <w:color w:val="000000"/>
                <w:sz w:val="22"/>
                <w:szCs w:val="22"/>
              </w:rPr>
              <w:t>1972</w:t>
            </w:r>
          </w:p>
        </w:tc>
        <w:tc>
          <w:tcPr>
            <w:tcW w:w="512" w:type="pct"/>
            <w:shd w:val="clear" w:color="auto" w:fill="auto"/>
            <w:vAlign w:val="center"/>
            <w:hideMark/>
          </w:tcPr>
          <w:p w14:paraId="55D29BDD"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hideMark/>
          </w:tcPr>
          <w:p w14:paraId="0BB259B6" w14:textId="77777777" w:rsidR="00767D95" w:rsidRPr="004415C6" w:rsidRDefault="00767D95" w:rsidP="0099082C">
            <w:pPr>
              <w:jc w:val="center"/>
              <w:rPr>
                <w:color w:val="000000"/>
                <w:sz w:val="22"/>
                <w:szCs w:val="22"/>
              </w:rPr>
            </w:pPr>
            <w:r w:rsidRPr="004415C6">
              <w:rPr>
                <w:color w:val="000000"/>
                <w:sz w:val="22"/>
                <w:szCs w:val="22"/>
              </w:rPr>
              <w:t>79</w:t>
            </w:r>
          </w:p>
        </w:tc>
        <w:tc>
          <w:tcPr>
            <w:tcW w:w="347" w:type="pct"/>
            <w:shd w:val="clear" w:color="auto" w:fill="auto"/>
            <w:vAlign w:val="center"/>
            <w:hideMark/>
          </w:tcPr>
          <w:p w14:paraId="54284839" w14:textId="77777777" w:rsidR="00767D95" w:rsidRPr="004415C6" w:rsidRDefault="00767D95" w:rsidP="0099082C">
            <w:pPr>
              <w:jc w:val="center"/>
              <w:rPr>
                <w:color w:val="000000"/>
                <w:sz w:val="22"/>
                <w:szCs w:val="22"/>
              </w:rPr>
            </w:pPr>
            <w:r w:rsidRPr="004415C6">
              <w:rPr>
                <w:color w:val="000000"/>
                <w:sz w:val="22"/>
                <w:szCs w:val="22"/>
              </w:rPr>
              <w:t>60</w:t>
            </w:r>
          </w:p>
        </w:tc>
        <w:tc>
          <w:tcPr>
            <w:tcW w:w="619" w:type="pct"/>
            <w:vMerge w:val="restart"/>
            <w:shd w:val="clear" w:color="auto" w:fill="auto"/>
            <w:vAlign w:val="center"/>
            <w:hideMark/>
          </w:tcPr>
          <w:p w14:paraId="286799E3" w14:textId="77777777" w:rsidR="00767D95" w:rsidRPr="004415C6" w:rsidRDefault="00767D95" w:rsidP="0099082C">
            <w:pPr>
              <w:jc w:val="center"/>
              <w:rPr>
                <w:color w:val="000000"/>
                <w:sz w:val="22"/>
                <w:szCs w:val="22"/>
              </w:rPr>
            </w:pPr>
            <w:r w:rsidRPr="004415C6">
              <w:rPr>
                <w:color w:val="000000"/>
                <w:sz w:val="22"/>
                <w:szCs w:val="22"/>
              </w:rPr>
              <w:t>181,70</w:t>
            </w:r>
          </w:p>
        </w:tc>
        <w:tc>
          <w:tcPr>
            <w:tcW w:w="379" w:type="pct"/>
            <w:shd w:val="clear" w:color="auto" w:fill="auto"/>
            <w:vAlign w:val="center"/>
            <w:hideMark/>
          </w:tcPr>
          <w:p w14:paraId="29875183"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restart"/>
            <w:shd w:val="clear" w:color="auto" w:fill="auto"/>
            <w:vAlign w:val="center"/>
            <w:hideMark/>
          </w:tcPr>
          <w:p w14:paraId="474EE355" w14:textId="77777777" w:rsidR="00767D95" w:rsidRPr="004415C6" w:rsidRDefault="00767D95" w:rsidP="0099082C">
            <w:pPr>
              <w:jc w:val="center"/>
              <w:rPr>
                <w:color w:val="000000"/>
                <w:sz w:val="22"/>
                <w:szCs w:val="22"/>
              </w:rPr>
            </w:pPr>
            <w:r w:rsidRPr="004415C6">
              <w:rPr>
                <w:color w:val="000000"/>
                <w:sz w:val="22"/>
                <w:szCs w:val="22"/>
              </w:rPr>
              <w:t>1,63</w:t>
            </w:r>
          </w:p>
        </w:tc>
      </w:tr>
      <w:tr w:rsidR="004415C6" w:rsidRPr="004415C6" w14:paraId="439D72D9" w14:textId="77777777" w:rsidTr="004415C6">
        <w:trPr>
          <w:tblHeader/>
        </w:trPr>
        <w:tc>
          <w:tcPr>
            <w:tcW w:w="256" w:type="pct"/>
            <w:vMerge/>
            <w:vAlign w:val="center"/>
          </w:tcPr>
          <w:p w14:paraId="59C020AD"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3AB267F6" w14:textId="77777777" w:rsidR="00767D95" w:rsidRPr="00AA1930" w:rsidRDefault="00767D95" w:rsidP="0099082C">
            <w:pPr>
              <w:jc w:val="center"/>
              <w:rPr>
                <w:color w:val="000000"/>
                <w:sz w:val="22"/>
                <w:szCs w:val="22"/>
              </w:rPr>
            </w:pPr>
            <w:r w:rsidRPr="00AA1930">
              <w:rPr>
                <w:color w:val="000000"/>
                <w:sz w:val="22"/>
                <w:szCs w:val="22"/>
              </w:rPr>
              <w:t>ВВД-1,8 № 2</w:t>
            </w:r>
          </w:p>
        </w:tc>
        <w:tc>
          <w:tcPr>
            <w:tcW w:w="593" w:type="pct"/>
            <w:shd w:val="clear" w:color="auto" w:fill="auto"/>
            <w:vAlign w:val="center"/>
            <w:hideMark/>
          </w:tcPr>
          <w:p w14:paraId="694B1D69" w14:textId="77777777" w:rsidR="00767D95" w:rsidRPr="00AA1930" w:rsidRDefault="00767D95" w:rsidP="0099082C">
            <w:pPr>
              <w:jc w:val="center"/>
              <w:rPr>
                <w:color w:val="000000"/>
                <w:sz w:val="22"/>
                <w:szCs w:val="22"/>
              </w:rPr>
            </w:pPr>
            <w:r w:rsidRPr="00AA1930">
              <w:rPr>
                <w:color w:val="000000"/>
                <w:sz w:val="22"/>
                <w:szCs w:val="22"/>
              </w:rPr>
              <w:t>1,8</w:t>
            </w:r>
          </w:p>
        </w:tc>
        <w:tc>
          <w:tcPr>
            <w:tcW w:w="423" w:type="pct"/>
            <w:shd w:val="clear" w:color="auto" w:fill="auto"/>
            <w:vAlign w:val="center"/>
            <w:hideMark/>
          </w:tcPr>
          <w:p w14:paraId="01B42535" w14:textId="77777777" w:rsidR="00767D95" w:rsidRPr="00AA1930" w:rsidRDefault="00767D95" w:rsidP="0099082C">
            <w:pPr>
              <w:jc w:val="center"/>
              <w:rPr>
                <w:color w:val="000000"/>
                <w:sz w:val="22"/>
                <w:szCs w:val="22"/>
              </w:rPr>
            </w:pPr>
            <w:r w:rsidRPr="00AA1930">
              <w:rPr>
                <w:color w:val="000000"/>
                <w:sz w:val="22"/>
                <w:szCs w:val="22"/>
              </w:rPr>
              <w:t>1972</w:t>
            </w:r>
          </w:p>
        </w:tc>
        <w:tc>
          <w:tcPr>
            <w:tcW w:w="512" w:type="pct"/>
            <w:shd w:val="clear" w:color="auto" w:fill="auto"/>
            <w:vAlign w:val="center"/>
            <w:hideMark/>
          </w:tcPr>
          <w:p w14:paraId="7704107B"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hideMark/>
          </w:tcPr>
          <w:p w14:paraId="71F941A8" w14:textId="77777777" w:rsidR="00767D95" w:rsidRPr="004415C6" w:rsidRDefault="00767D95" w:rsidP="0099082C">
            <w:pPr>
              <w:jc w:val="center"/>
              <w:rPr>
                <w:color w:val="000000"/>
                <w:sz w:val="22"/>
                <w:szCs w:val="22"/>
              </w:rPr>
            </w:pPr>
            <w:r w:rsidRPr="004415C6">
              <w:rPr>
                <w:color w:val="000000"/>
                <w:sz w:val="22"/>
                <w:szCs w:val="22"/>
              </w:rPr>
              <w:t>69,3</w:t>
            </w:r>
          </w:p>
        </w:tc>
        <w:tc>
          <w:tcPr>
            <w:tcW w:w="347" w:type="pct"/>
            <w:shd w:val="clear" w:color="auto" w:fill="auto"/>
            <w:vAlign w:val="center"/>
            <w:hideMark/>
          </w:tcPr>
          <w:p w14:paraId="0258CE6F" w14:textId="77777777" w:rsidR="00767D95" w:rsidRPr="004415C6" w:rsidRDefault="00767D95" w:rsidP="0099082C">
            <w:pPr>
              <w:jc w:val="center"/>
              <w:rPr>
                <w:color w:val="000000"/>
                <w:sz w:val="22"/>
                <w:szCs w:val="22"/>
              </w:rPr>
            </w:pPr>
            <w:r w:rsidRPr="004415C6">
              <w:rPr>
                <w:color w:val="000000"/>
                <w:sz w:val="22"/>
                <w:szCs w:val="22"/>
              </w:rPr>
              <w:t>60</w:t>
            </w:r>
          </w:p>
        </w:tc>
        <w:tc>
          <w:tcPr>
            <w:tcW w:w="619" w:type="pct"/>
            <w:vMerge/>
            <w:shd w:val="clear" w:color="auto" w:fill="auto"/>
            <w:vAlign w:val="center"/>
            <w:hideMark/>
          </w:tcPr>
          <w:p w14:paraId="23F42A4E"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6907ABBB"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ign w:val="center"/>
            <w:hideMark/>
          </w:tcPr>
          <w:p w14:paraId="66541B05" w14:textId="77777777" w:rsidR="00767D95" w:rsidRPr="004415C6" w:rsidRDefault="00767D95" w:rsidP="0099082C">
            <w:pPr>
              <w:rPr>
                <w:color w:val="000000"/>
                <w:sz w:val="22"/>
                <w:szCs w:val="22"/>
              </w:rPr>
            </w:pPr>
          </w:p>
        </w:tc>
      </w:tr>
      <w:tr w:rsidR="004415C6" w:rsidRPr="004415C6" w14:paraId="27FFDE86" w14:textId="77777777" w:rsidTr="004415C6">
        <w:trPr>
          <w:tblHeader/>
        </w:trPr>
        <w:tc>
          <w:tcPr>
            <w:tcW w:w="256" w:type="pct"/>
            <w:vMerge/>
            <w:vAlign w:val="center"/>
          </w:tcPr>
          <w:p w14:paraId="0A4BB51E"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157001EA" w14:textId="77777777" w:rsidR="00767D95" w:rsidRPr="00AA1930" w:rsidRDefault="00767D95" w:rsidP="0099082C">
            <w:pPr>
              <w:jc w:val="center"/>
              <w:rPr>
                <w:color w:val="000000"/>
                <w:sz w:val="22"/>
                <w:szCs w:val="22"/>
              </w:rPr>
            </w:pPr>
            <w:r w:rsidRPr="00AA1930">
              <w:rPr>
                <w:color w:val="000000"/>
                <w:sz w:val="22"/>
                <w:szCs w:val="22"/>
              </w:rPr>
              <w:t>ВВД-1,8 № 3</w:t>
            </w:r>
          </w:p>
        </w:tc>
        <w:tc>
          <w:tcPr>
            <w:tcW w:w="593" w:type="pct"/>
            <w:shd w:val="clear" w:color="auto" w:fill="auto"/>
            <w:vAlign w:val="center"/>
            <w:hideMark/>
          </w:tcPr>
          <w:p w14:paraId="05062276" w14:textId="77777777" w:rsidR="00767D95" w:rsidRPr="00AA1930" w:rsidRDefault="00767D95" w:rsidP="0099082C">
            <w:pPr>
              <w:jc w:val="center"/>
              <w:rPr>
                <w:color w:val="000000"/>
                <w:sz w:val="22"/>
                <w:szCs w:val="22"/>
              </w:rPr>
            </w:pPr>
            <w:r w:rsidRPr="00AA1930">
              <w:rPr>
                <w:color w:val="000000"/>
                <w:sz w:val="22"/>
                <w:szCs w:val="22"/>
              </w:rPr>
              <w:t>1,8</w:t>
            </w:r>
          </w:p>
        </w:tc>
        <w:tc>
          <w:tcPr>
            <w:tcW w:w="423" w:type="pct"/>
            <w:shd w:val="clear" w:color="auto" w:fill="auto"/>
            <w:vAlign w:val="center"/>
            <w:hideMark/>
          </w:tcPr>
          <w:p w14:paraId="5764C209" w14:textId="77777777" w:rsidR="00767D95" w:rsidRPr="00AA1930" w:rsidRDefault="00767D95" w:rsidP="0099082C">
            <w:pPr>
              <w:jc w:val="center"/>
              <w:rPr>
                <w:color w:val="000000"/>
                <w:sz w:val="22"/>
                <w:szCs w:val="22"/>
              </w:rPr>
            </w:pPr>
            <w:r w:rsidRPr="00AA1930">
              <w:rPr>
                <w:color w:val="000000"/>
                <w:sz w:val="22"/>
                <w:szCs w:val="22"/>
              </w:rPr>
              <w:t>1972</w:t>
            </w:r>
          </w:p>
        </w:tc>
        <w:tc>
          <w:tcPr>
            <w:tcW w:w="512" w:type="pct"/>
            <w:shd w:val="clear" w:color="auto" w:fill="auto"/>
            <w:vAlign w:val="center"/>
            <w:hideMark/>
          </w:tcPr>
          <w:p w14:paraId="4F74C3D0"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hideMark/>
          </w:tcPr>
          <w:p w14:paraId="4D88D5A8" w14:textId="77777777" w:rsidR="00767D95" w:rsidRPr="004415C6" w:rsidRDefault="00767D95" w:rsidP="0099082C">
            <w:pPr>
              <w:jc w:val="center"/>
              <w:rPr>
                <w:color w:val="000000"/>
                <w:sz w:val="22"/>
                <w:szCs w:val="22"/>
              </w:rPr>
            </w:pPr>
            <w:r w:rsidRPr="004415C6">
              <w:rPr>
                <w:color w:val="000000"/>
                <w:sz w:val="22"/>
                <w:szCs w:val="22"/>
              </w:rPr>
              <w:t>78,7</w:t>
            </w:r>
          </w:p>
        </w:tc>
        <w:tc>
          <w:tcPr>
            <w:tcW w:w="347" w:type="pct"/>
            <w:shd w:val="clear" w:color="auto" w:fill="auto"/>
            <w:vAlign w:val="center"/>
            <w:hideMark/>
          </w:tcPr>
          <w:p w14:paraId="157978BB" w14:textId="77777777" w:rsidR="00767D95" w:rsidRPr="004415C6" w:rsidRDefault="00767D95" w:rsidP="0099082C">
            <w:pPr>
              <w:jc w:val="center"/>
              <w:rPr>
                <w:color w:val="000000"/>
                <w:sz w:val="22"/>
                <w:szCs w:val="22"/>
              </w:rPr>
            </w:pPr>
            <w:r w:rsidRPr="004415C6">
              <w:rPr>
                <w:color w:val="000000"/>
                <w:sz w:val="22"/>
                <w:szCs w:val="22"/>
              </w:rPr>
              <w:t>60</w:t>
            </w:r>
          </w:p>
        </w:tc>
        <w:tc>
          <w:tcPr>
            <w:tcW w:w="619" w:type="pct"/>
            <w:vMerge/>
            <w:shd w:val="clear" w:color="auto" w:fill="auto"/>
            <w:vAlign w:val="center"/>
            <w:hideMark/>
          </w:tcPr>
          <w:p w14:paraId="70196A95" w14:textId="77777777" w:rsidR="00767D95" w:rsidRPr="004415C6" w:rsidRDefault="00767D95" w:rsidP="0099082C">
            <w:pPr>
              <w:jc w:val="center"/>
              <w:rPr>
                <w:color w:val="000000"/>
                <w:sz w:val="22"/>
                <w:szCs w:val="22"/>
              </w:rPr>
            </w:pPr>
          </w:p>
        </w:tc>
        <w:tc>
          <w:tcPr>
            <w:tcW w:w="379" w:type="pct"/>
            <w:shd w:val="clear" w:color="auto" w:fill="auto"/>
            <w:vAlign w:val="center"/>
            <w:hideMark/>
          </w:tcPr>
          <w:p w14:paraId="1A1ACF5E"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vMerge/>
            <w:vAlign w:val="center"/>
            <w:hideMark/>
          </w:tcPr>
          <w:p w14:paraId="1191F8BB" w14:textId="77777777" w:rsidR="00767D95" w:rsidRPr="004415C6" w:rsidRDefault="00767D95" w:rsidP="0099082C">
            <w:pPr>
              <w:rPr>
                <w:color w:val="000000"/>
                <w:sz w:val="22"/>
                <w:szCs w:val="22"/>
              </w:rPr>
            </w:pPr>
          </w:p>
        </w:tc>
      </w:tr>
      <w:tr w:rsidR="004415C6" w:rsidRPr="004415C6" w14:paraId="7BC6EBF4" w14:textId="77777777" w:rsidTr="004415C6">
        <w:trPr>
          <w:tblHeader/>
        </w:trPr>
        <w:tc>
          <w:tcPr>
            <w:tcW w:w="256" w:type="pct"/>
            <w:vMerge/>
            <w:vAlign w:val="center"/>
          </w:tcPr>
          <w:p w14:paraId="1E088430" w14:textId="77777777" w:rsidR="00767D95" w:rsidRPr="004415C6" w:rsidRDefault="00767D95" w:rsidP="004415C6">
            <w:pPr>
              <w:jc w:val="center"/>
              <w:rPr>
                <w:color w:val="000000"/>
                <w:sz w:val="22"/>
                <w:szCs w:val="22"/>
              </w:rPr>
            </w:pPr>
          </w:p>
        </w:tc>
        <w:tc>
          <w:tcPr>
            <w:tcW w:w="812" w:type="pct"/>
            <w:shd w:val="clear" w:color="auto" w:fill="auto"/>
            <w:vAlign w:val="center"/>
            <w:hideMark/>
          </w:tcPr>
          <w:p w14:paraId="47C3E02E" w14:textId="77777777" w:rsidR="00767D95" w:rsidRPr="00AA1930" w:rsidRDefault="00767D95" w:rsidP="0099082C">
            <w:pPr>
              <w:jc w:val="center"/>
              <w:rPr>
                <w:color w:val="000000"/>
                <w:sz w:val="22"/>
                <w:szCs w:val="22"/>
              </w:rPr>
            </w:pPr>
            <w:r w:rsidRPr="00AA1930">
              <w:rPr>
                <w:color w:val="000000"/>
                <w:sz w:val="22"/>
                <w:szCs w:val="22"/>
              </w:rPr>
              <w:t>Итого</w:t>
            </w:r>
          </w:p>
        </w:tc>
        <w:tc>
          <w:tcPr>
            <w:tcW w:w="593" w:type="pct"/>
            <w:shd w:val="clear" w:color="auto" w:fill="auto"/>
            <w:vAlign w:val="center"/>
            <w:hideMark/>
          </w:tcPr>
          <w:p w14:paraId="407C2E23" w14:textId="77777777" w:rsidR="00767D95" w:rsidRPr="00AA1930" w:rsidRDefault="00767D95" w:rsidP="0099082C">
            <w:pPr>
              <w:jc w:val="center"/>
              <w:rPr>
                <w:color w:val="000000"/>
                <w:sz w:val="22"/>
                <w:szCs w:val="22"/>
              </w:rPr>
            </w:pPr>
            <w:r w:rsidRPr="00AA1930">
              <w:rPr>
                <w:color w:val="000000"/>
                <w:sz w:val="22"/>
                <w:szCs w:val="22"/>
              </w:rPr>
              <w:t>5,4</w:t>
            </w:r>
          </w:p>
        </w:tc>
        <w:tc>
          <w:tcPr>
            <w:tcW w:w="423" w:type="pct"/>
            <w:shd w:val="clear" w:color="auto" w:fill="auto"/>
            <w:vAlign w:val="center"/>
            <w:hideMark/>
          </w:tcPr>
          <w:p w14:paraId="7702BDFE" w14:textId="77777777" w:rsidR="00767D95" w:rsidRPr="00AA1930" w:rsidRDefault="00767D95" w:rsidP="0099082C">
            <w:pPr>
              <w:jc w:val="center"/>
              <w:rPr>
                <w:color w:val="000000"/>
                <w:sz w:val="22"/>
                <w:szCs w:val="22"/>
              </w:rPr>
            </w:pPr>
            <w:r w:rsidRPr="00AA1930">
              <w:rPr>
                <w:color w:val="000000"/>
                <w:sz w:val="22"/>
                <w:szCs w:val="22"/>
              </w:rPr>
              <w:t>1972</w:t>
            </w:r>
          </w:p>
        </w:tc>
        <w:tc>
          <w:tcPr>
            <w:tcW w:w="512" w:type="pct"/>
            <w:shd w:val="clear" w:color="auto" w:fill="auto"/>
            <w:vAlign w:val="center"/>
            <w:hideMark/>
          </w:tcPr>
          <w:p w14:paraId="3F3FABD7"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hideMark/>
          </w:tcPr>
          <w:p w14:paraId="08B0269C" w14:textId="77777777" w:rsidR="00767D95" w:rsidRPr="004415C6" w:rsidRDefault="00767D95" w:rsidP="0099082C">
            <w:pPr>
              <w:jc w:val="center"/>
              <w:rPr>
                <w:color w:val="000000"/>
                <w:sz w:val="22"/>
                <w:szCs w:val="22"/>
              </w:rPr>
            </w:pPr>
            <w:r w:rsidRPr="004415C6">
              <w:rPr>
                <w:color w:val="000000"/>
                <w:sz w:val="22"/>
                <w:szCs w:val="22"/>
              </w:rPr>
              <w:t>70,5</w:t>
            </w:r>
          </w:p>
        </w:tc>
        <w:tc>
          <w:tcPr>
            <w:tcW w:w="347" w:type="pct"/>
            <w:shd w:val="clear" w:color="auto" w:fill="auto"/>
            <w:vAlign w:val="center"/>
            <w:hideMark/>
          </w:tcPr>
          <w:p w14:paraId="68C5D76E" w14:textId="77777777" w:rsidR="00767D95" w:rsidRPr="004415C6" w:rsidRDefault="00767D95" w:rsidP="0099082C">
            <w:pPr>
              <w:jc w:val="center"/>
              <w:rPr>
                <w:color w:val="000000"/>
                <w:sz w:val="22"/>
                <w:szCs w:val="22"/>
              </w:rPr>
            </w:pPr>
            <w:r w:rsidRPr="004415C6">
              <w:rPr>
                <w:color w:val="000000"/>
                <w:sz w:val="22"/>
                <w:szCs w:val="22"/>
              </w:rPr>
              <w:t>60</w:t>
            </w:r>
          </w:p>
        </w:tc>
        <w:tc>
          <w:tcPr>
            <w:tcW w:w="619" w:type="pct"/>
            <w:shd w:val="clear" w:color="auto" w:fill="auto"/>
            <w:vAlign w:val="center"/>
            <w:hideMark/>
          </w:tcPr>
          <w:p w14:paraId="08E68FF9" w14:textId="77777777" w:rsidR="00767D95" w:rsidRPr="004415C6" w:rsidRDefault="00767D95" w:rsidP="0099082C">
            <w:pPr>
              <w:jc w:val="center"/>
              <w:rPr>
                <w:color w:val="000000"/>
                <w:sz w:val="22"/>
                <w:szCs w:val="22"/>
              </w:rPr>
            </w:pPr>
            <w:r w:rsidRPr="004415C6">
              <w:rPr>
                <w:color w:val="000000"/>
                <w:sz w:val="22"/>
                <w:szCs w:val="22"/>
              </w:rPr>
              <w:t>181,70</w:t>
            </w:r>
          </w:p>
        </w:tc>
        <w:tc>
          <w:tcPr>
            <w:tcW w:w="379" w:type="pct"/>
            <w:shd w:val="clear" w:color="auto" w:fill="auto"/>
            <w:vAlign w:val="center"/>
            <w:hideMark/>
          </w:tcPr>
          <w:p w14:paraId="102E0459" w14:textId="77777777" w:rsidR="00767D95" w:rsidRPr="004415C6" w:rsidRDefault="00767D95" w:rsidP="0099082C">
            <w:pPr>
              <w:jc w:val="center"/>
              <w:rPr>
                <w:color w:val="000000"/>
                <w:sz w:val="22"/>
                <w:szCs w:val="22"/>
              </w:rPr>
            </w:pPr>
            <w:r w:rsidRPr="004415C6">
              <w:rPr>
                <w:color w:val="000000"/>
                <w:sz w:val="22"/>
                <w:szCs w:val="22"/>
              </w:rPr>
              <w:t>нефть</w:t>
            </w:r>
          </w:p>
        </w:tc>
        <w:tc>
          <w:tcPr>
            <w:tcW w:w="694" w:type="pct"/>
            <w:shd w:val="clear" w:color="auto" w:fill="auto"/>
            <w:vAlign w:val="center"/>
            <w:hideMark/>
          </w:tcPr>
          <w:p w14:paraId="50698959" w14:textId="77777777" w:rsidR="00767D95" w:rsidRPr="004415C6" w:rsidRDefault="00767D95" w:rsidP="0099082C">
            <w:pPr>
              <w:jc w:val="center"/>
              <w:rPr>
                <w:color w:val="000000"/>
                <w:sz w:val="22"/>
                <w:szCs w:val="22"/>
              </w:rPr>
            </w:pPr>
            <w:r w:rsidRPr="004415C6">
              <w:rPr>
                <w:color w:val="000000"/>
                <w:sz w:val="22"/>
                <w:szCs w:val="22"/>
              </w:rPr>
              <w:t>1,63</w:t>
            </w:r>
          </w:p>
        </w:tc>
      </w:tr>
      <w:tr w:rsidR="00767D95" w:rsidRPr="004415C6" w14:paraId="3E36BC64" w14:textId="77777777" w:rsidTr="004415C6">
        <w:trPr>
          <w:tblHeader/>
        </w:trPr>
        <w:tc>
          <w:tcPr>
            <w:tcW w:w="256" w:type="pct"/>
            <w:vAlign w:val="center"/>
          </w:tcPr>
          <w:p w14:paraId="1956DA91" w14:textId="77777777" w:rsidR="00767D95" w:rsidRPr="004415C6" w:rsidRDefault="00767D95" w:rsidP="004415C6">
            <w:pPr>
              <w:jc w:val="center"/>
              <w:rPr>
                <w:color w:val="000000"/>
                <w:sz w:val="22"/>
                <w:szCs w:val="22"/>
              </w:rPr>
            </w:pPr>
          </w:p>
        </w:tc>
        <w:tc>
          <w:tcPr>
            <w:tcW w:w="4744" w:type="pct"/>
            <w:gridSpan w:val="9"/>
            <w:shd w:val="clear" w:color="auto" w:fill="auto"/>
            <w:vAlign w:val="center"/>
          </w:tcPr>
          <w:p w14:paraId="340BA7F2" w14:textId="77777777" w:rsidR="00767D95" w:rsidRPr="00AA1930" w:rsidRDefault="00767D95" w:rsidP="0099082C">
            <w:pPr>
              <w:jc w:val="center"/>
              <w:rPr>
                <w:color w:val="000000"/>
                <w:sz w:val="22"/>
                <w:szCs w:val="22"/>
              </w:rPr>
            </w:pPr>
            <w:r w:rsidRPr="00AA1930">
              <w:rPr>
                <w:color w:val="000000"/>
                <w:sz w:val="22"/>
                <w:szCs w:val="22"/>
              </w:rPr>
              <w:t>ст.</w:t>
            </w:r>
            <w:r w:rsidR="006E2FBC">
              <w:rPr>
                <w:color w:val="000000"/>
                <w:sz w:val="22"/>
                <w:szCs w:val="22"/>
              </w:rPr>
              <w:t xml:space="preserve"> </w:t>
            </w:r>
            <w:r w:rsidRPr="00AA1930">
              <w:rPr>
                <w:color w:val="000000"/>
                <w:sz w:val="22"/>
                <w:szCs w:val="22"/>
              </w:rPr>
              <w:t>Устье-Аха</w:t>
            </w:r>
          </w:p>
        </w:tc>
      </w:tr>
      <w:tr w:rsidR="004415C6" w:rsidRPr="004415C6" w14:paraId="432370E5" w14:textId="77777777" w:rsidTr="004415C6">
        <w:trPr>
          <w:tblHeader/>
        </w:trPr>
        <w:tc>
          <w:tcPr>
            <w:tcW w:w="256" w:type="pct"/>
            <w:vMerge w:val="restart"/>
            <w:vAlign w:val="center"/>
          </w:tcPr>
          <w:p w14:paraId="54E61B1F" w14:textId="77777777" w:rsidR="00767D95" w:rsidRPr="004415C6" w:rsidRDefault="004415C6" w:rsidP="004415C6">
            <w:pPr>
              <w:jc w:val="center"/>
              <w:rPr>
                <w:color w:val="000000"/>
                <w:sz w:val="22"/>
                <w:szCs w:val="22"/>
              </w:rPr>
            </w:pPr>
            <w:r w:rsidRPr="004415C6">
              <w:rPr>
                <w:color w:val="000000"/>
                <w:sz w:val="22"/>
                <w:szCs w:val="22"/>
              </w:rPr>
              <w:t>6</w:t>
            </w:r>
          </w:p>
        </w:tc>
        <w:tc>
          <w:tcPr>
            <w:tcW w:w="812" w:type="pct"/>
            <w:shd w:val="clear" w:color="auto" w:fill="auto"/>
            <w:vAlign w:val="center"/>
          </w:tcPr>
          <w:p w14:paraId="1AAB6974" w14:textId="77777777" w:rsidR="00767D95" w:rsidRPr="00AA1930" w:rsidRDefault="00767D95" w:rsidP="0099082C">
            <w:pPr>
              <w:jc w:val="center"/>
              <w:rPr>
                <w:color w:val="000000"/>
                <w:sz w:val="22"/>
                <w:szCs w:val="22"/>
              </w:rPr>
            </w:pPr>
            <w:r w:rsidRPr="00AA1930">
              <w:rPr>
                <w:color w:val="000000"/>
                <w:sz w:val="22"/>
                <w:szCs w:val="22"/>
              </w:rPr>
              <w:t>КВС - 2,0</w:t>
            </w:r>
          </w:p>
        </w:tc>
        <w:tc>
          <w:tcPr>
            <w:tcW w:w="593" w:type="pct"/>
            <w:shd w:val="clear" w:color="auto" w:fill="auto"/>
            <w:vAlign w:val="center"/>
          </w:tcPr>
          <w:p w14:paraId="3CF93DEA" w14:textId="77777777" w:rsidR="00767D95" w:rsidRPr="00AA1930" w:rsidRDefault="00767D95" w:rsidP="0099082C">
            <w:pPr>
              <w:jc w:val="center"/>
              <w:rPr>
                <w:color w:val="000000"/>
                <w:sz w:val="22"/>
                <w:szCs w:val="22"/>
              </w:rPr>
            </w:pPr>
            <w:r w:rsidRPr="00AA1930">
              <w:rPr>
                <w:color w:val="000000"/>
                <w:sz w:val="22"/>
                <w:szCs w:val="22"/>
              </w:rPr>
              <w:t>1,72</w:t>
            </w:r>
          </w:p>
        </w:tc>
        <w:tc>
          <w:tcPr>
            <w:tcW w:w="423" w:type="pct"/>
            <w:shd w:val="clear" w:color="auto" w:fill="auto"/>
            <w:vAlign w:val="center"/>
          </w:tcPr>
          <w:p w14:paraId="40C90B61" w14:textId="77777777" w:rsidR="00767D95" w:rsidRPr="00AA1930" w:rsidRDefault="00767D95" w:rsidP="0099082C">
            <w:pPr>
              <w:jc w:val="center"/>
              <w:rPr>
                <w:color w:val="000000"/>
                <w:sz w:val="22"/>
                <w:szCs w:val="22"/>
              </w:rPr>
            </w:pPr>
            <w:r w:rsidRPr="00AA1930">
              <w:rPr>
                <w:color w:val="000000"/>
                <w:sz w:val="22"/>
                <w:szCs w:val="22"/>
              </w:rPr>
              <w:t>2016</w:t>
            </w:r>
          </w:p>
        </w:tc>
        <w:tc>
          <w:tcPr>
            <w:tcW w:w="512" w:type="pct"/>
            <w:shd w:val="clear" w:color="auto" w:fill="auto"/>
            <w:vAlign w:val="center"/>
          </w:tcPr>
          <w:p w14:paraId="7BC66C1D"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tcPr>
          <w:p w14:paraId="062E999D" w14:textId="77777777" w:rsidR="00767D95" w:rsidRPr="004415C6" w:rsidRDefault="00767D95" w:rsidP="0099082C">
            <w:pPr>
              <w:jc w:val="center"/>
              <w:rPr>
                <w:color w:val="000000"/>
                <w:sz w:val="22"/>
                <w:szCs w:val="22"/>
              </w:rPr>
            </w:pPr>
            <w:r w:rsidRPr="004415C6">
              <w:rPr>
                <w:color w:val="000000"/>
                <w:sz w:val="22"/>
                <w:szCs w:val="22"/>
              </w:rPr>
              <w:t>79,92</w:t>
            </w:r>
          </w:p>
        </w:tc>
        <w:tc>
          <w:tcPr>
            <w:tcW w:w="347" w:type="pct"/>
            <w:shd w:val="clear" w:color="auto" w:fill="auto"/>
            <w:vAlign w:val="center"/>
          </w:tcPr>
          <w:p w14:paraId="44C7BFED" w14:textId="77777777" w:rsidR="00767D95" w:rsidRPr="004415C6" w:rsidRDefault="00767D95" w:rsidP="0099082C">
            <w:pPr>
              <w:jc w:val="center"/>
              <w:rPr>
                <w:color w:val="000000"/>
                <w:sz w:val="22"/>
                <w:szCs w:val="22"/>
              </w:rPr>
            </w:pPr>
            <w:r w:rsidRPr="004415C6">
              <w:rPr>
                <w:color w:val="000000"/>
                <w:sz w:val="22"/>
                <w:szCs w:val="22"/>
              </w:rPr>
              <w:t>0</w:t>
            </w:r>
          </w:p>
        </w:tc>
        <w:tc>
          <w:tcPr>
            <w:tcW w:w="619" w:type="pct"/>
            <w:vMerge w:val="restart"/>
            <w:shd w:val="clear" w:color="auto" w:fill="auto"/>
            <w:vAlign w:val="center"/>
          </w:tcPr>
          <w:p w14:paraId="3E1AC129" w14:textId="77777777" w:rsidR="00767D95" w:rsidRPr="004415C6" w:rsidRDefault="00767D95" w:rsidP="0099082C">
            <w:pPr>
              <w:jc w:val="center"/>
              <w:rPr>
                <w:color w:val="000000"/>
                <w:sz w:val="22"/>
                <w:szCs w:val="22"/>
              </w:rPr>
            </w:pPr>
            <w:r w:rsidRPr="004415C6">
              <w:rPr>
                <w:color w:val="000000"/>
                <w:sz w:val="22"/>
                <w:szCs w:val="22"/>
              </w:rPr>
              <w:t>178,75</w:t>
            </w:r>
          </w:p>
        </w:tc>
        <w:tc>
          <w:tcPr>
            <w:tcW w:w="379" w:type="pct"/>
            <w:shd w:val="clear" w:color="auto" w:fill="auto"/>
            <w:vAlign w:val="center"/>
          </w:tcPr>
          <w:p w14:paraId="23712879" w14:textId="77777777" w:rsidR="00767D95" w:rsidRPr="004415C6" w:rsidRDefault="00767D95" w:rsidP="0099082C">
            <w:pPr>
              <w:jc w:val="center"/>
              <w:rPr>
                <w:color w:val="000000"/>
                <w:sz w:val="22"/>
                <w:szCs w:val="22"/>
              </w:rPr>
            </w:pPr>
            <w:r w:rsidRPr="004415C6">
              <w:rPr>
                <w:color w:val="000000"/>
                <w:sz w:val="22"/>
                <w:szCs w:val="22"/>
              </w:rPr>
              <w:t>уголь</w:t>
            </w:r>
          </w:p>
        </w:tc>
        <w:tc>
          <w:tcPr>
            <w:tcW w:w="694" w:type="pct"/>
            <w:vMerge w:val="restart"/>
            <w:shd w:val="clear" w:color="auto" w:fill="auto"/>
            <w:vAlign w:val="center"/>
          </w:tcPr>
          <w:p w14:paraId="472A76FC" w14:textId="77777777" w:rsidR="00767D95" w:rsidRPr="004415C6" w:rsidRDefault="00767D95" w:rsidP="0099082C">
            <w:pPr>
              <w:jc w:val="center"/>
              <w:rPr>
                <w:color w:val="000000"/>
                <w:sz w:val="22"/>
                <w:szCs w:val="22"/>
              </w:rPr>
            </w:pPr>
            <w:r w:rsidRPr="004415C6">
              <w:rPr>
                <w:color w:val="000000"/>
                <w:sz w:val="22"/>
                <w:szCs w:val="22"/>
              </w:rPr>
              <w:t>2,16</w:t>
            </w:r>
          </w:p>
        </w:tc>
      </w:tr>
      <w:tr w:rsidR="004415C6" w:rsidRPr="004415C6" w14:paraId="2925B66D" w14:textId="77777777" w:rsidTr="004415C6">
        <w:trPr>
          <w:tblHeader/>
        </w:trPr>
        <w:tc>
          <w:tcPr>
            <w:tcW w:w="256" w:type="pct"/>
            <w:vMerge/>
          </w:tcPr>
          <w:p w14:paraId="41AEE8BE" w14:textId="77777777" w:rsidR="00767D95" w:rsidRPr="004415C6" w:rsidRDefault="00767D95" w:rsidP="0099082C">
            <w:pPr>
              <w:jc w:val="center"/>
              <w:rPr>
                <w:color w:val="000000"/>
                <w:sz w:val="22"/>
                <w:szCs w:val="22"/>
              </w:rPr>
            </w:pPr>
          </w:p>
        </w:tc>
        <w:tc>
          <w:tcPr>
            <w:tcW w:w="812" w:type="pct"/>
            <w:shd w:val="clear" w:color="auto" w:fill="auto"/>
            <w:vAlign w:val="center"/>
          </w:tcPr>
          <w:p w14:paraId="6E239BE9" w14:textId="77777777" w:rsidR="00767D95" w:rsidRPr="00AA1930" w:rsidRDefault="00767D95" w:rsidP="0099082C">
            <w:pPr>
              <w:jc w:val="center"/>
              <w:rPr>
                <w:color w:val="000000"/>
                <w:sz w:val="22"/>
                <w:szCs w:val="22"/>
              </w:rPr>
            </w:pPr>
            <w:r w:rsidRPr="00AA1930">
              <w:rPr>
                <w:color w:val="000000"/>
                <w:sz w:val="22"/>
                <w:szCs w:val="22"/>
              </w:rPr>
              <w:t>КВС - 2,0</w:t>
            </w:r>
          </w:p>
        </w:tc>
        <w:tc>
          <w:tcPr>
            <w:tcW w:w="593" w:type="pct"/>
            <w:shd w:val="clear" w:color="auto" w:fill="auto"/>
            <w:vAlign w:val="center"/>
          </w:tcPr>
          <w:p w14:paraId="67212025" w14:textId="77777777" w:rsidR="00767D95" w:rsidRPr="00AA1930" w:rsidRDefault="00767D95" w:rsidP="0099082C">
            <w:pPr>
              <w:jc w:val="center"/>
              <w:rPr>
                <w:color w:val="000000"/>
                <w:sz w:val="22"/>
                <w:szCs w:val="22"/>
              </w:rPr>
            </w:pPr>
            <w:r w:rsidRPr="00AA1930">
              <w:rPr>
                <w:color w:val="000000"/>
                <w:sz w:val="22"/>
                <w:szCs w:val="22"/>
              </w:rPr>
              <w:t>1,72</w:t>
            </w:r>
          </w:p>
        </w:tc>
        <w:tc>
          <w:tcPr>
            <w:tcW w:w="423" w:type="pct"/>
            <w:shd w:val="clear" w:color="auto" w:fill="auto"/>
            <w:vAlign w:val="center"/>
          </w:tcPr>
          <w:p w14:paraId="7CDB17DC" w14:textId="77777777" w:rsidR="00767D95" w:rsidRPr="00AA1930" w:rsidRDefault="00767D95" w:rsidP="0099082C">
            <w:pPr>
              <w:jc w:val="center"/>
              <w:rPr>
                <w:color w:val="000000"/>
                <w:sz w:val="22"/>
                <w:szCs w:val="22"/>
              </w:rPr>
            </w:pPr>
            <w:r w:rsidRPr="00AA1930">
              <w:rPr>
                <w:color w:val="000000"/>
                <w:sz w:val="22"/>
                <w:szCs w:val="22"/>
              </w:rPr>
              <w:t>2016</w:t>
            </w:r>
          </w:p>
        </w:tc>
        <w:tc>
          <w:tcPr>
            <w:tcW w:w="512" w:type="pct"/>
            <w:shd w:val="clear" w:color="auto" w:fill="auto"/>
            <w:vAlign w:val="center"/>
          </w:tcPr>
          <w:p w14:paraId="7C2F4CC0"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tcPr>
          <w:p w14:paraId="3DA06F71" w14:textId="77777777" w:rsidR="00767D95" w:rsidRPr="004415C6" w:rsidRDefault="00767D95" w:rsidP="0099082C">
            <w:pPr>
              <w:jc w:val="center"/>
              <w:rPr>
                <w:color w:val="000000"/>
                <w:sz w:val="22"/>
                <w:szCs w:val="22"/>
              </w:rPr>
            </w:pPr>
            <w:r w:rsidRPr="004415C6">
              <w:rPr>
                <w:color w:val="000000"/>
                <w:sz w:val="22"/>
                <w:szCs w:val="22"/>
              </w:rPr>
              <w:t>79,92</w:t>
            </w:r>
          </w:p>
        </w:tc>
        <w:tc>
          <w:tcPr>
            <w:tcW w:w="347" w:type="pct"/>
            <w:shd w:val="clear" w:color="auto" w:fill="auto"/>
            <w:vAlign w:val="center"/>
          </w:tcPr>
          <w:p w14:paraId="4EE0081C" w14:textId="77777777" w:rsidR="00767D95" w:rsidRPr="004415C6" w:rsidRDefault="00767D95" w:rsidP="0099082C">
            <w:pPr>
              <w:jc w:val="center"/>
              <w:rPr>
                <w:color w:val="000000"/>
                <w:sz w:val="22"/>
                <w:szCs w:val="22"/>
              </w:rPr>
            </w:pPr>
            <w:r w:rsidRPr="004415C6">
              <w:rPr>
                <w:color w:val="000000"/>
                <w:sz w:val="22"/>
                <w:szCs w:val="22"/>
              </w:rPr>
              <w:t>0</w:t>
            </w:r>
          </w:p>
        </w:tc>
        <w:tc>
          <w:tcPr>
            <w:tcW w:w="619" w:type="pct"/>
            <w:vMerge/>
            <w:shd w:val="clear" w:color="auto" w:fill="auto"/>
            <w:vAlign w:val="center"/>
          </w:tcPr>
          <w:p w14:paraId="03A3EDA5" w14:textId="77777777" w:rsidR="00767D95" w:rsidRPr="004415C6" w:rsidRDefault="00767D95" w:rsidP="0099082C">
            <w:pPr>
              <w:jc w:val="center"/>
              <w:rPr>
                <w:color w:val="000000"/>
                <w:sz w:val="22"/>
                <w:szCs w:val="22"/>
              </w:rPr>
            </w:pPr>
          </w:p>
        </w:tc>
        <w:tc>
          <w:tcPr>
            <w:tcW w:w="379" w:type="pct"/>
            <w:shd w:val="clear" w:color="auto" w:fill="auto"/>
            <w:vAlign w:val="center"/>
          </w:tcPr>
          <w:p w14:paraId="42E093C1" w14:textId="77777777" w:rsidR="00767D95" w:rsidRPr="004415C6" w:rsidRDefault="00767D95" w:rsidP="0099082C">
            <w:pPr>
              <w:jc w:val="center"/>
              <w:rPr>
                <w:color w:val="000000"/>
                <w:sz w:val="22"/>
                <w:szCs w:val="22"/>
              </w:rPr>
            </w:pPr>
            <w:r w:rsidRPr="004415C6">
              <w:rPr>
                <w:color w:val="000000"/>
                <w:sz w:val="22"/>
                <w:szCs w:val="22"/>
              </w:rPr>
              <w:t>уголь</w:t>
            </w:r>
          </w:p>
        </w:tc>
        <w:tc>
          <w:tcPr>
            <w:tcW w:w="694" w:type="pct"/>
            <w:vMerge/>
            <w:shd w:val="clear" w:color="auto" w:fill="auto"/>
            <w:vAlign w:val="center"/>
          </w:tcPr>
          <w:p w14:paraId="3C913186" w14:textId="77777777" w:rsidR="00767D95" w:rsidRPr="004415C6" w:rsidRDefault="00767D95" w:rsidP="0099082C">
            <w:pPr>
              <w:jc w:val="center"/>
              <w:rPr>
                <w:color w:val="000000"/>
                <w:sz w:val="22"/>
                <w:szCs w:val="22"/>
              </w:rPr>
            </w:pPr>
          </w:p>
        </w:tc>
      </w:tr>
      <w:tr w:rsidR="004415C6" w:rsidRPr="004415C6" w14:paraId="070A2CD7" w14:textId="77777777" w:rsidTr="004415C6">
        <w:trPr>
          <w:tblHeader/>
        </w:trPr>
        <w:tc>
          <w:tcPr>
            <w:tcW w:w="256" w:type="pct"/>
            <w:vMerge/>
          </w:tcPr>
          <w:p w14:paraId="26D437C9" w14:textId="77777777" w:rsidR="00767D95" w:rsidRPr="004415C6" w:rsidRDefault="00767D95" w:rsidP="0099082C">
            <w:pPr>
              <w:jc w:val="center"/>
              <w:rPr>
                <w:color w:val="000000"/>
                <w:sz w:val="22"/>
                <w:szCs w:val="22"/>
              </w:rPr>
            </w:pPr>
          </w:p>
        </w:tc>
        <w:tc>
          <w:tcPr>
            <w:tcW w:w="812" w:type="pct"/>
            <w:shd w:val="clear" w:color="auto" w:fill="auto"/>
            <w:vAlign w:val="center"/>
          </w:tcPr>
          <w:p w14:paraId="366CD8BC" w14:textId="77777777" w:rsidR="00767D95" w:rsidRPr="00AA1930" w:rsidRDefault="00767D95" w:rsidP="0099082C">
            <w:pPr>
              <w:jc w:val="center"/>
              <w:rPr>
                <w:color w:val="000000"/>
                <w:sz w:val="22"/>
                <w:szCs w:val="22"/>
              </w:rPr>
            </w:pPr>
            <w:r w:rsidRPr="00AA1930">
              <w:rPr>
                <w:color w:val="000000"/>
                <w:sz w:val="22"/>
                <w:szCs w:val="22"/>
              </w:rPr>
              <w:t>Итого</w:t>
            </w:r>
          </w:p>
        </w:tc>
        <w:tc>
          <w:tcPr>
            <w:tcW w:w="593" w:type="pct"/>
            <w:shd w:val="clear" w:color="auto" w:fill="auto"/>
            <w:vAlign w:val="center"/>
          </w:tcPr>
          <w:p w14:paraId="08C37F6A" w14:textId="77777777" w:rsidR="00767D95" w:rsidRPr="00AA1930" w:rsidRDefault="00767D95" w:rsidP="0099082C">
            <w:pPr>
              <w:jc w:val="center"/>
              <w:rPr>
                <w:color w:val="000000"/>
                <w:sz w:val="22"/>
                <w:szCs w:val="22"/>
              </w:rPr>
            </w:pPr>
            <w:r w:rsidRPr="00AA1930">
              <w:rPr>
                <w:color w:val="000000"/>
                <w:sz w:val="22"/>
                <w:szCs w:val="22"/>
              </w:rPr>
              <w:t>3,44</w:t>
            </w:r>
          </w:p>
        </w:tc>
        <w:tc>
          <w:tcPr>
            <w:tcW w:w="423" w:type="pct"/>
            <w:shd w:val="clear" w:color="auto" w:fill="auto"/>
            <w:vAlign w:val="center"/>
          </w:tcPr>
          <w:p w14:paraId="4EFBB430" w14:textId="77777777" w:rsidR="00767D95" w:rsidRPr="00AA1930" w:rsidRDefault="00767D95" w:rsidP="0099082C">
            <w:pPr>
              <w:jc w:val="center"/>
              <w:rPr>
                <w:color w:val="000000"/>
                <w:sz w:val="22"/>
                <w:szCs w:val="22"/>
              </w:rPr>
            </w:pPr>
            <w:r w:rsidRPr="00AA1930">
              <w:rPr>
                <w:color w:val="000000"/>
                <w:sz w:val="22"/>
                <w:szCs w:val="22"/>
              </w:rPr>
              <w:t>2016</w:t>
            </w:r>
          </w:p>
        </w:tc>
        <w:tc>
          <w:tcPr>
            <w:tcW w:w="512" w:type="pct"/>
            <w:shd w:val="clear" w:color="auto" w:fill="auto"/>
            <w:vAlign w:val="center"/>
          </w:tcPr>
          <w:p w14:paraId="293C757F" w14:textId="77777777" w:rsidR="00767D95" w:rsidRPr="00AA1930" w:rsidRDefault="00767D95" w:rsidP="0099082C">
            <w:pPr>
              <w:jc w:val="center"/>
              <w:rPr>
                <w:color w:val="000000"/>
                <w:sz w:val="22"/>
                <w:szCs w:val="22"/>
              </w:rPr>
            </w:pPr>
            <w:r w:rsidRPr="00AA1930">
              <w:rPr>
                <w:color w:val="000000"/>
                <w:sz w:val="22"/>
                <w:szCs w:val="22"/>
              </w:rPr>
              <w:t>-</w:t>
            </w:r>
          </w:p>
        </w:tc>
        <w:tc>
          <w:tcPr>
            <w:tcW w:w="364" w:type="pct"/>
            <w:shd w:val="clear" w:color="auto" w:fill="auto"/>
            <w:vAlign w:val="center"/>
          </w:tcPr>
          <w:p w14:paraId="0F745DBC" w14:textId="77777777" w:rsidR="00767D95" w:rsidRPr="004415C6" w:rsidRDefault="00767D95" w:rsidP="0099082C">
            <w:pPr>
              <w:jc w:val="center"/>
              <w:rPr>
                <w:color w:val="000000"/>
                <w:sz w:val="22"/>
                <w:szCs w:val="22"/>
              </w:rPr>
            </w:pPr>
            <w:r w:rsidRPr="004415C6">
              <w:rPr>
                <w:color w:val="000000"/>
                <w:sz w:val="22"/>
                <w:szCs w:val="22"/>
              </w:rPr>
              <w:t>79,92</w:t>
            </w:r>
          </w:p>
        </w:tc>
        <w:tc>
          <w:tcPr>
            <w:tcW w:w="347" w:type="pct"/>
            <w:shd w:val="clear" w:color="auto" w:fill="auto"/>
            <w:vAlign w:val="center"/>
          </w:tcPr>
          <w:p w14:paraId="7E3CAB8B" w14:textId="77777777" w:rsidR="00767D95" w:rsidRPr="004415C6" w:rsidRDefault="00767D95" w:rsidP="0099082C">
            <w:pPr>
              <w:jc w:val="center"/>
              <w:rPr>
                <w:color w:val="000000"/>
                <w:sz w:val="22"/>
                <w:szCs w:val="22"/>
              </w:rPr>
            </w:pPr>
            <w:r w:rsidRPr="004415C6">
              <w:rPr>
                <w:color w:val="000000"/>
                <w:sz w:val="22"/>
                <w:szCs w:val="22"/>
              </w:rPr>
              <w:t>0</w:t>
            </w:r>
          </w:p>
        </w:tc>
        <w:tc>
          <w:tcPr>
            <w:tcW w:w="619" w:type="pct"/>
            <w:shd w:val="clear" w:color="auto" w:fill="auto"/>
            <w:vAlign w:val="center"/>
          </w:tcPr>
          <w:p w14:paraId="788DE0D0" w14:textId="77777777" w:rsidR="00767D95" w:rsidRPr="004415C6" w:rsidRDefault="00767D95" w:rsidP="0099082C">
            <w:pPr>
              <w:jc w:val="center"/>
              <w:rPr>
                <w:color w:val="000000"/>
                <w:sz w:val="22"/>
                <w:szCs w:val="22"/>
              </w:rPr>
            </w:pPr>
            <w:r w:rsidRPr="004415C6">
              <w:rPr>
                <w:color w:val="000000"/>
                <w:sz w:val="22"/>
                <w:szCs w:val="22"/>
              </w:rPr>
              <w:t>178,75</w:t>
            </w:r>
          </w:p>
        </w:tc>
        <w:tc>
          <w:tcPr>
            <w:tcW w:w="379" w:type="pct"/>
            <w:shd w:val="clear" w:color="auto" w:fill="auto"/>
            <w:vAlign w:val="center"/>
          </w:tcPr>
          <w:p w14:paraId="75F68C5C" w14:textId="77777777" w:rsidR="00767D95" w:rsidRPr="004415C6" w:rsidRDefault="00767D95" w:rsidP="0099082C">
            <w:pPr>
              <w:jc w:val="center"/>
              <w:rPr>
                <w:color w:val="000000"/>
                <w:sz w:val="22"/>
                <w:szCs w:val="22"/>
              </w:rPr>
            </w:pPr>
            <w:r w:rsidRPr="004415C6">
              <w:rPr>
                <w:color w:val="000000"/>
                <w:sz w:val="22"/>
                <w:szCs w:val="22"/>
              </w:rPr>
              <w:t>уголь</w:t>
            </w:r>
          </w:p>
        </w:tc>
        <w:tc>
          <w:tcPr>
            <w:tcW w:w="694" w:type="pct"/>
            <w:shd w:val="clear" w:color="auto" w:fill="auto"/>
            <w:vAlign w:val="center"/>
          </w:tcPr>
          <w:p w14:paraId="0E73AEEB" w14:textId="77777777" w:rsidR="00767D95" w:rsidRPr="004415C6" w:rsidRDefault="00767D95" w:rsidP="0099082C">
            <w:pPr>
              <w:jc w:val="center"/>
              <w:rPr>
                <w:color w:val="000000"/>
                <w:sz w:val="22"/>
                <w:szCs w:val="22"/>
              </w:rPr>
            </w:pPr>
            <w:r w:rsidRPr="004415C6">
              <w:rPr>
                <w:color w:val="000000"/>
                <w:sz w:val="22"/>
                <w:szCs w:val="22"/>
              </w:rPr>
              <w:t>2,16</w:t>
            </w:r>
          </w:p>
        </w:tc>
      </w:tr>
    </w:tbl>
    <w:p w14:paraId="2C66E1D0" w14:textId="77777777" w:rsidR="004415C6" w:rsidRPr="0099082C" w:rsidRDefault="0099082C" w:rsidP="0099082C">
      <w:pPr>
        <w:jc w:val="both"/>
      </w:pPr>
      <w:r w:rsidRPr="0099082C">
        <w:t xml:space="preserve">Источник: </w:t>
      </w:r>
      <w:r w:rsidR="004756B8" w:rsidRPr="0099082C">
        <w:t>Инвестиционный проект</w:t>
      </w:r>
      <w:r w:rsidRPr="0099082C">
        <w:t xml:space="preserve"> ООО </w:t>
      </w:r>
      <w:r w:rsidR="00A67540">
        <w:t>«</w:t>
      </w:r>
      <w:r w:rsidRPr="0099082C">
        <w:t>МКС</w:t>
      </w:r>
      <w:r w:rsidR="00A67540">
        <w:t>»</w:t>
      </w:r>
      <w:r w:rsidRPr="0099082C">
        <w:t xml:space="preserve"> </w:t>
      </w:r>
      <w:r w:rsidR="00A67540">
        <w:t>«</w:t>
      </w:r>
      <w:r w:rsidRPr="0099082C">
        <w:t>Обеспечение качества жилищно-коммунальных услуг путем перевода с нефти на  альтернативный  вид топлива котельных пгт. Междуреченский</w:t>
      </w:r>
      <w:r w:rsidR="00A67540">
        <w:t>»</w:t>
      </w:r>
      <w:r w:rsidRPr="0099082C">
        <w:t>, 2017 г. пгт. Междуреченский</w:t>
      </w:r>
    </w:p>
    <w:p w14:paraId="01F1BAC3" w14:textId="1DDC759E" w:rsidR="00D15197" w:rsidRPr="0044118F" w:rsidRDefault="00D15197" w:rsidP="00D15197">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22</w:t>
      </w:r>
      <w:r w:rsidRPr="0044118F">
        <w:rPr>
          <w:b/>
          <w:sz w:val="24"/>
        </w:rPr>
        <w:fldChar w:fldCharType="end"/>
      </w:r>
    </w:p>
    <w:p w14:paraId="31968848" w14:textId="77777777" w:rsidR="00D15197" w:rsidRPr="0099082C" w:rsidRDefault="00D15197" w:rsidP="00D15197">
      <w:pPr>
        <w:jc w:val="center"/>
        <w:rPr>
          <w:b/>
          <w:sz w:val="24"/>
          <w:szCs w:val="24"/>
        </w:rPr>
      </w:pPr>
      <w:r w:rsidRPr="00C40CFF">
        <w:rPr>
          <w:b/>
          <w:sz w:val="24"/>
          <w:szCs w:val="24"/>
        </w:rPr>
        <w:t>Основные техническ</w:t>
      </w:r>
      <w:r>
        <w:rPr>
          <w:b/>
          <w:sz w:val="24"/>
          <w:szCs w:val="24"/>
        </w:rPr>
        <w:t xml:space="preserve">ие характеристики  котельных ООО </w:t>
      </w:r>
      <w:r w:rsidR="00A67540">
        <w:rPr>
          <w:b/>
          <w:sz w:val="24"/>
          <w:szCs w:val="24"/>
        </w:rPr>
        <w:t>«</w:t>
      </w:r>
      <w:r>
        <w:rPr>
          <w:b/>
          <w:sz w:val="24"/>
          <w:szCs w:val="24"/>
        </w:rPr>
        <w:t>МКС</w:t>
      </w:r>
      <w:r w:rsidR="00A67540">
        <w:rPr>
          <w:b/>
          <w:sz w:val="24"/>
          <w:szCs w:val="24"/>
        </w:rPr>
        <w:t>»</w:t>
      </w:r>
      <w:r>
        <w:rPr>
          <w:b/>
          <w:sz w:val="24"/>
          <w:szCs w:val="24"/>
        </w:rPr>
        <w:t>, гп. </w:t>
      </w:r>
      <w:r w:rsidRPr="00C40CFF">
        <w:rPr>
          <w:b/>
          <w:sz w:val="24"/>
          <w:szCs w:val="24"/>
        </w:rPr>
        <w:t>Междуреченский</w:t>
      </w:r>
      <w:r>
        <w:rPr>
          <w:b/>
          <w:sz w:val="24"/>
          <w:szCs w:val="24"/>
        </w:rPr>
        <w:t xml:space="preserve"> на 01.01.2017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1335"/>
        <w:gridCol w:w="1328"/>
        <w:gridCol w:w="925"/>
        <w:gridCol w:w="1295"/>
        <w:gridCol w:w="1217"/>
        <w:gridCol w:w="1044"/>
        <w:gridCol w:w="1286"/>
        <w:gridCol w:w="1167"/>
        <w:gridCol w:w="1211"/>
        <w:gridCol w:w="1951"/>
        <w:gridCol w:w="1394"/>
      </w:tblGrid>
      <w:tr w:rsidR="007723A8" w:rsidRPr="007723A8" w14:paraId="02954F4B" w14:textId="77777777" w:rsidTr="00DB1B70">
        <w:trPr>
          <w:trHeight w:val="276"/>
          <w:tblHeader/>
        </w:trPr>
        <w:tc>
          <w:tcPr>
            <w:tcW w:w="635" w:type="dxa"/>
            <w:vMerge w:val="restart"/>
            <w:shd w:val="clear" w:color="auto" w:fill="auto"/>
            <w:vAlign w:val="center"/>
            <w:hideMark/>
          </w:tcPr>
          <w:p w14:paraId="76F709E6" w14:textId="77777777" w:rsidR="007723A8" w:rsidRPr="007723A8" w:rsidRDefault="007723A8" w:rsidP="00C13C3A">
            <w:pPr>
              <w:jc w:val="center"/>
              <w:rPr>
                <w:b/>
                <w:bCs/>
              </w:rPr>
            </w:pPr>
            <w:r w:rsidRPr="007723A8">
              <w:rPr>
                <w:b/>
                <w:bCs/>
              </w:rPr>
              <w:t>№ п/п</w:t>
            </w:r>
          </w:p>
        </w:tc>
        <w:tc>
          <w:tcPr>
            <w:tcW w:w="1287" w:type="dxa"/>
            <w:vMerge w:val="restart"/>
            <w:shd w:val="clear" w:color="auto" w:fill="auto"/>
            <w:vAlign w:val="center"/>
            <w:hideMark/>
          </w:tcPr>
          <w:p w14:paraId="7E43A1EE" w14:textId="77777777" w:rsidR="007723A8" w:rsidRPr="007723A8" w:rsidRDefault="007723A8" w:rsidP="00C13C3A">
            <w:pPr>
              <w:jc w:val="center"/>
              <w:rPr>
                <w:b/>
                <w:bCs/>
              </w:rPr>
            </w:pPr>
            <w:r w:rsidRPr="007723A8">
              <w:rPr>
                <w:b/>
                <w:bCs/>
              </w:rPr>
              <w:t>Наимено</w:t>
            </w:r>
            <w:r>
              <w:rPr>
                <w:b/>
                <w:bCs/>
              </w:rPr>
              <w:t>-</w:t>
            </w:r>
            <w:r w:rsidRPr="007723A8">
              <w:rPr>
                <w:b/>
                <w:bCs/>
              </w:rPr>
              <w:t>вание котельной</w:t>
            </w:r>
          </w:p>
        </w:tc>
        <w:tc>
          <w:tcPr>
            <w:tcW w:w="0" w:type="auto"/>
            <w:vMerge w:val="restart"/>
            <w:shd w:val="clear" w:color="auto" w:fill="auto"/>
            <w:vAlign w:val="center"/>
            <w:hideMark/>
          </w:tcPr>
          <w:p w14:paraId="03A81E87" w14:textId="77777777" w:rsidR="007723A8" w:rsidRPr="007723A8" w:rsidRDefault="007723A8" w:rsidP="00C13C3A">
            <w:pPr>
              <w:jc w:val="center"/>
              <w:rPr>
                <w:b/>
                <w:bCs/>
              </w:rPr>
            </w:pPr>
            <w:r w:rsidRPr="007723A8">
              <w:rPr>
                <w:b/>
                <w:bCs/>
              </w:rPr>
              <w:t>Принадлеж</w:t>
            </w:r>
            <w:r>
              <w:rPr>
                <w:b/>
                <w:bCs/>
              </w:rPr>
              <w:t>-</w:t>
            </w:r>
            <w:r w:rsidRPr="007723A8">
              <w:rPr>
                <w:b/>
                <w:bCs/>
              </w:rPr>
              <w:t>ность котельной</w:t>
            </w:r>
            <w:r w:rsidRPr="007723A8">
              <w:rPr>
                <w:b/>
                <w:bCs/>
              </w:rPr>
              <w:br/>
              <w:t>по виду собствен</w:t>
            </w:r>
            <w:r>
              <w:rPr>
                <w:b/>
                <w:bCs/>
              </w:rPr>
              <w:t>-</w:t>
            </w:r>
            <w:r w:rsidRPr="007723A8">
              <w:rPr>
                <w:b/>
                <w:bCs/>
              </w:rPr>
              <w:t xml:space="preserve">ности </w:t>
            </w:r>
          </w:p>
        </w:tc>
        <w:tc>
          <w:tcPr>
            <w:tcW w:w="1300" w:type="dxa"/>
            <w:vMerge w:val="restart"/>
            <w:shd w:val="clear" w:color="auto" w:fill="auto"/>
            <w:vAlign w:val="center"/>
            <w:hideMark/>
          </w:tcPr>
          <w:p w14:paraId="63A7C648" w14:textId="77777777" w:rsidR="007723A8" w:rsidRPr="007723A8" w:rsidRDefault="007723A8" w:rsidP="00C13C3A">
            <w:pPr>
              <w:jc w:val="center"/>
              <w:rPr>
                <w:b/>
                <w:bCs/>
              </w:rPr>
            </w:pPr>
            <w:r w:rsidRPr="007723A8">
              <w:rPr>
                <w:b/>
                <w:bCs/>
              </w:rPr>
              <w:t>Состоя</w:t>
            </w:r>
            <w:r>
              <w:rPr>
                <w:b/>
                <w:bCs/>
              </w:rPr>
              <w:t>-</w:t>
            </w:r>
            <w:r w:rsidRPr="007723A8">
              <w:rPr>
                <w:b/>
                <w:bCs/>
              </w:rPr>
              <w:t>ние котель</w:t>
            </w:r>
            <w:r>
              <w:rPr>
                <w:b/>
                <w:bCs/>
              </w:rPr>
              <w:t>-</w:t>
            </w:r>
            <w:r w:rsidRPr="007723A8">
              <w:rPr>
                <w:b/>
                <w:bCs/>
              </w:rPr>
              <w:t xml:space="preserve">ной </w:t>
            </w:r>
          </w:p>
        </w:tc>
        <w:tc>
          <w:tcPr>
            <w:tcW w:w="1295" w:type="dxa"/>
            <w:vMerge w:val="restart"/>
            <w:shd w:val="clear" w:color="auto" w:fill="auto"/>
            <w:vAlign w:val="center"/>
            <w:hideMark/>
          </w:tcPr>
          <w:p w14:paraId="366E9C90" w14:textId="77777777" w:rsidR="007723A8" w:rsidRPr="007723A8" w:rsidRDefault="007723A8" w:rsidP="00C13C3A">
            <w:pPr>
              <w:jc w:val="center"/>
              <w:rPr>
                <w:b/>
                <w:bCs/>
              </w:rPr>
            </w:pPr>
            <w:r w:rsidRPr="007723A8">
              <w:rPr>
                <w:b/>
                <w:bCs/>
              </w:rPr>
              <w:t>Год ввода котельной в эксплуата</w:t>
            </w:r>
            <w:r>
              <w:rPr>
                <w:b/>
                <w:bCs/>
              </w:rPr>
              <w:t>-</w:t>
            </w:r>
            <w:r w:rsidRPr="007723A8">
              <w:rPr>
                <w:b/>
                <w:bCs/>
              </w:rPr>
              <w:t>цию</w:t>
            </w:r>
          </w:p>
        </w:tc>
        <w:tc>
          <w:tcPr>
            <w:tcW w:w="0" w:type="auto"/>
            <w:vMerge w:val="restart"/>
            <w:shd w:val="clear" w:color="auto" w:fill="auto"/>
            <w:vAlign w:val="center"/>
            <w:hideMark/>
          </w:tcPr>
          <w:p w14:paraId="4C790313" w14:textId="77777777" w:rsidR="007723A8" w:rsidRPr="007723A8" w:rsidRDefault="007723A8" w:rsidP="00C13C3A">
            <w:pPr>
              <w:jc w:val="center"/>
              <w:rPr>
                <w:b/>
                <w:bCs/>
              </w:rPr>
            </w:pPr>
            <w:r w:rsidRPr="007723A8">
              <w:rPr>
                <w:b/>
                <w:bCs/>
              </w:rPr>
              <w:t>Год прове</w:t>
            </w:r>
            <w:r>
              <w:rPr>
                <w:b/>
                <w:bCs/>
              </w:rPr>
              <w:t>-</w:t>
            </w:r>
            <w:r w:rsidRPr="007723A8">
              <w:rPr>
                <w:b/>
                <w:bCs/>
              </w:rPr>
              <w:t>дения последнего кап. ремонта котельной</w:t>
            </w:r>
          </w:p>
        </w:tc>
        <w:tc>
          <w:tcPr>
            <w:tcW w:w="0" w:type="auto"/>
            <w:vMerge w:val="restart"/>
            <w:shd w:val="clear" w:color="auto" w:fill="auto"/>
            <w:vAlign w:val="center"/>
            <w:hideMark/>
          </w:tcPr>
          <w:p w14:paraId="5977C3AC" w14:textId="77777777" w:rsidR="007723A8" w:rsidRPr="007723A8" w:rsidRDefault="007723A8" w:rsidP="00C13C3A">
            <w:pPr>
              <w:jc w:val="center"/>
              <w:rPr>
                <w:b/>
                <w:bCs/>
              </w:rPr>
            </w:pPr>
            <w:r w:rsidRPr="007723A8">
              <w:rPr>
                <w:b/>
                <w:bCs/>
              </w:rPr>
              <w:t xml:space="preserve">Тип котлов </w:t>
            </w:r>
          </w:p>
        </w:tc>
        <w:tc>
          <w:tcPr>
            <w:tcW w:w="0" w:type="auto"/>
            <w:vMerge w:val="restart"/>
            <w:shd w:val="clear" w:color="auto" w:fill="auto"/>
            <w:vAlign w:val="center"/>
            <w:hideMark/>
          </w:tcPr>
          <w:p w14:paraId="629A7A2B" w14:textId="77777777" w:rsidR="007723A8" w:rsidRPr="007723A8" w:rsidRDefault="007723A8" w:rsidP="00C13C3A">
            <w:pPr>
              <w:jc w:val="center"/>
              <w:rPr>
                <w:b/>
                <w:bCs/>
              </w:rPr>
            </w:pPr>
            <w:r w:rsidRPr="007723A8">
              <w:rPr>
                <w:b/>
                <w:bCs/>
              </w:rPr>
              <w:t xml:space="preserve">Количество котлов, ед </w:t>
            </w:r>
          </w:p>
        </w:tc>
        <w:tc>
          <w:tcPr>
            <w:tcW w:w="0" w:type="auto"/>
            <w:vMerge w:val="restart"/>
            <w:shd w:val="clear" w:color="auto" w:fill="auto"/>
            <w:vAlign w:val="center"/>
            <w:hideMark/>
          </w:tcPr>
          <w:p w14:paraId="5B4DB7E9" w14:textId="77777777" w:rsidR="007723A8" w:rsidRPr="007723A8" w:rsidRDefault="007723A8" w:rsidP="00C13C3A">
            <w:pPr>
              <w:jc w:val="center"/>
              <w:rPr>
                <w:b/>
                <w:bCs/>
              </w:rPr>
            </w:pPr>
            <w:r w:rsidRPr="007723A8">
              <w:rPr>
                <w:b/>
                <w:bCs/>
              </w:rPr>
              <w:t xml:space="preserve">Основной вид топлива котельной </w:t>
            </w:r>
          </w:p>
        </w:tc>
        <w:tc>
          <w:tcPr>
            <w:tcW w:w="0" w:type="auto"/>
            <w:vMerge w:val="restart"/>
            <w:shd w:val="clear" w:color="auto" w:fill="auto"/>
            <w:vAlign w:val="center"/>
            <w:hideMark/>
          </w:tcPr>
          <w:p w14:paraId="4F953BE3" w14:textId="77777777" w:rsidR="007723A8" w:rsidRPr="007723A8" w:rsidRDefault="007723A8" w:rsidP="00C13C3A">
            <w:pPr>
              <w:jc w:val="center"/>
              <w:rPr>
                <w:b/>
                <w:bCs/>
              </w:rPr>
            </w:pPr>
            <w:r w:rsidRPr="007723A8">
              <w:rPr>
                <w:b/>
                <w:bCs/>
              </w:rPr>
              <w:t xml:space="preserve">Вид резервного топлива </w:t>
            </w:r>
          </w:p>
        </w:tc>
        <w:tc>
          <w:tcPr>
            <w:tcW w:w="0" w:type="auto"/>
            <w:vMerge w:val="restart"/>
            <w:shd w:val="clear" w:color="auto" w:fill="auto"/>
            <w:vAlign w:val="center"/>
            <w:hideMark/>
          </w:tcPr>
          <w:p w14:paraId="2B274FEE" w14:textId="77777777" w:rsidR="007723A8" w:rsidRPr="007723A8" w:rsidRDefault="007723A8" w:rsidP="00C13C3A">
            <w:pPr>
              <w:jc w:val="center"/>
              <w:rPr>
                <w:b/>
                <w:bCs/>
              </w:rPr>
            </w:pPr>
            <w:r w:rsidRPr="007723A8">
              <w:rPr>
                <w:b/>
                <w:bCs/>
              </w:rPr>
              <w:t>Эксплуатационная емкость резервного топливного хозяйства</w:t>
            </w:r>
            <w:r w:rsidR="00401203">
              <w:rPr>
                <w:b/>
                <w:bCs/>
              </w:rPr>
              <w:t xml:space="preserve">, </w:t>
            </w:r>
            <w:r w:rsidR="00A67540">
              <w:rPr>
                <w:b/>
                <w:bCs/>
              </w:rPr>
              <w:t>м³</w:t>
            </w:r>
          </w:p>
        </w:tc>
        <w:tc>
          <w:tcPr>
            <w:tcW w:w="0" w:type="auto"/>
            <w:vMerge w:val="restart"/>
            <w:shd w:val="clear" w:color="auto" w:fill="auto"/>
            <w:vAlign w:val="center"/>
            <w:hideMark/>
          </w:tcPr>
          <w:p w14:paraId="1E32167C" w14:textId="77777777" w:rsidR="007723A8" w:rsidRPr="007723A8" w:rsidRDefault="007723A8" w:rsidP="00C13C3A">
            <w:pPr>
              <w:jc w:val="center"/>
              <w:rPr>
                <w:b/>
                <w:bCs/>
              </w:rPr>
            </w:pPr>
            <w:r w:rsidRPr="007723A8">
              <w:rPr>
                <w:b/>
                <w:bCs/>
              </w:rPr>
              <w:t>Техническая возможность работы на резервном виде топлива</w:t>
            </w:r>
          </w:p>
        </w:tc>
      </w:tr>
      <w:tr w:rsidR="007723A8" w:rsidRPr="007723A8" w14:paraId="405C8D0A" w14:textId="77777777" w:rsidTr="00DB1B70">
        <w:trPr>
          <w:trHeight w:val="276"/>
        </w:trPr>
        <w:tc>
          <w:tcPr>
            <w:tcW w:w="635" w:type="dxa"/>
            <w:vMerge/>
            <w:vAlign w:val="center"/>
            <w:hideMark/>
          </w:tcPr>
          <w:p w14:paraId="350FA539" w14:textId="77777777" w:rsidR="007723A8" w:rsidRPr="007723A8" w:rsidRDefault="007723A8" w:rsidP="00C13C3A">
            <w:pPr>
              <w:rPr>
                <w:b/>
                <w:bCs/>
              </w:rPr>
            </w:pPr>
          </w:p>
        </w:tc>
        <w:tc>
          <w:tcPr>
            <w:tcW w:w="1287" w:type="dxa"/>
            <w:vMerge/>
            <w:vAlign w:val="center"/>
            <w:hideMark/>
          </w:tcPr>
          <w:p w14:paraId="34423F4C" w14:textId="77777777" w:rsidR="007723A8" w:rsidRPr="007723A8" w:rsidRDefault="007723A8" w:rsidP="00C13C3A">
            <w:pPr>
              <w:rPr>
                <w:b/>
                <w:bCs/>
              </w:rPr>
            </w:pPr>
          </w:p>
        </w:tc>
        <w:tc>
          <w:tcPr>
            <w:tcW w:w="0" w:type="auto"/>
            <w:vMerge/>
            <w:vAlign w:val="center"/>
            <w:hideMark/>
          </w:tcPr>
          <w:p w14:paraId="6C830AF1" w14:textId="77777777" w:rsidR="007723A8" w:rsidRPr="007723A8" w:rsidRDefault="007723A8" w:rsidP="00C13C3A">
            <w:pPr>
              <w:rPr>
                <w:b/>
                <w:bCs/>
              </w:rPr>
            </w:pPr>
          </w:p>
        </w:tc>
        <w:tc>
          <w:tcPr>
            <w:tcW w:w="1300" w:type="dxa"/>
            <w:vMerge/>
            <w:vAlign w:val="center"/>
            <w:hideMark/>
          </w:tcPr>
          <w:p w14:paraId="7A47B290" w14:textId="77777777" w:rsidR="007723A8" w:rsidRPr="007723A8" w:rsidRDefault="007723A8" w:rsidP="00C13C3A">
            <w:pPr>
              <w:rPr>
                <w:b/>
                <w:bCs/>
              </w:rPr>
            </w:pPr>
          </w:p>
        </w:tc>
        <w:tc>
          <w:tcPr>
            <w:tcW w:w="1295" w:type="dxa"/>
            <w:vMerge/>
            <w:vAlign w:val="center"/>
            <w:hideMark/>
          </w:tcPr>
          <w:p w14:paraId="2B9A379F" w14:textId="77777777" w:rsidR="007723A8" w:rsidRPr="007723A8" w:rsidRDefault="007723A8" w:rsidP="00C13C3A">
            <w:pPr>
              <w:rPr>
                <w:b/>
                <w:bCs/>
              </w:rPr>
            </w:pPr>
          </w:p>
        </w:tc>
        <w:tc>
          <w:tcPr>
            <w:tcW w:w="0" w:type="auto"/>
            <w:vMerge/>
            <w:vAlign w:val="center"/>
            <w:hideMark/>
          </w:tcPr>
          <w:p w14:paraId="5654AB99" w14:textId="77777777" w:rsidR="007723A8" w:rsidRPr="007723A8" w:rsidRDefault="007723A8" w:rsidP="00C13C3A">
            <w:pPr>
              <w:rPr>
                <w:b/>
                <w:bCs/>
              </w:rPr>
            </w:pPr>
          </w:p>
        </w:tc>
        <w:tc>
          <w:tcPr>
            <w:tcW w:w="0" w:type="auto"/>
            <w:vMerge/>
            <w:vAlign w:val="center"/>
            <w:hideMark/>
          </w:tcPr>
          <w:p w14:paraId="0947E873" w14:textId="77777777" w:rsidR="007723A8" w:rsidRPr="007723A8" w:rsidRDefault="007723A8" w:rsidP="00C13C3A">
            <w:pPr>
              <w:rPr>
                <w:b/>
                <w:bCs/>
              </w:rPr>
            </w:pPr>
          </w:p>
        </w:tc>
        <w:tc>
          <w:tcPr>
            <w:tcW w:w="0" w:type="auto"/>
            <w:vMerge/>
            <w:vAlign w:val="center"/>
            <w:hideMark/>
          </w:tcPr>
          <w:p w14:paraId="26AD2B6B" w14:textId="77777777" w:rsidR="007723A8" w:rsidRPr="007723A8" w:rsidRDefault="007723A8" w:rsidP="00C13C3A">
            <w:pPr>
              <w:rPr>
                <w:b/>
                <w:bCs/>
              </w:rPr>
            </w:pPr>
          </w:p>
        </w:tc>
        <w:tc>
          <w:tcPr>
            <w:tcW w:w="0" w:type="auto"/>
            <w:vMerge/>
            <w:vAlign w:val="center"/>
            <w:hideMark/>
          </w:tcPr>
          <w:p w14:paraId="5C675EB8" w14:textId="77777777" w:rsidR="007723A8" w:rsidRPr="007723A8" w:rsidRDefault="007723A8" w:rsidP="00C13C3A">
            <w:pPr>
              <w:rPr>
                <w:b/>
                <w:bCs/>
              </w:rPr>
            </w:pPr>
          </w:p>
        </w:tc>
        <w:tc>
          <w:tcPr>
            <w:tcW w:w="0" w:type="auto"/>
            <w:vMerge/>
            <w:vAlign w:val="center"/>
            <w:hideMark/>
          </w:tcPr>
          <w:p w14:paraId="04A99130" w14:textId="77777777" w:rsidR="007723A8" w:rsidRPr="007723A8" w:rsidRDefault="007723A8" w:rsidP="00C13C3A">
            <w:pPr>
              <w:rPr>
                <w:b/>
                <w:bCs/>
              </w:rPr>
            </w:pPr>
          </w:p>
        </w:tc>
        <w:tc>
          <w:tcPr>
            <w:tcW w:w="0" w:type="auto"/>
            <w:vMerge/>
            <w:vAlign w:val="center"/>
            <w:hideMark/>
          </w:tcPr>
          <w:p w14:paraId="783397D4" w14:textId="77777777" w:rsidR="007723A8" w:rsidRPr="007723A8" w:rsidRDefault="007723A8" w:rsidP="00C13C3A">
            <w:pPr>
              <w:rPr>
                <w:b/>
                <w:bCs/>
              </w:rPr>
            </w:pPr>
          </w:p>
        </w:tc>
        <w:tc>
          <w:tcPr>
            <w:tcW w:w="0" w:type="auto"/>
            <w:vMerge/>
            <w:vAlign w:val="center"/>
            <w:hideMark/>
          </w:tcPr>
          <w:p w14:paraId="6E54A576" w14:textId="77777777" w:rsidR="007723A8" w:rsidRPr="007723A8" w:rsidRDefault="007723A8" w:rsidP="00C13C3A">
            <w:pPr>
              <w:rPr>
                <w:b/>
                <w:bCs/>
              </w:rPr>
            </w:pPr>
          </w:p>
        </w:tc>
      </w:tr>
      <w:tr w:rsidR="007723A8" w:rsidRPr="007723A8" w14:paraId="50E55BCA" w14:textId="77777777" w:rsidTr="00DB1B70">
        <w:trPr>
          <w:trHeight w:val="276"/>
        </w:trPr>
        <w:tc>
          <w:tcPr>
            <w:tcW w:w="635" w:type="dxa"/>
            <w:vMerge w:val="restart"/>
            <w:shd w:val="clear" w:color="auto" w:fill="auto"/>
            <w:vAlign w:val="center"/>
            <w:hideMark/>
          </w:tcPr>
          <w:p w14:paraId="399B8523" w14:textId="77777777" w:rsidR="007723A8" w:rsidRPr="007723A8" w:rsidRDefault="007723A8" w:rsidP="00C13C3A">
            <w:pPr>
              <w:jc w:val="center"/>
            </w:pPr>
            <w:r w:rsidRPr="007723A8">
              <w:t>1</w:t>
            </w:r>
          </w:p>
        </w:tc>
        <w:tc>
          <w:tcPr>
            <w:tcW w:w="1287" w:type="dxa"/>
            <w:vMerge w:val="restart"/>
            <w:shd w:val="clear" w:color="auto" w:fill="auto"/>
            <w:vAlign w:val="center"/>
            <w:hideMark/>
          </w:tcPr>
          <w:p w14:paraId="1E4F54A7" w14:textId="77777777" w:rsidR="007723A8" w:rsidRPr="007723A8" w:rsidRDefault="007723A8" w:rsidP="00C13C3A">
            <w:pPr>
              <w:jc w:val="center"/>
            </w:pPr>
            <w:r w:rsidRPr="007723A8">
              <w:t>Котельная  ДКВР</w:t>
            </w:r>
          </w:p>
        </w:tc>
        <w:tc>
          <w:tcPr>
            <w:tcW w:w="0" w:type="auto"/>
            <w:vMerge w:val="restart"/>
            <w:shd w:val="clear" w:color="auto" w:fill="auto"/>
            <w:vAlign w:val="center"/>
            <w:hideMark/>
          </w:tcPr>
          <w:p w14:paraId="646F4256" w14:textId="77777777" w:rsidR="007723A8" w:rsidRPr="007723A8" w:rsidRDefault="007723A8" w:rsidP="00C13C3A">
            <w:pPr>
              <w:jc w:val="center"/>
            </w:pPr>
            <w:r w:rsidRPr="007723A8">
              <w:t>концессия</w:t>
            </w:r>
          </w:p>
        </w:tc>
        <w:tc>
          <w:tcPr>
            <w:tcW w:w="1300" w:type="dxa"/>
            <w:vMerge w:val="restart"/>
            <w:shd w:val="clear" w:color="auto" w:fill="auto"/>
            <w:vAlign w:val="center"/>
            <w:hideMark/>
          </w:tcPr>
          <w:p w14:paraId="1B50DBE0" w14:textId="77777777" w:rsidR="007723A8" w:rsidRPr="007723A8" w:rsidRDefault="007723A8" w:rsidP="00C13C3A">
            <w:pPr>
              <w:jc w:val="center"/>
            </w:pPr>
            <w:r w:rsidRPr="007723A8">
              <w:t>в работе</w:t>
            </w:r>
          </w:p>
        </w:tc>
        <w:tc>
          <w:tcPr>
            <w:tcW w:w="1295" w:type="dxa"/>
            <w:vMerge w:val="restart"/>
            <w:shd w:val="clear" w:color="auto" w:fill="auto"/>
            <w:vAlign w:val="center"/>
            <w:hideMark/>
          </w:tcPr>
          <w:p w14:paraId="080FD2CE" w14:textId="77777777" w:rsidR="007723A8" w:rsidRPr="007723A8" w:rsidRDefault="007723A8" w:rsidP="00C13C3A">
            <w:pPr>
              <w:jc w:val="center"/>
            </w:pPr>
            <w:r w:rsidRPr="007723A8">
              <w:t>1986</w:t>
            </w:r>
          </w:p>
        </w:tc>
        <w:tc>
          <w:tcPr>
            <w:tcW w:w="0" w:type="auto"/>
            <w:vMerge w:val="restart"/>
            <w:shd w:val="clear" w:color="auto" w:fill="auto"/>
            <w:vAlign w:val="center"/>
            <w:hideMark/>
          </w:tcPr>
          <w:p w14:paraId="6216E5AD" w14:textId="77777777" w:rsidR="007723A8" w:rsidRPr="007723A8" w:rsidRDefault="007723A8" w:rsidP="00C13C3A">
            <w:pPr>
              <w:jc w:val="center"/>
            </w:pPr>
            <w:r w:rsidRPr="007723A8">
              <w:t>нет</w:t>
            </w:r>
          </w:p>
        </w:tc>
        <w:tc>
          <w:tcPr>
            <w:tcW w:w="0" w:type="auto"/>
            <w:vMerge w:val="restart"/>
            <w:shd w:val="clear" w:color="auto" w:fill="auto"/>
            <w:vAlign w:val="center"/>
            <w:hideMark/>
          </w:tcPr>
          <w:p w14:paraId="23760A92" w14:textId="77777777" w:rsidR="007723A8" w:rsidRPr="007723A8" w:rsidRDefault="007723A8" w:rsidP="00C13C3A">
            <w:pPr>
              <w:jc w:val="center"/>
            </w:pPr>
            <w:r w:rsidRPr="007723A8">
              <w:t>ДКВР 10-13</w:t>
            </w:r>
          </w:p>
        </w:tc>
        <w:tc>
          <w:tcPr>
            <w:tcW w:w="0" w:type="auto"/>
            <w:vMerge w:val="restart"/>
            <w:shd w:val="clear" w:color="auto" w:fill="auto"/>
            <w:noWrap/>
            <w:vAlign w:val="center"/>
            <w:hideMark/>
          </w:tcPr>
          <w:p w14:paraId="02804C06" w14:textId="77777777" w:rsidR="007723A8" w:rsidRPr="007723A8" w:rsidRDefault="007723A8" w:rsidP="00C13C3A">
            <w:pPr>
              <w:jc w:val="center"/>
            </w:pPr>
            <w:r w:rsidRPr="007723A8">
              <w:t>4</w:t>
            </w:r>
          </w:p>
        </w:tc>
        <w:tc>
          <w:tcPr>
            <w:tcW w:w="0" w:type="auto"/>
            <w:vMerge w:val="restart"/>
            <w:shd w:val="clear" w:color="auto" w:fill="auto"/>
            <w:noWrap/>
            <w:vAlign w:val="center"/>
            <w:hideMark/>
          </w:tcPr>
          <w:p w14:paraId="0EF13283" w14:textId="77777777" w:rsidR="007723A8" w:rsidRPr="007723A8" w:rsidRDefault="007723A8" w:rsidP="00C13C3A">
            <w:pPr>
              <w:jc w:val="center"/>
            </w:pPr>
            <w:r w:rsidRPr="007723A8">
              <w:t>нефть</w:t>
            </w:r>
          </w:p>
        </w:tc>
        <w:tc>
          <w:tcPr>
            <w:tcW w:w="0" w:type="auto"/>
            <w:vMerge w:val="restart"/>
            <w:shd w:val="clear" w:color="auto" w:fill="auto"/>
            <w:noWrap/>
            <w:vAlign w:val="center"/>
            <w:hideMark/>
          </w:tcPr>
          <w:p w14:paraId="562B8523" w14:textId="77777777" w:rsidR="007723A8" w:rsidRPr="007723A8" w:rsidRDefault="007723A8" w:rsidP="00C13C3A">
            <w:pPr>
              <w:jc w:val="center"/>
            </w:pPr>
            <w:r w:rsidRPr="007723A8">
              <w:t>нет</w:t>
            </w:r>
          </w:p>
        </w:tc>
        <w:tc>
          <w:tcPr>
            <w:tcW w:w="0" w:type="auto"/>
            <w:vMerge w:val="restart"/>
            <w:shd w:val="clear" w:color="auto" w:fill="auto"/>
            <w:noWrap/>
            <w:vAlign w:val="center"/>
            <w:hideMark/>
          </w:tcPr>
          <w:p w14:paraId="5E9F6D60" w14:textId="77777777" w:rsidR="007723A8" w:rsidRPr="007723A8" w:rsidRDefault="00401203" w:rsidP="00C13C3A">
            <w:pPr>
              <w:jc w:val="center"/>
            </w:pPr>
            <w:r>
              <w:t>200</w:t>
            </w:r>
          </w:p>
        </w:tc>
        <w:tc>
          <w:tcPr>
            <w:tcW w:w="0" w:type="auto"/>
            <w:vMerge w:val="restart"/>
            <w:shd w:val="clear" w:color="auto" w:fill="auto"/>
            <w:noWrap/>
            <w:vAlign w:val="center"/>
            <w:hideMark/>
          </w:tcPr>
          <w:p w14:paraId="2533D7AA" w14:textId="77777777" w:rsidR="007723A8" w:rsidRPr="007723A8" w:rsidRDefault="007723A8" w:rsidP="00C13C3A">
            <w:pPr>
              <w:jc w:val="center"/>
            </w:pPr>
            <w:r w:rsidRPr="007723A8">
              <w:t>нет</w:t>
            </w:r>
          </w:p>
        </w:tc>
      </w:tr>
      <w:tr w:rsidR="007723A8" w:rsidRPr="007723A8" w14:paraId="29648B6F" w14:textId="77777777" w:rsidTr="00DB1B70">
        <w:trPr>
          <w:trHeight w:val="276"/>
        </w:trPr>
        <w:tc>
          <w:tcPr>
            <w:tcW w:w="635" w:type="dxa"/>
            <w:vMerge/>
            <w:vAlign w:val="center"/>
            <w:hideMark/>
          </w:tcPr>
          <w:p w14:paraId="09FF35B8" w14:textId="77777777" w:rsidR="007723A8" w:rsidRPr="007723A8" w:rsidRDefault="007723A8" w:rsidP="00C13C3A"/>
        </w:tc>
        <w:tc>
          <w:tcPr>
            <w:tcW w:w="1287" w:type="dxa"/>
            <w:vMerge/>
            <w:vAlign w:val="center"/>
            <w:hideMark/>
          </w:tcPr>
          <w:p w14:paraId="1EBC8573" w14:textId="77777777" w:rsidR="007723A8" w:rsidRPr="007723A8" w:rsidRDefault="007723A8" w:rsidP="00C13C3A"/>
        </w:tc>
        <w:tc>
          <w:tcPr>
            <w:tcW w:w="0" w:type="auto"/>
            <w:vMerge/>
            <w:vAlign w:val="center"/>
            <w:hideMark/>
          </w:tcPr>
          <w:p w14:paraId="415849B2" w14:textId="77777777" w:rsidR="007723A8" w:rsidRPr="007723A8" w:rsidRDefault="007723A8" w:rsidP="00C13C3A"/>
        </w:tc>
        <w:tc>
          <w:tcPr>
            <w:tcW w:w="1300" w:type="dxa"/>
            <w:vMerge/>
            <w:vAlign w:val="center"/>
            <w:hideMark/>
          </w:tcPr>
          <w:p w14:paraId="730FFEFD" w14:textId="77777777" w:rsidR="007723A8" w:rsidRPr="007723A8" w:rsidRDefault="007723A8" w:rsidP="00C13C3A"/>
        </w:tc>
        <w:tc>
          <w:tcPr>
            <w:tcW w:w="1295" w:type="dxa"/>
            <w:vMerge/>
            <w:vAlign w:val="center"/>
            <w:hideMark/>
          </w:tcPr>
          <w:p w14:paraId="47B61B22" w14:textId="77777777" w:rsidR="007723A8" w:rsidRPr="007723A8" w:rsidRDefault="007723A8" w:rsidP="00C13C3A"/>
        </w:tc>
        <w:tc>
          <w:tcPr>
            <w:tcW w:w="0" w:type="auto"/>
            <w:vMerge/>
            <w:vAlign w:val="center"/>
            <w:hideMark/>
          </w:tcPr>
          <w:p w14:paraId="303BBE7F" w14:textId="77777777" w:rsidR="007723A8" w:rsidRPr="007723A8" w:rsidRDefault="007723A8" w:rsidP="00C13C3A"/>
        </w:tc>
        <w:tc>
          <w:tcPr>
            <w:tcW w:w="0" w:type="auto"/>
            <w:vMerge/>
            <w:vAlign w:val="center"/>
            <w:hideMark/>
          </w:tcPr>
          <w:p w14:paraId="7F07CB20" w14:textId="77777777" w:rsidR="007723A8" w:rsidRPr="007723A8" w:rsidRDefault="007723A8" w:rsidP="00C13C3A"/>
        </w:tc>
        <w:tc>
          <w:tcPr>
            <w:tcW w:w="0" w:type="auto"/>
            <w:vMerge/>
            <w:vAlign w:val="center"/>
            <w:hideMark/>
          </w:tcPr>
          <w:p w14:paraId="69088548" w14:textId="77777777" w:rsidR="007723A8" w:rsidRPr="007723A8" w:rsidRDefault="007723A8" w:rsidP="00C13C3A"/>
        </w:tc>
        <w:tc>
          <w:tcPr>
            <w:tcW w:w="0" w:type="auto"/>
            <w:vMerge/>
            <w:vAlign w:val="center"/>
            <w:hideMark/>
          </w:tcPr>
          <w:p w14:paraId="06EE0256" w14:textId="77777777" w:rsidR="007723A8" w:rsidRPr="007723A8" w:rsidRDefault="007723A8" w:rsidP="00C13C3A"/>
        </w:tc>
        <w:tc>
          <w:tcPr>
            <w:tcW w:w="0" w:type="auto"/>
            <w:vMerge/>
            <w:vAlign w:val="center"/>
            <w:hideMark/>
          </w:tcPr>
          <w:p w14:paraId="73DC5549" w14:textId="77777777" w:rsidR="007723A8" w:rsidRPr="007723A8" w:rsidRDefault="007723A8" w:rsidP="00C13C3A"/>
        </w:tc>
        <w:tc>
          <w:tcPr>
            <w:tcW w:w="0" w:type="auto"/>
            <w:vMerge/>
            <w:vAlign w:val="center"/>
            <w:hideMark/>
          </w:tcPr>
          <w:p w14:paraId="66C0CCA0" w14:textId="77777777" w:rsidR="007723A8" w:rsidRPr="007723A8" w:rsidRDefault="007723A8" w:rsidP="00C13C3A"/>
        </w:tc>
        <w:tc>
          <w:tcPr>
            <w:tcW w:w="0" w:type="auto"/>
            <w:vMerge/>
            <w:vAlign w:val="center"/>
            <w:hideMark/>
          </w:tcPr>
          <w:p w14:paraId="0D7700C0" w14:textId="77777777" w:rsidR="007723A8" w:rsidRPr="007723A8" w:rsidRDefault="007723A8" w:rsidP="00C13C3A"/>
        </w:tc>
      </w:tr>
      <w:tr w:rsidR="007723A8" w:rsidRPr="007723A8" w14:paraId="56193475" w14:textId="77777777" w:rsidTr="00DB1B70">
        <w:trPr>
          <w:trHeight w:val="276"/>
        </w:trPr>
        <w:tc>
          <w:tcPr>
            <w:tcW w:w="635" w:type="dxa"/>
            <w:vMerge/>
            <w:vAlign w:val="center"/>
            <w:hideMark/>
          </w:tcPr>
          <w:p w14:paraId="1145F852" w14:textId="77777777" w:rsidR="007723A8" w:rsidRPr="007723A8" w:rsidRDefault="007723A8" w:rsidP="00C13C3A"/>
        </w:tc>
        <w:tc>
          <w:tcPr>
            <w:tcW w:w="1287" w:type="dxa"/>
            <w:vMerge/>
            <w:vAlign w:val="center"/>
            <w:hideMark/>
          </w:tcPr>
          <w:p w14:paraId="445410D8" w14:textId="77777777" w:rsidR="007723A8" w:rsidRPr="007723A8" w:rsidRDefault="007723A8" w:rsidP="00C13C3A"/>
        </w:tc>
        <w:tc>
          <w:tcPr>
            <w:tcW w:w="0" w:type="auto"/>
            <w:vMerge/>
            <w:vAlign w:val="center"/>
            <w:hideMark/>
          </w:tcPr>
          <w:p w14:paraId="68170B01" w14:textId="77777777" w:rsidR="007723A8" w:rsidRPr="007723A8" w:rsidRDefault="007723A8" w:rsidP="00C13C3A"/>
        </w:tc>
        <w:tc>
          <w:tcPr>
            <w:tcW w:w="1300" w:type="dxa"/>
            <w:vMerge/>
            <w:vAlign w:val="center"/>
            <w:hideMark/>
          </w:tcPr>
          <w:p w14:paraId="570E0BB7" w14:textId="77777777" w:rsidR="007723A8" w:rsidRPr="007723A8" w:rsidRDefault="007723A8" w:rsidP="00C13C3A"/>
        </w:tc>
        <w:tc>
          <w:tcPr>
            <w:tcW w:w="1295" w:type="dxa"/>
            <w:vMerge/>
            <w:vAlign w:val="center"/>
            <w:hideMark/>
          </w:tcPr>
          <w:p w14:paraId="50E449F7" w14:textId="77777777" w:rsidR="007723A8" w:rsidRPr="007723A8" w:rsidRDefault="007723A8" w:rsidP="00C13C3A"/>
        </w:tc>
        <w:tc>
          <w:tcPr>
            <w:tcW w:w="0" w:type="auto"/>
            <w:vMerge/>
            <w:vAlign w:val="center"/>
            <w:hideMark/>
          </w:tcPr>
          <w:p w14:paraId="60F66471" w14:textId="77777777" w:rsidR="007723A8" w:rsidRPr="007723A8" w:rsidRDefault="007723A8" w:rsidP="00C13C3A"/>
        </w:tc>
        <w:tc>
          <w:tcPr>
            <w:tcW w:w="0" w:type="auto"/>
            <w:vMerge/>
            <w:vAlign w:val="center"/>
            <w:hideMark/>
          </w:tcPr>
          <w:p w14:paraId="6778297A" w14:textId="77777777" w:rsidR="007723A8" w:rsidRPr="007723A8" w:rsidRDefault="007723A8" w:rsidP="00C13C3A"/>
        </w:tc>
        <w:tc>
          <w:tcPr>
            <w:tcW w:w="0" w:type="auto"/>
            <w:vMerge/>
            <w:vAlign w:val="center"/>
            <w:hideMark/>
          </w:tcPr>
          <w:p w14:paraId="07DC12C7" w14:textId="77777777" w:rsidR="007723A8" w:rsidRPr="007723A8" w:rsidRDefault="007723A8" w:rsidP="00C13C3A"/>
        </w:tc>
        <w:tc>
          <w:tcPr>
            <w:tcW w:w="0" w:type="auto"/>
            <w:vMerge/>
            <w:vAlign w:val="center"/>
            <w:hideMark/>
          </w:tcPr>
          <w:p w14:paraId="20C90D86" w14:textId="77777777" w:rsidR="007723A8" w:rsidRPr="007723A8" w:rsidRDefault="007723A8" w:rsidP="00C13C3A"/>
        </w:tc>
        <w:tc>
          <w:tcPr>
            <w:tcW w:w="0" w:type="auto"/>
            <w:vMerge/>
            <w:vAlign w:val="center"/>
            <w:hideMark/>
          </w:tcPr>
          <w:p w14:paraId="5C188E1E" w14:textId="77777777" w:rsidR="007723A8" w:rsidRPr="007723A8" w:rsidRDefault="007723A8" w:rsidP="00C13C3A"/>
        </w:tc>
        <w:tc>
          <w:tcPr>
            <w:tcW w:w="0" w:type="auto"/>
            <w:vMerge/>
            <w:vAlign w:val="center"/>
            <w:hideMark/>
          </w:tcPr>
          <w:p w14:paraId="3510F6D5" w14:textId="77777777" w:rsidR="007723A8" w:rsidRPr="007723A8" w:rsidRDefault="007723A8" w:rsidP="00C13C3A"/>
        </w:tc>
        <w:tc>
          <w:tcPr>
            <w:tcW w:w="0" w:type="auto"/>
            <w:vMerge/>
            <w:vAlign w:val="center"/>
            <w:hideMark/>
          </w:tcPr>
          <w:p w14:paraId="66DA0C5D" w14:textId="77777777" w:rsidR="007723A8" w:rsidRPr="007723A8" w:rsidRDefault="007723A8" w:rsidP="00C13C3A"/>
        </w:tc>
      </w:tr>
      <w:tr w:rsidR="007723A8" w:rsidRPr="007723A8" w14:paraId="4D087A51" w14:textId="77777777" w:rsidTr="00DB1B70">
        <w:trPr>
          <w:trHeight w:val="276"/>
        </w:trPr>
        <w:tc>
          <w:tcPr>
            <w:tcW w:w="635" w:type="dxa"/>
            <w:vMerge/>
            <w:vAlign w:val="center"/>
            <w:hideMark/>
          </w:tcPr>
          <w:p w14:paraId="1FFE6331" w14:textId="77777777" w:rsidR="007723A8" w:rsidRPr="007723A8" w:rsidRDefault="007723A8" w:rsidP="00C13C3A"/>
        </w:tc>
        <w:tc>
          <w:tcPr>
            <w:tcW w:w="1287" w:type="dxa"/>
            <w:vMerge/>
            <w:vAlign w:val="center"/>
            <w:hideMark/>
          </w:tcPr>
          <w:p w14:paraId="7D301DD9" w14:textId="77777777" w:rsidR="007723A8" w:rsidRPr="007723A8" w:rsidRDefault="007723A8" w:rsidP="00C13C3A"/>
        </w:tc>
        <w:tc>
          <w:tcPr>
            <w:tcW w:w="0" w:type="auto"/>
            <w:vMerge/>
            <w:vAlign w:val="center"/>
            <w:hideMark/>
          </w:tcPr>
          <w:p w14:paraId="39F5FFE0" w14:textId="77777777" w:rsidR="007723A8" w:rsidRPr="007723A8" w:rsidRDefault="007723A8" w:rsidP="00C13C3A"/>
        </w:tc>
        <w:tc>
          <w:tcPr>
            <w:tcW w:w="1300" w:type="dxa"/>
            <w:vMerge/>
            <w:vAlign w:val="center"/>
            <w:hideMark/>
          </w:tcPr>
          <w:p w14:paraId="2D65F989" w14:textId="77777777" w:rsidR="007723A8" w:rsidRPr="007723A8" w:rsidRDefault="007723A8" w:rsidP="00C13C3A"/>
        </w:tc>
        <w:tc>
          <w:tcPr>
            <w:tcW w:w="1295" w:type="dxa"/>
            <w:vMerge/>
            <w:vAlign w:val="center"/>
            <w:hideMark/>
          </w:tcPr>
          <w:p w14:paraId="3C22C959" w14:textId="77777777" w:rsidR="007723A8" w:rsidRPr="007723A8" w:rsidRDefault="007723A8" w:rsidP="00C13C3A"/>
        </w:tc>
        <w:tc>
          <w:tcPr>
            <w:tcW w:w="0" w:type="auto"/>
            <w:vMerge/>
            <w:vAlign w:val="center"/>
            <w:hideMark/>
          </w:tcPr>
          <w:p w14:paraId="1D93273D" w14:textId="77777777" w:rsidR="007723A8" w:rsidRPr="007723A8" w:rsidRDefault="007723A8" w:rsidP="00C13C3A"/>
        </w:tc>
        <w:tc>
          <w:tcPr>
            <w:tcW w:w="0" w:type="auto"/>
            <w:vMerge/>
            <w:vAlign w:val="center"/>
            <w:hideMark/>
          </w:tcPr>
          <w:p w14:paraId="315502B6" w14:textId="77777777" w:rsidR="007723A8" w:rsidRPr="007723A8" w:rsidRDefault="007723A8" w:rsidP="00C13C3A"/>
        </w:tc>
        <w:tc>
          <w:tcPr>
            <w:tcW w:w="0" w:type="auto"/>
            <w:vMerge/>
            <w:vAlign w:val="center"/>
            <w:hideMark/>
          </w:tcPr>
          <w:p w14:paraId="2555D8C2" w14:textId="77777777" w:rsidR="007723A8" w:rsidRPr="007723A8" w:rsidRDefault="007723A8" w:rsidP="00C13C3A"/>
        </w:tc>
        <w:tc>
          <w:tcPr>
            <w:tcW w:w="0" w:type="auto"/>
            <w:vMerge/>
            <w:vAlign w:val="center"/>
            <w:hideMark/>
          </w:tcPr>
          <w:p w14:paraId="69695FBE" w14:textId="77777777" w:rsidR="007723A8" w:rsidRPr="007723A8" w:rsidRDefault="007723A8" w:rsidP="00C13C3A"/>
        </w:tc>
        <w:tc>
          <w:tcPr>
            <w:tcW w:w="0" w:type="auto"/>
            <w:vMerge/>
            <w:vAlign w:val="center"/>
            <w:hideMark/>
          </w:tcPr>
          <w:p w14:paraId="0A8AF0FD" w14:textId="77777777" w:rsidR="007723A8" w:rsidRPr="007723A8" w:rsidRDefault="007723A8" w:rsidP="00C13C3A"/>
        </w:tc>
        <w:tc>
          <w:tcPr>
            <w:tcW w:w="0" w:type="auto"/>
            <w:vMerge/>
            <w:vAlign w:val="center"/>
            <w:hideMark/>
          </w:tcPr>
          <w:p w14:paraId="0F4BE225" w14:textId="77777777" w:rsidR="007723A8" w:rsidRPr="007723A8" w:rsidRDefault="007723A8" w:rsidP="00C13C3A"/>
        </w:tc>
        <w:tc>
          <w:tcPr>
            <w:tcW w:w="0" w:type="auto"/>
            <w:vMerge/>
            <w:vAlign w:val="center"/>
            <w:hideMark/>
          </w:tcPr>
          <w:p w14:paraId="6D2F5CD0" w14:textId="77777777" w:rsidR="007723A8" w:rsidRPr="007723A8" w:rsidRDefault="007723A8" w:rsidP="00C13C3A"/>
        </w:tc>
      </w:tr>
      <w:tr w:rsidR="007723A8" w:rsidRPr="007723A8" w14:paraId="57540002" w14:textId="77777777" w:rsidTr="00DB1B70">
        <w:trPr>
          <w:trHeight w:val="276"/>
        </w:trPr>
        <w:tc>
          <w:tcPr>
            <w:tcW w:w="635" w:type="dxa"/>
            <w:vMerge w:val="restart"/>
            <w:shd w:val="clear" w:color="auto" w:fill="auto"/>
            <w:noWrap/>
            <w:vAlign w:val="center"/>
            <w:hideMark/>
          </w:tcPr>
          <w:p w14:paraId="59495ED9" w14:textId="77777777" w:rsidR="007723A8" w:rsidRPr="007723A8" w:rsidRDefault="007723A8" w:rsidP="00C13C3A">
            <w:pPr>
              <w:jc w:val="center"/>
            </w:pPr>
            <w:r w:rsidRPr="007723A8">
              <w:t>2</w:t>
            </w:r>
          </w:p>
        </w:tc>
        <w:tc>
          <w:tcPr>
            <w:tcW w:w="1287" w:type="dxa"/>
            <w:vMerge w:val="restart"/>
            <w:shd w:val="clear" w:color="auto" w:fill="auto"/>
            <w:vAlign w:val="center"/>
            <w:hideMark/>
          </w:tcPr>
          <w:p w14:paraId="6EC89A79" w14:textId="77777777" w:rsidR="007723A8" w:rsidRPr="007723A8" w:rsidRDefault="007723A8" w:rsidP="00C13C3A">
            <w:pPr>
              <w:jc w:val="center"/>
            </w:pPr>
            <w:r w:rsidRPr="007723A8">
              <w:t>Котельная  ОИРП</w:t>
            </w:r>
          </w:p>
        </w:tc>
        <w:tc>
          <w:tcPr>
            <w:tcW w:w="0" w:type="auto"/>
            <w:vMerge w:val="restart"/>
            <w:shd w:val="clear" w:color="auto" w:fill="auto"/>
            <w:vAlign w:val="center"/>
            <w:hideMark/>
          </w:tcPr>
          <w:p w14:paraId="20DB0686" w14:textId="77777777" w:rsidR="007723A8" w:rsidRPr="007723A8" w:rsidRDefault="007723A8" w:rsidP="00C13C3A">
            <w:pPr>
              <w:jc w:val="center"/>
            </w:pPr>
            <w:r w:rsidRPr="007723A8">
              <w:t>концессия</w:t>
            </w:r>
          </w:p>
        </w:tc>
        <w:tc>
          <w:tcPr>
            <w:tcW w:w="1300" w:type="dxa"/>
            <w:vMerge w:val="restart"/>
            <w:shd w:val="clear" w:color="auto" w:fill="auto"/>
            <w:vAlign w:val="center"/>
            <w:hideMark/>
          </w:tcPr>
          <w:p w14:paraId="0D96122F" w14:textId="77777777" w:rsidR="007723A8" w:rsidRPr="007723A8" w:rsidRDefault="007723A8" w:rsidP="00C13C3A">
            <w:pPr>
              <w:jc w:val="center"/>
            </w:pPr>
            <w:r w:rsidRPr="007723A8">
              <w:t>в работе</w:t>
            </w:r>
          </w:p>
        </w:tc>
        <w:tc>
          <w:tcPr>
            <w:tcW w:w="1295" w:type="dxa"/>
            <w:vMerge w:val="restart"/>
            <w:shd w:val="clear" w:color="auto" w:fill="auto"/>
            <w:noWrap/>
            <w:vAlign w:val="center"/>
            <w:hideMark/>
          </w:tcPr>
          <w:p w14:paraId="51443DD6" w14:textId="77777777" w:rsidR="007723A8" w:rsidRPr="007723A8" w:rsidRDefault="007723A8" w:rsidP="00C13C3A">
            <w:pPr>
              <w:jc w:val="center"/>
            </w:pPr>
            <w:r w:rsidRPr="007723A8">
              <w:t>1973</w:t>
            </w:r>
          </w:p>
        </w:tc>
        <w:tc>
          <w:tcPr>
            <w:tcW w:w="0" w:type="auto"/>
            <w:vMerge w:val="restart"/>
            <w:shd w:val="clear" w:color="auto" w:fill="auto"/>
            <w:vAlign w:val="center"/>
            <w:hideMark/>
          </w:tcPr>
          <w:p w14:paraId="42050D63" w14:textId="77777777" w:rsidR="007723A8" w:rsidRPr="007723A8" w:rsidRDefault="007723A8" w:rsidP="00C13C3A">
            <w:pPr>
              <w:jc w:val="center"/>
            </w:pPr>
            <w:r w:rsidRPr="007723A8">
              <w:t>2016</w:t>
            </w:r>
          </w:p>
        </w:tc>
        <w:tc>
          <w:tcPr>
            <w:tcW w:w="0" w:type="auto"/>
            <w:vMerge w:val="restart"/>
            <w:shd w:val="clear" w:color="auto" w:fill="auto"/>
            <w:noWrap/>
            <w:vAlign w:val="center"/>
            <w:hideMark/>
          </w:tcPr>
          <w:p w14:paraId="56DF7637" w14:textId="77777777" w:rsidR="007723A8" w:rsidRPr="007723A8" w:rsidRDefault="007723A8" w:rsidP="00C13C3A">
            <w:pPr>
              <w:jc w:val="center"/>
            </w:pPr>
            <w:r w:rsidRPr="007723A8">
              <w:t>ВВД-1,8</w:t>
            </w:r>
          </w:p>
        </w:tc>
        <w:tc>
          <w:tcPr>
            <w:tcW w:w="0" w:type="auto"/>
            <w:vMerge w:val="restart"/>
            <w:shd w:val="clear" w:color="auto" w:fill="auto"/>
            <w:noWrap/>
            <w:vAlign w:val="center"/>
            <w:hideMark/>
          </w:tcPr>
          <w:p w14:paraId="55C7015C" w14:textId="77777777" w:rsidR="007723A8" w:rsidRPr="007723A8" w:rsidRDefault="007723A8" w:rsidP="00C13C3A">
            <w:pPr>
              <w:jc w:val="center"/>
            </w:pPr>
            <w:r w:rsidRPr="007723A8">
              <w:t>1</w:t>
            </w:r>
          </w:p>
        </w:tc>
        <w:tc>
          <w:tcPr>
            <w:tcW w:w="0" w:type="auto"/>
            <w:vMerge w:val="restart"/>
            <w:shd w:val="clear" w:color="auto" w:fill="auto"/>
            <w:noWrap/>
            <w:vAlign w:val="center"/>
            <w:hideMark/>
          </w:tcPr>
          <w:p w14:paraId="4E8BF70B" w14:textId="77777777" w:rsidR="007723A8" w:rsidRPr="007723A8" w:rsidRDefault="007723A8" w:rsidP="00C13C3A">
            <w:pPr>
              <w:jc w:val="center"/>
            </w:pPr>
            <w:r w:rsidRPr="007723A8">
              <w:t>нефть</w:t>
            </w:r>
          </w:p>
        </w:tc>
        <w:tc>
          <w:tcPr>
            <w:tcW w:w="0" w:type="auto"/>
            <w:vMerge w:val="restart"/>
            <w:shd w:val="clear" w:color="auto" w:fill="auto"/>
            <w:noWrap/>
            <w:vAlign w:val="center"/>
            <w:hideMark/>
          </w:tcPr>
          <w:p w14:paraId="6A914BEB" w14:textId="77777777" w:rsidR="007723A8" w:rsidRPr="007723A8" w:rsidRDefault="007723A8" w:rsidP="00C13C3A">
            <w:pPr>
              <w:jc w:val="center"/>
            </w:pPr>
            <w:r w:rsidRPr="007723A8">
              <w:t>нет</w:t>
            </w:r>
          </w:p>
        </w:tc>
        <w:tc>
          <w:tcPr>
            <w:tcW w:w="0" w:type="auto"/>
            <w:vMerge w:val="restart"/>
            <w:shd w:val="clear" w:color="auto" w:fill="auto"/>
            <w:noWrap/>
            <w:vAlign w:val="center"/>
            <w:hideMark/>
          </w:tcPr>
          <w:p w14:paraId="631A57ED" w14:textId="77777777" w:rsidR="007723A8" w:rsidRPr="007723A8" w:rsidRDefault="00401203" w:rsidP="00C13C3A">
            <w:pPr>
              <w:jc w:val="center"/>
            </w:pPr>
            <w:r>
              <w:t>50</w:t>
            </w:r>
          </w:p>
        </w:tc>
        <w:tc>
          <w:tcPr>
            <w:tcW w:w="0" w:type="auto"/>
            <w:vMerge w:val="restart"/>
            <w:shd w:val="clear" w:color="auto" w:fill="auto"/>
            <w:noWrap/>
            <w:vAlign w:val="center"/>
            <w:hideMark/>
          </w:tcPr>
          <w:p w14:paraId="04AC0BF9" w14:textId="77777777" w:rsidR="007723A8" w:rsidRPr="007723A8" w:rsidRDefault="007723A8" w:rsidP="00C13C3A">
            <w:pPr>
              <w:jc w:val="center"/>
            </w:pPr>
            <w:r w:rsidRPr="007723A8">
              <w:t>нет</w:t>
            </w:r>
          </w:p>
        </w:tc>
      </w:tr>
      <w:tr w:rsidR="007723A8" w:rsidRPr="007723A8" w14:paraId="4F5C871E" w14:textId="77777777" w:rsidTr="00DB1B70">
        <w:trPr>
          <w:trHeight w:val="276"/>
        </w:trPr>
        <w:tc>
          <w:tcPr>
            <w:tcW w:w="635" w:type="dxa"/>
            <w:vMerge/>
            <w:vAlign w:val="center"/>
            <w:hideMark/>
          </w:tcPr>
          <w:p w14:paraId="4C91418A" w14:textId="77777777" w:rsidR="007723A8" w:rsidRPr="007723A8" w:rsidRDefault="007723A8" w:rsidP="00C13C3A"/>
        </w:tc>
        <w:tc>
          <w:tcPr>
            <w:tcW w:w="1287" w:type="dxa"/>
            <w:vMerge/>
            <w:vAlign w:val="center"/>
            <w:hideMark/>
          </w:tcPr>
          <w:p w14:paraId="7B8C2BC9" w14:textId="77777777" w:rsidR="007723A8" w:rsidRPr="007723A8" w:rsidRDefault="007723A8" w:rsidP="00C13C3A"/>
        </w:tc>
        <w:tc>
          <w:tcPr>
            <w:tcW w:w="0" w:type="auto"/>
            <w:vMerge/>
            <w:vAlign w:val="center"/>
            <w:hideMark/>
          </w:tcPr>
          <w:p w14:paraId="4B78CA5C" w14:textId="77777777" w:rsidR="007723A8" w:rsidRPr="007723A8" w:rsidRDefault="007723A8" w:rsidP="00C13C3A"/>
        </w:tc>
        <w:tc>
          <w:tcPr>
            <w:tcW w:w="1300" w:type="dxa"/>
            <w:vMerge/>
            <w:vAlign w:val="center"/>
            <w:hideMark/>
          </w:tcPr>
          <w:p w14:paraId="73F80D80" w14:textId="77777777" w:rsidR="007723A8" w:rsidRPr="007723A8" w:rsidRDefault="007723A8" w:rsidP="00C13C3A"/>
        </w:tc>
        <w:tc>
          <w:tcPr>
            <w:tcW w:w="1295" w:type="dxa"/>
            <w:vMerge/>
            <w:vAlign w:val="center"/>
            <w:hideMark/>
          </w:tcPr>
          <w:p w14:paraId="0E2ADECA" w14:textId="77777777" w:rsidR="007723A8" w:rsidRPr="007723A8" w:rsidRDefault="007723A8" w:rsidP="00C13C3A"/>
        </w:tc>
        <w:tc>
          <w:tcPr>
            <w:tcW w:w="0" w:type="auto"/>
            <w:vMerge/>
            <w:vAlign w:val="center"/>
            <w:hideMark/>
          </w:tcPr>
          <w:p w14:paraId="1DB1A574" w14:textId="77777777" w:rsidR="007723A8" w:rsidRPr="007723A8" w:rsidRDefault="007723A8" w:rsidP="00C13C3A"/>
        </w:tc>
        <w:tc>
          <w:tcPr>
            <w:tcW w:w="0" w:type="auto"/>
            <w:vMerge/>
            <w:vAlign w:val="center"/>
            <w:hideMark/>
          </w:tcPr>
          <w:p w14:paraId="43252437" w14:textId="77777777" w:rsidR="007723A8" w:rsidRPr="007723A8" w:rsidRDefault="007723A8" w:rsidP="00C13C3A"/>
        </w:tc>
        <w:tc>
          <w:tcPr>
            <w:tcW w:w="0" w:type="auto"/>
            <w:vMerge/>
            <w:vAlign w:val="center"/>
            <w:hideMark/>
          </w:tcPr>
          <w:p w14:paraId="02EB19FE" w14:textId="77777777" w:rsidR="007723A8" w:rsidRPr="007723A8" w:rsidRDefault="007723A8" w:rsidP="00C13C3A"/>
        </w:tc>
        <w:tc>
          <w:tcPr>
            <w:tcW w:w="0" w:type="auto"/>
            <w:vMerge/>
            <w:vAlign w:val="center"/>
            <w:hideMark/>
          </w:tcPr>
          <w:p w14:paraId="1050C7BE" w14:textId="77777777" w:rsidR="007723A8" w:rsidRPr="007723A8" w:rsidRDefault="007723A8" w:rsidP="00C13C3A"/>
        </w:tc>
        <w:tc>
          <w:tcPr>
            <w:tcW w:w="0" w:type="auto"/>
            <w:vMerge/>
            <w:vAlign w:val="center"/>
            <w:hideMark/>
          </w:tcPr>
          <w:p w14:paraId="060B8CC9" w14:textId="77777777" w:rsidR="007723A8" w:rsidRPr="007723A8" w:rsidRDefault="007723A8" w:rsidP="00C13C3A"/>
        </w:tc>
        <w:tc>
          <w:tcPr>
            <w:tcW w:w="0" w:type="auto"/>
            <w:vMerge/>
            <w:vAlign w:val="center"/>
            <w:hideMark/>
          </w:tcPr>
          <w:p w14:paraId="0424AD73" w14:textId="77777777" w:rsidR="007723A8" w:rsidRPr="007723A8" w:rsidRDefault="007723A8" w:rsidP="00C13C3A"/>
        </w:tc>
        <w:tc>
          <w:tcPr>
            <w:tcW w:w="0" w:type="auto"/>
            <w:vMerge/>
            <w:vAlign w:val="center"/>
            <w:hideMark/>
          </w:tcPr>
          <w:p w14:paraId="0E1ED19F" w14:textId="77777777" w:rsidR="007723A8" w:rsidRPr="007723A8" w:rsidRDefault="007723A8" w:rsidP="00C13C3A"/>
        </w:tc>
      </w:tr>
      <w:tr w:rsidR="007723A8" w:rsidRPr="007723A8" w14:paraId="7B4D2CE2" w14:textId="77777777" w:rsidTr="00DB1B70">
        <w:trPr>
          <w:trHeight w:val="276"/>
        </w:trPr>
        <w:tc>
          <w:tcPr>
            <w:tcW w:w="635" w:type="dxa"/>
            <w:vMerge/>
            <w:vAlign w:val="center"/>
            <w:hideMark/>
          </w:tcPr>
          <w:p w14:paraId="2BB8793E" w14:textId="77777777" w:rsidR="007723A8" w:rsidRPr="007723A8" w:rsidRDefault="007723A8" w:rsidP="00C13C3A"/>
        </w:tc>
        <w:tc>
          <w:tcPr>
            <w:tcW w:w="1287" w:type="dxa"/>
            <w:vMerge/>
            <w:vAlign w:val="center"/>
            <w:hideMark/>
          </w:tcPr>
          <w:p w14:paraId="5F101637" w14:textId="77777777" w:rsidR="007723A8" w:rsidRPr="007723A8" w:rsidRDefault="007723A8" w:rsidP="00C13C3A"/>
        </w:tc>
        <w:tc>
          <w:tcPr>
            <w:tcW w:w="0" w:type="auto"/>
            <w:vMerge/>
            <w:vAlign w:val="center"/>
            <w:hideMark/>
          </w:tcPr>
          <w:p w14:paraId="07311BE4" w14:textId="77777777" w:rsidR="007723A8" w:rsidRPr="007723A8" w:rsidRDefault="007723A8" w:rsidP="00C13C3A"/>
        </w:tc>
        <w:tc>
          <w:tcPr>
            <w:tcW w:w="1300" w:type="dxa"/>
            <w:vMerge/>
            <w:vAlign w:val="center"/>
            <w:hideMark/>
          </w:tcPr>
          <w:p w14:paraId="0207C07D" w14:textId="77777777" w:rsidR="007723A8" w:rsidRPr="007723A8" w:rsidRDefault="007723A8" w:rsidP="00C13C3A"/>
        </w:tc>
        <w:tc>
          <w:tcPr>
            <w:tcW w:w="1295" w:type="dxa"/>
            <w:vMerge/>
            <w:vAlign w:val="center"/>
            <w:hideMark/>
          </w:tcPr>
          <w:p w14:paraId="7E7039E6" w14:textId="77777777" w:rsidR="007723A8" w:rsidRPr="007723A8" w:rsidRDefault="007723A8" w:rsidP="00C13C3A"/>
        </w:tc>
        <w:tc>
          <w:tcPr>
            <w:tcW w:w="0" w:type="auto"/>
            <w:vMerge/>
            <w:vAlign w:val="center"/>
            <w:hideMark/>
          </w:tcPr>
          <w:p w14:paraId="326A1921" w14:textId="77777777" w:rsidR="007723A8" w:rsidRPr="007723A8" w:rsidRDefault="007723A8" w:rsidP="00C13C3A"/>
        </w:tc>
        <w:tc>
          <w:tcPr>
            <w:tcW w:w="0" w:type="auto"/>
            <w:vMerge/>
            <w:vAlign w:val="center"/>
            <w:hideMark/>
          </w:tcPr>
          <w:p w14:paraId="2B52D909" w14:textId="77777777" w:rsidR="007723A8" w:rsidRPr="007723A8" w:rsidRDefault="007723A8" w:rsidP="00C13C3A"/>
        </w:tc>
        <w:tc>
          <w:tcPr>
            <w:tcW w:w="0" w:type="auto"/>
            <w:vMerge/>
            <w:vAlign w:val="center"/>
            <w:hideMark/>
          </w:tcPr>
          <w:p w14:paraId="245D0424" w14:textId="77777777" w:rsidR="007723A8" w:rsidRPr="007723A8" w:rsidRDefault="007723A8" w:rsidP="00C13C3A"/>
        </w:tc>
        <w:tc>
          <w:tcPr>
            <w:tcW w:w="0" w:type="auto"/>
            <w:vMerge/>
            <w:vAlign w:val="center"/>
            <w:hideMark/>
          </w:tcPr>
          <w:p w14:paraId="1F7492B3" w14:textId="77777777" w:rsidR="007723A8" w:rsidRPr="007723A8" w:rsidRDefault="007723A8" w:rsidP="00C13C3A"/>
        </w:tc>
        <w:tc>
          <w:tcPr>
            <w:tcW w:w="0" w:type="auto"/>
            <w:vMerge/>
            <w:vAlign w:val="center"/>
            <w:hideMark/>
          </w:tcPr>
          <w:p w14:paraId="562CAAA7" w14:textId="77777777" w:rsidR="007723A8" w:rsidRPr="007723A8" w:rsidRDefault="007723A8" w:rsidP="00C13C3A"/>
        </w:tc>
        <w:tc>
          <w:tcPr>
            <w:tcW w:w="0" w:type="auto"/>
            <w:vMerge/>
            <w:vAlign w:val="center"/>
            <w:hideMark/>
          </w:tcPr>
          <w:p w14:paraId="0A9BA967" w14:textId="77777777" w:rsidR="007723A8" w:rsidRPr="007723A8" w:rsidRDefault="007723A8" w:rsidP="00C13C3A"/>
        </w:tc>
        <w:tc>
          <w:tcPr>
            <w:tcW w:w="0" w:type="auto"/>
            <w:vMerge/>
            <w:vAlign w:val="center"/>
            <w:hideMark/>
          </w:tcPr>
          <w:p w14:paraId="10BE9B01" w14:textId="77777777" w:rsidR="007723A8" w:rsidRPr="007723A8" w:rsidRDefault="007723A8" w:rsidP="00C13C3A"/>
        </w:tc>
      </w:tr>
      <w:tr w:rsidR="007723A8" w:rsidRPr="007723A8" w14:paraId="4414827D" w14:textId="77777777" w:rsidTr="00DB1B70">
        <w:trPr>
          <w:trHeight w:val="276"/>
        </w:trPr>
        <w:tc>
          <w:tcPr>
            <w:tcW w:w="635" w:type="dxa"/>
            <w:vMerge w:val="restart"/>
            <w:shd w:val="clear" w:color="auto" w:fill="auto"/>
            <w:noWrap/>
            <w:vAlign w:val="center"/>
            <w:hideMark/>
          </w:tcPr>
          <w:p w14:paraId="5ABFCACB" w14:textId="77777777" w:rsidR="007723A8" w:rsidRPr="007723A8" w:rsidRDefault="007723A8" w:rsidP="00C13C3A">
            <w:pPr>
              <w:jc w:val="center"/>
            </w:pPr>
            <w:r w:rsidRPr="007723A8">
              <w:t>3</w:t>
            </w:r>
          </w:p>
        </w:tc>
        <w:tc>
          <w:tcPr>
            <w:tcW w:w="1287" w:type="dxa"/>
            <w:vMerge w:val="restart"/>
            <w:shd w:val="clear" w:color="auto" w:fill="auto"/>
            <w:vAlign w:val="center"/>
            <w:hideMark/>
          </w:tcPr>
          <w:p w14:paraId="0AD3AEC8" w14:textId="77777777" w:rsidR="007723A8" w:rsidRPr="007723A8" w:rsidRDefault="007723A8" w:rsidP="00C13C3A">
            <w:pPr>
              <w:jc w:val="center"/>
            </w:pPr>
            <w:r w:rsidRPr="007723A8">
              <w:t>Котельная Маяковского</w:t>
            </w:r>
          </w:p>
        </w:tc>
        <w:tc>
          <w:tcPr>
            <w:tcW w:w="0" w:type="auto"/>
            <w:vMerge w:val="restart"/>
            <w:shd w:val="clear" w:color="auto" w:fill="auto"/>
            <w:vAlign w:val="center"/>
            <w:hideMark/>
          </w:tcPr>
          <w:p w14:paraId="75E4EABF" w14:textId="77777777" w:rsidR="007723A8" w:rsidRPr="007723A8" w:rsidRDefault="007723A8" w:rsidP="00C13C3A">
            <w:pPr>
              <w:jc w:val="center"/>
            </w:pPr>
            <w:r w:rsidRPr="007723A8">
              <w:t>концессия</w:t>
            </w:r>
          </w:p>
        </w:tc>
        <w:tc>
          <w:tcPr>
            <w:tcW w:w="1300" w:type="dxa"/>
            <w:vMerge w:val="restart"/>
            <w:shd w:val="clear" w:color="auto" w:fill="auto"/>
            <w:vAlign w:val="center"/>
            <w:hideMark/>
          </w:tcPr>
          <w:p w14:paraId="6A0E9526" w14:textId="77777777" w:rsidR="007723A8" w:rsidRPr="007723A8" w:rsidRDefault="007723A8" w:rsidP="00C13C3A">
            <w:pPr>
              <w:jc w:val="center"/>
            </w:pPr>
            <w:r w:rsidRPr="007723A8">
              <w:t>в работе</w:t>
            </w:r>
          </w:p>
        </w:tc>
        <w:tc>
          <w:tcPr>
            <w:tcW w:w="1295" w:type="dxa"/>
            <w:vMerge w:val="restart"/>
            <w:shd w:val="clear" w:color="auto" w:fill="auto"/>
            <w:noWrap/>
            <w:vAlign w:val="center"/>
            <w:hideMark/>
          </w:tcPr>
          <w:p w14:paraId="4C7CC512" w14:textId="77777777" w:rsidR="007723A8" w:rsidRPr="007723A8" w:rsidRDefault="007723A8" w:rsidP="00C13C3A">
            <w:pPr>
              <w:jc w:val="center"/>
            </w:pPr>
            <w:r w:rsidRPr="007723A8">
              <w:t>1988</w:t>
            </w:r>
          </w:p>
        </w:tc>
        <w:tc>
          <w:tcPr>
            <w:tcW w:w="0" w:type="auto"/>
            <w:vMerge w:val="restart"/>
            <w:shd w:val="clear" w:color="auto" w:fill="auto"/>
            <w:vAlign w:val="center"/>
            <w:hideMark/>
          </w:tcPr>
          <w:p w14:paraId="69A11D73" w14:textId="77777777" w:rsidR="007723A8" w:rsidRPr="007723A8" w:rsidRDefault="007723A8" w:rsidP="00C13C3A">
            <w:pPr>
              <w:jc w:val="center"/>
            </w:pPr>
            <w:r w:rsidRPr="007723A8">
              <w:t>2016</w:t>
            </w:r>
          </w:p>
        </w:tc>
        <w:tc>
          <w:tcPr>
            <w:tcW w:w="0" w:type="auto"/>
            <w:vMerge w:val="restart"/>
            <w:shd w:val="clear" w:color="auto" w:fill="auto"/>
            <w:noWrap/>
            <w:vAlign w:val="center"/>
            <w:hideMark/>
          </w:tcPr>
          <w:p w14:paraId="64F3C3C7" w14:textId="77777777" w:rsidR="007723A8" w:rsidRPr="007723A8" w:rsidRDefault="007723A8" w:rsidP="00C13C3A">
            <w:pPr>
              <w:jc w:val="center"/>
            </w:pPr>
            <w:r w:rsidRPr="007723A8">
              <w:t>ВВД-1,8</w:t>
            </w:r>
          </w:p>
        </w:tc>
        <w:tc>
          <w:tcPr>
            <w:tcW w:w="0" w:type="auto"/>
            <w:vMerge w:val="restart"/>
            <w:shd w:val="clear" w:color="auto" w:fill="auto"/>
            <w:noWrap/>
            <w:vAlign w:val="center"/>
            <w:hideMark/>
          </w:tcPr>
          <w:p w14:paraId="76AAA4EC" w14:textId="77777777" w:rsidR="007723A8" w:rsidRPr="007723A8" w:rsidRDefault="007723A8" w:rsidP="00C13C3A">
            <w:pPr>
              <w:jc w:val="center"/>
            </w:pPr>
            <w:r w:rsidRPr="007723A8">
              <w:t>3</w:t>
            </w:r>
          </w:p>
        </w:tc>
        <w:tc>
          <w:tcPr>
            <w:tcW w:w="0" w:type="auto"/>
            <w:vMerge w:val="restart"/>
            <w:shd w:val="clear" w:color="auto" w:fill="auto"/>
            <w:noWrap/>
            <w:vAlign w:val="center"/>
            <w:hideMark/>
          </w:tcPr>
          <w:p w14:paraId="0B85E6B3" w14:textId="77777777" w:rsidR="007723A8" w:rsidRPr="007723A8" w:rsidRDefault="007723A8" w:rsidP="00C13C3A">
            <w:pPr>
              <w:jc w:val="center"/>
            </w:pPr>
            <w:r w:rsidRPr="007723A8">
              <w:t>нефть</w:t>
            </w:r>
          </w:p>
        </w:tc>
        <w:tc>
          <w:tcPr>
            <w:tcW w:w="0" w:type="auto"/>
            <w:vMerge w:val="restart"/>
            <w:shd w:val="clear" w:color="auto" w:fill="auto"/>
            <w:noWrap/>
            <w:vAlign w:val="center"/>
            <w:hideMark/>
          </w:tcPr>
          <w:p w14:paraId="2AF02956" w14:textId="77777777" w:rsidR="007723A8" w:rsidRPr="007723A8" w:rsidRDefault="007723A8" w:rsidP="00C13C3A">
            <w:pPr>
              <w:jc w:val="center"/>
            </w:pPr>
            <w:r w:rsidRPr="007723A8">
              <w:t>нет</w:t>
            </w:r>
          </w:p>
        </w:tc>
        <w:tc>
          <w:tcPr>
            <w:tcW w:w="0" w:type="auto"/>
            <w:vMerge w:val="restart"/>
            <w:shd w:val="clear" w:color="auto" w:fill="auto"/>
            <w:noWrap/>
            <w:vAlign w:val="center"/>
            <w:hideMark/>
          </w:tcPr>
          <w:p w14:paraId="5A6E8695" w14:textId="77777777" w:rsidR="007723A8" w:rsidRPr="007723A8" w:rsidRDefault="00401203" w:rsidP="00C13C3A">
            <w:pPr>
              <w:jc w:val="center"/>
            </w:pPr>
            <w:r>
              <w:t>50</w:t>
            </w:r>
          </w:p>
        </w:tc>
        <w:tc>
          <w:tcPr>
            <w:tcW w:w="0" w:type="auto"/>
            <w:vMerge w:val="restart"/>
            <w:shd w:val="clear" w:color="auto" w:fill="auto"/>
            <w:noWrap/>
            <w:vAlign w:val="center"/>
            <w:hideMark/>
          </w:tcPr>
          <w:p w14:paraId="5D2DE0C3" w14:textId="77777777" w:rsidR="007723A8" w:rsidRPr="007723A8" w:rsidRDefault="007723A8" w:rsidP="00C13C3A">
            <w:pPr>
              <w:jc w:val="center"/>
            </w:pPr>
            <w:r w:rsidRPr="007723A8">
              <w:t>нет</w:t>
            </w:r>
          </w:p>
        </w:tc>
      </w:tr>
      <w:tr w:rsidR="007723A8" w:rsidRPr="007723A8" w14:paraId="62A4F3BD" w14:textId="77777777" w:rsidTr="00DB1B70">
        <w:trPr>
          <w:trHeight w:val="276"/>
        </w:trPr>
        <w:tc>
          <w:tcPr>
            <w:tcW w:w="635" w:type="dxa"/>
            <w:vMerge/>
            <w:vAlign w:val="center"/>
            <w:hideMark/>
          </w:tcPr>
          <w:p w14:paraId="61DED398" w14:textId="77777777" w:rsidR="007723A8" w:rsidRPr="007723A8" w:rsidRDefault="007723A8" w:rsidP="00C13C3A"/>
        </w:tc>
        <w:tc>
          <w:tcPr>
            <w:tcW w:w="1287" w:type="dxa"/>
            <w:vMerge/>
            <w:vAlign w:val="center"/>
            <w:hideMark/>
          </w:tcPr>
          <w:p w14:paraId="3C68546C" w14:textId="77777777" w:rsidR="007723A8" w:rsidRPr="007723A8" w:rsidRDefault="007723A8" w:rsidP="00C13C3A"/>
        </w:tc>
        <w:tc>
          <w:tcPr>
            <w:tcW w:w="0" w:type="auto"/>
            <w:vMerge/>
            <w:vAlign w:val="center"/>
            <w:hideMark/>
          </w:tcPr>
          <w:p w14:paraId="097B83C9" w14:textId="77777777" w:rsidR="007723A8" w:rsidRPr="007723A8" w:rsidRDefault="007723A8" w:rsidP="00C13C3A"/>
        </w:tc>
        <w:tc>
          <w:tcPr>
            <w:tcW w:w="1300" w:type="dxa"/>
            <w:vMerge/>
            <w:vAlign w:val="center"/>
            <w:hideMark/>
          </w:tcPr>
          <w:p w14:paraId="627B739C" w14:textId="77777777" w:rsidR="007723A8" w:rsidRPr="007723A8" w:rsidRDefault="007723A8" w:rsidP="00C13C3A"/>
        </w:tc>
        <w:tc>
          <w:tcPr>
            <w:tcW w:w="1295" w:type="dxa"/>
            <w:vMerge/>
            <w:vAlign w:val="center"/>
            <w:hideMark/>
          </w:tcPr>
          <w:p w14:paraId="350F0D5A" w14:textId="77777777" w:rsidR="007723A8" w:rsidRPr="007723A8" w:rsidRDefault="007723A8" w:rsidP="00C13C3A"/>
        </w:tc>
        <w:tc>
          <w:tcPr>
            <w:tcW w:w="0" w:type="auto"/>
            <w:vMerge/>
            <w:vAlign w:val="center"/>
            <w:hideMark/>
          </w:tcPr>
          <w:p w14:paraId="1D7FFBD5" w14:textId="77777777" w:rsidR="007723A8" w:rsidRPr="007723A8" w:rsidRDefault="007723A8" w:rsidP="00C13C3A"/>
        </w:tc>
        <w:tc>
          <w:tcPr>
            <w:tcW w:w="0" w:type="auto"/>
            <w:vMerge/>
            <w:vAlign w:val="center"/>
            <w:hideMark/>
          </w:tcPr>
          <w:p w14:paraId="51ECCE74" w14:textId="77777777" w:rsidR="007723A8" w:rsidRPr="007723A8" w:rsidRDefault="007723A8" w:rsidP="00C13C3A"/>
        </w:tc>
        <w:tc>
          <w:tcPr>
            <w:tcW w:w="0" w:type="auto"/>
            <w:vMerge/>
            <w:vAlign w:val="center"/>
            <w:hideMark/>
          </w:tcPr>
          <w:p w14:paraId="04B91B33" w14:textId="77777777" w:rsidR="007723A8" w:rsidRPr="007723A8" w:rsidRDefault="007723A8" w:rsidP="00C13C3A"/>
        </w:tc>
        <w:tc>
          <w:tcPr>
            <w:tcW w:w="0" w:type="auto"/>
            <w:vMerge/>
            <w:vAlign w:val="center"/>
            <w:hideMark/>
          </w:tcPr>
          <w:p w14:paraId="4C552BF3" w14:textId="77777777" w:rsidR="007723A8" w:rsidRPr="007723A8" w:rsidRDefault="007723A8" w:rsidP="00C13C3A"/>
        </w:tc>
        <w:tc>
          <w:tcPr>
            <w:tcW w:w="0" w:type="auto"/>
            <w:vMerge/>
            <w:vAlign w:val="center"/>
            <w:hideMark/>
          </w:tcPr>
          <w:p w14:paraId="7A83DA7F" w14:textId="77777777" w:rsidR="007723A8" w:rsidRPr="007723A8" w:rsidRDefault="007723A8" w:rsidP="00C13C3A"/>
        </w:tc>
        <w:tc>
          <w:tcPr>
            <w:tcW w:w="0" w:type="auto"/>
            <w:vMerge/>
            <w:vAlign w:val="center"/>
            <w:hideMark/>
          </w:tcPr>
          <w:p w14:paraId="2F623672" w14:textId="77777777" w:rsidR="007723A8" w:rsidRPr="007723A8" w:rsidRDefault="007723A8" w:rsidP="00C13C3A"/>
        </w:tc>
        <w:tc>
          <w:tcPr>
            <w:tcW w:w="0" w:type="auto"/>
            <w:vMerge/>
            <w:vAlign w:val="center"/>
            <w:hideMark/>
          </w:tcPr>
          <w:p w14:paraId="65CF7413" w14:textId="77777777" w:rsidR="007723A8" w:rsidRPr="007723A8" w:rsidRDefault="007723A8" w:rsidP="00C13C3A"/>
        </w:tc>
      </w:tr>
      <w:tr w:rsidR="007723A8" w:rsidRPr="007723A8" w14:paraId="15E2314E" w14:textId="77777777" w:rsidTr="00DB1B70">
        <w:trPr>
          <w:trHeight w:val="276"/>
        </w:trPr>
        <w:tc>
          <w:tcPr>
            <w:tcW w:w="635" w:type="dxa"/>
            <w:vMerge/>
            <w:vAlign w:val="center"/>
            <w:hideMark/>
          </w:tcPr>
          <w:p w14:paraId="6D2776A5" w14:textId="77777777" w:rsidR="007723A8" w:rsidRPr="007723A8" w:rsidRDefault="007723A8" w:rsidP="00C13C3A"/>
        </w:tc>
        <w:tc>
          <w:tcPr>
            <w:tcW w:w="1287" w:type="dxa"/>
            <w:vMerge/>
            <w:vAlign w:val="center"/>
            <w:hideMark/>
          </w:tcPr>
          <w:p w14:paraId="1DFF81BE" w14:textId="77777777" w:rsidR="007723A8" w:rsidRPr="007723A8" w:rsidRDefault="007723A8" w:rsidP="00C13C3A"/>
        </w:tc>
        <w:tc>
          <w:tcPr>
            <w:tcW w:w="0" w:type="auto"/>
            <w:vMerge/>
            <w:vAlign w:val="center"/>
            <w:hideMark/>
          </w:tcPr>
          <w:p w14:paraId="6E211BC7" w14:textId="77777777" w:rsidR="007723A8" w:rsidRPr="007723A8" w:rsidRDefault="007723A8" w:rsidP="00C13C3A"/>
        </w:tc>
        <w:tc>
          <w:tcPr>
            <w:tcW w:w="1300" w:type="dxa"/>
            <w:vMerge/>
            <w:vAlign w:val="center"/>
            <w:hideMark/>
          </w:tcPr>
          <w:p w14:paraId="0733A59F" w14:textId="77777777" w:rsidR="007723A8" w:rsidRPr="007723A8" w:rsidRDefault="007723A8" w:rsidP="00C13C3A"/>
        </w:tc>
        <w:tc>
          <w:tcPr>
            <w:tcW w:w="1295" w:type="dxa"/>
            <w:vMerge/>
            <w:vAlign w:val="center"/>
            <w:hideMark/>
          </w:tcPr>
          <w:p w14:paraId="63656FD8" w14:textId="77777777" w:rsidR="007723A8" w:rsidRPr="007723A8" w:rsidRDefault="007723A8" w:rsidP="00C13C3A"/>
        </w:tc>
        <w:tc>
          <w:tcPr>
            <w:tcW w:w="0" w:type="auto"/>
            <w:vMerge/>
            <w:vAlign w:val="center"/>
            <w:hideMark/>
          </w:tcPr>
          <w:p w14:paraId="45809C51" w14:textId="77777777" w:rsidR="007723A8" w:rsidRPr="007723A8" w:rsidRDefault="007723A8" w:rsidP="00C13C3A"/>
        </w:tc>
        <w:tc>
          <w:tcPr>
            <w:tcW w:w="0" w:type="auto"/>
            <w:vMerge/>
            <w:vAlign w:val="center"/>
            <w:hideMark/>
          </w:tcPr>
          <w:p w14:paraId="71F9AA03" w14:textId="77777777" w:rsidR="007723A8" w:rsidRPr="007723A8" w:rsidRDefault="007723A8" w:rsidP="00C13C3A"/>
        </w:tc>
        <w:tc>
          <w:tcPr>
            <w:tcW w:w="0" w:type="auto"/>
            <w:vMerge/>
            <w:vAlign w:val="center"/>
            <w:hideMark/>
          </w:tcPr>
          <w:p w14:paraId="11FC2616" w14:textId="77777777" w:rsidR="007723A8" w:rsidRPr="007723A8" w:rsidRDefault="007723A8" w:rsidP="00C13C3A"/>
        </w:tc>
        <w:tc>
          <w:tcPr>
            <w:tcW w:w="0" w:type="auto"/>
            <w:vMerge/>
            <w:vAlign w:val="center"/>
            <w:hideMark/>
          </w:tcPr>
          <w:p w14:paraId="114DCA2D" w14:textId="77777777" w:rsidR="007723A8" w:rsidRPr="007723A8" w:rsidRDefault="007723A8" w:rsidP="00C13C3A"/>
        </w:tc>
        <w:tc>
          <w:tcPr>
            <w:tcW w:w="0" w:type="auto"/>
            <w:vMerge/>
            <w:vAlign w:val="center"/>
            <w:hideMark/>
          </w:tcPr>
          <w:p w14:paraId="7051CBF4" w14:textId="77777777" w:rsidR="007723A8" w:rsidRPr="007723A8" w:rsidRDefault="007723A8" w:rsidP="00C13C3A"/>
        </w:tc>
        <w:tc>
          <w:tcPr>
            <w:tcW w:w="0" w:type="auto"/>
            <w:vMerge/>
            <w:vAlign w:val="center"/>
            <w:hideMark/>
          </w:tcPr>
          <w:p w14:paraId="0D0A44E8" w14:textId="77777777" w:rsidR="007723A8" w:rsidRPr="007723A8" w:rsidRDefault="007723A8" w:rsidP="00C13C3A"/>
        </w:tc>
        <w:tc>
          <w:tcPr>
            <w:tcW w:w="0" w:type="auto"/>
            <w:vMerge/>
            <w:vAlign w:val="center"/>
            <w:hideMark/>
          </w:tcPr>
          <w:p w14:paraId="5E023618" w14:textId="77777777" w:rsidR="007723A8" w:rsidRPr="007723A8" w:rsidRDefault="007723A8" w:rsidP="00C13C3A"/>
        </w:tc>
      </w:tr>
      <w:tr w:rsidR="007723A8" w:rsidRPr="007723A8" w14:paraId="57C14BA4" w14:textId="77777777" w:rsidTr="00DB1B70">
        <w:tc>
          <w:tcPr>
            <w:tcW w:w="635" w:type="dxa"/>
            <w:vMerge/>
            <w:vAlign w:val="center"/>
            <w:hideMark/>
          </w:tcPr>
          <w:p w14:paraId="218A371C" w14:textId="77777777" w:rsidR="007723A8" w:rsidRPr="007723A8" w:rsidRDefault="007723A8" w:rsidP="00C13C3A"/>
        </w:tc>
        <w:tc>
          <w:tcPr>
            <w:tcW w:w="1287" w:type="dxa"/>
            <w:vMerge/>
            <w:vAlign w:val="center"/>
            <w:hideMark/>
          </w:tcPr>
          <w:p w14:paraId="4E70E25F" w14:textId="77777777" w:rsidR="007723A8" w:rsidRPr="007723A8" w:rsidRDefault="007723A8" w:rsidP="00C13C3A"/>
        </w:tc>
        <w:tc>
          <w:tcPr>
            <w:tcW w:w="0" w:type="auto"/>
            <w:vMerge/>
            <w:vAlign w:val="center"/>
            <w:hideMark/>
          </w:tcPr>
          <w:p w14:paraId="5BA92F00" w14:textId="77777777" w:rsidR="007723A8" w:rsidRPr="007723A8" w:rsidRDefault="007723A8" w:rsidP="00C13C3A"/>
        </w:tc>
        <w:tc>
          <w:tcPr>
            <w:tcW w:w="1300" w:type="dxa"/>
            <w:vMerge/>
            <w:vAlign w:val="center"/>
            <w:hideMark/>
          </w:tcPr>
          <w:p w14:paraId="047D00B3" w14:textId="77777777" w:rsidR="007723A8" w:rsidRPr="007723A8" w:rsidRDefault="007723A8" w:rsidP="00C13C3A"/>
        </w:tc>
        <w:tc>
          <w:tcPr>
            <w:tcW w:w="1295" w:type="dxa"/>
            <w:vMerge/>
            <w:vAlign w:val="center"/>
            <w:hideMark/>
          </w:tcPr>
          <w:p w14:paraId="4A908381" w14:textId="77777777" w:rsidR="007723A8" w:rsidRPr="007723A8" w:rsidRDefault="007723A8" w:rsidP="00C13C3A"/>
        </w:tc>
        <w:tc>
          <w:tcPr>
            <w:tcW w:w="0" w:type="auto"/>
            <w:vMerge/>
            <w:vAlign w:val="center"/>
            <w:hideMark/>
          </w:tcPr>
          <w:p w14:paraId="2511D9B6" w14:textId="77777777" w:rsidR="007723A8" w:rsidRPr="007723A8" w:rsidRDefault="007723A8" w:rsidP="00C13C3A"/>
        </w:tc>
        <w:tc>
          <w:tcPr>
            <w:tcW w:w="0" w:type="auto"/>
            <w:shd w:val="clear" w:color="auto" w:fill="auto"/>
            <w:noWrap/>
            <w:vAlign w:val="center"/>
            <w:hideMark/>
          </w:tcPr>
          <w:p w14:paraId="38D9D989" w14:textId="77777777" w:rsidR="007723A8" w:rsidRPr="007723A8" w:rsidRDefault="007723A8" w:rsidP="00C13C3A">
            <w:pPr>
              <w:jc w:val="center"/>
            </w:pPr>
            <w:r w:rsidRPr="007723A8">
              <w:t>КВА-1,74</w:t>
            </w:r>
          </w:p>
        </w:tc>
        <w:tc>
          <w:tcPr>
            <w:tcW w:w="0" w:type="auto"/>
            <w:shd w:val="clear" w:color="auto" w:fill="auto"/>
            <w:noWrap/>
            <w:vAlign w:val="center"/>
            <w:hideMark/>
          </w:tcPr>
          <w:p w14:paraId="187B1C03" w14:textId="77777777" w:rsidR="007723A8" w:rsidRPr="007723A8" w:rsidRDefault="007723A8" w:rsidP="00C13C3A">
            <w:pPr>
              <w:jc w:val="center"/>
            </w:pPr>
            <w:r w:rsidRPr="007723A8">
              <w:t>1</w:t>
            </w:r>
          </w:p>
        </w:tc>
        <w:tc>
          <w:tcPr>
            <w:tcW w:w="0" w:type="auto"/>
            <w:vMerge/>
            <w:vAlign w:val="center"/>
            <w:hideMark/>
          </w:tcPr>
          <w:p w14:paraId="45EE5E41" w14:textId="77777777" w:rsidR="007723A8" w:rsidRPr="007723A8" w:rsidRDefault="007723A8" w:rsidP="00C13C3A"/>
        </w:tc>
        <w:tc>
          <w:tcPr>
            <w:tcW w:w="0" w:type="auto"/>
            <w:vMerge/>
            <w:vAlign w:val="center"/>
            <w:hideMark/>
          </w:tcPr>
          <w:p w14:paraId="64A2C22C" w14:textId="77777777" w:rsidR="007723A8" w:rsidRPr="007723A8" w:rsidRDefault="007723A8" w:rsidP="00C13C3A"/>
        </w:tc>
        <w:tc>
          <w:tcPr>
            <w:tcW w:w="0" w:type="auto"/>
            <w:vMerge/>
            <w:vAlign w:val="center"/>
            <w:hideMark/>
          </w:tcPr>
          <w:p w14:paraId="52FFF4AA" w14:textId="77777777" w:rsidR="007723A8" w:rsidRPr="007723A8" w:rsidRDefault="007723A8" w:rsidP="00C13C3A"/>
        </w:tc>
        <w:tc>
          <w:tcPr>
            <w:tcW w:w="0" w:type="auto"/>
            <w:vMerge/>
            <w:vAlign w:val="center"/>
            <w:hideMark/>
          </w:tcPr>
          <w:p w14:paraId="405A0010" w14:textId="77777777" w:rsidR="007723A8" w:rsidRPr="007723A8" w:rsidRDefault="007723A8" w:rsidP="00C13C3A"/>
        </w:tc>
      </w:tr>
      <w:tr w:rsidR="007723A8" w:rsidRPr="007723A8" w14:paraId="6C0B295C" w14:textId="77777777" w:rsidTr="00DB1B70">
        <w:trPr>
          <w:trHeight w:val="276"/>
        </w:trPr>
        <w:tc>
          <w:tcPr>
            <w:tcW w:w="635" w:type="dxa"/>
            <w:vMerge w:val="restart"/>
            <w:shd w:val="clear" w:color="auto" w:fill="auto"/>
            <w:noWrap/>
            <w:vAlign w:val="center"/>
            <w:hideMark/>
          </w:tcPr>
          <w:p w14:paraId="2D7FA6A6" w14:textId="77777777" w:rsidR="007723A8" w:rsidRPr="007723A8" w:rsidRDefault="007723A8" w:rsidP="00C13C3A">
            <w:pPr>
              <w:jc w:val="center"/>
            </w:pPr>
            <w:r w:rsidRPr="007723A8">
              <w:t>4</w:t>
            </w:r>
          </w:p>
        </w:tc>
        <w:tc>
          <w:tcPr>
            <w:tcW w:w="1287" w:type="dxa"/>
            <w:vMerge w:val="restart"/>
            <w:shd w:val="clear" w:color="auto" w:fill="auto"/>
            <w:vAlign w:val="center"/>
            <w:hideMark/>
          </w:tcPr>
          <w:p w14:paraId="15290081" w14:textId="77777777" w:rsidR="007723A8" w:rsidRPr="007723A8" w:rsidRDefault="007723A8" w:rsidP="00C13C3A">
            <w:pPr>
              <w:jc w:val="center"/>
            </w:pPr>
            <w:r w:rsidRPr="007723A8">
              <w:t>Котельная БКУ</w:t>
            </w:r>
          </w:p>
        </w:tc>
        <w:tc>
          <w:tcPr>
            <w:tcW w:w="0" w:type="auto"/>
            <w:vMerge w:val="restart"/>
            <w:shd w:val="clear" w:color="auto" w:fill="auto"/>
            <w:vAlign w:val="center"/>
            <w:hideMark/>
          </w:tcPr>
          <w:p w14:paraId="6105124E" w14:textId="77777777" w:rsidR="007723A8" w:rsidRPr="007723A8" w:rsidRDefault="007723A8" w:rsidP="00C13C3A">
            <w:pPr>
              <w:jc w:val="center"/>
            </w:pPr>
            <w:r w:rsidRPr="007723A8">
              <w:t>концессия</w:t>
            </w:r>
          </w:p>
        </w:tc>
        <w:tc>
          <w:tcPr>
            <w:tcW w:w="1300" w:type="dxa"/>
            <w:vMerge w:val="restart"/>
            <w:shd w:val="clear" w:color="auto" w:fill="auto"/>
            <w:vAlign w:val="center"/>
            <w:hideMark/>
          </w:tcPr>
          <w:p w14:paraId="1A9C1214" w14:textId="77777777" w:rsidR="007723A8" w:rsidRPr="007723A8" w:rsidRDefault="007723A8" w:rsidP="00C13C3A">
            <w:pPr>
              <w:jc w:val="center"/>
            </w:pPr>
            <w:r w:rsidRPr="007723A8">
              <w:t>в работе</w:t>
            </w:r>
          </w:p>
        </w:tc>
        <w:tc>
          <w:tcPr>
            <w:tcW w:w="1295" w:type="dxa"/>
            <w:vMerge w:val="restart"/>
            <w:shd w:val="clear" w:color="auto" w:fill="auto"/>
            <w:noWrap/>
            <w:vAlign w:val="center"/>
            <w:hideMark/>
          </w:tcPr>
          <w:p w14:paraId="706E57A3" w14:textId="77777777" w:rsidR="007723A8" w:rsidRPr="007723A8" w:rsidRDefault="007723A8" w:rsidP="00C13C3A">
            <w:pPr>
              <w:jc w:val="center"/>
            </w:pPr>
            <w:r w:rsidRPr="007723A8">
              <w:t>2001</w:t>
            </w:r>
          </w:p>
        </w:tc>
        <w:tc>
          <w:tcPr>
            <w:tcW w:w="0" w:type="auto"/>
            <w:vMerge w:val="restart"/>
            <w:shd w:val="clear" w:color="auto" w:fill="auto"/>
            <w:vAlign w:val="center"/>
            <w:hideMark/>
          </w:tcPr>
          <w:p w14:paraId="54250844" w14:textId="77777777" w:rsidR="007723A8" w:rsidRPr="007723A8" w:rsidRDefault="007723A8" w:rsidP="00C13C3A">
            <w:pPr>
              <w:jc w:val="center"/>
            </w:pPr>
            <w:r w:rsidRPr="007723A8">
              <w:t>нет</w:t>
            </w:r>
          </w:p>
        </w:tc>
        <w:tc>
          <w:tcPr>
            <w:tcW w:w="0" w:type="auto"/>
            <w:vMerge w:val="restart"/>
            <w:shd w:val="clear" w:color="auto" w:fill="auto"/>
            <w:vAlign w:val="center"/>
            <w:hideMark/>
          </w:tcPr>
          <w:p w14:paraId="2BBB02E1" w14:textId="77777777" w:rsidR="007723A8" w:rsidRPr="007723A8" w:rsidRDefault="007723A8" w:rsidP="00C13C3A">
            <w:pPr>
              <w:jc w:val="center"/>
            </w:pPr>
            <w:r w:rsidRPr="007723A8">
              <w:t>КСВр-1,86 (ВК-21)</w:t>
            </w:r>
          </w:p>
        </w:tc>
        <w:tc>
          <w:tcPr>
            <w:tcW w:w="0" w:type="auto"/>
            <w:vMerge w:val="restart"/>
            <w:shd w:val="clear" w:color="auto" w:fill="auto"/>
            <w:noWrap/>
            <w:vAlign w:val="center"/>
            <w:hideMark/>
          </w:tcPr>
          <w:p w14:paraId="406A33FA" w14:textId="77777777" w:rsidR="007723A8" w:rsidRPr="007723A8" w:rsidRDefault="007723A8" w:rsidP="00C13C3A">
            <w:pPr>
              <w:jc w:val="center"/>
            </w:pPr>
            <w:r w:rsidRPr="007723A8">
              <w:t>3</w:t>
            </w:r>
          </w:p>
        </w:tc>
        <w:tc>
          <w:tcPr>
            <w:tcW w:w="0" w:type="auto"/>
            <w:vMerge w:val="restart"/>
            <w:shd w:val="clear" w:color="auto" w:fill="auto"/>
            <w:noWrap/>
            <w:vAlign w:val="center"/>
            <w:hideMark/>
          </w:tcPr>
          <w:p w14:paraId="4558C72D" w14:textId="77777777" w:rsidR="007723A8" w:rsidRPr="007723A8" w:rsidRDefault="007723A8" w:rsidP="00C13C3A">
            <w:pPr>
              <w:jc w:val="center"/>
            </w:pPr>
            <w:r w:rsidRPr="007723A8">
              <w:t>нефть</w:t>
            </w:r>
          </w:p>
        </w:tc>
        <w:tc>
          <w:tcPr>
            <w:tcW w:w="0" w:type="auto"/>
            <w:vMerge w:val="restart"/>
            <w:shd w:val="clear" w:color="auto" w:fill="auto"/>
            <w:noWrap/>
            <w:vAlign w:val="center"/>
            <w:hideMark/>
          </w:tcPr>
          <w:p w14:paraId="79DDDC84" w14:textId="77777777" w:rsidR="007723A8" w:rsidRPr="007723A8" w:rsidRDefault="007723A8" w:rsidP="00C13C3A">
            <w:pPr>
              <w:jc w:val="center"/>
            </w:pPr>
            <w:r w:rsidRPr="007723A8">
              <w:t>нет</w:t>
            </w:r>
          </w:p>
        </w:tc>
        <w:tc>
          <w:tcPr>
            <w:tcW w:w="0" w:type="auto"/>
            <w:vMerge w:val="restart"/>
            <w:shd w:val="clear" w:color="auto" w:fill="auto"/>
            <w:noWrap/>
            <w:vAlign w:val="center"/>
            <w:hideMark/>
          </w:tcPr>
          <w:p w14:paraId="4F61A59E" w14:textId="77777777" w:rsidR="007723A8" w:rsidRPr="007723A8" w:rsidRDefault="00401203" w:rsidP="00C13C3A">
            <w:pPr>
              <w:jc w:val="center"/>
            </w:pPr>
            <w:r>
              <w:t>50</w:t>
            </w:r>
          </w:p>
        </w:tc>
        <w:tc>
          <w:tcPr>
            <w:tcW w:w="0" w:type="auto"/>
            <w:vMerge w:val="restart"/>
            <w:shd w:val="clear" w:color="auto" w:fill="auto"/>
            <w:noWrap/>
            <w:vAlign w:val="center"/>
            <w:hideMark/>
          </w:tcPr>
          <w:p w14:paraId="701B8D5D" w14:textId="77777777" w:rsidR="007723A8" w:rsidRPr="007723A8" w:rsidRDefault="007723A8" w:rsidP="00C13C3A">
            <w:pPr>
              <w:jc w:val="center"/>
            </w:pPr>
            <w:r w:rsidRPr="007723A8">
              <w:t>нет</w:t>
            </w:r>
          </w:p>
        </w:tc>
      </w:tr>
      <w:tr w:rsidR="007723A8" w:rsidRPr="007723A8" w14:paraId="2445C55A" w14:textId="77777777" w:rsidTr="00DB1B70">
        <w:trPr>
          <w:trHeight w:val="276"/>
        </w:trPr>
        <w:tc>
          <w:tcPr>
            <w:tcW w:w="635" w:type="dxa"/>
            <w:vMerge/>
            <w:vAlign w:val="center"/>
            <w:hideMark/>
          </w:tcPr>
          <w:p w14:paraId="033EA2F0" w14:textId="77777777" w:rsidR="007723A8" w:rsidRPr="007723A8" w:rsidRDefault="007723A8" w:rsidP="00C13C3A"/>
        </w:tc>
        <w:tc>
          <w:tcPr>
            <w:tcW w:w="1287" w:type="dxa"/>
            <w:vMerge/>
            <w:vAlign w:val="center"/>
            <w:hideMark/>
          </w:tcPr>
          <w:p w14:paraId="14FD960D" w14:textId="77777777" w:rsidR="007723A8" w:rsidRPr="007723A8" w:rsidRDefault="007723A8" w:rsidP="00C13C3A"/>
        </w:tc>
        <w:tc>
          <w:tcPr>
            <w:tcW w:w="0" w:type="auto"/>
            <w:vMerge/>
            <w:vAlign w:val="center"/>
            <w:hideMark/>
          </w:tcPr>
          <w:p w14:paraId="5F72216D" w14:textId="77777777" w:rsidR="007723A8" w:rsidRPr="007723A8" w:rsidRDefault="007723A8" w:rsidP="00C13C3A"/>
        </w:tc>
        <w:tc>
          <w:tcPr>
            <w:tcW w:w="1300" w:type="dxa"/>
            <w:vMerge/>
            <w:vAlign w:val="center"/>
            <w:hideMark/>
          </w:tcPr>
          <w:p w14:paraId="387945FD" w14:textId="77777777" w:rsidR="007723A8" w:rsidRPr="007723A8" w:rsidRDefault="007723A8" w:rsidP="00C13C3A"/>
        </w:tc>
        <w:tc>
          <w:tcPr>
            <w:tcW w:w="1295" w:type="dxa"/>
            <w:vMerge/>
            <w:vAlign w:val="center"/>
            <w:hideMark/>
          </w:tcPr>
          <w:p w14:paraId="1F7ECA43" w14:textId="77777777" w:rsidR="007723A8" w:rsidRPr="007723A8" w:rsidRDefault="007723A8" w:rsidP="00C13C3A"/>
        </w:tc>
        <w:tc>
          <w:tcPr>
            <w:tcW w:w="0" w:type="auto"/>
            <w:vMerge/>
            <w:vAlign w:val="center"/>
            <w:hideMark/>
          </w:tcPr>
          <w:p w14:paraId="5E222D87" w14:textId="77777777" w:rsidR="007723A8" w:rsidRPr="007723A8" w:rsidRDefault="007723A8" w:rsidP="00C13C3A"/>
        </w:tc>
        <w:tc>
          <w:tcPr>
            <w:tcW w:w="0" w:type="auto"/>
            <w:vMerge/>
            <w:vAlign w:val="center"/>
            <w:hideMark/>
          </w:tcPr>
          <w:p w14:paraId="60396EEE" w14:textId="77777777" w:rsidR="007723A8" w:rsidRPr="007723A8" w:rsidRDefault="007723A8" w:rsidP="00C13C3A"/>
        </w:tc>
        <w:tc>
          <w:tcPr>
            <w:tcW w:w="0" w:type="auto"/>
            <w:vMerge/>
            <w:vAlign w:val="center"/>
            <w:hideMark/>
          </w:tcPr>
          <w:p w14:paraId="166186F7" w14:textId="77777777" w:rsidR="007723A8" w:rsidRPr="007723A8" w:rsidRDefault="007723A8" w:rsidP="00C13C3A"/>
        </w:tc>
        <w:tc>
          <w:tcPr>
            <w:tcW w:w="0" w:type="auto"/>
            <w:vMerge/>
            <w:vAlign w:val="center"/>
            <w:hideMark/>
          </w:tcPr>
          <w:p w14:paraId="368377CA" w14:textId="77777777" w:rsidR="007723A8" w:rsidRPr="007723A8" w:rsidRDefault="007723A8" w:rsidP="00C13C3A"/>
        </w:tc>
        <w:tc>
          <w:tcPr>
            <w:tcW w:w="0" w:type="auto"/>
            <w:vMerge/>
            <w:vAlign w:val="center"/>
            <w:hideMark/>
          </w:tcPr>
          <w:p w14:paraId="6C9753DA" w14:textId="77777777" w:rsidR="007723A8" w:rsidRPr="007723A8" w:rsidRDefault="007723A8" w:rsidP="00C13C3A"/>
        </w:tc>
        <w:tc>
          <w:tcPr>
            <w:tcW w:w="0" w:type="auto"/>
            <w:vMerge/>
            <w:vAlign w:val="center"/>
            <w:hideMark/>
          </w:tcPr>
          <w:p w14:paraId="0478B960" w14:textId="77777777" w:rsidR="007723A8" w:rsidRPr="007723A8" w:rsidRDefault="007723A8" w:rsidP="00C13C3A"/>
        </w:tc>
        <w:tc>
          <w:tcPr>
            <w:tcW w:w="0" w:type="auto"/>
            <w:vMerge/>
            <w:vAlign w:val="center"/>
            <w:hideMark/>
          </w:tcPr>
          <w:p w14:paraId="266C5000" w14:textId="77777777" w:rsidR="007723A8" w:rsidRPr="007723A8" w:rsidRDefault="007723A8" w:rsidP="00C13C3A"/>
        </w:tc>
      </w:tr>
      <w:tr w:rsidR="007723A8" w:rsidRPr="007723A8" w14:paraId="74193B03" w14:textId="77777777" w:rsidTr="00DB1B70">
        <w:trPr>
          <w:trHeight w:val="276"/>
        </w:trPr>
        <w:tc>
          <w:tcPr>
            <w:tcW w:w="635" w:type="dxa"/>
            <w:vMerge/>
            <w:vAlign w:val="center"/>
            <w:hideMark/>
          </w:tcPr>
          <w:p w14:paraId="23B0CDC3" w14:textId="77777777" w:rsidR="007723A8" w:rsidRPr="007723A8" w:rsidRDefault="007723A8" w:rsidP="00C13C3A"/>
        </w:tc>
        <w:tc>
          <w:tcPr>
            <w:tcW w:w="1287" w:type="dxa"/>
            <w:vMerge/>
            <w:vAlign w:val="center"/>
            <w:hideMark/>
          </w:tcPr>
          <w:p w14:paraId="50D270EE" w14:textId="77777777" w:rsidR="007723A8" w:rsidRPr="007723A8" w:rsidRDefault="007723A8" w:rsidP="00C13C3A"/>
        </w:tc>
        <w:tc>
          <w:tcPr>
            <w:tcW w:w="0" w:type="auto"/>
            <w:vMerge/>
            <w:vAlign w:val="center"/>
            <w:hideMark/>
          </w:tcPr>
          <w:p w14:paraId="3443320E" w14:textId="77777777" w:rsidR="007723A8" w:rsidRPr="007723A8" w:rsidRDefault="007723A8" w:rsidP="00C13C3A"/>
        </w:tc>
        <w:tc>
          <w:tcPr>
            <w:tcW w:w="1300" w:type="dxa"/>
            <w:vMerge/>
            <w:vAlign w:val="center"/>
            <w:hideMark/>
          </w:tcPr>
          <w:p w14:paraId="10E40387" w14:textId="77777777" w:rsidR="007723A8" w:rsidRPr="007723A8" w:rsidRDefault="007723A8" w:rsidP="00C13C3A"/>
        </w:tc>
        <w:tc>
          <w:tcPr>
            <w:tcW w:w="1295" w:type="dxa"/>
            <w:vMerge/>
            <w:vAlign w:val="center"/>
            <w:hideMark/>
          </w:tcPr>
          <w:p w14:paraId="16680D9D" w14:textId="77777777" w:rsidR="007723A8" w:rsidRPr="007723A8" w:rsidRDefault="007723A8" w:rsidP="00C13C3A"/>
        </w:tc>
        <w:tc>
          <w:tcPr>
            <w:tcW w:w="0" w:type="auto"/>
            <w:vMerge/>
            <w:vAlign w:val="center"/>
            <w:hideMark/>
          </w:tcPr>
          <w:p w14:paraId="30DF0306" w14:textId="77777777" w:rsidR="007723A8" w:rsidRPr="007723A8" w:rsidRDefault="007723A8" w:rsidP="00C13C3A"/>
        </w:tc>
        <w:tc>
          <w:tcPr>
            <w:tcW w:w="0" w:type="auto"/>
            <w:vMerge/>
            <w:vAlign w:val="center"/>
            <w:hideMark/>
          </w:tcPr>
          <w:p w14:paraId="7683BF7D" w14:textId="77777777" w:rsidR="007723A8" w:rsidRPr="007723A8" w:rsidRDefault="007723A8" w:rsidP="00C13C3A"/>
        </w:tc>
        <w:tc>
          <w:tcPr>
            <w:tcW w:w="0" w:type="auto"/>
            <w:vMerge/>
            <w:vAlign w:val="center"/>
            <w:hideMark/>
          </w:tcPr>
          <w:p w14:paraId="37561519" w14:textId="77777777" w:rsidR="007723A8" w:rsidRPr="007723A8" w:rsidRDefault="007723A8" w:rsidP="00C13C3A"/>
        </w:tc>
        <w:tc>
          <w:tcPr>
            <w:tcW w:w="0" w:type="auto"/>
            <w:vMerge/>
            <w:vAlign w:val="center"/>
            <w:hideMark/>
          </w:tcPr>
          <w:p w14:paraId="7C742F21" w14:textId="77777777" w:rsidR="007723A8" w:rsidRPr="007723A8" w:rsidRDefault="007723A8" w:rsidP="00C13C3A"/>
        </w:tc>
        <w:tc>
          <w:tcPr>
            <w:tcW w:w="0" w:type="auto"/>
            <w:vMerge/>
            <w:vAlign w:val="center"/>
            <w:hideMark/>
          </w:tcPr>
          <w:p w14:paraId="1040F708" w14:textId="77777777" w:rsidR="007723A8" w:rsidRPr="007723A8" w:rsidRDefault="007723A8" w:rsidP="00C13C3A"/>
        </w:tc>
        <w:tc>
          <w:tcPr>
            <w:tcW w:w="0" w:type="auto"/>
            <w:vMerge/>
            <w:vAlign w:val="center"/>
            <w:hideMark/>
          </w:tcPr>
          <w:p w14:paraId="2751B311" w14:textId="77777777" w:rsidR="007723A8" w:rsidRPr="007723A8" w:rsidRDefault="007723A8" w:rsidP="00C13C3A"/>
        </w:tc>
        <w:tc>
          <w:tcPr>
            <w:tcW w:w="0" w:type="auto"/>
            <w:vMerge/>
            <w:vAlign w:val="center"/>
            <w:hideMark/>
          </w:tcPr>
          <w:p w14:paraId="044F5FC2" w14:textId="77777777" w:rsidR="007723A8" w:rsidRPr="007723A8" w:rsidRDefault="007723A8" w:rsidP="00C13C3A"/>
        </w:tc>
      </w:tr>
      <w:tr w:rsidR="007723A8" w:rsidRPr="007723A8" w14:paraId="6BAF8935" w14:textId="77777777" w:rsidTr="00DB1B70">
        <w:trPr>
          <w:trHeight w:val="276"/>
        </w:trPr>
        <w:tc>
          <w:tcPr>
            <w:tcW w:w="635" w:type="dxa"/>
            <w:vMerge w:val="restart"/>
            <w:shd w:val="clear" w:color="auto" w:fill="auto"/>
            <w:noWrap/>
            <w:vAlign w:val="center"/>
            <w:hideMark/>
          </w:tcPr>
          <w:p w14:paraId="06F9E25F" w14:textId="77777777" w:rsidR="007723A8" w:rsidRPr="007723A8" w:rsidRDefault="007723A8" w:rsidP="00C13C3A">
            <w:pPr>
              <w:jc w:val="center"/>
            </w:pPr>
            <w:r w:rsidRPr="007723A8">
              <w:t>5</w:t>
            </w:r>
          </w:p>
        </w:tc>
        <w:tc>
          <w:tcPr>
            <w:tcW w:w="1287" w:type="dxa"/>
            <w:vMerge w:val="restart"/>
            <w:shd w:val="clear" w:color="auto" w:fill="auto"/>
            <w:vAlign w:val="center"/>
            <w:hideMark/>
          </w:tcPr>
          <w:p w14:paraId="3B6E08CA" w14:textId="77777777" w:rsidR="007723A8" w:rsidRPr="007723A8" w:rsidRDefault="007723A8" w:rsidP="00C13C3A">
            <w:pPr>
              <w:jc w:val="center"/>
            </w:pPr>
            <w:r w:rsidRPr="007723A8">
              <w:t>Котельная БКУ (новая)</w:t>
            </w:r>
          </w:p>
        </w:tc>
        <w:tc>
          <w:tcPr>
            <w:tcW w:w="0" w:type="auto"/>
            <w:vMerge w:val="restart"/>
            <w:shd w:val="clear" w:color="auto" w:fill="auto"/>
            <w:vAlign w:val="center"/>
            <w:hideMark/>
          </w:tcPr>
          <w:p w14:paraId="075402A8" w14:textId="77777777" w:rsidR="007723A8" w:rsidRPr="007723A8" w:rsidRDefault="007723A8" w:rsidP="00C13C3A">
            <w:pPr>
              <w:jc w:val="center"/>
            </w:pPr>
            <w:r w:rsidRPr="007723A8">
              <w:t> </w:t>
            </w:r>
          </w:p>
        </w:tc>
        <w:tc>
          <w:tcPr>
            <w:tcW w:w="1300" w:type="dxa"/>
            <w:vMerge w:val="restart"/>
            <w:shd w:val="clear" w:color="auto" w:fill="auto"/>
            <w:vAlign w:val="center"/>
            <w:hideMark/>
          </w:tcPr>
          <w:p w14:paraId="3CF68F45" w14:textId="77777777" w:rsidR="007723A8" w:rsidRPr="007723A8" w:rsidRDefault="007723A8" w:rsidP="00C13C3A">
            <w:pPr>
              <w:jc w:val="center"/>
            </w:pPr>
            <w:r w:rsidRPr="007723A8">
              <w:t>в работе</w:t>
            </w:r>
          </w:p>
        </w:tc>
        <w:tc>
          <w:tcPr>
            <w:tcW w:w="1295" w:type="dxa"/>
            <w:vMerge w:val="restart"/>
            <w:shd w:val="clear" w:color="auto" w:fill="auto"/>
            <w:noWrap/>
            <w:vAlign w:val="center"/>
            <w:hideMark/>
          </w:tcPr>
          <w:p w14:paraId="59E3124C" w14:textId="77777777" w:rsidR="007723A8" w:rsidRPr="007723A8" w:rsidRDefault="007723A8" w:rsidP="00C13C3A">
            <w:pPr>
              <w:jc w:val="center"/>
            </w:pPr>
            <w:r w:rsidRPr="007723A8">
              <w:t>2016</w:t>
            </w:r>
          </w:p>
        </w:tc>
        <w:tc>
          <w:tcPr>
            <w:tcW w:w="0" w:type="auto"/>
            <w:vMerge w:val="restart"/>
            <w:shd w:val="clear" w:color="auto" w:fill="auto"/>
            <w:vAlign w:val="center"/>
            <w:hideMark/>
          </w:tcPr>
          <w:p w14:paraId="7741CB57" w14:textId="77777777" w:rsidR="007723A8" w:rsidRPr="007723A8" w:rsidRDefault="007723A8" w:rsidP="00C13C3A">
            <w:pPr>
              <w:jc w:val="center"/>
            </w:pPr>
            <w:r w:rsidRPr="007723A8">
              <w:t>нет</w:t>
            </w:r>
          </w:p>
        </w:tc>
        <w:tc>
          <w:tcPr>
            <w:tcW w:w="0" w:type="auto"/>
            <w:vMerge w:val="restart"/>
            <w:shd w:val="clear" w:color="auto" w:fill="auto"/>
            <w:vAlign w:val="center"/>
            <w:hideMark/>
          </w:tcPr>
          <w:p w14:paraId="3222D1BA" w14:textId="77777777" w:rsidR="007723A8" w:rsidRPr="007723A8" w:rsidRDefault="007723A8" w:rsidP="00C13C3A">
            <w:pPr>
              <w:jc w:val="center"/>
            </w:pPr>
            <w:r w:rsidRPr="007723A8">
              <w:t>ВКГМ-7,5</w:t>
            </w:r>
          </w:p>
        </w:tc>
        <w:tc>
          <w:tcPr>
            <w:tcW w:w="0" w:type="auto"/>
            <w:vMerge w:val="restart"/>
            <w:shd w:val="clear" w:color="auto" w:fill="auto"/>
            <w:noWrap/>
            <w:vAlign w:val="center"/>
            <w:hideMark/>
          </w:tcPr>
          <w:p w14:paraId="7CD48FA1" w14:textId="77777777" w:rsidR="007723A8" w:rsidRPr="007723A8" w:rsidRDefault="007723A8" w:rsidP="00C13C3A">
            <w:pPr>
              <w:jc w:val="center"/>
            </w:pPr>
            <w:r w:rsidRPr="007723A8">
              <w:t>3</w:t>
            </w:r>
          </w:p>
        </w:tc>
        <w:tc>
          <w:tcPr>
            <w:tcW w:w="0" w:type="auto"/>
            <w:vMerge w:val="restart"/>
            <w:shd w:val="clear" w:color="auto" w:fill="auto"/>
            <w:noWrap/>
            <w:vAlign w:val="center"/>
            <w:hideMark/>
          </w:tcPr>
          <w:p w14:paraId="01970323" w14:textId="77777777" w:rsidR="007723A8" w:rsidRPr="007723A8" w:rsidRDefault="007723A8" w:rsidP="00C13C3A">
            <w:pPr>
              <w:jc w:val="center"/>
            </w:pPr>
            <w:r w:rsidRPr="007723A8">
              <w:t>нефть</w:t>
            </w:r>
          </w:p>
        </w:tc>
        <w:tc>
          <w:tcPr>
            <w:tcW w:w="0" w:type="auto"/>
            <w:vMerge w:val="restart"/>
            <w:shd w:val="clear" w:color="auto" w:fill="auto"/>
            <w:noWrap/>
            <w:vAlign w:val="center"/>
            <w:hideMark/>
          </w:tcPr>
          <w:p w14:paraId="195FFBB5" w14:textId="77777777" w:rsidR="007723A8" w:rsidRPr="007723A8" w:rsidRDefault="007723A8" w:rsidP="00C13C3A">
            <w:pPr>
              <w:jc w:val="center"/>
            </w:pPr>
            <w:r w:rsidRPr="007723A8">
              <w:t>нет</w:t>
            </w:r>
          </w:p>
        </w:tc>
        <w:tc>
          <w:tcPr>
            <w:tcW w:w="0" w:type="auto"/>
            <w:vMerge w:val="restart"/>
            <w:shd w:val="clear" w:color="auto" w:fill="auto"/>
            <w:noWrap/>
            <w:vAlign w:val="center"/>
            <w:hideMark/>
          </w:tcPr>
          <w:p w14:paraId="124805C1" w14:textId="77777777" w:rsidR="007723A8" w:rsidRPr="007723A8" w:rsidRDefault="007723A8" w:rsidP="00C13C3A">
            <w:pPr>
              <w:jc w:val="center"/>
            </w:pPr>
            <w:r w:rsidRPr="007723A8">
              <w:t>нет</w:t>
            </w:r>
          </w:p>
        </w:tc>
        <w:tc>
          <w:tcPr>
            <w:tcW w:w="0" w:type="auto"/>
            <w:vMerge w:val="restart"/>
            <w:shd w:val="clear" w:color="auto" w:fill="auto"/>
            <w:noWrap/>
            <w:vAlign w:val="center"/>
            <w:hideMark/>
          </w:tcPr>
          <w:p w14:paraId="70118887" w14:textId="77777777" w:rsidR="007723A8" w:rsidRPr="007723A8" w:rsidRDefault="007723A8" w:rsidP="00C13C3A">
            <w:pPr>
              <w:jc w:val="center"/>
            </w:pPr>
            <w:r w:rsidRPr="007723A8">
              <w:t>нет</w:t>
            </w:r>
          </w:p>
        </w:tc>
      </w:tr>
      <w:tr w:rsidR="007723A8" w:rsidRPr="007723A8" w14:paraId="6CFE7396" w14:textId="77777777" w:rsidTr="00DB1B70">
        <w:trPr>
          <w:trHeight w:val="276"/>
        </w:trPr>
        <w:tc>
          <w:tcPr>
            <w:tcW w:w="635" w:type="dxa"/>
            <w:vMerge/>
            <w:vAlign w:val="center"/>
            <w:hideMark/>
          </w:tcPr>
          <w:p w14:paraId="482F9689" w14:textId="77777777" w:rsidR="007723A8" w:rsidRPr="007723A8" w:rsidRDefault="007723A8" w:rsidP="00C13C3A"/>
        </w:tc>
        <w:tc>
          <w:tcPr>
            <w:tcW w:w="1287" w:type="dxa"/>
            <w:vMerge/>
            <w:vAlign w:val="center"/>
            <w:hideMark/>
          </w:tcPr>
          <w:p w14:paraId="64AEEF57" w14:textId="77777777" w:rsidR="007723A8" w:rsidRPr="007723A8" w:rsidRDefault="007723A8" w:rsidP="00C13C3A"/>
        </w:tc>
        <w:tc>
          <w:tcPr>
            <w:tcW w:w="0" w:type="auto"/>
            <w:vMerge/>
            <w:vAlign w:val="center"/>
            <w:hideMark/>
          </w:tcPr>
          <w:p w14:paraId="2620DA30" w14:textId="77777777" w:rsidR="007723A8" w:rsidRPr="007723A8" w:rsidRDefault="007723A8" w:rsidP="00C13C3A"/>
        </w:tc>
        <w:tc>
          <w:tcPr>
            <w:tcW w:w="1300" w:type="dxa"/>
            <w:vMerge/>
            <w:vAlign w:val="center"/>
            <w:hideMark/>
          </w:tcPr>
          <w:p w14:paraId="555F2766" w14:textId="77777777" w:rsidR="007723A8" w:rsidRPr="007723A8" w:rsidRDefault="007723A8" w:rsidP="00C13C3A"/>
        </w:tc>
        <w:tc>
          <w:tcPr>
            <w:tcW w:w="1295" w:type="dxa"/>
            <w:vMerge/>
            <w:vAlign w:val="center"/>
            <w:hideMark/>
          </w:tcPr>
          <w:p w14:paraId="3E77443A" w14:textId="77777777" w:rsidR="007723A8" w:rsidRPr="007723A8" w:rsidRDefault="007723A8" w:rsidP="00C13C3A"/>
        </w:tc>
        <w:tc>
          <w:tcPr>
            <w:tcW w:w="0" w:type="auto"/>
            <w:vMerge/>
            <w:vAlign w:val="center"/>
            <w:hideMark/>
          </w:tcPr>
          <w:p w14:paraId="00814C8D" w14:textId="77777777" w:rsidR="007723A8" w:rsidRPr="007723A8" w:rsidRDefault="007723A8" w:rsidP="00C13C3A"/>
        </w:tc>
        <w:tc>
          <w:tcPr>
            <w:tcW w:w="0" w:type="auto"/>
            <w:vMerge/>
            <w:vAlign w:val="center"/>
            <w:hideMark/>
          </w:tcPr>
          <w:p w14:paraId="7B626AC7" w14:textId="77777777" w:rsidR="007723A8" w:rsidRPr="007723A8" w:rsidRDefault="007723A8" w:rsidP="00C13C3A"/>
        </w:tc>
        <w:tc>
          <w:tcPr>
            <w:tcW w:w="0" w:type="auto"/>
            <w:vMerge/>
            <w:vAlign w:val="center"/>
            <w:hideMark/>
          </w:tcPr>
          <w:p w14:paraId="09A73EEC" w14:textId="77777777" w:rsidR="007723A8" w:rsidRPr="007723A8" w:rsidRDefault="007723A8" w:rsidP="00C13C3A"/>
        </w:tc>
        <w:tc>
          <w:tcPr>
            <w:tcW w:w="0" w:type="auto"/>
            <w:vMerge/>
            <w:vAlign w:val="center"/>
            <w:hideMark/>
          </w:tcPr>
          <w:p w14:paraId="70258EAA" w14:textId="77777777" w:rsidR="007723A8" w:rsidRPr="007723A8" w:rsidRDefault="007723A8" w:rsidP="00C13C3A"/>
        </w:tc>
        <w:tc>
          <w:tcPr>
            <w:tcW w:w="0" w:type="auto"/>
            <w:vMerge/>
            <w:vAlign w:val="center"/>
            <w:hideMark/>
          </w:tcPr>
          <w:p w14:paraId="6BDF1308" w14:textId="77777777" w:rsidR="007723A8" w:rsidRPr="007723A8" w:rsidRDefault="007723A8" w:rsidP="00C13C3A"/>
        </w:tc>
        <w:tc>
          <w:tcPr>
            <w:tcW w:w="0" w:type="auto"/>
            <w:vMerge/>
            <w:vAlign w:val="center"/>
            <w:hideMark/>
          </w:tcPr>
          <w:p w14:paraId="67E9FCBC" w14:textId="77777777" w:rsidR="007723A8" w:rsidRPr="007723A8" w:rsidRDefault="007723A8" w:rsidP="00C13C3A"/>
        </w:tc>
        <w:tc>
          <w:tcPr>
            <w:tcW w:w="0" w:type="auto"/>
            <w:vMerge/>
            <w:vAlign w:val="center"/>
            <w:hideMark/>
          </w:tcPr>
          <w:p w14:paraId="1691A89E" w14:textId="77777777" w:rsidR="007723A8" w:rsidRPr="007723A8" w:rsidRDefault="007723A8" w:rsidP="00C13C3A"/>
        </w:tc>
      </w:tr>
      <w:tr w:rsidR="007723A8" w:rsidRPr="007723A8" w14:paraId="3848E07F" w14:textId="77777777" w:rsidTr="00DB1B70">
        <w:trPr>
          <w:trHeight w:val="276"/>
        </w:trPr>
        <w:tc>
          <w:tcPr>
            <w:tcW w:w="635" w:type="dxa"/>
            <w:vMerge/>
            <w:vAlign w:val="center"/>
            <w:hideMark/>
          </w:tcPr>
          <w:p w14:paraId="78A5388D" w14:textId="77777777" w:rsidR="007723A8" w:rsidRPr="007723A8" w:rsidRDefault="007723A8" w:rsidP="00C13C3A"/>
        </w:tc>
        <w:tc>
          <w:tcPr>
            <w:tcW w:w="1287" w:type="dxa"/>
            <w:vMerge/>
            <w:vAlign w:val="center"/>
            <w:hideMark/>
          </w:tcPr>
          <w:p w14:paraId="75776B30" w14:textId="77777777" w:rsidR="007723A8" w:rsidRPr="007723A8" w:rsidRDefault="007723A8" w:rsidP="00C13C3A"/>
        </w:tc>
        <w:tc>
          <w:tcPr>
            <w:tcW w:w="0" w:type="auto"/>
            <w:vMerge/>
            <w:vAlign w:val="center"/>
            <w:hideMark/>
          </w:tcPr>
          <w:p w14:paraId="0157F4EC" w14:textId="77777777" w:rsidR="007723A8" w:rsidRPr="007723A8" w:rsidRDefault="007723A8" w:rsidP="00C13C3A"/>
        </w:tc>
        <w:tc>
          <w:tcPr>
            <w:tcW w:w="1300" w:type="dxa"/>
            <w:vMerge/>
            <w:vAlign w:val="center"/>
            <w:hideMark/>
          </w:tcPr>
          <w:p w14:paraId="265BA52D" w14:textId="77777777" w:rsidR="007723A8" w:rsidRPr="007723A8" w:rsidRDefault="007723A8" w:rsidP="00C13C3A"/>
        </w:tc>
        <w:tc>
          <w:tcPr>
            <w:tcW w:w="1295" w:type="dxa"/>
            <w:vMerge/>
            <w:vAlign w:val="center"/>
            <w:hideMark/>
          </w:tcPr>
          <w:p w14:paraId="24DC85F8" w14:textId="77777777" w:rsidR="007723A8" w:rsidRPr="007723A8" w:rsidRDefault="007723A8" w:rsidP="00C13C3A"/>
        </w:tc>
        <w:tc>
          <w:tcPr>
            <w:tcW w:w="0" w:type="auto"/>
            <w:vMerge/>
            <w:vAlign w:val="center"/>
            <w:hideMark/>
          </w:tcPr>
          <w:p w14:paraId="3B0C392C" w14:textId="77777777" w:rsidR="007723A8" w:rsidRPr="007723A8" w:rsidRDefault="007723A8" w:rsidP="00C13C3A"/>
        </w:tc>
        <w:tc>
          <w:tcPr>
            <w:tcW w:w="0" w:type="auto"/>
            <w:vMerge/>
            <w:vAlign w:val="center"/>
            <w:hideMark/>
          </w:tcPr>
          <w:p w14:paraId="5EFA2669" w14:textId="77777777" w:rsidR="007723A8" w:rsidRPr="007723A8" w:rsidRDefault="007723A8" w:rsidP="00C13C3A"/>
        </w:tc>
        <w:tc>
          <w:tcPr>
            <w:tcW w:w="0" w:type="auto"/>
            <w:vMerge/>
            <w:vAlign w:val="center"/>
            <w:hideMark/>
          </w:tcPr>
          <w:p w14:paraId="3DA06F00" w14:textId="77777777" w:rsidR="007723A8" w:rsidRPr="007723A8" w:rsidRDefault="007723A8" w:rsidP="00C13C3A"/>
        </w:tc>
        <w:tc>
          <w:tcPr>
            <w:tcW w:w="0" w:type="auto"/>
            <w:vMerge/>
            <w:vAlign w:val="center"/>
            <w:hideMark/>
          </w:tcPr>
          <w:p w14:paraId="4ECF1935" w14:textId="77777777" w:rsidR="007723A8" w:rsidRPr="007723A8" w:rsidRDefault="007723A8" w:rsidP="00C13C3A"/>
        </w:tc>
        <w:tc>
          <w:tcPr>
            <w:tcW w:w="0" w:type="auto"/>
            <w:vMerge/>
            <w:vAlign w:val="center"/>
            <w:hideMark/>
          </w:tcPr>
          <w:p w14:paraId="7A06E7A8" w14:textId="77777777" w:rsidR="007723A8" w:rsidRPr="007723A8" w:rsidRDefault="007723A8" w:rsidP="00C13C3A"/>
        </w:tc>
        <w:tc>
          <w:tcPr>
            <w:tcW w:w="0" w:type="auto"/>
            <w:vMerge/>
            <w:vAlign w:val="center"/>
            <w:hideMark/>
          </w:tcPr>
          <w:p w14:paraId="75F21D53" w14:textId="77777777" w:rsidR="007723A8" w:rsidRPr="007723A8" w:rsidRDefault="007723A8" w:rsidP="00C13C3A"/>
        </w:tc>
        <w:tc>
          <w:tcPr>
            <w:tcW w:w="0" w:type="auto"/>
            <w:vMerge/>
            <w:vAlign w:val="center"/>
            <w:hideMark/>
          </w:tcPr>
          <w:p w14:paraId="645BFEBF" w14:textId="77777777" w:rsidR="007723A8" w:rsidRPr="007723A8" w:rsidRDefault="007723A8" w:rsidP="00C13C3A"/>
        </w:tc>
      </w:tr>
      <w:tr w:rsidR="007723A8" w:rsidRPr="007723A8" w14:paraId="2AEF6D2E" w14:textId="77777777" w:rsidTr="00DB1B70">
        <w:trPr>
          <w:trHeight w:val="276"/>
        </w:trPr>
        <w:tc>
          <w:tcPr>
            <w:tcW w:w="635" w:type="dxa"/>
            <w:vMerge w:val="restart"/>
            <w:shd w:val="clear" w:color="auto" w:fill="auto"/>
            <w:noWrap/>
            <w:vAlign w:val="center"/>
            <w:hideMark/>
          </w:tcPr>
          <w:p w14:paraId="5ED92C52" w14:textId="77777777" w:rsidR="007723A8" w:rsidRPr="007723A8" w:rsidRDefault="007723A8" w:rsidP="00C13C3A">
            <w:pPr>
              <w:jc w:val="center"/>
            </w:pPr>
            <w:r w:rsidRPr="007723A8">
              <w:t>6</w:t>
            </w:r>
          </w:p>
        </w:tc>
        <w:tc>
          <w:tcPr>
            <w:tcW w:w="1287" w:type="dxa"/>
            <w:vMerge w:val="restart"/>
            <w:shd w:val="clear" w:color="auto" w:fill="auto"/>
            <w:vAlign w:val="center"/>
            <w:hideMark/>
          </w:tcPr>
          <w:p w14:paraId="4C862ADE" w14:textId="77777777" w:rsidR="007723A8" w:rsidRPr="007723A8" w:rsidRDefault="007723A8" w:rsidP="00C13C3A">
            <w:pPr>
              <w:jc w:val="center"/>
            </w:pPr>
            <w:r w:rsidRPr="007723A8">
              <w:t>Котельная  Устье-Аха</w:t>
            </w:r>
          </w:p>
        </w:tc>
        <w:tc>
          <w:tcPr>
            <w:tcW w:w="0" w:type="auto"/>
            <w:vMerge w:val="restart"/>
            <w:shd w:val="clear" w:color="auto" w:fill="auto"/>
            <w:vAlign w:val="center"/>
            <w:hideMark/>
          </w:tcPr>
          <w:p w14:paraId="522761C3" w14:textId="77777777" w:rsidR="007723A8" w:rsidRPr="007723A8" w:rsidRDefault="007723A8" w:rsidP="00C13C3A">
            <w:pPr>
              <w:jc w:val="center"/>
            </w:pPr>
            <w:r w:rsidRPr="007723A8">
              <w:t>концессия</w:t>
            </w:r>
          </w:p>
        </w:tc>
        <w:tc>
          <w:tcPr>
            <w:tcW w:w="1300" w:type="dxa"/>
            <w:vMerge w:val="restart"/>
            <w:shd w:val="clear" w:color="auto" w:fill="auto"/>
            <w:vAlign w:val="center"/>
            <w:hideMark/>
          </w:tcPr>
          <w:p w14:paraId="4BDE4AE2" w14:textId="77777777" w:rsidR="007723A8" w:rsidRPr="007723A8" w:rsidRDefault="007723A8" w:rsidP="00C13C3A">
            <w:pPr>
              <w:jc w:val="center"/>
            </w:pPr>
            <w:r w:rsidRPr="007723A8">
              <w:t>в работе</w:t>
            </w:r>
          </w:p>
        </w:tc>
        <w:tc>
          <w:tcPr>
            <w:tcW w:w="1295" w:type="dxa"/>
            <w:vMerge w:val="restart"/>
            <w:shd w:val="clear" w:color="auto" w:fill="auto"/>
            <w:noWrap/>
            <w:vAlign w:val="center"/>
            <w:hideMark/>
          </w:tcPr>
          <w:p w14:paraId="29EBA029" w14:textId="77777777" w:rsidR="007723A8" w:rsidRPr="007723A8" w:rsidRDefault="007723A8" w:rsidP="00C13C3A">
            <w:pPr>
              <w:jc w:val="center"/>
            </w:pPr>
            <w:r w:rsidRPr="007723A8">
              <w:t>2016</w:t>
            </w:r>
          </w:p>
        </w:tc>
        <w:tc>
          <w:tcPr>
            <w:tcW w:w="0" w:type="auto"/>
            <w:vMerge w:val="restart"/>
            <w:shd w:val="clear" w:color="auto" w:fill="auto"/>
            <w:vAlign w:val="center"/>
            <w:hideMark/>
          </w:tcPr>
          <w:p w14:paraId="4F6C197D" w14:textId="77777777" w:rsidR="007723A8" w:rsidRPr="007723A8" w:rsidRDefault="007723A8" w:rsidP="00C13C3A">
            <w:pPr>
              <w:jc w:val="center"/>
            </w:pPr>
            <w:r w:rsidRPr="007723A8">
              <w:t>нет</w:t>
            </w:r>
          </w:p>
        </w:tc>
        <w:tc>
          <w:tcPr>
            <w:tcW w:w="0" w:type="auto"/>
            <w:vMerge w:val="restart"/>
            <w:shd w:val="clear" w:color="auto" w:fill="auto"/>
            <w:vAlign w:val="center"/>
            <w:hideMark/>
          </w:tcPr>
          <w:p w14:paraId="011AAD07" w14:textId="77777777" w:rsidR="007723A8" w:rsidRPr="007723A8" w:rsidRDefault="007723A8" w:rsidP="00C13C3A">
            <w:pPr>
              <w:jc w:val="center"/>
            </w:pPr>
            <w:r w:rsidRPr="007723A8">
              <w:t>КВС-2,0</w:t>
            </w:r>
          </w:p>
        </w:tc>
        <w:tc>
          <w:tcPr>
            <w:tcW w:w="0" w:type="auto"/>
            <w:vMerge w:val="restart"/>
            <w:shd w:val="clear" w:color="auto" w:fill="auto"/>
            <w:noWrap/>
            <w:vAlign w:val="center"/>
            <w:hideMark/>
          </w:tcPr>
          <w:p w14:paraId="776C8622" w14:textId="77777777" w:rsidR="007723A8" w:rsidRPr="007723A8" w:rsidRDefault="007723A8" w:rsidP="00C13C3A">
            <w:pPr>
              <w:jc w:val="center"/>
            </w:pPr>
            <w:r w:rsidRPr="007723A8">
              <w:t>2</w:t>
            </w:r>
          </w:p>
        </w:tc>
        <w:tc>
          <w:tcPr>
            <w:tcW w:w="0" w:type="auto"/>
            <w:vMerge w:val="restart"/>
            <w:shd w:val="clear" w:color="auto" w:fill="auto"/>
            <w:noWrap/>
            <w:vAlign w:val="center"/>
            <w:hideMark/>
          </w:tcPr>
          <w:p w14:paraId="1962C715" w14:textId="77777777" w:rsidR="007723A8" w:rsidRPr="007723A8" w:rsidRDefault="007723A8" w:rsidP="00C13C3A">
            <w:pPr>
              <w:jc w:val="center"/>
            </w:pPr>
            <w:r w:rsidRPr="007723A8">
              <w:t>уголь</w:t>
            </w:r>
          </w:p>
        </w:tc>
        <w:tc>
          <w:tcPr>
            <w:tcW w:w="0" w:type="auto"/>
            <w:vMerge w:val="restart"/>
            <w:shd w:val="clear" w:color="auto" w:fill="auto"/>
            <w:noWrap/>
            <w:vAlign w:val="center"/>
            <w:hideMark/>
          </w:tcPr>
          <w:p w14:paraId="7D7C31E3" w14:textId="77777777" w:rsidR="007723A8" w:rsidRPr="007723A8" w:rsidRDefault="007723A8" w:rsidP="00C13C3A">
            <w:pPr>
              <w:jc w:val="center"/>
            </w:pPr>
            <w:r w:rsidRPr="007723A8">
              <w:t>дрова</w:t>
            </w:r>
          </w:p>
        </w:tc>
        <w:tc>
          <w:tcPr>
            <w:tcW w:w="0" w:type="auto"/>
            <w:vMerge w:val="restart"/>
            <w:shd w:val="clear" w:color="auto" w:fill="auto"/>
            <w:noWrap/>
            <w:vAlign w:val="center"/>
            <w:hideMark/>
          </w:tcPr>
          <w:p w14:paraId="2092D9B0" w14:textId="77777777" w:rsidR="007723A8" w:rsidRPr="007723A8" w:rsidRDefault="007723A8" w:rsidP="00C13C3A">
            <w:pPr>
              <w:jc w:val="center"/>
            </w:pPr>
            <w:r w:rsidRPr="007723A8">
              <w:t>нет</w:t>
            </w:r>
          </w:p>
        </w:tc>
        <w:tc>
          <w:tcPr>
            <w:tcW w:w="0" w:type="auto"/>
            <w:vMerge w:val="restart"/>
            <w:shd w:val="clear" w:color="auto" w:fill="auto"/>
            <w:noWrap/>
            <w:vAlign w:val="center"/>
            <w:hideMark/>
          </w:tcPr>
          <w:p w14:paraId="3CB5F11B" w14:textId="77777777" w:rsidR="007723A8" w:rsidRPr="007723A8" w:rsidRDefault="007723A8" w:rsidP="00C13C3A">
            <w:pPr>
              <w:jc w:val="center"/>
            </w:pPr>
            <w:r w:rsidRPr="007723A8">
              <w:t>есть</w:t>
            </w:r>
          </w:p>
        </w:tc>
      </w:tr>
      <w:tr w:rsidR="007723A8" w:rsidRPr="007723A8" w14:paraId="10668626" w14:textId="77777777" w:rsidTr="00DB1B70">
        <w:trPr>
          <w:trHeight w:val="276"/>
        </w:trPr>
        <w:tc>
          <w:tcPr>
            <w:tcW w:w="635" w:type="dxa"/>
            <w:vMerge/>
            <w:vAlign w:val="center"/>
            <w:hideMark/>
          </w:tcPr>
          <w:p w14:paraId="3E3C456B" w14:textId="77777777" w:rsidR="007723A8" w:rsidRPr="007723A8" w:rsidRDefault="007723A8" w:rsidP="00C13C3A"/>
        </w:tc>
        <w:tc>
          <w:tcPr>
            <w:tcW w:w="1287" w:type="dxa"/>
            <w:vMerge/>
            <w:vAlign w:val="center"/>
            <w:hideMark/>
          </w:tcPr>
          <w:p w14:paraId="293FED31" w14:textId="77777777" w:rsidR="007723A8" w:rsidRPr="007723A8" w:rsidRDefault="007723A8" w:rsidP="00C13C3A"/>
        </w:tc>
        <w:tc>
          <w:tcPr>
            <w:tcW w:w="0" w:type="auto"/>
            <w:vMerge/>
            <w:vAlign w:val="center"/>
            <w:hideMark/>
          </w:tcPr>
          <w:p w14:paraId="147B4A0B" w14:textId="77777777" w:rsidR="007723A8" w:rsidRPr="007723A8" w:rsidRDefault="007723A8" w:rsidP="00C13C3A"/>
        </w:tc>
        <w:tc>
          <w:tcPr>
            <w:tcW w:w="1300" w:type="dxa"/>
            <w:vMerge/>
            <w:vAlign w:val="center"/>
            <w:hideMark/>
          </w:tcPr>
          <w:p w14:paraId="58D44849" w14:textId="77777777" w:rsidR="007723A8" w:rsidRPr="007723A8" w:rsidRDefault="007723A8" w:rsidP="00C13C3A"/>
        </w:tc>
        <w:tc>
          <w:tcPr>
            <w:tcW w:w="1295" w:type="dxa"/>
            <w:vMerge/>
            <w:vAlign w:val="center"/>
            <w:hideMark/>
          </w:tcPr>
          <w:p w14:paraId="62E5EC83" w14:textId="77777777" w:rsidR="007723A8" w:rsidRPr="007723A8" w:rsidRDefault="007723A8" w:rsidP="00C13C3A"/>
        </w:tc>
        <w:tc>
          <w:tcPr>
            <w:tcW w:w="0" w:type="auto"/>
            <w:vMerge/>
            <w:vAlign w:val="center"/>
            <w:hideMark/>
          </w:tcPr>
          <w:p w14:paraId="29AF4F2F" w14:textId="77777777" w:rsidR="007723A8" w:rsidRPr="007723A8" w:rsidRDefault="007723A8" w:rsidP="00C13C3A"/>
        </w:tc>
        <w:tc>
          <w:tcPr>
            <w:tcW w:w="0" w:type="auto"/>
            <w:vMerge/>
            <w:vAlign w:val="center"/>
            <w:hideMark/>
          </w:tcPr>
          <w:p w14:paraId="457D7FA3" w14:textId="77777777" w:rsidR="007723A8" w:rsidRPr="007723A8" w:rsidRDefault="007723A8" w:rsidP="00C13C3A"/>
        </w:tc>
        <w:tc>
          <w:tcPr>
            <w:tcW w:w="0" w:type="auto"/>
            <w:vMerge/>
            <w:vAlign w:val="center"/>
            <w:hideMark/>
          </w:tcPr>
          <w:p w14:paraId="7A966794" w14:textId="77777777" w:rsidR="007723A8" w:rsidRPr="007723A8" w:rsidRDefault="007723A8" w:rsidP="00C13C3A"/>
        </w:tc>
        <w:tc>
          <w:tcPr>
            <w:tcW w:w="0" w:type="auto"/>
            <w:vMerge/>
            <w:vAlign w:val="center"/>
            <w:hideMark/>
          </w:tcPr>
          <w:p w14:paraId="77109106" w14:textId="77777777" w:rsidR="007723A8" w:rsidRPr="007723A8" w:rsidRDefault="007723A8" w:rsidP="00C13C3A"/>
        </w:tc>
        <w:tc>
          <w:tcPr>
            <w:tcW w:w="0" w:type="auto"/>
            <w:vMerge/>
            <w:vAlign w:val="center"/>
            <w:hideMark/>
          </w:tcPr>
          <w:p w14:paraId="5198818C" w14:textId="77777777" w:rsidR="007723A8" w:rsidRPr="007723A8" w:rsidRDefault="007723A8" w:rsidP="00C13C3A"/>
        </w:tc>
        <w:tc>
          <w:tcPr>
            <w:tcW w:w="0" w:type="auto"/>
            <w:vMerge/>
            <w:vAlign w:val="center"/>
            <w:hideMark/>
          </w:tcPr>
          <w:p w14:paraId="62AEC720" w14:textId="77777777" w:rsidR="007723A8" w:rsidRPr="007723A8" w:rsidRDefault="007723A8" w:rsidP="00C13C3A"/>
        </w:tc>
        <w:tc>
          <w:tcPr>
            <w:tcW w:w="0" w:type="auto"/>
            <w:vMerge/>
            <w:vAlign w:val="center"/>
            <w:hideMark/>
          </w:tcPr>
          <w:p w14:paraId="661A0CB6" w14:textId="77777777" w:rsidR="007723A8" w:rsidRPr="007723A8" w:rsidRDefault="007723A8" w:rsidP="00C13C3A"/>
        </w:tc>
      </w:tr>
    </w:tbl>
    <w:p w14:paraId="48352616" w14:textId="77777777" w:rsidR="003C21E9" w:rsidRPr="0099082C" w:rsidRDefault="003C21E9" w:rsidP="00561C1D">
      <w:pPr>
        <w:jc w:val="both"/>
        <w:rPr>
          <w:highlight w:val="yellow"/>
        </w:rPr>
        <w:sectPr w:rsidR="003C21E9" w:rsidRPr="0099082C" w:rsidSect="004415C6">
          <w:pgSz w:w="16840" w:h="11907" w:orient="landscape" w:code="9"/>
          <w:pgMar w:top="1134" w:right="1134" w:bottom="567" w:left="1134" w:header="0" w:footer="284" w:gutter="0"/>
          <w:cols w:space="720"/>
          <w:docGrid w:linePitch="272"/>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417"/>
        <w:gridCol w:w="709"/>
        <w:gridCol w:w="567"/>
        <w:gridCol w:w="709"/>
        <w:gridCol w:w="1134"/>
        <w:gridCol w:w="707"/>
        <w:gridCol w:w="747"/>
        <w:gridCol w:w="814"/>
        <w:gridCol w:w="850"/>
        <w:gridCol w:w="851"/>
        <w:gridCol w:w="1239"/>
        <w:gridCol w:w="1374"/>
        <w:gridCol w:w="1072"/>
        <w:gridCol w:w="1134"/>
        <w:gridCol w:w="930"/>
      </w:tblGrid>
      <w:tr w:rsidR="00D75EFD" w:rsidRPr="00ED0D5D" w14:paraId="207EAAF7" w14:textId="77777777" w:rsidTr="007E7AF3">
        <w:trPr>
          <w:tblHeader/>
        </w:trPr>
        <w:tc>
          <w:tcPr>
            <w:tcW w:w="14788" w:type="dxa"/>
            <w:gridSpan w:val="16"/>
            <w:shd w:val="clear" w:color="auto" w:fill="auto"/>
            <w:vAlign w:val="center"/>
          </w:tcPr>
          <w:p w14:paraId="3A03025E" w14:textId="77777777" w:rsidR="00D75EFD" w:rsidRPr="00ED0D5D" w:rsidRDefault="00D75EFD" w:rsidP="005F7FD7">
            <w:pPr>
              <w:jc w:val="right"/>
              <w:rPr>
                <w:b/>
                <w:bCs/>
              </w:rPr>
            </w:pPr>
            <w:r w:rsidRPr="00ED0D5D">
              <w:rPr>
                <w:b/>
                <w:bCs/>
              </w:rPr>
              <w:t>Продолжение табл.</w:t>
            </w:r>
            <w:r w:rsidR="005F7FD7">
              <w:rPr>
                <w:b/>
                <w:bCs/>
              </w:rPr>
              <w:t xml:space="preserve"> 22</w:t>
            </w:r>
          </w:p>
        </w:tc>
      </w:tr>
      <w:tr w:rsidR="007723A8" w:rsidRPr="00ED0D5D" w14:paraId="43A7C882" w14:textId="77777777" w:rsidTr="007E7AF3">
        <w:trPr>
          <w:tblHeader/>
        </w:trPr>
        <w:tc>
          <w:tcPr>
            <w:tcW w:w="534" w:type="dxa"/>
            <w:vMerge w:val="restart"/>
            <w:shd w:val="clear" w:color="auto" w:fill="auto"/>
            <w:vAlign w:val="center"/>
            <w:hideMark/>
          </w:tcPr>
          <w:p w14:paraId="36717EE7" w14:textId="77777777" w:rsidR="007723A8" w:rsidRPr="00ED0D5D" w:rsidRDefault="007723A8" w:rsidP="00C13C3A">
            <w:pPr>
              <w:jc w:val="center"/>
              <w:rPr>
                <w:b/>
                <w:bCs/>
              </w:rPr>
            </w:pPr>
            <w:r w:rsidRPr="00ED0D5D">
              <w:rPr>
                <w:b/>
                <w:bCs/>
              </w:rPr>
              <w:t>№ п/п</w:t>
            </w:r>
          </w:p>
        </w:tc>
        <w:tc>
          <w:tcPr>
            <w:tcW w:w="1417" w:type="dxa"/>
            <w:vMerge w:val="restart"/>
            <w:shd w:val="clear" w:color="auto" w:fill="auto"/>
            <w:vAlign w:val="center"/>
            <w:hideMark/>
          </w:tcPr>
          <w:p w14:paraId="3B1E2E19" w14:textId="77777777" w:rsidR="007723A8" w:rsidRPr="00ED0D5D" w:rsidRDefault="007723A8" w:rsidP="00C13C3A">
            <w:pPr>
              <w:jc w:val="center"/>
              <w:rPr>
                <w:b/>
                <w:bCs/>
              </w:rPr>
            </w:pPr>
            <w:r w:rsidRPr="00ED0D5D">
              <w:rPr>
                <w:b/>
                <w:bCs/>
              </w:rPr>
              <w:t>Наимено-вание котельной</w:t>
            </w:r>
          </w:p>
        </w:tc>
        <w:tc>
          <w:tcPr>
            <w:tcW w:w="3119" w:type="dxa"/>
            <w:gridSpan w:val="4"/>
            <w:shd w:val="clear" w:color="auto" w:fill="auto"/>
            <w:vAlign w:val="center"/>
            <w:hideMark/>
          </w:tcPr>
          <w:p w14:paraId="0FDB482E" w14:textId="77777777" w:rsidR="007723A8" w:rsidRPr="00ED0D5D" w:rsidRDefault="007723A8" w:rsidP="00C13C3A">
            <w:pPr>
              <w:jc w:val="center"/>
              <w:rPr>
                <w:b/>
                <w:bCs/>
              </w:rPr>
            </w:pPr>
            <w:r w:rsidRPr="00ED0D5D">
              <w:rPr>
                <w:b/>
                <w:bCs/>
              </w:rPr>
              <w:t xml:space="preserve">Наличие резервного источника электроснабжения </w:t>
            </w:r>
          </w:p>
        </w:tc>
        <w:tc>
          <w:tcPr>
            <w:tcW w:w="707" w:type="dxa"/>
            <w:vMerge w:val="restart"/>
            <w:shd w:val="clear" w:color="auto" w:fill="auto"/>
            <w:textDirection w:val="btLr"/>
            <w:vAlign w:val="center"/>
            <w:hideMark/>
          </w:tcPr>
          <w:p w14:paraId="6A6CD10B" w14:textId="77777777" w:rsidR="007723A8" w:rsidRPr="00ED0D5D" w:rsidRDefault="007723A8" w:rsidP="007723A8">
            <w:pPr>
              <w:ind w:left="113" w:right="113"/>
              <w:jc w:val="center"/>
              <w:rPr>
                <w:b/>
                <w:bCs/>
              </w:rPr>
            </w:pPr>
            <w:r w:rsidRPr="00ED0D5D">
              <w:rPr>
                <w:b/>
                <w:bCs/>
              </w:rPr>
              <w:t>Наличие ХВО</w:t>
            </w:r>
          </w:p>
        </w:tc>
        <w:tc>
          <w:tcPr>
            <w:tcW w:w="747" w:type="dxa"/>
            <w:vMerge w:val="restart"/>
            <w:shd w:val="clear" w:color="auto" w:fill="auto"/>
            <w:textDirection w:val="btLr"/>
            <w:vAlign w:val="center"/>
            <w:hideMark/>
          </w:tcPr>
          <w:p w14:paraId="6B9C8602" w14:textId="77777777" w:rsidR="007723A8" w:rsidRPr="00ED0D5D" w:rsidRDefault="007723A8" w:rsidP="007723A8">
            <w:pPr>
              <w:ind w:left="113" w:right="113"/>
              <w:jc w:val="center"/>
              <w:rPr>
                <w:b/>
                <w:bCs/>
              </w:rPr>
            </w:pPr>
            <w:r w:rsidRPr="00ED0D5D">
              <w:rPr>
                <w:b/>
                <w:bCs/>
              </w:rPr>
              <w:t xml:space="preserve">Средний КПД котлов, % </w:t>
            </w:r>
          </w:p>
        </w:tc>
        <w:tc>
          <w:tcPr>
            <w:tcW w:w="814" w:type="dxa"/>
            <w:vMerge w:val="restart"/>
            <w:shd w:val="clear" w:color="auto" w:fill="auto"/>
            <w:textDirection w:val="btLr"/>
            <w:vAlign w:val="center"/>
            <w:hideMark/>
          </w:tcPr>
          <w:p w14:paraId="6ECDF3F5" w14:textId="77777777" w:rsidR="007723A8" w:rsidRPr="00ED0D5D" w:rsidRDefault="007723A8" w:rsidP="007723A8">
            <w:pPr>
              <w:ind w:left="113" w:right="113"/>
              <w:jc w:val="center"/>
              <w:rPr>
                <w:b/>
                <w:bCs/>
              </w:rPr>
            </w:pPr>
            <w:r w:rsidRPr="00ED0D5D">
              <w:rPr>
                <w:b/>
                <w:bCs/>
              </w:rPr>
              <w:t xml:space="preserve">Износ котельного оборудования, % </w:t>
            </w:r>
          </w:p>
        </w:tc>
        <w:tc>
          <w:tcPr>
            <w:tcW w:w="1701" w:type="dxa"/>
            <w:gridSpan w:val="2"/>
            <w:shd w:val="clear" w:color="auto" w:fill="auto"/>
            <w:vAlign w:val="center"/>
            <w:hideMark/>
          </w:tcPr>
          <w:p w14:paraId="6E14FA4F" w14:textId="77777777" w:rsidR="007723A8" w:rsidRPr="00ED0D5D" w:rsidRDefault="007723A8" w:rsidP="00C13C3A">
            <w:pPr>
              <w:jc w:val="center"/>
              <w:rPr>
                <w:b/>
                <w:bCs/>
              </w:rPr>
            </w:pPr>
            <w:r w:rsidRPr="00ED0D5D">
              <w:rPr>
                <w:b/>
                <w:bCs/>
              </w:rPr>
              <w:t>Мощность</w:t>
            </w:r>
          </w:p>
        </w:tc>
        <w:tc>
          <w:tcPr>
            <w:tcW w:w="1239" w:type="dxa"/>
            <w:vMerge w:val="restart"/>
            <w:shd w:val="clear" w:color="auto" w:fill="auto"/>
            <w:vAlign w:val="center"/>
            <w:hideMark/>
          </w:tcPr>
          <w:p w14:paraId="35D38FBA" w14:textId="77777777" w:rsidR="007723A8" w:rsidRPr="00ED0D5D" w:rsidRDefault="007723A8" w:rsidP="00C13C3A">
            <w:pPr>
              <w:jc w:val="center"/>
              <w:rPr>
                <w:b/>
                <w:bCs/>
              </w:rPr>
            </w:pPr>
            <w:r w:rsidRPr="00ED0D5D">
              <w:rPr>
                <w:b/>
                <w:bCs/>
              </w:rPr>
              <w:t>Расход условного топлива на производ-ство 1 Гкал, кг.у.т.</w:t>
            </w:r>
          </w:p>
        </w:tc>
        <w:tc>
          <w:tcPr>
            <w:tcW w:w="1374" w:type="dxa"/>
            <w:vMerge w:val="restart"/>
            <w:shd w:val="clear" w:color="auto" w:fill="auto"/>
            <w:vAlign w:val="center"/>
            <w:hideMark/>
          </w:tcPr>
          <w:p w14:paraId="103DA31F" w14:textId="77777777" w:rsidR="007723A8" w:rsidRPr="00ED0D5D" w:rsidRDefault="007723A8" w:rsidP="00C13C3A">
            <w:pPr>
              <w:jc w:val="center"/>
              <w:rPr>
                <w:b/>
                <w:bCs/>
              </w:rPr>
            </w:pPr>
            <w:r w:rsidRPr="00ED0D5D">
              <w:rPr>
                <w:b/>
                <w:bCs/>
              </w:rPr>
              <w:t xml:space="preserve">Удельное энергопот-ребление котельной на выработку </w:t>
            </w:r>
            <w:r w:rsidR="001A7818">
              <w:rPr>
                <w:b/>
                <w:bCs/>
              </w:rPr>
              <w:t>1 Гкал., КВт-ч</w:t>
            </w:r>
            <w:r w:rsidRPr="00ED0D5D">
              <w:rPr>
                <w:b/>
                <w:bCs/>
              </w:rPr>
              <w:t xml:space="preserve">/1Гкал </w:t>
            </w:r>
          </w:p>
        </w:tc>
        <w:tc>
          <w:tcPr>
            <w:tcW w:w="1072" w:type="dxa"/>
            <w:vMerge w:val="restart"/>
            <w:shd w:val="clear" w:color="auto" w:fill="auto"/>
            <w:vAlign w:val="center"/>
            <w:hideMark/>
          </w:tcPr>
          <w:p w14:paraId="27A799DB" w14:textId="77777777" w:rsidR="007723A8" w:rsidRPr="00ED0D5D" w:rsidRDefault="007723A8" w:rsidP="00C13C3A">
            <w:pPr>
              <w:jc w:val="center"/>
              <w:rPr>
                <w:b/>
                <w:bCs/>
              </w:rPr>
            </w:pPr>
            <w:r w:rsidRPr="00ED0D5D">
              <w:rPr>
                <w:b/>
                <w:bCs/>
              </w:rPr>
              <w:t>Установ-ленный тариф на 2016 г. за 1 Гкал., в руб.</w:t>
            </w:r>
          </w:p>
        </w:tc>
        <w:tc>
          <w:tcPr>
            <w:tcW w:w="2064" w:type="dxa"/>
            <w:gridSpan w:val="2"/>
            <w:shd w:val="clear" w:color="auto" w:fill="auto"/>
            <w:vAlign w:val="center"/>
            <w:hideMark/>
          </w:tcPr>
          <w:p w14:paraId="63C625DF" w14:textId="77777777" w:rsidR="007723A8" w:rsidRPr="00ED0D5D" w:rsidRDefault="007723A8" w:rsidP="00C13C3A">
            <w:pPr>
              <w:jc w:val="center"/>
              <w:rPr>
                <w:b/>
                <w:bCs/>
              </w:rPr>
            </w:pPr>
            <w:r w:rsidRPr="00ED0D5D">
              <w:rPr>
                <w:b/>
                <w:bCs/>
              </w:rPr>
              <w:t>Присоединенные нагрузки</w:t>
            </w:r>
          </w:p>
        </w:tc>
      </w:tr>
      <w:tr w:rsidR="007E7AF3" w:rsidRPr="00ED0D5D" w14:paraId="5E6F9D79" w14:textId="77777777" w:rsidTr="007E7AF3">
        <w:trPr>
          <w:cantSplit/>
          <w:trHeight w:val="1473"/>
          <w:tblHeader/>
        </w:trPr>
        <w:tc>
          <w:tcPr>
            <w:tcW w:w="534" w:type="dxa"/>
            <w:vMerge/>
            <w:vAlign w:val="center"/>
            <w:hideMark/>
          </w:tcPr>
          <w:p w14:paraId="16C3FDAB" w14:textId="77777777" w:rsidR="007723A8" w:rsidRPr="00ED0D5D" w:rsidRDefault="007723A8" w:rsidP="00C13C3A">
            <w:pPr>
              <w:rPr>
                <w:b/>
                <w:bCs/>
              </w:rPr>
            </w:pPr>
          </w:p>
        </w:tc>
        <w:tc>
          <w:tcPr>
            <w:tcW w:w="1417" w:type="dxa"/>
            <w:vMerge/>
            <w:vAlign w:val="center"/>
            <w:hideMark/>
          </w:tcPr>
          <w:p w14:paraId="77E745CF" w14:textId="77777777" w:rsidR="007723A8" w:rsidRPr="00ED0D5D" w:rsidRDefault="007723A8" w:rsidP="00C13C3A">
            <w:pPr>
              <w:rPr>
                <w:b/>
                <w:bCs/>
              </w:rPr>
            </w:pPr>
          </w:p>
        </w:tc>
        <w:tc>
          <w:tcPr>
            <w:tcW w:w="709" w:type="dxa"/>
            <w:shd w:val="clear" w:color="auto" w:fill="auto"/>
            <w:textDirection w:val="btLr"/>
            <w:vAlign w:val="center"/>
            <w:hideMark/>
          </w:tcPr>
          <w:p w14:paraId="7E6E1B58" w14:textId="77777777" w:rsidR="007723A8" w:rsidRPr="00ED0D5D" w:rsidRDefault="007723A8" w:rsidP="007723A8">
            <w:pPr>
              <w:ind w:left="113" w:right="113"/>
              <w:jc w:val="center"/>
              <w:rPr>
                <w:b/>
                <w:bCs/>
              </w:rPr>
            </w:pPr>
            <w:r w:rsidRPr="00ED0D5D">
              <w:rPr>
                <w:b/>
                <w:bCs/>
              </w:rPr>
              <w:t>марка</w:t>
            </w:r>
          </w:p>
        </w:tc>
        <w:tc>
          <w:tcPr>
            <w:tcW w:w="567" w:type="dxa"/>
            <w:shd w:val="clear" w:color="auto" w:fill="auto"/>
            <w:textDirection w:val="btLr"/>
            <w:vAlign w:val="center"/>
            <w:hideMark/>
          </w:tcPr>
          <w:p w14:paraId="611BF6A1" w14:textId="77777777" w:rsidR="007723A8" w:rsidRPr="00ED0D5D" w:rsidRDefault="007723A8" w:rsidP="007723A8">
            <w:pPr>
              <w:ind w:left="113" w:right="113"/>
              <w:jc w:val="center"/>
              <w:rPr>
                <w:b/>
                <w:bCs/>
              </w:rPr>
            </w:pPr>
            <w:r w:rsidRPr="00ED0D5D">
              <w:rPr>
                <w:b/>
                <w:bCs/>
              </w:rPr>
              <w:t>мощность</w:t>
            </w:r>
          </w:p>
        </w:tc>
        <w:tc>
          <w:tcPr>
            <w:tcW w:w="709" w:type="dxa"/>
            <w:shd w:val="clear" w:color="auto" w:fill="auto"/>
            <w:textDirection w:val="btLr"/>
            <w:vAlign w:val="center"/>
            <w:hideMark/>
          </w:tcPr>
          <w:p w14:paraId="08D15B7A" w14:textId="77777777" w:rsidR="007723A8" w:rsidRPr="00ED0D5D" w:rsidRDefault="007723A8" w:rsidP="007723A8">
            <w:pPr>
              <w:ind w:left="113" w:right="113"/>
              <w:jc w:val="center"/>
              <w:rPr>
                <w:b/>
                <w:bCs/>
              </w:rPr>
            </w:pPr>
            <w:r w:rsidRPr="00ED0D5D">
              <w:rPr>
                <w:b/>
                <w:bCs/>
              </w:rPr>
              <w:t>тип</w:t>
            </w:r>
          </w:p>
        </w:tc>
        <w:tc>
          <w:tcPr>
            <w:tcW w:w="1134" w:type="dxa"/>
            <w:shd w:val="clear" w:color="auto" w:fill="auto"/>
            <w:textDirection w:val="btLr"/>
            <w:vAlign w:val="center"/>
            <w:hideMark/>
          </w:tcPr>
          <w:p w14:paraId="62AF1AC1" w14:textId="77777777" w:rsidR="007723A8" w:rsidRPr="00ED0D5D" w:rsidRDefault="007723A8" w:rsidP="007723A8">
            <w:pPr>
              <w:ind w:left="113" w:right="113"/>
              <w:jc w:val="center"/>
              <w:rPr>
                <w:b/>
                <w:bCs/>
              </w:rPr>
            </w:pPr>
            <w:r w:rsidRPr="00ED0D5D">
              <w:rPr>
                <w:b/>
                <w:bCs/>
              </w:rPr>
              <w:t>Наличие второго независимого фидера</w:t>
            </w:r>
          </w:p>
        </w:tc>
        <w:tc>
          <w:tcPr>
            <w:tcW w:w="707" w:type="dxa"/>
            <w:vMerge/>
            <w:vAlign w:val="center"/>
            <w:hideMark/>
          </w:tcPr>
          <w:p w14:paraId="72A24A3B" w14:textId="77777777" w:rsidR="007723A8" w:rsidRPr="00ED0D5D" w:rsidRDefault="007723A8" w:rsidP="00C13C3A">
            <w:pPr>
              <w:rPr>
                <w:b/>
                <w:bCs/>
              </w:rPr>
            </w:pPr>
          </w:p>
        </w:tc>
        <w:tc>
          <w:tcPr>
            <w:tcW w:w="747" w:type="dxa"/>
            <w:vMerge/>
            <w:vAlign w:val="center"/>
            <w:hideMark/>
          </w:tcPr>
          <w:p w14:paraId="5706BDC2" w14:textId="77777777" w:rsidR="007723A8" w:rsidRPr="00ED0D5D" w:rsidRDefault="007723A8" w:rsidP="00C13C3A">
            <w:pPr>
              <w:rPr>
                <w:b/>
                <w:bCs/>
              </w:rPr>
            </w:pPr>
          </w:p>
        </w:tc>
        <w:tc>
          <w:tcPr>
            <w:tcW w:w="814" w:type="dxa"/>
            <w:vMerge/>
            <w:vAlign w:val="center"/>
            <w:hideMark/>
          </w:tcPr>
          <w:p w14:paraId="38AA8CED" w14:textId="77777777" w:rsidR="007723A8" w:rsidRPr="00ED0D5D" w:rsidRDefault="007723A8" w:rsidP="00C13C3A">
            <w:pPr>
              <w:rPr>
                <w:b/>
                <w:bCs/>
              </w:rPr>
            </w:pPr>
          </w:p>
        </w:tc>
        <w:tc>
          <w:tcPr>
            <w:tcW w:w="850" w:type="dxa"/>
            <w:shd w:val="clear" w:color="auto" w:fill="auto"/>
            <w:textDirection w:val="btLr"/>
            <w:vAlign w:val="center"/>
            <w:hideMark/>
          </w:tcPr>
          <w:p w14:paraId="01ED2496" w14:textId="77777777" w:rsidR="007723A8" w:rsidRPr="00ED0D5D" w:rsidRDefault="001A7818" w:rsidP="007723A8">
            <w:pPr>
              <w:ind w:left="113" w:right="113"/>
              <w:jc w:val="center"/>
              <w:rPr>
                <w:b/>
                <w:bCs/>
              </w:rPr>
            </w:pPr>
            <w:r>
              <w:rPr>
                <w:b/>
                <w:bCs/>
              </w:rPr>
              <w:t>Общая</w:t>
            </w:r>
            <w:r>
              <w:rPr>
                <w:b/>
                <w:bCs/>
              </w:rPr>
              <w:br/>
              <w:t>мощность, Гкал/ч</w:t>
            </w:r>
          </w:p>
        </w:tc>
        <w:tc>
          <w:tcPr>
            <w:tcW w:w="851" w:type="dxa"/>
            <w:shd w:val="clear" w:color="auto" w:fill="auto"/>
            <w:textDirection w:val="btLr"/>
            <w:vAlign w:val="center"/>
            <w:hideMark/>
          </w:tcPr>
          <w:p w14:paraId="01A142B9" w14:textId="77777777" w:rsidR="007723A8" w:rsidRPr="00ED0D5D" w:rsidRDefault="001A7818" w:rsidP="007723A8">
            <w:pPr>
              <w:ind w:left="113" w:right="113"/>
              <w:jc w:val="center"/>
              <w:rPr>
                <w:b/>
                <w:bCs/>
              </w:rPr>
            </w:pPr>
            <w:r>
              <w:rPr>
                <w:b/>
                <w:bCs/>
              </w:rPr>
              <w:t>Каждого котла,</w:t>
            </w:r>
            <w:r>
              <w:rPr>
                <w:b/>
                <w:bCs/>
              </w:rPr>
              <w:br/>
              <w:t xml:space="preserve"> Гкал/ч</w:t>
            </w:r>
          </w:p>
        </w:tc>
        <w:tc>
          <w:tcPr>
            <w:tcW w:w="1239" w:type="dxa"/>
            <w:vMerge/>
            <w:vAlign w:val="center"/>
            <w:hideMark/>
          </w:tcPr>
          <w:p w14:paraId="2289577A" w14:textId="77777777" w:rsidR="007723A8" w:rsidRPr="00ED0D5D" w:rsidRDefault="007723A8" w:rsidP="00C13C3A">
            <w:pPr>
              <w:rPr>
                <w:b/>
                <w:bCs/>
              </w:rPr>
            </w:pPr>
          </w:p>
        </w:tc>
        <w:tc>
          <w:tcPr>
            <w:tcW w:w="1374" w:type="dxa"/>
            <w:vMerge/>
            <w:vAlign w:val="center"/>
            <w:hideMark/>
          </w:tcPr>
          <w:p w14:paraId="09EDAA80" w14:textId="77777777" w:rsidR="007723A8" w:rsidRPr="00ED0D5D" w:rsidRDefault="007723A8" w:rsidP="00C13C3A">
            <w:pPr>
              <w:rPr>
                <w:b/>
                <w:bCs/>
              </w:rPr>
            </w:pPr>
          </w:p>
        </w:tc>
        <w:tc>
          <w:tcPr>
            <w:tcW w:w="1072" w:type="dxa"/>
            <w:vMerge/>
            <w:vAlign w:val="center"/>
            <w:hideMark/>
          </w:tcPr>
          <w:p w14:paraId="7DB2A642" w14:textId="77777777" w:rsidR="007723A8" w:rsidRPr="00ED0D5D" w:rsidRDefault="007723A8" w:rsidP="00C13C3A">
            <w:pPr>
              <w:rPr>
                <w:b/>
                <w:bCs/>
              </w:rPr>
            </w:pPr>
          </w:p>
        </w:tc>
        <w:tc>
          <w:tcPr>
            <w:tcW w:w="1134" w:type="dxa"/>
            <w:shd w:val="clear" w:color="auto" w:fill="auto"/>
            <w:textDirection w:val="btLr"/>
            <w:vAlign w:val="center"/>
            <w:hideMark/>
          </w:tcPr>
          <w:p w14:paraId="49A12B8C" w14:textId="77777777" w:rsidR="007723A8" w:rsidRPr="00ED0D5D" w:rsidRDefault="007723A8" w:rsidP="007723A8">
            <w:pPr>
              <w:ind w:left="113" w:right="113"/>
              <w:jc w:val="center"/>
              <w:rPr>
                <w:b/>
                <w:bCs/>
              </w:rPr>
            </w:pPr>
            <w:r w:rsidRPr="00ED0D5D">
              <w:rPr>
                <w:b/>
                <w:bCs/>
              </w:rPr>
              <w:t>Максималь</w:t>
            </w:r>
            <w:r w:rsidR="001A7818">
              <w:rPr>
                <w:b/>
                <w:bCs/>
              </w:rPr>
              <w:t>ная тепловая нагрузка , Гкал/ч</w:t>
            </w:r>
          </w:p>
        </w:tc>
        <w:tc>
          <w:tcPr>
            <w:tcW w:w="930" w:type="dxa"/>
            <w:shd w:val="clear" w:color="auto" w:fill="auto"/>
            <w:textDirection w:val="btLr"/>
            <w:vAlign w:val="center"/>
            <w:hideMark/>
          </w:tcPr>
          <w:p w14:paraId="47107BF1" w14:textId="77777777" w:rsidR="007723A8" w:rsidRPr="00ED0D5D" w:rsidRDefault="007723A8" w:rsidP="007723A8">
            <w:pPr>
              <w:ind w:left="113" w:right="113"/>
              <w:jc w:val="center"/>
              <w:rPr>
                <w:b/>
                <w:bCs/>
              </w:rPr>
            </w:pPr>
            <w:r w:rsidRPr="00ED0D5D">
              <w:rPr>
                <w:b/>
                <w:bCs/>
              </w:rPr>
              <w:t xml:space="preserve">Объекты </w:t>
            </w:r>
          </w:p>
        </w:tc>
      </w:tr>
      <w:tr w:rsidR="007E7AF3" w:rsidRPr="00ED0D5D" w14:paraId="5B256672" w14:textId="77777777" w:rsidTr="007E7AF3">
        <w:tc>
          <w:tcPr>
            <w:tcW w:w="534" w:type="dxa"/>
            <w:vMerge w:val="restart"/>
            <w:shd w:val="clear" w:color="auto" w:fill="auto"/>
            <w:vAlign w:val="center"/>
            <w:hideMark/>
          </w:tcPr>
          <w:p w14:paraId="7AF90B63" w14:textId="77777777" w:rsidR="007723A8" w:rsidRPr="00ED0D5D" w:rsidRDefault="007723A8" w:rsidP="00C13C3A">
            <w:pPr>
              <w:jc w:val="center"/>
            </w:pPr>
            <w:r w:rsidRPr="00ED0D5D">
              <w:t>1</w:t>
            </w:r>
          </w:p>
        </w:tc>
        <w:tc>
          <w:tcPr>
            <w:tcW w:w="1417" w:type="dxa"/>
            <w:vMerge w:val="restart"/>
            <w:shd w:val="clear" w:color="auto" w:fill="auto"/>
            <w:vAlign w:val="center"/>
            <w:hideMark/>
          </w:tcPr>
          <w:p w14:paraId="3F36CC67" w14:textId="77777777" w:rsidR="007723A8" w:rsidRPr="00ED0D5D" w:rsidRDefault="007723A8" w:rsidP="00C13C3A">
            <w:pPr>
              <w:jc w:val="center"/>
            </w:pPr>
            <w:r w:rsidRPr="00ED0D5D">
              <w:t>Котельная  ДКВР</w:t>
            </w:r>
          </w:p>
        </w:tc>
        <w:tc>
          <w:tcPr>
            <w:tcW w:w="709" w:type="dxa"/>
            <w:vMerge w:val="restart"/>
            <w:shd w:val="clear" w:color="auto" w:fill="auto"/>
            <w:vAlign w:val="center"/>
            <w:hideMark/>
          </w:tcPr>
          <w:p w14:paraId="344C5393" w14:textId="77777777" w:rsidR="007723A8" w:rsidRPr="00ED0D5D" w:rsidRDefault="007723A8" w:rsidP="00C13C3A">
            <w:pPr>
              <w:jc w:val="center"/>
            </w:pPr>
            <w:r w:rsidRPr="00ED0D5D">
              <w:t>ДЭС</w:t>
            </w:r>
          </w:p>
        </w:tc>
        <w:tc>
          <w:tcPr>
            <w:tcW w:w="567" w:type="dxa"/>
            <w:vMerge w:val="restart"/>
            <w:shd w:val="clear" w:color="auto" w:fill="auto"/>
            <w:vAlign w:val="center"/>
            <w:hideMark/>
          </w:tcPr>
          <w:p w14:paraId="6F2F052B" w14:textId="77777777" w:rsidR="007723A8" w:rsidRPr="00ED0D5D" w:rsidRDefault="007723A8" w:rsidP="00C13C3A">
            <w:pPr>
              <w:jc w:val="center"/>
            </w:pPr>
            <w:r w:rsidRPr="00ED0D5D">
              <w:t>200 кВт</w:t>
            </w:r>
          </w:p>
        </w:tc>
        <w:tc>
          <w:tcPr>
            <w:tcW w:w="709" w:type="dxa"/>
            <w:vMerge w:val="restart"/>
            <w:shd w:val="clear" w:color="auto" w:fill="auto"/>
            <w:textDirection w:val="btLr"/>
            <w:vAlign w:val="center"/>
            <w:hideMark/>
          </w:tcPr>
          <w:p w14:paraId="79E6297F" w14:textId="77777777" w:rsidR="007723A8" w:rsidRPr="00ED0D5D" w:rsidRDefault="00ED0D5D" w:rsidP="00D75EFD">
            <w:pPr>
              <w:ind w:left="113" w:right="113"/>
              <w:jc w:val="center"/>
            </w:pPr>
            <w:r w:rsidRPr="00ED0D5D">
              <w:t>С</w:t>
            </w:r>
            <w:r w:rsidR="007723A8" w:rsidRPr="00ED0D5D">
              <w:t>тационарный</w:t>
            </w:r>
          </w:p>
        </w:tc>
        <w:tc>
          <w:tcPr>
            <w:tcW w:w="1134" w:type="dxa"/>
            <w:vMerge w:val="restart"/>
            <w:shd w:val="clear" w:color="auto" w:fill="auto"/>
            <w:vAlign w:val="center"/>
            <w:hideMark/>
          </w:tcPr>
          <w:p w14:paraId="0DD2D61D" w14:textId="77777777" w:rsidR="007723A8" w:rsidRPr="00ED0D5D" w:rsidRDefault="007723A8" w:rsidP="00C13C3A">
            <w:pPr>
              <w:jc w:val="center"/>
            </w:pPr>
            <w:r w:rsidRPr="00ED0D5D">
              <w:t>нет</w:t>
            </w:r>
          </w:p>
        </w:tc>
        <w:tc>
          <w:tcPr>
            <w:tcW w:w="707" w:type="dxa"/>
            <w:vMerge w:val="restart"/>
            <w:shd w:val="clear" w:color="auto" w:fill="auto"/>
            <w:vAlign w:val="center"/>
            <w:hideMark/>
          </w:tcPr>
          <w:p w14:paraId="6C6CDC71" w14:textId="77777777" w:rsidR="007723A8" w:rsidRPr="00ED0D5D" w:rsidRDefault="007723A8" w:rsidP="00C13C3A">
            <w:pPr>
              <w:jc w:val="center"/>
            </w:pPr>
            <w:r w:rsidRPr="00ED0D5D">
              <w:t>да</w:t>
            </w:r>
          </w:p>
        </w:tc>
        <w:tc>
          <w:tcPr>
            <w:tcW w:w="747" w:type="dxa"/>
            <w:shd w:val="clear" w:color="auto" w:fill="auto"/>
            <w:vAlign w:val="center"/>
            <w:hideMark/>
          </w:tcPr>
          <w:p w14:paraId="2751C6F3" w14:textId="77777777" w:rsidR="007723A8" w:rsidRPr="00ED0D5D" w:rsidRDefault="007723A8" w:rsidP="00C13C3A">
            <w:pPr>
              <w:jc w:val="center"/>
            </w:pPr>
            <w:r w:rsidRPr="00ED0D5D">
              <w:t>82,7</w:t>
            </w:r>
          </w:p>
        </w:tc>
        <w:tc>
          <w:tcPr>
            <w:tcW w:w="814" w:type="dxa"/>
            <w:vMerge w:val="restart"/>
            <w:shd w:val="clear" w:color="auto" w:fill="auto"/>
            <w:noWrap/>
            <w:vAlign w:val="center"/>
            <w:hideMark/>
          </w:tcPr>
          <w:p w14:paraId="074A2156" w14:textId="77777777" w:rsidR="007723A8" w:rsidRPr="00ED0D5D" w:rsidRDefault="007723A8" w:rsidP="00C13C3A">
            <w:pPr>
              <w:jc w:val="center"/>
            </w:pPr>
            <w:r w:rsidRPr="00ED0D5D">
              <w:t>70</w:t>
            </w:r>
          </w:p>
        </w:tc>
        <w:tc>
          <w:tcPr>
            <w:tcW w:w="850" w:type="dxa"/>
            <w:vMerge w:val="restart"/>
            <w:shd w:val="clear" w:color="auto" w:fill="auto"/>
            <w:noWrap/>
            <w:vAlign w:val="center"/>
            <w:hideMark/>
          </w:tcPr>
          <w:p w14:paraId="41ED978A" w14:textId="77777777" w:rsidR="007723A8" w:rsidRPr="00ED0D5D" w:rsidRDefault="007723A8" w:rsidP="00C13C3A">
            <w:pPr>
              <w:jc w:val="center"/>
            </w:pPr>
            <w:r w:rsidRPr="00ED0D5D">
              <w:t>23,24</w:t>
            </w:r>
          </w:p>
        </w:tc>
        <w:tc>
          <w:tcPr>
            <w:tcW w:w="851" w:type="dxa"/>
            <w:shd w:val="clear" w:color="auto" w:fill="auto"/>
            <w:noWrap/>
            <w:vAlign w:val="center"/>
            <w:hideMark/>
          </w:tcPr>
          <w:p w14:paraId="52DB64EB" w14:textId="77777777" w:rsidR="007723A8" w:rsidRPr="00ED0D5D" w:rsidRDefault="007723A8" w:rsidP="00C13C3A">
            <w:pPr>
              <w:jc w:val="center"/>
            </w:pPr>
            <w:r w:rsidRPr="00ED0D5D">
              <w:t>5,81</w:t>
            </w:r>
          </w:p>
        </w:tc>
        <w:tc>
          <w:tcPr>
            <w:tcW w:w="1239" w:type="dxa"/>
            <w:vMerge w:val="restart"/>
            <w:shd w:val="clear" w:color="auto" w:fill="auto"/>
            <w:noWrap/>
            <w:vAlign w:val="center"/>
            <w:hideMark/>
          </w:tcPr>
          <w:p w14:paraId="45BB78C4" w14:textId="77777777" w:rsidR="007723A8" w:rsidRPr="00ED0D5D" w:rsidRDefault="007723A8" w:rsidP="00C13C3A">
            <w:pPr>
              <w:jc w:val="center"/>
            </w:pPr>
            <w:r w:rsidRPr="00ED0D5D">
              <w:t>189,64</w:t>
            </w:r>
          </w:p>
        </w:tc>
        <w:tc>
          <w:tcPr>
            <w:tcW w:w="1374" w:type="dxa"/>
            <w:vMerge w:val="restart"/>
            <w:shd w:val="clear" w:color="auto" w:fill="auto"/>
            <w:noWrap/>
            <w:vAlign w:val="center"/>
            <w:hideMark/>
          </w:tcPr>
          <w:p w14:paraId="4414D889" w14:textId="77777777" w:rsidR="007723A8" w:rsidRPr="00ED0D5D" w:rsidRDefault="007723A8" w:rsidP="00C13C3A">
            <w:pPr>
              <w:jc w:val="center"/>
            </w:pPr>
            <w:r w:rsidRPr="00ED0D5D">
              <w:t>53,46</w:t>
            </w:r>
          </w:p>
        </w:tc>
        <w:tc>
          <w:tcPr>
            <w:tcW w:w="1072" w:type="dxa"/>
            <w:vMerge w:val="restart"/>
            <w:shd w:val="clear" w:color="auto" w:fill="auto"/>
            <w:vAlign w:val="center"/>
            <w:hideMark/>
          </w:tcPr>
          <w:p w14:paraId="6EC3D7BC" w14:textId="77777777" w:rsidR="007723A8" w:rsidRPr="00ED0D5D" w:rsidRDefault="007723A8" w:rsidP="00C13C3A">
            <w:pPr>
              <w:jc w:val="center"/>
            </w:pPr>
            <w:r w:rsidRPr="00ED0D5D">
              <w:t>с 01.01 по 30.06 - 3384,41; с 01.07 по 31.12 - 3526,55</w:t>
            </w:r>
          </w:p>
        </w:tc>
        <w:tc>
          <w:tcPr>
            <w:tcW w:w="1134" w:type="dxa"/>
            <w:vMerge w:val="restart"/>
            <w:shd w:val="clear" w:color="auto" w:fill="auto"/>
            <w:noWrap/>
            <w:vAlign w:val="center"/>
            <w:hideMark/>
          </w:tcPr>
          <w:p w14:paraId="6A382A93" w14:textId="77777777" w:rsidR="007723A8" w:rsidRPr="00ED0D5D" w:rsidRDefault="007723A8" w:rsidP="00C13C3A">
            <w:pPr>
              <w:jc w:val="center"/>
            </w:pPr>
            <w:r w:rsidRPr="00ED0D5D">
              <w:t>7,91</w:t>
            </w:r>
          </w:p>
        </w:tc>
        <w:tc>
          <w:tcPr>
            <w:tcW w:w="930" w:type="dxa"/>
            <w:vMerge w:val="restart"/>
            <w:shd w:val="clear" w:color="auto" w:fill="auto"/>
            <w:vAlign w:val="center"/>
            <w:hideMark/>
          </w:tcPr>
          <w:p w14:paraId="07C63D2C" w14:textId="77777777" w:rsidR="007723A8" w:rsidRPr="00ED0D5D" w:rsidRDefault="00ED0D5D" w:rsidP="00C13C3A">
            <w:pPr>
              <w:jc w:val="center"/>
            </w:pPr>
            <w:r w:rsidRPr="00ED0D5D">
              <w:t>Н</w:t>
            </w:r>
            <w:r w:rsidR="007723A8" w:rsidRPr="00ED0D5D">
              <w:t>аселе</w:t>
            </w:r>
            <w:r>
              <w:t>-</w:t>
            </w:r>
            <w:r w:rsidR="007723A8" w:rsidRPr="00ED0D5D">
              <w:t xml:space="preserve">ние </w:t>
            </w:r>
            <w:r>
              <w:t>–</w:t>
            </w:r>
            <w:r w:rsidR="007723A8" w:rsidRPr="00ED0D5D">
              <w:t xml:space="preserve"> 20</w:t>
            </w:r>
            <w:r>
              <w:t>,</w:t>
            </w:r>
            <w:r w:rsidR="007723A8" w:rsidRPr="00ED0D5D">
              <w:t xml:space="preserve">           бюд. орг. - 0</w:t>
            </w:r>
          </w:p>
        </w:tc>
      </w:tr>
      <w:tr w:rsidR="007E7AF3" w:rsidRPr="00ED0D5D" w14:paraId="470617DF" w14:textId="77777777" w:rsidTr="007E7AF3">
        <w:tc>
          <w:tcPr>
            <w:tcW w:w="534" w:type="dxa"/>
            <w:vMerge/>
            <w:vAlign w:val="center"/>
            <w:hideMark/>
          </w:tcPr>
          <w:p w14:paraId="44D81CB9" w14:textId="77777777" w:rsidR="007723A8" w:rsidRPr="00ED0D5D" w:rsidRDefault="007723A8" w:rsidP="00C13C3A"/>
        </w:tc>
        <w:tc>
          <w:tcPr>
            <w:tcW w:w="1417" w:type="dxa"/>
            <w:vMerge/>
            <w:vAlign w:val="center"/>
            <w:hideMark/>
          </w:tcPr>
          <w:p w14:paraId="31D2C1F8" w14:textId="77777777" w:rsidR="007723A8" w:rsidRPr="00ED0D5D" w:rsidRDefault="007723A8" w:rsidP="00C13C3A"/>
        </w:tc>
        <w:tc>
          <w:tcPr>
            <w:tcW w:w="709" w:type="dxa"/>
            <w:vMerge/>
            <w:vAlign w:val="center"/>
            <w:hideMark/>
          </w:tcPr>
          <w:p w14:paraId="7D681BFC" w14:textId="77777777" w:rsidR="007723A8" w:rsidRPr="00ED0D5D" w:rsidRDefault="007723A8" w:rsidP="00C13C3A"/>
        </w:tc>
        <w:tc>
          <w:tcPr>
            <w:tcW w:w="567" w:type="dxa"/>
            <w:vMerge/>
            <w:vAlign w:val="center"/>
            <w:hideMark/>
          </w:tcPr>
          <w:p w14:paraId="1E068B09" w14:textId="77777777" w:rsidR="007723A8" w:rsidRPr="00ED0D5D" w:rsidRDefault="007723A8" w:rsidP="00C13C3A"/>
        </w:tc>
        <w:tc>
          <w:tcPr>
            <w:tcW w:w="709" w:type="dxa"/>
            <w:vMerge/>
            <w:textDirection w:val="btLr"/>
            <w:vAlign w:val="center"/>
            <w:hideMark/>
          </w:tcPr>
          <w:p w14:paraId="7C108EBD" w14:textId="77777777" w:rsidR="007723A8" w:rsidRPr="00ED0D5D" w:rsidRDefault="007723A8" w:rsidP="00D75EFD">
            <w:pPr>
              <w:ind w:left="113" w:right="113"/>
            </w:pPr>
          </w:p>
        </w:tc>
        <w:tc>
          <w:tcPr>
            <w:tcW w:w="1134" w:type="dxa"/>
            <w:vMerge/>
            <w:vAlign w:val="center"/>
            <w:hideMark/>
          </w:tcPr>
          <w:p w14:paraId="2240EAE3" w14:textId="77777777" w:rsidR="007723A8" w:rsidRPr="00ED0D5D" w:rsidRDefault="007723A8" w:rsidP="00C13C3A"/>
        </w:tc>
        <w:tc>
          <w:tcPr>
            <w:tcW w:w="707" w:type="dxa"/>
            <w:vMerge/>
            <w:vAlign w:val="center"/>
            <w:hideMark/>
          </w:tcPr>
          <w:p w14:paraId="2F7FD49E" w14:textId="77777777" w:rsidR="007723A8" w:rsidRPr="00ED0D5D" w:rsidRDefault="007723A8" w:rsidP="00C13C3A"/>
        </w:tc>
        <w:tc>
          <w:tcPr>
            <w:tcW w:w="747" w:type="dxa"/>
            <w:shd w:val="clear" w:color="auto" w:fill="auto"/>
            <w:vAlign w:val="center"/>
            <w:hideMark/>
          </w:tcPr>
          <w:p w14:paraId="560C762E" w14:textId="77777777" w:rsidR="007723A8" w:rsidRPr="00ED0D5D" w:rsidRDefault="007723A8" w:rsidP="00C13C3A">
            <w:pPr>
              <w:jc w:val="center"/>
            </w:pPr>
            <w:r w:rsidRPr="00ED0D5D">
              <w:t>82,5</w:t>
            </w:r>
          </w:p>
        </w:tc>
        <w:tc>
          <w:tcPr>
            <w:tcW w:w="814" w:type="dxa"/>
            <w:vMerge/>
            <w:vAlign w:val="center"/>
            <w:hideMark/>
          </w:tcPr>
          <w:p w14:paraId="371EB92C" w14:textId="77777777" w:rsidR="007723A8" w:rsidRPr="00ED0D5D" w:rsidRDefault="007723A8" w:rsidP="00C13C3A"/>
        </w:tc>
        <w:tc>
          <w:tcPr>
            <w:tcW w:w="850" w:type="dxa"/>
            <w:vMerge/>
            <w:vAlign w:val="center"/>
            <w:hideMark/>
          </w:tcPr>
          <w:p w14:paraId="30B2AD7E" w14:textId="77777777" w:rsidR="007723A8" w:rsidRPr="00ED0D5D" w:rsidRDefault="007723A8" w:rsidP="00C13C3A"/>
        </w:tc>
        <w:tc>
          <w:tcPr>
            <w:tcW w:w="851" w:type="dxa"/>
            <w:shd w:val="clear" w:color="auto" w:fill="auto"/>
            <w:noWrap/>
            <w:vAlign w:val="center"/>
            <w:hideMark/>
          </w:tcPr>
          <w:p w14:paraId="51B692D0" w14:textId="77777777" w:rsidR="007723A8" w:rsidRPr="00ED0D5D" w:rsidRDefault="007723A8" w:rsidP="00C13C3A">
            <w:pPr>
              <w:jc w:val="center"/>
            </w:pPr>
            <w:r w:rsidRPr="00ED0D5D">
              <w:t>5,81</w:t>
            </w:r>
          </w:p>
        </w:tc>
        <w:tc>
          <w:tcPr>
            <w:tcW w:w="1239" w:type="dxa"/>
            <w:vMerge/>
            <w:vAlign w:val="center"/>
            <w:hideMark/>
          </w:tcPr>
          <w:p w14:paraId="642B1FCF" w14:textId="77777777" w:rsidR="007723A8" w:rsidRPr="00ED0D5D" w:rsidRDefault="007723A8" w:rsidP="00C13C3A"/>
        </w:tc>
        <w:tc>
          <w:tcPr>
            <w:tcW w:w="1374" w:type="dxa"/>
            <w:vMerge/>
            <w:vAlign w:val="center"/>
            <w:hideMark/>
          </w:tcPr>
          <w:p w14:paraId="657037C4" w14:textId="77777777" w:rsidR="007723A8" w:rsidRPr="00ED0D5D" w:rsidRDefault="007723A8" w:rsidP="00C13C3A"/>
        </w:tc>
        <w:tc>
          <w:tcPr>
            <w:tcW w:w="1072" w:type="dxa"/>
            <w:vMerge/>
            <w:vAlign w:val="center"/>
            <w:hideMark/>
          </w:tcPr>
          <w:p w14:paraId="1D1845CD" w14:textId="77777777" w:rsidR="007723A8" w:rsidRPr="00ED0D5D" w:rsidRDefault="007723A8" w:rsidP="00C13C3A"/>
        </w:tc>
        <w:tc>
          <w:tcPr>
            <w:tcW w:w="1134" w:type="dxa"/>
            <w:vMerge/>
            <w:vAlign w:val="center"/>
            <w:hideMark/>
          </w:tcPr>
          <w:p w14:paraId="473A9D05" w14:textId="77777777" w:rsidR="007723A8" w:rsidRPr="00ED0D5D" w:rsidRDefault="007723A8" w:rsidP="00C13C3A"/>
        </w:tc>
        <w:tc>
          <w:tcPr>
            <w:tcW w:w="930" w:type="dxa"/>
            <w:vMerge/>
            <w:vAlign w:val="center"/>
            <w:hideMark/>
          </w:tcPr>
          <w:p w14:paraId="2EA69099" w14:textId="77777777" w:rsidR="007723A8" w:rsidRPr="00ED0D5D" w:rsidRDefault="007723A8" w:rsidP="00C13C3A"/>
        </w:tc>
      </w:tr>
      <w:tr w:rsidR="007E7AF3" w:rsidRPr="00ED0D5D" w14:paraId="7ED5B929" w14:textId="77777777" w:rsidTr="007E7AF3">
        <w:tc>
          <w:tcPr>
            <w:tcW w:w="534" w:type="dxa"/>
            <w:vMerge/>
            <w:vAlign w:val="center"/>
            <w:hideMark/>
          </w:tcPr>
          <w:p w14:paraId="4FCE9B21" w14:textId="77777777" w:rsidR="007723A8" w:rsidRPr="00ED0D5D" w:rsidRDefault="007723A8" w:rsidP="00C13C3A"/>
        </w:tc>
        <w:tc>
          <w:tcPr>
            <w:tcW w:w="1417" w:type="dxa"/>
            <w:vMerge/>
            <w:vAlign w:val="center"/>
            <w:hideMark/>
          </w:tcPr>
          <w:p w14:paraId="44222804" w14:textId="77777777" w:rsidR="007723A8" w:rsidRPr="00ED0D5D" w:rsidRDefault="007723A8" w:rsidP="00C13C3A"/>
        </w:tc>
        <w:tc>
          <w:tcPr>
            <w:tcW w:w="709" w:type="dxa"/>
            <w:vMerge/>
            <w:vAlign w:val="center"/>
            <w:hideMark/>
          </w:tcPr>
          <w:p w14:paraId="6D65F1EC" w14:textId="77777777" w:rsidR="007723A8" w:rsidRPr="00ED0D5D" w:rsidRDefault="007723A8" w:rsidP="00C13C3A"/>
        </w:tc>
        <w:tc>
          <w:tcPr>
            <w:tcW w:w="567" w:type="dxa"/>
            <w:vMerge/>
            <w:vAlign w:val="center"/>
            <w:hideMark/>
          </w:tcPr>
          <w:p w14:paraId="7AFEEE15" w14:textId="77777777" w:rsidR="007723A8" w:rsidRPr="00ED0D5D" w:rsidRDefault="007723A8" w:rsidP="00C13C3A"/>
        </w:tc>
        <w:tc>
          <w:tcPr>
            <w:tcW w:w="709" w:type="dxa"/>
            <w:vMerge/>
            <w:textDirection w:val="btLr"/>
            <w:vAlign w:val="center"/>
            <w:hideMark/>
          </w:tcPr>
          <w:p w14:paraId="21008581" w14:textId="77777777" w:rsidR="007723A8" w:rsidRPr="00ED0D5D" w:rsidRDefault="007723A8" w:rsidP="00D75EFD">
            <w:pPr>
              <w:ind w:left="113" w:right="113"/>
            </w:pPr>
          </w:p>
        </w:tc>
        <w:tc>
          <w:tcPr>
            <w:tcW w:w="1134" w:type="dxa"/>
            <w:vMerge/>
            <w:vAlign w:val="center"/>
            <w:hideMark/>
          </w:tcPr>
          <w:p w14:paraId="2C0E72AB" w14:textId="77777777" w:rsidR="007723A8" w:rsidRPr="00ED0D5D" w:rsidRDefault="007723A8" w:rsidP="00C13C3A"/>
        </w:tc>
        <w:tc>
          <w:tcPr>
            <w:tcW w:w="707" w:type="dxa"/>
            <w:vMerge/>
            <w:vAlign w:val="center"/>
            <w:hideMark/>
          </w:tcPr>
          <w:p w14:paraId="4151C491" w14:textId="77777777" w:rsidR="007723A8" w:rsidRPr="00ED0D5D" w:rsidRDefault="007723A8" w:rsidP="00C13C3A"/>
        </w:tc>
        <w:tc>
          <w:tcPr>
            <w:tcW w:w="747" w:type="dxa"/>
            <w:shd w:val="clear" w:color="auto" w:fill="auto"/>
            <w:vAlign w:val="center"/>
            <w:hideMark/>
          </w:tcPr>
          <w:p w14:paraId="78EEBC39" w14:textId="77777777" w:rsidR="007723A8" w:rsidRPr="00ED0D5D" w:rsidRDefault="007723A8" w:rsidP="00C13C3A">
            <w:pPr>
              <w:jc w:val="center"/>
            </w:pPr>
            <w:r w:rsidRPr="00ED0D5D">
              <w:t>82,6</w:t>
            </w:r>
          </w:p>
        </w:tc>
        <w:tc>
          <w:tcPr>
            <w:tcW w:w="814" w:type="dxa"/>
            <w:vMerge/>
            <w:vAlign w:val="center"/>
            <w:hideMark/>
          </w:tcPr>
          <w:p w14:paraId="79B7D6D5" w14:textId="77777777" w:rsidR="007723A8" w:rsidRPr="00ED0D5D" w:rsidRDefault="007723A8" w:rsidP="00C13C3A"/>
        </w:tc>
        <w:tc>
          <w:tcPr>
            <w:tcW w:w="850" w:type="dxa"/>
            <w:vMerge/>
            <w:vAlign w:val="center"/>
            <w:hideMark/>
          </w:tcPr>
          <w:p w14:paraId="1CB99A99" w14:textId="77777777" w:rsidR="007723A8" w:rsidRPr="00ED0D5D" w:rsidRDefault="007723A8" w:rsidP="00C13C3A"/>
        </w:tc>
        <w:tc>
          <w:tcPr>
            <w:tcW w:w="851" w:type="dxa"/>
            <w:shd w:val="clear" w:color="auto" w:fill="auto"/>
            <w:noWrap/>
            <w:vAlign w:val="center"/>
            <w:hideMark/>
          </w:tcPr>
          <w:p w14:paraId="176CA4BE" w14:textId="77777777" w:rsidR="007723A8" w:rsidRPr="00ED0D5D" w:rsidRDefault="007723A8" w:rsidP="00C13C3A">
            <w:pPr>
              <w:jc w:val="center"/>
            </w:pPr>
            <w:r w:rsidRPr="00ED0D5D">
              <w:t>5,81</w:t>
            </w:r>
          </w:p>
        </w:tc>
        <w:tc>
          <w:tcPr>
            <w:tcW w:w="1239" w:type="dxa"/>
            <w:vMerge/>
            <w:vAlign w:val="center"/>
            <w:hideMark/>
          </w:tcPr>
          <w:p w14:paraId="3DF8D99A" w14:textId="77777777" w:rsidR="007723A8" w:rsidRPr="00ED0D5D" w:rsidRDefault="007723A8" w:rsidP="00C13C3A"/>
        </w:tc>
        <w:tc>
          <w:tcPr>
            <w:tcW w:w="1374" w:type="dxa"/>
            <w:vMerge/>
            <w:vAlign w:val="center"/>
            <w:hideMark/>
          </w:tcPr>
          <w:p w14:paraId="0EC0B4DA" w14:textId="77777777" w:rsidR="007723A8" w:rsidRPr="00ED0D5D" w:rsidRDefault="007723A8" w:rsidP="00C13C3A"/>
        </w:tc>
        <w:tc>
          <w:tcPr>
            <w:tcW w:w="1072" w:type="dxa"/>
            <w:vMerge/>
            <w:vAlign w:val="center"/>
            <w:hideMark/>
          </w:tcPr>
          <w:p w14:paraId="11E6C2C0" w14:textId="77777777" w:rsidR="007723A8" w:rsidRPr="00ED0D5D" w:rsidRDefault="007723A8" w:rsidP="00C13C3A"/>
        </w:tc>
        <w:tc>
          <w:tcPr>
            <w:tcW w:w="1134" w:type="dxa"/>
            <w:vMerge/>
            <w:vAlign w:val="center"/>
            <w:hideMark/>
          </w:tcPr>
          <w:p w14:paraId="5CC9F207" w14:textId="77777777" w:rsidR="007723A8" w:rsidRPr="00ED0D5D" w:rsidRDefault="007723A8" w:rsidP="00C13C3A"/>
        </w:tc>
        <w:tc>
          <w:tcPr>
            <w:tcW w:w="930" w:type="dxa"/>
            <w:vMerge/>
            <w:vAlign w:val="center"/>
            <w:hideMark/>
          </w:tcPr>
          <w:p w14:paraId="4A56CBD0" w14:textId="77777777" w:rsidR="007723A8" w:rsidRPr="00ED0D5D" w:rsidRDefault="007723A8" w:rsidP="00C13C3A"/>
        </w:tc>
      </w:tr>
      <w:tr w:rsidR="007E7AF3" w:rsidRPr="00ED0D5D" w14:paraId="7BF5E8C3" w14:textId="77777777" w:rsidTr="007E7AF3">
        <w:trPr>
          <w:trHeight w:val="1036"/>
        </w:trPr>
        <w:tc>
          <w:tcPr>
            <w:tcW w:w="534" w:type="dxa"/>
            <w:vMerge/>
            <w:vAlign w:val="center"/>
            <w:hideMark/>
          </w:tcPr>
          <w:p w14:paraId="682D487D" w14:textId="77777777" w:rsidR="007723A8" w:rsidRPr="00ED0D5D" w:rsidRDefault="007723A8" w:rsidP="00C13C3A"/>
        </w:tc>
        <w:tc>
          <w:tcPr>
            <w:tcW w:w="1417" w:type="dxa"/>
            <w:vMerge/>
            <w:vAlign w:val="center"/>
            <w:hideMark/>
          </w:tcPr>
          <w:p w14:paraId="2C42C126" w14:textId="77777777" w:rsidR="007723A8" w:rsidRPr="00ED0D5D" w:rsidRDefault="007723A8" w:rsidP="00C13C3A"/>
        </w:tc>
        <w:tc>
          <w:tcPr>
            <w:tcW w:w="709" w:type="dxa"/>
            <w:vMerge/>
            <w:vAlign w:val="center"/>
            <w:hideMark/>
          </w:tcPr>
          <w:p w14:paraId="17F88B33" w14:textId="77777777" w:rsidR="007723A8" w:rsidRPr="00ED0D5D" w:rsidRDefault="007723A8" w:rsidP="00C13C3A"/>
        </w:tc>
        <w:tc>
          <w:tcPr>
            <w:tcW w:w="567" w:type="dxa"/>
            <w:vMerge/>
            <w:vAlign w:val="center"/>
            <w:hideMark/>
          </w:tcPr>
          <w:p w14:paraId="3500E670" w14:textId="77777777" w:rsidR="007723A8" w:rsidRPr="00ED0D5D" w:rsidRDefault="007723A8" w:rsidP="00C13C3A"/>
        </w:tc>
        <w:tc>
          <w:tcPr>
            <w:tcW w:w="709" w:type="dxa"/>
            <w:vMerge/>
            <w:textDirection w:val="btLr"/>
            <w:vAlign w:val="center"/>
            <w:hideMark/>
          </w:tcPr>
          <w:p w14:paraId="7E953864" w14:textId="77777777" w:rsidR="007723A8" w:rsidRPr="00ED0D5D" w:rsidRDefault="007723A8" w:rsidP="00D75EFD">
            <w:pPr>
              <w:ind w:left="113" w:right="113"/>
            </w:pPr>
          </w:p>
        </w:tc>
        <w:tc>
          <w:tcPr>
            <w:tcW w:w="1134" w:type="dxa"/>
            <w:vMerge/>
            <w:vAlign w:val="center"/>
            <w:hideMark/>
          </w:tcPr>
          <w:p w14:paraId="3DA14F23" w14:textId="77777777" w:rsidR="007723A8" w:rsidRPr="00ED0D5D" w:rsidRDefault="007723A8" w:rsidP="00C13C3A"/>
        </w:tc>
        <w:tc>
          <w:tcPr>
            <w:tcW w:w="707" w:type="dxa"/>
            <w:vMerge/>
            <w:vAlign w:val="center"/>
            <w:hideMark/>
          </w:tcPr>
          <w:p w14:paraId="7065C076" w14:textId="77777777" w:rsidR="007723A8" w:rsidRPr="00ED0D5D" w:rsidRDefault="007723A8" w:rsidP="00C13C3A"/>
        </w:tc>
        <w:tc>
          <w:tcPr>
            <w:tcW w:w="747" w:type="dxa"/>
            <w:shd w:val="clear" w:color="auto" w:fill="auto"/>
            <w:vAlign w:val="center"/>
            <w:hideMark/>
          </w:tcPr>
          <w:p w14:paraId="0A956B67" w14:textId="77777777" w:rsidR="007723A8" w:rsidRPr="00ED0D5D" w:rsidRDefault="007723A8" w:rsidP="00C13C3A">
            <w:pPr>
              <w:jc w:val="center"/>
            </w:pPr>
            <w:r w:rsidRPr="00ED0D5D">
              <w:t>82,2</w:t>
            </w:r>
          </w:p>
        </w:tc>
        <w:tc>
          <w:tcPr>
            <w:tcW w:w="814" w:type="dxa"/>
            <w:vMerge/>
            <w:vAlign w:val="center"/>
            <w:hideMark/>
          </w:tcPr>
          <w:p w14:paraId="2145FDB3" w14:textId="77777777" w:rsidR="007723A8" w:rsidRPr="00ED0D5D" w:rsidRDefault="007723A8" w:rsidP="00C13C3A"/>
        </w:tc>
        <w:tc>
          <w:tcPr>
            <w:tcW w:w="850" w:type="dxa"/>
            <w:vMerge/>
            <w:vAlign w:val="center"/>
            <w:hideMark/>
          </w:tcPr>
          <w:p w14:paraId="1522871C" w14:textId="77777777" w:rsidR="007723A8" w:rsidRPr="00ED0D5D" w:rsidRDefault="007723A8" w:rsidP="00C13C3A"/>
        </w:tc>
        <w:tc>
          <w:tcPr>
            <w:tcW w:w="851" w:type="dxa"/>
            <w:shd w:val="clear" w:color="auto" w:fill="auto"/>
            <w:noWrap/>
            <w:vAlign w:val="center"/>
            <w:hideMark/>
          </w:tcPr>
          <w:p w14:paraId="68A5F0CC" w14:textId="77777777" w:rsidR="007723A8" w:rsidRPr="00ED0D5D" w:rsidRDefault="007723A8" w:rsidP="00C13C3A">
            <w:pPr>
              <w:jc w:val="center"/>
            </w:pPr>
            <w:r w:rsidRPr="00ED0D5D">
              <w:t>5,81</w:t>
            </w:r>
          </w:p>
        </w:tc>
        <w:tc>
          <w:tcPr>
            <w:tcW w:w="1239" w:type="dxa"/>
            <w:vMerge/>
            <w:vAlign w:val="center"/>
            <w:hideMark/>
          </w:tcPr>
          <w:p w14:paraId="4113A1B8" w14:textId="77777777" w:rsidR="007723A8" w:rsidRPr="00ED0D5D" w:rsidRDefault="007723A8" w:rsidP="00C13C3A"/>
        </w:tc>
        <w:tc>
          <w:tcPr>
            <w:tcW w:w="1374" w:type="dxa"/>
            <w:vMerge/>
            <w:vAlign w:val="center"/>
            <w:hideMark/>
          </w:tcPr>
          <w:p w14:paraId="292FE0FE" w14:textId="77777777" w:rsidR="007723A8" w:rsidRPr="00ED0D5D" w:rsidRDefault="007723A8" w:rsidP="00C13C3A"/>
        </w:tc>
        <w:tc>
          <w:tcPr>
            <w:tcW w:w="1072" w:type="dxa"/>
            <w:vMerge/>
            <w:vAlign w:val="center"/>
            <w:hideMark/>
          </w:tcPr>
          <w:p w14:paraId="2CD73F40" w14:textId="77777777" w:rsidR="007723A8" w:rsidRPr="00ED0D5D" w:rsidRDefault="007723A8" w:rsidP="00C13C3A"/>
        </w:tc>
        <w:tc>
          <w:tcPr>
            <w:tcW w:w="1134" w:type="dxa"/>
            <w:vMerge/>
            <w:vAlign w:val="center"/>
            <w:hideMark/>
          </w:tcPr>
          <w:p w14:paraId="58A23EF5" w14:textId="77777777" w:rsidR="007723A8" w:rsidRPr="00ED0D5D" w:rsidRDefault="007723A8" w:rsidP="00C13C3A"/>
        </w:tc>
        <w:tc>
          <w:tcPr>
            <w:tcW w:w="930" w:type="dxa"/>
            <w:vMerge/>
            <w:vAlign w:val="center"/>
            <w:hideMark/>
          </w:tcPr>
          <w:p w14:paraId="63562C7F" w14:textId="77777777" w:rsidR="007723A8" w:rsidRPr="00ED0D5D" w:rsidRDefault="007723A8" w:rsidP="00C13C3A"/>
        </w:tc>
      </w:tr>
      <w:tr w:rsidR="007E7AF3" w:rsidRPr="00ED0D5D" w14:paraId="40C868D6" w14:textId="77777777" w:rsidTr="007E7AF3">
        <w:tc>
          <w:tcPr>
            <w:tcW w:w="534" w:type="dxa"/>
            <w:vMerge w:val="restart"/>
            <w:shd w:val="clear" w:color="auto" w:fill="auto"/>
            <w:noWrap/>
            <w:vAlign w:val="center"/>
            <w:hideMark/>
          </w:tcPr>
          <w:p w14:paraId="23EF7EDF" w14:textId="77777777" w:rsidR="007723A8" w:rsidRPr="00ED0D5D" w:rsidRDefault="007723A8" w:rsidP="00C13C3A">
            <w:pPr>
              <w:jc w:val="center"/>
            </w:pPr>
            <w:r w:rsidRPr="00ED0D5D">
              <w:t>2</w:t>
            </w:r>
          </w:p>
        </w:tc>
        <w:tc>
          <w:tcPr>
            <w:tcW w:w="1417" w:type="dxa"/>
            <w:vMerge w:val="restart"/>
            <w:shd w:val="clear" w:color="auto" w:fill="auto"/>
            <w:vAlign w:val="center"/>
            <w:hideMark/>
          </w:tcPr>
          <w:p w14:paraId="35E2F892" w14:textId="77777777" w:rsidR="007723A8" w:rsidRPr="00ED0D5D" w:rsidRDefault="007723A8" w:rsidP="00C13C3A">
            <w:pPr>
              <w:jc w:val="center"/>
            </w:pPr>
            <w:r w:rsidRPr="00ED0D5D">
              <w:t>Котельная  ОИРП</w:t>
            </w:r>
          </w:p>
        </w:tc>
        <w:tc>
          <w:tcPr>
            <w:tcW w:w="709" w:type="dxa"/>
            <w:vMerge w:val="restart"/>
            <w:shd w:val="clear" w:color="auto" w:fill="auto"/>
            <w:noWrap/>
            <w:vAlign w:val="center"/>
            <w:hideMark/>
          </w:tcPr>
          <w:p w14:paraId="5F66BE6C" w14:textId="77777777" w:rsidR="007723A8" w:rsidRPr="00ED0D5D" w:rsidRDefault="007723A8" w:rsidP="00C13C3A">
            <w:pPr>
              <w:jc w:val="center"/>
            </w:pPr>
            <w:r w:rsidRPr="00ED0D5D">
              <w:t>ДЭС</w:t>
            </w:r>
          </w:p>
        </w:tc>
        <w:tc>
          <w:tcPr>
            <w:tcW w:w="567" w:type="dxa"/>
            <w:vMerge w:val="restart"/>
            <w:shd w:val="clear" w:color="auto" w:fill="auto"/>
            <w:noWrap/>
            <w:vAlign w:val="center"/>
            <w:hideMark/>
          </w:tcPr>
          <w:p w14:paraId="03A416B8" w14:textId="77777777" w:rsidR="007723A8" w:rsidRPr="00ED0D5D" w:rsidRDefault="007723A8" w:rsidP="00C13C3A">
            <w:pPr>
              <w:jc w:val="center"/>
            </w:pPr>
            <w:r w:rsidRPr="00ED0D5D">
              <w:t>100 кВт</w:t>
            </w:r>
          </w:p>
        </w:tc>
        <w:tc>
          <w:tcPr>
            <w:tcW w:w="709" w:type="dxa"/>
            <w:vMerge w:val="restart"/>
            <w:shd w:val="clear" w:color="auto" w:fill="auto"/>
            <w:textDirection w:val="btLr"/>
            <w:vAlign w:val="center"/>
            <w:hideMark/>
          </w:tcPr>
          <w:p w14:paraId="49085062" w14:textId="77777777" w:rsidR="007723A8" w:rsidRPr="00ED0D5D" w:rsidRDefault="00ED0D5D" w:rsidP="00D75EFD">
            <w:pPr>
              <w:ind w:left="113" w:right="113"/>
              <w:jc w:val="center"/>
            </w:pPr>
            <w:r w:rsidRPr="00ED0D5D">
              <w:t>С</w:t>
            </w:r>
            <w:r w:rsidR="007723A8" w:rsidRPr="00ED0D5D">
              <w:t>тационарный</w:t>
            </w:r>
          </w:p>
        </w:tc>
        <w:tc>
          <w:tcPr>
            <w:tcW w:w="1134" w:type="dxa"/>
            <w:vMerge w:val="restart"/>
            <w:shd w:val="clear" w:color="auto" w:fill="auto"/>
            <w:noWrap/>
            <w:vAlign w:val="center"/>
            <w:hideMark/>
          </w:tcPr>
          <w:p w14:paraId="5F009AA3" w14:textId="77777777" w:rsidR="007723A8" w:rsidRPr="00ED0D5D" w:rsidRDefault="007723A8" w:rsidP="00C13C3A">
            <w:pPr>
              <w:jc w:val="center"/>
            </w:pPr>
            <w:r w:rsidRPr="00ED0D5D">
              <w:t>нет</w:t>
            </w:r>
          </w:p>
        </w:tc>
        <w:tc>
          <w:tcPr>
            <w:tcW w:w="707" w:type="dxa"/>
            <w:vMerge w:val="restart"/>
            <w:shd w:val="clear" w:color="auto" w:fill="auto"/>
            <w:noWrap/>
            <w:vAlign w:val="center"/>
            <w:hideMark/>
          </w:tcPr>
          <w:p w14:paraId="353953A8" w14:textId="77777777" w:rsidR="007723A8" w:rsidRPr="00ED0D5D" w:rsidRDefault="007723A8" w:rsidP="00C13C3A">
            <w:pPr>
              <w:jc w:val="center"/>
            </w:pPr>
            <w:r w:rsidRPr="00ED0D5D">
              <w:t>да</w:t>
            </w:r>
          </w:p>
        </w:tc>
        <w:tc>
          <w:tcPr>
            <w:tcW w:w="747" w:type="dxa"/>
            <w:shd w:val="clear" w:color="auto" w:fill="auto"/>
            <w:noWrap/>
            <w:vAlign w:val="center"/>
            <w:hideMark/>
          </w:tcPr>
          <w:p w14:paraId="734B11D8" w14:textId="77777777" w:rsidR="007723A8" w:rsidRPr="00ED0D5D" w:rsidRDefault="007723A8" w:rsidP="00C13C3A">
            <w:pPr>
              <w:jc w:val="center"/>
            </w:pPr>
            <w:r w:rsidRPr="00ED0D5D">
              <w:t>79</w:t>
            </w:r>
          </w:p>
        </w:tc>
        <w:tc>
          <w:tcPr>
            <w:tcW w:w="814" w:type="dxa"/>
            <w:vMerge w:val="restart"/>
            <w:shd w:val="clear" w:color="auto" w:fill="auto"/>
            <w:noWrap/>
            <w:vAlign w:val="center"/>
            <w:hideMark/>
          </w:tcPr>
          <w:p w14:paraId="21F8860E" w14:textId="77777777" w:rsidR="007723A8" w:rsidRPr="00ED0D5D" w:rsidRDefault="007723A8" w:rsidP="00C13C3A">
            <w:pPr>
              <w:jc w:val="center"/>
            </w:pPr>
            <w:r w:rsidRPr="00ED0D5D">
              <w:t>70</w:t>
            </w:r>
          </w:p>
        </w:tc>
        <w:tc>
          <w:tcPr>
            <w:tcW w:w="850" w:type="dxa"/>
            <w:vMerge w:val="restart"/>
            <w:shd w:val="clear" w:color="auto" w:fill="auto"/>
            <w:noWrap/>
            <w:vAlign w:val="center"/>
            <w:hideMark/>
          </w:tcPr>
          <w:p w14:paraId="563B80DB" w14:textId="77777777" w:rsidR="007723A8" w:rsidRPr="00ED0D5D" w:rsidRDefault="007723A8" w:rsidP="00C13C3A">
            <w:pPr>
              <w:jc w:val="center"/>
            </w:pPr>
            <w:r w:rsidRPr="00ED0D5D">
              <w:t>5,4</w:t>
            </w:r>
          </w:p>
        </w:tc>
        <w:tc>
          <w:tcPr>
            <w:tcW w:w="851" w:type="dxa"/>
            <w:shd w:val="clear" w:color="auto" w:fill="auto"/>
            <w:noWrap/>
            <w:vAlign w:val="center"/>
            <w:hideMark/>
          </w:tcPr>
          <w:p w14:paraId="43CB2D1F" w14:textId="77777777" w:rsidR="007723A8" w:rsidRPr="00ED0D5D" w:rsidRDefault="007723A8" w:rsidP="00C13C3A">
            <w:pPr>
              <w:jc w:val="center"/>
            </w:pPr>
            <w:r w:rsidRPr="00ED0D5D">
              <w:t>1,8</w:t>
            </w:r>
          </w:p>
        </w:tc>
        <w:tc>
          <w:tcPr>
            <w:tcW w:w="1239" w:type="dxa"/>
            <w:vMerge w:val="restart"/>
            <w:shd w:val="clear" w:color="auto" w:fill="auto"/>
            <w:noWrap/>
            <w:vAlign w:val="center"/>
            <w:hideMark/>
          </w:tcPr>
          <w:p w14:paraId="648ED6C0" w14:textId="77777777" w:rsidR="007723A8" w:rsidRPr="00ED0D5D" w:rsidRDefault="007723A8" w:rsidP="00C13C3A">
            <w:pPr>
              <w:jc w:val="center"/>
            </w:pPr>
            <w:r w:rsidRPr="00ED0D5D">
              <w:t>141,91</w:t>
            </w:r>
          </w:p>
        </w:tc>
        <w:tc>
          <w:tcPr>
            <w:tcW w:w="1374" w:type="dxa"/>
            <w:vMerge w:val="restart"/>
            <w:shd w:val="clear" w:color="auto" w:fill="auto"/>
            <w:noWrap/>
            <w:vAlign w:val="center"/>
            <w:hideMark/>
          </w:tcPr>
          <w:p w14:paraId="56D17172" w14:textId="77777777" w:rsidR="007723A8" w:rsidRPr="00ED0D5D" w:rsidRDefault="007723A8" w:rsidP="00C13C3A">
            <w:pPr>
              <w:jc w:val="center"/>
            </w:pPr>
            <w:r w:rsidRPr="00ED0D5D">
              <w:t>37,02</w:t>
            </w:r>
          </w:p>
        </w:tc>
        <w:tc>
          <w:tcPr>
            <w:tcW w:w="1072" w:type="dxa"/>
            <w:vMerge w:val="restart"/>
            <w:shd w:val="clear" w:color="auto" w:fill="auto"/>
            <w:vAlign w:val="center"/>
            <w:hideMark/>
          </w:tcPr>
          <w:p w14:paraId="3BF9F942" w14:textId="77777777" w:rsidR="007723A8" w:rsidRPr="00ED0D5D" w:rsidRDefault="007723A8" w:rsidP="00C13C3A">
            <w:pPr>
              <w:jc w:val="center"/>
            </w:pPr>
            <w:r w:rsidRPr="00ED0D5D">
              <w:t>с 01.01 по 30.06 - 3384,41; с 01.07 по 31.12 - 3526,55</w:t>
            </w:r>
          </w:p>
        </w:tc>
        <w:tc>
          <w:tcPr>
            <w:tcW w:w="1134" w:type="dxa"/>
            <w:vMerge w:val="restart"/>
            <w:shd w:val="clear" w:color="auto" w:fill="auto"/>
            <w:noWrap/>
            <w:vAlign w:val="center"/>
            <w:hideMark/>
          </w:tcPr>
          <w:p w14:paraId="7FDC2074" w14:textId="77777777" w:rsidR="007723A8" w:rsidRPr="00ED0D5D" w:rsidRDefault="007723A8" w:rsidP="00C13C3A">
            <w:pPr>
              <w:jc w:val="center"/>
            </w:pPr>
            <w:r w:rsidRPr="00ED0D5D">
              <w:t>4,28</w:t>
            </w:r>
          </w:p>
        </w:tc>
        <w:tc>
          <w:tcPr>
            <w:tcW w:w="930" w:type="dxa"/>
            <w:vMerge w:val="restart"/>
            <w:shd w:val="clear" w:color="auto" w:fill="auto"/>
            <w:vAlign w:val="center"/>
            <w:hideMark/>
          </w:tcPr>
          <w:p w14:paraId="3AD60D48" w14:textId="77777777" w:rsidR="007723A8" w:rsidRPr="00ED0D5D" w:rsidRDefault="00ED0D5D" w:rsidP="00C13C3A">
            <w:pPr>
              <w:jc w:val="center"/>
            </w:pPr>
            <w:r w:rsidRPr="00ED0D5D">
              <w:t>Н</w:t>
            </w:r>
            <w:r w:rsidR="007723A8" w:rsidRPr="00ED0D5D">
              <w:t>аселе</w:t>
            </w:r>
            <w:r>
              <w:t>-</w:t>
            </w:r>
            <w:r w:rsidR="007723A8" w:rsidRPr="00ED0D5D">
              <w:t>ние - 316            бюд. орг. - 1             прочие -4</w:t>
            </w:r>
          </w:p>
        </w:tc>
      </w:tr>
      <w:tr w:rsidR="007E7AF3" w:rsidRPr="00ED0D5D" w14:paraId="225A75D5" w14:textId="77777777" w:rsidTr="007E7AF3">
        <w:tc>
          <w:tcPr>
            <w:tcW w:w="534" w:type="dxa"/>
            <w:vMerge/>
            <w:vAlign w:val="center"/>
            <w:hideMark/>
          </w:tcPr>
          <w:p w14:paraId="636A9FE0" w14:textId="77777777" w:rsidR="007723A8" w:rsidRPr="00ED0D5D" w:rsidRDefault="007723A8" w:rsidP="00C13C3A"/>
        </w:tc>
        <w:tc>
          <w:tcPr>
            <w:tcW w:w="1417" w:type="dxa"/>
            <w:vMerge/>
            <w:vAlign w:val="center"/>
            <w:hideMark/>
          </w:tcPr>
          <w:p w14:paraId="0C842ED1" w14:textId="77777777" w:rsidR="007723A8" w:rsidRPr="00ED0D5D" w:rsidRDefault="007723A8" w:rsidP="00C13C3A"/>
        </w:tc>
        <w:tc>
          <w:tcPr>
            <w:tcW w:w="709" w:type="dxa"/>
            <w:vMerge/>
            <w:vAlign w:val="center"/>
            <w:hideMark/>
          </w:tcPr>
          <w:p w14:paraId="4604C49E" w14:textId="77777777" w:rsidR="007723A8" w:rsidRPr="00ED0D5D" w:rsidRDefault="007723A8" w:rsidP="00C13C3A"/>
        </w:tc>
        <w:tc>
          <w:tcPr>
            <w:tcW w:w="567" w:type="dxa"/>
            <w:vMerge/>
            <w:vAlign w:val="center"/>
            <w:hideMark/>
          </w:tcPr>
          <w:p w14:paraId="3FF7C02F" w14:textId="77777777" w:rsidR="007723A8" w:rsidRPr="00ED0D5D" w:rsidRDefault="007723A8" w:rsidP="00C13C3A"/>
        </w:tc>
        <w:tc>
          <w:tcPr>
            <w:tcW w:w="709" w:type="dxa"/>
            <w:vMerge/>
            <w:textDirection w:val="btLr"/>
            <w:vAlign w:val="center"/>
            <w:hideMark/>
          </w:tcPr>
          <w:p w14:paraId="1E949C4D" w14:textId="77777777" w:rsidR="007723A8" w:rsidRPr="00ED0D5D" w:rsidRDefault="007723A8" w:rsidP="00D75EFD">
            <w:pPr>
              <w:ind w:left="113" w:right="113"/>
            </w:pPr>
          </w:p>
        </w:tc>
        <w:tc>
          <w:tcPr>
            <w:tcW w:w="1134" w:type="dxa"/>
            <w:vMerge/>
            <w:vAlign w:val="center"/>
            <w:hideMark/>
          </w:tcPr>
          <w:p w14:paraId="463CE58D" w14:textId="77777777" w:rsidR="007723A8" w:rsidRPr="00ED0D5D" w:rsidRDefault="007723A8" w:rsidP="00C13C3A"/>
        </w:tc>
        <w:tc>
          <w:tcPr>
            <w:tcW w:w="707" w:type="dxa"/>
            <w:vMerge/>
            <w:vAlign w:val="center"/>
            <w:hideMark/>
          </w:tcPr>
          <w:p w14:paraId="293F392D" w14:textId="77777777" w:rsidR="007723A8" w:rsidRPr="00ED0D5D" w:rsidRDefault="007723A8" w:rsidP="00C13C3A"/>
        </w:tc>
        <w:tc>
          <w:tcPr>
            <w:tcW w:w="747" w:type="dxa"/>
            <w:shd w:val="clear" w:color="auto" w:fill="auto"/>
            <w:noWrap/>
            <w:vAlign w:val="center"/>
            <w:hideMark/>
          </w:tcPr>
          <w:p w14:paraId="79813CD9" w14:textId="77777777" w:rsidR="007723A8" w:rsidRPr="00ED0D5D" w:rsidRDefault="007723A8" w:rsidP="00C13C3A">
            <w:pPr>
              <w:jc w:val="center"/>
            </w:pPr>
            <w:r w:rsidRPr="00ED0D5D">
              <w:t>80,6</w:t>
            </w:r>
          </w:p>
        </w:tc>
        <w:tc>
          <w:tcPr>
            <w:tcW w:w="814" w:type="dxa"/>
            <w:vMerge/>
            <w:vAlign w:val="center"/>
            <w:hideMark/>
          </w:tcPr>
          <w:p w14:paraId="6E08584D" w14:textId="77777777" w:rsidR="007723A8" w:rsidRPr="00ED0D5D" w:rsidRDefault="007723A8" w:rsidP="00C13C3A"/>
        </w:tc>
        <w:tc>
          <w:tcPr>
            <w:tcW w:w="850" w:type="dxa"/>
            <w:vMerge/>
            <w:vAlign w:val="center"/>
            <w:hideMark/>
          </w:tcPr>
          <w:p w14:paraId="51306B65" w14:textId="77777777" w:rsidR="007723A8" w:rsidRPr="00ED0D5D" w:rsidRDefault="007723A8" w:rsidP="00C13C3A"/>
        </w:tc>
        <w:tc>
          <w:tcPr>
            <w:tcW w:w="851" w:type="dxa"/>
            <w:shd w:val="clear" w:color="auto" w:fill="auto"/>
            <w:noWrap/>
            <w:vAlign w:val="center"/>
            <w:hideMark/>
          </w:tcPr>
          <w:p w14:paraId="4994F169" w14:textId="77777777" w:rsidR="007723A8" w:rsidRPr="00ED0D5D" w:rsidRDefault="007723A8" w:rsidP="00C13C3A">
            <w:pPr>
              <w:jc w:val="center"/>
            </w:pPr>
            <w:r w:rsidRPr="00ED0D5D">
              <w:t>1,8</w:t>
            </w:r>
          </w:p>
        </w:tc>
        <w:tc>
          <w:tcPr>
            <w:tcW w:w="1239" w:type="dxa"/>
            <w:vMerge/>
            <w:vAlign w:val="center"/>
            <w:hideMark/>
          </w:tcPr>
          <w:p w14:paraId="71FE1C50" w14:textId="77777777" w:rsidR="007723A8" w:rsidRPr="00ED0D5D" w:rsidRDefault="007723A8" w:rsidP="00C13C3A"/>
        </w:tc>
        <w:tc>
          <w:tcPr>
            <w:tcW w:w="1374" w:type="dxa"/>
            <w:vMerge/>
            <w:vAlign w:val="center"/>
            <w:hideMark/>
          </w:tcPr>
          <w:p w14:paraId="3C911ABB" w14:textId="77777777" w:rsidR="007723A8" w:rsidRPr="00ED0D5D" w:rsidRDefault="007723A8" w:rsidP="00C13C3A"/>
        </w:tc>
        <w:tc>
          <w:tcPr>
            <w:tcW w:w="1072" w:type="dxa"/>
            <w:vMerge/>
            <w:vAlign w:val="center"/>
            <w:hideMark/>
          </w:tcPr>
          <w:p w14:paraId="25BB408B" w14:textId="77777777" w:rsidR="007723A8" w:rsidRPr="00ED0D5D" w:rsidRDefault="007723A8" w:rsidP="00C13C3A"/>
        </w:tc>
        <w:tc>
          <w:tcPr>
            <w:tcW w:w="1134" w:type="dxa"/>
            <w:vMerge/>
            <w:vAlign w:val="center"/>
            <w:hideMark/>
          </w:tcPr>
          <w:p w14:paraId="1BA7C859" w14:textId="77777777" w:rsidR="007723A8" w:rsidRPr="00ED0D5D" w:rsidRDefault="007723A8" w:rsidP="00C13C3A"/>
        </w:tc>
        <w:tc>
          <w:tcPr>
            <w:tcW w:w="930" w:type="dxa"/>
            <w:vMerge/>
            <w:vAlign w:val="center"/>
            <w:hideMark/>
          </w:tcPr>
          <w:p w14:paraId="0EBDCC7C" w14:textId="77777777" w:rsidR="007723A8" w:rsidRPr="00ED0D5D" w:rsidRDefault="007723A8" w:rsidP="00C13C3A"/>
        </w:tc>
      </w:tr>
      <w:tr w:rsidR="007E7AF3" w:rsidRPr="00ED0D5D" w14:paraId="51FCD5C0" w14:textId="77777777" w:rsidTr="007E7AF3">
        <w:trPr>
          <w:trHeight w:val="1228"/>
        </w:trPr>
        <w:tc>
          <w:tcPr>
            <w:tcW w:w="534" w:type="dxa"/>
            <w:vMerge/>
            <w:vAlign w:val="center"/>
            <w:hideMark/>
          </w:tcPr>
          <w:p w14:paraId="03673C7B" w14:textId="77777777" w:rsidR="007723A8" w:rsidRPr="00ED0D5D" w:rsidRDefault="007723A8" w:rsidP="00C13C3A"/>
        </w:tc>
        <w:tc>
          <w:tcPr>
            <w:tcW w:w="1417" w:type="dxa"/>
            <w:vMerge/>
            <w:vAlign w:val="center"/>
            <w:hideMark/>
          </w:tcPr>
          <w:p w14:paraId="2A87F4D4" w14:textId="77777777" w:rsidR="007723A8" w:rsidRPr="00ED0D5D" w:rsidRDefault="007723A8" w:rsidP="00C13C3A"/>
        </w:tc>
        <w:tc>
          <w:tcPr>
            <w:tcW w:w="709" w:type="dxa"/>
            <w:vMerge/>
            <w:vAlign w:val="center"/>
            <w:hideMark/>
          </w:tcPr>
          <w:p w14:paraId="3CC8410F" w14:textId="77777777" w:rsidR="007723A8" w:rsidRPr="00ED0D5D" w:rsidRDefault="007723A8" w:rsidP="00C13C3A"/>
        </w:tc>
        <w:tc>
          <w:tcPr>
            <w:tcW w:w="567" w:type="dxa"/>
            <w:vMerge/>
            <w:vAlign w:val="center"/>
            <w:hideMark/>
          </w:tcPr>
          <w:p w14:paraId="6974A055" w14:textId="77777777" w:rsidR="007723A8" w:rsidRPr="00ED0D5D" w:rsidRDefault="007723A8" w:rsidP="00C13C3A"/>
        </w:tc>
        <w:tc>
          <w:tcPr>
            <w:tcW w:w="709" w:type="dxa"/>
            <w:vMerge/>
            <w:textDirection w:val="btLr"/>
            <w:vAlign w:val="center"/>
            <w:hideMark/>
          </w:tcPr>
          <w:p w14:paraId="3A37CC73" w14:textId="77777777" w:rsidR="007723A8" w:rsidRPr="00ED0D5D" w:rsidRDefault="007723A8" w:rsidP="00D75EFD">
            <w:pPr>
              <w:ind w:left="113" w:right="113"/>
            </w:pPr>
          </w:p>
        </w:tc>
        <w:tc>
          <w:tcPr>
            <w:tcW w:w="1134" w:type="dxa"/>
            <w:vMerge/>
            <w:vAlign w:val="center"/>
            <w:hideMark/>
          </w:tcPr>
          <w:p w14:paraId="09AB1D04" w14:textId="77777777" w:rsidR="007723A8" w:rsidRPr="00ED0D5D" w:rsidRDefault="007723A8" w:rsidP="00C13C3A"/>
        </w:tc>
        <w:tc>
          <w:tcPr>
            <w:tcW w:w="707" w:type="dxa"/>
            <w:vMerge/>
            <w:vAlign w:val="center"/>
            <w:hideMark/>
          </w:tcPr>
          <w:p w14:paraId="0484CFA4" w14:textId="77777777" w:rsidR="007723A8" w:rsidRPr="00ED0D5D" w:rsidRDefault="007723A8" w:rsidP="00C13C3A"/>
        </w:tc>
        <w:tc>
          <w:tcPr>
            <w:tcW w:w="747" w:type="dxa"/>
            <w:shd w:val="clear" w:color="auto" w:fill="auto"/>
            <w:noWrap/>
            <w:vAlign w:val="center"/>
            <w:hideMark/>
          </w:tcPr>
          <w:p w14:paraId="761E67FE" w14:textId="77777777" w:rsidR="007723A8" w:rsidRPr="00ED0D5D" w:rsidRDefault="007723A8" w:rsidP="00C13C3A">
            <w:pPr>
              <w:jc w:val="center"/>
            </w:pPr>
            <w:r w:rsidRPr="00ED0D5D">
              <w:t>79,5</w:t>
            </w:r>
          </w:p>
        </w:tc>
        <w:tc>
          <w:tcPr>
            <w:tcW w:w="814" w:type="dxa"/>
            <w:vMerge/>
            <w:vAlign w:val="center"/>
            <w:hideMark/>
          </w:tcPr>
          <w:p w14:paraId="07887BEE" w14:textId="77777777" w:rsidR="007723A8" w:rsidRPr="00ED0D5D" w:rsidRDefault="007723A8" w:rsidP="00C13C3A"/>
        </w:tc>
        <w:tc>
          <w:tcPr>
            <w:tcW w:w="850" w:type="dxa"/>
            <w:vMerge/>
            <w:vAlign w:val="center"/>
            <w:hideMark/>
          </w:tcPr>
          <w:p w14:paraId="1A07084B" w14:textId="77777777" w:rsidR="007723A8" w:rsidRPr="00ED0D5D" w:rsidRDefault="007723A8" w:rsidP="00C13C3A"/>
        </w:tc>
        <w:tc>
          <w:tcPr>
            <w:tcW w:w="851" w:type="dxa"/>
            <w:shd w:val="clear" w:color="auto" w:fill="auto"/>
            <w:noWrap/>
            <w:vAlign w:val="center"/>
            <w:hideMark/>
          </w:tcPr>
          <w:p w14:paraId="1AD5ECE1" w14:textId="77777777" w:rsidR="007723A8" w:rsidRPr="00ED0D5D" w:rsidRDefault="007723A8" w:rsidP="00C13C3A">
            <w:pPr>
              <w:jc w:val="center"/>
            </w:pPr>
            <w:r w:rsidRPr="00ED0D5D">
              <w:t>1,8</w:t>
            </w:r>
          </w:p>
        </w:tc>
        <w:tc>
          <w:tcPr>
            <w:tcW w:w="1239" w:type="dxa"/>
            <w:vMerge/>
            <w:vAlign w:val="center"/>
            <w:hideMark/>
          </w:tcPr>
          <w:p w14:paraId="1BED4018" w14:textId="77777777" w:rsidR="007723A8" w:rsidRPr="00ED0D5D" w:rsidRDefault="007723A8" w:rsidP="00C13C3A"/>
        </w:tc>
        <w:tc>
          <w:tcPr>
            <w:tcW w:w="1374" w:type="dxa"/>
            <w:vMerge/>
            <w:vAlign w:val="center"/>
            <w:hideMark/>
          </w:tcPr>
          <w:p w14:paraId="77C08FB7" w14:textId="77777777" w:rsidR="007723A8" w:rsidRPr="00ED0D5D" w:rsidRDefault="007723A8" w:rsidP="00C13C3A"/>
        </w:tc>
        <w:tc>
          <w:tcPr>
            <w:tcW w:w="1072" w:type="dxa"/>
            <w:vMerge/>
            <w:vAlign w:val="center"/>
            <w:hideMark/>
          </w:tcPr>
          <w:p w14:paraId="315645C2" w14:textId="77777777" w:rsidR="007723A8" w:rsidRPr="00ED0D5D" w:rsidRDefault="007723A8" w:rsidP="00C13C3A"/>
        </w:tc>
        <w:tc>
          <w:tcPr>
            <w:tcW w:w="1134" w:type="dxa"/>
            <w:vMerge/>
            <w:vAlign w:val="center"/>
            <w:hideMark/>
          </w:tcPr>
          <w:p w14:paraId="55BEFB11" w14:textId="77777777" w:rsidR="007723A8" w:rsidRPr="00ED0D5D" w:rsidRDefault="007723A8" w:rsidP="00C13C3A"/>
        </w:tc>
        <w:tc>
          <w:tcPr>
            <w:tcW w:w="930" w:type="dxa"/>
            <w:vMerge/>
            <w:vAlign w:val="center"/>
            <w:hideMark/>
          </w:tcPr>
          <w:p w14:paraId="1AB2A1FB" w14:textId="77777777" w:rsidR="007723A8" w:rsidRPr="00ED0D5D" w:rsidRDefault="007723A8" w:rsidP="00C13C3A"/>
        </w:tc>
      </w:tr>
      <w:tr w:rsidR="007E7AF3" w:rsidRPr="00ED0D5D" w14:paraId="26E68474" w14:textId="77777777" w:rsidTr="007E7AF3">
        <w:tc>
          <w:tcPr>
            <w:tcW w:w="534" w:type="dxa"/>
            <w:vMerge w:val="restart"/>
            <w:shd w:val="clear" w:color="auto" w:fill="auto"/>
            <w:noWrap/>
            <w:vAlign w:val="center"/>
            <w:hideMark/>
          </w:tcPr>
          <w:p w14:paraId="6BA11019" w14:textId="77777777" w:rsidR="007723A8" w:rsidRPr="00ED0D5D" w:rsidRDefault="007723A8" w:rsidP="00C13C3A">
            <w:pPr>
              <w:jc w:val="center"/>
            </w:pPr>
            <w:r w:rsidRPr="00ED0D5D">
              <w:t>3</w:t>
            </w:r>
          </w:p>
        </w:tc>
        <w:tc>
          <w:tcPr>
            <w:tcW w:w="1417" w:type="dxa"/>
            <w:vMerge w:val="restart"/>
            <w:shd w:val="clear" w:color="auto" w:fill="auto"/>
            <w:vAlign w:val="center"/>
            <w:hideMark/>
          </w:tcPr>
          <w:p w14:paraId="1CF377C2" w14:textId="77777777" w:rsidR="007723A8" w:rsidRPr="00ED0D5D" w:rsidRDefault="007723A8" w:rsidP="00C13C3A">
            <w:pPr>
              <w:jc w:val="center"/>
            </w:pPr>
            <w:r w:rsidRPr="00ED0D5D">
              <w:t>Котельная Маяковского</w:t>
            </w:r>
          </w:p>
        </w:tc>
        <w:tc>
          <w:tcPr>
            <w:tcW w:w="709" w:type="dxa"/>
            <w:vMerge w:val="restart"/>
            <w:shd w:val="clear" w:color="auto" w:fill="auto"/>
            <w:noWrap/>
            <w:vAlign w:val="center"/>
            <w:hideMark/>
          </w:tcPr>
          <w:p w14:paraId="43461DE0" w14:textId="77777777" w:rsidR="007723A8" w:rsidRPr="00ED0D5D" w:rsidRDefault="007723A8" w:rsidP="00C13C3A">
            <w:pPr>
              <w:jc w:val="center"/>
            </w:pPr>
            <w:r w:rsidRPr="00ED0D5D">
              <w:t>ДЭС</w:t>
            </w:r>
          </w:p>
        </w:tc>
        <w:tc>
          <w:tcPr>
            <w:tcW w:w="567" w:type="dxa"/>
            <w:vMerge w:val="restart"/>
            <w:shd w:val="clear" w:color="auto" w:fill="auto"/>
            <w:noWrap/>
            <w:vAlign w:val="center"/>
            <w:hideMark/>
          </w:tcPr>
          <w:p w14:paraId="73F4F064" w14:textId="77777777" w:rsidR="007723A8" w:rsidRPr="00ED0D5D" w:rsidRDefault="007723A8" w:rsidP="00C13C3A">
            <w:pPr>
              <w:jc w:val="center"/>
            </w:pPr>
            <w:r w:rsidRPr="00ED0D5D">
              <w:t>220 кВт</w:t>
            </w:r>
          </w:p>
        </w:tc>
        <w:tc>
          <w:tcPr>
            <w:tcW w:w="709" w:type="dxa"/>
            <w:vMerge w:val="restart"/>
            <w:shd w:val="clear" w:color="auto" w:fill="auto"/>
            <w:textDirection w:val="btLr"/>
            <w:vAlign w:val="center"/>
            <w:hideMark/>
          </w:tcPr>
          <w:p w14:paraId="16B71A40" w14:textId="77777777" w:rsidR="007723A8" w:rsidRPr="00ED0D5D" w:rsidRDefault="007723A8" w:rsidP="00D75EFD">
            <w:pPr>
              <w:ind w:left="113" w:right="113"/>
              <w:jc w:val="center"/>
            </w:pPr>
            <w:r w:rsidRPr="00ED0D5D">
              <w:t>стационарный</w:t>
            </w:r>
          </w:p>
        </w:tc>
        <w:tc>
          <w:tcPr>
            <w:tcW w:w="1134" w:type="dxa"/>
            <w:vMerge w:val="restart"/>
            <w:shd w:val="clear" w:color="auto" w:fill="auto"/>
            <w:noWrap/>
            <w:vAlign w:val="center"/>
            <w:hideMark/>
          </w:tcPr>
          <w:p w14:paraId="0976CEB6" w14:textId="77777777" w:rsidR="007723A8" w:rsidRPr="00ED0D5D" w:rsidRDefault="007723A8" w:rsidP="00C13C3A">
            <w:pPr>
              <w:jc w:val="center"/>
            </w:pPr>
            <w:r w:rsidRPr="00ED0D5D">
              <w:t>нет</w:t>
            </w:r>
          </w:p>
        </w:tc>
        <w:tc>
          <w:tcPr>
            <w:tcW w:w="707" w:type="dxa"/>
            <w:vMerge w:val="restart"/>
            <w:shd w:val="clear" w:color="auto" w:fill="auto"/>
            <w:noWrap/>
            <w:vAlign w:val="center"/>
            <w:hideMark/>
          </w:tcPr>
          <w:p w14:paraId="2DE4DE35" w14:textId="77777777" w:rsidR="007723A8" w:rsidRPr="00ED0D5D" w:rsidRDefault="007723A8" w:rsidP="00C13C3A">
            <w:pPr>
              <w:jc w:val="center"/>
            </w:pPr>
            <w:r w:rsidRPr="00ED0D5D">
              <w:t>да</w:t>
            </w:r>
          </w:p>
        </w:tc>
        <w:tc>
          <w:tcPr>
            <w:tcW w:w="747" w:type="dxa"/>
            <w:shd w:val="clear" w:color="auto" w:fill="auto"/>
            <w:vAlign w:val="center"/>
            <w:hideMark/>
          </w:tcPr>
          <w:p w14:paraId="402D52AC" w14:textId="77777777" w:rsidR="007723A8" w:rsidRPr="00ED0D5D" w:rsidRDefault="007723A8" w:rsidP="00C13C3A">
            <w:pPr>
              <w:jc w:val="center"/>
            </w:pPr>
            <w:r w:rsidRPr="00ED0D5D">
              <w:t>72,9</w:t>
            </w:r>
          </w:p>
        </w:tc>
        <w:tc>
          <w:tcPr>
            <w:tcW w:w="814" w:type="dxa"/>
            <w:vMerge w:val="restart"/>
            <w:shd w:val="clear" w:color="auto" w:fill="auto"/>
            <w:noWrap/>
            <w:vAlign w:val="center"/>
            <w:hideMark/>
          </w:tcPr>
          <w:p w14:paraId="25C96BE6" w14:textId="77777777" w:rsidR="007723A8" w:rsidRPr="00ED0D5D" w:rsidRDefault="007723A8" w:rsidP="00C13C3A">
            <w:pPr>
              <w:jc w:val="center"/>
            </w:pPr>
            <w:r w:rsidRPr="00ED0D5D">
              <w:t>70</w:t>
            </w:r>
          </w:p>
        </w:tc>
        <w:tc>
          <w:tcPr>
            <w:tcW w:w="850" w:type="dxa"/>
            <w:vMerge w:val="restart"/>
            <w:shd w:val="clear" w:color="auto" w:fill="auto"/>
            <w:noWrap/>
            <w:vAlign w:val="center"/>
            <w:hideMark/>
          </w:tcPr>
          <w:p w14:paraId="3B3D211C" w14:textId="77777777" w:rsidR="007723A8" w:rsidRPr="00ED0D5D" w:rsidRDefault="007723A8" w:rsidP="00C13C3A">
            <w:pPr>
              <w:jc w:val="center"/>
            </w:pPr>
            <w:r w:rsidRPr="00ED0D5D">
              <w:t>6,9</w:t>
            </w:r>
          </w:p>
        </w:tc>
        <w:tc>
          <w:tcPr>
            <w:tcW w:w="851" w:type="dxa"/>
            <w:shd w:val="clear" w:color="auto" w:fill="auto"/>
            <w:noWrap/>
            <w:vAlign w:val="center"/>
            <w:hideMark/>
          </w:tcPr>
          <w:p w14:paraId="332BFEBF" w14:textId="77777777" w:rsidR="007723A8" w:rsidRPr="00ED0D5D" w:rsidRDefault="007723A8" w:rsidP="00C13C3A">
            <w:pPr>
              <w:jc w:val="center"/>
            </w:pPr>
            <w:r w:rsidRPr="00ED0D5D">
              <w:t>1,8</w:t>
            </w:r>
          </w:p>
        </w:tc>
        <w:tc>
          <w:tcPr>
            <w:tcW w:w="1239" w:type="dxa"/>
            <w:vMerge w:val="restart"/>
            <w:shd w:val="clear" w:color="auto" w:fill="auto"/>
            <w:vAlign w:val="center"/>
            <w:hideMark/>
          </w:tcPr>
          <w:p w14:paraId="39D8BB7B" w14:textId="77777777" w:rsidR="007723A8" w:rsidRPr="00ED0D5D" w:rsidRDefault="007723A8" w:rsidP="00C13C3A">
            <w:pPr>
              <w:jc w:val="center"/>
            </w:pPr>
            <w:r w:rsidRPr="00ED0D5D">
              <w:t>146,19</w:t>
            </w:r>
          </w:p>
        </w:tc>
        <w:tc>
          <w:tcPr>
            <w:tcW w:w="1374" w:type="dxa"/>
            <w:vMerge w:val="restart"/>
            <w:shd w:val="clear" w:color="auto" w:fill="auto"/>
            <w:noWrap/>
            <w:vAlign w:val="center"/>
            <w:hideMark/>
          </w:tcPr>
          <w:p w14:paraId="4A9D2C35" w14:textId="77777777" w:rsidR="007723A8" w:rsidRPr="00ED0D5D" w:rsidRDefault="007723A8" w:rsidP="00C13C3A">
            <w:pPr>
              <w:jc w:val="center"/>
            </w:pPr>
            <w:r w:rsidRPr="00ED0D5D">
              <w:t>42,37</w:t>
            </w:r>
          </w:p>
        </w:tc>
        <w:tc>
          <w:tcPr>
            <w:tcW w:w="1072" w:type="dxa"/>
            <w:vMerge w:val="restart"/>
            <w:shd w:val="clear" w:color="auto" w:fill="auto"/>
            <w:vAlign w:val="center"/>
            <w:hideMark/>
          </w:tcPr>
          <w:p w14:paraId="0AB5D4E2" w14:textId="77777777" w:rsidR="007723A8" w:rsidRPr="00ED0D5D" w:rsidRDefault="007723A8" w:rsidP="00C13C3A">
            <w:pPr>
              <w:jc w:val="center"/>
            </w:pPr>
            <w:r w:rsidRPr="00ED0D5D">
              <w:t>с 01.01 по 30.06 - 3384,41; с 01.07 по 31.12 - 3526,55</w:t>
            </w:r>
          </w:p>
        </w:tc>
        <w:tc>
          <w:tcPr>
            <w:tcW w:w="1134" w:type="dxa"/>
            <w:vMerge w:val="restart"/>
            <w:shd w:val="clear" w:color="auto" w:fill="auto"/>
            <w:noWrap/>
            <w:vAlign w:val="center"/>
            <w:hideMark/>
          </w:tcPr>
          <w:p w14:paraId="7CB49D97" w14:textId="77777777" w:rsidR="007723A8" w:rsidRPr="00ED0D5D" w:rsidRDefault="007723A8" w:rsidP="00C13C3A">
            <w:pPr>
              <w:jc w:val="center"/>
            </w:pPr>
            <w:r w:rsidRPr="00ED0D5D">
              <w:t>5,22</w:t>
            </w:r>
          </w:p>
        </w:tc>
        <w:tc>
          <w:tcPr>
            <w:tcW w:w="930" w:type="dxa"/>
            <w:vMerge w:val="restart"/>
            <w:shd w:val="clear" w:color="auto" w:fill="auto"/>
            <w:vAlign w:val="center"/>
            <w:hideMark/>
          </w:tcPr>
          <w:p w14:paraId="380EB29A" w14:textId="77777777" w:rsidR="007723A8" w:rsidRPr="00ED0D5D" w:rsidRDefault="00ED0D5D" w:rsidP="00C13C3A">
            <w:pPr>
              <w:jc w:val="center"/>
            </w:pPr>
            <w:r w:rsidRPr="00ED0D5D">
              <w:t>Н</w:t>
            </w:r>
            <w:r w:rsidR="007723A8" w:rsidRPr="00ED0D5D">
              <w:t>аселе</w:t>
            </w:r>
            <w:r>
              <w:t>-</w:t>
            </w:r>
            <w:r w:rsidR="007723A8" w:rsidRPr="00ED0D5D">
              <w:t>ние - 446            бюд. орг. - 9        прочие -3</w:t>
            </w:r>
          </w:p>
        </w:tc>
      </w:tr>
      <w:tr w:rsidR="007E7AF3" w:rsidRPr="00ED0D5D" w14:paraId="1F4700C8" w14:textId="77777777" w:rsidTr="007E7AF3">
        <w:tc>
          <w:tcPr>
            <w:tcW w:w="534" w:type="dxa"/>
            <w:vMerge/>
            <w:vAlign w:val="center"/>
            <w:hideMark/>
          </w:tcPr>
          <w:p w14:paraId="74742D0E" w14:textId="77777777" w:rsidR="007723A8" w:rsidRPr="00ED0D5D" w:rsidRDefault="007723A8" w:rsidP="00C13C3A"/>
        </w:tc>
        <w:tc>
          <w:tcPr>
            <w:tcW w:w="1417" w:type="dxa"/>
            <w:vMerge/>
            <w:vAlign w:val="center"/>
            <w:hideMark/>
          </w:tcPr>
          <w:p w14:paraId="27F166E7" w14:textId="77777777" w:rsidR="007723A8" w:rsidRPr="00ED0D5D" w:rsidRDefault="007723A8" w:rsidP="00C13C3A"/>
        </w:tc>
        <w:tc>
          <w:tcPr>
            <w:tcW w:w="709" w:type="dxa"/>
            <w:vMerge/>
            <w:vAlign w:val="center"/>
            <w:hideMark/>
          </w:tcPr>
          <w:p w14:paraId="73056649" w14:textId="77777777" w:rsidR="007723A8" w:rsidRPr="00ED0D5D" w:rsidRDefault="007723A8" w:rsidP="00C13C3A"/>
        </w:tc>
        <w:tc>
          <w:tcPr>
            <w:tcW w:w="567" w:type="dxa"/>
            <w:vMerge/>
            <w:vAlign w:val="center"/>
            <w:hideMark/>
          </w:tcPr>
          <w:p w14:paraId="3131EB77" w14:textId="77777777" w:rsidR="007723A8" w:rsidRPr="00ED0D5D" w:rsidRDefault="007723A8" w:rsidP="00C13C3A"/>
        </w:tc>
        <w:tc>
          <w:tcPr>
            <w:tcW w:w="709" w:type="dxa"/>
            <w:vMerge/>
            <w:textDirection w:val="btLr"/>
            <w:vAlign w:val="center"/>
            <w:hideMark/>
          </w:tcPr>
          <w:p w14:paraId="63231243" w14:textId="77777777" w:rsidR="007723A8" w:rsidRPr="00ED0D5D" w:rsidRDefault="007723A8" w:rsidP="00D75EFD">
            <w:pPr>
              <w:ind w:left="113" w:right="113"/>
            </w:pPr>
          </w:p>
        </w:tc>
        <w:tc>
          <w:tcPr>
            <w:tcW w:w="1134" w:type="dxa"/>
            <w:vMerge/>
            <w:vAlign w:val="center"/>
            <w:hideMark/>
          </w:tcPr>
          <w:p w14:paraId="538092F8" w14:textId="77777777" w:rsidR="007723A8" w:rsidRPr="00ED0D5D" w:rsidRDefault="007723A8" w:rsidP="00C13C3A"/>
        </w:tc>
        <w:tc>
          <w:tcPr>
            <w:tcW w:w="707" w:type="dxa"/>
            <w:vMerge/>
            <w:vAlign w:val="center"/>
            <w:hideMark/>
          </w:tcPr>
          <w:p w14:paraId="06930CE3" w14:textId="77777777" w:rsidR="007723A8" w:rsidRPr="00ED0D5D" w:rsidRDefault="007723A8" w:rsidP="00C13C3A"/>
        </w:tc>
        <w:tc>
          <w:tcPr>
            <w:tcW w:w="747" w:type="dxa"/>
            <w:shd w:val="clear" w:color="auto" w:fill="auto"/>
            <w:vAlign w:val="center"/>
            <w:hideMark/>
          </w:tcPr>
          <w:p w14:paraId="52621D4E" w14:textId="77777777" w:rsidR="007723A8" w:rsidRPr="00ED0D5D" w:rsidRDefault="007723A8" w:rsidP="00C13C3A">
            <w:pPr>
              <w:jc w:val="center"/>
            </w:pPr>
            <w:r w:rsidRPr="00ED0D5D">
              <w:t>73</w:t>
            </w:r>
          </w:p>
        </w:tc>
        <w:tc>
          <w:tcPr>
            <w:tcW w:w="814" w:type="dxa"/>
            <w:vMerge/>
            <w:vAlign w:val="center"/>
            <w:hideMark/>
          </w:tcPr>
          <w:p w14:paraId="190B260F" w14:textId="77777777" w:rsidR="007723A8" w:rsidRPr="00ED0D5D" w:rsidRDefault="007723A8" w:rsidP="00C13C3A"/>
        </w:tc>
        <w:tc>
          <w:tcPr>
            <w:tcW w:w="850" w:type="dxa"/>
            <w:vMerge/>
            <w:vAlign w:val="center"/>
            <w:hideMark/>
          </w:tcPr>
          <w:p w14:paraId="5BBFD66E" w14:textId="77777777" w:rsidR="007723A8" w:rsidRPr="00ED0D5D" w:rsidRDefault="007723A8" w:rsidP="00C13C3A"/>
        </w:tc>
        <w:tc>
          <w:tcPr>
            <w:tcW w:w="851" w:type="dxa"/>
            <w:shd w:val="clear" w:color="auto" w:fill="auto"/>
            <w:noWrap/>
            <w:vAlign w:val="center"/>
            <w:hideMark/>
          </w:tcPr>
          <w:p w14:paraId="699210A7" w14:textId="77777777" w:rsidR="007723A8" w:rsidRPr="00ED0D5D" w:rsidRDefault="007723A8" w:rsidP="00C13C3A">
            <w:pPr>
              <w:jc w:val="center"/>
            </w:pPr>
            <w:r w:rsidRPr="00ED0D5D">
              <w:t>1,8</w:t>
            </w:r>
          </w:p>
        </w:tc>
        <w:tc>
          <w:tcPr>
            <w:tcW w:w="1239" w:type="dxa"/>
            <w:vMerge/>
            <w:vAlign w:val="center"/>
            <w:hideMark/>
          </w:tcPr>
          <w:p w14:paraId="2395B694" w14:textId="77777777" w:rsidR="007723A8" w:rsidRPr="00ED0D5D" w:rsidRDefault="007723A8" w:rsidP="00C13C3A"/>
        </w:tc>
        <w:tc>
          <w:tcPr>
            <w:tcW w:w="1374" w:type="dxa"/>
            <w:vMerge/>
            <w:vAlign w:val="center"/>
            <w:hideMark/>
          </w:tcPr>
          <w:p w14:paraId="418A126C" w14:textId="77777777" w:rsidR="007723A8" w:rsidRPr="00ED0D5D" w:rsidRDefault="007723A8" w:rsidP="00C13C3A"/>
        </w:tc>
        <w:tc>
          <w:tcPr>
            <w:tcW w:w="1072" w:type="dxa"/>
            <w:vMerge/>
            <w:vAlign w:val="center"/>
            <w:hideMark/>
          </w:tcPr>
          <w:p w14:paraId="68F19E16" w14:textId="77777777" w:rsidR="007723A8" w:rsidRPr="00ED0D5D" w:rsidRDefault="007723A8" w:rsidP="00C13C3A"/>
        </w:tc>
        <w:tc>
          <w:tcPr>
            <w:tcW w:w="1134" w:type="dxa"/>
            <w:vMerge/>
            <w:vAlign w:val="center"/>
            <w:hideMark/>
          </w:tcPr>
          <w:p w14:paraId="184A9E91" w14:textId="77777777" w:rsidR="007723A8" w:rsidRPr="00ED0D5D" w:rsidRDefault="007723A8" w:rsidP="00C13C3A"/>
        </w:tc>
        <w:tc>
          <w:tcPr>
            <w:tcW w:w="930" w:type="dxa"/>
            <w:vMerge/>
            <w:vAlign w:val="center"/>
            <w:hideMark/>
          </w:tcPr>
          <w:p w14:paraId="01B1DBB9" w14:textId="77777777" w:rsidR="007723A8" w:rsidRPr="00ED0D5D" w:rsidRDefault="007723A8" w:rsidP="00C13C3A"/>
        </w:tc>
      </w:tr>
      <w:tr w:rsidR="007E7AF3" w:rsidRPr="00ED0D5D" w14:paraId="40640910" w14:textId="77777777" w:rsidTr="007E7AF3">
        <w:tc>
          <w:tcPr>
            <w:tcW w:w="534" w:type="dxa"/>
            <w:vMerge/>
            <w:vAlign w:val="center"/>
            <w:hideMark/>
          </w:tcPr>
          <w:p w14:paraId="01F5B175" w14:textId="77777777" w:rsidR="007723A8" w:rsidRPr="00ED0D5D" w:rsidRDefault="007723A8" w:rsidP="00C13C3A"/>
        </w:tc>
        <w:tc>
          <w:tcPr>
            <w:tcW w:w="1417" w:type="dxa"/>
            <w:vMerge/>
            <w:vAlign w:val="center"/>
            <w:hideMark/>
          </w:tcPr>
          <w:p w14:paraId="49A593D8" w14:textId="77777777" w:rsidR="007723A8" w:rsidRPr="00ED0D5D" w:rsidRDefault="007723A8" w:rsidP="00C13C3A"/>
        </w:tc>
        <w:tc>
          <w:tcPr>
            <w:tcW w:w="709" w:type="dxa"/>
            <w:vMerge/>
            <w:vAlign w:val="center"/>
            <w:hideMark/>
          </w:tcPr>
          <w:p w14:paraId="7025A41A" w14:textId="77777777" w:rsidR="007723A8" w:rsidRPr="00ED0D5D" w:rsidRDefault="007723A8" w:rsidP="00C13C3A"/>
        </w:tc>
        <w:tc>
          <w:tcPr>
            <w:tcW w:w="567" w:type="dxa"/>
            <w:vMerge/>
            <w:vAlign w:val="center"/>
            <w:hideMark/>
          </w:tcPr>
          <w:p w14:paraId="6F157A18" w14:textId="77777777" w:rsidR="007723A8" w:rsidRPr="00ED0D5D" w:rsidRDefault="007723A8" w:rsidP="00C13C3A"/>
        </w:tc>
        <w:tc>
          <w:tcPr>
            <w:tcW w:w="709" w:type="dxa"/>
            <w:vMerge/>
            <w:textDirection w:val="btLr"/>
            <w:vAlign w:val="center"/>
            <w:hideMark/>
          </w:tcPr>
          <w:p w14:paraId="25F9E647" w14:textId="77777777" w:rsidR="007723A8" w:rsidRPr="00ED0D5D" w:rsidRDefault="007723A8" w:rsidP="00D75EFD">
            <w:pPr>
              <w:ind w:left="113" w:right="113"/>
            </w:pPr>
          </w:p>
        </w:tc>
        <w:tc>
          <w:tcPr>
            <w:tcW w:w="1134" w:type="dxa"/>
            <w:vMerge/>
            <w:vAlign w:val="center"/>
            <w:hideMark/>
          </w:tcPr>
          <w:p w14:paraId="7F03F97F" w14:textId="77777777" w:rsidR="007723A8" w:rsidRPr="00ED0D5D" w:rsidRDefault="007723A8" w:rsidP="00C13C3A"/>
        </w:tc>
        <w:tc>
          <w:tcPr>
            <w:tcW w:w="707" w:type="dxa"/>
            <w:vMerge/>
            <w:vAlign w:val="center"/>
            <w:hideMark/>
          </w:tcPr>
          <w:p w14:paraId="568776D2" w14:textId="77777777" w:rsidR="007723A8" w:rsidRPr="00ED0D5D" w:rsidRDefault="007723A8" w:rsidP="00C13C3A"/>
        </w:tc>
        <w:tc>
          <w:tcPr>
            <w:tcW w:w="747" w:type="dxa"/>
            <w:shd w:val="clear" w:color="auto" w:fill="auto"/>
            <w:vAlign w:val="center"/>
            <w:hideMark/>
          </w:tcPr>
          <w:p w14:paraId="25E62F88" w14:textId="77777777" w:rsidR="007723A8" w:rsidRPr="00ED0D5D" w:rsidRDefault="007723A8" w:rsidP="00C13C3A">
            <w:pPr>
              <w:jc w:val="center"/>
            </w:pPr>
            <w:r w:rsidRPr="00ED0D5D">
              <w:t>70</w:t>
            </w:r>
          </w:p>
        </w:tc>
        <w:tc>
          <w:tcPr>
            <w:tcW w:w="814" w:type="dxa"/>
            <w:vMerge/>
            <w:vAlign w:val="center"/>
            <w:hideMark/>
          </w:tcPr>
          <w:p w14:paraId="0ABA34B3" w14:textId="77777777" w:rsidR="007723A8" w:rsidRPr="00ED0D5D" w:rsidRDefault="007723A8" w:rsidP="00C13C3A"/>
        </w:tc>
        <w:tc>
          <w:tcPr>
            <w:tcW w:w="850" w:type="dxa"/>
            <w:vMerge/>
            <w:vAlign w:val="center"/>
            <w:hideMark/>
          </w:tcPr>
          <w:p w14:paraId="248464A9" w14:textId="77777777" w:rsidR="007723A8" w:rsidRPr="00ED0D5D" w:rsidRDefault="007723A8" w:rsidP="00C13C3A"/>
        </w:tc>
        <w:tc>
          <w:tcPr>
            <w:tcW w:w="851" w:type="dxa"/>
            <w:shd w:val="clear" w:color="auto" w:fill="auto"/>
            <w:noWrap/>
            <w:vAlign w:val="center"/>
            <w:hideMark/>
          </w:tcPr>
          <w:p w14:paraId="061672A0" w14:textId="77777777" w:rsidR="007723A8" w:rsidRPr="00ED0D5D" w:rsidRDefault="007723A8" w:rsidP="00C13C3A">
            <w:pPr>
              <w:jc w:val="center"/>
            </w:pPr>
            <w:r w:rsidRPr="00ED0D5D">
              <w:t>1,8</w:t>
            </w:r>
          </w:p>
        </w:tc>
        <w:tc>
          <w:tcPr>
            <w:tcW w:w="1239" w:type="dxa"/>
            <w:vMerge/>
            <w:vAlign w:val="center"/>
            <w:hideMark/>
          </w:tcPr>
          <w:p w14:paraId="263825B0" w14:textId="77777777" w:rsidR="007723A8" w:rsidRPr="00ED0D5D" w:rsidRDefault="007723A8" w:rsidP="00C13C3A"/>
        </w:tc>
        <w:tc>
          <w:tcPr>
            <w:tcW w:w="1374" w:type="dxa"/>
            <w:vMerge/>
            <w:vAlign w:val="center"/>
            <w:hideMark/>
          </w:tcPr>
          <w:p w14:paraId="530AA84E" w14:textId="77777777" w:rsidR="007723A8" w:rsidRPr="00ED0D5D" w:rsidRDefault="007723A8" w:rsidP="00C13C3A"/>
        </w:tc>
        <w:tc>
          <w:tcPr>
            <w:tcW w:w="1072" w:type="dxa"/>
            <w:vMerge/>
            <w:vAlign w:val="center"/>
            <w:hideMark/>
          </w:tcPr>
          <w:p w14:paraId="5AE78A3B" w14:textId="77777777" w:rsidR="007723A8" w:rsidRPr="00ED0D5D" w:rsidRDefault="007723A8" w:rsidP="00C13C3A"/>
        </w:tc>
        <w:tc>
          <w:tcPr>
            <w:tcW w:w="1134" w:type="dxa"/>
            <w:vMerge/>
            <w:vAlign w:val="center"/>
            <w:hideMark/>
          </w:tcPr>
          <w:p w14:paraId="7FAEE7B9" w14:textId="77777777" w:rsidR="007723A8" w:rsidRPr="00ED0D5D" w:rsidRDefault="007723A8" w:rsidP="00C13C3A"/>
        </w:tc>
        <w:tc>
          <w:tcPr>
            <w:tcW w:w="930" w:type="dxa"/>
            <w:vMerge/>
            <w:vAlign w:val="center"/>
            <w:hideMark/>
          </w:tcPr>
          <w:p w14:paraId="73FCB2CB" w14:textId="77777777" w:rsidR="007723A8" w:rsidRPr="00ED0D5D" w:rsidRDefault="007723A8" w:rsidP="00C13C3A"/>
        </w:tc>
      </w:tr>
      <w:tr w:rsidR="007E7AF3" w:rsidRPr="00ED0D5D" w14:paraId="63727430" w14:textId="77777777" w:rsidTr="007E7AF3">
        <w:trPr>
          <w:trHeight w:val="959"/>
        </w:trPr>
        <w:tc>
          <w:tcPr>
            <w:tcW w:w="534" w:type="dxa"/>
            <w:vMerge/>
            <w:vAlign w:val="center"/>
            <w:hideMark/>
          </w:tcPr>
          <w:p w14:paraId="58BC7344" w14:textId="77777777" w:rsidR="007723A8" w:rsidRPr="00ED0D5D" w:rsidRDefault="007723A8" w:rsidP="00C13C3A"/>
        </w:tc>
        <w:tc>
          <w:tcPr>
            <w:tcW w:w="1417" w:type="dxa"/>
            <w:vMerge/>
            <w:vAlign w:val="center"/>
            <w:hideMark/>
          </w:tcPr>
          <w:p w14:paraId="509EEA58" w14:textId="77777777" w:rsidR="007723A8" w:rsidRPr="00ED0D5D" w:rsidRDefault="007723A8" w:rsidP="00C13C3A"/>
        </w:tc>
        <w:tc>
          <w:tcPr>
            <w:tcW w:w="709" w:type="dxa"/>
            <w:vMerge/>
            <w:vAlign w:val="center"/>
            <w:hideMark/>
          </w:tcPr>
          <w:p w14:paraId="7B91085C" w14:textId="77777777" w:rsidR="007723A8" w:rsidRPr="00ED0D5D" w:rsidRDefault="007723A8" w:rsidP="00C13C3A"/>
        </w:tc>
        <w:tc>
          <w:tcPr>
            <w:tcW w:w="567" w:type="dxa"/>
            <w:vMerge/>
            <w:vAlign w:val="center"/>
            <w:hideMark/>
          </w:tcPr>
          <w:p w14:paraId="05FA9BD3" w14:textId="77777777" w:rsidR="007723A8" w:rsidRPr="00ED0D5D" w:rsidRDefault="007723A8" w:rsidP="00C13C3A"/>
        </w:tc>
        <w:tc>
          <w:tcPr>
            <w:tcW w:w="709" w:type="dxa"/>
            <w:vMerge/>
            <w:textDirection w:val="btLr"/>
            <w:vAlign w:val="center"/>
            <w:hideMark/>
          </w:tcPr>
          <w:p w14:paraId="7A389E6D" w14:textId="77777777" w:rsidR="007723A8" w:rsidRPr="00ED0D5D" w:rsidRDefault="007723A8" w:rsidP="00D75EFD">
            <w:pPr>
              <w:ind w:left="113" w:right="113"/>
            </w:pPr>
          </w:p>
        </w:tc>
        <w:tc>
          <w:tcPr>
            <w:tcW w:w="1134" w:type="dxa"/>
            <w:vMerge/>
            <w:vAlign w:val="center"/>
            <w:hideMark/>
          </w:tcPr>
          <w:p w14:paraId="6922C550" w14:textId="77777777" w:rsidR="007723A8" w:rsidRPr="00ED0D5D" w:rsidRDefault="007723A8" w:rsidP="00C13C3A"/>
        </w:tc>
        <w:tc>
          <w:tcPr>
            <w:tcW w:w="707" w:type="dxa"/>
            <w:vMerge/>
            <w:vAlign w:val="center"/>
            <w:hideMark/>
          </w:tcPr>
          <w:p w14:paraId="75F888DE" w14:textId="77777777" w:rsidR="007723A8" w:rsidRPr="00ED0D5D" w:rsidRDefault="007723A8" w:rsidP="00C13C3A"/>
        </w:tc>
        <w:tc>
          <w:tcPr>
            <w:tcW w:w="747" w:type="dxa"/>
            <w:shd w:val="clear" w:color="auto" w:fill="auto"/>
            <w:vAlign w:val="center"/>
            <w:hideMark/>
          </w:tcPr>
          <w:p w14:paraId="5AA7A1AF" w14:textId="77777777" w:rsidR="007723A8" w:rsidRPr="00ED0D5D" w:rsidRDefault="007723A8" w:rsidP="00C13C3A">
            <w:pPr>
              <w:jc w:val="center"/>
            </w:pPr>
            <w:r w:rsidRPr="00ED0D5D">
              <w:t>88,5</w:t>
            </w:r>
          </w:p>
        </w:tc>
        <w:tc>
          <w:tcPr>
            <w:tcW w:w="814" w:type="dxa"/>
            <w:vMerge/>
            <w:vAlign w:val="center"/>
            <w:hideMark/>
          </w:tcPr>
          <w:p w14:paraId="6BF2AC49" w14:textId="77777777" w:rsidR="007723A8" w:rsidRPr="00ED0D5D" w:rsidRDefault="007723A8" w:rsidP="00C13C3A"/>
        </w:tc>
        <w:tc>
          <w:tcPr>
            <w:tcW w:w="850" w:type="dxa"/>
            <w:vMerge/>
            <w:vAlign w:val="center"/>
            <w:hideMark/>
          </w:tcPr>
          <w:p w14:paraId="57C85412" w14:textId="77777777" w:rsidR="007723A8" w:rsidRPr="00ED0D5D" w:rsidRDefault="007723A8" w:rsidP="00C13C3A"/>
        </w:tc>
        <w:tc>
          <w:tcPr>
            <w:tcW w:w="851" w:type="dxa"/>
            <w:shd w:val="clear" w:color="auto" w:fill="auto"/>
            <w:noWrap/>
            <w:vAlign w:val="center"/>
            <w:hideMark/>
          </w:tcPr>
          <w:p w14:paraId="3B4E1194" w14:textId="77777777" w:rsidR="007723A8" w:rsidRPr="00ED0D5D" w:rsidRDefault="007723A8" w:rsidP="00C13C3A">
            <w:pPr>
              <w:jc w:val="center"/>
            </w:pPr>
            <w:r w:rsidRPr="00ED0D5D">
              <w:t>1,5</w:t>
            </w:r>
          </w:p>
        </w:tc>
        <w:tc>
          <w:tcPr>
            <w:tcW w:w="1239" w:type="dxa"/>
            <w:vMerge/>
            <w:vAlign w:val="center"/>
            <w:hideMark/>
          </w:tcPr>
          <w:p w14:paraId="3D0528D7" w14:textId="77777777" w:rsidR="007723A8" w:rsidRPr="00ED0D5D" w:rsidRDefault="007723A8" w:rsidP="00C13C3A"/>
        </w:tc>
        <w:tc>
          <w:tcPr>
            <w:tcW w:w="1374" w:type="dxa"/>
            <w:vMerge/>
            <w:vAlign w:val="center"/>
            <w:hideMark/>
          </w:tcPr>
          <w:p w14:paraId="09FCA44A" w14:textId="77777777" w:rsidR="007723A8" w:rsidRPr="00ED0D5D" w:rsidRDefault="007723A8" w:rsidP="00C13C3A"/>
        </w:tc>
        <w:tc>
          <w:tcPr>
            <w:tcW w:w="1072" w:type="dxa"/>
            <w:vMerge/>
            <w:vAlign w:val="center"/>
            <w:hideMark/>
          </w:tcPr>
          <w:p w14:paraId="3C3758BD" w14:textId="77777777" w:rsidR="007723A8" w:rsidRPr="00ED0D5D" w:rsidRDefault="007723A8" w:rsidP="00C13C3A"/>
        </w:tc>
        <w:tc>
          <w:tcPr>
            <w:tcW w:w="1134" w:type="dxa"/>
            <w:vMerge/>
            <w:vAlign w:val="center"/>
            <w:hideMark/>
          </w:tcPr>
          <w:p w14:paraId="32542ACB" w14:textId="77777777" w:rsidR="007723A8" w:rsidRPr="00ED0D5D" w:rsidRDefault="007723A8" w:rsidP="00C13C3A"/>
        </w:tc>
        <w:tc>
          <w:tcPr>
            <w:tcW w:w="930" w:type="dxa"/>
            <w:vMerge/>
            <w:vAlign w:val="center"/>
            <w:hideMark/>
          </w:tcPr>
          <w:p w14:paraId="61FA894F" w14:textId="77777777" w:rsidR="007723A8" w:rsidRPr="00ED0D5D" w:rsidRDefault="007723A8" w:rsidP="00C13C3A"/>
        </w:tc>
      </w:tr>
      <w:tr w:rsidR="007E7AF3" w:rsidRPr="00ED0D5D" w14:paraId="3D4BA3D6" w14:textId="77777777" w:rsidTr="007E7AF3">
        <w:tc>
          <w:tcPr>
            <w:tcW w:w="534" w:type="dxa"/>
            <w:vMerge w:val="restart"/>
            <w:shd w:val="clear" w:color="auto" w:fill="auto"/>
            <w:noWrap/>
            <w:vAlign w:val="center"/>
            <w:hideMark/>
          </w:tcPr>
          <w:p w14:paraId="38E04322" w14:textId="77777777" w:rsidR="007723A8" w:rsidRPr="00ED0D5D" w:rsidRDefault="007723A8" w:rsidP="00C13C3A">
            <w:pPr>
              <w:jc w:val="center"/>
            </w:pPr>
            <w:r w:rsidRPr="00ED0D5D">
              <w:t>4</w:t>
            </w:r>
          </w:p>
        </w:tc>
        <w:tc>
          <w:tcPr>
            <w:tcW w:w="1417" w:type="dxa"/>
            <w:vMerge w:val="restart"/>
            <w:shd w:val="clear" w:color="auto" w:fill="auto"/>
            <w:vAlign w:val="center"/>
            <w:hideMark/>
          </w:tcPr>
          <w:p w14:paraId="0E7C4632" w14:textId="77777777" w:rsidR="007723A8" w:rsidRPr="00ED0D5D" w:rsidRDefault="007723A8" w:rsidP="00C13C3A">
            <w:pPr>
              <w:jc w:val="center"/>
            </w:pPr>
            <w:r w:rsidRPr="00ED0D5D">
              <w:t>Котельная БКУ</w:t>
            </w:r>
          </w:p>
        </w:tc>
        <w:tc>
          <w:tcPr>
            <w:tcW w:w="709" w:type="dxa"/>
            <w:vMerge w:val="restart"/>
            <w:shd w:val="clear" w:color="auto" w:fill="auto"/>
            <w:noWrap/>
            <w:vAlign w:val="center"/>
            <w:hideMark/>
          </w:tcPr>
          <w:p w14:paraId="509DB3A5" w14:textId="77777777" w:rsidR="007723A8" w:rsidRPr="00ED0D5D" w:rsidRDefault="007723A8" w:rsidP="00C13C3A">
            <w:pPr>
              <w:jc w:val="center"/>
            </w:pPr>
            <w:r w:rsidRPr="00ED0D5D">
              <w:t>ДЭС</w:t>
            </w:r>
          </w:p>
        </w:tc>
        <w:tc>
          <w:tcPr>
            <w:tcW w:w="567" w:type="dxa"/>
            <w:vMerge w:val="restart"/>
            <w:shd w:val="clear" w:color="auto" w:fill="auto"/>
            <w:noWrap/>
            <w:vAlign w:val="center"/>
            <w:hideMark/>
          </w:tcPr>
          <w:p w14:paraId="4D01A5B8" w14:textId="77777777" w:rsidR="007723A8" w:rsidRPr="00ED0D5D" w:rsidRDefault="007723A8" w:rsidP="00C13C3A">
            <w:pPr>
              <w:jc w:val="center"/>
            </w:pPr>
            <w:r w:rsidRPr="00ED0D5D">
              <w:t>110 кВт</w:t>
            </w:r>
          </w:p>
        </w:tc>
        <w:tc>
          <w:tcPr>
            <w:tcW w:w="709" w:type="dxa"/>
            <w:vMerge w:val="restart"/>
            <w:shd w:val="clear" w:color="auto" w:fill="auto"/>
            <w:textDirection w:val="btLr"/>
            <w:vAlign w:val="center"/>
            <w:hideMark/>
          </w:tcPr>
          <w:p w14:paraId="533F6972" w14:textId="77777777" w:rsidR="007723A8" w:rsidRPr="00ED0D5D" w:rsidRDefault="007723A8" w:rsidP="00D75EFD">
            <w:pPr>
              <w:ind w:left="113" w:right="113"/>
              <w:jc w:val="center"/>
            </w:pPr>
            <w:r w:rsidRPr="00ED0D5D">
              <w:t>стационарный</w:t>
            </w:r>
          </w:p>
        </w:tc>
        <w:tc>
          <w:tcPr>
            <w:tcW w:w="1134" w:type="dxa"/>
            <w:vMerge w:val="restart"/>
            <w:shd w:val="clear" w:color="auto" w:fill="auto"/>
            <w:noWrap/>
            <w:vAlign w:val="center"/>
            <w:hideMark/>
          </w:tcPr>
          <w:p w14:paraId="42BD1FF1" w14:textId="77777777" w:rsidR="007723A8" w:rsidRPr="00ED0D5D" w:rsidRDefault="007723A8" w:rsidP="00C13C3A">
            <w:pPr>
              <w:jc w:val="center"/>
            </w:pPr>
            <w:r w:rsidRPr="00ED0D5D">
              <w:t>нет</w:t>
            </w:r>
          </w:p>
        </w:tc>
        <w:tc>
          <w:tcPr>
            <w:tcW w:w="707" w:type="dxa"/>
            <w:vMerge w:val="restart"/>
            <w:shd w:val="clear" w:color="auto" w:fill="auto"/>
            <w:noWrap/>
            <w:vAlign w:val="center"/>
            <w:hideMark/>
          </w:tcPr>
          <w:p w14:paraId="6C7F3F1C" w14:textId="77777777" w:rsidR="007723A8" w:rsidRPr="00ED0D5D" w:rsidRDefault="007723A8" w:rsidP="00C13C3A">
            <w:pPr>
              <w:jc w:val="center"/>
            </w:pPr>
            <w:r w:rsidRPr="00ED0D5D">
              <w:t>да</w:t>
            </w:r>
          </w:p>
        </w:tc>
        <w:tc>
          <w:tcPr>
            <w:tcW w:w="747" w:type="dxa"/>
            <w:shd w:val="clear" w:color="auto" w:fill="auto"/>
            <w:vAlign w:val="center"/>
            <w:hideMark/>
          </w:tcPr>
          <w:p w14:paraId="68A4F7DA" w14:textId="77777777" w:rsidR="007723A8" w:rsidRPr="00ED0D5D" w:rsidRDefault="007723A8" w:rsidP="00C13C3A">
            <w:pPr>
              <w:jc w:val="center"/>
            </w:pPr>
            <w:r w:rsidRPr="00ED0D5D">
              <w:t>85,8</w:t>
            </w:r>
          </w:p>
        </w:tc>
        <w:tc>
          <w:tcPr>
            <w:tcW w:w="814" w:type="dxa"/>
            <w:vMerge w:val="restart"/>
            <w:shd w:val="clear" w:color="auto" w:fill="auto"/>
            <w:noWrap/>
            <w:vAlign w:val="center"/>
            <w:hideMark/>
          </w:tcPr>
          <w:p w14:paraId="1BC54894" w14:textId="77777777" w:rsidR="007723A8" w:rsidRPr="00ED0D5D" w:rsidRDefault="007723A8" w:rsidP="00C13C3A">
            <w:pPr>
              <w:jc w:val="center"/>
            </w:pPr>
            <w:r w:rsidRPr="00ED0D5D">
              <w:t>70</w:t>
            </w:r>
          </w:p>
        </w:tc>
        <w:tc>
          <w:tcPr>
            <w:tcW w:w="850" w:type="dxa"/>
            <w:vMerge w:val="restart"/>
            <w:shd w:val="clear" w:color="auto" w:fill="auto"/>
            <w:noWrap/>
            <w:vAlign w:val="center"/>
            <w:hideMark/>
          </w:tcPr>
          <w:p w14:paraId="7A7E1C32" w14:textId="77777777" w:rsidR="007723A8" w:rsidRPr="00ED0D5D" w:rsidRDefault="007723A8" w:rsidP="00C13C3A">
            <w:pPr>
              <w:jc w:val="center"/>
            </w:pPr>
            <w:r w:rsidRPr="00ED0D5D">
              <w:t>5,16</w:t>
            </w:r>
          </w:p>
        </w:tc>
        <w:tc>
          <w:tcPr>
            <w:tcW w:w="851" w:type="dxa"/>
            <w:shd w:val="clear" w:color="auto" w:fill="auto"/>
            <w:noWrap/>
            <w:vAlign w:val="center"/>
            <w:hideMark/>
          </w:tcPr>
          <w:p w14:paraId="530CA07A" w14:textId="77777777" w:rsidR="007723A8" w:rsidRPr="00ED0D5D" w:rsidRDefault="007723A8" w:rsidP="00C13C3A">
            <w:pPr>
              <w:jc w:val="center"/>
            </w:pPr>
            <w:r w:rsidRPr="00ED0D5D">
              <w:t>1,72</w:t>
            </w:r>
          </w:p>
        </w:tc>
        <w:tc>
          <w:tcPr>
            <w:tcW w:w="1239" w:type="dxa"/>
            <w:vMerge w:val="restart"/>
            <w:shd w:val="clear" w:color="auto" w:fill="auto"/>
            <w:vAlign w:val="center"/>
            <w:hideMark/>
          </w:tcPr>
          <w:p w14:paraId="26753AF8" w14:textId="77777777" w:rsidR="007723A8" w:rsidRPr="00ED0D5D" w:rsidRDefault="007723A8" w:rsidP="00C13C3A">
            <w:pPr>
              <w:jc w:val="center"/>
            </w:pPr>
            <w:r w:rsidRPr="00ED0D5D">
              <w:t>151</w:t>
            </w:r>
          </w:p>
        </w:tc>
        <w:tc>
          <w:tcPr>
            <w:tcW w:w="1374" w:type="dxa"/>
            <w:vMerge w:val="restart"/>
            <w:shd w:val="clear" w:color="auto" w:fill="auto"/>
            <w:noWrap/>
            <w:vAlign w:val="center"/>
            <w:hideMark/>
          </w:tcPr>
          <w:p w14:paraId="7A63FCFA" w14:textId="77777777" w:rsidR="007723A8" w:rsidRPr="00ED0D5D" w:rsidRDefault="007723A8" w:rsidP="00C13C3A">
            <w:pPr>
              <w:jc w:val="center"/>
            </w:pPr>
            <w:r w:rsidRPr="00ED0D5D">
              <w:t>29,07</w:t>
            </w:r>
          </w:p>
        </w:tc>
        <w:tc>
          <w:tcPr>
            <w:tcW w:w="1072" w:type="dxa"/>
            <w:vMerge w:val="restart"/>
            <w:shd w:val="clear" w:color="auto" w:fill="auto"/>
            <w:vAlign w:val="center"/>
            <w:hideMark/>
          </w:tcPr>
          <w:p w14:paraId="68ED0E8F" w14:textId="77777777" w:rsidR="007723A8" w:rsidRPr="00ED0D5D" w:rsidRDefault="007723A8" w:rsidP="00C13C3A">
            <w:pPr>
              <w:jc w:val="center"/>
            </w:pPr>
            <w:r w:rsidRPr="00ED0D5D">
              <w:t>с 01.01 по 30.06 - 3384,41; с 01.07 по 31.12 - 3526,55</w:t>
            </w:r>
          </w:p>
        </w:tc>
        <w:tc>
          <w:tcPr>
            <w:tcW w:w="1134" w:type="dxa"/>
            <w:vMerge w:val="restart"/>
            <w:shd w:val="clear" w:color="auto" w:fill="auto"/>
            <w:noWrap/>
            <w:vAlign w:val="center"/>
            <w:hideMark/>
          </w:tcPr>
          <w:p w14:paraId="69547B02" w14:textId="77777777" w:rsidR="007723A8" w:rsidRPr="00ED0D5D" w:rsidRDefault="007723A8" w:rsidP="00C13C3A">
            <w:pPr>
              <w:jc w:val="center"/>
            </w:pPr>
            <w:r w:rsidRPr="00ED0D5D">
              <w:t>3,57</w:t>
            </w:r>
          </w:p>
        </w:tc>
        <w:tc>
          <w:tcPr>
            <w:tcW w:w="930" w:type="dxa"/>
            <w:vMerge w:val="restart"/>
            <w:shd w:val="clear" w:color="auto" w:fill="auto"/>
            <w:vAlign w:val="center"/>
            <w:hideMark/>
          </w:tcPr>
          <w:p w14:paraId="68FFED9E" w14:textId="77777777" w:rsidR="007723A8" w:rsidRPr="00ED0D5D" w:rsidRDefault="00ED0D5D" w:rsidP="00C13C3A">
            <w:pPr>
              <w:jc w:val="center"/>
            </w:pPr>
            <w:r w:rsidRPr="00ED0D5D">
              <w:t>Н</w:t>
            </w:r>
            <w:r w:rsidR="007723A8" w:rsidRPr="00ED0D5D">
              <w:t>аселе</w:t>
            </w:r>
            <w:r>
              <w:t>-</w:t>
            </w:r>
            <w:r w:rsidR="007723A8" w:rsidRPr="00ED0D5D">
              <w:t>ние - 274         бюд. орг. - 7          прочие - 15</w:t>
            </w:r>
          </w:p>
        </w:tc>
      </w:tr>
      <w:tr w:rsidR="007E7AF3" w:rsidRPr="00ED0D5D" w14:paraId="3626BD2B" w14:textId="77777777" w:rsidTr="007E7AF3">
        <w:tc>
          <w:tcPr>
            <w:tcW w:w="534" w:type="dxa"/>
            <w:vMerge/>
            <w:vAlign w:val="center"/>
            <w:hideMark/>
          </w:tcPr>
          <w:p w14:paraId="19D90FA1" w14:textId="77777777" w:rsidR="007723A8" w:rsidRPr="00ED0D5D" w:rsidRDefault="007723A8" w:rsidP="00C13C3A"/>
        </w:tc>
        <w:tc>
          <w:tcPr>
            <w:tcW w:w="1417" w:type="dxa"/>
            <w:vMerge/>
            <w:vAlign w:val="center"/>
            <w:hideMark/>
          </w:tcPr>
          <w:p w14:paraId="37394085" w14:textId="77777777" w:rsidR="007723A8" w:rsidRPr="00ED0D5D" w:rsidRDefault="007723A8" w:rsidP="00C13C3A"/>
        </w:tc>
        <w:tc>
          <w:tcPr>
            <w:tcW w:w="709" w:type="dxa"/>
            <w:vMerge/>
            <w:vAlign w:val="center"/>
            <w:hideMark/>
          </w:tcPr>
          <w:p w14:paraId="2A6D0E87" w14:textId="77777777" w:rsidR="007723A8" w:rsidRPr="00ED0D5D" w:rsidRDefault="007723A8" w:rsidP="00C13C3A"/>
        </w:tc>
        <w:tc>
          <w:tcPr>
            <w:tcW w:w="567" w:type="dxa"/>
            <w:vMerge/>
            <w:vAlign w:val="center"/>
            <w:hideMark/>
          </w:tcPr>
          <w:p w14:paraId="34D30D36" w14:textId="77777777" w:rsidR="007723A8" w:rsidRPr="00ED0D5D" w:rsidRDefault="007723A8" w:rsidP="00C13C3A"/>
        </w:tc>
        <w:tc>
          <w:tcPr>
            <w:tcW w:w="709" w:type="dxa"/>
            <w:vMerge/>
            <w:vAlign w:val="center"/>
            <w:hideMark/>
          </w:tcPr>
          <w:p w14:paraId="1FAEA4FD" w14:textId="77777777" w:rsidR="007723A8" w:rsidRPr="00ED0D5D" w:rsidRDefault="007723A8" w:rsidP="00C13C3A"/>
        </w:tc>
        <w:tc>
          <w:tcPr>
            <w:tcW w:w="1134" w:type="dxa"/>
            <w:vMerge/>
            <w:vAlign w:val="center"/>
            <w:hideMark/>
          </w:tcPr>
          <w:p w14:paraId="09FC459F" w14:textId="77777777" w:rsidR="007723A8" w:rsidRPr="00ED0D5D" w:rsidRDefault="007723A8" w:rsidP="00C13C3A"/>
        </w:tc>
        <w:tc>
          <w:tcPr>
            <w:tcW w:w="707" w:type="dxa"/>
            <w:vMerge/>
            <w:vAlign w:val="center"/>
            <w:hideMark/>
          </w:tcPr>
          <w:p w14:paraId="2E0791B8" w14:textId="77777777" w:rsidR="007723A8" w:rsidRPr="00ED0D5D" w:rsidRDefault="007723A8" w:rsidP="00C13C3A"/>
        </w:tc>
        <w:tc>
          <w:tcPr>
            <w:tcW w:w="747" w:type="dxa"/>
            <w:shd w:val="clear" w:color="auto" w:fill="auto"/>
            <w:vAlign w:val="center"/>
            <w:hideMark/>
          </w:tcPr>
          <w:p w14:paraId="736E1915" w14:textId="77777777" w:rsidR="007723A8" w:rsidRPr="00ED0D5D" w:rsidRDefault="007723A8" w:rsidP="00C13C3A">
            <w:pPr>
              <w:jc w:val="center"/>
            </w:pPr>
            <w:r w:rsidRPr="00ED0D5D">
              <w:t>87,1</w:t>
            </w:r>
          </w:p>
        </w:tc>
        <w:tc>
          <w:tcPr>
            <w:tcW w:w="814" w:type="dxa"/>
            <w:vMerge/>
            <w:vAlign w:val="center"/>
            <w:hideMark/>
          </w:tcPr>
          <w:p w14:paraId="61C52147" w14:textId="77777777" w:rsidR="007723A8" w:rsidRPr="00ED0D5D" w:rsidRDefault="007723A8" w:rsidP="00C13C3A"/>
        </w:tc>
        <w:tc>
          <w:tcPr>
            <w:tcW w:w="850" w:type="dxa"/>
            <w:vMerge/>
            <w:vAlign w:val="center"/>
            <w:hideMark/>
          </w:tcPr>
          <w:p w14:paraId="629A9B4D" w14:textId="77777777" w:rsidR="007723A8" w:rsidRPr="00ED0D5D" w:rsidRDefault="007723A8" w:rsidP="00C13C3A"/>
        </w:tc>
        <w:tc>
          <w:tcPr>
            <w:tcW w:w="851" w:type="dxa"/>
            <w:shd w:val="clear" w:color="auto" w:fill="auto"/>
            <w:noWrap/>
            <w:vAlign w:val="center"/>
            <w:hideMark/>
          </w:tcPr>
          <w:p w14:paraId="6044B223" w14:textId="77777777" w:rsidR="007723A8" w:rsidRPr="00ED0D5D" w:rsidRDefault="007723A8" w:rsidP="00C13C3A">
            <w:pPr>
              <w:jc w:val="center"/>
            </w:pPr>
            <w:r w:rsidRPr="00ED0D5D">
              <w:t>1,72</w:t>
            </w:r>
          </w:p>
        </w:tc>
        <w:tc>
          <w:tcPr>
            <w:tcW w:w="1239" w:type="dxa"/>
            <w:vMerge/>
            <w:vAlign w:val="center"/>
            <w:hideMark/>
          </w:tcPr>
          <w:p w14:paraId="4672C866" w14:textId="77777777" w:rsidR="007723A8" w:rsidRPr="00ED0D5D" w:rsidRDefault="007723A8" w:rsidP="00C13C3A"/>
        </w:tc>
        <w:tc>
          <w:tcPr>
            <w:tcW w:w="1374" w:type="dxa"/>
            <w:vMerge/>
            <w:vAlign w:val="center"/>
            <w:hideMark/>
          </w:tcPr>
          <w:p w14:paraId="3C7EC92C" w14:textId="77777777" w:rsidR="007723A8" w:rsidRPr="00ED0D5D" w:rsidRDefault="007723A8" w:rsidP="00C13C3A"/>
        </w:tc>
        <w:tc>
          <w:tcPr>
            <w:tcW w:w="1072" w:type="dxa"/>
            <w:vMerge/>
            <w:vAlign w:val="center"/>
            <w:hideMark/>
          </w:tcPr>
          <w:p w14:paraId="66F867D6" w14:textId="77777777" w:rsidR="007723A8" w:rsidRPr="00ED0D5D" w:rsidRDefault="007723A8" w:rsidP="00C13C3A"/>
        </w:tc>
        <w:tc>
          <w:tcPr>
            <w:tcW w:w="1134" w:type="dxa"/>
            <w:vMerge/>
            <w:vAlign w:val="center"/>
            <w:hideMark/>
          </w:tcPr>
          <w:p w14:paraId="62B46830" w14:textId="77777777" w:rsidR="007723A8" w:rsidRPr="00ED0D5D" w:rsidRDefault="007723A8" w:rsidP="00C13C3A"/>
        </w:tc>
        <w:tc>
          <w:tcPr>
            <w:tcW w:w="930" w:type="dxa"/>
            <w:vMerge/>
            <w:vAlign w:val="center"/>
            <w:hideMark/>
          </w:tcPr>
          <w:p w14:paraId="3E0DE569" w14:textId="77777777" w:rsidR="007723A8" w:rsidRPr="00ED0D5D" w:rsidRDefault="007723A8" w:rsidP="00C13C3A"/>
        </w:tc>
      </w:tr>
      <w:tr w:rsidR="007E7AF3" w:rsidRPr="00ED0D5D" w14:paraId="6330B81A" w14:textId="77777777" w:rsidTr="007E7AF3">
        <w:trPr>
          <w:trHeight w:val="1347"/>
        </w:trPr>
        <w:tc>
          <w:tcPr>
            <w:tcW w:w="534" w:type="dxa"/>
            <w:vMerge/>
            <w:vAlign w:val="center"/>
            <w:hideMark/>
          </w:tcPr>
          <w:p w14:paraId="0733F42A" w14:textId="77777777" w:rsidR="007723A8" w:rsidRPr="00ED0D5D" w:rsidRDefault="007723A8" w:rsidP="00C13C3A"/>
        </w:tc>
        <w:tc>
          <w:tcPr>
            <w:tcW w:w="1417" w:type="dxa"/>
            <w:vMerge/>
            <w:vAlign w:val="center"/>
            <w:hideMark/>
          </w:tcPr>
          <w:p w14:paraId="6F2AA50E" w14:textId="77777777" w:rsidR="007723A8" w:rsidRPr="00ED0D5D" w:rsidRDefault="007723A8" w:rsidP="00C13C3A"/>
        </w:tc>
        <w:tc>
          <w:tcPr>
            <w:tcW w:w="709" w:type="dxa"/>
            <w:vMerge/>
            <w:vAlign w:val="center"/>
            <w:hideMark/>
          </w:tcPr>
          <w:p w14:paraId="520AF3F5" w14:textId="77777777" w:rsidR="007723A8" w:rsidRPr="00ED0D5D" w:rsidRDefault="007723A8" w:rsidP="00C13C3A"/>
        </w:tc>
        <w:tc>
          <w:tcPr>
            <w:tcW w:w="567" w:type="dxa"/>
            <w:vMerge/>
            <w:vAlign w:val="center"/>
            <w:hideMark/>
          </w:tcPr>
          <w:p w14:paraId="093DF12C" w14:textId="77777777" w:rsidR="007723A8" w:rsidRPr="00ED0D5D" w:rsidRDefault="007723A8" w:rsidP="00C13C3A"/>
        </w:tc>
        <w:tc>
          <w:tcPr>
            <w:tcW w:w="709" w:type="dxa"/>
            <w:vMerge/>
            <w:vAlign w:val="center"/>
            <w:hideMark/>
          </w:tcPr>
          <w:p w14:paraId="2859DF6E" w14:textId="77777777" w:rsidR="007723A8" w:rsidRPr="00ED0D5D" w:rsidRDefault="007723A8" w:rsidP="00C13C3A"/>
        </w:tc>
        <w:tc>
          <w:tcPr>
            <w:tcW w:w="1134" w:type="dxa"/>
            <w:vMerge/>
            <w:vAlign w:val="center"/>
            <w:hideMark/>
          </w:tcPr>
          <w:p w14:paraId="1ADD4C84" w14:textId="77777777" w:rsidR="007723A8" w:rsidRPr="00ED0D5D" w:rsidRDefault="007723A8" w:rsidP="00C13C3A"/>
        </w:tc>
        <w:tc>
          <w:tcPr>
            <w:tcW w:w="707" w:type="dxa"/>
            <w:vMerge/>
            <w:vAlign w:val="center"/>
            <w:hideMark/>
          </w:tcPr>
          <w:p w14:paraId="36CD175B" w14:textId="77777777" w:rsidR="007723A8" w:rsidRPr="00ED0D5D" w:rsidRDefault="007723A8" w:rsidP="00C13C3A"/>
        </w:tc>
        <w:tc>
          <w:tcPr>
            <w:tcW w:w="747" w:type="dxa"/>
            <w:shd w:val="clear" w:color="auto" w:fill="auto"/>
            <w:vAlign w:val="center"/>
            <w:hideMark/>
          </w:tcPr>
          <w:p w14:paraId="7505C8C2" w14:textId="77777777" w:rsidR="007723A8" w:rsidRPr="00ED0D5D" w:rsidRDefault="007723A8" w:rsidP="00C13C3A">
            <w:pPr>
              <w:jc w:val="center"/>
            </w:pPr>
            <w:r w:rsidRPr="00ED0D5D">
              <w:t>86,8</w:t>
            </w:r>
          </w:p>
        </w:tc>
        <w:tc>
          <w:tcPr>
            <w:tcW w:w="814" w:type="dxa"/>
            <w:vMerge/>
            <w:vAlign w:val="center"/>
            <w:hideMark/>
          </w:tcPr>
          <w:p w14:paraId="79F3BE59" w14:textId="77777777" w:rsidR="007723A8" w:rsidRPr="00ED0D5D" w:rsidRDefault="007723A8" w:rsidP="00C13C3A"/>
        </w:tc>
        <w:tc>
          <w:tcPr>
            <w:tcW w:w="850" w:type="dxa"/>
            <w:vMerge/>
            <w:vAlign w:val="center"/>
            <w:hideMark/>
          </w:tcPr>
          <w:p w14:paraId="16DA508C" w14:textId="77777777" w:rsidR="007723A8" w:rsidRPr="00ED0D5D" w:rsidRDefault="007723A8" w:rsidP="00C13C3A"/>
        </w:tc>
        <w:tc>
          <w:tcPr>
            <w:tcW w:w="851" w:type="dxa"/>
            <w:shd w:val="clear" w:color="auto" w:fill="auto"/>
            <w:noWrap/>
            <w:vAlign w:val="center"/>
            <w:hideMark/>
          </w:tcPr>
          <w:p w14:paraId="5050DA35" w14:textId="77777777" w:rsidR="007723A8" w:rsidRPr="00ED0D5D" w:rsidRDefault="007723A8" w:rsidP="00C13C3A">
            <w:pPr>
              <w:jc w:val="center"/>
            </w:pPr>
            <w:r w:rsidRPr="00ED0D5D">
              <w:t>1,72</w:t>
            </w:r>
          </w:p>
        </w:tc>
        <w:tc>
          <w:tcPr>
            <w:tcW w:w="1239" w:type="dxa"/>
            <w:vMerge/>
            <w:vAlign w:val="center"/>
            <w:hideMark/>
          </w:tcPr>
          <w:p w14:paraId="48D00ACE" w14:textId="77777777" w:rsidR="007723A8" w:rsidRPr="00ED0D5D" w:rsidRDefault="007723A8" w:rsidP="00C13C3A"/>
        </w:tc>
        <w:tc>
          <w:tcPr>
            <w:tcW w:w="1374" w:type="dxa"/>
            <w:vMerge/>
            <w:vAlign w:val="center"/>
            <w:hideMark/>
          </w:tcPr>
          <w:p w14:paraId="703B5BB9" w14:textId="77777777" w:rsidR="007723A8" w:rsidRPr="00ED0D5D" w:rsidRDefault="007723A8" w:rsidP="00C13C3A"/>
        </w:tc>
        <w:tc>
          <w:tcPr>
            <w:tcW w:w="1072" w:type="dxa"/>
            <w:vMerge/>
            <w:vAlign w:val="center"/>
            <w:hideMark/>
          </w:tcPr>
          <w:p w14:paraId="303AAEB6" w14:textId="77777777" w:rsidR="007723A8" w:rsidRPr="00ED0D5D" w:rsidRDefault="007723A8" w:rsidP="00C13C3A"/>
        </w:tc>
        <w:tc>
          <w:tcPr>
            <w:tcW w:w="1134" w:type="dxa"/>
            <w:vMerge/>
            <w:vAlign w:val="center"/>
            <w:hideMark/>
          </w:tcPr>
          <w:p w14:paraId="564D422D" w14:textId="77777777" w:rsidR="007723A8" w:rsidRPr="00ED0D5D" w:rsidRDefault="007723A8" w:rsidP="00C13C3A"/>
        </w:tc>
        <w:tc>
          <w:tcPr>
            <w:tcW w:w="930" w:type="dxa"/>
            <w:vMerge/>
            <w:vAlign w:val="center"/>
            <w:hideMark/>
          </w:tcPr>
          <w:p w14:paraId="6CF08BD1" w14:textId="77777777" w:rsidR="007723A8" w:rsidRPr="00ED0D5D" w:rsidRDefault="007723A8" w:rsidP="00C13C3A"/>
        </w:tc>
      </w:tr>
      <w:tr w:rsidR="007E7AF3" w:rsidRPr="00ED0D5D" w14:paraId="78A1CE63" w14:textId="77777777" w:rsidTr="007E7AF3">
        <w:tc>
          <w:tcPr>
            <w:tcW w:w="534" w:type="dxa"/>
            <w:vMerge w:val="restart"/>
            <w:shd w:val="clear" w:color="auto" w:fill="auto"/>
            <w:noWrap/>
            <w:vAlign w:val="center"/>
            <w:hideMark/>
          </w:tcPr>
          <w:p w14:paraId="5F139BEE" w14:textId="77777777" w:rsidR="007723A8" w:rsidRPr="00ED0D5D" w:rsidRDefault="007723A8" w:rsidP="00C13C3A">
            <w:pPr>
              <w:jc w:val="center"/>
            </w:pPr>
            <w:r w:rsidRPr="00ED0D5D">
              <w:t>5</w:t>
            </w:r>
          </w:p>
        </w:tc>
        <w:tc>
          <w:tcPr>
            <w:tcW w:w="1417" w:type="dxa"/>
            <w:vMerge w:val="restart"/>
            <w:shd w:val="clear" w:color="auto" w:fill="auto"/>
            <w:vAlign w:val="center"/>
            <w:hideMark/>
          </w:tcPr>
          <w:p w14:paraId="0E51D52D" w14:textId="77777777" w:rsidR="007723A8" w:rsidRPr="00ED0D5D" w:rsidRDefault="007723A8" w:rsidP="00C13C3A">
            <w:pPr>
              <w:jc w:val="center"/>
            </w:pPr>
            <w:r w:rsidRPr="00ED0D5D">
              <w:t>Котельная БКУ (новая)</w:t>
            </w:r>
          </w:p>
        </w:tc>
        <w:tc>
          <w:tcPr>
            <w:tcW w:w="709" w:type="dxa"/>
            <w:vMerge w:val="restart"/>
            <w:shd w:val="clear" w:color="auto" w:fill="auto"/>
            <w:noWrap/>
            <w:vAlign w:val="center"/>
            <w:hideMark/>
          </w:tcPr>
          <w:p w14:paraId="746BDF69" w14:textId="77777777" w:rsidR="007723A8" w:rsidRPr="00ED0D5D" w:rsidRDefault="007723A8" w:rsidP="00C13C3A">
            <w:pPr>
              <w:jc w:val="center"/>
            </w:pPr>
            <w:r w:rsidRPr="00ED0D5D">
              <w:t>ДЭС</w:t>
            </w:r>
          </w:p>
        </w:tc>
        <w:tc>
          <w:tcPr>
            <w:tcW w:w="567" w:type="dxa"/>
            <w:vMerge w:val="restart"/>
            <w:shd w:val="clear" w:color="auto" w:fill="auto"/>
            <w:noWrap/>
            <w:vAlign w:val="center"/>
            <w:hideMark/>
          </w:tcPr>
          <w:p w14:paraId="6966A498" w14:textId="77777777" w:rsidR="007723A8" w:rsidRPr="00ED0D5D" w:rsidRDefault="007723A8" w:rsidP="00C13C3A">
            <w:pPr>
              <w:jc w:val="center"/>
            </w:pPr>
            <w:r w:rsidRPr="00ED0D5D">
              <w:t>220 кВт</w:t>
            </w:r>
          </w:p>
        </w:tc>
        <w:tc>
          <w:tcPr>
            <w:tcW w:w="709" w:type="dxa"/>
            <w:vMerge w:val="restart"/>
            <w:shd w:val="clear" w:color="auto" w:fill="auto"/>
            <w:textDirection w:val="btLr"/>
            <w:vAlign w:val="center"/>
            <w:hideMark/>
          </w:tcPr>
          <w:p w14:paraId="21C55953" w14:textId="77777777" w:rsidR="007723A8" w:rsidRPr="00ED0D5D" w:rsidRDefault="007723A8" w:rsidP="00D75EFD">
            <w:pPr>
              <w:ind w:left="113" w:right="113"/>
              <w:jc w:val="center"/>
            </w:pPr>
            <w:r w:rsidRPr="00ED0D5D">
              <w:t>стационарный</w:t>
            </w:r>
          </w:p>
        </w:tc>
        <w:tc>
          <w:tcPr>
            <w:tcW w:w="1134" w:type="dxa"/>
            <w:vMerge w:val="restart"/>
            <w:shd w:val="clear" w:color="auto" w:fill="auto"/>
            <w:noWrap/>
            <w:vAlign w:val="center"/>
            <w:hideMark/>
          </w:tcPr>
          <w:p w14:paraId="2B009387" w14:textId="77777777" w:rsidR="007723A8" w:rsidRPr="00ED0D5D" w:rsidRDefault="007723A8" w:rsidP="00C13C3A">
            <w:pPr>
              <w:jc w:val="center"/>
            </w:pPr>
            <w:r w:rsidRPr="00ED0D5D">
              <w:t>нет</w:t>
            </w:r>
          </w:p>
        </w:tc>
        <w:tc>
          <w:tcPr>
            <w:tcW w:w="707" w:type="dxa"/>
            <w:vMerge w:val="restart"/>
            <w:shd w:val="clear" w:color="auto" w:fill="auto"/>
            <w:noWrap/>
            <w:vAlign w:val="center"/>
            <w:hideMark/>
          </w:tcPr>
          <w:p w14:paraId="50287BBB" w14:textId="77777777" w:rsidR="007723A8" w:rsidRPr="00ED0D5D" w:rsidRDefault="007723A8" w:rsidP="00C13C3A">
            <w:pPr>
              <w:jc w:val="center"/>
            </w:pPr>
            <w:r w:rsidRPr="00ED0D5D">
              <w:t>да</w:t>
            </w:r>
          </w:p>
        </w:tc>
        <w:tc>
          <w:tcPr>
            <w:tcW w:w="747" w:type="dxa"/>
            <w:shd w:val="clear" w:color="auto" w:fill="auto"/>
            <w:vAlign w:val="center"/>
            <w:hideMark/>
          </w:tcPr>
          <w:p w14:paraId="3C1F9F08" w14:textId="77777777" w:rsidR="007723A8" w:rsidRPr="00ED0D5D" w:rsidRDefault="007723A8" w:rsidP="00C13C3A">
            <w:pPr>
              <w:jc w:val="center"/>
            </w:pPr>
            <w:r w:rsidRPr="00ED0D5D">
              <w:t>92,2</w:t>
            </w:r>
          </w:p>
        </w:tc>
        <w:tc>
          <w:tcPr>
            <w:tcW w:w="814" w:type="dxa"/>
            <w:vMerge w:val="restart"/>
            <w:shd w:val="clear" w:color="auto" w:fill="auto"/>
            <w:noWrap/>
            <w:vAlign w:val="center"/>
            <w:hideMark/>
          </w:tcPr>
          <w:p w14:paraId="2424D78A" w14:textId="77777777" w:rsidR="007723A8" w:rsidRPr="00ED0D5D" w:rsidRDefault="007723A8" w:rsidP="00C13C3A">
            <w:pPr>
              <w:jc w:val="center"/>
            </w:pPr>
            <w:r w:rsidRPr="00ED0D5D">
              <w:t>15</w:t>
            </w:r>
          </w:p>
        </w:tc>
        <w:tc>
          <w:tcPr>
            <w:tcW w:w="850" w:type="dxa"/>
            <w:vMerge w:val="restart"/>
            <w:shd w:val="clear" w:color="auto" w:fill="auto"/>
            <w:noWrap/>
            <w:vAlign w:val="center"/>
            <w:hideMark/>
          </w:tcPr>
          <w:p w14:paraId="346D969C" w14:textId="77777777" w:rsidR="007723A8" w:rsidRPr="00ED0D5D" w:rsidRDefault="007723A8" w:rsidP="00C13C3A">
            <w:pPr>
              <w:jc w:val="center"/>
            </w:pPr>
            <w:r w:rsidRPr="00ED0D5D">
              <w:t>22,5</w:t>
            </w:r>
          </w:p>
        </w:tc>
        <w:tc>
          <w:tcPr>
            <w:tcW w:w="851" w:type="dxa"/>
            <w:shd w:val="clear" w:color="auto" w:fill="auto"/>
            <w:vAlign w:val="center"/>
            <w:hideMark/>
          </w:tcPr>
          <w:p w14:paraId="6B37B177" w14:textId="77777777" w:rsidR="007723A8" w:rsidRPr="00ED0D5D" w:rsidRDefault="007723A8" w:rsidP="00C13C3A">
            <w:pPr>
              <w:jc w:val="center"/>
            </w:pPr>
            <w:r w:rsidRPr="00ED0D5D">
              <w:t>7,5</w:t>
            </w:r>
          </w:p>
        </w:tc>
        <w:tc>
          <w:tcPr>
            <w:tcW w:w="1239" w:type="dxa"/>
            <w:vMerge w:val="restart"/>
            <w:shd w:val="clear" w:color="auto" w:fill="auto"/>
            <w:vAlign w:val="center"/>
            <w:hideMark/>
          </w:tcPr>
          <w:p w14:paraId="52A0176B" w14:textId="77777777" w:rsidR="007723A8" w:rsidRPr="00ED0D5D" w:rsidRDefault="007723A8" w:rsidP="00C13C3A">
            <w:pPr>
              <w:jc w:val="center"/>
            </w:pPr>
            <w:r w:rsidRPr="00ED0D5D">
              <w:t>139,7</w:t>
            </w:r>
          </w:p>
        </w:tc>
        <w:tc>
          <w:tcPr>
            <w:tcW w:w="1374" w:type="dxa"/>
            <w:vMerge/>
            <w:vAlign w:val="center"/>
            <w:hideMark/>
          </w:tcPr>
          <w:p w14:paraId="62AF4101" w14:textId="77777777" w:rsidR="007723A8" w:rsidRPr="00ED0D5D" w:rsidRDefault="007723A8" w:rsidP="00C13C3A"/>
        </w:tc>
        <w:tc>
          <w:tcPr>
            <w:tcW w:w="1072" w:type="dxa"/>
            <w:vMerge w:val="restart"/>
            <w:shd w:val="clear" w:color="auto" w:fill="auto"/>
            <w:vAlign w:val="center"/>
            <w:hideMark/>
          </w:tcPr>
          <w:p w14:paraId="785DBB18" w14:textId="77777777" w:rsidR="007723A8" w:rsidRPr="00ED0D5D" w:rsidRDefault="007723A8" w:rsidP="00C13C3A">
            <w:pPr>
              <w:jc w:val="center"/>
            </w:pPr>
            <w:r w:rsidRPr="00ED0D5D">
              <w:t>с 01.01 по 30.06 - 3384,41; с 01.07 по 31.12 - 3526,55</w:t>
            </w:r>
          </w:p>
        </w:tc>
        <w:tc>
          <w:tcPr>
            <w:tcW w:w="1134" w:type="dxa"/>
            <w:vMerge w:val="restart"/>
            <w:shd w:val="clear" w:color="auto" w:fill="auto"/>
            <w:noWrap/>
            <w:vAlign w:val="center"/>
            <w:hideMark/>
          </w:tcPr>
          <w:p w14:paraId="3EDF91F6" w14:textId="77777777" w:rsidR="007723A8" w:rsidRPr="00ED0D5D" w:rsidRDefault="007723A8" w:rsidP="00C13C3A">
            <w:pPr>
              <w:jc w:val="center"/>
            </w:pPr>
            <w:r w:rsidRPr="00ED0D5D">
              <w:t>23,18</w:t>
            </w:r>
          </w:p>
        </w:tc>
        <w:tc>
          <w:tcPr>
            <w:tcW w:w="930" w:type="dxa"/>
            <w:vMerge w:val="restart"/>
            <w:shd w:val="clear" w:color="auto" w:fill="auto"/>
            <w:vAlign w:val="center"/>
            <w:hideMark/>
          </w:tcPr>
          <w:p w14:paraId="21EF6927" w14:textId="77777777" w:rsidR="007723A8" w:rsidRPr="00ED0D5D" w:rsidRDefault="00ED0D5D" w:rsidP="00C13C3A">
            <w:pPr>
              <w:jc w:val="center"/>
            </w:pPr>
            <w:r w:rsidRPr="00ED0D5D">
              <w:t>Н</w:t>
            </w:r>
            <w:r w:rsidR="007723A8" w:rsidRPr="00ED0D5D">
              <w:t>аселе</w:t>
            </w:r>
            <w:r>
              <w:t>-</w:t>
            </w:r>
            <w:r w:rsidR="007723A8" w:rsidRPr="00ED0D5D">
              <w:t>ние - 1421           бюд. орг. - 36       прочие - 51</w:t>
            </w:r>
          </w:p>
        </w:tc>
      </w:tr>
      <w:tr w:rsidR="007E7AF3" w:rsidRPr="00ED0D5D" w14:paraId="290D09B6" w14:textId="77777777" w:rsidTr="007E7AF3">
        <w:tc>
          <w:tcPr>
            <w:tcW w:w="534" w:type="dxa"/>
            <w:vMerge/>
            <w:vAlign w:val="center"/>
            <w:hideMark/>
          </w:tcPr>
          <w:p w14:paraId="7277A845" w14:textId="77777777" w:rsidR="007723A8" w:rsidRPr="00ED0D5D" w:rsidRDefault="007723A8" w:rsidP="00C13C3A"/>
        </w:tc>
        <w:tc>
          <w:tcPr>
            <w:tcW w:w="1417" w:type="dxa"/>
            <w:vMerge/>
            <w:vAlign w:val="center"/>
            <w:hideMark/>
          </w:tcPr>
          <w:p w14:paraId="737F4617" w14:textId="77777777" w:rsidR="007723A8" w:rsidRPr="00ED0D5D" w:rsidRDefault="007723A8" w:rsidP="00C13C3A"/>
        </w:tc>
        <w:tc>
          <w:tcPr>
            <w:tcW w:w="709" w:type="dxa"/>
            <w:vMerge/>
            <w:vAlign w:val="center"/>
            <w:hideMark/>
          </w:tcPr>
          <w:p w14:paraId="74B0D744" w14:textId="77777777" w:rsidR="007723A8" w:rsidRPr="00ED0D5D" w:rsidRDefault="007723A8" w:rsidP="00C13C3A"/>
        </w:tc>
        <w:tc>
          <w:tcPr>
            <w:tcW w:w="567" w:type="dxa"/>
            <w:vMerge/>
            <w:vAlign w:val="center"/>
            <w:hideMark/>
          </w:tcPr>
          <w:p w14:paraId="3F3F2FBC" w14:textId="77777777" w:rsidR="007723A8" w:rsidRPr="00ED0D5D" w:rsidRDefault="007723A8" w:rsidP="00C13C3A"/>
        </w:tc>
        <w:tc>
          <w:tcPr>
            <w:tcW w:w="709" w:type="dxa"/>
            <w:vMerge/>
            <w:textDirection w:val="btLr"/>
            <w:vAlign w:val="center"/>
            <w:hideMark/>
          </w:tcPr>
          <w:p w14:paraId="761705A7" w14:textId="77777777" w:rsidR="007723A8" w:rsidRPr="00ED0D5D" w:rsidRDefault="007723A8" w:rsidP="00D75EFD">
            <w:pPr>
              <w:ind w:left="113" w:right="113"/>
            </w:pPr>
          </w:p>
        </w:tc>
        <w:tc>
          <w:tcPr>
            <w:tcW w:w="1134" w:type="dxa"/>
            <w:vMerge/>
            <w:vAlign w:val="center"/>
            <w:hideMark/>
          </w:tcPr>
          <w:p w14:paraId="6C40C702" w14:textId="77777777" w:rsidR="007723A8" w:rsidRPr="00ED0D5D" w:rsidRDefault="007723A8" w:rsidP="00C13C3A"/>
        </w:tc>
        <w:tc>
          <w:tcPr>
            <w:tcW w:w="707" w:type="dxa"/>
            <w:vMerge/>
            <w:vAlign w:val="center"/>
            <w:hideMark/>
          </w:tcPr>
          <w:p w14:paraId="0C1F94EF" w14:textId="77777777" w:rsidR="007723A8" w:rsidRPr="00ED0D5D" w:rsidRDefault="007723A8" w:rsidP="00C13C3A"/>
        </w:tc>
        <w:tc>
          <w:tcPr>
            <w:tcW w:w="747" w:type="dxa"/>
            <w:shd w:val="clear" w:color="auto" w:fill="auto"/>
            <w:vAlign w:val="center"/>
            <w:hideMark/>
          </w:tcPr>
          <w:p w14:paraId="32A15C62" w14:textId="77777777" w:rsidR="007723A8" w:rsidRPr="00ED0D5D" w:rsidRDefault="007723A8" w:rsidP="00C13C3A">
            <w:pPr>
              <w:jc w:val="center"/>
            </w:pPr>
            <w:r w:rsidRPr="00ED0D5D">
              <w:t>93,7</w:t>
            </w:r>
          </w:p>
        </w:tc>
        <w:tc>
          <w:tcPr>
            <w:tcW w:w="814" w:type="dxa"/>
            <w:vMerge/>
            <w:vAlign w:val="center"/>
            <w:hideMark/>
          </w:tcPr>
          <w:p w14:paraId="7361E0FB" w14:textId="77777777" w:rsidR="007723A8" w:rsidRPr="00ED0D5D" w:rsidRDefault="007723A8" w:rsidP="00C13C3A"/>
        </w:tc>
        <w:tc>
          <w:tcPr>
            <w:tcW w:w="850" w:type="dxa"/>
            <w:vMerge/>
            <w:vAlign w:val="center"/>
            <w:hideMark/>
          </w:tcPr>
          <w:p w14:paraId="0D010508" w14:textId="77777777" w:rsidR="007723A8" w:rsidRPr="00ED0D5D" w:rsidRDefault="007723A8" w:rsidP="00C13C3A"/>
        </w:tc>
        <w:tc>
          <w:tcPr>
            <w:tcW w:w="851" w:type="dxa"/>
            <w:shd w:val="clear" w:color="auto" w:fill="auto"/>
            <w:vAlign w:val="center"/>
            <w:hideMark/>
          </w:tcPr>
          <w:p w14:paraId="7B2AC384" w14:textId="77777777" w:rsidR="007723A8" w:rsidRPr="00ED0D5D" w:rsidRDefault="007723A8" w:rsidP="00C13C3A">
            <w:pPr>
              <w:jc w:val="center"/>
            </w:pPr>
            <w:r w:rsidRPr="00ED0D5D">
              <w:t>7,5</w:t>
            </w:r>
          </w:p>
        </w:tc>
        <w:tc>
          <w:tcPr>
            <w:tcW w:w="1239" w:type="dxa"/>
            <w:vMerge/>
            <w:vAlign w:val="center"/>
            <w:hideMark/>
          </w:tcPr>
          <w:p w14:paraId="329BA753" w14:textId="77777777" w:rsidR="007723A8" w:rsidRPr="00ED0D5D" w:rsidRDefault="007723A8" w:rsidP="00C13C3A"/>
        </w:tc>
        <w:tc>
          <w:tcPr>
            <w:tcW w:w="1374" w:type="dxa"/>
            <w:vMerge/>
            <w:vAlign w:val="center"/>
            <w:hideMark/>
          </w:tcPr>
          <w:p w14:paraId="186EE51C" w14:textId="77777777" w:rsidR="007723A8" w:rsidRPr="00ED0D5D" w:rsidRDefault="007723A8" w:rsidP="00C13C3A"/>
        </w:tc>
        <w:tc>
          <w:tcPr>
            <w:tcW w:w="1072" w:type="dxa"/>
            <w:vMerge/>
            <w:vAlign w:val="center"/>
            <w:hideMark/>
          </w:tcPr>
          <w:p w14:paraId="7158215C" w14:textId="77777777" w:rsidR="007723A8" w:rsidRPr="00ED0D5D" w:rsidRDefault="007723A8" w:rsidP="00C13C3A"/>
        </w:tc>
        <w:tc>
          <w:tcPr>
            <w:tcW w:w="1134" w:type="dxa"/>
            <w:vMerge/>
            <w:vAlign w:val="center"/>
            <w:hideMark/>
          </w:tcPr>
          <w:p w14:paraId="5D04BD7B" w14:textId="77777777" w:rsidR="007723A8" w:rsidRPr="00ED0D5D" w:rsidRDefault="007723A8" w:rsidP="00C13C3A"/>
        </w:tc>
        <w:tc>
          <w:tcPr>
            <w:tcW w:w="930" w:type="dxa"/>
            <w:vMerge/>
            <w:vAlign w:val="center"/>
            <w:hideMark/>
          </w:tcPr>
          <w:p w14:paraId="19E609A7" w14:textId="77777777" w:rsidR="007723A8" w:rsidRPr="00ED0D5D" w:rsidRDefault="007723A8" w:rsidP="00C13C3A"/>
        </w:tc>
      </w:tr>
      <w:tr w:rsidR="007E7AF3" w:rsidRPr="00ED0D5D" w14:paraId="1A7445DA" w14:textId="77777777" w:rsidTr="007E7AF3">
        <w:tc>
          <w:tcPr>
            <w:tcW w:w="534" w:type="dxa"/>
            <w:vMerge/>
            <w:vAlign w:val="center"/>
            <w:hideMark/>
          </w:tcPr>
          <w:p w14:paraId="743A4DE0" w14:textId="77777777" w:rsidR="007723A8" w:rsidRPr="00ED0D5D" w:rsidRDefault="007723A8" w:rsidP="00C13C3A"/>
        </w:tc>
        <w:tc>
          <w:tcPr>
            <w:tcW w:w="1417" w:type="dxa"/>
            <w:vMerge/>
            <w:vAlign w:val="center"/>
            <w:hideMark/>
          </w:tcPr>
          <w:p w14:paraId="7BCA8481" w14:textId="77777777" w:rsidR="007723A8" w:rsidRPr="00ED0D5D" w:rsidRDefault="007723A8" w:rsidP="00C13C3A"/>
        </w:tc>
        <w:tc>
          <w:tcPr>
            <w:tcW w:w="709" w:type="dxa"/>
            <w:vMerge/>
            <w:vAlign w:val="center"/>
            <w:hideMark/>
          </w:tcPr>
          <w:p w14:paraId="234A4C11" w14:textId="77777777" w:rsidR="007723A8" w:rsidRPr="00ED0D5D" w:rsidRDefault="007723A8" w:rsidP="00C13C3A"/>
        </w:tc>
        <w:tc>
          <w:tcPr>
            <w:tcW w:w="567" w:type="dxa"/>
            <w:vMerge/>
            <w:vAlign w:val="center"/>
            <w:hideMark/>
          </w:tcPr>
          <w:p w14:paraId="7454DDBF" w14:textId="77777777" w:rsidR="007723A8" w:rsidRPr="00ED0D5D" w:rsidRDefault="007723A8" w:rsidP="00C13C3A"/>
        </w:tc>
        <w:tc>
          <w:tcPr>
            <w:tcW w:w="709" w:type="dxa"/>
            <w:vMerge/>
            <w:textDirection w:val="btLr"/>
            <w:vAlign w:val="center"/>
            <w:hideMark/>
          </w:tcPr>
          <w:p w14:paraId="76CBE3B7" w14:textId="77777777" w:rsidR="007723A8" w:rsidRPr="00ED0D5D" w:rsidRDefault="007723A8" w:rsidP="00D75EFD">
            <w:pPr>
              <w:ind w:left="113" w:right="113"/>
            </w:pPr>
          </w:p>
        </w:tc>
        <w:tc>
          <w:tcPr>
            <w:tcW w:w="1134" w:type="dxa"/>
            <w:vMerge/>
            <w:vAlign w:val="center"/>
            <w:hideMark/>
          </w:tcPr>
          <w:p w14:paraId="06EBE316" w14:textId="77777777" w:rsidR="007723A8" w:rsidRPr="00ED0D5D" w:rsidRDefault="007723A8" w:rsidP="00C13C3A"/>
        </w:tc>
        <w:tc>
          <w:tcPr>
            <w:tcW w:w="707" w:type="dxa"/>
            <w:vMerge/>
            <w:vAlign w:val="center"/>
            <w:hideMark/>
          </w:tcPr>
          <w:p w14:paraId="2273835C" w14:textId="77777777" w:rsidR="007723A8" w:rsidRPr="00ED0D5D" w:rsidRDefault="007723A8" w:rsidP="00C13C3A"/>
        </w:tc>
        <w:tc>
          <w:tcPr>
            <w:tcW w:w="747" w:type="dxa"/>
            <w:shd w:val="clear" w:color="auto" w:fill="auto"/>
            <w:vAlign w:val="center"/>
            <w:hideMark/>
          </w:tcPr>
          <w:p w14:paraId="44831506" w14:textId="77777777" w:rsidR="007723A8" w:rsidRPr="00ED0D5D" w:rsidRDefault="007723A8" w:rsidP="00C13C3A">
            <w:pPr>
              <w:jc w:val="center"/>
            </w:pPr>
            <w:r w:rsidRPr="00ED0D5D">
              <w:t>92,4</w:t>
            </w:r>
          </w:p>
        </w:tc>
        <w:tc>
          <w:tcPr>
            <w:tcW w:w="814" w:type="dxa"/>
            <w:vMerge/>
            <w:vAlign w:val="center"/>
            <w:hideMark/>
          </w:tcPr>
          <w:p w14:paraId="73CA4E49" w14:textId="77777777" w:rsidR="007723A8" w:rsidRPr="00ED0D5D" w:rsidRDefault="007723A8" w:rsidP="00C13C3A"/>
        </w:tc>
        <w:tc>
          <w:tcPr>
            <w:tcW w:w="850" w:type="dxa"/>
            <w:vMerge/>
            <w:vAlign w:val="center"/>
            <w:hideMark/>
          </w:tcPr>
          <w:p w14:paraId="332A2ED2" w14:textId="77777777" w:rsidR="007723A8" w:rsidRPr="00ED0D5D" w:rsidRDefault="007723A8" w:rsidP="00C13C3A"/>
        </w:tc>
        <w:tc>
          <w:tcPr>
            <w:tcW w:w="851" w:type="dxa"/>
            <w:shd w:val="clear" w:color="auto" w:fill="auto"/>
            <w:vAlign w:val="center"/>
            <w:hideMark/>
          </w:tcPr>
          <w:p w14:paraId="74530222" w14:textId="77777777" w:rsidR="007723A8" w:rsidRPr="00ED0D5D" w:rsidRDefault="007723A8" w:rsidP="00C13C3A">
            <w:pPr>
              <w:jc w:val="center"/>
            </w:pPr>
            <w:r w:rsidRPr="00ED0D5D">
              <w:t>7,75</w:t>
            </w:r>
          </w:p>
        </w:tc>
        <w:tc>
          <w:tcPr>
            <w:tcW w:w="1239" w:type="dxa"/>
            <w:vMerge/>
            <w:vAlign w:val="center"/>
            <w:hideMark/>
          </w:tcPr>
          <w:p w14:paraId="2F85B602" w14:textId="77777777" w:rsidR="007723A8" w:rsidRPr="00ED0D5D" w:rsidRDefault="007723A8" w:rsidP="00C13C3A"/>
        </w:tc>
        <w:tc>
          <w:tcPr>
            <w:tcW w:w="1374" w:type="dxa"/>
            <w:vMerge/>
            <w:vAlign w:val="center"/>
            <w:hideMark/>
          </w:tcPr>
          <w:p w14:paraId="37A434AE" w14:textId="77777777" w:rsidR="007723A8" w:rsidRPr="00ED0D5D" w:rsidRDefault="007723A8" w:rsidP="00C13C3A"/>
        </w:tc>
        <w:tc>
          <w:tcPr>
            <w:tcW w:w="1072" w:type="dxa"/>
            <w:vMerge/>
            <w:vAlign w:val="center"/>
            <w:hideMark/>
          </w:tcPr>
          <w:p w14:paraId="3185DBC4" w14:textId="77777777" w:rsidR="007723A8" w:rsidRPr="00ED0D5D" w:rsidRDefault="007723A8" w:rsidP="00C13C3A"/>
        </w:tc>
        <w:tc>
          <w:tcPr>
            <w:tcW w:w="1134" w:type="dxa"/>
            <w:vMerge/>
            <w:vAlign w:val="center"/>
            <w:hideMark/>
          </w:tcPr>
          <w:p w14:paraId="774CBEE6" w14:textId="77777777" w:rsidR="007723A8" w:rsidRPr="00ED0D5D" w:rsidRDefault="007723A8" w:rsidP="00C13C3A"/>
        </w:tc>
        <w:tc>
          <w:tcPr>
            <w:tcW w:w="930" w:type="dxa"/>
            <w:vMerge/>
            <w:vAlign w:val="center"/>
            <w:hideMark/>
          </w:tcPr>
          <w:p w14:paraId="56446F72" w14:textId="77777777" w:rsidR="007723A8" w:rsidRPr="00ED0D5D" w:rsidRDefault="007723A8" w:rsidP="00C13C3A"/>
        </w:tc>
      </w:tr>
      <w:tr w:rsidR="007E7AF3" w:rsidRPr="00ED0D5D" w14:paraId="6AEEFB2B" w14:textId="77777777" w:rsidTr="007E7AF3">
        <w:tc>
          <w:tcPr>
            <w:tcW w:w="534" w:type="dxa"/>
            <w:vMerge w:val="restart"/>
            <w:shd w:val="clear" w:color="auto" w:fill="auto"/>
            <w:noWrap/>
            <w:vAlign w:val="center"/>
            <w:hideMark/>
          </w:tcPr>
          <w:p w14:paraId="79A88313" w14:textId="77777777" w:rsidR="007723A8" w:rsidRPr="00ED0D5D" w:rsidRDefault="007723A8" w:rsidP="00C13C3A">
            <w:pPr>
              <w:jc w:val="center"/>
            </w:pPr>
            <w:r w:rsidRPr="00ED0D5D">
              <w:t>6</w:t>
            </w:r>
          </w:p>
        </w:tc>
        <w:tc>
          <w:tcPr>
            <w:tcW w:w="1417" w:type="dxa"/>
            <w:vMerge w:val="restart"/>
            <w:shd w:val="clear" w:color="auto" w:fill="auto"/>
            <w:vAlign w:val="center"/>
            <w:hideMark/>
          </w:tcPr>
          <w:p w14:paraId="50B969A9" w14:textId="77777777" w:rsidR="007723A8" w:rsidRPr="00ED0D5D" w:rsidRDefault="007723A8" w:rsidP="00C13C3A">
            <w:pPr>
              <w:jc w:val="center"/>
            </w:pPr>
            <w:r w:rsidRPr="00ED0D5D">
              <w:t>Котельная  Устье-Аха</w:t>
            </w:r>
          </w:p>
        </w:tc>
        <w:tc>
          <w:tcPr>
            <w:tcW w:w="709" w:type="dxa"/>
            <w:vMerge w:val="restart"/>
            <w:shd w:val="clear" w:color="auto" w:fill="auto"/>
            <w:noWrap/>
            <w:vAlign w:val="center"/>
            <w:hideMark/>
          </w:tcPr>
          <w:p w14:paraId="741758AD" w14:textId="77777777" w:rsidR="007723A8" w:rsidRPr="00ED0D5D" w:rsidRDefault="007723A8" w:rsidP="00C13C3A">
            <w:pPr>
              <w:jc w:val="center"/>
            </w:pPr>
            <w:r w:rsidRPr="00ED0D5D">
              <w:t>ДЭС</w:t>
            </w:r>
          </w:p>
        </w:tc>
        <w:tc>
          <w:tcPr>
            <w:tcW w:w="567" w:type="dxa"/>
            <w:vMerge w:val="restart"/>
            <w:shd w:val="clear" w:color="auto" w:fill="auto"/>
            <w:noWrap/>
            <w:vAlign w:val="center"/>
            <w:hideMark/>
          </w:tcPr>
          <w:p w14:paraId="3EB1CE59" w14:textId="77777777" w:rsidR="007723A8" w:rsidRPr="00ED0D5D" w:rsidRDefault="007723A8" w:rsidP="00C13C3A">
            <w:pPr>
              <w:jc w:val="center"/>
            </w:pPr>
            <w:r w:rsidRPr="00ED0D5D">
              <w:t>100 кВт</w:t>
            </w:r>
          </w:p>
        </w:tc>
        <w:tc>
          <w:tcPr>
            <w:tcW w:w="709" w:type="dxa"/>
            <w:vMerge w:val="restart"/>
            <w:shd w:val="clear" w:color="auto" w:fill="auto"/>
            <w:textDirection w:val="btLr"/>
            <w:vAlign w:val="center"/>
            <w:hideMark/>
          </w:tcPr>
          <w:p w14:paraId="4645FC95" w14:textId="77777777" w:rsidR="007723A8" w:rsidRPr="00ED0D5D" w:rsidRDefault="007723A8" w:rsidP="00D75EFD">
            <w:pPr>
              <w:ind w:left="113" w:right="113"/>
              <w:jc w:val="center"/>
            </w:pPr>
            <w:r w:rsidRPr="00ED0D5D">
              <w:t>передвижной</w:t>
            </w:r>
          </w:p>
        </w:tc>
        <w:tc>
          <w:tcPr>
            <w:tcW w:w="1134" w:type="dxa"/>
            <w:vMerge w:val="restart"/>
            <w:shd w:val="clear" w:color="auto" w:fill="auto"/>
            <w:noWrap/>
            <w:vAlign w:val="center"/>
            <w:hideMark/>
          </w:tcPr>
          <w:p w14:paraId="05F7A837" w14:textId="77777777" w:rsidR="007723A8" w:rsidRPr="00ED0D5D" w:rsidRDefault="007723A8" w:rsidP="00C13C3A">
            <w:pPr>
              <w:jc w:val="center"/>
            </w:pPr>
            <w:r w:rsidRPr="00ED0D5D">
              <w:t>нет</w:t>
            </w:r>
          </w:p>
        </w:tc>
        <w:tc>
          <w:tcPr>
            <w:tcW w:w="707" w:type="dxa"/>
            <w:vMerge w:val="restart"/>
            <w:shd w:val="clear" w:color="auto" w:fill="auto"/>
            <w:noWrap/>
            <w:vAlign w:val="center"/>
            <w:hideMark/>
          </w:tcPr>
          <w:p w14:paraId="08FCEF6B" w14:textId="77777777" w:rsidR="007723A8" w:rsidRPr="00ED0D5D" w:rsidRDefault="007723A8" w:rsidP="00C13C3A">
            <w:pPr>
              <w:jc w:val="center"/>
            </w:pPr>
            <w:r w:rsidRPr="00ED0D5D">
              <w:t>да</w:t>
            </w:r>
          </w:p>
        </w:tc>
        <w:tc>
          <w:tcPr>
            <w:tcW w:w="747" w:type="dxa"/>
            <w:shd w:val="clear" w:color="auto" w:fill="auto"/>
            <w:vAlign w:val="center"/>
            <w:hideMark/>
          </w:tcPr>
          <w:p w14:paraId="6A79A081" w14:textId="77777777" w:rsidR="007723A8" w:rsidRPr="00ED0D5D" w:rsidRDefault="007723A8" w:rsidP="00C13C3A">
            <w:pPr>
              <w:jc w:val="center"/>
            </w:pPr>
            <w:r w:rsidRPr="00ED0D5D">
              <w:t>80,3</w:t>
            </w:r>
          </w:p>
        </w:tc>
        <w:tc>
          <w:tcPr>
            <w:tcW w:w="814" w:type="dxa"/>
            <w:vMerge w:val="restart"/>
            <w:shd w:val="clear" w:color="auto" w:fill="auto"/>
            <w:noWrap/>
            <w:vAlign w:val="center"/>
            <w:hideMark/>
          </w:tcPr>
          <w:p w14:paraId="570F5D63" w14:textId="77777777" w:rsidR="007723A8" w:rsidRPr="00ED0D5D" w:rsidRDefault="007723A8" w:rsidP="00C13C3A">
            <w:pPr>
              <w:jc w:val="center"/>
            </w:pPr>
            <w:r w:rsidRPr="00ED0D5D">
              <w:t>5</w:t>
            </w:r>
          </w:p>
        </w:tc>
        <w:tc>
          <w:tcPr>
            <w:tcW w:w="850" w:type="dxa"/>
            <w:vMerge w:val="restart"/>
            <w:shd w:val="clear" w:color="auto" w:fill="auto"/>
            <w:noWrap/>
            <w:vAlign w:val="center"/>
            <w:hideMark/>
          </w:tcPr>
          <w:p w14:paraId="037E87B8" w14:textId="77777777" w:rsidR="007723A8" w:rsidRPr="00ED0D5D" w:rsidRDefault="007723A8" w:rsidP="00C13C3A">
            <w:pPr>
              <w:jc w:val="center"/>
            </w:pPr>
            <w:r w:rsidRPr="00ED0D5D">
              <w:t>3,4</w:t>
            </w:r>
          </w:p>
        </w:tc>
        <w:tc>
          <w:tcPr>
            <w:tcW w:w="851" w:type="dxa"/>
            <w:shd w:val="clear" w:color="auto" w:fill="auto"/>
            <w:noWrap/>
            <w:vAlign w:val="center"/>
            <w:hideMark/>
          </w:tcPr>
          <w:p w14:paraId="28294EC6" w14:textId="77777777" w:rsidR="007723A8" w:rsidRPr="00ED0D5D" w:rsidRDefault="007723A8" w:rsidP="00C13C3A">
            <w:pPr>
              <w:jc w:val="center"/>
            </w:pPr>
            <w:r w:rsidRPr="00ED0D5D">
              <w:t>1,72</w:t>
            </w:r>
          </w:p>
        </w:tc>
        <w:tc>
          <w:tcPr>
            <w:tcW w:w="1239" w:type="dxa"/>
            <w:vMerge w:val="restart"/>
            <w:shd w:val="clear" w:color="auto" w:fill="auto"/>
            <w:vAlign w:val="center"/>
            <w:hideMark/>
          </w:tcPr>
          <w:p w14:paraId="53BFCCDB" w14:textId="77777777" w:rsidR="007723A8" w:rsidRPr="00ED0D5D" w:rsidRDefault="007723A8" w:rsidP="00C13C3A">
            <w:pPr>
              <w:jc w:val="center"/>
            </w:pPr>
            <w:r w:rsidRPr="00ED0D5D">
              <w:t>211,74</w:t>
            </w:r>
          </w:p>
        </w:tc>
        <w:tc>
          <w:tcPr>
            <w:tcW w:w="1374" w:type="dxa"/>
            <w:vMerge w:val="restart"/>
            <w:shd w:val="clear" w:color="auto" w:fill="auto"/>
            <w:noWrap/>
            <w:vAlign w:val="center"/>
            <w:hideMark/>
          </w:tcPr>
          <w:p w14:paraId="0022DFFA" w14:textId="77777777" w:rsidR="007723A8" w:rsidRPr="00ED0D5D" w:rsidRDefault="007723A8" w:rsidP="00C13C3A">
            <w:pPr>
              <w:jc w:val="center"/>
            </w:pPr>
            <w:r w:rsidRPr="00ED0D5D">
              <w:t>14,24</w:t>
            </w:r>
          </w:p>
        </w:tc>
        <w:tc>
          <w:tcPr>
            <w:tcW w:w="1072" w:type="dxa"/>
            <w:vMerge w:val="restart"/>
            <w:shd w:val="clear" w:color="auto" w:fill="auto"/>
            <w:vAlign w:val="center"/>
            <w:hideMark/>
          </w:tcPr>
          <w:p w14:paraId="54F73B4F" w14:textId="77777777" w:rsidR="007723A8" w:rsidRPr="00ED0D5D" w:rsidRDefault="007723A8" w:rsidP="00C13C3A">
            <w:pPr>
              <w:jc w:val="center"/>
            </w:pPr>
            <w:r w:rsidRPr="00ED0D5D">
              <w:t>с 01.01 по 30.06 - 3384,41; с 01.07 по 31.12 - 3526,55</w:t>
            </w:r>
          </w:p>
        </w:tc>
        <w:tc>
          <w:tcPr>
            <w:tcW w:w="1134" w:type="dxa"/>
            <w:vMerge w:val="restart"/>
            <w:shd w:val="clear" w:color="auto" w:fill="auto"/>
            <w:noWrap/>
            <w:vAlign w:val="center"/>
            <w:hideMark/>
          </w:tcPr>
          <w:p w14:paraId="2BAB161A" w14:textId="77777777" w:rsidR="007723A8" w:rsidRPr="00ED0D5D" w:rsidRDefault="007723A8" w:rsidP="00C13C3A">
            <w:pPr>
              <w:jc w:val="center"/>
            </w:pPr>
            <w:r w:rsidRPr="00ED0D5D">
              <w:t>2,13</w:t>
            </w:r>
          </w:p>
        </w:tc>
        <w:tc>
          <w:tcPr>
            <w:tcW w:w="930" w:type="dxa"/>
            <w:vMerge w:val="restart"/>
            <w:shd w:val="clear" w:color="auto" w:fill="auto"/>
            <w:vAlign w:val="center"/>
            <w:hideMark/>
          </w:tcPr>
          <w:p w14:paraId="5D7BA17C" w14:textId="77777777" w:rsidR="007723A8" w:rsidRPr="00ED0D5D" w:rsidRDefault="00ED0D5D" w:rsidP="00C13C3A">
            <w:pPr>
              <w:jc w:val="center"/>
            </w:pPr>
            <w:r w:rsidRPr="00ED0D5D">
              <w:t>Н</w:t>
            </w:r>
            <w:r w:rsidR="007723A8" w:rsidRPr="00ED0D5D">
              <w:t>аселе</w:t>
            </w:r>
            <w:r>
              <w:t>-</w:t>
            </w:r>
            <w:r w:rsidR="007723A8" w:rsidRPr="00ED0D5D">
              <w:t>ние - 171           бюд. орг. -2         прочие - 4</w:t>
            </w:r>
          </w:p>
        </w:tc>
      </w:tr>
      <w:tr w:rsidR="007E7AF3" w:rsidRPr="00ED0D5D" w14:paraId="3B884812" w14:textId="77777777" w:rsidTr="007E7AF3">
        <w:tc>
          <w:tcPr>
            <w:tcW w:w="534" w:type="dxa"/>
            <w:vMerge/>
            <w:vAlign w:val="center"/>
            <w:hideMark/>
          </w:tcPr>
          <w:p w14:paraId="6D269AC0" w14:textId="77777777" w:rsidR="007723A8" w:rsidRPr="00ED0D5D" w:rsidRDefault="007723A8" w:rsidP="00C13C3A"/>
        </w:tc>
        <w:tc>
          <w:tcPr>
            <w:tcW w:w="1417" w:type="dxa"/>
            <w:vMerge/>
            <w:vAlign w:val="center"/>
            <w:hideMark/>
          </w:tcPr>
          <w:p w14:paraId="7D0BBAF2" w14:textId="77777777" w:rsidR="007723A8" w:rsidRPr="00ED0D5D" w:rsidRDefault="007723A8" w:rsidP="00C13C3A"/>
        </w:tc>
        <w:tc>
          <w:tcPr>
            <w:tcW w:w="709" w:type="dxa"/>
            <w:vMerge/>
            <w:vAlign w:val="center"/>
            <w:hideMark/>
          </w:tcPr>
          <w:p w14:paraId="460FD837" w14:textId="77777777" w:rsidR="007723A8" w:rsidRPr="00ED0D5D" w:rsidRDefault="007723A8" w:rsidP="00C13C3A"/>
        </w:tc>
        <w:tc>
          <w:tcPr>
            <w:tcW w:w="567" w:type="dxa"/>
            <w:vMerge/>
            <w:vAlign w:val="center"/>
            <w:hideMark/>
          </w:tcPr>
          <w:p w14:paraId="68E68B06" w14:textId="77777777" w:rsidR="007723A8" w:rsidRPr="00ED0D5D" w:rsidRDefault="007723A8" w:rsidP="00C13C3A"/>
        </w:tc>
        <w:tc>
          <w:tcPr>
            <w:tcW w:w="709" w:type="dxa"/>
            <w:vMerge/>
            <w:vAlign w:val="center"/>
            <w:hideMark/>
          </w:tcPr>
          <w:p w14:paraId="6F70453C" w14:textId="77777777" w:rsidR="007723A8" w:rsidRPr="00ED0D5D" w:rsidRDefault="007723A8" w:rsidP="00C13C3A"/>
        </w:tc>
        <w:tc>
          <w:tcPr>
            <w:tcW w:w="1134" w:type="dxa"/>
            <w:vMerge/>
            <w:vAlign w:val="center"/>
            <w:hideMark/>
          </w:tcPr>
          <w:p w14:paraId="411D09C1" w14:textId="77777777" w:rsidR="007723A8" w:rsidRPr="00ED0D5D" w:rsidRDefault="007723A8" w:rsidP="00C13C3A"/>
        </w:tc>
        <w:tc>
          <w:tcPr>
            <w:tcW w:w="707" w:type="dxa"/>
            <w:vMerge/>
            <w:vAlign w:val="center"/>
            <w:hideMark/>
          </w:tcPr>
          <w:p w14:paraId="120C0DCD" w14:textId="77777777" w:rsidR="007723A8" w:rsidRPr="00ED0D5D" w:rsidRDefault="007723A8" w:rsidP="00C13C3A"/>
        </w:tc>
        <w:tc>
          <w:tcPr>
            <w:tcW w:w="747" w:type="dxa"/>
            <w:shd w:val="clear" w:color="auto" w:fill="auto"/>
            <w:vAlign w:val="center"/>
            <w:hideMark/>
          </w:tcPr>
          <w:p w14:paraId="737A3F65" w14:textId="77777777" w:rsidR="007723A8" w:rsidRPr="00ED0D5D" w:rsidRDefault="007723A8" w:rsidP="00C13C3A">
            <w:pPr>
              <w:jc w:val="center"/>
            </w:pPr>
            <w:r w:rsidRPr="00ED0D5D">
              <w:t>79,9</w:t>
            </w:r>
          </w:p>
        </w:tc>
        <w:tc>
          <w:tcPr>
            <w:tcW w:w="814" w:type="dxa"/>
            <w:vMerge/>
            <w:vAlign w:val="center"/>
            <w:hideMark/>
          </w:tcPr>
          <w:p w14:paraId="33DF024C" w14:textId="77777777" w:rsidR="007723A8" w:rsidRPr="00ED0D5D" w:rsidRDefault="007723A8" w:rsidP="00C13C3A"/>
        </w:tc>
        <w:tc>
          <w:tcPr>
            <w:tcW w:w="850" w:type="dxa"/>
            <w:vMerge/>
            <w:vAlign w:val="center"/>
            <w:hideMark/>
          </w:tcPr>
          <w:p w14:paraId="0D67FA26" w14:textId="77777777" w:rsidR="007723A8" w:rsidRPr="00ED0D5D" w:rsidRDefault="007723A8" w:rsidP="00C13C3A"/>
        </w:tc>
        <w:tc>
          <w:tcPr>
            <w:tcW w:w="851" w:type="dxa"/>
            <w:shd w:val="clear" w:color="auto" w:fill="auto"/>
            <w:noWrap/>
            <w:vAlign w:val="center"/>
            <w:hideMark/>
          </w:tcPr>
          <w:p w14:paraId="68F443CB" w14:textId="77777777" w:rsidR="007723A8" w:rsidRPr="00ED0D5D" w:rsidRDefault="007723A8" w:rsidP="00C13C3A">
            <w:pPr>
              <w:jc w:val="center"/>
            </w:pPr>
            <w:r w:rsidRPr="00ED0D5D">
              <w:t>1,72</w:t>
            </w:r>
          </w:p>
        </w:tc>
        <w:tc>
          <w:tcPr>
            <w:tcW w:w="1239" w:type="dxa"/>
            <w:vMerge/>
            <w:vAlign w:val="center"/>
            <w:hideMark/>
          </w:tcPr>
          <w:p w14:paraId="7DD9A13A" w14:textId="77777777" w:rsidR="007723A8" w:rsidRPr="00ED0D5D" w:rsidRDefault="007723A8" w:rsidP="00C13C3A"/>
        </w:tc>
        <w:tc>
          <w:tcPr>
            <w:tcW w:w="1374" w:type="dxa"/>
            <w:vMerge/>
            <w:vAlign w:val="center"/>
            <w:hideMark/>
          </w:tcPr>
          <w:p w14:paraId="210B3026" w14:textId="77777777" w:rsidR="007723A8" w:rsidRPr="00ED0D5D" w:rsidRDefault="007723A8" w:rsidP="00C13C3A"/>
        </w:tc>
        <w:tc>
          <w:tcPr>
            <w:tcW w:w="1072" w:type="dxa"/>
            <w:vMerge/>
            <w:vAlign w:val="center"/>
            <w:hideMark/>
          </w:tcPr>
          <w:p w14:paraId="4542E1DE" w14:textId="77777777" w:rsidR="007723A8" w:rsidRPr="00ED0D5D" w:rsidRDefault="007723A8" w:rsidP="00C13C3A"/>
        </w:tc>
        <w:tc>
          <w:tcPr>
            <w:tcW w:w="1134" w:type="dxa"/>
            <w:vMerge/>
            <w:vAlign w:val="center"/>
            <w:hideMark/>
          </w:tcPr>
          <w:p w14:paraId="31DFE71A" w14:textId="77777777" w:rsidR="007723A8" w:rsidRPr="00ED0D5D" w:rsidRDefault="007723A8" w:rsidP="00C13C3A"/>
        </w:tc>
        <w:tc>
          <w:tcPr>
            <w:tcW w:w="930" w:type="dxa"/>
            <w:vMerge/>
            <w:vAlign w:val="center"/>
            <w:hideMark/>
          </w:tcPr>
          <w:p w14:paraId="75B1A809" w14:textId="77777777" w:rsidR="007723A8" w:rsidRPr="00ED0D5D" w:rsidRDefault="007723A8" w:rsidP="00C13C3A"/>
        </w:tc>
      </w:tr>
      <w:tr w:rsidR="007E7AF3" w:rsidRPr="00ED0D5D" w14:paraId="52E830F1" w14:textId="77777777" w:rsidTr="00E025B6">
        <w:tc>
          <w:tcPr>
            <w:tcW w:w="14788" w:type="dxa"/>
            <w:gridSpan w:val="16"/>
            <w:tcBorders>
              <w:left w:val="nil"/>
              <w:bottom w:val="nil"/>
              <w:right w:val="nil"/>
            </w:tcBorders>
            <w:vAlign w:val="center"/>
          </w:tcPr>
          <w:p w14:paraId="7641BC78" w14:textId="77777777" w:rsidR="007E7AF3" w:rsidRPr="00ED0D5D" w:rsidRDefault="007E7AF3" w:rsidP="007E7AF3">
            <w:pPr>
              <w:jc w:val="both"/>
            </w:pPr>
            <w:r w:rsidRPr="0099082C">
              <w:t xml:space="preserve">Источник: Инвестиционный проект ООО </w:t>
            </w:r>
            <w:r w:rsidR="00A67540">
              <w:t>«</w:t>
            </w:r>
            <w:r w:rsidRPr="0099082C">
              <w:t>МКС</w:t>
            </w:r>
            <w:r w:rsidR="00A67540">
              <w:t>»</w:t>
            </w:r>
            <w:r w:rsidRPr="0099082C">
              <w:t xml:space="preserve"> </w:t>
            </w:r>
            <w:r w:rsidR="00A67540">
              <w:t>«</w:t>
            </w:r>
            <w:r w:rsidRPr="0099082C">
              <w:t>Обеспечение качества жилищно-коммунальных услуг путем перевода с нефти на  альтернативный  вид топлива котельных пгт. Междуреченский</w:t>
            </w:r>
            <w:r w:rsidR="00A67540">
              <w:t>»</w:t>
            </w:r>
            <w:r w:rsidRPr="0099082C">
              <w:t>, 2017 г. пгт. Междуреченский</w:t>
            </w:r>
          </w:p>
        </w:tc>
      </w:tr>
    </w:tbl>
    <w:p w14:paraId="30AA7660" w14:textId="77777777" w:rsidR="007172D0" w:rsidRDefault="007172D0" w:rsidP="007E7AF3">
      <w:pPr>
        <w:pStyle w:val="5"/>
        <w:spacing w:before="0"/>
        <w:ind w:firstLine="0"/>
        <w:rPr>
          <w:i w:val="0"/>
        </w:rPr>
        <w:sectPr w:rsidR="007172D0" w:rsidSect="007172D0">
          <w:pgSz w:w="16840" w:h="11907" w:orient="landscape" w:code="9"/>
          <w:pgMar w:top="1134" w:right="1134" w:bottom="567" w:left="1134" w:header="0" w:footer="284" w:gutter="0"/>
          <w:cols w:space="720"/>
          <w:docGrid w:linePitch="272"/>
        </w:sectPr>
      </w:pPr>
    </w:p>
    <w:p w14:paraId="168C1F23" w14:textId="77777777" w:rsidR="00AA7504" w:rsidRPr="00F3395F" w:rsidRDefault="00AA7504" w:rsidP="00F3395F">
      <w:pPr>
        <w:tabs>
          <w:tab w:val="left" w:pos="1134"/>
        </w:tabs>
        <w:autoSpaceDE w:val="0"/>
        <w:autoSpaceDN w:val="0"/>
        <w:adjustRightInd w:val="0"/>
        <w:ind w:firstLine="709"/>
        <w:jc w:val="both"/>
        <w:rPr>
          <w:b/>
          <w:spacing w:val="4"/>
          <w:sz w:val="28"/>
          <w:szCs w:val="28"/>
        </w:rPr>
      </w:pPr>
      <w:r w:rsidRPr="00F3395F">
        <w:rPr>
          <w:b/>
          <w:spacing w:val="4"/>
          <w:sz w:val="28"/>
          <w:szCs w:val="28"/>
        </w:rPr>
        <w:t>Остаточный ресурс</w:t>
      </w:r>
    </w:p>
    <w:p w14:paraId="18934886" w14:textId="77777777" w:rsidR="00AA7504" w:rsidRPr="00C62D16" w:rsidRDefault="00AA7504" w:rsidP="00AA7504">
      <w:pPr>
        <w:pStyle w:val="affa"/>
        <w:autoSpaceDE w:val="0"/>
        <w:autoSpaceDN w:val="0"/>
        <w:adjustRightInd w:val="0"/>
        <w:ind w:left="0" w:firstLine="709"/>
        <w:jc w:val="both"/>
        <w:rPr>
          <w:sz w:val="28"/>
          <w:szCs w:val="28"/>
        </w:rPr>
      </w:pPr>
      <w:bookmarkStart w:id="297" w:name="_Hlk480360659"/>
      <w:r w:rsidRPr="00AD5734">
        <w:rPr>
          <w:sz w:val="28"/>
          <w:szCs w:val="28"/>
        </w:rPr>
        <w:t xml:space="preserve">Срок ввода </w:t>
      </w:r>
      <w:r w:rsidRPr="00C62D16">
        <w:rPr>
          <w:sz w:val="28"/>
          <w:szCs w:val="28"/>
        </w:rPr>
        <w:t xml:space="preserve">в эксплуатацию котлов, установленных в </w:t>
      </w:r>
      <w:r w:rsidR="007A25B2" w:rsidRPr="00C62D16">
        <w:rPr>
          <w:sz w:val="28"/>
          <w:szCs w:val="28"/>
        </w:rPr>
        <w:t xml:space="preserve">котельных </w:t>
      </w:r>
      <w:r w:rsidR="00A06A59">
        <w:rPr>
          <w:sz w:val="28"/>
          <w:szCs w:val="28"/>
        </w:rPr>
        <w:t>гп. </w:t>
      </w:r>
      <w:r w:rsidR="0054769C" w:rsidRPr="00C62D16">
        <w:rPr>
          <w:sz w:val="28"/>
          <w:szCs w:val="28"/>
        </w:rPr>
        <w:t>Междуреченский</w:t>
      </w:r>
      <w:r w:rsidRPr="00C62D16">
        <w:rPr>
          <w:sz w:val="28"/>
          <w:szCs w:val="28"/>
        </w:rPr>
        <w:t xml:space="preserve">, составляет </w:t>
      </w:r>
      <w:r w:rsidR="00AD5734" w:rsidRPr="00C62D16">
        <w:rPr>
          <w:sz w:val="28"/>
          <w:szCs w:val="28"/>
        </w:rPr>
        <w:t>от 1 до 8</w:t>
      </w:r>
      <w:r w:rsidRPr="00C62D16">
        <w:rPr>
          <w:sz w:val="28"/>
          <w:szCs w:val="28"/>
        </w:rPr>
        <w:t xml:space="preserve"> лет,</w:t>
      </w:r>
      <w:r w:rsidR="00AD5734" w:rsidRPr="00C62D16">
        <w:rPr>
          <w:sz w:val="28"/>
          <w:szCs w:val="28"/>
        </w:rPr>
        <w:t xml:space="preserve"> </w:t>
      </w:r>
      <w:r w:rsidR="00C62D16" w:rsidRPr="00C62D16">
        <w:rPr>
          <w:sz w:val="28"/>
          <w:szCs w:val="28"/>
        </w:rPr>
        <w:t>котельной</w:t>
      </w:r>
      <w:r w:rsidR="00AD5734" w:rsidRPr="00C62D16">
        <w:rPr>
          <w:sz w:val="28"/>
          <w:szCs w:val="28"/>
        </w:rPr>
        <w:t xml:space="preserve"> </w:t>
      </w:r>
      <w:r w:rsidR="00A67540">
        <w:rPr>
          <w:sz w:val="28"/>
          <w:szCs w:val="28"/>
        </w:rPr>
        <w:t>«</w:t>
      </w:r>
      <w:r w:rsidR="00AD5734" w:rsidRPr="00C62D16">
        <w:rPr>
          <w:sz w:val="28"/>
          <w:szCs w:val="28"/>
        </w:rPr>
        <w:t>ОИРП</w:t>
      </w:r>
      <w:r w:rsidR="00A67540">
        <w:rPr>
          <w:sz w:val="28"/>
          <w:szCs w:val="28"/>
        </w:rPr>
        <w:t>»</w:t>
      </w:r>
      <w:r w:rsidRPr="00C62D16">
        <w:rPr>
          <w:sz w:val="28"/>
          <w:szCs w:val="28"/>
        </w:rPr>
        <w:t xml:space="preserve"> </w:t>
      </w:r>
      <w:r w:rsidR="00C62D16" w:rsidRPr="00C62D16">
        <w:rPr>
          <w:sz w:val="28"/>
          <w:szCs w:val="28"/>
        </w:rPr>
        <w:t xml:space="preserve">- 44 г., котельной </w:t>
      </w:r>
      <w:r w:rsidR="00A67540">
        <w:rPr>
          <w:sz w:val="28"/>
          <w:szCs w:val="28"/>
        </w:rPr>
        <w:t>«</w:t>
      </w:r>
      <w:r w:rsidR="00C62D16" w:rsidRPr="00C62D16">
        <w:rPr>
          <w:sz w:val="28"/>
          <w:szCs w:val="28"/>
        </w:rPr>
        <w:t>ДКВР</w:t>
      </w:r>
      <w:r w:rsidR="00A67540">
        <w:rPr>
          <w:sz w:val="28"/>
          <w:szCs w:val="28"/>
        </w:rPr>
        <w:t>»</w:t>
      </w:r>
      <w:r w:rsidR="00C62D16" w:rsidRPr="00C62D16">
        <w:rPr>
          <w:sz w:val="28"/>
          <w:szCs w:val="28"/>
        </w:rPr>
        <w:t xml:space="preserve"> - 31 г</w:t>
      </w:r>
      <w:r w:rsidR="005F7FD7">
        <w:rPr>
          <w:sz w:val="28"/>
          <w:szCs w:val="28"/>
        </w:rPr>
        <w:t>од</w:t>
      </w:r>
      <w:r w:rsidR="00C62D16" w:rsidRPr="00C62D16">
        <w:rPr>
          <w:sz w:val="28"/>
          <w:szCs w:val="28"/>
        </w:rPr>
        <w:t xml:space="preserve"> (котел ДКВР 10-13 № 3), </w:t>
      </w:r>
      <w:r w:rsidRPr="00C62D16">
        <w:rPr>
          <w:sz w:val="28"/>
          <w:szCs w:val="28"/>
        </w:rPr>
        <w:t>в т.ч. по годам ввода</w:t>
      </w:r>
      <w:r w:rsidR="00C62D16" w:rsidRPr="00C62D16">
        <w:rPr>
          <w:sz w:val="28"/>
          <w:szCs w:val="28"/>
        </w:rPr>
        <w:t xml:space="preserve"> с учетом капитального ремонта</w:t>
      </w:r>
      <w:r w:rsidRPr="00C62D16">
        <w:rPr>
          <w:sz w:val="28"/>
          <w:szCs w:val="28"/>
        </w:rPr>
        <w:t xml:space="preserve">: котельная </w:t>
      </w:r>
      <w:r w:rsidR="00A67540">
        <w:rPr>
          <w:sz w:val="28"/>
          <w:szCs w:val="28"/>
        </w:rPr>
        <w:t>«</w:t>
      </w:r>
      <w:r w:rsidR="00C62D16" w:rsidRPr="00C62D16">
        <w:rPr>
          <w:sz w:val="28"/>
          <w:szCs w:val="28"/>
        </w:rPr>
        <w:t>ДКВР</w:t>
      </w:r>
      <w:r w:rsidR="00A67540">
        <w:rPr>
          <w:sz w:val="28"/>
          <w:szCs w:val="28"/>
        </w:rPr>
        <w:t>»</w:t>
      </w:r>
      <w:r w:rsidRPr="00C62D16">
        <w:rPr>
          <w:sz w:val="28"/>
          <w:szCs w:val="28"/>
        </w:rPr>
        <w:t xml:space="preserve"> – </w:t>
      </w:r>
      <w:r w:rsidR="00C62D16" w:rsidRPr="00C62D16">
        <w:rPr>
          <w:sz w:val="28"/>
          <w:szCs w:val="28"/>
        </w:rPr>
        <w:t>1985 г</w:t>
      </w:r>
      <w:r w:rsidR="005F7FD7">
        <w:rPr>
          <w:sz w:val="28"/>
          <w:szCs w:val="28"/>
        </w:rPr>
        <w:t>.</w:t>
      </w:r>
      <w:r w:rsidR="00C62D16" w:rsidRPr="00C62D16">
        <w:rPr>
          <w:sz w:val="28"/>
          <w:szCs w:val="28"/>
        </w:rPr>
        <w:t>, 2008 </w:t>
      </w:r>
      <w:r w:rsidRPr="00C62D16">
        <w:rPr>
          <w:sz w:val="28"/>
          <w:szCs w:val="28"/>
        </w:rPr>
        <w:t>г.,</w:t>
      </w:r>
      <w:r w:rsidR="00C62D16">
        <w:rPr>
          <w:sz w:val="28"/>
          <w:szCs w:val="28"/>
        </w:rPr>
        <w:t xml:space="preserve"> </w:t>
      </w:r>
      <w:r w:rsidR="00C62D16" w:rsidRPr="00C62D16">
        <w:rPr>
          <w:sz w:val="28"/>
          <w:szCs w:val="28"/>
        </w:rPr>
        <w:t>2012 г., 2013 г., котельные</w:t>
      </w:r>
      <w:r w:rsidRPr="00C62D16">
        <w:rPr>
          <w:sz w:val="28"/>
          <w:szCs w:val="28"/>
        </w:rPr>
        <w:t xml:space="preserve"> </w:t>
      </w:r>
      <w:r w:rsidR="00A67540">
        <w:rPr>
          <w:sz w:val="28"/>
          <w:szCs w:val="28"/>
        </w:rPr>
        <w:t>«</w:t>
      </w:r>
      <w:r w:rsidR="00C62D16" w:rsidRPr="00C62D16">
        <w:rPr>
          <w:sz w:val="28"/>
          <w:szCs w:val="28"/>
        </w:rPr>
        <w:t>БКУ</w:t>
      </w:r>
      <w:r w:rsidR="00A67540">
        <w:rPr>
          <w:sz w:val="28"/>
          <w:szCs w:val="28"/>
        </w:rPr>
        <w:t>»</w:t>
      </w:r>
      <w:r w:rsidR="00C62D16" w:rsidRPr="00C62D16">
        <w:rPr>
          <w:sz w:val="28"/>
          <w:szCs w:val="28"/>
        </w:rPr>
        <w:t xml:space="preserve">, </w:t>
      </w:r>
      <w:r w:rsidR="00A67540">
        <w:rPr>
          <w:sz w:val="28"/>
          <w:szCs w:val="28"/>
        </w:rPr>
        <w:t>«</w:t>
      </w:r>
      <w:r w:rsidR="00C62D16" w:rsidRPr="00C62D16">
        <w:rPr>
          <w:sz w:val="28"/>
          <w:szCs w:val="28"/>
        </w:rPr>
        <w:t>БКУ 2</w:t>
      </w:r>
      <w:r w:rsidR="00A67540">
        <w:rPr>
          <w:sz w:val="28"/>
          <w:szCs w:val="28"/>
        </w:rPr>
        <w:t>»</w:t>
      </w:r>
      <w:r w:rsidRPr="00C62D16">
        <w:rPr>
          <w:sz w:val="28"/>
          <w:szCs w:val="28"/>
        </w:rPr>
        <w:t xml:space="preserve"> –</w:t>
      </w:r>
      <w:r w:rsidR="00C62D16" w:rsidRPr="00C62D16">
        <w:rPr>
          <w:sz w:val="28"/>
          <w:szCs w:val="28"/>
        </w:rPr>
        <w:t xml:space="preserve"> 2000</w:t>
      </w:r>
      <w:r w:rsidRPr="00C62D16">
        <w:rPr>
          <w:sz w:val="28"/>
          <w:szCs w:val="28"/>
        </w:rPr>
        <w:t xml:space="preserve"> г.,</w:t>
      </w:r>
      <w:r w:rsidR="00C62D16" w:rsidRPr="00C62D16">
        <w:rPr>
          <w:sz w:val="28"/>
          <w:szCs w:val="28"/>
        </w:rPr>
        <w:t xml:space="preserve"> 2010 г., 2014 г.,</w:t>
      </w:r>
      <w:r w:rsidRPr="00C62D16">
        <w:rPr>
          <w:sz w:val="28"/>
          <w:szCs w:val="28"/>
        </w:rPr>
        <w:t xml:space="preserve"> котельная </w:t>
      </w:r>
      <w:r w:rsidR="00C62D16" w:rsidRPr="00C62D16">
        <w:rPr>
          <w:sz w:val="28"/>
          <w:szCs w:val="28"/>
        </w:rPr>
        <w:t>Маяковского</w:t>
      </w:r>
      <w:r w:rsidR="00E359DB">
        <w:rPr>
          <w:sz w:val="28"/>
          <w:szCs w:val="28"/>
        </w:rPr>
        <w:t xml:space="preserve"> – </w:t>
      </w:r>
      <w:r w:rsidR="005F7FD7">
        <w:rPr>
          <w:sz w:val="28"/>
          <w:szCs w:val="28"/>
        </w:rPr>
        <w:t>2010 </w:t>
      </w:r>
      <w:r w:rsidR="00C62D16" w:rsidRPr="00C62D16">
        <w:rPr>
          <w:sz w:val="28"/>
          <w:szCs w:val="28"/>
        </w:rPr>
        <w:t xml:space="preserve">г., </w:t>
      </w:r>
      <w:r w:rsidR="00E359DB">
        <w:rPr>
          <w:sz w:val="28"/>
          <w:szCs w:val="28"/>
        </w:rPr>
        <w:t>2008-</w:t>
      </w:r>
      <w:r w:rsidR="00C62D16" w:rsidRPr="00C62D16">
        <w:rPr>
          <w:sz w:val="28"/>
          <w:szCs w:val="28"/>
        </w:rPr>
        <w:t xml:space="preserve">2016 </w:t>
      </w:r>
      <w:r w:rsidR="00E359DB">
        <w:rPr>
          <w:sz w:val="28"/>
          <w:szCs w:val="28"/>
        </w:rPr>
        <w:t>г</w:t>
      </w:r>
      <w:r w:rsidR="00C62D16" w:rsidRPr="00C62D16">
        <w:rPr>
          <w:sz w:val="28"/>
          <w:szCs w:val="28"/>
        </w:rPr>
        <w:t>г.</w:t>
      </w:r>
      <w:r w:rsidRPr="00C62D16">
        <w:rPr>
          <w:sz w:val="28"/>
          <w:szCs w:val="28"/>
        </w:rPr>
        <w:t xml:space="preserve">, котельная </w:t>
      </w:r>
      <w:r w:rsidR="00A67540">
        <w:rPr>
          <w:sz w:val="28"/>
          <w:szCs w:val="28"/>
        </w:rPr>
        <w:t>«</w:t>
      </w:r>
      <w:r w:rsidR="00C62D16" w:rsidRPr="00C62D16">
        <w:rPr>
          <w:sz w:val="28"/>
          <w:szCs w:val="28"/>
        </w:rPr>
        <w:t>ОИРП</w:t>
      </w:r>
      <w:r w:rsidR="00A67540">
        <w:rPr>
          <w:sz w:val="28"/>
          <w:szCs w:val="28"/>
        </w:rPr>
        <w:t>»</w:t>
      </w:r>
      <w:r w:rsidRPr="00C62D16">
        <w:rPr>
          <w:sz w:val="28"/>
          <w:szCs w:val="28"/>
        </w:rPr>
        <w:t xml:space="preserve"> – </w:t>
      </w:r>
      <w:r w:rsidR="00C62D16" w:rsidRPr="00C62D16">
        <w:rPr>
          <w:sz w:val="28"/>
          <w:szCs w:val="28"/>
        </w:rPr>
        <w:t>1972</w:t>
      </w:r>
      <w:r w:rsidRPr="00C62D16">
        <w:rPr>
          <w:sz w:val="28"/>
          <w:szCs w:val="28"/>
        </w:rPr>
        <w:t xml:space="preserve"> г., котельная </w:t>
      </w:r>
      <w:r w:rsidR="00A67540">
        <w:rPr>
          <w:sz w:val="28"/>
          <w:szCs w:val="28"/>
        </w:rPr>
        <w:t>«</w:t>
      </w:r>
      <w:r w:rsidR="00C62D16" w:rsidRPr="00C62D16">
        <w:rPr>
          <w:sz w:val="28"/>
          <w:szCs w:val="28"/>
        </w:rPr>
        <w:t>Устье-Аха</w:t>
      </w:r>
      <w:r w:rsidR="00A67540">
        <w:rPr>
          <w:sz w:val="28"/>
          <w:szCs w:val="28"/>
        </w:rPr>
        <w:t>»</w:t>
      </w:r>
      <w:r w:rsidR="00C62D16" w:rsidRPr="00C62D16">
        <w:rPr>
          <w:sz w:val="28"/>
          <w:szCs w:val="28"/>
        </w:rPr>
        <w:t xml:space="preserve"> – 201</w:t>
      </w:r>
      <w:r w:rsidRPr="00C62D16">
        <w:rPr>
          <w:sz w:val="28"/>
          <w:szCs w:val="28"/>
        </w:rPr>
        <w:t>6 г.</w:t>
      </w:r>
    </w:p>
    <w:bookmarkEnd w:id="297"/>
    <w:p w14:paraId="6552091B" w14:textId="77777777" w:rsidR="00AA7504" w:rsidRPr="00AD5734" w:rsidRDefault="00AD5734" w:rsidP="00AA7504">
      <w:pPr>
        <w:widowControl w:val="0"/>
        <w:autoSpaceDE w:val="0"/>
        <w:autoSpaceDN w:val="0"/>
        <w:adjustRightInd w:val="0"/>
        <w:ind w:firstLine="709"/>
        <w:jc w:val="both"/>
        <w:rPr>
          <w:sz w:val="28"/>
          <w:szCs w:val="28"/>
        </w:rPr>
      </w:pPr>
      <w:r w:rsidRPr="00AD5734">
        <w:rPr>
          <w:sz w:val="28"/>
          <w:szCs w:val="28"/>
        </w:rPr>
        <w:t>Таким образом, 14</w:t>
      </w:r>
      <w:r w:rsidR="00C62D16">
        <w:rPr>
          <w:sz w:val="28"/>
          <w:szCs w:val="28"/>
        </w:rPr>
        <w:t xml:space="preserve"> ед</w:t>
      </w:r>
      <w:r w:rsidRPr="00AD5734">
        <w:rPr>
          <w:sz w:val="28"/>
          <w:szCs w:val="28"/>
        </w:rPr>
        <w:t>. (74</w:t>
      </w:r>
      <w:r w:rsidR="00AA7504" w:rsidRPr="00AD5734">
        <w:rPr>
          <w:sz w:val="28"/>
          <w:szCs w:val="28"/>
        </w:rPr>
        <w:t xml:space="preserve">%) установленных котлов всех котельных </w:t>
      </w:r>
      <w:r w:rsidR="00A06A59">
        <w:rPr>
          <w:sz w:val="28"/>
          <w:szCs w:val="28"/>
        </w:rPr>
        <w:t>гп. </w:t>
      </w:r>
      <w:r w:rsidR="0054769C" w:rsidRPr="00AD5734">
        <w:rPr>
          <w:sz w:val="28"/>
          <w:szCs w:val="28"/>
        </w:rPr>
        <w:t>Междуреченский</w:t>
      </w:r>
      <w:r w:rsidR="00AA7504" w:rsidRPr="00AD5734">
        <w:rPr>
          <w:sz w:val="28"/>
          <w:szCs w:val="28"/>
        </w:rPr>
        <w:t xml:space="preserve"> находятся в эксплуатации </w:t>
      </w:r>
      <w:r w:rsidRPr="00AD5734">
        <w:rPr>
          <w:sz w:val="28"/>
          <w:szCs w:val="28"/>
        </w:rPr>
        <w:t>менее</w:t>
      </w:r>
      <w:r w:rsidR="00AA7504" w:rsidRPr="00AD5734">
        <w:rPr>
          <w:sz w:val="28"/>
          <w:szCs w:val="28"/>
        </w:rPr>
        <w:t xml:space="preserve"> 10 лет</w:t>
      </w:r>
      <w:r w:rsidR="00C62D16">
        <w:rPr>
          <w:sz w:val="28"/>
          <w:szCs w:val="28"/>
        </w:rPr>
        <w:t xml:space="preserve">, 5 ед. (26%) </w:t>
      </w:r>
      <w:r w:rsidR="005F7FD7">
        <w:rPr>
          <w:sz w:val="28"/>
          <w:szCs w:val="28"/>
        </w:rPr>
        <w:t>– 31 год</w:t>
      </w:r>
      <w:r w:rsidR="00AA1930" w:rsidRPr="00AA1930">
        <w:rPr>
          <w:sz w:val="28"/>
          <w:szCs w:val="28"/>
        </w:rPr>
        <w:t xml:space="preserve"> </w:t>
      </w:r>
      <w:r w:rsidR="00AA1930" w:rsidRPr="00C62D16">
        <w:rPr>
          <w:sz w:val="28"/>
          <w:szCs w:val="28"/>
        </w:rPr>
        <w:t>(</w:t>
      </w:r>
      <w:r w:rsidR="00AA1930">
        <w:rPr>
          <w:sz w:val="28"/>
          <w:szCs w:val="28"/>
        </w:rPr>
        <w:t>котельная</w:t>
      </w:r>
      <w:r w:rsidR="00AA1930" w:rsidRPr="00C62D16">
        <w:rPr>
          <w:sz w:val="28"/>
          <w:szCs w:val="28"/>
        </w:rPr>
        <w:t xml:space="preserve"> </w:t>
      </w:r>
      <w:r w:rsidR="00A67540">
        <w:rPr>
          <w:sz w:val="28"/>
          <w:szCs w:val="28"/>
        </w:rPr>
        <w:t>«</w:t>
      </w:r>
      <w:r w:rsidR="00AA1930" w:rsidRPr="00C62D16">
        <w:rPr>
          <w:sz w:val="28"/>
          <w:szCs w:val="28"/>
        </w:rPr>
        <w:t>ДКВР</w:t>
      </w:r>
      <w:r w:rsidR="00A67540">
        <w:rPr>
          <w:sz w:val="28"/>
          <w:szCs w:val="28"/>
        </w:rPr>
        <w:t>»</w:t>
      </w:r>
      <w:r w:rsidR="00AB4F21">
        <w:rPr>
          <w:sz w:val="28"/>
          <w:szCs w:val="28"/>
        </w:rPr>
        <w:t xml:space="preserve">: </w:t>
      </w:r>
      <w:r w:rsidR="00AB4F21" w:rsidRPr="00C62D16">
        <w:rPr>
          <w:sz w:val="28"/>
          <w:szCs w:val="28"/>
        </w:rPr>
        <w:t>котел</w:t>
      </w:r>
      <w:r w:rsidR="00AA1930" w:rsidRPr="00C62D16">
        <w:rPr>
          <w:sz w:val="28"/>
          <w:szCs w:val="28"/>
        </w:rPr>
        <w:t xml:space="preserve"> ДКВР 10-13 № 3)</w:t>
      </w:r>
      <w:r w:rsidR="00AA1930">
        <w:rPr>
          <w:sz w:val="28"/>
          <w:szCs w:val="28"/>
        </w:rPr>
        <w:t xml:space="preserve"> и </w:t>
      </w:r>
      <w:r w:rsidR="00C62D16">
        <w:rPr>
          <w:sz w:val="28"/>
          <w:szCs w:val="28"/>
        </w:rPr>
        <w:t xml:space="preserve"> </w:t>
      </w:r>
      <w:r w:rsidR="00AA1930">
        <w:rPr>
          <w:sz w:val="28"/>
          <w:szCs w:val="28"/>
        </w:rPr>
        <w:t>44 г</w:t>
      </w:r>
      <w:r w:rsidR="005F7FD7">
        <w:rPr>
          <w:sz w:val="28"/>
          <w:szCs w:val="28"/>
        </w:rPr>
        <w:t>ода</w:t>
      </w:r>
      <w:r w:rsidR="002A28A6">
        <w:rPr>
          <w:sz w:val="28"/>
          <w:szCs w:val="28"/>
        </w:rPr>
        <w:t xml:space="preserve"> </w:t>
      </w:r>
      <w:r w:rsidR="00AA1930">
        <w:rPr>
          <w:sz w:val="28"/>
          <w:szCs w:val="28"/>
        </w:rPr>
        <w:t>(котельная</w:t>
      </w:r>
      <w:r w:rsidR="00AA1930" w:rsidRPr="00C62D16">
        <w:rPr>
          <w:sz w:val="28"/>
          <w:szCs w:val="28"/>
        </w:rPr>
        <w:t xml:space="preserve"> </w:t>
      </w:r>
      <w:r w:rsidR="00A67540">
        <w:rPr>
          <w:sz w:val="28"/>
          <w:szCs w:val="28"/>
        </w:rPr>
        <w:t>«</w:t>
      </w:r>
      <w:r w:rsidR="00AA1930" w:rsidRPr="00C62D16">
        <w:rPr>
          <w:sz w:val="28"/>
          <w:szCs w:val="28"/>
        </w:rPr>
        <w:t>ОИРП</w:t>
      </w:r>
      <w:r w:rsidR="00A67540">
        <w:rPr>
          <w:sz w:val="28"/>
          <w:szCs w:val="28"/>
        </w:rPr>
        <w:t>»</w:t>
      </w:r>
      <w:r w:rsidR="00AA1930">
        <w:rPr>
          <w:sz w:val="28"/>
          <w:szCs w:val="28"/>
        </w:rPr>
        <w:t>)</w:t>
      </w:r>
      <w:r w:rsidR="00AA7504" w:rsidRPr="00AD5734">
        <w:rPr>
          <w:sz w:val="28"/>
          <w:szCs w:val="28"/>
        </w:rPr>
        <w:t xml:space="preserve">. </w:t>
      </w:r>
    </w:p>
    <w:p w14:paraId="17343524" w14:textId="77777777" w:rsidR="00AA7504" w:rsidRPr="00F27368" w:rsidRDefault="00AA7504" w:rsidP="00F3395F">
      <w:pPr>
        <w:widowControl w:val="0"/>
        <w:autoSpaceDE w:val="0"/>
        <w:autoSpaceDN w:val="0"/>
        <w:adjustRightInd w:val="0"/>
        <w:ind w:firstLine="709"/>
        <w:jc w:val="both"/>
        <w:rPr>
          <w:i/>
          <w:color w:val="FF0000"/>
          <w:highlight w:val="yellow"/>
        </w:rPr>
      </w:pPr>
    </w:p>
    <w:p w14:paraId="48E761DF" w14:textId="77777777" w:rsidR="00AA7504" w:rsidRPr="00F3395F" w:rsidRDefault="00AA7504" w:rsidP="00F3395F">
      <w:pPr>
        <w:tabs>
          <w:tab w:val="left" w:pos="1134"/>
        </w:tabs>
        <w:autoSpaceDE w:val="0"/>
        <w:autoSpaceDN w:val="0"/>
        <w:adjustRightInd w:val="0"/>
        <w:ind w:firstLine="709"/>
        <w:jc w:val="both"/>
        <w:rPr>
          <w:b/>
          <w:spacing w:val="4"/>
          <w:sz w:val="28"/>
          <w:szCs w:val="28"/>
        </w:rPr>
      </w:pPr>
      <w:r w:rsidRPr="00F3395F">
        <w:rPr>
          <w:b/>
          <w:spacing w:val="4"/>
          <w:sz w:val="28"/>
          <w:szCs w:val="28"/>
        </w:rPr>
        <w:t>Ограничения использования мощностей</w:t>
      </w:r>
    </w:p>
    <w:p w14:paraId="6FA27FE6" w14:textId="77777777" w:rsidR="007A25B2" w:rsidRDefault="007A25B2" w:rsidP="00AA7504">
      <w:pPr>
        <w:widowControl w:val="0"/>
        <w:autoSpaceDE w:val="0"/>
        <w:autoSpaceDN w:val="0"/>
        <w:adjustRightInd w:val="0"/>
        <w:ind w:firstLine="709"/>
        <w:jc w:val="both"/>
        <w:rPr>
          <w:sz w:val="28"/>
          <w:szCs w:val="28"/>
        </w:rPr>
      </w:pPr>
      <w:r>
        <w:rPr>
          <w:sz w:val="28"/>
          <w:szCs w:val="28"/>
        </w:rPr>
        <w:t xml:space="preserve">Ограничения использования мощностей котельных по </w:t>
      </w:r>
      <w:r w:rsidR="00A06A59">
        <w:rPr>
          <w:bCs/>
          <w:iCs/>
          <w:sz w:val="28"/>
          <w:szCs w:val="28"/>
        </w:rPr>
        <w:t>гп. Междуреченский</w:t>
      </w:r>
      <w:r w:rsidR="00A06A59" w:rsidRPr="00F5422B">
        <w:rPr>
          <w:bCs/>
          <w:iCs/>
          <w:sz w:val="28"/>
          <w:szCs w:val="28"/>
        </w:rPr>
        <w:t xml:space="preserve"> </w:t>
      </w:r>
      <w:r w:rsidR="006C36FD">
        <w:rPr>
          <w:sz w:val="28"/>
          <w:szCs w:val="28"/>
        </w:rPr>
        <w:t>отсутствуют.</w:t>
      </w:r>
    </w:p>
    <w:p w14:paraId="48119D3B" w14:textId="77777777" w:rsidR="00AA7504" w:rsidRPr="00F27368" w:rsidRDefault="00AA7504" w:rsidP="00AA7504">
      <w:pPr>
        <w:widowControl w:val="0"/>
        <w:autoSpaceDE w:val="0"/>
        <w:autoSpaceDN w:val="0"/>
        <w:adjustRightInd w:val="0"/>
        <w:ind w:firstLine="709"/>
        <w:jc w:val="both"/>
        <w:rPr>
          <w:sz w:val="28"/>
          <w:szCs w:val="28"/>
          <w:highlight w:val="yellow"/>
        </w:rPr>
      </w:pPr>
      <w:r w:rsidRPr="00AD5734">
        <w:rPr>
          <w:sz w:val="28"/>
          <w:szCs w:val="28"/>
        </w:rPr>
        <w:t xml:space="preserve">Установленная тепловая мощность котлов, оборудованных </w:t>
      </w:r>
      <w:r w:rsidRPr="0044118F">
        <w:rPr>
          <w:sz w:val="28"/>
          <w:szCs w:val="28"/>
        </w:rPr>
        <w:t xml:space="preserve">в котельных </w:t>
      </w:r>
      <w:r w:rsidR="00A06A59">
        <w:rPr>
          <w:sz w:val="28"/>
          <w:szCs w:val="28"/>
        </w:rPr>
        <w:t>гп. </w:t>
      </w:r>
      <w:r w:rsidR="00E359DB" w:rsidRPr="0044118F">
        <w:rPr>
          <w:sz w:val="28"/>
          <w:szCs w:val="28"/>
        </w:rPr>
        <w:t>Междуреченский, представлена</w:t>
      </w:r>
      <w:r w:rsidRPr="0044118F">
        <w:rPr>
          <w:sz w:val="28"/>
          <w:szCs w:val="28"/>
        </w:rPr>
        <w:t xml:space="preserve"> в табл. </w:t>
      </w:r>
      <w:r w:rsidR="0044118F" w:rsidRPr="0044118F">
        <w:rPr>
          <w:sz w:val="28"/>
          <w:szCs w:val="28"/>
        </w:rPr>
        <w:t>21</w:t>
      </w:r>
      <w:r w:rsidRPr="0044118F">
        <w:rPr>
          <w:sz w:val="28"/>
          <w:szCs w:val="28"/>
        </w:rPr>
        <w:t>.</w:t>
      </w:r>
    </w:p>
    <w:p w14:paraId="66C9B1E1" w14:textId="77777777" w:rsidR="00AA7504" w:rsidRDefault="00AA7504" w:rsidP="00AA7504">
      <w:pPr>
        <w:widowControl w:val="0"/>
        <w:autoSpaceDE w:val="0"/>
        <w:autoSpaceDN w:val="0"/>
        <w:adjustRightInd w:val="0"/>
        <w:ind w:firstLine="709"/>
        <w:jc w:val="both"/>
        <w:rPr>
          <w:sz w:val="28"/>
          <w:szCs w:val="28"/>
        </w:rPr>
      </w:pPr>
      <w:r w:rsidRPr="00AD5734">
        <w:rPr>
          <w:sz w:val="28"/>
          <w:szCs w:val="28"/>
        </w:rPr>
        <w:t>Установленная тепловая мощ</w:t>
      </w:r>
      <w:r w:rsidR="00AD5734" w:rsidRPr="00AD5734">
        <w:rPr>
          <w:sz w:val="28"/>
          <w:szCs w:val="28"/>
        </w:rPr>
        <w:t>ность котельных составляет 66,6</w:t>
      </w:r>
      <w:r w:rsidRPr="00AD5734">
        <w:rPr>
          <w:sz w:val="28"/>
          <w:szCs w:val="28"/>
        </w:rPr>
        <w:t xml:space="preserve"> Гкал/ч, </w:t>
      </w:r>
      <w:r w:rsidR="00285E32">
        <w:rPr>
          <w:sz w:val="28"/>
          <w:szCs w:val="28"/>
        </w:rPr>
        <w:t xml:space="preserve">присоединенная </w:t>
      </w:r>
      <w:r w:rsidR="00146DE7" w:rsidRPr="00AD5734">
        <w:rPr>
          <w:sz w:val="28"/>
          <w:szCs w:val="28"/>
        </w:rPr>
        <w:t xml:space="preserve">мощность потребителей </w:t>
      </w:r>
      <w:r w:rsidRPr="00AD5734">
        <w:rPr>
          <w:sz w:val="28"/>
          <w:szCs w:val="28"/>
        </w:rPr>
        <w:t xml:space="preserve">– </w:t>
      </w:r>
      <w:r w:rsidR="00AD5734" w:rsidRPr="00AD5734">
        <w:rPr>
          <w:sz w:val="28"/>
          <w:szCs w:val="28"/>
        </w:rPr>
        <w:t>21,6 Гкал/ч</w:t>
      </w:r>
      <w:r w:rsidRPr="00AD5734">
        <w:rPr>
          <w:sz w:val="28"/>
          <w:szCs w:val="28"/>
        </w:rPr>
        <w:t xml:space="preserve">. Соответственно существенных ограничений, обусловленных снижением тепловой </w:t>
      </w:r>
      <w:r w:rsidR="00E359DB" w:rsidRPr="00AD5734">
        <w:rPr>
          <w:sz w:val="28"/>
          <w:szCs w:val="28"/>
        </w:rPr>
        <w:t>мощности в</w:t>
      </w:r>
      <w:r w:rsidRPr="00AD5734">
        <w:rPr>
          <w:sz w:val="28"/>
          <w:szCs w:val="28"/>
        </w:rPr>
        <w:t xml:space="preserve"> результате эксплуатации оборудования на пр</w:t>
      </w:r>
      <w:r w:rsidR="00212861">
        <w:rPr>
          <w:sz w:val="28"/>
          <w:szCs w:val="28"/>
        </w:rPr>
        <w:t>одленном ресурсе, нет</w:t>
      </w:r>
      <w:r w:rsidRPr="00AD5734">
        <w:rPr>
          <w:sz w:val="28"/>
          <w:szCs w:val="28"/>
        </w:rPr>
        <w:t>.</w:t>
      </w:r>
    </w:p>
    <w:p w14:paraId="62B9EF96" w14:textId="77777777" w:rsidR="00AB4F21" w:rsidRDefault="00AB4F21" w:rsidP="00AB4F21">
      <w:pPr>
        <w:pStyle w:val="afa"/>
        <w:jc w:val="right"/>
        <w:rPr>
          <w:b/>
          <w:sz w:val="24"/>
          <w:highlight w:val="yellow"/>
        </w:rPr>
      </w:pPr>
    </w:p>
    <w:p w14:paraId="12292815" w14:textId="77777777" w:rsidR="00AB4F21" w:rsidRPr="00F3395F" w:rsidRDefault="00AB4F21" w:rsidP="00F3395F">
      <w:pPr>
        <w:tabs>
          <w:tab w:val="left" w:pos="1134"/>
        </w:tabs>
        <w:autoSpaceDE w:val="0"/>
        <w:autoSpaceDN w:val="0"/>
        <w:adjustRightInd w:val="0"/>
        <w:ind w:firstLine="709"/>
        <w:jc w:val="both"/>
        <w:rPr>
          <w:b/>
          <w:spacing w:val="4"/>
          <w:sz w:val="28"/>
          <w:szCs w:val="28"/>
        </w:rPr>
      </w:pPr>
      <w:r w:rsidRPr="00F3395F">
        <w:rPr>
          <w:b/>
          <w:spacing w:val="4"/>
          <w:sz w:val="28"/>
          <w:szCs w:val="28"/>
        </w:rPr>
        <w:t>Качество эксплуатации, наладки и ремонтов</w:t>
      </w:r>
    </w:p>
    <w:p w14:paraId="4FF37842" w14:textId="77777777" w:rsidR="00AB4F21" w:rsidRDefault="00AB4F21" w:rsidP="00AB4F21">
      <w:pPr>
        <w:widowControl w:val="0"/>
        <w:autoSpaceDE w:val="0"/>
        <w:autoSpaceDN w:val="0"/>
        <w:adjustRightInd w:val="0"/>
        <w:ind w:firstLine="709"/>
        <w:jc w:val="both"/>
        <w:rPr>
          <w:sz w:val="28"/>
          <w:szCs w:val="28"/>
        </w:rPr>
      </w:pPr>
      <w:r>
        <w:rPr>
          <w:sz w:val="28"/>
          <w:szCs w:val="28"/>
        </w:rPr>
        <w:t xml:space="preserve">Наладка и ремонты котельного оборудования производятся в соответствии с установленным графиком. </w:t>
      </w:r>
    </w:p>
    <w:p w14:paraId="4A595285" w14:textId="77777777" w:rsidR="00AB4F21" w:rsidRPr="00E359DB" w:rsidRDefault="00AB4F21" w:rsidP="00AB4F21">
      <w:pPr>
        <w:widowControl w:val="0"/>
        <w:autoSpaceDE w:val="0"/>
        <w:autoSpaceDN w:val="0"/>
        <w:adjustRightInd w:val="0"/>
        <w:ind w:firstLine="709"/>
        <w:jc w:val="both"/>
        <w:rPr>
          <w:sz w:val="28"/>
          <w:szCs w:val="28"/>
          <w:highlight w:val="green"/>
        </w:rPr>
      </w:pPr>
      <w:r>
        <w:rPr>
          <w:sz w:val="28"/>
          <w:szCs w:val="28"/>
        </w:rPr>
        <w:t xml:space="preserve">На </w:t>
      </w:r>
      <w:r w:rsidRPr="00E359DB">
        <w:rPr>
          <w:sz w:val="28"/>
          <w:szCs w:val="28"/>
        </w:rPr>
        <w:t xml:space="preserve">котельных </w:t>
      </w:r>
      <w:r w:rsidR="00A06A59">
        <w:rPr>
          <w:bCs/>
          <w:iCs/>
          <w:sz w:val="28"/>
          <w:szCs w:val="28"/>
        </w:rPr>
        <w:t>гп. Междуреченский</w:t>
      </w:r>
      <w:r w:rsidRPr="00E359DB">
        <w:rPr>
          <w:sz w:val="28"/>
          <w:szCs w:val="28"/>
        </w:rPr>
        <w:t xml:space="preserve">, </w:t>
      </w:r>
      <w:r w:rsidR="00A06A59">
        <w:rPr>
          <w:sz w:val="28"/>
          <w:szCs w:val="28"/>
        </w:rPr>
        <w:t>находящихся на обслуживании ООО </w:t>
      </w:r>
      <w:r w:rsidR="00A67540">
        <w:rPr>
          <w:sz w:val="28"/>
          <w:szCs w:val="28"/>
        </w:rPr>
        <w:t>«</w:t>
      </w:r>
      <w:r w:rsidRPr="00E359DB">
        <w:rPr>
          <w:sz w:val="28"/>
          <w:szCs w:val="28"/>
        </w:rPr>
        <w:t>МКС</w:t>
      </w:r>
      <w:r w:rsidR="00A67540">
        <w:rPr>
          <w:sz w:val="28"/>
          <w:szCs w:val="28"/>
        </w:rPr>
        <w:t>»</w:t>
      </w:r>
      <w:r w:rsidRPr="00E359DB">
        <w:rPr>
          <w:sz w:val="28"/>
          <w:szCs w:val="28"/>
        </w:rPr>
        <w:t>, проводятся капитальные ремонты котлов (табл.</w:t>
      </w:r>
      <w:r w:rsidR="0044118F">
        <w:rPr>
          <w:sz w:val="28"/>
          <w:szCs w:val="28"/>
        </w:rPr>
        <w:t xml:space="preserve"> 22</w:t>
      </w:r>
      <w:r w:rsidRPr="00E359DB">
        <w:rPr>
          <w:sz w:val="28"/>
          <w:szCs w:val="28"/>
        </w:rPr>
        <w:t xml:space="preserve">): в 2008 г., 2012 г. и 2013 г. – на трех котлоагрегатах котельной </w:t>
      </w:r>
      <w:r w:rsidR="00A67540">
        <w:rPr>
          <w:sz w:val="28"/>
          <w:szCs w:val="28"/>
        </w:rPr>
        <w:t>«</w:t>
      </w:r>
      <w:r w:rsidRPr="00E359DB">
        <w:rPr>
          <w:sz w:val="28"/>
          <w:szCs w:val="28"/>
        </w:rPr>
        <w:t>ДКВР</w:t>
      </w:r>
      <w:r w:rsidR="00A67540">
        <w:rPr>
          <w:sz w:val="28"/>
          <w:szCs w:val="28"/>
        </w:rPr>
        <w:t>»</w:t>
      </w:r>
      <w:r w:rsidRPr="00E359DB">
        <w:rPr>
          <w:sz w:val="28"/>
          <w:szCs w:val="28"/>
        </w:rPr>
        <w:t xml:space="preserve">, в 2010 г. – на одном котле котельной </w:t>
      </w:r>
      <w:r w:rsidR="00A67540">
        <w:rPr>
          <w:sz w:val="28"/>
          <w:szCs w:val="28"/>
        </w:rPr>
        <w:t>«</w:t>
      </w:r>
      <w:r w:rsidRPr="00E359DB">
        <w:rPr>
          <w:sz w:val="28"/>
          <w:szCs w:val="28"/>
        </w:rPr>
        <w:t>БКУ</w:t>
      </w:r>
      <w:r w:rsidR="00A67540">
        <w:rPr>
          <w:sz w:val="28"/>
          <w:szCs w:val="28"/>
        </w:rPr>
        <w:t>»</w:t>
      </w:r>
      <w:r w:rsidRPr="00E359DB">
        <w:rPr>
          <w:sz w:val="28"/>
          <w:szCs w:val="28"/>
        </w:rPr>
        <w:t>, в 2010 г., с 2008-2016 гг. –</w:t>
      </w:r>
      <w:r>
        <w:rPr>
          <w:sz w:val="28"/>
          <w:szCs w:val="28"/>
        </w:rPr>
        <w:t xml:space="preserve"> </w:t>
      </w:r>
      <w:r w:rsidRPr="00E359DB">
        <w:rPr>
          <w:sz w:val="28"/>
          <w:szCs w:val="28"/>
        </w:rPr>
        <w:t xml:space="preserve">четырех котлоагрегатов котельной Маяковского.  </w:t>
      </w:r>
    </w:p>
    <w:p w14:paraId="5FBF8A49" w14:textId="77777777" w:rsidR="00AB4F21" w:rsidRDefault="00AB4F21" w:rsidP="00AB4F21">
      <w:pPr>
        <w:widowControl w:val="0"/>
        <w:autoSpaceDE w:val="0"/>
        <w:autoSpaceDN w:val="0"/>
        <w:adjustRightInd w:val="0"/>
        <w:ind w:firstLine="709"/>
        <w:jc w:val="both"/>
        <w:rPr>
          <w:sz w:val="28"/>
          <w:szCs w:val="28"/>
        </w:rPr>
      </w:pPr>
      <w:r w:rsidRPr="00E359DB">
        <w:rPr>
          <w:sz w:val="28"/>
          <w:szCs w:val="28"/>
        </w:rPr>
        <w:t xml:space="preserve">На котельных </w:t>
      </w:r>
      <w:r w:rsidR="00A67540">
        <w:rPr>
          <w:sz w:val="28"/>
          <w:szCs w:val="28"/>
        </w:rPr>
        <w:t>«</w:t>
      </w:r>
      <w:r w:rsidRPr="00E359DB">
        <w:rPr>
          <w:sz w:val="28"/>
          <w:szCs w:val="28"/>
        </w:rPr>
        <w:t>ОИРП</w:t>
      </w:r>
      <w:r w:rsidR="00A67540">
        <w:rPr>
          <w:sz w:val="28"/>
          <w:szCs w:val="28"/>
        </w:rPr>
        <w:t>»</w:t>
      </w:r>
      <w:r w:rsidRPr="00E359DB">
        <w:rPr>
          <w:sz w:val="28"/>
          <w:szCs w:val="28"/>
        </w:rPr>
        <w:t xml:space="preserve"> и ст. </w:t>
      </w:r>
      <w:r w:rsidR="00A67540">
        <w:rPr>
          <w:sz w:val="28"/>
          <w:szCs w:val="28"/>
        </w:rPr>
        <w:t>«</w:t>
      </w:r>
      <w:r w:rsidRPr="00E359DB">
        <w:rPr>
          <w:sz w:val="28"/>
          <w:szCs w:val="28"/>
        </w:rPr>
        <w:t>Устье-Аха</w:t>
      </w:r>
      <w:r w:rsidR="00A67540">
        <w:rPr>
          <w:sz w:val="28"/>
          <w:szCs w:val="28"/>
        </w:rPr>
        <w:t>»</w:t>
      </w:r>
      <w:r w:rsidRPr="00E359DB">
        <w:rPr>
          <w:sz w:val="28"/>
          <w:szCs w:val="28"/>
        </w:rPr>
        <w:t xml:space="preserve"> ка</w:t>
      </w:r>
      <w:r w:rsidR="00272ADE">
        <w:rPr>
          <w:sz w:val="28"/>
          <w:szCs w:val="28"/>
        </w:rPr>
        <w:t>питальный ремонт котлов не про</w:t>
      </w:r>
      <w:r w:rsidRPr="00E359DB">
        <w:rPr>
          <w:sz w:val="28"/>
          <w:szCs w:val="28"/>
        </w:rPr>
        <w:t>водился.</w:t>
      </w:r>
    </w:p>
    <w:p w14:paraId="522907C8" w14:textId="77777777" w:rsidR="00014A5B" w:rsidRPr="00A94592" w:rsidRDefault="00014A5B" w:rsidP="00AB4F21">
      <w:pPr>
        <w:widowControl w:val="0"/>
        <w:autoSpaceDE w:val="0"/>
        <w:autoSpaceDN w:val="0"/>
        <w:adjustRightInd w:val="0"/>
        <w:ind w:firstLine="709"/>
        <w:jc w:val="both"/>
        <w:rPr>
          <w:sz w:val="28"/>
          <w:szCs w:val="28"/>
        </w:rPr>
      </w:pPr>
      <w:r>
        <w:rPr>
          <w:sz w:val="28"/>
          <w:szCs w:val="28"/>
        </w:rPr>
        <w:t xml:space="preserve">В 2016 г. </w:t>
      </w:r>
      <w:r w:rsidRPr="00A94592">
        <w:rPr>
          <w:sz w:val="28"/>
          <w:szCs w:val="28"/>
        </w:rPr>
        <w:t xml:space="preserve">выполнен капитальный ремонт котельной Маяковского и котельной </w:t>
      </w:r>
      <w:r w:rsidR="00A67540">
        <w:rPr>
          <w:sz w:val="28"/>
          <w:szCs w:val="28"/>
        </w:rPr>
        <w:t>«</w:t>
      </w:r>
      <w:r w:rsidRPr="00A94592">
        <w:rPr>
          <w:sz w:val="28"/>
          <w:szCs w:val="28"/>
        </w:rPr>
        <w:t>ОИРП</w:t>
      </w:r>
      <w:r w:rsidR="00A67540">
        <w:rPr>
          <w:sz w:val="28"/>
          <w:szCs w:val="28"/>
        </w:rPr>
        <w:t>»</w:t>
      </w:r>
      <w:r w:rsidRPr="00A94592">
        <w:rPr>
          <w:sz w:val="28"/>
          <w:szCs w:val="28"/>
        </w:rPr>
        <w:t>, по остальным котельным капитальный ремонт не проводился</w:t>
      </w:r>
      <w:r w:rsidR="00694F4F" w:rsidRPr="00F631C7">
        <w:rPr>
          <w:rStyle w:val="affe"/>
          <w:sz w:val="28"/>
          <w:szCs w:val="28"/>
        </w:rPr>
        <w:footnoteReference w:id="27"/>
      </w:r>
      <w:r w:rsidRPr="00A94592">
        <w:rPr>
          <w:sz w:val="28"/>
          <w:szCs w:val="28"/>
        </w:rPr>
        <w:t>.</w:t>
      </w:r>
    </w:p>
    <w:p w14:paraId="0B1C67C4" w14:textId="77777777" w:rsidR="00AB4F21" w:rsidRPr="00F631C7" w:rsidRDefault="00A94592" w:rsidP="00AB4F21">
      <w:pPr>
        <w:tabs>
          <w:tab w:val="left" w:pos="0"/>
          <w:tab w:val="left" w:pos="1276"/>
        </w:tabs>
        <w:ind w:firstLine="709"/>
        <w:jc w:val="both"/>
        <w:rPr>
          <w:sz w:val="28"/>
          <w:szCs w:val="28"/>
        </w:rPr>
      </w:pPr>
      <w:r w:rsidRPr="00A94592">
        <w:rPr>
          <w:sz w:val="28"/>
          <w:szCs w:val="28"/>
        </w:rPr>
        <w:t xml:space="preserve">В 2017 г. планируется капитальный ремонт (с заменой) системы теплоснабжения (замена котлов котельной </w:t>
      </w:r>
      <w:r w:rsidR="00A67540">
        <w:rPr>
          <w:sz w:val="28"/>
          <w:szCs w:val="28"/>
        </w:rPr>
        <w:t>«</w:t>
      </w:r>
      <w:r w:rsidRPr="00A94592">
        <w:rPr>
          <w:sz w:val="28"/>
          <w:szCs w:val="28"/>
        </w:rPr>
        <w:t>ДКВР</w:t>
      </w:r>
      <w:r w:rsidR="00A67540">
        <w:rPr>
          <w:sz w:val="28"/>
          <w:szCs w:val="28"/>
        </w:rPr>
        <w:t>»</w:t>
      </w:r>
      <w:r w:rsidRPr="00A94592">
        <w:rPr>
          <w:sz w:val="28"/>
          <w:szCs w:val="28"/>
        </w:rPr>
        <w:t>)</w:t>
      </w:r>
      <w:r>
        <w:rPr>
          <w:sz w:val="28"/>
          <w:szCs w:val="28"/>
        </w:rPr>
        <w:t xml:space="preserve"> и капитальный ремонт с заменой котлов ГВС по ул. Комбинатская, 2</w:t>
      </w:r>
      <w:r w:rsidRPr="00A94592">
        <w:rPr>
          <w:rStyle w:val="affe"/>
          <w:b/>
        </w:rPr>
        <w:t xml:space="preserve"> </w:t>
      </w:r>
      <w:r w:rsidRPr="00F631C7">
        <w:rPr>
          <w:rStyle w:val="affe"/>
          <w:sz w:val="28"/>
          <w:szCs w:val="28"/>
        </w:rPr>
        <w:footnoteReference w:id="28"/>
      </w:r>
      <w:r w:rsidR="00F631C7" w:rsidRPr="00F631C7">
        <w:rPr>
          <w:rStyle w:val="affe"/>
          <w:vertAlign w:val="baseline"/>
        </w:rPr>
        <w:t>.</w:t>
      </w:r>
    </w:p>
    <w:p w14:paraId="5BC57117" w14:textId="77777777" w:rsidR="00A94592" w:rsidRPr="00F27368" w:rsidRDefault="00A94592" w:rsidP="00AB4F21">
      <w:pPr>
        <w:tabs>
          <w:tab w:val="left" w:pos="0"/>
          <w:tab w:val="left" w:pos="1276"/>
        </w:tabs>
        <w:ind w:firstLine="709"/>
        <w:jc w:val="both"/>
        <w:rPr>
          <w:sz w:val="28"/>
          <w:szCs w:val="28"/>
          <w:highlight w:val="yellow"/>
        </w:rPr>
      </w:pPr>
    </w:p>
    <w:p w14:paraId="4090639C" w14:textId="77777777" w:rsidR="00AB4F21" w:rsidRPr="00F3395F" w:rsidRDefault="00AB4F21" w:rsidP="00F3395F">
      <w:pPr>
        <w:tabs>
          <w:tab w:val="left" w:pos="1134"/>
        </w:tabs>
        <w:autoSpaceDE w:val="0"/>
        <w:autoSpaceDN w:val="0"/>
        <w:adjustRightInd w:val="0"/>
        <w:ind w:firstLine="709"/>
        <w:jc w:val="both"/>
        <w:rPr>
          <w:b/>
          <w:spacing w:val="4"/>
          <w:sz w:val="28"/>
          <w:szCs w:val="28"/>
        </w:rPr>
      </w:pPr>
      <w:r w:rsidRPr="00F3395F">
        <w:rPr>
          <w:b/>
          <w:spacing w:val="4"/>
          <w:sz w:val="28"/>
          <w:szCs w:val="28"/>
        </w:rPr>
        <w:t>Системы учета ресурсов</w:t>
      </w:r>
    </w:p>
    <w:p w14:paraId="7E4A32DB" w14:textId="77777777" w:rsidR="00AB4F21" w:rsidRDefault="00BF4C2F" w:rsidP="00AB4F21">
      <w:pPr>
        <w:ind w:firstLine="709"/>
        <w:jc w:val="both"/>
        <w:rPr>
          <w:color w:val="000000" w:themeColor="text1"/>
          <w:sz w:val="28"/>
          <w:szCs w:val="28"/>
        </w:rPr>
      </w:pPr>
      <w:r>
        <w:rPr>
          <w:color w:val="000000" w:themeColor="text1"/>
          <w:sz w:val="28"/>
          <w:szCs w:val="28"/>
        </w:rPr>
        <w:t>Сведения о приборах, установленных на котельных гп. Междуреченский</w:t>
      </w:r>
      <w:r w:rsidR="00272ADE">
        <w:rPr>
          <w:color w:val="000000" w:themeColor="text1"/>
          <w:sz w:val="28"/>
          <w:szCs w:val="28"/>
        </w:rPr>
        <w:t>,</w:t>
      </w:r>
      <w:r>
        <w:rPr>
          <w:color w:val="000000" w:themeColor="text1"/>
          <w:sz w:val="28"/>
          <w:szCs w:val="28"/>
        </w:rPr>
        <w:t xml:space="preserve"> представлены в табл.</w:t>
      </w:r>
      <w:r w:rsidR="0044118F">
        <w:rPr>
          <w:color w:val="000000" w:themeColor="text1"/>
          <w:sz w:val="28"/>
          <w:szCs w:val="28"/>
        </w:rPr>
        <w:t xml:space="preserve"> 25, 26.</w:t>
      </w:r>
    </w:p>
    <w:p w14:paraId="7F8DFDEE" w14:textId="77777777" w:rsidR="00A877A6" w:rsidRPr="00F3395F" w:rsidRDefault="00A877A6" w:rsidP="00F3395F">
      <w:pPr>
        <w:tabs>
          <w:tab w:val="left" w:pos="1134"/>
        </w:tabs>
        <w:autoSpaceDE w:val="0"/>
        <w:autoSpaceDN w:val="0"/>
        <w:adjustRightInd w:val="0"/>
        <w:ind w:firstLine="709"/>
        <w:jc w:val="both"/>
        <w:rPr>
          <w:b/>
          <w:spacing w:val="4"/>
          <w:sz w:val="28"/>
          <w:szCs w:val="28"/>
        </w:rPr>
      </w:pPr>
      <w:r w:rsidRPr="00F3395F">
        <w:rPr>
          <w:b/>
          <w:spacing w:val="4"/>
          <w:sz w:val="28"/>
          <w:szCs w:val="28"/>
        </w:rPr>
        <w:t>Расход ресурсов</w:t>
      </w:r>
    </w:p>
    <w:p w14:paraId="055395C4" w14:textId="77777777" w:rsidR="00DB6F93" w:rsidRDefault="00DB6F93" w:rsidP="00DB6F93">
      <w:pPr>
        <w:widowControl w:val="0"/>
        <w:autoSpaceDE w:val="0"/>
        <w:autoSpaceDN w:val="0"/>
        <w:adjustRightInd w:val="0"/>
        <w:ind w:firstLine="709"/>
        <w:jc w:val="both"/>
        <w:rPr>
          <w:sz w:val="28"/>
          <w:szCs w:val="28"/>
        </w:rPr>
      </w:pPr>
      <w:r>
        <w:rPr>
          <w:sz w:val="28"/>
          <w:szCs w:val="28"/>
        </w:rPr>
        <w:t xml:space="preserve">Обобщенная система энергетического обеспечения состоит из следующих локальных систем: </w:t>
      </w:r>
    </w:p>
    <w:p w14:paraId="72A52EE1" w14:textId="77777777" w:rsidR="00DB6F93" w:rsidRPr="00DB6F93" w:rsidRDefault="00DB6F93" w:rsidP="00383B68">
      <w:pPr>
        <w:pStyle w:val="affa"/>
        <w:numPr>
          <w:ilvl w:val="0"/>
          <w:numId w:val="29"/>
        </w:numPr>
        <w:tabs>
          <w:tab w:val="left" w:pos="993"/>
        </w:tabs>
        <w:ind w:left="0" w:right="20" w:firstLine="709"/>
        <w:jc w:val="both"/>
        <w:rPr>
          <w:sz w:val="28"/>
          <w:szCs w:val="28"/>
        </w:rPr>
      </w:pPr>
      <w:r w:rsidRPr="00DB6F93">
        <w:rPr>
          <w:sz w:val="28"/>
          <w:szCs w:val="28"/>
        </w:rPr>
        <w:t xml:space="preserve"> электроснабжения, предназначенного для обеспечения электроэнергией приводов основного и вспомогательного оборудования, освещения (наружного и внутреннего), обеспечения хозяйственных и бытовых нужд котельных; </w:t>
      </w:r>
    </w:p>
    <w:p w14:paraId="46047429" w14:textId="77777777" w:rsidR="00DB6F93" w:rsidRPr="00DB6F93" w:rsidRDefault="00DB6F93" w:rsidP="00383B68">
      <w:pPr>
        <w:pStyle w:val="affa"/>
        <w:numPr>
          <w:ilvl w:val="0"/>
          <w:numId w:val="29"/>
        </w:numPr>
        <w:tabs>
          <w:tab w:val="left" w:pos="993"/>
        </w:tabs>
        <w:ind w:left="0" w:right="20" w:firstLine="709"/>
        <w:jc w:val="both"/>
        <w:rPr>
          <w:sz w:val="28"/>
          <w:szCs w:val="28"/>
        </w:rPr>
      </w:pPr>
      <w:r w:rsidRPr="00DB6F93">
        <w:rPr>
          <w:sz w:val="28"/>
          <w:szCs w:val="28"/>
        </w:rPr>
        <w:t xml:space="preserve">топливоснабжения </w:t>
      </w:r>
      <w:r w:rsidR="00F47CDC">
        <w:rPr>
          <w:sz w:val="28"/>
          <w:szCs w:val="28"/>
        </w:rPr>
        <w:t xml:space="preserve">- </w:t>
      </w:r>
      <w:r w:rsidRPr="00DB6F93">
        <w:rPr>
          <w:sz w:val="28"/>
          <w:szCs w:val="28"/>
        </w:rPr>
        <w:t xml:space="preserve">для обеспечения работы котельных; </w:t>
      </w:r>
    </w:p>
    <w:p w14:paraId="33E91DA4" w14:textId="77777777" w:rsidR="00DB6F93" w:rsidRPr="00DB6F93" w:rsidRDefault="00DB6F93" w:rsidP="00383B68">
      <w:pPr>
        <w:pStyle w:val="affa"/>
        <w:numPr>
          <w:ilvl w:val="0"/>
          <w:numId w:val="29"/>
        </w:numPr>
        <w:tabs>
          <w:tab w:val="left" w:pos="993"/>
        </w:tabs>
        <w:ind w:left="0" w:right="20" w:firstLine="709"/>
        <w:jc w:val="both"/>
        <w:rPr>
          <w:sz w:val="28"/>
          <w:szCs w:val="28"/>
        </w:rPr>
      </w:pPr>
      <w:r w:rsidRPr="00DB6F93">
        <w:rPr>
          <w:sz w:val="28"/>
          <w:szCs w:val="28"/>
        </w:rPr>
        <w:t xml:space="preserve">водоснабжения, предназначенной для обеспечения водой технологического процесса и собственных нужд котельных, и вспомогательных объектов. </w:t>
      </w:r>
    </w:p>
    <w:p w14:paraId="1122E0C4" w14:textId="77777777" w:rsidR="00A877A6" w:rsidRPr="0008399E" w:rsidRDefault="00A877A6" w:rsidP="00A877A6">
      <w:pPr>
        <w:ind w:firstLine="709"/>
        <w:jc w:val="both"/>
        <w:rPr>
          <w:color w:val="000000" w:themeColor="text1"/>
          <w:sz w:val="28"/>
          <w:szCs w:val="28"/>
        </w:rPr>
      </w:pPr>
      <w:r w:rsidRPr="0044118F">
        <w:rPr>
          <w:color w:val="000000" w:themeColor="text1"/>
          <w:sz w:val="28"/>
          <w:szCs w:val="28"/>
        </w:rPr>
        <w:t>Расходы ресурсов по котельным гп. Ме</w:t>
      </w:r>
      <w:r w:rsidR="00A06A59">
        <w:rPr>
          <w:color w:val="000000" w:themeColor="text1"/>
          <w:sz w:val="28"/>
          <w:szCs w:val="28"/>
        </w:rPr>
        <w:t>ждуреченский, обслуживаемые ООО </w:t>
      </w:r>
      <w:r w:rsidR="00A67540">
        <w:rPr>
          <w:color w:val="000000" w:themeColor="text1"/>
          <w:sz w:val="28"/>
          <w:szCs w:val="28"/>
        </w:rPr>
        <w:t>«</w:t>
      </w:r>
      <w:r w:rsidRPr="0044118F">
        <w:rPr>
          <w:color w:val="000000" w:themeColor="text1"/>
          <w:sz w:val="28"/>
          <w:szCs w:val="28"/>
        </w:rPr>
        <w:t>МКС</w:t>
      </w:r>
      <w:r w:rsidR="00A67540">
        <w:rPr>
          <w:color w:val="000000" w:themeColor="text1"/>
          <w:sz w:val="28"/>
          <w:szCs w:val="28"/>
        </w:rPr>
        <w:t>»</w:t>
      </w:r>
      <w:r w:rsidR="00F47CDC">
        <w:rPr>
          <w:color w:val="000000" w:themeColor="text1"/>
          <w:sz w:val="28"/>
          <w:szCs w:val="28"/>
        </w:rPr>
        <w:t>,</w:t>
      </w:r>
      <w:r w:rsidRPr="0044118F">
        <w:rPr>
          <w:color w:val="000000" w:themeColor="text1"/>
          <w:sz w:val="28"/>
          <w:szCs w:val="28"/>
        </w:rPr>
        <w:t xml:space="preserve"> за 2014-2016 гг. представлены в табл.</w:t>
      </w:r>
      <w:r w:rsidR="0044118F" w:rsidRPr="0044118F">
        <w:rPr>
          <w:color w:val="000000" w:themeColor="text1"/>
          <w:sz w:val="28"/>
          <w:szCs w:val="28"/>
        </w:rPr>
        <w:t xml:space="preserve"> 23</w:t>
      </w:r>
      <w:r w:rsidR="0044118F">
        <w:rPr>
          <w:color w:val="000000" w:themeColor="text1"/>
          <w:sz w:val="28"/>
          <w:szCs w:val="28"/>
        </w:rPr>
        <w:t>, 24.</w:t>
      </w:r>
    </w:p>
    <w:p w14:paraId="02157DEC" w14:textId="1EA450C6" w:rsidR="003F2F41" w:rsidRPr="0044118F" w:rsidRDefault="003F2F41" w:rsidP="003F2F41">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23</w:t>
      </w:r>
      <w:r w:rsidRPr="0044118F">
        <w:rPr>
          <w:b/>
          <w:sz w:val="24"/>
        </w:rPr>
        <w:fldChar w:fldCharType="end"/>
      </w:r>
    </w:p>
    <w:p w14:paraId="0D8C7B7D" w14:textId="77777777" w:rsidR="003F2F41" w:rsidRPr="0099082C" w:rsidRDefault="003F2F41" w:rsidP="003F2F41">
      <w:pPr>
        <w:jc w:val="center"/>
        <w:rPr>
          <w:b/>
          <w:sz w:val="24"/>
          <w:szCs w:val="24"/>
        </w:rPr>
      </w:pPr>
      <w:r>
        <w:rPr>
          <w:b/>
          <w:sz w:val="24"/>
          <w:szCs w:val="24"/>
        </w:rPr>
        <w:t>Расходы ресурсов по котельным</w:t>
      </w:r>
      <w:r w:rsidRPr="0008399E">
        <w:rPr>
          <w:b/>
          <w:sz w:val="24"/>
          <w:szCs w:val="24"/>
        </w:rPr>
        <w:t xml:space="preserve"> гп. Междуреченский, обслуживаемые ООО </w:t>
      </w:r>
      <w:r w:rsidR="00A67540">
        <w:rPr>
          <w:b/>
          <w:sz w:val="24"/>
          <w:szCs w:val="24"/>
        </w:rPr>
        <w:t>«</w:t>
      </w:r>
      <w:r w:rsidRPr="0008399E">
        <w:rPr>
          <w:b/>
          <w:sz w:val="24"/>
          <w:szCs w:val="24"/>
        </w:rPr>
        <w:t>МКС</w:t>
      </w:r>
      <w:r w:rsidR="00A67540">
        <w:rPr>
          <w:b/>
          <w:sz w:val="24"/>
          <w:szCs w:val="24"/>
        </w:rPr>
        <w:t>»</w:t>
      </w:r>
      <w:r>
        <w:rPr>
          <w:b/>
          <w:sz w:val="24"/>
          <w:szCs w:val="24"/>
        </w:rPr>
        <w:t xml:space="preserve"> за 2014-2016 гг.</w:t>
      </w:r>
    </w:p>
    <w:tbl>
      <w:tblPr>
        <w:tblW w:w="103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5271"/>
        <w:gridCol w:w="1276"/>
        <w:gridCol w:w="1536"/>
        <w:gridCol w:w="1548"/>
      </w:tblGrid>
      <w:tr w:rsidR="003F2F41" w:rsidRPr="00AB4F21" w14:paraId="4727E06D" w14:textId="77777777" w:rsidTr="005E318E">
        <w:trPr>
          <w:tblHeader/>
        </w:trPr>
        <w:tc>
          <w:tcPr>
            <w:tcW w:w="698" w:type="dxa"/>
            <w:vAlign w:val="center"/>
          </w:tcPr>
          <w:p w14:paraId="616A1917" w14:textId="77777777" w:rsidR="003F2F41" w:rsidRPr="00AB4F21" w:rsidRDefault="003F2F41" w:rsidP="005E318E">
            <w:pPr>
              <w:jc w:val="center"/>
              <w:rPr>
                <w:b/>
                <w:sz w:val="24"/>
                <w:szCs w:val="24"/>
              </w:rPr>
            </w:pPr>
            <w:r>
              <w:rPr>
                <w:b/>
                <w:sz w:val="24"/>
                <w:szCs w:val="24"/>
              </w:rPr>
              <w:t>№ п/пп</w:t>
            </w:r>
          </w:p>
        </w:tc>
        <w:tc>
          <w:tcPr>
            <w:tcW w:w="5271" w:type="dxa"/>
            <w:shd w:val="clear" w:color="auto" w:fill="auto"/>
            <w:noWrap/>
            <w:vAlign w:val="center"/>
            <w:hideMark/>
          </w:tcPr>
          <w:p w14:paraId="3E517E6B" w14:textId="77777777" w:rsidR="003F2F41" w:rsidRPr="00AB4F21" w:rsidRDefault="003F2F41" w:rsidP="005E318E">
            <w:pPr>
              <w:jc w:val="center"/>
              <w:rPr>
                <w:b/>
                <w:sz w:val="24"/>
                <w:szCs w:val="24"/>
              </w:rPr>
            </w:pPr>
            <w:r w:rsidRPr="00AB4F21">
              <w:rPr>
                <w:b/>
                <w:sz w:val="24"/>
                <w:szCs w:val="24"/>
              </w:rPr>
              <w:t>Показатель</w:t>
            </w:r>
          </w:p>
        </w:tc>
        <w:tc>
          <w:tcPr>
            <w:tcW w:w="1276" w:type="dxa"/>
            <w:shd w:val="clear" w:color="auto" w:fill="auto"/>
            <w:noWrap/>
            <w:vAlign w:val="center"/>
            <w:hideMark/>
          </w:tcPr>
          <w:p w14:paraId="576B9A66" w14:textId="77777777" w:rsidR="003F2F41" w:rsidRPr="00AB4F21" w:rsidRDefault="003F2F41" w:rsidP="005E318E">
            <w:pPr>
              <w:jc w:val="center"/>
              <w:rPr>
                <w:b/>
                <w:sz w:val="24"/>
                <w:szCs w:val="24"/>
              </w:rPr>
            </w:pPr>
            <w:r>
              <w:rPr>
                <w:b/>
                <w:sz w:val="24"/>
                <w:szCs w:val="24"/>
              </w:rPr>
              <w:t>2014 г.</w:t>
            </w:r>
          </w:p>
        </w:tc>
        <w:tc>
          <w:tcPr>
            <w:tcW w:w="1536" w:type="dxa"/>
            <w:shd w:val="clear" w:color="auto" w:fill="auto"/>
            <w:noWrap/>
            <w:vAlign w:val="center"/>
            <w:hideMark/>
          </w:tcPr>
          <w:p w14:paraId="560F187D" w14:textId="77777777" w:rsidR="003F2F41" w:rsidRPr="00AB4F21" w:rsidRDefault="003F2F41" w:rsidP="005E318E">
            <w:pPr>
              <w:jc w:val="center"/>
              <w:rPr>
                <w:b/>
                <w:sz w:val="24"/>
                <w:szCs w:val="24"/>
              </w:rPr>
            </w:pPr>
            <w:r>
              <w:rPr>
                <w:b/>
                <w:sz w:val="24"/>
                <w:szCs w:val="24"/>
              </w:rPr>
              <w:t>2015 г.</w:t>
            </w:r>
          </w:p>
        </w:tc>
        <w:tc>
          <w:tcPr>
            <w:tcW w:w="1548" w:type="dxa"/>
            <w:shd w:val="clear" w:color="auto" w:fill="auto"/>
            <w:noWrap/>
            <w:vAlign w:val="center"/>
            <w:hideMark/>
          </w:tcPr>
          <w:p w14:paraId="1C2B60A8" w14:textId="77777777" w:rsidR="003F2F41" w:rsidRPr="00AB4F21" w:rsidRDefault="003F2F41" w:rsidP="005E318E">
            <w:pPr>
              <w:jc w:val="center"/>
              <w:rPr>
                <w:b/>
                <w:sz w:val="24"/>
                <w:szCs w:val="24"/>
              </w:rPr>
            </w:pPr>
            <w:r>
              <w:rPr>
                <w:b/>
                <w:sz w:val="24"/>
                <w:szCs w:val="24"/>
              </w:rPr>
              <w:t>2016 г.</w:t>
            </w:r>
          </w:p>
        </w:tc>
      </w:tr>
      <w:tr w:rsidR="003F2F41" w:rsidRPr="00AB4F21" w14:paraId="087D0485" w14:textId="77777777" w:rsidTr="005E318E">
        <w:tc>
          <w:tcPr>
            <w:tcW w:w="698" w:type="dxa"/>
            <w:vAlign w:val="center"/>
          </w:tcPr>
          <w:p w14:paraId="5FD995CE" w14:textId="77777777" w:rsidR="003F2F41" w:rsidRPr="00AB4F21" w:rsidRDefault="003F2F41" w:rsidP="005E318E">
            <w:pPr>
              <w:jc w:val="center"/>
              <w:rPr>
                <w:b/>
                <w:sz w:val="24"/>
                <w:szCs w:val="24"/>
              </w:rPr>
            </w:pPr>
            <w:r>
              <w:rPr>
                <w:b/>
                <w:sz w:val="24"/>
                <w:szCs w:val="24"/>
              </w:rPr>
              <w:t>1</w:t>
            </w:r>
          </w:p>
        </w:tc>
        <w:tc>
          <w:tcPr>
            <w:tcW w:w="9631" w:type="dxa"/>
            <w:gridSpan w:val="4"/>
            <w:shd w:val="clear" w:color="auto" w:fill="auto"/>
            <w:noWrap/>
            <w:vAlign w:val="center"/>
            <w:hideMark/>
          </w:tcPr>
          <w:p w14:paraId="3954E25E" w14:textId="77777777" w:rsidR="003F2F41" w:rsidRPr="00AB4F21" w:rsidRDefault="003F2F41" w:rsidP="005E318E">
            <w:pPr>
              <w:rPr>
                <w:b/>
                <w:sz w:val="24"/>
                <w:szCs w:val="24"/>
              </w:rPr>
            </w:pPr>
            <w:r w:rsidRPr="00AB4F21">
              <w:rPr>
                <w:b/>
                <w:sz w:val="24"/>
                <w:szCs w:val="24"/>
              </w:rPr>
              <w:t xml:space="preserve">Котельная </w:t>
            </w:r>
            <w:r w:rsidR="00A67540">
              <w:rPr>
                <w:b/>
                <w:sz w:val="24"/>
                <w:szCs w:val="24"/>
              </w:rPr>
              <w:t>«</w:t>
            </w:r>
            <w:r w:rsidRPr="00AB4F21">
              <w:rPr>
                <w:b/>
                <w:sz w:val="24"/>
                <w:szCs w:val="24"/>
              </w:rPr>
              <w:t>ДКВР</w:t>
            </w:r>
            <w:r w:rsidR="00A67540">
              <w:rPr>
                <w:b/>
                <w:sz w:val="24"/>
                <w:szCs w:val="24"/>
              </w:rPr>
              <w:t>»</w:t>
            </w:r>
          </w:p>
        </w:tc>
      </w:tr>
      <w:tr w:rsidR="003F2F41" w:rsidRPr="00AB4F21" w14:paraId="4BACC6C0" w14:textId="77777777" w:rsidTr="005E318E">
        <w:tc>
          <w:tcPr>
            <w:tcW w:w="698" w:type="dxa"/>
            <w:vAlign w:val="center"/>
          </w:tcPr>
          <w:p w14:paraId="3F232A06" w14:textId="77777777" w:rsidR="003F2F41" w:rsidRPr="0007206C" w:rsidRDefault="003F2F41" w:rsidP="005E318E">
            <w:pPr>
              <w:jc w:val="center"/>
              <w:rPr>
                <w:sz w:val="24"/>
                <w:szCs w:val="24"/>
              </w:rPr>
            </w:pPr>
            <w:r>
              <w:rPr>
                <w:sz w:val="24"/>
                <w:szCs w:val="24"/>
              </w:rPr>
              <w:t>1.1</w:t>
            </w:r>
          </w:p>
        </w:tc>
        <w:tc>
          <w:tcPr>
            <w:tcW w:w="5271" w:type="dxa"/>
            <w:shd w:val="clear" w:color="auto" w:fill="auto"/>
            <w:noWrap/>
            <w:vAlign w:val="center"/>
            <w:hideMark/>
          </w:tcPr>
          <w:p w14:paraId="430FFB80" w14:textId="77777777" w:rsidR="003F2F41" w:rsidRPr="00AB4F21" w:rsidRDefault="003F2F41" w:rsidP="005E318E">
            <w:pPr>
              <w:rPr>
                <w:sz w:val="24"/>
                <w:szCs w:val="24"/>
              </w:rPr>
            </w:pPr>
            <w:r w:rsidRPr="00AB4F21">
              <w:rPr>
                <w:sz w:val="24"/>
                <w:szCs w:val="24"/>
              </w:rPr>
              <w:t>Установленная мощность, Гкал/ч</w:t>
            </w:r>
          </w:p>
        </w:tc>
        <w:tc>
          <w:tcPr>
            <w:tcW w:w="1276" w:type="dxa"/>
            <w:shd w:val="clear" w:color="auto" w:fill="auto"/>
            <w:noWrap/>
            <w:vAlign w:val="center"/>
            <w:hideMark/>
          </w:tcPr>
          <w:p w14:paraId="573036BD" w14:textId="77777777" w:rsidR="003F2F41" w:rsidRPr="00AB4F21" w:rsidRDefault="003F2F41" w:rsidP="005E318E">
            <w:pPr>
              <w:jc w:val="center"/>
              <w:rPr>
                <w:sz w:val="24"/>
                <w:szCs w:val="24"/>
              </w:rPr>
            </w:pPr>
            <w:r w:rsidRPr="00AB4F21">
              <w:rPr>
                <w:sz w:val="24"/>
                <w:szCs w:val="24"/>
              </w:rPr>
              <w:t>23,2</w:t>
            </w:r>
          </w:p>
        </w:tc>
        <w:tc>
          <w:tcPr>
            <w:tcW w:w="1536" w:type="dxa"/>
            <w:shd w:val="clear" w:color="auto" w:fill="auto"/>
            <w:noWrap/>
            <w:vAlign w:val="center"/>
            <w:hideMark/>
          </w:tcPr>
          <w:p w14:paraId="6FB0D74F" w14:textId="77777777" w:rsidR="003F2F41" w:rsidRPr="00AB4F21" w:rsidRDefault="003F2F41" w:rsidP="005E318E">
            <w:pPr>
              <w:jc w:val="center"/>
              <w:rPr>
                <w:sz w:val="24"/>
                <w:szCs w:val="24"/>
              </w:rPr>
            </w:pPr>
            <w:r w:rsidRPr="00AB4F21">
              <w:rPr>
                <w:sz w:val="24"/>
                <w:szCs w:val="24"/>
              </w:rPr>
              <w:t>23,2</w:t>
            </w:r>
          </w:p>
        </w:tc>
        <w:tc>
          <w:tcPr>
            <w:tcW w:w="1548" w:type="dxa"/>
            <w:shd w:val="clear" w:color="auto" w:fill="auto"/>
            <w:noWrap/>
            <w:vAlign w:val="center"/>
            <w:hideMark/>
          </w:tcPr>
          <w:p w14:paraId="6E40EC0E" w14:textId="77777777" w:rsidR="003F2F41" w:rsidRPr="00AB4F21" w:rsidRDefault="003F2F41" w:rsidP="005E318E">
            <w:pPr>
              <w:jc w:val="center"/>
              <w:rPr>
                <w:sz w:val="24"/>
                <w:szCs w:val="24"/>
              </w:rPr>
            </w:pPr>
            <w:r w:rsidRPr="00AB4F21">
              <w:rPr>
                <w:sz w:val="24"/>
                <w:szCs w:val="24"/>
              </w:rPr>
              <w:t>23,2</w:t>
            </w:r>
          </w:p>
        </w:tc>
      </w:tr>
      <w:tr w:rsidR="003F2F41" w:rsidRPr="00AB4F21" w14:paraId="471EA16A" w14:textId="77777777" w:rsidTr="005E318E">
        <w:tc>
          <w:tcPr>
            <w:tcW w:w="698" w:type="dxa"/>
            <w:vAlign w:val="center"/>
          </w:tcPr>
          <w:p w14:paraId="3E51A2B8" w14:textId="77777777" w:rsidR="003F2F41" w:rsidRPr="0007206C" w:rsidRDefault="003F2F41" w:rsidP="005E318E">
            <w:pPr>
              <w:jc w:val="center"/>
              <w:rPr>
                <w:sz w:val="24"/>
                <w:szCs w:val="24"/>
              </w:rPr>
            </w:pPr>
            <w:r>
              <w:rPr>
                <w:sz w:val="24"/>
                <w:szCs w:val="24"/>
              </w:rPr>
              <w:t>1.2</w:t>
            </w:r>
          </w:p>
        </w:tc>
        <w:tc>
          <w:tcPr>
            <w:tcW w:w="5271" w:type="dxa"/>
            <w:shd w:val="clear" w:color="auto" w:fill="auto"/>
            <w:noWrap/>
            <w:vAlign w:val="center"/>
            <w:hideMark/>
          </w:tcPr>
          <w:p w14:paraId="5CDC470E" w14:textId="77777777" w:rsidR="003F2F41" w:rsidRPr="00AB4F21" w:rsidRDefault="003F2F41" w:rsidP="005E318E">
            <w:pPr>
              <w:rPr>
                <w:sz w:val="24"/>
                <w:szCs w:val="24"/>
              </w:rPr>
            </w:pPr>
            <w:r w:rsidRPr="00AB4F21">
              <w:rPr>
                <w:sz w:val="24"/>
                <w:szCs w:val="24"/>
              </w:rPr>
              <w:t xml:space="preserve">Выработка теплоэнергии, </w:t>
            </w:r>
            <w:r w:rsidR="00E7027D" w:rsidRPr="00AB4F21">
              <w:rPr>
                <w:sz w:val="24"/>
                <w:szCs w:val="24"/>
              </w:rPr>
              <w:t>тыс. Гкал</w:t>
            </w:r>
          </w:p>
        </w:tc>
        <w:tc>
          <w:tcPr>
            <w:tcW w:w="1276" w:type="dxa"/>
            <w:shd w:val="clear" w:color="auto" w:fill="auto"/>
            <w:noWrap/>
            <w:vAlign w:val="center"/>
            <w:hideMark/>
          </w:tcPr>
          <w:p w14:paraId="099ED89A" w14:textId="77777777" w:rsidR="003F2F41" w:rsidRPr="00AB4F21" w:rsidRDefault="003F2F41" w:rsidP="005E318E">
            <w:pPr>
              <w:jc w:val="center"/>
              <w:rPr>
                <w:sz w:val="24"/>
                <w:szCs w:val="24"/>
              </w:rPr>
            </w:pPr>
            <w:r w:rsidRPr="00AB4F21">
              <w:rPr>
                <w:sz w:val="24"/>
                <w:szCs w:val="24"/>
              </w:rPr>
              <w:t>38,806</w:t>
            </w:r>
          </w:p>
        </w:tc>
        <w:tc>
          <w:tcPr>
            <w:tcW w:w="1536" w:type="dxa"/>
            <w:shd w:val="clear" w:color="auto" w:fill="auto"/>
            <w:noWrap/>
            <w:vAlign w:val="center"/>
            <w:hideMark/>
          </w:tcPr>
          <w:p w14:paraId="2DE850BB" w14:textId="77777777" w:rsidR="003F2F41" w:rsidRPr="00AB4F21" w:rsidRDefault="003F2F41" w:rsidP="005E318E">
            <w:pPr>
              <w:jc w:val="center"/>
              <w:rPr>
                <w:sz w:val="24"/>
                <w:szCs w:val="24"/>
              </w:rPr>
            </w:pPr>
            <w:r w:rsidRPr="00AB4F21">
              <w:rPr>
                <w:sz w:val="24"/>
                <w:szCs w:val="24"/>
              </w:rPr>
              <w:t>20,256</w:t>
            </w:r>
          </w:p>
        </w:tc>
        <w:tc>
          <w:tcPr>
            <w:tcW w:w="1548" w:type="dxa"/>
            <w:shd w:val="clear" w:color="auto" w:fill="auto"/>
            <w:noWrap/>
            <w:vAlign w:val="center"/>
            <w:hideMark/>
          </w:tcPr>
          <w:p w14:paraId="446DE608" w14:textId="77777777" w:rsidR="003F2F41" w:rsidRPr="00AB4F21" w:rsidRDefault="003F2F41" w:rsidP="005E318E">
            <w:pPr>
              <w:jc w:val="center"/>
              <w:rPr>
                <w:sz w:val="24"/>
                <w:szCs w:val="24"/>
              </w:rPr>
            </w:pPr>
            <w:r w:rsidRPr="00AB4F21">
              <w:rPr>
                <w:sz w:val="24"/>
                <w:szCs w:val="24"/>
              </w:rPr>
              <w:t>22,157</w:t>
            </w:r>
          </w:p>
        </w:tc>
      </w:tr>
      <w:tr w:rsidR="003F2F41" w:rsidRPr="00AB4F21" w14:paraId="6595C320" w14:textId="77777777" w:rsidTr="005E318E">
        <w:tc>
          <w:tcPr>
            <w:tcW w:w="698" w:type="dxa"/>
            <w:vAlign w:val="center"/>
          </w:tcPr>
          <w:p w14:paraId="7D23378C" w14:textId="77777777" w:rsidR="003F2F41" w:rsidRPr="0007206C" w:rsidRDefault="003F2F41" w:rsidP="005E318E">
            <w:pPr>
              <w:jc w:val="center"/>
              <w:rPr>
                <w:sz w:val="24"/>
                <w:szCs w:val="24"/>
              </w:rPr>
            </w:pPr>
            <w:r>
              <w:rPr>
                <w:sz w:val="24"/>
                <w:szCs w:val="24"/>
              </w:rPr>
              <w:t>1.3</w:t>
            </w:r>
          </w:p>
        </w:tc>
        <w:tc>
          <w:tcPr>
            <w:tcW w:w="5271" w:type="dxa"/>
            <w:shd w:val="clear" w:color="auto" w:fill="auto"/>
            <w:noWrap/>
            <w:vAlign w:val="center"/>
            <w:hideMark/>
          </w:tcPr>
          <w:p w14:paraId="4B16E01B" w14:textId="77777777" w:rsidR="003F2F41" w:rsidRPr="00AB4F21" w:rsidRDefault="003F2F41" w:rsidP="005E318E">
            <w:pPr>
              <w:rPr>
                <w:sz w:val="24"/>
                <w:szCs w:val="24"/>
              </w:rPr>
            </w:pPr>
            <w:r w:rsidRPr="00AB4F21">
              <w:rPr>
                <w:sz w:val="24"/>
                <w:szCs w:val="24"/>
              </w:rPr>
              <w:t>Расход электроэнергии, тыс.</w:t>
            </w:r>
            <w:r w:rsidR="00E7027D">
              <w:rPr>
                <w:sz w:val="24"/>
                <w:szCs w:val="24"/>
              </w:rPr>
              <w:t xml:space="preserve"> </w:t>
            </w:r>
            <w:r w:rsidR="00E7027D" w:rsidRPr="00AB4F21">
              <w:rPr>
                <w:sz w:val="24"/>
                <w:szCs w:val="24"/>
              </w:rPr>
              <w:t>кВт∙ч</w:t>
            </w:r>
          </w:p>
        </w:tc>
        <w:tc>
          <w:tcPr>
            <w:tcW w:w="1276" w:type="dxa"/>
            <w:shd w:val="clear" w:color="auto" w:fill="auto"/>
            <w:noWrap/>
            <w:vAlign w:val="center"/>
            <w:hideMark/>
          </w:tcPr>
          <w:p w14:paraId="47A05B87" w14:textId="77777777" w:rsidR="003F2F41" w:rsidRPr="00AB4F21" w:rsidRDefault="003F2F41" w:rsidP="005E318E">
            <w:pPr>
              <w:jc w:val="center"/>
              <w:rPr>
                <w:sz w:val="24"/>
                <w:szCs w:val="24"/>
              </w:rPr>
            </w:pPr>
            <w:r w:rsidRPr="00AB4F21">
              <w:rPr>
                <w:sz w:val="24"/>
                <w:szCs w:val="24"/>
              </w:rPr>
              <w:t>4 185,77</w:t>
            </w:r>
          </w:p>
        </w:tc>
        <w:tc>
          <w:tcPr>
            <w:tcW w:w="1536" w:type="dxa"/>
            <w:shd w:val="clear" w:color="auto" w:fill="auto"/>
            <w:noWrap/>
            <w:vAlign w:val="center"/>
            <w:hideMark/>
          </w:tcPr>
          <w:p w14:paraId="6DE41D36" w14:textId="77777777" w:rsidR="003F2F41" w:rsidRPr="00AB4F21" w:rsidRDefault="003F2F41" w:rsidP="005E318E">
            <w:pPr>
              <w:jc w:val="center"/>
              <w:rPr>
                <w:sz w:val="24"/>
                <w:szCs w:val="24"/>
              </w:rPr>
            </w:pPr>
            <w:r w:rsidRPr="00AB4F21">
              <w:rPr>
                <w:sz w:val="24"/>
                <w:szCs w:val="24"/>
              </w:rPr>
              <w:t>2 595,38</w:t>
            </w:r>
          </w:p>
        </w:tc>
        <w:tc>
          <w:tcPr>
            <w:tcW w:w="1548" w:type="dxa"/>
            <w:shd w:val="clear" w:color="auto" w:fill="auto"/>
            <w:noWrap/>
            <w:vAlign w:val="center"/>
            <w:hideMark/>
          </w:tcPr>
          <w:p w14:paraId="63419248" w14:textId="77777777" w:rsidR="003F2F41" w:rsidRPr="00AB4F21" w:rsidRDefault="003F2F41" w:rsidP="005E318E">
            <w:pPr>
              <w:jc w:val="center"/>
              <w:rPr>
                <w:sz w:val="24"/>
                <w:szCs w:val="24"/>
              </w:rPr>
            </w:pPr>
            <w:r w:rsidRPr="00AB4F21">
              <w:rPr>
                <w:sz w:val="24"/>
                <w:szCs w:val="24"/>
              </w:rPr>
              <w:t>2 952,27</w:t>
            </w:r>
          </w:p>
        </w:tc>
      </w:tr>
      <w:tr w:rsidR="003F2F41" w:rsidRPr="00AB4F21" w14:paraId="6326E1B4" w14:textId="77777777" w:rsidTr="005E318E">
        <w:tc>
          <w:tcPr>
            <w:tcW w:w="698" w:type="dxa"/>
            <w:vAlign w:val="center"/>
          </w:tcPr>
          <w:p w14:paraId="3D6B7CD7" w14:textId="77777777" w:rsidR="003F2F41" w:rsidRPr="0007206C" w:rsidRDefault="003F2F41" w:rsidP="005E318E">
            <w:pPr>
              <w:jc w:val="center"/>
              <w:rPr>
                <w:sz w:val="24"/>
                <w:szCs w:val="24"/>
              </w:rPr>
            </w:pPr>
            <w:r>
              <w:rPr>
                <w:sz w:val="24"/>
                <w:szCs w:val="24"/>
              </w:rPr>
              <w:t>1.4</w:t>
            </w:r>
          </w:p>
        </w:tc>
        <w:tc>
          <w:tcPr>
            <w:tcW w:w="5271" w:type="dxa"/>
            <w:shd w:val="clear" w:color="auto" w:fill="auto"/>
            <w:noWrap/>
            <w:vAlign w:val="center"/>
            <w:hideMark/>
          </w:tcPr>
          <w:p w14:paraId="5FA11241" w14:textId="77777777" w:rsidR="003F2F41" w:rsidRPr="00AB4F21" w:rsidRDefault="003F2F41" w:rsidP="005E318E">
            <w:pPr>
              <w:rPr>
                <w:sz w:val="24"/>
                <w:szCs w:val="24"/>
              </w:rPr>
            </w:pPr>
            <w:r w:rsidRPr="00AB4F21">
              <w:rPr>
                <w:sz w:val="24"/>
                <w:szCs w:val="24"/>
              </w:rPr>
              <w:t>Р</w:t>
            </w:r>
            <w:r w:rsidR="00F47CDC">
              <w:rPr>
                <w:sz w:val="24"/>
                <w:szCs w:val="24"/>
              </w:rPr>
              <w:t>асход электроэнергии  на 1 Гкал,</w:t>
            </w:r>
            <w:r w:rsidRPr="00AB4F21">
              <w:rPr>
                <w:sz w:val="24"/>
                <w:szCs w:val="24"/>
              </w:rPr>
              <w:t xml:space="preserve"> </w:t>
            </w:r>
            <w:r w:rsidR="00E7027D" w:rsidRPr="00AB4F21">
              <w:rPr>
                <w:sz w:val="24"/>
                <w:szCs w:val="24"/>
              </w:rPr>
              <w:t>кВт∙ч</w:t>
            </w:r>
          </w:p>
        </w:tc>
        <w:tc>
          <w:tcPr>
            <w:tcW w:w="1276" w:type="dxa"/>
            <w:shd w:val="clear" w:color="auto" w:fill="auto"/>
            <w:noWrap/>
            <w:vAlign w:val="center"/>
            <w:hideMark/>
          </w:tcPr>
          <w:p w14:paraId="414632C3" w14:textId="77777777" w:rsidR="003F2F41" w:rsidRPr="00AB4F21" w:rsidRDefault="003F2F41" w:rsidP="005E318E">
            <w:pPr>
              <w:jc w:val="center"/>
              <w:rPr>
                <w:sz w:val="24"/>
                <w:szCs w:val="24"/>
              </w:rPr>
            </w:pPr>
            <w:r w:rsidRPr="00AB4F21">
              <w:rPr>
                <w:sz w:val="24"/>
                <w:szCs w:val="24"/>
              </w:rPr>
              <w:t>107,86</w:t>
            </w:r>
          </w:p>
        </w:tc>
        <w:tc>
          <w:tcPr>
            <w:tcW w:w="1536" w:type="dxa"/>
            <w:shd w:val="clear" w:color="auto" w:fill="auto"/>
            <w:noWrap/>
            <w:vAlign w:val="center"/>
            <w:hideMark/>
          </w:tcPr>
          <w:p w14:paraId="3D1632F0" w14:textId="77777777" w:rsidR="003F2F41" w:rsidRPr="00AB4F21" w:rsidRDefault="003F2F41" w:rsidP="005E318E">
            <w:pPr>
              <w:jc w:val="center"/>
              <w:rPr>
                <w:sz w:val="24"/>
                <w:szCs w:val="24"/>
              </w:rPr>
            </w:pPr>
            <w:r w:rsidRPr="00AB4F21">
              <w:rPr>
                <w:sz w:val="24"/>
                <w:szCs w:val="24"/>
              </w:rPr>
              <w:t>128,13</w:t>
            </w:r>
          </w:p>
        </w:tc>
        <w:tc>
          <w:tcPr>
            <w:tcW w:w="1548" w:type="dxa"/>
            <w:shd w:val="clear" w:color="auto" w:fill="auto"/>
            <w:noWrap/>
            <w:vAlign w:val="center"/>
            <w:hideMark/>
          </w:tcPr>
          <w:p w14:paraId="17AD01B3" w14:textId="77777777" w:rsidR="003F2F41" w:rsidRPr="00AB4F21" w:rsidRDefault="003F2F41" w:rsidP="005E318E">
            <w:pPr>
              <w:jc w:val="center"/>
              <w:rPr>
                <w:sz w:val="24"/>
                <w:szCs w:val="24"/>
              </w:rPr>
            </w:pPr>
            <w:r w:rsidRPr="00AB4F21">
              <w:rPr>
                <w:sz w:val="24"/>
                <w:szCs w:val="24"/>
              </w:rPr>
              <w:t>133,24</w:t>
            </w:r>
          </w:p>
        </w:tc>
      </w:tr>
      <w:tr w:rsidR="003F2F41" w:rsidRPr="00AB4F21" w14:paraId="678B0C22" w14:textId="77777777" w:rsidTr="005E318E">
        <w:tc>
          <w:tcPr>
            <w:tcW w:w="698" w:type="dxa"/>
            <w:vAlign w:val="center"/>
          </w:tcPr>
          <w:p w14:paraId="65ADA0A3" w14:textId="77777777" w:rsidR="003F2F41" w:rsidRPr="0007206C" w:rsidRDefault="003F2F41" w:rsidP="005E318E">
            <w:pPr>
              <w:jc w:val="center"/>
              <w:rPr>
                <w:sz w:val="24"/>
                <w:szCs w:val="24"/>
              </w:rPr>
            </w:pPr>
            <w:r>
              <w:rPr>
                <w:sz w:val="24"/>
                <w:szCs w:val="24"/>
              </w:rPr>
              <w:t>1.5</w:t>
            </w:r>
          </w:p>
        </w:tc>
        <w:tc>
          <w:tcPr>
            <w:tcW w:w="5271" w:type="dxa"/>
            <w:shd w:val="clear" w:color="auto" w:fill="auto"/>
            <w:noWrap/>
            <w:vAlign w:val="center"/>
            <w:hideMark/>
          </w:tcPr>
          <w:p w14:paraId="50F87CC8" w14:textId="77777777" w:rsidR="003F2F41" w:rsidRPr="00AB4F21" w:rsidRDefault="003F2F41" w:rsidP="005E318E">
            <w:pPr>
              <w:rPr>
                <w:sz w:val="24"/>
                <w:szCs w:val="24"/>
              </w:rPr>
            </w:pPr>
            <w:r w:rsidRPr="00AB4F21">
              <w:rPr>
                <w:sz w:val="24"/>
                <w:szCs w:val="24"/>
              </w:rPr>
              <w:t>Расход воды, тыс.</w:t>
            </w:r>
            <w:r w:rsidR="00A67540">
              <w:rPr>
                <w:sz w:val="24"/>
                <w:szCs w:val="24"/>
              </w:rPr>
              <w:t>м³</w:t>
            </w:r>
          </w:p>
        </w:tc>
        <w:tc>
          <w:tcPr>
            <w:tcW w:w="1276" w:type="dxa"/>
            <w:shd w:val="clear" w:color="auto" w:fill="auto"/>
            <w:noWrap/>
            <w:vAlign w:val="center"/>
            <w:hideMark/>
          </w:tcPr>
          <w:p w14:paraId="67D7F040" w14:textId="77777777" w:rsidR="003F2F41" w:rsidRPr="00AB4F21" w:rsidRDefault="003F2F41" w:rsidP="005E318E">
            <w:pPr>
              <w:jc w:val="center"/>
              <w:rPr>
                <w:sz w:val="24"/>
                <w:szCs w:val="24"/>
              </w:rPr>
            </w:pPr>
            <w:r w:rsidRPr="00AB4F21">
              <w:rPr>
                <w:sz w:val="24"/>
                <w:szCs w:val="24"/>
              </w:rPr>
              <w:t>17,41</w:t>
            </w:r>
          </w:p>
        </w:tc>
        <w:tc>
          <w:tcPr>
            <w:tcW w:w="1536" w:type="dxa"/>
            <w:shd w:val="clear" w:color="auto" w:fill="auto"/>
            <w:noWrap/>
            <w:vAlign w:val="center"/>
            <w:hideMark/>
          </w:tcPr>
          <w:p w14:paraId="6228C128" w14:textId="77777777" w:rsidR="003F2F41" w:rsidRPr="00AB4F21" w:rsidRDefault="003F2F41" w:rsidP="005E318E">
            <w:pPr>
              <w:jc w:val="center"/>
              <w:rPr>
                <w:sz w:val="24"/>
                <w:szCs w:val="24"/>
              </w:rPr>
            </w:pPr>
            <w:r w:rsidRPr="00AB4F21">
              <w:rPr>
                <w:sz w:val="24"/>
                <w:szCs w:val="24"/>
              </w:rPr>
              <w:t>6,44</w:t>
            </w:r>
          </w:p>
        </w:tc>
        <w:tc>
          <w:tcPr>
            <w:tcW w:w="1548" w:type="dxa"/>
            <w:shd w:val="clear" w:color="auto" w:fill="auto"/>
            <w:noWrap/>
            <w:vAlign w:val="center"/>
            <w:hideMark/>
          </w:tcPr>
          <w:p w14:paraId="508709AD" w14:textId="77777777" w:rsidR="003F2F41" w:rsidRPr="00AB4F21" w:rsidRDefault="003F2F41" w:rsidP="005E318E">
            <w:pPr>
              <w:jc w:val="center"/>
              <w:rPr>
                <w:sz w:val="24"/>
                <w:szCs w:val="24"/>
              </w:rPr>
            </w:pPr>
            <w:r w:rsidRPr="00AB4F21">
              <w:rPr>
                <w:sz w:val="24"/>
                <w:szCs w:val="24"/>
              </w:rPr>
              <w:t>19,69</w:t>
            </w:r>
          </w:p>
        </w:tc>
      </w:tr>
      <w:tr w:rsidR="003F2F41" w:rsidRPr="00AB4F21" w14:paraId="76D58D3A" w14:textId="77777777" w:rsidTr="005E318E">
        <w:tc>
          <w:tcPr>
            <w:tcW w:w="698" w:type="dxa"/>
            <w:vAlign w:val="center"/>
          </w:tcPr>
          <w:p w14:paraId="5C5D6FD5" w14:textId="77777777" w:rsidR="003F2F41" w:rsidRPr="0007206C" w:rsidRDefault="003F2F41" w:rsidP="005E318E">
            <w:pPr>
              <w:jc w:val="center"/>
              <w:rPr>
                <w:sz w:val="24"/>
                <w:szCs w:val="24"/>
              </w:rPr>
            </w:pPr>
            <w:r>
              <w:rPr>
                <w:sz w:val="24"/>
                <w:szCs w:val="24"/>
              </w:rPr>
              <w:t>1.6</w:t>
            </w:r>
          </w:p>
        </w:tc>
        <w:tc>
          <w:tcPr>
            <w:tcW w:w="5271" w:type="dxa"/>
            <w:shd w:val="clear" w:color="auto" w:fill="auto"/>
            <w:noWrap/>
            <w:vAlign w:val="center"/>
            <w:hideMark/>
          </w:tcPr>
          <w:p w14:paraId="07982569" w14:textId="77777777" w:rsidR="003F2F41" w:rsidRPr="00AB4F21" w:rsidRDefault="00F47CDC" w:rsidP="005E318E">
            <w:pPr>
              <w:rPr>
                <w:sz w:val="24"/>
                <w:szCs w:val="24"/>
              </w:rPr>
            </w:pPr>
            <w:r>
              <w:rPr>
                <w:sz w:val="24"/>
                <w:szCs w:val="24"/>
              </w:rPr>
              <w:t>Расход воды  на 1 Гкал,</w:t>
            </w:r>
            <w:r w:rsidR="003F2F41" w:rsidRPr="00AB4F21">
              <w:rPr>
                <w:sz w:val="24"/>
                <w:szCs w:val="24"/>
              </w:rPr>
              <w:t xml:space="preserve"> </w:t>
            </w:r>
            <w:r w:rsidR="00A67540">
              <w:rPr>
                <w:sz w:val="24"/>
                <w:szCs w:val="24"/>
              </w:rPr>
              <w:t>м³</w:t>
            </w:r>
            <w:r w:rsidR="003F2F41" w:rsidRPr="00AB4F21">
              <w:rPr>
                <w:sz w:val="24"/>
                <w:szCs w:val="24"/>
              </w:rPr>
              <w:t>/Гкал</w:t>
            </w:r>
          </w:p>
        </w:tc>
        <w:tc>
          <w:tcPr>
            <w:tcW w:w="1276" w:type="dxa"/>
            <w:shd w:val="clear" w:color="auto" w:fill="auto"/>
            <w:noWrap/>
            <w:vAlign w:val="center"/>
            <w:hideMark/>
          </w:tcPr>
          <w:p w14:paraId="72DFD740" w14:textId="77777777" w:rsidR="003F2F41" w:rsidRPr="00AB4F21" w:rsidRDefault="003F2F41" w:rsidP="005E318E">
            <w:pPr>
              <w:jc w:val="center"/>
              <w:rPr>
                <w:sz w:val="24"/>
                <w:szCs w:val="24"/>
              </w:rPr>
            </w:pPr>
            <w:r w:rsidRPr="00AB4F21">
              <w:rPr>
                <w:sz w:val="24"/>
                <w:szCs w:val="24"/>
              </w:rPr>
              <w:t>0,45</w:t>
            </w:r>
          </w:p>
        </w:tc>
        <w:tc>
          <w:tcPr>
            <w:tcW w:w="1536" w:type="dxa"/>
            <w:shd w:val="clear" w:color="auto" w:fill="auto"/>
            <w:noWrap/>
            <w:vAlign w:val="center"/>
            <w:hideMark/>
          </w:tcPr>
          <w:p w14:paraId="1051B59A" w14:textId="77777777" w:rsidR="003F2F41" w:rsidRPr="00AB4F21" w:rsidRDefault="003F2F41" w:rsidP="005E318E">
            <w:pPr>
              <w:jc w:val="center"/>
              <w:rPr>
                <w:sz w:val="24"/>
                <w:szCs w:val="24"/>
              </w:rPr>
            </w:pPr>
            <w:r w:rsidRPr="00AB4F21">
              <w:rPr>
                <w:sz w:val="24"/>
                <w:szCs w:val="24"/>
              </w:rPr>
              <w:t>0,32</w:t>
            </w:r>
          </w:p>
        </w:tc>
        <w:tc>
          <w:tcPr>
            <w:tcW w:w="1548" w:type="dxa"/>
            <w:shd w:val="clear" w:color="auto" w:fill="auto"/>
            <w:noWrap/>
            <w:vAlign w:val="center"/>
            <w:hideMark/>
          </w:tcPr>
          <w:p w14:paraId="29B09875" w14:textId="77777777" w:rsidR="003F2F41" w:rsidRPr="00AB4F21" w:rsidRDefault="003F2F41" w:rsidP="005E318E">
            <w:pPr>
              <w:jc w:val="center"/>
              <w:rPr>
                <w:sz w:val="24"/>
                <w:szCs w:val="24"/>
              </w:rPr>
            </w:pPr>
            <w:r w:rsidRPr="00AB4F21">
              <w:rPr>
                <w:sz w:val="24"/>
                <w:szCs w:val="24"/>
              </w:rPr>
              <w:t>0,89</w:t>
            </w:r>
          </w:p>
        </w:tc>
      </w:tr>
      <w:tr w:rsidR="003F2F41" w:rsidRPr="00AB4F21" w14:paraId="0A8C6762" w14:textId="77777777" w:rsidTr="005E318E">
        <w:tc>
          <w:tcPr>
            <w:tcW w:w="698" w:type="dxa"/>
            <w:vAlign w:val="center"/>
          </w:tcPr>
          <w:p w14:paraId="7997EA45" w14:textId="77777777" w:rsidR="003F2F41" w:rsidRPr="0007206C" w:rsidRDefault="003F2F41" w:rsidP="005E318E">
            <w:pPr>
              <w:jc w:val="center"/>
              <w:rPr>
                <w:sz w:val="24"/>
                <w:szCs w:val="24"/>
              </w:rPr>
            </w:pPr>
            <w:r>
              <w:rPr>
                <w:sz w:val="24"/>
                <w:szCs w:val="24"/>
              </w:rPr>
              <w:t>1.7</w:t>
            </w:r>
          </w:p>
        </w:tc>
        <w:tc>
          <w:tcPr>
            <w:tcW w:w="5271" w:type="dxa"/>
            <w:shd w:val="clear" w:color="auto" w:fill="auto"/>
            <w:noWrap/>
            <w:vAlign w:val="center"/>
            <w:hideMark/>
          </w:tcPr>
          <w:p w14:paraId="5403512D" w14:textId="77777777" w:rsidR="003F2F41" w:rsidRPr="00AB4F21" w:rsidRDefault="003F2F41" w:rsidP="005E318E">
            <w:pPr>
              <w:rPr>
                <w:sz w:val="24"/>
                <w:szCs w:val="24"/>
              </w:rPr>
            </w:pPr>
            <w:r w:rsidRPr="00AB4F21">
              <w:rPr>
                <w:sz w:val="24"/>
                <w:szCs w:val="24"/>
              </w:rPr>
              <w:t>Расходы топлива (тонн)</w:t>
            </w:r>
          </w:p>
        </w:tc>
        <w:tc>
          <w:tcPr>
            <w:tcW w:w="1276" w:type="dxa"/>
            <w:shd w:val="clear" w:color="auto" w:fill="auto"/>
            <w:noWrap/>
            <w:vAlign w:val="center"/>
            <w:hideMark/>
          </w:tcPr>
          <w:p w14:paraId="1E4E0BC8" w14:textId="77777777" w:rsidR="003F2F41" w:rsidRPr="00AB4F21" w:rsidRDefault="003F2F41" w:rsidP="005E318E">
            <w:pPr>
              <w:jc w:val="center"/>
              <w:rPr>
                <w:sz w:val="24"/>
                <w:szCs w:val="24"/>
              </w:rPr>
            </w:pPr>
            <w:r w:rsidRPr="00AB4F21">
              <w:rPr>
                <w:sz w:val="24"/>
                <w:szCs w:val="24"/>
              </w:rPr>
              <w:t>4 802,26</w:t>
            </w:r>
          </w:p>
        </w:tc>
        <w:tc>
          <w:tcPr>
            <w:tcW w:w="1536" w:type="dxa"/>
            <w:shd w:val="clear" w:color="auto" w:fill="auto"/>
            <w:noWrap/>
            <w:vAlign w:val="center"/>
            <w:hideMark/>
          </w:tcPr>
          <w:p w14:paraId="3326C8BB" w14:textId="77777777" w:rsidR="003F2F41" w:rsidRPr="00AB4F21" w:rsidRDefault="003F2F41" w:rsidP="005E318E">
            <w:pPr>
              <w:jc w:val="center"/>
              <w:rPr>
                <w:sz w:val="24"/>
                <w:szCs w:val="24"/>
              </w:rPr>
            </w:pPr>
            <w:r w:rsidRPr="00AB4F21">
              <w:rPr>
                <w:sz w:val="24"/>
                <w:szCs w:val="24"/>
              </w:rPr>
              <w:t>2 784,76</w:t>
            </w:r>
          </w:p>
        </w:tc>
        <w:tc>
          <w:tcPr>
            <w:tcW w:w="1548" w:type="dxa"/>
            <w:shd w:val="clear" w:color="auto" w:fill="auto"/>
            <w:noWrap/>
            <w:vAlign w:val="center"/>
            <w:hideMark/>
          </w:tcPr>
          <w:p w14:paraId="71EF75F0" w14:textId="77777777" w:rsidR="003F2F41" w:rsidRPr="00AB4F21" w:rsidRDefault="003F2F41" w:rsidP="005E318E">
            <w:pPr>
              <w:jc w:val="center"/>
              <w:rPr>
                <w:sz w:val="24"/>
                <w:szCs w:val="24"/>
              </w:rPr>
            </w:pPr>
            <w:r w:rsidRPr="00AB4F21">
              <w:rPr>
                <w:sz w:val="24"/>
                <w:szCs w:val="24"/>
              </w:rPr>
              <w:t>2 940,46</w:t>
            </w:r>
          </w:p>
        </w:tc>
      </w:tr>
      <w:tr w:rsidR="003F2F41" w:rsidRPr="00AB4F21" w14:paraId="6DE9A706" w14:textId="77777777" w:rsidTr="005E318E">
        <w:tc>
          <w:tcPr>
            <w:tcW w:w="698" w:type="dxa"/>
            <w:vAlign w:val="center"/>
          </w:tcPr>
          <w:p w14:paraId="4766E35B" w14:textId="77777777" w:rsidR="003F2F41" w:rsidRPr="0007206C" w:rsidRDefault="003F2F41" w:rsidP="005E318E">
            <w:pPr>
              <w:jc w:val="center"/>
              <w:rPr>
                <w:sz w:val="24"/>
                <w:szCs w:val="24"/>
              </w:rPr>
            </w:pPr>
            <w:r>
              <w:rPr>
                <w:sz w:val="24"/>
                <w:szCs w:val="24"/>
              </w:rPr>
              <w:t>1.8</w:t>
            </w:r>
          </w:p>
        </w:tc>
        <w:tc>
          <w:tcPr>
            <w:tcW w:w="5271" w:type="dxa"/>
            <w:shd w:val="clear" w:color="auto" w:fill="auto"/>
            <w:noWrap/>
            <w:vAlign w:val="center"/>
            <w:hideMark/>
          </w:tcPr>
          <w:p w14:paraId="512D0235" w14:textId="77777777" w:rsidR="003F2F41" w:rsidRPr="00AB4F21" w:rsidRDefault="003F2F41" w:rsidP="005E318E">
            <w:pPr>
              <w:rPr>
                <w:sz w:val="24"/>
                <w:szCs w:val="24"/>
              </w:rPr>
            </w:pPr>
            <w:r w:rsidRPr="00AB4F21">
              <w:rPr>
                <w:sz w:val="24"/>
                <w:szCs w:val="24"/>
              </w:rPr>
              <w:t>Стоимость топлива (руб./тонн)</w:t>
            </w:r>
          </w:p>
        </w:tc>
        <w:tc>
          <w:tcPr>
            <w:tcW w:w="1276" w:type="dxa"/>
            <w:shd w:val="clear" w:color="auto" w:fill="auto"/>
            <w:noWrap/>
            <w:vAlign w:val="center"/>
            <w:hideMark/>
          </w:tcPr>
          <w:p w14:paraId="46BA9786" w14:textId="77777777" w:rsidR="003F2F41" w:rsidRPr="00AB4F21" w:rsidRDefault="003F2F41" w:rsidP="005E318E">
            <w:pPr>
              <w:jc w:val="center"/>
              <w:rPr>
                <w:sz w:val="24"/>
                <w:szCs w:val="24"/>
              </w:rPr>
            </w:pPr>
            <w:r w:rsidRPr="00AB4F21">
              <w:rPr>
                <w:sz w:val="24"/>
                <w:szCs w:val="24"/>
              </w:rPr>
              <w:t>10 844,97</w:t>
            </w:r>
          </w:p>
        </w:tc>
        <w:tc>
          <w:tcPr>
            <w:tcW w:w="1536" w:type="dxa"/>
            <w:shd w:val="clear" w:color="auto" w:fill="auto"/>
            <w:noWrap/>
            <w:vAlign w:val="center"/>
            <w:hideMark/>
          </w:tcPr>
          <w:p w14:paraId="7F53DB93" w14:textId="77777777" w:rsidR="003F2F41" w:rsidRPr="00AB4F21" w:rsidRDefault="003F2F41" w:rsidP="005E318E">
            <w:pPr>
              <w:jc w:val="center"/>
              <w:rPr>
                <w:sz w:val="24"/>
                <w:szCs w:val="24"/>
              </w:rPr>
            </w:pPr>
            <w:r w:rsidRPr="00AB4F21">
              <w:rPr>
                <w:sz w:val="24"/>
                <w:szCs w:val="24"/>
              </w:rPr>
              <w:t>16 167,78</w:t>
            </w:r>
          </w:p>
        </w:tc>
        <w:tc>
          <w:tcPr>
            <w:tcW w:w="1548" w:type="dxa"/>
            <w:shd w:val="clear" w:color="auto" w:fill="auto"/>
            <w:noWrap/>
            <w:vAlign w:val="center"/>
            <w:hideMark/>
          </w:tcPr>
          <w:p w14:paraId="4F1B85D2" w14:textId="77777777" w:rsidR="003F2F41" w:rsidRPr="00AB4F21" w:rsidRDefault="003F2F41" w:rsidP="005E318E">
            <w:pPr>
              <w:jc w:val="center"/>
              <w:rPr>
                <w:sz w:val="24"/>
                <w:szCs w:val="24"/>
              </w:rPr>
            </w:pPr>
            <w:r w:rsidRPr="00AB4F21">
              <w:rPr>
                <w:sz w:val="24"/>
                <w:szCs w:val="24"/>
              </w:rPr>
              <w:t>15 019,31</w:t>
            </w:r>
          </w:p>
        </w:tc>
      </w:tr>
      <w:tr w:rsidR="003F2F41" w:rsidRPr="00AB4F21" w14:paraId="55CC7D3D" w14:textId="77777777" w:rsidTr="005E318E">
        <w:tc>
          <w:tcPr>
            <w:tcW w:w="698" w:type="dxa"/>
            <w:vAlign w:val="center"/>
          </w:tcPr>
          <w:p w14:paraId="37B973F0" w14:textId="77777777" w:rsidR="003F2F41" w:rsidRPr="0007206C" w:rsidRDefault="003F2F41" w:rsidP="005E318E">
            <w:pPr>
              <w:jc w:val="center"/>
              <w:rPr>
                <w:sz w:val="24"/>
                <w:szCs w:val="24"/>
              </w:rPr>
            </w:pPr>
            <w:r>
              <w:rPr>
                <w:sz w:val="24"/>
                <w:szCs w:val="24"/>
              </w:rPr>
              <w:t>1.9</w:t>
            </w:r>
          </w:p>
        </w:tc>
        <w:tc>
          <w:tcPr>
            <w:tcW w:w="5271" w:type="dxa"/>
            <w:shd w:val="clear" w:color="auto" w:fill="auto"/>
            <w:noWrap/>
            <w:vAlign w:val="center"/>
            <w:hideMark/>
          </w:tcPr>
          <w:p w14:paraId="60A1813F" w14:textId="77777777" w:rsidR="003F2F41" w:rsidRPr="00AB4F21" w:rsidRDefault="003F2F41" w:rsidP="005E318E">
            <w:pPr>
              <w:rPr>
                <w:sz w:val="24"/>
                <w:szCs w:val="24"/>
              </w:rPr>
            </w:pPr>
            <w:r w:rsidRPr="00AB4F21">
              <w:rPr>
                <w:sz w:val="24"/>
                <w:szCs w:val="24"/>
              </w:rPr>
              <w:t>Затраты на приобретение топлива до модернизации (тыс. рублей)</w:t>
            </w:r>
          </w:p>
        </w:tc>
        <w:tc>
          <w:tcPr>
            <w:tcW w:w="1276" w:type="dxa"/>
            <w:shd w:val="clear" w:color="auto" w:fill="auto"/>
            <w:noWrap/>
            <w:vAlign w:val="center"/>
            <w:hideMark/>
          </w:tcPr>
          <w:p w14:paraId="2EE83D88" w14:textId="77777777" w:rsidR="003F2F41" w:rsidRPr="00AB4F21" w:rsidRDefault="003F2F41" w:rsidP="005E318E">
            <w:pPr>
              <w:jc w:val="center"/>
              <w:rPr>
                <w:sz w:val="24"/>
                <w:szCs w:val="24"/>
              </w:rPr>
            </w:pPr>
            <w:r w:rsidRPr="00AB4F21">
              <w:rPr>
                <w:sz w:val="24"/>
                <w:szCs w:val="24"/>
              </w:rPr>
              <w:t>52 080,31</w:t>
            </w:r>
          </w:p>
        </w:tc>
        <w:tc>
          <w:tcPr>
            <w:tcW w:w="1536" w:type="dxa"/>
            <w:shd w:val="clear" w:color="auto" w:fill="auto"/>
            <w:noWrap/>
            <w:vAlign w:val="center"/>
            <w:hideMark/>
          </w:tcPr>
          <w:p w14:paraId="1E8D569C" w14:textId="77777777" w:rsidR="003F2F41" w:rsidRPr="00AB4F21" w:rsidRDefault="003F2F41" w:rsidP="005E318E">
            <w:pPr>
              <w:jc w:val="center"/>
              <w:rPr>
                <w:sz w:val="24"/>
                <w:szCs w:val="24"/>
              </w:rPr>
            </w:pPr>
            <w:r w:rsidRPr="00AB4F21">
              <w:rPr>
                <w:sz w:val="24"/>
                <w:szCs w:val="24"/>
              </w:rPr>
              <w:t>45 023,38</w:t>
            </w:r>
          </w:p>
        </w:tc>
        <w:tc>
          <w:tcPr>
            <w:tcW w:w="1548" w:type="dxa"/>
            <w:shd w:val="clear" w:color="auto" w:fill="auto"/>
            <w:noWrap/>
            <w:vAlign w:val="center"/>
            <w:hideMark/>
          </w:tcPr>
          <w:p w14:paraId="2F406E19" w14:textId="77777777" w:rsidR="003F2F41" w:rsidRPr="00AB4F21" w:rsidRDefault="003F2F41" w:rsidP="005E318E">
            <w:pPr>
              <w:jc w:val="center"/>
              <w:rPr>
                <w:sz w:val="24"/>
                <w:szCs w:val="24"/>
              </w:rPr>
            </w:pPr>
            <w:r w:rsidRPr="00AB4F21">
              <w:rPr>
                <w:sz w:val="24"/>
                <w:szCs w:val="24"/>
              </w:rPr>
              <w:t>44 163,75</w:t>
            </w:r>
          </w:p>
        </w:tc>
      </w:tr>
      <w:tr w:rsidR="003F2F41" w:rsidRPr="00AB4F21" w14:paraId="24FE765C" w14:textId="77777777" w:rsidTr="005E318E">
        <w:tc>
          <w:tcPr>
            <w:tcW w:w="698" w:type="dxa"/>
            <w:vAlign w:val="center"/>
          </w:tcPr>
          <w:p w14:paraId="20ED63EE" w14:textId="77777777" w:rsidR="003F2F41" w:rsidRPr="00AB4F21" w:rsidRDefault="003F2F41" w:rsidP="005E318E">
            <w:pPr>
              <w:jc w:val="center"/>
              <w:rPr>
                <w:b/>
                <w:sz w:val="24"/>
                <w:szCs w:val="24"/>
              </w:rPr>
            </w:pPr>
            <w:r>
              <w:rPr>
                <w:b/>
                <w:sz w:val="24"/>
                <w:szCs w:val="24"/>
              </w:rPr>
              <w:t>2</w:t>
            </w:r>
          </w:p>
        </w:tc>
        <w:tc>
          <w:tcPr>
            <w:tcW w:w="9631" w:type="dxa"/>
            <w:gridSpan w:val="4"/>
            <w:shd w:val="clear" w:color="auto" w:fill="auto"/>
            <w:noWrap/>
            <w:vAlign w:val="center"/>
            <w:hideMark/>
          </w:tcPr>
          <w:p w14:paraId="4E1F61F9" w14:textId="77777777" w:rsidR="003F2F41" w:rsidRPr="00AB4F21" w:rsidRDefault="003F2F41" w:rsidP="005E318E">
            <w:pPr>
              <w:rPr>
                <w:b/>
                <w:sz w:val="24"/>
                <w:szCs w:val="24"/>
              </w:rPr>
            </w:pPr>
            <w:r w:rsidRPr="00AB4F21">
              <w:rPr>
                <w:b/>
                <w:sz w:val="24"/>
                <w:szCs w:val="24"/>
              </w:rPr>
              <w:t xml:space="preserve">Котельная </w:t>
            </w:r>
            <w:r w:rsidR="00A67540">
              <w:rPr>
                <w:b/>
                <w:sz w:val="24"/>
                <w:szCs w:val="24"/>
              </w:rPr>
              <w:t>«</w:t>
            </w:r>
            <w:r w:rsidRPr="00AB4F21">
              <w:rPr>
                <w:b/>
                <w:sz w:val="24"/>
                <w:szCs w:val="24"/>
              </w:rPr>
              <w:t>БКУ</w:t>
            </w:r>
            <w:r w:rsidR="00A67540">
              <w:rPr>
                <w:b/>
                <w:sz w:val="24"/>
                <w:szCs w:val="24"/>
              </w:rPr>
              <w:t>»</w:t>
            </w:r>
          </w:p>
        </w:tc>
      </w:tr>
      <w:tr w:rsidR="003F2F41" w:rsidRPr="00AB4F21" w14:paraId="5A5FBDB6" w14:textId="77777777" w:rsidTr="005E318E">
        <w:tc>
          <w:tcPr>
            <w:tcW w:w="698" w:type="dxa"/>
            <w:vAlign w:val="center"/>
          </w:tcPr>
          <w:p w14:paraId="510F6649" w14:textId="77777777" w:rsidR="003F2F41" w:rsidRPr="0007206C" w:rsidRDefault="003F2F41" w:rsidP="005E318E">
            <w:pPr>
              <w:jc w:val="center"/>
              <w:rPr>
                <w:sz w:val="24"/>
                <w:szCs w:val="24"/>
              </w:rPr>
            </w:pPr>
            <w:r>
              <w:rPr>
                <w:sz w:val="24"/>
                <w:szCs w:val="24"/>
              </w:rPr>
              <w:t>2.1</w:t>
            </w:r>
          </w:p>
        </w:tc>
        <w:tc>
          <w:tcPr>
            <w:tcW w:w="5271" w:type="dxa"/>
            <w:shd w:val="clear" w:color="auto" w:fill="auto"/>
            <w:noWrap/>
            <w:vAlign w:val="center"/>
            <w:hideMark/>
          </w:tcPr>
          <w:p w14:paraId="56D3E791" w14:textId="77777777" w:rsidR="003F2F41" w:rsidRPr="00AB4F21" w:rsidRDefault="003F2F41" w:rsidP="005E318E">
            <w:pPr>
              <w:rPr>
                <w:sz w:val="24"/>
                <w:szCs w:val="24"/>
              </w:rPr>
            </w:pPr>
            <w:r w:rsidRPr="00AB4F21">
              <w:rPr>
                <w:sz w:val="24"/>
                <w:szCs w:val="24"/>
              </w:rPr>
              <w:t>Установленная мощность, Гкал/ч</w:t>
            </w:r>
          </w:p>
        </w:tc>
        <w:tc>
          <w:tcPr>
            <w:tcW w:w="1276" w:type="dxa"/>
            <w:shd w:val="clear" w:color="auto" w:fill="auto"/>
            <w:noWrap/>
            <w:vAlign w:val="center"/>
            <w:hideMark/>
          </w:tcPr>
          <w:p w14:paraId="1A6798D8" w14:textId="77777777" w:rsidR="003F2F41" w:rsidRPr="00AB4F21" w:rsidRDefault="003F2F41" w:rsidP="005E318E">
            <w:pPr>
              <w:jc w:val="center"/>
              <w:rPr>
                <w:sz w:val="24"/>
                <w:szCs w:val="24"/>
              </w:rPr>
            </w:pPr>
            <w:r w:rsidRPr="00AB4F21">
              <w:rPr>
                <w:sz w:val="24"/>
                <w:szCs w:val="24"/>
              </w:rPr>
              <w:t>5,16</w:t>
            </w:r>
          </w:p>
        </w:tc>
        <w:tc>
          <w:tcPr>
            <w:tcW w:w="1536" w:type="dxa"/>
            <w:shd w:val="clear" w:color="auto" w:fill="auto"/>
            <w:noWrap/>
            <w:vAlign w:val="center"/>
            <w:hideMark/>
          </w:tcPr>
          <w:p w14:paraId="135F50EA" w14:textId="77777777" w:rsidR="003F2F41" w:rsidRPr="00AB4F21" w:rsidRDefault="003F2F41" w:rsidP="005E318E">
            <w:pPr>
              <w:jc w:val="center"/>
              <w:rPr>
                <w:sz w:val="24"/>
                <w:szCs w:val="24"/>
              </w:rPr>
            </w:pPr>
            <w:r w:rsidRPr="00AB4F21">
              <w:rPr>
                <w:sz w:val="24"/>
                <w:szCs w:val="24"/>
              </w:rPr>
              <w:t>5,16</w:t>
            </w:r>
          </w:p>
        </w:tc>
        <w:tc>
          <w:tcPr>
            <w:tcW w:w="1548" w:type="dxa"/>
            <w:shd w:val="clear" w:color="auto" w:fill="auto"/>
            <w:noWrap/>
            <w:vAlign w:val="center"/>
            <w:hideMark/>
          </w:tcPr>
          <w:p w14:paraId="4AAFEE8F" w14:textId="77777777" w:rsidR="003F2F41" w:rsidRPr="00AB4F21" w:rsidRDefault="003F2F41" w:rsidP="005E318E">
            <w:pPr>
              <w:jc w:val="center"/>
              <w:rPr>
                <w:sz w:val="24"/>
                <w:szCs w:val="24"/>
              </w:rPr>
            </w:pPr>
            <w:r w:rsidRPr="00AB4F21">
              <w:rPr>
                <w:sz w:val="24"/>
                <w:szCs w:val="24"/>
              </w:rPr>
              <w:t>5,16</w:t>
            </w:r>
          </w:p>
        </w:tc>
      </w:tr>
      <w:tr w:rsidR="003F2F41" w:rsidRPr="00AB4F21" w14:paraId="603DF0E4" w14:textId="77777777" w:rsidTr="005E318E">
        <w:tc>
          <w:tcPr>
            <w:tcW w:w="698" w:type="dxa"/>
            <w:vAlign w:val="center"/>
          </w:tcPr>
          <w:p w14:paraId="25FDE030" w14:textId="77777777" w:rsidR="003F2F41" w:rsidRPr="0007206C" w:rsidRDefault="003F2F41" w:rsidP="005E318E">
            <w:pPr>
              <w:jc w:val="center"/>
              <w:rPr>
                <w:sz w:val="24"/>
                <w:szCs w:val="24"/>
              </w:rPr>
            </w:pPr>
            <w:r>
              <w:rPr>
                <w:sz w:val="24"/>
                <w:szCs w:val="24"/>
              </w:rPr>
              <w:t>2.2</w:t>
            </w:r>
          </w:p>
        </w:tc>
        <w:tc>
          <w:tcPr>
            <w:tcW w:w="5271" w:type="dxa"/>
            <w:shd w:val="clear" w:color="auto" w:fill="auto"/>
            <w:noWrap/>
            <w:vAlign w:val="center"/>
            <w:hideMark/>
          </w:tcPr>
          <w:p w14:paraId="178E4896" w14:textId="77777777" w:rsidR="003F2F41" w:rsidRPr="00AB4F21" w:rsidRDefault="003F2F41" w:rsidP="005E318E">
            <w:pPr>
              <w:rPr>
                <w:sz w:val="24"/>
                <w:szCs w:val="24"/>
              </w:rPr>
            </w:pPr>
            <w:r w:rsidRPr="00AB4F21">
              <w:rPr>
                <w:sz w:val="24"/>
                <w:szCs w:val="24"/>
              </w:rPr>
              <w:t xml:space="preserve">Выработка теплоэнергии, </w:t>
            </w:r>
            <w:r w:rsidR="00E7027D" w:rsidRPr="00AB4F21">
              <w:rPr>
                <w:sz w:val="24"/>
                <w:szCs w:val="24"/>
              </w:rPr>
              <w:t>тыс. Гкал</w:t>
            </w:r>
          </w:p>
        </w:tc>
        <w:tc>
          <w:tcPr>
            <w:tcW w:w="1276" w:type="dxa"/>
            <w:shd w:val="clear" w:color="auto" w:fill="auto"/>
            <w:noWrap/>
            <w:vAlign w:val="center"/>
            <w:hideMark/>
          </w:tcPr>
          <w:p w14:paraId="48837058" w14:textId="77777777" w:rsidR="003F2F41" w:rsidRPr="00AB4F21" w:rsidRDefault="003F2F41" w:rsidP="005E318E">
            <w:pPr>
              <w:jc w:val="center"/>
              <w:rPr>
                <w:sz w:val="24"/>
                <w:szCs w:val="24"/>
              </w:rPr>
            </w:pPr>
            <w:r w:rsidRPr="00AB4F21">
              <w:rPr>
                <w:sz w:val="24"/>
                <w:szCs w:val="24"/>
              </w:rPr>
              <w:t>5,282</w:t>
            </w:r>
          </w:p>
        </w:tc>
        <w:tc>
          <w:tcPr>
            <w:tcW w:w="1536" w:type="dxa"/>
            <w:shd w:val="clear" w:color="auto" w:fill="auto"/>
            <w:noWrap/>
            <w:vAlign w:val="center"/>
            <w:hideMark/>
          </w:tcPr>
          <w:p w14:paraId="7579AF3D" w14:textId="77777777" w:rsidR="003F2F41" w:rsidRPr="00AB4F21" w:rsidRDefault="003F2F41" w:rsidP="005E318E">
            <w:pPr>
              <w:jc w:val="center"/>
              <w:rPr>
                <w:sz w:val="24"/>
                <w:szCs w:val="24"/>
              </w:rPr>
            </w:pPr>
            <w:r w:rsidRPr="00AB4F21">
              <w:rPr>
                <w:sz w:val="24"/>
                <w:szCs w:val="24"/>
              </w:rPr>
              <w:t>9,508</w:t>
            </w:r>
          </w:p>
        </w:tc>
        <w:tc>
          <w:tcPr>
            <w:tcW w:w="1548" w:type="dxa"/>
            <w:shd w:val="clear" w:color="auto" w:fill="auto"/>
            <w:noWrap/>
            <w:vAlign w:val="center"/>
            <w:hideMark/>
          </w:tcPr>
          <w:p w14:paraId="5844BE1B" w14:textId="77777777" w:rsidR="003F2F41" w:rsidRPr="00AB4F21" w:rsidRDefault="003F2F41" w:rsidP="005E318E">
            <w:pPr>
              <w:jc w:val="center"/>
              <w:rPr>
                <w:sz w:val="24"/>
                <w:szCs w:val="24"/>
              </w:rPr>
            </w:pPr>
            <w:r w:rsidRPr="00AB4F21">
              <w:rPr>
                <w:sz w:val="24"/>
                <w:szCs w:val="24"/>
              </w:rPr>
              <w:t>7,367</w:t>
            </w:r>
          </w:p>
        </w:tc>
      </w:tr>
      <w:tr w:rsidR="003F2F41" w:rsidRPr="00AB4F21" w14:paraId="3E4084A8" w14:textId="77777777" w:rsidTr="005E318E">
        <w:tc>
          <w:tcPr>
            <w:tcW w:w="698" w:type="dxa"/>
            <w:vAlign w:val="center"/>
          </w:tcPr>
          <w:p w14:paraId="434F47ED" w14:textId="77777777" w:rsidR="003F2F41" w:rsidRPr="0007206C" w:rsidRDefault="003F2F41" w:rsidP="005E318E">
            <w:pPr>
              <w:jc w:val="center"/>
              <w:rPr>
                <w:sz w:val="24"/>
                <w:szCs w:val="24"/>
              </w:rPr>
            </w:pPr>
            <w:r>
              <w:rPr>
                <w:sz w:val="24"/>
                <w:szCs w:val="24"/>
              </w:rPr>
              <w:t>2.3</w:t>
            </w:r>
          </w:p>
        </w:tc>
        <w:tc>
          <w:tcPr>
            <w:tcW w:w="5271" w:type="dxa"/>
            <w:shd w:val="clear" w:color="auto" w:fill="auto"/>
            <w:noWrap/>
            <w:vAlign w:val="center"/>
            <w:hideMark/>
          </w:tcPr>
          <w:p w14:paraId="5387148E" w14:textId="77777777" w:rsidR="003F2F41" w:rsidRPr="00AB4F21" w:rsidRDefault="003F2F41" w:rsidP="005E318E">
            <w:pPr>
              <w:rPr>
                <w:sz w:val="24"/>
                <w:szCs w:val="24"/>
              </w:rPr>
            </w:pPr>
            <w:r w:rsidRPr="00AB4F21">
              <w:rPr>
                <w:sz w:val="24"/>
                <w:szCs w:val="24"/>
              </w:rPr>
              <w:t>Расход электроэнергии, тыс.</w:t>
            </w:r>
            <w:r w:rsidR="00E7027D">
              <w:rPr>
                <w:sz w:val="24"/>
                <w:szCs w:val="24"/>
              </w:rPr>
              <w:t xml:space="preserve"> </w:t>
            </w:r>
            <w:r w:rsidR="00E7027D" w:rsidRPr="00AB4F21">
              <w:rPr>
                <w:sz w:val="24"/>
                <w:szCs w:val="24"/>
              </w:rPr>
              <w:t>кВт∙ч</w:t>
            </w:r>
          </w:p>
        </w:tc>
        <w:tc>
          <w:tcPr>
            <w:tcW w:w="1276" w:type="dxa"/>
            <w:shd w:val="clear" w:color="auto" w:fill="auto"/>
            <w:noWrap/>
            <w:vAlign w:val="center"/>
            <w:hideMark/>
          </w:tcPr>
          <w:p w14:paraId="002C740A" w14:textId="77777777" w:rsidR="003F2F41" w:rsidRPr="00AB4F21" w:rsidRDefault="003F2F41" w:rsidP="005E318E">
            <w:pPr>
              <w:jc w:val="center"/>
              <w:rPr>
                <w:sz w:val="24"/>
                <w:szCs w:val="24"/>
              </w:rPr>
            </w:pPr>
            <w:r w:rsidRPr="00AB4F21">
              <w:rPr>
                <w:sz w:val="24"/>
                <w:szCs w:val="24"/>
              </w:rPr>
              <w:t>573,80</w:t>
            </w:r>
          </w:p>
        </w:tc>
        <w:tc>
          <w:tcPr>
            <w:tcW w:w="1536" w:type="dxa"/>
            <w:shd w:val="clear" w:color="auto" w:fill="auto"/>
            <w:noWrap/>
            <w:vAlign w:val="center"/>
            <w:hideMark/>
          </w:tcPr>
          <w:p w14:paraId="446C5F0D" w14:textId="77777777" w:rsidR="003F2F41" w:rsidRPr="00AB4F21" w:rsidRDefault="003F2F41" w:rsidP="005E318E">
            <w:pPr>
              <w:jc w:val="center"/>
              <w:rPr>
                <w:sz w:val="24"/>
                <w:szCs w:val="24"/>
              </w:rPr>
            </w:pPr>
            <w:r w:rsidRPr="00AB4F21">
              <w:rPr>
                <w:sz w:val="24"/>
                <w:szCs w:val="24"/>
              </w:rPr>
              <w:t>890,06</w:t>
            </w:r>
          </w:p>
        </w:tc>
        <w:tc>
          <w:tcPr>
            <w:tcW w:w="1548" w:type="dxa"/>
            <w:shd w:val="clear" w:color="auto" w:fill="auto"/>
            <w:noWrap/>
            <w:vAlign w:val="center"/>
            <w:hideMark/>
          </w:tcPr>
          <w:p w14:paraId="0C875124" w14:textId="77777777" w:rsidR="003F2F41" w:rsidRPr="00AB4F21" w:rsidRDefault="003F2F41" w:rsidP="005E318E">
            <w:pPr>
              <w:jc w:val="center"/>
              <w:rPr>
                <w:sz w:val="24"/>
                <w:szCs w:val="24"/>
              </w:rPr>
            </w:pPr>
            <w:r w:rsidRPr="00AB4F21">
              <w:rPr>
                <w:sz w:val="24"/>
                <w:szCs w:val="24"/>
              </w:rPr>
              <w:t>318,933</w:t>
            </w:r>
          </w:p>
        </w:tc>
      </w:tr>
      <w:tr w:rsidR="003F2F41" w:rsidRPr="00AB4F21" w14:paraId="72707142" w14:textId="77777777" w:rsidTr="005E318E">
        <w:tc>
          <w:tcPr>
            <w:tcW w:w="698" w:type="dxa"/>
            <w:vAlign w:val="center"/>
          </w:tcPr>
          <w:p w14:paraId="4C2DEBCF" w14:textId="77777777" w:rsidR="003F2F41" w:rsidRPr="0007206C" w:rsidRDefault="003F2F41" w:rsidP="005E318E">
            <w:pPr>
              <w:jc w:val="center"/>
              <w:rPr>
                <w:sz w:val="24"/>
                <w:szCs w:val="24"/>
              </w:rPr>
            </w:pPr>
            <w:r>
              <w:rPr>
                <w:sz w:val="24"/>
                <w:szCs w:val="24"/>
              </w:rPr>
              <w:t>2.4</w:t>
            </w:r>
          </w:p>
        </w:tc>
        <w:tc>
          <w:tcPr>
            <w:tcW w:w="5271" w:type="dxa"/>
            <w:shd w:val="clear" w:color="auto" w:fill="auto"/>
            <w:noWrap/>
            <w:vAlign w:val="center"/>
            <w:hideMark/>
          </w:tcPr>
          <w:p w14:paraId="18BC48AE" w14:textId="77777777" w:rsidR="003F2F41" w:rsidRPr="00AB4F21" w:rsidRDefault="003F2F41" w:rsidP="005E318E">
            <w:pPr>
              <w:rPr>
                <w:sz w:val="24"/>
                <w:szCs w:val="24"/>
              </w:rPr>
            </w:pPr>
            <w:r w:rsidRPr="00AB4F21">
              <w:rPr>
                <w:sz w:val="24"/>
                <w:szCs w:val="24"/>
              </w:rPr>
              <w:t>Р</w:t>
            </w:r>
            <w:r w:rsidR="00F47CDC">
              <w:rPr>
                <w:sz w:val="24"/>
                <w:szCs w:val="24"/>
              </w:rPr>
              <w:t>асход электроэнергии  на 1 Гкал,</w:t>
            </w:r>
            <w:r w:rsidRPr="00AB4F21">
              <w:rPr>
                <w:sz w:val="24"/>
                <w:szCs w:val="24"/>
              </w:rPr>
              <w:t xml:space="preserve"> </w:t>
            </w:r>
            <w:r w:rsidR="00E7027D" w:rsidRPr="00AB4F21">
              <w:rPr>
                <w:sz w:val="24"/>
                <w:szCs w:val="24"/>
              </w:rPr>
              <w:t>кВт∙ч</w:t>
            </w:r>
          </w:p>
        </w:tc>
        <w:tc>
          <w:tcPr>
            <w:tcW w:w="1276" w:type="dxa"/>
            <w:shd w:val="clear" w:color="auto" w:fill="auto"/>
            <w:noWrap/>
            <w:vAlign w:val="center"/>
            <w:hideMark/>
          </w:tcPr>
          <w:p w14:paraId="0A3D04F2" w14:textId="77777777" w:rsidR="003F2F41" w:rsidRPr="00AB4F21" w:rsidRDefault="003F2F41" w:rsidP="005E318E">
            <w:pPr>
              <w:jc w:val="center"/>
              <w:rPr>
                <w:sz w:val="24"/>
                <w:szCs w:val="24"/>
              </w:rPr>
            </w:pPr>
            <w:r w:rsidRPr="00AB4F21">
              <w:rPr>
                <w:sz w:val="24"/>
                <w:szCs w:val="24"/>
              </w:rPr>
              <w:t>108,63</w:t>
            </w:r>
          </w:p>
        </w:tc>
        <w:tc>
          <w:tcPr>
            <w:tcW w:w="1536" w:type="dxa"/>
            <w:shd w:val="clear" w:color="auto" w:fill="auto"/>
            <w:noWrap/>
            <w:vAlign w:val="center"/>
            <w:hideMark/>
          </w:tcPr>
          <w:p w14:paraId="61F36133" w14:textId="77777777" w:rsidR="003F2F41" w:rsidRPr="00AB4F21" w:rsidRDefault="003F2F41" w:rsidP="005E318E">
            <w:pPr>
              <w:jc w:val="center"/>
              <w:rPr>
                <w:sz w:val="24"/>
                <w:szCs w:val="24"/>
              </w:rPr>
            </w:pPr>
            <w:r w:rsidRPr="00AB4F21">
              <w:rPr>
                <w:sz w:val="24"/>
                <w:szCs w:val="24"/>
              </w:rPr>
              <w:t>93,62</w:t>
            </w:r>
          </w:p>
        </w:tc>
        <w:tc>
          <w:tcPr>
            <w:tcW w:w="1548" w:type="dxa"/>
            <w:shd w:val="clear" w:color="auto" w:fill="auto"/>
            <w:noWrap/>
            <w:vAlign w:val="center"/>
            <w:hideMark/>
          </w:tcPr>
          <w:p w14:paraId="50E4BE96" w14:textId="77777777" w:rsidR="003F2F41" w:rsidRPr="00AB4F21" w:rsidRDefault="003F2F41" w:rsidP="005E318E">
            <w:pPr>
              <w:jc w:val="center"/>
              <w:rPr>
                <w:sz w:val="24"/>
                <w:szCs w:val="24"/>
              </w:rPr>
            </w:pPr>
            <w:r w:rsidRPr="00AB4F21">
              <w:rPr>
                <w:sz w:val="24"/>
                <w:szCs w:val="24"/>
              </w:rPr>
              <w:t>43,29</w:t>
            </w:r>
          </w:p>
        </w:tc>
      </w:tr>
      <w:tr w:rsidR="003F2F41" w:rsidRPr="00AB4F21" w14:paraId="6CDF6605" w14:textId="77777777" w:rsidTr="005E318E">
        <w:tc>
          <w:tcPr>
            <w:tcW w:w="698" w:type="dxa"/>
            <w:vAlign w:val="center"/>
          </w:tcPr>
          <w:p w14:paraId="5EB5D8FA" w14:textId="77777777" w:rsidR="003F2F41" w:rsidRPr="0007206C" w:rsidRDefault="003F2F41" w:rsidP="005E318E">
            <w:pPr>
              <w:jc w:val="center"/>
              <w:rPr>
                <w:sz w:val="24"/>
                <w:szCs w:val="24"/>
              </w:rPr>
            </w:pPr>
            <w:r>
              <w:rPr>
                <w:sz w:val="24"/>
                <w:szCs w:val="24"/>
              </w:rPr>
              <w:t>2.5</w:t>
            </w:r>
          </w:p>
        </w:tc>
        <w:tc>
          <w:tcPr>
            <w:tcW w:w="5271" w:type="dxa"/>
            <w:shd w:val="clear" w:color="auto" w:fill="auto"/>
            <w:noWrap/>
            <w:vAlign w:val="center"/>
            <w:hideMark/>
          </w:tcPr>
          <w:p w14:paraId="0151CD29" w14:textId="77777777" w:rsidR="003F2F41" w:rsidRPr="00AB4F21" w:rsidRDefault="003F2F41" w:rsidP="005E318E">
            <w:pPr>
              <w:rPr>
                <w:sz w:val="24"/>
                <w:szCs w:val="24"/>
              </w:rPr>
            </w:pPr>
            <w:r w:rsidRPr="00AB4F21">
              <w:rPr>
                <w:sz w:val="24"/>
                <w:szCs w:val="24"/>
              </w:rPr>
              <w:t>Расход воды, тыс.</w:t>
            </w:r>
            <w:r w:rsidR="00A67540">
              <w:rPr>
                <w:sz w:val="24"/>
                <w:szCs w:val="24"/>
              </w:rPr>
              <w:t>м³</w:t>
            </w:r>
          </w:p>
        </w:tc>
        <w:tc>
          <w:tcPr>
            <w:tcW w:w="1276" w:type="dxa"/>
            <w:shd w:val="clear" w:color="auto" w:fill="auto"/>
            <w:noWrap/>
            <w:vAlign w:val="center"/>
            <w:hideMark/>
          </w:tcPr>
          <w:p w14:paraId="3A38454F" w14:textId="77777777" w:rsidR="003F2F41" w:rsidRPr="00AB4F21" w:rsidRDefault="003F2F41" w:rsidP="005E318E">
            <w:pPr>
              <w:jc w:val="center"/>
              <w:rPr>
                <w:sz w:val="24"/>
                <w:szCs w:val="24"/>
              </w:rPr>
            </w:pPr>
            <w:r w:rsidRPr="00AB4F21">
              <w:rPr>
                <w:sz w:val="24"/>
                <w:szCs w:val="24"/>
              </w:rPr>
              <w:t>0,91</w:t>
            </w:r>
          </w:p>
        </w:tc>
        <w:tc>
          <w:tcPr>
            <w:tcW w:w="1536" w:type="dxa"/>
            <w:shd w:val="clear" w:color="auto" w:fill="auto"/>
            <w:noWrap/>
            <w:vAlign w:val="center"/>
            <w:hideMark/>
          </w:tcPr>
          <w:p w14:paraId="1BC7B002" w14:textId="77777777" w:rsidR="003F2F41" w:rsidRPr="00AB4F21" w:rsidRDefault="003F2F41" w:rsidP="005E318E">
            <w:pPr>
              <w:jc w:val="center"/>
              <w:rPr>
                <w:sz w:val="24"/>
                <w:szCs w:val="24"/>
              </w:rPr>
            </w:pPr>
            <w:r w:rsidRPr="00AB4F21">
              <w:rPr>
                <w:sz w:val="24"/>
                <w:szCs w:val="24"/>
              </w:rPr>
              <w:t>0,33</w:t>
            </w:r>
          </w:p>
        </w:tc>
        <w:tc>
          <w:tcPr>
            <w:tcW w:w="1548" w:type="dxa"/>
            <w:shd w:val="clear" w:color="auto" w:fill="auto"/>
            <w:noWrap/>
            <w:vAlign w:val="center"/>
            <w:hideMark/>
          </w:tcPr>
          <w:p w14:paraId="56B80688" w14:textId="77777777" w:rsidR="003F2F41" w:rsidRPr="00AB4F21" w:rsidRDefault="003F2F41" w:rsidP="005E318E">
            <w:pPr>
              <w:jc w:val="center"/>
              <w:rPr>
                <w:sz w:val="24"/>
                <w:szCs w:val="24"/>
              </w:rPr>
            </w:pPr>
            <w:r w:rsidRPr="00AB4F21">
              <w:rPr>
                <w:sz w:val="24"/>
                <w:szCs w:val="24"/>
              </w:rPr>
              <w:t>1,00</w:t>
            </w:r>
          </w:p>
        </w:tc>
      </w:tr>
      <w:tr w:rsidR="003F2F41" w:rsidRPr="00AB4F21" w14:paraId="6B93E3E7" w14:textId="77777777" w:rsidTr="005E318E">
        <w:tc>
          <w:tcPr>
            <w:tcW w:w="698" w:type="dxa"/>
            <w:vAlign w:val="center"/>
          </w:tcPr>
          <w:p w14:paraId="5159CD1E" w14:textId="77777777" w:rsidR="003F2F41" w:rsidRPr="0007206C" w:rsidRDefault="003F2F41" w:rsidP="005E318E">
            <w:pPr>
              <w:jc w:val="center"/>
              <w:rPr>
                <w:sz w:val="24"/>
                <w:szCs w:val="24"/>
              </w:rPr>
            </w:pPr>
            <w:r>
              <w:rPr>
                <w:sz w:val="24"/>
                <w:szCs w:val="24"/>
              </w:rPr>
              <w:t>2.6</w:t>
            </w:r>
          </w:p>
        </w:tc>
        <w:tc>
          <w:tcPr>
            <w:tcW w:w="5271" w:type="dxa"/>
            <w:shd w:val="clear" w:color="auto" w:fill="auto"/>
            <w:noWrap/>
            <w:vAlign w:val="center"/>
            <w:hideMark/>
          </w:tcPr>
          <w:p w14:paraId="7D1EE91D" w14:textId="77777777" w:rsidR="003F2F41" w:rsidRPr="00AB4F21" w:rsidRDefault="00F47CDC" w:rsidP="005E318E">
            <w:pPr>
              <w:rPr>
                <w:sz w:val="24"/>
                <w:szCs w:val="24"/>
              </w:rPr>
            </w:pPr>
            <w:r>
              <w:rPr>
                <w:sz w:val="24"/>
                <w:szCs w:val="24"/>
              </w:rPr>
              <w:t>Расход воды  на 1 Гкал,</w:t>
            </w:r>
            <w:r w:rsidR="003F2F41" w:rsidRPr="00AB4F21">
              <w:rPr>
                <w:sz w:val="24"/>
                <w:szCs w:val="24"/>
              </w:rPr>
              <w:t xml:space="preserve"> </w:t>
            </w:r>
            <w:r w:rsidR="00A67540">
              <w:rPr>
                <w:sz w:val="24"/>
                <w:szCs w:val="24"/>
              </w:rPr>
              <w:t>м³</w:t>
            </w:r>
            <w:r w:rsidR="003F2F41" w:rsidRPr="00AB4F21">
              <w:rPr>
                <w:sz w:val="24"/>
                <w:szCs w:val="24"/>
              </w:rPr>
              <w:t>/Гкал</w:t>
            </w:r>
          </w:p>
        </w:tc>
        <w:tc>
          <w:tcPr>
            <w:tcW w:w="1276" w:type="dxa"/>
            <w:shd w:val="clear" w:color="auto" w:fill="auto"/>
            <w:noWrap/>
            <w:vAlign w:val="center"/>
            <w:hideMark/>
          </w:tcPr>
          <w:p w14:paraId="25E1E8FC" w14:textId="77777777" w:rsidR="003F2F41" w:rsidRPr="00AB4F21" w:rsidRDefault="003F2F41" w:rsidP="005E318E">
            <w:pPr>
              <w:jc w:val="center"/>
              <w:rPr>
                <w:sz w:val="24"/>
                <w:szCs w:val="24"/>
              </w:rPr>
            </w:pPr>
            <w:r w:rsidRPr="00AB4F21">
              <w:rPr>
                <w:sz w:val="24"/>
                <w:szCs w:val="24"/>
              </w:rPr>
              <w:t>0,17</w:t>
            </w:r>
          </w:p>
        </w:tc>
        <w:tc>
          <w:tcPr>
            <w:tcW w:w="1536" w:type="dxa"/>
            <w:shd w:val="clear" w:color="auto" w:fill="auto"/>
            <w:noWrap/>
            <w:vAlign w:val="center"/>
            <w:hideMark/>
          </w:tcPr>
          <w:p w14:paraId="66B3D14E" w14:textId="77777777" w:rsidR="003F2F41" w:rsidRPr="00AB4F21" w:rsidRDefault="003F2F41" w:rsidP="005E318E">
            <w:pPr>
              <w:jc w:val="center"/>
              <w:rPr>
                <w:sz w:val="24"/>
                <w:szCs w:val="24"/>
              </w:rPr>
            </w:pPr>
            <w:r w:rsidRPr="00AB4F21">
              <w:rPr>
                <w:sz w:val="24"/>
                <w:szCs w:val="24"/>
              </w:rPr>
              <w:t>0,04</w:t>
            </w:r>
          </w:p>
        </w:tc>
        <w:tc>
          <w:tcPr>
            <w:tcW w:w="1548" w:type="dxa"/>
            <w:shd w:val="clear" w:color="auto" w:fill="auto"/>
            <w:noWrap/>
            <w:vAlign w:val="center"/>
            <w:hideMark/>
          </w:tcPr>
          <w:p w14:paraId="1B717B4C" w14:textId="77777777" w:rsidR="003F2F41" w:rsidRPr="00AB4F21" w:rsidRDefault="003F2F41" w:rsidP="005E318E">
            <w:pPr>
              <w:jc w:val="center"/>
              <w:rPr>
                <w:sz w:val="24"/>
                <w:szCs w:val="24"/>
              </w:rPr>
            </w:pPr>
            <w:r w:rsidRPr="00AB4F21">
              <w:rPr>
                <w:sz w:val="24"/>
                <w:szCs w:val="24"/>
              </w:rPr>
              <w:t>0,14</w:t>
            </w:r>
          </w:p>
        </w:tc>
      </w:tr>
      <w:tr w:rsidR="003F2F41" w:rsidRPr="00AB4F21" w14:paraId="09E3FDDF" w14:textId="77777777" w:rsidTr="005E318E">
        <w:tc>
          <w:tcPr>
            <w:tcW w:w="698" w:type="dxa"/>
            <w:vAlign w:val="center"/>
          </w:tcPr>
          <w:p w14:paraId="239B1832" w14:textId="77777777" w:rsidR="003F2F41" w:rsidRPr="0007206C" w:rsidRDefault="003F2F41" w:rsidP="005E318E">
            <w:pPr>
              <w:jc w:val="center"/>
              <w:rPr>
                <w:sz w:val="24"/>
                <w:szCs w:val="24"/>
              </w:rPr>
            </w:pPr>
            <w:r>
              <w:rPr>
                <w:sz w:val="24"/>
                <w:szCs w:val="24"/>
              </w:rPr>
              <w:t>2.7</w:t>
            </w:r>
          </w:p>
        </w:tc>
        <w:tc>
          <w:tcPr>
            <w:tcW w:w="5271" w:type="dxa"/>
            <w:shd w:val="clear" w:color="auto" w:fill="auto"/>
            <w:noWrap/>
            <w:vAlign w:val="center"/>
            <w:hideMark/>
          </w:tcPr>
          <w:p w14:paraId="0FFBF2A2" w14:textId="77777777" w:rsidR="003F2F41" w:rsidRPr="00AB4F21" w:rsidRDefault="003F2F41" w:rsidP="005E318E">
            <w:pPr>
              <w:rPr>
                <w:sz w:val="24"/>
                <w:szCs w:val="24"/>
              </w:rPr>
            </w:pPr>
            <w:r w:rsidRPr="00AB4F21">
              <w:rPr>
                <w:sz w:val="24"/>
                <w:szCs w:val="24"/>
              </w:rPr>
              <w:t>Расходы топлива (тонн)</w:t>
            </w:r>
          </w:p>
        </w:tc>
        <w:tc>
          <w:tcPr>
            <w:tcW w:w="1276" w:type="dxa"/>
            <w:shd w:val="clear" w:color="auto" w:fill="auto"/>
            <w:noWrap/>
            <w:vAlign w:val="center"/>
            <w:hideMark/>
          </w:tcPr>
          <w:p w14:paraId="4F97FABB" w14:textId="77777777" w:rsidR="003F2F41" w:rsidRPr="00AB4F21" w:rsidRDefault="003F2F41" w:rsidP="005E318E">
            <w:pPr>
              <w:jc w:val="center"/>
              <w:rPr>
                <w:sz w:val="24"/>
                <w:szCs w:val="24"/>
              </w:rPr>
            </w:pPr>
            <w:r w:rsidRPr="00AB4F21">
              <w:rPr>
                <w:sz w:val="24"/>
                <w:szCs w:val="24"/>
              </w:rPr>
              <w:t>733,55</w:t>
            </w:r>
          </w:p>
        </w:tc>
        <w:tc>
          <w:tcPr>
            <w:tcW w:w="1536" w:type="dxa"/>
            <w:shd w:val="clear" w:color="auto" w:fill="auto"/>
            <w:noWrap/>
            <w:vAlign w:val="center"/>
            <w:hideMark/>
          </w:tcPr>
          <w:p w14:paraId="147AB586" w14:textId="77777777" w:rsidR="003F2F41" w:rsidRPr="00AB4F21" w:rsidRDefault="003F2F41" w:rsidP="005E318E">
            <w:pPr>
              <w:jc w:val="center"/>
              <w:rPr>
                <w:sz w:val="24"/>
                <w:szCs w:val="24"/>
              </w:rPr>
            </w:pPr>
            <w:r w:rsidRPr="00AB4F21">
              <w:rPr>
                <w:sz w:val="24"/>
                <w:szCs w:val="24"/>
              </w:rPr>
              <w:t>768,20</w:t>
            </w:r>
          </w:p>
        </w:tc>
        <w:tc>
          <w:tcPr>
            <w:tcW w:w="1548" w:type="dxa"/>
            <w:shd w:val="clear" w:color="auto" w:fill="auto"/>
            <w:noWrap/>
            <w:vAlign w:val="center"/>
            <w:hideMark/>
          </w:tcPr>
          <w:p w14:paraId="42928423" w14:textId="77777777" w:rsidR="003F2F41" w:rsidRPr="00AB4F21" w:rsidRDefault="003F2F41" w:rsidP="005E318E">
            <w:pPr>
              <w:jc w:val="center"/>
              <w:rPr>
                <w:sz w:val="24"/>
                <w:szCs w:val="24"/>
              </w:rPr>
            </w:pPr>
            <w:r w:rsidRPr="00AB4F21">
              <w:rPr>
                <w:sz w:val="24"/>
                <w:szCs w:val="24"/>
              </w:rPr>
              <w:t>778,50</w:t>
            </w:r>
          </w:p>
        </w:tc>
      </w:tr>
      <w:tr w:rsidR="003F2F41" w:rsidRPr="00AB4F21" w14:paraId="5F2E83D6" w14:textId="77777777" w:rsidTr="005E318E">
        <w:tc>
          <w:tcPr>
            <w:tcW w:w="698" w:type="dxa"/>
            <w:vAlign w:val="center"/>
          </w:tcPr>
          <w:p w14:paraId="0A8F0E9C" w14:textId="77777777" w:rsidR="003F2F41" w:rsidRPr="0007206C" w:rsidRDefault="003F2F41" w:rsidP="005E318E">
            <w:pPr>
              <w:jc w:val="center"/>
              <w:rPr>
                <w:sz w:val="24"/>
                <w:szCs w:val="24"/>
              </w:rPr>
            </w:pPr>
            <w:r>
              <w:rPr>
                <w:sz w:val="24"/>
                <w:szCs w:val="24"/>
              </w:rPr>
              <w:t>2.8</w:t>
            </w:r>
          </w:p>
        </w:tc>
        <w:tc>
          <w:tcPr>
            <w:tcW w:w="5271" w:type="dxa"/>
            <w:shd w:val="clear" w:color="auto" w:fill="auto"/>
            <w:noWrap/>
            <w:vAlign w:val="center"/>
            <w:hideMark/>
          </w:tcPr>
          <w:p w14:paraId="2D302BCC" w14:textId="77777777" w:rsidR="003F2F41" w:rsidRPr="00AB4F21" w:rsidRDefault="003F2F41" w:rsidP="005E318E">
            <w:pPr>
              <w:rPr>
                <w:sz w:val="24"/>
                <w:szCs w:val="24"/>
              </w:rPr>
            </w:pPr>
            <w:r w:rsidRPr="00AB4F21">
              <w:rPr>
                <w:sz w:val="24"/>
                <w:szCs w:val="24"/>
              </w:rPr>
              <w:t>Стоимость топлива (руб./тонн)</w:t>
            </w:r>
          </w:p>
        </w:tc>
        <w:tc>
          <w:tcPr>
            <w:tcW w:w="1276" w:type="dxa"/>
            <w:shd w:val="clear" w:color="auto" w:fill="auto"/>
            <w:noWrap/>
            <w:vAlign w:val="center"/>
            <w:hideMark/>
          </w:tcPr>
          <w:p w14:paraId="2C0D02A2" w14:textId="77777777" w:rsidR="003F2F41" w:rsidRPr="00AB4F21" w:rsidRDefault="003F2F41" w:rsidP="005E318E">
            <w:pPr>
              <w:jc w:val="center"/>
              <w:rPr>
                <w:sz w:val="24"/>
                <w:szCs w:val="24"/>
              </w:rPr>
            </w:pPr>
            <w:r w:rsidRPr="00AB4F21">
              <w:rPr>
                <w:sz w:val="24"/>
                <w:szCs w:val="24"/>
              </w:rPr>
              <w:t>8 771,32</w:t>
            </w:r>
          </w:p>
        </w:tc>
        <w:tc>
          <w:tcPr>
            <w:tcW w:w="1536" w:type="dxa"/>
            <w:shd w:val="clear" w:color="auto" w:fill="auto"/>
            <w:noWrap/>
            <w:vAlign w:val="center"/>
            <w:hideMark/>
          </w:tcPr>
          <w:p w14:paraId="0A2ACC4F" w14:textId="77777777" w:rsidR="003F2F41" w:rsidRPr="00AB4F21" w:rsidRDefault="003F2F41" w:rsidP="005E318E">
            <w:pPr>
              <w:jc w:val="center"/>
              <w:rPr>
                <w:sz w:val="24"/>
                <w:szCs w:val="24"/>
              </w:rPr>
            </w:pPr>
            <w:r w:rsidRPr="00AB4F21">
              <w:rPr>
                <w:sz w:val="24"/>
                <w:szCs w:val="24"/>
              </w:rPr>
              <w:t>14 678,67</w:t>
            </w:r>
          </w:p>
        </w:tc>
        <w:tc>
          <w:tcPr>
            <w:tcW w:w="1548" w:type="dxa"/>
            <w:shd w:val="clear" w:color="auto" w:fill="auto"/>
            <w:noWrap/>
            <w:vAlign w:val="center"/>
            <w:hideMark/>
          </w:tcPr>
          <w:p w14:paraId="26ECA2CE" w14:textId="77777777" w:rsidR="003F2F41" w:rsidRPr="00AB4F21" w:rsidRDefault="003F2F41" w:rsidP="005E318E">
            <w:pPr>
              <w:jc w:val="center"/>
              <w:rPr>
                <w:sz w:val="24"/>
                <w:szCs w:val="24"/>
              </w:rPr>
            </w:pPr>
            <w:r w:rsidRPr="00AB4F21">
              <w:rPr>
                <w:sz w:val="24"/>
                <w:szCs w:val="24"/>
              </w:rPr>
              <w:t>15 869,63</w:t>
            </w:r>
          </w:p>
        </w:tc>
      </w:tr>
      <w:tr w:rsidR="003F2F41" w:rsidRPr="00AB4F21" w14:paraId="08ED2058" w14:textId="77777777" w:rsidTr="005E318E">
        <w:tc>
          <w:tcPr>
            <w:tcW w:w="698" w:type="dxa"/>
            <w:vAlign w:val="center"/>
          </w:tcPr>
          <w:p w14:paraId="1684A221" w14:textId="77777777" w:rsidR="003F2F41" w:rsidRPr="0007206C" w:rsidRDefault="003F2F41" w:rsidP="005E318E">
            <w:pPr>
              <w:jc w:val="center"/>
              <w:rPr>
                <w:sz w:val="24"/>
                <w:szCs w:val="24"/>
              </w:rPr>
            </w:pPr>
            <w:r>
              <w:rPr>
                <w:sz w:val="24"/>
                <w:szCs w:val="24"/>
              </w:rPr>
              <w:t>2.9</w:t>
            </w:r>
          </w:p>
        </w:tc>
        <w:tc>
          <w:tcPr>
            <w:tcW w:w="5271" w:type="dxa"/>
            <w:shd w:val="clear" w:color="auto" w:fill="auto"/>
            <w:noWrap/>
            <w:vAlign w:val="center"/>
            <w:hideMark/>
          </w:tcPr>
          <w:p w14:paraId="794C895A" w14:textId="77777777" w:rsidR="003F2F41" w:rsidRPr="00AB4F21" w:rsidRDefault="003F2F41" w:rsidP="005E318E">
            <w:pPr>
              <w:rPr>
                <w:sz w:val="24"/>
                <w:szCs w:val="24"/>
              </w:rPr>
            </w:pPr>
            <w:r w:rsidRPr="00AB4F21">
              <w:rPr>
                <w:sz w:val="24"/>
                <w:szCs w:val="24"/>
              </w:rPr>
              <w:t>Затраты на приобретение топлива до модернизации (тыс. рублей)</w:t>
            </w:r>
          </w:p>
        </w:tc>
        <w:tc>
          <w:tcPr>
            <w:tcW w:w="1276" w:type="dxa"/>
            <w:shd w:val="clear" w:color="auto" w:fill="auto"/>
            <w:noWrap/>
            <w:vAlign w:val="center"/>
            <w:hideMark/>
          </w:tcPr>
          <w:p w14:paraId="083E38D6" w14:textId="77777777" w:rsidR="003F2F41" w:rsidRPr="00AB4F21" w:rsidRDefault="003F2F41" w:rsidP="005E318E">
            <w:pPr>
              <w:jc w:val="center"/>
              <w:rPr>
                <w:sz w:val="24"/>
                <w:szCs w:val="24"/>
              </w:rPr>
            </w:pPr>
            <w:r w:rsidRPr="00AB4F21">
              <w:rPr>
                <w:sz w:val="24"/>
                <w:szCs w:val="24"/>
              </w:rPr>
              <w:t>6 434,24</w:t>
            </w:r>
          </w:p>
        </w:tc>
        <w:tc>
          <w:tcPr>
            <w:tcW w:w="1536" w:type="dxa"/>
            <w:shd w:val="clear" w:color="auto" w:fill="auto"/>
            <w:noWrap/>
            <w:vAlign w:val="center"/>
            <w:hideMark/>
          </w:tcPr>
          <w:p w14:paraId="56171606" w14:textId="77777777" w:rsidR="003F2F41" w:rsidRPr="00AB4F21" w:rsidRDefault="003F2F41" w:rsidP="005E318E">
            <w:pPr>
              <w:jc w:val="center"/>
              <w:rPr>
                <w:sz w:val="24"/>
                <w:szCs w:val="24"/>
              </w:rPr>
            </w:pPr>
            <w:r w:rsidRPr="00AB4F21">
              <w:rPr>
                <w:sz w:val="24"/>
                <w:szCs w:val="24"/>
              </w:rPr>
              <w:t>11 276,10</w:t>
            </w:r>
          </w:p>
        </w:tc>
        <w:tc>
          <w:tcPr>
            <w:tcW w:w="1548" w:type="dxa"/>
            <w:shd w:val="clear" w:color="auto" w:fill="auto"/>
            <w:noWrap/>
            <w:vAlign w:val="center"/>
            <w:hideMark/>
          </w:tcPr>
          <w:p w14:paraId="4EB4CB6E" w14:textId="77777777" w:rsidR="003F2F41" w:rsidRPr="00AB4F21" w:rsidRDefault="003F2F41" w:rsidP="005E318E">
            <w:pPr>
              <w:jc w:val="center"/>
              <w:rPr>
                <w:sz w:val="24"/>
                <w:szCs w:val="24"/>
              </w:rPr>
            </w:pPr>
            <w:r w:rsidRPr="00AB4F21">
              <w:rPr>
                <w:sz w:val="24"/>
                <w:szCs w:val="24"/>
              </w:rPr>
              <w:t>12 354,51</w:t>
            </w:r>
          </w:p>
        </w:tc>
      </w:tr>
      <w:tr w:rsidR="003F2F41" w:rsidRPr="00AB4F21" w14:paraId="77EE0AD4" w14:textId="77777777" w:rsidTr="005E318E">
        <w:tc>
          <w:tcPr>
            <w:tcW w:w="698" w:type="dxa"/>
            <w:vAlign w:val="center"/>
          </w:tcPr>
          <w:p w14:paraId="0BFE7A3B" w14:textId="77777777" w:rsidR="003F2F41" w:rsidRPr="00AB4F21" w:rsidRDefault="003F2F41" w:rsidP="005E318E">
            <w:pPr>
              <w:jc w:val="center"/>
              <w:rPr>
                <w:b/>
                <w:sz w:val="24"/>
                <w:szCs w:val="24"/>
              </w:rPr>
            </w:pPr>
            <w:r>
              <w:rPr>
                <w:b/>
                <w:sz w:val="24"/>
                <w:szCs w:val="24"/>
              </w:rPr>
              <w:t>3</w:t>
            </w:r>
          </w:p>
        </w:tc>
        <w:tc>
          <w:tcPr>
            <w:tcW w:w="9631" w:type="dxa"/>
            <w:gridSpan w:val="4"/>
            <w:shd w:val="clear" w:color="auto" w:fill="auto"/>
            <w:noWrap/>
            <w:vAlign w:val="center"/>
            <w:hideMark/>
          </w:tcPr>
          <w:p w14:paraId="3CA3EDFE" w14:textId="77777777" w:rsidR="003F2F41" w:rsidRPr="00AB4F21" w:rsidRDefault="003F2F41" w:rsidP="005E318E">
            <w:pPr>
              <w:rPr>
                <w:b/>
                <w:sz w:val="24"/>
                <w:szCs w:val="24"/>
              </w:rPr>
            </w:pPr>
            <w:r w:rsidRPr="00AB4F21">
              <w:rPr>
                <w:b/>
                <w:sz w:val="24"/>
                <w:szCs w:val="24"/>
              </w:rPr>
              <w:t>Котельная Маяковского</w:t>
            </w:r>
          </w:p>
        </w:tc>
      </w:tr>
      <w:tr w:rsidR="003F2F41" w:rsidRPr="00AB4F21" w14:paraId="375B73AE" w14:textId="77777777" w:rsidTr="005E318E">
        <w:tc>
          <w:tcPr>
            <w:tcW w:w="698" w:type="dxa"/>
            <w:vAlign w:val="center"/>
          </w:tcPr>
          <w:p w14:paraId="022253E4" w14:textId="77777777" w:rsidR="003F2F41" w:rsidRPr="0007206C" w:rsidRDefault="003F2F41" w:rsidP="005E318E">
            <w:pPr>
              <w:jc w:val="center"/>
              <w:rPr>
                <w:sz w:val="24"/>
                <w:szCs w:val="24"/>
              </w:rPr>
            </w:pPr>
            <w:r>
              <w:rPr>
                <w:sz w:val="24"/>
                <w:szCs w:val="24"/>
              </w:rPr>
              <w:t>3.1</w:t>
            </w:r>
          </w:p>
        </w:tc>
        <w:tc>
          <w:tcPr>
            <w:tcW w:w="5271" w:type="dxa"/>
            <w:shd w:val="clear" w:color="auto" w:fill="auto"/>
            <w:noWrap/>
            <w:vAlign w:val="center"/>
            <w:hideMark/>
          </w:tcPr>
          <w:p w14:paraId="79F90274" w14:textId="77777777" w:rsidR="003F2F41" w:rsidRPr="00AB4F21" w:rsidRDefault="003F2F41" w:rsidP="005E318E">
            <w:pPr>
              <w:rPr>
                <w:sz w:val="24"/>
                <w:szCs w:val="24"/>
              </w:rPr>
            </w:pPr>
            <w:r w:rsidRPr="00AB4F21">
              <w:rPr>
                <w:sz w:val="24"/>
                <w:szCs w:val="24"/>
              </w:rPr>
              <w:t>Установленная мощность, Гкал/ч</w:t>
            </w:r>
          </w:p>
        </w:tc>
        <w:tc>
          <w:tcPr>
            <w:tcW w:w="1276" w:type="dxa"/>
            <w:shd w:val="clear" w:color="auto" w:fill="auto"/>
            <w:noWrap/>
            <w:vAlign w:val="center"/>
            <w:hideMark/>
          </w:tcPr>
          <w:p w14:paraId="60E017EC" w14:textId="77777777" w:rsidR="003F2F41" w:rsidRPr="00AB4F21" w:rsidRDefault="003F2F41" w:rsidP="005E318E">
            <w:pPr>
              <w:jc w:val="center"/>
              <w:rPr>
                <w:sz w:val="24"/>
                <w:szCs w:val="24"/>
              </w:rPr>
            </w:pPr>
            <w:r w:rsidRPr="00AB4F21">
              <w:rPr>
                <w:sz w:val="24"/>
                <w:szCs w:val="24"/>
              </w:rPr>
              <w:t>6,9</w:t>
            </w:r>
          </w:p>
        </w:tc>
        <w:tc>
          <w:tcPr>
            <w:tcW w:w="1536" w:type="dxa"/>
            <w:shd w:val="clear" w:color="auto" w:fill="auto"/>
            <w:noWrap/>
            <w:vAlign w:val="center"/>
            <w:hideMark/>
          </w:tcPr>
          <w:p w14:paraId="1002AC5A" w14:textId="77777777" w:rsidR="003F2F41" w:rsidRPr="00AB4F21" w:rsidRDefault="003F2F41" w:rsidP="005E318E">
            <w:pPr>
              <w:jc w:val="center"/>
              <w:rPr>
                <w:sz w:val="24"/>
                <w:szCs w:val="24"/>
              </w:rPr>
            </w:pPr>
            <w:r w:rsidRPr="00AB4F21">
              <w:rPr>
                <w:sz w:val="24"/>
                <w:szCs w:val="24"/>
              </w:rPr>
              <w:t>6,9</w:t>
            </w:r>
          </w:p>
        </w:tc>
        <w:tc>
          <w:tcPr>
            <w:tcW w:w="1548" w:type="dxa"/>
            <w:shd w:val="clear" w:color="auto" w:fill="auto"/>
            <w:noWrap/>
            <w:vAlign w:val="center"/>
            <w:hideMark/>
          </w:tcPr>
          <w:p w14:paraId="519AB696" w14:textId="77777777" w:rsidR="003F2F41" w:rsidRPr="00AB4F21" w:rsidRDefault="003F2F41" w:rsidP="005E318E">
            <w:pPr>
              <w:jc w:val="center"/>
              <w:rPr>
                <w:sz w:val="24"/>
                <w:szCs w:val="24"/>
              </w:rPr>
            </w:pPr>
            <w:r w:rsidRPr="00AB4F21">
              <w:rPr>
                <w:sz w:val="24"/>
                <w:szCs w:val="24"/>
              </w:rPr>
              <w:t>6,9</w:t>
            </w:r>
          </w:p>
        </w:tc>
      </w:tr>
      <w:tr w:rsidR="003F2F41" w:rsidRPr="00AB4F21" w14:paraId="2A44C554" w14:textId="77777777" w:rsidTr="005E318E">
        <w:tc>
          <w:tcPr>
            <w:tcW w:w="698" w:type="dxa"/>
            <w:vAlign w:val="center"/>
          </w:tcPr>
          <w:p w14:paraId="4A71B639" w14:textId="77777777" w:rsidR="003F2F41" w:rsidRPr="0007206C" w:rsidRDefault="003F2F41" w:rsidP="005E318E">
            <w:pPr>
              <w:jc w:val="center"/>
              <w:rPr>
                <w:sz w:val="24"/>
                <w:szCs w:val="24"/>
              </w:rPr>
            </w:pPr>
            <w:r>
              <w:rPr>
                <w:sz w:val="24"/>
                <w:szCs w:val="24"/>
              </w:rPr>
              <w:t>3.2</w:t>
            </w:r>
          </w:p>
        </w:tc>
        <w:tc>
          <w:tcPr>
            <w:tcW w:w="5271" w:type="dxa"/>
            <w:shd w:val="clear" w:color="auto" w:fill="auto"/>
            <w:noWrap/>
            <w:vAlign w:val="center"/>
            <w:hideMark/>
          </w:tcPr>
          <w:p w14:paraId="076884A6" w14:textId="77777777" w:rsidR="003F2F41" w:rsidRPr="00AB4F21" w:rsidRDefault="003F2F41" w:rsidP="005E318E">
            <w:pPr>
              <w:rPr>
                <w:sz w:val="24"/>
                <w:szCs w:val="24"/>
              </w:rPr>
            </w:pPr>
            <w:r w:rsidRPr="00AB4F21">
              <w:rPr>
                <w:sz w:val="24"/>
                <w:szCs w:val="24"/>
              </w:rPr>
              <w:t xml:space="preserve">Выработка теплоэнергии, </w:t>
            </w:r>
            <w:r w:rsidR="00E7027D" w:rsidRPr="00AB4F21">
              <w:rPr>
                <w:sz w:val="24"/>
                <w:szCs w:val="24"/>
              </w:rPr>
              <w:t>тыс. Гкал</w:t>
            </w:r>
          </w:p>
        </w:tc>
        <w:tc>
          <w:tcPr>
            <w:tcW w:w="1276" w:type="dxa"/>
            <w:shd w:val="clear" w:color="auto" w:fill="auto"/>
            <w:noWrap/>
            <w:vAlign w:val="center"/>
            <w:hideMark/>
          </w:tcPr>
          <w:p w14:paraId="4FB582E9" w14:textId="77777777" w:rsidR="003F2F41" w:rsidRPr="00AB4F21" w:rsidRDefault="003F2F41" w:rsidP="005E318E">
            <w:pPr>
              <w:jc w:val="center"/>
              <w:rPr>
                <w:sz w:val="24"/>
                <w:szCs w:val="24"/>
              </w:rPr>
            </w:pPr>
            <w:r w:rsidRPr="00AB4F21">
              <w:rPr>
                <w:sz w:val="24"/>
                <w:szCs w:val="24"/>
              </w:rPr>
              <w:t>7,139</w:t>
            </w:r>
          </w:p>
        </w:tc>
        <w:tc>
          <w:tcPr>
            <w:tcW w:w="1536" w:type="dxa"/>
            <w:shd w:val="clear" w:color="auto" w:fill="auto"/>
            <w:noWrap/>
            <w:vAlign w:val="center"/>
            <w:hideMark/>
          </w:tcPr>
          <w:p w14:paraId="016BFDBD" w14:textId="77777777" w:rsidR="003F2F41" w:rsidRPr="00AB4F21" w:rsidRDefault="003F2F41" w:rsidP="005E318E">
            <w:pPr>
              <w:jc w:val="center"/>
              <w:rPr>
                <w:sz w:val="24"/>
                <w:szCs w:val="24"/>
              </w:rPr>
            </w:pPr>
            <w:r w:rsidRPr="00AB4F21">
              <w:rPr>
                <w:sz w:val="24"/>
                <w:szCs w:val="24"/>
              </w:rPr>
              <w:t>7,896</w:t>
            </w:r>
          </w:p>
        </w:tc>
        <w:tc>
          <w:tcPr>
            <w:tcW w:w="1548" w:type="dxa"/>
            <w:shd w:val="clear" w:color="auto" w:fill="auto"/>
            <w:noWrap/>
            <w:vAlign w:val="center"/>
            <w:hideMark/>
          </w:tcPr>
          <w:p w14:paraId="26F1EE04" w14:textId="77777777" w:rsidR="003F2F41" w:rsidRPr="00AB4F21" w:rsidRDefault="003F2F41" w:rsidP="005E318E">
            <w:pPr>
              <w:jc w:val="center"/>
              <w:rPr>
                <w:sz w:val="24"/>
                <w:szCs w:val="24"/>
              </w:rPr>
            </w:pPr>
            <w:r w:rsidRPr="00AB4F21">
              <w:rPr>
                <w:sz w:val="24"/>
                <w:szCs w:val="24"/>
              </w:rPr>
              <w:t>9,940</w:t>
            </w:r>
          </w:p>
        </w:tc>
      </w:tr>
      <w:tr w:rsidR="003F2F41" w:rsidRPr="00AB4F21" w14:paraId="647C0481" w14:textId="77777777" w:rsidTr="005E318E">
        <w:tc>
          <w:tcPr>
            <w:tcW w:w="698" w:type="dxa"/>
            <w:vAlign w:val="center"/>
          </w:tcPr>
          <w:p w14:paraId="2B52FD7F" w14:textId="77777777" w:rsidR="003F2F41" w:rsidRPr="0007206C" w:rsidRDefault="003F2F41" w:rsidP="005E318E">
            <w:pPr>
              <w:jc w:val="center"/>
              <w:rPr>
                <w:sz w:val="24"/>
                <w:szCs w:val="24"/>
              </w:rPr>
            </w:pPr>
            <w:r>
              <w:rPr>
                <w:sz w:val="24"/>
                <w:szCs w:val="24"/>
              </w:rPr>
              <w:t>3.3</w:t>
            </w:r>
          </w:p>
        </w:tc>
        <w:tc>
          <w:tcPr>
            <w:tcW w:w="5271" w:type="dxa"/>
            <w:shd w:val="clear" w:color="auto" w:fill="auto"/>
            <w:noWrap/>
            <w:vAlign w:val="center"/>
            <w:hideMark/>
          </w:tcPr>
          <w:p w14:paraId="29D3C864" w14:textId="77777777" w:rsidR="003F2F41" w:rsidRPr="00AB4F21" w:rsidRDefault="003F2F41" w:rsidP="005E318E">
            <w:pPr>
              <w:rPr>
                <w:sz w:val="24"/>
                <w:szCs w:val="24"/>
              </w:rPr>
            </w:pPr>
            <w:r w:rsidRPr="00AB4F21">
              <w:rPr>
                <w:sz w:val="24"/>
                <w:szCs w:val="24"/>
              </w:rPr>
              <w:t>Расход электроэнергии, тыс.</w:t>
            </w:r>
            <w:r w:rsidR="00E7027D">
              <w:rPr>
                <w:sz w:val="24"/>
                <w:szCs w:val="24"/>
              </w:rPr>
              <w:t xml:space="preserve"> </w:t>
            </w:r>
            <w:r w:rsidR="00E7027D" w:rsidRPr="00AB4F21">
              <w:rPr>
                <w:sz w:val="24"/>
                <w:szCs w:val="24"/>
              </w:rPr>
              <w:t>кВт∙ч</w:t>
            </w:r>
          </w:p>
        </w:tc>
        <w:tc>
          <w:tcPr>
            <w:tcW w:w="1276" w:type="dxa"/>
            <w:shd w:val="clear" w:color="auto" w:fill="auto"/>
            <w:noWrap/>
            <w:vAlign w:val="center"/>
            <w:hideMark/>
          </w:tcPr>
          <w:p w14:paraId="3CBB7EF4" w14:textId="77777777" w:rsidR="003F2F41" w:rsidRPr="00AB4F21" w:rsidRDefault="003F2F41" w:rsidP="005E318E">
            <w:pPr>
              <w:jc w:val="center"/>
              <w:rPr>
                <w:sz w:val="24"/>
                <w:szCs w:val="24"/>
              </w:rPr>
            </w:pPr>
            <w:r w:rsidRPr="00AB4F21">
              <w:rPr>
                <w:sz w:val="24"/>
                <w:szCs w:val="24"/>
              </w:rPr>
              <w:t>365,80</w:t>
            </w:r>
          </w:p>
        </w:tc>
        <w:tc>
          <w:tcPr>
            <w:tcW w:w="1536" w:type="dxa"/>
            <w:shd w:val="clear" w:color="auto" w:fill="auto"/>
            <w:noWrap/>
            <w:vAlign w:val="center"/>
            <w:hideMark/>
          </w:tcPr>
          <w:p w14:paraId="000237F0" w14:textId="77777777" w:rsidR="003F2F41" w:rsidRPr="00AB4F21" w:rsidRDefault="003F2F41" w:rsidP="005E318E">
            <w:pPr>
              <w:jc w:val="center"/>
              <w:rPr>
                <w:sz w:val="24"/>
                <w:szCs w:val="24"/>
              </w:rPr>
            </w:pPr>
            <w:r w:rsidRPr="00AB4F21">
              <w:rPr>
                <w:sz w:val="24"/>
                <w:szCs w:val="24"/>
              </w:rPr>
              <w:t>358,43</w:t>
            </w:r>
          </w:p>
        </w:tc>
        <w:tc>
          <w:tcPr>
            <w:tcW w:w="1548" w:type="dxa"/>
            <w:shd w:val="clear" w:color="auto" w:fill="auto"/>
            <w:noWrap/>
            <w:vAlign w:val="center"/>
            <w:hideMark/>
          </w:tcPr>
          <w:p w14:paraId="7028B386" w14:textId="77777777" w:rsidR="003F2F41" w:rsidRPr="00AB4F21" w:rsidRDefault="003F2F41" w:rsidP="005E318E">
            <w:pPr>
              <w:jc w:val="center"/>
              <w:rPr>
                <w:sz w:val="24"/>
                <w:szCs w:val="24"/>
              </w:rPr>
            </w:pPr>
            <w:r w:rsidRPr="00AB4F21">
              <w:rPr>
                <w:sz w:val="24"/>
                <w:szCs w:val="24"/>
              </w:rPr>
              <w:t>421,22</w:t>
            </w:r>
          </w:p>
        </w:tc>
      </w:tr>
      <w:tr w:rsidR="003F2F41" w:rsidRPr="00AB4F21" w14:paraId="379F9650" w14:textId="77777777" w:rsidTr="005E318E">
        <w:tc>
          <w:tcPr>
            <w:tcW w:w="698" w:type="dxa"/>
            <w:vAlign w:val="center"/>
          </w:tcPr>
          <w:p w14:paraId="04C5B4FD" w14:textId="77777777" w:rsidR="003F2F41" w:rsidRPr="0007206C" w:rsidRDefault="003F2F41" w:rsidP="005E318E">
            <w:pPr>
              <w:jc w:val="center"/>
              <w:rPr>
                <w:sz w:val="24"/>
                <w:szCs w:val="24"/>
              </w:rPr>
            </w:pPr>
            <w:r>
              <w:rPr>
                <w:sz w:val="24"/>
                <w:szCs w:val="24"/>
              </w:rPr>
              <w:t>3.4</w:t>
            </w:r>
          </w:p>
        </w:tc>
        <w:tc>
          <w:tcPr>
            <w:tcW w:w="5271" w:type="dxa"/>
            <w:shd w:val="clear" w:color="auto" w:fill="auto"/>
            <w:noWrap/>
            <w:vAlign w:val="center"/>
            <w:hideMark/>
          </w:tcPr>
          <w:p w14:paraId="2FBD0582" w14:textId="77777777" w:rsidR="003F2F41" w:rsidRPr="00AB4F21" w:rsidRDefault="003F2F41" w:rsidP="005E318E">
            <w:pPr>
              <w:rPr>
                <w:sz w:val="24"/>
                <w:szCs w:val="24"/>
              </w:rPr>
            </w:pPr>
            <w:r w:rsidRPr="00AB4F21">
              <w:rPr>
                <w:sz w:val="24"/>
                <w:szCs w:val="24"/>
              </w:rPr>
              <w:t>Р</w:t>
            </w:r>
            <w:r w:rsidR="00F47CDC">
              <w:rPr>
                <w:sz w:val="24"/>
                <w:szCs w:val="24"/>
              </w:rPr>
              <w:t>асход электроэнергии  на 1 Гкал,</w:t>
            </w:r>
            <w:r w:rsidRPr="00AB4F21">
              <w:rPr>
                <w:sz w:val="24"/>
                <w:szCs w:val="24"/>
              </w:rPr>
              <w:t xml:space="preserve"> </w:t>
            </w:r>
            <w:r w:rsidR="00E7027D" w:rsidRPr="00AB4F21">
              <w:rPr>
                <w:sz w:val="24"/>
                <w:szCs w:val="24"/>
              </w:rPr>
              <w:t>кВт∙ч</w:t>
            </w:r>
          </w:p>
        </w:tc>
        <w:tc>
          <w:tcPr>
            <w:tcW w:w="1276" w:type="dxa"/>
            <w:shd w:val="clear" w:color="auto" w:fill="auto"/>
            <w:noWrap/>
            <w:vAlign w:val="center"/>
            <w:hideMark/>
          </w:tcPr>
          <w:p w14:paraId="01891D87" w14:textId="77777777" w:rsidR="003F2F41" w:rsidRPr="00AB4F21" w:rsidRDefault="003F2F41" w:rsidP="005E318E">
            <w:pPr>
              <w:jc w:val="center"/>
              <w:rPr>
                <w:sz w:val="24"/>
                <w:szCs w:val="24"/>
              </w:rPr>
            </w:pPr>
            <w:r w:rsidRPr="00AB4F21">
              <w:rPr>
                <w:sz w:val="24"/>
                <w:szCs w:val="24"/>
              </w:rPr>
              <w:t>51,24</w:t>
            </w:r>
          </w:p>
        </w:tc>
        <w:tc>
          <w:tcPr>
            <w:tcW w:w="1536" w:type="dxa"/>
            <w:shd w:val="clear" w:color="auto" w:fill="auto"/>
            <w:noWrap/>
            <w:vAlign w:val="center"/>
            <w:hideMark/>
          </w:tcPr>
          <w:p w14:paraId="043E7A98" w14:textId="77777777" w:rsidR="003F2F41" w:rsidRPr="00AB4F21" w:rsidRDefault="003F2F41" w:rsidP="005E318E">
            <w:pPr>
              <w:jc w:val="center"/>
              <w:rPr>
                <w:sz w:val="24"/>
                <w:szCs w:val="24"/>
              </w:rPr>
            </w:pPr>
            <w:r w:rsidRPr="00AB4F21">
              <w:rPr>
                <w:sz w:val="24"/>
                <w:szCs w:val="24"/>
              </w:rPr>
              <w:t>45,39</w:t>
            </w:r>
          </w:p>
        </w:tc>
        <w:tc>
          <w:tcPr>
            <w:tcW w:w="1548" w:type="dxa"/>
            <w:shd w:val="clear" w:color="auto" w:fill="auto"/>
            <w:noWrap/>
            <w:vAlign w:val="center"/>
            <w:hideMark/>
          </w:tcPr>
          <w:p w14:paraId="6BF1D5AF" w14:textId="77777777" w:rsidR="003F2F41" w:rsidRPr="00AB4F21" w:rsidRDefault="003F2F41" w:rsidP="005E318E">
            <w:pPr>
              <w:jc w:val="center"/>
              <w:rPr>
                <w:sz w:val="24"/>
                <w:szCs w:val="24"/>
              </w:rPr>
            </w:pPr>
            <w:r w:rsidRPr="00AB4F21">
              <w:rPr>
                <w:sz w:val="24"/>
                <w:szCs w:val="24"/>
              </w:rPr>
              <w:t>42,38</w:t>
            </w:r>
          </w:p>
        </w:tc>
      </w:tr>
      <w:tr w:rsidR="003F2F41" w:rsidRPr="00AB4F21" w14:paraId="502F5F48" w14:textId="77777777" w:rsidTr="005E318E">
        <w:tc>
          <w:tcPr>
            <w:tcW w:w="698" w:type="dxa"/>
            <w:vAlign w:val="center"/>
          </w:tcPr>
          <w:p w14:paraId="00565FB2" w14:textId="77777777" w:rsidR="003F2F41" w:rsidRPr="0007206C" w:rsidRDefault="003F2F41" w:rsidP="005E318E">
            <w:pPr>
              <w:jc w:val="center"/>
              <w:rPr>
                <w:sz w:val="24"/>
                <w:szCs w:val="24"/>
              </w:rPr>
            </w:pPr>
            <w:r>
              <w:rPr>
                <w:sz w:val="24"/>
                <w:szCs w:val="24"/>
              </w:rPr>
              <w:t>3.5</w:t>
            </w:r>
          </w:p>
        </w:tc>
        <w:tc>
          <w:tcPr>
            <w:tcW w:w="5271" w:type="dxa"/>
            <w:shd w:val="clear" w:color="auto" w:fill="auto"/>
            <w:noWrap/>
            <w:vAlign w:val="center"/>
            <w:hideMark/>
          </w:tcPr>
          <w:p w14:paraId="0CA1E0F8" w14:textId="77777777" w:rsidR="003F2F41" w:rsidRPr="00AB4F21" w:rsidRDefault="003F2F41" w:rsidP="005E318E">
            <w:pPr>
              <w:rPr>
                <w:sz w:val="24"/>
                <w:szCs w:val="24"/>
              </w:rPr>
            </w:pPr>
            <w:r w:rsidRPr="00AB4F21">
              <w:rPr>
                <w:sz w:val="24"/>
                <w:szCs w:val="24"/>
              </w:rPr>
              <w:t>Расход воды, тыс.</w:t>
            </w:r>
            <w:r w:rsidR="00A67540">
              <w:rPr>
                <w:sz w:val="24"/>
                <w:szCs w:val="24"/>
              </w:rPr>
              <w:t>м³</w:t>
            </w:r>
          </w:p>
        </w:tc>
        <w:tc>
          <w:tcPr>
            <w:tcW w:w="1276" w:type="dxa"/>
            <w:shd w:val="clear" w:color="auto" w:fill="auto"/>
            <w:noWrap/>
            <w:vAlign w:val="center"/>
            <w:hideMark/>
          </w:tcPr>
          <w:p w14:paraId="39405181" w14:textId="77777777" w:rsidR="003F2F41" w:rsidRPr="00AB4F21" w:rsidRDefault="003F2F41" w:rsidP="005E318E">
            <w:pPr>
              <w:jc w:val="center"/>
              <w:rPr>
                <w:sz w:val="24"/>
                <w:szCs w:val="24"/>
              </w:rPr>
            </w:pPr>
            <w:r w:rsidRPr="00AB4F21">
              <w:rPr>
                <w:sz w:val="24"/>
                <w:szCs w:val="24"/>
              </w:rPr>
              <w:t>4,24</w:t>
            </w:r>
          </w:p>
        </w:tc>
        <w:tc>
          <w:tcPr>
            <w:tcW w:w="1536" w:type="dxa"/>
            <w:shd w:val="clear" w:color="auto" w:fill="auto"/>
            <w:noWrap/>
            <w:vAlign w:val="center"/>
            <w:hideMark/>
          </w:tcPr>
          <w:p w14:paraId="738387AF" w14:textId="77777777" w:rsidR="003F2F41" w:rsidRPr="00AB4F21" w:rsidRDefault="003F2F41" w:rsidP="005E318E">
            <w:pPr>
              <w:jc w:val="center"/>
              <w:rPr>
                <w:sz w:val="24"/>
                <w:szCs w:val="24"/>
              </w:rPr>
            </w:pPr>
            <w:r w:rsidRPr="00AB4F21">
              <w:rPr>
                <w:sz w:val="24"/>
                <w:szCs w:val="24"/>
              </w:rPr>
              <w:t>1,56</w:t>
            </w:r>
          </w:p>
        </w:tc>
        <w:tc>
          <w:tcPr>
            <w:tcW w:w="1548" w:type="dxa"/>
            <w:shd w:val="clear" w:color="auto" w:fill="auto"/>
            <w:noWrap/>
            <w:vAlign w:val="center"/>
            <w:hideMark/>
          </w:tcPr>
          <w:p w14:paraId="17F94095" w14:textId="77777777" w:rsidR="003F2F41" w:rsidRPr="00AB4F21" w:rsidRDefault="003F2F41" w:rsidP="005E318E">
            <w:pPr>
              <w:jc w:val="center"/>
              <w:rPr>
                <w:sz w:val="24"/>
                <w:szCs w:val="24"/>
              </w:rPr>
            </w:pPr>
            <w:r w:rsidRPr="00AB4F21">
              <w:rPr>
                <w:sz w:val="24"/>
                <w:szCs w:val="24"/>
              </w:rPr>
              <w:t>4,67</w:t>
            </w:r>
          </w:p>
        </w:tc>
      </w:tr>
      <w:tr w:rsidR="003F2F41" w:rsidRPr="00AB4F21" w14:paraId="0FC32732" w14:textId="77777777" w:rsidTr="005E318E">
        <w:tc>
          <w:tcPr>
            <w:tcW w:w="698" w:type="dxa"/>
            <w:vAlign w:val="center"/>
          </w:tcPr>
          <w:p w14:paraId="44672E1D" w14:textId="77777777" w:rsidR="003F2F41" w:rsidRPr="0007206C" w:rsidRDefault="003F2F41" w:rsidP="005E318E">
            <w:pPr>
              <w:jc w:val="center"/>
              <w:rPr>
                <w:sz w:val="24"/>
                <w:szCs w:val="24"/>
              </w:rPr>
            </w:pPr>
            <w:r>
              <w:rPr>
                <w:sz w:val="24"/>
                <w:szCs w:val="24"/>
              </w:rPr>
              <w:t>3.6</w:t>
            </w:r>
          </w:p>
        </w:tc>
        <w:tc>
          <w:tcPr>
            <w:tcW w:w="5271" w:type="dxa"/>
            <w:shd w:val="clear" w:color="auto" w:fill="auto"/>
            <w:noWrap/>
            <w:vAlign w:val="center"/>
            <w:hideMark/>
          </w:tcPr>
          <w:p w14:paraId="4560EA06" w14:textId="77777777" w:rsidR="003F2F41" w:rsidRPr="00AB4F21" w:rsidRDefault="00F47CDC" w:rsidP="005E318E">
            <w:pPr>
              <w:rPr>
                <w:sz w:val="24"/>
                <w:szCs w:val="24"/>
              </w:rPr>
            </w:pPr>
            <w:r>
              <w:rPr>
                <w:sz w:val="24"/>
                <w:szCs w:val="24"/>
              </w:rPr>
              <w:t>Расход воды  на 1 Гкал,</w:t>
            </w:r>
            <w:r w:rsidR="003F2F41" w:rsidRPr="00AB4F21">
              <w:rPr>
                <w:sz w:val="24"/>
                <w:szCs w:val="24"/>
              </w:rPr>
              <w:t xml:space="preserve"> </w:t>
            </w:r>
            <w:r w:rsidR="00A67540">
              <w:rPr>
                <w:sz w:val="24"/>
                <w:szCs w:val="24"/>
              </w:rPr>
              <w:t>м³</w:t>
            </w:r>
            <w:r w:rsidR="003F2F41" w:rsidRPr="00AB4F21">
              <w:rPr>
                <w:sz w:val="24"/>
                <w:szCs w:val="24"/>
              </w:rPr>
              <w:t>/Гкал</w:t>
            </w:r>
          </w:p>
        </w:tc>
        <w:tc>
          <w:tcPr>
            <w:tcW w:w="1276" w:type="dxa"/>
            <w:shd w:val="clear" w:color="auto" w:fill="auto"/>
            <w:noWrap/>
            <w:vAlign w:val="center"/>
            <w:hideMark/>
          </w:tcPr>
          <w:p w14:paraId="31FEB9B4" w14:textId="77777777" w:rsidR="003F2F41" w:rsidRPr="00AB4F21" w:rsidRDefault="003F2F41" w:rsidP="005E318E">
            <w:pPr>
              <w:jc w:val="center"/>
              <w:rPr>
                <w:sz w:val="24"/>
                <w:szCs w:val="24"/>
              </w:rPr>
            </w:pPr>
            <w:r w:rsidRPr="00AB4F21">
              <w:rPr>
                <w:sz w:val="24"/>
                <w:szCs w:val="24"/>
              </w:rPr>
              <w:t>0,59</w:t>
            </w:r>
          </w:p>
        </w:tc>
        <w:tc>
          <w:tcPr>
            <w:tcW w:w="1536" w:type="dxa"/>
            <w:shd w:val="clear" w:color="auto" w:fill="auto"/>
            <w:noWrap/>
            <w:vAlign w:val="center"/>
            <w:hideMark/>
          </w:tcPr>
          <w:p w14:paraId="1426F9D9" w14:textId="77777777" w:rsidR="003F2F41" w:rsidRPr="00AB4F21" w:rsidRDefault="003F2F41" w:rsidP="005E318E">
            <w:pPr>
              <w:jc w:val="center"/>
              <w:rPr>
                <w:sz w:val="24"/>
                <w:szCs w:val="24"/>
              </w:rPr>
            </w:pPr>
            <w:r w:rsidRPr="00AB4F21">
              <w:rPr>
                <w:sz w:val="24"/>
                <w:szCs w:val="24"/>
              </w:rPr>
              <w:t>0,20</w:t>
            </w:r>
          </w:p>
        </w:tc>
        <w:tc>
          <w:tcPr>
            <w:tcW w:w="1548" w:type="dxa"/>
            <w:shd w:val="clear" w:color="auto" w:fill="auto"/>
            <w:noWrap/>
            <w:vAlign w:val="center"/>
            <w:hideMark/>
          </w:tcPr>
          <w:p w14:paraId="364BA9F0" w14:textId="77777777" w:rsidR="003F2F41" w:rsidRPr="00AB4F21" w:rsidRDefault="003F2F41" w:rsidP="005E318E">
            <w:pPr>
              <w:jc w:val="center"/>
              <w:rPr>
                <w:sz w:val="24"/>
                <w:szCs w:val="24"/>
              </w:rPr>
            </w:pPr>
            <w:r w:rsidRPr="00AB4F21">
              <w:rPr>
                <w:sz w:val="24"/>
                <w:szCs w:val="24"/>
              </w:rPr>
              <w:t>0,47</w:t>
            </w:r>
          </w:p>
        </w:tc>
      </w:tr>
      <w:tr w:rsidR="003F2F41" w:rsidRPr="00AB4F21" w14:paraId="21EF1400" w14:textId="77777777" w:rsidTr="005E318E">
        <w:tc>
          <w:tcPr>
            <w:tcW w:w="698" w:type="dxa"/>
            <w:vAlign w:val="center"/>
          </w:tcPr>
          <w:p w14:paraId="4CC355D2" w14:textId="77777777" w:rsidR="003F2F41" w:rsidRPr="0007206C" w:rsidRDefault="003F2F41" w:rsidP="005E318E">
            <w:pPr>
              <w:jc w:val="center"/>
              <w:rPr>
                <w:sz w:val="24"/>
                <w:szCs w:val="24"/>
              </w:rPr>
            </w:pPr>
            <w:r>
              <w:rPr>
                <w:sz w:val="24"/>
                <w:szCs w:val="24"/>
              </w:rPr>
              <w:t>3.7</w:t>
            </w:r>
          </w:p>
        </w:tc>
        <w:tc>
          <w:tcPr>
            <w:tcW w:w="5271" w:type="dxa"/>
            <w:shd w:val="clear" w:color="auto" w:fill="auto"/>
            <w:noWrap/>
            <w:vAlign w:val="center"/>
            <w:hideMark/>
          </w:tcPr>
          <w:p w14:paraId="7CC03D04" w14:textId="77777777" w:rsidR="003F2F41" w:rsidRPr="00AB4F21" w:rsidRDefault="003F2F41" w:rsidP="005E318E">
            <w:pPr>
              <w:rPr>
                <w:sz w:val="24"/>
                <w:szCs w:val="24"/>
              </w:rPr>
            </w:pPr>
            <w:r w:rsidRPr="00AB4F21">
              <w:rPr>
                <w:sz w:val="24"/>
                <w:szCs w:val="24"/>
              </w:rPr>
              <w:t>Расходы топлива (тонн)</w:t>
            </w:r>
          </w:p>
        </w:tc>
        <w:tc>
          <w:tcPr>
            <w:tcW w:w="1276" w:type="dxa"/>
            <w:shd w:val="clear" w:color="auto" w:fill="auto"/>
            <w:noWrap/>
            <w:vAlign w:val="center"/>
            <w:hideMark/>
          </w:tcPr>
          <w:p w14:paraId="75F1B996" w14:textId="77777777" w:rsidR="003F2F41" w:rsidRPr="00AB4F21" w:rsidRDefault="003F2F41" w:rsidP="005E318E">
            <w:pPr>
              <w:jc w:val="center"/>
              <w:rPr>
                <w:sz w:val="24"/>
                <w:szCs w:val="24"/>
              </w:rPr>
            </w:pPr>
            <w:r w:rsidRPr="00AB4F21">
              <w:rPr>
                <w:sz w:val="24"/>
                <w:szCs w:val="24"/>
              </w:rPr>
              <w:t>810,85</w:t>
            </w:r>
          </w:p>
        </w:tc>
        <w:tc>
          <w:tcPr>
            <w:tcW w:w="1536" w:type="dxa"/>
            <w:shd w:val="clear" w:color="auto" w:fill="auto"/>
            <w:noWrap/>
            <w:vAlign w:val="center"/>
            <w:hideMark/>
          </w:tcPr>
          <w:p w14:paraId="5569A880" w14:textId="77777777" w:rsidR="003F2F41" w:rsidRPr="00AB4F21" w:rsidRDefault="003F2F41" w:rsidP="005E318E">
            <w:pPr>
              <w:jc w:val="center"/>
              <w:rPr>
                <w:sz w:val="24"/>
                <w:szCs w:val="24"/>
              </w:rPr>
            </w:pPr>
            <w:r w:rsidRPr="00AB4F21">
              <w:rPr>
                <w:sz w:val="24"/>
                <w:szCs w:val="24"/>
              </w:rPr>
              <w:t>843,66</w:t>
            </w:r>
          </w:p>
        </w:tc>
        <w:tc>
          <w:tcPr>
            <w:tcW w:w="1548" w:type="dxa"/>
            <w:shd w:val="clear" w:color="auto" w:fill="auto"/>
            <w:noWrap/>
            <w:vAlign w:val="center"/>
            <w:hideMark/>
          </w:tcPr>
          <w:p w14:paraId="51721DD3" w14:textId="77777777" w:rsidR="003F2F41" w:rsidRPr="00AB4F21" w:rsidRDefault="003F2F41" w:rsidP="005E318E">
            <w:pPr>
              <w:jc w:val="center"/>
              <w:rPr>
                <w:sz w:val="24"/>
                <w:szCs w:val="24"/>
              </w:rPr>
            </w:pPr>
            <w:r w:rsidRPr="00AB4F21">
              <w:rPr>
                <w:sz w:val="24"/>
                <w:szCs w:val="24"/>
              </w:rPr>
              <w:t>1 016,92</w:t>
            </w:r>
          </w:p>
        </w:tc>
      </w:tr>
      <w:tr w:rsidR="003F2F41" w:rsidRPr="00AB4F21" w14:paraId="1CDBF3B4" w14:textId="77777777" w:rsidTr="005E318E">
        <w:tc>
          <w:tcPr>
            <w:tcW w:w="698" w:type="dxa"/>
            <w:vAlign w:val="center"/>
          </w:tcPr>
          <w:p w14:paraId="6BDF1080" w14:textId="77777777" w:rsidR="003F2F41" w:rsidRPr="0007206C" w:rsidRDefault="003F2F41" w:rsidP="005E318E">
            <w:pPr>
              <w:jc w:val="center"/>
              <w:rPr>
                <w:sz w:val="24"/>
                <w:szCs w:val="24"/>
              </w:rPr>
            </w:pPr>
            <w:r>
              <w:rPr>
                <w:sz w:val="24"/>
                <w:szCs w:val="24"/>
              </w:rPr>
              <w:t>3.8</w:t>
            </w:r>
          </w:p>
        </w:tc>
        <w:tc>
          <w:tcPr>
            <w:tcW w:w="5271" w:type="dxa"/>
            <w:shd w:val="clear" w:color="auto" w:fill="auto"/>
            <w:noWrap/>
            <w:vAlign w:val="center"/>
            <w:hideMark/>
          </w:tcPr>
          <w:p w14:paraId="6788E9CC" w14:textId="77777777" w:rsidR="003F2F41" w:rsidRPr="00AB4F21" w:rsidRDefault="003F2F41" w:rsidP="005E318E">
            <w:pPr>
              <w:rPr>
                <w:sz w:val="24"/>
                <w:szCs w:val="24"/>
              </w:rPr>
            </w:pPr>
            <w:r w:rsidRPr="00AB4F21">
              <w:rPr>
                <w:sz w:val="24"/>
                <w:szCs w:val="24"/>
              </w:rPr>
              <w:t>Стоимость топлива (руб./тонн)</w:t>
            </w:r>
          </w:p>
        </w:tc>
        <w:tc>
          <w:tcPr>
            <w:tcW w:w="1276" w:type="dxa"/>
            <w:shd w:val="clear" w:color="auto" w:fill="auto"/>
            <w:noWrap/>
            <w:vAlign w:val="center"/>
            <w:hideMark/>
          </w:tcPr>
          <w:p w14:paraId="0A7E1526" w14:textId="77777777" w:rsidR="003F2F41" w:rsidRPr="00AB4F21" w:rsidRDefault="003F2F41" w:rsidP="005E318E">
            <w:pPr>
              <w:jc w:val="center"/>
              <w:rPr>
                <w:sz w:val="24"/>
                <w:szCs w:val="24"/>
              </w:rPr>
            </w:pPr>
            <w:r w:rsidRPr="00AB4F21">
              <w:rPr>
                <w:sz w:val="24"/>
                <w:szCs w:val="24"/>
              </w:rPr>
              <w:t>10 504,53</w:t>
            </w:r>
          </w:p>
        </w:tc>
        <w:tc>
          <w:tcPr>
            <w:tcW w:w="1536" w:type="dxa"/>
            <w:shd w:val="clear" w:color="auto" w:fill="auto"/>
            <w:noWrap/>
            <w:vAlign w:val="center"/>
            <w:hideMark/>
          </w:tcPr>
          <w:p w14:paraId="21FE04B6" w14:textId="77777777" w:rsidR="003F2F41" w:rsidRPr="00AB4F21" w:rsidRDefault="003F2F41" w:rsidP="005E318E">
            <w:pPr>
              <w:jc w:val="center"/>
              <w:rPr>
                <w:sz w:val="24"/>
                <w:szCs w:val="24"/>
              </w:rPr>
            </w:pPr>
            <w:r w:rsidRPr="00AB4F21">
              <w:rPr>
                <w:sz w:val="24"/>
                <w:szCs w:val="24"/>
              </w:rPr>
              <w:t>14 690,13</w:t>
            </w:r>
          </w:p>
        </w:tc>
        <w:tc>
          <w:tcPr>
            <w:tcW w:w="1548" w:type="dxa"/>
            <w:shd w:val="clear" w:color="auto" w:fill="auto"/>
            <w:noWrap/>
            <w:vAlign w:val="center"/>
            <w:hideMark/>
          </w:tcPr>
          <w:p w14:paraId="29076C8C" w14:textId="77777777" w:rsidR="003F2F41" w:rsidRPr="00AB4F21" w:rsidRDefault="003F2F41" w:rsidP="005E318E">
            <w:pPr>
              <w:jc w:val="center"/>
              <w:rPr>
                <w:sz w:val="24"/>
                <w:szCs w:val="24"/>
              </w:rPr>
            </w:pPr>
            <w:r w:rsidRPr="00AB4F21">
              <w:rPr>
                <w:sz w:val="24"/>
                <w:szCs w:val="24"/>
              </w:rPr>
              <w:t>15 471,74</w:t>
            </w:r>
          </w:p>
        </w:tc>
      </w:tr>
      <w:tr w:rsidR="003F2F41" w:rsidRPr="00AB4F21" w14:paraId="0B829E08" w14:textId="77777777" w:rsidTr="005E318E">
        <w:tc>
          <w:tcPr>
            <w:tcW w:w="698" w:type="dxa"/>
            <w:vAlign w:val="center"/>
          </w:tcPr>
          <w:p w14:paraId="3D2106C0" w14:textId="77777777" w:rsidR="003F2F41" w:rsidRPr="0007206C" w:rsidRDefault="003F2F41" w:rsidP="005E318E">
            <w:pPr>
              <w:jc w:val="center"/>
              <w:rPr>
                <w:sz w:val="24"/>
                <w:szCs w:val="24"/>
              </w:rPr>
            </w:pPr>
            <w:r>
              <w:rPr>
                <w:sz w:val="24"/>
                <w:szCs w:val="24"/>
              </w:rPr>
              <w:t>3.9</w:t>
            </w:r>
          </w:p>
        </w:tc>
        <w:tc>
          <w:tcPr>
            <w:tcW w:w="5271" w:type="dxa"/>
            <w:shd w:val="clear" w:color="auto" w:fill="auto"/>
            <w:noWrap/>
            <w:vAlign w:val="center"/>
            <w:hideMark/>
          </w:tcPr>
          <w:p w14:paraId="370CBCBB" w14:textId="77777777" w:rsidR="003F2F41" w:rsidRPr="00AB4F21" w:rsidRDefault="003F2F41" w:rsidP="005E318E">
            <w:pPr>
              <w:rPr>
                <w:sz w:val="24"/>
                <w:szCs w:val="24"/>
              </w:rPr>
            </w:pPr>
            <w:r w:rsidRPr="00AB4F21">
              <w:rPr>
                <w:sz w:val="24"/>
                <w:szCs w:val="24"/>
              </w:rPr>
              <w:t>Затраты на приобретение топлива до модернизации (тыс. рублей)</w:t>
            </w:r>
          </w:p>
        </w:tc>
        <w:tc>
          <w:tcPr>
            <w:tcW w:w="1276" w:type="dxa"/>
            <w:shd w:val="clear" w:color="auto" w:fill="auto"/>
            <w:noWrap/>
            <w:vAlign w:val="center"/>
            <w:hideMark/>
          </w:tcPr>
          <w:p w14:paraId="7EB1289F" w14:textId="77777777" w:rsidR="003F2F41" w:rsidRPr="00AB4F21" w:rsidRDefault="003F2F41" w:rsidP="005E318E">
            <w:pPr>
              <w:jc w:val="center"/>
              <w:rPr>
                <w:sz w:val="24"/>
                <w:szCs w:val="24"/>
              </w:rPr>
            </w:pPr>
            <w:r w:rsidRPr="00AB4F21">
              <w:rPr>
                <w:sz w:val="24"/>
                <w:szCs w:val="24"/>
              </w:rPr>
              <w:t>8 517,59</w:t>
            </w:r>
          </w:p>
        </w:tc>
        <w:tc>
          <w:tcPr>
            <w:tcW w:w="1536" w:type="dxa"/>
            <w:shd w:val="clear" w:color="auto" w:fill="auto"/>
            <w:noWrap/>
            <w:vAlign w:val="center"/>
            <w:hideMark/>
          </w:tcPr>
          <w:p w14:paraId="6D706208" w14:textId="77777777" w:rsidR="003F2F41" w:rsidRPr="00AB4F21" w:rsidRDefault="003F2F41" w:rsidP="005E318E">
            <w:pPr>
              <w:jc w:val="center"/>
              <w:rPr>
                <w:sz w:val="24"/>
                <w:szCs w:val="24"/>
              </w:rPr>
            </w:pPr>
            <w:r w:rsidRPr="00AB4F21">
              <w:rPr>
                <w:sz w:val="24"/>
                <w:szCs w:val="24"/>
              </w:rPr>
              <w:t>12 393,48</w:t>
            </w:r>
          </w:p>
        </w:tc>
        <w:tc>
          <w:tcPr>
            <w:tcW w:w="1548" w:type="dxa"/>
            <w:shd w:val="clear" w:color="auto" w:fill="auto"/>
            <w:noWrap/>
            <w:vAlign w:val="center"/>
            <w:hideMark/>
          </w:tcPr>
          <w:p w14:paraId="0B6DB9EE" w14:textId="77777777" w:rsidR="003F2F41" w:rsidRPr="00AB4F21" w:rsidRDefault="003F2F41" w:rsidP="005E318E">
            <w:pPr>
              <w:jc w:val="center"/>
              <w:rPr>
                <w:sz w:val="24"/>
                <w:szCs w:val="24"/>
              </w:rPr>
            </w:pPr>
            <w:r w:rsidRPr="00AB4F21">
              <w:rPr>
                <w:sz w:val="24"/>
                <w:szCs w:val="24"/>
              </w:rPr>
              <w:t>15 733,52</w:t>
            </w:r>
          </w:p>
        </w:tc>
      </w:tr>
      <w:tr w:rsidR="003F2F41" w:rsidRPr="00AB4F21" w14:paraId="5673F84C" w14:textId="77777777" w:rsidTr="005E318E">
        <w:tc>
          <w:tcPr>
            <w:tcW w:w="698" w:type="dxa"/>
            <w:vAlign w:val="center"/>
          </w:tcPr>
          <w:p w14:paraId="2CF53FB8" w14:textId="77777777" w:rsidR="003F2F41" w:rsidRPr="00AB4F21" w:rsidRDefault="003F2F41" w:rsidP="005E318E">
            <w:pPr>
              <w:jc w:val="center"/>
              <w:rPr>
                <w:b/>
                <w:sz w:val="24"/>
                <w:szCs w:val="24"/>
              </w:rPr>
            </w:pPr>
            <w:r>
              <w:rPr>
                <w:b/>
                <w:sz w:val="24"/>
                <w:szCs w:val="24"/>
              </w:rPr>
              <w:t>4</w:t>
            </w:r>
          </w:p>
        </w:tc>
        <w:tc>
          <w:tcPr>
            <w:tcW w:w="9631" w:type="dxa"/>
            <w:gridSpan w:val="4"/>
            <w:shd w:val="clear" w:color="auto" w:fill="auto"/>
            <w:noWrap/>
            <w:vAlign w:val="center"/>
            <w:hideMark/>
          </w:tcPr>
          <w:p w14:paraId="579A5321" w14:textId="77777777" w:rsidR="003F2F41" w:rsidRPr="00AB4F21" w:rsidRDefault="003F2F41" w:rsidP="005E318E">
            <w:pPr>
              <w:rPr>
                <w:b/>
                <w:sz w:val="24"/>
                <w:szCs w:val="24"/>
              </w:rPr>
            </w:pPr>
            <w:r>
              <w:rPr>
                <w:b/>
                <w:sz w:val="24"/>
                <w:szCs w:val="24"/>
              </w:rPr>
              <w:t xml:space="preserve">Котельная </w:t>
            </w:r>
            <w:r w:rsidR="00A67540">
              <w:rPr>
                <w:b/>
                <w:sz w:val="24"/>
                <w:szCs w:val="24"/>
              </w:rPr>
              <w:t>«</w:t>
            </w:r>
            <w:r>
              <w:rPr>
                <w:b/>
                <w:sz w:val="24"/>
                <w:szCs w:val="24"/>
              </w:rPr>
              <w:t>ОИРП</w:t>
            </w:r>
            <w:r w:rsidR="00A67540">
              <w:rPr>
                <w:b/>
                <w:sz w:val="24"/>
                <w:szCs w:val="24"/>
              </w:rPr>
              <w:t>»</w:t>
            </w:r>
          </w:p>
        </w:tc>
      </w:tr>
      <w:tr w:rsidR="003F2F41" w:rsidRPr="00AB4F21" w14:paraId="0380CA3A" w14:textId="77777777" w:rsidTr="005E318E">
        <w:tc>
          <w:tcPr>
            <w:tcW w:w="698" w:type="dxa"/>
            <w:vAlign w:val="center"/>
          </w:tcPr>
          <w:p w14:paraId="3A09573F" w14:textId="77777777" w:rsidR="003F2F41" w:rsidRPr="0007206C" w:rsidRDefault="003F2F41" w:rsidP="005E318E">
            <w:pPr>
              <w:jc w:val="center"/>
              <w:rPr>
                <w:sz w:val="24"/>
                <w:szCs w:val="24"/>
              </w:rPr>
            </w:pPr>
            <w:r>
              <w:rPr>
                <w:sz w:val="24"/>
                <w:szCs w:val="24"/>
              </w:rPr>
              <w:t>4.1</w:t>
            </w:r>
          </w:p>
        </w:tc>
        <w:tc>
          <w:tcPr>
            <w:tcW w:w="5271" w:type="dxa"/>
            <w:shd w:val="clear" w:color="auto" w:fill="auto"/>
            <w:noWrap/>
            <w:vAlign w:val="center"/>
            <w:hideMark/>
          </w:tcPr>
          <w:p w14:paraId="1364EB59" w14:textId="77777777" w:rsidR="003F2F41" w:rsidRPr="00AB4F21" w:rsidRDefault="003F2F41" w:rsidP="005E318E">
            <w:pPr>
              <w:rPr>
                <w:sz w:val="24"/>
                <w:szCs w:val="24"/>
              </w:rPr>
            </w:pPr>
            <w:r w:rsidRPr="00AB4F21">
              <w:rPr>
                <w:sz w:val="24"/>
                <w:szCs w:val="24"/>
              </w:rPr>
              <w:t>Установленная мощность, Гкал/ч</w:t>
            </w:r>
          </w:p>
        </w:tc>
        <w:tc>
          <w:tcPr>
            <w:tcW w:w="1276" w:type="dxa"/>
            <w:shd w:val="clear" w:color="auto" w:fill="auto"/>
            <w:noWrap/>
            <w:vAlign w:val="center"/>
            <w:hideMark/>
          </w:tcPr>
          <w:p w14:paraId="21A5788B" w14:textId="77777777" w:rsidR="003F2F41" w:rsidRPr="00AB4F21" w:rsidRDefault="003F2F41" w:rsidP="005E318E">
            <w:pPr>
              <w:jc w:val="center"/>
              <w:rPr>
                <w:sz w:val="24"/>
                <w:szCs w:val="24"/>
              </w:rPr>
            </w:pPr>
            <w:r w:rsidRPr="00AB4F21">
              <w:rPr>
                <w:sz w:val="24"/>
                <w:szCs w:val="24"/>
              </w:rPr>
              <w:t>5,4</w:t>
            </w:r>
          </w:p>
        </w:tc>
        <w:tc>
          <w:tcPr>
            <w:tcW w:w="1536" w:type="dxa"/>
            <w:shd w:val="clear" w:color="auto" w:fill="auto"/>
            <w:noWrap/>
            <w:vAlign w:val="center"/>
            <w:hideMark/>
          </w:tcPr>
          <w:p w14:paraId="640E43B6" w14:textId="77777777" w:rsidR="003F2F41" w:rsidRPr="00AB4F21" w:rsidRDefault="003F2F41" w:rsidP="005E318E">
            <w:pPr>
              <w:jc w:val="center"/>
              <w:rPr>
                <w:sz w:val="24"/>
                <w:szCs w:val="24"/>
              </w:rPr>
            </w:pPr>
            <w:r w:rsidRPr="00AB4F21">
              <w:rPr>
                <w:sz w:val="24"/>
                <w:szCs w:val="24"/>
              </w:rPr>
              <w:t>5,4</w:t>
            </w:r>
          </w:p>
        </w:tc>
        <w:tc>
          <w:tcPr>
            <w:tcW w:w="1548" w:type="dxa"/>
            <w:shd w:val="clear" w:color="auto" w:fill="auto"/>
            <w:noWrap/>
            <w:vAlign w:val="center"/>
            <w:hideMark/>
          </w:tcPr>
          <w:p w14:paraId="12488772" w14:textId="77777777" w:rsidR="003F2F41" w:rsidRPr="00AB4F21" w:rsidRDefault="003F2F41" w:rsidP="005E318E">
            <w:pPr>
              <w:jc w:val="center"/>
              <w:rPr>
                <w:sz w:val="24"/>
                <w:szCs w:val="24"/>
              </w:rPr>
            </w:pPr>
            <w:r w:rsidRPr="00AB4F21">
              <w:rPr>
                <w:sz w:val="24"/>
                <w:szCs w:val="24"/>
              </w:rPr>
              <w:t>5,4</w:t>
            </w:r>
          </w:p>
        </w:tc>
      </w:tr>
      <w:tr w:rsidR="003F2F41" w:rsidRPr="00AB4F21" w14:paraId="6F902595" w14:textId="77777777" w:rsidTr="005E318E">
        <w:tc>
          <w:tcPr>
            <w:tcW w:w="698" w:type="dxa"/>
            <w:vAlign w:val="center"/>
          </w:tcPr>
          <w:p w14:paraId="7EDAD42E" w14:textId="77777777" w:rsidR="003F2F41" w:rsidRPr="0007206C" w:rsidRDefault="003F2F41" w:rsidP="005E318E">
            <w:pPr>
              <w:jc w:val="center"/>
              <w:rPr>
                <w:sz w:val="24"/>
                <w:szCs w:val="24"/>
              </w:rPr>
            </w:pPr>
            <w:r>
              <w:rPr>
                <w:sz w:val="24"/>
                <w:szCs w:val="24"/>
              </w:rPr>
              <w:t>4.2</w:t>
            </w:r>
          </w:p>
        </w:tc>
        <w:tc>
          <w:tcPr>
            <w:tcW w:w="5271" w:type="dxa"/>
            <w:shd w:val="clear" w:color="auto" w:fill="auto"/>
            <w:noWrap/>
            <w:vAlign w:val="center"/>
            <w:hideMark/>
          </w:tcPr>
          <w:p w14:paraId="2C0AE2FF" w14:textId="77777777" w:rsidR="003F2F41" w:rsidRPr="00AB4F21" w:rsidRDefault="003F2F41" w:rsidP="005E318E">
            <w:pPr>
              <w:rPr>
                <w:sz w:val="24"/>
                <w:szCs w:val="24"/>
              </w:rPr>
            </w:pPr>
            <w:r w:rsidRPr="00AB4F21">
              <w:rPr>
                <w:sz w:val="24"/>
                <w:szCs w:val="24"/>
              </w:rPr>
              <w:t xml:space="preserve">Выработка теплоэнергии, </w:t>
            </w:r>
            <w:r w:rsidR="00E7027D" w:rsidRPr="00AB4F21">
              <w:rPr>
                <w:sz w:val="24"/>
                <w:szCs w:val="24"/>
              </w:rPr>
              <w:t>тыс. Гкал</w:t>
            </w:r>
          </w:p>
        </w:tc>
        <w:tc>
          <w:tcPr>
            <w:tcW w:w="1276" w:type="dxa"/>
            <w:shd w:val="clear" w:color="auto" w:fill="auto"/>
            <w:noWrap/>
            <w:vAlign w:val="center"/>
            <w:hideMark/>
          </w:tcPr>
          <w:p w14:paraId="38B314E6" w14:textId="77777777" w:rsidR="003F2F41" w:rsidRPr="00AB4F21" w:rsidRDefault="003F2F41" w:rsidP="005E318E">
            <w:pPr>
              <w:jc w:val="center"/>
              <w:rPr>
                <w:sz w:val="24"/>
                <w:szCs w:val="24"/>
              </w:rPr>
            </w:pPr>
            <w:r w:rsidRPr="00AB4F21">
              <w:rPr>
                <w:sz w:val="24"/>
                <w:szCs w:val="24"/>
              </w:rPr>
              <w:t>5,970</w:t>
            </w:r>
          </w:p>
        </w:tc>
        <w:tc>
          <w:tcPr>
            <w:tcW w:w="1536" w:type="dxa"/>
            <w:shd w:val="clear" w:color="auto" w:fill="auto"/>
            <w:noWrap/>
            <w:vAlign w:val="center"/>
            <w:hideMark/>
          </w:tcPr>
          <w:p w14:paraId="4935813D" w14:textId="77777777" w:rsidR="003F2F41" w:rsidRPr="00AB4F21" w:rsidRDefault="003F2F41" w:rsidP="005E318E">
            <w:pPr>
              <w:jc w:val="center"/>
              <w:rPr>
                <w:sz w:val="24"/>
                <w:szCs w:val="24"/>
              </w:rPr>
            </w:pPr>
            <w:r w:rsidRPr="00AB4F21">
              <w:rPr>
                <w:sz w:val="24"/>
                <w:szCs w:val="24"/>
              </w:rPr>
              <w:t>6,926</w:t>
            </w:r>
          </w:p>
        </w:tc>
        <w:tc>
          <w:tcPr>
            <w:tcW w:w="1548" w:type="dxa"/>
            <w:shd w:val="clear" w:color="auto" w:fill="auto"/>
            <w:noWrap/>
            <w:vAlign w:val="center"/>
            <w:hideMark/>
          </w:tcPr>
          <w:p w14:paraId="24ABD827" w14:textId="77777777" w:rsidR="003F2F41" w:rsidRPr="00AB4F21" w:rsidRDefault="003F2F41" w:rsidP="005E318E">
            <w:pPr>
              <w:jc w:val="center"/>
              <w:rPr>
                <w:sz w:val="24"/>
                <w:szCs w:val="24"/>
              </w:rPr>
            </w:pPr>
            <w:r w:rsidRPr="00AB4F21">
              <w:rPr>
                <w:sz w:val="24"/>
                <w:szCs w:val="24"/>
              </w:rPr>
              <w:t>8,058</w:t>
            </w:r>
          </w:p>
        </w:tc>
      </w:tr>
      <w:tr w:rsidR="003F2F41" w:rsidRPr="00AB4F21" w14:paraId="46EB50B2" w14:textId="77777777" w:rsidTr="005E318E">
        <w:tc>
          <w:tcPr>
            <w:tcW w:w="698" w:type="dxa"/>
            <w:vAlign w:val="center"/>
          </w:tcPr>
          <w:p w14:paraId="07FEC808" w14:textId="77777777" w:rsidR="003F2F41" w:rsidRPr="0007206C" w:rsidRDefault="003F2F41" w:rsidP="005E318E">
            <w:pPr>
              <w:jc w:val="center"/>
              <w:rPr>
                <w:sz w:val="24"/>
                <w:szCs w:val="24"/>
              </w:rPr>
            </w:pPr>
            <w:r>
              <w:rPr>
                <w:sz w:val="24"/>
                <w:szCs w:val="24"/>
              </w:rPr>
              <w:t>4.3</w:t>
            </w:r>
          </w:p>
        </w:tc>
        <w:tc>
          <w:tcPr>
            <w:tcW w:w="5271" w:type="dxa"/>
            <w:shd w:val="clear" w:color="auto" w:fill="auto"/>
            <w:noWrap/>
            <w:vAlign w:val="center"/>
            <w:hideMark/>
          </w:tcPr>
          <w:p w14:paraId="544C9AF8" w14:textId="77777777" w:rsidR="003F2F41" w:rsidRPr="00AB4F21" w:rsidRDefault="003F2F41" w:rsidP="005E318E">
            <w:pPr>
              <w:rPr>
                <w:sz w:val="24"/>
                <w:szCs w:val="24"/>
              </w:rPr>
            </w:pPr>
            <w:r w:rsidRPr="00AB4F21">
              <w:rPr>
                <w:sz w:val="24"/>
                <w:szCs w:val="24"/>
              </w:rPr>
              <w:t>Расход электроэнергии, тыс.</w:t>
            </w:r>
            <w:r w:rsidR="00E7027D">
              <w:rPr>
                <w:sz w:val="24"/>
                <w:szCs w:val="24"/>
              </w:rPr>
              <w:t xml:space="preserve"> </w:t>
            </w:r>
            <w:r w:rsidR="00E7027D" w:rsidRPr="00AB4F21">
              <w:rPr>
                <w:sz w:val="24"/>
                <w:szCs w:val="24"/>
              </w:rPr>
              <w:t>кВт∙ч</w:t>
            </w:r>
          </w:p>
        </w:tc>
        <w:tc>
          <w:tcPr>
            <w:tcW w:w="1276" w:type="dxa"/>
            <w:shd w:val="clear" w:color="auto" w:fill="auto"/>
            <w:noWrap/>
            <w:vAlign w:val="center"/>
            <w:hideMark/>
          </w:tcPr>
          <w:p w14:paraId="19E2018D" w14:textId="77777777" w:rsidR="003F2F41" w:rsidRPr="00AB4F21" w:rsidRDefault="003F2F41" w:rsidP="005E318E">
            <w:pPr>
              <w:jc w:val="center"/>
              <w:rPr>
                <w:sz w:val="24"/>
                <w:szCs w:val="24"/>
              </w:rPr>
            </w:pPr>
            <w:r w:rsidRPr="00AB4F21">
              <w:rPr>
                <w:sz w:val="24"/>
                <w:szCs w:val="24"/>
              </w:rPr>
              <w:t>317,61</w:t>
            </w:r>
          </w:p>
        </w:tc>
        <w:tc>
          <w:tcPr>
            <w:tcW w:w="1536" w:type="dxa"/>
            <w:shd w:val="clear" w:color="auto" w:fill="auto"/>
            <w:noWrap/>
            <w:vAlign w:val="center"/>
            <w:hideMark/>
          </w:tcPr>
          <w:p w14:paraId="0E622F74" w14:textId="77777777" w:rsidR="003F2F41" w:rsidRPr="00AB4F21" w:rsidRDefault="003F2F41" w:rsidP="005E318E">
            <w:pPr>
              <w:jc w:val="center"/>
              <w:rPr>
                <w:sz w:val="24"/>
                <w:szCs w:val="24"/>
              </w:rPr>
            </w:pPr>
            <w:r w:rsidRPr="00AB4F21">
              <w:rPr>
                <w:sz w:val="24"/>
                <w:szCs w:val="24"/>
              </w:rPr>
              <w:t>317,21</w:t>
            </w:r>
          </w:p>
        </w:tc>
        <w:tc>
          <w:tcPr>
            <w:tcW w:w="1548" w:type="dxa"/>
            <w:shd w:val="clear" w:color="auto" w:fill="auto"/>
            <w:noWrap/>
            <w:vAlign w:val="center"/>
            <w:hideMark/>
          </w:tcPr>
          <w:p w14:paraId="67C33594" w14:textId="77777777" w:rsidR="003F2F41" w:rsidRPr="00AB4F21" w:rsidRDefault="003F2F41" w:rsidP="005E318E">
            <w:pPr>
              <w:jc w:val="center"/>
              <w:rPr>
                <w:sz w:val="24"/>
                <w:szCs w:val="24"/>
              </w:rPr>
            </w:pPr>
            <w:r w:rsidRPr="00AB4F21">
              <w:rPr>
                <w:sz w:val="24"/>
                <w:szCs w:val="24"/>
              </w:rPr>
              <w:t>298,34</w:t>
            </w:r>
          </w:p>
        </w:tc>
      </w:tr>
      <w:tr w:rsidR="003F2F41" w:rsidRPr="00AB4F21" w14:paraId="6D132010" w14:textId="77777777" w:rsidTr="005E318E">
        <w:tc>
          <w:tcPr>
            <w:tcW w:w="698" w:type="dxa"/>
            <w:vAlign w:val="center"/>
          </w:tcPr>
          <w:p w14:paraId="4C83A603" w14:textId="77777777" w:rsidR="003F2F41" w:rsidRPr="0007206C" w:rsidRDefault="003F2F41" w:rsidP="005E318E">
            <w:pPr>
              <w:jc w:val="center"/>
              <w:rPr>
                <w:sz w:val="24"/>
                <w:szCs w:val="24"/>
              </w:rPr>
            </w:pPr>
            <w:r>
              <w:rPr>
                <w:sz w:val="24"/>
                <w:szCs w:val="24"/>
              </w:rPr>
              <w:t>4.4</w:t>
            </w:r>
          </w:p>
        </w:tc>
        <w:tc>
          <w:tcPr>
            <w:tcW w:w="5271" w:type="dxa"/>
            <w:shd w:val="clear" w:color="auto" w:fill="auto"/>
            <w:noWrap/>
            <w:vAlign w:val="center"/>
            <w:hideMark/>
          </w:tcPr>
          <w:p w14:paraId="7184A9C3" w14:textId="77777777" w:rsidR="003F2F41" w:rsidRPr="00AB4F21" w:rsidRDefault="003F2F41" w:rsidP="005E318E">
            <w:pPr>
              <w:rPr>
                <w:sz w:val="24"/>
                <w:szCs w:val="24"/>
              </w:rPr>
            </w:pPr>
            <w:r w:rsidRPr="00AB4F21">
              <w:rPr>
                <w:sz w:val="24"/>
                <w:szCs w:val="24"/>
              </w:rPr>
              <w:t>Р</w:t>
            </w:r>
            <w:r w:rsidR="00F47CDC">
              <w:rPr>
                <w:sz w:val="24"/>
                <w:szCs w:val="24"/>
              </w:rPr>
              <w:t>асход электроэнергии  на 1 Гкал,</w:t>
            </w:r>
            <w:r w:rsidRPr="00AB4F21">
              <w:rPr>
                <w:sz w:val="24"/>
                <w:szCs w:val="24"/>
              </w:rPr>
              <w:t xml:space="preserve"> </w:t>
            </w:r>
            <w:r w:rsidR="00E7027D" w:rsidRPr="00AB4F21">
              <w:rPr>
                <w:sz w:val="24"/>
                <w:szCs w:val="24"/>
              </w:rPr>
              <w:t>кВт∙ч</w:t>
            </w:r>
          </w:p>
        </w:tc>
        <w:tc>
          <w:tcPr>
            <w:tcW w:w="1276" w:type="dxa"/>
            <w:shd w:val="clear" w:color="auto" w:fill="auto"/>
            <w:noWrap/>
            <w:vAlign w:val="center"/>
            <w:hideMark/>
          </w:tcPr>
          <w:p w14:paraId="09719488" w14:textId="77777777" w:rsidR="003F2F41" w:rsidRPr="00AB4F21" w:rsidRDefault="003F2F41" w:rsidP="005E318E">
            <w:pPr>
              <w:jc w:val="center"/>
              <w:rPr>
                <w:sz w:val="24"/>
                <w:szCs w:val="24"/>
              </w:rPr>
            </w:pPr>
            <w:r w:rsidRPr="00AB4F21">
              <w:rPr>
                <w:sz w:val="24"/>
                <w:szCs w:val="24"/>
              </w:rPr>
              <w:t>53,20</w:t>
            </w:r>
          </w:p>
        </w:tc>
        <w:tc>
          <w:tcPr>
            <w:tcW w:w="1536" w:type="dxa"/>
            <w:shd w:val="clear" w:color="auto" w:fill="auto"/>
            <w:noWrap/>
            <w:vAlign w:val="center"/>
            <w:hideMark/>
          </w:tcPr>
          <w:p w14:paraId="655BCE17" w14:textId="77777777" w:rsidR="003F2F41" w:rsidRPr="00AB4F21" w:rsidRDefault="003F2F41" w:rsidP="005E318E">
            <w:pPr>
              <w:jc w:val="center"/>
              <w:rPr>
                <w:sz w:val="24"/>
                <w:szCs w:val="24"/>
              </w:rPr>
            </w:pPr>
            <w:r w:rsidRPr="00AB4F21">
              <w:rPr>
                <w:sz w:val="24"/>
                <w:szCs w:val="24"/>
              </w:rPr>
              <w:t>45,80</w:t>
            </w:r>
          </w:p>
        </w:tc>
        <w:tc>
          <w:tcPr>
            <w:tcW w:w="1548" w:type="dxa"/>
            <w:shd w:val="clear" w:color="auto" w:fill="auto"/>
            <w:noWrap/>
            <w:vAlign w:val="center"/>
            <w:hideMark/>
          </w:tcPr>
          <w:p w14:paraId="0DFE3A66" w14:textId="77777777" w:rsidR="003F2F41" w:rsidRPr="00AB4F21" w:rsidRDefault="003F2F41" w:rsidP="005E318E">
            <w:pPr>
              <w:jc w:val="center"/>
              <w:rPr>
                <w:sz w:val="24"/>
                <w:szCs w:val="24"/>
              </w:rPr>
            </w:pPr>
            <w:r w:rsidRPr="00AB4F21">
              <w:rPr>
                <w:sz w:val="24"/>
                <w:szCs w:val="24"/>
              </w:rPr>
              <w:t>37,02</w:t>
            </w:r>
          </w:p>
        </w:tc>
      </w:tr>
      <w:tr w:rsidR="003F2F41" w:rsidRPr="00AB4F21" w14:paraId="3C1D97AC" w14:textId="77777777" w:rsidTr="005E318E">
        <w:tc>
          <w:tcPr>
            <w:tcW w:w="698" w:type="dxa"/>
            <w:vAlign w:val="center"/>
          </w:tcPr>
          <w:p w14:paraId="11C1EAD2" w14:textId="77777777" w:rsidR="003F2F41" w:rsidRPr="0007206C" w:rsidRDefault="003F2F41" w:rsidP="005E318E">
            <w:pPr>
              <w:jc w:val="center"/>
              <w:rPr>
                <w:sz w:val="24"/>
                <w:szCs w:val="24"/>
              </w:rPr>
            </w:pPr>
            <w:r>
              <w:rPr>
                <w:sz w:val="24"/>
                <w:szCs w:val="24"/>
              </w:rPr>
              <w:t>4.5</w:t>
            </w:r>
          </w:p>
        </w:tc>
        <w:tc>
          <w:tcPr>
            <w:tcW w:w="5271" w:type="dxa"/>
            <w:shd w:val="clear" w:color="auto" w:fill="auto"/>
            <w:noWrap/>
            <w:vAlign w:val="center"/>
            <w:hideMark/>
          </w:tcPr>
          <w:p w14:paraId="575A2812" w14:textId="77777777" w:rsidR="003F2F41" w:rsidRPr="00AB4F21" w:rsidRDefault="003F2F41" w:rsidP="005E318E">
            <w:pPr>
              <w:rPr>
                <w:sz w:val="24"/>
                <w:szCs w:val="24"/>
              </w:rPr>
            </w:pPr>
            <w:r w:rsidRPr="00AB4F21">
              <w:rPr>
                <w:sz w:val="24"/>
                <w:szCs w:val="24"/>
              </w:rPr>
              <w:t>Расход воды, тыс.</w:t>
            </w:r>
            <w:r w:rsidR="00A67540">
              <w:rPr>
                <w:sz w:val="24"/>
                <w:szCs w:val="24"/>
              </w:rPr>
              <w:t>м³</w:t>
            </w:r>
          </w:p>
        </w:tc>
        <w:tc>
          <w:tcPr>
            <w:tcW w:w="1276" w:type="dxa"/>
            <w:shd w:val="clear" w:color="auto" w:fill="auto"/>
            <w:noWrap/>
            <w:vAlign w:val="center"/>
            <w:hideMark/>
          </w:tcPr>
          <w:p w14:paraId="38C013B4" w14:textId="77777777" w:rsidR="003F2F41" w:rsidRPr="00AB4F21" w:rsidRDefault="003F2F41" w:rsidP="005E318E">
            <w:pPr>
              <w:jc w:val="center"/>
              <w:rPr>
                <w:sz w:val="24"/>
                <w:szCs w:val="24"/>
              </w:rPr>
            </w:pPr>
            <w:r w:rsidRPr="00AB4F21">
              <w:rPr>
                <w:sz w:val="24"/>
                <w:szCs w:val="24"/>
              </w:rPr>
              <w:t>0,83</w:t>
            </w:r>
          </w:p>
        </w:tc>
        <w:tc>
          <w:tcPr>
            <w:tcW w:w="1536" w:type="dxa"/>
            <w:shd w:val="clear" w:color="auto" w:fill="auto"/>
            <w:noWrap/>
            <w:vAlign w:val="center"/>
            <w:hideMark/>
          </w:tcPr>
          <w:p w14:paraId="3BC0C013" w14:textId="77777777" w:rsidR="003F2F41" w:rsidRPr="00AB4F21" w:rsidRDefault="003F2F41" w:rsidP="005E318E">
            <w:pPr>
              <w:jc w:val="center"/>
              <w:rPr>
                <w:sz w:val="24"/>
                <w:szCs w:val="24"/>
              </w:rPr>
            </w:pPr>
            <w:r w:rsidRPr="00AB4F21">
              <w:rPr>
                <w:sz w:val="24"/>
                <w:szCs w:val="24"/>
              </w:rPr>
              <w:t>0,30</w:t>
            </w:r>
          </w:p>
        </w:tc>
        <w:tc>
          <w:tcPr>
            <w:tcW w:w="1548" w:type="dxa"/>
            <w:shd w:val="clear" w:color="auto" w:fill="auto"/>
            <w:noWrap/>
            <w:vAlign w:val="center"/>
            <w:hideMark/>
          </w:tcPr>
          <w:p w14:paraId="6C957104" w14:textId="77777777" w:rsidR="003F2F41" w:rsidRPr="00AB4F21" w:rsidRDefault="003F2F41" w:rsidP="005E318E">
            <w:pPr>
              <w:jc w:val="center"/>
              <w:rPr>
                <w:sz w:val="24"/>
                <w:szCs w:val="24"/>
              </w:rPr>
            </w:pPr>
            <w:r w:rsidRPr="00AB4F21">
              <w:rPr>
                <w:sz w:val="24"/>
                <w:szCs w:val="24"/>
              </w:rPr>
              <w:t>0,91</w:t>
            </w:r>
          </w:p>
        </w:tc>
      </w:tr>
      <w:tr w:rsidR="003F2F41" w:rsidRPr="00AB4F21" w14:paraId="3798F2AB" w14:textId="77777777" w:rsidTr="005E318E">
        <w:tc>
          <w:tcPr>
            <w:tcW w:w="698" w:type="dxa"/>
            <w:vAlign w:val="center"/>
          </w:tcPr>
          <w:p w14:paraId="565066A4" w14:textId="77777777" w:rsidR="003F2F41" w:rsidRPr="0007206C" w:rsidRDefault="003F2F41" w:rsidP="005E318E">
            <w:pPr>
              <w:jc w:val="center"/>
              <w:rPr>
                <w:sz w:val="24"/>
                <w:szCs w:val="24"/>
              </w:rPr>
            </w:pPr>
            <w:r>
              <w:rPr>
                <w:sz w:val="24"/>
                <w:szCs w:val="24"/>
              </w:rPr>
              <w:t>4.6</w:t>
            </w:r>
          </w:p>
        </w:tc>
        <w:tc>
          <w:tcPr>
            <w:tcW w:w="5271" w:type="dxa"/>
            <w:shd w:val="clear" w:color="auto" w:fill="auto"/>
            <w:noWrap/>
            <w:vAlign w:val="center"/>
            <w:hideMark/>
          </w:tcPr>
          <w:p w14:paraId="657E9484" w14:textId="77777777" w:rsidR="003F2F41" w:rsidRPr="00AB4F21" w:rsidRDefault="003F2F41" w:rsidP="005E318E">
            <w:pPr>
              <w:rPr>
                <w:sz w:val="24"/>
                <w:szCs w:val="24"/>
              </w:rPr>
            </w:pPr>
            <w:r w:rsidRPr="00AB4F21">
              <w:rPr>
                <w:sz w:val="24"/>
                <w:szCs w:val="24"/>
              </w:rPr>
              <w:t xml:space="preserve">Расход воды </w:t>
            </w:r>
            <w:r w:rsidR="00F47CDC">
              <w:rPr>
                <w:sz w:val="24"/>
                <w:szCs w:val="24"/>
              </w:rPr>
              <w:t xml:space="preserve"> на 1 Гкал,</w:t>
            </w:r>
            <w:r w:rsidRPr="00AB4F21">
              <w:rPr>
                <w:sz w:val="24"/>
                <w:szCs w:val="24"/>
              </w:rPr>
              <w:t xml:space="preserve"> </w:t>
            </w:r>
            <w:r w:rsidR="00A67540">
              <w:rPr>
                <w:sz w:val="24"/>
                <w:szCs w:val="24"/>
              </w:rPr>
              <w:t>м³</w:t>
            </w:r>
            <w:r w:rsidRPr="00AB4F21">
              <w:rPr>
                <w:sz w:val="24"/>
                <w:szCs w:val="24"/>
              </w:rPr>
              <w:t>/Гкал</w:t>
            </w:r>
          </w:p>
        </w:tc>
        <w:tc>
          <w:tcPr>
            <w:tcW w:w="1276" w:type="dxa"/>
            <w:shd w:val="clear" w:color="auto" w:fill="auto"/>
            <w:noWrap/>
            <w:vAlign w:val="center"/>
            <w:hideMark/>
          </w:tcPr>
          <w:p w14:paraId="44147E38" w14:textId="77777777" w:rsidR="003F2F41" w:rsidRPr="00AB4F21" w:rsidRDefault="003F2F41" w:rsidP="005E318E">
            <w:pPr>
              <w:jc w:val="center"/>
              <w:rPr>
                <w:sz w:val="24"/>
                <w:szCs w:val="24"/>
              </w:rPr>
            </w:pPr>
            <w:r w:rsidRPr="00AB4F21">
              <w:rPr>
                <w:sz w:val="24"/>
                <w:szCs w:val="24"/>
              </w:rPr>
              <w:t>0,14</w:t>
            </w:r>
          </w:p>
        </w:tc>
        <w:tc>
          <w:tcPr>
            <w:tcW w:w="1536" w:type="dxa"/>
            <w:shd w:val="clear" w:color="auto" w:fill="auto"/>
            <w:noWrap/>
            <w:vAlign w:val="center"/>
            <w:hideMark/>
          </w:tcPr>
          <w:p w14:paraId="613B0442" w14:textId="77777777" w:rsidR="003F2F41" w:rsidRPr="00AB4F21" w:rsidRDefault="003F2F41" w:rsidP="005E318E">
            <w:pPr>
              <w:jc w:val="center"/>
              <w:rPr>
                <w:sz w:val="24"/>
                <w:szCs w:val="24"/>
              </w:rPr>
            </w:pPr>
            <w:r w:rsidRPr="00AB4F21">
              <w:rPr>
                <w:sz w:val="24"/>
                <w:szCs w:val="24"/>
              </w:rPr>
              <w:t>0,04</w:t>
            </w:r>
          </w:p>
        </w:tc>
        <w:tc>
          <w:tcPr>
            <w:tcW w:w="1548" w:type="dxa"/>
            <w:shd w:val="clear" w:color="auto" w:fill="auto"/>
            <w:noWrap/>
            <w:vAlign w:val="center"/>
            <w:hideMark/>
          </w:tcPr>
          <w:p w14:paraId="301F309E" w14:textId="77777777" w:rsidR="003F2F41" w:rsidRPr="00AB4F21" w:rsidRDefault="003F2F41" w:rsidP="005E318E">
            <w:pPr>
              <w:jc w:val="center"/>
              <w:rPr>
                <w:sz w:val="24"/>
                <w:szCs w:val="24"/>
              </w:rPr>
            </w:pPr>
            <w:r w:rsidRPr="00AB4F21">
              <w:rPr>
                <w:sz w:val="24"/>
                <w:szCs w:val="24"/>
              </w:rPr>
              <w:t>0,11</w:t>
            </w:r>
          </w:p>
        </w:tc>
      </w:tr>
      <w:tr w:rsidR="003F2F41" w:rsidRPr="00AB4F21" w14:paraId="05793D0E" w14:textId="77777777" w:rsidTr="005E318E">
        <w:tc>
          <w:tcPr>
            <w:tcW w:w="698" w:type="dxa"/>
            <w:vAlign w:val="center"/>
          </w:tcPr>
          <w:p w14:paraId="01A258BA" w14:textId="77777777" w:rsidR="003F2F41" w:rsidRPr="0007206C" w:rsidRDefault="003F2F41" w:rsidP="005E318E">
            <w:pPr>
              <w:jc w:val="center"/>
              <w:rPr>
                <w:sz w:val="24"/>
                <w:szCs w:val="24"/>
              </w:rPr>
            </w:pPr>
            <w:r>
              <w:rPr>
                <w:sz w:val="24"/>
                <w:szCs w:val="24"/>
              </w:rPr>
              <w:t>4.7</w:t>
            </w:r>
          </w:p>
        </w:tc>
        <w:tc>
          <w:tcPr>
            <w:tcW w:w="5271" w:type="dxa"/>
            <w:shd w:val="clear" w:color="auto" w:fill="auto"/>
            <w:noWrap/>
            <w:vAlign w:val="center"/>
            <w:hideMark/>
          </w:tcPr>
          <w:p w14:paraId="4C327970" w14:textId="77777777" w:rsidR="003F2F41" w:rsidRPr="00AB4F21" w:rsidRDefault="003F2F41" w:rsidP="005E318E">
            <w:pPr>
              <w:rPr>
                <w:sz w:val="24"/>
                <w:szCs w:val="24"/>
              </w:rPr>
            </w:pPr>
            <w:r w:rsidRPr="00AB4F21">
              <w:rPr>
                <w:sz w:val="24"/>
                <w:szCs w:val="24"/>
              </w:rPr>
              <w:t>Расходы топлива (тонн)</w:t>
            </w:r>
          </w:p>
        </w:tc>
        <w:tc>
          <w:tcPr>
            <w:tcW w:w="1276" w:type="dxa"/>
            <w:shd w:val="clear" w:color="auto" w:fill="auto"/>
            <w:noWrap/>
            <w:vAlign w:val="center"/>
            <w:hideMark/>
          </w:tcPr>
          <w:p w14:paraId="47699B6D" w14:textId="77777777" w:rsidR="003F2F41" w:rsidRPr="00AB4F21" w:rsidRDefault="003F2F41" w:rsidP="005E318E">
            <w:pPr>
              <w:jc w:val="center"/>
              <w:rPr>
                <w:sz w:val="24"/>
                <w:szCs w:val="24"/>
              </w:rPr>
            </w:pPr>
            <w:r w:rsidRPr="00AB4F21">
              <w:rPr>
                <w:sz w:val="24"/>
                <w:szCs w:val="24"/>
              </w:rPr>
              <w:t>730,11</w:t>
            </w:r>
          </w:p>
        </w:tc>
        <w:tc>
          <w:tcPr>
            <w:tcW w:w="1536" w:type="dxa"/>
            <w:shd w:val="clear" w:color="auto" w:fill="auto"/>
            <w:noWrap/>
            <w:vAlign w:val="center"/>
            <w:hideMark/>
          </w:tcPr>
          <w:p w14:paraId="397C6C74" w14:textId="77777777" w:rsidR="003F2F41" w:rsidRPr="00AB4F21" w:rsidRDefault="003F2F41" w:rsidP="005E318E">
            <w:pPr>
              <w:jc w:val="center"/>
              <w:rPr>
                <w:sz w:val="24"/>
                <w:szCs w:val="24"/>
              </w:rPr>
            </w:pPr>
            <w:r w:rsidRPr="00AB4F21">
              <w:rPr>
                <w:sz w:val="24"/>
                <w:szCs w:val="24"/>
              </w:rPr>
              <w:t>750,39</w:t>
            </w:r>
          </w:p>
        </w:tc>
        <w:tc>
          <w:tcPr>
            <w:tcW w:w="1548" w:type="dxa"/>
            <w:shd w:val="clear" w:color="auto" w:fill="auto"/>
            <w:noWrap/>
            <w:vAlign w:val="center"/>
            <w:hideMark/>
          </w:tcPr>
          <w:p w14:paraId="75597F65" w14:textId="77777777" w:rsidR="003F2F41" w:rsidRPr="00AB4F21" w:rsidRDefault="003F2F41" w:rsidP="005E318E">
            <w:pPr>
              <w:jc w:val="center"/>
              <w:rPr>
                <w:sz w:val="24"/>
                <w:szCs w:val="24"/>
              </w:rPr>
            </w:pPr>
            <w:r w:rsidRPr="00AB4F21">
              <w:rPr>
                <w:sz w:val="24"/>
                <w:szCs w:val="24"/>
              </w:rPr>
              <w:t>800,14</w:t>
            </w:r>
          </w:p>
        </w:tc>
      </w:tr>
      <w:tr w:rsidR="003F2F41" w:rsidRPr="00AB4F21" w14:paraId="048CE621" w14:textId="77777777" w:rsidTr="005E318E">
        <w:tc>
          <w:tcPr>
            <w:tcW w:w="698" w:type="dxa"/>
            <w:vAlign w:val="center"/>
          </w:tcPr>
          <w:p w14:paraId="17280334" w14:textId="77777777" w:rsidR="003F2F41" w:rsidRPr="0007206C" w:rsidRDefault="003F2F41" w:rsidP="005E318E">
            <w:pPr>
              <w:jc w:val="center"/>
              <w:rPr>
                <w:sz w:val="24"/>
                <w:szCs w:val="24"/>
              </w:rPr>
            </w:pPr>
            <w:r>
              <w:rPr>
                <w:sz w:val="24"/>
                <w:szCs w:val="24"/>
              </w:rPr>
              <w:t>4.8</w:t>
            </w:r>
          </w:p>
        </w:tc>
        <w:tc>
          <w:tcPr>
            <w:tcW w:w="5271" w:type="dxa"/>
            <w:shd w:val="clear" w:color="auto" w:fill="auto"/>
            <w:noWrap/>
            <w:vAlign w:val="center"/>
            <w:hideMark/>
          </w:tcPr>
          <w:p w14:paraId="750F8F72" w14:textId="77777777" w:rsidR="003F2F41" w:rsidRPr="00AB4F21" w:rsidRDefault="003F2F41" w:rsidP="005E318E">
            <w:pPr>
              <w:rPr>
                <w:sz w:val="24"/>
                <w:szCs w:val="24"/>
              </w:rPr>
            </w:pPr>
            <w:r w:rsidRPr="00AB4F21">
              <w:rPr>
                <w:sz w:val="24"/>
                <w:szCs w:val="24"/>
              </w:rPr>
              <w:t>Стоимость топлива (руб./тонн)</w:t>
            </w:r>
          </w:p>
        </w:tc>
        <w:tc>
          <w:tcPr>
            <w:tcW w:w="1276" w:type="dxa"/>
            <w:shd w:val="clear" w:color="auto" w:fill="auto"/>
            <w:noWrap/>
            <w:vAlign w:val="center"/>
            <w:hideMark/>
          </w:tcPr>
          <w:p w14:paraId="70FEF309" w14:textId="77777777" w:rsidR="003F2F41" w:rsidRPr="00AB4F21" w:rsidRDefault="003F2F41" w:rsidP="005E318E">
            <w:pPr>
              <w:jc w:val="center"/>
              <w:rPr>
                <w:sz w:val="24"/>
                <w:szCs w:val="24"/>
              </w:rPr>
            </w:pPr>
            <w:r w:rsidRPr="00AB4F21">
              <w:rPr>
                <w:sz w:val="24"/>
                <w:szCs w:val="24"/>
              </w:rPr>
              <w:t>10 548,78</w:t>
            </w:r>
          </w:p>
        </w:tc>
        <w:tc>
          <w:tcPr>
            <w:tcW w:w="1536" w:type="dxa"/>
            <w:shd w:val="clear" w:color="auto" w:fill="auto"/>
            <w:noWrap/>
            <w:vAlign w:val="center"/>
            <w:hideMark/>
          </w:tcPr>
          <w:p w14:paraId="7FBE8C63" w14:textId="77777777" w:rsidR="003F2F41" w:rsidRPr="00AB4F21" w:rsidRDefault="003F2F41" w:rsidP="005E318E">
            <w:pPr>
              <w:jc w:val="center"/>
              <w:rPr>
                <w:sz w:val="24"/>
                <w:szCs w:val="24"/>
              </w:rPr>
            </w:pPr>
            <w:r w:rsidRPr="00AB4F21">
              <w:rPr>
                <w:sz w:val="24"/>
                <w:szCs w:val="24"/>
              </w:rPr>
              <w:t>14 768,07</w:t>
            </w:r>
          </w:p>
        </w:tc>
        <w:tc>
          <w:tcPr>
            <w:tcW w:w="1548" w:type="dxa"/>
            <w:shd w:val="clear" w:color="auto" w:fill="auto"/>
            <w:noWrap/>
            <w:vAlign w:val="center"/>
            <w:hideMark/>
          </w:tcPr>
          <w:p w14:paraId="4C1CB65D" w14:textId="77777777" w:rsidR="003F2F41" w:rsidRPr="00AB4F21" w:rsidRDefault="003F2F41" w:rsidP="005E318E">
            <w:pPr>
              <w:jc w:val="center"/>
              <w:rPr>
                <w:sz w:val="24"/>
                <w:szCs w:val="24"/>
              </w:rPr>
            </w:pPr>
            <w:r w:rsidRPr="00AB4F21">
              <w:rPr>
                <w:sz w:val="24"/>
                <w:szCs w:val="24"/>
              </w:rPr>
              <w:t>15 461,06</w:t>
            </w:r>
          </w:p>
        </w:tc>
      </w:tr>
      <w:tr w:rsidR="003F2F41" w:rsidRPr="00AB4F21" w14:paraId="5248A3C8" w14:textId="77777777" w:rsidTr="005E318E">
        <w:tc>
          <w:tcPr>
            <w:tcW w:w="698" w:type="dxa"/>
            <w:vAlign w:val="center"/>
          </w:tcPr>
          <w:p w14:paraId="2C653963" w14:textId="77777777" w:rsidR="003F2F41" w:rsidRPr="0007206C" w:rsidRDefault="003F2F41" w:rsidP="005E318E">
            <w:pPr>
              <w:jc w:val="center"/>
              <w:rPr>
                <w:sz w:val="24"/>
                <w:szCs w:val="24"/>
              </w:rPr>
            </w:pPr>
            <w:r>
              <w:rPr>
                <w:sz w:val="24"/>
                <w:szCs w:val="24"/>
              </w:rPr>
              <w:t>4.9</w:t>
            </w:r>
          </w:p>
        </w:tc>
        <w:tc>
          <w:tcPr>
            <w:tcW w:w="5271" w:type="dxa"/>
            <w:shd w:val="clear" w:color="auto" w:fill="auto"/>
            <w:noWrap/>
            <w:vAlign w:val="center"/>
            <w:hideMark/>
          </w:tcPr>
          <w:p w14:paraId="425743B0" w14:textId="77777777" w:rsidR="003F2F41" w:rsidRPr="00AB4F21" w:rsidRDefault="003F2F41" w:rsidP="005E318E">
            <w:pPr>
              <w:rPr>
                <w:sz w:val="24"/>
                <w:szCs w:val="24"/>
              </w:rPr>
            </w:pPr>
            <w:r w:rsidRPr="00AB4F21">
              <w:rPr>
                <w:sz w:val="24"/>
                <w:szCs w:val="24"/>
              </w:rPr>
              <w:t>Затраты на приобретение топлива до модернизации (тыс. рублей)</w:t>
            </w:r>
          </w:p>
        </w:tc>
        <w:tc>
          <w:tcPr>
            <w:tcW w:w="1276" w:type="dxa"/>
            <w:shd w:val="clear" w:color="auto" w:fill="auto"/>
            <w:noWrap/>
            <w:vAlign w:val="center"/>
            <w:hideMark/>
          </w:tcPr>
          <w:p w14:paraId="28CC7DAC" w14:textId="77777777" w:rsidR="003F2F41" w:rsidRPr="00AB4F21" w:rsidRDefault="003F2F41" w:rsidP="005E318E">
            <w:pPr>
              <w:jc w:val="center"/>
              <w:rPr>
                <w:sz w:val="24"/>
                <w:szCs w:val="24"/>
              </w:rPr>
            </w:pPr>
            <w:r w:rsidRPr="00AB4F21">
              <w:rPr>
                <w:sz w:val="24"/>
                <w:szCs w:val="24"/>
              </w:rPr>
              <w:t>7 701,81</w:t>
            </w:r>
          </w:p>
        </w:tc>
        <w:tc>
          <w:tcPr>
            <w:tcW w:w="1536" w:type="dxa"/>
            <w:shd w:val="clear" w:color="auto" w:fill="auto"/>
            <w:noWrap/>
            <w:vAlign w:val="center"/>
            <w:hideMark/>
          </w:tcPr>
          <w:p w14:paraId="47FDF4F1" w14:textId="77777777" w:rsidR="003F2F41" w:rsidRPr="00AB4F21" w:rsidRDefault="003F2F41" w:rsidP="005E318E">
            <w:pPr>
              <w:jc w:val="center"/>
              <w:rPr>
                <w:sz w:val="24"/>
                <w:szCs w:val="24"/>
              </w:rPr>
            </w:pPr>
            <w:r w:rsidRPr="00AB4F21">
              <w:rPr>
                <w:sz w:val="24"/>
                <w:szCs w:val="24"/>
              </w:rPr>
              <w:t>11 081,75</w:t>
            </w:r>
          </w:p>
        </w:tc>
        <w:tc>
          <w:tcPr>
            <w:tcW w:w="1548" w:type="dxa"/>
            <w:shd w:val="clear" w:color="auto" w:fill="auto"/>
            <w:noWrap/>
            <w:vAlign w:val="center"/>
            <w:hideMark/>
          </w:tcPr>
          <w:p w14:paraId="74AAA9FF" w14:textId="77777777" w:rsidR="003F2F41" w:rsidRPr="00AB4F21" w:rsidRDefault="003F2F41" w:rsidP="005E318E">
            <w:pPr>
              <w:jc w:val="center"/>
              <w:rPr>
                <w:sz w:val="24"/>
                <w:szCs w:val="24"/>
              </w:rPr>
            </w:pPr>
            <w:r w:rsidRPr="00AB4F21">
              <w:rPr>
                <w:sz w:val="24"/>
                <w:szCs w:val="24"/>
              </w:rPr>
              <w:t>12 371,04</w:t>
            </w:r>
          </w:p>
        </w:tc>
      </w:tr>
      <w:tr w:rsidR="003F2F41" w:rsidRPr="00AB4F21" w14:paraId="7D6CDE2E" w14:textId="77777777" w:rsidTr="005E318E">
        <w:tc>
          <w:tcPr>
            <w:tcW w:w="698" w:type="dxa"/>
            <w:vAlign w:val="center"/>
          </w:tcPr>
          <w:p w14:paraId="47C00B25" w14:textId="77777777" w:rsidR="003F2F41" w:rsidRPr="00AB4F21" w:rsidRDefault="003F2F41" w:rsidP="005E318E">
            <w:pPr>
              <w:jc w:val="center"/>
              <w:rPr>
                <w:b/>
                <w:sz w:val="24"/>
                <w:szCs w:val="24"/>
              </w:rPr>
            </w:pPr>
            <w:r>
              <w:rPr>
                <w:b/>
                <w:sz w:val="24"/>
                <w:szCs w:val="24"/>
              </w:rPr>
              <w:t>5</w:t>
            </w:r>
          </w:p>
        </w:tc>
        <w:tc>
          <w:tcPr>
            <w:tcW w:w="9631" w:type="dxa"/>
            <w:gridSpan w:val="4"/>
            <w:shd w:val="clear" w:color="auto" w:fill="auto"/>
            <w:noWrap/>
            <w:vAlign w:val="center"/>
            <w:hideMark/>
          </w:tcPr>
          <w:p w14:paraId="2D785BF7" w14:textId="77777777" w:rsidR="003F2F41" w:rsidRPr="00AB4F21" w:rsidRDefault="003F2F41" w:rsidP="005E318E">
            <w:pPr>
              <w:rPr>
                <w:b/>
                <w:sz w:val="24"/>
                <w:szCs w:val="24"/>
              </w:rPr>
            </w:pPr>
            <w:r w:rsidRPr="00AB4F21">
              <w:rPr>
                <w:b/>
                <w:sz w:val="24"/>
                <w:szCs w:val="24"/>
              </w:rPr>
              <w:t xml:space="preserve">Котельная </w:t>
            </w:r>
            <w:r w:rsidR="00A67540">
              <w:rPr>
                <w:b/>
                <w:sz w:val="24"/>
                <w:szCs w:val="24"/>
              </w:rPr>
              <w:t>«</w:t>
            </w:r>
            <w:r w:rsidRPr="00AB4F21">
              <w:rPr>
                <w:b/>
                <w:sz w:val="24"/>
                <w:szCs w:val="24"/>
              </w:rPr>
              <w:t>БКУ 2</w:t>
            </w:r>
            <w:r w:rsidR="00A67540">
              <w:rPr>
                <w:b/>
                <w:sz w:val="24"/>
                <w:szCs w:val="24"/>
              </w:rPr>
              <w:t>»</w:t>
            </w:r>
          </w:p>
        </w:tc>
      </w:tr>
      <w:tr w:rsidR="003F2F41" w:rsidRPr="00AB4F21" w14:paraId="69385395" w14:textId="77777777" w:rsidTr="005E318E">
        <w:tc>
          <w:tcPr>
            <w:tcW w:w="698" w:type="dxa"/>
            <w:vAlign w:val="center"/>
          </w:tcPr>
          <w:p w14:paraId="5494878A" w14:textId="77777777" w:rsidR="003F2F41" w:rsidRPr="0007206C" w:rsidRDefault="003F2F41" w:rsidP="005E318E">
            <w:pPr>
              <w:jc w:val="center"/>
              <w:rPr>
                <w:sz w:val="24"/>
                <w:szCs w:val="24"/>
              </w:rPr>
            </w:pPr>
            <w:r>
              <w:rPr>
                <w:sz w:val="24"/>
                <w:szCs w:val="24"/>
              </w:rPr>
              <w:t>5.1</w:t>
            </w:r>
          </w:p>
        </w:tc>
        <w:tc>
          <w:tcPr>
            <w:tcW w:w="5271" w:type="dxa"/>
            <w:shd w:val="clear" w:color="auto" w:fill="auto"/>
            <w:noWrap/>
            <w:vAlign w:val="center"/>
            <w:hideMark/>
          </w:tcPr>
          <w:p w14:paraId="6120AAA6" w14:textId="77777777" w:rsidR="003F2F41" w:rsidRPr="00AB4F21" w:rsidRDefault="003F2F41" w:rsidP="005E318E">
            <w:pPr>
              <w:rPr>
                <w:sz w:val="24"/>
                <w:szCs w:val="24"/>
              </w:rPr>
            </w:pPr>
            <w:r w:rsidRPr="00AB4F21">
              <w:rPr>
                <w:sz w:val="24"/>
                <w:szCs w:val="24"/>
              </w:rPr>
              <w:t>Установленная мощность, Гкал/ч</w:t>
            </w:r>
          </w:p>
        </w:tc>
        <w:tc>
          <w:tcPr>
            <w:tcW w:w="1276" w:type="dxa"/>
            <w:shd w:val="clear" w:color="auto" w:fill="auto"/>
            <w:noWrap/>
            <w:vAlign w:val="center"/>
            <w:hideMark/>
          </w:tcPr>
          <w:p w14:paraId="3D3F8343" w14:textId="77777777" w:rsidR="003F2F41" w:rsidRPr="00AB4F21" w:rsidRDefault="003F2F41" w:rsidP="005E318E">
            <w:pPr>
              <w:jc w:val="center"/>
              <w:rPr>
                <w:sz w:val="24"/>
                <w:szCs w:val="24"/>
              </w:rPr>
            </w:pPr>
          </w:p>
        </w:tc>
        <w:tc>
          <w:tcPr>
            <w:tcW w:w="1536" w:type="dxa"/>
            <w:shd w:val="clear" w:color="auto" w:fill="auto"/>
            <w:noWrap/>
            <w:vAlign w:val="center"/>
            <w:hideMark/>
          </w:tcPr>
          <w:p w14:paraId="489B7CD4" w14:textId="77777777" w:rsidR="003F2F41" w:rsidRPr="00AB4F21" w:rsidRDefault="003F2F41" w:rsidP="005E318E">
            <w:pPr>
              <w:jc w:val="center"/>
              <w:rPr>
                <w:sz w:val="24"/>
                <w:szCs w:val="24"/>
              </w:rPr>
            </w:pPr>
            <w:r w:rsidRPr="00AB4F21">
              <w:rPr>
                <w:sz w:val="24"/>
                <w:szCs w:val="24"/>
              </w:rPr>
              <w:t>22,5</w:t>
            </w:r>
          </w:p>
        </w:tc>
        <w:tc>
          <w:tcPr>
            <w:tcW w:w="1548" w:type="dxa"/>
            <w:shd w:val="clear" w:color="auto" w:fill="auto"/>
            <w:noWrap/>
            <w:vAlign w:val="center"/>
            <w:hideMark/>
          </w:tcPr>
          <w:p w14:paraId="1010A28A" w14:textId="77777777" w:rsidR="003F2F41" w:rsidRPr="00AB4F21" w:rsidRDefault="003F2F41" w:rsidP="005E318E">
            <w:pPr>
              <w:jc w:val="center"/>
              <w:rPr>
                <w:sz w:val="24"/>
                <w:szCs w:val="24"/>
              </w:rPr>
            </w:pPr>
            <w:r w:rsidRPr="00AB4F21">
              <w:rPr>
                <w:sz w:val="24"/>
                <w:szCs w:val="24"/>
              </w:rPr>
              <w:t>22,5</w:t>
            </w:r>
          </w:p>
        </w:tc>
      </w:tr>
      <w:tr w:rsidR="003F2F41" w:rsidRPr="00AB4F21" w14:paraId="44BBCBE8" w14:textId="77777777" w:rsidTr="005E318E">
        <w:tc>
          <w:tcPr>
            <w:tcW w:w="698" w:type="dxa"/>
            <w:vAlign w:val="center"/>
          </w:tcPr>
          <w:p w14:paraId="30EB77F6" w14:textId="77777777" w:rsidR="003F2F41" w:rsidRPr="0007206C" w:rsidRDefault="003F2F41" w:rsidP="005E318E">
            <w:pPr>
              <w:jc w:val="center"/>
              <w:rPr>
                <w:sz w:val="24"/>
                <w:szCs w:val="24"/>
              </w:rPr>
            </w:pPr>
            <w:r>
              <w:rPr>
                <w:sz w:val="24"/>
                <w:szCs w:val="24"/>
              </w:rPr>
              <w:t>5.2</w:t>
            </w:r>
          </w:p>
        </w:tc>
        <w:tc>
          <w:tcPr>
            <w:tcW w:w="5271" w:type="dxa"/>
            <w:shd w:val="clear" w:color="auto" w:fill="auto"/>
            <w:noWrap/>
            <w:vAlign w:val="center"/>
            <w:hideMark/>
          </w:tcPr>
          <w:p w14:paraId="5465E35F" w14:textId="77777777" w:rsidR="003F2F41" w:rsidRPr="00AB4F21" w:rsidRDefault="003F2F41" w:rsidP="005E318E">
            <w:pPr>
              <w:rPr>
                <w:sz w:val="24"/>
                <w:szCs w:val="24"/>
              </w:rPr>
            </w:pPr>
            <w:r w:rsidRPr="00AB4F21">
              <w:rPr>
                <w:sz w:val="24"/>
                <w:szCs w:val="24"/>
              </w:rPr>
              <w:t xml:space="preserve">Выработка теплоэнергии, </w:t>
            </w:r>
            <w:r w:rsidR="00E7027D" w:rsidRPr="00AB4F21">
              <w:rPr>
                <w:sz w:val="24"/>
                <w:szCs w:val="24"/>
              </w:rPr>
              <w:t>тыс. Гкал</w:t>
            </w:r>
          </w:p>
        </w:tc>
        <w:tc>
          <w:tcPr>
            <w:tcW w:w="1276" w:type="dxa"/>
            <w:shd w:val="clear" w:color="auto" w:fill="auto"/>
            <w:noWrap/>
            <w:vAlign w:val="center"/>
            <w:hideMark/>
          </w:tcPr>
          <w:p w14:paraId="63D08688" w14:textId="77777777" w:rsidR="003F2F41" w:rsidRPr="00AB4F21" w:rsidRDefault="003F2F41" w:rsidP="005E318E">
            <w:pPr>
              <w:jc w:val="center"/>
              <w:rPr>
                <w:sz w:val="24"/>
                <w:szCs w:val="24"/>
              </w:rPr>
            </w:pPr>
          </w:p>
        </w:tc>
        <w:tc>
          <w:tcPr>
            <w:tcW w:w="1536" w:type="dxa"/>
            <w:shd w:val="clear" w:color="auto" w:fill="auto"/>
            <w:noWrap/>
            <w:vAlign w:val="center"/>
            <w:hideMark/>
          </w:tcPr>
          <w:p w14:paraId="51C5F323" w14:textId="77777777" w:rsidR="003F2F41" w:rsidRPr="00AB4F21" w:rsidRDefault="003F2F41" w:rsidP="005E318E">
            <w:pPr>
              <w:jc w:val="center"/>
              <w:rPr>
                <w:sz w:val="24"/>
                <w:szCs w:val="24"/>
              </w:rPr>
            </w:pPr>
            <w:r w:rsidRPr="00AB4F21">
              <w:rPr>
                <w:sz w:val="24"/>
                <w:szCs w:val="24"/>
              </w:rPr>
              <w:t>17,928</w:t>
            </w:r>
          </w:p>
        </w:tc>
        <w:tc>
          <w:tcPr>
            <w:tcW w:w="1548" w:type="dxa"/>
            <w:shd w:val="clear" w:color="auto" w:fill="auto"/>
            <w:noWrap/>
            <w:vAlign w:val="center"/>
            <w:hideMark/>
          </w:tcPr>
          <w:p w14:paraId="320D567D" w14:textId="77777777" w:rsidR="003F2F41" w:rsidRPr="00AB4F21" w:rsidRDefault="003F2F41" w:rsidP="005E318E">
            <w:pPr>
              <w:jc w:val="center"/>
              <w:rPr>
                <w:sz w:val="24"/>
                <w:szCs w:val="24"/>
              </w:rPr>
            </w:pPr>
            <w:r w:rsidRPr="00AB4F21">
              <w:rPr>
                <w:sz w:val="24"/>
                <w:szCs w:val="24"/>
              </w:rPr>
              <w:t>17,003</w:t>
            </w:r>
          </w:p>
        </w:tc>
      </w:tr>
      <w:tr w:rsidR="003F2F41" w:rsidRPr="00AB4F21" w14:paraId="23696A90" w14:textId="77777777" w:rsidTr="005E318E">
        <w:tc>
          <w:tcPr>
            <w:tcW w:w="698" w:type="dxa"/>
            <w:vAlign w:val="center"/>
          </w:tcPr>
          <w:p w14:paraId="738A5C98" w14:textId="77777777" w:rsidR="003F2F41" w:rsidRPr="0007206C" w:rsidRDefault="003F2F41" w:rsidP="005E318E">
            <w:pPr>
              <w:jc w:val="center"/>
              <w:rPr>
                <w:sz w:val="24"/>
                <w:szCs w:val="24"/>
              </w:rPr>
            </w:pPr>
            <w:r>
              <w:rPr>
                <w:sz w:val="24"/>
                <w:szCs w:val="24"/>
              </w:rPr>
              <w:t>5.3</w:t>
            </w:r>
          </w:p>
        </w:tc>
        <w:tc>
          <w:tcPr>
            <w:tcW w:w="5271" w:type="dxa"/>
            <w:shd w:val="clear" w:color="auto" w:fill="auto"/>
            <w:noWrap/>
            <w:vAlign w:val="center"/>
            <w:hideMark/>
          </w:tcPr>
          <w:p w14:paraId="1E0F20D7" w14:textId="77777777" w:rsidR="003F2F41" w:rsidRPr="00AB4F21" w:rsidRDefault="003F2F41" w:rsidP="005E318E">
            <w:pPr>
              <w:rPr>
                <w:sz w:val="24"/>
                <w:szCs w:val="24"/>
              </w:rPr>
            </w:pPr>
            <w:r w:rsidRPr="00AB4F21">
              <w:rPr>
                <w:sz w:val="24"/>
                <w:szCs w:val="24"/>
              </w:rPr>
              <w:t>Расход электроэнергии, тыс.</w:t>
            </w:r>
            <w:r w:rsidR="00E7027D">
              <w:rPr>
                <w:sz w:val="24"/>
                <w:szCs w:val="24"/>
              </w:rPr>
              <w:t xml:space="preserve"> </w:t>
            </w:r>
            <w:r w:rsidR="00E7027D" w:rsidRPr="00AB4F21">
              <w:rPr>
                <w:sz w:val="24"/>
                <w:szCs w:val="24"/>
              </w:rPr>
              <w:t>кВт∙ч</w:t>
            </w:r>
          </w:p>
        </w:tc>
        <w:tc>
          <w:tcPr>
            <w:tcW w:w="1276" w:type="dxa"/>
            <w:shd w:val="clear" w:color="auto" w:fill="auto"/>
            <w:noWrap/>
            <w:vAlign w:val="center"/>
            <w:hideMark/>
          </w:tcPr>
          <w:p w14:paraId="456BA80E" w14:textId="77777777" w:rsidR="003F2F41" w:rsidRPr="00AB4F21" w:rsidRDefault="003F2F41" w:rsidP="005E318E">
            <w:pPr>
              <w:jc w:val="center"/>
              <w:rPr>
                <w:sz w:val="24"/>
                <w:szCs w:val="24"/>
              </w:rPr>
            </w:pPr>
          </w:p>
        </w:tc>
        <w:tc>
          <w:tcPr>
            <w:tcW w:w="1536" w:type="dxa"/>
            <w:shd w:val="clear" w:color="auto" w:fill="auto"/>
            <w:noWrap/>
            <w:vAlign w:val="center"/>
            <w:hideMark/>
          </w:tcPr>
          <w:p w14:paraId="4E1AF3A8" w14:textId="77777777" w:rsidR="003F2F41" w:rsidRPr="00AB4F21" w:rsidRDefault="003F2F41" w:rsidP="005E318E">
            <w:pPr>
              <w:jc w:val="center"/>
              <w:rPr>
                <w:sz w:val="24"/>
                <w:szCs w:val="24"/>
              </w:rPr>
            </w:pPr>
          </w:p>
        </w:tc>
        <w:tc>
          <w:tcPr>
            <w:tcW w:w="1548" w:type="dxa"/>
            <w:shd w:val="clear" w:color="auto" w:fill="auto"/>
            <w:noWrap/>
            <w:vAlign w:val="center"/>
            <w:hideMark/>
          </w:tcPr>
          <w:p w14:paraId="7B025450" w14:textId="77777777" w:rsidR="003F2F41" w:rsidRPr="00AB4F21" w:rsidRDefault="003F2F41" w:rsidP="005E318E">
            <w:pPr>
              <w:jc w:val="center"/>
              <w:rPr>
                <w:sz w:val="24"/>
                <w:szCs w:val="24"/>
              </w:rPr>
            </w:pPr>
            <w:r w:rsidRPr="00AB4F21">
              <w:rPr>
                <w:sz w:val="24"/>
                <w:szCs w:val="24"/>
              </w:rPr>
              <w:t>467,33</w:t>
            </w:r>
          </w:p>
        </w:tc>
      </w:tr>
      <w:tr w:rsidR="003F2F41" w:rsidRPr="00AB4F21" w14:paraId="04EC7917" w14:textId="77777777" w:rsidTr="005E318E">
        <w:tc>
          <w:tcPr>
            <w:tcW w:w="698" w:type="dxa"/>
            <w:vAlign w:val="center"/>
          </w:tcPr>
          <w:p w14:paraId="1E29E690" w14:textId="77777777" w:rsidR="003F2F41" w:rsidRPr="0007206C" w:rsidRDefault="003F2F41" w:rsidP="005E318E">
            <w:pPr>
              <w:jc w:val="center"/>
              <w:rPr>
                <w:sz w:val="24"/>
                <w:szCs w:val="24"/>
              </w:rPr>
            </w:pPr>
            <w:r>
              <w:rPr>
                <w:sz w:val="24"/>
                <w:szCs w:val="24"/>
              </w:rPr>
              <w:t>5.4</w:t>
            </w:r>
          </w:p>
        </w:tc>
        <w:tc>
          <w:tcPr>
            <w:tcW w:w="5271" w:type="dxa"/>
            <w:shd w:val="clear" w:color="auto" w:fill="auto"/>
            <w:noWrap/>
            <w:vAlign w:val="center"/>
            <w:hideMark/>
          </w:tcPr>
          <w:p w14:paraId="487EEA65" w14:textId="77777777" w:rsidR="003F2F41" w:rsidRPr="00AB4F21" w:rsidRDefault="003F2F41" w:rsidP="005E318E">
            <w:pPr>
              <w:rPr>
                <w:sz w:val="24"/>
                <w:szCs w:val="24"/>
              </w:rPr>
            </w:pPr>
            <w:r w:rsidRPr="00AB4F21">
              <w:rPr>
                <w:sz w:val="24"/>
                <w:szCs w:val="24"/>
              </w:rPr>
              <w:t>Р</w:t>
            </w:r>
            <w:r w:rsidR="00F47CDC">
              <w:rPr>
                <w:sz w:val="24"/>
                <w:szCs w:val="24"/>
              </w:rPr>
              <w:t>асход электроэнергии  на 1 Гкал,</w:t>
            </w:r>
            <w:r w:rsidRPr="00AB4F21">
              <w:rPr>
                <w:sz w:val="24"/>
                <w:szCs w:val="24"/>
              </w:rPr>
              <w:t xml:space="preserve"> </w:t>
            </w:r>
            <w:r w:rsidR="00E7027D" w:rsidRPr="00AB4F21">
              <w:rPr>
                <w:sz w:val="24"/>
                <w:szCs w:val="24"/>
              </w:rPr>
              <w:t>кВт∙ч</w:t>
            </w:r>
          </w:p>
        </w:tc>
        <w:tc>
          <w:tcPr>
            <w:tcW w:w="1276" w:type="dxa"/>
            <w:shd w:val="clear" w:color="auto" w:fill="auto"/>
            <w:noWrap/>
            <w:vAlign w:val="center"/>
            <w:hideMark/>
          </w:tcPr>
          <w:p w14:paraId="47F2F47D" w14:textId="77777777" w:rsidR="003F2F41" w:rsidRPr="00AB4F21" w:rsidRDefault="003F2F41" w:rsidP="005E318E">
            <w:pPr>
              <w:jc w:val="center"/>
              <w:rPr>
                <w:sz w:val="24"/>
                <w:szCs w:val="24"/>
              </w:rPr>
            </w:pPr>
          </w:p>
        </w:tc>
        <w:tc>
          <w:tcPr>
            <w:tcW w:w="1536" w:type="dxa"/>
            <w:shd w:val="clear" w:color="auto" w:fill="auto"/>
            <w:noWrap/>
            <w:vAlign w:val="center"/>
            <w:hideMark/>
          </w:tcPr>
          <w:p w14:paraId="4E9A4A68" w14:textId="77777777" w:rsidR="003F2F41" w:rsidRPr="00AB4F21" w:rsidRDefault="003F2F41" w:rsidP="005E318E">
            <w:pPr>
              <w:jc w:val="center"/>
              <w:rPr>
                <w:sz w:val="24"/>
                <w:szCs w:val="24"/>
              </w:rPr>
            </w:pPr>
            <w:r w:rsidRPr="00AB4F21">
              <w:rPr>
                <w:sz w:val="24"/>
                <w:szCs w:val="24"/>
              </w:rPr>
              <w:t>0,00</w:t>
            </w:r>
          </w:p>
        </w:tc>
        <w:tc>
          <w:tcPr>
            <w:tcW w:w="1548" w:type="dxa"/>
            <w:shd w:val="clear" w:color="auto" w:fill="auto"/>
            <w:noWrap/>
            <w:vAlign w:val="center"/>
            <w:hideMark/>
          </w:tcPr>
          <w:p w14:paraId="1025604F" w14:textId="77777777" w:rsidR="003F2F41" w:rsidRPr="00AB4F21" w:rsidRDefault="003F2F41" w:rsidP="005E318E">
            <w:pPr>
              <w:jc w:val="center"/>
              <w:rPr>
                <w:sz w:val="24"/>
                <w:szCs w:val="24"/>
              </w:rPr>
            </w:pPr>
            <w:r w:rsidRPr="00AB4F21">
              <w:rPr>
                <w:sz w:val="24"/>
                <w:szCs w:val="24"/>
              </w:rPr>
              <w:t>27,49</w:t>
            </w:r>
          </w:p>
        </w:tc>
      </w:tr>
      <w:tr w:rsidR="003F2F41" w:rsidRPr="00AB4F21" w14:paraId="6FB05573" w14:textId="77777777" w:rsidTr="005E318E">
        <w:tc>
          <w:tcPr>
            <w:tcW w:w="698" w:type="dxa"/>
            <w:vAlign w:val="center"/>
          </w:tcPr>
          <w:p w14:paraId="7EEE1848" w14:textId="77777777" w:rsidR="003F2F41" w:rsidRPr="0007206C" w:rsidRDefault="003F2F41" w:rsidP="005E318E">
            <w:pPr>
              <w:jc w:val="center"/>
              <w:rPr>
                <w:sz w:val="24"/>
                <w:szCs w:val="24"/>
              </w:rPr>
            </w:pPr>
            <w:r>
              <w:rPr>
                <w:sz w:val="24"/>
                <w:szCs w:val="24"/>
              </w:rPr>
              <w:t>5.5</w:t>
            </w:r>
          </w:p>
        </w:tc>
        <w:tc>
          <w:tcPr>
            <w:tcW w:w="5271" w:type="dxa"/>
            <w:shd w:val="clear" w:color="auto" w:fill="auto"/>
            <w:noWrap/>
            <w:vAlign w:val="center"/>
            <w:hideMark/>
          </w:tcPr>
          <w:p w14:paraId="0F267373" w14:textId="77777777" w:rsidR="003F2F41" w:rsidRPr="00AB4F21" w:rsidRDefault="003F2F41" w:rsidP="005E318E">
            <w:pPr>
              <w:rPr>
                <w:sz w:val="24"/>
                <w:szCs w:val="24"/>
              </w:rPr>
            </w:pPr>
            <w:r w:rsidRPr="00AB4F21">
              <w:rPr>
                <w:sz w:val="24"/>
                <w:szCs w:val="24"/>
              </w:rPr>
              <w:t>Расход воды, тыс.</w:t>
            </w:r>
            <w:r w:rsidR="00A67540">
              <w:rPr>
                <w:sz w:val="24"/>
                <w:szCs w:val="24"/>
              </w:rPr>
              <w:t>м³</w:t>
            </w:r>
          </w:p>
        </w:tc>
        <w:tc>
          <w:tcPr>
            <w:tcW w:w="1276" w:type="dxa"/>
            <w:shd w:val="clear" w:color="auto" w:fill="auto"/>
            <w:noWrap/>
            <w:vAlign w:val="center"/>
            <w:hideMark/>
          </w:tcPr>
          <w:p w14:paraId="5127CED4" w14:textId="77777777" w:rsidR="003F2F41" w:rsidRPr="00AB4F21" w:rsidRDefault="003F2F41" w:rsidP="005E318E">
            <w:pPr>
              <w:jc w:val="center"/>
              <w:rPr>
                <w:sz w:val="24"/>
                <w:szCs w:val="24"/>
              </w:rPr>
            </w:pPr>
          </w:p>
        </w:tc>
        <w:tc>
          <w:tcPr>
            <w:tcW w:w="1536" w:type="dxa"/>
            <w:shd w:val="clear" w:color="auto" w:fill="auto"/>
            <w:noWrap/>
            <w:vAlign w:val="center"/>
            <w:hideMark/>
          </w:tcPr>
          <w:p w14:paraId="7F3682DD" w14:textId="77777777" w:rsidR="003F2F41" w:rsidRPr="00AB4F21" w:rsidRDefault="003F2F41" w:rsidP="005E318E">
            <w:pPr>
              <w:jc w:val="center"/>
              <w:rPr>
                <w:sz w:val="24"/>
                <w:szCs w:val="24"/>
              </w:rPr>
            </w:pPr>
          </w:p>
        </w:tc>
        <w:tc>
          <w:tcPr>
            <w:tcW w:w="1548" w:type="dxa"/>
            <w:shd w:val="clear" w:color="auto" w:fill="auto"/>
            <w:noWrap/>
            <w:vAlign w:val="center"/>
            <w:hideMark/>
          </w:tcPr>
          <w:p w14:paraId="69474F0B" w14:textId="77777777" w:rsidR="003F2F41" w:rsidRPr="00AB4F21" w:rsidRDefault="003F2F41" w:rsidP="005E318E">
            <w:pPr>
              <w:jc w:val="center"/>
              <w:rPr>
                <w:sz w:val="24"/>
                <w:szCs w:val="24"/>
              </w:rPr>
            </w:pPr>
            <w:r w:rsidRPr="00AB4F21">
              <w:rPr>
                <w:sz w:val="24"/>
                <w:szCs w:val="24"/>
              </w:rPr>
              <w:t>5,02</w:t>
            </w:r>
          </w:p>
        </w:tc>
      </w:tr>
      <w:tr w:rsidR="003F2F41" w:rsidRPr="00AB4F21" w14:paraId="4DF6A681" w14:textId="77777777" w:rsidTr="005E318E">
        <w:tc>
          <w:tcPr>
            <w:tcW w:w="698" w:type="dxa"/>
            <w:vAlign w:val="center"/>
          </w:tcPr>
          <w:p w14:paraId="5ACB11AA" w14:textId="77777777" w:rsidR="003F2F41" w:rsidRPr="0007206C" w:rsidRDefault="003F2F41" w:rsidP="005E318E">
            <w:pPr>
              <w:jc w:val="center"/>
              <w:rPr>
                <w:sz w:val="24"/>
                <w:szCs w:val="24"/>
              </w:rPr>
            </w:pPr>
            <w:r>
              <w:rPr>
                <w:sz w:val="24"/>
                <w:szCs w:val="24"/>
              </w:rPr>
              <w:t>5.6</w:t>
            </w:r>
          </w:p>
        </w:tc>
        <w:tc>
          <w:tcPr>
            <w:tcW w:w="5271" w:type="dxa"/>
            <w:shd w:val="clear" w:color="auto" w:fill="auto"/>
            <w:noWrap/>
            <w:vAlign w:val="center"/>
            <w:hideMark/>
          </w:tcPr>
          <w:p w14:paraId="3B718E62" w14:textId="77777777" w:rsidR="003F2F41" w:rsidRPr="00AB4F21" w:rsidRDefault="003F2F41" w:rsidP="005E318E">
            <w:pPr>
              <w:rPr>
                <w:sz w:val="24"/>
                <w:szCs w:val="24"/>
              </w:rPr>
            </w:pPr>
            <w:r w:rsidRPr="00AB4F21">
              <w:rPr>
                <w:sz w:val="24"/>
                <w:szCs w:val="24"/>
              </w:rPr>
              <w:t>Рас</w:t>
            </w:r>
            <w:r w:rsidR="00F47CDC">
              <w:rPr>
                <w:sz w:val="24"/>
                <w:szCs w:val="24"/>
              </w:rPr>
              <w:t>ход воды  на 1 Гкал,</w:t>
            </w:r>
            <w:r w:rsidRPr="00AB4F21">
              <w:rPr>
                <w:sz w:val="24"/>
                <w:szCs w:val="24"/>
              </w:rPr>
              <w:t xml:space="preserve"> </w:t>
            </w:r>
            <w:r w:rsidR="00A67540">
              <w:rPr>
                <w:sz w:val="24"/>
                <w:szCs w:val="24"/>
              </w:rPr>
              <w:t>м³</w:t>
            </w:r>
            <w:r w:rsidRPr="00AB4F21">
              <w:rPr>
                <w:sz w:val="24"/>
                <w:szCs w:val="24"/>
              </w:rPr>
              <w:t>/Гкал</w:t>
            </w:r>
          </w:p>
        </w:tc>
        <w:tc>
          <w:tcPr>
            <w:tcW w:w="1276" w:type="dxa"/>
            <w:shd w:val="clear" w:color="auto" w:fill="auto"/>
            <w:noWrap/>
            <w:vAlign w:val="center"/>
            <w:hideMark/>
          </w:tcPr>
          <w:p w14:paraId="0E702776" w14:textId="77777777" w:rsidR="003F2F41" w:rsidRPr="00AB4F21" w:rsidRDefault="003F2F41" w:rsidP="005E318E">
            <w:pPr>
              <w:jc w:val="center"/>
              <w:rPr>
                <w:sz w:val="24"/>
                <w:szCs w:val="24"/>
              </w:rPr>
            </w:pPr>
          </w:p>
        </w:tc>
        <w:tc>
          <w:tcPr>
            <w:tcW w:w="1536" w:type="dxa"/>
            <w:shd w:val="clear" w:color="auto" w:fill="auto"/>
            <w:noWrap/>
            <w:vAlign w:val="center"/>
            <w:hideMark/>
          </w:tcPr>
          <w:p w14:paraId="7FA695E2" w14:textId="77777777" w:rsidR="003F2F41" w:rsidRPr="00AB4F21" w:rsidRDefault="003F2F41" w:rsidP="005E318E">
            <w:pPr>
              <w:jc w:val="center"/>
              <w:rPr>
                <w:sz w:val="24"/>
                <w:szCs w:val="24"/>
              </w:rPr>
            </w:pPr>
            <w:r w:rsidRPr="00AB4F21">
              <w:rPr>
                <w:sz w:val="24"/>
                <w:szCs w:val="24"/>
              </w:rPr>
              <w:t>0,00</w:t>
            </w:r>
          </w:p>
        </w:tc>
        <w:tc>
          <w:tcPr>
            <w:tcW w:w="1548" w:type="dxa"/>
            <w:shd w:val="clear" w:color="auto" w:fill="auto"/>
            <w:noWrap/>
            <w:vAlign w:val="center"/>
            <w:hideMark/>
          </w:tcPr>
          <w:p w14:paraId="34D0EBE6" w14:textId="77777777" w:rsidR="003F2F41" w:rsidRPr="00AB4F21" w:rsidRDefault="003F2F41" w:rsidP="005E318E">
            <w:pPr>
              <w:jc w:val="center"/>
              <w:rPr>
                <w:sz w:val="24"/>
                <w:szCs w:val="24"/>
              </w:rPr>
            </w:pPr>
            <w:r w:rsidRPr="00AB4F21">
              <w:rPr>
                <w:sz w:val="24"/>
                <w:szCs w:val="24"/>
              </w:rPr>
              <w:t>0,30</w:t>
            </w:r>
          </w:p>
        </w:tc>
      </w:tr>
      <w:tr w:rsidR="003F2F41" w:rsidRPr="00AB4F21" w14:paraId="620254B9" w14:textId="77777777" w:rsidTr="005E318E">
        <w:tc>
          <w:tcPr>
            <w:tcW w:w="698" w:type="dxa"/>
            <w:vAlign w:val="center"/>
          </w:tcPr>
          <w:p w14:paraId="0A5E7570" w14:textId="77777777" w:rsidR="003F2F41" w:rsidRPr="0007206C" w:rsidRDefault="003F2F41" w:rsidP="005E318E">
            <w:pPr>
              <w:jc w:val="center"/>
              <w:rPr>
                <w:sz w:val="24"/>
                <w:szCs w:val="24"/>
              </w:rPr>
            </w:pPr>
            <w:r>
              <w:rPr>
                <w:sz w:val="24"/>
                <w:szCs w:val="24"/>
              </w:rPr>
              <w:t>5.7</w:t>
            </w:r>
          </w:p>
        </w:tc>
        <w:tc>
          <w:tcPr>
            <w:tcW w:w="5271" w:type="dxa"/>
            <w:shd w:val="clear" w:color="auto" w:fill="auto"/>
            <w:noWrap/>
            <w:vAlign w:val="center"/>
            <w:hideMark/>
          </w:tcPr>
          <w:p w14:paraId="64CC039B" w14:textId="77777777" w:rsidR="003F2F41" w:rsidRPr="00AB4F21" w:rsidRDefault="003F2F41" w:rsidP="005E318E">
            <w:pPr>
              <w:rPr>
                <w:sz w:val="24"/>
                <w:szCs w:val="24"/>
              </w:rPr>
            </w:pPr>
            <w:r w:rsidRPr="00AB4F21">
              <w:rPr>
                <w:sz w:val="24"/>
                <w:szCs w:val="24"/>
              </w:rPr>
              <w:t>Расходы топлива (тонн)</w:t>
            </w:r>
          </w:p>
        </w:tc>
        <w:tc>
          <w:tcPr>
            <w:tcW w:w="1276" w:type="dxa"/>
            <w:shd w:val="clear" w:color="auto" w:fill="auto"/>
            <w:noWrap/>
            <w:vAlign w:val="center"/>
            <w:hideMark/>
          </w:tcPr>
          <w:p w14:paraId="01B33AD0" w14:textId="77777777" w:rsidR="003F2F41" w:rsidRPr="00AB4F21" w:rsidRDefault="003F2F41" w:rsidP="005E318E">
            <w:pPr>
              <w:jc w:val="center"/>
              <w:rPr>
                <w:sz w:val="24"/>
                <w:szCs w:val="24"/>
              </w:rPr>
            </w:pPr>
          </w:p>
        </w:tc>
        <w:tc>
          <w:tcPr>
            <w:tcW w:w="1536" w:type="dxa"/>
            <w:shd w:val="clear" w:color="auto" w:fill="auto"/>
            <w:noWrap/>
            <w:vAlign w:val="center"/>
            <w:hideMark/>
          </w:tcPr>
          <w:p w14:paraId="53E3E772" w14:textId="77777777" w:rsidR="003F2F41" w:rsidRPr="00AB4F21" w:rsidRDefault="003F2F41" w:rsidP="005E318E">
            <w:pPr>
              <w:jc w:val="center"/>
              <w:rPr>
                <w:sz w:val="24"/>
                <w:szCs w:val="24"/>
              </w:rPr>
            </w:pPr>
            <w:r w:rsidRPr="00AB4F21">
              <w:rPr>
                <w:sz w:val="24"/>
                <w:szCs w:val="24"/>
              </w:rPr>
              <w:t>1 825,69</w:t>
            </w:r>
          </w:p>
        </w:tc>
        <w:tc>
          <w:tcPr>
            <w:tcW w:w="1548" w:type="dxa"/>
            <w:shd w:val="clear" w:color="auto" w:fill="auto"/>
            <w:noWrap/>
            <w:vAlign w:val="center"/>
            <w:hideMark/>
          </w:tcPr>
          <w:p w14:paraId="6932EEDC" w14:textId="77777777" w:rsidR="003F2F41" w:rsidRPr="00AB4F21" w:rsidRDefault="003F2F41" w:rsidP="005E318E">
            <w:pPr>
              <w:jc w:val="center"/>
              <w:rPr>
                <w:sz w:val="24"/>
                <w:szCs w:val="24"/>
              </w:rPr>
            </w:pPr>
            <w:r w:rsidRPr="00AB4F21">
              <w:rPr>
                <w:sz w:val="24"/>
                <w:szCs w:val="24"/>
              </w:rPr>
              <w:t>1 662,26</w:t>
            </w:r>
          </w:p>
        </w:tc>
      </w:tr>
      <w:tr w:rsidR="003F2F41" w:rsidRPr="00AB4F21" w14:paraId="71AF5502" w14:textId="77777777" w:rsidTr="005E318E">
        <w:tc>
          <w:tcPr>
            <w:tcW w:w="698" w:type="dxa"/>
            <w:vAlign w:val="center"/>
          </w:tcPr>
          <w:p w14:paraId="0E791F24" w14:textId="77777777" w:rsidR="003F2F41" w:rsidRPr="0007206C" w:rsidRDefault="003F2F41" w:rsidP="005E318E">
            <w:pPr>
              <w:jc w:val="center"/>
              <w:rPr>
                <w:sz w:val="24"/>
                <w:szCs w:val="24"/>
              </w:rPr>
            </w:pPr>
            <w:r>
              <w:rPr>
                <w:sz w:val="24"/>
                <w:szCs w:val="24"/>
              </w:rPr>
              <w:t>5.8</w:t>
            </w:r>
          </w:p>
        </w:tc>
        <w:tc>
          <w:tcPr>
            <w:tcW w:w="5271" w:type="dxa"/>
            <w:shd w:val="clear" w:color="auto" w:fill="auto"/>
            <w:noWrap/>
            <w:vAlign w:val="center"/>
            <w:hideMark/>
          </w:tcPr>
          <w:p w14:paraId="57AC6B10" w14:textId="77777777" w:rsidR="003F2F41" w:rsidRPr="00AB4F21" w:rsidRDefault="003F2F41" w:rsidP="005E318E">
            <w:pPr>
              <w:rPr>
                <w:sz w:val="24"/>
                <w:szCs w:val="24"/>
              </w:rPr>
            </w:pPr>
            <w:r w:rsidRPr="00AB4F21">
              <w:rPr>
                <w:sz w:val="24"/>
                <w:szCs w:val="24"/>
              </w:rPr>
              <w:t>Стоимость топлива (руб./тонн)</w:t>
            </w:r>
          </w:p>
        </w:tc>
        <w:tc>
          <w:tcPr>
            <w:tcW w:w="1276" w:type="dxa"/>
            <w:shd w:val="clear" w:color="auto" w:fill="auto"/>
            <w:noWrap/>
            <w:vAlign w:val="center"/>
            <w:hideMark/>
          </w:tcPr>
          <w:p w14:paraId="0C942D7E" w14:textId="77777777" w:rsidR="003F2F41" w:rsidRPr="00AB4F21" w:rsidRDefault="003F2F41" w:rsidP="005E318E">
            <w:pPr>
              <w:jc w:val="center"/>
              <w:rPr>
                <w:sz w:val="24"/>
                <w:szCs w:val="24"/>
              </w:rPr>
            </w:pPr>
          </w:p>
        </w:tc>
        <w:tc>
          <w:tcPr>
            <w:tcW w:w="1536" w:type="dxa"/>
            <w:shd w:val="clear" w:color="auto" w:fill="auto"/>
            <w:noWrap/>
            <w:vAlign w:val="center"/>
            <w:hideMark/>
          </w:tcPr>
          <w:p w14:paraId="2BA1E4BC" w14:textId="77777777" w:rsidR="003F2F41" w:rsidRPr="00AB4F21" w:rsidRDefault="003F2F41" w:rsidP="005E318E">
            <w:pPr>
              <w:jc w:val="center"/>
              <w:rPr>
                <w:sz w:val="24"/>
                <w:szCs w:val="24"/>
              </w:rPr>
            </w:pPr>
            <w:r w:rsidRPr="00AB4F21">
              <w:rPr>
                <w:sz w:val="24"/>
                <w:szCs w:val="24"/>
              </w:rPr>
              <w:t>12 701,44</w:t>
            </w:r>
          </w:p>
        </w:tc>
        <w:tc>
          <w:tcPr>
            <w:tcW w:w="1548" w:type="dxa"/>
            <w:shd w:val="clear" w:color="auto" w:fill="auto"/>
            <w:noWrap/>
            <w:vAlign w:val="center"/>
            <w:hideMark/>
          </w:tcPr>
          <w:p w14:paraId="7CD0CF58" w14:textId="77777777" w:rsidR="003F2F41" w:rsidRPr="00AB4F21" w:rsidRDefault="003F2F41" w:rsidP="005E318E">
            <w:pPr>
              <w:jc w:val="center"/>
              <w:rPr>
                <w:sz w:val="24"/>
                <w:szCs w:val="24"/>
              </w:rPr>
            </w:pPr>
            <w:r w:rsidRPr="00AB4F21">
              <w:rPr>
                <w:sz w:val="24"/>
                <w:szCs w:val="24"/>
              </w:rPr>
              <w:t>16 598,28</w:t>
            </w:r>
          </w:p>
        </w:tc>
      </w:tr>
      <w:tr w:rsidR="003F2F41" w:rsidRPr="00AB4F21" w14:paraId="18CB47BD" w14:textId="77777777" w:rsidTr="005E318E">
        <w:tc>
          <w:tcPr>
            <w:tcW w:w="698" w:type="dxa"/>
            <w:vAlign w:val="center"/>
          </w:tcPr>
          <w:p w14:paraId="6E5D193F" w14:textId="77777777" w:rsidR="003F2F41" w:rsidRPr="0007206C" w:rsidRDefault="003F2F41" w:rsidP="005E318E">
            <w:pPr>
              <w:jc w:val="center"/>
              <w:rPr>
                <w:sz w:val="24"/>
                <w:szCs w:val="24"/>
              </w:rPr>
            </w:pPr>
            <w:r>
              <w:rPr>
                <w:sz w:val="24"/>
                <w:szCs w:val="24"/>
              </w:rPr>
              <w:t>5.9</w:t>
            </w:r>
          </w:p>
        </w:tc>
        <w:tc>
          <w:tcPr>
            <w:tcW w:w="5271" w:type="dxa"/>
            <w:shd w:val="clear" w:color="auto" w:fill="auto"/>
            <w:noWrap/>
            <w:vAlign w:val="center"/>
            <w:hideMark/>
          </w:tcPr>
          <w:p w14:paraId="049E78E8" w14:textId="77777777" w:rsidR="003F2F41" w:rsidRPr="00AB4F21" w:rsidRDefault="003F2F41" w:rsidP="005E318E">
            <w:pPr>
              <w:rPr>
                <w:sz w:val="24"/>
                <w:szCs w:val="24"/>
              </w:rPr>
            </w:pPr>
            <w:r w:rsidRPr="00AB4F21">
              <w:rPr>
                <w:sz w:val="24"/>
                <w:szCs w:val="24"/>
              </w:rPr>
              <w:t>Затраты на приобретение топлива до модернизации (тыс. рублей)</w:t>
            </w:r>
          </w:p>
        </w:tc>
        <w:tc>
          <w:tcPr>
            <w:tcW w:w="1276" w:type="dxa"/>
            <w:shd w:val="clear" w:color="auto" w:fill="auto"/>
            <w:noWrap/>
            <w:vAlign w:val="center"/>
            <w:hideMark/>
          </w:tcPr>
          <w:p w14:paraId="4E9108DD" w14:textId="77777777" w:rsidR="003F2F41" w:rsidRPr="00AB4F21" w:rsidRDefault="003F2F41" w:rsidP="005E318E">
            <w:pPr>
              <w:jc w:val="center"/>
              <w:rPr>
                <w:sz w:val="24"/>
                <w:szCs w:val="24"/>
              </w:rPr>
            </w:pPr>
          </w:p>
        </w:tc>
        <w:tc>
          <w:tcPr>
            <w:tcW w:w="1536" w:type="dxa"/>
            <w:shd w:val="clear" w:color="auto" w:fill="auto"/>
            <w:noWrap/>
            <w:vAlign w:val="center"/>
            <w:hideMark/>
          </w:tcPr>
          <w:p w14:paraId="2D0DE30C" w14:textId="77777777" w:rsidR="003F2F41" w:rsidRPr="00AB4F21" w:rsidRDefault="003F2F41" w:rsidP="005E318E">
            <w:pPr>
              <w:jc w:val="center"/>
              <w:rPr>
                <w:sz w:val="24"/>
                <w:szCs w:val="24"/>
              </w:rPr>
            </w:pPr>
            <w:r w:rsidRPr="00AB4F21">
              <w:rPr>
                <w:sz w:val="24"/>
                <w:szCs w:val="24"/>
              </w:rPr>
              <w:t>23 188,84</w:t>
            </w:r>
          </w:p>
        </w:tc>
        <w:tc>
          <w:tcPr>
            <w:tcW w:w="1548" w:type="dxa"/>
            <w:shd w:val="clear" w:color="auto" w:fill="auto"/>
            <w:noWrap/>
            <w:vAlign w:val="center"/>
            <w:hideMark/>
          </w:tcPr>
          <w:p w14:paraId="08CC1842" w14:textId="77777777" w:rsidR="003F2F41" w:rsidRPr="00AB4F21" w:rsidRDefault="003F2F41" w:rsidP="005E318E">
            <w:pPr>
              <w:jc w:val="center"/>
              <w:rPr>
                <w:sz w:val="24"/>
                <w:szCs w:val="24"/>
              </w:rPr>
            </w:pPr>
            <w:r w:rsidRPr="00AB4F21">
              <w:rPr>
                <w:sz w:val="24"/>
                <w:szCs w:val="24"/>
              </w:rPr>
              <w:t>27 590,66</w:t>
            </w:r>
          </w:p>
        </w:tc>
      </w:tr>
      <w:tr w:rsidR="003F2F41" w:rsidRPr="00AB4F21" w14:paraId="412023FB" w14:textId="77777777" w:rsidTr="005E318E">
        <w:tc>
          <w:tcPr>
            <w:tcW w:w="698" w:type="dxa"/>
            <w:vAlign w:val="center"/>
          </w:tcPr>
          <w:p w14:paraId="498BD422" w14:textId="77777777" w:rsidR="003F2F41" w:rsidRPr="00AB4F21" w:rsidRDefault="003F2F41" w:rsidP="005E318E">
            <w:pPr>
              <w:jc w:val="center"/>
              <w:rPr>
                <w:b/>
                <w:sz w:val="24"/>
                <w:szCs w:val="24"/>
              </w:rPr>
            </w:pPr>
            <w:r>
              <w:rPr>
                <w:b/>
                <w:sz w:val="24"/>
                <w:szCs w:val="24"/>
              </w:rPr>
              <w:t>6</w:t>
            </w:r>
          </w:p>
        </w:tc>
        <w:tc>
          <w:tcPr>
            <w:tcW w:w="9631" w:type="dxa"/>
            <w:gridSpan w:val="4"/>
            <w:shd w:val="clear" w:color="auto" w:fill="auto"/>
            <w:noWrap/>
            <w:vAlign w:val="center"/>
            <w:hideMark/>
          </w:tcPr>
          <w:p w14:paraId="1455F837" w14:textId="77777777" w:rsidR="003F2F41" w:rsidRPr="00AB4F21" w:rsidRDefault="003F2F41" w:rsidP="005E318E">
            <w:pPr>
              <w:rPr>
                <w:b/>
                <w:sz w:val="24"/>
                <w:szCs w:val="24"/>
              </w:rPr>
            </w:pPr>
            <w:r w:rsidRPr="00AB4F21">
              <w:rPr>
                <w:b/>
                <w:sz w:val="24"/>
                <w:szCs w:val="24"/>
              </w:rPr>
              <w:t>Котельная ст.</w:t>
            </w:r>
            <w:r>
              <w:rPr>
                <w:b/>
                <w:sz w:val="24"/>
                <w:szCs w:val="24"/>
              </w:rPr>
              <w:t xml:space="preserve"> </w:t>
            </w:r>
            <w:r w:rsidR="00A67540">
              <w:rPr>
                <w:b/>
                <w:sz w:val="24"/>
                <w:szCs w:val="24"/>
              </w:rPr>
              <w:t>«</w:t>
            </w:r>
            <w:r w:rsidRPr="00AB4F21">
              <w:rPr>
                <w:b/>
                <w:sz w:val="24"/>
                <w:szCs w:val="24"/>
              </w:rPr>
              <w:t>У</w:t>
            </w:r>
            <w:r>
              <w:rPr>
                <w:b/>
                <w:sz w:val="24"/>
                <w:szCs w:val="24"/>
              </w:rPr>
              <w:t>стье</w:t>
            </w:r>
            <w:r w:rsidRPr="00AB4F21">
              <w:rPr>
                <w:b/>
                <w:sz w:val="24"/>
                <w:szCs w:val="24"/>
              </w:rPr>
              <w:t>-Аха</w:t>
            </w:r>
            <w:r w:rsidR="00A67540">
              <w:rPr>
                <w:b/>
                <w:sz w:val="24"/>
                <w:szCs w:val="24"/>
              </w:rPr>
              <w:t>»</w:t>
            </w:r>
          </w:p>
        </w:tc>
      </w:tr>
      <w:tr w:rsidR="003F2F41" w:rsidRPr="00AB4F21" w14:paraId="44AD6F00" w14:textId="77777777" w:rsidTr="005E318E">
        <w:tc>
          <w:tcPr>
            <w:tcW w:w="698" w:type="dxa"/>
            <w:vAlign w:val="center"/>
          </w:tcPr>
          <w:p w14:paraId="09113166" w14:textId="77777777" w:rsidR="003F2F41" w:rsidRPr="0007206C" w:rsidRDefault="003F2F41" w:rsidP="005E318E">
            <w:pPr>
              <w:jc w:val="center"/>
              <w:rPr>
                <w:sz w:val="24"/>
                <w:szCs w:val="24"/>
              </w:rPr>
            </w:pPr>
            <w:r>
              <w:rPr>
                <w:sz w:val="24"/>
                <w:szCs w:val="24"/>
              </w:rPr>
              <w:t>6.1</w:t>
            </w:r>
          </w:p>
        </w:tc>
        <w:tc>
          <w:tcPr>
            <w:tcW w:w="5271" w:type="dxa"/>
            <w:shd w:val="clear" w:color="auto" w:fill="auto"/>
            <w:noWrap/>
            <w:vAlign w:val="center"/>
            <w:hideMark/>
          </w:tcPr>
          <w:p w14:paraId="73A0C807" w14:textId="77777777" w:rsidR="003F2F41" w:rsidRPr="00AB4F21" w:rsidRDefault="003F2F41" w:rsidP="005E318E">
            <w:pPr>
              <w:rPr>
                <w:sz w:val="24"/>
                <w:szCs w:val="24"/>
              </w:rPr>
            </w:pPr>
            <w:r w:rsidRPr="00AB4F21">
              <w:rPr>
                <w:sz w:val="24"/>
                <w:szCs w:val="24"/>
              </w:rPr>
              <w:t>Установленная мощность, Гкал/ч</w:t>
            </w:r>
          </w:p>
        </w:tc>
        <w:tc>
          <w:tcPr>
            <w:tcW w:w="1276" w:type="dxa"/>
            <w:shd w:val="clear" w:color="auto" w:fill="auto"/>
            <w:noWrap/>
            <w:vAlign w:val="center"/>
            <w:hideMark/>
          </w:tcPr>
          <w:p w14:paraId="7A26BAA9" w14:textId="77777777" w:rsidR="003F2F41" w:rsidRPr="00AB4F21" w:rsidRDefault="003F2F41" w:rsidP="005E318E">
            <w:pPr>
              <w:jc w:val="center"/>
              <w:rPr>
                <w:sz w:val="24"/>
                <w:szCs w:val="24"/>
              </w:rPr>
            </w:pPr>
          </w:p>
        </w:tc>
        <w:tc>
          <w:tcPr>
            <w:tcW w:w="1536" w:type="dxa"/>
            <w:shd w:val="clear" w:color="auto" w:fill="auto"/>
            <w:noWrap/>
            <w:vAlign w:val="center"/>
            <w:hideMark/>
          </w:tcPr>
          <w:p w14:paraId="3AD3EAFE" w14:textId="77777777" w:rsidR="003F2F41" w:rsidRPr="00AB4F21" w:rsidRDefault="003F2F41" w:rsidP="005E318E">
            <w:pPr>
              <w:jc w:val="center"/>
              <w:rPr>
                <w:sz w:val="24"/>
                <w:szCs w:val="24"/>
              </w:rPr>
            </w:pPr>
          </w:p>
        </w:tc>
        <w:tc>
          <w:tcPr>
            <w:tcW w:w="1548" w:type="dxa"/>
            <w:shd w:val="clear" w:color="auto" w:fill="auto"/>
            <w:noWrap/>
            <w:vAlign w:val="center"/>
            <w:hideMark/>
          </w:tcPr>
          <w:p w14:paraId="6EEAE704" w14:textId="77777777" w:rsidR="003F2F41" w:rsidRPr="00AB4F21" w:rsidRDefault="003F2F41" w:rsidP="005E318E">
            <w:pPr>
              <w:jc w:val="center"/>
              <w:rPr>
                <w:sz w:val="24"/>
                <w:szCs w:val="24"/>
              </w:rPr>
            </w:pPr>
            <w:r w:rsidRPr="00AB4F21">
              <w:rPr>
                <w:sz w:val="24"/>
                <w:szCs w:val="24"/>
              </w:rPr>
              <w:t>3,44</w:t>
            </w:r>
          </w:p>
        </w:tc>
      </w:tr>
      <w:tr w:rsidR="003F2F41" w:rsidRPr="00AB4F21" w14:paraId="463515D4" w14:textId="77777777" w:rsidTr="005E318E">
        <w:tc>
          <w:tcPr>
            <w:tcW w:w="698" w:type="dxa"/>
            <w:vAlign w:val="center"/>
          </w:tcPr>
          <w:p w14:paraId="4C88383A" w14:textId="77777777" w:rsidR="003F2F41" w:rsidRPr="0007206C" w:rsidRDefault="003F2F41" w:rsidP="005E318E">
            <w:pPr>
              <w:jc w:val="center"/>
              <w:rPr>
                <w:sz w:val="24"/>
                <w:szCs w:val="24"/>
              </w:rPr>
            </w:pPr>
            <w:r>
              <w:rPr>
                <w:sz w:val="24"/>
                <w:szCs w:val="24"/>
              </w:rPr>
              <w:t>6.2</w:t>
            </w:r>
          </w:p>
        </w:tc>
        <w:tc>
          <w:tcPr>
            <w:tcW w:w="5271" w:type="dxa"/>
            <w:shd w:val="clear" w:color="auto" w:fill="auto"/>
            <w:noWrap/>
            <w:vAlign w:val="center"/>
            <w:hideMark/>
          </w:tcPr>
          <w:p w14:paraId="20E1F21F" w14:textId="77777777" w:rsidR="003F2F41" w:rsidRPr="00AB4F21" w:rsidRDefault="003F2F41" w:rsidP="005E318E">
            <w:pPr>
              <w:rPr>
                <w:sz w:val="24"/>
                <w:szCs w:val="24"/>
              </w:rPr>
            </w:pPr>
            <w:r w:rsidRPr="00AB4F21">
              <w:rPr>
                <w:sz w:val="24"/>
                <w:szCs w:val="24"/>
              </w:rPr>
              <w:t xml:space="preserve">Выработка теплоэнергии, </w:t>
            </w:r>
            <w:r w:rsidR="00E7027D" w:rsidRPr="00AB4F21">
              <w:rPr>
                <w:sz w:val="24"/>
                <w:szCs w:val="24"/>
              </w:rPr>
              <w:t>тыс. Гкал</w:t>
            </w:r>
          </w:p>
        </w:tc>
        <w:tc>
          <w:tcPr>
            <w:tcW w:w="1276" w:type="dxa"/>
            <w:shd w:val="clear" w:color="auto" w:fill="auto"/>
            <w:noWrap/>
            <w:vAlign w:val="center"/>
            <w:hideMark/>
          </w:tcPr>
          <w:p w14:paraId="17125C11" w14:textId="77777777" w:rsidR="003F2F41" w:rsidRPr="00AB4F21" w:rsidRDefault="003F2F41" w:rsidP="005E318E">
            <w:pPr>
              <w:jc w:val="center"/>
              <w:rPr>
                <w:sz w:val="24"/>
                <w:szCs w:val="24"/>
              </w:rPr>
            </w:pPr>
          </w:p>
        </w:tc>
        <w:tc>
          <w:tcPr>
            <w:tcW w:w="1536" w:type="dxa"/>
            <w:shd w:val="clear" w:color="auto" w:fill="auto"/>
            <w:noWrap/>
            <w:vAlign w:val="center"/>
            <w:hideMark/>
          </w:tcPr>
          <w:p w14:paraId="3662B29F" w14:textId="77777777" w:rsidR="003F2F41" w:rsidRPr="00AB4F21" w:rsidRDefault="003F2F41" w:rsidP="005E318E">
            <w:pPr>
              <w:jc w:val="center"/>
              <w:rPr>
                <w:sz w:val="24"/>
                <w:szCs w:val="24"/>
              </w:rPr>
            </w:pPr>
          </w:p>
        </w:tc>
        <w:tc>
          <w:tcPr>
            <w:tcW w:w="1548" w:type="dxa"/>
            <w:shd w:val="clear" w:color="auto" w:fill="auto"/>
            <w:noWrap/>
            <w:vAlign w:val="center"/>
            <w:hideMark/>
          </w:tcPr>
          <w:p w14:paraId="036B4B51" w14:textId="77777777" w:rsidR="003F2F41" w:rsidRPr="00AB4F21" w:rsidRDefault="003F2F41" w:rsidP="005E318E">
            <w:pPr>
              <w:jc w:val="center"/>
              <w:rPr>
                <w:sz w:val="24"/>
                <w:szCs w:val="24"/>
              </w:rPr>
            </w:pPr>
            <w:r w:rsidRPr="00AB4F21">
              <w:rPr>
                <w:sz w:val="24"/>
                <w:szCs w:val="24"/>
              </w:rPr>
              <w:t>2,068</w:t>
            </w:r>
          </w:p>
        </w:tc>
      </w:tr>
      <w:tr w:rsidR="003F2F41" w:rsidRPr="00AB4F21" w14:paraId="22BC1BA7" w14:textId="77777777" w:rsidTr="005E318E">
        <w:tc>
          <w:tcPr>
            <w:tcW w:w="698" w:type="dxa"/>
            <w:vAlign w:val="center"/>
          </w:tcPr>
          <w:p w14:paraId="7D9330B7" w14:textId="77777777" w:rsidR="003F2F41" w:rsidRPr="0007206C" w:rsidRDefault="003F2F41" w:rsidP="005E318E">
            <w:pPr>
              <w:jc w:val="center"/>
              <w:rPr>
                <w:sz w:val="24"/>
                <w:szCs w:val="24"/>
              </w:rPr>
            </w:pPr>
            <w:r>
              <w:rPr>
                <w:sz w:val="24"/>
                <w:szCs w:val="24"/>
              </w:rPr>
              <w:t>6.3</w:t>
            </w:r>
          </w:p>
        </w:tc>
        <w:tc>
          <w:tcPr>
            <w:tcW w:w="5271" w:type="dxa"/>
            <w:shd w:val="clear" w:color="auto" w:fill="auto"/>
            <w:noWrap/>
            <w:vAlign w:val="center"/>
            <w:hideMark/>
          </w:tcPr>
          <w:p w14:paraId="12C0E05B" w14:textId="77777777" w:rsidR="003F2F41" w:rsidRPr="00AB4F21" w:rsidRDefault="003F2F41" w:rsidP="005E318E">
            <w:pPr>
              <w:rPr>
                <w:sz w:val="24"/>
                <w:szCs w:val="24"/>
              </w:rPr>
            </w:pPr>
            <w:r w:rsidRPr="00AB4F21">
              <w:rPr>
                <w:sz w:val="24"/>
                <w:szCs w:val="24"/>
              </w:rPr>
              <w:t>Расход электроэнергии, тыс.</w:t>
            </w:r>
            <w:r w:rsidR="00E7027D">
              <w:rPr>
                <w:sz w:val="24"/>
                <w:szCs w:val="24"/>
              </w:rPr>
              <w:t xml:space="preserve"> </w:t>
            </w:r>
            <w:r w:rsidR="00E7027D" w:rsidRPr="00AB4F21">
              <w:rPr>
                <w:sz w:val="24"/>
                <w:szCs w:val="24"/>
              </w:rPr>
              <w:t>кВт∙ч</w:t>
            </w:r>
          </w:p>
        </w:tc>
        <w:tc>
          <w:tcPr>
            <w:tcW w:w="1276" w:type="dxa"/>
            <w:shd w:val="clear" w:color="auto" w:fill="auto"/>
            <w:noWrap/>
            <w:vAlign w:val="center"/>
            <w:hideMark/>
          </w:tcPr>
          <w:p w14:paraId="0C6BD0EA" w14:textId="77777777" w:rsidR="003F2F41" w:rsidRPr="00AB4F21" w:rsidRDefault="003F2F41" w:rsidP="005E318E">
            <w:pPr>
              <w:jc w:val="center"/>
              <w:rPr>
                <w:sz w:val="24"/>
                <w:szCs w:val="24"/>
              </w:rPr>
            </w:pPr>
          </w:p>
        </w:tc>
        <w:tc>
          <w:tcPr>
            <w:tcW w:w="1536" w:type="dxa"/>
            <w:shd w:val="clear" w:color="auto" w:fill="auto"/>
            <w:noWrap/>
            <w:vAlign w:val="center"/>
            <w:hideMark/>
          </w:tcPr>
          <w:p w14:paraId="1F3A49EC" w14:textId="77777777" w:rsidR="003F2F41" w:rsidRPr="00AB4F21" w:rsidRDefault="003F2F41" w:rsidP="005E318E">
            <w:pPr>
              <w:jc w:val="center"/>
              <w:rPr>
                <w:sz w:val="24"/>
                <w:szCs w:val="24"/>
              </w:rPr>
            </w:pPr>
          </w:p>
        </w:tc>
        <w:tc>
          <w:tcPr>
            <w:tcW w:w="1548" w:type="dxa"/>
            <w:shd w:val="clear" w:color="auto" w:fill="auto"/>
            <w:noWrap/>
            <w:vAlign w:val="center"/>
            <w:hideMark/>
          </w:tcPr>
          <w:p w14:paraId="1A329CF5" w14:textId="77777777" w:rsidR="003F2F41" w:rsidRPr="00AB4F21" w:rsidRDefault="003F2F41" w:rsidP="005E318E">
            <w:pPr>
              <w:jc w:val="center"/>
              <w:rPr>
                <w:sz w:val="24"/>
                <w:szCs w:val="24"/>
              </w:rPr>
            </w:pPr>
            <w:r w:rsidRPr="00AB4F21">
              <w:rPr>
                <w:sz w:val="24"/>
                <w:szCs w:val="24"/>
              </w:rPr>
              <w:t>29,47</w:t>
            </w:r>
          </w:p>
        </w:tc>
      </w:tr>
      <w:tr w:rsidR="003F2F41" w:rsidRPr="00AB4F21" w14:paraId="40F3F4EA" w14:textId="77777777" w:rsidTr="005E318E">
        <w:tc>
          <w:tcPr>
            <w:tcW w:w="698" w:type="dxa"/>
            <w:vAlign w:val="center"/>
          </w:tcPr>
          <w:p w14:paraId="257D956F" w14:textId="77777777" w:rsidR="003F2F41" w:rsidRPr="0007206C" w:rsidRDefault="003F2F41" w:rsidP="005E318E">
            <w:pPr>
              <w:jc w:val="center"/>
              <w:rPr>
                <w:sz w:val="24"/>
                <w:szCs w:val="24"/>
              </w:rPr>
            </w:pPr>
            <w:r>
              <w:rPr>
                <w:sz w:val="24"/>
                <w:szCs w:val="24"/>
              </w:rPr>
              <w:t>6.4</w:t>
            </w:r>
          </w:p>
        </w:tc>
        <w:tc>
          <w:tcPr>
            <w:tcW w:w="5271" w:type="dxa"/>
            <w:shd w:val="clear" w:color="auto" w:fill="auto"/>
            <w:noWrap/>
            <w:vAlign w:val="center"/>
            <w:hideMark/>
          </w:tcPr>
          <w:p w14:paraId="5DDA8CE7" w14:textId="77777777" w:rsidR="003F2F41" w:rsidRPr="00AB4F21" w:rsidRDefault="003F2F41" w:rsidP="005E318E">
            <w:pPr>
              <w:rPr>
                <w:sz w:val="24"/>
                <w:szCs w:val="24"/>
              </w:rPr>
            </w:pPr>
            <w:r w:rsidRPr="00AB4F21">
              <w:rPr>
                <w:sz w:val="24"/>
                <w:szCs w:val="24"/>
              </w:rPr>
              <w:t>Р</w:t>
            </w:r>
            <w:r w:rsidR="00F47CDC">
              <w:rPr>
                <w:sz w:val="24"/>
                <w:szCs w:val="24"/>
              </w:rPr>
              <w:t>асход электроэнергии  на 1 Гкал,</w:t>
            </w:r>
            <w:r w:rsidRPr="00AB4F21">
              <w:rPr>
                <w:sz w:val="24"/>
                <w:szCs w:val="24"/>
              </w:rPr>
              <w:t xml:space="preserve"> </w:t>
            </w:r>
            <w:r w:rsidR="00E7027D" w:rsidRPr="00AB4F21">
              <w:rPr>
                <w:sz w:val="24"/>
                <w:szCs w:val="24"/>
              </w:rPr>
              <w:t>кВт∙ч</w:t>
            </w:r>
          </w:p>
        </w:tc>
        <w:tc>
          <w:tcPr>
            <w:tcW w:w="1276" w:type="dxa"/>
            <w:shd w:val="clear" w:color="auto" w:fill="auto"/>
            <w:noWrap/>
            <w:vAlign w:val="center"/>
            <w:hideMark/>
          </w:tcPr>
          <w:p w14:paraId="245C61FF" w14:textId="77777777" w:rsidR="003F2F41" w:rsidRPr="00AB4F21" w:rsidRDefault="003F2F41" w:rsidP="005E318E">
            <w:pPr>
              <w:jc w:val="center"/>
              <w:rPr>
                <w:sz w:val="24"/>
                <w:szCs w:val="24"/>
              </w:rPr>
            </w:pPr>
          </w:p>
        </w:tc>
        <w:tc>
          <w:tcPr>
            <w:tcW w:w="1536" w:type="dxa"/>
            <w:shd w:val="clear" w:color="auto" w:fill="auto"/>
            <w:noWrap/>
            <w:vAlign w:val="center"/>
            <w:hideMark/>
          </w:tcPr>
          <w:p w14:paraId="07283295" w14:textId="77777777" w:rsidR="003F2F41" w:rsidRPr="00AB4F21" w:rsidRDefault="003F2F41" w:rsidP="005E318E">
            <w:pPr>
              <w:jc w:val="center"/>
              <w:rPr>
                <w:sz w:val="24"/>
                <w:szCs w:val="24"/>
              </w:rPr>
            </w:pPr>
          </w:p>
        </w:tc>
        <w:tc>
          <w:tcPr>
            <w:tcW w:w="1548" w:type="dxa"/>
            <w:shd w:val="clear" w:color="auto" w:fill="auto"/>
            <w:noWrap/>
            <w:vAlign w:val="center"/>
            <w:hideMark/>
          </w:tcPr>
          <w:p w14:paraId="2C29216C" w14:textId="77777777" w:rsidR="003F2F41" w:rsidRPr="00AB4F21" w:rsidRDefault="003F2F41" w:rsidP="005E318E">
            <w:pPr>
              <w:jc w:val="center"/>
              <w:rPr>
                <w:sz w:val="24"/>
                <w:szCs w:val="24"/>
              </w:rPr>
            </w:pPr>
            <w:r w:rsidRPr="00AB4F21">
              <w:rPr>
                <w:sz w:val="24"/>
                <w:szCs w:val="24"/>
              </w:rPr>
              <w:t>14,25</w:t>
            </w:r>
          </w:p>
        </w:tc>
      </w:tr>
      <w:tr w:rsidR="003F2F41" w:rsidRPr="00AB4F21" w14:paraId="7AE62CCD" w14:textId="77777777" w:rsidTr="005E318E">
        <w:tc>
          <w:tcPr>
            <w:tcW w:w="698" w:type="dxa"/>
            <w:vAlign w:val="center"/>
          </w:tcPr>
          <w:p w14:paraId="6A079630" w14:textId="77777777" w:rsidR="003F2F41" w:rsidRPr="0007206C" w:rsidRDefault="003F2F41" w:rsidP="005E318E">
            <w:pPr>
              <w:jc w:val="center"/>
              <w:rPr>
                <w:sz w:val="24"/>
                <w:szCs w:val="24"/>
              </w:rPr>
            </w:pPr>
            <w:r>
              <w:rPr>
                <w:sz w:val="24"/>
                <w:szCs w:val="24"/>
              </w:rPr>
              <w:t>6.5</w:t>
            </w:r>
          </w:p>
        </w:tc>
        <w:tc>
          <w:tcPr>
            <w:tcW w:w="5271" w:type="dxa"/>
            <w:shd w:val="clear" w:color="auto" w:fill="auto"/>
            <w:noWrap/>
            <w:vAlign w:val="center"/>
            <w:hideMark/>
          </w:tcPr>
          <w:p w14:paraId="40199FD5" w14:textId="77777777" w:rsidR="003F2F41" w:rsidRPr="00AB4F21" w:rsidRDefault="003F2F41" w:rsidP="005E318E">
            <w:pPr>
              <w:rPr>
                <w:sz w:val="24"/>
                <w:szCs w:val="24"/>
              </w:rPr>
            </w:pPr>
            <w:r w:rsidRPr="00AB4F21">
              <w:rPr>
                <w:sz w:val="24"/>
                <w:szCs w:val="24"/>
              </w:rPr>
              <w:t>Расход воды, тыс.</w:t>
            </w:r>
            <w:r w:rsidR="00A67540">
              <w:rPr>
                <w:sz w:val="24"/>
                <w:szCs w:val="24"/>
              </w:rPr>
              <w:t>м³</w:t>
            </w:r>
          </w:p>
        </w:tc>
        <w:tc>
          <w:tcPr>
            <w:tcW w:w="1276" w:type="dxa"/>
            <w:shd w:val="clear" w:color="auto" w:fill="auto"/>
            <w:noWrap/>
            <w:vAlign w:val="center"/>
            <w:hideMark/>
          </w:tcPr>
          <w:p w14:paraId="3215738A" w14:textId="77777777" w:rsidR="003F2F41" w:rsidRPr="00AB4F21" w:rsidRDefault="003F2F41" w:rsidP="005E318E">
            <w:pPr>
              <w:jc w:val="center"/>
              <w:rPr>
                <w:sz w:val="24"/>
                <w:szCs w:val="24"/>
              </w:rPr>
            </w:pPr>
          </w:p>
        </w:tc>
        <w:tc>
          <w:tcPr>
            <w:tcW w:w="1536" w:type="dxa"/>
            <w:shd w:val="clear" w:color="auto" w:fill="auto"/>
            <w:noWrap/>
            <w:vAlign w:val="center"/>
            <w:hideMark/>
          </w:tcPr>
          <w:p w14:paraId="7BFE41B5" w14:textId="77777777" w:rsidR="003F2F41" w:rsidRPr="00AB4F21" w:rsidRDefault="003F2F41" w:rsidP="005E318E">
            <w:pPr>
              <w:jc w:val="center"/>
              <w:rPr>
                <w:sz w:val="24"/>
                <w:szCs w:val="24"/>
              </w:rPr>
            </w:pPr>
          </w:p>
        </w:tc>
        <w:tc>
          <w:tcPr>
            <w:tcW w:w="1548" w:type="dxa"/>
            <w:shd w:val="clear" w:color="auto" w:fill="auto"/>
            <w:noWrap/>
            <w:vAlign w:val="center"/>
            <w:hideMark/>
          </w:tcPr>
          <w:p w14:paraId="642BAF05" w14:textId="77777777" w:rsidR="003F2F41" w:rsidRPr="00AB4F21" w:rsidRDefault="003F2F41" w:rsidP="005E318E">
            <w:pPr>
              <w:jc w:val="center"/>
              <w:rPr>
                <w:sz w:val="24"/>
                <w:szCs w:val="24"/>
              </w:rPr>
            </w:pPr>
            <w:r w:rsidRPr="00AB4F21">
              <w:rPr>
                <w:sz w:val="24"/>
                <w:szCs w:val="24"/>
              </w:rPr>
              <w:t>0,203</w:t>
            </w:r>
          </w:p>
        </w:tc>
      </w:tr>
      <w:tr w:rsidR="003F2F41" w:rsidRPr="00AB4F21" w14:paraId="3D53B52A" w14:textId="77777777" w:rsidTr="005E318E">
        <w:tc>
          <w:tcPr>
            <w:tcW w:w="698" w:type="dxa"/>
            <w:vAlign w:val="center"/>
          </w:tcPr>
          <w:p w14:paraId="6B51BA71" w14:textId="77777777" w:rsidR="003F2F41" w:rsidRPr="0007206C" w:rsidRDefault="003F2F41" w:rsidP="005E318E">
            <w:pPr>
              <w:jc w:val="center"/>
              <w:rPr>
                <w:sz w:val="24"/>
                <w:szCs w:val="24"/>
              </w:rPr>
            </w:pPr>
            <w:r>
              <w:rPr>
                <w:sz w:val="24"/>
                <w:szCs w:val="24"/>
              </w:rPr>
              <w:t>6.6</w:t>
            </w:r>
          </w:p>
        </w:tc>
        <w:tc>
          <w:tcPr>
            <w:tcW w:w="5271" w:type="dxa"/>
            <w:shd w:val="clear" w:color="auto" w:fill="auto"/>
            <w:noWrap/>
            <w:vAlign w:val="center"/>
            <w:hideMark/>
          </w:tcPr>
          <w:p w14:paraId="396A7890" w14:textId="77777777" w:rsidR="003F2F41" w:rsidRPr="00AB4F21" w:rsidRDefault="00F47CDC" w:rsidP="005E318E">
            <w:pPr>
              <w:rPr>
                <w:sz w:val="24"/>
                <w:szCs w:val="24"/>
              </w:rPr>
            </w:pPr>
            <w:r>
              <w:rPr>
                <w:sz w:val="24"/>
                <w:szCs w:val="24"/>
              </w:rPr>
              <w:t>Расход воды  на 1 Гкал,</w:t>
            </w:r>
            <w:r w:rsidR="003F2F41" w:rsidRPr="00AB4F21">
              <w:rPr>
                <w:sz w:val="24"/>
                <w:szCs w:val="24"/>
              </w:rPr>
              <w:t xml:space="preserve"> </w:t>
            </w:r>
            <w:r w:rsidR="00A67540">
              <w:rPr>
                <w:sz w:val="24"/>
                <w:szCs w:val="24"/>
              </w:rPr>
              <w:t>м³</w:t>
            </w:r>
            <w:r w:rsidR="003F2F41" w:rsidRPr="00AB4F21">
              <w:rPr>
                <w:sz w:val="24"/>
                <w:szCs w:val="24"/>
              </w:rPr>
              <w:t>/Гкал</w:t>
            </w:r>
          </w:p>
        </w:tc>
        <w:tc>
          <w:tcPr>
            <w:tcW w:w="1276" w:type="dxa"/>
            <w:shd w:val="clear" w:color="auto" w:fill="auto"/>
            <w:noWrap/>
            <w:vAlign w:val="center"/>
            <w:hideMark/>
          </w:tcPr>
          <w:p w14:paraId="449FFB5D" w14:textId="77777777" w:rsidR="003F2F41" w:rsidRPr="00AB4F21" w:rsidRDefault="003F2F41" w:rsidP="005E318E">
            <w:pPr>
              <w:jc w:val="center"/>
              <w:rPr>
                <w:sz w:val="24"/>
                <w:szCs w:val="24"/>
              </w:rPr>
            </w:pPr>
          </w:p>
        </w:tc>
        <w:tc>
          <w:tcPr>
            <w:tcW w:w="1536" w:type="dxa"/>
            <w:shd w:val="clear" w:color="auto" w:fill="auto"/>
            <w:noWrap/>
            <w:vAlign w:val="center"/>
            <w:hideMark/>
          </w:tcPr>
          <w:p w14:paraId="487AEA76" w14:textId="77777777" w:rsidR="003F2F41" w:rsidRPr="00AB4F21" w:rsidRDefault="003F2F41" w:rsidP="005E318E">
            <w:pPr>
              <w:jc w:val="center"/>
              <w:rPr>
                <w:sz w:val="24"/>
                <w:szCs w:val="24"/>
              </w:rPr>
            </w:pPr>
          </w:p>
        </w:tc>
        <w:tc>
          <w:tcPr>
            <w:tcW w:w="1548" w:type="dxa"/>
            <w:shd w:val="clear" w:color="auto" w:fill="auto"/>
            <w:noWrap/>
            <w:vAlign w:val="center"/>
            <w:hideMark/>
          </w:tcPr>
          <w:p w14:paraId="2E819C3E" w14:textId="77777777" w:rsidR="003F2F41" w:rsidRPr="00AB4F21" w:rsidRDefault="003F2F41" w:rsidP="005E318E">
            <w:pPr>
              <w:jc w:val="center"/>
              <w:rPr>
                <w:sz w:val="24"/>
                <w:szCs w:val="24"/>
              </w:rPr>
            </w:pPr>
            <w:r w:rsidRPr="00AB4F21">
              <w:rPr>
                <w:sz w:val="24"/>
                <w:szCs w:val="24"/>
              </w:rPr>
              <w:t>0,10</w:t>
            </w:r>
          </w:p>
        </w:tc>
      </w:tr>
      <w:tr w:rsidR="003F2F41" w:rsidRPr="00AB4F21" w14:paraId="18327956" w14:textId="77777777" w:rsidTr="005E318E">
        <w:tc>
          <w:tcPr>
            <w:tcW w:w="698" w:type="dxa"/>
            <w:vAlign w:val="center"/>
          </w:tcPr>
          <w:p w14:paraId="4F59E067" w14:textId="77777777" w:rsidR="003F2F41" w:rsidRPr="0007206C" w:rsidRDefault="003F2F41" w:rsidP="005E318E">
            <w:pPr>
              <w:jc w:val="center"/>
              <w:rPr>
                <w:sz w:val="24"/>
                <w:szCs w:val="24"/>
              </w:rPr>
            </w:pPr>
            <w:r>
              <w:rPr>
                <w:sz w:val="24"/>
                <w:szCs w:val="24"/>
              </w:rPr>
              <w:t>6.7</w:t>
            </w:r>
          </w:p>
        </w:tc>
        <w:tc>
          <w:tcPr>
            <w:tcW w:w="5271" w:type="dxa"/>
            <w:shd w:val="clear" w:color="auto" w:fill="auto"/>
            <w:noWrap/>
            <w:vAlign w:val="center"/>
            <w:hideMark/>
          </w:tcPr>
          <w:p w14:paraId="4602A895" w14:textId="77777777" w:rsidR="003F2F41" w:rsidRPr="00AB4F21" w:rsidRDefault="003F2F41" w:rsidP="005E318E">
            <w:pPr>
              <w:rPr>
                <w:sz w:val="24"/>
                <w:szCs w:val="24"/>
              </w:rPr>
            </w:pPr>
            <w:r w:rsidRPr="00AB4F21">
              <w:rPr>
                <w:sz w:val="24"/>
                <w:szCs w:val="24"/>
              </w:rPr>
              <w:t>Расходы топлива (тонн)</w:t>
            </w:r>
          </w:p>
        </w:tc>
        <w:tc>
          <w:tcPr>
            <w:tcW w:w="1276" w:type="dxa"/>
            <w:shd w:val="clear" w:color="auto" w:fill="auto"/>
            <w:noWrap/>
            <w:vAlign w:val="center"/>
            <w:hideMark/>
          </w:tcPr>
          <w:p w14:paraId="6F0A3BCF" w14:textId="77777777" w:rsidR="003F2F41" w:rsidRPr="00AB4F21" w:rsidRDefault="003F2F41" w:rsidP="005E318E">
            <w:pPr>
              <w:jc w:val="center"/>
              <w:rPr>
                <w:sz w:val="24"/>
                <w:szCs w:val="24"/>
              </w:rPr>
            </w:pPr>
          </w:p>
        </w:tc>
        <w:tc>
          <w:tcPr>
            <w:tcW w:w="1536" w:type="dxa"/>
            <w:shd w:val="clear" w:color="auto" w:fill="auto"/>
            <w:noWrap/>
            <w:vAlign w:val="center"/>
            <w:hideMark/>
          </w:tcPr>
          <w:p w14:paraId="76A572AD" w14:textId="77777777" w:rsidR="003F2F41" w:rsidRPr="00AB4F21" w:rsidRDefault="003F2F41" w:rsidP="005E318E">
            <w:pPr>
              <w:jc w:val="center"/>
              <w:rPr>
                <w:sz w:val="24"/>
                <w:szCs w:val="24"/>
              </w:rPr>
            </w:pPr>
          </w:p>
        </w:tc>
        <w:tc>
          <w:tcPr>
            <w:tcW w:w="1548" w:type="dxa"/>
            <w:shd w:val="clear" w:color="auto" w:fill="auto"/>
            <w:noWrap/>
            <w:vAlign w:val="center"/>
            <w:hideMark/>
          </w:tcPr>
          <w:p w14:paraId="442D4810" w14:textId="77777777" w:rsidR="003F2F41" w:rsidRPr="00AB4F21" w:rsidRDefault="003F2F41" w:rsidP="005E318E">
            <w:pPr>
              <w:jc w:val="center"/>
              <w:rPr>
                <w:sz w:val="24"/>
                <w:szCs w:val="24"/>
              </w:rPr>
            </w:pPr>
            <w:r w:rsidRPr="00AB4F21">
              <w:rPr>
                <w:sz w:val="24"/>
                <w:szCs w:val="24"/>
              </w:rPr>
              <w:t>523,40</w:t>
            </w:r>
          </w:p>
        </w:tc>
      </w:tr>
      <w:tr w:rsidR="003F2F41" w:rsidRPr="00AB4F21" w14:paraId="61DDDBE0" w14:textId="77777777" w:rsidTr="005E318E">
        <w:tc>
          <w:tcPr>
            <w:tcW w:w="698" w:type="dxa"/>
            <w:vAlign w:val="center"/>
          </w:tcPr>
          <w:p w14:paraId="6365A4D1" w14:textId="77777777" w:rsidR="003F2F41" w:rsidRPr="0007206C" w:rsidRDefault="003F2F41" w:rsidP="005E318E">
            <w:pPr>
              <w:jc w:val="center"/>
              <w:rPr>
                <w:sz w:val="24"/>
                <w:szCs w:val="24"/>
              </w:rPr>
            </w:pPr>
            <w:r>
              <w:rPr>
                <w:sz w:val="24"/>
                <w:szCs w:val="24"/>
              </w:rPr>
              <w:t>6.8</w:t>
            </w:r>
          </w:p>
        </w:tc>
        <w:tc>
          <w:tcPr>
            <w:tcW w:w="5271" w:type="dxa"/>
            <w:shd w:val="clear" w:color="auto" w:fill="auto"/>
            <w:noWrap/>
            <w:vAlign w:val="center"/>
            <w:hideMark/>
          </w:tcPr>
          <w:p w14:paraId="4D70D831" w14:textId="77777777" w:rsidR="003F2F41" w:rsidRPr="00AB4F21" w:rsidRDefault="003F2F41" w:rsidP="005E318E">
            <w:pPr>
              <w:rPr>
                <w:sz w:val="24"/>
                <w:szCs w:val="24"/>
              </w:rPr>
            </w:pPr>
            <w:r w:rsidRPr="00AB4F21">
              <w:rPr>
                <w:sz w:val="24"/>
                <w:szCs w:val="24"/>
              </w:rPr>
              <w:t>Стоимость топлива (руб./тонн)</w:t>
            </w:r>
          </w:p>
        </w:tc>
        <w:tc>
          <w:tcPr>
            <w:tcW w:w="1276" w:type="dxa"/>
            <w:shd w:val="clear" w:color="auto" w:fill="auto"/>
            <w:noWrap/>
            <w:vAlign w:val="center"/>
            <w:hideMark/>
          </w:tcPr>
          <w:p w14:paraId="7D22A9B6" w14:textId="77777777" w:rsidR="003F2F41" w:rsidRPr="00AB4F21" w:rsidRDefault="003F2F41" w:rsidP="005E318E">
            <w:pPr>
              <w:jc w:val="center"/>
              <w:rPr>
                <w:sz w:val="24"/>
                <w:szCs w:val="24"/>
              </w:rPr>
            </w:pPr>
          </w:p>
        </w:tc>
        <w:tc>
          <w:tcPr>
            <w:tcW w:w="1536" w:type="dxa"/>
            <w:shd w:val="clear" w:color="auto" w:fill="auto"/>
            <w:noWrap/>
            <w:vAlign w:val="center"/>
            <w:hideMark/>
          </w:tcPr>
          <w:p w14:paraId="35D5AA1F" w14:textId="77777777" w:rsidR="003F2F41" w:rsidRPr="00AB4F21" w:rsidRDefault="003F2F41" w:rsidP="005E318E">
            <w:pPr>
              <w:jc w:val="center"/>
              <w:rPr>
                <w:sz w:val="24"/>
                <w:szCs w:val="24"/>
              </w:rPr>
            </w:pPr>
          </w:p>
        </w:tc>
        <w:tc>
          <w:tcPr>
            <w:tcW w:w="1548" w:type="dxa"/>
            <w:shd w:val="clear" w:color="auto" w:fill="auto"/>
            <w:noWrap/>
            <w:vAlign w:val="center"/>
            <w:hideMark/>
          </w:tcPr>
          <w:p w14:paraId="60EC3C9A" w14:textId="77777777" w:rsidR="003F2F41" w:rsidRPr="00AB4F21" w:rsidRDefault="003F2F41" w:rsidP="005E318E">
            <w:pPr>
              <w:jc w:val="center"/>
              <w:rPr>
                <w:sz w:val="24"/>
                <w:szCs w:val="24"/>
              </w:rPr>
            </w:pPr>
            <w:r w:rsidRPr="00AB4F21">
              <w:rPr>
                <w:sz w:val="24"/>
                <w:szCs w:val="24"/>
              </w:rPr>
              <w:t>3 541,53</w:t>
            </w:r>
          </w:p>
        </w:tc>
      </w:tr>
      <w:tr w:rsidR="003F2F41" w:rsidRPr="00AB4F21" w14:paraId="54BC033A" w14:textId="77777777" w:rsidTr="005E318E">
        <w:tc>
          <w:tcPr>
            <w:tcW w:w="698" w:type="dxa"/>
            <w:vAlign w:val="center"/>
          </w:tcPr>
          <w:p w14:paraId="17490ADA" w14:textId="77777777" w:rsidR="003F2F41" w:rsidRPr="0007206C" w:rsidRDefault="003F2F41" w:rsidP="005E318E">
            <w:pPr>
              <w:jc w:val="center"/>
              <w:rPr>
                <w:sz w:val="24"/>
                <w:szCs w:val="24"/>
              </w:rPr>
            </w:pPr>
            <w:r>
              <w:rPr>
                <w:sz w:val="24"/>
                <w:szCs w:val="24"/>
              </w:rPr>
              <w:t>6.9</w:t>
            </w:r>
          </w:p>
        </w:tc>
        <w:tc>
          <w:tcPr>
            <w:tcW w:w="5271" w:type="dxa"/>
            <w:shd w:val="clear" w:color="auto" w:fill="auto"/>
            <w:noWrap/>
            <w:vAlign w:val="center"/>
            <w:hideMark/>
          </w:tcPr>
          <w:p w14:paraId="683204F1" w14:textId="77777777" w:rsidR="003F2F41" w:rsidRPr="00AB4F21" w:rsidRDefault="003F2F41" w:rsidP="005E318E">
            <w:pPr>
              <w:rPr>
                <w:sz w:val="24"/>
                <w:szCs w:val="24"/>
              </w:rPr>
            </w:pPr>
            <w:r w:rsidRPr="00AB4F21">
              <w:rPr>
                <w:sz w:val="24"/>
                <w:szCs w:val="24"/>
              </w:rPr>
              <w:t>Затраты на приобретение топлива (тыс. рублей)</w:t>
            </w:r>
          </w:p>
        </w:tc>
        <w:tc>
          <w:tcPr>
            <w:tcW w:w="1276" w:type="dxa"/>
            <w:shd w:val="clear" w:color="auto" w:fill="auto"/>
            <w:noWrap/>
            <w:vAlign w:val="center"/>
            <w:hideMark/>
          </w:tcPr>
          <w:p w14:paraId="61F470C8" w14:textId="77777777" w:rsidR="003F2F41" w:rsidRPr="00AB4F21" w:rsidRDefault="003F2F41" w:rsidP="005E318E">
            <w:pPr>
              <w:jc w:val="center"/>
              <w:rPr>
                <w:sz w:val="24"/>
                <w:szCs w:val="24"/>
              </w:rPr>
            </w:pPr>
          </w:p>
        </w:tc>
        <w:tc>
          <w:tcPr>
            <w:tcW w:w="1536" w:type="dxa"/>
            <w:shd w:val="clear" w:color="auto" w:fill="auto"/>
            <w:noWrap/>
            <w:vAlign w:val="center"/>
            <w:hideMark/>
          </w:tcPr>
          <w:p w14:paraId="7997A3AF" w14:textId="77777777" w:rsidR="003F2F41" w:rsidRPr="00AB4F21" w:rsidRDefault="003F2F41" w:rsidP="005E318E">
            <w:pPr>
              <w:jc w:val="center"/>
              <w:rPr>
                <w:sz w:val="24"/>
                <w:szCs w:val="24"/>
              </w:rPr>
            </w:pPr>
          </w:p>
        </w:tc>
        <w:tc>
          <w:tcPr>
            <w:tcW w:w="1548" w:type="dxa"/>
            <w:shd w:val="clear" w:color="auto" w:fill="auto"/>
            <w:noWrap/>
            <w:vAlign w:val="center"/>
            <w:hideMark/>
          </w:tcPr>
          <w:p w14:paraId="496F7A84" w14:textId="77777777" w:rsidR="003F2F41" w:rsidRPr="00AB4F21" w:rsidRDefault="003F2F41" w:rsidP="005E318E">
            <w:pPr>
              <w:jc w:val="center"/>
              <w:rPr>
                <w:sz w:val="24"/>
                <w:szCs w:val="24"/>
              </w:rPr>
            </w:pPr>
            <w:r w:rsidRPr="00AB4F21">
              <w:rPr>
                <w:sz w:val="24"/>
                <w:szCs w:val="24"/>
              </w:rPr>
              <w:t>1 853,63</w:t>
            </w:r>
          </w:p>
        </w:tc>
      </w:tr>
      <w:tr w:rsidR="003F2F41" w:rsidRPr="00AB4F21" w14:paraId="70092055" w14:textId="77777777" w:rsidTr="005E318E">
        <w:tc>
          <w:tcPr>
            <w:tcW w:w="698" w:type="dxa"/>
            <w:vAlign w:val="center"/>
          </w:tcPr>
          <w:p w14:paraId="4BD4A9C7" w14:textId="77777777" w:rsidR="003F2F41" w:rsidRPr="00AB4F21" w:rsidRDefault="003F2F41" w:rsidP="005E318E">
            <w:pPr>
              <w:jc w:val="center"/>
              <w:rPr>
                <w:b/>
                <w:sz w:val="24"/>
                <w:szCs w:val="24"/>
              </w:rPr>
            </w:pPr>
            <w:r>
              <w:rPr>
                <w:b/>
                <w:sz w:val="24"/>
                <w:szCs w:val="24"/>
              </w:rPr>
              <w:t>7</w:t>
            </w:r>
          </w:p>
        </w:tc>
        <w:tc>
          <w:tcPr>
            <w:tcW w:w="9631" w:type="dxa"/>
            <w:gridSpan w:val="4"/>
            <w:shd w:val="clear" w:color="auto" w:fill="auto"/>
            <w:noWrap/>
            <w:vAlign w:val="center"/>
            <w:hideMark/>
          </w:tcPr>
          <w:p w14:paraId="38820BBD" w14:textId="77777777" w:rsidR="003F2F41" w:rsidRPr="00AB4F21" w:rsidRDefault="003F2F41" w:rsidP="005E318E">
            <w:pPr>
              <w:rPr>
                <w:b/>
                <w:sz w:val="24"/>
                <w:szCs w:val="24"/>
              </w:rPr>
            </w:pPr>
            <w:r w:rsidRPr="00AB4F21">
              <w:rPr>
                <w:b/>
                <w:sz w:val="24"/>
                <w:szCs w:val="24"/>
              </w:rPr>
              <w:t>Итого</w:t>
            </w:r>
          </w:p>
        </w:tc>
      </w:tr>
      <w:tr w:rsidR="003F2F41" w:rsidRPr="00AB4F21" w14:paraId="0D1D481B" w14:textId="77777777" w:rsidTr="005E318E">
        <w:tc>
          <w:tcPr>
            <w:tcW w:w="698" w:type="dxa"/>
            <w:vAlign w:val="center"/>
          </w:tcPr>
          <w:p w14:paraId="292A5271" w14:textId="77777777" w:rsidR="003F2F41" w:rsidRPr="0007206C" w:rsidRDefault="003F2F41" w:rsidP="005E318E">
            <w:pPr>
              <w:jc w:val="center"/>
              <w:rPr>
                <w:sz w:val="24"/>
                <w:szCs w:val="24"/>
              </w:rPr>
            </w:pPr>
            <w:r>
              <w:rPr>
                <w:sz w:val="24"/>
                <w:szCs w:val="24"/>
              </w:rPr>
              <w:t>7.1</w:t>
            </w:r>
          </w:p>
        </w:tc>
        <w:tc>
          <w:tcPr>
            <w:tcW w:w="5271" w:type="dxa"/>
            <w:shd w:val="clear" w:color="auto" w:fill="auto"/>
            <w:noWrap/>
            <w:vAlign w:val="center"/>
            <w:hideMark/>
          </w:tcPr>
          <w:p w14:paraId="57A992BD" w14:textId="77777777" w:rsidR="003F2F41" w:rsidRPr="00AB4F21" w:rsidRDefault="003F2F41" w:rsidP="005E318E">
            <w:pPr>
              <w:rPr>
                <w:sz w:val="24"/>
                <w:szCs w:val="24"/>
              </w:rPr>
            </w:pPr>
            <w:r w:rsidRPr="00AB4F21">
              <w:rPr>
                <w:sz w:val="24"/>
                <w:szCs w:val="24"/>
              </w:rPr>
              <w:t>Установленная мощность, Гкал/ч</w:t>
            </w:r>
          </w:p>
        </w:tc>
        <w:tc>
          <w:tcPr>
            <w:tcW w:w="1276" w:type="dxa"/>
            <w:shd w:val="clear" w:color="auto" w:fill="auto"/>
            <w:noWrap/>
            <w:vAlign w:val="center"/>
            <w:hideMark/>
          </w:tcPr>
          <w:p w14:paraId="1F6F46C3" w14:textId="77777777" w:rsidR="003F2F41" w:rsidRPr="00AB4F21" w:rsidRDefault="003F2F41" w:rsidP="005E318E">
            <w:pPr>
              <w:jc w:val="center"/>
              <w:rPr>
                <w:sz w:val="24"/>
                <w:szCs w:val="24"/>
              </w:rPr>
            </w:pPr>
            <w:r w:rsidRPr="00AB4F21">
              <w:rPr>
                <w:sz w:val="24"/>
                <w:szCs w:val="24"/>
              </w:rPr>
              <w:t>40,66</w:t>
            </w:r>
          </w:p>
        </w:tc>
        <w:tc>
          <w:tcPr>
            <w:tcW w:w="1536" w:type="dxa"/>
            <w:shd w:val="clear" w:color="auto" w:fill="auto"/>
            <w:noWrap/>
            <w:vAlign w:val="center"/>
            <w:hideMark/>
          </w:tcPr>
          <w:p w14:paraId="0AFA621D" w14:textId="77777777" w:rsidR="003F2F41" w:rsidRPr="00AB4F21" w:rsidRDefault="003F2F41" w:rsidP="005E318E">
            <w:pPr>
              <w:jc w:val="center"/>
              <w:rPr>
                <w:sz w:val="24"/>
                <w:szCs w:val="24"/>
              </w:rPr>
            </w:pPr>
            <w:r w:rsidRPr="00AB4F21">
              <w:rPr>
                <w:sz w:val="24"/>
                <w:szCs w:val="24"/>
              </w:rPr>
              <w:t>63,16</w:t>
            </w:r>
          </w:p>
        </w:tc>
        <w:tc>
          <w:tcPr>
            <w:tcW w:w="1548" w:type="dxa"/>
            <w:shd w:val="clear" w:color="auto" w:fill="auto"/>
            <w:noWrap/>
            <w:vAlign w:val="center"/>
            <w:hideMark/>
          </w:tcPr>
          <w:p w14:paraId="429299A6" w14:textId="77777777" w:rsidR="003F2F41" w:rsidRPr="00AB4F21" w:rsidRDefault="003F2F41" w:rsidP="005E318E">
            <w:pPr>
              <w:jc w:val="center"/>
              <w:rPr>
                <w:sz w:val="24"/>
                <w:szCs w:val="24"/>
              </w:rPr>
            </w:pPr>
            <w:r w:rsidRPr="00AB4F21">
              <w:rPr>
                <w:sz w:val="24"/>
                <w:szCs w:val="24"/>
              </w:rPr>
              <w:t>66,6</w:t>
            </w:r>
          </w:p>
        </w:tc>
      </w:tr>
      <w:tr w:rsidR="003F2F41" w:rsidRPr="00AB4F21" w14:paraId="2C984457" w14:textId="77777777" w:rsidTr="005E318E">
        <w:tc>
          <w:tcPr>
            <w:tcW w:w="698" w:type="dxa"/>
            <w:vAlign w:val="center"/>
          </w:tcPr>
          <w:p w14:paraId="3763DC45" w14:textId="77777777" w:rsidR="003F2F41" w:rsidRPr="0007206C" w:rsidRDefault="003F2F41" w:rsidP="005E318E">
            <w:pPr>
              <w:jc w:val="center"/>
              <w:rPr>
                <w:sz w:val="24"/>
                <w:szCs w:val="24"/>
              </w:rPr>
            </w:pPr>
            <w:r>
              <w:rPr>
                <w:sz w:val="24"/>
                <w:szCs w:val="24"/>
              </w:rPr>
              <w:t>7.2</w:t>
            </w:r>
          </w:p>
        </w:tc>
        <w:tc>
          <w:tcPr>
            <w:tcW w:w="5271" w:type="dxa"/>
            <w:shd w:val="clear" w:color="auto" w:fill="auto"/>
            <w:noWrap/>
            <w:vAlign w:val="center"/>
            <w:hideMark/>
          </w:tcPr>
          <w:p w14:paraId="0D062035" w14:textId="77777777" w:rsidR="003F2F41" w:rsidRPr="00AB4F21" w:rsidRDefault="003F2F41" w:rsidP="005E318E">
            <w:pPr>
              <w:rPr>
                <w:sz w:val="24"/>
                <w:szCs w:val="24"/>
              </w:rPr>
            </w:pPr>
            <w:r w:rsidRPr="00AB4F21">
              <w:rPr>
                <w:sz w:val="24"/>
                <w:szCs w:val="24"/>
              </w:rPr>
              <w:t xml:space="preserve">Выработка теплоэнергии, </w:t>
            </w:r>
            <w:r w:rsidR="00E7027D" w:rsidRPr="00AB4F21">
              <w:rPr>
                <w:sz w:val="24"/>
                <w:szCs w:val="24"/>
              </w:rPr>
              <w:t>тыс. Гкал</w:t>
            </w:r>
          </w:p>
        </w:tc>
        <w:tc>
          <w:tcPr>
            <w:tcW w:w="1276" w:type="dxa"/>
            <w:shd w:val="clear" w:color="auto" w:fill="auto"/>
            <w:noWrap/>
            <w:vAlign w:val="center"/>
            <w:hideMark/>
          </w:tcPr>
          <w:p w14:paraId="3F0E3C43" w14:textId="77777777" w:rsidR="003F2F41" w:rsidRPr="00AB4F21" w:rsidRDefault="003F2F41" w:rsidP="005E318E">
            <w:pPr>
              <w:jc w:val="center"/>
              <w:rPr>
                <w:sz w:val="24"/>
                <w:szCs w:val="24"/>
              </w:rPr>
            </w:pPr>
            <w:r w:rsidRPr="00AB4F21">
              <w:rPr>
                <w:sz w:val="24"/>
                <w:szCs w:val="24"/>
              </w:rPr>
              <w:t>57,197</w:t>
            </w:r>
          </w:p>
        </w:tc>
        <w:tc>
          <w:tcPr>
            <w:tcW w:w="1536" w:type="dxa"/>
            <w:shd w:val="clear" w:color="auto" w:fill="auto"/>
            <w:noWrap/>
            <w:vAlign w:val="center"/>
            <w:hideMark/>
          </w:tcPr>
          <w:p w14:paraId="202ABA39" w14:textId="77777777" w:rsidR="003F2F41" w:rsidRPr="00AB4F21" w:rsidRDefault="003F2F41" w:rsidP="005E318E">
            <w:pPr>
              <w:jc w:val="center"/>
              <w:rPr>
                <w:sz w:val="24"/>
                <w:szCs w:val="24"/>
              </w:rPr>
            </w:pPr>
            <w:r w:rsidRPr="00AB4F21">
              <w:rPr>
                <w:sz w:val="24"/>
                <w:szCs w:val="24"/>
              </w:rPr>
              <w:t>62,514</w:t>
            </w:r>
          </w:p>
        </w:tc>
        <w:tc>
          <w:tcPr>
            <w:tcW w:w="1548" w:type="dxa"/>
            <w:shd w:val="clear" w:color="auto" w:fill="auto"/>
            <w:noWrap/>
            <w:vAlign w:val="center"/>
            <w:hideMark/>
          </w:tcPr>
          <w:p w14:paraId="2236D50E" w14:textId="77777777" w:rsidR="003F2F41" w:rsidRPr="00AB4F21" w:rsidRDefault="003F2F41" w:rsidP="005E318E">
            <w:pPr>
              <w:jc w:val="center"/>
              <w:rPr>
                <w:sz w:val="24"/>
                <w:szCs w:val="24"/>
              </w:rPr>
            </w:pPr>
            <w:r w:rsidRPr="00AB4F21">
              <w:rPr>
                <w:sz w:val="24"/>
                <w:szCs w:val="24"/>
              </w:rPr>
              <w:t>66,593</w:t>
            </w:r>
          </w:p>
        </w:tc>
      </w:tr>
      <w:tr w:rsidR="003F2F41" w:rsidRPr="00AB4F21" w14:paraId="4028AA43" w14:textId="77777777" w:rsidTr="005E318E">
        <w:tc>
          <w:tcPr>
            <w:tcW w:w="698" w:type="dxa"/>
            <w:vAlign w:val="center"/>
          </w:tcPr>
          <w:p w14:paraId="688297AB" w14:textId="77777777" w:rsidR="003F2F41" w:rsidRPr="0007206C" w:rsidRDefault="003F2F41" w:rsidP="005E318E">
            <w:pPr>
              <w:jc w:val="center"/>
              <w:rPr>
                <w:sz w:val="24"/>
                <w:szCs w:val="24"/>
              </w:rPr>
            </w:pPr>
            <w:r>
              <w:rPr>
                <w:sz w:val="24"/>
                <w:szCs w:val="24"/>
              </w:rPr>
              <w:t>7.3</w:t>
            </w:r>
          </w:p>
        </w:tc>
        <w:tc>
          <w:tcPr>
            <w:tcW w:w="5271" w:type="dxa"/>
            <w:shd w:val="clear" w:color="auto" w:fill="auto"/>
            <w:noWrap/>
            <w:vAlign w:val="center"/>
            <w:hideMark/>
          </w:tcPr>
          <w:p w14:paraId="750161B2" w14:textId="77777777" w:rsidR="003F2F41" w:rsidRPr="00AB4F21" w:rsidRDefault="003F2F41" w:rsidP="005E318E">
            <w:pPr>
              <w:rPr>
                <w:sz w:val="24"/>
                <w:szCs w:val="24"/>
              </w:rPr>
            </w:pPr>
            <w:r w:rsidRPr="00AB4F21">
              <w:rPr>
                <w:sz w:val="24"/>
                <w:szCs w:val="24"/>
              </w:rPr>
              <w:t>Расход электроэнергии, тыс.</w:t>
            </w:r>
            <w:r w:rsidR="00E7027D">
              <w:rPr>
                <w:sz w:val="24"/>
                <w:szCs w:val="24"/>
              </w:rPr>
              <w:t xml:space="preserve"> </w:t>
            </w:r>
            <w:r w:rsidR="00E7027D" w:rsidRPr="00AB4F21">
              <w:rPr>
                <w:sz w:val="24"/>
                <w:szCs w:val="24"/>
              </w:rPr>
              <w:t>кВт∙ч</w:t>
            </w:r>
          </w:p>
        </w:tc>
        <w:tc>
          <w:tcPr>
            <w:tcW w:w="1276" w:type="dxa"/>
            <w:shd w:val="clear" w:color="auto" w:fill="auto"/>
            <w:noWrap/>
            <w:vAlign w:val="center"/>
            <w:hideMark/>
          </w:tcPr>
          <w:p w14:paraId="510DDD0E" w14:textId="77777777" w:rsidR="003F2F41" w:rsidRPr="00AB4F21" w:rsidRDefault="003F2F41" w:rsidP="005E318E">
            <w:pPr>
              <w:jc w:val="center"/>
              <w:rPr>
                <w:sz w:val="24"/>
                <w:szCs w:val="24"/>
              </w:rPr>
            </w:pPr>
            <w:r w:rsidRPr="00AB4F21">
              <w:rPr>
                <w:sz w:val="24"/>
                <w:szCs w:val="24"/>
              </w:rPr>
              <w:t>5</w:t>
            </w:r>
            <w:r w:rsidR="00616271">
              <w:rPr>
                <w:sz w:val="24"/>
                <w:szCs w:val="24"/>
              </w:rPr>
              <w:t xml:space="preserve"> </w:t>
            </w:r>
            <w:r w:rsidRPr="00AB4F21">
              <w:rPr>
                <w:sz w:val="24"/>
                <w:szCs w:val="24"/>
              </w:rPr>
              <w:t>442,985</w:t>
            </w:r>
          </w:p>
        </w:tc>
        <w:tc>
          <w:tcPr>
            <w:tcW w:w="1536" w:type="dxa"/>
            <w:shd w:val="clear" w:color="auto" w:fill="auto"/>
            <w:noWrap/>
            <w:vAlign w:val="center"/>
            <w:hideMark/>
          </w:tcPr>
          <w:p w14:paraId="1BE63170" w14:textId="77777777" w:rsidR="003F2F41" w:rsidRPr="00AB4F21" w:rsidRDefault="003F2F41" w:rsidP="005E318E">
            <w:pPr>
              <w:jc w:val="center"/>
              <w:rPr>
                <w:sz w:val="24"/>
                <w:szCs w:val="24"/>
              </w:rPr>
            </w:pPr>
            <w:r w:rsidRPr="00AB4F21">
              <w:rPr>
                <w:sz w:val="24"/>
                <w:szCs w:val="24"/>
              </w:rPr>
              <w:t>4</w:t>
            </w:r>
            <w:r w:rsidR="00616271">
              <w:rPr>
                <w:sz w:val="24"/>
                <w:szCs w:val="24"/>
              </w:rPr>
              <w:t xml:space="preserve"> </w:t>
            </w:r>
            <w:r w:rsidRPr="00AB4F21">
              <w:rPr>
                <w:sz w:val="24"/>
                <w:szCs w:val="24"/>
              </w:rPr>
              <w:t>161,079</w:t>
            </w:r>
          </w:p>
        </w:tc>
        <w:tc>
          <w:tcPr>
            <w:tcW w:w="1548" w:type="dxa"/>
            <w:shd w:val="clear" w:color="auto" w:fill="auto"/>
            <w:noWrap/>
            <w:vAlign w:val="center"/>
            <w:hideMark/>
          </w:tcPr>
          <w:p w14:paraId="690356DF" w14:textId="77777777" w:rsidR="003F2F41" w:rsidRPr="00AB4F21" w:rsidRDefault="003F2F41" w:rsidP="005E318E">
            <w:pPr>
              <w:jc w:val="center"/>
              <w:rPr>
                <w:sz w:val="24"/>
                <w:szCs w:val="24"/>
              </w:rPr>
            </w:pPr>
            <w:r w:rsidRPr="00AB4F21">
              <w:rPr>
                <w:sz w:val="24"/>
                <w:szCs w:val="24"/>
              </w:rPr>
              <w:t>4</w:t>
            </w:r>
            <w:r w:rsidR="00616271">
              <w:rPr>
                <w:sz w:val="24"/>
                <w:szCs w:val="24"/>
              </w:rPr>
              <w:t xml:space="preserve"> </w:t>
            </w:r>
            <w:r w:rsidRPr="00AB4F21">
              <w:rPr>
                <w:sz w:val="24"/>
                <w:szCs w:val="24"/>
              </w:rPr>
              <w:t>487,565</w:t>
            </w:r>
          </w:p>
        </w:tc>
      </w:tr>
      <w:tr w:rsidR="003F2F41" w:rsidRPr="00AB4F21" w14:paraId="754A10FB" w14:textId="77777777" w:rsidTr="005E318E">
        <w:tc>
          <w:tcPr>
            <w:tcW w:w="698" w:type="dxa"/>
            <w:vAlign w:val="center"/>
          </w:tcPr>
          <w:p w14:paraId="7318B2D7" w14:textId="77777777" w:rsidR="003F2F41" w:rsidRPr="0007206C" w:rsidRDefault="003F2F41" w:rsidP="005E318E">
            <w:pPr>
              <w:jc w:val="center"/>
              <w:rPr>
                <w:sz w:val="24"/>
                <w:szCs w:val="24"/>
              </w:rPr>
            </w:pPr>
            <w:r>
              <w:rPr>
                <w:sz w:val="24"/>
                <w:szCs w:val="24"/>
              </w:rPr>
              <w:t>7.4</w:t>
            </w:r>
          </w:p>
        </w:tc>
        <w:tc>
          <w:tcPr>
            <w:tcW w:w="5271" w:type="dxa"/>
            <w:shd w:val="clear" w:color="auto" w:fill="auto"/>
            <w:noWrap/>
            <w:vAlign w:val="center"/>
            <w:hideMark/>
          </w:tcPr>
          <w:p w14:paraId="1591CE88" w14:textId="77777777" w:rsidR="003F2F41" w:rsidRPr="00AB4F21" w:rsidRDefault="003F2F41" w:rsidP="005E318E">
            <w:pPr>
              <w:rPr>
                <w:sz w:val="24"/>
                <w:szCs w:val="24"/>
              </w:rPr>
            </w:pPr>
            <w:r w:rsidRPr="00AB4F21">
              <w:rPr>
                <w:sz w:val="24"/>
                <w:szCs w:val="24"/>
              </w:rPr>
              <w:t>Р</w:t>
            </w:r>
            <w:r w:rsidR="00F47CDC">
              <w:rPr>
                <w:sz w:val="24"/>
                <w:szCs w:val="24"/>
              </w:rPr>
              <w:t>асход электроэнергии  на 1 Гкал,</w:t>
            </w:r>
            <w:r w:rsidRPr="00AB4F21">
              <w:rPr>
                <w:sz w:val="24"/>
                <w:szCs w:val="24"/>
              </w:rPr>
              <w:t xml:space="preserve"> </w:t>
            </w:r>
            <w:r w:rsidR="00E7027D" w:rsidRPr="00AB4F21">
              <w:rPr>
                <w:sz w:val="24"/>
                <w:szCs w:val="24"/>
              </w:rPr>
              <w:t>кВт∙ч</w:t>
            </w:r>
          </w:p>
        </w:tc>
        <w:tc>
          <w:tcPr>
            <w:tcW w:w="1276" w:type="dxa"/>
            <w:shd w:val="clear" w:color="auto" w:fill="auto"/>
            <w:noWrap/>
            <w:vAlign w:val="center"/>
            <w:hideMark/>
          </w:tcPr>
          <w:p w14:paraId="15ACE497" w14:textId="77777777" w:rsidR="003F2F41" w:rsidRPr="00AB4F21" w:rsidRDefault="003F2F41" w:rsidP="005E318E">
            <w:pPr>
              <w:jc w:val="center"/>
              <w:rPr>
                <w:sz w:val="24"/>
                <w:szCs w:val="24"/>
              </w:rPr>
            </w:pPr>
            <w:r w:rsidRPr="00AB4F21">
              <w:rPr>
                <w:sz w:val="24"/>
                <w:szCs w:val="24"/>
              </w:rPr>
              <w:t>95,16</w:t>
            </w:r>
          </w:p>
        </w:tc>
        <w:tc>
          <w:tcPr>
            <w:tcW w:w="1536" w:type="dxa"/>
            <w:shd w:val="clear" w:color="auto" w:fill="auto"/>
            <w:noWrap/>
            <w:vAlign w:val="center"/>
            <w:hideMark/>
          </w:tcPr>
          <w:p w14:paraId="24CA3CA4" w14:textId="77777777" w:rsidR="003F2F41" w:rsidRPr="00AB4F21" w:rsidRDefault="003F2F41" w:rsidP="005E318E">
            <w:pPr>
              <w:jc w:val="center"/>
              <w:rPr>
                <w:sz w:val="24"/>
                <w:szCs w:val="24"/>
              </w:rPr>
            </w:pPr>
            <w:r w:rsidRPr="00AB4F21">
              <w:rPr>
                <w:sz w:val="24"/>
                <w:szCs w:val="24"/>
              </w:rPr>
              <w:t>66,56</w:t>
            </w:r>
          </w:p>
        </w:tc>
        <w:tc>
          <w:tcPr>
            <w:tcW w:w="1548" w:type="dxa"/>
            <w:shd w:val="clear" w:color="auto" w:fill="auto"/>
            <w:noWrap/>
            <w:vAlign w:val="center"/>
            <w:hideMark/>
          </w:tcPr>
          <w:p w14:paraId="7D851380" w14:textId="77777777" w:rsidR="003F2F41" w:rsidRPr="00AB4F21" w:rsidRDefault="003F2F41" w:rsidP="005E318E">
            <w:pPr>
              <w:jc w:val="center"/>
              <w:rPr>
                <w:sz w:val="24"/>
                <w:szCs w:val="24"/>
              </w:rPr>
            </w:pPr>
            <w:r w:rsidRPr="00AB4F21">
              <w:rPr>
                <w:sz w:val="24"/>
                <w:szCs w:val="24"/>
              </w:rPr>
              <w:t>67,39</w:t>
            </w:r>
          </w:p>
        </w:tc>
      </w:tr>
      <w:tr w:rsidR="003F2F41" w:rsidRPr="00AB4F21" w14:paraId="44BAF476" w14:textId="77777777" w:rsidTr="005E318E">
        <w:tc>
          <w:tcPr>
            <w:tcW w:w="698" w:type="dxa"/>
            <w:vAlign w:val="center"/>
          </w:tcPr>
          <w:p w14:paraId="357A5436" w14:textId="77777777" w:rsidR="003F2F41" w:rsidRPr="0007206C" w:rsidRDefault="003F2F41" w:rsidP="005E318E">
            <w:pPr>
              <w:jc w:val="center"/>
              <w:rPr>
                <w:sz w:val="24"/>
                <w:szCs w:val="24"/>
              </w:rPr>
            </w:pPr>
            <w:r>
              <w:rPr>
                <w:sz w:val="24"/>
                <w:szCs w:val="24"/>
              </w:rPr>
              <w:t>7.5</w:t>
            </w:r>
          </w:p>
        </w:tc>
        <w:tc>
          <w:tcPr>
            <w:tcW w:w="5271" w:type="dxa"/>
            <w:shd w:val="clear" w:color="auto" w:fill="auto"/>
            <w:noWrap/>
            <w:vAlign w:val="center"/>
            <w:hideMark/>
          </w:tcPr>
          <w:p w14:paraId="30FD6C2B" w14:textId="77777777" w:rsidR="003F2F41" w:rsidRPr="00AB4F21" w:rsidRDefault="003F2F41" w:rsidP="005E318E">
            <w:pPr>
              <w:rPr>
                <w:sz w:val="24"/>
                <w:szCs w:val="24"/>
              </w:rPr>
            </w:pPr>
            <w:r w:rsidRPr="00AB4F21">
              <w:rPr>
                <w:sz w:val="24"/>
                <w:szCs w:val="24"/>
              </w:rPr>
              <w:t>Расход воды, тыс.</w:t>
            </w:r>
            <w:r w:rsidR="00A67540">
              <w:rPr>
                <w:sz w:val="24"/>
                <w:szCs w:val="24"/>
              </w:rPr>
              <w:t>м³</w:t>
            </w:r>
          </w:p>
        </w:tc>
        <w:tc>
          <w:tcPr>
            <w:tcW w:w="1276" w:type="dxa"/>
            <w:shd w:val="clear" w:color="auto" w:fill="auto"/>
            <w:noWrap/>
            <w:vAlign w:val="center"/>
            <w:hideMark/>
          </w:tcPr>
          <w:p w14:paraId="052B6B37" w14:textId="77777777" w:rsidR="003F2F41" w:rsidRPr="00AB4F21" w:rsidRDefault="003F2F41" w:rsidP="005E318E">
            <w:pPr>
              <w:jc w:val="center"/>
              <w:rPr>
                <w:sz w:val="24"/>
                <w:szCs w:val="24"/>
              </w:rPr>
            </w:pPr>
            <w:r w:rsidRPr="00AB4F21">
              <w:rPr>
                <w:sz w:val="24"/>
                <w:szCs w:val="24"/>
              </w:rPr>
              <w:t>23,382</w:t>
            </w:r>
          </w:p>
        </w:tc>
        <w:tc>
          <w:tcPr>
            <w:tcW w:w="1536" w:type="dxa"/>
            <w:shd w:val="clear" w:color="auto" w:fill="auto"/>
            <w:noWrap/>
            <w:vAlign w:val="center"/>
            <w:hideMark/>
          </w:tcPr>
          <w:p w14:paraId="6DBCDC4B" w14:textId="77777777" w:rsidR="003F2F41" w:rsidRPr="00AB4F21" w:rsidRDefault="003F2F41" w:rsidP="005E318E">
            <w:pPr>
              <w:jc w:val="center"/>
              <w:rPr>
                <w:sz w:val="24"/>
                <w:szCs w:val="24"/>
              </w:rPr>
            </w:pPr>
            <w:r w:rsidRPr="00AB4F21">
              <w:rPr>
                <w:sz w:val="24"/>
                <w:szCs w:val="24"/>
              </w:rPr>
              <w:t>8,637</w:t>
            </w:r>
          </w:p>
        </w:tc>
        <w:tc>
          <w:tcPr>
            <w:tcW w:w="1548" w:type="dxa"/>
            <w:shd w:val="clear" w:color="auto" w:fill="auto"/>
            <w:noWrap/>
            <w:vAlign w:val="center"/>
            <w:hideMark/>
          </w:tcPr>
          <w:p w14:paraId="015C15BF" w14:textId="77777777" w:rsidR="003F2F41" w:rsidRPr="00AB4F21" w:rsidRDefault="003F2F41" w:rsidP="005E318E">
            <w:pPr>
              <w:jc w:val="center"/>
              <w:rPr>
                <w:sz w:val="24"/>
                <w:szCs w:val="24"/>
              </w:rPr>
            </w:pPr>
            <w:r w:rsidRPr="00AB4F21">
              <w:rPr>
                <w:sz w:val="24"/>
                <w:szCs w:val="24"/>
              </w:rPr>
              <w:t>31,486</w:t>
            </w:r>
          </w:p>
        </w:tc>
      </w:tr>
      <w:tr w:rsidR="003F2F41" w:rsidRPr="00AB4F21" w14:paraId="64D02185" w14:textId="77777777" w:rsidTr="005E318E">
        <w:tc>
          <w:tcPr>
            <w:tcW w:w="698" w:type="dxa"/>
            <w:vAlign w:val="center"/>
          </w:tcPr>
          <w:p w14:paraId="534135EC" w14:textId="77777777" w:rsidR="003F2F41" w:rsidRPr="0007206C" w:rsidRDefault="003F2F41" w:rsidP="005E318E">
            <w:pPr>
              <w:jc w:val="center"/>
              <w:rPr>
                <w:sz w:val="24"/>
                <w:szCs w:val="24"/>
              </w:rPr>
            </w:pPr>
            <w:r>
              <w:rPr>
                <w:sz w:val="24"/>
                <w:szCs w:val="24"/>
              </w:rPr>
              <w:t>7.6</w:t>
            </w:r>
          </w:p>
        </w:tc>
        <w:tc>
          <w:tcPr>
            <w:tcW w:w="5271" w:type="dxa"/>
            <w:shd w:val="clear" w:color="auto" w:fill="auto"/>
            <w:noWrap/>
            <w:vAlign w:val="center"/>
            <w:hideMark/>
          </w:tcPr>
          <w:p w14:paraId="07BE88FD" w14:textId="77777777" w:rsidR="003F2F41" w:rsidRPr="00AB4F21" w:rsidRDefault="00F47CDC" w:rsidP="005E318E">
            <w:pPr>
              <w:rPr>
                <w:sz w:val="24"/>
                <w:szCs w:val="24"/>
              </w:rPr>
            </w:pPr>
            <w:r>
              <w:rPr>
                <w:sz w:val="24"/>
                <w:szCs w:val="24"/>
              </w:rPr>
              <w:t>Расход воды  на 1 Гкал,</w:t>
            </w:r>
            <w:r w:rsidR="003F2F41" w:rsidRPr="00AB4F21">
              <w:rPr>
                <w:sz w:val="24"/>
                <w:szCs w:val="24"/>
              </w:rPr>
              <w:t xml:space="preserve"> </w:t>
            </w:r>
            <w:r w:rsidR="00A67540">
              <w:rPr>
                <w:sz w:val="24"/>
                <w:szCs w:val="24"/>
              </w:rPr>
              <w:t>м³</w:t>
            </w:r>
            <w:r w:rsidR="003F2F41" w:rsidRPr="00AB4F21">
              <w:rPr>
                <w:sz w:val="24"/>
                <w:szCs w:val="24"/>
              </w:rPr>
              <w:t>/Гкал</w:t>
            </w:r>
          </w:p>
        </w:tc>
        <w:tc>
          <w:tcPr>
            <w:tcW w:w="1276" w:type="dxa"/>
            <w:shd w:val="clear" w:color="auto" w:fill="auto"/>
            <w:noWrap/>
            <w:vAlign w:val="center"/>
            <w:hideMark/>
          </w:tcPr>
          <w:p w14:paraId="3399F4C1" w14:textId="77777777" w:rsidR="003F2F41" w:rsidRPr="00AB4F21" w:rsidRDefault="003F2F41" w:rsidP="005E318E">
            <w:pPr>
              <w:jc w:val="center"/>
              <w:rPr>
                <w:sz w:val="24"/>
                <w:szCs w:val="24"/>
              </w:rPr>
            </w:pPr>
            <w:r w:rsidRPr="00AB4F21">
              <w:rPr>
                <w:sz w:val="24"/>
                <w:szCs w:val="24"/>
              </w:rPr>
              <w:t>0,41</w:t>
            </w:r>
          </w:p>
        </w:tc>
        <w:tc>
          <w:tcPr>
            <w:tcW w:w="1536" w:type="dxa"/>
            <w:shd w:val="clear" w:color="auto" w:fill="auto"/>
            <w:noWrap/>
            <w:vAlign w:val="center"/>
            <w:hideMark/>
          </w:tcPr>
          <w:p w14:paraId="344F5559" w14:textId="77777777" w:rsidR="003F2F41" w:rsidRPr="00AB4F21" w:rsidRDefault="003F2F41" w:rsidP="005E318E">
            <w:pPr>
              <w:jc w:val="center"/>
              <w:rPr>
                <w:sz w:val="24"/>
                <w:szCs w:val="24"/>
              </w:rPr>
            </w:pPr>
            <w:r w:rsidRPr="00AB4F21">
              <w:rPr>
                <w:sz w:val="24"/>
                <w:szCs w:val="24"/>
              </w:rPr>
              <w:t>0,14</w:t>
            </w:r>
          </w:p>
        </w:tc>
        <w:tc>
          <w:tcPr>
            <w:tcW w:w="1548" w:type="dxa"/>
            <w:shd w:val="clear" w:color="auto" w:fill="auto"/>
            <w:noWrap/>
            <w:vAlign w:val="center"/>
            <w:hideMark/>
          </w:tcPr>
          <w:p w14:paraId="628A0AE0" w14:textId="77777777" w:rsidR="003F2F41" w:rsidRPr="00AB4F21" w:rsidRDefault="003F2F41" w:rsidP="005E318E">
            <w:pPr>
              <w:jc w:val="center"/>
              <w:rPr>
                <w:sz w:val="24"/>
                <w:szCs w:val="24"/>
              </w:rPr>
            </w:pPr>
            <w:r w:rsidRPr="00AB4F21">
              <w:rPr>
                <w:sz w:val="24"/>
                <w:szCs w:val="24"/>
              </w:rPr>
              <w:t>0,47</w:t>
            </w:r>
          </w:p>
        </w:tc>
      </w:tr>
      <w:tr w:rsidR="003F2F41" w:rsidRPr="00AB4F21" w14:paraId="0B6B6C7A" w14:textId="77777777" w:rsidTr="005E318E">
        <w:tc>
          <w:tcPr>
            <w:tcW w:w="698" w:type="dxa"/>
            <w:vAlign w:val="center"/>
          </w:tcPr>
          <w:p w14:paraId="1FA2C59B" w14:textId="77777777" w:rsidR="003F2F41" w:rsidRPr="0007206C" w:rsidRDefault="003F2F41" w:rsidP="005E318E">
            <w:pPr>
              <w:jc w:val="center"/>
              <w:rPr>
                <w:sz w:val="24"/>
                <w:szCs w:val="24"/>
              </w:rPr>
            </w:pPr>
            <w:r>
              <w:rPr>
                <w:sz w:val="24"/>
                <w:szCs w:val="24"/>
              </w:rPr>
              <w:t>7.7</w:t>
            </w:r>
          </w:p>
        </w:tc>
        <w:tc>
          <w:tcPr>
            <w:tcW w:w="5271" w:type="dxa"/>
            <w:shd w:val="clear" w:color="auto" w:fill="auto"/>
            <w:noWrap/>
            <w:vAlign w:val="center"/>
            <w:hideMark/>
          </w:tcPr>
          <w:p w14:paraId="4283A06D" w14:textId="77777777" w:rsidR="003F2F41" w:rsidRPr="00AB4F21" w:rsidRDefault="003F2F41" w:rsidP="005E318E">
            <w:pPr>
              <w:rPr>
                <w:sz w:val="24"/>
                <w:szCs w:val="24"/>
              </w:rPr>
            </w:pPr>
            <w:r w:rsidRPr="00AB4F21">
              <w:rPr>
                <w:sz w:val="24"/>
                <w:szCs w:val="24"/>
              </w:rPr>
              <w:t>Расходы топлива (тонн)</w:t>
            </w:r>
          </w:p>
        </w:tc>
        <w:tc>
          <w:tcPr>
            <w:tcW w:w="1276" w:type="dxa"/>
            <w:shd w:val="clear" w:color="auto" w:fill="auto"/>
            <w:noWrap/>
            <w:vAlign w:val="center"/>
            <w:hideMark/>
          </w:tcPr>
          <w:p w14:paraId="4EAE5CA0" w14:textId="77777777" w:rsidR="003F2F41" w:rsidRPr="00AB4F21" w:rsidRDefault="003F2F41" w:rsidP="005E318E">
            <w:pPr>
              <w:jc w:val="center"/>
              <w:rPr>
                <w:sz w:val="24"/>
                <w:szCs w:val="24"/>
              </w:rPr>
            </w:pPr>
            <w:r w:rsidRPr="00AB4F21">
              <w:rPr>
                <w:sz w:val="24"/>
                <w:szCs w:val="24"/>
              </w:rPr>
              <w:t>7</w:t>
            </w:r>
            <w:r w:rsidR="00616271">
              <w:rPr>
                <w:sz w:val="24"/>
                <w:szCs w:val="24"/>
              </w:rPr>
              <w:t xml:space="preserve"> </w:t>
            </w:r>
            <w:r w:rsidRPr="00AB4F21">
              <w:rPr>
                <w:sz w:val="24"/>
                <w:szCs w:val="24"/>
              </w:rPr>
              <w:t>076,773</w:t>
            </w:r>
          </w:p>
        </w:tc>
        <w:tc>
          <w:tcPr>
            <w:tcW w:w="1536" w:type="dxa"/>
            <w:shd w:val="clear" w:color="auto" w:fill="auto"/>
            <w:noWrap/>
            <w:vAlign w:val="center"/>
            <w:hideMark/>
          </w:tcPr>
          <w:p w14:paraId="1224369A" w14:textId="77777777" w:rsidR="003F2F41" w:rsidRPr="00AB4F21" w:rsidRDefault="003F2F41" w:rsidP="005E318E">
            <w:pPr>
              <w:jc w:val="center"/>
              <w:rPr>
                <w:sz w:val="24"/>
                <w:szCs w:val="24"/>
              </w:rPr>
            </w:pPr>
            <w:r w:rsidRPr="00AB4F21">
              <w:rPr>
                <w:sz w:val="24"/>
                <w:szCs w:val="24"/>
              </w:rPr>
              <w:t>6</w:t>
            </w:r>
            <w:r w:rsidR="00616271">
              <w:rPr>
                <w:sz w:val="24"/>
                <w:szCs w:val="24"/>
              </w:rPr>
              <w:t xml:space="preserve"> </w:t>
            </w:r>
            <w:r w:rsidRPr="00AB4F21">
              <w:rPr>
                <w:sz w:val="24"/>
                <w:szCs w:val="24"/>
              </w:rPr>
              <w:t>972,687</w:t>
            </w:r>
          </w:p>
        </w:tc>
        <w:tc>
          <w:tcPr>
            <w:tcW w:w="1548" w:type="dxa"/>
            <w:shd w:val="clear" w:color="auto" w:fill="auto"/>
            <w:noWrap/>
            <w:vAlign w:val="center"/>
            <w:hideMark/>
          </w:tcPr>
          <w:p w14:paraId="124F6892" w14:textId="77777777" w:rsidR="003F2F41" w:rsidRPr="00AB4F21" w:rsidRDefault="003F2F41" w:rsidP="005E318E">
            <w:pPr>
              <w:jc w:val="center"/>
              <w:rPr>
                <w:sz w:val="24"/>
                <w:szCs w:val="24"/>
              </w:rPr>
            </w:pPr>
            <w:r w:rsidRPr="00AB4F21">
              <w:rPr>
                <w:sz w:val="24"/>
                <w:szCs w:val="24"/>
              </w:rPr>
              <w:t>7</w:t>
            </w:r>
            <w:r w:rsidR="00616271">
              <w:rPr>
                <w:sz w:val="24"/>
                <w:szCs w:val="24"/>
              </w:rPr>
              <w:t xml:space="preserve"> </w:t>
            </w:r>
            <w:r w:rsidRPr="00AB4F21">
              <w:rPr>
                <w:sz w:val="24"/>
                <w:szCs w:val="24"/>
              </w:rPr>
              <w:t>721,686</w:t>
            </w:r>
          </w:p>
        </w:tc>
      </w:tr>
      <w:tr w:rsidR="003F2F41" w:rsidRPr="00AB4F21" w14:paraId="1B989BEE" w14:textId="77777777" w:rsidTr="005E318E">
        <w:tc>
          <w:tcPr>
            <w:tcW w:w="698" w:type="dxa"/>
            <w:vAlign w:val="center"/>
          </w:tcPr>
          <w:p w14:paraId="332D4A14" w14:textId="77777777" w:rsidR="003F2F41" w:rsidRPr="0007206C" w:rsidRDefault="003F2F41" w:rsidP="005E318E">
            <w:pPr>
              <w:jc w:val="center"/>
              <w:rPr>
                <w:sz w:val="24"/>
                <w:szCs w:val="24"/>
              </w:rPr>
            </w:pPr>
            <w:r>
              <w:rPr>
                <w:sz w:val="24"/>
                <w:szCs w:val="24"/>
              </w:rPr>
              <w:t>7.8</w:t>
            </w:r>
          </w:p>
        </w:tc>
        <w:tc>
          <w:tcPr>
            <w:tcW w:w="5271" w:type="dxa"/>
            <w:shd w:val="clear" w:color="auto" w:fill="auto"/>
            <w:noWrap/>
            <w:vAlign w:val="center"/>
            <w:hideMark/>
          </w:tcPr>
          <w:p w14:paraId="6B7FBF39" w14:textId="77777777" w:rsidR="003F2F41" w:rsidRPr="00AB4F21" w:rsidRDefault="003F2F41" w:rsidP="005E318E">
            <w:pPr>
              <w:rPr>
                <w:sz w:val="24"/>
                <w:szCs w:val="24"/>
              </w:rPr>
            </w:pPr>
            <w:r w:rsidRPr="00AB4F21">
              <w:rPr>
                <w:sz w:val="24"/>
                <w:szCs w:val="24"/>
              </w:rPr>
              <w:t>Стоимость топлива (руб./тонн)</w:t>
            </w:r>
          </w:p>
        </w:tc>
        <w:tc>
          <w:tcPr>
            <w:tcW w:w="1276" w:type="dxa"/>
            <w:shd w:val="clear" w:color="auto" w:fill="auto"/>
            <w:noWrap/>
            <w:vAlign w:val="center"/>
            <w:hideMark/>
          </w:tcPr>
          <w:p w14:paraId="1ED7E55F" w14:textId="77777777" w:rsidR="003F2F41" w:rsidRPr="00AB4F21" w:rsidRDefault="003F2F41" w:rsidP="005E318E">
            <w:pPr>
              <w:jc w:val="center"/>
              <w:rPr>
                <w:sz w:val="24"/>
                <w:szCs w:val="24"/>
              </w:rPr>
            </w:pPr>
            <w:r w:rsidRPr="00AB4F21">
              <w:rPr>
                <w:sz w:val="24"/>
                <w:szCs w:val="24"/>
              </w:rPr>
              <w:t>10 560,46</w:t>
            </w:r>
          </w:p>
        </w:tc>
        <w:tc>
          <w:tcPr>
            <w:tcW w:w="1536" w:type="dxa"/>
            <w:shd w:val="clear" w:color="auto" w:fill="auto"/>
            <w:noWrap/>
            <w:vAlign w:val="center"/>
            <w:hideMark/>
          </w:tcPr>
          <w:p w14:paraId="5B872422" w14:textId="77777777" w:rsidR="003F2F41" w:rsidRPr="00AB4F21" w:rsidRDefault="003F2F41" w:rsidP="005E318E">
            <w:pPr>
              <w:jc w:val="center"/>
              <w:rPr>
                <w:sz w:val="24"/>
                <w:szCs w:val="24"/>
              </w:rPr>
            </w:pPr>
            <w:r w:rsidRPr="00AB4F21">
              <w:rPr>
                <w:sz w:val="24"/>
                <w:szCs w:val="24"/>
              </w:rPr>
              <w:t>14 766,69</w:t>
            </w:r>
          </w:p>
        </w:tc>
        <w:tc>
          <w:tcPr>
            <w:tcW w:w="1548" w:type="dxa"/>
            <w:shd w:val="clear" w:color="auto" w:fill="auto"/>
            <w:noWrap/>
            <w:vAlign w:val="center"/>
            <w:hideMark/>
          </w:tcPr>
          <w:p w14:paraId="6A821626" w14:textId="77777777" w:rsidR="003F2F41" w:rsidRPr="00AB4F21" w:rsidRDefault="003F2F41" w:rsidP="005E318E">
            <w:pPr>
              <w:jc w:val="center"/>
              <w:rPr>
                <w:sz w:val="24"/>
                <w:szCs w:val="24"/>
              </w:rPr>
            </w:pPr>
            <w:r w:rsidRPr="00AB4F21">
              <w:rPr>
                <w:sz w:val="24"/>
                <w:szCs w:val="24"/>
              </w:rPr>
              <w:t>14 772,31</w:t>
            </w:r>
          </w:p>
        </w:tc>
      </w:tr>
      <w:tr w:rsidR="003F2F41" w:rsidRPr="00AB4F21" w14:paraId="1C0EAF0D" w14:textId="77777777" w:rsidTr="005E318E">
        <w:tc>
          <w:tcPr>
            <w:tcW w:w="698" w:type="dxa"/>
            <w:vAlign w:val="center"/>
          </w:tcPr>
          <w:p w14:paraId="48A2B10F" w14:textId="77777777" w:rsidR="003F2F41" w:rsidRPr="0007206C" w:rsidRDefault="003F2F41" w:rsidP="005E318E">
            <w:pPr>
              <w:jc w:val="center"/>
              <w:rPr>
                <w:sz w:val="24"/>
                <w:szCs w:val="24"/>
              </w:rPr>
            </w:pPr>
            <w:r>
              <w:rPr>
                <w:sz w:val="24"/>
                <w:szCs w:val="24"/>
              </w:rPr>
              <w:t>7.9</w:t>
            </w:r>
          </w:p>
        </w:tc>
        <w:tc>
          <w:tcPr>
            <w:tcW w:w="5271" w:type="dxa"/>
            <w:shd w:val="clear" w:color="auto" w:fill="auto"/>
            <w:noWrap/>
            <w:vAlign w:val="center"/>
            <w:hideMark/>
          </w:tcPr>
          <w:p w14:paraId="246F5DC0" w14:textId="77777777" w:rsidR="003F2F41" w:rsidRPr="00AB4F21" w:rsidRDefault="003F2F41" w:rsidP="005E318E">
            <w:pPr>
              <w:rPr>
                <w:sz w:val="24"/>
                <w:szCs w:val="24"/>
              </w:rPr>
            </w:pPr>
            <w:r w:rsidRPr="00AB4F21">
              <w:rPr>
                <w:sz w:val="24"/>
                <w:szCs w:val="24"/>
              </w:rPr>
              <w:t>Затраты на приобретение топлива (тыс. рублей)</w:t>
            </w:r>
          </w:p>
        </w:tc>
        <w:tc>
          <w:tcPr>
            <w:tcW w:w="1276" w:type="dxa"/>
            <w:shd w:val="clear" w:color="auto" w:fill="auto"/>
            <w:noWrap/>
            <w:vAlign w:val="center"/>
            <w:hideMark/>
          </w:tcPr>
          <w:p w14:paraId="5F6C454C" w14:textId="77777777" w:rsidR="003F2F41" w:rsidRPr="00AB4F21" w:rsidRDefault="003F2F41" w:rsidP="005E318E">
            <w:pPr>
              <w:jc w:val="center"/>
              <w:rPr>
                <w:sz w:val="24"/>
                <w:szCs w:val="24"/>
              </w:rPr>
            </w:pPr>
            <w:r w:rsidRPr="00AB4F21">
              <w:rPr>
                <w:sz w:val="24"/>
                <w:szCs w:val="24"/>
              </w:rPr>
              <w:t>74 733,95</w:t>
            </w:r>
          </w:p>
        </w:tc>
        <w:tc>
          <w:tcPr>
            <w:tcW w:w="1536" w:type="dxa"/>
            <w:shd w:val="clear" w:color="auto" w:fill="auto"/>
            <w:noWrap/>
            <w:vAlign w:val="center"/>
            <w:hideMark/>
          </w:tcPr>
          <w:p w14:paraId="57AB5770" w14:textId="77777777" w:rsidR="003F2F41" w:rsidRPr="00AB4F21" w:rsidRDefault="003F2F41" w:rsidP="005E318E">
            <w:pPr>
              <w:jc w:val="center"/>
              <w:rPr>
                <w:sz w:val="24"/>
                <w:szCs w:val="24"/>
              </w:rPr>
            </w:pPr>
            <w:r w:rsidRPr="00AB4F21">
              <w:rPr>
                <w:sz w:val="24"/>
                <w:szCs w:val="24"/>
              </w:rPr>
              <w:t>102 963,54</w:t>
            </w:r>
          </w:p>
        </w:tc>
        <w:tc>
          <w:tcPr>
            <w:tcW w:w="1548" w:type="dxa"/>
            <w:shd w:val="clear" w:color="auto" w:fill="auto"/>
            <w:noWrap/>
            <w:vAlign w:val="center"/>
            <w:hideMark/>
          </w:tcPr>
          <w:p w14:paraId="634653EE" w14:textId="77777777" w:rsidR="003F2F41" w:rsidRPr="00AB4F21" w:rsidRDefault="003F2F41" w:rsidP="005E318E">
            <w:pPr>
              <w:jc w:val="center"/>
              <w:rPr>
                <w:sz w:val="24"/>
                <w:szCs w:val="24"/>
              </w:rPr>
            </w:pPr>
            <w:r w:rsidRPr="00AB4F21">
              <w:rPr>
                <w:sz w:val="24"/>
                <w:szCs w:val="24"/>
              </w:rPr>
              <w:t>114 067,13</w:t>
            </w:r>
          </w:p>
        </w:tc>
      </w:tr>
      <w:tr w:rsidR="003F2F41" w:rsidRPr="00AB4F21" w14:paraId="0B0493DE" w14:textId="77777777" w:rsidTr="005E318E">
        <w:tc>
          <w:tcPr>
            <w:tcW w:w="10329" w:type="dxa"/>
            <w:gridSpan w:val="5"/>
            <w:tcBorders>
              <w:left w:val="nil"/>
              <w:bottom w:val="nil"/>
              <w:right w:val="nil"/>
            </w:tcBorders>
          </w:tcPr>
          <w:p w14:paraId="7A5E342D" w14:textId="77777777" w:rsidR="003F2F41" w:rsidRPr="0007206C" w:rsidRDefault="003F2F41" w:rsidP="005E318E">
            <w:pPr>
              <w:jc w:val="both"/>
            </w:pPr>
            <w:r w:rsidRPr="0099082C">
              <w:t xml:space="preserve">Источник: Инвестиционный  проект ООО </w:t>
            </w:r>
            <w:r w:rsidR="00A67540">
              <w:t>«</w:t>
            </w:r>
            <w:r w:rsidRPr="0099082C">
              <w:t>МКС</w:t>
            </w:r>
            <w:r w:rsidR="00A67540">
              <w:t>»</w:t>
            </w:r>
            <w:r w:rsidRPr="0099082C">
              <w:t xml:space="preserve"> </w:t>
            </w:r>
            <w:r w:rsidR="00A67540">
              <w:t>«</w:t>
            </w:r>
            <w:r w:rsidRPr="0099082C">
              <w:t>Обеспечение качества жилищно-коммунальных услуг путем перевода с нефти на  альтернативный  вид топлива котельных пгт. Междуреченский</w:t>
            </w:r>
            <w:r w:rsidR="00A67540">
              <w:t>»</w:t>
            </w:r>
            <w:r w:rsidRPr="0099082C">
              <w:t>, 2017 г. пгт. Ме</w:t>
            </w:r>
            <w:r>
              <w:t>ждуреченский</w:t>
            </w:r>
          </w:p>
        </w:tc>
      </w:tr>
    </w:tbl>
    <w:p w14:paraId="49A96651" w14:textId="77777777" w:rsidR="00695FDF" w:rsidRDefault="00695FDF" w:rsidP="003F2F41">
      <w:pPr>
        <w:pStyle w:val="afa"/>
        <w:jc w:val="right"/>
        <w:rPr>
          <w:b/>
          <w:sz w:val="24"/>
        </w:rPr>
      </w:pPr>
    </w:p>
    <w:p w14:paraId="02C713E3" w14:textId="77777777" w:rsidR="00695FDF" w:rsidRDefault="00695FDF" w:rsidP="003F2F41">
      <w:pPr>
        <w:pStyle w:val="afa"/>
        <w:jc w:val="right"/>
        <w:rPr>
          <w:b/>
          <w:sz w:val="24"/>
        </w:rPr>
      </w:pPr>
    </w:p>
    <w:p w14:paraId="2A529281" w14:textId="77777777" w:rsidR="00695FDF" w:rsidRDefault="00695FDF" w:rsidP="003F2F41">
      <w:pPr>
        <w:pStyle w:val="afa"/>
        <w:jc w:val="right"/>
        <w:rPr>
          <w:b/>
          <w:sz w:val="24"/>
        </w:rPr>
      </w:pPr>
    </w:p>
    <w:p w14:paraId="3CCB2AB2" w14:textId="77777777" w:rsidR="00695FDF" w:rsidRDefault="00695FDF" w:rsidP="003F2F41">
      <w:pPr>
        <w:pStyle w:val="afa"/>
        <w:jc w:val="right"/>
        <w:rPr>
          <w:b/>
          <w:sz w:val="24"/>
        </w:rPr>
      </w:pPr>
    </w:p>
    <w:p w14:paraId="5931B240" w14:textId="77777777" w:rsidR="00695FDF" w:rsidRDefault="00695FDF" w:rsidP="003F2F41">
      <w:pPr>
        <w:pStyle w:val="afa"/>
        <w:jc w:val="right"/>
        <w:rPr>
          <w:b/>
          <w:sz w:val="24"/>
        </w:rPr>
      </w:pPr>
    </w:p>
    <w:p w14:paraId="629014F1" w14:textId="6A68BC2B" w:rsidR="003F2F41" w:rsidRPr="0044118F" w:rsidRDefault="003F2F41" w:rsidP="003F2F41">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24</w:t>
      </w:r>
      <w:r w:rsidRPr="0044118F">
        <w:rPr>
          <w:b/>
          <w:sz w:val="24"/>
        </w:rPr>
        <w:fldChar w:fldCharType="end"/>
      </w:r>
    </w:p>
    <w:p w14:paraId="4C805DA2" w14:textId="77777777" w:rsidR="003F2F41" w:rsidRPr="0099082C" w:rsidRDefault="003F2F41" w:rsidP="003F2F41">
      <w:pPr>
        <w:jc w:val="center"/>
        <w:rPr>
          <w:b/>
          <w:sz w:val="24"/>
          <w:szCs w:val="24"/>
        </w:rPr>
      </w:pPr>
      <w:r w:rsidRPr="0044118F">
        <w:rPr>
          <w:b/>
          <w:sz w:val="24"/>
          <w:szCs w:val="24"/>
        </w:rPr>
        <w:t xml:space="preserve">Расходы ресурсов по котельным гп. Междуреченский, обслуживаемые ООО </w:t>
      </w:r>
      <w:r w:rsidR="00A67540">
        <w:rPr>
          <w:b/>
          <w:sz w:val="24"/>
          <w:szCs w:val="24"/>
        </w:rPr>
        <w:t>«</w:t>
      </w:r>
      <w:r w:rsidRPr="0044118F">
        <w:rPr>
          <w:b/>
          <w:sz w:val="24"/>
          <w:szCs w:val="24"/>
        </w:rPr>
        <w:t>МКС</w:t>
      </w:r>
      <w:r w:rsidR="00A67540">
        <w:rPr>
          <w:b/>
          <w:sz w:val="24"/>
          <w:szCs w:val="24"/>
        </w:rPr>
        <w:t>»</w:t>
      </w:r>
      <w:r w:rsidRPr="0044118F">
        <w:rPr>
          <w:b/>
          <w:sz w:val="24"/>
          <w:szCs w:val="24"/>
        </w:rPr>
        <w:t xml:space="preserve"> за 2014-2016 гг.</w:t>
      </w:r>
    </w:p>
    <w:tbl>
      <w:tblPr>
        <w:tblW w:w="5000" w:type="pct"/>
        <w:tblCellMar>
          <w:left w:w="0" w:type="dxa"/>
          <w:right w:w="0" w:type="dxa"/>
        </w:tblCellMar>
        <w:tblLook w:val="0000" w:firstRow="0" w:lastRow="0" w:firstColumn="0" w:lastColumn="0" w:noHBand="0" w:noVBand="0"/>
      </w:tblPr>
      <w:tblGrid>
        <w:gridCol w:w="661"/>
        <w:gridCol w:w="2508"/>
        <w:gridCol w:w="1238"/>
        <w:gridCol w:w="1101"/>
        <w:gridCol w:w="964"/>
        <w:gridCol w:w="964"/>
        <w:gridCol w:w="964"/>
        <w:gridCol w:w="1816"/>
      </w:tblGrid>
      <w:tr w:rsidR="003F2F41" w:rsidRPr="00F2079B" w14:paraId="3E639F66" w14:textId="77777777" w:rsidTr="00D01424">
        <w:trPr>
          <w:tblHeader/>
        </w:trPr>
        <w:tc>
          <w:tcPr>
            <w:tcW w:w="323" w:type="pct"/>
            <w:vMerge w:val="restart"/>
            <w:tcBorders>
              <w:top w:val="single" w:sz="4" w:space="0" w:color="auto"/>
              <w:left w:val="single" w:sz="4" w:space="0" w:color="auto"/>
              <w:bottom w:val="nil"/>
              <w:right w:val="single" w:sz="4" w:space="0" w:color="auto"/>
            </w:tcBorders>
            <w:shd w:val="clear" w:color="auto" w:fill="FFFFFF"/>
            <w:vAlign w:val="center"/>
          </w:tcPr>
          <w:p w14:paraId="7394E1E5" w14:textId="77777777" w:rsidR="003F2F41" w:rsidRDefault="003F2F41" w:rsidP="005E318E">
            <w:pPr>
              <w:ind w:left="60" w:hanging="60"/>
              <w:jc w:val="center"/>
              <w:rPr>
                <w:b/>
                <w:sz w:val="24"/>
                <w:szCs w:val="24"/>
              </w:rPr>
            </w:pPr>
            <w:r w:rsidRPr="00F2079B">
              <w:rPr>
                <w:b/>
                <w:sz w:val="24"/>
                <w:szCs w:val="24"/>
              </w:rPr>
              <w:t xml:space="preserve">№ </w:t>
            </w:r>
          </w:p>
          <w:p w14:paraId="31AB0A6C" w14:textId="77777777" w:rsidR="003F2F41" w:rsidRPr="00F2079B" w:rsidRDefault="003F2F41" w:rsidP="005E318E">
            <w:pPr>
              <w:ind w:left="60" w:hanging="60"/>
              <w:jc w:val="center"/>
              <w:rPr>
                <w:b/>
                <w:sz w:val="24"/>
                <w:szCs w:val="24"/>
              </w:rPr>
            </w:pPr>
            <w:r w:rsidRPr="00F2079B">
              <w:rPr>
                <w:b/>
                <w:sz w:val="24"/>
                <w:szCs w:val="24"/>
              </w:rPr>
              <w:t>п/п</w:t>
            </w:r>
          </w:p>
        </w:tc>
        <w:tc>
          <w:tcPr>
            <w:tcW w:w="1227" w:type="pct"/>
            <w:vMerge w:val="restart"/>
            <w:tcBorders>
              <w:top w:val="single" w:sz="4" w:space="0" w:color="auto"/>
              <w:left w:val="single" w:sz="4" w:space="0" w:color="auto"/>
              <w:bottom w:val="nil"/>
              <w:right w:val="single" w:sz="4" w:space="0" w:color="auto"/>
            </w:tcBorders>
            <w:shd w:val="clear" w:color="auto" w:fill="FFFFFF"/>
            <w:vAlign w:val="center"/>
          </w:tcPr>
          <w:p w14:paraId="09BBB15F" w14:textId="77777777" w:rsidR="003F2F41" w:rsidRPr="00F2079B" w:rsidRDefault="003F2F41" w:rsidP="005E318E">
            <w:pPr>
              <w:ind w:left="29"/>
              <w:jc w:val="center"/>
              <w:rPr>
                <w:b/>
                <w:sz w:val="24"/>
                <w:szCs w:val="24"/>
              </w:rPr>
            </w:pPr>
            <w:r w:rsidRPr="00F2079B">
              <w:rPr>
                <w:b/>
                <w:sz w:val="24"/>
                <w:szCs w:val="24"/>
              </w:rPr>
              <w:t>Наименование показателей</w:t>
            </w:r>
          </w:p>
        </w:tc>
        <w:tc>
          <w:tcPr>
            <w:tcW w:w="606" w:type="pct"/>
            <w:vMerge w:val="restart"/>
            <w:tcBorders>
              <w:top w:val="single" w:sz="4" w:space="0" w:color="auto"/>
              <w:left w:val="single" w:sz="4" w:space="0" w:color="auto"/>
              <w:bottom w:val="nil"/>
              <w:right w:val="single" w:sz="4" w:space="0" w:color="auto"/>
            </w:tcBorders>
            <w:shd w:val="clear" w:color="auto" w:fill="FFFFFF"/>
            <w:vAlign w:val="center"/>
          </w:tcPr>
          <w:p w14:paraId="00903EB7" w14:textId="77777777" w:rsidR="003F2F41" w:rsidRPr="00F2079B" w:rsidRDefault="003F2F41" w:rsidP="005E318E">
            <w:pPr>
              <w:spacing w:line="266" w:lineRule="exact"/>
              <w:ind w:left="52"/>
              <w:jc w:val="center"/>
              <w:rPr>
                <w:b/>
                <w:sz w:val="24"/>
                <w:szCs w:val="24"/>
              </w:rPr>
            </w:pPr>
            <w:r w:rsidRPr="00F2079B">
              <w:rPr>
                <w:b/>
                <w:sz w:val="24"/>
                <w:szCs w:val="24"/>
              </w:rPr>
              <w:t>Ед</w:t>
            </w:r>
            <w:r>
              <w:rPr>
                <w:b/>
                <w:sz w:val="24"/>
                <w:szCs w:val="24"/>
              </w:rPr>
              <w:t>.</w:t>
            </w:r>
            <w:r w:rsidRPr="00F2079B">
              <w:rPr>
                <w:b/>
                <w:sz w:val="24"/>
                <w:szCs w:val="24"/>
              </w:rPr>
              <w:t xml:space="preserve"> изм</w:t>
            </w:r>
            <w:r>
              <w:rPr>
                <w:b/>
                <w:sz w:val="24"/>
                <w:szCs w:val="24"/>
              </w:rPr>
              <w:t>.</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38C2A49C" w14:textId="77777777" w:rsidR="003F2F41" w:rsidRPr="00F2079B" w:rsidRDefault="003F2F41" w:rsidP="005E318E">
            <w:pPr>
              <w:ind w:left="21"/>
              <w:jc w:val="center"/>
              <w:rPr>
                <w:b/>
                <w:sz w:val="24"/>
                <w:szCs w:val="24"/>
              </w:rPr>
            </w:pPr>
            <w:r w:rsidRPr="00F2079B">
              <w:rPr>
                <w:b/>
                <w:sz w:val="24"/>
                <w:szCs w:val="24"/>
              </w:rPr>
              <w:t>Факт</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E31BC02" w14:textId="77777777" w:rsidR="003F2F41" w:rsidRPr="00F2079B" w:rsidRDefault="003F2F41" w:rsidP="005E318E">
            <w:pPr>
              <w:ind w:hanging="51"/>
              <w:jc w:val="center"/>
              <w:rPr>
                <w:b/>
                <w:sz w:val="24"/>
                <w:szCs w:val="24"/>
              </w:rPr>
            </w:pPr>
            <w:r w:rsidRPr="00F2079B">
              <w:rPr>
                <w:b/>
                <w:sz w:val="24"/>
                <w:szCs w:val="24"/>
              </w:rPr>
              <w:t>Факт</w:t>
            </w:r>
          </w:p>
        </w:tc>
        <w:tc>
          <w:tcPr>
            <w:tcW w:w="472" w:type="pct"/>
            <w:vMerge w:val="restart"/>
            <w:tcBorders>
              <w:top w:val="single" w:sz="4" w:space="0" w:color="auto"/>
              <w:left w:val="single" w:sz="4" w:space="0" w:color="auto"/>
              <w:bottom w:val="nil"/>
              <w:right w:val="single" w:sz="4" w:space="0" w:color="auto"/>
            </w:tcBorders>
            <w:shd w:val="clear" w:color="auto" w:fill="FFFFFF"/>
            <w:vAlign w:val="center"/>
          </w:tcPr>
          <w:p w14:paraId="750654AB" w14:textId="77777777" w:rsidR="003F2F41" w:rsidRPr="00F2079B" w:rsidRDefault="003F2F41" w:rsidP="005E318E">
            <w:pPr>
              <w:spacing w:line="263" w:lineRule="exact"/>
              <w:jc w:val="center"/>
              <w:rPr>
                <w:b/>
                <w:sz w:val="24"/>
                <w:szCs w:val="24"/>
              </w:rPr>
            </w:pPr>
            <w:r w:rsidRPr="00F2079B">
              <w:rPr>
                <w:b/>
                <w:sz w:val="24"/>
                <w:szCs w:val="24"/>
              </w:rPr>
              <w:t>План 2016</w:t>
            </w:r>
            <w:r>
              <w:rPr>
                <w:b/>
                <w:sz w:val="24"/>
                <w:szCs w:val="24"/>
              </w:rPr>
              <w:t xml:space="preserve"> г.</w:t>
            </w:r>
          </w:p>
        </w:tc>
        <w:tc>
          <w:tcPr>
            <w:tcW w:w="472" w:type="pct"/>
            <w:vMerge w:val="restart"/>
            <w:tcBorders>
              <w:top w:val="single" w:sz="4" w:space="0" w:color="auto"/>
              <w:left w:val="single" w:sz="4" w:space="0" w:color="auto"/>
              <w:bottom w:val="nil"/>
              <w:right w:val="single" w:sz="4" w:space="0" w:color="auto"/>
            </w:tcBorders>
            <w:shd w:val="clear" w:color="auto" w:fill="FFFFFF"/>
            <w:vAlign w:val="center"/>
          </w:tcPr>
          <w:p w14:paraId="0EEB09F4" w14:textId="77777777" w:rsidR="003F2F41" w:rsidRPr="00F2079B" w:rsidRDefault="003F2F41" w:rsidP="005E318E">
            <w:pPr>
              <w:spacing w:line="266" w:lineRule="exact"/>
              <w:jc w:val="center"/>
              <w:rPr>
                <w:b/>
                <w:sz w:val="24"/>
                <w:szCs w:val="24"/>
              </w:rPr>
            </w:pPr>
            <w:r w:rsidRPr="00F2079B">
              <w:rPr>
                <w:b/>
                <w:sz w:val="24"/>
                <w:szCs w:val="24"/>
              </w:rPr>
              <w:t>Факт 2016</w:t>
            </w:r>
            <w:r>
              <w:rPr>
                <w:b/>
                <w:sz w:val="24"/>
                <w:szCs w:val="24"/>
              </w:rPr>
              <w:t xml:space="preserve"> г.</w:t>
            </w:r>
          </w:p>
        </w:tc>
        <w:tc>
          <w:tcPr>
            <w:tcW w:w="889" w:type="pct"/>
            <w:vMerge w:val="restart"/>
            <w:tcBorders>
              <w:top w:val="single" w:sz="4" w:space="0" w:color="auto"/>
              <w:left w:val="single" w:sz="4" w:space="0" w:color="auto"/>
              <w:bottom w:val="nil"/>
              <w:right w:val="single" w:sz="4" w:space="0" w:color="auto"/>
            </w:tcBorders>
            <w:shd w:val="clear" w:color="auto" w:fill="FFFFFF"/>
            <w:vAlign w:val="center"/>
          </w:tcPr>
          <w:p w14:paraId="69E9836B" w14:textId="77777777" w:rsidR="003F2F41" w:rsidRPr="00F2079B" w:rsidRDefault="003F2F41" w:rsidP="005E318E">
            <w:pPr>
              <w:spacing w:line="263" w:lineRule="exact"/>
              <w:ind w:left="23"/>
              <w:jc w:val="center"/>
              <w:rPr>
                <w:b/>
                <w:sz w:val="24"/>
                <w:szCs w:val="24"/>
              </w:rPr>
            </w:pPr>
            <w:r w:rsidRPr="00F2079B">
              <w:rPr>
                <w:b/>
                <w:sz w:val="24"/>
                <w:szCs w:val="24"/>
              </w:rPr>
              <w:t>Отклонение факта от плана</w:t>
            </w:r>
          </w:p>
        </w:tc>
      </w:tr>
      <w:tr w:rsidR="003F2F41" w:rsidRPr="00F2079B" w14:paraId="332595AD" w14:textId="77777777" w:rsidTr="00D01424">
        <w:trPr>
          <w:tblHeader/>
        </w:trPr>
        <w:tc>
          <w:tcPr>
            <w:tcW w:w="323" w:type="pct"/>
            <w:vMerge/>
            <w:tcBorders>
              <w:top w:val="nil"/>
              <w:left w:val="single" w:sz="4" w:space="0" w:color="auto"/>
              <w:bottom w:val="single" w:sz="4" w:space="0" w:color="auto"/>
              <w:right w:val="single" w:sz="4" w:space="0" w:color="auto"/>
            </w:tcBorders>
            <w:shd w:val="clear" w:color="auto" w:fill="FFFFFF"/>
            <w:vAlign w:val="center"/>
          </w:tcPr>
          <w:p w14:paraId="0EE6EBBE" w14:textId="77777777" w:rsidR="003F2F41" w:rsidRPr="00F2079B" w:rsidRDefault="003F2F41" w:rsidP="005E318E">
            <w:pPr>
              <w:spacing w:line="263" w:lineRule="exact"/>
              <w:ind w:hanging="320"/>
              <w:jc w:val="center"/>
              <w:rPr>
                <w:sz w:val="24"/>
                <w:szCs w:val="24"/>
              </w:rPr>
            </w:pPr>
          </w:p>
        </w:tc>
        <w:tc>
          <w:tcPr>
            <w:tcW w:w="1227" w:type="pct"/>
            <w:vMerge/>
            <w:tcBorders>
              <w:top w:val="nil"/>
              <w:left w:val="single" w:sz="4" w:space="0" w:color="auto"/>
              <w:bottom w:val="single" w:sz="4" w:space="0" w:color="auto"/>
              <w:right w:val="single" w:sz="4" w:space="0" w:color="auto"/>
            </w:tcBorders>
            <w:shd w:val="clear" w:color="auto" w:fill="FFFFFF"/>
            <w:vAlign w:val="center"/>
          </w:tcPr>
          <w:p w14:paraId="4BEE89C7" w14:textId="77777777" w:rsidR="003F2F41" w:rsidRPr="00F2079B" w:rsidRDefault="003F2F41" w:rsidP="005E318E">
            <w:pPr>
              <w:spacing w:line="263" w:lineRule="exact"/>
              <w:ind w:hanging="320"/>
              <w:jc w:val="center"/>
              <w:rPr>
                <w:sz w:val="24"/>
                <w:szCs w:val="24"/>
              </w:rPr>
            </w:pPr>
          </w:p>
        </w:tc>
        <w:tc>
          <w:tcPr>
            <w:tcW w:w="606" w:type="pct"/>
            <w:vMerge/>
            <w:tcBorders>
              <w:top w:val="nil"/>
              <w:left w:val="single" w:sz="4" w:space="0" w:color="auto"/>
              <w:bottom w:val="single" w:sz="4" w:space="0" w:color="auto"/>
              <w:right w:val="single" w:sz="4" w:space="0" w:color="auto"/>
            </w:tcBorders>
            <w:shd w:val="clear" w:color="auto" w:fill="FFFFFF"/>
            <w:vAlign w:val="center"/>
          </w:tcPr>
          <w:p w14:paraId="19286226" w14:textId="77777777" w:rsidR="003F2F41" w:rsidRPr="00F2079B" w:rsidRDefault="003F2F41" w:rsidP="005E318E">
            <w:pPr>
              <w:spacing w:line="263" w:lineRule="exact"/>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3D4A10E4" w14:textId="77777777" w:rsidR="003F2F41" w:rsidRPr="00F2079B" w:rsidRDefault="003F2F41" w:rsidP="005E318E">
            <w:pPr>
              <w:ind w:left="21"/>
              <w:jc w:val="center"/>
              <w:rPr>
                <w:b/>
                <w:sz w:val="24"/>
                <w:szCs w:val="24"/>
              </w:rPr>
            </w:pPr>
            <w:r w:rsidRPr="00F2079B">
              <w:rPr>
                <w:b/>
                <w:sz w:val="24"/>
                <w:szCs w:val="24"/>
              </w:rPr>
              <w:t>2014</w:t>
            </w:r>
            <w:r>
              <w:rPr>
                <w:b/>
                <w:sz w:val="24"/>
                <w:szCs w:val="24"/>
              </w:rPr>
              <w:t xml:space="preserve"> г.</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5D76C06F" w14:textId="77777777" w:rsidR="003F2F41" w:rsidRPr="00F2079B" w:rsidRDefault="003F2F41" w:rsidP="005E318E">
            <w:pPr>
              <w:jc w:val="center"/>
              <w:rPr>
                <w:b/>
                <w:sz w:val="24"/>
                <w:szCs w:val="24"/>
              </w:rPr>
            </w:pPr>
            <w:r w:rsidRPr="00F2079B">
              <w:rPr>
                <w:b/>
                <w:sz w:val="24"/>
                <w:szCs w:val="24"/>
              </w:rPr>
              <w:t>2015</w:t>
            </w:r>
            <w:r>
              <w:rPr>
                <w:b/>
                <w:sz w:val="24"/>
                <w:szCs w:val="24"/>
              </w:rPr>
              <w:t xml:space="preserve"> г.</w:t>
            </w:r>
          </w:p>
        </w:tc>
        <w:tc>
          <w:tcPr>
            <w:tcW w:w="472" w:type="pct"/>
            <w:vMerge/>
            <w:tcBorders>
              <w:top w:val="nil"/>
              <w:left w:val="single" w:sz="4" w:space="0" w:color="auto"/>
              <w:bottom w:val="single" w:sz="4" w:space="0" w:color="auto"/>
              <w:right w:val="single" w:sz="4" w:space="0" w:color="auto"/>
            </w:tcBorders>
            <w:shd w:val="clear" w:color="auto" w:fill="FFFFFF"/>
            <w:vAlign w:val="center"/>
          </w:tcPr>
          <w:p w14:paraId="2FC158B6" w14:textId="77777777" w:rsidR="003F2F41" w:rsidRPr="00F2079B" w:rsidRDefault="003F2F41" w:rsidP="005E318E">
            <w:pPr>
              <w:ind w:left="240"/>
              <w:jc w:val="center"/>
              <w:rPr>
                <w:sz w:val="24"/>
                <w:szCs w:val="24"/>
              </w:rPr>
            </w:pPr>
          </w:p>
        </w:tc>
        <w:tc>
          <w:tcPr>
            <w:tcW w:w="472" w:type="pct"/>
            <w:vMerge/>
            <w:tcBorders>
              <w:top w:val="nil"/>
              <w:left w:val="single" w:sz="4" w:space="0" w:color="auto"/>
              <w:bottom w:val="single" w:sz="4" w:space="0" w:color="auto"/>
              <w:right w:val="single" w:sz="4" w:space="0" w:color="auto"/>
            </w:tcBorders>
            <w:shd w:val="clear" w:color="auto" w:fill="FFFFFF"/>
            <w:vAlign w:val="center"/>
          </w:tcPr>
          <w:p w14:paraId="277517A9" w14:textId="77777777" w:rsidR="003F2F41" w:rsidRPr="00F2079B" w:rsidRDefault="003F2F41" w:rsidP="005E318E">
            <w:pPr>
              <w:ind w:left="240"/>
              <w:jc w:val="center"/>
              <w:rPr>
                <w:sz w:val="24"/>
                <w:szCs w:val="24"/>
              </w:rPr>
            </w:pPr>
          </w:p>
        </w:tc>
        <w:tc>
          <w:tcPr>
            <w:tcW w:w="889" w:type="pct"/>
            <w:vMerge/>
            <w:tcBorders>
              <w:top w:val="nil"/>
              <w:left w:val="single" w:sz="4" w:space="0" w:color="auto"/>
              <w:bottom w:val="single" w:sz="4" w:space="0" w:color="auto"/>
              <w:right w:val="single" w:sz="4" w:space="0" w:color="auto"/>
            </w:tcBorders>
            <w:shd w:val="clear" w:color="auto" w:fill="FFFFFF"/>
            <w:vAlign w:val="center"/>
          </w:tcPr>
          <w:p w14:paraId="52196431" w14:textId="77777777" w:rsidR="003F2F41" w:rsidRPr="00F2079B" w:rsidRDefault="003F2F41" w:rsidP="005E318E">
            <w:pPr>
              <w:ind w:left="240"/>
              <w:jc w:val="center"/>
              <w:rPr>
                <w:sz w:val="24"/>
                <w:szCs w:val="24"/>
              </w:rPr>
            </w:pPr>
          </w:p>
        </w:tc>
      </w:tr>
      <w:tr w:rsidR="003F2F41" w:rsidRPr="00F2079B" w14:paraId="6592E391"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43EBDA93" w14:textId="77777777" w:rsidR="003F2F41" w:rsidRPr="00F2079B" w:rsidRDefault="003F2F41" w:rsidP="005E318E">
            <w:pPr>
              <w:ind w:left="142" w:hanging="142"/>
              <w:jc w:val="center"/>
              <w:rPr>
                <w:sz w:val="24"/>
                <w:szCs w:val="24"/>
              </w:rPr>
            </w:pPr>
            <w:r w:rsidRPr="00F2079B">
              <w:rPr>
                <w:sz w:val="24"/>
                <w:szCs w:val="24"/>
              </w:rPr>
              <w:t>1</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4A2D133E" w14:textId="77777777" w:rsidR="003F2F41" w:rsidRPr="00F2079B" w:rsidRDefault="003F2F41" w:rsidP="005E318E">
            <w:pPr>
              <w:ind w:left="29" w:right="90"/>
              <w:rPr>
                <w:sz w:val="24"/>
                <w:szCs w:val="24"/>
              </w:rPr>
            </w:pPr>
            <w:r w:rsidRPr="00F2079B">
              <w:rPr>
                <w:sz w:val="24"/>
                <w:szCs w:val="24"/>
              </w:rPr>
              <w:t>КПД энергетического оборудования</w:t>
            </w:r>
          </w:p>
        </w:tc>
        <w:tc>
          <w:tcPr>
            <w:tcW w:w="606" w:type="pct"/>
            <w:vMerge w:val="restart"/>
            <w:tcBorders>
              <w:top w:val="single" w:sz="4" w:space="0" w:color="auto"/>
              <w:left w:val="single" w:sz="4" w:space="0" w:color="auto"/>
              <w:bottom w:val="nil"/>
              <w:right w:val="single" w:sz="4" w:space="0" w:color="auto"/>
            </w:tcBorders>
            <w:shd w:val="clear" w:color="auto" w:fill="FFFFFF"/>
            <w:vAlign w:val="center"/>
          </w:tcPr>
          <w:p w14:paraId="3E480332" w14:textId="77777777" w:rsidR="003F2F41" w:rsidRPr="00F2079B" w:rsidRDefault="003F2F41" w:rsidP="005E318E">
            <w:pPr>
              <w:ind w:left="52"/>
              <w:jc w:val="center"/>
              <w:rPr>
                <w:sz w:val="24"/>
                <w:szCs w:val="24"/>
              </w:rPr>
            </w:pPr>
            <w:r w:rsidRPr="00F2079B">
              <w:rPr>
                <w:sz w:val="24"/>
                <w:szCs w:val="24"/>
              </w:rPr>
              <w:t>%</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6BAF6E8D" w14:textId="77777777" w:rsidR="003F2F41" w:rsidRPr="00F2079B" w:rsidRDefault="003F2F41" w:rsidP="005E318E">
            <w:pPr>
              <w:jc w:val="center"/>
              <w:rPr>
                <w:sz w:val="24"/>
                <w:szCs w:val="24"/>
              </w:rPr>
            </w:pPr>
            <w:r w:rsidRPr="00F2079B">
              <w:rPr>
                <w:iCs/>
                <w:sz w:val="24"/>
                <w:szCs w:val="24"/>
              </w:rPr>
              <w:t>80,80</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4310BD0" w14:textId="77777777" w:rsidR="003F2F41" w:rsidRPr="00F2079B" w:rsidRDefault="003F2F41" w:rsidP="005E318E">
            <w:pPr>
              <w:jc w:val="center"/>
              <w:rPr>
                <w:sz w:val="24"/>
                <w:szCs w:val="24"/>
              </w:rPr>
            </w:pPr>
            <w:r w:rsidRPr="00F2079B">
              <w:rPr>
                <w:iCs/>
                <w:sz w:val="24"/>
                <w:szCs w:val="24"/>
              </w:rPr>
              <w:t>89,63</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89EF651" w14:textId="77777777" w:rsidR="003F2F41" w:rsidRPr="00F2079B" w:rsidRDefault="003F2F41" w:rsidP="005E318E">
            <w:pPr>
              <w:tabs>
                <w:tab w:val="left" w:pos="992"/>
              </w:tabs>
              <w:jc w:val="center"/>
              <w:rPr>
                <w:sz w:val="24"/>
                <w:szCs w:val="24"/>
              </w:rPr>
            </w:pPr>
            <w:r w:rsidRPr="00F2079B">
              <w:rPr>
                <w:iCs/>
                <w:sz w:val="24"/>
                <w:szCs w:val="24"/>
              </w:rPr>
              <w:t>87,8</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755C4D66" w14:textId="77777777" w:rsidR="003F2F41" w:rsidRPr="00F2079B" w:rsidRDefault="003F2F41" w:rsidP="005E318E">
            <w:pPr>
              <w:jc w:val="center"/>
              <w:rPr>
                <w:sz w:val="24"/>
                <w:szCs w:val="24"/>
              </w:rPr>
            </w:pPr>
            <w:r w:rsidRPr="00F2079B">
              <w:rPr>
                <w:iCs/>
                <w:sz w:val="24"/>
                <w:szCs w:val="24"/>
              </w:rPr>
              <w:t>88,71</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7112494C" w14:textId="77777777" w:rsidR="003F2F41" w:rsidRPr="00F2079B" w:rsidRDefault="003F2F41" w:rsidP="005E318E">
            <w:pPr>
              <w:jc w:val="center"/>
              <w:rPr>
                <w:sz w:val="24"/>
                <w:szCs w:val="24"/>
              </w:rPr>
            </w:pPr>
            <w:r w:rsidRPr="00F2079B">
              <w:rPr>
                <w:sz w:val="24"/>
                <w:szCs w:val="24"/>
              </w:rPr>
              <w:t>0,93</w:t>
            </w:r>
          </w:p>
        </w:tc>
      </w:tr>
      <w:tr w:rsidR="003F2F41" w:rsidRPr="00F2079B" w14:paraId="38487EC2"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4F310E5D" w14:textId="77777777" w:rsidR="003F2F41" w:rsidRPr="00F2079B" w:rsidRDefault="003F2F41" w:rsidP="005E318E">
            <w:pPr>
              <w:ind w:left="142" w:hanging="142"/>
              <w:jc w:val="center"/>
              <w:rPr>
                <w:sz w:val="24"/>
                <w:szCs w:val="24"/>
              </w:rPr>
            </w:pPr>
            <w:r w:rsidRPr="00F2079B">
              <w:rPr>
                <w:iCs/>
                <w:sz w:val="24"/>
                <w:szCs w:val="24"/>
              </w:rPr>
              <w:t>1.1</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2800D3B6" w14:textId="77777777" w:rsidR="003F2F41" w:rsidRPr="00F2079B" w:rsidRDefault="003F2F41" w:rsidP="005E318E">
            <w:pPr>
              <w:ind w:left="29" w:right="90"/>
              <w:rPr>
                <w:sz w:val="24"/>
                <w:szCs w:val="24"/>
              </w:rPr>
            </w:pPr>
            <w:r w:rsidRPr="00F2079B">
              <w:rPr>
                <w:iCs/>
                <w:sz w:val="24"/>
                <w:szCs w:val="24"/>
              </w:rPr>
              <w:t>Уголь</w:t>
            </w:r>
          </w:p>
        </w:tc>
        <w:tc>
          <w:tcPr>
            <w:tcW w:w="606" w:type="pct"/>
            <w:vMerge/>
            <w:tcBorders>
              <w:top w:val="nil"/>
              <w:left w:val="single" w:sz="4" w:space="0" w:color="auto"/>
              <w:bottom w:val="nil"/>
              <w:right w:val="single" w:sz="4" w:space="0" w:color="auto"/>
            </w:tcBorders>
            <w:shd w:val="clear" w:color="auto" w:fill="FFFFFF"/>
            <w:vAlign w:val="center"/>
          </w:tcPr>
          <w:p w14:paraId="42C6C35C" w14:textId="77777777" w:rsidR="003F2F41" w:rsidRPr="00F2079B" w:rsidRDefault="003F2F41" w:rsidP="005E318E">
            <w:pPr>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5E417CE2"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160C97D"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91E7CA7" w14:textId="77777777" w:rsidR="003F2F41" w:rsidRPr="00F2079B" w:rsidRDefault="003F2F41" w:rsidP="005E318E">
            <w:pPr>
              <w:tabs>
                <w:tab w:val="left" w:pos="992"/>
              </w:tabs>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31A0EE02" w14:textId="77777777" w:rsidR="003F2F41" w:rsidRPr="00F2079B" w:rsidRDefault="003F2F41" w:rsidP="005E318E">
            <w:pPr>
              <w:jc w:val="center"/>
              <w:rPr>
                <w:sz w:val="24"/>
                <w:szCs w:val="24"/>
              </w:rPr>
            </w:pPr>
            <w:r w:rsidRPr="00F2079B">
              <w:rPr>
                <w:iCs/>
                <w:sz w:val="24"/>
                <w:szCs w:val="24"/>
              </w:rPr>
              <w:t>67,47</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05D78651" w14:textId="77777777" w:rsidR="003F2F41" w:rsidRPr="00F2079B" w:rsidRDefault="003F2F41" w:rsidP="005E318E">
            <w:pPr>
              <w:jc w:val="center"/>
              <w:rPr>
                <w:sz w:val="24"/>
                <w:szCs w:val="24"/>
              </w:rPr>
            </w:pPr>
            <w:r w:rsidRPr="00F2079B">
              <w:rPr>
                <w:sz w:val="24"/>
                <w:szCs w:val="24"/>
              </w:rPr>
              <w:t>67,47</w:t>
            </w:r>
          </w:p>
        </w:tc>
      </w:tr>
      <w:tr w:rsidR="003F2F41" w:rsidRPr="00F2079B" w14:paraId="0E35E27D"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5033AE32" w14:textId="77777777" w:rsidR="003F2F41" w:rsidRPr="00F2079B" w:rsidRDefault="003F2F41" w:rsidP="005E318E">
            <w:pPr>
              <w:ind w:left="142" w:hanging="142"/>
              <w:jc w:val="center"/>
              <w:rPr>
                <w:sz w:val="24"/>
                <w:szCs w:val="24"/>
              </w:rPr>
            </w:pPr>
            <w:r w:rsidRPr="00F2079B">
              <w:rPr>
                <w:iCs/>
                <w:sz w:val="24"/>
                <w:szCs w:val="24"/>
              </w:rPr>
              <w:t>1.2</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69AE8635" w14:textId="77777777" w:rsidR="003F2F41" w:rsidRPr="00F2079B" w:rsidRDefault="003F2F41" w:rsidP="005E318E">
            <w:pPr>
              <w:ind w:left="29" w:right="90"/>
              <w:rPr>
                <w:sz w:val="24"/>
                <w:szCs w:val="24"/>
              </w:rPr>
            </w:pPr>
            <w:r w:rsidRPr="00F2079B">
              <w:rPr>
                <w:iCs/>
                <w:sz w:val="24"/>
                <w:szCs w:val="24"/>
              </w:rPr>
              <w:t>Нефть</w:t>
            </w:r>
          </w:p>
        </w:tc>
        <w:tc>
          <w:tcPr>
            <w:tcW w:w="606" w:type="pct"/>
            <w:vMerge/>
            <w:tcBorders>
              <w:top w:val="nil"/>
              <w:left w:val="single" w:sz="4" w:space="0" w:color="auto"/>
              <w:bottom w:val="nil"/>
              <w:right w:val="single" w:sz="4" w:space="0" w:color="auto"/>
            </w:tcBorders>
            <w:shd w:val="clear" w:color="auto" w:fill="FFFFFF"/>
            <w:vAlign w:val="center"/>
          </w:tcPr>
          <w:p w14:paraId="675F9B7C" w14:textId="77777777" w:rsidR="003F2F41" w:rsidRPr="00F2079B" w:rsidRDefault="003F2F41" w:rsidP="005E318E">
            <w:pPr>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59DCC407" w14:textId="77777777" w:rsidR="003F2F41" w:rsidRPr="00F2079B" w:rsidRDefault="003F2F41" w:rsidP="005E318E">
            <w:pPr>
              <w:jc w:val="center"/>
              <w:rPr>
                <w:sz w:val="24"/>
                <w:szCs w:val="24"/>
              </w:rPr>
            </w:pPr>
            <w:r w:rsidRPr="00F2079B">
              <w:rPr>
                <w:iCs/>
                <w:sz w:val="24"/>
                <w:szCs w:val="24"/>
              </w:rPr>
              <w:t>80,80</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5593489" w14:textId="77777777" w:rsidR="003F2F41" w:rsidRPr="00F2079B" w:rsidRDefault="003F2F41" w:rsidP="005E318E">
            <w:pPr>
              <w:jc w:val="center"/>
              <w:rPr>
                <w:sz w:val="24"/>
                <w:szCs w:val="24"/>
              </w:rPr>
            </w:pPr>
            <w:r w:rsidRPr="00F2079B">
              <w:rPr>
                <w:iCs/>
                <w:sz w:val="24"/>
                <w:szCs w:val="24"/>
              </w:rPr>
              <w:t>89,63</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A412623" w14:textId="77777777" w:rsidR="003F2F41" w:rsidRPr="00F2079B" w:rsidRDefault="003F2F41" w:rsidP="005E318E">
            <w:pPr>
              <w:tabs>
                <w:tab w:val="left" w:pos="992"/>
              </w:tabs>
              <w:jc w:val="center"/>
              <w:rPr>
                <w:sz w:val="24"/>
                <w:szCs w:val="24"/>
              </w:rPr>
            </w:pPr>
            <w:r w:rsidRPr="00F2079B">
              <w:rPr>
                <w:iCs/>
                <w:sz w:val="24"/>
                <w:szCs w:val="24"/>
              </w:rPr>
              <w:t>87,8</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060F9A9" w14:textId="77777777" w:rsidR="003F2F41" w:rsidRPr="00F2079B" w:rsidRDefault="003F2F41" w:rsidP="005E318E">
            <w:pPr>
              <w:jc w:val="center"/>
              <w:rPr>
                <w:sz w:val="24"/>
                <w:szCs w:val="24"/>
              </w:rPr>
            </w:pPr>
            <w:r w:rsidRPr="00F2079B">
              <w:rPr>
                <w:iCs/>
                <w:sz w:val="24"/>
                <w:szCs w:val="24"/>
              </w:rPr>
              <w:t>89,62</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6356A647" w14:textId="77777777" w:rsidR="003F2F41" w:rsidRPr="00F2079B" w:rsidRDefault="003F2F41" w:rsidP="005E318E">
            <w:pPr>
              <w:jc w:val="center"/>
              <w:rPr>
                <w:sz w:val="24"/>
                <w:szCs w:val="24"/>
              </w:rPr>
            </w:pPr>
            <w:r w:rsidRPr="00F2079B">
              <w:rPr>
                <w:sz w:val="24"/>
                <w:szCs w:val="24"/>
              </w:rPr>
              <w:t>1,83</w:t>
            </w:r>
          </w:p>
        </w:tc>
      </w:tr>
      <w:tr w:rsidR="003F2F41" w:rsidRPr="00F2079B" w14:paraId="4C3B7ECD"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443E9014" w14:textId="77777777" w:rsidR="003F2F41" w:rsidRPr="00F2079B" w:rsidRDefault="003F2F41" w:rsidP="005E318E">
            <w:pPr>
              <w:ind w:left="142" w:hanging="142"/>
              <w:jc w:val="center"/>
              <w:rPr>
                <w:sz w:val="24"/>
                <w:szCs w:val="24"/>
              </w:rPr>
            </w:pPr>
            <w:r w:rsidRPr="00F2079B">
              <w:rPr>
                <w:iCs/>
                <w:sz w:val="24"/>
                <w:szCs w:val="24"/>
              </w:rPr>
              <w:t>1.3</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2F2A31B9" w14:textId="77777777" w:rsidR="003F2F41" w:rsidRPr="00F2079B" w:rsidRDefault="003F2F41" w:rsidP="005E318E">
            <w:pPr>
              <w:ind w:left="29" w:right="90"/>
              <w:rPr>
                <w:sz w:val="24"/>
                <w:szCs w:val="24"/>
              </w:rPr>
            </w:pPr>
            <w:r w:rsidRPr="00F2079B">
              <w:rPr>
                <w:iCs/>
                <w:sz w:val="24"/>
                <w:szCs w:val="24"/>
              </w:rPr>
              <w:t>Другой вид</w:t>
            </w:r>
          </w:p>
        </w:tc>
        <w:tc>
          <w:tcPr>
            <w:tcW w:w="606" w:type="pct"/>
            <w:vMerge/>
            <w:tcBorders>
              <w:top w:val="nil"/>
              <w:left w:val="single" w:sz="4" w:space="0" w:color="auto"/>
              <w:bottom w:val="single" w:sz="4" w:space="0" w:color="auto"/>
              <w:right w:val="single" w:sz="4" w:space="0" w:color="auto"/>
            </w:tcBorders>
            <w:shd w:val="clear" w:color="auto" w:fill="FFFFFF"/>
            <w:vAlign w:val="center"/>
          </w:tcPr>
          <w:p w14:paraId="00C2539D" w14:textId="77777777" w:rsidR="003F2F41" w:rsidRPr="00F2079B" w:rsidRDefault="003F2F41" w:rsidP="005E318E">
            <w:pPr>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3A0E5380"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52A62872"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B6A85A4" w14:textId="77777777" w:rsidR="003F2F41" w:rsidRPr="00F2079B" w:rsidRDefault="003F2F41" w:rsidP="005E318E">
            <w:pPr>
              <w:tabs>
                <w:tab w:val="left" w:pos="992"/>
              </w:tabs>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5095B174" w14:textId="77777777" w:rsidR="003F2F41" w:rsidRPr="00F2079B" w:rsidRDefault="003F2F41" w:rsidP="005E318E">
            <w:pPr>
              <w:jc w:val="center"/>
              <w:rPr>
                <w:sz w:val="24"/>
                <w:szCs w:val="24"/>
              </w:rPr>
            </w:pP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19C596EB" w14:textId="77777777" w:rsidR="003F2F41" w:rsidRPr="00F2079B" w:rsidRDefault="003F2F41" w:rsidP="005E318E">
            <w:pPr>
              <w:jc w:val="center"/>
              <w:rPr>
                <w:sz w:val="24"/>
                <w:szCs w:val="24"/>
              </w:rPr>
            </w:pPr>
            <w:r w:rsidRPr="00F2079B">
              <w:rPr>
                <w:sz w:val="24"/>
                <w:szCs w:val="24"/>
              </w:rPr>
              <w:t>0,00</w:t>
            </w:r>
          </w:p>
        </w:tc>
      </w:tr>
      <w:tr w:rsidR="003F2F41" w:rsidRPr="00F2079B" w14:paraId="2D0565EE"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217C589D" w14:textId="77777777" w:rsidR="003F2F41" w:rsidRPr="00F2079B" w:rsidRDefault="003F2F41" w:rsidP="005E318E">
            <w:pPr>
              <w:ind w:left="142" w:hanging="142"/>
              <w:jc w:val="center"/>
              <w:rPr>
                <w:sz w:val="24"/>
                <w:szCs w:val="24"/>
              </w:rPr>
            </w:pPr>
            <w:r w:rsidRPr="00F2079B">
              <w:rPr>
                <w:sz w:val="24"/>
                <w:szCs w:val="24"/>
              </w:rPr>
              <w:t>2</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3A604638" w14:textId="77777777" w:rsidR="003F2F41" w:rsidRPr="00F2079B" w:rsidRDefault="003F2F41" w:rsidP="005E318E">
            <w:pPr>
              <w:spacing w:line="274" w:lineRule="exact"/>
              <w:ind w:left="29" w:right="90"/>
              <w:rPr>
                <w:sz w:val="24"/>
                <w:szCs w:val="24"/>
              </w:rPr>
            </w:pPr>
            <w:r w:rsidRPr="00F2079B">
              <w:rPr>
                <w:sz w:val="24"/>
                <w:szCs w:val="24"/>
              </w:rPr>
              <w:t>Удельный расход условного топлива на 1 Гкал</w:t>
            </w:r>
          </w:p>
        </w:tc>
        <w:tc>
          <w:tcPr>
            <w:tcW w:w="606" w:type="pct"/>
            <w:vMerge w:val="restart"/>
            <w:tcBorders>
              <w:top w:val="single" w:sz="4" w:space="0" w:color="auto"/>
              <w:left w:val="single" w:sz="4" w:space="0" w:color="auto"/>
              <w:bottom w:val="nil"/>
              <w:right w:val="single" w:sz="4" w:space="0" w:color="auto"/>
            </w:tcBorders>
            <w:shd w:val="clear" w:color="auto" w:fill="FFFFFF"/>
            <w:vAlign w:val="center"/>
          </w:tcPr>
          <w:p w14:paraId="1A729B40" w14:textId="77777777" w:rsidR="003F2F41" w:rsidRPr="00F2079B" w:rsidRDefault="003F2F41" w:rsidP="005E318E">
            <w:pPr>
              <w:ind w:left="52"/>
              <w:jc w:val="center"/>
              <w:rPr>
                <w:sz w:val="24"/>
                <w:szCs w:val="24"/>
              </w:rPr>
            </w:pPr>
            <w:r w:rsidRPr="00F2079B">
              <w:rPr>
                <w:sz w:val="24"/>
                <w:szCs w:val="24"/>
              </w:rPr>
              <w:t>кг у.т./ Гкал</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39BAB5F9" w14:textId="77777777" w:rsidR="003F2F41" w:rsidRPr="00F2079B" w:rsidRDefault="003F2F41" w:rsidP="005E318E">
            <w:pPr>
              <w:jc w:val="center"/>
              <w:rPr>
                <w:sz w:val="24"/>
                <w:szCs w:val="24"/>
              </w:rPr>
            </w:pPr>
            <w:r w:rsidRPr="00F2079B">
              <w:rPr>
                <w:sz w:val="24"/>
                <w:szCs w:val="24"/>
              </w:rPr>
              <w:t>176,80</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AE3F57C" w14:textId="77777777" w:rsidR="003F2F41" w:rsidRPr="00F2079B" w:rsidRDefault="003F2F41" w:rsidP="005E318E">
            <w:pPr>
              <w:jc w:val="center"/>
              <w:rPr>
                <w:sz w:val="24"/>
                <w:szCs w:val="24"/>
              </w:rPr>
            </w:pPr>
            <w:r w:rsidRPr="00F2079B">
              <w:rPr>
                <w:sz w:val="24"/>
                <w:szCs w:val="24"/>
              </w:rPr>
              <w:t>159,39</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64D82B2" w14:textId="77777777" w:rsidR="003F2F41" w:rsidRPr="00F2079B" w:rsidRDefault="003F2F41" w:rsidP="005E318E">
            <w:pPr>
              <w:tabs>
                <w:tab w:val="left" w:pos="992"/>
              </w:tabs>
              <w:jc w:val="center"/>
              <w:rPr>
                <w:sz w:val="24"/>
                <w:szCs w:val="24"/>
              </w:rPr>
            </w:pPr>
            <w:r w:rsidRPr="00F2079B">
              <w:rPr>
                <w:sz w:val="24"/>
                <w:szCs w:val="24"/>
              </w:rPr>
              <w:t>162,74</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69BA8AE" w14:textId="77777777" w:rsidR="003F2F41" w:rsidRPr="00F2079B" w:rsidRDefault="003F2F41" w:rsidP="005E318E">
            <w:pPr>
              <w:jc w:val="center"/>
              <w:rPr>
                <w:sz w:val="24"/>
                <w:szCs w:val="24"/>
              </w:rPr>
            </w:pPr>
            <w:r w:rsidRPr="00F2079B">
              <w:rPr>
                <w:sz w:val="24"/>
                <w:szCs w:val="24"/>
              </w:rPr>
              <w:t>161,04</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1CA2CFAA" w14:textId="77777777" w:rsidR="003F2F41" w:rsidRPr="00F2079B" w:rsidRDefault="003F2F41" w:rsidP="005E318E">
            <w:pPr>
              <w:jc w:val="center"/>
              <w:rPr>
                <w:sz w:val="24"/>
                <w:szCs w:val="24"/>
              </w:rPr>
            </w:pPr>
            <w:r w:rsidRPr="00F2079B">
              <w:rPr>
                <w:sz w:val="24"/>
                <w:szCs w:val="24"/>
              </w:rPr>
              <w:t>-1,70</w:t>
            </w:r>
          </w:p>
        </w:tc>
      </w:tr>
      <w:tr w:rsidR="003F2F41" w:rsidRPr="00F2079B" w14:paraId="2BB6A61B"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432425A4" w14:textId="77777777" w:rsidR="003F2F41" w:rsidRPr="00F2079B" w:rsidRDefault="003F2F41" w:rsidP="005E318E">
            <w:pPr>
              <w:ind w:left="142" w:hanging="142"/>
              <w:jc w:val="center"/>
              <w:rPr>
                <w:sz w:val="24"/>
                <w:szCs w:val="24"/>
              </w:rPr>
            </w:pPr>
            <w:r w:rsidRPr="00F2079B">
              <w:rPr>
                <w:iCs/>
                <w:sz w:val="24"/>
                <w:szCs w:val="24"/>
              </w:rPr>
              <w:t>2.1</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5CC4D7AC" w14:textId="77777777" w:rsidR="003F2F41" w:rsidRPr="00F2079B" w:rsidRDefault="003F2F41" w:rsidP="005E318E">
            <w:pPr>
              <w:ind w:left="29" w:right="90"/>
              <w:rPr>
                <w:sz w:val="24"/>
                <w:szCs w:val="24"/>
              </w:rPr>
            </w:pPr>
            <w:r w:rsidRPr="00F2079B">
              <w:rPr>
                <w:iCs/>
                <w:sz w:val="24"/>
                <w:szCs w:val="24"/>
              </w:rPr>
              <w:t>Уголь</w:t>
            </w:r>
          </w:p>
        </w:tc>
        <w:tc>
          <w:tcPr>
            <w:tcW w:w="606" w:type="pct"/>
            <w:vMerge/>
            <w:tcBorders>
              <w:top w:val="nil"/>
              <w:left w:val="single" w:sz="4" w:space="0" w:color="auto"/>
              <w:bottom w:val="nil"/>
              <w:right w:val="single" w:sz="4" w:space="0" w:color="auto"/>
            </w:tcBorders>
            <w:shd w:val="clear" w:color="auto" w:fill="FFFFFF"/>
            <w:vAlign w:val="center"/>
          </w:tcPr>
          <w:p w14:paraId="0692CC30" w14:textId="77777777" w:rsidR="003F2F41" w:rsidRPr="00F2079B" w:rsidRDefault="003F2F41" w:rsidP="005E318E">
            <w:pPr>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48AFF3BA"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125F971"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8DF39D8" w14:textId="77777777" w:rsidR="003F2F41" w:rsidRPr="00F2079B" w:rsidRDefault="003F2F41" w:rsidP="005E318E">
            <w:pPr>
              <w:tabs>
                <w:tab w:val="left" w:pos="992"/>
              </w:tabs>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36BAEC7C" w14:textId="77777777" w:rsidR="003F2F41" w:rsidRPr="00F2079B" w:rsidRDefault="003F2F41" w:rsidP="005E318E">
            <w:pPr>
              <w:jc w:val="center"/>
              <w:rPr>
                <w:sz w:val="24"/>
                <w:szCs w:val="24"/>
              </w:rPr>
            </w:pPr>
            <w:r w:rsidRPr="00F2079B">
              <w:rPr>
                <w:sz w:val="24"/>
                <w:szCs w:val="24"/>
              </w:rPr>
              <w:t>211,74</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3C0F22CB" w14:textId="77777777" w:rsidR="003F2F41" w:rsidRPr="00F2079B" w:rsidRDefault="003F2F41" w:rsidP="005E318E">
            <w:pPr>
              <w:jc w:val="center"/>
              <w:rPr>
                <w:sz w:val="24"/>
                <w:szCs w:val="24"/>
              </w:rPr>
            </w:pPr>
            <w:r w:rsidRPr="00F2079B">
              <w:rPr>
                <w:sz w:val="24"/>
                <w:szCs w:val="24"/>
              </w:rPr>
              <w:t>211,74</w:t>
            </w:r>
          </w:p>
        </w:tc>
      </w:tr>
      <w:tr w:rsidR="003F2F41" w:rsidRPr="00F2079B" w14:paraId="5F16112F"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190F23EA" w14:textId="77777777" w:rsidR="003F2F41" w:rsidRPr="00F2079B" w:rsidRDefault="003F2F41" w:rsidP="005E318E">
            <w:pPr>
              <w:ind w:left="142" w:hanging="142"/>
              <w:jc w:val="center"/>
              <w:rPr>
                <w:sz w:val="24"/>
                <w:szCs w:val="24"/>
              </w:rPr>
            </w:pPr>
            <w:r w:rsidRPr="00F2079B">
              <w:rPr>
                <w:iCs/>
                <w:sz w:val="24"/>
                <w:szCs w:val="24"/>
              </w:rPr>
              <w:t>2.2</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74E19422" w14:textId="77777777" w:rsidR="003F2F41" w:rsidRPr="00F2079B" w:rsidRDefault="003F2F41" w:rsidP="005E318E">
            <w:pPr>
              <w:ind w:left="29" w:right="90"/>
              <w:rPr>
                <w:sz w:val="24"/>
                <w:szCs w:val="24"/>
              </w:rPr>
            </w:pPr>
            <w:r w:rsidRPr="00F2079B">
              <w:rPr>
                <w:iCs/>
                <w:sz w:val="24"/>
                <w:szCs w:val="24"/>
              </w:rPr>
              <w:t>Нефть</w:t>
            </w:r>
          </w:p>
        </w:tc>
        <w:tc>
          <w:tcPr>
            <w:tcW w:w="606" w:type="pct"/>
            <w:vMerge/>
            <w:tcBorders>
              <w:top w:val="nil"/>
              <w:left w:val="single" w:sz="4" w:space="0" w:color="auto"/>
              <w:bottom w:val="nil"/>
              <w:right w:val="single" w:sz="4" w:space="0" w:color="auto"/>
            </w:tcBorders>
            <w:shd w:val="clear" w:color="auto" w:fill="FFFFFF"/>
            <w:vAlign w:val="center"/>
          </w:tcPr>
          <w:p w14:paraId="0CFCCB2D" w14:textId="77777777" w:rsidR="003F2F41" w:rsidRPr="00F2079B" w:rsidRDefault="003F2F41" w:rsidP="005E318E">
            <w:pPr>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590B2356" w14:textId="77777777" w:rsidR="003F2F41" w:rsidRPr="00F2079B" w:rsidRDefault="003F2F41" w:rsidP="005E318E">
            <w:pPr>
              <w:jc w:val="center"/>
              <w:rPr>
                <w:sz w:val="24"/>
                <w:szCs w:val="24"/>
              </w:rPr>
            </w:pPr>
            <w:r w:rsidRPr="00F2079B">
              <w:rPr>
                <w:sz w:val="24"/>
                <w:szCs w:val="24"/>
              </w:rPr>
              <w:t>176,80</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B57779B" w14:textId="77777777" w:rsidR="003F2F41" w:rsidRPr="00F2079B" w:rsidRDefault="003F2F41" w:rsidP="005E318E">
            <w:pPr>
              <w:jc w:val="center"/>
              <w:rPr>
                <w:sz w:val="24"/>
                <w:szCs w:val="24"/>
              </w:rPr>
            </w:pPr>
            <w:r w:rsidRPr="00F2079B">
              <w:rPr>
                <w:sz w:val="24"/>
                <w:szCs w:val="24"/>
              </w:rPr>
              <w:t>159,39</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594353A" w14:textId="77777777" w:rsidR="003F2F41" w:rsidRPr="00F2079B" w:rsidRDefault="003F2F41" w:rsidP="005E318E">
            <w:pPr>
              <w:tabs>
                <w:tab w:val="left" w:pos="992"/>
              </w:tabs>
              <w:jc w:val="center"/>
              <w:rPr>
                <w:sz w:val="24"/>
                <w:szCs w:val="24"/>
              </w:rPr>
            </w:pPr>
            <w:r w:rsidRPr="00F2079B">
              <w:rPr>
                <w:sz w:val="24"/>
                <w:szCs w:val="24"/>
              </w:rPr>
              <w:t>162,74</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1CAA33A" w14:textId="77777777" w:rsidR="003F2F41" w:rsidRPr="00F2079B" w:rsidRDefault="003F2F41" w:rsidP="005E318E">
            <w:pPr>
              <w:jc w:val="center"/>
              <w:rPr>
                <w:sz w:val="24"/>
                <w:szCs w:val="24"/>
              </w:rPr>
            </w:pPr>
            <w:r w:rsidRPr="00F2079B">
              <w:rPr>
                <w:sz w:val="24"/>
                <w:szCs w:val="24"/>
              </w:rPr>
              <w:t>159,41</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75E4A18A" w14:textId="77777777" w:rsidR="003F2F41" w:rsidRPr="00F2079B" w:rsidRDefault="003F2F41" w:rsidP="005E318E">
            <w:pPr>
              <w:jc w:val="center"/>
              <w:rPr>
                <w:sz w:val="24"/>
                <w:szCs w:val="24"/>
              </w:rPr>
            </w:pPr>
            <w:r w:rsidRPr="00F2079B">
              <w:rPr>
                <w:sz w:val="24"/>
                <w:szCs w:val="24"/>
              </w:rPr>
              <w:t>-3,32</w:t>
            </w:r>
          </w:p>
        </w:tc>
      </w:tr>
      <w:tr w:rsidR="003F2F41" w:rsidRPr="00F2079B" w14:paraId="0D1C17A8"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6C9E2132" w14:textId="77777777" w:rsidR="003F2F41" w:rsidRPr="00F2079B" w:rsidRDefault="003F2F41" w:rsidP="005E318E">
            <w:pPr>
              <w:ind w:left="142" w:hanging="142"/>
              <w:jc w:val="center"/>
              <w:rPr>
                <w:sz w:val="24"/>
                <w:szCs w:val="24"/>
              </w:rPr>
            </w:pPr>
            <w:r w:rsidRPr="00F2079B">
              <w:rPr>
                <w:iCs/>
                <w:sz w:val="24"/>
                <w:szCs w:val="24"/>
              </w:rPr>
              <w:t>1.3</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096C754D" w14:textId="77777777" w:rsidR="003F2F41" w:rsidRPr="00F2079B" w:rsidRDefault="003F2F41" w:rsidP="005E318E">
            <w:pPr>
              <w:ind w:left="29" w:right="90"/>
              <w:rPr>
                <w:sz w:val="24"/>
                <w:szCs w:val="24"/>
              </w:rPr>
            </w:pPr>
            <w:r w:rsidRPr="00F2079B">
              <w:rPr>
                <w:iCs/>
                <w:sz w:val="24"/>
                <w:szCs w:val="24"/>
              </w:rPr>
              <w:t>Другой вид</w:t>
            </w:r>
          </w:p>
        </w:tc>
        <w:tc>
          <w:tcPr>
            <w:tcW w:w="606" w:type="pct"/>
            <w:vMerge/>
            <w:tcBorders>
              <w:top w:val="nil"/>
              <w:left w:val="single" w:sz="4" w:space="0" w:color="auto"/>
              <w:bottom w:val="single" w:sz="4" w:space="0" w:color="auto"/>
              <w:right w:val="single" w:sz="4" w:space="0" w:color="auto"/>
            </w:tcBorders>
            <w:shd w:val="clear" w:color="auto" w:fill="FFFFFF"/>
            <w:vAlign w:val="center"/>
          </w:tcPr>
          <w:p w14:paraId="20DCC173" w14:textId="77777777" w:rsidR="003F2F41" w:rsidRPr="00F2079B" w:rsidRDefault="003F2F41" w:rsidP="005E318E">
            <w:pPr>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4FF60E47"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D8E87CB"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FFC53F5" w14:textId="77777777" w:rsidR="003F2F41" w:rsidRPr="00F2079B" w:rsidRDefault="003F2F41" w:rsidP="005E318E">
            <w:pPr>
              <w:tabs>
                <w:tab w:val="left" w:pos="992"/>
              </w:tabs>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E2DB659" w14:textId="77777777" w:rsidR="003F2F41" w:rsidRPr="00F2079B" w:rsidRDefault="003F2F41" w:rsidP="005E318E">
            <w:pPr>
              <w:jc w:val="center"/>
              <w:rPr>
                <w:sz w:val="24"/>
                <w:szCs w:val="24"/>
              </w:rPr>
            </w:pP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5AB92DBA" w14:textId="77777777" w:rsidR="003F2F41" w:rsidRPr="00F2079B" w:rsidRDefault="003F2F41" w:rsidP="005E318E">
            <w:pPr>
              <w:jc w:val="center"/>
              <w:rPr>
                <w:sz w:val="24"/>
                <w:szCs w:val="24"/>
              </w:rPr>
            </w:pPr>
            <w:r w:rsidRPr="00F2079B">
              <w:rPr>
                <w:sz w:val="24"/>
                <w:szCs w:val="24"/>
              </w:rPr>
              <w:t>0,00</w:t>
            </w:r>
          </w:p>
        </w:tc>
      </w:tr>
      <w:tr w:rsidR="003F2F41" w:rsidRPr="00F2079B" w14:paraId="081E933A"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09C44EC4" w14:textId="77777777" w:rsidR="003F2F41" w:rsidRPr="00F2079B" w:rsidRDefault="003F2F41" w:rsidP="005E318E">
            <w:pPr>
              <w:ind w:left="142" w:hanging="142"/>
              <w:jc w:val="center"/>
              <w:rPr>
                <w:sz w:val="24"/>
                <w:szCs w:val="24"/>
              </w:rPr>
            </w:pPr>
            <w:r w:rsidRPr="00F2079B">
              <w:rPr>
                <w:sz w:val="24"/>
                <w:szCs w:val="24"/>
              </w:rPr>
              <w:t>3</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4B0E7AA9" w14:textId="77777777" w:rsidR="003F2F41" w:rsidRPr="00F2079B" w:rsidRDefault="003F2F41" w:rsidP="005E318E">
            <w:pPr>
              <w:spacing w:line="270" w:lineRule="exact"/>
              <w:ind w:left="29" w:right="90"/>
              <w:rPr>
                <w:sz w:val="24"/>
                <w:szCs w:val="24"/>
              </w:rPr>
            </w:pPr>
            <w:r w:rsidRPr="00F2079B">
              <w:rPr>
                <w:sz w:val="24"/>
                <w:szCs w:val="24"/>
              </w:rPr>
              <w:t>Расход на собственные нужды теплоисточника</w:t>
            </w:r>
          </w:p>
        </w:tc>
        <w:tc>
          <w:tcPr>
            <w:tcW w:w="606" w:type="pct"/>
            <w:vMerge w:val="restart"/>
            <w:tcBorders>
              <w:top w:val="single" w:sz="4" w:space="0" w:color="auto"/>
              <w:left w:val="single" w:sz="4" w:space="0" w:color="auto"/>
              <w:bottom w:val="nil"/>
              <w:right w:val="single" w:sz="4" w:space="0" w:color="auto"/>
            </w:tcBorders>
            <w:shd w:val="clear" w:color="auto" w:fill="FFFFFF"/>
            <w:vAlign w:val="center"/>
          </w:tcPr>
          <w:p w14:paraId="05848DD9" w14:textId="77777777" w:rsidR="003F2F41" w:rsidRPr="00F2079B" w:rsidRDefault="003F2F41" w:rsidP="005E318E">
            <w:pPr>
              <w:ind w:left="52"/>
              <w:jc w:val="center"/>
              <w:rPr>
                <w:sz w:val="24"/>
                <w:szCs w:val="24"/>
              </w:rPr>
            </w:pPr>
            <w:r w:rsidRPr="00F2079B">
              <w:rPr>
                <w:sz w:val="24"/>
                <w:szCs w:val="24"/>
              </w:rPr>
              <w:t>%</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49427940" w14:textId="77777777" w:rsidR="003F2F41" w:rsidRPr="00F2079B" w:rsidRDefault="003F2F41" w:rsidP="005E318E">
            <w:pPr>
              <w:jc w:val="center"/>
              <w:rPr>
                <w:sz w:val="24"/>
                <w:szCs w:val="24"/>
              </w:rPr>
            </w:pPr>
            <w:r w:rsidRPr="00F2079B">
              <w:rPr>
                <w:sz w:val="24"/>
                <w:szCs w:val="24"/>
              </w:rPr>
              <w:t>2,9</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63267AA" w14:textId="77777777" w:rsidR="003F2F41" w:rsidRPr="00F2079B" w:rsidRDefault="003F2F41" w:rsidP="005E318E">
            <w:pPr>
              <w:jc w:val="center"/>
              <w:rPr>
                <w:sz w:val="24"/>
                <w:szCs w:val="24"/>
              </w:rPr>
            </w:pPr>
            <w:r w:rsidRPr="00F2079B">
              <w:rPr>
                <w:sz w:val="24"/>
                <w:szCs w:val="24"/>
              </w:rPr>
              <w:t>3,2</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6BFAF50" w14:textId="77777777" w:rsidR="003F2F41" w:rsidRPr="00F2079B" w:rsidRDefault="003F2F41" w:rsidP="005E318E">
            <w:pPr>
              <w:tabs>
                <w:tab w:val="left" w:pos="992"/>
              </w:tabs>
              <w:jc w:val="center"/>
              <w:rPr>
                <w:sz w:val="24"/>
                <w:szCs w:val="24"/>
              </w:rPr>
            </w:pPr>
            <w:r w:rsidRPr="00F2079B">
              <w:rPr>
                <w:sz w:val="24"/>
                <w:szCs w:val="24"/>
              </w:rPr>
              <w:t>3,0</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2B55FA3" w14:textId="77777777" w:rsidR="003F2F41" w:rsidRPr="00F2079B" w:rsidRDefault="003F2F41" w:rsidP="005E318E">
            <w:pPr>
              <w:jc w:val="center"/>
              <w:rPr>
                <w:sz w:val="24"/>
                <w:szCs w:val="24"/>
              </w:rPr>
            </w:pPr>
            <w:r w:rsidRPr="00F2079B">
              <w:rPr>
                <w:sz w:val="24"/>
                <w:szCs w:val="24"/>
              </w:rPr>
              <w:t>1,9</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2322C64F" w14:textId="77777777" w:rsidR="003F2F41" w:rsidRPr="00F2079B" w:rsidRDefault="003F2F41" w:rsidP="005E318E">
            <w:pPr>
              <w:jc w:val="center"/>
              <w:rPr>
                <w:sz w:val="24"/>
                <w:szCs w:val="24"/>
              </w:rPr>
            </w:pPr>
            <w:r w:rsidRPr="00F2079B">
              <w:rPr>
                <w:sz w:val="24"/>
                <w:szCs w:val="24"/>
              </w:rPr>
              <w:t>-1,12</w:t>
            </w:r>
          </w:p>
        </w:tc>
      </w:tr>
      <w:tr w:rsidR="003F2F41" w:rsidRPr="00F2079B" w14:paraId="7A88E60D"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1802D956" w14:textId="77777777" w:rsidR="003F2F41" w:rsidRPr="00F2079B" w:rsidRDefault="003F2F41" w:rsidP="005E318E">
            <w:pPr>
              <w:ind w:left="142" w:hanging="142"/>
              <w:jc w:val="center"/>
              <w:rPr>
                <w:sz w:val="24"/>
                <w:szCs w:val="24"/>
              </w:rPr>
            </w:pPr>
            <w:r w:rsidRPr="00F2079B">
              <w:rPr>
                <w:iCs/>
                <w:sz w:val="24"/>
                <w:szCs w:val="24"/>
              </w:rPr>
              <w:t>3.1</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405873BC" w14:textId="77777777" w:rsidR="003F2F41" w:rsidRPr="00F2079B" w:rsidRDefault="003F2F41" w:rsidP="005E318E">
            <w:pPr>
              <w:ind w:left="29" w:right="90"/>
              <w:rPr>
                <w:sz w:val="24"/>
                <w:szCs w:val="24"/>
              </w:rPr>
            </w:pPr>
            <w:r w:rsidRPr="00F2079B">
              <w:rPr>
                <w:iCs/>
                <w:sz w:val="24"/>
                <w:szCs w:val="24"/>
              </w:rPr>
              <w:t>Газ</w:t>
            </w:r>
          </w:p>
        </w:tc>
        <w:tc>
          <w:tcPr>
            <w:tcW w:w="606" w:type="pct"/>
            <w:vMerge/>
            <w:tcBorders>
              <w:top w:val="nil"/>
              <w:left w:val="single" w:sz="4" w:space="0" w:color="auto"/>
              <w:bottom w:val="nil"/>
              <w:right w:val="single" w:sz="4" w:space="0" w:color="auto"/>
            </w:tcBorders>
            <w:shd w:val="clear" w:color="auto" w:fill="FFFFFF"/>
            <w:vAlign w:val="center"/>
          </w:tcPr>
          <w:p w14:paraId="1C5CD5AE" w14:textId="77777777" w:rsidR="003F2F41" w:rsidRPr="00F2079B" w:rsidRDefault="003F2F41" w:rsidP="005E318E">
            <w:pPr>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307E3AA5"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759C9BE3"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4154C67" w14:textId="77777777" w:rsidR="003F2F41" w:rsidRPr="00F2079B" w:rsidRDefault="003F2F41" w:rsidP="005E318E">
            <w:pPr>
              <w:tabs>
                <w:tab w:val="left" w:pos="992"/>
              </w:tabs>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020C57E" w14:textId="77777777" w:rsidR="003F2F41" w:rsidRPr="00F2079B" w:rsidRDefault="003F2F41" w:rsidP="005E318E">
            <w:pPr>
              <w:jc w:val="center"/>
              <w:rPr>
                <w:sz w:val="24"/>
                <w:szCs w:val="24"/>
              </w:rPr>
            </w:pP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54451D7B" w14:textId="77777777" w:rsidR="003F2F41" w:rsidRPr="00F2079B" w:rsidRDefault="003F2F41" w:rsidP="005E318E">
            <w:pPr>
              <w:jc w:val="center"/>
              <w:rPr>
                <w:sz w:val="24"/>
                <w:szCs w:val="24"/>
              </w:rPr>
            </w:pPr>
            <w:r w:rsidRPr="00F2079B">
              <w:rPr>
                <w:sz w:val="24"/>
                <w:szCs w:val="24"/>
              </w:rPr>
              <w:t>0,00</w:t>
            </w:r>
          </w:p>
        </w:tc>
      </w:tr>
      <w:tr w:rsidR="003F2F41" w:rsidRPr="00F2079B" w14:paraId="16EBCD86"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70EE6FEA" w14:textId="77777777" w:rsidR="003F2F41" w:rsidRPr="00F2079B" w:rsidRDefault="003F2F41" w:rsidP="005E318E">
            <w:pPr>
              <w:ind w:left="142" w:hanging="142"/>
              <w:jc w:val="center"/>
              <w:rPr>
                <w:sz w:val="24"/>
                <w:szCs w:val="24"/>
              </w:rPr>
            </w:pPr>
            <w:r w:rsidRPr="00F2079B">
              <w:rPr>
                <w:iCs/>
                <w:sz w:val="24"/>
                <w:szCs w:val="24"/>
              </w:rPr>
              <w:t>3.2</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06485321" w14:textId="77777777" w:rsidR="003F2F41" w:rsidRPr="00F2079B" w:rsidRDefault="003F2F41" w:rsidP="005E318E">
            <w:pPr>
              <w:ind w:left="29" w:right="90"/>
              <w:rPr>
                <w:sz w:val="24"/>
                <w:szCs w:val="24"/>
              </w:rPr>
            </w:pPr>
            <w:r w:rsidRPr="00F2079B">
              <w:rPr>
                <w:iCs/>
                <w:sz w:val="24"/>
                <w:szCs w:val="24"/>
              </w:rPr>
              <w:t>Нефть</w:t>
            </w:r>
          </w:p>
        </w:tc>
        <w:tc>
          <w:tcPr>
            <w:tcW w:w="606" w:type="pct"/>
            <w:vMerge/>
            <w:tcBorders>
              <w:top w:val="nil"/>
              <w:left w:val="single" w:sz="4" w:space="0" w:color="auto"/>
              <w:bottom w:val="nil"/>
              <w:right w:val="single" w:sz="4" w:space="0" w:color="auto"/>
            </w:tcBorders>
            <w:shd w:val="clear" w:color="auto" w:fill="FFFFFF"/>
            <w:vAlign w:val="center"/>
          </w:tcPr>
          <w:p w14:paraId="1FA9DADA" w14:textId="77777777" w:rsidR="003F2F41" w:rsidRPr="00F2079B" w:rsidRDefault="003F2F41" w:rsidP="005E318E">
            <w:pPr>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523DAA12" w14:textId="77777777" w:rsidR="003F2F41" w:rsidRPr="00F2079B" w:rsidRDefault="003F2F41" w:rsidP="005E318E">
            <w:pPr>
              <w:jc w:val="center"/>
              <w:rPr>
                <w:sz w:val="24"/>
                <w:szCs w:val="24"/>
              </w:rPr>
            </w:pPr>
            <w:r w:rsidRPr="00F2079B">
              <w:rPr>
                <w:sz w:val="24"/>
                <w:szCs w:val="24"/>
              </w:rPr>
              <w:t>2,9</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2B25C51" w14:textId="77777777" w:rsidR="003F2F41" w:rsidRPr="00F2079B" w:rsidRDefault="003F2F41" w:rsidP="005E318E">
            <w:pPr>
              <w:jc w:val="center"/>
              <w:rPr>
                <w:sz w:val="24"/>
                <w:szCs w:val="24"/>
              </w:rPr>
            </w:pPr>
            <w:r w:rsidRPr="00F2079B">
              <w:rPr>
                <w:sz w:val="24"/>
                <w:szCs w:val="24"/>
              </w:rPr>
              <w:t>3,2</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F8C58DB" w14:textId="77777777" w:rsidR="003F2F41" w:rsidRPr="00F2079B" w:rsidRDefault="003F2F41" w:rsidP="005E318E">
            <w:pPr>
              <w:tabs>
                <w:tab w:val="left" w:pos="992"/>
              </w:tabs>
              <w:jc w:val="center"/>
              <w:rPr>
                <w:sz w:val="24"/>
                <w:szCs w:val="24"/>
              </w:rPr>
            </w:pPr>
            <w:r w:rsidRPr="00F2079B">
              <w:rPr>
                <w:sz w:val="24"/>
                <w:szCs w:val="24"/>
              </w:rPr>
              <w:t>3,0</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3639A3B3" w14:textId="77777777" w:rsidR="003F2F41" w:rsidRPr="00F2079B" w:rsidRDefault="003F2F41" w:rsidP="005E318E">
            <w:pPr>
              <w:jc w:val="center"/>
              <w:rPr>
                <w:sz w:val="24"/>
                <w:szCs w:val="24"/>
              </w:rPr>
            </w:pPr>
            <w:r w:rsidRPr="00F2079B">
              <w:rPr>
                <w:sz w:val="24"/>
                <w:szCs w:val="24"/>
              </w:rPr>
              <w:t>1,9</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5C49D135" w14:textId="77777777" w:rsidR="003F2F41" w:rsidRPr="00F2079B" w:rsidRDefault="003F2F41" w:rsidP="005E318E">
            <w:pPr>
              <w:jc w:val="center"/>
              <w:rPr>
                <w:sz w:val="24"/>
                <w:szCs w:val="24"/>
              </w:rPr>
            </w:pPr>
            <w:r w:rsidRPr="00F2079B">
              <w:rPr>
                <w:sz w:val="24"/>
                <w:szCs w:val="24"/>
              </w:rPr>
              <w:t>-1,12</w:t>
            </w:r>
          </w:p>
        </w:tc>
      </w:tr>
      <w:tr w:rsidR="003F2F41" w:rsidRPr="00F2079B" w14:paraId="3F725741"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6F385D67" w14:textId="77777777" w:rsidR="003F2F41" w:rsidRPr="00F2079B" w:rsidRDefault="003F2F41" w:rsidP="005E318E">
            <w:pPr>
              <w:ind w:left="142" w:hanging="142"/>
              <w:jc w:val="center"/>
              <w:rPr>
                <w:sz w:val="24"/>
                <w:szCs w:val="24"/>
              </w:rPr>
            </w:pPr>
            <w:r w:rsidRPr="00F2079B">
              <w:rPr>
                <w:iCs/>
                <w:sz w:val="24"/>
                <w:szCs w:val="24"/>
              </w:rPr>
              <w:t>3.3</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60641C72" w14:textId="77777777" w:rsidR="003F2F41" w:rsidRPr="00F2079B" w:rsidRDefault="003F2F41" w:rsidP="005E318E">
            <w:pPr>
              <w:ind w:left="29" w:right="90"/>
              <w:rPr>
                <w:sz w:val="24"/>
                <w:szCs w:val="24"/>
              </w:rPr>
            </w:pPr>
            <w:r w:rsidRPr="00F2079B">
              <w:rPr>
                <w:iCs/>
                <w:sz w:val="24"/>
                <w:szCs w:val="24"/>
              </w:rPr>
              <w:t>Другой вид</w:t>
            </w:r>
          </w:p>
        </w:tc>
        <w:tc>
          <w:tcPr>
            <w:tcW w:w="606" w:type="pct"/>
            <w:vMerge/>
            <w:tcBorders>
              <w:top w:val="nil"/>
              <w:left w:val="single" w:sz="4" w:space="0" w:color="auto"/>
              <w:bottom w:val="single" w:sz="4" w:space="0" w:color="auto"/>
              <w:right w:val="single" w:sz="4" w:space="0" w:color="auto"/>
            </w:tcBorders>
            <w:shd w:val="clear" w:color="auto" w:fill="FFFFFF"/>
            <w:vAlign w:val="center"/>
          </w:tcPr>
          <w:p w14:paraId="7BA42E22" w14:textId="77777777" w:rsidR="003F2F41" w:rsidRPr="00F2079B" w:rsidRDefault="003F2F41" w:rsidP="005E318E">
            <w:pPr>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648ABDB1"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399C2C82" w14:textId="77777777" w:rsidR="003F2F41" w:rsidRPr="00F2079B" w:rsidRDefault="003F2F41" w:rsidP="005E318E">
            <w:pPr>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37643EB6" w14:textId="77777777" w:rsidR="003F2F41" w:rsidRPr="00F2079B" w:rsidRDefault="003F2F41" w:rsidP="005E318E">
            <w:pPr>
              <w:tabs>
                <w:tab w:val="left" w:pos="992"/>
              </w:tabs>
              <w:jc w:val="center"/>
              <w:rPr>
                <w:sz w:val="24"/>
                <w:szCs w:val="24"/>
              </w:rPr>
            </w:pP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BC68A89" w14:textId="77777777" w:rsidR="003F2F41" w:rsidRPr="00F2079B" w:rsidRDefault="003F2F41" w:rsidP="005E318E">
            <w:pPr>
              <w:jc w:val="center"/>
              <w:rPr>
                <w:sz w:val="24"/>
                <w:szCs w:val="24"/>
              </w:rPr>
            </w:pP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2ABD6903" w14:textId="77777777" w:rsidR="003F2F41" w:rsidRPr="00F2079B" w:rsidRDefault="003F2F41" w:rsidP="005E318E">
            <w:pPr>
              <w:jc w:val="center"/>
              <w:rPr>
                <w:sz w:val="24"/>
                <w:szCs w:val="24"/>
              </w:rPr>
            </w:pPr>
            <w:r w:rsidRPr="00F2079B">
              <w:rPr>
                <w:sz w:val="24"/>
                <w:szCs w:val="24"/>
              </w:rPr>
              <w:t>0,00</w:t>
            </w:r>
          </w:p>
        </w:tc>
      </w:tr>
      <w:tr w:rsidR="003F2F41" w:rsidRPr="00F2079B" w14:paraId="1B57C403"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208A372D" w14:textId="77777777" w:rsidR="003F2F41" w:rsidRPr="00F2079B" w:rsidRDefault="003F2F41" w:rsidP="005E318E">
            <w:pPr>
              <w:ind w:left="142" w:hanging="142"/>
              <w:jc w:val="center"/>
              <w:rPr>
                <w:sz w:val="24"/>
                <w:szCs w:val="24"/>
              </w:rPr>
            </w:pPr>
            <w:r w:rsidRPr="00F2079B">
              <w:rPr>
                <w:iCs/>
                <w:sz w:val="24"/>
                <w:szCs w:val="24"/>
              </w:rPr>
              <w:t>4</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717375AA" w14:textId="77777777" w:rsidR="003F2F41" w:rsidRPr="00F2079B" w:rsidRDefault="003F2F41" w:rsidP="005E318E">
            <w:pPr>
              <w:spacing w:line="266" w:lineRule="exact"/>
              <w:ind w:left="29" w:right="90"/>
              <w:rPr>
                <w:sz w:val="24"/>
                <w:szCs w:val="24"/>
              </w:rPr>
            </w:pPr>
            <w:r w:rsidRPr="00F2079B">
              <w:rPr>
                <w:sz w:val="24"/>
                <w:szCs w:val="24"/>
              </w:rPr>
              <w:t>Удельный расход электрической энергии на выработку и передачу 1 Гкал тепловой энергии</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tcPr>
          <w:p w14:paraId="7575DD10" w14:textId="77777777" w:rsidR="003F2F41" w:rsidRPr="00F2079B" w:rsidRDefault="00E7027D" w:rsidP="005E318E">
            <w:pPr>
              <w:ind w:left="52"/>
              <w:jc w:val="center"/>
              <w:rPr>
                <w:sz w:val="24"/>
                <w:szCs w:val="24"/>
              </w:rPr>
            </w:pPr>
            <w:r w:rsidRPr="00F2079B">
              <w:rPr>
                <w:sz w:val="24"/>
                <w:szCs w:val="24"/>
              </w:rPr>
              <w:t>кВт∙ч</w:t>
            </w:r>
            <w:r w:rsidR="003F2F41" w:rsidRPr="00F2079B">
              <w:rPr>
                <w:sz w:val="24"/>
                <w:szCs w:val="24"/>
              </w:rPr>
              <w:t>/ Гкал</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45AE94A4" w14:textId="77777777" w:rsidR="003F2F41" w:rsidRPr="00F2079B" w:rsidRDefault="003F2F41" w:rsidP="005E318E">
            <w:pPr>
              <w:jc w:val="center"/>
              <w:rPr>
                <w:sz w:val="24"/>
                <w:szCs w:val="24"/>
              </w:rPr>
            </w:pPr>
            <w:r w:rsidRPr="00F2079B">
              <w:rPr>
                <w:sz w:val="24"/>
                <w:szCs w:val="24"/>
              </w:rPr>
              <w:t>95,17</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55892BB9" w14:textId="77777777" w:rsidR="003F2F41" w:rsidRPr="00F2079B" w:rsidRDefault="003F2F41" w:rsidP="005E318E">
            <w:pPr>
              <w:jc w:val="center"/>
              <w:rPr>
                <w:sz w:val="24"/>
                <w:szCs w:val="24"/>
              </w:rPr>
            </w:pPr>
            <w:r w:rsidRPr="00F2079B">
              <w:rPr>
                <w:sz w:val="24"/>
                <w:szCs w:val="24"/>
              </w:rPr>
              <w:t>66,48</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A5F3160" w14:textId="77777777" w:rsidR="003F2F41" w:rsidRPr="00F2079B" w:rsidRDefault="003F2F41" w:rsidP="005E318E">
            <w:pPr>
              <w:tabs>
                <w:tab w:val="left" w:pos="992"/>
              </w:tabs>
              <w:jc w:val="center"/>
              <w:rPr>
                <w:sz w:val="24"/>
                <w:szCs w:val="24"/>
              </w:rPr>
            </w:pPr>
            <w:r w:rsidRPr="00F2079B">
              <w:rPr>
                <w:sz w:val="24"/>
                <w:szCs w:val="24"/>
              </w:rPr>
              <w:t>34,02</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0F5E933" w14:textId="77777777" w:rsidR="003F2F41" w:rsidRPr="00F2079B" w:rsidRDefault="003F2F41" w:rsidP="005E318E">
            <w:pPr>
              <w:jc w:val="center"/>
              <w:rPr>
                <w:sz w:val="24"/>
                <w:szCs w:val="24"/>
              </w:rPr>
            </w:pPr>
            <w:r w:rsidRPr="00F2079B">
              <w:rPr>
                <w:sz w:val="24"/>
                <w:szCs w:val="24"/>
              </w:rPr>
              <w:t>67,29</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74FFFB47" w14:textId="77777777" w:rsidR="003F2F41" w:rsidRPr="00F2079B" w:rsidRDefault="003F2F41" w:rsidP="005E318E">
            <w:pPr>
              <w:jc w:val="center"/>
              <w:rPr>
                <w:sz w:val="24"/>
                <w:szCs w:val="24"/>
              </w:rPr>
            </w:pPr>
            <w:r w:rsidRPr="00F2079B">
              <w:rPr>
                <w:sz w:val="24"/>
                <w:szCs w:val="24"/>
              </w:rPr>
              <w:t>33,26</w:t>
            </w:r>
          </w:p>
        </w:tc>
      </w:tr>
      <w:tr w:rsidR="003F2F41" w:rsidRPr="00F2079B" w14:paraId="010426C6"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110777CA" w14:textId="77777777" w:rsidR="003F2F41" w:rsidRPr="00F2079B" w:rsidRDefault="003F2F41" w:rsidP="005E318E">
            <w:pPr>
              <w:ind w:left="142" w:hanging="142"/>
              <w:jc w:val="center"/>
              <w:rPr>
                <w:sz w:val="24"/>
                <w:szCs w:val="24"/>
              </w:rPr>
            </w:pPr>
            <w:r w:rsidRPr="00F2079B">
              <w:rPr>
                <w:iCs/>
                <w:sz w:val="24"/>
                <w:szCs w:val="24"/>
              </w:rPr>
              <w:t>5</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668B4BE9" w14:textId="77777777" w:rsidR="003F2F41" w:rsidRPr="00F2079B" w:rsidRDefault="003F2F41" w:rsidP="005E318E">
            <w:pPr>
              <w:spacing w:line="274" w:lineRule="exact"/>
              <w:ind w:left="29" w:right="90"/>
              <w:rPr>
                <w:sz w:val="24"/>
                <w:szCs w:val="24"/>
              </w:rPr>
            </w:pPr>
            <w:r w:rsidRPr="00F2079B">
              <w:rPr>
                <w:sz w:val="24"/>
                <w:szCs w:val="24"/>
              </w:rPr>
              <w:t>Удельный расход воды на выработку и передачу 1 Гкал тепловой энергии</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tcPr>
          <w:p w14:paraId="08EC0715" w14:textId="77777777" w:rsidR="003F2F41" w:rsidRPr="00F2079B" w:rsidRDefault="003F2F41" w:rsidP="005E318E">
            <w:pPr>
              <w:ind w:left="52"/>
              <w:jc w:val="center"/>
              <w:rPr>
                <w:sz w:val="24"/>
                <w:szCs w:val="24"/>
              </w:rPr>
            </w:pPr>
            <w:r w:rsidRPr="00F2079B">
              <w:rPr>
                <w:sz w:val="24"/>
                <w:szCs w:val="24"/>
              </w:rPr>
              <w:t>м</w:t>
            </w:r>
            <w:r w:rsidRPr="00F2079B">
              <w:rPr>
                <w:sz w:val="24"/>
                <w:szCs w:val="24"/>
                <w:vertAlign w:val="superscript"/>
              </w:rPr>
              <w:t>З</w:t>
            </w:r>
            <w:r w:rsidRPr="00F2079B">
              <w:rPr>
                <w:sz w:val="24"/>
                <w:szCs w:val="24"/>
              </w:rPr>
              <w:t>/Гкал</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61D87782" w14:textId="77777777" w:rsidR="003F2F41" w:rsidRPr="00F2079B" w:rsidRDefault="003F2F41" w:rsidP="005E318E">
            <w:pPr>
              <w:jc w:val="center"/>
              <w:rPr>
                <w:sz w:val="24"/>
                <w:szCs w:val="24"/>
              </w:rPr>
            </w:pPr>
            <w:r w:rsidRPr="00F2079B">
              <w:rPr>
                <w:sz w:val="24"/>
                <w:szCs w:val="24"/>
              </w:rPr>
              <w:t>0,41</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86DAFFC" w14:textId="77777777" w:rsidR="003F2F41" w:rsidRPr="00F2079B" w:rsidRDefault="003F2F41" w:rsidP="005E318E">
            <w:pPr>
              <w:jc w:val="center"/>
              <w:rPr>
                <w:sz w:val="24"/>
                <w:szCs w:val="24"/>
              </w:rPr>
            </w:pPr>
            <w:r w:rsidRPr="00F2079B">
              <w:rPr>
                <w:sz w:val="24"/>
                <w:szCs w:val="24"/>
              </w:rPr>
              <w:t>0,14</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330536C2" w14:textId="77777777" w:rsidR="003F2F41" w:rsidRPr="00F2079B" w:rsidRDefault="003F2F41" w:rsidP="005E318E">
            <w:pPr>
              <w:tabs>
                <w:tab w:val="left" w:pos="992"/>
              </w:tabs>
              <w:jc w:val="center"/>
              <w:rPr>
                <w:sz w:val="24"/>
                <w:szCs w:val="24"/>
              </w:rPr>
            </w:pPr>
            <w:r w:rsidRPr="00F2079B">
              <w:rPr>
                <w:sz w:val="24"/>
                <w:szCs w:val="24"/>
              </w:rPr>
              <w:t>0,49</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6A126CA4" w14:textId="77777777" w:rsidR="003F2F41" w:rsidRPr="00F2079B" w:rsidRDefault="003F2F41" w:rsidP="005E318E">
            <w:pPr>
              <w:jc w:val="center"/>
              <w:rPr>
                <w:sz w:val="24"/>
                <w:szCs w:val="24"/>
              </w:rPr>
            </w:pPr>
            <w:r w:rsidRPr="00F2079B">
              <w:rPr>
                <w:sz w:val="24"/>
                <w:szCs w:val="24"/>
              </w:rPr>
              <w:t>0,47</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5FDECA4F" w14:textId="77777777" w:rsidR="003F2F41" w:rsidRPr="00F2079B" w:rsidRDefault="003F2F41" w:rsidP="005E318E">
            <w:pPr>
              <w:jc w:val="center"/>
              <w:rPr>
                <w:sz w:val="24"/>
                <w:szCs w:val="24"/>
              </w:rPr>
            </w:pPr>
            <w:r w:rsidRPr="00F2079B">
              <w:rPr>
                <w:sz w:val="24"/>
                <w:szCs w:val="24"/>
              </w:rPr>
              <w:t>-0,02</w:t>
            </w:r>
          </w:p>
        </w:tc>
      </w:tr>
      <w:tr w:rsidR="003F2F41" w:rsidRPr="00F2079B" w14:paraId="48871366" w14:textId="77777777" w:rsidTr="005E318E">
        <w:tc>
          <w:tcPr>
            <w:tcW w:w="323" w:type="pct"/>
            <w:tcBorders>
              <w:top w:val="single" w:sz="4" w:space="0" w:color="auto"/>
              <w:left w:val="single" w:sz="4" w:space="0" w:color="auto"/>
              <w:bottom w:val="single" w:sz="4" w:space="0" w:color="auto"/>
              <w:right w:val="single" w:sz="4" w:space="0" w:color="auto"/>
            </w:tcBorders>
            <w:shd w:val="clear" w:color="auto" w:fill="FFFFFF"/>
            <w:vAlign w:val="center"/>
          </w:tcPr>
          <w:p w14:paraId="175026E4" w14:textId="77777777" w:rsidR="003F2F41" w:rsidRPr="00F2079B" w:rsidRDefault="003F2F41" w:rsidP="005E318E">
            <w:pPr>
              <w:ind w:left="142" w:hanging="142"/>
              <w:jc w:val="center"/>
              <w:rPr>
                <w:sz w:val="24"/>
                <w:szCs w:val="24"/>
              </w:rPr>
            </w:pPr>
            <w:r w:rsidRPr="00F2079B">
              <w:rPr>
                <w:sz w:val="24"/>
                <w:szCs w:val="24"/>
              </w:rPr>
              <w:t>6</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78F0ABB4" w14:textId="77777777" w:rsidR="003F2F41" w:rsidRPr="00F2079B" w:rsidRDefault="003F2F41" w:rsidP="005E318E">
            <w:pPr>
              <w:spacing w:line="270" w:lineRule="exact"/>
              <w:ind w:left="29" w:right="90"/>
              <w:rPr>
                <w:sz w:val="24"/>
                <w:szCs w:val="24"/>
              </w:rPr>
            </w:pPr>
            <w:r w:rsidRPr="00F2079B">
              <w:rPr>
                <w:sz w:val="24"/>
                <w:szCs w:val="24"/>
              </w:rPr>
              <w:t>Технологические потери тепловой энергии в сети</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tcPr>
          <w:p w14:paraId="43F80A8B" w14:textId="77777777" w:rsidR="003F2F41" w:rsidRPr="00F2079B" w:rsidRDefault="003F2F41" w:rsidP="005E318E">
            <w:pPr>
              <w:ind w:left="52"/>
              <w:jc w:val="center"/>
              <w:rPr>
                <w:sz w:val="24"/>
                <w:szCs w:val="24"/>
              </w:rPr>
            </w:pPr>
            <w:r>
              <w:rPr>
                <w:spacing w:val="10"/>
                <w:sz w:val="24"/>
                <w:szCs w:val="24"/>
              </w:rPr>
              <w:t>%</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1DB9592E" w14:textId="77777777" w:rsidR="003F2F41" w:rsidRPr="00F2079B" w:rsidRDefault="003F2F41" w:rsidP="005E318E">
            <w:pPr>
              <w:jc w:val="center"/>
              <w:rPr>
                <w:sz w:val="24"/>
                <w:szCs w:val="24"/>
              </w:rPr>
            </w:pPr>
            <w:r w:rsidRPr="00F2079B">
              <w:rPr>
                <w:sz w:val="24"/>
                <w:szCs w:val="24"/>
              </w:rPr>
              <w:t>42,99</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6A9EF5A7" w14:textId="77777777" w:rsidR="003F2F41" w:rsidRPr="00F2079B" w:rsidRDefault="003F2F41" w:rsidP="005E318E">
            <w:pPr>
              <w:jc w:val="center"/>
              <w:rPr>
                <w:sz w:val="24"/>
                <w:szCs w:val="24"/>
              </w:rPr>
            </w:pPr>
            <w:r w:rsidRPr="00F2079B">
              <w:rPr>
                <w:sz w:val="24"/>
                <w:szCs w:val="24"/>
              </w:rPr>
              <w:t>43,53</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6F42ED7E" w14:textId="77777777" w:rsidR="003F2F41" w:rsidRPr="00F2079B" w:rsidRDefault="003F2F41" w:rsidP="005E318E">
            <w:pPr>
              <w:tabs>
                <w:tab w:val="left" w:pos="992"/>
              </w:tabs>
              <w:jc w:val="center"/>
              <w:rPr>
                <w:sz w:val="24"/>
                <w:szCs w:val="24"/>
              </w:rPr>
            </w:pPr>
            <w:r w:rsidRPr="00F2079B">
              <w:rPr>
                <w:sz w:val="24"/>
                <w:szCs w:val="24"/>
              </w:rPr>
              <w:t>35,38</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759DF534" w14:textId="77777777" w:rsidR="003F2F41" w:rsidRPr="00F2079B" w:rsidRDefault="003F2F41" w:rsidP="005E318E">
            <w:pPr>
              <w:jc w:val="center"/>
              <w:rPr>
                <w:sz w:val="24"/>
                <w:szCs w:val="24"/>
              </w:rPr>
            </w:pPr>
            <w:r w:rsidRPr="00F2079B">
              <w:rPr>
                <w:sz w:val="24"/>
                <w:szCs w:val="24"/>
              </w:rPr>
              <w:t>47,82</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47D4C49A" w14:textId="77777777" w:rsidR="003F2F41" w:rsidRPr="00F2079B" w:rsidRDefault="003F2F41" w:rsidP="005E318E">
            <w:pPr>
              <w:jc w:val="center"/>
              <w:rPr>
                <w:sz w:val="24"/>
                <w:szCs w:val="24"/>
              </w:rPr>
            </w:pPr>
            <w:r w:rsidRPr="00F2079B">
              <w:rPr>
                <w:sz w:val="24"/>
                <w:szCs w:val="24"/>
              </w:rPr>
              <w:t>12,44</w:t>
            </w:r>
          </w:p>
        </w:tc>
      </w:tr>
    </w:tbl>
    <w:p w14:paraId="01000687" w14:textId="77777777" w:rsidR="003F2F41" w:rsidRPr="00F2079B" w:rsidRDefault="003F2F41" w:rsidP="003F2F41">
      <w:pPr>
        <w:widowControl w:val="0"/>
        <w:autoSpaceDE w:val="0"/>
        <w:autoSpaceDN w:val="0"/>
        <w:adjustRightInd w:val="0"/>
        <w:jc w:val="both"/>
        <w:rPr>
          <w:sz w:val="24"/>
          <w:szCs w:val="24"/>
        </w:rPr>
      </w:pPr>
      <w:r w:rsidRPr="00F2079B">
        <w:rPr>
          <w:sz w:val="24"/>
          <w:szCs w:val="24"/>
        </w:rPr>
        <w:t>Источник: Отчет о фактическом исполнении установленных требований к программе в области энергосбережения и повышения энергетической эффективности регулируемых организаций в сфере теплоснабжения за 2016 г.</w:t>
      </w:r>
    </w:p>
    <w:p w14:paraId="79070DAE" w14:textId="77777777" w:rsidR="003F2F41" w:rsidRDefault="003F2F41" w:rsidP="003F2F41">
      <w:pPr>
        <w:widowControl w:val="0"/>
        <w:autoSpaceDE w:val="0"/>
        <w:autoSpaceDN w:val="0"/>
        <w:adjustRightInd w:val="0"/>
        <w:jc w:val="both"/>
        <w:rPr>
          <w:sz w:val="28"/>
          <w:szCs w:val="28"/>
        </w:rPr>
      </w:pPr>
    </w:p>
    <w:p w14:paraId="1EA4C599" w14:textId="77777777" w:rsidR="005739F8" w:rsidRPr="00F3395F" w:rsidRDefault="005739F8" w:rsidP="00F3395F">
      <w:pPr>
        <w:tabs>
          <w:tab w:val="left" w:pos="1134"/>
        </w:tabs>
        <w:autoSpaceDE w:val="0"/>
        <w:autoSpaceDN w:val="0"/>
        <w:adjustRightInd w:val="0"/>
        <w:ind w:firstLine="709"/>
        <w:jc w:val="both"/>
        <w:rPr>
          <w:b/>
          <w:spacing w:val="4"/>
          <w:sz w:val="28"/>
          <w:szCs w:val="28"/>
        </w:rPr>
      </w:pPr>
      <w:r w:rsidRPr="00F3395F">
        <w:rPr>
          <w:b/>
          <w:spacing w:val="4"/>
          <w:sz w:val="28"/>
          <w:szCs w:val="28"/>
        </w:rPr>
        <w:t>Собственные нужды</w:t>
      </w:r>
    </w:p>
    <w:p w14:paraId="323D477D" w14:textId="77777777" w:rsidR="005739F8" w:rsidRPr="00404A9F" w:rsidRDefault="005739F8" w:rsidP="005739F8">
      <w:pPr>
        <w:ind w:firstLine="709"/>
        <w:jc w:val="both"/>
        <w:rPr>
          <w:color w:val="000000" w:themeColor="text1"/>
          <w:sz w:val="28"/>
          <w:szCs w:val="28"/>
        </w:rPr>
      </w:pPr>
      <w:r w:rsidRPr="00404A9F">
        <w:rPr>
          <w:color w:val="000000" w:themeColor="text1"/>
          <w:sz w:val="28"/>
          <w:szCs w:val="28"/>
        </w:rPr>
        <w:t>Расход тепловой энергии на собственный нужды по каждой котельной представлен в табл.</w:t>
      </w:r>
      <w:r>
        <w:rPr>
          <w:color w:val="000000" w:themeColor="text1"/>
          <w:sz w:val="28"/>
          <w:szCs w:val="28"/>
        </w:rPr>
        <w:t xml:space="preserve"> 27.</w:t>
      </w:r>
    </w:p>
    <w:p w14:paraId="73EC5622" w14:textId="77777777" w:rsidR="005739F8" w:rsidRPr="00404A9F" w:rsidRDefault="005739F8" w:rsidP="005739F8">
      <w:pPr>
        <w:ind w:firstLine="709"/>
        <w:jc w:val="both"/>
        <w:rPr>
          <w:color w:val="000000" w:themeColor="text1"/>
          <w:sz w:val="28"/>
          <w:szCs w:val="28"/>
        </w:rPr>
      </w:pPr>
      <w:r w:rsidRPr="00404A9F">
        <w:rPr>
          <w:color w:val="000000" w:themeColor="text1"/>
          <w:sz w:val="28"/>
          <w:szCs w:val="28"/>
        </w:rPr>
        <w:t xml:space="preserve">Расходы тепловой энергии на собственные нужды котельных </w:t>
      </w:r>
      <w:r w:rsidR="00A06A59">
        <w:rPr>
          <w:color w:val="000000" w:themeColor="text1"/>
          <w:sz w:val="28"/>
          <w:szCs w:val="28"/>
        </w:rPr>
        <w:t>гп. </w:t>
      </w:r>
      <w:r w:rsidRPr="00404A9F">
        <w:rPr>
          <w:color w:val="000000" w:themeColor="text1"/>
          <w:sz w:val="28"/>
          <w:szCs w:val="28"/>
        </w:rPr>
        <w:t>Междуреченский  0,87 Гкал/ч (2,29% от объема выработки).</w:t>
      </w:r>
    </w:p>
    <w:p w14:paraId="4CB13A61" w14:textId="77777777" w:rsidR="005739F8" w:rsidRDefault="005739F8" w:rsidP="003F2F41">
      <w:pPr>
        <w:widowControl w:val="0"/>
        <w:autoSpaceDE w:val="0"/>
        <w:autoSpaceDN w:val="0"/>
        <w:adjustRightInd w:val="0"/>
        <w:jc w:val="both"/>
        <w:rPr>
          <w:sz w:val="28"/>
          <w:szCs w:val="28"/>
        </w:rPr>
        <w:sectPr w:rsidR="005739F8" w:rsidSect="0004561D">
          <w:pgSz w:w="11907" w:h="16840" w:code="9"/>
          <w:pgMar w:top="1134" w:right="567" w:bottom="1134" w:left="1134" w:header="0" w:footer="284" w:gutter="0"/>
          <w:cols w:space="720"/>
          <w:docGrid w:linePitch="272"/>
        </w:sectPr>
      </w:pPr>
    </w:p>
    <w:p w14:paraId="461987F6" w14:textId="09EBB556" w:rsidR="00057FF7" w:rsidRPr="0044118F" w:rsidRDefault="00057FF7" w:rsidP="00057FF7">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25</w:t>
      </w:r>
      <w:r w:rsidRPr="0044118F">
        <w:rPr>
          <w:b/>
          <w:sz w:val="24"/>
        </w:rPr>
        <w:fldChar w:fldCharType="end"/>
      </w:r>
    </w:p>
    <w:p w14:paraId="5C81B159" w14:textId="77777777" w:rsidR="00057FF7" w:rsidRPr="0099082C" w:rsidRDefault="00057FF7" w:rsidP="00057FF7">
      <w:pPr>
        <w:jc w:val="center"/>
        <w:rPr>
          <w:b/>
          <w:sz w:val="24"/>
          <w:szCs w:val="24"/>
        </w:rPr>
      </w:pPr>
      <w:r>
        <w:rPr>
          <w:b/>
          <w:sz w:val="24"/>
          <w:szCs w:val="24"/>
        </w:rPr>
        <w:t>Сведения о приборах</w:t>
      </w:r>
      <w:r w:rsidR="001C3A87">
        <w:rPr>
          <w:b/>
          <w:sz w:val="24"/>
          <w:szCs w:val="24"/>
        </w:rPr>
        <w:t xml:space="preserve"> учета тепловой энергии и водоснабжения</w:t>
      </w:r>
      <w:r>
        <w:rPr>
          <w:b/>
          <w:sz w:val="24"/>
          <w:szCs w:val="24"/>
        </w:rPr>
        <w:t xml:space="preserve">,  установленных на котельных гп. Междуреченский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1648"/>
        <w:gridCol w:w="2717"/>
        <w:gridCol w:w="2112"/>
        <w:gridCol w:w="1623"/>
        <w:gridCol w:w="1711"/>
        <w:gridCol w:w="1755"/>
        <w:gridCol w:w="1327"/>
        <w:gridCol w:w="1336"/>
      </w:tblGrid>
      <w:tr w:rsidR="00057FF7" w:rsidRPr="00057FF7" w14:paraId="378B0732" w14:textId="77777777" w:rsidTr="00DB1B70">
        <w:tc>
          <w:tcPr>
            <w:tcW w:w="0" w:type="auto"/>
            <w:shd w:val="clear" w:color="auto" w:fill="auto"/>
            <w:vAlign w:val="center"/>
            <w:hideMark/>
          </w:tcPr>
          <w:p w14:paraId="767D7A05" w14:textId="77777777" w:rsidR="00057FF7" w:rsidRPr="00057FF7" w:rsidRDefault="00057FF7" w:rsidP="00057FF7">
            <w:pPr>
              <w:jc w:val="center"/>
              <w:rPr>
                <w:b/>
                <w:color w:val="000000"/>
                <w:sz w:val="24"/>
                <w:szCs w:val="24"/>
              </w:rPr>
            </w:pPr>
            <w:r w:rsidRPr="00057FF7">
              <w:rPr>
                <w:b/>
                <w:color w:val="000000"/>
                <w:sz w:val="24"/>
                <w:szCs w:val="24"/>
              </w:rPr>
              <w:t>№ п/п</w:t>
            </w:r>
          </w:p>
        </w:tc>
        <w:tc>
          <w:tcPr>
            <w:tcW w:w="1649" w:type="dxa"/>
            <w:shd w:val="clear" w:color="auto" w:fill="auto"/>
            <w:vAlign w:val="center"/>
            <w:hideMark/>
          </w:tcPr>
          <w:p w14:paraId="46BF1816" w14:textId="77777777" w:rsidR="00057FF7" w:rsidRPr="00057FF7" w:rsidRDefault="00057FF7" w:rsidP="00057FF7">
            <w:pPr>
              <w:jc w:val="center"/>
              <w:rPr>
                <w:b/>
                <w:color w:val="000000"/>
                <w:sz w:val="24"/>
                <w:szCs w:val="24"/>
              </w:rPr>
            </w:pPr>
            <w:r w:rsidRPr="00057FF7">
              <w:rPr>
                <w:b/>
                <w:color w:val="000000"/>
                <w:sz w:val="24"/>
                <w:szCs w:val="24"/>
              </w:rPr>
              <w:t>Место установки</w:t>
            </w:r>
          </w:p>
        </w:tc>
        <w:tc>
          <w:tcPr>
            <w:tcW w:w="2718" w:type="dxa"/>
            <w:shd w:val="clear" w:color="auto" w:fill="auto"/>
            <w:vAlign w:val="center"/>
            <w:hideMark/>
          </w:tcPr>
          <w:p w14:paraId="2C0BF104" w14:textId="77777777" w:rsidR="00057FF7" w:rsidRPr="00057FF7" w:rsidRDefault="00057FF7" w:rsidP="00057FF7">
            <w:pPr>
              <w:jc w:val="center"/>
              <w:rPr>
                <w:b/>
                <w:color w:val="000000"/>
                <w:sz w:val="24"/>
                <w:szCs w:val="24"/>
              </w:rPr>
            </w:pPr>
            <w:r w:rsidRPr="00057FF7">
              <w:rPr>
                <w:b/>
                <w:color w:val="000000"/>
                <w:sz w:val="24"/>
                <w:szCs w:val="24"/>
              </w:rPr>
              <w:t>Адрес установки</w:t>
            </w:r>
          </w:p>
        </w:tc>
        <w:tc>
          <w:tcPr>
            <w:tcW w:w="2112" w:type="dxa"/>
            <w:shd w:val="clear" w:color="auto" w:fill="auto"/>
            <w:vAlign w:val="center"/>
            <w:hideMark/>
          </w:tcPr>
          <w:p w14:paraId="6129E4F1" w14:textId="77777777" w:rsidR="00057FF7" w:rsidRPr="00057FF7" w:rsidRDefault="00057FF7" w:rsidP="00057FF7">
            <w:pPr>
              <w:jc w:val="center"/>
              <w:rPr>
                <w:b/>
                <w:color w:val="000000"/>
                <w:sz w:val="24"/>
                <w:szCs w:val="24"/>
              </w:rPr>
            </w:pPr>
            <w:r w:rsidRPr="00057FF7">
              <w:rPr>
                <w:b/>
                <w:color w:val="000000"/>
                <w:sz w:val="24"/>
                <w:szCs w:val="24"/>
              </w:rPr>
              <w:t>Наименование прибора учета</w:t>
            </w:r>
          </w:p>
        </w:tc>
        <w:tc>
          <w:tcPr>
            <w:tcW w:w="1623" w:type="dxa"/>
            <w:shd w:val="clear" w:color="auto" w:fill="auto"/>
            <w:vAlign w:val="center"/>
            <w:hideMark/>
          </w:tcPr>
          <w:p w14:paraId="1F40DE20" w14:textId="77777777" w:rsidR="00057FF7" w:rsidRPr="00057FF7" w:rsidRDefault="00057FF7" w:rsidP="00057FF7">
            <w:pPr>
              <w:jc w:val="center"/>
              <w:rPr>
                <w:b/>
                <w:color w:val="000000"/>
                <w:sz w:val="24"/>
                <w:szCs w:val="24"/>
              </w:rPr>
            </w:pPr>
            <w:r w:rsidRPr="00057FF7">
              <w:rPr>
                <w:b/>
                <w:color w:val="000000"/>
                <w:sz w:val="24"/>
                <w:szCs w:val="24"/>
              </w:rPr>
              <w:t>Марка</w:t>
            </w:r>
          </w:p>
        </w:tc>
        <w:tc>
          <w:tcPr>
            <w:tcW w:w="1711" w:type="dxa"/>
            <w:shd w:val="clear" w:color="auto" w:fill="auto"/>
            <w:vAlign w:val="center"/>
            <w:hideMark/>
          </w:tcPr>
          <w:p w14:paraId="16962CAC" w14:textId="77777777" w:rsidR="00057FF7" w:rsidRPr="00057FF7" w:rsidRDefault="00057FF7" w:rsidP="00057FF7">
            <w:pPr>
              <w:jc w:val="center"/>
              <w:rPr>
                <w:b/>
                <w:color w:val="000000"/>
                <w:sz w:val="24"/>
                <w:szCs w:val="24"/>
              </w:rPr>
            </w:pPr>
            <w:r w:rsidRPr="00057FF7">
              <w:rPr>
                <w:b/>
                <w:color w:val="000000"/>
                <w:sz w:val="24"/>
                <w:szCs w:val="24"/>
              </w:rPr>
              <w:t>Заводской номер</w:t>
            </w:r>
          </w:p>
        </w:tc>
        <w:tc>
          <w:tcPr>
            <w:tcW w:w="1754" w:type="dxa"/>
            <w:shd w:val="clear" w:color="auto" w:fill="auto"/>
            <w:vAlign w:val="center"/>
            <w:hideMark/>
          </w:tcPr>
          <w:p w14:paraId="1A3C7B0F" w14:textId="77777777" w:rsidR="00057FF7" w:rsidRPr="00057FF7" w:rsidRDefault="00057FF7" w:rsidP="00057FF7">
            <w:pPr>
              <w:jc w:val="center"/>
              <w:rPr>
                <w:b/>
                <w:color w:val="000000"/>
                <w:sz w:val="24"/>
                <w:szCs w:val="24"/>
              </w:rPr>
            </w:pPr>
            <w:r w:rsidRPr="00057FF7">
              <w:rPr>
                <w:b/>
                <w:color w:val="000000"/>
                <w:sz w:val="24"/>
                <w:szCs w:val="24"/>
              </w:rPr>
              <w:t>Дата изготовления</w:t>
            </w:r>
            <w:r>
              <w:rPr>
                <w:b/>
                <w:color w:val="000000"/>
                <w:sz w:val="24"/>
                <w:szCs w:val="24"/>
              </w:rPr>
              <w:t>, год</w:t>
            </w:r>
          </w:p>
        </w:tc>
        <w:tc>
          <w:tcPr>
            <w:tcW w:w="0" w:type="auto"/>
            <w:shd w:val="clear" w:color="auto" w:fill="auto"/>
            <w:vAlign w:val="center"/>
            <w:hideMark/>
          </w:tcPr>
          <w:p w14:paraId="1D49A73F" w14:textId="77777777" w:rsidR="00057FF7" w:rsidRPr="00057FF7" w:rsidRDefault="00057FF7" w:rsidP="00057FF7">
            <w:pPr>
              <w:jc w:val="center"/>
              <w:rPr>
                <w:b/>
                <w:color w:val="000000"/>
                <w:sz w:val="24"/>
                <w:szCs w:val="24"/>
              </w:rPr>
            </w:pPr>
            <w:r w:rsidRPr="00057FF7">
              <w:rPr>
                <w:b/>
                <w:color w:val="000000"/>
                <w:sz w:val="24"/>
                <w:szCs w:val="24"/>
              </w:rPr>
              <w:t>Дата последней поверки</w:t>
            </w:r>
          </w:p>
        </w:tc>
        <w:tc>
          <w:tcPr>
            <w:tcW w:w="0" w:type="auto"/>
            <w:shd w:val="clear" w:color="auto" w:fill="auto"/>
            <w:vAlign w:val="center"/>
            <w:hideMark/>
          </w:tcPr>
          <w:p w14:paraId="2DA1E997" w14:textId="77777777" w:rsidR="00057FF7" w:rsidRPr="00057FF7" w:rsidRDefault="00057FF7" w:rsidP="00057FF7">
            <w:pPr>
              <w:jc w:val="center"/>
              <w:rPr>
                <w:b/>
                <w:color w:val="000000"/>
                <w:sz w:val="24"/>
                <w:szCs w:val="24"/>
              </w:rPr>
            </w:pPr>
            <w:r w:rsidRPr="00057FF7">
              <w:rPr>
                <w:b/>
                <w:color w:val="000000"/>
                <w:sz w:val="24"/>
                <w:szCs w:val="24"/>
              </w:rPr>
              <w:t>Дата очередной поверки</w:t>
            </w:r>
          </w:p>
        </w:tc>
      </w:tr>
      <w:tr w:rsidR="00057FF7" w:rsidRPr="00057FF7" w14:paraId="4F585893" w14:textId="77777777" w:rsidTr="00DB1B70">
        <w:tc>
          <w:tcPr>
            <w:tcW w:w="0" w:type="auto"/>
            <w:vMerge w:val="restart"/>
            <w:shd w:val="clear" w:color="auto" w:fill="auto"/>
            <w:noWrap/>
            <w:vAlign w:val="center"/>
          </w:tcPr>
          <w:p w14:paraId="6B9FCBA0" w14:textId="77777777" w:rsidR="00057FF7" w:rsidRPr="00057FF7" w:rsidRDefault="00057FF7" w:rsidP="00057FF7">
            <w:pPr>
              <w:jc w:val="center"/>
              <w:rPr>
                <w:color w:val="000000"/>
                <w:sz w:val="24"/>
                <w:szCs w:val="24"/>
              </w:rPr>
            </w:pPr>
            <w:r>
              <w:rPr>
                <w:color w:val="000000"/>
                <w:sz w:val="24"/>
                <w:szCs w:val="24"/>
              </w:rPr>
              <w:t>1</w:t>
            </w:r>
          </w:p>
        </w:tc>
        <w:tc>
          <w:tcPr>
            <w:tcW w:w="1649" w:type="dxa"/>
            <w:vMerge w:val="restart"/>
            <w:shd w:val="clear" w:color="auto" w:fill="auto"/>
            <w:noWrap/>
            <w:vAlign w:val="center"/>
            <w:hideMark/>
          </w:tcPr>
          <w:p w14:paraId="6C539762" w14:textId="77777777" w:rsidR="00057FF7" w:rsidRPr="00057FF7" w:rsidRDefault="00057FF7" w:rsidP="00057FF7">
            <w:pPr>
              <w:jc w:val="center"/>
              <w:rPr>
                <w:color w:val="000000"/>
                <w:sz w:val="24"/>
                <w:szCs w:val="24"/>
              </w:rPr>
            </w:pPr>
            <w:r w:rsidRPr="00057FF7">
              <w:rPr>
                <w:color w:val="000000"/>
                <w:sz w:val="24"/>
                <w:szCs w:val="24"/>
              </w:rPr>
              <w:t>Котельная ДКВР</w:t>
            </w:r>
          </w:p>
        </w:tc>
        <w:tc>
          <w:tcPr>
            <w:tcW w:w="2718" w:type="dxa"/>
            <w:vMerge w:val="restart"/>
            <w:shd w:val="clear" w:color="auto" w:fill="auto"/>
            <w:noWrap/>
            <w:vAlign w:val="center"/>
            <w:hideMark/>
          </w:tcPr>
          <w:p w14:paraId="5DE377EC" w14:textId="77777777" w:rsidR="00057FF7" w:rsidRPr="00057FF7" w:rsidRDefault="00057FF7" w:rsidP="00057FF7">
            <w:pPr>
              <w:jc w:val="center"/>
              <w:rPr>
                <w:color w:val="000000"/>
                <w:sz w:val="24"/>
                <w:szCs w:val="24"/>
              </w:rPr>
            </w:pPr>
            <w:r w:rsidRPr="00057FF7">
              <w:rPr>
                <w:color w:val="000000"/>
                <w:sz w:val="24"/>
                <w:szCs w:val="24"/>
              </w:rPr>
              <w:t>ул. Промышленная</w:t>
            </w:r>
            <w:r>
              <w:rPr>
                <w:color w:val="000000"/>
                <w:sz w:val="24"/>
                <w:szCs w:val="24"/>
              </w:rPr>
              <w:t>,</w:t>
            </w:r>
            <w:r w:rsidRPr="00057FF7">
              <w:rPr>
                <w:color w:val="000000"/>
                <w:sz w:val="24"/>
                <w:szCs w:val="24"/>
              </w:rPr>
              <w:t xml:space="preserve"> 7</w:t>
            </w:r>
          </w:p>
        </w:tc>
        <w:tc>
          <w:tcPr>
            <w:tcW w:w="2112" w:type="dxa"/>
            <w:shd w:val="clear" w:color="auto" w:fill="auto"/>
            <w:noWrap/>
            <w:vAlign w:val="center"/>
            <w:hideMark/>
          </w:tcPr>
          <w:p w14:paraId="7A7C732B" w14:textId="77777777" w:rsidR="00057FF7" w:rsidRPr="00057FF7" w:rsidRDefault="00057FF7" w:rsidP="00057FF7">
            <w:pPr>
              <w:jc w:val="center"/>
              <w:rPr>
                <w:color w:val="000000"/>
                <w:sz w:val="24"/>
                <w:szCs w:val="24"/>
              </w:rPr>
            </w:pPr>
            <w:r w:rsidRPr="00057FF7">
              <w:rPr>
                <w:color w:val="000000"/>
                <w:sz w:val="24"/>
                <w:szCs w:val="24"/>
              </w:rPr>
              <w:t>т/счетчик</w:t>
            </w:r>
          </w:p>
        </w:tc>
        <w:tc>
          <w:tcPr>
            <w:tcW w:w="1623" w:type="dxa"/>
            <w:shd w:val="clear" w:color="auto" w:fill="auto"/>
            <w:noWrap/>
            <w:vAlign w:val="center"/>
            <w:hideMark/>
          </w:tcPr>
          <w:p w14:paraId="135B420B" w14:textId="77777777" w:rsidR="00057FF7" w:rsidRPr="00057FF7" w:rsidRDefault="00057FF7" w:rsidP="00057FF7">
            <w:pPr>
              <w:jc w:val="center"/>
              <w:rPr>
                <w:color w:val="000000"/>
                <w:sz w:val="24"/>
                <w:szCs w:val="24"/>
              </w:rPr>
            </w:pPr>
            <w:r w:rsidRPr="00057FF7">
              <w:rPr>
                <w:color w:val="000000"/>
                <w:sz w:val="24"/>
                <w:szCs w:val="24"/>
              </w:rPr>
              <w:t>ВКТ-5</w:t>
            </w:r>
          </w:p>
        </w:tc>
        <w:tc>
          <w:tcPr>
            <w:tcW w:w="1711" w:type="dxa"/>
            <w:shd w:val="clear" w:color="auto" w:fill="auto"/>
            <w:noWrap/>
            <w:vAlign w:val="center"/>
            <w:hideMark/>
          </w:tcPr>
          <w:p w14:paraId="2F015891"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1491</w:t>
            </w:r>
          </w:p>
        </w:tc>
        <w:tc>
          <w:tcPr>
            <w:tcW w:w="1754" w:type="dxa"/>
            <w:shd w:val="clear" w:color="auto" w:fill="auto"/>
            <w:vAlign w:val="center"/>
            <w:hideMark/>
          </w:tcPr>
          <w:p w14:paraId="61AF91D5" w14:textId="77777777" w:rsidR="00057FF7" w:rsidRPr="00057FF7" w:rsidRDefault="00057FF7" w:rsidP="00057FF7">
            <w:pPr>
              <w:jc w:val="center"/>
              <w:rPr>
                <w:color w:val="000000"/>
                <w:sz w:val="24"/>
                <w:szCs w:val="24"/>
              </w:rPr>
            </w:pPr>
            <w:r>
              <w:rPr>
                <w:color w:val="000000"/>
                <w:sz w:val="24"/>
                <w:szCs w:val="24"/>
              </w:rPr>
              <w:t>2015</w:t>
            </w:r>
          </w:p>
        </w:tc>
        <w:tc>
          <w:tcPr>
            <w:tcW w:w="0" w:type="auto"/>
            <w:shd w:val="clear" w:color="auto" w:fill="auto"/>
            <w:noWrap/>
            <w:vAlign w:val="center"/>
            <w:hideMark/>
          </w:tcPr>
          <w:p w14:paraId="277A8C72" w14:textId="77777777" w:rsidR="00057FF7" w:rsidRPr="00057FF7" w:rsidRDefault="00057FF7" w:rsidP="00057FF7">
            <w:pPr>
              <w:jc w:val="center"/>
              <w:rPr>
                <w:color w:val="000000"/>
                <w:sz w:val="24"/>
                <w:szCs w:val="24"/>
              </w:rPr>
            </w:pPr>
            <w:r>
              <w:rPr>
                <w:color w:val="000000"/>
                <w:sz w:val="24"/>
                <w:szCs w:val="24"/>
              </w:rPr>
              <w:t>15.08.2013</w:t>
            </w:r>
          </w:p>
        </w:tc>
        <w:tc>
          <w:tcPr>
            <w:tcW w:w="0" w:type="auto"/>
            <w:shd w:val="clear" w:color="auto" w:fill="auto"/>
            <w:noWrap/>
            <w:vAlign w:val="center"/>
            <w:hideMark/>
          </w:tcPr>
          <w:p w14:paraId="236AB2C1" w14:textId="77777777" w:rsidR="00057FF7" w:rsidRPr="00057FF7" w:rsidRDefault="00057FF7" w:rsidP="00057FF7">
            <w:pPr>
              <w:jc w:val="center"/>
              <w:rPr>
                <w:color w:val="000000"/>
                <w:sz w:val="24"/>
                <w:szCs w:val="24"/>
              </w:rPr>
            </w:pPr>
            <w:r>
              <w:rPr>
                <w:color w:val="000000"/>
                <w:sz w:val="24"/>
                <w:szCs w:val="24"/>
              </w:rPr>
              <w:t>15.08.2017</w:t>
            </w:r>
          </w:p>
        </w:tc>
      </w:tr>
      <w:tr w:rsidR="00057FF7" w:rsidRPr="00057FF7" w14:paraId="787957FF" w14:textId="77777777" w:rsidTr="00DB1B70">
        <w:tc>
          <w:tcPr>
            <w:tcW w:w="0" w:type="auto"/>
            <w:vMerge/>
            <w:shd w:val="clear" w:color="auto" w:fill="auto"/>
            <w:noWrap/>
            <w:vAlign w:val="center"/>
          </w:tcPr>
          <w:p w14:paraId="0B4ADDAA" w14:textId="77777777" w:rsidR="00057FF7" w:rsidRPr="00057FF7" w:rsidRDefault="00057FF7" w:rsidP="00057FF7">
            <w:pPr>
              <w:jc w:val="center"/>
              <w:rPr>
                <w:color w:val="000000"/>
                <w:sz w:val="24"/>
                <w:szCs w:val="24"/>
              </w:rPr>
            </w:pPr>
          </w:p>
        </w:tc>
        <w:tc>
          <w:tcPr>
            <w:tcW w:w="1649" w:type="dxa"/>
            <w:vMerge/>
            <w:vAlign w:val="center"/>
            <w:hideMark/>
          </w:tcPr>
          <w:p w14:paraId="52268990" w14:textId="77777777" w:rsidR="00057FF7" w:rsidRPr="00057FF7" w:rsidRDefault="00057FF7" w:rsidP="00057FF7">
            <w:pPr>
              <w:rPr>
                <w:color w:val="000000"/>
                <w:sz w:val="24"/>
                <w:szCs w:val="24"/>
              </w:rPr>
            </w:pPr>
          </w:p>
        </w:tc>
        <w:tc>
          <w:tcPr>
            <w:tcW w:w="2718" w:type="dxa"/>
            <w:vMerge/>
            <w:vAlign w:val="center"/>
            <w:hideMark/>
          </w:tcPr>
          <w:p w14:paraId="2B784C1B" w14:textId="77777777" w:rsidR="00057FF7" w:rsidRPr="00057FF7" w:rsidRDefault="00057FF7" w:rsidP="00057FF7">
            <w:pPr>
              <w:rPr>
                <w:color w:val="000000"/>
                <w:sz w:val="24"/>
                <w:szCs w:val="24"/>
              </w:rPr>
            </w:pPr>
          </w:p>
        </w:tc>
        <w:tc>
          <w:tcPr>
            <w:tcW w:w="2112" w:type="dxa"/>
            <w:shd w:val="clear" w:color="auto" w:fill="auto"/>
            <w:noWrap/>
            <w:vAlign w:val="center"/>
            <w:hideMark/>
          </w:tcPr>
          <w:p w14:paraId="410C65C6" w14:textId="77777777" w:rsidR="00057FF7" w:rsidRPr="00057FF7" w:rsidRDefault="00057FF7" w:rsidP="00057FF7">
            <w:pPr>
              <w:jc w:val="center"/>
              <w:rPr>
                <w:color w:val="000000"/>
                <w:sz w:val="24"/>
                <w:szCs w:val="24"/>
              </w:rPr>
            </w:pPr>
            <w:r w:rsidRPr="00057FF7">
              <w:rPr>
                <w:color w:val="000000"/>
                <w:sz w:val="24"/>
                <w:szCs w:val="24"/>
              </w:rPr>
              <w:t xml:space="preserve">в/счетчик </w:t>
            </w:r>
          </w:p>
        </w:tc>
        <w:tc>
          <w:tcPr>
            <w:tcW w:w="1623" w:type="dxa"/>
            <w:shd w:val="clear" w:color="auto" w:fill="auto"/>
            <w:noWrap/>
            <w:vAlign w:val="center"/>
            <w:hideMark/>
          </w:tcPr>
          <w:p w14:paraId="13A93F17" w14:textId="77777777" w:rsidR="00057FF7" w:rsidRPr="00057FF7" w:rsidRDefault="00057FF7" w:rsidP="00057FF7">
            <w:pPr>
              <w:jc w:val="center"/>
              <w:rPr>
                <w:color w:val="000000"/>
                <w:sz w:val="24"/>
                <w:szCs w:val="24"/>
              </w:rPr>
            </w:pPr>
            <w:r w:rsidRPr="00057FF7">
              <w:rPr>
                <w:color w:val="000000"/>
                <w:sz w:val="24"/>
                <w:szCs w:val="24"/>
              </w:rPr>
              <w:t>ВСКМ 90-25</w:t>
            </w:r>
          </w:p>
        </w:tc>
        <w:tc>
          <w:tcPr>
            <w:tcW w:w="1711" w:type="dxa"/>
            <w:shd w:val="clear" w:color="auto" w:fill="auto"/>
            <w:noWrap/>
            <w:vAlign w:val="center"/>
            <w:hideMark/>
          </w:tcPr>
          <w:p w14:paraId="5EE606E2"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081683</w:t>
            </w:r>
          </w:p>
        </w:tc>
        <w:tc>
          <w:tcPr>
            <w:tcW w:w="1754" w:type="dxa"/>
            <w:shd w:val="clear" w:color="auto" w:fill="auto"/>
            <w:vAlign w:val="center"/>
            <w:hideMark/>
          </w:tcPr>
          <w:p w14:paraId="39A2E86A" w14:textId="77777777" w:rsidR="00057FF7" w:rsidRPr="00057FF7" w:rsidRDefault="00057FF7" w:rsidP="00057FF7">
            <w:pPr>
              <w:jc w:val="center"/>
              <w:rPr>
                <w:color w:val="000000"/>
                <w:sz w:val="24"/>
                <w:szCs w:val="24"/>
              </w:rPr>
            </w:pPr>
            <w:r>
              <w:rPr>
                <w:color w:val="000000"/>
                <w:sz w:val="24"/>
                <w:szCs w:val="24"/>
              </w:rPr>
              <w:t>2015</w:t>
            </w:r>
          </w:p>
        </w:tc>
        <w:tc>
          <w:tcPr>
            <w:tcW w:w="0" w:type="auto"/>
            <w:shd w:val="clear" w:color="auto" w:fill="auto"/>
            <w:noWrap/>
            <w:vAlign w:val="center"/>
            <w:hideMark/>
          </w:tcPr>
          <w:p w14:paraId="39BAFBF5" w14:textId="77777777" w:rsidR="00057FF7" w:rsidRPr="00057FF7" w:rsidRDefault="00057FF7" w:rsidP="00057FF7">
            <w:pPr>
              <w:jc w:val="center"/>
              <w:rPr>
                <w:color w:val="000000"/>
                <w:sz w:val="24"/>
                <w:szCs w:val="24"/>
              </w:rPr>
            </w:pPr>
            <w:r>
              <w:rPr>
                <w:color w:val="000000"/>
                <w:sz w:val="24"/>
                <w:szCs w:val="24"/>
              </w:rPr>
              <w:t>15.08.2013</w:t>
            </w:r>
          </w:p>
        </w:tc>
        <w:tc>
          <w:tcPr>
            <w:tcW w:w="0" w:type="auto"/>
            <w:shd w:val="clear" w:color="auto" w:fill="auto"/>
            <w:noWrap/>
            <w:vAlign w:val="center"/>
            <w:hideMark/>
          </w:tcPr>
          <w:p w14:paraId="5560AA7D" w14:textId="77777777" w:rsidR="00057FF7" w:rsidRPr="00057FF7" w:rsidRDefault="00057FF7" w:rsidP="00057FF7">
            <w:pPr>
              <w:jc w:val="center"/>
              <w:rPr>
                <w:color w:val="000000"/>
                <w:sz w:val="24"/>
                <w:szCs w:val="24"/>
              </w:rPr>
            </w:pPr>
            <w:r>
              <w:rPr>
                <w:color w:val="000000"/>
                <w:sz w:val="24"/>
                <w:szCs w:val="24"/>
              </w:rPr>
              <w:t>15.08.2019</w:t>
            </w:r>
          </w:p>
        </w:tc>
      </w:tr>
      <w:tr w:rsidR="00057FF7" w:rsidRPr="00057FF7" w14:paraId="0A3E2E06" w14:textId="77777777" w:rsidTr="00DB1B70">
        <w:tc>
          <w:tcPr>
            <w:tcW w:w="0" w:type="auto"/>
            <w:vMerge w:val="restart"/>
            <w:shd w:val="clear" w:color="auto" w:fill="auto"/>
            <w:noWrap/>
            <w:vAlign w:val="center"/>
          </w:tcPr>
          <w:p w14:paraId="6231C2A0" w14:textId="77777777" w:rsidR="00057FF7" w:rsidRPr="00057FF7" w:rsidRDefault="00057FF7" w:rsidP="00057FF7">
            <w:pPr>
              <w:jc w:val="center"/>
              <w:rPr>
                <w:color w:val="000000"/>
                <w:sz w:val="24"/>
                <w:szCs w:val="24"/>
              </w:rPr>
            </w:pPr>
            <w:r>
              <w:rPr>
                <w:color w:val="000000"/>
                <w:sz w:val="24"/>
                <w:szCs w:val="24"/>
              </w:rPr>
              <w:t>2</w:t>
            </w:r>
          </w:p>
        </w:tc>
        <w:tc>
          <w:tcPr>
            <w:tcW w:w="1649" w:type="dxa"/>
            <w:vMerge w:val="restart"/>
            <w:shd w:val="clear" w:color="auto" w:fill="auto"/>
            <w:vAlign w:val="center"/>
            <w:hideMark/>
          </w:tcPr>
          <w:p w14:paraId="2A047108" w14:textId="77777777" w:rsidR="00057FF7" w:rsidRPr="00057FF7" w:rsidRDefault="00057FF7" w:rsidP="00057FF7">
            <w:pPr>
              <w:jc w:val="center"/>
              <w:rPr>
                <w:color w:val="000000"/>
                <w:sz w:val="24"/>
                <w:szCs w:val="24"/>
              </w:rPr>
            </w:pPr>
            <w:r w:rsidRPr="00057FF7">
              <w:rPr>
                <w:color w:val="000000"/>
                <w:sz w:val="24"/>
                <w:szCs w:val="24"/>
              </w:rPr>
              <w:t>Котельная Маяковского</w:t>
            </w:r>
          </w:p>
        </w:tc>
        <w:tc>
          <w:tcPr>
            <w:tcW w:w="2718" w:type="dxa"/>
            <w:vMerge w:val="restart"/>
            <w:shd w:val="clear" w:color="auto" w:fill="auto"/>
            <w:noWrap/>
            <w:vAlign w:val="center"/>
            <w:hideMark/>
          </w:tcPr>
          <w:p w14:paraId="077111E2" w14:textId="77777777" w:rsidR="00057FF7" w:rsidRPr="00057FF7" w:rsidRDefault="00057FF7" w:rsidP="00057FF7">
            <w:pPr>
              <w:jc w:val="center"/>
              <w:rPr>
                <w:color w:val="000000"/>
                <w:sz w:val="24"/>
                <w:szCs w:val="24"/>
              </w:rPr>
            </w:pPr>
            <w:r w:rsidRPr="00057FF7">
              <w:rPr>
                <w:color w:val="000000"/>
                <w:sz w:val="24"/>
                <w:szCs w:val="24"/>
              </w:rPr>
              <w:t>ул. Маяковского 24</w:t>
            </w:r>
            <w:r>
              <w:rPr>
                <w:color w:val="000000"/>
                <w:sz w:val="24"/>
                <w:szCs w:val="24"/>
              </w:rPr>
              <w:t xml:space="preserve">, </w:t>
            </w:r>
            <w:r w:rsidRPr="00057FF7">
              <w:rPr>
                <w:color w:val="000000"/>
                <w:sz w:val="24"/>
                <w:szCs w:val="24"/>
              </w:rPr>
              <w:t>б</w:t>
            </w:r>
          </w:p>
        </w:tc>
        <w:tc>
          <w:tcPr>
            <w:tcW w:w="2112" w:type="dxa"/>
            <w:shd w:val="clear" w:color="auto" w:fill="auto"/>
            <w:noWrap/>
            <w:vAlign w:val="center"/>
            <w:hideMark/>
          </w:tcPr>
          <w:p w14:paraId="17C7B3A4" w14:textId="77777777" w:rsidR="00057FF7" w:rsidRPr="00057FF7" w:rsidRDefault="00057FF7" w:rsidP="00057FF7">
            <w:pPr>
              <w:jc w:val="center"/>
              <w:rPr>
                <w:color w:val="000000"/>
                <w:sz w:val="24"/>
                <w:szCs w:val="24"/>
              </w:rPr>
            </w:pPr>
            <w:r w:rsidRPr="00057FF7">
              <w:rPr>
                <w:color w:val="000000"/>
                <w:sz w:val="24"/>
                <w:szCs w:val="24"/>
              </w:rPr>
              <w:t>т/счетчик</w:t>
            </w:r>
          </w:p>
        </w:tc>
        <w:tc>
          <w:tcPr>
            <w:tcW w:w="1623" w:type="dxa"/>
            <w:shd w:val="clear" w:color="auto" w:fill="auto"/>
            <w:noWrap/>
            <w:vAlign w:val="center"/>
            <w:hideMark/>
          </w:tcPr>
          <w:p w14:paraId="63435851" w14:textId="77777777" w:rsidR="00057FF7" w:rsidRPr="00057FF7" w:rsidRDefault="00057FF7" w:rsidP="00057FF7">
            <w:pPr>
              <w:jc w:val="center"/>
              <w:rPr>
                <w:color w:val="000000"/>
                <w:sz w:val="24"/>
                <w:szCs w:val="24"/>
              </w:rPr>
            </w:pPr>
            <w:r w:rsidRPr="00057FF7">
              <w:rPr>
                <w:color w:val="000000"/>
                <w:sz w:val="24"/>
                <w:szCs w:val="24"/>
              </w:rPr>
              <w:t>ВКТ-5</w:t>
            </w:r>
          </w:p>
        </w:tc>
        <w:tc>
          <w:tcPr>
            <w:tcW w:w="1711" w:type="dxa"/>
            <w:shd w:val="clear" w:color="auto" w:fill="auto"/>
            <w:noWrap/>
            <w:vAlign w:val="center"/>
            <w:hideMark/>
          </w:tcPr>
          <w:p w14:paraId="29A00F0B" w14:textId="77777777" w:rsidR="00057FF7" w:rsidRPr="00057FF7" w:rsidRDefault="00057FF7" w:rsidP="00057FF7">
            <w:pPr>
              <w:jc w:val="center"/>
              <w:rPr>
                <w:color w:val="000000"/>
                <w:sz w:val="24"/>
                <w:szCs w:val="24"/>
              </w:rPr>
            </w:pPr>
            <w:r w:rsidRPr="00057FF7">
              <w:rPr>
                <w:color w:val="000000"/>
                <w:sz w:val="24"/>
                <w:szCs w:val="24"/>
              </w:rPr>
              <w:t>№1371</w:t>
            </w:r>
          </w:p>
        </w:tc>
        <w:tc>
          <w:tcPr>
            <w:tcW w:w="1754" w:type="dxa"/>
            <w:shd w:val="clear" w:color="auto" w:fill="auto"/>
            <w:vAlign w:val="center"/>
            <w:hideMark/>
          </w:tcPr>
          <w:p w14:paraId="7C6DD6E2" w14:textId="77777777" w:rsidR="00057FF7" w:rsidRPr="00057FF7" w:rsidRDefault="00057FF7" w:rsidP="00057FF7">
            <w:pPr>
              <w:jc w:val="center"/>
              <w:rPr>
                <w:color w:val="000000"/>
                <w:sz w:val="24"/>
                <w:szCs w:val="24"/>
              </w:rPr>
            </w:pPr>
            <w:r>
              <w:rPr>
                <w:color w:val="000000"/>
                <w:sz w:val="24"/>
                <w:szCs w:val="24"/>
              </w:rPr>
              <w:t>2015</w:t>
            </w:r>
          </w:p>
        </w:tc>
        <w:tc>
          <w:tcPr>
            <w:tcW w:w="0" w:type="auto"/>
            <w:shd w:val="clear" w:color="auto" w:fill="auto"/>
            <w:noWrap/>
            <w:vAlign w:val="center"/>
            <w:hideMark/>
          </w:tcPr>
          <w:p w14:paraId="1CD99DA8" w14:textId="77777777" w:rsidR="00057FF7" w:rsidRPr="00057FF7" w:rsidRDefault="00057FF7" w:rsidP="00057FF7">
            <w:pPr>
              <w:jc w:val="center"/>
              <w:rPr>
                <w:color w:val="000000"/>
                <w:sz w:val="24"/>
                <w:szCs w:val="24"/>
              </w:rPr>
            </w:pPr>
            <w:r>
              <w:rPr>
                <w:color w:val="000000"/>
                <w:sz w:val="24"/>
                <w:szCs w:val="24"/>
              </w:rPr>
              <w:t>15.08.2013</w:t>
            </w:r>
          </w:p>
        </w:tc>
        <w:tc>
          <w:tcPr>
            <w:tcW w:w="0" w:type="auto"/>
            <w:shd w:val="clear" w:color="auto" w:fill="auto"/>
            <w:noWrap/>
            <w:vAlign w:val="center"/>
            <w:hideMark/>
          </w:tcPr>
          <w:p w14:paraId="6381EBC1" w14:textId="77777777" w:rsidR="00057FF7" w:rsidRPr="00057FF7" w:rsidRDefault="00057FF7" w:rsidP="00057FF7">
            <w:pPr>
              <w:jc w:val="center"/>
              <w:rPr>
                <w:color w:val="000000"/>
                <w:sz w:val="24"/>
                <w:szCs w:val="24"/>
              </w:rPr>
            </w:pPr>
            <w:r>
              <w:rPr>
                <w:color w:val="000000"/>
                <w:sz w:val="24"/>
                <w:szCs w:val="24"/>
              </w:rPr>
              <w:t>15.08.2017</w:t>
            </w:r>
          </w:p>
        </w:tc>
      </w:tr>
      <w:tr w:rsidR="00057FF7" w:rsidRPr="00057FF7" w14:paraId="5F9F8A8C" w14:textId="77777777" w:rsidTr="00DB1B70">
        <w:tc>
          <w:tcPr>
            <w:tcW w:w="0" w:type="auto"/>
            <w:vMerge/>
            <w:shd w:val="clear" w:color="auto" w:fill="auto"/>
            <w:noWrap/>
            <w:vAlign w:val="center"/>
          </w:tcPr>
          <w:p w14:paraId="0E7846AB" w14:textId="77777777" w:rsidR="00057FF7" w:rsidRPr="00057FF7" w:rsidRDefault="00057FF7" w:rsidP="00057FF7">
            <w:pPr>
              <w:jc w:val="center"/>
              <w:rPr>
                <w:color w:val="000000"/>
                <w:sz w:val="24"/>
                <w:szCs w:val="24"/>
              </w:rPr>
            </w:pPr>
          </w:p>
        </w:tc>
        <w:tc>
          <w:tcPr>
            <w:tcW w:w="1649" w:type="dxa"/>
            <w:vMerge/>
            <w:vAlign w:val="center"/>
            <w:hideMark/>
          </w:tcPr>
          <w:p w14:paraId="373BC139" w14:textId="77777777" w:rsidR="00057FF7" w:rsidRPr="00057FF7" w:rsidRDefault="00057FF7" w:rsidP="00057FF7">
            <w:pPr>
              <w:rPr>
                <w:color w:val="000000"/>
                <w:sz w:val="24"/>
                <w:szCs w:val="24"/>
              </w:rPr>
            </w:pPr>
          </w:p>
        </w:tc>
        <w:tc>
          <w:tcPr>
            <w:tcW w:w="2718" w:type="dxa"/>
            <w:vMerge/>
            <w:vAlign w:val="center"/>
            <w:hideMark/>
          </w:tcPr>
          <w:p w14:paraId="0A707CE7" w14:textId="77777777" w:rsidR="00057FF7" w:rsidRPr="00057FF7" w:rsidRDefault="00057FF7" w:rsidP="00057FF7">
            <w:pPr>
              <w:rPr>
                <w:color w:val="000000"/>
                <w:sz w:val="24"/>
                <w:szCs w:val="24"/>
              </w:rPr>
            </w:pPr>
          </w:p>
        </w:tc>
        <w:tc>
          <w:tcPr>
            <w:tcW w:w="2112" w:type="dxa"/>
            <w:shd w:val="clear" w:color="auto" w:fill="auto"/>
            <w:noWrap/>
            <w:vAlign w:val="center"/>
            <w:hideMark/>
          </w:tcPr>
          <w:p w14:paraId="1874718D" w14:textId="77777777" w:rsidR="00057FF7" w:rsidRPr="00057FF7" w:rsidRDefault="00057FF7" w:rsidP="00057FF7">
            <w:pPr>
              <w:jc w:val="center"/>
              <w:rPr>
                <w:color w:val="000000"/>
                <w:sz w:val="24"/>
                <w:szCs w:val="24"/>
              </w:rPr>
            </w:pPr>
            <w:r w:rsidRPr="00057FF7">
              <w:rPr>
                <w:color w:val="000000"/>
                <w:sz w:val="24"/>
                <w:szCs w:val="24"/>
              </w:rPr>
              <w:t xml:space="preserve">в/счетчик </w:t>
            </w:r>
          </w:p>
        </w:tc>
        <w:tc>
          <w:tcPr>
            <w:tcW w:w="1623" w:type="dxa"/>
            <w:shd w:val="clear" w:color="auto" w:fill="auto"/>
            <w:noWrap/>
            <w:vAlign w:val="center"/>
            <w:hideMark/>
          </w:tcPr>
          <w:p w14:paraId="4634FA93" w14:textId="77777777" w:rsidR="00057FF7" w:rsidRPr="00057FF7" w:rsidRDefault="00057FF7" w:rsidP="00057FF7">
            <w:pPr>
              <w:jc w:val="center"/>
              <w:rPr>
                <w:color w:val="000000"/>
                <w:sz w:val="24"/>
                <w:szCs w:val="24"/>
              </w:rPr>
            </w:pPr>
            <w:r w:rsidRPr="00057FF7">
              <w:rPr>
                <w:color w:val="000000"/>
                <w:sz w:val="24"/>
                <w:szCs w:val="24"/>
              </w:rPr>
              <w:t>ВСКМ 90-50</w:t>
            </w:r>
          </w:p>
        </w:tc>
        <w:tc>
          <w:tcPr>
            <w:tcW w:w="1711" w:type="dxa"/>
            <w:shd w:val="clear" w:color="auto" w:fill="auto"/>
            <w:noWrap/>
            <w:vAlign w:val="center"/>
            <w:hideMark/>
          </w:tcPr>
          <w:p w14:paraId="797DB6C3"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088741</w:t>
            </w:r>
          </w:p>
        </w:tc>
        <w:tc>
          <w:tcPr>
            <w:tcW w:w="1754" w:type="dxa"/>
            <w:shd w:val="clear" w:color="auto" w:fill="auto"/>
            <w:vAlign w:val="center"/>
            <w:hideMark/>
          </w:tcPr>
          <w:p w14:paraId="66D93D1D" w14:textId="77777777" w:rsidR="00057FF7" w:rsidRPr="00057FF7" w:rsidRDefault="00057FF7" w:rsidP="00057FF7">
            <w:pPr>
              <w:jc w:val="center"/>
              <w:rPr>
                <w:color w:val="000000"/>
                <w:sz w:val="24"/>
                <w:szCs w:val="24"/>
              </w:rPr>
            </w:pPr>
            <w:r>
              <w:rPr>
                <w:color w:val="000000"/>
                <w:sz w:val="24"/>
                <w:szCs w:val="24"/>
              </w:rPr>
              <w:t>2015</w:t>
            </w:r>
          </w:p>
        </w:tc>
        <w:tc>
          <w:tcPr>
            <w:tcW w:w="0" w:type="auto"/>
            <w:shd w:val="clear" w:color="auto" w:fill="auto"/>
            <w:noWrap/>
            <w:vAlign w:val="center"/>
            <w:hideMark/>
          </w:tcPr>
          <w:p w14:paraId="370A7F7E" w14:textId="77777777" w:rsidR="00057FF7" w:rsidRPr="00057FF7" w:rsidRDefault="00057FF7" w:rsidP="00057FF7">
            <w:pPr>
              <w:jc w:val="center"/>
              <w:rPr>
                <w:color w:val="000000"/>
                <w:sz w:val="24"/>
                <w:szCs w:val="24"/>
              </w:rPr>
            </w:pPr>
            <w:r>
              <w:rPr>
                <w:color w:val="000000"/>
                <w:sz w:val="24"/>
                <w:szCs w:val="24"/>
              </w:rPr>
              <w:t>17.09.2015</w:t>
            </w:r>
          </w:p>
        </w:tc>
        <w:tc>
          <w:tcPr>
            <w:tcW w:w="0" w:type="auto"/>
            <w:shd w:val="clear" w:color="auto" w:fill="auto"/>
            <w:noWrap/>
            <w:vAlign w:val="center"/>
            <w:hideMark/>
          </w:tcPr>
          <w:p w14:paraId="28C9C537" w14:textId="77777777" w:rsidR="00057FF7" w:rsidRPr="00057FF7" w:rsidRDefault="00057FF7" w:rsidP="00057FF7">
            <w:pPr>
              <w:jc w:val="center"/>
              <w:rPr>
                <w:color w:val="000000"/>
                <w:sz w:val="24"/>
                <w:szCs w:val="24"/>
              </w:rPr>
            </w:pPr>
            <w:r>
              <w:rPr>
                <w:color w:val="000000"/>
                <w:sz w:val="24"/>
                <w:szCs w:val="24"/>
              </w:rPr>
              <w:t>17.09.2021</w:t>
            </w:r>
          </w:p>
        </w:tc>
      </w:tr>
      <w:tr w:rsidR="00057FF7" w:rsidRPr="00057FF7" w14:paraId="2352B8C5" w14:textId="77777777" w:rsidTr="00DB1B70">
        <w:tc>
          <w:tcPr>
            <w:tcW w:w="0" w:type="auto"/>
            <w:vMerge w:val="restart"/>
            <w:shd w:val="clear" w:color="auto" w:fill="auto"/>
            <w:noWrap/>
            <w:vAlign w:val="center"/>
          </w:tcPr>
          <w:p w14:paraId="06930636" w14:textId="77777777" w:rsidR="00057FF7" w:rsidRPr="00057FF7" w:rsidRDefault="00057FF7" w:rsidP="00057FF7">
            <w:pPr>
              <w:jc w:val="center"/>
              <w:rPr>
                <w:color w:val="000000"/>
                <w:sz w:val="24"/>
                <w:szCs w:val="24"/>
              </w:rPr>
            </w:pPr>
            <w:r>
              <w:rPr>
                <w:color w:val="000000"/>
                <w:sz w:val="24"/>
                <w:szCs w:val="24"/>
              </w:rPr>
              <w:t>3</w:t>
            </w:r>
          </w:p>
        </w:tc>
        <w:tc>
          <w:tcPr>
            <w:tcW w:w="1649" w:type="dxa"/>
            <w:vMerge w:val="restart"/>
            <w:shd w:val="clear" w:color="auto" w:fill="auto"/>
            <w:noWrap/>
            <w:vAlign w:val="center"/>
            <w:hideMark/>
          </w:tcPr>
          <w:p w14:paraId="516207EE" w14:textId="77777777" w:rsidR="00057FF7" w:rsidRPr="00057FF7" w:rsidRDefault="00057FF7" w:rsidP="00057FF7">
            <w:pPr>
              <w:jc w:val="center"/>
              <w:rPr>
                <w:color w:val="000000"/>
                <w:sz w:val="24"/>
                <w:szCs w:val="24"/>
              </w:rPr>
            </w:pPr>
            <w:r w:rsidRPr="00057FF7">
              <w:rPr>
                <w:color w:val="000000"/>
                <w:sz w:val="24"/>
                <w:szCs w:val="24"/>
              </w:rPr>
              <w:t xml:space="preserve">Котельная </w:t>
            </w:r>
            <w:r>
              <w:rPr>
                <w:color w:val="000000"/>
                <w:sz w:val="24"/>
                <w:szCs w:val="24"/>
              </w:rPr>
              <w:t>О</w:t>
            </w:r>
            <w:r w:rsidRPr="00057FF7">
              <w:rPr>
                <w:color w:val="000000"/>
                <w:sz w:val="24"/>
                <w:szCs w:val="24"/>
              </w:rPr>
              <w:t>ИРП</w:t>
            </w:r>
          </w:p>
        </w:tc>
        <w:tc>
          <w:tcPr>
            <w:tcW w:w="2718" w:type="dxa"/>
            <w:vMerge w:val="restart"/>
            <w:shd w:val="clear" w:color="auto" w:fill="auto"/>
            <w:noWrap/>
            <w:vAlign w:val="center"/>
            <w:hideMark/>
          </w:tcPr>
          <w:p w14:paraId="38D705C9" w14:textId="77777777" w:rsidR="00057FF7" w:rsidRPr="00057FF7" w:rsidRDefault="00057FF7" w:rsidP="00057FF7">
            <w:pPr>
              <w:jc w:val="center"/>
              <w:rPr>
                <w:color w:val="000000"/>
                <w:sz w:val="24"/>
                <w:szCs w:val="24"/>
              </w:rPr>
            </w:pPr>
            <w:r w:rsidRPr="00057FF7">
              <w:rPr>
                <w:color w:val="000000"/>
                <w:sz w:val="24"/>
                <w:szCs w:val="24"/>
              </w:rPr>
              <w:t>ул. Первомайская 12</w:t>
            </w:r>
            <w:r>
              <w:rPr>
                <w:color w:val="000000"/>
                <w:sz w:val="24"/>
                <w:szCs w:val="24"/>
              </w:rPr>
              <w:t xml:space="preserve">, </w:t>
            </w:r>
            <w:r w:rsidRPr="00057FF7">
              <w:rPr>
                <w:color w:val="000000"/>
                <w:sz w:val="24"/>
                <w:szCs w:val="24"/>
              </w:rPr>
              <w:t>А</w:t>
            </w:r>
          </w:p>
        </w:tc>
        <w:tc>
          <w:tcPr>
            <w:tcW w:w="2112" w:type="dxa"/>
            <w:shd w:val="clear" w:color="auto" w:fill="auto"/>
            <w:noWrap/>
            <w:vAlign w:val="center"/>
            <w:hideMark/>
          </w:tcPr>
          <w:p w14:paraId="2C05BF12" w14:textId="77777777" w:rsidR="00057FF7" w:rsidRPr="00057FF7" w:rsidRDefault="00057FF7" w:rsidP="00057FF7">
            <w:pPr>
              <w:jc w:val="center"/>
              <w:rPr>
                <w:color w:val="000000"/>
                <w:sz w:val="24"/>
                <w:szCs w:val="24"/>
              </w:rPr>
            </w:pPr>
            <w:r w:rsidRPr="00057FF7">
              <w:rPr>
                <w:color w:val="000000"/>
                <w:sz w:val="24"/>
                <w:szCs w:val="24"/>
              </w:rPr>
              <w:t>т/счетчик</w:t>
            </w:r>
          </w:p>
        </w:tc>
        <w:tc>
          <w:tcPr>
            <w:tcW w:w="1623" w:type="dxa"/>
            <w:shd w:val="clear" w:color="auto" w:fill="auto"/>
            <w:noWrap/>
            <w:hideMark/>
          </w:tcPr>
          <w:p w14:paraId="737FE137" w14:textId="77777777" w:rsidR="00057FF7" w:rsidRPr="00057FF7" w:rsidRDefault="00057FF7" w:rsidP="00057FF7">
            <w:pPr>
              <w:jc w:val="center"/>
              <w:rPr>
                <w:color w:val="000000"/>
                <w:sz w:val="24"/>
                <w:szCs w:val="24"/>
              </w:rPr>
            </w:pPr>
            <w:r w:rsidRPr="00057FF7">
              <w:rPr>
                <w:color w:val="000000"/>
                <w:sz w:val="24"/>
                <w:szCs w:val="24"/>
              </w:rPr>
              <w:t>ВКТ-5</w:t>
            </w:r>
          </w:p>
        </w:tc>
        <w:tc>
          <w:tcPr>
            <w:tcW w:w="1711" w:type="dxa"/>
            <w:shd w:val="clear" w:color="auto" w:fill="auto"/>
            <w:noWrap/>
            <w:hideMark/>
          </w:tcPr>
          <w:p w14:paraId="0BEFE65B"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1393</w:t>
            </w:r>
          </w:p>
        </w:tc>
        <w:tc>
          <w:tcPr>
            <w:tcW w:w="1754" w:type="dxa"/>
            <w:shd w:val="clear" w:color="auto" w:fill="auto"/>
            <w:vAlign w:val="center"/>
            <w:hideMark/>
          </w:tcPr>
          <w:p w14:paraId="0D64EFC7" w14:textId="77777777" w:rsidR="00057FF7" w:rsidRPr="00057FF7" w:rsidRDefault="00057FF7" w:rsidP="00057FF7">
            <w:pPr>
              <w:jc w:val="center"/>
              <w:rPr>
                <w:color w:val="000000"/>
                <w:sz w:val="24"/>
                <w:szCs w:val="24"/>
              </w:rPr>
            </w:pPr>
            <w:r>
              <w:rPr>
                <w:color w:val="000000"/>
                <w:sz w:val="24"/>
                <w:szCs w:val="24"/>
              </w:rPr>
              <w:t>2015</w:t>
            </w:r>
          </w:p>
        </w:tc>
        <w:tc>
          <w:tcPr>
            <w:tcW w:w="0" w:type="auto"/>
            <w:shd w:val="clear" w:color="auto" w:fill="auto"/>
            <w:noWrap/>
            <w:vAlign w:val="center"/>
            <w:hideMark/>
          </w:tcPr>
          <w:p w14:paraId="744F5A0A" w14:textId="77777777" w:rsidR="00057FF7" w:rsidRPr="00057FF7" w:rsidRDefault="00057FF7" w:rsidP="00057FF7">
            <w:pPr>
              <w:jc w:val="center"/>
              <w:rPr>
                <w:color w:val="000000"/>
                <w:sz w:val="24"/>
                <w:szCs w:val="24"/>
              </w:rPr>
            </w:pPr>
            <w:r>
              <w:rPr>
                <w:color w:val="000000"/>
                <w:sz w:val="24"/>
                <w:szCs w:val="24"/>
              </w:rPr>
              <w:t>15.08.2013</w:t>
            </w:r>
          </w:p>
        </w:tc>
        <w:tc>
          <w:tcPr>
            <w:tcW w:w="0" w:type="auto"/>
            <w:shd w:val="clear" w:color="auto" w:fill="auto"/>
            <w:noWrap/>
            <w:vAlign w:val="center"/>
            <w:hideMark/>
          </w:tcPr>
          <w:p w14:paraId="233E2D0B" w14:textId="77777777" w:rsidR="00057FF7" w:rsidRPr="00057FF7" w:rsidRDefault="00057FF7" w:rsidP="00057FF7">
            <w:pPr>
              <w:jc w:val="center"/>
              <w:rPr>
                <w:color w:val="000000"/>
                <w:sz w:val="24"/>
                <w:szCs w:val="24"/>
              </w:rPr>
            </w:pPr>
            <w:r>
              <w:rPr>
                <w:color w:val="000000"/>
                <w:sz w:val="24"/>
                <w:szCs w:val="24"/>
              </w:rPr>
              <w:t>15.08.2017</w:t>
            </w:r>
          </w:p>
        </w:tc>
      </w:tr>
      <w:tr w:rsidR="00057FF7" w:rsidRPr="00057FF7" w14:paraId="750ED0E3" w14:textId="77777777" w:rsidTr="00DB1B70">
        <w:tc>
          <w:tcPr>
            <w:tcW w:w="0" w:type="auto"/>
            <w:vMerge/>
            <w:shd w:val="clear" w:color="auto" w:fill="auto"/>
            <w:noWrap/>
            <w:vAlign w:val="center"/>
          </w:tcPr>
          <w:p w14:paraId="378712C4" w14:textId="77777777" w:rsidR="00057FF7" w:rsidRPr="00057FF7" w:rsidRDefault="00057FF7" w:rsidP="00057FF7">
            <w:pPr>
              <w:jc w:val="center"/>
              <w:rPr>
                <w:color w:val="000000"/>
                <w:sz w:val="24"/>
                <w:szCs w:val="24"/>
              </w:rPr>
            </w:pPr>
          </w:p>
        </w:tc>
        <w:tc>
          <w:tcPr>
            <w:tcW w:w="1649" w:type="dxa"/>
            <w:vMerge/>
            <w:vAlign w:val="center"/>
            <w:hideMark/>
          </w:tcPr>
          <w:p w14:paraId="53E7C1B1" w14:textId="77777777" w:rsidR="00057FF7" w:rsidRPr="00057FF7" w:rsidRDefault="00057FF7" w:rsidP="00057FF7">
            <w:pPr>
              <w:rPr>
                <w:color w:val="000000"/>
                <w:sz w:val="24"/>
                <w:szCs w:val="24"/>
              </w:rPr>
            </w:pPr>
          </w:p>
        </w:tc>
        <w:tc>
          <w:tcPr>
            <w:tcW w:w="2718" w:type="dxa"/>
            <w:vMerge/>
            <w:vAlign w:val="center"/>
            <w:hideMark/>
          </w:tcPr>
          <w:p w14:paraId="7CFE90FE" w14:textId="77777777" w:rsidR="00057FF7" w:rsidRPr="00057FF7" w:rsidRDefault="00057FF7" w:rsidP="00057FF7">
            <w:pPr>
              <w:rPr>
                <w:color w:val="000000"/>
                <w:sz w:val="24"/>
                <w:szCs w:val="24"/>
              </w:rPr>
            </w:pPr>
          </w:p>
        </w:tc>
        <w:tc>
          <w:tcPr>
            <w:tcW w:w="2112" w:type="dxa"/>
            <w:shd w:val="clear" w:color="auto" w:fill="auto"/>
            <w:noWrap/>
            <w:vAlign w:val="center"/>
            <w:hideMark/>
          </w:tcPr>
          <w:p w14:paraId="4D0D5D7A" w14:textId="77777777" w:rsidR="00057FF7" w:rsidRPr="00057FF7" w:rsidRDefault="00057FF7" w:rsidP="00057FF7">
            <w:pPr>
              <w:jc w:val="center"/>
              <w:rPr>
                <w:color w:val="000000"/>
                <w:sz w:val="24"/>
                <w:szCs w:val="24"/>
              </w:rPr>
            </w:pPr>
            <w:r w:rsidRPr="00057FF7">
              <w:rPr>
                <w:color w:val="000000"/>
                <w:sz w:val="24"/>
                <w:szCs w:val="24"/>
              </w:rPr>
              <w:t xml:space="preserve">в/счетчик </w:t>
            </w:r>
          </w:p>
        </w:tc>
        <w:tc>
          <w:tcPr>
            <w:tcW w:w="1623" w:type="dxa"/>
            <w:shd w:val="clear" w:color="auto" w:fill="auto"/>
            <w:noWrap/>
            <w:vAlign w:val="center"/>
            <w:hideMark/>
          </w:tcPr>
          <w:p w14:paraId="14C7FF3E" w14:textId="77777777" w:rsidR="00057FF7" w:rsidRPr="00057FF7" w:rsidRDefault="00057FF7" w:rsidP="00057FF7">
            <w:pPr>
              <w:jc w:val="center"/>
              <w:rPr>
                <w:color w:val="000000"/>
                <w:sz w:val="24"/>
                <w:szCs w:val="24"/>
              </w:rPr>
            </w:pPr>
            <w:r w:rsidRPr="00057FF7">
              <w:rPr>
                <w:color w:val="000000"/>
                <w:sz w:val="24"/>
                <w:szCs w:val="24"/>
              </w:rPr>
              <w:t>ВСКМ 90-50</w:t>
            </w:r>
          </w:p>
        </w:tc>
        <w:tc>
          <w:tcPr>
            <w:tcW w:w="1711" w:type="dxa"/>
            <w:shd w:val="clear" w:color="auto" w:fill="auto"/>
            <w:noWrap/>
            <w:hideMark/>
          </w:tcPr>
          <w:p w14:paraId="5797B2E8"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093290</w:t>
            </w:r>
          </w:p>
        </w:tc>
        <w:tc>
          <w:tcPr>
            <w:tcW w:w="1754" w:type="dxa"/>
            <w:shd w:val="clear" w:color="auto" w:fill="auto"/>
            <w:vAlign w:val="center"/>
            <w:hideMark/>
          </w:tcPr>
          <w:p w14:paraId="71B74FC3" w14:textId="77777777" w:rsidR="00057FF7" w:rsidRPr="00057FF7" w:rsidRDefault="00057FF7" w:rsidP="00057FF7">
            <w:pPr>
              <w:jc w:val="center"/>
              <w:rPr>
                <w:color w:val="000000"/>
                <w:sz w:val="24"/>
                <w:szCs w:val="24"/>
              </w:rPr>
            </w:pPr>
            <w:r>
              <w:rPr>
                <w:color w:val="000000"/>
                <w:sz w:val="24"/>
                <w:szCs w:val="24"/>
              </w:rPr>
              <w:t>2015</w:t>
            </w:r>
          </w:p>
        </w:tc>
        <w:tc>
          <w:tcPr>
            <w:tcW w:w="0" w:type="auto"/>
            <w:shd w:val="clear" w:color="auto" w:fill="auto"/>
            <w:noWrap/>
            <w:vAlign w:val="center"/>
            <w:hideMark/>
          </w:tcPr>
          <w:p w14:paraId="207BD1BF" w14:textId="77777777" w:rsidR="00057FF7" w:rsidRPr="00057FF7" w:rsidRDefault="00057FF7" w:rsidP="00057FF7">
            <w:pPr>
              <w:jc w:val="center"/>
              <w:rPr>
                <w:color w:val="000000"/>
                <w:sz w:val="24"/>
                <w:szCs w:val="24"/>
              </w:rPr>
            </w:pPr>
            <w:r>
              <w:rPr>
                <w:color w:val="000000"/>
                <w:sz w:val="24"/>
                <w:szCs w:val="24"/>
              </w:rPr>
              <w:t>15.07.2015</w:t>
            </w:r>
          </w:p>
        </w:tc>
        <w:tc>
          <w:tcPr>
            <w:tcW w:w="0" w:type="auto"/>
            <w:shd w:val="clear" w:color="auto" w:fill="auto"/>
            <w:noWrap/>
            <w:vAlign w:val="center"/>
            <w:hideMark/>
          </w:tcPr>
          <w:p w14:paraId="492A4110" w14:textId="77777777" w:rsidR="00057FF7" w:rsidRPr="00057FF7" w:rsidRDefault="00057FF7" w:rsidP="00057FF7">
            <w:pPr>
              <w:jc w:val="center"/>
              <w:rPr>
                <w:color w:val="000000"/>
                <w:sz w:val="24"/>
                <w:szCs w:val="24"/>
              </w:rPr>
            </w:pPr>
            <w:r>
              <w:rPr>
                <w:color w:val="000000"/>
                <w:sz w:val="24"/>
                <w:szCs w:val="24"/>
              </w:rPr>
              <w:t>15.07.2021</w:t>
            </w:r>
          </w:p>
        </w:tc>
      </w:tr>
      <w:tr w:rsidR="00057FF7" w:rsidRPr="00057FF7" w14:paraId="6D35A02A" w14:textId="77777777" w:rsidTr="00DB1B70">
        <w:tc>
          <w:tcPr>
            <w:tcW w:w="0" w:type="auto"/>
            <w:vMerge w:val="restart"/>
            <w:shd w:val="clear" w:color="auto" w:fill="auto"/>
            <w:vAlign w:val="center"/>
          </w:tcPr>
          <w:p w14:paraId="547078A5" w14:textId="77777777" w:rsidR="00057FF7" w:rsidRPr="00057FF7" w:rsidRDefault="00057FF7" w:rsidP="00057FF7">
            <w:pPr>
              <w:jc w:val="center"/>
              <w:rPr>
                <w:color w:val="000000"/>
                <w:sz w:val="24"/>
                <w:szCs w:val="24"/>
              </w:rPr>
            </w:pPr>
            <w:r>
              <w:rPr>
                <w:color w:val="000000"/>
                <w:sz w:val="24"/>
                <w:szCs w:val="24"/>
              </w:rPr>
              <w:t>4</w:t>
            </w:r>
          </w:p>
        </w:tc>
        <w:tc>
          <w:tcPr>
            <w:tcW w:w="1649" w:type="dxa"/>
            <w:vMerge w:val="restart"/>
            <w:shd w:val="clear" w:color="auto" w:fill="auto"/>
            <w:vAlign w:val="center"/>
            <w:hideMark/>
          </w:tcPr>
          <w:p w14:paraId="79D1263C" w14:textId="77777777" w:rsidR="00057FF7" w:rsidRPr="00057FF7" w:rsidRDefault="00057FF7" w:rsidP="00057FF7">
            <w:pPr>
              <w:jc w:val="center"/>
              <w:rPr>
                <w:color w:val="000000"/>
                <w:sz w:val="24"/>
                <w:szCs w:val="24"/>
              </w:rPr>
            </w:pPr>
            <w:r w:rsidRPr="00057FF7">
              <w:rPr>
                <w:color w:val="000000"/>
                <w:sz w:val="24"/>
                <w:szCs w:val="24"/>
              </w:rPr>
              <w:t>Котельная БКУ</w:t>
            </w:r>
          </w:p>
        </w:tc>
        <w:tc>
          <w:tcPr>
            <w:tcW w:w="2718" w:type="dxa"/>
            <w:vMerge w:val="restart"/>
            <w:shd w:val="clear" w:color="auto" w:fill="auto"/>
            <w:vAlign w:val="center"/>
            <w:hideMark/>
          </w:tcPr>
          <w:p w14:paraId="67B4B2E5" w14:textId="77777777" w:rsidR="00057FF7" w:rsidRPr="00057FF7" w:rsidRDefault="00057FF7" w:rsidP="00057FF7">
            <w:pPr>
              <w:jc w:val="center"/>
              <w:rPr>
                <w:color w:val="000000"/>
                <w:sz w:val="24"/>
                <w:szCs w:val="24"/>
              </w:rPr>
            </w:pPr>
            <w:r w:rsidRPr="00057FF7">
              <w:rPr>
                <w:color w:val="000000"/>
                <w:sz w:val="24"/>
                <w:szCs w:val="24"/>
              </w:rPr>
              <w:t>ул. Сибирская</w:t>
            </w:r>
            <w:r>
              <w:rPr>
                <w:color w:val="000000"/>
                <w:sz w:val="24"/>
                <w:szCs w:val="24"/>
              </w:rPr>
              <w:t xml:space="preserve">, </w:t>
            </w:r>
            <w:r w:rsidRPr="00057FF7">
              <w:rPr>
                <w:color w:val="000000"/>
                <w:sz w:val="24"/>
                <w:szCs w:val="24"/>
              </w:rPr>
              <w:t xml:space="preserve"> 53</w:t>
            </w:r>
          </w:p>
        </w:tc>
        <w:tc>
          <w:tcPr>
            <w:tcW w:w="2112" w:type="dxa"/>
            <w:shd w:val="clear" w:color="auto" w:fill="auto"/>
            <w:noWrap/>
            <w:vAlign w:val="center"/>
            <w:hideMark/>
          </w:tcPr>
          <w:p w14:paraId="1A3FF900" w14:textId="77777777" w:rsidR="00057FF7" w:rsidRPr="00057FF7" w:rsidRDefault="00057FF7" w:rsidP="00057FF7">
            <w:pPr>
              <w:jc w:val="center"/>
              <w:rPr>
                <w:color w:val="000000"/>
                <w:sz w:val="24"/>
                <w:szCs w:val="24"/>
              </w:rPr>
            </w:pPr>
            <w:r w:rsidRPr="00057FF7">
              <w:rPr>
                <w:color w:val="000000"/>
                <w:sz w:val="24"/>
                <w:szCs w:val="24"/>
              </w:rPr>
              <w:t>т/счетчик</w:t>
            </w:r>
          </w:p>
        </w:tc>
        <w:tc>
          <w:tcPr>
            <w:tcW w:w="1623" w:type="dxa"/>
            <w:shd w:val="clear" w:color="auto" w:fill="auto"/>
            <w:hideMark/>
          </w:tcPr>
          <w:p w14:paraId="23402781" w14:textId="77777777" w:rsidR="00057FF7" w:rsidRPr="00057FF7" w:rsidRDefault="00057FF7" w:rsidP="00057FF7">
            <w:pPr>
              <w:jc w:val="center"/>
              <w:rPr>
                <w:color w:val="000000"/>
                <w:sz w:val="24"/>
                <w:szCs w:val="24"/>
              </w:rPr>
            </w:pPr>
            <w:r w:rsidRPr="00057FF7">
              <w:rPr>
                <w:color w:val="000000"/>
                <w:sz w:val="24"/>
                <w:szCs w:val="24"/>
              </w:rPr>
              <w:t>ВКТ-5</w:t>
            </w:r>
          </w:p>
        </w:tc>
        <w:tc>
          <w:tcPr>
            <w:tcW w:w="1711" w:type="dxa"/>
            <w:shd w:val="clear" w:color="auto" w:fill="auto"/>
            <w:hideMark/>
          </w:tcPr>
          <w:p w14:paraId="6F3843AC"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9258</w:t>
            </w:r>
          </w:p>
        </w:tc>
        <w:tc>
          <w:tcPr>
            <w:tcW w:w="1754" w:type="dxa"/>
            <w:shd w:val="clear" w:color="auto" w:fill="auto"/>
            <w:vAlign w:val="center"/>
            <w:hideMark/>
          </w:tcPr>
          <w:p w14:paraId="5C890615" w14:textId="77777777" w:rsidR="00057FF7" w:rsidRPr="00057FF7" w:rsidRDefault="00057FF7" w:rsidP="00057FF7">
            <w:pPr>
              <w:jc w:val="center"/>
              <w:rPr>
                <w:color w:val="000000"/>
                <w:sz w:val="24"/>
                <w:szCs w:val="24"/>
              </w:rPr>
            </w:pPr>
            <w:r>
              <w:rPr>
                <w:color w:val="000000"/>
                <w:sz w:val="24"/>
                <w:szCs w:val="24"/>
              </w:rPr>
              <w:t>2015</w:t>
            </w:r>
          </w:p>
        </w:tc>
        <w:tc>
          <w:tcPr>
            <w:tcW w:w="0" w:type="auto"/>
            <w:shd w:val="clear" w:color="auto" w:fill="auto"/>
            <w:vAlign w:val="center"/>
            <w:hideMark/>
          </w:tcPr>
          <w:p w14:paraId="0FBB435A" w14:textId="77777777" w:rsidR="00057FF7" w:rsidRPr="00057FF7" w:rsidRDefault="00057FF7" w:rsidP="00057FF7">
            <w:pPr>
              <w:jc w:val="center"/>
              <w:rPr>
                <w:color w:val="000000"/>
                <w:sz w:val="24"/>
                <w:szCs w:val="24"/>
              </w:rPr>
            </w:pPr>
            <w:r>
              <w:rPr>
                <w:color w:val="000000"/>
                <w:sz w:val="24"/>
                <w:szCs w:val="24"/>
              </w:rPr>
              <w:t>15.08.2013</w:t>
            </w:r>
          </w:p>
        </w:tc>
        <w:tc>
          <w:tcPr>
            <w:tcW w:w="0" w:type="auto"/>
            <w:shd w:val="clear" w:color="auto" w:fill="auto"/>
            <w:hideMark/>
          </w:tcPr>
          <w:p w14:paraId="1E138081" w14:textId="77777777" w:rsidR="00057FF7" w:rsidRPr="00057FF7" w:rsidRDefault="00057FF7" w:rsidP="00057FF7">
            <w:pPr>
              <w:jc w:val="center"/>
              <w:rPr>
                <w:color w:val="000000"/>
                <w:sz w:val="24"/>
                <w:szCs w:val="24"/>
              </w:rPr>
            </w:pPr>
            <w:r>
              <w:rPr>
                <w:color w:val="000000"/>
                <w:sz w:val="24"/>
                <w:szCs w:val="24"/>
              </w:rPr>
              <w:t>15.08.2017</w:t>
            </w:r>
          </w:p>
        </w:tc>
      </w:tr>
      <w:tr w:rsidR="00057FF7" w:rsidRPr="00057FF7" w14:paraId="2B087F11" w14:textId="77777777" w:rsidTr="00DB1B70">
        <w:tc>
          <w:tcPr>
            <w:tcW w:w="0" w:type="auto"/>
            <w:vMerge/>
            <w:shd w:val="clear" w:color="auto" w:fill="auto"/>
            <w:vAlign w:val="center"/>
          </w:tcPr>
          <w:p w14:paraId="3D4E5A27" w14:textId="77777777" w:rsidR="00057FF7" w:rsidRPr="00057FF7" w:rsidRDefault="00057FF7" w:rsidP="00057FF7">
            <w:pPr>
              <w:jc w:val="center"/>
              <w:rPr>
                <w:color w:val="000000"/>
                <w:sz w:val="24"/>
                <w:szCs w:val="24"/>
              </w:rPr>
            </w:pPr>
          </w:p>
        </w:tc>
        <w:tc>
          <w:tcPr>
            <w:tcW w:w="1649" w:type="dxa"/>
            <w:vMerge/>
            <w:vAlign w:val="center"/>
            <w:hideMark/>
          </w:tcPr>
          <w:p w14:paraId="01E55D6B" w14:textId="77777777" w:rsidR="00057FF7" w:rsidRPr="00057FF7" w:rsidRDefault="00057FF7" w:rsidP="00057FF7">
            <w:pPr>
              <w:rPr>
                <w:color w:val="000000"/>
                <w:sz w:val="24"/>
                <w:szCs w:val="24"/>
              </w:rPr>
            </w:pPr>
          </w:p>
        </w:tc>
        <w:tc>
          <w:tcPr>
            <w:tcW w:w="2718" w:type="dxa"/>
            <w:vMerge/>
            <w:vAlign w:val="center"/>
            <w:hideMark/>
          </w:tcPr>
          <w:p w14:paraId="573D7DC7" w14:textId="77777777" w:rsidR="00057FF7" w:rsidRPr="00057FF7" w:rsidRDefault="00057FF7" w:rsidP="00057FF7">
            <w:pPr>
              <w:rPr>
                <w:color w:val="000000"/>
                <w:sz w:val="24"/>
                <w:szCs w:val="24"/>
              </w:rPr>
            </w:pPr>
          </w:p>
        </w:tc>
        <w:tc>
          <w:tcPr>
            <w:tcW w:w="2112" w:type="dxa"/>
            <w:shd w:val="clear" w:color="auto" w:fill="auto"/>
            <w:noWrap/>
            <w:vAlign w:val="center"/>
            <w:hideMark/>
          </w:tcPr>
          <w:p w14:paraId="6D0F2611" w14:textId="77777777" w:rsidR="00057FF7" w:rsidRPr="00057FF7" w:rsidRDefault="00057FF7" w:rsidP="00057FF7">
            <w:pPr>
              <w:jc w:val="center"/>
              <w:rPr>
                <w:color w:val="000000"/>
                <w:sz w:val="24"/>
                <w:szCs w:val="24"/>
              </w:rPr>
            </w:pPr>
            <w:r w:rsidRPr="00057FF7">
              <w:rPr>
                <w:color w:val="000000"/>
                <w:sz w:val="24"/>
                <w:szCs w:val="24"/>
              </w:rPr>
              <w:t xml:space="preserve">в/счетчик </w:t>
            </w:r>
          </w:p>
        </w:tc>
        <w:tc>
          <w:tcPr>
            <w:tcW w:w="1623" w:type="dxa"/>
            <w:shd w:val="clear" w:color="auto" w:fill="auto"/>
            <w:vAlign w:val="center"/>
            <w:hideMark/>
          </w:tcPr>
          <w:p w14:paraId="793444CC" w14:textId="77777777" w:rsidR="00057FF7" w:rsidRPr="00057FF7" w:rsidRDefault="00057FF7" w:rsidP="00057FF7">
            <w:pPr>
              <w:jc w:val="center"/>
              <w:rPr>
                <w:color w:val="000000"/>
                <w:sz w:val="24"/>
                <w:szCs w:val="24"/>
              </w:rPr>
            </w:pPr>
            <w:r w:rsidRPr="00057FF7">
              <w:rPr>
                <w:color w:val="000000"/>
                <w:sz w:val="24"/>
                <w:szCs w:val="24"/>
              </w:rPr>
              <w:t>ВСКМ 90-50</w:t>
            </w:r>
          </w:p>
        </w:tc>
        <w:tc>
          <w:tcPr>
            <w:tcW w:w="1711" w:type="dxa"/>
            <w:shd w:val="clear" w:color="auto" w:fill="auto"/>
            <w:hideMark/>
          </w:tcPr>
          <w:p w14:paraId="6540323B"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088758</w:t>
            </w:r>
          </w:p>
        </w:tc>
        <w:tc>
          <w:tcPr>
            <w:tcW w:w="1754" w:type="dxa"/>
            <w:shd w:val="clear" w:color="auto" w:fill="auto"/>
            <w:vAlign w:val="center"/>
            <w:hideMark/>
          </w:tcPr>
          <w:p w14:paraId="6AD3DF77" w14:textId="77777777" w:rsidR="00057FF7" w:rsidRPr="00057FF7" w:rsidRDefault="00057FF7" w:rsidP="00057FF7">
            <w:pPr>
              <w:jc w:val="center"/>
              <w:rPr>
                <w:color w:val="000000"/>
                <w:sz w:val="24"/>
                <w:szCs w:val="24"/>
              </w:rPr>
            </w:pPr>
            <w:r>
              <w:rPr>
                <w:color w:val="000000"/>
                <w:sz w:val="24"/>
                <w:szCs w:val="24"/>
              </w:rPr>
              <w:t>2015</w:t>
            </w:r>
          </w:p>
        </w:tc>
        <w:tc>
          <w:tcPr>
            <w:tcW w:w="0" w:type="auto"/>
            <w:shd w:val="clear" w:color="auto" w:fill="auto"/>
            <w:vAlign w:val="center"/>
            <w:hideMark/>
          </w:tcPr>
          <w:p w14:paraId="5D30D6DC" w14:textId="77777777" w:rsidR="00057FF7" w:rsidRPr="00057FF7" w:rsidRDefault="00A877A6" w:rsidP="00057FF7">
            <w:pPr>
              <w:jc w:val="center"/>
              <w:rPr>
                <w:color w:val="000000"/>
                <w:sz w:val="24"/>
                <w:szCs w:val="24"/>
              </w:rPr>
            </w:pPr>
            <w:r>
              <w:rPr>
                <w:color w:val="000000"/>
                <w:sz w:val="24"/>
                <w:szCs w:val="24"/>
              </w:rPr>
              <w:t>17</w:t>
            </w:r>
            <w:r w:rsidR="00057FF7">
              <w:rPr>
                <w:color w:val="000000"/>
                <w:sz w:val="24"/>
                <w:szCs w:val="24"/>
              </w:rPr>
              <w:t>.10.2015</w:t>
            </w:r>
          </w:p>
        </w:tc>
        <w:tc>
          <w:tcPr>
            <w:tcW w:w="0" w:type="auto"/>
            <w:shd w:val="clear" w:color="auto" w:fill="auto"/>
            <w:hideMark/>
          </w:tcPr>
          <w:p w14:paraId="35AF8EDD" w14:textId="77777777" w:rsidR="00057FF7" w:rsidRPr="00057FF7" w:rsidRDefault="00057FF7" w:rsidP="00057FF7">
            <w:pPr>
              <w:jc w:val="center"/>
              <w:rPr>
                <w:color w:val="000000"/>
                <w:sz w:val="24"/>
                <w:szCs w:val="24"/>
              </w:rPr>
            </w:pPr>
            <w:r>
              <w:rPr>
                <w:color w:val="000000"/>
                <w:sz w:val="24"/>
                <w:szCs w:val="24"/>
              </w:rPr>
              <w:t>17.10.2021</w:t>
            </w:r>
          </w:p>
        </w:tc>
      </w:tr>
      <w:tr w:rsidR="00057FF7" w:rsidRPr="00057FF7" w14:paraId="1DBD13BB" w14:textId="77777777" w:rsidTr="00DB1B70">
        <w:tc>
          <w:tcPr>
            <w:tcW w:w="0" w:type="auto"/>
            <w:vMerge w:val="restart"/>
            <w:shd w:val="clear" w:color="auto" w:fill="auto"/>
            <w:vAlign w:val="center"/>
          </w:tcPr>
          <w:p w14:paraId="7FFF6D4A" w14:textId="77777777" w:rsidR="00057FF7" w:rsidRPr="00057FF7" w:rsidRDefault="00057FF7" w:rsidP="00057FF7">
            <w:pPr>
              <w:jc w:val="center"/>
              <w:rPr>
                <w:color w:val="000000"/>
                <w:sz w:val="24"/>
                <w:szCs w:val="24"/>
              </w:rPr>
            </w:pPr>
            <w:r>
              <w:rPr>
                <w:color w:val="000000"/>
                <w:sz w:val="24"/>
                <w:szCs w:val="24"/>
              </w:rPr>
              <w:t>5</w:t>
            </w:r>
          </w:p>
        </w:tc>
        <w:tc>
          <w:tcPr>
            <w:tcW w:w="1649" w:type="dxa"/>
            <w:vMerge w:val="restart"/>
            <w:shd w:val="clear" w:color="auto" w:fill="auto"/>
            <w:vAlign w:val="center"/>
            <w:hideMark/>
          </w:tcPr>
          <w:p w14:paraId="05109FFB" w14:textId="77777777" w:rsidR="00057FF7" w:rsidRPr="00057FF7" w:rsidRDefault="00057FF7" w:rsidP="00057FF7">
            <w:pPr>
              <w:jc w:val="center"/>
              <w:rPr>
                <w:color w:val="000000"/>
                <w:sz w:val="24"/>
                <w:szCs w:val="24"/>
              </w:rPr>
            </w:pPr>
            <w:r w:rsidRPr="00057FF7">
              <w:rPr>
                <w:color w:val="000000"/>
                <w:sz w:val="24"/>
                <w:szCs w:val="24"/>
              </w:rPr>
              <w:t>Котельная БКУ (новая)</w:t>
            </w:r>
          </w:p>
        </w:tc>
        <w:tc>
          <w:tcPr>
            <w:tcW w:w="2718" w:type="dxa"/>
            <w:vMerge w:val="restart"/>
            <w:shd w:val="clear" w:color="auto" w:fill="auto"/>
            <w:vAlign w:val="center"/>
            <w:hideMark/>
          </w:tcPr>
          <w:p w14:paraId="69D60978" w14:textId="77777777" w:rsidR="00057FF7" w:rsidRPr="00057FF7" w:rsidRDefault="00057FF7" w:rsidP="00057FF7">
            <w:pPr>
              <w:jc w:val="center"/>
              <w:rPr>
                <w:color w:val="000000"/>
                <w:sz w:val="24"/>
                <w:szCs w:val="24"/>
              </w:rPr>
            </w:pPr>
            <w:r w:rsidRPr="00057FF7">
              <w:rPr>
                <w:color w:val="000000"/>
                <w:sz w:val="24"/>
                <w:szCs w:val="24"/>
              </w:rPr>
              <w:t>ул. Сибирская</w:t>
            </w:r>
            <w:r>
              <w:rPr>
                <w:color w:val="000000"/>
                <w:sz w:val="24"/>
                <w:szCs w:val="24"/>
              </w:rPr>
              <w:t xml:space="preserve">, </w:t>
            </w:r>
            <w:r w:rsidRPr="00057FF7">
              <w:rPr>
                <w:color w:val="000000"/>
                <w:sz w:val="24"/>
                <w:szCs w:val="24"/>
              </w:rPr>
              <w:t xml:space="preserve"> 53</w:t>
            </w:r>
          </w:p>
        </w:tc>
        <w:tc>
          <w:tcPr>
            <w:tcW w:w="2112" w:type="dxa"/>
            <w:shd w:val="clear" w:color="auto" w:fill="auto"/>
            <w:noWrap/>
            <w:vAlign w:val="center"/>
            <w:hideMark/>
          </w:tcPr>
          <w:p w14:paraId="53361DA7" w14:textId="77777777" w:rsidR="00057FF7" w:rsidRPr="00057FF7" w:rsidRDefault="00057FF7" w:rsidP="00057FF7">
            <w:pPr>
              <w:jc w:val="center"/>
              <w:rPr>
                <w:color w:val="000000"/>
                <w:sz w:val="24"/>
                <w:szCs w:val="24"/>
              </w:rPr>
            </w:pPr>
            <w:r w:rsidRPr="00057FF7">
              <w:rPr>
                <w:color w:val="000000"/>
                <w:sz w:val="24"/>
                <w:szCs w:val="24"/>
              </w:rPr>
              <w:t>т/счетчик</w:t>
            </w:r>
          </w:p>
        </w:tc>
        <w:tc>
          <w:tcPr>
            <w:tcW w:w="1623" w:type="dxa"/>
            <w:shd w:val="clear" w:color="auto" w:fill="auto"/>
            <w:hideMark/>
          </w:tcPr>
          <w:p w14:paraId="5E1C806F" w14:textId="77777777" w:rsidR="00057FF7" w:rsidRPr="00057FF7" w:rsidRDefault="00057FF7" w:rsidP="00057FF7">
            <w:pPr>
              <w:jc w:val="center"/>
              <w:rPr>
                <w:color w:val="000000"/>
                <w:sz w:val="24"/>
                <w:szCs w:val="24"/>
              </w:rPr>
            </w:pPr>
            <w:r w:rsidRPr="00057FF7">
              <w:rPr>
                <w:color w:val="000000"/>
                <w:sz w:val="24"/>
                <w:szCs w:val="24"/>
              </w:rPr>
              <w:t xml:space="preserve">ТЭКОН 19м </w:t>
            </w:r>
          </w:p>
        </w:tc>
        <w:tc>
          <w:tcPr>
            <w:tcW w:w="1711" w:type="dxa"/>
            <w:shd w:val="clear" w:color="auto" w:fill="auto"/>
            <w:hideMark/>
          </w:tcPr>
          <w:p w14:paraId="06780A54"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4599М</w:t>
            </w:r>
          </w:p>
        </w:tc>
        <w:tc>
          <w:tcPr>
            <w:tcW w:w="1754" w:type="dxa"/>
            <w:shd w:val="clear" w:color="auto" w:fill="auto"/>
            <w:vAlign w:val="center"/>
            <w:hideMark/>
          </w:tcPr>
          <w:p w14:paraId="4630F07D" w14:textId="77777777" w:rsidR="00057FF7" w:rsidRPr="00057FF7" w:rsidRDefault="00057FF7" w:rsidP="00057FF7">
            <w:pPr>
              <w:jc w:val="center"/>
              <w:rPr>
                <w:color w:val="000000"/>
                <w:sz w:val="24"/>
                <w:szCs w:val="24"/>
              </w:rPr>
            </w:pPr>
            <w:r>
              <w:rPr>
                <w:color w:val="000000"/>
                <w:sz w:val="24"/>
                <w:szCs w:val="24"/>
              </w:rPr>
              <w:t>2016</w:t>
            </w:r>
          </w:p>
        </w:tc>
        <w:tc>
          <w:tcPr>
            <w:tcW w:w="0" w:type="auto"/>
            <w:shd w:val="clear" w:color="auto" w:fill="auto"/>
            <w:vAlign w:val="center"/>
            <w:hideMark/>
          </w:tcPr>
          <w:p w14:paraId="5E86B92F" w14:textId="77777777" w:rsidR="00057FF7" w:rsidRPr="00057FF7" w:rsidRDefault="00057FF7" w:rsidP="00057FF7">
            <w:pPr>
              <w:jc w:val="center"/>
              <w:rPr>
                <w:color w:val="000000"/>
                <w:sz w:val="24"/>
                <w:szCs w:val="24"/>
              </w:rPr>
            </w:pPr>
            <w:r>
              <w:rPr>
                <w:color w:val="000000"/>
                <w:sz w:val="24"/>
                <w:szCs w:val="24"/>
              </w:rPr>
              <w:t>27.01.2016</w:t>
            </w:r>
          </w:p>
        </w:tc>
        <w:tc>
          <w:tcPr>
            <w:tcW w:w="0" w:type="auto"/>
            <w:shd w:val="clear" w:color="auto" w:fill="auto"/>
            <w:vAlign w:val="center"/>
            <w:hideMark/>
          </w:tcPr>
          <w:p w14:paraId="717B2EBE" w14:textId="77777777" w:rsidR="00057FF7" w:rsidRPr="00057FF7" w:rsidRDefault="00057FF7" w:rsidP="00057FF7">
            <w:pPr>
              <w:jc w:val="center"/>
              <w:rPr>
                <w:color w:val="000000"/>
                <w:sz w:val="24"/>
                <w:szCs w:val="24"/>
              </w:rPr>
            </w:pPr>
            <w:r>
              <w:rPr>
                <w:color w:val="000000"/>
                <w:sz w:val="24"/>
                <w:szCs w:val="24"/>
              </w:rPr>
              <w:t>27.01.2020</w:t>
            </w:r>
          </w:p>
        </w:tc>
      </w:tr>
      <w:tr w:rsidR="00057FF7" w:rsidRPr="00057FF7" w14:paraId="0DA34F97" w14:textId="77777777" w:rsidTr="00DB1B70">
        <w:tc>
          <w:tcPr>
            <w:tcW w:w="0" w:type="auto"/>
            <w:vMerge/>
            <w:shd w:val="clear" w:color="auto" w:fill="auto"/>
            <w:vAlign w:val="center"/>
          </w:tcPr>
          <w:p w14:paraId="79AAA534" w14:textId="77777777" w:rsidR="00057FF7" w:rsidRPr="00057FF7" w:rsidRDefault="00057FF7" w:rsidP="00057FF7">
            <w:pPr>
              <w:jc w:val="center"/>
              <w:rPr>
                <w:color w:val="000000"/>
                <w:sz w:val="24"/>
                <w:szCs w:val="24"/>
              </w:rPr>
            </w:pPr>
          </w:p>
        </w:tc>
        <w:tc>
          <w:tcPr>
            <w:tcW w:w="1649" w:type="dxa"/>
            <w:vMerge/>
            <w:vAlign w:val="center"/>
            <w:hideMark/>
          </w:tcPr>
          <w:p w14:paraId="2290A58B" w14:textId="77777777" w:rsidR="00057FF7" w:rsidRPr="00057FF7" w:rsidRDefault="00057FF7" w:rsidP="00057FF7">
            <w:pPr>
              <w:rPr>
                <w:color w:val="000000"/>
                <w:sz w:val="24"/>
                <w:szCs w:val="24"/>
              </w:rPr>
            </w:pPr>
          </w:p>
        </w:tc>
        <w:tc>
          <w:tcPr>
            <w:tcW w:w="2718" w:type="dxa"/>
            <w:vMerge/>
            <w:vAlign w:val="center"/>
            <w:hideMark/>
          </w:tcPr>
          <w:p w14:paraId="222B7D78" w14:textId="77777777" w:rsidR="00057FF7" w:rsidRPr="00057FF7" w:rsidRDefault="00057FF7" w:rsidP="00057FF7">
            <w:pPr>
              <w:rPr>
                <w:color w:val="000000"/>
                <w:sz w:val="24"/>
                <w:szCs w:val="24"/>
              </w:rPr>
            </w:pPr>
          </w:p>
        </w:tc>
        <w:tc>
          <w:tcPr>
            <w:tcW w:w="2112" w:type="dxa"/>
            <w:shd w:val="clear" w:color="auto" w:fill="auto"/>
            <w:noWrap/>
            <w:vAlign w:val="center"/>
            <w:hideMark/>
          </w:tcPr>
          <w:p w14:paraId="7979325E" w14:textId="77777777" w:rsidR="00057FF7" w:rsidRPr="00057FF7" w:rsidRDefault="00057FF7" w:rsidP="00057FF7">
            <w:pPr>
              <w:jc w:val="center"/>
              <w:rPr>
                <w:color w:val="000000"/>
                <w:sz w:val="24"/>
                <w:szCs w:val="24"/>
              </w:rPr>
            </w:pPr>
            <w:r w:rsidRPr="00057FF7">
              <w:rPr>
                <w:color w:val="000000"/>
                <w:sz w:val="24"/>
                <w:szCs w:val="24"/>
              </w:rPr>
              <w:t xml:space="preserve">в/счетчик </w:t>
            </w:r>
          </w:p>
        </w:tc>
        <w:tc>
          <w:tcPr>
            <w:tcW w:w="1623" w:type="dxa"/>
            <w:shd w:val="clear" w:color="auto" w:fill="auto"/>
            <w:vAlign w:val="center"/>
            <w:hideMark/>
          </w:tcPr>
          <w:p w14:paraId="398E2ED1" w14:textId="77777777" w:rsidR="00057FF7" w:rsidRPr="00057FF7" w:rsidRDefault="00057FF7" w:rsidP="00057FF7">
            <w:pPr>
              <w:jc w:val="center"/>
              <w:rPr>
                <w:color w:val="000000"/>
                <w:sz w:val="24"/>
                <w:szCs w:val="24"/>
              </w:rPr>
            </w:pPr>
            <w:r w:rsidRPr="00057FF7">
              <w:rPr>
                <w:color w:val="000000"/>
                <w:sz w:val="24"/>
                <w:szCs w:val="24"/>
              </w:rPr>
              <w:t>ВСКМ 90-50</w:t>
            </w:r>
          </w:p>
        </w:tc>
        <w:tc>
          <w:tcPr>
            <w:tcW w:w="1711" w:type="dxa"/>
            <w:shd w:val="clear" w:color="auto" w:fill="auto"/>
            <w:hideMark/>
          </w:tcPr>
          <w:p w14:paraId="1EA6ECB5"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088758</w:t>
            </w:r>
          </w:p>
        </w:tc>
        <w:tc>
          <w:tcPr>
            <w:tcW w:w="1754" w:type="dxa"/>
            <w:shd w:val="clear" w:color="auto" w:fill="auto"/>
            <w:vAlign w:val="center"/>
            <w:hideMark/>
          </w:tcPr>
          <w:p w14:paraId="04D39AFF" w14:textId="77777777" w:rsidR="00057FF7" w:rsidRPr="00057FF7" w:rsidRDefault="00057FF7" w:rsidP="00057FF7">
            <w:pPr>
              <w:jc w:val="center"/>
              <w:rPr>
                <w:color w:val="000000"/>
                <w:sz w:val="24"/>
                <w:szCs w:val="24"/>
              </w:rPr>
            </w:pPr>
            <w:r>
              <w:rPr>
                <w:color w:val="000000"/>
                <w:sz w:val="24"/>
                <w:szCs w:val="24"/>
              </w:rPr>
              <w:t>2015</w:t>
            </w:r>
          </w:p>
        </w:tc>
        <w:tc>
          <w:tcPr>
            <w:tcW w:w="0" w:type="auto"/>
            <w:shd w:val="clear" w:color="auto" w:fill="auto"/>
            <w:vAlign w:val="center"/>
            <w:hideMark/>
          </w:tcPr>
          <w:p w14:paraId="44EDE7CD" w14:textId="77777777" w:rsidR="00057FF7" w:rsidRPr="00057FF7" w:rsidRDefault="00057FF7" w:rsidP="00057FF7">
            <w:pPr>
              <w:jc w:val="center"/>
              <w:rPr>
                <w:color w:val="000000"/>
                <w:sz w:val="24"/>
                <w:szCs w:val="24"/>
              </w:rPr>
            </w:pPr>
            <w:r>
              <w:rPr>
                <w:color w:val="000000"/>
                <w:sz w:val="24"/>
                <w:szCs w:val="24"/>
              </w:rPr>
              <w:t>17.09.2015</w:t>
            </w:r>
          </w:p>
        </w:tc>
        <w:tc>
          <w:tcPr>
            <w:tcW w:w="0" w:type="auto"/>
            <w:shd w:val="clear" w:color="auto" w:fill="auto"/>
            <w:vAlign w:val="center"/>
            <w:hideMark/>
          </w:tcPr>
          <w:p w14:paraId="75E28207" w14:textId="77777777" w:rsidR="00057FF7" w:rsidRPr="00057FF7" w:rsidRDefault="00057FF7" w:rsidP="00057FF7">
            <w:pPr>
              <w:jc w:val="center"/>
              <w:rPr>
                <w:color w:val="000000"/>
                <w:sz w:val="24"/>
                <w:szCs w:val="24"/>
              </w:rPr>
            </w:pPr>
            <w:r>
              <w:rPr>
                <w:color w:val="000000"/>
                <w:sz w:val="24"/>
                <w:szCs w:val="24"/>
              </w:rPr>
              <w:t>17.09.2021</w:t>
            </w:r>
          </w:p>
        </w:tc>
      </w:tr>
      <w:tr w:rsidR="00057FF7" w:rsidRPr="00057FF7" w14:paraId="2BC62F88" w14:textId="77777777" w:rsidTr="00DB1B70">
        <w:tc>
          <w:tcPr>
            <w:tcW w:w="0" w:type="auto"/>
            <w:vMerge w:val="restart"/>
            <w:shd w:val="clear" w:color="auto" w:fill="auto"/>
            <w:vAlign w:val="center"/>
          </w:tcPr>
          <w:p w14:paraId="4D310FDF" w14:textId="77777777" w:rsidR="00057FF7" w:rsidRPr="00057FF7" w:rsidRDefault="00057FF7" w:rsidP="00057FF7">
            <w:pPr>
              <w:jc w:val="center"/>
              <w:rPr>
                <w:color w:val="000000"/>
                <w:sz w:val="24"/>
                <w:szCs w:val="24"/>
              </w:rPr>
            </w:pPr>
            <w:r>
              <w:rPr>
                <w:color w:val="000000"/>
                <w:sz w:val="24"/>
                <w:szCs w:val="24"/>
              </w:rPr>
              <w:t>6</w:t>
            </w:r>
          </w:p>
        </w:tc>
        <w:tc>
          <w:tcPr>
            <w:tcW w:w="1649" w:type="dxa"/>
            <w:vMerge w:val="restart"/>
            <w:shd w:val="clear" w:color="auto" w:fill="auto"/>
            <w:noWrap/>
            <w:vAlign w:val="center"/>
            <w:hideMark/>
          </w:tcPr>
          <w:p w14:paraId="6E3ACACE" w14:textId="77777777" w:rsidR="00057FF7" w:rsidRPr="00057FF7" w:rsidRDefault="00057FF7" w:rsidP="00057FF7">
            <w:pPr>
              <w:jc w:val="center"/>
              <w:rPr>
                <w:color w:val="000000"/>
                <w:sz w:val="24"/>
                <w:szCs w:val="24"/>
              </w:rPr>
            </w:pPr>
            <w:r w:rsidRPr="00057FF7">
              <w:rPr>
                <w:color w:val="000000"/>
                <w:sz w:val="24"/>
                <w:szCs w:val="24"/>
              </w:rPr>
              <w:t>Котельная Устье-Аха</w:t>
            </w:r>
          </w:p>
        </w:tc>
        <w:tc>
          <w:tcPr>
            <w:tcW w:w="2718" w:type="dxa"/>
            <w:vMerge w:val="restart"/>
            <w:shd w:val="clear" w:color="auto" w:fill="auto"/>
            <w:noWrap/>
            <w:vAlign w:val="center"/>
            <w:hideMark/>
          </w:tcPr>
          <w:p w14:paraId="60833725" w14:textId="77777777" w:rsidR="00057FF7" w:rsidRPr="00057FF7" w:rsidRDefault="00057FF7" w:rsidP="00057FF7">
            <w:pPr>
              <w:jc w:val="center"/>
              <w:rPr>
                <w:color w:val="000000"/>
                <w:sz w:val="24"/>
                <w:szCs w:val="24"/>
              </w:rPr>
            </w:pPr>
            <w:r w:rsidRPr="00057FF7">
              <w:rPr>
                <w:color w:val="000000"/>
                <w:sz w:val="24"/>
                <w:szCs w:val="24"/>
              </w:rPr>
              <w:t>ул. Железнодорожная</w:t>
            </w:r>
          </w:p>
        </w:tc>
        <w:tc>
          <w:tcPr>
            <w:tcW w:w="2112" w:type="dxa"/>
            <w:shd w:val="clear" w:color="auto" w:fill="auto"/>
            <w:noWrap/>
            <w:vAlign w:val="center"/>
            <w:hideMark/>
          </w:tcPr>
          <w:p w14:paraId="24E77F74" w14:textId="77777777" w:rsidR="00057FF7" w:rsidRPr="00057FF7" w:rsidRDefault="00057FF7" w:rsidP="00057FF7">
            <w:pPr>
              <w:jc w:val="center"/>
              <w:rPr>
                <w:color w:val="000000"/>
                <w:sz w:val="24"/>
                <w:szCs w:val="24"/>
              </w:rPr>
            </w:pPr>
            <w:r w:rsidRPr="00057FF7">
              <w:rPr>
                <w:color w:val="000000"/>
                <w:sz w:val="24"/>
                <w:szCs w:val="24"/>
              </w:rPr>
              <w:t>т/счетчик</w:t>
            </w:r>
          </w:p>
        </w:tc>
        <w:tc>
          <w:tcPr>
            <w:tcW w:w="1623" w:type="dxa"/>
            <w:shd w:val="clear" w:color="auto" w:fill="auto"/>
            <w:noWrap/>
            <w:hideMark/>
          </w:tcPr>
          <w:p w14:paraId="60114607" w14:textId="77777777" w:rsidR="00057FF7" w:rsidRPr="00057FF7" w:rsidRDefault="00057FF7" w:rsidP="00057FF7">
            <w:pPr>
              <w:jc w:val="center"/>
              <w:rPr>
                <w:color w:val="000000"/>
                <w:sz w:val="24"/>
                <w:szCs w:val="24"/>
              </w:rPr>
            </w:pPr>
            <w:r w:rsidRPr="00057FF7">
              <w:rPr>
                <w:color w:val="000000"/>
                <w:sz w:val="24"/>
                <w:szCs w:val="24"/>
              </w:rPr>
              <w:t>ЭЛЬФ-01</w:t>
            </w:r>
          </w:p>
        </w:tc>
        <w:tc>
          <w:tcPr>
            <w:tcW w:w="1711" w:type="dxa"/>
            <w:shd w:val="clear" w:color="auto" w:fill="auto"/>
            <w:noWrap/>
            <w:hideMark/>
          </w:tcPr>
          <w:p w14:paraId="11B85FED"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8780516</w:t>
            </w:r>
          </w:p>
        </w:tc>
        <w:tc>
          <w:tcPr>
            <w:tcW w:w="1754" w:type="dxa"/>
            <w:shd w:val="clear" w:color="auto" w:fill="auto"/>
            <w:vAlign w:val="center"/>
            <w:hideMark/>
          </w:tcPr>
          <w:p w14:paraId="6944B15B" w14:textId="77777777" w:rsidR="00057FF7" w:rsidRPr="00057FF7" w:rsidRDefault="00057FF7" w:rsidP="00057FF7">
            <w:pPr>
              <w:jc w:val="center"/>
              <w:rPr>
                <w:color w:val="000000"/>
                <w:sz w:val="24"/>
                <w:szCs w:val="24"/>
              </w:rPr>
            </w:pPr>
            <w:r>
              <w:rPr>
                <w:color w:val="000000"/>
                <w:sz w:val="24"/>
                <w:szCs w:val="24"/>
              </w:rPr>
              <w:t>2016</w:t>
            </w:r>
          </w:p>
        </w:tc>
        <w:tc>
          <w:tcPr>
            <w:tcW w:w="0" w:type="auto"/>
            <w:shd w:val="clear" w:color="auto" w:fill="auto"/>
            <w:noWrap/>
            <w:vAlign w:val="center"/>
            <w:hideMark/>
          </w:tcPr>
          <w:p w14:paraId="0B54DAFC" w14:textId="77777777" w:rsidR="00057FF7" w:rsidRPr="00057FF7" w:rsidRDefault="00057FF7" w:rsidP="00057FF7">
            <w:pPr>
              <w:jc w:val="center"/>
              <w:rPr>
                <w:color w:val="000000"/>
                <w:sz w:val="24"/>
                <w:szCs w:val="24"/>
              </w:rPr>
            </w:pPr>
            <w:r>
              <w:rPr>
                <w:color w:val="000000"/>
                <w:sz w:val="24"/>
                <w:szCs w:val="24"/>
              </w:rPr>
              <w:t>31.08.2016</w:t>
            </w:r>
          </w:p>
        </w:tc>
        <w:tc>
          <w:tcPr>
            <w:tcW w:w="0" w:type="auto"/>
            <w:shd w:val="clear" w:color="auto" w:fill="auto"/>
            <w:noWrap/>
            <w:vAlign w:val="center"/>
            <w:hideMark/>
          </w:tcPr>
          <w:p w14:paraId="5161B0BD" w14:textId="77777777" w:rsidR="00057FF7" w:rsidRPr="00057FF7" w:rsidRDefault="00057FF7" w:rsidP="00057FF7">
            <w:pPr>
              <w:jc w:val="center"/>
              <w:rPr>
                <w:color w:val="000000"/>
                <w:sz w:val="24"/>
                <w:szCs w:val="24"/>
              </w:rPr>
            </w:pPr>
            <w:r>
              <w:rPr>
                <w:color w:val="000000"/>
                <w:sz w:val="24"/>
                <w:szCs w:val="24"/>
              </w:rPr>
              <w:t>31.08.2020</w:t>
            </w:r>
          </w:p>
        </w:tc>
      </w:tr>
      <w:tr w:rsidR="00057FF7" w:rsidRPr="00057FF7" w14:paraId="00954F31" w14:textId="77777777" w:rsidTr="00DB1B70">
        <w:tc>
          <w:tcPr>
            <w:tcW w:w="0" w:type="auto"/>
            <w:vMerge/>
            <w:shd w:val="clear" w:color="auto" w:fill="auto"/>
            <w:noWrap/>
          </w:tcPr>
          <w:p w14:paraId="6D1A4B52" w14:textId="77777777" w:rsidR="00057FF7" w:rsidRPr="00057FF7" w:rsidRDefault="00057FF7" w:rsidP="00057FF7">
            <w:pPr>
              <w:jc w:val="right"/>
              <w:rPr>
                <w:color w:val="000000"/>
                <w:sz w:val="24"/>
                <w:szCs w:val="24"/>
              </w:rPr>
            </w:pPr>
          </w:p>
        </w:tc>
        <w:tc>
          <w:tcPr>
            <w:tcW w:w="1649" w:type="dxa"/>
            <w:vMerge/>
            <w:vAlign w:val="center"/>
            <w:hideMark/>
          </w:tcPr>
          <w:p w14:paraId="24C87D9B" w14:textId="77777777" w:rsidR="00057FF7" w:rsidRPr="00057FF7" w:rsidRDefault="00057FF7" w:rsidP="00057FF7">
            <w:pPr>
              <w:rPr>
                <w:color w:val="000000"/>
                <w:sz w:val="24"/>
                <w:szCs w:val="24"/>
              </w:rPr>
            </w:pPr>
          </w:p>
        </w:tc>
        <w:tc>
          <w:tcPr>
            <w:tcW w:w="2718" w:type="dxa"/>
            <w:vMerge/>
            <w:vAlign w:val="center"/>
            <w:hideMark/>
          </w:tcPr>
          <w:p w14:paraId="3A875DAE" w14:textId="77777777" w:rsidR="00057FF7" w:rsidRPr="00057FF7" w:rsidRDefault="00057FF7" w:rsidP="00057FF7">
            <w:pPr>
              <w:rPr>
                <w:color w:val="000000"/>
                <w:sz w:val="24"/>
                <w:szCs w:val="24"/>
              </w:rPr>
            </w:pPr>
          </w:p>
        </w:tc>
        <w:tc>
          <w:tcPr>
            <w:tcW w:w="2112" w:type="dxa"/>
            <w:shd w:val="clear" w:color="auto" w:fill="auto"/>
            <w:noWrap/>
            <w:vAlign w:val="center"/>
            <w:hideMark/>
          </w:tcPr>
          <w:p w14:paraId="7621A2CA" w14:textId="77777777" w:rsidR="00057FF7" w:rsidRPr="00057FF7" w:rsidRDefault="00057FF7" w:rsidP="00057FF7">
            <w:pPr>
              <w:jc w:val="center"/>
              <w:rPr>
                <w:color w:val="000000"/>
                <w:sz w:val="24"/>
                <w:szCs w:val="24"/>
              </w:rPr>
            </w:pPr>
            <w:r w:rsidRPr="00057FF7">
              <w:rPr>
                <w:color w:val="000000"/>
                <w:sz w:val="24"/>
                <w:szCs w:val="24"/>
              </w:rPr>
              <w:t xml:space="preserve">в/счетчик </w:t>
            </w:r>
          </w:p>
        </w:tc>
        <w:tc>
          <w:tcPr>
            <w:tcW w:w="1623" w:type="dxa"/>
            <w:shd w:val="clear" w:color="auto" w:fill="auto"/>
            <w:noWrap/>
            <w:vAlign w:val="center"/>
            <w:hideMark/>
          </w:tcPr>
          <w:p w14:paraId="036F23A3" w14:textId="77777777" w:rsidR="00057FF7" w:rsidRPr="00057FF7" w:rsidRDefault="00057FF7" w:rsidP="00057FF7">
            <w:pPr>
              <w:jc w:val="center"/>
              <w:rPr>
                <w:color w:val="000000"/>
                <w:sz w:val="24"/>
                <w:szCs w:val="24"/>
              </w:rPr>
            </w:pPr>
            <w:r w:rsidRPr="00057FF7">
              <w:rPr>
                <w:color w:val="000000"/>
                <w:sz w:val="24"/>
                <w:szCs w:val="24"/>
              </w:rPr>
              <w:t>МТК I-N</w:t>
            </w:r>
          </w:p>
        </w:tc>
        <w:tc>
          <w:tcPr>
            <w:tcW w:w="1711" w:type="dxa"/>
            <w:shd w:val="clear" w:color="auto" w:fill="auto"/>
            <w:noWrap/>
            <w:hideMark/>
          </w:tcPr>
          <w:p w14:paraId="59B6C841" w14:textId="77777777" w:rsidR="00057FF7" w:rsidRPr="00057FF7" w:rsidRDefault="00057FF7" w:rsidP="00057FF7">
            <w:pPr>
              <w:jc w:val="center"/>
              <w:rPr>
                <w:color w:val="000000"/>
                <w:sz w:val="24"/>
                <w:szCs w:val="24"/>
              </w:rPr>
            </w:pPr>
            <w:r w:rsidRPr="00057FF7">
              <w:rPr>
                <w:color w:val="000000"/>
                <w:sz w:val="24"/>
                <w:szCs w:val="24"/>
              </w:rPr>
              <w:t>№</w:t>
            </w:r>
            <w:r>
              <w:rPr>
                <w:color w:val="000000"/>
                <w:sz w:val="24"/>
                <w:szCs w:val="24"/>
              </w:rPr>
              <w:t xml:space="preserve"> </w:t>
            </w:r>
            <w:r w:rsidRPr="00057FF7">
              <w:rPr>
                <w:color w:val="000000"/>
                <w:sz w:val="24"/>
                <w:szCs w:val="24"/>
              </w:rPr>
              <w:t>161016601</w:t>
            </w:r>
          </w:p>
        </w:tc>
        <w:tc>
          <w:tcPr>
            <w:tcW w:w="1754" w:type="dxa"/>
            <w:shd w:val="clear" w:color="auto" w:fill="auto"/>
            <w:vAlign w:val="center"/>
            <w:hideMark/>
          </w:tcPr>
          <w:p w14:paraId="542D4D9D" w14:textId="77777777" w:rsidR="00057FF7" w:rsidRPr="00057FF7" w:rsidRDefault="00057FF7" w:rsidP="00057FF7">
            <w:pPr>
              <w:jc w:val="center"/>
              <w:rPr>
                <w:color w:val="000000"/>
                <w:sz w:val="24"/>
                <w:szCs w:val="24"/>
              </w:rPr>
            </w:pPr>
            <w:r>
              <w:rPr>
                <w:color w:val="000000"/>
                <w:sz w:val="24"/>
                <w:szCs w:val="24"/>
              </w:rPr>
              <w:t>2016</w:t>
            </w:r>
          </w:p>
        </w:tc>
        <w:tc>
          <w:tcPr>
            <w:tcW w:w="0" w:type="auto"/>
            <w:shd w:val="clear" w:color="auto" w:fill="auto"/>
            <w:noWrap/>
            <w:vAlign w:val="center"/>
            <w:hideMark/>
          </w:tcPr>
          <w:p w14:paraId="69075E5E" w14:textId="77777777" w:rsidR="00057FF7" w:rsidRPr="00057FF7" w:rsidRDefault="00057FF7" w:rsidP="00057FF7">
            <w:pPr>
              <w:jc w:val="center"/>
              <w:rPr>
                <w:color w:val="000000"/>
                <w:sz w:val="24"/>
                <w:szCs w:val="24"/>
              </w:rPr>
            </w:pPr>
            <w:r>
              <w:rPr>
                <w:color w:val="000000"/>
                <w:sz w:val="24"/>
                <w:szCs w:val="24"/>
              </w:rPr>
              <w:t>20.07.2016</w:t>
            </w:r>
          </w:p>
        </w:tc>
        <w:tc>
          <w:tcPr>
            <w:tcW w:w="0" w:type="auto"/>
            <w:shd w:val="clear" w:color="auto" w:fill="auto"/>
            <w:noWrap/>
            <w:vAlign w:val="center"/>
            <w:hideMark/>
          </w:tcPr>
          <w:p w14:paraId="5ABC3049" w14:textId="77777777" w:rsidR="00057FF7" w:rsidRPr="00057FF7" w:rsidRDefault="00057FF7" w:rsidP="00057FF7">
            <w:pPr>
              <w:jc w:val="center"/>
              <w:rPr>
                <w:color w:val="000000"/>
                <w:sz w:val="24"/>
                <w:szCs w:val="24"/>
              </w:rPr>
            </w:pPr>
            <w:r>
              <w:rPr>
                <w:color w:val="000000"/>
                <w:sz w:val="24"/>
                <w:szCs w:val="24"/>
              </w:rPr>
              <w:t>20.07.2022</w:t>
            </w:r>
          </w:p>
        </w:tc>
      </w:tr>
    </w:tbl>
    <w:p w14:paraId="7B0BC923" w14:textId="77777777" w:rsidR="00057FF7" w:rsidRDefault="00057FF7" w:rsidP="00E025B6">
      <w:pPr>
        <w:rPr>
          <w:sz w:val="24"/>
          <w:szCs w:val="24"/>
        </w:rPr>
      </w:pPr>
      <w:r w:rsidRPr="00057FF7">
        <w:rPr>
          <w:color w:val="000000" w:themeColor="text1"/>
          <w:sz w:val="24"/>
          <w:szCs w:val="24"/>
        </w:rPr>
        <w:t>Источник</w:t>
      </w:r>
      <w:r>
        <w:rPr>
          <w:color w:val="000000" w:themeColor="text1"/>
          <w:sz w:val="24"/>
          <w:szCs w:val="24"/>
        </w:rPr>
        <w:t xml:space="preserve">: </w:t>
      </w:r>
      <w:r w:rsidRPr="00BF4C2F">
        <w:rPr>
          <w:sz w:val="24"/>
          <w:szCs w:val="24"/>
        </w:rPr>
        <w:t xml:space="preserve">Данные   ООО </w:t>
      </w:r>
      <w:r w:rsidR="00A67540">
        <w:rPr>
          <w:sz w:val="24"/>
          <w:szCs w:val="24"/>
        </w:rPr>
        <w:t>«</w:t>
      </w:r>
      <w:r w:rsidR="005E318E">
        <w:rPr>
          <w:sz w:val="24"/>
          <w:szCs w:val="24"/>
        </w:rPr>
        <w:t>МКС</w:t>
      </w:r>
      <w:r w:rsidR="00A67540">
        <w:rPr>
          <w:sz w:val="24"/>
          <w:szCs w:val="24"/>
        </w:rPr>
        <w:t>»</w:t>
      </w:r>
      <w:r>
        <w:rPr>
          <w:sz w:val="24"/>
          <w:szCs w:val="24"/>
        </w:rPr>
        <w:t>. Сведения по установке  приборов учета</w:t>
      </w:r>
    </w:p>
    <w:p w14:paraId="0E3048B8" w14:textId="51B32BAB" w:rsidR="005E318E" w:rsidRPr="0044118F" w:rsidRDefault="005E318E" w:rsidP="005E318E">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26</w:t>
      </w:r>
      <w:r w:rsidRPr="0044118F">
        <w:rPr>
          <w:b/>
          <w:sz w:val="24"/>
        </w:rPr>
        <w:fldChar w:fldCharType="end"/>
      </w:r>
    </w:p>
    <w:p w14:paraId="6D626361" w14:textId="77777777" w:rsidR="005E318E" w:rsidRPr="0099082C" w:rsidRDefault="005E318E" w:rsidP="005E318E">
      <w:pPr>
        <w:jc w:val="center"/>
        <w:rPr>
          <w:b/>
          <w:sz w:val="24"/>
          <w:szCs w:val="24"/>
        </w:rPr>
      </w:pPr>
      <w:r>
        <w:rPr>
          <w:b/>
          <w:sz w:val="24"/>
          <w:szCs w:val="24"/>
        </w:rPr>
        <w:t>Сведения о приборах</w:t>
      </w:r>
      <w:r w:rsidR="001C3A87">
        <w:rPr>
          <w:b/>
          <w:sz w:val="24"/>
          <w:szCs w:val="24"/>
        </w:rPr>
        <w:t xml:space="preserve"> учета электрической энергии</w:t>
      </w:r>
      <w:r>
        <w:rPr>
          <w:b/>
          <w:sz w:val="24"/>
          <w:szCs w:val="24"/>
        </w:rPr>
        <w:t xml:space="preserve">,  установленных на </w:t>
      </w:r>
      <w:r w:rsidR="001C3A87">
        <w:rPr>
          <w:b/>
          <w:sz w:val="24"/>
          <w:szCs w:val="24"/>
        </w:rPr>
        <w:t xml:space="preserve">объектах ООО </w:t>
      </w:r>
      <w:r w:rsidR="00A67540">
        <w:rPr>
          <w:b/>
          <w:sz w:val="24"/>
          <w:szCs w:val="24"/>
        </w:rPr>
        <w:t>«</w:t>
      </w:r>
      <w:r w:rsidR="001C3A87">
        <w:rPr>
          <w:b/>
          <w:sz w:val="24"/>
          <w:szCs w:val="24"/>
        </w:rPr>
        <w:t>МКС</w:t>
      </w:r>
      <w:r w:rsidR="00A67540">
        <w:rPr>
          <w:b/>
          <w:sz w:val="24"/>
          <w:szCs w:val="24"/>
        </w:rPr>
        <w:t>»</w:t>
      </w:r>
      <w:r w:rsidR="001C3A87">
        <w:rPr>
          <w:b/>
          <w:sz w:val="24"/>
          <w:szCs w:val="24"/>
        </w:rPr>
        <w:t xml:space="preserve"> в 2017 г.</w:t>
      </w:r>
      <w:r>
        <w:rPr>
          <w:b/>
          <w:sz w:val="24"/>
          <w:szCs w:val="24"/>
        </w:rPr>
        <w:t xml:space="preserve"> </w:t>
      </w:r>
    </w:p>
    <w:tbl>
      <w:tblPr>
        <w:tblStyle w:val="afc"/>
        <w:tblW w:w="5000" w:type="pct"/>
        <w:tblLayout w:type="fixed"/>
        <w:tblLook w:val="04A0" w:firstRow="1" w:lastRow="0" w:firstColumn="1" w:lastColumn="0" w:noHBand="0" w:noVBand="1"/>
      </w:tblPr>
      <w:tblGrid>
        <w:gridCol w:w="606"/>
        <w:gridCol w:w="2762"/>
        <w:gridCol w:w="2410"/>
        <w:gridCol w:w="1843"/>
        <w:gridCol w:w="2410"/>
        <w:gridCol w:w="1417"/>
        <w:gridCol w:w="1701"/>
        <w:gridCol w:w="1639"/>
      </w:tblGrid>
      <w:tr w:rsidR="001C3A87" w:rsidRPr="005E318E" w14:paraId="4D6F0575" w14:textId="77777777" w:rsidTr="00533024">
        <w:trPr>
          <w:tblHeader/>
        </w:trPr>
        <w:tc>
          <w:tcPr>
            <w:tcW w:w="205" w:type="pct"/>
            <w:tcBorders>
              <w:top w:val="single" w:sz="4" w:space="0" w:color="auto"/>
              <w:left w:val="single" w:sz="4" w:space="0" w:color="auto"/>
              <w:bottom w:val="single" w:sz="4" w:space="0" w:color="auto"/>
              <w:right w:val="single" w:sz="4" w:space="0" w:color="auto"/>
            </w:tcBorders>
            <w:vAlign w:val="center"/>
            <w:hideMark/>
          </w:tcPr>
          <w:p w14:paraId="728B6457" w14:textId="77777777" w:rsidR="005E318E" w:rsidRPr="005E318E" w:rsidRDefault="005E318E" w:rsidP="00533024">
            <w:pPr>
              <w:jc w:val="center"/>
              <w:rPr>
                <w:b/>
                <w:sz w:val="24"/>
                <w:szCs w:val="24"/>
                <w:lang w:eastAsia="en-US"/>
              </w:rPr>
            </w:pPr>
            <w:r w:rsidRPr="005E318E">
              <w:rPr>
                <w:b/>
                <w:sz w:val="24"/>
                <w:szCs w:val="24"/>
                <w:lang w:eastAsia="en-US"/>
              </w:rPr>
              <w:t>№ п/п</w:t>
            </w:r>
          </w:p>
        </w:tc>
        <w:tc>
          <w:tcPr>
            <w:tcW w:w="934" w:type="pct"/>
            <w:tcBorders>
              <w:top w:val="single" w:sz="4" w:space="0" w:color="auto"/>
              <w:left w:val="single" w:sz="4" w:space="0" w:color="auto"/>
              <w:bottom w:val="single" w:sz="4" w:space="0" w:color="auto"/>
              <w:right w:val="single" w:sz="4" w:space="0" w:color="auto"/>
            </w:tcBorders>
            <w:vAlign w:val="center"/>
          </w:tcPr>
          <w:p w14:paraId="68955138" w14:textId="77777777" w:rsidR="005E318E" w:rsidRPr="005E318E" w:rsidRDefault="005E318E" w:rsidP="00533024">
            <w:pPr>
              <w:jc w:val="center"/>
              <w:rPr>
                <w:b/>
                <w:sz w:val="24"/>
                <w:szCs w:val="24"/>
                <w:lang w:eastAsia="en-US"/>
              </w:rPr>
            </w:pPr>
            <w:r w:rsidRPr="005E318E">
              <w:rPr>
                <w:b/>
                <w:sz w:val="24"/>
                <w:szCs w:val="24"/>
                <w:lang w:eastAsia="en-US"/>
              </w:rPr>
              <w:t>Место установки</w:t>
            </w:r>
          </w:p>
        </w:tc>
        <w:tc>
          <w:tcPr>
            <w:tcW w:w="815" w:type="pct"/>
            <w:tcBorders>
              <w:top w:val="single" w:sz="4" w:space="0" w:color="auto"/>
              <w:left w:val="single" w:sz="4" w:space="0" w:color="auto"/>
              <w:bottom w:val="single" w:sz="4" w:space="0" w:color="auto"/>
              <w:right w:val="single" w:sz="4" w:space="0" w:color="auto"/>
            </w:tcBorders>
            <w:vAlign w:val="center"/>
          </w:tcPr>
          <w:p w14:paraId="4359B5AC" w14:textId="77777777" w:rsidR="005E318E" w:rsidRPr="005E318E" w:rsidRDefault="005E318E" w:rsidP="00533024">
            <w:pPr>
              <w:jc w:val="center"/>
              <w:rPr>
                <w:b/>
                <w:sz w:val="24"/>
                <w:szCs w:val="24"/>
                <w:lang w:eastAsia="en-US"/>
              </w:rPr>
            </w:pPr>
            <w:r w:rsidRPr="005E318E">
              <w:rPr>
                <w:b/>
                <w:sz w:val="24"/>
                <w:szCs w:val="24"/>
                <w:lang w:eastAsia="en-US"/>
              </w:rPr>
              <w:t>Адрес установки</w:t>
            </w:r>
          </w:p>
        </w:tc>
        <w:tc>
          <w:tcPr>
            <w:tcW w:w="623" w:type="pct"/>
            <w:tcBorders>
              <w:top w:val="single" w:sz="4" w:space="0" w:color="auto"/>
              <w:left w:val="single" w:sz="4" w:space="0" w:color="auto"/>
              <w:bottom w:val="single" w:sz="4" w:space="0" w:color="auto"/>
              <w:right w:val="single" w:sz="4" w:space="0" w:color="auto"/>
            </w:tcBorders>
            <w:vAlign w:val="center"/>
          </w:tcPr>
          <w:p w14:paraId="639B69A3" w14:textId="77777777" w:rsidR="005E318E" w:rsidRPr="005E318E" w:rsidRDefault="005E318E" w:rsidP="00533024">
            <w:pPr>
              <w:jc w:val="center"/>
              <w:rPr>
                <w:b/>
                <w:sz w:val="24"/>
                <w:szCs w:val="24"/>
                <w:lang w:eastAsia="en-US"/>
              </w:rPr>
            </w:pPr>
            <w:r w:rsidRPr="005E318E">
              <w:rPr>
                <w:b/>
                <w:sz w:val="24"/>
                <w:szCs w:val="24"/>
                <w:lang w:eastAsia="en-US"/>
              </w:rPr>
              <w:t>Наименование прибора учета</w:t>
            </w:r>
          </w:p>
        </w:tc>
        <w:tc>
          <w:tcPr>
            <w:tcW w:w="815" w:type="pct"/>
            <w:tcBorders>
              <w:top w:val="single" w:sz="4" w:space="0" w:color="auto"/>
              <w:left w:val="single" w:sz="4" w:space="0" w:color="auto"/>
              <w:bottom w:val="single" w:sz="4" w:space="0" w:color="auto"/>
              <w:right w:val="single" w:sz="4" w:space="0" w:color="auto"/>
            </w:tcBorders>
            <w:vAlign w:val="center"/>
          </w:tcPr>
          <w:p w14:paraId="5C309078" w14:textId="77777777" w:rsidR="005E318E" w:rsidRPr="005E318E" w:rsidRDefault="005E318E" w:rsidP="00533024">
            <w:pPr>
              <w:jc w:val="center"/>
              <w:rPr>
                <w:b/>
                <w:sz w:val="24"/>
                <w:szCs w:val="24"/>
                <w:lang w:eastAsia="en-US"/>
              </w:rPr>
            </w:pPr>
            <w:r w:rsidRPr="005E318E">
              <w:rPr>
                <w:b/>
                <w:sz w:val="24"/>
                <w:szCs w:val="24"/>
                <w:lang w:eastAsia="en-US"/>
              </w:rPr>
              <w:t>Марка</w:t>
            </w:r>
          </w:p>
        </w:tc>
        <w:tc>
          <w:tcPr>
            <w:tcW w:w="479" w:type="pct"/>
            <w:tcBorders>
              <w:top w:val="single" w:sz="4" w:space="0" w:color="auto"/>
              <w:left w:val="single" w:sz="4" w:space="0" w:color="auto"/>
              <w:bottom w:val="single" w:sz="4" w:space="0" w:color="auto"/>
              <w:right w:val="single" w:sz="4" w:space="0" w:color="auto"/>
            </w:tcBorders>
            <w:vAlign w:val="center"/>
          </w:tcPr>
          <w:p w14:paraId="4E2327E8" w14:textId="77777777" w:rsidR="005E318E" w:rsidRPr="005E318E" w:rsidRDefault="005E318E" w:rsidP="00533024">
            <w:pPr>
              <w:jc w:val="center"/>
              <w:rPr>
                <w:b/>
                <w:sz w:val="24"/>
                <w:szCs w:val="24"/>
                <w:lang w:eastAsia="en-US"/>
              </w:rPr>
            </w:pPr>
            <w:r w:rsidRPr="005E318E">
              <w:rPr>
                <w:b/>
                <w:sz w:val="24"/>
                <w:szCs w:val="24"/>
                <w:lang w:eastAsia="en-US"/>
              </w:rPr>
              <w:t>Заводской номер</w:t>
            </w:r>
          </w:p>
        </w:tc>
        <w:tc>
          <w:tcPr>
            <w:tcW w:w="575" w:type="pct"/>
            <w:tcBorders>
              <w:top w:val="single" w:sz="4" w:space="0" w:color="auto"/>
              <w:left w:val="single" w:sz="4" w:space="0" w:color="auto"/>
              <w:bottom w:val="single" w:sz="4" w:space="0" w:color="auto"/>
              <w:right w:val="single" w:sz="4" w:space="0" w:color="auto"/>
            </w:tcBorders>
            <w:vAlign w:val="center"/>
          </w:tcPr>
          <w:p w14:paraId="35BEC0BB" w14:textId="77777777" w:rsidR="005E318E" w:rsidRPr="005E318E" w:rsidRDefault="005E318E" w:rsidP="00533024">
            <w:pPr>
              <w:jc w:val="center"/>
              <w:rPr>
                <w:b/>
                <w:sz w:val="24"/>
                <w:szCs w:val="24"/>
                <w:lang w:eastAsia="en-US"/>
              </w:rPr>
            </w:pPr>
            <w:r w:rsidRPr="005E318E">
              <w:rPr>
                <w:b/>
                <w:sz w:val="24"/>
                <w:szCs w:val="24"/>
                <w:lang w:eastAsia="en-US"/>
              </w:rPr>
              <w:t>Дата изготовления</w:t>
            </w:r>
          </w:p>
        </w:tc>
        <w:tc>
          <w:tcPr>
            <w:tcW w:w="554" w:type="pct"/>
            <w:tcBorders>
              <w:top w:val="single" w:sz="4" w:space="0" w:color="auto"/>
              <w:left w:val="single" w:sz="4" w:space="0" w:color="auto"/>
              <w:bottom w:val="single" w:sz="4" w:space="0" w:color="auto"/>
              <w:right w:val="single" w:sz="4" w:space="0" w:color="auto"/>
            </w:tcBorders>
            <w:vAlign w:val="center"/>
          </w:tcPr>
          <w:p w14:paraId="71F48A6A" w14:textId="77777777" w:rsidR="005E318E" w:rsidRPr="005E318E" w:rsidRDefault="005E318E" w:rsidP="00533024">
            <w:pPr>
              <w:jc w:val="center"/>
              <w:rPr>
                <w:b/>
                <w:sz w:val="24"/>
                <w:szCs w:val="24"/>
                <w:lang w:eastAsia="en-US"/>
              </w:rPr>
            </w:pPr>
            <w:r w:rsidRPr="005E318E">
              <w:rPr>
                <w:b/>
                <w:sz w:val="24"/>
                <w:szCs w:val="24"/>
                <w:lang w:eastAsia="en-US"/>
              </w:rPr>
              <w:t>Уровень напряжения</w:t>
            </w:r>
          </w:p>
        </w:tc>
      </w:tr>
      <w:tr w:rsidR="001C3A87" w:rsidRPr="005E318E" w14:paraId="71CAD700" w14:textId="77777777" w:rsidTr="009B27E4">
        <w:tc>
          <w:tcPr>
            <w:tcW w:w="205" w:type="pct"/>
            <w:tcBorders>
              <w:top w:val="single" w:sz="4" w:space="0" w:color="auto"/>
              <w:left w:val="single" w:sz="4" w:space="0" w:color="auto"/>
              <w:bottom w:val="single" w:sz="4" w:space="0" w:color="auto"/>
              <w:right w:val="single" w:sz="4" w:space="0" w:color="auto"/>
            </w:tcBorders>
          </w:tcPr>
          <w:p w14:paraId="37314A92" w14:textId="77777777" w:rsidR="005E318E" w:rsidRPr="005E318E" w:rsidRDefault="005E318E" w:rsidP="005E318E">
            <w:pPr>
              <w:jc w:val="center"/>
              <w:rPr>
                <w:sz w:val="24"/>
                <w:szCs w:val="24"/>
                <w:lang w:eastAsia="en-US"/>
              </w:rPr>
            </w:pPr>
            <w:r>
              <w:rPr>
                <w:sz w:val="24"/>
                <w:szCs w:val="24"/>
                <w:lang w:eastAsia="en-US"/>
              </w:rPr>
              <w:t>1</w:t>
            </w:r>
          </w:p>
        </w:tc>
        <w:tc>
          <w:tcPr>
            <w:tcW w:w="934" w:type="pct"/>
            <w:tcBorders>
              <w:top w:val="single" w:sz="4" w:space="0" w:color="auto"/>
              <w:left w:val="single" w:sz="4" w:space="0" w:color="auto"/>
              <w:bottom w:val="single" w:sz="4" w:space="0" w:color="auto"/>
              <w:right w:val="single" w:sz="4" w:space="0" w:color="auto"/>
            </w:tcBorders>
            <w:vAlign w:val="center"/>
          </w:tcPr>
          <w:p w14:paraId="7906A08C" w14:textId="77777777" w:rsidR="005E318E" w:rsidRPr="005E318E" w:rsidRDefault="001C3A87" w:rsidP="009B27E4">
            <w:pPr>
              <w:jc w:val="center"/>
              <w:rPr>
                <w:sz w:val="24"/>
                <w:szCs w:val="24"/>
                <w:lang w:eastAsia="en-US"/>
              </w:rPr>
            </w:pPr>
            <w:r>
              <w:rPr>
                <w:sz w:val="24"/>
                <w:szCs w:val="24"/>
              </w:rPr>
              <w:t>КНС мкр.</w:t>
            </w:r>
            <w:r w:rsidR="005E318E" w:rsidRPr="005E318E">
              <w:rPr>
                <w:sz w:val="24"/>
                <w:szCs w:val="24"/>
              </w:rPr>
              <w:t xml:space="preserve"> Нефтяник 2</w:t>
            </w:r>
          </w:p>
        </w:tc>
        <w:tc>
          <w:tcPr>
            <w:tcW w:w="815" w:type="pct"/>
            <w:tcBorders>
              <w:top w:val="single" w:sz="4" w:space="0" w:color="auto"/>
              <w:left w:val="single" w:sz="4" w:space="0" w:color="auto"/>
              <w:bottom w:val="single" w:sz="4" w:space="0" w:color="auto"/>
              <w:right w:val="single" w:sz="4" w:space="0" w:color="auto"/>
            </w:tcBorders>
            <w:vAlign w:val="center"/>
          </w:tcPr>
          <w:p w14:paraId="0E4A0F14"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w:t>
            </w:r>
            <w:r>
              <w:rPr>
                <w:sz w:val="24"/>
                <w:szCs w:val="24"/>
              </w:rPr>
              <w:t> </w:t>
            </w:r>
            <w:r w:rsidR="005E318E" w:rsidRPr="005E318E">
              <w:rPr>
                <w:sz w:val="24"/>
                <w:szCs w:val="24"/>
              </w:rPr>
              <w:t>Центральная</w:t>
            </w:r>
          </w:p>
        </w:tc>
        <w:tc>
          <w:tcPr>
            <w:tcW w:w="623" w:type="pct"/>
            <w:tcBorders>
              <w:top w:val="single" w:sz="4" w:space="0" w:color="auto"/>
              <w:left w:val="single" w:sz="4" w:space="0" w:color="auto"/>
              <w:bottom w:val="single" w:sz="4" w:space="0" w:color="auto"/>
              <w:right w:val="single" w:sz="4" w:space="0" w:color="auto"/>
            </w:tcBorders>
            <w:vAlign w:val="center"/>
          </w:tcPr>
          <w:p w14:paraId="4A311B40"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tcPr>
          <w:p w14:paraId="58EF4DCD" w14:textId="77777777" w:rsidR="005E318E" w:rsidRPr="005E318E" w:rsidRDefault="005E318E" w:rsidP="009B27E4">
            <w:pPr>
              <w:jc w:val="center"/>
              <w:rPr>
                <w:sz w:val="24"/>
                <w:szCs w:val="24"/>
                <w:lang w:eastAsia="en-US"/>
              </w:rPr>
            </w:pPr>
            <w:r w:rsidRPr="005E318E">
              <w:rPr>
                <w:sz w:val="24"/>
                <w:szCs w:val="24"/>
              </w:rPr>
              <w:t>СТЭ 561</w:t>
            </w:r>
          </w:p>
        </w:tc>
        <w:tc>
          <w:tcPr>
            <w:tcW w:w="479" w:type="pct"/>
            <w:tcBorders>
              <w:top w:val="single" w:sz="4" w:space="0" w:color="auto"/>
              <w:left w:val="single" w:sz="4" w:space="0" w:color="auto"/>
              <w:bottom w:val="single" w:sz="4" w:space="0" w:color="auto"/>
              <w:right w:val="single" w:sz="4" w:space="0" w:color="auto"/>
            </w:tcBorders>
            <w:vAlign w:val="center"/>
          </w:tcPr>
          <w:p w14:paraId="6F888C5C" w14:textId="77777777" w:rsidR="005E318E" w:rsidRPr="005E318E" w:rsidRDefault="005E318E" w:rsidP="009B27E4">
            <w:pPr>
              <w:jc w:val="center"/>
              <w:rPr>
                <w:sz w:val="24"/>
                <w:szCs w:val="24"/>
                <w:lang w:eastAsia="en-US"/>
              </w:rPr>
            </w:pPr>
            <w:r w:rsidRPr="005E318E">
              <w:rPr>
                <w:sz w:val="24"/>
                <w:szCs w:val="24"/>
              </w:rPr>
              <w:t>647070</w:t>
            </w:r>
          </w:p>
        </w:tc>
        <w:tc>
          <w:tcPr>
            <w:tcW w:w="575" w:type="pct"/>
            <w:tcBorders>
              <w:top w:val="single" w:sz="4" w:space="0" w:color="auto"/>
              <w:left w:val="single" w:sz="4" w:space="0" w:color="auto"/>
              <w:bottom w:val="single" w:sz="4" w:space="0" w:color="auto"/>
              <w:right w:val="single" w:sz="4" w:space="0" w:color="auto"/>
            </w:tcBorders>
            <w:vAlign w:val="center"/>
          </w:tcPr>
          <w:p w14:paraId="647D8BEC" w14:textId="77777777" w:rsidR="005E318E" w:rsidRPr="005E318E" w:rsidRDefault="005E318E" w:rsidP="009B27E4">
            <w:pPr>
              <w:jc w:val="center"/>
              <w:rPr>
                <w:sz w:val="24"/>
                <w:szCs w:val="24"/>
                <w:lang w:eastAsia="en-US"/>
              </w:rPr>
            </w:pPr>
            <w:r w:rsidRPr="005E318E">
              <w:rPr>
                <w:sz w:val="24"/>
                <w:szCs w:val="24"/>
              </w:rPr>
              <w:t>2010</w:t>
            </w:r>
            <w:r>
              <w:rPr>
                <w:sz w:val="24"/>
                <w:szCs w:val="24"/>
              </w:rPr>
              <w:t xml:space="preserve"> </w:t>
            </w:r>
            <w:r w:rsidRPr="005E318E">
              <w:rPr>
                <w:sz w:val="24"/>
                <w:szCs w:val="24"/>
              </w:rPr>
              <w:t>г.</w:t>
            </w:r>
          </w:p>
        </w:tc>
        <w:tc>
          <w:tcPr>
            <w:tcW w:w="554" w:type="pct"/>
            <w:tcBorders>
              <w:top w:val="single" w:sz="4" w:space="0" w:color="auto"/>
              <w:left w:val="single" w:sz="4" w:space="0" w:color="auto"/>
              <w:bottom w:val="single" w:sz="4" w:space="0" w:color="auto"/>
              <w:right w:val="single" w:sz="4" w:space="0" w:color="auto"/>
            </w:tcBorders>
            <w:vAlign w:val="center"/>
          </w:tcPr>
          <w:p w14:paraId="3F6DC928" w14:textId="77777777" w:rsidR="005E318E" w:rsidRPr="005E318E" w:rsidRDefault="005E318E" w:rsidP="009B27E4">
            <w:pPr>
              <w:jc w:val="center"/>
              <w:rPr>
                <w:sz w:val="24"/>
                <w:szCs w:val="24"/>
                <w:lang w:eastAsia="en-US"/>
              </w:rPr>
            </w:pPr>
            <w:r>
              <w:rPr>
                <w:sz w:val="24"/>
                <w:szCs w:val="24"/>
              </w:rPr>
              <w:t>с</w:t>
            </w:r>
            <w:r w:rsidRPr="005E318E">
              <w:rPr>
                <w:sz w:val="24"/>
                <w:szCs w:val="24"/>
              </w:rPr>
              <w:t>н</w:t>
            </w:r>
            <w:r>
              <w:rPr>
                <w:sz w:val="24"/>
                <w:szCs w:val="24"/>
              </w:rPr>
              <w:t xml:space="preserve"> </w:t>
            </w:r>
            <w:r w:rsidRPr="005E318E">
              <w:rPr>
                <w:sz w:val="24"/>
                <w:szCs w:val="24"/>
              </w:rPr>
              <w:t>2</w:t>
            </w:r>
          </w:p>
        </w:tc>
      </w:tr>
      <w:tr w:rsidR="001C3A87" w:rsidRPr="005E318E" w14:paraId="46069C93" w14:textId="77777777" w:rsidTr="009B27E4">
        <w:tc>
          <w:tcPr>
            <w:tcW w:w="205" w:type="pct"/>
            <w:tcBorders>
              <w:top w:val="single" w:sz="4" w:space="0" w:color="auto"/>
              <w:left w:val="single" w:sz="4" w:space="0" w:color="auto"/>
              <w:bottom w:val="single" w:sz="4" w:space="0" w:color="auto"/>
              <w:right w:val="single" w:sz="4" w:space="0" w:color="auto"/>
            </w:tcBorders>
          </w:tcPr>
          <w:p w14:paraId="0DA7022E" w14:textId="77777777" w:rsidR="005E318E" w:rsidRPr="005E318E" w:rsidRDefault="005E318E">
            <w:pPr>
              <w:jc w:val="center"/>
              <w:rPr>
                <w:sz w:val="24"/>
                <w:szCs w:val="24"/>
                <w:lang w:eastAsia="en-US"/>
              </w:rPr>
            </w:pPr>
            <w:r>
              <w:rPr>
                <w:sz w:val="24"/>
                <w:szCs w:val="24"/>
                <w:lang w:eastAsia="en-US"/>
              </w:rPr>
              <w:t>2</w:t>
            </w:r>
          </w:p>
        </w:tc>
        <w:tc>
          <w:tcPr>
            <w:tcW w:w="934" w:type="pct"/>
            <w:tcBorders>
              <w:top w:val="single" w:sz="4" w:space="0" w:color="auto"/>
              <w:left w:val="single" w:sz="4" w:space="0" w:color="auto"/>
              <w:bottom w:val="single" w:sz="4" w:space="0" w:color="auto"/>
              <w:right w:val="single" w:sz="4" w:space="0" w:color="auto"/>
            </w:tcBorders>
            <w:vAlign w:val="center"/>
            <w:hideMark/>
          </w:tcPr>
          <w:p w14:paraId="5B0B56D5" w14:textId="77777777" w:rsidR="005E318E" w:rsidRPr="005E318E" w:rsidRDefault="001C3A87" w:rsidP="009B27E4">
            <w:pPr>
              <w:jc w:val="center"/>
              <w:rPr>
                <w:sz w:val="24"/>
                <w:szCs w:val="24"/>
                <w:lang w:eastAsia="en-US"/>
              </w:rPr>
            </w:pPr>
            <w:r>
              <w:rPr>
                <w:sz w:val="24"/>
                <w:szCs w:val="24"/>
              </w:rPr>
              <w:t>КНС мкр.</w:t>
            </w:r>
            <w:r w:rsidR="005E318E" w:rsidRPr="005E318E">
              <w:rPr>
                <w:sz w:val="24"/>
                <w:szCs w:val="24"/>
              </w:rPr>
              <w:t xml:space="preserve"> Нефтяник 2</w:t>
            </w:r>
          </w:p>
        </w:tc>
        <w:tc>
          <w:tcPr>
            <w:tcW w:w="815" w:type="pct"/>
            <w:tcBorders>
              <w:top w:val="single" w:sz="4" w:space="0" w:color="auto"/>
              <w:left w:val="single" w:sz="4" w:space="0" w:color="auto"/>
              <w:bottom w:val="single" w:sz="4" w:space="0" w:color="auto"/>
              <w:right w:val="single" w:sz="4" w:space="0" w:color="auto"/>
            </w:tcBorders>
            <w:vAlign w:val="center"/>
            <w:hideMark/>
          </w:tcPr>
          <w:p w14:paraId="5D0F0517"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w:t>
            </w:r>
            <w:r>
              <w:rPr>
                <w:sz w:val="24"/>
                <w:szCs w:val="24"/>
              </w:rPr>
              <w:t> </w:t>
            </w:r>
            <w:r w:rsidR="005E318E" w:rsidRPr="005E318E">
              <w:rPr>
                <w:sz w:val="24"/>
                <w:szCs w:val="24"/>
              </w:rPr>
              <w:t>Центральная</w:t>
            </w:r>
          </w:p>
        </w:tc>
        <w:tc>
          <w:tcPr>
            <w:tcW w:w="623" w:type="pct"/>
            <w:tcBorders>
              <w:top w:val="single" w:sz="4" w:space="0" w:color="auto"/>
              <w:left w:val="single" w:sz="4" w:space="0" w:color="auto"/>
              <w:bottom w:val="single" w:sz="4" w:space="0" w:color="auto"/>
              <w:right w:val="single" w:sz="4" w:space="0" w:color="auto"/>
            </w:tcBorders>
            <w:vAlign w:val="center"/>
            <w:hideMark/>
          </w:tcPr>
          <w:p w14:paraId="244329C9"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3FA6C31C" w14:textId="77777777" w:rsidR="005E318E" w:rsidRPr="005E318E" w:rsidRDefault="005E318E" w:rsidP="009B27E4">
            <w:pPr>
              <w:jc w:val="center"/>
              <w:rPr>
                <w:sz w:val="24"/>
                <w:szCs w:val="24"/>
                <w:lang w:eastAsia="en-US"/>
              </w:rPr>
            </w:pPr>
            <w:r w:rsidRPr="005E318E">
              <w:rPr>
                <w:sz w:val="24"/>
                <w:szCs w:val="24"/>
              </w:rPr>
              <w:t>СТЭ 561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7B97E0C2" w14:textId="77777777" w:rsidR="005E318E" w:rsidRPr="005E318E" w:rsidRDefault="005E318E" w:rsidP="009B27E4">
            <w:pPr>
              <w:jc w:val="center"/>
              <w:rPr>
                <w:sz w:val="24"/>
                <w:szCs w:val="24"/>
                <w:lang w:eastAsia="en-US"/>
              </w:rPr>
            </w:pPr>
            <w:r w:rsidRPr="005E318E">
              <w:rPr>
                <w:sz w:val="24"/>
                <w:szCs w:val="24"/>
              </w:rPr>
              <w:t>647070</w:t>
            </w:r>
          </w:p>
        </w:tc>
        <w:tc>
          <w:tcPr>
            <w:tcW w:w="575" w:type="pct"/>
            <w:tcBorders>
              <w:top w:val="single" w:sz="4" w:space="0" w:color="auto"/>
              <w:left w:val="single" w:sz="4" w:space="0" w:color="auto"/>
              <w:bottom w:val="single" w:sz="4" w:space="0" w:color="auto"/>
              <w:right w:val="single" w:sz="4" w:space="0" w:color="auto"/>
            </w:tcBorders>
            <w:vAlign w:val="center"/>
            <w:hideMark/>
          </w:tcPr>
          <w:p w14:paraId="0C967FA5" w14:textId="77777777" w:rsidR="005E318E" w:rsidRPr="005E318E" w:rsidRDefault="005E318E" w:rsidP="009B27E4">
            <w:pPr>
              <w:jc w:val="center"/>
              <w:rPr>
                <w:sz w:val="24"/>
                <w:szCs w:val="24"/>
                <w:lang w:eastAsia="en-US"/>
              </w:rPr>
            </w:pPr>
            <w:r w:rsidRPr="005E318E">
              <w:rPr>
                <w:sz w:val="24"/>
                <w:szCs w:val="24"/>
              </w:rPr>
              <w:t>2010</w:t>
            </w:r>
            <w:r>
              <w:rPr>
                <w:sz w:val="24"/>
                <w:szCs w:val="24"/>
              </w:rPr>
              <w:t xml:space="preserve"> </w:t>
            </w:r>
            <w:r w:rsidRPr="005E318E">
              <w:rPr>
                <w:sz w:val="24"/>
                <w:szCs w:val="24"/>
              </w:rPr>
              <w:t>г.</w:t>
            </w:r>
          </w:p>
        </w:tc>
        <w:tc>
          <w:tcPr>
            <w:tcW w:w="554" w:type="pct"/>
            <w:tcBorders>
              <w:top w:val="single" w:sz="4" w:space="0" w:color="auto"/>
              <w:left w:val="single" w:sz="4" w:space="0" w:color="auto"/>
              <w:bottom w:val="single" w:sz="4" w:space="0" w:color="auto"/>
              <w:right w:val="single" w:sz="4" w:space="0" w:color="auto"/>
            </w:tcBorders>
            <w:vAlign w:val="center"/>
            <w:hideMark/>
          </w:tcPr>
          <w:p w14:paraId="04AB9883" w14:textId="77777777" w:rsidR="005E318E" w:rsidRPr="005E318E" w:rsidRDefault="005E318E" w:rsidP="009B27E4">
            <w:pPr>
              <w:jc w:val="center"/>
              <w:rPr>
                <w:sz w:val="24"/>
                <w:szCs w:val="24"/>
                <w:lang w:eastAsia="en-US"/>
              </w:rPr>
            </w:pPr>
            <w:r>
              <w:rPr>
                <w:sz w:val="24"/>
                <w:szCs w:val="24"/>
              </w:rPr>
              <w:t>с</w:t>
            </w:r>
            <w:r w:rsidRPr="005E318E">
              <w:rPr>
                <w:sz w:val="24"/>
                <w:szCs w:val="24"/>
              </w:rPr>
              <w:t>н</w:t>
            </w:r>
            <w:r>
              <w:rPr>
                <w:sz w:val="24"/>
                <w:szCs w:val="24"/>
              </w:rPr>
              <w:t xml:space="preserve"> </w:t>
            </w:r>
            <w:r w:rsidRPr="005E318E">
              <w:rPr>
                <w:sz w:val="24"/>
                <w:szCs w:val="24"/>
              </w:rPr>
              <w:t>2</w:t>
            </w:r>
          </w:p>
        </w:tc>
      </w:tr>
      <w:tr w:rsidR="001C3A87" w:rsidRPr="005E318E" w14:paraId="6748A462" w14:textId="77777777" w:rsidTr="009B27E4">
        <w:tc>
          <w:tcPr>
            <w:tcW w:w="205" w:type="pct"/>
            <w:tcBorders>
              <w:top w:val="single" w:sz="4" w:space="0" w:color="auto"/>
              <w:left w:val="single" w:sz="4" w:space="0" w:color="auto"/>
              <w:bottom w:val="single" w:sz="4" w:space="0" w:color="auto"/>
              <w:right w:val="single" w:sz="4" w:space="0" w:color="auto"/>
            </w:tcBorders>
          </w:tcPr>
          <w:p w14:paraId="06B19C15" w14:textId="77777777" w:rsidR="005E318E" w:rsidRPr="005E318E" w:rsidRDefault="005E318E">
            <w:pPr>
              <w:jc w:val="center"/>
              <w:rPr>
                <w:sz w:val="24"/>
                <w:szCs w:val="24"/>
                <w:lang w:eastAsia="en-US"/>
              </w:rPr>
            </w:pPr>
            <w:r>
              <w:rPr>
                <w:sz w:val="24"/>
                <w:szCs w:val="24"/>
                <w:lang w:eastAsia="en-US"/>
              </w:rPr>
              <w:t>3</w:t>
            </w:r>
          </w:p>
        </w:tc>
        <w:tc>
          <w:tcPr>
            <w:tcW w:w="934" w:type="pct"/>
            <w:tcBorders>
              <w:top w:val="single" w:sz="4" w:space="0" w:color="auto"/>
              <w:left w:val="single" w:sz="4" w:space="0" w:color="auto"/>
              <w:bottom w:val="single" w:sz="4" w:space="0" w:color="auto"/>
              <w:right w:val="single" w:sz="4" w:space="0" w:color="auto"/>
            </w:tcBorders>
            <w:vAlign w:val="center"/>
            <w:hideMark/>
          </w:tcPr>
          <w:p w14:paraId="66BD7B96" w14:textId="77777777" w:rsidR="005E318E" w:rsidRPr="005E318E" w:rsidRDefault="005E318E" w:rsidP="009B27E4">
            <w:pPr>
              <w:jc w:val="center"/>
              <w:rPr>
                <w:sz w:val="24"/>
                <w:szCs w:val="24"/>
                <w:lang w:eastAsia="en-US"/>
              </w:rPr>
            </w:pPr>
            <w:r w:rsidRPr="005E318E">
              <w:rPr>
                <w:sz w:val="24"/>
                <w:szCs w:val="24"/>
              </w:rPr>
              <w:t>КНС №</w:t>
            </w:r>
            <w:r w:rsidR="001C3A87">
              <w:rPr>
                <w:sz w:val="24"/>
                <w:szCs w:val="24"/>
              </w:rPr>
              <w:t xml:space="preserve">№ </w:t>
            </w:r>
            <w:r w:rsidRPr="005E318E">
              <w:rPr>
                <w:sz w:val="24"/>
                <w:szCs w:val="24"/>
              </w:rPr>
              <w:t>2,3. (Центральная)</w:t>
            </w:r>
          </w:p>
        </w:tc>
        <w:tc>
          <w:tcPr>
            <w:tcW w:w="815" w:type="pct"/>
            <w:tcBorders>
              <w:top w:val="single" w:sz="4" w:space="0" w:color="auto"/>
              <w:left w:val="single" w:sz="4" w:space="0" w:color="auto"/>
              <w:bottom w:val="single" w:sz="4" w:space="0" w:color="auto"/>
              <w:right w:val="single" w:sz="4" w:space="0" w:color="auto"/>
            </w:tcBorders>
            <w:vAlign w:val="center"/>
            <w:hideMark/>
          </w:tcPr>
          <w:p w14:paraId="0E3B1EE8"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Нефтяников, 5а</w:t>
            </w:r>
          </w:p>
        </w:tc>
        <w:tc>
          <w:tcPr>
            <w:tcW w:w="623" w:type="pct"/>
            <w:tcBorders>
              <w:top w:val="single" w:sz="4" w:space="0" w:color="auto"/>
              <w:left w:val="single" w:sz="4" w:space="0" w:color="auto"/>
              <w:bottom w:val="single" w:sz="4" w:space="0" w:color="auto"/>
              <w:right w:val="single" w:sz="4" w:space="0" w:color="auto"/>
            </w:tcBorders>
            <w:vAlign w:val="center"/>
            <w:hideMark/>
          </w:tcPr>
          <w:p w14:paraId="0D1D75F6"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3E432360" w14:textId="77777777" w:rsidR="005E318E" w:rsidRPr="005E318E" w:rsidRDefault="005E318E" w:rsidP="009B27E4">
            <w:pPr>
              <w:jc w:val="center"/>
              <w:rPr>
                <w:sz w:val="24"/>
                <w:szCs w:val="24"/>
                <w:lang w:eastAsia="en-US"/>
              </w:rPr>
            </w:pPr>
            <w:r w:rsidRPr="005E318E">
              <w:rPr>
                <w:sz w:val="24"/>
                <w:szCs w:val="24"/>
              </w:rPr>
              <w:t>СТЭ 561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30B0FEE1" w14:textId="77777777" w:rsidR="005E318E" w:rsidRPr="005E318E" w:rsidRDefault="005E318E" w:rsidP="009B27E4">
            <w:pPr>
              <w:jc w:val="center"/>
              <w:rPr>
                <w:sz w:val="24"/>
                <w:szCs w:val="24"/>
                <w:lang w:eastAsia="en-US"/>
              </w:rPr>
            </w:pPr>
            <w:r w:rsidRPr="005E318E">
              <w:rPr>
                <w:sz w:val="24"/>
                <w:szCs w:val="24"/>
              </w:rPr>
              <w:t>12701</w:t>
            </w:r>
          </w:p>
        </w:tc>
        <w:tc>
          <w:tcPr>
            <w:tcW w:w="575" w:type="pct"/>
            <w:tcBorders>
              <w:top w:val="single" w:sz="4" w:space="0" w:color="auto"/>
              <w:left w:val="single" w:sz="4" w:space="0" w:color="auto"/>
              <w:bottom w:val="single" w:sz="4" w:space="0" w:color="auto"/>
              <w:right w:val="single" w:sz="4" w:space="0" w:color="auto"/>
            </w:tcBorders>
            <w:vAlign w:val="center"/>
            <w:hideMark/>
          </w:tcPr>
          <w:p w14:paraId="112ED1E3" w14:textId="77777777" w:rsidR="005E318E" w:rsidRPr="005E318E" w:rsidRDefault="005E318E" w:rsidP="009B27E4">
            <w:pPr>
              <w:jc w:val="center"/>
              <w:rPr>
                <w:sz w:val="24"/>
                <w:szCs w:val="24"/>
                <w:lang w:eastAsia="en-US"/>
              </w:rPr>
            </w:pPr>
            <w:r w:rsidRPr="005E318E">
              <w:rPr>
                <w:sz w:val="24"/>
                <w:szCs w:val="24"/>
              </w:rPr>
              <w:t>2010</w:t>
            </w:r>
            <w:r>
              <w:rPr>
                <w:sz w:val="24"/>
                <w:szCs w:val="24"/>
              </w:rPr>
              <w:t xml:space="preserve"> </w:t>
            </w:r>
            <w:r w:rsidRPr="005E318E">
              <w:rPr>
                <w:sz w:val="24"/>
                <w:szCs w:val="24"/>
              </w:rPr>
              <w:t>г.</w:t>
            </w:r>
          </w:p>
        </w:tc>
        <w:tc>
          <w:tcPr>
            <w:tcW w:w="554" w:type="pct"/>
            <w:tcBorders>
              <w:top w:val="single" w:sz="4" w:space="0" w:color="auto"/>
              <w:left w:val="single" w:sz="4" w:space="0" w:color="auto"/>
              <w:bottom w:val="single" w:sz="4" w:space="0" w:color="auto"/>
              <w:right w:val="single" w:sz="4" w:space="0" w:color="auto"/>
            </w:tcBorders>
            <w:vAlign w:val="center"/>
            <w:hideMark/>
          </w:tcPr>
          <w:p w14:paraId="4C36A444"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412DFD85" w14:textId="77777777" w:rsidTr="009B27E4">
        <w:tc>
          <w:tcPr>
            <w:tcW w:w="205" w:type="pct"/>
            <w:tcBorders>
              <w:top w:val="single" w:sz="4" w:space="0" w:color="auto"/>
              <w:left w:val="single" w:sz="4" w:space="0" w:color="auto"/>
              <w:bottom w:val="single" w:sz="4" w:space="0" w:color="auto"/>
              <w:right w:val="single" w:sz="4" w:space="0" w:color="auto"/>
            </w:tcBorders>
          </w:tcPr>
          <w:p w14:paraId="68D74214" w14:textId="77777777" w:rsidR="005E318E" w:rsidRPr="005E318E" w:rsidRDefault="005E318E">
            <w:pPr>
              <w:jc w:val="center"/>
              <w:rPr>
                <w:sz w:val="24"/>
                <w:szCs w:val="24"/>
                <w:lang w:eastAsia="en-US"/>
              </w:rPr>
            </w:pPr>
            <w:r>
              <w:rPr>
                <w:sz w:val="24"/>
                <w:szCs w:val="24"/>
                <w:lang w:eastAsia="en-US"/>
              </w:rPr>
              <w:t>4</w:t>
            </w:r>
          </w:p>
        </w:tc>
        <w:tc>
          <w:tcPr>
            <w:tcW w:w="934" w:type="pct"/>
            <w:tcBorders>
              <w:top w:val="single" w:sz="4" w:space="0" w:color="auto"/>
              <w:left w:val="single" w:sz="4" w:space="0" w:color="auto"/>
              <w:bottom w:val="single" w:sz="4" w:space="0" w:color="auto"/>
              <w:right w:val="single" w:sz="4" w:space="0" w:color="auto"/>
            </w:tcBorders>
            <w:vAlign w:val="center"/>
            <w:hideMark/>
          </w:tcPr>
          <w:p w14:paraId="250EEA7C" w14:textId="77777777" w:rsidR="005E318E" w:rsidRPr="005E318E" w:rsidRDefault="005E318E" w:rsidP="009B27E4">
            <w:pPr>
              <w:jc w:val="center"/>
              <w:rPr>
                <w:sz w:val="24"/>
                <w:szCs w:val="24"/>
                <w:lang w:eastAsia="en-US"/>
              </w:rPr>
            </w:pPr>
            <w:r w:rsidRPr="005E318E">
              <w:rPr>
                <w:sz w:val="24"/>
                <w:szCs w:val="24"/>
              </w:rPr>
              <w:t>КНС №</w:t>
            </w:r>
            <w:r w:rsidR="001C3A87">
              <w:rPr>
                <w:sz w:val="24"/>
                <w:szCs w:val="24"/>
              </w:rPr>
              <w:t xml:space="preserve"> </w:t>
            </w:r>
            <w:r w:rsidRPr="005E318E">
              <w:rPr>
                <w:sz w:val="24"/>
                <w:szCs w:val="24"/>
              </w:rPr>
              <w:t>5 (Больница)</w:t>
            </w:r>
          </w:p>
        </w:tc>
        <w:tc>
          <w:tcPr>
            <w:tcW w:w="815" w:type="pct"/>
            <w:tcBorders>
              <w:top w:val="single" w:sz="4" w:space="0" w:color="auto"/>
              <w:left w:val="single" w:sz="4" w:space="0" w:color="auto"/>
              <w:bottom w:val="single" w:sz="4" w:space="0" w:color="auto"/>
              <w:right w:val="single" w:sz="4" w:space="0" w:color="auto"/>
            </w:tcBorders>
            <w:vAlign w:val="center"/>
            <w:hideMark/>
          </w:tcPr>
          <w:p w14:paraId="48465C21"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Кондинская, 1</w:t>
            </w:r>
          </w:p>
        </w:tc>
        <w:tc>
          <w:tcPr>
            <w:tcW w:w="623" w:type="pct"/>
            <w:tcBorders>
              <w:top w:val="single" w:sz="4" w:space="0" w:color="auto"/>
              <w:left w:val="single" w:sz="4" w:space="0" w:color="auto"/>
              <w:bottom w:val="single" w:sz="4" w:space="0" w:color="auto"/>
              <w:right w:val="single" w:sz="4" w:space="0" w:color="auto"/>
            </w:tcBorders>
            <w:vAlign w:val="center"/>
            <w:hideMark/>
          </w:tcPr>
          <w:p w14:paraId="4E4949F6"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6CA73263" w14:textId="77777777" w:rsidR="005E318E" w:rsidRPr="005E318E" w:rsidRDefault="005E318E" w:rsidP="009B27E4">
            <w:pPr>
              <w:jc w:val="center"/>
              <w:rPr>
                <w:sz w:val="24"/>
                <w:szCs w:val="24"/>
                <w:lang w:eastAsia="en-US"/>
              </w:rPr>
            </w:pPr>
            <w:r w:rsidRPr="005E318E">
              <w:rPr>
                <w:sz w:val="24"/>
                <w:szCs w:val="24"/>
              </w:rPr>
              <w:t>СЕ 301</w:t>
            </w:r>
          </w:p>
        </w:tc>
        <w:tc>
          <w:tcPr>
            <w:tcW w:w="479" w:type="pct"/>
            <w:tcBorders>
              <w:top w:val="single" w:sz="4" w:space="0" w:color="auto"/>
              <w:left w:val="single" w:sz="4" w:space="0" w:color="auto"/>
              <w:bottom w:val="single" w:sz="4" w:space="0" w:color="auto"/>
              <w:right w:val="single" w:sz="4" w:space="0" w:color="auto"/>
            </w:tcBorders>
            <w:vAlign w:val="center"/>
            <w:hideMark/>
          </w:tcPr>
          <w:p w14:paraId="6544FFDE" w14:textId="77777777" w:rsidR="005E318E" w:rsidRPr="005E318E" w:rsidRDefault="005E318E" w:rsidP="009B27E4">
            <w:pPr>
              <w:jc w:val="center"/>
              <w:rPr>
                <w:sz w:val="24"/>
                <w:szCs w:val="24"/>
                <w:lang w:eastAsia="en-US"/>
              </w:rPr>
            </w:pPr>
            <w:r w:rsidRPr="005E318E">
              <w:rPr>
                <w:sz w:val="24"/>
                <w:szCs w:val="24"/>
              </w:rPr>
              <w:t>102277227</w:t>
            </w:r>
          </w:p>
        </w:tc>
        <w:tc>
          <w:tcPr>
            <w:tcW w:w="575" w:type="pct"/>
            <w:tcBorders>
              <w:top w:val="single" w:sz="4" w:space="0" w:color="auto"/>
              <w:left w:val="single" w:sz="4" w:space="0" w:color="auto"/>
              <w:bottom w:val="single" w:sz="4" w:space="0" w:color="auto"/>
              <w:right w:val="single" w:sz="4" w:space="0" w:color="auto"/>
            </w:tcBorders>
            <w:vAlign w:val="center"/>
            <w:hideMark/>
          </w:tcPr>
          <w:p w14:paraId="2318C3E3" w14:textId="77777777" w:rsidR="005E318E" w:rsidRPr="005E318E" w:rsidRDefault="005E318E" w:rsidP="009B27E4">
            <w:pPr>
              <w:jc w:val="center"/>
              <w:rPr>
                <w:sz w:val="24"/>
                <w:szCs w:val="24"/>
                <w:lang w:eastAsia="en-US"/>
              </w:rPr>
            </w:pPr>
            <w:r w:rsidRPr="005E318E">
              <w:rPr>
                <w:sz w:val="24"/>
                <w:szCs w:val="24"/>
              </w:rPr>
              <w:t>11.07.2016</w:t>
            </w:r>
          </w:p>
        </w:tc>
        <w:tc>
          <w:tcPr>
            <w:tcW w:w="554" w:type="pct"/>
            <w:tcBorders>
              <w:top w:val="single" w:sz="4" w:space="0" w:color="auto"/>
              <w:left w:val="single" w:sz="4" w:space="0" w:color="auto"/>
              <w:bottom w:val="single" w:sz="4" w:space="0" w:color="auto"/>
              <w:right w:val="single" w:sz="4" w:space="0" w:color="auto"/>
            </w:tcBorders>
            <w:vAlign w:val="center"/>
            <w:hideMark/>
          </w:tcPr>
          <w:p w14:paraId="081FA5F3" w14:textId="77777777" w:rsidR="005E318E" w:rsidRPr="005E318E" w:rsidRDefault="005E318E" w:rsidP="009B27E4">
            <w:pPr>
              <w:jc w:val="center"/>
              <w:rPr>
                <w:sz w:val="24"/>
                <w:szCs w:val="24"/>
                <w:lang w:eastAsia="en-US"/>
              </w:rPr>
            </w:pPr>
            <w:r>
              <w:rPr>
                <w:sz w:val="24"/>
                <w:szCs w:val="24"/>
              </w:rPr>
              <w:t>с</w:t>
            </w:r>
            <w:r w:rsidRPr="005E318E">
              <w:rPr>
                <w:sz w:val="24"/>
                <w:szCs w:val="24"/>
              </w:rPr>
              <w:t>н</w:t>
            </w:r>
            <w:r>
              <w:rPr>
                <w:sz w:val="24"/>
                <w:szCs w:val="24"/>
              </w:rPr>
              <w:t xml:space="preserve"> </w:t>
            </w:r>
            <w:r w:rsidRPr="005E318E">
              <w:rPr>
                <w:sz w:val="24"/>
                <w:szCs w:val="24"/>
              </w:rPr>
              <w:t>2</w:t>
            </w:r>
          </w:p>
        </w:tc>
      </w:tr>
      <w:tr w:rsidR="001C3A87" w:rsidRPr="005E318E" w14:paraId="4EEF6B92" w14:textId="77777777" w:rsidTr="009B27E4">
        <w:tc>
          <w:tcPr>
            <w:tcW w:w="205" w:type="pct"/>
            <w:tcBorders>
              <w:top w:val="single" w:sz="4" w:space="0" w:color="auto"/>
              <w:left w:val="single" w:sz="4" w:space="0" w:color="auto"/>
              <w:bottom w:val="single" w:sz="4" w:space="0" w:color="auto"/>
              <w:right w:val="single" w:sz="4" w:space="0" w:color="auto"/>
            </w:tcBorders>
          </w:tcPr>
          <w:p w14:paraId="1C63B188" w14:textId="77777777" w:rsidR="005E318E" w:rsidRPr="005E318E" w:rsidRDefault="005E318E">
            <w:pPr>
              <w:jc w:val="center"/>
              <w:rPr>
                <w:sz w:val="24"/>
                <w:szCs w:val="24"/>
                <w:lang w:eastAsia="en-US"/>
              </w:rPr>
            </w:pPr>
            <w:r>
              <w:rPr>
                <w:sz w:val="24"/>
                <w:szCs w:val="24"/>
                <w:lang w:eastAsia="en-US"/>
              </w:rPr>
              <w:t>5</w:t>
            </w:r>
          </w:p>
        </w:tc>
        <w:tc>
          <w:tcPr>
            <w:tcW w:w="934" w:type="pct"/>
            <w:tcBorders>
              <w:top w:val="single" w:sz="4" w:space="0" w:color="auto"/>
              <w:left w:val="single" w:sz="4" w:space="0" w:color="auto"/>
              <w:bottom w:val="single" w:sz="4" w:space="0" w:color="auto"/>
              <w:right w:val="single" w:sz="4" w:space="0" w:color="auto"/>
            </w:tcBorders>
            <w:vAlign w:val="center"/>
            <w:hideMark/>
          </w:tcPr>
          <w:p w14:paraId="379E7C8F" w14:textId="77777777" w:rsidR="005E318E" w:rsidRPr="005E318E" w:rsidRDefault="005E318E" w:rsidP="009B27E4">
            <w:pPr>
              <w:jc w:val="center"/>
              <w:rPr>
                <w:sz w:val="24"/>
                <w:szCs w:val="24"/>
                <w:lang w:eastAsia="en-US"/>
              </w:rPr>
            </w:pPr>
            <w:r w:rsidRPr="005E318E">
              <w:rPr>
                <w:sz w:val="24"/>
                <w:szCs w:val="24"/>
              </w:rPr>
              <w:t>Водозабор №</w:t>
            </w:r>
            <w:r w:rsidR="001C3A87">
              <w:rPr>
                <w:sz w:val="24"/>
                <w:szCs w:val="24"/>
              </w:rPr>
              <w:t xml:space="preserve"> 3, ст. </w:t>
            </w:r>
            <w:r w:rsidRPr="005E318E">
              <w:rPr>
                <w:sz w:val="24"/>
                <w:szCs w:val="24"/>
              </w:rPr>
              <w:t>Устье-Аха</w:t>
            </w:r>
          </w:p>
        </w:tc>
        <w:tc>
          <w:tcPr>
            <w:tcW w:w="815" w:type="pct"/>
            <w:tcBorders>
              <w:top w:val="single" w:sz="4" w:space="0" w:color="auto"/>
              <w:left w:val="single" w:sz="4" w:space="0" w:color="auto"/>
              <w:bottom w:val="single" w:sz="4" w:space="0" w:color="auto"/>
              <w:right w:val="single" w:sz="4" w:space="0" w:color="auto"/>
            </w:tcBorders>
            <w:vAlign w:val="center"/>
            <w:hideMark/>
          </w:tcPr>
          <w:p w14:paraId="561D3EBB"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Строителей, 3д</w:t>
            </w:r>
          </w:p>
        </w:tc>
        <w:tc>
          <w:tcPr>
            <w:tcW w:w="623" w:type="pct"/>
            <w:tcBorders>
              <w:top w:val="single" w:sz="4" w:space="0" w:color="auto"/>
              <w:left w:val="single" w:sz="4" w:space="0" w:color="auto"/>
              <w:bottom w:val="single" w:sz="4" w:space="0" w:color="auto"/>
              <w:right w:val="single" w:sz="4" w:space="0" w:color="auto"/>
            </w:tcBorders>
            <w:vAlign w:val="center"/>
            <w:hideMark/>
          </w:tcPr>
          <w:p w14:paraId="3AFC8265"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04233D34" w14:textId="77777777" w:rsidR="005E318E" w:rsidRPr="005E318E" w:rsidRDefault="005E318E" w:rsidP="009B27E4">
            <w:pPr>
              <w:jc w:val="center"/>
              <w:rPr>
                <w:sz w:val="24"/>
                <w:szCs w:val="24"/>
                <w:lang w:eastAsia="en-US"/>
              </w:rPr>
            </w:pPr>
            <w:r w:rsidRPr="005E318E">
              <w:rPr>
                <w:sz w:val="24"/>
                <w:szCs w:val="24"/>
                <w:lang w:val="en-US"/>
              </w:rPr>
              <w:t>NP</w:t>
            </w:r>
            <w:r w:rsidRPr="005E318E">
              <w:rPr>
                <w:sz w:val="24"/>
                <w:szCs w:val="24"/>
              </w:rPr>
              <w:t>545.24</w:t>
            </w:r>
            <w:r w:rsidRPr="005E318E">
              <w:rPr>
                <w:sz w:val="24"/>
                <w:szCs w:val="24"/>
                <w:lang w:val="en-US"/>
              </w:rPr>
              <w:t>T</w:t>
            </w:r>
            <w:r w:rsidRPr="005E318E">
              <w:rPr>
                <w:sz w:val="24"/>
                <w:szCs w:val="24"/>
              </w:rPr>
              <w:t>-4</w:t>
            </w:r>
            <w:r w:rsidRPr="005E318E">
              <w:rPr>
                <w:sz w:val="24"/>
                <w:szCs w:val="24"/>
                <w:lang w:val="en-US"/>
              </w:rPr>
              <w:t>EIRLUI</w:t>
            </w:r>
          </w:p>
        </w:tc>
        <w:tc>
          <w:tcPr>
            <w:tcW w:w="479" w:type="pct"/>
            <w:tcBorders>
              <w:top w:val="single" w:sz="4" w:space="0" w:color="auto"/>
              <w:left w:val="single" w:sz="4" w:space="0" w:color="auto"/>
              <w:bottom w:val="single" w:sz="4" w:space="0" w:color="auto"/>
              <w:right w:val="single" w:sz="4" w:space="0" w:color="auto"/>
            </w:tcBorders>
            <w:vAlign w:val="center"/>
            <w:hideMark/>
          </w:tcPr>
          <w:p w14:paraId="56EFA591" w14:textId="77777777" w:rsidR="005E318E" w:rsidRPr="005E318E" w:rsidRDefault="005E318E" w:rsidP="009B27E4">
            <w:pPr>
              <w:jc w:val="center"/>
              <w:rPr>
                <w:sz w:val="24"/>
                <w:szCs w:val="24"/>
                <w:lang w:eastAsia="en-US"/>
              </w:rPr>
            </w:pPr>
            <w:r w:rsidRPr="005E318E">
              <w:rPr>
                <w:sz w:val="24"/>
                <w:szCs w:val="24"/>
              </w:rPr>
              <w:t>5066963</w:t>
            </w:r>
          </w:p>
        </w:tc>
        <w:tc>
          <w:tcPr>
            <w:tcW w:w="575" w:type="pct"/>
            <w:tcBorders>
              <w:top w:val="single" w:sz="4" w:space="0" w:color="auto"/>
              <w:left w:val="single" w:sz="4" w:space="0" w:color="auto"/>
              <w:bottom w:val="single" w:sz="4" w:space="0" w:color="auto"/>
              <w:right w:val="single" w:sz="4" w:space="0" w:color="auto"/>
            </w:tcBorders>
            <w:vAlign w:val="center"/>
            <w:hideMark/>
          </w:tcPr>
          <w:p w14:paraId="42AF95ED" w14:textId="77777777" w:rsidR="005E318E" w:rsidRPr="005E318E" w:rsidRDefault="005E318E" w:rsidP="009B27E4">
            <w:pPr>
              <w:jc w:val="center"/>
              <w:rPr>
                <w:sz w:val="24"/>
                <w:szCs w:val="24"/>
                <w:lang w:eastAsia="en-US"/>
              </w:rPr>
            </w:pPr>
            <w:r w:rsidRPr="005E318E">
              <w:rPr>
                <w:sz w:val="24"/>
                <w:szCs w:val="24"/>
              </w:rPr>
              <w:t>30.09.2011</w:t>
            </w:r>
          </w:p>
        </w:tc>
        <w:tc>
          <w:tcPr>
            <w:tcW w:w="554" w:type="pct"/>
            <w:tcBorders>
              <w:top w:val="single" w:sz="4" w:space="0" w:color="auto"/>
              <w:left w:val="single" w:sz="4" w:space="0" w:color="auto"/>
              <w:bottom w:val="single" w:sz="4" w:space="0" w:color="auto"/>
              <w:right w:val="single" w:sz="4" w:space="0" w:color="auto"/>
            </w:tcBorders>
            <w:vAlign w:val="center"/>
            <w:hideMark/>
          </w:tcPr>
          <w:p w14:paraId="65176E4D" w14:textId="77777777" w:rsidR="005E318E" w:rsidRPr="005E318E" w:rsidRDefault="005E318E" w:rsidP="009B27E4">
            <w:pPr>
              <w:jc w:val="center"/>
              <w:rPr>
                <w:sz w:val="24"/>
                <w:szCs w:val="24"/>
                <w:lang w:eastAsia="en-US"/>
              </w:rPr>
            </w:pPr>
            <w:r>
              <w:rPr>
                <w:sz w:val="24"/>
                <w:szCs w:val="24"/>
              </w:rPr>
              <w:t>с</w:t>
            </w:r>
            <w:r w:rsidRPr="005E318E">
              <w:rPr>
                <w:sz w:val="24"/>
                <w:szCs w:val="24"/>
              </w:rPr>
              <w:t>н</w:t>
            </w:r>
            <w:r>
              <w:rPr>
                <w:sz w:val="24"/>
                <w:szCs w:val="24"/>
              </w:rPr>
              <w:t xml:space="preserve"> </w:t>
            </w:r>
            <w:r w:rsidRPr="005E318E">
              <w:rPr>
                <w:sz w:val="24"/>
                <w:szCs w:val="24"/>
              </w:rPr>
              <w:t>2</w:t>
            </w:r>
          </w:p>
        </w:tc>
      </w:tr>
      <w:tr w:rsidR="001C3A87" w:rsidRPr="005E318E" w14:paraId="10BCFBEA" w14:textId="77777777" w:rsidTr="009B27E4">
        <w:tc>
          <w:tcPr>
            <w:tcW w:w="205" w:type="pct"/>
            <w:tcBorders>
              <w:top w:val="single" w:sz="4" w:space="0" w:color="auto"/>
              <w:left w:val="single" w:sz="4" w:space="0" w:color="auto"/>
              <w:bottom w:val="single" w:sz="4" w:space="0" w:color="auto"/>
              <w:right w:val="single" w:sz="4" w:space="0" w:color="auto"/>
            </w:tcBorders>
          </w:tcPr>
          <w:p w14:paraId="51FE9395" w14:textId="77777777" w:rsidR="005E318E" w:rsidRPr="005E318E" w:rsidRDefault="005E318E">
            <w:pPr>
              <w:jc w:val="center"/>
              <w:rPr>
                <w:sz w:val="24"/>
                <w:szCs w:val="24"/>
                <w:lang w:eastAsia="en-US"/>
              </w:rPr>
            </w:pPr>
            <w:r>
              <w:rPr>
                <w:sz w:val="24"/>
                <w:szCs w:val="24"/>
                <w:lang w:eastAsia="en-US"/>
              </w:rPr>
              <w:t>6</w:t>
            </w:r>
          </w:p>
        </w:tc>
        <w:tc>
          <w:tcPr>
            <w:tcW w:w="934" w:type="pct"/>
            <w:tcBorders>
              <w:top w:val="single" w:sz="4" w:space="0" w:color="auto"/>
              <w:left w:val="single" w:sz="4" w:space="0" w:color="auto"/>
              <w:bottom w:val="single" w:sz="4" w:space="0" w:color="auto"/>
              <w:right w:val="single" w:sz="4" w:space="0" w:color="auto"/>
            </w:tcBorders>
            <w:vAlign w:val="center"/>
            <w:hideMark/>
          </w:tcPr>
          <w:p w14:paraId="2E70A946" w14:textId="77777777" w:rsidR="005E318E" w:rsidRPr="005E318E" w:rsidRDefault="005E318E" w:rsidP="009B27E4">
            <w:pPr>
              <w:jc w:val="center"/>
              <w:rPr>
                <w:sz w:val="24"/>
                <w:szCs w:val="24"/>
                <w:lang w:eastAsia="en-US"/>
              </w:rPr>
            </w:pPr>
            <w:r w:rsidRPr="005E318E">
              <w:rPr>
                <w:sz w:val="24"/>
                <w:szCs w:val="24"/>
              </w:rPr>
              <w:t>Скважина №</w:t>
            </w:r>
            <w:r w:rsidR="001C3A87">
              <w:rPr>
                <w:sz w:val="24"/>
                <w:szCs w:val="24"/>
              </w:rPr>
              <w:t xml:space="preserve"> </w:t>
            </w:r>
            <w:r w:rsidRPr="005E318E">
              <w:rPr>
                <w:sz w:val="24"/>
                <w:szCs w:val="24"/>
              </w:rPr>
              <w:t>8 (Больница)</w:t>
            </w:r>
          </w:p>
        </w:tc>
        <w:tc>
          <w:tcPr>
            <w:tcW w:w="815" w:type="pct"/>
            <w:tcBorders>
              <w:top w:val="single" w:sz="4" w:space="0" w:color="auto"/>
              <w:left w:val="single" w:sz="4" w:space="0" w:color="auto"/>
              <w:bottom w:val="single" w:sz="4" w:space="0" w:color="auto"/>
              <w:right w:val="single" w:sz="4" w:space="0" w:color="auto"/>
            </w:tcBorders>
            <w:vAlign w:val="center"/>
            <w:hideMark/>
          </w:tcPr>
          <w:p w14:paraId="331ABCB8"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Чехова</w:t>
            </w:r>
          </w:p>
        </w:tc>
        <w:tc>
          <w:tcPr>
            <w:tcW w:w="623" w:type="pct"/>
            <w:tcBorders>
              <w:top w:val="single" w:sz="4" w:space="0" w:color="auto"/>
              <w:left w:val="single" w:sz="4" w:space="0" w:color="auto"/>
              <w:bottom w:val="single" w:sz="4" w:space="0" w:color="auto"/>
              <w:right w:val="single" w:sz="4" w:space="0" w:color="auto"/>
            </w:tcBorders>
            <w:vAlign w:val="center"/>
            <w:hideMark/>
          </w:tcPr>
          <w:p w14:paraId="23C6B3F7"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18F2CB65" w14:textId="77777777" w:rsidR="005E318E" w:rsidRPr="005E318E" w:rsidRDefault="005E318E" w:rsidP="009B27E4">
            <w:pPr>
              <w:jc w:val="center"/>
              <w:rPr>
                <w:sz w:val="24"/>
                <w:szCs w:val="24"/>
                <w:lang w:eastAsia="en-US"/>
              </w:rPr>
            </w:pPr>
            <w:r w:rsidRPr="005E318E">
              <w:rPr>
                <w:sz w:val="24"/>
                <w:szCs w:val="24"/>
              </w:rPr>
              <w:t>СТЭ 561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3571B22A" w14:textId="77777777" w:rsidR="005E318E" w:rsidRPr="005E318E" w:rsidRDefault="005E318E" w:rsidP="009B27E4">
            <w:pPr>
              <w:jc w:val="center"/>
              <w:rPr>
                <w:sz w:val="24"/>
                <w:szCs w:val="24"/>
                <w:lang w:eastAsia="en-US"/>
              </w:rPr>
            </w:pPr>
            <w:r w:rsidRPr="005E318E">
              <w:rPr>
                <w:sz w:val="24"/>
                <w:szCs w:val="24"/>
              </w:rPr>
              <w:t>392873</w:t>
            </w:r>
          </w:p>
        </w:tc>
        <w:tc>
          <w:tcPr>
            <w:tcW w:w="575" w:type="pct"/>
            <w:tcBorders>
              <w:top w:val="single" w:sz="4" w:space="0" w:color="auto"/>
              <w:left w:val="single" w:sz="4" w:space="0" w:color="auto"/>
              <w:bottom w:val="single" w:sz="4" w:space="0" w:color="auto"/>
              <w:right w:val="single" w:sz="4" w:space="0" w:color="auto"/>
            </w:tcBorders>
            <w:vAlign w:val="center"/>
            <w:hideMark/>
          </w:tcPr>
          <w:p w14:paraId="65CCD23E" w14:textId="77777777" w:rsidR="005E318E" w:rsidRPr="005E318E" w:rsidRDefault="005E318E" w:rsidP="009B27E4">
            <w:pPr>
              <w:jc w:val="center"/>
              <w:rPr>
                <w:sz w:val="24"/>
                <w:szCs w:val="24"/>
                <w:lang w:eastAsia="en-US"/>
              </w:rPr>
            </w:pPr>
            <w:r w:rsidRPr="005E318E">
              <w:rPr>
                <w:sz w:val="24"/>
                <w:szCs w:val="24"/>
              </w:rPr>
              <w:t>1980</w:t>
            </w:r>
            <w:r>
              <w:rPr>
                <w:sz w:val="24"/>
                <w:szCs w:val="24"/>
              </w:rPr>
              <w:t xml:space="preserve"> </w:t>
            </w:r>
            <w:r w:rsidRPr="005E318E">
              <w:rPr>
                <w:sz w:val="24"/>
                <w:szCs w:val="24"/>
              </w:rPr>
              <w:t>г.</w:t>
            </w:r>
          </w:p>
        </w:tc>
        <w:tc>
          <w:tcPr>
            <w:tcW w:w="554" w:type="pct"/>
            <w:tcBorders>
              <w:top w:val="single" w:sz="4" w:space="0" w:color="auto"/>
              <w:left w:val="single" w:sz="4" w:space="0" w:color="auto"/>
              <w:bottom w:val="single" w:sz="4" w:space="0" w:color="auto"/>
              <w:right w:val="single" w:sz="4" w:space="0" w:color="auto"/>
            </w:tcBorders>
            <w:vAlign w:val="center"/>
            <w:hideMark/>
          </w:tcPr>
          <w:p w14:paraId="7DAA7E52"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601DE7BC" w14:textId="77777777" w:rsidTr="009B27E4">
        <w:tc>
          <w:tcPr>
            <w:tcW w:w="205" w:type="pct"/>
            <w:tcBorders>
              <w:top w:val="single" w:sz="4" w:space="0" w:color="auto"/>
              <w:left w:val="single" w:sz="4" w:space="0" w:color="auto"/>
              <w:bottom w:val="single" w:sz="4" w:space="0" w:color="auto"/>
              <w:right w:val="single" w:sz="4" w:space="0" w:color="auto"/>
            </w:tcBorders>
          </w:tcPr>
          <w:p w14:paraId="3D18F7AE" w14:textId="77777777" w:rsidR="005E318E" w:rsidRPr="005E318E" w:rsidRDefault="005E318E">
            <w:pPr>
              <w:jc w:val="center"/>
              <w:rPr>
                <w:sz w:val="24"/>
                <w:szCs w:val="24"/>
                <w:lang w:eastAsia="en-US"/>
              </w:rPr>
            </w:pPr>
            <w:r>
              <w:rPr>
                <w:sz w:val="24"/>
                <w:szCs w:val="24"/>
                <w:lang w:eastAsia="en-US"/>
              </w:rPr>
              <w:t>7</w:t>
            </w:r>
          </w:p>
        </w:tc>
        <w:tc>
          <w:tcPr>
            <w:tcW w:w="934" w:type="pct"/>
            <w:tcBorders>
              <w:top w:val="single" w:sz="4" w:space="0" w:color="auto"/>
              <w:left w:val="single" w:sz="4" w:space="0" w:color="auto"/>
              <w:bottom w:val="single" w:sz="4" w:space="0" w:color="auto"/>
              <w:right w:val="single" w:sz="4" w:space="0" w:color="auto"/>
            </w:tcBorders>
            <w:vAlign w:val="center"/>
            <w:hideMark/>
          </w:tcPr>
          <w:p w14:paraId="01E2A67B" w14:textId="77777777" w:rsidR="005E318E" w:rsidRPr="005E318E" w:rsidRDefault="005E318E" w:rsidP="009B27E4">
            <w:pPr>
              <w:jc w:val="center"/>
              <w:rPr>
                <w:sz w:val="24"/>
                <w:szCs w:val="24"/>
                <w:lang w:eastAsia="en-US"/>
              </w:rPr>
            </w:pPr>
            <w:r w:rsidRPr="005E318E">
              <w:rPr>
                <w:sz w:val="24"/>
                <w:szCs w:val="24"/>
              </w:rPr>
              <w:t>КТП №</w:t>
            </w:r>
            <w:r w:rsidR="001C3A87">
              <w:rPr>
                <w:sz w:val="24"/>
                <w:szCs w:val="24"/>
              </w:rPr>
              <w:t xml:space="preserve"> </w:t>
            </w:r>
            <w:r w:rsidRPr="005E318E">
              <w:rPr>
                <w:sz w:val="24"/>
                <w:szCs w:val="24"/>
              </w:rPr>
              <w:t>41 (ЦТП)</w:t>
            </w:r>
          </w:p>
        </w:tc>
        <w:tc>
          <w:tcPr>
            <w:tcW w:w="815" w:type="pct"/>
            <w:tcBorders>
              <w:top w:val="single" w:sz="4" w:space="0" w:color="auto"/>
              <w:left w:val="single" w:sz="4" w:space="0" w:color="auto"/>
              <w:bottom w:val="single" w:sz="4" w:space="0" w:color="auto"/>
              <w:right w:val="single" w:sz="4" w:space="0" w:color="auto"/>
            </w:tcBorders>
            <w:vAlign w:val="center"/>
            <w:hideMark/>
          </w:tcPr>
          <w:p w14:paraId="6F196F1C"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60 лет ВЛКСМ</w:t>
            </w:r>
          </w:p>
        </w:tc>
        <w:tc>
          <w:tcPr>
            <w:tcW w:w="623" w:type="pct"/>
            <w:tcBorders>
              <w:top w:val="single" w:sz="4" w:space="0" w:color="auto"/>
              <w:left w:val="single" w:sz="4" w:space="0" w:color="auto"/>
              <w:bottom w:val="single" w:sz="4" w:space="0" w:color="auto"/>
              <w:right w:val="single" w:sz="4" w:space="0" w:color="auto"/>
            </w:tcBorders>
            <w:vAlign w:val="center"/>
            <w:hideMark/>
          </w:tcPr>
          <w:p w14:paraId="3DC86861"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4C592EAC" w14:textId="77777777" w:rsidR="005E318E" w:rsidRPr="005E318E" w:rsidRDefault="005E318E" w:rsidP="009B27E4">
            <w:pPr>
              <w:jc w:val="center"/>
              <w:rPr>
                <w:sz w:val="24"/>
                <w:szCs w:val="24"/>
                <w:lang w:eastAsia="en-US"/>
              </w:rPr>
            </w:pPr>
            <w:r w:rsidRPr="005E318E">
              <w:rPr>
                <w:sz w:val="24"/>
                <w:szCs w:val="24"/>
                <w:lang w:val="en-US"/>
              </w:rPr>
              <w:t>NP</w:t>
            </w:r>
            <w:r w:rsidRPr="005E318E">
              <w:rPr>
                <w:sz w:val="24"/>
                <w:szCs w:val="24"/>
              </w:rPr>
              <w:t>542.24</w:t>
            </w:r>
            <w:r w:rsidRPr="005E318E">
              <w:rPr>
                <w:sz w:val="24"/>
                <w:szCs w:val="24"/>
                <w:lang w:val="en-US"/>
              </w:rPr>
              <w:t>T</w:t>
            </w:r>
            <w:r w:rsidRPr="005E318E">
              <w:rPr>
                <w:sz w:val="24"/>
                <w:szCs w:val="24"/>
              </w:rPr>
              <w:t>-4Р5</w:t>
            </w:r>
            <w:r w:rsidRPr="005E318E">
              <w:rPr>
                <w:sz w:val="24"/>
                <w:szCs w:val="24"/>
                <w:lang w:val="en-US"/>
              </w:rPr>
              <w:t>RLnI</w:t>
            </w:r>
          </w:p>
        </w:tc>
        <w:tc>
          <w:tcPr>
            <w:tcW w:w="479" w:type="pct"/>
            <w:tcBorders>
              <w:top w:val="single" w:sz="4" w:space="0" w:color="auto"/>
              <w:left w:val="single" w:sz="4" w:space="0" w:color="auto"/>
              <w:bottom w:val="single" w:sz="4" w:space="0" w:color="auto"/>
              <w:right w:val="single" w:sz="4" w:space="0" w:color="auto"/>
            </w:tcBorders>
            <w:vAlign w:val="center"/>
            <w:hideMark/>
          </w:tcPr>
          <w:p w14:paraId="146069BC" w14:textId="77777777" w:rsidR="005E318E" w:rsidRPr="005E318E" w:rsidRDefault="005E318E" w:rsidP="009B27E4">
            <w:pPr>
              <w:jc w:val="center"/>
              <w:rPr>
                <w:sz w:val="24"/>
                <w:szCs w:val="24"/>
                <w:lang w:eastAsia="en-US"/>
              </w:rPr>
            </w:pPr>
            <w:r w:rsidRPr="005E318E">
              <w:rPr>
                <w:sz w:val="24"/>
                <w:szCs w:val="24"/>
              </w:rPr>
              <w:t>5059828</w:t>
            </w:r>
          </w:p>
        </w:tc>
        <w:tc>
          <w:tcPr>
            <w:tcW w:w="575" w:type="pct"/>
            <w:tcBorders>
              <w:top w:val="single" w:sz="4" w:space="0" w:color="auto"/>
              <w:left w:val="single" w:sz="4" w:space="0" w:color="auto"/>
              <w:bottom w:val="single" w:sz="4" w:space="0" w:color="auto"/>
              <w:right w:val="single" w:sz="4" w:space="0" w:color="auto"/>
            </w:tcBorders>
            <w:vAlign w:val="center"/>
            <w:hideMark/>
          </w:tcPr>
          <w:p w14:paraId="51C4FE54" w14:textId="77777777" w:rsidR="005E318E" w:rsidRPr="005E318E" w:rsidRDefault="005E318E" w:rsidP="009B27E4">
            <w:pPr>
              <w:jc w:val="center"/>
              <w:rPr>
                <w:sz w:val="24"/>
                <w:szCs w:val="24"/>
                <w:lang w:eastAsia="en-US"/>
              </w:rPr>
            </w:pPr>
            <w:r>
              <w:rPr>
                <w:sz w:val="24"/>
                <w:szCs w:val="24"/>
              </w:rPr>
              <w:t>10.08.2011</w:t>
            </w:r>
          </w:p>
        </w:tc>
        <w:tc>
          <w:tcPr>
            <w:tcW w:w="554" w:type="pct"/>
            <w:tcBorders>
              <w:top w:val="single" w:sz="4" w:space="0" w:color="auto"/>
              <w:left w:val="single" w:sz="4" w:space="0" w:color="auto"/>
              <w:bottom w:val="single" w:sz="4" w:space="0" w:color="auto"/>
              <w:right w:val="single" w:sz="4" w:space="0" w:color="auto"/>
            </w:tcBorders>
            <w:vAlign w:val="center"/>
            <w:hideMark/>
          </w:tcPr>
          <w:p w14:paraId="0D5DBCBA" w14:textId="77777777" w:rsidR="005E318E" w:rsidRPr="005E318E" w:rsidRDefault="005E318E" w:rsidP="009B27E4">
            <w:pPr>
              <w:jc w:val="center"/>
              <w:rPr>
                <w:sz w:val="24"/>
                <w:szCs w:val="24"/>
                <w:lang w:eastAsia="en-US"/>
              </w:rPr>
            </w:pPr>
            <w:r>
              <w:rPr>
                <w:sz w:val="24"/>
                <w:szCs w:val="24"/>
              </w:rPr>
              <w:t>с</w:t>
            </w:r>
            <w:r w:rsidRPr="005E318E">
              <w:rPr>
                <w:sz w:val="24"/>
                <w:szCs w:val="24"/>
              </w:rPr>
              <w:t>н</w:t>
            </w:r>
            <w:r>
              <w:rPr>
                <w:sz w:val="24"/>
                <w:szCs w:val="24"/>
              </w:rPr>
              <w:t xml:space="preserve"> </w:t>
            </w:r>
            <w:r w:rsidRPr="005E318E">
              <w:rPr>
                <w:sz w:val="24"/>
                <w:szCs w:val="24"/>
              </w:rPr>
              <w:t>2</w:t>
            </w:r>
          </w:p>
        </w:tc>
      </w:tr>
      <w:tr w:rsidR="001C3A87" w:rsidRPr="005E318E" w14:paraId="6D5EBEFB" w14:textId="77777777" w:rsidTr="009B27E4">
        <w:tc>
          <w:tcPr>
            <w:tcW w:w="205" w:type="pct"/>
            <w:tcBorders>
              <w:top w:val="single" w:sz="4" w:space="0" w:color="auto"/>
              <w:left w:val="single" w:sz="4" w:space="0" w:color="auto"/>
              <w:bottom w:val="single" w:sz="4" w:space="0" w:color="auto"/>
              <w:right w:val="single" w:sz="4" w:space="0" w:color="auto"/>
            </w:tcBorders>
          </w:tcPr>
          <w:p w14:paraId="76501207" w14:textId="77777777" w:rsidR="005E318E" w:rsidRPr="005E318E" w:rsidRDefault="005E318E">
            <w:pPr>
              <w:jc w:val="center"/>
              <w:rPr>
                <w:sz w:val="24"/>
                <w:szCs w:val="24"/>
                <w:lang w:eastAsia="en-US"/>
              </w:rPr>
            </w:pPr>
            <w:r>
              <w:rPr>
                <w:sz w:val="24"/>
                <w:szCs w:val="24"/>
                <w:lang w:eastAsia="en-US"/>
              </w:rPr>
              <w:t>8</w:t>
            </w:r>
          </w:p>
        </w:tc>
        <w:tc>
          <w:tcPr>
            <w:tcW w:w="934" w:type="pct"/>
            <w:tcBorders>
              <w:top w:val="single" w:sz="4" w:space="0" w:color="auto"/>
              <w:left w:val="single" w:sz="4" w:space="0" w:color="auto"/>
              <w:bottom w:val="single" w:sz="4" w:space="0" w:color="auto"/>
              <w:right w:val="single" w:sz="4" w:space="0" w:color="auto"/>
            </w:tcBorders>
            <w:vAlign w:val="center"/>
            <w:hideMark/>
          </w:tcPr>
          <w:p w14:paraId="78D0849C" w14:textId="77777777" w:rsidR="005E318E" w:rsidRPr="005E318E" w:rsidRDefault="005E318E" w:rsidP="009B27E4">
            <w:pPr>
              <w:jc w:val="center"/>
              <w:rPr>
                <w:sz w:val="24"/>
                <w:szCs w:val="24"/>
                <w:lang w:eastAsia="en-US"/>
              </w:rPr>
            </w:pPr>
            <w:r w:rsidRPr="005E318E">
              <w:rPr>
                <w:sz w:val="24"/>
                <w:szCs w:val="24"/>
              </w:rPr>
              <w:t>КНС №</w:t>
            </w:r>
            <w:r w:rsidR="001C3A87">
              <w:rPr>
                <w:sz w:val="24"/>
                <w:szCs w:val="24"/>
              </w:rPr>
              <w:t xml:space="preserve"> </w:t>
            </w:r>
            <w:r w:rsidRPr="005E318E">
              <w:rPr>
                <w:sz w:val="24"/>
                <w:szCs w:val="24"/>
              </w:rPr>
              <w:t>7 (Стоматология)</w:t>
            </w:r>
          </w:p>
        </w:tc>
        <w:tc>
          <w:tcPr>
            <w:tcW w:w="815" w:type="pct"/>
            <w:tcBorders>
              <w:top w:val="single" w:sz="4" w:space="0" w:color="auto"/>
              <w:left w:val="single" w:sz="4" w:space="0" w:color="auto"/>
              <w:bottom w:val="single" w:sz="4" w:space="0" w:color="auto"/>
              <w:right w:val="single" w:sz="4" w:space="0" w:color="auto"/>
            </w:tcBorders>
            <w:vAlign w:val="center"/>
            <w:hideMark/>
          </w:tcPr>
          <w:p w14:paraId="727C4E6D"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Толстого, 29</w:t>
            </w:r>
          </w:p>
        </w:tc>
        <w:tc>
          <w:tcPr>
            <w:tcW w:w="623" w:type="pct"/>
            <w:tcBorders>
              <w:top w:val="single" w:sz="4" w:space="0" w:color="auto"/>
              <w:left w:val="single" w:sz="4" w:space="0" w:color="auto"/>
              <w:bottom w:val="single" w:sz="4" w:space="0" w:color="auto"/>
              <w:right w:val="single" w:sz="4" w:space="0" w:color="auto"/>
            </w:tcBorders>
            <w:vAlign w:val="center"/>
            <w:hideMark/>
          </w:tcPr>
          <w:p w14:paraId="25D9B23F"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2B97DE19" w14:textId="77777777" w:rsidR="005E318E" w:rsidRPr="005E318E" w:rsidRDefault="005E318E" w:rsidP="009B27E4">
            <w:pPr>
              <w:jc w:val="center"/>
              <w:rPr>
                <w:sz w:val="24"/>
                <w:szCs w:val="24"/>
                <w:lang w:eastAsia="en-US"/>
              </w:rPr>
            </w:pPr>
            <w:r w:rsidRPr="005E318E">
              <w:rPr>
                <w:sz w:val="24"/>
                <w:szCs w:val="24"/>
                <w:lang w:val="en-US"/>
              </w:rPr>
              <w:t>NP545.24T-4EIRLUI</w:t>
            </w:r>
          </w:p>
        </w:tc>
        <w:tc>
          <w:tcPr>
            <w:tcW w:w="479" w:type="pct"/>
            <w:tcBorders>
              <w:top w:val="single" w:sz="4" w:space="0" w:color="auto"/>
              <w:left w:val="single" w:sz="4" w:space="0" w:color="auto"/>
              <w:bottom w:val="single" w:sz="4" w:space="0" w:color="auto"/>
              <w:right w:val="single" w:sz="4" w:space="0" w:color="auto"/>
            </w:tcBorders>
            <w:vAlign w:val="center"/>
            <w:hideMark/>
          </w:tcPr>
          <w:p w14:paraId="7C303C4C" w14:textId="77777777" w:rsidR="005E318E" w:rsidRPr="005E318E" w:rsidRDefault="005E318E" w:rsidP="009B27E4">
            <w:pPr>
              <w:jc w:val="center"/>
              <w:rPr>
                <w:sz w:val="24"/>
                <w:szCs w:val="24"/>
                <w:lang w:eastAsia="en-US"/>
              </w:rPr>
            </w:pPr>
            <w:r w:rsidRPr="005E318E">
              <w:rPr>
                <w:sz w:val="24"/>
                <w:szCs w:val="24"/>
              </w:rPr>
              <w:t>5066729</w:t>
            </w:r>
          </w:p>
        </w:tc>
        <w:tc>
          <w:tcPr>
            <w:tcW w:w="575" w:type="pct"/>
            <w:tcBorders>
              <w:top w:val="single" w:sz="4" w:space="0" w:color="auto"/>
              <w:left w:val="single" w:sz="4" w:space="0" w:color="auto"/>
              <w:bottom w:val="single" w:sz="4" w:space="0" w:color="auto"/>
              <w:right w:val="single" w:sz="4" w:space="0" w:color="auto"/>
            </w:tcBorders>
            <w:vAlign w:val="center"/>
            <w:hideMark/>
          </w:tcPr>
          <w:p w14:paraId="618619EE" w14:textId="77777777" w:rsidR="005E318E" w:rsidRPr="005E318E" w:rsidRDefault="005E318E" w:rsidP="009B27E4">
            <w:pPr>
              <w:jc w:val="center"/>
              <w:rPr>
                <w:sz w:val="24"/>
                <w:szCs w:val="24"/>
                <w:lang w:eastAsia="en-US"/>
              </w:rPr>
            </w:pPr>
            <w:r w:rsidRPr="005E318E">
              <w:rPr>
                <w:sz w:val="24"/>
                <w:szCs w:val="24"/>
              </w:rPr>
              <w:t>30.09.2011</w:t>
            </w:r>
          </w:p>
        </w:tc>
        <w:tc>
          <w:tcPr>
            <w:tcW w:w="554" w:type="pct"/>
            <w:tcBorders>
              <w:top w:val="single" w:sz="4" w:space="0" w:color="auto"/>
              <w:left w:val="single" w:sz="4" w:space="0" w:color="auto"/>
              <w:bottom w:val="single" w:sz="4" w:space="0" w:color="auto"/>
              <w:right w:val="single" w:sz="4" w:space="0" w:color="auto"/>
            </w:tcBorders>
            <w:vAlign w:val="center"/>
            <w:hideMark/>
          </w:tcPr>
          <w:p w14:paraId="709DB612" w14:textId="77777777" w:rsidR="005E318E" w:rsidRPr="005E318E" w:rsidRDefault="005E318E" w:rsidP="009B27E4">
            <w:pPr>
              <w:jc w:val="center"/>
              <w:rPr>
                <w:sz w:val="24"/>
                <w:szCs w:val="24"/>
                <w:lang w:eastAsia="en-US"/>
              </w:rPr>
            </w:pPr>
            <w:r>
              <w:rPr>
                <w:sz w:val="24"/>
                <w:szCs w:val="24"/>
              </w:rPr>
              <w:t>с</w:t>
            </w:r>
            <w:r w:rsidRPr="005E318E">
              <w:rPr>
                <w:sz w:val="24"/>
                <w:szCs w:val="24"/>
              </w:rPr>
              <w:t>н</w:t>
            </w:r>
            <w:r>
              <w:rPr>
                <w:sz w:val="24"/>
                <w:szCs w:val="24"/>
              </w:rPr>
              <w:t xml:space="preserve"> </w:t>
            </w:r>
            <w:r w:rsidRPr="005E318E">
              <w:rPr>
                <w:sz w:val="24"/>
                <w:szCs w:val="24"/>
              </w:rPr>
              <w:t>2</w:t>
            </w:r>
          </w:p>
        </w:tc>
      </w:tr>
      <w:tr w:rsidR="001C3A87" w:rsidRPr="005E318E" w14:paraId="7F523D4B" w14:textId="77777777" w:rsidTr="009B27E4">
        <w:tc>
          <w:tcPr>
            <w:tcW w:w="205" w:type="pct"/>
            <w:tcBorders>
              <w:top w:val="single" w:sz="4" w:space="0" w:color="auto"/>
              <w:left w:val="single" w:sz="4" w:space="0" w:color="auto"/>
              <w:bottom w:val="single" w:sz="4" w:space="0" w:color="auto"/>
              <w:right w:val="single" w:sz="4" w:space="0" w:color="auto"/>
            </w:tcBorders>
          </w:tcPr>
          <w:p w14:paraId="66D1997E" w14:textId="77777777" w:rsidR="005E318E" w:rsidRPr="005E318E" w:rsidRDefault="005E318E">
            <w:pPr>
              <w:jc w:val="center"/>
              <w:rPr>
                <w:sz w:val="24"/>
                <w:szCs w:val="24"/>
                <w:lang w:eastAsia="en-US"/>
              </w:rPr>
            </w:pPr>
            <w:r>
              <w:rPr>
                <w:sz w:val="24"/>
                <w:szCs w:val="24"/>
                <w:lang w:eastAsia="en-US"/>
              </w:rPr>
              <w:t>9</w:t>
            </w:r>
          </w:p>
        </w:tc>
        <w:tc>
          <w:tcPr>
            <w:tcW w:w="934" w:type="pct"/>
            <w:tcBorders>
              <w:top w:val="single" w:sz="4" w:space="0" w:color="auto"/>
              <w:left w:val="single" w:sz="4" w:space="0" w:color="auto"/>
              <w:bottom w:val="single" w:sz="4" w:space="0" w:color="auto"/>
              <w:right w:val="single" w:sz="4" w:space="0" w:color="auto"/>
            </w:tcBorders>
            <w:vAlign w:val="center"/>
            <w:hideMark/>
          </w:tcPr>
          <w:p w14:paraId="11FA6FC9" w14:textId="77777777" w:rsidR="005E318E" w:rsidRPr="005E318E" w:rsidRDefault="005E318E" w:rsidP="009B27E4">
            <w:pPr>
              <w:jc w:val="center"/>
              <w:rPr>
                <w:sz w:val="24"/>
                <w:szCs w:val="24"/>
                <w:lang w:eastAsia="en-US"/>
              </w:rPr>
            </w:pPr>
            <w:r w:rsidRPr="005E318E">
              <w:rPr>
                <w:sz w:val="24"/>
                <w:szCs w:val="24"/>
              </w:rPr>
              <w:t xml:space="preserve">Котельная-водозабор </w:t>
            </w:r>
            <w:r w:rsidR="00A67540">
              <w:rPr>
                <w:sz w:val="24"/>
                <w:szCs w:val="24"/>
              </w:rPr>
              <w:t>«</w:t>
            </w:r>
            <w:r w:rsidRPr="005E318E">
              <w:rPr>
                <w:sz w:val="24"/>
                <w:szCs w:val="24"/>
              </w:rPr>
              <w:t>Юбилейный</w:t>
            </w:r>
            <w:r w:rsidR="00A67540">
              <w:rPr>
                <w:sz w:val="24"/>
                <w:szCs w:val="24"/>
              </w:rPr>
              <w:t>»</w:t>
            </w:r>
          </w:p>
        </w:tc>
        <w:tc>
          <w:tcPr>
            <w:tcW w:w="815" w:type="pct"/>
            <w:tcBorders>
              <w:top w:val="single" w:sz="4" w:space="0" w:color="auto"/>
              <w:left w:val="single" w:sz="4" w:space="0" w:color="auto"/>
              <w:bottom w:val="single" w:sz="4" w:space="0" w:color="auto"/>
              <w:right w:val="single" w:sz="4" w:space="0" w:color="auto"/>
            </w:tcBorders>
            <w:vAlign w:val="center"/>
            <w:hideMark/>
          </w:tcPr>
          <w:p w14:paraId="4F9F32E8"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Корповская,1</w:t>
            </w:r>
          </w:p>
        </w:tc>
        <w:tc>
          <w:tcPr>
            <w:tcW w:w="623" w:type="pct"/>
            <w:tcBorders>
              <w:top w:val="single" w:sz="4" w:space="0" w:color="auto"/>
              <w:left w:val="single" w:sz="4" w:space="0" w:color="auto"/>
              <w:bottom w:val="single" w:sz="4" w:space="0" w:color="auto"/>
              <w:right w:val="single" w:sz="4" w:space="0" w:color="auto"/>
            </w:tcBorders>
            <w:vAlign w:val="center"/>
            <w:hideMark/>
          </w:tcPr>
          <w:p w14:paraId="2970D3A9"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6874CB04" w14:textId="77777777" w:rsidR="005E318E" w:rsidRPr="005E318E" w:rsidRDefault="005E318E" w:rsidP="009B27E4">
            <w:pPr>
              <w:jc w:val="center"/>
              <w:rPr>
                <w:sz w:val="24"/>
                <w:szCs w:val="24"/>
                <w:lang w:eastAsia="en-US"/>
              </w:rPr>
            </w:pPr>
            <w:r w:rsidRPr="005E318E">
              <w:rPr>
                <w:sz w:val="24"/>
                <w:szCs w:val="24"/>
                <w:lang w:val="en-US"/>
              </w:rPr>
              <w:t>NP</w:t>
            </w:r>
            <w:r w:rsidRPr="005E318E">
              <w:rPr>
                <w:sz w:val="24"/>
                <w:szCs w:val="24"/>
              </w:rPr>
              <w:t>71</w:t>
            </w:r>
            <w:r w:rsidRPr="005E318E">
              <w:rPr>
                <w:sz w:val="24"/>
                <w:szCs w:val="24"/>
                <w:lang w:val="en-US"/>
              </w:rPr>
              <w:t>L</w:t>
            </w:r>
            <w:r w:rsidRPr="005E318E">
              <w:rPr>
                <w:sz w:val="24"/>
                <w:szCs w:val="24"/>
              </w:rPr>
              <w:t>.2-5-2</w:t>
            </w:r>
          </w:p>
        </w:tc>
        <w:tc>
          <w:tcPr>
            <w:tcW w:w="479" w:type="pct"/>
            <w:tcBorders>
              <w:top w:val="single" w:sz="4" w:space="0" w:color="auto"/>
              <w:left w:val="single" w:sz="4" w:space="0" w:color="auto"/>
              <w:bottom w:val="single" w:sz="4" w:space="0" w:color="auto"/>
              <w:right w:val="single" w:sz="4" w:space="0" w:color="auto"/>
            </w:tcBorders>
            <w:vAlign w:val="center"/>
            <w:hideMark/>
          </w:tcPr>
          <w:p w14:paraId="639D4360" w14:textId="77777777" w:rsidR="005E318E" w:rsidRPr="005E318E" w:rsidRDefault="005E318E" w:rsidP="009B27E4">
            <w:pPr>
              <w:jc w:val="center"/>
              <w:rPr>
                <w:sz w:val="24"/>
                <w:szCs w:val="24"/>
                <w:lang w:eastAsia="en-US"/>
              </w:rPr>
            </w:pPr>
            <w:r w:rsidRPr="005E318E">
              <w:rPr>
                <w:sz w:val="24"/>
                <w:szCs w:val="24"/>
              </w:rPr>
              <w:t>3217071</w:t>
            </w:r>
          </w:p>
        </w:tc>
        <w:tc>
          <w:tcPr>
            <w:tcW w:w="575" w:type="pct"/>
            <w:tcBorders>
              <w:top w:val="single" w:sz="4" w:space="0" w:color="auto"/>
              <w:left w:val="single" w:sz="4" w:space="0" w:color="auto"/>
              <w:bottom w:val="single" w:sz="4" w:space="0" w:color="auto"/>
              <w:right w:val="single" w:sz="4" w:space="0" w:color="auto"/>
            </w:tcBorders>
            <w:vAlign w:val="center"/>
            <w:hideMark/>
          </w:tcPr>
          <w:p w14:paraId="232E9B6F" w14:textId="77777777" w:rsidR="005E318E" w:rsidRPr="005E318E" w:rsidRDefault="005E318E" w:rsidP="009B27E4">
            <w:pPr>
              <w:jc w:val="center"/>
              <w:rPr>
                <w:sz w:val="24"/>
                <w:szCs w:val="24"/>
                <w:lang w:eastAsia="en-US"/>
              </w:rPr>
            </w:pPr>
            <w:r w:rsidRPr="005E318E">
              <w:rPr>
                <w:sz w:val="24"/>
                <w:szCs w:val="24"/>
              </w:rPr>
              <w:t>29.05.2013</w:t>
            </w:r>
          </w:p>
        </w:tc>
        <w:tc>
          <w:tcPr>
            <w:tcW w:w="554" w:type="pct"/>
            <w:tcBorders>
              <w:top w:val="single" w:sz="4" w:space="0" w:color="auto"/>
              <w:left w:val="single" w:sz="4" w:space="0" w:color="auto"/>
              <w:bottom w:val="single" w:sz="4" w:space="0" w:color="auto"/>
              <w:right w:val="single" w:sz="4" w:space="0" w:color="auto"/>
            </w:tcBorders>
            <w:vAlign w:val="center"/>
            <w:hideMark/>
          </w:tcPr>
          <w:p w14:paraId="4E0DB7D5" w14:textId="77777777" w:rsidR="005E318E" w:rsidRPr="005E318E" w:rsidRDefault="005E318E" w:rsidP="009B27E4">
            <w:pPr>
              <w:jc w:val="center"/>
              <w:rPr>
                <w:sz w:val="24"/>
                <w:szCs w:val="24"/>
                <w:lang w:eastAsia="en-US"/>
              </w:rPr>
            </w:pPr>
            <w:r>
              <w:rPr>
                <w:sz w:val="24"/>
                <w:szCs w:val="24"/>
              </w:rPr>
              <w:t>с</w:t>
            </w:r>
            <w:r w:rsidRPr="005E318E">
              <w:rPr>
                <w:sz w:val="24"/>
                <w:szCs w:val="24"/>
              </w:rPr>
              <w:t>н</w:t>
            </w:r>
            <w:r>
              <w:rPr>
                <w:sz w:val="24"/>
                <w:szCs w:val="24"/>
              </w:rPr>
              <w:t xml:space="preserve"> </w:t>
            </w:r>
            <w:r w:rsidRPr="005E318E">
              <w:rPr>
                <w:sz w:val="24"/>
                <w:szCs w:val="24"/>
              </w:rPr>
              <w:t>2</w:t>
            </w:r>
          </w:p>
        </w:tc>
      </w:tr>
      <w:tr w:rsidR="001C3A87" w:rsidRPr="005E318E" w14:paraId="56AAE04B" w14:textId="77777777" w:rsidTr="009B27E4">
        <w:tc>
          <w:tcPr>
            <w:tcW w:w="205" w:type="pct"/>
            <w:tcBorders>
              <w:top w:val="single" w:sz="4" w:space="0" w:color="auto"/>
              <w:left w:val="single" w:sz="4" w:space="0" w:color="auto"/>
              <w:bottom w:val="single" w:sz="4" w:space="0" w:color="auto"/>
              <w:right w:val="single" w:sz="4" w:space="0" w:color="auto"/>
            </w:tcBorders>
          </w:tcPr>
          <w:p w14:paraId="11065B10" w14:textId="77777777" w:rsidR="005E318E" w:rsidRPr="005E318E" w:rsidRDefault="005E318E">
            <w:pPr>
              <w:jc w:val="center"/>
              <w:rPr>
                <w:sz w:val="24"/>
                <w:szCs w:val="24"/>
                <w:lang w:eastAsia="en-US"/>
              </w:rPr>
            </w:pPr>
            <w:r>
              <w:rPr>
                <w:sz w:val="24"/>
                <w:szCs w:val="24"/>
                <w:lang w:eastAsia="en-US"/>
              </w:rPr>
              <w:t>10</w:t>
            </w:r>
          </w:p>
        </w:tc>
        <w:tc>
          <w:tcPr>
            <w:tcW w:w="934" w:type="pct"/>
            <w:tcBorders>
              <w:top w:val="single" w:sz="4" w:space="0" w:color="auto"/>
              <w:left w:val="single" w:sz="4" w:space="0" w:color="auto"/>
              <w:bottom w:val="single" w:sz="4" w:space="0" w:color="auto"/>
              <w:right w:val="single" w:sz="4" w:space="0" w:color="auto"/>
            </w:tcBorders>
            <w:vAlign w:val="center"/>
            <w:hideMark/>
          </w:tcPr>
          <w:p w14:paraId="3BE02F2F" w14:textId="77777777" w:rsidR="005E318E" w:rsidRPr="005E318E" w:rsidRDefault="005E318E" w:rsidP="009B27E4">
            <w:pPr>
              <w:jc w:val="center"/>
              <w:rPr>
                <w:sz w:val="24"/>
                <w:szCs w:val="24"/>
                <w:lang w:eastAsia="en-US"/>
              </w:rPr>
            </w:pPr>
            <w:r w:rsidRPr="005E318E">
              <w:rPr>
                <w:sz w:val="24"/>
                <w:szCs w:val="24"/>
              </w:rPr>
              <w:t xml:space="preserve">Контора ООО </w:t>
            </w:r>
            <w:r w:rsidR="00A67540">
              <w:rPr>
                <w:sz w:val="24"/>
                <w:szCs w:val="24"/>
              </w:rPr>
              <w:t>«</w:t>
            </w:r>
            <w:r w:rsidRPr="005E318E">
              <w:rPr>
                <w:sz w:val="24"/>
                <w:szCs w:val="24"/>
              </w:rPr>
              <w:t>МКС</w:t>
            </w:r>
            <w:r w:rsidR="00A67540">
              <w:rPr>
                <w:sz w:val="24"/>
                <w:szCs w:val="24"/>
              </w:rPr>
              <w:t>»</w:t>
            </w:r>
          </w:p>
        </w:tc>
        <w:tc>
          <w:tcPr>
            <w:tcW w:w="815" w:type="pct"/>
            <w:tcBorders>
              <w:top w:val="single" w:sz="4" w:space="0" w:color="auto"/>
              <w:left w:val="single" w:sz="4" w:space="0" w:color="auto"/>
              <w:bottom w:val="single" w:sz="4" w:space="0" w:color="auto"/>
              <w:right w:val="single" w:sz="4" w:space="0" w:color="auto"/>
            </w:tcBorders>
            <w:vAlign w:val="center"/>
            <w:hideMark/>
          </w:tcPr>
          <w:p w14:paraId="227EE4A9"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Сибирская, 109</w:t>
            </w:r>
          </w:p>
        </w:tc>
        <w:tc>
          <w:tcPr>
            <w:tcW w:w="623" w:type="pct"/>
            <w:tcBorders>
              <w:top w:val="single" w:sz="4" w:space="0" w:color="auto"/>
              <w:left w:val="single" w:sz="4" w:space="0" w:color="auto"/>
              <w:bottom w:val="single" w:sz="4" w:space="0" w:color="auto"/>
              <w:right w:val="single" w:sz="4" w:space="0" w:color="auto"/>
            </w:tcBorders>
            <w:vAlign w:val="center"/>
            <w:hideMark/>
          </w:tcPr>
          <w:p w14:paraId="7916DEEA"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7D72A7B2" w14:textId="77777777" w:rsidR="005E318E" w:rsidRPr="005E318E" w:rsidRDefault="005E318E" w:rsidP="009B27E4">
            <w:pPr>
              <w:jc w:val="center"/>
              <w:rPr>
                <w:sz w:val="24"/>
                <w:szCs w:val="24"/>
                <w:lang w:eastAsia="en-US"/>
              </w:rPr>
            </w:pPr>
            <w:r w:rsidRPr="005E318E">
              <w:rPr>
                <w:sz w:val="24"/>
                <w:szCs w:val="24"/>
              </w:rPr>
              <w:t>СА4-И672М</w:t>
            </w:r>
          </w:p>
        </w:tc>
        <w:tc>
          <w:tcPr>
            <w:tcW w:w="479" w:type="pct"/>
            <w:tcBorders>
              <w:top w:val="single" w:sz="4" w:space="0" w:color="auto"/>
              <w:left w:val="single" w:sz="4" w:space="0" w:color="auto"/>
              <w:bottom w:val="single" w:sz="4" w:space="0" w:color="auto"/>
              <w:right w:val="single" w:sz="4" w:space="0" w:color="auto"/>
            </w:tcBorders>
            <w:vAlign w:val="center"/>
            <w:hideMark/>
          </w:tcPr>
          <w:p w14:paraId="32985F10" w14:textId="77777777" w:rsidR="005E318E" w:rsidRPr="005E318E" w:rsidRDefault="005E318E" w:rsidP="009B27E4">
            <w:pPr>
              <w:jc w:val="center"/>
              <w:rPr>
                <w:sz w:val="24"/>
                <w:szCs w:val="24"/>
                <w:lang w:eastAsia="en-US"/>
              </w:rPr>
            </w:pPr>
            <w:r w:rsidRPr="005E318E">
              <w:rPr>
                <w:sz w:val="24"/>
                <w:szCs w:val="24"/>
              </w:rPr>
              <w:t>92703</w:t>
            </w:r>
          </w:p>
        </w:tc>
        <w:tc>
          <w:tcPr>
            <w:tcW w:w="575" w:type="pct"/>
            <w:tcBorders>
              <w:top w:val="single" w:sz="4" w:space="0" w:color="auto"/>
              <w:left w:val="single" w:sz="4" w:space="0" w:color="auto"/>
              <w:bottom w:val="single" w:sz="4" w:space="0" w:color="auto"/>
              <w:right w:val="single" w:sz="4" w:space="0" w:color="auto"/>
            </w:tcBorders>
            <w:vAlign w:val="center"/>
            <w:hideMark/>
          </w:tcPr>
          <w:p w14:paraId="1A83A4FC" w14:textId="77777777" w:rsidR="005E318E" w:rsidRPr="005E318E" w:rsidRDefault="005E318E" w:rsidP="009B27E4">
            <w:pPr>
              <w:jc w:val="center"/>
              <w:rPr>
                <w:sz w:val="24"/>
                <w:szCs w:val="24"/>
                <w:lang w:eastAsia="en-US"/>
              </w:rPr>
            </w:pPr>
            <w:r w:rsidRPr="005E318E">
              <w:rPr>
                <w:sz w:val="24"/>
                <w:szCs w:val="24"/>
              </w:rPr>
              <w:t>2007</w:t>
            </w:r>
            <w:r>
              <w:rPr>
                <w:sz w:val="24"/>
                <w:szCs w:val="24"/>
              </w:rPr>
              <w:t xml:space="preserve"> </w:t>
            </w:r>
            <w:r w:rsidRPr="005E318E">
              <w:rPr>
                <w:sz w:val="24"/>
                <w:szCs w:val="24"/>
              </w:rPr>
              <w:t>г.</w:t>
            </w:r>
          </w:p>
        </w:tc>
        <w:tc>
          <w:tcPr>
            <w:tcW w:w="554" w:type="pct"/>
            <w:tcBorders>
              <w:top w:val="single" w:sz="4" w:space="0" w:color="auto"/>
              <w:left w:val="single" w:sz="4" w:space="0" w:color="auto"/>
              <w:bottom w:val="single" w:sz="4" w:space="0" w:color="auto"/>
              <w:right w:val="single" w:sz="4" w:space="0" w:color="auto"/>
            </w:tcBorders>
            <w:vAlign w:val="center"/>
            <w:hideMark/>
          </w:tcPr>
          <w:p w14:paraId="475D058D"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1646C0F4" w14:textId="77777777" w:rsidTr="009B27E4">
        <w:tc>
          <w:tcPr>
            <w:tcW w:w="205" w:type="pct"/>
            <w:tcBorders>
              <w:top w:val="single" w:sz="4" w:space="0" w:color="auto"/>
              <w:left w:val="single" w:sz="4" w:space="0" w:color="auto"/>
              <w:bottom w:val="single" w:sz="4" w:space="0" w:color="auto"/>
              <w:right w:val="single" w:sz="4" w:space="0" w:color="auto"/>
            </w:tcBorders>
          </w:tcPr>
          <w:p w14:paraId="746B7090" w14:textId="77777777" w:rsidR="005E318E" w:rsidRPr="005E318E" w:rsidRDefault="005E318E">
            <w:pPr>
              <w:jc w:val="center"/>
              <w:rPr>
                <w:sz w:val="24"/>
                <w:szCs w:val="24"/>
                <w:lang w:eastAsia="en-US"/>
              </w:rPr>
            </w:pPr>
            <w:r>
              <w:rPr>
                <w:sz w:val="24"/>
                <w:szCs w:val="24"/>
                <w:lang w:eastAsia="en-US"/>
              </w:rPr>
              <w:t>11</w:t>
            </w:r>
          </w:p>
        </w:tc>
        <w:tc>
          <w:tcPr>
            <w:tcW w:w="934" w:type="pct"/>
            <w:tcBorders>
              <w:top w:val="single" w:sz="4" w:space="0" w:color="auto"/>
              <w:left w:val="single" w:sz="4" w:space="0" w:color="auto"/>
              <w:bottom w:val="single" w:sz="4" w:space="0" w:color="auto"/>
              <w:right w:val="single" w:sz="4" w:space="0" w:color="auto"/>
            </w:tcBorders>
            <w:vAlign w:val="center"/>
            <w:hideMark/>
          </w:tcPr>
          <w:p w14:paraId="58CA43EA" w14:textId="77777777" w:rsidR="005E318E" w:rsidRPr="005E318E" w:rsidRDefault="005E318E" w:rsidP="009B27E4">
            <w:pPr>
              <w:jc w:val="center"/>
              <w:rPr>
                <w:sz w:val="24"/>
                <w:szCs w:val="24"/>
                <w:lang w:eastAsia="en-US"/>
              </w:rPr>
            </w:pPr>
            <w:r w:rsidRPr="005E318E">
              <w:rPr>
                <w:sz w:val="24"/>
                <w:szCs w:val="24"/>
              </w:rPr>
              <w:t>Гараж (арочный)</w:t>
            </w:r>
          </w:p>
        </w:tc>
        <w:tc>
          <w:tcPr>
            <w:tcW w:w="815" w:type="pct"/>
            <w:tcBorders>
              <w:top w:val="single" w:sz="4" w:space="0" w:color="auto"/>
              <w:left w:val="single" w:sz="4" w:space="0" w:color="auto"/>
              <w:bottom w:val="single" w:sz="4" w:space="0" w:color="auto"/>
              <w:right w:val="single" w:sz="4" w:space="0" w:color="auto"/>
            </w:tcBorders>
            <w:vAlign w:val="center"/>
            <w:hideMark/>
          </w:tcPr>
          <w:p w14:paraId="629C4EBC"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Сибирская, 109</w:t>
            </w:r>
          </w:p>
        </w:tc>
        <w:tc>
          <w:tcPr>
            <w:tcW w:w="623" w:type="pct"/>
            <w:tcBorders>
              <w:top w:val="single" w:sz="4" w:space="0" w:color="auto"/>
              <w:left w:val="single" w:sz="4" w:space="0" w:color="auto"/>
              <w:bottom w:val="single" w:sz="4" w:space="0" w:color="auto"/>
              <w:right w:val="single" w:sz="4" w:space="0" w:color="auto"/>
            </w:tcBorders>
            <w:vAlign w:val="center"/>
            <w:hideMark/>
          </w:tcPr>
          <w:p w14:paraId="21855D43"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14579A73" w14:textId="77777777" w:rsidR="005E318E" w:rsidRPr="005E318E" w:rsidRDefault="005E318E" w:rsidP="009B27E4">
            <w:pPr>
              <w:jc w:val="center"/>
              <w:rPr>
                <w:sz w:val="24"/>
                <w:szCs w:val="24"/>
                <w:lang w:eastAsia="en-US"/>
              </w:rPr>
            </w:pPr>
            <w:r w:rsidRPr="005E318E">
              <w:rPr>
                <w:sz w:val="24"/>
                <w:szCs w:val="24"/>
              </w:rPr>
              <w:t>СТЭ-561/ПХХ-1-4М-К4</w:t>
            </w:r>
          </w:p>
        </w:tc>
        <w:tc>
          <w:tcPr>
            <w:tcW w:w="479" w:type="pct"/>
            <w:tcBorders>
              <w:top w:val="single" w:sz="4" w:space="0" w:color="auto"/>
              <w:left w:val="single" w:sz="4" w:space="0" w:color="auto"/>
              <w:bottom w:val="single" w:sz="4" w:space="0" w:color="auto"/>
              <w:right w:val="single" w:sz="4" w:space="0" w:color="auto"/>
            </w:tcBorders>
            <w:vAlign w:val="center"/>
            <w:hideMark/>
          </w:tcPr>
          <w:p w14:paraId="7FCCEFB6" w14:textId="77777777" w:rsidR="005E318E" w:rsidRPr="005E318E" w:rsidRDefault="005E318E" w:rsidP="009B27E4">
            <w:pPr>
              <w:jc w:val="center"/>
              <w:rPr>
                <w:sz w:val="24"/>
                <w:szCs w:val="24"/>
                <w:lang w:eastAsia="en-US"/>
              </w:rPr>
            </w:pPr>
            <w:r w:rsidRPr="005E318E">
              <w:rPr>
                <w:sz w:val="24"/>
                <w:szCs w:val="24"/>
              </w:rPr>
              <w:t>403787</w:t>
            </w:r>
          </w:p>
        </w:tc>
        <w:tc>
          <w:tcPr>
            <w:tcW w:w="575" w:type="pct"/>
            <w:tcBorders>
              <w:top w:val="single" w:sz="4" w:space="0" w:color="auto"/>
              <w:left w:val="single" w:sz="4" w:space="0" w:color="auto"/>
              <w:bottom w:val="single" w:sz="4" w:space="0" w:color="auto"/>
              <w:right w:val="single" w:sz="4" w:space="0" w:color="auto"/>
            </w:tcBorders>
            <w:vAlign w:val="center"/>
            <w:hideMark/>
          </w:tcPr>
          <w:p w14:paraId="74151353" w14:textId="77777777" w:rsidR="005E318E" w:rsidRPr="005E318E" w:rsidRDefault="005E318E" w:rsidP="009B27E4">
            <w:pPr>
              <w:jc w:val="center"/>
              <w:rPr>
                <w:sz w:val="24"/>
                <w:szCs w:val="24"/>
                <w:lang w:eastAsia="en-US"/>
              </w:rPr>
            </w:pPr>
            <w:r w:rsidRPr="005E318E">
              <w:rPr>
                <w:sz w:val="24"/>
                <w:szCs w:val="24"/>
              </w:rPr>
              <w:t>02.03.2016</w:t>
            </w:r>
          </w:p>
        </w:tc>
        <w:tc>
          <w:tcPr>
            <w:tcW w:w="554" w:type="pct"/>
            <w:tcBorders>
              <w:top w:val="single" w:sz="4" w:space="0" w:color="auto"/>
              <w:left w:val="single" w:sz="4" w:space="0" w:color="auto"/>
              <w:bottom w:val="single" w:sz="4" w:space="0" w:color="auto"/>
              <w:right w:val="single" w:sz="4" w:space="0" w:color="auto"/>
            </w:tcBorders>
            <w:vAlign w:val="center"/>
            <w:hideMark/>
          </w:tcPr>
          <w:p w14:paraId="67933AE1"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0788389A" w14:textId="77777777" w:rsidTr="009B27E4">
        <w:tc>
          <w:tcPr>
            <w:tcW w:w="205" w:type="pct"/>
            <w:tcBorders>
              <w:top w:val="single" w:sz="4" w:space="0" w:color="auto"/>
              <w:left w:val="single" w:sz="4" w:space="0" w:color="auto"/>
              <w:bottom w:val="single" w:sz="4" w:space="0" w:color="auto"/>
              <w:right w:val="single" w:sz="4" w:space="0" w:color="auto"/>
            </w:tcBorders>
          </w:tcPr>
          <w:p w14:paraId="336503BE" w14:textId="77777777" w:rsidR="005E318E" w:rsidRPr="005E318E" w:rsidRDefault="005E318E">
            <w:pPr>
              <w:jc w:val="center"/>
              <w:rPr>
                <w:sz w:val="24"/>
                <w:szCs w:val="24"/>
                <w:lang w:eastAsia="en-US"/>
              </w:rPr>
            </w:pPr>
            <w:r>
              <w:rPr>
                <w:sz w:val="24"/>
                <w:szCs w:val="24"/>
                <w:lang w:eastAsia="en-US"/>
              </w:rPr>
              <w:t>12</w:t>
            </w:r>
          </w:p>
        </w:tc>
        <w:tc>
          <w:tcPr>
            <w:tcW w:w="934" w:type="pct"/>
            <w:tcBorders>
              <w:top w:val="single" w:sz="4" w:space="0" w:color="auto"/>
              <w:left w:val="single" w:sz="4" w:space="0" w:color="auto"/>
              <w:bottom w:val="single" w:sz="4" w:space="0" w:color="auto"/>
              <w:right w:val="single" w:sz="4" w:space="0" w:color="auto"/>
            </w:tcBorders>
            <w:vAlign w:val="center"/>
            <w:hideMark/>
          </w:tcPr>
          <w:p w14:paraId="454D6538" w14:textId="77777777" w:rsidR="005E318E" w:rsidRPr="005E318E" w:rsidRDefault="005E318E" w:rsidP="009B27E4">
            <w:pPr>
              <w:jc w:val="center"/>
              <w:rPr>
                <w:sz w:val="24"/>
                <w:szCs w:val="24"/>
                <w:lang w:eastAsia="en-US"/>
              </w:rPr>
            </w:pPr>
            <w:r w:rsidRPr="005E318E">
              <w:rPr>
                <w:sz w:val="24"/>
                <w:szCs w:val="24"/>
              </w:rPr>
              <w:t xml:space="preserve">Тепловой пункт </w:t>
            </w:r>
            <w:r w:rsidR="00A67540">
              <w:rPr>
                <w:sz w:val="24"/>
                <w:szCs w:val="24"/>
              </w:rPr>
              <w:t>«</w:t>
            </w:r>
            <w:r w:rsidRPr="005E318E">
              <w:rPr>
                <w:sz w:val="24"/>
                <w:szCs w:val="24"/>
              </w:rPr>
              <w:t>Аптека</w:t>
            </w:r>
            <w:r w:rsidR="00A67540">
              <w:rPr>
                <w:sz w:val="24"/>
                <w:szCs w:val="24"/>
              </w:rPr>
              <w:t>»</w:t>
            </w:r>
          </w:p>
        </w:tc>
        <w:tc>
          <w:tcPr>
            <w:tcW w:w="815" w:type="pct"/>
            <w:tcBorders>
              <w:top w:val="single" w:sz="4" w:space="0" w:color="auto"/>
              <w:left w:val="single" w:sz="4" w:space="0" w:color="auto"/>
              <w:bottom w:val="single" w:sz="4" w:space="0" w:color="auto"/>
              <w:right w:val="single" w:sz="4" w:space="0" w:color="auto"/>
            </w:tcBorders>
            <w:vAlign w:val="center"/>
            <w:hideMark/>
          </w:tcPr>
          <w:p w14:paraId="4530DCFA"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Гагарина, 2в</w:t>
            </w:r>
          </w:p>
        </w:tc>
        <w:tc>
          <w:tcPr>
            <w:tcW w:w="623" w:type="pct"/>
            <w:tcBorders>
              <w:top w:val="single" w:sz="4" w:space="0" w:color="auto"/>
              <w:left w:val="single" w:sz="4" w:space="0" w:color="auto"/>
              <w:bottom w:val="single" w:sz="4" w:space="0" w:color="auto"/>
              <w:right w:val="single" w:sz="4" w:space="0" w:color="auto"/>
            </w:tcBorders>
            <w:vAlign w:val="center"/>
            <w:hideMark/>
          </w:tcPr>
          <w:p w14:paraId="7E9A2F2B"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7C108857" w14:textId="77777777" w:rsidR="005E318E" w:rsidRPr="005E318E" w:rsidRDefault="005E318E" w:rsidP="009B27E4">
            <w:pPr>
              <w:jc w:val="center"/>
              <w:rPr>
                <w:sz w:val="24"/>
                <w:szCs w:val="24"/>
                <w:lang w:eastAsia="en-US"/>
              </w:rPr>
            </w:pPr>
            <w:r w:rsidRPr="005E318E">
              <w:rPr>
                <w:sz w:val="24"/>
                <w:szCs w:val="24"/>
                <w:lang w:val="en-US"/>
              </w:rPr>
              <w:t>NP</w:t>
            </w:r>
            <w:r w:rsidRPr="005E318E">
              <w:rPr>
                <w:sz w:val="24"/>
                <w:szCs w:val="24"/>
              </w:rPr>
              <w:t>545.24</w:t>
            </w:r>
            <w:r w:rsidRPr="005E318E">
              <w:rPr>
                <w:sz w:val="24"/>
                <w:szCs w:val="24"/>
                <w:lang w:val="en-US"/>
              </w:rPr>
              <w:t>T</w:t>
            </w:r>
            <w:r w:rsidRPr="005E318E">
              <w:rPr>
                <w:sz w:val="24"/>
                <w:szCs w:val="24"/>
              </w:rPr>
              <w:t>-4</w:t>
            </w:r>
            <w:r w:rsidRPr="005E318E">
              <w:rPr>
                <w:sz w:val="24"/>
                <w:szCs w:val="24"/>
                <w:lang w:val="en-US"/>
              </w:rPr>
              <w:t>EIRLUI</w:t>
            </w:r>
          </w:p>
        </w:tc>
        <w:tc>
          <w:tcPr>
            <w:tcW w:w="479" w:type="pct"/>
            <w:tcBorders>
              <w:top w:val="single" w:sz="4" w:space="0" w:color="auto"/>
              <w:left w:val="single" w:sz="4" w:space="0" w:color="auto"/>
              <w:bottom w:val="single" w:sz="4" w:space="0" w:color="auto"/>
              <w:right w:val="single" w:sz="4" w:space="0" w:color="auto"/>
            </w:tcBorders>
            <w:vAlign w:val="center"/>
            <w:hideMark/>
          </w:tcPr>
          <w:p w14:paraId="214B7E66" w14:textId="77777777" w:rsidR="005E318E" w:rsidRPr="005E318E" w:rsidRDefault="005E318E" w:rsidP="009B27E4">
            <w:pPr>
              <w:jc w:val="center"/>
              <w:rPr>
                <w:sz w:val="24"/>
                <w:szCs w:val="24"/>
                <w:lang w:eastAsia="en-US"/>
              </w:rPr>
            </w:pPr>
            <w:r w:rsidRPr="005E318E">
              <w:rPr>
                <w:sz w:val="24"/>
                <w:szCs w:val="24"/>
              </w:rPr>
              <w:t>5067409</w:t>
            </w:r>
          </w:p>
        </w:tc>
        <w:tc>
          <w:tcPr>
            <w:tcW w:w="575" w:type="pct"/>
            <w:tcBorders>
              <w:top w:val="single" w:sz="4" w:space="0" w:color="auto"/>
              <w:left w:val="single" w:sz="4" w:space="0" w:color="auto"/>
              <w:bottom w:val="single" w:sz="4" w:space="0" w:color="auto"/>
              <w:right w:val="single" w:sz="4" w:space="0" w:color="auto"/>
            </w:tcBorders>
            <w:vAlign w:val="center"/>
            <w:hideMark/>
          </w:tcPr>
          <w:p w14:paraId="683CCE38" w14:textId="77777777" w:rsidR="005E318E" w:rsidRPr="005E318E" w:rsidRDefault="005E318E" w:rsidP="009B27E4">
            <w:pPr>
              <w:jc w:val="center"/>
              <w:rPr>
                <w:sz w:val="24"/>
                <w:szCs w:val="24"/>
                <w:lang w:eastAsia="en-US"/>
              </w:rPr>
            </w:pPr>
            <w:r w:rsidRPr="005E318E">
              <w:rPr>
                <w:sz w:val="24"/>
                <w:szCs w:val="24"/>
              </w:rPr>
              <w:t>30.09.2011</w:t>
            </w:r>
          </w:p>
        </w:tc>
        <w:tc>
          <w:tcPr>
            <w:tcW w:w="554" w:type="pct"/>
            <w:tcBorders>
              <w:top w:val="single" w:sz="4" w:space="0" w:color="auto"/>
              <w:left w:val="single" w:sz="4" w:space="0" w:color="auto"/>
              <w:bottom w:val="single" w:sz="4" w:space="0" w:color="auto"/>
              <w:right w:val="single" w:sz="4" w:space="0" w:color="auto"/>
            </w:tcBorders>
            <w:vAlign w:val="center"/>
            <w:hideMark/>
          </w:tcPr>
          <w:p w14:paraId="7FC018E6"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687EDC2B" w14:textId="77777777" w:rsidTr="009B27E4">
        <w:tc>
          <w:tcPr>
            <w:tcW w:w="205" w:type="pct"/>
            <w:tcBorders>
              <w:top w:val="single" w:sz="4" w:space="0" w:color="auto"/>
              <w:left w:val="single" w:sz="4" w:space="0" w:color="auto"/>
              <w:bottom w:val="single" w:sz="4" w:space="0" w:color="auto"/>
              <w:right w:val="single" w:sz="4" w:space="0" w:color="auto"/>
            </w:tcBorders>
          </w:tcPr>
          <w:p w14:paraId="0FF027F7" w14:textId="77777777" w:rsidR="005E318E" w:rsidRPr="005E318E" w:rsidRDefault="005E318E">
            <w:pPr>
              <w:jc w:val="center"/>
              <w:rPr>
                <w:sz w:val="24"/>
                <w:szCs w:val="24"/>
                <w:lang w:eastAsia="en-US"/>
              </w:rPr>
            </w:pPr>
            <w:r>
              <w:rPr>
                <w:sz w:val="24"/>
                <w:szCs w:val="24"/>
                <w:lang w:eastAsia="en-US"/>
              </w:rPr>
              <w:t>13</w:t>
            </w:r>
          </w:p>
        </w:tc>
        <w:tc>
          <w:tcPr>
            <w:tcW w:w="934" w:type="pct"/>
            <w:tcBorders>
              <w:top w:val="single" w:sz="4" w:space="0" w:color="auto"/>
              <w:left w:val="single" w:sz="4" w:space="0" w:color="auto"/>
              <w:bottom w:val="single" w:sz="4" w:space="0" w:color="auto"/>
              <w:right w:val="single" w:sz="4" w:space="0" w:color="auto"/>
            </w:tcBorders>
            <w:vAlign w:val="center"/>
            <w:hideMark/>
          </w:tcPr>
          <w:p w14:paraId="0B39F52B" w14:textId="77777777" w:rsidR="005E318E" w:rsidRPr="005E318E" w:rsidRDefault="005E318E" w:rsidP="009B27E4">
            <w:pPr>
              <w:jc w:val="center"/>
              <w:rPr>
                <w:sz w:val="24"/>
                <w:szCs w:val="24"/>
                <w:lang w:eastAsia="en-US"/>
              </w:rPr>
            </w:pPr>
            <w:r w:rsidRPr="005E318E">
              <w:rPr>
                <w:sz w:val="24"/>
                <w:szCs w:val="24"/>
              </w:rPr>
              <w:t>Скважина</w:t>
            </w:r>
          </w:p>
        </w:tc>
        <w:tc>
          <w:tcPr>
            <w:tcW w:w="815" w:type="pct"/>
            <w:tcBorders>
              <w:top w:val="single" w:sz="4" w:space="0" w:color="auto"/>
              <w:left w:val="single" w:sz="4" w:space="0" w:color="auto"/>
              <w:bottom w:val="single" w:sz="4" w:space="0" w:color="auto"/>
              <w:right w:val="single" w:sz="4" w:space="0" w:color="auto"/>
            </w:tcBorders>
            <w:vAlign w:val="center"/>
            <w:hideMark/>
          </w:tcPr>
          <w:p w14:paraId="497F1C35"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Пионерская</w:t>
            </w:r>
          </w:p>
        </w:tc>
        <w:tc>
          <w:tcPr>
            <w:tcW w:w="623" w:type="pct"/>
            <w:tcBorders>
              <w:top w:val="single" w:sz="4" w:space="0" w:color="auto"/>
              <w:left w:val="single" w:sz="4" w:space="0" w:color="auto"/>
              <w:bottom w:val="single" w:sz="4" w:space="0" w:color="auto"/>
              <w:right w:val="single" w:sz="4" w:space="0" w:color="auto"/>
            </w:tcBorders>
            <w:vAlign w:val="center"/>
            <w:hideMark/>
          </w:tcPr>
          <w:p w14:paraId="2C69EFD4"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772251EF" w14:textId="77777777" w:rsidR="005E318E" w:rsidRPr="005E318E" w:rsidRDefault="005E318E" w:rsidP="009B27E4">
            <w:pPr>
              <w:jc w:val="center"/>
              <w:rPr>
                <w:sz w:val="24"/>
                <w:szCs w:val="24"/>
                <w:lang w:eastAsia="en-US"/>
              </w:rPr>
            </w:pPr>
            <w:r w:rsidRPr="005E318E">
              <w:rPr>
                <w:sz w:val="24"/>
                <w:szCs w:val="24"/>
              </w:rPr>
              <w:t>СА4-И678</w:t>
            </w:r>
          </w:p>
        </w:tc>
        <w:tc>
          <w:tcPr>
            <w:tcW w:w="479" w:type="pct"/>
            <w:tcBorders>
              <w:top w:val="single" w:sz="4" w:space="0" w:color="auto"/>
              <w:left w:val="single" w:sz="4" w:space="0" w:color="auto"/>
              <w:bottom w:val="single" w:sz="4" w:space="0" w:color="auto"/>
              <w:right w:val="single" w:sz="4" w:space="0" w:color="auto"/>
            </w:tcBorders>
            <w:vAlign w:val="center"/>
            <w:hideMark/>
          </w:tcPr>
          <w:p w14:paraId="7AAE2752" w14:textId="77777777" w:rsidR="005E318E" w:rsidRPr="005E318E" w:rsidRDefault="005E318E" w:rsidP="009B27E4">
            <w:pPr>
              <w:jc w:val="center"/>
              <w:rPr>
                <w:sz w:val="24"/>
                <w:szCs w:val="24"/>
                <w:lang w:eastAsia="en-US"/>
              </w:rPr>
            </w:pPr>
            <w:r w:rsidRPr="005E318E">
              <w:rPr>
                <w:sz w:val="24"/>
                <w:szCs w:val="24"/>
              </w:rPr>
              <w:t>66452105</w:t>
            </w:r>
          </w:p>
        </w:tc>
        <w:tc>
          <w:tcPr>
            <w:tcW w:w="575" w:type="pct"/>
            <w:tcBorders>
              <w:top w:val="single" w:sz="4" w:space="0" w:color="auto"/>
              <w:left w:val="single" w:sz="4" w:space="0" w:color="auto"/>
              <w:bottom w:val="single" w:sz="4" w:space="0" w:color="auto"/>
              <w:right w:val="single" w:sz="4" w:space="0" w:color="auto"/>
            </w:tcBorders>
            <w:vAlign w:val="center"/>
            <w:hideMark/>
          </w:tcPr>
          <w:p w14:paraId="06276B68" w14:textId="77777777" w:rsidR="005E318E" w:rsidRPr="005E318E" w:rsidRDefault="005E318E" w:rsidP="009B27E4">
            <w:pPr>
              <w:jc w:val="center"/>
              <w:rPr>
                <w:sz w:val="24"/>
                <w:szCs w:val="24"/>
                <w:lang w:eastAsia="en-US"/>
              </w:rPr>
            </w:pPr>
            <w:r w:rsidRPr="005E318E">
              <w:rPr>
                <w:sz w:val="24"/>
                <w:szCs w:val="24"/>
              </w:rPr>
              <w:t>2012</w:t>
            </w:r>
            <w:r>
              <w:rPr>
                <w:sz w:val="24"/>
                <w:szCs w:val="24"/>
              </w:rPr>
              <w:t xml:space="preserve"> </w:t>
            </w:r>
            <w:r w:rsidRPr="005E318E">
              <w:rPr>
                <w:sz w:val="24"/>
                <w:szCs w:val="24"/>
              </w:rPr>
              <w:t>г.</w:t>
            </w:r>
          </w:p>
        </w:tc>
        <w:tc>
          <w:tcPr>
            <w:tcW w:w="554" w:type="pct"/>
            <w:tcBorders>
              <w:top w:val="single" w:sz="4" w:space="0" w:color="auto"/>
              <w:left w:val="single" w:sz="4" w:space="0" w:color="auto"/>
              <w:bottom w:val="single" w:sz="4" w:space="0" w:color="auto"/>
              <w:right w:val="single" w:sz="4" w:space="0" w:color="auto"/>
            </w:tcBorders>
            <w:vAlign w:val="center"/>
            <w:hideMark/>
          </w:tcPr>
          <w:p w14:paraId="31501693"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1E946676" w14:textId="77777777" w:rsidTr="009B27E4">
        <w:tc>
          <w:tcPr>
            <w:tcW w:w="205" w:type="pct"/>
            <w:tcBorders>
              <w:top w:val="single" w:sz="4" w:space="0" w:color="auto"/>
              <w:left w:val="single" w:sz="4" w:space="0" w:color="auto"/>
              <w:bottom w:val="single" w:sz="4" w:space="0" w:color="auto"/>
              <w:right w:val="single" w:sz="4" w:space="0" w:color="auto"/>
            </w:tcBorders>
          </w:tcPr>
          <w:p w14:paraId="65D1447F" w14:textId="77777777" w:rsidR="005E318E" w:rsidRPr="005E318E" w:rsidRDefault="005E318E">
            <w:pPr>
              <w:jc w:val="center"/>
              <w:rPr>
                <w:sz w:val="24"/>
                <w:szCs w:val="24"/>
                <w:lang w:eastAsia="en-US"/>
              </w:rPr>
            </w:pPr>
            <w:r>
              <w:rPr>
                <w:sz w:val="24"/>
                <w:szCs w:val="24"/>
                <w:lang w:eastAsia="en-US"/>
              </w:rPr>
              <w:t>14</w:t>
            </w:r>
          </w:p>
        </w:tc>
        <w:tc>
          <w:tcPr>
            <w:tcW w:w="934" w:type="pct"/>
            <w:tcBorders>
              <w:top w:val="single" w:sz="4" w:space="0" w:color="auto"/>
              <w:left w:val="single" w:sz="4" w:space="0" w:color="auto"/>
              <w:bottom w:val="single" w:sz="4" w:space="0" w:color="auto"/>
              <w:right w:val="single" w:sz="4" w:space="0" w:color="auto"/>
            </w:tcBorders>
            <w:vAlign w:val="center"/>
            <w:hideMark/>
          </w:tcPr>
          <w:p w14:paraId="283DA50A" w14:textId="77777777" w:rsidR="005E318E" w:rsidRPr="005E318E" w:rsidRDefault="005E318E" w:rsidP="009B27E4">
            <w:pPr>
              <w:jc w:val="center"/>
              <w:rPr>
                <w:sz w:val="24"/>
                <w:szCs w:val="24"/>
                <w:lang w:eastAsia="en-US"/>
              </w:rPr>
            </w:pPr>
            <w:r w:rsidRPr="005E318E">
              <w:rPr>
                <w:sz w:val="24"/>
                <w:szCs w:val="24"/>
              </w:rPr>
              <w:t>Водозабор №</w:t>
            </w:r>
            <w:r w:rsidR="001C3A87">
              <w:rPr>
                <w:sz w:val="24"/>
                <w:szCs w:val="24"/>
              </w:rPr>
              <w:t xml:space="preserve"> </w:t>
            </w:r>
            <w:r w:rsidRPr="005E318E">
              <w:rPr>
                <w:sz w:val="24"/>
                <w:szCs w:val="24"/>
              </w:rPr>
              <w:t>1</w:t>
            </w:r>
          </w:p>
        </w:tc>
        <w:tc>
          <w:tcPr>
            <w:tcW w:w="815" w:type="pct"/>
            <w:tcBorders>
              <w:top w:val="single" w:sz="4" w:space="0" w:color="auto"/>
              <w:left w:val="single" w:sz="4" w:space="0" w:color="auto"/>
              <w:bottom w:val="single" w:sz="4" w:space="0" w:color="auto"/>
              <w:right w:val="single" w:sz="4" w:space="0" w:color="auto"/>
            </w:tcBorders>
            <w:vAlign w:val="center"/>
            <w:hideMark/>
          </w:tcPr>
          <w:p w14:paraId="5FF12F7F"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Луначарского, 19</w:t>
            </w:r>
          </w:p>
        </w:tc>
        <w:tc>
          <w:tcPr>
            <w:tcW w:w="623" w:type="pct"/>
            <w:tcBorders>
              <w:top w:val="single" w:sz="4" w:space="0" w:color="auto"/>
              <w:left w:val="single" w:sz="4" w:space="0" w:color="auto"/>
              <w:bottom w:val="single" w:sz="4" w:space="0" w:color="auto"/>
              <w:right w:val="single" w:sz="4" w:space="0" w:color="auto"/>
            </w:tcBorders>
            <w:vAlign w:val="center"/>
            <w:hideMark/>
          </w:tcPr>
          <w:p w14:paraId="42B80430"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2885723E" w14:textId="77777777" w:rsidR="005E318E" w:rsidRPr="005E318E" w:rsidRDefault="005E318E" w:rsidP="009B27E4">
            <w:pPr>
              <w:jc w:val="center"/>
              <w:rPr>
                <w:sz w:val="24"/>
                <w:szCs w:val="24"/>
                <w:lang w:eastAsia="en-US"/>
              </w:rPr>
            </w:pPr>
            <w:r w:rsidRPr="005E318E">
              <w:rPr>
                <w:sz w:val="24"/>
                <w:szCs w:val="24"/>
              </w:rPr>
              <w:t>АО ЮРЭСК</w:t>
            </w:r>
          </w:p>
        </w:tc>
        <w:tc>
          <w:tcPr>
            <w:tcW w:w="479" w:type="pct"/>
            <w:tcBorders>
              <w:top w:val="single" w:sz="4" w:space="0" w:color="auto"/>
              <w:left w:val="single" w:sz="4" w:space="0" w:color="auto"/>
              <w:bottom w:val="single" w:sz="4" w:space="0" w:color="auto"/>
              <w:right w:val="single" w:sz="4" w:space="0" w:color="auto"/>
            </w:tcBorders>
            <w:vAlign w:val="center"/>
            <w:hideMark/>
          </w:tcPr>
          <w:p w14:paraId="227C6EF8" w14:textId="77777777" w:rsidR="005E318E" w:rsidRPr="005E318E" w:rsidRDefault="005E318E" w:rsidP="009B27E4">
            <w:pPr>
              <w:jc w:val="center"/>
              <w:rPr>
                <w:sz w:val="24"/>
                <w:szCs w:val="24"/>
                <w:lang w:eastAsia="en-US"/>
              </w:rPr>
            </w:pPr>
            <w:r w:rsidRPr="005E318E">
              <w:rPr>
                <w:sz w:val="24"/>
                <w:szCs w:val="24"/>
              </w:rPr>
              <w:t>6Н846069</w:t>
            </w:r>
          </w:p>
        </w:tc>
        <w:tc>
          <w:tcPr>
            <w:tcW w:w="575" w:type="pct"/>
            <w:tcBorders>
              <w:top w:val="single" w:sz="4" w:space="0" w:color="auto"/>
              <w:left w:val="single" w:sz="4" w:space="0" w:color="auto"/>
              <w:bottom w:val="single" w:sz="4" w:space="0" w:color="auto"/>
              <w:right w:val="single" w:sz="4" w:space="0" w:color="auto"/>
            </w:tcBorders>
            <w:vAlign w:val="center"/>
          </w:tcPr>
          <w:p w14:paraId="1AB9EDA6" w14:textId="77777777" w:rsidR="005E318E" w:rsidRPr="005E318E" w:rsidRDefault="005E318E" w:rsidP="009B27E4">
            <w:pPr>
              <w:jc w:val="center"/>
              <w:rPr>
                <w:sz w:val="24"/>
                <w:szCs w:val="24"/>
                <w:lang w:eastAsia="en-US"/>
              </w:rPr>
            </w:pPr>
          </w:p>
        </w:tc>
        <w:tc>
          <w:tcPr>
            <w:tcW w:w="554" w:type="pct"/>
            <w:tcBorders>
              <w:top w:val="single" w:sz="4" w:space="0" w:color="auto"/>
              <w:left w:val="single" w:sz="4" w:space="0" w:color="auto"/>
              <w:bottom w:val="single" w:sz="4" w:space="0" w:color="auto"/>
              <w:right w:val="single" w:sz="4" w:space="0" w:color="auto"/>
            </w:tcBorders>
            <w:vAlign w:val="center"/>
            <w:hideMark/>
          </w:tcPr>
          <w:p w14:paraId="69DEACB4" w14:textId="77777777" w:rsidR="005E318E" w:rsidRDefault="005E318E" w:rsidP="009B27E4">
            <w:pPr>
              <w:jc w:val="center"/>
            </w:pPr>
            <w:r w:rsidRPr="009E5B7D">
              <w:rPr>
                <w:sz w:val="24"/>
                <w:szCs w:val="24"/>
              </w:rPr>
              <w:t>сн 2</w:t>
            </w:r>
          </w:p>
        </w:tc>
      </w:tr>
      <w:tr w:rsidR="001C3A87" w:rsidRPr="005E318E" w14:paraId="0E86A7DD" w14:textId="77777777" w:rsidTr="009B27E4">
        <w:tc>
          <w:tcPr>
            <w:tcW w:w="205" w:type="pct"/>
            <w:tcBorders>
              <w:top w:val="single" w:sz="4" w:space="0" w:color="auto"/>
              <w:left w:val="single" w:sz="4" w:space="0" w:color="auto"/>
              <w:bottom w:val="single" w:sz="4" w:space="0" w:color="auto"/>
              <w:right w:val="single" w:sz="4" w:space="0" w:color="auto"/>
            </w:tcBorders>
          </w:tcPr>
          <w:p w14:paraId="3E2B7404" w14:textId="77777777" w:rsidR="005E318E" w:rsidRPr="005E318E" w:rsidRDefault="005E318E">
            <w:pPr>
              <w:jc w:val="center"/>
              <w:rPr>
                <w:sz w:val="24"/>
                <w:szCs w:val="24"/>
                <w:lang w:eastAsia="en-US"/>
              </w:rPr>
            </w:pPr>
            <w:r>
              <w:rPr>
                <w:sz w:val="24"/>
                <w:szCs w:val="24"/>
                <w:lang w:eastAsia="en-US"/>
              </w:rPr>
              <w:t>15</w:t>
            </w:r>
          </w:p>
        </w:tc>
        <w:tc>
          <w:tcPr>
            <w:tcW w:w="934" w:type="pct"/>
            <w:tcBorders>
              <w:top w:val="single" w:sz="4" w:space="0" w:color="auto"/>
              <w:left w:val="single" w:sz="4" w:space="0" w:color="auto"/>
              <w:bottom w:val="single" w:sz="4" w:space="0" w:color="auto"/>
              <w:right w:val="single" w:sz="4" w:space="0" w:color="auto"/>
            </w:tcBorders>
            <w:vAlign w:val="center"/>
            <w:hideMark/>
          </w:tcPr>
          <w:p w14:paraId="240E8B4E" w14:textId="77777777" w:rsidR="005E318E" w:rsidRPr="005E318E" w:rsidRDefault="005E318E" w:rsidP="009B27E4">
            <w:pPr>
              <w:jc w:val="center"/>
              <w:rPr>
                <w:sz w:val="24"/>
                <w:szCs w:val="24"/>
                <w:lang w:eastAsia="en-US"/>
              </w:rPr>
            </w:pPr>
            <w:r w:rsidRPr="005E318E">
              <w:rPr>
                <w:sz w:val="24"/>
                <w:szCs w:val="24"/>
              </w:rPr>
              <w:t>Водозабор №</w:t>
            </w:r>
            <w:r w:rsidR="001C3A87">
              <w:rPr>
                <w:sz w:val="24"/>
                <w:szCs w:val="24"/>
              </w:rPr>
              <w:t xml:space="preserve"> </w:t>
            </w:r>
            <w:r w:rsidRPr="005E318E">
              <w:rPr>
                <w:sz w:val="24"/>
                <w:szCs w:val="24"/>
              </w:rPr>
              <w:t>1</w:t>
            </w:r>
          </w:p>
        </w:tc>
        <w:tc>
          <w:tcPr>
            <w:tcW w:w="815" w:type="pct"/>
            <w:tcBorders>
              <w:top w:val="single" w:sz="4" w:space="0" w:color="auto"/>
              <w:left w:val="single" w:sz="4" w:space="0" w:color="auto"/>
              <w:bottom w:val="single" w:sz="4" w:space="0" w:color="auto"/>
              <w:right w:val="single" w:sz="4" w:space="0" w:color="auto"/>
            </w:tcBorders>
            <w:vAlign w:val="center"/>
            <w:hideMark/>
          </w:tcPr>
          <w:p w14:paraId="5D02FE9C"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Луначарского, 19</w:t>
            </w:r>
          </w:p>
        </w:tc>
        <w:tc>
          <w:tcPr>
            <w:tcW w:w="623" w:type="pct"/>
            <w:tcBorders>
              <w:top w:val="single" w:sz="4" w:space="0" w:color="auto"/>
              <w:left w:val="single" w:sz="4" w:space="0" w:color="auto"/>
              <w:bottom w:val="single" w:sz="4" w:space="0" w:color="auto"/>
              <w:right w:val="single" w:sz="4" w:space="0" w:color="auto"/>
            </w:tcBorders>
            <w:vAlign w:val="center"/>
            <w:hideMark/>
          </w:tcPr>
          <w:p w14:paraId="56EE8741"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17C7A7A0" w14:textId="77777777" w:rsidR="005E318E" w:rsidRPr="005E318E" w:rsidRDefault="005E318E" w:rsidP="009B27E4">
            <w:pPr>
              <w:jc w:val="center"/>
              <w:rPr>
                <w:sz w:val="24"/>
                <w:szCs w:val="24"/>
                <w:lang w:eastAsia="en-US"/>
              </w:rPr>
            </w:pPr>
            <w:r w:rsidRPr="005E318E">
              <w:rPr>
                <w:sz w:val="24"/>
                <w:szCs w:val="24"/>
              </w:rPr>
              <w:t>АО ЮРЭСК</w:t>
            </w:r>
          </w:p>
        </w:tc>
        <w:tc>
          <w:tcPr>
            <w:tcW w:w="479" w:type="pct"/>
            <w:tcBorders>
              <w:top w:val="single" w:sz="4" w:space="0" w:color="auto"/>
              <w:left w:val="single" w:sz="4" w:space="0" w:color="auto"/>
              <w:bottom w:val="single" w:sz="4" w:space="0" w:color="auto"/>
              <w:right w:val="single" w:sz="4" w:space="0" w:color="auto"/>
            </w:tcBorders>
            <w:vAlign w:val="center"/>
            <w:hideMark/>
          </w:tcPr>
          <w:p w14:paraId="617664E3" w14:textId="77777777" w:rsidR="005E318E" w:rsidRPr="005E318E" w:rsidRDefault="005E318E" w:rsidP="009B27E4">
            <w:pPr>
              <w:jc w:val="center"/>
              <w:rPr>
                <w:sz w:val="24"/>
                <w:szCs w:val="24"/>
                <w:lang w:eastAsia="en-US"/>
              </w:rPr>
            </w:pPr>
            <w:r w:rsidRPr="005E318E">
              <w:rPr>
                <w:sz w:val="24"/>
                <w:szCs w:val="24"/>
              </w:rPr>
              <w:t>6Н846261</w:t>
            </w:r>
          </w:p>
        </w:tc>
        <w:tc>
          <w:tcPr>
            <w:tcW w:w="575" w:type="pct"/>
            <w:tcBorders>
              <w:top w:val="single" w:sz="4" w:space="0" w:color="auto"/>
              <w:left w:val="single" w:sz="4" w:space="0" w:color="auto"/>
              <w:bottom w:val="single" w:sz="4" w:space="0" w:color="auto"/>
              <w:right w:val="single" w:sz="4" w:space="0" w:color="auto"/>
            </w:tcBorders>
            <w:vAlign w:val="center"/>
          </w:tcPr>
          <w:p w14:paraId="16094869" w14:textId="77777777" w:rsidR="005E318E" w:rsidRPr="005E318E" w:rsidRDefault="005E318E" w:rsidP="009B27E4">
            <w:pPr>
              <w:jc w:val="center"/>
              <w:rPr>
                <w:sz w:val="24"/>
                <w:szCs w:val="24"/>
                <w:lang w:eastAsia="en-US"/>
              </w:rPr>
            </w:pPr>
          </w:p>
        </w:tc>
        <w:tc>
          <w:tcPr>
            <w:tcW w:w="554" w:type="pct"/>
            <w:tcBorders>
              <w:top w:val="single" w:sz="4" w:space="0" w:color="auto"/>
              <w:left w:val="single" w:sz="4" w:space="0" w:color="auto"/>
              <w:bottom w:val="single" w:sz="4" w:space="0" w:color="auto"/>
              <w:right w:val="single" w:sz="4" w:space="0" w:color="auto"/>
            </w:tcBorders>
            <w:vAlign w:val="center"/>
            <w:hideMark/>
          </w:tcPr>
          <w:p w14:paraId="7D2BA5DA" w14:textId="77777777" w:rsidR="005E318E" w:rsidRDefault="005E318E" w:rsidP="009B27E4">
            <w:pPr>
              <w:jc w:val="center"/>
            </w:pPr>
            <w:r w:rsidRPr="009E5B7D">
              <w:rPr>
                <w:sz w:val="24"/>
                <w:szCs w:val="24"/>
              </w:rPr>
              <w:t>сн 2</w:t>
            </w:r>
          </w:p>
        </w:tc>
      </w:tr>
      <w:tr w:rsidR="001C3A87" w:rsidRPr="005E318E" w14:paraId="5F40C77F" w14:textId="77777777" w:rsidTr="009B27E4">
        <w:tc>
          <w:tcPr>
            <w:tcW w:w="205" w:type="pct"/>
            <w:tcBorders>
              <w:top w:val="single" w:sz="4" w:space="0" w:color="auto"/>
              <w:left w:val="single" w:sz="4" w:space="0" w:color="auto"/>
              <w:bottom w:val="single" w:sz="4" w:space="0" w:color="auto"/>
              <w:right w:val="single" w:sz="4" w:space="0" w:color="auto"/>
            </w:tcBorders>
          </w:tcPr>
          <w:p w14:paraId="5EE292F0" w14:textId="77777777" w:rsidR="005E318E" w:rsidRPr="005E318E" w:rsidRDefault="005E318E">
            <w:pPr>
              <w:jc w:val="center"/>
              <w:rPr>
                <w:sz w:val="24"/>
                <w:szCs w:val="24"/>
                <w:lang w:eastAsia="en-US"/>
              </w:rPr>
            </w:pPr>
            <w:r>
              <w:rPr>
                <w:sz w:val="24"/>
                <w:szCs w:val="24"/>
                <w:lang w:eastAsia="en-US"/>
              </w:rPr>
              <w:t>16</w:t>
            </w:r>
          </w:p>
        </w:tc>
        <w:tc>
          <w:tcPr>
            <w:tcW w:w="934" w:type="pct"/>
            <w:tcBorders>
              <w:top w:val="single" w:sz="4" w:space="0" w:color="auto"/>
              <w:left w:val="single" w:sz="4" w:space="0" w:color="auto"/>
              <w:bottom w:val="single" w:sz="4" w:space="0" w:color="auto"/>
              <w:right w:val="single" w:sz="4" w:space="0" w:color="auto"/>
            </w:tcBorders>
            <w:vAlign w:val="center"/>
            <w:hideMark/>
          </w:tcPr>
          <w:p w14:paraId="352BF03B" w14:textId="77777777" w:rsidR="005E318E" w:rsidRPr="005E318E" w:rsidRDefault="005E318E" w:rsidP="009B27E4">
            <w:pPr>
              <w:jc w:val="center"/>
              <w:rPr>
                <w:sz w:val="24"/>
                <w:szCs w:val="24"/>
                <w:lang w:eastAsia="en-US"/>
              </w:rPr>
            </w:pPr>
            <w:r w:rsidRPr="005E318E">
              <w:rPr>
                <w:sz w:val="24"/>
                <w:szCs w:val="24"/>
              </w:rPr>
              <w:t xml:space="preserve">КТП </w:t>
            </w:r>
            <w:r w:rsidR="00A67540">
              <w:rPr>
                <w:sz w:val="24"/>
                <w:szCs w:val="24"/>
              </w:rPr>
              <w:t>«</w:t>
            </w:r>
            <w:r w:rsidRPr="005E318E">
              <w:rPr>
                <w:sz w:val="24"/>
                <w:szCs w:val="24"/>
              </w:rPr>
              <w:t>ТВК</w:t>
            </w:r>
            <w:r w:rsidR="00A67540">
              <w:rPr>
                <w:sz w:val="24"/>
                <w:szCs w:val="24"/>
              </w:rPr>
              <w:t>»</w:t>
            </w:r>
            <w:r w:rsidRPr="005E318E">
              <w:rPr>
                <w:sz w:val="24"/>
                <w:szCs w:val="24"/>
              </w:rPr>
              <w:t xml:space="preserve">  (ГНС)</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ABE89D"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Сибирская, 104</w:t>
            </w:r>
          </w:p>
        </w:tc>
        <w:tc>
          <w:tcPr>
            <w:tcW w:w="623" w:type="pct"/>
            <w:tcBorders>
              <w:top w:val="single" w:sz="4" w:space="0" w:color="auto"/>
              <w:left w:val="single" w:sz="4" w:space="0" w:color="auto"/>
              <w:bottom w:val="single" w:sz="4" w:space="0" w:color="auto"/>
              <w:right w:val="single" w:sz="4" w:space="0" w:color="auto"/>
            </w:tcBorders>
            <w:vAlign w:val="center"/>
            <w:hideMark/>
          </w:tcPr>
          <w:p w14:paraId="6B07BF6D"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2347A41F" w14:textId="77777777" w:rsidR="005E318E" w:rsidRPr="005E318E" w:rsidRDefault="005E318E" w:rsidP="009B27E4">
            <w:pPr>
              <w:jc w:val="center"/>
              <w:rPr>
                <w:sz w:val="24"/>
                <w:szCs w:val="24"/>
                <w:lang w:eastAsia="en-US"/>
              </w:rPr>
            </w:pPr>
            <w:r w:rsidRPr="005E318E">
              <w:rPr>
                <w:sz w:val="24"/>
                <w:szCs w:val="24"/>
                <w:lang w:val="en-US"/>
              </w:rPr>
              <w:t>NP</w:t>
            </w:r>
            <w:r w:rsidRPr="005E318E">
              <w:rPr>
                <w:sz w:val="24"/>
                <w:szCs w:val="24"/>
              </w:rPr>
              <w:t>542.24</w:t>
            </w:r>
            <w:r w:rsidRPr="005E318E">
              <w:rPr>
                <w:sz w:val="24"/>
                <w:szCs w:val="24"/>
                <w:lang w:val="en-US"/>
              </w:rPr>
              <w:t>T</w:t>
            </w:r>
            <w:r w:rsidRPr="005E318E">
              <w:rPr>
                <w:sz w:val="24"/>
                <w:szCs w:val="24"/>
              </w:rPr>
              <w:t>-4Р5</w:t>
            </w:r>
            <w:r w:rsidRPr="005E318E">
              <w:rPr>
                <w:sz w:val="24"/>
                <w:szCs w:val="24"/>
                <w:lang w:val="en-US"/>
              </w:rPr>
              <w:t>RLnI</w:t>
            </w:r>
          </w:p>
        </w:tc>
        <w:tc>
          <w:tcPr>
            <w:tcW w:w="479" w:type="pct"/>
            <w:tcBorders>
              <w:top w:val="single" w:sz="4" w:space="0" w:color="auto"/>
              <w:left w:val="single" w:sz="4" w:space="0" w:color="auto"/>
              <w:bottom w:val="single" w:sz="4" w:space="0" w:color="auto"/>
              <w:right w:val="single" w:sz="4" w:space="0" w:color="auto"/>
            </w:tcBorders>
            <w:vAlign w:val="center"/>
            <w:hideMark/>
          </w:tcPr>
          <w:p w14:paraId="0E7005EB" w14:textId="77777777" w:rsidR="005E318E" w:rsidRPr="005E318E" w:rsidRDefault="005E318E" w:rsidP="009B27E4">
            <w:pPr>
              <w:jc w:val="center"/>
              <w:rPr>
                <w:sz w:val="24"/>
                <w:szCs w:val="24"/>
                <w:lang w:eastAsia="en-US"/>
              </w:rPr>
            </w:pPr>
            <w:r w:rsidRPr="005E318E">
              <w:rPr>
                <w:sz w:val="24"/>
                <w:szCs w:val="24"/>
              </w:rPr>
              <w:t>5060416</w:t>
            </w:r>
          </w:p>
        </w:tc>
        <w:tc>
          <w:tcPr>
            <w:tcW w:w="575" w:type="pct"/>
            <w:tcBorders>
              <w:top w:val="single" w:sz="4" w:space="0" w:color="auto"/>
              <w:left w:val="single" w:sz="4" w:space="0" w:color="auto"/>
              <w:bottom w:val="single" w:sz="4" w:space="0" w:color="auto"/>
              <w:right w:val="single" w:sz="4" w:space="0" w:color="auto"/>
            </w:tcBorders>
            <w:vAlign w:val="center"/>
            <w:hideMark/>
          </w:tcPr>
          <w:p w14:paraId="7A9FB4E0" w14:textId="77777777" w:rsidR="005E318E" w:rsidRPr="005E318E" w:rsidRDefault="005E318E" w:rsidP="009B27E4">
            <w:pPr>
              <w:jc w:val="center"/>
              <w:rPr>
                <w:sz w:val="24"/>
                <w:szCs w:val="24"/>
                <w:lang w:eastAsia="en-US"/>
              </w:rPr>
            </w:pPr>
            <w:r w:rsidRPr="005E318E">
              <w:rPr>
                <w:sz w:val="24"/>
                <w:szCs w:val="24"/>
              </w:rPr>
              <w:t>10.08.2011</w:t>
            </w:r>
          </w:p>
        </w:tc>
        <w:tc>
          <w:tcPr>
            <w:tcW w:w="554" w:type="pct"/>
            <w:tcBorders>
              <w:top w:val="single" w:sz="4" w:space="0" w:color="auto"/>
              <w:left w:val="single" w:sz="4" w:space="0" w:color="auto"/>
              <w:bottom w:val="single" w:sz="4" w:space="0" w:color="auto"/>
              <w:right w:val="single" w:sz="4" w:space="0" w:color="auto"/>
            </w:tcBorders>
            <w:vAlign w:val="center"/>
            <w:hideMark/>
          </w:tcPr>
          <w:p w14:paraId="5BEAF188" w14:textId="77777777" w:rsidR="005E318E" w:rsidRDefault="005E318E" w:rsidP="009B27E4">
            <w:pPr>
              <w:jc w:val="center"/>
            </w:pPr>
            <w:r w:rsidRPr="009E5B7D">
              <w:rPr>
                <w:sz w:val="24"/>
                <w:szCs w:val="24"/>
              </w:rPr>
              <w:t>сн 2</w:t>
            </w:r>
          </w:p>
        </w:tc>
      </w:tr>
      <w:tr w:rsidR="001C3A87" w:rsidRPr="005E318E" w14:paraId="120486C3" w14:textId="77777777" w:rsidTr="009B27E4">
        <w:tc>
          <w:tcPr>
            <w:tcW w:w="205" w:type="pct"/>
            <w:tcBorders>
              <w:top w:val="single" w:sz="4" w:space="0" w:color="auto"/>
              <w:left w:val="single" w:sz="4" w:space="0" w:color="auto"/>
              <w:bottom w:val="single" w:sz="4" w:space="0" w:color="auto"/>
              <w:right w:val="single" w:sz="4" w:space="0" w:color="auto"/>
            </w:tcBorders>
          </w:tcPr>
          <w:p w14:paraId="53322BDA" w14:textId="77777777" w:rsidR="005E318E" w:rsidRPr="005E318E" w:rsidRDefault="005E318E">
            <w:pPr>
              <w:jc w:val="center"/>
              <w:rPr>
                <w:sz w:val="24"/>
                <w:szCs w:val="24"/>
                <w:lang w:eastAsia="en-US"/>
              </w:rPr>
            </w:pPr>
            <w:r>
              <w:rPr>
                <w:sz w:val="24"/>
                <w:szCs w:val="24"/>
                <w:lang w:eastAsia="en-US"/>
              </w:rPr>
              <w:t>17</w:t>
            </w:r>
          </w:p>
        </w:tc>
        <w:tc>
          <w:tcPr>
            <w:tcW w:w="934" w:type="pct"/>
            <w:tcBorders>
              <w:top w:val="single" w:sz="4" w:space="0" w:color="auto"/>
              <w:left w:val="single" w:sz="4" w:space="0" w:color="auto"/>
              <w:bottom w:val="single" w:sz="4" w:space="0" w:color="auto"/>
              <w:right w:val="single" w:sz="4" w:space="0" w:color="auto"/>
            </w:tcBorders>
            <w:vAlign w:val="center"/>
            <w:hideMark/>
          </w:tcPr>
          <w:p w14:paraId="46C9266F" w14:textId="77777777" w:rsidR="005E318E" w:rsidRPr="005E318E" w:rsidRDefault="005E318E" w:rsidP="009B27E4">
            <w:pPr>
              <w:jc w:val="center"/>
              <w:rPr>
                <w:sz w:val="24"/>
                <w:szCs w:val="24"/>
                <w:lang w:eastAsia="en-US"/>
              </w:rPr>
            </w:pPr>
            <w:r w:rsidRPr="005E318E">
              <w:rPr>
                <w:sz w:val="24"/>
                <w:szCs w:val="24"/>
              </w:rPr>
              <w:t>КТП теплопункт</w:t>
            </w:r>
          </w:p>
        </w:tc>
        <w:tc>
          <w:tcPr>
            <w:tcW w:w="815" w:type="pct"/>
            <w:tcBorders>
              <w:top w:val="single" w:sz="4" w:space="0" w:color="auto"/>
              <w:left w:val="single" w:sz="4" w:space="0" w:color="auto"/>
              <w:bottom w:val="single" w:sz="4" w:space="0" w:color="auto"/>
              <w:right w:val="single" w:sz="4" w:space="0" w:color="auto"/>
            </w:tcBorders>
            <w:vAlign w:val="center"/>
            <w:hideMark/>
          </w:tcPr>
          <w:p w14:paraId="2DD43ACE"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Таежная</w:t>
            </w:r>
          </w:p>
        </w:tc>
        <w:tc>
          <w:tcPr>
            <w:tcW w:w="623" w:type="pct"/>
            <w:tcBorders>
              <w:top w:val="single" w:sz="4" w:space="0" w:color="auto"/>
              <w:left w:val="single" w:sz="4" w:space="0" w:color="auto"/>
              <w:bottom w:val="single" w:sz="4" w:space="0" w:color="auto"/>
              <w:right w:val="single" w:sz="4" w:space="0" w:color="auto"/>
            </w:tcBorders>
            <w:vAlign w:val="center"/>
            <w:hideMark/>
          </w:tcPr>
          <w:p w14:paraId="41E0B971"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6536FE43" w14:textId="77777777" w:rsidR="005E318E" w:rsidRPr="005E318E" w:rsidRDefault="005E318E" w:rsidP="009B27E4">
            <w:pPr>
              <w:jc w:val="center"/>
              <w:rPr>
                <w:sz w:val="24"/>
                <w:szCs w:val="24"/>
                <w:lang w:eastAsia="en-US"/>
              </w:rPr>
            </w:pPr>
            <w:r w:rsidRPr="005E318E">
              <w:rPr>
                <w:sz w:val="24"/>
                <w:szCs w:val="24"/>
              </w:rPr>
              <w:t>СА4-И678</w:t>
            </w:r>
          </w:p>
        </w:tc>
        <w:tc>
          <w:tcPr>
            <w:tcW w:w="479" w:type="pct"/>
            <w:tcBorders>
              <w:top w:val="single" w:sz="4" w:space="0" w:color="auto"/>
              <w:left w:val="single" w:sz="4" w:space="0" w:color="auto"/>
              <w:bottom w:val="single" w:sz="4" w:space="0" w:color="auto"/>
              <w:right w:val="single" w:sz="4" w:space="0" w:color="auto"/>
            </w:tcBorders>
            <w:vAlign w:val="center"/>
            <w:hideMark/>
          </w:tcPr>
          <w:p w14:paraId="09C544DB" w14:textId="77777777" w:rsidR="005E318E" w:rsidRPr="005E318E" w:rsidRDefault="005E318E" w:rsidP="009B27E4">
            <w:pPr>
              <w:jc w:val="center"/>
              <w:rPr>
                <w:sz w:val="24"/>
                <w:szCs w:val="24"/>
                <w:lang w:eastAsia="en-US"/>
              </w:rPr>
            </w:pPr>
            <w:r w:rsidRPr="005E318E">
              <w:rPr>
                <w:sz w:val="24"/>
                <w:szCs w:val="24"/>
              </w:rPr>
              <w:t>1790887</w:t>
            </w:r>
          </w:p>
        </w:tc>
        <w:tc>
          <w:tcPr>
            <w:tcW w:w="575" w:type="pct"/>
            <w:tcBorders>
              <w:top w:val="single" w:sz="4" w:space="0" w:color="auto"/>
              <w:left w:val="single" w:sz="4" w:space="0" w:color="auto"/>
              <w:bottom w:val="single" w:sz="4" w:space="0" w:color="auto"/>
              <w:right w:val="single" w:sz="4" w:space="0" w:color="auto"/>
            </w:tcBorders>
            <w:vAlign w:val="center"/>
            <w:hideMark/>
          </w:tcPr>
          <w:p w14:paraId="6FEF4A57" w14:textId="77777777" w:rsidR="005E318E" w:rsidRPr="005E318E" w:rsidRDefault="005E318E" w:rsidP="009B27E4">
            <w:pPr>
              <w:jc w:val="center"/>
              <w:rPr>
                <w:sz w:val="24"/>
                <w:szCs w:val="24"/>
                <w:lang w:eastAsia="en-US"/>
              </w:rPr>
            </w:pPr>
            <w:r w:rsidRPr="005E318E">
              <w:rPr>
                <w:sz w:val="24"/>
                <w:szCs w:val="24"/>
              </w:rPr>
              <w:t>2003</w:t>
            </w:r>
            <w:r>
              <w:rPr>
                <w:sz w:val="24"/>
                <w:szCs w:val="24"/>
              </w:rPr>
              <w:t xml:space="preserve"> </w:t>
            </w:r>
            <w:r w:rsidRPr="005E318E">
              <w:rPr>
                <w:sz w:val="24"/>
                <w:szCs w:val="24"/>
              </w:rPr>
              <w:t>г.</w:t>
            </w:r>
          </w:p>
        </w:tc>
        <w:tc>
          <w:tcPr>
            <w:tcW w:w="554" w:type="pct"/>
            <w:tcBorders>
              <w:top w:val="single" w:sz="4" w:space="0" w:color="auto"/>
              <w:left w:val="single" w:sz="4" w:space="0" w:color="auto"/>
              <w:bottom w:val="single" w:sz="4" w:space="0" w:color="auto"/>
              <w:right w:val="single" w:sz="4" w:space="0" w:color="auto"/>
            </w:tcBorders>
            <w:vAlign w:val="center"/>
            <w:hideMark/>
          </w:tcPr>
          <w:p w14:paraId="4A03E211" w14:textId="77777777" w:rsidR="005E318E" w:rsidRDefault="005E318E" w:rsidP="009B27E4">
            <w:pPr>
              <w:jc w:val="center"/>
            </w:pPr>
            <w:r w:rsidRPr="009E5B7D">
              <w:rPr>
                <w:sz w:val="24"/>
                <w:szCs w:val="24"/>
              </w:rPr>
              <w:t>сн 2</w:t>
            </w:r>
          </w:p>
        </w:tc>
      </w:tr>
      <w:tr w:rsidR="001C3A87" w:rsidRPr="005E318E" w14:paraId="28C5196B" w14:textId="77777777" w:rsidTr="009B27E4">
        <w:tc>
          <w:tcPr>
            <w:tcW w:w="205" w:type="pct"/>
            <w:tcBorders>
              <w:top w:val="single" w:sz="4" w:space="0" w:color="auto"/>
              <w:left w:val="single" w:sz="4" w:space="0" w:color="auto"/>
              <w:bottom w:val="single" w:sz="4" w:space="0" w:color="auto"/>
              <w:right w:val="single" w:sz="4" w:space="0" w:color="auto"/>
            </w:tcBorders>
          </w:tcPr>
          <w:p w14:paraId="52B29F7C" w14:textId="77777777" w:rsidR="005E318E" w:rsidRPr="005E318E" w:rsidRDefault="005E318E">
            <w:pPr>
              <w:jc w:val="center"/>
              <w:rPr>
                <w:sz w:val="24"/>
                <w:szCs w:val="24"/>
                <w:lang w:eastAsia="en-US"/>
              </w:rPr>
            </w:pPr>
            <w:r>
              <w:rPr>
                <w:sz w:val="24"/>
                <w:szCs w:val="24"/>
                <w:lang w:eastAsia="en-US"/>
              </w:rPr>
              <w:t>18</w:t>
            </w:r>
          </w:p>
        </w:tc>
        <w:tc>
          <w:tcPr>
            <w:tcW w:w="934" w:type="pct"/>
            <w:tcBorders>
              <w:top w:val="single" w:sz="4" w:space="0" w:color="auto"/>
              <w:left w:val="single" w:sz="4" w:space="0" w:color="auto"/>
              <w:bottom w:val="single" w:sz="4" w:space="0" w:color="auto"/>
              <w:right w:val="single" w:sz="4" w:space="0" w:color="auto"/>
            </w:tcBorders>
            <w:vAlign w:val="center"/>
            <w:hideMark/>
          </w:tcPr>
          <w:p w14:paraId="299D3E2D" w14:textId="77777777" w:rsidR="005E318E" w:rsidRPr="005E318E" w:rsidRDefault="005E318E" w:rsidP="009B27E4">
            <w:pPr>
              <w:jc w:val="center"/>
              <w:rPr>
                <w:sz w:val="24"/>
                <w:szCs w:val="24"/>
                <w:lang w:eastAsia="en-US"/>
              </w:rPr>
            </w:pPr>
            <w:r w:rsidRPr="005E318E">
              <w:rPr>
                <w:sz w:val="24"/>
                <w:szCs w:val="24"/>
              </w:rPr>
              <w:t>Котельная (офис)</w:t>
            </w:r>
          </w:p>
        </w:tc>
        <w:tc>
          <w:tcPr>
            <w:tcW w:w="815" w:type="pct"/>
            <w:tcBorders>
              <w:top w:val="single" w:sz="4" w:space="0" w:color="auto"/>
              <w:left w:val="single" w:sz="4" w:space="0" w:color="auto"/>
              <w:bottom w:val="single" w:sz="4" w:space="0" w:color="auto"/>
              <w:right w:val="single" w:sz="4" w:space="0" w:color="auto"/>
            </w:tcBorders>
            <w:vAlign w:val="center"/>
            <w:hideMark/>
          </w:tcPr>
          <w:p w14:paraId="10670DEE"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Ленина, 25</w:t>
            </w:r>
          </w:p>
        </w:tc>
        <w:tc>
          <w:tcPr>
            <w:tcW w:w="623" w:type="pct"/>
            <w:tcBorders>
              <w:top w:val="single" w:sz="4" w:space="0" w:color="auto"/>
              <w:left w:val="single" w:sz="4" w:space="0" w:color="auto"/>
              <w:bottom w:val="single" w:sz="4" w:space="0" w:color="auto"/>
              <w:right w:val="single" w:sz="4" w:space="0" w:color="auto"/>
            </w:tcBorders>
            <w:vAlign w:val="center"/>
            <w:hideMark/>
          </w:tcPr>
          <w:p w14:paraId="5C8E252C"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34EE49" w14:textId="77777777" w:rsidR="005E318E" w:rsidRPr="005E318E" w:rsidRDefault="005E318E" w:rsidP="009B27E4">
            <w:pPr>
              <w:jc w:val="center"/>
              <w:rPr>
                <w:sz w:val="24"/>
                <w:szCs w:val="24"/>
                <w:lang w:eastAsia="en-US"/>
              </w:rPr>
            </w:pPr>
            <w:r w:rsidRPr="005E318E">
              <w:rPr>
                <w:sz w:val="24"/>
                <w:szCs w:val="24"/>
              </w:rPr>
              <w:t>СА4-И678</w:t>
            </w:r>
          </w:p>
        </w:tc>
        <w:tc>
          <w:tcPr>
            <w:tcW w:w="479" w:type="pct"/>
            <w:tcBorders>
              <w:top w:val="single" w:sz="4" w:space="0" w:color="auto"/>
              <w:left w:val="single" w:sz="4" w:space="0" w:color="auto"/>
              <w:bottom w:val="single" w:sz="4" w:space="0" w:color="auto"/>
              <w:right w:val="single" w:sz="4" w:space="0" w:color="auto"/>
            </w:tcBorders>
            <w:vAlign w:val="center"/>
            <w:hideMark/>
          </w:tcPr>
          <w:p w14:paraId="0DA6568A" w14:textId="77777777" w:rsidR="005E318E" w:rsidRPr="005E318E" w:rsidRDefault="005E318E" w:rsidP="009B27E4">
            <w:pPr>
              <w:jc w:val="center"/>
              <w:rPr>
                <w:sz w:val="24"/>
                <w:szCs w:val="24"/>
                <w:lang w:eastAsia="en-US"/>
              </w:rPr>
            </w:pPr>
            <w:r w:rsidRPr="005E318E">
              <w:rPr>
                <w:sz w:val="24"/>
                <w:szCs w:val="24"/>
              </w:rPr>
              <w:t>65483005</w:t>
            </w:r>
          </w:p>
        </w:tc>
        <w:tc>
          <w:tcPr>
            <w:tcW w:w="575" w:type="pct"/>
            <w:tcBorders>
              <w:top w:val="single" w:sz="4" w:space="0" w:color="auto"/>
              <w:left w:val="single" w:sz="4" w:space="0" w:color="auto"/>
              <w:bottom w:val="single" w:sz="4" w:space="0" w:color="auto"/>
              <w:right w:val="single" w:sz="4" w:space="0" w:color="auto"/>
            </w:tcBorders>
            <w:vAlign w:val="center"/>
            <w:hideMark/>
          </w:tcPr>
          <w:p w14:paraId="4152B4D0" w14:textId="77777777" w:rsidR="005E318E" w:rsidRPr="005E318E" w:rsidRDefault="005E318E" w:rsidP="009B27E4">
            <w:pPr>
              <w:jc w:val="center"/>
              <w:rPr>
                <w:sz w:val="24"/>
                <w:szCs w:val="24"/>
                <w:lang w:eastAsia="en-US"/>
              </w:rPr>
            </w:pPr>
            <w:r w:rsidRPr="005E318E">
              <w:rPr>
                <w:sz w:val="24"/>
                <w:szCs w:val="24"/>
              </w:rPr>
              <w:t>2003</w:t>
            </w:r>
            <w:r>
              <w:rPr>
                <w:sz w:val="24"/>
                <w:szCs w:val="24"/>
              </w:rPr>
              <w:t xml:space="preserve"> </w:t>
            </w:r>
            <w:r w:rsidRPr="005E318E">
              <w:rPr>
                <w:sz w:val="24"/>
                <w:szCs w:val="24"/>
              </w:rPr>
              <w:t>г.</w:t>
            </w:r>
          </w:p>
        </w:tc>
        <w:tc>
          <w:tcPr>
            <w:tcW w:w="554" w:type="pct"/>
            <w:tcBorders>
              <w:top w:val="single" w:sz="4" w:space="0" w:color="auto"/>
              <w:left w:val="single" w:sz="4" w:space="0" w:color="auto"/>
              <w:bottom w:val="single" w:sz="4" w:space="0" w:color="auto"/>
              <w:right w:val="single" w:sz="4" w:space="0" w:color="auto"/>
            </w:tcBorders>
            <w:vAlign w:val="center"/>
            <w:hideMark/>
          </w:tcPr>
          <w:p w14:paraId="1CEF70BF" w14:textId="77777777" w:rsidR="005E318E" w:rsidRDefault="005E318E" w:rsidP="009B27E4">
            <w:pPr>
              <w:jc w:val="center"/>
            </w:pPr>
            <w:r w:rsidRPr="009E5B7D">
              <w:rPr>
                <w:sz w:val="24"/>
                <w:szCs w:val="24"/>
              </w:rPr>
              <w:t>сн 2</w:t>
            </w:r>
          </w:p>
        </w:tc>
      </w:tr>
      <w:tr w:rsidR="001C3A87" w:rsidRPr="005E318E" w14:paraId="254517C8" w14:textId="77777777" w:rsidTr="009B27E4">
        <w:tc>
          <w:tcPr>
            <w:tcW w:w="205" w:type="pct"/>
            <w:tcBorders>
              <w:top w:val="single" w:sz="4" w:space="0" w:color="auto"/>
              <w:left w:val="single" w:sz="4" w:space="0" w:color="auto"/>
              <w:bottom w:val="single" w:sz="4" w:space="0" w:color="auto"/>
              <w:right w:val="single" w:sz="4" w:space="0" w:color="auto"/>
            </w:tcBorders>
          </w:tcPr>
          <w:p w14:paraId="2C6CE308" w14:textId="77777777" w:rsidR="005E318E" w:rsidRPr="005E318E" w:rsidRDefault="005E318E">
            <w:pPr>
              <w:jc w:val="center"/>
              <w:rPr>
                <w:sz w:val="24"/>
                <w:szCs w:val="24"/>
                <w:lang w:eastAsia="en-US"/>
              </w:rPr>
            </w:pPr>
            <w:r>
              <w:rPr>
                <w:sz w:val="24"/>
                <w:szCs w:val="24"/>
                <w:lang w:eastAsia="en-US"/>
              </w:rPr>
              <w:t>19</w:t>
            </w:r>
          </w:p>
        </w:tc>
        <w:tc>
          <w:tcPr>
            <w:tcW w:w="934" w:type="pct"/>
            <w:tcBorders>
              <w:top w:val="single" w:sz="4" w:space="0" w:color="auto"/>
              <w:left w:val="single" w:sz="4" w:space="0" w:color="auto"/>
              <w:bottom w:val="single" w:sz="4" w:space="0" w:color="auto"/>
              <w:right w:val="single" w:sz="4" w:space="0" w:color="auto"/>
            </w:tcBorders>
            <w:vAlign w:val="center"/>
            <w:hideMark/>
          </w:tcPr>
          <w:p w14:paraId="684E767B" w14:textId="77777777" w:rsidR="005E318E" w:rsidRPr="005E318E" w:rsidRDefault="001C3A87" w:rsidP="009B27E4">
            <w:pPr>
              <w:jc w:val="center"/>
              <w:rPr>
                <w:sz w:val="24"/>
                <w:szCs w:val="24"/>
                <w:lang w:eastAsia="en-US"/>
              </w:rPr>
            </w:pPr>
            <w:r>
              <w:rPr>
                <w:sz w:val="24"/>
                <w:szCs w:val="24"/>
              </w:rPr>
              <w:t xml:space="preserve">Котельная </w:t>
            </w:r>
            <w:r w:rsidR="00A67540">
              <w:rPr>
                <w:sz w:val="24"/>
                <w:szCs w:val="24"/>
              </w:rPr>
              <w:t>«</w:t>
            </w:r>
            <w:r>
              <w:rPr>
                <w:sz w:val="24"/>
                <w:szCs w:val="24"/>
              </w:rPr>
              <w:t>ДКВР</w:t>
            </w:r>
            <w:r w:rsidR="00A67540">
              <w:rPr>
                <w:sz w:val="24"/>
                <w:szCs w:val="24"/>
              </w:rPr>
              <w:t>»</w:t>
            </w:r>
            <w:r>
              <w:rPr>
                <w:sz w:val="24"/>
                <w:szCs w:val="24"/>
              </w:rPr>
              <w:t xml:space="preserve"> ф. </w:t>
            </w:r>
            <w:r w:rsidR="005E318E" w:rsidRPr="005E318E">
              <w:rPr>
                <w:sz w:val="24"/>
                <w:szCs w:val="24"/>
              </w:rPr>
              <w:t>Паркет</w:t>
            </w:r>
          </w:p>
        </w:tc>
        <w:tc>
          <w:tcPr>
            <w:tcW w:w="815" w:type="pct"/>
            <w:tcBorders>
              <w:top w:val="single" w:sz="4" w:space="0" w:color="auto"/>
              <w:left w:val="single" w:sz="4" w:space="0" w:color="auto"/>
              <w:bottom w:val="single" w:sz="4" w:space="0" w:color="auto"/>
              <w:right w:val="single" w:sz="4" w:space="0" w:color="auto"/>
            </w:tcBorders>
            <w:vAlign w:val="center"/>
            <w:hideMark/>
          </w:tcPr>
          <w:p w14:paraId="25243EF4"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Промышленная</w:t>
            </w:r>
          </w:p>
        </w:tc>
        <w:tc>
          <w:tcPr>
            <w:tcW w:w="623" w:type="pct"/>
            <w:tcBorders>
              <w:top w:val="single" w:sz="4" w:space="0" w:color="auto"/>
              <w:left w:val="single" w:sz="4" w:space="0" w:color="auto"/>
              <w:bottom w:val="single" w:sz="4" w:space="0" w:color="auto"/>
              <w:right w:val="single" w:sz="4" w:space="0" w:color="auto"/>
            </w:tcBorders>
            <w:vAlign w:val="center"/>
            <w:hideMark/>
          </w:tcPr>
          <w:p w14:paraId="7A8FCA30"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794C9270" w14:textId="77777777" w:rsidR="005E318E" w:rsidRPr="005E318E" w:rsidRDefault="005E318E" w:rsidP="009B27E4">
            <w:pPr>
              <w:jc w:val="center"/>
              <w:rPr>
                <w:sz w:val="24"/>
                <w:szCs w:val="24"/>
                <w:lang w:eastAsia="en-US"/>
              </w:rPr>
            </w:pPr>
            <w:r w:rsidRPr="005E318E">
              <w:rPr>
                <w:sz w:val="24"/>
                <w:szCs w:val="24"/>
              </w:rPr>
              <w:t>ПСЧ-4АР.05.2</w:t>
            </w:r>
          </w:p>
        </w:tc>
        <w:tc>
          <w:tcPr>
            <w:tcW w:w="479" w:type="pct"/>
            <w:tcBorders>
              <w:top w:val="single" w:sz="4" w:space="0" w:color="auto"/>
              <w:left w:val="single" w:sz="4" w:space="0" w:color="auto"/>
              <w:bottom w:val="single" w:sz="4" w:space="0" w:color="auto"/>
              <w:right w:val="single" w:sz="4" w:space="0" w:color="auto"/>
            </w:tcBorders>
            <w:vAlign w:val="center"/>
            <w:hideMark/>
          </w:tcPr>
          <w:p w14:paraId="099ACE66" w14:textId="77777777" w:rsidR="005E318E" w:rsidRPr="005E318E" w:rsidRDefault="005E318E" w:rsidP="009B27E4">
            <w:pPr>
              <w:jc w:val="center"/>
              <w:rPr>
                <w:sz w:val="24"/>
                <w:szCs w:val="24"/>
                <w:lang w:eastAsia="en-US"/>
              </w:rPr>
            </w:pPr>
            <w:r w:rsidRPr="005E318E">
              <w:rPr>
                <w:sz w:val="24"/>
                <w:szCs w:val="24"/>
              </w:rPr>
              <w:t>4001148</w:t>
            </w:r>
          </w:p>
        </w:tc>
        <w:tc>
          <w:tcPr>
            <w:tcW w:w="575" w:type="pct"/>
            <w:tcBorders>
              <w:top w:val="single" w:sz="4" w:space="0" w:color="auto"/>
              <w:left w:val="single" w:sz="4" w:space="0" w:color="auto"/>
              <w:bottom w:val="single" w:sz="4" w:space="0" w:color="auto"/>
              <w:right w:val="single" w:sz="4" w:space="0" w:color="auto"/>
            </w:tcBorders>
            <w:vAlign w:val="center"/>
            <w:hideMark/>
          </w:tcPr>
          <w:p w14:paraId="12ECCE56" w14:textId="77777777" w:rsidR="005E318E" w:rsidRPr="005E318E" w:rsidRDefault="005E318E" w:rsidP="009B27E4">
            <w:pPr>
              <w:jc w:val="center"/>
              <w:rPr>
                <w:sz w:val="24"/>
                <w:szCs w:val="24"/>
                <w:lang w:eastAsia="en-US"/>
              </w:rPr>
            </w:pPr>
            <w:r w:rsidRPr="005E318E">
              <w:rPr>
                <w:sz w:val="24"/>
                <w:szCs w:val="24"/>
              </w:rPr>
              <w:t>2003</w:t>
            </w:r>
            <w:r>
              <w:rPr>
                <w:sz w:val="24"/>
                <w:szCs w:val="24"/>
              </w:rPr>
              <w:t xml:space="preserve"> </w:t>
            </w:r>
            <w:r w:rsidRPr="005E318E">
              <w:rPr>
                <w:sz w:val="24"/>
                <w:szCs w:val="24"/>
              </w:rPr>
              <w:t>г.</w:t>
            </w:r>
          </w:p>
        </w:tc>
        <w:tc>
          <w:tcPr>
            <w:tcW w:w="554" w:type="pct"/>
            <w:tcBorders>
              <w:top w:val="single" w:sz="4" w:space="0" w:color="auto"/>
              <w:left w:val="single" w:sz="4" w:space="0" w:color="auto"/>
              <w:bottom w:val="single" w:sz="4" w:space="0" w:color="auto"/>
              <w:right w:val="single" w:sz="4" w:space="0" w:color="auto"/>
            </w:tcBorders>
            <w:vAlign w:val="center"/>
            <w:hideMark/>
          </w:tcPr>
          <w:p w14:paraId="21B48453" w14:textId="77777777" w:rsidR="005E318E" w:rsidRDefault="005E318E" w:rsidP="009B27E4">
            <w:pPr>
              <w:jc w:val="center"/>
            </w:pPr>
            <w:r w:rsidRPr="009E5B7D">
              <w:rPr>
                <w:sz w:val="24"/>
                <w:szCs w:val="24"/>
              </w:rPr>
              <w:t>сн 2</w:t>
            </w:r>
          </w:p>
        </w:tc>
      </w:tr>
      <w:tr w:rsidR="001C3A87" w:rsidRPr="005E318E" w14:paraId="444ACEFB" w14:textId="77777777" w:rsidTr="009B27E4">
        <w:tc>
          <w:tcPr>
            <w:tcW w:w="205" w:type="pct"/>
            <w:tcBorders>
              <w:top w:val="single" w:sz="4" w:space="0" w:color="auto"/>
              <w:left w:val="single" w:sz="4" w:space="0" w:color="auto"/>
              <w:bottom w:val="single" w:sz="4" w:space="0" w:color="auto"/>
              <w:right w:val="single" w:sz="4" w:space="0" w:color="auto"/>
            </w:tcBorders>
          </w:tcPr>
          <w:p w14:paraId="66AE0CE6" w14:textId="77777777" w:rsidR="005E318E" w:rsidRPr="005E318E" w:rsidRDefault="005E318E">
            <w:pPr>
              <w:jc w:val="center"/>
              <w:rPr>
                <w:sz w:val="24"/>
                <w:szCs w:val="24"/>
                <w:lang w:eastAsia="en-US"/>
              </w:rPr>
            </w:pPr>
            <w:r>
              <w:rPr>
                <w:sz w:val="24"/>
                <w:szCs w:val="24"/>
                <w:lang w:eastAsia="en-US"/>
              </w:rPr>
              <w:t>20</w:t>
            </w:r>
          </w:p>
        </w:tc>
        <w:tc>
          <w:tcPr>
            <w:tcW w:w="934" w:type="pct"/>
            <w:tcBorders>
              <w:top w:val="single" w:sz="4" w:space="0" w:color="auto"/>
              <w:left w:val="single" w:sz="4" w:space="0" w:color="auto"/>
              <w:bottom w:val="single" w:sz="4" w:space="0" w:color="auto"/>
              <w:right w:val="single" w:sz="4" w:space="0" w:color="auto"/>
            </w:tcBorders>
            <w:vAlign w:val="center"/>
            <w:hideMark/>
          </w:tcPr>
          <w:p w14:paraId="3E31CB11" w14:textId="77777777" w:rsidR="005E318E" w:rsidRPr="005E318E" w:rsidRDefault="001C3A87" w:rsidP="009B27E4">
            <w:pPr>
              <w:jc w:val="center"/>
              <w:rPr>
                <w:sz w:val="24"/>
                <w:szCs w:val="24"/>
                <w:lang w:eastAsia="en-US"/>
              </w:rPr>
            </w:pPr>
            <w:r>
              <w:rPr>
                <w:sz w:val="24"/>
                <w:szCs w:val="24"/>
              </w:rPr>
              <w:t xml:space="preserve">Котельная </w:t>
            </w:r>
            <w:r w:rsidR="00A67540">
              <w:rPr>
                <w:sz w:val="24"/>
                <w:szCs w:val="24"/>
              </w:rPr>
              <w:t>«</w:t>
            </w:r>
            <w:r>
              <w:rPr>
                <w:sz w:val="24"/>
                <w:szCs w:val="24"/>
              </w:rPr>
              <w:t>ДКВР</w:t>
            </w:r>
            <w:r w:rsidR="00A67540">
              <w:rPr>
                <w:sz w:val="24"/>
                <w:szCs w:val="24"/>
              </w:rPr>
              <w:t>»</w:t>
            </w:r>
            <w:r>
              <w:rPr>
                <w:sz w:val="24"/>
                <w:szCs w:val="24"/>
              </w:rPr>
              <w:t xml:space="preserve"> ф. </w:t>
            </w:r>
            <w:r w:rsidR="005E318E" w:rsidRPr="005E318E">
              <w:rPr>
                <w:sz w:val="24"/>
                <w:szCs w:val="24"/>
              </w:rPr>
              <w:t>промплощадка</w:t>
            </w:r>
          </w:p>
        </w:tc>
        <w:tc>
          <w:tcPr>
            <w:tcW w:w="815" w:type="pct"/>
            <w:tcBorders>
              <w:top w:val="single" w:sz="4" w:space="0" w:color="auto"/>
              <w:left w:val="single" w:sz="4" w:space="0" w:color="auto"/>
              <w:bottom w:val="single" w:sz="4" w:space="0" w:color="auto"/>
              <w:right w:val="single" w:sz="4" w:space="0" w:color="auto"/>
            </w:tcBorders>
            <w:vAlign w:val="center"/>
            <w:hideMark/>
          </w:tcPr>
          <w:p w14:paraId="17481A27"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Промышленная</w:t>
            </w:r>
          </w:p>
        </w:tc>
        <w:tc>
          <w:tcPr>
            <w:tcW w:w="623" w:type="pct"/>
            <w:tcBorders>
              <w:top w:val="single" w:sz="4" w:space="0" w:color="auto"/>
              <w:left w:val="single" w:sz="4" w:space="0" w:color="auto"/>
              <w:bottom w:val="single" w:sz="4" w:space="0" w:color="auto"/>
              <w:right w:val="single" w:sz="4" w:space="0" w:color="auto"/>
            </w:tcBorders>
            <w:vAlign w:val="center"/>
            <w:hideMark/>
          </w:tcPr>
          <w:p w14:paraId="44200EE1"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1CE796DF" w14:textId="77777777" w:rsidR="005E318E" w:rsidRPr="005E318E" w:rsidRDefault="005E318E" w:rsidP="009B27E4">
            <w:pPr>
              <w:jc w:val="center"/>
              <w:rPr>
                <w:sz w:val="24"/>
                <w:szCs w:val="24"/>
                <w:lang w:eastAsia="en-US"/>
              </w:rPr>
            </w:pPr>
            <w:r w:rsidRPr="005E318E">
              <w:rPr>
                <w:sz w:val="24"/>
                <w:szCs w:val="24"/>
              </w:rPr>
              <w:t>ПСЧ-4АР.05.2</w:t>
            </w:r>
          </w:p>
        </w:tc>
        <w:tc>
          <w:tcPr>
            <w:tcW w:w="479" w:type="pct"/>
            <w:tcBorders>
              <w:top w:val="single" w:sz="4" w:space="0" w:color="auto"/>
              <w:left w:val="single" w:sz="4" w:space="0" w:color="auto"/>
              <w:bottom w:val="single" w:sz="4" w:space="0" w:color="auto"/>
              <w:right w:val="single" w:sz="4" w:space="0" w:color="auto"/>
            </w:tcBorders>
            <w:vAlign w:val="center"/>
            <w:hideMark/>
          </w:tcPr>
          <w:p w14:paraId="7B93A746" w14:textId="77777777" w:rsidR="005E318E" w:rsidRPr="005E318E" w:rsidRDefault="005E318E" w:rsidP="009B27E4">
            <w:pPr>
              <w:jc w:val="center"/>
              <w:rPr>
                <w:sz w:val="24"/>
                <w:szCs w:val="24"/>
                <w:lang w:eastAsia="en-US"/>
              </w:rPr>
            </w:pPr>
            <w:r w:rsidRPr="005E318E">
              <w:rPr>
                <w:sz w:val="24"/>
                <w:szCs w:val="24"/>
              </w:rPr>
              <w:t>4000285</w:t>
            </w:r>
          </w:p>
        </w:tc>
        <w:tc>
          <w:tcPr>
            <w:tcW w:w="575" w:type="pct"/>
            <w:tcBorders>
              <w:top w:val="single" w:sz="4" w:space="0" w:color="auto"/>
              <w:left w:val="single" w:sz="4" w:space="0" w:color="auto"/>
              <w:bottom w:val="single" w:sz="4" w:space="0" w:color="auto"/>
              <w:right w:val="single" w:sz="4" w:space="0" w:color="auto"/>
            </w:tcBorders>
            <w:vAlign w:val="center"/>
            <w:hideMark/>
          </w:tcPr>
          <w:p w14:paraId="6A852675" w14:textId="77777777" w:rsidR="005E318E" w:rsidRPr="005E318E" w:rsidRDefault="005E318E" w:rsidP="009B27E4">
            <w:pPr>
              <w:jc w:val="center"/>
              <w:rPr>
                <w:sz w:val="24"/>
                <w:szCs w:val="24"/>
                <w:lang w:eastAsia="en-US"/>
              </w:rPr>
            </w:pPr>
            <w:r>
              <w:rPr>
                <w:sz w:val="24"/>
                <w:szCs w:val="24"/>
              </w:rPr>
              <w:t>08.05.2007</w:t>
            </w:r>
          </w:p>
        </w:tc>
        <w:tc>
          <w:tcPr>
            <w:tcW w:w="554" w:type="pct"/>
            <w:tcBorders>
              <w:top w:val="single" w:sz="4" w:space="0" w:color="auto"/>
              <w:left w:val="single" w:sz="4" w:space="0" w:color="auto"/>
              <w:bottom w:val="single" w:sz="4" w:space="0" w:color="auto"/>
              <w:right w:val="single" w:sz="4" w:space="0" w:color="auto"/>
            </w:tcBorders>
            <w:vAlign w:val="center"/>
            <w:hideMark/>
          </w:tcPr>
          <w:p w14:paraId="1121446D" w14:textId="77777777" w:rsidR="005E318E" w:rsidRDefault="005E318E" w:rsidP="009B27E4">
            <w:pPr>
              <w:jc w:val="center"/>
            </w:pPr>
            <w:r w:rsidRPr="009E5B7D">
              <w:rPr>
                <w:sz w:val="24"/>
                <w:szCs w:val="24"/>
              </w:rPr>
              <w:t>сн 2</w:t>
            </w:r>
          </w:p>
        </w:tc>
      </w:tr>
      <w:tr w:rsidR="001C3A87" w:rsidRPr="005E318E" w14:paraId="0A24D494" w14:textId="77777777" w:rsidTr="009B27E4">
        <w:tc>
          <w:tcPr>
            <w:tcW w:w="205" w:type="pct"/>
            <w:tcBorders>
              <w:top w:val="single" w:sz="4" w:space="0" w:color="auto"/>
              <w:left w:val="single" w:sz="4" w:space="0" w:color="auto"/>
              <w:bottom w:val="single" w:sz="4" w:space="0" w:color="auto"/>
              <w:right w:val="single" w:sz="4" w:space="0" w:color="auto"/>
            </w:tcBorders>
          </w:tcPr>
          <w:p w14:paraId="04F354AB" w14:textId="77777777" w:rsidR="005E318E" w:rsidRPr="005E318E" w:rsidRDefault="005E318E">
            <w:pPr>
              <w:jc w:val="center"/>
              <w:rPr>
                <w:sz w:val="24"/>
                <w:szCs w:val="24"/>
                <w:lang w:eastAsia="en-US"/>
              </w:rPr>
            </w:pPr>
            <w:r>
              <w:rPr>
                <w:sz w:val="24"/>
                <w:szCs w:val="24"/>
                <w:lang w:eastAsia="en-US"/>
              </w:rPr>
              <w:t>21</w:t>
            </w:r>
          </w:p>
        </w:tc>
        <w:tc>
          <w:tcPr>
            <w:tcW w:w="934" w:type="pct"/>
            <w:tcBorders>
              <w:top w:val="single" w:sz="4" w:space="0" w:color="auto"/>
              <w:left w:val="single" w:sz="4" w:space="0" w:color="auto"/>
              <w:bottom w:val="single" w:sz="4" w:space="0" w:color="auto"/>
              <w:right w:val="single" w:sz="4" w:space="0" w:color="auto"/>
            </w:tcBorders>
            <w:vAlign w:val="center"/>
            <w:hideMark/>
          </w:tcPr>
          <w:p w14:paraId="0603E3AA" w14:textId="77777777" w:rsidR="005E318E" w:rsidRPr="005E318E" w:rsidRDefault="005E318E" w:rsidP="009B27E4">
            <w:pPr>
              <w:jc w:val="center"/>
              <w:rPr>
                <w:sz w:val="24"/>
                <w:szCs w:val="24"/>
                <w:lang w:eastAsia="en-US"/>
              </w:rPr>
            </w:pPr>
            <w:r w:rsidRPr="005E318E">
              <w:rPr>
                <w:sz w:val="24"/>
                <w:szCs w:val="24"/>
              </w:rPr>
              <w:t xml:space="preserve">Котельная </w:t>
            </w:r>
            <w:r w:rsidR="00A67540">
              <w:rPr>
                <w:sz w:val="24"/>
                <w:szCs w:val="24"/>
              </w:rPr>
              <w:t>«</w:t>
            </w:r>
            <w:r w:rsidRPr="005E318E">
              <w:rPr>
                <w:sz w:val="24"/>
                <w:szCs w:val="24"/>
              </w:rPr>
              <w:t>ОИРП</w:t>
            </w:r>
            <w:r w:rsidR="00A67540">
              <w:rPr>
                <w:sz w:val="24"/>
                <w:szCs w:val="24"/>
              </w:rPr>
              <w:t>»</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41A56E"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Первомайская,12а</w:t>
            </w:r>
          </w:p>
        </w:tc>
        <w:tc>
          <w:tcPr>
            <w:tcW w:w="623" w:type="pct"/>
            <w:tcBorders>
              <w:top w:val="single" w:sz="4" w:space="0" w:color="auto"/>
              <w:left w:val="single" w:sz="4" w:space="0" w:color="auto"/>
              <w:bottom w:val="single" w:sz="4" w:space="0" w:color="auto"/>
              <w:right w:val="single" w:sz="4" w:space="0" w:color="auto"/>
            </w:tcBorders>
            <w:vAlign w:val="center"/>
            <w:hideMark/>
          </w:tcPr>
          <w:p w14:paraId="17746167"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66C96A3B" w14:textId="77777777" w:rsidR="005E318E" w:rsidRPr="005E318E" w:rsidRDefault="005E318E" w:rsidP="009B27E4">
            <w:pPr>
              <w:jc w:val="center"/>
              <w:rPr>
                <w:sz w:val="24"/>
                <w:szCs w:val="24"/>
                <w:lang w:eastAsia="en-US"/>
              </w:rPr>
            </w:pPr>
            <w:r w:rsidRPr="005E318E">
              <w:rPr>
                <w:sz w:val="24"/>
                <w:szCs w:val="24"/>
              </w:rPr>
              <w:t>ПСЧ-4АР.05.2</w:t>
            </w:r>
          </w:p>
        </w:tc>
        <w:tc>
          <w:tcPr>
            <w:tcW w:w="479" w:type="pct"/>
            <w:tcBorders>
              <w:top w:val="single" w:sz="4" w:space="0" w:color="auto"/>
              <w:left w:val="single" w:sz="4" w:space="0" w:color="auto"/>
              <w:bottom w:val="single" w:sz="4" w:space="0" w:color="auto"/>
              <w:right w:val="single" w:sz="4" w:space="0" w:color="auto"/>
            </w:tcBorders>
            <w:vAlign w:val="center"/>
            <w:hideMark/>
          </w:tcPr>
          <w:p w14:paraId="57FD5404" w14:textId="77777777" w:rsidR="005E318E" w:rsidRPr="005E318E" w:rsidRDefault="005E318E" w:rsidP="009B27E4">
            <w:pPr>
              <w:jc w:val="center"/>
              <w:rPr>
                <w:sz w:val="24"/>
                <w:szCs w:val="24"/>
                <w:lang w:eastAsia="en-US"/>
              </w:rPr>
            </w:pPr>
            <w:r w:rsidRPr="005E318E">
              <w:rPr>
                <w:sz w:val="24"/>
                <w:szCs w:val="24"/>
              </w:rPr>
              <w:t>5003907</w:t>
            </w:r>
          </w:p>
        </w:tc>
        <w:tc>
          <w:tcPr>
            <w:tcW w:w="575" w:type="pct"/>
            <w:tcBorders>
              <w:top w:val="single" w:sz="4" w:space="0" w:color="auto"/>
              <w:left w:val="single" w:sz="4" w:space="0" w:color="auto"/>
              <w:bottom w:val="single" w:sz="4" w:space="0" w:color="auto"/>
              <w:right w:val="single" w:sz="4" w:space="0" w:color="auto"/>
            </w:tcBorders>
            <w:vAlign w:val="center"/>
            <w:hideMark/>
          </w:tcPr>
          <w:p w14:paraId="2C8CFD96" w14:textId="77777777" w:rsidR="005E318E" w:rsidRPr="005E318E" w:rsidRDefault="005E318E" w:rsidP="009B27E4">
            <w:pPr>
              <w:jc w:val="center"/>
              <w:rPr>
                <w:sz w:val="24"/>
                <w:szCs w:val="24"/>
                <w:lang w:eastAsia="en-US"/>
              </w:rPr>
            </w:pPr>
            <w:r>
              <w:rPr>
                <w:sz w:val="24"/>
                <w:szCs w:val="24"/>
              </w:rPr>
              <w:t>08.05.2007</w:t>
            </w:r>
          </w:p>
        </w:tc>
        <w:tc>
          <w:tcPr>
            <w:tcW w:w="554" w:type="pct"/>
            <w:tcBorders>
              <w:top w:val="single" w:sz="4" w:space="0" w:color="auto"/>
              <w:left w:val="single" w:sz="4" w:space="0" w:color="auto"/>
              <w:bottom w:val="single" w:sz="4" w:space="0" w:color="auto"/>
              <w:right w:val="single" w:sz="4" w:space="0" w:color="auto"/>
            </w:tcBorders>
            <w:vAlign w:val="center"/>
            <w:hideMark/>
          </w:tcPr>
          <w:p w14:paraId="37E93F0E" w14:textId="77777777" w:rsidR="005E318E" w:rsidRDefault="005E318E" w:rsidP="009B27E4">
            <w:pPr>
              <w:jc w:val="center"/>
            </w:pPr>
            <w:r w:rsidRPr="009E5B7D">
              <w:rPr>
                <w:sz w:val="24"/>
                <w:szCs w:val="24"/>
              </w:rPr>
              <w:t>сн 2</w:t>
            </w:r>
          </w:p>
        </w:tc>
      </w:tr>
      <w:tr w:rsidR="001C3A87" w:rsidRPr="005E318E" w14:paraId="68EAD4E7" w14:textId="77777777" w:rsidTr="009B27E4">
        <w:tc>
          <w:tcPr>
            <w:tcW w:w="205" w:type="pct"/>
            <w:tcBorders>
              <w:top w:val="single" w:sz="4" w:space="0" w:color="auto"/>
              <w:left w:val="single" w:sz="4" w:space="0" w:color="auto"/>
              <w:bottom w:val="single" w:sz="4" w:space="0" w:color="auto"/>
              <w:right w:val="single" w:sz="4" w:space="0" w:color="auto"/>
            </w:tcBorders>
          </w:tcPr>
          <w:p w14:paraId="41FBF919" w14:textId="77777777" w:rsidR="005E318E" w:rsidRPr="005E318E" w:rsidRDefault="005E318E">
            <w:pPr>
              <w:jc w:val="center"/>
              <w:rPr>
                <w:sz w:val="24"/>
                <w:szCs w:val="24"/>
                <w:lang w:eastAsia="en-US"/>
              </w:rPr>
            </w:pPr>
            <w:r>
              <w:rPr>
                <w:sz w:val="24"/>
                <w:szCs w:val="24"/>
                <w:lang w:eastAsia="en-US"/>
              </w:rPr>
              <w:t>22</w:t>
            </w:r>
          </w:p>
        </w:tc>
        <w:tc>
          <w:tcPr>
            <w:tcW w:w="934" w:type="pct"/>
            <w:tcBorders>
              <w:top w:val="single" w:sz="4" w:space="0" w:color="auto"/>
              <w:left w:val="single" w:sz="4" w:space="0" w:color="auto"/>
              <w:bottom w:val="single" w:sz="4" w:space="0" w:color="auto"/>
              <w:right w:val="single" w:sz="4" w:space="0" w:color="auto"/>
            </w:tcBorders>
            <w:vAlign w:val="center"/>
            <w:hideMark/>
          </w:tcPr>
          <w:p w14:paraId="7A900AEC" w14:textId="77777777" w:rsidR="005E318E" w:rsidRPr="005E318E" w:rsidRDefault="005E318E" w:rsidP="009B27E4">
            <w:pPr>
              <w:jc w:val="center"/>
              <w:rPr>
                <w:sz w:val="24"/>
                <w:szCs w:val="24"/>
                <w:lang w:eastAsia="en-US"/>
              </w:rPr>
            </w:pPr>
            <w:r w:rsidRPr="005E318E">
              <w:rPr>
                <w:sz w:val="24"/>
                <w:szCs w:val="24"/>
              </w:rPr>
              <w:t xml:space="preserve">Котельная </w:t>
            </w:r>
            <w:r w:rsidR="00A67540">
              <w:rPr>
                <w:sz w:val="24"/>
                <w:szCs w:val="24"/>
              </w:rPr>
              <w:t>«</w:t>
            </w:r>
            <w:r w:rsidRPr="005E318E">
              <w:rPr>
                <w:sz w:val="24"/>
                <w:szCs w:val="24"/>
              </w:rPr>
              <w:t>Маяковского</w:t>
            </w:r>
            <w:r w:rsidR="00A67540">
              <w:rPr>
                <w:sz w:val="24"/>
                <w:szCs w:val="24"/>
              </w:rPr>
              <w:t>»</w:t>
            </w:r>
          </w:p>
        </w:tc>
        <w:tc>
          <w:tcPr>
            <w:tcW w:w="815" w:type="pct"/>
            <w:tcBorders>
              <w:top w:val="single" w:sz="4" w:space="0" w:color="auto"/>
              <w:left w:val="single" w:sz="4" w:space="0" w:color="auto"/>
              <w:bottom w:val="single" w:sz="4" w:space="0" w:color="auto"/>
              <w:right w:val="single" w:sz="4" w:space="0" w:color="auto"/>
            </w:tcBorders>
            <w:vAlign w:val="center"/>
            <w:hideMark/>
          </w:tcPr>
          <w:p w14:paraId="02FFED95"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Маяковского, 24б</w:t>
            </w:r>
          </w:p>
        </w:tc>
        <w:tc>
          <w:tcPr>
            <w:tcW w:w="623" w:type="pct"/>
            <w:tcBorders>
              <w:top w:val="single" w:sz="4" w:space="0" w:color="auto"/>
              <w:left w:val="single" w:sz="4" w:space="0" w:color="auto"/>
              <w:bottom w:val="single" w:sz="4" w:space="0" w:color="auto"/>
              <w:right w:val="single" w:sz="4" w:space="0" w:color="auto"/>
            </w:tcBorders>
            <w:vAlign w:val="center"/>
            <w:hideMark/>
          </w:tcPr>
          <w:p w14:paraId="2F4A2BB2"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4B7B18D8" w14:textId="77777777" w:rsidR="005E318E" w:rsidRPr="005E318E" w:rsidRDefault="005E318E" w:rsidP="009B27E4">
            <w:pPr>
              <w:jc w:val="center"/>
              <w:rPr>
                <w:sz w:val="24"/>
                <w:szCs w:val="24"/>
                <w:lang w:eastAsia="en-US"/>
              </w:rPr>
            </w:pPr>
            <w:r w:rsidRPr="005E318E">
              <w:rPr>
                <w:sz w:val="24"/>
                <w:szCs w:val="24"/>
              </w:rPr>
              <w:t>ПСЧ-4АР.05.2</w:t>
            </w:r>
          </w:p>
        </w:tc>
        <w:tc>
          <w:tcPr>
            <w:tcW w:w="479" w:type="pct"/>
            <w:tcBorders>
              <w:top w:val="single" w:sz="4" w:space="0" w:color="auto"/>
              <w:left w:val="single" w:sz="4" w:space="0" w:color="auto"/>
              <w:bottom w:val="single" w:sz="4" w:space="0" w:color="auto"/>
              <w:right w:val="single" w:sz="4" w:space="0" w:color="auto"/>
            </w:tcBorders>
            <w:vAlign w:val="center"/>
            <w:hideMark/>
          </w:tcPr>
          <w:p w14:paraId="4C74E465" w14:textId="77777777" w:rsidR="005E318E" w:rsidRPr="005E318E" w:rsidRDefault="005E318E" w:rsidP="009B27E4">
            <w:pPr>
              <w:jc w:val="center"/>
              <w:rPr>
                <w:sz w:val="24"/>
                <w:szCs w:val="24"/>
                <w:lang w:eastAsia="en-US"/>
              </w:rPr>
            </w:pPr>
            <w:r w:rsidRPr="005E318E">
              <w:rPr>
                <w:sz w:val="24"/>
                <w:szCs w:val="24"/>
              </w:rPr>
              <w:t>10003820</w:t>
            </w:r>
          </w:p>
        </w:tc>
        <w:tc>
          <w:tcPr>
            <w:tcW w:w="575" w:type="pct"/>
            <w:tcBorders>
              <w:top w:val="single" w:sz="4" w:space="0" w:color="auto"/>
              <w:left w:val="single" w:sz="4" w:space="0" w:color="auto"/>
              <w:bottom w:val="single" w:sz="4" w:space="0" w:color="auto"/>
              <w:right w:val="single" w:sz="4" w:space="0" w:color="auto"/>
            </w:tcBorders>
            <w:vAlign w:val="center"/>
            <w:hideMark/>
          </w:tcPr>
          <w:p w14:paraId="3B6ACCEF" w14:textId="77777777" w:rsidR="005E318E" w:rsidRPr="005E318E" w:rsidRDefault="005E318E" w:rsidP="009B27E4">
            <w:pPr>
              <w:jc w:val="center"/>
              <w:rPr>
                <w:sz w:val="24"/>
                <w:szCs w:val="24"/>
                <w:lang w:eastAsia="en-US"/>
              </w:rPr>
            </w:pPr>
            <w:r>
              <w:rPr>
                <w:sz w:val="24"/>
                <w:szCs w:val="24"/>
              </w:rPr>
              <w:t>04.11.2006</w:t>
            </w:r>
          </w:p>
        </w:tc>
        <w:tc>
          <w:tcPr>
            <w:tcW w:w="554" w:type="pct"/>
            <w:tcBorders>
              <w:top w:val="single" w:sz="4" w:space="0" w:color="auto"/>
              <w:left w:val="single" w:sz="4" w:space="0" w:color="auto"/>
              <w:bottom w:val="single" w:sz="4" w:space="0" w:color="auto"/>
              <w:right w:val="single" w:sz="4" w:space="0" w:color="auto"/>
            </w:tcBorders>
            <w:vAlign w:val="center"/>
            <w:hideMark/>
          </w:tcPr>
          <w:p w14:paraId="0B44C94A" w14:textId="77777777" w:rsidR="005E318E" w:rsidRDefault="005E318E" w:rsidP="009B27E4">
            <w:pPr>
              <w:jc w:val="center"/>
            </w:pPr>
            <w:r w:rsidRPr="009E5B7D">
              <w:rPr>
                <w:sz w:val="24"/>
                <w:szCs w:val="24"/>
              </w:rPr>
              <w:t>сн 2</w:t>
            </w:r>
          </w:p>
        </w:tc>
      </w:tr>
      <w:tr w:rsidR="001C3A87" w:rsidRPr="005E318E" w14:paraId="24C9C49E" w14:textId="77777777" w:rsidTr="009B27E4">
        <w:tc>
          <w:tcPr>
            <w:tcW w:w="205" w:type="pct"/>
            <w:tcBorders>
              <w:top w:val="single" w:sz="4" w:space="0" w:color="auto"/>
              <w:left w:val="single" w:sz="4" w:space="0" w:color="auto"/>
              <w:bottom w:val="single" w:sz="4" w:space="0" w:color="auto"/>
              <w:right w:val="single" w:sz="4" w:space="0" w:color="auto"/>
            </w:tcBorders>
          </w:tcPr>
          <w:p w14:paraId="13F68487" w14:textId="77777777" w:rsidR="005E318E" w:rsidRPr="005E318E" w:rsidRDefault="005E318E">
            <w:pPr>
              <w:jc w:val="center"/>
              <w:rPr>
                <w:sz w:val="24"/>
                <w:szCs w:val="24"/>
                <w:lang w:eastAsia="en-US"/>
              </w:rPr>
            </w:pPr>
            <w:r>
              <w:rPr>
                <w:sz w:val="24"/>
                <w:szCs w:val="24"/>
                <w:lang w:eastAsia="en-US"/>
              </w:rPr>
              <w:t>23</w:t>
            </w:r>
          </w:p>
        </w:tc>
        <w:tc>
          <w:tcPr>
            <w:tcW w:w="934" w:type="pct"/>
            <w:tcBorders>
              <w:top w:val="single" w:sz="4" w:space="0" w:color="auto"/>
              <w:left w:val="single" w:sz="4" w:space="0" w:color="auto"/>
              <w:bottom w:val="single" w:sz="4" w:space="0" w:color="auto"/>
              <w:right w:val="single" w:sz="4" w:space="0" w:color="auto"/>
            </w:tcBorders>
            <w:vAlign w:val="center"/>
            <w:hideMark/>
          </w:tcPr>
          <w:p w14:paraId="7346E404" w14:textId="77777777" w:rsidR="005E318E" w:rsidRPr="005E318E" w:rsidRDefault="005E318E" w:rsidP="009B27E4">
            <w:pPr>
              <w:jc w:val="center"/>
              <w:rPr>
                <w:sz w:val="24"/>
                <w:szCs w:val="24"/>
                <w:lang w:eastAsia="en-US"/>
              </w:rPr>
            </w:pPr>
            <w:r w:rsidRPr="005E318E">
              <w:rPr>
                <w:sz w:val="24"/>
                <w:szCs w:val="24"/>
              </w:rPr>
              <w:t>Водозабор №</w:t>
            </w:r>
            <w:r w:rsidR="001C3A87">
              <w:rPr>
                <w:sz w:val="24"/>
                <w:szCs w:val="24"/>
              </w:rPr>
              <w:t xml:space="preserve"> </w:t>
            </w:r>
            <w:r w:rsidRPr="005E318E">
              <w:rPr>
                <w:sz w:val="24"/>
                <w:szCs w:val="24"/>
              </w:rPr>
              <w:t>2</w:t>
            </w:r>
          </w:p>
        </w:tc>
        <w:tc>
          <w:tcPr>
            <w:tcW w:w="815" w:type="pct"/>
            <w:tcBorders>
              <w:top w:val="single" w:sz="4" w:space="0" w:color="auto"/>
              <w:left w:val="single" w:sz="4" w:space="0" w:color="auto"/>
              <w:bottom w:val="single" w:sz="4" w:space="0" w:color="auto"/>
              <w:right w:val="single" w:sz="4" w:space="0" w:color="auto"/>
            </w:tcBorders>
            <w:vAlign w:val="center"/>
            <w:hideMark/>
          </w:tcPr>
          <w:p w14:paraId="01A65768"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Кедровая, 1</w:t>
            </w:r>
          </w:p>
        </w:tc>
        <w:tc>
          <w:tcPr>
            <w:tcW w:w="623" w:type="pct"/>
            <w:tcBorders>
              <w:top w:val="single" w:sz="4" w:space="0" w:color="auto"/>
              <w:left w:val="single" w:sz="4" w:space="0" w:color="auto"/>
              <w:bottom w:val="single" w:sz="4" w:space="0" w:color="auto"/>
              <w:right w:val="single" w:sz="4" w:space="0" w:color="auto"/>
            </w:tcBorders>
            <w:vAlign w:val="center"/>
            <w:hideMark/>
          </w:tcPr>
          <w:p w14:paraId="6573DE43"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292293FF" w14:textId="77777777" w:rsidR="005E318E" w:rsidRPr="005E318E" w:rsidRDefault="005E318E" w:rsidP="009B27E4">
            <w:pPr>
              <w:jc w:val="center"/>
              <w:rPr>
                <w:sz w:val="24"/>
                <w:szCs w:val="24"/>
                <w:lang w:eastAsia="en-US"/>
              </w:rPr>
            </w:pPr>
            <w:r w:rsidRPr="005E318E">
              <w:rPr>
                <w:sz w:val="24"/>
                <w:szCs w:val="24"/>
              </w:rPr>
              <w:t>СТЭ 561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2E9472E8" w14:textId="77777777" w:rsidR="005E318E" w:rsidRPr="005E318E" w:rsidRDefault="005E318E" w:rsidP="009B27E4">
            <w:pPr>
              <w:jc w:val="center"/>
              <w:rPr>
                <w:sz w:val="24"/>
                <w:szCs w:val="24"/>
                <w:lang w:eastAsia="en-US"/>
              </w:rPr>
            </w:pPr>
            <w:r w:rsidRPr="005E318E">
              <w:rPr>
                <w:sz w:val="24"/>
                <w:szCs w:val="24"/>
              </w:rPr>
              <w:t>38462</w:t>
            </w:r>
          </w:p>
        </w:tc>
        <w:tc>
          <w:tcPr>
            <w:tcW w:w="575" w:type="pct"/>
            <w:tcBorders>
              <w:top w:val="single" w:sz="4" w:space="0" w:color="auto"/>
              <w:left w:val="single" w:sz="4" w:space="0" w:color="auto"/>
              <w:bottom w:val="single" w:sz="4" w:space="0" w:color="auto"/>
              <w:right w:val="single" w:sz="4" w:space="0" w:color="auto"/>
            </w:tcBorders>
            <w:vAlign w:val="center"/>
            <w:hideMark/>
          </w:tcPr>
          <w:p w14:paraId="1008FCE2" w14:textId="77777777" w:rsidR="005E318E" w:rsidRPr="005E318E" w:rsidRDefault="005E318E" w:rsidP="009B27E4">
            <w:pPr>
              <w:jc w:val="center"/>
              <w:rPr>
                <w:sz w:val="24"/>
                <w:szCs w:val="24"/>
                <w:lang w:eastAsia="en-US"/>
              </w:rPr>
            </w:pPr>
            <w:r>
              <w:rPr>
                <w:sz w:val="24"/>
                <w:szCs w:val="24"/>
              </w:rPr>
              <w:t>10.04.2008</w:t>
            </w:r>
          </w:p>
        </w:tc>
        <w:tc>
          <w:tcPr>
            <w:tcW w:w="554" w:type="pct"/>
            <w:tcBorders>
              <w:top w:val="single" w:sz="4" w:space="0" w:color="auto"/>
              <w:left w:val="single" w:sz="4" w:space="0" w:color="auto"/>
              <w:bottom w:val="single" w:sz="4" w:space="0" w:color="auto"/>
              <w:right w:val="single" w:sz="4" w:space="0" w:color="auto"/>
            </w:tcBorders>
            <w:vAlign w:val="center"/>
            <w:hideMark/>
          </w:tcPr>
          <w:p w14:paraId="43DA3255"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335DA432" w14:textId="77777777" w:rsidTr="009B27E4">
        <w:tc>
          <w:tcPr>
            <w:tcW w:w="205" w:type="pct"/>
            <w:tcBorders>
              <w:top w:val="single" w:sz="4" w:space="0" w:color="auto"/>
              <w:left w:val="single" w:sz="4" w:space="0" w:color="auto"/>
              <w:bottom w:val="single" w:sz="4" w:space="0" w:color="auto"/>
              <w:right w:val="single" w:sz="4" w:space="0" w:color="auto"/>
            </w:tcBorders>
          </w:tcPr>
          <w:p w14:paraId="6B889DCA" w14:textId="77777777" w:rsidR="005E318E" w:rsidRPr="005E318E" w:rsidRDefault="005E318E">
            <w:pPr>
              <w:jc w:val="center"/>
              <w:rPr>
                <w:sz w:val="24"/>
                <w:szCs w:val="24"/>
                <w:lang w:eastAsia="en-US"/>
              </w:rPr>
            </w:pPr>
            <w:r>
              <w:rPr>
                <w:sz w:val="24"/>
                <w:szCs w:val="24"/>
                <w:lang w:eastAsia="en-US"/>
              </w:rPr>
              <w:t>24</w:t>
            </w:r>
          </w:p>
        </w:tc>
        <w:tc>
          <w:tcPr>
            <w:tcW w:w="934" w:type="pct"/>
            <w:tcBorders>
              <w:top w:val="single" w:sz="4" w:space="0" w:color="auto"/>
              <w:left w:val="single" w:sz="4" w:space="0" w:color="auto"/>
              <w:bottom w:val="single" w:sz="4" w:space="0" w:color="auto"/>
              <w:right w:val="single" w:sz="4" w:space="0" w:color="auto"/>
            </w:tcBorders>
            <w:vAlign w:val="center"/>
            <w:hideMark/>
          </w:tcPr>
          <w:p w14:paraId="731A37A7" w14:textId="77777777" w:rsidR="005E318E" w:rsidRPr="005E318E" w:rsidRDefault="005E318E" w:rsidP="009B27E4">
            <w:pPr>
              <w:jc w:val="center"/>
              <w:rPr>
                <w:sz w:val="24"/>
                <w:szCs w:val="24"/>
                <w:lang w:eastAsia="en-US"/>
              </w:rPr>
            </w:pPr>
            <w:r w:rsidRPr="005E318E">
              <w:rPr>
                <w:sz w:val="24"/>
                <w:szCs w:val="24"/>
              </w:rPr>
              <w:t>Водозабор №</w:t>
            </w:r>
            <w:r w:rsidR="001C3A87">
              <w:rPr>
                <w:sz w:val="24"/>
                <w:szCs w:val="24"/>
              </w:rPr>
              <w:t xml:space="preserve"> </w:t>
            </w:r>
            <w:r w:rsidRPr="005E318E">
              <w:rPr>
                <w:sz w:val="24"/>
                <w:szCs w:val="24"/>
              </w:rPr>
              <w:t>2</w:t>
            </w:r>
          </w:p>
        </w:tc>
        <w:tc>
          <w:tcPr>
            <w:tcW w:w="815" w:type="pct"/>
            <w:tcBorders>
              <w:top w:val="single" w:sz="4" w:space="0" w:color="auto"/>
              <w:left w:val="single" w:sz="4" w:space="0" w:color="auto"/>
              <w:bottom w:val="single" w:sz="4" w:space="0" w:color="auto"/>
              <w:right w:val="single" w:sz="4" w:space="0" w:color="auto"/>
            </w:tcBorders>
            <w:vAlign w:val="center"/>
            <w:hideMark/>
          </w:tcPr>
          <w:p w14:paraId="4FD609D0"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Кедровая, 1</w:t>
            </w:r>
          </w:p>
        </w:tc>
        <w:tc>
          <w:tcPr>
            <w:tcW w:w="623" w:type="pct"/>
            <w:tcBorders>
              <w:top w:val="single" w:sz="4" w:space="0" w:color="auto"/>
              <w:left w:val="single" w:sz="4" w:space="0" w:color="auto"/>
              <w:bottom w:val="single" w:sz="4" w:space="0" w:color="auto"/>
              <w:right w:val="single" w:sz="4" w:space="0" w:color="auto"/>
            </w:tcBorders>
            <w:vAlign w:val="center"/>
            <w:hideMark/>
          </w:tcPr>
          <w:p w14:paraId="61434C0C"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6DC9603E" w14:textId="77777777" w:rsidR="005E318E" w:rsidRPr="005E318E" w:rsidRDefault="005E318E" w:rsidP="009B27E4">
            <w:pPr>
              <w:jc w:val="center"/>
              <w:rPr>
                <w:sz w:val="24"/>
                <w:szCs w:val="24"/>
                <w:lang w:eastAsia="en-US"/>
              </w:rPr>
            </w:pPr>
            <w:r w:rsidRPr="005E318E">
              <w:rPr>
                <w:sz w:val="24"/>
                <w:szCs w:val="24"/>
              </w:rPr>
              <w:t>СТЭ 561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617E1C56" w14:textId="77777777" w:rsidR="005E318E" w:rsidRPr="005E318E" w:rsidRDefault="005E318E" w:rsidP="009B27E4">
            <w:pPr>
              <w:jc w:val="center"/>
              <w:rPr>
                <w:sz w:val="24"/>
                <w:szCs w:val="24"/>
                <w:lang w:eastAsia="en-US"/>
              </w:rPr>
            </w:pPr>
            <w:r w:rsidRPr="005E318E">
              <w:rPr>
                <w:sz w:val="24"/>
                <w:szCs w:val="24"/>
              </w:rPr>
              <w:t>38462</w:t>
            </w:r>
          </w:p>
        </w:tc>
        <w:tc>
          <w:tcPr>
            <w:tcW w:w="575" w:type="pct"/>
            <w:tcBorders>
              <w:top w:val="single" w:sz="4" w:space="0" w:color="auto"/>
              <w:left w:val="single" w:sz="4" w:space="0" w:color="auto"/>
              <w:bottom w:val="single" w:sz="4" w:space="0" w:color="auto"/>
              <w:right w:val="single" w:sz="4" w:space="0" w:color="auto"/>
            </w:tcBorders>
            <w:vAlign w:val="center"/>
            <w:hideMark/>
          </w:tcPr>
          <w:p w14:paraId="3E120C26" w14:textId="77777777" w:rsidR="005E318E" w:rsidRPr="005E318E" w:rsidRDefault="005E318E" w:rsidP="009B27E4">
            <w:pPr>
              <w:jc w:val="center"/>
              <w:rPr>
                <w:sz w:val="24"/>
                <w:szCs w:val="24"/>
                <w:lang w:eastAsia="en-US"/>
              </w:rPr>
            </w:pPr>
            <w:r>
              <w:rPr>
                <w:sz w:val="24"/>
                <w:szCs w:val="24"/>
              </w:rPr>
              <w:t>10.04.2008</w:t>
            </w:r>
          </w:p>
        </w:tc>
        <w:tc>
          <w:tcPr>
            <w:tcW w:w="554" w:type="pct"/>
            <w:tcBorders>
              <w:top w:val="single" w:sz="4" w:space="0" w:color="auto"/>
              <w:left w:val="single" w:sz="4" w:space="0" w:color="auto"/>
              <w:bottom w:val="single" w:sz="4" w:space="0" w:color="auto"/>
              <w:right w:val="single" w:sz="4" w:space="0" w:color="auto"/>
            </w:tcBorders>
            <w:vAlign w:val="center"/>
            <w:hideMark/>
          </w:tcPr>
          <w:p w14:paraId="5568DFC6"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61746ADE" w14:textId="77777777" w:rsidTr="009B27E4">
        <w:tc>
          <w:tcPr>
            <w:tcW w:w="205" w:type="pct"/>
            <w:tcBorders>
              <w:top w:val="single" w:sz="4" w:space="0" w:color="auto"/>
              <w:left w:val="single" w:sz="4" w:space="0" w:color="auto"/>
              <w:bottom w:val="single" w:sz="4" w:space="0" w:color="auto"/>
              <w:right w:val="single" w:sz="4" w:space="0" w:color="auto"/>
            </w:tcBorders>
          </w:tcPr>
          <w:p w14:paraId="2A70CFE8" w14:textId="77777777" w:rsidR="005E318E" w:rsidRPr="005E318E" w:rsidRDefault="005E318E">
            <w:pPr>
              <w:jc w:val="center"/>
              <w:rPr>
                <w:sz w:val="24"/>
                <w:szCs w:val="24"/>
                <w:lang w:eastAsia="en-US"/>
              </w:rPr>
            </w:pPr>
            <w:r>
              <w:rPr>
                <w:sz w:val="24"/>
                <w:szCs w:val="24"/>
                <w:lang w:eastAsia="en-US"/>
              </w:rPr>
              <w:t>25</w:t>
            </w:r>
          </w:p>
        </w:tc>
        <w:tc>
          <w:tcPr>
            <w:tcW w:w="934" w:type="pct"/>
            <w:tcBorders>
              <w:top w:val="single" w:sz="4" w:space="0" w:color="auto"/>
              <w:left w:val="single" w:sz="4" w:space="0" w:color="auto"/>
              <w:bottom w:val="single" w:sz="4" w:space="0" w:color="auto"/>
              <w:right w:val="single" w:sz="4" w:space="0" w:color="auto"/>
            </w:tcBorders>
            <w:vAlign w:val="center"/>
            <w:hideMark/>
          </w:tcPr>
          <w:p w14:paraId="44E4C488" w14:textId="77777777" w:rsidR="005E318E" w:rsidRPr="005E318E" w:rsidRDefault="005E318E" w:rsidP="009B27E4">
            <w:pPr>
              <w:jc w:val="center"/>
              <w:rPr>
                <w:sz w:val="24"/>
                <w:szCs w:val="24"/>
                <w:lang w:eastAsia="en-US"/>
              </w:rPr>
            </w:pPr>
            <w:r w:rsidRPr="005E318E">
              <w:rPr>
                <w:sz w:val="24"/>
                <w:szCs w:val="24"/>
              </w:rPr>
              <w:t>Скважина №</w:t>
            </w:r>
            <w:r w:rsidR="001C3A87">
              <w:rPr>
                <w:sz w:val="24"/>
                <w:szCs w:val="24"/>
              </w:rPr>
              <w:t xml:space="preserve"> </w:t>
            </w:r>
            <w:r w:rsidRPr="005E318E">
              <w:rPr>
                <w:sz w:val="24"/>
                <w:szCs w:val="24"/>
              </w:rPr>
              <w:t>1</w:t>
            </w:r>
          </w:p>
        </w:tc>
        <w:tc>
          <w:tcPr>
            <w:tcW w:w="815" w:type="pct"/>
            <w:tcBorders>
              <w:top w:val="single" w:sz="4" w:space="0" w:color="auto"/>
              <w:left w:val="single" w:sz="4" w:space="0" w:color="auto"/>
              <w:bottom w:val="single" w:sz="4" w:space="0" w:color="auto"/>
              <w:right w:val="single" w:sz="4" w:space="0" w:color="auto"/>
            </w:tcBorders>
            <w:vAlign w:val="center"/>
            <w:hideMark/>
          </w:tcPr>
          <w:p w14:paraId="175479AA"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Кедровая, 1</w:t>
            </w:r>
          </w:p>
        </w:tc>
        <w:tc>
          <w:tcPr>
            <w:tcW w:w="623" w:type="pct"/>
            <w:tcBorders>
              <w:top w:val="single" w:sz="4" w:space="0" w:color="auto"/>
              <w:left w:val="single" w:sz="4" w:space="0" w:color="auto"/>
              <w:bottom w:val="single" w:sz="4" w:space="0" w:color="auto"/>
              <w:right w:val="single" w:sz="4" w:space="0" w:color="auto"/>
            </w:tcBorders>
            <w:vAlign w:val="center"/>
            <w:hideMark/>
          </w:tcPr>
          <w:p w14:paraId="1ECC2396"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187DE725" w14:textId="77777777" w:rsidR="005E318E" w:rsidRPr="005E318E" w:rsidRDefault="005E318E" w:rsidP="009B27E4">
            <w:pPr>
              <w:jc w:val="center"/>
              <w:rPr>
                <w:sz w:val="24"/>
                <w:szCs w:val="24"/>
                <w:lang w:eastAsia="en-US"/>
              </w:rPr>
            </w:pPr>
            <w:r w:rsidRPr="005E318E">
              <w:rPr>
                <w:sz w:val="24"/>
                <w:szCs w:val="24"/>
              </w:rPr>
              <w:t>СТЭ 561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31192C04" w14:textId="77777777" w:rsidR="005E318E" w:rsidRPr="005E318E" w:rsidRDefault="005E318E" w:rsidP="009B27E4">
            <w:pPr>
              <w:jc w:val="center"/>
              <w:rPr>
                <w:sz w:val="24"/>
                <w:szCs w:val="24"/>
                <w:lang w:eastAsia="en-US"/>
              </w:rPr>
            </w:pPr>
            <w:r w:rsidRPr="005E318E">
              <w:rPr>
                <w:sz w:val="24"/>
                <w:szCs w:val="24"/>
              </w:rPr>
              <w:t>84784</w:t>
            </w:r>
          </w:p>
        </w:tc>
        <w:tc>
          <w:tcPr>
            <w:tcW w:w="575" w:type="pct"/>
            <w:tcBorders>
              <w:top w:val="single" w:sz="4" w:space="0" w:color="auto"/>
              <w:left w:val="single" w:sz="4" w:space="0" w:color="auto"/>
              <w:bottom w:val="single" w:sz="4" w:space="0" w:color="auto"/>
              <w:right w:val="single" w:sz="4" w:space="0" w:color="auto"/>
            </w:tcBorders>
            <w:vAlign w:val="center"/>
            <w:hideMark/>
          </w:tcPr>
          <w:p w14:paraId="2DBA6A6C" w14:textId="77777777" w:rsidR="005E318E" w:rsidRPr="005E318E" w:rsidRDefault="005E318E" w:rsidP="009B27E4">
            <w:pPr>
              <w:jc w:val="center"/>
              <w:rPr>
                <w:sz w:val="24"/>
                <w:szCs w:val="24"/>
                <w:lang w:eastAsia="en-US"/>
              </w:rPr>
            </w:pPr>
            <w:r>
              <w:rPr>
                <w:sz w:val="24"/>
                <w:szCs w:val="24"/>
              </w:rPr>
              <w:t>10.04.2008</w:t>
            </w:r>
          </w:p>
        </w:tc>
        <w:tc>
          <w:tcPr>
            <w:tcW w:w="554" w:type="pct"/>
            <w:tcBorders>
              <w:top w:val="single" w:sz="4" w:space="0" w:color="auto"/>
              <w:left w:val="single" w:sz="4" w:space="0" w:color="auto"/>
              <w:bottom w:val="single" w:sz="4" w:space="0" w:color="auto"/>
              <w:right w:val="single" w:sz="4" w:space="0" w:color="auto"/>
            </w:tcBorders>
            <w:vAlign w:val="center"/>
            <w:hideMark/>
          </w:tcPr>
          <w:p w14:paraId="63918A53"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7DEB34C4" w14:textId="77777777" w:rsidTr="009B27E4">
        <w:tc>
          <w:tcPr>
            <w:tcW w:w="205" w:type="pct"/>
            <w:tcBorders>
              <w:top w:val="single" w:sz="4" w:space="0" w:color="auto"/>
              <w:left w:val="single" w:sz="4" w:space="0" w:color="auto"/>
              <w:bottom w:val="single" w:sz="4" w:space="0" w:color="auto"/>
              <w:right w:val="single" w:sz="4" w:space="0" w:color="auto"/>
            </w:tcBorders>
          </w:tcPr>
          <w:p w14:paraId="4A34A2E3" w14:textId="77777777" w:rsidR="005E318E" w:rsidRPr="005E318E" w:rsidRDefault="005E318E">
            <w:pPr>
              <w:jc w:val="center"/>
              <w:rPr>
                <w:sz w:val="24"/>
                <w:szCs w:val="24"/>
                <w:lang w:eastAsia="en-US"/>
              </w:rPr>
            </w:pPr>
            <w:r>
              <w:rPr>
                <w:sz w:val="24"/>
                <w:szCs w:val="24"/>
                <w:lang w:eastAsia="en-US"/>
              </w:rPr>
              <w:t>26</w:t>
            </w:r>
          </w:p>
        </w:tc>
        <w:tc>
          <w:tcPr>
            <w:tcW w:w="934" w:type="pct"/>
            <w:tcBorders>
              <w:top w:val="single" w:sz="4" w:space="0" w:color="auto"/>
              <w:left w:val="single" w:sz="4" w:space="0" w:color="auto"/>
              <w:bottom w:val="single" w:sz="4" w:space="0" w:color="auto"/>
              <w:right w:val="single" w:sz="4" w:space="0" w:color="auto"/>
            </w:tcBorders>
            <w:vAlign w:val="center"/>
            <w:hideMark/>
          </w:tcPr>
          <w:p w14:paraId="6059A8F1" w14:textId="77777777" w:rsidR="005E318E" w:rsidRPr="005E318E" w:rsidRDefault="005E318E" w:rsidP="009B27E4">
            <w:pPr>
              <w:jc w:val="center"/>
              <w:rPr>
                <w:sz w:val="24"/>
                <w:szCs w:val="24"/>
                <w:lang w:eastAsia="en-US"/>
              </w:rPr>
            </w:pPr>
            <w:r w:rsidRPr="005E318E">
              <w:rPr>
                <w:sz w:val="24"/>
                <w:szCs w:val="24"/>
              </w:rPr>
              <w:t>Скважина №</w:t>
            </w:r>
            <w:r w:rsidR="001C3A87">
              <w:rPr>
                <w:sz w:val="24"/>
                <w:szCs w:val="24"/>
              </w:rPr>
              <w:t xml:space="preserve"> </w:t>
            </w:r>
            <w:r w:rsidRPr="005E318E">
              <w:rPr>
                <w:sz w:val="24"/>
                <w:szCs w:val="24"/>
              </w:rPr>
              <w:t>1</w:t>
            </w:r>
          </w:p>
        </w:tc>
        <w:tc>
          <w:tcPr>
            <w:tcW w:w="815" w:type="pct"/>
            <w:tcBorders>
              <w:top w:val="single" w:sz="4" w:space="0" w:color="auto"/>
              <w:left w:val="single" w:sz="4" w:space="0" w:color="auto"/>
              <w:bottom w:val="single" w:sz="4" w:space="0" w:color="auto"/>
              <w:right w:val="single" w:sz="4" w:space="0" w:color="auto"/>
            </w:tcBorders>
            <w:vAlign w:val="center"/>
            <w:hideMark/>
          </w:tcPr>
          <w:p w14:paraId="6AB31484"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Кедровая, 1</w:t>
            </w:r>
          </w:p>
        </w:tc>
        <w:tc>
          <w:tcPr>
            <w:tcW w:w="623" w:type="pct"/>
            <w:tcBorders>
              <w:top w:val="single" w:sz="4" w:space="0" w:color="auto"/>
              <w:left w:val="single" w:sz="4" w:space="0" w:color="auto"/>
              <w:bottom w:val="single" w:sz="4" w:space="0" w:color="auto"/>
              <w:right w:val="single" w:sz="4" w:space="0" w:color="auto"/>
            </w:tcBorders>
            <w:vAlign w:val="center"/>
            <w:hideMark/>
          </w:tcPr>
          <w:p w14:paraId="73270C87"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3C188B8F" w14:textId="77777777" w:rsidR="005E318E" w:rsidRPr="005E318E" w:rsidRDefault="005E318E" w:rsidP="009B27E4">
            <w:pPr>
              <w:jc w:val="center"/>
              <w:rPr>
                <w:sz w:val="24"/>
                <w:szCs w:val="24"/>
                <w:lang w:eastAsia="en-US"/>
              </w:rPr>
            </w:pPr>
            <w:r w:rsidRPr="005E318E">
              <w:rPr>
                <w:sz w:val="24"/>
                <w:szCs w:val="24"/>
              </w:rPr>
              <w:t>СТЭ 561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14AEB1D0" w14:textId="77777777" w:rsidR="005E318E" w:rsidRPr="005E318E" w:rsidRDefault="005E318E" w:rsidP="009B27E4">
            <w:pPr>
              <w:jc w:val="center"/>
              <w:rPr>
                <w:sz w:val="24"/>
                <w:szCs w:val="24"/>
                <w:lang w:eastAsia="en-US"/>
              </w:rPr>
            </w:pPr>
            <w:r w:rsidRPr="005E318E">
              <w:rPr>
                <w:sz w:val="24"/>
                <w:szCs w:val="24"/>
              </w:rPr>
              <w:t>84784</w:t>
            </w:r>
          </w:p>
        </w:tc>
        <w:tc>
          <w:tcPr>
            <w:tcW w:w="575" w:type="pct"/>
            <w:tcBorders>
              <w:top w:val="single" w:sz="4" w:space="0" w:color="auto"/>
              <w:left w:val="single" w:sz="4" w:space="0" w:color="auto"/>
              <w:bottom w:val="single" w:sz="4" w:space="0" w:color="auto"/>
              <w:right w:val="single" w:sz="4" w:space="0" w:color="auto"/>
            </w:tcBorders>
            <w:vAlign w:val="center"/>
            <w:hideMark/>
          </w:tcPr>
          <w:p w14:paraId="0CE82945" w14:textId="77777777" w:rsidR="005E318E" w:rsidRPr="005E318E" w:rsidRDefault="005E318E" w:rsidP="009B27E4">
            <w:pPr>
              <w:jc w:val="center"/>
              <w:rPr>
                <w:sz w:val="24"/>
                <w:szCs w:val="24"/>
                <w:lang w:eastAsia="en-US"/>
              </w:rPr>
            </w:pPr>
            <w:r>
              <w:rPr>
                <w:sz w:val="24"/>
                <w:szCs w:val="24"/>
              </w:rPr>
              <w:t>10.04.2008</w:t>
            </w:r>
          </w:p>
        </w:tc>
        <w:tc>
          <w:tcPr>
            <w:tcW w:w="554" w:type="pct"/>
            <w:tcBorders>
              <w:top w:val="single" w:sz="4" w:space="0" w:color="auto"/>
              <w:left w:val="single" w:sz="4" w:space="0" w:color="auto"/>
              <w:bottom w:val="single" w:sz="4" w:space="0" w:color="auto"/>
              <w:right w:val="single" w:sz="4" w:space="0" w:color="auto"/>
            </w:tcBorders>
            <w:vAlign w:val="center"/>
            <w:hideMark/>
          </w:tcPr>
          <w:p w14:paraId="4183F217" w14:textId="77777777" w:rsidR="005E318E" w:rsidRPr="005E318E" w:rsidRDefault="005E318E" w:rsidP="009B27E4">
            <w:pPr>
              <w:jc w:val="center"/>
              <w:rPr>
                <w:sz w:val="24"/>
                <w:szCs w:val="24"/>
                <w:lang w:eastAsia="en-US"/>
              </w:rPr>
            </w:pPr>
            <w:r w:rsidRPr="005E318E">
              <w:rPr>
                <w:sz w:val="24"/>
                <w:szCs w:val="24"/>
              </w:rPr>
              <w:t>нн</w:t>
            </w:r>
          </w:p>
        </w:tc>
      </w:tr>
      <w:tr w:rsidR="001C3A87" w:rsidRPr="005E318E" w14:paraId="0F90BABA" w14:textId="77777777" w:rsidTr="009B27E4">
        <w:tc>
          <w:tcPr>
            <w:tcW w:w="205" w:type="pct"/>
            <w:tcBorders>
              <w:top w:val="single" w:sz="4" w:space="0" w:color="auto"/>
              <w:left w:val="single" w:sz="4" w:space="0" w:color="auto"/>
              <w:bottom w:val="single" w:sz="4" w:space="0" w:color="auto"/>
              <w:right w:val="single" w:sz="4" w:space="0" w:color="auto"/>
            </w:tcBorders>
          </w:tcPr>
          <w:p w14:paraId="4354504B" w14:textId="77777777" w:rsidR="005E318E" w:rsidRPr="005E318E" w:rsidRDefault="005E318E">
            <w:pPr>
              <w:jc w:val="center"/>
              <w:rPr>
                <w:sz w:val="24"/>
                <w:szCs w:val="24"/>
                <w:lang w:eastAsia="en-US"/>
              </w:rPr>
            </w:pPr>
            <w:r>
              <w:rPr>
                <w:sz w:val="24"/>
                <w:szCs w:val="24"/>
                <w:lang w:eastAsia="en-US"/>
              </w:rPr>
              <w:t>27</w:t>
            </w:r>
          </w:p>
        </w:tc>
        <w:tc>
          <w:tcPr>
            <w:tcW w:w="934" w:type="pct"/>
            <w:tcBorders>
              <w:top w:val="single" w:sz="4" w:space="0" w:color="auto"/>
              <w:left w:val="single" w:sz="4" w:space="0" w:color="auto"/>
              <w:bottom w:val="single" w:sz="4" w:space="0" w:color="auto"/>
              <w:right w:val="single" w:sz="4" w:space="0" w:color="auto"/>
            </w:tcBorders>
            <w:vAlign w:val="center"/>
            <w:hideMark/>
          </w:tcPr>
          <w:p w14:paraId="14992849" w14:textId="77777777" w:rsidR="005E318E" w:rsidRPr="005E318E" w:rsidRDefault="005E318E" w:rsidP="009B27E4">
            <w:pPr>
              <w:jc w:val="center"/>
              <w:rPr>
                <w:sz w:val="24"/>
                <w:szCs w:val="24"/>
                <w:lang w:eastAsia="en-US"/>
              </w:rPr>
            </w:pPr>
            <w:r w:rsidRPr="005E318E">
              <w:rPr>
                <w:sz w:val="24"/>
                <w:szCs w:val="24"/>
              </w:rPr>
              <w:t>Скважина №</w:t>
            </w:r>
            <w:r w:rsidR="001C3A87">
              <w:rPr>
                <w:sz w:val="24"/>
                <w:szCs w:val="24"/>
              </w:rPr>
              <w:t xml:space="preserve"> </w:t>
            </w:r>
            <w:r w:rsidRPr="005E318E">
              <w:rPr>
                <w:sz w:val="24"/>
                <w:szCs w:val="24"/>
              </w:rPr>
              <w:t>2</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AB4698" w14:textId="77777777" w:rsidR="005E318E" w:rsidRPr="005E318E" w:rsidRDefault="001C3A87" w:rsidP="009B27E4">
            <w:pPr>
              <w:jc w:val="center"/>
              <w:rPr>
                <w:sz w:val="24"/>
                <w:szCs w:val="24"/>
                <w:lang w:eastAsia="en-US"/>
              </w:rPr>
            </w:pPr>
            <w:r>
              <w:rPr>
                <w:sz w:val="24"/>
                <w:szCs w:val="24"/>
              </w:rPr>
              <w:t>у</w:t>
            </w:r>
            <w:r w:rsidR="005E318E" w:rsidRPr="005E318E">
              <w:rPr>
                <w:sz w:val="24"/>
                <w:szCs w:val="24"/>
              </w:rPr>
              <w:t>л. Кедровая, 1</w:t>
            </w:r>
          </w:p>
        </w:tc>
        <w:tc>
          <w:tcPr>
            <w:tcW w:w="623" w:type="pct"/>
            <w:tcBorders>
              <w:top w:val="single" w:sz="4" w:space="0" w:color="auto"/>
              <w:left w:val="single" w:sz="4" w:space="0" w:color="auto"/>
              <w:bottom w:val="single" w:sz="4" w:space="0" w:color="auto"/>
              <w:right w:val="single" w:sz="4" w:space="0" w:color="auto"/>
            </w:tcBorders>
            <w:vAlign w:val="center"/>
            <w:hideMark/>
          </w:tcPr>
          <w:p w14:paraId="0FC01967" w14:textId="77777777" w:rsidR="005E318E" w:rsidRPr="005E318E" w:rsidRDefault="005E318E" w:rsidP="009B27E4">
            <w:pPr>
              <w:jc w:val="center"/>
              <w:rPr>
                <w:sz w:val="24"/>
                <w:szCs w:val="24"/>
                <w:lang w:eastAsia="en-US"/>
              </w:rPr>
            </w:pPr>
            <w:r w:rsidRPr="005E318E">
              <w:rPr>
                <w:sz w:val="24"/>
                <w:szCs w:val="24"/>
              </w:rPr>
              <w:t>э/счетчик</w:t>
            </w:r>
          </w:p>
        </w:tc>
        <w:tc>
          <w:tcPr>
            <w:tcW w:w="815" w:type="pct"/>
            <w:tcBorders>
              <w:top w:val="single" w:sz="4" w:space="0" w:color="auto"/>
              <w:left w:val="single" w:sz="4" w:space="0" w:color="auto"/>
              <w:bottom w:val="single" w:sz="4" w:space="0" w:color="auto"/>
              <w:right w:val="single" w:sz="4" w:space="0" w:color="auto"/>
            </w:tcBorders>
            <w:vAlign w:val="center"/>
            <w:hideMark/>
          </w:tcPr>
          <w:p w14:paraId="579B3246" w14:textId="77777777" w:rsidR="005E318E" w:rsidRPr="005E318E" w:rsidRDefault="005E318E" w:rsidP="009B27E4">
            <w:pPr>
              <w:jc w:val="center"/>
              <w:rPr>
                <w:sz w:val="24"/>
                <w:szCs w:val="24"/>
                <w:lang w:eastAsia="en-US"/>
              </w:rPr>
            </w:pPr>
            <w:r w:rsidRPr="005E318E">
              <w:rPr>
                <w:sz w:val="24"/>
                <w:szCs w:val="24"/>
              </w:rPr>
              <w:t>СТЭ 561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77E4878F" w14:textId="77777777" w:rsidR="005E318E" w:rsidRPr="005E318E" w:rsidRDefault="005E318E" w:rsidP="009B27E4">
            <w:pPr>
              <w:jc w:val="center"/>
              <w:rPr>
                <w:sz w:val="24"/>
                <w:szCs w:val="24"/>
                <w:lang w:eastAsia="en-US"/>
              </w:rPr>
            </w:pPr>
            <w:r w:rsidRPr="005E318E">
              <w:rPr>
                <w:sz w:val="24"/>
                <w:szCs w:val="24"/>
              </w:rPr>
              <w:t>269388</w:t>
            </w:r>
          </w:p>
        </w:tc>
        <w:tc>
          <w:tcPr>
            <w:tcW w:w="575" w:type="pct"/>
            <w:tcBorders>
              <w:top w:val="single" w:sz="4" w:space="0" w:color="auto"/>
              <w:left w:val="single" w:sz="4" w:space="0" w:color="auto"/>
              <w:bottom w:val="single" w:sz="4" w:space="0" w:color="auto"/>
              <w:right w:val="single" w:sz="4" w:space="0" w:color="auto"/>
            </w:tcBorders>
            <w:vAlign w:val="center"/>
            <w:hideMark/>
          </w:tcPr>
          <w:p w14:paraId="15317AE1" w14:textId="77777777" w:rsidR="005E318E" w:rsidRPr="005E318E" w:rsidRDefault="005E318E" w:rsidP="009B27E4">
            <w:pPr>
              <w:jc w:val="center"/>
              <w:rPr>
                <w:sz w:val="24"/>
                <w:szCs w:val="24"/>
                <w:lang w:eastAsia="en-US"/>
              </w:rPr>
            </w:pPr>
            <w:r>
              <w:rPr>
                <w:sz w:val="24"/>
                <w:szCs w:val="24"/>
              </w:rPr>
              <w:t>10.04.2008</w:t>
            </w:r>
          </w:p>
        </w:tc>
        <w:tc>
          <w:tcPr>
            <w:tcW w:w="554" w:type="pct"/>
            <w:tcBorders>
              <w:top w:val="single" w:sz="4" w:space="0" w:color="auto"/>
              <w:left w:val="single" w:sz="4" w:space="0" w:color="auto"/>
              <w:bottom w:val="single" w:sz="4" w:space="0" w:color="auto"/>
              <w:right w:val="single" w:sz="4" w:space="0" w:color="auto"/>
            </w:tcBorders>
            <w:vAlign w:val="center"/>
            <w:hideMark/>
          </w:tcPr>
          <w:p w14:paraId="2643BC04" w14:textId="77777777" w:rsidR="005E318E" w:rsidRPr="005E318E" w:rsidRDefault="005E318E" w:rsidP="009B27E4">
            <w:pPr>
              <w:jc w:val="center"/>
              <w:rPr>
                <w:sz w:val="24"/>
                <w:szCs w:val="24"/>
                <w:lang w:eastAsia="en-US"/>
              </w:rPr>
            </w:pPr>
            <w:r w:rsidRPr="005E318E">
              <w:rPr>
                <w:sz w:val="24"/>
                <w:szCs w:val="24"/>
              </w:rPr>
              <w:t>нн</w:t>
            </w:r>
          </w:p>
        </w:tc>
      </w:tr>
    </w:tbl>
    <w:p w14:paraId="3E5819CF" w14:textId="77777777" w:rsidR="005E318E" w:rsidRDefault="001C3A87" w:rsidP="00A877A6">
      <w:pPr>
        <w:jc w:val="both"/>
        <w:rPr>
          <w:sz w:val="24"/>
          <w:szCs w:val="24"/>
        </w:rPr>
      </w:pPr>
      <w:r w:rsidRPr="00057FF7">
        <w:rPr>
          <w:color w:val="000000" w:themeColor="text1"/>
          <w:sz w:val="24"/>
          <w:szCs w:val="24"/>
        </w:rPr>
        <w:t>Источник</w:t>
      </w:r>
      <w:r>
        <w:rPr>
          <w:color w:val="000000" w:themeColor="text1"/>
          <w:sz w:val="24"/>
          <w:szCs w:val="24"/>
        </w:rPr>
        <w:t xml:space="preserve">: </w:t>
      </w:r>
      <w:r w:rsidRPr="00BF4C2F">
        <w:rPr>
          <w:sz w:val="24"/>
          <w:szCs w:val="24"/>
        </w:rPr>
        <w:t xml:space="preserve">Данные   ООО </w:t>
      </w:r>
      <w:r w:rsidR="00A67540">
        <w:rPr>
          <w:sz w:val="24"/>
          <w:szCs w:val="24"/>
        </w:rPr>
        <w:t>«</w:t>
      </w:r>
      <w:r>
        <w:rPr>
          <w:sz w:val="24"/>
          <w:szCs w:val="24"/>
        </w:rPr>
        <w:t>МКС</w:t>
      </w:r>
      <w:r w:rsidR="00A67540">
        <w:rPr>
          <w:sz w:val="24"/>
          <w:szCs w:val="24"/>
        </w:rPr>
        <w:t>»</w:t>
      </w:r>
      <w:r>
        <w:rPr>
          <w:sz w:val="24"/>
          <w:szCs w:val="24"/>
        </w:rPr>
        <w:t xml:space="preserve">. </w:t>
      </w:r>
      <w:r w:rsidR="00A67540">
        <w:rPr>
          <w:sz w:val="24"/>
          <w:szCs w:val="24"/>
        </w:rPr>
        <w:t>«</w:t>
      </w:r>
      <w:r>
        <w:rPr>
          <w:sz w:val="24"/>
          <w:szCs w:val="24"/>
        </w:rPr>
        <w:t>Сведение о приборах уче</w:t>
      </w:r>
      <w:r w:rsidRPr="001C3A87">
        <w:rPr>
          <w:sz w:val="24"/>
          <w:szCs w:val="24"/>
        </w:rPr>
        <w:t xml:space="preserve">та электрической энергии на объектах ООО </w:t>
      </w:r>
      <w:r w:rsidR="00A67540">
        <w:rPr>
          <w:sz w:val="24"/>
          <w:szCs w:val="24"/>
        </w:rPr>
        <w:t>«</w:t>
      </w:r>
      <w:r w:rsidRPr="001C3A87">
        <w:rPr>
          <w:sz w:val="24"/>
          <w:szCs w:val="24"/>
        </w:rPr>
        <w:t>Междуреченские коммунальные системы</w:t>
      </w:r>
      <w:r w:rsidR="00A67540">
        <w:rPr>
          <w:sz w:val="24"/>
          <w:szCs w:val="24"/>
        </w:rPr>
        <w:t>»</w:t>
      </w:r>
      <w:r w:rsidRPr="001C3A87">
        <w:rPr>
          <w:sz w:val="24"/>
          <w:szCs w:val="24"/>
        </w:rPr>
        <w:t xml:space="preserve"> в 2017 году</w:t>
      </w:r>
      <w:r w:rsidR="00A67540">
        <w:rPr>
          <w:sz w:val="24"/>
          <w:szCs w:val="24"/>
        </w:rPr>
        <w:t>»</w:t>
      </w:r>
      <w:r>
        <w:rPr>
          <w:sz w:val="24"/>
          <w:szCs w:val="24"/>
        </w:rPr>
        <w:t xml:space="preserve"> </w:t>
      </w:r>
    </w:p>
    <w:p w14:paraId="54E2E26E" w14:textId="77777777" w:rsidR="001C3A87" w:rsidRPr="00057FF7" w:rsidRDefault="001C3A87" w:rsidP="00A877A6">
      <w:pPr>
        <w:jc w:val="both"/>
        <w:rPr>
          <w:color w:val="000000" w:themeColor="text1"/>
          <w:sz w:val="24"/>
          <w:szCs w:val="24"/>
        </w:rPr>
        <w:sectPr w:rsidR="001C3A87" w:rsidRPr="00057FF7" w:rsidSect="00057FF7">
          <w:pgSz w:w="16840" w:h="11907" w:orient="landscape" w:code="9"/>
          <w:pgMar w:top="1134" w:right="1134" w:bottom="567" w:left="1134" w:header="0" w:footer="284" w:gutter="0"/>
          <w:cols w:space="720"/>
          <w:docGrid w:linePitch="272"/>
        </w:sectPr>
      </w:pPr>
    </w:p>
    <w:p w14:paraId="1F1573B3" w14:textId="21DED01D" w:rsidR="00AB4F21" w:rsidRPr="0044118F" w:rsidRDefault="00AB4F21" w:rsidP="00AB4F21">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27</w:t>
      </w:r>
      <w:r w:rsidRPr="0044118F">
        <w:rPr>
          <w:b/>
          <w:sz w:val="24"/>
        </w:rPr>
        <w:fldChar w:fldCharType="end"/>
      </w:r>
    </w:p>
    <w:p w14:paraId="1504566C" w14:textId="77777777" w:rsidR="00AB4F21" w:rsidRPr="0099082C" w:rsidRDefault="00AB4F21" w:rsidP="00AB4F21">
      <w:pPr>
        <w:jc w:val="center"/>
        <w:rPr>
          <w:b/>
          <w:sz w:val="24"/>
          <w:szCs w:val="24"/>
        </w:rPr>
      </w:pPr>
      <w:r>
        <w:rPr>
          <w:b/>
          <w:sz w:val="24"/>
          <w:szCs w:val="24"/>
        </w:rPr>
        <w:t>Технические параметры котельных</w:t>
      </w:r>
      <w:r w:rsidRPr="0008399E">
        <w:rPr>
          <w:b/>
          <w:sz w:val="24"/>
          <w:szCs w:val="24"/>
        </w:rPr>
        <w:t xml:space="preserve"> гп. Междуреченский, обслуживаемые ООО </w:t>
      </w:r>
      <w:r w:rsidR="00A67540">
        <w:rPr>
          <w:b/>
          <w:sz w:val="24"/>
          <w:szCs w:val="24"/>
        </w:rPr>
        <w:t>«</w:t>
      </w:r>
      <w:r w:rsidRPr="0008399E">
        <w:rPr>
          <w:b/>
          <w:sz w:val="24"/>
          <w:szCs w:val="24"/>
        </w:rPr>
        <w:t>МКС</w:t>
      </w:r>
      <w:r w:rsidR="00A67540">
        <w:rPr>
          <w:b/>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
        <w:gridCol w:w="1335"/>
        <w:gridCol w:w="1613"/>
        <w:gridCol w:w="1638"/>
        <w:gridCol w:w="1281"/>
        <w:gridCol w:w="1420"/>
        <w:gridCol w:w="1054"/>
        <w:gridCol w:w="1498"/>
        <w:gridCol w:w="1142"/>
        <w:gridCol w:w="1154"/>
        <w:gridCol w:w="1010"/>
        <w:gridCol w:w="1010"/>
      </w:tblGrid>
      <w:tr w:rsidR="00AB4F21" w:rsidRPr="0008399E" w14:paraId="13E8E867" w14:textId="77777777" w:rsidTr="0004561D">
        <w:tc>
          <w:tcPr>
            <w:tcW w:w="247" w:type="pct"/>
            <w:vAlign w:val="center"/>
          </w:tcPr>
          <w:p w14:paraId="62743025" w14:textId="77777777" w:rsidR="00AB4F21" w:rsidRPr="0008399E" w:rsidRDefault="00AB4F21" w:rsidP="0004561D">
            <w:pPr>
              <w:keepNext/>
              <w:keepLines/>
              <w:ind w:left="-142" w:right="-108"/>
              <w:jc w:val="center"/>
              <w:rPr>
                <w:b/>
                <w:color w:val="000000"/>
              </w:rPr>
            </w:pPr>
            <w:r w:rsidRPr="0008399E">
              <w:rPr>
                <w:b/>
                <w:color w:val="000000"/>
              </w:rPr>
              <w:t>№ п/п</w:t>
            </w:r>
          </w:p>
        </w:tc>
        <w:tc>
          <w:tcPr>
            <w:tcW w:w="460" w:type="pct"/>
            <w:shd w:val="clear" w:color="auto" w:fill="auto"/>
            <w:noWrap/>
            <w:vAlign w:val="center"/>
            <w:hideMark/>
          </w:tcPr>
          <w:p w14:paraId="1E67DD26" w14:textId="77777777" w:rsidR="00AB4F21" w:rsidRPr="0008399E" w:rsidRDefault="00AB4F21" w:rsidP="0004561D">
            <w:pPr>
              <w:keepNext/>
              <w:keepLines/>
              <w:ind w:left="-142" w:right="-108"/>
              <w:jc w:val="center"/>
              <w:rPr>
                <w:b/>
                <w:color w:val="000000"/>
              </w:rPr>
            </w:pPr>
            <w:r w:rsidRPr="0008399E">
              <w:rPr>
                <w:b/>
                <w:color w:val="000000"/>
              </w:rPr>
              <w:t>Котельная</w:t>
            </w:r>
          </w:p>
        </w:tc>
        <w:tc>
          <w:tcPr>
            <w:tcW w:w="482" w:type="pct"/>
            <w:shd w:val="clear" w:color="auto" w:fill="auto"/>
            <w:vAlign w:val="center"/>
            <w:hideMark/>
          </w:tcPr>
          <w:p w14:paraId="119BCF41" w14:textId="77777777" w:rsidR="00AB4F21" w:rsidRPr="0008399E" w:rsidRDefault="00AB4F21" w:rsidP="0004561D">
            <w:pPr>
              <w:keepNext/>
              <w:keepLines/>
              <w:jc w:val="center"/>
              <w:rPr>
                <w:b/>
                <w:color w:val="000000"/>
              </w:rPr>
            </w:pPr>
            <w:r>
              <w:rPr>
                <w:b/>
                <w:color w:val="000000"/>
              </w:rPr>
              <w:t xml:space="preserve">Установленная мощность, </w:t>
            </w:r>
            <w:r w:rsidRPr="0008399E">
              <w:rPr>
                <w:b/>
                <w:color w:val="000000"/>
              </w:rPr>
              <w:t xml:space="preserve">Гкал/ч </w:t>
            </w:r>
            <w:r>
              <w:rPr>
                <w:b/>
                <w:color w:val="000000"/>
              </w:rPr>
              <w:t>(max</w:t>
            </w:r>
            <w:r w:rsidRPr="0008399E">
              <w:rPr>
                <w:b/>
                <w:color w:val="000000"/>
              </w:rPr>
              <w:t xml:space="preserve">) </w:t>
            </w:r>
          </w:p>
        </w:tc>
        <w:tc>
          <w:tcPr>
            <w:tcW w:w="414" w:type="pct"/>
            <w:shd w:val="clear" w:color="auto" w:fill="auto"/>
            <w:vAlign w:val="center"/>
            <w:hideMark/>
          </w:tcPr>
          <w:p w14:paraId="216A98ED" w14:textId="77777777" w:rsidR="00AB4F21" w:rsidRPr="0008399E" w:rsidRDefault="00AB4F21" w:rsidP="0004561D">
            <w:pPr>
              <w:keepNext/>
              <w:keepLines/>
              <w:jc w:val="center"/>
              <w:rPr>
                <w:b/>
                <w:color w:val="000000"/>
              </w:rPr>
            </w:pPr>
            <w:r>
              <w:rPr>
                <w:b/>
                <w:color w:val="000000"/>
              </w:rPr>
              <w:t>Установленная мощность,  Гкал/ч (оптим.)</w:t>
            </w:r>
          </w:p>
        </w:tc>
        <w:tc>
          <w:tcPr>
            <w:tcW w:w="478" w:type="pct"/>
            <w:shd w:val="clear" w:color="auto" w:fill="auto"/>
            <w:vAlign w:val="center"/>
            <w:hideMark/>
          </w:tcPr>
          <w:p w14:paraId="11798B4D" w14:textId="77777777" w:rsidR="00AB4F21" w:rsidRPr="0008399E" w:rsidRDefault="00F47CDC" w:rsidP="0004561D">
            <w:pPr>
              <w:keepNext/>
              <w:keepLines/>
              <w:jc w:val="center"/>
              <w:rPr>
                <w:b/>
                <w:color w:val="000000"/>
              </w:rPr>
            </w:pPr>
            <w:r>
              <w:rPr>
                <w:b/>
                <w:color w:val="000000"/>
              </w:rPr>
              <w:t>Выработка, Гкал</w:t>
            </w:r>
            <w:r w:rsidR="00AB4F21" w:rsidRPr="0008399E">
              <w:rPr>
                <w:b/>
                <w:color w:val="000000"/>
              </w:rPr>
              <w:t xml:space="preserve"> </w:t>
            </w:r>
          </w:p>
        </w:tc>
        <w:tc>
          <w:tcPr>
            <w:tcW w:w="480" w:type="pct"/>
            <w:shd w:val="clear" w:color="auto" w:fill="auto"/>
            <w:vAlign w:val="center"/>
            <w:hideMark/>
          </w:tcPr>
          <w:p w14:paraId="7EE1BC38" w14:textId="77777777" w:rsidR="00AB4F21" w:rsidRPr="0008399E" w:rsidRDefault="00AB4F21" w:rsidP="0004561D">
            <w:pPr>
              <w:keepNext/>
              <w:keepLines/>
              <w:jc w:val="center"/>
              <w:rPr>
                <w:b/>
                <w:color w:val="000000"/>
              </w:rPr>
            </w:pPr>
            <w:r w:rsidRPr="0008399E">
              <w:rPr>
                <w:b/>
                <w:color w:val="000000"/>
              </w:rPr>
              <w:t>Собственные нужды, %</w:t>
            </w:r>
          </w:p>
        </w:tc>
        <w:tc>
          <w:tcPr>
            <w:tcW w:w="356" w:type="pct"/>
            <w:shd w:val="clear" w:color="auto" w:fill="auto"/>
            <w:vAlign w:val="center"/>
            <w:hideMark/>
          </w:tcPr>
          <w:p w14:paraId="34FEB9D7" w14:textId="77777777" w:rsidR="00AB4F21" w:rsidRPr="0008399E" w:rsidRDefault="00AB4F21" w:rsidP="0004561D">
            <w:pPr>
              <w:keepNext/>
              <w:keepLines/>
              <w:jc w:val="center"/>
              <w:rPr>
                <w:b/>
                <w:color w:val="000000"/>
              </w:rPr>
            </w:pPr>
            <w:r>
              <w:rPr>
                <w:b/>
                <w:color w:val="000000"/>
              </w:rPr>
              <w:t>Потери в тепловой сети</w:t>
            </w:r>
            <w:r w:rsidRPr="0008399E">
              <w:rPr>
                <w:b/>
                <w:color w:val="000000"/>
              </w:rPr>
              <w:t>, %</w:t>
            </w:r>
          </w:p>
        </w:tc>
        <w:tc>
          <w:tcPr>
            <w:tcW w:w="506" w:type="pct"/>
            <w:shd w:val="clear" w:color="auto" w:fill="auto"/>
            <w:vAlign w:val="center"/>
            <w:hideMark/>
          </w:tcPr>
          <w:p w14:paraId="2B2C2C92" w14:textId="77777777" w:rsidR="00AB4F21" w:rsidRPr="0008399E" w:rsidRDefault="00AB4F21" w:rsidP="0004561D">
            <w:pPr>
              <w:keepNext/>
              <w:keepLines/>
              <w:jc w:val="center"/>
              <w:rPr>
                <w:b/>
                <w:color w:val="000000"/>
              </w:rPr>
            </w:pPr>
            <w:r>
              <w:rPr>
                <w:b/>
                <w:color w:val="000000"/>
              </w:rPr>
              <w:t>Нагрузка потребителей, Гкал/ч</w:t>
            </w:r>
          </w:p>
        </w:tc>
        <w:tc>
          <w:tcPr>
            <w:tcW w:w="423" w:type="pct"/>
            <w:shd w:val="clear" w:color="auto" w:fill="auto"/>
            <w:vAlign w:val="center"/>
            <w:hideMark/>
          </w:tcPr>
          <w:p w14:paraId="58B6B11C" w14:textId="77777777" w:rsidR="00AB4F21" w:rsidRPr="0008399E" w:rsidRDefault="00AB4F21" w:rsidP="0004561D">
            <w:pPr>
              <w:keepNext/>
              <w:keepLines/>
              <w:jc w:val="center"/>
              <w:rPr>
                <w:b/>
                <w:color w:val="000000"/>
              </w:rPr>
            </w:pPr>
            <w:r w:rsidRPr="0008399E">
              <w:rPr>
                <w:b/>
                <w:color w:val="000000"/>
              </w:rPr>
              <w:t xml:space="preserve">Дефицит- профицит мощности </w:t>
            </w:r>
          </w:p>
          <w:p w14:paraId="73B5515E" w14:textId="77777777" w:rsidR="00AB4F21" w:rsidRPr="0008399E" w:rsidRDefault="00AB4F21" w:rsidP="0004561D">
            <w:pPr>
              <w:keepNext/>
              <w:keepLines/>
              <w:jc w:val="center"/>
              <w:rPr>
                <w:b/>
                <w:color w:val="000000"/>
              </w:rPr>
            </w:pPr>
            <w:r w:rsidRPr="0008399E">
              <w:rPr>
                <w:b/>
                <w:color w:val="000000"/>
              </w:rPr>
              <w:t>от max (выр.- max)</w:t>
            </w:r>
            <w:r>
              <w:rPr>
                <w:b/>
                <w:color w:val="000000"/>
              </w:rPr>
              <w:t>, Гкал/ч</w:t>
            </w:r>
          </w:p>
        </w:tc>
        <w:tc>
          <w:tcPr>
            <w:tcW w:w="423" w:type="pct"/>
            <w:shd w:val="clear" w:color="auto" w:fill="auto"/>
            <w:vAlign w:val="center"/>
            <w:hideMark/>
          </w:tcPr>
          <w:p w14:paraId="0DFF66F5" w14:textId="77777777" w:rsidR="00AB4F21" w:rsidRPr="0008399E" w:rsidRDefault="00AB4F21" w:rsidP="0004561D">
            <w:pPr>
              <w:keepNext/>
              <w:keepLines/>
              <w:jc w:val="center"/>
              <w:rPr>
                <w:b/>
                <w:color w:val="000000"/>
              </w:rPr>
            </w:pPr>
            <w:r w:rsidRPr="0008399E">
              <w:rPr>
                <w:b/>
                <w:color w:val="000000"/>
              </w:rPr>
              <w:t xml:space="preserve">Дефицит- профицит мощности </w:t>
            </w:r>
          </w:p>
          <w:p w14:paraId="1A1D7662" w14:textId="77777777" w:rsidR="00AB4F21" w:rsidRPr="0008399E" w:rsidRDefault="00AB4F21" w:rsidP="0004561D">
            <w:pPr>
              <w:keepNext/>
              <w:keepLines/>
              <w:jc w:val="center"/>
              <w:rPr>
                <w:b/>
                <w:color w:val="000000"/>
              </w:rPr>
            </w:pPr>
            <w:r w:rsidRPr="0008399E">
              <w:rPr>
                <w:b/>
                <w:color w:val="000000"/>
              </w:rPr>
              <w:t>от min (выр.- min)</w:t>
            </w:r>
            <w:r>
              <w:rPr>
                <w:b/>
                <w:color w:val="000000"/>
              </w:rPr>
              <w:t>, Гкал/ч</w:t>
            </w:r>
          </w:p>
        </w:tc>
        <w:tc>
          <w:tcPr>
            <w:tcW w:w="365" w:type="pct"/>
            <w:shd w:val="clear" w:color="auto" w:fill="auto"/>
            <w:vAlign w:val="center"/>
            <w:hideMark/>
          </w:tcPr>
          <w:p w14:paraId="77535BF9" w14:textId="77777777" w:rsidR="00AB4F21" w:rsidRPr="0008399E" w:rsidRDefault="00AB4F21" w:rsidP="0004561D">
            <w:pPr>
              <w:keepNext/>
              <w:keepLines/>
              <w:jc w:val="center"/>
              <w:rPr>
                <w:b/>
                <w:color w:val="000000"/>
              </w:rPr>
            </w:pPr>
            <w:r w:rsidRPr="0008399E">
              <w:rPr>
                <w:b/>
                <w:color w:val="000000"/>
              </w:rPr>
              <w:t>% загрузки от max (выр./ max)</w:t>
            </w:r>
          </w:p>
        </w:tc>
        <w:tc>
          <w:tcPr>
            <w:tcW w:w="363" w:type="pct"/>
            <w:shd w:val="clear" w:color="auto" w:fill="auto"/>
            <w:vAlign w:val="center"/>
            <w:hideMark/>
          </w:tcPr>
          <w:p w14:paraId="53FC5F82" w14:textId="77777777" w:rsidR="00AB4F21" w:rsidRPr="0008399E" w:rsidRDefault="00AB4F21" w:rsidP="0004561D">
            <w:pPr>
              <w:keepNext/>
              <w:keepLines/>
              <w:jc w:val="center"/>
              <w:rPr>
                <w:b/>
                <w:color w:val="000000"/>
              </w:rPr>
            </w:pPr>
            <w:r w:rsidRPr="0008399E">
              <w:rPr>
                <w:b/>
                <w:color w:val="000000"/>
              </w:rPr>
              <w:t>% загрузки от min (выр./ min)</w:t>
            </w:r>
          </w:p>
        </w:tc>
      </w:tr>
      <w:tr w:rsidR="00AB4F21" w:rsidRPr="0008399E" w14:paraId="4A22F5C8" w14:textId="77777777" w:rsidTr="0004561D">
        <w:tc>
          <w:tcPr>
            <w:tcW w:w="247" w:type="pct"/>
            <w:tcBorders>
              <w:top w:val="single" w:sz="4" w:space="0" w:color="auto"/>
              <w:left w:val="single" w:sz="4" w:space="0" w:color="auto"/>
              <w:bottom w:val="single" w:sz="4" w:space="0" w:color="auto"/>
              <w:right w:val="single" w:sz="4" w:space="0" w:color="auto"/>
            </w:tcBorders>
          </w:tcPr>
          <w:p w14:paraId="692879A7" w14:textId="77777777" w:rsidR="00AB4F21" w:rsidRPr="0008399E" w:rsidRDefault="00AB4F21" w:rsidP="0004561D">
            <w:pPr>
              <w:keepNext/>
              <w:keepLines/>
              <w:jc w:val="center"/>
              <w:rPr>
                <w:color w:val="000000"/>
              </w:rPr>
            </w:pPr>
            <w:r w:rsidRPr="0008399E">
              <w:rPr>
                <w:color w:val="000000"/>
              </w:rPr>
              <w:t>1</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FEB63" w14:textId="77777777" w:rsidR="00AB4F21" w:rsidRPr="0008399E" w:rsidRDefault="00AB4F21" w:rsidP="0004561D">
            <w:pPr>
              <w:keepNext/>
              <w:keepLines/>
              <w:rPr>
                <w:color w:val="000000"/>
              </w:rPr>
            </w:pPr>
            <w:r w:rsidRPr="0008399E">
              <w:rPr>
                <w:color w:val="000000"/>
              </w:rPr>
              <w:t>ДКВР</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860822" w14:textId="77777777" w:rsidR="00AB4F21" w:rsidRPr="0008399E" w:rsidRDefault="00AB4F21" w:rsidP="0004561D">
            <w:pPr>
              <w:jc w:val="center"/>
              <w:rPr>
                <w:color w:val="000000"/>
              </w:rPr>
            </w:pPr>
            <w:r w:rsidRPr="0008399E">
              <w:rPr>
                <w:color w:val="000000"/>
              </w:rPr>
              <w:t>23,2</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F2F204" w14:textId="77777777" w:rsidR="00AB4F21" w:rsidRPr="0008399E" w:rsidRDefault="00AB4F21" w:rsidP="0004561D">
            <w:pPr>
              <w:jc w:val="center"/>
              <w:rPr>
                <w:color w:val="000000"/>
              </w:rPr>
            </w:pPr>
            <w:r w:rsidRPr="0008399E">
              <w:rPr>
                <w:color w:val="000000"/>
              </w:rPr>
              <w:t>18,6</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3B7259" w14:textId="77777777" w:rsidR="00AB4F21" w:rsidRPr="0008399E" w:rsidRDefault="00AB4F21" w:rsidP="0004561D">
            <w:pPr>
              <w:jc w:val="center"/>
              <w:rPr>
                <w:color w:val="000000"/>
              </w:rPr>
            </w:pPr>
            <w:r w:rsidRPr="0008399E">
              <w:rPr>
                <w:color w:val="000000"/>
              </w:rPr>
              <w:t>0,8</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9E9393" w14:textId="77777777" w:rsidR="00AB4F21" w:rsidRPr="0008399E" w:rsidRDefault="00AB4F21" w:rsidP="0004561D">
            <w:pPr>
              <w:ind w:right="-36"/>
              <w:jc w:val="center"/>
              <w:rPr>
                <w:color w:val="000000"/>
              </w:rPr>
            </w:pPr>
            <w:r w:rsidRPr="0008399E">
              <w:rPr>
                <w:color w:val="000000"/>
              </w:rPr>
              <w:t>18,11</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90670A" w14:textId="77777777" w:rsidR="00AB4F21" w:rsidRPr="0008399E" w:rsidRDefault="00AB4F21" w:rsidP="0004561D">
            <w:pPr>
              <w:jc w:val="center"/>
            </w:pPr>
            <w:r w:rsidRPr="0008399E">
              <w:t>38,5</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CDAF0B" w14:textId="77777777" w:rsidR="00AB4F21" w:rsidRPr="0008399E" w:rsidRDefault="00AB4F21" w:rsidP="0004561D">
            <w:pPr>
              <w:jc w:val="center"/>
              <w:rPr>
                <w:color w:val="000000"/>
              </w:rPr>
            </w:pPr>
            <w:r w:rsidRPr="0008399E">
              <w:rPr>
                <w:color w:val="000000"/>
              </w:rPr>
              <w:t>0,35</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C10C9E" w14:textId="77777777" w:rsidR="00AB4F21" w:rsidRPr="0008399E" w:rsidRDefault="00AB4F21" w:rsidP="0004561D">
            <w:pPr>
              <w:jc w:val="center"/>
              <w:rPr>
                <w:color w:val="000000"/>
              </w:rPr>
            </w:pPr>
            <w:r w:rsidRPr="0008399E">
              <w:rPr>
                <w:color w:val="000000"/>
              </w:rPr>
              <w:t>-22,4</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0DD826" w14:textId="77777777" w:rsidR="00AB4F21" w:rsidRPr="0008399E" w:rsidRDefault="00AB4F21" w:rsidP="0004561D">
            <w:pPr>
              <w:jc w:val="center"/>
              <w:rPr>
                <w:color w:val="000000"/>
              </w:rPr>
            </w:pPr>
            <w:r w:rsidRPr="0008399E">
              <w:rPr>
                <w:color w:val="000000"/>
              </w:rPr>
              <w:t>-17,8</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29FFF9" w14:textId="77777777" w:rsidR="00AB4F21" w:rsidRPr="0008399E" w:rsidRDefault="00AB4F21" w:rsidP="0004561D">
            <w:pPr>
              <w:jc w:val="center"/>
              <w:rPr>
                <w:color w:val="000000"/>
              </w:rPr>
            </w:pPr>
            <w:r w:rsidRPr="0008399E">
              <w:rPr>
                <w:color w:val="000000"/>
              </w:rPr>
              <w:t>3,48</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DC8F4" w14:textId="77777777" w:rsidR="00AB4F21" w:rsidRPr="0008399E" w:rsidRDefault="00AB4F21" w:rsidP="0004561D">
            <w:pPr>
              <w:jc w:val="center"/>
              <w:rPr>
                <w:color w:val="000000"/>
              </w:rPr>
            </w:pPr>
            <w:r w:rsidRPr="0008399E">
              <w:rPr>
                <w:color w:val="000000"/>
              </w:rPr>
              <w:t>4,34</w:t>
            </w:r>
          </w:p>
        </w:tc>
      </w:tr>
      <w:tr w:rsidR="00AB4F21" w:rsidRPr="0008399E" w14:paraId="64263ECD" w14:textId="77777777" w:rsidTr="0004561D">
        <w:tc>
          <w:tcPr>
            <w:tcW w:w="247" w:type="pct"/>
            <w:tcBorders>
              <w:top w:val="single" w:sz="4" w:space="0" w:color="auto"/>
              <w:left w:val="single" w:sz="4" w:space="0" w:color="auto"/>
              <w:bottom w:val="single" w:sz="4" w:space="0" w:color="auto"/>
              <w:right w:val="single" w:sz="4" w:space="0" w:color="auto"/>
            </w:tcBorders>
          </w:tcPr>
          <w:p w14:paraId="3A3BDBE3" w14:textId="77777777" w:rsidR="00AB4F21" w:rsidRPr="0008399E" w:rsidRDefault="00AB4F21" w:rsidP="0004561D">
            <w:pPr>
              <w:keepNext/>
              <w:keepLines/>
              <w:jc w:val="center"/>
              <w:rPr>
                <w:color w:val="000000"/>
              </w:rPr>
            </w:pPr>
            <w:r w:rsidRPr="0008399E">
              <w:rPr>
                <w:color w:val="000000"/>
              </w:rPr>
              <w:t>2</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6F7253" w14:textId="77777777" w:rsidR="00AB4F21" w:rsidRPr="0008399E" w:rsidRDefault="00AB4F21" w:rsidP="0004561D">
            <w:pPr>
              <w:keepNext/>
              <w:keepLines/>
              <w:rPr>
                <w:color w:val="000000"/>
              </w:rPr>
            </w:pPr>
            <w:r w:rsidRPr="0008399E">
              <w:rPr>
                <w:color w:val="000000"/>
              </w:rPr>
              <w:t>БКУ</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81B258" w14:textId="77777777" w:rsidR="00AB4F21" w:rsidRPr="0008399E" w:rsidRDefault="00AB4F21" w:rsidP="0004561D">
            <w:pPr>
              <w:jc w:val="center"/>
              <w:rPr>
                <w:color w:val="000000"/>
              </w:rPr>
            </w:pPr>
            <w:r w:rsidRPr="0008399E">
              <w:rPr>
                <w:color w:val="000000"/>
              </w:rPr>
              <w:t>5,16</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A3ABCA" w14:textId="77777777" w:rsidR="00AB4F21" w:rsidRPr="0008399E" w:rsidRDefault="00AB4F21" w:rsidP="0004561D">
            <w:pPr>
              <w:jc w:val="center"/>
              <w:rPr>
                <w:color w:val="000000"/>
              </w:rPr>
            </w:pPr>
            <w:r w:rsidRPr="0008399E">
              <w:rPr>
                <w:color w:val="000000"/>
              </w:rPr>
              <w:t>4,1</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024BB6" w14:textId="77777777" w:rsidR="00AB4F21" w:rsidRPr="0008399E" w:rsidRDefault="00AB4F21" w:rsidP="0004561D">
            <w:pPr>
              <w:jc w:val="center"/>
              <w:rPr>
                <w:color w:val="000000"/>
              </w:rPr>
            </w:pPr>
            <w:r w:rsidRPr="0008399E">
              <w:rPr>
                <w:color w:val="000000"/>
              </w:rPr>
              <w:t>3,1</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1F4B2C" w14:textId="77777777" w:rsidR="00AB4F21" w:rsidRPr="0008399E" w:rsidRDefault="00AB4F21" w:rsidP="0004561D">
            <w:pPr>
              <w:jc w:val="center"/>
              <w:rPr>
                <w:color w:val="000000"/>
              </w:rPr>
            </w:pPr>
            <w:r w:rsidRPr="0008399E">
              <w:rPr>
                <w:color w:val="000000"/>
              </w:rPr>
              <w:t>1,55</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93D0D1" w14:textId="77777777" w:rsidR="00AB4F21" w:rsidRPr="0008399E" w:rsidRDefault="00AB4F21" w:rsidP="0004561D">
            <w:pPr>
              <w:jc w:val="center"/>
            </w:pPr>
            <w:r w:rsidRPr="0008399E">
              <w:t>35,9</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BEC919" w14:textId="77777777" w:rsidR="00AB4F21" w:rsidRPr="0008399E" w:rsidRDefault="00AB4F21" w:rsidP="0004561D">
            <w:pPr>
              <w:jc w:val="center"/>
              <w:rPr>
                <w:color w:val="000000"/>
              </w:rPr>
            </w:pPr>
            <w:r w:rsidRPr="0008399E">
              <w:rPr>
                <w:color w:val="000000"/>
              </w:rPr>
              <w:t>1,92</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5C8DC" w14:textId="77777777" w:rsidR="00AB4F21" w:rsidRPr="0008399E" w:rsidRDefault="00AB4F21" w:rsidP="0004561D">
            <w:pPr>
              <w:jc w:val="center"/>
              <w:rPr>
                <w:color w:val="000000"/>
              </w:rPr>
            </w:pPr>
            <w:r w:rsidRPr="0008399E">
              <w:rPr>
                <w:color w:val="000000"/>
              </w:rPr>
              <w:t>-2,1</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74E4D" w14:textId="77777777" w:rsidR="00AB4F21" w:rsidRPr="0008399E" w:rsidRDefault="00AB4F21" w:rsidP="0004561D">
            <w:pPr>
              <w:jc w:val="center"/>
              <w:rPr>
                <w:color w:val="000000"/>
              </w:rPr>
            </w:pPr>
            <w:r w:rsidRPr="0008399E">
              <w:rPr>
                <w:color w:val="000000"/>
              </w:rPr>
              <w:t>-1,1</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33CA85" w14:textId="77777777" w:rsidR="00AB4F21" w:rsidRPr="0008399E" w:rsidRDefault="00AB4F21" w:rsidP="0004561D">
            <w:pPr>
              <w:jc w:val="center"/>
              <w:rPr>
                <w:color w:val="000000"/>
              </w:rPr>
            </w:pPr>
            <w:r w:rsidRPr="0008399E">
              <w:rPr>
                <w:color w:val="000000"/>
              </w:rPr>
              <w:t>59,46</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ED3565" w14:textId="77777777" w:rsidR="00AB4F21" w:rsidRPr="0008399E" w:rsidRDefault="00AB4F21" w:rsidP="0004561D">
            <w:pPr>
              <w:jc w:val="center"/>
              <w:rPr>
                <w:color w:val="000000"/>
              </w:rPr>
            </w:pPr>
            <w:r w:rsidRPr="0008399E">
              <w:rPr>
                <w:color w:val="000000"/>
              </w:rPr>
              <w:t>74,32</w:t>
            </w:r>
          </w:p>
        </w:tc>
      </w:tr>
      <w:tr w:rsidR="00AB4F21" w:rsidRPr="0008399E" w14:paraId="76E78CFF" w14:textId="77777777" w:rsidTr="0004561D">
        <w:tc>
          <w:tcPr>
            <w:tcW w:w="247" w:type="pct"/>
            <w:tcBorders>
              <w:top w:val="single" w:sz="4" w:space="0" w:color="auto"/>
              <w:left w:val="single" w:sz="4" w:space="0" w:color="auto"/>
              <w:bottom w:val="single" w:sz="4" w:space="0" w:color="auto"/>
              <w:right w:val="single" w:sz="4" w:space="0" w:color="auto"/>
            </w:tcBorders>
          </w:tcPr>
          <w:p w14:paraId="2A4439E2" w14:textId="77777777" w:rsidR="00AB4F21" w:rsidRPr="0008399E" w:rsidRDefault="00AB4F21" w:rsidP="0004561D">
            <w:pPr>
              <w:keepNext/>
              <w:keepLines/>
              <w:jc w:val="center"/>
              <w:rPr>
                <w:color w:val="000000"/>
              </w:rPr>
            </w:pPr>
            <w:r w:rsidRPr="0008399E">
              <w:rPr>
                <w:color w:val="000000"/>
              </w:rPr>
              <w:t>3</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D4CCD" w14:textId="77777777" w:rsidR="00AB4F21" w:rsidRPr="0008399E" w:rsidRDefault="00AB4F21" w:rsidP="0004561D">
            <w:pPr>
              <w:keepNext/>
              <w:keepLines/>
              <w:rPr>
                <w:color w:val="000000"/>
              </w:rPr>
            </w:pPr>
            <w:r w:rsidRPr="0008399E">
              <w:rPr>
                <w:color w:val="000000"/>
              </w:rPr>
              <w:t>Маяковского</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2802B3" w14:textId="77777777" w:rsidR="00AB4F21" w:rsidRPr="0008399E" w:rsidRDefault="00AB4F21" w:rsidP="0004561D">
            <w:pPr>
              <w:keepNext/>
              <w:keepLines/>
              <w:jc w:val="center"/>
              <w:rPr>
                <w:color w:val="000000"/>
              </w:rPr>
            </w:pPr>
            <w:r w:rsidRPr="0008399E">
              <w:rPr>
                <w:color w:val="000000"/>
              </w:rPr>
              <w:t>6,9</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FC9000" w14:textId="77777777" w:rsidR="00AB4F21" w:rsidRPr="0008399E" w:rsidRDefault="00AB4F21" w:rsidP="0004561D">
            <w:pPr>
              <w:keepNext/>
              <w:keepLines/>
              <w:jc w:val="center"/>
              <w:rPr>
                <w:color w:val="000000"/>
              </w:rPr>
            </w:pPr>
            <w:r w:rsidRPr="0008399E">
              <w:rPr>
                <w:color w:val="000000"/>
              </w:rPr>
              <w:t>5,5</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2D3D52" w14:textId="77777777" w:rsidR="00AB4F21" w:rsidRPr="0008399E" w:rsidRDefault="00AB4F21" w:rsidP="0004561D">
            <w:pPr>
              <w:jc w:val="center"/>
              <w:rPr>
                <w:color w:val="000000"/>
              </w:rPr>
            </w:pPr>
            <w:r w:rsidRPr="0008399E">
              <w:rPr>
                <w:color w:val="000000"/>
              </w:rPr>
              <w:t>4,9</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964D3B" w14:textId="77777777" w:rsidR="00AB4F21" w:rsidRPr="0008399E" w:rsidRDefault="00AB4F21" w:rsidP="0004561D">
            <w:pPr>
              <w:jc w:val="center"/>
              <w:rPr>
                <w:color w:val="000000"/>
              </w:rPr>
            </w:pPr>
            <w:r w:rsidRPr="0008399E">
              <w:rPr>
                <w:color w:val="000000"/>
              </w:rPr>
              <w:t>1,76</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1D8D20" w14:textId="77777777" w:rsidR="00AB4F21" w:rsidRPr="0008399E" w:rsidRDefault="00AB4F21" w:rsidP="0004561D">
            <w:pPr>
              <w:jc w:val="center"/>
              <w:rPr>
                <w:color w:val="000000"/>
              </w:rPr>
            </w:pPr>
            <w:r w:rsidRPr="0008399E">
              <w:rPr>
                <w:color w:val="000000"/>
              </w:rPr>
              <w:t>58,6</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BBE36A" w14:textId="77777777" w:rsidR="00AB4F21" w:rsidRPr="0008399E" w:rsidRDefault="00AB4F21" w:rsidP="0004561D">
            <w:pPr>
              <w:jc w:val="center"/>
              <w:rPr>
                <w:color w:val="000000"/>
              </w:rPr>
            </w:pPr>
            <w:r w:rsidRPr="0008399E">
              <w:rPr>
                <w:color w:val="000000"/>
              </w:rPr>
              <w:t>1,96</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10045E" w14:textId="77777777" w:rsidR="00AB4F21" w:rsidRPr="0008399E" w:rsidRDefault="00AB4F21" w:rsidP="0004561D">
            <w:pPr>
              <w:jc w:val="center"/>
              <w:rPr>
                <w:color w:val="000000"/>
              </w:rPr>
            </w:pPr>
            <w:r w:rsidRPr="0008399E">
              <w:rPr>
                <w:color w:val="000000"/>
              </w:rPr>
              <w:t>-2,0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846018" w14:textId="77777777" w:rsidR="00AB4F21" w:rsidRPr="0008399E" w:rsidRDefault="00AB4F21" w:rsidP="0004561D">
            <w:pPr>
              <w:jc w:val="center"/>
              <w:rPr>
                <w:color w:val="000000"/>
              </w:rPr>
            </w:pPr>
            <w:r w:rsidRPr="0008399E">
              <w:rPr>
                <w:color w:val="000000"/>
              </w:rPr>
              <w:t>-0,6</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67394E" w14:textId="77777777" w:rsidR="00AB4F21" w:rsidRPr="0008399E" w:rsidRDefault="00AB4F21" w:rsidP="0004561D">
            <w:pPr>
              <w:jc w:val="center"/>
              <w:rPr>
                <w:color w:val="000000"/>
              </w:rPr>
            </w:pPr>
            <w:r w:rsidRPr="0008399E">
              <w:rPr>
                <w:color w:val="000000"/>
              </w:rPr>
              <w:t>71,73</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0E5535" w14:textId="77777777" w:rsidR="00AB4F21" w:rsidRPr="0008399E" w:rsidRDefault="00AB4F21" w:rsidP="0004561D">
            <w:pPr>
              <w:jc w:val="center"/>
              <w:rPr>
                <w:color w:val="000000"/>
              </w:rPr>
            </w:pPr>
            <w:r w:rsidRPr="0008399E">
              <w:rPr>
                <w:color w:val="000000"/>
              </w:rPr>
              <w:t>89,66</w:t>
            </w:r>
          </w:p>
        </w:tc>
      </w:tr>
      <w:tr w:rsidR="00AB4F21" w:rsidRPr="0008399E" w14:paraId="52A8156E" w14:textId="77777777" w:rsidTr="0004561D">
        <w:tc>
          <w:tcPr>
            <w:tcW w:w="247" w:type="pct"/>
            <w:tcBorders>
              <w:top w:val="single" w:sz="4" w:space="0" w:color="auto"/>
              <w:left w:val="single" w:sz="4" w:space="0" w:color="auto"/>
              <w:bottom w:val="single" w:sz="4" w:space="0" w:color="auto"/>
              <w:right w:val="single" w:sz="4" w:space="0" w:color="auto"/>
            </w:tcBorders>
          </w:tcPr>
          <w:p w14:paraId="2C18FC10" w14:textId="77777777" w:rsidR="00AB4F21" w:rsidRPr="0008399E" w:rsidRDefault="00AB4F21" w:rsidP="0004561D">
            <w:pPr>
              <w:keepNext/>
              <w:keepLines/>
              <w:jc w:val="center"/>
              <w:rPr>
                <w:color w:val="000000"/>
              </w:rPr>
            </w:pPr>
            <w:r w:rsidRPr="0008399E">
              <w:rPr>
                <w:color w:val="000000"/>
              </w:rPr>
              <w:t>4</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8ABB2B" w14:textId="77777777" w:rsidR="00AB4F21" w:rsidRPr="0008399E" w:rsidRDefault="00AB4F21" w:rsidP="0004561D">
            <w:pPr>
              <w:keepNext/>
              <w:keepLines/>
              <w:rPr>
                <w:color w:val="000000"/>
              </w:rPr>
            </w:pPr>
            <w:r w:rsidRPr="0008399E">
              <w:rPr>
                <w:color w:val="000000"/>
              </w:rPr>
              <w:t>ОИРП</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3B33CB" w14:textId="77777777" w:rsidR="00AB4F21" w:rsidRPr="0008399E" w:rsidRDefault="00AB4F21" w:rsidP="0004561D">
            <w:pPr>
              <w:keepNext/>
              <w:keepLines/>
              <w:jc w:val="center"/>
              <w:rPr>
                <w:color w:val="000000"/>
              </w:rPr>
            </w:pPr>
            <w:r w:rsidRPr="0008399E">
              <w:rPr>
                <w:color w:val="000000"/>
              </w:rPr>
              <w:t>5,4</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3EBE0C" w14:textId="77777777" w:rsidR="00AB4F21" w:rsidRPr="0008399E" w:rsidRDefault="00AB4F21" w:rsidP="0004561D">
            <w:pPr>
              <w:keepNext/>
              <w:keepLines/>
              <w:jc w:val="center"/>
              <w:rPr>
                <w:color w:val="000000"/>
              </w:rPr>
            </w:pPr>
            <w:r w:rsidRPr="0008399E">
              <w:rPr>
                <w:color w:val="000000"/>
              </w:rPr>
              <w:t>4,3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0DC141" w14:textId="77777777" w:rsidR="00AB4F21" w:rsidRPr="0008399E" w:rsidRDefault="00AB4F21" w:rsidP="0004561D">
            <w:pPr>
              <w:jc w:val="center"/>
              <w:rPr>
                <w:color w:val="000000"/>
              </w:rPr>
            </w:pPr>
            <w:r w:rsidRPr="0008399E">
              <w:rPr>
                <w:color w:val="000000"/>
              </w:rPr>
              <w:t>3,0</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BBADDD" w14:textId="77777777" w:rsidR="00AB4F21" w:rsidRPr="0008399E" w:rsidRDefault="00AB4F21" w:rsidP="0004561D">
            <w:pPr>
              <w:jc w:val="center"/>
              <w:rPr>
                <w:color w:val="000000"/>
              </w:rPr>
            </w:pPr>
            <w:r w:rsidRPr="0008399E">
              <w:rPr>
                <w:color w:val="000000"/>
              </w:rPr>
              <w:t>2,01</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09A332" w14:textId="77777777" w:rsidR="00AB4F21" w:rsidRPr="0008399E" w:rsidRDefault="00AB4F21" w:rsidP="0004561D">
            <w:pPr>
              <w:jc w:val="center"/>
              <w:rPr>
                <w:color w:val="000000"/>
              </w:rPr>
            </w:pPr>
            <w:r w:rsidRPr="0008399E">
              <w:rPr>
                <w:color w:val="000000"/>
              </w:rPr>
              <w:t>43,9</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C67992" w14:textId="77777777" w:rsidR="00AB4F21" w:rsidRPr="0008399E" w:rsidRDefault="00AB4F21" w:rsidP="0004561D">
            <w:pPr>
              <w:jc w:val="center"/>
              <w:rPr>
                <w:color w:val="000000"/>
              </w:rPr>
            </w:pPr>
            <w:r w:rsidRPr="0008399E">
              <w:rPr>
                <w:color w:val="000000"/>
              </w:rPr>
              <w:t>1,63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32D006" w14:textId="77777777" w:rsidR="00AB4F21" w:rsidRPr="0008399E" w:rsidRDefault="00AB4F21" w:rsidP="0004561D">
            <w:pPr>
              <w:jc w:val="center"/>
              <w:rPr>
                <w:color w:val="000000"/>
              </w:rPr>
            </w:pPr>
            <w:r w:rsidRPr="0008399E">
              <w:rPr>
                <w:color w:val="000000"/>
              </w:rPr>
              <w:t>-2,4</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6344ED" w14:textId="77777777" w:rsidR="00AB4F21" w:rsidRPr="0008399E" w:rsidRDefault="00AB4F21" w:rsidP="0004561D">
            <w:pPr>
              <w:jc w:val="center"/>
              <w:rPr>
                <w:color w:val="000000"/>
              </w:rPr>
            </w:pPr>
            <w:r w:rsidRPr="0008399E">
              <w:rPr>
                <w:color w:val="000000"/>
              </w:rPr>
              <w:t>-1,3</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5834A1" w14:textId="77777777" w:rsidR="00AB4F21" w:rsidRPr="0008399E" w:rsidRDefault="00AB4F21" w:rsidP="0004561D">
            <w:pPr>
              <w:jc w:val="center"/>
              <w:rPr>
                <w:color w:val="000000"/>
              </w:rPr>
            </w:pPr>
            <w:r w:rsidRPr="0008399E">
              <w:rPr>
                <w:color w:val="000000"/>
              </w:rPr>
              <w:t>55,83</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E7DA21" w14:textId="77777777" w:rsidR="00AB4F21" w:rsidRPr="0008399E" w:rsidRDefault="00AB4F21" w:rsidP="0004561D">
            <w:pPr>
              <w:jc w:val="center"/>
              <w:rPr>
                <w:color w:val="000000"/>
              </w:rPr>
            </w:pPr>
            <w:r w:rsidRPr="0008399E">
              <w:rPr>
                <w:color w:val="000000"/>
              </w:rPr>
              <w:t>69,79</w:t>
            </w:r>
          </w:p>
        </w:tc>
      </w:tr>
      <w:tr w:rsidR="00AB4F21" w:rsidRPr="0008399E" w14:paraId="66851DAA" w14:textId="77777777" w:rsidTr="0004561D">
        <w:tc>
          <w:tcPr>
            <w:tcW w:w="247" w:type="pct"/>
            <w:tcBorders>
              <w:top w:val="single" w:sz="4" w:space="0" w:color="auto"/>
              <w:left w:val="single" w:sz="4" w:space="0" w:color="auto"/>
              <w:bottom w:val="single" w:sz="4" w:space="0" w:color="auto"/>
              <w:right w:val="single" w:sz="4" w:space="0" w:color="auto"/>
            </w:tcBorders>
          </w:tcPr>
          <w:p w14:paraId="154AF6F4" w14:textId="77777777" w:rsidR="00AB4F21" w:rsidRPr="0008399E" w:rsidRDefault="00AB4F21" w:rsidP="0004561D">
            <w:pPr>
              <w:keepNext/>
              <w:keepLines/>
              <w:jc w:val="center"/>
              <w:rPr>
                <w:color w:val="000000"/>
              </w:rPr>
            </w:pPr>
            <w:r w:rsidRPr="0008399E">
              <w:rPr>
                <w:color w:val="000000"/>
              </w:rPr>
              <w:t>5</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0A7E2" w14:textId="77777777" w:rsidR="00AB4F21" w:rsidRPr="0008399E" w:rsidRDefault="00AB4F21" w:rsidP="0004561D">
            <w:pPr>
              <w:keepNext/>
              <w:keepLines/>
              <w:rPr>
                <w:color w:val="000000"/>
              </w:rPr>
            </w:pPr>
            <w:r w:rsidRPr="0008399E">
              <w:rPr>
                <w:color w:val="000000"/>
              </w:rPr>
              <w:t>БКУ 2</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65809C" w14:textId="77777777" w:rsidR="00AB4F21" w:rsidRPr="0008399E" w:rsidRDefault="00AB4F21" w:rsidP="0004561D">
            <w:pPr>
              <w:jc w:val="center"/>
              <w:rPr>
                <w:color w:val="000000"/>
              </w:rPr>
            </w:pPr>
            <w:r w:rsidRPr="0008399E">
              <w:rPr>
                <w:color w:val="000000"/>
              </w:rPr>
              <w:t>22,5</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03D615" w14:textId="77777777" w:rsidR="00AB4F21" w:rsidRPr="0008399E" w:rsidRDefault="00AB4F21" w:rsidP="0004561D">
            <w:pPr>
              <w:jc w:val="center"/>
              <w:rPr>
                <w:color w:val="000000"/>
              </w:rPr>
            </w:pPr>
            <w:r w:rsidRPr="0008399E">
              <w:rPr>
                <w:color w:val="000000"/>
              </w:rPr>
              <w:t>18,0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38D5AC" w14:textId="77777777" w:rsidR="00AB4F21" w:rsidRPr="0008399E" w:rsidRDefault="00AB4F21" w:rsidP="0004561D">
            <w:pPr>
              <w:jc w:val="center"/>
              <w:rPr>
                <w:color w:val="000000"/>
              </w:rPr>
            </w:pPr>
            <w:r w:rsidRPr="0008399E">
              <w:rPr>
                <w:color w:val="000000"/>
              </w:rPr>
              <w:t>23,3</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69EC7E" w14:textId="77777777" w:rsidR="00AB4F21" w:rsidRPr="0008399E" w:rsidRDefault="00AB4F21" w:rsidP="0004561D">
            <w:pPr>
              <w:jc w:val="center"/>
              <w:rPr>
                <w:color w:val="000000"/>
              </w:rPr>
            </w:pPr>
            <w:r w:rsidRPr="0008399E">
              <w:rPr>
                <w:color w:val="000000"/>
              </w:rPr>
              <w:t>2,19</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A282C7" w14:textId="77777777" w:rsidR="00AB4F21" w:rsidRPr="0008399E" w:rsidRDefault="00AB4F21" w:rsidP="0004561D">
            <w:pPr>
              <w:jc w:val="center"/>
            </w:pPr>
            <w:r w:rsidRPr="0008399E">
              <w:t>39,3</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FE071" w14:textId="77777777" w:rsidR="00AB4F21" w:rsidRPr="0008399E" w:rsidRDefault="00AB4F21" w:rsidP="0004561D">
            <w:pPr>
              <w:jc w:val="center"/>
              <w:rPr>
                <w:color w:val="000000"/>
              </w:rPr>
            </w:pPr>
            <w:r w:rsidRPr="0008399E">
              <w:rPr>
                <w:color w:val="000000"/>
              </w:rPr>
              <w:t>13,64</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D201DB" w14:textId="77777777" w:rsidR="00AB4F21" w:rsidRPr="0008399E" w:rsidRDefault="00AB4F21" w:rsidP="0004561D">
            <w:pPr>
              <w:jc w:val="center"/>
              <w:rPr>
                <w:color w:val="000000"/>
              </w:rPr>
            </w:pPr>
            <w:r w:rsidRPr="0008399E">
              <w:rPr>
                <w:color w:val="000000"/>
              </w:rPr>
              <w:t>0,8</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9DE7E1" w14:textId="77777777" w:rsidR="00AB4F21" w:rsidRPr="0008399E" w:rsidRDefault="00AB4F21" w:rsidP="0004561D">
            <w:pPr>
              <w:jc w:val="center"/>
              <w:rPr>
                <w:color w:val="000000"/>
              </w:rPr>
            </w:pPr>
            <w:r w:rsidRPr="0008399E">
              <w:rPr>
                <w:color w:val="000000"/>
              </w:rPr>
              <w:t>5,3</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57ADA" w14:textId="77777777" w:rsidR="00AB4F21" w:rsidRPr="0008399E" w:rsidRDefault="00AB4F21" w:rsidP="0004561D">
            <w:pPr>
              <w:jc w:val="center"/>
              <w:rPr>
                <w:color w:val="000000"/>
              </w:rPr>
            </w:pPr>
            <w:r w:rsidRPr="0008399E">
              <w:rPr>
                <w:color w:val="000000"/>
              </w:rPr>
              <w:t>103,69</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D6EE6A" w14:textId="77777777" w:rsidR="00AB4F21" w:rsidRPr="0008399E" w:rsidRDefault="00AB4F21" w:rsidP="0004561D">
            <w:pPr>
              <w:jc w:val="center"/>
              <w:rPr>
                <w:color w:val="000000"/>
              </w:rPr>
            </w:pPr>
            <w:r w:rsidRPr="0008399E">
              <w:rPr>
                <w:color w:val="000000"/>
              </w:rPr>
              <w:t>129,62</w:t>
            </w:r>
          </w:p>
        </w:tc>
      </w:tr>
      <w:tr w:rsidR="00AB4F21" w:rsidRPr="0008399E" w14:paraId="7E3F58D0" w14:textId="77777777" w:rsidTr="0004561D">
        <w:tc>
          <w:tcPr>
            <w:tcW w:w="247" w:type="pct"/>
            <w:tcBorders>
              <w:top w:val="single" w:sz="4" w:space="0" w:color="auto"/>
              <w:left w:val="single" w:sz="4" w:space="0" w:color="auto"/>
              <w:bottom w:val="single" w:sz="4" w:space="0" w:color="auto"/>
              <w:right w:val="single" w:sz="4" w:space="0" w:color="auto"/>
            </w:tcBorders>
          </w:tcPr>
          <w:p w14:paraId="1BCFF5B3" w14:textId="77777777" w:rsidR="00AB4F21" w:rsidRPr="0008399E" w:rsidRDefault="00AB4F21" w:rsidP="0004561D">
            <w:pPr>
              <w:keepNext/>
              <w:keepLines/>
              <w:jc w:val="center"/>
              <w:rPr>
                <w:color w:val="000000"/>
              </w:rPr>
            </w:pPr>
            <w:r w:rsidRPr="0008399E">
              <w:rPr>
                <w:color w:val="000000"/>
              </w:rPr>
              <w:t>6</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119FEF" w14:textId="77777777" w:rsidR="00AB4F21" w:rsidRPr="0008399E" w:rsidRDefault="00AB4F21" w:rsidP="0004561D">
            <w:pPr>
              <w:keepNext/>
              <w:keepLines/>
              <w:rPr>
                <w:color w:val="000000"/>
              </w:rPr>
            </w:pPr>
            <w:r w:rsidRPr="0008399E">
              <w:rPr>
                <w:color w:val="000000"/>
              </w:rPr>
              <w:t>Устье-Аха</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314761" w14:textId="77777777" w:rsidR="00AB4F21" w:rsidRPr="0008399E" w:rsidRDefault="00AB4F21" w:rsidP="0004561D">
            <w:pPr>
              <w:keepNext/>
              <w:keepLines/>
              <w:jc w:val="center"/>
              <w:rPr>
                <w:color w:val="000000"/>
              </w:rPr>
            </w:pPr>
            <w:r w:rsidRPr="0008399E">
              <w:rPr>
                <w:color w:val="000000"/>
              </w:rPr>
              <w:t>3,44</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8C0685" w14:textId="77777777" w:rsidR="00AB4F21" w:rsidRPr="0008399E" w:rsidRDefault="00AB4F21" w:rsidP="0004561D">
            <w:pPr>
              <w:keepNext/>
              <w:keepLines/>
              <w:jc w:val="center"/>
              <w:rPr>
                <w:color w:val="000000"/>
              </w:rPr>
            </w:pPr>
            <w:r w:rsidRPr="0008399E">
              <w:rPr>
                <w:color w:val="000000"/>
              </w:rPr>
              <w:t>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E2CB39" w14:textId="77777777" w:rsidR="00AB4F21" w:rsidRPr="0008399E" w:rsidRDefault="00AB4F21" w:rsidP="0004561D">
            <w:pPr>
              <w:jc w:val="center"/>
              <w:rPr>
                <w:color w:val="000000"/>
              </w:rPr>
            </w:pPr>
            <w:r w:rsidRPr="0008399E">
              <w:rPr>
                <w:color w:val="000000"/>
              </w:rPr>
              <w:t>3,1</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9B2F4F" w14:textId="77777777" w:rsidR="00AB4F21" w:rsidRPr="0008399E" w:rsidRDefault="00AB4F21" w:rsidP="0004561D">
            <w:pPr>
              <w:jc w:val="center"/>
              <w:rPr>
                <w:color w:val="000000"/>
              </w:rPr>
            </w:pPr>
            <w:r w:rsidRPr="0008399E">
              <w:rPr>
                <w:color w:val="000000"/>
              </w:rPr>
              <w:t>3,27</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72CF3A" w14:textId="77777777" w:rsidR="00AB4F21" w:rsidRPr="0008399E" w:rsidRDefault="00AB4F21" w:rsidP="0004561D">
            <w:pPr>
              <w:jc w:val="center"/>
              <w:rPr>
                <w:color w:val="000000"/>
              </w:rPr>
            </w:pPr>
            <w:r w:rsidRPr="0008399E">
              <w:rPr>
                <w:color w:val="000000"/>
              </w:rPr>
              <w:t>26,6</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84C2A2" w14:textId="77777777" w:rsidR="00AB4F21" w:rsidRPr="0008399E" w:rsidRDefault="00AB4F21" w:rsidP="0004561D">
            <w:pPr>
              <w:jc w:val="center"/>
              <w:rPr>
                <w:color w:val="000000"/>
              </w:rPr>
            </w:pPr>
            <w:r w:rsidRPr="0008399E">
              <w:rPr>
                <w:color w:val="000000"/>
              </w:rPr>
              <w:t>2,16</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2B7D2B" w14:textId="77777777" w:rsidR="00AB4F21" w:rsidRPr="0008399E" w:rsidRDefault="00AB4F21" w:rsidP="0004561D">
            <w:pPr>
              <w:jc w:val="center"/>
              <w:rPr>
                <w:color w:val="000000"/>
              </w:rPr>
            </w:pPr>
            <w:r w:rsidRPr="0008399E">
              <w:rPr>
                <w:color w:val="000000"/>
              </w:rPr>
              <w:t>-0,4</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6DBCEE" w14:textId="77777777" w:rsidR="00AB4F21" w:rsidRPr="0008399E" w:rsidRDefault="00AB4F21" w:rsidP="0004561D">
            <w:pPr>
              <w:jc w:val="center"/>
              <w:rPr>
                <w:color w:val="000000"/>
              </w:rPr>
            </w:pPr>
            <w:r w:rsidRPr="0008399E">
              <w:rPr>
                <w:color w:val="000000"/>
              </w:rPr>
              <w:t>0,3</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F5B5EE" w14:textId="77777777" w:rsidR="00AB4F21" w:rsidRPr="0008399E" w:rsidRDefault="00AB4F21" w:rsidP="0004561D">
            <w:pPr>
              <w:jc w:val="center"/>
              <w:rPr>
                <w:color w:val="000000"/>
              </w:rPr>
            </w:pPr>
            <w:r w:rsidRPr="0008399E">
              <w:rPr>
                <w:color w:val="000000"/>
              </w:rPr>
              <w:t>89,42</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51192A" w14:textId="77777777" w:rsidR="00AB4F21" w:rsidRPr="0008399E" w:rsidRDefault="00AB4F21" w:rsidP="0004561D">
            <w:pPr>
              <w:jc w:val="center"/>
              <w:rPr>
                <w:color w:val="000000"/>
              </w:rPr>
            </w:pPr>
            <w:r w:rsidRPr="0008399E">
              <w:rPr>
                <w:color w:val="000000"/>
              </w:rPr>
              <w:t>111,78</w:t>
            </w:r>
          </w:p>
        </w:tc>
      </w:tr>
      <w:tr w:rsidR="00AB4F21" w:rsidRPr="0008399E" w14:paraId="1BCBF322" w14:textId="77777777" w:rsidTr="0004561D">
        <w:tc>
          <w:tcPr>
            <w:tcW w:w="247" w:type="pct"/>
            <w:tcBorders>
              <w:top w:val="single" w:sz="4" w:space="0" w:color="auto"/>
              <w:left w:val="single" w:sz="4" w:space="0" w:color="auto"/>
              <w:bottom w:val="single" w:sz="4" w:space="0" w:color="auto"/>
              <w:right w:val="single" w:sz="4" w:space="0" w:color="auto"/>
            </w:tcBorders>
          </w:tcPr>
          <w:p w14:paraId="5F3F2DCE" w14:textId="77777777" w:rsidR="00AB4F21" w:rsidRPr="0008399E" w:rsidRDefault="00AB4F21" w:rsidP="0004561D">
            <w:pPr>
              <w:keepNext/>
              <w:keepLines/>
              <w:jc w:val="center"/>
              <w:rPr>
                <w:b/>
                <w:color w:val="000000"/>
              </w:rPr>
            </w:pP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CD16A0" w14:textId="77777777" w:rsidR="00AB4F21" w:rsidRPr="0008399E" w:rsidRDefault="00AB4F21" w:rsidP="0004561D">
            <w:pPr>
              <w:keepNext/>
              <w:keepLines/>
              <w:rPr>
                <w:b/>
                <w:color w:val="000000"/>
              </w:rPr>
            </w:pPr>
            <w:r w:rsidRPr="0008399E">
              <w:rPr>
                <w:b/>
                <w:color w:val="000000"/>
              </w:rPr>
              <w:t>Итого</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E9A2FB" w14:textId="77777777" w:rsidR="00AB4F21" w:rsidRPr="0008399E" w:rsidRDefault="00AB4F21" w:rsidP="0004561D">
            <w:pPr>
              <w:jc w:val="center"/>
              <w:rPr>
                <w:b/>
                <w:bCs/>
                <w:color w:val="000000"/>
              </w:rPr>
            </w:pPr>
            <w:r w:rsidRPr="0008399E">
              <w:rPr>
                <w:b/>
                <w:bCs/>
                <w:color w:val="000000"/>
              </w:rPr>
              <w:t>66,6</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1E737D" w14:textId="77777777" w:rsidR="00AB4F21" w:rsidRPr="0008399E" w:rsidRDefault="00AB4F21" w:rsidP="0004561D">
            <w:pPr>
              <w:jc w:val="center"/>
              <w:rPr>
                <w:b/>
                <w:bCs/>
                <w:color w:val="000000"/>
              </w:rPr>
            </w:pPr>
            <w:r w:rsidRPr="0008399E">
              <w:rPr>
                <w:b/>
                <w:bCs/>
                <w:color w:val="000000"/>
              </w:rPr>
              <w:t>53,3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16971" w14:textId="77777777" w:rsidR="00AB4F21" w:rsidRPr="0008399E" w:rsidRDefault="00AB4F21" w:rsidP="0004561D">
            <w:pPr>
              <w:jc w:val="center"/>
              <w:rPr>
                <w:b/>
                <w:bCs/>
                <w:color w:val="000000"/>
              </w:rPr>
            </w:pPr>
            <w:r w:rsidRPr="0008399E">
              <w:rPr>
                <w:b/>
                <w:bCs/>
                <w:color w:val="000000"/>
              </w:rPr>
              <w:t>38,2</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76BE29" w14:textId="77777777" w:rsidR="00AB4F21" w:rsidRPr="0008399E" w:rsidRDefault="00AB4F21" w:rsidP="0004561D">
            <w:pPr>
              <w:jc w:val="center"/>
              <w:rPr>
                <w:b/>
                <w:bCs/>
                <w:color w:val="000000"/>
              </w:rPr>
            </w:pPr>
            <w:r w:rsidRPr="0008399E">
              <w:rPr>
                <w:b/>
                <w:bCs/>
                <w:color w:val="000000"/>
              </w:rPr>
              <w:t>2,29</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6A07E2" w14:textId="77777777" w:rsidR="00AB4F21" w:rsidRPr="0008399E" w:rsidRDefault="00AB4F21" w:rsidP="0004561D">
            <w:pPr>
              <w:jc w:val="center"/>
            </w:pPr>
            <w:r w:rsidRPr="0008399E">
              <w:t>40,9</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BD3AED" w14:textId="77777777" w:rsidR="00AB4F21" w:rsidRPr="0008399E" w:rsidRDefault="00AB4F21" w:rsidP="0004561D">
            <w:pPr>
              <w:jc w:val="center"/>
              <w:rPr>
                <w:b/>
                <w:bCs/>
                <w:color w:val="000000"/>
              </w:rPr>
            </w:pPr>
            <w:r w:rsidRPr="0008399E">
              <w:rPr>
                <w:b/>
                <w:bCs/>
                <w:color w:val="000000"/>
              </w:rPr>
              <w:t>21,66</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8A570F" w14:textId="77777777" w:rsidR="00AB4F21" w:rsidRPr="0008399E" w:rsidRDefault="00AB4F21" w:rsidP="0004561D">
            <w:pPr>
              <w:jc w:val="center"/>
              <w:rPr>
                <w:b/>
                <w:bCs/>
                <w:color w:val="000000"/>
              </w:rPr>
            </w:pPr>
            <w:r w:rsidRPr="0008399E">
              <w:rPr>
                <w:b/>
                <w:bCs/>
                <w:color w:val="000000"/>
              </w:rPr>
              <w:t>-28,4</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3AC6CD" w14:textId="77777777" w:rsidR="00AB4F21" w:rsidRPr="0008399E" w:rsidRDefault="00AB4F21" w:rsidP="0004561D">
            <w:pPr>
              <w:jc w:val="center"/>
              <w:rPr>
                <w:b/>
                <w:bCs/>
                <w:color w:val="000000"/>
              </w:rPr>
            </w:pPr>
            <w:r w:rsidRPr="0008399E">
              <w:rPr>
                <w:b/>
                <w:bCs/>
                <w:color w:val="000000"/>
              </w:rPr>
              <w:t>-15,0</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E94C9C" w14:textId="77777777" w:rsidR="00AB4F21" w:rsidRPr="0008399E" w:rsidRDefault="00AB4F21" w:rsidP="0004561D">
            <w:pPr>
              <w:jc w:val="center"/>
              <w:rPr>
                <w:b/>
                <w:bCs/>
                <w:color w:val="000000"/>
              </w:rPr>
            </w:pPr>
            <w:r w:rsidRPr="0008399E">
              <w:rPr>
                <w:b/>
                <w:bCs/>
                <w:color w:val="000000"/>
              </w:rPr>
              <w:t>57,43</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2CE7F7" w14:textId="77777777" w:rsidR="00AB4F21" w:rsidRPr="0008399E" w:rsidRDefault="00AB4F21" w:rsidP="0004561D">
            <w:pPr>
              <w:jc w:val="center"/>
              <w:rPr>
                <w:b/>
                <w:bCs/>
                <w:color w:val="000000"/>
              </w:rPr>
            </w:pPr>
            <w:r w:rsidRPr="0008399E">
              <w:rPr>
                <w:b/>
                <w:bCs/>
                <w:color w:val="000000"/>
              </w:rPr>
              <w:t>71,78</w:t>
            </w:r>
          </w:p>
        </w:tc>
      </w:tr>
    </w:tbl>
    <w:p w14:paraId="7A3B1153" w14:textId="77777777" w:rsidR="00AB4F21" w:rsidRPr="0099082C" w:rsidRDefault="00AB4F21" w:rsidP="00AB4F21">
      <w:pPr>
        <w:jc w:val="both"/>
      </w:pPr>
      <w:r w:rsidRPr="0099082C">
        <w:t xml:space="preserve">Источник: Инвестиционный  проект ООО </w:t>
      </w:r>
      <w:r w:rsidR="00A67540">
        <w:t>«</w:t>
      </w:r>
      <w:r w:rsidRPr="0099082C">
        <w:t>МКС</w:t>
      </w:r>
      <w:r w:rsidR="00A67540">
        <w:t>»</w:t>
      </w:r>
      <w:r w:rsidRPr="0099082C">
        <w:t xml:space="preserve"> </w:t>
      </w:r>
      <w:r w:rsidR="00A67540">
        <w:t>«</w:t>
      </w:r>
      <w:r w:rsidRPr="0099082C">
        <w:t>Обеспечение качества жилищно-коммунальных услуг путем перевода с нефти на  альтернативный  вид топлива котельных пгт. Междуреченский</w:t>
      </w:r>
      <w:r w:rsidR="00A67540">
        <w:t>»</w:t>
      </w:r>
      <w:r w:rsidRPr="0099082C">
        <w:t>, 2017 г. пгт. Междуреченский</w:t>
      </w:r>
    </w:p>
    <w:p w14:paraId="4714A346" w14:textId="77777777" w:rsidR="0004561D" w:rsidRDefault="0004561D" w:rsidP="0004561D">
      <w:pPr>
        <w:pStyle w:val="afa"/>
        <w:jc w:val="right"/>
        <w:rPr>
          <w:b/>
          <w:sz w:val="24"/>
          <w:highlight w:val="yellow"/>
        </w:rPr>
        <w:sectPr w:rsidR="0004561D" w:rsidSect="00AB4F21">
          <w:pgSz w:w="16840" w:h="11907" w:orient="landscape" w:code="9"/>
          <w:pgMar w:top="1134" w:right="1134" w:bottom="567" w:left="1134" w:header="0" w:footer="284" w:gutter="0"/>
          <w:cols w:space="720"/>
          <w:docGrid w:linePitch="272"/>
        </w:sectPr>
      </w:pPr>
    </w:p>
    <w:p w14:paraId="7DC893A9" w14:textId="77777777" w:rsidR="009A604C" w:rsidRPr="00F3395F" w:rsidRDefault="009A604C" w:rsidP="00F3395F">
      <w:pPr>
        <w:tabs>
          <w:tab w:val="left" w:pos="1134"/>
        </w:tabs>
        <w:autoSpaceDE w:val="0"/>
        <w:autoSpaceDN w:val="0"/>
        <w:adjustRightInd w:val="0"/>
        <w:ind w:firstLine="709"/>
        <w:jc w:val="both"/>
        <w:rPr>
          <w:b/>
          <w:spacing w:val="4"/>
          <w:sz w:val="28"/>
          <w:szCs w:val="28"/>
        </w:rPr>
      </w:pPr>
      <w:r w:rsidRPr="00F3395F">
        <w:rPr>
          <w:b/>
          <w:spacing w:val="4"/>
          <w:sz w:val="28"/>
          <w:szCs w:val="28"/>
        </w:rPr>
        <w:t>Проблемы и направления их решения</w:t>
      </w:r>
    </w:p>
    <w:p w14:paraId="12D5B56E" w14:textId="77777777" w:rsidR="009A604C" w:rsidRPr="000D49ED" w:rsidRDefault="009A604C" w:rsidP="009A604C">
      <w:pPr>
        <w:keepNext/>
        <w:keepLines/>
        <w:tabs>
          <w:tab w:val="left" w:pos="993"/>
        </w:tabs>
        <w:ind w:firstLine="709"/>
        <w:jc w:val="both"/>
        <w:rPr>
          <w:sz w:val="28"/>
          <w:szCs w:val="28"/>
        </w:rPr>
      </w:pPr>
      <w:r w:rsidRPr="0043278E">
        <w:rPr>
          <w:sz w:val="28"/>
          <w:szCs w:val="28"/>
        </w:rPr>
        <w:t xml:space="preserve">В результате инженерно-технического анализа работы системы теплоснабжения </w:t>
      </w:r>
      <w:r w:rsidRPr="0043278E">
        <w:rPr>
          <w:bCs/>
          <w:iCs/>
          <w:sz w:val="28"/>
          <w:szCs w:val="28"/>
        </w:rPr>
        <w:t xml:space="preserve"> </w:t>
      </w:r>
      <w:r w:rsidR="0054769C" w:rsidRPr="000D49ED">
        <w:rPr>
          <w:sz w:val="28"/>
          <w:szCs w:val="28"/>
        </w:rPr>
        <w:t>гп. Междуреченский</w:t>
      </w:r>
      <w:r w:rsidRPr="000D49ED">
        <w:rPr>
          <w:sz w:val="28"/>
          <w:szCs w:val="28"/>
        </w:rPr>
        <w:t xml:space="preserve"> (в части источников теплоснабжения) выявлены т</w:t>
      </w:r>
      <w:r w:rsidRPr="000D49ED">
        <w:rPr>
          <w:bCs/>
          <w:iCs/>
          <w:sz w:val="28"/>
          <w:szCs w:val="28"/>
        </w:rPr>
        <w:t>ехнические и технологические проблемы</w:t>
      </w:r>
      <w:r w:rsidRPr="000D49ED">
        <w:rPr>
          <w:sz w:val="28"/>
          <w:szCs w:val="28"/>
        </w:rPr>
        <w:t>:</w:t>
      </w:r>
    </w:p>
    <w:p w14:paraId="2B9DFA54" w14:textId="77777777" w:rsidR="00E2735E" w:rsidRDefault="00E2735E" w:rsidP="00383B68">
      <w:pPr>
        <w:pStyle w:val="affa"/>
        <w:numPr>
          <w:ilvl w:val="0"/>
          <w:numId w:val="30"/>
        </w:numPr>
        <w:tabs>
          <w:tab w:val="left" w:pos="993"/>
        </w:tabs>
        <w:ind w:left="0" w:firstLine="709"/>
        <w:contextualSpacing/>
        <w:jc w:val="both"/>
        <w:rPr>
          <w:sz w:val="28"/>
          <w:szCs w:val="28"/>
        </w:rPr>
      </w:pPr>
      <w:bookmarkStart w:id="298" w:name="_Hlk480362606"/>
      <w:r w:rsidRPr="000D49ED">
        <w:rPr>
          <w:sz w:val="28"/>
          <w:szCs w:val="28"/>
        </w:rPr>
        <w:t>высок</w:t>
      </w:r>
      <w:r w:rsidR="000D49ED" w:rsidRPr="000D49ED">
        <w:rPr>
          <w:sz w:val="28"/>
          <w:szCs w:val="28"/>
        </w:rPr>
        <w:t xml:space="preserve">ий уровень износа </w:t>
      </w:r>
      <w:r w:rsidR="000D49ED">
        <w:rPr>
          <w:sz w:val="28"/>
          <w:szCs w:val="28"/>
        </w:rPr>
        <w:t xml:space="preserve">котельного оборудования </w:t>
      </w:r>
      <w:r w:rsidR="000D49ED" w:rsidRPr="000D49ED">
        <w:rPr>
          <w:sz w:val="28"/>
          <w:szCs w:val="28"/>
        </w:rPr>
        <w:t>– 70</w:t>
      </w:r>
      <w:r w:rsidR="00C9374D">
        <w:rPr>
          <w:sz w:val="28"/>
          <w:szCs w:val="28"/>
        </w:rPr>
        <w:t>%.</w:t>
      </w:r>
    </w:p>
    <w:bookmarkEnd w:id="298"/>
    <w:p w14:paraId="66993949" w14:textId="77777777" w:rsidR="000D49ED" w:rsidRPr="006F0FCF" w:rsidRDefault="000D49ED" w:rsidP="009A604C">
      <w:pPr>
        <w:ind w:firstLine="709"/>
        <w:jc w:val="both"/>
        <w:rPr>
          <w:sz w:val="28"/>
          <w:szCs w:val="28"/>
          <w:highlight w:val="green"/>
        </w:rPr>
      </w:pPr>
      <w:r>
        <w:rPr>
          <w:sz w:val="28"/>
          <w:szCs w:val="28"/>
        </w:rPr>
        <w:t>В целях обеспечения надежного  и бесперебойного теплоснабжения потребителей и повышения эффективности работы системы теплоснабжения гп. Междуреченский, а также повышения</w:t>
      </w:r>
      <w:r w:rsidR="006F0FCF">
        <w:rPr>
          <w:sz w:val="28"/>
          <w:szCs w:val="28"/>
        </w:rPr>
        <w:t xml:space="preserve"> качества теплоснабжения реализуется </w:t>
      </w:r>
      <w:r w:rsidR="006F0FCF" w:rsidRPr="006F0FCF">
        <w:rPr>
          <w:sz w:val="28"/>
          <w:szCs w:val="28"/>
        </w:rPr>
        <w:t xml:space="preserve">Инвестиционный  проект ООО </w:t>
      </w:r>
      <w:r w:rsidR="00A67540">
        <w:rPr>
          <w:sz w:val="28"/>
          <w:szCs w:val="28"/>
        </w:rPr>
        <w:t>«</w:t>
      </w:r>
      <w:r w:rsidR="006F0FCF" w:rsidRPr="006F0FCF">
        <w:rPr>
          <w:sz w:val="28"/>
          <w:szCs w:val="28"/>
        </w:rPr>
        <w:t>МКС</w:t>
      </w:r>
      <w:r w:rsidR="00A67540">
        <w:rPr>
          <w:sz w:val="28"/>
          <w:szCs w:val="28"/>
        </w:rPr>
        <w:t>»</w:t>
      </w:r>
      <w:r w:rsidR="006F0FCF" w:rsidRPr="006F0FCF">
        <w:rPr>
          <w:sz w:val="28"/>
          <w:szCs w:val="28"/>
        </w:rPr>
        <w:t xml:space="preserve"> </w:t>
      </w:r>
      <w:r w:rsidR="00A67540">
        <w:rPr>
          <w:sz w:val="28"/>
          <w:szCs w:val="28"/>
        </w:rPr>
        <w:t>«</w:t>
      </w:r>
      <w:r w:rsidR="006F0FCF" w:rsidRPr="006F0FCF">
        <w:rPr>
          <w:sz w:val="28"/>
          <w:szCs w:val="28"/>
        </w:rPr>
        <w:t>Обеспечение качества жилищно-коммунальных услуг путем перевода с нефти на альтернативный вид топлива котельных пгт. Междуреченский</w:t>
      </w:r>
      <w:r w:rsidR="00A67540">
        <w:rPr>
          <w:sz w:val="28"/>
          <w:szCs w:val="28"/>
        </w:rPr>
        <w:t>»</w:t>
      </w:r>
      <w:r w:rsidR="006F0FCF">
        <w:rPr>
          <w:sz w:val="28"/>
          <w:szCs w:val="28"/>
        </w:rPr>
        <w:t xml:space="preserve"> (далее – Инвестиционный проект).</w:t>
      </w:r>
    </w:p>
    <w:p w14:paraId="1F379E62" w14:textId="77777777" w:rsidR="009A604C" w:rsidRPr="0043278E" w:rsidRDefault="009A604C" w:rsidP="009A604C">
      <w:pPr>
        <w:keepNext/>
        <w:keepLines/>
        <w:tabs>
          <w:tab w:val="left" w:pos="993"/>
        </w:tabs>
        <w:ind w:firstLine="709"/>
        <w:jc w:val="both"/>
        <w:rPr>
          <w:sz w:val="28"/>
          <w:szCs w:val="28"/>
        </w:rPr>
      </w:pPr>
      <w:r w:rsidRPr="0043278E">
        <w:rPr>
          <w:sz w:val="28"/>
          <w:szCs w:val="28"/>
        </w:rPr>
        <w:t>В перспективе для решения указанных проблем требуется реализация следующих мероприятий:</w:t>
      </w:r>
    </w:p>
    <w:p w14:paraId="33C3C88E" w14:textId="77777777" w:rsidR="009A604C" w:rsidRPr="009F6254" w:rsidRDefault="009F6254" w:rsidP="00383B68">
      <w:pPr>
        <w:pStyle w:val="affa"/>
        <w:numPr>
          <w:ilvl w:val="0"/>
          <w:numId w:val="30"/>
        </w:numPr>
        <w:tabs>
          <w:tab w:val="left" w:pos="993"/>
        </w:tabs>
        <w:ind w:left="0" w:firstLine="709"/>
        <w:contextualSpacing/>
        <w:jc w:val="both"/>
        <w:rPr>
          <w:sz w:val="28"/>
          <w:szCs w:val="28"/>
        </w:rPr>
      </w:pPr>
      <w:r w:rsidRPr="009F6254">
        <w:rPr>
          <w:sz w:val="28"/>
          <w:szCs w:val="28"/>
        </w:rPr>
        <w:t>модернизация оборудования источников теплоснабжения пгт. Междуреченский с переходом на альтернативное топливо.</w:t>
      </w:r>
    </w:p>
    <w:p w14:paraId="78F1B6D7" w14:textId="77777777" w:rsidR="00E170B4" w:rsidRPr="006F0FCF" w:rsidRDefault="00E170B4" w:rsidP="006F0FCF">
      <w:pPr>
        <w:keepNext/>
        <w:keepLines/>
        <w:tabs>
          <w:tab w:val="left" w:pos="993"/>
        </w:tabs>
        <w:ind w:firstLine="709"/>
        <w:jc w:val="both"/>
        <w:rPr>
          <w:sz w:val="28"/>
          <w:szCs w:val="28"/>
        </w:rPr>
      </w:pPr>
      <w:r w:rsidRPr="006F0FCF">
        <w:rPr>
          <w:sz w:val="28"/>
          <w:szCs w:val="28"/>
        </w:rPr>
        <w:t xml:space="preserve">В ходе реализации </w:t>
      </w:r>
      <w:r w:rsidR="006F0FCF">
        <w:rPr>
          <w:sz w:val="28"/>
          <w:szCs w:val="28"/>
        </w:rPr>
        <w:t>Инвестиционного проекта</w:t>
      </w:r>
      <w:r w:rsidRPr="006F0FCF">
        <w:rPr>
          <w:sz w:val="28"/>
          <w:szCs w:val="28"/>
        </w:rPr>
        <w:t xml:space="preserve"> планируется все нефтяные котельные и связанные с ней объекты (насосные станции) перевести на консервацию, а возникший дефицит теплоснабжения компенсировать вводом в эксплуатацию твердотопливных котельных</w:t>
      </w:r>
      <w:r w:rsidR="00272ADE">
        <w:rPr>
          <w:sz w:val="28"/>
          <w:szCs w:val="28"/>
        </w:rPr>
        <w:t>,</w:t>
      </w:r>
      <w:r w:rsidRPr="006F0FCF">
        <w:rPr>
          <w:sz w:val="28"/>
          <w:szCs w:val="28"/>
        </w:rPr>
        <w:t xml:space="preserve"> расположенных в местах максимал</w:t>
      </w:r>
      <w:r w:rsidR="006F0FCF">
        <w:rPr>
          <w:sz w:val="28"/>
          <w:szCs w:val="28"/>
        </w:rPr>
        <w:t>ьно приближенных к потребителям.</w:t>
      </w:r>
    </w:p>
    <w:p w14:paraId="6C004C57" w14:textId="77777777" w:rsidR="00146DE7" w:rsidRPr="00F27368" w:rsidRDefault="00146DE7" w:rsidP="00146DE7">
      <w:pPr>
        <w:pStyle w:val="affa"/>
        <w:tabs>
          <w:tab w:val="left" w:pos="993"/>
        </w:tabs>
        <w:ind w:left="709"/>
        <w:contextualSpacing/>
        <w:jc w:val="both"/>
        <w:rPr>
          <w:sz w:val="28"/>
          <w:szCs w:val="28"/>
          <w:highlight w:val="yellow"/>
        </w:rPr>
      </w:pPr>
    </w:p>
    <w:p w14:paraId="627D97B8" w14:textId="77777777" w:rsidR="009A604C" w:rsidRPr="00AB4F21" w:rsidRDefault="009A604C" w:rsidP="009A604C">
      <w:pPr>
        <w:pStyle w:val="4"/>
        <w:tabs>
          <w:tab w:val="left" w:pos="993"/>
        </w:tabs>
        <w:spacing w:after="0"/>
        <w:ind w:left="0" w:firstLine="0"/>
      </w:pPr>
      <w:r w:rsidRPr="00AB4F21">
        <w:t>Анализ эффективности и надежности имеющихся сетей, имеющиеся проблемы и направления их решения</w:t>
      </w:r>
    </w:p>
    <w:p w14:paraId="07326043" w14:textId="77777777" w:rsidR="00435CCE" w:rsidRDefault="00435CCE" w:rsidP="009A604C">
      <w:pPr>
        <w:ind w:firstLine="709"/>
        <w:jc w:val="both"/>
        <w:rPr>
          <w:b/>
          <w:sz w:val="28"/>
          <w:szCs w:val="28"/>
        </w:rPr>
      </w:pPr>
    </w:p>
    <w:p w14:paraId="32A3ABD4" w14:textId="77777777" w:rsidR="009A604C" w:rsidRPr="00AB4F21" w:rsidRDefault="009A604C" w:rsidP="009A604C">
      <w:pPr>
        <w:ind w:firstLine="709"/>
        <w:jc w:val="both"/>
        <w:rPr>
          <w:b/>
          <w:sz w:val="28"/>
          <w:szCs w:val="28"/>
        </w:rPr>
      </w:pPr>
      <w:r w:rsidRPr="00AB4F21">
        <w:rPr>
          <w:b/>
          <w:sz w:val="28"/>
          <w:szCs w:val="28"/>
        </w:rPr>
        <w:t>Схема и структура сетей</w:t>
      </w:r>
    </w:p>
    <w:p w14:paraId="4C03B46A" w14:textId="77777777" w:rsidR="00DD208A" w:rsidRDefault="00550566" w:rsidP="00006D64">
      <w:pPr>
        <w:ind w:firstLine="709"/>
        <w:jc w:val="both"/>
        <w:rPr>
          <w:sz w:val="28"/>
          <w:szCs w:val="28"/>
        </w:rPr>
      </w:pPr>
      <w:bookmarkStart w:id="299" w:name="_Hlk480360728"/>
      <w:r w:rsidRPr="00550566">
        <w:rPr>
          <w:sz w:val="28"/>
          <w:szCs w:val="28"/>
        </w:rPr>
        <w:t>По данным за 2015-2016</w:t>
      </w:r>
      <w:r w:rsidR="009A604C" w:rsidRPr="00550566">
        <w:rPr>
          <w:sz w:val="28"/>
          <w:szCs w:val="28"/>
        </w:rPr>
        <w:t xml:space="preserve"> </w:t>
      </w:r>
      <w:r w:rsidRPr="00550566">
        <w:rPr>
          <w:sz w:val="28"/>
          <w:szCs w:val="28"/>
        </w:rPr>
        <w:t>г</w:t>
      </w:r>
      <w:r w:rsidR="009A604C" w:rsidRPr="00550566">
        <w:rPr>
          <w:sz w:val="28"/>
          <w:szCs w:val="28"/>
        </w:rPr>
        <w:t xml:space="preserve">г. протяженность тепловых сетей </w:t>
      </w:r>
      <w:r w:rsidR="00A06A59">
        <w:rPr>
          <w:sz w:val="28"/>
          <w:szCs w:val="28"/>
        </w:rPr>
        <w:t>гп. </w:t>
      </w:r>
      <w:r w:rsidR="0054769C" w:rsidRPr="00550566">
        <w:rPr>
          <w:sz w:val="28"/>
          <w:szCs w:val="28"/>
        </w:rPr>
        <w:t>Междуреченский</w:t>
      </w:r>
      <w:r w:rsidR="004B4A03" w:rsidRPr="00550566">
        <w:rPr>
          <w:sz w:val="28"/>
          <w:szCs w:val="28"/>
        </w:rPr>
        <w:t xml:space="preserve"> </w:t>
      </w:r>
      <w:r w:rsidR="009A604C" w:rsidRPr="00550566">
        <w:rPr>
          <w:sz w:val="28"/>
          <w:szCs w:val="28"/>
        </w:rPr>
        <w:t xml:space="preserve">в двухтрубном исчислении составила </w:t>
      </w:r>
      <w:r w:rsidRPr="00550566">
        <w:rPr>
          <w:sz w:val="28"/>
          <w:szCs w:val="28"/>
        </w:rPr>
        <w:t>49,7</w:t>
      </w:r>
      <w:r w:rsidR="004B4A03" w:rsidRPr="00550566">
        <w:rPr>
          <w:sz w:val="28"/>
          <w:szCs w:val="28"/>
        </w:rPr>
        <w:t xml:space="preserve"> </w:t>
      </w:r>
      <w:r w:rsidR="00960FF1">
        <w:rPr>
          <w:sz w:val="28"/>
          <w:szCs w:val="28"/>
        </w:rPr>
        <w:t xml:space="preserve"> км, </w:t>
      </w:r>
      <w:bookmarkEnd w:id="299"/>
      <w:r w:rsidR="00960FF1">
        <w:rPr>
          <w:sz w:val="28"/>
          <w:szCs w:val="28"/>
        </w:rPr>
        <w:t>в том числе, протяженность сетей</w:t>
      </w:r>
      <w:r w:rsidR="00F47CDC">
        <w:rPr>
          <w:sz w:val="28"/>
          <w:szCs w:val="28"/>
        </w:rPr>
        <w:t>,</w:t>
      </w:r>
      <w:r w:rsidR="00960FF1">
        <w:rPr>
          <w:sz w:val="28"/>
          <w:szCs w:val="28"/>
        </w:rPr>
        <w:t xml:space="preserve"> по которым</w:t>
      </w:r>
      <w:r w:rsidR="00F47CDC">
        <w:rPr>
          <w:sz w:val="28"/>
          <w:szCs w:val="28"/>
        </w:rPr>
        <w:t>,</w:t>
      </w:r>
      <w:r w:rsidR="00960FF1">
        <w:rPr>
          <w:sz w:val="28"/>
          <w:szCs w:val="28"/>
        </w:rPr>
        <w:t xml:space="preserve"> поставляется покупная тепловая энергия с котельной ЛПДС </w:t>
      </w:r>
      <w:r w:rsidR="00A67540">
        <w:rPr>
          <w:sz w:val="28"/>
          <w:szCs w:val="28"/>
        </w:rPr>
        <w:t>«</w:t>
      </w:r>
      <w:r w:rsidR="00960FF1">
        <w:rPr>
          <w:sz w:val="28"/>
          <w:szCs w:val="28"/>
        </w:rPr>
        <w:t>Конда</w:t>
      </w:r>
      <w:r w:rsidR="00A67540">
        <w:rPr>
          <w:sz w:val="28"/>
          <w:szCs w:val="28"/>
        </w:rPr>
        <w:t>»</w:t>
      </w:r>
      <w:r w:rsidR="00960FF1">
        <w:rPr>
          <w:sz w:val="28"/>
          <w:szCs w:val="28"/>
        </w:rPr>
        <w:t xml:space="preserve"> составила 2,4 км.</w:t>
      </w:r>
      <w:r w:rsidR="009A604C" w:rsidRPr="00550566">
        <w:rPr>
          <w:sz w:val="28"/>
          <w:szCs w:val="28"/>
        </w:rPr>
        <w:t xml:space="preserve"> </w:t>
      </w:r>
    </w:p>
    <w:p w14:paraId="452D1C87" w14:textId="77777777" w:rsidR="00006D64" w:rsidRPr="0044118F" w:rsidRDefault="00006D64" w:rsidP="00006D64">
      <w:pPr>
        <w:ind w:firstLine="709"/>
        <w:jc w:val="both"/>
        <w:rPr>
          <w:sz w:val="28"/>
          <w:szCs w:val="28"/>
        </w:rPr>
      </w:pPr>
      <w:r>
        <w:rPr>
          <w:sz w:val="28"/>
          <w:szCs w:val="28"/>
        </w:rPr>
        <w:t xml:space="preserve">В 2016 г. выполнен ввод в </w:t>
      </w:r>
      <w:r w:rsidRPr="00006D64">
        <w:rPr>
          <w:sz w:val="28"/>
          <w:szCs w:val="28"/>
        </w:rPr>
        <w:t xml:space="preserve">эксплуатацию </w:t>
      </w:r>
      <w:r w:rsidRPr="0044118F">
        <w:rPr>
          <w:sz w:val="28"/>
          <w:szCs w:val="28"/>
        </w:rPr>
        <w:t xml:space="preserve">котельной ст. Устье-Аха и </w:t>
      </w:r>
      <w:r w:rsidR="00A67540">
        <w:rPr>
          <w:sz w:val="28"/>
          <w:szCs w:val="28"/>
        </w:rPr>
        <w:t>«</w:t>
      </w:r>
      <w:r w:rsidRPr="0044118F">
        <w:rPr>
          <w:sz w:val="28"/>
          <w:szCs w:val="28"/>
        </w:rPr>
        <w:t>БКУ</w:t>
      </w:r>
      <w:r w:rsidR="00A67540">
        <w:rPr>
          <w:sz w:val="28"/>
          <w:szCs w:val="28"/>
        </w:rPr>
        <w:t>»</w:t>
      </w:r>
      <w:r w:rsidRPr="0044118F">
        <w:rPr>
          <w:sz w:val="28"/>
          <w:szCs w:val="28"/>
        </w:rPr>
        <w:t xml:space="preserve"> (новая) и осуществлено перераспределение нагрузок от котельной </w:t>
      </w:r>
      <w:r w:rsidR="00A67540">
        <w:rPr>
          <w:sz w:val="28"/>
          <w:szCs w:val="28"/>
        </w:rPr>
        <w:t>«</w:t>
      </w:r>
      <w:r w:rsidRPr="0044118F">
        <w:rPr>
          <w:sz w:val="28"/>
          <w:szCs w:val="28"/>
        </w:rPr>
        <w:t>ДКВР</w:t>
      </w:r>
      <w:r w:rsidR="00A67540">
        <w:rPr>
          <w:sz w:val="28"/>
          <w:szCs w:val="28"/>
        </w:rPr>
        <w:t>»</w:t>
      </w:r>
      <w:r w:rsidRPr="0044118F">
        <w:rPr>
          <w:sz w:val="28"/>
          <w:szCs w:val="28"/>
        </w:rPr>
        <w:t xml:space="preserve">. </w:t>
      </w:r>
    </w:p>
    <w:p w14:paraId="6EAC2E99" w14:textId="77777777" w:rsidR="009A604C" w:rsidRPr="00006D64" w:rsidRDefault="00006D64" w:rsidP="00006D64">
      <w:pPr>
        <w:ind w:firstLine="709"/>
        <w:jc w:val="both"/>
        <w:rPr>
          <w:sz w:val="28"/>
          <w:szCs w:val="28"/>
        </w:rPr>
      </w:pPr>
      <w:r w:rsidRPr="0044118F">
        <w:rPr>
          <w:sz w:val="28"/>
          <w:szCs w:val="28"/>
        </w:rPr>
        <w:t>В течение 2015 – 2016</w:t>
      </w:r>
      <w:r w:rsidR="009A604C" w:rsidRPr="0044118F">
        <w:rPr>
          <w:sz w:val="28"/>
          <w:szCs w:val="28"/>
        </w:rPr>
        <w:t xml:space="preserve"> гг. протяженность сетей не изменилась (табл. </w:t>
      </w:r>
      <w:r w:rsidR="0044118F" w:rsidRPr="0044118F">
        <w:rPr>
          <w:sz w:val="28"/>
          <w:szCs w:val="28"/>
        </w:rPr>
        <w:t>28</w:t>
      </w:r>
      <w:r w:rsidR="009A604C" w:rsidRPr="0044118F">
        <w:rPr>
          <w:sz w:val="28"/>
          <w:szCs w:val="28"/>
        </w:rPr>
        <w:t>).</w:t>
      </w:r>
    </w:p>
    <w:p w14:paraId="5E848F54" w14:textId="7A04CEA9" w:rsidR="009A604C" w:rsidRPr="0044118F" w:rsidRDefault="009A604C" w:rsidP="009A604C">
      <w:pPr>
        <w:jc w:val="right"/>
        <w:rPr>
          <w:b/>
          <w:sz w:val="24"/>
          <w:szCs w:val="24"/>
        </w:rPr>
      </w:pPr>
      <w:r w:rsidRPr="0044118F">
        <w:rPr>
          <w:b/>
          <w:sz w:val="24"/>
          <w:szCs w:val="24"/>
        </w:rPr>
        <w:t xml:space="preserve">Таблица </w:t>
      </w:r>
      <w:r w:rsidR="00B243B5" w:rsidRPr="0044118F">
        <w:rPr>
          <w:b/>
          <w:sz w:val="24"/>
          <w:szCs w:val="24"/>
        </w:rPr>
        <w:fldChar w:fldCharType="begin"/>
      </w:r>
      <w:r w:rsidRPr="0044118F">
        <w:rPr>
          <w:b/>
          <w:sz w:val="24"/>
          <w:szCs w:val="24"/>
        </w:rPr>
        <w:instrText xml:space="preserve"> SEQ Таблица \* ARABIC </w:instrText>
      </w:r>
      <w:r w:rsidR="00B243B5" w:rsidRPr="0044118F">
        <w:rPr>
          <w:b/>
          <w:sz w:val="24"/>
          <w:szCs w:val="24"/>
        </w:rPr>
        <w:fldChar w:fldCharType="separate"/>
      </w:r>
      <w:r w:rsidR="001A5D7B">
        <w:rPr>
          <w:b/>
          <w:noProof/>
          <w:sz w:val="24"/>
          <w:szCs w:val="24"/>
        </w:rPr>
        <w:t>28</w:t>
      </w:r>
      <w:r w:rsidR="00B243B5" w:rsidRPr="0044118F">
        <w:rPr>
          <w:b/>
          <w:sz w:val="24"/>
          <w:szCs w:val="24"/>
        </w:rPr>
        <w:fldChar w:fldCharType="end"/>
      </w:r>
    </w:p>
    <w:p w14:paraId="1E7B6B26" w14:textId="77777777" w:rsidR="009A604C" w:rsidRPr="00125733" w:rsidRDefault="00FB2EB9" w:rsidP="009A604C">
      <w:pPr>
        <w:contextualSpacing/>
        <w:jc w:val="center"/>
        <w:rPr>
          <w:b/>
          <w:sz w:val="24"/>
          <w:szCs w:val="24"/>
        </w:rPr>
      </w:pPr>
      <w:r>
        <w:rPr>
          <w:b/>
          <w:sz w:val="24"/>
          <w:szCs w:val="24"/>
        </w:rPr>
        <w:t>Протяженность</w:t>
      </w:r>
      <w:r w:rsidR="009A604C" w:rsidRPr="00125733">
        <w:rPr>
          <w:b/>
          <w:sz w:val="24"/>
          <w:szCs w:val="24"/>
        </w:rPr>
        <w:t xml:space="preserve"> сетей теплоснабжения </w:t>
      </w:r>
      <w:r w:rsidR="0054769C" w:rsidRPr="00125733">
        <w:rPr>
          <w:b/>
          <w:sz w:val="24"/>
          <w:szCs w:val="24"/>
        </w:rPr>
        <w:t>гп. Междуреченский</w:t>
      </w:r>
      <w:r>
        <w:rPr>
          <w:b/>
          <w:sz w:val="24"/>
          <w:szCs w:val="24"/>
        </w:rPr>
        <w:t xml:space="preserve"> за 2015-2018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4456"/>
        <w:gridCol w:w="1076"/>
        <w:gridCol w:w="940"/>
        <w:gridCol w:w="1005"/>
        <w:gridCol w:w="1005"/>
        <w:gridCol w:w="980"/>
      </w:tblGrid>
      <w:tr w:rsidR="007333D2" w:rsidRPr="00F27368" w14:paraId="6186106D" w14:textId="77777777" w:rsidTr="00DB1B70">
        <w:trPr>
          <w:trHeight w:val="96"/>
          <w:tblHeader/>
        </w:trPr>
        <w:tc>
          <w:tcPr>
            <w:tcW w:w="460" w:type="pct"/>
          </w:tcPr>
          <w:p w14:paraId="7FCA5E47" w14:textId="77777777" w:rsidR="007333D2" w:rsidRPr="00FB2EB9" w:rsidRDefault="007333D2" w:rsidP="009A604C">
            <w:pPr>
              <w:jc w:val="center"/>
              <w:rPr>
                <w:b/>
                <w:bCs/>
                <w:sz w:val="24"/>
                <w:szCs w:val="24"/>
              </w:rPr>
            </w:pPr>
            <w:r>
              <w:rPr>
                <w:b/>
                <w:bCs/>
                <w:sz w:val="24"/>
                <w:szCs w:val="24"/>
              </w:rPr>
              <w:t>№ п/п</w:t>
            </w:r>
          </w:p>
        </w:tc>
        <w:tc>
          <w:tcPr>
            <w:tcW w:w="2138" w:type="pct"/>
            <w:shd w:val="clear" w:color="auto" w:fill="auto"/>
            <w:noWrap/>
            <w:vAlign w:val="center"/>
            <w:hideMark/>
          </w:tcPr>
          <w:p w14:paraId="118FC2F5" w14:textId="77777777" w:rsidR="007333D2" w:rsidRPr="00FB2EB9" w:rsidRDefault="007333D2" w:rsidP="009A604C">
            <w:pPr>
              <w:jc w:val="center"/>
              <w:rPr>
                <w:b/>
                <w:bCs/>
                <w:sz w:val="24"/>
                <w:szCs w:val="24"/>
              </w:rPr>
            </w:pPr>
            <w:r w:rsidRPr="00FB2EB9">
              <w:rPr>
                <w:b/>
                <w:bCs/>
                <w:sz w:val="24"/>
                <w:szCs w:val="24"/>
              </w:rPr>
              <w:t>Наименование</w:t>
            </w:r>
          </w:p>
        </w:tc>
        <w:tc>
          <w:tcPr>
            <w:tcW w:w="516" w:type="pct"/>
            <w:shd w:val="clear" w:color="auto" w:fill="auto"/>
            <w:noWrap/>
            <w:vAlign w:val="center"/>
            <w:hideMark/>
          </w:tcPr>
          <w:p w14:paraId="5336D98A" w14:textId="77777777" w:rsidR="007333D2" w:rsidRPr="00FB2EB9" w:rsidRDefault="007333D2" w:rsidP="009A604C">
            <w:pPr>
              <w:jc w:val="center"/>
              <w:rPr>
                <w:b/>
                <w:bCs/>
                <w:sz w:val="24"/>
                <w:szCs w:val="24"/>
              </w:rPr>
            </w:pPr>
            <w:r w:rsidRPr="00FB2EB9">
              <w:rPr>
                <w:b/>
                <w:bCs/>
                <w:sz w:val="24"/>
                <w:szCs w:val="24"/>
              </w:rPr>
              <w:t>Ед. изм.</w:t>
            </w:r>
          </w:p>
        </w:tc>
        <w:tc>
          <w:tcPr>
            <w:tcW w:w="451" w:type="pct"/>
            <w:shd w:val="clear" w:color="auto" w:fill="auto"/>
            <w:noWrap/>
            <w:vAlign w:val="center"/>
            <w:hideMark/>
          </w:tcPr>
          <w:p w14:paraId="7A44673C" w14:textId="77777777" w:rsidR="007333D2" w:rsidRPr="00FB2EB9" w:rsidRDefault="007333D2" w:rsidP="009A604C">
            <w:pPr>
              <w:jc w:val="center"/>
              <w:rPr>
                <w:b/>
                <w:bCs/>
                <w:sz w:val="24"/>
                <w:szCs w:val="24"/>
              </w:rPr>
            </w:pPr>
            <w:r w:rsidRPr="00FB2EB9">
              <w:rPr>
                <w:b/>
                <w:bCs/>
                <w:sz w:val="24"/>
                <w:szCs w:val="24"/>
              </w:rPr>
              <w:t>2015 г.</w:t>
            </w:r>
          </w:p>
        </w:tc>
        <w:tc>
          <w:tcPr>
            <w:tcW w:w="482" w:type="pct"/>
            <w:shd w:val="clear" w:color="auto" w:fill="auto"/>
            <w:noWrap/>
            <w:vAlign w:val="center"/>
            <w:hideMark/>
          </w:tcPr>
          <w:p w14:paraId="2D395C6A" w14:textId="77777777" w:rsidR="007333D2" w:rsidRPr="00FB2EB9" w:rsidRDefault="007333D2" w:rsidP="009A604C">
            <w:pPr>
              <w:jc w:val="center"/>
              <w:rPr>
                <w:b/>
                <w:bCs/>
                <w:sz w:val="24"/>
                <w:szCs w:val="24"/>
              </w:rPr>
            </w:pPr>
            <w:r w:rsidRPr="00FB2EB9">
              <w:rPr>
                <w:b/>
                <w:bCs/>
                <w:sz w:val="24"/>
                <w:szCs w:val="24"/>
              </w:rPr>
              <w:t>2016 г.</w:t>
            </w:r>
          </w:p>
        </w:tc>
        <w:tc>
          <w:tcPr>
            <w:tcW w:w="482" w:type="pct"/>
            <w:shd w:val="clear" w:color="auto" w:fill="auto"/>
            <w:noWrap/>
            <w:vAlign w:val="center"/>
            <w:hideMark/>
          </w:tcPr>
          <w:p w14:paraId="0C9B0C7A" w14:textId="77777777" w:rsidR="007333D2" w:rsidRPr="00FB2EB9" w:rsidRDefault="007333D2" w:rsidP="009A604C">
            <w:pPr>
              <w:jc w:val="center"/>
              <w:rPr>
                <w:b/>
                <w:bCs/>
                <w:sz w:val="24"/>
                <w:szCs w:val="24"/>
              </w:rPr>
            </w:pPr>
            <w:r w:rsidRPr="00FB2EB9">
              <w:rPr>
                <w:b/>
                <w:bCs/>
                <w:sz w:val="24"/>
                <w:szCs w:val="24"/>
              </w:rPr>
              <w:t>2017 г.</w:t>
            </w:r>
          </w:p>
        </w:tc>
        <w:tc>
          <w:tcPr>
            <w:tcW w:w="470" w:type="pct"/>
          </w:tcPr>
          <w:p w14:paraId="333A601D" w14:textId="77777777" w:rsidR="007333D2" w:rsidRPr="00FB2EB9" w:rsidRDefault="007333D2" w:rsidP="009A604C">
            <w:pPr>
              <w:jc w:val="center"/>
              <w:rPr>
                <w:b/>
                <w:bCs/>
                <w:sz w:val="24"/>
                <w:szCs w:val="24"/>
              </w:rPr>
            </w:pPr>
            <w:r w:rsidRPr="00FB2EB9">
              <w:rPr>
                <w:b/>
                <w:bCs/>
                <w:sz w:val="24"/>
                <w:szCs w:val="24"/>
              </w:rPr>
              <w:t>2018 г.</w:t>
            </w:r>
          </w:p>
        </w:tc>
      </w:tr>
      <w:tr w:rsidR="007333D2" w:rsidRPr="00FB2EB9" w14:paraId="237AA8DB" w14:textId="77777777" w:rsidTr="00DB1B70">
        <w:trPr>
          <w:trHeight w:val="165"/>
        </w:trPr>
        <w:tc>
          <w:tcPr>
            <w:tcW w:w="460" w:type="pct"/>
            <w:vAlign w:val="center"/>
          </w:tcPr>
          <w:p w14:paraId="6F3101E8" w14:textId="77777777" w:rsidR="007333D2" w:rsidRPr="007333D2" w:rsidRDefault="007333D2" w:rsidP="007333D2">
            <w:pPr>
              <w:jc w:val="center"/>
              <w:rPr>
                <w:bCs/>
                <w:sz w:val="24"/>
                <w:szCs w:val="24"/>
              </w:rPr>
            </w:pPr>
            <w:r w:rsidRPr="007333D2">
              <w:rPr>
                <w:bCs/>
                <w:sz w:val="24"/>
                <w:szCs w:val="24"/>
              </w:rPr>
              <w:t>1</w:t>
            </w:r>
          </w:p>
        </w:tc>
        <w:tc>
          <w:tcPr>
            <w:tcW w:w="2138" w:type="pct"/>
            <w:shd w:val="clear" w:color="auto" w:fill="auto"/>
            <w:vAlign w:val="center"/>
            <w:hideMark/>
          </w:tcPr>
          <w:p w14:paraId="46231917" w14:textId="77777777" w:rsidR="007333D2" w:rsidRPr="007333D2" w:rsidRDefault="007333D2" w:rsidP="009A604C">
            <w:pPr>
              <w:rPr>
                <w:bCs/>
                <w:sz w:val="24"/>
                <w:szCs w:val="24"/>
              </w:rPr>
            </w:pPr>
            <w:r w:rsidRPr="007333D2">
              <w:rPr>
                <w:bCs/>
                <w:sz w:val="24"/>
                <w:szCs w:val="24"/>
              </w:rPr>
              <w:t>Протяженность  тепловых сетей в двухтрубном исчислении</w:t>
            </w:r>
          </w:p>
        </w:tc>
        <w:tc>
          <w:tcPr>
            <w:tcW w:w="516" w:type="pct"/>
            <w:shd w:val="clear" w:color="auto" w:fill="auto"/>
            <w:vAlign w:val="center"/>
            <w:hideMark/>
          </w:tcPr>
          <w:p w14:paraId="4B867247" w14:textId="77777777" w:rsidR="007333D2" w:rsidRPr="007333D2" w:rsidRDefault="007333D2" w:rsidP="009A604C">
            <w:pPr>
              <w:jc w:val="center"/>
              <w:rPr>
                <w:bCs/>
                <w:sz w:val="24"/>
                <w:szCs w:val="24"/>
              </w:rPr>
            </w:pPr>
            <w:r w:rsidRPr="007333D2">
              <w:rPr>
                <w:bCs/>
                <w:sz w:val="24"/>
                <w:szCs w:val="24"/>
              </w:rPr>
              <w:t>км</w:t>
            </w:r>
          </w:p>
        </w:tc>
        <w:tc>
          <w:tcPr>
            <w:tcW w:w="451" w:type="pct"/>
            <w:shd w:val="clear" w:color="auto" w:fill="auto"/>
            <w:noWrap/>
            <w:vAlign w:val="center"/>
          </w:tcPr>
          <w:p w14:paraId="7FDAEF59" w14:textId="77777777" w:rsidR="007333D2" w:rsidRPr="007333D2" w:rsidRDefault="007333D2" w:rsidP="007333D2">
            <w:pPr>
              <w:jc w:val="center"/>
              <w:rPr>
                <w:bCs/>
                <w:sz w:val="24"/>
                <w:szCs w:val="24"/>
              </w:rPr>
            </w:pPr>
            <w:r w:rsidRPr="007333D2">
              <w:rPr>
                <w:bCs/>
                <w:sz w:val="24"/>
                <w:szCs w:val="24"/>
              </w:rPr>
              <w:t>49,7</w:t>
            </w:r>
          </w:p>
        </w:tc>
        <w:tc>
          <w:tcPr>
            <w:tcW w:w="482" w:type="pct"/>
            <w:shd w:val="clear" w:color="auto" w:fill="auto"/>
            <w:noWrap/>
            <w:vAlign w:val="center"/>
          </w:tcPr>
          <w:p w14:paraId="0D1D1635" w14:textId="77777777" w:rsidR="007333D2" w:rsidRPr="007333D2" w:rsidRDefault="007333D2" w:rsidP="007333D2">
            <w:pPr>
              <w:jc w:val="center"/>
              <w:rPr>
                <w:bCs/>
                <w:sz w:val="24"/>
                <w:szCs w:val="24"/>
              </w:rPr>
            </w:pPr>
            <w:r w:rsidRPr="007333D2">
              <w:rPr>
                <w:bCs/>
                <w:sz w:val="24"/>
                <w:szCs w:val="24"/>
              </w:rPr>
              <w:t>49,7</w:t>
            </w:r>
          </w:p>
        </w:tc>
        <w:tc>
          <w:tcPr>
            <w:tcW w:w="482" w:type="pct"/>
            <w:shd w:val="clear" w:color="auto" w:fill="auto"/>
            <w:noWrap/>
            <w:vAlign w:val="center"/>
          </w:tcPr>
          <w:p w14:paraId="2FE99FE2" w14:textId="77777777" w:rsidR="007333D2" w:rsidRPr="007333D2" w:rsidRDefault="007333D2" w:rsidP="007333D2">
            <w:pPr>
              <w:jc w:val="center"/>
              <w:rPr>
                <w:bCs/>
                <w:sz w:val="24"/>
                <w:szCs w:val="24"/>
              </w:rPr>
            </w:pPr>
            <w:r w:rsidRPr="007333D2">
              <w:rPr>
                <w:bCs/>
                <w:sz w:val="24"/>
                <w:szCs w:val="24"/>
              </w:rPr>
              <w:t>45,0</w:t>
            </w:r>
          </w:p>
        </w:tc>
        <w:tc>
          <w:tcPr>
            <w:tcW w:w="470" w:type="pct"/>
            <w:vAlign w:val="center"/>
          </w:tcPr>
          <w:p w14:paraId="30A77685" w14:textId="77777777" w:rsidR="007333D2" w:rsidRPr="007333D2" w:rsidRDefault="007333D2" w:rsidP="007333D2">
            <w:pPr>
              <w:jc w:val="center"/>
              <w:rPr>
                <w:bCs/>
                <w:sz w:val="24"/>
                <w:szCs w:val="24"/>
              </w:rPr>
            </w:pPr>
            <w:r w:rsidRPr="007333D2">
              <w:rPr>
                <w:bCs/>
                <w:sz w:val="24"/>
                <w:szCs w:val="24"/>
              </w:rPr>
              <w:t>44,6</w:t>
            </w:r>
          </w:p>
        </w:tc>
      </w:tr>
    </w:tbl>
    <w:p w14:paraId="33AC998C" w14:textId="77777777" w:rsidR="009A604C" w:rsidRPr="00FB2EB9" w:rsidRDefault="009A604C" w:rsidP="009A604C">
      <w:pPr>
        <w:tabs>
          <w:tab w:val="left" w:pos="2410"/>
        </w:tabs>
        <w:rPr>
          <w:sz w:val="24"/>
          <w:szCs w:val="24"/>
        </w:rPr>
      </w:pPr>
      <w:r w:rsidRPr="00FB2EB9">
        <w:rPr>
          <w:sz w:val="24"/>
          <w:szCs w:val="24"/>
        </w:rPr>
        <w:t xml:space="preserve">Источник: </w:t>
      </w:r>
      <w:r w:rsidR="00FB2EB9" w:rsidRPr="00FB2EB9">
        <w:rPr>
          <w:sz w:val="24"/>
          <w:szCs w:val="24"/>
        </w:rPr>
        <w:t xml:space="preserve">Данные ООО </w:t>
      </w:r>
      <w:r w:rsidR="00A67540">
        <w:rPr>
          <w:sz w:val="24"/>
          <w:szCs w:val="24"/>
        </w:rPr>
        <w:t>«</w:t>
      </w:r>
      <w:r w:rsidR="00FB2EB9" w:rsidRPr="00FB2EB9">
        <w:rPr>
          <w:sz w:val="24"/>
          <w:szCs w:val="24"/>
        </w:rPr>
        <w:t>МКС</w:t>
      </w:r>
      <w:r w:rsidR="00A67540">
        <w:rPr>
          <w:sz w:val="24"/>
          <w:szCs w:val="24"/>
        </w:rPr>
        <w:t>»</w:t>
      </w:r>
      <w:r w:rsidR="00FB2EB9" w:rsidRPr="00FB2EB9">
        <w:rPr>
          <w:sz w:val="24"/>
          <w:szCs w:val="24"/>
        </w:rPr>
        <w:t>, сети 2015-2018 гг.</w:t>
      </w:r>
    </w:p>
    <w:p w14:paraId="7F8B6E57" w14:textId="77777777" w:rsidR="00006D64" w:rsidRDefault="00006D64" w:rsidP="009A604C">
      <w:pPr>
        <w:tabs>
          <w:tab w:val="left" w:pos="2410"/>
        </w:tabs>
        <w:rPr>
          <w:sz w:val="24"/>
          <w:szCs w:val="24"/>
          <w:highlight w:val="yellow"/>
        </w:rPr>
      </w:pPr>
    </w:p>
    <w:p w14:paraId="231501AF" w14:textId="77777777" w:rsidR="00006D64" w:rsidRDefault="00006D64" w:rsidP="00006D64">
      <w:pPr>
        <w:ind w:firstLine="709"/>
        <w:jc w:val="both"/>
        <w:rPr>
          <w:sz w:val="28"/>
          <w:szCs w:val="28"/>
        </w:rPr>
      </w:pPr>
      <w:r w:rsidRPr="00006D64">
        <w:rPr>
          <w:sz w:val="28"/>
          <w:szCs w:val="28"/>
        </w:rPr>
        <w:t xml:space="preserve">В 2017 г. планируется ввод в эксплуатацию котельной </w:t>
      </w:r>
      <w:r w:rsidR="00A67540">
        <w:rPr>
          <w:sz w:val="28"/>
          <w:szCs w:val="28"/>
        </w:rPr>
        <w:t>«</w:t>
      </w:r>
      <w:r w:rsidRPr="00006D64">
        <w:rPr>
          <w:sz w:val="28"/>
          <w:szCs w:val="28"/>
        </w:rPr>
        <w:t>ОИРП</w:t>
      </w:r>
      <w:r w:rsidR="00A67540">
        <w:rPr>
          <w:sz w:val="28"/>
          <w:szCs w:val="28"/>
        </w:rPr>
        <w:t>»</w:t>
      </w:r>
      <w:r w:rsidRPr="00006D64">
        <w:rPr>
          <w:sz w:val="28"/>
          <w:szCs w:val="28"/>
        </w:rPr>
        <w:t xml:space="preserve"> (новая) и </w:t>
      </w:r>
      <w:r>
        <w:rPr>
          <w:sz w:val="28"/>
          <w:szCs w:val="28"/>
        </w:rPr>
        <w:t xml:space="preserve">котельной </w:t>
      </w:r>
      <w:r w:rsidR="00A67540">
        <w:rPr>
          <w:sz w:val="28"/>
          <w:szCs w:val="28"/>
        </w:rPr>
        <w:t>«</w:t>
      </w:r>
      <w:r w:rsidRPr="00006D64">
        <w:rPr>
          <w:sz w:val="28"/>
          <w:szCs w:val="28"/>
        </w:rPr>
        <w:t>Южная</w:t>
      </w:r>
      <w:r w:rsidR="00A67540">
        <w:rPr>
          <w:sz w:val="28"/>
          <w:szCs w:val="28"/>
        </w:rPr>
        <w:t>»</w:t>
      </w:r>
      <w:r w:rsidRPr="00006D64">
        <w:rPr>
          <w:sz w:val="28"/>
          <w:szCs w:val="28"/>
        </w:rPr>
        <w:t xml:space="preserve">, перераспределение нагрузок от котельной </w:t>
      </w:r>
      <w:r w:rsidR="00A67540">
        <w:rPr>
          <w:sz w:val="28"/>
          <w:szCs w:val="28"/>
        </w:rPr>
        <w:t>«</w:t>
      </w:r>
      <w:r w:rsidRPr="00006D64">
        <w:rPr>
          <w:sz w:val="28"/>
          <w:szCs w:val="28"/>
        </w:rPr>
        <w:t>Маяковского</w:t>
      </w:r>
      <w:r w:rsidR="00A67540">
        <w:rPr>
          <w:sz w:val="28"/>
          <w:szCs w:val="28"/>
        </w:rPr>
        <w:t>»</w:t>
      </w:r>
      <w:r w:rsidRPr="00006D64">
        <w:rPr>
          <w:sz w:val="28"/>
          <w:szCs w:val="28"/>
        </w:rPr>
        <w:t xml:space="preserve"> и ЛДПС </w:t>
      </w:r>
      <w:r w:rsidR="00A67540">
        <w:rPr>
          <w:sz w:val="28"/>
          <w:szCs w:val="28"/>
        </w:rPr>
        <w:t>«</w:t>
      </w:r>
      <w:r w:rsidRPr="00006D64">
        <w:rPr>
          <w:sz w:val="28"/>
          <w:szCs w:val="28"/>
        </w:rPr>
        <w:t>Конда</w:t>
      </w:r>
      <w:r w:rsidR="00A67540">
        <w:rPr>
          <w:sz w:val="28"/>
          <w:szCs w:val="28"/>
        </w:rPr>
        <w:t>»</w:t>
      </w:r>
      <w:r w:rsidR="00FB2EB9">
        <w:rPr>
          <w:sz w:val="28"/>
          <w:szCs w:val="28"/>
        </w:rPr>
        <w:t xml:space="preserve"> на мкр. </w:t>
      </w:r>
      <w:r w:rsidR="00A67540">
        <w:rPr>
          <w:sz w:val="28"/>
          <w:szCs w:val="28"/>
        </w:rPr>
        <w:t>«</w:t>
      </w:r>
      <w:r w:rsidR="00FB2EB9">
        <w:rPr>
          <w:sz w:val="28"/>
          <w:szCs w:val="28"/>
        </w:rPr>
        <w:t>Нефтяник-2</w:t>
      </w:r>
      <w:r w:rsidR="00A67540">
        <w:rPr>
          <w:sz w:val="28"/>
          <w:szCs w:val="28"/>
        </w:rPr>
        <w:t>»</w:t>
      </w:r>
      <w:r w:rsidR="00FB2EB9">
        <w:rPr>
          <w:sz w:val="28"/>
          <w:szCs w:val="28"/>
        </w:rPr>
        <w:t>. Общая протяженность тепловых сетей в 2017 г. составит 45,0 км в двухтрубном исчислении.</w:t>
      </w:r>
    </w:p>
    <w:p w14:paraId="77EE56A3" w14:textId="77777777" w:rsidR="00FB2EB9" w:rsidRPr="00006D64" w:rsidRDefault="00FB2EB9" w:rsidP="00006D64">
      <w:pPr>
        <w:ind w:firstLine="709"/>
        <w:jc w:val="both"/>
        <w:rPr>
          <w:sz w:val="28"/>
          <w:szCs w:val="28"/>
        </w:rPr>
      </w:pPr>
      <w:r>
        <w:rPr>
          <w:sz w:val="28"/>
          <w:szCs w:val="28"/>
        </w:rPr>
        <w:t xml:space="preserve">В 2018 г. планируется ввод в эксплуатацию котельной </w:t>
      </w:r>
      <w:r w:rsidR="00A67540">
        <w:rPr>
          <w:sz w:val="28"/>
          <w:szCs w:val="28"/>
        </w:rPr>
        <w:t>«</w:t>
      </w:r>
      <w:r>
        <w:rPr>
          <w:sz w:val="28"/>
          <w:szCs w:val="28"/>
        </w:rPr>
        <w:t>Молодежная</w:t>
      </w:r>
      <w:r w:rsidR="00A67540">
        <w:rPr>
          <w:sz w:val="28"/>
          <w:szCs w:val="28"/>
        </w:rPr>
        <w:t>»</w:t>
      </w:r>
      <w:r>
        <w:rPr>
          <w:sz w:val="28"/>
          <w:szCs w:val="28"/>
        </w:rPr>
        <w:t xml:space="preserve">, присоединение нагрузки от котельной </w:t>
      </w:r>
      <w:r w:rsidR="00A67540">
        <w:rPr>
          <w:sz w:val="28"/>
          <w:szCs w:val="28"/>
        </w:rPr>
        <w:t>«</w:t>
      </w:r>
      <w:r>
        <w:rPr>
          <w:sz w:val="28"/>
          <w:szCs w:val="28"/>
        </w:rPr>
        <w:t>БКУ</w:t>
      </w:r>
      <w:r w:rsidR="00A67540">
        <w:rPr>
          <w:sz w:val="28"/>
          <w:szCs w:val="28"/>
        </w:rPr>
        <w:t>»</w:t>
      </w:r>
      <w:r>
        <w:rPr>
          <w:sz w:val="28"/>
          <w:szCs w:val="28"/>
        </w:rPr>
        <w:t xml:space="preserve"> и </w:t>
      </w:r>
      <w:r w:rsidR="00A67540">
        <w:rPr>
          <w:sz w:val="28"/>
          <w:szCs w:val="28"/>
        </w:rPr>
        <w:t>«</w:t>
      </w:r>
      <w:r>
        <w:rPr>
          <w:sz w:val="28"/>
          <w:szCs w:val="28"/>
        </w:rPr>
        <w:t>БКУ</w:t>
      </w:r>
      <w:r w:rsidR="00A67540">
        <w:rPr>
          <w:sz w:val="28"/>
          <w:szCs w:val="28"/>
        </w:rPr>
        <w:t>»</w:t>
      </w:r>
      <w:r>
        <w:rPr>
          <w:sz w:val="28"/>
          <w:szCs w:val="28"/>
        </w:rPr>
        <w:t xml:space="preserve"> (новая). Общая протяженность тепловых сетей в 2018 г. составит 44,6 км в двухтрубном исчислении.</w:t>
      </w:r>
    </w:p>
    <w:p w14:paraId="0D7E90AC" w14:textId="77777777" w:rsidR="00E0552A" w:rsidRDefault="00E0552A" w:rsidP="00F3395F">
      <w:pPr>
        <w:ind w:firstLine="709"/>
        <w:jc w:val="both"/>
        <w:rPr>
          <w:i/>
          <w:highlight w:val="yellow"/>
        </w:rPr>
      </w:pPr>
    </w:p>
    <w:p w14:paraId="4B80C7DD" w14:textId="77777777" w:rsidR="009A604C" w:rsidRPr="00F3395F" w:rsidRDefault="009A604C" w:rsidP="00F3395F">
      <w:pPr>
        <w:ind w:firstLine="709"/>
        <w:jc w:val="both"/>
        <w:rPr>
          <w:b/>
          <w:sz w:val="28"/>
          <w:szCs w:val="28"/>
        </w:rPr>
      </w:pPr>
      <w:r w:rsidRPr="00F3395F">
        <w:rPr>
          <w:b/>
          <w:sz w:val="28"/>
          <w:szCs w:val="28"/>
        </w:rPr>
        <w:t>Характеристика технических параметров и состояния</w:t>
      </w:r>
    </w:p>
    <w:p w14:paraId="268037A9" w14:textId="77777777" w:rsidR="009A604C" w:rsidRPr="002A6DC4" w:rsidRDefault="009A604C" w:rsidP="009A604C">
      <w:pPr>
        <w:ind w:firstLine="709"/>
        <w:jc w:val="both"/>
        <w:rPr>
          <w:sz w:val="28"/>
          <w:szCs w:val="28"/>
        </w:rPr>
      </w:pPr>
      <w:r w:rsidRPr="002A6DC4">
        <w:rPr>
          <w:sz w:val="28"/>
          <w:szCs w:val="28"/>
        </w:rPr>
        <w:t xml:space="preserve">Схема исполнения тепловой сети </w:t>
      </w:r>
      <w:r w:rsidR="002A6DC4" w:rsidRPr="002A6DC4">
        <w:rPr>
          <w:sz w:val="28"/>
          <w:szCs w:val="28"/>
        </w:rPr>
        <w:t>гп. </w:t>
      </w:r>
      <w:r w:rsidR="0054769C" w:rsidRPr="002A6DC4">
        <w:rPr>
          <w:sz w:val="28"/>
          <w:szCs w:val="28"/>
        </w:rPr>
        <w:t>Междуреченский</w:t>
      </w:r>
      <w:r w:rsidR="004B4A03" w:rsidRPr="002A6DC4">
        <w:rPr>
          <w:sz w:val="28"/>
          <w:szCs w:val="28"/>
        </w:rPr>
        <w:t xml:space="preserve"> – двухтрубная.</w:t>
      </w:r>
    </w:p>
    <w:p w14:paraId="1FE42816" w14:textId="77777777" w:rsidR="00072B42" w:rsidRPr="00DD14AF" w:rsidRDefault="004B4A03" w:rsidP="004B4A03">
      <w:pPr>
        <w:ind w:firstLine="709"/>
        <w:jc w:val="both"/>
        <w:rPr>
          <w:sz w:val="28"/>
          <w:szCs w:val="28"/>
        </w:rPr>
      </w:pPr>
      <w:bookmarkStart w:id="300" w:name="_Hlk480360873"/>
      <w:r w:rsidRPr="00DD14AF">
        <w:rPr>
          <w:sz w:val="28"/>
          <w:szCs w:val="28"/>
        </w:rPr>
        <w:t>Из общей протя</w:t>
      </w:r>
      <w:r w:rsidR="00DD14AF" w:rsidRPr="00DD14AF">
        <w:rPr>
          <w:sz w:val="28"/>
          <w:szCs w:val="28"/>
        </w:rPr>
        <w:t>женности сетей теплоснабжения 54% проложены подземно и 46</w:t>
      </w:r>
      <w:r w:rsidRPr="00DD14AF">
        <w:rPr>
          <w:sz w:val="28"/>
          <w:szCs w:val="28"/>
        </w:rPr>
        <w:t>% –  надземно.</w:t>
      </w:r>
      <w:r w:rsidR="00072B42" w:rsidRPr="00DD14AF">
        <w:rPr>
          <w:sz w:val="28"/>
          <w:szCs w:val="28"/>
        </w:rPr>
        <w:t xml:space="preserve"> </w:t>
      </w:r>
    </w:p>
    <w:bookmarkEnd w:id="300"/>
    <w:p w14:paraId="0EE297BB" w14:textId="77777777" w:rsidR="00072B42" w:rsidRPr="00550566" w:rsidRDefault="00072B42" w:rsidP="004B4A03">
      <w:pPr>
        <w:ind w:firstLine="709"/>
        <w:jc w:val="both"/>
        <w:rPr>
          <w:sz w:val="28"/>
          <w:szCs w:val="28"/>
        </w:rPr>
      </w:pPr>
      <w:r w:rsidRPr="00550566">
        <w:rPr>
          <w:sz w:val="28"/>
          <w:szCs w:val="28"/>
        </w:rPr>
        <w:t xml:space="preserve">Назначение сетей теплоснабжения – отопление. Диаметр сетей составляет от </w:t>
      </w:r>
      <w:r w:rsidR="00550566" w:rsidRPr="00550566">
        <w:rPr>
          <w:sz w:val="28"/>
          <w:szCs w:val="28"/>
        </w:rPr>
        <w:t>18 до 426</w:t>
      </w:r>
      <w:r w:rsidRPr="00550566">
        <w:rPr>
          <w:sz w:val="28"/>
          <w:szCs w:val="28"/>
        </w:rPr>
        <w:t xml:space="preserve"> мм.</w:t>
      </w:r>
    </w:p>
    <w:p w14:paraId="25E39C34" w14:textId="77777777" w:rsidR="009A604C" w:rsidRPr="00550566" w:rsidRDefault="00072B42" w:rsidP="009A604C">
      <w:pPr>
        <w:ind w:firstLine="709"/>
        <w:jc w:val="both"/>
        <w:rPr>
          <w:sz w:val="28"/>
          <w:szCs w:val="28"/>
        </w:rPr>
      </w:pPr>
      <w:bookmarkStart w:id="301" w:name="_Hlk480360844"/>
      <w:r w:rsidRPr="00550566">
        <w:rPr>
          <w:sz w:val="28"/>
          <w:szCs w:val="28"/>
        </w:rPr>
        <w:t>Год ввода в эксплуатацию – 1959</w:t>
      </w:r>
      <w:r w:rsidR="009A604C" w:rsidRPr="00550566">
        <w:rPr>
          <w:sz w:val="28"/>
          <w:szCs w:val="28"/>
        </w:rPr>
        <w:t xml:space="preserve"> – </w:t>
      </w:r>
      <w:r w:rsidR="00550566" w:rsidRPr="00550566">
        <w:rPr>
          <w:sz w:val="28"/>
          <w:szCs w:val="28"/>
        </w:rPr>
        <w:t>2015</w:t>
      </w:r>
      <w:r w:rsidR="009A604C" w:rsidRPr="00550566">
        <w:rPr>
          <w:sz w:val="28"/>
          <w:szCs w:val="28"/>
        </w:rPr>
        <w:t xml:space="preserve"> гг.</w:t>
      </w:r>
    </w:p>
    <w:bookmarkEnd w:id="301"/>
    <w:p w14:paraId="27EC445E" w14:textId="77777777" w:rsidR="00072B42" w:rsidRPr="0044118F" w:rsidRDefault="00072B42" w:rsidP="00072B42">
      <w:pPr>
        <w:ind w:firstLine="709"/>
        <w:jc w:val="both"/>
        <w:rPr>
          <w:sz w:val="28"/>
          <w:szCs w:val="28"/>
        </w:rPr>
      </w:pPr>
      <w:r w:rsidRPr="0044118F">
        <w:rPr>
          <w:sz w:val="28"/>
          <w:szCs w:val="28"/>
        </w:rPr>
        <w:t xml:space="preserve">Характеристика тепловых сетей по котельным </w:t>
      </w:r>
      <w:r w:rsidR="0054769C" w:rsidRPr="0044118F">
        <w:rPr>
          <w:sz w:val="28"/>
          <w:szCs w:val="28"/>
        </w:rPr>
        <w:t>гп. Междуреченский</w:t>
      </w:r>
      <w:r w:rsidRPr="0044118F">
        <w:rPr>
          <w:sz w:val="28"/>
          <w:szCs w:val="28"/>
        </w:rPr>
        <w:t xml:space="preserve"> </w:t>
      </w:r>
      <w:r w:rsidR="00F47CDC">
        <w:rPr>
          <w:sz w:val="28"/>
          <w:szCs w:val="28"/>
        </w:rPr>
        <w:t>по состоянию на</w:t>
      </w:r>
      <w:r w:rsidR="00550566" w:rsidRPr="0044118F">
        <w:rPr>
          <w:sz w:val="28"/>
          <w:szCs w:val="28"/>
        </w:rPr>
        <w:t xml:space="preserve"> 2016 г. </w:t>
      </w:r>
      <w:r w:rsidRPr="0044118F">
        <w:rPr>
          <w:sz w:val="28"/>
          <w:szCs w:val="28"/>
        </w:rPr>
        <w:t xml:space="preserve">представлена в табл. </w:t>
      </w:r>
      <w:r w:rsidR="0044118F" w:rsidRPr="0044118F">
        <w:rPr>
          <w:sz w:val="28"/>
          <w:szCs w:val="28"/>
        </w:rPr>
        <w:t>29</w:t>
      </w:r>
      <w:r w:rsidRPr="0044118F">
        <w:rPr>
          <w:sz w:val="28"/>
          <w:szCs w:val="28"/>
        </w:rPr>
        <w:t>.</w:t>
      </w:r>
    </w:p>
    <w:p w14:paraId="2E079CF2" w14:textId="77777777" w:rsidR="00F50D9B" w:rsidRPr="00F27368" w:rsidRDefault="00F50D9B" w:rsidP="009A604C">
      <w:pPr>
        <w:widowControl w:val="0"/>
        <w:tabs>
          <w:tab w:val="left" w:pos="567"/>
          <w:tab w:val="left" w:pos="993"/>
        </w:tabs>
        <w:autoSpaceDE w:val="0"/>
        <w:autoSpaceDN w:val="0"/>
        <w:adjustRightInd w:val="0"/>
        <w:ind w:right="-1" w:firstLine="709"/>
        <w:rPr>
          <w:b/>
          <w:sz w:val="28"/>
          <w:szCs w:val="28"/>
          <w:highlight w:val="yellow"/>
        </w:rPr>
      </w:pPr>
    </w:p>
    <w:p w14:paraId="751CBEBC" w14:textId="77777777" w:rsidR="00A23390" w:rsidRDefault="00A23390" w:rsidP="00A23390">
      <w:pPr>
        <w:jc w:val="right"/>
        <w:rPr>
          <w:b/>
          <w:sz w:val="24"/>
          <w:szCs w:val="24"/>
          <w:highlight w:val="yellow"/>
        </w:rPr>
        <w:sectPr w:rsidR="00A23390" w:rsidSect="00151662">
          <w:pgSz w:w="11907" w:h="16840" w:code="9"/>
          <w:pgMar w:top="1134" w:right="567" w:bottom="1134" w:left="1134" w:header="0" w:footer="284" w:gutter="0"/>
          <w:cols w:space="720"/>
          <w:docGrid w:linePitch="272"/>
        </w:sectPr>
      </w:pPr>
    </w:p>
    <w:p w14:paraId="6ACE35CB" w14:textId="0EFA4CDB" w:rsidR="00A23390" w:rsidRPr="0044118F" w:rsidRDefault="00A23390" w:rsidP="00A23390">
      <w:pPr>
        <w:jc w:val="right"/>
        <w:rPr>
          <w:b/>
          <w:sz w:val="24"/>
          <w:szCs w:val="24"/>
        </w:rPr>
      </w:pPr>
      <w:r w:rsidRPr="0044118F">
        <w:rPr>
          <w:b/>
          <w:sz w:val="24"/>
          <w:szCs w:val="24"/>
        </w:rPr>
        <w:t xml:space="preserve">Таблица </w:t>
      </w:r>
      <w:r w:rsidRPr="0044118F">
        <w:rPr>
          <w:b/>
          <w:sz w:val="24"/>
          <w:szCs w:val="24"/>
        </w:rPr>
        <w:fldChar w:fldCharType="begin"/>
      </w:r>
      <w:r w:rsidRPr="0044118F">
        <w:rPr>
          <w:b/>
          <w:sz w:val="24"/>
          <w:szCs w:val="24"/>
        </w:rPr>
        <w:instrText xml:space="preserve"> SEQ Таблица \* ARABIC </w:instrText>
      </w:r>
      <w:r w:rsidRPr="0044118F">
        <w:rPr>
          <w:b/>
          <w:sz w:val="24"/>
          <w:szCs w:val="24"/>
        </w:rPr>
        <w:fldChar w:fldCharType="separate"/>
      </w:r>
      <w:r w:rsidR="001A5D7B">
        <w:rPr>
          <w:b/>
          <w:noProof/>
          <w:sz w:val="24"/>
          <w:szCs w:val="24"/>
        </w:rPr>
        <w:t>29</w:t>
      </w:r>
      <w:r w:rsidRPr="0044118F">
        <w:rPr>
          <w:b/>
          <w:sz w:val="24"/>
          <w:szCs w:val="24"/>
        </w:rPr>
        <w:fldChar w:fldCharType="end"/>
      </w:r>
    </w:p>
    <w:p w14:paraId="03F2A48F" w14:textId="77777777" w:rsidR="00A23390" w:rsidRPr="007A6436" w:rsidRDefault="00A23390" w:rsidP="00A23390">
      <w:pPr>
        <w:jc w:val="center"/>
        <w:rPr>
          <w:b/>
          <w:sz w:val="24"/>
          <w:szCs w:val="24"/>
        </w:rPr>
      </w:pPr>
      <w:r w:rsidRPr="007A6436">
        <w:rPr>
          <w:b/>
          <w:sz w:val="24"/>
          <w:szCs w:val="24"/>
        </w:rPr>
        <w:t xml:space="preserve">Характеристика тепловых сетей </w:t>
      </w:r>
      <w:r w:rsidR="007A6436">
        <w:rPr>
          <w:b/>
          <w:sz w:val="24"/>
          <w:szCs w:val="24"/>
        </w:rPr>
        <w:t xml:space="preserve">(от  котельных до потребителей) </w:t>
      </w:r>
      <w:r w:rsidRPr="007A6436">
        <w:rPr>
          <w:b/>
          <w:sz w:val="24"/>
          <w:szCs w:val="24"/>
        </w:rPr>
        <w:t>по котельным</w:t>
      </w:r>
    </w:p>
    <w:p w14:paraId="0E9FC683" w14:textId="77777777" w:rsidR="00A23390" w:rsidRPr="007A6436" w:rsidRDefault="00A23390" w:rsidP="00A23390">
      <w:pPr>
        <w:jc w:val="center"/>
        <w:rPr>
          <w:b/>
          <w:sz w:val="24"/>
          <w:szCs w:val="24"/>
        </w:rPr>
      </w:pPr>
      <w:r w:rsidRPr="007A6436">
        <w:rPr>
          <w:b/>
          <w:sz w:val="24"/>
          <w:szCs w:val="24"/>
        </w:rPr>
        <w:t>муниципального образования гп. Междуреченский</w:t>
      </w:r>
      <w:r w:rsidR="007A6436">
        <w:rPr>
          <w:b/>
          <w:sz w:val="24"/>
          <w:szCs w:val="24"/>
        </w:rPr>
        <w:t xml:space="preserve"> </w:t>
      </w:r>
      <w:r w:rsidR="00F47CDC">
        <w:rPr>
          <w:b/>
          <w:sz w:val="24"/>
          <w:szCs w:val="24"/>
        </w:rPr>
        <w:t>по состоянию на</w:t>
      </w:r>
      <w:r w:rsidR="007A6436">
        <w:rPr>
          <w:b/>
          <w:sz w:val="24"/>
          <w:szCs w:val="24"/>
        </w:rPr>
        <w:t xml:space="preserve"> 2016 г.</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220"/>
        <w:gridCol w:w="1298"/>
        <w:gridCol w:w="1335"/>
        <w:gridCol w:w="1767"/>
        <w:gridCol w:w="1159"/>
        <w:gridCol w:w="1283"/>
        <w:gridCol w:w="1323"/>
        <w:gridCol w:w="1093"/>
        <w:gridCol w:w="1428"/>
        <w:gridCol w:w="1271"/>
        <w:gridCol w:w="936"/>
      </w:tblGrid>
      <w:tr w:rsidR="007A6436" w:rsidRPr="007A6436" w14:paraId="4F9699CB" w14:textId="77777777" w:rsidTr="0043278E">
        <w:trPr>
          <w:tblHeader/>
        </w:trPr>
        <w:tc>
          <w:tcPr>
            <w:tcW w:w="562" w:type="dxa"/>
            <w:shd w:val="clear" w:color="auto" w:fill="auto"/>
            <w:vAlign w:val="center"/>
          </w:tcPr>
          <w:p w14:paraId="228F4AC9" w14:textId="77777777" w:rsidR="00A23390" w:rsidRPr="007A6436" w:rsidRDefault="007A6436" w:rsidP="007A6436">
            <w:pPr>
              <w:jc w:val="center"/>
              <w:rPr>
                <w:b/>
                <w:color w:val="000000" w:themeColor="text1"/>
                <w:sz w:val="16"/>
                <w:szCs w:val="16"/>
              </w:rPr>
            </w:pPr>
            <w:r w:rsidRPr="007A6436">
              <w:rPr>
                <w:b/>
                <w:color w:val="000000" w:themeColor="text1"/>
                <w:sz w:val="16"/>
                <w:szCs w:val="16"/>
              </w:rPr>
              <w:t>№ п/п</w:t>
            </w:r>
          </w:p>
        </w:tc>
        <w:tc>
          <w:tcPr>
            <w:tcW w:w="1220" w:type="dxa"/>
            <w:shd w:val="clear" w:color="auto" w:fill="auto"/>
            <w:vAlign w:val="center"/>
            <w:hideMark/>
          </w:tcPr>
          <w:p w14:paraId="6E34C786" w14:textId="77777777" w:rsidR="00A23390" w:rsidRPr="007A6436" w:rsidRDefault="00A23390" w:rsidP="00A23390">
            <w:pPr>
              <w:jc w:val="center"/>
              <w:rPr>
                <w:b/>
                <w:color w:val="000000" w:themeColor="text1"/>
                <w:sz w:val="16"/>
                <w:szCs w:val="16"/>
              </w:rPr>
            </w:pPr>
            <w:r w:rsidRPr="007A6436">
              <w:rPr>
                <w:b/>
                <w:color w:val="000000" w:themeColor="text1"/>
                <w:sz w:val="16"/>
                <w:szCs w:val="16"/>
              </w:rPr>
              <w:t>Наименова</w:t>
            </w:r>
            <w:r w:rsidR="0043278E">
              <w:rPr>
                <w:b/>
                <w:color w:val="000000" w:themeColor="text1"/>
                <w:sz w:val="16"/>
                <w:szCs w:val="16"/>
              </w:rPr>
              <w:t>-</w:t>
            </w:r>
            <w:r w:rsidRPr="007A6436">
              <w:rPr>
                <w:b/>
                <w:color w:val="000000" w:themeColor="text1"/>
                <w:sz w:val="16"/>
                <w:szCs w:val="16"/>
              </w:rPr>
              <w:t>ние участка</w:t>
            </w:r>
          </w:p>
        </w:tc>
        <w:tc>
          <w:tcPr>
            <w:tcW w:w="1298" w:type="dxa"/>
            <w:shd w:val="clear" w:color="auto" w:fill="auto"/>
            <w:vAlign w:val="center"/>
            <w:hideMark/>
          </w:tcPr>
          <w:p w14:paraId="79D75CF5" w14:textId="77777777" w:rsidR="00A23390" w:rsidRPr="007A6436" w:rsidRDefault="00A23390" w:rsidP="00A23390">
            <w:pPr>
              <w:jc w:val="center"/>
              <w:rPr>
                <w:b/>
                <w:color w:val="000000" w:themeColor="text1"/>
                <w:sz w:val="16"/>
                <w:szCs w:val="16"/>
              </w:rPr>
            </w:pPr>
            <w:r w:rsidRPr="007A6436">
              <w:rPr>
                <w:b/>
                <w:color w:val="000000" w:themeColor="text1"/>
                <w:sz w:val="16"/>
                <w:szCs w:val="16"/>
              </w:rPr>
              <w:t>Наружный диаметр трубопроводов на участке</w:t>
            </w:r>
            <w:r w:rsidR="007A6436">
              <w:rPr>
                <w:b/>
                <w:color w:val="000000" w:themeColor="text1"/>
                <w:sz w:val="16"/>
                <w:szCs w:val="16"/>
              </w:rPr>
              <w:t>,</w:t>
            </w:r>
            <w:r w:rsidRPr="007A6436">
              <w:rPr>
                <w:b/>
                <w:color w:val="000000" w:themeColor="text1"/>
                <w:sz w:val="16"/>
                <w:szCs w:val="16"/>
              </w:rPr>
              <w:t xml:space="preserve"> Dн,</w:t>
            </w:r>
            <w:r w:rsidR="007A6436">
              <w:rPr>
                <w:b/>
                <w:color w:val="000000" w:themeColor="text1"/>
                <w:sz w:val="16"/>
                <w:szCs w:val="16"/>
              </w:rPr>
              <w:t xml:space="preserve"> </w:t>
            </w:r>
            <w:r w:rsidRPr="007A6436">
              <w:rPr>
                <w:b/>
                <w:color w:val="000000" w:themeColor="text1"/>
                <w:sz w:val="16"/>
                <w:szCs w:val="16"/>
              </w:rPr>
              <w:t>м</w:t>
            </w:r>
          </w:p>
        </w:tc>
        <w:tc>
          <w:tcPr>
            <w:tcW w:w="1335" w:type="dxa"/>
            <w:shd w:val="clear" w:color="auto" w:fill="auto"/>
            <w:vAlign w:val="center"/>
            <w:hideMark/>
          </w:tcPr>
          <w:p w14:paraId="561617D1" w14:textId="77777777" w:rsidR="00A23390" w:rsidRPr="007A6436" w:rsidRDefault="00A23390" w:rsidP="00A23390">
            <w:pPr>
              <w:jc w:val="center"/>
              <w:rPr>
                <w:b/>
                <w:color w:val="000000" w:themeColor="text1"/>
                <w:sz w:val="16"/>
                <w:szCs w:val="16"/>
              </w:rPr>
            </w:pPr>
            <w:r w:rsidRPr="007A6436">
              <w:rPr>
                <w:b/>
                <w:color w:val="000000" w:themeColor="text1"/>
                <w:sz w:val="16"/>
                <w:szCs w:val="16"/>
              </w:rPr>
              <w:t>Длина участка (в двухтрубном исчислении)</w:t>
            </w:r>
            <w:r w:rsidR="007A6436">
              <w:rPr>
                <w:b/>
                <w:color w:val="000000" w:themeColor="text1"/>
                <w:sz w:val="16"/>
                <w:szCs w:val="16"/>
              </w:rPr>
              <w:t>,</w:t>
            </w:r>
            <w:r w:rsidRPr="007A6436">
              <w:rPr>
                <w:b/>
                <w:color w:val="000000" w:themeColor="text1"/>
                <w:sz w:val="16"/>
                <w:szCs w:val="16"/>
              </w:rPr>
              <w:t xml:space="preserve"> L,</w:t>
            </w:r>
            <w:r w:rsidR="007A6436">
              <w:rPr>
                <w:b/>
                <w:color w:val="000000" w:themeColor="text1"/>
                <w:sz w:val="16"/>
                <w:szCs w:val="16"/>
              </w:rPr>
              <w:t xml:space="preserve"> </w:t>
            </w:r>
            <w:r w:rsidRPr="007A6436">
              <w:rPr>
                <w:b/>
                <w:color w:val="000000" w:themeColor="text1"/>
                <w:sz w:val="16"/>
                <w:szCs w:val="16"/>
              </w:rPr>
              <w:t>м</w:t>
            </w:r>
          </w:p>
        </w:tc>
        <w:tc>
          <w:tcPr>
            <w:tcW w:w="1767" w:type="dxa"/>
            <w:shd w:val="clear" w:color="auto" w:fill="auto"/>
            <w:vAlign w:val="center"/>
            <w:hideMark/>
          </w:tcPr>
          <w:p w14:paraId="289C8DA9" w14:textId="77777777" w:rsidR="00A23390" w:rsidRPr="007A6436" w:rsidRDefault="00A23390" w:rsidP="00A23390">
            <w:pPr>
              <w:jc w:val="center"/>
              <w:rPr>
                <w:b/>
                <w:color w:val="000000" w:themeColor="text1"/>
                <w:sz w:val="16"/>
                <w:szCs w:val="16"/>
              </w:rPr>
            </w:pPr>
            <w:r w:rsidRPr="007A6436">
              <w:rPr>
                <w:b/>
                <w:color w:val="000000" w:themeColor="text1"/>
                <w:sz w:val="16"/>
                <w:szCs w:val="16"/>
              </w:rPr>
              <w:t>Теплоизоляционный материал</w:t>
            </w:r>
          </w:p>
        </w:tc>
        <w:tc>
          <w:tcPr>
            <w:tcW w:w="1159" w:type="dxa"/>
            <w:shd w:val="clear" w:color="auto" w:fill="auto"/>
            <w:vAlign w:val="center"/>
            <w:hideMark/>
          </w:tcPr>
          <w:p w14:paraId="18F352FB" w14:textId="77777777" w:rsidR="00A23390" w:rsidRPr="007A6436" w:rsidRDefault="00A23390" w:rsidP="00A23390">
            <w:pPr>
              <w:jc w:val="center"/>
              <w:rPr>
                <w:b/>
                <w:color w:val="000000" w:themeColor="text1"/>
                <w:sz w:val="16"/>
                <w:szCs w:val="16"/>
              </w:rPr>
            </w:pPr>
            <w:r w:rsidRPr="007A6436">
              <w:rPr>
                <w:b/>
                <w:color w:val="000000" w:themeColor="text1"/>
                <w:sz w:val="16"/>
                <w:szCs w:val="16"/>
              </w:rPr>
              <w:t>Тип прокладки</w:t>
            </w:r>
          </w:p>
        </w:tc>
        <w:tc>
          <w:tcPr>
            <w:tcW w:w="1283" w:type="dxa"/>
            <w:shd w:val="clear" w:color="auto" w:fill="auto"/>
            <w:vAlign w:val="center"/>
            <w:hideMark/>
          </w:tcPr>
          <w:p w14:paraId="49C31EB5" w14:textId="77777777" w:rsidR="00A23390" w:rsidRPr="007A6436" w:rsidRDefault="00A23390" w:rsidP="00A23390">
            <w:pPr>
              <w:jc w:val="center"/>
              <w:rPr>
                <w:b/>
                <w:color w:val="000000" w:themeColor="text1"/>
                <w:sz w:val="16"/>
                <w:szCs w:val="16"/>
              </w:rPr>
            </w:pPr>
            <w:r w:rsidRPr="007A6436">
              <w:rPr>
                <w:b/>
                <w:color w:val="000000" w:themeColor="text1"/>
                <w:sz w:val="16"/>
                <w:szCs w:val="16"/>
              </w:rPr>
              <w:t>Год ввода в эксплуатацию (перекладки)</w:t>
            </w:r>
          </w:p>
        </w:tc>
        <w:tc>
          <w:tcPr>
            <w:tcW w:w="1323" w:type="dxa"/>
            <w:shd w:val="clear" w:color="auto" w:fill="auto"/>
            <w:vAlign w:val="center"/>
            <w:hideMark/>
          </w:tcPr>
          <w:p w14:paraId="5D7DD015" w14:textId="77777777" w:rsidR="007A6436" w:rsidRDefault="00A23390" w:rsidP="00A23390">
            <w:pPr>
              <w:jc w:val="center"/>
              <w:rPr>
                <w:b/>
                <w:color w:val="000000" w:themeColor="text1"/>
                <w:sz w:val="16"/>
                <w:szCs w:val="16"/>
              </w:rPr>
            </w:pPr>
            <w:r w:rsidRPr="007A6436">
              <w:rPr>
                <w:b/>
                <w:color w:val="000000" w:themeColor="text1"/>
                <w:sz w:val="16"/>
                <w:szCs w:val="16"/>
              </w:rPr>
              <w:t>Средняя глубина заложения</w:t>
            </w:r>
          </w:p>
          <w:p w14:paraId="3EA496A9" w14:textId="77777777" w:rsidR="007A6436" w:rsidRDefault="00A23390" w:rsidP="00A23390">
            <w:pPr>
              <w:jc w:val="center"/>
              <w:rPr>
                <w:b/>
                <w:color w:val="000000" w:themeColor="text1"/>
                <w:sz w:val="16"/>
                <w:szCs w:val="16"/>
              </w:rPr>
            </w:pPr>
            <w:r w:rsidRPr="007A6436">
              <w:rPr>
                <w:b/>
                <w:color w:val="000000" w:themeColor="text1"/>
                <w:sz w:val="16"/>
                <w:szCs w:val="16"/>
              </w:rPr>
              <w:t xml:space="preserve"> до оси</w:t>
            </w:r>
            <w:r w:rsidR="007A6436">
              <w:rPr>
                <w:b/>
                <w:color w:val="000000" w:themeColor="text1"/>
                <w:sz w:val="16"/>
                <w:szCs w:val="16"/>
              </w:rPr>
              <w:t>.</w:t>
            </w:r>
            <w:r w:rsidRPr="007A6436">
              <w:rPr>
                <w:b/>
                <w:color w:val="000000" w:themeColor="text1"/>
                <w:sz w:val="16"/>
                <w:szCs w:val="16"/>
              </w:rPr>
              <w:t xml:space="preserve"> трубопроводов на участке</w:t>
            </w:r>
            <w:r w:rsidR="007A6436">
              <w:rPr>
                <w:b/>
                <w:color w:val="000000" w:themeColor="text1"/>
                <w:sz w:val="16"/>
                <w:szCs w:val="16"/>
              </w:rPr>
              <w:t>,</w:t>
            </w:r>
          </w:p>
          <w:p w14:paraId="4B34B3DA" w14:textId="77777777" w:rsidR="00A23390" w:rsidRPr="007A6436" w:rsidRDefault="00A23390" w:rsidP="00A23390">
            <w:pPr>
              <w:jc w:val="center"/>
              <w:rPr>
                <w:b/>
                <w:color w:val="000000" w:themeColor="text1"/>
                <w:sz w:val="16"/>
                <w:szCs w:val="16"/>
              </w:rPr>
            </w:pPr>
            <w:r w:rsidRPr="007A6436">
              <w:rPr>
                <w:b/>
                <w:color w:val="000000" w:themeColor="text1"/>
                <w:sz w:val="16"/>
                <w:szCs w:val="16"/>
              </w:rPr>
              <w:t xml:space="preserve"> Н, м</w:t>
            </w:r>
          </w:p>
        </w:tc>
        <w:tc>
          <w:tcPr>
            <w:tcW w:w="1093" w:type="dxa"/>
            <w:shd w:val="clear" w:color="auto" w:fill="auto"/>
            <w:vAlign w:val="center"/>
            <w:hideMark/>
          </w:tcPr>
          <w:p w14:paraId="3FE47F99" w14:textId="77777777" w:rsidR="00A23390" w:rsidRPr="007A6436" w:rsidRDefault="00A23390" w:rsidP="00A23390">
            <w:pPr>
              <w:jc w:val="center"/>
              <w:rPr>
                <w:b/>
                <w:color w:val="000000" w:themeColor="text1"/>
                <w:sz w:val="16"/>
                <w:szCs w:val="16"/>
              </w:rPr>
            </w:pPr>
            <w:r w:rsidRPr="007A6436">
              <w:rPr>
                <w:b/>
                <w:color w:val="000000" w:themeColor="text1"/>
                <w:sz w:val="16"/>
                <w:szCs w:val="16"/>
              </w:rPr>
              <w:t>Назначение тепловой сети</w:t>
            </w:r>
          </w:p>
        </w:tc>
        <w:tc>
          <w:tcPr>
            <w:tcW w:w="1428" w:type="dxa"/>
            <w:shd w:val="clear" w:color="auto" w:fill="auto"/>
            <w:vAlign w:val="center"/>
            <w:hideMark/>
          </w:tcPr>
          <w:p w14:paraId="3BFFDC69" w14:textId="77777777" w:rsidR="00A23390" w:rsidRPr="007A6436" w:rsidRDefault="00A23390" w:rsidP="00A23390">
            <w:pPr>
              <w:jc w:val="center"/>
              <w:rPr>
                <w:b/>
                <w:color w:val="000000" w:themeColor="text1"/>
                <w:sz w:val="16"/>
                <w:szCs w:val="16"/>
              </w:rPr>
            </w:pPr>
            <w:r w:rsidRPr="007A6436">
              <w:rPr>
                <w:b/>
                <w:color w:val="000000" w:themeColor="text1"/>
                <w:sz w:val="16"/>
                <w:szCs w:val="16"/>
              </w:rPr>
              <w:t>Температурный график работы тепловой сети с указанием температуры срезки (при наличии), 0С</w:t>
            </w:r>
          </w:p>
        </w:tc>
        <w:tc>
          <w:tcPr>
            <w:tcW w:w="1271" w:type="dxa"/>
            <w:shd w:val="clear" w:color="auto" w:fill="auto"/>
            <w:vAlign w:val="center"/>
            <w:hideMark/>
          </w:tcPr>
          <w:p w14:paraId="61B77B17" w14:textId="77777777" w:rsidR="00A23390" w:rsidRPr="007A6436" w:rsidRDefault="00A23390" w:rsidP="00A23390">
            <w:pPr>
              <w:jc w:val="center"/>
              <w:rPr>
                <w:b/>
                <w:color w:val="000000" w:themeColor="text1"/>
                <w:sz w:val="16"/>
                <w:szCs w:val="16"/>
              </w:rPr>
            </w:pPr>
            <w:r w:rsidRPr="007A6436">
              <w:rPr>
                <w:b/>
                <w:color w:val="000000" w:themeColor="text1"/>
                <w:sz w:val="16"/>
                <w:szCs w:val="16"/>
              </w:rPr>
              <w:t>Поправочный коэффициент к нормам тепловых потерь, К</w:t>
            </w:r>
          </w:p>
        </w:tc>
        <w:tc>
          <w:tcPr>
            <w:tcW w:w="936" w:type="dxa"/>
            <w:shd w:val="clear" w:color="auto" w:fill="auto"/>
            <w:vAlign w:val="center"/>
            <w:hideMark/>
          </w:tcPr>
          <w:p w14:paraId="56F9FE1E" w14:textId="77777777" w:rsidR="00A23390" w:rsidRPr="007A6436" w:rsidRDefault="00A23390" w:rsidP="00A23390">
            <w:pPr>
              <w:jc w:val="center"/>
              <w:rPr>
                <w:b/>
                <w:color w:val="000000" w:themeColor="text1"/>
                <w:sz w:val="16"/>
                <w:szCs w:val="16"/>
              </w:rPr>
            </w:pPr>
            <w:r w:rsidRPr="007A6436">
              <w:rPr>
                <w:b/>
                <w:color w:val="000000" w:themeColor="text1"/>
                <w:sz w:val="16"/>
                <w:szCs w:val="16"/>
              </w:rPr>
              <w:t>Период работы тепловых сетей в год, ч</w:t>
            </w:r>
          </w:p>
        </w:tc>
      </w:tr>
      <w:tr w:rsidR="007A6436" w:rsidRPr="007A6436" w14:paraId="683C4FE8" w14:textId="77777777" w:rsidTr="0043278E">
        <w:tc>
          <w:tcPr>
            <w:tcW w:w="562" w:type="dxa"/>
            <w:shd w:val="clear" w:color="auto" w:fill="auto"/>
            <w:vAlign w:val="center"/>
          </w:tcPr>
          <w:p w14:paraId="5F96D2DE" w14:textId="77777777" w:rsidR="00A23390" w:rsidRPr="007A6436" w:rsidRDefault="007A6436" w:rsidP="007A6436">
            <w:pPr>
              <w:jc w:val="center"/>
              <w:rPr>
                <w:b/>
                <w:bCs/>
                <w:color w:val="000000" w:themeColor="text1"/>
                <w:sz w:val="16"/>
                <w:szCs w:val="16"/>
                <w:lang w:val="en-US"/>
              </w:rPr>
            </w:pPr>
            <w:r>
              <w:rPr>
                <w:b/>
                <w:bCs/>
                <w:color w:val="000000" w:themeColor="text1"/>
                <w:sz w:val="16"/>
                <w:szCs w:val="16"/>
                <w:lang w:val="en-US"/>
              </w:rPr>
              <w:t>I</w:t>
            </w:r>
          </w:p>
        </w:tc>
        <w:tc>
          <w:tcPr>
            <w:tcW w:w="14113" w:type="dxa"/>
            <w:gridSpan w:val="11"/>
            <w:shd w:val="clear" w:color="auto" w:fill="auto"/>
            <w:noWrap/>
            <w:vAlign w:val="center"/>
            <w:hideMark/>
          </w:tcPr>
          <w:p w14:paraId="38246B7C"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xml:space="preserve">Тепловые сети котельной </w:t>
            </w:r>
            <w:r w:rsidR="00A67540">
              <w:rPr>
                <w:b/>
                <w:bCs/>
                <w:color w:val="000000" w:themeColor="text1"/>
                <w:sz w:val="16"/>
                <w:szCs w:val="16"/>
              </w:rPr>
              <w:t>«</w:t>
            </w:r>
            <w:r w:rsidRPr="007A6436">
              <w:rPr>
                <w:b/>
                <w:bCs/>
                <w:color w:val="000000" w:themeColor="text1"/>
                <w:sz w:val="16"/>
                <w:szCs w:val="16"/>
              </w:rPr>
              <w:t>БКУ</w:t>
            </w:r>
            <w:r w:rsidR="00A67540">
              <w:rPr>
                <w:b/>
                <w:bCs/>
                <w:color w:val="000000" w:themeColor="text1"/>
                <w:sz w:val="16"/>
                <w:szCs w:val="16"/>
              </w:rPr>
              <w:t>»</w:t>
            </w:r>
            <w:r w:rsidRPr="007A6436">
              <w:rPr>
                <w:b/>
                <w:bCs/>
                <w:color w:val="000000" w:themeColor="text1"/>
                <w:sz w:val="16"/>
                <w:szCs w:val="16"/>
              </w:rPr>
              <w:t xml:space="preserve"> новая</w:t>
            </w:r>
          </w:p>
        </w:tc>
      </w:tr>
      <w:tr w:rsidR="007A6436" w:rsidRPr="007A6436" w14:paraId="3C0DC40B" w14:textId="77777777" w:rsidTr="0043278E">
        <w:tc>
          <w:tcPr>
            <w:tcW w:w="562" w:type="dxa"/>
            <w:shd w:val="clear" w:color="auto" w:fill="auto"/>
          </w:tcPr>
          <w:p w14:paraId="6CD26BA4"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5F78762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B598E83" w14:textId="77777777" w:rsidR="00A23390" w:rsidRPr="007A6436" w:rsidRDefault="00A23390" w:rsidP="00A23390">
            <w:pPr>
              <w:jc w:val="center"/>
              <w:rPr>
                <w:color w:val="000000" w:themeColor="text1"/>
                <w:sz w:val="16"/>
                <w:szCs w:val="16"/>
              </w:rPr>
            </w:pPr>
            <w:r w:rsidRPr="007A6436">
              <w:rPr>
                <w:color w:val="000000" w:themeColor="text1"/>
                <w:sz w:val="16"/>
                <w:szCs w:val="16"/>
              </w:rPr>
              <w:t>0,427</w:t>
            </w:r>
          </w:p>
        </w:tc>
        <w:tc>
          <w:tcPr>
            <w:tcW w:w="1335" w:type="dxa"/>
            <w:shd w:val="clear" w:color="auto" w:fill="auto"/>
            <w:noWrap/>
            <w:vAlign w:val="center"/>
            <w:hideMark/>
          </w:tcPr>
          <w:p w14:paraId="25BCF0FD" w14:textId="77777777" w:rsidR="00A23390" w:rsidRPr="007A6436" w:rsidRDefault="00A23390" w:rsidP="00A23390">
            <w:pPr>
              <w:jc w:val="center"/>
              <w:rPr>
                <w:color w:val="000000" w:themeColor="text1"/>
                <w:sz w:val="16"/>
                <w:szCs w:val="16"/>
              </w:rPr>
            </w:pPr>
            <w:r w:rsidRPr="007A6436">
              <w:rPr>
                <w:color w:val="000000" w:themeColor="text1"/>
                <w:sz w:val="16"/>
                <w:szCs w:val="16"/>
              </w:rPr>
              <w:t>259</w:t>
            </w:r>
          </w:p>
        </w:tc>
        <w:tc>
          <w:tcPr>
            <w:tcW w:w="1767" w:type="dxa"/>
            <w:shd w:val="clear" w:color="auto" w:fill="auto"/>
            <w:vAlign w:val="center"/>
            <w:hideMark/>
          </w:tcPr>
          <w:p w14:paraId="5C75D2A1"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F1E5796"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3A12DAF4"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006684BB"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7FEB559"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180191D"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A50201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EECC350"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9AC528D" w14:textId="77777777" w:rsidTr="0043278E">
        <w:tc>
          <w:tcPr>
            <w:tcW w:w="562" w:type="dxa"/>
            <w:shd w:val="clear" w:color="auto" w:fill="auto"/>
          </w:tcPr>
          <w:p w14:paraId="7726B269"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22974CE0"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16CE20D" w14:textId="77777777" w:rsidR="00A23390" w:rsidRPr="007A6436" w:rsidRDefault="00A23390" w:rsidP="00A23390">
            <w:pPr>
              <w:jc w:val="center"/>
              <w:rPr>
                <w:color w:val="000000" w:themeColor="text1"/>
                <w:sz w:val="16"/>
                <w:szCs w:val="16"/>
              </w:rPr>
            </w:pPr>
            <w:r w:rsidRPr="007A6436">
              <w:rPr>
                <w:color w:val="000000" w:themeColor="text1"/>
                <w:sz w:val="16"/>
                <w:szCs w:val="16"/>
              </w:rPr>
              <w:t>0,325</w:t>
            </w:r>
          </w:p>
        </w:tc>
        <w:tc>
          <w:tcPr>
            <w:tcW w:w="1335" w:type="dxa"/>
            <w:shd w:val="clear" w:color="auto" w:fill="auto"/>
            <w:noWrap/>
            <w:vAlign w:val="center"/>
            <w:hideMark/>
          </w:tcPr>
          <w:p w14:paraId="6928DACC" w14:textId="77777777" w:rsidR="00A23390" w:rsidRPr="007A6436" w:rsidRDefault="00A23390" w:rsidP="00A23390">
            <w:pPr>
              <w:jc w:val="center"/>
              <w:rPr>
                <w:color w:val="000000" w:themeColor="text1"/>
                <w:sz w:val="16"/>
                <w:szCs w:val="16"/>
              </w:rPr>
            </w:pPr>
            <w:r w:rsidRPr="007A6436">
              <w:rPr>
                <w:color w:val="000000" w:themeColor="text1"/>
                <w:sz w:val="16"/>
                <w:szCs w:val="16"/>
              </w:rPr>
              <w:t>598</w:t>
            </w:r>
          </w:p>
        </w:tc>
        <w:tc>
          <w:tcPr>
            <w:tcW w:w="1767" w:type="dxa"/>
            <w:shd w:val="clear" w:color="auto" w:fill="auto"/>
            <w:vAlign w:val="center"/>
            <w:hideMark/>
          </w:tcPr>
          <w:p w14:paraId="5F5EA84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4D6AF31A"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1AFD0C95"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8D86553"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20B42002"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93CB42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8D75A29"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8AAC09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462919F" w14:textId="77777777" w:rsidTr="0043278E">
        <w:tc>
          <w:tcPr>
            <w:tcW w:w="562" w:type="dxa"/>
            <w:shd w:val="clear" w:color="auto" w:fill="auto"/>
          </w:tcPr>
          <w:p w14:paraId="22E7CD4E"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31BBFA42"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37C966A" w14:textId="77777777" w:rsidR="00A23390" w:rsidRPr="007A6436" w:rsidRDefault="00A23390" w:rsidP="00A23390">
            <w:pPr>
              <w:jc w:val="center"/>
              <w:rPr>
                <w:color w:val="000000" w:themeColor="text1"/>
                <w:sz w:val="16"/>
                <w:szCs w:val="16"/>
              </w:rPr>
            </w:pPr>
            <w:r w:rsidRPr="007A6436">
              <w:rPr>
                <w:color w:val="000000" w:themeColor="text1"/>
                <w:sz w:val="16"/>
                <w:szCs w:val="16"/>
              </w:rPr>
              <w:t>0,273</w:t>
            </w:r>
          </w:p>
        </w:tc>
        <w:tc>
          <w:tcPr>
            <w:tcW w:w="1335" w:type="dxa"/>
            <w:shd w:val="clear" w:color="auto" w:fill="auto"/>
            <w:noWrap/>
            <w:vAlign w:val="center"/>
            <w:hideMark/>
          </w:tcPr>
          <w:p w14:paraId="2DA30B38" w14:textId="77777777" w:rsidR="00A23390" w:rsidRPr="007A6436" w:rsidRDefault="00A23390" w:rsidP="00A23390">
            <w:pPr>
              <w:jc w:val="center"/>
              <w:rPr>
                <w:color w:val="000000" w:themeColor="text1"/>
                <w:sz w:val="16"/>
                <w:szCs w:val="16"/>
              </w:rPr>
            </w:pPr>
            <w:r w:rsidRPr="007A6436">
              <w:rPr>
                <w:color w:val="000000" w:themeColor="text1"/>
                <w:sz w:val="16"/>
                <w:szCs w:val="16"/>
              </w:rPr>
              <w:t>3293</w:t>
            </w:r>
          </w:p>
        </w:tc>
        <w:tc>
          <w:tcPr>
            <w:tcW w:w="1767" w:type="dxa"/>
            <w:shd w:val="clear" w:color="auto" w:fill="auto"/>
            <w:vAlign w:val="center"/>
            <w:hideMark/>
          </w:tcPr>
          <w:p w14:paraId="62F22B5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оцинковка</w:t>
            </w:r>
          </w:p>
        </w:tc>
        <w:tc>
          <w:tcPr>
            <w:tcW w:w="1159" w:type="dxa"/>
            <w:shd w:val="clear" w:color="auto" w:fill="auto"/>
            <w:noWrap/>
            <w:vAlign w:val="center"/>
            <w:hideMark/>
          </w:tcPr>
          <w:p w14:paraId="7F75E486"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68CCD7CC"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157F9556"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5A90D11E"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0B353AE"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A9DDD46"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53EC6F0"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9801AAA" w14:textId="77777777" w:rsidTr="0043278E">
        <w:tc>
          <w:tcPr>
            <w:tcW w:w="562" w:type="dxa"/>
            <w:shd w:val="clear" w:color="auto" w:fill="auto"/>
          </w:tcPr>
          <w:p w14:paraId="74794F95"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6CEF0AA0"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97793F0" w14:textId="77777777" w:rsidR="00A23390" w:rsidRPr="007A6436" w:rsidRDefault="00A23390" w:rsidP="00A23390">
            <w:pPr>
              <w:jc w:val="center"/>
              <w:rPr>
                <w:color w:val="000000" w:themeColor="text1"/>
                <w:sz w:val="16"/>
                <w:szCs w:val="16"/>
              </w:rPr>
            </w:pPr>
            <w:r w:rsidRPr="007A6436">
              <w:rPr>
                <w:color w:val="000000" w:themeColor="text1"/>
                <w:sz w:val="16"/>
                <w:szCs w:val="16"/>
              </w:rPr>
              <w:t>0,273</w:t>
            </w:r>
          </w:p>
        </w:tc>
        <w:tc>
          <w:tcPr>
            <w:tcW w:w="1335" w:type="dxa"/>
            <w:shd w:val="clear" w:color="auto" w:fill="auto"/>
            <w:noWrap/>
            <w:vAlign w:val="center"/>
            <w:hideMark/>
          </w:tcPr>
          <w:p w14:paraId="6B7322BF" w14:textId="77777777" w:rsidR="00A23390" w:rsidRPr="007A6436" w:rsidRDefault="00A23390" w:rsidP="00A23390">
            <w:pPr>
              <w:jc w:val="center"/>
              <w:rPr>
                <w:color w:val="000000" w:themeColor="text1"/>
                <w:sz w:val="16"/>
                <w:szCs w:val="16"/>
              </w:rPr>
            </w:pPr>
            <w:r w:rsidRPr="007A6436">
              <w:rPr>
                <w:color w:val="000000" w:themeColor="text1"/>
                <w:sz w:val="16"/>
                <w:szCs w:val="16"/>
              </w:rPr>
              <w:t>103</w:t>
            </w:r>
          </w:p>
        </w:tc>
        <w:tc>
          <w:tcPr>
            <w:tcW w:w="1767" w:type="dxa"/>
            <w:shd w:val="clear" w:color="auto" w:fill="auto"/>
            <w:vAlign w:val="center"/>
            <w:hideMark/>
          </w:tcPr>
          <w:p w14:paraId="3B08DAF2"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5DC43C92"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4C5491E4"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636DC466"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05145E7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978B3C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6969EA2"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B507AB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17C75CC" w14:textId="77777777" w:rsidTr="0043278E">
        <w:tc>
          <w:tcPr>
            <w:tcW w:w="562" w:type="dxa"/>
            <w:shd w:val="clear" w:color="auto" w:fill="auto"/>
          </w:tcPr>
          <w:p w14:paraId="228BCC7E"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6830C45B"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1E9B4F2" w14:textId="77777777" w:rsidR="00A23390" w:rsidRPr="007A6436" w:rsidRDefault="00A23390" w:rsidP="00A23390">
            <w:pPr>
              <w:jc w:val="center"/>
              <w:rPr>
                <w:color w:val="000000" w:themeColor="text1"/>
                <w:sz w:val="16"/>
                <w:szCs w:val="16"/>
              </w:rPr>
            </w:pPr>
            <w:r w:rsidRPr="007A6436">
              <w:rPr>
                <w:color w:val="000000" w:themeColor="text1"/>
                <w:sz w:val="16"/>
                <w:szCs w:val="16"/>
              </w:rPr>
              <w:t>0,273</w:t>
            </w:r>
          </w:p>
        </w:tc>
        <w:tc>
          <w:tcPr>
            <w:tcW w:w="1335" w:type="dxa"/>
            <w:shd w:val="clear" w:color="auto" w:fill="auto"/>
            <w:noWrap/>
            <w:vAlign w:val="center"/>
            <w:hideMark/>
          </w:tcPr>
          <w:p w14:paraId="6DCF723E" w14:textId="77777777" w:rsidR="00A23390" w:rsidRPr="007A6436" w:rsidRDefault="00A23390" w:rsidP="00A23390">
            <w:pPr>
              <w:jc w:val="center"/>
              <w:rPr>
                <w:color w:val="000000" w:themeColor="text1"/>
                <w:sz w:val="16"/>
                <w:szCs w:val="16"/>
              </w:rPr>
            </w:pPr>
            <w:r w:rsidRPr="007A6436">
              <w:rPr>
                <w:color w:val="000000" w:themeColor="text1"/>
                <w:sz w:val="16"/>
                <w:szCs w:val="16"/>
              </w:rPr>
              <w:t>658</w:t>
            </w:r>
          </w:p>
        </w:tc>
        <w:tc>
          <w:tcPr>
            <w:tcW w:w="1767" w:type="dxa"/>
            <w:shd w:val="clear" w:color="auto" w:fill="auto"/>
            <w:vAlign w:val="center"/>
            <w:hideMark/>
          </w:tcPr>
          <w:p w14:paraId="4A5E958E" w14:textId="77777777" w:rsidR="00A23390" w:rsidRPr="007A6436" w:rsidRDefault="00A23390" w:rsidP="00A23390">
            <w:pPr>
              <w:jc w:val="center"/>
              <w:rPr>
                <w:color w:val="000000" w:themeColor="text1"/>
                <w:sz w:val="16"/>
                <w:szCs w:val="16"/>
              </w:rPr>
            </w:pPr>
            <w:r w:rsidRPr="007A6436">
              <w:rPr>
                <w:color w:val="000000" w:themeColor="text1"/>
                <w:sz w:val="16"/>
                <w:szCs w:val="16"/>
              </w:rPr>
              <w:t>Пенополиуретан</w:t>
            </w:r>
          </w:p>
        </w:tc>
        <w:tc>
          <w:tcPr>
            <w:tcW w:w="1159" w:type="dxa"/>
            <w:shd w:val="clear" w:color="auto" w:fill="auto"/>
            <w:noWrap/>
            <w:vAlign w:val="center"/>
            <w:hideMark/>
          </w:tcPr>
          <w:p w14:paraId="299C4B1E"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6BFA9244" w14:textId="77777777" w:rsidR="00A23390" w:rsidRPr="007A6436" w:rsidRDefault="00A23390" w:rsidP="00A23390">
            <w:pPr>
              <w:jc w:val="center"/>
              <w:rPr>
                <w:color w:val="000000" w:themeColor="text1"/>
                <w:sz w:val="16"/>
                <w:szCs w:val="16"/>
              </w:rPr>
            </w:pPr>
            <w:r w:rsidRPr="007A6436">
              <w:rPr>
                <w:color w:val="000000" w:themeColor="text1"/>
                <w:sz w:val="16"/>
                <w:szCs w:val="16"/>
              </w:rPr>
              <w:t>2010</w:t>
            </w:r>
          </w:p>
        </w:tc>
        <w:tc>
          <w:tcPr>
            <w:tcW w:w="1323" w:type="dxa"/>
            <w:shd w:val="clear" w:color="auto" w:fill="auto"/>
            <w:noWrap/>
            <w:vAlign w:val="center"/>
            <w:hideMark/>
          </w:tcPr>
          <w:p w14:paraId="06CA28C7"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48B075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4A4DB5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3803AF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962770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9F88BF3" w14:textId="77777777" w:rsidTr="0043278E">
        <w:tc>
          <w:tcPr>
            <w:tcW w:w="562" w:type="dxa"/>
            <w:shd w:val="clear" w:color="auto" w:fill="auto"/>
          </w:tcPr>
          <w:p w14:paraId="0EBFE66F"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72F7E33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AD4022E" w14:textId="77777777" w:rsidR="00A23390" w:rsidRPr="007A6436" w:rsidRDefault="00A23390" w:rsidP="00A23390">
            <w:pPr>
              <w:jc w:val="center"/>
              <w:rPr>
                <w:color w:val="000000" w:themeColor="text1"/>
                <w:sz w:val="16"/>
                <w:szCs w:val="16"/>
              </w:rPr>
            </w:pPr>
            <w:r w:rsidRPr="007A6436">
              <w:rPr>
                <w:color w:val="000000" w:themeColor="text1"/>
                <w:sz w:val="16"/>
                <w:szCs w:val="16"/>
              </w:rPr>
              <w:t>0,219</w:t>
            </w:r>
          </w:p>
        </w:tc>
        <w:tc>
          <w:tcPr>
            <w:tcW w:w="1335" w:type="dxa"/>
            <w:shd w:val="clear" w:color="auto" w:fill="auto"/>
            <w:noWrap/>
            <w:vAlign w:val="center"/>
            <w:hideMark/>
          </w:tcPr>
          <w:p w14:paraId="226472DC" w14:textId="77777777" w:rsidR="00A23390" w:rsidRPr="007A6436" w:rsidRDefault="00A23390" w:rsidP="00A23390">
            <w:pPr>
              <w:jc w:val="center"/>
              <w:rPr>
                <w:color w:val="000000" w:themeColor="text1"/>
                <w:sz w:val="16"/>
                <w:szCs w:val="16"/>
              </w:rPr>
            </w:pPr>
            <w:r w:rsidRPr="007A6436">
              <w:rPr>
                <w:color w:val="000000" w:themeColor="text1"/>
                <w:sz w:val="16"/>
                <w:szCs w:val="16"/>
              </w:rPr>
              <w:t>140</w:t>
            </w:r>
          </w:p>
        </w:tc>
        <w:tc>
          <w:tcPr>
            <w:tcW w:w="1767" w:type="dxa"/>
            <w:shd w:val="clear" w:color="auto" w:fill="auto"/>
            <w:vAlign w:val="center"/>
            <w:hideMark/>
          </w:tcPr>
          <w:p w14:paraId="029714BA" w14:textId="77777777" w:rsidR="00A23390" w:rsidRPr="007A6436" w:rsidRDefault="00A23390" w:rsidP="00A23390">
            <w:pPr>
              <w:jc w:val="center"/>
              <w:rPr>
                <w:color w:val="000000" w:themeColor="text1"/>
                <w:sz w:val="16"/>
                <w:szCs w:val="16"/>
              </w:rPr>
            </w:pPr>
            <w:r w:rsidRPr="007A6436">
              <w:rPr>
                <w:color w:val="000000" w:themeColor="text1"/>
                <w:sz w:val="16"/>
                <w:szCs w:val="16"/>
              </w:rPr>
              <w:t>Пенополиуретан</w:t>
            </w:r>
          </w:p>
        </w:tc>
        <w:tc>
          <w:tcPr>
            <w:tcW w:w="1159" w:type="dxa"/>
            <w:shd w:val="clear" w:color="auto" w:fill="auto"/>
            <w:vAlign w:val="center"/>
            <w:hideMark/>
          </w:tcPr>
          <w:p w14:paraId="7902DCE3"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DE0EEF1" w14:textId="77777777" w:rsidR="00A23390" w:rsidRPr="007A6436" w:rsidRDefault="00A23390" w:rsidP="00A23390">
            <w:pPr>
              <w:jc w:val="center"/>
              <w:rPr>
                <w:color w:val="000000" w:themeColor="text1"/>
                <w:sz w:val="16"/>
                <w:szCs w:val="16"/>
              </w:rPr>
            </w:pPr>
            <w:r w:rsidRPr="007A6436">
              <w:rPr>
                <w:color w:val="000000" w:themeColor="text1"/>
                <w:sz w:val="16"/>
                <w:szCs w:val="16"/>
              </w:rPr>
              <w:t>2010</w:t>
            </w:r>
          </w:p>
        </w:tc>
        <w:tc>
          <w:tcPr>
            <w:tcW w:w="1323" w:type="dxa"/>
            <w:shd w:val="clear" w:color="auto" w:fill="auto"/>
            <w:noWrap/>
            <w:vAlign w:val="center"/>
            <w:hideMark/>
          </w:tcPr>
          <w:p w14:paraId="393B9BD9" w14:textId="77777777" w:rsidR="00A23390" w:rsidRPr="007A6436" w:rsidRDefault="00A23390" w:rsidP="00A23390">
            <w:pPr>
              <w:jc w:val="center"/>
              <w:rPr>
                <w:color w:val="000000" w:themeColor="text1"/>
                <w:sz w:val="16"/>
                <w:szCs w:val="16"/>
              </w:rPr>
            </w:pPr>
            <w:r w:rsidRPr="007A6436">
              <w:rPr>
                <w:color w:val="000000" w:themeColor="text1"/>
                <w:sz w:val="16"/>
                <w:szCs w:val="16"/>
              </w:rPr>
              <w:t>1,8</w:t>
            </w:r>
          </w:p>
        </w:tc>
        <w:tc>
          <w:tcPr>
            <w:tcW w:w="1093" w:type="dxa"/>
            <w:shd w:val="clear" w:color="auto" w:fill="auto"/>
            <w:vAlign w:val="center"/>
            <w:hideMark/>
          </w:tcPr>
          <w:p w14:paraId="3ED696E5"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967987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6512629"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231C25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DC5C37D" w14:textId="77777777" w:rsidTr="0043278E">
        <w:tc>
          <w:tcPr>
            <w:tcW w:w="562" w:type="dxa"/>
            <w:shd w:val="clear" w:color="auto" w:fill="auto"/>
          </w:tcPr>
          <w:p w14:paraId="6F1D99AE"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5D9D8F1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08727F9" w14:textId="77777777" w:rsidR="00A23390" w:rsidRPr="007A6436" w:rsidRDefault="00A23390" w:rsidP="00A23390">
            <w:pPr>
              <w:jc w:val="center"/>
              <w:rPr>
                <w:color w:val="000000" w:themeColor="text1"/>
                <w:sz w:val="16"/>
                <w:szCs w:val="16"/>
              </w:rPr>
            </w:pPr>
            <w:r w:rsidRPr="007A6436">
              <w:rPr>
                <w:color w:val="000000" w:themeColor="text1"/>
                <w:sz w:val="16"/>
                <w:szCs w:val="16"/>
              </w:rPr>
              <w:t>0,219</w:t>
            </w:r>
          </w:p>
        </w:tc>
        <w:tc>
          <w:tcPr>
            <w:tcW w:w="1335" w:type="dxa"/>
            <w:shd w:val="clear" w:color="auto" w:fill="auto"/>
            <w:noWrap/>
            <w:vAlign w:val="center"/>
            <w:hideMark/>
          </w:tcPr>
          <w:p w14:paraId="5C151AED" w14:textId="77777777" w:rsidR="00A23390" w:rsidRPr="007A6436" w:rsidRDefault="00A23390" w:rsidP="00A23390">
            <w:pPr>
              <w:jc w:val="center"/>
              <w:rPr>
                <w:color w:val="000000" w:themeColor="text1"/>
                <w:sz w:val="16"/>
                <w:szCs w:val="16"/>
              </w:rPr>
            </w:pPr>
            <w:r w:rsidRPr="007A6436">
              <w:rPr>
                <w:color w:val="000000" w:themeColor="text1"/>
                <w:sz w:val="16"/>
                <w:szCs w:val="16"/>
              </w:rPr>
              <w:t>94</w:t>
            </w:r>
          </w:p>
        </w:tc>
        <w:tc>
          <w:tcPr>
            <w:tcW w:w="1767" w:type="dxa"/>
            <w:shd w:val="clear" w:color="auto" w:fill="auto"/>
            <w:vAlign w:val="center"/>
            <w:hideMark/>
          </w:tcPr>
          <w:p w14:paraId="30B6DB07" w14:textId="77777777" w:rsidR="00A23390" w:rsidRPr="007A6436" w:rsidRDefault="00A23390" w:rsidP="00A23390">
            <w:pPr>
              <w:jc w:val="center"/>
              <w:rPr>
                <w:color w:val="000000" w:themeColor="text1"/>
                <w:sz w:val="16"/>
                <w:szCs w:val="16"/>
              </w:rPr>
            </w:pPr>
            <w:r w:rsidRPr="007A6436">
              <w:rPr>
                <w:color w:val="000000" w:themeColor="text1"/>
                <w:sz w:val="16"/>
                <w:szCs w:val="16"/>
              </w:rPr>
              <w:t>Пенополиуретан</w:t>
            </w:r>
          </w:p>
        </w:tc>
        <w:tc>
          <w:tcPr>
            <w:tcW w:w="1159" w:type="dxa"/>
            <w:shd w:val="clear" w:color="auto" w:fill="auto"/>
            <w:vAlign w:val="center"/>
            <w:hideMark/>
          </w:tcPr>
          <w:p w14:paraId="71FD742E"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235F0458" w14:textId="77777777" w:rsidR="00A23390" w:rsidRPr="007A6436" w:rsidRDefault="00A23390" w:rsidP="00A23390">
            <w:pPr>
              <w:jc w:val="center"/>
              <w:rPr>
                <w:color w:val="000000" w:themeColor="text1"/>
                <w:sz w:val="16"/>
                <w:szCs w:val="16"/>
              </w:rPr>
            </w:pPr>
            <w:r w:rsidRPr="007A6436">
              <w:rPr>
                <w:color w:val="000000" w:themeColor="text1"/>
                <w:sz w:val="16"/>
                <w:szCs w:val="16"/>
              </w:rPr>
              <w:t>2008</w:t>
            </w:r>
          </w:p>
        </w:tc>
        <w:tc>
          <w:tcPr>
            <w:tcW w:w="1323" w:type="dxa"/>
            <w:shd w:val="clear" w:color="auto" w:fill="auto"/>
            <w:noWrap/>
            <w:vAlign w:val="center"/>
            <w:hideMark/>
          </w:tcPr>
          <w:p w14:paraId="0F3672B9" w14:textId="77777777" w:rsidR="00A23390" w:rsidRPr="007A6436" w:rsidRDefault="00A23390" w:rsidP="00A23390">
            <w:pPr>
              <w:jc w:val="center"/>
              <w:rPr>
                <w:color w:val="000000" w:themeColor="text1"/>
                <w:sz w:val="16"/>
                <w:szCs w:val="16"/>
              </w:rPr>
            </w:pPr>
            <w:r w:rsidRPr="007A6436">
              <w:rPr>
                <w:color w:val="000000" w:themeColor="text1"/>
                <w:sz w:val="16"/>
                <w:szCs w:val="16"/>
              </w:rPr>
              <w:t>2,2</w:t>
            </w:r>
          </w:p>
        </w:tc>
        <w:tc>
          <w:tcPr>
            <w:tcW w:w="1093" w:type="dxa"/>
            <w:shd w:val="clear" w:color="auto" w:fill="auto"/>
            <w:vAlign w:val="center"/>
            <w:hideMark/>
          </w:tcPr>
          <w:p w14:paraId="36DBD30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A3AEF96"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2060AA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CD2CB16"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8BA7966" w14:textId="77777777" w:rsidTr="0043278E">
        <w:tc>
          <w:tcPr>
            <w:tcW w:w="562" w:type="dxa"/>
            <w:shd w:val="clear" w:color="auto" w:fill="auto"/>
          </w:tcPr>
          <w:p w14:paraId="16E96A9B"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13AB67C5"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1B8B188" w14:textId="77777777" w:rsidR="00A23390" w:rsidRPr="007A6436" w:rsidRDefault="00A23390" w:rsidP="00A23390">
            <w:pPr>
              <w:jc w:val="center"/>
              <w:rPr>
                <w:color w:val="000000" w:themeColor="text1"/>
                <w:sz w:val="16"/>
                <w:szCs w:val="16"/>
              </w:rPr>
            </w:pPr>
            <w:r w:rsidRPr="007A6436">
              <w:rPr>
                <w:color w:val="000000" w:themeColor="text1"/>
                <w:sz w:val="16"/>
                <w:szCs w:val="16"/>
              </w:rPr>
              <w:t>0,219</w:t>
            </w:r>
          </w:p>
        </w:tc>
        <w:tc>
          <w:tcPr>
            <w:tcW w:w="1335" w:type="dxa"/>
            <w:shd w:val="clear" w:color="auto" w:fill="auto"/>
            <w:noWrap/>
            <w:vAlign w:val="center"/>
            <w:hideMark/>
          </w:tcPr>
          <w:p w14:paraId="157F7464" w14:textId="77777777" w:rsidR="00A23390" w:rsidRPr="007A6436" w:rsidRDefault="00A23390" w:rsidP="00A23390">
            <w:pPr>
              <w:jc w:val="center"/>
              <w:rPr>
                <w:color w:val="000000" w:themeColor="text1"/>
                <w:sz w:val="16"/>
                <w:szCs w:val="16"/>
              </w:rPr>
            </w:pPr>
            <w:r w:rsidRPr="007A6436">
              <w:rPr>
                <w:color w:val="000000" w:themeColor="text1"/>
                <w:sz w:val="16"/>
                <w:szCs w:val="16"/>
              </w:rPr>
              <w:t>1658</w:t>
            </w:r>
          </w:p>
        </w:tc>
        <w:tc>
          <w:tcPr>
            <w:tcW w:w="1767" w:type="dxa"/>
            <w:shd w:val="clear" w:color="auto" w:fill="auto"/>
            <w:vAlign w:val="center"/>
            <w:hideMark/>
          </w:tcPr>
          <w:p w14:paraId="55A0ECD4" w14:textId="77777777" w:rsidR="00A23390" w:rsidRPr="007A6436" w:rsidRDefault="00A23390" w:rsidP="00A23390">
            <w:pPr>
              <w:jc w:val="center"/>
              <w:rPr>
                <w:color w:val="000000" w:themeColor="text1"/>
                <w:sz w:val="16"/>
                <w:szCs w:val="16"/>
              </w:rPr>
            </w:pPr>
            <w:r w:rsidRPr="007A6436">
              <w:rPr>
                <w:color w:val="000000" w:themeColor="text1"/>
                <w:sz w:val="16"/>
                <w:szCs w:val="16"/>
              </w:rPr>
              <w:t>Пенополиуретан</w:t>
            </w:r>
          </w:p>
        </w:tc>
        <w:tc>
          <w:tcPr>
            <w:tcW w:w="1159" w:type="dxa"/>
            <w:shd w:val="clear" w:color="auto" w:fill="auto"/>
            <w:noWrap/>
            <w:vAlign w:val="center"/>
            <w:hideMark/>
          </w:tcPr>
          <w:p w14:paraId="19AA6C51"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3A0A1719"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024F259"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4721920"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83A9D7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BB7CAF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4F1BBB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43200E4" w14:textId="77777777" w:rsidTr="0043278E">
        <w:tc>
          <w:tcPr>
            <w:tcW w:w="562" w:type="dxa"/>
            <w:shd w:val="clear" w:color="auto" w:fill="auto"/>
          </w:tcPr>
          <w:p w14:paraId="04D020D0"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3F878E79"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E7199AA" w14:textId="77777777" w:rsidR="00A23390" w:rsidRPr="007A6436" w:rsidRDefault="00A23390" w:rsidP="00A23390">
            <w:pPr>
              <w:jc w:val="center"/>
              <w:rPr>
                <w:color w:val="000000" w:themeColor="text1"/>
                <w:sz w:val="16"/>
                <w:szCs w:val="16"/>
              </w:rPr>
            </w:pPr>
            <w:r w:rsidRPr="007A6436">
              <w:rPr>
                <w:color w:val="000000" w:themeColor="text1"/>
                <w:sz w:val="16"/>
                <w:szCs w:val="16"/>
              </w:rPr>
              <w:t>0,219</w:t>
            </w:r>
          </w:p>
        </w:tc>
        <w:tc>
          <w:tcPr>
            <w:tcW w:w="1335" w:type="dxa"/>
            <w:shd w:val="clear" w:color="auto" w:fill="auto"/>
            <w:noWrap/>
            <w:vAlign w:val="center"/>
            <w:hideMark/>
          </w:tcPr>
          <w:p w14:paraId="7720E333" w14:textId="77777777" w:rsidR="00A23390" w:rsidRPr="007A6436" w:rsidRDefault="00A23390" w:rsidP="00A23390">
            <w:pPr>
              <w:jc w:val="center"/>
              <w:rPr>
                <w:color w:val="000000" w:themeColor="text1"/>
                <w:sz w:val="16"/>
                <w:szCs w:val="16"/>
              </w:rPr>
            </w:pPr>
            <w:r w:rsidRPr="007A6436">
              <w:rPr>
                <w:color w:val="000000" w:themeColor="text1"/>
                <w:sz w:val="16"/>
                <w:szCs w:val="16"/>
              </w:rPr>
              <w:t>1186</w:t>
            </w:r>
          </w:p>
        </w:tc>
        <w:tc>
          <w:tcPr>
            <w:tcW w:w="1767" w:type="dxa"/>
            <w:shd w:val="clear" w:color="auto" w:fill="auto"/>
            <w:vAlign w:val="center"/>
            <w:hideMark/>
          </w:tcPr>
          <w:p w14:paraId="43B91091"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DBD5A07"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54337FBB"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56B803D2"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6C7775C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DEEB2CE"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94E5C62"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E3AE36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4B3E273" w14:textId="77777777" w:rsidTr="0043278E">
        <w:tc>
          <w:tcPr>
            <w:tcW w:w="562" w:type="dxa"/>
            <w:shd w:val="clear" w:color="auto" w:fill="auto"/>
          </w:tcPr>
          <w:p w14:paraId="1D58FFF3"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7A5FCDF0"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86C6706" w14:textId="77777777" w:rsidR="00A23390" w:rsidRPr="007A6436" w:rsidRDefault="00A23390" w:rsidP="00A23390">
            <w:pPr>
              <w:jc w:val="center"/>
              <w:rPr>
                <w:color w:val="000000" w:themeColor="text1"/>
                <w:sz w:val="16"/>
                <w:szCs w:val="16"/>
              </w:rPr>
            </w:pPr>
            <w:r w:rsidRPr="007A6436">
              <w:rPr>
                <w:color w:val="000000" w:themeColor="text1"/>
                <w:sz w:val="16"/>
                <w:szCs w:val="16"/>
              </w:rPr>
              <w:t>0,219</w:t>
            </w:r>
          </w:p>
        </w:tc>
        <w:tc>
          <w:tcPr>
            <w:tcW w:w="1335" w:type="dxa"/>
            <w:shd w:val="clear" w:color="auto" w:fill="auto"/>
            <w:noWrap/>
            <w:vAlign w:val="center"/>
            <w:hideMark/>
          </w:tcPr>
          <w:p w14:paraId="01B92E52" w14:textId="77777777" w:rsidR="00A23390" w:rsidRPr="007A6436" w:rsidRDefault="00A23390" w:rsidP="00A23390">
            <w:pPr>
              <w:jc w:val="center"/>
              <w:rPr>
                <w:color w:val="000000" w:themeColor="text1"/>
                <w:sz w:val="16"/>
                <w:szCs w:val="16"/>
              </w:rPr>
            </w:pPr>
            <w:r w:rsidRPr="007A6436">
              <w:rPr>
                <w:color w:val="000000" w:themeColor="text1"/>
                <w:sz w:val="16"/>
                <w:szCs w:val="16"/>
              </w:rPr>
              <w:t>748</w:t>
            </w:r>
          </w:p>
        </w:tc>
        <w:tc>
          <w:tcPr>
            <w:tcW w:w="1767" w:type="dxa"/>
            <w:shd w:val="clear" w:color="auto" w:fill="auto"/>
            <w:vAlign w:val="center"/>
            <w:hideMark/>
          </w:tcPr>
          <w:p w14:paraId="3832AACC" w14:textId="77777777" w:rsidR="00A23390" w:rsidRPr="007A6436" w:rsidRDefault="00A23390" w:rsidP="00A23390">
            <w:pPr>
              <w:jc w:val="center"/>
              <w:rPr>
                <w:color w:val="000000" w:themeColor="text1"/>
                <w:sz w:val="16"/>
                <w:szCs w:val="16"/>
              </w:rPr>
            </w:pPr>
            <w:r w:rsidRPr="007A6436">
              <w:rPr>
                <w:color w:val="000000" w:themeColor="text1"/>
                <w:sz w:val="16"/>
                <w:szCs w:val="16"/>
              </w:rPr>
              <w:t>Дорнит , ПХВ</w:t>
            </w:r>
          </w:p>
        </w:tc>
        <w:tc>
          <w:tcPr>
            <w:tcW w:w="1159" w:type="dxa"/>
            <w:shd w:val="clear" w:color="auto" w:fill="auto"/>
            <w:noWrap/>
            <w:vAlign w:val="center"/>
            <w:hideMark/>
          </w:tcPr>
          <w:p w14:paraId="0ACF37FF"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AA3DA9F"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0B06ED51"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23CAF0F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B8A80C8"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B7B3EB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221C5F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01DEBD8" w14:textId="77777777" w:rsidTr="0043278E">
        <w:tc>
          <w:tcPr>
            <w:tcW w:w="562" w:type="dxa"/>
            <w:shd w:val="clear" w:color="auto" w:fill="auto"/>
          </w:tcPr>
          <w:p w14:paraId="34035A8D"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7FB5A7F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6F99947"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607A1E05" w14:textId="77777777" w:rsidR="00A23390" w:rsidRPr="007A6436" w:rsidRDefault="00A23390" w:rsidP="00A23390">
            <w:pPr>
              <w:jc w:val="center"/>
              <w:rPr>
                <w:color w:val="000000" w:themeColor="text1"/>
                <w:sz w:val="16"/>
                <w:szCs w:val="16"/>
              </w:rPr>
            </w:pPr>
            <w:r w:rsidRPr="007A6436">
              <w:rPr>
                <w:color w:val="000000" w:themeColor="text1"/>
                <w:sz w:val="16"/>
                <w:szCs w:val="16"/>
              </w:rPr>
              <w:t>58</w:t>
            </w:r>
          </w:p>
        </w:tc>
        <w:tc>
          <w:tcPr>
            <w:tcW w:w="1767" w:type="dxa"/>
            <w:shd w:val="clear" w:color="auto" w:fill="auto"/>
            <w:vAlign w:val="center"/>
            <w:hideMark/>
          </w:tcPr>
          <w:p w14:paraId="47DE8EF1"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401E8752"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E3A3179"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988E33F"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2382BE22"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9C4D473"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F171F29"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5134A7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FD1097A" w14:textId="77777777" w:rsidTr="0043278E">
        <w:tc>
          <w:tcPr>
            <w:tcW w:w="562" w:type="dxa"/>
            <w:shd w:val="clear" w:color="auto" w:fill="auto"/>
          </w:tcPr>
          <w:p w14:paraId="16ED5AC5"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2ABFEBDF"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FC8839D"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6A6DF387" w14:textId="77777777" w:rsidR="00A23390" w:rsidRPr="007A6436" w:rsidRDefault="00A23390" w:rsidP="00A23390">
            <w:pPr>
              <w:jc w:val="center"/>
              <w:rPr>
                <w:color w:val="000000" w:themeColor="text1"/>
                <w:sz w:val="16"/>
                <w:szCs w:val="16"/>
              </w:rPr>
            </w:pPr>
            <w:r w:rsidRPr="007A6436">
              <w:rPr>
                <w:color w:val="000000" w:themeColor="text1"/>
                <w:sz w:val="16"/>
                <w:szCs w:val="16"/>
              </w:rPr>
              <w:t>291</w:t>
            </w:r>
          </w:p>
        </w:tc>
        <w:tc>
          <w:tcPr>
            <w:tcW w:w="1767" w:type="dxa"/>
            <w:shd w:val="clear" w:color="auto" w:fill="auto"/>
            <w:vAlign w:val="center"/>
            <w:hideMark/>
          </w:tcPr>
          <w:p w14:paraId="1724658D"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6A588E17"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624FE737"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2E66012C"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A47C6C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EA2B42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2E6753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E2C9806"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8FEE1EE" w14:textId="77777777" w:rsidTr="0043278E">
        <w:tc>
          <w:tcPr>
            <w:tcW w:w="562" w:type="dxa"/>
            <w:shd w:val="clear" w:color="auto" w:fill="auto"/>
          </w:tcPr>
          <w:p w14:paraId="51656B5B"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3AD45A5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F99FAF0"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513CD2C1" w14:textId="77777777" w:rsidR="00A23390" w:rsidRPr="007A6436" w:rsidRDefault="00A23390" w:rsidP="00A23390">
            <w:pPr>
              <w:jc w:val="center"/>
              <w:rPr>
                <w:color w:val="000000" w:themeColor="text1"/>
                <w:sz w:val="16"/>
                <w:szCs w:val="16"/>
              </w:rPr>
            </w:pPr>
            <w:r w:rsidRPr="007A6436">
              <w:rPr>
                <w:color w:val="000000" w:themeColor="text1"/>
                <w:sz w:val="16"/>
                <w:szCs w:val="16"/>
              </w:rPr>
              <w:t>757</w:t>
            </w:r>
          </w:p>
        </w:tc>
        <w:tc>
          <w:tcPr>
            <w:tcW w:w="1767" w:type="dxa"/>
            <w:shd w:val="clear" w:color="auto" w:fill="auto"/>
            <w:vAlign w:val="center"/>
            <w:hideMark/>
          </w:tcPr>
          <w:p w14:paraId="256E22D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D3B34BA"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336273E6"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63051E76"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566E81E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879C651"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2B9FE0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452010B"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52AD1EA" w14:textId="77777777" w:rsidTr="0043278E">
        <w:tc>
          <w:tcPr>
            <w:tcW w:w="562" w:type="dxa"/>
            <w:shd w:val="clear" w:color="auto" w:fill="auto"/>
          </w:tcPr>
          <w:p w14:paraId="152E469F"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2B580F7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C560991"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3BB9E880" w14:textId="77777777" w:rsidR="00A23390" w:rsidRPr="007A6436" w:rsidRDefault="00A23390" w:rsidP="00A23390">
            <w:pPr>
              <w:jc w:val="center"/>
              <w:rPr>
                <w:color w:val="000000" w:themeColor="text1"/>
                <w:sz w:val="16"/>
                <w:szCs w:val="16"/>
              </w:rPr>
            </w:pPr>
            <w:r w:rsidRPr="007A6436">
              <w:rPr>
                <w:color w:val="000000" w:themeColor="text1"/>
                <w:sz w:val="16"/>
                <w:szCs w:val="16"/>
              </w:rPr>
              <w:t>409</w:t>
            </w:r>
          </w:p>
        </w:tc>
        <w:tc>
          <w:tcPr>
            <w:tcW w:w="1767" w:type="dxa"/>
            <w:shd w:val="clear" w:color="auto" w:fill="auto"/>
            <w:vAlign w:val="center"/>
            <w:hideMark/>
          </w:tcPr>
          <w:p w14:paraId="661954D5" w14:textId="77777777" w:rsidR="00A23390" w:rsidRPr="007A6436" w:rsidRDefault="00A23390" w:rsidP="00A23390">
            <w:pPr>
              <w:jc w:val="center"/>
              <w:rPr>
                <w:color w:val="000000" w:themeColor="text1"/>
                <w:sz w:val="16"/>
                <w:szCs w:val="16"/>
              </w:rPr>
            </w:pPr>
            <w:r w:rsidRPr="007A6436">
              <w:rPr>
                <w:color w:val="000000" w:themeColor="text1"/>
                <w:sz w:val="16"/>
                <w:szCs w:val="16"/>
              </w:rPr>
              <w:t>Дорнит , ПХВ</w:t>
            </w:r>
          </w:p>
        </w:tc>
        <w:tc>
          <w:tcPr>
            <w:tcW w:w="1159" w:type="dxa"/>
            <w:shd w:val="clear" w:color="auto" w:fill="auto"/>
            <w:noWrap/>
            <w:vAlign w:val="center"/>
            <w:hideMark/>
          </w:tcPr>
          <w:p w14:paraId="74D86384"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2C6EADA0"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D07918B"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66740BD"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22B51D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2EEEA3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29BFC4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154E3D9" w14:textId="77777777" w:rsidTr="0043278E">
        <w:tc>
          <w:tcPr>
            <w:tcW w:w="562" w:type="dxa"/>
            <w:shd w:val="clear" w:color="auto" w:fill="auto"/>
          </w:tcPr>
          <w:p w14:paraId="06C3E3D7"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24085CE4"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FE049A0" w14:textId="77777777" w:rsidR="00A23390" w:rsidRPr="007A6436" w:rsidRDefault="00A23390" w:rsidP="00A23390">
            <w:pPr>
              <w:jc w:val="center"/>
              <w:rPr>
                <w:color w:val="000000" w:themeColor="text1"/>
                <w:sz w:val="16"/>
                <w:szCs w:val="16"/>
              </w:rPr>
            </w:pPr>
            <w:r w:rsidRPr="007A6436">
              <w:rPr>
                <w:color w:val="000000" w:themeColor="text1"/>
                <w:sz w:val="16"/>
                <w:szCs w:val="16"/>
              </w:rPr>
              <w:t>0,133</w:t>
            </w:r>
          </w:p>
        </w:tc>
        <w:tc>
          <w:tcPr>
            <w:tcW w:w="1335" w:type="dxa"/>
            <w:shd w:val="clear" w:color="auto" w:fill="auto"/>
            <w:noWrap/>
            <w:vAlign w:val="center"/>
            <w:hideMark/>
          </w:tcPr>
          <w:p w14:paraId="0A75852D" w14:textId="77777777" w:rsidR="00A23390" w:rsidRPr="007A6436" w:rsidRDefault="00A23390" w:rsidP="00A23390">
            <w:pPr>
              <w:jc w:val="center"/>
              <w:rPr>
                <w:color w:val="000000" w:themeColor="text1"/>
                <w:sz w:val="16"/>
                <w:szCs w:val="16"/>
              </w:rPr>
            </w:pPr>
            <w:r w:rsidRPr="007A6436">
              <w:rPr>
                <w:color w:val="000000" w:themeColor="text1"/>
                <w:sz w:val="16"/>
                <w:szCs w:val="16"/>
              </w:rPr>
              <w:t>51</w:t>
            </w:r>
          </w:p>
        </w:tc>
        <w:tc>
          <w:tcPr>
            <w:tcW w:w="1767" w:type="dxa"/>
            <w:shd w:val="clear" w:color="auto" w:fill="auto"/>
            <w:vAlign w:val="center"/>
            <w:hideMark/>
          </w:tcPr>
          <w:p w14:paraId="5982C12C" w14:textId="77777777" w:rsidR="00A23390" w:rsidRPr="007A6436" w:rsidRDefault="00A23390" w:rsidP="00A23390">
            <w:pPr>
              <w:jc w:val="center"/>
              <w:rPr>
                <w:color w:val="000000" w:themeColor="text1"/>
                <w:sz w:val="16"/>
                <w:szCs w:val="16"/>
              </w:rPr>
            </w:pPr>
            <w:r w:rsidRPr="007A6436">
              <w:rPr>
                <w:color w:val="000000" w:themeColor="text1"/>
                <w:sz w:val="16"/>
                <w:szCs w:val="16"/>
              </w:rPr>
              <w:t>Дорнит , ПХВ</w:t>
            </w:r>
          </w:p>
        </w:tc>
        <w:tc>
          <w:tcPr>
            <w:tcW w:w="1159" w:type="dxa"/>
            <w:shd w:val="clear" w:color="auto" w:fill="auto"/>
            <w:noWrap/>
            <w:vAlign w:val="center"/>
            <w:hideMark/>
          </w:tcPr>
          <w:p w14:paraId="0839AD2C"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27B531F3"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6D49FD42"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4A85BFD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81D867B"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FBCDB52"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B36D34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9360457" w14:textId="77777777" w:rsidTr="0043278E">
        <w:tc>
          <w:tcPr>
            <w:tcW w:w="562" w:type="dxa"/>
            <w:shd w:val="clear" w:color="auto" w:fill="auto"/>
          </w:tcPr>
          <w:p w14:paraId="70B5E27B"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0CBE830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3B6084E" w14:textId="77777777" w:rsidR="00A23390" w:rsidRPr="007A6436" w:rsidRDefault="00A23390" w:rsidP="00A23390">
            <w:pPr>
              <w:jc w:val="center"/>
              <w:rPr>
                <w:color w:val="000000" w:themeColor="text1"/>
                <w:sz w:val="16"/>
                <w:szCs w:val="16"/>
              </w:rPr>
            </w:pPr>
            <w:r w:rsidRPr="007A6436">
              <w:rPr>
                <w:color w:val="000000" w:themeColor="text1"/>
                <w:sz w:val="16"/>
                <w:szCs w:val="16"/>
              </w:rPr>
              <w:t>0,133</w:t>
            </w:r>
          </w:p>
        </w:tc>
        <w:tc>
          <w:tcPr>
            <w:tcW w:w="1335" w:type="dxa"/>
            <w:shd w:val="clear" w:color="auto" w:fill="auto"/>
            <w:noWrap/>
            <w:vAlign w:val="center"/>
            <w:hideMark/>
          </w:tcPr>
          <w:p w14:paraId="79693A80" w14:textId="77777777" w:rsidR="00A23390" w:rsidRPr="007A6436" w:rsidRDefault="00A23390" w:rsidP="00A23390">
            <w:pPr>
              <w:jc w:val="center"/>
              <w:rPr>
                <w:color w:val="000000" w:themeColor="text1"/>
                <w:sz w:val="16"/>
                <w:szCs w:val="16"/>
              </w:rPr>
            </w:pPr>
            <w:r w:rsidRPr="007A6436">
              <w:rPr>
                <w:color w:val="000000" w:themeColor="text1"/>
                <w:sz w:val="16"/>
                <w:szCs w:val="16"/>
              </w:rPr>
              <w:t>110</w:t>
            </w:r>
          </w:p>
        </w:tc>
        <w:tc>
          <w:tcPr>
            <w:tcW w:w="1767" w:type="dxa"/>
            <w:shd w:val="clear" w:color="auto" w:fill="auto"/>
            <w:vAlign w:val="center"/>
            <w:hideMark/>
          </w:tcPr>
          <w:p w14:paraId="54F63A1C" w14:textId="77777777" w:rsidR="00A23390" w:rsidRPr="007A6436" w:rsidRDefault="00A23390" w:rsidP="00A23390">
            <w:pPr>
              <w:jc w:val="center"/>
              <w:rPr>
                <w:color w:val="000000" w:themeColor="text1"/>
                <w:sz w:val="16"/>
                <w:szCs w:val="16"/>
              </w:rPr>
            </w:pPr>
            <w:r w:rsidRPr="007A6436">
              <w:rPr>
                <w:color w:val="000000" w:themeColor="text1"/>
                <w:sz w:val="16"/>
                <w:szCs w:val="16"/>
              </w:rPr>
              <w:t>Дорнит , ПХВ</w:t>
            </w:r>
          </w:p>
        </w:tc>
        <w:tc>
          <w:tcPr>
            <w:tcW w:w="1159" w:type="dxa"/>
            <w:shd w:val="clear" w:color="auto" w:fill="auto"/>
            <w:noWrap/>
            <w:vAlign w:val="center"/>
            <w:hideMark/>
          </w:tcPr>
          <w:p w14:paraId="05201686"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3B0CB7B2"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1EFF729"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DE9D562"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EABE340"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339CF2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BCC571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FD62DE6" w14:textId="77777777" w:rsidTr="0043278E">
        <w:tc>
          <w:tcPr>
            <w:tcW w:w="562" w:type="dxa"/>
            <w:shd w:val="clear" w:color="auto" w:fill="auto"/>
          </w:tcPr>
          <w:p w14:paraId="08516888"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3623E49A"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A05AE75"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67026F0E" w14:textId="77777777" w:rsidR="00A23390" w:rsidRPr="007A6436" w:rsidRDefault="00A23390" w:rsidP="00A23390">
            <w:pPr>
              <w:jc w:val="center"/>
              <w:rPr>
                <w:color w:val="000000" w:themeColor="text1"/>
                <w:sz w:val="16"/>
                <w:szCs w:val="16"/>
              </w:rPr>
            </w:pPr>
            <w:r w:rsidRPr="007A6436">
              <w:rPr>
                <w:color w:val="000000" w:themeColor="text1"/>
                <w:sz w:val="16"/>
                <w:szCs w:val="16"/>
              </w:rPr>
              <w:t>137</w:t>
            </w:r>
          </w:p>
        </w:tc>
        <w:tc>
          <w:tcPr>
            <w:tcW w:w="1767" w:type="dxa"/>
            <w:shd w:val="clear" w:color="auto" w:fill="auto"/>
            <w:vAlign w:val="center"/>
            <w:hideMark/>
          </w:tcPr>
          <w:p w14:paraId="636B60E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9713837"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7865597"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778E8A39" w14:textId="77777777" w:rsidR="00A23390" w:rsidRPr="007A6436" w:rsidRDefault="00A23390" w:rsidP="00A23390">
            <w:pPr>
              <w:jc w:val="center"/>
              <w:rPr>
                <w:color w:val="000000" w:themeColor="text1"/>
                <w:sz w:val="16"/>
                <w:szCs w:val="16"/>
              </w:rPr>
            </w:pPr>
            <w:r w:rsidRPr="007A6436">
              <w:rPr>
                <w:color w:val="000000" w:themeColor="text1"/>
                <w:sz w:val="16"/>
                <w:szCs w:val="16"/>
              </w:rPr>
              <w:t>1,1</w:t>
            </w:r>
          </w:p>
        </w:tc>
        <w:tc>
          <w:tcPr>
            <w:tcW w:w="1093" w:type="dxa"/>
            <w:shd w:val="clear" w:color="auto" w:fill="auto"/>
            <w:vAlign w:val="center"/>
            <w:hideMark/>
          </w:tcPr>
          <w:p w14:paraId="32599D0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2E9D3CF"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F6F83D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0422A30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C09BD66" w14:textId="77777777" w:rsidTr="0043278E">
        <w:tc>
          <w:tcPr>
            <w:tcW w:w="562" w:type="dxa"/>
            <w:shd w:val="clear" w:color="auto" w:fill="auto"/>
          </w:tcPr>
          <w:p w14:paraId="16AB93EB"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4F565D29"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F40CFFA"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34777ABE" w14:textId="77777777" w:rsidR="00A23390" w:rsidRPr="007A6436" w:rsidRDefault="00A23390" w:rsidP="00A23390">
            <w:pPr>
              <w:jc w:val="center"/>
              <w:rPr>
                <w:color w:val="000000" w:themeColor="text1"/>
                <w:sz w:val="16"/>
                <w:szCs w:val="16"/>
              </w:rPr>
            </w:pPr>
            <w:r w:rsidRPr="007A6436">
              <w:rPr>
                <w:color w:val="000000" w:themeColor="text1"/>
                <w:sz w:val="16"/>
                <w:szCs w:val="16"/>
              </w:rPr>
              <w:t>1571</w:t>
            </w:r>
          </w:p>
        </w:tc>
        <w:tc>
          <w:tcPr>
            <w:tcW w:w="1767" w:type="dxa"/>
            <w:shd w:val="clear" w:color="auto" w:fill="auto"/>
            <w:vAlign w:val="center"/>
            <w:hideMark/>
          </w:tcPr>
          <w:p w14:paraId="66ACAB74"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93A7894"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23308DC6"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18BBADC3"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305DA98"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29FE15F"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A95BF9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DE3178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DF22DCC" w14:textId="77777777" w:rsidTr="0043278E">
        <w:tc>
          <w:tcPr>
            <w:tcW w:w="562" w:type="dxa"/>
            <w:shd w:val="clear" w:color="auto" w:fill="auto"/>
          </w:tcPr>
          <w:p w14:paraId="1CB3F6D5"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3F10F7C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8FDB807"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0889A343" w14:textId="77777777" w:rsidR="00A23390" w:rsidRPr="007A6436" w:rsidRDefault="00A23390" w:rsidP="00A23390">
            <w:pPr>
              <w:jc w:val="center"/>
              <w:rPr>
                <w:color w:val="000000" w:themeColor="text1"/>
                <w:sz w:val="16"/>
                <w:szCs w:val="16"/>
              </w:rPr>
            </w:pPr>
            <w:r w:rsidRPr="007A6436">
              <w:rPr>
                <w:color w:val="000000" w:themeColor="text1"/>
                <w:sz w:val="16"/>
                <w:szCs w:val="16"/>
              </w:rPr>
              <w:t>151</w:t>
            </w:r>
          </w:p>
        </w:tc>
        <w:tc>
          <w:tcPr>
            <w:tcW w:w="1767" w:type="dxa"/>
            <w:shd w:val="clear" w:color="auto" w:fill="auto"/>
            <w:vAlign w:val="center"/>
            <w:hideMark/>
          </w:tcPr>
          <w:p w14:paraId="2348F61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4115A566"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6771A1C" w14:textId="77777777" w:rsidR="00A23390" w:rsidRPr="007A6436" w:rsidRDefault="00A23390" w:rsidP="00A23390">
            <w:pPr>
              <w:jc w:val="center"/>
              <w:rPr>
                <w:color w:val="000000" w:themeColor="text1"/>
                <w:sz w:val="16"/>
                <w:szCs w:val="16"/>
              </w:rPr>
            </w:pPr>
            <w:r w:rsidRPr="007A6436">
              <w:rPr>
                <w:color w:val="000000" w:themeColor="text1"/>
                <w:sz w:val="16"/>
                <w:szCs w:val="16"/>
              </w:rPr>
              <w:t>2015</w:t>
            </w:r>
          </w:p>
        </w:tc>
        <w:tc>
          <w:tcPr>
            <w:tcW w:w="1323" w:type="dxa"/>
            <w:shd w:val="clear" w:color="auto" w:fill="auto"/>
            <w:noWrap/>
            <w:vAlign w:val="center"/>
            <w:hideMark/>
          </w:tcPr>
          <w:p w14:paraId="52319F21" w14:textId="77777777" w:rsidR="00A23390" w:rsidRPr="007A6436" w:rsidRDefault="00A23390" w:rsidP="00A23390">
            <w:pPr>
              <w:jc w:val="center"/>
              <w:rPr>
                <w:color w:val="000000" w:themeColor="text1"/>
                <w:sz w:val="16"/>
                <w:szCs w:val="16"/>
              </w:rPr>
            </w:pPr>
            <w:r w:rsidRPr="007A6436">
              <w:rPr>
                <w:color w:val="000000" w:themeColor="text1"/>
                <w:sz w:val="16"/>
                <w:szCs w:val="16"/>
              </w:rPr>
              <w:t>0,4</w:t>
            </w:r>
          </w:p>
        </w:tc>
        <w:tc>
          <w:tcPr>
            <w:tcW w:w="1093" w:type="dxa"/>
            <w:shd w:val="clear" w:color="auto" w:fill="auto"/>
            <w:vAlign w:val="center"/>
            <w:hideMark/>
          </w:tcPr>
          <w:p w14:paraId="54B291AC"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18B67C5"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C18ED2C"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34F8D7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3033ADE" w14:textId="77777777" w:rsidTr="0043278E">
        <w:tc>
          <w:tcPr>
            <w:tcW w:w="562" w:type="dxa"/>
            <w:shd w:val="clear" w:color="auto" w:fill="auto"/>
          </w:tcPr>
          <w:p w14:paraId="0ED3CDB8"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6E87C0D1"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8FCFBDF"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4C579438" w14:textId="77777777" w:rsidR="00A23390" w:rsidRPr="007A6436" w:rsidRDefault="00A23390" w:rsidP="00A23390">
            <w:pPr>
              <w:jc w:val="center"/>
              <w:rPr>
                <w:color w:val="000000" w:themeColor="text1"/>
                <w:sz w:val="16"/>
                <w:szCs w:val="16"/>
              </w:rPr>
            </w:pPr>
            <w:r w:rsidRPr="007A6436">
              <w:rPr>
                <w:color w:val="000000" w:themeColor="text1"/>
                <w:sz w:val="16"/>
                <w:szCs w:val="16"/>
              </w:rPr>
              <w:t>296</w:t>
            </w:r>
          </w:p>
        </w:tc>
        <w:tc>
          <w:tcPr>
            <w:tcW w:w="1767" w:type="dxa"/>
            <w:shd w:val="clear" w:color="auto" w:fill="auto"/>
            <w:vAlign w:val="center"/>
            <w:hideMark/>
          </w:tcPr>
          <w:p w14:paraId="56DE0BFF"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1F7F25CF"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BDA2673"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B020915" w14:textId="77777777" w:rsidR="00A23390" w:rsidRPr="007A6436" w:rsidRDefault="00A23390" w:rsidP="00A23390">
            <w:pPr>
              <w:jc w:val="center"/>
              <w:rPr>
                <w:color w:val="000000" w:themeColor="text1"/>
                <w:sz w:val="16"/>
                <w:szCs w:val="16"/>
              </w:rPr>
            </w:pPr>
            <w:r w:rsidRPr="007A6436">
              <w:rPr>
                <w:color w:val="000000" w:themeColor="text1"/>
                <w:sz w:val="16"/>
                <w:szCs w:val="16"/>
              </w:rPr>
              <w:t>1,1</w:t>
            </w:r>
          </w:p>
        </w:tc>
        <w:tc>
          <w:tcPr>
            <w:tcW w:w="1093" w:type="dxa"/>
            <w:shd w:val="clear" w:color="auto" w:fill="auto"/>
            <w:vAlign w:val="center"/>
            <w:hideMark/>
          </w:tcPr>
          <w:p w14:paraId="0823357C"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9C79B21"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9972CF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07A4A96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28B910F" w14:textId="77777777" w:rsidTr="0043278E">
        <w:tc>
          <w:tcPr>
            <w:tcW w:w="562" w:type="dxa"/>
            <w:shd w:val="clear" w:color="auto" w:fill="auto"/>
          </w:tcPr>
          <w:p w14:paraId="3DF632D0"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2908191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6B6BAA1"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1B228C54" w14:textId="77777777" w:rsidR="00A23390" w:rsidRPr="007A6436" w:rsidRDefault="00A23390" w:rsidP="00A23390">
            <w:pPr>
              <w:jc w:val="center"/>
              <w:rPr>
                <w:color w:val="000000" w:themeColor="text1"/>
                <w:sz w:val="16"/>
                <w:szCs w:val="16"/>
              </w:rPr>
            </w:pPr>
            <w:r w:rsidRPr="007A6436">
              <w:rPr>
                <w:color w:val="000000" w:themeColor="text1"/>
                <w:sz w:val="16"/>
                <w:szCs w:val="16"/>
              </w:rPr>
              <w:t>107</w:t>
            </w:r>
          </w:p>
        </w:tc>
        <w:tc>
          <w:tcPr>
            <w:tcW w:w="1767" w:type="dxa"/>
            <w:shd w:val="clear" w:color="auto" w:fill="auto"/>
            <w:vAlign w:val="center"/>
            <w:hideMark/>
          </w:tcPr>
          <w:p w14:paraId="176E4431"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7C3ABED3"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4B7993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27EAB47"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107D8ED9"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BDDDC5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95A063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DAC357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6334880" w14:textId="77777777" w:rsidTr="0043278E">
        <w:tc>
          <w:tcPr>
            <w:tcW w:w="562" w:type="dxa"/>
            <w:shd w:val="clear" w:color="auto" w:fill="auto"/>
          </w:tcPr>
          <w:p w14:paraId="6F48D832"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589AD7CB"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7557AA9"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354F7F29" w14:textId="77777777" w:rsidR="00A23390" w:rsidRPr="007A6436" w:rsidRDefault="00A23390" w:rsidP="00A23390">
            <w:pPr>
              <w:jc w:val="center"/>
              <w:rPr>
                <w:color w:val="000000" w:themeColor="text1"/>
                <w:sz w:val="16"/>
                <w:szCs w:val="16"/>
              </w:rPr>
            </w:pPr>
            <w:r w:rsidRPr="007A6436">
              <w:rPr>
                <w:color w:val="000000" w:themeColor="text1"/>
                <w:sz w:val="16"/>
                <w:szCs w:val="16"/>
              </w:rPr>
              <w:t>216</w:t>
            </w:r>
          </w:p>
        </w:tc>
        <w:tc>
          <w:tcPr>
            <w:tcW w:w="1767" w:type="dxa"/>
            <w:shd w:val="clear" w:color="auto" w:fill="auto"/>
            <w:vAlign w:val="center"/>
            <w:hideMark/>
          </w:tcPr>
          <w:p w14:paraId="45CE129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DAC5519"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27494792" w14:textId="77777777" w:rsidR="00A23390" w:rsidRPr="007A6436" w:rsidRDefault="00A23390" w:rsidP="00A23390">
            <w:pPr>
              <w:jc w:val="center"/>
              <w:rPr>
                <w:color w:val="000000" w:themeColor="text1"/>
                <w:sz w:val="16"/>
                <w:szCs w:val="16"/>
              </w:rPr>
            </w:pPr>
            <w:r w:rsidRPr="007A6436">
              <w:rPr>
                <w:color w:val="000000" w:themeColor="text1"/>
                <w:sz w:val="16"/>
                <w:szCs w:val="16"/>
              </w:rPr>
              <w:t>2015</w:t>
            </w:r>
          </w:p>
        </w:tc>
        <w:tc>
          <w:tcPr>
            <w:tcW w:w="1323" w:type="dxa"/>
            <w:shd w:val="clear" w:color="auto" w:fill="auto"/>
            <w:noWrap/>
            <w:vAlign w:val="center"/>
            <w:hideMark/>
          </w:tcPr>
          <w:p w14:paraId="414B7B50"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07C68CA6"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70E74F3"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0A97468"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FE3835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C53207B" w14:textId="77777777" w:rsidTr="0043278E">
        <w:tc>
          <w:tcPr>
            <w:tcW w:w="562" w:type="dxa"/>
            <w:shd w:val="clear" w:color="auto" w:fill="auto"/>
          </w:tcPr>
          <w:p w14:paraId="78711583"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25533994"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4D4A754"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6D23FCB5" w14:textId="77777777" w:rsidR="00A23390" w:rsidRPr="007A6436" w:rsidRDefault="00A23390" w:rsidP="00A23390">
            <w:pPr>
              <w:jc w:val="center"/>
              <w:rPr>
                <w:color w:val="000000" w:themeColor="text1"/>
                <w:sz w:val="16"/>
                <w:szCs w:val="16"/>
              </w:rPr>
            </w:pPr>
            <w:r w:rsidRPr="007A6436">
              <w:rPr>
                <w:color w:val="000000" w:themeColor="text1"/>
                <w:sz w:val="16"/>
                <w:szCs w:val="16"/>
              </w:rPr>
              <w:t>799</w:t>
            </w:r>
          </w:p>
        </w:tc>
        <w:tc>
          <w:tcPr>
            <w:tcW w:w="1767" w:type="dxa"/>
            <w:shd w:val="clear" w:color="auto" w:fill="auto"/>
            <w:vAlign w:val="center"/>
            <w:hideMark/>
          </w:tcPr>
          <w:p w14:paraId="18A298A1"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30C6091E"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38589951" w14:textId="77777777" w:rsidR="00A23390" w:rsidRPr="007A6436" w:rsidRDefault="00A23390" w:rsidP="00A23390">
            <w:pPr>
              <w:jc w:val="center"/>
              <w:rPr>
                <w:color w:val="000000" w:themeColor="text1"/>
                <w:sz w:val="16"/>
                <w:szCs w:val="16"/>
              </w:rPr>
            </w:pPr>
            <w:r w:rsidRPr="007A6436">
              <w:rPr>
                <w:color w:val="000000" w:themeColor="text1"/>
                <w:sz w:val="16"/>
                <w:szCs w:val="16"/>
              </w:rPr>
              <w:t>1959-1990</w:t>
            </w:r>
          </w:p>
        </w:tc>
        <w:tc>
          <w:tcPr>
            <w:tcW w:w="1323" w:type="dxa"/>
            <w:shd w:val="clear" w:color="auto" w:fill="auto"/>
            <w:noWrap/>
            <w:vAlign w:val="center"/>
            <w:hideMark/>
          </w:tcPr>
          <w:p w14:paraId="39FE94F7"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6A587B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7547C5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F327E4E"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F243D5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640EF68" w14:textId="77777777" w:rsidTr="0043278E">
        <w:tc>
          <w:tcPr>
            <w:tcW w:w="562" w:type="dxa"/>
            <w:shd w:val="clear" w:color="auto" w:fill="auto"/>
          </w:tcPr>
          <w:p w14:paraId="2C11E6A7"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45CA519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DA8B4D1"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4C2DA126" w14:textId="77777777" w:rsidR="00A23390" w:rsidRPr="007A6436" w:rsidRDefault="00A23390" w:rsidP="00A23390">
            <w:pPr>
              <w:jc w:val="center"/>
              <w:rPr>
                <w:color w:val="000000" w:themeColor="text1"/>
                <w:sz w:val="16"/>
                <w:szCs w:val="16"/>
              </w:rPr>
            </w:pPr>
            <w:r w:rsidRPr="007A6436">
              <w:rPr>
                <w:color w:val="000000" w:themeColor="text1"/>
                <w:sz w:val="16"/>
                <w:szCs w:val="16"/>
              </w:rPr>
              <w:t>60</w:t>
            </w:r>
          </w:p>
        </w:tc>
        <w:tc>
          <w:tcPr>
            <w:tcW w:w="1767" w:type="dxa"/>
            <w:shd w:val="clear" w:color="auto" w:fill="auto"/>
            <w:vAlign w:val="center"/>
            <w:hideMark/>
          </w:tcPr>
          <w:p w14:paraId="0D8C05F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4FCCF845"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055D435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1959-1990</w:t>
            </w:r>
          </w:p>
        </w:tc>
        <w:tc>
          <w:tcPr>
            <w:tcW w:w="1323" w:type="dxa"/>
            <w:shd w:val="clear" w:color="auto" w:fill="auto"/>
            <w:noWrap/>
            <w:vAlign w:val="center"/>
            <w:hideMark/>
          </w:tcPr>
          <w:p w14:paraId="65EE0785"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7A3771E"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51DB920"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053EAF2"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E693C7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3FA0AB6" w14:textId="77777777" w:rsidTr="0043278E">
        <w:tc>
          <w:tcPr>
            <w:tcW w:w="562" w:type="dxa"/>
            <w:shd w:val="clear" w:color="auto" w:fill="auto"/>
          </w:tcPr>
          <w:p w14:paraId="042D2447"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52D573CF"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1C8B8FE"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6C6DDE95" w14:textId="77777777" w:rsidR="00A23390" w:rsidRPr="007A6436" w:rsidRDefault="00A23390" w:rsidP="00A23390">
            <w:pPr>
              <w:jc w:val="center"/>
              <w:rPr>
                <w:color w:val="000000" w:themeColor="text1"/>
                <w:sz w:val="16"/>
                <w:szCs w:val="16"/>
              </w:rPr>
            </w:pPr>
            <w:r w:rsidRPr="007A6436">
              <w:rPr>
                <w:color w:val="000000" w:themeColor="text1"/>
                <w:sz w:val="16"/>
                <w:szCs w:val="16"/>
              </w:rPr>
              <w:t>180</w:t>
            </w:r>
          </w:p>
        </w:tc>
        <w:tc>
          <w:tcPr>
            <w:tcW w:w="1767" w:type="dxa"/>
            <w:shd w:val="clear" w:color="auto" w:fill="auto"/>
            <w:vAlign w:val="center"/>
            <w:hideMark/>
          </w:tcPr>
          <w:p w14:paraId="4E00F310"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15798D40"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32C7AF5" w14:textId="77777777" w:rsidR="00A23390" w:rsidRPr="007A6436" w:rsidRDefault="00A23390" w:rsidP="00A23390">
            <w:pPr>
              <w:jc w:val="center"/>
              <w:rPr>
                <w:color w:val="000000" w:themeColor="text1"/>
                <w:sz w:val="16"/>
                <w:szCs w:val="16"/>
              </w:rPr>
            </w:pPr>
            <w:r w:rsidRPr="007A6436">
              <w:rPr>
                <w:color w:val="000000" w:themeColor="text1"/>
                <w:sz w:val="16"/>
                <w:szCs w:val="16"/>
              </w:rPr>
              <w:t>2010</w:t>
            </w:r>
          </w:p>
        </w:tc>
        <w:tc>
          <w:tcPr>
            <w:tcW w:w="1323" w:type="dxa"/>
            <w:shd w:val="clear" w:color="auto" w:fill="auto"/>
            <w:noWrap/>
            <w:vAlign w:val="center"/>
            <w:hideMark/>
          </w:tcPr>
          <w:p w14:paraId="0C75F760"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249FE6C8"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565566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BAFAB45"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D4A3C59"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B73406F" w14:textId="77777777" w:rsidTr="0043278E">
        <w:tc>
          <w:tcPr>
            <w:tcW w:w="562" w:type="dxa"/>
            <w:shd w:val="clear" w:color="auto" w:fill="auto"/>
          </w:tcPr>
          <w:p w14:paraId="2A799C92"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1678463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F2A4FCC"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35441835" w14:textId="77777777" w:rsidR="00A23390" w:rsidRPr="007A6436" w:rsidRDefault="00A23390" w:rsidP="00A23390">
            <w:pPr>
              <w:jc w:val="center"/>
              <w:rPr>
                <w:color w:val="000000" w:themeColor="text1"/>
                <w:sz w:val="16"/>
                <w:szCs w:val="16"/>
              </w:rPr>
            </w:pPr>
            <w:r w:rsidRPr="007A6436">
              <w:rPr>
                <w:color w:val="000000" w:themeColor="text1"/>
                <w:sz w:val="16"/>
                <w:szCs w:val="16"/>
              </w:rPr>
              <w:t>242</w:t>
            </w:r>
          </w:p>
        </w:tc>
        <w:tc>
          <w:tcPr>
            <w:tcW w:w="1767" w:type="dxa"/>
            <w:shd w:val="clear" w:color="auto" w:fill="auto"/>
            <w:vAlign w:val="center"/>
            <w:hideMark/>
          </w:tcPr>
          <w:p w14:paraId="10616D9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4B60683"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56247C19"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50B9A0E0"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C5D8A6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B92F01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F10E956"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06D4595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CE31C1D" w14:textId="77777777" w:rsidTr="0043278E">
        <w:tc>
          <w:tcPr>
            <w:tcW w:w="562" w:type="dxa"/>
            <w:shd w:val="clear" w:color="auto" w:fill="auto"/>
          </w:tcPr>
          <w:p w14:paraId="2F7BAB28"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3661E64A"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4CC66AB"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108B9A65" w14:textId="77777777" w:rsidR="00A23390" w:rsidRPr="007A6436" w:rsidRDefault="00A23390" w:rsidP="00A23390">
            <w:pPr>
              <w:jc w:val="center"/>
              <w:rPr>
                <w:color w:val="000000" w:themeColor="text1"/>
                <w:sz w:val="16"/>
                <w:szCs w:val="16"/>
              </w:rPr>
            </w:pPr>
            <w:r w:rsidRPr="007A6436">
              <w:rPr>
                <w:color w:val="000000" w:themeColor="text1"/>
                <w:sz w:val="16"/>
                <w:szCs w:val="16"/>
              </w:rPr>
              <w:t>415</w:t>
            </w:r>
          </w:p>
        </w:tc>
        <w:tc>
          <w:tcPr>
            <w:tcW w:w="1767" w:type="dxa"/>
            <w:shd w:val="clear" w:color="auto" w:fill="auto"/>
            <w:vAlign w:val="center"/>
            <w:hideMark/>
          </w:tcPr>
          <w:p w14:paraId="56AEDA39" w14:textId="77777777" w:rsidR="00A23390" w:rsidRPr="007A6436" w:rsidRDefault="00A23390" w:rsidP="00A23390">
            <w:pPr>
              <w:jc w:val="center"/>
              <w:rPr>
                <w:color w:val="000000" w:themeColor="text1"/>
                <w:sz w:val="16"/>
                <w:szCs w:val="16"/>
              </w:rPr>
            </w:pPr>
            <w:r w:rsidRPr="007A6436">
              <w:rPr>
                <w:color w:val="000000" w:themeColor="text1"/>
                <w:sz w:val="16"/>
                <w:szCs w:val="16"/>
              </w:rPr>
              <w:t>Минвата, ПХВ</w:t>
            </w:r>
          </w:p>
        </w:tc>
        <w:tc>
          <w:tcPr>
            <w:tcW w:w="1159" w:type="dxa"/>
            <w:shd w:val="clear" w:color="auto" w:fill="auto"/>
            <w:vAlign w:val="center"/>
            <w:hideMark/>
          </w:tcPr>
          <w:p w14:paraId="0CF6AC21"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E362548"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2E413D4F" w14:textId="77777777" w:rsidR="00A23390" w:rsidRPr="007A6436" w:rsidRDefault="00A23390" w:rsidP="00A23390">
            <w:pPr>
              <w:jc w:val="center"/>
              <w:rPr>
                <w:color w:val="000000" w:themeColor="text1"/>
                <w:sz w:val="16"/>
                <w:szCs w:val="16"/>
              </w:rPr>
            </w:pPr>
            <w:r w:rsidRPr="007A6436">
              <w:rPr>
                <w:color w:val="000000" w:themeColor="text1"/>
                <w:sz w:val="16"/>
                <w:szCs w:val="16"/>
              </w:rPr>
              <w:t>1,4</w:t>
            </w:r>
          </w:p>
        </w:tc>
        <w:tc>
          <w:tcPr>
            <w:tcW w:w="1093" w:type="dxa"/>
            <w:shd w:val="clear" w:color="auto" w:fill="auto"/>
            <w:vAlign w:val="center"/>
            <w:hideMark/>
          </w:tcPr>
          <w:p w14:paraId="17D9C6C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8ACB52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4ADD39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0B99F89B"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2C97EF1" w14:textId="77777777" w:rsidTr="0043278E">
        <w:tc>
          <w:tcPr>
            <w:tcW w:w="562" w:type="dxa"/>
            <w:shd w:val="clear" w:color="auto" w:fill="auto"/>
          </w:tcPr>
          <w:p w14:paraId="1FBA5B28"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4B47C01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AA1BCF4"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49DA9AC2" w14:textId="77777777" w:rsidR="00A23390" w:rsidRPr="007A6436" w:rsidRDefault="00A23390" w:rsidP="00A23390">
            <w:pPr>
              <w:jc w:val="center"/>
              <w:rPr>
                <w:color w:val="000000" w:themeColor="text1"/>
                <w:sz w:val="16"/>
                <w:szCs w:val="16"/>
              </w:rPr>
            </w:pPr>
            <w:r w:rsidRPr="007A6436">
              <w:rPr>
                <w:color w:val="000000" w:themeColor="text1"/>
                <w:sz w:val="16"/>
                <w:szCs w:val="16"/>
              </w:rPr>
              <w:t>1739</w:t>
            </w:r>
          </w:p>
        </w:tc>
        <w:tc>
          <w:tcPr>
            <w:tcW w:w="1767" w:type="dxa"/>
            <w:shd w:val="clear" w:color="auto" w:fill="auto"/>
            <w:vAlign w:val="center"/>
            <w:hideMark/>
          </w:tcPr>
          <w:p w14:paraId="626FCE34"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764696E6"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0D17F8FB"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6BB77FBC"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9AC453B"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0E8E50A"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1A78D2B"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3DF90F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58F2D66" w14:textId="77777777" w:rsidTr="0043278E">
        <w:tc>
          <w:tcPr>
            <w:tcW w:w="562" w:type="dxa"/>
            <w:shd w:val="clear" w:color="auto" w:fill="auto"/>
          </w:tcPr>
          <w:p w14:paraId="6717BF56"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151433A4"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30DD58C"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04C633D4" w14:textId="77777777" w:rsidR="00A23390" w:rsidRPr="007A6436" w:rsidRDefault="00A23390" w:rsidP="00A23390">
            <w:pPr>
              <w:jc w:val="center"/>
              <w:rPr>
                <w:color w:val="000000" w:themeColor="text1"/>
                <w:sz w:val="16"/>
                <w:szCs w:val="16"/>
              </w:rPr>
            </w:pPr>
            <w:r w:rsidRPr="007A6436">
              <w:rPr>
                <w:color w:val="000000" w:themeColor="text1"/>
                <w:sz w:val="16"/>
                <w:szCs w:val="16"/>
              </w:rPr>
              <w:t>99</w:t>
            </w:r>
          </w:p>
        </w:tc>
        <w:tc>
          <w:tcPr>
            <w:tcW w:w="1767" w:type="dxa"/>
            <w:shd w:val="clear" w:color="auto" w:fill="auto"/>
            <w:vAlign w:val="center"/>
            <w:hideMark/>
          </w:tcPr>
          <w:p w14:paraId="42BF08EF"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35C68627"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1C154B08"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7EC229B"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38F8970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3C7F2F1"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8BFCEE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1708AF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4A192BD" w14:textId="77777777" w:rsidTr="0043278E">
        <w:tc>
          <w:tcPr>
            <w:tcW w:w="562" w:type="dxa"/>
            <w:shd w:val="clear" w:color="auto" w:fill="auto"/>
          </w:tcPr>
          <w:p w14:paraId="00CD6079"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61FAC132"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BD280B1"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059FF054" w14:textId="77777777" w:rsidR="00A23390" w:rsidRPr="007A6436" w:rsidRDefault="00A23390" w:rsidP="00A23390">
            <w:pPr>
              <w:jc w:val="center"/>
              <w:rPr>
                <w:color w:val="000000" w:themeColor="text1"/>
                <w:sz w:val="16"/>
                <w:szCs w:val="16"/>
              </w:rPr>
            </w:pPr>
            <w:r w:rsidRPr="007A6436">
              <w:rPr>
                <w:color w:val="000000" w:themeColor="text1"/>
                <w:sz w:val="16"/>
                <w:szCs w:val="16"/>
              </w:rPr>
              <w:t>371</w:t>
            </w:r>
          </w:p>
        </w:tc>
        <w:tc>
          <w:tcPr>
            <w:tcW w:w="1767" w:type="dxa"/>
            <w:shd w:val="clear" w:color="auto" w:fill="auto"/>
            <w:vAlign w:val="center"/>
            <w:hideMark/>
          </w:tcPr>
          <w:p w14:paraId="63D37AE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431E5565"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DBED1FD"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1C8ACFFF"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45A317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329900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C8753E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EAAAC51"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99D279D" w14:textId="77777777" w:rsidTr="0043278E">
        <w:tc>
          <w:tcPr>
            <w:tcW w:w="562" w:type="dxa"/>
            <w:shd w:val="clear" w:color="auto" w:fill="auto"/>
          </w:tcPr>
          <w:p w14:paraId="75874B7A"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62677A09"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6C188B5"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39A64EA3" w14:textId="77777777" w:rsidR="00A23390" w:rsidRPr="007A6436" w:rsidRDefault="00A23390" w:rsidP="00A23390">
            <w:pPr>
              <w:jc w:val="center"/>
              <w:rPr>
                <w:color w:val="000000" w:themeColor="text1"/>
                <w:sz w:val="16"/>
                <w:szCs w:val="16"/>
              </w:rPr>
            </w:pPr>
            <w:r w:rsidRPr="007A6436">
              <w:rPr>
                <w:color w:val="000000" w:themeColor="text1"/>
                <w:sz w:val="16"/>
                <w:szCs w:val="16"/>
              </w:rPr>
              <w:t>535</w:t>
            </w:r>
          </w:p>
        </w:tc>
        <w:tc>
          <w:tcPr>
            <w:tcW w:w="1767" w:type="dxa"/>
            <w:shd w:val="clear" w:color="auto" w:fill="auto"/>
            <w:vAlign w:val="center"/>
            <w:hideMark/>
          </w:tcPr>
          <w:p w14:paraId="3C23969C" w14:textId="77777777" w:rsidR="00A23390" w:rsidRPr="007A6436" w:rsidRDefault="00A23390" w:rsidP="00A23390">
            <w:pPr>
              <w:jc w:val="center"/>
              <w:rPr>
                <w:color w:val="000000" w:themeColor="text1"/>
                <w:sz w:val="16"/>
                <w:szCs w:val="16"/>
              </w:rPr>
            </w:pPr>
            <w:r w:rsidRPr="007A6436">
              <w:rPr>
                <w:color w:val="000000" w:themeColor="text1"/>
                <w:sz w:val="16"/>
                <w:szCs w:val="16"/>
              </w:rPr>
              <w:t>Опил</w:t>
            </w:r>
          </w:p>
        </w:tc>
        <w:tc>
          <w:tcPr>
            <w:tcW w:w="1159" w:type="dxa"/>
            <w:shd w:val="clear" w:color="auto" w:fill="auto"/>
            <w:vAlign w:val="center"/>
            <w:hideMark/>
          </w:tcPr>
          <w:p w14:paraId="3C55BEE1"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4088A045"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4794B6F"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4C4FCF65"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CD42903"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236315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40F4A2B"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7189EA5" w14:textId="77777777" w:rsidTr="0043278E">
        <w:tc>
          <w:tcPr>
            <w:tcW w:w="562" w:type="dxa"/>
            <w:shd w:val="clear" w:color="auto" w:fill="auto"/>
          </w:tcPr>
          <w:p w14:paraId="4D05A3A0"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6C63190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0C4DF17"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0BAF4768" w14:textId="77777777" w:rsidR="00A23390" w:rsidRPr="007A6436" w:rsidRDefault="00A23390" w:rsidP="00A23390">
            <w:pPr>
              <w:jc w:val="center"/>
              <w:rPr>
                <w:color w:val="000000" w:themeColor="text1"/>
                <w:sz w:val="16"/>
                <w:szCs w:val="16"/>
              </w:rPr>
            </w:pPr>
            <w:r w:rsidRPr="007A6436">
              <w:rPr>
                <w:color w:val="000000" w:themeColor="text1"/>
                <w:sz w:val="16"/>
                <w:szCs w:val="16"/>
              </w:rPr>
              <w:t>4315</w:t>
            </w:r>
          </w:p>
        </w:tc>
        <w:tc>
          <w:tcPr>
            <w:tcW w:w="1767" w:type="dxa"/>
            <w:shd w:val="clear" w:color="auto" w:fill="auto"/>
            <w:vAlign w:val="center"/>
            <w:hideMark/>
          </w:tcPr>
          <w:p w14:paraId="5E53104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33A4A081"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DAE427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1399625"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0941D00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CD65411"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563DA82"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2C267E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0DC814A" w14:textId="77777777" w:rsidTr="0043278E">
        <w:tc>
          <w:tcPr>
            <w:tcW w:w="562" w:type="dxa"/>
            <w:shd w:val="clear" w:color="auto" w:fill="auto"/>
          </w:tcPr>
          <w:p w14:paraId="668B13B4"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007FD29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2BE7113"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1F04C2AB" w14:textId="77777777" w:rsidR="00A23390" w:rsidRPr="007A6436" w:rsidRDefault="00A23390" w:rsidP="00A23390">
            <w:pPr>
              <w:jc w:val="center"/>
              <w:rPr>
                <w:color w:val="000000" w:themeColor="text1"/>
                <w:sz w:val="16"/>
                <w:szCs w:val="16"/>
              </w:rPr>
            </w:pPr>
            <w:r w:rsidRPr="007A6436">
              <w:rPr>
                <w:color w:val="000000" w:themeColor="text1"/>
                <w:sz w:val="16"/>
                <w:szCs w:val="16"/>
              </w:rPr>
              <w:t>399</w:t>
            </w:r>
          </w:p>
        </w:tc>
        <w:tc>
          <w:tcPr>
            <w:tcW w:w="1767" w:type="dxa"/>
            <w:shd w:val="clear" w:color="auto" w:fill="auto"/>
            <w:vAlign w:val="center"/>
            <w:hideMark/>
          </w:tcPr>
          <w:p w14:paraId="14ACD41E"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45524D01"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0160EB7F"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E37093A"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2069E8B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A11700D"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A0465B6"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05BEB96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934C0CF" w14:textId="77777777" w:rsidTr="0043278E">
        <w:tc>
          <w:tcPr>
            <w:tcW w:w="562" w:type="dxa"/>
            <w:shd w:val="clear" w:color="auto" w:fill="auto"/>
          </w:tcPr>
          <w:p w14:paraId="26589C92"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307B58B8"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7075B5C"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40487F59" w14:textId="77777777" w:rsidR="00A23390" w:rsidRPr="007A6436" w:rsidRDefault="00A23390" w:rsidP="00A23390">
            <w:pPr>
              <w:jc w:val="center"/>
              <w:rPr>
                <w:color w:val="000000" w:themeColor="text1"/>
                <w:sz w:val="16"/>
                <w:szCs w:val="16"/>
              </w:rPr>
            </w:pPr>
            <w:r w:rsidRPr="007A6436">
              <w:rPr>
                <w:color w:val="000000" w:themeColor="text1"/>
                <w:sz w:val="16"/>
                <w:szCs w:val="16"/>
              </w:rPr>
              <w:t>157</w:t>
            </w:r>
          </w:p>
        </w:tc>
        <w:tc>
          <w:tcPr>
            <w:tcW w:w="1767" w:type="dxa"/>
            <w:shd w:val="clear" w:color="auto" w:fill="auto"/>
            <w:vAlign w:val="center"/>
            <w:hideMark/>
          </w:tcPr>
          <w:p w14:paraId="384A4DE4"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159AE9D0"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3089D10" w14:textId="77777777" w:rsidR="00A23390" w:rsidRPr="007A6436" w:rsidRDefault="00A23390" w:rsidP="00A23390">
            <w:pPr>
              <w:jc w:val="center"/>
              <w:rPr>
                <w:color w:val="000000" w:themeColor="text1"/>
                <w:sz w:val="16"/>
                <w:szCs w:val="16"/>
              </w:rPr>
            </w:pPr>
            <w:r w:rsidRPr="007A6436">
              <w:rPr>
                <w:color w:val="000000" w:themeColor="text1"/>
                <w:sz w:val="16"/>
                <w:szCs w:val="16"/>
              </w:rPr>
              <w:t>2008</w:t>
            </w:r>
          </w:p>
        </w:tc>
        <w:tc>
          <w:tcPr>
            <w:tcW w:w="1323" w:type="dxa"/>
            <w:shd w:val="clear" w:color="auto" w:fill="auto"/>
            <w:noWrap/>
            <w:vAlign w:val="center"/>
            <w:hideMark/>
          </w:tcPr>
          <w:p w14:paraId="2C7E5A1D"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0653C236"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64E4385"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3811E1C"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B6CD50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A012018" w14:textId="77777777" w:rsidTr="0043278E">
        <w:tc>
          <w:tcPr>
            <w:tcW w:w="562" w:type="dxa"/>
            <w:shd w:val="clear" w:color="auto" w:fill="auto"/>
          </w:tcPr>
          <w:p w14:paraId="77D5B48A"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5C7C0F5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E65442A"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2DF4C4A5" w14:textId="77777777" w:rsidR="00A23390" w:rsidRPr="007A6436" w:rsidRDefault="00A23390" w:rsidP="00A23390">
            <w:pPr>
              <w:jc w:val="center"/>
              <w:rPr>
                <w:color w:val="000000" w:themeColor="text1"/>
                <w:sz w:val="16"/>
                <w:szCs w:val="16"/>
              </w:rPr>
            </w:pPr>
            <w:r w:rsidRPr="007A6436">
              <w:rPr>
                <w:color w:val="000000" w:themeColor="text1"/>
                <w:sz w:val="16"/>
                <w:szCs w:val="16"/>
              </w:rPr>
              <w:t>536</w:t>
            </w:r>
          </w:p>
        </w:tc>
        <w:tc>
          <w:tcPr>
            <w:tcW w:w="1767" w:type="dxa"/>
            <w:shd w:val="clear" w:color="auto" w:fill="auto"/>
            <w:vAlign w:val="center"/>
            <w:hideMark/>
          </w:tcPr>
          <w:p w14:paraId="2228A910"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CEA8A5B"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1CCA79BC"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1EACEF60"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B67F3B0"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DFCA186"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FCD4B7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1D45656"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E4D92BD" w14:textId="77777777" w:rsidTr="0043278E">
        <w:tc>
          <w:tcPr>
            <w:tcW w:w="562" w:type="dxa"/>
            <w:shd w:val="clear" w:color="auto" w:fill="auto"/>
          </w:tcPr>
          <w:p w14:paraId="1839267E"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6386674B"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63598F0" w14:textId="77777777" w:rsidR="00A23390" w:rsidRPr="007A6436" w:rsidRDefault="00A23390" w:rsidP="00A23390">
            <w:pPr>
              <w:jc w:val="center"/>
              <w:rPr>
                <w:color w:val="000000" w:themeColor="text1"/>
                <w:sz w:val="16"/>
                <w:szCs w:val="16"/>
              </w:rPr>
            </w:pPr>
            <w:r w:rsidRPr="007A6436">
              <w:rPr>
                <w:color w:val="000000" w:themeColor="text1"/>
                <w:sz w:val="16"/>
                <w:szCs w:val="16"/>
              </w:rPr>
              <w:t>0,045</w:t>
            </w:r>
          </w:p>
        </w:tc>
        <w:tc>
          <w:tcPr>
            <w:tcW w:w="1335" w:type="dxa"/>
            <w:shd w:val="clear" w:color="auto" w:fill="auto"/>
            <w:noWrap/>
            <w:vAlign w:val="center"/>
            <w:hideMark/>
          </w:tcPr>
          <w:p w14:paraId="41391038" w14:textId="77777777" w:rsidR="00A23390" w:rsidRPr="007A6436" w:rsidRDefault="00A23390" w:rsidP="00A23390">
            <w:pPr>
              <w:jc w:val="center"/>
              <w:rPr>
                <w:color w:val="000000" w:themeColor="text1"/>
                <w:sz w:val="16"/>
                <w:szCs w:val="16"/>
              </w:rPr>
            </w:pPr>
            <w:r w:rsidRPr="007A6436">
              <w:rPr>
                <w:color w:val="000000" w:themeColor="text1"/>
                <w:sz w:val="16"/>
                <w:szCs w:val="16"/>
              </w:rPr>
              <w:t>984</w:t>
            </w:r>
          </w:p>
        </w:tc>
        <w:tc>
          <w:tcPr>
            <w:tcW w:w="1767" w:type="dxa"/>
            <w:shd w:val="clear" w:color="auto" w:fill="auto"/>
            <w:vAlign w:val="center"/>
            <w:hideMark/>
          </w:tcPr>
          <w:p w14:paraId="453016CD"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60E783DF"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2CBAF434" w14:textId="77777777" w:rsidR="00A23390" w:rsidRPr="007A6436" w:rsidRDefault="00A23390" w:rsidP="00A23390">
            <w:pPr>
              <w:jc w:val="center"/>
              <w:rPr>
                <w:color w:val="000000" w:themeColor="text1"/>
                <w:sz w:val="16"/>
                <w:szCs w:val="16"/>
              </w:rPr>
            </w:pPr>
          </w:p>
        </w:tc>
        <w:tc>
          <w:tcPr>
            <w:tcW w:w="1323" w:type="dxa"/>
            <w:shd w:val="clear" w:color="auto" w:fill="auto"/>
            <w:noWrap/>
            <w:vAlign w:val="center"/>
            <w:hideMark/>
          </w:tcPr>
          <w:p w14:paraId="1B3741D7"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31E58B8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E25A8C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5C7EC9A"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1CC866B"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85529B9" w14:textId="77777777" w:rsidTr="0043278E">
        <w:tc>
          <w:tcPr>
            <w:tcW w:w="562" w:type="dxa"/>
            <w:shd w:val="clear" w:color="auto" w:fill="auto"/>
          </w:tcPr>
          <w:p w14:paraId="5103044C"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7BC8B4D1"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DCDB4A1" w14:textId="77777777" w:rsidR="00A23390" w:rsidRPr="007A6436" w:rsidRDefault="00A23390" w:rsidP="00A23390">
            <w:pPr>
              <w:jc w:val="center"/>
              <w:rPr>
                <w:color w:val="000000" w:themeColor="text1"/>
                <w:sz w:val="16"/>
                <w:szCs w:val="16"/>
              </w:rPr>
            </w:pPr>
            <w:r w:rsidRPr="007A6436">
              <w:rPr>
                <w:color w:val="000000" w:themeColor="text1"/>
                <w:sz w:val="16"/>
                <w:szCs w:val="16"/>
              </w:rPr>
              <w:t>0,045</w:t>
            </w:r>
          </w:p>
        </w:tc>
        <w:tc>
          <w:tcPr>
            <w:tcW w:w="1335" w:type="dxa"/>
            <w:shd w:val="clear" w:color="auto" w:fill="auto"/>
            <w:noWrap/>
            <w:vAlign w:val="center"/>
            <w:hideMark/>
          </w:tcPr>
          <w:p w14:paraId="37976453" w14:textId="77777777" w:rsidR="00A23390" w:rsidRPr="007A6436" w:rsidRDefault="00A23390" w:rsidP="00A23390">
            <w:pPr>
              <w:jc w:val="center"/>
              <w:rPr>
                <w:color w:val="000000" w:themeColor="text1"/>
                <w:sz w:val="16"/>
                <w:szCs w:val="16"/>
              </w:rPr>
            </w:pPr>
            <w:r w:rsidRPr="007A6436">
              <w:rPr>
                <w:color w:val="000000" w:themeColor="text1"/>
                <w:sz w:val="16"/>
                <w:szCs w:val="16"/>
              </w:rPr>
              <w:t>86</w:t>
            </w:r>
          </w:p>
        </w:tc>
        <w:tc>
          <w:tcPr>
            <w:tcW w:w="1767" w:type="dxa"/>
            <w:shd w:val="clear" w:color="auto" w:fill="auto"/>
            <w:vAlign w:val="center"/>
            <w:hideMark/>
          </w:tcPr>
          <w:p w14:paraId="45F083D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36FEB815"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4E8C376"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509F6ACB"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0ED0E14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E5F8ACD"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25CE025"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00FC714"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B1D7599" w14:textId="77777777" w:rsidTr="0043278E">
        <w:tc>
          <w:tcPr>
            <w:tcW w:w="562" w:type="dxa"/>
            <w:shd w:val="clear" w:color="auto" w:fill="auto"/>
          </w:tcPr>
          <w:p w14:paraId="262E87C8"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621BDADF"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1A88755"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195CBE6B" w14:textId="77777777" w:rsidR="00A23390" w:rsidRPr="007A6436" w:rsidRDefault="00A23390" w:rsidP="00A23390">
            <w:pPr>
              <w:jc w:val="center"/>
              <w:rPr>
                <w:color w:val="000000" w:themeColor="text1"/>
                <w:sz w:val="16"/>
                <w:szCs w:val="16"/>
              </w:rPr>
            </w:pPr>
            <w:r w:rsidRPr="007A6436">
              <w:rPr>
                <w:color w:val="000000" w:themeColor="text1"/>
                <w:sz w:val="16"/>
                <w:szCs w:val="16"/>
              </w:rPr>
              <w:t>40</w:t>
            </w:r>
          </w:p>
        </w:tc>
        <w:tc>
          <w:tcPr>
            <w:tcW w:w="1767" w:type="dxa"/>
            <w:shd w:val="clear" w:color="auto" w:fill="auto"/>
            <w:vAlign w:val="center"/>
            <w:hideMark/>
          </w:tcPr>
          <w:p w14:paraId="1601CFFD"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5E94CA77"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0D2821DB"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7A7943E"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52EEE58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1E7CE5F"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4E4EF0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DB385B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9E7A617" w14:textId="77777777" w:rsidTr="0043278E">
        <w:tc>
          <w:tcPr>
            <w:tcW w:w="562" w:type="dxa"/>
            <w:shd w:val="clear" w:color="auto" w:fill="auto"/>
          </w:tcPr>
          <w:p w14:paraId="643570BB"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7132A36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EB38EB8"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0976FCB1" w14:textId="77777777" w:rsidR="00A23390" w:rsidRPr="007A6436" w:rsidRDefault="00A23390" w:rsidP="00A23390">
            <w:pPr>
              <w:jc w:val="center"/>
              <w:rPr>
                <w:color w:val="000000" w:themeColor="text1"/>
                <w:sz w:val="16"/>
                <w:szCs w:val="16"/>
              </w:rPr>
            </w:pPr>
            <w:r w:rsidRPr="007A6436">
              <w:rPr>
                <w:color w:val="000000" w:themeColor="text1"/>
                <w:sz w:val="16"/>
                <w:szCs w:val="16"/>
              </w:rPr>
              <w:t>497</w:t>
            </w:r>
          </w:p>
        </w:tc>
        <w:tc>
          <w:tcPr>
            <w:tcW w:w="1767" w:type="dxa"/>
            <w:shd w:val="clear" w:color="auto" w:fill="auto"/>
            <w:vAlign w:val="center"/>
            <w:hideMark/>
          </w:tcPr>
          <w:p w14:paraId="34C8CF98"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16D0C407"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61FCF0CC"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FAE9B0D"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287F0C8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D0F6EFB"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4215CEA"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EF64CA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1F16C98" w14:textId="77777777" w:rsidTr="0043278E">
        <w:tc>
          <w:tcPr>
            <w:tcW w:w="562" w:type="dxa"/>
            <w:shd w:val="clear" w:color="auto" w:fill="auto"/>
          </w:tcPr>
          <w:p w14:paraId="26DBB120"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5526DA4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E901AAD"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095C2CA0" w14:textId="77777777" w:rsidR="00A23390" w:rsidRPr="007A6436" w:rsidRDefault="00A23390" w:rsidP="00A23390">
            <w:pPr>
              <w:jc w:val="center"/>
              <w:rPr>
                <w:color w:val="000000" w:themeColor="text1"/>
                <w:sz w:val="16"/>
                <w:szCs w:val="16"/>
              </w:rPr>
            </w:pPr>
            <w:r w:rsidRPr="007A6436">
              <w:rPr>
                <w:color w:val="000000" w:themeColor="text1"/>
                <w:sz w:val="16"/>
                <w:szCs w:val="16"/>
              </w:rPr>
              <w:t>51</w:t>
            </w:r>
          </w:p>
        </w:tc>
        <w:tc>
          <w:tcPr>
            <w:tcW w:w="1767" w:type="dxa"/>
            <w:shd w:val="clear" w:color="auto" w:fill="auto"/>
            <w:vAlign w:val="center"/>
            <w:hideMark/>
          </w:tcPr>
          <w:p w14:paraId="3028BE6F"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61E66AB"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7556664"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245F3FB"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0AD9C2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F4C784E"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3B03728"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A40C5C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C9F4786" w14:textId="77777777" w:rsidTr="0043278E">
        <w:tc>
          <w:tcPr>
            <w:tcW w:w="562" w:type="dxa"/>
            <w:shd w:val="clear" w:color="auto" w:fill="auto"/>
          </w:tcPr>
          <w:p w14:paraId="25DFC741"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14EBDFC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7F3E979"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23509230" w14:textId="77777777" w:rsidR="00A23390" w:rsidRPr="007A6436" w:rsidRDefault="00A23390" w:rsidP="00A23390">
            <w:pPr>
              <w:jc w:val="center"/>
              <w:rPr>
                <w:color w:val="000000" w:themeColor="text1"/>
                <w:sz w:val="16"/>
                <w:szCs w:val="16"/>
              </w:rPr>
            </w:pPr>
            <w:r w:rsidRPr="007A6436">
              <w:rPr>
                <w:color w:val="000000" w:themeColor="text1"/>
                <w:sz w:val="16"/>
                <w:szCs w:val="16"/>
              </w:rPr>
              <w:t>176</w:t>
            </w:r>
          </w:p>
        </w:tc>
        <w:tc>
          <w:tcPr>
            <w:tcW w:w="1767" w:type="dxa"/>
            <w:shd w:val="clear" w:color="auto" w:fill="auto"/>
            <w:vAlign w:val="center"/>
            <w:hideMark/>
          </w:tcPr>
          <w:p w14:paraId="6504FCFF"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B6AC05F"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1962A80C"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8D59C4A"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35D9AB1C"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A861E1F"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63E7A02"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5DB6430"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871627E" w14:textId="77777777" w:rsidTr="0043278E">
        <w:tc>
          <w:tcPr>
            <w:tcW w:w="562" w:type="dxa"/>
            <w:shd w:val="clear" w:color="auto" w:fill="auto"/>
          </w:tcPr>
          <w:p w14:paraId="3587C176"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3415A75B"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DC21F95" w14:textId="77777777" w:rsidR="00A23390" w:rsidRPr="007A6436" w:rsidRDefault="00A23390" w:rsidP="00A23390">
            <w:pPr>
              <w:jc w:val="center"/>
              <w:rPr>
                <w:color w:val="000000" w:themeColor="text1"/>
                <w:sz w:val="16"/>
                <w:szCs w:val="16"/>
              </w:rPr>
            </w:pPr>
            <w:r w:rsidRPr="007A6436">
              <w:rPr>
                <w:color w:val="000000" w:themeColor="text1"/>
                <w:sz w:val="16"/>
                <w:szCs w:val="16"/>
              </w:rPr>
              <w:t>0,032</w:t>
            </w:r>
          </w:p>
        </w:tc>
        <w:tc>
          <w:tcPr>
            <w:tcW w:w="1335" w:type="dxa"/>
            <w:shd w:val="clear" w:color="auto" w:fill="auto"/>
            <w:noWrap/>
            <w:vAlign w:val="center"/>
            <w:hideMark/>
          </w:tcPr>
          <w:p w14:paraId="5B426295" w14:textId="77777777" w:rsidR="00A23390" w:rsidRPr="007A6436" w:rsidRDefault="00A23390" w:rsidP="00A23390">
            <w:pPr>
              <w:jc w:val="center"/>
              <w:rPr>
                <w:color w:val="000000" w:themeColor="text1"/>
                <w:sz w:val="16"/>
                <w:szCs w:val="16"/>
              </w:rPr>
            </w:pPr>
            <w:r w:rsidRPr="007A6436">
              <w:rPr>
                <w:color w:val="000000" w:themeColor="text1"/>
                <w:sz w:val="16"/>
                <w:szCs w:val="16"/>
              </w:rPr>
              <w:t>15</w:t>
            </w:r>
          </w:p>
        </w:tc>
        <w:tc>
          <w:tcPr>
            <w:tcW w:w="1767" w:type="dxa"/>
            <w:shd w:val="clear" w:color="auto" w:fill="auto"/>
            <w:vAlign w:val="center"/>
            <w:hideMark/>
          </w:tcPr>
          <w:p w14:paraId="1CCCC49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769EEC95"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49E70983"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3F64CA52"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18B27C9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26172D0"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F7E488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AB0B73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7911F8A" w14:textId="77777777" w:rsidTr="0043278E">
        <w:tc>
          <w:tcPr>
            <w:tcW w:w="562" w:type="dxa"/>
            <w:shd w:val="clear" w:color="auto" w:fill="auto"/>
          </w:tcPr>
          <w:p w14:paraId="50DC4760"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2DAB1248"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6E916EC" w14:textId="77777777" w:rsidR="00A23390" w:rsidRPr="007A6436" w:rsidRDefault="00A23390" w:rsidP="00A23390">
            <w:pPr>
              <w:jc w:val="center"/>
              <w:rPr>
                <w:color w:val="000000" w:themeColor="text1"/>
                <w:sz w:val="16"/>
                <w:szCs w:val="16"/>
              </w:rPr>
            </w:pPr>
            <w:r w:rsidRPr="007A6436">
              <w:rPr>
                <w:color w:val="000000" w:themeColor="text1"/>
                <w:sz w:val="16"/>
                <w:szCs w:val="16"/>
              </w:rPr>
              <w:t>0,032</w:t>
            </w:r>
          </w:p>
        </w:tc>
        <w:tc>
          <w:tcPr>
            <w:tcW w:w="1335" w:type="dxa"/>
            <w:shd w:val="clear" w:color="auto" w:fill="auto"/>
            <w:noWrap/>
            <w:vAlign w:val="center"/>
            <w:hideMark/>
          </w:tcPr>
          <w:p w14:paraId="07210925" w14:textId="77777777" w:rsidR="00A23390" w:rsidRPr="007A6436" w:rsidRDefault="00A23390" w:rsidP="00A23390">
            <w:pPr>
              <w:jc w:val="center"/>
              <w:rPr>
                <w:color w:val="000000" w:themeColor="text1"/>
                <w:sz w:val="16"/>
                <w:szCs w:val="16"/>
              </w:rPr>
            </w:pPr>
            <w:r w:rsidRPr="007A6436">
              <w:rPr>
                <w:color w:val="000000" w:themeColor="text1"/>
                <w:sz w:val="16"/>
                <w:szCs w:val="16"/>
              </w:rPr>
              <w:t>581</w:t>
            </w:r>
          </w:p>
        </w:tc>
        <w:tc>
          <w:tcPr>
            <w:tcW w:w="1767" w:type="dxa"/>
            <w:shd w:val="clear" w:color="auto" w:fill="auto"/>
            <w:vAlign w:val="center"/>
            <w:hideMark/>
          </w:tcPr>
          <w:p w14:paraId="196886C4"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5A06DB21"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5411573B"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384C4EE5"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27B869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7E6980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462601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D0C2FC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63793E8" w14:textId="77777777" w:rsidTr="0043278E">
        <w:tc>
          <w:tcPr>
            <w:tcW w:w="562" w:type="dxa"/>
            <w:shd w:val="clear" w:color="auto" w:fill="auto"/>
          </w:tcPr>
          <w:p w14:paraId="6573A08F" w14:textId="77777777" w:rsidR="00A23390" w:rsidRPr="0043278E" w:rsidRDefault="00A23390" w:rsidP="0043278E">
            <w:pPr>
              <w:jc w:val="center"/>
              <w:rPr>
                <w:color w:val="000000" w:themeColor="text1"/>
                <w:sz w:val="16"/>
                <w:szCs w:val="16"/>
              </w:rPr>
            </w:pPr>
          </w:p>
        </w:tc>
        <w:tc>
          <w:tcPr>
            <w:tcW w:w="1220" w:type="dxa"/>
            <w:shd w:val="clear" w:color="auto" w:fill="auto"/>
            <w:noWrap/>
            <w:vAlign w:val="center"/>
            <w:hideMark/>
          </w:tcPr>
          <w:p w14:paraId="1FE38D54"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7B1A142" w14:textId="77777777" w:rsidR="00A23390" w:rsidRPr="007A6436" w:rsidRDefault="00A23390" w:rsidP="00A23390">
            <w:pPr>
              <w:jc w:val="center"/>
              <w:rPr>
                <w:color w:val="000000" w:themeColor="text1"/>
                <w:sz w:val="16"/>
                <w:szCs w:val="16"/>
              </w:rPr>
            </w:pPr>
            <w:r w:rsidRPr="007A6436">
              <w:rPr>
                <w:color w:val="000000" w:themeColor="text1"/>
                <w:sz w:val="16"/>
                <w:szCs w:val="16"/>
              </w:rPr>
              <w:t>0,018</w:t>
            </w:r>
          </w:p>
        </w:tc>
        <w:tc>
          <w:tcPr>
            <w:tcW w:w="1335" w:type="dxa"/>
            <w:shd w:val="clear" w:color="auto" w:fill="auto"/>
            <w:noWrap/>
            <w:vAlign w:val="center"/>
            <w:hideMark/>
          </w:tcPr>
          <w:p w14:paraId="748467B2" w14:textId="77777777" w:rsidR="00A23390" w:rsidRPr="007A6436" w:rsidRDefault="00A23390" w:rsidP="00A23390">
            <w:pPr>
              <w:jc w:val="center"/>
              <w:rPr>
                <w:color w:val="000000" w:themeColor="text1"/>
                <w:sz w:val="16"/>
                <w:szCs w:val="16"/>
              </w:rPr>
            </w:pPr>
            <w:r w:rsidRPr="007A6436">
              <w:rPr>
                <w:color w:val="000000" w:themeColor="text1"/>
                <w:sz w:val="16"/>
                <w:szCs w:val="16"/>
              </w:rPr>
              <w:t>5</w:t>
            </w:r>
          </w:p>
        </w:tc>
        <w:tc>
          <w:tcPr>
            <w:tcW w:w="1767" w:type="dxa"/>
            <w:shd w:val="clear" w:color="auto" w:fill="auto"/>
            <w:vAlign w:val="center"/>
            <w:hideMark/>
          </w:tcPr>
          <w:p w14:paraId="168B084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6EC98C4B"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51806CB"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5C962CD"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59E03022"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8A3642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F45801B"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8509381"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7F03861" w14:textId="77777777" w:rsidTr="0043278E">
        <w:tc>
          <w:tcPr>
            <w:tcW w:w="562" w:type="dxa"/>
            <w:shd w:val="clear" w:color="auto" w:fill="auto"/>
          </w:tcPr>
          <w:p w14:paraId="0D31EF2B" w14:textId="77777777" w:rsidR="00A23390" w:rsidRPr="007A6436" w:rsidRDefault="00A23390" w:rsidP="00A23390">
            <w:pPr>
              <w:rPr>
                <w:b/>
                <w:bCs/>
                <w:color w:val="000000" w:themeColor="text1"/>
                <w:sz w:val="16"/>
                <w:szCs w:val="16"/>
              </w:rPr>
            </w:pPr>
          </w:p>
        </w:tc>
        <w:tc>
          <w:tcPr>
            <w:tcW w:w="1220" w:type="dxa"/>
            <w:shd w:val="clear" w:color="auto" w:fill="auto"/>
            <w:noWrap/>
            <w:vAlign w:val="center"/>
            <w:hideMark/>
          </w:tcPr>
          <w:p w14:paraId="4FB10DD3" w14:textId="77777777" w:rsidR="00A23390" w:rsidRPr="007A6436" w:rsidRDefault="00A23390" w:rsidP="00A23390">
            <w:pPr>
              <w:rPr>
                <w:b/>
                <w:bCs/>
                <w:color w:val="000000" w:themeColor="text1"/>
                <w:sz w:val="16"/>
                <w:szCs w:val="16"/>
              </w:rPr>
            </w:pPr>
            <w:r w:rsidRPr="007A6436">
              <w:rPr>
                <w:b/>
                <w:bCs/>
                <w:color w:val="000000" w:themeColor="text1"/>
                <w:sz w:val="16"/>
                <w:szCs w:val="16"/>
              </w:rPr>
              <w:t xml:space="preserve">ИТОГО по </w:t>
            </w:r>
            <w:r w:rsidR="00A67540">
              <w:rPr>
                <w:b/>
                <w:bCs/>
                <w:color w:val="000000" w:themeColor="text1"/>
                <w:sz w:val="16"/>
                <w:szCs w:val="16"/>
              </w:rPr>
              <w:t>«</w:t>
            </w:r>
            <w:r w:rsidRPr="007A6436">
              <w:rPr>
                <w:b/>
                <w:bCs/>
                <w:color w:val="000000" w:themeColor="text1"/>
                <w:sz w:val="16"/>
                <w:szCs w:val="16"/>
              </w:rPr>
              <w:t>БКУ</w:t>
            </w:r>
            <w:r w:rsidR="00A67540">
              <w:rPr>
                <w:b/>
                <w:bCs/>
                <w:color w:val="000000" w:themeColor="text1"/>
                <w:sz w:val="16"/>
                <w:szCs w:val="16"/>
              </w:rPr>
              <w:t>»</w:t>
            </w:r>
            <w:r w:rsidRPr="007A6436">
              <w:rPr>
                <w:b/>
                <w:bCs/>
                <w:color w:val="000000" w:themeColor="text1"/>
                <w:sz w:val="16"/>
                <w:szCs w:val="16"/>
              </w:rPr>
              <w:t xml:space="preserve"> новая</w:t>
            </w:r>
          </w:p>
        </w:tc>
        <w:tc>
          <w:tcPr>
            <w:tcW w:w="1298" w:type="dxa"/>
            <w:shd w:val="clear" w:color="auto" w:fill="auto"/>
            <w:noWrap/>
            <w:vAlign w:val="center"/>
            <w:hideMark/>
          </w:tcPr>
          <w:p w14:paraId="566C4340" w14:textId="77777777" w:rsidR="00A23390" w:rsidRPr="007A6436" w:rsidRDefault="00A23390" w:rsidP="00A23390">
            <w:pPr>
              <w:rPr>
                <w:b/>
                <w:bCs/>
                <w:color w:val="000000" w:themeColor="text1"/>
                <w:sz w:val="16"/>
                <w:szCs w:val="16"/>
              </w:rPr>
            </w:pPr>
            <w:r w:rsidRPr="007A6436">
              <w:rPr>
                <w:b/>
                <w:bCs/>
                <w:color w:val="000000" w:themeColor="text1"/>
                <w:sz w:val="16"/>
                <w:szCs w:val="16"/>
              </w:rPr>
              <w:t> </w:t>
            </w:r>
          </w:p>
        </w:tc>
        <w:tc>
          <w:tcPr>
            <w:tcW w:w="1335" w:type="dxa"/>
            <w:shd w:val="clear" w:color="auto" w:fill="auto"/>
            <w:noWrap/>
            <w:vAlign w:val="center"/>
            <w:hideMark/>
          </w:tcPr>
          <w:p w14:paraId="125CC1CC"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25173</w:t>
            </w:r>
          </w:p>
        </w:tc>
        <w:tc>
          <w:tcPr>
            <w:tcW w:w="1767" w:type="dxa"/>
            <w:shd w:val="clear" w:color="auto" w:fill="auto"/>
            <w:noWrap/>
            <w:vAlign w:val="center"/>
            <w:hideMark/>
          </w:tcPr>
          <w:p w14:paraId="0B8376E5"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159" w:type="dxa"/>
            <w:shd w:val="clear" w:color="auto" w:fill="auto"/>
            <w:noWrap/>
            <w:vAlign w:val="center"/>
            <w:hideMark/>
          </w:tcPr>
          <w:p w14:paraId="4D74E31E"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83" w:type="dxa"/>
            <w:shd w:val="clear" w:color="auto" w:fill="auto"/>
            <w:noWrap/>
            <w:vAlign w:val="center"/>
            <w:hideMark/>
          </w:tcPr>
          <w:p w14:paraId="1839CB05"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323" w:type="dxa"/>
            <w:shd w:val="clear" w:color="auto" w:fill="auto"/>
            <w:noWrap/>
            <w:vAlign w:val="center"/>
            <w:hideMark/>
          </w:tcPr>
          <w:p w14:paraId="7C2E3F7A"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093" w:type="dxa"/>
            <w:shd w:val="clear" w:color="auto" w:fill="auto"/>
            <w:noWrap/>
            <w:vAlign w:val="center"/>
            <w:hideMark/>
          </w:tcPr>
          <w:p w14:paraId="15462229"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428" w:type="dxa"/>
            <w:shd w:val="clear" w:color="auto" w:fill="auto"/>
            <w:noWrap/>
            <w:vAlign w:val="center"/>
            <w:hideMark/>
          </w:tcPr>
          <w:p w14:paraId="3E9935AB"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71" w:type="dxa"/>
            <w:shd w:val="clear" w:color="auto" w:fill="auto"/>
            <w:noWrap/>
            <w:vAlign w:val="center"/>
            <w:hideMark/>
          </w:tcPr>
          <w:p w14:paraId="16ACB27F"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936" w:type="dxa"/>
            <w:shd w:val="clear" w:color="auto" w:fill="auto"/>
            <w:noWrap/>
            <w:vAlign w:val="center"/>
            <w:hideMark/>
          </w:tcPr>
          <w:p w14:paraId="7A486FA6" w14:textId="77777777" w:rsidR="00A23390" w:rsidRPr="007A6436" w:rsidRDefault="00A23390" w:rsidP="00A23390">
            <w:pPr>
              <w:rPr>
                <w:color w:val="000000" w:themeColor="text1"/>
                <w:sz w:val="16"/>
                <w:szCs w:val="16"/>
              </w:rPr>
            </w:pPr>
            <w:r w:rsidRPr="007A6436">
              <w:rPr>
                <w:color w:val="000000" w:themeColor="text1"/>
                <w:sz w:val="16"/>
                <w:szCs w:val="16"/>
              </w:rPr>
              <w:t> </w:t>
            </w:r>
          </w:p>
        </w:tc>
      </w:tr>
      <w:tr w:rsidR="007A6436" w:rsidRPr="007A6436" w14:paraId="1E05DB0E" w14:textId="77777777" w:rsidTr="0043278E">
        <w:tc>
          <w:tcPr>
            <w:tcW w:w="562" w:type="dxa"/>
            <w:shd w:val="clear" w:color="auto" w:fill="auto"/>
          </w:tcPr>
          <w:p w14:paraId="65AFAB7E" w14:textId="77777777" w:rsidR="00A23390" w:rsidRPr="007A6436" w:rsidRDefault="00A23390" w:rsidP="00A23390">
            <w:pPr>
              <w:jc w:val="center"/>
              <w:rPr>
                <w:b/>
                <w:bCs/>
                <w:color w:val="000000" w:themeColor="text1"/>
                <w:sz w:val="16"/>
                <w:szCs w:val="16"/>
              </w:rPr>
            </w:pPr>
          </w:p>
        </w:tc>
        <w:tc>
          <w:tcPr>
            <w:tcW w:w="2518" w:type="dxa"/>
            <w:gridSpan w:val="2"/>
            <w:shd w:val="clear" w:color="auto" w:fill="auto"/>
            <w:vAlign w:val="center"/>
            <w:hideMark/>
          </w:tcPr>
          <w:p w14:paraId="1F52DAD7"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В т.ч. выведены из эксплуатации - Dн,м 0,159</w:t>
            </w:r>
          </w:p>
        </w:tc>
        <w:tc>
          <w:tcPr>
            <w:tcW w:w="1335" w:type="dxa"/>
            <w:shd w:val="clear" w:color="auto" w:fill="auto"/>
            <w:noWrap/>
            <w:vAlign w:val="center"/>
            <w:hideMark/>
          </w:tcPr>
          <w:p w14:paraId="48A22A52"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948</w:t>
            </w:r>
          </w:p>
        </w:tc>
        <w:tc>
          <w:tcPr>
            <w:tcW w:w="1767" w:type="dxa"/>
            <w:shd w:val="clear" w:color="auto" w:fill="auto"/>
            <w:vAlign w:val="center"/>
            <w:hideMark/>
          </w:tcPr>
          <w:p w14:paraId="103E58D2"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42E21946"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6F079FA"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02846D13"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2D59321E"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1E475ED"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48CEB7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D31794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123AF30" w14:textId="77777777" w:rsidTr="0043278E">
        <w:tc>
          <w:tcPr>
            <w:tcW w:w="562" w:type="dxa"/>
            <w:shd w:val="clear" w:color="auto" w:fill="auto"/>
          </w:tcPr>
          <w:p w14:paraId="61B16826" w14:textId="77777777" w:rsidR="00A23390" w:rsidRPr="007A6436" w:rsidRDefault="00A23390" w:rsidP="00A23390">
            <w:pPr>
              <w:jc w:val="center"/>
              <w:rPr>
                <w:b/>
                <w:bCs/>
                <w:color w:val="000000" w:themeColor="text1"/>
                <w:sz w:val="16"/>
                <w:szCs w:val="16"/>
              </w:rPr>
            </w:pPr>
          </w:p>
        </w:tc>
        <w:tc>
          <w:tcPr>
            <w:tcW w:w="2518" w:type="dxa"/>
            <w:gridSpan w:val="2"/>
            <w:shd w:val="clear" w:color="auto" w:fill="auto"/>
            <w:vAlign w:val="center"/>
            <w:hideMark/>
          </w:tcPr>
          <w:p w14:paraId="6DF55F41"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Dн,м 0,273</w:t>
            </w:r>
          </w:p>
        </w:tc>
        <w:tc>
          <w:tcPr>
            <w:tcW w:w="1335" w:type="dxa"/>
            <w:shd w:val="clear" w:color="auto" w:fill="auto"/>
            <w:noWrap/>
            <w:vAlign w:val="center"/>
            <w:hideMark/>
          </w:tcPr>
          <w:p w14:paraId="79543E91"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3549</w:t>
            </w:r>
          </w:p>
        </w:tc>
        <w:tc>
          <w:tcPr>
            <w:tcW w:w="1767" w:type="dxa"/>
            <w:shd w:val="clear" w:color="auto" w:fill="auto"/>
            <w:vAlign w:val="center"/>
            <w:hideMark/>
          </w:tcPr>
          <w:p w14:paraId="2FF1278E"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оцинковка</w:t>
            </w:r>
          </w:p>
        </w:tc>
        <w:tc>
          <w:tcPr>
            <w:tcW w:w="1159" w:type="dxa"/>
            <w:shd w:val="clear" w:color="auto" w:fill="auto"/>
            <w:noWrap/>
            <w:vAlign w:val="center"/>
            <w:hideMark/>
          </w:tcPr>
          <w:p w14:paraId="51873532"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B10AB5C"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98ACD59"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3CF4C2D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4E4C24D"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6FEBCEC"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5A25F0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E3752A5" w14:textId="77777777" w:rsidTr="0043278E">
        <w:tc>
          <w:tcPr>
            <w:tcW w:w="562" w:type="dxa"/>
            <w:shd w:val="clear" w:color="auto" w:fill="auto"/>
            <w:vAlign w:val="center"/>
          </w:tcPr>
          <w:p w14:paraId="210487A7" w14:textId="77777777" w:rsidR="00A23390" w:rsidRPr="007A6436" w:rsidRDefault="007A6436" w:rsidP="007A6436">
            <w:pPr>
              <w:jc w:val="center"/>
              <w:rPr>
                <w:b/>
                <w:bCs/>
                <w:color w:val="000000" w:themeColor="text1"/>
                <w:sz w:val="16"/>
                <w:szCs w:val="16"/>
                <w:lang w:val="en-US"/>
              </w:rPr>
            </w:pPr>
            <w:r>
              <w:rPr>
                <w:b/>
                <w:bCs/>
                <w:color w:val="000000" w:themeColor="text1"/>
                <w:sz w:val="16"/>
                <w:szCs w:val="16"/>
                <w:lang w:val="en-US"/>
              </w:rPr>
              <w:t>II</w:t>
            </w:r>
          </w:p>
        </w:tc>
        <w:tc>
          <w:tcPr>
            <w:tcW w:w="14113" w:type="dxa"/>
            <w:gridSpan w:val="11"/>
            <w:shd w:val="clear" w:color="auto" w:fill="auto"/>
            <w:vAlign w:val="center"/>
            <w:hideMark/>
          </w:tcPr>
          <w:p w14:paraId="45D4C285"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Тепловые сети котельной Устье-Аха</w:t>
            </w:r>
          </w:p>
        </w:tc>
      </w:tr>
      <w:tr w:rsidR="007A6436" w:rsidRPr="007A6436" w14:paraId="23D83193" w14:textId="77777777" w:rsidTr="0043278E">
        <w:tc>
          <w:tcPr>
            <w:tcW w:w="562" w:type="dxa"/>
            <w:shd w:val="clear" w:color="auto" w:fill="auto"/>
          </w:tcPr>
          <w:p w14:paraId="7B6A2DC0"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36A063A"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57DB312" w14:textId="77777777" w:rsidR="00A23390" w:rsidRPr="007A6436" w:rsidRDefault="00A23390" w:rsidP="00A23390">
            <w:pPr>
              <w:jc w:val="center"/>
              <w:rPr>
                <w:color w:val="000000" w:themeColor="text1"/>
                <w:sz w:val="16"/>
                <w:szCs w:val="16"/>
              </w:rPr>
            </w:pPr>
            <w:r w:rsidRPr="007A6436">
              <w:rPr>
                <w:color w:val="000000" w:themeColor="text1"/>
                <w:sz w:val="16"/>
                <w:szCs w:val="16"/>
              </w:rPr>
              <w:t>0,219</w:t>
            </w:r>
          </w:p>
        </w:tc>
        <w:tc>
          <w:tcPr>
            <w:tcW w:w="1335" w:type="dxa"/>
            <w:shd w:val="clear" w:color="auto" w:fill="auto"/>
            <w:noWrap/>
            <w:vAlign w:val="center"/>
            <w:hideMark/>
          </w:tcPr>
          <w:p w14:paraId="424B5E67" w14:textId="77777777" w:rsidR="00A23390" w:rsidRPr="007A6436" w:rsidRDefault="00A23390" w:rsidP="00A23390">
            <w:pPr>
              <w:jc w:val="center"/>
              <w:rPr>
                <w:color w:val="000000" w:themeColor="text1"/>
                <w:sz w:val="16"/>
                <w:szCs w:val="16"/>
              </w:rPr>
            </w:pPr>
            <w:r w:rsidRPr="007A6436">
              <w:rPr>
                <w:color w:val="000000" w:themeColor="text1"/>
                <w:sz w:val="16"/>
                <w:szCs w:val="16"/>
              </w:rPr>
              <w:t>125</w:t>
            </w:r>
          </w:p>
        </w:tc>
        <w:tc>
          <w:tcPr>
            <w:tcW w:w="1767" w:type="dxa"/>
            <w:shd w:val="clear" w:color="auto" w:fill="auto"/>
            <w:vAlign w:val="center"/>
            <w:hideMark/>
          </w:tcPr>
          <w:p w14:paraId="60717D58" w14:textId="77777777" w:rsidR="00A23390" w:rsidRPr="007A6436" w:rsidRDefault="00A23390" w:rsidP="00A23390">
            <w:pPr>
              <w:jc w:val="center"/>
              <w:rPr>
                <w:color w:val="000000" w:themeColor="text1"/>
                <w:sz w:val="16"/>
                <w:szCs w:val="16"/>
              </w:rPr>
            </w:pPr>
            <w:r w:rsidRPr="007A6436">
              <w:rPr>
                <w:color w:val="000000" w:themeColor="text1"/>
                <w:sz w:val="16"/>
                <w:szCs w:val="16"/>
              </w:rPr>
              <w:t>Пенополиуретан</w:t>
            </w:r>
          </w:p>
        </w:tc>
        <w:tc>
          <w:tcPr>
            <w:tcW w:w="1159" w:type="dxa"/>
            <w:shd w:val="clear" w:color="auto" w:fill="auto"/>
            <w:noWrap/>
            <w:vAlign w:val="center"/>
            <w:hideMark/>
          </w:tcPr>
          <w:p w14:paraId="7CE27055"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15FC6524"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0EC0DE16"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814BAD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E4FF968"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D1FF2EF"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DB780E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230ED3A" w14:textId="77777777" w:rsidTr="0043278E">
        <w:tc>
          <w:tcPr>
            <w:tcW w:w="562" w:type="dxa"/>
            <w:shd w:val="clear" w:color="auto" w:fill="auto"/>
          </w:tcPr>
          <w:p w14:paraId="37F29537"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70533D6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466FA12"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3D946F2A" w14:textId="77777777" w:rsidR="00A23390" w:rsidRPr="007A6436" w:rsidRDefault="00A23390" w:rsidP="00A23390">
            <w:pPr>
              <w:jc w:val="center"/>
              <w:rPr>
                <w:color w:val="000000" w:themeColor="text1"/>
                <w:sz w:val="16"/>
                <w:szCs w:val="16"/>
              </w:rPr>
            </w:pPr>
            <w:r w:rsidRPr="007A6436">
              <w:rPr>
                <w:color w:val="000000" w:themeColor="text1"/>
                <w:sz w:val="16"/>
                <w:szCs w:val="16"/>
              </w:rPr>
              <w:t>167</w:t>
            </w:r>
          </w:p>
        </w:tc>
        <w:tc>
          <w:tcPr>
            <w:tcW w:w="1767" w:type="dxa"/>
            <w:shd w:val="clear" w:color="auto" w:fill="auto"/>
            <w:vAlign w:val="center"/>
            <w:hideMark/>
          </w:tcPr>
          <w:p w14:paraId="027963F2"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5FBEB8C"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2C8808EB"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79CAEC89"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8E1382B"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334BD88"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9580A9C"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19BD46B"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8405953" w14:textId="77777777" w:rsidTr="0043278E">
        <w:tc>
          <w:tcPr>
            <w:tcW w:w="562" w:type="dxa"/>
            <w:shd w:val="clear" w:color="auto" w:fill="auto"/>
          </w:tcPr>
          <w:p w14:paraId="0A09BA8B"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2460C4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4512ECC"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797D1462" w14:textId="77777777" w:rsidR="00A23390" w:rsidRPr="007A6436" w:rsidRDefault="00A23390" w:rsidP="00A23390">
            <w:pPr>
              <w:jc w:val="center"/>
              <w:rPr>
                <w:color w:val="000000" w:themeColor="text1"/>
                <w:sz w:val="16"/>
                <w:szCs w:val="16"/>
              </w:rPr>
            </w:pPr>
            <w:r w:rsidRPr="007A6436">
              <w:rPr>
                <w:color w:val="000000" w:themeColor="text1"/>
                <w:sz w:val="16"/>
                <w:szCs w:val="16"/>
              </w:rPr>
              <w:t>232</w:t>
            </w:r>
          </w:p>
        </w:tc>
        <w:tc>
          <w:tcPr>
            <w:tcW w:w="1767" w:type="dxa"/>
            <w:shd w:val="clear" w:color="auto" w:fill="auto"/>
            <w:vAlign w:val="center"/>
            <w:hideMark/>
          </w:tcPr>
          <w:p w14:paraId="4E83F05B" w14:textId="77777777" w:rsidR="00A23390" w:rsidRPr="007A6436" w:rsidRDefault="00A23390" w:rsidP="00A23390">
            <w:pPr>
              <w:jc w:val="center"/>
              <w:rPr>
                <w:color w:val="000000" w:themeColor="text1"/>
                <w:sz w:val="16"/>
                <w:szCs w:val="16"/>
              </w:rPr>
            </w:pPr>
            <w:r w:rsidRPr="007A6436">
              <w:rPr>
                <w:color w:val="000000" w:themeColor="text1"/>
                <w:sz w:val="16"/>
                <w:szCs w:val="16"/>
              </w:rPr>
              <w:t>Дорнит , ПХВ</w:t>
            </w:r>
          </w:p>
        </w:tc>
        <w:tc>
          <w:tcPr>
            <w:tcW w:w="1159" w:type="dxa"/>
            <w:shd w:val="clear" w:color="auto" w:fill="auto"/>
            <w:noWrap/>
            <w:vAlign w:val="center"/>
            <w:hideMark/>
          </w:tcPr>
          <w:p w14:paraId="36A8BD88"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027BE885"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6693EF2F"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544BD91C"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CD4DB63"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CF16B7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4B4698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F78B01D" w14:textId="77777777" w:rsidTr="0043278E">
        <w:tc>
          <w:tcPr>
            <w:tcW w:w="562" w:type="dxa"/>
            <w:shd w:val="clear" w:color="auto" w:fill="auto"/>
          </w:tcPr>
          <w:p w14:paraId="17AF885E"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440F2F00"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58AFD53"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10252954" w14:textId="77777777" w:rsidR="00A23390" w:rsidRPr="007A6436" w:rsidRDefault="00A23390" w:rsidP="00A23390">
            <w:pPr>
              <w:jc w:val="center"/>
              <w:rPr>
                <w:color w:val="000000" w:themeColor="text1"/>
                <w:sz w:val="16"/>
                <w:szCs w:val="16"/>
              </w:rPr>
            </w:pPr>
            <w:r w:rsidRPr="007A6436">
              <w:rPr>
                <w:color w:val="000000" w:themeColor="text1"/>
                <w:sz w:val="16"/>
                <w:szCs w:val="16"/>
              </w:rPr>
              <w:t>368</w:t>
            </w:r>
          </w:p>
        </w:tc>
        <w:tc>
          <w:tcPr>
            <w:tcW w:w="1767" w:type="dxa"/>
            <w:shd w:val="clear" w:color="auto" w:fill="auto"/>
            <w:vAlign w:val="center"/>
            <w:hideMark/>
          </w:tcPr>
          <w:p w14:paraId="7CAF3CA0"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69B5C068"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CA34067" w14:textId="77777777" w:rsidR="00A23390" w:rsidRPr="007A6436" w:rsidRDefault="00A23390" w:rsidP="00A23390">
            <w:pPr>
              <w:jc w:val="center"/>
              <w:rPr>
                <w:color w:val="000000" w:themeColor="text1"/>
                <w:sz w:val="16"/>
                <w:szCs w:val="16"/>
              </w:rPr>
            </w:pPr>
            <w:r w:rsidRPr="007A6436">
              <w:rPr>
                <w:color w:val="000000" w:themeColor="text1"/>
                <w:sz w:val="16"/>
                <w:szCs w:val="16"/>
              </w:rPr>
              <w:t>1959-1990</w:t>
            </w:r>
          </w:p>
        </w:tc>
        <w:tc>
          <w:tcPr>
            <w:tcW w:w="1323" w:type="dxa"/>
            <w:shd w:val="clear" w:color="auto" w:fill="auto"/>
            <w:noWrap/>
            <w:vAlign w:val="center"/>
            <w:hideMark/>
          </w:tcPr>
          <w:p w14:paraId="1DEA9B78"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4C5AFB5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96A4EDE"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E606EF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48CFAA7"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D476D92" w14:textId="77777777" w:rsidTr="0043278E">
        <w:tc>
          <w:tcPr>
            <w:tcW w:w="562" w:type="dxa"/>
            <w:shd w:val="clear" w:color="auto" w:fill="auto"/>
          </w:tcPr>
          <w:p w14:paraId="7408FB09"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7937272"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E9A41BB"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4ED84CE5" w14:textId="77777777" w:rsidR="00A23390" w:rsidRPr="007A6436" w:rsidRDefault="00A23390" w:rsidP="00A23390">
            <w:pPr>
              <w:jc w:val="center"/>
              <w:rPr>
                <w:color w:val="000000" w:themeColor="text1"/>
                <w:sz w:val="16"/>
                <w:szCs w:val="16"/>
              </w:rPr>
            </w:pPr>
            <w:r w:rsidRPr="007A6436">
              <w:rPr>
                <w:color w:val="000000" w:themeColor="text1"/>
                <w:sz w:val="16"/>
                <w:szCs w:val="16"/>
              </w:rPr>
              <w:t>136</w:t>
            </w:r>
          </w:p>
        </w:tc>
        <w:tc>
          <w:tcPr>
            <w:tcW w:w="1767" w:type="dxa"/>
            <w:shd w:val="clear" w:color="auto" w:fill="auto"/>
            <w:vAlign w:val="center"/>
            <w:hideMark/>
          </w:tcPr>
          <w:p w14:paraId="5B0ABC3D" w14:textId="77777777" w:rsidR="00A23390" w:rsidRPr="007A6436" w:rsidRDefault="00A23390" w:rsidP="00A23390">
            <w:pPr>
              <w:jc w:val="center"/>
              <w:rPr>
                <w:color w:val="000000" w:themeColor="text1"/>
                <w:sz w:val="16"/>
                <w:szCs w:val="16"/>
              </w:rPr>
            </w:pPr>
            <w:r w:rsidRPr="007A6436">
              <w:rPr>
                <w:color w:val="000000" w:themeColor="text1"/>
                <w:sz w:val="16"/>
                <w:szCs w:val="16"/>
              </w:rPr>
              <w:t>Минвата, ПХВ</w:t>
            </w:r>
          </w:p>
        </w:tc>
        <w:tc>
          <w:tcPr>
            <w:tcW w:w="1159" w:type="dxa"/>
            <w:shd w:val="clear" w:color="auto" w:fill="auto"/>
            <w:vAlign w:val="center"/>
            <w:hideMark/>
          </w:tcPr>
          <w:p w14:paraId="45E46233"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59829E6"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198C4190" w14:textId="77777777" w:rsidR="00A23390" w:rsidRPr="007A6436" w:rsidRDefault="00A23390" w:rsidP="00A23390">
            <w:pPr>
              <w:jc w:val="center"/>
              <w:rPr>
                <w:color w:val="000000" w:themeColor="text1"/>
                <w:sz w:val="16"/>
                <w:szCs w:val="16"/>
              </w:rPr>
            </w:pPr>
            <w:r w:rsidRPr="007A6436">
              <w:rPr>
                <w:color w:val="000000" w:themeColor="text1"/>
                <w:sz w:val="16"/>
                <w:szCs w:val="16"/>
              </w:rPr>
              <w:t>1,4</w:t>
            </w:r>
          </w:p>
        </w:tc>
        <w:tc>
          <w:tcPr>
            <w:tcW w:w="1093" w:type="dxa"/>
            <w:shd w:val="clear" w:color="auto" w:fill="auto"/>
            <w:vAlign w:val="center"/>
            <w:hideMark/>
          </w:tcPr>
          <w:p w14:paraId="34BBDF18"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66A74E3"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D12E1C9"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86CB42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42D49E1" w14:textId="77777777" w:rsidTr="0043278E">
        <w:tc>
          <w:tcPr>
            <w:tcW w:w="562" w:type="dxa"/>
            <w:shd w:val="clear" w:color="auto" w:fill="auto"/>
          </w:tcPr>
          <w:p w14:paraId="78433F1F"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46D9743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F4CF1E6"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65E8BEB2" w14:textId="77777777" w:rsidR="00A23390" w:rsidRPr="007A6436" w:rsidRDefault="00A23390" w:rsidP="00A23390">
            <w:pPr>
              <w:jc w:val="center"/>
              <w:rPr>
                <w:color w:val="000000" w:themeColor="text1"/>
                <w:sz w:val="16"/>
                <w:szCs w:val="16"/>
              </w:rPr>
            </w:pPr>
            <w:r w:rsidRPr="007A6436">
              <w:rPr>
                <w:color w:val="000000" w:themeColor="text1"/>
                <w:sz w:val="16"/>
                <w:szCs w:val="16"/>
              </w:rPr>
              <w:t>962</w:t>
            </w:r>
          </w:p>
        </w:tc>
        <w:tc>
          <w:tcPr>
            <w:tcW w:w="1767" w:type="dxa"/>
            <w:shd w:val="clear" w:color="auto" w:fill="auto"/>
            <w:vAlign w:val="center"/>
            <w:hideMark/>
          </w:tcPr>
          <w:p w14:paraId="2CE8B112"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75DDC36C"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579EF5C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0848A526"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5F456F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9B8B8A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E912C6B"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261FCD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53AC2AC" w14:textId="77777777" w:rsidTr="0043278E">
        <w:tc>
          <w:tcPr>
            <w:tcW w:w="562" w:type="dxa"/>
            <w:shd w:val="clear" w:color="auto" w:fill="auto"/>
          </w:tcPr>
          <w:p w14:paraId="2877EFB1"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C33208F"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074DDD2"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4E6EB341" w14:textId="77777777" w:rsidR="00A23390" w:rsidRPr="007A6436" w:rsidRDefault="00A23390" w:rsidP="00A23390">
            <w:pPr>
              <w:jc w:val="center"/>
              <w:rPr>
                <w:color w:val="000000" w:themeColor="text1"/>
                <w:sz w:val="16"/>
                <w:szCs w:val="16"/>
              </w:rPr>
            </w:pPr>
            <w:r w:rsidRPr="007A6436">
              <w:rPr>
                <w:color w:val="000000" w:themeColor="text1"/>
                <w:sz w:val="16"/>
                <w:szCs w:val="16"/>
              </w:rPr>
              <w:t>24</w:t>
            </w:r>
          </w:p>
        </w:tc>
        <w:tc>
          <w:tcPr>
            <w:tcW w:w="1767" w:type="dxa"/>
            <w:shd w:val="clear" w:color="auto" w:fill="auto"/>
            <w:vAlign w:val="center"/>
            <w:hideMark/>
          </w:tcPr>
          <w:p w14:paraId="07DFA919" w14:textId="77777777" w:rsidR="00A23390" w:rsidRPr="007A6436" w:rsidRDefault="00A23390" w:rsidP="00A23390">
            <w:pPr>
              <w:jc w:val="center"/>
              <w:rPr>
                <w:color w:val="000000" w:themeColor="text1"/>
                <w:sz w:val="16"/>
                <w:szCs w:val="16"/>
              </w:rPr>
            </w:pPr>
            <w:r w:rsidRPr="007A6436">
              <w:rPr>
                <w:color w:val="000000" w:themeColor="text1"/>
                <w:sz w:val="16"/>
                <w:szCs w:val="16"/>
              </w:rPr>
              <w:t>Опил</w:t>
            </w:r>
          </w:p>
        </w:tc>
        <w:tc>
          <w:tcPr>
            <w:tcW w:w="1159" w:type="dxa"/>
            <w:shd w:val="clear" w:color="auto" w:fill="auto"/>
            <w:vAlign w:val="center"/>
            <w:hideMark/>
          </w:tcPr>
          <w:p w14:paraId="2A66C773"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43FE566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0F4670A9"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1C5CCDCD"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F4FF31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92E5782"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1DFE400"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13819C4" w14:textId="77777777" w:rsidTr="0043278E">
        <w:tc>
          <w:tcPr>
            <w:tcW w:w="562" w:type="dxa"/>
            <w:shd w:val="clear" w:color="auto" w:fill="auto"/>
          </w:tcPr>
          <w:p w14:paraId="2A4AFEE7"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A21A329"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77D1B10"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3583ED02" w14:textId="77777777" w:rsidR="00A23390" w:rsidRPr="007A6436" w:rsidRDefault="00A23390" w:rsidP="00A23390">
            <w:pPr>
              <w:jc w:val="center"/>
              <w:rPr>
                <w:color w:val="000000" w:themeColor="text1"/>
                <w:sz w:val="16"/>
                <w:szCs w:val="16"/>
              </w:rPr>
            </w:pPr>
            <w:r w:rsidRPr="007A6436">
              <w:rPr>
                <w:color w:val="000000" w:themeColor="text1"/>
                <w:sz w:val="16"/>
                <w:szCs w:val="16"/>
              </w:rPr>
              <w:t>536</w:t>
            </w:r>
          </w:p>
        </w:tc>
        <w:tc>
          <w:tcPr>
            <w:tcW w:w="1767" w:type="dxa"/>
            <w:shd w:val="clear" w:color="auto" w:fill="auto"/>
            <w:vAlign w:val="center"/>
            <w:hideMark/>
          </w:tcPr>
          <w:p w14:paraId="2128486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216EA017"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2C0051D2"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234FB95C"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4486D09E"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2FE2135"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A4C9FA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894D83B"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0368888" w14:textId="77777777" w:rsidTr="0043278E">
        <w:tc>
          <w:tcPr>
            <w:tcW w:w="562" w:type="dxa"/>
            <w:shd w:val="clear" w:color="auto" w:fill="auto"/>
          </w:tcPr>
          <w:p w14:paraId="00412EE0"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5FB0037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E81DFFE" w14:textId="77777777" w:rsidR="00A23390" w:rsidRPr="007A6436" w:rsidRDefault="00A23390" w:rsidP="00A23390">
            <w:pPr>
              <w:jc w:val="center"/>
              <w:rPr>
                <w:color w:val="000000" w:themeColor="text1"/>
                <w:sz w:val="16"/>
                <w:szCs w:val="16"/>
              </w:rPr>
            </w:pPr>
            <w:r w:rsidRPr="007A6436">
              <w:rPr>
                <w:color w:val="000000" w:themeColor="text1"/>
                <w:sz w:val="16"/>
                <w:szCs w:val="16"/>
              </w:rPr>
              <w:t>0,045</w:t>
            </w:r>
          </w:p>
        </w:tc>
        <w:tc>
          <w:tcPr>
            <w:tcW w:w="1335" w:type="dxa"/>
            <w:shd w:val="clear" w:color="auto" w:fill="auto"/>
            <w:noWrap/>
            <w:vAlign w:val="center"/>
            <w:hideMark/>
          </w:tcPr>
          <w:p w14:paraId="577B13D9" w14:textId="77777777" w:rsidR="00A23390" w:rsidRPr="007A6436" w:rsidRDefault="00A23390" w:rsidP="00A23390">
            <w:pPr>
              <w:jc w:val="center"/>
              <w:rPr>
                <w:color w:val="000000" w:themeColor="text1"/>
                <w:sz w:val="16"/>
                <w:szCs w:val="16"/>
              </w:rPr>
            </w:pPr>
            <w:r w:rsidRPr="007A6436">
              <w:rPr>
                <w:color w:val="000000" w:themeColor="text1"/>
                <w:sz w:val="16"/>
                <w:szCs w:val="16"/>
              </w:rPr>
              <w:t>55</w:t>
            </w:r>
          </w:p>
        </w:tc>
        <w:tc>
          <w:tcPr>
            <w:tcW w:w="1767" w:type="dxa"/>
            <w:shd w:val="clear" w:color="auto" w:fill="auto"/>
            <w:vAlign w:val="center"/>
            <w:hideMark/>
          </w:tcPr>
          <w:p w14:paraId="27B5605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743DFB1D"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08D77E00"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E098038"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5D88C35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2BB39D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3A61D3B"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6BC488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DB71068" w14:textId="77777777" w:rsidTr="0043278E">
        <w:tc>
          <w:tcPr>
            <w:tcW w:w="562" w:type="dxa"/>
            <w:shd w:val="clear" w:color="auto" w:fill="auto"/>
          </w:tcPr>
          <w:p w14:paraId="17209310"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57B6957E"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291E3F5" w14:textId="77777777" w:rsidR="00A23390" w:rsidRPr="007A6436" w:rsidRDefault="00A23390" w:rsidP="00A23390">
            <w:pPr>
              <w:jc w:val="center"/>
              <w:rPr>
                <w:color w:val="000000" w:themeColor="text1"/>
                <w:sz w:val="16"/>
                <w:szCs w:val="16"/>
              </w:rPr>
            </w:pPr>
            <w:r w:rsidRPr="007A6436">
              <w:rPr>
                <w:color w:val="000000" w:themeColor="text1"/>
                <w:sz w:val="16"/>
                <w:szCs w:val="16"/>
              </w:rPr>
              <w:t>0,045</w:t>
            </w:r>
          </w:p>
        </w:tc>
        <w:tc>
          <w:tcPr>
            <w:tcW w:w="1335" w:type="dxa"/>
            <w:shd w:val="clear" w:color="auto" w:fill="auto"/>
            <w:noWrap/>
            <w:vAlign w:val="center"/>
            <w:hideMark/>
          </w:tcPr>
          <w:p w14:paraId="01E2F80A" w14:textId="77777777" w:rsidR="00A23390" w:rsidRPr="007A6436" w:rsidRDefault="00A23390" w:rsidP="00A23390">
            <w:pPr>
              <w:jc w:val="center"/>
              <w:rPr>
                <w:color w:val="000000" w:themeColor="text1"/>
                <w:sz w:val="16"/>
                <w:szCs w:val="16"/>
              </w:rPr>
            </w:pPr>
            <w:r w:rsidRPr="007A6436">
              <w:rPr>
                <w:color w:val="000000" w:themeColor="text1"/>
                <w:sz w:val="16"/>
                <w:szCs w:val="16"/>
              </w:rPr>
              <w:t>384</w:t>
            </w:r>
          </w:p>
        </w:tc>
        <w:tc>
          <w:tcPr>
            <w:tcW w:w="1767" w:type="dxa"/>
            <w:shd w:val="clear" w:color="auto" w:fill="auto"/>
            <w:vAlign w:val="center"/>
            <w:hideMark/>
          </w:tcPr>
          <w:p w14:paraId="7B52366D"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1BFEE68B"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1CDF1F1E"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6B9735A"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038B190B"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A4C6A3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093110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5000B1D"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11CDDBB" w14:textId="77777777" w:rsidTr="0043278E">
        <w:tc>
          <w:tcPr>
            <w:tcW w:w="562" w:type="dxa"/>
            <w:shd w:val="clear" w:color="auto" w:fill="auto"/>
          </w:tcPr>
          <w:p w14:paraId="32FD3A74"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7B8315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04A5942"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2F4F13B7" w14:textId="77777777" w:rsidR="00A23390" w:rsidRPr="007A6436" w:rsidRDefault="00A23390" w:rsidP="00A23390">
            <w:pPr>
              <w:jc w:val="center"/>
              <w:rPr>
                <w:color w:val="000000" w:themeColor="text1"/>
                <w:sz w:val="16"/>
                <w:szCs w:val="16"/>
              </w:rPr>
            </w:pPr>
            <w:r w:rsidRPr="007A6436">
              <w:rPr>
                <w:color w:val="000000" w:themeColor="text1"/>
                <w:sz w:val="16"/>
                <w:szCs w:val="16"/>
              </w:rPr>
              <w:t>51</w:t>
            </w:r>
          </w:p>
        </w:tc>
        <w:tc>
          <w:tcPr>
            <w:tcW w:w="1767" w:type="dxa"/>
            <w:shd w:val="clear" w:color="auto" w:fill="auto"/>
            <w:vAlign w:val="center"/>
            <w:hideMark/>
          </w:tcPr>
          <w:p w14:paraId="07B42C0D"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60A96A9"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F42A41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A9EDAC1"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B3AFF7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166906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6BDBCAA"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7FBC76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36B5315" w14:textId="77777777" w:rsidTr="0043278E">
        <w:tc>
          <w:tcPr>
            <w:tcW w:w="562" w:type="dxa"/>
            <w:shd w:val="clear" w:color="auto" w:fill="auto"/>
          </w:tcPr>
          <w:p w14:paraId="0B7334B1"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5DB9110A"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FCF82F4"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76DF87B4" w14:textId="77777777" w:rsidR="00A23390" w:rsidRPr="007A6436" w:rsidRDefault="00A23390" w:rsidP="00A23390">
            <w:pPr>
              <w:jc w:val="center"/>
              <w:rPr>
                <w:color w:val="000000" w:themeColor="text1"/>
                <w:sz w:val="16"/>
                <w:szCs w:val="16"/>
              </w:rPr>
            </w:pPr>
            <w:r w:rsidRPr="007A6436">
              <w:rPr>
                <w:color w:val="000000" w:themeColor="text1"/>
                <w:sz w:val="16"/>
                <w:szCs w:val="16"/>
              </w:rPr>
              <w:t>176</w:t>
            </w:r>
          </w:p>
        </w:tc>
        <w:tc>
          <w:tcPr>
            <w:tcW w:w="1767" w:type="dxa"/>
            <w:shd w:val="clear" w:color="auto" w:fill="auto"/>
            <w:vAlign w:val="center"/>
            <w:hideMark/>
          </w:tcPr>
          <w:p w14:paraId="7866060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7D01AA94"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3F9FBF5"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6843BA25"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09491CF9"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4E935C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1C0EB69"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113E600"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04DE7D7" w14:textId="77777777" w:rsidTr="0043278E">
        <w:tc>
          <w:tcPr>
            <w:tcW w:w="562" w:type="dxa"/>
            <w:shd w:val="clear" w:color="auto" w:fill="auto"/>
          </w:tcPr>
          <w:p w14:paraId="275F389A"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B0B3BF9"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90872A2" w14:textId="77777777" w:rsidR="00A23390" w:rsidRPr="007A6436" w:rsidRDefault="00A23390" w:rsidP="00A23390">
            <w:pPr>
              <w:jc w:val="center"/>
              <w:rPr>
                <w:color w:val="000000" w:themeColor="text1"/>
                <w:sz w:val="16"/>
                <w:szCs w:val="16"/>
              </w:rPr>
            </w:pPr>
            <w:r w:rsidRPr="007A6436">
              <w:rPr>
                <w:color w:val="000000" w:themeColor="text1"/>
                <w:sz w:val="16"/>
                <w:szCs w:val="16"/>
              </w:rPr>
              <w:t>0,032</w:t>
            </w:r>
          </w:p>
        </w:tc>
        <w:tc>
          <w:tcPr>
            <w:tcW w:w="1335" w:type="dxa"/>
            <w:shd w:val="clear" w:color="auto" w:fill="auto"/>
            <w:noWrap/>
            <w:vAlign w:val="center"/>
            <w:hideMark/>
          </w:tcPr>
          <w:p w14:paraId="64228D03" w14:textId="77777777" w:rsidR="00A23390" w:rsidRPr="007A6436" w:rsidRDefault="00A23390" w:rsidP="00A23390">
            <w:pPr>
              <w:jc w:val="center"/>
              <w:rPr>
                <w:color w:val="000000" w:themeColor="text1"/>
                <w:sz w:val="16"/>
                <w:szCs w:val="16"/>
              </w:rPr>
            </w:pPr>
            <w:r w:rsidRPr="007A6436">
              <w:rPr>
                <w:color w:val="000000" w:themeColor="text1"/>
                <w:sz w:val="16"/>
                <w:szCs w:val="16"/>
              </w:rPr>
              <w:t>39</w:t>
            </w:r>
          </w:p>
        </w:tc>
        <w:tc>
          <w:tcPr>
            <w:tcW w:w="1767" w:type="dxa"/>
            <w:shd w:val="clear" w:color="auto" w:fill="auto"/>
            <w:vAlign w:val="center"/>
            <w:hideMark/>
          </w:tcPr>
          <w:p w14:paraId="1C8895F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3EEDF175"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954EF58"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A6ED4A4"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8E070F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55AA853"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1F81D8C"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692297A"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191993E" w14:textId="77777777" w:rsidTr="0043278E">
        <w:tc>
          <w:tcPr>
            <w:tcW w:w="562" w:type="dxa"/>
            <w:shd w:val="clear" w:color="auto" w:fill="auto"/>
          </w:tcPr>
          <w:p w14:paraId="57C40EA0" w14:textId="77777777" w:rsidR="00A23390" w:rsidRPr="007A6436" w:rsidRDefault="00A23390" w:rsidP="00A23390">
            <w:pPr>
              <w:jc w:val="center"/>
              <w:rPr>
                <w:b/>
                <w:bCs/>
                <w:color w:val="000000" w:themeColor="text1"/>
                <w:sz w:val="16"/>
                <w:szCs w:val="16"/>
              </w:rPr>
            </w:pPr>
          </w:p>
        </w:tc>
        <w:tc>
          <w:tcPr>
            <w:tcW w:w="2518" w:type="dxa"/>
            <w:gridSpan w:val="2"/>
            <w:shd w:val="clear" w:color="auto" w:fill="auto"/>
            <w:vAlign w:val="center"/>
            <w:hideMark/>
          </w:tcPr>
          <w:p w14:paraId="17720311"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Итого Устье-Аха</w:t>
            </w:r>
          </w:p>
        </w:tc>
        <w:tc>
          <w:tcPr>
            <w:tcW w:w="1335" w:type="dxa"/>
            <w:shd w:val="clear" w:color="auto" w:fill="auto"/>
            <w:vAlign w:val="center"/>
            <w:hideMark/>
          </w:tcPr>
          <w:p w14:paraId="0BEC6F15"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3255</w:t>
            </w:r>
          </w:p>
        </w:tc>
        <w:tc>
          <w:tcPr>
            <w:tcW w:w="1767" w:type="dxa"/>
            <w:shd w:val="clear" w:color="auto" w:fill="auto"/>
            <w:noWrap/>
            <w:vAlign w:val="center"/>
            <w:hideMark/>
          </w:tcPr>
          <w:p w14:paraId="086E2C2F"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159" w:type="dxa"/>
            <w:shd w:val="clear" w:color="auto" w:fill="auto"/>
            <w:noWrap/>
            <w:vAlign w:val="center"/>
            <w:hideMark/>
          </w:tcPr>
          <w:p w14:paraId="05A1B95B"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283" w:type="dxa"/>
            <w:shd w:val="clear" w:color="auto" w:fill="auto"/>
            <w:noWrap/>
            <w:vAlign w:val="center"/>
            <w:hideMark/>
          </w:tcPr>
          <w:p w14:paraId="285086F7"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323" w:type="dxa"/>
            <w:shd w:val="clear" w:color="auto" w:fill="auto"/>
            <w:vAlign w:val="center"/>
            <w:hideMark/>
          </w:tcPr>
          <w:p w14:paraId="34568055"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1093" w:type="dxa"/>
            <w:shd w:val="clear" w:color="auto" w:fill="auto"/>
            <w:vAlign w:val="center"/>
            <w:hideMark/>
          </w:tcPr>
          <w:p w14:paraId="7586051B"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1428" w:type="dxa"/>
            <w:shd w:val="clear" w:color="auto" w:fill="auto"/>
            <w:vAlign w:val="center"/>
            <w:hideMark/>
          </w:tcPr>
          <w:p w14:paraId="317EE0E9"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1271" w:type="dxa"/>
            <w:shd w:val="clear" w:color="auto" w:fill="auto"/>
            <w:vAlign w:val="center"/>
            <w:hideMark/>
          </w:tcPr>
          <w:p w14:paraId="6B87071C"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936" w:type="dxa"/>
            <w:shd w:val="clear" w:color="auto" w:fill="auto"/>
            <w:vAlign w:val="center"/>
            <w:hideMark/>
          </w:tcPr>
          <w:p w14:paraId="3628AD6A"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r>
      <w:tr w:rsidR="007A6436" w:rsidRPr="007A6436" w14:paraId="1A8DF8E3" w14:textId="77777777" w:rsidTr="0043278E">
        <w:tc>
          <w:tcPr>
            <w:tcW w:w="562" w:type="dxa"/>
            <w:shd w:val="clear" w:color="auto" w:fill="auto"/>
            <w:vAlign w:val="center"/>
          </w:tcPr>
          <w:p w14:paraId="59B0C247" w14:textId="77777777" w:rsidR="00A23390" w:rsidRPr="007A6436" w:rsidRDefault="007A6436" w:rsidP="007A6436">
            <w:pPr>
              <w:jc w:val="center"/>
              <w:rPr>
                <w:b/>
                <w:bCs/>
                <w:color w:val="000000" w:themeColor="text1"/>
                <w:sz w:val="16"/>
                <w:szCs w:val="16"/>
                <w:lang w:val="en-US"/>
              </w:rPr>
            </w:pPr>
            <w:r>
              <w:rPr>
                <w:b/>
                <w:bCs/>
                <w:color w:val="000000" w:themeColor="text1"/>
                <w:sz w:val="16"/>
                <w:szCs w:val="16"/>
                <w:lang w:val="en-US"/>
              </w:rPr>
              <w:t>III</w:t>
            </w:r>
          </w:p>
        </w:tc>
        <w:tc>
          <w:tcPr>
            <w:tcW w:w="14113" w:type="dxa"/>
            <w:gridSpan w:val="11"/>
            <w:shd w:val="clear" w:color="auto" w:fill="auto"/>
            <w:vAlign w:val="center"/>
            <w:hideMark/>
          </w:tcPr>
          <w:p w14:paraId="6D1A0711"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xml:space="preserve">Тепловые сети котельной </w:t>
            </w:r>
            <w:r w:rsidR="00A67540">
              <w:rPr>
                <w:b/>
                <w:bCs/>
                <w:color w:val="000000" w:themeColor="text1"/>
                <w:sz w:val="16"/>
                <w:szCs w:val="16"/>
              </w:rPr>
              <w:t>«</w:t>
            </w:r>
            <w:r w:rsidRPr="007A6436">
              <w:rPr>
                <w:b/>
                <w:bCs/>
                <w:color w:val="000000" w:themeColor="text1"/>
                <w:sz w:val="16"/>
                <w:szCs w:val="16"/>
              </w:rPr>
              <w:t>ДКВР</w:t>
            </w:r>
            <w:r w:rsidR="00A67540">
              <w:rPr>
                <w:b/>
                <w:bCs/>
                <w:color w:val="000000" w:themeColor="text1"/>
                <w:sz w:val="16"/>
                <w:szCs w:val="16"/>
              </w:rPr>
              <w:t>»</w:t>
            </w:r>
          </w:p>
        </w:tc>
      </w:tr>
      <w:tr w:rsidR="007A6436" w:rsidRPr="007A6436" w14:paraId="3BF74299" w14:textId="77777777" w:rsidTr="0043278E">
        <w:tc>
          <w:tcPr>
            <w:tcW w:w="562" w:type="dxa"/>
            <w:shd w:val="clear" w:color="auto" w:fill="auto"/>
          </w:tcPr>
          <w:p w14:paraId="5391CA8B"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B142B89"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FD6F5F7"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24A704B6" w14:textId="77777777" w:rsidR="00A23390" w:rsidRPr="007A6436" w:rsidRDefault="00A23390" w:rsidP="00A23390">
            <w:pPr>
              <w:jc w:val="center"/>
              <w:rPr>
                <w:color w:val="000000" w:themeColor="text1"/>
                <w:sz w:val="16"/>
                <w:szCs w:val="16"/>
              </w:rPr>
            </w:pPr>
            <w:r w:rsidRPr="007A6436">
              <w:rPr>
                <w:color w:val="000000" w:themeColor="text1"/>
                <w:sz w:val="16"/>
                <w:szCs w:val="16"/>
              </w:rPr>
              <w:t>406</w:t>
            </w:r>
          </w:p>
        </w:tc>
        <w:tc>
          <w:tcPr>
            <w:tcW w:w="1767" w:type="dxa"/>
            <w:shd w:val="clear" w:color="auto" w:fill="auto"/>
            <w:vAlign w:val="center"/>
            <w:hideMark/>
          </w:tcPr>
          <w:p w14:paraId="366C76E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7A19A1DA"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4631BA9"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2928F8CA"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23DD216B"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557DD03"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6C69F72"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CDFACD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787846B" w14:textId="77777777" w:rsidTr="0043278E">
        <w:tc>
          <w:tcPr>
            <w:tcW w:w="562" w:type="dxa"/>
            <w:shd w:val="clear" w:color="auto" w:fill="auto"/>
          </w:tcPr>
          <w:p w14:paraId="17C2B6C9" w14:textId="77777777" w:rsidR="00A23390" w:rsidRPr="007A6436" w:rsidRDefault="00A23390" w:rsidP="00A23390">
            <w:pPr>
              <w:jc w:val="center"/>
              <w:rPr>
                <w:b/>
                <w:bCs/>
                <w:color w:val="000000" w:themeColor="text1"/>
                <w:sz w:val="16"/>
                <w:szCs w:val="16"/>
              </w:rPr>
            </w:pPr>
          </w:p>
        </w:tc>
        <w:tc>
          <w:tcPr>
            <w:tcW w:w="2518" w:type="dxa"/>
            <w:gridSpan w:val="2"/>
            <w:shd w:val="clear" w:color="auto" w:fill="auto"/>
            <w:noWrap/>
            <w:vAlign w:val="center"/>
            <w:hideMark/>
          </w:tcPr>
          <w:p w14:paraId="23EAF046"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Итого ДКВР</w:t>
            </w:r>
          </w:p>
        </w:tc>
        <w:tc>
          <w:tcPr>
            <w:tcW w:w="1335" w:type="dxa"/>
            <w:shd w:val="clear" w:color="auto" w:fill="auto"/>
            <w:noWrap/>
            <w:vAlign w:val="center"/>
            <w:hideMark/>
          </w:tcPr>
          <w:p w14:paraId="07106A33"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406</w:t>
            </w:r>
          </w:p>
        </w:tc>
        <w:tc>
          <w:tcPr>
            <w:tcW w:w="1767" w:type="dxa"/>
            <w:shd w:val="clear" w:color="auto" w:fill="auto"/>
            <w:vAlign w:val="center"/>
            <w:hideMark/>
          </w:tcPr>
          <w:p w14:paraId="1BC6E5EB"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159" w:type="dxa"/>
            <w:shd w:val="clear" w:color="auto" w:fill="auto"/>
            <w:noWrap/>
            <w:vAlign w:val="center"/>
            <w:hideMark/>
          </w:tcPr>
          <w:p w14:paraId="386F3579"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283" w:type="dxa"/>
            <w:shd w:val="clear" w:color="auto" w:fill="auto"/>
            <w:noWrap/>
            <w:vAlign w:val="center"/>
            <w:hideMark/>
          </w:tcPr>
          <w:p w14:paraId="1D633947"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323" w:type="dxa"/>
            <w:shd w:val="clear" w:color="auto" w:fill="auto"/>
            <w:noWrap/>
            <w:vAlign w:val="center"/>
            <w:hideMark/>
          </w:tcPr>
          <w:p w14:paraId="029915DD"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093" w:type="dxa"/>
            <w:shd w:val="clear" w:color="auto" w:fill="auto"/>
            <w:vAlign w:val="center"/>
            <w:hideMark/>
          </w:tcPr>
          <w:p w14:paraId="45E8742F"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428" w:type="dxa"/>
            <w:shd w:val="clear" w:color="auto" w:fill="auto"/>
            <w:noWrap/>
            <w:vAlign w:val="center"/>
            <w:hideMark/>
          </w:tcPr>
          <w:p w14:paraId="01BE1210"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271" w:type="dxa"/>
            <w:shd w:val="clear" w:color="auto" w:fill="auto"/>
            <w:noWrap/>
            <w:vAlign w:val="center"/>
            <w:hideMark/>
          </w:tcPr>
          <w:p w14:paraId="73C791E7"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936" w:type="dxa"/>
            <w:shd w:val="clear" w:color="auto" w:fill="auto"/>
            <w:noWrap/>
            <w:vAlign w:val="center"/>
            <w:hideMark/>
          </w:tcPr>
          <w:p w14:paraId="4A353D8F"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r>
      <w:tr w:rsidR="007A6436" w:rsidRPr="007A6436" w14:paraId="734B91AE" w14:textId="77777777" w:rsidTr="0043278E">
        <w:tc>
          <w:tcPr>
            <w:tcW w:w="562" w:type="dxa"/>
            <w:shd w:val="clear" w:color="auto" w:fill="auto"/>
          </w:tcPr>
          <w:p w14:paraId="24EFE52C" w14:textId="77777777" w:rsidR="00A23390" w:rsidRPr="007A6436" w:rsidRDefault="00A23390" w:rsidP="00A23390">
            <w:pPr>
              <w:jc w:val="center"/>
              <w:rPr>
                <w:b/>
                <w:bCs/>
                <w:color w:val="000000" w:themeColor="text1"/>
                <w:sz w:val="16"/>
                <w:szCs w:val="16"/>
              </w:rPr>
            </w:pPr>
          </w:p>
        </w:tc>
        <w:tc>
          <w:tcPr>
            <w:tcW w:w="1220" w:type="dxa"/>
            <w:shd w:val="clear" w:color="auto" w:fill="auto"/>
            <w:vAlign w:val="center"/>
            <w:hideMark/>
          </w:tcPr>
          <w:p w14:paraId="22379CD5"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1298" w:type="dxa"/>
            <w:shd w:val="clear" w:color="auto" w:fill="auto"/>
            <w:vAlign w:val="center"/>
            <w:hideMark/>
          </w:tcPr>
          <w:p w14:paraId="4A8854AC"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1335" w:type="dxa"/>
            <w:shd w:val="clear" w:color="auto" w:fill="auto"/>
            <w:vAlign w:val="center"/>
            <w:hideMark/>
          </w:tcPr>
          <w:p w14:paraId="6B251449"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1767" w:type="dxa"/>
            <w:shd w:val="clear" w:color="auto" w:fill="auto"/>
            <w:noWrap/>
            <w:vAlign w:val="center"/>
            <w:hideMark/>
          </w:tcPr>
          <w:p w14:paraId="08883181"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159" w:type="dxa"/>
            <w:shd w:val="clear" w:color="auto" w:fill="auto"/>
            <w:noWrap/>
            <w:vAlign w:val="center"/>
            <w:hideMark/>
          </w:tcPr>
          <w:p w14:paraId="6BDFD470"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283" w:type="dxa"/>
            <w:shd w:val="clear" w:color="auto" w:fill="auto"/>
            <w:noWrap/>
            <w:vAlign w:val="center"/>
            <w:hideMark/>
          </w:tcPr>
          <w:p w14:paraId="04E5BDD5" w14:textId="77777777" w:rsidR="00A23390" w:rsidRPr="007A6436" w:rsidRDefault="00A23390" w:rsidP="00A23390">
            <w:pPr>
              <w:jc w:val="center"/>
              <w:rPr>
                <w:color w:val="000000" w:themeColor="text1"/>
                <w:sz w:val="16"/>
                <w:szCs w:val="16"/>
              </w:rPr>
            </w:pPr>
            <w:r w:rsidRPr="007A6436">
              <w:rPr>
                <w:color w:val="000000" w:themeColor="text1"/>
                <w:sz w:val="16"/>
                <w:szCs w:val="16"/>
              </w:rPr>
              <w:t> </w:t>
            </w:r>
          </w:p>
        </w:tc>
        <w:tc>
          <w:tcPr>
            <w:tcW w:w="1323" w:type="dxa"/>
            <w:shd w:val="clear" w:color="auto" w:fill="auto"/>
            <w:vAlign w:val="center"/>
            <w:hideMark/>
          </w:tcPr>
          <w:p w14:paraId="7CB052A4"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1093" w:type="dxa"/>
            <w:shd w:val="clear" w:color="auto" w:fill="auto"/>
            <w:vAlign w:val="center"/>
            <w:hideMark/>
          </w:tcPr>
          <w:p w14:paraId="135F5B9C"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1428" w:type="dxa"/>
            <w:shd w:val="clear" w:color="auto" w:fill="auto"/>
            <w:vAlign w:val="center"/>
            <w:hideMark/>
          </w:tcPr>
          <w:p w14:paraId="4C4A373A"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1271" w:type="dxa"/>
            <w:shd w:val="clear" w:color="auto" w:fill="auto"/>
            <w:vAlign w:val="center"/>
            <w:hideMark/>
          </w:tcPr>
          <w:p w14:paraId="563597D1"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c>
          <w:tcPr>
            <w:tcW w:w="936" w:type="dxa"/>
            <w:shd w:val="clear" w:color="auto" w:fill="auto"/>
            <w:vAlign w:val="center"/>
            <w:hideMark/>
          </w:tcPr>
          <w:p w14:paraId="610E0E68"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w:t>
            </w:r>
          </w:p>
        </w:tc>
      </w:tr>
      <w:tr w:rsidR="007A6436" w:rsidRPr="007A6436" w14:paraId="40196039" w14:textId="77777777" w:rsidTr="0043278E">
        <w:tc>
          <w:tcPr>
            <w:tcW w:w="562" w:type="dxa"/>
            <w:shd w:val="clear" w:color="auto" w:fill="auto"/>
            <w:vAlign w:val="center"/>
          </w:tcPr>
          <w:p w14:paraId="3520C19D" w14:textId="77777777" w:rsidR="00A23390" w:rsidRPr="007A6436" w:rsidRDefault="007A6436" w:rsidP="007A6436">
            <w:pPr>
              <w:jc w:val="center"/>
              <w:rPr>
                <w:b/>
                <w:bCs/>
                <w:color w:val="000000" w:themeColor="text1"/>
                <w:sz w:val="16"/>
                <w:szCs w:val="16"/>
                <w:lang w:val="en-US"/>
              </w:rPr>
            </w:pPr>
            <w:r>
              <w:rPr>
                <w:b/>
                <w:bCs/>
                <w:color w:val="000000" w:themeColor="text1"/>
                <w:sz w:val="16"/>
                <w:szCs w:val="16"/>
                <w:lang w:val="en-US"/>
              </w:rPr>
              <w:t>IV</w:t>
            </w:r>
          </w:p>
        </w:tc>
        <w:tc>
          <w:tcPr>
            <w:tcW w:w="14113" w:type="dxa"/>
            <w:gridSpan w:val="11"/>
            <w:shd w:val="clear" w:color="auto" w:fill="auto"/>
            <w:noWrap/>
            <w:vAlign w:val="center"/>
            <w:hideMark/>
          </w:tcPr>
          <w:p w14:paraId="44B0722F"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xml:space="preserve">Тепловые сети котельной </w:t>
            </w:r>
            <w:r w:rsidR="00A67540">
              <w:rPr>
                <w:b/>
                <w:bCs/>
                <w:color w:val="000000" w:themeColor="text1"/>
                <w:sz w:val="16"/>
                <w:szCs w:val="16"/>
              </w:rPr>
              <w:t>«</w:t>
            </w:r>
            <w:r w:rsidRPr="007A6436">
              <w:rPr>
                <w:b/>
                <w:bCs/>
                <w:color w:val="000000" w:themeColor="text1"/>
                <w:sz w:val="16"/>
                <w:szCs w:val="16"/>
              </w:rPr>
              <w:t>ОИРП</w:t>
            </w:r>
            <w:r w:rsidR="00A67540">
              <w:rPr>
                <w:b/>
                <w:bCs/>
                <w:color w:val="000000" w:themeColor="text1"/>
                <w:sz w:val="16"/>
                <w:szCs w:val="16"/>
              </w:rPr>
              <w:t>»«</w:t>
            </w:r>
          </w:p>
        </w:tc>
      </w:tr>
      <w:tr w:rsidR="007A6436" w:rsidRPr="007A6436" w14:paraId="0852AABF" w14:textId="77777777" w:rsidTr="0043278E">
        <w:tc>
          <w:tcPr>
            <w:tcW w:w="562" w:type="dxa"/>
            <w:shd w:val="clear" w:color="auto" w:fill="auto"/>
          </w:tcPr>
          <w:p w14:paraId="288D3ACF"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4D15D158"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90CF502" w14:textId="77777777" w:rsidR="00A23390" w:rsidRPr="007A6436" w:rsidRDefault="00A23390" w:rsidP="00A23390">
            <w:pPr>
              <w:jc w:val="center"/>
              <w:rPr>
                <w:color w:val="000000" w:themeColor="text1"/>
                <w:sz w:val="16"/>
                <w:szCs w:val="16"/>
              </w:rPr>
            </w:pPr>
            <w:r w:rsidRPr="007A6436">
              <w:rPr>
                <w:color w:val="000000" w:themeColor="text1"/>
                <w:sz w:val="16"/>
                <w:szCs w:val="16"/>
              </w:rPr>
              <w:t>0,325</w:t>
            </w:r>
          </w:p>
        </w:tc>
        <w:tc>
          <w:tcPr>
            <w:tcW w:w="1335" w:type="dxa"/>
            <w:shd w:val="clear" w:color="auto" w:fill="auto"/>
            <w:noWrap/>
            <w:vAlign w:val="center"/>
            <w:hideMark/>
          </w:tcPr>
          <w:p w14:paraId="612037F9" w14:textId="77777777" w:rsidR="00A23390" w:rsidRPr="007A6436" w:rsidRDefault="00A23390" w:rsidP="00A23390">
            <w:pPr>
              <w:jc w:val="center"/>
              <w:rPr>
                <w:color w:val="000000" w:themeColor="text1"/>
                <w:sz w:val="16"/>
                <w:szCs w:val="16"/>
              </w:rPr>
            </w:pPr>
            <w:r w:rsidRPr="007A6436">
              <w:rPr>
                <w:color w:val="000000" w:themeColor="text1"/>
                <w:sz w:val="16"/>
                <w:szCs w:val="16"/>
              </w:rPr>
              <w:t>24</w:t>
            </w:r>
          </w:p>
        </w:tc>
        <w:tc>
          <w:tcPr>
            <w:tcW w:w="1767" w:type="dxa"/>
            <w:shd w:val="clear" w:color="auto" w:fill="auto"/>
            <w:vAlign w:val="center"/>
            <w:hideMark/>
          </w:tcPr>
          <w:p w14:paraId="2C103B0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5B540C8"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в непроходных каналах</w:t>
            </w:r>
          </w:p>
        </w:tc>
        <w:tc>
          <w:tcPr>
            <w:tcW w:w="1283" w:type="dxa"/>
            <w:shd w:val="clear" w:color="auto" w:fill="auto"/>
            <w:noWrap/>
            <w:vAlign w:val="center"/>
            <w:hideMark/>
          </w:tcPr>
          <w:p w14:paraId="1582E5D7"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9B830E3"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0A384EC2"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D32173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5B21975"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C879457"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0FF6A30" w14:textId="77777777" w:rsidTr="0043278E">
        <w:tc>
          <w:tcPr>
            <w:tcW w:w="562" w:type="dxa"/>
            <w:shd w:val="clear" w:color="auto" w:fill="auto"/>
          </w:tcPr>
          <w:p w14:paraId="666D0C65"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081629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EAF59BF" w14:textId="77777777" w:rsidR="00A23390" w:rsidRPr="007A6436" w:rsidRDefault="00A23390" w:rsidP="00A23390">
            <w:pPr>
              <w:jc w:val="center"/>
              <w:rPr>
                <w:color w:val="000000" w:themeColor="text1"/>
                <w:sz w:val="16"/>
                <w:szCs w:val="16"/>
              </w:rPr>
            </w:pPr>
            <w:r w:rsidRPr="007A6436">
              <w:rPr>
                <w:color w:val="000000" w:themeColor="text1"/>
                <w:sz w:val="16"/>
                <w:szCs w:val="16"/>
              </w:rPr>
              <w:t>0,273</w:t>
            </w:r>
          </w:p>
        </w:tc>
        <w:tc>
          <w:tcPr>
            <w:tcW w:w="1335" w:type="dxa"/>
            <w:shd w:val="clear" w:color="auto" w:fill="auto"/>
            <w:noWrap/>
            <w:vAlign w:val="center"/>
            <w:hideMark/>
          </w:tcPr>
          <w:p w14:paraId="2812E502" w14:textId="77777777" w:rsidR="00A23390" w:rsidRPr="007A6436" w:rsidRDefault="00A23390" w:rsidP="00A23390">
            <w:pPr>
              <w:jc w:val="center"/>
              <w:rPr>
                <w:color w:val="000000" w:themeColor="text1"/>
                <w:sz w:val="16"/>
                <w:szCs w:val="16"/>
              </w:rPr>
            </w:pPr>
            <w:r w:rsidRPr="007A6436">
              <w:rPr>
                <w:color w:val="000000" w:themeColor="text1"/>
                <w:sz w:val="16"/>
                <w:szCs w:val="16"/>
              </w:rPr>
              <w:t>1</w:t>
            </w:r>
          </w:p>
        </w:tc>
        <w:tc>
          <w:tcPr>
            <w:tcW w:w="1767" w:type="dxa"/>
            <w:shd w:val="clear" w:color="auto" w:fill="auto"/>
            <w:vAlign w:val="center"/>
            <w:hideMark/>
          </w:tcPr>
          <w:p w14:paraId="77E83D0A"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37A9522"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в непроходных каналах</w:t>
            </w:r>
          </w:p>
        </w:tc>
        <w:tc>
          <w:tcPr>
            <w:tcW w:w="1283" w:type="dxa"/>
            <w:shd w:val="clear" w:color="auto" w:fill="auto"/>
            <w:noWrap/>
            <w:vAlign w:val="center"/>
            <w:hideMark/>
          </w:tcPr>
          <w:p w14:paraId="30B7ED6E"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1B1C51A8"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2875527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7E8FD5D"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04CAEBB"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8D7FC86"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80CBE38" w14:textId="77777777" w:rsidTr="0043278E">
        <w:tc>
          <w:tcPr>
            <w:tcW w:w="562" w:type="dxa"/>
            <w:shd w:val="clear" w:color="auto" w:fill="auto"/>
          </w:tcPr>
          <w:p w14:paraId="51997C8C"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84BF35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4C3C47F"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45561F31" w14:textId="77777777" w:rsidR="00A23390" w:rsidRPr="007A6436" w:rsidRDefault="00A23390" w:rsidP="00A23390">
            <w:pPr>
              <w:jc w:val="center"/>
              <w:rPr>
                <w:color w:val="000000" w:themeColor="text1"/>
                <w:sz w:val="16"/>
                <w:szCs w:val="16"/>
              </w:rPr>
            </w:pPr>
            <w:r w:rsidRPr="007A6436">
              <w:rPr>
                <w:color w:val="000000" w:themeColor="text1"/>
                <w:sz w:val="16"/>
                <w:szCs w:val="16"/>
              </w:rPr>
              <w:t>285</w:t>
            </w:r>
          </w:p>
        </w:tc>
        <w:tc>
          <w:tcPr>
            <w:tcW w:w="1767" w:type="dxa"/>
            <w:shd w:val="clear" w:color="auto" w:fill="auto"/>
            <w:vAlign w:val="center"/>
            <w:hideMark/>
          </w:tcPr>
          <w:p w14:paraId="13F7799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180040B8"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5CBF826C"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9FB5030"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9400AF0"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8F0A0A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2503675"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A45EFC9"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81C670B" w14:textId="77777777" w:rsidTr="0043278E">
        <w:tc>
          <w:tcPr>
            <w:tcW w:w="562" w:type="dxa"/>
            <w:shd w:val="clear" w:color="auto" w:fill="auto"/>
          </w:tcPr>
          <w:p w14:paraId="1BEA6022"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976C08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BC411FF"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1BF32427" w14:textId="77777777" w:rsidR="00A23390" w:rsidRPr="007A6436" w:rsidRDefault="00A23390" w:rsidP="00A23390">
            <w:pPr>
              <w:jc w:val="center"/>
              <w:rPr>
                <w:color w:val="000000" w:themeColor="text1"/>
                <w:sz w:val="16"/>
                <w:szCs w:val="16"/>
              </w:rPr>
            </w:pPr>
            <w:r w:rsidRPr="007A6436">
              <w:rPr>
                <w:color w:val="000000" w:themeColor="text1"/>
                <w:sz w:val="16"/>
                <w:szCs w:val="16"/>
              </w:rPr>
              <w:t>124</w:t>
            </w:r>
          </w:p>
        </w:tc>
        <w:tc>
          <w:tcPr>
            <w:tcW w:w="1767" w:type="dxa"/>
            <w:shd w:val="clear" w:color="auto" w:fill="auto"/>
            <w:vAlign w:val="center"/>
            <w:hideMark/>
          </w:tcPr>
          <w:p w14:paraId="59BEAEB4"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341149F"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в непроходных каналах</w:t>
            </w:r>
          </w:p>
        </w:tc>
        <w:tc>
          <w:tcPr>
            <w:tcW w:w="1283" w:type="dxa"/>
            <w:shd w:val="clear" w:color="auto" w:fill="auto"/>
            <w:noWrap/>
            <w:vAlign w:val="center"/>
            <w:hideMark/>
          </w:tcPr>
          <w:p w14:paraId="72C0DA72"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6B893A94"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0A99379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2F5ED53"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F9E6AB6"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B708EA1"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D108485" w14:textId="77777777" w:rsidTr="0043278E">
        <w:tc>
          <w:tcPr>
            <w:tcW w:w="562" w:type="dxa"/>
            <w:shd w:val="clear" w:color="auto" w:fill="auto"/>
          </w:tcPr>
          <w:p w14:paraId="04A9DF73"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3EDF91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B790D84"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4E0862F5" w14:textId="77777777" w:rsidR="00A23390" w:rsidRPr="007A6436" w:rsidRDefault="00A23390" w:rsidP="00A23390">
            <w:pPr>
              <w:jc w:val="center"/>
              <w:rPr>
                <w:color w:val="000000" w:themeColor="text1"/>
                <w:sz w:val="16"/>
                <w:szCs w:val="16"/>
              </w:rPr>
            </w:pPr>
            <w:r w:rsidRPr="007A6436">
              <w:rPr>
                <w:color w:val="000000" w:themeColor="text1"/>
                <w:sz w:val="16"/>
                <w:szCs w:val="16"/>
              </w:rPr>
              <w:t>372</w:t>
            </w:r>
          </w:p>
        </w:tc>
        <w:tc>
          <w:tcPr>
            <w:tcW w:w="1767" w:type="dxa"/>
            <w:shd w:val="clear" w:color="auto" w:fill="auto"/>
            <w:vAlign w:val="center"/>
            <w:hideMark/>
          </w:tcPr>
          <w:p w14:paraId="32C9415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6DDBCB57"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2414BFAB"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4B09CEB9"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524C739C"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9FC10C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61D35E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9A8D56D"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777FB1D" w14:textId="77777777" w:rsidTr="0043278E">
        <w:tc>
          <w:tcPr>
            <w:tcW w:w="562" w:type="dxa"/>
            <w:shd w:val="clear" w:color="auto" w:fill="auto"/>
          </w:tcPr>
          <w:p w14:paraId="7DB8DEEB"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84CE04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8449D7E"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7B5AD039" w14:textId="77777777" w:rsidR="00A23390" w:rsidRPr="007A6436" w:rsidRDefault="00A23390" w:rsidP="00A23390">
            <w:pPr>
              <w:jc w:val="center"/>
              <w:rPr>
                <w:color w:val="000000" w:themeColor="text1"/>
                <w:sz w:val="16"/>
                <w:szCs w:val="16"/>
              </w:rPr>
            </w:pPr>
            <w:r w:rsidRPr="007A6436">
              <w:rPr>
                <w:color w:val="000000" w:themeColor="text1"/>
                <w:sz w:val="16"/>
                <w:szCs w:val="16"/>
              </w:rPr>
              <w:t>23</w:t>
            </w:r>
          </w:p>
        </w:tc>
        <w:tc>
          <w:tcPr>
            <w:tcW w:w="1767" w:type="dxa"/>
            <w:shd w:val="clear" w:color="auto" w:fill="auto"/>
            <w:vAlign w:val="center"/>
            <w:hideMark/>
          </w:tcPr>
          <w:p w14:paraId="65F318CF"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3A0BB203" w14:textId="77777777" w:rsidR="00A23390" w:rsidRPr="007A6436" w:rsidRDefault="00A23390" w:rsidP="00A23390">
            <w:pP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DB8FDBF" w14:textId="77777777" w:rsidR="00A23390" w:rsidRPr="007A6436" w:rsidRDefault="00A23390" w:rsidP="00A23390">
            <w:pPr>
              <w:jc w:val="center"/>
              <w:rPr>
                <w:color w:val="000000" w:themeColor="text1"/>
                <w:sz w:val="16"/>
                <w:szCs w:val="16"/>
              </w:rPr>
            </w:pPr>
            <w:r w:rsidRPr="007A6436">
              <w:rPr>
                <w:color w:val="000000" w:themeColor="text1"/>
                <w:sz w:val="16"/>
                <w:szCs w:val="16"/>
              </w:rPr>
              <w:t>2010</w:t>
            </w:r>
          </w:p>
        </w:tc>
        <w:tc>
          <w:tcPr>
            <w:tcW w:w="1323" w:type="dxa"/>
            <w:shd w:val="clear" w:color="auto" w:fill="auto"/>
            <w:noWrap/>
            <w:vAlign w:val="center"/>
            <w:hideMark/>
          </w:tcPr>
          <w:p w14:paraId="6CEB6E5D" w14:textId="77777777" w:rsidR="00A23390" w:rsidRPr="007A6436" w:rsidRDefault="00A23390" w:rsidP="00A23390">
            <w:pPr>
              <w:jc w:val="center"/>
              <w:rPr>
                <w:color w:val="000000" w:themeColor="text1"/>
                <w:sz w:val="16"/>
                <w:szCs w:val="16"/>
              </w:rPr>
            </w:pPr>
            <w:r w:rsidRPr="007A6436">
              <w:rPr>
                <w:color w:val="000000" w:themeColor="text1"/>
                <w:sz w:val="16"/>
                <w:szCs w:val="16"/>
              </w:rPr>
              <w:t>1,5</w:t>
            </w:r>
          </w:p>
        </w:tc>
        <w:tc>
          <w:tcPr>
            <w:tcW w:w="1093" w:type="dxa"/>
            <w:shd w:val="clear" w:color="auto" w:fill="auto"/>
            <w:vAlign w:val="center"/>
            <w:hideMark/>
          </w:tcPr>
          <w:p w14:paraId="1EF5C7DE"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60160A5"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DE58159"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89FD9E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8286C2B" w14:textId="77777777" w:rsidTr="0043278E">
        <w:tc>
          <w:tcPr>
            <w:tcW w:w="562" w:type="dxa"/>
            <w:shd w:val="clear" w:color="auto" w:fill="auto"/>
          </w:tcPr>
          <w:p w14:paraId="00E97336"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6F592C5"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60C533A"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01E1BE3D" w14:textId="77777777" w:rsidR="00A23390" w:rsidRPr="007A6436" w:rsidRDefault="00A23390" w:rsidP="00A23390">
            <w:pPr>
              <w:jc w:val="center"/>
              <w:rPr>
                <w:color w:val="000000" w:themeColor="text1"/>
                <w:sz w:val="16"/>
                <w:szCs w:val="16"/>
              </w:rPr>
            </w:pPr>
            <w:r w:rsidRPr="007A6436">
              <w:rPr>
                <w:color w:val="000000" w:themeColor="text1"/>
                <w:sz w:val="16"/>
                <w:szCs w:val="16"/>
              </w:rPr>
              <w:t>459</w:t>
            </w:r>
          </w:p>
        </w:tc>
        <w:tc>
          <w:tcPr>
            <w:tcW w:w="1767" w:type="dxa"/>
            <w:shd w:val="clear" w:color="auto" w:fill="auto"/>
            <w:vAlign w:val="center"/>
            <w:hideMark/>
          </w:tcPr>
          <w:p w14:paraId="4C4BE401"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1676DCE6" w14:textId="77777777" w:rsidR="00A23390" w:rsidRPr="007A6436" w:rsidRDefault="00A23390" w:rsidP="00A23390">
            <w:pP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9052890"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05F20152"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30295492"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C9E3E3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DC5309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0E54F8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209B1EE" w14:textId="77777777" w:rsidTr="0043278E">
        <w:tc>
          <w:tcPr>
            <w:tcW w:w="562" w:type="dxa"/>
            <w:shd w:val="clear" w:color="auto" w:fill="auto"/>
          </w:tcPr>
          <w:p w14:paraId="71CA9911"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45F0D2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D883AE7"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7E48906C" w14:textId="77777777" w:rsidR="00A23390" w:rsidRPr="007A6436" w:rsidRDefault="00A23390" w:rsidP="00A23390">
            <w:pPr>
              <w:jc w:val="center"/>
              <w:rPr>
                <w:color w:val="000000" w:themeColor="text1"/>
                <w:sz w:val="16"/>
                <w:szCs w:val="16"/>
              </w:rPr>
            </w:pPr>
            <w:r w:rsidRPr="007A6436">
              <w:rPr>
                <w:color w:val="000000" w:themeColor="text1"/>
                <w:sz w:val="16"/>
                <w:szCs w:val="16"/>
              </w:rPr>
              <w:t>86</w:t>
            </w:r>
          </w:p>
        </w:tc>
        <w:tc>
          <w:tcPr>
            <w:tcW w:w="1767" w:type="dxa"/>
            <w:shd w:val="clear" w:color="auto" w:fill="auto"/>
            <w:vAlign w:val="center"/>
            <w:hideMark/>
          </w:tcPr>
          <w:p w14:paraId="40D97DA4"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72B5C089"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1A83E4E"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6E6B1DF6"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E69483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804953D"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2DE198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D863E1D"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82215B5" w14:textId="77777777" w:rsidTr="0043278E">
        <w:tc>
          <w:tcPr>
            <w:tcW w:w="562" w:type="dxa"/>
            <w:shd w:val="clear" w:color="auto" w:fill="auto"/>
          </w:tcPr>
          <w:p w14:paraId="38FBD7AB"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08D9DA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3E5E40A"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656A1B56" w14:textId="77777777" w:rsidR="00A23390" w:rsidRPr="007A6436" w:rsidRDefault="00A23390" w:rsidP="00A23390">
            <w:pPr>
              <w:jc w:val="center"/>
              <w:rPr>
                <w:color w:val="000000" w:themeColor="text1"/>
                <w:sz w:val="16"/>
                <w:szCs w:val="16"/>
              </w:rPr>
            </w:pPr>
            <w:r w:rsidRPr="007A6436">
              <w:rPr>
                <w:color w:val="000000" w:themeColor="text1"/>
                <w:sz w:val="16"/>
                <w:szCs w:val="16"/>
              </w:rPr>
              <w:t>45</w:t>
            </w:r>
          </w:p>
        </w:tc>
        <w:tc>
          <w:tcPr>
            <w:tcW w:w="1767" w:type="dxa"/>
            <w:shd w:val="clear" w:color="auto" w:fill="auto"/>
            <w:vAlign w:val="center"/>
            <w:hideMark/>
          </w:tcPr>
          <w:p w14:paraId="32A7ABED"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657B7C56"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D5DD5E5"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3E38630"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A9FAAA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A6323B0"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85CC7F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A6F3A7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8DD99F7" w14:textId="77777777" w:rsidTr="0043278E">
        <w:tc>
          <w:tcPr>
            <w:tcW w:w="562" w:type="dxa"/>
            <w:shd w:val="clear" w:color="auto" w:fill="auto"/>
          </w:tcPr>
          <w:p w14:paraId="2EA7A8FB"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710A720F"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8C6913A"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34BE2793" w14:textId="77777777" w:rsidR="00A23390" w:rsidRPr="007A6436" w:rsidRDefault="00A23390" w:rsidP="00A23390">
            <w:pPr>
              <w:jc w:val="center"/>
              <w:rPr>
                <w:color w:val="000000" w:themeColor="text1"/>
                <w:sz w:val="16"/>
                <w:szCs w:val="16"/>
              </w:rPr>
            </w:pPr>
            <w:r w:rsidRPr="007A6436">
              <w:rPr>
                <w:color w:val="000000" w:themeColor="text1"/>
                <w:sz w:val="16"/>
                <w:szCs w:val="16"/>
              </w:rPr>
              <w:t>142</w:t>
            </w:r>
          </w:p>
        </w:tc>
        <w:tc>
          <w:tcPr>
            <w:tcW w:w="1767" w:type="dxa"/>
            <w:shd w:val="clear" w:color="auto" w:fill="auto"/>
            <w:vAlign w:val="center"/>
            <w:hideMark/>
          </w:tcPr>
          <w:p w14:paraId="7E011382"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A564BA7"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2BA10F06"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CCA2C59"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531443F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B817C88"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19340A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92418F0"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2E06068" w14:textId="77777777" w:rsidTr="0043278E">
        <w:tc>
          <w:tcPr>
            <w:tcW w:w="562" w:type="dxa"/>
            <w:shd w:val="clear" w:color="auto" w:fill="auto"/>
          </w:tcPr>
          <w:p w14:paraId="386845FD"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351C9AA"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3B22E90"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25B11FCF" w14:textId="77777777" w:rsidR="00A23390" w:rsidRPr="007A6436" w:rsidRDefault="00A23390" w:rsidP="00A23390">
            <w:pPr>
              <w:jc w:val="center"/>
              <w:rPr>
                <w:color w:val="000000" w:themeColor="text1"/>
                <w:sz w:val="16"/>
                <w:szCs w:val="16"/>
              </w:rPr>
            </w:pPr>
            <w:r w:rsidRPr="007A6436">
              <w:rPr>
                <w:color w:val="000000" w:themeColor="text1"/>
                <w:sz w:val="16"/>
                <w:szCs w:val="16"/>
              </w:rPr>
              <w:t>18</w:t>
            </w:r>
          </w:p>
        </w:tc>
        <w:tc>
          <w:tcPr>
            <w:tcW w:w="1767" w:type="dxa"/>
            <w:shd w:val="clear" w:color="auto" w:fill="auto"/>
            <w:vAlign w:val="center"/>
            <w:hideMark/>
          </w:tcPr>
          <w:p w14:paraId="171E0558"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75BFBCD5"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57BC3C9A"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6B6DB849"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B43A84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D9B8B0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3316049"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847BB11"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E5F2BBD" w14:textId="77777777" w:rsidTr="0043278E">
        <w:tc>
          <w:tcPr>
            <w:tcW w:w="562" w:type="dxa"/>
            <w:shd w:val="clear" w:color="auto" w:fill="auto"/>
          </w:tcPr>
          <w:p w14:paraId="74DF3877"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286206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E95BA80"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3120AB59" w14:textId="77777777" w:rsidR="00A23390" w:rsidRPr="007A6436" w:rsidRDefault="00A23390" w:rsidP="00A23390">
            <w:pPr>
              <w:jc w:val="center"/>
              <w:rPr>
                <w:color w:val="000000" w:themeColor="text1"/>
                <w:sz w:val="16"/>
                <w:szCs w:val="16"/>
              </w:rPr>
            </w:pPr>
            <w:r w:rsidRPr="007A6436">
              <w:rPr>
                <w:color w:val="000000" w:themeColor="text1"/>
                <w:sz w:val="16"/>
                <w:szCs w:val="16"/>
              </w:rPr>
              <w:t>639</w:t>
            </w:r>
          </w:p>
        </w:tc>
        <w:tc>
          <w:tcPr>
            <w:tcW w:w="1767" w:type="dxa"/>
            <w:shd w:val="clear" w:color="auto" w:fill="auto"/>
            <w:vAlign w:val="center"/>
            <w:hideMark/>
          </w:tcPr>
          <w:p w14:paraId="4D5A4FEB"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1CB8DB5E"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AC45553"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590A497C"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AB20F75"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C07ED8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730D90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802616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DFEE2B3" w14:textId="77777777" w:rsidTr="0043278E">
        <w:tc>
          <w:tcPr>
            <w:tcW w:w="562" w:type="dxa"/>
            <w:shd w:val="clear" w:color="auto" w:fill="auto"/>
          </w:tcPr>
          <w:p w14:paraId="241DFFE0"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DEE04ED"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F3FB5B1"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6A2A069D" w14:textId="77777777" w:rsidR="00A23390" w:rsidRPr="007A6436" w:rsidRDefault="00A23390" w:rsidP="00A23390">
            <w:pPr>
              <w:jc w:val="center"/>
              <w:rPr>
                <w:color w:val="000000" w:themeColor="text1"/>
                <w:sz w:val="16"/>
                <w:szCs w:val="16"/>
              </w:rPr>
            </w:pPr>
            <w:r w:rsidRPr="007A6436">
              <w:rPr>
                <w:color w:val="000000" w:themeColor="text1"/>
                <w:sz w:val="16"/>
                <w:szCs w:val="16"/>
              </w:rPr>
              <w:t>289</w:t>
            </w:r>
          </w:p>
        </w:tc>
        <w:tc>
          <w:tcPr>
            <w:tcW w:w="1767" w:type="dxa"/>
            <w:shd w:val="clear" w:color="auto" w:fill="auto"/>
            <w:vAlign w:val="center"/>
            <w:hideMark/>
          </w:tcPr>
          <w:p w14:paraId="694CA18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3BDDB8D8"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в непроходных каналах</w:t>
            </w:r>
          </w:p>
        </w:tc>
        <w:tc>
          <w:tcPr>
            <w:tcW w:w="1283" w:type="dxa"/>
            <w:shd w:val="clear" w:color="auto" w:fill="auto"/>
            <w:noWrap/>
            <w:vAlign w:val="center"/>
            <w:hideMark/>
          </w:tcPr>
          <w:p w14:paraId="44091986"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C250877"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23C28E7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9DFCE15"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9F1E295"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F8E37C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9B74AE2" w14:textId="77777777" w:rsidTr="0043278E">
        <w:tc>
          <w:tcPr>
            <w:tcW w:w="562" w:type="dxa"/>
            <w:shd w:val="clear" w:color="auto" w:fill="auto"/>
          </w:tcPr>
          <w:p w14:paraId="764BCE5B"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5538776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248F464"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73D4A1F4" w14:textId="77777777" w:rsidR="00A23390" w:rsidRPr="007A6436" w:rsidRDefault="00A23390" w:rsidP="00A23390">
            <w:pPr>
              <w:jc w:val="center"/>
              <w:rPr>
                <w:color w:val="000000" w:themeColor="text1"/>
                <w:sz w:val="16"/>
                <w:szCs w:val="16"/>
              </w:rPr>
            </w:pPr>
            <w:r w:rsidRPr="007A6436">
              <w:rPr>
                <w:color w:val="000000" w:themeColor="text1"/>
                <w:sz w:val="16"/>
                <w:szCs w:val="16"/>
              </w:rPr>
              <w:t>74</w:t>
            </w:r>
          </w:p>
        </w:tc>
        <w:tc>
          <w:tcPr>
            <w:tcW w:w="1767" w:type="dxa"/>
            <w:shd w:val="clear" w:color="auto" w:fill="auto"/>
            <w:vAlign w:val="center"/>
            <w:hideMark/>
          </w:tcPr>
          <w:p w14:paraId="3F55F0C5"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5F029B64"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021045C4"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5511C09"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53AD691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EA4ECA6"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817619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4089E8D"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1B32BDD" w14:textId="77777777" w:rsidTr="0043278E">
        <w:tc>
          <w:tcPr>
            <w:tcW w:w="562" w:type="dxa"/>
            <w:shd w:val="clear" w:color="auto" w:fill="auto"/>
          </w:tcPr>
          <w:p w14:paraId="77C09AC3"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2FE22CD"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A89E4F8"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7721D768" w14:textId="77777777" w:rsidR="00A23390" w:rsidRPr="007A6436" w:rsidRDefault="00A23390" w:rsidP="00A23390">
            <w:pPr>
              <w:jc w:val="center"/>
              <w:rPr>
                <w:color w:val="000000" w:themeColor="text1"/>
                <w:sz w:val="16"/>
                <w:szCs w:val="16"/>
              </w:rPr>
            </w:pPr>
            <w:r w:rsidRPr="007A6436">
              <w:rPr>
                <w:color w:val="000000" w:themeColor="text1"/>
                <w:sz w:val="16"/>
                <w:szCs w:val="16"/>
              </w:rPr>
              <w:t>257</w:t>
            </w:r>
          </w:p>
        </w:tc>
        <w:tc>
          <w:tcPr>
            <w:tcW w:w="1767" w:type="dxa"/>
            <w:shd w:val="clear" w:color="auto" w:fill="auto"/>
            <w:vAlign w:val="center"/>
            <w:hideMark/>
          </w:tcPr>
          <w:p w14:paraId="68519E6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1E36A55E"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3172D9B8"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1E174821"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E36DD1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9CDE4E0"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AD22D89"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C29912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BBE7FF9" w14:textId="77777777" w:rsidTr="0043278E">
        <w:tc>
          <w:tcPr>
            <w:tcW w:w="562" w:type="dxa"/>
            <w:shd w:val="clear" w:color="auto" w:fill="auto"/>
          </w:tcPr>
          <w:p w14:paraId="71A67FD2"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B828085"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8893113"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422CA009" w14:textId="77777777" w:rsidR="00A23390" w:rsidRPr="007A6436" w:rsidRDefault="00A23390" w:rsidP="00A23390">
            <w:pPr>
              <w:jc w:val="center"/>
              <w:rPr>
                <w:color w:val="000000" w:themeColor="text1"/>
                <w:sz w:val="16"/>
                <w:szCs w:val="16"/>
              </w:rPr>
            </w:pPr>
            <w:r w:rsidRPr="007A6436">
              <w:rPr>
                <w:color w:val="000000" w:themeColor="text1"/>
                <w:sz w:val="16"/>
                <w:szCs w:val="16"/>
              </w:rPr>
              <w:t>323</w:t>
            </w:r>
          </w:p>
        </w:tc>
        <w:tc>
          <w:tcPr>
            <w:tcW w:w="1767" w:type="dxa"/>
            <w:shd w:val="clear" w:color="auto" w:fill="auto"/>
            <w:vAlign w:val="center"/>
            <w:hideMark/>
          </w:tcPr>
          <w:p w14:paraId="4504561B"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526825AB"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007A057D"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64314341"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50EE135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867F5A6"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747B86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0578F0E7"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DF5D5F9" w14:textId="77777777" w:rsidTr="0043278E">
        <w:tc>
          <w:tcPr>
            <w:tcW w:w="562" w:type="dxa"/>
            <w:shd w:val="clear" w:color="auto" w:fill="auto"/>
          </w:tcPr>
          <w:p w14:paraId="264033D3"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810DA41"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991B6B9"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361B9925" w14:textId="77777777" w:rsidR="00A23390" w:rsidRPr="007A6436" w:rsidRDefault="00A23390" w:rsidP="00A23390">
            <w:pPr>
              <w:jc w:val="center"/>
              <w:rPr>
                <w:color w:val="000000" w:themeColor="text1"/>
                <w:sz w:val="16"/>
                <w:szCs w:val="16"/>
              </w:rPr>
            </w:pPr>
            <w:r w:rsidRPr="007A6436">
              <w:rPr>
                <w:color w:val="000000" w:themeColor="text1"/>
                <w:sz w:val="16"/>
                <w:szCs w:val="16"/>
              </w:rPr>
              <w:t>100</w:t>
            </w:r>
          </w:p>
        </w:tc>
        <w:tc>
          <w:tcPr>
            <w:tcW w:w="1767" w:type="dxa"/>
            <w:shd w:val="clear" w:color="auto" w:fill="auto"/>
            <w:vAlign w:val="center"/>
            <w:hideMark/>
          </w:tcPr>
          <w:p w14:paraId="5BCEF44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D7E782D"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в непроходных каналах</w:t>
            </w:r>
          </w:p>
        </w:tc>
        <w:tc>
          <w:tcPr>
            <w:tcW w:w="1283" w:type="dxa"/>
            <w:shd w:val="clear" w:color="auto" w:fill="auto"/>
            <w:noWrap/>
            <w:vAlign w:val="center"/>
            <w:hideMark/>
          </w:tcPr>
          <w:p w14:paraId="67D52026"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63F4EC8"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5BE4DF5"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0C1A13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F52CCDE"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68A2D39"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6D46248" w14:textId="77777777" w:rsidTr="0043278E">
        <w:tc>
          <w:tcPr>
            <w:tcW w:w="562" w:type="dxa"/>
            <w:shd w:val="clear" w:color="auto" w:fill="auto"/>
          </w:tcPr>
          <w:p w14:paraId="3B1E8B5F"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DD59428"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5A17170"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3D89A44A" w14:textId="77777777" w:rsidR="00A23390" w:rsidRPr="007A6436" w:rsidRDefault="00A23390" w:rsidP="00A23390">
            <w:pPr>
              <w:jc w:val="center"/>
              <w:rPr>
                <w:color w:val="000000" w:themeColor="text1"/>
                <w:sz w:val="16"/>
                <w:szCs w:val="16"/>
              </w:rPr>
            </w:pPr>
            <w:r w:rsidRPr="007A6436">
              <w:rPr>
                <w:color w:val="000000" w:themeColor="text1"/>
                <w:sz w:val="16"/>
                <w:szCs w:val="16"/>
              </w:rPr>
              <w:t>654</w:t>
            </w:r>
          </w:p>
        </w:tc>
        <w:tc>
          <w:tcPr>
            <w:tcW w:w="1767" w:type="dxa"/>
            <w:shd w:val="clear" w:color="auto" w:fill="auto"/>
            <w:vAlign w:val="center"/>
            <w:hideMark/>
          </w:tcPr>
          <w:p w14:paraId="6470731D"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48FCFD45"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2C8D22D3"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D7DBB90"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1B916506"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3DD4543"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AB6EA0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63C6AA6"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3A9F577" w14:textId="77777777" w:rsidTr="0043278E">
        <w:tc>
          <w:tcPr>
            <w:tcW w:w="562" w:type="dxa"/>
            <w:shd w:val="clear" w:color="auto" w:fill="auto"/>
          </w:tcPr>
          <w:p w14:paraId="0CCB474A"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D7AA145"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489C789"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04B882CD" w14:textId="77777777" w:rsidR="00A23390" w:rsidRPr="007A6436" w:rsidRDefault="00A23390" w:rsidP="00A23390">
            <w:pPr>
              <w:jc w:val="center"/>
              <w:rPr>
                <w:color w:val="000000" w:themeColor="text1"/>
                <w:sz w:val="16"/>
                <w:szCs w:val="16"/>
              </w:rPr>
            </w:pPr>
            <w:r w:rsidRPr="007A6436">
              <w:rPr>
                <w:color w:val="000000" w:themeColor="text1"/>
                <w:sz w:val="16"/>
                <w:szCs w:val="16"/>
              </w:rPr>
              <w:t>302</w:t>
            </w:r>
          </w:p>
        </w:tc>
        <w:tc>
          <w:tcPr>
            <w:tcW w:w="1767" w:type="dxa"/>
            <w:shd w:val="clear" w:color="auto" w:fill="auto"/>
            <w:vAlign w:val="center"/>
            <w:hideMark/>
          </w:tcPr>
          <w:p w14:paraId="357EB682"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592C705E"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18DFA982"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7768E28"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A387BA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3EBCD4B"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82F8F2F"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0394EF3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8C6DFA0" w14:textId="77777777" w:rsidTr="0043278E">
        <w:tc>
          <w:tcPr>
            <w:tcW w:w="562" w:type="dxa"/>
            <w:shd w:val="clear" w:color="auto" w:fill="auto"/>
          </w:tcPr>
          <w:p w14:paraId="2A3A7999"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057B23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F5D5E7E"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1BFEF88B" w14:textId="77777777" w:rsidR="00A23390" w:rsidRPr="007A6436" w:rsidRDefault="00A23390" w:rsidP="00A23390">
            <w:pPr>
              <w:jc w:val="center"/>
              <w:rPr>
                <w:color w:val="000000" w:themeColor="text1"/>
                <w:sz w:val="16"/>
                <w:szCs w:val="16"/>
              </w:rPr>
            </w:pPr>
            <w:r w:rsidRPr="007A6436">
              <w:rPr>
                <w:color w:val="000000" w:themeColor="text1"/>
                <w:sz w:val="16"/>
                <w:szCs w:val="16"/>
              </w:rPr>
              <w:t>564</w:t>
            </w:r>
          </w:p>
        </w:tc>
        <w:tc>
          <w:tcPr>
            <w:tcW w:w="1767" w:type="dxa"/>
            <w:shd w:val="clear" w:color="auto" w:fill="auto"/>
            <w:vAlign w:val="center"/>
            <w:hideMark/>
          </w:tcPr>
          <w:p w14:paraId="1F91AE2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32D22CB0"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440929B7"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E9219CA"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35F418B9"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0654FD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9B4D4C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952CE7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228C5E0" w14:textId="77777777" w:rsidTr="0043278E">
        <w:tc>
          <w:tcPr>
            <w:tcW w:w="562" w:type="dxa"/>
            <w:shd w:val="clear" w:color="auto" w:fill="auto"/>
          </w:tcPr>
          <w:p w14:paraId="307DF2C4"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AD7036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5AB253E" w14:textId="77777777" w:rsidR="00A23390" w:rsidRPr="007A6436" w:rsidRDefault="00A23390" w:rsidP="00A23390">
            <w:pPr>
              <w:jc w:val="center"/>
              <w:rPr>
                <w:color w:val="000000" w:themeColor="text1"/>
                <w:sz w:val="16"/>
                <w:szCs w:val="16"/>
              </w:rPr>
            </w:pPr>
            <w:r w:rsidRPr="007A6436">
              <w:rPr>
                <w:color w:val="000000" w:themeColor="text1"/>
                <w:sz w:val="16"/>
                <w:szCs w:val="16"/>
              </w:rPr>
              <w:t>0,045</w:t>
            </w:r>
          </w:p>
        </w:tc>
        <w:tc>
          <w:tcPr>
            <w:tcW w:w="1335" w:type="dxa"/>
            <w:shd w:val="clear" w:color="auto" w:fill="auto"/>
            <w:noWrap/>
            <w:vAlign w:val="center"/>
            <w:hideMark/>
          </w:tcPr>
          <w:p w14:paraId="21C0A1A7" w14:textId="77777777" w:rsidR="00A23390" w:rsidRPr="007A6436" w:rsidRDefault="00A23390" w:rsidP="00A23390">
            <w:pPr>
              <w:jc w:val="center"/>
              <w:rPr>
                <w:color w:val="000000" w:themeColor="text1"/>
                <w:sz w:val="16"/>
                <w:szCs w:val="16"/>
              </w:rPr>
            </w:pPr>
            <w:r w:rsidRPr="007A6436">
              <w:rPr>
                <w:color w:val="000000" w:themeColor="text1"/>
                <w:sz w:val="16"/>
                <w:szCs w:val="16"/>
              </w:rPr>
              <w:t>19</w:t>
            </w:r>
          </w:p>
        </w:tc>
        <w:tc>
          <w:tcPr>
            <w:tcW w:w="1767" w:type="dxa"/>
            <w:shd w:val="clear" w:color="auto" w:fill="auto"/>
            <w:vAlign w:val="center"/>
            <w:hideMark/>
          </w:tcPr>
          <w:p w14:paraId="76064D3F"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6ACE51F6"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082B2FC0"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7BD38315"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C58AE8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12C01C0"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04C1012"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1115CFA"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D98CFCD" w14:textId="77777777" w:rsidTr="0043278E">
        <w:tc>
          <w:tcPr>
            <w:tcW w:w="562" w:type="dxa"/>
            <w:shd w:val="clear" w:color="auto" w:fill="auto"/>
          </w:tcPr>
          <w:p w14:paraId="013C012A"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7605531D"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5527BD8" w14:textId="77777777" w:rsidR="00A23390" w:rsidRPr="007A6436" w:rsidRDefault="00A23390" w:rsidP="00A23390">
            <w:pPr>
              <w:jc w:val="center"/>
              <w:rPr>
                <w:color w:val="000000" w:themeColor="text1"/>
                <w:sz w:val="16"/>
                <w:szCs w:val="16"/>
              </w:rPr>
            </w:pPr>
            <w:r w:rsidRPr="007A6436">
              <w:rPr>
                <w:color w:val="000000" w:themeColor="text1"/>
                <w:sz w:val="16"/>
                <w:szCs w:val="16"/>
              </w:rPr>
              <w:t>0,045</w:t>
            </w:r>
          </w:p>
        </w:tc>
        <w:tc>
          <w:tcPr>
            <w:tcW w:w="1335" w:type="dxa"/>
            <w:shd w:val="clear" w:color="auto" w:fill="auto"/>
            <w:noWrap/>
            <w:vAlign w:val="center"/>
            <w:hideMark/>
          </w:tcPr>
          <w:p w14:paraId="0865D9AD" w14:textId="77777777" w:rsidR="00A23390" w:rsidRPr="007A6436" w:rsidRDefault="00A23390" w:rsidP="00A23390">
            <w:pPr>
              <w:jc w:val="center"/>
              <w:rPr>
                <w:color w:val="000000" w:themeColor="text1"/>
                <w:sz w:val="16"/>
                <w:szCs w:val="16"/>
              </w:rPr>
            </w:pPr>
            <w:r w:rsidRPr="007A6436">
              <w:rPr>
                <w:color w:val="000000" w:themeColor="text1"/>
                <w:sz w:val="16"/>
                <w:szCs w:val="16"/>
              </w:rPr>
              <w:t>7</w:t>
            </w:r>
          </w:p>
        </w:tc>
        <w:tc>
          <w:tcPr>
            <w:tcW w:w="1767" w:type="dxa"/>
            <w:shd w:val="clear" w:color="auto" w:fill="auto"/>
            <w:vAlign w:val="center"/>
            <w:hideMark/>
          </w:tcPr>
          <w:p w14:paraId="465C6AE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627E34CC"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1EBC733E"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E9DD20A"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478F8C2B"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90132D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E0897E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AB785E7"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BB4ED48" w14:textId="77777777" w:rsidTr="0043278E">
        <w:tc>
          <w:tcPr>
            <w:tcW w:w="562" w:type="dxa"/>
            <w:shd w:val="clear" w:color="auto" w:fill="auto"/>
          </w:tcPr>
          <w:p w14:paraId="7A68BFFD"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F9A48EB"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CEC2A85"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0B2837A4" w14:textId="77777777" w:rsidR="00A23390" w:rsidRPr="007A6436" w:rsidRDefault="00A23390" w:rsidP="00A23390">
            <w:pPr>
              <w:jc w:val="center"/>
              <w:rPr>
                <w:color w:val="000000" w:themeColor="text1"/>
                <w:sz w:val="16"/>
                <w:szCs w:val="16"/>
              </w:rPr>
            </w:pPr>
            <w:r w:rsidRPr="007A6436">
              <w:rPr>
                <w:color w:val="000000" w:themeColor="text1"/>
                <w:sz w:val="16"/>
                <w:szCs w:val="16"/>
              </w:rPr>
              <w:t>65</w:t>
            </w:r>
          </w:p>
        </w:tc>
        <w:tc>
          <w:tcPr>
            <w:tcW w:w="1767" w:type="dxa"/>
            <w:shd w:val="clear" w:color="auto" w:fill="auto"/>
            <w:vAlign w:val="center"/>
            <w:hideMark/>
          </w:tcPr>
          <w:p w14:paraId="20EB43DB"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7C96E1A7"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435BAD3E"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2F11FAD1"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5FCFEED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70B139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EFC2F8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BB7F81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6964B61" w14:textId="77777777" w:rsidTr="0043278E">
        <w:tc>
          <w:tcPr>
            <w:tcW w:w="562" w:type="dxa"/>
            <w:shd w:val="clear" w:color="auto" w:fill="auto"/>
          </w:tcPr>
          <w:p w14:paraId="46FFD113"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5F04B1A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2200EC9" w14:textId="77777777" w:rsidR="00A23390" w:rsidRPr="007A6436" w:rsidRDefault="00A23390" w:rsidP="00A23390">
            <w:pPr>
              <w:jc w:val="center"/>
              <w:rPr>
                <w:color w:val="000000" w:themeColor="text1"/>
                <w:sz w:val="16"/>
                <w:szCs w:val="16"/>
              </w:rPr>
            </w:pPr>
            <w:r w:rsidRPr="007A6436">
              <w:rPr>
                <w:color w:val="000000" w:themeColor="text1"/>
                <w:sz w:val="16"/>
                <w:szCs w:val="16"/>
              </w:rPr>
              <w:t>0,032</w:t>
            </w:r>
          </w:p>
        </w:tc>
        <w:tc>
          <w:tcPr>
            <w:tcW w:w="1335" w:type="dxa"/>
            <w:shd w:val="clear" w:color="auto" w:fill="auto"/>
            <w:noWrap/>
            <w:vAlign w:val="center"/>
            <w:hideMark/>
          </w:tcPr>
          <w:p w14:paraId="32E41AEC" w14:textId="77777777" w:rsidR="00A23390" w:rsidRPr="007A6436" w:rsidRDefault="00A23390" w:rsidP="00A23390">
            <w:pPr>
              <w:jc w:val="center"/>
              <w:rPr>
                <w:color w:val="000000" w:themeColor="text1"/>
                <w:sz w:val="16"/>
                <w:szCs w:val="16"/>
              </w:rPr>
            </w:pPr>
            <w:r w:rsidRPr="007A6436">
              <w:rPr>
                <w:color w:val="000000" w:themeColor="text1"/>
                <w:sz w:val="16"/>
                <w:szCs w:val="16"/>
              </w:rPr>
              <w:t>14</w:t>
            </w:r>
          </w:p>
        </w:tc>
        <w:tc>
          <w:tcPr>
            <w:tcW w:w="1767" w:type="dxa"/>
            <w:shd w:val="clear" w:color="auto" w:fill="auto"/>
            <w:vAlign w:val="center"/>
            <w:hideMark/>
          </w:tcPr>
          <w:p w14:paraId="73E9AAC5"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66493C01"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228FD6B2"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032C2676"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4FCC2E65"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71CB501"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358CFD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1294059"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0D3893C" w14:textId="77777777" w:rsidTr="0043278E">
        <w:tc>
          <w:tcPr>
            <w:tcW w:w="562" w:type="dxa"/>
            <w:shd w:val="clear" w:color="auto" w:fill="auto"/>
          </w:tcPr>
          <w:p w14:paraId="7ED6B927"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E8A032F"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FA8D8D8" w14:textId="77777777" w:rsidR="00A23390" w:rsidRPr="007A6436" w:rsidRDefault="00A23390" w:rsidP="00A23390">
            <w:pPr>
              <w:jc w:val="center"/>
              <w:rPr>
                <w:color w:val="000000" w:themeColor="text1"/>
                <w:sz w:val="16"/>
                <w:szCs w:val="16"/>
              </w:rPr>
            </w:pPr>
            <w:r w:rsidRPr="007A6436">
              <w:rPr>
                <w:color w:val="000000" w:themeColor="text1"/>
                <w:sz w:val="16"/>
                <w:szCs w:val="16"/>
              </w:rPr>
              <w:t>0,032</w:t>
            </w:r>
          </w:p>
        </w:tc>
        <w:tc>
          <w:tcPr>
            <w:tcW w:w="1335" w:type="dxa"/>
            <w:shd w:val="clear" w:color="auto" w:fill="auto"/>
            <w:noWrap/>
            <w:vAlign w:val="center"/>
            <w:hideMark/>
          </w:tcPr>
          <w:p w14:paraId="6B93CE34" w14:textId="77777777" w:rsidR="00A23390" w:rsidRPr="007A6436" w:rsidRDefault="00A23390" w:rsidP="00A23390">
            <w:pPr>
              <w:jc w:val="center"/>
              <w:rPr>
                <w:color w:val="000000" w:themeColor="text1"/>
                <w:sz w:val="16"/>
                <w:szCs w:val="16"/>
              </w:rPr>
            </w:pPr>
            <w:r w:rsidRPr="007A6436">
              <w:rPr>
                <w:color w:val="000000" w:themeColor="text1"/>
                <w:sz w:val="16"/>
                <w:szCs w:val="16"/>
              </w:rPr>
              <w:t>20</w:t>
            </w:r>
          </w:p>
        </w:tc>
        <w:tc>
          <w:tcPr>
            <w:tcW w:w="1767" w:type="dxa"/>
            <w:shd w:val="clear" w:color="auto" w:fill="auto"/>
            <w:vAlign w:val="center"/>
            <w:hideMark/>
          </w:tcPr>
          <w:p w14:paraId="205A84C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4BA4585A"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ADE45EA"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3C2D1E50"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29F0CA1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585A4D5"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311360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065187CD"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D8220A6" w14:textId="77777777" w:rsidTr="0043278E">
        <w:tc>
          <w:tcPr>
            <w:tcW w:w="562" w:type="dxa"/>
            <w:shd w:val="clear" w:color="auto" w:fill="auto"/>
          </w:tcPr>
          <w:p w14:paraId="4E447A65"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41845FE"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241E34A" w14:textId="77777777" w:rsidR="00A23390" w:rsidRPr="007A6436" w:rsidRDefault="00A23390" w:rsidP="00A23390">
            <w:pPr>
              <w:jc w:val="center"/>
              <w:rPr>
                <w:color w:val="000000" w:themeColor="text1"/>
                <w:sz w:val="16"/>
                <w:szCs w:val="16"/>
              </w:rPr>
            </w:pPr>
            <w:r w:rsidRPr="007A6436">
              <w:rPr>
                <w:color w:val="000000" w:themeColor="text1"/>
                <w:sz w:val="16"/>
                <w:szCs w:val="16"/>
              </w:rPr>
              <w:t>0,018</w:t>
            </w:r>
          </w:p>
        </w:tc>
        <w:tc>
          <w:tcPr>
            <w:tcW w:w="1335" w:type="dxa"/>
            <w:shd w:val="clear" w:color="auto" w:fill="auto"/>
            <w:noWrap/>
            <w:vAlign w:val="center"/>
            <w:hideMark/>
          </w:tcPr>
          <w:p w14:paraId="54B94255" w14:textId="77777777" w:rsidR="00A23390" w:rsidRPr="007A6436" w:rsidRDefault="00A23390" w:rsidP="00A23390">
            <w:pPr>
              <w:jc w:val="center"/>
              <w:rPr>
                <w:color w:val="000000" w:themeColor="text1"/>
                <w:sz w:val="16"/>
                <w:szCs w:val="16"/>
              </w:rPr>
            </w:pPr>
            <w:r w:rsidRPr="007A6436">
              <w:rPr>
                <w:color w:val="000000" w:themeColor="text1"/>
                <w:sz w:val="16"/>
                <w:szCs w:val="16"/>
              </w:rPr>
              <w:t>1</w:t>
            </w:r>
          </w:p>
        </w:tc>
        <w:tc>
          <w:tcPr>
            <w:tcW w:w="1767" w:type="dxa"/>
            <w:shd w:val="clear" w:color="auto" w:fill="auto"/>
            <w:vAlign w:val="center"/>
            <w:hideMark/>
          </w:tcPr>
          <w:p w14:paraId="6232966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49C12AB0"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128F7509"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24899E9B"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4E966CF6"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BDEEC3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219B5F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F662AB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E385BFD" w14:textId="77777777" w:rsidTr="0043278E">
        <w:tc>
          <w:tcPr>
            <w:tcW w:w="562" w:type="dxa"/>
            <w:shd w:val="clear" w:color="auto" w:fill="auto"/>
          </w:tcPr>
          <w:p w14:paraId="742B5C8A" w14:textId="77777777" w:rsidR="00A23390" w:rsidRPr="007A6436" w:rsidRDefault="00A23390" w:rsidP="00A23390">
            <w:pPr>
              <w:rPr>
                <w:b/>
                <w:bCs/>
                <w:color w:val="000000" w:themeColor="text1"/>
                <w:sz w:val="16"/>
                <w:szCs w:val="16"/>
              </w:rPr>
            </w:pPr>
          </w:p>
        </w:tc>
        <w:tc>
          <w:tcPr>
            <w:tcW w:w="1220" w:type="dxa"/>
            <w:shd w:val="clear" w:color="auto" w:fill="auto"/>
            <w:noWrap/>
            <w:vAlign w:val="center"/>
            <w:hideMark/>
          </w:tcPr>
          <w:p w14:paraId="3E8A0AFA" w14:textId="77777777" w:rsidR="00A23390" w:rsidRPr="007A6436" w:rsidRDefault="00A23390" w:rsidP="00A23390">
            <w:pPr>
              <w:rPr>
                <w:b/>
                <w:bCs/>
                <w:color w:val="000000" w:themeColor="text1"/>
                <w:sz w:val="16"/>
                <w:szCs w:val="16"/>
              </w:rPr>
            </w:pPr>
            <w:r w:rsidRPr="007A6436">
              <w:rPr>
                <w:b/>
                <w:bCs/>
                <w:color w:val="000000" w:themeColor="text1"/>
                <w:sz w:val="16"/>
                <w:szCs w:val="16"/>
              </w:rPr>
              <w:t xml:space="preserve">ИТОГО по </w:t>
            </w:r>
            <w:r w:rsidR="00A67540">
              <w:rPr>
                <w:b/>
                <w:bCs/>
                <w:color w:val="000000" w:themeColor="text1"/>
                <w:sz w:val="16"/>
                <w:szCs w:val="16"/>
              </w:rPr>
              <w:t>«</w:t>
            </w:r>
            <w:r w:rsidRPr="007A6436">
              <w:rPr>
                <w:b/>
                <w:bCs/>
                <w:color w:val="000000" w:themeColor="text1"/>
                <w:sz w:val="16"/>
                <w:szCs w:val="16"/>
              </w:rPr>
              <w:t>ОИРП</w:t>
            </w:r>
            <w:r w:rsidR="00A67540">
              <w:rPr>
                <w:b/>
                <w:bCs/>
                <w:color w:val="000000" w:themeColor="text1"/>
                <w:sz w:val="16"/>
                <w:szCs w:val="16"/>
              </w:rPr>
              <w:t>»</w:t>
            </w:r>
          </w:p>
        </w:tc>
        <w:tc>
          <w:tcPr>
            <w:tcW w:w="1298" w:type="dxa"/>
            <w:shd w:val="clear" w:color="auto" w:fill="auto"/>
            <w:noWrap/>
            <w:vAlign w:val="center"/>
            <w:hideMark/>
          </w:tcPr>
          <w:p w14:paraId="50D3E193" w14:textId="77777777" w:rsidR="00A23390" w:rsidRPr="007A6436" w:rsidRDefault="00A23390" w:rsidP="00A23390">
            <w:pPr>
              <w:rPr>
                <w:b/>
                <w:bCs/>
                <w:color w:val="000000" w:themeColor="text1"/>
                <w:sz w:val="16"/>
                <w:szCs w:val="16"/>
              </w:rPr>
            </w:pPr>
            <w:r w:rsidRPr="007A6436">
              <w:rPr>
                <w:b/>
                <w:bCs/>
                <w:color w:val="000000" w:themeColor="text1"/>
                <w:sz w:val="16"/>
                <w:szCs w:val="16"/>
              </w:rPr>
              <w:t> </w:t>
            </w:r>
          </w:p>
        </w:tc>
        <w:tc>
          <w:tcPr>
            <w:tcW w:w="1335" w:type="dxa"/>
            <w:shd w:val="clear" w:color="auto" w:fill="auto"/>
            <w:noWrap/>
            <w:vAlign w:val="center"/>
            <w:hideMark/>
          </w:tcPr>
          <w:p w14:paraId="6B81AC8D"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4907</w:t>
            </w:r>
          </w:p>
        </w:tc>
        <w:tc>
          <w:tcPr>
            <w:tcW w:w="1767" w:type="dxa"/>
            <w:shd w:val="clear" w:color="auto" w:fill="auto"/>
            <w:noWrap/>
            <w:vAlign w:val="center"/>
            <w:hideMark/>
          </w:tcPr>
          <w:p w14:paraId="68C5897E"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159" w:type="dxa"/>
            <w:shd w:val="clear" w:color="auto" w:fill="auto"/>
            <w:noWrap/>
            <w:vAlign w:val="center"/>
            <w:hideMark/>
          </w:tcPr>
          <w:p w14:paraId="7D3892BE"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83" w:type="dxa"/>
            <w:shd w:val="clear" w:color="auto" w:fill="auto"/>
            <w:noWrap/>
            <w:vAlign w:val="center"/>
            <w:hideMark/>
          </w:tcPr>
          <w:p w14:paraId="7E627968"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323" w:type="dxa"/>
            <w:shd w:val="clear" w:color="auto" w:fill="auto"/>
            <w:noWrap/>
            <w:vAlign w:val="center"/>
            <w:hideMark/>
          </w:tcPr>
          <w:p w14:paraId="22D88AB0"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093" w:type="dxa"/>
            <w:shd w:val="clear" w:color="auto" w:fill="auto"/>
            <w:noWrap/>
            <w:vAlign w:val="center"/>
            <w:hideMark/>
          </w:tcPr>
          <w:p w14:paraId="684D37CF"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428" w:type="dxa"/>
            <w:shd w:val="clear" w:color="auto" w:fill="auto"/>
            <w:noWrap/>
            <w:vAlign w:val="center"/>
            <w:hideMark/>
          </w:tcPr>
          <w:p w14:paraId="7562F10A"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71" w:type="dxa"/>
            <w:shd w:val="clear" w:color="auto" w:fill="auto"/>
            <w:noWrap/>
            <w:vAlign w:val="center"/>
            <w:hideMark/>
          </w:tcPr>
          <w:p w14:paraId="6FC5FB99"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936" w:type="dxa"/>
            <w:shd w:val="clear" w:color="auto" w:fill="auto"/>
            <w:noWrap/>
            <w:vAlign w:val="center"/>
            <w:hideMark/>
          </w:tcPr>
          <w:p w14:paraId="19521D3D" w14:textId="77777777" w:rsidR="00A23390" w:rsidRPr="007A6436" w:rsidRDefault="00A23390" w:rsidP="00A23390">
            <w:pPr>
              <w:rPr>
                <w:color w:val="000000" w:themeColor="text1"/>
                <w:sz w:val="16"/>
                <w:szCs w:val="16"/>
              </w:rPr>
            </w:pPr>
            <w:r w:rsidRPr="007A6436">
              <w:rPr>
                <w:color w:val="000000" w:themeColor="text1"/>
                <w:sz w:val="16"/>
                <w:szCs w:val="16"/>
              </w:rPr>
              <w:t> </w:t>
            </w:r>
          </w:p>
        </w:tc>
      </w:tr>
      <w:tr w:rsidR="007A6436" w:rsidRPr="007A6436" w14:paraId="56A40A36" w14:textId="77777777" w:rsidTr="0043278E">
        <w:tc>
          <w:tcPr>
            <w:tcW w:w="562" w:type="dxa"/>
            <w:shd w:val="clear" w:color="auto" w:fill="auto"/>
            <w:vAlign w:val="center"/>
          </w:tcPr>
          <w:p w14:paraId="532DE6E7" w14:textId="77777777" w:rsidR="00A23390" w:rsidRPr="007A6436" w:rsidRDefault="007A6436" w:rsidP="007A6436">
            <w:pPr>
              <w:jc w:val="center"/>
              <w:rPr>
                <w:b/>
                <w:bCs/>
                <w:color w:val="000000" w:themeColor="text1"/>
                <w:sz w:val="16"/>
                <w:szCs w:val="16"/>
                <w:lang w:val="en-US"/>
              </w:rPr>
            </w:pPr>
            <w:r>
              <w:rPr>
                <w:b/>
                <w:bCs/>
                <w:color w:val="000000" w:themeColor="text1"/>
                <w:sz w:val="16"/>
                <w:szCs w:val="16"/>
                <w:lang w:val="en-US"/>
              </w:rPr>
              <w:t>V</w:t>
            </w:r>
          </w:p>
        </w:tc>
        <w:tc>
          <w:tcPr>
            <w:tcW w:w="14113" w:type="dxa"/>
            <w:gridSpan w:val="11"/>
            <w:shd w:val="clear" w:color="auto" w:fill="auto"/>
            <w:noWrap/>
            <w:vAlign w:val="center"/>
            <w:hideMark/>
          </w:tcPr>
          <w:p w14:paraId="23001EA3"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xml:space="preserve">Тепловые сети котельной </w:t>
            </w:r>
            <w:r w:rsidR="00A67540">
              <w:rPr>
                <w:b/>
                <w:bCs/>
                <w:color w:val="000000" w:themeColor="text1"/>
                <w:sz w:val="16"/>
                <w:szCs w:val="16"/>
              </w:rPr>
              <w:t>«</w:t>
            </w:r>
            <w:r w:rsidRPr="007A6436">
              <w:rPr>
                <w:b/>
                <w:bCs/>
                <w:color w:val="000000" w:themeColor="text1"/>
                <w:sz w:val="16"/>
                <w:szCs w:val="16"/>
              </w:rPr>
              <w:t>БКУ</w:t>
            </w:r>
            <w:r w:rsidR="00A67540">
              <w:rPr>
                <w:b/>
                <w:bCs/>
                <w:color w:val="000000" w:themeColor="text1"/>
                <w:sz w:val="16"/>
                <w:szCs w:val="16"/>
              </w:rPr>
              <w:t>»«</w:t>
            </w:r>
          </w:p>
        </w:tc>
      </w:tr>
      <w:tr w:rsidR="007A6436" w:rsidRPr="007A6436" w14:paraId="4A14B9AC" w14:textId="77777777" w:rsidTr="0043278E">
        <w:tc>
          <w:tcPr>
            <w:tcW w:w="562" w:type="dxa"/>
            <w:shd w:val="clear" w:color="auto" w:fill="auto"/>
          </w:tcPr>
          <w:p w14:paraId="6E289FE4"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78AEBB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7815E97" w14:textId="77777777" w:rsidR="00A23390" w:rsidRPr="007A6436" w:rsidRDefault="00A23390" w:rsidP="00A23390">
            <w:pPr>
              <w:jc w:val="center"/>
              <w:rPr>
                <w:color w:val="000000" w:themeColor="text1"/>
                <w:sz w:val="16"/>
                <w:szCs w:val="16"/>
              </w:rPr>
            </w:pPr>
            <w:r w:rsidRPr="007A6436">
              <w:rPr>
                <w:color w:val="000000" w:themeColor="text1"/>
                <w:sz w:val="16"/>
                <w:szCs w:val="16"/>
              </w:rPr>
              <w:t>0,219</w:t>
            </w:r>
          </w:p>
        </w:tc>
        <w:tc>
          <w:tcPr>
            <w:tcW w:w="1335" w:type="dxa"/>
            <w:shd w:val="clear" w:color="auto" w:fill="auto"/>
            <w:noWrap/>
            <w:vAlign w:val="center"/>
            <w:hideMark/>
          </w:tcPr>
          <w:p w14:paraId="5916868B" w14:textId="77777777" w:rsidR="00A23390" w:rsidRPr="007A6436" w:rsidRDefault="00A23390" w:rsidP="00A23390">
            <w:pPr>
              <w:jc w:val="center"/>
              <w:rPr>
                <w:color w:val="000000" w:themeColor="text1"/>
                <w:sz w:val="16"/>
                <w:szCs w:val="16"/>
              </w:rPr>
            </w:pPr>
            <w:r w:rsidRPr="007A6436">
              <w:rPr>
                <w:color w:val="000000" w:themeColor="text1"/>
                <w:sz w:val="16"/>
                <w:szCs w:val="16"/>
              </w:rPr>
              <w:t>274</w:t>
            </w:r>
          </w:p>
        </w:tc>
        <w:tc>
          <w:tcPr>
            <w:tcW w:w="1767" w:type="dxa"/>
            <w:shd w:val="clear" w:color="auto" w:fill="auto"/>
            <w:vAlign w:val="center"/>
            <w:hideMark/>
          </w:tcPr>
          <w:p w14:paraId="50346B78"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оцинковка</w:t>
            </w:r>
          </w:p>
        </w:tc>
        <w:tc>
          <w:tcPr>
            <w:tcW w:w="1159" w:type="dxa"/>
            <w:shd w:val="clear" w:color="auto" w:fill="auto"/>
            <w:noWrap/>
            <w:vAlign w:val="center"/>
            <w:hideMark/>
          </w:tcPr>
          <w:p w14:paraId="060BC6CB"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0CD61851"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0C6F823E"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2CE43B7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AC963B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B038BD9"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218BCED"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712E309" w14:textId="77777777" w:rsidTr="0043278E">
        <w:tc>
          <w:tcPr>
            <w:tcW w:w="562" w:type="dxa"/>
            <w:shd w:val="clear" w:color="auto" w:fill="auto"/>
          </w:tcPr>
          <w:p w14:paraId="1823D2B4"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157075A"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2C1D7DE"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11834721" w14:textId="77777777" w:rsidR="00A23390" w:rsidRPr="007A6436" w:rsidRDefault="00A23390" w:rsidP="00A23390">
            <w:pPr>
              <w:jc w:val="center"/>
              <w:rPr>
                <w:color w:val="000000" w:themeColor="text1"/>
                <w:sz w:val="16"/>
                <w:szCs w:val="16"/>
              </w:rPr>
            </w:pPr>
            <w:r w:rsidRPr="007A6436">
              <w:rPr>
                <w:color w:val="000000" w:themeColor="text1"/>
                <w:sz w:val="16"/>
                <w:szCs w:val="16"/>
              </w:rPr>
              <w:t>63</w:t>
            </w:r>
          </w:p>
        </w:tc>
        <w:tc>
          <w:tcPr>
            <w:tcW w:w="1767" w:type="dxa"/>
            <w:shd w:val="clear" w:color="auto" w:fill="auto"/>
            <w:vAlign w:val="center"/>
            <w:hideMark/>
          </w:tcPr>
          <w:p w14:paraId="744C6A9E"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32A320FE"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373571D6" w14:textId="77777777" w:rsidR="00A23390" w:rsidRPr="007A6436" w:rsidRDefault="00A23390" w:rsidP="00A23390">
            <w:pPr>
              <w:jc w:val="center"/>
              <w:rPr>
                <w:color w:val="000000" w:themeColor="text1"/>
                <w:sz w:val="16"/>
                <w:szCs w:val="16"/>
              </w:rPr>
            </w:pPr>
            <w:r w:rsidRPr="007A6436">
              <w:rPr>
                <w:color w:val="000000" w:themeColor="text1"/>
                <w:sz w:val="16"/>
                <w:szCs w:val="16"/>
              </w:rPr>
              <w:t>2010</w:t>
            </w:r>
          </w:p>
        </w:tc>
        <w:tc>
          <w:tcPr>
            <w:tcW w:w="1323" w:type="dxa"/>
            <w:shd w:val="clear" w:color="auto" w:fill="auto"/>
            <w:noWrap/>
            <w:vAlign w:val="center"/>
            <w:hideMark/>
          </w:tcPr>
          <w:p w14:paraId="185CF61C"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415A6212"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3711478"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42B27D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6A3702A"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DA20F13" w14:textId="77777777" w:rsidTr="0043278E">
        <w:tc>
          <w:tcPr>
            <w:tcW w:w="562" w:type="dxa"/>
            <w:shd w:val="clear" w:color="auto" w:fill="auto"/>
          </w:tcPr>
          <w:p w14:paraId="1A9C99B4"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4C1422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51432CF"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72EDD1BD" w14:textId="77777777" w:rsidR="00A23390" w:rsidRPr="007A6436" w:rsidRDefault="00A23390" w:rsidP="00A23390">
            <w:pPr>
              <w:jc w:val="center"/>
              <w:rPr>
                <w:color w:val="000000" w:themeColor="text1"/>
                <w:sz w:val="16"/>
                <w:szCs w:val="16"/>
              </w:rPr>
            </w:pPr>
            <w:r w:rsidRPr="007A6436">
              <w:rPr>
                <w:color w:val="000000" w:themeColor="text1"/>
                <w:sz w:val="16"/>
                <w:szCs w:val="16"/>
              </w:rPr>
              <w:t>228</w:t>
            </w:r>
          </w:p>
        </w:tc>
        <w:tc>
          <w:tcPr>
            <w:tcW w:w="1767" w:type="dxa"/>
            <w:shd w:val="clear" w:color="auto" w:fill="auto"/>
            <w:vAlign w:val="center"/>
            <w:hideMark/>
          </w:tcPr>
          <w:p w14:paraId="289435C0"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58DEC46A"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5220327"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4DFD78B"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0A5CCA6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4CCF81B"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656E9D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F56BD1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4915255" w14:textId="77777777" w:rsidTr="0043278E">
        <w:tc>
          <w:tcPr>
            <w:tcW w:w="562" w:type="dxa"/>
            <w:shd w:val="clear" w:color="auto" w:fill="auto"/>
          </w:tcPr>
          <w:p w14:paraId="3D292A50"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F4913CE"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189B062"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7A4084D4" w14:textId="77777777" w:rsidR="00A23390" w:rsidRPr="007A6436" w:rsidRDefault="00A23390" w:rsidP="00A23390">
            <w:pPr>
              <w:jc w:val="center"/>
              <w:rPr>
                <w:color w:val="000000" w:themeColor="text1"/>
                <w:sz w:val="16"/>
                <w:szCs w:val="16"/>
              </w:rPr>
            </w:pPr>
            <w:r w:rsidRPr="007A6436">
              <w:rPr>
                <w:color w:val="000000" w:themeColor="text1"/>
                <w:sz w:val="16"/>
                <w:szCs w:val="16"/>
              </w:rPr>
              <w:t>510</w:t>
            </w:r>
          </w:p>
        </w:tc>
        <w:tc>
          <w:tcPr>
            <w:tcW w:w="1767" w:type="dxa"/>
            <w:shd w:val="clear" w:color="auto" w:fill="auto"/>
            <w:vAlign w:val="center"/>
            <w:hideMark/>
          </w:tcPr>
          <w:p w14:paraId="1834A211"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363A3321"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1C8415E"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A809ED2"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2359B8E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4165A5E"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8959EB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0EF5BE47"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3CF50BE" w14:textId="77777777" w:rsidTr="0043278E">
        <w:tc>
          <w:tcPr>
            <w:tcW w:w="562" w:type="dxa"/>
            <w:shd w:val="clear" w:color="auto" w:fill="auto"/>
          </w:tcPr>
          <w:p w14:paraId="5610449E"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4925550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83B3858" w14:textId="77777777" w:rsidR="00A23390" w:rsidRPr="007A6436" w:rsidRDefault="00A23390" w:rsidP="00A23390">
            <w:pPr>
              <w:jc w:val="center"/>
              <w:rPr>
                <w:color w:val="000000" w:themeColor="text1"/>
                <w:sz w:val="16"/>
                <w:szCs w:val="16"/>
              </w:rPr>
            </w:pPr>
            <w:r w:rsidRPr="007A6436">
              <w:rPr>
                <w:color w:val="000000" w:themeColor="text1"/>
                <w:sz w:val="16"/>
                <w:szCs w:val="16"/>
              </w:rPr>
              <w:t>0,133</w:t>
            </w:r>
          </w:p>
        </w:tc>
        <w:tc>
          <w:tcPr>
            <w:tcW w:w="1335" w:type="dxa"/>
            <w:shd w:val="clear" w:color="auto" w:fill="auto"/>
            <w:noWrap/>
            <w:vAlign w:val="center"/>
            <w:hideMark/>
          </w:tcPr>
          <w:p w14:paraId="52ED6328" w14:textId="77777777" w:rsidR="00A23390" w:rsidRPr="007A6436" w:rsidRDefault="00A23390" w:rsidP="00A23390">
            <w:pPr>
              <w:jc w:val="center"/>
              <w:rPr>
                <w:color w:val="000000" w:themeColor="text1"/>
                <w:sz w:val="16"/>
                <w:szCs w:val="16"/>
              </w:rPr>
            </w:pPr>
            <w:r w:rsidRPr="007A6436">
              <w:rPr>
                <w:color w:val="000000" w:themeColor="text1"/>
                <w:sz w:val="16"/>
                <w:szCs w:val="16"/>
              </w:rPr>
              <w:t>51</w:t>
            </w:r>
          </w:p>
        </w:tc>
        <w:tc>
          <w:tcPr>
            <w:tcW w:w="1767" w:type="dxa"/>
            <w:shd w:val="clear" w:color="auto" w:fill="auto"/>
            <w:vAlign w:val="center"/>
            <w:hideMark/>
          </w:tcPr>
          <w:p w14:paraId="7801D18A"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78D09D6E"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634805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72D7648"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061F83CC"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20FE235"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665CE7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AAE827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57A840E" w14:textId="77777777" w:rsidTr="0043278E">
        <w:tc>
          <w:tcPr>
            <w:tcW w:w="562" w:type="dxa"/>
            <w:shd w:val="clear" w:color="auto" w:fill="auto"/>
          </w:tcPr>
          <w:p w14:paraId="13595049"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469AA0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4ACC082" w14:textId="77777777" w:rsidR="00A23390" w:rsidRPr="007A6436" w:rsidRDefault="00A23390" w:rsidP="00A23390">
            <w:pPr>
              <w:jc w:val="center"/>
              <w:rPr>
                <w:color w:val="000000" w:themeColor="text1"/>
                <w:sz w:val="16"/>
                <w:szCs w:val="16"/>
              </w:rPr>
            </w:pPr>
            <w:r w:rsidRPr="007A6436">
              <w:rPr>
                <w:color w:val="000000" w:themeColor="text1"/>
                <w:sz w:val="16"/>
                <w:szCs w:val="16"/>
              </w:rPr>
              <w:t>0,133</w:t>
            </w:r>
          </w:p>
        </w:tc>
        <w:tc>
          <w:tcPr>
            <w:tcW w:w="1335" w:type="dxa"/>
            <w:shd w:val="clear" w:color="auto" w:fill="auto"/>
            <w:noWrap/>
            <w:vAlign w:val="center"/>
            <w:hideMark/>
          </w:tcPr>
          <w:p w14:paraId="32621FA2" w14:textId="77777777" w:rsidR="00A23390" w:rsidRPr="007A6436" w:rsidRDefault="00A23390" w:rsidP="00A23390">
            <w:pPr>
              <w:jc w:val="center"/>
              <w:rPr>
                <w:color w:val="000000" w:themeColor="text1"/>
                <w:sz w:val="16"/>
                <w:szCs w:val="16"/>
              </w:rPr>
            </w:pPr>
            <w:r w:rsidRPr="007A6436">
              <w:rPr>
                <w:color w:val="000000" w:themeColor="text1"/>
                <w:sz w:val="16"/>
                <w:szCs w:val="16"/>
              </w:rPr>
              <w:t>314</w:t>
            </w:r>
          </w:p>
        </w:tc>
        <w:tc>
          <w:tcPr>
            <w:tcW w:w="1767" w:type="dxa"/>
            <w:shd w:val="clear" w:color="auto" w:fill="auto"/>
            <w:vAlign w:val="center"/>
            <w:hideMark/>
          </w:tcPr>
          <w:p w14:paraId="79644C9C"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17DBF6CF"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6C9819AB"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21DB759"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90F9F7B"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7661CD5"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36CE77A"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3F913D4"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558291B" w14:textId="77777777" w:rsidTr="0043278E">
        <w:tc>
          <w:tcPr>
            <w:tcW w:w="562" w:type="dxa"/>
            <w:shd w:val="clear" w:color="auto" w:fill="auto"/>
          </w:tcPr>
          <w:p w14:paraId="0828F757"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6A5677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27E6C03"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370282A3" w14:textId="77777777" w:rsidR="00A23390" w:rsidRPr="007A6436" w:rsidRDefault="00A23390" w:rsidP="00A23390">
            <w:pPr>
              <w:jc w:val="center"/>
              <w:rPr>
                <w:color w:val="000000" w:themeColor="text1"/>
                <w:sz w:val="16"/>
                <w:szCs w:val="16"/>
              </w:rPr>
            </w:pPr>
            <w:r w:rsidRPr="007A6436">
              <w:rPr>
                <w:color w:val="000000" w:themeColor="text1"/>
                <w:sz w:val="16"/>
                <w:szCs w:val="16"/>
              </w:rPr>
              <w:t>184</w:t>
            </w:r>
          </w:p>
        </w:tc>
        <w:tc>
          <w:tcPr>
            <w:tcW w:w="1767" w:type="dxa"/>
            <w:shd w:val="clear" w:color="auto" w:fill="auto"/>
            <w:vAlign w:val="center"/>
            <w:hideMark/>
          </w:tcPr>
          <w:p w14:paraId="765A6EFE"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66106EE"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5353874A"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67A0FE1"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53BFF71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6770AB8"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FE2F4C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0D48DFE"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63BEA9B" w14:textId="77777777" w:rsidTr="0043278E">
        <w:tc>
          <w:tcPr>
            <w:tcW w:w="562" w:type="dxa"/>
            <w:shd w:val="clear" w:color="auto" w:fill="auto"/>
          </w:tcPr>
          <w:p w14:paraId="322DD6DD"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3989EE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114A364"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7FCCF1E4" w14:textId="77777777" w:rsidR="00A23390" w:rsidRPr="007A6436" w:rsidRDefault="00A23390" w:rsidP="00A23390">
            <w:pPr>
              <w:jc w:val="center"/>
              <w:rPr>
                <w:color w:val="000000" w:themeColor="text1"/>
                <w:sz w:val="16"/>
                <w:szCs w:val="16"/>
              </w:rPr>
            </w:pPr>
            <w:r w:rsidRPr="007A6436">
              <w:rPr>
                <w:color w:val="000000" w:themeColor="text1"/>
                <w:sz w:val="16"/>
                <w:szCs w:val="16"/>
              </w:rPr>
              <w:t>229</w:t>
            </w:r>
          </w:p>
        </w:tc>
        <w:tc>
          <w:tcPr>
            <w:tcW w:w="1767" w:type="dxa"/>
            <w:shd w:val="clear" w:color="auto" w:fill="auto"/>
            <w:vAlign w:val="center"/>
            <w:hideMark/>
          </w:tcPr>
          <w:p w14:paraId="7468AB5D"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6E831295"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356CCB73"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29C5D538"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2591820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A36720D"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5C2544E"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B2930A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14D32E8" w14:textId="77777777" w:rsidTr="0043278E">
        <w:tc>
          <w:tcPr>
            <w:tcW w:w="562" w:type="dxa"/>
            <w:shd w:val="clear" w:color="auto" w:fill="auto"/>
          </w:tcPr>
          <w:p w14:paraId="33A40CC8"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78B31A5"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1FC4A60"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76BE30FE" w14:textId="77777777" w:rsidR="00A23390" w:rsidRPr="007A6436" w:rsidRDefault="00A23390" w:rsidP="00A23390">
            <w:pPr>
              <w:jc w:val="center"/>
              <w:rPr>
                <w:color w:val="000000" w:themeColor="text1"/>
                <w:sz w:val="16"/>
                <w:szCs w:val="16"/>
              </w:rPr>
            </w:pPr>
            <w:r w:rsidRPr="007A6436">
              <w:rPr>
                <w:color w:val="000000" w:themeColor="text1"/>
                <w:sz w:val="16"/>
                <w:szCs w:val="16"/>
              </w:rPr>
              <w:t>157</w:t>
            </w:r>
          </w:p>
        </w:tc>
        <w:tc>
          <w:tcPr>
            <w:tcW w:w="1767" w:type="dxa"/>
            <w:shd w:val="clear" w:color="auto" w:fill="auto"/>
            <w:vAlign w:val="center"/>
            <w:hideMark/>
          </w:tcPr>
          <w:p w14:paraId="796A84AB"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67092D4"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27BD887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2D29E31A"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3AFA1F0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886484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28FD716"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33B342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6941722" w14:textId="77777777" w:rsidTr="0043278E">
        <w:tc>
          <w:tcPr>
            <w:tcW w:w="562" w:type="dxa"/>
            <w:shd w:val="clear" w:color="auto" w:fill="auto"/>
          </w:tcPr>
          <w:p w14:paraId="79A6CD96"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F29F57F"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7BBC24E"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591A1AE1" w14:textId="77777777" w:rsidR="00A23390" w:rsidRPr="007A6436" w:rsidRDefault="00A23390" w:rsidP="00A23390">
            <w:pPr>
              <w:jc w:val="center"/>
              <w:rPr>
                <w:color w:val="000000" w:themeColor="text1"/>
                <w:sz w:val="16"/>
                <w:szCs w:val="16"/>
              </w:rPr>
            </w:pPr>
            <w:r w:rsidRPr="007A6436">
              <w:rPr>
                <w:color w:val="000000" w:themeColor="text1"/>
                <w:sz w:val="16"/>
                <w:szCs w:val="16"/>
              </w:rPr>
              <w:t>116</w:t>
            </w:r>
          </w:p>
        </w:tc>
        <w:tc>
          <w:tcPr>
            <w:tcW w:w="1767" w:type="dxa"/>
            <w:shd w:val="clear" w:color="auto" w:fill="auto"/>
            <w:vAlign w:val="center"/>
            <w:hideMark/>
          </w:tcPr>
          <w:p w14:paraId="5985FCD5"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4416215"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5B5C65EA" w14:textId="77777777" w:rsidR="00A23390" w:rsidRPr="007A6436" w:rsidRDefault="00A23390" w:rsidP="00A23390">
            <w:pPr>
              <w:jc w:val="center"/>
              <w:rPr>
                <w:color w:val="000000" w:themeColor="text1"/>
                <w:sz w:val="16"/>
                <w:szCs w:val="16"/>
              </w:rPr>
            </w:pPr>
            <w:r w:rsidRPr="007A6436">
              <w:rPr>
                <w:color w:val="000000" w:themeColor="text1"/>
                <w:sz w:val="16"/>
                <w:szCs w:val="16"/>
              </w:rPr>
              <w:t>2010</w:t>
            </w:r>
          </w:p>
        </w:tc>
        <w:tc>
          <w:tcPr>
            <w:tcW w:w="1323" w:type="dxa"/>
            <w:shd w:val="clear" w:color="auto" w:fill="auto"/>
            <w:noWrap/>
            <w:vAlign w:val="center"/>
            <w:hideMark/>
          </w:tcPr>
          <w:p w14:paraId="02BEBB3F"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6A220F50"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7B26F7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36A2AC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AF8D1C4"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0EC2539" w14:textId="77777777" w:rsidTr="0043278E">
        <w:tc>
          <w:tcPr>
            <w:tcW w:w="562" w:type="dxa"/>
            <w:shd w:val="clear" w:color="auto" w:fill="auto"/>
          </w:tcPr>
          <w:p w14:paraId="1A483F68"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0B53A44"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3893977"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626E603F" w14:textId="77777777" w:rsidR="00A23390" w:rsidRPr="007A6436" w:rsidRDefault="00A23390" w:rsidP="00A23390">
            <w:pPr>
              <w:jc w:val="center"/>
              <w:rPr>
                <w:color w:val="000000" w:themeColor="text1"/>
                <w:sz w:val="16"/>
                <w:szCs w:val="16"/>
              </w:rPr>
            </w:pPr>
            <w:r w:rsidRPr="007A6436">
              <w:rPr>
                <w:color w:val="000000" w:themeColor="text1"/>
                <w:sz w:val="16"/>
                <w:szCs w:val="16"/>
              </w:rPr>
              <w:t>154</w:t>
            </w:r>
          </w:p>
        </w:tc>
        <w:tc>
          <w:tcPr>
            <w:tcW w:w="1767" w:type="dxa"/>
            <w:shd w:val="clear" w:color="auto" w:fill="auto"/>
            <w:vAlign w:val="center"/>
            <w:hideMark/>
          </w:tcPr>
          <w:p w14:paraId="3F6F3ECF"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9C95096"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2B25459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FEC5793"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38E87D7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A212620"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4C07DC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7A71C0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E002665" w14:textId="77777777" w:rsidTr="0043278E">
        <w:tc>
          <w:tcPr>
            <w:tcW w:w="562" w:type="dxa"/>
            <w:shd w:val="clear" w:color="auto" w:fill="auto"/>
          </w:tcPr>
          <w:p w14:paraId="7E5CB0E7"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44FB8CC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1545AE1"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1C2F2024" w14:textId="77777777" w:rsidR="00A23390" w:rsidRPr="007A6436" w:rsidRDefault="00A23390" w:rsidP="00A23390">
            <w:pPr>
              <w:jc w:val="center"/>
              <w:rPr>
                <w:color w:val="000000" w:themeColor="text1"/>
                <w:sz w:val="16"/>
                <w:szCs w:val="16"/>
              </w:rPr>
            </w:pPr>
            <w:r w:rsidRPr="007A6436">
              <w:rPr>
                <w:color w:val="000000" w:themeColor="text1"/>
                <w:sz w:val="16"/>
                <w:szCs w:val="16"/>
              </w:rPr>
              <w:t>400</w:t>
            </w:r>
          </w:p>
        </w:tc>
        <w:tc>
          <w:tcPr>
            <w:tcW w:w="1767" w:type="dxa"/>
            <w:shd w:val="clear" w:color="auto" w:fill="auto"/>
            <w:vAlign w:val="center"/>
            <w:hideMark/>
          </w:tcPr>
          <w:p w14:paraId="56F0B39C" w14:textId="77777777" w:rsidR="00A23390" w:rsidRPr="007A6436" w:rsidRDefault="00A23390" w:rsidP="00A23390">
            <w:pPr>
              <w:jc w:val="center"/>
              <w:rPr>
                <w:color w:val="000000" w:themeColor="text1"/>
                <w:sz w:val="16"/>
                <w:szCs w:val="16"/>
              </w:rPr>
            </w:pPr>
            <w:r w:rsidRPr="007A6436">
              <w:rPr>
                <w:color w:val="000000" w:themeColor="text1"/>
                <w:sz w:val="16"/>
                <w:szCs w:val="16"/>
              </w:rPr>
              <w:t>Опил</w:t>
            </w:r>
          </w:p>
        </w:tc>
        <w:tc>
          <w:tcPr>
            <w:tcW w:w="1159" w:type="dxa"/>
            <w:shd w:val="clear" w:color="auto" w:fill="auto"/>
            <w:noWrap/>
            <w:vAlign w:val="center"/>
            <w:hideMark/>
          </w:tcPr>
          <w:p w14:paraId="6B27454B"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5C9A39B1"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23A4276D"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B89383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0A3DA77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A4E36DA"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59B32F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C341010" w14:textId="77777777" w:rsidTr="0043278E">
        <w:tc>
          <w:tcPr>
            <w:tcW w:w="562" w:type="dxa"/>
            <w:shd w:val="clear" w:color="auto" w:fill="auto"/>
          </w:tcPr>
          <w:p w14:paraId="76CDCEA6"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507DADF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087B9B8"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71EC8B47" w14:textId="77777777" w:rsidR="00A23390" w:rsidRPr="007A6436" w:rsidRDefault="00A23390" w:rsidP="00A23390">
            <w:pPr>
              <w:jc w:val="center"/>
              <w:rPr>
                <w:color w:val="000000" w:themeColor="text1"/>
                <w:sz w:val="16"/>
                <w:szCs w:val="16"/>
              </w:rPr>
            </w:pPr>
            <w:r w:rsidRPr="007A6436">
              <w:rPr>
                <w:color w:val="000000" w:themeColor="text1"/>
                <w:sz w:val="16"/>
                <w:szCs w:val="16"/>
              </w:rPr>
              <w:t>1288</w:t>
            </w:r>
          </w:p>
        </w:tc>
        <w:tc>
          <w:tcPr>
            <w:tcW w:w="1767" w:type="dxa"/>
            <w:shd w:val="clear" w:color="auto" w:fill="auto"/>
            <w:vAlign w:val="center"/>
            <w:hideMark/>
          </w:tcPr>
          <w:p w14:paraId="1AA80EEB"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3C511095"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0CF5FB59"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3B8494B"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5FE0926B"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55DFA5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159FC4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42F0DE0"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9A91F31" w14:textId="77777777" w:rsidTr="0043278E">
        <w:tc>
          <w:tcPr>
            <w:tcW w:w="562" w:type="dxa"/>
            <w:shd w:val="clear" w:color="auto" w:fill="auto"/>
          </w:tcPr>
          <w:p w14:paraId="4458E671"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18D5279"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5A1A221"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64D5B257" w14:textId="77777777" w:rsidR="00A23390" w:rsidRPr="007A6436" w:rsidRDefault="00A23390" w:rsidP="00A23390">
            <w:pPr>
              <w:jc w:val="center"/>
              <w:rPr>
                <w:color w:val="000000" w:themeColor="text1"/>
                <w:sz w:val="16"/>
                <w:szCs w:val="16"/>
              </w:rPr>
            </w:pPr>
            <w:r w:rsidRPr="007A6436">
              <w:rPr>
                <w:color w:val="000000" w:themeColor="text1"/>
                <w:sz w:val="16"/>
                <w:szCs w:val="16"/>
              </w:rPr>
              <w:t>79</w:t>
            </w:r>
          </w:p>
        </w:tc>
        <w:tc>
          <w:tcPr>
            <w:tcW w:w="1767" w:type="dxa"/>
            <w:shd w:val="clear" w:color="auto" w:fill="auto"/>
            <w:vAlign w:val="center"/>
            <w:hideMark/>
          </w:tcPr>
          <w:p w14:paraId="7527921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A1C5812"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C6B6A99"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FE57B66"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61BBCFCB"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D1F937B"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F69D5B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A39777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EBD37DC" w14:textId="77777777" w:rsidTr="0043278E">
        <w:tc>
          <w:tcPr>
            <w:tcW w:w="562" w:type="dxa"/>
            <w:shd w:val="clear" w:color="auto" w:fill="auto"/>
          </w:tcPr>
          <w:p w14:paraId="181E8A86"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6B4E37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487FDB7"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301D1E03" w14:textId="77777777" w:rsidR="00A23390" w:rsidRPr="007A6436" w:rsidRDefault="00A23390" w:rsidP="00A23390">
            <w:pPr>
              <w:jc w:val="center"/>
              <w:rPr>
                <w:color w:val="000000" w:themeColor="text1"/>
                <w:sz w:val="16"/>
                <w:szCs w:val="16"/>
              </w:rPr>
            </w:pPr>
            <w:r w:rsidRPr="007A6436">
              <w:rPr>
                <w:color w:val="000000" w:themeColor="text1"/>
                <w:sz w:val="16"/>
                <w:szCs w:val="16"/>
              </w:rPr>
              <w:t>199</w:t>
            </w:r>
          </w:p>
        </w:tc>
        <w:tc>
          <w:tcPr>
            <w:tcW w:w="1767" w:type="dxa"/>
            <w:shd w:val="clear" w:color="auto" w:fill="auto"/>
            <w:vAlign w:val="center"/>
            <w:hideMark/>
          </w:tcPr>
          <w:p w14:paraId="68152C55"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F52B184"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270D95C"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6E4F9867"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E969C87"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2FFE3A5"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DCD33D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44AA589"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5D75224" w14:textId="77777777" w:rsidTr="0043278E">
        <w:tc>
          <w:tcPr>
            <w:tcW w:w="562" w:type="dxa"/>
            <w:shd w:val="clear" w:color="auto" w:fill="auto"/>
          </w:tcPr>
          <w:p w14:paraId="1C14CA84"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4A9EA64"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591E042" w14:textId="77777777" w:rsidR="00A23390" w:rsidRPr="007A6436" w:rsidRDefault="00A23390" w:rsidP="00A23390">
            <w:pPr>
              <w:jc w:val="center"/>
              <w:rPr>
                <w:color w:val="000000" w:themeColor="text1"/>
                <w:sz w:val="16"/>
                <w:szCs w:val="16"/>
              </w:rPr>
            </w:pPr>
            <w:r w:rsidRPr="007A6436">
              <w:rPr>
                <w:color w:val="000000" w:themeColor="text1"/>
                <w:sz w:val="16"/>
                <w:szCs w:val="16"/>
              </w:rPr>
              <w:t>0,032</w:t>
            </w:r>
          </w:p>
        </w:tc>
        <w:tc>
          <w:tcPr>
            <w:tcW w:w="1335" w:type="dxa"/>
            <w:shd w:val="clear" w:color="auto" w:fill="auto"/>
            <w:noWrap/>
            <w:vAlign w:val="center"/>
            <w:hideMark/>
          </w:tcPr>
          <w:p w14:paraId="28552D54" w14:textId="77777777" w:rsidR="00A23390" w:rsidRPr="007A6436" w:rsidRDefault="00A23390" w:rsidP="00A23390">
            <w:pPr>
              <w:jc w:val="center"/>
              <w:rPr>
                <w:color w:val="000000" w:themeColor="text1"/>
                <w:sz w:val="16"/>
                <w:szCs w:val="16"/>
              </w:rPr>
            </w:pPr>
            <w:r w:rsidRPr="007A6436">
              <w:rPr>
                <w:color w:val="000000" w:themeColor="text1"/>
                <w:sz w:val="16"/>
                <w:szCs w:val="16"/>
              </w:rPr>
              <w:t>113</w:t>
            </w:r>
          </w:p>
        </w:tc>
        <w:tc>
          <w:tcPr>
            <w:tcW w:w="1767" w:type="dxa"/>
            <w:shd w:val="clear" w:color="auto" w:fill="auto"/>
            <w:vAlign w:val="center"/>
            <w:hideMark/>
          </w:tcPr>
          <w:p w14:paraId="66B8B1D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568AE256"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2919F2A8"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637EE2B5"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5CC252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3B921A1"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04BF1A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C81AD0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A678CDE" w14:textId="77777777" w:rsidTr="0043278E">
        <w:tc>
          <w:tcPr>
            <w:tcW w:w="562" w:type="dxa"/>
            <w:shd w:val="clear" w:color="auto" w:fill="auto"/>
          </w:tcPr>
          <w:p w14:paraId="0076EF4C"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DC6DD45"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12395C9" w14:textId="77777777" w:rsidR="00A23390" w:rsidRPr="007A6436" w:rsidRDefault="00A23390" w:rsidP="00A23390">
            <w:pPr>
              <w:jc w:val="center"/>
              <w:rPr>
                <w:color w:val="000000" w:themeColor="text1"/>
                <w:sz w:val="16"/>
                <w:szCs w:val="16"/>
              </w:rPr>
            </w:pPr>
            <w:r w:rsidRPr="007A6436">
              <w:rPr>
                <w:color w:val="000000" w:themeColor="text1"/>
                <w:sz w:val="16"/>
                <w:szCs w:val="16"/>
              </w:rPr>
              <w:t>0,018</w:t>
            </w:r>
          </w:p>
        </w:tc>
        <w:tc>
          <w:tcPr>
            <w:tcW w:w="1335" w:type="dxa"/>
            <w:shd w:val="clear" w:color="auto" w:fill="auto"/>
            <w:noWrap/>
            <w:vAlign w:val="center"/>
            <w:hideMark/>
          </w:tcPr>
          <w:p w14:paraId="4D35E675" w14:textId="77777777" w:rsidR="00A23390" w:rsidRPr="007A6436" w:rsidRDefault="00A23390" w:rsidP="00A23390">
            <w:pPr>
              <w:jc w:val="center"/>
              <w:rPr>
                <w:color w:val="000000" w:themeColor="text1"/>
                <w:sz w:val="16"/>
                <w:szCs w:val="16"/>
              </w:rPr>
            </w:pPr>
            <w:r w:rsidRPr="007A6436">
              <w:rPr>
                <w:color w:val="000000" w:themeColor="text1"/>
                <w:sz w:val="16"/>
                <w:szCs w:val="16"/>
              </w:rPr>
              <w:t>165</w:t>
            </w:r>
          </w:p>
        </w:tc>
        <w:tc>
          <w:tcPr>
            <w:tcW w:w="1767" w:type="dxa"/>
            <w:shd w:val="clear" w:color="auto" w:fill="auto"/>
            <w:vAlign w:val="center"/>
            <w:hideMark/>
          </w:tcPr>
          <w:p w14:paraId="27D6F750"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7CDA9113"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67FC7E03"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C7B1985"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98EFAC0"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D36861E"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FC41C2B"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1796D6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5BBC463A" w14:textId="77777777" w:rsidTr="0043278E">
        <w:tc>
          <w:tcPr>
            <w:tcW w:w="562" w:type="dxa"/>
            <w:shd w:val="clear" w:color="auto" w:fill="auto"/>
          </w:tcPr>
          <w:p w14:paraId="7194092C" w14:textId="77777777" w:rsidR="00A23390" w:rsidRPr="007A6436" w:rsidRDefault="00A23390" w:rsidP="00A23390">
            <w:pPr>
              <w:rPr>
                <w:b/>
                <w:bCs/>
                <w:color w:val="000000" w:themeColor="text1"/>
                <w:sz w:val="16"/>
                <w:szCs w:val="16"/>
              </w:rPr>
            </w:pPr>
          </w:p>
        </w:tc>
        <w:tc>
          <w:tcPr>
            <w:tcW w:w="1220" w:type="dxa"/>
            <w:shd w:val="clear" w:color="auto" w:fill="auto"/>
            <w:noWrap/>
            <w:vAlign w:val="center"/>
            <w:hideMark/>
          </w:tcPr>
          <w:p w14:paraId="5730C5CF" w14:textId="77777777" w:rsidR="00A23390" w:rsidRPr="007A6436" w:rsidRDefault="00A23390" w:rsidP="00A23390">
            <w:pPr>
              <w:rPr>
                <w:b/>
                <w:bCs/>
                <w:color w:val="000000" w:themeColor="text1"/>
                <w:sz w:val="16"/>
                <w:szCs w:val="16"/>
              </w:rPr>
            </w:pPr>
            <w:r w:rsidRPr="007A6436">
              <w:rPr>
                <w:b/>
                <w:bCs/>
                <w:color w:val="000000" w:themeColor="text1"/>
                <w:sz w:val="16"/>
                <w:szCs w:val="16"/>
              </w:rPr>
              <w:t xml:space="preserve">ИТОГО по </w:t>
            </w:r>
            <w:r w:rsidR="00A67540">
              <w:rPr>
                <w:b/>
                <w:bCs/>
                <w:color w:val="000000" w:themeColor="text1"/>
                <w:sz w:val="16"/>
                <w:szCs w:val="16"/>
              </w:rPr>
              <w:t>«</w:t>
            </w:r>
            <w:r w:rsidRPr="007A6436">
              <w:rPr>
                <w:b/>
                <w:bCs/>
                <w:color w:val="000000" w:themeColor="text1"/>
                <w:sz w:val="16"/>
                <w:szCs w:val="16"/>
              </w:rPr>
              <w:t>БКУ</w:t>
            </w:r>
            <w:r w:rsidR="00A67540">
              <w:rPr>
                <w:b/>
                <w:bCs/>
                <w:color w:val="000000" w:themeColor="text1"/>
                <w:sz w:val="16"/>
                <w:szCs w:val="16"/>
              </w:rPr>
              <w:t>»</w:t>
            </w:r>
          </w:p>
        </w:tc>
        <w:tc>
          <w:tcPr>
            <w:tcW w:w="1298" w:type="dxa"/>
            <w:shd w:val="clear" w:color="auto" w:fill="auto"/>
            <w:noWrap/>
            <w:vAlign w:val="center"/>
            <w:hideMark/>
          </w:tcPr>
          <w:p w14:paraId="0521748A" w14:textId="77777777" w:rsidR="00A23390" w:rsidRPr="007A6436" w:rsidRDefault="00A23390" w:rsidP="00A23390">
            <w:pPr>
              <w:rPr>
                <w:b/>
                <w:bCs/>
                <w:color w:val="000000" w:themeColor="text1"/>
                <w:sz w:val="16"/>
                <w:szCs w:val="16"/>
              </w:rPr>
            </w:pPr>
            <w:r w:rsidRPr="007A6436">
              <w:rPr>
                <w:b/>
                <w:bCs/>
                <w:color w:val="000000" w:themeColor="text1"/>
                <w:sz w:val="16"/>
                <w:szCs w:val="16"/>
              </w:rPr>
              <w:t> </w:t>
            </w:r>
          </w:p>
        </w:tc>
        <w:tc>
          <w:tcPr>
            <w:tcW w:w="1335" w:type="dxa"/>
            <w:shd w:val="clear" w:color="auto" w:fill="auto"/>
            <w:noWrap/>
            <w:vAlign w:val="center"/>
            <w:hideMark/>
          </w:tcPr>
          <w:p w14:paraId="6F80798B"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4524</w:t>
            </w:r>
          </w:p>
        </w:tc>
        <w:tc>
          <w:tcPr>
            <w:tcW w:w="1767" w:type="dxa"/>
            <w:shd w:val="clear" w:color="auto" w:fill="auto"/>
            <w:noWrap/>
            <w:vAlign w:val="center"/>
            <w:hideMark/>
          </w:tcPr>
          <w:p w14:paraId="2EC3B82B"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159" w:type="dxa"/>
            <w:shd w:val="clear" w:color="auto" w:fill="auto"/>
            <w:noWrap/>
            <w:vAlign w:val="center"/>
            <w:hideMark/>
          </w:tcPr>
          <w:p w14:paraId="257D080A"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83" w:type="dxa"/>
            <w:shd w:val="clear" w:color="auto" w:fill="auto"/>
            <w:noWrap/>
            <w:vAlign w:val="center"/>
            <w:hideMark/>
          </w:tcPr>
          <w:p w14:paraId="48AA26DF"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323" w:type="dxa"/>
            <w:shd w:val="clear" w:color="auto" w:fill="auto"/>
            <w:noWrap/>
            <w:vAlign w:val="center"/>
            <w:hideMark/>
          </w:tcPr>
          <w:p w14:paraId="42A21E8A"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093" w:type="dxa"/>
            <w:shd w:val="clear" w:color="auto" w:fill="auto"/>
            <w:noWrap/>
            <w:vAlign w:val="center"/>
            <w:hideMark/>
          </w:tcPr>
          <w:p w14:paraId="607A72B1"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428" w:type="dxa"/>
            <w:shd w:val="clear" w:color="auto" w:fill="auto"/>
            <w:noWrap/>
            <w:vAlign w:val="center"/>
            <w:hideMark/>
          </w:tcPr>
          <w:p w14:paraId="548ED2FB"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71" w:type="dxa"/>
            <w:shd w:val="clear" w:color="auto" w:fill="auto"/>
            <w:noWrap/>
            <w:vAlign w:val="center"/>
            <w:hideMark/>
          </w:tcPr>
          <w:p w14:paraId="0640C97E"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936" w:type="dxa"/>
            <w:shd w:val="clear" w:color="auto" w:fill="auto"/>
            <w:noWrap/>
            <w:vAlign w:val="center"/>
            <w:hideMark/>
          </w:tcPr>
          <w:p w14:paraId="7E7EA63C" w14:textId="77777777" w:rsidR="00A23390" w:rsidRPr="007A6436" w:rsidRDefault="00A23390" w:rsidP="00A23390">
            <w:pPr>
              <w:rPr>
                <w:color w:val="000000" w:themeColor="text1"/>
                <w:sz w:val="16"/>
                <w:szCs w:val="16"/>
              </w:rPr>
            </w:pPr>
            <w:r w:rsidRPr="007A6436">
              <w:rPr>
                <w:color w:val="000000" w:themeColor="text1"/>
                <w:sz w:val="16"/>
                <w:szCs w:val="16"/>
              </w:rPr>
              <w:t> </w:t>
            </w:r>
          </w:p>
        </w:tc>
      </w:tr>
      <w:tr w:rsidR="007A6436" w:rsidRPr="007A6436" w14:paraId="3ED36BC5" w14:textId="77777777" w:rsidTr="0043278E">
        <w:tc>
          <w:tcPr>
            <w:tcW w:w="562" w:type="dxa"/>
            <w:shd w:val="clear" w:color="auto" w:fill="auto"/>
            <w:vAlign w:val="center"/>
          </w:tcPr>
          <w:p w14:paraId="60DF17C7" w14:textId="77777777" w:rsidR="00A23390" w:rsidRPr="007A6436" w:rsidRDefault="007A6436" w:rsidP="007A6436">
            <w:pPr>
              <w:jc w:val="center"/>
              <w:rPr>
                <w:b/>
                <w:bCs/>
                <w:color w:val="000000" w:themeColor="text1"/>
                <w:sz w:val="16"/>
                <w:szCs w:val="16"/>
                <w:lang w:val="en-US"/>
              </w:rPr>
            </w:pPr>
            <w:r>
              <w:rPr>
                <w:b/>
                <w:bCs/>
                <w:color w:val="000000" w:themeColor="text1"/>
                <w:sz w:val="16"/>
                <w:szCs w:val="16"/>
                <w:lang w:val="en-US"/>
              </w:rPr>
              <w:t>VI</w:t>
            </w:r>
          </w:p>
        </w:tc>
        <w:tc>
          <w:tcPr>
            <w:tcW w:w="14113" w:type="dxa"/>
            <w:gridSpan w:val="11"/>
            <w:shd w:val="clear" w:color="auto" w:fill="auto"/>
            <w:noWrap/>
            <w:vAlign w:val="center"/>
            <w:hideMark/>
          </w:tcPr>
          <w:p w14:paraId="69A01F08"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xml:space="preserve">Тепловые сети котельной </w:t>
            </w:r>
            <w:r w:rsidR="00A67540">
              <w:rPr>
                <w:b/>
                <w:bCs/>
                <w:color w:val="000000" w:themeColor="text1"/>
                <w:sz w:val="16"/>
                <w:szCs w:val="16"/>
              </w:rPr>
              <w:t>«</w:t>
            </w:r>
            <w:r w:rsidRPr="007A6436">
              <w:rPr>
                <w:b/>
                <w:bCs/>
                <w:color w:val="000000" w:themeColor="text1"/>
                <w:sz w:val="16"/>
                <w:szCs w:val="16"/>
              </w:rPr>
              <w:t>Маяковского</w:t>
            </w:r>
            <w:r w:rsidR="00A67540">
              <w:rPr>
                <w:b/>
                <w:bCs/>
                <w:color w:val="000000" w:themeColor="text1"/>
                <w:sz w:val="16"/>
                <w:szCs w:val="16"/>
              </w:rPr>
              <w:t>»«</w:t>
            </w:r>
          </w:p>
        </w:tc>
      </w:tr>
      <w:tr w:rsidR="007A6436" w:rsidRPr="007A6436" w14:paraId="5F0736E0" w14:textId="77777777" w:rsidTr="0043278E">
        <w:tc>
          <w:tcPr>
            <w:tcW w:w="562" w:type="dxa"/>
            <w:shd w:val="clear" w:color="auto" w:fill="auto"/>
          </w:tcPr>
          <w:p w14:paraId="4FDA33B1"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0FDDFF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6852E2B" w14:textId="77777777" w:rsidR="00A23390" w:rsidRPr="007A6436" w:rsidRDefault="00A23390" w:rsidP="00A23390">
            <w:pPr>
              <w:jc w:val="center"/>
              <w:rPr>
                <w:color w:val="000000" w:themeColor="text1"/>
                <w:sz w:val="16"/>
                <w:szCs w:val="16"/>
              </w:rPr>
            </w:pPr>
            <w:r w:rsidRPr="007A6436">
              <w:rPr>
                <w:color w:val="000000" w:themeColor="text1"/>
                <w:sz w:val="16"/>
                <w:szCs w:val="16"/>
              </w:rPr>
              <w:t>0,377</w:t>
            </w:r>
          </w:p>
        </w:tc>
        <w:tc>
          <w:tcPr>
            <w:tcW w:w="1335" w:type="dxa"/>
            <w:shd w:val="clear" w:color="auto" w:fill="auto"/>
            <w:noWrap/>
            <w:vAlign w:val="center"/>
            <w:hideMark/>
          </w:tcPr>
          <w:p w14:paraId="5E48E6A3" w14:textId="77777777" w:rsidR="00A23390" w:rsidRPr="007A6436" w:rsidRDefault="00A23390" w:rsidP="00A23390">
            <w:pPr>
              <w:jc w:val="center"/>
              <w:rPr>
                <w:color w:val="000000" w:themeColor="text1"/>
                <w:sz w:val="16"/>
                <w:szCs w:val="16"/>
              </w:rPr>
            </w:pPr>
            <w:r w:rsidRPr="007A6436">
              <w:rPr>
                <w:color w:val="000000" w:themeColor="text1"/>
                <w:sz w:val="16"/>
                <w:szCs w:val="16"/>
              </w:rPr>
              <w:t>727</w:t>
            </w:r>
          </w:p>
        </w:tc>
        <w:tc>
          <w:tcPr>
            <w:tcW w:w="1767" w:type="dxa"/>
            <w:shd w:val="clear" w:color="auto" w:fill="auto"/>
            <w:vAlign w:val="center"/>
            <w:hideMark/>
          </w:tcPr>
          <w:p w14:paraId="2DC4D75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оцинковка</w:t>
            </w:r>
          </w:p>
        </w:tc>
        <w:tc>
          <w:tcPr>
            <w:tcW w:w="1159" w:type="dxa"/>
            <w:shd w:val="clear" w:color="auto" w:fill="auto"/>
            <w:noWrap/>
            <w:vAlign w:val="center"/>
            <w:hideMark/>
          </w:tcPr>
          <w:p w14:paraId="7385F7C6"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57F5898"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3176AE30"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310541B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1B751B1"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60C5B3F6"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B95DB3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6460192" w14:textId="77777777" w:rsidTr="0043278E">
        <w:tc>
          <w:tcPr>
            <w:tcW w:w="562" w:type="dxa"/>
            <w:shd w:val="clear" w:color="auto" w:fill="auto"/>
          </w:tcPr>
          <w:p w14:paraId="32D1192D"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ABF991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3617EC5" w14:textId="77777777" w:rsidR="00A23390" w:rsidRPr="007A6436" w:rsidRDefault="00A23390" w:rsidP="00A23390">
            <w:pPr>
              <w:jc w:val="center"/>
              <w:rPr>
                <w:color w:val="000000" w:themeColor="text1"/>
                <w:sz w:val="16"/>
                <w:szCs w:val="16"/>
              </w:rPr>
            </w:pPr>
            <w:r w:rsidRPr="007A6436">
              <w:rPr>
                <w:color w:val="000000" w:themeColor="text1"/>
                <w:sz w:val="16"/>
                <w:szCs w:val="16"/>
              </w:rPr>
              <w:t>0,325</w:t>
            </w:r>
          </w:p>
        </w:tc>
        <w:tc>
          <w:tcPr>
            <w:tcW w:w="1335" w:type="dxa"/>
            <w:shd w:val="clear" w:color="auto" w:fill="auto"/>
            <w:noWrap/>
            <w:vAlign w:val="center"/>
            <w:hideMark/>
          </w:tcPr>
          <w:p w14:paraId="0E491CDE" w14:textId="77777777" w:rsidR="00A23390" w:rsidRPr="007A6436" w:rsidRDefault="00A23390" w:rsidP="00A23390">
            <w:pPr>
              <w:jc w:val="center"/>
              <w:rPr>
                <w:color w:val="000000" w:themeColor="text1"/>
                <w:sz w:val="16"/>
                <w:szCs w:val="16"/>
              </w:rPr>
            </w:pPr>
            <w:r w:rsidRPr="007A6436">
              <w:rPr>
                <w:color w:val="000000" w:themeColor="text1"/>
                <w:sz w:val="16"/>
                <w:szCs w:val="16"/>
              </w:rPr>
              <w:t>403</w:t>
            </w:r>
          </w:p>
        </w:tc>
        <w:tc>
          <w:tcPr>
            <w:tcW w:w="1767" w:type="dxa"/>
            <w:shd w:val="clear" w:color="auto" w:fill="auto"/>
            <w:vAlign w:val="center"/>
            <w:hideMark/>
          </w:tcPr>
          <w:p w14:paraId="25E5273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631D8BFE"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F907F83"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6578C889"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65B22B06"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F297DA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5C6BF9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4B10627"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0999E44" w14:textId="77777777" w:rsidTr="0043278E">
        <w:tc>
          <w:tcPr>
            <w:tcW w:w="562" w:type="dxa"/>
            <w:shd w:val="clear" w:color="auto" w:fill="auto"/>
          </w:tcPr>
          <w:p w14:paraId="76B74475"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FCA379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BC4464C" w14:textId="77777777" w:rsidR="00A23390" w:rsidRPr="007A6436" w:rsidRDefault="00A23390" w:rsidP="00A23390">
            <w:pPr>
              <w:jc w:val="center"/>
              <w:rPr>
                <w:color w:val="000000" w:themeColor="text1"/>
                <w:sz w:val="16"/>
                <w:szCs w:val="16"/>
              </w:rPr>
            </w:pPr>
            <w:r w:rsidRPr="007A6436">
              <w:rPr>
                <w:color w:val="000000" w:themeColor="text1"/>
                <w:sz w:val="16"/>
                <w:szCs w:val="16"/>
              </w:rPr>
              <w:t>0,219</w:t>
            </w:r>
          </w:p>
        </w:tc>
        <w:tc>
          <w:tcPr>
            <w:tcW w:w="1335" w:type="dxa"/>
            <w:shd w:val="clear" w:color="auto" w:fill="auto"/>
            <w:noWrap/>
            <w:vAlign w:val="center"/>
            <w:hideMark/>
          </w:tcPr>
          <w:p w14:paraId="73C9975D" w14:textId="77777777" w:rsidR="00A23390" w:rsidRPr="007A6436" w:rsidRDefault="00A23390" w:rsidP="00A23390">
            <w:pPr>
              <w:jc w:val="center"/>
              <w:rPr>
                <w:color w:val="000000" w:themeColor="text1"/>
                <w:sz w:val="16"/>
                <w:szCs w:val="16"/>
              </w:rPr>
            </w:pPr>
            <w:r w:rsidRPr="007A6436">
              <w:rPr>
                <w:color w:val="000000" w:themeColor="text1"/>
                <w:sz w:val="16"/>
                <w:szCs w:val="16"/>
              </w:rPr>
              <w:t>245,8</w:t>
            </w:r>
          </w:p>
        </w:tc>
        <w:tc>
          <w:tcPr>
            <w:tcW w:w="1767" w:type="dxa"/>
            <w:shd w:val="clear" w:color="auto" w:fill="auto"/>
            <w:vAlign w:val="center"/>
            <w:hideMark/>
          </w:tcPr>
          <w:p w14:paraId="17C0CF1C"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5AD6369E"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6FA363E"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7FFE97A"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1FACB7F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019BBD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647394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56C8E3D"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2EB5AB7" w14:textId="77777777" w:rsidTr="0043278E">
        <w:tc>
          <w:tcPr>
            <w:tcW w:w="562" w:type="dxa"/>
            <w:shd w:val="clear" w:color="auto" w:fill="auto"/>
          </w:tcPr>
          <w:p w14:paraId="705963F4"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05C6BE5"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4A40B87"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045B23FF" w14:textId="77777777" w:rsidR="00A23390" w:rsidRPr="007A6436" w:rsidRDefault="00A23390" w:rsidP="00A23390">
            <w:pPr>
              <w:jc w:val="center"/>
              <w:rPr>
                <w:color w:val="000000" w:themeColor="text1"/>
                <w:sz w:val="16"/>
                <w:szCs w:val="16"/>
              </w:rPr>
            </w:pPr>
            <w:r w:rsidRPr="007A6436">
              <w:rPr>
                <w:color w:val="000000" w:themeColor="text1"/>
                <w:sz w:val="16"/>
                <w:szCs w:val="16"/>
              </w:rPr>
              <w:t>439</w:t>
            </w:r>
          </w:p>
        </w:tc>
        <w:tc>
          <w:tcPr>
            <w:tcW w:w="1767" w:type="dxa"/>
            <w:shd w:val="clear" w:color="auto" w:fill="auto"/>
            <w:vAlign w:val="center"/>
            <w:hideMark/>
          </w:tcPr>
          <w:p w14:paraId="37809AF8"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5BC5F1CF"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53DA8A9C"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0204588B"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BC5861D"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63B6FA86"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DB5DE7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45254C4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832A096" w14:textId="77777777" w:rsidTr="0043278E">
        <w:tc>
          <w:tcPr>
            <w:tcW w:w="562" w:type="dxa"/>
            <w:shd w:val="clear" w:color="auto" w:fill="auto"/>
          </w:tcPr>
          <w:p w14:paraId="5A03F70B"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52955A8"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DC8071D"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7DC5D1C0" w14:textId="77777777" w:rsidR="00A23390" w:rsidRPr="007A6436" w:rsidRDefault="00A23390" w:rsidP="00A23390">
            <w:pPr>
              <w:jc w:val="center"/>
              <w:rPr>
                <w:color w:val="000000" w:themeColor="text1"/>
                <w:sz w:val="16"/>
                <w:szCs w:val="16"/>
              </w:rPr>
            </w:pPr>
            <w:r w:rsidRPr="007A6436">
              <w:rPr>
                <w:color w:val="000000" w:themeColor="text1"/>
                <w:sz w:val="16"/>
                <w:szCs w:val="16"/>
              </w:rPr>
              <w:t>80</w:t>
            </w:r>
          </w:p>
        </w:tc>
        <w:tc>
          <w:tcPr>
            <w:tcW w:w="1767" w:type="dxa"/>
            <w:shd w:val="clear" w:color="auto" w:fill="auto"/>
            <w:vAlign w:val="center"/>
            <w:hideMark/>
          </w:tcPr>
          <w:p w14:paraId="290CBA72"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68597F74"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4C7B6F63" w14:textId="77777777" w:rsidR="00A23390" w:rsidRPr="007A6436" w:rsidRDefault="00A23390" w:rsidP="00A23390">
            <w:pPr>
              <w:jc w:val="center"/>
              <w:rPr>
                <w:color w:val="000000" w:themeColor="text1"/>
                <w:sz w:val="16"/>
                <w:szCs w:val="16"/>
              </w:rPr>
            </w:pPr>
            <w:r w:rsidRPr="007A6436">
              <w:rPr>
                <w:color w:val="000000" w:themeColor="text1"/>
                <w:sz w:val="16"/>
                <w:szCs w:val="16"/>
              </w:rPr>
              <w:t>2009</w:t>
            </w:r>
          </w:p>
        </w:tc>
        <w:tc>
          <w:tcPr>
            <w:tcW w:w="1323" w:type="dxa"/>
            <w:shd w:val="clear" w:color="auto" w:fill="auto"/>
            <w:noWrap/>
            <w:vAlign w:val="center"/>
            <w:hideMark/>
          </w:tcPr>
          <w:p w14:paraId="366D1889"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12530502"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5F3CAE9"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4BC146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E6873E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1D9ECE1" w14:textId="77777777" w:rsidTr="0043278E">
        <w:tc>
          <w:tcPr>
            <w:tcW w:w="562" w:type="dxa"/>
            <w:shd w:val="clear" w:color="auto" w:fill="auto"/>
          </w:tcPr>
          <w:p w14:paraId="19475B28"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180DE01"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7D1A95A"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315AA522" w14:textId="77777777" w:rsidR="00A23390" w:rsidRPr="007A6436" w:rsidRDefault="00A23390" w:rsidP="00A23390">
            <w:pPr>
              <w:jc w:val="center"/>
              <w:rPr>
                <w:color w:val="000000" w:themeColor="text1"/>
                <w:sz w:val="16"/>
                <w:szCs w:val="16"/>
              </w:rPr>
            </w:pPr>
            <w:r w:rsidRPr="007A6436">
              <w:rPr>
                <w:color w:val="000000" w:themeColor="text1"/>
                <w:sz w:val="16"/>
                <w:szCs w:val="16"/>
              </w:rPr>
              <w:t>471</w:t>
            </w:r>
          </w:p>
        </w:tc>
        <w:tc>
          <w:tcPr>
            <w:tcW w:w="1767" w:type="dxa"/>
            <w:shd w:val="clear" w:color="auto" w:fill="auto"/>
            <w:vAlign w:val="center"/>
            <w:hideMark/>
          </w:tcPr>
          <w:p w14:paraId="7D7DCF1B"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5E7F4321"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533F40CC"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3CA5BCF5"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3D4EDD98"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597DADA"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DB38D5F"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C436DD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EA9EDB8" w14:textId="77777777" w:rsidTr="0043278E">
        <w:tc>
          <w:tcPr>
            <w:tcW w:w="562" w:type="dxa"/>
            <w:shd w:val="clear" w:color="auto" w:fill="auto"/>
          </w:tcPr>
          <w:p w14:paraId="506165DA"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438D4E9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F0D9E86"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68874B13" w14:textId="77777777" w:rsidR="00A23390" w:rsidRPr="007A6436" w:rsidRDefault="00A23390" w:rsidP="00A23390">
            <w:pPr>
              <w:jc w:val="center"/>
              <w:rPr>
                <w:color w:val="000000" w:themeColor="text1"/>
                <w:sz w:val="16"/>
                <w:szCs w:val="16"/>
              </w:rPr>
            </w:pPr>
            <w:r w:rsidRPr="007A6436">
              <w:rPr>
                <w:color w:val="000000" w:themeColor="text1"/>
                <w:sz w:val="16"/>
                <w:szCs w:val="16"/>
              </w:rPr>
              <w:t>596</w:t>
            </w:r>
          </w:p>
        </w:tc>
        <w:tc>
          <w:tcPr>
            <w:tcW w:w="1767" w:type="dxa"/>
            <w:shd w:val="clear" w:color="auto" w:fill="auto"/>
            <w:vAlign w:val="center"/>
            <w:hideMark/>
          </w:tcPr>
          <w:p w14:paraId="29581449"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330EFC14"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60E950A6"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1C7D1C9"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9C7F1ED"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698C5C6"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DE80B0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9FB098B"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B6B6739" w14:textId="77777777" w:rsidTr="0043278E">
        <w:tc>
          <w:tcPr>
            <w:tcW w:w="562" w:type="dxa"/>
            <w:shd w:val="clear" w:color="auto" w:fill="auto"/>
          </w:tcPr>
          <w:p w14:paraId="2811659E"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E741399"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620AD14"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2E9C793C" w14:textId="77777777" w:rsidR="00A23390" w:rsidRPr="007A6436" w:rsidRDefault="00A23390" w:rsidP="00A23390">
            <w:pPr>
              <w:jc w:val="center"/>
              <w:rPr>
                <w:color w:val="000000" w:themeColor="text1"/>
                <w:sz w:val="16"/>
                <w:szCs w:val="16"/>
              </w:rPr>
            </w:pPr>
            <w:r w:rsidRPr="007A6436">
              <w:rPr>
                <w:color w:val="000000" w:themeColor="text1"/>
                <w:sz w:val="16"/>
                <w:szCs w:val="16"/>
              </w:rPr>
              <w:t>585</w:t>
            </w:r>
          </w:p>
        </w:tc>
        <w:tc>
          <w:tcPr>
            <w:tcW w:w="1767" w:type="dxa"/>
            <w:shd w:val="clear" w:color="auto" w:fill="auto"/>
            <w:vAlign w:val="center"/>
            <w:hideMark/>
          </w:tcPr>
          <w:p w14:paraId="43E3C9A4"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14BB6010"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7361043A"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6BEC0AAC" w14:textId="77777777" w:rsidR="00A23390" w:rsidRPr="007A6436" w:rsidRDefault="00A23390" w:rsidP="00A23390">
            <w:pPr>
              <w:jc w:val="center"/>
              <w:rPr>
                <w:color w:val="000000" w:themeColor="text1"/>
                <w:sz w:val="16"/>
                <w:szCs w:val="16"/>
              </w:rPr>
            </w:pPr>
            <w:r w:rsidRPr="007A6436">
              <w:rPr>
                <w:color w:val="000000" w:themeColor="text1"/>
                <w:sz w:val="16"/>
                <w:szCs w:val="16"/>
              </w:rPr>
              <w:t>1,1</w:t>
            </w:r>
          </w:p>
        </w:tc>
        <w:tc>
          <w:tcPr>
            <w:tcW w:w="1093" w:type="dxa"/>
            <w:shd w:val="clear" w:color="auto" w:fill="auto"/>
            <w:vAlign w:val="center"/>
            <w:hideMark/>
          </w:tcPr>
          <w:p w14:paraId="59624E0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B57A7BA"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CCA4DDB"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819A8BE"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6EA7552" w14:textId="77777777" w:rsidTr="0043278E">
        <w:tc>
          <w:tcPr>
            <w:tcW w:w="562" w:type="dxa"/>
            <w:shd w:val="clear" w:color="auto" w:fill="auto"/>
          </w:tcPr>
          <w:p w14:paraId="1263EC9F"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E794D6E"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2E9C3B3F"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3A99A1E6" w14:textId="77777777" w:rsidR="00A23390" w:rsidRPr="007A6436" w:rsidRDefault="00A23390" w:rsidP="00A23390">
            <w:pPr>
              <w:jc w:val="center"/>
              <w:rPr>
                <w:color w:val="000000" w:themeColor="text1"/>
                <w:sz w:val="16"/>
                <w:szCs w:val="16"/>
              </w:rPr>
            </w:pPr>
            <w:r w:rsidRPr="007A6436">
              <w:rPr>
                <w:color w:val="000000" w:themeColor="text1"/>
                <w:sz w:val="16"/>
                <w:szCs w:val="16"/>
              </w:rPr>
              <w:t>1085</w:t>
            </w:r>
          </w:p>
        </w:tc>
        <w:tc>
          <w:tcPr>
            <w:tcW w:w="1767" w:type="dxa"/>
            <w:shd w:val="clear" w:color="auto" w:fill="auto"/>
            <w:vAlign w:val="center"/>
            <w:hideMark/>
          </w:tcPr>
          <w:p w14:paraId="32E4CF5E"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EF428AF"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7C98BC1"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1A033E36"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097661F5"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D989A4B"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264021F"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51B20EB1"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31729DE" w14:textId="77777777" w:rsidTr="0043278E">
        <w:tc>
          <w:tcPr>
            <w:tcW w:w="562" w:type="dxa"/>
            <w:shd w:val="clear" w:color="auto" w:fill="auto"/>
          </w:tcPr>
          <w:p w14:paraId="5BA38D2D"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C6BCEA4"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EE33482"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2D622B48" w14:textId="77777777" w:rsidR="00A23390" w:rsidRPr="007A6436" w:rsidRDefault="00A23390" w:rsidP="00A23390">
            <w:pPr>
              <w:jc w:val="center"/>
              <w:rPr>
                <w:color w:val="000000" w:themeColor="text1"/>
                <w:sz w:val="16"/>
                <w:szCs w:val="16"/>
              </w:rPr>
            </w:pPr>
            <w:r w:rsidRPr="007A6436">
              <w:rPr>
                <w:color w:val="000000" w:themeColor="text1"/>
                <w:sz w:val="16"/>
                <w:szCs w:val="16"/>
              </w:rPr>
              <w:t>23</w:t>
            </w:r>
          </w:p>
        </w:tc>
        <w:tc>
          <w:tcPr>
            <w:tcW w:w="1767" w:type="dxa"/>
            <w:shd w:val="clear" w:color="auto" w:fill="auto"/>
            <w:vAlign w:val="center"/>
            <w:hideMark/>
          </w:tcPr>
          <w:p w14:paraId="2A232AA5"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227CC57"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BD6FB9F"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317FF0AF" w14:textId="77777777" w:rsidR="00A23390" w:rsidRPr="007A6436" w:rsidRDefault="00A23390" w:rsidP="00A23390">
            <w:pPr>
              <w:jc w:val="center"/>
              <w:rPr>
                <w:color w:val="000000" w:themeColor="text1"/>
                <w:sz w:val="16"/>
                <w:szCs w:val="16"/>
              </w:rPr>
            </w:pPr>
            <w:r w:rsidRPr="007A6436">
              <w:rPr>
                <w:color w:val="000000" w:themeColor="text1"/>
                <w:sz w:val="16"/>
                <w:szCs w:val="16"/>
              </w:rPr>
              <w:t>1,1</w:t>
            </w:r>
          </w:p>
        </w:tc>
        <w:tc>
          <w:tcPr>
            <w:tcW w:w="1093" w:type="dxa"/>
            <w:shd w:val="clear" w:color="auto" w:fill="auto"/>
            <w:vAlign w:val="center"/>
            <w:hideMark/>
          </w:tcPr>
          <w:p w14:paraId="14412F09"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3B62E5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F1D3AD8"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F672585"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19B7268" w14:textId="77777777" w:rsidTr="0043278E">
        <w:tc>
          <w:tcPr>
            <w:tcW w:w="562" w:type="dxa"/>
            <w:shd w:val="clear" w:color="auto" w:fill="auto"/>
          </w:tcPr>
          <w:p w14:paraId="5AAE1F96"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4FE93B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5766FC3" w14:textId="77777777" w:rsidR="00A23390" w:rsidRPr="007A6436" w:rsidRDefault="00A23390" w:rsidP="00A23390">
            <w:pPr>
              <w:jc w:val="center"/>
              <w:rPr>
                <w:color w:val="000000" w:themeColor="text1"/>
                <w:sz w:val="16"/>
                <w:szCs w:val="16"/>
              </w:rPr>
            </w:pPr>
            <w:r w:rsidRPr="007A6436">
              <w:rPr>
                <w:color w:val="000000" w:themeColor="text1"/>
                <w:sz w:val="16"/>
                <w:szCs w:val="16"/>
              </w:rPr>
              <w:t>0,108</w:t>
            </w:r>
          </w:p>
        </w:tc>
        <w:tc>
          <w:tcPr>
            <w:tcW w:w="1335" w:type="dxa"/>
            <w:shd w:val="clear" w:color="auto" w:fill="auto"/>
            <w:noWrap/>
            <w:vAlign w:val="center"/>
            <w:hideMark/>
          </w:tcPr>
          <w:p w14:paraId="7BAA44DB" w14:textId="77777777" w:rsidR="00A23390" w:rsidRPr="007A6436" w:rsidRDefault="00A23390" w:rsidP="00A23390">
            <w:pPr>
              <w:jc w:val="center"/>
              <w:rPr>
                <w:color w:val="000000" w:themeColor="text1"/>
                <w:sz w:val="16"/>
                <w:szCs w:val="16"/>
              </w:rPr>
            </w:pPr>
            <w:r w:rsidRPr="007A6436">
              <w:rPr>
                <w:color w:val="000000" w:themeColor="text1"/>
                <w:sz w:val="16"/>
                <w:szCs w:val="16"/>
              </w:rPr>
              <w:t>91</w:t>
            </w:r>
          </w:p>
        </w:tc>
        <w:tc>
          <w:tcPr>
            <w:tcW w:w="1767" w:type="dxa"/>
            <w:shd w:val="clear" w:color="auto" w:fill="auto"/>
            <w:vAlign w:val="center"/>
            <w:hideMark/>
          </w:tcPr>
          <w:p w14:paraId="4E208E8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5208AC61"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31C9EF30"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AE9D822"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815661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7F9929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C795A5C"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68C5B6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806D33C" w14:textId="77777777" w:rsidTr="0043278E">
        <w:tc>
          <w:tcPr>
            <w:tcW w:w="562" w:type="dxa"/>
            <w:shd w:val="clear" w:color="auto" w:fill="auto"/>
          </w:tcPr>
          <w:p w14:paraId="0380E085"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231EE8A"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098DBA7" w14:textId="77777777" w:rsidR="00A23390" w:rsidRPr="007A6436" w:rsidRDefault="00A23390" w:rsidP="00A23390">
            <w:pPr>
              <w:jc w:val="center"/>
              <w:rPr>
                <w:color w:val="000000" w:themeColor="text1"/>
                <w:sz w:val="16"/>
                <w:szCs w:val="16"/>
              </w:rPr>
            </w:pPr>
            <w:r w:rsidRPr="007A6436">
              <w:rPr>
                <w:color w:val="000000" w:themeColor="text1"/>
                <w:sz w:val="16"/>
                <w:szCs w:val="16"/>
              </w:rPr>
              <w:t>0,089</w:t>
            </w:r>
          </w:p>
        </w:tc>
        <w:tc>
          <w:tcPr>
            <w:tcW w:w="1335" w:type="dxa"/>
            <w:shd w:val="clear" w:color="auto" w:fill="auto"/>
            <w:noWrap/>
            <w:vAlign w:val="center"/>
            <w:hideMark/>
          </w:tcPr>
          <w:p w14:paraId="132F865E" w14:textId="77777777" w:rsidR="00A23390" w:rsidRPr="007A6436" w:rsidRDefault="00A23390" w:rsidP="00A23390">
            <w:pPr>
              <w:jc w:val="center"/>
              <w:rPr>
                <w:color w:val="000000" w:themeColor="text1"/>
                <w:sz w:val="16"/>
                <w:szCs w:val="16"/>
              </w:rPr>
            </w:pPr>
            <w:r w:rsidRPr="007A6436">
              <w:rPr>
                <w:color w:val="000000" w:themeColor="text1"/>
                <w:sz w:val="16"/>
                <w:szCs w:val="16"/>
              </w:rPr>
              <w:t>143</w:t>
            </w:r>
          </w:p>
        </w:tc>
        <w:tc>
          <w:tcPr>
            <w:tcW w:w="1767" w:type="dxa"/>
            <w:shd w:val="clear" w:color="auto" w:fill="auto"/>
            <w:vAlign w:val="center"/>
            <w:hideMark/>
          </w:tcPr>
          <w:p w14:paraId="21426F7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CBAB4E6"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1BA836A"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1B506BA0"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73DA52D"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2F6973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913501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4F3CCD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68140D4" w14:textId="77777777" w:rsidTr="0043278E">
        <w:tc>
          <w:tcPr>
            <w:tcW w:w="562" w:type="dxa"/>
            <w:shd w:val="clear" w:color="auto" w:fill="auto"/>
          </w:tcPr>
          <w:p w14:paraId="68E2914A"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56ECC4AF"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44250A1"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0F1C0F47" w14:textId="77777777" w:rsidR="00A23390" w:rsidRPr="007A6436" w:rsidRDefault="00A23390" w:rsidP="00A23390">
            <w:pPr>
              <w:jc w:val="center"/>
              <w:rPr>
                <w:color w:val="000000" w:themeColor="text1"/>
                <w:sz w:val="16"/>
                <w:szCs w:val="16"/>
              </w:rPr>
            </w:pPr>
            <w:r w:rsidRPr="007A6436">
              <w:rPr>
                <w:color w:val="000000" w:themeColor="text1"/>
                <w:sz w:val="16"/>
                <w:szCs w:val="16"/>
              </w:rPr>
              <w:t>400</w:t>
            </w:r>
          </w:p>
        </w:tc>
        <w:tc>
          <w:tcPr>
            <w:tcW w:w="1767" w:type="dxa"/>
            <w:shd w:val="clear" w:color="auto" w:fill="auto"/>
            <w:vAlign w:val="center"/>
            <w:hideMark/>
          </w:tcPr>
          <w:p w14:paraId="4282C1A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2D4BF99D"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56B3BC9F"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8580FA1"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55C7498"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6F1D4A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677874C"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28E41DB"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02E7D88" w14:textId="77777777" w:rsidTr="0043278E">
        <w:tc>
          <w:tcPr>
            <w:tcW w:w="562" w:type="dxa"/>
            <w:shd w:val="clear" w:color="auto" w:fill="auto"/>
          </w:tcPr>
          <w:p w14:paraId="67A0EFC9"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41BEC01"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E39B11D"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664C7BB3" w14:textId="77777777" w:rsidR="00A23390" w:rsidRPr="007A6436" w:rsidRDefault="00A23390" w:rsidP="00A23390">
            <w:pPr>
              <w:jc w:val="center"/>
              <w:rPr>
                <w:color w:val="000000" w:themeColor="text1"/>
                <w:sz w:val="16"/>
                <w:szCs w:val="16"/>
              </w:rPr>
            </w:pPr>
            <w:r w:rsidRPr="007A6436">
              <w:rPr>
                <w:color w:val="000000" w:themeColor="text1"/>
                <w:sz w:val="16"/>
                <w:szCs w:val="16"/>
              </w:rPr>
              <w:t>142</w:t>
            </w:r>
          </w:p>
        </w:tc>
        <w:tc>
          <w:tcPr>
            <w:tcW w:w="1767" w:type="dxa"/>
            <w:shd w:val="clear" w:color="auto" w:fill="auto"/>
            <w:vAlign w:val="center"/>
            <w:hideMark/>
          </w:tcPr>
          <w:p w14:paraId="1F327DE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6F142A9B"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73B35E89"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33EB311"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57687269"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CF9FAD0"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7D17E124"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8250B4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63BFBA65" w14:textId="77777777" w:rsidTr="0043278E">
        <w:tc>
          <w:tcPr>
            <w:tcW w:w="562" w:type="dxa"/>
            <w:shd w:val="clear" w:color="auto" w:fill="auto"/>
          </w:tcPr>
          <w:p w14:paraId="7292A2F8"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7E82F8C1"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18DFD47" w14:textId="77777777" w:rsidR="00A23390" w:rsidRPr="007A6436" w:rsidRDefault="00A23390" w:rsidP="00A23390">
            <w:pPr>
              <w:jc w:val="center"/>
              <w:rPr>
                <w:color w:val="000000" w:themeColor="text1"/>
                <w:sz w:val="16"/>
                <w:szCs w:val="16"/>
              </w:rPr>
            </w:pPr>
            <w:r w:rsidRPr="007A6436">
              <w:rPr>
                <w:color w:val="000000" w:themeColor="text1"/>
                <w:sz w:val="16"/>
                <w:szCs w:val="16"/>
              </w:rPr>
              <w:t>0,076</w:t>
            </w:r>
          </w:p>
        </w:tc>
        <w:tc>
          <w:tcPr>
            <w:tcW w:w="1335" w:type="dxa"/>
            <w:shd w:val="clear" w:color="auto" w:fill="auto"/>
            <w:noWrap/>
            <w:vAlign w:val="center"/>
            <w:hideMark/>
          </w:tcPr>
          <w:p w14:paraId="3F3A3554" w14:textId="77777777" w:rsidR="00A23390" w:rsidRPr="007A6436" w:rsidRDefault="00A23390" w:rsidP="00A23390">
            <w:pPr>
              <w:jc w:val="center"/>
              <w:rPr>
                <w:color w:val="000000" w:themeColor="text1"/>
                <w:sz w:val="16"/>
                <w:szCs w:val="16"/>
              </w:rPr>
            </w:pPr>
            <w:r w:rsidRPr="007A6436">
              <w:rPr>
                <w:color w:val="000000" w:themeColor="text1"/>
                <w:sz w:val="16"/>
                <w:szCs w:val="16"/>
              </w:rPr>
              <w:t>250</w:t>
            </w:r>
          </w:p>
        </w:tc>
        <w:tc>
          <w:tcPr>
            <w:tcW w:w="1767" w:type="dxa"/>
            <w:shd w:val="clear" w:color="auto" w:fill="auto"/>
            <w:vAlign w:val="center"/>
            <w:hideMark/>
          </w:tcPr>
          <w:p w14:paraId="371CBB9F"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64569B7A"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997738E"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238FF6D"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0FABE792"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0DF7FF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93CFBDA"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3969ADC"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38EA23BE" w14:textId="77777777" w:rsidTr="0043278E">
        <w:tc>
          <w:tcPr>
            <w:tcW w:w="562" w:type="dxa"/>
            <w:shd w:val="clear" w:color="auto" w:fill="auto"/>
          </w:tcPr>
          <w:p w14:paraId="4D5E91AD"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400783A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7B523D0F"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1CFD6CC6" w14:textId="77777777" w:rsidR="00A23390" w:rsidRPr="007A6436" w:rsidRDefault="00A23390" w:rsidP="00A23390">
            <w:pPr>
              <w:jc w:val="center"/>
              <w:rPr>
                <w:color w:val="000000" w:themeColor="text1"/>
                <w:sz w:val="16"/>
                <w:szCs w:val="16"/>
              </w:rPr>
            </w:pPr>
            <w:r w:rsidRPr="007A6436">
              <w:rPr>
                <w:color w:val="000000" w:themeColor="text1"/>
                <w:sz w:val="16"/>
                <w:szCs w:val="16"/>
              </w:rPr>
              <w:t>482</w:t>
            </w:r>
          </w:p>
        </w:tc>
        <w:tc>
          <w:tcPr>
            <w:tcW w:w="1767" w:type="dxa"/>
            <w:shd w:val="clear" w:color="auto" w:fill="auto"/>
            <w:vAlign w:val="center"/>
            <w:hideMark/>
          </w:tcPr>
          <w:p w14:paraId="4142B961"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37CE82B9"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0879CDC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3D8D5BD"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08C8A33"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A9EBEDC"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70CF356"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6DFF5EB"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FAA6667" w14:textId="77777777" w:rsidTr="0043278E">
        <w:tc>
          <w:tcPr>
            <w:tcW w:w="562" w:type="dxa"/>
            <w:shd w:val="clear" w:color="auto" w:fill="auto"/>
          </w:tcPr>
          <w:p w14:paraId="096A1508"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45B581B0"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F3D161A"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4585C321" w14:textId="77777777" w:rsidR="00A23390" w:rsidRPr="007A6436" w:rsidRDefault="00A23390" w:rsidP="00A23390">
            <w:pPr>
              <w:jc w:val="center"/>
              <w:rPr>
                <w:color w:val="000000" w:themeColor="text1"/>
                <w:sz w:val="16"/>
                <w:szCs w:val="16"/>
              </w:rPr>
            </w:pPr>
            <w:r w:rsidRPr="007A6436">
              <w:rPr>
                <w:color w:val="000000" w:themeColor="text1"/>
                <w:sz w:val="16"/>
                <w:szCs w:val="16"/>
              </w:rPr>
              <w:t>1696</w:t>
            </w:r>
          </w:p>
        </w:tc>
        <w:tc>
          <w:tcPr>
            <w:tcW w:w="1767" w:type="dxa"/>
            <w:shd w:val="clear" w:color="auto" w:fill="auto"/>
            <w:vAlign w:val="center"/>
            <w:hideMark/>
          </w:tcPr>
          <w:p w14:paraId="379BA11B"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688053A9"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1E1665D8"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5C4DD513"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30F4304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2ED606D"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798EB66"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08B6B91"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3468342" w14:textId="77777777" w:rsidTr="0043278E">
        <w:tc>
          <w:tcPr>
            <w:tcW w:w="562" w:type="dxa"/>
            <w:shd w:val="clear" w:color="auto" w:fill="auto"/>
          </w:tcPr>
          <w:p w14:paraId="57275742"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1B4B50A7"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361C9B2"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49837FE4" w14:textId="77777777" w:rsidR="00A23390" w:rsidRPr="007A6436" w:rsidRDefault="00A23390" w:rsidP="00A23390">
            <w:pPr>
              <w:jc w:val="center"/>
              <w:rPr>
                <w:color w:val="000000" w:themeColor="text1"/>
                <w:sz w:val="16"/>
                <w:szCs w:val="16"/>
              </w:rPr>
            </w:pPr>
            <w:r w:rsidRPr="007A6436">
              <w:rPr>
                <w:color w:val="000000" w:themeColor="text1"/>
                <w:sz w:val="16"/>
                <w:szCs w:val="16"/>
              </w:rPr>
              <w:t>124</w:t>
            </w:r>
          </w:p>
        </w:tc>
        <w:tc>
          <w:tcPr>
            <w:tcW w:w="1767" w:type="dxa"/>
            <w:shd w:val="clear" w:color="auto" w:fill="auto"/>
            <w:vAlign w:val="center"/>
            <w:hideMark/>
          </w:tcPr>
          <w:p w14:paraId="54CE1994"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1B8351C"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12DA2DB2"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5717B3D2"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435A6BE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EEB983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2F3AB75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A986423"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5042FFF" w14:textId="77777777" w:rsidTr="0043278E">
        <w:tc>
          <w:tcPr>
            <w:tcW w:w="562" w:type="dxa"/>
            <w:shd w:val="clear" w:color="auto" w:fill="auto"/>
          </w:tcPr>
          <w:p w14:paraId="03264E3A"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F93B2FA"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10460B99" w14:textId="77777777" w:rsidR="00A23390" w:rsidRPr="007A6436" w:rsidRDefault="00A23390" w:rsidP="00A23390">
            <w:pPr>
              <w:jc w:val="center"/>
              <w:rPr>
                <w:color w:val="000000" w:themeColor="text1"/>
                <w:sz w:val="16"/>
                <w:szCs w:val="16"/>
              </w:rPr>
            </w:pPr>
            <w:r w:rsidRPr="007A6436">
              <w:rPr>
                <w:color w:val="000000" w:themeColor="text1"/>
                <w:sz w:val="16"/>
                <w:szCs w:val="16"/>
              </w:rPr>
              <w:t>0,057</w:t>
            </w:r>
          </w:p>
        </w:tc>
        <w:tc>
          <w:tcPr>
            <w:tcW w:w="1335" w:type="dxa"/>
            <w:shd w:val="clear" w:color="auto" w:fill="auto"/>
            <w:noWrap/>
            <w:vAlign w:val="center"/>
            <w:hideMark/>
          </w:tcPr>
          <w:p w14:paraId="6A37B0D7" w14:textId="77777777" w:rsidR="00A23390" w:rsidRPr="007A6436" w:rsidRDefault="00A23390" w:rsidP="00A23390">
            <w:pPr>
              <w:jc w:val="center"/>
              <w:rPr>
                <w:color w:val="000000" w:themeColor="text1"/>
                <w:sz w:val="16"/>
                <w:szCs w:val="16"/>
              </w:rPr>
            </w:pPr>
            <w:r w:rsidRPr="007A6436">
              <w:rPr>
                <w:color w:val="000000" w:themeColor="text1"/>
                <w:sz w:val="16"/>
                <w:szCs w:val="16"/>
              </w:rPr>
              <w:t>50</w:t>
            </w:r>
          </w:p>
        </w:tc>
        <w:tc>
          <w:tcPr>
            <w:tcW w:w="1767" w:type="dxa"/>
            <w:shd w:val="clear" w:color="auto" w:fill="auto"/>
            <w:vAlign w:val="center"/>
            <w:hideMark/>
          </w:tcPr>
          <w:p w14:paraId="7588142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0079F32A"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61724163"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7435678"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6D592749"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04518BA"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5D25F2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2983A5F"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4AE3085" w14:textId="77777777" w:rsidTr="0043278E">
        <w:tc>
          <w:tcPr>
            <w:tcW w:w="562" w:type="dxa"/>
            <w:shd w:val="clear" w:color="auto" w:fill="auto"/>
          </w:tcPr>
          <w:p w14:paraId="5CB2092D"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516DE63"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95E4A0A" w14:textId="77777777" w:rsidR="00A23390" w:rsidRPr="007A6436" w:rsidRDefault="00A23390" w:rsidP="00A23390">
            <w:pPr>
              <w:jc w:val="center"/>
              <w:rPr>
                <w:color w:val="000000" w:themeColor="text1"/>
                <w:sz w:val="16"/>
                <w:szCs w:val="16"/>
              </w:rPr>
            </w:pPr>
            <w:r w:rsidRPr="007A6436">
              <w:rPr>
                <w:color w:val="000000" w:themeColor="text1"/>
                <w:sz w:val="16"/>
                <w:szCs w:val="16"/>
              </w:rPr>
              <w:t>0,045</w:t>
            </w:r>
          </w:p>
        </w:tc>
        <w:tc>
          <w:tcPr>
            <w:tcW w:w="1335" w:type="dxa"/>
            <w:shd w:val="clear" w:color="auto" w:fill="auto"/>
            <w:noWrap/>
            <w:vAlign w:val="center"/>
            <w:hideMark/>
          </w:tcPr>
          <w:p w14:paraId="414B45D0" w14:textId="77777777" w:rsidR="00A23390" w:rsidRPr="007A6436" w:rsidRDefault="00A23390" w:rsidP="00A23390">
            <w:pPr>
              <w:jc w:val="center"/>
              <w:rPr>
                <w:color w:val="000000" w:themeColor="text1"/>
                <w:sz w:val="16"/>
                <w:szCs w:val="16"/>
              </w:rPr>
            </w:pPr>
            <w:r w:rsidRPr="007A6436">
              <w:rPr>
                <w:color w:val="000000" w:themeColor="text1"/>
                <w:sz w:val="16"/>
                <w:szCs w:val="16"/>
              </w:rPr>
              <w:t>101</w:t>
            </w:r>
          </w:p>
        </w:tc>
        <w:tc>
          <w:tcPr>
            <w:tcW w:w="1767" w:type="dxa"/>
            <w:shd w:val="clear" w:color="auto" w:fill="auto"/>
            <w:vAlign w:val="center"/>
            <w:hideMark/>
          </w:tcPr>
          <w:p w14:paraId="7FC210C7"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530AA8CA"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5AFA2905"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A048446"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2A535B01"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5AD70C9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70A7418"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7146688"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16340FAF" w14:textId="77777777" w:rsidTr="0043278E">
        <w:tc>
          <w:tcPr>
            <w:tcW w:w="562" w:type="dxa"/>
            <w:shd w:val="clear" w:color="auto" w:fill="auto"/>
          </w:tcPr>
          <w:p w14:paraId="4988323C"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8FC126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495B7EEB"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5620D45D" w14:textId="77777777" w:rsidR="00A23390" w:rsidRPr="007A6436" w:rsidRDefault="00A23390" w:rsidP="00A23390">
            <w:pPr>
              <w:jc w:val="center"/>
              <w:rPr>
                <w:color w:val="000000" w:themeColor="text1"/>
                <w:sz w:val="16"/>
                <w:szCs w:val="16"/>
              </w:rPr>
            </w:pPr>
            <w:r w:rsidRPr="007A6436">
              <w:rPr>
                <w:color w:val="000000" w:themeColor="text1"/>
                <w:sz w:val="16"/>
                <w:szCs w:val="16"/>
              </w:rPr>
              <w:t>303</w:t>
            </w:r>
          </w:p>
        </w:tc>
        <w:tc>
          <w:tcPr>
            <w:tcW w:w="1767" w:type="dxa"/>
            <w:shd w:val="clear" w:color="auto" w:fill="auto"/>
            <w:vAlign w:val="center"/>
            <w:hideMark/>
          </w:tcPr>
          <w:p w14:paraId="447FC934"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7556AC6D"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1921B7F4"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3D9AC3EA"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755AAB4A"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26A3A6F"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050743D"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9881FAE"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6BF17FA" w14:textId="77777777" w:rsidTr="0043278E">
        <w:tc>
          <w:tcPr>
            <w:tcW w:w="562" w:type="dxa"/>
            <w:shd w:val="clear" w:color="auto" w:fill="auto"/>
          </w:tcPr>
          <w:p w14:paraId="664A6C43"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50282F50"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0ABFC43" w14:textId="77777777" w:rsidR="00A23390" w:rsidRPr="007A6436" w:rsidRDefault="00A23390" w:rsidP="00A23390">
            <w:pPr>
              <w:jc w:val="center"/>
              <w:rPr>
                <w:color w:val="000000" w:themeColor="text1"/>
                <w:sz w:val="16"/>
                <w:szCs w:val="16"/>
              </w:rPr>
            </w:pPr>
            <w:r w:rsidRPr="007A6436">
              <w:rPr>
                <w:color w:val="000000" w:themeColor="text1"/>
                <w:sz w:val="16"/>
                <w:szCs w:val="16"/>
              </w:rPr>
              <w:t>0,038</w:t>
            </w:r>
          </w:p>
        </w:tc>
        <w:tc>
          <w:tcPr>
            <w:tcW w:w="1335" w:type="dxa"/>
            <w:shd w:val="clear" w:color="auto" w:fill="auto"/>
            <w:noWrap/>
            <w:vAlign w:val="center"/>
            <w:hideMark/>
          </w:tcPr>
          <w:p w14:paraId="50F954E7" w14:textId="77777777" w:rsidR="00A23390" w:rsidRPr="007A6436" w:rsidRDefault="00A23390" w:rsidP="00A23390">
            <w:pPr>
              <w:jc w:val="center"/>
              <w:rPr>
                <w:color w:val="000000" w:themeColor="text1"/>
                <w:sz w:val="16"/>
                <w:szCs w:val="16"/>
              </w:rPr>
            </w:pPr>
            <w:r w:rsidRPr="007A6436">
              <w:rPr>
                <w:color w:val="000000" w:themeColor="text1"/>
                <w:sz w:val="16"/>
                <w:szCs w:val="16"/>
              </w:rPr>
              <w:t>182</w:t>
            </w:r>
          </w:p>
        </w:tc>
        <w:tc>
          <w:tcPr>
            <w:tcW w:w="1767" w:type="dxa"/>
            <w:shd w:val="clear" w:color="auto" w:fill="auto"/>
            <w:vAlign w:val="center"/>
            <w:hideMark/>
          </w:tcPr>
          <w:p w14:paraId="083B157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5DB306CA"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381852B1"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18292BF1"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E8775A5"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DB92484"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2BAB33F"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F7B42D1"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4E3BCC2" w14:textId="77777777" w:rsidTr="0043278E">
        <w:tc>
          <w:tcPr>
            <w:tcW w:w="562" w:type="dxa"/>
            <w:shd w:val="clear" w:color="auto" w:fill="auto"/>
          </w:tcPr>
          <w:p w14:paraId="1C07B9AC"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6F6ACC08"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F2232DC" w14:textId="77777777" w:rsidR="00A23390" w:rsidRPr="007A6436" w:rsidRDefault="00A23390" w:rsidP="00A23390">
            <w:pPr>
              <w:jc w:val="center"/>
              <w:rPr>
                <w:color w:val="000000" w:themeColor="text1"/>
                <w:sz w:val="16"/>
                <w:szCs w:val="16"/>
              </w:rPr>
            </w:pPr>
            <w:r w:rsidRPr="007A6436">
              <w:rPr>
                <w:color w:val="000000" w:themeColor="text1"/>
                <w:sz w:val="16"/>
                <w:szCs w:val="16"/>
              </w:rPr>
              <w:t>0,032</w:t>
            </w:r>
          </w:p>
        </w:tc>
        <w:tc>
          <w:tcPr>
            <w:tcW w:w="1335" w:type="dxa"/>
            <w:shd w:val="clear" w:color="auto" w:fill="auto"/>
            <w:noWrap/>
            <w:vAlign w:val="center"/>
            <w:hideMark/>
          </w:tcPr>
          <w:p w14:paraId="0E0607C1" w14:textId="77777777" w:rsidR="00A23390" w:rsidRPr="007A6436" w:rsidRDefault="00A23390" w:rsidP="00A23390">
            <w:pPr>
              <w:jc w:val="center"/>
              <w:rPr>
                <w:color w:val="000000" w:themeColor="text1"/>
                <w:sz w:val="16"/>
                <w:szCs w:val="16"/>
              </w:rPr>
            </w:pPr>
            <w:r w:rsidRPr="007A6436">
              <w:rPr>
                <w:color w:val="000000" w:themeColor="text1"/>
                <w:sz w:val="16"/>
                <w:szCs w:val="16"/>
              </w:rPr>
              <w:t>69</w:t>
            </w:r>
          </w:p>
        </w:tc>
        <w:tc>
          <w:tcPr>
            <w:tcW w:w="1767" w:type="dxa"/>
            <w:shd w:val="clear" w:color="auto" w:fill="auto"/>
            <w:vAlign w:val="center"/>
            <w:hideMark/>
          </w:tcPr>
          <w:p w14:paraId="186424E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54E83E5B"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6CAD08BD" w14:textId="77777777" w:rsidR="00A23390" w:rsidRPr="007A6436" w:rsidRDefault="00A23390" w:rsidP="00A23390">
            <w:pPr>
              <w:jc w:val="center"/>
              <w:rPr>
                <w:color w:val="000000" w:themeColor="text1"/>
                <w:sz w:val="16"/>
                <w:szCs w:val="16"/>
              </w:rPr>
            </w:pPr>
            <w:r w:rsidRPr="007A6436">
              <w:rPr>
                <w:color w:val="000000" w:themeColor="text1"/>
                <w:sz w:val="16"/>
                <w:szCs w:val="16"/>
              </w:rPr>
              <w:t>1959-1989</w:t>
            </w:r>
          </w:p>
        </w:tc>
        <w:tc>
          <w:tcPr>
            <w:tcW w:w="1323" w:type="dxa"/>
            <w:shd w:val="clear" w:color="auto" w:fill="auto"/>
            <w:noWrap/>
            <w:vAlign w:val="center"/>
            <w:hideMark/>
          </w:tcPr>
          <w:p w14:paraId="45353924"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25DDE4E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CA469E8"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A7FD540"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7524EEA2"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21DF19C4" w14:textId="77777777" w:rsidTr="0043278E">
        <w:tc>
          <w:tcPr>
            <w:tcW w:w="562" w:type="dxa"/>
            <w:shd w:val="clear" w:color="auto" w:fill="auto"/>
          </w:tcPr>
          <w:p w14:paraId="4FCD1459"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09928B2D"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55F205F4" w14:textId="77777777" w:rsidR="00A23390" w:rsidRPr="007A6436" w:rsidRDefault="00A23390" w:rsidP="00A23390">
            <w:pPr>
              <w:jc w:val="center"/>
              <w:rPr>
                <w:color w:val="000000" w:themeColor="text1"/>
                <w:sz w:val="16"/>
                <w:szCs w:val="16"/>
              </w:rPr>
            </w:pPr>
            <w:r w:rsidRPr="007A6436">
              <w:rPr>
                <w:color w:val="000000" w:themeColor="text1"/>
                <w:sz w:val="16"/>
                <w:szCs w:val="16"/>
              </w:rPr>
              <w:t>0,032</w:t>
            </w:r>
          </w:p>
        </w:tc>
        <w:tc>
          <w:tcPr>
            <w:tcW w:w="1335" w:type="dxa"/>
            <w:shd w:val="clear" w:color="auto" w:fill="auto"/>
            <w:noWrap/>
            <w:vAlign w:val="center"/>
            <w:hideMark/>
          </w:tcPr>
          <w:p w14:paraId="40DB3BDB" w14:textId="77777777" w:rsidR="00A23390" w:rsidRPr="007A6436" w:rsidRDefault="00A23390" w:rsidP="00A23390">
            <w:pPr>
              <w:jc w:val="center"/>
              <w:rPr>
                <w:color w:val="000000" w:themeColor="text1"/>
                <w:sz w:val="16"/>
                <w:szCs w:val="16"/>
              </w:rPr>
            </w:pPr>
            <w:r w:rsidRPr="007A6436">
              <w:rPr>
                <w:color w:val="000000" w:themeColor="text1"/>
                <w:sz w:val="16"/>
                <w:szCs w:val="16"/>
              </w:rPr>
              <w:t>324</w:t>
            </w:r>
          </w:p>
        </w:tc>
        <w:tc>
          <w:tcPr>
            <w:tcW w:w="1767" w:type="dxa"/>
            <w:shd w:val="clear" w:color="auto" w:fill="auto"/>
            <w:vAlign w:val="center"/>
            <w:hideMark/>
          </w:tcPr>
          <w:p w14:paraId="35940EB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C0520E8"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3BCC0E04"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1E428FF7" w14:textId="77777777" w:rsidR="00A23390" w:rsidRPr="007A6436" w:rsidRDefault="00A23390" w:rsidP="00A23390">
            <w:pPr>
              <w:jc w:val="center"/>
              <w:rPr>
                <w:color w:val="000000" w:themeColor="text1"/>
                <w:sz w:val="16"/>
                <w:szCs w:val="16"/>
              </w:rPr>
            </w:pPr>
            <w:r w:rsidRPr="007A6436">
              <w:rPr>
                <w:color w:val="000000" w:themeColor="text1"/>
                <w:sz w:val="16"/>
                <w:szCs w:val="16"/>
              </w:rPr>
              <w:t>1,2</w:t>
            </w:r>
          </w:p>
        </w:tc>
        <w:tc>
          <w:tcPr>
            <w:tcW w:w="1093" w:type="dxa"/>
            <w:shd w:val="clear" w:color="auto" w:fill="auto"/>
            <w:vAlign w:val="center"/>
            <w:hideMark/>
          </w:tcPr>
          <w:p w14:paraId="7A99A868"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73DE880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3B156443"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EB43196"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0CEFCCA" w14:textId="77777777" w:rsidTr="0043278E">
        <w:tc>
          <w:tcPr>
            <w:tcW w:w="562" w:type="dxa"/>
            <w:shd w:val="clear" w:color="auto" w:fill="auto"/>
          </w:tcPr>
          <w:p w14:paraId="06EC389E" w14:textId="77777777" w:rsidR="00A23390" w:rsidRPr="007A6436" w:rsidRDefault="00A23390" w:rsidP="00A23390">
            <w:pPr>
              <w:rPr>
                <w:b/>
                <w:bCs/>
                <w:color w:val="000000" w:themeColor="text1"/>
                <w:sz w:val="16"/>
                <w:szCs w:val="16"/>
              </w:rPr>
            </w:pPr>
          </w:p>
        </w:tc>
        <w:tc>
          <w:tcPr>
            <w:tcW w:w="2518" w:type="dxa"/>
            <w:gridSpan w:val="2"/>
            <w:shd w:val="clear" w:color="auto" w:fill="auto"/>
            <w:vAlign w:val="center"/>
            <w:hideMark/>
          </w:tcPr>
          <w:p w14:paraId="2F44B2A8" w14:textId="77777777" w:rsidR="00A23390" w:rsidRPr="007A6436" w:rsidRDefault="00A23390" w:rsidP="00A23390">
            <w:pPr>
              <w:rPr>
                <w:b/>
                <w:bCs/>
                <w:color w:val="000000" w:themeColor="text1"/>
                <w:sz w:val="16"/>
                <w:szCs w:val="16"/>
              </w:rPr>
            </w:pPr>
            <w:r w:rsidRPr="007A6436">
              <w:rPr>
                <w:b/>
                <w:bCs/>
                <w:color w:val="000000" w:themeColor="text1"/>
                <w:sz w:val="16"/>
                <w:szCs w:val="16"/>
              </w:rPr>
              <w:t xml:space="preserve">ИТОГО по </w:t>
            </w:r>
            <w:r w:rsidR="00A67540">
              <w:rPr>
                <w:b/>
                <w:bCs/>
                <w:color w:val="000000" w:themeColor="text1"/>
                <w:sz w:val="16"/>
                <w:szCs w:val="16"/>
              </w:rPr>
              <w:t>«</w:t>
            </w:r>
            <w:r w:rsidRPr="007A6436">
              <w:rPr>
                <w:b/>
                <w:bCs/>
                <w:color w:val="000000" w:themeColor="text1"/>
                <w:sz w:val="16"/>
                <w:szCs w:val="16"/>
              </w:rPr>
              <w:t>Маяковского</w:t>
            </w:r>
            <w:r w:rsidR="00A67540">
              <w:rPr>
                <w:b/>
                <w:bCs/>
                <w:color w:val="000000" w:themeColor="text1"/>
                <w:sz w:val="16"/>
                <w:szCs w:val="16"/>
              </w:rPr>
              <w:t>»</w:t>
            </w:r>
          </w:p>
        </w:tc>
        <w:tc>
          <w:tcPr>
            <w:tcW w:w="1335" w:type="dxa"/>
            <w:shd w:val="clear" w:color="auto" w:fill="auto"/>
            <w:noWrap/>
            <w:vAlign w:val="center"/>
            <w:hideMark/>
          </w:tcPr>
          <w:p w14:paraId="7986A5C7"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9011,8</w:t>
            </w:r>
          </w:p>
        </w:tc>
        <w:tc>
          <w:tcPr>
            <w:tcW w:w="1767" w:type="dxa"/>
            <w:shd w:val="clear" w:color="auto" w:fill="auto"/>
            <w:noWrap/>
            <w:vAlign w:val="center"/>
            <w:hideMark/>
          </w:tcPr>
          <w:p w14:paraId="3D92BFD3"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159" w:type="dxa"/>
            <w:shd w:val="clear" w:color="auto" w:fill="auto"/>
            <w:noWrap/>
            <w:vAlign w:val="center"/>
            <w:hideMark/>
          </w:tcPr>
          <w:p w14:paraId="41D5D74C"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83" w:type="dxa"/>
            <w:shd w:val="clear" w:color="auto" w:fill="auto"/>
            <w:noWrap/>
            <w:vAlign w:val="center"/>
            <w:hideMark/>
          </w:tcPr>
          <w:p w14:paraId="43B149B0"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323" w:type="dxa"/>
            <w:shd w:val="clear" w:color="auto" w:fill="auto"/>
            <w:noWrap/>
            <w:vAlign w:val="center"/>
            <w:hideMark/>
          </w:tcPr>
          <w:p w14:paraId="0364BEEE"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093" w:type="dxa"/>
            <w:shd w:val="clear" w:color="auto" w:fill="auto"/>
            <w:noWrap/>
            <w:vAlign w:val="center"/>
            <w:hideMark/>
          </w:tcPr>
          <w:p w14:paraId="4AFD69B5"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428" w:type="dxa"/>
            <w:shd w:val="clear" w:color="auto" w:fill="auto"/>
            <w:noWrap/>
            <w:vAlign w:val="center"/>
            <w:hideMark/>
          </w:tcPr>
          <w:p w14:paraId="76CD15E6"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71" w:type="dxa"/>
            <w:shd w:val="clear" w:color="auto" w:fill="auto"/>
            <w:noWrap/>
            <w:vAlign w:val="center"/>
            <w:hideMark/>
          </w:tcPr>
          <w:p w14:paraId="34CE0DE5"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936" w:type="dxa"/>
            <w:shd w:val="clear" w:color="auto" w:fill="auto"/>
            <w:noWrap/>
            <w:vAlign w:val="center"/>
            <w:hideMark/>
          </w:tcPr>
          <w:p w14:paraId="5FF7CF0D" w14:textId="77777777" w:rsidR="00A23390" w:rsidRPr="007A6436" w:rsidRDefault="00A23390" w:rsidP="00A23390">
            <w:pPr>
              <w:rPr>
                <w:color w:val="000000" w:themeColor="text1"/>
                <w:sz w:val="16"/>
                <w:szCs w:val="16"/>
              </w:rPr>
            </w:pPr>
            <w:r w:rsidRPr="007A6436">
              <w:rPr>
                <w:color w:val="000000" w:themeColor="text1"/>
                <w:sz w:val="16"/>
                <w:szCs w:val="16"/>
              </w:rPr>
              <w:t> </w:t>
            </w:r>
          </w:p>
        </w:tc>
      </w:tr>
      <w:tr w:rsidR="007A6436" w:rsidRPr="007A6436" w14:paraId="3B8921E9" w14:textId="77777777" w:rsidTr="0043278E">
        <w:tc>
          <w:tcPr>
            <w:tcW w:w="562" w:type="dxa"/>
            <w:shd w:val="clear" w:color="auto" w:fill="auto"/>
            <w:vAlign w:val="center"/>
          </w:tcPr>
          <w:p w14:paraId="5FC4ADC5" w14:textId="77777777" w:rsidR="00A23390" w:rsidRPr="007A6436" w:rsidRDefault="007A6436" w:rsidP="007A6436">
            <w:pPr>
              <w:jc w:val="center"/>
              <w:rPr>
                <w:b/>
                <w:bCs/>
                <w:color w:val="000000" w:themeColor="text1"/>
                <w:sz w:val="16"/>
                <w:szCs w:val="16"/>
                <w:lang w:val="en-US"/>
              </w:rPr>
            </w:pPr>
            <w:r>
              <w:rPr>
                <w:b/>
                <w:bCs/>
                <w:color w:val="000000" w:themeColor="text1"/>
                <w:sz w:val="16"/>
                <w:szCs w:val="16"/>
                <w:lang w:val="en-US"/>
              </w:rPr>
              <w:t>VII</w:t>
            </w:r>
          </w:p>
        </w:tc>
        <w:tc>
          <w:tcPr>
            <w:tcW w:w="14113" w:type="dxa"/>
            <w:gridSpan w:val="11"/>
            <w:shd w:val="clear" w:color="auto" w:fill="auto"/>
            <w:noWrap/>
            <w:vAlign w:val="center"/>
            <w:hideMark/>
          </w:tcPr>
          <w:p w14:paraId="174B36FC"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 xml:space="preserve">Тепловые сети, по которым поставляется покупная тепловая энергия  с котельной ЛПДС </w:t>
            </w:r>
            <w:r w:rsidR="00A67540">
              <w:rPr>
                <w:b/>
                <w:bCs/>
                <w:color w:val="000000" w:themeColor="text1"/>
                <w:sz w:val="16"/>
                <w:szCs w:val="16"/>
              </w:rPr>
              <w:t>«</w:t>
            </w:r>
            <w:r w:rsidRPr="007A6436">
              <w:rPr>
                <w:b/>
                <w:bCs/>
                <w:color w:val="000000" w:themeColor="text1"/>
                <w:sz w:val="16"/>
                <w:szCs w:val="16"/>
              </w:rPr>
              <w:t>Конда</w:t>
            </w:r>
            <w:r w:rsidR="00A67540">
              <w:rPr>
                <w:b/>
                <w:bCs/>
                <w:color w:val="000000" w:themeColor="text1"/>
                <w:sz w:val="16"/>
                <w:szCs w:val="16"/>
              </w:rPr>
              <w:t>»</w:t>
            </w:r>
            <w:r w:rsidRPr="007A6436">
              <w:rPr>
                <w:b/>
                <w:bCs/>
                <w:color w:val="000000" w:themeColor="text1"/>
                <w:sz w:val="16"/>
                <w:szCs w:val="16"/>
              </w:rPr>
              <w:t xml:space="preserve"> Урайского УМН</w:t>
            </w:r>
          </w:p>
        </w:tc>
      </w:tr>
      <w:tr w:rsidR="007A6436" w:rsidRPr="007A6436" w14:paraId="0B65BFF9" w14:textId="77777777" w:rsidTr="0043278E">
        <w:tc>
          <w:tcPr>
            <w:tcW w:w="562" w:type="dxa"/>
            <w:shd w:val="clear" w:color="auto" w:fill="auto"/>
          </w:tcPr>
          <w:p w14:paraId="16E6C29C"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DC4A1C8"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B7F3797" w14:textId="77777777" w:rsidR="00A23390" w:rsidRPr="007A6436" w:rsidRDefault="00A23390" w:rsidP="00A23390">
            <w:pPr>
              <w:jc w:val="center"/>
              <w:rPr>
                <w:color w:val="000000" w:themeColor="text1"/>
                <w:sz w:val="16"/>
                <w:szCs w:val="16"/>
              </w:rPr>
            </w:pPr>
            <w:r w:rsidRPr="007A6436">
              <w:rPr>
                <w:color w:val="000000" w:themeColor="text1"/>
                <w:sz w:val="16"/>
                <w:szCs w:val="16"/>
              </w:rPr>
              <w:t>0,427</w:t>
            </w:r>
          </w:p>
        </w:tc>
        <w:tc>
          <w:tcPr>
            <w:tcW w:w="1335" w:type="dxa"/>
            <w:shd w:val="clear" w:color="auto" w:fill="auto"/>
            <w:noWrap/>
            <w:vAlign w:val="center"/>
            <w:hideMark/>
          </w:tcPr>
          <w:p w14:paraId="0A849611" w14:textId="77777777" w:rsidR="00A23390" w:rsidRPr="007A6436" w:rsidRDefault="00A23390" w:rsidP="00A23390">
            <w:pPr>
              <w:jc w:val="center"/>
              <w:rPr>
                <w:color w:val="000000" w:themeColor="text1"/>
                <w:sz w:val="16"/>
                <w:szCs w:val="16"/>
              </w:rPr>
            </w:pPr>
            <w:r w:rsidRPr="007A6436">
              <w:rPr>
                <w:color w:val="000000" w:themeColor="text1"/>
                <w:sz w:val="16"/>
                <w:szCs w:val="16"/>
              </w:rPr>
              <w:t>57</w:t>
            </w:r>
          </w:p>
        </w:tc>
        <w:tc>
          <w:tcPr>
            <w:tcW w:w="1767" w:type="dxa"/>
            <w:shd w:val="clear" w:color="auto" w:fill="auto"/>
            <w:vAlign w:val="center"/>
            <w:hideMark/>
          </w:tcPr>
          <w:p w14:paraId="1B7DC78B"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435CF045"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5F7A5990"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73CAC2A0" w14:textId="77777777" w:rsidR="00A23390" w:rsidRPr="007A6436" w:rsidRDefault="00A23390" w:rsidP="00A23390">
            <w:pPr>
              <w:jc w:val="center"/>
              <w:rPr>
                <w:color w:val="000000" w:themeColor="text1"/>
                <w:sz w:val="16"/>
                <w:szCs w:val="16"/>
              </w:rPr>
            </w:pPr>
            <w:r w:rsidRPr="007A6436">
              <w:rPr>
                <w:color w:val="000000" w:themeColor="text1"/>
                <w:sz w:val="16"/>
                <w:szCs w:val="16"/>
              </w:rPr>
              <w:t>1,8</w:t>
            </w:r>
          </w:p>
        </w:tc>
        <w:tc>
          <w:tcPr>
            <w:tcW w:w="1093" w:type="dxa"/>
            <w:shd w:val="clear" w:color="auto" w:fill="auto"/>
            <w:vAlign w:val="center"/>
            <w:hideMark/>
          </w:tcPr>
          <w:p w14:paraId="449961BF"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4B47AC56"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17AB31D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1DA2D8D9"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A6AFC8F" w14:textId="77777777" w:rsidTr="0043278E">
        <w:tc>
          <w:tcPr>
            <w:tcW w:w="562" w:type="dxa"/>
            <w:shd w:val="clear" w:color="auto" w:fill="auto"/>
          </w:tcPr>
          <w:p w14:paraId="59825D57"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7943C10C"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3751DF86" w14:textId="77777777" w:rsidR="00A23390" w:rsidRPr="007A6436" w:rsidRDefault="00A23390" w:rsidP="00A23390">
            <w:pPr>
              <w:jc w:val="center"/>
              <w:rPr>
                <w:color w:val="000000" w:themeColor="text1"/>
                <w:sz w:val="16"/>
                <w:szCs w:val="16"/>
              </w:rPr>
            </w:pPr>
            <w:r w:rsidRPr="007A6436">
              <w:rPr>
                <w:color w:val="000000" w:themeColor="text1"/>
                <w:sz w:val="16"/>
                <w:szCs w:val="16"/>
              </w:rPr>
              <w:t>0,427</w:t>
            </w:r>
          </w:p>
        </w:tc>
        <w:tc>
          <w:tcPr>
            <w:tcW w:w="1335" w:type="dxa"/>
            <w:shd w:val="clear" w:color="auto" w:fill="auto"/>
            <w:noWrap/>
            <w:vAlign w:val="center"/>
            <w:hideMark/>
          </w:tcPr>
          <w:p w14:paraId="5AF8DC63" w14:textId="77777777" w:rsidR="00A23390" w:rsidRPr="007A6436" w:rsidRDefault="00A23390" w:rsidP="00A23390">
            <w:pPr>
              <w:jc w:val="center"/>
              <w:rPr>
                <w:color w:val="000000" w:themeColor="text1"/>
                <w:sz w:val="16"/>
                <w:szCs w:val="16"/>
              </w:rPr>
            </w:pPr>
            <w:r w:rsidRPr="007A6436">
              <w:rPr>
                <w:color w:val="000000" w:themeColor="text1"/>
                <w:sz w:val="16"/>
                <w:szCs w:val="16"/>
              </w:rPr>
              <w:t>639</w:t>
            </w:r>
          </w:p>
        </w:tc>
        <w:tc>
          <w:tcPr>
            <w:tcW w:w="1767" w:type="dxa"/>
            <w:shd w:val="clear" w:color="auto" w:fill="auto"/>
            <w:vAlign w:val="center"/>
            <w:hideMark/>
          </w:tcPr>
          <w:p w14:paraId="182BB176"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noWrap/>
            <w:vAlign w:val="center"/>
            <w:hideMark/>
          </w:tcPr>
          <w:p w14:paraId="5F43BA22" w14:textId="77777777" w:rsidR="00A23390" w:rsidRPr="007A6436" w:rsidRDefault="00A23390" w:rsidP="00A23390">
            <w:pPr>
              <w:jc w:val="center"/>
              <w:rPr>
                <w:color w:val="000000" w:themeColor="text1"/>
                <w:sz w:val="16"/>
                <w:szCs w:val="16"/>
              </w:rPr>
            </w:pPr>
            <w:r w:rsidRPr="007A6436">
              <w:rPr>
                <w:color w:val="000000" w:themeColor="text1"/>
                <w:sz w:val="16"/>
                <w:szCs w:val="16"/>
              </w:rPr>
              <w:t>Надземная</w:t>
            </w:r>
          </w:p>
        </w:tc>
        <w:tc>
          <w:tcPr>
            <w:tcW w:w="1283" w:type="dxa"/>
            <w:shd w:val="clear" w:color="auto" w:fill="auto"/>
            <w:noWrap/>
            <w:vAlign w:val="center"/>
            <w:hideMark/>
          </w:tcPr>
          <w:p w14:paraId="44488205"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2CB0C139" w14:textId="77777777" w:rsidR="00A23390" w:rsidRPr="007A6436" w:rsidRDefault="00A23390" w:rsidP="00A23390">
            <w:pPr>
              <w:jc w:val="center"/>
              <w:rPr>
                <w:color w:val="000000" w:themeColor="text1"/>
                <w:sz w:val="16"/>
                <w:szCs w:val="16"/>
              </w:rPr>
            </w:pPr>
            <w:r w:rsidRPr="007A6436">
              <w:rPr>
                <w:color w:val="000000" w:themeColor="text1"/>
                <w:sz w:val="16"/>
                <w:szCs w:val="16"/>
              </w:rPr>
              <w:t>-</w:t>
            </w:r>
          </w:p>
        </w:tc>
        <w:tc>
          <w:tcPr>
            <w:tcW w:w="1093" w:type="dxa"/>
            <w:shd w:val="clear" w:color="auto" w:fill="auto"/>
            <w:vAlign w:val="center"/>
            <w:hideMark/>
          </w:tcPr>
          <w:p w14:paraId="13F18585"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339C02AE"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031F8C01"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6C4ABE14"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7E6C6428" w14:textId="77777777" w:rsidTr="0043278E">
        <w:tc>
          <w:tcPr>
            <w:tcW w:w="562" w:type="dxa"/>
            <w:shd w:val="clear" w:color="auto" w:fill="auto"/>
          </w:tcPr>
          <w:p w14:paraId="4567A4BC"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34278F46"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6CB03523"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3EF36F35" w14:textId="77777777" w:rsidR="00A23390" w:rsidRPr="007A6436" w:rsidRDefault="00A23390" w:rsidP="00A23390">
            <w:pPr>
              <w:jc w:val="center"/>
              <w:rPr>
                <w:color w:val="000000" w:themeColor="text1"/>
                <w:sz w:val="16"/>
                <w:szCs w:val="16"/>
              </w:rPr>
            </w:pPr>
            <w:r w:rsidRPr="007A6436">
              <w:rPr>
                <w:color w:val="000000" w:themeColor="text1"/>
                <w:sz w:val="16"/>
                <w:szCs w:val="16"/>
              </w:rPr>
              <w:t>1030</w:t>
            </w:r>
          </w:p>
        </w:tc>
        <w:tc>
          <w:tcPr>
            <w:tcW w:w="1767" w:type="dxa"/>
            <w:shd w:val="clear" w:color="auto" w:fill="auto"/>
            <w:vAlign w:val="center"/>
            <w:hideMark/>
          </w:tcPr>
          <w:p w14:paraId="1BFE28E3" w14:textId="77777777" w:rsidR="00A23390" w:rsidRPr="007A6436" w:rsidRDefault="00A23390" w:rsidP="00A23390">
            <w:pPr>
              <w:jc w:val="center"/>
              <w:rPr>
                <w:color w:val="000000" w:themeColor="text1"/>
                <w:sz w:val="16"/>
                <w:szCs w:val="16"/>
              </w:rPr>
            </w:pPr>
            <w:r w:rsidRPr="007A6436">
              <w:rPr>
                <w:color w:val="000000" w:themeColor="text1"/>
                <w:sz w:val="16"/>
                <w:szCs w:val="16"/>
              </w:rPr>
              <w:t>Плиты минерало-ватные, стеклоткань</w:t>
            </w:r>
          </w:p>
        </w:tc>
        <w:tc>
          <w:tcPr>
            <w:tcW w:w="1159" w:type="dxa"/>
            <w:shd w:val="clear" w:color="auto" w:fill="auto"/>
            <w:vAlign w:val="center"/>
            <w:hideMark/>
          </w:tcPr>
          <w:p w14:paraId="00733DC6"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601575F9" w14:textId="77777777" w:rsidR="00A23390" w:rsidRPr="007A6436" w:rsidRDefault="00A23390" w:rsidP="00A23390">
            <w:pPr>
              <w:jc w:val="center"/>
              <w:rPr>
                <w:color w:val="000000" w:themeColor="text1"/>
                <w:sz w:val="16"/>
                <w:szCs w:val="16"/>
              </w:rPr>
            </w:pPr>
            <w:r w:rsidRPr="007A6436">
              <w:rPr>
                <w:color w:val="000000" w:themeColor="text1"/>
                <w:sz w:val="16"/>
                <w:szCs w:val="16"/>
              </w:rPr>
              <w:t>1990-1997</w:t>
            </w:r>
          </w:p>
        </w:tc>
        <w:tc>
          <w:tcPr>
            <w:tcW w:w="1323" w:type="dxa"/>
            <w:shd w:val="clear" w:color="auto" w:fill="auto"/>
            <w:noWrap/>
            <w:vAlign w:val="center"/>
            <w:hideMark/>
          </w:tcPr>
          <w:p w14:paraId="325BAF45" w14:textId="77777777" w:rsidR="00A23390" w:rsidRPr="007A6436" w:rsidRDefault="00A23390" w:rsidP="00A23390">
            <w:pPr>
              <w:jc w:val="center"/>
              <w:rPr>
                <w:color w:val="000000" w:themeColor="text1"/>
                <w:sz w:val="16"/>
                <w:szCs w:val="16"/>
              </w:rPr>
            </w:pPr>
            <w:r w:rsidRPr="007A6436">
              <w:rPr>
                <w:color w:val="000000" w:themeColor="text1"/>
                <w:sz w:val="16"/>
                <w:szCs w:val="16"/>
              </w:rPr>
              <w:t>1,8</w:t>
            </w:r>
          </w:p>
        </w:tc>
        <w:tc>
          <w:tcPr>
            <w:tcW w:w="1093" w:type="dxa"/>
            <w:shd w:val="clear" w:color="auto" w:fill="auto"/>
            <w:vAlign w:val="center"/>
            <w:hideMark/>
          </w:tcPr>
          <w:p w14:paraId="025FB8E5"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2D44DFF7"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4650D81B"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267F5854"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0FF3326C" w14:textId="77777777" w:rsidTr="0043278E">
        <w:tc>
          <w:tcPr>
            <w:tcW w:w="562" w:type="dxa"/>
            <w:shd w:val="clear" w:color="auto" w:fill="auto"/>
          </w:tcPr>
          <w:p w14:paraId="1F4B43FA" w14:textId="77777777" w:rsidR="00A23390" w:rsidRPr="007A6436" w:rsidRDefault="00A23390" w:rsidP="00A23390">
            <w:pPr>
              <w:jc w:val="center"/>
              <w:rPr>
                <w:color w:val="000000" w:themeColor="text1"/>
                <w:sz w:val="16"/>
                <w:szCs w:val="16"/>
              </w:rPr>
            </w:pPr>
          </w:p>
        </w:tc>
        <w:tc>
          <w:tcPr>
            <w:tcW w:w="1220" w:type="dxa"/>
            <w:shd w:val="clear" w:color="auto" w:fill="auto"/>
            <w:noWrap/>
            <w:vAlign w:val="center"/>
            <w:hideMark/>
          </w:tcPr>
          <w:p w14:paraId="257B8199" w14:textId="77777777" w:rsidR="00A23390" w:rsidRPr="007A6436" w:rsidRDefault="00A23390" w:rsidP="00A23390">
            <w:pPr>
              <w:jc w:val="center"/>
              <w:rPr>
                <w:color w:val="000000" w:themeColor="text1"/>
                <w:sz w:val="16"/>
                <w:szCs w:val="16"/>
              </w:rPr>
            </w:pPr>
            <w:r w:rsidRPr="007A6436">
              <w:rPr>
                <w:color w:val="000000" w:themeColor="text1"/>
                <w:sz w:val="16"/>
                <w:szCs w:val="16"/>
              </w:rPr>
              <w:t>Т1 -  Т2</w:t>
            </w:r>
          </w:p>
        </w:tc>
        <w:tc>
          <w:tcPr>
            <w:tcW w:w="1298" w:type="dxa"/>
            <w:shd w:val="clear" w:color="auto" w:fill="auto"/>
            <w:noWrap/>
            <w:vAlign w:val="center"/>
            <w:hideMark/>
          </w:tcPr>
          <w:p w14:paraId="0E2791C4" w14:textId="77777777" w:rsidR="00A23390" w:rsidRPr="007A6436" w:rsidRDefault="00A23390" w:rsidP="00A23390">
            <w:pPr>
              <w:jc w:val="center"/>
              <w:rPr>
                <w:color w:val="000000" w:themeColor="text1"/>
                <w:sz w:val="16"/>
                <w:szCs w:val="16"/>
              </w:rPr>
            </w:pPr>
            <w:r w:rsidRPr="007A6436">
              <w:rPr>
                <w:color w:val="000000" w:themeColor="text1"/>
                <w:sz w:val="16"/>
                <w:szCs w:val="16"/>
              </w:rPr>
              <w:t>0,159</w:t>
            </w:r>
          </w:p>
        </w:tc>
        <w:tc>
          <w:tcPr>
            <w:tcW w:w="1335" w:type="dxa"/>
            <w:shd w:val="clear" w:color="auto" w:fill="auto"/>
            <w:noWrap/>
            <w:vAlign w:val="center"/>
            <w:hideMark/>
          </w:tcPr>
          <w:p w14:paraId="1F0FD51C" w14:textId="77777777" w:rsidR="00A23390" w:rsidRPr="007A6436" w:rsidRDefault="00A23390" w:rsidP="00A23390">
            <w:pPr>
              <w:jc w:val="center"/>
              <w:rPr>
                <w:color w:val="000000" w:themeColor="text1"/>
                <w:sz w:val="16"/>
                <w:szCs w:val="16"/>
              </w:rPr>
            </w:pPr>
            <w:r w:rsidRPr="007A6436">
              <w:rPr>
                <w:color w:val="000000" w:themeColor="text1"/>
                <w:sz w:val="16"/>
                <w:szCs w:val="16"/>
              </w:rPr>
              <w:t>715</w:t>
            </w:r>
          </w:p>
        </w:tc>
        <w:tc>
          <w:tcPr>
            <w:tcW w:w="1767" w:type="dxa"/>
            <w:shd w:val="clear" w:color="auto" w:fill="auto"/>
            <w:vAlign w:val="center"/>
            <w:hideMark/>
          </w:tcPr>
          <w:p w14:paraId="3D6F62E5" w14:textId="77777777" w:rsidR="00A23390" w:rsidRPr="007A6436" w:rsidRDefault="00A23390" w:rsidP="00A23390">
            <w:pPr>
              <w:jc w:val="center"/>
              <w:rPr>
                <w:color w:val="000000" w:themeColor="text1"/>
                <w:sz w:val="16"/>
                <w:szCs w:val="16"/>
              </w:rPr>
            </w:pPr>
            <w:r w:rsidRPr="007A6436">
              <w:rPr>
                <w:color w:val="000000" w:themeColor="text1"/>
                <w:sz w:val="16"/>
                <w:szCs w:val="16"/>
              </w:rPr>
              <w:t>ППУ</w:t>
            </w:r>
          </w:p>
        </w:tc>
        <w:tc>
          <w:tcPr>
            <w:tcW w:w="1159" w:type="dxa"/>
            <w:shd w:val="clear" w:color="auto" w:fill="auto"/>
            <w:vAlign w:val="center"/>
            <w:hideMark/>
          </w:tcPr>
          <w:p w14:paraId="7531CF38" w14:textId="77777777" w:rsidR="00A23390" w:rsidRPr="007A6436" w:rsidRDefault="00A23390" w:rsidP="00A23390">
            <w:pPr>
              <w:jc w:val="center"/>
              <w:rPr>
                <w:color w:val="000000" w:themeColor="text1"/>
                <w:sz w:val="16"/>
                <w:szCs w:val="16"/>
              </w:rPr>
            </w:pPr>
            <w:r w:rsidRPr="007A6436">
              <w:rPr>
                <w:color w:val="000000" w:themeColor="text1"/>
                <w:sz w:val="16"/>
                <w:szCs w:val="16"/>
              </w:rPr>
              <w:t>Подземная бесканальная</w:t>
            </w:r>
          </w:p>
        </w:tc>
        <w:tc>
          <w:tcPr>
            <w:tcW w:w="1283" w:type="dxa"/>
            <w:shd w:val="clear" w:color="auto" w:fill="auto"/>
            <w:noWrap/>
            <w:vAlign w:val="center"/>
            <w:hideMark/>
          </w:tcPr>
          <w:p w14:paraId="12E783FE" w14:textId="77777777" w:rsidR="00A23390" w:rsidRPr="007A6436" w:rsidRDefault="00A23390" w:rsidP="00A23390">
            <w:pPr>
              <w:jc w:val="center"/>
              <w:rPr>
                <w:color w:val="000000" w:themeColor="text1"/>
                <w:sz w:val="16"/>
                <w:szCs w:val="16"/>
              </w:rPr>
            </w:pPr>
            <w:r w:rsidRPr="007A6436">
              <w:rPr>
                <w:color w:val="000000" w:themeColor="text1"/>
                <w:sz w:val="16"/>
                <w:szCs w:val="16"/>
              </w:rPr>
              <w:t>2010</w:t>
            </w:r>
          </w:p>
        </w:tc>
        <w:tc>
          <w:tcPr>
            <w:tcW w:w="1323" w:type="dxa"/>
            <w:shd w:val="clear" w:color="auto" w:fill="auto"/>
            <w:noWrap/>
            <w:vAlign w:val="center"/>
            <w:hideMark/>
          </w:tcPr>
          <w:p w14:paraId="56BF696F" w14:textId="77777777" w:rsidR="00A23390" w:rsidRPr="007A6436" w:rsidRDefault="00A23390" w:rsidP="00A23390">
            <w:pPr>
              <w:jc w:val="center"/>
              <w:rPr>
                <w:color w:val="000000" w:themeColor="text1"/>
                <w:sz w:val="16"/>
                <w:szCs w:val="16"/>
              </w:rPr>
            </w:pPr>
            <w:r w:rsidRPr="007A6436">
              <w:rPr>
                <w:color w:val="000000" w:themeColor="text1"/>
                <w:sz w:val="16"/>
                <w:szCs w:val="16"/>
              </w:rPr>
              <w:t>1,5</w:t>
            </w:r>
          </w:p>
        </w:tc>
        <w:tc>
          <w:tcPr>
            <w:tcW w:w="1093" w:type="dxa"/>
            <w:shd w:val="clear" w:color="auto" w:fill="auto"/>
            <w:vAlign w:val="center"/>
            <w:hideMark/>
          </w:tcPr>
          <w:p w14:paraId="083CB014" w14:textId="77777777" w:rsidR="00A23390" w:rsidRPr="007A6436" w:rsidRDefault="00A23390" w:rsidP="00A23390">
            <w:pPr>
              <w:jc w:val="center"/>
              <w:rPr>
                <w:color w:val="000000" w:themeColor="text1"/>
                <w:sz w:val="16"/>
                <w:szCs w:val="16"/>
              </w:rPr>
            </w:pPr>
            <w:r w:rsidRPr="007A6436">
              <w:rPr>
                <w:color w:val="000000" w:themeColor="text1"/>
                <w:sz w:val="16"/>
                <w:szCs w:val="16"/>
              </w:rPr>
              <w:t>сеть отопления</w:t>
            </w:r>
          </w:p>
        </w:tc>
        <w:tc>
          <w:tcPr>
            <w:tcW w:w="1428" w:type="dxa"/>
            <w:shd w:val="clear" w:color="auto" w:fill="auto"/>
            <w:noWrap/>
            <w:vAlign w:val="center"/>
            <w:hideMark/>
          </w:tcPr>
          <w:p w14:paraId="1B3BA032" w14:textId="77777777" w:rsidR="00A23390" w:rsidRPr="007A6436" w:rsidRDefault="00A23390" w:rsidP="00A23390">
            <w:pPr>
              <w:jc w:val="center"/>
              <w:rPr>
                <w:color w:val="000000" w:themeColor="text1"/>
                <w:sz w:val="16"/>
                <w:szCs w:val="16"/>
              </w:rPr>
            </w:pPr>
            <w:r w:rsidRPr="007A6436">
              <w:rPr>
                <w:color w:val="000000" w:themeColor="text1"/>
                <w:sz w:val="16"/>
                <w:szCs w:val="16"/>
              </w:rPr>
              <w:t>95°С/70°С</w:t>
            </w:r>
          </w:p>
        </w:tc>
        <w:tc>
          <w:tcPr>
            <w:tcW w:w="1271" w:type="dxa"/>
            <w:shd w:val="clear" w:color="auto" w:fill="auto"/>
            <w:noWrap/>
            <w:vAlign w:val="center"/>
            <w:hideMark/>
          </w:tcPr>
          <w:p w14:paraId="597D6917" w14:textId="77777777" w:rsidR="00A23390" w:rsidRPr="007A6436" w:rsidRDefault="00A23390" w:rsidP="00A23390">
            <w:pPr>
              <w:jc w:val="center"/>
              <w:rPr>
                <w:color w:val="000000" w:themeColor="text1"/>
                <w:sz w:val="16"/>
                <w:szCs w:val="16"/>
              </w:rPr>
            </w:pPr>
            <w:r w:rsidRPr="007A6436">
              <w:rPr>
                <w:color w:val="000000" w:themeColor="text1"/>
                <w:sz w:val="16"/>
                <w:szCs w:val="16"/>
              </w:rPr>
              <w:t>1,0</w:t>
            </w:r>
          </w:p>
        </w:tc>
        <w:tc>
          <w:tcPr>
            <w:tcW w:w="936" w:type="dxa"/>
            <w:shd w:val="clear" w:color="auto" w:fill="auto"/>
            <w:noWrap/>
            <w:vAlign w:val="center"/>
            <w:hideMark/>
          </w:tcPr>
          <w:p w14:paraId="3B3589C6" w14:textId="77777777" w:rsidR="00A23390" w:rsidRPr="007A6436" w:rsidRDefault="00A23390" w:rsidP="00A23390">
            <w:pPr>
              <w:jc w:val="center"/>
              <w:rPr>
                <w:color w:val="000000" w:themeColor="text1"/>
                <w:sz w:val="16"/>
                <w:szCs w:val="16"/>
              </w:rPr>
            </w:pPr>
            <w:r w:rsidRPr="007A6436">
              <w:rPr>
                <w:color w:val="000000" w:themeColor="text1"/>
                <w:sz w:val="16"/>
                <w:szCs w:val="16"/>
              </w:rPr>
              <w:t>5952</w:t>
            </w:r>
          </w:p>
        </w:tc>
      </w:tr>
      <w:tr w:rsidR="007A6436" w:rsidRPr="007A6436" w14:paraId="47A33F9C" w14:textId="77777777" w:rsidTr="0043278E">
        <w:tc>
          <w:tcPr>
            <w:tcW w:w="562" w:type="dxa"/>
            <w:shd w:val="clear" w:color="auto" w:fill="auto"/>
          </w:tcPr>
          <w:p w14:paraId="7FE20344" w14:textId="77777777" w:rsidR="00A23390" w:rsidRPr="007A6436" w:rsidRDefault="00A23390" w:rsidP="00A23390">
            <w:pPr>
              <w:rPr>
                <w:b/>
                <w:bCs/>
                <w:color w:val="000000" w:themeColor="text1"/>
                <w:sz w:val="16"/>
                <w:szCs w:val="16"/>
              </w:rPr>
            </w:pPr>
          </w:p>
        </w:tc>
        <w:tc>
          <w:tcPr>
            <w:tcW w:w="1220" w:type="dxa"/>
            <w:shd w:val="clear" w:color="auto" w:fill="auto"/>
            <w:noWrap/>
            <w:vAlign w:val="center"/>
            <w:hideMark/>
          </w:tcPr>
          <w:p w14:paraId="1CA44416" w14:textId="77777777" w:rsidR="00A23390" w:rsidRPr="007A6436" w:rsidRDefault="00A23390" w:rsidP="00A23390">
            <w:pPr>
              <w:rPr>
                <w:b/>
                <w:bCs/>
                <w:color w:val="000000" w:themeColor="text1"/>
                <w:sz w:val="16"/>
                <w:szCs w:val="16"/>
              </w:rPr>
            </w:pPr>
            <w:r w:rsidRPr="007A6436">
              <w:rPr>
                <w:b/>
                <w:bCs/>
                <w:color w:val="000000" w:themeColor="text1"/>
                <w:sz w:val="16"/>
                <w:szCs w:val="16"/>
              </w:rPr>
              <w:t>ИТОГО по передаче ТЭ</w:t>
            </w:r>
          </w:p>
        </w:tc>
        <w:tc>
          <w:tcPr>
            <w:tcW w:w="1298" w:type="dxa"/>
            <w:shd w:val="clear" w:color="auto" w:fill="auto"/>
            <w:noWrap/>
            <w:vAlign w:val="center"/>
            <w:hideMark/>
          </w:tcPr>
          <w:p w14:paraId="64D4C78C" w14:textId="77777777" w:rsidR="00A23390" w:rsidRPr="007A6436" w:rsidRDefault="00A23390" w:rsidP="00A23390">
            <w:pPr>
              <w:rPr>
                <w:b/>
                <w:bCs/>
                <w:color w:val="000000" w:themeColor="text1"/>
                <w:sz w:val="16"/>
                <w:szCs w:val="16"/>
              </w:rPr>
            </w:pPr>
            <w:r w:rsidRPr="007A6436">
              <w:rPr>
                <w:b/>
                <w:bCs/>
                <w:color w:val="000000" w:themeColor="text1"/>
                <w:sz w:val="16"/>
                <w:szCs w:val="16"/>
              </w:rPr>
              <w:t> </w:t>
            </w:r>
          </w:p>
        </w:tc>
        <w:tc>
          <w:tcPr>
            <w:tcW w:w="1335" w:type="dxa"/>
            <w:shd w:val="clear" w:color="auto" w:fill="auto"/>
            <w:noWrap/>
            <w:vAlign w:val="center"/>
            <w:hideMark/>
          </w:tcPr>
          <w:p w14:paraId="51F8319B"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2441</w:t>
            </w:r>
          </w:p>
        </w:tc>
        <w:tc>
          <w:tcPr>
            <w:tcW w:w="1767" w:type="dxa"/>
            <w:shd w:val="clear" w:color="auto" w:fill="auto"/>
            <w:noWrap/>
            <w:vAlign w:val="center"/>
            <w:hideMark/>
          </w:tcPr>
          <w:p w14:paraId="3993E8CB"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159" w:type="dxa"/>
            <w:shd w:val="clear" w:color="auto" w:fill="auto"/>
            <w:noWrap/>
            <w:vAlign w:val="center"/>
            <w:hideMark/>
          </w:tcPr>
          <w:p w14:paraId="7A567348"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83" w:type="dxa"/>
            <w:shd w:val="clear" w:color="auto" w:fill="auto"/>
            <w:noWrap/>
            <w:vAlign w:val="center"/>
            <w:hideMark/>
          </w:tcPr>
          <w:p w14:paraId="6191928E"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323" w:type="dxa"/>
            <w:shd w:val="clear" w:color="auto" w:fill="auto"/>
            <w:noWrap/>
            <w:vAlign w:val="center"/>
            <w:hideMark/>
          </w:tcPr>
          <w:p w14:paraId="28B0461A"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093" w:type="dxa"/>
            <w:shd w:val="clear" w:color="auto" w:fill="auto"/>
            <w:noWrap/>
            <w:vAlign w:val="center"/>
            <w:hideMark/>
          </w:tcPr>
          <w:p w14:paraId="0D7E183C"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428" w:type="dxa"/>
            <w:shd w:val="clear" w:color="auto" w:fill="auto"/>
            <w:noWrap/>
            <w:vAlign w:val="center"/>
            <w:hideMark/>
          </w:tcPr>
          <w:p w14:paraId="39745F88"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71" w:type="dxa"/>
            <w:shd w:val="clear" w:color="auto" w:fill="auto"/>
            <w:noWrap/>
            <w:vAlign w:val="center"/>
            <w:hideMark/>
          </w:tcPr>
          <w:p w14:paraId="4081C4EA"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936" w:type="dxa"/>
            <w:shd w:val="clear" w:color="auto" w:fill="auto"/>
            <w:noWrap/>
            <w:vAlign w:val="center"/>
            <w:hideMark/>
          </w:tcPr>
          <w:p w14:paraId="4D6C1D0C" w14:textId="77777777" w:rsidR="00A23390" w:rsidRPr="007A6436" w:rsidRDefault="00A23390" w:rsidP="00A23390">
            <w:pPr>
              <w:rPr>
                <w:color w:val="000000" w:themeColor="text1"/>
                <w:sz w:val="16"/>
                <w:szCs w:val="16"/>
              </w:rPr>
            </w:pPr>
            <w:r w:rsidRPr="007A6436">
              <w:rPr>
                <w:color w:val="000000" w:themeColor="text1"/>
                <w:sz w:val="16"/>
                <w:szCs w:val="16"/>
              </w:rPr>
              <w:t> </w:t>
            </w:r>
          </w:p>
        </w:tc>
      </w:tr>
      <w:tr w:rsidR="007A6436" w:rsidRPr="007A6436" w14:paraId="7C45B2DA" w14:textId="77777777" w:rsidTr="0043278E">
        <w:tc>
          <w:tcPr>
            <w:tcW w:w="562" w:type="dxa"/>
            <w:shd w:val="clear" w:color="auto" w:fill="auto"/>
          </w:tcPr>
          <w:p w14:paraId="5CCC0CE0" w14:textId="77777777" w:rsidR="00A23390" w:rsidRPr="007A6436" w:rsidRDefault="00A23390" w:rsidP="00A23390">
            <w:pPr>
              <w:rPr>
                <w:b/>
                <w:bCs/>
                <w:color w:val="000000" w:themeColor="text1"/>
                <w:sz w:val="16"/>
                <w:szCs w:val="16"/>
              </w:rPr>
            </w:pPr>
          </w:p>
        </w:tc>
        <w:tc>
          <w:tcPr>
            <w:tcW w:w="2518" w:type="dxa"/>
            <w:gridSpan w:val="2"/>
            <w:shd w:val="clear" w:color="auto" w:fill="auto"/>
            <w:vAlign w:val="center"/>
            <w:hideMark/>
          </w:tcPr>
          <w:p w14:paraId="1B16D8F9" w14:textId="77777777" w:rsidR="00A23390" w:rsidRPr="007A6436" w:rsidRDefault="00A23390" w:rsidP="00A23390">
            <w:pPr>
              <w:rPr>
                <w:b/>
                <w:bCs/>
                <w:color w:val="000000" w:themeColor="text1"/>
                <w:sz w:val="16"/>
                <w:szCs w:val="16"/>
              </w:rPr>
            </w:pPr>
            <w:r w:rsidRPr="007A6436">
              <w:rPr>
                <w:b/>
                <w:bCs/>
                <w:color w:val="000000" w:themeColor="text1"/>
                <w:sz w:val="16"/>
                <w:szCs w:val="16"/>
              </w:rPr>
              <w:t>ИТОГО по п.г.т. Междуреченский</w:t>
            </w:r>
          </w:p>
        </w:tc>
        <w:tc>
          <w:tcPr>
            <w:tcW w:w="1335" w:type="dxa"/>
            <w:shd w:val="clear" w:color="auto" w:fill="auto"/>
            <w:noWrap/>
            <w:vAlign w:val="center"/>
            <w:hideMark/>
          </w:tcPr>
          <w:p w14:paraId="568E9C00" w14:textId="77777777" w:rsidR="00A23390" w:rsidRPr="007A6436" w:rsidRDefault="00A23390" w:rsidP="00A23390">
            <w:pPr>
              <w:jc w:val="center"/>
              <w:rPr>
                <w:b/>
                <w:bCs/>
                <w:color w:val="000000" w:themeColor="text1"/>
                <w:sz w:val="16"/>
                <w:szCs w:val="16"/>
              </w:rPr>
            </w:pPr>
            <w:r w:rsidRPr="007A6436">
              <w:rPr>
                <w:b/>
                <w:bCs/>
                <w:color w:val="000000" w:themeColor="text1"/>
                <w:sz w:val="16"/>
                <w:szCs w:val="16"/>
              </w:rPr>
              <w:t>49717,8</w:t>
            </w:r>
          </w:p>
        </w:tc>
        <w:tc>
          <w:tcPr>
            <w:tcW w:w="1767" w:type="dxa"/>
            <w:shd w:val="clear" w:color="auto" w:fill="auto"/>
            <w:noWrap/>
            <w:vAlign w:val="center"/>
            <w:hideMark/>
          </w:tcPr>
          <w:p w14:paraId="38039A25"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159" w:type="dxa"/>
            <w:shd w:val="clear" w:color="auto" w:fill="auto"/>
            <w:noWrap/>
            <w:vAlign w:val="center"/>
            <w:hideMark/>
          </w:tcPr>
          <w:p w14:paraId="7D3D57BA"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83" w:type="dxa"/>
            <w:shd w:val="clear" w:color="auto" w:fill="auto"/>
            <w:noWrap/>
            <w:vAlign w:val="center"/>
            <w:hideMark/>
          </w:tcPr>
          <w:p w14:paraId="355B760E"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323" w:type="dxa"/>
            <w:shd w:val="clear" w:color="auto" w:fill="auto"/>
            <w:noWrap/>
            <w:vAlign w:val="center"/>
            <w:hideMark/>
          </w:tcPr>
          <w:p w14:paraId="10CCB7C1"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093" w:type="dxa"/>
            <w:shd w:val="clear" w:color="auto" w:fill="auto"/>
            <w:noWrap/>
            <w:vAlign w:val="center"/>
            <w:hideMark/>
          </w:tcPr>
          <w:p w14:paraId="18B2113A"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428" w:type="dxa"/>
            <w:shd w:val="clear" w:color="auto" w:fill="auto"/>
            <w:noWrap/>
            <w:vAlign w:val="center"/>
            <w:hideMark/>
          </w:tcPr>
          <w:p w14:paraId="024B94B2"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1271" w:type="dxa"/>
            <w:shd w:val="clear" w:color="auto" w:fill="auto"/>
            <w:noWrap/>
            <w:vAlign w:val="center"/>
            <w:hideMark/>
          </w:tcPr>
          <w:p w14:paraId="2894341A" w14:textId="77777777" w:rsidR="00A23390" w:rsidRPr="007A6436" w:rsidRDefault="00A23390" w:rsidP="00A23390">
            <w:pPr>
              <w:rPr>
                <w:color w:val="000000" w:themeColor="text1"/>
                <w:sz w:val="16"/>
                <w:szCs w:val="16"/>
              </w:rPr>
            </w:pPr>
            <w:r w:rsidRPr="007A6436">
              <w:rPr>
                <w:color w:val="000000" w:themeColor="text1"/>
                <w:sz w:val="16"/>
                <w:szCs w:val="16"/>
              </w:rPr>
              <w:t> </w:t>
            </w:r>
          </w:p>
        </w:tc>
        <w:tc>
          <w:tcPr>
            <w:tcW w:w="936" w:type="dxa"/>
            <w:shd w:val="clear" w:color="auto" w:fill="auto"/>
            <w:noWrap/>
            <w:vAlign w:val="center"/>
            <w:hideMark/>
          </w:tcPr>
          <w:p w14:paraId="589F8F34" w14:textId="77777777" w:rsidR="00A23390" w:rsidRPr="007A6436" w:rsidRDefault="00A23390" w:rsidP="00A23390">
            <w:pPr>
              <w:rPr>
                <w:color w:val="000000" w:themeColor="text1"/>
                <w:sz w:val="16"/>
                <w:szCs w:val="16"/>
              </w:rPr>
            </w:pPr>
            <w:r w:rsidRPr="007A6436">
              <w:rPr>
                <w:color w:val="000000" w:themeColor="text1"/>
                <w:sz w:val="16"/>
                <w:szCs w:val="16"/>
              </w:rPr>
              <w:t> </w:t>
            </w:r>
          </w:p>
        </w:tc>
      </w:tr>
    </w:tbl>
    <w:p w14:paraId="18EB43CB" w14:textId="77777777" w:rsidR="00A23390" w:rsidRPr="007A6436" w:rsidRDefault="00A23390" w:rsidP="007D20BA">
      <w:pPr>
        <w:ind w:firstLine="709"/>
        <w:jc w:val="both"/>
        <w:rPr>
          <w:sz w:val="24"/>
          <w:szCs w:val="24"/>
        </w:rPr>
      </w:pPr>
      <w:r w:rsidRPr="007A6436">
        <w:rPr>
          <w:sz w:val="24"/>
          <w:szCs w:val="24"/>
        </w:rPr>
        <w:t xml:space="preserve">Источник: Данные ООО </w:t>
      </w:r>
      <w:r w:rsidR="00A67540">
        <w:rPr>
          <w:sz w:val="24"/>
          <w:szCs w:val="24"/>
        </w:rPr>
        <w:t>«</w:t>
      </w:r>
      <w:r w:rsidRPr="007A6436">
        <w:rPr>
          <w:sz w:val="24"/>
          <w:szCs w:val="24"/>
        </w:rPr>
        <w:t>МКС</w:t>
      </w:r>
      <w:r w:rsidR="00A67540">
        <w:rPr>
          <w:sz w:val="24"/>
          <w:szCs w:val="24"/>
        </w:rPr>
        <w:t>»</w:t>
      </w:r>
      <w:r w:rsidRPr="007A6436">
        <w:rPr>
          <w:sz w:val="24"/>
          <w:szCs w:val="24"/>
        </w:rPr>
        <w:t>, сети 2015-2018 гг.</w:t>
      </w:r>
    </w:p>
    <w:p w14:paraId="14947A1F" w14:textId="77777777" w:rsidR="00A23390" w:rsidRDefault="00A23390" w:rsidP="007D20BA">
      <w:pPr>
        <w:ind w:firstLine="709"/>
        <w:jc w:val="both"/>
        <w:rPr>
          <w:sz w:val="28"/>
          <w:szCs w:val="28"/>
          <w:highlight w:val="yellow"/>
        </w:rPr>
      </w:pPr>
    </w:p>
    <w:p w14:paraId="1F1DB3A8" w14:textId="77777777" w:rsidR="007A6436" w:rsidRDefault="007A6436" w:rsidP="007D20BA">
      <w:pPr>
        <w:ind w:firstLine="709"/>
        <w:jc w:val="both"/>
        <w:rPr>
          <w:sz w:val="28"/>
          <w:szCs w:val="28"/>
          <w:highlight w:val="yellow"/>
        </w:rPr>
        <w:sectPr w:rsidR="007A6436" w:rsidSect="00A23390">
          <w:pgSz w:w="16840" w:h="11907" w:orient="landscape" w:code="9"/>
          <w:pgMar w:top="1134" w:right="1134" w:bottom="567" w:left="1134" w:header="0" w:footer="284" w:gutter="0"/>
          <w:cols w:space="720"/>
          <w:docGrid w:linePitch="272"/>
        </w:sectPr>
      </w:pPr>
    </w:p>
    <w:p w14:paraId="5181F6F1" w14:textId="77777777" w:rsidR="003C767B" w:rsidRDefault="003C767B" w:rsidP="007D20BA">
      <w:pPr>
        <w:ind w:firstLine="709"/>
        <w:jc w:val="both"/>
        <w:rPr>
          <w:sz w:val="28"/>
          <w:szCs w:val="28"/>
        </w:rPr>
      </w:pPr>
      <w:r w:rsidRPr="003C767B">
        <w:rPr>
          <w:sz w:val="28"/>
          <w:szCs w:val="28"/>
        </w:rPr>
        <w:t xml:space="preserve">В 2016 г. по котельной </w:t>
      </w:r>
      <w:r w:rsidR="00A67540">
        <w:rPr>
          <w:sz w:val="28"/>
          <w:szCs w:val="28"/>
        </w:rPr>
        <w:t>«</w:t>
      </w:r>
      <w:r w:rsidRPr="003C767B">
        <w:rPr>
          <w:sz w:val="28"/>
          <w:szCs w:val="28"/>
        </w:rPr>
        <w:t>БКУ</w:t>
      </w:r>
      <w:r w:rsidR="00A67540">
        <w:rPr>
          <w:sz w:val="28"/>
          <w:szCs w:val="28"/>
        </w:rPr>
        <w:t>»</w:t>
      </w:r>
      <w:r w:rsidRPr="003C767B">
        <w:rPr>
          <w:sz w:val="28"/>
          <w:szCs w:val="28"/>
        </w:rPr>
        <w:t xml:space="preserve"> (новая)</w:t>
      </w:r>
      <w:r>
        <w:rPr>
          <w:sz w:val="28"/>
          <w:szCs w:val="28"/>
        </w:rPr>
        <w:t xml:space="preserve"> </w:t>
      </w:r>
      <w:r w:rsidRPr="003C767B">
        <w:rPr>
          <w:sz w:val="28"/>
          <w:szCs w:val="28"/>
        </w:rPr>
        <w:t>выведены из эксплуатации 4,5 км сетей теплоснабжения в двухтрубном исчислении (диамет</w:t>
      </w:r>
      <w:r w:rsidR="007333D2">
        <w:rPr>
          <w:sz w:val="28"/>
          <w:szCs w:val="28"/>
        </w:rPr>
        <w:t>р Ду 0,159 м, протяженность 0,9 </w:t>
      </w:r>
      <w:r w:rsidRPr="003C767B">
        <w:rPr>
          <w:sz w:val="28"/>
          <w:szCs w:val="28"/>
        </w:rPr>
        <w:t xml:space="preserve">км, диаметр </w:t>
      </w:r>
      <w:r>
        <w:rPr>
          <w:sz w:val="28"/>
          <w:szCs w:val="28"/>
        </w:rPr>
        <w:t>Ду </w:t>
      </w:r>
      <w:r w:rsidRPr="003C767B">
        <w:rPr>
          <w:sz w:val="28"/>
          <w:szCs w:val="28"/>
        </w:rPr>
        <w:t>0,273 м, протяженность 3,5 км)</w:t>
      </w:r>
      <w:r w:rsidR="00F47CDC">
        <w:rPr>
          <w:sz w:val="28"/>
          <w:szCs w:val="28"/>
        </w:rPr>
        <w:t>.</w:t>
      </w:r>
      <w:r w:rsidRPr="003C767B">
        <w:rPr>
          <w:sz w:val="28"/>
          <w:szCs w:val="28"/>
        </w:rPr>
        <w:t xml:space="preserve"> </w:t>
      </w:r>
    </w:p>
    <w:p w14:paraId="01EB5D43" w14:textId="77777777" w:rsidR="00E935B7" w:rsidRPr="00E935B7" w:rsidRDefault="003C767B" w:rsidP="00E935B7">
      <w:pPr>
        <w:ind w:firstLine="709"/>
        <w:jc w:val="both"/>
        <w:rPr>
          <w:sz w:val="28"/>
          <w:szCs w:val="28"/>
        </w:rPr>
      </w:pPr>
      <w:r>
        <w:rPr>
          <w:sz w:val="28"/>
          <w:szCs w:val="28"/>
        </w:rPr>
        <w:t>В 2017 г.</w:t>
      </w:r>
      <w:r w:rsidR="00E935B7">
        <w:rPr>
          <w:sz w:val="28"/>
          <w:szCs w:val="28"/>
        </w:rPr>
        <w:t xml:space="preserve"> планируется вывести из эксплуатации 0,025 км сетей теплоснабжения  </w:t>
      </w:r>
      <w:r w:rsidR="00E935B7" w:rsidRPr="003C767B">
        <w:rPr>
          <w:sz w:val="28"/>
          <w:szCs w:val="28"/>
        </w:rPr>
        <w:t>в двухтрубном исчислении</w:t>
      </w:r>
      <w:r w:rsidR="00E935B7">
        <w:rPr>
          <w:sz w:val="28"/>
          <w:szCs w:val="28"/>
        </w:rPr>
        <w:t xml:space="preserve"> по котельной </w:t>
      </w:r>
      <w:r w:rsidR="00A67540">
        <w:rPr>
          <w:sz w:val="28"/>
          <w:szCs w:val="28"/>
        </w:rPr>
        <w:t>«</w:t>
      </w:r>
      <w:r w:rsidR="00E935B7">
        <w:rPr>
          <w:sz w:val="28"/>
          <w:szCs w:val="28"/>
        </w:rPr>
        <w:t>ОИРП</w:t>
      </w:r>
      <w:r w:rsidR="00A67540">
        <w:rPr>
          <w:sz w:val="28"/>
          <w:szCs w:val="28"/>
        </w:rPr>
        <w:t>»</w:t>
      </w:r>
      <w:r w:rsidR="00E935B7">
        <w:rPr>
          <w:sz w:val="28"/>
          <w:szCs w:val="28"/>
        </w:rPr>
        <w:t xml:space="preserve"> </w:t>
      </w:r>
      <w:r w:rsidR="00E935B7" w:rsidRPr="003C767B">
        <w:rPr>
          <w:sz w:val="28"/>
          <w:szCs w:val="28"/>
        </w:rPr>
        <w:t>(диаметр Ду</w:t>
      </w:r>
      <w:r w:rsidR="00E935B7">
        <w:rPr>
          <w:sz w:val="28"/>
          <w:szCs w:val="28"/>
        </w:rPr>
        <w:t xml:space="preserve"> 0,235 м, протяженность 0,024 км, диаметр Ду 0,273 м, протяженность 0,001 км), по котельной </w:t>
      </w:r>
      <w:r w:rsidR="00A67540">
        <w:rPr>
          <w:sz w:val="28"/>
          <w:szCs w:val="28"/>
        </w:rPr>
        <w:t>«</w:t>
      </w:r>
      <w:r w:rsidR="00E935B7">
        <w:rPr>
          <w:sz w:val="28"/>
          <w:szCs w:val="28"/>
        </w:rPr>
        <w:t>Маяковского</w:t>
      </w:r>
      <w:r w:rsidR="00A67540">
        <w:rPr>
          <w:sz w:val="28"/>
          <w:szCs w:val="28"/>
        </w:rPr>
        <w:t>»</w:t>
      </w:r>
      <w:r w:rsidR="00E935B7">
        <w:rPr>
          <w:sz w:val="28"/>
          <w:szCs w:val="28"/>
        </w:rPr>
        <w:t xml:space="preserve"> - 0,41 км, в 2018 г. по </w:t>
      </w:r>
      <w:r w:rsidR="007333D2">
        <w:rPr>
          <w:sz w:val="28"/>
          <w:szCs w:val="28"/>
        </w:rPr>
        <w:t xml:space="preserve">котельной </w:t>
      </w:r>
      <w:r w:rsidR="00A67540">
        <w:rPr>
          <w:sz w:val="28"/>
          <w:szCs w:val="28"/>
        </w:rPr>
        <w:t>«</w:t>
      </w:r>
      <w:r w:rsidR="007333D2">
        <w:rPr>
          <w:sz w:val="28"/>
          <w:szCs w:val="28"/>
        </w:rPr>
        <w:t>БКУ</w:t>
      </w:r>
      <w:r w:rsidR="00A67540">
        <w:rPr>
          <w:sz w:val="28"/>
          <w:szCs w:val="28"/>
        </w:rPr>
        <w:t>»</w:t>
      </w:r>
      <w:r w:rsidR="007333D2">
        <w:rPr>
          <w:sz w:val="28"/>
          <w:szCs w:val="28"/>
        </w:rPr>
        <w:t xml:space="preserve"> (новая) -  0,86 </w:t>
      </w:r>
      <w:r w:rsidR="00E935B7">
        <w:rPr>
          <w:sz w:val="28"/>
          <w:szCs w:val="28"/>
        </w:rPr>
        <w:t>км сетей теплоснабжения в двухтрубном исчислении.</w:t>
      </w:r>
    </w:p>
    <w:p w14:paraId="3D65816C" w14:textId="77777777" w:rsidR="00773910" w:rsidRPr="0044118F" w:rsidRDefault="00773910" w:rsidP="00773910">
      <w:pPr>
        <w:ind w:firstLine="709"/>
        <w:jc w:val="both"/>
        <w:rPr>
          <w:sz w:val="28"/>
          <w:szCs w:val="28"/>
        </w:rPr>
      </w:pPr>
      <w:r w:rsidRPr="0044118F">
        <w:rPr>
          <w:sz w:val="28"/>
          <w:szCs w:val="28"/>
        </w:rPr>
        <w:t>Износ сетей теплоснабжения за 2014-2016 гг. представлен в табл.</w:t>
      </w:r>
      <w:r w:rsidR="0044118F" w:rsidRPr="0044118F">
        <w:rPr>
          <w:sz w:val="28"/>
          <w:szCs w:val="28"/>
        </w:rPr>
        <w:t xml:space="preserve"> 30</w:t>
      </w:r>
      <w:r w:rsidR="0044118F">
        <w:rPr>
          <w:sz w:val="28"/>
          <w:szCs w:val="28"/>
        </w:rPr>
        <w:t>.</w:t>
      </w:r>
    </w:p>
    <w:p w14:paraId="7A22DAE8" w14:textId="0E462A6C" w:rsidR="00773910" w:rsidRPr="0044118F" w:rsidRDefault="00773910" w:rsidP="00773910">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30</w:t>
      </w:r>
      <w:r w:rsidRPr="0044118F">
        <w:rPr>
          <w:b/>
          <w:sz w:val="24"/>
        </w:rPr>
        <w:fldChar w:fldCharType="end"/>
      </w:r>
    </w:p>
    <w:p w14:paraId="263502D9" w14:textId="77777777" w:rsidR="00773910" w:rsidRPr="0099082C" w:rsidRDefault="00773910" w:rsidP="00773910">
      <w:pPr>
        <w:jc w:val="center"/>
        <w:rPr>
          <w:b/>
          <w:sz w:val="24"/>
          <w:szCs w:val="24"/>
        </w:rPr>
      </w:pPr>
      <w:r w:rsidRPr="0044118F">
        <w:rPr>
          <w:b/>
          <w:sz w:val="24"/>
          <w:szCs w:val="24"/>
        </w:rPr>
        <w:t>Износ сетей теплоснабжения гп. Междуреченский</w:t>
      </w:r>
      <w:r>
        <w:rPr>
          <w:b/>
          <w:sz w:val="24"/>
          <w:szCs w:val="24"/>
        </w:rPr>
        <w:t xml:space="preserve"> ООО </w:t>
      </w:r>
      <w:r w:rsidR="00A67540">
        <w:rPr>
          <w:b/>
          <w:sz w:val="24"/>
          <w:szCs w:val="24"/>
        </w:rPr>
        <w:t>»</w:t>
      </w:r>
      <w:r w:rsidRPr="0008399E">
        <w:rPr>
          <w:b/>
          <w:sz w:val="24"/>
          <w:szCs w:val="24"/>
        </w:rPr>
        <w:t>МКС</w:t>
      </w:r>
      <w:r w:rsidR="00A67540">
        <w:rPr>
          <w:b/>
          <w:sz w:val="24"/>
          <w:szCs w:val="24"/>
        </w:rPr>
        <w:t>»</w:t>
      </w:r>
      <w:r>
        <w:rPr>
          <w:b/>
          <w:sz w:val="24"/>
          <w:szCs w:val="24"/>
        </w:rPr>
        <w:t xml:space="preserve"> за 2014-2016 гг. (факт)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4821"/>
        <w:gridCol w:w="1134"/>
        <w:gridCol w:w="1134"/>
        <w:gridCol w:w="1276"/>
        <w:gridCol w:w="1242"/>
      </w:tblGrid>
      <w:tr w:rsidR="008C6BEB" w:rsidRPr="00DD208A" w14:paraId="4F731DE4" w14:textId="77777777" w:rsidTr="005174D1">
        <w:tc>
          <w:tcPr>
            <w:tcW w:w="391" w:type="pct"/>
            <w:shd w:val="clear" w:color="auto" w:fill="auto"/>
            <w:vAlign w:val="center"/>
          </w:tcPr>
          <w:p w14:paraId="5ABB0F61" w14:textId="77777777" w:rsidR="008C6BEB" w:rsidRPr="00DD208A" w:rsidRDefault="008C6BEB" w:rsidP="008C6BEB">
            <w:pPr>
              <w:jc w:val="center"/>
              <w:rPr>
                <w:b/>
                <w:sz w:val="24"/>
                <w:szCs w:val="24"/>
              </w:rPr>
            </w:pPr>
            <w:r w:rsidRPr="00DD208A">
              <w:rPr>
                <w:b/>
                <w:sz w:val="24"/>
                <w:szCs w:val="24"/>
              </w:rPr>
              <w:t>№ п/п</w:t>
            </w:r>
          </w:p>
        </w:tc>
        <w:tc>
          <w:tcPr>
            <w:tcW w:w="2313" w:type="pct"/>
            <w:shd w:val="clear" w:color="auto" w:fill="auto"/>
            <w:vAlign w:val="center"/>
          </w:tcPr>
          <w:p w14:paraId="5549E031" w14:textId="77777777" w:rsidR="008C6BEB" w:rsidRPr="00DD208A" w:rsidRDefault="008C6BEB" w:rsidP="008C6BEB">
            <w:pPr>
              <w:jc w:val="center"/>
              <w:rPr>
                <w:b/>
                <w:sz w:val="24"/>
                <w:szCs w:val="24"/>
              </w:rPr>
            </w:pPr>
            <w:r w:rsidRPr="00DD208A">
              <w:rPr>
                <w:b/>
                <w:sz w:val="24"/>
                <w:szCs w:val="24"/>
              </w:rPr>
              <w:t>Показатели</w:t>
            </w:r>
          </w:p>
        </w:tc>
        <w:tc>
          <w:tcPr>
            <w:tcW w:w="544" w:type="pct"/>
            <w:shd w:val="clear" w:color="auto" w:fill="auto"/>
            <w:vAlign w:val="center"/>
          </w:tcPr>
          <w:p w14:paraId="0E2A9D7B" w14:textId="77777777" w:rsidR="008C6BEB" w:rsidRPr="00DD208A" w:rsidRDefault="008C6BEB" w:rsidP="008C6BEB">
            <w:pPr>
              <w:jc w:val="center"/>
              <w:rPr>
                <w:b/>
                <w:sz w:val="24"/>
                <w:szCs w:val="24"/>
              </w:rPr>
            </w:pPr>
            <w:r>
              <w:rPr>
                <w:b/>
                <w:sz w:val="24"/>
                <w:szCs w:val="24"/>
              </w:rPr>
              <w:t>Е</w:t>
            </w:r>
            <w:r w:rsidRPr="00DD208A">
              <w:rPr>
                <w:b/>
                <w:sz w:val="24"/>
                <w:szCs w:val="24"/>
              </w:rPr>
              <w:t>д. изм.</w:t>
            </w:r>
          </w:p>
        </w:tc>
        <w:tc>
          <w:tcPr>
            <w:tcW w:w="544" w:type="pct"/>
            <w:shd w:val="clear" w:color="auto" w:fill="auto"/>
            <w:vAlign w:val="center"/>
          </w:tcPr>
          <w:p w14:paraId="13E83DD2" w14:textId="77777777" w:rsidR="008C6BEB" w:rsidRPr="00DD208A" w:rsidRDefault="008C6BEB" w:rsidP="008C6BEB">
            <w:pPr>
              <w:jc w:val="center"/>
              <w:rPr>
                <w:b/>
                <w:sz w:val="24"/>
                <w:szCs w:val="24"/>
              </w:rPr>
            </w:pPr>
            <w:r w:rsidRPr="00DD208A">
              <w:rPr>
                <w:b/>
                <w:sz w:val="24"/>
                <w:szCs w:val="24"/>
              </w:rPr>
              <w:t>2014 г</w:t>
            </w:r>
            <w:r>
              <w:rPr>
                <w:b/>
                <w:sz w:val="24"/>
                <w:szCs w:val="24"/>
              </w:rPr>
              <w:t xml:space="preserve">. </w:t>
            </w:r>
          </w:p>
        </w:tc>
        <w:tc>
          <w:tcPr>
            <w:tcW w:w="612" w:type="pct"/>
            <w:shd w:val="clear" w:color="auto" w:fill="auto"/>
            <w:vAlign w:val="center"/>
          </w:tcPr>
          <w:p w14:paraId="4F98555D" w14:textId="77777777" w:rsidR="008C6BEB" w:rsidRPr="00DD208A" w:rsidRDefault="008C6BEB" w:rsidP="008C6BEB">
            <w:pPr>
              <w:jc w:val="center"/>
              <w:rPr>
                <w:b/>
                <w:sz w:val="24"/>
                <w:szCs w:val="24"/>
              </w:rPr>
            </w:pPr>
            <w:r>
              <w:rPr>
                <w:b/>
                <w:sz w:val="24"/>
                <w:szCs w:val="24"/>
              </w:rPr>
              <w:t xml:space="preserve">2015 г. </w:t>
            </w:r>
          </w:p>
        </w:tc>
        <w:tc>
          <w:tcPr>
            <w:tcW w:w="596" w:type="pct"/>
            <w:shd w:val="clear" w:color="auto" w:fill="auto"/>
            <w:vAlign w:val="center"/>
          </w:tcPr>
          <w:p w14:paraId="220FB3D8" w14:textId="77777777" w:rsidR="008C6BEB" w:rsidRPr="00DD208A" w:rsidRDefault="008C6BEB" w:rsidP="008C6BEB">
            <w:pPr>
              <w:jc w:val="center"/>
              <w:rPr>
                <w:b/>
                <w:sz w:val="24"/>
                <w:szCs w:val="24"/>
              </w:rPr>
            </w:pPr>
            <w:r w:rsidRPr="00DD208A">
              <w:rPr>
                <w:b/>
                <w:sz w:val="24"/>
                <w:szCs w:val="24"/>
              </w:rPr>
              <w:t>2016</w:t>
            </w:r>
            <w:r>
              <w:rPr>
                <w:b/>
                <w:sz w:val="24"/>
                <w:szCs w:val="24"/>
              </w:rPr>
              <w:t xml:space="preserve"> г. </w:t>
            </w:r>
          </w:p>
        </w:tc>
      </w:tr>
      <w:tr w:rsidR="008C6BEB" w:rsidRPr="00DD208A" w14:paraId="7EB71C96" w14:textId="77777777" w:rsidTr="005174D1">
        <w:tc>
          <w:tcPr>
            <w:tcW w:w="391" w:type="pct"/>
            <w:shd w:val="clear" w:color="auto" w:fill="auto"/>
            <w:vAlign w:val="center"/>
          </w:tcPr>
          <w:p w14:paraId="0E4E850E" w14:textId="77777777" w:rsidR="008C6BEB" w:rsidRPr="00DD208A" w:rsidRDefault="008C6BEB" w:rsidP="008C6BEB">
            <w:pPr>
              <w:jc w:val="center"/>
              <w:rPr>
                <w:sz w:val="24"/>
                <w:szCs w:val="24"/>
              </w:rPr>
            </w:pPr>
            <w:r>
              <w:rPr>
                <w:sz w:val="24"/>
                <w:szCs w:val="24"/>
              </w:rPr>
              <w:t>1</w:t>
            </w:r>
          </w:p>
        </w:tc>
        <w:tc>
          <w:tcPr>
            <w:tcW w:w="2313" w:type="pct"/>
            <w:shd w:val="clear" w:color="auto" w:fill="auto"/>
            <w:vAlign w:val="center"/>
            <w:hideMark/>
          </w:tcPr>
          <w:p w14:paraId="755319AA" w14:textId="77777777" w:rsidR="008C6BEB" w:rsidRPr="00DD208A" w:rsidRDefault="008C6BEB" w:rsidP="008C6BEB">
            <w:pPr>
              <w:rPr>
                <w:sz w:val="24"/>
                <w:szCs w:val="24"/>
              </w:rPr>
            </w:pPr>
            <w:r w:rsidRPr="00DD208A">
              <w:rPr>
                <w:sz w:val="24"/>
                <w:szCs w:val="24"/>
              </w:rPr>
              <w:t xml:space="preserve">Износ </w:t>
            </w:r>
            <w:r>
              <w:rPr>
                <w:sz w:val="24"/>
                <w:szCs w:val="24"/>
              </w:rPr>
              <w:t>сетей теплоснабжения всего, в т.ч.:</w:t>
            </w:r>
          </w:p>
        </w:tc>
        <w:tc>
          <w:tcPr>
            <w:tcW w:w="544" w:type="pct"/>
            <w:shd w:val="clear" w:color="auto" w:fill="auto"/>
            <w:vAlign w:val="center"/>
            <w:hideMark/>
          </w:tcPr>
          <w:p w14:paraId="100C75B6" w14:textId="77777777" w:rsidR="008C6BEB" w:rsidRPr="00DD208A" w:rsidRDefault="008C6BEB" w:rsidP="008C6BEB">
            <w:pPr>
              <w:jc w:val="center"/>
              <w:rPr>
                <w:sz w:val="24"/>
                <w:szCs w:val="24"/>
              </w:rPr>
            </w:pPr>
            <w:r w:rsidRPr="00DD208A">
              <w:rPr>
                <w:sz w:val="24"/>
                <w:szCs w:val="24"/>
              </w:rPr>
              <w:t>%</w:t>
            </w:r>
          </w:p>
        </w:tc>
        <w:tc>
          <w:tcPr>
            <w:tcW w:w="544" w:type="pct"/>
            <w:shd w:val="clear" w:color="auto" w:fill="auto"/>
            <w:vAlign w:val="center"/>
            <w:hideMark/>
          </w:tcPr>
          <w:p w14:paraId="490C90C5" w14:textId="77777777" w:rsidR="008C6BEB" w:rsidRPr="00DD208A" w:rsidRDefault="008C6BEB" w:rsidP="008C6BEB">
            <w:pPr>
              <w:jc w:val="center"/>
              <w:rPr>
                <w:sz w:val="24"/>
                <w:szCs w:val="24"/>
              </w:rPr>
            </w:pPr>
            <w:r>
              <w:rPr>
                <w:sz w:val="24"/>
                <w:szCs w:val="24"/>
              </w:rPr>
              <w:t>48</w:t>
            </w:r>
          </w:p>
        </w:tc>
        <w:tc>
          <w:tcPr>
            <w:tcW w:w="612" w:type="pct"/>
            <w:shd w:val="clear" w:color="auto" w:fill="auto"/>
            <w:vAlign w:val="center"/>
            <w:hideMark/>
          </w:tcPr>
          <w:p w14:paraId="021AC49D" w14:textId="77777777" w:rsidR="008C6BEB" w:rsidRPr="00DD208A" w:rsidRDefault="008C6BEB" w:rsidP="008C6BEB">
            <w:pPr>
              <w:jc w:val="center"/>
              <w:rPr>
                <w:sz w:val="24"/>
                <w:szCs w:val="24"/>
              </w:rPr>
            </w:pPr>
            <w:r>
              <w:rPr>
                <w:sz w:val="24"/>
                <w:szCs w:val="24"/>
              </w:rPr>
              <w:t>42</w:t>
            </w:r>
          </w:p>
        </w:tc>
        <w:tc>
          <w:tcPr>
            <w:tcW w:w="596" w:type="pct"/>
            <w:shd w:val="clear" w:color="auto" w:fill="auto"/>
            <w:vAlign w:val="center"/>
          </w:tcPr>
          <w:p w14:paraId="57F575DA" w14:textId="77777777" w:rsidR="008C6BEB" w:rsidRPr="00DD208A" w:rsidRDefault="008C6BEB" w:rsidP="008C6BEB">
            <w:pPr>
              <w:jc w:val="center"/>
              <w:rPr>
                <w:sz w:val="24"/>
                <w:szCs w:val="24"/>
              </w:rPr>
            </w:pPr>
            <w:r>
              <w:rPr>
                <w:sz w:val="24"/>
                <w:szCs w:val="24"/>
              </w:rPr>
              <w:t>42</w:t>
            </w:r>
          </w:p>
        </w:tc>
      </w:tr>
      <w:tr w:rsidR="008C6BEB" w:rsidRPr="00DD208A" w14:paraId="1B6DBA3B" w14:textId="77777777" w:rsidTr="005174D1">
        <w:tc>
          <w:tcPr>
            <w:tcW w:w="391" w:type="pct"/>
            <w:shd w:val="clear" w:color="auto" w:fill="auto"/>
            <w:vAlign w:val="center"/>
          </w:tcPr>
          <w:p w14:paraId="51D0A904" w14:textId="77777777" w:rsidR="008C6BEB" w:rsidRPr="00DD208A" w:rsidRDefault="008C6BEB" w:rsidP="008C6BEB">
            <w:pPr>
              <w:jc w:val="center"/>
              <w:rPr>
                <w:sz w:val="24"/>
                <w:szCs w:val="24"/>
              </w:rPr>
            </w:pPr>
            <w:r>
              <w:rPr>
                <w:sz w:val="24"/>
                <w:szCs w:val="24"/>
              </w:rPr>
              <w:t>1.1</w:t>
            </w:r>
          </w:p>
        </w:tc>
        <w:tc>
          <w:tcPr>
            <w:tcW w:w="2313" w:type="pct"/>
            <w:shd w:val="clear" w:color="auto" w:fill="auto"/>
            <w:vAlign w:val="center"/>
            <w:hideMark/>
          </w:tcPr>
          <w:p w14:paraId="4CF0E87A" w14:textId="77777777" w:rsidR="008C6BEB" w:rsidRPr="00DD208A" w:rsidRDefault="008C6BEB" w:rsidP="008C6BEB">
            <w:pPr>
              <w:rPr>
                <w:sz w:val="24"/>
                <w:szCs w:val="24"/>
              </w:rPr>
            </w:pPr>
            <w:r>
              <w:rPr>
                <w:sz w:val="24"/>
                <w:szCs w:val="24"/>
              </w:rPr>
              <w:t>износ стальных трубопроводов</w:t>
            </w:r>
          </w:p>
        </w:tc>
        <w:tc>
          <w:tcPr>
            <w:tcW w:w="544" w:type="pct"/>
            <w:shd w:val="clear" w:color="auto" w:fill="auto"/>
            <w:vAlign w:val="center"/>
            <w:hideMark/>
          </w:tcPr>
          <w:p w14:paraId="51136AFC" w14:textId="77777777" w:rsidR="008C6BEB" w:rsidRPr="00DD208A" w:rsidRDefault="008C6BEB" w:rsidP="008C6BEB">
            <w:pPr>
              <w:jc w:val="center"/>
              <w:rPr>
                <w:sz w:val="24"/>
                <w:szCs w:val="24"/>
              </w:rPr>
            </w:pPr>
            <w:r w:rsidRPr="00DD208A">
              <w:rPr>
                <w:sz w:val="24"/>
                <w:szCs w:val="24"/>
              </w:rPr>
              <w:t>%</w:t>
            </w:r>
          </w:p>
        </w:tc>
        <w:tc>
          <w:tcPr>
            <w:tcW w:w="544" w:type="pct"/>
            <w:shd w:val="clear" w:color="auto" w:fill="auto"/>
            <w:vAlign w:val="center"/>
            <w:hideMark/>
          </w:tcPr>
          <w:p w14:paraId="70FC1724" w14:textId="77777777" w:rsidR="008C6BEB" w:rsidRPr="00DD208A" w:rsidRDefault="008C6BEB" w:rsidP="008C6BEB">
            <w:pPr>
              <w:jc w:val="center"/>
              <w:rPr>
                <w:sz w:val="24"/>
                <w:szCs w:val="24"/>
              </w:rPr>
            </w:pPr>
            <w:r>
              <w:rPr>
                <w:sz w:val="24"/>
                <w:szCs w:val="24"/>
              </w:rPr>
              <w:t>52</w:t>
            </w:r>
          </w:p>
        </w:tc>
        <w:tc>
          <w:tcPr>
            <w:tcW w:w="612" w:type="pct"/>
            <w:shd w:val="clear" w:color="auto" w:fill="auto"/>
            <w:vAlign w:val="center"/>
            <w:hideMark/>
          </w:tcPr>
          <w:p w14:paraId="1210B8DE" w14:textId="77777777" w:rsidR="008C6BEB" w:rsidRPr="00DD208A" w:rsidRDefault="008C6BEB" w:rsidP="008C6BEB">
            <w:pPr>
              <w:jc w:val="center"/>
              <w:rPr>
                <w:sz w:val="24"/>
                <w:szCs w:val="24"/>
              </w:rPr>
            </w:pPr>
            <w:r>
              <w:rPr>
                <w:sz w:val="24"/>
                <w:szCs w:val="24"/>
              </w:rPr>
              <w:t>52</w:t>
            </w:r>
          </w:p>
        </w:tc>
        <w:tc>
          <w:tcPr>
            <w:tcW w:w="596" w:type="pct"/>
            <w:shd w:val="clear" w:color="auto" w:fill="auto"/>
            <w:vAlign w:val="center"/>
          </w:tcPr>
          <w:p w14:paraId="2690C8A2" w14:textId="77777777" w:rsidR="008C6BEB" w:rsidRPr="00DD208A" w:rsidRDefault="008C6BEB" w:rsidP="008C6BEB">
            <w:pPr>
              <w:jc w:val="center"/>
              <w:rPr>
                <w:sz w:val="24"/>
                <w:szCs w:val="24"/>
              </w:rPr>
            </w:pPr>
            <w:r>
              <w:rPr>
                <w:sz w:val="24"/>
                <w:szCs w:val="24"/>
              </w:rPr>
              <w:t>52</w:t>
            </w:r>
          </w:p>
        </w:tc>
      </w:tr>
    </w:tbl>
    <w:p w14:paraId="5B8E38EE" w14:textId="77777777" w:rsidR="00773910" w:rsidRPr="00DD208A" w:rsidRDefault="00773910" w:rsidP="00773910">
      <w:pPr>
        <w:ind w:firstLine="709"/>
        <w:jc w:val="both"/>
        <w:rPr>
          <w:sz w:val="24"/>
          <w:szCs w:val="24"/>
        </w:rPr>
      </w:pPr>
      <w:r w:rsidRPr="00DD208A">
        <w:rPr>
          <w:sz w:val="24"/>
          <w:szCs w:val="24"/>
        </w:rPr>
        <w:t>Источник:</w:t>
      </w:r>
      <w:r>
        <w:rPr>
          <w:sz w:val="24"/>
          <w:szCs w:val="24"/>
        </w:rPr>
        <w:t xml:space="preserve"> Данные ООО </w:t>
      </w:r>
      <w:r w:rsidR="00A67540">
        <w:rPr>
          <w:sz w:val="24"/>
          <w:szCs w:val="24"/>
        </w:rPr>
        <w:t>«</w:t>
      </w:r>
      <w:r>
        <w:rPr>
          <w:sz w:val="24"/>
          <w:szCs w:val="24"/>
        </w:rPr>
        <w:t>МКС</w:t>
      </w:r>
      <w:r w:rsidR="00A67540">
        <w:rPr>
          <w:sz w:val="24"/>
          <w:szCs w:val="24"/>
        </w:rPr>
        <w:t>»</w:t>
      </w:r>
      <w:r>
        <w:rPr>
          <w:sz w:val="24"/>
          <w:szCs w:val="24"/>
        </w:rPr>
        <w:t>. Анализ полезного отпуска 2015 г., 2016 г.</w:t>
      </w:r>
    </w:p>
    <w:p w14:paraId="7A2AF7F2" w14:textId="77777777" w:rsidR="009264D6" w:rsidRDefault="009264D6" w:rsidP="009264D6">
      <w:pPr>
        <w:ind w:firstLine="567"/>
        <w:jc w:val="both"/>
        <w:rPr>
          <w:sz w:val="28"/>
          <w:szCs w:val="28"/>
        </w:rPr>
      </w:pPr>
    </w:p>
    <w:p w14:paraId="5D76F7EC" w14:textId="77777777" w:rsidR="009264D6" w:rsidRDefault="009264D6" w:rsidP="009264D6">
      <w:pPr>
        <w:ind w:firstLine="567"/>
        <w:jc w:val="both"/>
        <w:rPr>
          <w:sz w:val="28"/>
          <w:szCs w:val="28"/>
        </w:rPr>
      </w:pPr>
      <w:r>
        <w:rPr>
          <w:sz w:val="28"/>
          <w:szCs w:val="28"/>
        </w:rPr>
        <w:t>В 2017-2021 гг.</w:t>
      </w:r>
      <w:r w:rsidR="00272ADE">
        <w:rPr>
          <w:sz w:val="28"/>
          <w:szCs w:val="28"/>
        </w:rPr>
        <w:t>,</w:t>
      </w:r>
      <w:r>
        <w:rPr>
          <w:sz w:val="28"/>
          <w:szCs w:val="28"/>
        </w:rPr>
        <w:t xml:space="preserve"> в рамках муниципальной программы </w:t>
      </w:r>
      <w:r w:rsidR="00A67540">
        <w:rPr>
          <w:sz w:val="28"/>
          <w:szCs w:val="28"/>
        </w:rPr>
        <w:t>«</w:t>
      </w:r>
      <w:r>
        <w:rPr>
          <w:sz w:val="28"/>
          <w:szCs w:val="28"/>
        </w:rPr>
        <w:t>Развитие жилищно-коммунального комплекса и повышение энергетической эффективности в Кондинском районе на 2017-2020 годы</w:t>
      </w:r>
      <w:r w:rsidR="00A67540">
        <w:rPr>
          <w:sz w:val="28"/>
          <w:szCs w:val="28"/>
        </w:rPr>
        <w:t>»</w:t>
      </w:r>
      <w:r w:rsidR="00272ADE">
        <w:rPr>
          <w:sz w:val="28"/>
          <w:szCs w:val="28"/>
        </w:rPr>
        <w:t>,</w:t>
      </w:r>
      <w:r>
        <w:rPr>
          <w:sz w:val="28"/>
          <w:szCs w:val="28"/>
        </w:rPr>
        <w:t xml:space="preserve"> запланированы мероприятия по замене тепловых сетей в мероприятиях по подготовке к зиме за счет бюджетных средств (95% -  бюджет автономного округа, 5% - бюджет района) в объеме 335,5 млн. руб. </w:t>
      </w:r>
    </w:p>
    <w:p w14:paraId="38120010" w14:textId="77777777" w:rsidR="009264D6" w:rsidRPr="00D51F25" w:rsidRDefault="009264D6" w:rsidP="009A604C">
      <w:pPr>
        <w:widowControl w:val="0"/>
        <w:tabs>
          <w:tab w:val="left" w:pos="567"/>
          <w:tab w:val="left" w:pos="993"/>
        </w:tabs>
        <w:autoSpaceDE w:val="0"/>
        <w:autoSpaceDN w:val="0"/>
        <w:adjustRightInd w:val="0"/>
        <w:ind w:right="-1" w:firstLine="709"/>
        <w:rPr>
          <w:b/>
          <w:sz w:val="28"/>
          <w:szCs w:val="28"/>
        </w:rPr>
      </w:pPr>
    </w:p>
    <w:p w14:paraId="25992BCC" w14:textId="77777777" w:rsidR="002B42AC" w:rsidRPr="00F3395F" w:rsidRDefault="002B42AC" w:rsidP="00F3395F">
      <w:pPr>
        <w:ind w:firstLine="709"/>
        <w:jc w:val="both"/>
        <w:rPr>
          <w:b/>
          <w:sz w:val="28"/>
          <w:szCs w:val="28"/>
        </w:rPr>
      </w:pPr>
      <w:r w:rsidRPr="00F3395F">
        <w:rPr>
          <w:b/>
          <w:sz w:val="28"/>
          <w:szCs w:val="28"/>
        </w:rPr>
        <w:t>Резервирование</w:t>
      </w:r>
    </w:p>
    <w:p w14:paraId="0031FD9E" w14:textId="77777777" w:rsidR="006F2235" w:rsidRDefault="00D51F25" w:rsidP="006F2235">
      <w:pPr>
        <w:ind w:firstLine="709"/>
        <w:jc w:val="both"/>
        <w:rPr>
          <w:sz w:val="28"/>
          <w:szCs w:val="28"/>
        </w:rPr>
      </w:pPr>
      <w:r w:rsidRPr="00980C33">
        <w:rPr>
          <w:sz w:val="28"/>
          <w:szCs w:val="28"/>
        </w:rPr>
        <w:t>Котельные гп. Междуреченский</w:t>
      </w:r>
      <w:r w:rsidR="006F2235" w:rsidRPr="00980C33">
        <w:rPr>
          <w:sz w:val="28"/>
          <w:szCs w:val="28"/>
        </w:rPr>
        <w:t xml:space="preserve"> не связаны между собой тепловыми сетями, работают каждая на свою сеть. </w:t>
      </w:r>
    </w:p>
    <w:p w14:paraId="18DB34F9" w14:textId="77777777" w:rsidR="00FF3D80" w:rsidRPr="00980C33" w:rsidRDefault="00FF3D80" w:rsidP="006F2235">
      <w:pPr>
        <w:ind w:firstLine="709"/>
        <w:jc w:val="both"/>
        <w:rPr>
          <w:sz w:val="28"/>
          <w:szCs w:val="28"/>
        </w:rPr>
      </w:pPr>
      <w:r>
        <w:rPr>
          <w:sz w:val="28"/>
          <w:szCs w:val="28"/>
        </w:rPr>
        <w:t xml:space="preserve">На перспективу планируется резервирование тепловых сетей смежных котельных гп. Междуреченский. </w:t>
      </w:r>
    </w:p>
    <w:p w14:paraId="2C8BEC22" w14:textId="77777777" w:rsidR="002B42AC" w:rsidRDefault="002B42AC" w:rsidP="009A604C">
      <w:pPr>
        <w:widowControl w:val="0"/>
        <w:tabs>
          <w:tab w:val="left" w:pos="567"/>
          <w:tab w:val="left" w:pos="993"/>
        </w:tabs>
        <w:autoSpaceDE w:val="0"/>
        <w:autoSpaceDN w:val="0"/>
        <w:adjustRightInd w:val="0"/>
        <w:ind w:right="-1" w:firstLine="709"/>
        <w:rPr>
          <w:b/>
          <w:sz w:val="28"/>
          <w:szCs w:val="28"/>
        </w:rPr>
      </w:pPr>
    </w:p>
    <w:p w14:paraId="0EEE94A0" w14:textId="77777777" w:rsidR="009A604C" w:rsidRPr="002A6DC4" w:rsidRDefault="009A604C" w:rsidP="00F3395F">
      <w:pPr>
        <w:ind w:firstLine="709"/>
        <w:jc w:val="both"/>
        <w:rPr>
          <w:b/>
          <w:sz w:val="28"/>
          <w:szCs w:val="28"/>
        </w:rPr>
      </w:pPr>
      <w:r w:rsidRPr="002A6DC4">
        <w:rPr>
          <w:b/>
          <w:sz w:val="28"/>
          <w:szCs w:val="28"/>
        </w:rPr>
        <w:t>Применяемые графики работы и их обоснованность</w:t>
      </w:r>
    </w:p>
    <w:p w14:paraId="71C8739F" w14:textId="77777777" w:rsidR="009A604C" w:rsidRDefault="007A5633" w:rsidP="007A5633">
      <w:pPr>
        <w:widowControl w:val="0"/>
        <w:autoSpaceDE w:val="0"/>
        <w:autoSpaceDN w:val="0"/>
        <w:adjustRightInd w:val="0"/>
        <w:ind w:firstLine="709"/>
        <w:jc w:val="both"/>
        <w:rPr>
          <w:sz w:val="28"/>
          <w:szCs w:val="28"/>
        </w:rPr>
      </w:pPr>
      <w:r>
        <w:rPr>
          <w:sz w:val="28"/>
          <w:szCs w:val="28"/>
        </w:rPr>
        <w:t>Котельные гп. Междуреченский работают по утвержденному температурному графику 95/70 °С</w:t>
      </w:r>
      <w:r w:rsidR="0044118F">
        <w:rPr>
          <w:sz w:val="28"/>
          <w:szCs w:val="28"/>
        </w:rPr>
        <w:t xml:space="preserve"> (табл. 31)</w:t>
      </w:r>
      <w:r>
        <w:rPr>
          <w:sz w:val="28"/>
          <w:szCs w:val="28"/>
        </w:rPr>
        <w:t>. Температурный график качественного регулирования утвержден в Схеме теплоснабжения гп. </w:t>
      </w:r>
      <w:r w:rsidRPr="007A5633">
        <w:rPr>
          <w:sz w:val="28"/>
          <w:szCs w:val="28"/>
        </w:rPr>
        <w:t>Междуреченский (</w:t>
      </w:r>
      <w:r w:rsidR="00A67540">
        <w:rPr>
          <w:sz w:val="28"/>
          <w:szCs w:val="28"/>
        </w:rPr>
        <w:t>«</w:t>
      </w:r>
      <w:r w:rsidR="00832438">
        <w:rPr>
          <w:sz w:val="28"/>
          <w:szCs w:val="28"/>
        </w:rPr>
        <w:t>Схема теплоснабжения гп. </w:t>
      </w:r>
      <w:r w:rsidRPr="007A5633">
        <w:rPr>
          <w:sz w:val="28"/>
          <w:szCs w:val="28"/>
        </w:rPr>
        <w:t>Междуреченский Кондинский район, ХМАО-Югра</w:t>
      </w:r>
      <w:r w:rsidR="00A67540">
        <w:rPr>
          <w:sz w:val="28"/>
          <w:szCs w:val="28"/>
        </w:rPr>
        <w:t>»</w:t>
      </w:r>
      <w:r w:rsidRPr="007A5633">
        <w:rPr>
          <w:sz w:val="28"/>
          <w:szCs w:val="28"/>
        </w:rPr>
        <w:t xml:space="preserve">, 2016 г.) </w:t>
      </w:r>
    </w:p>
    <w:p w14:paraId="32088F20" w14:textId="20176E75" w:rsidR="00832438" w:rsidRPr="0044118F" w:rsidRDefault="00832438" w:rsidP="00832438">
      <w:pPr>
        <w:keepNext/>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31</w:t>
      </w:r>
      <w:r w:rsidRPr="0044118F">
        <w:rPr>
          <w:b/>
          <w:sz w:val="24"/>
        </w:rPr>
        <w:fldChar w:fldCharType="end"/>
      </w:r>
    </w:p>
    <w:p w14:paraId="0D679BEA" w14:textId="77777777" w:rsidR="007A5633" w:rsidRPr="00832438" w:rsidRDefault="00832438" w:rsidP="00832438">
      <w:pPr>
        <w:jc w:val="center"/>
        <w:rPr>
          <w:b/>
          <w:sz w:val="24"/>
        </w:rPr>
      </w:pPr>
      <w:r>
        <w:rPr>
          <w:b/>
          <w:sz w:val="24"/>
        </w:rPr>
        <w:t xml:space="preserve">Температурный график источников теплоснабжения гп. Междуреченский ООО </w:t>
      </w:r>
      <w:r w:rsidR="00A67540">
        <w:rPr>
          <w:b/>
          <w:sz w:val="24"/>
        </w:rPr>
        <w:t>«</w:t>
      </w:r>
      <w:r>
        <w:rPr>
          <w:b/>
          <w:sz w:val="24"/>
        </w:rPr>
        <w:t>МКС</w:t>
      </w:r>
      <w:r w:rsidR="00A67540">
        <w:rPr>
          <w:b/>
          <w:sz w:val="24"/>
        </w:rPr>
        <w:t>»</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60"/>
        <w:gridCol w:w="2835"/>
        <w:gridCol w:w="3467"/>
        <w:gridCol w:w="3064"/>
      </w:tblGrid>
      <w:tr w:rsidR="004E0E0D" w:rsidRPr="00832438" w14:paraId="4E5F22F9" w14:textId="77777777" w:rsidTr="00FD47B0">
        <w:trPr>
          <w:trHeight w:val="227"/>
          <w:tblHeader/>
        </w:trPr>
        <w:tc>
          <w:tcPr>
            <w:tcW w:w="421" w:type="pct"/>
            <w:tcBorders>
              <w:top w:val="single" w:sz="4" w:space="0" w:color="auto"/>
              <w:left w:val="single" w:sz="4" w:space="0" w:color="auto"/>
              <w:bottom w:val="single" w:sz="4" w:space="0" w:color="auto"/>
              <w:right w:val="single" w:sz="4" w:space="0" w:color="auto"/>
            </w:tcBorders>
            <w:shd w:val="clear" w:color="auto" w:fill="FFFFFF"/>
            <w:vAlign w:val="center"/>
          </w:tcPr>
          <w:p w14:paraId="5AD518F4" w14:textId="77777777" w:rsidR="004E0E0D" w:rsidRPr="00832438" w:rsidRDefault="004E0E0D" w:rsidP="00FD47B0">
            <w:pPr>
              <w:pStyle w:val="affffffffffff1"/>
              <w:ind w:right="-116"/>
              <w:rPr>
                <w:b/>
                <w:sz w:val="24"/>
                <w:szCs w:val="24"/>
              </w:rPr>
            </w:pPr>
            <w:r>
              <w:rPr>
                <w:b/>
                <w:sz w:val="24"/>
                <w:szCs w:val="24"/>
              </w:rPr>
              <w:t>№ п/п</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2B2447" w14:textId="77777777" w:rsidR="004E0E0D" w:rsidRPr="00832438" w:rsidRDefault="004E0E0D" w:rsidP="00FD47B0">
            <w:pPr>
              <w:pStyle w:val="affffffffffff1"/>
              <w:ind w:right="0" w:firstLine="113"/>
              <w:rPr>
                <w:b/>
                <w:sz w:val="24"/>
                <w:szCs w:val="24"/>
              </w:rPr>
            </w:pPr>
            <w:r w:rsidRPr="00832438">
              <w:rPr>
                <w:b/>
                <w:sz w:val="24"/>
                <w:szCs w:val="24"/>
              </w:rPr>
              <w:t>Температура наружного</w:t>
            </w:r>
          </w:p>
          <w:p w14:paraId="5E1B9740" w14:textId="77777777" w:rsidR="004E0E0D" w:rsidRPr="00832438" w:rsidRDefault="004E0E0D" w:rsidP="00832438">
            <w:pPr>
              <w:pStyle w:val="affffffffffff1"/>
              <w:rPr>
                <w:b/>
                <w:sz w:val="24"/>
                <w:szCs w:val="24"/>
              </w:rPr>
            </w:pPr>
            <w:r w:rsidRPr="00832438">
              <w:rPr>
                <w:b/>
                <w:sz w:val="24"/>
                <w:szCs w:val="24"/>
              </w:rPr>
              <w:t xml:space="preserve">воздуха, </w:t>
            </w:r>
            <w:r w:rsidRPr="00832438">
              <w:rPr>
                <w:b/>
                <w:sz w:val="24"/>
                <w:szCs w:val="24"/>
                <w:vertAlign w:val="superscript"/>
              </w:rPr>
              <w:t>0</w:t>
            </w:r>
            <w:r w:rsidRPr="00832438">
              <w:rPr>
                <w:b/>
                <w:sz w:val="24"/>
                <w:szCs w:val="24"/>
              </w:rPr>
              <w:t>С</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865BD2" w14:textId="77777777" w:rsidR="004E0E0D" w:rsidRPr="00832438" w:rsidRDefault="004E0E0D" w:rsidP="00FD47B0">
            <w:pPr>
              <w:pStyle w:val="affffffffffff1"/>
              <w:ind w:left="151" w:right="62"/>
              <w:rPr>
                <w:b/>
                <w:sz w:val="24"/>
                <w:szCs w:val="24"/>
              </w:rPr>
            </w:pPr>
            <w:r w:rsidRPr="00832438">
              <w:rPr>
                <w:b/>
                <w:sz w:val="24"/>
                <w:szCs w:val="24"/>
              </w:rPr>
              <w:t xml:space="preserve">Температура теплоносителя в подающем трубопроводе, </w:t>
            </w:r>
            <w:r w:rsidRPr="00832438">
              <w:rPr>
                <w:b/>
                <w:sz w:val="24"/>
                <w:szCs w:val="24"/>
                <w:vertAlign w:val="superscript"/>
              </w:rPr>
              <w:t>0</w:t>
            </w:r>
            <w:r w:rsidRPr="00832438">
              <w:rPr>
                <w:b/>
                <w:sz w:val="24"/>
                <w:szCs w:val="24"/>
              </w:rPr>
              <w:t>С</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7D84DF" w14:textId="77777777" w:rsidR="004E0E0D" w:rsidRPr="00832438" w:rsidRDefault="004E0E0D" w:rsidP="00FD47B0">
            <w:pPr>
              <w:pStyle w:val="affffffffffff1"/>
              <w:ind w:left="63" w:right="150"/>
              <w:rPr>
                <w:b/>
                <w:sz w:val="24"/>
                <w:szCs w:val="24"/>
              </w:rPr>
            </w:pPr>
            <w:r w:rsidRPr="00832438">
              <w:rPr>
                <w:b/>
                <w:sz w:val="24"/>
                <w:szCs w:val="24"/>
              </w:rPr>
              <w:t xml:space="preserve">Температура теплоносителя в обратном трубопроводе, </w:t>
            </w:r>
            <w:r w:rsidRPr="00832438">
              <w:rPr>
                <w:b/>
                <w:sz w:val="24"/>
                <w:szCs w:val="24"/>
                <w:vertAlign w:val="superscript"/>
              </w:rPr>
              <w:t>0</w:t>
            </w:r>
            <w:r w:rsidRPr="00832438">
              <w:rPr>
                <w:b/>
                <w:sz w:val="24"/>
                <w:szCs w:val="24"/>
              </w:rPr>
              <w:t>С</w:t>
            </w:r>
          </w:p>
        </w:tc>
      </w:tr>
      <w:tr w:rsidR="004E0E0D" w:rsidRPr="00832438" w14:paraId="42CB5E25"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32CD7AA2" w14:textId="77777777" w:rsidR="004E0E0D" w:rsidRPr="00832438" w:rsidRDefault="004E0E0D">
            <w:pPr>
              <w:pStyle w:val="affffffffffff1"/>
              <w:rPr>
                <w:sz w:val="24"/>
                <w:szCs w:val="24"/>
              </w:rPr>
            </w:pPr>
            <w:r>
              <w:rPr>
                <w:sz w:val="24"/>
                <w:szCs w:val="24"/>
              </w:rPr>
              <w:t>1</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FE659F8" w14:textId="77777777" w:rsidR="004E0E0D" w:rsidRPr="00832438" w:rsidRDefault="004E0E0D">
            <w:pPr>
              <w:pStyle w:val="affffffffffff1"/>
              <w:rPr>
                <w:sz w:val="24"/>
                <w:szCs w:val="24"/>
              </w:rPr>
            </w:pPr>
            <w:r w:rsidRPr="00832438">
              <w:rPr>
                <w:sz w:val="24"/>
                <w:szCs w:val="24"/>
              </w:rPr>
              <w:t>8</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3162CA7" w14:textId="77777777" w:rsidR="004E0E0D" w:rsidRPr="00832438" w:rsidRDefault="004E0E0D">
            <w:pPr>
              <w:pStyle w:val="affffffffffff1"/>
              <w:rPr>
                <w:sz w:val="24"/>
                <w:szCs w:val="24"/>
              </w:rPr>
            </w:pPr>
            <w:r w:rsidRPr="00832438">
              <w:rPr>
                <w:sz w:val="24"/>
                <w:szCs w:val="24"/>
              </w:rPr>
              <w:t>31,8</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4BBC6ED" w14:textId="77777777" w:rsidR="004E0E0D" w:rsidRPr="00832438" w:rsidRDefault="004E0E0D">
            <w:pPr>
              <w:pStyle w:val="affffffffffff1"/>
              <w:rPr>
                <w:sz w:val="24"/>
                <w:szCs w:val="24"/>
              </w:rPr>
            </w:pPr>
            <w:r w:rsidRPr="00832438">
              <w:rPr>
                <w:sz w:val="24"/>
                <w:szCs w:val="24"/>
              </w:rPr>
              <w:t>28,2</w:t>
            </w:r>
          </w:p>
        </w:tc>
      </w:tr>
      <w:tr w:rsidR="004E0E0D" w:rsidRPr="00832438" w14:paraId="4587049B"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0EE78870" w14:textId="77777777" w:rsidR="004E0E0D" w:rsidRPr="00832438" w:rsidRDefault="004E0E0D">
            <w:pPr>
              <w:pStyle w:val="affffffffffff1"/>
              <w:rPr>
                <w:sz w:val="24"/>
                <w:szCs w:val="24"/>
              </w:rPr>
            </w:pPr>
            <w:r>
              <w:rPr>
                <w:sz w:val="24"/>
                <w:szCs w:val="24"/>
              </w:rPr>
              <w:t>2</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369DFBE" w14:textId="77777777" w:rsidR="004E0E0D" w:rsidRPr="00832438" w:rsidRDefault="004E0E0D">
            <w:pPr>
              <w:pStyle w:val="affffffffffff1"/>
              <w:rPr>
                <w:sz w:val="24"/>
                <w:szCs w:val="24"/>
              </w:rPr>
            </w:pPr>
            <w:r w:rsidRPr="00832438">
              <w:rPr>
                <w:sz w:val="24"/>
                <w:szCs w:val="24"/>
              </w:rPr>
              <w:t>7</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FB9588F" w14:textId="77777777" w:rsidR="004E0E0D" w:rsidRPr="00832438" w:rsidRDefault="004E0E0D">
            <w:pPr>
              <w:pStyle w:val="affffffffffff1"/>
              <w:rPr>
                <w:sz w:val="24"/>
                <w:szCs w:val="24"/>
              </w:rPr>
            </w:pPr>
            <w:r w:rsidRPr="00832438">
              <w:rPr>
                <w:sz w:val="24"/>
                <w:szCs w:val="24"/>
              </w:rPr>
              <w:t>33,4</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4874C4D" w14:textId="77777777" w:rsidR="004E0E0D" w:rsidRPr="00832438" w:rsidRDefault="004E0E0D">
            <w:pPr>
              <w:pStyle w:val="affffffffffff1"/>
              <w:rPr>
                <w:sz w:val="24"/>
                <w:szCs w:val="24"/>
              </w:rPr>
            </w:pPr>
            <w:r w:rsidRPr="00832438">
              <w:rPr>
                <w:sz w:val="24"/>
                <w:szCs w:val="24"/>
              </w:rPr>
              <w:t>29,4</w:t>
            </w:r>
          </w:p>
        </w:tc>
      </w:tr>
      <w:tr w:rsidR="004E0E0D" w:rsidRPr="00832438" w14:paraId="28244295"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7C897F5" w14:textId="77777777" w:rsidR="004E0E0D" w:rsidRPr="00832438" w:rsidRDefault="004E0E0D">
            <w:pPr>
              <w:pStyle w:val="affffffffffff1"/>
              <w:rPr>
                <w:sz w:val="24"/>
                <w:szCs w:val="24"/>
              </w:rPr>
            </w:pPr>
            <w:r>
              <w:rPr>
                <w:sz w:val="24"/>
                <w:szCs w:val="24"/>
              </w:rPr>
              <w:t>3</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57A7031" w14:textId="77777777" w:rsidR="004E0E0D" w:rsidRPr="00832438" w:rsidRDefault="004E0E0D">
            <w:pPr>
              <w:pStyle w:val="affffffffffff1"/>
              <w:rPr>
                <w:sz w:val="24"/>
                <w:szCs w:val="24"/>
              </w:rPr>
            </w:pPr>
            <w:r w:rsidRPr="00832438">
              <w:rPr>
                <w:sz w:val="24"/>
                <w:szCs w:val="24"/>
              </w:rPr>
              <w:t>6</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52EC7A5" w14:textId="77777777" w:rsidR="004E0E0D" w:rsidRPr="00832438" w:rsidRDefault="004E0E0D">
            <w:pPr>
              <w:pStyle w:val="affffffffffff1"/>
              <w:rPr>
                <w:sz w:val="24"/>
                <w:szCs w:val="24"/>
              </w:rPr>
            </w:pPr>
            <w:r w:rsidRPr="00832438">
              <w:rPr>
                <w:sz w:val="24"/>
                <w:szCs w:val="24"/>
              </w:rPr>
              <w:t>35,0</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EADAF20" w14:textId="77777777" w:rsidR="004E0E0D" w:rsidRPr="00832438" w:rsidRDefault="004E0E0D">
            <w:pPr>
              <w:pStyle w:val="affffffffffff1"/>
              <w:rPr>
                <w:sz w:val="24"/>
                <w:szCs w:val="24"/>
              </w:rPr>
            </w:pPr>
            <w:r w:rsidRPr="00832438">
              <w:rPr>
                <w:sz w:val="24"/>
                <w:szCs w:val="24"/>
              </w:rPr>
              <w:t>30,5</w:t>
            </w:r>
          </w:p>
        </w:tc>
      </w:tr>
      <w:tr w:rsidR="004E0E0D" w:rsidRPr="00832438" w14:paraId="662AE78A"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121B0D72" w14:textId="77777777" w:rsidR="004E0E0D" w:rsidRPr="00832438" w:rsidRDefault="004E0E0D">
            <w:pPr>
              <w:pStyle w:val="affffffffffff1"/>
              <w:rPr>
                <w:sz w:val="24"/>
                <w:szCs w:val="24"/>
              </w:rPr>
            </w:pPr>
            <w:r>
              <w:rPr>
                <w:sz w:val="24"/>
                <w:szCs w:val="24"/>
              </w:rPr>
              <w:t>4</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2DF948C" w14:textId="77777777" w:rsidR="004E0E0D" w:rsidRPr="00832438" w:rsidRDefault="004E0E0D">
            <w:pPr>
              <w:pStyle w:val="affffffffffff1"/>
              <w:rPr>
                <w:sz w:val="24"/>
                <w:szCs w:val="24"/>
              </w:rPr>
            </w:pPr>
            <w:r w:rsidRPr="00832438">
              <w:rPr>
                <w:sz w:val="24"/>
                <w:szCs w:val="24"/>
              </w:rPr>
              <w:t>5</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652994C" w14:textId="77777777" w:rsidR="004E0E0D" w:rsidRPr="00832438" w:rsidRDefault="004E0E0D">
            <w:pPr>
              <w:pStyle w:val="affffffffffff1"/>
              <w:rPr>
                <w:sz w:val="24"/>
                <w:szCs w:val="24"/>
              </w:rPr>
            </w:pPr>
            <w:r w:rsidRPr="00832438">
              <w:rPr>
                <w:sz w:val="24"/>
                <w:szCs w:val="24"/>
              </w:rPr>
              <w:t>36,5</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9CFDBAA" w14:textId="77777777" w:rsidR="004E0E0D" w:rsidRPr="00832438" w:rsidRDefault="004E0E0D">
            <w:pPr>
              <w:pStyle w:val="affffffffffff1"/>
              <w:rPr>
                <w:sz w:val="24"/>
                <w:szCs w:val="24"/>
              </w:rPr>
            </w:pPr>
            <w:r w:rsidRPr="00832438">
              <w:rPr>
                <w:sz w:val="24"/>
                <w:szCs w:val="24"/>
              </w:rPr>
              <w:t>31,6</w:t>
            </w:r>
          </w:p>
        </w:tc>
      </w:tr>
      <w:tr w:rsidR="004E0E0D" w:rsidRPr="00832438" w14:paraId="78D35879"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170190B9" w14:textId="77777777" w:rsidR="004E0E0D" w:rsidRPr="00832438" w:rsidRDefault="004E0E0D">
            <w:pPr>
              <w:pStyle w:val="affffffffffff1"/>
              <w:rPr>
                <w:sz w:val="24"/>
                <w:szCs w:val="24"/>
              </w:rPr>
            </w:pPr>
            <w:r>
              <w:rPr>
                <w:sz w:val="24"/>
                <w:szCs w:val="24"/>
              </w:rPr>
              <w:t>5</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219B8CA" w14:textId="77777777" w:rsidR="004E0E0D" w:rsidRPr="00832438" w:rsidRDefault="004E0E0D">
            <w:pPr>
              <w:pStyle w:val="affffffffffff1"/>
              <w:rPr>
                <w:sz w:val="24"/>
                <w:szCs w:val="24"/>
              </w:rPr>
            </w:pPr>
            <w:r w:rsidRPr="00832438">
              <w:rPr>
                <w:sz w:val="24"/>
                <w:szCs w:val="24"/>
              </w:rPr>
              <w:t>4</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FD2DDF9" w14:textId="77777777" w:rsidR="004E0E0D" w:rsidRPr="00832438" w:rsidRDefault="004E0E0D">
            <w:pPr>
              <w:pStyle w:val="affffffffffff1"/>
              <w:rPr>
                <w:sz w:val="24"/>
                <w:szCs w:val="24"/>
              </w:rPr>
            </w:pPr>
            <w:r w:rsidRPr="00832438">
              <w:rPr>
                <w:sz w:val="24"/>
                <w:szCs w:val="24"/>
              </w:rPr>
              <w:t>38,1</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79A62F5" w14:textId="77777777" w:rsidR="004E0E0D" w:rsidRPr="00832438" w:rsidRDefault="004E0E0D">
            <w:pPr>
              <w:pStyle w:val="affffffffffff1"/>
              <w:rPr>
                <w:sz w:val="24"/>
                <w:szCs w:val="24"/>
              </w:rPr>
            </w:pPr>
            <w:r w:rsidRPr="00832438">
              <w:rPr>
                <w:sz w:val="24"/>
                <w:szCs w:val="24"/>
              </w:rPr>
              <w:t>32,7</w:t>
            </w:r>
          </w:p>
        </w:tc>
      </w:tr>
      <w:tr w:rsidR="004E0E0D" w:rsidRPr="00832438" w14:paraId="01B2B947"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5EF60361" w14:textId="77777777" w:rsidR="004E0E0D" w:rsidRPr="00832438" w:rsidRDefault="004E0E0D">
            <w:pPr>
              <w:pStyle w:val="affffffffffff1"/>
              <w:rPr>
                <w:sz w:val="24"/>
                <w:szCs w:val="24"/>
              </w:rPr>
            </w:pPr>
            <w:r>
              <w:rPr>
                <w:sz w:val="24"/>
                <w:szCs w:val="24"/>
              </w:rPr>
              <w:t>6</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EEC8FF5" w14:textId="77777777" w:rsidR="004E0E0D" w:rsidRPr="00832438" w:rsidRDefault="004E0E0D">
            <w:pPr>
              <w:pStyle w:val="affffffffffff1"/>
              <w:rPr>
                <w:sz w:val="24"/>
                <w:szCs w:val="24"/>
              </w:rPr>
            </w:pPr>
            <w:r w:rsidRPr="00832438">
              <w:rPr>
                <w:sz w:val="24"/>
                <w:szCs w:val="24"/>
              </w:rPr>
              <w:t>3</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45B7D2C" w14:textId="77777777" w:rsidR="004E0E0D" w:rsidRPr="00832438" w:rsidRDefault="004E0E0D">
            <w:pPr>
              <w:pStyle w:val="affffffffffff1"/>
              <w:rPr>
                <w:sz w:val="24"/>
                <w:szCs w:val="24"/>
              </w:rPr>
            </w:pPr>
            <w:r w:rsidRPr="00832438">
              <w:rPr>
                <w:sz w:val="24"/>
                <w:szCs w:val="24"/>
              </w:rPr>
              <w:t>39,6</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4DDF2A6" w14:textId="77777777" w:rsidR="004E0E0D" w:rsidRPr="00832438" w:rsidRDefault="004E0E0D">
            <w:pPr>
              <w:pStyle w:val="affffffffffff1"/>
              <w:rPr>
                <w:sz w:val="24"/>
                <w:szCs w:val="24"/>
              </w:rPr>
            </w:pPr>
            <w:r w:rsidRPr="00832438">
              <w:rPr>
                <w:sz w:val="24"/>
                <w:szCs w:val="24"/>
              </w:rPr>
              <w:t>33,8</w:t>
            </w:r>
          </w:p>
        </w:tc>
      </w:tr>
      <w:tr w:rsidR="004E0E0D" w:rsidRPr="00832438" w14:paraId="1C269EAE"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407A8CB8" w14:textId="77777777" w:rsidR="004E0E0D" w:rsidRPr="00832438" w:rsidRDefault="004E0E0D">
            <w:pPr>
              <w:pStyle w:val="affffffffffff1"/>
              <w:rPr>
                <w:sz w:val="24"/>
                <w:szCs w:val="24"/>
              </w:rPr>
            </w:pPr>
            <w:r>
              <w:rPr>
                <w:sz w:val="24"/>
                <w:szCs w:val="24"/>
              </w:rPr>
              <w:t>7</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87543F7" w14:textId="77777777" w:rsidR="004E0E0D" w:rsidRPr="00832438" w:rsidRDefault="004E0E0D">
            <w:pPr>
              <w:pStyle w:val="affffffffffff1"/>
              <w:rPr>
                <w:sz w:val="24"/>
                <w:szCs w:val="24"/>
              </w:rPr>
            </w:pPr>
            <w:r w:rsidRPr="00832438">
              <w:rPr>
                <w:sz w:val="24"/>
                <w:szCs w:val="24"/>
              </w:rPr>
              <w:t>2</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5BD3267" w14:textId="77777777" w:rsidR="004E0E0D" w:rsidRPr="00832438" w:rsidRDefault="004E0E0D">
            <w:pPr>
              <w:pStyle w:val="affffffffffff1"/>
              <w:rPr>
                <w:sz w:val="24"/>
                <w:szCs w:val="24"/>
              </w:rPr>
            </w:pPr>
            <w:r w:rsidRPr="00832438">
              <w:rPr>
                <w:sz w:val="24"/>
                <w:szCs w:val="24"/>
              </w:rPr>
              <w:t>41,1</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6433A76" w14:textId="77777777" w:rsidR="004E0E0D" w:rsidRPr="00832438" w:rsidRDefault="004E0E0D">
            <w:pPr>
              <w:pStyle w:val="affffffffffff1"/>
              <w:rPr>
                <w:sz w:val="24"/>
                <w:szCs w:val="24"/>
              </w:rPr>
            </w:pPr>
            <w:r w:rsidRPr="00832438">
              <w:rPr>
                <w:sz w:val="24"/>
                <w:szCs w:val="24"/>
              </w:rPr>
              <w:t>34,8</w:t>
            </w:r>
          </w:p>
        </w:tc>
      </w:tr>
      <w:tr w:rsidR="004E0E0D" w:rsidRPr="00832438" w14:paraId="5FE7F49C"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10A23C93" w14:textId="77777777" w:rsidR="004E0E0D" w:rsidRPr="00832438" w:rsidRDefault="004E0E0D">
            <w:pPr>
              <w:pStyle w:val="affffffffffff1"/>
              <w:rPr>
                <w:sz w:val="24"/>
                <w:szCs w:val="24"/>
              </w:rPr>
            </w:pPr>
            <w:r>
              <w:rPr>
                <w:sz w:val="24"/>
                <w:szCs w:val="24"/>
              </w:rPr>
              <w:t>8</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AFA9231" w14:textId="77777777" w:rsidR="004E0E0D" w:rsidRPr="00832438" w:rsidRDefault="004E0E0D">
            <w:pPr>
              <w:pStyle w:val="affffffffffff1"/>
              <w:rPr>
                <w:sz w:val="24"/>
                <w:szCs w:val="24"/>
              </w:rPr>
            </w:pPr>
            <w:r w:rsidRPr="00832438">
              <w:rPr>
                <w:sz w:val="24"/>
                <w:szCs w:val="24"/>
              </w:rPr>
              <w:t>1</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9C743E2" w14:textId="77777777" w:rsidR="004E0E0D" w:rsidRPr="00832438" w:rsidRDefault="004E0E0D">
            <w:pPr>
              <w:pStyle w:val="affffffffffff1"/>
              <w:rPr>
                <w:sz w:val="24"/>
                <w:szCs w:val="24"/>
              </w:rPr>
            </w:pPr>
            <w:r w:rsidRPr="00832438">
              <w:rPr>
                <w:sz w:val="24"/>
                <w:szCs w:val="24"/>
              </w:rPr>
              <w:t>42,5</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C840607" w14:textId="77777777" w:rsidR="004E0E0D" w:rsidRPr="00832438" w:rsidRDefault="004E0E0D">
            <w:pPr>
              <w:pStyle w:val="affffffffffff1"/>
              <w:rPr>
                <w:sz w:val="24"/>
                <w:szCs w:val="24"/>
              </w:rPr>
            </w:pPr>
            <w:r w:rsidRPr="00832438">
              <w:rPr>
                <w:sz w:val="24"/>
                <w:szCs w:val="24"/>
              </w:rPr>
              <w:t>35,8</w:t>
            </w:r>
          </w:p>
        </w:tc>
      </w:tr>
      <w:tr w:rsidR="004E0E0D" w:rsidRPr="00832438" w14:paraId="696BFB79"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09FFC1B" w14:textId="77777777" w:rsidR="004E0E0D" w:rsidRPr="00832438" w:rsidRDefault="004E0E0D">
            <w:pPr>
              <w:pStyle w:val="affffffffffff1"/>
              <w:rPr>
                <w:sz w:val="24"/>
                <w:szCs w:val="24"/>
              </w:rPr>
            </w:pPr>
            <w:r>
              <w:rPr>
                <w:sz w:val="24"/>
                <w:szCs w:val="24"/>
              </w:rPr>
              <w:t>9</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497862D" w14:textId="77777777" w:rsidR="004E0E0D" w:rsidRPr="00832438" w:rsidRDefault="004E0E0D">
            <w:pPr>
              <w:pStyle w:val="affffffffffff1"/>
              <w:rPr>
                <w:sz w:val="24"/>
                <w:szCs w:val="24"/>
              </w:rPr>
            </w:pPr>
            <w:r w:rsidRPr="00832438">
              <w:rPr>
                <w:sz w:val="24"/>
                <w:szCs w:val="24"/>
              </w:rPr>
              <w:t>0</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4035B8A" w14:textId="77777777" w:rsidR="004E0E0D" w:rsidRPr="00832438" w:rsidRDefault="004E0E0D">
            <w:pPr>
              <w:pStyle w:val="affffffffffff1"/>
              <w:rPr>
                <w:sz w:val="24"/>
                <w:szCs w:val="24"/>
              </w:rPr>
            </w:pPr>
            <w:r w:rsidRPr="00832438">
              <w:rPr>
                <w:sz w:val="24"/>
                <w:szCs w:val="24"/>
              </w:rPr>
              <w:t>44,0</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FDBAC40" w14:textId="77777777" w:rsidR="004E0E0D" w:rsidRPr="00832438" w:rsidRDefault="004E0E0D">
            <w:pPr>
              <w:pStyle w:val="affffffffffff1"/>
              <w:rPr>
                <w:sz w:val="24"/>
                <w:szCs w:val="24"/>
              </w:rPr>
            </w:pPr>
            <w:r w:rsidRPr="00832438">
              <w:rPr>
                <w:sz w:val="24"/>
                <w:szCs w:val="24"/>
              </w:rPr>
              <w:t>36,8</w:t>
            </w:r>
          </w:p>
        </w:tc>
      </w:tr>
      <w:tr w:rsidR="004E0E0D" w:rsidRPr="00832438" w14:paraId="6FFDEF39"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E9B4432" w14:textId="77777777" w:rsidR="004E0E0D" w:rsidRPr="00832438" w:rsidRDefault="004E0E0D">
            <w:pPr>
              <w:pStyle w:val="affffffffffff1"/>
              <w:rPr>
                <w:sz w:val="24"/>
                <w:szCs w:val="24"/>
              </w:rPr>
            </w:pPr>
            <w:r>
              <w:rPr>
                <w:sz w:val="24"/>
                <w:szCs w:val="24"/>
              </w:rPr>
              <w:t>10</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9419F0" w14:textId="77777777" w:rsidR="004E0E0D" w:rsidRPr="00832438" w:rsidRDefault="004E0E0D">
            <w:pPr>
              <w:pStyle w:val="affffffffffff1"/>
              <w:rPr>
                <w:sz w:val="24"/>
                <w:szCs w:val="24"/>
              </w:rPr>
            </w:pPr>
            <w:r w:rsidRPr="00832438">
              <w:rPr>
                <w:sz w:val="24"/>
                <w:szCs w:val="24"/>
              </w:rPr>
              <w:t>-1</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DB3FC0F" w14:textId="77777777" w:rsidR="004E0E0D" w:rsidRPr="00832438" w:rsidRDefault="004E0E0D">
            <w:pPr>
              <w:pStyle w:val="affffffffffff1"/>
              <w:rPr>
                <w:sz w:val="24"/>
                <w:szCs w:val="24"/>
              </w:rPr>
            </w:pPr>
            <w:r w:rsidRPr="00832438">
              <w:rPr>
                <w:sz w:val="24"/>
                <w:szCs w:val="24"/>
              </w:rPr>
              <w:t>45,4</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CD98631" w14:textId="77777777" w:rsidR="004E0E0D" w:rsidRPr="00832438" w:rsidRDefault="004E0E0D">
            <w:pPr>
              <w:pStyle w:val="affffffffffff1"/>
              <w:rPr>
                <w:sz w:val="24"/>
                <w:szCs w:val="24"/>
              </w:rPr>
            </w:pPr>
            <w:r w:rsidRPr="00832438">
              <w:rPr>
                <w:sz w:val="24"/>
                <w:szCs w:val="24"/>
              </w:rPr>
              <w:t>37,8</w:t>
            </w:r>
          </w:p>
        </w:tc>
      </w:tr>
      <w:tr w:rsidR="004E0E0D" w:rsidRPr="00832438" w14:paraId="6C625DFB"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7BCF4D6C" w14:textId="77777777" w:rsidR="004E0E0D" w:rsidRPr="00832438" w:rsidRDefault="004E0E0D">
            <w:pPr>
              <w:pStyle w:val="affffffffffff1"/>
              <w:rPr>
                <w:sz w:val="24"/>
                <w:szCs w:val="24"/>
              </w:rPr>
            </w:pPr>
            <w:r>
              <w:rPr>
                <w:sz w:val="24"/>
                <w:szCs w:val="24"/>
              </w:rPr>
              <w:t>11</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DA21D7" w14:textId="77777777" w:rsidR="004E0E0D" w:rsidRPr="00832438" w:rsidRDefault="004E0E0D">
            <w:pPr>
              <w:pStyle w:val="affffffffffff1"/>
              <w:rPr>
                <w:sz w:val="24"/>
                <w:szCs w:val="24"/>
              </w:rPr>
            </w:pPr>
            <w:r w:rsidRPr="00832438">
              <w:rPr>
                <w:sz w:val="24"/>
                <w:szCs w:val="24"/>
              </w:rPr>
              <w:t>-2</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D512DD0" w14:textId="77777777" w:rsidR="004E0E0D" w:rsidRPr="00832438" w:rsidRDefault="004E0E0D">
            <w:pPr>
              <w:pStyle w:val="affffffffffff1"/>
              <w:rPr>
                <w:sz w:val="24"/>
                <w:szCs w:val="24"/>
              </w:rPr>
            </w:pPr>
            <w:r w:rsidRPr="00832438">
              <w:rPr>
                <w:sz w:val="24"/>
                <w:szCs w:val="24"/>
              </w:rPr>
              <w:t>46,8</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E57764E" w14:textId="77777777" w:rsidR="004E0E0D" w:rsidRPr="00832438" w:rsidRDefault="004E0E0D">
            <w:pPr>
              <w:pStyle w:val="affffffffffff1"/>
              <w:rPr>
                <w:sz w:val="24"/>
                <w:szCs w:val="24"/>
              </w:rPr>
            </w:pPr>
            <w:r w:rsidRPr="00832438">
              <w:rPr>
                <w:sz w:val="24"/>
                <w:szCs w:val="24"/>
              </w:rPr>
              <w:t>38,8</w:t>
            </w:r>
          </w:p>
        </w:tc>
      </w:tr>
      <w:tr w:rsidR="004E0E0D" w:rsidRPr="00832438" w14:paraId="44D287CB"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14BC699C" w14:textId="77777777" w:rsidR="004E0E0D" w:rsidRPr="00832438" w:rsidRDefault="004E0E0D">
            <w:pPr>
              <w:pStyle w:val="affffffffffff1"/>
              <w:rPr>
                <w:sz w:val="24"/>
                <w:szCs w:val="24"/>
              </w:rPr>
            </w:pPr>
            <w:r>
              <w:rPr>
                <w:sz w:val="24"/>
                <w:szCs w:val="24"/>
              </w:rPr>
              <w:t>12</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B2C503A" w14:textId="77777777" w:rsidR="004E0E0D" w:rsidRPr="00832438" w:rsidRDefault="004E0E0D">
            <w:pPr>
              <w:pStyle w:val="affffffffffff1"/>
              <w:rPr>
                <w:sz w:val="24"/>
                <w:szCs w:val="24"/>
              </w:rPr>
            </w:pPr>
            <w:r w:rsidRPr="00832438">
              <w:rPr>
                <w:sz w:val="24"/>
                <w:szCs w:val="24"/>
              </w:rPr>
              <w:t>-3</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E0E90A6" w14:textId="77777777" w:rsidR="004E0E0D" w:rsidRPr="00832438" w:rsidRDefault="004E0E0D">
            <w:pPr>
              <w:pStyle w:val="affffffffffff1"/>
              <w:rPr>
                <w:sz w:val="24"/>
                <w:szCs w:val="24"/>
              </w:rPr>
            </w:pPr>
            <w:r w:rsidRPr="00832438">
              <w:rPr>
                <w:sz w:val="24"/>
                <w:szCs w:val="24"/>
              </w:rPr>
              <w:t>48,2</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FCFE008" w14:textId="77777777" w:rsidR="004E0E0D" w:rsidRPr="00832438" w:rsidRDefault="004E0E0D">
            <w:pPr>
              <w:pStyle w:val="affffffffffff1"/>
              <w:rPr>
                <w:sz w:val="24"/>
                <w:szCs w:val="24"/>
              </w:rPr>
            </w:pPr>
            <w:r w:rsidRPr="00832438">
              <w:rPr>
                <w:sz w:val="24"/>
                <w:szCs w:val="24"/>
              </w:rPr>
              <w:t>39,8</w:t>
            </w:r>
          </w:p>
        </w:tc>
      </w:tr>
      <w:tr w:rsidR="004E0E0D" w:rsidRPr="00832438" w14:paraId="1D0D3F0E"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5BB05E5F" w14:textId="77777777" w:rsidR="004E0E0D" w:rsidRPr="00832438" w:rsidRDefault="004E0E0D">
            <w:pPr>
              <w:pStyle w:val="affffffffffff1"/>
              <w:rPr>
                <w:sz w:val="24"/>
                <w:szCs w:val="24"/>
              </w:rPr>
            </w:pPr>
            <w:r>
              <w:rPr>
                <w:sz w:val="24"/>
                <w:szCs w:val="24"/>
              </w:rPr>
              <w:t>13</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821445F" w14:textId="77777777" w:rsidR="004E0E0D" w:rsidRPr="00832438" w:rsidRDefault="004E0E0D">
            <w:pPr>
              <w:pStyle w:val="affffffffffff1"/>
              <w:rPr>
                <w:sz w:val="24"/>
                <w:szCs w:val="24"/>
              </w:rPr>
            </w:pPr>
            <w:r w:rsidRPr="00832438">
              <w:rPr>
                <w:sz w:val="24"/>
                <w:szCs w:val="24"/>
              </w:rPr>
              <w:t>-4</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F48AC87" w14:textId="77777777" w:rsidR="004E0E0D" w:rsidRPr="00832438" w:rsidRDefault="004E0E0D">
            <w:pPr>
              <w:pStyle w:val="affffffffffff1"/>
              <w:rPr>
                <w:sz w:val="24"/>
                <w:szCs w:val="24"/>
              </w:rPr>
            </w:pPr>
            <w:r w:rsidRPr="00832438">
              <w:rPr>
                <w:sz w:val="24"/>
                <w:szCs w:val="24"/>
              </w:rPr>
              <w:t>49,6</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20FA3D7" w14:textId="77777777" w:rsidR="004E0E0D" w:rsidRPr="00832438" w:rsidRDefault="004E0E0D">
            <w:pPr>
              <w:pStyle w:val="affffffffffff1"/>
              <w:rPr>
                <w:sz w:val="24"/>
                <w:szCs w:val="24"/>
              </w:rPr>
            </w:pPr>
            <w:r w:rsidRPr="00832438">
              <w:rPr>
                <w:sz w:val="24"/>
                <w:szCs w:val="24"/>
              </w:rPr>
              <w:t>40,7</w:t>
            </w:r>
          </w:p>
        </w:tc>
      </w:tr>
      <w:tr w:rsidR="004E0E0D" w:rsidRPr="00832438" w14:paraId="35FBB565"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2038CEA9" w14:textId="77777777" w:rsidR="004E0E0D" w:rsidRPr="00832438" w:rsidRDefault="004E0E0D">
            <w:pPr>
              <w:pStyle w:val="affffffffffff1"/>
              <w:rPr>
                <w:sz w:val="24"/>
                <w:szCs w:val="24"/>
              </w:rPr>
            </w:pPr>
            <w:r>
              <w:rPr>
                <w:sz w:val="24"/>
                <w:szCs w:val="24"/>
              </w:rPr>
              <w:t>14</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E5CE351" w14:textId="77777777" w:rsidR="004E0E0D" w:rsidRPr="00832438" w:rsidRDefault="004E0E0D">
            <w:pPr>
              <w:pStyle w:val="affffffffffff1"/>
              <w:rPr>
                <w:sz w:val="24"/>
                <w:szCs w:val="24"/>
              </w:rPr>
            </w:pPr>
            <w:r w:rsidRPr="00832438">
              <w:rPr>
                <w:sz w:val="24"/>
                <w:szCs w:val="24"/>
              </w:rPr>
              <w:t>-5</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C895D91" w14:textId="77777777" w:rsidR="004E0E0D" w:rsidRPr="00832438" w:rsidRDefault="004E0E0D">
            <w:pPr>
              <w:pStyle w:val="affffffffffff1"/>
              <w:rPr>
                <w:sz w:val="24"/>
                <w:szCs w:val="24"/>
              </w:rPr>
            </w:pPr>
            <w:r w:rsidRPr="00832438">
              <w:rPr>
                <w:sz w:val="24"/>
                <w:szCs w:val="24"/>
              </w:rPr>
              <w:t>51,0</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CD72D90" w14:textId="77777777" w:rsidR="004E0E0D" w:rsidRPr="00832438" w:rsidRDefault="004E0E0D">
            <w:pPr>
              <w:pStyle w:val="affffffffffff1"/>
              <w:rPr>
                <w:sz w:val="24"/>
                <w:szCs w:val="24"/>
              </w:rPr>
            </w:pPr>
            <w:r w:rsidRPr="00832438">
              <w:rPr>
                <w:sz w:val="24"/>
                <w:szCs w:val="24"/>
              </w:rPr>
              <w:t>41,7</w:t>
            </w:r>
          </w:p>
        </w:tc>
      </w:tr>
      <w:tr w:rsidR="004E0E0D" w:rsidRPr="00832438" w14:paraId="7A8A0748"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146AB37E" w14:textId="77777777" w:rsidR="004E0E0D" w:rsidRPr="00832438" w:rsidRDefault="004E0E0D">
            <w:pPr>
              <w:pStyle w:val="affffffffffff1"/>
              <w:rPr>
                <w:sz w:val="24"/>
                <w:szCs w:val="24"/>
              </w:rPr>
            </w:pPr>
            <w:r>
              <w:rPr>
                <w:sz w:val="24"/>
                <w:szCs w:val="24"/>
              </w:rPr>
              <w:t>15</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74AD68" w14:textId="77777777" w:rsidR="004E0E0D" w:rsidRPr="00832438" w:rsidRDefault="004E0E0D">
            <w:pPr>
              <w:pStyle w:val="affffffffffff1"/>
              <w:rPr>
                <w:sz w:val="24"/>
                <w:szCs w:val="24"/>
              </w:rPr>
            </w:pPr>
            <w:r w:rsidRPr="00832438">
              <w:rPr>
                <w:sz w:val="24"/>
                <w:szCs w:val="24"/>
              </w:rPr>
              <w:t>-6</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32D574F" w14:textId="77777777" w:rsidR="004E0E0D" w:rsidRPr="00832438" w:rsidRDefault="004E0E0D">
            <w:pPr>
              <w:pStyle w:val="affffffffffff1"/>
              <w:rPr>
                <w:sz w:val="24"/>
                <w:szCs w:val="24"/>
              </w:rPr>
            </w:pPr>
            <w:r w:rsidRPr="00832438">
              <w:rPr>
                <w:sz w:val="24"/>
                <w:szCs w:val="24"/>
              </w:rPr>
              <w:t>52,4</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D7B3415" w14:textId="77777777" w:rsidR="004E0E0D" w:rsidRPr="00832438" w:rsidRDefault="004E0E0D">
            <w:pPr>
              <w:pStyle w:val="affffffffffff1"/>
              <w:rPr>
                <w:sz w:val="24"/>
                <w:szCs w:val="24"/>
              </w:rPr>
            </w:pPr>
            <w:r w:rsidRPr="00832438">
              <w:rPr>
                <w:sz w:val="24"/>
                <w:szCs w:val="24"/>
              </w:rPr>
              <w:t>42,6</w:t>
            </w:r>
          </w:p>
        </w:tc>
      </w:tr>
      <w:tr w:rsidR="004E0E0D" w:rsidRPr="00832438" w14:paraId="4ABF2EF0"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1C465D74" w14:textId="77777777" w:rsidR="004E0E0D" w:rsidRPr="00832438" w:rsidRDefault="004E0E0D">
            <w:pPr>
              <w:pStyle w:val="affffffffffff1"/>
              <w:rPr>
                <w:sz w:val="24"/>
                <w:szCs w:val="24"/>
              </w:rPr>
            </w:pPr>
            <w:r>
              <w:rPr>
                <w:sz w:val="24"/>
                <w:szCs w:val="24"/>
              </w:rPr>
              <w:t>16</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27BEE33" w14:textId="77777777" w:rsidR="004E0E0D" w:rsidRPr="00832438" w:rsidRDefault="004E0E0D">
            <w:pPr>
              <w:pStyle w:val="affffffffffff1"/>
              <w:rPr>
                <w:sz w:val="24"/>
                <w:szCs w:val="24"/>
              </w:rPr>
            </w:pPr>
            <w:r w:rsidRPr="00832438">
              <w:rPr>
                <w:sz w:val="24"/>
                <w:szCs w:val="24"/>
              </w:rPr>
              <w:t>-7</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76E0A2B" w14:textId="77777777" w:rsidR="004E0E0D" w:rsidRPr="00832438" w:rsidRDefault="004E0E0D">
            <w:pPr>
              <w:pStyle w:val="affffffffffff1"/>
              <w:rPr>
                <w:sz w:val="24"/>
                <w:szCs w:val="24"/>
              </w:rPr>
            </w:pPr>
            <w:r w:rsidRPr="00832438">
              <w:rPr>
                <w:sz w:val="24"/>
                <w:szCs w:val="24"/>
              </w:rPr>
              <w:t>53,8</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3890630" w14:textId="77777777" w:rsidR="004E0E0D" w:rsidRPr="00832438" w:rsidRDefault="004E0E0D">
            <w:pPr>
              <w:pStyle w:val="affffffffffff1"/>
              <w:rPr>
                <w:sz w:val="24"/>
                <w:szCs w:val="24"/>
              </w:rPr>
            </w:pPr>
            <w:r w:rsidRPr="00832438">
              <w:rPr>
                <w:sz w:val="24"/>
                <w:szCs w:val="24"/>
              </w:rPr>
              <w:t>43,5</w:t>
            </w:r>
          </w:p>
        </w:tc>
      </w:tr>
      <w:tr w:rsidR="004E0E0D" w:rsidRPr="00832438" w14:paraId="6C960EB8"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23787C50" w14:textId="77777777" w:rsidR="004E0E0D" w:rsidRPr="00832438" w:rsidRDefault="004E0E0D">
            <w:pPr>
              <w:pStyle w:val="affffffffffff1"/>
              <w:rPr>
                <w:sz w:val="24"/>
                <w:szCs w:val="24"/>
              </w:rPr>
            </w:pPr>
            <w:r>
              <w:rPr>
                <w:sz w:val="24"/>
                <w:szCs w:val="24"/>
              </w:rPr>
              <w:t>17</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45DBB5" w14:textId="77777777" w:rsidR="004E0E0D" w:rsidRPr="00832438" w:rsidRDefault="004E0E0D">
            <w:pPr>
              <w:pStyle w:val="affffffffffff1"/>
              <w:rPr>
                <w:sz w:val="24"/>
                <w:szCs w:val="24"/>
              </w:rPr>
            </w:pPr>
            <w:r w:rsidRPr="00832438">
              <w:rPr>
                <w:sz w:val="24"/>
                <w:szCs w:val="24"/>
              </w:rPr>
              <w:t>-8</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30A9601" w14:textId="77777777" w:rsidR="004E0E0D" w:rsidRPr="00832438" w:rsidRDefault="004E0E0D">
            <w:pPr>
              <w:pStyle w:val="affffffffffff1"/>
              <w:rPr>
                <w:sz w:val="24"/>
                <w:szCs w:val="24"/>
              </w:rPr>
            </w:pPr>
            <w:r w:rsidRPr="00832438">
              <w:rPr>
                <w:sz w:val="24"/>
                <w:szCs w:val="24"/>
              </w:rPr>
              <w:t>55,1</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82989BD" w14:textId="77777777" w:rsidR="004E0E0D" w:rsidRPr="00832438" w:rsidRDefault="004E0E0D">
            <w:pPr>
              <w:pStyle w:val="affffffffffff1"/>
              <w:rPr>
                <w:sz w:val="24"/>
                <w:szCs w:val="24"/>
              </w:rPr>
            </w:pPr>
            <w:r w:rsidRPr="00832438">
              <w:rPr>
                <w:sz w:val="24"/>
                <w:szCs w:val="24"/>
              </w:rPr>
              <w:t>44,4</w:t>
            </w:r>
          </w:p>
        </w:tc>
      </w:tr>
      <w:tr w:rsidR="004E0E0D" w:rsidRPr="00832438" w14:paraId="7C3D9D96"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53BF9ACF" w14:textId="77777777" w:rsidR="004E0E0D" w:rsidRPr="00832438" w:rsidRDefault="004E0E0D">
            <w:pPr>
              <w:pStyle w:val="affffffffffff1"/>
              <w:rPr>
                <w:sz w:val="24"/>
                <w:szCs w:val="24"/>
              </w:rPr>
            </w:pPr>
            <w:r>
              <w:rPr>
                <w:sz w:val="24"/>
                <w:szCs w:val="24"/>
              </w:rPr>
              <w:t>18</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8A2DBAD" w14:textId="77777777" w:rsidR="004E0E0D" w:rsidRPr="00832438" w:rsidRDefault="004E0E0D">
            <w:pPr>
              <w:pStyle w:val="affffffffffff1"/>
              <w:rPr>
                <w:sz w:val="24"/>
                <w:szCs w:val="24"/>
              </w:rPr>
            </w:pPr>
            <w:r w:rsidRPr="00832438">
              <w:rPr>
                <w:sz w:val="24"/>
                <w:szCs w:val="24"/>
              </w:rPr>
              <w:t>-9</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AD26BF1" w14:textId="77777777" w:rsidR="004E0E0D" w:rsidRPr="00832438" w:rsidRDefault="004E0E0D">
            <w:pPr>
              <w:pStyle w:val="affffffffffff1"/>
              <w:rPr>
                <w:sz w:val="24"/>
                <w:szCs w:val="24"/>
              </w:rPr>
            </w:pPr>
            <w:r w:rsidRPr="00832438">
              <w:rPr>
                <w:sz w:val="24"/>
                <w:szCs w:val="24"/>
              </w:rPr>
              <w:t>56,5</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583CC34" w14:textId="77777777" w:rsidR="004E0E0D" w:rsidRPr="00832438" w:rsidRDefault="004E0E0D">
            <w:pPr>
              <w:pStyle w:val="affffffffffff1"/>
              <w:rPr>
                <w:sz w:val="24"/>
                <w:szCs w:val="24"/>
              </w:rPr>
            </w:pPr>
            <w:r w:rsidRPr="00832438">
              <w:rPr>
                <w:sz w:val="24"/>
                <w:szCs w:val="24"/>
              </w:rPr>
              <w:t>45,3</w:t>
            </w:r>
          </w:p>
        </w:tc>
      </w:tr>
      <w:tr w:rsidR="004E0E0D" w:rsidRPr="00832438" w14:paraId="161E7336"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2D37442" w14:textId="77777777" w:rsidR="004E0E0D" w:rsidRPr="00832438" w:rsidRDefault="004E0E0D">
            <w:pPr>
              <w:pStyle w:val="affffffffffff1"/>
              <w:rPr>
                <w:sz w:val="24"/>
                <w:szCs w:val="24"/>
              </w:rPr>
            </w:pPr>
            <w:r>
              <w:rPr>
                <w:sz w:val="24"/>
                <w:szCs w:val="24"/>
              </w:rPr>
              <w:t>19</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1FF00D" w14:textId="77777777" w:rsidR="004E0E0D" w:rsidRPr="00832438" w:rsidRDefault="004E0E0D">
            <w:pPr>
              <w:pStyle w:val="affffffffffff1"/>
              <w:rPr>
                <w:sz w:val="24"/>
                <w:szCs w:val="24"/>
              </w:rPr>
            </w:pPr>
            <w:r w:rsidRPr="00832438">
              <w:rPr>
                <w:sz w:val="24"/>
                <w:szCs w:val="24"/>
              </w:rPr>
              <w:t>-10</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5490807" w14:textId="77777777" w:rsidR="004E0E0D" w:rsidRPr="00832438" w:rsidRDefault="004E0E0D">
            <w:pPr>
              <w:pStyle w:val="affffffffffff1"/>
              <w:rPr>
                <w:sz w:val="24"/>
                <w:szCs w:val="24"/>
              </w:rPr>
            </w:pPr>
            <w:r w:rsidRPr="00832438">
              <w:rPr>
                <w:sz w:val="24"/>
                <w:szCs w:val="24"/>
              </w:rPr>
              <w:t>57,8</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DC5BE33" w14:textId="77777777" w:rsidR="004E0E0D" w:rsidRPr="00832438" w:rsidRDefault="004E0E0D">
            <w:pPr>
              <w:pStyle w:val="affffffffffff1"/>
              <w:rPr>
                <w:sz w:val="24"/>
                <w:szCs w:val="24"/>
              </w:rPr>
            </w:pPr>
            <w:r w:rsidRPr="00832438">
              <w:rPr>
                <w:sz w:val="24"/>
                <w:szCs w:val="24"/>
              </w:rPr>
              <w:t>46,2</w:t>
            </w:r>
          </w:p>
        </w:tc>
      </w:tr>
      <w:tr w:rsidR="004E0E0D" w:rsidRPr="00832438" w14:paraId="533BAE74"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29369970" w14:textId="77777777" w:rsidR="004E0E0D" w:rsidRPr="00832438" w:rsidRDefault="004E0E0D">
            <w:pPr>
              <w:pStyle w:val="affffffffffff1"/>
              <w:rPr>
                <w:sz w:val="24"/>
                <w:szCs w:val="24"/>
              </w:rPr>
            </w:pPr>
            <w:r>
              <w:rPr>
                <w:sz w:val="24"/>
                <w:szCs w:val="24"/>
              </w:rPr>
              <w:t>20</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EA927B8" w14:textId="77777777" w:rsidR="004E0E0D" w:rsidRPr="00832438" w:rsidRDefault="004E0E0D">
            <w:pPr>
              <w:pStyle w:val="affffffffffff1"/>
              <w:rPr>
                <w:sz w:val="24"/>
                <w:szCs w:val="24"/>
              </w:rPr>
            </w:pPr>
            <w:r w:rsidRPr="00832438">
              <w:rPr>
                <w:sz w:val="24"/>
                <w:szCs w:val="24"/>
              </w:rPr>
              <w:t>-11</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A658301" w14:textId="77777777" w:rsidR="004E0E0D" w:rsidRPr="00832438" w:rsidRDefault="004E0E0D">
            <w:pPr>
              <w:pStyle w:val="affffffffffff1"/>
              <w:rPr>
                <w:sz w:val="24"/>
                <w:szCs w:val="24"/>
              </w:rPr>
            </w:pPr>
            <w:r w:rsidRPr="00832438">
              <w:rPr>
                <w:sz w:val="24"/>
                <w:szCs w:val="24"/>
              </w:rPr>
              <w:t>59,1</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35F89F1" w14:textId="77777777" w:rsidR="004E0E0D" w:rsidRPr="00832438" w:rsidRDefault="004E0E0D">
            <w:pPr>
              <w:pStyle w:val="affffffffffff1"/>
              <w:rPr>
                <w:sz w:val="24"/>
                <w:szCs w:val="24"/>
              </w:rPr>
            </w:pPr>
            <w:r w:rsidRPr="00832438">
              <w:rPr>
                <w:sz w:val="24"/>
                <w:szCs w:val="24"/>
              </w:rPr>
              <w:t>47,1</w:t>
            </w:r>
          </w:p>
        </w:tc>
      </w:tr>
      <w:tr w:rsidR="004E0E0D" w:rsidRPr="00832438" w14:paraId="1FAE30FD"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33A0720E" w14:textId="77777777" w:rsidR="004E0E0D" w:rsidRPr="00832438" w:rsidRDefault="004E0E0D">
            <w:pPr>
              <w:pStyle w:val="affffffffffff1"/>
              <w:rPr>
                <w:sz w:val="24"/>
                <w:szCs w:val="24"/>
              </w:rPr>
            </w:pPr>
            <w:r>
              <w:rPr>
                <w:sz w:val="24"/>
                <w:szCs w:val="24"/>
              </w:rPr>
              <w:t>21</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445BBA" w14:textId="77777777" w:rsidR="004E0E0D" w:rsidRPr="00832438" w:rsidRDefault="004E0E0D">
            <w:pPr>
              <w:pStyle w:val="affffffffffff1"/>
              <w:rPr>
                <w:sz w:val="24"/>
                <w:szCs w:val="24"/>
              </w:rPr>
            </w:pPr>
            <w:r w:rsidRPr="00832438">
              <w:rPr>
                <w:sz w:val="24"/>
                <w:szCs w:val="24"/>
              </w:rPr>
              <w:t>-12</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27FC3D7" w14:textId="77777777" w:rsidR="004E0E0D" w:rsidRPr="00832438" w:rsidRDefault="004E0E0D">
            <w:pPr>
              <w:pStyle w:val="affffffffffff1"/>
              <w:rPr>
                <w:sz w:val="24"/>
                <w:szCs w:val="24"/>
              </w:rPr>
            </w:pPr>
            <w:r w:rsidRPr="00832438">
              <w:rPr>
                <w:sz w:val="24"/>
                <w:szCs w:val="24"/>
              </w:rPr>
              <w:t>60,4</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A88DDB4" w14:textId="77777777" w:rsidR="004E0E0D" w:rsidRPr="00832438" w:rsidRDefault="004E0E0D">
            <w:pPr>
              <w:pStyle w:val="affffffffffff1"/>
              <w:rPr>
                <w:sz w:val="24"/>
                <w:szCs w:val="24"/>
              </w:rPr>
            </w:pPr>
            <w:r w:rsidRPr="00832438">
              <w:rPr>
                <w:sz w:val="24"/>
                <w:szCs w:val="24"/>
              </w:rPr>
              <w:t>47,9</w:t>
            </w:r>
          </w:p>
        </w:tc>
      </w:tr>
      <w:tr w:rsidR="004E0E0D" w:rsidRPr="00832438" w14:paraId="6C94A47D"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789A1147" w14:textId="77777777" w:rsidR="004E0E0D" w:rsidRPr="00832438" w:rsidRDefault="004E0E0D">
            <w:pPr>
              <w:pStyle w:val="affffffffffff1"/>
              <w:rPr>
                <w:sz w:val="24"/>
                <w:szCs w:val="24"/>
              </w:rPr>
            </w:pPr>
            <w:r>
              <w:rPr>
                <w:sz w:val="24"/>
                <w:szCs w:val="24"/>
              </w:rPr>
              <w:t>22</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995D9E9" w14:textId="77777777" w:rsidR="004E0E0D" w:rsidRPr="00832438" w:rsidRDefault="004E0E0D">
            <w:pPr>
              <w:pStyle w:val="affffffffffff1"/>
              <w:rPr>
                <w:sz w:val="24"/>
                <w:szCs w:val="24"/>
              </w:rPr>
            </w:pPr>
            <w:r w:rsidRPr="00832438">
              <w:rPr>
                <w:sz w:val="24"/>
                <w:szCs w:val="24"/>
              </w:rPr>
              <w:t>-13</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4D5A912" w14:textId="77777777" w:rsidR="004E0E0D" w:rsidRPr="00832438" w:rsidRDefault="004E0E0D">
            <w:pPr>
              <w:pStyle w:val="affffffffffff1"/>
              <w:rPr>
                <w:sz w:val="24"/>
                <w:szCs w:val="24"/>
              </w:rPr>
            </w:pPr>
            <w:r w:rsidRPr="00832438">
              <w:rPr>
                <w:sz w:val="24"/>
                <w:szCs w:val="24"/>
              </w:rPr>
              <w:t>61,8</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3C3E0D1" w14:textId="77777777" w:rsidR="004E0E0D" w:rsidRPr="00832438" w:rsidRDefault="004E0E0D">
            <w:pPr>
              <w:pStyle w:val="affffffffffff1"/>
              <w:rPr>
                <w:sz w:val="24"/>
                <w:szCs w:val="24"/>
              </w:rPr>
            </w:pPr>
            <w:r w:rsidRPr="00832438">
              <w:rPr>
                <w:sz w:val="24"/>
                <w:szCs w:val="24"/>
              </w:rPr>
              <w:t>48,8</w:t>
            </w:r>
          </w:p>
        </w:tc>
      </w:tr>
      <w:tr w:rsidR="004E0E0D" w:rsidRPr="00832438" w14:paraId="108F8896"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1D774533" w14:textId="77777777" w:rsidR="004E0E0D" w:rsidRPr="00832438" w:rsidRDefault="004E0E0D">
            <w:pPr>
              <w:pStyle w:val="affffffffffff1"/>
              <w:rPr>
                <w:sz w:val="24"/>
                <w:szCs w:val="24"/>
              </w:rPr>
            </w:pPr>
            <w:r>
              <w:rPr>
                <w:sz w:val="24"/>
                <w:szCs w:val="24"/>
              </w:rPr>
              <w:t>23</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3A67DB0" w14:textId="77777777" w:rsidR="004E0E0D" w:rsidRPr="00832438" w:rsidRDefault="004E0E0D">
            <w:pPr>
              <w:pStyle w:val="affffffffffff1"/>
              <w:rPr>
                <w:sz w:val="24"/>
                <w:szCs w:val="24"/>
              </w:rPr>
            </w:pPr>
            <w:r w:rsidRPr="00832438">
              <w:rPr>
                <w:sz w:val="24"/>
                <w:szCs w:val="24"/>
              </w:rPr>
              <w:t>-14</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5307958" w14:textId="77777777" w:rsidR="004E0E0D" w:rsidRPr="00832438" w:rsidRDefault="004E0E0D">
            <w:pPr>
              <w:pStyle w:val="affffffffffff1"/>
              <w:rPr>
                <w:sz w:val="24"/>
                <w:szCs w:val="24"/>
              </w:rPr>
            </w:pPr>
            <w:r w:rsidRPr="00832438">
              <w:rPr>
                <w:sz w:val="24"/>
                <w:szCs w:val="24"/>
              </w:rPr>
              <w:t>63,1</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FABE57B" w14:textId="77777777" w:rsidR="004E0E0D" w:rsidRPr="00832438" w:rsidRDefault="004E0E0D">
            <w:pPr>
              <w:pStyle w:val="affffffffffff1"/>
              <w:rPr>
                <w:sz w:val="24"/>
                <w:szCs w:val="24"/>
              </w:rPr>
            </w:pPr>
            <w:r w:rsidRPr="00832438">
              <w:rPr>
                <w:sz w:val="24"/>
                <w:szCs w:val="24"/>
              </w:rPr>
              <w:t>49,7</w:t>
            </w:r>
          </w:p>
        </w:tc>
      </w:tr>
      <w:tr w:rsidR="004E0E0D" w:rsidRPr="00832438" w14:paraId="63593A09"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D77A15B" w14:textId="77777777" w:rsidR="004E0E0D" w:rsidRPr="00832438" w:rsidRDefault="004E0E0D">
            <w:pPr>
              <w:pStyle w:val="affffffffffff1"/>
              <w:rPr>
                <w:sz w:val="24"/>
                <w:szCs w:val="24"/>
              </w:rPr>
            </w:pPr>
            <w:r>
              <w:rPr>
                <w:sz w:val="24"/>
                <w:szCs w:val="24"/>
              </w:rPr>
              <w:t>24</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176091C" w14:textId="77777777" w:rsidR="004E0E0D" w:rsidRPr="00832438" w:rsidRDefault="004E0E0D">
            <w:pPr>
              <w:pStyle w:val="affffffffffff1"/>
              <w:rPr>
                <w:sz w:val="24"/>
                <w:szCs w:val="24"/>
              </w:rPr>
            </w:pPr>
            <w:r w:rsidRPr="00832438">
              <w:rPr>
                <w:sz w:val="24"/>
                <w:szCs w:val="24"/>
              </w:rPr>
              <w:t>-15</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8484420" w14:textId="77777777" w:rsidR="004E0E0D" w:rsidRPr="00832438" w:rsidRDefault="004E0E0D">
            <w:pPr>
              <w:pStyle w:val="affffffffffff1"/>
              <w:rPr>
                <w:sz w:val="24"/>
                <w:szCs w:val="24"/>
              </w:rPr>
            </w:pPr>
            <w:r w:rsidRPr="00832438">
              <w:rPr>
                <w:sz w:val="24"/>
                <w:szCs w:val="24"/>
              </w:rPr>
              <w:t>64,4</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76A4802" w14:textId="77777777" w:rsidR="004E0E0D" w:rsidRPr="00832438" w:rsidRDefault="004E0E0D">
            <w:pPr>
              <w:pStyle w:val="affffffffffff1"/>
              <w:rPr>
                <w:sz w:val="24"/>
                <w:szCs w:val="24"/>
              </w:rPr>
            </w:pPr>
            <w:r w:rsidRPr="00832438">
              <w:rPr>
                <w:sz w:val="24"/>
                <w:szCs w:val="24"/>
              </w:rPr>
              <w:t>50,5</w:t>
            </w:r>
          </w:p>
        </w:tc>
      </w:tr>
      <w:tr w:rsidR="004E0E0D" w:rsidRPr="00832438" w14:paraId="151CFAC6"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711445C8" w14:textId="77777777" w:rsidR="004E0E0D" w:rsidRPr="00832438" w:rsidRDefault="004E0E0D">
            <w:pPr>
              <w:pStyle w:val="affffffffffff1"/>
              <w:rPr>
                <w:sz w:val="24"/>
                <w:szCs w:val="24"/>
              </w:rPr>
            </w:pPr>
            <w:r>
              <w:rPr>
                <w:sz w:val="24"/>
                <w:szCs w:val="24"/>
              </w:rPr>
              <w:t>25</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1C5F3AE" w14:textId="77777777" w:rsidR="004E0E0D" w:rsidRPr="00832438" w:rsidRDefault="004E0E0D">
            <w:pPr>
              <w:pStyle w:val="affffffffffff1"/>
              <w:rPr>
                <w:sz w:val="24"/>
                <w:szCs w:val="24"/>
              </w:rPr>
            </w:pPr>
            <w:r w:rsidRPr="00832438">
              <w:rPr>
                <w:sz w:val="24"/>
                <w:szCs w:val="24"/>
              </w:rPr>
              <w:t>-16</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22234F4" w14:textId="77777777" w:rsidR="004E0E0D" w:rsidRPr="00832438" w:rsidRDefault="004E0E0D">
            <w:pPr>
              <w:pStyle w:val="affffffffffff1"/>
              <w:rPr>
                <w:sz w:val="24"/>
                <w:szCs w:val="24"/>
              </w:rPr>
            </w:pPr>
            <w:r w:rsidRPr="00832438">
              <w:rPr>
                <w:sz w:val="24"/>
                <w:szCs w:val="24"/>
              </w:rPr>
              <w:t>65,6</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55626D8" w14:textId="77777777" w:rsidR="004E0E0D" w:rsidRPr="00832438" w:rsidRDefault="004E0E0D">
            <w:pPr>
              <w:pStyle w:val="affffffffffff1"/>
              <w:rPr>
                <w:sz w:val="24"/>
                <w:szCs w:val="24"/>
              </w:rPr>
            </w:pPr>
            <w:r w:rsidRPr="00832438">
              <w:rPr>
                <w:sz w:val="24"/>
                <w:szCs w:val="24"/>
              </w:rPr>
              <w:t>51,4</w:t>
            </w:r>
          </w:p>
        </w:tc>
      </w:tr>
      <w:tr w:rsidR="004E0E0D" w:rsidRPr="00832438" w14:paraId="050A908E"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13CD2A4A" w14:textId="77777777" w:rsidR="004E0E0D" w:rsidRPr="00832438" w:rsidRDefault="004E0E0D">
            <w:pPr>
              <w:pStyle w:val="affffffffffff1"/>
              <w:rPr>
                <w:sz w:val="24"/>
                <w:szCs w:val="24"/>
              </w:rPr>
            </w:pPr>
            <w:r>
              <w:rPr>
                <w:sz w:val="24"/>
                <w:szCs w:val="24"/>
              </w:rPr>
              <w:t>26</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0DC20BD" w14:textId="77777777" w:rsidR="004E0E0D" w:rsidRPr="00832438" w:rsidRDefault="004E0E0D">
            <w:pPr>
              <w:pStyle w:val="affffffffffff1"/>
              <w:rPr>
                <w:sz w:val="24"/>
                <w:szCs w:val="24"/>
              </w:rPr>
            </w:pPr>
            <w:r w:rsidRPr="00832438">
              <w:rPr>
                <w:sz w:val="24"/>
                <w:szCs w:val="24"/>
              </w:rPr>
              <w:t>-17</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7E0D3EA" w14:textId="77777777" w:rsidR="004E0E0D" w:rsidRPr="00832438" w:rsidRDefault="004E0E0D">
            <w:pPr>
              <w:pStyle w:val="affffffffffff1"/>
              <w:rPr>
                <w:sz w:val="24"/>
                <w:szCs w:val="24"/>
              </w:rPr>
            </w:pPr>
            <w:r w:rsidRPr="00832438">
              <w:rPr>
                <w:sz w:val="24"/>
                <w:szCs w:val="24"/>
              </w:rPr>
              <w:t>66,9</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72EAF5E" w14:textId="77777777" w:rsidR="004E0E0D" w:rsidRPr="00832438" w:rsidRDefault="004E0E0D">
            <w:pPr>
              <w:pStyle w:val="affffffffffff1"/>
              <w:rPr>
                <w:sz w:val="24"/>
                <w:szCs w:val="24"/>
              </w:rPr>
            </w:pPr>
            <w:r w:rsidRPr="00832438">
              <w:rPr>
                <w:sz w:val="24"/>
                <w:szCs w:val="24"/>
              </w:rPr>
              <w:t>52,2</w:t>
            </w:r>
          </w:p>
        </w:tc>
      </w:tr>
      <w:tr w:rsidR="004E0E0D" w:rsidRPr="00832438" w14:paraId="37458F68"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01583E2E" w14:textId="77777777" w:rsidR="004E0E0D" w:rsidRPr="00832438" w:rsidRDefault="004E0E0D">
            <w:pPr>
              <w:pStyle w:val="affffffffffff1"/>
              <w:rPr>
                <w:sz w:val="24"/>
                <w:szCs w:val="24"/>
              </w:rPr>
            </w:pPr>
            <w:r>
              <w:rPr>
                <w:sz w:val="24"/>
                <w:szCs w:val="24"/>
              </w:rPr>
              <w:t>27</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560CBB" w14:textId="77777777" w:rsidR="004E0E0D" w:rsidRPr="00832438" w:rsidRDefault="004E0E0D">
            <w:pPr>
              <w:pStyle w:val="affffffffffff1"/>
              <w:rPr>
                <w:sz w:val="24"/>
                <w:szCs w:val="24"/>
              </w:rPr>
            </w:pPr>
            <w:r w:rsidRPr="00832438">
              <w:rPr>
                <w:sz w:val="24"/>
                <w:szCs w:val="24"/>
              </w:rPr>
              <w:t>-18</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D33273E" w14:textId="77777777" w:rsidR="004E0E0D" w:rsidRPr="00832438" w:rsidRDefault="004E0E0D">
            <w:pPr>
              <w:pStyle w:val="affffffffffff1"/>
              <w:rPr>
                <w:sz w:val="24"/>
                <w:szCs w:val="24"/>
              </w:rPr>
            </w:pPr>
            <w:r w:rsidRPr="00832438">
              <w:rPr>
                <w:sz w:val="24"/>
                <w:szCs w:val="24"/>
              </w:rPr>
              <w:t>68,2</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E755B8A" w14:textId="77777777" w:rsidR="004E0E0D" w:rsidRPr="00832438" w:rsidRDefault="004E0E0D">
            <w:pPr>
              <w:pStyle w:val="affffffffffff1"/>
              <w:rPr>
                <w:sz w:val="24"/>
                <w:szCs w:val="24"/>
              </w:rPr>
            </w:pPr>
            <w:r w:rsidRPr="00832438">
              <w:rPr>
                <w:sz w:val="24"/>
                <w:szCs w:val="24"/>
              </w:rPr>
              <w:t>53,0</w:t>
            </w:r>
          </w:p>
        </w:tc>
      </w:tr>
      <w:tr w:rsidR="004E0E0D" w:rsidRPr="00832438" w14:paraId="6CFFA845"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029B4D32" w14:textId="77777777" w:rsidR="004E0E0D" w:rsidRPr="00832438" w:rsidRDefault="004E0E0D">
            <w:pPr>
              <w:pStyle w:val="affffffffffff1"/>
              <w:rPr>
                <w:sz w:val="24"/>
                <w:szCs w:val="24"/>
              </w:rPr>
            </w:pPr>
            <w:r>
              <w:rPr>
                <w:sz w:val="24"/>
                <w:szCs w:val="24"/>
              </w:rPr>
              <w:t>28</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AED246C" w14:textId="77777777" w:rsidR="004E0E0D" w:rsidRPr="00832438" w:rsidRDefault="004E0E0D">
            <w:pPr>
              <w:pStyle w:val="affffffffffff1"/>
              <w:rPr>
                <w:sz w:val="24"/>
                <w:szCs w:val="24"/>
              </w:rPr>
            </w:pPr>
            <w:r w:rsidRPr="00832438">
              <w:rPr>
                <w:sz w:val="24"/>
                <w:szCs w:val="24"/>
              </w:rPr>
              <w:t>-19</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69B11FD" w14:textId="77777777" w:rsidR="004E0E0D" w:rsidRPr="00832438" w:rsidRDefault="004E0E0D">
            <w:pPr>
              <w:pStyle w:val="affffffffffff1"/>
              <w:rPr>
                <w:sz w:val="24"/>
                <w:szCs w:val="24"/>
              </w:rPr>
            </w:pPr>
            <w:r w:rsidRPr="00832438">
              <w:rPr>
                <w:sz w:val="24"/>
                <w:szCs w:val="24"/>
              </w:rPr>
              <w:t>69,5</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60DDDB7" w14:textId="77777777" w:rsidR="004E0E0D" w:rsidRPr="00832438" w:rsidRDefault="004E0E0D">
            <w:pPr>
              <w:pStyle w:val="affffffffffff1"/>
              <w:rPr>
                <w:sz w:val="24"/>
                <w:szCs w:val="24"/>
              </w:rPr>
            </w:pPr>
            <w:r w:rsidRPr="00832438">
              <w:rPr>
                <w:sz w:val="24"/>
                <w:szCs w:val="24"/>
              </w:rPr>
              <w:t>53,8</w:t>
            </w:r>
          </w:p>
        </w:tc>
      </w:tr>
      <w:tr w:rsidR="004E0E0D" w:rsidRPr="00832438" w14:paraId="5F4133F7"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26E74366" w14:textId="77777777" w:rsidR="004E0E0D" w:rsidRPr="00832438" w:rsidRDefault="004E0E0D">
            <w:pPr>
              <w:pStyle w:val="affffffffffff1"/>
              <w:rPr>
                <w:sz w:val="24"/>
                <w:szCs w:val="24"/>
              </w:rPr>
            </w:pPr>
            <w:r>
              <w:rPr>
                <w:sz w:val="24"/>
                <w:szCs w:val="24"/>
              </w:rPr>
              <w:t>29</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115BED" w14:textId="77777777" w:rsidR="004E0E0D" w:rsidRPr="00832438" w:rsidRDefault="004E0E0D">
            <w:pPr>
              <w:pStyle w:val="affffffffffff1"/>
              <w:rPr>
                <w:sz w:val="24"/>
                <w:szCs w:val="24"/>
              </w:rPr>
            </w:pPr>
            <w:r w:rsidRPr="00832438">
              <w:rPr>
                <w:sz w:val="24"/>
                <w:szCs w:val="24"/>
              </w:rPr>
              <w:t>-20</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2004B98" w14:textId="77777777" w:rsidR="004E0E0D" w:rsidRPr="00832438" w:rsidRDefault="004E0E0D">
            <w:pPr>
              <w:pStyle w:val="affffffffffff1"/>
              <w:rPr>
                <w:sz w:val="24"/>
                <w:szCs w:val="24"/>
              </w:rPr>
            </w:pPr>
            <w:r w:rsidRPr="00832438">
              <w:rPr>
                <w:sz w:val="24"/>
                <w:szCs w:val="24"/>
              </w:rPr>
              <w:t>70,7</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060DE69" w14:textId="77777777" w:rsidR="004E0E0D" w:rsidRPr="00832438" w:rsidRDefault="004E0E0D">
            <w:pPr>
              <w:pStyle w:val="affffffffffff1"/>
              <w:rPr>
                <w:sz w:val="24"/>
                <w:szCs w:val="24"/>
              </w:rPr>
            </w:pPr>
            <w:r w:rsidRPr="00832438">
              <w:rPr>
                <w:sz w:val="24"/>
                <w:szCs w:val="24"/>
              </w:rPr>
              <w:t>54,7</w:t>
            </w:r>
          </w:p>
        </w:tc>
      </w:tr>
      <w:tr w:rsidR="004E0E0D" w:rsidRPr="00832438" w14:paraId="7357964F"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373720E" w14:textId="77777777" w:rsidR="004E0E0D" w:rsidRPr="00832438" w:rsidRDefault="004E0E0D">
            <w:pPr>
              <w:pStyle w:val="affffffffffff1"/>
              <w:rPr>
                <w:sz w:val="24"/>
                <w:szCs w:val="24"/>
              </w:rPr>
            </w:pPr>
            <w:r>
              <w:rPr>
                <w:sz w:val="24"/>
                <w:szCs w:val="24"/>
              </w:rPr>
              <w:t>30</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EB6F6E" w14:textId="77777777" w:rsidR="004E0E0D" w:rsidRPr="00832438" w:rsidRDefault="004E0E0D">
            <w:pPr>
              <w:pStyle w:val="affffffffffff1"/>
              <w:rPr>
                <w:sz w:val="24"/>
                <w:szCs w:val="24"/>
              </w:rPr>
            </w:pPr>
            <w:r w:rsidRPr="00832438">
              <w:rPr>
                <w:sz w:val="24"/>
                <w:szCs w:val="24"/>
              </w:rPr>
              <w:t>-21</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91EC1D4" w14:textId="77777777" w:rsidR="004E0E0D" w:rsidRPr="00832438" w:rsidRDefault="004E0E0D">
            <w:pPr>
              <w:pStyle w:val="affffffffffff1"/>
              <w:rPr>
                <w:sz w:val="24"/>
                <w:szCs w:val="24"/>
              </w:rPr>
            </w:pPr>
            <w:r w:rsidRPr="00832438">
              <w:rPr>
                <w:sz w:val="24"/>
                <w:szCs w:val="24"/>
              </w:rPr>
              <w:t>72,0</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BFEA6F2" w14:textId="77777777" w:rsidR="004E0E0D" w:rsidRPr="00832438" w:rsidRDefault="004E0E0D">
            <w:pPr>
              <w:pStyle w:val="affffffffffff1"/>
              <w:rPr>
                <w:sz w:val="24"/>
                <w:szCs w:val="24"/>
              </w:rPr>
            </w:pPr>
            <w:r w:rsidRPr="00832438">
              <w:rPr>
                <w:sz w:val="24"/>
                <w:szCs w:val="24"/>
              </w:rPr>
              <w:t>55,5</w:t>
            </w:r>
          </w:p>
        </w:tc>
      </w:tr>
      <w:tr w:rsidR="004E0E0D" w:rsidRPr="00832438" w14:paraId="46DE8568"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022E5368" w14:textId="77777777" w:rsidR="004E0E0D" w:rsidRPr="00832438" w:rsidRDefault="004E0E0D">
            <w:pPr>
              <w:pStyle w:val="affffffffffff1"/>
              <w:rPr>
                <w:sz w:val="24"/>
                <w:szCs w:val="24"/>
              </w:rPr>
            </w:pPr>
            <w:r>
              <w:rPr>
                <w:sz w:val="24"/>
                <w:szCs w:val="24"/>
              </w:rPr>
              <w:t>31</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427640" w14:textId="77777777" w:rsidR="004E0E0D" w:rsidRPr="00832438" w:rsidRDefault="004E0E0D">
            <w:pPr>
              <w:pStyle w:val="affffffffffff1"/>
              <w:rPr>
                <w:sz w:val="24"/>
                <w:szCs w:val="24"/>
              </w:rPr>
            </w:pPr>
            <w:r w:rsidRPr="00832438">
              <w:rPr>
                <w:sz w:val="24"/>
                <w:szCs w:val="24"/>
              </w:rPr>
              <w:t>-22</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EBF5B4D" w14:textId="77777777" w:rsidR="004E0E0D" w:rsidRPr="00832438" w:rsidRDefault="004E0E0D">
            <w:pPr>
              <w:pStyle w:val="affffffffffff1"/>
              <w:rPr>
                <w:sz w:val="24"/>
                <w:szCs w:val="24"/>
              </w:rPr>
            </w:pPr>
            <w:r w:rsidRPr="00832438">
              <w:rPr>
                <w:sz w:val="24"/>
                <w:szCs w:val="24"/>
              </w:rPr>
              <w:t>73,2</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E1E98F4" w14:textId="77777777" w:rsidR="004E0E0D" w:rsidRPr="00832438" w:rsidRDefault="004E0E0D">
            <w:pPr>
              <w:pStyle w:val="affffffffffff1"/>
              <w:rPr>
                <w:sz w:val="24"/>
                <w:szCs w:val="24"/>
              </w:rPr>
            </w:pPr>
            <w:r w:rsidRPr="00832438">
              <w:rPr>
                <w:sz w:val="24"/>
                <w:szCs w:val="24"/>
              </w:rPr>
              <w:t>56,3</w:t>
            </w:r>
          </w:p>
        </w:tc>
      </w:tr>
      <w:tr w:rsidR="004E0E0D" w:rsidRPr="00832438" w14:paraId="68674D2D"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1B0CC88" w14:textId="77777777" w:rsidR="004E0E0D" w:rsidRPr="00832438" w:rsidRDefault="004E0E0D">
            <w:pPr>
              <w:pStyle w:val="affffffffffff1"/>
              <w:rPr>
                <w:sz w:val="24"/>
                <w:szCs w:val="24"/>
              </w:rPr>
            </w:pPr>
            <w:r>
              <w:rPr>
                <w:sz w:val="24"/>
                <w:szCs w:val="24"/>
              </w:rPr>
              <w:t>32</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6A370DF" w14:textId="77777777" w:rsidR="004E0E0D" w:rsidRPr="00832438" w:rsidRDefault="004E0E0D">
            <w:pPr>
              <w:pStyle w:val="affffffffffff1"/>
              <w:rPr>
                <w:sz w:val="24"/>
                <w:szCs w:val="24"/>
              </w:rPr>
            </w:pPr>
            <w:r w:rsidRPr="00832438">
              <w:rPr>
                <w:sz w:val="24"/>
                <w:szCs w:val="24"/>
              </w:rPr>
              <w:t>-23</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72DF154" w14:textId="77777777" w:rsidR="004E0E0D" w:rsidRPr="00832438" w:rsidRDefault="004E0E0D">
            <w:pPr>
              <w:pStyle w:val="affffffffffff1"/>
              <w:rPr>
                <w:sz w:val="24"/>
                <w:szCs w:val="24"/>
              </w:rPr>
            </w:pPr>
            <w:r w:rsidRPr="00832438">
              <w:rPr>
                <w:sz w:val="24"/>
                <w:szCs w:val="24"/>
              </w:rPr>
              <w:t>74,5</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89006F3" w14:textId="77777777" w:rsidR="004E0E0D" w:rsidRPr="00832438" w:rsidRDefault="004E0E0D">
            <w:pPr>
              <w:pStyle w:val="affffffffffff1"/>
              <w:rPr>
                <w:sz w:val="24"/>
                <w:szCs w:val="24"/>
              </w:rPr>
            </w:pPr>
            <w:r w:rsidRPr="00832438">
              <w:rPr>
                <w:sz w:val="24"/>
                <w:szCs w:val="24"/>
              </w:rPr>
              <w:t>57,1</w:t>
            </w:r>
          </w:p>
        </w:tc>
      </w:tr>
      <w:tr w:rsidR="004E0E0D" w:rsidRPr="00832438" w14:paraId="3E63C9E7"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5E089A54" w14:textId="77777777" w:rsidR="004E0E0D" w:rsidRPr="00832438" w:rsidRDefault="004E0E0D">
            <w:pPr>
              <w:pStyle w:val="affffffffffff1"/>
              <w:rPr>
                <w:sz w:val="24"/>
                <w:szCs w:val="24"/>
              </w:rPr>
            </w:pPr>
            <w:r>
              <w:rPr>
                <w:sz w:val="24"/>
                <w:szCs w:val="24"/>
              </w:rPr>
              <w:t>33</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B156056" w14:textId="77777777" w:rsidR="004E0E0D" w:rsidRPr="00832438" w:rsidRDefault="004E0E0D">
            <w:pPr>
              <w:pStyle w:val="affffffffffff1"/>
              <w:rPr>
                <w:sz w:val="24"/>
                <w:szCs w:val="24"/>
              </w:rPr>
            </w:pPr>
            <w:r w:rsidRPr="00832438">
              <w:rPr>
                <w:sz w:val="24"/>
                <w:szCs w:val="24"/>
              </w:rPr>
              <w:t>-24</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E1D7239" w14:textId="77777777" w:rsidR="004E0E0D" w:rsidRPr="00832438" w:rsidRDefault="004E0E0D">
            <w:pPr>
              <w:pStyle w:val="affffffffffff1"/>
              <w:rPr>
                <w:sz w:val="24"/>
                <w:szCs w:val="24"/>
              </w:rPr>
            </w:pPr>
            <w:r w:rsidRPr="00832438">
              <w:rPr>
                <w:sz w:val="24"/>
                <w:szCs w:val="24"/>
              </w:rPr>
              <w:t>75,7</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AB3CA46" w14:textId="77777777" w:rsidR="004E0E0D" w:rsidRPr="00832438" w:rsidRDefault="004E0E0D">
            <w:pPr>
              <w:pStyle w:val="affffffffffff1"/>
              <w:rPr>
                <w:sz w:val="24"/>
                <w:szCs w:val="24"/>
              </w:rPr>
            </w:pPr>
            <w:r w:rsidRPr="00832438">
              <w:rPr>
                <w:sz w:val="24"/>
                <w:szCs w:val="24"/>
              </w:rPr>
              <w:t>57,9</w:t>
            </w:r>
          </w:p>
        </w:tc>
      </w:tr>
      <w:tr w:rsidR="004E0E0D" w:rsidRPr="00832438" w14:paraId="16512B1E"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15458108" w14:textId="77777777" w:rsidR="004E0E0D" w:rsidRPr="00832438" w:rsidRDefault="004E0E0D">
            <w:pPr>
              <w:pStyle w:val="affffffffffff1"/>
              <w:rPr>
                <w:sz w:val="24"/>
                <w:szCs w:val="24"/>
              </w:rPr>
            </w:pPr>
            <w:r>
              <w:rPr>
                <w:sz w:val="24"/>
                <w:szCs w:val="24"/>
              </w:rPr>
              <w:t>34</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673C8C7" w14:textId="77777777" w:rsidR="004E0E0D" w:rsidRPr="00832438" w:rsidRDefault="004E0E0D">
            <w:pPr>
              <w:pStyle w:val="affffffffffff1"/>
              <w:rPr>
                <w:sz w:val="24"/>
                <w:szCs w:val="24"/>
              </w:rPr>
            </w:pPr>
            <w:r w:rsidRPr="00832438">
              <w:rPr>
                <w:sz w:val="24"/>
                <w:szCs w:val="24"/>
              </w:rPr>
              <w:t>-25</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2EA4EF6" w14:textId="77777777" w:rsidR="004E0E0D" w:rsidRPr="00832438" w:rsidRDefault="004E0E0D">
            <w:pPr>
              <w:pStyle w:val="affffffffffff1"/>
              <w:rPr>
                <w:sz w:val="24"/>
                <w:szCs w:val="24"/>
              </w:rPr>
            </w:pPr>
            <w:r w:rsidRPr="00832438">
              <w:rPr>
                <w:sz w:val="24"/>
                <w:szCs w:val="24"/>
              </w:rPr>
              <w:t>77,0</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1E416F3" w14:textId="77777777" w:rsidR="004E0E0D" w:rsidRPr="00832438" w:rsidRDefault="004E0E0D">
            <w:pPr>
              <w:pStyle w:val="affffffffffff1"/>
              <w:rPr>
                <w:sz w:val="24"/>
                <w:szCs w:val="24"/>
              </w:rPr>
            </w:pPr>
            <w:r w:rsidRPr="00832438">
              <w:rPr>
                <w:sz w:val="24"/>
                <w:szCs w:val="24"/>
              </w:rPr>
              <w:t>58,7</w:t>
            </w:r>
          </w:p>
        </w:tc>
      </w:tr>
      <w:tr w:rsidR="004E0E0D" w:rsidRPr="00832438" w14:paraId="6EE5F680"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42EFD246" w14:textId="77777777" w:rsidR="004E0E0D" w:rsidRPr="00832438" w:rsidRDefault="004E0E0D">
            <w:pPr>
              <w:pStyle w:val="affffffffffff1"/>
              <w:rPr>
                <w:sz w:val="24"/>
                <w:szCs w:val="24"/>
              </w:rPr>
            </w:pPr>
            <w:r>
              <w:rPr>
                <w:sz w:val="24"/>
                <w:szCs w:val="24"/>
              </w:rPr>
              <w:t>35</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62A000" w14:textId="77777777" w:rsidR="004E0E0D" w:rsidRPr="00832438" w:rsidRDefault="004E0E0D">
            <w:pPr>
              <w:pStyle w:val="affffffffffff1"/>
              <w:rPr>
                <w:sz w:val="24"/>
                <w:szCs w:val="24"/>
              </w:rPr>
            </w:pPr>
            <w:r w:rsidRPr="00832438">
              <w:rPr>
                <w:sz w:val="24"/>
                <w:szCs w:val="24"/>
              </w:rPr>
              <w:t>-26</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3A0C7F0" w14:textId="77777777" w:rsidR="004E0E0D" w:rsidRPr="00832438" w:rsidRDefault="004E0E0D">
            <w:pPr>
              <w:pStyle w:val="affffffffffff1"/>
              <w:rPr>
                <w:sz w:val="24"/>
                <w:szCs w:val="24"/>
              </w:rPr>
            </w:pPr>
            <w:r w:rsidRPr="00832438">
              <w:rPr>
                <w:sz w:val="24"/>
                <w:szCs w:val="24"/>
              </w:rPr>
              <w:t>78,2</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A2314E9" w14:textId="77777777" w:rsidR="004E0E0D" w:rsidRPr="00832438" w:rsidRDefault="004E0E0D">
            <w:pPr>
              <w:pStyle w:val="affffffffffff1"/>
              <w:rPr>
                <w:sz w:val="24"/>
                <w:szCs w:val="24"/>
              </w:rPr>
            </w:pPr>
            <w:r w:rsidRPr="00832438">
              <w:rPr>
                <w:sz w:val="24"/>
                <w:szCs w:val="24"/>
              </w:rPr>
              <w:t>59,5</w:t>
            </w:r>
          </w:p>
        </w:tc>
      </w:tr>
      <w:tr w:rsidR="004E0E0D" w:rsidRPr="00832438" w14:paraId="5D8EC6BC"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072E6DC3" w14:textId="77777777" w:rsidR="004E0E0D" w:rsidRPr="00832438" w:rsidRDefault="004E0E0D">
            <w:pPr>
              <w:pStyle w:val="affffffffffff1"/>
              <w:rPr>
                <w:sz w:val="24"/>
                <w:szCs w:val="24"/>
              </w:rPr>
            </w:pPr>
            <w:r>
              <w:rPr>
                <w:sz w:val="24"/>
                <w:szCs w:val="24"/>
              </w:rPr>
              <w:t>36</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B357CA0" w14:textId="77777777" w:rsidR="004E0E0D" w:rsidRPr="00832438" w:rsidRDefault="004E0E0D">
            <w:pPr>
              <w:pStyle w:val="affffffffffff1"/>
              <w:rPr>
                <w:sz w:val="24"/>
                <w:szCs w:val="24"/>
              </w:rPr>
            </w:pPr>
            <w:r w:rsidRPr="00832438">
              <w:rPr>
                <w:sz w:val="24"/>
                <w:szCs w:val="24"/>
              </w:rPr>
              <w:t>-27</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DFAD519" w14:textId="77777777" w:rsidR="004E0E0D" w:rsidRPr="00832438" w:rsidRDefault="004E0E0D">
            <w:pPr>
              <w:pStyle w:val="affffffffffff1"/>
              <w:rPr>
                <w:sz w:val="24"/>
                <w:szCs w:val="24"/>
              </w:rPr>
            </w:pPr>
            <w:r w:rsidRPr="00832438">
              <w:rPr>
                <w:sz w:val="24"/>
                <w:szCs w:val="24"/>
              </w:rPr>
              <w:t>79,4</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ACE0B27" w14:textId="77777777" w:rsidR="004E0E0D" w:rsidRPr="00832438" w:rsidRDefault="004E0E0D">
            <w:pPr>
              <w:pStyle w:val="affffffffffff1"/>
              <w:rPr>
                <w:sz w:val="24"/>
                <w:szCs w:val="24"/>
              </w:rPr>
            </w:pPr>
            <w:r w:rsidRPr="00832438">
              <w:rPr>
                <w:sz w:val="24"/>
                <w:szCs w:val="24"/>
              </w:rPr>
              <w:t>60,2</w:t>
            </w:r>
          </w:p>
        </w:tc>
      </w:tr>
      <w:tr w:rsidR="004E0E0D" w:rsidRPr="00832438" w14:paraId="19A716BA"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496B05E5" w14:textId="77777777" w:rsidR="004E0E0D" w:rsidRPr="00832438" w:rsidRDefault="004E0E0D">
            <w:pPr>
              <w:pStyle w:val="affffffffffff1"/>
              <w:rPr>
                <w:sz w:val="24"/>
                <w:szCs w:val="24"/>
              </w:rPr>
            </w:pPr>
            <w:r>
              <w:rPr>
                <w:sz w:val="24"/>
                <w:szCs w:val="24"/>
              </w:rPr>
              <w:t>37</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CDF5BD" w14:textId="77777777" w:rsidR="004E0E0D" w:rsidRPr="00832438" w:rsidRDefault="004E0E0D">
            <w:pPr>
              <w:pStyle w:val="affffffffffff1"/>
              <w:rPr>
                <w:sz w:val="24"/>
                <w:szCs w:val="24"/>
              </w:rPr>
            </w:pPr>
            <w:r w:rsidRPr="00832438">
              <w:rPr>
                <w:sz w:val="24"/>
                <w:szCs w:val="24"/>
              </w:rPr>
              <w:t>-28</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D591B71" w14:textId="77777777" w:rsidR="004E0E0D" w:rsidRPr="00832438" w:rsidRDefault="004E0E0D">
            <w:pPr>
              <w:pStyle w:val="affffffffffff1"/>
              <w:rPr>
                <w:sz w:val="24"/>
                <w:szCs w:val="24"/>
              </w:rPr>
            </w:pPr>
            <w:r w:rsidRPr="00832438">
              <w:rPr>
                <w:sz w:val="24"/>
                <w:szCs w:val="24"/>
              </w:rPr>
              <w:t>80,7</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E7E9857" w14:textId="77777777" w:rsidR="004E0E0D" w:rsidRPr="00832438" w:rsidRDefault="004E0E0D">
            <w:pPr>
              <w:pStyle w:val="affffffffffff1"/>
              <w:rPr>
                <w:sz w:val="24"/>
                <w:szCs w:val="24"/>
              </w:rPr>
            </w:pPr>
            <w:r w:rsidRPr="00832438">
              <w:rPr>
                <w:sz w:val="24"/>
                <w:szCs w:val="24"/>
              </w:rPr>
              <w:t>61,0</w:t>
            </w:r>
          </w:p>
        </w:tc>
      </w:tr>
      <w:tr w:rsidR="004E0E0D" w:rsidRPr="00832438" w14:paraId="1D899E71"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3A1F9E3C" w14:textId="77777777" w:rsidR="004E0E0D" w:rsidRPr="00832438" w:rsidRDefault="004E0E0D">
            <w:pPr>
              <w:pStyle w:val="affffffffffff1"/>
              <w:rPr>
                <w:sz w:val="24"/>
                <w:szCs w:val="24"/>
              </w:rPr>
            </w:pPr>
            <w:r>
              <w:rPr>
                <w:sz w:val="24"/>
                <w:szCs w:val="24"/>
              </w:rPr>
              <w:t>38</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A063445" w14:textId="77777777" w:rsidR="004E0E0D" w:rsidRPr="00832438" w:rsidRDefault="004E0E0D">
            <w:pPr>
              <w:pStyle w:val="affffffffffff1"/>
              <w:rPr>
                <w:sz w:val="24"/>
                <w:szCs w:val="24"/>
              </w:rPr>
            </w:pPr>
            <w:r w:rsidRPr="00832438">
              <w:rPr>
                <w:sz w:val="24"/>
                <w:szCs w:val="24"/>
              </w:rPr>
              <w:t>-29</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B10180E" w14:textId="77777777" w:rsidR="004E0E0D" w:rsidRPr="00832438" w:rsidRDefault="004E0E0D">
            <w:pPr>
              <w:pStyle w:val="affffffffffff1"/>
              <w:rPr>
                <w:sz w:val="24"/>
                <w:szCs w:val="24"/>
              </w:rPr>
            </w:pPr>
            <w:r w:rsidRPr="00832438">
              <w:rPr>
                <w:sz w:val="24"/>
                <w:szCs w:val="24"/>
              </w:rPr>
              <w:t>81,9</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3779487" w14:textId="77777777" w:rsidR="004E0E0D" w:rsidRPr="00832438" w:rsidRDefault="004E0E0D">
            <w:pPr>
              <w:pStyle w:val="affffffffffff1"/>
              <w:rPr>
                <w:sz w:val="24"/>
                <w:szCs w:val="24"/>
              </w:rPr>
            </w:pPr>
            <w:r w:rsidRPr="00832438">
              <w:rPr>
                <w:sz w:val="24"/>
                <w:szCs w:val="24"/>
              </w:rPr>
              <w:t>61,8</w:t>
            </w:r>
          </w:p>
        </w:tc>
      </w:tr>
      <w:tr w:rsidR="004E0E0D" w:rsidRPr="00832438" w14:paraId="2547DB36"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43900CA6" w14:textId="77777777" w:rsidR="004E0E0D" w:rsidRPr="00832438" w:rsidRDefault="004E0E0D">
            <w:pPr>
              <w:pStyle w:val="affffffffffff1"/>
              <w:rPr>
                <w:sz w:val="24"/>
                <w:szCs w:val="24"/>
              </w:rPr>
            </w:pPr>
            <w:r>
              <w:rPr>
                <w:sz w:val="24"/>
                <w:szCs w:val="24"/>
              </w:rPr>
              <w:t>39</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8420D9B" w14:textId="77777777" w:rsidR="004E0E0D" w:rsidRPr="00832438" w:rsidRDefault="004E0E0D">
            <w:pPr>
              <w:pStyle w:val="affffffffffff1"/>
              <w:rPr>
                <w:sz w:val="24"/>
                <w:szCs w:val="24"/>
              </w:rPr>
            </w:pPr>
            <w:r w:rsidRPr="00832438">
              <w:rPr>
                <w:sz w:val="24"/>
                <w:szCs w:val="24"/>
              </w:rPr>
              <w:t>-30</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910A9DB" w14:textId="77777777" w:rsidR="004E0E0D" w:rsidRPr="00832438" w:rsidRDefault="004E0E0D">
            <w:pPr>
              <w:pStyle w:val="affffffffffff1"/>
              <w:rPr>
                <w:sz w:val="24"/>
                <w:szCs w:val="24"/>
              </w:rPr>
            </w:pPr>
            <w:r w:rsidRPr="00832438">
              <w:rPr>
                <w:sz w:val="24"/>
                <w:szCs w:val="24"/>
              </w:rPr>
              <w:t>83,1</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F511964" w14:textId="77777777" w:rsidR="004E0E0D" w:rsidRPr="00832438" w:rsidRDefault="004E0E0D">
            <w:pPr>
              <w:pStyle w:val="affffffffffff1"/>
              <w:rPr>
                <w:sz w:val="24"/>
                <w:szCs w:val="24"/>
              </w:rPr>
            </w:pPr>
            <w:r w:rsidRPr="00832438">
              <w:rPr>
                <w:sz w:val="24"/>
                <w:szCs w:val="24"/>
              </w:rPr>
              <w:t>62,5</w:t>
            </w:r>
          </w:p>
        </w:tc>
      </w:tr>
      <w:tr w:rsidR="004E0E0D" w:rsidRPr="00832438" w14:paraId="36C894BE"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50B15DD7" w14:textId="77777777" w:rsidR="004E0E0D" w:rsidRPr="00832438" w:rsidRDefault="004E0E0D">
            <w:pPr>
              <w:pStyle w:val="affffffffffff1"/>
              <w:rPr>
                <w:sz w:val="24"/>
                <w:szCs w:val="24"/>
              </w:rPr>
            </w:pPr>
            <w:r>
              <w:rPr>
                <w:sz w:val="24"/>
                <w:szCs w:val="24"/>
              </w:rPr>
              <w:t>40</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F69D5ED" w14:textId="77777777" w:rsidR="004E0E0D" w:rsidRPr="00832438" w:rsidRDefault="004E0E0D">
            <w:pPr>
              <w:pStyle w:val="affffffffffff1"/>
              <w:rPr>
                <w:sz w:val="24"/>
                <w:szCs w:val="24"/>
              </w:rPr>
            </w:pPr>
            <w:r w:rsidRPr="00832438">
              <w:rPr>
                <w:sz w:val="24"/>
                <w:szCs w:val="24"/>
              </w:rPr>
              <w:t>-31</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A40B040" w14:textId="77777777" w:rsidR="004E0E0D" w:rsidRPr="00832438" w:rsidRDefault="004E0E0D">
            <w:pPr>
              <w:pStyle w:val="affffffffffff1"/>
              <w:rPr>
                <w:sz w:val="24"/>
                <w:szCs w:val="24"/>
              </w:rPr>
            </w:pPr>
            <w:r w:rsidRPr="00832438">
              <w:rPr>
                <w:sz w:val="24"/>
                <w:szCs w:val="24"/>
              </w:rPr>
              <w:t>84,3</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EB66834" w14:textId="77777777" w:rsidR="004E0E0D" w:rsidRPr="00832438" w:rsidRDefault="004E0E0D">
            <w:pPr>
              <w:pStyle w:val="affffffffffff1"/>
              <w:rPr>
                <w:sz w:val="24"/>
                <w:szCs w:val="24"/>
              </w:rPr>
            </w:pPr>
            <w:r w:rsidRPr="00832438">
              <w:rPr>
                <w:sz w:val="24"/>
                <w:szCs w:val="24"/>
              </w:rPr>
              <w:t>63,3</w:t>
            </w:r>
          </w:p>
        </w:tc>
      </w:tr>
      <w:tr w:rsidR="004E0E0D" w:rsidRPr="00832438" w14:paraId="32CC5989"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47FF0E9F" w14:textId="77777777" w:rsidR="004E0E0D" w:rsidRPr="00832438" w:rsidRDefault="004E0E0D">
            <w:pPr>
              <w:pStyle w:val="affffffffffff1"/>
              <w:rPr>
                <w:sz w:val="24"/>
                <w:szCs w:val="24"/>
              </w:rPr>
            </w:pPr>
            <w:r>
              <w:rPr>
                <w:sz w:val="24"/>
                <w:szCs w:val="24"/>
              </w:rPr>
              <w:t>41</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EE0BC2F" w14:textId="77777777" w:rsidR="004E0E0D" w:rsidRPr="00832438" w:rsidRDefault="004E0E0D">
            <w:pPr>
              <w:pStyle w:val="affffffffffff1"/>
              <w:rPr>
                <w:sz w:val="24"/>
                <w:szCs w:val="24"/>
              </w:rPr>
            </w:pPr>
            <w:r w:rsidRPr="00832438">
              <w:rPr>
                <w:sz w:val="24"/>
                <w:szCs w:val="24"/>
              </w:rPr>
              <w:t>-32</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EA0296C" w14:textId="77777777" w:rsidR="004E0E0D" w:rsidRPr="00832438" w:rsidRDefault="004E0E0D">
            <w:pPr>
              <w:pStyle w:val="affffffffffff1"/>
              <w:rPr>
                <w:sz w:val="24"/>
                <w:szCs w:val="24"/>
              </w:rPr>
            </w:pPr>
            <w:r w:rsidRPr="00832438">
              <w:rPr>
                <w:sz w:val="24"/>
                <w:szCs w:val="24"/>
              </w:rPr>
              <w:t>85,5</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161DF9D" w14:textId="77777777" w:rsidR="004E0E0D" w:rsidRPr="00832438" w:rsidRDefault="004E0E0D">
            <w:pPr>
              <w:pStyle w:val="affffffffffff1"/>
              <w:rPr>
                <w:sz w:val="24"/>
                <w:szCs w:val="24"/>
              </w:rPr>
            </w:pPr>
            <w:r w:rsidRPr="00832438">
              <w:rPr>
                <w:sz w:val="24"/>
                <w:szCs w:val="24"/>
              </w:rPr>
              <w:t>64,1</w:t>
            </w:r>
          </w:p>
        </w:tc>
      </w:tr>
      <w:tr w:rsidR="004E0E0D" w:rsidRPr="00832438" w14:paraId="390CDA4B"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493ABE4" w14:textId="77777777" w:rsidR="004E0E0D" w:rsidRPr="00832438" w:rsidRDefault="004E0E0D">
            <w:pPr>
              <w:pStyle w:val="affffffffffff1"/>
              <w:rPr>
                <w:sz w:val="24"/>
                <w:szCs w:val="24"/>
              </w:rPr>
            </w:pPr>
            <w:r>
              <w:rPr>
                <w:sz w:val="24"/>
                <w:szCs w:val="24"/>
              </w:rPr>
              <w:t>42</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03642D7" w14:textId="77777777" w:rsidR="004E0E0D" w:rsidRPr="00832438" w:rsidRDefault="004E0E0D">
            <w:pPr>
              <w:pStyle w:val="affffffffffff1"/>
              <w:rPr>
                <w:sz w:val="24"/>
                <w:szCs w:val="24"/>
              </w:rPr>
            </w:pPr>
            <w:r w:rsidRPr="00832438">
              <w:rPr>
                <w:sz w:val="24"/>
                <w:szCs w:val="24"/>
              </w:rPr>
              <w:t>-33</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CAEF2FF" w14:textId="77777777" w:rsidR="004E0E0D" w:rsidRPr="00832438" w:rsidRDefault="004E0E0D">
            <w:pPr>
              <w:pStyle w:val="affffffffffff1"/>
              <w:rPr>
                <w:sz w:val="24"/>
                <w:szCs w:val="24"/>
              </w:rPr>
            </w:pPr>
            <w:r w:rsidRPr="00832438">
              <w:rPr>
                <w:sz w:val="24"/>
                <w:szCs w:val="24"/>
              </w:rPr>
              <w:t>86,7</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EACDFA7" w14:textId="77777777" w:rsidR="004E0E0D" w:rsidRPr="00832438" w:rsidRDefault="004E0E0D">
            <w:pPr>
              <w:pStyle w:val="affffffffffff1"/>
              <w:rPr>
                <w:sz w:val="24"/>
                <w:szCs w:val="24"/>
              </w:rPr>
            </w:pPr>
            <w:r w:rsidRPr="00832438">
              <w:rPr>
                <w:sz w:val="24"/>
                <w:szCs w:val="24"/>
              </w:rPr>
              <w:t>64,8</w:t>
            </w:r>
          </w:p>
        </w:tc>
      </w:tr>
      <w:tr w:rsidR="004E0E0D" w:rsidRPr="00832438" w14:paraId="009AC6BD"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3D1F33CE" w14:textId="77777777" w:rsidR="004E0E0D" w:rsidRPr="00832438" w:rsidRDefault="004E0E0D">
            <w:pPr>
              <w:pStyle w:val="affffffffffff1"/>
              <w:rPr>
                <w:sz w:val="24"/>
                <w:szCs w:val="24"/>
              </w:rPr>
            </w:pPr>
            <w:r>
              <w:rPr>
                <w:sz w:val="24"/>
                <w:szCs w:val="24"/>
              </w:rPr>
              <w:t>43</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1134764" w14:textId="77777777" w:rsidR="004E0E0D" w:rsidRPr="00832438" w:rsidRDefault="004E0E0D">
            <w:pPr>
              <w:pStyle w:val="affffffffffff1"/>
              <w:rPr>
                <w:sz w:val="24"/>
                <w:szCs w:val="24"/>
              </w:rPr>
            </w:pPr>
            <w:r w:rsidRPr="00832438">
              <w:rPr>
                <w:sz w:val="24"/>
                <w:szCs w:val="24"/>
              </w:rPr>
              <w:t>-34</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BA6B434" w14:textId="77777777" w:rsidR="004E0E0D" w:rsidRPr="00832438" w:rsidRDefault="004E0E0D">
            <w:pPr>
              <w:pStyle w:val="affffffffffff1"/>
              <w:rPr>
                <w:sz w:val="24"/>
                <w:szCs w:val="24"/>
              </w:rPr>
            </w:pPr>
            <w:r w:rsidRPr="00832438">
              <w:rPr>
                <w:sz w:val="24"/>
                <w:szCs w:val="24"/>
              </w:rPr>
              <w:t>87,9</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55BDF86" w14:textId="77777777" w:rsidR="004E0E0D" w:rsidRPr="00832438" w:rsidRDefault="004E0E0D">
            <w:pPr>
              <w:pStyle w:val="affffffffffff1"/>
              <w:rPr>
                <w:sz w:val="24"/>
                <w:szCs w:val="24"/>
              </w:rPr>
            </w:pPr>
            <w:r w:rsidRPr="00832438">
              <w:rPr>
                <w:sz w:val="24"/>
                <w:szCs w:val="24"/>
              </w:rPr>
              <w:t>65,6</w:t>
            </w:r>
          </w:p>
        </w:tc>
      </w:tr>
      <w:tr w:rsidR="004E0E0D" w:rsidRPr="00832438" w14:paraId="0F8F46D5"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4CC6F6D5" w14:textId="77777777" w:rsidR="004E0E0D" w:rsidRPr="00832438" w:rsidRDefault="004E0E0D">
            <w:pPr>
              <w:pStyle w:val="affffffffffff1"/>
              <w:rPr>
                <w:sz w:val="24"/>
                <w:szCs w:val="24"/>
              </w:rPr>
            </w:pPr>
            <w:r>
              <w:rPr>
                <w:sz w:val="24"/>
                <w:szCs w:val="24"/>
              </w:rPr>
              <w:t>44</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7F82FBC" w14:textId="77777777" w:rsidR="004E0E0D" w:rsidRPr="00832438" w:rsidRDefault="004E0E0D">
            <w:pPr>
              <w:pStyle w:val="affffffffffff1"/>
              <w:rPr>
                <w:sz w:val="24"/>
                <w:szCs w:val="24"/>
              </w:rPr>
            </w:pPr>
            <w:r w:rsidRPr="00832438">
              <w:rPr>
                <w:sz w:val="24"/>
                <w:szCs w:val="24"/>
              </w:rPr>
              <w:t>-35</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74C02E2" w14:textId="77777777" w:rsidR="004E0E0D" w:rsidRPr="00832438" w:rsidRDefault="004E0E0D">
            <w:pPr>
              <w:pStyle w:val="affffffffffff1"/>
              <w:rPr>
                <w:sz w:val="24"/>
                <w:szCs w:val="24"/>
              </w:rPr>
            </w:pPr>
            <w:r w:rsidRPr="00832438">
              <w:rPr>
                <w:sz w:val="24"/>
                <w:szCs w:val="24"/>
              </w:rPr>
              <w:t>89,1</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A176BCD" w14:textId="77777777" w:rsidR="004E0E0D" w:rsidRPr="00832438" w:rsidRDefault="004E0E0D">
            <w:pPr>
              <w:pStyle w:val="affffffffffff1"/>
              <w:rPr>
                <w:sz w:val="24"/>
                <w:szCs w:val="24"/>
              </w:rPr>
            </w:pPr>
            <w:r w:rsidRPr="00832438">
              <w:rPr>
                <w:sz w:val="24"/>
                <w:szCs w:val="24"/>
              </w:rPr>
              <w:t>66,3</w:t>
            </w:r>
          </w:p>
        </w:tc>
      </w:tr>
      <w:tr w:rsidR="004E0E0D" w:rsidRPr="00832438" w14:paraId="16406C1E"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069D0511" w14:textId="77777777" w:rsidR="004E0E0D" w:rsidRPr="00832438" w:rsidRDefault="004E0E0D">
            <w:pPr>
              <w:pStyle w:val="affffffffffff1"/>
              <w:rPr>
                <w:sz w:val="24"/>
                <w:szCs w:val="24"/>
              </w:rPr>
            </w:pPr>
            <w:r>
              <w:rPr>
                <w:sz w:val="24"/>
                <w:szCs w:val="24"/>
              </w:rPr>
              <w:t>45</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0D80CAE" w14:textId="77777777" w:rsidR="004E0E0D" w:rsidRPr="00832438" w:rsidRDefault="004E0E0D">
            <w:pPr>
              <w:pStyle w:val="affffffffffff1"/>
              <w:rPr>
                <w:sz w:val="24"/>
                <w:szCs w:val="24"/>
              </w:rPr>
            </w:pPr>
            <w:r w:rsidRPr="00832438">
              <w:rPr>
                <w:sz w:val="24"/>
                <w:szCs w:val="24"/>
              </w:rPr>
              <w:t>-36</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B6B4F33" w14:textId="77777777" w:rsidR="004E0E0D" w:rsidRPr="00832438" w:rsidRDefault="004E0E0D">
            <w:pPr>
              <w:pStyle w:val="affffffffffff1"/>
              <w:rPr>
                <w:sz w:val="24"/>
                <w:szCs w:val="24"/>
              </w:rPr>
            </w:pPr>
            <w:r w:rsidRPr="00832438">
              <w:rPr>
                <w:sz w:val="24"/>
                <w:szCs w:val="24"/>
              </w:rPr>
              <w:t>90,3</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2EC9FECB" w14:textId="77777777" w:rsidR="004E0E0D" w:rsidRPr="00832438" w:rsidRDefault="004E0E0D">
            <w:pPr>
              <w:pStyle w:val="affffffffffff1"/>
              <w:rPr>
                <w:sz w:val="24"/>
                <w:szCs w:val="24"/>
              </w:rPr>
            </w:pPr>
            <w:r w:rsidRPr="00832438">
              <w:rPr>
                <w:sz w:val="24"/>
                <w:szCs w:val="24"/>
              </w:rPr>
              <w:t>67,1</w:t>
            </w:r>
          </w:p>
        </w:tc>
      </w:tr>
      <w:tr w:rsidR="004E0E0D" w:rsidRPr="00832438" w14:paraId="0BCD922C"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4080817B" w14:textId="77777777" w:rsidR="004E0E0D" w:rsidRPr="00832438" w:rsidRDefault="004E0E0D">
            <w:pPr>
              <w:pStyle w:val="affffffffffff1"/>
              <w:rPr>
                <w:sz w:val="24"/>
                <w:szCs w:val="24"/>
              </w:rPr>
            </w:pPr>
            <w:r>
              <w:rPr>
                <w:sz w:val="24"/>
                <w:szCs w:val="24"/>
              </w:rPr>
              <w:t>46</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CF42992" w14:textId="77777777" w:rsidR="004E0E0D" w:rsidRPr="00832438" w:rsidRDefault="004E0E0D">
            <w:pPr>
              <w:pStyle w:val="affffffffffff1"/>
              <w:rPr>
                <w:sz w:val="24"/>
                <w:szCs w:val="24"/>
              </w:rPr>
            </w:pPr>
            <w:r w:rsidRPr="00832438">
              <w:rPr>
                <w:sz w:val="24"/>
                <w:szCs w:val="24"/>
              </w:rPr>
              <w:t>-37</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DEB905E" w14:textId="77777777" w:rsidR="004E0E0D" w:rsidRPr="00832438" w:rsidRDefault="004E0E0D">
            <w:pPr>
              <w:pStyle w:val="affffffffffff1"/>
              <w:rPr>
                <w:sz w:val="24"/>
                <w:szCs w:val="24"/>
              </w:rPr>
            </w:pPr>
            <w:r w:rsidRPr="00832438">
              <w:rPr>
                <w:sz w:val="24"/>
                <w:szCs w:val="24"/>
              </w:rPr>
              <w:t>91,5</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10E472F" w14:textId="77777777" w:rsidR="004E0E0D" w:rsidRPr="00832438" w:rsidRDefault="004E0E0D">
            <w:pPr>
              <w:pStyle w:val="affffffffffff1"/>
              <w:rPr>
                <w:sz w:val="24"/>
                <w:szCs w:val="24"/>
              </w:rPr>
            </w:pPr>
            <w:r w:rsidRPr="00832438">
              <w:rPr>
                <w:sz w:val="24"/>
                <w:szCs w:val="24"/>
              </w:rPr>
              <w:t>67,8</w:t>
            </w:r>
          </w:p>
        </w:tc>
      </w:tr>
      <w:tr w:rsidR="004E0E0D" w:rsidRPr="00832438" w14:paraId="0C6DE6C9"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86D4905" w14:textId="77777777" w:rsidR="004E0E0D" w:rsidRPr="00832438" w:rsidRDefault="004E0E0D">
            <w:pPr>
              <w:pStyle w:val="affffffffffff1"/>
              <w:rPr>
                <w:sz w:val="24"/>
                <w:szCs w:val="24"/>
              </w:rPr>
            </w:pPr>
            <w:r>
              <w:rPr>
                <w:sz w:val="24"/>
                <w:szCs w:val="24"/>
              </w:rPr>
              <w:t>47</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43973702" w14:textId="77777777" w:rsidR="004E0E0D" w:rsidRPr="00832438" w:rsidRDefault="004E0E0D">
            <w:pPr>
              <w:pStyle w:val="affffffffffff1"/>
              <w:rPr>
                <w:sz w:val="24"/>
                <w:szCs w:val="24"/>
              </w:rPr>
            </w:pPr>
            <w:r w:rsidRPr="00832438">
              <w:rPr>
                <w:sz w:val="24"/>
                <w:szCs w:val="24"/>
              </w:rPr>
              <w:t>-38</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B261AAD" w14:textId="77777777" w:rsidR="004E0E0D" w:rsidRPr="00832438" w:rsidRDefault="004E0E0D">
            <w:pPr>
              <w:pStyle w:val="affffffffffff1"/>
              <w:rPr>
                <w:sz w:val="24"/>
                <w:szCs w:val="24"/>
              </w:rPr>
            </w:pPr>
            <w:r w:rsidRPr="00832438">
              <w:rPr>
                <w:sz w:val="24"/>
                <w:szCs w:val="24"/>
              </w:rPr>
              <w:t>92,6</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FDA153F" w14:textId="77777777" w:rsidR="004E0E0D" w:rsidRPr="00832438" w:rsidRDefault="004E0E0D">
            <w:pPr>
              <w:pStyle w:val="affffffffffff1"/>
              <w:rPr>
                <w:sz w:val="24"/>
                <w:szCs w:val="24"/>
              </w:rPr>
            </w:pPr>
            <w:r w:rsidRPr="00832438">
              <w:rPr>
                <w:sz w:val="24"/>
                <w:szCs w:val="24"/>
              </w:rPr>
              <w:t>68,5</w:t>
            </w:r>
          </w:p>
        </w:tc>
      </w:tr>
      <w:tr w:rsidR="004E0E0D" w:rsidRPr="00832438" w14:paraId="4E90F244"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6F3B58C6" w14:textId="77777777" w:rsidR="004E0E0D" w:rsidRPr="00832438" w:rsidRDefault="004E0E0D">
            <w:pPr>
              <w:pStyle w:val="affffffffffff1"/>
              <w:rPr>
                <w:sz w:val="24"/>
                <w:szCs w:val="24"/>
              </w:rPr>
            </w:pPr>
            <w:r>
              <w:rPr>
                <w:sz w:val="24"/>
                <w:szCs w:val="24"/>
              </w:rPr>
              <w:t>48</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52C9A721" w14:textId="77777777" w:rsidR="004E0E0D" w:rsidRPr="00832438" w:rsidRDefault="004E0E0D">
            <w:pPr>
              <w:pStyle w:val="affffffffffff1"/>
              <w:rPr>
                <w:sz w:val="24"/>
                <w:szCs w:val="24"/>
              </w:rPr>
            </w:pPr>
            <w:r w:rsidRPr="00832438">
              <w:rPr>
                <w:sz w:val="24"/>
                <w:szCs w:val="24"/>
              </w:rPr>
              <w:t>-39</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D1D78EE" w14:textId="77777777" w:rsidR="004E0E0D" w:rsidRPr="00832438" w:rsidRDefault="004E0E0D">
            <w:pPr>
              <w:pStyle w:val="affffffffffff1"/>
              <w:rPr>
                <w:sz w:val="24"/>
                <w:szCs w:val="24"/>
              </w:rPr>
            </w:pPr>
            <w:r w:rsidRPr="00832438">
              <w:rPr>
                <w:sz w:val="24"/>
                <w:szCs w:val="24"/>
              </w:rPr>
              <w:t>93,8</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0EB4F112" w14:textId="77777777" w:rsidR="004E0E0D" w:rsidRPr="00832438" w:rsidRDefault="004E0E0D">
            <w:pPr>
              <w:pStyle w:val="affffffffffff1"/>
              <w:rPr>
                <w:sz w:val="24"/>
                <w:szCs w:val="24"/>
              </w:rPr>
            </w:pPr>
            <w:r w:rsidRPr="00832438">
              <w:rPr>
                <w:sz w:val="24"/>
                <w:szCs w:val="24"/>
              </w:rPr>
              <w:t>69,3</w:t>
            </w:r>
          </w:p>
        </w:tc>
      </w:tr>
      <w:tr w:rsidR="004E0E0D" w:rsidRPr="00832438" w14:paraId="68BD42B7" w14:textId="77777777" w:rsidTr="00FD47B0">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FFFFFF"/>
          </w:tcPr>
          <w:p w14:paraId="29AAF36B" w14:textId="77777777" w:rsidR="004E0E0D" w:rsidRPr="00832438" w:rsidRDefault="004E0E0D">
            <w:pPr>
              <w:pStyle w:val="affffffffffff1"/>
              <w:rPr>
                <w:sz w:val="24"/>
                <w:szCs w:val="24"/>
              </w:rPr>
            </w:pPr>
            <w:r>
              <w:rPr>
                <w:sz w:val="24"/>
                <w:szCs w:val="24"/>
              </w:rPr>
              <w:t>49</w:t>
            </w:r>
          </w:p>
        </w:tc>
        <w:tc>
          <w:tcPr>
            <w:tcW w:w="1386"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E492C1C" w14:textId="77777777" w:rsidR="004E0E0D" w:rsidRPr="00832438" w:rsidRDefault="004E0E0D">
            <w:pPr>
              <w:pStyle w:val="affffffffffff1"/>
              <w:rPr>
                <w:sz w:val="24"/>
                <w:szCs w:val="24"/>
              </w:rPr>
            </w:pPr>
            <w:r w:rsidRPr="00832438">
              <w:rPr>
                <w:sz w:val="24"/>
                <w:szCs w:val="24"/>
              </w:rPr>
              <w:t>-40</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782DF8A6" w14:textId="77777777" w:rsidR="004E0E0D" w:rsidRPr="00832438" w:rsidRDefault="004E0E0D">
            <w:pPr>
              <w:pStyle w:val="affffffffffff1"/>
              <w:rPr>
                <w:sz w:val="24"/>
                <w:szCs w:val="24"/>
              </w:rPr>
            </w:pPr>
            <w:r w:rsidRPr="00832438">
              <w:rPr>
                <w:sz w:val="24"/>
                <w:szCs w:val="24"/>
              </w:rPr>
              <w:t>95,0</w:t>
            </w:r>
          </w:p>
        </w:tc>
        <w:tc>
          <w:tcPr>
            <w:tcW w:w="1498"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16A8E747" w14:textId="77777777" w:rsidR="004E0E0D" w:rsidRPr="00832438" w:rsidRDefault="004E0E0D">
            <w:pPr>
              <w:pStyle w:val="affffffffffff1"/>
              <w:rPr>
                <w:sz w:val="24"/>
                <w:szCs w:val="24"/>
              </w:rPr>
            </w:pPr>
            <w:r w:rsidRPr="00832438">
              <w:rPr>
                <w:sz w:val="24"/>
                <w:szCs w:val="24"/>
              </w:rPr>
              <w:t>70,0</w:t>
            </w:r>
          </w:p>
        </w:tc>
      </w:tr>
    </w:tbl>
    <w:p w14:paraId="3FB561F6" w14:textId="77777777" w:rsidR="00832438" w:rsidRPr="00832438" w:rsidRDefault="00832438" w:rsidP="00F50D9B">
      <w:pPr>
        <w:widowControl w:val="0"/>
        <w:autoSpaceDE w:val="0"/>
        <w:autoSpaceDN w:val="0"/>
        <w:adjustRightInd w:val="0"/>
        <w:ind w:firstLine="709"/>
        <w:jc w:val="both"/>
        <w:rPr>
          <w:sz w:val="24"/>
          <w:szCs w:val="24"/>
        </w:rPr>
      </w:pPr>
      <w:r w:rsidRPr="00832438">
        <w:rPr>
          <w:sz w:val="24"/>
          <w:szCs w:val="24"/>
        </w:rPr>
        <w:t>Источник: Схема теплоснабжения гп. Междуреченский Кондинский район, ХМАО-Югра, 2016 г</w:t>
      </w:r>
      <w:r w:rsidR="005739F8">
        <w:rPr>
          <w:sz w:val="24"/>
          <w:szCs w:val="24"/>
        </w:rPr>
        <w:t>.</w:t>
      </w:r>
    </w:p>
    <w:p w14:paraId="2C7C0165" w14:textId="77777777" w:rsidR="007A5633" w:rsidRDefault="007A5633" w:rsidP="00F50D9B">
      <w:pPr>
        <w:widowControl w:val="0"/>
        <w:autoSpaceDE w:val="0"/>
        <w:autoSpaceDN w:val="0"/>
        <w:adjustRightInd w:val="0"/>
        <w:ind w:firstLine="709"/>
        <w:jc w:val="both"/>
        <w:rPr>
          <w:sz w:val="28"/>
          <w:szCs w:val="28"/>
        </w:rPr>
      </w:pPr>
      <w:r>
        <w:rPr>
          <w:sz w:val="28"/>
          <w:szCs w:val="28"/>
        </w:rPr>
        <w:t>Оптимальный температурный график системы теплоснабжения для каждого источника тепловой энергии гп. Междуреченский остается прежним на расчетный период до 2026 г.</w:t>
      </w:r>
      <w:r w:rsidR="00272ADE">
        <w:rPr>
          <w:sz w:val="28"/>
          <w:szCs w:val="28"/>
        </w:rPr>
        <w:t>,</w:t>
      </w:r>
      <w:r>
        <w:rPr>
          <w:sz w:val="28"/>
          <w:szCs w:val="28"/>
        </w:rPr>
        <w:t xml:space="preserve"> с температурным режимом 95-70 °С. Необходимость его изменения отсутствует.</w:t>
      </w:r>
    </w:p>
    <w:p w14:paraId="2C4E502A" w14:textId="77777777" w:rsidR="00695FDF" w:rsidRDefault="00695FDF" w:rsidP="00F50D9B">
      <w:pPr>
        <w:widowControl w:val="0"/>
        <w:autoSpaceDE w:val="0"/>
        <w:autoSpaceDN w:val="0"/>
        <w:adjustRightInd w:val="0"/>
        <w:ind w:firstLine="709"/>
        <w:jc w:val="both"/>
        <w:rPr>
          <w:sz w:val="28"/>
          <w:szCs w:val="28"/>
          <w:highlight w:val="yellow"/>
        </w:rPr>
      </w:pPr>
    </w:p>
    <w:p w14:paraId="5366383E" w14:textId="77777777" w:rsidR="009A604C" w:rsidRPr="00F3395F" w:rsidRDefault="009A604C" w:rsidP="00F3395F">
      <w:pPr>
        <w:ind w:firstLine="709"/>
        <w:jc w:val="both"/>
        <w:rPr>
          <w:b/>
          <w:sz w:val="28"/>
          <w:szCs w:val="28"/>
        </w:rPr>
      </w:pPr>
      <w:r w:rsidRPr="00F3395F">
        <w:rPr>
          <w:b/>
          <w:sz w:val="28"/>
          <w:szCs w:val="28"/>
        </w:rPr>
        <w:t>Статистика отказов и среднего времени восстановления работы</w:t>
      </w:r>
    </w:p>
    <w:p w14:paraId="13888C53" w14:textId="77777777" w:rsidR="001A55C2" w:rsidRDefault="001A55C2" w:rsidP="009A604C">
      <w:pPr>
        <w:ind w:firstLine="709"/>
        <w:jc w:val="both"/>
        <w:rPr>
          <w:sz w:val="28"/>
          <w:szCs w:val="28"/>
          <w:highlight w:val="yellow"/>
        </w:rPr>
      </w:pPr>
      <w:r w:rsidRPr="00F2387A">
        <w:rPr>
          <w:sz w:val="28"/>
          <w:szCs w:val="28"/>
        </w:rPr>
        <w:t xml:space="preserve">Статистика отказов, инцидентов, аварий и </w:t>
      </w:r>
      <w:r w:rsidRPr="0044118F">
        <w:rPr>
          <w:sz w:val="28"/>
          <w:szCs w:val="28"/>
        </w:rPr>
        <w:t>среднего времени восстановления работы объектов теплоснабжения</w:t>
      </w:r>
      <w:r w:rsidR="00F2387A" w:rsidRPr="0044118F">
        <w:rPr>
          <w:sz w:val="28"/>
          <w:szCs w:val="28"/>
        </w:rPr>
        <w:t xml:space="preserve"> представлена в табл.</w:t>
      </w:r>
      <w:r w:rsidR="0044118F" w:rsidRPr="0044118F">
        <w:rPr>
          <w:sz w:val="28"/>
          <w:szCs w:val="28"/>
        </w:rPr>
        <w:t xml:space="preserve"> 33.</w:t>
      </w:r>
    </w:p>
    <w:p w14:paraId="787C11E8" w14:textId="77777777" w:rsidR="00DD5B80" w:rsidRPr="002A6DC4" w:rsidRDefault="00DD5B80" w:rsidP="002A6DC4">
      <w:pPr>
        <w:ind w:firstLine="709"/>
        <w:jc w:val="both"/>
        <w:rPr>
          <w:sz w:val="28"/>
          <w:szCs w:val="28"/>
        </w:rPr>
      </w:pPr>
      <w:bookmarkStart w:id="302" w:name="_Hlk480362044"/>
      <w:r w:rsidRPr="002A6DC4">
        <w:rPr>
          <w:sz w:val="28"/>
          <w:szCs w:val="28"/>
        </w:rPr>
        <w:t>В течение 2016 г. аварии на сетях теплоснабжения, обслуживаемых ООО </w:t>
      </w:r>
      <w:r w:rsidR="00A67540">
        <w:rPr>
          <w:sz w:val="28"/>
          <w:szCs w:val="28"/>
        </w:rPr>
        <w:t>»</w:t>
      </w:r>
      <w:r w:rsidRPr="002A6DC4">
        <w:rPr>
          <w:sz w:val="28"/>
          <w:szCs w:val="28"/>
        </w:rPr>
        <w:t>МКС</w:t>
      </w:r>
      <w:r w:rsidR="00A67540">
        <w:rPr>
          <w:sz w:val="28"/>
          <w:szCs w:val="28"/>
        </w:rPr>
        <w:t>»</w:t>
      </w:r>
      <w:r w:rsidRPr="002A6DC4">
        <w:rPr>
          <w:sz w:val="28"/>
          <w:szCs w:val="28"/>
        </w:rPr>
        <w:t xml:space="preserve">, составили 0,68 ед./км сетей, что на </w:t>
      </w:r>
      <w:r w:rsidR="002A6DC4" w:rsidRPr="002A6DC4">
        <w:rPr>
          <w:sz w:val="28"/>
          <w:szCs w:val="28"/>
        </w:rPr>
        <w:t xml:space="preserve"> 3% выше фактического уровня 2015 г. (0,66 ед./км), ниже на 8% фактического уровня 2014 г.</w:t>
      </w:r>
    </w:p>
    <w:p w14:paraId="4AC7F59B" w14:textId="77777777" w:rsidR="0071261E" w:rsidRPr="002A6DC4" w:rsidRDefault="0071261E" w:rsidP="0071261E">
      <w:pPr>
        <w:ind w:firstLine="709"/>
        <w:jc w:val="both"/>
        <w:rPr>
          <w:sz w:val="28"/>
          <w:szCs w:val="28"/>
        </w:rPr>
      </w:pPr>
      <w:r w:rsidRPr="002A6DC4">
        <w:rPr>
          <w:sz w:val="28"/>
          <w:szCs w:val="28"/>
        </w:rPr>
        <w:t>Для локализации потенциальных аварийных участков трубопроводов рекомендуется проведение диагностического обследования тепловых сетей.</w:t>
      </w:r>
    </w:p>
    <w:p w14:paraId="74260CC1" w14:textId="77777777" w:rsidR="001E04FC" w:rsidRDefault="001E04FC" w:rsidP="009A604C">
      <w:pPr>
        <w:ind w:firstLine="709"/>
        <w:jc w:val="both"/>
        <w:rPr>
          <w:rFonts w:eastAsia="TimesNewRomanPSMT"/>
          <w:sz w:val="28"/>
          <w:szCs w:val="28"/>
        </w:rPr>
      </w:pPr>
      <w:r>
        <w:rPr>
          <w:rFonts w:eastAsia="TimesNewRomanPSMT"/>
          <w:sz w:val="28"/>
          <w:szCs w:val="28"/>
        </w:rPr>
        <w:t>Средняя продолжительность перерывов в снабжении тепловой энергией ООО </w:t>
      </w:r>
      <w:r w:rsidR="00A67540">
        <w:rPr>
          <w:rFonts w:eastAsia="TimesNewRomanPSMT"/>
          <w:sz w:val="28"/>
          <w:szCs w:val="28"/>
        </w:rPr>
        <w:t>»</w:t>
      </w:r>
      <w:r>
        <w:rPr>
          <w:rFonts w:eastAsia="TimesNewRomanPSMT"/>
          <w:sz w:val="28"/>
          <w:szCs w:val="28"/>
        </w:rPr>
        <w:t>МКС</w:t>
      </w:r>
      <w:r w:rsidR="00A67540">
        <w:rPr>
          <w:rFonts w:eastAsia="TimesNewRomanPSMT"/>
          <w:sz w:val="28"/>
          <w:szCs w:val="28"/>
        </w:rPr>
        <w:t>»</w:t>
      </w:r>
      <w:r>
        <w:rPr>
          <w:rFonts w:eastAsia="TimesNewRomanPSMT"/>
          <w:sz w:val="28"/>
          <w:szCs w:val="28"/>
        </w:rPr>
        <w:t xml:space="preserve"> гп. Междуреченский за 2015 г. составила 5,2 ч., что </w:t>
      </w:r>
      <w:r w:rsidR="00174967">
        <w:rPr>
          <w:rFonts w:eastAsia="TimesNewRomanPSMT"/>
          <w:sz w:val="28"/>
          <w:szCs w:val="28"/>
        </w:rPr>
        <w:t xml:space="preserve">в 2,2 раза </w:t>
      </w:r>
      <w:r>
        <w:rPr>
          <w:rFonts w:eastAsia="TimesNewRomanPSMT"/>
          <w:sz w:val="28"/>
          <w:szCs w:val="28"/>
        </w:rPr>
        <w:t xml:space="preserve"> </w:t>
      </w:r>
      <w:r w:rsidR="00EA33E9">
        <w:rPr>
          <w:rFonts w:eastAsia="TimesNewRomanPSMT"/>
          <w:sz w:val="28"/>
          <w:szCs w:val="28"/>
        </w:rPr>
        <w:t>ниже</w:t>
      </w:r>
      <w:r>
        <w:rPr>
          <w:rFonts w:eastAsia="TimesNewRomanPSMT"/>
          <w:sz w:val="28"/>
          <w:szCs w:val="28"/>
        </w:rPr>
        <w:t xml:space="preserve"> </w:t>
      </w:r>
      <w:r w:rsidR="00174967">
        <w:rPr>
          <w:rFonts w:eastAsia="TimesNewRomanPSMT"/>
          <w:sz w:val="28"/>
          <w:szCs w:val="28"/>
        </w:rPr>
        <w:t>средней продолжительности перерывов в 2016 г., ниже на 4% фактического уровня 2014 г. (табл.</w:t>
      </w:r>
      <w:r w:rsidR="0044118F">
        <w:rPr>
          <w:rFonts w:eastAsia="TimesNewRomanPSMT"/>
          <w:sz w:val="28"/>
          <w:szCs w:val="28"/>
        </w:rPr>
        <w:t xml:space="preserve"> 32</w:t>
      </w:r>
      <w:r w:rsidR="00174967">
        <w:rPr>
          <w:rFonts w:eastAsia="TimesNewRomanPSMT"/>
          <w:sz w:val="28"/>
          <w:szCs w:val="28"/>
        </w:rPr>
        <w:t>).</w:t>
      </w:r>
    </w:p>
    <w:bookmarkEnd w:id="302"/>
    <w:p w14:paraId="72C432F5" w14:textId="77777777" w:rsidR="00381E5B" w:rsidRDefault="00381E5B" w:rsidP="00381E5B">
      <w:pPr>
        <w:ind w:firstLine="709"/>
        <w:jc w:val="both"/>
        <w:rPr>
          <w:rFonts w:eastAsia="TimesNewRomanPSMT"/>
          <w:sz w:val="28"/>
          <w:szCs w:val="28"/>
        </w:rPr>
      </w:pPr>
      <w:r w:rsidRPr="00381E5B">
        <w:rPr>
          <w:rFonts w:eastAsia="TimesNewRomanPSMT"/>
          <w:sz w:val="28"/>
          <w:szCs w:val="28"/>
        </w:rPr>
        <w:t>Статистика аварийных ситуаций на источниках теплоснабжен</w:t>
      </w:r>
      <w:r w:rsidR="0044118F">
        <w:rPr>
          <w:rFonts w:eastAsia="TimesNewRomanPSMT"/>
          <w:sz w:val="28"/>
          <w:szCs w:val="28"/>
        </w:rPr>
        <w:t>ия и тепловых сетях за 2014-2016</w:t>
      </w:r>
      <w:r w:rsidRPr="00381E5B">
        <w:rPr>
          <w:rFonts w:eastAsia="TimesNewRomanPSMT"/>
          <w:sz w:val="28"/>
          <w:szCs w:val="28"/>
        </w:rPr>
        <w:t xml:space="preserve"> гг. представлена в табл</w:t>
      </w:r>
      <w:r>
        <w:rPr>
          <w:rFonts w:eastAsia="TimesNewRomanPSMT"/>
          <w:sz w:val="28"/>
          <w:szCs w:val="28"/>
        </w:rPr>
        <w:t>.</w:t>
      </w:r>
      <w:r w:rsidR="0044118F">
        <w:rPr>
          <w:rFonts w:eastAsia="TimesNewRomanPSMT"/>
          <w:sz w:val="28"/>
          <w:szCs w:val="28"/>
        </w:rPr>
        <w:t xml:space="preserve"> 34.</w:t>
      </w:r>
    </w:p>
    <w:p w14:paraId="6BE3E21A" w14:textId="33C01741" w:rsidR="001E04FC" w:rsidRPr="0044118F" w:rsidRDefault="001E04FC" w:rsidP="001E04FC">
      <w:pPr>
        <w:keepNext/>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32</w:t>
      </w:r>
      <w:r w:rsidRPr="0044118F">
        <w:rPr>
          <w:b/>
          <w:sz w:val="24"/>
        </w:rPr>
        <w:fldChar w:fldCharType="end"/>
      </w:r>
    </w:p>
    <w:p w14:paraId="2065FE73" w14:textId="77777777" w:rsidR="001E04FC" w:rsidRPr="00832438" w:rsidRDefault="001E04FC" w:rsidP="001E04FC">
      <w:pPr>
        <w:jc w:val="center"/>
        <w:rPr>
          <w:b/>
          <w:sz w:val="24"/>
        </w:rPr>
      </w:pPr>
      <w:r>
        <w:rPr>
          <w:b/>
          <w:sz w:val="24"/>
        </w:rPr>
        <w:t xml:space="preserve">Средняя продолжительность перерывов в снабжении тепловой энергией ООО </w:t>
      </w:r>
      <w:r w:rsidR="00A67540">
        <w:rPr>
          <w:b/>
          <w:sz w:val="24"/>
        </w:rPr>
        <w:t>«</w:t>
      </w:r>
      <w:r>
        <w:rPr>
          <w:b/>
          <w:sz w:val="24"/>
        </w:rPr>
        <w:t>МКС</w:t>
      </w:r>
      <w:r w:rsidR="00A67540">
        <w:rPr>
          <w:b/>
          <w:sz w:val="24"/>
        </w:rPr>
        <w:t>»</w:t>
      </w:r>
      <w:r>
        <w:rPr>
          <w:b/>
          <w:sz w:val="24"/>
        </w:rPr>
        <w:t xml:space="preserve"> гп. Междуреченский за 2014-2017 гг., ч.</w:t>
      </w:r>
    </w:p>
    <w:tbl>
      <w:tblPr>
        <w:tblStyle w:val="afc"/>
        <w:tblW w:w="5000" w:type="pct"/>
        <w:tblLook w:val="04A0" w:firstRow="1" w:lastRow="0" w:firstColumn="1" w:lastColumn="0" w:noHBand="0" w:noVBand="1"/>
      </w:tblPr>
      <w:tblGrid>
        <w:gridCol w:w="815"/>
        <w:gridCol w:w="2693"/>
        <w:gridCol w:w="1136"/>
        <w:gridCol w:w="1417"/>
        <w:gridCol w:w="1701"/>
        <w:gridCol w:w="2660"/>
      </w:tblGrid>
      <w:tr w:rsidR="008C6BEB" w14:paraId="2F4C5169" w14:textId="77777777" w:rsidTr="001E04FC">
        <w:tc>
          <w:tcPr>
            <w:tcW w:w="391" w:type="pct"/>
            <w:tcBorders>
              <w:left w:val="single" w:sz="4" w:space="0" w:color="auto"/>
              <w:bottom w:val="single" w:sz="4" w:space="0" w:color="auto"/>
              <w:right w:val="single" w:sz="4" w:space="0" w:color="auto"/>
            </w:tcBorders>
            <w:vAlign w:val="center"/>
          </w:tcPr>
          <w:p w14:paraId="03DF5720" w14:textId="77777777" w:rsidR="008C6BEB" w:rsidRPr="001E04FC" w:rsidRDefault="008C6BEB" w:rsidP="008C6BEB">
            <w:pPr>
              <w:jc w:val="center"/>
              <w:rPr>
                <w:b/>
                <w:sz w:val="24"/>
                <w:szCs w:val="24"/>
              </w:rPr>
            </w:pPr>
            <w:r w:rsidRPr="001E04FC">
              <w:rPr>
                <w:b/>
                <w:sz w:val="24"/>
                <w:szCs w:val="24"/>
              </w:rPr>
              <w:t>№ п/п</w:t>
            </w:r>
          </w:p>
        </w:tc>
        <w:tc>
          <w:tcPr>
            <w:tcW w:w="1292" w:type="pct"/>
            <w:tcBorders>
              <w:left w:val="single" w:sz="4" w:space="0" w:color="auto"/>
              <w:bottom w:val="single" w:sz="4" w:space="0" w:color="auto"/>
              <w:right w:val="single" w:sz="4" w:space="0" w:color="auto"/>
            </w:tcBorders>
            <w:vAlign w:val="center"/>
          </w:tcPr>
          <w:p w14:paraId="2A1E15D5" w14:textId="77777777" w:rsidR="008C6BEB" w:rsidRPr="001E04FC" w:rsidRDefault="008C6BEB" w:rsidP="008C6BEB">
            <w:pPr>
              <w:jc w:val="center"/>
              <w:rPr>
                <w:b/>
                <w:sz w:val="24"/>
                <w:szCs w:val="24"/>
                <w:lang w:eastAsia="en-US"/>
              </w:rPr>
            </w:pPr>
            <w:r w:rsidRPr="001E04FC">
              <w:rPr>
                <w:b/>
                <w:sz w:val="24"/>
                <w:szCs w:val="24"/>
              </w:rPr>
              <w:t>Объект</w:t>
            </w:r>
          </w:p>
        </w:tc>
        <w:tc>
          <w:tcPr>
            <w:tcW w:w="545" w:type="pct"/>
            <w:tcBorders>
              <w:top w:val="single" w:sz="4" w:space="0" w:color="auto"/>
              <w:left w:val="single" w:sz="4" w:space="0" w:color="auto"/>
              <w:bottom w:val="single" w:sz="4" w:space="0" w:color="auto"/>
              <w:right w:val="single" w:sz="4" w:space="0" w:color="auto"/>
            </w:tcBorders>
            <w:vAlign w:val="center"/>
          </w:tcPr>
          <w:p w14:paraId="5F38507D" w14:textId="77777777" w:rsidR="008C6BEB" w:rsidRPr="001E04FC" w:rsidRDefault="008C6BEB" w:rsidP="008C6BEB">
            <w:pPr>
              <w:jc w:val="center"/>
              <w:rPr>
                <w:b/>
                <w:sz w:val="24"/>
                <w:szCs w:val="24"/>
              </w:rPr>
            </w:pPr>
            <w:r w:rsidRPr="001E04FC">
              <w:rPr>
                <w:b/>
                <w:sz w:val="24"/>
                <w:szCs w:val="24"/>
              </w:rPr>
              <w:t>2014г</w:t>
            </w:r>
            <w:r>
              <w:rPr>
                <w:b/>
                <w:sz w:val="24"/>
                <w:szCs w:val="24"/>
              </w:rPr>
              <w:t>.</w:t>
            </w:r>
          </w:p>
        </w:tc>
        <w:tc>
          <w:tcPr>
            <w:tcW w:w="680" w:type="pct"/>
            <w:tcBorders>
              <w:top w:val="single" w:sz="4" w:space="0" w:color="auto"/>
              <w:left w:val="single" w:sz="4" w:space="0" w:color="auto"/>
              <w:bottom w:val="single" w:sz="4" w:space="0" w:color="auto"/>
              <w:right w:val="single" w:sz="4" w:space="0" w:color="auto"/>
            </w:tcBorders>
            <w:vAlign w:val="center"/>
          </w:tcPr>
          <w:p w14:paraId="0E74A986" w14:textId="77777777" w:rsidR="008C6BEB" w:rsidRPr="001E04FC" w:rsidRDefault="008C6BEB" w:rsidP="008C6BEB">
            <w:pPr>
              <w:jc w:val="center"/>
              <w:rPr>
                <w:b/>
                <w:sz w:val="24"/>
                <w:szCs w:val="24"/>
              </w:rPr>
            </w:pPr>
            <w:r w:rsidRPr="001E04FC">
              <w:rPr>
                <w:b/>
                <w:sz w:val="24"/>
                <w:szCs w:val="24"/>
              </w:rPr>
              <w:t>2015г</w:t>
            </w:r>
            <w:r>
              <w:rPr>
                <w:b/>
                <w:sz w:val="24"/>
                <w:szCs w:val="24"/>
              </w:rPr>
              <w:t>.</w:t>
            </w:r>
          </w:p>
        </w:tc>
        <w:tc>
          <w:tcPr>
            <w:tcW w:w="816" w:type="pct"/>
            <w:tcBorders>
              <w:top w:val="single" w:sz="4" w:space="0" w:color="auto"/>
              <w:left w:val="single" w:sz="4" w:space="0" w:color="auto"/>
              <w:bottom w:val="single" w:sz="4" w:space="0" w:color="auto"/>
              <w:right w:val="single" w:sz="4" w:space="0" w:color="auto"/>
            </w:tcBorders>
            <w:vAlign w:val="center"/>
          </w:tcPr>
          <w:p w14:paraId="2C98328D" w14:textId="77777777" w:rsidR="008C6BEB" w:rsidRPr="001E04FC" w:rsidRDefault="008C6BEB" w:rsidP="008C6BEB">
            <w:pPr>
              <w:jc w:val="center"/>
              <w:rPr>
                <w:b/>
                <w:sz w:val="24"/>
                <w:szCs w:val="24"/>
              </w:rPr>
            </w:pPr>
            <w:r w:rsidRPr="001E04FC">
              <w:rPr>
                <w:b/>
                <w:sz w:val="24"/>
                <w:szCs w:val="24"/>
              </w:rPr>
              <w:t>2016</w:t>
            </w:r>
            <w:r>
              <w:rPr>
                <w:b/>
                <w:sz w:val="24"/>
                <w:szCs w:val="24"/>
              </w:rPr>
              <w:t xml:space="preserve"> </w:t>
            </w:r>
            <w:r w:rsidRPr="001E04FC">
              <w:rPr>
                <w:b/>
                <w:sz w:val="24"/>
                <w:szCs w:val="24"/>
              </w:rPr>
              <w:t>г</w:t>
            </w:r>
            <w:r>
              <w:rPr>
                <w:b/>
                <w:sz w:val="24"/>
                <w:szCs w:val="24"/>
              </w:rPr>
              <w:t>.</w:t>
            </w:r>
          </w:p>
        </w:tc>
        <w:tc>
          <w:tcPr>
            <w:tcW w:w="1276" w:type="pct"/>
            <w:tcBorders>
              <w:top w:val="single" w:sz="4" w:space="0" w:color="auto"/>
              <w:left w:val="single" w:sz="4" w:space="0" w:color="auto"/>
              <w:bottom w:val="single" w:sz="4" w:space="0" w:color="auto"/>
              <w:right w:val="single" w:sz="4" w:space="0" w:color="auto"/>
            </w:tcBorders>
            <w:vAlign w:val="center"/>
          </w:tcPr>
          <w:p w14:paraId="65D81FE4" w14:textId="77777777" w:rsidR="008C6BEB" w:rsidRPr="001E04FC" w:rsidRDefault="008C6BEB" w:rsidP="008C6BEB">
            <w:pPr>
              <w:rPr>
                <w:b/>
                <w:sz w:val="24"/>
                <w:szCs w:val="24"/>
              </w:rPr>
            </w:pPr>
            <w:r w:rsidRPr="001E04FC">
              <w:rPr>
                <w:b/>
                <w:sz w:val="24"/>
                <w:szCs w:val="24"/>
              </w:rPr>
              <w:t>2017</w:t>
            </w:r>
            <w:r>
              <w:rPr>
                <w:b/>
                <w:sz w:val="24"/>
                <w:szCs w:val="24"/>
              </w:rPr>
              <w:t xml:space="preserve"> </w:t>
            </w:r>
            <w:r w:rsidRPr="001E04FC">
              <w:rPr>
                <w:b/>
                <w:sz w:val="24"/>
                <w:szCs w:val="24"/>
              </w:rPr>
              <w:t>г</w:t>
            </w:r>
            <w:r>
              <w:rPr>
                <w:b/>
                <w:sz w:val="24"/>
                <w:szCs w:val="24"/>
              </w:rPr>
              <w:t>. (</w:t>
            </w:r>
            <w:r w:rsidRPr="001E04FC">
              <w:rPr>
                <w:b/>
                <w:sz w:val="24"/>
                <w:szCs w:val="24"/>
              </w:rPr>
              <w:t xml:space="preserve">за </w:t>
            </w:r>
            <w:r w:rsidRPr="001E04FC">
              <w:rPr>
                <w:b/>
                <w:sz w:val="24"/>
                <w:szCs w:val="24"/>
                <w:lang w:val="en-US"/>
              </w:rPr>
              <w:t>I</w:t>
            </w:r>
            <w:r w:rsidRPr="001E04FC">
              <w:rPr>
                <w:b/>
                <w:sz w:val="24"/>
                <w:szCs w:val="24"/>
              </w:rPr>
              <w:t xml:space="preserve"> </w:t>
            </w:r>
            <w:r>
              <w:rPr>
                <w:b/>
                <w:sz w:val="24"/>
                <w:szCs w:val="24"/>
              </w:rPr>
              <w:t>квартал)</w:t>
            </w:r>
          </w:p>
        </w:tc>
      </w:tr>
      <w:tr w:rsidR="008C6BEB" w14:paraId="1BC5A370" w14:textId="77777777" w:rsidTr="001E04FC">
        <w:tc>
          <w:tcPr>
            <w:tcW w:w="391" w:type="pct"/>
            <w:tcBorders>
              <w:top w:val="single" w:sz="4" w:space="0" w:color="auto"/>
              <w:left w:val="single" w:sz="4" w:space="0" w:color="auto"/>
              <w:bottom w:val="single" w:sz="4" w:space="0" w:color="auto"/>
              <w:right w:val="single" w:sz="4" w:space="0" w:color="auto"/>
            </w:tcBorders>
            <w:vAlign w:val="center"/>
          </w:tcPr>
          <w:p w14:paraId="1DDBEBFC" w14:textId="77777777" w:rsidR="008C6BEB" w:rsidRDefault="008C6BEB" w:rsidP="008C6BEB">
            <w:pPr>
              <w:jc w:val="center"/>
              <w:rPr>
                <w:sz w:val="24"/>
                <w:szCs w:val="24"/>
              </w:rPr>
            </w:pPr>
            <w:r>
              <w:rPr>
                <w:sz w:val="24"/>
                <w:szCs w:val="24"/>
              </w:rPr>
              <w:t>1</w:t>
            </w:r>
          </w:p>
        </w:tc>
        <w:tc>
          <w:tcPr>
            <w:tcW w:w="1292" w:type="pct"/>
            <w:tcBorders>
              <w:top w:val="single" w:sz="4" w:space="0" w:color="auto"/>
              <w:left w:val="single" w:sz="4" w:space="0" w:color="auto"/>
              <w:bottom w:val="single" w:sz="4" w:space="0" w:color="auto"/>
              <w:right w:val="single" w:sz="4" w:space="0" w:color="auto"/>
            </w:tcBorders>
            <w:vAlign w:val="center"/>
            <w:hideMark/>
          </w:tcPr>
          <w:p w14:paraId="18F8D6ED" w14:textId="77777777" w:rsidR="008C6BEB" w:rsidRDefault="008C6BEB" w:rsidP="008C6BEB">
            <w:pPr>
              <w:jc w:val="center"/>
              <w:rPr>
                <w:sz w:val="24"/>
                <w:szCs w:val="24"/>
                <w:lang w:eastAsia="en-US"/>
              </w:rPr>
            </w:pPr>
            <w:r>
              <w:rPr>
                <w:sz w:val="24"/>
                <w:szCs w:val="24"/>
              </w:rPr>
              <w:t>пгт. Междуреченский</w:t>
            </w:r>
          </w:p>
        </w:tc>
        <w:tc>
          <w:tcPr>
            <w:tcW w:w="545" w:type="pct"/>
            <w:tcBorders>
              <w:top w:val="single" w:sz="4" w:space="0" w:color="auto"/>
              <w:left w:val="single" w:sz="4" w:space="0" w:color="auto"/>
              <w:bottom w:val="single" w:sz="4" w:space="0" w:color="auto"/>
              <w:right w:val="single" w:sz="4" w:space="0" w:color="auto"/>
            </w:tcBorders>
            <w:vAlign w:val="center"/>
            <w:hideMark/>
          </w:tcPr>
          <w:p w14:paraId="1D59F44D" w14:textId="77777777" w:rsidR="008C6BEB" w:rsidRDefault="008C6BEB" w:rsidP="008C6BEB">
            <w:pPr>
              <w:jc w:val="center"/>
              <w:rPr>
                <w:sz w:val="24"/>
                <w:szCs w:val="24"/>
                <w:lang w:eastAsia="en-US"/>
              </w:rPr>
            </w:pPr>
            <w:r>
              <w:rPr>
                <w:sz w:val="24"/>
                <w:szCs w:val="24"/>
              </w:rPr>
              <w:t>5,4</w:t>
            </w:r>
          </w:p>
        </w:tc>
        <w:tc>
          <w:tcPr>
            <w:tcW w:w="680" w:type="pct"/>
            <w:tcBorders>
              <w:top w:val="single" w:sz="4" w:space="0" w:color="auto"/>
              <w:left w:val="single" w:sz="4" w:space="0" w:color="auto"/>
              <w:bottom w:val="single" w:sz="4" w:space="0" w:color="auto"/>
              <w:right w:val="single" w:sz="4" w:space="0" w:color="auto"/>
            </w:tcBorders>
            <w:vAlign w:val="center"/>
            <w:hideMark/>
          </w:tcPr>
          <w:p w14:paraId="1EFDFC46" w14:textId="77777777" w:rsidR="008C6BEB" w:rsidRDefault="008C6BEB" w:rsidP="008C6BEB">
            <w:pPr>
              <w:jc w:val="center"/>
              <w:rPr>
                <w:sz w:val="24"/>
                <w:szCs w:val="24"/>
                <w:lang w:eastAsia="en-US"/>
              </w:rPr>
            </w:pPr>
            <w:r>
              <w:rPr>
                <w:sz w:val="24"/>
                <w:szCs w:val="24"/>
              </w:rPr>
              <w:t>5,2</w:t>
            </w:r>
          </w:p>
        </w:tc>
        <w:tc>
          <w:tcPr>
            <w:tcW w:w="816" w:type="pct"/>
            <w:tcBorders>
              <w:top w:val="single" w:sz="4" w:space="0" w:color="auto"/>
              <w:left w:val="single" w:sz="4" w:space="0" w:color="auto"/>
              <w:bottom w:val="single" w:sz="4" w:space="0" w:color="auto"/>
              <w:right w:val="single" w:sz="4" w:space="0" w:color="auto"/>
            </w:tcBorders>
            <w:vAlign w:val="center"/>
            <w:hideMark/>
          </w:tcPr>
          <w:p w14:paraId="10C3DC27" w14:textId="77777777" w:rsidR="008C6BEB" w:rsidRDefault="008C6BEB" w:rsidP="008C6BEB">
            <w:pPr>
              <w:jc w:val="center"/>
              <w:rPr>
                <w:sz w:val="24"/>
                <w:szCs w:val="24"/>
                <w:lang w:eastAsia="en-US"/>
              </w:rPr>
            </w:pPr>
            <w:r>
              <w:rPr>
                <w:sz w:val="24"/>
                <w:szCs w:val="24"/>
              </w:rPr>
              <w:t>11,7</w:t>
            </w:r>
          </w:p>
        </w:tc>
        <w:tc>
          <w:tcPr>
            <w:tcW w:w="1276" w:type="pct"/>
            <w:tcBorders>
              <w:top w:val="single" w:sz="4" w:space="0" w:color="auto"/>
              <w:left w:val="single" w:sz="4" w:space="0" w:color="auto"/>
              <w:bottom w:val="single" w:sz="4" w:space="0" w:color="auto"/>
              <w:right w:val="single" w:sz="4" w:space="0" w:color="auto"/>
            </w:tcBorders>
            <w:vAlign w:val="center"/>
            <w:hideMark/>
          </w:tcPr>
          <w:p w14:paraId="44E18C06" w14:textId="77777777" w:rsidR="008C6BEB" w:rsidRDefault="008C6BEB" w:rsidP="008C6BEB">
            <w:pPr>
              <w:jc w:val="center"/>
              <w:rPr>
                <w:sz w:val="24"/>
                <w:szCs w:val="24"/>
                <w:lang w:eastAsia="en-US"/>
              </w:rPr>
            </w:pPr>
            <w:r>
              <w:rPr>
                <w:sz w:val="24"/>
                <w:szCs w:val="24"/>
              </w:rPr>
              <w:t>5,6</w:t>
            </w:r>
          </w:p>
        </w:tc>
      </w:tr>
    </w:tbl>
    <w:p w14:paraId="081BD0B0" w14:textId="77777777" w:rsidR="001E04FC" w:rsidRDefault="001E04FC" w:rsidP="001E04FC">
      <w:pPr>
        <w:rPr>
          <w:sz w:val="24"/>
          <w:szCs w:val="24"/>
        </w:rPr>
      </w:pPr>
      <w:r w:rsidRPr="001E04FC">
        <w:rPr>
          <w:sz w:val="24"/>
          <w:szCs w:val="24"/>
        </w:rPr>
        <w:t xml:space="preserve">Источник: Данные ООО </w:t>
      </w:r>
      <w:r w:rsidR="00A67540">
        <w:rPr>
          <w:sz w:val="24"/>
          <w:szCs w:val="24"/>
        </w:rPr>
        <w:t>«</w:t>
      </w:r>
      <w:r w:rsidRPr="001E04FC">
        <w:rPr>
          <w:sz w:val="24"/>
          <w:szCs w:val="24"/>
        </w:rPr>
        <w:t>МКС</w:t>
      </w:r>
      <w:r w:rsidR="00A67540">
        <w:rPr>
          <w:sz w:val="24"/>
          <w:szCs w:val="24"/>
        </w:rPr>
        <w:t>»</w:t>
      </w:r>
      <w:r w:rsidRPr="001E04FC">
        <w:rPr>
          <w:sz w:val="24"/>
          <w:szCs w:val="24"/>
        </w:rPr>
        <w:t>, средняя продолжительность перерывов в снабжении теплотой 2014-2016 гг.</w:t>
      </w:r>
    </w:p>
    <w:p w14:paraId="2E21B0FA" w14:textId="77777777" w:rsidR="00381E5B" w:rsidRDefault="00381E5B" w:rsidP="001E04FC">
      <w:pPr>
        <w:rPr>
          <w:sz w:val="24"/>
          <w:szCs w:val="24"/>
        </w:rPr>
      </w:pPr>
    </w:p>
    <w:p w14:paraId="5D8F33C5" w14:textId="77777777" w:rsidR="00381E5B" w:rsidRPr="00381E5B" w:rsidRDefault="00381E5B" w:rsidP="00381E5B">
      <w:pPr>
        <w:ind w:firstLine="709"/>
        <w:jc w:val="both"/>
        <w:rPr>
          <w:rFonts w:eastAsia="TimesNewRomanPSMT"/>
          <w:sz w:val="28"/>
          <w:szCs w:val="28"/>
        </w:rPr>
        <w:sectPr w:rsidR="00381E5B" w:rsidRPr="00381E5B" w:rsidSect="00151662">
          <w:pgSz w:w="11907" w:h="16840" w:code="9"/>
          <w:pgMar w:top="1134" w:right="567" w:bottom="1134" w:left="1134" w:header="0" w:footer="284" w:gutter="0"/>
          <w:cols w:space="720"/>
          <w:docGrid w:linePitch="272"/>
        </w:sectPr>
      </w:pPr>
    </w:p>
    <w:p w14:paraId="59C1FB4F" w14:textId="06C3651B" w:rsidR="0026500D" w:rsidRPr="0044118F" w:rsidRDefault="0026500D" w:rsidP="0026500D">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33</w:t>
      </w:r>
      <w:r w:rsidRPr="0044118F">
        <w:rPr>
          <w:b/>
          <w:sz w:val="24"/>
        </w:rPr>
        <w:fldChar w:fldCharType="end"/>
      </w:r>
    </w:p>
    <w:p w14:paraId="01D2F160" w14:textId="77777777" w:rsidR="0026500D" w:rsidRDefault="00F2387A" w:rsidP="0026500D">
      <w:pPr>
        <w:widowControl w:val="0"/>
        <w:autoSpaceDE w:val="0"/>
        <w:autoSpaceDN w:val="0"/>
        <w:adjustRightInd w:val="0"/>
        <w:ind w:firstLine="709"/>
        <w:jc w:val="center"/>
        <w:rPr>
          <w:sz w:val="28"/>
          <w:szCs w:val="28"/>
        </w:rPr>
      </w:pPr>
      <w:r>
        <w:rPr>
          <w:b/>
          <w:sz w:val="24"/>
          <w:szCs w:val="24"/>
        </w:rPr>
        <w:t xml:space="preserve">Статистика отказов, инцидентов, аварий и среднего времени восстановления работы объектов теплоснабжения </w:t>
      </w:r>
      <w:r w:rsidR="0026500D">
        <w:rPr>
          <w:b/>
          <w:sz w:val="24"/>
          <w:szCs w:val="24"/>
        </w:rPr>
        <w:t>ООО </w:t>
      </w:r>
      <w:r w:rsidR="00A67540">
        <w:rPr>
          <w:b/>
          <w:sz w:val="24"/>
          <w:szCs w:val="24"/>
        </w:rPr>
        <w:t>»</w:t>
      </w:r>
      <w:r w:rsidR="0026500D">
        <w:rPr>
          <w:b/>
          <w:sz w:val="24"/>
          <w:szCs w:val="24"/>
        </w:rPr>
        <w:t>МКС</w:t>
      </w:r>
      <w:r w:rsidR="00A67540">
        <w:rPr>
          <w:b/>
          <w:sz w:val="24"/>
          <w:szCs w:val="24"/>
        </w:rPr>
        <w:t>»</w:t>
      </w:r>
      <w:r w:rsidR="0026500D">
        <w:rPr>
          <w:b/>
          <w:sz w:val="24"/>
          <w:szCs w:val="24"/>
        </w:rPr>
        <w:t>, гп. </w:t>
      </w:r>
      <w:r w:rsidR="0026500D" w:rsidRPr="00C40CFF">
        <w:rPr>
          <w:b/>
          <w:sz w:val="24"/>
          <w:szCs w:val="24"/>
        </w:rPr>
        <w:t>Междуреченский</w:t>
      </w:r>
      <w:r w:rsidR="0026500D">
        <w:rPr>
          <w:b/>
          <w:sz w:val="24"/>
          <w:szCs w:val="24"/>
        </w:rPr>
        <w:t xml:space="preserve"> за 2009-2016 гг.</w:t>
      </w:r>
      <w:r>
        <w:rPr>
          <w:b/>
          <w:sz w:val="24"/>
          <w:szCs w:val="24"/>
        </w:rPr>
        <w:t xml:space="preserve"> (факт)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6095"/>
        <w:gridCol w:w="991"/>
        <w:gridCol w:w="994"/>
        <w:gridCol w:w="991"/>
        <w:gridCol w:w="991"/>
        <w:gridCol w:w="994"/>
        <w:gridCol w:w="991"/>
        <w:gridCol w:w="994"/>
        <w:gridCol w:w="932"/>
      </w:tblGrid>
      <w:tr w:rsidR="008C6BEB" w:rsidRPr="0026500D" w14:paraId="024461C4" w14:textId="77777777" w:rsidTr="008C6BEB">
        <w:trPr>
          <w:tblHeader/>
        </w:trPr>
        <w:tc>
          <w:tcPr>
            <w:tcW w:w="276" w:type="pct"/>
            <w:vAlign w:val="center"/>
          </w:tcPr>
          <w:p w14:paraId="1482A407" w14:textId="77777777" w:rsidR="008C6BEB" w:rsidRPr="0026500D" w:rsidRDefault="008C6BEB" w:rsidP="008C6BEB">
            <w:pPr>
              <w:jc w:val="center"/>
              <w:rPr>
                <w:b/>
                <w:color w:val="000000"/>
                <w:sz w:val="24"/>
                <w:szCs w:val="24"/>
              </w:rPr>
            </w:pPr>
            <w:r w:rsidRPr="0026500D">
              <w:rPr>
                <w:b/>
                <w:color w:val="000000"/>
                <w:sz w:val="24"/>
                <w:szCs w:val="24"/>
              </w:rPr>
              <w:t>№ п/п</w:t>
            </w:r>
          </w:p>
        </w:tc>
        <w:tc>
          <w:tcPr>
            <w:tcW w:w="2061" w:type="pct"/>
            <w:vAlign w:val="center"/>
          </w:tcPr>
          <w:p w14:paraId="72DB6434" w14:textId="77777777" w:rsidR="008C6BEB" w:rsidRPr="0026500D" w:rsidRDefault="008C6BEB" w:rsidP="008C6BEB">
            <w:pPr>
              <w:jc w:val="center"/>
              <w:rPr>
                <w:b/>
                <w:color w:val="000000"/>
                <w:sz w:val="24"/>
                <w:szCs w:val="24"/>
              </w:rPr>
            </w:pPr>
            <w:r w:rsidRPr="0026500D">
              <w:rPr>
                <w:b/>
                <w:color w:val="000000"/>
                <w:sz w:val="24"/>
                <w:szCs w:val="24"/>
              </w:rPr>
              <w:t>Показатели</w:t>
            </w:r>
          </w:p>
        </w:tc>
        <w:tc>
          <w:tcPr>
            <w:tcW w:w="335" w:type="pct"/>
            <w:shd w:val="clear" w:color="000000" w:fill="FFFFFF"/>
            <w:vAlign w:val="center"/>
          </w:tcPr>
          <w:p w14:paraId="65A0108E" w14:textId="77777777" w:rsidR="008C6BEB" w:rsidRPr="0026500D" w:rsidRDefault="008C6BEB" w:rsidP="008C6BEB">
            <w:pPr>
              <w:jc w:val="center"/>
              <w:rPr>
                <w:b/>
                <w:color w:val="000000"/>
                <w:sz w:val="24"/>
                <w:szCs w:val="24"/>
              </w:rPr>
            </w:pPr>
            <w:r w:rsidRPr="0026500D">
              <w:rPr>
                <w:b/>
                <w:color w:val="000000"/>
                <w:sz w:val="24"/>
                <w:szCs w:val="24"/>
              </w:rPr>
              <w:t>Ед.</w:t>
            </w:r>
          </w:p>
          <w:p w14:paraId="48A8068E" w14:textId="77777777" w:rsidR="008C6BEB" w:rsidRPr="0026500D" w:rsidRDefault="008C6BEB" w:rsidP="008C6BEB">
            <w:pPr>
              <w:jc w:val="center"/>
              <w:rPr>
                <w:b/>
                <w:color w:val="000000"/>
                <w:sz w:val="24"/>
                <w:szCs w:val="24"/>
              </w:rPr>
            </w:pPr>
            <w:r w:rsidRPr="0026500D">
              <w:rPr>
                <w:b/>
                <w:color w:val="000000"/>
                <w:sz w:val="24"/>
                <w:szCs w:val="24"/>
              </w:rPr>
              <w:t>изм.</w:t>
            </w:r>
          </w:p>
        </w:tc>
        <w:tc>
          <w:tcPr>
            <w:tcW w:w="336" w:type="pct"/>
            <w:shd w:val="clear" w:color="000000" w:fill="FFFFFF"/>
            <w:vAlign w:val="center"/>
          </w:tcPr>
          <w:p w14:paraId="71104FCC" w14:textId="77777777" w:rsidR="008C6BEB" w:rsidRPr="0026500D" w:rsidRDefault="008C6BEB" w:rsidP="008C6BEB">
            <w:pPr>
              <w:jc w:val="center"/>
              <w:rPr>
                <w:b/>
                <w:color w:val="000000"/>
                <w:sz w:val="24"/>
                <w:szCs w:val="24"/>
              </w:rPr>
            </w:pPr>
            <w:r w:rsidRPr="0026500D">
              <w:rPr>
                <w:b/>
                <w:color w:val="000000"/>
                <w:sz w:val="24"/>
                <w:szCs w:val="24"/>
              </w:rPr>
              <w:t>2009 г.</w:t>
            </w:r>
          </w:p>
        </w:tc>
        <w:tc>
          <w:tcPr>
            <w:tcW w:w="335" w:type="pct"/>
            <w:shd w:val="clear" w:color="000000" w:fill="FFFFFF"/>
            <w:vAlign w:val="center"/>
          </w:tcPr>
          <w:p w14:paraId="19D239A0" w14:textId="77777777" w:rsidR="008C6BEB" w:rsidRPr="0026500D" w:rsidRDefault="008C6BEB" w:rsidP="008C6BEB">
            <w:pPr>
              <w:jc w:val="center"/>
              <w:rPr>
                <w:b/>
                <w:color w:val="000000"/>
                <w:sz w:val="24"/>
                <w:szCs w:val="24"/>
              </w:rPr>
            </w:pPr>
            <w:r w:rsidRPr="0026500D">
              <w:rPr>
                <w:b/>
                <w:color w:val="000000"/>
                <w:sz w:val="24"/>
                <w:szCs w:val="24"/>
              </w:rPr>
              <w:t>2010 г.</w:t>
            </w:r>
          </w:p>
        </w:tc>
        <w:tc>
          <w:tcPr>
            <w:tcW w:w="335" w:type="pct"/>
            <w:shd w:val="clear" w:color="000000" w:fill="FFFFFF"/>
            <w:vAlign w:val="center"/>
          </w:tcPr>
          <w:p w14:paraId="30F973FC" w14:textId="77777777" w:rsidR="008C6BEB" w:rsidRPr="0026500D" w:rsidRDefault="008C6BEB" w:rsidP="008C6BEB">
            <w:pPr>
              <w:jc w:val="center"/>
              <w:rPr>
                <w:b/>
                <w:color w:val="000000"/>
                <w:sz w:val="24"/>
                <w:szCs w:val="24"/>
              </w:rPr>
            </w:pPr>
            <w:r w:rsidRPr="0026500D">
              <w:rPr>
                <w:b/>
                <w:color w:val="000000"/>
                <w:sz w:val="24"/>
                <w:szCs w:val="24"/>
              </w:rPr>
              <w:t>2011 г.</w:t>
            </w:r>
          </w:p>
        </w:tc>
        <w:tc>
          <w:tcPr>
            <w:tcW w:w="336" w:type="pct"/>
            <w:shd w:val="clear" w:color="000000" w:fill="FFFFFF"/>
            <w:vAlign w:val="center"/>
          </w:tcPr>
          <w:p w14:paraId="6CE3619C" w14:textId="77777777" w:rsidR="008C6BEB" w:rsidRPr="0026500D" w:rsidRDefault="008C6BEB" w:rsidP="008C6BEB">
            <w:pPr>
              <w:jc w:val="center"/>
              <w:rPr>
                <w:b/>
                <w:color w:val="000000"/>
                <w:sz w:val="24"/>
                <w:szCs w:val="24"/>
              </w:rPr>
            </w:pPr>
            <w:r w:rsidRPr="0026500D">
              <w:rPr>
                <w:b/>
                <w:color w:val="000000"/>
                <w:sz w:val="24"/>
                <w:szCs w:val="24"/>
              </w:rPr>
              <w:t>2013 г.</w:t>
            </w:r>
          </w:p>
        </w:tc>
        <w:tc>
          <w:tcPr>
            <w:tcW w:w="335" w:type="pct"/>
            <w:shd w:val="clear" w:color="000000" w:fill="FFFFFF"/>
            <w:vAlign w:val="center"/>
          </w:tcPr>
          <w:p w14:paraId="6A24A06B" w14:textId="77777777" w:rsidR="008C6BEB" w:rsidRPr="0026500D" w:rsidRDefault="008C6BEB" w:rsidP="008C6BEB">
            <w:pPr>
              <w:jc w:val="center"/>
              <w:rPr>
                <w:b/>
                <w:color w:val="000000"/>
                <w:sz w:val="24"/>
                <w:szCs w:val="24"/>
              </w:rPr>
            </w:pPr>
            <w:r w:rsidRPr="0026500D">
              <w:rPr>
                <w:b/>
                <w:color w:val="000000"/>
                <w:sz w:val="24"/>
                <w:szCs w:val="24"/>
              </w:rPr>
              <w:t>2014 г.</w:t>
            </w:r>
          </w:p>
        </w:tc>
        <w:tc>
          <w:tcPr>
            <w:tcW w:w="336" w:type="pct"/>
            <w:shd w:val="clear" w:color="000000" w:fill="FFFFFF"/>
            <w:vAlign w:val="center"/>
          </w:tcPr>
          <w:p w14:paraId="1A2B27BA" w14:textId="77777777" w:rsidR="008C6BEB" w:rsidRPr="0026500D" w:rsidRDefault="008C6BEB" w:rsidP="008C6BEB">
            <w:pPr>
              <w:jc w:val="center"/>
              <w:rPr>
                <w:b/>
                <w:color w:val="000000"/>
                <w:sz w:val="24"/>
                <w:szCs w:val="24"/>
              </w:rPr>
            </w:pPr>
            <w:r w:rsidRPr="0026500D">
              <w:rPr>
                <w:b/>
                <w:color w:val="000000"/>
                <w:sz w:val="24"/>
                <w:szCs w:val="24"/>
              </w:rPr>
              <w:t>2015 г.</w:t>
            </w:r>
          </w:p>
        </w:tc>
        <w:tc>
          <w:tcPr>
            <w:tcW w:w="315" w:type="pct"/>
            <w:shd w:val="clear" w:color="000000" w:fill="FFFFFF"/>
            <w:vAlign w:val="center"/>
          </w:tcPr>
          <w:p w14:paraId="049FD1E8" w14:textId="77777777" w:rsidR="008C6BEB" w:rsidRPr="0026500D" w:rsidRDefault="008C6BEB" w:rsidP="008C6BEB">
            <w:pPr>
              <w:jc w:val="center"/>
              <w:rPr>
                <w:b/>
                <w:color w:val="000000"/>
                <w:sz w:val="24"/>
                <w:szCs w:val="24"/>
              </w:rPr>
            </w:pPr>
            <w:r w:rsidRPr="0026500D">
              <w:rPr>
                <w:b/>
                <w:color w:val="000000"/>
                <w:sz w:val="24"/>
                <w:szCs w:val="24"/>
              </w:rPr>
              <w:t>2016 г.</w:t>
            </w:r>
          </w:p>
        </w:tc>
      </w:tr>
      <w:tr w:rsidR="008C6BEB" w:rsidRPr="0026500D" w14:paraId="266208F1" w14:textId="77777777" w:rsidTr="008C6BEB">
        <w:tc>
          <w:tcPr>
            <w:tcW w:w="276" w:type="pct"/>
            <w:vMerge w:val="restart"/>
            <w:shd w:val="clear" w:color="000000" w:fill="FFFFFF"/>
            <w:vAlign w:val="center"/>
            <w:hideMark/>
          </w:tcPr>
          <w:p w14:paraId="14673D53" w14:textId="77777777" w:rsidR="008C6BEB" w:rsidRPr="0026500D" w:rsidRDefault="008C6BEB" w:rsidP="008C6BEB">
            <w:pPr>
              <w:jc w:val="center"/>
              <w:rPr>
                <w:color w:val="000000"/>
                <w:sz w:val="24"/>
                <w:szCs w:val="24"/>
              </w:rPr>
            </w:pPr>
            <w:r>
              <w:rPr>
                <w:color w:val="000000"/>
                <w:sz w:val="24"/>
                <w:szCs w:val="24"/>
              </w:rPr>
              <w:t>1</w:t>
            </w:r>
          </w:p>
        </w:tc>
        <w:tc>
          <w:tcPr>
            <w:tcW w:w="2061" w:type="pct"/>
            <w:shd w:val="clear" w:color="000000" w:fill="FFFFFF"/>
            <w:vAlign w:val="center"/>
            <w:hideMark/>
          </w:tcPr>
          <w:p w14:paraId="57A85792" w14:textId="77777777" w:rsidR="008C6BEB" w:rsidRPr="0026500D" w:rsidRDefault="008C6BEB" w:rsidP="008C6BEB">
            <w:pPr>
              <w:rPr>
                <w:color w:val="000000"/>
                <w:sz w:val="24"/>
                <w:szCs w:val="24"/>
              </w:rPr>
            </w:pPr>
            <w:r w:rsidRPr="0026500D">
              <w:rPr>
                <w:color w:val="000000"/>
                <w:sz w:val="24"/>
                <w:szCs w:val="24"/>
              </w:rPr>
              <w:t>Количество инцидентов, всего</w:t>
            </w:r>
          </w:p>
        </w:tc>
        <w:tc>
          <w:tcPr>
            <w:tcW w:w="335" w:type="pct"/>
            <w:shd w:val="clear" w:color="000000" w:fill="FFFFFF"/>
            <w:vAlign w:val="center"/>
            <w:hideMark/>
          </w:tcPr>
          <w:p w14:paraId="70345247" w14:textId="77777777" w:rsidR="008C6BEB" w:rsidRPr="0026500D" w:rsidRDefault="008C6BEB" w:rsidP="008C6BEB">
            <w:pPr>
              <w:jc w:val="center"/>
              <w:rPr>
                <w:color w:val="000000"/>
                <w:sz w:val="24"/>
                <w:szCs w:val="24"/>
              </w:rPr>
            </w:pPr>
            <w:r w:rsidRPr="0026500D">
              <w:rPr>
                <w:color w:val="000000"/>
                <w:sz w:val="24"/>
                <w:szCs w:val="24"/>
              </w:rPr>
              <w:t>ед.</w:t>
            </w:r>
          </w:p>
        </w:tc>
        <w:tc>
          <w:tcPr>
            <w:tcW w:w="336" w:type="pct"/>
            <w:shd w:val="clear" w:color="000000" w:fill="FFFFFF"/>
            <w:vAlign w:val="center"/>
            <w:hideMark/>
          </w:tcPr>
          <w:p w14:paraId="2245709F" w14:textId="77777777" w:rsidR="008C6BEB" w:rsidRPr="0026500D" w:rsidRDefault="008C6BEB" w:rsidP="008C6BEB">
            <w:pPr>
              <w:jc w:val="center"/>
              <w:rPr>
                <w:color w:val="000000"/>
                <w:sz w:val="24"/>
                <w:szCs w:val="24"/>
              </w:rPr>
            </w:pPr>
            <w:r w:rsidRPr="0026500D">
              <w:rPr>
                <w:color w:val="000000"/>
                <w:sz w:val="24"/>
                <w:szCs w:val="24"/>
              </w:rPr>
              <w:t>29</w:t>
            </w:r>
          </w:p>
        </w:tc>
        <w:tc>
          <w:tcPr>
            <w:tcW w:w="335" w:type="pct"/>
            <w:shd w:val="clear" w:color="000000" w:fill="FFFFFF"/>
            <w:vAlign w:val="center"/>
            <w:hideMark/>
          </w:tcPr>
          <w:p w14:paraId="5CFE3CEE" w14:textId="77777777" w:rsidR="008C6BEB" w:rsidRPr="0026500D" w:rsidRDefault="008C6BEB" w:rsidP="008C6BEB">
            <w:pPr>
              <w:jc w:val="center"/>
              <w:rPr>
                <w:color w:val="000000"/>
                <w:sz w:val="24"/>
                <w:szCs w:val="24"/>
              </w:rPr>
            </w:pPr>
            <w:r w:rsidRPr="0026500D">
              <w:rPr>
                <w:color w:val="000000"/>
                <w:sz w:val="24"/>
                <w:szCs w:val="24"/>
              </w:rPr>
              <w:t>32</w:t>
            </w:r>
          </w:p>
        </w:tc>
        <w:tc>
          <w:tcPr>
            <w:tcW w:w="335" w:type="pct"/>
            <w:shd w:val="clear" w:color="000000" w:fill="FFFFFF"/>
            <w:vAlign w:val="center"/>
            <w:hideMark/>
          </w:tcPr>
          <w:p w14:paraId="20746701" w14:textId="77777777" w:rsidR="008C6BEB" w:rsidRPr="0026500D" w:rsidRDefault="008C6BEB" w:rsidP="008C6BEB">
            <w:pPr>
              <w:jc w:val="center"/>
              <w:rPr>
                <w:color w:val="000000"/>
                <w:sz w:val="24"/>
                <w:szCs w:val="24"/>
              </w:rPr>
            </w:pPr>
            <w:r w:rsidRPr="0026500D">
              <w:rPr>
                <w:color w:val="000000"/>
                <w:sz w:val="24"/>
                <w:szCs w:val="24"/>
              </w:rPr>
              <w:t>34</w:t>
            </w:r>
          </w:p>
        </w:tc>
        <w:tc>
          <w:tcPr>
            <w:tcW w:w="336" w:type="pct"/>
            <w:shd w:val="clear" w:color="000000" w:fill="FFFFFF"/>
            <w:vAlign w:val="center"/>
            <w:hideMark/>
          </w:tcPr>
          <w:p w14:paraId="2CA06476" w14:textId="77777777" w:rsidR="008C6BEB" w:rsidRPr="0026500D" w:rsidRDefault="008C6BEB" w:rsidP="008C6BEB">
            <w:pPr>
              <w:jc w:val="center"/>
              <w:rPr>
                <w:color w:val="000000"/>
                <w:sz w:val="24"/>
                <w:szCs w:val="24"/>
              </w:rPr>
            </w:pPr>
            <w:r w:rsidRPr="0026500D">
              <w:rPr>
                <w:color w:val="000000"/>
                <w:sz w:val="24"/>
                <w:szCs w:val="24"/>
              </w:rPr>
              <w:t>36</w:t>
            </w:r>
          </w:p>
        </w:tc>
        <w:tc>
          <w:tcPr>
            <w:tcW w:w="335" w:type="pct"/>
            <w:shd w:val="clear" w:color="auto" w:fill="auto"/>
            <w:noWrap/>
            <w:vAlign w:val="center"/>
            <w:hideMark/>
          </w:tcPr>
          <w:p w14:paraId="203AC734" w14:textId="77777777" w:rsidR="008C6BEB" w:rsidRPr="0026500D" w:rsidRDefault="008C6BEB" w:rsidP="008C6BEB">
            <w:pPr>
              <w:jc w:val="center"/>
              <w:rPr>
                <w:color w:val="000000"/>
                <w:sz w:val="24"/>
                <w:szCs w:val="24"/>
              </w:rPr>
            </w:pPr>
            <w:r w:rsidRPr="0026500D">
              <w:rPr>
                <w:color w:val="000000"/>
                <w:sz w:val="24"/>
                <w:szCs w:val="24"/>
              </w:rPr>
              <w:t>64</w:t>
            </w:r>
          </w:p>
        </w:tc>
        <w:tc>
          <w:tcPr>
            <w:tcW w:w="336" w:type="pct"/>
            <w:shd w:val="clear" w:color="auto" w:fill="auto"/>
            <w:noWrap/>
            <w:vAlign w:val="center"/>
            <w:hideMark/>
          </w:tcPr>
          <w:p w14:paraId="09F8E28C" w14:textId="77777777" w:rsidR="008C6BEB" w:rsidRPr="0026500D" w:rsidRDefault="008C6BEB" w:rsidP="008C6BEB">
            <w:pPr>
              <w:jc w:val="center"/>
              <w:rPr>
                <w:color w:val="000000"/>
                <w:sz w:val="24"/>
                <w:szCs w:val="24"/>
              </w:rPr>
            </w:pPr>
            <w:r w:rsidRPr="0026500D">
              <w:rPr>
                <w:color w:val="000000"/>
                <w:sz w:val="24"/>
                <w:szCs w:val="24"/>
              </w:rPr>
              <w:t>106</w:t>
            </w:r>
          </w:p>
        </w:tc>
        <w:tc>
          <w:tcPr>
            <w:tcW w:w="315" w:type="pct"/>
            <w:shd w:val="clear" w:color="auto" w:fill="auto"/>
            <w:noWrap/>
            <w:vAlign w:val="center"/>
            <w:hideMark/>
          </w:tcPr>
          <w:p w14:paraId="2C17C15E" w14:textId="77777777" w:rsidR="008C6BEB" w:rsidRPr="0026500D" w:rsidRDefault="008C6BEB" w:rsidP="008C6BEB">
            <w:pPr>
              <w:jc w:val="center"/>
              <w:rPr>
                <w:color w:val="000000"/>
                <w:sz w:val="24"/>
                <w:szCs w:val="24"/>
              </w:rPr>
            </w:pPr>
            <w:r w:rsidRPr="0026500D">
              <w:rPr>
                <w:color w:val="000000"/>
                <w:sz w:val="24"/>
                <w:szCs w:val="24"/>
              </w:rPr>
              <w:t>52</w:t>
            </w:r>
          </w:p>
        </w:tc>
      </w:tr>
      <w:tr w:rsidR="008C6BEB" w:rsidRPr="0026500D" w14:paraId="65DA0E14" w14:textId="77777777" w:rsidTr="008C6BEB">
        <w:tc>
          <w:tcPr>
            <w:tcW w:w="276" w:type="pct"/>
            <w:vMerge/>
            <w:vAlign w:val="center"/>
            <w:hideMark/>
          </w:tcPr>
          <w:p w14:paraId="19FDDE91" w14:textId="77777777" w:rsidR="008C6BEB" w:rsidRPr="0026500D" w:rsidRDefault="008C6BEB" w:rsidP="008C6BEB">
            <w:pPr>
              <w:jc w:val="center"/>
              <w:rPr>
                <w:color w:val="000000"/>
                <w:sz w:val="24"/>
                <w:szCs w:val="24"/>
              </w:rPr>
            </w:pPr>
          </w:p>
        </w:tc>
        <w:tc>
          <w:tcPr>
            <w:tcW w:w="2061" w:type="pct"/>
            <w:shd w:val="clear" w:color="000000" w:fill="FFFFFF"/>
            <w:vAlign w:val="center"/>
            <w:hideMark/>
          </w:tcPr>
          <w:p w14:paraId="3B50326C" w14:textId="77777777" w:rsidR="008C6BEB" w:rsidRPr="0026500D" w:rsidRDefault="008C6BEB" w:rsidP="008C6BEB">
            <w:pPr>
              <w:rPr>
                <w:color w:val="000000"/>
                <w:sz w:val="24"/>
                <w:szCs w:val="24"/>
              </w:rPr>
            </w:pPr>
            <w:r w:rsidRPr="0026500D">
              <w:rPr>
                <w:color w:val="000000"/>
                <w:sz w:val="24"/>
                <w:szCs w:val="24"/>
              </w:rPr>
              <w:t>- на инженерных сетях</w:t>
            </w:r>
          </w:p>
        </w:tc>
        <w:tc>
          <w:tcPr>
            <w:tcW w:w="335" w:type="pct"/>
            <w:shd w:val="clear" w:color="000000" w:fill="FFFFFF"/>
            <w:vAlign w:val="center"/>
            <w:hideMark/>
          </w:tcPr>
          <w:p w14:paraId="0EAB3998" w14:textId="77777777" w:rsidR="008C6BEB" w:rsidRPr="0026500D" w:rsidRDefault="008C6BEB" w:rsidP="008C6BEB">
            <w:pPr>
              <w:jc w:val="center"/>
              <w:rPr>
                <w:color w:val="000000"/>
                <w:sz w:val="24"/>
                <w:szCs w:val="24"/>
              </w:rPr>
            </w:pPr>
            <w:r w:rsidRPr="0026500D">
              <w:rPr>
                <w:color w:val="000000"/>
                <w:sz w:val="24"/>
                <w:szCs w:val="24"/>
              </w:rPr>
              <w:t>ед.</w:t>
            </w:r>
          </w:p>
        </w:tc>
        <w:tc>
          <w:tcPr>
            <w:tcW w:w="336" w:type="pct"/>
            <w:shd w:val="clear" w:color="000000" w:fill="FFFFFF"/>
            <w:vAlign w:val="center"/>
            <w:hideMark/>
          </w:tcPr>
          <w:p w14:paraId="59CD4652" w14:textId="77777777" w:rsidR="008C6BEB" w:rsidRPr="0026500D" w:rsidRDefault="008C6BEB" w:rsidP="008C6BEB">
            <w:pPr>
              <w:jc w:val="center"/>
              <w:rPr>
                <w:color w:val="000000"/>
                <w:sz w:val="24"/>
                <w:szCs w:val="24"/>
              </w:rPr>
            </w:pPr>
            <w:r w:rsidRPr="0026500D">
              <w:rPr>
                <w:color w:val="000000"/>
                <w:sz w:val="24"/>
                <w:szCs w:val="24"/>
              </w:rPr>
              <w:t>20</w:t>
            </w:r>
          </w:p>
        </w:tc>
        <w:tc>
          <w:tcPr>
            <w:tcW w:w="335" w:type="pct"/>
            <w:shd w:val="clear" w:color="000000" w:fill="FFFFFF"/>
            <w:vAlign w:val="center"/>
            <w:hideMark/>
          </w:tcPr>
          <w:p w14:paraId="330FAA48" w14:textId="77777777" w:rsidR="008C6BEB" w:rsidRPr="0026500D" w:rsidRDefault="008C6BEB" w:rsidP="008C6BEB">
            <w:pPr>
              <w:jc w:val="center"/>
              <w:rPr>
                <w:color w:val="000000"/>
                <w:sz w:val="24"/>
                <w:szCs w:val="24"/>
              </w:rPr>
            </w:pPr>
            <w:r w:rsidRPr="0026500D">
              <w:rPr>
                <w:color w:val="000000"/>
                <w:sz w:val="24"/>
                <w:szCs w:val="24"/>
              </w:rPr>
              <w:t>24</w:t>
            </w:r>
          </w:p>
        </w:tc>
        <w:tc>
          <w:tcPr>
            <w:tcW w:w="335" w:type="pct"/>
            <w:shd w:val="clear" w:color="000000" w:fill="FFFFFF"/>
            <w:vAlign w:val="center"/>
            <w:hideMark/>
          </w:tcPr>
          <w:p w14:paraId="7B04549C" w14:textId="77777777" w:rsidR="008C6BEB" w:rsidRPr="0026500D" w:rsidRDefault="008C6BEB" w:rsidP="008C6BEB">
            <w:pPr>
              <w:jc w:val="center"/>
              <w:rPr>
                <w:color w:val="000000"/>
                <w:sz w:val="24"/>
                <w:szCs w:val="24"/>
              </w:rPr>
            </w:pPr>
            <w:r w:rsidRPr="0026500D">
              <w:rPr>
                <w:color w:val="000000"/>
                <w:sz w:val="24"/>
                <w:szCs w:val="24"/>
              </w:rPr>
              <w:t>18</w:t>
            </w:r>
          </w:p>
        </w:tc>
        <w:tc>
          <w:tcPr>
            <w:tcW w:w="336" w:type="pct"/>
            <w:shd w:val="clear" w:color="000000" w:fill="FFFFFF"/>
            <w:vAlign w:val="center"/>
            <w:hideMark/>
          </w:tcPr>
          <w:p w14:paraId="702ED74F" w14:textId="77777777" w:rsidR="008C6BEB" w:rsidRPr="0026500D" w:rsidRDefault="008C6BEB" w:rsidP="008C6BEB">
            <w:pPr>
              <w:jc w:val="center"/>
              <w:rPr>
                <w:color w:val="000000"/>
                <w:sz w:val="24"/>
                <w:szCs w:val="24"/>
              </w:rPr>
            </w:pPr>
            <w:r w:rsidRPr="0026500D">
              <w:rPr>
                <w:color w:val="000000"/>
                <w:sz w:val="24"/>
                <w:szCs w:val="24"/>
              </w:rPr>
              <w:t>20</w:t>
            </w:r>
          </w:p>
        </w:tc>
        <w:tc>
          <w:tcPr>
            <w:tcW w:w="335" w:type="pct"/>
            <w:shd w:val="clear" w:color="000000" w:fill="FFFFFF"/>
            <w:vAlign w:val="center"/>
            <w:hideMark/>
          </w:tcPr>
          <w:p w14:paraId="5006EE9B" w14:textId="77777777" w:rsidR="008C6BEB" w:rsidRPr="0026500D" w:rsidRDefault="008C6BEB" w:rsidP="008C6BEB">
            <w:pPr>
              <w:jc w:val="center"/>
              <w:rPr>
                <w:color w:val="000000"/>
                <w:sz w:val="24"/>
                <w:szCs w:val="24"/>
              </w:rPr>
            </w:pPr>
            <w:r w:rsidRPr="0026500D">
              <w:rPr>
                <w:color w:val="000000"/>
                <w:sz w:val="24"/>
                <w:szCs w:val="24"/>
              </w:rPr>
              <w:t>43</w:t>
            </w:r>
          </w:p>
        </w:tc>
        <w:tc>
          <w:tcPr>
            <w:tcW w:w="336" w:type="pct"/>
            <w:shd w:val="clear" w:color="000000" w:fill="FFFFFF"/>
            <w:vAlign w:val="center"/>
            <w:hideMark/>
          </w:tcPr>
          <w:p w14:paraId="34FC825B" w14:textId="77777777" w:rsidR="008C6BEB" w:rsidRPr="0026500D" w:rsidRDefault="008C6BEB" w:rsidP="008C6BEB">
            <w:pPr>
              <w:jc w:val="center"/>
              <w:rPr>
                <w:color w:val="000000"/>
                <w:sz w:val="24"/>
                <w:szCs w:val="24"/>
              </w:rPr>
            </w:pPr>
            <w:r w:rsidRPr="0026500D">
              <w:rPr>
                <w:color w:val="000000"/>
                <w:sz w:val="24"/>
                <w:szCs w:val="24"/>
              </w:rPr>
              <w:t>87</w:t>
            </w:r>
          </w:p>
        </w:tc>
        <w:tc>
          <w:tcPr>
            <w:tcW w:w="315" w:type="pct"/>
            <w:shd w:val="clear" w:color="auto" w:fill="auto"/>
            <w:noWrap/>
            <w:vAlign w:val="center"/>
            <w:hideMark/>
          </w:tcPr>
          <w:p w14:paraId="5621B2ED" w14:textId="77777777" w:rsidR="008C6BEB" w:rsidRPr="0026500D" w:rsidRDefault="008C6BEB" w:rsidP="008C6BEB">
            <w:pPr>
              <w:jc w:val="center"/>
              <w:rPr>
                <w:color w:val="000000"/>
                <w:sz w:val="24"/>
                <w:szCs w:val="24"/>
              </w:rPr>
            </w:pPr>
            <w:r w:rsidRPr="0026500D">
              <w:rPr>
                <w:color w:val="000000"/>
                <w:sz w:val="24"/>
                <w:szCs w:val="24"/>
              </w:rPr>
              <w:t>34</w:t>
            </w:r>
          </w:p>
        </w:tc>
      </w:tr>
      <w:tr w:rsidR="008C6BEB" w:rsidRPr="0026500D" w14:paraId="0333E106" w14:textId="77777777" w:rsidTr="008C6BEB">
        <w:tc>
          <w:tcPr>
            <w:tcW w:w="276" w:type="pct"/>
            <w:vMerge/>
            <w:vAlign w:val="center"/>
            <w:hideMark/>
          </w:tcPr>
          <w:p w14:paraId="795B0940" w14:textId="77777777" w:rsidR="008C6BEB" w:rsidRPr="0026500D" w:rsidRDefault="008C6BEB" w:rsidP="008C6BEB">
            <w:pPr>
              <w:jc w:val="center"/>
              <w:rPr>
                <w:color w:val="000000"/>
                <w:sz w:val="24"/>
                <w:szCs w:val="24"/>
              </w:rPr>
            </w:pPr>
          </w:p>
        </w:tc>
        <w:tc>
          <w:tcPr>
            <w:tcW w:w="2061" w:type="pct"/>
            <w:shd w:val="clear" w:color="000000" w:fill="FFFFFF"/>
            <w:vAlign w:val="center"/>
            <w:hideMark/>
          </w:tcPr>
          <w:p w14:paraId="347EE359" w14:textId="77777777" w:rsidR="008C6BEB" w:rsidRPr="0026500D" w:rsidRDefault="008C6BEB" w:rsidP="008C6BEB">
            <w:pPr>
              <w:rPr>
                <w:color w:val="000000"/>
                <w:sz w:val="24"/>
                <w:szCs w:val="24"/>
              </w:rPr>
            </w:pPr>
            <w:r w:rsidRPr="0026500D">
              <w:rPr>
                <w:color w:val="000000"/>
                <w:sz w:val="24"/>
                <w:szCs w:val="24"/>
              </w:rPr>
              <w:t>- на производственном оборудовании</w:t>
            </w:r>
          </w:p>
        </w:tc>
        <w:tc>
          <w:tcPr>
            <w:tcW w:w="335" w:type="pct"/>
            <w:shd w:val="clear" w:color="000000" w:fill="FFFFFF"/>
            <w:vAlign w:val="center"/>
            <w:hideMark/>
          </w:tcPr>
          <w:p w14:paraId="02E493FE" w14:textId="77777777" w:rsidR="008C6BEB" w:rsidRPr="0026500D" w:rsidRDefault="008C6BEB" w:rsidP="008C6BEB">
            <w:pPr>
              <w:jc w:val="center"/>
              <w:rPr>
                <w:color w:val="000000"/>
                <w:sz w:val="24"/>
                <w:szCs w:val="24"/>
              </w:rPr>
            </w:pPr>
            <w:r w:rsidRPr="0026500D">
              <w:rPr>
                <w:color w:val="000000"/>
                <w:sz w:val="24"/>
                <w:szCs w:val="24"/>
              </w:rPr>
              <w:t>ед.</w:t>
            </w:r>
          </w:p>
        </w:tc>
        <w:tc>
          <w:tcPr>
            <w:tcW w:w="336" w:type="pct"/>
            <w:shd w:val="clear" w:color="000000" w:fill="FFFFFF"/>
            <w:vAlign w:val="center"/>
            <w:hideMark/>
          </w:tcPr>
          <w:p w14:paraId="160E35C4" w14:textId="77777777" w:rsidR="008C6BEB" w:rsidRPr="0026500D" w:rsidRDefault="008C6BEB" w:rsidP="008C6BEB">
            <w:pPr>
              <w:jc w:val="center"/>
              <w:rPr>
                <w:color w:val="000000"/>
                <w:sz w:val="24"/>
                <w:szCs w:val="24"/>
              </w:rPr>
            </w:pPr>
            <w:r w:rsidRPr="0026500D">
              <w:rPr>
                <w:color w:val="000000"/>
                <w:sz w:val="24"/>
                <w:szCs w:val="24"/>
              </w:rPr>
              <w:t>9</w:t>
            </w:r>
          </w:p>
        </w:tc>
        <w:tc>
          <w:tcPr>
            <w:tcW w:w="335" w:type="pct"/>
            <w:shd w:val="clear" w:color="000000" w:fill="FFFFFF"/>
            <w:vAlign w:val="center"/>
            <w:hideMark/>
          </w:tcPr>
          <w:p w14:paraId="3A31666A" w14:textId="77777777" w:rsidR="008C6BEB" w:rsidRPr="0026500D" w:rsidRDefault="008C6BEB" w:rsidP="008C6BEB">
            <w:pPr>
              <w:jc w:val="center"/>
              <w:rPr>
                <w:color w:val="000000"/>
                <w:sz w:val="24"/>
                <w:szCs w:val="24"/>
              </w:rPr>
            </w:pPr>
            <w:r w:rsidRPr="0026500D">
              <w:rPr>
                <w:color w:val="000000"/>
                <w:sz w:val="24"/>
                <w:szCs w:val="24"/>
              </w:rPr>
              <w:t>8</w:t>
            </w:r>
          </w:p>
        </w:tc>
        <w:tc>
          <w:tcPr>
            <w:tcW w:w="335" w:type="pct"/>
            <w:shd w:val="clear" w:color="000000" w:fill="FFFFFF"/>
            <w:vAlign w:val="center"/>
            <w:hideMark/>
          </w:tcPr>
          <w:p w14:paraId="1432C28F" w14:textId="77777777" w:rsidR="008C6BEB" w:rsidRPr="0026500D" w:rsidRDefault="008C6BEB" w:rsidP="008C6BEB">
            <w:pPr>
              <w:jc w:val="center"/>
              <w:rPr>
                <w:color w:val="000000"/>
                <w:sz w:val="24"/>
                <w:szCs w:val="24"/>
              </w:rPr>
            </w:pPr>
            <w:r w:rsidRPr="0026500D">
              <w:rPr>
                <w:color w:val="000000"/>
                <w:sz w:val="24"/>
                <w:szCs w:val="24"/>
              </w:rPr>
              <w:t>16</w:t>
            </w:r>
          </w:p>
        </w:tc>
        <w:tc>
          <w:tcPr>
            <w:tcW w:w="336" w:type="pct"/>
            <w:shd w:val="clear" w:color="000000" w:fill="FFFFFF"/>
            <w:vAlign w:val="center"/>
            <w:hideMark/>
          </w:tcPr>
          <w:p w14:paraId="7A5E9773" w14:textId="77777777" w:rsidR="008C6BEB" w:rsidRPr="0026500D" w:rsidRDefault="008C6BEB" w:rsidP="008C6BEB">
            <w:pPr>
              <w:jc w:val="center"/>
              <w:rPr>
                <w:color w:val="000000"/>
                <w:sz w:val="24"/>
                <w:szCs w:val="24"/>
              </w:rPr>
            </w:pPr>
            <w:r w:rsidRPr="0026500D">
              <w:rPr>
                <w:color w:val="000000"/>
                <w:sz w:val="24"/>
                <w:szCs w:val="24"/>
              </w:rPr>
              <w:t>16</w:t>
            </w:r>
          </w:p>
        </w:tc>
        <w:tc>
          <w:tcPr>
            <w:tcW w:w="335" w:type="pct"/>
            <w:shd w:val="clear" w:color="000000" w:fill="FFFFFF"/>
            <w:vAlign w:val="center"/>
            <w:hideMark/>
          </w:tcPr>
          <w:p w14:paraId="19E51D20" w14:textId="77777777" w:rsidR="008C6BEB" w:rsidRPr="0026500D" w:rsidRDefault="008C6BEB" w:rsidP="008C6BEB">
            <w:pPr>
              <w:jc w:val="center"/>
              <w:rPr>
                <w:color w:val="000000"/>
                <w:sz w:val="24"/>
                <w:szCs w:val="24"/>
              </w:rPr>
            </w:pPr>
            <w:r w:rsidRPr="0026500D">
              <w:rPr>
                <w:color w:val="000000"/>
                <w:sz w:val="24"/>
                <w:szCs w:val="24"/>
              </w:rPr>
              <w:t>21</w:t>
            </w:r>
          </w:p>
        </w:tc>
        <w:tc>
          <w:tcPr>
            <w:tcW w:w="336" w:type="pct"/>
            <w:shd w:val="clear" w:color="000000" w:fill="FFFFFF"/>
            <w:vAlign w:val="center"/>
            <w:hideMark/>
          </w:tcPr>
          <w:p w14:paraId="059B2254" w14:textId="77777777" w:rsidR="008C6BEB" w:rsidRPr="0026500D" w:rsidRDefault="008C6BEB" w:rsidP="008C6BEB">
            <w:pPr>
              <w:jc w:val="center"/>
              <w:rPr>
                <w:color w:val="000000"/>
                <w:sz w:val="24"/>
                <w:szCs w:val="24"/>
              </w:rPr>
            </w:pPr>
            <w:r w:rsidRPr="0026500D">
              <w:rPr>
                <w:color w:val="000000"/>
                <w:sz w:val="24"/>
                <w:szCs w:val="24"/>
              </w:rPr>
              <w:t>19</w:t>
            </w:r>
          </w:p>
        </w:tc>
        <w:tc>
          <w:tcPr>
            <w:tcW w:w="315" w:type="pct"/>
            <w:shd w:val="clear" w:color="auto" w:fill="auto"/>
            <w:noWrap/>
            <w:vAlign w:val="center"/>
            <w:hideMark/>
          </w:tcPr>
          <w:p w14:paraId="2B80B1DB" w14:textId="77777777" w:rsidR="008C6BEB" w:rsidRPr="0026500D" w:rsidRDefault="008C6BEB" w:rsidP="008C6BEB">
            <w:pPr>
              <w:jc w:val="center"/>
              <w:rPr>
                <w:color w:val="000000"/>
                <w:sz w:val="24"/>
                <w:szCs w:val="24"/>
              </w:rPr>
            </w:pPr>
            <w:r w:rsidRPr="0026500D">
              <w:rPr>
                <w:color w:val="000000"/>
                <w:sz w:val="24"/>
                <w:szCs w:val="24"/>
              </w:rPr>
              <w:t>18</w:t>
            </w:r>
          </w:p>
        </w:tc>
      </w:tr>
      <w:tr w:rsidR="008C6BEB" w:rsidRPr="0026500D" w14:paraId="6FA7358C" w14:textId="77777777" w:rsidTr="008C6BEB">
        <w:tc>
          <w:tcPr>
            <w:tcW w:w="276" w:type="pct"/>
            <w:vMerge w:val="restart"/>
            <w:shd w:val="clear" w:color="000000" w:fill="FFFFFF"/>
            <w:vAlign w:val="center"/>
            <w:hideMark/>
          </w:tcPr>
          <w:p w14:paraId="784C5B13" w14:textId="77777777" w:rsidR="008C6BEB" w:rsidRPr="0026500D" w:rsidRDefault="008C6BEB" w:rsidP="008C6BEB">
            <w:pPr>
              <w:jc w:val="center"/>
              <w:rPr>
                <w:color w:val="000000"/>
                <w:sz w:val="24"/>
                <w:szCs w:val="24"/>
              </w:rPr>
            </w:pPr>
            <w:r>
              <w:rPr>
                <w:color w:val="000000"/>
                <w:sz w:val="24"/>
                <w:szCs w:val="24"/>
              </w:rPr>
              <w:t>1.1</w:t>
            </w:r>
          </w:p>
        </w:tc>
        <w:tc>
          <w:tcPr>
            <w:tcW w:w="2061" w:type="pct"/>
            <w:shd w:val="clear" w:color="000000" w:fill="FFFFFF"/>
            <w:vAlign w:val="center"/>
            <w:hideMark/>
          </w:tcPr>
          <w:p w14:paraId="244ED514" w14:textId="77777777" w:rsidR="008C6BEB" w:rsidRPr="0026500D" w:rsidRDefault="008C6BEB" w:rsidP="008C6BEB">
            <w:pPr>
              <w:rPr>
                <w:color w:val="000000"/>
                <w:sz w:val="24"/>
                <w:szCs w:val="24"/>
              </w:rPr>
            </w:pPr>
            <w:r w:rsidRPr="0026500D">
              <w:rPr>
                <w:color w:val="000000"/>
                <w:sz w:val="24"/>
                <w:szCs w:val="24"/>
              </w:rPr>
              <w:t>Количество аварий, в том числе:</w:t>
            </w:r>
          </w:p>
        </w:tc>
        <w:tc>
          <w:tcPr>
            <w:tcW w:w="335" w:type="pct"/>
            <w:shd w:val="clear" w:color="000000" w:fill="FFFFFF"/>
            <w:vAlign w:val="center"/>
            <w:hideMark/>
          </w:tcPr>
          <w:p w14:paraId="7F511D54" w14:textId="77777777" w:rsidR="008C6BEB" w:rsidRPr="0026500D" w:rsidRDefault="008C6BEB" w:rsidP="008C6BEB">
            <w:pPr>
              <w:jc w:val="center"/>
              <w:rPr>
                <w:color w:val="000000"/>
                <w:sz w:val="24"/>
                <w:szCs w:val="24"/>
              </w:rPr>
            </w:pPr>
            <w:r w:rsidRPr="0026500D">
              <w:rPr>
                <w:color w:val="000000"/>
                <w:sz w:val="24"/>
                <w:szCs w:val="24"/>
              </w:rPr>
              <w:t>ед.</w:t>
            </w:r>
          </w:p>
        </w:tc>
        <w:tc>
          <w:tcPr>
            <w:tcW w:w="336" w:type="pct"/>
            <w:shd w:val="clear" w:color="000000" w:fill="FFFFFF"/>
            <w:vAlign w:val="center"/>
            <w:hideMark/>
          </w:tcPr>
          <w:p w14:paraId="65DF2124"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3C074535"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7DF6E801"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042F61D5"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28C8D869"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3C22F82E" w14:textId="77777777" w:rsidR="008C6BEB" w:rsidRPr="0026500D" w:rsidRDefault="008C6BEB" w:rsidP="008C6BEB">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2497D3DB" w14:textId="77777777" w:rsidR="008C6BEB" w:rsidRPr="0026500D" w:rsidRDefault="008C6BEB" w:rsidP="008C6BEB">
            <w:pPr>
              <w:jc w:val="center"/>
              <w:rPr>
                <w:color w:val="000000"/>
                <w:sz w:val="24"/>
                <w:szCs w:val="24"/>
              </w:rPr>
            </w:pPr>
            <w:r w:rsidRPr="0026500D">
              <w:rPr>
                <w:color w:val="000000"/>
                <w:sz w:val="24"/>
                <w:szCs w:val="24"/>
              </w:rPr>
              <w:t>0</w:t>
            </w:r>
          </w:p>
        </w:tc>
      </w:tr>
      <w:tr w:rsidR="008C6BEB" w:rsidRPr="0026500D" w14:paraId="1A90F52A" w14:textId="77777777" w:rsidTr="008C6BEB">
        <w:tc>
          <w:tcPr>
            <w:tcW w:w="276" w:type="pct"/>
            <w:vMerge/>
            <w:vAlign w:val="center"/>
            <w:hideMark/>
          </w:tcPr>
          <w:p w14:paraId="7CBE3683" w14:textId="77777777" w:rsidR="008C6BEB" w:rsidRPr="0026500D" w:rsidRDefault="008C6BEB" w:rsidP="008C6BEB">
            <w:pPr>
              <w:jc w:val="center"/>
              <w:rPr>
                <w:color w:val="000000"/>
                <w:sz w:val="24"/>
                <w:szCs w:val="24"/>
              </w:rPr>
            </w:pPr>
          </w:p>
        </w:tc>
        <w:tc>
          <w:tcPr>
            <w:tcW w:w="2061" w:type="pct"/>
            <w:shd w:val="clear" w:color="000000" w:fill="FFFFFF"/>
            <w:vAlign w:val="center"/>
            <w:hideMark/>
          </w:tcPr>
          <w:p w14:paraId="283E4D22" w14:textId="77777777" w:rsidR="008C6BEB" w:rsidRPr="0026500D" w:rsidRDefault="008C6BEB" w:rsidP="008C6BEB">
            <w:pPr>
              <w:rPr>
                <w:color w:val="000000"/>
                <w:sz w:val="24"/>
                <w:szCs w:val="24"/>
              </w:rPr>
            </w:pPr>
            <w:r w:rsidRPr="0026500D">
              <w:rPr>
                <w:color w:val="000000"/>
                <w:sz w:val="24"/>
                <w:szCs w:val="24"/>
              </w:rPr>
              <w:t>- на инженерных сетях</w:t>
            </w:r>
          </w:p>
        </w:tc>
        <w:tc>
          <w:tcPr>
            <w:tcW w:w="335" w:type="pct"/>
            <w:shd w:val="clear" w:color="000000" w:fill="FFFFFF"/>
            <w:vAlign w:val="center"/>
            <w:hideMark/>
          </w:tcPr>
          <w:p w14:paraId="7921C978" w14:textId="77777777" w:rsidR="008C6BEB" w:rsidRPr="0026500D" w:rsidRDefault="008C6BEB" w:rsidP="008C6BEB">
            <w:pPr>
              <w:jc w:val="center"/>
              <w:rPr>
                <w:color w:val="000000"/>
                <w:sz w:val="24"/>
                <w:szCs w:val="24"/>
              </w:rPr>
            </w:pPr>
            <w:r w:rsidRPr="0026500D">
              <w:rPr>
                <w:color w:val="000000"/>
                <w:sz w:val="24"/>
                <w:szCs w:val="24"/>
              </w:rPr>
              <w:t>ед.</w:t>
            </w:r>
          </w:p>
        </w:tc>
        <w:tc>
          <w:tcPr>
            <w:tcW w:w="336" w:type="pct"/>
            <w:shd w:val="clear" w:color="000000" w:fill="FFFFFF"/>
            <w:vAlign w:val="center"/>
            <w:hideMark/>
          </w:tcPr>
          <w:p w14:paraId="203B02AC"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12E2408D"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0CD32051"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1A8B74A8"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73071177"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71360A86" w14:textId="77777777" w:rsidR="008C6BEB" w:rsidRPr="0026500D" w:rsidRDefault="008C6BEB" w:rsidP="008C6BEB">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413EA01B" w14:textId="77777777" w:rsidR="008C6BEB" w:rsidRPr="0026500D" w:rsidRDefault="008C6BEB" w:rsidP="008C6BEB">
            <w:pPr>
              <w:jc w:val="center"/>
              <w:rPr>
                <w:color w:val="000000"/>
                <w:sz w:val="24"/>
                <w:szCs w:val="24"/>
              </w:rPr>
            </w:pPr>
            <w:r w:rsidRPr="0026500D">
              <w:rPr>
                <w:color w:val="000000"/>
                <w:sz w:val="24"/>
                <w:szCs w:val="24"/>
              </w:rPr>
              <w:t>0</w:t>
            </w:r>
          </w:p>
        </w:tc>
      </w:tr>
      <w:tr w:rsidR="008C6BEB" w:rsidRPr="0026500D" w14:paraId="4C84B48B" w14:textId="77777777" w:rsidTr="008C6BEB">
        <w:tc>
          <w:tcPr>
            <w:tcW w:w="276" w:type="pct"/>
            <w:vMerge/>
            <w:vAlign w:val="center"/>
            <w:hideMark/>
          </w:tcPr>
          <w:p w14:paraId="461A1F6E" w14:textId="77777777" w:rsidR="008C6BEB" w:rsidRPr="0026500D" w:rsidRDefault="008C6BEB" w:rsidP="008C6BEB">
            <w:pPr>
              <w:jc w:val="center"/>
              <w:rPr>
                <w:color w:val="000000"/>
                <w:sz w:val="24"/>
                <w:szCs w:val="24"/>
              </w:rPr>
            </w:pPr>
          </w:p>
        </w:tc>
        <w:tc>
          <w:tcPr>
            <w:tcW w:w="2061" w:type="pct"/>
            <w:shd w:val="clear" w:color="000000" w:fill="FFFFFF"/>
            <w:vAlign w:val="center"/>
            <w:hideMark/>
          </w:tcPr>
          <w:p w14:paraId="73348A43" w14:textId="77777777" w:rsidR="008C6BEB" w:rsidRPr="0026500D" w:rsidRDefault="008C6BEB" w:rsidP="008C6BEB">
            <w:pPr>
              <w:rPr>
                <w:color w:val="000000"/>
                <w:sz w:val="24"/>
                <w:szCs w:val="24"/>
              </w:rPr>
            </w:pPr>
            <w:r w:rsidRPr="0026500D">
              <w:rPr>
                <w:color w:val="000000"/>
                <w:sz w:val="24"/>
                <w:szCs w:val="24"/>
              </w:rPr>
              <w:t>- на производственном оборудовании</w:t>
            </w:r>
          </w:p>
        </w:tc>
        <w:tc>
          <w:tcPr>
            <w:tcW w:w="335" w:type="pct"/>
            <w:shd w:val="clear" w:color="000000" w:fill="FFFFFF"/>
            <w:vAlign w:val="center"/>
            <w:hideMark/>
          </w:tcPr>
          <w:p w14:paraId="41A91B3C" w14:textId="77777777" w:rsidR="008C6BEB" w:rsidRPr="0026500D" w:rsidRDefault="008C6BEB" w:rsidP="008C6BEB">
            <w:pPr>
              <w:jc w:val="center"/>
              <w:rPr>
                <w:color w:val="000000"/>
                <w:sz w:val="24"/>
                <w:szCs w:val="24"/>
              </w:rPr>
            </w:pPr>
            <w:r w:rsidRPr="0026500D">
              <w:rPr>
                <w:color w:val="000000"/>
                <w:sz w:val="24"/>
                <w:szCs w:val="24"/>
              </w:rPr>
              <w:t>ед.</w:t>
            </w:r>
          </w:p>
        </w:tc>
        <w:tc>
          <w:tcPr>
            <w:tcW w:w="336" w:type="pct"/>
            <w:shd w:val="clear" w:color="000000" w:fill="FFFFFF"/>
            <w:vAlign w:val="center"/>
            <w:hideMark/>
          </w:tcPr>
          <w:p w14:paraId="0F86A00C"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3AB69845"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09FC537B"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301B42F1"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20E3E64D"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6206EE23" w14:textId="77777777" w:rsidR="008C6BEB" w:rsidRPr="0026500D" w:rsidRDefault="008C6BEB" w:rsidP="008C6BEB">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3EEAB092" w14:textId="77777777" w:rsidR="008C6BEB" w:rsidRPr="0026500D" w:rsidRDefault="008C6BEB" w:rsidP="008C6BEB">
            <w:pPr>
              <w:jc w:val="center"/>
              <w:rPr>
                <w:color w:val="000000"/>
                <w:sz w:val="24"/>
                <w:szCs w:val="24"/>
              </w:rPr>
            </w:pPr>
            <w:r w:rsidRPr="0026500D">
              <w:rPr>
                <w:color w:val="000000"/>
                <w:sz w:val="24"/>
                <w:szCs w:val="24"/>
              </w:rPr>
              <w:t>0</w:t>
            </w:r>
          </w:p>
        </w:tc>
      </w:tr>
      <w:tr w:rsidR="008C6BEB" w:rsidRPr="0026500D" w14:paraId="5EC342BE" w14:textId="77777777" w:rsidTr="008C6BEB">
        <w:tc>
          <w:tcPr>
            <w:tcW w:w="276" w:type="pct"/>
            <w:vMerge w:val="restart"/>
            <w:shd w:val="clear" w:color="000000" w:fill="FFFFFF"/>
            <w:vAlign w:val="center"/>
            <w:hideMark/>
          </w:tcPr>
          <w:p w14:paraId="1A0F1ABB" w14:textId="77777777" w:rsidR="008C6BEB" w:rsidRPr="0026500D" w:rsidRDefault="008C6BEB" w:rsidP="008C6BEB">
            <w:pPr>
              <w:jc w:val="center"/>
              <w:rPr>
                <w:color w:val="000000"/>
                <w:sz w:val="24"/>
                <w:szCs w:val="24"/>
              </w:rPr>
            </w:pPr>
            <w:r>
              <w:rPr>
                <w:color w:val="000000"/>
                <w:sz w:val="24"/>
                <w:szCs w:val="24"/>
              </w:rPr>
              <w:t>1.2</w:t>
            </w:r>
          </w:p>
        </w:tc>
        <w:tc>
          <w:tcPr>
            <w:tcW w:w="2061" w:type="pct"/>
            <w:shd w:val="clear" w:color="000000" w:fill="FFFFFF"/>
            <w:vAlign w:val="center"/>
            <w:hideMark/>
          </w:tcPr>
          <w:p w14:paraId="5081306E" w14:textId="77777777" w:rsidR="008C6BEB" w:rsidRPr="0026500D" w:rsidRDefault="008C6BEB" w:rsidP="008C6BEB">
            <w:pPr>
              <w:rPr>
                <w:color w:val="000000"/>
                <w:sz w:val="24"/>
                <w:szCs w:val="24"/>
              </w:rPr>
            </w:pPr>
            <w:r w:rsidRPr="0026500D">
              <w:rPr>
                <w:color w:val="000000"/>
                <w:sz w:val="24"/>
                <w:szCs w:val="24"/>
              </w:rPr>
              <w:t>Количество отказов, в том числе:</w:t>
            </w:r>
          </w:p>
        </w:tc>
        <w:tc>
          <w:tcPr>
            <w:tcW w:w="335" w:type="pct"/>
            <w:shd w:val="clear" w:color="000000" w:fill="FFFFFF"/>
            <w:vAlign w:val="center"/>
            <w:hideMark/>
          </w:tcPr>
          <w:p w14:paraId="072BC428" w14:textId="77777777" w:rsidR="008C6BEB" w:rsidRPr="0026500D" w:rsidRDefault="008C6BEB" w:rsidP="008C6BEB">
            <w:pPr>
              <w:jc w:val="center"/>
              <w:rPr>
                <w:color w:val="000000"/>
                <w:sz w:val="24"/>
                <w:szCs w:val="24"/>
              </w:rPr>
            </w:pPr>
            <w:r w:rsidRPr="0026500D">
              <w:rPr>
                <w:color w:val="000000"/>
                <w:sz w:val="24"/>
                <w:szCs w:val="24"/>
              </w:rPr>
              <w:t>ед.</w:t>
            </w:r>
          </w:p>
        </w:tc>
        <w:tc>
          <w:tcPr>
            <w:tcW w:w="336" w:type="pct"/>
            <w:shd w:val="clear" w:color="000000" w:fill="FFFFFF"/>
            <w:vAlign w:val="center"/>
            <w:hideMark/>
          </w:tcPr>
          <w:p w14:paraId="3510DDFE"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63211A3C"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07F85C26"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5DF3C3F1"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6BB0DFD9"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7B8865DD" w14:textId="77777777" w:rsidR="008C6BEB" w:rsidRPr="0026500D" w:rsidRDefault="008C6BEB" w:rsidP="008C6BEB">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3AB8CDFD" w14:textId="77777777" w:rsidR="008C6BEB" w:rsidRPr="0026500D" w:rsidRDefault="008C6BEB" w:rsidP="008C6BEB">
            <w:pPr>
              <w:jc w:val="center"/>
              <w:rPr>
                <w:color w:val="000000"/>
                <w:sz w:val="24"/>
                <w:szCs w:val="24"/>
              </w:rPr>
            </w:pPr>
            <w:r w:rsidRPr="0026500D">
              <w:rPr>
                <w:color w:val="000000"/>
                <w:sz w:val="24"/>
                <w:szCs w:val="24"/>
              </w:rPr>
              <w:t>0</w:t>
            </w:r>
          </w:p>
        </w:tc>
      </w:tr>
      <w:tr w:rsidR="008C6BEB" w:rsidRPr="0026500D" w14:paraId="2C6CAE60" w14:textId="77777777" w:rsidTr="008C6BEB">
        <w:tc>
          <w:tcPr>
            <w:tcW w:w="276" w:type="pct"/>
            <w:vMerge/>
            <w:vAlign w:val="center"/>
            <w:hideMark/>
          </w:tcPr>
          <w:p w14:paraId="03E45914" w14:textId="77777777" w:rsidR="008C6BEB" w:rsidRPr="0026500D" w:rsidRDefault="008C6BEB" w:rsidP="008C6BEB">
            <w:pPr>
              <w:jc w:val="center"/>
              <w:rPr>
                <w:color w:val="000000"/>
                <w:sz w:val="24"/>
                <w:szCs w:val="24"/>
              </w:rPr>
            </w:pPr>
          </w:p>
        </w:tc>
        <w:tc>
          <w:tcPr>
            <w:tcW w:w="2061" w:type="pct"/>
            <w:shd w:val="clear" w:color="000000" w:fill="FFFFFF"/>
            <w:vAlign w:val="center"/>
            <w:hideMark/>
          </w:tcPr>
          <w:p w14:paraId="6A3A16E0" w14:textId="77777777" w:rsidR="008C6BEB" w:rsidRPr="0026500D" w:rsidRDefault="008C6BEB" w:rsidP="008C6BEB">
            <w:pPr>
              <w:rPr>
                <w:color w:val="000000"/>
                <w:sz w:val="24"/>
                <w:szCs w:val="24"/>
              </w:rPr>
            </w:pPr>
            <w:r w:rsidRPr="0026500D">
              <w:rPr>
                <w:color w:val="000000"/>
                <w:sz w:val="24"/>
                <w:szCs w:val="24"/>
              </w:rPr>
              <w:t>- на инженерных сетях</w:t>
            </w:r>
          </w:p>
        </w:tc>
        <w:tc>
          <w:tcPr>
            <w:tcW w:w="335" w:type="pct"/>
            <w:shd w:val="clear" w:color="000000" w:fill="FFFFFF"/>
            <w:vAlign w:val="center"/>
            <w:hideMark/>
          </w:tcPr>
          <w:p w14:paraId="518C7B92" w14:textId="77777777" w:rsidR="008C6BEB" w:rsidRPr="0026500D" w:rsidRDefault="008C6BEB" w:rsidP="008C6BEB">
            <w:pPr>
              <w:jc w:val="center"/>
              <w:rPr>
                <w:color w:val="000000"/>
                <w:sz w:val="24"/>
                <w:szCs w:val="24"/>
              </w:rPr>
            </w:pPr>
            <w:r w:rsidRPr="0026500D">
              <w:rPr>
                <w:color w:val="000000"/>
                <w:sz w:val="24"/>
                <w:szCs w:val="24"/>
              </w:rPr>
              <w:t>ед.</w:t>
            </w:r>
          </w:p>
        </w:tc>
        <w:tc>
          <w:tcPr>
            <w:tcW w:w="336" w:type="pct"/>
            <w:shd w:val="clear" w:color="000000" w:fill="FFFFFF"/>
            <w:vAlign w:val="center"/>
            <w:hideMark/>
          </w:tcPr>
          <w:p w14:paraId="156D74F8"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232D1B46"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147C035B"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74997300"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3DDDC900"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0074E48A" w14:textId="77777777" w:rsidR="008C6BEB" w:rsidRPr="0026500D" w:rsidRDefault="008C6BEB" w:rsidP="008C6BEB">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1F7025F3" w14:textId="77777777" w:rsidR="008C6BEB" w:rsidRPr="0026500D" w:rsidRDefault="008C6BEB" w:rsidP="008C6BEB">
            <w:pPr>
              <w:jc w:val="center"/>
              <w:rPr>
                <w:color w:val="000000"/>
                <w:sz w:val="24"/>
                <w:szCs w:val="24"/>
              </w:rPr>
            </w:pPr>
            <w:r w:rsidRPr="0026500D">
              <w:rPr>
                <w:color w:val="000000"/>
                <w:sz w:val="24"/>
                <w:szCs w:val="24"/>
              </w:rPr>
              <w:t>0</w:t>
            </w:r>
          </w:p>
        </w:tc>
      </w:tr>
      <w:tr w:rsidR="008C6BEB" w:rsidRPr="0026500D" w14:paraId="7BBF958C" w14:textId="77777777" w:rsidTr="008C6BEB">
        <w:tc>
          <w:tcPr>
            <w:tcW w:w="276" w:type="pct"/>
            <w:vMerge/>
            <w:vAlign w:val="center"/>
            <w:hideMark/>
          </w:tcPr>
          <w:p w14:paraId="606A68B6" w14:textId="77777777" w:rsidR="008C6BEB" w:rsidRPr="0026500D" w:rsidRDefault="008C6BEB" w:rsidP="008C6BEB">
            <w:pPr>
              <w:jc w:val="center"/>
              <w:rPr>
                <w:color w:val="000000"/>
                <w:sz w:val="24"/>
                <w:szCs w:val="24"/>
              </w:rPr>
            </w:pPr>
          </w:p>
        </w:tc>
        <w:tc>
          <w:tcPr>
            <w:tcW w:w="2061" w:type="pct"/>
            <w:shd w:val="clear" w:color="000000" w:fill="FFFFFF"/>
            <w:vAlign w:val="center"/>
            <w:hideMark/>
          </w:tcPr>
          <w:p w14:paraId="6D3FE96A" w14:textId="77777777" w:rsidR="008C6BEB" w:rsidRPr="0026500D" w:rsidRDefault="008C6BEB" w:rsidP="008C6BEB">
            <w:pPr>
              <w:rPr>
                <w:color w:val="000000"/>
                <w:sz w:val="24"/>
                <w:szCs w:val="24"/>
              </w:rPr>
            </w:pPr>
            <w:r w:rsidRPr="0026500D">
              <w:rPr>
                <w:color w:val="000000"/>
                <w:sz w:val="24"/>
                <w:szCs w:val="24"/>
              </w:rPr>
              <w:t>- на производственном оборудовании</w:t>
            </w:r>
          </w:p>
        </w:tc>
        <w:tc>
          <w:tcPr>
            <w:tcW w:w="335" w:type="pct"/>
            <w:shd w:val="clear" w:color="000000" w:fill="FFFFFF"/>
            <w:vAlign w:val="center"/>
            <w:hideMark/>
          </w:tcPr>
          <w:p w14:paraId="47EA8131" w14:textId="77777777" w:rsidR="008C6BEB" w:rsidRPr="0026500D" w:rsidRDefault="008C6BEB" w:rsidP="008C6BEB">
            <w:pPr>
              <w:jc w:val="center"/>
              <w:rPr>
                <w:color w:val="000000"/>
                <w:sz w:val="24"/>
                <w:szCs w:val="24"/>
              </w:rPr>
            </w:pPr>
            <w:r w:rsidRPr="0026500D">
              <w:rPr>
                <w:color w:val="000000"/>
                <w:sz w:val="24"/>
                <w:szCs w:val="24"/>
              </w:rPr>
              <w:t>ед.</w:t>
            </w:r>
          </w:p>
        </w:tc>
        <w:tc>
          <w:tcPr>
            <w:tcW w:w="336" w:type="pct"/>
            <w:shd w:val="clear" w:color="000000" w:fill="FFFFFF"/>
            <w:vAlign w:val="center"/>
            <w:hideMark/>
          </w:tcPr>
          <w:p w14:paraId="0A6B0E0B"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48067C49"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3BDAD084"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547E232E"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061883A4"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757EDB94" w14:textId="77777777" w:rsidR="008C6BEB" w:rsidRPr="0026500D" w:rsidRDefault="008C6BEB" w:rsidP="008C6BEB">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1EBAB507" w14:textId="77777777" w:rsidR="008C6BEB" w:rsidRPr="0026500D" w:rsidRDefault="008C6BEB" w:rsidP="008C6BEB">
            <w:pPr>
              <w:jc w:val="center"/>
              <w:rPr>
                <w:color w:val="000000"/>
                <w:sz w:val="24"/>
                <w:szCs w:val="24"/>
              </w:rPr>
            </w:pPr>
            <w:r w:rsidRPr="0026500D">
              <w:rPr>
                <w:color w:val="000000"/>
                <w:sz w:val="24"/>
                <w:szCs w:val="24"/>
              </w:rPr>
              <w:t>0</w:t>
            </w:r>
          </w:p>
        </w:tc>
      </w:tr>
      <w:tr w:rsidR="008C6BEB" w:rsidRPr="0026500D" w14:paraId="551325DA" w14:textId="77777777" w:rsidTr="008C6BEB">
        <w:tc>
          <w:tcPr>
            <w:tcW w:w="276" w:type="pct"/>
            <w:shd w:val="clear" w:color="000000" w:fill="FFFFFF"/>
            <w:vAlign w:val="center"/>
            <w:hideMark/>
          </w:tcPr>
          <w:p w14:paraId="7FD90B0D" w14:textId="77777777" w:rsidR="008C6BEB" w:rsidRPr="0026500D" w:rsidRDefault="008C6BEB" w:rsidP="008C6BEB">
            <w:pPr>
              <w:jc w:val="center"/>
              <w:rPr>
                <w:color w:val="000000"/>
                <w:sz w:val="24"/>
                <w:szCs w:val="24"/>
              </w:rPr>
            </w:pPr>
            <w:r>
              <w:rPr>
                <w:color w:val="000000"/>
                <w:sz w:val="24"/>
                <w:szCs w:val="24"/>
              </w:rPr>
              <w:t>2</w:t>
            </w:r>
          </w:p>
        </w:tc>
        <w:tc>
          <w:tcPr>
            <w:tcW w:w="2061" w:type="pct"/>
            <w:shd w:val="clear" w:color="000000" w:fill="FFFFFF"/>
            <w:vAlign w:val="center"/>
            <w:hideMark/>
          </w:tcPr>
          <w:p w14:paraId="4489E0D7" w14:textId="77777777" w:rsidR="008C6BEB" w:rsidRPr="0026500D" w:rsidRDefault="008C6BEB" w:rsidP="008C6BEB">
            <w:pPr>
              <w:rPr>
                <w:color w:val="000000"/>
                <w:sz w:val="24"/>
                <w:szCs w:val="24"/>
              </w:rPr>
            </w:pPr>
            <w:r w:rsidRPr="0026500D">
              <w:rPr>
                <w:color w:val="000000"/>
                <w:sz w:val="24"/>
                <w:szCs w:val="24"/>
              </w:rPr>
              <w:t>Повреждаемость инженерных сетей на 1 км инженерных сетей *</w:t>
            </w:r>
          </w:p>
        </w:tc>
        <w:tc>
          <w:tcPr>
            <w:tcW w:w="335" w:type="pct"/>
            <w:shd w:val="clear" w:color="000000" w:fill="FFFFFF"/>
            <w:vAlign w:val="center"/>
            <w:hideMark/>
          </w:tcPr>
          <w:p w14:paraId="78838054" w14:textId="77777777" w:rsidR="008C6BEB" w:rsidRPr="0026500D" w:rsidRDefault="008C6BEB" w:rsidP="008C6BEB">
            <w:pPr>
              <w:jc w:val="center"/>
              <w:rPr>
                <w:color w:val="000000"/>
                <w:sz w:val="24"/>
                <w:szCs w:val="24"/>
              </w:rPr>
            </w:pPr>
            <w:r w:rsidRPr="0026500D">
              <w:rPr>
                <w:color w:val="000000"/>
                <w:sz w:val="24"/>
                <w:szCs w:val="24"/>
              </w:rPr>
              <w:t>ед./км</w:t>
            </w:r>
            <w:r>
              <w:rPr>
                <w:color w:val="000000"/>
                <w:sz w:val="24"/>
                <w:szCs w:val="24"/>
              </w:rPr>
              <w:t>.</w:t>
            </w:r>
          </w:p>
        </w:tc>
        <w:tc>
          <w:tcPr>
            <w:tcW w:w="336" w:type="pct"/>
            <w:shd w:val="clear" w:color="000000" w:fill="FFFFFF"/>
            <w:vAlign w:val="center"/>
            <w:hideMark/>
          </w:tcPr>
          <w:p w14:paraId="67DF09C1" w14:textId="77777777" w:rsidR="008C6BEB" w:rsidRPr="0026500D" w:rsidRDefault="008C6BEB" w:rsidP="008C6BEB">
            <w:pPr>
              <w:jc w:val="center"/>
              <w:rPr>
                <w:color w:val="000000"/>
                <w:sz w:val="24"/>
                <w:szCs w:val="24"/>
              </w:rPr>
            </w:pPr>
            <w:r w:rsidRPr="0026500D">
              <w:rPr>
                <w:color w:val="000000"/>
                <w:sz w:val="24"/>
                <w:szCs w:val="24"/>
              </w:rPr>
              <w:t>0,65</w:t>
            </w:r>
          </w:p>
        </w:tc>
        <w:tc>
          <w:tcPr>
            <w:tcW w:w="335" w:type="pct"/>
            <w:shd w:val="clear" w:color="000000" w:fill="FFFFFF"/>
            <w:vAlign w:val="center"/>
            <w:hideMark/>
          </w:tcPr>
          <w:p w14:paraId="72861909" w14:textId="77777777" w:rsidR="008C6BEB" w:rsidRPr="0026500D" w:rsidRDefault="008C6BEB" w:rsidP="008C6BEB">
            <w:pPr>
              <w:jc w:val="center"/>
              <w:rPr>
                <w:color w:val="000000"/>
                <w:sz w:val="24"/>
                <w:szCs w:val="24"/>
              </w:rPr>
            </w:pPr>
            <w:r w:rsidRPr="0026500D">
              <w:rPr>
                <w:color w:val="000000"/>
                <w:sz w:val="24"/>
                <w:szCs w:val="24"/>
              </w:rPr>
              <w:t>0,72</w:t>
            </w:r>
          </w:p>
        </w:tc>
        <w:tc>
          <w:tcPr>
            <w:tcW w:w="335" w:type="pct"/>
            <w:shd w:val="clear" w:color="000000" w:fill="FFFFFF"/>
            <w:vAlign w:val="center"/>
            <w:hideMark/>
          </w:tcPr>
          <w:p w14:paraId="1D7B6C00" w14:textId="77777777" w:rsidR="008C6BEB" w:rsidRPr="0026500D" w:rsidRDefault="008C6BEB" w:rsidP="008C6BEB">
            <w:pPr>
              <w:jc w:val="center"/>
              <w:rPr>
                <w:color w:val="000000"/>
                <w:sz w:val="24"/>
                <w:szCs w:val="24"/>
              </w:rPr>
            </w:pPr>
            <w:r w:rsidRPr="0026500D">
              <w:rPr>
                <w:color w:val="000000"/>
                <w:sz w:val="24"/>
                <w:szCs w:val="24"/>
              </w:rPr>
              <w:t>0,76</w:t>
            </w:r>
          </w:p>
        </w:tc>
        <w:tc>
          <w:tcPr>
            <w:tcW w:w="336" w:type="pct"/>
            <w:shd w:val="clear" w:color="000000" w:fill="FFFFFF"/>
            <w:vAlign w:val="center"/>
            <w:hideMark/>
          </w:tcPr>
          <w:p w14:paraId="22EB0E0C" w14:textId="77777777" w:rsidR="008C6BEB" w:rsidRPr="0026500D" w:rsidRDefault="008C6BEB" w:rsidP="008C6BEB">
            <w:pPr>
              <w:jc w:val="center"/>
              <w:rPr>
                <w:color w:val="000000"/>
                <w:sz w:val="24"/>
                <w:szCs w:val="24"/>
              </w:rPr>
            </w:pPr>
            <w:r w:rsidRPr="0026500D">
              <w:rPr>
                <w:color w:val="000000"/>
                <w:sz w:val="24"/>
                <w:szCs w:val="24"/>
              </w:rPr>
              <w:t>0,76</w:t>
            </w:r>
          </w:p>
        </w:tc>
        <w:tc>
          <w:tcPr>
            <w:tcW w:w="335" w:type="pct"/>
            <w:shd w:val="clear" w:color="000000" w:fill="FFFFFF"/>
            <w:vAlign w:val="center"/>
            <w:hideMark/>
          </w:tcPr>
          <w:p w14:paraId="2E86B83B" w14:textId="77777777" w:rsidR="008C6BEB" w:rsidRPr="0026500D" w:rsidRDefault="008C6BEB" w:rsidP="008C6BEB">
            <w:pPr>
              <w:jc w:val="center"/>
              <w:rPr>
                <w:color w:val="000000"/>
                <w:sz w:val="24"/>
                <w:szCs w:val="24"/>
              </w:rPr>
            </w:pPr>
            <w:r w:rsidRPr="0026500D">
              <w:rPr>
                <w:color w:val="000000"/>
                <w:sz w:val="24"/>
                <w:szCs w:val="24"/>
              </w:rPr>
              <w:t>0,74</w:t>
            </w:r>
          </w:p>
        </w:tc>
        <w:tc>
          <w:tcPr>
            <w:tcW w:w="336" w:type="pct"/>
            <w:shd w:val="clear" w:color="000000" w:fill="FFFFFF"/>
            <w:vAlign w:val="center"/>
            <w:hideMark/>
          </w:tcPr>
          <w:p w14:paraId="0156690F" w14:textId="77777777" w:rsidR="008C6BEB" w:rsidRPr="0026500D" w:rsidRDefault="008C6BEB" w:rsidP="008C6BEB">
            <w:pPr>
              <w:jc w:val="center"/>
              <w:rPr>
                <w:color w:val="000000"/>
                <w:sz w:val="24"/>
                <w:szCs w:val="24"/>
              </w:rPr>
            </w:pPr>
            <w:r w:rsidRPr="0026500D">
              <w:rPr>
                <w:color w:val="000000"/>
                <w:sz w:val="24"/>
                <w:szCs w:val="24"/>
              </w:rPr>
              <w:t>0,66</w:t>
            </w:r>
          </w:p>
        </w:tc>
        <w:tc>
          <w:tcPr>
            <w:tcW w:w="315" w:type="pct"/>
            <w:shd w:val="clear" w:color="auto" w:fill="auto"/>
            <w:noWrap/>
            <w:vAlign w:val="center"/>
            <w:hideMark/>
          </w:tcPr>
          <w:p w14:paraId="6B090BB6" w14:textId="77777777" w:rsidR="008C6BEB" w:rsidRPr="0026500D" w:rsidRDefault="008C6BEB" w:rsidP="008C6BEB">
            <w:pPr>
              <w:jc w:val="center"/>
              <w:rPr>
                <w:color w:val="000000"/>
                <w:sz w:val="24"/>
                <w:szCs w:val="24"/>
              </w:rPr>
            </w:pPr>
            <w:r w:rsidRPr="0026500D">
              <w:rPr>
                <w:color w:val="000000"/>
                <w:sz w:val="24"/>
                <w:szCs w:val="24"/>
              </w:rPr>
              <w:t>0,68</w:t>
            </w:r>
          </w:p>
        </w:tc>
      </w:tr>
      <w:tr w:rsidR="008C6BEB" w:rsidRPr="0026500D" w14:paraId="13B3632E" w14:textId="77777777" w:rsidTr="008C6BEB">
        <w:tc>
          <w:tcPr>
            <w:tcW w:w="276" w:type="pct"/>
            <w:vMerge w:val="restart"/>
            <w:shd w:val="clear" w:color="000000" w:fill="FFFFFF"/>
            <w:vAlign w:val="center"/>
            <w:hideMark/>
          </w:tcPr>
          <w:p w14:paraId="5A9FEE64" w14:textId="77777777" w:rsidR="008C6BEB" w:rsidRPr="0026500D" w:rsidRDefault="008C6BEB" w:rsidP="008C6BEB">
            <w:pPr>
              <w:jc w:val="center"/>
              <w:rPr>
                <w:color w:val="000000"/>
                <w:sz w:val="24"/>
                <w:szCs w:val="24"/>
              </w:rPr>
            </w:pPr>
            <w:r>
              <w:rPr>
                <w:color w:val="000000"/>
                <w:sz w:val="24"/>
                <w:szCs w:val="24"/>
              </w:rPr>
              <w:t>3</w:t>
            </w:r>
          </w:p>
        </w:tc>
        <w:tc>
          <w:tcPr>
            <w:tcW w:w="2061" w:type="pct"/>
            <w:shd w:val="clear" w:color="000000" w:fill="FFFFFF"/>
            <w:vAlign w:val="center"/>
            <w:hideMark/>
          </w:tcPr>
          <w:p w14:paraId="44895622" w14:textId="77777777" w:rsidR="008C6BEB" w:rsidRPr="0026500D" w:rsidRDefault="008C6BEB" w:rsidP="008C6BEB">
            <w:pPr>
              <w:rPr>
                <w:color w:val="000000"/>
                <w:sz w:val="24"/>
                <w:szCs w:val="24"/>
              </w:rPr>
            </w:pPr>
            <w:r w:rsidRPr="0026500D">
              <w:rPr>
                <w:color w:val="000000"/>
                <w:sz w:val="24"/>
                <w:szCs w:val="24"/>
              </w:rPr>
              <w:t>Средняя продолжительность ликвидации одного инцидента, в том числе:</w:t>
            </w:r>
          </w:p>
        </w:tc>
        <w:tc>
          <w:tcPr>
            <w:tcW w:w="335" w:type="pct"/>
            <w:shd w:val="clear" w:color="000000" w:fill="FFFFFF"/>
            <w:vAlign w:val="center"/>
            <w:hideMark/>
          </w:tcPr>
          <w:p w14:paraId="63BA2E17" w14:textId="77777777" w:rsidR="008C6BEB" w:rsidRPr="0026500D" w:rsidRDefault="001A7818" w:rsidP="008C6BEB">
            <w:pPr>
              <w:jc w:val="center"/>
              <w:rPr>
                <w:color w:val="000000"/>
                <w:sz w:val="24"/>
                <w:szCs w:val="24"/>
              </w:rPr>
            </w:pPr>
            <w:r>
              <w:rPr>
                <w:color w:val="000000"/>
                <w:sz w:val="24"/>
                <w:szCs w:val="24"/>
              </w:rPr>
              <w:t>ч</w:t>
            </w:r>
          </w:p>
        </w:tc>
        <w:tc>
          <w:tcPr>
            <w:tcW w:w="336" w:type="pct"/>
            <w:shd w:val="clear" w:color="000000" w:fill="FFFFFF"/>
            <w:vAlign w:val="center"/>
            <w:hideMark/>
          </w:tcPr>
          <w:p w14:paraId="78871D17" w14:textId="77777777" w:rsidR="008C6BEB" w:rsidRPr="0026500D" w:rsidRDefault="008C6BEB" w:rsidP="008C6BEB">
            <w:pPr>
              <w:jc w:val="center"/>
              <w:rPr>
                <w:color w:val="000000"/>
                <w:sz w:val="24"/>
                <w:szCs w:val="24"/>
              </w:rPr>
            </w:pPr>
            <w:r w:rsidRPr="0026500D">
              <w:rPr>
                <w:color w:val="000000"/>
                <w:sz w:val="24"/>
                <w:szCs w:val="24"/>
              </w:rPr>
              <w:t>4</w:t>
            </w:r>
          </w:p>
        </w:tc>
        <w:tc>
          <w:tcPr>
            <w:tcW w:w="335" w:type="pct"/>
            <w:shd w:val="clear" w:color="000000" w:fill="FFFFFF"/>
            <w:vAlign w:val="center"/>
            <w:hideMark/>
          </w:tcPr>
          <w:p w14:paraId="7273FB68" w14:textId="77777777" w:rsidR="008C6BEB" w:rsidRPr="0026500D" w:rsidRDefault="008C6BEB" w:rsidP="008C6BEB">
            <w:pPr>
              <w:jc w:val="center"/>
              <w:rPr>
                <w:color w:val="000000"/>
                <w:sz w:val="24"/>
                <w:szCs w:val="24"/>
              </w:rPr>
            </w:pPr>
            <w:r w:rsidRPr="0026500D">
              <w:rPr>
                <w:color w:val="000000"/>
                <w:sz w:val="24"/>
                <w:szCs w:val="24"/>
              </w:rPr>
              <w:t>5,5</w:t>
            </w:r>
          </w:p>
        </w:tc>
        <w:tc>
          <w:tcPr>
            <w:tcW w:w="335" w:type="pct"/>
            <w:shd w:val="clear" w:color="000000" w:fill="FFFFFF"/>
            <w:vAlign w:val="center"/>
            <w:hideMark/>
          </w:tcPr>
          <w:p w14:paraId="6680AEF4" w14:textId="77777777" w:rsidR="008C6BEB" w:rsidRPr="0026500D" w:rsidRDefault="008C6BEB" w:rsidP="008C6BEB">
            <w:pPr>
              <w:jc w:val="center"/>
              <w:rPr>
                <w:color w:val="000000"/>
                <w:sz w:val="24"/>
                <w:szCs w:val="24"/>
              </w:rPr>
            </w:pPr>
            <w:r w:rsidRPr="0026500D">
              <w:rPr>
                <w:color w:val="000000"/>
                <w:sz w:val="24"/>
                <w:szCs w:val="24"/>
              </w:rPr>
              <w:t>6</w:t>
            </w:r>
          </w:p>
        </w:tc>
        <w:tc>
          <w:tcPr>
            <w:tcW w:w="336" w:type="pct"/>
            <w:shd w:val="clear" w:color="000000" w:fill="FFFFFF"/>
            <w:vAlign w:val="center"/>
            <w:hideMark/>
          </w:tcPr>
          <w:p w14:paraId="71C4AF50" w14:textId="77777777" w:rsidR="008C6BEB" w:rsidRPr="0026500D" w:rsidRDefault="008C6BEB" w:rsidP="008C6BEB">
            <w:pPr>
              <w:jc w:val="center"/>
              <w:rPr>
                <w:color w:val="000000"/>
                <w:sz w:val="24"/>
                <w:szCs w:val="24"/>
              </w:rPr>
            </w:pPr>
            <w:r w:rsidRPr="0026500D">
              <w:rPr>
                <w:color w:val="000000"/>
                <w:sz w:val="24"/>
                <w:szCs w:val="24"/>
              </w:rPr>
              <w:t>6</w:t>
            </w:r>
          </w:p>
        </w:tc>
        <w:tc>
          <w:tcPr>
            <w:tcW w:w="335" w:type="pct"/>
            <w:shd w:val="clear" w:color="000000" w:fill="FFFFFF"/>
            <w:vAlign w:val="center"/>
            <w:hideMark/>
          </w:tcPr>
          <w:p w14:paraId="218686C0" w14:textId="77777777" w:rsidR="008C6BEB" w:rsidRPr="0026500D" w:rsidRDefault="008C6BEB" w:rsidP="008C6BEB">
            <w:pPr>
              <w:jc w:val="center"/>
              <w:rPr>
                <w:color w:val="000000"/>
                <w:sz w:val="24"/>
                <w:szCs w:val="24"/>
              </w:rPr>
            </w:pPr>
            <w:r w:rsidRPr="0026500D">
              <w:rPr>
                <w:color w:val="000000"/>
                <w:sz w:val="24"/>
                <w:szCs w:val="24"/>
              </w:rPr>
              <w:t>6</w:t>
            </w:r>
          </w:p>
        </w:tc>
        <w:tc>
          <w:tcPr>
            <w:tcW w:w="336" w:type="pct"/>
            <w:shd w:val="clear" w:color="000000" w:fill="FFFFFF"/>
            <w:vAlign w:val="center"/>
            <w:hideMark/>
          </w:tcPr>
          <w:p w14:paraId="40EC42CD" w14:textId="77777777" w:rsidR="008C6BEB" w:rsidRPr="0026500D" w:rsidRDefault="008C6BEB" w:rsidP="008C6BEB">
            <w:pPr>
              <w:jc w:val="center"/>
              <w:rPr>
                <w:color w:val="000000"/>
                <w:sz w:val="24"/>
                <w:szCs w:val="24"/>
              </w:rPr>
            </w:pPr>
            <w:r w:rsidRPr="0026500D">
              <w:rPr>
                <w:color w:val="000000"/>
                <w:sz w:val="24"/>
                <w:szCs w:val="24"/>
              </w:rPr>
              <w:t>6</w:t>
            </w:r>
          </w:p>
        </w:tc>
        <w:tc>
          <w:tcPr>
            <w:tcW w:w="315" w:type="pct"/>
            <w:shd w:val="clear" w:color="000000" w:fill="FFFFFF"/>
            <w:vAlign w:val="center"/>
            <w:hideMark/>
          </w:tcPr>
          <w:p w14:paraId="42CB7E26" w14:textId="77777777" w:rsidR="008C6BEB" w:rsidRPr="0026500D" w:rsidRDefault="008C6BEB" w:rsidP="008C6BEB">
            <w:pPr>
              <w:jc w:val="center"/>
              <w:rPr>
                <w:color w:val="000000"/>
                <w:sz w:val="24"/>
                <w:szCs w:val="24"/>
              </w:rPr>
            </w:pPr>
            <w:r w:rsidRPr="0026500D">
              <w:rPr>
                <w:color w:val="000000"/>
                <w:sz w:val="24"/>
                <w:szCs w:val="24"/>
              </w:rPr>
              <w:t>6</w:t>
            </w:r>
          </w:p>
        </w:tc>
      </w:tr>
      <w:tr w:rsidR="001A7818" w:rsidRPr="0026500D" w14:paraId="579B6370" w14:textId="77777777" w:rsidTr="00023E0F">
        <w:tc>
          <w:tcPr>
            <w:tcW w:w="276" w:type="pct"/>
            <w:vMerge/>
            <w:vAlign w:val="center"/>
            <w:hideMark/>
          </w:tcPr>
          <w:p w14:paraId="63F09A59" w14:textId="77777777" w:rsidR="001A7818" w:rsidRPr="0026500D" w:rsidRDefault="001A7818" w:rsidP="001A7818">
            <w:pPr>
              <w:jc w:val="center"/>
              <w:rPr>
                <w:color w:val="000000"/>
                <w:sz w:val="24"/>
                <w:szCs w:val="24"/>
              </w:rPr>
            </w:pPr>
          </w:p>
        </w:tc>
        <w:tc>
          <w:tcPr>
            <w:tcW w:w="2061" w:type="pct"/>
            <w:shd w:val="clear" w:color="000000" w:fill="FFFFFF"/>
            <w:vAlign w:val="center"/>
            <w:hideMark/>
          </w:tcPr>
          <w:p w14:paraId="205E42D8" w14:textId="77777777" w:rsidR="001A7818" w:rsidRPr="0026500D" w:rsidRDefault="001A7818" w:rsidP="001A7818">
            <w:pPr>
              <w:rPr>
                <w:color w:val="000000"/>
                <w:sz w:val="24"/>
                <w:szCs w:val="24"/>
              </w:rPr>
            </w:pPr>
            <w:r w:rsidRPr="0026500D">
              <w:rPr>
                <w:color w:val="000000"/>
                <w:sz w:val="24"/>
                <w:szCs w:val="24"/>
              </w:rPr>
              <w:t>- на инженерных сетях</w:t>
            </w:r>
          </w:p>
        </w:tc>
        <w:tc>
          <w:tcPr>
            <w:tcW w:w="335" w:type="pct"/>
            <w:shd w:val="clear" w:color="000000" w:fill="FFFFFF"/>
            <w:hideMark/>
          </w:tcPr>
          <w:p w14:paraId="5B370B45" w14:textId="77777777" w:rsidR="001A7818" w:rsidRDefault="001A7818" w:rsidP="001A7818">
            <w:pPr>
              <w:jc w:val="center"/>
            </w:pPr>
            <w:r w:rsidRPr="00800486">
              <w:rPr>
                <w:color w:val="000000"/>
                <w:sz w:val="24"/>
                <w:szCs w:val="24"/>
              </w:rPr>
              <w:t>ч</w:t>
            </w:r>
          </w:p>
        </w:tc>
        <w:tc>
          <w:tcPr>
            <w:tcW w:w="336" w:type="pct"/>
            <w:shd w:val="clear" w:color="000000" w:fill="FFFFFF"/>
            <w:vAlign w:val="center"/>
            <w:hideMark/>
          </w:tcPr>
          <w:p w14:paraId="69B835BF"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5AF2DEDD"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325CB581"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29ABDAF3"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40FB61E3"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06E7117E" w14:textId="77777777" w:rsidR="001A7818" w:rsidRPr="0026500D" w:rsidRDefault="001A7818" w:rsidP="001A7818">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6996C1F2" w14:textId="77777777" w:rsidR="001A7818" w:rsidRPr="0026500D" w:rsidRDefault="001A7818" w:rsidP="001A7818">
            <w:pPr>
              <w:jc w:val="center"/>
              <w:rPr>
                <w:color w:val="000000"/>
                <w:sz w:val="24"/>
                <w:szCs w:val="24"/>
              </w:rPr>
            </w:pPr>
            <w:r w:rsidRPr="0026500D">
              <w:rPr>
                <w:color w:val="000000"/>
                <w:sz w:val="24"/>
                <w:szCs w:val="24"/>
              </w:rPr>
              <w:t>0</w:t>
            </w:r>
          </w:p>
        </w:tc>
      </w:tr>
      <w:tr w:rsidR="001A7818" w:rsidRPr="0026500D" w14:paraId="03CAE9CD" w14:textId="77777777" w:rsidTr="00023E0F">
        <w:tc>
          <w:tcPr>
            <w:tcW w:w="276" w:type="pct"/>
            <w:vMerge/>
            <w:vAlign w:val="center"/>
            <w:hideMark/>
          </w:tcPr>
          <w:p w14:paraId="7F42A98F" w14:textId="77777777" w:rsidR="001A7818" w:rsidRPr="0026500D" w:rsidRDefault="001A7818" w:rsidP="001A7818">
            <w:pPr>
              <w:jc w:val="center"/>
              <w:rPr>
                <w:color w:val="000000"/>
                <w:sz w:val="24"/>
                <w:szCs w:val="24"/>
              </w:rPr>
            </w:pPr>
          </w:p>
        </w:tc>
        <w:tc>
          <w:tcPr>
            <w:tcW w:w="2061" w:type="pct"/>
            <w:shd w:val="clear" w:color="000000" w:fill="FFFFFF"/>
            <w:vAlign w:val="center"/>
            <w:hideMark/>
          </w:tcPr>
          <w:p w14:paraId="3B6FC60A" w14:textId="77777777" w:rsidR="001A7818" w:rsidRPr="0026500D" w:rsidRDefault="001A7818" w:rsidP="001A7818">
            <w:pPr>
              <w:rPr>
                <w:color w:val="000000"/>
                <w:sz w:val="24"/>
                <w:szCs w:val="24"/>
              </w:rPr>
            </w:pPr>
            <w:r w:rsidRPr="0026500D">
              <w:rPr>
                <w:color w:val="000000"/>
                <w:sz w:val="24"/>
                <w:szCs w:val="24"/>
              </w:rPr>
              <w:t>- на производственном оборудовании</w:t>
            </w:r>
          </w:p>
        </w:tc>
        <w:tc>
          <w:tcPr>
            <w:tcW w:w="335" w:type="pct"/>
            <w:shd w:val="clear" w:color="000000" w:fill="FFFFFF"/>
            <w:hideMark/>
          </w:tcPr>
          <w:p w14:paraId="4A0D4779" w14:textId="77777777" w:rsidR="001A7818" w:rsidRDefault="001A7818" w:rsidP="001A7818">
            <w:pPr>
              <w:jc w:val="center"/>
            </w:pPr>
            <w:r w:rsidRPr="00800486">
              <w:rPr>
                <w:color w:val="000000"/>
                <w:sz w:val="24"/>
                <w:szCs w:val="24"/>
              </w:rPr>
              <w:t>ч</w:t>
            </w:r>
          </w:p>
        </w:tc>
        <w:tc>
          <w:tcPr>
            <w:tcW w:w="336" w:type="pct"/>
            <w:shd w:val="clear" w:color="000000" w:fill="FFFFFF"/>
            <w:vAlign w:val="center"/>
            <w:hideMark/>
          </w:tcPr>
          <w:p w14:paraId="7A7BBEA0" w14:textId="77777777" w:rsidR="001A7818" w:rsidRPr="0026500D" w:rsidRDefault="001A7818" w:rsidP="001A7818">
            <w:pPr>
              <w:jc w:val="center"/>
              <w:rPr>
                <w:color w:val="000000"/>
                <w:sz w:val="24"/>
                <w:szCs w:val="24"/>
              </w:rPr>
            </w:pPr>
            <w:r w:rsidRPr="0026500D">
              <w:rPr>
                <w:color w:val="000000"/>
                <w:sz w:val="24"/>
                <w:szCs w:val="24"/>
              </w:rPr>
              <w:t>2</w:t>
            </w:r>
          </w:p>
        </w:tc>
        <w:tc>
          <w:tcPr>
            <w:tcW w:w="335" w:type="pct"/>
            <w:shd w:val="clear" w:color="000000" w:fill="FFFFFF"/>
            <w:vAlign w:val="center"/>
            <w:hideMark/>
          </w:tcPr>
          <w:p w14:paraId="784CFFE0" w14:textId="77777777" w:rsidR="001A7818" w:rsidRPr="0026500D" w:rsidRDefault="001A7818" w:rsidP="001A7818">
            <w:pPr>
              <w:jc w:val="center"/>
              <w:rPr>
                <w:color w:val="000000"/>
                <w:sz w:val="24"/>
                <w:szCs w:val="24"/>
              </w:rPr>
            </w:pPr>
            <w:r w:rsidRPr="0026500D">
              <w:rPr>
                <w:color w:val="000000"/>
                <w:sz w:val="24"/>
                <w:szCs w:val="24"/>
              </w:rPr>
              <w:t>2,5</w:t>
            </w:r>
          </w:p>
        </w:tc>
        <w:tc>
          <w:tcPr>
            <w:tcW w:w="335" w:type="pct"/>
            <w:shd w:val="clear" w:color="000000" w:fill="FFFFFF"/>
            <w:vAlign w:val="center"/>
            <w:hideMark/>
          </w:tcPr>
          <w:p w14:paraId="3D01290A" w14:textId="77777777" w:rsidR="001A7818" w:rsidRPr="0026500D" w:rsidRDefault="001A7818" w:rsidP="001A7818">
            <w:pPr>
              <w:jc w:val="center"/>
              <w:rPr>
                <w:color w:val="000000"/>
                <w:sz w:val="24"/>
                <w:szCs w:val="24"/>
              </w:rPr>
            </w:pPr>
            <w:r w:rsidRPr="0026500D">
              <w:rPr>
                <w:color w:val="000000"/>
                <w:sz w:val="24"/>
                <w:szCs w:val="24"/>
              </w:rPr>
              <w:t>3</w:t>
            </w:r>
          </w:p>
        </w:tc>
        <w:tc>
          <w:tcPr>
            <w:tcW w:w="336" w:type="pct"/>
            <w:shd w:val="clear" w:color="000000" w:fill="FFFFFF"/>
            <w:vAlign w:val="center"/>
            <w:hideMark/>
          </w:tcPr>
          <w:p w14:paraId="7090376D" w14:textId="77777777" w:rsidR="001A7818" w:rsidRPr="0026500D" w:rsidRDefault="001A7818" w:rsidP="001A7818">
            <w:pPr>
              <w:jc w:val="center"/>
              <w:rPr>
                <w:color w:val="000000"/>
                <w:sz w:val="24"/>
                <w:szCs w:val="24"/>
              </w:rPr>
            </w:pPr>
            <w:r w:rsidRPr="0026500D">
              <w:rPr>
                <w:color w:val="000000"/>
                <w:sz w:val="24"/>
                <w:szCs w:val="24"/>
              </w:rPr>
              <w:t>3</w:t>
            </w:r>
          </w:p>
        </w:tc>
        <w:tc>
          <w:tcPr>
            <w:tcW w:w="335" w:type="pct"/>
            <w:shd w:val="clear" w:color="000000" w:fill="FFFFFF"/>
            <w:vAlign w:val="center"/>
            <w:hideMark/>
          </w:tcPr>
          <w:p w14:paraId="67AB45C9" w14:textId="77777777" w:rsidR="001A7818" w:rsidRPr="0026500D" w:rsidRDefault="001A7818" w:rsidP="001A7818">
            <w:pPr>
              <w:jc w:val="center"/>
              <w:rPr>
                <w:color w:val="000000"/>
                <w:sz w:val="24"/>
                <w:szCs w:val="24"/>
              </w:rPr>
            </w:pPr>
            <w:r w:rsidRPr="0026500D">
              <w:rPr>
                <w:color w:val="000000"/>
                <w:sz w:val="24"/>
                <w:szCs w:val="24"/>
              </w:rPr>
              <w:t>3</w:t>
            </w:r>
          </w:p>
        </w:tc>
        <w:tc>
          <w:tcPr>
            <w:tcW w:w="336" w:type="pct"/>
            <w:shd w:val="clear" w:color="000000" w:fill="FFFFFF"/>
            <w:vAlign w:val="center"/>
            <w:hideMark/>
          </w:tcPr>
          <w:p w14:paraId="30A10D28" w14:textId="77777777" w:rsidR="001A7818" w:rsidRPr="0026500D" w:rsidRDefault="001A7818" w:rsidP="001A7818">
            <w:pPr>
              <w:jc w:val="center"/>
              <w:rPr>
                <w:color w:val="000000"/>
                <w:sz w:val="24"/>
                <w:szCs w:val="24"/>
              </w:rPr>
            </w:pPr>
            <w:r w:rsidRPr="0026500D">
              <w:rPr>
                <w:color w:val="000000"/>
                <w:sz w:val="24"/>
                <w:szCs w:val="24"/>
              </w:rPr>
              <w:t>3</w:t>
            </w:r>
          </w:p>
        </w:tc>
        <w:tc>
          <w:tcPr>
            <w:tcW w:w="315" w:type="pct"/>
            <w:shd w:val="clear" w:color="000000" w:fill="FFFFFF"/>
            <w:vAlign w:val="center"/>
            <w:hideMark/>
          </w:tcPr>
          <w:p w14:paraId="2D8288E8" w14:textId="77777777" w:rsidR="001A7818" w:rsidRPr="0026500D" w:rsidRDefault="001A7818" w:rsidP="001A7818">
            <w:pPr>
              <w:jc w:val="center"/>
              <w:rPr>
                <w:color w:val="000000"/>
                <w:sz w:val="24"/>
                <w:szCs w:val="24"/>
              </w:rPr>
            </w:pPr>
            <w:r w:rsidRPr="0026500D">
              <w:rPr>
                <w:color w:val="000000"/>
                <w:sz w:val="24"/>
                <w:szCs w:val="24"/>
              </w:rPr>
              <w:t>3</w:t>
            </w:r>
          </w:p>
        </w:tc>
      </w:tr>
      <w:tr w:rsidR="001A7818" w:rsidRPr="0026500D" w14:paraId="6CBC9D30" w14:textId="77777777" w:rsidTr="00023E0F">
        <w:tc>
          <w:tcPr>
            <w:tcW w:w="276" w:type="pct"/>
            <w:vMerge w:val="restart"/>
            <w:shd w:val="clear" w:color="000000" w:fill="FFFFFF"/>
            <w:vAlign w:val="center"/>
            <w:hideMark/>
          </w:tcPr>
          <w:p w14:paraId="1A7815D2" w14:textId="77777777" w:rsidR="001A7818" w:rsidRPr="0026500D" w:rsidRDefault="001A7818" w:rsidP="001A7818">
            <w:pPr>
              <w:jc w:val="center"/>
              <w:rPr>
                <w:color w:val="000000"/>
                <w:sz w:val="24"/>
                <w:szCs w:val="24"/>
              </w:rPr>
            </w:pPr>
            <w:r>
              <w:rPr>
                <w:color w:val="000000"/>
                <w:sz w:val="24"/>
                <w:szCs w:val="24"/>
              </w:rPr>
              <w:t>3.1</w:t>
            </w:r>
          </w:p>
        </w:tc>
        <w:tc>
          <w:tcPr>
            <w:tcW w:w="2061" w:type="pct"/>
            <w:shd w:val="clear" w:color="000000" w:fill="FFFFFF"/>
            <w:vAlign w:val="center"/>
            <w:hideMark/>
          </w:tcPr>
          <w:p w14:paraId="0BE9E38C" w14:textId="77777777" w:rsidR="001A7818" w:rsidRPr="0026500D" w:rsidRDefault="001A7818" w:rsidP="001A7818">
            <w:pPr>
              <w:rPr>
                <w:color w:val="000000"/>
                <w:sz w:val="24"/>
                <w:szCs w:val="24"/>
              </w:rPr>
            </w:pPr>
            <w:r w:rsidRPr="0026500D">
              <w:rPr>
                <w:color w:val="000000"/>
                <w:sz w:val="24"/>
                <w:szCs w:val="24"/>
              </w:rPr>
              <w:t>Средняя продолжительность ликвидации одной аварии, в том числе:</w:t>
            </w:r>
          </w:p>
        </w:tc>
        <w:tc>
          <w:tcPr>
            <w:tcW w:w="335" w:type="pct"/>
            <w:shd w:val="clear" w:color="000000" w:fill="FFFFFF"/>
            <w:hideMark/>
          </w:tcPr>
          <w:p w14:paraId="26CB2590" w14:textId="77777777" w:rsidR="001A7818" w:rsidRDefault="001A7818" w:rsidP="001A7818">
            <w:pPr>
              <w:jc w:val="center"/>
            </w:pPr>
            <w:r w:rsidRPr="00800486">
              <w:rPr>
                <w:color w:val="000000"/>
                <w:sz w:val="24"/>
                <w:szCs w:val="24"/>
              </w:rPr>
              <w:t>ч</w:t>
            </w:r>
          </w:p>
        </w:tc>
        <w:tc>
          <w:tcPr>
            <w:tcW w:w="336" w:type="pct"/>
            <w:shd w:val="clear" w:color="000000" w:fill="FFFFFF"/>
            <w:vAlign w:val="center"/>
            <w:hideMark/>
          </w:tcPr>
          <w:p w14:paraId="5A6CC586"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19E29912"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251716E4"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01D5EA05"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067F7658"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62EBCE1C" w14:textId="77777777" w:rsidR="001A7818" w:rsidRPr="0026500D" w:rsidRDefault="001A7818" w:rsidP="001A7818">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0B4EE53A" w14:textId="77777777" w:rsidR="001A7818" w:rsidRPr="0026500D" w:rsidRDefault="001A7818" w:rsidP="001A7818">
            <w:pPr>
              <w:jc w:val="center"/>
              <w:rPr>
                <w:color w:val="000000"/>
                <w:sz w:val="24"/>
                <w:szCs w:val="24"/>
              </w:rPr>
            </w:pPr>
            <w:r w:rsidRPr="0026500D">
              <w:rPr>
                <w:color w:val="000000"/>
                <w:sz w:val="24"/>
                <w:szCs w:val="24"/>
              </w:rPr>
              <w:t>0</w:t>
            </w:r>
          </w:p>
        </w:tc>
      </w:tr>
      <w:tr w:rsidR="001A7818" w:rsidRPr="0026500D" w14:paraId="201F29D9" w14:textId="77777777" w:rsidTr="00023E0F">
        <w:tc>
          <w:tcPr>
            <w:tcW w:w="276" w:type="pct"/>
            <w:vMerge/>
            <w:vAlign w:val="center"/>
            <w:hideMark/>
          </w:tcPr>
          <w:p w14:paraId="1AE72058" w14:textId="77777777" w:rsidR="001A7818" w:rsidRPr="0026500D" w:rsidRDefault="001A7818" w:rsidP="001A7818">
            <w:pPr>
              <w:jc w:val="center"/>
              <w:rPr>
                <w:color w:val="000000"/>
                <w:sz w:val="24"/>
                <w:szCs w:val="24"/>
              </w:rPr>
            </w:pPr>
          </w:p>
        </w:tc>
        <w:tc>
          <w:tcPr>
            <w:tcW w:w="2061" w:type="pct"/>
            <w:shd w:val="clear" w:color="000000" w:fill="FFFFFF"/>
            <w:vAlign w:val="center"/>
            <w:hideMark/>
          </w:tcPr>
          <w:p w14:paraId="2FD084A5" w14:textId="77777777" w:rsidR="001A7818" w:rsidRPr="0026500D" w:rsidRDefault="001A7818" w:rsidP="001A7818">
            <w:pPr>
              <w:rPr>
                <w:color w:val="000000"/>
                <w:sz w:val="24"/>
                <w:szCs w:val="24"/>
              </w:rPr>
            </w:pPr>
            <w:r w:rsidRPr="0026500D">
              <w:rPr>
                <w:color w:val="000000"/>
                <w:sz w:val="24"/>
                <w:szCs w:val="24"/>
              </w:rPr>
              <w:t>- на инженерных сетях</w:t>
            </w:r>
          </w:p>
        </w:tc>
        <w:tc>
          <w:tcPr>
            <w:tcW w:w="335" w:type="pct"/>
            <w:shd w:val="clear" w:color="000000" w:fill="FFFFFF"/>
            <w:hideMark/>
          </w:tcPr>
          <w:p w14:paraId="6D7D7C04" w14:textId="77777777" w:rsidR="001A7818" w:rsidRDefault="001A7818" w:rsidP="001A7818">
            <w:pPr>
              <w:jc w:val="center"/>
            </w:pPr>
            <w:r w:rsidRPr="00800486">
              <w:rPr>
                <w:color w:val="000000"/>
                <w:sz w:val="24"/>
                <w:szCs w:val="24"/>
              </w:rPr>
              <w:t>ч</w:t>
            </w:r>
          </w:p>
        </w:tc>
        <w:tc>
          <w:tcPr>
            <w:tcW w:w="336" w:type="pct"/>
            <w:shd w:val="clear" w:color="000000" w:fill="FFFFFF"/>
            <w:vAlign w:val="center"/>
            <w:hideMark/>
          </w:tcPr>
          <w:p w14:paraId="020B89A3"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0FABE026"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4FC2D28B"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00140CF2"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1C41495A"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0FA7C656" w14:textId="77777777" w:rsidR="001A7818" w:rsidRPr="0026500D" w:rsidRDefault="001A7818" w:rsidP="001A7818">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32707AAE" w14:textId="77777777" w:rsidR="001A7818" w:rsidRPr="0026500D" w:rsidRDefault="001A7818" w:rsidP="001A7818">
            <w:pPr>
              <w:jc w:val="center"/>
              <w:rPr>
                <w:color w:val="000000"/>
                <w:sz w:val="24"/>
                <w:szCs w:val="24"/>
              </w:rPr>
            </w:pPr>
            <w:r w:rsidRPr="0026500D">
              <w:rPr>
                <w:color w:val="000000"/>
                <w:sz w:val="24"/>
                <w:szCs w:val="24"/>
              </w:rPr>
              <w:t>0</w:t>
            </w:r>
          </w:p>
        </w:tc>
      </w:tr>
      <w:tr w:rsidR="001A7818" w:rsidRPr="0026500D" w14:paraId="5DD67271" w14:textId="77777777" w:rsidTr="00023E0F">
        <w:tc>
          <w:tcPr>
            <w:tcW w:w="276" w:type="pct"/>
            <w:vMerge/>
            <w:vAlign w:val="center"/>
            <w:hideMark/>
          </w:tcPr>
          <w:p w14:paraId="66952BFE" w14:textId="77777777" w:rsidR="001A7818" w:rsidRPr="0026500D" w:rsidRDefault="001A7818" w:rsidP="001A7818">
            <w:pPr>
              <w:jc w:val="center"/>
              <w:rPr>
                <w:color w:val="000000"/>
                <w:sz w:val="24"/>
                <w:szCs w:val="24"/>
              </w:rPr>
            </w:pPr>
          </w:p>
        </w:tc>
        <w:tc>
          <w:tcPr>
            <w:tcW w:w="2061" w:type="pct"/>
            <w:shd w:val="clear" w:color="000000" w:fill="FFFFFF"/>
            <w:vAlign w:val="center"/>
            <w:hideMark/>
          </w:tcPr>
          <w:p w14:paraId="03C59807" w14:textId="77777777" w:rsidR="001A7818" w:rsidRPr="0026500D" w:rsidRDefault="001A7818" w:rsidP="001A7818">
            <w:pPr>
              <w:rPr>
                <w:color w:val="000000"/>
                <w:sz w:val="24"/>
                <w:szCs w:val="24"/>
              </w:rPr>
            </w:pPr>
            <w:r w:rsidRPr="0026500D">
              <w:rPr>
                <w:color w:val="000000"/>
                <w:sz w:val="24"/>
                <w:szCs w:val="24"/>
              </w:rPr>
              <w:t>- на производственном оборудовании</w:t>
            </w:r>
          </w:p>
        </w:tc>
        <w:tc>
          <w:tcPr>
            <w:tcW w:w="335" w:type="pct"/>
            <w:shd w:val="clear" w:color="000000" w:fill="FFFFFF"/>
            <w:hideMark/>
          </w:tcPr>
          <w:p w14:paraId="4E65F578" w14:textId="77777777" w:rsidR="001A7818" w:rsidRDefault="001A7818" w:rsidP="001A7818">
            <w:pPr>
              <w:jc w:val="center"/>
            </w:pPr>
            <w:r w:rsidRPr="00800486">
              <w:rPr>
                <w:color w:val="000000"/>
                <w:sz w:val="24"/>
                <w:szCs w:val="24"/>
              </w:rPr>
              <w:t>ч</w:t>
            </w:r>
          </w:p>
        </w:tc>
        <w:tc>
          <w:tcPr>
            <w:tcW w:w="336" w:type="pct"/>
            <w:shd w:val="clear" w:color="000000" w:fill="FFFFFF"/>
            <w:vAlign w:val="center"/>
            <w:hideMark/>
          </w:tcPr>
          <w:p w14:paraId="3886EDE3"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2B60E985"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3FEB54CE"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4221333C"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0EB75AD1"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2B23CB7C" w14:textId="77777777" w:rsidR="001A7818" w:rsidRPr="0026500D" w:rsidRDefault="001A7818" w:rsidP="001A7818">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1742196F" w14:textId="77777777" w:rsidR="001A7818" w:rsidRPr="0026500D" w:rsidRDefault="001A7818" w:rsidP="001A7818">
            <w:pPr>
              <w:jc w:val="center"/>
              <w:rPr>
                <w:color w:val="000000"/>
                <w:sz w:val="24"/>
                <w:szCs w:val="24"/>
              </w:rPr>
            </w:pPr>
            <w:r w:rsidRPr="0026500D">
              <w:rPr>
                <w:color w:val="000000"/>
                <w:sz w:val="24"/>
                <w:szCs w:val="24"/>
              </w:rPr>
              <w:t>0</w:t>
            </w:r>
          </w:p>
        </w:tc>
      </w:tr>
      <w:tr w:rsidR="001A7818" w:rsidRPr="0026500D" w14:paraId="19A9EA44" w14:textId="77777777" w:rsidTr="00023E0F">
        <w:tc>
          <w:tcPr>
            <w:tcW w:w="276" w:type="pct"/>
            <w:vMerge w:val="restart"/>
            <w:shd w:val="clear" w:color="000000" w:fill="FFFFFF"/>
            <w:vAlign w:val="center"/>
            <w:hideMark/>
          </w:tcPr>
          <w:p w14:paraId="06F13EF5" w14:textId="77777777" w:rsidR="001A7818" w:rsidRPr="0026500D" w:rsidRDefault="001A7818" w:rsidP="001A7818">
            <w:pPr>
              <w:jc w:val="center"/>
              <w:rPr>
                <w:color w:val="000000"/>
                <w:sz w:val="24"/>
                <w:szCs w:val="24"/>
              </w:rPr>
            </w:pPr>
            <w:r>
              <w:rPr>
                <w:color w:val="000000"/>
                <w:sz w:val="24"/>
                <w:szCs w:val="24"/>
              </w:rPr>
              <w:t>3.2</w:t>
            </w:r>
          </w:p>
        </w:tc>
        <w:tc>
          <w:tcPr>
            <w:tcW w:w="2061" w:type="pct"/>
            <w:shd w:val="clear" w:color="000000" w:fill="FFFFFF"/>
            <w:vAlign w:val="center"/>
            <w:hideMark/>
          </w:tcPr>
          <w:p w14:paraId="7008F1AD" w14:textId="77777777" w:rsidR="001A7818" w:rsidRPr="0026500D" w:rsidRDefault="001A7818" w:rsidP="001A7818">
            <w:pPr>
              <w:rPr>
                <w:color w:val="000000"/>
                <w:sz w:val="24"/>
                <w:szCs w:val="24"/>
              </w:rPr>
            </w:pPr>
            <w:r w:rsidRPr="0026500D">
              <w:rPr>
                <w:color w:val="000000"/>
                <w:sz w:val="24"/>
                <w:szCs w:val="24"/>
              </w:rPr>
              <w:t>Средняя продолжительность ликвидации одного отказа, в том числе:</w:t>
            </w:r>
          </w:p>
        </w:tc>
        <w:tc>
          <w:tcPr>
            <w:tcW w:w="335" w:type="pct"/>
            <w:shd w:val="clear" w:color="000000" w:fill="FFFFFF"/>
            <w:hideMark/>
          </w:tcPr>
          <w:p w14:paraId="222C6E4A" w14:textId="77777777" w:rsidR="001A7818" w:rsidRDefault="001A7818" w:rsidP="001A7818">
            <w:pPr>
              <w:jc w:val="center"/>
            </w:pPr>
            <w:r w:rsidRPr="00800486">
              <w:rPr>
                <w:color w:val="000000"/>
                <w:sz w:val="24"/>
                <w:szCs w:val="24"/>
              </w:rPr>
              <w:t>ч</w:t>
            </w:r>
          </w:p>
        </w:tc>
        <w:tc>
          <w:tcPr>
            <w:tcW w:w="336" w:type="pct"/>
            <w:shd w:val="clear" w:color="000000" w:fill="FFFFFF"/>
            <w:vAlign w:val="center"/>
            <w:hideMark/>
          </w:tcPr>
          <w:p w14:paraId="1D8FCADA"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3065C8FD"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4BDC69CD"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61D3B9C8"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128B2578"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7F293113" w14:textId="77777777" w:rsidR="001A7818" w:rsidRPr="0026500D" w:rsidRDefault="001A7818" w:rsidP="001A7818">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6A4CA6DA" w14:textId="77777777" w:rsidR="001A7818" w:rsidRPr="0026500D" w:rsidRDefault="001A7818" w:rsidP="001A7818">
            <w:pPr>
              <w:jc w:val="center"/>
              <w:rPr>
                <w:color w:val="000000"/>
                <w:sz w:val="24"/>
                <w:szCs w:val="24"/>
              </w:rPr>
            </w:pPr>
            <w:r w:rsidRPr="0026500D">
              <w:rPr>
                <w:color w:val="000000"/>
                <w:sz w:val="24"/>
                <w:szCs w:val="24"/>
              </w:rPr>
              <w:t>0</w:t>
            </w:r>
          </w:p>
        </w:tc>
      </w:tr>
      <w:tr w:rsidR="001A7818" w:rsidRPr="0026500D" w14:paraId="790F6700" w14:textId="77777777" w:rsidTr="00023E0F">
        <w:tc>
          <w:tcPr>
            <w:tcW w:w="276" w:type="pct"/>
            <w:vMerge/>
            <w:vAlign w:val="center"/>
            <w:hideMark/>
          </w:tcPr>
          <w:p w14:paraId="268CE9DA" w14:textId="77777777" w:rsidR="001A7818" w:rsidRPr="0026500D" w:rsidRDefault="001A7818" w:rsidP="001A7818">
            <w:pPr>
              <w:rPr>
                <w:color w:val="000000"/>
                <w:sz w:val="24"/>
                <w:szCs w:val="24"/>
              </w:rPr>
            </w:pPr>
          </w:p>
        </w:tc>
        <w:tc>
          <w:tcPr>
            <w:tcW w:w="2061" w:type="pct"/>
            <w:shd w:val="clear" w:color="000000" w:fill="FFFFFF"/>
            <w:vAlign w:val="center"/>
            <w:hideMark/>
          </w:tcPr>
          <w:p w14:paraId="06F41E0D" w14:textId="77777777" w:rsidR="001A7818" w:rsidRPr="0026500D" w:rsidRDefault="001A7818" w:rsidP="001A7818">
            <w:pPr>
              <w:rPr>
                <w:color w:val="000000"/>
                <w:sz w:val="24"/>
                <w:szCs w:val="24"/>
              </w:rPr>
            </w:pPr>
            <w:r w:rsidRPr="0026500D">
              <w:rPr>
                <w:color w:val="000000"/>
                <w:sz w:val="24"/>
                <w:szCs w:val="24"/>
              </w:rPr>
              <w:t>- на инженерных сетях</w:t>
            </w:r>
          </w:p>
        </w:tc>
        <w:tc>
          <w:tcPr>
            <w:tcW w:w="335" w:type="pct"/>
            <w:shd w:val="clear" w:color="000000" w:fill="FFFFFF"/>
            <w:hideMark/>
          </w:tcPr>
          <w:p w14:paraId="5E3181A2" w14:textId="77777777" w:rsidR="001A7818" w:rsidRDefault="001A7818" w:rsidP="001A7818">
            <w:pPr>
              <w:jc w:val="center"/>
            </w:pPr>
            <w:r w:rsidRPr="00800486">
              <w:rPr>
                <w:color w:val="000000"/>
                <w:sz w:val="24"/>
                <w:szCs w:val="24"/>
              </w:rPr>
              <w:t>ч</w:t>
            </w:r>
          </w:p>
        </w:tc>
        <w:tc>
          <w:tcPr>
            <w:tcW w:w="336" w:type="pct"/>
            <w:shd w:val="clear" w:color="000000" w:fill="FFFFFF"/>
            <w:vAlign w:val="center"/>
            <w:hideMark/>
          </w:tcPr>
          <w:p w14:paraId="2C470470"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3B81F555"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03ADA403"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3779AA4F"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51875A69"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50A45372" w14:textId="77777777" w:rsidR="001A7818" w:rsidRPr="0026500D" w:rsidRDefault="001A7818" w:rsidP="001A7818">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4B222C6E" w14:textId="77777777" w:rsidR="001A7818" w:rsidRPr="0026500D" w:rsidRDefault="001A7818" w:rsidP="001A7818">
            <w:pPr>
              <w:jc w:val="center"/>
              <w:rPr>
                <w:color w:val="000000"/>
                <w:sz w:val="24"/>
                <w:szCs w:val="24"/>
              </w:rPr>
            </w:pPr>
            <w:r w:rsidRPr="0026500D">
              <w:rPr>
                <w:color w:val="000000"/>
                <w:sz w:val="24"/>
                <w:szCs w:val="24"/>
              </w:rPr>
              <w:t>0</w:t>
            </w:r>
          </w:p>
        </w:tc>
      </w:tr>
      <w:tr w:rsidR="001A7818" w:rsidRPr="0026500D" w14:paraId="09B5BA6E" w14:textId="77777777" w:rsidTr="00023E0F">
        <w:tc>
          <w:tcPr>
            <w:tcW w:w="276" w:type="pct"/>
            <w:vMerge/>
            <w:vAlign w:val="center"/>
            <w:hideMark/>
          </w:tcPr>
          <w:p w14:paraId="5EEF728B" w14:textId="77777777" w:rsidR="001A7818" w:rsidRPr="0026500D" w:rsidRDefault="001A7818" w:rsidP="001A7818">
            <w:pPr>
              <w:rPr>
                <w:color w:val="000000"/>
                <w:sz w:val="24"/>
                <w:szCs w:val="24"/>
              </w:rPr>
            </w:pPr>
          </w:p>
        </w:tc>
        <w:tc>
          <w:tcPr>
            <w:tcW w:w="2061" w:type="pct"/>
            <w:shd w:val="clear" w:color="000000" w:fill="FFFFFF"/>
            <w:vAlign w:val="center"/>
            <w:hideMark/>
          </w:tcPr>
          <w:p w14:paraId="230A2EF7" w14:textId="77777777" w:rsidR="001A7818" w:rsidRPr="0026500D" w:rsidRDefault="001A7818" w:rsidP="001A7818">
            <w:pPr>
              <w:rPr>
                <w:color w:val="000000"/>
                <w:sz w:val="24"/>
                <w:szCs w:val="24"/>
              </w:rPr>
            </w:pPr>
            <w:r w:rsidRPr="0026500D">
              <w:rPr>
                <w:color w:val="000000"/>
                <w:sz w:val="24"/>
                <w:szCs w:val="24"/>
              </w:rPr>
              <w:t>- на производственном оборудовании</w:t>
            </w:r>
          </w:p>
        </w:tc>
        <w:tc>
          <w:tcPr>
            <w:tcW w:w="335" w:type="pct"/>
            <w:shd w:val="clear" w:color="000000" w:fill="FFFFFF"/>
            <w:hideMark/>
          </w:tcPr>
          <w:p w14:paraId="58B885DB" w14:textId="77777777" w:rsidR="001A7818" w:rsidRDefault="001A7818" w:rsidP="001A7818">
            <w:pPr>
              <w:jc w:val="center"/>
            </w:pPr>
            <w:r w:rsidRPr="00800486">
              <w:rPr>
                <w:color w:val="000000"/>
                <w:sz w:val="24"/>
                <w:szCs w:val="24"/>
              </w:rPr>
              <w:t>ч</w:t>
            </w:r>
          </w:p>
        </w:tc>
        <w:tc>
          <w:tcPr>
            <w:tcW w:w="336" w:type="pct"/>
            <w:shd w:val="clear" w:color="000000" w:fill="FFFFFF"/>
            <w:vAlign w:val="center"/>
            <w:hideMark/>
          </w:tcPr>
          <w:p w14:paraId="39F41161"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634B8283"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62DAD858"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00AA925F" w14:textId="77777777" w:rsidR="001A7818" w:rsidRPr="0026500D" w:rsidRDefault="001A7818" w:rsidP="001A7818">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2ABDF74B" w14:textId="77777777" w:rsidR="001A7818" w:rsidRPr="0026500D" w:rsidRDefault="001A7818" w:rsidP="001A7818">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54C4B53D" w14:textId="77777777" w:rsidR="001A7818" w:rsidRPr="0026500D" w:rsidRDefault="001A7818" w:rsidP="001A7818">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1969C4F5" w14:textId="77777777" w:rsidR="001A7818" w:rsidRPr="0026500D" w:rsidRDefault="001A7818" w:rsidP="001A7818">
            <w:pPr>
              <w:jc w:val="center"/>
              <w:rPr>
                <w:color w:val="000000"/>
                <w:sz w:val="24"/>
                <w:szCs w:val="24"/>
              </w:rPr>
            </w:pPr>
            <w:r w:rsidRPr="0026500D">
              <w:rPr>
                <w:color w:val="000000"/>
                <w:sz w:val="24"/>
                <w:szCs w:val="24"/>
              </w:rPr>
              <w:t>0</w:t>
            </w:r>
          </w:p>
        </w:tc>
      </w:tr>
      <w:tr w:rsidR="008C6BEB" w:rsidRPr="0026500D" w14:paraId="0BFC0FEF" w14:textId="77777777" w:rsidTr="008C6BEB">
        <w:tc>
          <w:tcPr>
            <w:tcW w:w="276" w:type="pct"/>
            <w:shd w:val="clear" w:color="000000" w:fill="FFFFFF"/>
            <w:vAlign w:val="center"/>
            <w:hideMark/>
          </w:tcPr>
          <w:p w14:paraId="1BBDD61F" w14:textId="77777777" w:rsidR="008C6BEB" w:rsidRPr="0026500D" w:rsidRDefault="008C6BEB" w:rsidP="008C6BEB">
            <w:pPr>
              <w:jc w:val="center"/>
              <w:rPr>
                <w:color w:val="000000"/>
                <w:sz w:val="24"/>
                <w:szCs w:val="24"/>
              </w:rPr>
            </w:pPr>
            <w:r>
              <w:rPr>
                <w:color w:val="000000"/>
                <w:sz w:val="24"/>
                <w:szCs w:val="24"/>
              </w:rPr>
              <w:t>4</w:t>
            </w:r>
          </w:p>
        </w:tc>
        <w:tc>
          <w:tcPr>
            <w:tcW w:w="2061" w:type="pct"/>
            <w:shd w:val="clear" w:color="000000" w:fill="FFFFFF"/>
            <w:vAlign w:val="center"/>
            <w:hideMark/>
          </w:tcPr>
          <w:p w14:paraId="5CCC13AA" w14:textId="77777777" w:rsidR="008C6BEB" w:rsidRPr="0026500D" w:rsidRDefault="008C6BEB" w:rsidP="008C6BEB">
            <w:pPr>
              <w:rPr>
                <w:color w:val="000000"/>
                <w:sz w:val="24"/>
                <w:szCs w:val="24"/>
              </w:rPr>
            </w:pPr>
            <w:r w:rsidRPr="0026500D">
              <w:rPr>
                <w:color w:val="000000"/>
                <w:sz w:val="24"/>
                <w:szCs w:val="24"/>
              </w:rPr>
              <w:t>Количество обращений (жалоб) на предоставление товаров (услуг) ненадлежащего качества от общего количества потребителей</w:t>
            </w:r>
          </w:p>
        </w:tc>
        <w:tc>
          <w:tcPr>
            <w:tcW w:w="335" w:type="pct"/>
            <w:shd w:val="clear" w:color="000000" w:fill="FFFFFF"/>
            <w:vAlign w:val="center"/>
            <w:hideMark/>
          </w:tcPr>
          <w:p w14:paraId="1C1B47A3" w14:textId="77777777" w:rsidR="008C6BEB" w:rsidRPr="0026500D" w:rsidRDefault="008C6BEB" w:rsidP="008C6BEB">
            <w:pPr>
              <w:jc w:val="center"/>
              <w:rPr>
                <w:color w:val="000000"/>
                <w:sz w:val="24"/>
                <w:szCs w:val="24"/>
              </w:rPr>
            </w:pPr>
            <w:r w:rsidRPr="0026500D">
              <w:rPr>
                <w:color w:val="000000"/>
                <w:sz w:val="24"/>
                <w:szCs w:val="24"/>
              </w:rPr>
              <w:t>%</w:t>
            </w:r>
          </w:p>
        </w:tc>
        <w:tc>
          <w:tcPr>
            <w:tcW w:w="336" w:type="pct"/>
            <w:shd w:val="clear" w:color="000000" w:fill="FFFFFF"/>
            <w:vAlign w:val="center"/>
            <w:hideMark/>
          </w:tcPr>
          <w:p w14:paraId="5D97FAC0" w14:textId="77777777" w:rsidR="008C6BEB" w:rsidRPr="0026500D" w:rsidRDefault="008C6BEB" w:rsidP="008C6BEB">
            <w:pPr>
              <w:jc w:val="center"/>
              <w:rPr>
                <w:color w:val="000000"/>
                <w:sz w:val="24"/>
                <w:szCs w:val="24"/>
              </w:rPr>
            </w:pPr>
            <w:r w:rsidRPr="0026500D">
              <w:rPr>
                <w:color w:val="000000"/>
                <w:sz w:val="24"/>
                <w:szCs w:val="24"/>
              </w:rPr>
              <w:t>0,1</w:t>
            </w:r>
          </w:p>
        </w:tc>
        <w:tc>
          <w:tcPr>
            <w:tcW w:w="335" w:type="pct"/>
            <w:shd w:val="clear" w:color="000000" w:fill="FFFFFF"/>
            <w:vAlign w:val="center"/>
            <w:hideMark/>
          </w:tcPr>
          <w:p w14:paraId="2A7B7CFB" w14:textId="77777777" w:rsidR="008C6BEB" w:rsidRPr="0026500D" w:rsidRDefault="008C6BEB" w:rsidP="008C6BEB">
            <w:pPr>
              <w:jc w:val="center"/>
              <w:rPr>
                <w:color w:val="000000"/>
                <w:sz w:val="24"/>
                <w:szCs w:val="24"/>
              </w:rPr>
            </w:pPr>
            <w:r w:rsidRPr="0026500D">
              <w:rPr>
                <w:color w:val="000000"/>
                <w:sz w:val="24"/>
                <w:szCs w:val="24"/>
              </w:rPr>
              <w:t>0,26</w:t>
            </w:r>
          </w:p>
        </w:tc>
        <w:tc>
          <w:tcPr>
            <w:tcW w:w="335" w:type="pct"/>
            <w:shd w:val="clear" w:color="000000" w:fill="FFFFFF"/>
            <w:vAlign w:val="center"/>
            <w:hideMark/>
          </w:tcPr>
          <w:p w14:paraId="5E766BDE" w14:textId="77777777" w:rsidR="008C6BEB" w:rsidRPr="0026500D" w:rsidRDefault="008C6BEB" w:rsidP="008C6BEB">
            <w:pPr>
              <w:jc w:val="center"/>
              <w:rPr>
                <w:color w:val="000000"/>
                <w:sz w:val="24"/>
                <w:szCs w:val="24"/>
              </w:rPr>
            </w:pPr>
            <w:r w:rsidRPr="0026500D">
              <w:rPr>
                <w:color w:val="000000"/>
                <w:sz w:val="24"/>
                <w:szCs w:val="24"/>
              </w:rPr>
              <w:t>0,3</w:t>
            </w:r>
          </w:p>
        </w:tc>
        <w:tc>
          <w:tcPr>
            <w:tcW w:w="336" w:type="pct"/>
            <w:shd w:val="clear" w:color="000000" w:fill="FFFFFF"/>
            <w:vAlign w:val="center"/>
            <w:hideMark/>
          </w:tcPr>
          <w:p w14:paraId="001516D1" w14:textId="77777777" w:rsidR="008C6BEB" w:rsidRPr="0026500D" w:rsidRDefault="008C6BEB" w:rsidP="008C6BEB">
            <w:pPr>
              <w:jc w:val="center"/>
              <w:rPr>
                <w:color w:val="000000"/>
                <w:sz w:val="24"/>
                <w:szCs w:val="24"/>
              </w:rPr>
            </w:pPr>
            <w:r w:rsidRPr="0026500D">
              <w:rPr>
                <w:color w:val="000000"/>
                <w:sz w:val="24"/>
                <w:szCs w:val="24"/>
              </w:rPr>
              <w:t>0</w:t>
            </w:r>
          </w:p>
        </w:tc>
        <w:tc>
          <w:tcPr>
            <w:tcW w:w="335" w:type="pct"/>
            <w:shd w:val="clear" w:color="000000" w:fill="FFFFFF"/>
            <w:vAlign w:val="center"/>
            <w:hideMark/>
          </w:tcPr>
          <w:p w14:paraId="44190A5F" w14:textId="77777777" w:rsidR="008C6BEB" w:rsidRPr="0026500D" w:rsidRDefault="008C6BEB" w:rsidP="008C6BEB">
            <w:pPr>
              <w:jc w:val="center"/>
              <w:rPr>
                <w:color w:val="000000"/>
                <w:sz w:val="24"/>
                <w:szCs w:val="24"/>
              </w:rPr>
            </w:pPr>
            <w:r w:rsidRPr="0026500D">
              <w:rPr>
                <w:color w:val="000000"/>
                <w:sz w:val="24"/>
                <w:szCs w:val="24"/>
              </w:rPr>
              <w:t>0</w:t>
            </w:r>
          </w:p>
        </w:tc>
        <w:tc>
          <w:tcPr>
            <w:tcW w:w="336" w:type="pct"/>
            <w:shd w:val="clear" w:color="000000" w:fill="FFFFFF"/>
            <w:vAlign w:val="center"/>
            <w:hideMark/>
          </w:tcPr>
          <w:p w14:paraId="0FAFAC11" w14:textId="77777777" w:rsidR="008C6BEB" w:rsidRPr="0026500D" w:rsidRDefault="008C6BEB" w:rsidP="008C6BEB">
            <w:pPr>
              <w:jc w:val="center"/>
              <w:rPr>
                <w:color w:val="000000"/>
                <w:sz w:val="24"/>
                <w:szCs w:val="24"/>
              </w:rPr>
            </w:pPr>
            <w:r w:rsidRPr="0026500D">
              <w:rPr>
                <w:color w:val="000000"/>
                <w:sz w:val="24"/>
                <w:szCs w:val="24"/>
              </w:rPr>
              <w:t>0</w:t>
            </w:r>
          </w:p>
        </w:tc>
        <w:tc>
          <w:tcPr>
            <w:tcW w:w="315" w:type="pct"/>
            <w:shd w:val="clear" w:color="000000" w:fill="FFFFFF"/>
            <w:vAlign w:val="center"/>
            <w:hideMark/>
          </w:tcPr>
          <w:p w14:paraId="6168C936" w14:textId="77777777" w:rsidR="008C6BEB" w:rsidRPr="0026500D" w:rsidRDefault="008C6BEB" w:rsidP="008C6BEB">
            <w:pPr>
              <w:jc w:val="center"/>
              <w:rPr>
                <w:color w:val="000000"/>
                <w:sz w:val="24"/>
                <w:szCs w:val="24"/>
              </w:rPr>
            </w:pPr>
            <w:r w:rsidRPr="0026500D">
              <w:rPr>
                <w:color w:val="000000"/>
                <w:sz w:val="24"/>
                <w:szCs w:val="24"/>
              </w:rPr>
              <w:t>0</w:t>
            </w:r>
          </w:p>
        </w:tc>
      </w:tr>
    </w:tbl>
    <w:p w14:paraId="5FFC0C34" w14:textId="77777777" w:rsidR="0026500D" w:rsidRPr="00F3395F" w:rsidRDefault="0026500D" w:rsidP="00F3395F">
      <w:pPr>
        <w:rPr>
          <w:sz w:val="24"/>
          <w:szCs w:val="24"/>
        </w:rPr>
      </w:pPr>
      <w:r w:rsidRPr="00F3395F">
        <w:rPr>
          <w:sz w:val="24"/>
          <w:szCs w:val="24"/>
        </w:rPr>
        <w:t xml:space="preserve">Источник: Инвестиционный  проект ООО </w:t>
      </w:r>
      <w:r w:rsidR="00A67540" w:rsidRPr="00F3395F">
        <w:rPr>
          <w:sz w:val="24"/>
          <w:szCs w:val="24"/>
        </w:rPr>
        <w:t>«</w:t>
      </w:r>
      <w:r w:rsidRPr="00F3395F">
        <w:rPr>
          <w:sz w:val="24"/>
          <w:szCs w:val="24"/>
        </w:rPr>
        <w:t>МКС</w:t>
      </w:r>
      <w:r w:rsidR="00A67540" w:rsidRPr="00F3395F">
        <w:rPr>
          <w:sz w:val="24"/>
          <w:szCs w:val="24"/>
        </w:rPr>
        <w:t>»</w:t>
      </w:r>
      <w:r w:rsidRPr="00F3395F">
        <w:rPr>
          <w:sz w:val="24"/>
          <w:szCs w:val="24"/>
        </w:rPr>
        <w:t xml:space="preserve"> </w:t>
      </w:r>
      <w:r w:rsidR="00A67540" w:rsidRPr="00F3395F">
        <w:rPr>
          <w:sz w:val="24"/>
          <w:szCs w:val="24"/>
        </w:rPr>
        <w:t>«</w:t>
      </w:r>
      <w:r w:rsidRPr="00F3395F">
        <w:rPr>
          <w:sz w:val="24"/>
          <w:szCs w:val="24"/>
        </w:rPr>
        <w:t>Обеспечение качества жилищно-коммунальных услуг путем перевода с нефти на  альтернативный  вид топлива котельных пгт. Междуреченский</w:t>
      </w:r>
      <w:r w:rsidR="00A67540" w:rsidRPr="00F3395F">
        <w:rPr>
          <w:sz w:val="24"/>
          <w:szCs w:val="24"/>
        </w:rPr>
        <w:t>»</w:t>
      </w:r>
      <w:r w:rsidRPr="00F3395F">
        <w:rPr>
          <w:sz w:val="24"/>
          <w:szCs w:val="24"/>
        </w:rPr>
        <w:t>, 2017 г. пгт. Междуреченский</w:t>
      </w:r>
    </w:p>
    <w:p w14:paraId="636D1290" w14:textId="77777777" w:rsidR="0097202E" w:rsidRDefault="0097202E" w:rsidP="0097202E"/>
    <w:p w14:paraId="6A6DF8D3" w14:textId="77777777" w:rsidR="0097202E" w:rsidRDefault="0097202E" w:rsidP="0097202E"/>
    <w:p w14:paraId="17EFA0AE" w14:textId="705857D3" w:rsidR="0097202E" w:rsidRPr="0097202E" w:rsidRDefault="0097202E" w:rsidP="0097202E">
      <w:pPr>
        <w:pStyle w:val="afa"/>
        <w:jc w:val="right"/>
        <w:rPr>
          <w:b/>
          <w:sz w:val="24"/>
        </w:rPr>
      </w:pPr>
      <w:r w:rsidRPr="0097202E">
        <w:rPr>
          <w:b/>
          <w:sz w:val="24"/>
        </w:rPr>
        <w:t xml:space="preserve">Таблица </w:t>
      </w:r>
      <w:r w:rsidRPr="0097202E">
        <w:rPr>
          <w:b/>
          <w:sz w:val="24"/>
        </w:rPr>
        <w:fldChar w:fldCharType="begin"/>
      </w:r>
      <w:r w:rsidRPr="0097202E">
        <w:rPr>
          <w:b/>
          <w:sz w:val="24"/>
        </w:rPr>
        <w:instrText xml:space="preserve"> SEQ Таблица \* ARABIC </w:instrText>
      </w:r>
      <w:r w:rsidRPr="0097202E">
        <w:rPr>
          <w:b/>
          <w:sz w:val="24"/>
        </w:rPr>
        <w:fldChar w:fldCharType="separate"/>
      </w:r>
      <w:r w:rsidR="001A5D7B">
        <w:rPr>
          <w:b/>
          <w:noProof/>
          <w:sz w:val="24"/>
        </w:rPr>
        <w:t>34</w:t>
      </w:r>
      <w:r w:rsidRPr="0097202E">
        <w:rPr>
          <w:b/>
          <w:sz w:val="24"/>
        </w:rPr>
        <w:fldChar w:fldCharType="end"/>
      </w:r>
    </w:p>
    <w:p w14:paraId="5EF3E782" w14:textId="77777777" w:rsidR="0097202E" w:rsidRPr="0097202E" w:rsidRDefault="0097202E" w:rsidP="0097202E">
      <w:pPr>
        <w:widowControl w:val="0"/>
        <w:autoSpaceDE w:val="0"/>
        <w:autoSpaceDN w:val="0"/>
        <w:adjustRightInd w:val="0"/>
        <w:ind w:firstLine="709"/>
        <w:jc w:val="center"/>
        <w:rPr>
          <w:sz w:val="28"/>
          <w:szCs w:val="28"/>
        </w:rPr>
      </w:pPr>
      <w:r w:rsidRPr="0097202E">
        <w:rPr>
          <w:b/>
          <w:sz w:val="24"/>
          <w:szCs w:val="24"/>
        </w:rPr>
        <w:t xml:space="preserve">Статистика </w:t>
      </w:r>
      <w:r w:rsidR="00272ADE">
        <w:rPr>
          <w:b/>
          <w:sz w:val="24"/>
          <w:szCs w:val="24"/>
        </w:rPr>
        <w:t>аварийных ситуаций на</w:t>
      </w:r>
      <w:r w:rsidR="0047605F">
        <w:rPr>
          <w:b/>
          <w:sz w:val="24"/>
          <w:szCs w:val="24"/>
        </w:rPr>
        <w:t xml:space="preserve"> объектах</w:t>
      </w:r>
      <w:r w:rsidRPr="0097202E">
        <w:rPr>
          <w:b/>
          <w:sz w:val="24"/>
          <w:szCs w:val="24"/>
        </w:rPr>
        <w:t xml:space="preserve"> гп. Междуреченский ООО </w:t>
      </w:r>
      <w:r w:rsidR="00A67540">
        <w:rPr>
          <w:b/>
          <w:sz w:val="24"/>
          <w:szCs w:val="24"/>
        </w:rPr>
        <w:t>«</w:t>
      </w:r>
      <w:r w:rsidRPr="0097202E">
        <w:rPr>
          <w:b/>
          <w:sz w:val="24"/>
          <w:szCs w:val="24"/>
        </w:rPr>
        <w:t>МКС</w:t>
      </w:r>
      <w:r w:rsidR="00A67540">
        <w:rPr>
          <w:b/>
          <w:sz w:val="24"/>
          <w:szCs w:val="24"/>
        </w:rPr>
        <w:t>»</w:t>
      </w:r>
      <w:r w:rsidRPr="0097202E">
        <w:rPr>
          <w:b/>
          <w:sz w:val="24"/>
          <w:szCs w:val="24"/>
        </w:rPr>
        <w:t xml:space="preserve"> за 2014-2016 гг.</w:t>
      </w:r>
      <w:r w:rsidR="00537970">
        <w:rPr>
          <w:b/>
          <w:sz w:val="24"/>
          <w:szCs w:val="24"/>
        </w:rPr>
        <w:t>, ед.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2576"/>
        <w:gridCol w:w="1372"/>
        <w:gridCol w:w="1372"/>
        <w:gridCol w:w="870"/>
        <w:gridCol w:w="1325"/>
        <w:gridCol w:w="1325"/>
        <w:gridCol w:w="1171"/>
        <w:gridCol w:w="1473"/>
        <w:gridCol w:w="1479"/>
        <w:gridCol w:w="1254"/>
      </w:tblGrid>
      <w:tr w:rsidR="008C6BEB" w:rsidRPr="0097202E" w14:paraId="0067D123" w14:textId="77777777" w:rsidTr="008C6BEB">
        <w:trPr>
          <w:tblHeader/>
        </w:trPr>
        <w:tc>
          <w:tcPr>
            <w:tcW w:w="193" w:type="pct"/>
            <w:vMerge w:val="restart"/>
            <w:vAlign w:val="center"/>
          </w:tcPr>
          <w:p w14:paraId="4E055E30" w14:textId="77777777" w:rsidR="008C6BEB" w:rsidRPr="0097202E" w:rsidRDefault="008C6BEB" w:rsidP="008C6BEB">
            <w:pPr>
              <w:jc w:val="center"/>
              <w:rPr>
                <w:b/>
                <w:color w:val="000000"/>
                <w:sz w:val="24"/>
                <w:szCs w:val="24"/>
                <w:highlight w:val="yellow"/>
              </w:rPr>
            </w:pPr>
            <w:r w:rsidRPr="0097202E">
              <w:rPr>
                <w:b/>
                <w:color w:val="000000"/>
                <w:sz w:val="24"/>
                <w:szCs w:val="24"/>
              </w:rPr>
              <w:t>№ п/п</w:t>
            </w:r>
          </w:p>
        </w:tc>
        <w:tc>
          <w:tcPr>
            <w:tcW w:w="871" w:type="pct"/>
            <w:vMerge w:val="restart"/>
            <w:vAlign w:val="center"/>
          </w:tcPr>
          <w:p w14:paraId="3EFB29DC" w14:textId="77777777" w:rsidR="008C6BEB" w:rsidRPr="0097202E" w:rsidRDefault="008C6BEB" w:rsidP="008C6BEB">
            <w:pPr>
              <w:jc w:val="center"/>
              <w:rPr>
                <w:b/>
                <w:color w:val="000000"/>
                <w:sz w:val="24"/>
                <w:szCs w:val="24"/>
                <w:highlight w:val="yellow"/>
              </w:rPr>
            </w:pPr>
            <w:r>
              <w:rPr>
                <w:b/>
                <w:color w:val="000000"/>
                <w:sz w:val="24"/>
                <w:szCs w:val="24"/>
              </w:rPr>
              <w:t>Объекты гп. Междуреченский</w:t>
            </w:r>
          </w:p>
        </w:tc>
        <w:tc>
          <w:tcPr>
            <w:tcW w:w="1222" w:type="pct"/>
            <w:gridSpan w:val="3"/>
            <w:shd w:val="clear" w:color="000000" w:fill="FFFFFF"/>
            <w:vAlign w:val="center"/>
          </w:tcPr>
          <w:p w14:paraId="4481AF45" w14:textId="77777777" w:rsidR="008C6BEB" w:rsidRPr="0047605F" w:rsidRDefault="008C6BEB" w:rsidP="008607C0">
            <w:pPr>
              <w:jc w:val="center"/>
              <w:rPr>
                <w:b/>
                <w:color w:val="000000"/>
                <w:sz w:val="24"/>
                <w:szCs w:val="24"/>
              </w:rPr>
            </w:pPr>
            <w:r w:rsidRPr="0097202E">
              <w:rPr>
                <w:b/>
                <w:color w:val="000000"/>
                <w:sz w:val="24"/>
                <w:szCs w:val="24"/>
              </w:rPr>
              <w:t>2014 г.</w:t>
            </w:r>
          </w:p>
        </w:tc>
        <w:tc>
          <w:tcPr>
            <w:tcW w:w="1292" w:type="pct"/>
            <w:gridSpan w:val="3"/>
            <w:shd w:val="clear" w:color="000000" w:fill="FFFFFF"/>
            <w:vAlign w:val="center"/>
          </w:tcPr>
          <w:p w14:paraId="3E2DB572" w14:textId="77777777" w:rsidR="008C6BEB" w:rsidRPr="0047605F" w:rsidRDefault="008C6BEB" w:rsidP="008607C0">
            <w:pPr>
              <w:jc w:val="center"/>
              <w:rPr>
                <w:b/>
                <w:color w:val="000000"/>
                <w:sz w:val="24"/>
                <w:szCs w:val="24"/>
              </w:rPr>
            </w:pPr>
            <w:r w:rsidRPr="0097202E">
              <w:rPr>
                <w:b/>
                <w:color w:val="000000"/>
                <w:sz w:val="24"/>
                <w:szCs w:val="24"/>
              </w:rPr>
              <w:t>2015 г.</w:t>
            </w:r>
          </w:p>
        </w:tc>
        <w:tc>
          <w:tcPr>
            <w:tcW w:w="1422" w:type="pct"/>
            <w:gridSpan w:val="3"/>
            <w:shd w:val="clear" w:color="000000" w:fill="FFFFFF"/>
            <w:vAlign w:val="center"/>
          </w:tcPr>
          <w:p w14:paraId="7A96A5E9" w14:textId="77777777" w:rsidR="008C6BEB" w:rsidRPr="0047605F" w:rsidRDefault="008C6BEB" w:rsidP="008607C0">
            <w:pPr>
              <w:jc w:val="center"/>
              <w:rPr>
                <w:b/>
                <w:color w:val="000000"/>
                <w:sz w:val="24"/>
                <w:szCs w:val="24"/>
              </w:rPr>
            </w:pPr>
            <w:r w:rsidRPr="0047605F">
              <w:rPr>
                <w:b/>
                <w:color w:val="000000"/>
                <w:sz w:val="24"/>
                <w:szCs w:val="24"/>
              </w:rPr>
              <w:t>2016 г.</w:t>
            </w:r>
          </w:p>
        </w:tc>
      </w:tr>
      <w:tr w:rsidR="008C6BEB" w:rsidRPr="0097202E" w14:paraId="57306B0D" w14:textId="77777777" w:rsidTr="00537970">
        <w:trPr>
          <w:tblHeader/>
        </w:trPr>
        <w:tc>
          <w:tcPr>
            <w:tcW w:w="193" w:type="pct"/>
            <w:vMerge/>
            <w:vAlign w:val="center"/>
          </w:tcPr>
          <w:p w14:paraId="29CED800" w14:textId="77777777" w:rsidR="008C6BEB" w:rsidRPr="0097202E" w:rsidRDefault="008C6BEB" w:rsidP="008C6BEB">
            <w:pPr>
              <w:rPr>
                <w:b/>
                <w:color w:val="000000"/>
                <w:sz w:val="24"/>
                <w:szCs w:val="24"/>
                <w:highlight w:val="yellow"/>
              </w:rPr>
            </w:pPr>
          </w:p>
        </w:tc>
        <w:tc>
          <w:tcPr>
            <w:tcW w:w="871" w:type="pct"/>
            <w:vMerge/>
            <w:vAlign w:val="center"/>
          </w:tcPr>
          <w:p w14:paraId="7F4138E3" w14:textId="77777777" w:rsidR="008C6BEB" w:rsidRPr="0097202E" w:rsidRDefault="008C6BEB" w:rsidP="008C6BEB">
            <w:pPr>
              <w:jc w:val="center"/>
              <w:rPr>
                <w:b/>
                <w:color w:val="000000"/>
                <w:sz w:val="24"/>
                <w:szCs w:val="24"/>
                <w:highlight w:val="yellow"/>
              </w:rPr>
            </w:pPr>
          </w:p>
        </w:tc>
        <w:tc>
          <w:tcPr>
            <w:tcW w:w="464" w:type="pct"/>
            <w:shd w:val="clear" w:color="000000" w:fill="FFFFFF"/>
            <w:vAlign w:val="center"/>
          </w:tcPr>
          <w:p w14:paraId="0430503C" w14:textId="77777777" w:rsidR="008C6BEB" w:rsidRPr="0047605F" w:rsidRDefault="008C6BEB" w:rsidP="008C6BEB">
            <w:pPr>
              <w:jc w:val="center"/>
              <w:rPr>
                <w:b/>
                <w:color w:val="000000"/>
                <w:sz w:val="24"/>
                <w:szCs w:val="24"/>
              </w:rPr>
            </w:pPr>
            <w:r>
              <w:rPr>
                <w:b/>
                <w:color w:val="000000"/>
                <w:sz w:val="24"/>
                <w:szCs w:val="24"/>
              </w:rPr>
              <w:t>1 пол.</w:t>
            </w:r>
          </w:p>
        </w:tc>
        <w:tc>
          <w:tcPr>
            <w:tcW w:w="464" w:type="pct"/>
            <w:shd w:val="clear" w:color="000000" w:fill="FFFFFF"/>
            <w:vAlign w:val="center"/>
          </w:tcPr>
          <w:p w14:paraId="4C82B356" w14:textId="77777777" w:rsidR="008C6BEB" w:rsidRPr="0047605F" w:rsidRDefault="008C6BEB" w:rsidP="008C6BEB">
            <w:pPr>
              <w:jc w:val="center"/>
              <w:rPr>
                <w:b/>
                <w:color w:val="000000"/>
                <w:sz w:val="24"/>
                <w:szCs w:val="24"/>
              </w:rPr>
            </w:pPr>
            <w:r>
              <w:rPr>
                <w:b/>
                <w:color w:val="000000"/>
                <w:sz w:val="24"/>
                <w:szCs w:val="24"/>
              </w:rPr>
              <w:t>2 пол.</w:t>
            </w:r>
          </w:p>
        </w:tc>
        <w:tc>
          <w:tcPr>
            <w:tcW w:w="294" w:type="pct"/>
            <w:shd w:val="clear" w:color="000000" w:fill="FFFFFF"/>
          </w:tcPr>
          <w:p w14:paraId="4D26C428" w14:textId="77777777" w:rsidR="008C6BEB" w:rsidRPr="0047605F" w:rsidRDefault="008C6BEB" w:rsidP="008C6BEB">
            <w:pPr>
              <w:jc w:val="center"/>
              <w:rPr>
                <w:b/>
                <w:color w:val="000000"/>
                <w:sz w:val="24"/>
                <w:szCs w:val="24"/>
              </w:rPr>
            </w:pPr>
            <w:r>
              <w:rPr>
                <w:b/>
                <w:color w:val="000000"/>
                <w:sz w:val="24"/>
                <w:szCs w:val="24"/>
              </w:rPr>
              <w:t>Год</w:t>
            </w:r>
          </w:p>
        </w:tc>
        <w:tc>
          <w:tcPr>
            <w:tcW w:w="448" w:type="pct"/>
            <w:shd w:val="clear" w:color="000000" w:fill="FFFFFF"/>
            <w:vAlign w:val="center"/>
          </w:tcPr>
          <w:p w14:paraId="63400B2B" w14:textId="77777777" w:rsidR="008C6BEB" w:rsidRPr="0047605F" w:rsidRDefault="008C6BEB" w:rsidP="008C6BEB">
            <w:pPr>
              <w:jc w:val="center"/>
              <w:rPr>
                <w:b/>
                <w:color w:val="000000"/>
                <w:sz w:val="24"/>
                <w:szCs w:val="24"/>
              </w:rPr>
            </w:pPr>
            <w:r>
              <w:rPr>
                <w:b/>
                <w:color w:val="000000"/>
                <w:sz w:val="24"/>
                <w:szCs w:val="24"/>
              </w:rPr>
              <w:t>1 пол.</w:t>
            </w:r>
          </w:p>
        </w:tc>
        <w:tc>
          <w:tcPr>
            <w:tcW w:w="448" w:type="pct"/>
            <w:shd w:val="clear" w:color="000000" w:fill="FFFFFF"/>
            <w:vAlign w:val="center"/>
          </w:tcPr>
          <w:p w14:paraId="2AF96C41" w14:textId="77777777" w:rsidR="008C6BEB" w:rsidRPr="0047605F" w:rsidRDefault="008C6BEB" w:rsidP="008C6BEB">
            <w:pPr>
              <w:jc w:val="center"/>
              <w:rPr>
                <w:b/>
                <w:color w:val="000000"/>
                <w:sz w:val="24"/>
                <w:szCs w:val="24"/>
              </w:rPr>
            </w:pPr>
            <w:r>
              <w:rPr>
                <w:b/>
                <w:color w:val="000000"/>
                <w:sz w:val="24"/>
                <w:szCs w:val="24"/>
              </w:rPr>
              <w:t>2 пол.</w:t>
            </w:r>
          </w:p>
        </w:tc>
        <w:tc>
          <w:tcPr>
            <w:tcW w:w="396" w:type="pct"/>
            <w:shd w:val="clear" w:color="000000" w:fill="FFFFFF"/>
          </w:tcPr>
          <w:p w14:paraId="3DBAC837" w14:textId="77777777" w:rsidR="008C6BEB" w:rsidRPr="0047605F" w:rsidRDefault="008C6BEB" w:rsidP="008C6BEB">
            <w:pPr>
              <w:jc w:val="center"/>
              <w:rPr>
                <w:b/>
                <w:color w:val="000000"/>
                <w:sz w:val="24"/>
                <w:szCs w:val="24"/>
              </w:rPr>
            </w:pPr>
            <w:r>
              <w:rPr>
                <w:b/>
                <w:color w:val="000000"/>
                <w:sz w:val="24"/>
                <w:szCs w:val="24"/>
              </w:rPr>
              <w:t>Год</w:t>
            </w:r>
          </w:p>
        </w:tc>
        <w:tc>
          <w:tcPr>
            <w:tcW w:w="498" w:type="pct"/>
            <w:shd w:val="clear" w:color="000000" w:fill="FFFFFF"/>
            <w:vAlign w:val="center"/>
          </w:tcPr>
          <w:p w14:paraId="419FAE36" w14:textId="77777777" w:rsidR="008C6BEB" w:rsidRPr="0047605F" w:rsidRDefault="008C6BEB" w:rsidP="008C6BEB">
            <w:pPr>
              <w:jc w:val="center"/>
              <w:rPr>
                <w:b/>
                <w:color w:val="000000"/>
                <w:sz w:val="24"/>
                <w:szCs w:val="24"/>
              </w:rPr>
            </w:pPr>
            <w:r>
              <w:rPr>
                <w:b/>
                <w:color w:val="000000"/>
                <w:sz w:val="24"/>
                <w:szCs w:val="24"/>
              </w:rPr>
              <w:t>1 пол.</w:t>
            </w:r>
          </w:p>
        </w:tc>
        <w:tc>
          <w:tcPr>
            <w:tcW w:w="500" w:type="pct"/>
            <w:shd w:val="clear" w:color="000000" w:fill="FFFFFF"/>
            <w:vAlign w:val="center"/>
          </w:tcPr>
          <w:p w14:paraId="25EB2B5B" w14:textId="77777777" w:rsidR="008C6BEB" w:rsidRPr="0047605F" w:rsidRDefault="008C6BEB" w:rsidP="008C6BEB">
            <w:pPr>
              <w:jc w:val="center"/>
              <w:rPr>
                <w:b/>
                <w:color w:val="000000"/>
                <w:sz w:val="24"/>
                <w:szCs w:val="24"/>
              </w:rPr>
            </w:pPr>
            <w:r>
              <w:rPr>
                <w:b/>
                <w:color w:val="000000"/>
                <w:sz w:val="24"/>
                <w:szCs w:val="24"/>
              </w:rPr>
              <w:t>2 пол.</w:t>
            </w:r>
          </w:p>
        </w:tc>
        <w:tc>
          <w:tcPr>
            <w:tcW w:w="424" w:type="pct"/>
            <w:shd w:val="clear" w:color="000000" w:fill="FFFFFF"/>
          </w:tcPr>
          <w:p w14:paraId="49EAFE73" w14:textId="77777777" w:rsidR="008C6BEB" w:rsidRPr="0047605F" w:rsidRDefault="008C6BEB" w:rsidP="008C6BEB">
            <w:pPr>
              <w:jc w:val="center"/>
              <w:rPr>
                <w:b/>
                <w:color w:val="000000"/>
                <w:sz w:val="24"/>
                <w:szCs w:val="24"/>
              </w:rPr>
            </w:pPr>
            <w:r>
              <w:rPr>
                <w:b/>
                <w:color w:val="000000"/>
                <w:sz w:val="24"/>
                <w:szCs w:val="24"/>
              </w:rPr>
              <w:t>Год</w:t>
            </w:r>
          </w:p>
        </w:tc>
      </w:tr>
      <w:tr w:rsidR="008C6BEB" w:rsidRPr="0097202E" w14:paraId="36D4C040" w14:textId="77777777" w:rsidTr="00537970">
        <w:trPr>
          <w:tblHeader/>
        </w:trPr>
        <w:tc>
          <w:tcPr>
            <w:tcW w:w="193" w:type="pct"/>
            <w:vAlign w:val="center"/>
          </w:tcPr>
          <w:p w14:paraId="7787B36D" w14:textId="77777777" w:rsidR="008C6BEB" w:rsidRPr="0047605F" w:rsidRDefault="008C6BEB" w:rsidP="008C6BEB">
            <w:pPr>
              <w:jc w:val="center"/>
              <w:rPr>
                <w:color w:val="000000"/>
                <w:sz w:val="24"/>
                <w:szCs w:val="24"/>
              </w:rPr>
            </w:pPr>
            <w:r>
              <w:rPr>
                <w:color w:val="000000"/>
                <w:sz w:val="24"/>
                <w:szCs w:val="24"/>
              </w:rPr>
              <w:t>1</w:t>
            </w:r>
          </w:p>
        </w:tc>
        <w:tc>
          <w:tcPr>
            <w:tcW w:w="871" w:type="pct"/>
            <w:vAlign w:val="center"/>
          </w:tcPr>
          <w:p w14:paraId="2BFB5768" w14:textId="77777777" w:rsidR="008C6BEB" w:rsidRPr="006630EE" w:rsidRDefault="008C6BEB" w:rsidP="008C6BEB">
            <w:pPr>
              <w:rPr>
                <w:color w:val="000000"/>
                <w:sz w:val="24"/>
                <w:szCs w:val="24"/>
              </w:rPr>
            </w:pPr>
            <w:r w:rsidRPr="006630EE">
              <w:rPr>
                <w:color w:val="000000"/>
                <w:sz w:val="24"/>
                <w:szCs w:val="24"/>
              </w:rPr>
              <w:t>Котельные</w:t>
            </w:r>
          </w:p>
        </w:tc>
        <w:tc>
          <w:tcPr>
            <w:tcW w:w="464" w:type="pct"/>
            <w:shd w:val="clear" w:color="000000" w:fill="FFFFFF"/>
            <w:vAlign w:val="center"/>
          </w:tcPr>
          <w:p w14:paraId="6454FF87" w14:textId="77777777" w:rsidR="008C6BEB" w:rsidRPr="0047605F" w:rsidRDefault="008C6BEB" w:rsidP="008C6BEB">
            <w:pPr>
              <w:jc w:val="center"/>
              <w:rPr>
                <w:color w:val="000000"/>
                <w:sz w:val="24"/>
                <w:szCs w:val="24"/>
              </w:rPr>
            </w:pPr>
            <w:r>
              <w:rPr>
                <w:color w:val="000000"/>
                <w:sz w:val="24"/>
                <w:szCs w:val="24"/>
              </w:rPr>
              <w:t>8</w:t>
            </w:r>
          </w:p>
        </w:tc>
        <w:tc>
          <w:tcPr>
            <w:tcW w:w="464" w:type="pct"/>
            <w:shd w:val="clear" w:color="000000" w:fill="FFFFFF"/>
            <w:vAlign w:val="center"/>
          </w:tcPr>
          <w:p w14:paraId="2BDBDA93" w14:textId="77777777" w:rsidR="008C6BEB" w:rsidRPr="0047605F" w:rsidRDefault="008C6BEB" w:rsidP="008C6BEB">
            <w:pPr>
              <w:jc w:val="center"/>
              <w:rPr>
                <w:color w:val="000000"/>
                <w:sz w:val="24"/>
                <w:szCs w:val="24"/>
              </w:rPr>
            </w:pPr>
            <w:r>
              <w:rPr>
                <w:color w:val="000000"/>
                <w:sz w:val="24"/>
                <w:szCs w:val="24"/>
              </w:rPr>
              <w:t>13</w:t>
            </w:r>
          </w:p>
        </w:tc>
        <w:tc>
          <w:tcPr>
            <w:tcW w:w="294" w:type="pct"/>
            <w:shd w:val="clear" w:color="000000" w:fill="FFFFFF"/>
          </w:tcPr>
          <w:p w14:paraId="2C5D0EE6" w14:textId="77777777" w:rsidR="008C6BEB" w:rsidRPr="0047605F" w:rsidRDefault="008C6BEB" w:rsidP="008C6BEB">
            <w:pPr>
              <w:jc w:val="center"/>
              <w:rPr>
                <w:color w:val="000000"/>
                <w:sz w:val="24"/>
                <w:szCs w:val="24"/>
              </w:rPr>
            </w:pPr>
            <w:r>
              <w:rPr>
                <w:color w:val="000000"/>
                <w:sz w:val="24"/>
                <w:szCs w:val="24"/>
              </w:rPr>
              <w:t>21</w:t>
            </w:r>
          </w:p>
        </w:tc>
        <w:tc>
          <w:tcPr>
            <w:tcW w:w="448" w:type="pct"/>
            <w:shd w:val="clear" w:color="000000" w:fill="FFFFFF"/>
            <w:vAlign w:val="center"/>
          </w:tcPr>
          <w:p w14:paraId="09114AB3" w14:textId="77777777" w:rsidR="008C6BEB" w:rsidRPr="0047605F" w:rsidRDefault="008C6BEB" w:rsidP="008C6BEB">
            <w:pPr>
              <w:jc w:val="center"/>
              <w:rPr>
                <w:color w:val="000000"/>
                <w:sz w:val="24"/>
                <w:szCs w:val="24"/>
              </w:rPr>
            </w:pPr>
            <w:r>
              <w:rPr>
                <w:color w:val="000000"/>
                <w:sz w:val="24"/>
                <w:szCs w:val="24"/>
              </w:rPr>
              <w:t>14</w:t>
            </w:r>
          </w:p>
        </w:tc>
        <w:tc>
          <w:tcPr>
            <w:tcW w:w="448" w:type="pct"/>
            <w:shd w:val="clear" w:color="000000" w:fill="FFFFFF"/>
            <w:vAlign w:val="center"/>
          </w:tcPr>
          <w:p w14:paraId="776B70E4" w14:textId="77777777" w:rsidR="008C6BEB" w:rsidRPr="0047605F" w:rsidRDefault="008C6BEB" w:rsidP="008C6BEB">
            <w:pPr>
              <w:jc w:val="center"/>
              <w:rPr>
                <w:color w:val="000000"/>
                <w:sz w:val="24"/>
                <w:szCs w:val="24"/>
              </w:rPr>
            </w:pPr>
            <w:r>
              <w:rPr>
                <w:color w:val="000000"/>
                <w:sz w:val="24"/>
                <w:szCs w:val="24"/>
              </w:rPr>
              <w:t>5</w:t>
            </w:r>
          </w:p>
        </w:tc>
        <w:tc>
          <w:tcPr>
            <w:tcW w:w="396" w:type="pct"/>
            <w:shd w:val="clear" w:color="000000" w:fill="FFFFFF"/>
          </w:tcPr>
          <w:p w14:paraId="6FD6E00C" w14:textId="77777777" w:rsidR="008C6BEB" w:rsidRPr="0047605F" w:rsidRDefault="008C6BEB" w:rsidP="008C6BEB">
            <w:pPr>
              <w:jc w:val="center"/>
              <w:rPr>
                <w:color w:val="000000"/>
                <w:sz w:val="24"/>
                <w:szCs w:val="24"/>
              </w:rPr>
            </w:pPr>
            <w:r>
              <w:rPr>
                <w:color w:val="000000"/>
                <w:sz w:val="24"/>
                <w:szCs w:val="24"/>
              </w:rPr>
              <w:t>19</w:t>
            </w:r>
          </w:p>
        </w:tc>
        <w:tc>
          <w:tcPr>
            <w:tcW w:w="498" w:type="pct"/>
            <w:shd w:val="clear" w:color="000000" w:fill="FFFFFF"/>
            <w:vAlign w:val="center"/>
          </w:tcPr>
          <w:p w14:paraId="215E2B11" w14:textId="77777777" w:rsidR="008C6BEB" w:rsidRPr="0047605F" w:rsidRDefault="008C6BEB" w:rsidP="008C6BEB">
            <w:pPr>
              <w:jc w:val="center"/>
              <w:rPr>
                <w:color w:val="000000"/>
                <w:sz w:val="24"/>
                <w:szCs w:val="24"/>
              </w:rPr>
            </w:pPr>
            <w:r>
              <w:rPr>
                <w:color w:val="000000"/>
                <w:sz w:val="24"/>
                <w:szCs w:val="24"/>
              </w:rPr>
              <w:t>9</w:t>
            </w:r>
          </w:p>
        </w:tc>
        <w:tc>
          <w:tcPr>
            <w:tcW w:w="500" w:type="pct"/>
            <w:shd w:val="clear" w:color="000000" w:fill="FFFFFF"/>
            <w:vAlign w:val="center"/>
          </w:tcPr>
          <w:p w14:paraId="34A6E4A6" w14:textId="77777777" w:rsidR="008C6BEB" w:rsidRPr="0047605F" w:rsidRDefault="008C6BEB" w:rsidP="008C6BEB">
            <w:pPr>
              <w:jc w:val="center"/>
              <w:rPr>
                <w:color w:val="000000"/>
                <w:sz w:val="24"/>
                <w:szCs w:val="24"/>
              </w:rPr>
            </w:pPr>
            <w:r>
              <w:rPr>
                <w:color w:val="000000"/>
                <w:sz w:val="24"/>
                <w:szCs w:val="24"/>
              </w:rPr>
              <w:t>9</w:t>
            </w:r>
          </w:p>
        </w:tc>
        <w:tc>
          <w:tcPr>
            <w:tcW w:w="424" w:type="pct"/>
            <w:shd w:val="clear" w:color="000000" w:fill="FFFFFF"/>
          </w:tcPr>
          <w:p w14:paraId="019E73FF" w14:textId="77777777" w:rsidR="008C6BEB" w:rsidRPr="0047605F" w:rsidRDefault="008C6BEB" w:rsidP="008C6BEB">
            <w:pPr>
              <w:jc w:val="center"/>
              <w:rPr>
                <w:color w:val="000000"/>
                <w:sz w:val="24"/>
                <w:szCs w:val="24"/>
              </w:rPr>
            </w:pPr>
            <w:r>
              <w:rPr>
                <w:color w:val="000000"/>
                <w:sz w:val="24"/>
                <w:szCs w:val="24"/>
              </w:rPr>
              <w:t>18</w:t>
            </w:r>
          </w:p>
        </w:tc>
      </w:tr>
      <w:tr w:rsidR="008C6BEB" w:rsidRPr="0097202E" w14:paraId="610CD2E7" w14:textId="77777777" w:rsidTr="00537970">
        <w:trPr>
          <w:tblHeader/>
        </w:trPr>
        <w:tc>
          <w:tcPr>
            <w:tcW w:w="193" w:type="pct"/>
            <w:vAlign w:val="center"/>
          </w:tcPr>
          <w:p w14:paraId="1AE01D16" w14:textId="77777777" w:rsidR="008C6BEB" w:rsidRPr="0047605F" w:rsidRDefault="008C6BEB" w:rsidP="008C6BEB">
            <w:pPr>
              <w:jc w:val="center"/>
              <w:rPr>
                <w:color w:val="000000"/>
                <w:sz w:val="24"/>
                <w:szCs w:val="24"/>
              </w:rPr>
            </w:pPr>
            <w:r>
              <w:rPr>
                <w:color w:val="000000"/>
                <w:sz w:val="24"/>
                <w:szCs w:val="24"/>
              </w:rPr>
              <w:t>2</w:t>
            </w:r>
          </w:p>
        </w:tc>
        <w:tc>
          <w:tcPr>
            <w:tcW w:w="871" w:type="pct"/>
            <w:vAlign w:val="center"/>
          </w:tcPr>
          <w:p w14:paraId="22C89F06" w14:textId="77777777" w:rsidR="008C6BEB" w:rsidRPr="006630EE" w:rsidRDefault="008C6BEB" w:rsidP="008C6BEB">
            <w:pPr>
              <w:rPr>
                <w:color w:val="000000"/>
                <w:sz w:val="24"/>
                <w:szCs w:val="24"/>
              </w:rPr>
            </w:pPr>
            <w:r w:rsidRPr="006630EE">
              <w:rPr>
                <w:color w:val="000000"/>
                <w:sz w:val="24"/>
                <w:szCs w:val="24"/>
              </w:rPr>
              <w:t>Тепловые сети</w:t>
            </w:r>
          </w:p>
        </w:tc>
        <w:tc>
          <w:tcPr>
            <w:tcW w:w="464" w:type="pct"/>
            <w:shd w:val="clear" w:color="000000" w:fill="FFFFFF"/>
            <w:vAlign w:val="center"/>
          </w:tcPr>
          <w:p w14:paraId="05896E58" w14:textId="77777777" w:rsidR="008C6BEB" w:rsidRPr="0047605F" w:rsidRDefault="008C6BEB" w:rsidP="008C6BEB">
            <w:pPr>
              <w:jc w:val="center"/>
              <w:rPr>
                <w:color w:val="000000"/>
                <w:sz w:val="24"/>
                <w:szCs w:val="24"/>
              </w:rPr>
            </w:pPr>
            <w:r>
              <w:rPr>
                <w:color w:val="000000"/>
                <w:sz w:val="24"/>
                <w:szCs w:val="24"/>
              </w:rPr>
              <w:t>15</w:t>
            </w:r>
          </w:p>
        </w:tc>
        <w:tc>
          <w:tcPr>
            <w:tcW w:w="464" w:type="pct"/>
            <w:shd w:val="clear" w:color="000000" w:fill="FFFFFF"/>
            <w:vAlign w:val="center"/>
          </w:tcPr>
          <w:p w14:paraId="045ACC30" w14:textId="77777777" w:rsidR="008C6BEB" w:rsidRPr="0047605F" w:rsidRDefault="008C6BEB" w:rsidP="008C6BEB">
            <w:pPr>
              <w:jc w:val="center"/>
              <w:rPr>
                <w:color w:val="000000"/>
                <w:sz w:val="24"/>
                <w:szCs w:val="24"/>
              </w:rPr>
            </w:pPr>
            <w:r>
              <w:rPr>
                <w:color w:val="000000"/>
                <w:sz w:val="24"/>
                <w:szCs w:val="24"/>
              </w:rPr>
              <w:t>28</w:t>
            </w:r>
          </w:p>
        </w:tc>
        <w:tc>
          <w:tcPr>
            <w:tcW w:w="294" w:type="pct"/>
            <w:shd w:val="clear" w:color="000000" w:fill="FFFFFF"/>
          </w:tcPr>
          <w:p w14:paraId="2A57F2FA" w14:textId="77777777" w:rsidR="008C6BEB" w:rsidRPr="0047605F" w:rsidRDefault="008C6BEB" w:rsidP="008C6BEB">
            <w:pPr>
              <w:jc w:val="center"/>
              <w:rPr>
                <w:color w:val="000000"/>
                <w:sz w:val="24"/>
                <w:szCs w:val="24"/>
              </w:rPr>
            </w:pPr>
            <w:r>
              <w:rPr>
                <w:color w:val="000000"/>
                <w:sz w:val="24"/>
                <w:szCs w:val="24"/>
              </w:rPr>
              <w:t>43</w:t>
            </w:r>
          </w:p>
        </w:tc>
        <w:tc>
          <w:tcPr>
            <w:tcW w:w="448" w:type="pct"/>
            <w:shd w:val="clear" w:color="000000" w:fill="FFFFFF"/>
            <w:vAlign w:val="center"/>
          </w:tcPr>
          <w:p w14:paraId="0B113ABD" w14:textId="77777777" w:rsidR="008C6BEB" w:rsidRPr="0047605F" w:rsidRDefault="008C6BEB" w:rsidP="008C6BEB">
            <w:pPr>
              <w:jc w:val="center"/>
              <w:rPr>
                <w:color w:val="000000"/>
                <w:sz w:val="24"/>
                <w:szCs w:val="24"/>
              </w:rPr>
            </w:pPr>
            <w:r>
              <w:rPr>
                <w:color w:val="000000"/>
                <w:sz w:val="24"/>
                <w:szCs w:val="24"/>
              </w:rPr>
              <w:t>45</w:t>
            </w:r>
          </w:p>
        </w:tc>
        <w:tc>
          <w:tcPr>
            <w:tcW w:w="448" w:type="pct"/>
            <w:shd w:val="clear" w:color="000000" w:fill="FFFFFF"/>
            <w:vAlign w:val="center"/>
          </w:tcPr>
          <w:p w14:paraId="2F0716F0" w14:textId="77777777" w:rsidR="008C6BEB" w:rsidRPr="0047605F" w:rsidRDefault="008C6BEB" w:rsidP="008C6BEB">
            <w:pPr>
              <w:jc w:val="center"/>
              <w:rPr>
                <w:color w:val="000000"/>
                <w:sz w:val="24"/>
                <w:szCs w:val="24"/>
              </w:rPr>
            </w:pPr>
            <w:r>
              <w:rPr>
                <w:color w:val="000000"/>
                <w:sz w:val="24"/>
                <w:szCs w:val="24"/>
              </w:rPr>
              <w:t>42</w:t>
            </w:r>
          </w:p>
        </w:tc>
        <w:tc>
          <w:tcPr>
            <w:tcW w:w="396" w:type="pct"/>
            <w:shd w:val="clear" w:color="000000" w:fill="FFFFFF"/>
          </w:tcPr>
          <w:p w14:paraId="3E07CA75" w14:textId="77777777" w:rsidR="008C6BEB" w:rsidRPr="0047605F" w:rsidRDefault="008C6BEB" w:rsidP="008C6BEB">
            <w:pPr>
              <w:jc w:val="center"/>
              <w:rPr>
                <w:color w:val="000000"/>
                <w:sz w:val="24"/>
                <w:szCs w:val="24"/>
              </w:rPr>
            </w:pPr>
            <w:r>
              <w:rPr>
                <w:color w:val="000000"/>
                <w:sz w:val="24"/>
                <w:szCs w:val="24"/>
              </w:rPr>
              <w:t>87</w:t>
            </w:r>
          </w:p>
        </w:tc>
        <w:tc>
          <w:tcPr>
            <w:tcW w:w="498" w:type="pct"/>
            <w:shd w:val="clear" w:color="000000" w:fill="FFFFFF"/>
            <w:vAlign w:val="center"/>
          </w:tcPr>
          <w:p w14:paraId="4BEEB91A" w14:textId="77777777" w:rsidR="008C6BEB" w:rsidRPr="0047605F" w:rsidRDefault="008C6BEB" w:rsidP="008C6BEB">
            <w:pPr>
              <w:jc w:val="center"/>
              <w:rPr>
                <w:color w:val="000000"/>
                <w:sz w:val="24"/>
                <w:szCs w:val="24"/>
              </w:rPr>
            </w:pPr>
            <w:r>
              <w:rPr>
                <w:color w:val="000000"/>
                <w:sz w:val="24"/>
                <w:szCs w:val="24"/>
              </w:rPr>
              <w:t>18</w:t>
            </w:r>
          </w:p>
        </w:tc>
        <w:tc>
          <w:tcPr>
            <w:tcW w:w="500" w:type="pct"/>
            <w:shd w:val="clear" w:color="000000" w:fill="FFFFFF"/>
            <w:vAlign w:val="center"/>
          </w:tcPr>
          <w:p w14:paraId="2040090B" w14:textId="77777777" w:rsidR="008C6BEB" w:rsidRPr="0047605F" w:rsidRDefault="008C6BEB" w:rsidP="008C6BEB">
            <w:pPr>
              <w:jc w:val="center"/>
              <w:rPr>
                <w:color w:val="000000"/>
                <w:sz w:val="24"/>
                <w:szCs w:val="24"/>
              </w:rPr>
            </w:pPr>
            <w:r>
              <w:rPr>
                <w:color w:val="000000"/>
                <w:sz w:val="24"/>
                <w:szCs w:val="24"/>
              </w:rPr>
              <w:t>16</w:t>
            </w:r>
          </w:p>
        </w:tc>
        <w:tc>
          <w:tcPr>
            <w:tcW w:w="424" w:type="pct"/>
            <w:shd w:val="clear" w:color="000000" w:fill="FFFFFF"/>
          </w:tcPr>
          <w:p w14:paraId="53A7A25E" w14:textId="77777777" w:rsidR="008C6BEB" w:rsidRPr="0047605F" w:rsidRDefault="008C6BEB" w:rsidP="008C6BEB">
            <w:pPr>
              <w:jc w:val="center"/>
              <w:rPr>
                <w:color w:val="000000"/>
                <w:sz w:val="24"/>
                <w:szCs w:val="24"/>
              </w:rPr>
            </w:pPr>
            <w:r>
              <w:rPr>
                <w:color w:val="000000"/>
                <w:sz w:val="24"/>
                <w:szCs w:val="24"/>
              </w:rPr>
              <w:t>34</w:t>
            </w:r>
          </w:p>
        </w:tc>
      </w:tr>
    </w:tbl>
    <w:p w14:paraId="4403D131" w14:textId="77777777" w:rsidR="0097202E" w:rsidRPr="00537970" w:rsidRDefault="00537970" w:rsidP="0097202E">
      <w:pPr>
        <w:rPr>
          <w:sz w:val="24"/>
          <w:szCs w:val="24"/>
        </w:rPr>
      </w:pPr>
      <w:r w:rsidRPr="00537970">
        <w:rPr>
          <w:sz w:val="24"/>
          <w:szCs w:val="24"/>
        </w:rPr>
        <w:t>Источник:</w:t>
      </w:r>
      <w:r w:rsidR="00381E5B">
        <w:rPr>
          <w:sz w:val="24"/>
          <w:szCs w:val="24"/>
        </w:rPr>
        <w:t xml:space="preserve"> Данные ООО </w:t>
      </w:r>
      <w:r w:rsidR="00A67540">
        <w:rPr>
          <w:sz w:val="24"/>
          <w:szCs w:val="24"/>
        </w:rPr>
        <w:t>«</w:t>
      </w:r>
      <w:r w:rsidR="00381E5B">
        <w:rPr>
          <w:sz w:val="24"/>
          <w:szCs w:val="24"/>
        </w:rPr>
        <w:t>МКС</w:t>
      </w:r>
      <w:r w:rsidR="00A67540">
        <w:rPr>
          <w:sz w:val="24"/>
          <w:szCs w:val="24"/>
        </w:rPr>
        <w:t>»</w:t>
      </w:r>
      <w:r w:rsidR="00381E5B">
        <w:rPr>
          <w:sz w:val="24"/>
          <w:szCs w:val="24"/>
        </w:rPr>
        <w:t xml:space="preserve"> </w:t>
      </w:r>
      <w:r w:rsidR="00A67540">
        <w:rPr>
          <w:sz w:val="24"/>
          <w:szCs w:val="24"/>
        </w:rPr>
        <w:t>«</w:t>
      </w:r>
      <w:r w:rsidR="00381E5B">
        <w:rPr>
          <w:sz w:val="24"/>
          <w:szCs w:val="24"/>
        </w:rPr>
        <w:t xml:space="preserve">Аварийные ситуации на объектах ООО </w:t>
      </w:r>
      <w:r w:rsidR="00A67540">
        <w:rPr>
          <w:sz w:val="24"/>
          <w:szCs w:val="24"/>
        </w:rPr>
        <w:t>«</w:t>
      </w:r>
      <w:r w:rsidR="00381E5B">
        <w:rPr>
          <w:sz w:val="24"/>
          <w:szCs w:val="24"/>
        </w:rPr>
        <w:t>МКС</w:t>
      </w:r>
      <w:r w:rsidR="00A67540">
        <w:rPr>
          <w:sz w:val="24"/>
          <w:szCs w:val="24"/>
        </w:rPr>
        <w:t>»</w:t>
      </w:r>
      <w:r w:rsidR="00381E5B">
        <w:rPr>
          <w:sz w:val="24"/>
          <w:szCs w:val="24"/>
        </w:rPr>
        <w:t xml:space="preserve"> за 2014-2016 гг.</w:t>
      </w:r>
      <w:r w:rsidR="00A67540">
        <w:rPr>
          <w:sz w:val="24"/>
          <w:szCs w:val="24"/>
        </w:rPr>
        <w:t>»</w:t>
      </w:r>
    </w:p>
    <w:p w14:paraId="617D2681" w14:textId="77777777" w:rsidR="0097202E" w:rsidRDefault="0097202E" w:rsidP="0097202E">
      <w:pPr>
        <w:rPr>
          <w:highlight w:val="yellow"/>
        </w:rPr>
      </w:pPr>
    </w:p>
    <w:p w14:paraId="193B1DAC" w14:textId="77777777" w:rsidR="0097202E" w:rsidRPr="0097202E" w:rsidRDefault="0097202E" w:rsidP="0097202E">
      <w:pPr>
        <w:rPr>
          <w:highlight w:val="yellow"/>
        </w:rPr>
        <w:sectPr w:rsidR="0097202E" w:rsidRPr="0097202E" w:rsidSect="0026500D">
          <w:pgSz w:w="16840" w:h="11907" w:orient="landscape" w:code="9"/>
          <w:pgMar w:top="1134" w:right="1134" w:bottom="567" w:left="1134" w:header="0" w:footer="284" w:gutter="0"/>
          <w:cols w:space="720"/>
          <w:docGrid w:linePitch="272"/>
        </w:sectPr>
      </w:pPr>
    </w:p>
    <w:p w14:paraId="0BEE1E2A" w14:textId="77777777" w:rsidR="009A604C" w:rsidRPr="00F3395F" w:rsidRDefault="009A604C" w:rsidP="00F3395F">
      <w:pPr>
        <w:ind w:firstLine="709"/>
        <w:jc w:val="both"/>
        <w:rPr>
          <w:b/>
          <w:sz w:val="28"/>
          <w:szCs w:val="28"/>
        </w:rPr>
      </w:pPr>
      <w:r w:rsidRPr="00F3395F">
        <w:rPr>
          <w:b/>
          <w:sz w:val="28"/>
          <w:szCs w:val="28"/>
        </w:rPr>
        <w:t>Качество эксплуатации, наладки и ремонтов</w:t>
      </w:r>
    </w:p>
    <w:p w14:paraId="4907DA18" w14:textId="77777777" w:rsidR="00571DE4" w:rsidRPr="00A94592" w:rsidRDefault="00571DE4" w:rsidP="006F2235">
      <w:pPr>
        <w:keepNext/>
        <w:keepLines/>
        <w:tabs>
          <w:tab w:val="left" w:pos="993"/>
        </w:tabs>
        <w:ind w:firstLine="709"/>
        <w:jc w:val="both"/>
        <w:rPr>
          <w:b/>
          <w:sz w:val="28"/>
          <w:szCs w:val="28"/>
        </w:rPr>
      </w:pPr>
      <w:bookmarkStart w:id="303" w:name="_Hlk480362138"/>
      <w:r w:rsidRPr="00571DE4">
        <w:rPr>
          <w:sz w:val="28"/>
          <w:szCs w:val="28"/>
        </w:rPr>
        <w:t xml:space="preserve">Для обеспечения нормативной надежности сетевого хозяйства </w:t>
      </w:r>
      <w:bookmarkStart w:id="304" w:name="_Hlk480360960"/>
      <w:r w:rsidRPr="00571DE4">
        <w:rPr>
          <w:sz w:val="28"/>
          <w:szCs w:val="28"/>
        </w:rPr>
        <w:t>в 2016 г. выполнен капитальный ремонт с заменой ветхих сетей тепловодоснабжения по ул</w:t>
      </w:r>
      <w:r w:rsidR="00F47CDC">
        <w:rPr>
          <w:sz w:val="28"/>
          <w:szCs w:val="28"/>
        </w:rPr>
        <w:t xml:space="preserve">. Дружбы протяженностью 180 п.м </w:t>
      </w:r>
      <w:r>
        <w:rPr>
          <w:sz w:val="28"/>
          <w:szCs w:val="28"/>
        </w:rPr>
        <w:t>и по</w:t>
      </w:r>
      <w:r w:rsidR="003A3A52">
        <w:rPr>
          <w:sz w:val="28"/>
          <w:szCs w:val="28"/>
        </w:rPr>
        <w:t xml:space="preserve"> ул. Маяковского протяженностью </w:t>
      </w:r>
      <w:r>
        <w:rPr>
          <w:sz w:val="28"/>
          <w:szCs w:val="28"/>
        </w:rPr>
        <w:t xml:space="preserve">74 п.м, выполнен ремонт сетей тепловодоснабжения по ул. Северная протяженностью </w:t>
      </w:r>
      <w:r w:rsidR="003A3A52">
        <w:rPr>
          <w:sz w:val="28"/>
          <w:szCs w:val="28"/>
        </w:rPr>
        <w:br/>
      </w:r>
      <w:r>
        <w:rPr>
          <w:sz w:val="28"/>
          <w:szCs w:val="28"/>
        </w:rPr>
        <w:t xml:space="preserve">480 п.м. Проведен ремонт подземных переходов </w:t>
      </w:r>
      <w:r w:rsidRPr="00A94592">
        <w:rPr>
          <w:sz w:val="28"/>
          <w:szCs w:val="28"/>
        </w:rPr>
        <w:t>тепловых сетей ст. Устье-Аха.</w:t>
      </w:r>
      <w:r w:rsidRPr="00F631C7">
        <w:rPr>
          <w:rStyle w:val="affe"/>
          <w:sz w:val="28"/>
          <w:szCs w:val="28"/>
        </w:rPr>
        <w:footnoteReference w:id="29"/>
      </w:r>
    </w:p>
    <w:bookmarkEnd w:id="304"/>
    <w:p w14:paraId="4D46A455" w14:textId="77777777" w:rsidR="00571DE4" w:rsidRPr="00A94592" w:rsidRDefault="00A94592" w:rsidP="006F2235">
      <w:pPr>
        <w:keepNext/>
        <w:keepLines/>
        <w:tabs>
          <w:tab w:val="left" w:pos="993"/>
        </w:tabs>
        <w:ind w:firstLine="709"/>
        <w:jc w:val="both"/>
        <w:rPr>
          <w:sz w:val="28"/>
          <w:szCs w:val="28"/>
        </w:rPr>
      </w:pPr>
      <w:r>
        <w:rPr>
          <w:sz w:val="28"/>
          <w:szCs w:val="28"/>
        </w:rPr>
        <w:t>В 2017 г</w:t>
      </w:r>
      <w:r w:rsidRPr="00A94592">
        <w:rPr>
          <w:sz w:val="28"/>
          <w:szCs w:val="28"/>
        </w:rPr>
        <w:t>. планируется капитальный ремонт тепловой камеры по ул. 60 лет ВЛКСМ</w:t>
      </w:r>
      <w:r w:rsidR="00272ADE">
        <w:rPr>
          <w:sz w:val="28"/>
          <w:szCs w:val="28"/>
        </w:rPr>
        <w:t>,</w:t>
      </w:r>
      <w:r w:rsidRPr="00A94592">
        <w:rPr>
          <w:sz w:val="28"/>
          <w:szCs w:val="28"/>
        </w:rPr>
        <w:t xml:space="preserve"> № 9 и капитальный ремонт с заменой ветхих тепловых сетей котельной </w:t>
      </w:r>
      <w:r w:rsidR="00A67540">
        <w:rPr>
          <w:sz w:val="28"/>
          <w:szCs w:val="28"/>
        </w:rPr>
        <w:t>«</w:t>
      </w:r>
      <w:r w:rsidRPr="00A94592">
        <w:rPr>
          <w:sz w:val="28"/>
          <w:szCs w:val="28"/>
        </w:rPr>
        <w:t>ОИРП</w:t>
      </w:r>
      <w:r w:rsidR="00A67540">
        <w:rPr>
          <w:sz w:val="28"/>
          <w:szCs w:val="28"/>
        </w:rPr>
        <w:t>»</w:t>
      </w:r>
      <w:r w:rsidRPr="00A94592">
        <w:rPr>
          <w:sz w:val="28"/>
          <w:szCs w:val="28"/>
        </w:rPr>
        <w:t xml:space="preserve"> (трубопровод в ППУ изоляции диаметром Ду 150 мм) протяженностью 42 п.м.</w:t>
      </w:r>
      <w:r w:rsidRPr="00F631C7">
        <w:rPr>
          <w:rStyle w:val="affe"/>
          <w:sz w:val="28"/>
          <w:szCs w:val="28"/>
        </w:rPr>
        <w:t xml:space="preserve"> </w:t>
      </w:r>
      <w:r w:rsidRPr="00F631C7">
        <w:rPr>
          <w:rStyle w:val="affe"/>
          <w:sz w:val="28"/>
          <w:szCs w:val="28"/>
        </w:rPr>
        <w:footnoteReference w:id="30"/>
      </w:r>
    </w:p>
    <w:bookmarkEnd w:id="303"/>
    <w:p w14:paraId="2A1B3403" w14:textId="77777777" w:rsidR="006F2235" w:rsidRDefault="006F2235" w:rsidP="00F3395F">
      <w:pPr>
        <w:tabs>
          <w:tab w:val="left" w:pos="0"/>
          <w:tab w:val="left" w:pos="1276"/>
        </w:tabs>
        <w:ind w:firstLine="709"/>
        <w:jc w:val="both"/>
        <w:rPr>
          <w:i/>
        </w:rPr>
      </w:pPr>
    </w:p>
    <w:p w14:paraId="70A7167A" w14:textId="77777777" w:rsidR="009A604C" w:rsidRPr="00F3395F" w:rsidRDefault="009A604C" w:rsidP="00F3395F">
      <w:pPr>
        <w:ind w:firstLine="709"/>
        <w:jc w:val="both"/>
        <w:rPr>
          <w:b/>
          <w:sz w:val="28"/>
          <w:szCs w:val="28"/>
        </w:rPr>
      </w:pPr>
      <w:r w:rsidRPr="00F3395F">
        <w:rPr>
          <w:b/>
          <w:sz w:val="28"/>
          <w:szCs w:val="28"/>
        </w:rPr>
        <w:t>Качество диспетчеризации</w:t>
      </w:r>
    </w:p>
    <w:p w14:paraId="551639C9" w14:textId="77777777" w:rsidR="009A604C" w:rsidRPr="006F2235" w:rsidRDefault="006F2235" w:rsidP="006F2235">
      <w:pPr>
        <w:tabs>
          <w:tab w:val="left" w:pos="0"/>
          <w:tab w:val="left" w:pos="1276"/>
        </w:tabs>
        <w:ind w:firstLine="709"/>
        <w:jc w:val="both"/>
        <w:rPr>
          <w:sz w:val="28"/>
          <w:szCs w:val="28"/>
        </w:rPr>
      </w:pPr>
      <w:r>
        <w:rPr>
          <w:sz w:val="28"/>
          <w:szCs w:val="28"/>
        </w:rPr>
        <w:t xml:space="preserve">Диспетчеризация систем теплоснабжения ООО </w:t>
      </w:r>
      <w:r w:rsidR="00A67540">
        <w:rPr>
          <w:sz w:val="28"/>
          <w:szCs w:val="28"/>
        </w:rPr>
        <w:t>«</w:t>
      </w:r>
      <w:r>
        <w:rPr>
          <w:sz w:val="28"/>
          <w:szCs w:val="28"/>
        </w:rPr>
        <w:t>МКС</w:t>
      </w:r>
      <w:r w:rsidR="00A67540">
        <w:rPr>
          <w:sz w:val="28"/>
          <w:szCs w:val="28"/>
        </w:rPr>
        <w:t>»</w:t>
      </w:r>
      <w:r>
        <w:rPr>
          <w:sz w:val="28"/>
          <w:szCs w:val="28"/>
        </w:rPr>
        <w:t xml:space="preserve"> отсутствует.</w:t>
      </w:r>
    </w:p>
    <w:p w14:paraId="50B3AA69" w14:textId="77777777" w:rsidR="006F2235" w:rsidRDefault="006F2235" w:rsidP="00F3395F">
      <w:pPr>
        <w:tabs>
          <w:tab w:val="left" w:pos="0"/>
          <w:tab w:val="left" w:pos="1276"/>
        </w:tabs>
        <w:ind w:firstLine="709"/>
        <w:jc w:val="both"/>
        <w:rPr>
          <w:i/>
        </w:rPr>
      </w:pPr>
    </w:p>
    <w:p w14:paraId="179D688C" w14:textId="77777777" w:rsidR="009A604C" w:rsidRPr="00F3395F" w:rsidRDefault="009A604C" w:rsidP="00F3395F">
      <w:pPr>
        <w:ind w:firstLine="709"/>
        <w:jc w:val="both"/>
        <w:rPr>
          <w:b/>
          <w:sz w:val="28"/>
          <w:szCs w:val="28"/>
        </w:rPr>
      </w:pPr>
      <w:r w:rsidRPr="00F3395F">
        <w:rPr>
          <w:b/>
          <w:sz w:val="28"/>
          <w:szCs w:val="28"/>
        </w:rPr>
        <w:t>Состояние учета</w:t>
      </w:r>
    </w:p>
    <w:p w14:paraId="0CC073A4" w14:textId="77777777" w:rsidR="006F2235" w:rsidRDefault="006F2235" w:rsidP="009A604C">
      <w:pPr>
        <w:tabs>
          <w:tab w:val="left" w:pos="0"/>
          <w:tab w:val="left" w:pos="1276"/>
        </w:tabs>
        <w:ind w:firstLine="709"/>
        <w:jc w:val="both"/>
        <w:rPr>
          <w:sz w:val="28"/>
          <w:szCs w:val="28"/>
        </w:rPr>
      </w:pPr>
      <w:r>
        <w:rPr>
          <w:sz w:val="28"/>
          <w:szCs w:val="28"/>
        </w:rPr>
        <w:t>Обеспеченность приборами учета тепловой энергии, отпущенной из тепловых сетей потребителям</w:t>
      </w:r>
      <w:r w:rsidRPr="006F2235">
        <w:rPr>
          <w:sz w:val="28"/>
          <w:szCs w:val="28"/>
        </w:rPr>
        <w:t xml:space="preserve"> </w:t>
      </w:r>
      <w:r>
        <w:rPr>
          <w:sz w:val="28"/>
          <w:szCs w:val="28"/>
        </w:rPr>
        <w:t xml:space="preserve">(жилищный фонд, бюджетные и прочие </w:t>
      </w:r>
      <w:r w:rsidRPr="00D77FD3">
        <w:rPr>
          <w:sz w:val="28"/>
          <w:szCs w:val="28"/>
        </w:rPr>
        <w:t>потребители) по фактическим данным ООО </w:t>
      </w:r>
      <w:r w:rsidR="00A67540">
        <w:rPr>
          <w:sz w:val="28"/>
          <w:szCs w:val="28"/>
        </w:rPr>
        <w:t>»</w:t>
      </w:r>
      <w:r w:rsidRPr="00D77FD3">
        <w:rPr>
          <w:sz w:val="28"/>
          <w:szCs w:val="28"/>
        </w:rPr>
        <w:t>МКС</w:t>
      </w:r>
      <w:r w:rsidR="00A67540">
        <w:rPr>
          <w:sz w:val="28"/>
          <w:szCs w:val="28"/>
        </w:rPr>
        <w:t>»</w:t>
      </w:r>
      <w:r w:rsidRPr="00D77FD3">
        <w:rPr>
          <w:sz w:val="28"/>
          <w:szCs w:val="28"/>
        </w:rPr>
        <w:t xml:space="preserve"> за 2013-2016 гг., представлена в </w:t>
      </w:r>
      <w:r w:rsidR="00BE7B26" w:rsidRPr="00D77FD3">
        <w:rPr>
          <w:sz w:val="28"/>
          <w:szCs w:val="28"/>
        </w:rPr>
        <w:t xml:space="preserve"> </w:t>
      </w:r>
      <w:r w:rsidRPr="00D77FD3">
        <w:rPr>
          <w:sz w:val="28"/>
          <w:szCs w:val="28"/>
        </w:rPr>
        <w:t>табл.</w:t>
      </w:r>
      <w:r w:rsidR="00D77FD3" w:rsidRPr="00D77FD3">
        <w:rPr>
          <w:sz w:val="28"/>
          <w:szCs w:val="28"/>
        </w:rPr>
        <w:t xml:space="preserve"> 71.</w:t>
      </w:r>
    </w:p>
    <w:p w14:paraId="4E211792" w14:textId="77777777" w:rsidR="00DB4FF8" w:rsidRPr="00816E50" w:rsidRDefault="00DB4FF8" w:rsidP="009A604C">
      <w:pPr>
        <w:tabs>
          <w:tab w:val="left" w:pos="0"/>
          <w:tab w:val="left" w:pos="1276"/>
        </w:tabs>
        <w:ind w:firstLine="709"/>
        <w:jc w:val="both"/>
        <w:rPr>
          <w:sz w:val="28"/>
          <w:szCs w:val="28"/>
        </w:rPr>
      </w:pPr>
      <w:r w:rsidRPr="00B37E2F">
        <w:rPr>
          <w:sz w:val="28"/>
          <w:szCs w:val="28"/>
        </w:rPr>
        <w:t xml:space="preserve">Состояние приборов </w:t>
      </w:r>
      <w:r w:rsidRPr="00816E50">
        <w:rPr>
          <w:sz w:val="28"/>
          <w:szCs w:val="28"/>
        </w:rPr>
        <w:t>учета тепловой энергии по категориям потребителей гп. Междуреченский за 2016 г. составила 64%, в т.ч.</w:t>
      </w:r>
      <w:r w:rsidR="00B37E2F" w:rsidRPr="00816E50">
        <w:rPr>
          <w:rStyle w:val="affe"/>
          <w:b/>
          <w:i/>
        </w:rPr>
        <w:t xml:space="preserve"> </w:t>
      </w:r>
      <w:r w:rsidR="00B37E2F" w:rsidRPr="00F631C7">
        <w:rPr>
          <w:rStyle w:val="affe"/>
          <w:sz w:val="28"/>
          <w:szCs w:val="28"/>
        </w:rPr>
        <w:footnoteReference w:id="31"/>
      </w:r>
      <w:r w:rsidRPr="00F631C7">
        <w:rPr>
          <w:sz w:val="28"/>
          <w:szCs w:val="28"/>
        </w:rPr>
        <w:t>:</w:t>
      </w:r>
    </w:p>
    <w:p w14:paraId="66921055" w14:textId="77777777" w:rsidR="00DB4FF8" w:rsidRPr="00816E50" w:rsidRDefault="00DB4FF8"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816E50">
        <w:rPr>
          <w:rFonts w:eastAsia="Calibri"/>
          <w:sz w:val="28"/>
          <w:szCs w:val="28"/>
        </w:rPr>
        <w:t xml:space="preserve">33% –жилищный фонд; </w:t>
      </w:r>
    </w:p>
    <w:p w14:paraId="0C8973FC" w14:textId="77777777" w:rsidR="00DB4FF8" w:rsidRPr="00816E50" w:rsidRDefault="00DB4FF8"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816E50">
        <w:rPr>
          <w:rFonts w:eastAsia="Calibri"/>
          <w:sz w:val="28"/>
          <w:szCs w:val="28"/>
        </w:rPr>
        <w:t>80% – бюджетные потребители;</w:t>
      </w:r>
    </w:p>
    <w:p w14:paraId="10333BA1" w14:textId="77777777" w:rsidR="00DB4FF8" w:rsidRPr="00816E50" w:rsidRDefault="00DB4FF8"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816E50">
        <w:rPr>
          <w:rFonts w:eastAsia="Calibri"/>
          <w:sz w:val="28"/>
          <w:szCs w:val="28"/>
        </w:rPr>
        <w:t>77% – прочие потребители.</w:t>
      </w:r>
    </w:p>
    <w:p w14:paraId="188341FE" w14:textId="77777777" w:rsidR="0096747B" w:rsidRDefault="0096747B" w:rsidP="00F3395F">
      <w:pPr>
        <w:tabs>
          <w:tab w:val="left" w:pos="0"/>
          <w:tab w:val="left" w:pos="1276"/>
        </w:tabs>
        <w:ind w:firstLine="709"/>
        <w:jc w:val="both"/>
        <w:rPr>
          <w:b/>
          <w:spacing w:val="4"/>
          <w:sz w:val="28"/>
          <w:szCs w:val="28"/>
          <w:highlight w:val="yellow"/>
        </w:rPr>
      </w:pPr>
    </w:p>
    <w:p w14:paraId="7E877114" w14:textId="77777777" w:rsidR="009A604C" w:rsidRPr="00F3395F" w:rsidRDefault="009A604C" w:rsidP="00F3395F">
      <w:pPr>
        <w:ind w:firstLine="709"/>
        <w:jc w:val="both"/>
        <w:rPr>
          <w:b/>
          <w:sz w:val="28"/>
          <w:szCs w:val="28"/>
        </w:rPr>
      </w:pPr>
      <w:r w:rsidRPr="00F3395F">
        <w:rPr>
          <w:b/>
          <w:sz w:val="28"/>
          <w:szCs w:val="28"/>
        </w:rPr>
        <w:t>Проблемы и направления их решения</w:t>
      </w:r>
    </w:p>
    <w:p w14:paraId="2D0A1B3B" w14:textId="77777777" w:rsidR="009A604C" w:rsidRPr="0043278E" w:rsidRDefault="009A604C" w:rsidP="009A604C">
      <w:pPr>
        <w:keepNext/>
        <w:keepLines/>
        <w:tabs>
          <w:tab w:val="left" w:pos="993"/>
        </w:tabs>
        <w:ind w:firstLine="709"/>
        <w:jc w:val="both"/>
        <w:rPr>
          <w:sz w:val="28"/>
          <w:szCs w:val="28"/>
        </w:rPr>
      </w:pPr>
      <w:r w:rsidRPr="0043278E">
        <w:rPr>
          <w:sz w:val="28"/>
          <w:szCs w:val="28"/>
        </w:rPr>
        <w:t xml:space="preserve">В результате инженерно-технического анализа работы системы теплоснабжения </w:t>
      </w:r>
      <w:r w:rsidRPr="0043278E">
        <w:rPr>
          <w:bCs/>
          <w:iCs/>
          <w:sz w:val="28"/>
          <w:szCs w:val="28"/>
        </w:rPr>
        <w:t xml:space="preserve"> </w:t>
      </w:r>
      <w:r w:rsidR="0054769C" w:rsidRPr="0043278E">
        <w:rPr>
          <w:sz w:val="28"/>
          <w:szCs w:val="28"/>
        </w:rPr>
        <w:t>гп. Междуреченский</w:t>
      </w:r>
      <w:r w:rsidRPr="0043278E">
        <w:rPr>
          <w:sz w:val="28"/>
          <w:szCs w:val="28"/>
        </w:rPr>
        <w:t xml:space="preserve"> (в части сетей теплоснабжения) выявлены т</w:t>
      </w:r>
      <w:r w:rsidRPr="0043278E">
        <w:rPr>
          <w:bCs/>
          <w:iCs/>
          <w:sz w:val="28"/>
          <w:szCs w:val="28"/>
        </w:rPr>
        <w:t>ехнические и технологические проблемы</w:t>
      </w:r>
      <w:r w:rsidRPr="0043278E">
        <w:rPr>
          <w:sz w:val="28"/>
          <w:szCs w:val="28"/>
        </w:rPr>
        <w:t>:</w:t>
      </w:r>
    </w:p>
    <w:p w14:paraId="77C36FC9" w14:textId="77777777" w:rsidR="009A604C" w:rsidRPr="000F5D66" w:rsidRDefault="009A604C" w:rsidP="00383B68">
      <w:pPr>
        <w:pStyle w:val="affa"/>
        <w:numPr>
          <w:ilvl w:val="0"/>
          <w:numId w:val="30"/>
        </w:numPr>
        <w:tabs>
          <w:tab w:val="left" w:pos="993"/>
        </w:tabs>
        <w:ind w:left="0" w:firstLine="709"/>
        <w:contextualSpacing/>
        <w:jc w:val="both"/>
        <w:rPr>
          <w:sz w:val="28"/>
          <w:szCs w:val="28"/>
        </w:rPr>
      </w:pPr>
      <w:r w:rsidRPr="000F5D66">
        <w:rPr>
          <w:sz w:val="28"/>
          <w:szCs w:val="28"/>
        </w:rPr>
        <w:t>износ сетей теплоснабжения</w:t>
      </w:r>
      <w:r w:rsidR="000F5D66" w:rsidRPr="000F5D66">
        <w:rPr>
          <w:sz w:val="28"/>
          <w:szCs w:val="28"/>
        </w:rPr>
        <w:t xml:space="preserve"> – 48%, в т.ч. </w:t>
      </w:r>
      <w:r w:rsidR="000C45D0">
        <w:rPr>
          <w:sz w:val="28"/>
          <w:szCs w:val="28"/>
        </w:rPr>
        <w:t>износ стальных трубопроводов</w:t>
      </w:r>
      <w:r w:rsidR="000F5D66" w:rsidRPr="000F5D66">
        <w:rPr>
          <w:sz w:val="28"/>
          <w:szCs w:val="28"/>
        </w:rPr>
        <w:t xml:space="preserve"> – 52%</w:t>
      </w:r>
      <w:r w:rsidRPr="000F5D66">
        <w:rPr>
          <w:sz w:val="28"/>
          <w:szCs w:val="28"/>
        </w:rPr>
        <w:t>;</w:t>
      </w:r>
    </w:p>
    <w:p w14:paraId="1FA46B8E" w14:textId="77777777" w:rsidR="00AA7504" w:rsidRDefault="00AA7504" w:rsidP="00383B68">
      <w:pPr>
        <w:pStyle w:val="affa"/>
        <w:numPr>
          <w:ilvl w:val="0"/>
          <w:numId w:val="30"/>
        </w:numPr>
        <w:tabs>
          <w:tab w:val="left" w:pos="993"/>
        </w:tabs>
        <w:ind w:left="0" w:firstLine="709"/>
        <w:contextualSpacing/>
        <w:jc w:val="both"/>
        <w:rPr>
          <w:sz w:val="28"/>
          <w:szCs w:val="28"/>
        </w:rPr>
      </w:pPr>
      <w:r w:rsidRPr="00D51F25">
        <w:rPr>
          <w:sz w:val="28"/>
          <w:szCs w:val="28"/>
        </w:rPr>
        <w:t>использование неэффективной теплоизоляции сетей;</w:t>
      </w:r>
    </w:p>
    <w:p w14:paraId="01BEF20B" w14:textId="77777777" w:rsidR="00983380" w:rsidRPr="00D51F25" w:rsidRDefault="00983380" w:rsidP="00383B68">
      <w:pPr>
        <w:pStyle w:val="affa"/>
        <w:numPr>
          <w:ilvl w:val="0"/>
          <w:numId w:val="30"/>
        </w:numPr>
        <w:tabs>
          <w:tab w:val="left" w:pos="993"/>
        </w:tabs>
        <w:ind w:left="0" w:firstLine="709"/>
        <w:contextualSpacing/>
        <w:jc w:val="both"/>
        <w:rPr>
          <w:sz w:val="28"/>
          <w:szCs w:val="28"/>
        </w:rPr>
      </w:pPr>
      <w:bookmarkStart w:id="305" w:name="_Hlk483900293"/>
      <w:r>
        <w:rPr>
          <w:sz w:val="28"/>
          <w:szCs w:val="28"/>
        </w:rPr>
        <w:t>диаметры существующих тепловых сетей неоправданно завышены;</w:t>
      </w:r>
    </w:p>
    <w:bookmarkEnd w:id="305"/>
    <w:p w14:paraId="1558401A" w14:textId="77777777" w:rsidR="009A604C" w:rsidRDefault="00AA7504" w:rsidP="00383B68">
      <w:pPr>
        <w:pStyle w:val="affa"/>
        <w:numPr>
          <w:ilvl w:val="0"/>
          <w:numId w:val="30"/>
        </w:numPr>
        <w:tabs>
          <w:tab w:val="left" w:pos="993"/>
        </w:tabs>
        <w:ind w:left="0" w:firstLine="709"/>
        <w:contextualSpacing/>
        <w:jc w:val="both"/>
        <w:rPr>
          <w:sz w:val="28"/>
          <w:szCs w:val="28"/>
        </w:rPr>
      </w:pPr>
      <w:r w:rsidRPr="00D51F25">
        <w:rPr>
          <w:sz w:val="28"/>
          <w:szCs w:val="28"/>
        </w:rPr>
        <w:t xml:space="preserve">увеличение </w:t>
      </w:r>
      <w:r w:rsidR="009A604C" w:rsidRPr="00D51F25">
        <w:rPr>
          <w:sz w:val="28"/>
          <w:szCs w:val="28"/>
        </w:rPr>
        <w:t>потер</w:t>
      </w:r>
      <w:r w:rsidRPr="00D51F25">
        <w:rPr>
          <w:sz w:val="28"/>
          <w:szCs w:val="28"/>
        </w:rPr>
        <w:t>ь</w:t>
      </w:r>
      <w:r w:rsidR="009A604C" w:rsidRPr="00D51F25">
        <w:rPr>
          <w:sz w:val="28"/>
          <w:szCs w:val="28"/>
        </w:rPr>
        <w:t xml:space="preserve"> тепловой энерг</w:t>
      </w:r>
      <w:r w:rsidR="00D51F25">
        <w:rPr>
          <w:sz w:val="28"/>
          <w:szCs w:val="28"/>
        </w:rPr>
        <w:t>ии через изоляцию трубопроводов.</w:t>
      </w:r>
    </w:p>
    <w:p w14:paraId="759FF073" w14:textId="77777777" w:rsidR="00D51F25" w:rsidRDefault="00D51F25" w:rsidP="00AA7504">
      <w:pPr>
        <w:tabs>
          <w:tab w:val="left" w:pos="0"/>
          <w:tab w:val="left" w:pos="1276"/>
        </w:tabs>
        <w:ind w:firstLine="709"/>
        <w:jc w:val="both"/>
        <w:rPr>
          <w:sz w:val="28"/>
          <w:szCs w:val="28"/>
          <w:highlight w:val="green"/>
        </w:rPr>
      </w:pPr>
      <w:r>
        <w:rPr>
          <w:sz w:val="28"/>
          <w:szCs w:val="28"/>
        </w:rPr>
        <w:t xml:space="preserve">В </w:t>
      </w:r>
      <w:r w:rsidRPr="00D51F25">
        <w:rPr>
          <w:sz w:val="28"/>
          <w:szCs w:val="28"/>
        </w:rPr>
        <w:t xml:space="preserve">целях обеспечения надежного  и бесперебойного теплоснабжения потребителей и повышения эффективности работы системы теплоснабжения гп. Междуреченский, а также повышения качества теплоснабжения реализуется муниципальная программа </w:t>
      </w:r>
      <w:r w:rsidR="00A67540">
        <w:rPr>
          <w:sz w:val="28"/>
          <w:szCs w:val="28"/>
        </w:rPr>
        <w:t>«</w:t>
      </w:r>
      <w:r w:rsidRPr="00D51F25">
        <w:rPr>
          <w:sz w:val="28"/>
          <w:szCs w:val="28"/>
        </w:rPr>
        <w:t>Развитие жилищно-коммунального комплекса и повышение энергетической эффективности в Кондинском районе на 2017-2020 годы</w:t>
      </w:r>
      <w:r w:rsidR="00A67540">
        <w:rPr>
          <w:sz w:val="28"/>
          <w:szCs w:val="28"/>
        </w:rPr>
        <w:t>»</w:t>
      </w:r>
      <w:r>
        <w:rPr>
          <w:sz w:val="28"/>
          <w:szCs w:val="28"/>
        </w:rPr>
        <w:t>.</w:t>
      </w:r>
      <w:r w:rsidRPr="00D51F25">
        <w:rPr>
          <w:sz w:val="28"/>
          <w:szCs w:val="28"/>
        </w:rPr>
        <w:t xml:space="preserve"> </w:t>
      </w:r>
      <w:r w:rsidRPr="006F0FCF">
        <w:rPr>
          <w:sz w:val="28"/>
          <w:szCs w:val="28"/>
        </w:rPr>
        <w:t xml:space="preserve">  </w:t>
      </w:r>
    </w:p>
    <w:p w14:paraId="13D855CE" w14:textId="77777777" w:rsidR="009A604C" w:rsidRPr="00966353" w:rsidRDefault="009A604C" w:rsidP="009A604C">
      <w:pPr>
        <w:keepNext/>
        <w:keepLines/>
        <w:tabs>
          <w:tab w:val="left" w:pos="993"/>
        </w:tabs>
        <w:ind w:firstLine="709"/>
        <w:jc w:val="both"/>
        <w:rPr>
          <w:sz w:val="28"/>
          <w:szCs w:val="28"/>
        </w:rPr>
      </w:pPr>
      <w:r w:rsidRPr="0043278E">
        <w:rPr>
          <w:sz w:val="28"/>
          <w:szCs w:val="28"/>
        </w:rPr>
        <w:t xml:space="preserve">В </w:t>
      </w:r>
      <w:r w:rsidRPr="00966353">
        <w:rPr>
          <w:sz w:val="28"/>
          <w:szCs w:val="28"/>
        </w:rPr>
        <w:t>перспективе для решения указанных проблем требуется реализация следующих мероприятий:</w:t>
      </w:r>
    </w:p>
    <w:p w14:paraId="6D607435" w14:textId="77777777" w:rsidR="009A604C" w:rsidRDefault="009A604C" w:rsidP="00383B68">
      <w:pPr>
        <w:pStyle w:val="affa"/>
        <w:numPr>
          <w:ilvl w:val="0"/>
          <w:numId w:val="30"/>
        </w:numPr>
        <w:tabs>
          <w:tab w:val="left" w:pos="993"/>
        </w:tabs>
        <w:ind w:left="0" w:firstLine="709"/>
        <w:contextualSpacing/>
        <w:jc w:val="both"/>
        <w:rPr>
          <w:sz w:val="28"/>
          <w:szCs w:val="28"/>
        </w:rPr>
      </w:pPr>
      <w:r w:rsidRPr="00966353">
        <w:rPr>
          <w:sz w:val="28"/>
          <w:szCs w:val="28"/>
        </w:rPr>
        <w:t>диагностическое обследование тепловых сетей;</w:t>
      </w:r>
    </w:p>
    <w:p w14:paraId="2857142F" w14:textId="77777777" w:rsidR="00983380" w:rsidRPr="00966353" w:rsidRDefault="00983380" w:rsidP="00383B68">
      <w:pPr>
        <w:pStyle w:val="affa"/>
        <w:numPr>
          <w:ilvl w:val="0"/>
          <w:numId w:val="30"/>
        </w:numPr>
        <w:tabs>
          <w:tab w:val="left" w:pos="993"/>
        </w:tabs>
        <w:ind w:left="0" w:firstLine="709"/>
        <w:contextualSpacing/>
        <w:jc w:val="both"/>
        <w:rPr>
          <w:sz w:val="28"/>
          <w:szCs w:val="28"/>
        </w:rPr>
      </w:pPr>
      <w:r>
        <w:rPr>
          <w:sz w:val="28"/>
          <w:szCs w:val="28"/>
        </w:rPr>
        <w:t>отключение потребителей потребление тепловой энергии у которых и потери в тепловых сетях несоизмеримы, перевод таких потребителей на электрическую энергию;</w:t>
      </w:r>
    </w:p>
    <w:p w14:paraId="2FAE1D87" w14:textId="77777777" w:rsidR="004076DC" w:rsidRPr="000C45D0" w:rsidRDefault="00D51F25" w:rsidP="00383B68">
      <w:pPr>
        <w:pStyle w:val="affa"/>
        <w:numPr>
          <w:ilvl w:val="0"/>
          <w:numId w:val="30"/>
        </w:numPr>
        <w:tabs>
          <w:tab w:val="left" w:pos="993"/>
        </w:tabs>
        <w:ind w:left="0" w:firstLine="709"/>
        <w:contextualSpacing/>
        <w:jc w:val="both"/>
        <w:rPr>
          <w:sz w:val="28"/>
          <w:szCs w:val="28"/>
        </w:rPr>
      </w:pPr>
      <w:r>
        <w:rPr>
          <w:sz w:val="28"/>
          <w:szCs w:val="28"/>
        </w:rPr>
        <w:t xml:space="preserve">строительство и </w:t>
      </w:r>
      <w:r w:rsidR="004076DC" w:rsidRPr="000C45D0">
        <w:rPr>
          <w:sz w:val="28"/>
          <w:szCs w:val="28"/>
        </w:rPr>
        <w:t>реконструкция</w:t>
      </w:r>
      <w:r w:rsidR="00983380">
        <w:rPr>
          <w:sz w:val="28"/>
          <w:szCs w:val="28"/>
        </w:rPr>
        <w:t xml:space="preserve"> (перекладка)</w:t>
      </w:r>
      <w:r w:rsidR="004076DC" w:rsidRPr="000C45D0">
        <w:rPr>
          <w:sz w:val="28"/>
          <w:szCs w:val="28"/>
        </w:rPr>
        <w:t xml:space="preserve"> тепловых сетей с учетом требований энергосбережения и повышен</w:t>
      </w:r>
      <w:r>
        <w:rPr>
          <w:sz w:val="28"/>
          <w:szCs w:val="28"/>
        </w:rPr>
        <w:t>ия энергетической эффективности.</w:t>
      </w:r>
    </w:p>
    <w:p w14:paraId="45AF7E56" w14:textId="77777777" w:rsidR="005A0EE0" w:rsidRPr="00573391" w:rsidRDefault="005A0EE0" w:rsidP="009A604C">
      <w:pPr>
        <w:keepLines/>
        <w:ind w:firstLine="680"/>
        <w:jc w:val="both"/>
        <w:rPr>
          <w:b/>
          <w:sz w:val="28"/>
          <w:szCs w:val="28"/>
        </w:rPr>
      </w:pPr>
    </w:p>
    <w:p w14:paraId="788E8F37" w14:textId="77777777" w:rsidR="009A604C" w:rsidRPr="00573391" w:rsidRDefault="009A604C" w:rsidP="009A604C">
      <w:pPr>
        <w:keepLines/>
        <w:ind w:firstLine="680"/>
        <w:jc w:val="both"/>
        <w:rPr>
          <w:b/>
          <w:sz w:val="28"/>
          <w:szCs w:val="28"/>
        </w:rPr>
      </w:pPr>
      <w:r w:rsidRPr="00573391">
        <w:rPr>
          <w:b/>
          <w:sz w:val="28"/>
          <w:szCs w:val="28"/>
        </w:rPr>
        <w:t>В связи с отсутствием полных данных о технических характеристиках источников и сетей системы теплоснабжения необходима реализация сле</w:t>
      </w:r>
      <w:r w:rsidR="004C0FD8">
        <w:rPr>
          <w:b/>
          <w:sz w:val="28"/>
          <w:szCs w:val="28"/>
        </w:rPr>
        <w:t>дующих мероприятий в период 2017</w:t>
      </w:r>
      <w:r w:rsidRPr="00573391">
        <w:rPr>
          <w:b/>
          <w:sz w:val="28"/>
          <w:szCs w:val="28"/>
        </w:rPr>
        <w:t xml:space="preserve"> – 2018 гг.: </w:t>
      </w:r>
    </w:p>
    <w:p w14:paraId="1019395A" w14:textId="77777777" w:rsidR="004076DC" w:rsidRPr="00F3395F" w:rsidRDefault="004076DC" w:rsidP="00F3395F">
      <w:pPr>
        <w:pStyle w:val="affa"/>
        <w:numPr>
          <w:ilvl w:val="0"/>
          <w:numId w:val="30"/>
        </w:numPr>
        <w:tabs>
          <w:tab w:val="left" w:pos="993"/>
        </w:tabs>
        <w:ind w:left="0" w:firstLine="709"/>
        <w:contextualSpacing/>
        <w:jc w:val="both"/>
        <w:rPr>
          <w:sz w:val="28"/>
          <w:szCs w:val="28"/>
        </w:rPr>
      </w:pPr>
      <w:r w:rsidRPr="00F3395F">
        <w:rPr>
          <w:sz w:val="28"/>
          <w:szCs w:val="28"/>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p w14:paraId="32B9FBA7" w14:textId="77777777" w:rsidR="004076DC" w:rsidRPr="00F3395F" w:rsidRDefault="004076DC" w:rsidP="00F3395F">
      <w:pPr>
        <w:pStyle w:val="affa"/>
        <w:numPr>
          <w:ilvl w:val="0"/>
          <w:numId w:val="30"/>
        </w:numPr>
        <w:tabs>
          <w:tab w:val="left" w:pos="993"/>
        </w:tabs>
        <w:ind w:left="0" w:firstLine="709"/>
        <w:contextualSpacing/>
        <w:jc w:val="both"/>
        <w:rPr>
          <w:sz w:val="28"/>
          <w:szCs w:val="28"/>
        </w:rPr>
      </w:pPr>
      <w:r w:rsidRPr="00F3395F">
        <w:rPr>
          <w:sz w:val="28"/>
          <w:szCs w:val="28"/>
        </w:rPr>
        <w:t>проведение обязательного энергетического обследования организаций</w:t>
      </w:r>
      <w:r w:rsidRPr="00F3395F">
        <w:rPr>
          <w:sz w:val="28"/>
          <w:szCs w:val="28"/>
          <w:vertAlign w:val="superscript"/>
        </w:rPr>
        <w:footnoteReference w:id="32"/>
      </w:r>
      <w:r w:rsidRPr="00F3395F">
        <w:rPr>
          <w:sz w:val="28"/>
          <w:szCs w:val="28"/>
        </w:rPr>
        <w:t xml:space="preserve">; </w:t>
      </w:r>
    </w:p>
    <w:p w14:paraId="23F7F3DC" w14:textId="77777777" w:rsidR="004076DC" w:rsidRPr="00F3395F" w:rsidRDefault="004076DC" w:rsidP="00F3395F">
      <w:pPr>
        <w:pStyle w:val="affa"/>
        <w:numPr>
          <w:ilvl w:val="0"/>
          <w:numId w:val="30"/>
        </w:numPr>
        <w:tabs>
          <w:tab w:val="left" w:pos="993"/>
        </w:tabs>
        <w:ind w:left="0" w:firstLine="709"/>
        <w:contextualSpacing/>
        <w:jc w:val="both"/>
        <w:rPr>
          <w:sz w:val="28"/>
          <w:szCs w:val="28"/>
        </w:rPr>
      </w:pPr>
      <w:r w:rsidRPr="00F3395F">
        <w:rPr>
          <w:sz w:val="28"/>
          <w:szCs w:val="28"/>
        </w:rPr>
        <w:t>оформление бесхозяйных объектов недвижимого имущества системы теплоснабжения в муниципальную собственность.</w:t>
      </w:r>
      <w:r w:rsidRPr="00F3395F">
        <w:rPr>
          <w:sz w:val="28"/>
          <w:szCs w:val="28"/>
          <w:vertAlign w:val="superscript"/>
        </w:rPr>
        <w:footnoteReference w:id="33"/>
      </w:r>
    </w:p>
    <w:p w14:paraId="7A530F9E" w14:textId="77777777" w:rsidR="009A604C" w:rsidRPr="00F27368" w:rsidRDefault="009A604C" w:rsidP="009A604C">
      <w:pPr>
        <w:tabs>
          <w:tab w:val="left" w:pos="0"/>
          <w:tab w:val="left" w:pos="993"/>
        </w:tabs>
        <w:ind w:left="709" w:right="113"/>
        <w:jc w:val="both"/>
        <w:rPr>
          <w:color w:val="FF0000"/>
          <w:sz w:val="28"/>
          <w:szCs w:val="28"/>
          <w:highlight w:val="yellow"/>
        </w:rPr>
      </w:pPr>
    </w:p>
    <w:p w14:paraId="5F8B124A" w14:textId="77777777" w:rsidR="009A604C" w:rsidRPr="00E0552A" w:rsidRDefault="009A604C" w:rsidP="009A604C">
      <w:pPr>
        <w:pStyle w:val="4"/>
        <w:tabs>
          <w:tab w:val="left" w:pos="993"/>
        </w:tabs>
        <w:spacing w:after="0"/>
        <w:ind w:left="0" w:firstLine="0"/>
      </w:pPr>
      <w:r w:rsidRPr="00E0552A">
        <w:t>Анализ зон действия источников теплоснабжения и их рациональности, имеющиеся проблемы и направления их решения</w:t>
      </w:r>
    </w:p>
    <w:p w14:paraId="75497E51" w14:textId="77777777" w:rsidR="009A604C" w:rsidRPr="00E0552A" w:rsidRDefault="009A604C" w:rsidP="00F3395F">
      <w:pPr>
        <w:tabs>
          <w:tab w:val="left" w:pos="0"/>
          <w:tab w:val="left" w:pos="993"/>
        </w:tabs>
        <w:ind w:left="709" w:right="113"/>
        <w:jc w:val="both"/>
      </w:pPr>
    </w:p>
    <w:p w14:paraId="1F7FD6AC" w14:textId="77777777" w:rsidR="009A604C" w:rsidRPr="00F3395F" w:rsidRDefault="009A604C" w:rsidP="00F3395F">
      <w:pPr>
        <w:ind w:firstLine="709"/>
        <w:jc w:val="both"/>
        <w:rPr>
          <w:b/>
          <w:sz w:val="28"/>
          <w:szCs w:val="28"/>
        </w:rPr>
      </w:pPr>
      <w:r w:rsidRPr="00F3395F">
        <w:rPr>
          <w:b/>
          <w:sz w:val="28"/>
          <w:szCs w:val="28"/>
        </w:rPr>
        <w:t>Матрицы покрытия нагрузки потребителей в зонах действия источников</w:t>
      </w:r>
    </w:p>
    <w:p w14:paraId="065B5809" w14:textId="77777777" w:rsidR="00AA7504" w:rsidRPr="0096747B" w:rsidRDefault="00AA7504" w:rsidP="00AA7504">
      <w:pPr>
        <w:tabs>
          <w:tab w:val="left" w:pos="0"/>
          <w:tab w:val="left" w:pos="1276"/>
        </w:tabs>
        <w:ind w:firstLine="709"/>
        <w:jc w:val="both"/>
        <w:rPr>
          <w:sz w:val="28"/>
          <w:szCs w:val="28"/>
        </w:rPr>
      </w:pPr>
      <w:bookmarkStart w:id="306" w:name="_Toc374616536"/>
      <w:bookmarkStart w:id="307" w:name="_Toc381357557"/>
      <w:bookmarkStart w:id="308" w:name="_Toc381434178"/>
      <w:bookmarkStart w:id="309" w:name="_Hlk480361737"/>
      <w:r w:rsidRPr="0096747B">
        <w:rPr>
          <w:sz w:val="28"/>
          <w:szCs w:val="28"/>
        </w:rPr>
        <w:t xml:space="preserve">В </w:t>
      </w:r>
      <w:r w:rsidR="0054769C" w:rsidRPr="0096747B">
        <w:rPr>
          <w:sz w:val="28"/>
          <w:szCs w:val="28"/>
        </w:rPr>
        <w:t>гп. Междуреченский</w:t>
      </w:r>
      <w:r w:rsidRPr="0096747B">
        <w:rPr>
          <w:sz w:val="28"/>
          <w:szCs w:val="28"/>
        </w:rPr>
        <w:t xml:space="preserve"> выделено </w:t>
      </w:r>
      <w:r w:rsidR="004411D2">
        <w:rPr>
          <w:sz w:val="28"/>
          <w:szCs w:val="28"/>
        </w:rPr>
        <w:t>семь</w:t>
      </w:r>
      <w:r w:rsidRPr="0096747B">
        <w:rPr>
          <w:sz w:val="28"/>
          <w:szCs w:val="28"/>
        </w:rPr>
        <w:t xml:space="preserve"> зон </w:t>
      </w:r>
      <w:r w:rsidR="00090203">
        <w:rPr>
          <w:sz w:val="28"/>
          <w:szCs w:val="28"/>
        </w:rPr>
        <w:t>действия источников тепловой энергии</w:t>
      </w:r>
      <w:bookmarkEnd w:id="306"/>
      <w:r w:rsidRPr="0096747B">
        <w:rPr>
          <w:sz w:val="28"/>
          <w:szCs w:val="28"/>
        </w:rPr>
        <w:t xml:space="preserve">: </w:t>
      </w:r>
    </w:p>
    <w:p w14:paraId="794CF2AF" w14:textId="77777777" w:rsidR="0096747B" w:rsidRPr="0096747B" w:rsidRDefault="00AA7504" w:rsidP="00383B68">
      <w:pPr>
        <w:widowControl w:val="0"/>
        <w:numPr>
          <w:ilvl w:val="0"/>
          <w:numId w:val="7"/>
        </w:numPr>
        <w:tabs>
          <w:tab w:val="left" w:pos="1134"/>
        </w:tabs>
        <w:ind w:left="0" w:firstLine="709"/>
        <w:jc w:val="both"/>
        <w:rPr>
          <w:sz w:val="28"/>
          <w:szCs w:val="28"/>
        </w:rPr>
      </w:pPr>
      <w:bookmarkStart w:id="310" w:name="_Toc374616537"/>
      <w:bookmarkStart w:id="311" w:name="_Toc381357558"/>
      <w:bookmarkStart w:id="312" w:name="_Toc381434179"/>
      <w:bookmarkEnd w:id="307"/>
      <w:bookmarkEnd w:id="308"/>
      <w:r w:rsidRPr="0096747B">
        <w:rPr>
          <w:sz w:val="28"/>
          <w:szCs w:val="28"/>
        </w:rPr>
        <w:t xml:space="preserve">зона теплоснабжения котельной </w:t>
      </w:r>
      <w:r w:rsidR="00A67540">
        <w:rPr>
          <w:sz w:val="28"/>
          <w:szCs w:val="28"/>
        </w:rPr>
        <w:t>«</w:t>
      </w:r>
      <w:r w:rsidR="0096747B" w:rsidRPr="0096747B">
        <w:rPr>
          <w:sz w:val="28"/>
          <w:szCs w:val="28"/>
        </w:rPr>
        <w:t>ДКВР</w:t>
      </w:r>
      <w:r w:rsidR="00A67540">
        <w:rPr>
          <w:sz w:val="28"/>
          <w:szCs w:val="28"/>
        </w:rPr>
        <w:t>»</w:t>
      </w:r>
      <w:r w:rsidR="00002B90" w:rsidRPr="00002B90">
        <w:rPr>
          <w:sz w:val="28"/>
          <w:szCs w:val="28"/>
        </w:rPr>
        <w:t xml:space="preserve"> </w:t>
      </w:r>
      <w:r w:rsidR="00002B90">
        <w:rPr>
          <w:sz w:val="28"/>
          <w:szCs w:val="28"/>
        </w:rPr>
        <w:t>– многоквартирный дом по ул. Промышленная, 1</w:t>
      </w:r>
      <w:r w:rsidR="0096747B" w:rsidRPr="0096747B">
        <w:rPr>
          <w:sz w:val="28"/>
          <w:szCs w:val="28"/>
        </w:rPr>
        <w:t>;</w:t>
      </w:r>
    </w:p>
    <w:p w14:paraId="1807243B" w14:textId="77777777" w:rsidR="0096747B" w:rsidRPr="0096747B" w:rsidRDefault="0096747B" w:rsidP="00383B68">
      <w:pPr>
        <w:widowControl w:val="0"/>
        <w:numPr>
          <w:ilvl w:val="0"/>
          <w:numId w:val="7"/>
        </w:numPr>
        <w:tabs>
          <w:tab w:val="left" w:pos="1134"/>
        </w:tabs>
        <w:ind w:left="0" w:firstLine="709"/>
        <w:jc w:val="both"/>
        <w:rPr>
          <w:sz w:val="28"/>
          <w:szCs w:val="28"/>
        </w:rPr>
      </w:pPr>
      <w:r w:rsidRPr="0096747B">
        <w:rPr>
          <w:sz w:val="28"/>
          <w:szCs w:val="28"/>
        </w:rPr>
        <w:t xml:space="preserve">зона теплоснабжения котельной </w:t>
      </w:r>
      <w:r w:rsidR="00A67540">
        <w:rPr>
          <w:sz w:val="28"/>
          <w:szCs w:val="28"/>
        </w:rPr>
        <w:t>«</w:t>
      </w:r>
      <w:r w:rsidRPr="0096747B">
        <w:rPr>
          <w:sz w:val="28"/>
          <w:szCs w:val="28"/>
        </w:rPr>
        <w:t>БКУ</w:t>
      </w:r>
      <w:r w:rsidR="00A67540">
        <w:rPr>
          <w:sz w:val="28"/>
          <w:szCs w:val="28"/>
        </w:rPr>
        <w:t>»</w:t>
      </w:r>
      <w:r w:rsidR="00090203">
        <w:rPr>
          <w:sz w:val="28"/>
          <w:szCs w:val="28"/>
        </w:rPr>
        <w:t xml:space="preserve"> –</w:t>
      </w:r>
      <w:r w:rsidR="00090203" w:rsidRPr="003844F2">
        <w:rPr>
          <w:sz w:val="28"/>
          <w:szCs w:val="28"/>
        </w:rPr>
        <w:t xml:space="preserve"> северная</w:t>
      </w:r>
      <w:r w:rsidR="00090203">
        <w:rPr>
          <w:sz w:val="28"/>
          <w:szCs w:val="28"/>
        </w:rPr>
        <w:t xml:space="preserve"> </w:t>
      </w:r>
      <w:r w:rsidR="00090203" w:rsidRPr="003844F2">
        <w:rPr>
          <w:sz w:val="28"/>
          <w:szCs w:val="28"/>
        </w:rPr>
        <w:t>часть поселения</w:t>
      </w:r>
      <w:r w:rsidR="00090203">
        <w:rPr>
          <w:sz w:val="28"/>
          <w:szCs w:val="28"/>
        </w:rPr>
        <w:t>;</w:t>
      </w:r>
    </w:p>
    <w:p w14:paraId="65059A43" w14:textId="77777777" w:rsidR="0096747B" w:rsidRPr="0096747B" w:rsidRDefault="0096747B" w:rsidP="00383B68">
      <w:pPr>
        <w:widowControl w:val="0"/>
        <w:numPr>
          <w:ilvl w:val="0"/>
          <w:numId w:val="7"/>
        </w:numPr>
        <w:tabs>
          <w:tab w:val="left" w:pos="1134"/>
        </w:tabs>
        <w:ind w:left="0" w:firstLine="709"/>
        <w:jc w:val="both"/>
        <w:rPr>
          <w:sz w:val="28"/>
          <w:szCs w:val="28"/>
        </w:rPr>
      </w:pPr>
      <w:r w:rsidRPr="0096747B">
        <w:rPr>
          <w:sz w:val="28"/>
          <w:szCs w:val="28"/>
        </w:rPr>
        <w:t xml:space="preserve">зона теплоснабжения котельной </w:t>
      </w:r>
      <w:r w:rsidR="00A67540">
        <w:rPr>
          <w:sz w:val="28"/>
          <w:szCs w:val="28"/>
        </w:rPr>
        <w:t>«</w:t>
      </w:r>
      <w:r w:rsidRPr="0096747B">
        <w:rPr>
          <w:sz w:val="28"/>
          <w:szCs w:val="28"/>
        </w:rPr>
        <w:t>БКУ 2</w:t>
      </w:r>
      <w:r w:rsidR="00A67540">
        <w:rPr>
          <w:sz w:val="28"/>
          <w:szCs w:val="28"/>
        </w:rPr>
        <w:t>»</w:t>
      </w:r>
      <w:r w:rsidR="00090203">
        <w:rPr>
          <w:sz w:val="28"/>
          <w:szCs w:val="28"/>
        </w:rPr>
        <w:t xml:space="preserve"> </w:t>
      </w:r>
      <w:r w:rsidR="00873EFF">
        <w:rPr>
          <w:sz w:val="28"/>
          <w:szCs w:val="28"/>
        </w:rPr>
        <w:t>–</w:t>
      </w:r>
      <w:r w:rsidR="00090203">
        <w:rPr>
          <w:sz w:val="28"/>
          <w:szCs w:val="28"/>
        </w:rPr>
        <w:t xml:space="preserve"> </w:t>
      </w:r>
      <w:r w:rsidR="00090203" w:rsidRPr="003844F2">
        <w:rPr>
          <w:sz w:val="28"/>
          <w:szCs w:val="28"/>
        </w:rPr>
        <w:t>зона больничного городка, центральная часть поселка;</w:t>
      </w:r>
    </w:p>
    <w:p w14:paraId="22FBEA56" w14:textId="77777777" w:rsidR="00873EFF" w:rsidRPr="003844F2" w:rsidRDefault="0096747B" w:rsidP="00383B68">
      <w:pPr>
        <w:widowControl w:val="0"/>
        <w:numPr>
          <w:ilvl w:val="0"/>
          <w:numId w:val="7"/>
        </w:numPr>
        <w:tabs>
          <w:tab w:val="left" w:pos="1134"/>
        </w:tabs>
        <w:ind w:left="0" w:firstLine="709"/>
        <w:jc w:val="both"/>
        <w:rPr>
          <w:sz w:val="28"/>
          <w:szCs w:val="28"/>
        </w:rPr>
      </w:pPr>
      <w:r w:rsidRPr="0096747B">
        <w:rPr>
          <w:sz w:val="28"/>
          <w:szCs w:val="28"/>
        </w:rPr>
        <w:t>зона теплоснабжения котельной Маяковского</w:t>
      </w:r>
      <w:r w:rsidR="00873EFF">
        <w:rPr>
          <w:sz w:val="28"/>
          <w:szCs w:val="28"/>
        </w:rPr>
        <w:t xml:space="preserve"> – </w:t>
      </w:r>
      <w:r w:rsidR="00873EFF" w:rsidRPr="003844F2">
        <w:rPr>
          <w:sz w:val="28"/>
          <w:szCs w:val="28"/>
        </w:rPr>
        <w:t xml:space="preserve">часть района </w:t>
      </w:r>
      <w:r w:rsidR="00A67540">
        <w:rPr>
          <w:sz w:val="28"/>
          <w:szCs w:val="28"/>
        </w:rPr>
        <w:t>«</w:t>
      </w:r>
      <w:r w:rsidR="00873EFF" w:rsidRPr="003844F2">
        <w:rPr>
          <w:sz w:val="28"/>
          <w:szCs w:val="28"/>
        </w:rPr>
        <w:t>Нефтяник</w:t>
      </w:r>
      <w:r w:rsidR="00873EFF">
        <w:rPr>
          <w:sz w:val="28"/>
          <w:szCs w:val="28"/>
        </w:rPr>
        <w:t>-2</w:t>
      </w:r>
      <w:r w:rsidR="00A67540">
        <w:rPr>
          <w:sz w:val="28"/>
          <w:szCs w:val="28"/>
        </w:rPr>
        <w:t>»</w:t>
      </w:r>
      <w:r w:rsidR="00873EFF">
        <w:rPr>
          <w:sz w:val="28"/>
          <w:szCs w:val="28"/>
        </w:rPr>
        <w:t>, центральная часть поселения;</w:t>
      </w:r>
    </w:p>
    <w:p w14:paraId="3559B198" w14:textId="77777777" w:rsidR="0096747B" w:rsidRPr="00873EFF" w:rsidRDefault="0096747B" w:rsidP="00383B68">
      <w:pPr>
        <w:widowControl w:val="0"/>
        <w:numPr>
          <w:ilvl w:val="0"/>
          <w:numId w:val="7"/>
        </w:numPr>
        <w:tabs>
          <w:tab w:val="left" w:pos="1134"/>
        </w:tabs>
        <w:ind w:left="0" w:firstLine="709"/>
        <w:jc w:val="both"/>
        <w:rPr>
          <w:sz w:val="28"/>
          <w:szCs w:val="28"/>
        </w:rPr>
      </w:pPr>
      <w:r w:rsidRPr="00873EFF">
        <w:rPr>
          <w:sz w:val="28"/>
          <w:szCs w:val="28"/>
        </w:rPr>
        <w:t xml:space="preserve">зона теплоснабжения котельной </w:t>
      </w:r>
      <w:r w:rsidR="00A67540">
        <w:rPr>
          <w:sz w:val="28"/>
          <w:szCs w:val="28"/>
        </w:rPr>
        <w:t>«</w:t>
      </w:r>
      <w:r w:rsidRPr="00873EFF">
        <w:rPr>
          <w:sz w:val="28"/>
          <w:szCs w:val="28"/>
        </w:rPr>
        <w:t>ОИРП</w:t>
      </w:r>
      <w:r w:rsidR="00A67540">
        <w:rPr>
          <w:sz w:val="28"/>
          <w:szCs w:val="28"/>
        </w:rPr>
        <w:t>»</w:t>
      </w:r>
      <w:r w:rsidR="00873EFF" w:rsidRPr="00873EFF">
        <w:rPr>
          <w:sz w:val="28"/>
          <w:szCs w:val="28"/>
        </w:rPr>
        <w:t xml:space="preserve"> – северо-западная часть поселения</w:t>
      </w:r>
      <w:r w:rsidRPr="00873EFF">
        <w:rPr>
          <w:sz w:val="28"/>
          <w:szCs w:val="28"/>
        </w:rPr>
        <w:t>;</w:t>
      </w:r>
    </w:p>
    <w:p w14:paraId="4CFEF194" w14:textId="77777777" w:rsidR="0096747B" w:rsidRPr="004411D2" w:rsidRDefault="0096747B" w:rsidP="00383B68">
      <w:pPr>
        <w:widowControl w:val="0"/>
        <w:numPr>
          <w:ilvl w:val="0"/>
          <w:numId w:val="7"/>
        </w:numPr>
        <w:tabs>
          <w:tab w:val="left" w:pos="1134"/>
        </w:tabs>
        <w:ind w:left="0" w:firstLine="709"/>
        <w:jc w:val="both"/>
        <w:rPr>
          <w:sz w:val="28"/>
          <w:szCs w:val="28"/>
        </w:rPr>
      </w:pPr>
      <w:r w:rsidRPr="004411D2">
        <w:rPr>
          <w:sz w:val="28"/>
          <w:szCs w:val="28"/>
        </w:rPr>
        <w:t xml:space="preserve">зона теплоснабжения котельной ст.  </w:t>
      </w:r>
      <w:r w:rsidR="00A67540">
        <w:rPr>
          <w:sz w:val="28"/>
          <w:szCs w:val="28"/>
        </w:rPr>
        <w:t>«</w:t>
      </w:r>
      <w:r w:rsidRPr="004411D2">
        <w:rPr>
          <w:sz w:val="28"/>
          <w:szCs w:val="28"/>
        </w:rPr>
        <w:t>Устье-</w:t>
      </w:r>
      <w:r w:rsidR="004411D2" w:rsidRPr="004411D2">
        <w:rPr>
          <w:sz w:val="28"/>
          <w:szCs w:val="28"/>
        </w:rPr>
        <w:t>Аха</w:t>
      </w:r>
      <w:r w:rsidR="00A67540">
        <w:rPr>
          <w:sz w:val="28"/>
          <w:szCs w:val="28"/>
        </w:rPr>
        <w:t>»</w:t>
      </w:r>
      <w:r w:rsidR="004411D2" w:rsidRPr="004411D2">
        <w:rPr>
          <w:sz w:val="28"/>
          <w:szCs w:val="28"/>
        </w:rPr>
        <w:t xml:space="preserve"> –</w:t>
      </w:r>
      <w:r w:rsidR="00873EFF" w:rsidRPr="004411D2">
        <w:rPr>
          <w:sz w:val="28"/>
          <w:szCs w:val="28"/>
        </w:rPr>
        <w:t xml:space="preserve"> район станции Устье-Аха</w:t>
      </w:r>
      <w:r w:rsidRPr="004411D2">
        <w:rPr>
          <w:sz w:val="28"/>
          <w:szCs w:val="28"/>
        </w:rPr>
        <w:t>.</w:t>
      </w:r>
    </w:p>
    <w:p w14:paraId="6B86A10A" w14:textId="77777777" w:rsidR="004411D2" w:rsidRPr="004411D2" w:rsidRDefault="004411D2" w:rsidP="007E7051">
      <w:pPr>
        <w:widowControl w:val="0"/>
        <w:numPr>
          <w:ilvl w:val="0"/>
          <w:numId w:val="7"/>
        </w:numPr>
        <w:tabs>
          <w:tab w:val="left" w:pos="1134"/>
        </w:tabs>
        <w:autoSpaceDE w:val="0"/>
        <w:autoSpaceDN w:val="0"/>
        <w:adjustRightInd w:val="0"/>
        <w:ind w:left="0" w:firstLine="709"/>
        <w:jc w:val="both"/>
        <w:rPr>
          <w:sz w:val="28"/>
          <w:szCs w:val="28"/>
        </w:rPr>
      </w:pPr>
      <w:bookmarkStart w:id="313" w:name="_Hlk482704418"/>
      <w:r>
        <w:rPr>
          <w:sz w:val="28"/>
          <w:szCs w:val="28"/>
        </w:rPr>
        <w:t>з</w:t>
      </w:r>
      <w:r w:rsidRPr="004411D2">
        <w:rPr>
          <w:sz w:val="28"/>
          <w:szCs w:val="28"/>
        </w:rPr>
        <w:t xml:space="preserve">она теплоснабжения котельной ЛПДС </w:t>
      </w:r>
      <w:r w:rsidR="00A67540">
        <w:rPr>
          <w:sz w:val="28"/>
          <w:szCs w:val="28"/>
        </w:rPr>
        <w:t>«</w:t>
      </w:r>
      <w:r w:rsidRPr="004411D2">
        <w:rPr>
          <w:sz w:val="28"/>
          <w:szCs w:val="28"/>
        </w:rPr>
        <w:t>Конда</w:t>
      </w:r>
      <w:r w:rsidR="00A67540">
        <w:rPr>
          <w:sz w:val="28"/>
          <w:szCs w:val="28"/>
        </w:rPr>
        <w:t>»</w:t>
      </w:r>
      <w:r w:rsidRPr="004411D2">
        <w:rPr>
          <w:sz w:val="28"/>
          <w:szCs w:val="28"/>
        </w:rPr>
        <w:t xml:space="preserve">  – </w:t>
      </w:r>
      <w:r>
        <w:rPr>
          <w:sz w:val="28"/>
          <w:szCs w:val="28"/>
        </w:rPr>
        <w:t xml:space="preserve"> </w:t>
      </w:r>
      <w:r w:rsidRPr="004411D2">
        <w:rPr>
          <w:sz w:val="28"/>
          <w:szCs w:val="28"/>
        </w:rPr>
        <w:t xml:space="preserve">мкр. </w:t>
      </w:r>
      <w:r w:rsidR="00A67540">
        <w:rPr>
          <w:sz w:val="28"/>
          <w:szCs w:val="28"/>
        </w:rPr>
        <w:t>«</w:t>
      </w:r>
      <w:r w:rsidRPr="004411D2">
        <w:rPr>
          <w:sz w:val="28"/>
          <w:szCs w:val="28"/>
        </w:rPr>
        <w:t>Нефтяников-2</w:t>
      </w:r>
      <w:r w:rsidR="00A67540">
        <w:rPr>
          <w:sz w:val="28"/>
          <w:szCs w:val="28"/>
        </w:rPr>
        <w:t>»</w:t>
      </w:r>
      <w:r w:rsidRPr="004411D2">
        <w:rPr>
          <w:sz w:val="28"/>
          <w:szCs w:val="28"/>
        </w:rPr>
        <w:t xml:space="preserve">. </w:t>
      </w:r>
      <w:bookmarkEnd w:id="309"/>
      <w:bookmarkEnd w:id="310"/>
      <w:bookmarkEnd w:id="311"/>
      <w:bookmarkEnd w:id="312"/>
    </w:p>
    <w:bookmarkEnd w:id="313"/>
    <w:p w14:paraId="26DCFA84" w14:textId="77777777" w:rsidR="0096747B" w:rsidRPr="004411D2" w:rsidRDefault="0046294C" w:rsidP="004411D2">
      <w:pPr>
        <w:pStyle w:val="affa"/>
        <w:autoSpaceDE w:val="0"/>
        <w:autoSpaceDN w:val="0"/>
        <w:adjustRightInd w:val="0"/>
        <w:ind w:left="0" w:firstLine="709"/>
        <w:jc w:val="both"/>
        <w:rPr>
          <w:sz w:val="28"/>
          <w:szCs w:val="28"/>
        </w:rPr>
      </w:pPr>
      <w:r w:rsidRPr="004411D2">
        <w:rPr>
          <w:sz w:val="28"/>
          <w:szCs w:val="28"/>
        </w:rPr>
        <w:t>Существующие зоны действия источников тепловой энергии гп. Междуреченский представлены на рис</w:t>
      </w:r>
      <w:r w:rsidR="009B799A" w:rsidRPr="004411D2">
        <w:rPr>
          <w:sz w:val="28"/>
          <w:szCs w:val="28"/>
        </w:rPr>
        <w:t xml:space="preserve">. </w:t>
      </w:r>
      <w:r w:rsidR="00EA5B53" w:rsidRPr="004411D2">
        <w:rPr>
          <w:sz w:val="28"/>
          <w:szCs w:val="28"/>
        </w:rPr>
        <w:t>6</w:t>
      </w:r>
      <w:r w:rsidR="00716C20" w:rsidRPr="004411D2">
        <w:rPr>
          <w:sz w:val="28"/>
          <w:szCs w:val="28"/>
          <w:vertAlign w:val="superscript"/>
        </w:rPr>
        <w:footnoteReference w:id="34"/>
      </w:r>
      <w:r w:rsidRPr="004411D2">
        <w:rPr>
          <w:sz w:val="28"/>
          <w:szCs w:val="28"/>
          <w:vertAlign w:val="superscript"/>
        </w:rPr>
        <w:t>.</w:t>
      </w:r>
    </w:p>
    <w:p w14:paraId="0683536D" w14:textId="77777777" w:rsidR="004756B8" w:rsidRPr="009B799A" w:rsidRDefault="004756B8" w:rsidP="003A3A52">
      <w:pPr>
        <w:pStyle w:val="affa"/>
        <w:autoSpaceDE w:val="0"/>
        <w:autoSpaceDN w:val="0"/>
        <w:adjustRightInd w:val="0"/>
        <w:ind w:left="0"/>
        <w:jc w:val="center"/>
        <w:rPr>
          <w:sz w:val="28"/>
          <w:szCs w:val="28"/>
        </w:rPr>
      </w:pPr>
      <w:r w:rsidRPr="009B799A">
        <w:rPr>
          <w:noProof/>
          <w:sz w:val="28"/>
          <w:szCs w:val="28"/>
        </w:rPr>
        <w:drawing>
          <wp:inline distT="0" distB="0" distL="0" distR="0" wp14:anchorId="72B3915B" wp14:editId="6DDC4C5D">
            <wp:extent cx="5958397" cy="792942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62016" cy="7934242"/>
                    </a:xfrm>
                    <a:prstGeom prst="rect">
                      <a:avLst/>
                    </a:prstGeom>
                    <a:noFill/>
                    <a:ln>
                      <a:noFill/>
                    </a:ln>
                  </pic:spPr>
                </pic:pic>
              </a:graphicData>
            </a:graphic>
          </wp:inline>
        </w:drawing>
      </w:r>
    </w:p>
    <w:p w14:paraId="77243C49" w14:textId="03670F83" w:rsidR="004756B8" w:rsidRPr="009B799A" w:rsidRDefault="004756B8" w:rsidP="004756B8">
      <w:pPr>
        <w:tabs>
          <w:tab w:val="left" w:pos="1134"/>
        </w:tabs>
        <w:autoSpaceDE w:val="0"/>
        <w:autoSpaceDN w:val="0"/>
        <w:adjustRightInd w:val="0"/>
        <w:jc w:val="both"/>
        <w:rPr>
          <w:b/>
          <w:sz w:val="24"/>
          <w:szCs w:val="24"/>
        </w:rPr>
      </w:pPr>
      <w:r w:rsidRPr="009B799A">
        <w:rPr>
          <w:b/>
          <w:sz w:val="24"/>
          <w:szCs w:val="24"/>
        </w:rPr>
        <w:t xml:space="preserve">Рисунок </w:t>
      </w:r>
      <w:r w:rsidRPr="009B799A">
        <w:rPr>
          <w:b/>
          <w:sz w:val="24"/>
          <w:szCs w:val="24"/>
        </w:rPr>
        <w:fldChar w:fldCharType="begin"/>
      </w:r>
      <w:r w:rsidRPr="009B799A">
        <w:rPr>
          <w:b/>
          <w:sz w:val="24"/>
          <w:szCs w:val="24"/>
        </w:rPr>
        <w:instrText xml:space="preserve"> SEQ Рисунок \* ARABIC </w:instrText>
      </w:r>
      <w:r w:rsidRPr="009B799A">
        <w:rPr>
          <w:b/>
          <w:sz w:val="24"/>
          <w:szCs w:val="24"/>
        </w:rPr>
        <w:fldChar w:fldCharType="separate"/>
      </w:r>
      <w:r w:rsidR="001A5D7B">
        <w:rPr>
          <w:b/>
          <w:noProof/>
          <w:sz w:val="24"/>
          <w:szCs w:val="24"/>
        </w:rPr>
        <w:t>6</w:t>
      </w:r>
      <w:r w:rsidRPr="009B799A">
        <w:rPr>
          <w:b/>
          <w:sz w:val="24"/>
          <w:szCs w:val="24"/>
        </w:rPr>
        <w:fldChar w:fldCharType="end"/>
      </w:r>
      <w:r w:rsidRPr="009B799A">
        <w:rPr>
          <w:b/>
          <w:sz w:val="24"/>
          <w:szCs w:val="24"/>
        </w:rPr>
        <w:t xml:space="preserve">. </w:t>
      </w:r>
      <w:r w:rsidR="0046294C" w:rsidRPr="009B799A">
        <w:rPr>
          <w:b/>
          <w:sz w:val="24"/>
          <w:szCs w:val="24"/>
        </w:rPr>
        <w:t>Существующие з</w:t>
      </w:r>
      <w:r w:rsidRPr="009B799A">
        <w:rPr>
          <w:b/>
          <w:sz w:val="24"/>
          <w:szCs w:val="24"/>
        </w:rPr>
        <w:t>оны действия источник</w:t>
      </w:r>
      <w:r w:rsidR="0046294C" w:rsidRPr="009B799A">
        <w:rPr>
          <w:b/>
          <w:sz w:val="24"/>
          <w:szCs w:val="24"/>
        </w:rPr>
        <w:t>ов теплоснабжения котельных гп. </w:t>
      </w:r>
      <w:r w:rsidRPr="009B799A">
        <w:rPr>
          <w:b/>
          <w:sz w:val="24"/>
          <w:szCs w:val="24"/>
        </w:rPr>
        <w:t xml:space="preserve">Междуреченский </w:t>
      </w:r>
    </w:p>
    <w:p w14:paraId="4429A57F" w14:textId="77777777" w:rsidR="003A3A52" w:rsidRPr="00A22A81" w:rsidRDefault="003A3A52" w:rsidP="003A3A52">
      <w:pPr>
        <w:pStyle w:val="affa"/>
        <w:autoSpaceDE w:val="0"/>
        <w:autoSpaceDN w:val="0"/>
        <w:adjustRightInd w:val="0"/>
        <w:ind w:left="0" w:firstLine="709"/>
        <w:jc w:val="both"/>
        <w:rPr>
          <w:sz w:val="28"/>
          <w:szCs w:val="28"/>
        </w:rPr>
      </w:pPr>
      <w:bookmarkStart w:id="314" w:name="_Hlk480361804"/>
      <w:r w:rsidRPr="00A22A81">
        <w:rPr>
          <w:sz w:val="28"/>
          <w:szCs w:val="28"/>
        </w:rPr>
        <w:t xml:space="preserve">Котельные </w:t>
      </w:r>
      <w:r>
        <w:rPr>
          <w:bCs/>
          <w:iCs/>
          <w:sz w:val="28"/>
          <w:szCs w:val="28"/>
        </w:rPr>
        <w:t>гп. Междуреченский</w:t>
      </w:r>
      <w:r w:rsidRPr="00F5422B">
        <w:rPr>
          <w:bCs/>
          <w:iCs/>
          <w:sz w:val="28"/>
          <w:szCs w:val="28"/>
        </w:rPr>
        <w:t xml:space="preserve"> </w:t>
      </w:r>
      <w:r w:rsidRPr="00A22A81">
        <w:rPr>
          <w:sz w:val="28"/>
          <w:szCs w:val="28"/>
        </w:rPr>
        <w:t>вырабатывают и отпускают тепловую энергию на нужды отопления</w:t>
      </w:r>
      <w:r>
        <w:rPr>
          <w:sz w:val="28"/>
          <w:szCs w:val="28"/>
        </w:rPr>
        <w:t xml:space="preserve"> жилищного фонда, объектов бюджетной сферы и прочих потребителей</w:t>
      </w:r>
      <w:r w:rsidRPr="00A22A81">
        <w:rPr>
          <w:sz w:val="28"/>
          <w:szCs w:val="28"/>
        </w:rPr>
        <w:t>.</w:t>
      </w:r>
    </w:p>
    <w:p w14:paraId="0CBEBF0C" w14:textId="77777777" w:rsidR="003A3A52" w:rsidRPr="00014A5B" w:rsidRDefault="003A3A52" w:rsidP="003A3A52">
      <w:pPr>
        <w:pStyle w:val="affa"/>
        <w:autoSpaceDE w:val="0"/>
        <w:autoSpaceDN w:val="0"/>
        <w:adjustRightInd w:val="0"/>
        <w:ind w:left="0" w:firstLine="709"/>
        <w:jc w:val="both"/>
        <w:rPr>
          <w:sz w:val="28"/>
          <w:szCs w:val="28"/>
        </w:rPr>
      </w:pPr>
      <w:bookmarkStart w:id="315" w:name="_Hlk480361858"/>
      <w:bookmarkEnd w:id="314"/>
      <w:r w:rsidRPr="00014A5B">
        <w:rPr>
          <w:sz w:val="28"/>
          <w:szCs w:val="28"/>
        </w:rPr>
        <w:t>По состоянию на 01.01.2017  объекты, входящие в систему централизованного теплоснабжения котельных</w:t>
      </w:r>
      <w:r>
        <w:rPr>
          <w:sz w:val="28"/>
          <w:szCs w:val="28"/>
        </w:rPr>
        <w:t>,</w:t>
      </w:r>
      <w:r w:rsidRPr="00014A5B">
        <w:rPr>
          <w:sz w:val="28"/>
          <w:szCs w:val="28"/>
        </w:rPr>
        <w:t xml:space="preserve"> составляют 2780 ед., в том числе по каждой котельной:</w:t>
      </w:r>
    </w:p>
    <w:p w14:paraId="0CB3F4E5" w14:textId="77777777" w:rsidR="003A3A52" w:rsidRPr="00014A5B" w:rsidRDefault="003A3A52" w:rsidP="003A3A52">
      <w:pPr>
        <w:widowControl w:val="0"/>
        <w:numPr>
          <w:ilvl w:val="0"/>
          <w:numId w:val="7"/>
        </w:numPr>
        <w:tabs>
          <w:tab w:val="left" w:pos="1134"/>
        </w:tabs>
        <w:ind w:left="0" w:firstLine="709"/>
        <w:jc w:val="both"/>
        <w:rPr>
          <w:sz w:val="28"/>
          <w:szCs w:val="28"/>
        </w:rPr>
      </w:pPr>
      <w:r w:rsidRPr="00014A5B">
        <w:rPr>
          <w:sz w:val="28"/>
          <w:szCs w:val="28"/>
        </w:rPr>
        <w:t xml:space="preserve">Котельная  </w:t>
      </w:r>
      <w:r>
        <w:rPr>
          <w:sz w:val="28"/>
          <w:szCs w:val="28"/>
        </w:rPr>
        <w:t>«</w:t>
      </w:r>
      <w:r w:rsidRPr="00014A5B">
        <w:rPr>
          <w:sz w:val="28"/>
          <w:szCs w:val="28"/>
        </w:rPr>
        <w:t>ДКВР</w:t>
      </w:r>
      <w:r>
        <w:rPr>
          <w:sz w:val="28"/>
          <w:szCs w:val="28"/>
        </w:rPr>
        <w:t>»</w:t>
      </w:r>
      <w:r w:rsidRPr="00014A5B">
        <w:rPr>
          <w:sz w:val="28"/>
          <w:szCs w:val="28"/>
        </w:rPr>
        <w:t xml:space="preserve"> – 20 объектов  по категории </w:t>
      </w:r>
      <w:r>
        <w:rPr>
          <w:sz w:val="28"/>
          <w:szCs w:val="28"/>
        </w:rPr>
        <w:t>«</w:t>
      </w:r>
      <w:r w:rsidRPr="00014A5B">
        <w:rPr>
          <w:sz w:val="28"/>
          <w:szCs w:val="28"/>
        </w:rPr>
        <w:t>Население</w:t>
      </w:r>
      <w:r>
        <w:rPr>
          <w:sz w:val="28"/>
          <w:szCs w:val="28"/>
        </w:rPr>
        <w:t>»</w:t>
      </w:r>
      <w:r w:rsidRPr="00014A5B">
        <w:rPr>
          <w:sz w:val="28"/>
          <w:szCs w:val="28"/>
        </w:rPr>
        <w:t>;</w:t>
      </w:r>
    </w:p>
    <w:p w14:paraId="6EC6BE3E" w14:textId="77777777" w:rsidR="003A3A52" w:rsidRPr="00014A5B" w:rsidRDefault="003A3A52" w:rsidP="003A3A52">
      <w:pPr>
        <w:widowControl w:val="0"/>
        <w:numPr>
          <w:ilvl w:val="0"/>
          <w:numId w:val="7"/>
        </w:numPr>
        <w:tabs>
          <w:tab w:val="left" w:pos="1134"/>
        </w:tabs>
        <w:ind w:left="0" w:firstLine="709"/>
        <w:jc w:val="both"/>
        <w:rPr>
          <w:sz w:val="28"/>
          <w:szCs w:val="28"/>
        </w:rPr>
      </w:pPr>
      <w:r w:rsidRPr="00014A5B">
        <w:rPr>
          <w:sz w:val="28"/>
          <w:szCs w:val="28"/>
        </w:rPr>
        <w:t xml:space="preserve">Котельная </w:t>
      </w:r>
      <w:r>
        <w:rPr>
          <w:sz w:val="28"/>
          <w:szCs w:val="28"/>
        </w:rPr>
        <w:t>«</w:t>
      </w:r>
      <w:r w:rsidRPr="00014A5B">
        <w:rPr>
          <w:sz w:val="28"/>
          <w:szCs w:val="28"/>
        </w:rPr>
        <w:t xml:space="preserve"> БКУ</w:t>
      </w:r>
      <w:r>
        <w:rPr>
          <w:sz w:val="28"/>
          <w:szCs w:val="28"/>
        </w:rPr>
        <w:t>»</w:t>
      </w:r>
      <w:r w:rsidRPr="00014A5B">
        <w:rPr>
          <w:sz w:val="28"/>
          <w:szCs w:val="28"/>
        </w:rPr>
        <w:t xml:space="preserve"> – 274 объекта  по категории </w:t>
      </w:r>
      <w:r>
        <w:rPr>
          <w:sz w:val="28"/>
          <w:szCs w:val="28"/>
        </w:rPr>
        <w:t>«</w:t>
      </w:r>
      <w:r w:rsidRPr="00014A5B">
        <w:rPr>
          <w:sz w:val="28"/>
          <w:szCs w:val="28"/>
        </w:rPr>
        <w:t>Население</w:t>
      </w:r>
      <w:r>
        <w:rPr>
          <w:sz w:val="28"/>
          <w:szCs w:val="28"/>
        </w:rPr>
        <w:t>»</w:t>
      </w:r>
      <w:r w:rsidRPr="00014A5B">
        <w:rPr>
          <w:sz w:val="28"/>
          <w:szCs w:val="28"/>
        </w:rPr>
        <w:t xml:space="preserve">, 7 ед.– </w:t>
      </w:r>
      <w:r>
        <w:rPr>
          <w:sz w:val="28"/>
          <w:szCs w:val="28"/>
        </w:rPr>
        <w:t>«</w:t>
      </w:r>
      <w:r w:rsidRPr="00014A5B">
        <w:rPr>
          <w:sz w:val="28"/>
          <w:szCs w:val="28"/>
        </w:rPr>
        <w:t>Бюджетные организации</w:t>
      </w:r>
      <w:r>
        <w:rPr>
          <w:sz w:val="28"/>
          <w:szCs w:val="28"/>
        </w:rPr>
        <w:t>»</w:t>
      </w:r>
      <w:r w:rsidRPr="00014A5B">
        <w:rPr>
          <w:sz w:val="28"/>
          <w:szCs w:val="28"/>
        </w:rPr>
        <w:t xml:space="preserve">, 15 ед. – </w:t>
      </w:r>
      <w:r>
        <w:rPr>
          <w:sz w:val="28"/>
          <w:szCs w:val="28"/>
        </w:rPr>
        <w:t>«</w:t>
      </w:r>
      <w:r w:rsidRPr="00014A5B">
        <w:rPr>
          <w:sz w:val="28"/>
          <w:szCs w:val="28"/>
        </w:rPr>
        <w:t>Прочие</w:t>
      </w:r>
      <w:r>
        <w:rPr>
          <w:sz w:val="28"/>
          <w:szCs w:val="28"/>
        </w:rPr>
        <w:t>»</w:t>
      </w:r>
      <w:r w:rsidRPr="00014A5B">
        <w:rPr>
          <w:sz w:val="28"/>
          <w:szCs w:val="28"/>
        </w:rPr>
        <w:t>;</w:t>
      </w:r>
    </w:p>
    <w:p w14:paraId="597D548C" w14:textId="77777777" w:rsidR="003A3A52" w:rsidRPr="00014A5B" w:rsidRDefault="003A3A52" w:rsidP="003A3A52">
      <w:pPr>
        <w:widowControl w:val="0"/>
        <w:numPr>
          <w:ilvl w:val="0"/>
          <w:numId w:val="7"/>
        </w:numPr>
        <w:tabs>
          <w:tab w:val="left" w:pos="1134"/>
        </w:tabs>
        <w:ind w:left="0" w:firstLine="709"/>
        <w:jc w:val="both"/>
        <w:rPr>
          <w:sz w:val="28"/>
          <w:szCs w:val="28"/>
        </w:rPr>
      </w:pPr>
      <w:r w:rsidRPr="00014A5B">
        <w:rPr>
          <w:sz w:val="28"/>
          <w:szCs w:val="28"/>
        </w:rPr>
        <w:t xml:space="preserve">Котельная </w:t>
      </w:r>
      <w:r>
        <w:rPr>
          <w:sz w:val="28"/>
          <w:szCs w:val="28"/>
        </w:rPr>
        <w:t>«</w:t>
      </w:r>
      <w:r w:rsidRPr="00014A5B">
        <w:rPr>
          <w:sz w:val="28"/>
          <w:szCs w:val="28"/>
        </w:rPr>
        <w:t>БКУ 2</w:t>
      </w:r>
      <w:r>
        <w:rPr>
          <w:sz w:val="28"/>
          <w:szCs w:val="28"/>
        </w:rPr>
        <w:t>»</w:t>
      </w:r>
      <w:r w:rsidRPr="00014A5B">
        <w:rPr>
          <w:sz w:val="28"/>
          <w:szCs w:val="28"/>
        </w:rPr>
        <w:t xml:space="preserve"> –– 1421 объект  по категории </w:t>
      </w:r>
      <w:r>
        <w:rPr>
          <w:sz w:val="28"/>
          <w:szCs w:val="28"/>
        </w:rPr>
        <w:t>«</w:t>
      </w:r>
      <w:r w:rsidRPr="00014A5B">
        <w:rPr>
          <w:sz w:val="28"/>
          <w:szCs w:val="28"/>
        </w:rPr>
        <w:t>Население</w:t>
      </w:r>
      <w:r>
        <w:rPr>
          <w:sz w:val="28"/>
          <w:szCs w:val="28"/>
        </w:rPr>
        <w:t>»</w:t>
      </w:r>
      <w:r w:rsidRPr="00014A5B">
        <w:rPr>
          <w:sz w:val="28"/>
          <w:szCs w:val="28"/>
        </w:rPr>
        <w:t xml:space="preserve">, 36 ед.– </w:t>
      </w:r>
      <w:r>
        <w:rPr>
          <w:sz w:val="28"/>
          <w:szCs w:val="28"/>
        </w:rPr>
        <w:t>«</w:t>
      </w:r>
      <w:r w:rsidRPr="00014A5B">
        <w:rPr>
          <w:sz w:val="28"/>
          <w:szCs w:val="28"/>
        </w:rPr>
        <w:t>Бюджетные организации</w:t>
      </w:r>
      <w:r>
        <w:rPr>
          <w:sz w:val="28"/>
          <w:szCs w:val="28"/>
        </w:rPr>
        <w:t>»</w:t>
      </w:r>
      <w:r w:rsidRPr="00014A5B">
        <w:rPr>
          <w:sz w:val="28"/>
          <w:szCs w:val="28"/>
        </w:rPr>
        <w:t xml:space="preserve">, 51 ед. – </w:t>
      </w:r>
      <w:r>
        <w:rPr>
          <w:sz w:val="28"/>
          <w:szCs w:val="28"/>
        </w:rPr>
        <w:t>«</w:t>
      </w:r>
      <w:r w:rsidRPr="00014A5B">
        <w:rPr>
          <w:sz w:val="28"/>
          <w:szCs w:val="28"/>
        </w:rPr>
        <w:t>Прочие</w:t>
      </w:r>
      <w:r>
        <w:rPr>
          <w:sz w:val="28"/>
          <w:szCs w:val="28"/>
        </w:rPr>
        <w:t>»</w:t>
      </w:r>
      <w:r w:rsidRPr="00014A5B">
        <w:rPr>
          <w:sz w:val="28"/>
          <w:szCs w:val="28"/>
        </w:rPr>
        <w:t>;</w:t>
      </w:r>
    </w:p>
    <w:p w14:paraId="38215ACC" w14:textId="77777777" w:rsidR="003A3A52" w:rsidRPr="00014A5B" w:rsidRDefault="003A3A52" w:rsidP="003A3A52">
      <w:pPr>
        <w:widowControl w:val="0"/>
        <w:numPr>
          <w:ilvl w:val="0"/>
          <w:numId w:val="7"/>
        </w:numPr>
        <w:tabs>
          <w:tab w:val="left" w:pos="1134"/>
        </w:tabs>
        <w:ind w:left="0" w:firstLine="709"/>
        <w:jc w:val="both"/>
        <w:rPr>
          <w:sz w:val="28"/>
          <w:szCs w:val="28"/>
        </w:rPr>
      </w:pPr>
      <w:r w:rsidRPr="00014A5B">
        <w:rPr>
          <w:sz w:val="28"/>
          <w:szCs w:val="28"/>
        </w:rPr>
        <w:t xml:space="preserve">Котельная Маяковского – 446 объектов  по категории </w:t>
      </w:r>
      <w:r>
        <w:rPr>
          <w:sz w:val="28"/>
          <w:szCs w:val="28"/>
        </w:rPr>
        <w:t>«</w:t>
      </w:r>
      <w:r w:rsidRPr="00014A5B">
        <w:rPr>
          <w:sz w:val="28"/>
          <w:szCs w:val="28"/>
        </w:rPr>
        <w:t>Население</w:t>
      </w:r>
      <w:r>
        <w:rPr>
          <w:sz w:val="28"/>
          <w:szCs w:val="28"/>
        </w:rPr>
        <w:t>»</w:t>
      </w:r>
      <w:r w:rsidRPr="00014A5B">
        <w:rPr>
          <w:sz w:val="28"/>
          <w:szCs w:val="28"/>
        </w:rPr>
        <w:t xml:space="preserve">, 9 ед. – </w:t>
      </w:r>
      <w:r>
        <w:rPr>
          <w:sz w:val="28"/>
          <w:szCs w:val="28"/>
        </w:rPr>
        <w:t>«</w:t>
      </w:r>
      <w:r w:rsidRPr="00014A5B">
        <w:rPr>
          <w:sz w:val="28"/>
          <w:szCs w:val="28"/>
        </w:rPr>
        <w:t>Бюджетные организации</w:t>
      </w:r>
      <w:r>
        <w:rPr>
          <w:sz w:val="28"/>
          <w:szCs w:val="28"/>
        </w:rPr>
        <w:t>»</w:t>
      </w:r>
      <w:r w:rsidRPr="00014A5B">
        <w:rPr>
          <w:sz w:val="28"/>
          <w:szCs w:val="28"/>
        </w:rPr>
        <w:t xml:space="preserve">, 3 ед. – </w:t>
      </w:r>
      <w:r>
        <w:rPr>
          <w:sz w:val="28"/>
          <w:szCs w:val="28"/>
        </w:rPr>
        <w:t>«</w:t>
      </w:r>
      <w:r w:rsidRPr="00014A5B">
        <w:rPr>
          <w:sz w:val="28"/>
          <w:szCs w:val="28"/>
        </w:rPr>
        <w:t>Прочие</w:t>
      </w:r>
      <w:r>
        <w:rPr>
          <w:sz w:val="28"/>
          <w:szCs w:val="28"/>
        </w:rPr>
        <w:t>»</w:t>
      </w:r>
      <w:r w:rsidRPr="00014A5B">
        <w:rPr>
          <w:sz w:val="28"/>
          <w:szCs w:val="28"/>
        </w:rPr>
        <w:t>;</w:t>
      </w:r>
    </w:p>
    <w:p w14:paraId="72A51913" w14:textId="77777777" w:rsidR="003A3A52" w:rsidRPr="00014A5B" w:rsidRDefault="003A3A52" w:rsidP="003A3A52">
      <w:pPr>
        <w:widowControl w:val="0"/>
        <w:numPr>
          <w:ilvl w:val="0"/>
          <w:numId w:val="7"/>
        </w:numPr>
        <w:tabs>
          <w:tab w:val="left" w:pos="1134"/>
        </w:tabs>
        <w:ind w:left="0" w:firstLine="709"/>
        <w:jc w:val="both"/>
        <w:rPr>
          <w:sz w:val="28"/>
          <w:szCs w:val="28"/>
        </w:rPr>
      </w:pPr>
      <w:r w:rsidRPr="00014A5B">
        <w:rPr>
          <w:sz w:val="28"/>
          <w:szCs w:val="28"/>
        </w:rPr>
        <w:t xml:space="preserve">Котельная  </w:t>
      </w:r>
      <w:r>
        <w:rPr>
          <w:sz w:val="28"/>
          <w:szCs w:val="28"/>
        </w:rPr>
        <w:t>«</w:t>
      </w:r>
      <w:r w:rsidRPr="00014A5B">
        <w:rPr>
          <w:sz w:val="28"/>
          <w:szCs w:val="28"/>
        </w:rPr>
        <w:t>ОИРП</w:t>
      </w:r>
      <w:r>
        <w:rPr>
          <w:sz w:val="28"/>
          <w:szCs w:val="28"/>
        </w:rPr>
        <w:t>»</w:t>
      </w:r>
      <w:r w:rsidRPr="00014A5B">
        <w:rPr>
          <w:sz w:val="28"/>
          <w:szCs w:val="28"/>
        </w:rPr>
        <w:t xml:space="preserve"> – 316 объектов  по категории </w:t>
      </w:r>
      <w:r>
        <w:rPr>
          <w:sz w:val="28"/>
          <w:szCs w:val="28"/>
        </w:rPr>
        <w:t>«</w:t>
      </w:r>
      <w:r w:rsidRPr="00014A5B">
        <w:rPr>
          <w:sz w:val="28"/>
          <w:szCs w:val="28"/>
        </w:rPr>
        <w:t>Население</w:t>
      </w:r>
      <w:r>
        <w:rPr>
          <w:sz w:val="28"/>
          <w:szCs w:val="28"/>
        </w:rPr>
        <w:t>»</w:t>
      </w:r>
      <w:r w:rsidRPr="00014A5B">
        <w:rPr>
          <w:sz w:val="28"/>
          <w:szCs w:val="28"/>
        </w:rPr>
        <w:t xml:space="preserve">, 1 ед. – </w:t>
      </w:r>
      <w:r>
        <w:rPr>
          <w:sz w:val="28"/>
          <w:szCs w:val="28"/>
        </w:rPr>
        <w:t>«</w:t>
      </w:r>
      <w:r w:rsidRPr="00014A5B">
        <w:rPr>
          <w:sz w:val="28"/>
          <w:szCs w:val="28"/>
        </w:rPr>
        <w:t>Бюджетные организации</w:t>
      </w:r>
      <w:r>
        <w:rPr>
          <w:sz w:val="28"/>
          <w:szCs w:val="28"/>
        </w:rPr>
        <w:t>»</w:t>
      </w:r>
      <w:r w:rsidRPr="00014A5B">
        <w:rPr>
          <w:sz w:val="28"/>
          <w:szCs w:val="28"/>
        </w:rPr>
        <w:t xml:space="preserve">, 4 ед.– </w:t>
      </w:r>
      <w:r>
        <w:rPr>
          <w:sz w:val="28"/>
          <w:szCs w:val="28"/>
        </w:rPr>
        <w:t>«</w:t>
      </w:r>
      <w:r w:rsidRPr="00014A5B">
        <w:rPr>
          <w:sz w:val="28"/>
          <w:szCs w:val="28"/>
        </w:rPr>
        <w:t>Прочие</w:t>
      </w:r>
      <w:r>
        <w:rPr>
          <w:sz w:val="28"/>
          <w:szCs w:val="28"/>
        </w:rPr>
        <w:t>»</w:t>
      </w:r>
      <w:r w:rsidRPr="00014A5B">
        <w:rPr>
          <w:sz w:val="28"/>
          <w:szCs w:val="28"/>
        </w:rPr>
        <w:t>;</w:t>
      </w:r>
    </w:p>
    <w:p w14:paraId="42BFED5B" w14:textId="77777777" w:rsidR="003A3A52" w:rsidRPr="00014A5B" w:rsidRDefault="003A3A52" w:rsidP="003A3A52">
      <w:pPr>
        <w:widowControl w:val="0"/>
        <w:numPr>
          <w:ilvl w:val="0"/>
          <w:numId w:val="7"/>
        </w:numPr>
        <w:tabs>
          <w:tab w:val="left" w:pos="1134"/>
        </w:tabs>
        <w:ind w:left="0" w:firstLine="709"/>
        <w:jc w:val="both"/>
        <w:rPr>
          <w:sz w:val="28"/>
          <w:szCs w:val="28"/>
        </w:rPr>
      </w:pPr>
      <w:r w:rsidRPr="00014A5B">
        <w:rPr>
          <w:sz w:val="28"/>
          <w:szCs w:val="28"/>
        </w:rPr>
        <w:t xml:space="preserve">Котельная ст. Устье-Аха, – 171 объект  по категории </w:t>
      </w:r>
      <w:r>
        <w:rPr>
          <w:sz w:val="28"/>
          <w:szCs w:val="28"/>
        </w:rPr>
        <w:t>«</w:t>
      </w:r>
      <w:r w:rsidRPr="00014A5B">
        <w:rPr>
          <w:sz w:val="28"/>
          <w:szCs w:val="28"/>
        </w:rPr>
        <w:t>Население</w:t>
      </w:r>
      <w:r>
        <w:rPr>
          <w:sz w:val="28"/>
          <w:szCs w:val="28"/>
        </w:rPr>
        <w:t>»</w:t>
      </w:r>
      <w:r w:rsidRPr="00014A5B">
        <w:rPr>
          <w:sz w:val="28"/>
          <w:szCs w:val="28"/>
        </w:rPr>
        <w:t xml:space="preserve">, 2 ед. – </w:t>
      </w:r>
      <w:r>
        <w:rPr>
          <w:sz w:val="28"/>
          <w:szCs w:val="28"/>
        </w:rPr>
        <w:t>«</w:t>
      </w:r>
      <w:r w:rsidRPr="00014A5B">
        <w:rPr>
          <w:sz w:val="28"/>
          <w:szCs w:val="28"/>
        </w:rPr>
        <w:t>Бюджетные организации</w:t>
      </w:r>
      <w:r>
        <w:rPr>
          <w:sz w:val="28"/>
          <w:szCs w:val="28"/>
        </w:rPr>
        <w:t>»</w:t>
      </w:r>
      <w:r w:rsidRPr="00014A5B">
        <w:rPr>
          <w:sz w:val="28"/>
          <w:szCs w:val="28"/>
        </w:rPr>
        <w:t xml:space="preserve">, 4 ед.– </w:t>
      </w:r>
      <w:r>
        <w:rPr>
          <w:sz w:val="28"/>
          <w:szCs w:val="28"/>
        </w:rPr>
        <w:t>«</w:t>
      </w:r>
      <w:r w:rsidRPr="00014A5B">
        <w:rPr>
          <w:sz w:val="28"/>
          <w:szCs w:val="28"/>
        </w:rPr>
        <w:t>Прочие</w:t>
      </w:r>
      <w:r>
        <w:rPr>
          <w:sz w:val="28"/>
          <w:szCs w:val="28"/>
        </w:rPr>
        <w:t>»</w:t>
      </w:r>
      <w:r w:rsidRPr="00014A5B">
        <w:rPr>
          <w:sz w:val="28"/>
          <w:szCs w:val="28"/>
        </w:rPr>
        <w:t>.</w:t>
      </w:r>
    </w:p>
    <w:bookmarkEnd w:id="315"/>
    <w:p w14:paraId="580194D9" w14:textId="77777777" w:rsidR="00F3395F" w:rsidRDefault="00F3395F" w:rsidP="00F3395F">
      <w:pPr>
        <w:ind w:firstLine="709"/>
        <w:jc w:val="both"/>
        <w:rPr>
          <w:b/>
          <w:sz w:val="28"/>
          <w:szCs w:val="28"/>
        </w:rPr>
      </w:pPr>
    </w:p>
    <w:p w14:paraId="4FB82C09" w14:textId="77777777" w:rsidR="009A604C" w:rsidRPr="00F3395F" w:rsidRDefault="009A604C" w:rsidP="00F3395F">
      <w:pPr>
        <w:ind w:firstLine="709"/>
        <w:jc w:val="both"/>
        <w:rPr>
          <w:b/>
          <w:sz w:val="28"/>
          <w:szCs w:val="28"/>
        </w:rPr>
      </w:pPr>
      <w:r w:rsidRPr="00F3395F">
        <w:rPr>
          <w:b/>
          <w:sz w:val="28"/>
          <w:szCs w:val="28"/>
        </w:rPr>
        <w:t xml:space="preserve">Балансы мощности и нагрузки </w:t>
      </w:r>
    </w:p>
    <w:p w14:paraId="677E41FD" w14:textId="77777777" w:rsidR="00151662" w:rsidRPr="0044118F" w:rsidRDefault="00151662" w:rsidP="00151662">
      <w:pPr>
        <w:ind w:firstLine="709"/>
        <w:jc w:val="both"/>
        <w:rPr>
          <w:sz w:val="28"/>
          <w:szCs w:val="28"/>
        </w:rPr>
      </w:pPr>
      <w:bookmarkStart w:id="316" w:name="_Hlk480361185"/>
      <w:r w:rsidRPr="00285E32">
        <w:rPr>
          <w:sz w:val="28"/>
          <w:szCs w:val="28"/>
        </w:rPr>
        <w:t xml:space="preserve">Баланс мощности и нагрузки </w:t>
      </w:r>
      <w:r w:rsidR="001F4F09" w:rsidRPr="00285E32">
        <w:rPr>
          <w:sz w:val="28"/>
          <w:szCs w:val="28"/>
        </w:rPr>
        <w:t xml:space="preserve">тепловой </w:t>
      </w:r>
      <w:r w:rsidR="001F4F09" w:rsidRPr="0044118F">
        <w:rPr>
          <w:sz w:val="28"/>
          <w:szCs w:val="28"/>
        </w:rPr>
        <w:t>энергии п</w:t>
      </w:r>
      <w:r w:rsidRPr="0044118F">
        <w:rPr>
          <w:sz w:val="28"/>
          <w:szCs w:val="28"/>
        </w:rPr>
        <w:t xml:space="preserve">о котельным </w:t>
      </w:r>
      <w:r w:rsidR="00695FDF">
        <w:rPr>
          <w:sz w:val="28"/>
          <w:szCs w:val="28"/>
        </w:rPr>
        <w:t>гп. </w:t>
      </w:r>
      <w:r w:rsidR="0054769C" w:rsidRPr="0044118F">
        <w:rPr>
          <w:sz w:val="28"/>
          <w:szCs w:val="28"/>
        </w:rPr>
        <w:t>Междуреченский</w:t>
      </w:r>
      <w:r w:rsidRPr="0044118F">
        <w:rPr>
          <w:sz w:val="28"/>
          <w:szCs w:val="28"/>
        </w:rPr>
        <w:t xml:space="preserve"> представлен в табл. </w:t>
      </w:r>
      <w:r w:rsidR="0044118F" w:rsidRPr="0044118F">
        <w:rPr>
          <w:sz w:val="28"/>
          <w:szCs w:val="28"/>
        </w:rPr>
        <w:t>35</w:t>
      </w:r>
      <w:r w:rsidRPr="0044118F">
        <w:rPr>
          <w:sz w:val="28"/>
          <w:szCs w:val="28"/>
        </w:rPr>
        <w:t xml:space="preserve">. </w:t>
      </w:r>
    </w:p>
    <w:p w14:paraId="71B67640" w14:textId="09C49A1C" w:rsidR="008C6E28" w:rsidRPr="0044118F" w:rsidRDefault="008C6E28" w:rsidP="008C6E28">
      <w:pPr>
        <w:ind w:firstLine="709"/>
        <w:jc w:val="right"/>
        <w:rPr>
          <w:b/>
          <w:sz w:val="24"/>
          <w:szCs w:val="24"/>
          <w:lang w:val="x-none" w:eastAsia="x-none"/>
        </w:rPr>
      </w:pPr>
      <w:bookmarkStart w:id="317" w:name="_Hlk480361153"/>
      <w:bookmarkEnd w:id="316"/>
      <w:r w:rsidRPr="0044118F">
        <w:rPr>
          <w:b/>
          <w:sz w:val="24"/>
          <w:szCs w:val="24"/>
          <w:lang w:val="x-none" w:eastAsia="x-none"/>
        </w:rPr>
        <w:t xml:space="preserve">Таблица </w:t>
      </w:r>
      <w:r w:rsidRPr="0044118F">
        <w:rPr>
          <w:b/>
          <w:sz w:val="24"/>
          <w:szCs w:val="24"/>
          <w:lang w:val="x-none" w:eastAsia="x-none"/>
        </w:rPr>
        <w:fldChar w:fldCharType="begin"/>
      </w:r>
      <w:r w:rsidRPr="0044118F">
        <w:rPr>
          <w:b/>
          <w:sz w:val="24"/>
          <w:szCs w:val="24"/>
          <w:lang w:val="x-none" w:eastAsia="x-none"/>
        </w:rPr>
        <w:instrText xml:space="preserve"> SEQ Таблица \* ARABIC </w:instrText>
      </w:r>
      <w:r w:rsidRPr="0044118F">
        <w:rPr>
          <w:b/>
          <w:sz w:val="24"/>
          <w:szCs w:val="24"/>
          <w:lang w:val="x-none" w:eastAsia="x-none"/>
        </w:rPr>
        <w:fldChar w:fldCharType="separate"/>
      </w:r>
      <w:r w:rsidR="001A5D7B">
        <w:rPr>
          <w:b/>
          <w:noProof/>
          <w:sz w:val="24"/>
          <w:szCs w:val="24"/>
          <w:lang w:val="x-none" w:eastAsia="x-none"/>
        </w:rPr>
        <w:t>35</w:t>
      </w:r>
      <w:r w:rsidRPr="0044118F">
        <w:rPr>
          <w:b/>
          <w:sz w:val="24"/>
          <w:szCs w:val="24"/>
          <w:lang w:val="x-none" w:eastAsia="x-none"/>
        </w:rPr>
        <w:fldChar w:fldCharType="end"/>
      </w:r>
    </w:p>
    <w:p w14:paraId="7FE3724D" w14:textId="77777777" w:rsidR="001A7FBA" w:rsidRDefault="008C6E28" w:rsidP="008C6E28">
      <w:pPr>
        <w:jc w:val="center"/>
        <w:rPr>
          <w:b/>
          <w:bCs/>
          <w:sz w:val="24"/>
          <w:szCs w:val="24"/>
          <w:highlight w:val="yellow"/>
        </w:rPr>
      </w:pPr>
      <w:r w:rsidRPr="00125733">
        <w:rPr>
          <w:b/>
          <w:sz w:val="24"/>
          <w:szCs w:val="24"/>
        </w:rPr>
        <w:t xml:space="preserve">Баланс мощности и нагрузки тепловой энергии </w:t>
      </w:r>
      <w:r>
        <w:rPr>
          <w:b/>
          <w:sz w:val="24"/>
          <w:szCs w:val="24"/>
        </w:rPr>
        <w:t>гп. </w:t>
      </w:r>
      <w:r w:rsidRPr="00125733">
        <w:rPr>
          <w:b/>
          <w:sz w:val="24"/>
          <w:szCs w:val="24"/>
        </w:rPr>
        <w:t>Междуреченский</w:t>
      </w:r>
      <w:r>
        <w:rPr>
          <w:b/>
          <w:sz w:val="24"/>
          <w:szCs w:val="24"/>
        </w:rPr>
        <w:t xml:space="preserve"> за 2014-2016 гг.</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677"/>
        <w:gridCol w:w="1701"/>
        <w:gridCol w:w="1560"/>
        <w:gridCol w:w="1383"/>
      </w:tblGrid>
      <w:tr w:rsidR="008C6E28" w:rsidRPr="008C6E28" w14:paraId="0B5B545E" w14:textId="77777777" w:rsidTr="00DB1B70">
        <w:trPr>
          <w:tblHeader/>
        </w:trPr>
        <w:tc>
          <w:tcPr>
            <w:tcW w:w="988" w:type="dxa"/>
          </w:tcPr>
          <w:p w14:paraId="53A4FA51" w14:textId="77777777" w:rsidR="008C6E28" w:rsidRPr="008C6E28" w:rsidRDefault="00C67A07" w:rsidP="008C6E28">
            <w:pPr>
              <w:jc w:val="center"/>
              <w:rPr>
                <w:b/>
                <w:bCs/>
                <w:color w:val="000000"/>
                <w:sz w:val="24"/>
                <w:szCs w:val="24"/>
              </w:rPr>
            </w:pPr>
            <w:r>
              <w:rPr>
                <w:b/>
                <w:bCs/>
                <w:color w:val="000000"/>
                <w:sz w:val="24"/>
                <w:szCs w:val="24"/>
              </w:rPr>
              <w:t>№ п/п</w:t>
            </w:r>
          </w:p>
        </w:tc>
        <w:tc>
          <w:tcPr>
            <w:tcW w:w="4677" w:type="dxa"/>
            <w:shd w:val="clear" w:color="auto" w:fill="auto"/>
            <w:vAlign w:val="center"/>
            <w:hideMark/>
          </w:tcPr>
          <w:p w14:paraId="7B23E97D" w14:textId="77777777" w:rsidR="008C6E28" w:rsidRPr="008C6E28" w:rsidRDefault="008C6E28" w:rsidP="008C6E28">
            <w:pPr>
              <w:jc w:val="center"/>
              <w:rPr>
                <w:b/>
                <w:bCs/>
                <w:color w:val="000000"/>
                <w:sz w:val="24"/>
                <w:szCs w:val="24"/>
              </w:rPr>
            </w:pPr>
            <w:r w:rsidRPr="008C6E28">
              <w:rPr>
                <w:b/>
                <w:bCs/>
                <w:color w:val="000000"/>
                <w:sz w:val="24"/>
                <w:szCs w:val="24"/>
              </w:rPr>
              <w:t>Показатели</w:t>
            </w:r>
          </w:p>
        </w:tc>
        <w:tc>
          <w:tcPr>
            <w:tcW w:w="1701" w:type="dxa"/>
            <w:shd w:val="clear" w:color="auto" w:fill="auto"/>
            <w:noWrap/>
            <w:vAlign w:val="center"/>
            <w:hideMark/>
          </w:tcPr>
          <w:p w14:paraId="2BC1481D" w14:textId="77777777" w:rsidR="008C6E28" w:rsidRPr="008C6E28" w:rsidRDefault="008C6E28" w:rsidP="008C6E28">
            <w:pPr>
              <w:jc w:val="center"/>
              <w:rPr>
                <w:b/>
                <w:bCs/>
                <w:color w:val="000000"/>
                <w:sz w:val="24"/>
                <w:szCs w:val="24"/>
              </w:rPr>
            </w:pPr>
            <w:r w:rsidRPr="008C6E28">
              <w:rPr>
                <w:b/>
                <w:bCs/>
                <w:color w:val="000000"/>
                <w:sz w:val="24"/>
                <w:szCs w:val="24"/>
              </w:rPr>
              <w:t>2014 г.</w:t>
            </w:r>
          </w:p>
        </w:tc>
        <w:tc>
          <w:tcPr>
            <w:tcW w:w="1560" w:type="dxa"/>
            <w:shd w:val="clear" w:color="auto" w:fill="auto"/>
            <w:noWrap/>
            <w:vAlign w:val="center"/>
            <w:hideMark/>
          </w:tcPr>
          <w:p w14:paraId="30F842FF" w14:textId="77777777" w:rsidR="008C6E28" w:rsidRPr="008C6E28" w:rsidRDefault="008C6E28" w:rsidP="008C6E28">
            <w:pPr>
              <w:jc w:val="center"/>
              <w:rPr>
                <w:b/>
                <w:bCs/>
                <w:color w:val="000000"/>
                <w:sz w:val="24"/>
                <w:szCs w:val="24"/>
              </w:rPr>
            </w:pPr>
            <w:r w:rsidRPr="008C6E28">
              <w:rPr>
                <w:b/>
                <w:bCs/>
                <w:color w:val="000000"/>
                <w:sz w:val="24"/>
                <w:szCs w:val="24"/>
              </w:rPr>
              <w:t>2015</w:t>
            </w:r>
            <w:r>
              <w:rPr>
                <w:b/>
                <w:bCs/>
                <w:color w:val="000000"/>
                <w:sz w:val="24"/>
                <w:szCs w:val="24"/>
              </w:rPr>
              <w:t xml:space="preserve"> г.</w:t>
            </w:r>
          </w:p>
        </w:tc>
        <w:tc>
          <w:tcPr>
            <w:tcW w:w="1383" w:type="dxa"/>
            <w:shd w:val="clear" w:color="auto" w:fill="auto"/>
            <w:noWrap/>
            <w:vAlign w:val="center"/>
            <w:hideMark/>
          </w:tcPr>
          <w:p w14:paraId="3F2F0EE6" w14:textId="77777777" w:rsidR="008C6E28" w:rsidRPr="008C6E28" w:rsidRDefault="008C6E28" w:rsidP="008C6E28">
            <w:pPr>
              <w:jc w:val="center"/>
              <w:rPr>
                <w:b/>
                <w:bCs/>
                <w:color w:val="000000"/>
                <w:sz w:val="24"/>
                <w:szCs w:val="24"/>
              </w:rPr>
            </w:pPr>
            <w:r w:rsidRPr="008C6E28">
              <w:rPr>
                <w:b/>
                <w:bCs/>
                <w:color w:val="000000"/>
                <w:sz w:val="24"/>
                <w:szCs w:val="24"/>
              </w:rPr>
              <w:t>2016</w:t>
            </w:r>
            <w:r>
              <w:rPr>
                <w:b/>
                <w:bCs/>
                <w:color w:val="000000"/>
                <w:sz w:val="24"/>
                <w:szCs w:val="24"/>
              </w:rPr>
              <w:t xml:space="preserve"> г.</w:t>
            </w:r>
          </w:p>
        </w:tc>
      </w:tr>
      <w:tr w:rsidR="008C6E28" w:rsidRPr="008C6E28" w14:paraId="26449512" w14:textId="77777777" w:rsidTr="00DB1B70">
        <w:tc>
          <w:tcPr>
            <w:tcW w:w="988" w:type="dxa"/>
          </w:tcPr>
          <w:p w14:paraId="49C04036" w14:textId="77777777" w:rsidR="008C6E28" w:rsidRPr="00C67A07" w:rsidRDefault="00C67A07" w:rsidP="008C6E28">
            <w:pPr>
              <w:jc w:val="center"/>
              <w:rPr>
                <w:b/>
                <w:color w:val="000000"/>
                <w:sz w:val="24"/>
                <w:szCs w:val="24"/>
              </w:rPr>
            </w:pPr>
            <w:r w:rsidRPr="00C67A07">
              <w:rPr>
                <w:b/>
                <w:color w:val="000000"/>
                <w:sz w:val="24"/>
                <w:szCs w:val="24"/>
                <w:lang w:val="en-US"/>
              </w:rPr>
              <w:t>I</w:t>
            </w:r>
          </w:p>
        </w:tc>
        <w:tc>
          <w:tcPr>
            <w:tcW w:w="9321" w:type="dxa"/>
            <w:gridSpan w:val="4"/>
            <w:shd w:val="clear" w:color="auto" w:fill="auto"/>
            <w:noWrap/>
            <w:vAlign w:val="center"/>
            <w:hideMark/>
          </w:tcPr>
          <w:p w14:paraId="6F6C3BF2" w14:textId="77777777" w:rsidR="008C6E28" w:rsidRPr="008C6E28" w:rsidRDefault="008C6E28" w:rsidP="008C6E28">
            <w:pPr>
              <w:rPr>
                <w:b/>
                <w:color w:val="000000"/>
                <w:sz w:val="24"/>
                <w:szCs w:val="24"/>
              </w:rPr>
            </w:pPr>
            <w:r w:rsidRPr="008C6E28">
              <w:rPr>
                <w:b/>
                <w:color w:val="000000"/>
                <w:sz w:val="24"/>
                <w:szCs w:val="24"/>
              </w:rPr>
              <w:t>В целом по пгт. Междуреченский</w:t>
            </w:r>
          </w:p>
        </w:tc>
      </w:tr>
      <w:tr w:rsidR="008C6E28" w:rsidRPr="008C6E28" w14:paraId="75F26E0C" w14:textId="77777777" w:rsidTr="00DB1B70">
        <w:tc>
          <w:tcPr>
            <w:tcW w:w="988" w:type="dxa"/>
          </w:tcPr>
          <w:p w14:paraId="3017AB95" w14:textId="77777777" w:rsidR="008C6E28" w:rsidRPr="008C6E28" w:rsidRDefault="00C67A07" w:rsidP="00C67A07">
            <w:pPr>
              <w:jc w:val="center"/>
              <w:rPr>
                <w:color w:val="000000"/>
                <w:sz w:val="24"/>
                <w:szCs w:val="24"/>
              </w:rPr>
            </w:pPr>
            <w:r>
              <w:rPr>
                <w:color w:val="000000"/>
                <w:sz w:val="24"/>
                <w:szCs w:val="24"/>
              </w:rPr>
              <w:t>1</w:t>
            </w:r>
          </w:p>
        </w:tc>
        <w:tc>
          <w:tcPr>
            <w:tcW w:w="4677" w:type="dxa"/>
            <w:shd w:val="clear" w:color="auto" w:fill="auto"/>
            <w:noWrap/>
            <w:vAlign w:val="center"/>
            <w:hideMark/>
          </w:tcPr>
          <w:p w14:paraId="171E3704" w14:textId="77777777" w:rsidR="008C6E28" w:rsidRPr="008C6E28" w:rsidRDefault="008C6E28" w:rsidP="008C6E28">
            <w:pPr>
              <w:rPr>
                <w:color w:val="000000"/>
                <w:sz w:val="24"/>
                <w:szCs w:val="24"/>
              </w:rPr>
            </w:pPr>
            <w:r w:rsidRPr="008C6E28">
              <w:rPr>
                <w:color w:val="000000"/>
                <w:sz w:val="24"/>
                <w:szCs w:val="24"/>
              </w:rPr>
              <w:t>Нагрузка, Гкал/ч</w:t>
            </w:r>
          </w:p>
        </w:tc>
        <w:tc>
          <w:tcPr>
            <w:tcW w:w="1701" w:type="dxa"/>
            <w:shd w:val="clear" w:color="auto" w:fill="auto"/>
            <w:noWrap/>
            <w:vAlign w:val="center"/>
            <w:hideMark/>
          </w:tcPr>
          <w:p w14:paraId="7D315DA8" w14:textId="77777777" w:rsidR="008C6E28" w:rsidRPr="008C6E28" w:rsidRDefault="008C6E28" w:rsidP="008C6E28">
            <w:pPr>
              <w:jc w:val="center"/>
              <w:rPr>
                <w:color w:val="000000"/>
                <w:sz w:val="24"/>
                <w:szCs w:val="24"/>
              </w:rPr>
            </w:pPr>
            <w:r w:rsidRPr="008C6E28">
              <w:rPr>
                <w:color w:val="000000"/>
                <w:sz w:val="24"/>
                <w:szCs w:val="24"/>
              </w:rPr>
              <w:t>23,94</w:t>
            </w:r>
          </w:p>
        </w:tc>
        <w:tc>
          <w:tcPr>
            <w:tcW w:w="1560" w:type="dxa"/>
            <w:shd w:val="clear" w:color="auto" w:fill="auto"/>
            <w:noWrap/>
            <w:vAlign w:val="center"/>
            <w:hideMark/>
          </w:tcPr>
          <w:p w14:paraId="69E2E1A0" w14:textId="77777777" w:rsidR="008C6E28" w:rsidRPr="008C6E28" w:rsidRDefault="008C6E28" w:rsidP="008C6E28">
            <w:pPr>
              <w:jc w:val="center"/>
              <w:rPr>
                <w:color w:val="000000"/>
                <w:sz w:val="24"/>
                <w:szCs w:val="24"/>
              </w:rPr>
            </w:pPr>
            <w:r w:rsidRPr="008C6E28">
              <w:rPr>
                <w:color w:val="000000"/>
                <w:sz w:val="24"/>
                <w:szCs w:val="24"/>
              </w:rPr>
              <w:t>24,19</w:t>
            </w:r>
          </w:p>
        </w:tc>
        <w:tc>
          <w:tcPr>
            <w:tcW w:w="1383" w:type="dxa"/>
            <w:shd w:val="clear" w:color="auto" w:fill="auto"/>
            <w:noWrap/>
            <w:vAlign w:val="center"/>
            <w:hideMark/>
          </w:tcPr>
          <w:p w14:paraId="3FF6B109" w14:textId="77777777" w:rsidR="008C6E28" w:rsidRPr="008C6E28" w:rsidRDefault="008C6E28" w:rsidP="008C6E28">
            <w:pPr>
              <w:jc w:val="center"/>
              <w:rPr>
                <w:color w:val="000000"/>
                <w:sz w:val="24"/>
                <w:szCs w:val="24"/>
              </w:rPr>
            </w:pPr>
            <w:r w:rsidRPr="008C6E28">
              <w:rPr>
                <w:color w:val="000000"/>
                <w:sz w:val="24"/>
                <w:szCs w:val="24"/>
              </w:rPr>
              <w:t>34,35</w:t>
            </w:r>
          </w:p>
        </w:tc>
      </w:tr>
      <w:tr w:rsidR="008C6E28" w:rsidRPr="008C6E28" w14:paraId="42888D54" w14:textId="77777777" w:rsidTr="00DB1B70">
        <w:tc>
          <w:tcPr>
            <w:tcW w:w="988" w:type="dxa"/>
          </w:tcPr>
          <w:p w14:paraId="7074C302" w14:textId="77777777" w:rsidR="008C6E28" w:rsidRPr="008C6E28" w:rsidRDefault="00C67A07" w:rsidP="00C67A07">
            <w:pPr>
              <w:jc w:val="center"/>
              <w:rPr>
                <w:color w:val="000000"/>
                <w:sz w:val="24"/>
                <w:szCs w:val="24"/>
              </w:rPr>
            </w:pPr>
            <w:r>
              <w:rPr>
                <w:color w:val="000000"/>
                <w:sz w:val="24"/>
                <w:szCs w:val="24"/>
              </w:rPr>
              <w:t>2</w:t>
            </w:r>
          </w:p>
        </w:tc>
        <w:tc>
          <w:tcPr>
            <w:tcW w:w="4677" w:type="dxa"/>
            <w:shd w:val="clear" w:color="auto" w:fill="auto"/>
            <w:noWrap/>
            <w:vAlign w:val="center"/>
            <w:hideMark/>
          </w:tcPr>
          <w:p w14:paraId="4A6A1F48" w14:textId="77777777" w:rsidR="008C6E28" w:rsidRPr="008C6E28" w:rsidRDefault="008C6E28" w:rsidP="008C6E28">
            <w:pPr>
              <w:rPr>
                <w:color w:val="000000"/>
                <w:sz w:val="24"/>
                <w:szCs w:val="24"/>
              </w:rPr>
            </w:pPr>
            <w:r w:rsidRPr="008C6E28">
              <w:rPr>
                <w:color w:val="000000"/>
                <w:sz w:val="24"/>
                <w:szCs w:val="24"/>
              </w:rPr>
              <w:t>Выработка, Гкал</w:t>
            </w:r>
          </w:p>
        </w:tc>
        <w:tc>
          <w:tcPr>
            <w:tcW w:w="1701" w:type="dxa"/>
            <w:shd w:val="clear" w:color="auto" w:fill="auto"/>
            <w:noWrap/>
            <w:vAlign w:val="center"/>
            <w:hideMark/>
          </w:tcPr>
          <w:p w14:paraId="643EFB39" w14:textId="77777777" w:rsidR="008C6E28" w:rsidRPr="008C6E28" w:rsidRDefault="008C6E28" w:rsidP="008C6E28">
            <w:pPr>
              <w:jc w:val="center"/>
              <w:rPr>
                <w:color w:val="000000"/>
                <w:sz w:val="24"/>
                <w:szCs w:val="24"/>
              </w:rPr>
            </w:pPr>
            <w:r w:rsidRPr="008C6E28">
              <w:rPr>
                <w:color w:val="000000"/>
                <w:sz w:val="24"/>
                <w:szCs w:val="24"/>
              </w:rPr>
              <w:t>57</w:t>
            </w:r>
            <w:r w:rsidR="00616271">
              <w:rPr>
                <w:color w:val="000000"/>
                <w:sz w:val="24"/>
                <w:szCs w:val="24"/>
              </w:rPr>
              <w:t xml:space="preserve"> </w:t>
            </w:r>
            <w:r w:rsidRPr="008C6E28">
              <w:rPr>
                <w:color w:val="000000"/>
                <w:sz w:val="24"/>
                <w:szCs w:val="24"/>
              </w:rPr>
              <w:t>197,14</w:t>
            </w:r>
          </w:p>
        </w:tc>
        <w:tc>
          <w:tcPr>
            <w:tcW w:w="1560" w:type="dxa"/>
            <w:shd w:val="clear" w:color="auto" w:fill="auto"/>
            <w:noWrap/>
            <w:vAlign w:val="center"/>
            <w:hideMark/>
          </w:tcPr>
          <w:p w14:paraId="5F38B364" w14:textId="77777777" w:rsidR="008C6E28" w:rsidRPr="008C6E28" w:rsidRDefault="008C6E28" w:rsidP="008C6E28">
            <w:pPr>
              <w:jc w:val="center"/>
              <w:rPr>
                <w:color w:val="000000"/>
                <w:sz w:val="24"/>
                <w:szCs w:val="24"/>
              </w:rPr>
            </w:pPr>
            <w:r w:rsidRPr="008C6E28">
              <w:rPr>
                <w:color w:val="000000"/>
                <w:sz w:val="24"/>
                <w:szCs w:val="24"/>
              </w:rPr>
              <w:t>62</w:t>
            </w:r>
            <w:r w:rsidR="00616271">
              <w:rPr>
                <w:color w:val="000000"/>
                <w:sz w:val="24"/>
                <w:szCs w:val="24"/>
              </w:rPr>
              <w:t xml:space="preserve"> </w:t>
            </w:r>
            <w:r w:rsidRPr="008C6E28">
              <w:rPr>
                <w:color w:val="000000"/>
                <w:sz w:val="24"/>
                <w:szCs w:val="24"/>
              </w:rPr>
              <w:t>018,96</w:t>
            </w:r>
          </w:p>
        </w:tc>
        <w:tc>
          <w:tcPr>
            <w:tcW w:w="1383" w:type="dxa"/>
            <w:shd w:val="clear" w:color="auto" w:fill="auto"/>
            <w:noWrap/>
            <w:vAlign w:val="center"/>
            <w:hideMark/>
          </w:tcPr>
          <w:p w14:paraId="1D46DC92" w14:textId="77777777" w:rsidR="008C6E28" w:rsidRPr="008C6E28" w:rsidRDefault="008C6E28" w:rsidP="008C6E28">
            <w:pPr>
              <w:jc w:val="center"/>
              <w:rPr>
                <w:color w:val="000000"/>
                <w:sz w:val="24"/>
                <w:szCs w:val="24"/>
              </w:rPr>
            </w:pPr>
            <w:r w:rsidRPr="008C6E28">
              <w:rPr>
                <w:color w:val="000000"/>
                <w:sz w:val="24"/>
                <w:szCs w:val="24"/>
              </w:rPr>
              <w:t>66</w:t>
            </w:r>
            <w:r w:rsidR="00616271">
              <w:rPr>
                <w:color w:val="000000"/>
                <w:sz w:val="24"/>
                <w:szCs w:val="24"/>
              </w:rPr>
              <w:t xml:space="preserve"> </w:t>
            </w:r>
            <w:r w:rsidRPr="008C6E28">
              <w:rPr>
                <w:color w:val="000000"/>
                <w:sz w:val="24"/>
                <w:szCs w:val="24"/>
              </w:rPr>
              <w:t>593,87</w:t>
            </w:r>
          </w:p>
        </w:tc>
      </w:tr>
      <w:tr w:rsidR="008C6E28" w:rsidRPr="008C6E28" w14:paraId="2D499997" w14:textId="77777777" w:rsidTr="00DB1B70">
        <w:tc>
          <w:tcPr>
            <w:tcW w:w="988" w:type="dxa"/>
          </w:tcPr>
          <w:p w14:paraId="0BA2A384" w14:textId="77777777" w:rsidR="008C6E28" w:rsidRPr="008C6E28" w:rsidRDefault="00C67A07" w:rsidP="00C67A07">
            <w:pPr>
              <w:jc w:val="center"/>
              <w:rPr>
                <w:color w:val="000000"/>
                <w:sz w:val="24"/>
                <w:szCs w:val="24"/>
              </w:rPr>
            </w:pPr>
            <w:r>
              <w:rPr>
                <w:color w:val="000000"/>
                <w:sz w:val="24"/>
                <w:szCs w:val="24"/>
              </w:rPr>
              <w:t>3</w:t>
            </w:r>
          </w:p>
        </w:tc>
        <w:tc>
          <w:tcPr>
            <w:tcW w:w="4677" w:type="dxa"/>
            <w:shd w:val="clear" w:color="auto" w:fill="auto"/>
            <w:noWrap/>
            <w:vAlign w:val="center"/>
            <w:hideMark/>
          </w:tcPr>
          <w:p w14:paraId="7967A3D1" w14:textId="77777777" w:rsidR="008C6E28" w:rsidRPr="008C6E28" w:rsidRDefault="008C6E28" w:rsidP="008C6E28">
            <w:pPr>
              <w:rPr>
                <w:color w:val="000000"/>
                <w:sz w:val="24"/>
                <w:szCs w:val="24"/>
              </w:rPr>
            </w:pPr>
            <w:r w:rsidRPr="008C6E28">
              <w:rPr>
                <w:color w:val="000000"/>
                <w:sz w:val="24"/>
                <w:szCs w:val="24"/>
              </w:rPr>
              <w:t>Покупка, Гкал</w:t>
            </w:r>
          </w:p>
        </w:tc>
        <w:tc>
          <w:tcPr>
            <w:tcW w:w="1701" w:type="dxa"/>
            <w:shd w:val="clear" w:color="auto" w:fill="auto"/>
            <w:noWrap/>
            <w:vAlign w:val="center"/>
            <w:hideMark/>
          </w:tcPr>
          <w:p w14:paraId="180470DB" w14:textId="77777777" w:rsidR="008C6E28" w:rsidRPr="008C6E28" w:rsidRDefault="008C6E28" w:rsidP="008C6E28">
            <w:pPr>
              <w:jc w:val="center"/>
              <w:rPr>
                <w:color w:val="000000"/>
                <w:sz w:val="24"/>
                <w:szCs w:val="24"/>
              </w:rPr>
            </w:pPr>
            <w:r w:rsidRPr="008C6E28">
              <w:rPr>
                <w:color w:val="000000"/>
                <w:sz w:val="24"/>
                <w:szCs w:val="24"/>
              </w:rPr>
              <w:t>9</w:t>
            </w:r>
            <w:r w:rsidR="00616271">
              <w:rPr>
                <w:color w:val="000000"/>
                <w:sz w:val="24"/>
                <w:szCs w:val="24"/>
              </w:rPr>
              <w:t xml:space="preserve"> </w:t>
            </w:r>
            <w:r w:rsidRPr="008C6E28">
              <w:rPr>
                <w:color w:val="000000"/>
                <w:sz w:val="24"/>
                <w:szCs w:val="24"/>
              </w:rPr>
              <w:t>624,72</w:t>
            </w:r>
          </w:p>
        </w:tc>
        <w:tc>
          <w:tcPr>
            <w:tcW w:w="1560" w:type="dxa"/>
            <w:shd w:val="clear" w:color="auto" w:fill="auto"/>
            <w:noWrap/>
            <w:vAlign w:val="center"/>
            <w:hideMark/>
          </w:tcPr>
          <w:p w14:paraId="7D6A32A2" w14:textId="77777777" w:rsidR="008C6E28" w:rsidRPr="008C6E28" w:rsidRDefault="008C6E28" w:rsidP="008C6E28">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160,73</w:t>
            </w:r>
          </w:p>
        </w:tc>
        <w:tc>
          <w:tcPr>
            <w:tcW w:w="1383" w:type="dxa"/>
            <w:shd w:val="clear" w:color="auto" w:fill="auto"/>
            <w:noWrap/>
            <w:vAlign w:val="center"/>
            <w:hideMark/>
          </w:tcPr>
          <w:p w14:paraId="6E257014" w14:textId="77777777" w:rsidR="008C6E28" w:rsidRPr="008C6E28" w:rsidRDefault="008C6E28" w:rsidP="008C6E28">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313,53</w:t>
            </w:r>
          </w:p>
        </w:tc>
      </w:tr>
      <w:tr w:rsidR="008C6E28" w:rsidRPr="008C6E28" w14:paraId="2B42612D" w14:textId="77777777" w:rsidTr="00DB1B70">
        <w:tc>
          <w:tcPr>
            <w:tcW w:w="988" w:type="dxa"/>
          </w:tcPr>
          <w:p w14:paraId="7B96061A" w14:textId="77777777" w:rsidR="008C6E28" w:rsidRPr="008C6E28" w:rsidRDefault="00C67A07" w:rsidP="00C67A07">
            <w:pPr>
              <w:jc w:val="center"/>
              <w:rPr>
                <w:color w:val="000000"/>
                <w:sz w:val="24"/>
                <w:szCs w:val="24"/>
              </w:rPr>
            </w:pPr>
            <w:r>
              <w:rPr>
                <w:color w:val="000000"/>
                <w:sz w:val="24"/>
                <w:szCs w:val="24"/>
              </w:rPr>
              <w:t>4</w:t>
            </w:r>
          </w:p>
        </w:tc>
        <w:tc>
          <w:tcPr>
            <w:tcW w:w="4677" w:type="dxa"/>
            <w:shd w:val="clear" w:color="auto" w:fill="auto"/>
            <w:noWrap/>
            <w:vAlign w:val="center"/>
            <w:hideMark/>
          </w:tcPr>
          <w:p w14:paraId="457501E4" w14:textId="77777777" w:rsidR="008C6E28" w:rsidRPr="008C6E28" w:rsidRDefault="008C6E28" w:rsidP="008C6E28">
            <w:pPr>
              <w:rPr>
                <w:color w:val="000000"/>
                <w:sz w:val="24"/>
                <w:szCs w:val="24"/>
              </w:rPr>
            </w:pPr>
            <w:r w:rsidRPr="008C6E28">
              <w:rPr>
                <w:color w:val="000000"/>
                <w:sz w:val="24"/>
                <w:szCs w:val="24"/>
              </w:rPr>
              <w:t>Выработка- нефть</w:t>
            </w:r>
          </w:p>
        </w:tc>
        <w:tc>
          <w:tcPr>
            <w:tcW w:w="1701" w:type="dxa"/>
            <w:shd w:val="clear" w:color="auto" w:fill="auto"/>
            <w:noWrap/>
            <w:vAlign w:val="center"/>
            <w:hideMark/>
          </w:tcPr>
          <w:p w14:paraId="34D657C7" w14:textId="77777777" w:rsidR="008C6E28" w:rsidRPr="008C6E28" w:rsidRDefault="008C6E28" w:rsidP="008C6E28">
            <w:pPr>
              <w:jc w:val="center"/>
              <w:rPr>
                <w:color w:val="000000"/>
                <w:sz w:val="24"/>
                <w:szCs w:val="24"/>
              </w:rPr>
            </w:pPr>
            <w:r w:rsidRPr="008C6E28">
              <w:rPr>
                <w:color w:val="000000"/>
                <w:sz w:val="24"/>
                <w:szCs w:val="24"/>
              </w:rPr>
              <w:t>57</w:t>
            </w:r>
            <w:r w:rsidR="00616271">
              <w:rPr>
                <w:color w:val="000000"/>
                <w:sz w:val="24"/>
                <w:szCs w:val="24"/>
              </w:rPr>
              <w:t xml:space="preserve"> </w:t>
            </w:r>
            <w:r w:rsidRPr="008C6E28">
              <w:rPr>
                <w:color w:val="000000"/>
                <w:sz w:val="24"/>
                <w:szCs w:val="24"/>
              </w:rPr>
              <w:t>197,14</w:t>
            </w:r>
          </w:p>
        </w:tc>
        <w:tc>
          <w:tcPr>
            <w:tcW w:w="1560" w:type="dxa"/>
            <w:shd w:val="clear" w:color="auto" w:fill="auto"/>
            <w:noWrap/>
            <w:vAlign w:val="center"/>
            <w:hideMark/>
          </w:tcPr>
          <w:p w14:paraId="1DF23FDE" w14:textId="77777777" w:rsidR="008C6E28" w:rsidRPr="008C6E28" w:rsidRDefault="008C6E28" w:rsidP="008C6E28">
            <w:pPr>
              <w:jc w:val="center"/>
              <w:rPr>
                <w:color w:val="000000"/>
                <w:sz w:val="24"/>
                <w:szCs w:val="24"/>
              </w:rPr>
            </w:pPr>
            <w:r w:rsidRPr="008C6E28">
              <w:rPr>
                <w:color w:val="000000"/>
                <w:sz w:val="24"/>
                <w:szCs w:val="24"/>
              </w:rPr>
              <w:t>62</w:t>
            </w:r>
            <w:r w:rsidR="00616271">
              <w:rPr>
                <w:color w:val="000000"/>
                <w:sz w:val="24"/>
                <w:szCs w:val="24"/>
              </w:rPr>
              <w:t xml:space="preserve"> </w:t>
            </w:r>
            <w:r w:rsidRPr="008C6E28">
              <w:rPr>
                <w:color w:val="000000"/>
                <w:sz w:val="24"/>
                <w:szCs w:val="24"/>
              </w:rPr>
              <w:t>018,96</w:t>
            </w:r>
          </w:p>
        </w:tc>
        <w:tc>
          <w:tcPr>
            <w:tcW w:w="1383" w:type="dxa"/>
            <w:shd w:val="clear" w:color="auto" w:fill="auto"/>
            <w:noWrap/>
            <w:vAlign w:val="center"/>
            <w:hideMark/>
          </w:tcPr>
          <w:p w14:paraId="7188E191" w14:textId="77777777" w:rsidR="008C6E28" w:rsidRPr="008C6E28" w:rsidRDefault="008C6E28" w:rsidP="008C6E28">
            <w:pPr>
              <w:jc w:val="center"/>
              <w:rPr>
                <w:color w:val="000000"/>
                <w:sz w:val="24"/>
                <w:szCs w:val="24"/>
              </w:rPr>
            </w:pPr>
            <w:r w:rsidRPr="008C6E28">
              <w:rPr>
                <w:color w:val="000000"/>
                <w:sz w:val="24"/>
                <w:szCs w:val="24"/>
              </w:rPr>
              <w:t>64</w:t>
            </w:r>
            <w:r w:rsidR="00616271">
              <w:rPr>
                <w:color w:val="000000"/>
                <w:sz w:val="24"/>
                <w:szCs w:val="24"/>
              </w:rPr>
              <w:t xml:space="preserve"> </w:t>
            </w:r>
            <w:r w:rsidRPr="008C6E28">
              <w:rPr>
                <w:color w:val="000000"/>
                <w:sz w:val="24"/>
                <w:szCs w:val="24"/>
              </w:rPr>
              <w:t>526,00</w:t>
            </w:r>
          </w:p>
        </w:tc>
      </w:tr>
      <w:tr w:rsidR="008C6E28" w:rsidRPr="008C6E28" w14:paraId="4D0D1E6B" w14:textId="77777777" w:rsidTr="00DB1B70">
        <w:tc>
          <w:tcPr>
            <w:tcW w:w="988" w:type="dxa"/>
          </w:tcPr>
          <w:p w14:paraId="2C96CB99" w14:textId="77777777" w:rsidR="008C6E28" w:rsidRPr="008C6E28" w:rsidRDefault="00C67A07" w:rsidP="00C67A07">
            <w:pPr>
              <w:jc w:val="center"/>
              <w:rPr>
                <w:color w:val="000000"/>
                <w:sz w:val="24"/>
                <w:szCs w:val="24"/>
              </w:rPr>
            </w:pPr>
            <w:r>
              <w:rPr>
                <w:color w:val="000000"/>
                <w:sz w:val="24"/>
                <w:szCs w:val="24"/>
              </w:rPr>
              <w:t>5</w:t>
            </w:r>
          </w:p>
        </w:tc>
        <w:tc>
          <w:tcPr>
            <w:tcW w:w="4677" w:type="dxa"/>
            <w:shd w:val="clear" w:color="auto" w:fill="auto"/>
            <w:noWrap/>
            <w:vAlign w:val="center"/>
            <w:hideMark/>
          </w:tcPr>
          <w:p w14:paraId="300D74AA" w14:textId="77777777" w:rsidR="008C6E28" w:rsidRPr="008C6E28" w:rsidRDefault="008C6E28" w:rsidP="008C6E28">
            <w:pPr>
              <w:rPr>
                <w:color w:val="000000"/>
                <w:sz w:val="24"/>
                <w:szCs w:val="24"/>
              </w:rPr>
            </w:pPr>
            <w:r w:rsidRPr="008C6E28">
              <w:rPr>
                <w:color w:val="000000"/>
                <w:sz w:val="24"/>
                <w:szCs w:val="24"/>
              </w:rPr>
              <w:t>Выработка- уголь</w:t>
            </w:r>
          </w:p>
        </w:tc>
        <w:tc>
          <w:tcPr>
            <w:tcW w:w="1701" w:type="dxa"/>
            <w:shd w:val="clear" w:color="auto" w:fill="auto"/>
            <w:noWrap/>
            <w:vAlign w:val="center"/>
            <w:hideMark/>
          </w:tcPr>
          <w:p w14:paraId="0F416D8F" w14:textId="77777777" w:rsidR="008C6E28" w:rsidRPr="008C6E28" w:rsidRDefault="008C6E28" w:rsidP="008C6E28">
            <w:pPr>
              <w:jc w:val="center"/>
              <w:rPr>
                <w:color w:val="000000"/>
                <w:sz w:val="24"/>
                <w:szCs w:val="24"/>
              </w:rPr>
            </w:pPr>
            <w:r w:rsidRPr="008C6E28">
              <w:rPr>
                <w:color w:val="000000"/>
                <w:sz w:val="24"/>
                <w:szCs w:val="24"/>
              </w:rPr>
              <w:t>0,00</w:t>
            </w:r>
          </w:p>
        </w:tc>
        <w:tc>
          <w:tcPr>
            <w:tcW w:w="1560" w:type="dxa"/>
            <w:shd w:val="clear" w:color="auto" w:fill="auto"/>
            <w:noWrap/>
            <w:vAlign w:val="center"/>
            <w:hideMark/>
          </w:tcPr>
          <w:p w14:paraId="5C14CB95" w14:textId="77777777" w:rsidR="008C6E28" w:rsidRPr="008C6E28" w:rsidRDefault="008C6E28" w:rsidP="008C6E28">
            <w:pPr>
              <w:jc w:val="center"/>
              <w:rPr>
                <w:color w:val="000000"/>
                <w:sz w:val="24"/>
                <w:szCs w:val="24"/>
              </w:rPr>
            </w:pPr>
            <w:r w:rsidRPr="008C6E28">
              <w:rPr>
                <w:color w:val="000000"/>
                <w:sz w:val="24"/>
                <w:szCs w:val="24"/>
              </w:rPr>
              <w:t>0,00</w:t>
            </w:r>
          </w:p>
        </w:tc>
        <w:tc>
          <w:tcPr>
            <w:tcW w:w="1383" w:type="dxa"/>
            <w:shd w:val="clear" w:color="auto" w:fill="auto"/>
            <w:noWrap/>
            <w:vAlign w:val="center"/>
            <w:hideMark/>
          </w:tcPr>
          <w:p w14:paraId="24D2FBA8" w14:textId="77777777" w:rsidR="008C6E28" w:rsidRPr="008C6E28" w:rsidRDefault="008C6E28" w:rsidP="008C6E28">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067,87</w:t>
            </w:r>
          </w:p>
        </w:tc>
      </w:tr>
      <w:tr w:rsidR="008C6E28" w:rsidRPr="008C6E28" w14:paraId="22644A6C" w14:textId="77777777" w:rsidTr="00DB1B70">
        <w:tc>
          <w:tcPr>
            <w:tcW w:w="988" w:type="dxa"/>
          </w:tcPr>
          <w:p w14:paraId="0B54C62B" w14:textId="77777777" w:rsidR="008C6E28" w:rsidRPr="008C6E28" w:rsidRDefault="00C67A07" w:rsidP="00C67A07">
            <w:pPr>
              <w:jc w:val="center"/>
              <w:rPr>
                <w:color w:val="000000"/>
                <w:sz w:val="24"/>
                <w:szCs w:val="24"/>
              </w:rPr>
            </w:pPr>
            <w:r>
              <w:rPr>
                <w:color w:val="000000"/>
                <w:sz w:val="24"/>
                <w:szCs w:val="24"/>
              </w:rPr>
              <w:t>6</w:t>
            </w:r>
          </w:p>
        </w:tc>
        <w:tc>
          <w:tcPr>
            <w:tcW w:w="4677" w:type="dxa"/>
            <w:shd w:val="clear" w:color="auto" w:fill="auto"/>
            <w:noWrap/>
            <w:vAlign w:val="center"/>
            <w:hideMark/>
          </w:tcPr>
          <w:p w14:paraId="4E430430" w14:textId="77777777" w:rsidR="008C6E28" w:rsidRPr="008C6E28" w:rsidRDefault="008C6E28" w:rsidP="008C6E28">
            <w:pPr>
              <w:rPr>
                <w:color w:val="000000"/>
                <w:sz w:val="24"/>
                <w:szCs w:val="24"/>
              </w:rPr>
            </w:pPr>
            <w:r w:rsidRPr="008C6E28">
              <w:rPr>
                <w:color w:val="000000"/>
                <w:sz w:val="24"/>
                <w:szCs w:val="24"/>
              </w:rPr>
              <w:t>СН, Гкал</w:t>
            </w:r>
          </w:p>
        </w:tc>
        <w:tc>
          <w:tcPr>
            <w:tcW w:w="1701" w:type="dxa"/>
            <w:shd w:val="clear" w:color="auto" w:fill="auto"/>
            <w:noWrap/>
            <w:vAlign w:val="center"/>
            <w:hideMark/>
          </w:tcPr>
          <w:p w14:paraId="7C04717D" w14:textId="77777777" w:rsidR="008C6E28" w:rsidRPr="008C6E28" w:rsidRDefault="008C6E28" w:rsidP="008C6E28">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664,00</w:t>
            </w:r>
          </w:p>
        </w:tc>
        <w:tc>
          <w:tcPr>
            <w:tcW w:w="1560" w:type="dxa"/>
            <w:shd w:val="clear" w:color="auto" w:fill="auto"/>
            <w:noWrap/>
            <w:vAlign w:val="center"/>
            <w:hideMark/>
          </w:tcPr>
          <w:p w14:paraId="5182B043" w14:textId="77777777" w:rsidR="008C6E28" w:rsidRPr="008C6E28" w:rsidRDefault="008C6E28" w:rsidP="008C6E28">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497,40</w:t>
            </w:r>
          </w:p>
        </w:tc>
        <w:tc>
          <w:tcPr>
            <w:tcW w:w="1383" w:type="dxa"/>
            <w:shd w:val="clear" w:color="auto" w:fill="auto"/>
            <w:noWrap/>
            <w:vAlign w:val="center"/>
            <w:hideMark/>
          </w:tcPr>
          <w:p w14:paraId="1DB0CAE4" w14:textId="77777777" w:rsidR="008C6E28" w:rsidRPr="008C6E28" w:rsidRDefault="008C6E28" w:rsidP="008C6E28">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265,00</w:t>
            </w:r>
          </w:p>
        </w:tc>
      </w:tr>
      <w:tr w:rsidR="008C6E28" w:rsidRPr="008C6E28" w14:paraId="760BD0ED" w14:textId="77777777" w:rsidTr="00DB1B70">
        <w:tc>
          <w:tcPr>
            <w:tcW w:w="988" w:type="dxa"/>
          </w:tcPr>
          <w:p w14:paraId="7C87D08C" w14:textId="77777777" w:rsidR="008C6E28" w:rsidRPr="008C6E28" w:rsidRDefault="00C67A07" w:rsidP="00C67A07">
            <w:pPr>
              <w:jc w:val="center"/>
              <w:rPr>
                <w:color w:val="000000"/>
                <w:sz w:val="24"/>
                <w:szCs w:val="24"/>
              </w:rPr>
            </w:pPr>
            <w:r>
              <w:rPr>
                <w:color w:val="000000"/>
                <w:sz w:val="24"/>
                <w:szCs w:val="24"/>
              </w:rPr>
              <w:t>7</w:t>
            </w:r>
          </w:p>
        </w:tc>
        <w:tc>
          <w:tcPr>
            <w:tcW w:w="4677" w:type="dxa"/>
            <w:shd w:val="clear" w:color="auto" w:fill="auto"/>
            <w:noWrap/>
            <w:vAlign w:val="center"/>
            <w:hideMark/>
          </w:tcPr>
          <w:p w14:paraId="0158775C" w14:textId="77777777" w:rsidR="008C6E28" w:rsidRPr="008C6E28" w:rsidRDefault="008C6E28" w:rsidP="008C6E28">
            <w:pPr>
              <w:rPr>
                <w:color w:val="000000"/>
                <w:sz w:val="24"/>
                <w:szCs w:val="24"/>
              </w:rPr>
            </w:pPr>
            <w:r w:rsidRPr="008C6E28">
              <w:rPr>
                <w:color w:val="000000"/>
                <w:sz w:val="24"/>
                <w:szCs w:val="24"/>
              </w:rPr>
              <w:t>СН - нефть, Гкал</w:t>
            </w:r>
          </w:p>
        </w:tc>
        <w:tc>
          <w:tcPr>
            <w:tcW w:w="1701" w:type="dxa"/>
            <w:shd w:val="clear" w:color="auto" w:fill="auto"/>
            <w:noWrap/>
            <w:vAlign w:val="center"/>
            <w:hideMark/>
          </w:tcPr>
          <w:p w14:paraId="39E7B87F" w14:textId="77777777" w:rsidR="008C6E28" w:rsidRPr="008C6E28" w:rsidRDefault="008C6E28" w:rsidP="008C6E28">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664,00</w:t>
            </w:r>
          </w:p>
        </w:tc>
        <w:tc>
          <w:tcPr>
            <w:tcW w:w="1560" w:type="dxa"/>
            <w:shd w:val="clear" w:color="auto" w:fill="auto"/>
            <w:noWrap/>
            <w:vAlign w:val="center"/>
            <w:hideMark/>
          </w:tcPr>
          <w:p w14:paraId="099DC332" w14:textId="77777777" w:rsidR="008C6E28" w:rsidRPr="008C6E28" w:rsidRDefault="008C6E28" w:rsidP="008C6E28">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497,40</w:t>
            </w:r>
          </w:p>
        </w:tc>
        <w:tc>
          <w:tcPr>
            <w:tcW w:w="1383" w:type="dxa"/>
            <w:shd w:val="clear" w:color="auto" w:fill="auto"/>
            <w:noWrap/>
            <w:vAlign w:val="center"/>
            <w:hideMark/>
          </w:tcPr>
          <w:p w14:paraId="0456190E" w14:textId="77777777" w:rsidR="008C6E28" w:rsidRPr="008C6E28" w:rsidRDefault="008C6E28" w:rsidP="008C6E28">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265,00</w:t>
            </w:r>
          </w:p>
        </w:tc>
      </w:tr>
      <w:tr w:rsidR="008C6E28" w:rsidRPr="008C6E28" w14:paraId="0E126D06" w14:textId="77777777" w:rsidTr="00DB1B70">
        <w:tc>
          <w:tcPr>
            <w:tcW w:w="988" w:type="dxa"/>
          </w:tcPr>
          <w:p w14:paraId="3E5AFFB2" w14:textId="77777777" w:rsidR="008C6E28" w:rsidRPr="008C6E28" w:rsidRDefault="00C67A07" w:rsidP="00C67A07">
            <w:pPr>
              <w:jc w:val="center"/>
              <w:rPr>
                <w:color w:val="000000"/>
                <w:sz w:val="24"/>
                <w:szCs w:val="24"/>
              </w:rPr>
            </w:pPr>
            <w:r>
              <w:rPr>
                <w:color w:val="000000"/>
                <w:sz w:val="24"/>
                <w:szCs w:val="24"/>
              </w:rPr>
              <w:t>8</w:t>
            </w:r>
          </w:p>
        </w:tc>
        <w:tc>
          <w:tcPr>
            <w:tcW w:w="4677" w:type="dxa"/>
            <w:shd w:val="clear" w:color="auto" w:fill="auto"/>
            <w:noWrap/>
            <w:vAlign w:val="center"/>
            <w:hideMark/>
          </w:tcPr>
          <w:p w14:paraId="44102336" w14:textId="77777777" w:rsidR="008C6E28" w:rsidRPr="008C6E28" w:rsidRDefault="008C6E28" w:rsidP="008C6E28">
            <w:pPr>
              <w:rPr>
                <w:color w:val="000000"/>
                <w:sz w:val="24"/>
                <w:szCs w:val="24"/>
              </w:rPr>
            </w:pPr>
            <w:r w:rsidRPr="008C6E28">
              <w:rPr>
                <w:color w:val="000000"/>
                <w:sz w:val="24"/>
                <w:szCs w:val="24"/>
              </w:rPr>
              <w:t>СН - уголь, Гкал</w:t>
            </w:r>
          </w:p>
        </w:tc>
        <w:tc>
          <w:tcPr>
            <w:tcW w:w="1701" w:type="dxa"/>
            <w:shd w:val="clear" w:color="auto" w:fill="auto"/>
            <w:noWrap/>
            <w:vAlign w:val="center"/>
            <w:hideMark/>
          </w:tcPr>
          <w:p w14:paraId="3A239666" w14:textId="77777777" w:rsidR="008C6E28" w:rsidRPr="008C6E28" w:rsidRDefault="008C6E28" w:rsidP="008C6E28">
            <w:pPr>
              <w:jc w:val="center"/>
              <w:rPr>
                <w:color w:val="000000"/>
                <w:sz w:val="24"/>
                <w:szCs w:val="24"/>
              </w:rPr>
            </w:pPr>
            <w:r w:rsidRPr="008C6E28">
              <w:rPr>
                <w:color w:val="000000"/>
                <w:sz w:val="24"/>
                <w:szCs w:val="24"/>
              </w:rPr>
              <w:t>0,00</w:t>
            </w:r>
          </w:p>
        </w:tc>
        <w:tc>
          <w:tcPr>
            <w:tcW w:w="1560" w:type="dxa"/>
            <w:shd w:val="clear" w:color="auto" w:fill="auto"/>
            <w:noWrap/>
            <w:vAlign w:val="center"/>
            <w:hideMark/>
          </w:tcPr>
          <w:p w14:paraId="024DA159" w14:textId="77777777" w:rsidR="008C6E28" w:rsidRPr="008C6E28" w:rsidRDefault="008C6E28" w:rsidP="008C6E28">
            <w:pPr>
              <w:jc w:val="center"/>
              <w:rPr>
                <w:color w:val="000000"/>
                <w:sz w:val="24"/>
                <w:szCs w:val="24"/>
              </w:rPr>
            </w:pPr>
            <w:r w:rsidRPr="008C6E28">
              <w:rPr>
                <w:color w:val="000000"/>
                <w:sz w:val="24"/>
                <w:szCs w:val="24"/>
              </w:rPr>
              <w:t>0,00</w:t>
            </w:r>
          </w:p>
        </w:tc>
        <w:tc>
          <w:tcPr>
            <w:tcW w:w="1383" w:type="dxa"/>
            <w:shd w:val="clear" w:color="auto" w:fill="auto"/>
            <w:noWrap/>
            <w:vAlign w:val="center"/>
            <w:hideMark/>
          </w:tcPr>
          <w:p w14:paraId="77338216" w14:textId="77777777" w:rsidR="008C6E28" w:rsidRPr="008C6E28" w:rsidRDefault="008C6E28" w:rsidP="008C6E28">
            <w:pPr>
              <w:jc w:val="center"/>
              <w:rPr>
                <w:color w:val="000000"/>
                <w:sz w:val="24"/>
                <w:szCs w:val="24"/>
              </w:rPr>
            </w:pPr>
            <w:r w:rsidRPr="008C6E28">
              <w:rPr>
                <w:color w:val="000000"/>
                <w:sz w:val="24"/>
                <w:szCs w:val="24"/>
              </w:rPr>
              <w:t>0,00</w:t>
            </w:r>
          </w:p>
        </w:tc>
      </w:tr>
      <w:tr w:rsidR="008C6E28" w:rsidRPr="008C6E28" w14:paraId="5E541545" w14:textId="77777777" w:rsidTr="00DB1B70">
        <w:tc>
          <w:tcPr>
            <w:tcW w:w="988" w:type="dxa"/>
          </w:tcPr>
          <w:p w14:paraId="73ED404A" w14:textId="77777777" w:rsidR="008C6E28" w:rsidRPr="008C6E28" w:rsidRDefault="00C67A07" w:rsidP="00C67A07">
            <w:pPr>
              <w:jc w:val="center"/>
              <w:rPr>
                <w:color w:val="000000"/>
                <w:sz w:val="24"/>
                <w:szCs w:val="24"/>
              </w:rPr>
            </w:pPr>
            <w:r>
              <w:rPr>
                <w:color w:val="000000"/>
                <w:sz w:val="24"/>
                <w:szCs w:val="24"/>
              </w:rPr>
              <w:t>9</w:t>
            </w:r>
          </w:p>
        </w:tc>
        <w:tc>
          <w:tcPr>
            <w:tcW w:w="4677" w:type="dxa"/>
            <w:shd w:val="clear" w:color="auto" w:fill="auto"/>
            <w:noWrap/>
            <w:vAlign w:val="center"/>
            <w:hideMark/>
          </w:tcPr>
          <w:p w14:paraId="6FC8512A" w14:textId="77777777" w:rsidR="008C6E28" w:rsidRPr="008C6E28" w:rsidRDefault="008C6E28" w:rsidP="008C6E28">
            <w:pPr>
              <w:rPr>
                <w:color w:val="000000"/>
                <w:sz w:val="24"/>
                <w:szCs w:val="24"/>
              </w:rPr>
            </w:pPr>
            <w:r w:rsidRPr="008C6E28">
              <w:rPr>
                <w:color w:val="000000"/>
                <w:sz w:val="24"/>
                <w:szCs w:val="24"/>
              </w:rPr>
              <w:t>СН, %</w:t>
            </w:r>
          </w:p>
        </w:tc>
        <w:tc>
          <w:tcPr>
            <w:tcW w:w="1701" w:type="dxa"/>
            <w:shd w:val="clear" w:color="auto" w:fill="auto"/>
            <w:noWrap/>
            <w:vAlign w:val="center"/>
            <w:hideMark/>
          </w:tcPr>
          <w:p w14:paraId="72DEA2E1" w14:textId="77777777" w:rsidR="008C6E28" w:rsidRPr="008C6E28" w:rsidRDefault="008C6E28" w:rsidP="008C6E28">
            <w:pPr>
              <w:jc w:val="center"/>
              <w:rPr>
                <w:color w:val="000000"/>
                <w:sz w:val="24"/>
                <w:szCs w:val="24"/>
              </w:rPr>
            </w:pPr>
            <w:r w:rsidRPr="008C6E28">
              <w:rPr>
                <w:color w:val="000000"/>
                <w:sz w:val="24"/>
                <w:szCs w:val="24"/>
              </w:rPr>
              <w:t>2,9</w:t>
            </w:r>
          </w:p>
        </w:tc>
        <w:tc>
          <w:tcPr>
            <w:tcW w:w="1560" w:type="dxa"/>
            <w:shd w:val="clear" w:color="auto" w:fill="auto"/>
            <w:noWrap/>
            <w:vAlign w:val="center"/>
            <w:hideMark/>
          </w:tcPr>
          <w:p w14:paraId="621B7DDC" w14:textId="77777777" w:rsidR="008C6E28" w:rsidRPr="008C6E28" w:rsidRDefault="008C6E28" w:rsidP="008C6E28">
            <w:pPr>
              <w:jc w:val="center"/>
              <w:rPr>
                <w:color w:val="000000"/>
                <w:sz w:val="24"/>
                <w:szCs w:val="24"/>
              </w:rPr>
            </w:pPr>
            <w:r w:rsidRPr="008C6E28">
              <w:rPr>
                <w:color w:val="000000"/>
                <w:sz w:val="24"/>
                <w:szCs w:val="24"/>
              </w:rPr>
              <w:t>2,4</w:t>
            </w:r>
          </w:p>
        </w:tc>
        <w:tc>
          <w:tcPr>
            <w:tcW w:w="1383" w:type="dxa"/>
            <w:shd w:val="clear" w:color="auto" w:fill="auto"/>
            <w:noWrap/>
            <w:vAlign w:val="center"/>
            <w:hideMark/>
          </w:tcPr>
          <w:p w14:paraId="53B83EF5" w14:textId="77777777" w:rsidR="008C6E28" w:rsidRPr="008C6E28" w:rsidRDefault="008C6E28" w:rsidP="008C6E28">
            <w:pPr>
              <w:jc w:val="center"/>
              <w:rPr>
                <w:color w:val="000000"/>
                <w:sz w:val="24"/>
                <w:szCs w:val="24"/>
              </w:rPr>
            </w:pPr>
            <w:r w:rsidRPr="008C6E28">
              <w:rPr>
                <w:color w:val="000000"/>
                <w:sz w:val="24"/>
                <w:szCs w:val="24"/>
              </w:rPr>
              <w:t>1,9</w:t>
            </w:r>
          </w:p>
        </w:tc>
      </w:tr>
      <w:tr w:rsidR="008C6E28" w:rsidRPr="008C6E28" w14:paraId="1A1D002C" w14:textId="77777777" w:rsidTr="00DB1B70">
        <w:tc>
          <w:tcPr>
            <w:tcW w:w="988" w:type="dxa"/>
          </w:tcPr>
          <w:p w14:paraId="5AC0D0DB" w14:textId="77777777" w:rsidR="008C6E28" w:rsidRPr="008C6E28" w:rsidRDefault="00C67A07" w:rsidP="00C67A07">
            <w:pPr>
              <w:jc w:val="center"/>
              <w:rPr>
                <w:color w:val="000000"/>
                <w:sz w:val="24"/>
                <w:szCs w:val="24"/>
              </w:rPr>
            </w:pPr>
            <w:r>
              <w:rPr>
                <w:color w:val="000000"/>
                <w:sz w:val="24"/>
                <w:szCs w:val="24"/>
              </w:rPr>
              <w:t>10</w:t>
            </w:r>
          </w:p>
        </w:tc>
        <w:tc>
          <w:tcPr>
            <w:tcW w:w="4677" w:type="dxa"/>
            <w:shd w:val="clear" w:color="auto" w:fill="auto"/>
            <w:noWrap/>
            <w:vAlign w:val="center"/>
            <w:hideMark/>
          </w:tcPr>
          <w:p w14:paraId="321944C4" w14:textId="77777777" w:rsidR="008C6E28" w:rsidRPr="008C6E28" w:rsidRDefault="008C6E28" w:rsidP="008C6E28">
            <w:pPr>
              <w:rPr>
                <w:color w:val="000000"/>
                <w:sz w:val="24"/>
                <w:szCs w:val="24"/>
              </w:rPr>
            </w:pPr>
            <w:r w:rsidRPr="008C6E28">
              <w:rPr>
                <w:color w:val="000000"/>
                <w:sz w:val="24"/>
                <w:szCs w:val="24"/>
              </w:rPr>
              <w:t>Отпуск в сеть, Гкал</w:t>
            </w:r>
          </w:p>
        </w:tc>
        <w:tc>
          <w:tcPr>
            <w:tcW w:w="1701" w:type="dxa"/>
            <w:shd w:val="clear" w:color="auto" w:fill="auto"/>
            <w:noWrap/>
            <w:vAlign w:val="center"/>
            <w:hideMark/>
          </w:tcPr>
          <w:p w14:paraId="0E6FD990" w14:textId="77777777" w:rsidR="008C6E28" w:rsidRPr="008C6E28" w:rsidRDefault="008C6E28" w:rsidP="008C6E28">
            <w:pPr>
              <w:jc w:val="center"/>
              <w:rPr>
                <w:color w:val="000000"/>
                <w:sz w:val="24"/>
                <w:szCs w:val="24"/>
              </w:rPr>
            </w:pPr>
            <w:r w:rsidRPr="008C6E28">
              <w:rPr>
                <w:color w:val="000000"/>
                <w:sz w:val="24"/>
                <w:szCs w:val="24"/>
              </w:rPr>
              <w:t>65</w:t>
            </w:r>
            <w:r w:rsidR="00616271">
              <w:rPr>
                <w:color w:val="000000"/>
                <w:sz w:val="24"/>
                <w:szCs w:val="24"/>
              </w:rPr>
              <w:t xml:space="preserve"> </w:t>
            </w:r>
            <w:r w:rsidRPr="008C6E28">
              <w:rPr>
                <w:color w:val="000000"/>
                <w:sz w:val="24"/>
                <w:szCs w:val="24"/>
              </w:rPr>
              <w:t>157,86</w:t>
            </w:r>
          </w:p>
        </w:tc>
        <w:tc>
          <w:tcPr>
            <w:tcW w:w="1560" w:type="dxa"/>
            <w:shd w:val="clear" w:color="auto" w:fill="auto"/>
            <w:noWrap/>
            <w:vAlign w:val="center"/>
            <w:hideMark/>
          </w:tcPr>
          <w:p w14:paraId="73FA324A" w14:textId="77777777" w:rsidR="008C6E28" w:rsidRPr="008C6E28" w:rsidRDefault="008C6E28" w:rsidP="008C6E28">
            <w:pPr>
              <w:jc w:val="center"/>
              <w:rPr>
                <w:color w:val="000000"/>
                <w:sz w:val="24"/>
                <w:szCs w:val="24"/>
              </w:rPr>
            </w:pPr>
            <w:r w:rsidRPr="008C6E28">
              <w:rPr>
                <w:color w:val="000000"/>
                <w:sz w:val="24"/>
                <w:szCs w:val="24"/>
              </w:rPr>
              <w:t>67</w:t>
            </w:r>
            <w:r w:rsidR="00616271">
              <w:rPr>
                <w:color w:val="000000"/>
                <w:sz w:val="24"/>
                <w:szCs w:val="24"/>
              </w:rPr>
              <w:t xml:space="preserve"> </w:t>
            </w:r>
            <w:r w:rsidRPr="008C6E28">
              <w:rPr>
                <w:color w:val="000000"/>
                <w:sz w:val="24"/>
                <w:szCs w:val="24"/>
              </w:rPr>
              <w:t>682,29</w:t>
            </w:r>
          </w:p>
        </w:tc>
        <w:tc>
          <w:tcPr>
            <w:tcW w:w="1383" w:type="dxa"/>
            <w:shd w:val="clear" w:color="auto" w:fill="auto"/>
            <w:noWrap/>
            <w:vAlign w:val="center"/>
            <w:hideMark/>
          </w:tcPr>
          <w:p w14:paraId="60683DF0" w14:textId="77777777" w:rsidR="008C6E28" w:rsidRPr="008C6E28" w:rsidRDefault="008C6E28" w:rsidP="008C6E28">
            <w:pPr>
              <w:jc w:val="center"/>
              <w:rPr>
                <w:color w:val="000000"/>
                <w:sz w:val="24"/>
                <w:szCs w:val="24"/>
              </w:rPr>
            </w:pPr>
            <w:r w:rsidRPr="008C6E28">
              <w:rPr>
                <w:color w:val="000000"/>
                <w:sz w:val="24"/>
                <w:szCs w:val="24"/>
              </w:rPr>
              <w:t>72</w:t>
            </w:r>
            <w:r w:rsidR="00616271">
              <w:rPr>
                <w:color w:val="000000"/>
                <w:sz w:val="24"/>
                <w:szCs w:val="24"/>
              </w:rPr>
              <w:t xml:space="preserve"> </w:t>
            </w:r>
            <w:r w:rsidRPr="008C6E28">
              <w:rPr>
                <w:color w:val="000000"/>
                <w:sz w:val="24"/>
                <w:szCs w:val="24"/>
              </w:rPr>
              <w:t>642,40</w:t>
            </w:r>
          </w:p>
        </w:tc>
      </w:tr>
      <w:tr w:rsidR="008C6E28" w:rsidRPr="008C6E28" w14:paraId="2A188F78" w14:textId="77777777" w:rsidTr="00DB1B70">
        <w:tc>
          <w:tcPr>
            <w:tcW w:w="988" w:type="dxa"/>
          </w:tcPr>
          <w:p w14:paraId="659C659C" w14:textId="77777777" w:rsidR="008C6E28" w:rsidRPr="008C6E28" w:rsidRDefault="00C67A07" w:rsidP="00C67A07">
            <w:pPr>
              <w:jc w:val="center"/>
              <w:rPr>
                <w:color w:val="000000"/>
                <w:sz w:val="24"/>
                <w:szCs w:val="24"/>
              </w:rPr>
            </w:pPr>
            <w:r>
              <w:rPr>
                <w:color w:val="000000"/>
                <w:sz w:val="24"/>
                <w:szCs w:val="24"/>
              </w:rPr>
              <w:t>11</w:t>
            </w:r>
          </w:p>
        </w:tc>
        <w:tc>
          <w:tcPr>
            <w:tcW w:w="4677" w:type="dxa"/>
            <w:shd w:val="clear" w:color="auto" w:fill="auto"/>
            <w:noWrap/>
            <w:vAlign w:val="center"/>
            <w:hideMark/>
          </w:tcPr>
          <w:p w14:paraId="3BF2F268" w14:textId="77777777" w:rsidR="008C6E28" w:rsidRPr="008C6E28" w:rsidRDefault="008C6E28" w:rsidP="008C6E28">
            <w:pPr>
              <w:rPr>
                <w:color w:val="000000"/>
                <w:sz w:val="24"/>
                <w:szCs w:val="24"/>
              </w:rPr>
            </w:pPr>
            <w:r w:rsidRPr="008C6E28">
              <w:rPr>
                <w:color w:val="000000"/>
                <w:sz w:val="24"/>
                <w:szCs w:val="24"/>
              </w:rPr>
              <w:t>Отпуск в сеть- нефть</w:t>
            </w:r>
          </w:p>
        </w:tc>
        <w:tc>
          <w:tcPr>
            <w:tcW w:w="1701" w:type="dxa"/>
            <w:shd w:val="clear" w:color="auto" w:fill="auto"/>
            <w:noWrap/>
            <w:vAlign w:val="center"/>
            <w:hideMark/>
          </w:tcPr>
          <w:p w14:paraId="724A465C" w14:textId="77777777" w:rsidR="008C6E28" w:rsidRPr="008C6E28" w:rsidRDefault="008C6E28" w:rsidP="008C6E28">
            <w:pPr>
              <w:jc w:val="center"/>
              <w:rPr>
                <w:color w:val="000000"/>
                <w:sz w:val="24"/>
                <w:szCs w:val="24"/>
              </w:rPr>
            </w:pPr>
            <w:r w:rsidRPr="008C6E28">
              <w:rPr>
                <w:color w:val="000000"/>
                <w:sz w:val="24"/>
                <w:szCs w:val="24"/>
              </w:rPr>
              <w:t>55</w:t>
            </w:r>
            <w:r w:rsidR="00616271">
              <w:rPr>
                <w:color w:val="000000"/>
                <w:sz w:val="24"/>
                <w:szCs w:val="24"/>
              </w:rPr>
              <w:t xml:space="preserve"> </w:t>
            </w:r>
            <w:r w:rsidRPr="008C6E28">
              <w:rPr>
                <w:color w:val="000000"/>
                <w:sz w:val="24"/>
                <w:szCs w:val="24"/>
              </w:rPr>
              <w:t>533,14</w:t>
            </w:r>
          </w:p>
        </w:tc>
        <w:tc>
          <w:tcPr>
            <w:tcW w:w="1560" w:type="dxa"/>
            <w:shd w:val="clear" w:color="auto" w:fill="auto"/>
            <w:noWrap/>
            <w:vAlign w:val="center"/>
            <w:hideMark/>
          </w:tcPr>
          <w:p w14:paraId="267A3BAC" w14:textId="77777777" w:rsidR="008C6E28" w:rsidRPr="008C6E28" w:rsidRDefault="008C6E28" w:rsidP="008C6E28">
            <w:pPr>
              <w:jc w:val="center"/>
              <w:rPr>
                <w:color w:val="000000"/>
                <w:sz w:val="24"/>
                <w:szCs w:val="24"/>
              </w:rPr>
            </w:pPr>
            <w:r w:rsidRPr="008C6E28">
              <w:rPr>
                <w:color w:val="000000"/>
                <w:sz w:val="24"/>
                <w:szCs w:val="24"/>
              </w:rPr>
              <w:t>60</w:t>
            </w:r>
            <w:r w:rsidR="00616271">
              <w:rPr>
                <w:color w:val="000000"/>
                <w:sz w:val="24"/>
                <w:szCs w:val="24"/>
              </w:rPr>
              <w:t xml:space="preserve"> </w:t>
            </w:r>
            <w:r w:rsidRPr="008C6E28">
              <w:rPr>
                <w:color w:val="000000"/>
                <w:sz w:val="24"/>
                <w:szCs w:val="24"/>
              </w:rPr>
              <w:t>521,56</w:t>
            </w:r>
          </w:p>
        </w:tc>
        <w:tc>
          <w:tcPr>
            <w:tcW w:w="1383" w:type="dxa"/>
            <w:shd w:val="clear" w:color="auto" w:fill="auto"/>
            <w:noWrap/>
            <w:vAlign w:val="center"/>
            <w:hideMark/>
          </w:tcPr>
          <w:p w14:paraId="3A4FFFE4" w14:textId="77777777" w:rsidR="008C6E28" w:rsidRPr="008C6E28" w:rsidRDefault="008C6E28" w:rsidP="008C6E28">
            <w:pPr>
              <w:jc w:val="center"/>
              <w:rPr>
                <w:color w:val="000000"/>
                <w:sz w:val="24"/>
                <w:szCs w:val="24"/>
              </w:rPr>
            </w:pPr>
            <w:r w:rsidRPr="008C6E28">
              <w:rPr>
                <w:color w:val="000000"/>
                <w:sz w:val="24"/>
                <w:szCs w:val="24"/>
              </w:rPr>
              <w:t>63</w:t>
            </w:r>
            <w:r w:rsidR="00616271">
              <w:rPr>
                <w:color w:val="000000"/>
                <w:sz w:val="24"/>
                <w:szCs w:val="24"/>
              </w:rPr>
              <w:t xml:space="preserve"> </w:t>
            </w:r>
            <w:r w:rsidRPr="008C6E28">
              <w:rPr>
                <w:color w:val="000000"/>
                <w:sz w:val="24"/>
                <w:szCs w:val="24"/>
              </w:rPr>
              <w:t>261,00</w:t>
            </w:r>
          </w:p>
        </w:tc>
      </w:tr>
      <w:tr w:rsidR="008C6E28" w:rsidRPr="008C6E28" w14:paraId="651EE60E" w14:textId="77777777" w:rsidTr="00DB1B70">
        <w:tc>
          <w:tcPr>
            <w:tcW w:w="988" w:type="dxa"/>
          </w:tcPr>
          <w:p w14:paraId="0B44A692" w14:textId="77777777" w:rsidR="008C6E28" w:rsidRPr="008C6E28" w:rsidRDefault="00C67A07" w:rsidP="00C67A07">
            <w:pPr>
              <w:jc w:val="center"/>
              <w:rPr>
                <w:color w:val="000000"/>
                <w:sz w:val="24"/>
                <w:szCs w:val="24"/>
              </w:rPr>
            </w:pPr>
            <w:r>
              <w:rPr>
                <w:color w:val="000000"/>
                <w:sz w:val="24"/>
                <w:szCs w:val="24"/>
              </w:rPr>
              <w:t>12</w:t>
            </w:r>
          </w:p>
        </w:tc>
        <w:tc>
          <w:tcPr>
            <w:tcW w:w="4677" w:type="dxa"/>
            <w:shd w:val="clear" w:color="auto" w:fill="auto"/>
            <w:noWrap/>
            <w:vAlign w:val="center"/>
            <w:hideMark/>
          </w:tcPr>
          <w:p w14:paraId="63B6D673" w14:textId="77777777" w:rsidR="008C6E28" w:rsidRPr="008C6E28" w:rsidRDefault="008C6E28" w:rsidP="008C6E28">
            <w:pPr>
              <w:rPr>
                <w:color w:val="000000"/>
                <w:sz w:val="24"/>
                <w:szCs w:val="24"/>
              </w:rPr>
            </w:pPr>
            <w:r w:rsidRPr="008C6E28">
              <w:rPr>
                <w:color w:val="000000"/>
                <w:sz w:val="24"/>
                <w:szCs w:val="24"/>
              </w:rPr>
              <w:t>Отпуск в сеть - уголь</w:t>
            </w:r>
          </w:p>
        </w:tc>
        <w:tc>
          <w:tcPr>
            <w:tcW w:w="1701" w:type="dxa"/>
            <w:shd w:val="clear" w:color="auto" w:fill="auto"/>
            <w:noWrap/>
            <w:vAlign w:val="center"/>
            <w:hideMark/>
          </w:tcPr>
          <w:p w14:paraId="784DE871" w14:textId="77777777" w:rsidR="008C6E28" w:rsidRPr="008C6E28" w:rsidRDefault="008C6E28" w:rsidP="008C6E28">
            <w:pPr>
              <w:jc w:val="center"/>
              <w:rPr>
                <w:color w:val="000000"/>
                <w:sz w:val="24"/>
                <w:szCs w:val="24"/>
              </w:rPr>
            </w:pPr>
            <w:r w:rsidRPr="008C6E28">
              <w:rPr>
                <w:color w:val="000000"/>
                <w:sz w:val="24"/>
                <w:szCs w:val="24"/>
              </w:rPr>
              <w:t>0,00</w:t>
            </w:r>
          </w:p>
        </w:tc>
        <w:tc>
          <w:tcPr>
            <w:tcW w:w="1560" w:type="dxa"/>
            <w:shd w:val="clear" w:color="auto" w:fill="auto"/>
            <w:noWrap/>
            <w:vAlign w:val="center"/>
            <w:hideMark/>
          </w:tcPr>
          <w:p w14:paraId="5FDB421E" w14:textId="77777777" w:rsidR="008C6E28" w:rsidRPr="008C6E28" w:rsidRDefault="008C6E28" w:rsidP="008C6E28">
            <w:pPr>
              <w:jc w:val="center"/>
              <w:rPr>
                <w:color w:val="000000"/>
                <w:sz w:val="24"/>
                <w:szCs w:val="24"/>
              </w:rPr>
            </w:pPr>
            <w:r w:rsidRPr="008C6E28">
              <w:rPr>
                <w:color w:val="000000"/>
                <w:sz w:val="24"/>
                <w:szCs w:val="24"/>
              </w:rPr>
              <w:t>0,00</w:t>
            </w:r>
          </w:p>
        </w:tc>
        <w:tc>
          <w:tcPr>
            <w:tcW w:w="1383" w:type="dxa"/>
            <w:shd w:val="clear" w:color="auto" w:fill="auto"/>
            <w:noWrap/>
            <w:vAlign w:val="center"/>
            <w:hideMark/>
          </w:tcPr>
          <w:p w14:paraId="79845788" w14:textId="77777777" w:rsidR="008C6E28" w:rsidRPr="008C6E28" w:rsidRDefault="008C6E28" w:rsidP="008C6E28">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067,87</w:t>
            </w:r>
          </w:p>
        </w:tc>
      </w:tr>
      <w:tr w:rsidR="008C6E28" w:rsidRPr="008C6E28" w14:paraId="146A151A" w14:textId="77777777" w:rsidTr="00DB1B70">
        <w:tc>
          <w:tcPr>
            <w:tcW w:w="988" w:type="dxa"/>
          </w:tcPr>
          <w:p w14:paraId="6D6C856B" w14:textId="77777777" w:rsidR="008C6E28" w:rsidRPr="008C6E28" w:rsidRDefault="00C67A07" w:rsidP="00C67A07">
            <w:pPr>
              <w:jc w:val="center"/>
              <w:rPr>
                <w:color w:val="000000"/>
                <w:sz w:val="24"/>
                <w:szCs w:val="24"/>
              </w:rPr>
            </w:pPr>
            <w:r>
              <w:rPr>
                <w:color w:val="000000"/>
                <w:sz w:val="24"/>
                <w:szCs w:val="24"/>
              </w:rPr>
              <w:t>13</w:t>
            </w:r>
          </w:p>
        </w:tc>
        <w:tc>
          <w:tcPr>
            <w:tcW w:w="4677" w:type="dxa"/>
            <w:shd w:val="clear" w:color="auto" w:fill="auto"/>
            <w:noWrap/>
            <w:vAlign w:val="center"/>
            <w:hideMark/>
          </w:tcPr>
          <w:p w14:paraId="77474E02" w14:textId="77777777" w:rsidR="008C6E28" w:rsidRPr="008C6E28" w:rsidRDefault="008C6E28" w:rsidP="008C6E28">
            <w:pPr>
              <w:rPr>
                <w:color w:val="000000"/>
                <w:sz w:val="24"/>
                <w:szCs w:val="24"/>
              </w:rPr>
            </w:pPr>
            <w:r w:rsidRPr="008C6E28">
              <w:rPr>
                <w:color w:val="000000"/>
                <w:sz w:val="24"/>
                <w:szCs w:val="24"/>
              </w:rPr>
              <w:t>Отпуск в сеть - Покупка</w:t>
            </w:r>
          </w:p>
        </w:tc>
        <w:tc>
          <w:tcPr>
            <w:tcW w:w="1701" w:type="dxa"/>
            <w:shd w:val="clear" w:color="auto" w:fill="auto"/>
            <w:noWrap/>
            <w:vAlign w:val="center"/>
            <w:hideMark/>
          </w:tcPr>
          <w:p w14:paraId="0588918D" w14:textId="77777777" w:rsidR="008C6E28" w:rsidRPr="008C6E28" w:rsidRDefault="008C6E28" w:rsidP="008C6E28">
            <w:pPr>
              <w:jc w:val="center"/>
              <w:rPr>
                <w:color w:val="000000"/>
                <w:sz w:val="24"/>
                <w:szCs w:val="24"/>
              </w:rPr>
            </w:pPr>
            <w:r w:rsidRPr="008C6E28">
              <w:rPr>
                <w:color w:val="000000"/>
                <w:sz w:val="24"/>
                <w:szCs w:val="24"/>
              </w:rPr>
              <w:t>9</w:t>
            </w:r>
            <w:r w:rsidR="00616271">
              <w:rPr>
                <w:color w:val="000000"/>
                <w:sz w:val="24"/>
                <w:szCs w:val="24"/>
              </w:rPr>
              <w:t xml:space="preserve"> </w:t>
            </w:r>
            <w:r w:rsidRPr="008C6E28">
              <w:rPr>
                <w:color w:val="000000"/>
                <w:sz w:val="24"/>
                <w:szCs w:val="24"/>
              </w:rPr>
              <w:t>624,72</w:t>
            </w:r>
          </w:p>
        </w:tc>
        <w:tc>
          <w:tcPr>
            <w:tcW w:w="1560" w:type="dxa"/>
            <w:shd w:val="clear" w:color="auto" w:fill="auto"/>
            <w:noWrap/>
            <w:vAlign w:val="center"/>
            <w:hideMark/>
          </w:tcPr>
          <w:p w14:paraId="63447436" w14:textId="77777777" w:rsidR="008C6E28" w:rsidRPr="008C6E28" w:rsidRDefault="008C6E28" w:rsidP="008C6E28">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160,73</w:t>
            </w:r>
          </w:p>
        </w:tc>
        <w:tc>
          <w:tcPr>
            <w:tcW w:w="1383" w:type="dxa"/>
            <w:shd w:val="clear" w:color="auto" w:fill="auto"/>
            <w:noWrap/>
            <w:vAlign w:val="center"/>
            <w:hideMark/>
          </w:tcPr>
          <w:p w14:paraId="542B18FA" w14:textId="77777777" w:rsidR="008C6E28" w:rsidRPr="008C6E28" w:rsidRDefault="008C6E28" w:rsidP="008C6E28">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313,53</w:t>
            </w:r>
          </w:p>
        </w:tc>
      </w:tr>
      <w:tr w:rsidR="008C6E28" w:rsidRPr="008C6E28" w14:paraId="4C78CA64" w14:textId="77777777" w:rsidTr="00DB1B70">
        <w:tc>
          <w:tcPr>
            <w:tcW w:w="988" w:type="dxa"/>
          </w:tcPr>
          <w:p w14:paraId="44B83799" w14:textId="77777777" w:rsidR="008C6E28" w:rsidRPr="008C6E28" w:rsidRDefault="00C67A07" w:rsidP="00C67A07">
            <w:pPr>
              <w:jc w:val="center"/>
              <w:rPr>
                <w:color w:val="000000"/>
                <w:sz w:val="24"/>
                <w:szCs w:val="24"/>
              </w:rPr>
            </w:pPr>
            <w:r>
              <w:rPr>
                <w:color w:val="000000"/>
                <w:sz w:val="24"/>
                <w:szCs w:val="24"/>
              </w:rPr>
              <w:t>14</w:t>
            </w:r>
          </w:p>
        </w:tc>
        <w:tc>
          <w:tcPr>
            <w:tcW w:w="4677" w:type="dxa"/>
            <w:shd w:val="clear" w:color="auto" w:fill="auto"/>
            <w:noWrap/>
            <w:vAlign w:val="center"/>
            <w:hideMark/>
          </w:tcPr>
          <w:p w14:paraId="6A39C86A" w14:textId="77777777" w:rsidR="008C6E28" w:rsidRPr="008C6E28" w:rsidRDefault="008C6E28" w:rsidP="008C6E28">
            <w:pPr>
              <w:rPr>
                <w:color w:val="000000"/>
                <w:sz w:val="24"/>
                <w:szCs w:val="24"/>
              </w:rPr>
            </w:pPr>
            <w:r w:rsidRPr="008C6E28">
              <w:rPr>
                <w:color w:val="000000"/>
                <w:sz w:val="24"/>
                <w:szCs w:val="24"/>
              </w:rPr>
              <w:t>Потери по сетям, Гкал</w:t>
            </w:r>
          </w:p>
        </w:tc>
        <w:tc>
          <w:tcPr>
            <w:tcW w:w="1701" w:type="dxa"/>
            <w:shd w:val="clear" w:color="auto" w:fill="auto"/>
            <w:noWrap/>
            <w:vAlign w:val="center"/>
            <w:hideMark/>
          </w:tcPr>
          <w:p w14:paraId="45CA708F" w14:textId="77777777" w:rsidR="008C6E28" w:rsidRPr="008C6E28" w:rsidRDefault="008C6E28" w:rsidP="008C6E28">
            <w:pPr>
              <w:jc w:val="center"/>
              <w:rPr>
                <w:color w:val="000000"/>
                <w:sz w:val="24"/>
                <w:szCs w:val="24"/>
              </w:rPr>
            </w:pPr>
            <w:r w:rsidRPr="008C6E28">
              <w:rPr>
                <w:color w:val="000000"/>
                <w:sz w:val="24"/>
                <w:szCs w:val="24"/>
              </w:rPr>
              <w:t>28</w:t>
            </w:r>
            <w:r w:rsidR="00616271">
              <w:rPr>
                <w:color w:val="000000"/>
                <w:sz w:val="24"/>
                <w:szCs w:val="24"/>
              </w:rPr>
              <w:t xml:space="preserve"> </w:t>
            </w:r>
            <w:r w:rsidRPr="008C6E28">
              <w:rPr>
                <w:color w:val="000000"/>
                <w:sz w:val="24"/>
                <w:szCs w:val="24"/>
              </w:rPr>
              <w:t>011,32</w:t>
            </w:r>
          </w:p>
        </w:tc>
        <w:tc>
          <w:tcPr>
            <w:tcW w:w="1560" w:type="dxa"/>
            <w:shd w:val="clear" w:color="auto" w:fill="auto"/>
            <w:noWrap/>
            <w:vAlign w:val="center"/>
            <w:hideMark/>
          </w:tcPr>
          <w:p w14:paraId="024D06EE" w14:textId="77777777" w:rsidR="008C6E28" w:rsidRPr="008C6E28" w:rsidRDefault="008C6E28" w:rsidP="008C6E28">
            <w:pPr>
              <w:jc w:val="center"/>
              <w:rPr>
                <w:color w:val="000000"/>
                <w:sz w:val="24"/>
                <w:szCs w:val="24"/>
              </w:rPr>
            </w:pPr>
            <w:r w:rsidRPr="008C6E28">
              <w:rPr>
                <w:color w:val="000000"/>
                <w:sz w:val="24"/>
                <w:szCs w:val="24"/>
              </w:rPr>
              <w:t>29</w:t>
            </w:r>
            <w:r w:rsidR="00616271">
              <w:rPr>
                <w:color w:val="000000"/>
                <w:sz w:val="24"/>
                <w:szCs w:val="24"/>
              </w:rPr>
              <w:t xml:space="preserve"> </w:t>
            </w:r>
            <w:r w:rsidRPr="008C6E28">
              <w:rPr>
                <w:color w:val="000000"/>
                <w:sz w:val="24"/>
                <w:szCs w:val="24"/>
              </w:rPr>
              <w:t>460,22</w:t>
            </w:r>
          </w:p>
        </w:tc>
        <w:tc>
          <w:tcPr>
            <w:tcW w:w="1383" w:type="dxa"/>
            <w:shd w:val="clear" w:color="auto" w:fill="auto"/>
            <w:noWrap/>
            <w:vAlign w:val="center"/>
            <w:hideMark/>
          </w:tcPr>
          <w:p w14:paraId="600F77EE" w14:textId="77777777" w:rsidR="008C6E28" w:rsidRPr="008C6E28" w:rsidRDefault="008C6E28" w:rsidP="008C6E28">
            <w:pPr>
              <w:jc w:val="center"/>
              <w:rPr>
                <w:color w:val="000000"/>
                <w:sz w:val="24"/>
                <w:szCs w:val="24"/>
              </w:rPr>
            </w:pPr>
            <w:r w:rsidRPr="008C6E28">
              <w:rPr>
                <w:color w:val="000000"/>
                <w:sz w:val="24"/>
                <w:szCs w:val="24"/>
              </w:rPr>
              <w:t>34</w:t>
            </w:r>
            <w:r w:rsidR="00616271">
              <w:rPr>
                <w:color w:val="000000"/>
                <w:sz w:val="24"/>
                <w:szCs w:val="24"/>
              </w:rPr>
              <w:t xml:space="preserve"> </w:t>
            </w:r>
            <w:r w:rsidRPr="008C6E28">
              <w:rPr>
                <w:color w:val="000000"/>
                <w:sz w:val="24"/>
                <w:szCs w:val="24"/>
              </w:rPr>
              <w:t>890,67</w:t>
            </w:r>
          </w:p>
        </w:tc>
      </w:tr>
      <w:tr w:rsidR="008C6E28" w:rsidRPr="008C6E28" w14:paraId="78AE99E6" w14:textId="77777777" w:rsidTr="00DB1B70">
        <w:tc>
          <w:tcPr>
            <w:tcW w:w="988" w:type="dxa"/>
          </w:tcPr>
          <w:p w14:paraId="50F94282" w14:textId="77777777" w:rsidR="008C6E28" w:rsidRPr="008C6E28" w:rsidRDefault="00C67A07" w:rsidP="00C67A07">
            <w:pPr>
              <w:jc w:val="center"/>
              <w:rPr>
                <w:color w:val="000000"/>
                <w:sz w:val="24"/>
                <w:szCs w:val="24"/>
              </w:rPr>
            </w:pPr>
            <w:r>
              <w:rPr>
                <w:color w:val="000000"/>
                <w:sz w:val="24"/>
                <w:szCs w:val="24"/>
              </w:rPr>
              <w:t>15</w:t>
            </w:r>
          </w:p>
        </w:tc>
        <w:tc>
          <w:tcPr>
            <w:tcW w:w="4677" w:type="dxa"/>
            <w:shd w:val="clear" w:color="auto" w:fill="auto"/>
            <w:noWrap/>
            <w:vAlign w:val="center"/>
            <w:hideMark/>
          </w:tcPr>
          <w:p w14:paraId="05794973" w14:textId="77777777" w:rsidR="008C6E28" w:rsidRPr="008C6E28" w:rsidRDefault="008C6E28" w:rsidP="008C6E28">
            <w:pPr>
              <w:rPr>
                <w:color w:val="000000"/>
                <w:sz w:val="24"/>
                <w:szCs w:val="24"/>
              </w:rPr>
            </w:pPr>
            <w:r w:rsidRPr="008C6E28">
              <w:rPr>
                <w:color w:val="000000"/>
                <w:sz w:val="24"/>
                <w:szCs w:val="24"/>
              </w:rPr>
              <w:t>Потери по сетям - нефть</w:t>
            </w:r>
          </w:p>
        </w:tc>
        <w:tc>
          <w:tcPr>
            <w:tcW w:w="1701" w:type="dxa"/>
            <w:shd w:val="clear" w:color="auto" w:fill="auto"/>
            <w:noWrap/>
            <w:vAlign w:val="center"/>
            <w:hideMark/>
          </w:tcPr>
          <w:p w14:paraId="19037A8D" w14:textId="77777777" w:rsidR="008C6E28" w:rsidRPr="008C6E28" w:rsidRDefault="008C6E28" w:rsidP="008C6E28">
            <w:pPr>
              <w:jc w:val="center"/>
              <w:rPr>
                <w:color w:val="000000"/>
                <w:sz w:val="24"/>
                <w:szCs w:val="24"/>
              </w:rPr>
            </w:pPr>
            <w:r w:rsidRPr="008C6E28">
              <w:rPr>
                <w:color w:val="000000"/>
                <w:sz w:val="24"/>
                <w:szCs w:val="24"/>
              </w:rPr>
              <w:t>22</w:t>
            </w:r>
            <w:r w:rsidR="00616271">
              <w:rPr>
                <w:color w:val="000000"/>
                <w:sz w:val="24"/>
                <w:szCs w:val="24"/>
              </w:rPr>
              <w:t xml:space="preserve"> </w:t>
            </w:r>
            <w:r w:rsidRPr="008C6E28">
              <w:rPr>
                <w:color w:val="000000"/>
                <w:sz w:val="24"/>
                <w:szCs w:val="24"/>
              </w:rPr>
              <w:t>191,01</w:t>
            </w:r>
          </w:p>
        </w:tc>
        <w:tc>
          <w:tcPr>
            <w:tcW w:w="1560" w:type="dxa"/>
            <w:shd w:val="clear" w:color="auto" w:fill="auto"/>
            <w:noWrap/>
            <w:vAlign w:val="center"/>
            <w:hideMark/>
          </w:tcPr>
          <w:p w14:paraId="3581286C" w14:textId="77777777" w:rsidR="008C6E28" w:rsidRPr="008C6E28" w:rsidRDefault="008C6E28" w:rsidP="008C6E28">
            <w:pPr>
              <w:jc w:val="center"/>
              <w:rPr>
                <w:color w:val="000000"/>
                <w:sz w:val="24"/>
                <w:szCs w:val="24"/>
              </w:rPr>
            </w:pPr>
            <w:r w:rsidRPr="008C6E28">
              <w:rPr>
                <w:color w:val="000000"/>
                <w:sz w:val="24"/>
                <w:szCs w:val="24"/>
              </w:rPr>
              <w:t>26</w:t>
            </w:r>
            <w:r w:rsidR="00616271">
              <w:rPr>
                <w:color w:val="000000"/>
                <w:sz w:val="24"/>
                <w:szCs w:val="24"/>
              </w:rPr>
              <w:t xml:space="preserve"> </w:t>
            </w:r>
            <w:r w:rsidRPr="008C6E28">
              <w:rPr>
                <w:color w:val="000000"/>
                <w:sz w:val="24"/>
                <w:szCs w:val="24"/>
              </w:rPr>
              <w:t>945,80</w:t>
            </w:r>
          </w:p>
        </w:tc>
        <w:tc>
          <w:tcPr>
            <w:tcW w:w="1383" w:type="dxa"/>
            <w:shd w:val="clear" w:color="auto" w:fill="auto"/>
            <w:noWrap/>
            <w:vAlign w:val="center"/>
            <w:hideMark/>
          </w:tcPr>
          <w:p w14:paraId="36F88FBA" w14:textId="77777777" w:rsidR="008C6E28" w:rsidRPr="008C6E28" w:rsidRDefault="008C6E28" w:rsidP="008C6E28">
            <w:pPr>
              <w:jc w:val="center"/>
              <w:rPr>
                <w:color w:val="000000"/>
                <w:sz w:val="24"/>
                <w:szCs w:val="24"/>
              </w:rPr>
            </w:pPr>
            <w:r w:rsidRPr="008C6E28">
              <w:rPr>
                <w:color w:val="000000"/>
                <w:sz w:val="24"/>
                <w:szCs w:val="24"/>
              </w:rPr>
              <w:t>31</w:t>
            </w:r>
            <w:r w:rsidR="00616271">
              <w:rPr>
                <w:color w:val="000000"/>
                <w:sz w:val="24"/>
                <w:szCs w:val="24"/>
              </w:rPr>
              <w:t xml:space="preserve"> </w:t>
            </w:r>
            <w:r w:rsidRPr="008C6E28">
              <w:rPr>
                <w:color w:val="000000"/>
                <w:sz w:val="24"/>
                <w:szCs w:val="24"/>
              </w:rPr>
              <w:t>100,26</w:t>
            </w:r>
          </w:p>
        </w:tc>
      </w:tr>
      <w:tr w:rsidR="008C6E28" w:rsidRPr="008C6E28" w14:paraId="651FAE15" w14:textId="77777777" w:rsidTr="00DB1B70">
        <w:tc>
          <w:tcPr>
            <w:tcW w:w="988" w:type="dxa"/>
          </w:tcPr>
          <w:p w14:paraId="5D5309C2" w14:textId="77777777" w:rsidR="008C6E28" w:rsidRPr="008C6E28" w:rsidRDefault="00C67A07" w:rsidP="00C67A07">
            <w:pPr>
              <w:jc w:val="center"/>
              <w:rPr>
                <w:color w:val="000000"/>
                <w:sz w:val="24"/>
                <w:szCs w:val="24"/>
              </w:rPr>
            </w:pPr>
            <w:r>
              <w:rPr>
                <w:color w:val="000000"/>
                <w:sz w:val="24"/>
                <w:szCs w:val="24"/>
              </w:rPr>
              <w:t>16</w:t>
            </w:r>
          </w:p>
        </w:tc>
        <w:tc>
          <w:tcPr>
            <w:tcW w:w="4677" w:type="dxa"/>
            <w:shd w:val="clear" w:color="auto" w:fill="auto"/>
            <w:noWrap/>
            <w:vAlign w:val="center"/>
            <w:hideMark/>
          </w:tcPr>
          <w:p w14:paraId="55AA4565" w14:textId="77777777" w:rsidR="008C6E28" w:rsidRPr="008C6E28" w:rsidRDefault="008C6E28" w:rsidP="008C6E28">
            <w:pPr>
              <w:rPr>
                <w:color w:val="000000"/>
                <w:sz w:val="24"/>
                <w:szCs w:val="24"/>
              </w:rPr>
            </w:pPr>
            <w:r w:rsidRPr="008C6E28">
              <w:rPr>
                <w:color w:val="000000"/>
                <w:sz w:val="24"/>
                <w:szCs w:val="24"/>
              </w:rPr>
              <w:t>Потери по сетям - уголь</w:t>
            </w:r>
          </w:p>
        </w:tc>
        <w:tc>
          <w:tcPr>
            <w:tcW w:w="1701" w:type="dxa"/>
            <w:shd w:val="clear" w:color="auto" w:fill="auto"/>
            <w:noWrap/>
            <w:vAlign w:val="center"/>
            <w:hideMark/>
          </w:tcPr>
          <w:p w14:paraId="00351F71" w14:textId="77777777" w:rsidR="008C6E28" w:rsidRPr="008C6E28" w:rsidRDefault="008C6E28" w:rsidP="00D740AD">
            <w:pPr>
              <w:jc w:val="center"/>
              <w:rPr>
                <w:color w:val="000000"/>
                <w:sz w:val="24"/>
                <w:szCs w:val="24"/>
              </w:rPr>
            </w:pPr>
            <w:r w:rsidRPr="008C6E28">
              <w:rPr>
                <w:color w:val="000000"/>
                <w:sz w:val="24"/>
                <w:szCs w:val="24"/>
              </w:rPr>
              <w:t>0,00</w:t>
            </w:r>
          </w:p>
        </w:tc>
        <w:tc>
          <w:tcPr>
            <w:tcW w:w="1560" w:type="dxa"/>
            <w:shd w:val="clear" w:color="auto" w:fill="auto"/>
            <w:noWrap/>
            <w:vAlign w:val="center"/>
            <w:hideMark/>
          </w:tcPr>
          <w:p w14:paraId="1103ED2C" w14:textId="77777777" w:rsidR="008C6E28" w:rsidRPr="008C6E28" w:rsidRDefault="008C6E28" w:rsidP="00D740AD">
            <w:pPr>
              <w:jc w:val="center"/>
              <w:rPr>
                <w:color w:val="000000"/>
                <w:sz w:val="24"/>
                <w:szCs w:val="24"/>
              </w:rPr>
            </w:pPr>
            <w:r w:rsidRPr="008C6E28">
              <w:rPr>
                <w:color w:val="000000"/>
                <w:sz w:val="24"/>
                <w:szCs w:val="24"/>
              </w:rPr>
              <w:t>0,00</w:t>
            </w:r>
          </w:p>
        </w:tc>
        <w:tc>
          <w:tcPr>
            <w:tcW w:w="1383" w:type="dxa"/>
            <w:shd w:val="clear" w:color="auto" w:fill="auto"/>
            <w:noWrap/>
            <w:vAlign w:val="center"/>
            <w:hideMark/>
          </w:tcPr>
          <w:p w14:paraId="5EAE7086" w14:textId="77777777" w:rsidR="008C6E28" w:rsidRPr="008C6E28" w:rsidRDefault="008C6E28" w:rsidP="00D740AD">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396,19</w:t>
            </w:r>
          </w:p>
        </w:tc>
      </w:tr>
      <w:tr w:rsidR="008C6E28" w:rsidRPr="008C6E28" w14:paraId="36457DF1" w14:textId="77777777" w:rsidTr="00DB1B70">
        <w:tc>
          <w:tcPr>
            <w:tcW w:w="988" w:type="dxa"/>
          </w:tcPr>
          <w:p w14:paraId="0B665325" w14:textId="77777777" w:rsidR="008C6E28" w:rsidRPr="008C6E28" w:rsidRDefault="00C67A07" w:rsidP="00C67A07">
            <w:pPr>
              <w:jc w:val="center"/>
              <w:rPr>
                <w:color w:val="000000"/>
                <w:sz w:val="24"/>
                <w:szCs w:val="24"/>
              </w:rPr>
            </w:pPr>
            <w:r>
              <w:rPr>
                <w:color w:val="000000"/>
                <w:sz w:val="24"/>
                <w:szCs w:val="24"/>
              </w:rPr>
              <w:t>17</w:t>
            </w:r>
          </w:p>
        </w:tc>
        <w:tc>
          <w:tcPr>
            <w:tcW w:w="4677" w:type="dxa"/>
            <w:shd w:val="clear" w:color="auto" w:fill="auto"/>
            <w:noWrap/>
            <w:vAlign w:val="center"/>
            <w:hideMark/>
          </w:tcPr>
          <w:p w14:paraId="6F905B0D" w14:textId="77777777" w:rsidR="008C6E28" w:rsidRPr="008C6E28" w:rsidRDefault="008C6E28" w:rsidP="008C6E28">
            <w:pPr>
              <w:rPr>
                <w:color w:val="000000"/>
                <w:sz w:val="24"/>
                <w:szCs w:val="24"/>
              </w:rPr>
            </w:pPr>
            <w:r w:rsidRPr="008C6E28">
              <w:rPr>
                <w:color w:val="000000"/>
                <w:sz w:val="24"/>
                <w:szCs w:val="24"/>
              </w:rPr>
              <w:t>Потери по сетям - покупка</w:t>
            </w:r>
          </w:p>
        </w:tc>
        <w:tc>
          <w:tcPr>
            <w:tcW w:w="1701" w:type="dxa"/>
            <w:shd w:val="clear" w:color="auto" w:fill="auto"/>
            <w:noWrap/>
            <w:vAlign w:val="center"/>
            <w:hideMark/>
          </w:tcPr>
          <w:p w14:paraId="1001ECCC" w14:textId="77777777" w:rsidR="008C6E28" w:rsidRPr="008C6E28" w:rsidRDefault="008C6E28" w:rsidP="00D740AD">
            <w:pPr>
              <w:jc w:val="center"/>
              <w:rPr>
                <w:color w:val="000000"/>
                <w:sz w:val="24"/>
                <w:szCs w:val="24"/>
              </w:rPr>
            </w:pPr>
            <w:r w:rsidRPr="008C6E28">
              <w:rPr>
                <w:color w:val="000000"/>
                <w:sz w:val="24"/>
                <w:szCs w:val="24"/>
              </w:rPr>
              <w:t>5</w:t>
            </w:r>
            <w:r w:rsidR="00616271">
              <w:rPr>
                <w:color w:val="000000"/>
                <w:sz w:val="24"/>
                <w:szCs w:val="24"/>
              </w:rPr>
              <w:t xml:space="preserve"> </w:t>
            </w:r>
            <w:r w:rsidRPr="008C6E28">
              <w:rPr>
                <w:color w:val="000000"/>
                <w:sz w:val="24"/>
                <w:szCs w:val="24"/>
              </w:rPr>
              <w:t>820,31</w:t>
            </w:r>
          </w:p>
        </w:tc>
        <w:tc>
          <w:tcPr>
            <w:tcW w:w="1560" w:type="dxa"/>
            <w:shd w:val="clear" w:color="auto" w:fill="auto"/>
            <w:noWrap/>
            <w:vAlign w:val="center"/>
            <w:hideMark/>
          </w:tcPr>
          <w:p w14:paraId="34E61751" w14:textId="77777777" w:rsidR="008C6E28" w:rsidRPr="008C6E28" w:rsidRDefault="008C6E28" w:rsidP="00D740AD">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514,42</w:t>
            </w:r>
          </w:p>
        </w:tc>
        <w:tc>
          <w:tcPr>
            <w:tcW w:w="1383" w:type="dxa"/>
            <w:shd w:val="clear" w:color="auto" w:fill="auto"/>
            <w:noWrap/>
            <w:vAlign w:val="center"/>
            <w:hideMark/>
          </w:tcPr>
          <w:p w14:paraId="7A1943A8" w14:textId="77777777" w:rsidR="008C6E28" w:rsidRPr="008C6E28" w:rsidRDefault="008C6E28" w:rsidP="00D740AD">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394,22</w:t>
            </w:r>
          </w:p>
        </w:tc>
      </w:tr>
      <w:tr w:rsidR="008C6E28" w:rsidRPr="008C6E28" w14:paraId="5CD0E80A" w14:textId="77777777" w:rsidTr="00DB1B70">
        <w:tc>
          <w:tcPr>
            <w:tcW w:w="988" w:type="dxa"/>
          </w:tcPr>
          <w:p w14:paraId="22FD4E69" w14:textId="77777777" w:rsidR="008C6E28" w:rsidRPr="008C6E28" w:rsidRDefault="00C67A07" w:rsidP="00C67A07">
            <w:pPr>
              <w:jc w:val="center"/>
              <w:rPr>
                <w:color w:val="000000"/>
                <w:sz w:val="24"/>
                <w:szCs w:val="24"/>
              </w:rPr>
            </w:pPr>
            <w:r>
              <w:rPr>
                <w:color w:val="000000"/>
                <w:sz w:val="24"/>
                <w:szCs w:val="24"/>
              </w:rPr>
              <w:t>18</w:t>
            </w:r>
          </w:p>
        </w:tc>
        <w:tc>
          <w:tcPr>
            <w:tcW w:w="4677" w:type="dxa"/>
            <w:shd w:val="clear" w:color="auto" w:fill="auto"/>
            <w:noWrap/>
            <w:vAlign w:val="center"/>
            <w:hideMark/>
          </w:tcPr>
          <w:p w14:paraId="6AB5CD09" w14:textId="77777777" w:rsidR="008C6E28" w:rsidRPr="008C6E28" w:rsidRDefault="008C6E28" w:rsidP="008C6E28">
            <w:pPr>
              <w:rPr>
                <w:color w:val="000000"/>
                <w:sz w:val="24"/>
                <w:szCs w:val="24"/>
              </w:rPr>
            </w:pPr>
            <w:r w:rsidRPr="008C6E28">
              <w:rPr>
                <w:color w:val="000000"/>
                <w:sz w:val="24"/>
                <w:szCs w:val="24"/>
              </w:rPr>
              <w:t>%</w:t>
            </w:r>
          </w:p>
        </w:tc>
        <w:tc>
          <w:tcPr>
            <w:tcW w:w="1701" w:type="dxa"/>
            <w:shd w:val="clear" w:color="auto" w:fill="auto"/>
            <w:noWrap/>
            <w:vAlign w:val="center"/>
            <w:hideMark/>
          </w:tcPr>
          <w:p w14:paraId="5B87C9A1" w14:textId="77777777" w:rsidR="008C6E28" w:rsidRPr="008C6E28" w:rsidRDefault="008C6E28" w:rsidP="00D740AD">
            <w:pPr>
              <w:jc w:val="center"/>
              <w:rPr>
                <w:color w:val="000000"/>
                <w:sz w:val="24"/>
                <w:szCs w:val="24"/>
              </w:rPr>
            </w:pPr>
            <w:r w:rsidRPr="008C6E28">
              <w:rPr>
                <w:color w:val="000000"/>
                <w:sz w:val="24"/>
                <w:szCs w:val="24"/>
              </w:rPr>
              <w:t>43</w:t>
            </w:r>
          </w:p>
        </w:tc>
        <w:tc>
          <w:tcPr>
            <w:tcW w:w="1560" w:type="dxa"/>
            <w:shd w:val="clear" w:color="auto" w:fill="auto"/>
            <w:noWrap/>
            <w:vAlign w:val="center"/>
            <w:hideMark/>
          </w:tcPr>
          <w:p w14:paraId="034F0CE5" w14:textId="77777777" w:rsidR="008C6E28" w:rsidRPr="008C6E28" w:rsidRDefault="008C6E28" w:rsidP="00D740AD">
            <w:pPr>
              <w:jc w:val="center"/>
              <w:rPr>
                <w:color w:val="000000"/>
                <w:sz w:val="24"/>
                <w:szCs w:val="24"/>
              </w:rPr>
            </w:pPr>
            <w:r w:rsidRPr="008C6E28">
              <w:rPr>
                <w:color w:val="000000"/>
                <w:sz w:val="24"/>
                <w:szCs w:val="24"/>
              </w:rPr>
              <w:t>44</w:t>
            </w:r>
          </w:p>
        </w:tc>
        <w:tc>
          <w:tcPr>
            <w:tcW w:w="1383" w:type="dxa"/>
            <w:shd w:val="clear" w:color="auto" w:fill="auto"/>
            <w:noWrap/>
            <w:vAlign w:val="center"/>
            <w:hideMark/>
          </w:tcPr>
          <w:p w14:paraId="0AAE53C8" w14:textId="77777777" w:rsidR="008C6E28" w:rsidRPr="008C6E28" w:rsidRDefault="008C6E28" w:rsidP="00D740AD">
            <w:pPr>
              <w:jc w:val="center"/>
              <w:rPr>
                <w:color w:val="000000"/>
                <w:sz w:val="24"/>
                <w:szCs w:val="24"/>
              </w:rPr>
            </w:pPr>
            <w:r w:rsidRPr="008C6E28">
              <w:rPr>
                <w:color w:val="000000"/>
                <w:sz w:val="24"/>
                <w:szCs w:val="24"/>
              </w:rPr>
              <w:t>48</w:t>
            </w:r>
          </w:p>
        </w:tc>
      </w:tr>
      <w:tr w:rsidR="008C6E28" w:rsidRPr="008C6E28" w14:paraId="5B23D4CF" w14:textId="77777777" w:rsidTr="00DB1B70">
        <w:tc>
          <w:tcPr>
            <w:tcW w:w="988" w:type="dxa"/>
          </w:tcPr>
          <w:p w14:paraId="5562A3EF" w14:textId="77777777" w:rsidR="008C6E28" w:rsidRPr="008C6E28" w:rsidRDefault="00C67A07" w:rsidP="00C67A07">
            <w:pPr>
              <w:jc w:val="center"/>
              <w:rPr>
                <w:color w:val="000000"/>
                <w:sz w:val="24"/>
                <w:szCs w:val="24"/>
              </w:rPr>
            </w:pPr>
            <w:r>
              <w:rPr>
                <w:color w:val="000000"/>
                <w:sz w:val="24"/>
                <w:szCs w:val="24"/>
              </w:rPr>
              <w:t>19</w:t>
            </w:r>
          </w:p>
        </w:tc>
        <w:tc>
          <w:tcPr>
            <w:tcW w:w="4677" w:type="dxa"/>
            <w:shd w:val="clear" w:color="auto" w:fill="auto"/>
            <w:noWrap/>
            <w:vAlign w:val="center"/>
            <w:hideMark/>
          </w:tcPr>
          <w:p w14:paraId="4437F059" w14:textId="77777777" w:rsidR="008C6E28" w:rsidRPr="008C6E28" w:rsidRDefault="008C6E28" w:rsidP="008C6E28">
            <w:pPr>
              <w:rPr>
                <w:color w:val="000000"/>
                <w:sz w:val="24"/>
                <w:szCs w:val="24"/>
              </w:rPr>
            </w:pPr>
            <w:r w:rsidRPr="008C6E28">
              <w:rPr>
                <w:color w:val="000000"/>
                <w:sz w:val="24"/>
                <w:szCs w:val="24"/>
              </w:rPr>
              <w:t>Полезный отпуск</w:t>
            </w:r>
          </w:p>
        </w:tc>
        <w:tc>
          <w:tcPr>
            <w:tcW w:w="1701" w:type="dxa"/>
            <w:shd w:val="clear" w:color="auto" w:fill="auto"/>
            <w:noWrap/>
            <w:vAlign w:val="center"/>
            <w:hideMark/>
          </w:tcPr>
          <w:p w14:paraId="310C6F15" w14:textId="77777777" w:rsidR="008C6E28" w:rsidRPr="008C6E28" w:rsidRDefault="008C6E28" w:rsidP="00D740AD">
            <w:pPr>
              <w:jc w:val="center"/>
              <w:rPr>
                <w:color w:val="000000"/>
                <w:sz w:val="24"/>
                <w:szCs w:val="24"/>
              </w:rPr>
            </w:pPr>
            <w:r w:rsidRPr="008C6E28">
              <w:rPr>
                <w:color w:val="000000"/>
                <w:sz w:val="24"/>
                <w:szCs w:val="24"/>
              </w:rPr>
              <w:t>37</w:t>
            </w:r>
            <w:r w:rsidR="00616271">
              <w:rPr>
                <w:color w:val="000000"/>
                <w:sz w:val="24"/>
                <w:szCs w:val="24"/>
              </w:rPr>
              <w:t xml:space="preserve"> </w:t>
            </w:r>
            <w:r w:rsidRPr="008C6E28">
              <w:rPr>
                <w:color w:val="000000"/>
                <w:sz w:val="24"/>
                <w:szCs w:val="24"/>
              </w:rPr>
              <w:t>146,54</w:t>
            </w:r>
          </w:p>
        </w:tc>
        <w:tc>
          <w:tcPr>
            <w:tcW w:w="1560" w:type="dxa"/>
            <w:shd w:val="clear" w:color="auto" w:fill="auto"/>
            <w:noWrap/>
            <w:vAlign w:val="center"/>
            <w:hideMark/>
          </w:tcPr>
          <w:p w14:paraId="450E4FEC" w14:textId="77777777" w:rsidR="008C6E28" w:rsidRPr="008C6E28" w:rsidRDefault="008C6E28" w:rsidP="00D740AD">
            <w:pPr>
              <w:jc w:val="center"/>
              <w:rPr>
                <w:color w:val="000000"/>
                <w:sz w:val="24"/>
                <w:szCs w:val="24"/>
              </w:rPr>
            </w:pPr>
            <w:r w:rsidRPr="008C6E28">
              <w:rPr>
                <w:color w:val="000000"/>
                <w:sz w:val="24"/>
                <w:szCs w:val="24"/>
              </w:rPr>
              <w:t>38</w:t>
            </w:r>
            <w:r w:rsidR="00616271">
              <w:rPr>
                <w:color w:val="000000"/>
                <w:sz w:val="24"/>
                <w:szCs w:val="24"/>
              </w:rPr>
              <w:t xml:space="preserve"> </w:t>
            </w:r>
            <w:r w:rsidRPr="008C6E28">
              <w:rPr>
                <w:color w:val="000000"/>
                <w:sz w:val="24"/>
                <w:szCs w:val="24"/>
              </w:rPr>
              <w:t>222,07</w:t>
            </w:r>
          </w:p>
        </w:tc>
        <w:tc>
          <w:tcPr>
            <w:tcW w:w="1383" w:type="dxa"/>
            <w:shd w:val="clear" w:color="auto" w:fill="auto"/>
            <w:noWrap/>
            <w:vAlign w:val="center"/>
            <w:hideMark/>
          </w:tcPr>
          <w:p w14:paraId="511CDBA9" w14:textId="77777777" w:rsidR="008C6E28" w:rsidRPr="008C6E28" w:rsidRDefault="008C6E28" w:rsidP="00D740AD">
            <w:pPr>
              <w:jc w:val="center"/>
              <w:rPr>
                <w:color w:val="000000"/>
                <w:sz w:val="24"/>
                <w:szCs w:val="24"/>
              </w:rPr>
            </w:pPr>
            <w:r w:rsidRPr="008C6E28">
              <w:rPr>
                <w:color w:val="000000"/>
                <w:sz w:val="24"/>
                <w:szCs w:val="24"/>
              </w:rPr>
              <w:t>37</w:t>
            </w:r>
            <w:r w:rsidR="00616271">
              <w:rPr>
                <w:color w:val="000000"/>
                <w:sz w:val="24"/>
                <w:szCs w:val="24"/>
              </w:rPr>
              <w:t xml:space="preserve"> </w:t>
            </w:r>
            <w:r w:rsidRPr="008C6E28">
              <w:rPr>
                <w:color w:val="000000"/>
                <w:sz w:val="24"/>
                <w:szCs w:val="24"/>
              </w:rPr>
              <w:t>751,73</w:t>
            </w:r>
          </w:p>
        </w:tc>
      </w:tr>
      <w:tr w:rsidR="008C6E28" w:rsidRPr="008C6E28" w14:paraId="69035CC4" w14:textId="77777777" w:rsidTr="00DB1B70">
        <w:tc>
          <w:tcPr>
            <w:tcW w:w="988" w:type="dxa"/>
          </w:tcPr>
          <w:p w14:paraId="08A7F10E" w14:textId="77777777" w:rsidR="008C6E28" w:rsidRPr="008C6E28" w:rsidRDefault="00C67A07" w:rsidP="00C67A07">
            <w:pPr>
              <w:jc w:val="center"/>
              <w:rPr>
                <w:color w:val="000000"/>
                <w:sz w:val="24"/>
                <w:szCs w:val="24"/>
              </w:rPr>
            </w:pPr>
            <w:r>
              <w:rPr>
                <w:color w:val="000000"/>
                <w:sz w:val="24"/>
                <w:szCs w:val="24"/>
              </w:rPr>
              <w:t>20</w:t>
            </w:r>
          </w:p>
        </w:tc>
        <w:tc>
          <w:tcPr>
            <w:tcW w:w="4677" w:type="dxa"/>
            <w:shd w:val="clear" w:color="auto" w:fill="auto"/>
            <w:noWrap/>
            <w:vAlign w:val="center"/>
            <w:hideMark/>
          </w:tcPr>
          <w:p w14:paraId="2DD7501F" w14:textId="77777777" w:rsidR="008C6E28" w:rsidRPr="008C6E28" w:rsidRDefault="008C6E28" w:rsidP="008C6E28">
            <w:pPr>
              <w:rPr>
                <w:color w:val="000000"/>
                <w:sz w:val="24"/>
                <w:szCs w:val="24"/>
              </w:rPr>
            </w:pPr>
            <w:r w:rsidRPr="008C6E28">
              <w:rPr>
                <w:color w:val="000000"/>
                <w:sz w:val="24"/>
                <w:szCs w:val="24"/>
              </w:rPr>
              <w:t>Полезный отпуск (нефть)</w:t>
            </w:r>
          </w:p>
        </w:tc>
        <w:tc>
          <w:tcPr>
            <w:tcW w:w="1701" w:type="dxa"/>
            <w:shd w:val="clear" w:color="auto" w:fill="auto"/>
            <w:vAlign w:val="center"/>
            <w:hideMark/>
          </w:tcPr>
          <w:p w14:paraId="38298B48" w14:textId="77777777" w:rsidR="008C6E28" w:rsidRPr="008C6E28" w:rsidRDefault="008C6E28" w:rsidP="00D740AD">
            <w:pPr>
              <w:jc w:val="center"/>
              <w:rPr>
                <w:color w:val="000000"/>
                <w:sz w:val="24"/>
                <w:szCs w:val="24"/>
              </w:rPr>
            </w:pPr>
            <w:r w:rsidRPr="008C6E28">
              <w:rPr>
                <w:color w:val="000000"/>
                <w:sz w:val="24"/>
                <w:szCs w:val="24"/>
              </w:rPr>
              <w:t>33</w:t>
            </w:r>
            <w:r w:rsidR="00616271">
              <w:rPr>
                <w:color w:val="000000"/>
                <w:sz w:val="24"/>
                <w:szCs w:val="24"/>
              </w:rPr>
              <w:t xml:space="preserve"> </w:t>
            </w:r>
            <w:r w:rsidRPr="008C6E28">
              <w:rPr>
                <w:color w:val="000000"/>
                <w:sz w:val="24"/>
                <w:szCs w:val="24"/>
              </w:rPr>
              <w:t>342,13</w:t>
            </w:r>
          </w:p>
        </w:tc>
        <w:tc>
          <w:tcPr>
            <w:tcW w:w="1560" w:type="dxa"/>
            <w:shd w:val="clear" w:color="auto" w:fill="auto"/>
            <w:vAlign w:val="center"/>
            <w:hideMark/>
          </w:tcPr>
          <w:p w14:paraId="2CD110B7" w14:textId="77777777" w:rsidR="008C6E28" w:rsidRPr="008C6E28" w:rsidRDefault="008C6E28" w:rsidP="00D740AD">
            <w:pPr>
              <w:jc w:val="center"/>
              <w:rPr>
                <w:color w:val="000000"/>
                <w:sz w:val="24"/>
                <w:szCs w:val="24"/>
              </w:rPr>
            </w:pPr>
            <w:r w:rsidRPr="008C6E28">
              <w:rPr>
                <w:color w:val="000000"/>
                <w:sz w:val="24"/>
                <w:szCs w:val="24"/>
              </w:rPr>
              <w:t>33</w:t>
            </w:r>
            <w:r w:rsidR="00616271">
              <w:rPr>
                <w:color w:val="000000"/>
                <w:sz w:val="24"/>
                <w:szCs w:val="24"/>
              </w:rPr>
              <w:t xml:space="preserve"> </w:t>
            </w:r>
            <w:r w:rsidRPr="008C6E28">
              <w:rPr>
                <w:color w:val="000000"/>
                <w:sz w:val="24"/>
                <w:szCs w:val="24"/>
              </w:rPr>
              <w:t>575,76</w:t>
            </w:r>
          </w:p>
        </w:tc>
        <w:tc>
          <w:tcPr>
            <w:tcW w:w="1383" w:type="dxa"/>
            <w:shd w:val="clear" w:color="auto" w:fill="auto"/>
            <w:vAlign w:val="center"/>
            <w:hideMark/>
          </w:tcPr>
          <w:p w14:paraId="6B7B01DD" w14:textId="77777777" w:rsidR="008C6E28" w:rsidRPr="008C6E28" w:rsidRDefault="008C6E28" w:rsidP="00D740AD">
            <w:pPr>
              <w:jc w:val="center"/>
              <w:rPr>
                <w:color w:val="000000"/>
                <w:sz w:val="24"/>
                <w:szCs w:val="24"/>
              </w:rPr>
            </w:pPr>
            <w:r w:rsidRPr="008C6E28">
              <w:rPr>
                <w:color w:val="000000"/>
                <w:sz w:val="24"/>
                <w:szCs w:val="24"/>
              </w:rPr>
              <w:t>32</w:t>
            </w:r>
            <w:r w:rsidR="00616271">
              <w:rPr>
                <w:color w:val="000000"/>
                <w:sz w:val="24"/>
                <w:szCs w:val="24"/>
              </w:rPr>
              <w:t xml:space="preserve"> </w:t>
            </w:r>
            <w:r w:rsidRPr="008C6E28">
              <w:rPr>
                <w:color w:val="000000"/>
                <w:sz w:val="24"/>
                <w:szCs w:val="24"/>
              </w:rPr>
              <w:t>160,74</w:t>
            </w:r>
          </w:p>
        </w:tc>
      </w:tr>
      <w:tr w:rsidR="008C6E28" w:rsidRPr="008C6E28" w14:paraId="2E9B2B08" w14:textId="77777777" w:rsidTr="00DB1B70">
        <w:tc>
          <w:tcPr>
            <w:tcW w:w="988" w:type="dxa"/>
          </w:tcPr>
          <w:p w14:paraId="410AB12E" w14:textId="77777777" w:rsidR="008C6E28" w:rsidRPr="008C6E28" w:rsidRDefault="00C67A07" w:rsidP="00C67A07">
            <w:pPr>
              <w:jc w:val="center"/>
              <w:rPr>
                <w:color w:val="000000"/>
                <w:sz w:val="24"/>
                <w:szCs w:val="24"/>
              </w:rPr>
            </w:pPr>
            <w:r>
              <w:rPr>
                <w:color w:val="000000"/>
                <w:sz w:val="24"/>
                <w:szCs w:val="24"/>
              </w:rPr>
              <w:t>21</w:t>
            </w:r>
          </w:p>
        </w:tc>
        <w:tc>
          <w:tcPr>
            <w:tcW w:w="4677" w:type="dxa"/>
            <w:shd w:val="clear" w:color="auto" w:fill="auto"/>
            <w:noWrap/>
            <w:vAlign w:val="center"/>
            <w:hideMark/>
          </w:tcPr>
          <w:p w14:paraId="523C13B7" w14:textId="77777777" w:rsidR="008C6E28" w:rsidRPr="008C6E28" w:rsidRDefault="008C6E28" w:rsidP="008C6E28">
            <w:pPr>
              <w:rPr>
                <w:color w:val="000000"/>
                <w:sz w:val="24"/>
                <w:szCs w:val="24"/>
              </w:rPr>
            </w:pPr>
            <w:r w:rsidRPr="008C6E28">
              <w:rPr>
                <w:color w:val="000000"/>
                <w:sz w:val="24"/>
                <w:szCs w:val="24"/>
              </w:rPr>
              <w:t>Полезный отпуск (уголь)</w:t>
            </w:r>
          </w:p>
        </w:tc>
        <w:tc>
          <w:tcPr>
            <w:tcW w:w="1701" w:type="dxa"/>
            <w:shd w:val="clear" w:color="auto" w:fill="auto"/>
            <w:vAlign w:val="center"/>
            <w:hideMark/>
          </w:tcPr>
          <w:p w14:paraId="65CD43CC" w14:textId="77777777" w:rsidR="008C6E28" w:rsidRPr="008C6E28" w:rsidRDefault="008C6E28" w:rsidP="00D740AD">
            <w:pPr>
              <w:jc w:val="center"/>
              <w:rPr>
                <w:color w:val="000000"/>
                <w:sz w:val="24"/>
                <w:szCs w:val="24"/>
              </w:rPr>
            </w:pPr>
            <w:r w:rsidRPr="008C6E28">
              <w:rPr>
                <w:color w:val="000000"/>
                <w:sz w:val="24"/>
                <w:szCs w:val="24"/>
              </w:rPr>
              <w:t>0,00</w:t>
            </w:r>
          </w:p>
        </w:tc>
        <w:tc>
          <w:tcPr>
            <w:tcW w:w="1560" w:type="dxa"/>
            <w:shd w:val="clear" w:color="auto" w:fill="auto"/>
            <w:vAlign w:val="center"/>
            <w:hideMark/>
          </w:tcPr>
          <w:p w14:paraId="0EAECDAB" w14:textId="77777777" w:rsidR="008C6E28" w:rsidRPr="008C6E28" w:rsidRDefault="008C6E28" w:rsidP="00D740AD">
            <w:pPr>
              <w:jc w:val="center"/>
              <w:rPr>
                <w:color w:val="000000"/>
                <w:sz w:val="24"/>
                <w:szCs w:val="24"/>
              </w:rPr>
            </w:pPr>
            <w:r w:rsidRPr="008C6E28">
              <w:rPr>
                <w:color w:val="000000"/>
                <w:sz w:val="24"/>
                <w:szCs w:val="24"/>
              </w:rPr>
              <w:t>0,00</w:t>
            </w:r>
          </w:p>
        </w:tc>
        <w:tc>
          <w:tcPr>
            <w:tcW w:w="1383" w:type="dxa"/>
            <w:shd w:val="clear" w:color="auto" w:fill="auto"/>
            <w:vAlign w:val="center"/>
            <w:hideMark/>
          </w:tcPr>
          <w:p w14:paraId="6314C374" w14:textId="77777777" w:rsidR="008C6E28" w:rsidRPr="008C6E28" w:rsidRDefault="008C6E28" w:rsidP="00D740AD">
            <w:pPr>
              <w:jc w:val="center"/>
              <w:rPr>
                <w:color w:val="000000"/>
                <w:sz w:val="24"/>
                <w:szCs w:val="24"/>
              </w:rPr>
            </w:pPr>
            <w:r w:rsidRPr="008C6E28">
              <w:rPr>
                <w:color w:val="000000"/>
                <w:sz w:val="24"/>
                <w:szCs w:val="24"/>
              </w:rPr>
              <w:t>671,68</w:t>
            </w:r>
          </w:p>
        </w:tc>
      </w:tr>
      <w:tr w:rsidR="008C6E28" w:rsidRPr="008C6E28" w14:paraId="6DCFC456" w14:textId="77777777" w:rsidTr="00DB1B70">
        <w:tc>
          <w:tcPr>
            <w:tcW w:w="988" w:type="dxa"/>
          </w:tcPr>
          <w:p w14:paraId="11CEAF58" w14:textId="77777777" w:rsidR="008C6E28" w:rsidRPr="008C6E28" w:rsidRDefault="00C67A07" w:rsidP="00C67A07">
            <w:pPr>
              <w:jc w:val="center"/>
              <w:rPr>
                <w:color w:val="000000"/>
                <w:sz w:val="24"/>
                <w:szCs w:val="24"/>
              </w:rPr>
            </w:pPr>
            <w:r>
              <w:rPr>
                <w:color w:val="000000"/>
                <w:sz w:val="24"/>
                <w:szCs w:val="24"/>
              </w:rPr>
              <w:t>22</w:t>
            </w:r>
          </w:p>
        </w:tc>
        <w:tc>
          <w:tcPr>
            <w:tcW w:w="4677" w:type="dxa"/>
            <w:shd w:val="clear" w:color="auto" w:fill="auto"/>
            <w:noWrap/>
            <w:vAlign w:val="center"/>
            <w:hideMark/>
          </w:tcPr>
          <w:p w14:paraId="412989DA" w14:textId="77777777" w:rsidR="008C6E28" w:rsidRPr="008C6E28" w:rsidRDefault="008C6E28" w:rsidP="008C6E28">
            <w:pPr>
              <w:rPr>
                <w:color w:val="000000"/>
                <w:sz w:val="24"/>
                <w:szCs w:val="24"/>
              </w:rPr>
            </w:pPr>
            <w:r w:rsidRPr="008C6E28">
              <w:rPr>
                <w:color w:val="000000"/>
                <w:sz w:val="24"/>
                <w:szCs w:val="24"/>
              </w:rPr>
              <w:t>Полезный отпуск (Покупка)</w:t>
            </w:r>
          </w:p>
        </w:tc>
        <w:tc>
          <w:tcPr>
            <w:tcW w:w="1701" w:type="dxa"/>
            <w:shd w:val="clear" w:color="auto" w:fill="auto"/>
            <w:vAlign w:val="center"/>
            <w:hideMark/>
          </w:tcPr>
          <w:p w14:paraId="719A4396" w14:textId="77777777" w:rsidR="008C6E28" w:rsidRPr="008C6E28" w:rsidRDefault="008C6E28" w:rsidP="00D740AD">
            <w:pPr>
              <w:jc w:val="center"/>
              <w:rPr>
                <w:color w:val="000000"/>
                <w:sz w:val="24"/>
                <w:szCs w:val="24"/>
              </w:rPr>
            </w:pPr>
            <w:r w:rsidRPr="008C6E28">
              <w:rPr>
                <w:color w:val="000000"/>
                <w:sz w:val="24"/>
                <w:szCs w:val="24"/>
              </w:rPr>
              <w:t>3</w:t>
            </w:r>
            <w:r w:rsidR="00616271">
              <w:rPr>
                <w:color w:val="000000"/>
                <w:sz w:val="24"/>
                <w:szCs w:val="24"/>
              </w:rPr>
              <w:t xml:space="preserve"> </w:t>
            </w:r>
            <w:r w:rsidRPr="008C6E28">
              <w:rPr>
                <w:color w:val="000000"/>
                <w:sz w:val="24"/>
                <w:szCs w:val="24"/>
              </w:rPr>
              <w:t>804,41</w:t>
            </w:r>
          </w:p>
        </w:tc>
        <w:tc>
          <w:tcPr>
            <w:tcW w:w="1560" w:type="dxa"/>
            <w:shd w:val="clear" w:color="auto" w:fill="auto"/>
            <w:vAlign w:val="center"/>
            <w:hideMark/>
          </w:tcPr>
          <w:p w14:paraId="461FD810" w14:textId="77777777" w:rsidR="008C6E28" w:rsidRPr="008C6E28" w:rsidRDefault="008C6E28" w:rsidP="00D740AD">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646,31</w:t>
            </w:r>
          </w:p>
        </w:tc>
        <w:tc>
          <w:tcPr>
            <w:tcW w:w="1383" w:type="dxa"/>
            <w:shd w:val="clear" w:color="auto" w:fill="auto"/>
            <w:vAlign w:val="center"/>
            <w:hideMark/>
          </w:tcPr>
          <w:p w14:paraId="4EB0C058" w14:textId="77777777" w:rsidR="008C6E28" w:rsidRPr="008C6E28" w:rsidRDefault="008C6E28" w:rsidP="00D740AD">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919,31</w:t>
            </w:r>
          </w:p>
        </w:tc>
      </w:tr>
      <w:tr w:rsidR="008C6E28" w:rsidRPr="008C6E28" w14:paraId="7356F9B3" w14:textId="77777777" w:rsidTr="00DB1B70">
        <w:tc>
          <w:tcPr>
            <w:tcW w:w="988" w:type="dxa"/>
          </w:tcPr>
          <w:p w14:paraId="56AC0550" w14:textId="77777777" w:rsidR="008C6E28" w:rsidRPr="008C6E28" w:rsidRDefault="00C67A07" w:rsidP="00C67A07">
            <w:pPr>
              <w:jc w:val="center"/>
              <w:rPr>
                <w:color w:val="000000"/>
                <w:sz w:val="24"/>
                <w:szCs w:val="24"/>
              </w:rPr>
            </w:pPr>
            <w:r>
              <w:rPr>
                <w:color w:val="000000"/>
                <w:sz w:val="24"/>
                <w:szCs w:val="24"/>
              </w:rPr>
              <w:t>23</w:t>
            </w:r>
          </w:p>
        </w:tc>
        <w:tc>
          <w:tcPr>
            <w:tcW w:w="4677" w:type="dxa"/>
            <w:shd w:val="clear" w:color="auto" w:fill="auto"/>
            <w:noWrap/>
            <w:vAlign w:val="center"/>
            <w:hideMark/>
          </w:tcPr>
          <w:p w14:paraId="2054A176" w14:textId="77777777" w:rsidR="008C6E28" w:rsidRPr="008C6E28" w:rsidRDefault="008C6E28" w:rsidP="008C6E28">
            <w:pPr>
              <w:rPr>
                <w:color w:val="000000"/>
                <w:sz w:val="24"/>
                <w:szCs w:val="24"/>
              </w:rPr>
            </w:pPr>
            <w:r w:rsidRPr="008C6E28">
              <w:rPr>
                <w:color w:val="000000"/>
                <w:sz w:val="24"/>
                <w:szCs w:val="24"/>
              </w:rPr>
              <w:t>Расход воды, тыс.</w:t>
            </w:r>
            <w:r w:rsidR="00A67540">
              <w:rPr>
                <w:color w:val="000000"/>
                <w:sz w:val="24"/>
                <w:szCs w:val="24"/>
              </w:rPr>
              <w:t>м³</w:t>
            </w:r>
          </w:p>
        </w:tc>
        <w:tc>
          <w:tcPr>
            <w:tcW w:w="1701" w:type="dxa"/>
            <w:shd w:val="clear" w:color="auto" w:fill="auto"/>
            <w:noWrap/>
            <w:vAlign w:val="bottom"/>
            <w:hideMark/>
          </w:tcPr>
          <w:p w14:paraId="69C2E5B6" w14:textId="77777777" w:rsidR="008C6E28" w:rsidRPr="008C6E28" w:rsidRDefault="008C6E28" w:rsidP="00D740AD">
            <w:pPr>
              <w:jc w:val="center"/>
              <w:rPr>
                <w:color w:val="000000"/>
                <w:sz w:val="24"/>
                <w:szCs w:val="24"/>
              </w:rPr>
            </w:pPr>
            <w:r w:rsidRPr="008C6E28">
              <w:rPr>
                <w:color w:val="000000"/>
                <w:sz w:val="24"/>
                <w:szCs w:val="24"/>
              </w:rPr>
              <w:t>22,64</w:t>
            </w:r>
          </w:p>
        </w:tc>
        <w:tc>
          <w:tcPr>
            <w:tcW w:w="1560" w:type="dxa"/>
            <w:shd w:val="clear" w:color="auto" w:fill="auto"/>
            <w:noWrap/>
            <w:vAlign w:val="bottom"/>
            <w:hideMark/>
          </w:tcPr>
          <w:p w14:paraId="74F359A5" w14:textId="77777777" w:rsidR="008C6E28" w:rsidRPr="008C6E28" w:rsidRDefault="008C6E28" w:rsidP="00D740AD">
            <w:pPr>
              <w:jc w:val="center"/>
              <w:rPr>
                <w:color w:val="000000"/>
                <w:sz w:val="24"/>
                <w:szCs w:val="24"/>
              </w:rPr>
            </w:pPr>
            <w:r w:rsidRPr="008C6E28">
              <w:rPr>
                <w:color w:val="000000"/>
                <w:sz w:val="24"/>
                <w:szCs w:val="24"/>
              </w:rPr>
              <w:t>8,34</w:t>
            </w:r>
          </w:p>
        </w:tc>
        <w:tc>
          <w:tcPr>
            <w:tcW w:w="1383" w:type="dxa"/>
            <w:shd w:val="clear" w:color="auto" w:fill="auto"/>
            <w:noWrap/>
            <w:vAlign w:val="bottom"/>
            <w:hideMark/>
          </w:tcPr>
          <w:p w14:paraId="36C309AD" w14:textId="77777777" w:rsidR="008C6E28" w:rsidRPr="008C6E28" w:rsidRDefault="008C6E28" w:rsidP="00D740AD">
            <w:pPr>
              <w:jc w:val="center"/>
              <w:rPr>
                <w:color w:val="000000"/>
                <w:sz w:val="24"/>
                <w:szCs w:val="24"/>
              </w:rPr>
            </w:pPr>
            <w:r w:rsidRPr="008C6E28">
              <w:rPr>
                <w:color w:val="000000"/>
                <w:sz w:val="24"/>
                <w:szCs w:val="24"/>
              </w:rPr>
              <w:t>30,62</w:t>
            </w:r>
          </w:p>
        </w:tc>
      </w:tr>
      <w:tr w:rsidR="008C6E28" w:rsidRPr="008C6E28" w14:paraId="019C89E3" w14:textId="77777777" w:rsidTr="00DB1B70">
        <w:tc>
          <w:tcPr>
            <w:tcW w:w="988" w:type="dxa"/>
          </w:tcPr>
          <w:p w14:paraId="6AB64FA5" w14:textId="77777777" w:rsidR="008C6E28" w:rsidRPr="008C6E28" w:rsidRDefault="00C67A07" w:rsidP="00C67A07">
            <w:pPr>
              <w:jc w:val="center"/>
              <w:rPr>
                <w:color w:val="000000"/>
                <w:sz w:val="24"/>
                <w:szCs w:val="24"/>
              </w:rPr>
            </w:pPr>
            <w:r>
              <w:rPr>
                <w:color w:val="000000"/>
                <w:sz w:val="24"/>
                <w:szCs w:val="24"/>
              </w:rPr>
              <w:t>24</w:t>
            </w:r>
          </w:p>
        </w:tc>
        <w:tc>
          <w:tcPr>
            <w:tcW w:w="4677" w:type="dxa"/>
            <w:shd w:val="clear" w:color="auto" w:fill="auto"/>
            <w:noWrap/>
            <w:vAlign w:val="center"/>
            <w:hideMark/>
          </w:tcPr>
          <w:p w14:paraId="6F1A6473" w14:textId="77777777" w:rsidR="008C6E28" w:rsidRPr="008C6E28" w:rsidRDefault="008C6E28" w:rsidP="008C6E28">
            <w:pPr>
              <w:rPr>
                <w:color w:val="000000"/>
                <w:sz w:val="24"/>
                <w:szCs w:val="24"/>
              </w:rPr>
            </w:pPr>
            <w:r w:rsidRPr="008C6E28">
              <w:rPr>
                <w:color w:val="000000"/>
                <w:sz w:val="24"/>
                <w:szCs w:val="24"/>
              </w:rPr>
              <w:t xml:space="preserve">НУР воды, </w:t>
            </w:r>
            <w:r w:rsidR="00A67540">
              <w:rPr>
                <w:color w:val="000000"/>
                <w:sz w:val="24"/>
                <w:szCs w:val="24"/>
              </w:rPr>
              <w:t>м³</w:t>
            </w:r>
            <w:r w:rsidRPr="008C6E28">
              <w:rPr>
                <w:color w:val="000000"/>
                <w:sz w:val="24"/>
                <w:szCs w:val="24"/>
              </w:rPr>
              <w:t>/Гкал</w:t>
            </w:r>
          </w:p>
        </w:tc>
        <w:tc>
          <w:tcPr>
            <w:tcW w:w="1701" w:type="dxa"/>
            <w:shd w:val="clear" w:color="auto" w:fill="auto"/>
            <w:noWrap/>
            <w:vAlign w:val="bottom"/>
            <w:hideMark/>
          </w:tcPr>
          <w:p w14:paraId="628C851D" w14:textId="77777777" w:rsidR="008C6E28" w:rsidRPr="008C6E28" w:rsidRDefault="008C6E28" w:rsidP="00D740AD">
            <w:pPr>
              <w:jc w:val="center"/>
              <w:rPr>
                <w:color w:val="000000"/>
                <w:sz w:val="24"/>
                <w:szCs w:val="24"/>
              </w:rPr>
            </w:pPr>
            <w:r w:rsidRPr="008C6E28">
              <w:rPr>
                <w:color w:val="000000"/>
                <w:sz w:val="24"/>
                <w:szCs w:val="24"/>
              </w:rPr>
              <w:t>0,40</w:t>
            </w:r>
          </w:p>
        </w:tc>
        <w:tc>
          <w:tcPr>
            <w:tcW w:w="1560" w:type="dxa"/>
            <w:shd w:val="clear" w:color="auto" w:fill="auto"/>
            <w:noWrap/>
            <w:vAlign w:val="bottom"/>
            <w:hideMark/>
          </w:tcPr>
          <w:p w14:paraId="43DB94C2" w14:textId="77777777" w:rsidR="008C6E28" w:rsidRPr="008C6E28" w:rsidRDefault="008C6E28" w:rsidP="00D740AD">
            <w:pPr>
              <w:jc w:val="center"/>
              <w:rPr>
                <w:color w:val="000000"/>
                <w:sz w:val="24"/>
                <w:szCs w:val="24"/>
              </w:rPr>
            </w:pPr>
            <w:r w:rsidRPr="008C6E28">
              <w:rPr>
                <w:color w:val="000000"/>
                <w:sz w:val="24"/>
                <w:szCs w:val="24"/>
              </w:rPr>
              <w:t>0,13</w:t>
            </w:r>
          </w:p>
        </w:tc>
        <w:tc>
          <w:tcPr>
            <w:tcW w:w="1383" w:type="dxa"/>
            <w:shd w:val="clear" w:color="auto" w:fill="auto"/>
            <w:noWrap/>
            <w:vAlign w:val="bottom"/>
            <w:hideMark/>
          </w:tcPr>
          <w:p w14:paraId="59E6AD8B" w14:textId="77777777" w:rsidR="008C6E28" w:rsidRPr="008C6E28" w:rsidRDefault="008C6E28" w:rsidP="00D740AD">
            <w:pPr>
              <w:jc w:val="center"/>
              <w:rPr>
                <w:color w:val="000000"/>
                <w:sz w:val="24"/>
                <w:szCs w:val="24"/>
              </w:rPr>
            </w:pPr>
            <w:r w:rsidRPr="008C6E28">
              <w:rPr>
                <w:color w:val="000000"/>
                <w:sz w:val="24"/>
                <w:szCs w:val="24"/>
              </w:rPr>
              <w:t>0,46</w:t>
            </w:r>
          </w:p>
        </w:tc>
      </w:tr>
      <w:tr w:rsidR="008C6E28" w:rsidRPr="008C6E28" w14:paraId="1FFC9E38" w14:textId="77777777" w:rsidTr="00DB1B70">
        <w:tc>
          <w:tcPr>
            <w:tcW w:w="988" w:type="dxa"/>
          </w:tcPr>
          <w:p w14:paraId="6D627B84" w14:textId="77777777" w:rsidR="008C6E28" w:rsidRPr="008C6E28" w:rsidRDefault="00C67A07" w:rsidP="00C67A07">
            <w:pPr>
              <w:jc w:val="center"/>
              <w:rPr>
                <w:color w:val="000000"/>
                <w:sz w:val="24"/>
                <w:szCs w:val="24"/>
              </w:rPr>
            </w:pPr>
            <w:r>
              <w:rPr>
                <w:color w:val="000000"/>
                <w:sz w:val="24"/>
                <w:szCs w:val="24"/>
              </w:rPr>
              <w:t>25</w:t>
            </w:r>
          </w:p>
        </w:tc>
        <w:tc>
          <w:tcPr>
            <w:tcW w:w="4677" w:type="dxa"/>
            <w:shd w:val="clear" w:color="auto" w:fill="auto"/>
            <w:noWrap/>
            <w:vAlign w:val="center"/>
            <w:hideMark/>
          </w:tcPr>
          <w:p w14:paraId="76295DAE" w14:textId="77777777" w:rsidR="008C6E28" w:rsidRPr="008C6E28" w:rsidRDefault="008C6E28" w:rsidP="008C6E28">
            <w:pPr>
              <w:rPr>
                <w:color w:val="000000"/>
                <w:sz w:val="24"/>
                <w:szCs w:val="24"/>
              </w:rPr>
            </w:pPr>
            <w:r w:rsidRPr="008C6E28">
              <w:rPr>
                <w:color w:val="000000"/>
                <w:sz w:val="24"/>
                <w:szCs w:val="24"/>
              </w:rPr>
              <w:t>Расход эл.эн., тыс.кВт</w:t>
            </w:r>
          </w:p>
        </w:tc>
        <w:tc>
          <w:tcPr>
            <w:tcW w:w="1701" w:type="dxa"/>
            <w:shd w:val="clear" w:color="auto" w:fill="auto"/>
            <w:noWrap/>
            <w:vAlign w:val="bottom"/>
            <w:hideMark/>
          </w:tcPr>
          <w:p w14:paraId="2BFBC2CA" w14:textId="77777777" w:rsidR="008C6E28" w:rsidRPr="008C6E28" w:rsidRDefault="008C6E28" w:rsidP="00D740AD">
            <w:pPr>
              <w:jc w:val="center"/>
              <w:rPr>
                <w:color w:val="000000"/>
                <w:sz w:val="24"/>
                <w:szCs w:val="24"/>
              </w:rPr>
            </w:pPr>
            <w:r w:rsidRPr="008C6E28">
              <w:rPr>
                <w:color w:val="000000"/>
                <w:sz w:val="24"/>
                <w:szCs w:val="24"/>
              </w:rPr>
              <w:t>5</w:t>
            </w:r>
            <w:r w:rsidR="00616271">
              <w:rPr>
                <w:color w:val="000000"/>
                <w:sz w:val="24"/>
                <w:szCs w:val="24"/>
              </w:rPr>
              <w:t xml:space="preserve"> </w:t>
            </w:r>
            <w:r w:rsidRPr="008C6E28">
              <w:rPr>
                <w:color w:val="000000"/>
                <w:sz w:val="24"/>
                <w:szCs w:val="24"/>
              </w:rPr>
              <w:t>442,99</w:t>
            </w:r>
          </w:p>
        </w:tc>
        <w:tc>
          <w:tcPr>
            <w:tcW w:w="1560" w:type="dxa"/>
            <w:shd w:val="clear" w:color="auto" w:fill="auto"/>
            <w:noWrap/>
            <w:vAlign w:val="bottom"/>
            <w:hideMark/>
          </w:tcPr>
          <w:p w14:paraId="746C8C7B" w14:textId="77777777" w:rsidR="008C6E28" w:rsidRPr="008C6E28" w:rsidRDefault="008C6E28" w:rsidP="00D740AD">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161,08</w:t>
            </w:r>
          </w:p>
        </w:tc>
        <w:tc>
          <w:tcPr>
            <w:tcW w:w="1383" w:type="dxa"/>
            <w:shd w:val="clear" w:color="auto" w:fill="auto"/>
            <w:noWrap/>
            <w:vAlign w:val="bottom"/>
            <w:hideMark/>
          </w:tcPr>
          <w:p w14:paraId="0356475E" w14:textId="77777777" w:rsidR="008C6E28" w:rsidRPr="008C6E28" w:rsidRDefault="008C6E28" w:rsidP="00D740AD">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047,72</w:t>
            </w:r>
          </w:p>
        </w:tc>
      </w:tr>
      <w:tr w:rsidR="008C6E28" w:rsidRPr="008C6E28" w14:paraId="45C27F83" w14:textId="77777777" w:rsidTr="00DB1B70">
        <w:tc>
          <w:tcPr>
            <w:tcW w:w="988" w:type="dxa"/>
          </w:tcPr>
          <w:p w14:paraId="394E7F3E" w14:textId="77777777" w:rsidR="008C6E28" w:rsidRPr="008C6E28" w:rsidRDefault="00C67A07" w:rsidP="00C67A07">
            <w:pPr>
              <w:jc w:val="center"/>
              <w:rPr>
                <w:color w:val="000000"/>
                <w:sz w:val="24"/>
                <w:szCs w:val="24"/>
              </w:rPr>
            </w:pPr>
            <w:r>
              <w:rPr>
                <w:color w:val="000000"/>
                <w:sz w:val="24"/>
                <w:szCs w:val="24"/>
              </w:rPr>
              <w:t>26</w:t>
            </w:r>
          </w:p>
        </w:tc>
        <w:tc>
          <w:tcPr>
            <w:tcW w:w="4677" w:type="dxa"/>
            <w:shd w:val="clear" w:color="auto" w:fill="auto"/>
            <w:noWrap/>
            <w:vAlign w:val="center"/>
            <w:hideMark/>
          </w:tcPr>
          <w:p w14:paraId="13745082" w14:textId="77777777" w:rsidR="008C6E28" w:rsidRPr="008C6E28" w:rsidRDefault="008C6E28" w:rsidP="008C6E28">
            <w:pPr>
              <w:rPr>
                <w:color w:val="000000"/>
                <w:sz w:val="24"/>
                <w:szCs w:val="24"/>
              </w:rPr>
            </w:pPr>
            <w:r w:rsidRPr="008C6E28">
              <w:rPr>
                <w:color w:val="000000"/>
                <w:sz w:val="24"/>
                <w:szCs w:val="24"/>
              </w:rPr>
              <w:t>НУР эл.эн., кВт/Гкал</w:t>
            </w:r>
          </w:p>
        </w:tc>
        <w:tc>
          <w:tcPr>
            <w:tcW w:w="1701" w:type="dxa"/>
            <w:shd w:val="clear" w:color="auto" w:fill="auto"/>
            <w:noWrap/>
            <w:vAlign w:val="bottom"/>
            <w:hideMark/>
          </w:tcPr>
          <w:p w14:paraId="70413CAD" w14:textId="77777777" w:rsidR="008C6E28" w:rsidRPr="008C6E28" w:rsidRDefault="008C6E28" w:rsidP="00D740AD">
            <w:pPr>
              <w:jc w:val="center"/>
              <w:rPr>
                <w:color w:val="000000"/>
                <w:sz w:val="24"/>
                <w:szCs w:val="24"/>
              </w:rPr>
            </w:pPr>
            <w:r w:rsidRPr="008C6E28">
              <w:rPr>
                <w:color w:val="000000"/>
                <w:sz w:val="24"/>
                <w:szCs w:val="24"/>
              </w:rPr>
              <w:t>95,16</w:t>
            </w:r>
          </w:p>
        </w:tc>
        <w:tc>
          <w:tcPr>
            <w:tcW w:w="1560" w:type="dxa"/>
            <w:shd w:val="clear" w:color="auto" w:fill="auto"/>
            <w:noWrap/>
            <w:vAlign w:val="bottom"/>
            <w:hideMark/>
          </w:tcPr>
          <w:p w14:paraId="11C1B48F" w14:textId="77777777" w:rsidR="008C6E28" w:rsidRPr="008C6E28" w:rsidRDefault="008C6E28" w:rsidP="00D740AD">
            <w:pPr>
              <w:jc w:val="center"/>
              <w:rPr>
                <w:color w:val="000000"/>
                <w:sz w:val="24"/>
                <w:szCs w:val="24"/>
              </w:rPr>
            </w:pPr>
            <w:r w:rsidRPr="008C6E28">
              <w:rPr>
                <w:color w:val="000000"/>
                <w:sz w:val="24"/>
                <w:szCs w:val="24"/>
              </w:rPr>
              <w:t>67,09</w:t>
            </w:r>
          </w:p>
        </w:tc>
        <w:tc>
          <w:tcPr>
            <w:tcW w:w="1383" w:type="dxa"/>
            <w:shd w:val="clear" w:color="auto" w:fill="auto"/>
            <w:noWrap/>
            <w:vAlign w:val="bottom"/>
            <w:hideMark/>
          </w:tcPr>
          <w:p w14:paraId="4F38813A" w14:textId="77777777" w:rsidR="008C6E28" w:rsidRPr="008C6E28" w:rsidRDefault="008C6E28" w:rsidP="00D740AD">
            <w:pPr>
              <w:jc w:val="center"/>
              <w:rPr>
                <w:color w:val="000000"/>
                <w:sz w:val="24"/>
                <w:szCs w:val="24"/>
              </w:rPr>
            </w:pPr>
            <w:r w:rsidRPr="008C6E28">
              <w:rPr>
                <w:color w:val="000000"/>
                <w:sz w:val="24"/>
                <w:szCs w:val="24"/>
              </w:rPr>
              <w:t>60,78</w:t>
            </w:r>
          </w:p>
        </w:tc>
      </w:tr>
      <w:tr w:rsidR="008C6E28" w:rsidRPr="008C6E28" w14:paraId="0AD1EEA8" w14:textId="77777777" w:rsidTr="00DB1B70">
        <w:tc>
          <w:tcPr>
            <w:tcW w:w="988" w:type="dxa"/>
          </w:tcPr>
          <w:p w14:paraId="51A29E94" w14:textId="77777777" w:rsidR="008C6E28" w:rsidRPr="008C6E28" w:rsidRDefault="00C67A07" w:rsidP="00C67A07">
            <w:pPr>
              <w:jc w:val="center"/>
              <w:rPr>
                <w:color w:val="000000"/>
                <w:sz w:val="24"/>
                <w:szCs w:val="24"/>
              </w:rPr>
            </w:pPr>
            <w:r>
              <w:rPr>
                <w:color w:val="000000"/>
                <w:sz w:val="24"/>
                <w:szCs w:val="24"/>
              </w:rPr>
              <w:t>27</w:t>
            </w:r>
          </w:p>
        </w:tc>
        <w:tc>
          <w:tcPr>
            <w:tcW w:w="4677" w:type="dxa"/>
            <w:shd w:val="clear" w:color="auto" w:fill="auto"/>
            <w:noWrap/>
            <w:vAlign w:val="center"/>
            <w:hideMark/>
          </w:tcPr>
          <w:p w14:paraId="66AA735F" w14:textId="77777777" w:rsidR="008C6E28" w:rsidRPr="008C6E28" w:rsidRDefault="008C6E28" w:rsidP="008C6E28">
            <w:pPr>
              <w:rPr>
                <w:color w:val="000000"/>
                <w:sz w:val="24"/>
                <w:szCs w:val="24"/>
              </w:rPr>
            </w:pPr>
            <w:r w:rsidRPr="008C6E28">
              <w:rPr>
                <w:color w:val="000000"/>
                <w:sz w:val="24"/>
                <w:szCs w:val="24"/>
              </w:rPr>
              <w:t>Расход нефти, тн</w:t>
            </w:r>
          </w:p>
        </w:tc>
        <w:tc>
          <w:tcPr>
            <w:tcW w:w="1701" w:type="dxa"/>
            <w:shd w:val="clear" w:color="auto" w:fill="auto"/>
            <w:noWrap/>
            <w:vAlign w:val="bottom"/>
            <w:hideMark/>
          </w:tcPr>
          <w:p w14:paraId="3418FB06" w14:textId="77777777" w:rsidR="008C6E28" w:rsidRPr="008C6E28" w:rsidRDefault="008C6E28" w:rsidP="00D740AD">
            <w:pPr>
              <w:jc w:val="center"/>
              <w:rPr>
                <w:color w:val="000000"/>
                <w:sz w:val="24"/>
                <w:szCs w:val="24"/>
              </w:rPr>
            </w:pPr>
            <w:r w:rsidRPr="008C6E28">
              <w:rPr>
                <w:color w:val="000000"/>
                <w:sz w:val="24"/>
                <w:szCs w:val="24"/>
              </w:rPr>
              <w:t>6</w:t>
            </w:r>
            <w:r w:rsidR="00616271">
              <w:rPr>
                <w:color w:val="000000"/>
                <w:sz w:val="24"/>
                <w:szCs w:val="24"/>
              </w:rPr>
              <w:t xml:space="preserve"> </w:t>
            </w:r>
            <w:r w:rsidRPr="008C6E28">
              <w:rPr>
                <w:color w:val="000000"/>
                <w:sz w:val="24"/>
                <w:szCs w:val="24"/>
              </w:rPr>
              <w:t>343,22</w:t>
            </w:r>
          </w:p>
        </w:tc>
        <w:tc>
          <w:tcPr>
            <w:tcW w:w="1560" w:type="dxa"/>
            <w:shd w:val="clear" w:color="auto" w:fill="auto"/>
            <w:noWrap/>
            <w:vAlign w:val="bottom"/>
            <w:hideMark/>
          </w:tcPr>
          <w:p w14:paraId="3D62E428" w14:textId="77777777" w:rsidR="008C6E28" w:rsidRPr="008C6E28" w:rsidRDefault="008C6E28" w:rsidP="00D740AD">
            <w:pPr>
              <w:jc w:val="center"/>
              <w:rPr>
                <w:color w:val="000000"/>
                <w:sz w:val="24"/>
                <w:szCs w:val="24"/>
              </w:rPr>
            </w:pPr>
            <w:r w:rsidRPr="008C6E28">
              <w:rPr>
                <w:color w:val="000000"/>
                <w:sz w:val="24"/>
                <w:szCs w:val="24"/>
              </w:rPr>
              <w:t>8</w:t>
            </w:r>
            <w:r w:rsidR="00616271">
              <w:rPr>
                <w:color w:val="000000"/>
                <w:sz w:val="24"/>
                <w:szCs w:val="24"/>
              </w:rPr>
              <w:t xml:space="preserve"> </w:t>
            </w:r>
            <w:r w:rsidRPr="008C6E28">
              <w:rPr>
                <w:color w:val="000000"/>
                <w:sz w:val="24"/>
                <w:szCs w:val="24"/>
              </w:rPr>
              <w:t>030,18</w:t>
            </w:r>
          </w:p>
        </w:tc>
        <w:tc>
          <w:tcPr>
            <w:tcW w:w="1383" w:type="dxa"/>
            <w:shd w:val="clear" w:color="auto" w:fill="auto"/>
            <w:noWrap/>
            <w:vAlign w:val="bottom"/>
            <w:hideMark/>
          </w:tcPr>
          <w:p w14:paraId="15D7973E" w14:textId="77777777" w:rsidR="008C6E28" w:rsidRPr="008C6E28" w:rsidRDefault="008C6E28" w:rsidP="00D740AD">
            <w:pPr>
              <w:jc w:val="center"/>
              <w:rPr>
                <w:color w:val="000000"/>
                <w:sz w:val="24"/>
                <w:szCs w:val="24"/>
              </w:rPr>
            </w:pPr>
            <w:r w:rsidRPr="008C6E28">
              <w:rPr>
                <w:color w:val="000000"/>
                <w:sz w:val="24"/>
                <w:szCs w:val="24"/>
              </w:rPr>
              <w:t>8</w:t>
            </w:r>
            <w:r w:rsidR="00616271">
              <w:rPr>
                <w:color w:val="000000"/>
                <w:sz w:val="24"/>
                <w:szCs w:val="24"/>
              </w:rPr>
              <w:t xml:space="preserve"> </w:t>
            </w:r>
            <w:r w:rsidRPr="008C6E28">
              <w:rPr>
                <w:color w:val="000000"/>
                <w:sz w:val="24"/>
                <w:szCs w:val="24"/>
              </w:rPr>
              <w:t>082,05</w:t>
            </w:r>
          </w:p>
        </w:tc>
      </w:tr>
      <w:tr w:rsidR="008C6E28" w:rsidRPr="008C6E28" w14:paraId="6A0E25F5" w14:textId="77777777" w:rsidTr="00DB1B70">
        <w:tc>
          <w:tcPr>
            <w:tcW w:w="988" w:type="dxa"/>
          </w:tcPr>
          <w:p w14:paraId="32BD614C" w14:textId="77777777" w:rsidR="008C6E28" w:rsidRPr="008C6E28" w:rsidRDefault="00C67A07" w:rsidP="00C67A07">
            <w:pPr>
              <w:jc w:val="center"/>
              <w:rPr>
                <w:color w:val="000000"/>
                <w:sz w:val="24"/>
                <w:szCs w:val="24"/>
              </w:rPr>
            </w:pPr>
            <w:r>
              <w:rPr>
                <w:color w:val="000000"/>
                <w:sz w:val="24"/>
                <w:szCs w:val="24"/>
              </w:rPr>
              <w:t>28</w:t>
            </w:r>
          </w:p>
        </w:tc>
        <w:tc>
          <w:tcPr>
            <w:tcW w:w="4677" w:type="dxa"/>
            <w:shd w:val="clear" w:color="auto" w:fill="auto"/>
            <w:noWrap/>
            <w:vAlign w:val="center"/>
            <w:hideMark/>
          </w:tcPr>
          <w:p w14:paraId="264A7847" w14:textId="77777777" w:rsidR="008C6E28" w:rsidRPr="008C6E28" w:rsidRDefault="008C6E28" w:rsidP="008C6E28">
            <w:pPr>
              <w:rPr>
                <w:color w:val="000000"/>
                <w:sz w:val="24"/>
                <w:szCs w:val="24"/>
              </w:rPr>
            </w:pPr>
            <w:r w:rsidRPr="008C6E28">
              <w:rPr>
                <w:color w:val="000000"/>
                <w:sz w:val="24"/>
                <w:szCs w:val="24"/>
              </w:rPr>
              <w:t>НУР нефти, кг/Гкал отп.</w:t>
            </w:r>
          </w:p>
        </w:tc>
        <w:tc>
          <w:tcPr>
            <w:tcW w:w="1701" w:type="dxa"/>
            <w:shd w:val="clear" w:color="auto" w:fill="auto"/>
            <w:noWrap/>
            <w:vAlign w:val="bottom"/>
            <w:hideMark/>
          </w:tcPr>
          <w:p w14:paraId="11F50334" w14:textId="77777777" w:rsidR="008C6E28" w:rsidRPr="008C6E28" w:rsidRDefault="008C6E28" w:rsidP="00D740AD">
            <w:pPr>
              <w:jc w:val="center"/>
              <w:rPr>
                <w:color w:val="000000"/>
                <w:sz w:val="24"/>
                <w:szCs w:val="24"/>
              </w:rPr>
            </w:pPr>
            <w:r w:rsidRPr="008C6E28">
              <w:rPr>
                <w:color w:val="000000"/>
                <w:sz w:val="24"/>
                <w:szCs w:val="24"/>
              </w:rPr>
              <w:t>114,22</w:t>
            </w:r>
          </w:p>
        </w:tc>
        <w:tc>
          <w:tcPr>
            <w:tcW w:w="1560" w:type="dxa"/>
            <w:shd w:val="clear" w:color="auto" w:fill="auto"/>
            <w:noWrap/>
            <w:vAlign w:val="bottom"/>
            <w:hideMark/>
          </w:tcPr>
          <w:p w14:paraId="7F889956" w14:textId="77777777" w:rsidR="008C6E28" w:rsidRPr="008C6E28" w:rsidRDefault="008C6E28" w:rsidP="00D740AD">
            <w:pPr>
              <w:jc w:val="center"/>
              <w:rPr>
                <w:color w:val="000000"/>
                <w:sz w:val="24"/>
                <w:szCs w:val="24"/>
              </w:rPr>
            </w:pPr>
            <w:r w:rsidRPr="008C6E28">
              <w:rPr>
                <w:color w:val="000000"/>
                <w:sz w:val="24"/>
                <w:szCs w:val="24"/>
              </w:rPr>
              <w:t>132,68</w:t>
            </w:r>
          </w:p>
        </w:tc>
        <w:tc>
          <w:tcPr>
            <w:tcW w:w="1383" w:type="dxa"/>
            <w:shd w:val="clear" w:color="auto" w:fill="auto"/>
            <w:noWrap/>
            <w:vAlign w:val="bottom"/>
            <w:hideMark/>
          </w:tcPr>
          <w:p w14:paraId="366F61F8" w14:textId="77777777" w:rsidR="008C6E28" w:rsidRPr="008C6E28" w:rsidRDefault="008C6E28" w:rsidP="00D740AD">
            <w:pPr>
              <w:jc w:val="center"/>
              <w:rPr>
                <w:color w:val="000000"/>
                <w:sz w:val="24"/>
                <w:szCs w:val="24"/>
              </w:rPr>
            </w:pPr>
            <w:r w:rsidRPr="008C6E28">
              <w:rPr>
                <w:color w:val="000000"/>
                <w:sz w:val="24"/>
                <w:szCs w:val="24"/>
              </w:rPr>
              <w:t>127,76</w:t>
            </w:r>
          </w:p>
        </w:tc>
      </w:tr>
      <w:tr w:rsidR="008C6E28" w:rsidRPr="008C6E28" w14:paraId="36F657FB" w14:textId="77777777" w:rsidTr="00DB1B70">
        <w:tc>
          <w:tcPr>
            <w:tcW w:w="988" w:type="dxa"/>
          </w:tcPr>
          <w:p w14:paraId="3BD3110E" w14:textId="77777777" w:rsidR="008C6E28" w:rsidRPr="008C6E28" w:rsidRDefault="00C67A07" w:rsidP="00C67A07">
            <w:pPr>
              <w:jc w:val="center"/>
              <w:rPr>
                <w:color w:val="000000"/>
                <w:sz w:val="24"/>
                <w:szCs w:val="24"/>
              </w:rPr>
            </w:pPr>
            <w:r>
              <w:rPr>
                <w:color w:val="000000"/>
                <w:sz w:val="24"/>
                <w:szCs w:val="24"/>
              </w:rPr>
              <w:t>29</w:t>
            </w:r>
          </w:p>
        </w:tc>
        <w:tc>
          <w:tcPr>
            <w:tcW w:w="4677" w:type="dxa"/>
            <w:shd w:val="clear" w:color="auto" w:fill="auto"/>
            <w:noWrap/>
            <w:vAlign w:val="center"/>
            <w:hideMark/>
          </w:tcPr>
          <w:p w14:paraId="2B4212E4" w14:textId="77777777" w:rsidR="008C6E28" w:rsidRPr="008C6E28" w:rsidRDefault="008C6E28" w:rsidP="008C6E28">
            <w:pPr>
              <w:rPr>
                <w:color w:val="000000"/>
                <w:sz w:val="24"/>
                <w:szCs w:val="24"/>
              </w:rPr>
            </w:pPr>
            <w:r w:rsidRPr="008C6E28">
              <w:rPr>
                <w:color w:val="000000"/>
                <w:sz w:val="24"/>
                <w:szCs w:val="24"/>
              </w:rPr>
              <w:t>НУР нефти, кг/Гкал выраб.</w:t>
            </w:r>
          </w:p>
        </w:tc>
        <w:tc>
          <w:tcPr>
            <w:tcW w:w="1701" w:type="dxa"/>
            <w:shd w:val="clear" w:color="auto" w:fill="auto"/>
            <w:noWrap/>
            <w:vAlign w:val="bottom"/>
            <w:hideMark/>
          </w:tcPr>
          <w:p w14:paraId="20DB6F46" w14:textId="77777777" w:rsidR="008C6E28" w:rsidRPr="008C6E28" w:rsidRDefault="008C6E28" w:rsidP="00D740AD">
            <w:pPr>
              <w:jc w:val="center"/>
              <w:rPr>
                <w:color w:val="000000"/>
                <w:sz w:val="24"/>
                <w:szCs w:val="24"/>
              </w:rPr>
            </w:pPr>
            <w:r w:rsidRPr="008C6E28">
              <w:rPr>
                <w:color w:val="000000"/>
                <w:sz w:val="24"/>
                <w:szCs w:val="24"/>
              </w:rPr>
              <w:t>110,90</w:t>
            </w:r>
          </w:p>
        </w:tc>
        <w:tc>
          <w:tcPr>
            <w:tcW w:w="1560" w:type="dxa"/>
            <w:shd w:val="clear" w:color="auto" w:fill="auto"/>
            <w:noWrap/>
            <w:vAlign w:val="bottom"/>
            <w:hideMark/>
          </w:tcPr>
          <w:p w14:paraId="1D489DFC" w14:textId="77777777" w:rsidR="008C6E28" w:rsidRPr="008C6E28" w:rsidRDefault="008C6E28" w:rsidP="00D740AD">
            <w:pPr>
              <w:jc w:val="center"/>
              <w:rPr>
                <w:color w:val="000000"/>
                <w:sz w:val="24"/>
                <w:szCs w:val="24"/>
              </w:rPr>
            </w:pPr>
            <w:r w:rsidRPr="008C6E28">
              <w:rPr>
                <w:color w:val="000000"/>
                <w:sz w:val="24"/>
                <w:szCs w:val="24"/>
              </w:rPr>
              <w:t>129,48</w:t>
            </w:r>
          </w:p>
        </w:tc>
        <w:tc>
          <w:tcPr>
            <w:tcW w:w="1383" w:type="dxa"/>
            <w:shd w:val="clear" w:color="auto" w:fill="auto"/>
            <w:noWrap/>
            <w:vAlign w:val="bottom"/>
            <w:hideMark/>
          </w:tcPr>
          <w:p w14:paraId="05E17FF4" w14:textId="77777777" w:rsidR="008C6E28" w:rsidRPr="008C6E28" w:rsidRDefault="008C6E28" w:rsidP="00D740AD">
            <w:pPr>
              <w:jc w:val="center"/>
              <w:rPr>
                <w:color w:val="000000"/>
                <w:sz w:val="24"/>
                <w:szCs w:val="24"/>
              </w:rPr>
            </w:pPr>
            <w:r w:rsidRPr="008C6E28">
              <w:rPr>
                <w:color w:val="000000"/>
                <w:sz w:val="24"/>
                <w:szCs w:val="24"/>
              </w:rPr>
              <w:t>125,25</w:t>
            </w:r>
          </w:p>
        </w:tc>
      </w:tr>
      <w:tr w:rsidR="008C6E28" w:rsidRPr="008C6E28" w14:paraId="19E1DAFA" w14:textId="77777777" w:rsidTr="00DB1B70">
        <w:tc>
          <w:tcPr>
            <w:tcW w:w="988" w:type="dxa"/>
          </w:tcPr>
          <w:p w14:paraId="239A15B2" w14:textId="77777777" w:rsidR="008C6E28" w:rsidRPr="008C6E28" w:rsidRDefault="00C67A07" w:rsidP="00C67A07">
            <w:pPr>
              <w:jc w:val="center"/>
              <w:rPr>
                <w:color w:val="000000"/>
                <w:sz w:val="24"/>
                <w:szCs w:val="24"/>
              </w:rPr>
            </w:pPr>
            <w:r>
              <w:rPr>
                <w:color w:val="000000"/>
                <w:sz w:val="24"/>
                <w:szCs w:val="24"/>
              </w:rPr>
              <w:t>30</w:t>
            </w:r>
          </w:p>
        </w:tc>
        <w:tc>
          <w:tcPr>
            <w:tcW w:w="4677" w:type="dxa"/>
            <w:shd w:val="clear" w:color="auto" w:fill="auto"/>
            <w:noWrap/>
            <w:vAlign w:val="center"/>
            <w:hideMark/>
          </w:tcPr>
          <w:p w14:paraId="693F1B83" w14:textId="77777777" w:rsidR="008C6E28" w:rsidRPr="008C6E28" w:rsidRDefault="008C6E28" w:rsidP="008C6E28">
            <w:pPr>
              <w:rPr>
                <w:color w:val="000000"/>
                <w:sz w:val="24"/>
                <w:szCs w:val="24"/>
              </w:rPr>
            </w:pPr>
            <w:r w:rsidRPr="008C6E28">
              <w:rPr>
                <w:color w:val="000000"/>
                <w:sz w:val="24"/>
                <w:szCs w:val="24"/>
              </w:rPr>
              <w:t>Расход угля, тн</w:t>
            </w:r>
          </w:p>
        </w:tc>
        <w:tc>
          <w:tcPr>
            <w:tcW w:w="1701" w:type="dxa"/>
            <w:shd w:val="clear" w:color="auto" w:fill="auto"/>
            <w:noWrap/>
            <w:vAlign w:val="bottom"/>
            <w:hideMark/>
          </w:tcPr>
          <w:p w14:paraId="350F663A" w14:textId="77777777" w:rsidR="008C6E28" w:rsidRPr="008C6E28" w:rsidRDefault="008C6E28" w:rsidP="00D740AD">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2AD19FA8" w14:textId="77777777" w:rsidR="008C6E28" w:rsidRPr="008C6E28" w:rsidRDefault="008C6E28" w:rsidP="00D740AD">
            <w:pPr>
              <w:jc w:val="center"/>
              <w:rPr>
                <w:color w:val="000000"/>
                <w:sz w:val="24"/>
                <w:szCs w:val="24"/>
              </w:rPr>
            </w:pPr>
            <w:r w:rsidRPr="008C6E28">
              <w:rPr>
                <w:color w:val="000000"/>
                <w:sz w:val="24"/>
                <w:szCs w:val="24"/>
              </w:rPr>
              <w:t>0,00</w:t>
            </w:r>
          </w:p>
        </w:tc>
        <w:tc>
          <w:tcPr>
            <w:tcW w:w="1383" w:type="dxa"/>
            <w:shd w:val="clear" w:color="auto" w:fill="auto"/>
            <w:noWrap/>
            <w:vAlign w:val="bottom"/>
            <w:hideMark/>
          </w:tcPr>
          <w:p w14:paraId="46E6A8AD" w14:textId="77777777" w:rsidR="008C6E28" w:rsidRPr="008C6E28" w:rsidRDefault="008C6E28" w:rsidP="00D740AD">
            <w:pPr>
              <w:jc w:val="center"/>
              <w:rPr>
                <w:color w:val="000000"/>
                <w:sz w:val="24"/>
                <w:szCs w:val="24"/>
              </w:rPr>
            </w:pPr>
            <w:r w:rsidRPr="008C6E28">
              <w:rPr>
                <w:color w:val="000000"/>
                <w:sz w:val="24"/>
                <w:szCs w:val="24"/>
              </w:rPr>
              <w:t>523,40</w:t>
            </w:r>
          </w:p>
        </w:tc>
      </w:tr>
      <w:tr w:rsidR="008C6E28" w:rsidRPr="008C6E28" w14:paraId="258D30A3" w14:textId="77777777" w:rsidTr="00DB1B70">
        <w:tc>
          <w:tcPr>
            <w:tcW w:w="988" w:type="dxa"/>
          </w:tcPr>
          <w:p w14:paraId="089A7267" w14:textId="77777777" w:rsidR="008C6E28" w:rsidRPr="008C6E28" w:rsidRDefault="00C67A07" w:rsidP="00C67A07">
            <w:pPr>
              <w:jc w:val="center"/>
              <w:rPr>
                <w:color w:val="000000"/>
                <w:sz w:val="24"/>
                <w:szCs w:val="24"/>
              </w:rPr>
            </w:pPr>
            <w:r>
              <w:rPr>
                <w:color w:val="000000"/>
                <w:sz w:val="24"/>
                <w:szCs w:val="24"/>
              </w:rPr>
              <w:t>31</w:t>
            </w:r>
          </w:p>
        </w:tc>
        <w:tc>
          <w:tcPr>
            <w:tcW w:w="4677" w:type="dxa"/>
            <w:shd w:val="clear" w:color="auto" w:fill="auto"/>
            <w:noWrap/>
            <w:vAlign w:val="center"/>
            <w:hideMark/>
          </w:tcPr>
          <w:p w14:paraId="28239B22" w14:textId="77777777" w:rsidR="008C6E28" w:rsidRPr="008C6E28" w:rsidRDefault="008C6E28" w:rsidP="008C6E28">
            <w:pPr>
              <w:rPr>
                <w:color w:val="000000"/>
                <w:sz w:val="24"/>
                <w:szCs w:val="24"/>
              </w:rPr>
            </w:pPr>
            <w:r w:rsidRPr="008C6E28">
              <w:rPr>
                <w:color w:val="000000"/>
                <w:sz w:val="24"/>
                <w:szCs w:val="24"/>
              </w:rPr>
              <w:t>НУР угля, кг/Гкал отп.</w:t>
            </w:r>
          </w:p>
        </w:tc>
        <w:tc>
          <w:tcPr>
            <w:tcW w:w="1701" w:type="dxa"/>
            <w:shd w:val="clear" w:color="auto" w:fill="auto"/>
            <w:noWrap/>
            <w:vAlign w:val="bottom"/>
            <w:hideMark/>
          </w:tcPr>
          <w:p w14:paraId="7903264A" w14:textId="77777777" w:rsidR="008C6E28" w:rsidRPr="008C6E28" w:rsidRDefault="008C6E28" w:rsidP="00D740AD">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08E0D4E8" w14:textId="77777777" w:rsidR="008C6E28" w:rsidRPr="008C6E28" w:rsidRDefault="008C6E28" w:rsidP="00D740AD">
            <w:pPr>
              <w:jc w:val="center"/>
              <w:rPr>
                <w:color w:val="000000"/>
                <w:sz w:val="24"/>
                <w:szCs w:val="24"/>
              </w:rPr>
            </w:pPr>
            <w:r w:rsidRPr="008C6E28">
              <w:rPr>
                <w:color w:val="000000"/>
                <w:sz w:val="24"/>
                <w:szCs w:val="24"/>
              </w:rPr>
              <w:t>0,00</w:t>
            </w:r>
          </w:p>
        </w:tc>
        <w:tc>
          <w:tcPr>
            <w:tcW w:w="1383" w:type="dxa"/>
            <w:shd w:val="clear" w:color="auto" w:fill="auto"/>
            <w:noWrap/>
            <w:vAlign w:val="bottom"/>
            <w:hideMark/>
          </w:tcPr>
          <w:p w14:paraId="34546AAD" w14:textId="77777777" w:rsidR="008C6E28" w:rsidRPr="008C6E28" w:rsidRDefault="008C6E28" w:rsidP="00D740AD">
            <w:pPr>
              <w:jc w:val="center"/>
              <w:rPr>
                <w:color w:val="000000"/>
                <w:sz w:val="24"/>
                <w:szCs w:val="24"/>
              </w:rPr>
            </w:pPr>
            <w:r w:rsidRPr="008C6E28">
              <w:rPr>
                <w:color w:val="000000"/>
                <w:sz w:val="24"/>
                <w:szCs w:val="24"/>
              </w:rPr>
              <w:t>253,11</w:t>
            </w:r>
          </w:p>
        </w:tc>
      </w:tr>
      <w:tr w:rsidR="008C6E28" w:rsidRPr="008C6E28" w14:paraId="501EEF98" w14:textId="77777777" w:rsidTr="00DB1B70">
        <w:tc>
          <w:tcPr>
            <w:tcW w:w="988" w:type="dxa"/>
          </w:tcPr>
          <w:p w14:paraId="348FA320" w14:textId="77777777" w:rsidR="008C6E28" w:rsidRPr="008C6E28" w:rsidRDefault="00C67A07" w:rsidP="00C67A07">
            <w:pPr>
              <w:jc w:val="center"/>
              <w:rPr>
                <w:color w:val="000000"/>
                <w:sz w:val="24"/>
                <w:szCs w:val="24"/>
              </w:rPr>
            </w:pPr>
            <w:r>
              <w:rPr>
                <w:color w:val="000000"/>
                <w:sz w:val="24"/>
                <w:szCs w:val="24"/>
              </w:rPr>
              <w:t>32</w:t>
            </w:r>
          </w:p>
        </w:tc>
        <w:tc>
          <w:tcPr>
            <w:tcW w:w="4677" w:type="dxa"/>
            <w:shd w:val="clear" w:color="auto" w:fill="auto"/>
            <w:noWrap/>
            <w:vAlign w:val="center"/>
            <w:hideMark/>
          </w:tcPr>
          <w:p w14:paraId="0571C82A" w14:textId="77777777" w:rsidR="008C6E28" w:rsidRPr="008C6E28" w:rsidRDefault="008C6E28" w:rsidP="008C6E28">
            <w:pPr>
              <w:rPr>
                <w:color w:val="000000"/>
                <w:sz w:val="24"/>
                <w:szCs w:val="24"/>
              </w:rPr>
            </w:pPr>
            <w:r w:rsidRPr="008C6E28">
              <w:rPr>
                <w:color w:val="000000"/>
                <w:sz w:val="24"/>
                <w:szCs w:val="24"/>
              </w:rPr>
              <w:t>НУР угля, кг/Гкал выраб.</w:t>
            </w:r>
          </w:p>
        </w:tc>
        <w:tc>
          <w:tcPr>
            <w:tcW w:w="1701" w:type="dxa"/>
            <w:shd w:val="clear" w:color="auto" w:fill="auto"/>
            <w:noWrap/>
            <w:vAlign w:val="bottom"/>
            <w:hideMark/>
          </w:tcPr>
          <w:p w14:paraId="791895F2" w14:textId="77777777" w:rsidR="008C6E28" w:rsidRPr="008C6E28" w:rsidRDefault="008C6E28" w:rsidP="00D740AD">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3F3D68F0" w14:textId="77777777" w:rsidR="008C6E28" w:rsidRPr="008C6E28" w:rsidRDefault="008C6E28" w:rsidP="00D740AD">
            <w:pPr>
              <w:jc w:val="center"/>
              <w:rPr>
                <w:color w:val="000000"/>
                <w:sz w:val="24"/>
                <w:szCs w:val="24"/>
              </w:rPr>
            </w:pPr>
            <w:r w:rsidRPr="008C6E28">
              <w:rPr>
                <w:color w:val="000000"/>
                <w:sz w:val="24"/>
                <w:szCs w:val="24"/>
              </w:rPr>
              <w:t>0,00</w:t>
            </w:r>
          </w:p>
        </w:tc>
        <w:tc>
          <w:tcPr>
            <w:tcW w:w="1383" w:type="dxa"/>
            <w:shd w:val="clear" w:color="auto" w:fill="auto"/>
            <w:noWrap/>
            <w:vAlign w:val="bottom"/>
            <w:hideMark/>
          </w:tcPr>
          <w:p w14:paraId="31EF9B20" w14:textId="77777777" w:rsidR="008C6E28" w:rsidRPr="008C6E28" w:rsidRDefault="008C6E28" w:rsidP="00D740AD">
            <w:pPr>
              <w:jc w:val="center"/>
              <w:rPr>
                <w:color w:val="000000"/>
                <w:sz w:val="24"/>
                <w:szCs w:val="24"/>
              </w:rPr>
            </w:pPr>
            <w:r w:rsidRPr="008C6E28">
              <w:rPr>
                <w:color w:val="000000"/>
                <w:sz w:val="24"/>
                <w:szCs w:val="24"/>
              </w:rPr>
              <w:t>253,11</w:t>
            </w:r>
          </w:p>
        </w:tc>
      </w:tr>
      <w:tr w:rsidR="008C6E28" w:rsidRPr="008C6E28" w14:paraId="51799CBE" w14:textId="77777777" w:rsidTr="00DB1B70">
        <w:tc>
          <w:tcPr>
            <w:tcW w:w="988" w:type="dxa"/>
          </w:tcPr>
          <w:p w14:paraId="4DDA734F" w14:textId="77777777" w:rsidR="008C6E28" w:rsidRPr="00C67A07" w:rsidRDefault="00C67A07" w:rsidP="008C6E28">
            <w:pPr>
              <w:jc w:val="center"/>
              <w:rPr>
                <w:b/>
                <w:color w:val="000000"/>
                <w:sz w:val="24"/>
                <w:szCs w:val="24"/>
                <w:lang w:val="en-US"/>
              </w:rPr>
            </w:pPr>
            <w:r w:rsidRPr="00C67A07">
              <w:rPr>
                <w:b/>
                <w:color w:val="000000"/>
                <w:sz w:val="24"/>
                <w:szCs w:val="24"/>
                <w:lang w:val="en-US"/>
              </w:rPr>
              <w:t>II</w:t>
            </w:r>
          </w:p>
        </w:tc>
        <w:tc>
          <w:tcPr>
            <w:tcW w:w="9321" w:type="dxa"/>
            <w:gridSpan w:val="4"/>
            <w:shd w:val="clear" w:color="auto" w:fill="auto"/>
            <w:noWrap/>
            <w:vAlign w:val="center"/>
            <w:hideMark/>
          </w:tcPr>
          <w:p w14:paraId="5086766A" w14:textId="77777777" w:rsidR="008C6E28" w:rsidRPr="008C6E28" w:rsidRDefault="008C6E28" w:rsidP="008C6E28">
            <w:pPr>
              <w:rPr>
                <w:b/>
                <w:color w:val="000000"/>
                <w:sz w:val="24"/>
                <w:szCs w:val="24"/>
              </w:rPr>
            </w:pPr>
            <w:r w:rsidRPr="008C6E28">
              <w:rPr>
                <w:b/>
                <w:color w:val="000000"/>
                <w:sz w:val="24"/>
                <w:szCs w:val="24"/>
              </w:rPr>
              <w:t xml:space="preserve">Котельная </w:t>
            </w:r>
            <w:r w:rsidR="00A67540">
              <w:rPr>
                <w:b/>
                <w:color w:val="000000"/>
                <w:sz w:val="24"/>
                <w:szCs w:val="24"/>
              </w:rPr>
              <w:t>«</w:t>
            </w:r>
            <w:r w:rsidRPr="008C6E28">
              <w:rPr>
                <w:b/>
                <w:color w:val="000000"/>
                <w:sz w:val="24"/>
                <w:szCs w:val="24"/>
              </w:rPr>
              <w:t>ДКВР</w:t>
            </w:r>
            <w:r w:rsidR="00A67540">
              <w:rPr>
                <w:b/>
                <w:color w:val="000000"/>
                <w:sz w:val="24"/>
                <w:szCs w:val="24"/>
              </w:rPr>
              <w:t>»</w:t>
            </w:r>
            <w:r w:rsidRPr="008C6E28">
              <w:rPr>
                <w:b/>
                <w:color w:val="000000"/>
                <w:sz w:val="24"/>
                <w:szCs w:val="24"/>
              </w:rPr>
              <w:t xml:space="preserve"> (Нефть)</w:t>
            </w:r>
          </w:p>
        </w:tc>
      </w:tr>
      <w:tr w:rsidR="00C67A07" w:rsidRPr="008C6E28" w14:paraId="6CF06FE1" w14:textId="77777777" w:rsidTr="00DB1B70">
        <w:tc>
          <w:tcPr>
            <w:tcW w:w="988" w:type="dxa"/>
          </w:tcPr>
          <w:p w14:paraId="417F15DE" w14:textId="77777777" w:rsidR="00C67A07" w:rsidRPr="008C6E28" w:rsidRDefault="00C67A07" w:rsidP="00C67A07">
            <w:pPr>
              <w:jc w:val="center"/>
              <w:rPr>
                <w:color w:val="000000"/>
                <w:sz w:val="24"/>
                <w:szCs w:val="24"/>
              </w:rPr>
            </w:pPr>
            <w:r>
              <w:rPr>
                <w:color w:val="000000"/>
                <w:sz w:val="24"/>
                <w:szCs w:val="24"/>
              </w:rPr>
              <w:t>1</w:t>
            </w:r>
          </w:p>
        </w:tc>
        <w:tc>
          <w:tcPr>
            <w:tcW w:w="4677" w:type="dxa"/>
            <w:shd w:val="clear" w:color="auto" w:fill="auto"/>
            <w:noWrap/>
            <w:vAlign w:val="center"/>
            <w:hideMark/>
          </w:tcPr>
          <w:p w14:paraId="4376AE41" w14:textId="77777777" w:rsidR="00C67A07" w:rsidRPr="008C6E28" w:rsidRDefault="00C67A07" w:rsidP="00C67A07">
            <w:pPr>
              <w:rPr>
                <w:color w:val="000000"/>
                <w:sz w:val="24"/>
                <w:szCs w:val="24"/>
              </w:rPr>
            </w:pPr>
            <w:r w:rsidRPr="008C6E28">
              <w:rPr>
                <w:color w:val="000000"/>
                <w:sz w:val="24"/>
                <w:szCs w:val="24"/>
              </w:rPr>
              <w:t>Нагрузка, Гкал/ч</w:t>
            </w:r>
          </w:p>
        </w:tc>
        <w:tc>
          <w:tcPr>
            <w:tcW w:w="1701" w:type="dxa"/>
            <w:shd w:val="clear" w:color="auto" w:fill="auto"/>
            <w:vAlign w:val="center"/>
            <w:hideMark/>
          </w:tcPr>
          <w:p w14:paraId="3B07CDD4" w14:textId="77777777" w:rsidR="00C67A07" w:rsidRPr="008C6E28" w:rsidRDefault="00C67A07" w:rsidP="00D740AD">
            <w:pPr>
              <w:jc w:val="center"/>
              <w:rPr>
                <w:color w:val="000000"/>
                <w:sz w:val="24"/>
                <w:szCs w:val="24"/>
              </w:rPr>
            </w:pPr>
            <w:r w:rsidRPr="008C6E28">
              <w:rPr>
                <w:color w:val="000000"/>
                <w:sz w:val="24"/>
                <w:szCs w:val="24"/>
              </w:rPr>
              <w:t>13,90</w:t>
            </w:r>
          </w:p>
        </w:tc>
        <w:tc>
          <w:tcPr>
            <w:tcW w:w="1560" w:type="dxa"/>
            <w:shd w:val="clear" w:color="auto" w:fill="auto"/>
            <w:vAlign w:val="center"/>
            <w:hideMark/>
          </w:tcPr>
          <w:p w14:paraId="35700C2B" w14:textId="77777777" w:rsidR="00C67A07" w:rsidRPr="008C6E28" w:rsidRDefault="00C67A07" w:rsidP="00D740AD">
            <w:pPr>
              <w:jc w:val="center"/>
              <w:rPr>
                <w:color w:val="000000"/>
                <w:sz w:val="24"/>
                <w:szCs w:val="24"/>
              </w:rPr>
            </w:pPr>
            <w:r w:rsidRPr="008C6E28">
              <w:rPr>
                <w:color w:val="000000"/>
                <w:sz w:val="24"/>
                <w:szCs w:val="24"/>
              </w:rPr>
              <w:t>13,18</w:t>
            </w:r>
          </w:p>
        </w:tc>
        <w:tc>
          <w:tcPr>
            <w:tcW w:w="1383" w:type="dxa"/>
            <w:shd w:val="clear" w:color="auto" w:fill="auto"/>
            <w:noWrap/>
            <w:vAlign w:val="center"/>
            <w:hideMark/>
          </w:tcPr>
          <w:p w14:paraId="268F9268" w14:textId="77777777" w:rsidR="00C67A07" w:rsidRPr="008C6E28" w:rsidRDefault="00C67A07" w:rsidP="00D740AD">
            <w:pPr>
              <w:jc w:val="center"/>
              <w:rPr>
                <w:color w:val="000000"/>
                <w:sz w:val="24"/>
                <w:szCs w:val="24"/>
              </w:rPr>
            </w:pPr>
            <w:r w:rsidRPr="008C6E28">
              <w:rPr>
                <w:color w:val="000000"/>
                <w:sz w:val="24"/>
                <w:szCs w:val="24"/>
              </w:rPr>
              <w:t>7,81</w:t>
            </w:r>
          </w:p>
        </w:tc>
      </w:tr>
      <w:tr w:rsidR="00C67A07" w:rsidRPr="008C6E28" w14:paraId="153184B2" w14:textId="77777777" w:rsidTr="00DB1B70">
        <w:tc>
          <w:tcPr>
            <w:tcW w:w="988" w:type="dxa"/>
          </w:tcPr>
          <w:p w14:paraId="5F00EB3F" w14:textId="77777777" w:rsidR="00C67A07" w:rsidRPr="008C6E28" w:rsidRDefault="00C67A07" w:rsidP="00C67A07">
            <w:pPr>
              <w:jc w:val="center"/>
              <w:rPr>
                <w:color w:val="000000"/>
                <w:sz w:val="24"/>
                <w:szCs w:val="24"/>
              </w:rPr>
            </w:pPr>
            <w:r>
              <w:rPr>
                <w:color w:val="000000"/>
                <w:sz w:val="24"/>
                <w:szCs w:val="24"/>
              </w:rPr>
              <w:t>2</w:t>
            </w:r>
          </w:p>
        </w:tc>
        <w:tc>
          <w:tcPr>
            <w:tcW w:w="4677" w:type="dxa"/>
            <w:shd w:val="clear" w:color="auto" w:fill="auto"/>
            <w:noWrap/>
            <w:vAlign w:val="center"/>
            <w:hideMark/>
          </w:tcPr>
          <w:p w14:paraId="414DA7ED" w14:textId="77777777" w:rsidR="00C67A07" w:rsidRPr="008C6E28" w:rsidRDefault="00C67A07" w:rsidP="00C67A07">
            <w:pPr>
              <w:rPr>
                <w:color w:val="000000"/>
                <w:sz w:val="24"/>
                <w:szCs w:val="24"/>
              </w:rPr>
            </w:pPr>
            <w:r w:rsidRPr="008C6E28">
              <w:rPr>
                <w:color w:val="000000"/>
                <w:sz w:val="24"/>
                <w:szCs w:val="24"/>
              </w:rPr>
              <w:t>Выработка, Гкал</w:t>
            </w:r>
          </w:p>
        </w:tc>
        <w:tc>
          <w:tcPr>
            <w:tcW w:w="1701" w:type="dxa"/>
            <w:shd w:val="clear" w:color="auto" w:fill="auto"/>
            <w:noWrap/>
            <w:vAlign w:val="center"/>
            <w:hideMark/>
          </w:tcPr>
          <w:p w14:paraId="5B301958" w14:textId="77777777" w:rsidR="00C67A07" w:rsidRPr="008C6E28" w:rsidRDefault="00C67A07" w:rsidP="00D740AD">
            <w:pPr>
              <w:jc w:val="center"/>
              <w:rPr>
                <w:color w:val="000000"/>
                <w:sz w:val="24"/>
                <w:szCs w:val="24"/>
              </w:rPr>
            </w:pPr>
            <w:r w:rsidRPr="008C6E28">
              <w:rPr>
                <w:color w:val="000000"/>
                <w:sz w:val="24"/>
                <w:szCs w:val="24"/>
              </w:rPr>
              <w:t>38</w:t>
            </w:r>
            <w:r w:rsidR="00616271">
              <w:rPr>
                <w:color w:val="000000"/>
                <w:sz w:val="24"/>
                <w:szCs w:val="24"/>
              </w:rPr>
              <w:t xml:space="preserve"> </w:t>
            </w:r>
            <w:r w:rsidRPr="008C6E28">
              <w:rPr>
                <w:color w:val="000000"/>
                <w:sz w:val="24"/>
                <w:szCs w:val="24"/>
              </w:rPr>
              <w:t>805,83</w:t>
            </w:r>
          </w:p>
        </w:tc>
        <w:tc>
          <w:tcPr>
            <w:tcW w:w="1560" w:type="dxa"/>
            <w:shd w:val="clear" w:color="auto" w:fill="auto"/>
            <w:noWrap/>
            <w:vAlign w:val="center"/>
            <w:hideMark/>
          </w:tcPr>
          <w:p w14:paraId="5F493489" w14:textId="77777777" w:rsidR="00C67A07" w:rsidRPr="008C6E28" w:rsidRDefault="00C67A07" w:rsidP="00D740AD">
            <w:pPr>
              <w:jc w:val="center"/>
              <w:rPr>
                <w:color w:val="000000"/>
                <w:sz w:val="24"/>
                <w:szCs w:val="24"/>
              </w:rPr>
            </w:pPr>
            <w:r w:rsidRPr="008C6E28">
              <w:rPr>
                <w:color w:val="000000"/>
                <w:sz w:val="24"/>
                <w:szCs w:val="24"/>
              </w:rPr>
              <w:t>37</w:t>
            </w:r>
            <w:r w:rsidR="00616271">
              <w:rPr>
                <w:color w:val="000000"/>
                <w:sz w:val="24"/>
                <w:szCs w:val="24"/>
              </w:rPr>
              <w:t xml:space="preserve"> </w:t>
            </w:r>
            <w:r w:rsidRPr="008C6E28">
              <w:rPr>
                <w:color w:val="000000"/>
                <w:sz w:val="24"/>
                <w:szCs w:val="24"/>
              </w:rPr>
              <w:t>688,80</w:t>
            </w:r>
          </w:p>
        </w:tc>
        <w:tc>
          <w:tcPr>
            <w:tcW w:w="1383" w:type="dxa"/>
            <w:shd w:val="clear" w:color="auto" w:fill="auto"/>
            <w:noWrap/>
            <w:vAlign w:val="center"/>
            <w:hideMark/>
          </w:tcPr>
          <w:p w14:paraId="1671575F" w14:textId="77777777" w:rsidR="00C67A07" w:rsidRPr="008C6E28" w:rsidRDefault="00C67A07" w:rsidP="00D740AD">
            <w:pPr>
              <w:jc w:val="center"/>
              <w:rPr>
                <w:color w:val="000000"/>
                <w:sz w:val="24"/>
                <w:szCs w:val="24"/>
              </w:rPr>
            </w:pPr>
            <w:r w:rsidRPr="008C6E28">
              <w:rPr>
                <w:color w:val="000000"/>
                <w:sz w:val="24"/>
                <w:szCs w:val="24"/>
              </w:rPr>
              <w:t>22</w:t>
            </w:r>
            <w:r w:rsidR="00616271">
              <w:rPr>
                <w:color w:val="000000"/>
                <w:sz w:val="24"/>
                <w:szCs w:val="24"/>
              </w:rPr>
              <w:t xml:space="preserve"> </w:t>
            </w:r>
            <w:r w:rsidRPr="008C6E28">
              <w:rPr>
                <w:color w:val="000000"/>
                <w:sz w:val="24"/>
                <w:szCs w:val="24"/>
              </w:rPr>
              <w:t>157,32</w:t>
            </w:r>
          </w:p>
        </w:tc>
      </w:tr>
      <w:tr w:rsidR="00C67A07" w:rsidRPr="008C6E28" w14:paraId="70AB9646" w14:textId="77777777" w:rsidTr="00DB1B70">
        <w:tc>
          <w:tcPr>
            <w:tcW w:w="988" w:type="dxa"/>
          </w:tcPr>
          <w:p w14:paraId="27BC6872" w14:textId="77777777" w:rsidR="00C67A07" w:rsidRPr="008C6E28" w:rsidRDefault="00C67A07" w:rsidP="00C67A07">
            <w:pPr>
              <w:jc w:val="center"/>
              <w:rPr>
                <w:color w:val="000000"/>
                <w:sz w:val="24"/>
                <w:szCs w:val="24"/>
              </w:rPr>
            </w:pPr>
            <w:r>
              <w:rPr>
                <w:color w:val="000000"/>
                <w:sz w:val="24"/>
                <w:szCs w:val="24"/>
              </w:rPr>
              <w:t>3</w:t>
            </w:r>
          </w:p>
        </w:tc>
        <w:tc>
          <w:tcPr>
            <w:tcW w:w="4677" w:type="dxa"/>
            <w:shd w:val="clear" w:color="auto" w:fill="auto"/>
            <w:noWrap/>
            <w:vAlign w:val="center"/>
            <w:hideMark/>
          </w:tcPr>
          <w:p w14:paraId="01FFB7B5" w14:textId="77777777" w:rsidR="00C67A07" w:rsidRPr="008C6E28" w:rsidRDefault="00C67A07" w:rsidP="00C67A07">
            <w:pPr>
              <w:rPr>
                <w:color w:val="000000"/>
                <w:sz w:val="24"/>
                <w:szCs w:val="24"/>
              </w:rPr>
            </w:pPr>
            <w:r w:rsidRPr="008C6E28">
              <w:rPr>
                <w:color w:val="000000"/>
                <w:sz w:val="24"/>
                <w:szCs w:val="24"/>
              </w:rPr>
              <w:t>СН, Гкал</w:t>
            </w:r>
          </w:p>
        </w:tc>
        <w:tc>
          <w:tcPr>
            <w:tcW w:w="1701" w:type="dxa"/>
            <w:shd w:val="clear" w:color="auto" w:fill="auto"/>
            <w:noWrap/>
            <w:vAlign w:val="center"/>
            <w:hideMark/>
          </w:tcPr>
          <w:p w14:paraId="4A374982" w14:textId="77777777" w:rsidR="00C67A07" w:rsidRPr="008C6E28" w:rsidRDefault="00C67A07" w:rsidP="00D740AD">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079,00</w:t>
            </w:r>
          </w:p>
        </w:tc>
        <w:tc>
          <w:tcPr>
            <w:tcW w:w="1560" w:type="dxa"/>
            <w:shd w:val="clear" w:color="auto" w:fill="auto"/>
            <w:noWrap/>
            <w:vAlign w:val="center"/>
            <w:hideMark/>
          </w:tcPr>
          <w:p w14:paraId="460BE741" w14:textId="77777777" w:rsidR="00C67A07" w:rsidRPr="008C6E28" w:rsidRDefault="00C67A07" w:rsidP="00D740AD">
            <w:pPr>
              <w:jc w:val="center"/>
              <w:rPr>
                <w:color w:val="000000"/>
                <w:sz w:val="24"/>
                <w:szCs w:val="24"/>
              </w:rPr>
            </w:pPr>
            <w:r w:rsidRPr="008C6E28">
              <w:rPr>
                <w:color w:val="000000"/>
                <w:sz w:val="24"/>
                <w:szCs w:val="24"/>
              </w:rPr>
              <w:t>886,90</w:t>
            </w:r>
          </w:p>
        </w:tc>
        <w:tc>
          <w:tcPr>
            <w:tcW w:w="1383" w:type="dxa"/>
            <w:shd w:val="clear" w:color="auto" w:fill="auto"/>
            <w:noWrap/>
            <w:vAlign w:val="center"/>
            <w:hideMark/>
          </w:tcPr>
          <w:p w14:paraId="51B39017" w14:textId="77777777" w:rsidR="00C67A07" w:rsidRPr="008C6E28" w:rsidRDefault="00C67A07" w:rsidP="00D740AD">
            <w:pPr>
              <w:jc w:val="center"/>
              <w:rPr>
                <w:color w:val="000000"/>
                <w:sz w:val="24"/>
                <w:szCs w:val="24"/>
              </w:rPr>
            </w:pPr>
            <w:r w:rsidRPr="008C6E28">
              <w:rPr>
                <w:color w:val="000000"/>
                <w:sz w:val="24"/>
                <w:szCs w:val="24"/>
              </w:rPr>
              <w:t>863,00</w:t>
            </w:r>
          </w:p>
        </w:tc>
      </w:tr>
      <w:tr w:rsidR="00C67A07" w:rsidRPr="008C6E28" w14:paraId="5168DA9E" w14:textId="77777777" w:rsidTr="00DB1B70">
        <w:tc>
          <w:tcPr>
            <w:tcW w:w="988" w:type="dxa"/>
          </w:tcPr>
          <w:p w14:paraId="01B0E60F" w14:textId="77777777" w:rsidR="00C67A07" w:rsidRPr="008C6E28" w:rsidRDefault="00C67A07" w:rsidP="00C67A07">
            <w:pPr>
              <w:jc w:val="center"/>
              <w:rPr>
                <w:color w:val="000000"/>
                <w:sz w:val="24"/>
                <w:szCs w:val="24"/>
              </w:rPr>
            </w:pPr>
            <w:r>
              <w:rPr>
                <w:color w:val="000000"/>
                <w:sz w:val="24"/>
                <w:szCs w:val="24"/>
              </w:rPr>
              <w:t>4</w:t>
            </w:r>
          </w:p>
        </w:tc>
        <w:tc>
          <w:tcPr>
            <w:tcW w:w="4677" w:type="dxa"/>
            <w:shd w:val="clear" w:color="auto" w:fill="auto"/>
            <w:noWrap/>
            <w:vAlign w:val="center"/>
            <w:hideMark/>
          </w:tcPr>
          <w:p w14:paraId="7A766CD7" w14:textId="77777777" w:rsidR="00C67A07" w:rsidRPr="008C6E28" w:rsidRDefault="00C67A07" w:rsidP="00C67A07">
            <w:pPr>
              <w:rPr>
                <w:color w:val="000000"/>
                <w:sz w:val="24"/>
                <w:szCs w:val="24"/>
              </w:rPr>
            </w:pPr>
            <w:r w:rsidRPr="008C6E28">
              <w:rPr>
                <w:color w:val="000000"/>
                <w:sz w:val="24"/>
                <w:szCs w:val="24"/>
              </w:rPr>
              <w:t>СН, %</w:t>
            </w:r>
          </w:p>
        </w:tc>
        <w:tc>
          <w:tcPr>
            <w:tcW w:w="1701" w:type="dxa"/>
            <w:shd w:val="clear" w:color="auto" w:fill="auto"/>
            <w:noWrap/>
            <w:vAlign w:val="center"/>
            <w:hideMark/>
          </w:tcPr>
          <w:p w14:paraId="2C3A786F" w14:textId="77777777" w:rsidR="00C67A07" w:rsidRPr="008C6E28" w:rsidRDefault="00C67A07" w:rsidP="00D740AD">
            <w:pPr>
              <w:jc w:val="center"/>
              <w:rPr>
                <w:color w:val="000000"/>
                <w:sz w:val="24"/>
                <w:szCs w:val="24"/>
              </w:rPr>
            </w:pPr>
            <w:r w:rsidRPr="008C6E28">
              <w:rPr>
                <w:color w:val="000000"/>
                <w:sz w:val="24"/>
                <w:szCs w:val="24"/>
              </w:rPr>
              <w:t>2,78</w:t>
            </w:r>
          </w:p>
        </w:tc>
        <w:tc>
          <w:tcPr>
            <w:tcW w:w="1560" w:type="dxa"/>
            <w:shd w:val="clear" w:color="auto" w:fill="auto"/>
            <w:noWrap/>
            <w:vAlign w:val="center"/>
            <w:hideMark/>
          </w:tcPr>
          <w:p w14:paraId="5A2AFC56" w14:textId="77777777" w:rsidR="00C67A07" w:rsidRPr="008C6E28" w:rsidRDefault="00C67A07" w:rsidP="00D740AD">
            <w:pPr>
              <w:jc w:val="center"/>
              <w:rPr>
                <w:color w:val="000000"/>
                <w:sz w:val="24"/>
                <w:szCs w:val="24"/>
              </w:rPr>
            </w:pPr>
            <w:r w:rsidRPr="008C6E28">
              <w:rPr>
                <w:color w:val="000000"/>
                <w:sz w:val="24"/>
                <w:szCs w:val="24"/>
              </w:rPr>
              <w:t>2,35</w:t>
            </w:r>
          </w:p>
        </w:tc>
        <w:tc>
          <w:tcPr>
            <w:tcW w:w="1383" w:type="dxa"/>
            <w:shd w:val="clear" w:color="auto" w:fill="auto"/>
            <w:noWrap/>
            <w:vAlign w:val="center"/>
            <w:hideMark/>
          </w:tcPr>
          <w:p w14:paraId="3E1F4A0E" w14:textId="77777777" w:rsidR="00C67A07" w:rsidRPr="008C6E28" w:rsidRDefault="00C67A07" w:rsidP="00D740AD">
            <w:pPr>
              <w:jc w:val="center"/>
              <w:rPr>
                <w:color w:val="000000"/>
                <w:sz w:val="24"/>
                <w:szCs w:val="24"/>
              </w:rPr>
            </w:pPr>
            <w:r w:rsidRPr="008C6E28">
              <w:rPr>
                <w:color w:val="000000"/>
                <w:sz w:val="24"/>
                <w:szCs w:val="24"/>
              </w:rPr>
              <w:t>3,89</w:t>
            </w:r>
          </w:p>
        </w:tc>
      </w:tr>
      <w:tr w:rsidR="00C67A07" w:rsidRPr="008C6E28" w14:paraId="515A6F21" w14:textId="77777777" w:rsidTr="00DB1B70">
        <w:tc>
          <w:tcPr>
            <w:tcW w:w="988" w:type="dxa"/>
          </w:tcPr>
          <w:p w14:paraId="3E97CFF1" w14:textId="77777777" w:rsidR="00C67A07" w:rsidRPr="008C6E28" w:rsidRDefault="00C67A07" w:rsidP="00C67A07">
            <w:pPr>
              <w:jc w:val="center"/>
              <w:rPr>
                <w:color w:val="000000"/>
                <w:sz w:val="24"/>
                <w:szCs w:val="24"/>
              </w:rPr>
            </w:pPr>
            <w:r>
              <w:rPr>
                <w:color w:val="000000"/>
                <w:sz w:val="24"/>
                <w:szCs w:val="24"/>
              </w:rPr>
              <w:t>5</w:t>
            </w:r>
          </w:p>
        </w:tc>
        <w:tc>
          <w:tcPr>
            <w:tcW w:w="4677" w:type="dxa"/>
            <w:shd w:val="clear" w:color="auto" w:fill="auto"/>
            <w:noWrap/>
            <w:vAlign w:val="center"/>
            <w:hideMark/>
          </w:tcPr>
          <w:p w14:paraId="611123A5" w14:textId="77777777" w:rsidR="00C67A07" w:rsidRPr="008C6E28" w:rsidRDefault="00C67A07" w:rsidP="00C67A07">
            <w:pPr>
              <w:rPr>
                <w:color w:val="000000"/>
                <w:sz w:val="24"/>
                <w:szCs w:val="24"/>
              </w:rPr>
            </w:pPr>
            <w:r w:rsidRPr="008C6E28">
              <w:rPr>
                <w:color w:val="000000"/>
                <w:sz w:val="24"/>
                <w:szCs w:val="24"/>
              </w:rPr>
              <w:t>Отпуск в сеть, Гкал</w:t>
            </w:r>
          </w:p>
        </w:tc>
        <w:tc>
          <w:tcPr>
            <w:tcW w:w="1701" w:type="dxa"/>
            <w:shd w:val="clear" w:color="auto" w:fill="auto"/>
            <w:noWrap/>
            <w:vAlign w:val="center"/>
            <w:hideMark/>
          </w:tcPr>
          <w:p w14:paraId="69915BA3" w14:textId="77777777" w:rsidR="00C67A07" w:rsidRPr="008C6E28" w:rsidRDefault="00C67A07" w:rsidP="00D740AD">
            <w:pPr>
              <w:jc w:val="center"/>
              <w:rPr>
                <w:color w:val="000000"/>
                <w:sz w:val="24"/>
                <w:szCs w:val="24"/>
              </w:rPr>
            </w:pPr>
            <w:r w:rsidRPr="008C6E28">
              <w:rPr>
                <w:color w:val="000000"/>
                <w:sz w:val="24"/>
                <w:szCs w:val="24"/>
              </w:rPr>
              <w:t>37</w:t>
            </w:r>
            <w:r w:rsidR="00616271">
              <w:rPr>
                <w:color w:val="000000"/>
                <w:sz w:val="24"/>
                <w:szCs w:val="24"/>
              </w:rPr>
              <w:t xml:space="preserve"> </w:t>
            </w:r>
            <w:r w:rsidRPr="008C6E28">
              <w:rPr>
                <w:color w:val="000000"/>
                <w:sz w:val="24"/>
                <w:szCs w:val="24"/>
              </w:rPr>
              <w:t>726,83</w:t>
            </w:r>
          </w:p>
        </w:tc>
        <w:tc>
          <w:tcPr>
            <w:tcW w:w="1560" w:type="dxa"/>
            <w:shd w:val="clear" w:color="auto" w:fill="auto"/>
            <w:noWrap/>
            <w:vAlign w:val="center"/>
            <w:hideMark/>
          </w:tcPr>
          <w:p w14:paraId="08756F3C" w14:textId="77777777" w:rsidR="00C67A07" w:rsidRPr="008C6E28" w:rsidRDefault="00C67A07" w:rsidP="00D740AD">
            <w:pPr>
              <w:jc w:val="center"/>
              <w:rPr>
                <w:color w:val="000000"/>
                <w:sz w:val="24"/>
                <w:szCs w:val="24"/>
              </w:rPr>
            </w:pPr>
            <w:r w:rsidRPr="008C6E28">
              <w:rPr>
                <w:color w:val="000000"/>
                <w:sz w:val="24"/>
                <w:szCs w:val="24"/>
              </w:rPr>
              <w:t>36</w:t>
            </w:r>
            <w:r w:rsidR="00616271">
              <w:rPr>
                <w:color w:val="000000"/>
                <w:sz w:val="24"/>
                <w:szCs w:val="24"/>
              </w:rPr>
              <w:t xml:space="preserve"> </w:t>
            </w:r>
            <w:r w:rsidRPr="008C6E28">
              <w:rPr>
                <w:color w:val="000000"/>
                <w:sz w:val="24"/>
                <w:szCs w:val="24"/>
              </w:rPr>
              <w:t>801,90</w:t>
            </w:r>
          </w:p>
        </w:tc>
        <w:tc>
          <w:tcPr>
            <w:tcW w:w="1383" w:type="dxa"/>
            <w:shd w:val="clear" w:color="auto" w:fill="auto"/>
            <w:noWrap/>
            <w:vAlign w:val="center"/>
            <w:hideMark/>
          </w:tcPr>
          <w:p w14:paraId="1C38FD4F" w14:textId="77777777" w:rsidR="00C67A07" w:rsidRPr="008C6E28" w:rsidRDefault="00C67A07" w:rsidP="00D740AD">
            <w:pPr>
              <w:jc w:val="center"/>
              <w:rPr>
                <w:color w:val="000000"/>
                <w:sz w:val="24"/>
                <w:szCs w:val="24"/>
              </w:rPr>
            </w:pPr>
            <w:r w:rsidRPr="008C6E28">
              <w:rPr>
                <w:color w:val="000000"/>
                <w:sz w:val="24"/>
                <w:szCs w:val="24"/>
              </w:rPr>
              <w:t>21</w:t>
            </w:r>
            <w:r w:rsidR="00616271">
              <w:rPr>
                <w:color w:val="000000"/>
                <w:sz w:val="24"/>
                <w:szCs w:val="24"/>
              </w:rPr>
              <w:t xml:space="preserve"> </w:t>
            </w:r>
            <w:r w:rsidRPr="008C6E28">
              <w:rPr>
                <w:color w:val="000000"/>
                <w:sz w:val="24"/>
                <w:szCs w:val="24"/>
              </w:rPr>
              <w:t>294,32</w:t>
            </w:r>
          </w:p>
        </w:tc>
      </w:tr>
      <w:tr w:rsidR="00C67A07" w:rsidRPr="008C6E28" w14:paraId="57402F2B" w14:textId="77777777" w:rsidTr="00DB1B70">
        <w:tc>
          <w:tcPr>
            <w:tcW w:w="988" w:type="dxa"/>
          </w:tcPr>
          <w:p w14:paraId="15661E02" w14:textId="77777777" w:rsidR="00C67A07" w:rsidRPr="008C6E28" w:rsidRDefault="00C67A07" w:rsidP="00C67A07">
            <w:pPr>
              <w:jc w:val="center"/>
              <w:rPr>
                <w:color w:val="000000"/>
                <w:sz w:val="24"/>
                <w:szCs w:val="24"/>
              </w:rPr>
            </w:pPr>
            <w:r>
              <w:rPr>
                <w:color w:val="000000"/>
                <w:sz w:val="24"/>
                <w:szCs w:val="24"/>
              </w:rPr>
              <w:t>6</w:t>
            </w:r>
          </w:p>
        </w:tc>
        <w:tc>
          <w:tcPr>
            <w:tcW w:w="4677" w:type="dxa"/>
            <w:shd w:val="clear" w:color="auto" w:fill="auto"/>
            <w:noWrap/>
            <w:vAlign w:val="center"/>
            <w:hideMark/>
          </w:tcPr>
          <w:p w14:paraId="0999DE1D" w14:textId="77777777" w:rsidR="00C67A07" w:rsidRPr="008C6E28" w:rsidRDefault="00C67A07" w:rsidP="00C67A07">
            <w:pPr>
              <w:rPr>
                <w:color w:val="000000"/>
                <w:sz w:val="24"/>
                <w:szCs w:val="24"/>
              </w:rPr>
            </w:pPr>
            <w:r w:rsidRPr="008C6E28">
              <w:rPr>
                <w:color w:val="000000"/>
                <w:sz w:val="24"/>
                <w:szCs w:val="24"/>
              </w:rPr>
              <w:t>Потери по сетям, Гкал</w:t>
            </w:r>
          </w:p>
        </w:tc>
        <w:tc>
          <w:tcPr>
            <w:tcW w:w="1701" w:type="dxa"/>
            <w:shd w:val="clear" w:color="auto" w:fill="auto"/>
            <w:noWrap/>
            <w:vAlign w:val="center"/>
            <w:hideMark/>
          </w:tcPr>
          <w:p w14:paraId="6EEAB887" w14:textId="77777777" w:rsidR="00C67A07" w:rsidRPr="008C6E28" w:rsidRDefault="00C67A07" w:rsidP="00D740AD">
            <w:pPr>
              <w:jc w:val="center"/>
              <w:rPr>
                <w:color w:val="000000"/>
                <w:sz w:val="24"/>
                <w:szCs w:val="24"/>
              </w:rPr>
            </w:pPr>
            <w:r w:rsidRPr="008C6E28">
              <w:rPr>
                <w:color w:val="000000"/>
                <w:sz w:val="24"/>
                <w:szCs w:val="24"/>
              </w:rPr>
              <w:t>13</w:t>
            </w:r>
            <w:r w:rsidR="00616271">
              <w:rPr>
                <w:color w:val="000000"/>
                <w:sz w:val="24"/>
                <w:szCs w:val="24"/>
              </w:rPr>
              <w:t xml:space="preserve"> </w:t>
            </w:r>
            <w:r w:rsidRPr="008C6E28">
              <w:rPr>
                <w:color w:val="000000"/>
                <w:sz w:val="24"/>
                <w:szCs w:val="24"/>
              </w:rPr>
              <w:t>024,21</w:t>
            </w:r>
          </w:p>
        </w:tc>
        <w:tc>
          <w:tcPr>
            <w:tcW w:w="1560" w:type="dxa"/>
            <w:shd w:val="clear" w:color="auto" w:fill="auto"/>
            <w:noWrap/>
            <w:vAlign w:val="center"/>
            <w:hideMark/>
          </w:tcPr>
          <w:p w14:paraId="3DB60383" w14:textId="77777777" w:rsidR="00C67A07" w:rsidRPr="008C6E28" w:rsidRDefault="00C67A07" w:rsidP="00D740AD">
            <w:pPr>
              <w:jc w:val="center"/>
              <w:rPr>
                <w:color w:val="000000"/>
                <w:sz w:val="24"/>
                <w:szCs w:val="24"/>
              </w:rPr>
            </w:pPr>
            <w:r w:rsidRPr="008C6E28">
              <w:rPr>
                <w:color w:val="000000"/>
                <w:sz w:val="24"/>
                <w:szCs w:val="24"/>
              </w:rPr>
              <w:t>12</w:t>
            </w:r>
            <w:r w:rsidR="00616271">
              <w:rPr>
                <w:color w:val="000000"/>
                <w:sz w:val="24"/>
                <w:szCs w:val="24"/>
              </w:rPr>
              <w:t xml:space="preserve"> </w:t>
            </w:r>
            <w:r w:rsidRPr="008C6E28">
              <w:rPr>
                <w:color w:val="000000"/>
                <w:sz w:val="24"/>
                <w:szCs w:val="24"/>
              </w:rPr>
              <w:t>580,44</w:t>
            </w:r>
          </w:p>
        </w:tc>
        <w:tc>
          <w:tcPr>
            <w:tcW w:w="1383" w:type="dxa"/>
            <w:shd w:val="clear" w:color="auto" w:fill="auto"/>
            <w:noWrap/>
            <w:vAlign w:val="center"/>
            <w:hideMark/>
          </w:tcPr>
          <w:p w14:paraId="0AB184CC" w14:textId="77777777" w:rsidR="00C67A07" w:rsidRPr="008C6E28" w:rsidRDefault="00C67A07" w:rsidP="00D740AD">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242,14</w:t>
            </w:r>
          </w:p>
        </w:tc>
      </w:tr>
      <w:tr w:rsidR="00C67A07" w:rsidRPr="008C6E28" w14:paraId="7E8C326C" w14:textId="77777777" w:rsidTr="00DB1B70">
        <w:tc>
          <w:tcPr>
            <w:tcW w:w="988" w:type="dxa"/>
          </w:tcPr>
          <w:p w14:paraId="545E7324" w14:textId="77777777" w:rsidR="00C67A07" w:rsidRPr="008C6E28" w:rsidRDefault="00C67A07" w:rsidP="00C67A07">
            <w:pPr>
              <w:jc w:val="center"/>
              <w:rPr>
                <w:color w:val="000000"/>
                <w:sz w:val="24"/>
                <w:szCs w:val="24"/>
              </w:rPr>
            </w:pPr>
            <w:r>
              <w:rPr>
                <w:color w:val="000000"/>
                <w:sz w:val="24"/>
                <w:szCs w:val="24"/>
              </w:rPr>
              <w:t>7</w:t>
            </w:r>
          </w:p>
        </w:tc>
        <w:tc>
          <w:tcPr>
            <w:tcW w:w="4677" w:type="dxa"/>
            <w:shd w:val="clear" w:color="auto" w:fill="auto"/>
            <w:noWrap/>
            <w:vAlign w:val="center"/>
            <w:hideMark/>
          </w:tcPr>
          <w:p w14:paraId="467402D8" w14:textId="77777777" w:rsidR="00C67A07" w:rsidRPr="008C6E28" w:rsidRDefault="00C67A07" w:rsidP="00C67A07">
            <w:pPr>
              <w:rPr>
                <w:color w:val="000000"/>
                <w:sz w:val="24"/>
                <w:szCs w:val="24"/>
              </w:rPr>
            </w:pPr>
            <w:r w:rsidRPr="008C6E28">
              <w:rPr>
                <w:color w:val="000000"/>
                <w:sz w:val="24"/>
                <w:szCs w:val="24"/>
              </w:rPr>
              <w:t>Потери по сетям, %</w:t>
            </w:r>
          </w:p>
        </w:tc>
        <w:tc>
          <w:tcPr>
            <w:tcW w:w="1701" w:type="dxa"/>
            <w:shd w:val="clear" w:color="auto" w:fill="auto"/>
            <w:noWrap/>
            <w:vAlign w:val="center"/>
            <w:hideMark/>
          </w:tcPr>
          <w:p w14:paraId="6B9DFF58" w14:textId="77777777" w:rsidR="00C67A07" w:rsidRPr="008C6E28" w:rsidRDefault="00C67A07" w:rsidP="00D740AD">
            <w:pPr>
              <w:jc w:val="center"/>
              <w:rPr>
                <w:color w:val="000000"/>
                <w:sz w:val="24"/>
                <w:szCs w:val="24"/>
              </w:rPr>
            </w:pPr>
            <w:r w:rsidRPr="008C6E28">
              <w:rPr>
                <w:color w:val="000000"/>
                <w:sz w:val="24"/>
                <w:szCs w:val="24"/>
              </w:rPr>
              <w:t>34,52</w:t>
            </w:r>
          </w:p>
        </w:tc>
        <w:tc>
          <w:tcPr>
            <w:tcW w:w="1560" w:type="dxa"/>
            <w:shd w:val="clear" w:color="auto" w:fill="auto"/>
            <w:noWrap/>
            <w:vAlign w:val="center"/>
            <w:hideMark/>
          </w:tcPr>
          <w:p w14:paraId="2759BBDF" w14:textId="77777777" w:rsidR="00C67A07" w:rsidRPr="008C6E28" w:rsidRDefault="00C67A07" w:rsidP="00D740AD">
            <w:pPr>
              <w:jc w:val="center"/>
              <w:rPr>
                <w:color w:val="000000"/>
                <w:sz w:val="24"/>
                <w:szCs w:val="24"/>
              </w:rPr>
            </w:pPr>
            <w:r w:rsidRPr="008C6E28">
              <w:rPr>
                <w:color w:val="000000"/>
                <w:sz w:val="24"/>
                <w:szCs w:val="24"/>
              </w:rPr>
              <w:t>34,18</w:t>
            </w:r>
          </w:p>
        </w:tc>
        <w:tc>
          <w:tcPr>
            <w:tcW w:w="1383" w:type="dxa"/>
            <w:shd w:val="clear" w:color="auto" w:fill="auto"/>
            <w:noWrap/>
            <w:vAlign w:val="center"/>
            <w:hideMark/>
          </w:tcPr>
          <w:p w14:paraId="388918E1" w14:textId="77777777" w:rsidR="00C67A07" w:rsidRPr="008C6E28" w:rsidRDefault="00C67A07" w:rsidP="00D740AD">
            <w:pPr>
              <w:jc w:val="center"/>
              <w:rPr>
                <w:color w:val="000000"/>
                <w:sz w:val="24"/>
                <w:szCs w:val="24"/>
              </w:rPr>
            </w:pPr>
            <w:r w:rsidRPr="008C6E28">
              <w:rPr>
                <w:color w:val="000000"/>
                <w:sz w:val="24"/>
                <w:szCs w:val="24"/>
              </w:rPr>
              <w:t>34,01</w:t>
            </w:r>
          </w:p>
        </w:tc>
      </w:tr>
      <w:tr w:rsidR="00C67A07" w:rsidRPr="008C6E28" w14:paraId="23C77658" w14:textId="77777777" w:rsidTr="00DB1B70">
        <w:tc>
          <w:tcPr>
            <w:tcW w:w="988" w:type="dxa"/>
          </w:tcPr>
          <w:p w14:paraId="63774C66" w14:textId="77777777" w:rsidR="00C67A07" w:rsidRPr="008C6E28" w:rsidRDefault="00C67A07" w:rsidP="00C67A07">
            <w:pPr>
              <w:jc w:val="center"/>
              <w:rPr>
                <w:color w:val="000000"/>
                <w:sz w:val="24"/>
                <w:szCs w:val="24"/>
              </w:rPr>
            </w:pPr>
            <w:r>
              <w:rPr>
                <w:color w:val="000000"/>
                <w:sz w:val="24"/>
                <w:szCs w:val="24"/>
              </w:rPr>
              <w:t>8</w:t>
            </w:r>
          </w:p>
        </w:tc>
        <w:tc>
          <w:tcPr>
            <w:tcW w:w="4677" w:type="dxa"/>
            <w:shd w:val="clear" w:color="auto" w:fill="auto"/>
            <w:noWrap/>
            <w:vAlign w:val="center"/>
            <w:hideMark/>
          </w:tcPr>
          <w:p w14:paraId="72BAC5EF" w14:textId="77777777" w:rsidR="00C67A07" w:rsidRPr="008C6E28" w:rsidRDefault="00C67A07" w:rsidP="00C67A07">
            <w:pPr>
              <w:rPr>
                <w:color w:val="000000"/>
                <w:sz w:val="24"/>
                <w:szCs w:val="24"/>
              </w:rPr>
            </w:pPr>
            <w:r w:rsidRPr="008C6E28">
              <w:rPr>
                <w:color w:val="000000"/>
                <w:sz w:val="24"/>
                <w:szCs w:val="24"/>
              </w:rPr>
              <w:t>Полезный отпуск, Гкал</w:t>
            </w:r>
          </w:p>
        </w:tc>
        <w:tc>
          <w:tcPr>
            <w:tcW w:w="1701" w:type="dxa"/>
            <w:shd w:val="clear" w:color="auto" w:fill="auto"/>
            <w:vAlign w:val="center"/>
            <w:hideMark/>
          </w:tcPr>
          <w:p w14:paraId="02485CB6" w14:textId="77777777" w:rsidR="00C67A07" w:rsidRPr="008C6E28" w:rsidRDefault="00C67A07" w:rsidP="00D740AD">
            <w:pPr>
              <w:jc w:val="center"/>
              <w:rPr>
                <w:color w:val="000000"/>
                <w:sz w:val="24"/>
                <w:szCs w:val="24"/>
              </w:rPr>
            </w:pPr>
            <w:r w:rsidRPr="008C6E28">
              <w:rPr>
                <w:color w:val="000000"/>
                <w:sz w:val="24"/>
                <w:szCs w:val="24"/>
              </w:rPr>
              <w:t>24</w:t>
            </w:r>
            <w:r w:rsidR="00616271">
              <w:rPr>
                <w:color w:val="000000"/>
                <w:sz w:val="24"/>
                <w:szCs w:val="24"/>
              </w:rPr>
              <w:t xml:space="preserve"> </w:t>
            </w:r>
            <w:r w:rsidRPr="008C6E28">
              <w:rPr>
                <w:color w:val="000000"/>
                <w:sz w:val="24"/>
                <w:szCs w:val="24"/>
              </w:rPr>
              <w:t>702,62</w:t>
            </w:r>
          </w:p>
        </w:tc>
        <w:tc>
          <w:tcPr>
            <w:tcW w:w="1560" w:type="dxa"/>
            <w:shd w:val="clear" w:color="auto" w:fill="auto"/>
            <w:vAlign w:val="center"/>
            <w:hideMark/>
          </w:tcPr>
          <w:p w14:paraId="2D196166" w14:textId="77777777" w:rsidR="00C67A07" w:rsidRPr="008C6E28" w:rsidRDefault="00C67A07" w:rsidP="00D740AD">
            <w:pPr>
              <w:jc w:val="center"/>
              <w:rPr>
                <w:color w:val="000000"/>
                <w:sz w:val="24"/>
                <w:szCs w:val="24"/>
              </w:rPr>
            </w:pPr>
            <w:r w:rsidRPr="008C6E28">
              <w:rPr>
                <w:color w:val="000000"/>
                <w:sz w:val="24"/>
                <w:szCs w:val="24"/>
              </w:rPr>
              <w:t>24</w:t>
            </w:r>
            <w:r w:rsidR="00616271">
              <w:rPr>
                <w:color w:val="000000"/>
                <w:sz w:val="24"/>
                <w:szCs w:val="24"/>
              </w:rPr>
              <w:t xml:space="preserve"> </w:t>
            </w:r>
            <w:r w:rsidRPr="008C6E28">
              <w:rPr>
                <w:color w:val="000000"/>
                <w:sz w:val="24"/>
                <w:szCs w:val="24"/>
              </w:rPr>
              <w:t>221,46</w:t>
            </w:r>
          </w:p>
        </w:tc>
        <w:tc>
          <w:tcPr>
            <w:tcW w:w="1383" w:type="dxa"/>
            <w:shd w:val="clear" w:color="auto" w:fill="auto"/>
            <w:noWrap/>
            <w:vAlign w:val="center"/>
            <w:hideMark/>
          </w:tcPr>
          <w:p w14:paraId="41BA5123" w14:textId="77777777" w:rsidR="00C67A07" w:rsidRPr="008C6E28" w:rsidRDefault="00C67A07" w:rsidP="00D740AD">
            <w:pPr>
              <w:jc w:val="center"/>
              <w:rPr>
                <w:color w:val="000000"/>
                <w:sz w:val="24"/>
                <w:szCs w:val="24"/>
              </w:rPr>
            </w:pPr>
            <w:r w:rsidRPr="008C6E28">
              <w:rPr>
                <w:color w:val="000000"/>
                <w:sz w:val="24"/>
                <w:szCs w:val="24"/>
              </w:rPr>
              <w:t>14</w:t>
            </w:r>
            <w:r w:rsidR="00616271">
              <w:rPr>
                <w:color w:val="000000"/>
                <w:sz w:val="24"/>
                <w:szCs w:val="24"/>
              </w:rPr>
              <w:t xml:space="preserve"> </w:t>
            </w:r>
            <w:r w:rsidRPr="008C6E28">
              <w:rPr>
                <w:color w:val="000000"/>
                <w:sz w:val="24"/>
                <w:szCs w:val="24"/>
              </w:rPr>
              <w:t>052,18</w:t>
            </w:r>
          </w:p>
        </w:tc>
      </w:tr>
      <w:tr w:rsidR="00C67A07" w:rsidRPr="008C6E28" w14:paraId="382413C2" w14:textId="77777777" w:rsidTr="00DB1B70">
        <w:tc>
          <w:tcPr>
            <w:tcW w:w="988" w:type="dxa"/>
          </w:tcPr>
          <w:p w14:paraId="3613E483" w14:textId="77777777" w:rsidR="00C67A07" w:rsidRPr="008C6E28" w:rsidRDefault="00C67A07" w:rsidP="00C67A07">
            <w:pPr>
              <w:jc w:val="center"/>
              <w:rPr>
                <w:color w:val="000000"/>
                <w:sz w:val="24"/>
                <w:szCs w:val="24"/>
              </w:rPr>
            </w:pPr>
            <w:r>
              <w:rPr>
                <w:color w:val="000000"/>
                <w:sz w:val="24"/>
                <w:szCs w:val="24"/>
              </w:rPr>
              <w:t>9</w:t>
            </w:r>
          </w:p>
        </w:tc>
        <w:tc>
          <w:tcPr>
            <w:tcW w:w="4677" w:type="dxa"/>
            <w:shd w:val="clear" w:color="auto" w:fill="auto"/>
            <w:noWrap/>
            <w:vAlign w:val="center"/>
            <w:hideMark/>
          </w:tcPr>
          <w:p w14:paraId="34324790" w14:textId="77777777" w:rsidR="00C67A07" w:rsidRPr="008C6E28" w:rsidRDefault="00C67A07" w:rsidP="00C67A07">
            <w:pPr>
              <w:rPr>
                <w:color w:val="000000"/>
                <w:sz w:val="24"/>
                <w:szCs w:val="24"/>
              </w:rPr>
            </w:pPr>
            <w:r w:rsidRPr="008C6E28">
              <w:rPr>
                <w:color w:val="000000"/>
                <w:sz w:val="24"/>
                <w:szCs w:val="24"/>
              </w:rPr>
              <w:t>Расход воды, тыс.</w:t>
            </w:r>
            <w:r w:rsidR="00A67540">
              <w:rPr>
                <w:color w:val="000000"/>
                <w:sz w:val="24"/>
                <w:szCs w:val="24"/>
              </w:rPr>
              <w:t>м³</w:t>
            </w:r>
          </w:p>
        </w:tc>
        <w:tc>
          <w:tcPr>
            <w:tcW w:w="1701" w:type="dxa"/>
            <w:shd w:val="clear" w:color="auto" w:fill="auto"/>
            <w:noWrap/>
            <w:vAlign w:val="bottom"/>
            <w:hideMark/>
          </w:tcPr>
          <w:p w14:paraId="07F02E37" w14:textId="77777777" w:rsidR="00C67A07" w:rsidRPr="008C6E28" w:rsidRDefault="00C67A07" w:rsidP="00D740AD">
            <w:pPr>
              <w:jc w:val="center"/>
              <w:rPr>
                <w:color w:val="000000"/>
                <w:sz w:val="24"/>
                <w:szCs w:val="24"/>
              </w:rPr>
            </w:pPr>
            <w:r w:rsidRPr="008C6E28">
              <w:rPr>
                <w:color w:val="000000"/>
                <w:sz w:val="24"/>
                <w:szCs w:val="24"/>
              </w:rPr>
              <w:t>17,41</w:t>
            </w:r>
          </w:p>
        </w:tc>
        <w:tc>
          <w:tcPr>
            <w:tcW w:w="1560" w:type="dxa"/>
            <w:shd w:val="clear" w:color="auto" w:fill="auto"/>
            <w:noWrap/>
            <w:vAlign w:val="bottom"/>
            <w:hideMark/>
          </w:tcPr>
          <w:p w14:paraId="2429B1B9" w14:textId="77777777" w:rsidR="00C67A07" w:rsidRPr="008C6E28" w:rsidRDefault="00C67A07" w:rsidP="00D740AD">
            <w:pPr>
              <w:jc w:val="center"/>
              <w:rPr>
                <w:color w:val="000000"/>
                <w:sz w:val="24"/>
                <w:szCs w:val="24"/>
              </w:rPr>
            </w:pPr>
            <w:r w:rsidRPr="008C6E28">
              <w:rPr>
                <w:color w:val="000000"/>
                <w:sz w:val="24"/>
                <w:szCs w:val="24"/>
              </w:rPr>
              <w:t>6,44</w:t>
            </w:r>
          </w:p>
        </w:tc>
        <w:tc>
          <w:tcPr>
            <w:tcW w:w="1383" w:type="dxa"/>
            <w:shd w:val="clear" w:color="auto" w:fill="auto"/>
            <w:noWrap/>
            <w:vAlign w:val="bottom"/>
            <w:hideMark/>
          </w:tcPr>
          <w:p w14:paraId="6E93D375" w14:textId="77777777" w:rsidR="00C67A07" w:rsidRPr="008C6E28" w:rsidRDefault="00C67A07" w:rsidP="00D740AD">
            <w:pPr>
              <w:jc w:val="center"/>
              <w:rPr>
                <w:color w:val="000000"/>
                <w:sz w:val="24"/>
                <w:szCs w:val="24"/>
              </w:rPr>
            </w:pPr>
            <w:r w:rsidRPr="008C6E28">
              <w:rPr>
                <w:color w:val="000000"/>
                <w:sz w:val="24"/>
                <w:szCs w:val="24"/>
              </w:rPr>
              <w:t>19,69</w:t>
            </w:r>
          </w:p>
        </w:tc>
      </w:tr>
      <w:tr w:rsidR="00C67A07" w:rsidRPr="008C6E28" w14:paraId="4EB84D1F" w14:textId="77777777" w:rsidTr="00DB1B70">
        <w:tc>
          <w:tcPr>
            <w:tcW w:w="988" w:type="dxa"/>
          </w:tcPr>
          <w:p w14:paraId="5B16D4D0" w14:textId="77777777" w:rsidR="00C67A07" w:rsidRPr="008C6E28" w:rsidRDefault="00C67A07" w:rsidP="00C67A07">
            <w:pPr>
              <w:jc w:val="center"/>
              <w:rPr>
                <w:color w:val="000000"/>
                <w:sz w:val="24"/>
                <w:szCs w:val="24"/>
              </w:rPr>
            </w:pPr>
            <w:r>
              <w:rPr>
                <w:color w:val="000000"/>
                <w:sz w:val="24"/>
                <w:szCs w:val="24"/>
              </w:rPr>
              <w:t>10</w:t>
            </w:r>
          </w:p>
        </w:tc>
        <w:tc>
          <w:tcPr>
            <w:tcW w:w="4677" w:type="dxa"/>
            <w:shd w:val="clear" w:color="auto" w:fill="auto"/>
            <w:noWrap/>
            <w:vAlign w:val="center"/>
            <w:hideMark/>
          </w:tcPr>
          <w:p w14:paraId="15EF1984" w14:textId="77777777" w:rsidR="00C67A07" w:rsidRPr="008C6E28" w:rsidRDefault="00C67A07" w:rsidP="00C67A07">
            <w:pPr>
              <w:rPr>
                <w:color w:val="000000"/>
                <w:sz w:val="24"/>
                <w:szCs w:val="24"/>
              </w:rPr>
            </w:pPr>
            <w:r w:rsidRPr="008C6E28">
              <w:rPr>
                <w:color w:val="000000"/>
                <w:sz w:val="24"/>
                <w:szCs w:val="24"/>
              </w:rPr>
              <w:t xml:space="preserve">НУР воды, </w:t>
            </w:r>
            <w:r w:rsidR="00A67540">
              <w:rPr>
                <w:color w:val="000000"/>
                <w:sz w:val="24"/>
                <w:szCs w:val="24"/>
              </w:rPr>
              <w:t>м³</w:t>
            </w:r>
            <w:r w:rsidRPr="008C6E28">
              <w:rPr>
                <w:color w:val="000000"/>
                <w:sz w:val="24"/>
                <w:szCs w:val="24"/>
              </w:rPr>
              <w:t>/Гкал</w:t>
            </w:r>
          </w:p>
        </w:tc>
        <w:tc>
          <w:tcPr>
            <w:tcW w:w="1701" w:type="dxa"/>
            <w:shd w:val="clear" w:color="auto" w:fill="auto"/>
            <w:noWrap/>
            <w:vAlign w:val="bottom"/>
            <w:hideMark/>
          </w:tcPr>
          <w:p w14:paraId="10B28A4A" w14:textId="77777777" w:rsidR="00C67A07" w:rsidRPr="008C6E28" w:rsidRDefault="00C67A07" w:rsidP="00D740AD">
            <w:pPr>
              <w:jc w:val="center"/>
              <w:rPr>
                <w:color w:val="000000"/>
                <w:sz w:val="24"/>
                <w:szCs w:val="24"/>
              </w:rPr>
            </w:pPr>
            <w:r w:rsidRPr="008C6E28">
              <w:rPr>
                <w:color w:val="000000"/>
                <w:sz w:val="24"/>
                <w:szCs w:val="24"/>
              </w:rPr>
              <w:t>0,45</w:t>
            </w:r>
          </w:p>
        </w:tc>
        <w:tc>
          <w:tcPr>
            <w:tcW w:w="1560" w:type="dxa"/>
            <w:shd w:val="clear" w:color="auto" w:fill="auto"/>
            <w:noWrap/>
            <w:vAlign w:val="bottom"/>
            <w:hideMark/>
          </w:tcPr>
          <w:p w14:paraId="2C6FE83D" w14:textId="77777777" w:rsidR="00C67A07" w:rsidRPr="008C6E28" w:rsidRDefault="00C67A07" w:rsidP="00D740AD">
            <w:pPr>
              <w:jc w:val="center"/>
              <w:rPr>
                <w:color w:val="000000"/>
                <w:sz w:val="24"/>
                <w:szCs w:val="24"/>
              </w:rPr>
            </w:pPr>
            <w:r w:rsidRPr="008C6E28">
              <w:rPr>
                <w:color w:val="000000"/>
                <w:sz w:val="24"/>
                <w:szCs w:val="24"/>
              </w:rPr>
              <w:t>0,17</w:t>
            </w:r>
          </w:p>
        </w:tc>
        <w:tc>
          <w:tcPr>
            <w:tcW w:w="1383" w:type="dxa"/>
            <w:shd w:val="clear" w:color="auto" w:fill="auto"/>
            <w:noWrap/>
            <w:vAlign w:val="bottom"/>
            <w:hideMark/>
          </w:tcPr>
          <w:p w14:paraId="5C2D3E35" w14:textId="77777777" w:rsidR="00C67A07" w:rsidRPr="008C6E28" w:rsidRDefault="00C67A07" w:rsidP="00D740AD">
            <w:pPr>
              <w:jc w:val="center"/>
              <w:rPr>
                <w:color w:val="000000"/>
                <w:sz w:val="24"/>
                <w:szCs w:val="24"/>
              </w:rPr>
            </w:pPr>
            <w:r w:rsidRPr="008C6E28">
              <w:rPr>
                <w:color w:val="000000"/>
                <w:sz w:val="24"/>
                <w:szCs w:val="24"/>
              </w:rPr>
              <w:t>0,89</w:t>
            </w:r>
          </w:p>
        </w:tc>
      </w:tr>
      <w:tr w:rsidR="00C67A07" w:rsidRPr="008C6E28" w14:paraId="63E2AB67" w14:textId="77777777" w:rsidTr="00DB1B70">
        <w:tc>
          <w:tcPr>
            <w:tcW w:w="988" w:type="dxa"/>
          </w:tcPr>
          <w:p w14:paraId="0F737E40" w14:textId="77777777" w:rsidR="00C67A07" w:rsidRPr="008C6E28" w:rsidRDefault="00C67A07" w:rsidP="00C67A07">
            <w:pPr>
              <w:jc w:val="center"/>
              <w:rPr>
                <w:color w:val="000000"/>
                <w:sz w:val="24"/>
                <w:szCs w:val="24"/>
              </w:rPr>
            </w:pPr>
            <w:r>
              <w:rPr>
                <w:color w:val="000000"/>
                <w:sz w:val="24"/>
                <w:szCs w:val="24"/>
              </w:rPr>
              <w:t>11</w:t>
            </w:r>
          </w:p>
        </w:tc>
        <w:tc>
          <w:tcPr>
            <w:tcW w:w="4677" w:type="dxa"/>
            <w:shd w:val="clear" w:color="auto" w:fill="auto"/>
            <w:noWrap/>
            <w:vAlign w:val="center"/>
            <w:hideMark/>
          </w:tcPr>
          <w:p w14:paraId="5CBF0483" w14:textId="77777777" w:rsidR="00C67A07" w:rsidRPr="008C6E28" w:rsidRDefault="00C67A07" w:rsidP="00C67A07">
            <w:pPr>
              <w:rPr>
                <w:color w:val="000000"/>
                <w:sz w:val="24"/>
                <w:szCs w:val="24"/>
              </w:rPr>
            </w:pPr>
            <w:r w:rsidRPr="008C6E28">
              <w:rPr>
                <w:color w:val="000000"/>
                <w:sz w:val="24"/>
                <w:szCs w:val="24"/>
              </w:rPr>
              <w:t>Расход эл.эн., тыс.кВт</w:t>
            </w:r>
          </w:p>
        </w:tc>
        <w:tc>
          <w:tcPr>
            <w:tcW w:w="1701" w:type="dxa"/>
            <w:shd w:val="clear" w:color="auto" w:fill="auto"/>
            <w:noWrap/>
            <w:vAlign w:val="bottom"/>
            <w:hideMark/>
          </w:tcPr>
          <w:p w14:paraId="271CF653" w14:textId="77777777" w:rsidR="00C67A07" w:rsidRPr="008C6E28" w:rsidRDefault="00C67A07" w:rsidP="00D740AD">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185,77</w:t>
            </w:r>
          </w:p>
        </w:tc>
        <w:tc>
          <w:tcPr>
            <w:tcW w:w="1560" w:type="dxa"/>
            <w:shd w:val="clear" w:color="auto" w:fill="auto"/>
            <w:noWrap/>
            <w:vAlign w:val="bottom"/>
            <w:hideMark/>
          </w:tcPr>
          <w:p w14:paraId="1D2294BD" w14:textId="77777777" w:rsidR="00C67A07" w:rsidRPr="008C6E28" w:rsidRDefault="00C67A07" w:rsidP="00D740AD">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595,38</w:t>
            </w:r>
          </w:p>
        </w:tc>
        <w:tc>
          <w:tcPr>
            <w:tcW w:w="1383" w:type="dxa"/>
            <w:shd w:val="clear" w:color="auto" w:fill="auto"/>
            <w:noWrap/>
            <w:vAlign w:val="bottom"/>
            <w:hideMark/>
          </w:tcPr>
          <w:p w14:paraId="52B0CE2E" w14:textId="77777777" w:rsidR="00C67A07" w:rsidRPr="008C6E28" w:rsidRDefault="00C67A07" w:rsidP="00D740AD">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952,27</w:t>
            </w:r>
          </w:p>
        </w:tc>
      </w:tr>
      <w:tr w:rsidR="00C67A07" w:rsidRPr="008C6E28" w14:paraId="3612816C" w14:textId="77777777" w:rsidTr="00DB1B70">
        <w:tc>
          <w:tcPr>
            <w:tcW w:w="988" w:type="dxa"/>
          </w:tcPr>
          <w:p w14:paraId="09D66F74" w14:textId="77777777" w:rsidR="00C67A07" w:rsidRPr="008C6E28" w:rsidRDefault="00C67A07" w:rsidP="00C67A07">
            <w:pPr>
              <w:jc w:val="center"/>
              <w:rPr>
                <w:color w:val="000000"/>
                <w:sz w:val="24"/>
                <w:szCs w:val="24"/>
              </w:rPr>
            </w:pPr>
            <w:r>
              <w:rPr>
                <w:color w:val="000000"/>
                <w:sz w:val="24"/>
                <w:szCs w:val="24"/>
              </w:rPr>
              <w:t>12</w:t>
            </w:r>
          </w:p>
        </w:tc>
        <w:tc>
          <w:tcPr>
            <w:tcW w:w="4677" w:type="dxa"/>
            <w:shd w:val="clear" w:color="auto" w:fill="auto"/>
            <w:noWrap/>
            <w:vAlign w:val="center"/>
            <w:hideMark/>
          </w:tcPr>
          <w:p w14:paraId="027E713D" w14:textId="77777777" w:rsidR="00C67A07" w:rsidRPr="008C6E28" w:rsidRDefault="00C67A07" w:rsidP="00C67A07">
            <w:pPr>
              <w:rPr>
                <w:color w:val="000000"/>
                <w:sz w:val="24"/>
                <w:szCs w:val="24"/>
              </w:rPr>
            </w:pPr>
            <w:r w:rsidRPr="008C6E28">
              <w:rPr>
                <w:color w:val="000000"/>
                <w:sz w:val="24"/>
                <w:szCs w:val="24"/>
              </w:rPr>
              <w:t>НУР эл.эн., кВт/Гкал</w:t>
            </w:r>
          </w:p>
        </w:tc>
        <w:tc>
          <w:tcPr>
            <w:tcW w:w="1701" w:type="dxa"/>
            <w:shd w:val="clear" w:color="auto" w:fill="auto"/>
            <w:noWrap/>
            <w:vAlign w:val="bottom"/>
            <w:hideMark/>
          </w:tcPr>
          <w:p w14:paraId="47CAD833" w14:textId="77777777" w:rsidR="00C67A07" w:rsidRPr="008C6E28" w:rsidRDefault="00C67A07" w:rsidP="00D740AD">
            <w:pPr>
              <w:jc w:val="center"/>
              <w:rPr>
                <w:color w:val="000000"/>
                <w:sz w:val="24"/>
                <w:szCs w:val="24"/>
              </w:rPr>
            </w:pPr>
            <w:r w:rsidRPr="008C6E28">
              <w:rPr>
                <w:color w:val="000000"/>
                <w:sz w:val="24"/>
                <w:szCs w:val="24"/>
              </w:rPr>
              <w:t>107,86</w:t>
            </w:r>
          </w:p>
        </w:tc>
        <w:tc>
          <w:tcPr>
            <w:tcW w:w="1560" w:type="dxa"/>
            <w:shd w:val="clear" w:color="auto" w:fill="auto"/>
            <w:noWrap/>
            <w:vAlign w:val="bottom"/>
            <w:hideMark/>
          </w:tcPr>
          <w:p w14:paraId="4BD4E85B" w14:textId="77777777" w:rsidR="00C67A07" w:rsidRPr="008C6E28" w:rsidRDefault="00C67A07" w:rsidP="00D740AD">
            <w:pPr>
              <w:jc w:val="center"/>
              <w:rPr>
                <w:color w:val="000000"/>
                <w:sz w:val="24"/>
                <w:szCs w:val="24"/>
              </w:rPr>
            </w:pPr>
            <w:r w:rsidRPr="008C6E28">
              <w:rPr>
                <w:color w:val="000000"/>
                <w:sz w:val="24"/>
                <w:szCs w:val="24"/>
              </w:rPr>
              <w:t>68,86</w:t>
            </w:r>
          </w:p>
        </w:tc>
        <w:tc>
          <w:tcPr>
            <w:tcW w:w="1383" w:type="dxa"/>
            <w:shd w:val="clear" w:color="auto" w:fill="auto"/>
            <w:noWrap/>
            <w:vAlign w:val="bottom"/>
            <w:hideMark/>
          </w:tcPr>
          <w:p w14:paraId="41E2D502" w14:textId="77777777" w:rsidR="00C67A07" w:rsidRPr="008C6E28" w:rsidRDefault="00C67A07" w:rsidP="00D740AD">
            <w:pPr>
              <w:jc w:val="center"/>
              <w:rPr>
                <w:color w:val="000000"/>
                <w:sz w:val="24"/>
                <w:szCs w:val="24"/>
              </w:rPr>
            </w:pPr>
            <w:r w:rsidRPr="008C6E28">
              <w:rPr>
                <w:color w:val="000000"/>
                <w:sz w:val="24"/>
                <w:szCs w:val="24"/>
              </w:rPr>
              <w:t>133,24</w:t>
            </w:r>
          </w:p>
        </w:tc>
      </w:tr>
      <w:tr w:rsidR="00C67A07" w:rsidRPr="008C6E28" w14:paraId="12C3D905" w14:textId="77777777" w:rsidTr="00DB1B70">
        <w:tc>
          <w:tcPr>
            <w:tcW w:w="988" w:type="dxa"/>
          </w:tcPr>
          <w:p w14:paraId="7EFBE1F3" w14:textId="77777777" w:rsidR="00C67A07" w:rsidRPr="008C6E28" w:rsidRDefault="00C67A07" w:rsidP="00C67A07">
            <w:pPr>
              <w:jc w:val="center"/>
              <w:rPr>
                <w:color w:val="000000"/>
                <w:sz w:val="24"/>
                <w:szCs w:val="24"/>
              </w:rPr>
            </w:pPr>
            <w:r>
              <w:rPr>
                <w:color w:val="000000"/>
                <w:sz w:val="24"/>
                <w:szCs w:val="24"/>
              </w:rPr>
              <w:t>13</w:t>
            </w:r>
          </w:p>
        </w:tc>
        <w:tc>
          <w:tcPr>
            <w:tcW w:w="4677" w:type="dxa"/>
            <w:shd w:val="clear" w:color="auto" w:fill="auto"/>
            <w:noWrap/>
            <w:vAlign w:val="center"/>
            <w:hideMark/>
          </w:tcPr>
          <w:p w14:paraId="20181FB0" w14:textId="77777777" w:rsidR="00C67A07" w:rsidRPr="008C6E28" w:rsidRDefault="00C67A07" w:rsidP="00C67A07">
            <w:pPr>
              <w:rPr>
                <w:color w:val="000000"/>
                <w:sz w:val="24"/>
                <w:szCs w:val="24"/>
              </w:rPr>
            </w:pPr>
            <w:r w:rsidRPr="008C6E28">
              <w:rPr>
                <w:color w:val="000000"/>
                <w:sz w:val="24"/>
                <w:szCs w:val="24"/>
              </w:rPr>
              <w:t>Расход нефти, тн</w:t>
            </w:r>
          </w:p>
        </w:tc>
        <w:tc>
          <w:tcPr>
            <w:tcW w:w="1701" w:type="dxa"/>
            <w:shd w:val="clear" w:color="auto" w:fill="auto"/>
            <w:noWrap/>
            <w:vAlign w:val="bottom"/>
            <w:hideMark/>
          </w:tcPr>
          <w:p w14:paraId="588478E1" w14:textId="77777777" w:rsidR="00C67A07" w:rsidRPr="008C6E28" w:rsidRDefault="00C67A07" w:rsidP="00D740AD">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802,26</w:t>
            </w:r>
          </w:p>
        </w:tc>
        <w:tc>
          <w:tcPr>
            <w:tcW w:w="1560" w:type="dxa"/>
            <w:shd w:val="clear" w:color="auto" w:fill="auto"/>
            <w:noWrap/>
            <w:vAlign w:val="bottom"/>
            <w:hideMark/>
          </w:tcPr>
          <w:p w14:paraId="6D1E36B0" w14:textId="77777777" w:rsidR="00C67A07" w:rsidRPr="008C6E28" w:rsidRDefault="00C67A07" w:rsidP="00D740AD">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784,76</w:t>
            </w:r>
          </w:p>
        </w:tc>
        <w:tc>
          <w:tcPr>
            <w:tcW w:w="1383" w:type="dxa"/>
            <w:shd w:val="clear" w:color="auto" w:fill="auto"/>
            <w:noWrap/>
            <w:vAlign w:val="bottom"/>
            <w:hideMark/>
          </w:tcPr>
          <w:p w14:paraId="3B24EDCE" w14:textId="77777777" w:rsidR="00C67A07" w:rsidRPr="008C6E28" w:rsidRDefault="00C67A07" w:rsidP="00D740AD">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940,46</w:t>
            </w:r>
          </w:p>
        </w:tc>
      </w:tr>
      <w:tr w:rsidR="00C67A07" w:rsidRPr="008C6E28" w14:paraId="076DF17C" w14:textId="77777777" w:rsidTr="00DB1B70">
        <w:tc>
          <w:tcPr>
            <w:tcW w:w="988" w:type="dxa"/>
          </w:tcPr>
          <w:p w14:paraId="7E695ED8" w14:textId="77777777" w:rsidR="00C67A07" w:rsidRPr="008C6E28" w:rsidRDefault="00C67A07" w:rsidP="00C67A07">
            <w:pPr>
              <w:jc w:val="center"/>
              <w:rPr>
                <w:color w:val="000000"/>
                <w:sz w:val="24"/>
                <w:szCs w:val="24"/>
              </w:rPr>
            </w:pPr>
            <w:r>
              <w:rPr>
                <w:color w:val="000000"/>
                <w:sz w:val="24"/>
                <w:szCs w:val="24"/>
              </w:rPr>
              <w:t>14</w:t>
            </w:r>
          </w:p>
        </w:tc>
        <w:tc>
          <w:tcPr>
            <w:tcW w:w="4677" w:type="dxa"/>
            <w:shd w:val="clear" w:color="auto" w:fill="auto"/>
            <w:noWrap/>
            <w:vAlign w:val="center"/>
            <w:hideMark/>
          </w:tcPr>
          <w:p w14:paraId="2B686FFE" w14:textId="77777777" w:rsidR="00C67A07" w:rsidRPr="008C6E28" w:rsidRDefault="00C67A07" w:rsidP="00C67A07">
            <w:pPr>
              <w:rPr>
                <w:color w:val="000000"/>
                <w:sz w:val="24"/>
                <w:szCs w:val="24"/>
              </w:rPr>
            </w:pPr>
            <w:r w:rsidRPr="008C6E28">
              <w:rPr>
                <w:color w:val="000000"/>
                <w:sz w:val="24"/>
                <w:szCs w:val="24"/>
              </w:rPr>
              <w:t>НУР нефти, кг/Гкал отп.</w:t>
            </w:r>
          </w:p>
        </w:tc>
        <w:tc>
          <w:tcPr>
            <w:tcW w:w="1701" w:type="dxa"/>
            <w:shd w:val="clear" w:color="auto" w:fill="auto"/>
            <w:noWrap/>
            <w:vAlign w:val="bottom"/>
            <w:hideMark/>
          </w:tcPr>
          <w:p w14:paraId="609D2FEC" w14:textId="77777777" w:rsidR="00C67A07" w:rsidRPr="008C6E28" w:rsidRDefault="00C67A07" w:rsidP="00D740AD">
            <w:pPr>
              <w:jc w:val="center"/>
              <w:rPr>
                <w:color w:val="000000"/>
                <w:sz w:val="24"/>
                <w:szCs w:val="24"/>
              </w:rPr>
            </w:pPr>
            <w:r w:rsidRPr="008C6E28">
              <w:rPr>
                <w:color w:val="000000"/>
                <w:sz w:val="24"/>
                <w:szCs w:val="24"/>
              </w:rPr>
              <w:t>127,29</w:t>
            </w:r>
          </w:p>
        </w:tc>
        <w:tc>
          <w:tcPr>
            <w:tcW w:w="1560" w:type="dxa"/>
            <w:shd w:val="clear" w:color="auto" w:fill="auto"/>
            <w:noWrap/>
            <w:vAlign w:val="bottom"/>
            <w:hideMark/>
          </w:tcPr>
          <w:p w14:paraId="094469F9" w14:textId="77777777" w:rsidR="00C67A07" w:rsidRPr="008C6E28" w:rsidRDefault="00C67A07" w:rsidP="00D740AD">
            <w:pPr>
              <w:jc w:val="center"/>
              <w:rPr>
                <w:color w:val="000000"/>
                <w:sz w:val="24"/>
                <w:szCs w:val="24"/>
              </w:rPr>
            </w:pPr>
            <w:r w:rsidRPr="008C6E28">
              <w:rPr>
                <w:color w:val="000000"/>
                <w:sz w:val="24"/>
                <w:szCs w:val="24"/>
              </w:rPr>
              <w:t>75,67</w:t>
            </w:r>
          </w:p>
        </w:tc>
        <w:tc>
          <w:tcPr>
            <w:tcW w:w="1383" w:type="dxa"/>
            <w:shd w:val="clear" w:color="auto" w:fill="auto"/>
            <w:noWrap/>
            <w:vAlign w:val="bottom"/>
            <w:hideMark/>
          </w:tcPr>
          <w:p w14:paraId="20A224E4" w14:textId="77777777" w:rsidR="00C67A07" w:rsidRPr="008C6E28" w:rsidRDefault="00C67A07" w:rsidP="00D740AD">
            <w:pPr>
              <w:jc w:val="center"/>
              <w:rPr>
                <w:color w:val="000000"/>
                <w:sz w:val="24"/>
                <w:szCs w:val="24"/>
              </w:rPr>
            </w:pPr>
            <w:r w:rsidRPr="008C6E28">
              <w:rPr>
                <w:color w:val="000000"/>
                <w:sz w:val="24"/>
                <w:szCs w:val="24"/>
              </w:rPr>
              <w:t>138,09</w:t>
            </w:r>
          </w:p>
        </w:tc>
      </w:tr>
      <w:tr w:rsidR="00C67A07" w:rsidRPr="008C6E28" w14:paraId="7B10D029" w14:textId="77777777" w:rsidTr="00DB1B70">
        <w:tc>
          <w:tcPr>
            <w:tcW w:w="988" w:type="dxa"/>
          </w:tcPr>
          <w:p w14:paraId="1FD5CD6F" w14:textId="77777777" w:rsidR="00C67A07" w:rsidRPr="008C6E28" w:rsidRDefault="00C67A07" w:rsidP="00C67A07">
            <w:pPr>
              <w:jc w:val="center"/>
              <w:rPr>
                <w:color w:val="000000"/>
                <w:sz w:val="24"/>
                <w:szCs w:val="24"/>
              </w:rPr>
            </w:pPr>
            <w:r>
              <w:rPr>
                <w:color w:val="000000"/>
                <w:sz w:val="24"/>
                <w:szCs w:val="24"/>
              </w:rPr>
              <w:t>15</w:t>
            </w:r>
          </w:p>
        </w:tc>
        <w:tc>
          <w:tcPr>
            <w:tcW w:w="4677" w:type="dxa"/>
            <w:shd w:val="clear" w:color="auto" w:fill="auto"/>
            <w:noWrap/>
            <w:vAlign w:val="center"/>
            <w:hideMark/>
          </w:tcPr>
          <w:p w14:paraId="6836D551" w14:textId="77777777" w:rsidR="00C67A07" w:rsidRPr="008C6E28" w:rsidRDefault="00C67A07" w:rsidP="00C67A07">
            <w:pPr>
              <w:rPr>
                <w:color w:val="000000"/>
                <w:sz w:val="24"/>
                <w:szCs w:val="24"/>
              </w:rPr>
            </w:pPr>
            <w:r w:rsidRPr="008C6E28">
              <w:rPr>
                <w:color w:val="000000"/>
                <w:sz w:val="24"/>
                <w:szCs w:val="24"/>
              </w:rPr>
              <w:t>НУР нефти, кг/Гкал выраб.</w:t>
            </w:r>
          </w:p>
        </w:tc>
        <w:tc>
          <w:tcPr>
            <w:tcW w:w="1701" w:type="dxa"/>
            <w:shd w:val="clear" w:color="auto" w:fill="auto"/>
            <w:noWrap/>
            <w:vAlign w:val="bottom"/>
            <w:hideMark/>
          </w:tcPr>
          <w:p w14:paraId="1AA274E5" w14:textId="77777777" w:rsidR="00C67A07" w:rsidRPr="008C6E28" w:rsidRDefault="00C67A07" w:rsidP="00D740AD">
            <w:pPr>
              <w:jc w:val="center"/>
              <w:rPr>
                <w:color w:val="000000"/>
                <w:sz w:val="24"/>
                <w:szCs w:val="24"/>
              </w:rPr>
            </w:pPr>
            <w:r w:rsidRPr="008C6E28">
              <w:rPr>
                <w:color w:val="000000"/>
                <w:sz w:val="24"/>
                <w:szCs w:val="24"/>
              </w:rPr>
              <w:t>123,75</w:t>
            </w:r>
          </w:p>
        </w:tc>
        <w:tc>
          <w:tcPr>
            <w:tcW w:w="1560" w:type="dxa"/>
            <w:shd w:val="clear" w:color="auto" w:fill="auto"/>
            <w:noWrap/>
            <w:vAlign w:val="bottom"/>
            <w:hideMark/>
          </w:tcPr>
          <w:p w14:paraId="656B4151" w14:textId="77777777" w:rsidR="00C67A07" w:rsidRPr="008C6E28" w:rsidRDefault="00C67A07" w:rsidP="00D740AD">
            <w:pPr>
              <w:jc w:val="center"/>
              <w:rPr>
                <w:color w:val="000000"/>
                <w:sz w:val="24"/>
                <w:szCs w:val="24"/>
              </w:rPr>
            </w:pPr>
            <w:r w:rsidRPr="008C6E28">
              <w:rPr>
                <w:color w:val="000000"/>
                <w:sz w:val="24"/>
                <w:szCs w:val="24"/>
              </w:rPr>
              <w:t>73,89</w:t>
            </w:r>
          </w:p>
        </w:tc>
        <w:tc>
          <w:tcPr>
            <w:tcW w:w="1383" w:type="dxa"/>
            <w:shd w:val="clear" w:color="auto" w:fill="auto"/>
            <w:noWrap/>
            <w:vAlign w:val="bottom"/>
            <w:hideMark/>
          </w:tcPr>
          <w:p w14:paraId="5EB5AF3E" w14:textId="77777777" w:rsidR="00C67A07" w:rsidRPr="008C6E28" w:rsidRDefault="00C67A07" w:rsidP="00D740AD">
            <w:pPr>
              <w:jc w:val="center"/>
              <w:rPr>
                <w:color w:val="000000"/>
                <w:sz w:val="24"/>
                <w:szCs w:val="24"/>
              </w:rPr>
            </w:pPr>
            <w:r w:rsidRPr="008C6E28">
              <w:rPr>
                <w:color w:val="000000"/>
                <w:sz w:val="24"/>
                <w:szCs w:val="24"/>
              </w:rPr>
              <w:t>132,71</w:t>
            </w:r>
          </w:p>
        </w:tc>
      </w:tr>
      <w:tr w:rsidR="00C67A07" w:rsidRPr="008C6E28" w14:paraId="52A9431E" w14:textId="77777777" w:rsidTr="00DB1B70">
        <w:tc>
          <w:tcPr>
            <w:tcW w:w="988" w:type="dxa"/>
          </w:tcPr>
          <w:p w14:paraId="4F0EB1A6" w14:textId="77777777" w:rsidR="00C67A07" w:rsidRPr="008C6E28" w:rsidRDefault="00C67A07" w:rsidP="00C67A07">
            <w:pPr>
              <w:jc w:val="center"/>
              <w:rPr>
                <w:color w:val="000000"/>
                <w:sz w:val="24"/>
                <w:szCs w:val="24"/>
              </w:rPr>
            </w:pPr>
            <w:r>
              <w:rPr>
                <w:color w:val="000000"/>
                <w:sz w:val="24"/>
                <w:szCs w:val="24"/>
              </w:rPr>
              <w:t>16</w:t>
            </w:r>
          </w:p>
        </w:tc>
        <w:tc>
          <w:tcPr>
            <w:tcW w:w="4677" w:type="dxa"/>
            <w:shd w:val="clear" w:color="auto" w:fill="auto"/>
            <w:noWrap/>
            <w:vAlign w:val="center"/>
            <w:hideMark/>
          </w:tcPr>
          <w:p w14:paraId="01C217C8" w14:textId="77777777" w:rsidR="00C67A07" w:rsidRPr="008C6E28" w:rsidRDefault="00C67A07" w:rsidP="00C67A07">
            <w:pPr>
              <w:rPr>
                <w:color w:val="000000"/>
                <w:sz w:val="24"/>
                <w:szCs w:val="24"/>
              </w:rPr>
            </w:pPr>
            <w:r w:rsidRPr="008C6E28">
              <w:rPr>
                <w:color w:val="000000"/>
                <w:sz w:val="24"/>
                <w:szCs w:val="24"/>
              </w:rPr>
              <w:t>Расход угля, тн</w:t>
            </w:r>
          </w:p>
        </w:tc>
        <w:tc>
          <w:tcPr>
            <w:tcW w:w="1701" w:type="dxa"/>
            <w:shd w:val="clear" w:color="auto" w:fill="auto"/>
            <w:noWrap/>
            <w:vAlign w:val="bottom"/>
            <w:hideMark/>
          </w:tcPr>
          <w:p w14:paraId="0E170B68" w14:textId="77777777" w:rsidR="00C67A07" w:rsidRPr="008C6E28" w:rsidRDefault="00D740AD" w:rsidP="00D740AD">
            <w:pPr>
              <w:jc w:val="center"/>
              <w:rPr>
                <w:color w:val="000000"/>
                <w:sz w:val="24"/>
                <w:szCs w:val="24"/>
              </w:rPr>
            </w:pPr>
            <w:r>
              <w:rPr>
                <w:color w:val="000000"/>
                <w:sz w:val="24"/>
                <w:szCs w:val="24"/>
              </w:rPr>
              <w:t>-</w:t>
            </w:r>
          </w:p>
        </w:tc>
        <w:tc>
          <w:tcPr>
            <w:tcW w:w="1560" w:type="dxa"/>
            <w:shd w:val="clear" w:color="auto" w:fill="auto"/>
            <w:noWrap/>
            <w:vAlign w:val="bottom"/>
            <w:hideMark/>
          </w:tcPr>
          <w:p w14:paraId="251D4DA8" w14:textId="77777777" w:rsidR="00C67A07" w:rsidRPr="008C6E28" w:rsidRDefault="00D740AD" w:rsidP="00D740AD">
            <w:pPr>
              <w:jc w:val="center"/>
              <w:rPr>
                <w:color w:val="000000"/>
                <w:sz w:val="24"/>
                <w:szCs w:val="24"/>
              </w:rPr>
            </w:pPr>
            <w:r>
              <w:rPr>
                <w:color w:val="000000"/>
                <w:sz w:val="24"/>
                <w:szCs w:val="24"/>
              </w:rPr>
              <w:t>-</w:t>
            </w:r>
          </w:p>
        </w:tc>
        <w:tc>
          <w:tcPr>
            <w:tcW w:w="1383" w:type="dxa"/>
            <w:shd w:val="clear" w:color="auto" w:fill="auto"/>
            <w:noWrap/>
            <w:vAlign w:val="bottom"/>
            <w:hideMark/>
          </w:tcPr>
          <w:p w14:paraId="7038EB56" w14:textId="77777777" w:rsidR="00C67A07" w:rsidRPr="008C6E28" w:rsidRDefault="00D740AD" w:rsidP="00D740AD">
            <w:pPr>
              <w:jc w:val="center"/>
              <w:rPr>
                <w:color w:val="000000"/>
                <w:sz w:val="24"/>
                <w:szCs w:val="24"/>
              </w:rPr>
            </w:pPr>
            <w:r>
              <w:rPr>
                <w:color w:val="000000"/>
                <w:sz w:val="24"/>
                <w:szCs w:val="24"/>
              </w:rPr>
              <w:t>-</w:t>
            </w:r>
          </w:p>
        </w:tc>
      </w:tr>
      <w:tr w:rsidR="00D740AD" w:rsidRPr="008C6E28" w14:paraId="754BE6C4" w14:textId="77777777" w:rsidTr="00DB1B70">
        <w:tc>
          <w:tcPr>
            <w:tcW w:w="988" w:type="dxa"/>
          </w:tcPr>
          <w:p w14:paraId="4280BFEC" w14:textId="77777777" w:rsidR="00D740AD" w:rsidRPr="008C6E28" w:rsidRDefault="00D740AD" w:rsidP="00D740AD">
            <w:pPr>
              <w:jc w:val="center"/>
              <w:rPr>
                <w:color w:val="000000"/>
                <w:sz w:val="24"/>
                <w:szCs w:val="24"/>
              </w:rPr>
            </w:pPr>
            <w:r>
              <w:rPr>
                <w:color w:val="000000"/>
                <w:sz w:val="24"/>
                <w:szCs w:val="24"/>
              </w:rPr>
              <w:t>17</w:t>
            </w:r>
          </w:p>
        </w:tc>
        <w:tc>
          <w:tcPr>
            <w:tcW w:w="4677" w:type="dxa"/>
            <w:shd w:val="clear" w:color="auto" w:fill="auto"/>
            <w:noWrap/>
            <w:vAlign w:val="center"/>
            <w:hideMark/>
          </w:tcPr>
          <w:p w14:paraId="604F9B65" w14:textId="77777777" w:rsidR="00D740AD" w:rsidRPr="008C6E28" w:rsidRDefault="00D740AD" w:rsidP="00D740AD">
            <w:pPr>
              <w:rPr>
                <w:color w:val="000000"/>
                <w:sz w:val="24"/>
                <w:szCs w:val="24"/>
              </w:rPr>
            </w:pPr>
            <w:r w:rsidRPr="008C6E28">
              <w:rPr>
                <w:color w:val="000000"/>
                <w:sz w:val="24"/>
                <w:szCs w:val="24"/>
              </w:rPr>
              <w:t>НУР угля, кг/Гкал отп.</w:t>
            </w:r>
          </w:p>
        </w:tc>
        <w:tc>
          <w:tcPr>
            <w:tcW w:w="1701" w:type="dxa"/>
            <w:shd w:val="clear" w:color="auto" w:fill="auto"/>
            <w:noWrap/>
            <w:hideMark/>
          </w:tcPr>
          <w:p w14:paraId="690969A6" w14:textId="77777777" w:rsidR="00D740AD" w:rsidRDefault="00D740AD" w:rsidP="00D740AD">
            <w:pPr>
              <w:jc w:val="center"/>
            </w:pPr>
            <w:r w:rsidRPr="00611989">
              <w:rPr>
                <w:color w:val="000000"/>
                <w:sz w:val="24"/>
                <w:szCs w:val="24"/>
              </w:rPr>
              <w:t>-</w:t>
            </w:r>
          </w:p>
        </w:tc>
        <w:tc>
          <w:tcPr>
            <w:tcW w:w="1560" w:type="dxa"/>
            <w:shd w:val="clear" w:color="auto" w:fill="auto"/>
            <w:noWrap/>
            <w:hideMark/>
          </w:tcPr>
          <w:p w14:paraId="2926FE17" w14:textId="77777777" w:rsidR="00D740AD" w:rsidRDefault="00D740AD" w:rsidP="00D740AD">
            <w:pPr>
              <w:jc w:val="center"/>
            </w:pPr>
            <w:r w:rsidRPr="00611989">
              <w:rPr>
                <w:color w:val="000000"/>
                <w:sz w:val="24"/>
                <w:szCs w:val="24"/>
              </w:rPr>
              <w:t>-</w:t>
            </w:r>
          </w:p>
        </w:tc>
        <w:tc>
          <w:tcPr>
            <w:tcW w:w="1383" w:type="dxa"/>
            <w:shd w:val="clear" w:color="auto" w:fill="auto"/>
            <w:noWrap/>
            <w:hideMark/>
          </w:tcPr>
          <w:p w14:paraId="57EE8AB3" w14:textId="77777777" w:rsidR="00D740AD" w:rsidRDefault="00D740AD" w:rsidP="00D740AD">
            <w:pPr>
              <w:jc w:val="center"/>
            </w:pPr>
            <w:r w:rsidRPr="00611989">
              <w:rPr>
                <w:color w:val="000000"/>
                <w:sz w:val="24"/>
                <w:szCs w:val="24"/>
              </w:rPr>
              <w:t>-</w:t>
            </w:r>
          </w:p>
        </w:tc>
      </w:tr>
      <w:tr w:rsidR="00D740AD" w:rsidRPr="008C6E28" w14:paraId="70B39EA8" w14:textId="77777777" w:rsidTr="00DB1B70">
        <w:tc>
          <w:tcPr>
            <w:tcW w:w="988" w:type="dxa"/>
          </w:tcPr>
          <w:p w14:paraId="7BE0E310" w14:textId="77777777" w:rsidR="00D740AD" w:rsidRPr="008C6E28" w:rsidRDefault="00D740AD" w:rsidP="00D740AD">
            <w:pPr>
              <w:jc w:val="center"/>
              <w:rPr>
                <w:color w:val="000000"/>
                <w:sz w:val="24"/>
                <w:szCs w:val="24"/>
              </w:rPr>
            </w:pPr>
            <w:r>
              <w:rPr>
                <w:color w:val="000000"/>
                <w:sz w:val="24"/>
                <w:szCs w:val="24"/>
              </w:rPr>
              <w:t>18</w:t>
            </w:r>
          </w:p>
        </w:tc>
        <w:tc>
          <w:tcPr>
            <w:tcW w:w="4677" w:type="dxa"/>
            <w:shd w:val="clear" w:color="auto" w:fill="auto"/>
            <w:noWrap/>
            <w:vAlign w:val="center"/>
            <w:hideMark/>
          </w:tcPr>
          <w:p w14:paraId="7D73D25F" w14:textId="77777777" w:rsidR="00D740AD" w:rsidRPr="008C6E28" w:rsidRDefault="00D740AD" w:rsidP="00D740AD">
            <w:pPr>
              <w:rPr>
                <w:color w:val="000000"/>
                <w:sz w:val="24"/>
                <w:szCs w:val="24"/>
              </w:rPr>
            </w:pPr>
            <w:r w:rsidRPr="008C6E28">
              <w:rPr>
                <w:color w:val="000000"/>
                <w:sz w:val="24"/>
                <w:szCs w:val="24"/>
              </w:rPr>
              <w:t>НУР угля, кг/Гкал выраб.</w:t>
            </w:r>
          </w:p>
        </w:tc>
        <w:tc>
          <w:tcPr>
            <w:tcW w:w="1701" w:type="dxa"/>
            <w:shd w:val="clear" w:color="auto" w:fill="auto"/>
            <w:noWrap/>
            <w:hideMark/>
          </w:tcPr>
          <w:p w14:paraId="5F5A8690" w14:textId="77777777" w:rsidR="00D740AD" w:rsidRDefault="00D740AD" w:rsidP="00D740AD">
            <w:pPr>
              <w:jc w:val="center"/>
            </w:pPr>
            <w:r w:rsidRPr="00611989">
              <w:rPr>
                <w:color w:val="000000"/>
                <w:sz w:val="24"/>
                <w:szCs w:val="24"/>
              </w:rPr>
              <w:t>-</w:t>
            </w:r>
          </w:p>
        </w:tc>
        <w:tc>
          <w:tcPr>
            <w:tcW w:w="1560" w:type="dxa"/>
            <w:shd w:val="clear" w:color="auto" w:fill="auto"/>
            <w:noWrap/>
            <w:hideMark/>
          </w:tcPr>
          <w:p w14:paraId="2EE92C7D" w14:textId="77777777" w:rsidR="00D740AD" w:rsidRDefault="00D740AD" w:rsidP="00D740AD">
            <w:pPr>
              <w:jc w:val="center"/>
            </w:pPr>
            <w:r w:rsidRPr="00611989">
              <w:rPr>
                <w:color w:val="000000"/>
                <w:sz w:val="24"/>
                <w:szCs w:val="24"/>
              </w:rPr>
              <w:t>-</w:t>
            </w:r>
          </w:p>
        </w:tc>
        <w:tc>
          <w:tcPr>
            <w:tcW w:w="1383" w:type="dxa"/>
            <w:shd w:val="clear" w:color="auto" w:fill="auto"/>
            <w:noWrap/>
            <w:hideMark/>
          </w:tcPr>
          <w:p w14:paraId="425C79A6" w14:textId="77777777" w:rsidR="00D740AD" w:rsidRDefault="00D740AD" w:rsidP="00D740AD">
            <w:pPr>
              <w:jc w:val="center"/>
            </w:pPr>
            <w:r w:rsidRPr="00611989">
              <w:rPr>
                <w:color w:val="000000"/>
                <w:sz w:val="24"/>
                <w:szCs w:val="24"/>
              </w:rPr>
              <w:t>-</w:t>
            </w:r>
          </w:p>
        </w:tc>
      </w:tr>
      <w:tr w:rsidR="00C67A07" w:rsidRPr="008C6E28" w14:paraId="2C746275" w14:textId="77777777" w:rsidTr="00DB1B70">
        <w:tc>
          <w:tcPr>
            <w:tcW w:w="988" w:type="dxa"/>
          </w:tcPr>
          <w:p w14:paraId="35DA8C91" w14:textId="77777777" w:rsidR="00C67A07" w:rsidRPr="00C67A07" w:rsidRDefault="00C67A07" w:rsidP="00C67A07">
            <w:pPr>
              <w:jc w:val="center"/>
              <w:rPr>
                <w:b/>
                <w:color w:val="000000"/>
                <w:sz w:val="24"/>
                <w:szCs w:val="24"/>
              </w:rPr>
            </w:pPr>
            <w:r w:rsidRPr="00C67A07">
              <w:rPr>
                <w:b/>
                <w:color w:val="000000"/>
                <w:sz w:val="24"/>
                <w:szCs w:val="24"/>
                <w:lang w:val="en-US"/>
              </w:rPr>
              <w:t>III</w:t>
            </w:r>
          </w:p>
        </w:tc>
        <w:tc>
          <w:tcPr>
            <w:tcW w:w="9321" w:type="dxa"/>
            <w:gridSpan w:val="4"/>
            <w:shd w:val="clear" w:color="auto" w:fill="auto"/>
            <w:noWrap/>
            <w:vAlign w:val="center"/>
            <w:hideMark/>
          </w:tcPr>
          <w:p w14:paraId="1C4F6222" w14:textId="77777777" w:rsidR="00C67A07" w:rsidRPr="008C6E28" w:rsidRDefault="00C67A07" w:rsidP="00C67A07">
            <w:pPr>
              <w:rPr>
                <w:b/>
                <w:color w:val="000000"/>
                <w:sz w:val="24"/>
                <w:szCs w:val="24"/>
              </w:rPr>
            </w:pPr>
            <w:r w:rsidRPr="008C6E28">
              <w:rPr>
                <w:b/>
                <w:color w:val="000000"/>
                <w:sz w:val="24"/>
                <w:szCs w:val="24"/>
              </w:rPr>
              <w:t>Котельная ст. Устье-Аха (Уголь)</w:t>
            </w:r>
          </w:p>
        </w:tc>
      </w:tr>
      <w:tr w:rsidR="00C67A07" w:rsidRPr="008C6E28" w14:paraId="4A7132BD" w14:textId="77777777" w:rsidTr="00DB1B70">
        <w:tc>
          <w:tcPr>
            <w:tcW w:w="988" w:type="dxa"/>
          </w:tcPr>
          <w:p w14:paraId="07F1ED83" w14:textId="77777777" w:rsidR="00C67A07" w:rsidRPr="008C6E28" w:rsidRDefault="00C67A07" w:rsidP="00C67A07">
            <w:pPr>
              <w:jc w:val="center"/>
              <w:rPr>
                <w:color w:val="000000"/>
                <w:sz w:val="24"/>
                <w:szCs w:val="24"/>
              </w:rPr>
            </w:pPr>
            <w:r>
              <w:rPr>
                <w:color w:val="000000"/>
                <w:sz w:val="24"/>
                <w:szCs w:val="24"/>
              </w:rPr>
              <w:t>1</w:t>
            </w:r>
          </w:p>
        </w:tc>
        <w:tc>
          <w:tcPr>
            <w:tcW w:w="4677" w:type="dxa"/>
            <w:shd w:val="clear" w:color="auto" w:fill="auto"/>
            <w:noWrap/>
            <w:vAlign w:val="center"/>
            <w:hideMark/>
          </w:tcPr>
          <w:p w14:paraId="6731673F" w14:textId="77777777" w:rsidR="00C67A07" w:rsidRPr="008C6E28" w:rsidRDefault="00C67A07" w:rsidP="00C67A07">
            <w:pPr>
              <w:rPr>
                <w:color w:val="000000"/>
                <w:sz w:val="24"/>
                <w:szCs w:val="24"/>
              </w:rPr>
            </w:pPr>
            <w:r w:rsidRPr="008C6E28">
              <w:rPr>
                <w:color w:val="000000"/>
                <w:sz w:val="24"/>
                <w:szCs w:val="24"/>
              </w:rPr>
              <w:t>Нагрузка, Гкал/ч</w:t>
            </w:r>
          </w:p>
        </w:tc>
        <w:tc>
          <w:tcPr>
            <w:tcW w:w="1701" w:type="dxa"/>
            <w:shd w:val="clear" w:color="auto" w:fill="auto"/>
            <w:vAlign w:val="center"/>
            <w:hideMark/>
          </w:tcPr>
          <w:p w14:paraId="6D52BF9D" w14:textId="77777777" w:rsidR="00C67A07" w:rsidRPr="008C6E28" w:rsidRDefault="00C67A07" w:rsidP="00C67A07">
            <w:pPr>
              <w:jc w:val="center"/>
              <w:rPr>
                <w:color w:val="000000"/>
                <w:sz w:val="24"/>
                <w:szCs w:val="24"/>
              </w:rPr>
            </w:pPr>
            <w:r w:rsidRPr="008C6E28">
              <w:rPr>
                <w:color w:val="000000"/>
                <w:sz w:val="24"/>
                <w:szCs w:val="24"/>
              </w:rPr>
              <w:t> </w:t>
            </w:r>
            <w:r w:rsidR="00D740AD">
              <w:rPr>
                <w:color w:val="000000"/>
                <w:sz w:val="24"/>
                <w:szCs w:val="24"/>
              </w:rPr>
              <w:t>-</w:t>
            </w:r>
          </w:p>
        </w:tc>
        <w:tc>
          <w:tcPr>
            <w:tcW w:w="1560" w:type="dxa"/>
            <w:shd w:val="clear" w:color="auto" w:fill="auto"/>
            <w:vAlign w:val="center"/>
            <w:hideMark/>
          </w:tcPr>
          <w:p w14:paraId="1A8DE12C" w14:textId="77777777" w:rsidR="00C67A07" w:rsidRPr="008C6E28" w:rsidRDefault="00D740AD" w:rsidP="00D740AD">
            <w:pPr>
              <w:jc w:val="center"/>
              <w:rPr>
                <w:color w:val="000000"/>
                <w:sz w:val="24"/>
                <w:szCs w:val="24"/>
              </w:rPr>
            </w:pPr>
            <w:r>
              <w:rPr>
                <w:color w:val="000000"/>
                <w:sz w:val="24"/>
                <w:szCs w:val="24"/>
              </w:rPr>
              <w:t>-</w:t>
            </w:r>
            <w:r w:rsidR="00C67A07" w:rsidRPr="008C6E28">
              <w:rPr>
                <w:color w:val="000000"/>
                <w:sz w:val="24"/>
                <w:szCs w:val="24"/>
              </w:rPr>
              <w:t> </w:t>
            </w:r>
          </w:p>
        </w:tc>
        <w:tc>
          <w:tcPr>
            <w:tcW w:w="1383" w:type="dxa"/>
            <w:shd w:val="clear" w:color="auto" w:fill="auto"/>
            <w:noWrap/>
            <w:vAlign w:val="center"/>
            <w:hideMark/>
          </w:tcPr>
          <w:p w14:paraId="500427A1" w14:textId="77777777" w:rsidR="00C67A07" w:rsidRPr="008C6E28" w:rsidRDefault="00C67A07" w:rsidP="00C67A07">
            <w:pPr>
              <w:jc w:val="center"/>
              <w:rPr>
                <w:color w:val="000000"/>
                <w:sz w:val="24"/>
                <w:szCs w:val="24"/>
              </w:rPr>
            </w:pPr>
            <w:r w:rsidRPr="008C6E28">
              <w:rPr>
                <w:color w:val="000000"/>
                <w:sz w:val="24"/>
                <w:szCs w:val="24"/>
              </w:rPr>
              <w:t>1,63</w:t>
            </w:r>
          </w:p>
        </w:tc>
      </w:tr>
      <w:tr w:rsidR="00D740AD" w:rsidRPr="008C6E28" w14:paraId="435A4919" w14:textId="77777777" w:rsidTr="00DB1B70">
        <w:tc>
          <w:tcPr>
            <w:tcW w:w="988" w:type="dxa"/>
          </w:tcPr>
          <w:p w14:paraId="73B46209" w14:textId="77777777" w:rsidR="00D740AD" w:rsidRPr="008C6E28" w:rsidRDefault="00D740AD" w:rsidP="00D740AD">
            <w:pPr>
              <w:jc w:val="center"/>
              <w:rPr>
                <w:color w:val="000000"/>
                <w:sz w:val="24"/>
                <w:szCs w:val="24"/>
              </w:rPr>
            </w:pPr>
            <w:r>
              <w:rPr>
                <w:color w:val="000000"/>
                <w:sz w:val="24"/>
                <w:szCs w:val="24"/>
              </w:rPr>
              <w:t>2</w:t>
            </w:r>
          </w:p>
        </w:tc>
        <w:tc>
          <w:tcPr>
            <w:tcW w:w="4677" w:type="dxa"/>
            <w:shd w:val="clear" w:color="auto" w:fill="auto"/>
            <w:noWrap/>
            <w:vAlign w:val="center"/>
            <w:hideMark/>
          </w:tcPr>
          <w:p w14:paraId="6A21EA41" w14:textId="77777777" w:rsidR="00D740AD" w:rsidRPr="008C6E28" w:rsidRDefault="00D740AD" w:rsidP="00D740AD">
            <w:pPr>
              <w:rPr>
                <w:color w:val="000000"/>
                <w:sz w:val="24"/>
                <w:szCs w:val="24"/>
              </w:rPr>
            </w:pPr>
            <w:r w:rsidRPr="008C6E28">
              <w:rPr>
                <w:color w:val="000000"/>
                <w:sz w:val="24"/>
                <w:szCs w:val="24"/>
              </w:rPr>
              <w:t>Выработка, Гкал</w:t>
            </w:r>
          </w:p>
        </w:tc>
        <w:tc>
          <w:tcPr>
            <w:tcW w:w="1701" w:type="dxa"/>
            <w:shd w:val="clear" w:color="auto" w:fill="auto"/>
            <w:noWrap/>
            <w:vAlign w:val="center"/>
            <w:hideMark/>
          </w:tcPr>
          <w:p w14:paraId="3224AA8A" w14:textId="77777777" w:rsidR="00D740AD" w:rsidRPr="008C6E28" w:rsidRDefault="00D740AD" w:rsidP="00D740AD">
            <w:pPr>
              <w:jc w:val="center"/>
              <w:rPr>
                <w:color w:val="000000"/>
                <w:sz w:val="24"/>
                <w:szCs w:val="24"/>
              </w:rPr>
            </w:pPr>
            <w:r w:rsidRPr="008C6E28">
              <w:rPr>
                <w:color w:val="000000"/>
                <w:sz w:val="24"/>
                <w:szCs w:val="24"/>
              </w:rPr>
              <w:t> </w:t>
            </w:r>
            <w:r>
              <w:rPr>
                <w:color w:val="000000"/>
                <w:sz w:val="24"/>
                <w:szCs w:val="24"/>
              </w:rPr>
              <w:t>-</w:t>
            </w:r>
          </w:p>
        </w:tc>
        <w:tc>
          <w:tcPr>
            <w:tcW w:w="1560" w:type="dxa"/>
            <w:shd w:val="clear" w:color="auto" w:fill="auto"/>
            <w:noWrap/>
            <w:vAlign w:val="center"/>
            <w:hideMark/>
          </w:tcPr>
          <w:p w14:paraId="43AF2B54" w14:textId="77777777" w:rsidR="00D740AD" w:rsidRPr="008C6E28" w:rsidRDefault="00D740AD" w:rsidP="00D740AD">
            <w:pPr>
              <w:jc w:val="center"/>
              <w:rPr>
                <w:color w:val="000000"/>
                <w:sz w:val="24"/>
                <w:szCs w:val="24"/>
              </w:rPr>
            </w:pPr>
            <w:r>
              <w:rPr>
                <w:color w:val="000000"/>
                <w:sz w:val="24"/>
                <w:szCs w:val="24"/>
              </w:rPr>
              <w:t>-</w:t>
            </w:r>
            <w:r w:rsidRPr="008C6E28">
              <w:rPr>
                <w:color w:val="000000"/>
                <w:sz w:val="24"/>
                <w:szCs w:val="24"/>
              </w:rPr>
              <w:t> </w:t>
            </w:r>
          </w:p>
        </w:tc>
        <w:tc>
          <w:tcPr>
            <w:tcW w:w="1383" w:type="dxa"/>
            <w:shd w:val="clear" w:color="auto" w:fill="auto"/>
            <w:noWrap/>
            <w:vAlign w:val="center"/>
            <w:hideMark/>
          </w:tcPr>
          <w:p w14:paraId="321DFC06" w14:textId="77777777" w:rsidR="00D740AD" w:rsidRPr="008C6E28" w:rsidRDefault="00D740AD" w:rsidP="00D740AD">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067,87</w:t>
            </w:r>
          </w:p>
        </w:tc>
      </w:tr>
      <w:tr w:rsidR="00D740AD" w:rsidRPr="008C6E28" w14:paraId="5E70DF1D" w14:textId="77777777" w:rsidTr="00DB1B70">
        <w:tc>
          <w:tcPr>
            <w:tcW w:w="988" w:type="dxa"/>
          </w:tcPr>
          <w:p w14:paraId="79B31287" w14:textId="77777777" w:rsidR="00D740AD" w:rsidRPr="008C6E28" w:rsidRDefault="00D740AD" w:rsidP="00D740AD">
            <w:pPr>
              <w:jc w:val="center"/>
              <w:rPr>
                <w:color w:val="000000"/>
                <w:sz w:val="24"/>
                <w:szCs w:val="24"/>
              </w:rPr>
            </w:pPr>
            <w:r>
              <w:rPr>
                <w:color w:val="000000"/>
                <w:sz w:val="24"/>
                <w:szCs w:val="24"/>
              </w:rPr>
              <w:t>3</w:t>
            </w:r>
          </w:p>
        </w:tc>
        <w:tc>
          <w:tcPr>
            <w:tcW w:w="4677" w:type="dxa"/>
            <w:shd w:val="clear" w:color="auto" w:fill="auto"/>
            <w:noWrap/>
            <w:vAlign w:val="center"/>
            <w:hideMark/>
          </w:tcPr>
          <w:p w14:paraId="65DACC10" w14:textId="77777777" w:rsidR="00D740AD" w:rsidRPr="008C6E28" w:rsidRDefault="00D740AD" w:rsidP="00D740AD">
            <w:pPr>
              <w:rPr>
                <w:color w:val="000000"/>
                <w:sz w:val="24"/>
                <w:szCs w:val="24"/>
              </w:rPr>
            </w:pPr>
            <w:r w:rsidRPr="008C6E28">
              <w:rPr>
                <w:color w:val="000000"/>
                <w:sz w:val="24"/>
                <w:szCs w:val="24"/>
              </w:rPr>
              <w:t>СН, Гкал</w:t>
            </w:r>
          </w:p>
        </w:tc>
        <w:tc>
          <w:tcPr>
            <w:tcW w:w="1701" w:type="dxa"/>
            <w:shd w:val="clear" w:color="auto" w:fill="auto"/>
            <w:noWrap/>
            <w:vAlign w:val="center"/>
            <w:hideMark/>
          </w:tcPr>
          <w:p w14:paraId="15D367F1" w14:textId="77777777" w:rsidR="00D740AD" w:rsidRPr="008C6E28" w:rsidRDefault="00D740AD" w:rsidP="00D740AD">
            <w:pPr>
              <w:jc w:val="center"/>
              <w:rPr>
                <w:color w:val="000000"/>
                <w:sz w:val="24"/>
                <w:szCs w:val="24"/>
              </w:rPr>
            </w:pPr>
            <w:r w:rsidRPr="008C6E28">
              <w:rPr>
                <w:color w:val="000000"/>
                <w:sz w:val="24"/>
                <w:szCs w:val="24"/>
              </w:rPr>
              <w:t> </w:t>
            </w:r>
            <w:r>
              <w:rPr>
                <w:color w:val="000000"/>
                <w:sz w:val="24"/>
                <w:szCs w:val="24"/>
              </w:rPr>
              <w:t>-</w:t>
            </w:r>
          </w:p>
        </w:tc>
        <w:tc>
          <w:tcPr>
            <w:tcW w:w="1560" w:type="dxa"/>
            <w:shd w:val="clear" w:color="auto" w:fill="auto"/>
            <w:noWrap/>
            <w:vAlign w:val="center"/>
            <w:hideMark/>
          </w:tcPr>
          <w:p w14:paraId="6A475221" w14:textId="77777777" w:rsidR="00D740AD" w:rsidRPr="008C6E28" w:rsidRDefault="00D740AD" w:rsidP="00D740AD">
            <w:pPr>
              <w:jc w:val="center"/>
              <w:rPr>
                <w:color w:val="000000"/>
                <w:sz w:val="24"/>
                <w:szCs w:val="24"/>
              </w:rPr>
            </w:pPr>
            <w:r>
              <w:rPr>
                <w:color w:val="000000"/>
                <w:sz w:val="24"/>
                <w:szCs w:val="24"/>
              </w:rPr>
              <w:t>-</w:t>
            </w:r>
            <w:r w:rsidRPr="008C6E28">
              <w:rPr>
                <w:color w:val="000000"/>
                <w:sz w:val="24"/>
                <w:szCs w:val="24"/>
              </w:rPr>
              <w:t> </w:t>
            </w:r>
          </w:p>
        </w:tc>
        <w:tc>
          <w:tcPr>
            <w:tcW w:w="1383" w:type="dxa"/>
            <w:shd w:val="clear" w:color="auto" w:fill="auto"/>
            <w:noWrap/>
            <w:vAlign w:val="center"/>
            <w:hideMark/>
          </w:tcPr>
          <w:p w14:paraId="4D26A410" w14:textId="77777777" w:rsidR="00D740AD" w:rsidRPr="008C6E28" w:rsidRDefault="00D740AD" w:rsidP="00D740AD">
            <w:pPr>
              <w:jc w:val="center"/>
              <w:rPr>
                <w:color w:val="000000"/>
                <w:sz w:val="24"/>
                <w:szCs w:val="24"/>
              </w:rPr>
            </w:pPr>
            <w:r w:rsidRPr="008C6E28">
              <w:rPr>
                <w:color w:val="000000"/>
                <w:sz w:val="24"/>
                <w:szCs w:val="24"/>
              </w:rPr>
              <w:t>0,00</w:t>
            </w:r>
          </w:p>
        </w:tc>
      </w:tr>
      <w:tr w:rsidR="00D740AD" w:rsidRPr="008C6E28" w14:paraId="29F93B30" w14:textId="77777777" w:rsidTr="00DB1B70">
        <w:tc>
          <w:tcPr>
            <w:tcW w:w="988" w:type="dxa"/>
          </w:tcPr>
          <w:p w14:paraId="2B2C4B8E" w14:textId="77777777" w:rsidR="00D740AD" w:rsidRPr="008C6E28" w:rsidRDefault="00D740AD" w:rsidP="00D740AD">
            <w:pPr>
              <w:jc w:val="center"/>
              <w:rPr>
                <w:color w:val="000000"/>
                <w:sz w:val="24"/>
                <w:szCs w:val="24"/>
              </w:rPr>
            </w:pPr>
            <w:r>
              <w:rPr>
                <w:color w:val="000000"/>
                <w:sz w:val="24"/>
                <w:szCs w:val="24"/>
              </w:rPr>
              <w:t>4</w:t>
            </w:r>
          </w:p>
        </w:tc>
        <w:tc>
          <w:tcPr>
            <w:tcW w:w="4677" w:type="dxa"/>
            <w:shd w:val="clear" w:color="auto" w:fill="auto"/>
            <w:noWrap/>
            <w:vAlign w:val="center"/>
            <w:hideMark/>
          </w:tcPr>
          <w:p w14:paraId="5D5B4F44" w14:textId="77777777" w:rsidR="00D740AD" w:rsidRPr="008C6E28" w:rsidRDefault="00D740AD" w:rsidP="00D740AD">
            <w:pPr>
              <w:rPr>
                <w:color w:val="000000"/>
                <w:sz w:val="24"/>
                <w:szCs w:val="24"/>
              </w:rPr>
            </w:pPr>
            <w:r w:rsidRPr="008C6E28">
              <w:rPr>
                <w:color w:val="000000"/>
                <w:sz w:val="24"/>
                <w:szCs w:val="24"/>
              </w:rPr>
              <w:t>СН, %</w:t>
            </w:r>
          </w:p>
        </w:tc>
        <w:tc>
          <w:tcPr>
            <w:tcW w:w="1701" w:type="dxa"/>
            <w:shd w:val="clear" w:color="auto" w:fill="auto"/>
            <w:noWrap/>
            <w:vAlign w:val="center"/>
            <w:hideMark/>
          </w:tcPr>
          <w:p w14:paraId="12FCC4E3" w14:textId="77777777" w:rsidR="00D740AD" w:rsidRPr="008C6E28" w:rsidRDefault="00D740AD" w:rsidP="00D740AD">
            <w:pPr>
              <w:jc w:val="center"/>
              <w:rPr>
                <w:color w:val="000000"/>
                <w:sz w:val="24"/>
                <w:szCs w:val="24"/>
              </w:rPr>
            </w:pPr>
            <w:r w:rsidRPr="008C6E28">
              <w:rPr>
                <w:color w:val="000000"/>
                <w:sz w:val="24"/>
                <w:szCs w:val="24"/>
              </w:rPr>
              <w:t> </w:t>
            </w:r>
            <w:r>
              <w:rPr>
                <w:color w:val="000000"/>
                <w:sz w:val="24"/>
                <w:szCs w:val="24"/>
              </w:rPr>
              <w:t>-</w:t>
            </w:r>
          </w:p>
        </w:tc>
        <w:tc>
          <w:tcPr>
            <w:tcW w:w="1560" w:type="dxa"/>
            <w:shd w:val="clear" w:color="auto" w:fill="auto"/>
            <w:noWrap/>
            <w:vAlign w:val="center"/>
            <w:hideMark/>
          </w:tcPr>
          <w:p w14:paraId="061A027F" w14:textId="77777777" w:rsidR="00D740AD" w:rsidRPr="008C6E28" w:rsidRDefault="00D740AD" w:rsidP="00D740AD">
            <w:pPr>
              <w:jc w:val="center"/>
              <w:rPr>
                <w:color w:val="000000"/>
                <w:sz w:val="24"/>
                <w:szCs w:val="24"/>
              </w:rPr>
            </w:pPr>
            <w:r>
              <w:rPr>
                <w:color w:val="000000"/>
                <w:sz w:val="24"/>
                <w:szCs w:val="24"/>
              </w:rPr>
              <w:t>-</w:t>
            </w:r>
            <w:r w:rsidRPr="008C6E28">
              <w:rPr>
                <w:color w:val="000000"/>
                <w:sz w:val="24"/>
                <w:szCs w:val="24"/>
              </w:rPr>
              <w:t> </w:t>
            </w:r>
          </w:p>
        </w:tc>
        <w:tc>
          <w:tcPr>
            <w:tcW w:w="1383" w:type="dxa"/>
            <w:shd w:val="clear" w:color="auto" w:fill="auto"/>
            <w:noWrap/>
            <w:vAlign w:val="center"/>
            <w:hideMark/>
          </w:tcPr>
          <w:p w14:paraId="2EDE874C" w14:textId="77777777" w:rsidR="00D740AD" w:rsidRPr="008C6E28" w:rsidRDefault="00D740AD" w:rsidP="00D740AD">
            <w:pPr>
              <w:jc w:val="center"/>
              <w:rPr>
                <w:color w:val="000000"/>
                <w:sz w:val="24"/>
                <w:szCs w:val="24"/>
              </w:rPr>
            </w:pPr>
            <w:r w:rsidRPr="008C6E28">
              <w:rPr>
                <w:color w:val="000000"/>
                <w:sz w:val="24"/>
                <w:szCs w:val="24"/>
              </w:rPr>
              <w:t>0,00</w:t>
            </w:r>
          </w:p>
        </w:tc>
      </w:tr>
      <w:tr w:rsidR="00D740AD" w:rsidRPr="008C6E28" w14:paraId="7E6EB022" w14:textId="77777777" w:rsidTr="00DB1B70">
        <w:tc>
          <w:tcPr>
            <w:tcW w:w="988" w:type="dxa"/>
          </w:tcPr>
          <w:p w14:paraId="59606C57" w14:textId="77777777" w:rsidR="00D740AD" w:rsidRPr="008C6E28" w:rsidRDefault="00D740AD" w:rsidP="00D740AD">
            <w:pPr>
              <w:jc w:val="center"/>
              <w:rPr>
                <w:color w:val="000000"/>
                <w:sz w:val="24"/>
                <w:szCs w:val="24"/>
              </w:rPr>
            </w:pPr>
            <w:r>
              <w:rPr>
                <w:color w:val="000000"/>
                <w:sz w:val="24"/>
                <w:szCs w:val="24"/>
              </w:rPr>
              <w:t>5</w:t>
            </w:r>
          </w:p>
        </w:tc>
        <w:tc>
          <w:tcPr>
            <w:tcW w:w="4677" w:type="dxa"/>
            <w:shd w:val="clear" w:color="auto" w:fill="auto"/>
            <w:noWrap/>
            <w:vAlign w:val="center"/>
            <w:hideMark/>
          </w:tcPr>
          <w:p w14:paraId="63291F85" w14:textId="77777777" w:rsidR="00D740AD" w:rsidRPr="008C6E28" w:rsidRDefault="00D740AD" w:rsidP="00D740AD">
            <w:pPr>
              <w:rPr>
                <w:color w:val="000000"/>
                <w:sz w:val="24"/>
                <w:szCs w:val="24"/>
              </w:rPr>
            </w:pPr>
            <w:r w:rsidRPr="008C6E28">
              <w:rPr>
                <w:color w:val="000000"/>
                <w:sz w:val="24"/>
                <w:szCs w:val="24"/>
              </w:rPr>
              <w:t>Отпуск в сеть, Гкал</w:t>
            </w:r>
          </w:p>
        </w:tc>
        <w:tc>
          <w:tcPr>
            <w:tcW w:w="1701" w:type="dxa"/>
            <w:shd w:val="clear" w:color="auto" w:fill="auto"/>
            <w:noWrap/>
            <w:vAlign w:val="center"/>
            <w:hideMark/>
          </w:tcPr>
          <w:p w14:paraId="3BAB09F5" w14:textId="77777777" w:rsidR="00D740AD" w:rsidRPr="008C6E28" w:rsidRDefault="00D740AD" w:rsidP="00D740AD">
            <w:pPr>
              <w:jc w:val="center"/>
              <w:rPr>
                <w:color w:val="000000"/>
                <w:sz w:val="24"/>
                <w:szCs w:val="24"/>
              </w:rPr>
            </w:pPr>
            <w:r w:rsidRPr="008C6E28">
              <w:rPr>
                <w:color w:val="000000"/>
                <w:sz w:val="24"/>
                <w:szCs w:val="24"/>
              </w:rPr>
              <w:t> </w:t>
            </w:r>
            <w:r>
              <w:rPr>
                <w:color w:val="000000"/>
                <w:sz w:val="24"/>
                <w:szCs w:val="24"/>
              </w:rPr>
              <w:t>-</w:t>
            </w:r>
          </w:p>
        </w:tc>
        <w:tc>
          <w:tcPr>
            <w:tcW w:w="1560" w:type="dxa"/>
            <w:shd w:val="clear" w:color="auto" w:fill="auto"/>
            <w:noWrap/>
            <w:vAlign w:val="center"/>
            <w:hideMark/>
          </w:tcPr>
          <w:p w14:paraId="2BA9D146" w14:textId="77777777" w:rsidR="00D740AD" w:rsidRPr="008C6E28" w:rsidRDefault="00D740AD" w:rsidP="00D740AD">
            <w:pPr>
              <w:jc w:val="center"/>
              <w:rPr>
                <w:color w:val="000000"/>
                <w:sz w:val="24"/>
                <w:szCs w:val="24"/>
              </w:rPr>
            </w:pPr>
            <w:r>
              <w:rPr>
                <w:color w:val="000000"/>
                <w:sz w:val="24"/>
                <w:szCs w:val="24"/>
              </w:rPr>
              <w:t>-</w:t>
            </w:r>
            <w:r w:rsidRPr="008C6E28">
              <w:rPr>
                <w:color w:val="000000"/>
                <w:sz w:val="24"/>
                <w:szCs w:val="24"/>
              </w:rPr>
              <w:t> </w:t>
            </w:r>
          </w:p>
        </w:tc>
        <w:tc>
          <w:tcPr>
            <w:tcW w:w="1383" w:type="dxa"/>
            <w:shd w:val="clear" w:color="auto" w:fill="auto"/>
            <w:noWrap/>
            <w:vAlign w:val="center"/>
            <w:hideMark/>
          </w:tcPr>
          <w:p w14:paraId="2CCE3908" w14:textId="77777777" w:rsidR="00D740AD" w:rsidRPr="008C6E28" w:rsidRDefault="00D740AD" w:rsidP="00D740AD">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067,87</w:t>
            </w:r>
          </w:p>
        </w:tc>
      </w:tr>
      <w:tr w:rsidR="00D740AD" w:rsidRPr="008C6E28" w14:paraId="5A7430EF" w14:textId="77777777" w:rsidTr="00DB1B70">
        <w:tc>
          <w:tcPr>
            <w:tcW w:w="988" w:type="dxa"/>
          </w:tcPr>
          <w:p w14:paraId="77680C72" w14:textId="77777777" w:rsidR="00D740AD" w:rsidRPr="008C6E28" w:rsidRDefault="00D740AD" w:rsidP="00D740AD">
            <w:pPr>
              <w:jc w:val="center"/>
              <w:rPr>
                <w:color w:val="000000"/>
                <w:sz w:val="24"/>
                <w:szCs w:val="24"/>
              </w:rPr>
            </w:pPr>
            <w:r>
              <w:rPr>
                <w:color w:val="000000"/>
                <w:sz w:val="24"/>
                <w:szCs w:val="24"/>
              </w:rPr>
              <w:t>6</w:t>
            </w:r>
          </w:p>
        </w:tc>
        <w:tc>
          <w:tcPr>
            <w:tcW w:w="4677" w:type="dxa"/>
            <w:shd w:val="clear" w:color="auto" w:fill="auto"/>
            <w:noWrap/>
            <w:vAlign w:val="center"/>
            <w:hideMark/>
          </w:tcPr>
          <w:p w14:paraId="6DB27A9B" w14:textId="77777777" w:rsidR="00D740AD" w:rsidRPr="008C6E28" w:rsidRDefault="00D740AD" w:rsidP="00D740AD">
            <w:pPr>
              <w:rPr>
                <w:color w:val="000000"/>
                <w:sz w:val="24"/>
                <w:szCs w:val="24"/>
              </w:rPr>
            </w:pPr>
            <w:r w:rsidRPr="008C6E28">
              <w:rPr>
                <w:color w:val="000000"/>
                <w:sz w:val="24"/>
                <w:szCs w:val="24"/>
              </w:rPr>
              <w:t>Потери по сетям, Гкал</w:t>
            </w:r>
          </w:p>
        </w:tc>
        <w:tc>
          <w:tcPr>
            <w:tcW w:w="1701" w:type="dxa"/>
            <w:shd w:val="clear" w:color="auto" w:fill="auto"/>
            <w:noWrap/>
            <w:vAlign w:val="center"/>
            <w:hideMark/>
          </w:tcPr>
          <w:p w14:paraId="73167CA0" w14:textId="77777777" w:rsidR="00D740AD" w:rsidRPr="008C6E28" w:rsidRDefault="00D740AD" w:rsidP="00D740AD">
            <w:pPr>
              <w:jc w:val="center"/>
              <w:rPr>
                <w:color w:val="000000"/>
                <w:sz w:val="24"/>
                <w:szCs w:val="24"/>
              </w:rPr>
            </w:pPr>
            <w:r w:rsidRPr="008C6E28">
              <w:rPr>
                <w:color w:val="000000"/>
                <w:sz w:val="24"/>
                <w:szCs w:val="24"/>
              </w:rPr>
              <w:t> </w:t>
            </w:r>
            <w:r>
              <w:rPr>
                <w:color w:val="000000"/>
                <w:sz w:val="24"/>
                <w:szCs w:val="24"/>
              </w:rPr>
              <w:t>-</w:t>
            </w:r>
          </w:p>
        </w:tc>
        <w:tc>
          <w:tcPr>
            <w:tcW w:w="1560" w:type="dxa"/>
            <w:shd w:val="clear" w:color="auto" w:fill="auto"/>
            <w:noWrap/>
            <w:vAlign w:val="center"/>
            <w:hideMark/>
          </w:tcPr>
          <w:p w14:paraId="40B7EAC1" w14:textId="77777777" w:rsidR="00D740AD" w:rsidRPr="008C6E28" w:rsidRDefault="00D740AD" w:rsidP="00D740AD">
            <w:pPr>
              <w:jc w:val="center"/>
              <w:rPr>
                <w:color w:val="000000"/>
                <w:sz w:val="24"/>
                <w:szCs w:val="24"/>
              </w:rPr>
            </w:pPr>
            <w:r>
              <w:rPr>
                <w:color w:val="000000"/>
                <w:sz w:val="24"/>
                <w:szCs w:val="24"/>
              </w:rPr>
              <w:t>-</w:t>
            </w:r>
            <w:r w:rsidRPr="008C6E28">
              <w:rPr>
                <w:color w:val="000000"/>
                <w:sz w:val="24"/>
                <w:szCs w:val="24"/>
              </w:rPr>
              <w:t> </w:t>
            </w:r>
          </w:p>
        </w:tc>
        <w:tc>
          <w:tcPr>
            <w:tcW w:w="1383" w:type="dxa"/>
            <w:shd w:val="clear" w:color="auto" w:fill="auto"/>
            <w:noWrap/>
            <w:vAlign w:val="center"/>
            <w:hideMark/>
          </w:tcPr>
          <w:p w14:paraId="6AB5C5DA" w14:textId="77777777" w:rsidR="00D740AD" w:rsidRPr="008C6E28" w:rsidRDefault="00D740AD" w:rsidP="00D740AD">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396,19</w:t>
            </w:r>
          </w:p>
        </w:tc>
      </w:tr>
      <w:tr w:rsidR="00D740AD" w:rsidRPr="008C6E28" w14:paraId="0BD70214" w14:textId="77777777" w:rsidTr="00DB1B70">
        <w:tc>
          <w:tcPr>
            <w:tcW w:w="988" w:type="dxa"/>
          </w:tcPr>
          <w:p w14:paraId="36861A84" w14:textId="77777777" w:rsidR="00D740AD" w:rsidRPr="008C6E28" w:rsidRDefault="00D740AD" w:rsidP="00D740AD">
            <w:pPr>
              <w:jc w:val="center"/>
              <w:rPr>
                <w:color w:val="000000"/>
                <w:sz w:val="24"/>
                <w:szCs w:val="24"/>
              </w:rPr>
            </w:pPr>
            <w:r>
              <w:rPr>
                <w:color w:val="000000"/>
                <w:sz w:val="24"/>
                <w:szCs w:val="24"/>
              </w:rPr>
              <w:t>7</w:t>
            </w:r>
          </w:p>
        </w:tc>
        <w:tc>
          <w:tcPr>
            <w:tcW w:w="4677" w:type="dxa"/>
            <w:shd w:val="clear" w:color="auto" w:fill="auto"/>
            <w:noWrap/>
            <w:vAlign w:val="center"/>
            <w:hideMark/>
          </w:tcPr>
          <w:p w14:paraId="51B3FDB0" w14:textId="77777777" w:rsidR="00D740AD" w:rsidRPr="008C6E28" w:rsidRDefault="00D740AD" w:rsidP="00D740AD">
            <w:pPr>
              <w:rPr>
                <w:color w:val="000000"/>
                <w:sz w:val="24"/>
                <w:szCs w:val="24"/>
              </w:rPr>
            </w:pPr>
            <w:r w:rsidRPr="008C6E28">
              <w:rPr>
                <w:color w:val="000000"/>
                <w:sz w:val="24"/>
                <w:szCs w:val="24"/>
              </w:rPr>
              <w:t>Потери по сетям, %</w:t>
            </w:r>
          </w:p>
        </w:tc>
        <w:tc>
          <w:tcPr>
            <w:tcW w:w="1701" w:type="dxa"/>
            <w:shd w:val="clear" w:color="auto" w:fill="auto"/>
            <w:noWrap/>
            <w:vAlign w:val="center"/>
            <w:hideMark/>
          </w:tcPr>
          <w:p w14:paraId="01182A93" w14:textId="77777777" w:rsidR="00D740AD" w:rsidRPr="008C6E28" w:rsidRDefault="00D740AD" w:rsidP="00D740AD">
            <w:pPr>
              <w:jc w:val="center"/>
              <w:rPr>
                <w:color w:val="000000"/>
                <w:sz w:val="24"/>
                <w:szCs w:val="24"/>
              </w:rPr>
            </w:pPr>
            <w:r w:rsidRPr="008C6E28">
              <w:rPr>
                <w:color w:val="000000"/>
                <w:sz w:val="24"/>
                <w:szCs w:val="24"/>
              </w:rPr>
              <w:t> </w:t>
            </w:r>
            <w:r>
              <w:rPr>
                <w:color w:val="000000"/>
                <w:sz w:val="24"/>
                <w:szCs w:val="24"/>
              </w:rPr>
              <w:t>-</w:t>
            </w:r>
          </w:p>
        </w:tc>
        <w:tc>
          <w:tcPr>
            <w:tcW w:w="1560" w:type="dxa"/>
            <w:shd w:val="clear" w:color="auto" w:fill="auto"/>
            <w:noWrap/>
            <w:vAlign w:val="center"/>
            <w:hideMark/>
          </w:tcPr>
          <w:p w14:paraId="1725F085" w14:textId="77777777" w:rsidR="00D740AD" w:rsidRPr="008C6E28" w:rsidRDefault="00D740AD" w:rsidP="00D740AD">
            <w:pPr>
              <w:jc w:val="center"/>
              <w:rPr>
                <w:color w:val="000000"/>
                <w:sz w:val="24"/>
                <w:szCs w:val="24"/>
              </w:rPr>
            </w:pPr>
            <w:r>
              <w:rPr>
                <w:color w:val="000000"/>
                <w:sz w:val="24"/>
                <w:szCs w:val="24"/>
              </w:rPr>
              <w:t>-</w:t>
            </w:r>
            <w:r w:rsidRPr="008C6E28">
              <w:rPr>
                <w:color w:val="000000"/>
                <w:sz w:val="24"/>
                <w:szCs w:val="24"/>
              </w:rPr>
              <w:t> </w:t>
            </w:r>
          </w:p>
        </w:tc>
        <w:tc>
          <w:tcPr>
            <w:tcW w:w="1383" w:type="dxa"/>
            <w:shd w:val="clear" w:color="auto" w:fill="auto"/>
            <w:noWrap/>
            <w:vAlign w:val="center"/>
            <w:hideMark/>
          </w:tcPr>
          <w:p w14:paraId="2588CAC1" w14:textId="77777777" w:rsidR="00D740AD" w:rsidRPr="008C6E28" w:rsidRDefault="00D740AD" w:rsidP="00D740AD">
            <w:pPr>
              <w:jc w:val="center"/>
              <w:rPr>
                <w:color w:val="000000"/>
                <w:sz w:val="24"/>
                <w:szCs w:val="24"/>
              </w:rPr>
            </w:pPr>
            <w:r w:rsidRPr="008C6E28">
              <w:rPr>
                <w:color w:val="000000"/>
                <w:sz w:val="24"/>
                <w:szCs w:val="24"/>
              </w:rPr>
              <w:t>67,52</w:t>
            </w:r>
          </w:p>
        </w:tc>
      </w:tr>
      <w:tr w:rsidR="00D740AD" w:rsidRPr="008C6E28" w14:paraId="0AF098E6" w14:textId="77777777" w:rsidTr="00DB1B70">
        <w:tc>
          <w:tcPr>
            <w:tcW w:w="988" w:type="dxa"/>
          </w:tcPr>
          <w:p w14:paraId="52777EB0" w14:textId="77777777" w:rsidR="00D740AD" w:rsidRPr="008C6E28" w:rsidRDefault="00D740AD" w:rsidP="00D740AD">
            <w:pPr>
              <w:jc w:val="center"/>
              <w:rPr>
                <w:color w:val="000000"/>
                <w:sz w:val="24"/>
                <w:szCs w:val="24"/>
              </w:rPr>
            </w:pPr>
            <w:r>
              <w:rPr>
                <w:color w:val="000000"/>
                <w:sz w:val="24"/>
                <w:szCs w:val="24"/>
              </w:rPr>
              <w:t>8</w:t>
            </w:r>
          </w:p>
        </w:tc>
        <w:tc>
          <w:tcPr>
            <w:tcW w:w="4677" w:type="dxa"/>
            <w:shd w:val="clear" w:color="auto" w:fill="auto"/>
            <w:noWrap/>
            <w:vAlign w:val="center"/>
            <w:hideMark/>
          </w:tcPr>
          <w:p w14:paraId="4D43F7B9" w14:textId="77777777" w:rsidR="00D740AD" w:rsidRPr="008C6E28" w:rsidRDefault="00D740AD" w:rsidP="00D740AD">
            <w:pPr>
              <w:rPr>
                <w:color w:val="000000"/>
                <w:sz w:val="24"/>
                <w:szCs w:val="24"/>
              </w:rPr>
            </w:pPr>
            <w:r w:rsidRPr="008C6E28">
              <w:rPr>
                <w:color w:val="000000"/>
                <w:sz w:val="24"/>
                <w:szCs w:val="24"/>
              </w:rPr>
              <w:t>Полезный отпуск, Гкал</w:t>
            </w:r>
          </w:p>
        </w:tc>
        <w:tc>
          <w:tcPr>
            <w:tcW w:w="1701" w:type="dxa"/>
            <w:shd w:val="clear" w:color="auto" w:fill="auto"/>
            <w:vAlign w:val="center"/>
            <w:hideMark/>
          </w:tcPr>
          <w:p w14:paraId="438344D4" w14:textId="77777777" w:rsidR="00D740AD" w:rsidRPr="008C6E28" w:rsidRDefault="00D740AD" w:rsidP="00D740AD">
            <w:pPr>
              <w:jc w:val="center"/>
              <w:rPr>
                <w:color w:val="000000"/>
                <w:sz w:val="24"/>
                <w:szCs w:val="24"/>
              </w:rPr>
            </w:pPr>
            <w:r w:rsidRPr="008C6E28">
              <w:rPr>
                <w:color w:val="000000"/>
                <w:sz w:val="24"/>
                <w:szCs w:val="24"/>
              </w:rPr>
              <w:t> </w:t>
            </w:r>
            <w:r>
              <w:rPr>
                <w:color w:val="000000"/>
                <w:sz w:val="24"/>
                <w:szCs w:val="24"/>
              </w:rPr>
              <w:t>-</w:t>
            </w:r>
          </w:p>
        </w:tc>
        <w:tc>
          <w:tcPr>
            <w:tcW w:w="1560" w:type="dxa"/>
            <w:shd w:val="clear" w:color="auto" w:fill="auto"/>
            <w:vAlign w:val="center"/>
            <w:hideMark/>
          </w:tcPr>
          <w:p w14:paraId="1DF463F1" w14:textId="77777777" w:rsidR="00D740AD" w:rsidRPr="008C6E28" w:rsidRDefault="00D740AD" w:rsidP="00D740AD">
            <w:pPr>
              <w:jc w:val="center"/>
              <w:rPr>
                <w:color w:val="000000"/>
                <w:sz w:val="24"/>
                <w:szCs w:val="24"/>
              </w:rPr>
            </w:pPr>
            <w:r>
              <w:rPr>
                <w:color w:val="000000"/>
                <w:sz w:val="24"/>
                <w:szCs w:val="24"/>
              </w:rPr>
              <w:t>-</w:t>
            </w:r>
            <w:r w:rsidRPr="008C6E28">
              <w:rPr>
                <w:color w:val="000000"/>
                <w:sz w:val="24"/>
                <w:szCs w:val="24"/>
              </w:rPr>
              <w:t> </w:t>
            </w:r>
          </w:p>
        </w:tc>
        <w:tc>
          <w:tcPr>
            <w:tcW w:w="1383" w:type="dxa"/>
            <w:shd w:val="clear" w:color="auto" w:fill="auto"/>
            <w:noWrap/>
            <w:vAlign w:val="center"/>
            <w:hideMark/>
          </w:tcPr>
          <w:p w14:paraId="43AACFBF" w14:textId="77777777" w:rsidR="00D740AD" w:rsidRPr="008C6E28" w:rsidRDefault="00D740AD" w:rsidP="00D740AD">
            <w:pPr>
              <w:jc w:val="center"/>
              <w:rPr>
                <w:color w:val="000000"/>
                <w:sz w:val="24"/>
                <w:szCs w:val="24"/>
              </w:rPr>
            </w:pPr>
            <w:r w:rsidRPr="008C6E28">
              <w:rPr>
                <w:color w:val="000000"/>
                <w:sz w:val="24"/>
                <w:szCs w:val="24"/>
              </w:rPr>
              <w:t>671,68</w:t>
            </w:r>
          </w:p>
        </w:tc>
      </w:tr>
      <w:tr w:rsidR="00C67A07" w:rsidRPr="008C6E28" w14:paraId="707E31EE" w14:textId="77777777" w:rsidTr="00DB1B70">
        <w:tc>
          <w:tcPr>
            <w:tcW w:w="988" w:type="dxa"/>
          </w:tcPr>
          <w:p w14:paraId="4B26601C" w14:textId="77777777" w:rsidR="00C67A07" w:rsidRPr="008C6E28" w:rsidRDefault="00C67A07" w:rsidP="00C67A07">
            <w:pPr>
              <w:jc w:val="center"/>
              <w:rPr>
                <w:color w:val="000000"/>
                <w:sz w:val="24"/>
                <w:szCs w:val="24"/>
              </w:rPr>
            </w:pPr>
            <w:r>
              <w:rPr>
                <w:color w:val="000000"/>
                <w:sz w:val="24"/>
                <w:szCs w:val="24"/>
              </w:rPr>
              <w:t>9</w:t>
            </w:r>
          </w:p>
        </w:tc>
        <w:tc>
          <w:tcPr>
            <w:tcW w:w="4677" w:type="dxa"/>
            <w:shd w:val="clear" w:color="auto" w:fill="auto"/>
            <w:noWrap/>
            <w:vAlign w:val="center"/>
            <w:hideMark/>
          </w:tcPr>
          <w:p w14:paraId="1A41E0A0" w14:textId="77777777" w:rsidR="00C67A07" w:rsidRPr="008C6E28" w:rsidRDefault="00C67A07" w:rsidP="00C67A07">
            <w:pPr>
              <w:rPr>
                <w:color w:val="000000"/>
                <w:sz w:val="24"/>
                <w:szCs w:val="24"/>
              </w:rPr>
            </w:pPr>
            <w:r w:rsidRPr="008C6E28">
              <w:rPr>
                <w:color w:val="000000"/>
                <w:sz w:val="24"/>
                <w:szCs w:val="24"/>
              </w:rPr>
              <w:t>Расход воды, тыс.</w:t>
            </w:r>
            <w:r w:rsidR="00A67540">
              <w:rPr>
                <w:color w:val="000000"/>
                <w:sz w:val="24"/>
                <w:szCs w:val="24"/>
              </w:rPr>
              <w:t>м³</w:t>
            </w:r>
          </w:p>
        </w:tc>
        <w:tc>
          <w:tcPr>
            <w:tcW w:w="1701" w:type="dxa"/>
            <w:shd w:val="clear" w:color="auto" w:fill="auto"/>
            <w:noWrap/>
            <w:vAlign w:val="bottom"/>
            <w:hideMark/>
          </w:tcPr>
          <w:p w14:paraId="6C53146B" w14:textId="77777777" w:rsidR="00C67A07" w:rsidRPr="008C6E28" w:rsidRDefault="00C67A07" w:rsidP="00D740AD">
            <w:pPr>
              <w:jc w:val="center"/>
              <w:rPr>
                <w:color w:val="000000"/>
                <w:sz w:val="24"/>
                <w:szCs w:val="24"/>
              </w:rPr>
            </w:pPr>
            <w:r w:rsidRPr="008C6E28">
              <w:rPr>
                <w:color w:val="000000"/>
                <w:sz w:val="24"/>
                <w:szCs w:val="24"/>
              </w:rPr>
              <w:t>0</w:t>
            </w:r>
          </w:p>
        </w:tc>
        <w:tc>
          <w:tcPr>
            <w:tcW w:w="1560" w:type="dxa"/>
            <w:shd w:val="clear" w:color="auto" w:fill="auto"/>
            <w:noWrap/>
            <w:vAlign w:val="bottom"/>
            <w:hideMark/>
          </w:tcPr>
          <w:p w14:paraId="4A4332D9" w14:textId="77777777" w:rsidR="00C67A07" w:rsidRPr="008C6E28" w:rsidRDefault="00C67A07" w:rsidP="00D740AD">
            <w:pPr>
              <w:jc w:val="center"/>
              <w:rPr>
                <w:color w:val="000000"/>
                <w:sz w:val="24"/>
                <w:szCs w:val="24"/>
              </w:rPr>
            </w:pPr>
            <w:r w:rsidRPr="008C6E28">
              <w:rPr>
                <w:color w:val="000000"/>
                <w:sz w:val="24"/>
                <w:szCs w:val="24"/>
              </w:rPr>
              <w:t>0</w:t>
            </w:r>
          </w:p>
        </w:tc>
        <w:tc>
          <w:tcPr>
            <w:tcW w:w="1383" w:type="dxa"/>
            <w:shd w:val="clear" w:color="auto" w:fill="auto"/>
            <w:noWrap/>
            <w:vAlign w:val="bottom"/>
            <w:hideMark/>
          </w:tcPr>
          <w:p w14:paraId="0F0290EB" w14:textId="77777777" w:rsidR="00C67A07" w:rsidRPr="008C6E28" w:rsidRDefault="00C67A07" w:rsidP="00D740AD">
            <w:pPr>
              <w:jc w:val="center"/>
              <w:rPr>
                <w:color w:val="000000"/>
                <w:sz w:val="24"/>
                <w:szCs w:val="24"/>
              </w:rPr>
            </w:pPr>
            <w:r w:rsidRPr="008C6E28">
              <w:rPr>
                <w:color w:val="000000"/>
                <w:sz w:val="24"/>
                <w:szCs w:val="24"/>
              </w:rPr>
              <w:t>0,20</w:t>
            </w:r>
          </w:p>
        </w:tc>
      </w:tr>
      <w:tr w:rsidR="00C67A07" w:rsidRPr="008C6E28" w14:paraId="06AF9C6E" w14:textId="77777777" w:rsidTr="00DB1B70">
        <w:tc>
          <w:tcPr>
            <w:tcW w:w="988" w:type="dxa"/>
          </w:tcPr>
          <w:p w14:paraId="344E57E5" w14:textId="77777777" w:rsidR="00C67A07" w:rsidRPr="008C6E28" w:rsidRDefault="00C67A07" w:rsidP="00C67A07">
            <w:pPr>
              <w:jc w:val="center"/>
              <w:rPr>
                <w:color w:val="000000"/>
                <w:sz w:val="24"/>
                <w:szCs w:val="24"/>
              </w:rPr>
            </w:pPr>
            <w:r>
              <w:rPr>
                <w:color w:val="000000"/>
                <w:sz w:val="24"/>
                <w:szCs w:val="24"/>
              </w:rPr>
              <w:t>10</w:t>
            </w:r>
          </w:p>
        </w:tc>
        <w:tc>
          <w:tcPr>
            <w:tcW w:w="4677" w:type="dxa"/>
            <w:shd w:val="clear" w:color="auto" w:fill="auto"/>
            <w:noWrap/>
            <w:vAlign w:val="center"/>
            <w:hideMark/>
          </w:tcPr>
          <w:p w14:paraId="3C8EBD57" w14:textId="77777777" w:rsidR="00C67A07" w:rsidRPr="008C6E28" w:rsidRDefault="00C67A07" w:rsidP="00C67A07">
            <w:pPr>
              <w:rPr>
                <w:color w:val="000000"/>
                <w:sz w:val="24"/>
                <w:szCs w:val="24"/>
              </w:rPr>
            </w:pPr>
            <w:r w:rsidRPr="008C6E28">
              <w:rPr>
                <w:color w:val="000000"/>
                <w:sz w:val="24"/>
                <w:szCs w:val="24"/>
              </w:rPr>
              <w:t xml:space="preserve">НУР воды, </w:t>
            </w:r>
            <w:r w:rsidR="00A67540">
              <w:rPr>
                <w:color w:val="000000"/>
                <w:sz w:val="24"/>
                <w:szCs w:val="24"/>
              </w:rPr>
              <w:t>м³</w:t>
            </w:r>
            <w:r w:rsidRPr="008C6E28">
              <w:rPr>
                <w:color w:val="000000"/>
                <w:sz w:val="24"/>
                <w:szCs w:val="24"/>
              </w:rPr>
              <w:t>/Гкал</w:t>
            </w:r>
          </w:p>
        </w:tc>
        <w:tc>
          <w:tcPr>
            <w:tcW w:w="1701" w:type="dxa"/>
            <w:shd w:val="clear" w:color="auto" w:fill="auto"/>
            <w:noWrap/>
            <w:vAlign w:val="bottom"/>
            <w:hideMark/>
          </w:tcPr>
          <w:p w14:paraId="4B028194" w14:textId="77777777" w:rsidR="00C67A07" w:rsidRPr="008C6E28" w:rsidRDefault="00C67A07" w:rsidP="00D740AD">
            <w:pPr>
              <w:jc w:val="center"/>
              <w:rPr>
                <w:color w:val="000000"/>
                <w:sz w:val="24"/>
                <w:szCs w:val="24"/>
              </w:rPr>
            </w:pPr>
            <w:r w:rsidRPr="008C6E28">
              <w:rPr>
                <w:color w:val="000000"/>
                <w:sz w:val="24"/>
                <w:szCs w:val="24"/>
              </w:rPr>
              <w:t>0</w:t>
            </w:r>
          </w:p>
        </w:tc>
        <w:tc>
          <w:tcPr>
            <w:tcW w:w="1560" w:type="dxa"/>
            <w:shd w:val="clear" w:color="auto" w:fill="auto"/>
            <w:noWrap/>
            <w:vAlign w:val="bottom"/>
            <w:hideMark/>
          </w:tcPr>
          <w:p w14:paraId="3A31F5D7" w14:textId="77777777" w:rsidR="00C67A07" w:rsidRPr="008C6E28" w:rsidRDefault="00C67A07" w:rsidP="00D740AD">
            <w:pPr>
              <w:jc w:val="center"/>
              <w:rPr>
                <w:color w:val="000000"/>
                <w:sz w:val="24"/>
                <w:szCs w:val="24"/>
              </w:rPr>
            </w:pPr>
            <w:r w:rsidRPr="008C6E28">
              <w:rPr>
                <w:color w:val="000000"/>
                <w:sz w:val="24"/>
                <w:szCs w:val="24"/>
              </w:rPr>
              <w:t>0</w:t>
            </w:r>
          </w:p>
        </w:tc>
        <w:tc>
          <w:tcPr>
            <w:tcW w:w="1383" w:type="dxa"/>
            <w:shd w:val="clear" w:color="auto" w:fill="auto"/>
            <w:noWrap/>
            <w:vAlign w:val="bottom"/>
            <w:hideMark/>
          </w:tcPr>
          <w:p w14:paraId="29B1023D" w14:textId="77777777" w:rsidR="00C67A07" w:rsidRPr="008C6E28" w:rsidRDefault="00C67A07" w:rsidP="00D740AD">
            <w:pPr>
              <w:jc w:val="center"/>
              <w:rPr>
                <w:color w:val="000000"/>
                <w:sz w:val="24"/>
                <w:szCs w:val="24"/>
              </w:rPr>
            </w:pPr>
            <w:r w:rsidRPr="008C6E28">
              <w:rPr>
                <w:color w:val="000000"/>
                <w:sz w:val="24"/>
                <w:szCs w:val="24"/>
              </w:rPr>
              <w:t>0,10</w:t>
            </w:r>
          </w:p>
        </w:tc>
      </w:tr>
      <w:tr w:rsidR="00C67A07" w:rsidRPr="008C6E28" w14:paraId="42A7C768" w14:textId="77777777" w:rsidTr="00DB1B70">
        <w:tc>
          <w:tcPr>
            <w:tcW w:w="988" w:type="dxa"/>
          </w:tcPr>
          <w:p w14:paraId="1A10D944" w14:textId="77777777" w:rsidR="00C67A07" w:rsidRPr="008C6E28" w:rsidRDefault="00C67A07" w:rsidP="00C67A07">
            <w:pPr>
              <w:jc w:val="center"/>
              <w:rPr>
                <w:color w:val="000000"/>
                <w:sz w:val="24"/>
                <w:szCs w:val="24"/>
              </w:rPr>
            </w:pPr>
            <w:r>
              <w:rPr>
                <w:color w:val="000000"/>
                <w:sz w:val="24"/>
                <w:szCs w:val="24"/>
              </w:rPr>
              <w:t>11</w:t>
            </w:r>
          </w:p>
        </w:tc>
        <w:tc>
          <w:tcPr>
            <w:tcW w:w="4677" w:type="dxa"/>
            <w:shd w:val="clear" w:color="auto" w:fill="auto"/>
            <w:noWrap/>
            <w:vAlign w:val="center"/>
            <w:hideMark/>
          </w:tcPr>
          <w:p w14:paraId="136BCD1D" w14:textId="77777777" w:rsidR="00C67A07" w:rsidRPr="008C6E28" w:rsidRDefault="00C67A07" w:rsidP="00C67A07">
            <w:pPr>
              <w:rPr>
                <w:color w:val="000000"/>
                <w:sz w:val="24"/>
                <w:szCs w:val="24"/>
              </w:rPr>
            </w:pPr>
            <w:r w:rsidRPr="008C6E28">
              <w:rPr>
                <w:color w:val="000000"/>
                <w:sz w:val="24"/>
                <w:szCs w:val="24"/>
              </w:rPr>
              <w:t>Расход эл.эн., тыс.кВт</w:t>
            </w:r>
          </w:p>
        </w:tc>
        <w:tc>
          <w:tcPr>
            <w:tcW w:w="1701" w:type="dxa"/>
            <w:shd w:val="clear" w:color="auto" w:fill="auto"/>
            <w:noWrap/>
            <w:vAlign w:val="bottom"/>
            <w:hideMark/>
          </w:tcPr>
          <w:p w14:paraId="29A888FC" w14:textId="77777777" w:rsidR="00C67A07" w:rsidRPr="008C6E28" w:rsidRDefault="00C67A07" w:rsidP="00D740AD">
            <w:pPr>
              <w:jc w:val="center"/>
              <w:rPr>
                <w:color w:val="000000"/>
                <w:sz w:val="24"/>
                <w:szCs w:val="24"/>
              </w:rPr>
            </w:pPr>
            <w:r w:rsidRPr="008C6E28">
              <w:rPr>
                <w:color w:val="000000"/>
                <w:sz w:val="24"/>
                <w:szCs w:val="24"/>
              </w:rPr>
              <w:t>0</w:t>
            </w:r>
          </w:p>
        </w:tc>
        <w:tc>
          <w:tcPr>
            <w:tcW w:w="1560" w:type="dxa"/>
            <w:shd w:val="clear" w:color="auto" w:fill="auto"/>
            <w:noWrap/>
            <w:vAlign w:val="bottom"/>
            <w:hideMark/>
          </w:tcPr>
          <w:p w14:paraId="419BEEE8" w14:textId="77777777" w:rsidR="00C67A07" w:rsidRPr="008C6E28" w:rsidRDefault="00C67A07" w:rsidP="00D740AD">
            <w:pPr>
              <w:jc w:val="center"/>
              <w:rPr>
                <w:color w:val="000000"/>
                <w:sz w:val="24"/>
                <w:szCs w:val="24"/>
              </w:rPr>
            </w:pPr>
            <w:r w:rsidRPr="008C6E28">
              <w:rPr>
                <w:color w:val="000000"/>
                <w:sz w:val="24"/>
                <w:szCs w:val="24"/>
              </w:rPr>
              <w:t>0</w:t>
            </w:r>
          </w:p>
        </w:tc>
        <w:tc>
          <w:tcPr>
            <w:tcW w:w="1383" w:type="dxa"/>
            <w:shd w:val="clear" w:color="auto" w:fill="auto"/>
            <w:noWrap/>
            <w:vAlign w:val="bottom"/>
            <w:hideMark/>
          </w:tcPr>
          <w:p w14:paraId="16291F70" w14:textId="77777777" w:rsidR="00C67A07" w:rsidRPr="008C6E28" w:rsidRDefault="00C67A07" w:rsidP="00D740AD">
            <w:pPr>
              <w:jc w:val="center"/>
              <w:rPr>
                <w:color w:val="000000"/>
                <w:sz w:val="24"/>
                <w:szCs w:val="24"/>
              </w:rPr>
            </w:pPr>
            <w:r w:rsidRPr="008C6E28">
              <w:rPr>
                <w:color w:val="000000"/>
                <w:sz w:val="24"/>
                <w:szCs w:val="24"/>
              </w:rPr>
              <w:t>29,47</w:t>
            </w:r>
          </w:p>
        </w:tc>
      </w:tr>
      <w:tr w:rsidR="00C67A07" w:rsidRPr="008C6E28" w14:paraId="25436457" w14:textId="77777777" w:rsidTr="00DB1B70">
        <w:tc>
          <w:tcPr>
            <w:tcW w:w="988" w:type="dxa"/>
          </w:tcPr>
          <w:p w14:paraId="3999B1B4" w14:textId="77777777" w:rsidR="00C67A07" w:rsidRPr="008C6E28" w:rsidRDefault="00C67A07" w:rsidP="00C67A07">
            <w:pPr>
              <w:jc w:val="center"/>
              <w:rPr>
                <w:color w:val="000000"/>
                <w:sz w:val="24"/>
                <w:szCs w:val="24"/>
              </w:rPr>
            </w:pPr>
            <w:r>
              <w:rPr>
                <w:color w:val="000000"/>
                <w:sz w:val="24"/>
                <w:szCs w:val="24"/>
              </w:rPr>
              <w:t>12</w:t>
            </w:r>
          </w:p>
        </w:tc>
        <w:tc>
          <w:tcPr>
            <w:tcW w:w="4677" w:type="dxa"/>
            <w:shd w:val="clear" w:color="auto" w:fill="auto"/>
            <w:noWrap/>
            <w:vAlign w:val="center"/>
            <w:hideMark/>
          </w:tcPr>
          <w:p w14:paraId="584326D2" w14:textId="77777777" w:rsidR="00C67A07" w:rsidRPr="008C6E28" w:rsidRDefault="00C67A07" w:rsidP="00C67A07">
            <w:pPr>
              <w:rPr>
                <w:color w:val="000000"/>
                <w:sz w:val="24"/>
                <w:szCs w:val="24"/>
              </w:rPr>
            </w:pPr>
            <w:r w:rsidRPr="008C6E28">
              <w:rPr>
                <w:color w:val="000000"/>
                <w:sz w:val="24"/>
                <w:szCs w:val="24"/>
              </w:rPr>
              <w:t>НУР эл.эн., кВт/Гкал</w:t>
            </w:r>
          </w:p>
        </w:tc>
        <w:tc>
          <w:tcPr>
            <w:tcW w:w="1701" w:type="dxa"/>
            <w:shd w:val="clear" w:color="auto" w:fill="auto"/>
            <w:noWrap/>
            <w:vAlign w:val="bottom"/>
            <w:hideMark/>
          </w:tcPr>
          <w:p w14:paraId="23353DBA" w14:textId="77777777" w:rsidR="00C67A07" w:rsidRPr="008C6E28" w:rsidRDefault="00C67A07" w:rsidP="00D740AD">
            <w:pPr>
              <w:jc w:val="center"/>
              <w:rPr>
                <w:color w:val="000000"/>
                <w:sz w:val="24"/>
                <w:szCs w:val="24"/>
              </w:rPr>
            </w:pPr>
            <w:r w:rsidRPr="008C6E28">
              <w:rPr>
                <w:color w:val="000000"/>
                <w:sz w:val="24"/>
                <w:szCs w:val="24"/>
              </w:rPr>
              <w:t>0</w:t>
            </w:r>
          </w:p>
        </w:tc>
        <w:tc>
          <w:tcPr>
            <w:tcW w:w="1560" w:type="dxa"/>
            <w:shd w:val="clear" w:color="auto" w:fill="auto"/>
            <w:noWrap/>
            <w:vAlign w:val="bottom"/>
            <w:hideMark/>
          </w:tcPr>
          <w:p w14:paraId="4C8DD093" w14:textId="77777777" w:rsidR="00C67A07" w:rsidRPr="008C6E28" w:rsidRDefault="00C67A07" w:rsidP="00D740AD">
            <w:pPr>
              <w:jc w:val="center"/>
              <w:rPr>
                <w:color w:val="000000"/>
                <w:sz w:val="24"/>
                <w:szCs w:val="24"/>
              </w:rPr>
            </w:pPr>
            <w:r w:rsidRPr="008C6E28">
              <w:rPr>
                <w:color w:val="000000"/>
                <w:sz w:val="24"/>
                <w:szCs w:val="24"/>
              </w:rPr>
              <w:t>0</w:t>
            </w:r>
          </w:p>
        </w:tc>
        <w:tc>
          <w:tcPr>
            <w:tcW w:w="1383" w:type="dxa"/>
            <w:shd w:val="clear" w:color="auto" w:fill="auto"/>
            <w:noWrap/>
            <w:vAlign w:val="bottom"/>
            <w:hideMark/>
          </w:tcPr>
          <w:p w14:paraId="77878698" w14:textId="77777777" w:rsidR="00C67A07" w:rsidRPr="008C6E28" w:rsidRDefault="00C67A07" w:rsidP="00D740AD">
            <w:pPr>
              <w:jc w:val="center"/>
              <w:rPr>
                <w:color w:val="000000"/>
                <w:sz w:val="24"/>
                <w:szCs w:val="24"/>
              </w:rPr>
            </w:pPr>
            <w:r w:rsidRPr="008C6E28">
              <w:rPr>
                <w:color w:val="000000"/>
                <w:sz w:val="24"/>
                <w:szCs w:val="24"/>
              </w:rPr>
              <w:t>14,25</w:t>
            </w:r>
          </w:p>
        </w:tc>
      </w:tr>
      <w:tr w:rsidR="00C67A07" w:rsidRPr="008C6E28" w14:paraId="59D85F7B" w14:textId="77777777" w:rsidTr="00DB1B70">
        <w:tc>
          <w:tcPr>
            <w:tcW w:w="988" w:type="dxa"/>
          </w:tcPr>
          <w:p w14:paraId="256D1F78" w14:textId="77777777" w:rsidR="00C67A07" w:rsidRPr="008C6E28" w:rsidRDefault="00C67A07" w:rsidP="00C67A07">
            <w:pPr>
              <w:jc w:val="center"/>
              <w:rPr>
                <w:color w:val="000000"/>
                <w:sz w:val="24"/>
                <w:szCs w:val="24"/>
              </w:rPr>
            </w:pPr>
            <w:r>
              <w:rPr>
                <w:color w:val="000000"/>
                <w:sz w:val="24"/>
                <w:szCs w:val="24"/>
              </w:rPr>
              <w:t>13</w:t>
            </w:r>
          </w:p>
        </w:tc>
        <w:tc>
          <w:tcPr>
            <w:tcW w:w="4677" w:type="dxa"/>
            <w:shd w:val="clear" w:color="auto" w:fill="auto"/>
            <w:noWrap/>
            <w:vAlign w:val="center"/>
            <w:hideMark/>
          </w:tcPr>
          <w:p w14:paraId="665D0B78" w14:textId="77777777" w:rsidR="00C67A07" w:rsidRPr="008C6E28" w:rsidRDefault="00C67A07" w:rsidP="00C67A07">
            <w:pPr>
              <w:rPr>
                <w:color w:val="000000"/>
                <w:sz w:val="24"/>
                <w:szCs w:val="24"/>
              </w:rPr>
            </w:pPr>
            <w:r w:rsidRPr="008C6E28">
              <w:rPr>
                <w:color w:val="000000"/>
                <w:sz w:val="24"/>
                <w:szCs w:val="24"/>
              </w:rPr>
              <w:t>Расход нефти, тн</w:t>
            </w:r>
          </w:p>
        </w:tc>
        <w:tc>
          <w:tcPr>
            <w:tcW w:w="1701" w:type="dxa"/>
            <w:shd w:val="clear" w:color="auto" w:fill="auto"/>
            <w:noWrap/>
            <w:vAlign w:val="bottom"/>
            <w:hideMark/>
          </w:tcPr>
          <w:p w14:paraId="1A8DE25F" w14:textId="77777777" w:rsidR="00C67A07" w:rsidRPr="008C6E28" w:rsidRDefault="00C67A07" w:rsidP="00D740AD">
            <w:pPr>
              <w:rPr>
                <w:color w:val="000000"/>
                <w:sz w:val="24"/>
                <w:szCs w:val="24"/>
              </w:rPr>
            </w:pPr>
          </w:p>
        </w:tc>
        <w:tc>
          <w:tcPr>
            <w:tcW w:w="1560" w:type="dxa"/>
            <w:shd w:val="clear" w:color="auto" w:fill="auto"/>
            <w:noWrap/>
            <w:vAlign w:val="bottom"/>
            <w:hideMark/>
          </w:tcPr>
          <w:p w14:paraId="50321FF1" w14:textId="77777777" w:rsidR="00C67A07" w:rsidRPr="008C6E28" w:rsidRDefault="00C67A07" w:rsidP="00D740AD">
            <w:pPr>
              <w:rPr>
                <w:color w:val="000000"/>
                <w:sz w:val="24"/>
                <w:szCs w:val="24"/>
              </w:rPr>
            </w:pPr>
          </w:p>
        </w:tc>
        <w:tc>
          <w:tcPr>
            <w:tcW w:w="1383" w:type="dxa"/>
            <w:shd w:val="clear" w:color="auto" w:fill="auto"/>
            <w:noWrap/>
            <w:vAlign w:val="bottom"/>
            <w:hideMark/>
          </w:tcPr>
          <w:p w14:paraId="2E003AB1" w14:textId="77777777" w:rsidR="00C67A07" w:rsidRPr="008C6E28" w:rsidRDefault="00C67A07" w:rsidP="00D740AD">
            <w:pPr>
              <w:jc w:val="center"/>
              <w:rPr>
                <w:color w:val="000000"/>
                <w:sz w:val="24"/>
                <w:szCs w:val="24"/>
              </w:rPr>
            </w:pPr>
          </w:p>
        </w:tc>
      </w:tr>
      <w:tr w:rsidR="00C67A07" w:rsidRPr="008C6E28" w14:paraId="1438874E" w14:textId="77777777" w:rsidTr="00DB1B70">
        <w:tc>
          <w:tcPr>
            <w:tcW w:w="988" w:type="dxa"/>
          </w:tcPr>
          <w:p w14:paraId="5CD3E0F3" w14:textId="77777777" w:rsidR="00C67A07" w:rsidRPr="008C6E28" w:rsidRDefault="00C67A07" w:rsidP="00C67A07">
            <w:pPr>
              <w:jc w:val="center"/>
              <w:rPr>
                <w:color w:val="000000"/>
                <w:sz w:val="24"/>
                <w:szCs w:val="24"/>
              </w:rPr>
            </w:pPr>
            <w:r>
              <w:rPr>
                <w:color w:val="000000"/>
                <w:sz w:val="24"/>
                <w:szCs w:val="24"/>
              </w:rPr>
              <w:t>14</w:t>
            </w:r>
          </w:p>
        </w:tc>
        <w:tc>
          <w:tcPr>
            <w:tcW w:w="4677" w:type="dxa"/>
            <w:shd w:val="clear" w:color="auto" w:fill="auto"/>
            <w:noWrap/>
            <w:vAlign w:val="center"/>
            <w:hideMark/>
          </w:tcPr>
          <w:p w14:paraId="4769C05D" w14:textId="77777777" w:rsidR="00C67A07" w:rsidRPr="008C6E28" w:rsidRDefault="00C67A07" w:rsidP="00C67A07">
            <w:pPr>
              <w:rPr>
                <w:color w:val="000000"/>
                <w:sz w:val="24"/>
                <w:szCs w:val="24"/>
              </w:rPr>
            </w:pPr>
            <w:r w:rsidRPr="008C6E28">
              <w:rPr>
                <w:color w:val="000000"/>
                <w:sz w:val="24"/>
                <w:szCs w:val="24"/>
              </w:rPr>
              <w:t>НУР нефти, кг/Гкал отп.</w:t>
            </w:r>
          </w:p>
        </w:tc>
        <w:tc>
          <w:tcPr>
            <w:tcW w:w="1701" w:type="dxa"/>
            <w:shd w:val="clear" w:color="auto" w:fill="auto"/>
            <w:noWrap/>
            <w:vAlign w:val="bottom"/>
            <w:hideMark/>
          </w:tcPr>
          <w:p w14:paraId="3F0593D1" w14:textId="77777777" w:rsidR="00C67A07" w:rsidRPr="008C6E28" w:rsidRDefault="00C67A07" w:rsidP="00D740AD">
            <w:pPr>
              <w:rPr>
                <w:color w:val="000000"/>
                <w:sz w:val="24"/>
                <w:szCs w:val="24"/>
              </w:rPr>
            </w:pPr>
          </w:p>
        </w:tc>
        <w:tc>
          <w:tcPr>
            <w:tcW w:w="1560" w:type="dxa"/>
            <w:shd w:val="clear" w:color="auto" w:fill="auto"/>
            <w:noWrap/>
            <w:vAlign w:val="bottom"/>
            <w:hideMark/>
          </w:tcPr>
          <w:p w14:paraId="54047F35" w14:textId="77777777" w:rsidR="00C67A07" w:rsidRPr="008C6E28" w:rsidRDefault="00C67A07" w:rsidP="00D740AD">
            <w:pPr>
              <w:rPr>
                <w:color w:val="000000"/>
                <w:sz w:val="24"/>
                <w:szCs w:val="24"/>
              </w:rPr>
            </w:pPr>
          </w:p>
        </w:tc>
        <w:tc>
          <w:tcPr>
            <w:tcW w:w="1383" w:type="dxa"/>
            <w:shd w:val="clear" w:color="auto" w:fill="auto"/>
            <w:noWrap/>
            <w:vAlign w:val="bottom"/>
            <w:hideMark/>
          </w:tcPr>
          <w:p w14:paraId="4B90FCA1" w14:textId="77777777" w:rsidR="00C67A07" w:rsidRPr="008C6E28" w:rsidRDefault="00C67A07" w:rsidP="00D740AD">
            <w:pPr>
              <w:jc w:val="center"/>
              <w:rPr>
                <w:color w:val="000000"/>
                <w:sz w:val="24"/>
                <w:szCs w:val="24"/>
              </w:rPr>
            </w:pPr>
          </w:p>
        </w:tc>
      </w:tr>
      <w:tr w:rsidR="00C67A07" w:rsidRPr="008C6E28" w14:paraId="0C2E2876" w14:textId="77777777" w:rsidTr="00DB1B70">
        <w:tc>
          <w:tcPr>
            <w:tcW w:w="988" w:type="dxa"/>
          </w:tcPr>
          <w:p w14:paraId="57AB7481" w14:textId="77777777" w:rsidR="00C67A07" w:rsidRPr="008C6E28" w:rsidRDefault="00C67A07" w:rsidP="00C67A07">
            <w:pPr>
              <w:jc w:val="center"/>
              <w:rPr>
                <w:color w:val="000000"/>
                <w:sz w:val="24"/>
                <w:szCs w:val="24"/>
              </w:rPr>
            </w:pPr>
            <w:r>
              <w:rPr>
                <w:color w:val="000000"/>
                <w:sz w:val="24"/>
                <w:szCs w:val="24"/>
              </w:rPr>
              <w:t>15</w:t>
            </w:r>
          </w:p>
        </w:tc>
        <w:tc>
          <w:tcPr>
            <w:tcW w:w="4677" w:type="dxa"/>
            <w:shd w:val="clear" w:color="auto" w:fill="auto"/>
            <w:noWrap/>
            <w:vAlign w:val="center"/>
            <w:hideMark/>
          </w:tcPr>
          <w:p w14:paraId="67A16967" w14:textId="77777777" w:rsidR="00C67A07" w:rsidRPr="008C6E28" w:rsidRDefault="00C67A07" w:rsidP="00C67A07">
            <w:pPr>
              <w:rPr>
                <w:color w:val="000000"/>
                <w:sz w:val="24"/>
                <w:szCs w:val="24"/>
              </w:rPr>
            </w:pPr>
            <w:r w:rsidRPr="008C6E28">
              <w:rPr>
                <w:color w:val="000000"/>
                <w:sz w:val="24"/>
                <w:szCs w:val="24"/>
              </w:rPr>
              <w:t>НУР нефти, кг/Гкал выраб.</w:t>
            </w:r>
          </w:p>
        </w:tc>
        <w:tc>
          <w:tcPr>
            <w:tcW w:w="1701" w:type="dxa"/>
            <w:shd w:val="clear" w:color="auto" w:fill="auto"/>
            <w:noWrap/>
            <w:vAlign w:val="bottom"/>
            <w:hideMark/>
          </w:tcPr>
          <w:p w14:paraId="36558DE1" w14:textId="77777777" w:rsidR="00C67A07" w:rsidRPr="008C6E28" w:rsidRDefault="00C67A07" w:rsidP="00D740AD">
            <w:pPr>
              <w:rPr>
                <w:color w:val="000000"/>
                <w:sz w:val="24"/>
                <w:szCs w:val="24"/>
              </w:rPr>
            </w:pPr>
          </w:p>
        </w:tc>
        <w:tc>
          <w:tcPr>
            <w:tcW w:w="1560" w:type="dxa"/>
            <w:shd w:val="clear" w:color="auto" w:fill="auto"/>
            <w:noWrap/>
            <w:vAlign w:val="bottom"/>
            <w:hideMark/>
          </w:tcPr>
          <w:p w14:paraId="0B30B514" w14:textId="77777777" w:rsidR="00C67A07" w:rsidRPr="008C6E28" w:rsidRDefault="00C67A07" w:rsidP="00D740AD">
            <w:pPr>
              <w:rPr>
                <w:color w:val="000000"/>
                <w:sz w:val="24"/>
                <w:szCs w:val="24"/>
              </w:rPr>
            </w:pPr>
          </w:p>
        </w:tc>
        <w:tc>
          <w:tcPr>
            <w:tcW w:w="1383" w:type="dxa"/>
            <w:shd w:val="clear" w:color="auto" w:fill="auto"/>
            <w:noWrap/>
            <w:vAlign w:val="bottom"/>
            <w:hideMark/>
          </w:tcPr>
          <w:p w14:paraId="669F668D" w14:textId="77777777" w:rsidR="00C67A07" w:rsidRPr="008C6E28" w:rsidRDefault="00C67A07" w:rsidP="00D740AD">
            <w:pPr>
              <w:jc w:val="center"/>
              <w:rPr>
                <w:color w:val="000000"/>
                <w:sz w:val="24"/>
                <w:szCs w:val="24"/>
              </w:rPr>
            </w:pPr>
          </w:p>
        </w:tc>
      </w:tr>
      <w:tr w:rsidR="00C67A07" w:rsidRPr="008C6E28" w14:paraId="1A3BD56B" w14:textId="77777777" w:rsidTr="00DB1B70">
        <w:tc>
          <w:tcPr>
            <w:tcW w:w="988" w:type="dxa"/>
          </w:tcPr>
          <w:p w14:paraId="61D2E64C" w14:textId="77777777" w:rsidR="00C67A07" w:rsidRPr="008C6E28" w:rsidRDefault="00C67A07" w:rsidP="00C67A07">
            <w:pPr>
              <w:jc w:val="center"/>
              <w:rPr>
                <w:color w:val="000000"/>
                <w:sz w:val="24"/>
                <w:szCs w:val="24"/>
              </w:rPr>
            </w:pPr>
            <w:r>
              <w:rPr>
                <w:color w:val="000000"/>
                <w:sz w:val="24"/>
                <w:szCs w:val="24"/>
              </w:rPr>
              <w:t>16</w:t>
            </w:r>
          </w:p>
        </w:tc>
        <w:tc>
          <w:tcPr>
            <w:tcW w:w="4677" w:type="dxa"/>
            <w:shd w:val="clear" w:color="auto" w:fill="auto"/>
            <w:noWrap/>
            <w:vAlign w:val="center"/>
            <w:hideMark/>
          </w:tcPr>
          <w:p w14:paraId="72D9CA9F" w14:textId="77777777" w:rsidR="00C67A07" w:rsidRPr="008C6E28" w:rsidRDefault="00C67A07" w:rsidP="00C67A07">
            <w:pPr>
              <w:rPr>
                <w:color w:val="000000"/>
                <w:sz w:val="24"/>
                <w:szCs w:val="24"/>
              </w:rPr>
            </w:pPr>
            <w:r w:rsidRPr="008C6E28">
              <w:rPr>
                <w:color w:val="000000"/>
                <w:sz w:val="24"/>
                <w:szCs w:val="24"/>
              </w:rPr>
              <w:t>Расход угля, тн</w:t>
            </w:r>
          </w:p>
        </w:tc>
        <w:tc>
          <w:tcPr>
            <w:tcW w:w="1701" w:type="dxa"/>
            <w:shd w:val="clear" w:color="auto" w:fill="auto"/>
            <w:noWrap/>
            <w:vAlign w:val="bottom"/>
            <w:hideMark/>
          </w:tcPr>
          <w:p w14:paraId="283F2DE0" w14:textId="77777777" w:rsidR="00C67A07" w:rsidRPr="008C6E28" w:rsidRDefault="00C67A07" w:rsidP="00D740AD">
            <w:pPr>
              <w:jc w:val="center"/>
              <w:rPr>
                <w:color w:val="000000"/>
                <w:sz w:val="24"/>
                <w:szCs w:val="24"/>
              </w:rPr>
            </w:pPr>
            <w:r w:rsidRPr="008C6E28">
              <w:rPr>
                <w:color w:val="000000"/>
                <w:sz w:val="24"/>
                <w:szCs w:val="24"/>
              </w:rPr>
              <w:t>0</w:t>
            </w:r>
          </w:p>
        </w:tc>
        <w:tc>
          <w:tcPr>
            <w:tcW w:w="1560" w:type="dxa"/>
            <w:shd w:val="clear" w:color="auto" w:fill="auto"/>
            <w:noWrap/>
            <w:vAlign w:val="bottom"/>
            <w:hideMark/>
          </w:tcPr>
          <w:p w14:paraId="1ACFA472" w14:textId="77777777" w:rsidR="00C67A07" w:rsidRPr="008C6E28" w:rsidRDefault="00C67A07" w:rsidP="00D740AD">
            <w:pPr>
              <w:jc w:val="center"/>
              <w:rPr>
                <w:color w:val="000000"/>
                <w:sz w:val="24"/>
                <w:szCs w:val="24"/>
              </w:rPr>
            </w:pPr>
            <w:r w:rsidRPr="008C6E28">
              <w:rPr>
                <w:color w:val="000000"/>
                <w:sz w:val="24"/>
                <w:szCs w:val="24"/>
              </w:rPr>
              <w:t>0</w:t>
            </w:r>
          </w:p>
        </w:tc>
        <w:tc>
          <w:tcPr>
            <w:tcW w:w="1383" w:type="dxa"/>
            <w:shd w:val="clear" w:color="auto" w:fill="auto"/>
            <w:noWrap/>
            <w:vAlign w:val="bottom"/>
            <w:hideMark/>
          </w:tcPr>
          <w:p w14:paraId="2AE47A7D" w14:textId="77777777" w:rsidR="00C67A07" w:rsidRPr="008C6E28" w:rsidRDefault="00C67A07" w:rsidP="00D740AD">
            <w:pPr>
              <w:jc w:val="center"/>
              <w:rPr>
                <w:color w:val="000000"/>
                <w:sz w:val="24"/>
                <w:szCs w:val="24"/>
              </w:rPr>
            </w:pPr>
            <w:r w:rsidRPr="008C6E28">
              <w:rPr>
                <w:color w:val="000000"/>
                <w:sz w:val="24"/>
                <w:szCs w:val="24"/>
              </w:rPr>
              <w:t>523,40</w:t>
            </w:r>
          </w:p>
        </w:tc>
      </w:tr>
      <w:tr w:rsidR="00C67A07" w:rsidRPr="008C6E28" w14:paraId="7B12CC83" w14:textId="77777777" w:rsidTr="00DB1B70">
        <w:tc>
          <w:tcPr>
            <w:tcW w:w="988" w:type="dxa"/>
          </w:tcPr>
          <w:p w14:paraId="047732B5" w14:textId="77777777" w:rsidR="00C67A07" w:rsidRPr="008C6E28" w:rsidRDefault="00C67A07" w:rsidP="00C67A07">
            <w:pPr>
              <w:jc w:val="center"/>
              <w:rPr>
                <w:color w:val="000000"/>
                <w:sz w:val="24"/>
                <w:szCs w:val="24"/>
              </w:rPr>
            </w:pPr>
            <w:r>
              <w:rPr>
                <w:color w:val="000000"/>
                <w:sz w:val="24"/>
                <w:szCs w:val="24"/>
              </w:rPr>
              <w:t>17</w:t>
            </w:r>
          </w:p>
        </w:tc>
        <w:tc>
          <w:tcPr>
            <w:tcW w:w="4677" w:type="dxa"/>
            <w:shd w:val="clear" w:color="auto" w:fill="auto"/>
            <w:noWrap/>
            <w:vAlign w:val="center"/>
            <w:hideMark/>
          </w:tcPr>
          <w:p w14:paraId="6BE0EC25" w14:textId="77777777" w:rsidR="00C67A07" w:rsidRPr="008C6E28" w:rsidRDefault="00C67A07" w:rsidP="00C67A07">
            <w:pPr>
              <w:rPr>
                <w:color w:val="000000"/>
                <w:sz w:val="24"/>
                <w:szCs w:val="24"/>
              </w:rPr>
            </w:pPr>
            <w:r w:rsidRPr="008C6E28">
              <w:rPr>
                <w:color w:val="000000"/>
                <w:sz w:val="24"/>
                <w:szCs w:val="24"/>
              </w:rPr>
              <w:t>НУР угля, кг/Гкал отп.</w:t>
            </w:r>
          </w:p>
        </w:tc>
        <w:tc>
          <w:tcPr>
            <w:tcW w:w="1701" w:type="dxa"/>
            <w:shd w:val="clear" w:color="auto" w:fill="auto"/>
            <w:noWrap/>
            <w:vAlign w:val="bottom"/>
            <w:hideMark/>
          </w:tcPr>
          <w:p w14:paraId="2ED02F98" w14:textId="77777777" w:rsidR="00C67A07" w:rsidRPr="008C6E28" w:rsidRDefault="00C67A07" w:rsidP="00D740AD">
            <w:pPr>
              <w:jc w:val="center"/>
              <w:rPr>
                <w:color w:val="000000"/>
                <w:sz w:val="24"/>
                <w:szCs w:val="24"/>
              </w:rPr>
            </w:pPr>
            <w:r w:rsidRPr="008C6E28">
              <w:rPr>
                <w:color w:val="000000"/>
                <w:sz w:val="24"/>
                <w:szCs w:val="24"/>
              </w:rPr>
              <w:t>0</w:t>
            </w:r>
          </w:p>
        </w:tc>
        <w:tc>
          <w:tcPr>
            <w:tcW w:w="1560" w:type="dxa"/>
            <w:shd w:val="clear" w:color="auto" w:fill="auto"/>
            <w:noWrap/>
            <w:vAlign w:val="bottom"/>
            <w:hideMark/>
          </w:tcPr>
          <w:p w14:paraId="03BEA048" w14:textId="77777777" w:rsidR="00C67A07" w:rsidRPr="008C6E28" w:rsidRDefault="00C67A07" w:rsidP="00D740AD">
            <w:pPr>
              <w:jc w:val="center"/>
              <w:rPr>
                <w:color w:val="000000"/>
                <w:sz w:val="24"/>
                <w:szCs w:val="24"/>
              </w:rPr>
            </w:pPr>
            <w:r w:rsidRPr="008C6E28">
              <w:rPr>
                <w:color w:val="000000"/>
                <w:sz w:val="24"/>
                <w:szCs w:val="24"/>
              </w:rPr>
              <w:t>0</w:t>
            </w:r>
          </w:p>
        </w:tc>
        <w:tc>
          <w:tcPr>
            <w:tcW w:w="1383" w:type="dxa"/>
            <w:shd w:val="clear" w:color="auto" w:fill="auto"/>
            <w:noWrap/>
            <w:vAlign w:val="bottom"/>
            <w:hideMark/>
          </w:tcPr>
          <w:p w14:paraId="43179743" w14:textId="77777777" w:rsidR="00C67A07" w:rsidRPr="008C6E28" w:rsidRDefault="00C67A07" w:rsidP="00D740AD">
            <w:pPr>
              <w:jc w:val="center"/>
              <w:rPr>
                <w:color w:val="000000"/>
                <w:sz w:val="24"/>
                <w:szCs w:val="24"/>
              </w:rPr>
            </w:pPr>
            <w:r w:rsidRPr="008C6E28">
              <w:rPr>
                <w:color w:val="000000"/>
                <w:sz w:val="24"/>
                <w:szCs w:val="24"/>
              </w:rPr>
              <w:t>253,11</w:t>
            </w:r>
          </w:p>
        </w:tc>
      </w:tr>
      <w:tr w:rsidR="00C67A07" w:rsidRPr="008C6E28" w14:paraId="7B50AF3A" w14:textId="77777777" w:rsidTr="00DB1B70">
        <w:tc>
          <w:tcPr>
            <w:tcW w:w="988" w:type="dxa"/>
          </w:tcPr>
          <w:p w14:paraId="1B3CC25E" w14:textId="77777777" w:rsidR="00C67A07" w:rsidRPr="008C6E28" w:rsidRDefault="00C67A07" w:rsidP="00C67A07">
            <w:pPr>
              <w:jc w:val="center"/>
              <w:rPr>
                <w:color w:val="000000"/>
                <w:sz w:val="24"/>
                <w:szCs w:val="24"/>
              </w:rPr>
            </w:pPr>
            <w:r>
              <w:rPr>
                <w:color w:val="000000"/>
                <w:sz w:val="24"/>
                <w:szCs w:val="24"/>
              </w:rPr>
              <w:t>18</w:t>
            </w:r>
          </w:p>
        </w:tc>
        <w:tc>
          <w:tcPr>
            <w:tcW w:w="4677" w:type="dxa"/>
            <w:shd w:val="clear" w:color="auto" w:fill="auto"/>
            <w:noWrap/>
            <w:vAlign w:val="center"/>
            <w:hideMark/>
          </w:tcPr>
          <w:p w14:paraId="04F93E88" w14:textId="77777777" w:rsidR="00C67A07" w:rsidRPr="008C6E28" w:rsidRDefault="00C67A07" w:rsidP="00C67A07">
            <w:pPr>
              <w:rPr>
                <w:color w:val="000000"/>
                <w:sz w:val="24"/>
                <w:szCs w:val="24"/>
              </w:rPr>
            </w:pPr>
            <w:r w:rsidRPr="008C6E28">
              <w:rPr>
                <w:color w:val="000000"/>
                <w:sz w:val="24"/>
                <w:szCs w:val="24"/>
              </w:rPr>
              <w:t>НУР угля, кг/Гкал выраб.</w:t>
            </w:r>
          </w:p>
        </w:tc>
        <w:tc>
          <w:tcPr>
            <w:tcW w:w="1701" w:type="dxa"/>
            <w:shd w:val="clear" w:color="auto" w:fill="auto"/>
            <w:noWrap/>
            <w:vAlign w:val="bottom"/>
            <w:hideMark/>
          </w:tcPr>
          <w:p w14:paraId="68E0AB97" w14:textId="77777777" w:rsidR="00C67A07" w:rsidRPr="008C6E28" w:rsidRDefault="00C67A07" w:rsidP="00D740AD">
            <w:pPr>
              <w:jc w:val="center"/>
              <w:rPr>
                <w:color w:val="000000"/>
                <w:sz w:val="24"/>
                <w:szCs w:val="24"/>
              </w:rPr>
            </w:pPr>
            <w:r w:rsidRPr="008C6E28">
              <w:rPr>
                <w:color w:val="000000"/>
                <w:sz w:val="24"/>
                <w:szCs w:val="24"/>
              </w:rPr>
              <w:t>0</w:t>
            </w:r>
          </w:p>
        </w:tc>
        <w:tc>
          <w:tcPr>
            <w:tcW w:w="1560" w:type="dxa"/>
            <w:shd w:val="clear" w:color="auto" w:fill="auto"/>
            <w:noWrap/>
            <w:vAlign w:val="bottom"/>
            <w:hideMark/>
          </w:tcPr>
          <w:p w14:paraId="0E23A4F0" w14:textId="77777777" w:rsidR="00C67A07" w:rsidRPr="008C6E28" w:rsidRDefault="00C67A07" w:rsidP="00D740AD">
            <w:pPr>
              <w:jc w:val="center"/>
              <w:rPr>
                <w:color w:val="000000"/>
                <w:sz w:val="24"/>
                <w:szCs w:val="24"/>
              </w:rPr>
            </w:pPr>
            <w:r w:rsidRPr="008C6E28">
              <w:rPr>
                <w:color w:val="000000"/>
                <w:sz w:val="24"/>
                <w:szCs w:val="24"/>
              </w:rPr>
              <w:t>0</w:t>
            </w:r>
          </w:p>
        </w:tc>
        <w:tc>
          <w:tcPr>
            <w:tcW w:w="1383" w:type="dxa"/>
            <w:shd w:val="clear" w:color="auto" w:fill="auto"/>
            <w:noWrap/>
            <w:vAlign w:val="bottom"/>
            <w:hideMark/>
          </w:tcPr>
          <w:p w14:paraId="087B3FF1" w14:textId="77777777" w:rsidR="00C67A07" w:rsidRPr="008C6E28" w:rsidRDefault="00C67A07" w:rsidP="00D740AD">
            <w:pPr>
              <w:jc w:val="center"/>
              <w:rPr>
                <w:color w:val="000000"/>
                <w:sz w:val="24"/>
                <w:szCs w:val="24"/>
              </w:rPr>
            </w:pPr>
            <w:r w:rsidRPr="008C6E28">
              <w:rPr>
                <w:color w:val="000000"/>
                <w:sz w:val="24"/>
                <w:szCs w:val="24"/>
              </w:rPr>
              <w:t>253,11</w:t>
            </w:r>
          </w:p>
        </w:tc>
      </w:tr>
      <w:tr w:rsidR="00C67A07" w:rsidRPr="008C6E28" w14:paraId="2E1CEA81" w14:textId="77777777" w:rsidTr="00DB1B70">
        <w:tc>
          <w:tcPr>
            <w:tcW w:w="988" w:type="dxa"/>
          </w:tcPr>
          <w:p w14:paraId="615F4A7D" w14:textId="77777777" w:rsidR="00C67A07" w:rsidRPr="00C67A07" w:rsidRDefault="00C67A07" w:rsidP="00C67A07">
            <w:pPr>
              <w:jc w:val="center"/>
              <w:rPr>
                <w:b/>
                <w:color w:val="000000"/>
                <w:sz w:val="24"/>
                <w:szCs w:val="24"/>
              </w:rPr>
            </w:pPr>
            <w:r w:rsidRPr="00C67A07">
              <w:rPr>
                <w:b/>
                <w:color w:val="000000"/>
                <w:sz w:val="24"/>
                <w:szCs w:val="24"/>
                <w:lang w:val="en-US"/>
              </w:rPr>
              <w:t>IV</w:t>
            </w:r>
          </w:p>
        </w:tc>
        <w:tc>
          <w:tcPr>
            <w:tcW w:w="9321" w:type="dxa"/>
            <w:gridSpan w:val="4"/>
            <w:shd w:val="clear" w:color="auto" w:fill="auto"/>
            <w:noWrap/>
            <w:vAlign w:val="center"/>
            <w:hideMark/>
          </w:tcPr>
          <w:p w14:paraId="1FB99885" w14:textId="77777777" w:rsidR="00C67A07" w:rsidRPr="008C6E28" w:rsidRDefault="00C67A07" w:rsidP="00C67A07">
            <w:pPr>
              <w:rPr>
                <w:b/>
                <w:color w:val="000000"/>
                <w:sz w:val="24"/>
                <w:szCs w:val="24"/>
              </w:rPr>
            </w:pPr>
            <w:r w:rsidRPr="008C6E28">
              <w:rPr>
                <w:b/>
                <w:color w:val="000000"/>
                <w:sz w:val="24"/>
                <w:szCs w:val="24"/>
              </w:rPr>
              <w:t xml:space="preserve">Котельная </w:t>
            </w:r>
            <w:r w:rsidR="00A67540">
              <w:rPr>
                <w:b/>
                <w:color w:val="000000"/>
                <w:sz w:val="24"/>
                <w:szCs w:val="24"/>
              </w:rPr>
              <w:t>«</w:t>
            </w:r>
            <w:r w:rsidRPr="008C6E28">
              <w:rPr>
                <w:b/>
                <w:color w:val="000000"/>
                <w:sz w:val="24"/>
                <w:szCs w:val="24"/>
              </w:rPr>
              <w:t>БКУ</w:t>
            </w:r>
            <w:r w:rsidR="00A67540">
              <w:rPr>
                <w:b/>
                <w:color w:val="000000"/>
                <w:sz w:val="24"/>
                <w:szCs w:val="24"/>
              </w:rPr>
              <w:t>»</w:t>
            </w:r>
            <w:r w:rsidRPr="008C6E28">
              <w:rPr>
                <w:b/>
                <w:color w:val="000000"/>
                <w:sz w:val="24"/>
                <w:szCs w:val="24"/>
              </w:rPr>
              <w:t xml:space="preserve"> блок Б </w:t>
            </w:r>
            <w:r w:rsidR="00486BE5">
              <w:rPr>
                <w:b/>
                <w:color w:val="000000"/>
                <w:sz w:val="24"/>
                <w:szCs w:val="24"/>
              </w:rPr>
              <w:t xml:space="preserve"> (новая) </w:t>
            </w:r>
            <w:r w:rsidRPr="008C6E28">
              <w:rPr>
                <w:b/>
                <w:color w:val="000000"/>
                <w:sz w:val="24"/>
                <w:szCs w:val="24"/>
              </w:rPr>
              <w:t>(Нефть)</w:t>
            </w:r>
          </w:p>
        </w:tc>
      </w:tr>
      <w:tr w:rsidR="00C67A07" w:rsidRPr="008C6E28" w14:paraId="3F239F84" w14:textId="77777777" w:rsidTr="00DB1B70">
        <w:tc>
          <w:tcPr>
            <w:tcW w:w="988" w:type="dxa"/>
          </w:tcPr>
          <w:p w14:paraId="265D1595" w14:textId="77777777" w:rsidR="00C67A07" w:rsidRPr="008C6E28" w:rsidRDefault="00C67A07" w:rsidP="00C67A07">
            <w:pPr>
              <w:jc w:val="center"/>
              <w:rPr>
                <w:color w:val="000000"/>
                <w:sz w:val="24"/>
                <w:szCs w:val="24"/>
              </w:rPr>
            </w:pPr>
            <w:r>
              <w:rPr>
                <w:color w:val="000000"/>
                <w:sz w:val="24"/>
                <w:szCs w:val="24"/>
              </w:rPr>
              <w:t>1</w:t>
            </w:r>
          </w:p>
        </w:tc>
        <w:tc>
          <w:tcPr>
            <w:tcW w:w="4677" w:type="dxa"/>
            <w:shd w:val="clear" w:color="auto" w:fill="auto"/>
            <w:noWrap/>
            <w:vAlign w:val="center"/>
            <w:hideMark/>
          </w:tcPr>
          <w:p w14:paraId="5C11A9E1" w14:textId="77777777" w:rsidR="00C67A07" w:rsidRPr="008C6E28" w:rsidRDefault="00C67A07" w:rsidP="00C67A07">
            <w:pPr>
              <w:rPr>
                <w:color w:val="000000"/>
                <w:sz w:val="24"/>
                <w:szCs w:val="24"/>
              </w:rPr>
            </w:pPr>
            <w:r w:rsidRPr="008C6E28">
              <w:rPr>
                <w:color w:val="000000"/>
                <w:sz w:val="24"/>
                <w:szCs w:val="24"/>
              </w:rPr>
              <w:t>Нагрузка, Гкал/ч</w:t>
            </w:r>
          </w:p>
        </w:tc>
        <w:tc>
          <w:tcPr>
            <w:tcW w:w="1701" w:type="dxa"/>
            <w:shd w:val="clear" w:color="auto" w:fill="auto"/>
            <w:vAlign w:val="center"/>
            <w:hideMark/>
          </w:tcPr>
          <w:p w14:paraId="2CAEF1C9" w14:textId="77777777" w:rsidR="00C67A07" w:rsidRPr="008C6E28" w:rsidRDefault="00C67A07" w:rsidP="00D740AD">
            <w:pPr>
              <w:jc w:val="center"/>
              <w:rPr>
                <w:color w:val="000000"/>
                <w:sz w:val="24"/>
                <w:szCs w:val="24"/>
              </w:rPr>
            </w:pPr>
          </w:p>
        </w:tc>
        <w:tc>
          <w:tcPr>
            <w:tcW w:w="1560" w:type="dxa"/>
            <w:shd w:val="clear" w:color="auto" w:fill="auto"/>
            <w:vAlign w:val="center"/>
            <w:hideMark/>
          </w:tcPr>
          <w:p w14:paraId="4E7E65B7" w14:textId="77777777" w:rsidR="00C67A07" w:rsidRPr="008C6E28" w:rsidRDefault="00C67A07" w:rsidP="00D740AD">
            <w:pPr>
              <w:jc w:val="center"/>
              <w:rPr>
                <w:color w:val="000000"/>
                <w:sz w:val="24"/>
                <w:szCs w:val="24"/>
              </w:rPr>
            </w:pPr>
          </w:p>
        </w:tc>
        <w:tc>
          <w:tcPr>
            <w:tcW w:w="1383" w:type="dxa"/>
            <w:shd w:val="clear" w:color="auto" w:fill="auto"/>
            <w:noWrap/>
            <w:vAlign w:val="center"/>
            <w:hideMark/>
          </w:tcPr>
          <w:p w14:paraId="6210F213" w14:textId="77777777" w:rsidR="00C67A07" w:rsidRPr="008C6E28" w:rsidRDefault="00C67A07" w:rsidP="00D740AD">
            <w:pPr>
              <w:jc w:val="center"/>
              <w:rPr>
                <w:color w:val="000000"/>
                <w:sz w:val="24"/>
                <w:szCs w:val="24"/>
              </w:rPr>
            </w:pPr>
            <w:r w:rsidRPr="008C6E28">
              <w:rPr>
                <w:color w:val="000000"/>
                <w:sz w:val="24"/>
                <w:szCs w:val="24"/>
              </w:rPr>
              <w:t>13,39</w:t>
            </w:r>
          </w:p>
        </w:tc>
      </w:tr>
      <w:tr w:rsidR="00C67A07" w:rsidRPr="008C6E28" w14:paraId="665D7C83" w14:textId="77777777" w:rsidTr="00DB1B70">
        <w:tc>
          <w:tcPr>
            <w:tcW w:w="988" w:type="dxa"/>
          </w:tcPr>
          <w:p w14:paraId="54AB51E9" w14:textId="77777777" w:rsidR="00C67A07" w:rsidRPr="008C6E28" w:rsidRDefault="00C67A07" w:rsidP="00C67A07">
            <w:pPr>
              <w:jc w:val="center"/>
              <w:rPr>
                <w:color w:val="000000"/>
                <w:sz w:val="24"/>
                <w:szCs w:val="24"/>
              </w:rPr>
            </w:pPr>
            <w:r>
              <w:rPr>
                <w:color w:val="000000"/>
                <w:sz w:val="24"/>
                <w:szCs w:val="24"/>
              </w:rPr>
              <w:t>2</w:t>
            </w:r>
          </w:p>
        </w:tc>
        <w:tc>
          <w:tcPr>
            <w:tcW w:w="4677" w:type="dxa"/>
            <w:shd w:val="clear" w:color="auto" w:fill="auto"/>
            <w:noWrap/>
            <w:vAlign w:val="center"/>
            <w:hideMark/>
          </w:tcPr>
          <w:p w14:paraId="4B723202" w14:textId="77777777" w:rsidR="00C67A07" w:rsidRPr="008C6E28" w:rsidRDefault="00C67A07" w:rsidP="00C67A07">
            <w:pPr>
              <w:rPr>
                <w:color w:val="000000"/>
                <w:sz w:val="24"/>
                <w:szCs w:val="24"/>
              </w:rPr>
            </w:pPr>
            <w:r w:rsidRPr="008C6E28">
              <w:rPr>
                <w:color w:val="000000"/>
                <w:sz w:val="24"/>
                <w:szCs w:val="24"/>
              </w:rPr>
              <w:t>Выработка, Гкал</w:t>
            </w:r>
          </w:p>
        </w:tc>
        <w:tc>
          <w:tcPr>
            <w:tcW w:w="1701" w:type="dxa"/>
            <w:shd w:val="clear" w:color="auto" w:fill="auto"/>
            <w:noWrap/>
            <w:vAlign w:val="center"/>
            <w:hideMark/>
          </w:tcPr>
          <w:p w14:paraId="76F552CF" w14:textId="77777777" w:rsidR="00C67A07" w:rsidRPr="008C6E28" w:rsidRDefault="00C67A07" w:rsidP="00D740AD">
            <w:pPr>
              <w:jc w:val="center"/>
              <w:rPr>
                <w:color w:val="000000"/>
                <w:sz w:val="24"/>
                <w:szCs w:val="24"/>
              </w:rPr>
            </w:pPr>
          </w:p>
        </w:tc>
        <w:tc>
          <w:tcPr>
            <w:tcW w:w="1560" w:type="dxa"/>
            <w:shd w:val="clear" w:color="auto" w:fill="auto"/>
            <w:noWrap/>
            <w:vAlign w:val="center"/>
            <w:hideMark/>
          </w:tcPr>
          <w:p w14:paraId="3C76D878" w14:textId="77777777" w:rsidR="00C67A07" w:rsidRPr="008C6E28" w:rsidRDefault="00C67A07" w:rsidP="00D740AD">
            <w:pPr>
              <w:jc w:val="center"/>
              <w:rPr>
                <w:color w:val="000000"/>
                <w:sz w:val="24"/>
                <w:szCs w:val="24"/>
              </w:rPr>
            </w:pPr>
          </w:p>
        </w:tc>
        <w:tc>
          <w:tcPr>
            <w:tcW w:w="1383" w:type="dxa"/>
            <w:shd w:val="clear" w:color="auto" w:fill="auto"/>
            <w:noWrap/>
            <w:vAlign w:val="center"/>
            <w:hideMark/>
          </w:tcPr>
          <w:p w14:paraId="365B4471" w14:textId="77777777" w:rsidR="00C67A07" w:rsidRPr="008C6E28" w:rsidRDefault="00C67A07" w:rsidP="00D740AD">
            <w:pPr>
              <w:jc w:val="center"/>
              <w:rPr>
                <w:color w:val="000000"/>
                <w:sz w:val="24"/>
                <w:szCs w:val="24"/>
              </w:rPr>
            </w:pPr>
            <w:r w:rsidRPr="008C6E28">
              <w:rPr>
                <w:color w:val="000000"/>
                <w:sz w:val="24"/>
                <w:szCs w:val="24"/>
              </w:rPr>
              <w:t>17</w:t>
            </w:r>
            <w:r w:rsidR="00616271">
              <w:rPr>
                <w:color w:val="000000"/>
                <w:sz w:val="24"/>
                <w:szCs w:val="24"/>
              </w:rPr>
              <w:t xml:space="preserve"> </w:t>
            </w:r>
            <w:r w:rsidRPr="008C6E28">
              <w:rPr>
                <w:color w:val="000000"/>
                <w:sz w:val="24"/>
                <w:szCs w:val="24"/>
              </w:rPr>
              <w:t>003,38</w:t>
            </w:r>
          </w:p>
        </w:tc>
      </w:tr>
      <w:tr w:rsidR="00C67A07" w:rsidRPr="008C6E28" w14:paraId="4B7F797B" w14:textId="77777777" w:rsidTr="00DB1B70">
        <w:tc>
          <w:tcPr>
            <w:tcW w:w="988" w:type="dxa"/>
          </w:tcPr>
          <w:p w14:paraId="2B7EA926" w14:textId="77777777" w:rsidR="00C67A07" w:rsidRPr="008C6E28" w:rsidRDefault="00C67A07" w:rsidP="00C67A07">
            <w:pPr>
              <w:jc w:val="center"/>
              <w:rPr>
                <w:color w:val="000000"/>
                <w:sz w:val="24"/>
                <w:szCs w:val="24"/>
              </w:rPr>
            </w:pPr>
            <w:r>
              <w:rPr>
                <w:color w:val="000000"/>
                <w:sz w:val="24"/>
                <w:szCs w:val="24"/>
              </w:rPr>
              <w:t>3</w:t>
            </w:r>
          </w:p>
        </w:tc>
        <w:tc>
          <w:tcPr>
            <w:tcW w:w="4677" w:type="dxa"/>
            <w:shd w:val="clear" w:color="auto" w:fill="auto"/>
            <w:noWrap/>
            <w:vAlign w:val="center"/>
            <w:hideMark/>
          </w:tcPr>
          <w:p w14:paraId="352BDE70" w14:textId="77777777" w:rsidR="00C67A07" w:rsidRPr="008C6E28" w:rsidRDefault="00C67A07" w:rsidP="00C67A07">
            <w:pPr>
              <w:rPr>
                <w:color w:val="000000"/>
                <w:sz w:val="24"/>
                <w:szCs w:val="24"/>
              </w:rPr>
            </w:pPr>
            <w:r w:rsidRPr="008C6E28">
              <w:rPr>
                <w:color w:val="000000"/>
                <w:sz w:val="24"/>
                <w:szCs w:val="24"/>
              </w:rPr>
              <w:t>СН, Гкал</w:t>
            </w:r>
          </w:p>
        </w:tc>
        <w:tc>
          <w:tcPr>
            <w:tcW w:w="1701" w:type="dxa"/>
            <w:shd w:val="clear" w:color="auto" w:fill="auto"/>
            <w:noWrap/>
            <w:vAlign w:val="center"/>
            <w:hideMark/>
          </w:tcPr>
          <w:p w14:paraId="6F013B09" w14:textId="77777777" w:rsidR="00C67A07" w:rsidRPr="008C6E28" w:rsidRDefault="00C67A07" w:rsidP="00D740AD">
            <w:pPr>
              <w:jc w:val="center"/>
              <w:rPr>
                <w:color w:val="000000"/>
                <w:sz w:val="24"/>
                <w:szCs w:val="24"/>
              </w:rPr>
            </w:pPr>
          </w:p>
        </w:tc>
        <w:tc>
          <w:tcPr>
            <w:tcW w:w="1560" w:type="dxa"/>
            <w:shd w:val="clear" w:color="auto" w:fill="auto"/>
            <w:noWrap/>
            <w:vAlign w:val="center"/>
            <w:hideMark/>
          </w:tcPr>
          <w:p w14:paraId="1D42CBFF" w14:textId="77777777" w:rsidR="00C67A07" w:rsidRPr="008C6E28" w:rsidRDefault="00C67A07" w:rsidP="00D740AD">
            <w:pPr>
              <w:jc w:val="center"/>
              <w:rPr>
                <w:color w:val="000000"/>
                <w:sz w:val="24"/>
                <w:szCs w:val="24"/>
              </w:rPr>
            </w:pPr>
          </w:p>
        </w:tc>
        <w:tc>
          <w:tcPr>
            <w:tcW w:w="1383" w:type="dxa"/>
            <w:shd w:val="clear" w:color="auto" w:fill="auto"/>
            <w:noWrap/>
            <w:vAlign w:val="center"/>
            <w:hideMark/>
          </w:tcPr>
          <w:p w14:paraId="2698B5B4" w14:textId="77777777" w:rsidR="00C67A07" w:rsidRPr="008C6E28" w:rsidRDefault="00C67A07" w:rsidP="00D740AD">
            <w:pPr>
              <w:jc w:val="center"/>
              <w:rPr>
                <w:color w:val="000000"/>
                <w:sz w:val="24"/>
                <w:szCs w:val="24"/>
              </w:rPr>
            </w:pPr>
            <w:r w:rsidRPr="008C6E28">
              <w:rPr>
                <w:color w:val="000000"/>
                <w:sz w:val="24"/>
                <w:szCs w:val="24"/>
              </w:rPr>
              <w:t>0,00</w:t>
            </w:r>
          </w:p>
        </w:tc>
      </w:tr>
      <w:tr w:rsidR="00C67A07" w:rsidRPr="008C6E28" w14:paraId="166F7ADE" w14:textId="77777777" w:rsidTr="00DB1B70">
        <w:tc>
          <w:tcPr>
            <w:tcW w:w="988" w:type="dxa"/>
          </w:tcPr>
          <w:p w14:paraId="74643B46" w14:textId="77777777" w:rsidR="00C67A07" w:rsidRPr="008C6E28" w:rsidRDefault="00C67A07" w:rsidP="00C67A07">
            <w:pPr>
              <w:jc w:val="center"/>
              <w:rPr>
                <w:color w:val="000000"/>
                <w:sz w:val="24"/>
                <w:szCs w:val="24"/>
              </w:rPr>
            </w:pPr>
            <w:r>
              <w:rPr>
                <w:color w:val="000000"/>
                <w:sz w:val="24"/>
                <w:szCs w:val="24"/>
              </w:rPr>
              <w:t>4</w:t>
            </w:r>
          </w:p>
        </w:tc>
        <w:tc>
          <w:tcPr>
            <w:tcW w:w="4677" w:type="dxa"/>
            <w:shd w:val="clear" w:color="auto" w:fill="auto"/>
            <w:noWrap/>
            <w:vAlign w:val="center"/>
            <w:hideMark/>
          </w:tcPr>
          <w:p w14:paraId="4442D33B" w14:textId="77777777" w:rsidR="00C67A07" w:rsidRPr="008C6E28" w:rsidRDefault="00C67A07" w:rsidP="00C67A07">
            <w:pPr>
              <w:rPr>
                <w:color w:val="000000"/>
                <w:sz w:val="24"/>
                <w:szCs w:val="24"/>
              </w:rPr>
            </w:pPr>
            <w:r w:rsidRPr="008C6E28">
              <w:rPr>
                <w:color w:val="000000"/>
                <w:sz w:val="24"/>
                <w:szCs w:val="24"/>
              </w:rPr>
              <w:t>СН, %</w:t>
            </w:r>
          </w:p>
        </w:tc>
        <w:tc>
          <w:tcPr>
            <w:tcW w:w="1701" w:type="dxa"/>
            <w:shd w:val="clear" w:color="auto" w:fill="auto"/>
            <w:noWrap/>
            <w:vAlign w:val="center"/>
            <w:hideMark/>
          </w:tcPr>
          <w:p w14:paraId="52AE605D" w14:textId="77777777" w:rsidR="00C67A07" w:rsidRPr="008C6E28" w:rsidRDefault="00C67A07" w:rsidP="00D740AD">
            <w:pPr>
              <w:jc w:val="center"/>
              <w:rPr>
                <w:color w:val="000000"/>
                <w:sz w:val="24"/>
                <w:szCs w:val="24"/>
              </w:rPr>
            </w:pPr>
          </w:p>
        </w:tc>
        <w:tc>
          <w:tcPr>
            <w:tcW w:w="1560" w:type="dxa"/>
            <w:shd w:val="clear" w:color="auto" w:fill="auto"/>
            <w:noWrap/>
            <w:vAlign w:val="center"/>
            <w:hideMark/>
          </w:tcPr>
          <w:p w14:paraId="06B3B923" w14:textId="77777777" w:rsidR="00C67A07" w:rsidRPr="008C6E28" w:rsidRDefault="00C67A07" w:rsidP="00D740AD">
            <w:pPr>
              <w:jc w:val="center"/>
              <w:rPr>
                <w:color w:val="000000"/>
                <w:sz w:val="24"/>
                <w:szCs w:val="24"/>
              </w:rPr>
            </w:pPr>
          </w:p>
        </w:tc>
        <w:tc>
          <w:tcPr>
            <w:tcW w:w="1383" w:type="dxa"/>
            <w:shd w:val="clear" w:color="auto" w:fill="auto"/>
            <w:noWrap/>
            <w:vAlign w:val="center"/>
            <w:hideMark/>
          </w:tcPr>
          <w:p w14:paraId="37D23607" w14:textId="77777777" w:rsidR="00C67A07" w:rsidRPr="008C6E28" w:rsidRDefault="00C67A07" w:rsidP="00D740AD">
            <w:pPr>
              <w:jc w:val="center"/>
              <w:rPr>
                <w:color w:val="000000"/>
                <w:sz w:val="24"/>
                <w:szCs w:val="24"/>
              </w:rPr>
            </w:pPr>
            <w:r w:rsidRPr="008C6E28">
              <w:rPr>
                <w:color w:val="000000"/>
                <w:sz w:val="24"/>
                <w:szCs w:val="24"/>
              </w:rPr>
              <w:t>0,00</w:t>
            </w:r>
          </w:p>
        </w:tc>
      </w:tr>
      <w:tr w:rsidR="00C67A07" w:rsidRPr="008C6E28" w14:paraId="47E54246" w14:textId="77777777" w:rsidTr="00DB1B70">
        <w:tc>
          <w:tcPr>
            <w:tcW w:w="988" w:type="dxa"/>
          </w:tcPr>
          <w:p w14:paraId="4DC965B3" w14:textId="77777777" w:rsidR="00C67A07" w:rsidRPr="008C6E28" w:rsidRDefault="00C67A07" w:rsidP="00C67A07">
            <w:pPr>
              <w:jc w:val="center"/>
              <w:rPr>
                <w:color w:val="000000"/>
                <w:sz w:val="24"/>
                <w:szCs w:val="24"/>
              </w:rPr>
            </w:pPr>
            <w:r>
              <w:rPr>
                <w:color w:val="000000"/>
                <w:sz w:val="24"/>
                <w:szCs w:val="24"/>
              </w:rPr>
              <w:t>5</w:t>
            </w:r>
          </w:p>
        </w:tc>
        <w:tc>
          <w:tcPr>
            <w:tcW w:w="4677" w:type="dxa"/>
            <w:shd w:val="clear" w:color="auto" w:fill="auto"/>
            <w:noWrap/>
            <w:vAlign w:val="center"/>
            <w:hideMark/>
          </w:tcPr>
          <w:p w14:paraId="424F4FB5" w14:textId="77777777" w:rsidR="00C67A07" w:rsidRPr="008C6E28" w:rsidRDefault="00C67A07" w:rsidP="00C67A07">
            <w:pPr>
              <w:rPr>
                <w:color w:val="000000"/>
                <w:sz w:val="24"/>
                <w:szCs w:val="24"/>
              </w:rPr>
            </w:pPr>
            <w:r w:rsidRPr="008C6E28">
              <w:rPr>
                <w:color w:val="000000"/>
                <w:sz w:val="24"/>
                <w:szCs w:val="24"/>
              </w:rPr>
              <w:t>Отпуск в сеть, Гкал</w:t>
            </w:r>
          </w:p>
        </w:tc>
        <w:tc>
          <w:tcPr>
            <w:tcW w:w="1701" w:type="dxa"/>
            <w:shd w:val="clear" w:color="auto" w:fill="auto"/>
            <w:noWrap/>
            <w:vAlign w:val="center"/>
            <w:hideMark/>
          </w:tcPr>
          <w:p w14:paraId="77B197C3" w14:textId="77777777" w:rsidR="00C67A07" w:rsidRPr="008C6E28" w:rsidRDefault="00C67A07" w:rsidP="00D740AD">
            <w:pPr>
              <w:jc w:val="center"/>
              <w:rPr>
                <w:color w:val="000000"/>
                <w:sz w:val="24"/>
                <w:szCs w:val="24"/>
              </w:rPr>
            </w:pPr>
          </w:p>
        </w:tc>
        <w:tc>
          <w:tcPr>
            <w:tcW w:w="1560" w:type="dxa"/>
            <w:shd w:val="clear" w:color="auto" w:fill="auto"/>
            <w:noWrap/>
            <w:vAlign w:val="center"/>
            <w:hideMark/>
          </w:tcPr>
          <w:p w14:paraId="7317F8D7" w14:textId="77777777" w:rsidR="00C67A07" w:rsidRPr="008C6E28" w:rsidRDefault="00C67A07" w:rsidP="00D740AD">
            <w:pPr>
              <w:jc w:val="center"/>
              <w:rPr>
                <w:color w:val="000000"/>
                <w:sz w:val="24"/>
                <w:szCs w:val="24"/>
              </w:rPr>
            </w:pPr>
          </w:p>
        </w:tc>
        <w:tc>
          <w:tcPr>
            <w:tcW w:w="1383" w:type="dxa"/>
            <w:shd w:val="clear" w:color="auto" w:fill="auto"/>
            <w:noWrap/>
            <w:vAlign w:val="center"/>
            <w:hideMark/>
          </w:tcPr>
          <w:p w14:paraId="79B24A9C" w14:textId="77777777" w:rsidR="00C67A07" w:rsidRPr="008C6E28" w:rsidRDefault="00C67A07" w:rsidP="00D740AD">
            <w:pPr>
              <w:jc w:val="center"/>
              <w:rPr>
                <w:color w:val="000000"/>
                <w:sz w:val="24"/>
                <w:szCs w:val="24"/>
              </w:rPr>
            </w:pPr>
            <w:r w:rsidRPr="008C6E28">
              <w:rPr>
                <w:color w:val="000000"/>
                <w:sz w:val="24"/>
                <w:szCs w:val="24"/>
              </w:rPr>
              <w:t>17</w:t>
            </w:r>
            <w:r w:rsidR="00616271">
              <w:rPr>
                <w:color w:val="000000"/>
                <w:sz w:val="24"/>
                <w:szCs w:val="24"/>
              </w:rPr>
              <w:t xml:space="preserve"> </w:t>
            </w:r>
            <w:r w:rsidRPr="008C6E28">
              <w:rPr>
                <w:color w:val="000000"/>
                <w:sz w:val="24"/>
                <w:szCs w:val="24"/>
              </w:rPr>
              <w:t>003,38</w:t>
            </w:r>
          </w:p>
        </w:tc>
      </w:tr>
      <w:tr w:rsidR="00C67A07" w:rsidRPr="008C6E28" w14:paraId="25ACD1CB" w14:textId="77777777" w:rsidTr="00DB1B70">
        <w:tc>
          <w:tcPr>
            <w:tcW w:w="988" w:type="dxa"/>
          </w:tcPr>
          <w:p w14:paraId="412C5E28" w14:textId="77777777" w:rsidR="00C67A07" w:rsidRPr="008C6E28" w:rsidRDefault="00C67A07" w:rsidP="00C67A07">
            <w:pPr>
              <w:jc w:val="center"/>
              <w:rPr>
                <w:color w:val="000000"/>
                <w:sz w:val="24"/>
                <w:szCs w:val="24"/>
              </w:rPr>
            </w:pPr>
            <w:r>
              <w:rPr>
                <w:color w:val="000000"/>
                <w:sz w:val="24"/>
                <w:szCs w:val="24"/>
              </w:rPr>
              <w:t>6</w:t>
            </w:r>
          </w:p>
        </w:tc>
        <w:tc>
          <w:tcPr>
            <w:tcW w:w="4677" w:type="dxa"/>
            <w:shd w:val="clear" w:color="auto" w:fill="auto"/>
            <w:noWrap/>
            <w:vAlign w:val="center"/>
            <w:hideMark/>
          </w:tcPr>
          <w:p w14:paraId="5E24FF7E" w14:textId="77777777" w:rsidR="00C67A07" w:rsidRPr="008C6E28" w:rsidRDefault="00C67A07" w:rsidP="00C67A07">
            <w:pPr>
              <w:rPr>
                <w:color w:val="000000"/>
                <w:sz w:val="24"/>
                <w:szCs w:val="24"/>
              </w:rPr>
            </w:pPr>
            <w:r w:rsidRPr="008C6E28">
              <w:rPr>
                <w:color w:val="000000"/>
                <w:sz w:val="24"/>
                <w:szCs w:val="24"/>
              </w:rPr>
              <w:t>Потери по сетям, Гкал</w:t>
            </w:r>
          </w:p>
        </w:tc>
        <w:tc>
          <w:tcPr>
            <w:tcW w:w="1701" w:type="dxa"/>
            <w:shd w:val="clear" w:color="auto" w:fill="auto"/>
            <w:noWrap/>
            <w:vAlign w:val="center"/>
            <w:hideMark/>
          </w:tcPr>
          <w:p w14:paraId="4C6A723E" w14:textId="77777777" w:rsidR="00C67A07" w:rsidRPr="008C6E28" w:rsidRDefault="00C67A07" w:rsidP="00D740AD">
            <w:pPr>
              <w:jc w:val="center"/>
              <w:rPr>
                <w:color w:val="000000"/>
                <w:sz w:val="24"/>
                <w:szCs w:val="24"/>
              </w:rPr>
            </w:pPr>
          </w:p>
        </w:tc>
        <w:tc>
          <w:tcPr>
            <w:tcW w:w="1560" w:type="dxa"/>
            <w:shd w:val="clear" w:color="auto" w:fill="auto"/>
            <w:noWrap/>
            <w:vAlign w:val="center"/>
            <w:hideMark/>
          </w:tcPr>
          <w:p w14:paraId="2AAD9CD3" w14:textId="77777777" w:rsidR="00C67A07" w:rsidRPr="008C6E28" w:rsidRDefault="00C67A07" w:rsidP="00D740AD">
            <w:pPr>
              <w:jc w:val="center"/>
              <w:rPr>
                <w:color w:val="000000"/>
                <w:sz w:val="24"/>
                <w:szCs w:val="24"/>
              </w:rPr>
            </w:pPr>
          </w:p>
        </w:tc>
        <w:tc>
          <w:tcPr>
            <w:tcW w:w="1383" w:type="dxa"/>
            <w:shd w:val="clear" w:color="auto" w:fill="auto"/>
            <w:noWrap/>
            <w:vAlign w:val="center"/>
            <w:hideMark/>
          </w:tcPr>
          <w:p w14:paraId="61661E7F" w14:textId="77777777" w:rsidR="00C67A07" w:rsidRPr="008C6E28" w:rsidRDefault="00C67A07" w:rsidP="00D740AD">
            <w:pPr>
              <w:jc w:val="center"/>
              <w:rPr>
                <w:color w:val="000000"/>
                <w:sz w:val="24"/>
                <w:szCs w:val="24"/>
              </w:rPr>
            </w:pPr>
            <w:r w:rsidRPr="008C6E28">
              <w:rPr>
                <w:color w:val="000000"/>
                <w:sz w:val="24"/>
                <w:szCs w:val="24"/>
              </w:rPr>
              <w:t>8</w:t>
            </w:r>
            <w:r w:rsidR="00616271">
              <w:rPr>
                <w:color w:val="000000"/>
                <w:sz w:val="24"/>
                <w:szCs w:val="24"/>
              </w:rPr>
              <w:t xml:space="preserve"> </w:t>
            </w:r>
            <w:r w:rsidRPr="008C6E28">
              <w:rPr>
                <w:color w:val="000000"/>
                <w:sz w:val="24"/>
                <w:szCs w:val="24"/>
              </w:rPr>
              <w:t>935,41</w:t>
            </w:r>
          </w:p>
        </w:tc>
      </w:tr>
      <w:tr w:rsidR="00C67A07" w:rsidRPr="008C6E28" w14:paraId="42F46DC9" w14:textId="77777777" w:rsidTr="00DB1B70">
        <w:tc>
          <w:tcPr>
            <w:tcW w:w="988" w:type="dxa"/>
          </w:tcPr>
          <w:p w14:paraId="71F9228C" w14:textId="77777777" w:rsidR="00C67A07" w:rsidRPr="008C6E28" w:rsidRDefault="00C67A07" w:rsidP="00C67A07">
            <w:pPr>
              <w:jc w:val="center"/>
              <w:rPr>
                <w:color w:val="000000"/>
                <w:sz w:val="24"/>
                <w:szCs w:val="24"/>
              </w:rPr>
            </w:pPr>
            <w:r>
              <w:rPr>
                <w:color w:val="000000"/>
                <w:sz w:val="24"/>
                <w:szCs w:val="24"/>
              </w:rPr>
              <w:t>7</w:t>
            </w:r>
          </w:p>
        </w:tc>
        <w:tc>
          <w:tcPr>
            <w:tcW w:w="4677" w:type="dxa"/>
            <w:shd w:val="clear" w:color="auto" w:fill="auto"/>
            <w:noWrap/>
            <w:vAlign w:val="center"/>
            <w:hideMark/>
          </w:tcPr>
          <w:p w14:paraId="7DAF51D6" w14:textId="77777777" w:rsidR="00C67A07" w:rsidRPr="008C6E28" w:rsidRDefault="00C67A07" w:rsidP="00C67A07">
            <w:pPr>
              <w:rPr>
                <w:color w:val="000000"/>
                <w:sz w:val="24"/>
                <w:szCs w:val="24"/>
              </w:rPr>
            </w:pPr>
            <w:r w:rsidRPr="008C6E28">
              <w:rPr>
                <w:color w:val="000000"/>
                <w:sz w:val="24"/>
                <w:szCs w:val="24"/>
              </w:rPr>
              <w:t>Потери по сетям, %</w:t>
            </w:r>
          </w:p>
        </w:tc>
        <w:tc>
          <w:tcPr>
            <w:tcW w:w="1701" w:type="dxa"/>
            <w:shd w:val="clear" w:color="auto" w:fill="auto"/>
            <w:noWrap/>
            <w:vAlign w:val="center"/>
            <w:hideMark/>
          </w:tcPr>
          <w:p w14:paraId="49E37E0C" w14:textId="77777777" w:rsidR="00C67A07" w:rsidRPr="008C6E28" w:rsidRDefault="00C67A07" w:rsidP="00D740AD">
            <w:pPr>
              <w:jc w:val="center"/>
              <w:rPr>
                <w:color w:val="000000"/>
                <w:sz w:val="24"/>
                <w:szCs w:val="24"/>
              </w:rPr>
            </w:pPr>
          </w:p>
        </w:tc>
        <w:tc>
          <w:tcPr>
            <w:tcW w:w="1560" w:type="dxa"/>
            <w:shd w:val="clear" w:color="auto" w:fill="auto"/>
            <w:noWrap/>
            <w:vAlign w:val="center"/>
            <w:hideMark/>
          </w:tcPr>
          <w:p w14:paraId="37675D37" w14:textId="77777777" w:rsidR="00C67A07" w:rsidRPr="008C6E28" w:rsidRDefault="00C67A07" w:rsidP="00D740AD">
            <w:pPr>
              <w:jc w:val="center"/>
              <w:rPr>
                <w:color w:val="000000"/>
                <w:sz w:val="24"/>
                <w:szCs w:val="24"/>
              </w:rPr>
            </w:pPr>
          </w:p>
        </w:tc>
        <w:tc>
          <w:tcPr>
            <w:tcW w:w="1383" w:type="dxa"/>
            <w:shd w:val="clear" w:color="auto" w:fill="auto"/>
            <w:noWrap/>
            <w:vAlign w:val="center"/>
            <w:hideMark/>
          </w:tcPr>
          <w:p w14:paraId="136FCC11" w14:textId="77777777" w:rsidR="00C67A07" w:rsidRPr="008C6E28" w:rsidRDefault="00C67A07" w:rsidP="00D740AD">
            <w:pPr>
              <w:jc w:val="center"/>
              <w:rPr>
                <w:color w:val="000000"/>
                <w:sz w:val="24"/>
                <w:szCs w:val="24"/>
              </w:rPr>
            </w:pPr>
            <w:r w:rsidRPr="008C6E28">
              <w:rPr>
                <w:color w:val="000000"/>
                <w:sz w:val="24"/>
                <w:szCs w:val="24"/>
              </w:rPr>
              <w:t>52,55</w:t>
            </w:r>
          </w:p>
        </w:tc>
      </w:tr>
      <w:tr w:rsidR="00C67A07" w:rsidRPr="008C6E28" w14:paraId="4B8850EF" w14:textId="77777777" w:rsidTr="00DB1B70">
        <w:tc>
          <w:tcPr>
            <w:tcW w:w="988" w:type="dxa"/>
          </w:tcPr>
          <w:p w14:paraId="3624880B" w14:textId="77777777" w:rsidR="00C67A07" w:rsidRPr="008C6E28" w:rsidRDefault="00C67A07" w:rsidP="00C67A07">
            <w:pPr>
              <w:jc w:val="center"/>
              <w:rPr>
                <w:color w:val="000000"/>
                <w:sz w:val="24"/>
                <w:szCs w:val="24"/>
              </w:rPr>
            </w:pPr>
            <w:r>
              <w:rPr>
                <w:color w:val="000000"/>
                <w:sz w:val="24"/>
                <w:szCs w:val="24"/>
              </w:rPr>
              <w:t>8</w:t>
            </w:r>
          </w:p>
        </w:tc>
        <w:tc>
          <w:tcPr>
            <w:tcW w:w="4677" w:type="dxa"/>
            <w:shd w:val="clear" w:color="auto" w:fill="auto"/>
            <w:noWrap/>
            <w:vAlign w:val="center"/>
            <w:hideMark/>
          </w:tcPr>
          <w:p w14:paraId="3283E789" w14:textId="77777777" w:rsidR="00C67A07" w:rsidRPr="008C6E28" w:rsidRDefault="00C67A07" w:rsidP="00C67A07">
            <w:pPr>
              <w:rPr>
                <w:color w:val="000000"/>
                <w:sz w:val="24"/>
                <w:szCs w:val="24"/>
              </w:rPr>
            </w:pPr>
            <w:r w:rsidRPr="008C6E28">
              <w:rPr>
                <w:color w:val="000000"/>
                <w:sz w:val="24"/>
                <w:szCs w:val="24"/>
              </w:rPr>
              <w:t>Полезный отпуск, Гкал</w:t>
            </w:r>
          </w:p>
        </w:tc>
        <w:tc>
          <w:tcPr>
            <w:tcW w:w="1701" w:type="dxa"/>
            <w:shd w:val="clear" w:color="auto" w:fill="auto"/>
            <w:vAlign w:val="center"/>
            <w:hideMark/>
          </w:tcPr>
          <w:p w14:paraId="09564EEF" w14:textId="77777777" w:rsidR="00C67A07" w:rsidRPr="008C6E28" w:rsidRDefault="00C67A07" w:rsidP="00D740AD">
            <w:pPr>
              <w:jc w:val="center"/>
              <w:rPr>
                <w:color w:val="000000"/>
                <w:sz w:val="24"/>
                <w:szCs w:val="24"/>
              </w:rPr>
            </w:pPr>
          </w:p>
        </w:tc>
        <w:tc>
          <w:tcPr>
            <w:tcW w:w="1560" w:type="dxa"/>
            <w:shd w:val="clear" w:color="auto" w:fill="auto"/>
            <w:vAlign w:val="center"/>
            <w:hideMark/>
          </w:tcPr>
          <w:p w14:paraId="4F1EEA56" w14:textId="77777777" w:rsidR="00C67A07" w:rsidRPr="008C6E28" w:rsidRDefault="00C67A07" w:rsidP="00D740AD">
            <w:pPr>
              <w:jc w:val="center"/>
              <w:rPr>
                <w:color w:val="000000"/>
                <w:sz w:val="24"/>
                <w:szCs w:val="24"/>
              </w:rPr>
            </w:pPr>
          </w:p>
        </w:tc>
        <w:tc>
          <w:tcPr>
            <w:tcW w:w="1383" w:type="dxa"/>
            <w:shd w:val="clear" w:color="auto" w:fill="auto"/>
            <w:noWrap/>
            <w:vAlign w:val="center"/>
            <w:hideMark/>
          </w:tcPr>
          <w:p w14:paraId="7010B1F7" w14:textId="77777777" w:rsidR="00C67A07" w:rsidRPr="008C6E28" w:rsidRDefault="00C67A07" w:rsidP="00D740AD">
            <w:pPr>
              <w:jc w:val="center"/>
              <w:rPr>
                <w:color w:val="000000"/>
                <w:sz w:val="24"/>
                <w:szCs w:val="24"/>
              </w:rPr>
            </w:pPr>
            <w:r w:rsidRPr="008C6E28">
              <w:rPr>
                <w:color w:val="000000"/>
                <w:sz w:val="24"/>
                <w:szCs w:val="24"/>
              </w:rPr>
              <w:t>8</w:t>
            </w:r>
            <w:r w:rsidR="00616271">
              <w:rPr>
                <w:color w:val="000000"/>
                <w:sz w:val="24"/>
                <w:szCs w:val="24"/>
              </w:rPr>
              <w:t xml:space="preserve"> </w:t>
            </w:r>
            <w:r w:rsidRPr="008C6E28">
              <w:rPr>
                <w:color w:val="000000"/>
                <w:sz w:val="24"/>
                <w:szCs w:val="24"/>
              </w:rPr>
              <w:t>067,97</w:t>
            </w:r>
          </w:p>
        </w:tc>
      </w:tr>
      <w:tr w:rsidR="00C67A07" w:rsidRPr="008C6E28" w14:paraId="1676627F" w14:textId="77777777" w:rsidTr="00DB1B70">
        <w:tc>
          <w:tcPr>
            <w:tcW w:w="988" w:type="dxa"/>
          </w:tcPr>
          <w:p w14:paraId="4795B292" w14:textId="77777777" w:rsidR="00C67A07" w:rsidRPr="008C6E28" w:rsidRDefault="00C67A07" w:rsidP="00C67A07">
            <w:pPr>
              <w:jc w:val="center"/>
              <w:rPr>
                <w:color w:val="000000"/>
                <w:sz w:val="24"/>
                <w:szCs w:val="24"/>
              </w:rPr>
            </w:pPr>
            <w:r>
              <w:rPr>
                <w:color w:val="000000"/>
                <w:sz w:val="24"/>
                <w:szCs w:val="24"/>
              </w:rPr>
              <w:t>9</w:t>
            </w:r>
          </w:p>
        </w:tc>
        <w:tc>
          <w:tcPr>
            <w:tcW w:w="4677" w:type="dxa"/>
            <w:shd w:val="clear" w:color="auto" w:fill="auto"/>
            <w:noWrap/>
            <w:vAlign w:val="center"/>
            <w:hideMark/>
          </w:tcPr>
          <w:p w14:paraId="54F06B65" w14:textId="77777777" w:rsidR="00C67A07" w:rsidRPr="008C6E28" w:rsidRDefault="00C67A07" w:rsidP="00C67A07">
            <w:pPr>
              <w:rPr>
                <w:color w:val="000000"/>
                <w:sz w:val="24"/>
                <w:szCs w:val="24"/>
              </w:rPr>
            </w:pPr>
            <w:r w:rsidRPr="008C6E28">
              <w:rPr>
                <w:color w:val="000000"/>
                <w:sz w:val="24"/>
                <w:szCs w:val="24"/>
              </w:rPr>
              <w:t>Расход воды, тыс.</w:t>
            </w:r>
            <w:r w:rsidR="00A67540">
              <w:rPr>
                <w:color w:val="000000"/>
                <w:sz w:val="24"/>
                <w:szCs w:val="24"/>
              </w:rPr>
              <w:t>м³</w:t>
            </w:r>
          </w:p>
        </w:tc>
        <w:tc>
          <w:tcPr>
            <w:tcW w:w="1701" w:type="dxa"/>
            <w:shd w:val="clear" w:color="auto" w:fill="auto"/>
            <w:noWrap/>
            <w:vAlign w:val="bottom"/>
            <w:hideMark/>
          </w:tcPr>
          <w:p w14:paraId="2654F229" w14:textId="77777777" w:rsidR="00C67A07" w:rsidRPr="008C6E28" w:rsidRDefault="00C67A07" w:rsidP="00D740AD">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23DADB06" w14:textId="77777777" w:rsidR="00C67A07" w:rsidRPr="008C6E28" w:rsidRDefault="00C67A07" w:rsidP="00D740AD">
            <w:pPr>
              <w:jc w:val="center"/>
              <w:rPr>
                <w:color w:val="000000"/>
                <w:sz w:val="24"/>
                <w:szCs w:val="24"/>
              </w:rPr>
            </w:pPr>
            <w:r w:rsidRPr="008C6E28">
              <w:rPr>
                <w:color w:val="000000"/>
                <w:sz w:val="24"/>
                <w:szCs w:val="24"/>
              </w:rPr>
              <w:t>0,00</w:t>
            </w:r>
          </w:p>
        </w:tc>
        <w:tc>
          <w:tcPr>
            <w:tcW w:w="1383" w:type="dxa"/>
            <w:shd w:val="clear" w:color="auto" w:fill="auto"/>
            <w:noWrap/>
            <w:vAlign w:val="bottom"/>
            <w:hideMark/>
          </w:tcPr>
          <w:p w14:paraId="1E113DA3" w14:textId="77777777" w:rsidR="00C67A07" w:rsidRPr="008C6E28" w:rsidRDefault="00C67A07" w:rsidP="00D740AD">
            <w:pPr>
              <w:jc w:val="center"/>
              <w:rPr>
                <w:color w:val="000000"/>
                <w:sz w:val="24"/>
                <w:szCs w:val="24"/>
              </w:rPr>
            </w:pPr>
            <w:r w:rsidRPr="008C6E28">
              <w:rPr>
                <w:color w:val="000000"/>
                <w:sz w:val="24"/>
                <w:szCs w:val="24"/>
              </w:rPr>
              <w:t>5,02</w:t>
            </w:r>
          </w:p>
        </w:tc>
      </w:tr>
      <w:tr w:rsidR="00C67A07" w:rsidRPr="008C6E28" w14:paraId="720F3D65" w14:textId="77777777" w:rsidTr="00DB1B70">
        <w:tc>
          <w:tcPr>
            <w:tcW w:w="988" w:type="dxa"/>
          </w:tcPr>
          <w:p w14:paraId="56AD522A" w14:textId="77777777" w:rsidR="00C67A07" w:rsidRPr="008C6E28" w:rsidRDefault="00C67A07" w:rsidP="00C67A07">
            <w:pPr>
              <w:jc w:val="center"/>
              <w:rPr>
                <w:color w:val="000000"/>
                <w:sz w:val="24"/>
                <w:szCs w:val="24"/>
              </w:rPr>
            </w:pPr>
            <w:r>
              <w:rPr>
                <w:color w:val="000000"/>
                <w:sz w:val="24"/>
                <w:szCs w:val="24"/>
              </w:rPr>
              <w:t>10</w:t>
            </w:r>
          </w:p>
        </w:tc>
        <w:tc>
          <w:tcPr>
            <w:tcW w:w="4677" w:type="dxa"/>
            <w:shd w:val="clear" w:color="auto" w:fill="auto"/>
            <w:noWrap/>
            <w:vAlign w:val="center"/>
            <w:hideMark/>
          </w:tcPr>
          <w:p w14:paraId="5235FFA8" w14:textId="77777777" w:rsidR="00C67A07" w:rsidRPr="008C6E28" w:rsidRDefault="00C67A07" w:rsidP="00C67A07">
            <w:pPr>
              <w:rPr>
                <w:color w:val="000000"/>
                <w:sz w:val="24"/>
                <w:szCs w:val="24"/>
              </w:rPr>
            </w:pPr>
            <w:r w:rsidRPr="008C6E28">
              <w:rPr>
                <w:color w:val="000000"/>
                <w:sz w:val="24"/>
                <w:szCs w:val="24"/>
              </w:rPr>
              <w:t xml:space="preserve">НУР воды, </w:t>
            </w:r>
            <w:r w:rsidR="00A67540">
              <w:rPr>
                <w:color w:val="000000"/>
                <w:sz w:val="24"/>
                <w:szCs w:val="24"/>
              </w:rPr>
              <w:t>м³</w:t>
            </w:r>
            <w:r w:rsidRPr="008C6E28">
              <w:rPr>
                <w:color w:val="000000"/>
                <w:sz w:val="24"/>
                <w:szCs w:val="24"/>
              </w:rPr>
              <w:t>/Гкал</w:t>
            </w:r>
          </w:p>
        </w:tc>
        <w:tc>
          <w:tcPr>
            <w:tcW w:w="1701" w:type="dxa"/>
            <w:shd w:val="clear" w:color="auto" w:fill="auto"/>
            <w:noWrap/>
            <w:vAlign w:val="bottom"/>
            <w:hideMark/>
          </w:tcPr>
          <w:p w14:paraId="7C9DA72B" w14:textId="77777777" w:rsidR="00C67A07" w:rsidRPr="008C6E28" w:rsidRDefault="00C67A07" w:rsidP="00D740AD">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47232657" w14:textId="77777777" w:rsidR="00C67A07" w:rsidRPr="008C6E28" w:rsidRDefault="00C67A07" w:rsidP="00D740AD">
            <w:pPr>
              <w:jc w:val="center"/>
              <w:rPr>
                <w:color w:val="000000"/>
                <w:sz w:val="24"/>
                <w:szCs w:val="24"/>
              </w:rPr>
            </w:pPr>
            <w:r w:rsidRPr="008C6E28">
              <w:rPr>
                <w:color w:val="000000"/>
                <w:sz w:val="24"/>
                <w:szCs w:val="24"/>
              </w:rPr>
              <w:t>0,00</w:t>
            </w:r>
          </w:p>
        </w:tc>
        <w:tc>
          <w:tcPr>
            <w:tcW w:w="1383" w:type="dxa"/>
            <w:shd w:val="clear" w:color="auto" w:fill="auto"/>
            <w:noWrap/>
            <w:vAlign w:val="bottom"/>
            <w:hideMark/>
          </w:tcPr>
          <w:p w14:paraId="2A82AC0D" w14:textId="77777777" w:rsidR="00C67A07" w:rsidRPr="008C6E28" w:rsidRDefault="00C67A07" w:rsidP="00D740AD">
            <w:pPr>
              <w:jc w:val="center"/>
              <w:rPr>
                <w:color w:val="000000"/>
                <w:sz w:val="24"/>
                <w:szCs w:val="24"/>
              </w:rPr>
            </w:pPr>
            <w:r w:rsidRPr="008C6E28">
              <w:rPr>
                <w:color w:val="000000"/>
                <w:sz w:val="24"/>
                <w:szCs w:val="24"/>
              </w:rPr>
              <w:t>0,30</w:t>
            </w:r>
          </w:p>
        </w:tc>
      </w:tr>
      <w:tr w:rsidR="00C67A07" w:rsidRPr="008C6E28" w14:paraId="10A31EAB" w14:textId="77777777" w:rsidTr="00DB1B70">
        <w:tc>
          <w:tcPr>
            <w:tcW w:w="988" w:type="dxa"/>
          </w:tcPr>
          <w:p w14:paraId="4DB34141" w14:textId="77777777" w:rsidR="00C67A07" w:rsidRPr="008C6E28" w:rsidRDefault="00C67A07" w:rsidP="00C67A07">
            <w:pPr>
              <w:jc w:val="center"/>
              <w:rPr>
                <w:color w:val="000000"/>
                <w:sz w:val="24"/>
                <w:szCs w:val="24"/>
              </w:rPr>
            </w:pPr>
            <w:r>
              <w:rPr>
                <w:color w:val="000000"/>
                <w:sz w:val="24"/>
                <w:szCs w:val="24"/>
              </w:rPr>
              <w:t>11</w:t>
            </w:r>
          </w:p>
        </w:tc>
        <w:tc>
          <w:tcPr>
            <w:tcW w:w="4677" w:type="dxa"/>
            <w:shd w:val="clear" w:color="auto" w:fill="auto"/>
            <w:noWrap/>
            <w:vAlign w:val="center"/>
            <w:hideMark/>
          </w:tcPr>
          <w:p w14:paraId="70DB344D" w14:textId="77777777" w:rsidR="00C67A07" w:rsidRPr="008C6E28" w:rsidRDefault="00C67A07" w:rsidP="00C67A07">
            <w:pPr>
              <w:rPr>
                <w:color w:val="000000"/>
                <w:sz w:val="24"/>
                <w:szCs w:val="24"/>
              </w:rPr>
            </w:pPr>
            <w:r w:rsidRPr="008C6E28">
              <w:rPr>
                <w:color w:val="000000"/>
                <w:sz w:val="24"/>
                <w:szCs w:val="24"/>
              </w:rPr>
              <w:t>Расход эл.эн., тыс.кВт</w:t>
            </w:r>
          </w:p>
        </w:tc>
        <w:tc>
          <w:tcPr>
            <w:tcW w:w="1701" w:type="dxa"/>
            <w:shd w:val="clear" w:color="auto" w:fill="auto"/>
            <w:noWrap/>
            <w:vAlign w:val="bottom"/>
            <w:hideMark/>
          </w:tcPr>
          <w:p w14:paraId="24725813" w14:textId="77777777" w:rsidR="00C67A07" w:rsidRPr="008C6E28" w:rsidRDefault="00C67A07" w:rsidP="00D740AD">
            <w:pPr>
              <w:jc w:val="center"/>
              <w:rPr>
                <w:color w:val="000000"/>
                <w:sz w:val="24"/>
                <w:szCs w:val="24"/>
              </w:rPr>
            </w:pPr>
            <w:r w:rsidRPr="008C6E28">
              <w:rPr>
                <w:color w:val="000000"/>
                <w:sz w:val="24"/>
                <w:szCs w:val="24"/>
              </w:rPr>
              <w:t>0</w:t>
            </w:r>
          </w:p>
        </w:tc>
        <w:tc>
          <w:tcPr>
            <w:tcW w:w="1560" w:type="dxa"/>
            <w:shd w:val="clear" w:color="auto" w:fill="auto"/>
            <w:noWrap/>
            <w:vAlign w:val="bottom"/>
            <w:hideMark/>
          </w:tcPr>
          <w:p w14:paraId="51A98C2B" w14:textId="77777777" w:rsidR="00C67A07" w:rsidRPr="008C6E28" w:rsidRDefault="00C67A07" w:rsidP="00D740AD">
            <w:pPr>
              <w:jc w:val="center"/>
              <w:rPr>
                <w:color w:val="000000"/>
                <w:sz w:val="24"/>
                <w:szCs w:val="24"/>
              </w:rPr>
            </w:pPr>
            <w:r w:rsidRPr="008C6E28">
              <w:rPr>
                <w:color w:val="000000"/>
                <w:sz w:val="24"/>
                <w:szCs w:val="24"/>
              </w:rPr>
              <w:t>0</w:t>
            </w:r>
          </w:p>
        </w:tc>
        <w:tc>
          <w:tcPr>
            <w:tcW w:w="1383" w:type="dxa"/>
            <w:shd w:val="clear" w:color="auto" w:fill="auto"/>
            <w:noWrap/>
            <w:vAlign w:val="bottom"/>
            <w:hideMark/>
          </w:tcPr>
          <w:p w14:paraId="70734175" w14:textId="77777777" w:rsidR="00C67A07" w:rsidRPr="008C6E28" w:rsidRDefault="00C67A07" w:rsidP="00D740AD">
            <w:pPr>
              <w:jc w:val="center"/>
              <w:rPr>
                <w:color w:val="000000"/>
                <w:sz w:val="24"/>
                <w:szCs w:val="24"/>
              </w:rPr>
            </w:pPr>
            <w:r w:rsidRPr="008C6E28">
              <w:rPr>
                <w:color w:val="000000"/>
                <w:sz w:val="24"/>
                <w:szCs w:val="24"/>
              </w:rPr>
              <w:t>27,48</w:t>
            </w:r>
          </w:p>
        </w:tc>
      </w:tr>
      <w:tr w:rsidR="00C67A07" w:rsidRPr="008C6E28" w14:paraId="44357B62" w14:textId="77777777" w:rsidTr="00DB1B70">
        <w:tc>
          <w:tcPr>
            <w:tcW w:w="988" w:type="dxa"/>
          </w:tcPr>
          <w:p w14:paraId="5CDC2EA8" w14:textId="77777777" w:rsidR="00C67A07" w:rsidRPr="008C6E28" w:rsidRDefault="00C67A07" w:rsidP="00C67A07">
            <w:pPr>
              <w:jc w:val="center"/>
              <w:rPr>
                <w:color w:val="000000"/>
                <w:sz w:val="24"/>
                <w:szCs w:val="24"/>
              </w:rPr>
            </w:pPr>
            <w:r>
              <w:rPr>
                <w:color w:val="000000"/>
                <w:sz w:val="24"/>
                <w:szCs w:val="24"/>
              </w:rPr>
              <w:t>12</w:t>
            </w:r>
          </w:p>
        </w:tc>
        <w:tc>
          <w:tcPr>
            <w:tcW w:w="4677" w:type="dxa"/>
            <w:shd w:val="clear" w:color="auto" w:fill="auto"/>
            <w:noWrap/>
            <w:vAlign w:val="center"/>
            <w:hideMark/>
          </w:tcPr>
          <w:p w14:paraId="05F6C724" w14:textId="77777777" w:rsidR="00C67A07" w:rsidRPr="008C6E28" w:rsidRDefault="00C67A07" w:rsidP="00C67A07">
            <w:pPr>
              <w:rPr>
                <w:color w:val="000000"/>
                <w:sz w:val="24"/>
                <w:szCs w:val="24"/>
              </w:rPr>
            </w:pPr>
            <w:r w:rsidRPr="008C6E28">
              <w:rPr>
                <w:color w:val="000000"/>
                <w:sz w:val="24"/>
                <w:szCs w:val="24"/>
              </w:rPr>
              <w:t>НУР эл.эн., кВт/Гкал</w:t>
            </w:r>
          </w:p>
        </w:tc>
        <w:tc>
          <w:tcPr>
            <w:tcW w:w="1701" w:type="dxa"/>
            <w:shd w:val="clear" w:color="auto" w:fill="auto"/>
            <w:noWrap/>
            <w:vAlign w:val="bottom"/>
            <w:hideMark/>
          </w:tcPr>
          <w:p w14:paraId="674256F7" w14:textId="77777777" w:rsidR="00C67A07" w:rsidRPr="008C6E28" w:rsidRDefault="00C67A07" w:rsidP="00D740AD">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770F25FB" w14:textId="77777777" w:rsidR="00C67A07" w:rsidRPr="008C6E28" w:rsidRDefault="00C67A07" w:rsidP="00D740AD">
            <w:pPr>
              <w:jc w:val="center"/>
              <w:rPr>
                <w:color w:val="000000"/>
                <w:sz w:val="24"/>
                <w:szCs w:val="24"/>
              </w:rPr>
            </w:pPr>
            <w:r w:rsidRPr="008C6E28">
              <w:rPr>
                <w:color w:val="000000"/>
                <w:sz w:val="24"/>
                <w:szCs w:val="24"/>
              </w:rPr>
              <w:t>0,00</w:t>
            </w:r>
          </w:p>
        </w:tc>
        <w:tc>
          <w:tcPr>
            <w:tcW w:w="1383" w:type="dxa"/>
            <w:shd w:val="clear" w:color="auto" w:fill="auto"/>
            <w:noWrap/>
            <w:vAlign w:val="bottom"/>
            <w:hideMark/>
          </w:tcPr>
          <w:p w14:paraId="1B310FBD" w14:textId="77777777" w:rsidR="00C67A07" w:rsidRPr="008C6E28" w:rsidRDefault="00C67A07" w:rsidP="00D740AD">
            <w:pPr>
              <w:jc w:val="center"/>
              <w:rPr>
                <w:color w:val="000000"/>
                <w:sz w:val="24"/>
                <w:szCs w:val="24"/>
              </w:rPr>
            </w:pPr>
            <w:r w:rsidRPr="008C6E28">
              <w:rPr>
                <w:color w:val="000000"/>
                <w:sz w:val="24"/>
                <w:szCs w:val="24"/>
              </w:rPr>
              <w:t>1,62</w:t>
            </w:r>
          </w:p>
        </w:tc>
      </w:tr>
      <w:tr w:rsidR="00C67A07" w:rsidRPr="008C6E28" w14:paraId="0715D14D" w14:textId="77777777" w:rsidTr="00DB1B70">
        <w:tc>
          <w:tcPr>
            <w:tcW w:w="988" w:type="dxa"/>
          </w:tcPr>
          <w:p w14:paraId="52CB4182" w14:textId="77777777" w:rsidR="00C67A07" w:rsidRPr="008C6E28" w:rsidRDefault="00C67A07" w:rsidP="00C67A07">
            <w:pPr>
              <w:jc w:val="center"/>
              <w:rPr>
                <w:color w:val="000000"/>
                <w:sz w:val="24"/>
                <w:szCs w:val="24"/>
              </w:rPr>
            </w:pPr>
            <w:r>
              <w:rPr>
                <w:color w:val="000000"/>
                <w:sz w:val="24"/>
                <w:szCs w:val="24"/>
              </w:rPr>
              <w:t>13</w:t>
            </w:r>
          </w:p>
        </w:tc>
        <w:tc>
          <w:tcPr>
            <w:tcW w:w="4677" w:type="dxa"/>
            <w:shd w:val="clear" w:color="auto" w:fill="auto"/>
            <w:noWrap/>
            <w:vAlign w:val="center"/>
            <w:hideMark/>
          </w:tcPr>
          <w:p w14:paraId="5A9CE913" w14:textId="77777777" w:rsidR="00C67A07" w:rsidRPr="008C6E28" w:rsidRDefault="00C67A07" w:rsidP="00C67A07">
            <w:pPr>
              <w:rPr>
                <w:color w:val="000000"/>
                <w:sz w:val="24"/>
                <w:szCs w:val="24"/>
              </w:rPr>
            </w:pPr>
            <w:r w:rsidRPr="008C6E28">
              <w:rPr>
                <w:color w:val="000000"/>
                <w:sz w:val="24"/>
                <w:szCs w:val="24"/>
              </w:rPr>
              <w:t>Расход нефти, тн</w:t>
            </w:r>
          </w:p>
        </w:tc>
        <w:tc>
          <w:tcPr>
            <w:tcW w:w="1701" w:type="dxa"/>
            <w:shd w:val="clear" w:color="auto" w:fill="auto"/>
            <w:noWrap/>
            <w:vAlign w:val="bottom"/>
            <w:hideMark/>
          </w:tcPr>
          <w:p w14:paraId="50A6575E" w14:textId="77777777" w:rsidR="00C67A07" w:rsidRPr="008C6E28" w:rsidRDefault="00C67A07" w:rsidP="00D740AD">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18728658" w14:textId="77777777" w:rsidR="00C67A07" w:rsidRPr="008C6E28" w:rsidRDefault="00C67A07" w:rsidP="00D740AD">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825,69</w:t>
            </w:r>
          </w:p>
        </w:tc>
        <w:tc>
          <w:tcPr>
            <w:tcW w:w="1383" w:type="dxa"/>
            <w:shd w:val="clear" w:color="auto" w:fill="auto"/>
            <w:noWrap/>
            <w:vAlign w:val="bottom"/>
            <w:hideMark/>
          </w:tcPr>
          <w:p w14:paraId="7C98A599" w14:textId="77777777" w:rsidR="00C67A07" w:rsidRPr="008C6E28" w:rsidRDefault="00C67A07" w:rsidP="00D740AD">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662,26</w:t>
            </w:r>
          </w:p>
        </w:tc>
      </w:tr>
      <w:tr w:rsidR="00C67A07" w:rsidRPr="008C6E28" w14:paraId="50CDE162" w14:textId="77777777" w:rsidTr="00DB1B70">
        <w:tc>
          <w:tcPr>
            <w:tcW w:w="988" w:type="dxa"/>
          </w:tcPr>
          <w:p w14:paraId="6B0B2E0B" w14:textId="77777777" w:rsidR="00C67A07" w:rsidRPr="008C6E28" w:rsidRDefault="00C67A07" w:rsidP="00C67A07">
            <w:pPr>
              <w:jc w:val="center"/>
              <w:rPr>
                <w:color w:val="000000"/>
                <w:sz w:val="24"/>
                <w:szCs w:val="24"/>
              </w:rPr>
            </w:pPr>
            <w:r>
              <w:rPr>
                <w:color w:val="000000"/>
                <w:sz w:val="24"/>
                <w:szCs w:val="24"/>
              </w:rPr>
              <w:t>14</w:t>
            </w:r>
          </w:p>
        </w:tc>
        <w:tc>
          <w:tcPr>
            <w:tcW w:w="4677" w:type="dxa"/>
            <w:shd w:val="clear" w:color="auto" w:fill="auto"/>
            <w:noWrap/>
            <w:vAlign w:val="center"/>
            <w:hideMark/>
          </w:tcPr>
          <w:p w14:paraId="26F2493E" w14:textId="77777777" w:rsidR="00C67A07" w:rsidRPr="008C6E28" w:rsidRDefault="00C67A07" w:rsidP="00C67A07">
            <w:pPr>
              <w:rPr>
                <w:color w:val="000000"/>
                <w:sz w:val="24"/>
                <w:szCs w:val="24"/>
              </w:rPr>
            </w:pPr>
            <w:r w:rsidRPr="008C6E28">
              <w:rPr>
                <w:color w:val="000000"/>
                <w:sz w:val="24"/>
                <w:szCs w:val="24"/>
              </w:rPr>
              <w:t>НУР нефти, кг/Гкал отп.</w:t>
            </w:r>
          </w:p>
        </w:tc>
        <w:tc>
          <w:tcPr>
            <w:tcW w:w="1701" w:type="dxa"/>
            <w:shd w:val="clear" w:color="auto" w:fill="auto"/>
            <w:noWrap/>
            <w:vAlign w:val="bottom"/>
            <w:hideMark/>
          </w:tcPr>
          <w:p w14:paraId="37F0A312" w14:textId="77777777" w:rsidR="00C67A07" w:rsidRPr="008C6E28" w:rsidRDefault="00C67A07" w:rsidP="00D740AD">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25ACB153" w14:textId="77777777" w:rsidR="00C67A07" w:rsidRPr="008C6E28" w:rsidRDefault="00C67A07" w:rsidP="00D740AD">
            <w:pPr>
              <w:jc w:val="center"/>
              <w:rPr>
                <w:color w:val="000000"/>
                <w:sz w:val="24"/>
                <w:szCs w:val="24"/>
              </w:rPr>
            </w:pPr>
            <w:r w:rsidRPr="008C6E28">
              <w:rPr>
                <w:color w:val="000000"/>
                <w:sz w:val="24"/>
                <w:szCs w:val="24"/>
              </w:rPr>
              <w:t>0,00</w:t>
            </w:r>
          </w:p>
        </w:tc>
        <w:tc>
          <w:tcPr>
            <w:tcW w:w="1383" w:type="dxa"/>
            <w:shd w:val="clear" w:color="auto" w:fill="auto"/>
            <w:noWrap/>
            <w:vAlign w:val="bottom"/>
            <w:hideMark/>
          </w:tcPr>
          <w:p w14:paraId="6D1B7113" w14:textId="77777777" w:rsidR="00C67A07" w:rsidRPr="008C6E28" w:rsidRDefault="00C67A07" w:rsidP="00D740AD">
            <w:pPr>
              <w:jc w:val="center"/>
              <w:rPr>
                <w:color w:val="000000"/>
                <w:sz w:val="24"/>
                <w:szCs w:val="24"/>
              </w:rPr>
            </w:pPr>
            <w:r w:rsidRPr="008C6E28">
              <w:rPr>
                <w:color w:val="000000"/>
                <w:sz w:val="24"/>
                <w:szCs w:val="24"/>
              </w:rPr>
              <w:t>97,76</w:t>
            </w:r>
          </w:p>
        </w:tc>
      </w:tr>
      <w:tr w:rsidR="00C67A07" w:rsidRPr="008C6E28" w14:paraId="20D02727" w14:textId="77777777" w:rsidTr="00DB1B70">
        <w:tc>
          <w:tcPr>
            <w:tcW w:w="988" w:type="dxa"/>
          </w:tcPr>
          <w:p w14:paraId="054C53A2" w14:textId="77777777" w:rsidR="00C67A07" w:rsidRPr="008C6E28" w:rsidRDefault="00C67A07" w:rsidP="00C67A07">
            <w:pPr>
              <w:jc w:val="center"/>
              <w:rPr>
                <w:color w:val="000000"/>
                <w:sz w:val="24"/>
                <w:szCs w:val="24"/>
              </w:rPr>
            </w:pPr>
            <w:r>
              <w:rPr>
                <w:color w:val="000000"/>
                <w:sz w:val="24"/>
                <w:szCs w:val="24"/>
              </w:rPr>
              <w:t>15</w:t>
            </w:r>
          </w:p>
        </w:tc>
        <w:tc>
          <w:tcPr>
            <w:tcW w:w="4677" w:type="dxa"/>
            <w:shd w:val="clear" w:color="auto" w:fill="auto"/>
            <w:noWrap/>
            <w:vAlign w:val="center"/>
            <w:hideMark/>
          </w:tcPr>
          <w:p w14:paraId="5C3117F6" w14:textId="77777777" w:rsidR="00C67A07" w:rsidRPr="008C6E28" w:rsidRDefault="00C67A07" w:rsidP="00C67A07">
            <w:pPr>
              <w:rPr>
                <w:color w:val="000000"/>
                <w:sz w:val="24"/>
                <w:szCs w:val="24"/>
              </w:rPr>
            </w:pPr>
            <w:r w:rsidRPr="008C6E28">
              <w:rPr>
                <w:color w:val="000000"/>
                <w:sz w:val="24"/>
                <w:szCs w:val="24"/>
              </w:rPr>
              <w:t>НУР нефти, кг/Гкал выраб.</w:t>
            </w:r>
          </w:p>
        </w:tc>
        <w:tc>
          <w:tcPr>
            <w:tcW w:w="1701" w:type="dxa"/>
            <w:shd w:val="clear" w:color="auto" w:fill="auto"/>
            <w:noWrap/>
            <w:vAlign w:val="bottom"/>
            <w:hideMark/>
          </w:tcPr>
          <w:p w14:paraId="6271155A" w14:textId="77777777" w:rsidR="00C67A07" w:rsidRPr="008C6E28" w:rsidRDefault="00C67A07" w:rsidP="00D740AD">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274D077F" w14:textId="77777777" w:rsidR="00C67A07" w:rsidRPr="008C6E28" w:rsidRDefault="00C67A07" w:rsidP="00D740AD">
            <w:pPr>
              <w:jc w:val="center"/>
              <w:rPr>
                <w:color w:val="000000"/>
                <w:sz w:val="24"/>
                <w:szCs w:val="24"/>
              </w:rPr>
            </w:pPr>
            <w:r w:rsidRPr="008C6E28">
              <w:rPr>
                <w:color w:val="000000"/>
                <w:sz w:val="24"/>
                <w:szCs w:val="24"/>
              </w:rPr>
              <w:t>0,00</w:t>
            </w:r>
          </w:p>
        </w:tc>
        <w:tc>
          <w:tcPr>
            <w:tcW w:w="1383" w:type="dxa"/>
            <w:shd w:val="clear" w:color="auto" w:fill="auto"/>
            <w:noWrap/>
            <w:vAlign w:val="bottom"/>
            <w:hideMark/>
          </w:tcPr>
          <w:p w14:paraId="512558E5" w14:textId="77777777" w:rsidR="00C67A07" w:rsidRPr="008C6E28" w:rsidRDefault="00C67A07" w:rsidP="00D740AD">
            <w:pPr>
              <w:jc w:val="center"/>
              <w:rPr>
                <w:color w:val="000000"/>
                <w:sz w:val="24"/>
                <w:szCs w:val="24"/>
              </w:rPr>
            </w:pPr>
            <w:r w:rsidRPr="008C6E28">
              <w:rPr>
                <w:color w:val="000000"/>
                <w:sz w:val="24"/>
                <w:szCs w:val="24"/>
              </w:rPr>
              <w:t>97,76</w:t>
            </w:r>
          </w:p>
        </w:tc>
      </w:tr>
      <w:tr w:rsidR="00C67A07" w:rsidRPr="008C6E28" w14:paraId="013A3C87" w14:textId="77777777" w:rsidTr="00DB1B70">
        <w:tc>
          <w:tcPr>
            <w:tcW w:w="988" w:type="dxa"/>
          </w:tcPr>
          <w:p w14:paraId="6C7AD476" w14:textId="77777777" w:rsidR="00C67A07" w:rsidRPr="008C6E28" w:rsidRDefault="00C67A07" w:rsidP="00C67A07">
            <w:pPr>
              <w:jc w:val="center"/>
              <w:rPr>
                <w:color w:val="000000"/>
                <w:sz w:val="24"/>
                <w:szCs w:val="24"/>
              </w:rPr>
            </w:pPr>
            <w:r>
              <w:rPr>
                <w:color w:val="000000"/>
                <w:sz w:val="24"/>
                <w:szCs w:val="24"/>
              </w:rPr>
              <w:t>16</w:t>
            </w:r>
          </w:p>
        </w:tc>
        <w:tc>
          <w:tcPr>
            <w:tcW w:w="4677" w:type="dxa"/>
            <w:shd w:val="clear" w:color="auto" w:fill="auto"/>
            <w:noWrap/>
            <w:vAlign w:val="center"/>
            <w:hideMark/>
          </w:tcPr>
          <w:p w14:paraId="3F35B624" w14:textId="77777777" w:rsidR="00C67A07" w:rsidRPr="008C6E28" w:rsidRDefault="00C67A07" w:rsidP="00C67A07">
            <w:pPr>
              <w:rPr>
                <w:color w:val="000000"/>
                <w:sz w:val="24"/>
                <w:szCs w:val="24"/>
              </w:rPr>
            </w:pPr>
            <w:r w:rsidRPr="008C6E28">
              <w:rPr>
                <w:color w:val="000000"/>
                <w:sz w:val="24"/>
                <w:szCs w:val="24"/>
              </w:rPr>
              <w:t>Расход угля, тн</w:t>
            </w:r>
          </w:p>
        </w:tc>
        <w:tc>
          <w:tcPr>
            <w:tcW w:w="1701" w:type="dxa"/>
            <w:shd w:val="clear" w:color="auto" w:fill="auto"/>
            <w:noWrap/>
            <w:vAlign w:val="bottom"/>
            <w:hideMark/>
          </w:tcPr>
          <w:p w14:paraId="0A9965EA" w14:textId="77777777" w:rsidR="00C67A07" w:rsidRPr="008C6E28" w:rsidRDefault="00C67A07" w:rsidP="00D740AD">
            <w:pPr>
              <w:jc w:val="center"/>
              <w:rPr>
                <w:color w:val="000000"/>
                <w:sz w:val="24"/>
                <w:szCs w:val="24"/>
              </w:rPr>
            </w:pPr>
          </w:p>
        </w:tc>
        <w:tc>
          <w:tcPr>
            <w:tcW w:w="1560" w:type="dxa"/>
            <w:shd w:val="clear" w:color="auto" w:fill="auto"/>
            <w:noWrap/>
            <w:vAlign w:val="bottom"/>
            <w:hideMark/>
          </w:tcPr>
          <w:p w14:paraId="39E76586" w14:textId="77777777" w:rsidR="00C67A07" w:rsidRPr="008C6E28" w:rsidRDefault="00C67A07" w:rsidP="00D740AD">
            <w:pPr>
              <w:jc w:val="center"/>
              <w:rPr>
                <w:color w:val="000000"/>
                <w:sz w:val="24"/>
                <w:szCs w:val="24"/>
              </w:rPr>
            </w:pPr>
          </w:p>
        </w:tc>
        <w:tc>
          <w:tcPr>
            <w:tcW w:w="1383" w:type="dxa"/>
            <w:shd w:val="clear" w:color="auto" w:fill="auto"/>
            <w:noWrap/>
            <w:vAlign w:val="bottom"/>
            <w:hideMark/>
          </w:tcPr>
          <w:p w14:paraId="7D2EA343" w14:textId="77777777" w:rsidR="00C67A07" w:rsidRPr="008C6E28" w:rsidRDefault="00C67A07" w:rsidP="00D740AD">
            <w:pPr>
              <w:jc w:val="center"/>
              <w:rPr>
                <w:color w:val="000000"/>
                <w:sz w:val="24"/>
                <w:szCs w:val="24"/>
              </w:rPr>
            </w:pPr>
          </w:p>
        </w:tc>
      </w:tr>
      <w:tr w:rsidR="00C67A07" w:rsidRPr="008C6E28" w14:paraId="74CF2BA1" w14:textId="77777777" w:rsidTr="00DB1B70">
        <w:tc>
          <w:tcPr>
            <w:tcW w:w="988" w:type="dxa"/>
          </w:tcPr>
          <w:p w14:paraId="3230ABD5" w14:textId="77777777" w:rsidR="00C67A07" w:rsidRPr="008C6E28" w:rsidRDefault="00C67A07" w:rsidP="00C67A07">
            <w:pPr>
              <w:jc w:val="center"/>
              <w:rPr>
                <w:color w:val="000000"/>
                <w:sz w:val="24"/>
                <w:szCs w:val="24"/>
              </w:rPr>
            </w:pPr>
            <w:r>
              <w:rPr>
                <w:color w:val="000000"/>
                <w:sz w:val="24"/>
                <w:szCs w:val="24"/>
              </w:rPr>
              <w:t>17</w:t>
            </w:r>
          </w:p>
        </w:tc>
        <w:tc>
          <w:tcPr>
            <w:tcW w:w="4677" w:type="dxa"/>
            <w:shd w:val="clear" w:color="auto" w:fill="auto"/>
            <w:noWrap/>
            <w:vAlign w:val="center"/>
            <w:hideMark/>
          </w:tcPr>
          <w:p w14:paraId="103CEB57" w14:textId="77777777" w:rsidR="00C67A07" w:rsidRPr="008C6E28" w:rsidRDefault="00C67A07" w:rsidP="00C67A07">
            <w:pPr>
              <w:rPr>
                <w:color w:val="000000"/>
                <w:sz w:val="24"/>
                <w:szCs w:val="24"/>
              </w:rPr>
            </w:pPr>
            <w:r w:rsidRPr="008C6E28">
              <w:rPr>
                <w:color w:val="000000"/>
                <w:sz w:val="24"/>
                <w:szCs w:val="24"/>
              </w:rPr>
              <w:t>НУР угля, кг/Гкал отп.</w:t>
            </w:r>
          </w:p>
        </w:tc>
        <w:tc>
          <w:tcPr>
            <w:tcW w:w="1701" w:type="dxa"/>
            <w:shd w:val="clear" w:color="auto" w:fill="auto"/>
            <w:noWrap/>
            <w:vAlign w:val="bottom"/>
            <w:hideMark/>
          </w:tcPr>
          <w:p w14:paraId="0C1D293C" w14:textId="77777777" w:rsidR="00C67A07" w:rsidRPr="008C6E28" w:rsidRDefault="00C67A07" w:rsidP="00D740AD">
            <w:pPr>
              <w:jc w:val="center"/>
              <w:rPr>
                <w:color w:val="000000"/>
                <w:sz w:val="24"/>
                <w:szCs w:val="24"/>
              </w:rPr>
            </w:pPr>
          </w:p>
        </w:tc>
        <w:tc>
          <w:tcPr>
            <w:tcW w:w="1560" w:type="dxa"/>
            <w:shd w:val="clear" w:color="auto" w:fill="auto"/>
            <w:noWrap/>
            <w:vAlign w:val="bottom"/>
            <w:hideMark/>
          </w:tcPr>
          <w:p w14:paraId="55C39C9A" w14:textId="77777777" w:rsidR="00C67A07" w:rsidRPr="008C6E28" w:rsidRDefault="00C67A07" w:rsidP="00D740AD">
            <w:pPr>
              <w:jc w:val="center"/>
              <w:rPr>
                <w:color w:val="000000"/>
                <w:sz w:val="24"/>
                <w:szCs w:val="24"/>
              </w:rPr>
            </w:pPr>
          </w:p>
        </w:tc>
        <w:tc>
          <w:tcPr>
            <w:tcW w:w="1383" w:type="dxa"/>
            <w:shd w:val="clear" w:color="auto" w:fill="auto"/>
            <w:noWrap/>
            <w:vAlign w:val="bottom"/>
            <w:hideMark/>
          </w:tcPr>
          <w:p w14:paraId="4C5BB22C" w14:textId="77777777" w:rsidR="00C67A07" w:rsidRPr="008C6E28" w:rsidRDefault="00C67A07" w:rsidP="00D740AD">
            <w:pPr>
              <w:jc w:val="center"/>
              <w:rPr>
                <w:color w:val="000000"/>
                <w:sz w:val="24"/>
                <w:szCs w:val="24"/>
              </w:rPr>
            </w:pPr>
          </w:p>
        </w:tc>
      </w:tr>
      <w:tr w:rsidR="00C67A07" w:rsidRPr="008C6E28" w14:paraId="6C0547AE" w14:textId="77777777" w:rsidTr="00DB1B70">
        <w:tc>
          <w:tcPr>
            <w:tcW w:w="988" w:type="dxa"/>
          </w:tcPr>
          <w:p w14:paraId="4AC9C409" w14:textId="77777777" w:rsidR="00C67A07" w:rsidRPr="008C6E28" w:rsidRDefault="00C67A07" w:rsidP="00C67A07">
            <w:pPr>
              <w:jc w:val="center"/>
              <w:rPr>
                <w:color w:val="000000"/>
                <w:sz w:val="24"/>
                <w:szCs w:val="24"/>
              </w:rPr>
            </w:pPr>
            <w:r>
              <w:rPr>
                <w:color w:val="000000"/>
                <w:sz w:val="24"/>
                <w:szCs w:val="24"/>
              </w:rPr>
              <w:t>18</w:t>
            </w:r>
          </w:p>
        </w:tc>
        <w:tc>
          <w:tcPr>
            <w:tcW w:w="4677" w:type="dxa"/>
            <w:shd w:val="clear" w:color="auto" w:fill="auto"/>
            <w:noWrap/>
            <w:vAlign w:val="center"/>
            <w:hideMark/>
          </w:tcPr>
          <w:p w14:paraId="3972738C" w14:textId="77777777" w:rsidR="00C67A07" w:rsidRPr="008C6E28" w:rsidRDefault="00C67A07" w:rsidP="00C67A07">
            <w:pPr>
              <w:rPr>
                <w:color w:val="000000"/>
                <w:sz w:val="24"/>
                <w:szCs w:val="24"/>
              </w:rPr>
            </w:pPr>
            <w:r w:rsidRPr="008C6E28">
              <w:rPr>
                <w:color w:val="000000"/>
                <w:sz w:val="24"/>
                <w:szCs w:val="24"/>
              </w:rPr>
              <w:t>НУР угля, кг/Гкал выраб.</w:t>
            </w:r>
          </w:p>
        </w:tc>
        <w:tc>
          <w:tcPr>
            <w:tcW w:w="1701" w:type="dxa"/>
            <w:shd w:val="clear" w:color="auto" w:fill="auto"/>
            <w:noWrap/>
            <w:vAlign w:val="bottom"/>
            <w:hideMark/>
          </w:tcPr>
          <w:p w14:paraId="76C7995F" w14:textId="77777777" w:rsidR="00C67A07" w:rsidRPr="008C6E28" w:rsidRDefault="00C67A07" w:rsidP="00D740AD">
            <w:pPr>
              <w:jc w:val="center"/>
              <w:rPr>
                <w:color w:val="000000"/>
                <w:sz w:val="24"/>
                <w:szCs w:val="24"/>
              </w:rPr>
            </w:pPr>
          </w:p>
        </w:tc>
        <w:tc>
          <w:tcPr>
            <w:tcW w:w="1560" w:type="dxa"/>
            <w:shd w:val="clear" w:color="auto" w:fill="auto"/>
            <w:noWrap/>
            <w:vAlign w:val="bottom"/>
            <w:hideMark/>
          </w:tcPr>
          <w:p w14:paraId="6253D7B5" w14:textId="77777777" w:rsidR="00C67A07" w:rsidRPr="008C6E28" w:rsidRDefault="00C67A07" w:rsidP="00D740AD">
            <w:pPr>
              <w:jc w:val="center"/>
              <w:rPr>
                <w:color w:val="000000"/>
                <w:sz w:val="24"/>
                <w:szCs w:val="24"/>
              </w:rPr>
            </w:pPr>
          </w:p>
        </w:tc>
        <w:tc>
          <w:tcPr>
            <w:tcW w:w="1383" w:type="dxa"/>
            <w:shd w:val="clear" w:color="auto" w:fill="auto"/>
            <w:noWrap/>
            <w:vAlign w:val="bottom"/>
            <w:hideMark/>
          </w:tcPr>
          <w:p w14:paraId="458720E2" w14:textId="77777777" w:rsidR="00C67A07" w:rsidRPr="008C6E28" w:rsidRDefault="00C67A07" w:rsidP="00D740AD">
            <w:pPr>
              <w:jc w:val="center"/>
              <w:rPr>
                <w:color w:val="000000"/>
                <w:sz w:val="24"/>
                <w:szCs w:val="24"/>
              </w:rPr>
            </w:pPr>
          </w:p>
        </w:tc>
      </w:tr>
      <w:tr w:rsidR="00C67A07" w:rsidRPr="008C6E28" w14:paraId="1AF21F2E" w14:textId="77777777" w:rsidTr="00DB1B70">
        <w:tc>
          <w:tcPr>
            <w:tcW w:w="988" w:type="dxa"/>
          </w:tcPr>
          <w:p w14:paraId="219BC64A" w14:textId="77777777" w:rsidR="00C67A07" w:rsidRPr="00C67A07" w:rsidRDefault="00C67A07" w:rsidP="00C67A07">
            <w:pPr>
              <w:jc w:val="center"/>
              <w:rPr>
                <w:b/>
                <w:color w:val="000000"/>
                <w:sz w:val="24"/>
                <w:szCs w:val="24"/>
              </w:rPr>
            </w:pPr>
            <w:r w:rsidRPr="00C67A07">
              <w:rPr>
                <w:b/>
                <w:color w:val="000000"/>
                <w:sz w:val="24"/>
                <w:szCs w:val="24"/>
                <w:lang w:val="en-US"/>
              </w:rPr>
              <w:t>V</w:t>
            </w:r>
          </w:p>
        </w:tc>
        <w:tc>
          <w:tcPr>
            <w:tcW w:w="9321" w:type="dxa"/>
            <w:gridSpan w:val="4"/>
            <w:shd w:val="clear" w:color="auto" w:fill="auto"/>
            <w:noWrap/>
            <w:vAlign w:val="center"/>
            <w:hideMark/>
          </w:tcPr>
          <w:p w14:paraId="7012C3E5" w14:textId="77777777" w:rsidR="00C67A07" w:rsidRPr="008C6E28" w:rsidRDefault="00C67A07" w:rsidP="00C67A07">
            <w:pPr>
              <w:rPr>
                <w:b/>
                <w:color w:val="000000"/>
                <w:sz w:val="24"/>
                <w:szCs w:val="24"/>
              </w:rPr>
            </w:pPr>
            <w:r w:rsidRPr="008C6E28">
              <w:rPr>
                <w:b/>
                <w:color w:val="000000"/>
                <w:sz w:val="24"/>
                <w:szCs w:val="24"/>
              </w:rPr>
              <w:t xml:space="preserve">Котельная </w:t>
            </w:r>
            <w:r w:rsidR="00A67540">
              <w:rPr>
                <w:b/>
                <w:color w:val="000000"/>
                <w:sz w:val="24"/>
                <w:szCs w:val="24"/>
              </w:rPr>
              <w:t>«</w:t>
            </w:r>
            <w:r w:rsidRPr="008C6E28">
              <w:rPr>
                <w:b/>
                <w:color w:val="000000"/>
                <w:sz w:val="24"/>
                <w:szCs w:val="24"/>
              </w:rPr>
              <w:t>БКУ</w:t>
            </w:r>
            <w:r w:rsidR="00A67540">
              <w:rPr>
                <w:b/>
                <w:color w:val="000000"/>
                <w:sz w:val="24"/>
                <w:szCs w:val="24"/>
              </w:rPr>
              <w:t>»</w:t>
            </w:r>
            <w:r w:rsidRPr="008C6E28">
              <w:rPr>
                <w:b/>
                <w:color w:val="000000"/>
                <w:sz w:val="24"/>
                <w:szCs w:val="24"/>
              </w:rPr>
              <w:t xml:space="preserve">  блок А (Нефть)</w:t>
            </w:r>
          </w:p>
        </w:tc>
      </w:tr>
      <w:tr w:rsidR="00C67A07" w:rsidRPr="008C6E28" w14:paraId="63CBB71C" w14:textId="77777777" w:rsidTr="00DB1B70">
        <w:tc>
          <w:tcPr>
            <w:tcW w:w="988" w:type="dxa"/>
          </w:tcPr>
          <w:p w14:paraId="55A2EC45" w14:textId="77777777" w:rsidR="00C67A07" w:rsidRPr="008C6E28" w:rsidRDefault="00C67A07" w:rsidP="00C67A07">
            <w:pPr>
              <w:jc w:val="center"/>
              <w:rPr>
                <w:color w:val="000000"/>
                <w:sz w:val="24"/>
                <w:szCs w:val="24"/>
              </w:rPr>
            </w:pPr>
            <w:r>
              <w:rPr>
                <w:color w:val="000000"/>
                <w:sz w:val="24"/>
                <w:szCs w:val="24"/>
              </w:rPr>
              <w:t>1</w:t>
            </w:r>
          </w:p>
        </w:tc>
        <w:tc>
          <w:tcPr>
            <w:tcW w:w="4677" w:type="dxa"/>
            <w:shd w:val="clear" w:color="auto" w:fill="auto"/>
            <w:noWrap/>
            <w:vAlign w:val="center"/>
            <w:hideMark/>
          </w:tcPr>
          <w:p w14:paraId="664EF49F" w14:textId="77777777" w:rsidR="00C67A07" w:rsidRPr="008C6E28" w:rsidRDefault="00C67A07" w:rsidP="00C67A07">
            <w:pPr>
              <w:rPr>
                <w:color w:val="000000"/>
                <w:sz w:val="24"/>
                <w:szCs w:val="24"/>
              </w:rPr>
            </w:pPr>
            <w:r w:rsidRPr="008C6E28">
              <w:rPr>
                <w:color w:val="000000"/>
                <w:sz w:val="24"/>
                <w:szCs w:val="24"/>
              </w:rPr>
              <w:t>Нагрузка, Гкал/ч</w:t>
            </w:r>
          </w:p>
        </w:tc>
        <w:tc>
          <w:tcPr>
            <w:tcW w:w="1701" w:type="dxa"/>
            <w:shd w:val="clear" w:color="auto" w:fill="auto"/>
            <w:vAlign w:val="center"/>
            <w:hideMark/>
          </w:tcPr>
          <w:p w14:paraId="7E0B64A1" w14:textId="77777777" w:rsidR="00C67A07" w:rsidRPr="008C6E28" w:rsidRDefault="00C67A07" w:rsidP="00C67A07">
            <w:pPr>
              <w:jc w:val="center"/>
              <w:rPr>
                <w:color w:val="000000"/>
                <w:sz w:val="24"/>
                <w:szCs w:val="24"/>
              </w:rPr>
            </w:pPr>
            <w:r w:rsidRPr="008C6E28">
              <w:rPr>
                <w:color w:val="000000"/>
                <w:sz w:val="24"/>
                <w:szCs w:val="24"/>
              </w:rPr>
              <w:t>1,89</w:t>
            </w:r>
          </w:p>
        </w:tc>
        <w:tc>
          <w:tcPr>
            <w:tcW w:w="1560" w:type="dxa"/>
            <w:shd w:val="clear" w:color="auto" w:fill="auto"/>
            <w:vAlign w:val="center"/>
            <w:hideMark/>
          </w:tcPr>
          <w:p w14:paraId="162071C5" w14:textId="77777777" w:rsidR="00C67A07" w:rsidRPr="008C6E28" w:rsidRDefault="00C67A07" w:rsidP="00C67A07">
            <w:pPr>
              <w:jc w:val="center"/>
              <w:rPr>
                <w:color w:val="000000"/>
                <w:sz w:val="24"/>
                <w:szCs w:val="24"/>
              </w:rPr>
            </w:pPr>
            <w:r w:rsidRPr="008C6E28">
              <w:rPr>
                <w:color w:val="000000"/>
                <w:sz w:val="24"/>
                <w:szCs w:val="24"/>
              </w:rPr>
              <w:t>3,32</w:t>
            </w:r>
          </w:p>
        </w:tc>
        <w:tc>
          <w:tcPr>
            <w:tcW w:w="1383" w:type="dxa"/>
            <w:shd w:val="clear" w:color="auto" w:fill="auto"/>
            <w:noWrap/>
            <w:vAlign w:val="center"/>
            <w:hideMark/>
          </w:tcPr>
          <w:p w14:paraId="75B96103" w14:textId="77777777" w:rsidR="00C67A07" w:rsidRPr="008C6E28" w:rsidRDefault="00C67A07" w:rsidP="00C67A07">
            <w:pPr>
              <w:jc w:val="center"/>
              <w:rPr>
                <w:color w:val="000000"/>
                <w:sz w:val="24"/>
                <w:szCs w:val="24"/>
              </w:rPr>
            </w:pPr>
            <w:r w:rsidRPr="008C6E28">
              <w:rPr>
                <w:color w:val="000000"/>
                <w:sz w:val="24"/>
                <w:szCs w:val="24"/>
              </w:rPr>
              <w:t>2,60</w:t>
            </w:r>
          </w:p>
        </w:tc>
      </w:tr>
      <w:tr w:rsidR="00C67A07" w:rsidRPr="008C6E28" w14:paraId="16180371" w14:textId="77777777" w:rsidTr="00DB1B70">
        <w:tc>
          <w:tcPr>
            <w:tcW w:w="988" w:type="dxa"/>
          </w:tcPr>
          <w:p w14:paraId="193C934D" w14:textId="77777777" w:rsidR="00C67A07" w:rsidRPr="008C6E28" w:rsidRDefault="00C67A07" w:rsidP="00C67A07">
            <w:pPr>
              <w:jc w:val="center"/>
              <w:rPr>
                <w:color w:val="000000"/>
                <w:sz w:val="24"/>
                <w:szCs w:val="24"/>
              </w:rPr>
            </w:pPr>
            <w:r>
              <w:rPr>
                <w:color w:val="000000"/>
                <w:sz w:val="24"/>
                <w:szCs w:val="24"/>
              </w:rPr>
              <w:t>2</w:t>
            </w:r>
          </w:p>
        </w:tc>
        <w:tc>
          <w:tcPr>
            <w:tcW w:w="4677" w:type="dxa"/>
            <w:shd w:val="clear" w:color="auto" w:fill="auto"/>
            <w:noWrap/>
            <w:vAlign w:val="center"/>
            <w:hideMark/>
          </w:tcPr>
          <w:p w14:paraId="43EBBA8D" w14:textId="77777777" w:rsidR="00C67A07" w:rsidRPr="008C6E28" w:rsidRDefault="00C67A07" w:rsidP="00C67A07">
            <w:pPr>
              <w:rPr>
                <w:color w:val="000000"/>
                <w:sz w:val="24"/>
                <w:szCs w:val="24"/>
              </w:rPr>
            </w:pPr>
            <w:r w:rsidRPr="008C6E28">
              <w:rPr>
                <w:color w:val="000000"/>
                <w:sz w:val="24"/>
                <w:szCs w:val="24"/>
              </w:rPr>
              <w:t>Выработка, Гкал</w:t>
            </w:r>
          </w:p>
        </w:tc>
        <w:tc>
          <w:tcPr>
            <w:tcW w:w="1701" w:type="dxa"/>
            <w:shd w:val="clear" w:color="auto" w:fill="auto"/>
            <w:noWrap/>
            <w:vAlign w:val="center"/>
            <w:hideMark/>
          </w:tcPr>
          <w:p w14:paraId="45609B4C" w14:textId="77777777" w:rsidR="00C67A07" w:rsidRPr="008C6E28" w:rsidRDefault="00C67A07" w:rsidP="00C67A07">
            <w:pPr>
              <w:jc w:val="center"/>
              <w:rPr>
                <w:color w:val="000000"/>
                <w:sz w:val="24"/>
                <w:szCs w:val="24"/>
              </w:rPr>
            </w:pPr>
            <w:r w:rsidRPr="008C6E28">
              <w:rPr>
                <w:color w:val="000000"/>
                <w:sz w:val="24"/>
                <w:szCs w:val="24"/>
              </w:rPr>
              <w:t>5</w:t>
            </w:r>
            <w:r w:rsidR="00616271">
              <w:rPr>
                <w:color w:val="000000"/>
                <w:sz w:val="24"/>
                <w:szCs w:val="24"/>
              </w:rPr>
              <w:t xml:space="preserve"> </w:t>
            </w:r>
            <w:r w:rsidRPr="008C6E28">
              <w:rPr>
                <w:color w:val="000000"/>
                <w:sz w:val="24"/>
                <w:szCs w:val="24"/>
              </w:rPr>
              <w:t>282,43</w:t>
            </w:r>
          </w:p>
        </w:tc>
        <w:tc>
          <w:tcPr>
            <w:tcW w:w="1560" w:type="dxa"/>
            <w:shd w:val="clear" w:color="auto" w:fill="auto"/>
            <w:noWrap/>
            <w:vAlign w:val="center"/>
            <w:hideMark/>
          </w:tcPr>
          <w:p w14:paraId="263297EA" w14:textId="77777777" w:rsidR="00C67A07" w:rsidRPr="008C6E28" w:rsidRDefault="00C67A07" w:rsidP="00C67A07">
            <w:pPr>
              <w:jc w:val="center"/>
              <w:rPr>
                <w:color w:val="000000"/>
                <w:sz w:val="24"/>
                <w:szCs w:val="24"/>
              </w:rPr>
            </w:pPr>
            <w:r w:rsidRPr="008C6E28">
              <w:rPr>
                <w:color w:val="000000"/>
                <w:sz w:val="24"/>
                <w:szCs w:val="24"/>
              </w:rPr>
              <w:t>9</w:t>
            </w:r>
            <w:r w:rsidR="00616271">
              <w:rPr>
                <w:color w:val="000000"/>
                <w:sz w:val="24"/>
                <w:szCs w:val="24"/>
              </w:rPr>
              <w:t xml:space="preserve"> </w:t>
            </w:r>
            <w:r w:rsidRPr="008C6E28">
              <w:rPr>
                <w:color w:val="000000"/>
                <w:sz w:val="24"/>
                <w:szCs w:val="24"/>
              </w:rPr>
              <w:t>507,64</w:t>
            </w:r>
          </w:p>
        </w:tc>
        <w:tc>
          <w:tcPr>
            <w:tcW w:w="1383" w:type="dxa"/>
            <w:shd w:val="clear" w:color="auto" w:fill="auto"/>
            <w:noWrap/>
            <w:vAlign w:val="center"/>
            <w:hideMark/>
          </w:tcPr>
          <w:p w14:paraId="7DFAB5A9" w14:textId="77777777" w:rsidR="00C67A07" w:rsidRPr="008C6E28" w:rsidRDefault="00C67A07" w:rsidP="00C67A07">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367,34</w:t>
            </w:r>
          </w:p>
        </w:tc>
      </w:tr>
      <w:tr w:rsidR="00C67A07" w:rsidRPr="008C6E28" w14:paraId="7BA2FDA0" w14:textId="77777777" w:rsidTr="00DB1B70">
        <w:tc>
          <w:tcPr>
            <w:tcW w:w="988" w:type="dxa"/>
          </w:tcPr>
          <w:p w14:paraId="3248C105" w14:textId="77777777" w:rsidR="00C67A07" w:rsidRPr="008C6E28" w:rsidRDefault="00C67A07" w:rsidP="00C67A07">
            <w:pPr>
              <w:jc w:val="center"/>
              <w:rPr>
                <w:color w:val="000000"/>
                <w:sz w:val="24"/>
                <w:szCs w:val="24"/>
              </w:rPr>
            </w:pPr>
            <w:r>
              <w:rPr>
                <w:color w:val="000000"/>
                <w:sz w:val="24"/>
                <w:szCs w:val="24"/>
              </w:rPr>
              <w:t>3</w:t>
            </w:r>
          </w:p>
        </w:tc>
        <w:tc>
          <w:tcPr>
            <w:tcW w:w="4677" w:type="dxa"/>
            <w:shd w:val="clear" w:color="auto" w:fill="auto"/>
            <w:noWrap/>
            <w:vAlign w:val="center"/>
            <w:hideMark/>
          </w:tcPr>
          <w:p w14:paraId="2C21B4C9" w14:textId="77777777" w:rsidR="00C67A07" w:rsidRPr="008C6E28" w:rsidRDefault="00C67A07" w:rsidP="00C67A07">
            <w:pPr>
              <w:rPr>
                <w:color w:val="000000"/>
                <w:sz w:val="24"/>
                <w:szCs w:val="24"/>
              </w:rPr>
            </w:pPr>
            <w:r w:rsidRPr="008C6E28">
              <w:rPr>
                <w:color w:val="000000"/>
                <w:sz w:val="24"/>
                <w:szCs w:val="24"/>
              </w:rPr>
              <w:t>СН, Гкал</w:t>
            </w:r>
          </w:p>
        </w:tc>
        <w:tc>
          <w:tcPr>
            <w:tcW w:w="1701" w:type="dxa"/>
            <w:shd w:val="clear" w:color="auto" w:fill="auto"/>
            <w:noWrap/>
            <w:vAlign w:val="center"/>
            <w:hideMark/>
          </w:tcPr>
          <w:p w14:paraId="24213FF0" w14:textId="77777777" w:rsidR="00C67A07" w:rsidRPr="008C6E28" w:rsidRDefault="00C67A07" w:rsidP="00C67A07">
            <w:pPr>
              <w:jc w:val="center"/>
              <w:rPr>
                <w:color w:val="000000"/>
                <w:sz w:val="24"/>
                <w:szCs w:val="24"/>
              </w:rPr>
            </w:pPr>
            <w:r w:rsidRPr="008C6E28">
              <w:rPr>
                <w:color w:val="000000"/>
                <w:sz w:val="24"/>
                <w:szCs w:val="24"/>
              </w:rPr>
              <w:t>188,00</w:t>
            </w:r>
          </w:p>
        </w:tc>
        <w:tc>
          <w:tcPr>
            <w:tcW w:w="1560" w:type="dxa"/>
            <w:shd w:val="clear" w:color="auto" w:fill="auto"/>
            <w:noWrap/>
            <w:vAlign w:val="center"/>
            <w:hideMark/>
          </w:tcPr>
          <w:p w14:paraId="2A9EA784" w14:textId="77777777" w:rsidR="00C67A07" w:rsidRPr="008C6E28" w:rsidRDefault="00C67A07" w:rsidP="00C67A07">
            <w:pPr>
              <w:jc w:val="center"/>
              <w:rPr>
                <w:color w:val="000000"/>
                <w:sz w:val="24"/>
                <w:szCs w:val="24"/>
              </w:rPr>
            </w:pPr>
            <w:r w:rsidRPr="008C6E28">
              <w:rPr>
                <w:color w:val="000000"/>
                <w:sz w:val="24"/>
                <w:szCs w:val="24"/>
              </w:rPr>
              <w:t>285,80</w:t>
            </w:r>
          </w:p>
        </w:tc>
        <w:tc>
          <w:tcPr>
            <w:tcW w:w="1383" w:type="dxa"/>
            <w:shd w:val="clear" w:color="auto" w:fill="auto"/>
            <w:noWrap/>
            <w:vAlign w:val="center"/>
            <w:hideMark/>
          </w:tcPr>
          <w:p w14:paraId="238D37D0" w14:textId="77777777" w:rsidR="00C67A07" w:rsidRPr="008C6E28" w:rsidRDefault="00C67A07" w:rsidP="00C67A07">
            <w:pPr>
              <w:jc w:val="center"/>
              <w:rPr>
                <w:color w:val="000000"/>
                <w:sz w:val="24"/>
                <w:szCs w:val="24"/>
              </w:rPr>
            </w:pPr>
            <w:r w:rsidRPr="008C6E28">
              <w:rPr>
                <w:color w:val="000000"/>
                <w:sz w:val="24"/>
                <w:szCs w:val="24"/>
              </w:rPr>
              <w:t>134,00</w:t>
            </w:r>
          </w:p>
        </w:tc>
      </w:tr>
      <w:tr w:rsidR="00C67A07" w:rsidRPr="008C6E28" w14:paraId="3535D3F6" w14:textId="77777777" w:rsidTr="00DB1B70">
        <w:tc>
          <w:tcPr>
            <w:tcW w:w="988" w:type="dxa"/>
          </w:tcPr>
          <w:p w14:paraId="36E8E5E0" w14:textId="77777777" w:rsidR="00C67A07" w:rsidRPr="008C6E28" w:rsidRDefault="00C67A07" w:rsidP="00C67A07">
            <w:pPr>
              <w:jc w:val="center"/>
              <w:rPr>
                <w:color w:val="000000"/>
                <w:sz w:val="24"/>
                <w:szCs w:val="24"/>
              </w:rPr>
            </w:pPr>
            <w:r>
              <w:rPr>
                <w:color w:val="000000"/>
                <w:sz w:val="24"/>
                <w:szCs w:val="24"/>
              </w:rPr>
              <w:t>4</w:t>
            </w:r>
          </w:p>
        </w:tc>
        <w:tc>
          <w:tcPr>
            <w:tcW w:w="4677" w:type="dxa"/>
            <w:shd w:val="clear" w:color="auto" w:fill="auto"/>
            <w:noWrap/>
            <w:vAlign w:val="center"/>
            <w:hideMark/>
          </w:tcPr>
          <w:p w14:paraId="1FC79ADE" w14:textId="77777777" w:rsidR="00C67A07" w:rsidRPr="008C6E28" w:rsidRDefault="00C67A07" w:rsidP="00C67A07">
            <w:pPr>
              <w:rPr>
                <w:color w:val="000000"/>
                <w:sz w:val="24"/>
                <w:szCs w:val="24"/>
              </w:rPr>
            </w:pPr>
            <w:r w:rsidRPr="008C6E28">
              <w:rPr>
                <w:color w:val="000000"/>
                <w:sz w:val="24"/>
                <w:szCs w:val="24"/>
              </w:rPr>
              <w:t>СН, %</w:t>
            </w:r>
          </w:p>
        </w:tc>
        <w:tc>
          <w:tcPr>
            <w:tcW w:w="1701" w:type="dxa"/>
            <w:shd w:val="clear" w:color="auto" w:fill="auto"/>
            <w:noWrap/>
            <w:vAlign w:val="center"/>
            <w:hideMark/>
          </w:tcPr>
          <w:p w14:paraId="478CFDFB" w14:textId="77777777" w:rsidR="00C67A07" w:rsidRPr="008C6E28" w:rsidRDefault="00C67A07" w:rsidP="00C67A07">
            <w:pPr>
              <w:jc w:val="center"/>
              <w:rPr>
                <w:color w:val="000000"/>
                <w:sz w:val="24"/>
                <w:szCs w:val="24"/>
              </w:rPr>
            </w:pPr>
            <w:r w:rsidRPr="008C6E28">
              <w:rPr>
                <w:color w:val="000000"/>
                <w:sz w:val="24"/>
                <w:szCs w:val="24"/>
              </w:rPr>
              <w:t>3,56</w:t>
            </w:r>
          </w:p>
        </w:tc>
        <w:tc>
          <w:tcPr>
            <w:tcW w:w="1560" w:type="dxa"/>
            <w:shd w:val="clear" w:color="auto" w:fill="auto"/>
            <w:noWrap/>
            <w:vAlign w:val="center"/>
            <w:hideMark/>
          </w:tcPr>
          <w:p w14:paraId="06F85D07" w14:textId="77777777" w:rsidR="00C67A07" w:rsidRPr="008C6E28" w:rsidRDefault="00C67A07" w:rsidP="00C67A07">
            <w:pPr>
              <w:jc w:val="center"/>
              <w:rPr>
                <w:color w:val="000000"/>
                <w:sz w:val="24"/>
                <w:szCs w:val="24"/>
              </w:rPr>
            </w:pPr>
            <w:r w:rsidRPr="008C6E28">
              <w:rPr>
                <w:color w:val="000000"/>
                <w:sz w:val="24"/>
                <w:szCs w:val="24"/>
              </w:rPr>
              <w:t>3,01</w:t>
            </w:r>
          </w:p>
        </w:tc>
        <w:tc>
          <w:tcPr>
            <w:tcW w:w="1383" w:type="dxa"/>
            <w:shd w:val="clear" w:color="auto" w:fill="auto"/>
            <w:noWrap/>
            <w:vAlign w:val="center"/>
            <w:hideMark/>
          </w:tcPr>
          <w:p w14:paraId="01159D07" w14:textId="77777777" w:rsidR="00C67A07" w:rsidRPr="008C6E28" w:rsidRDefault="00C67A07" w:rsidP="00C67A07">
            <w:pPr>
              <w:jc w:val="center"/>
              <w:rPr>
                <w:color w:val="000000"/>
                <w:sz w:val="24"/>
                <w:szCs w:val="24"/>
              </w:rPr>
            </w:pPr>
            <w:r w:rsidRPr="008C6E28">
              <w:rPr>
                <w:color w:val="000000"/>
                <w:sz w:val="24"/>
                <w:szCs w:val="24"/>
              </w:rPr>
              <w:t>1,82</w:t>
            </w:r>
          </w:p>
        </w:tc>
      </w:tr>
      <w:tr w:rsidR="00C67A07" w:rsidRPr="008C6E28" w14:paraId="6D39EBBA" w14:textId="77777777" w:rsidTr="00DB1B70">
        <w:tc>
          <w:tcPr>
            <w:tcW w:w="988" w:type="dxa"/>
          </w:tcPr>
          <w:p w14:paraId="6D11439B" w14:textId="77777777" w:rsidR="00C67A07" w:rsidRPr="008C6E28" w:rsidRDefault="00C67A07" w:rsidP="00C67A07">
            <w:pPr>
              <w:jc w:val="center"/>
              <w:rPr>
                <w:color w:val="000000"/>
                <w:sz w:val="24"/>
                <w:szCs w:val="24"/>
              </w:rPr>
            </w:pPr>
            <w:r>
              <w:rPr>
                <w:color w:val="000000"/>
                <w:sz w:val="24"/>
                <w:szCs w:val="24"/>
              </w:rPr>
              <w:t>5</w:t>
            </w:r>
          </w:p>
        </w:tc>
        <w:tc>
          <w:tcPr>
            <w:tcW w:w="4677" w:type="dxa"/>
            <w:shd w:val="clear" w:color="auto" w:fill="auto"/>
            <w:noWrap/>
            <w:vAlign w:val="center"/>
            <w:hideMark/>
          </w:tcPr>
          <w:p w14:paraId="4A5B8256" w14:textId="77777777" w:rsidR="00C67A07" w:rsidRPr="008C6E28" w:rsidRDefault="00C67A07" w:rsidP="00C67A07">
            <w:pPr>
              <w:rPr>
                <w:color w:val="000000"/>
                <w:sz w:val="24"/>
                <w:szCs w:val="24"/>
              </w:rPr>
            </w:pPr>
            <w:r w:rsidRPr="008C6E28">
              <w:rPr>
                <w:color w:val="000000"/>
                <w:sz w:val="24"/>
                <w:szCs w:val="24"/>
              </w:rPr>
              <w:t>Отпуск в сеть, Гкал</w:t>
            </w:r>
          </w:p>
        </w:tc>
        <w:tc>
          <w:tcPr>
            <w:tcW w:w="1701" w:type="dxa"/>
            <w:shd w:val="clear" w:color="auto" w:fill="auto"/>
            <w:noWrap/>
            <w:vAlign w:val="center"/>
            <w:hideMark/>
          </w:tcPr>
          <w:p w14:paraId="33A40A90" w14:textId="77777777" w:rsidR="00C67A07" w:rsidRPr="008C6E28" w:rsidRDefault="00C67A07" w:rsidP="00C67A07">
            <w:pPr>
              <w:jc w:val="center"/>
              <w:rPr>
                <w:color w:val="000000"/>
                <w:sz w:val="24"/>
                <w:szCs w:val="24"/>
              </w:rPr>
            </w:pPr>
            <w:r w:rsidRPr="008C6E28">
              <w:rPr>
                <w:color w:val="000000"/>
                <w:sz w:val="24"/>
                <w:szCs w:val="24"/>
              </w:rPr>
              <w:t>5</w:t>
            </w:r>
            <w:r w:rsidR="00616271">
              <w:rPr>
                <w:color w:val="000000"/>
                <w:sz w:val="24"/>
                <w:szCs w:val="24"/>
              </w:rPr>
              <w:t xml:space="preserve"> </w:t>
            </w:r>
            <w:r w:rsidRPr="008C6E28">
              <w:rPr>
                <w:color w:val="000000"/>
                <w:sz w:val="24"/>
                <w:szCs w:val="24"/>
              </w:rPr>
              <w:t>094,43</w:t>
            </w:r>
          </w:p>
        </w:tc>
        <w:tc>
          <w:tcPr>
            <w:tcW w:w="1560" w:type="dxa"/>
            <w:shd w:val="clear" w:color="auto" w:fill="auto"/>
            <w:noWrap/>
            <w:vAlign w:val="center"/>
            <w:hideMark/>
          </w:tcPr>
          <w:p w14:paraId="373610AD" w14:textId="77777777" w:rsidR="00C67A07" w:rsidRPr="008C6E28" w:rsidRDefault="00C67A07" w:rsidP="00C67A07">
            <w:pPr>
              <w:jc w:val="center"/>
              <w:rPr>
                <w:color w:val="000000"/>
                <w:sz w:val="24"/>
                <w:szCs w:val="24"/>
              </w:rPr>
            </w:pPr>
            <w:r w:rsidRPr="008C6E28">
              <w:rPr>
                <w:color w:val="000000"/>
                <w:sz w:val="24"/>
                <w:szCs w:val="24"/>
              </w:rPr>
              <w:t>9</w:t>
            </w:r>
            <w:r w:rsidR="00616271">
              <w:rPr>
                <w:color w:val="000000"/>
                <w:sz w:val="24"/>
                <w:szCs w:val="24"/>
              </w:rPr>
              <w:t xml:space="preserve"> </w:t>
            </w:r>
            <w:r w:rsidRPr="008C6E28">
              <w:rPr>
                <w:color w:val="000000"/>
                <w:sz w:val="24"/>
                <w:szCs w:val="24"/>
              </w:rPr>
              <w:t>221,84</w:t>
            </w:r>
          </w:p>
        </w:tc>
        <w:tc>
          <w:tcPr>
            <w:tcW w:w="1383" w:type="dxa"/>
            <w:shd w:val="clear" w:color="auto" w:fill="auto"/>
            <w:noWrap/>
            <w:vAlign w:val="center"/>
            <w:hideMark/>
          </w:tcPr>
          <w:p w14:paraId="302A98F0" w14:textId="77777777" w:rsidR="00C67A07" w:rsidRPr="008C6E28" w:rsidRDefault="00C67A07" w:rsidP="00C67A07">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233,34</w:t>
            </w:r>
          </w:p>
        </w:tc>
      </w:tr>
      <w:tr w:rsidR="00C67A07" w:rsidRPr="008C6E28" w14:paraId="4C65F4E8" w14:textId="77777777" w:rsidTr="00DB1B70">
        <w:tc>
          <w:tcPr>
            <w:tcW w:w="988" w:type="dxa"/>
          </w:tcPr>
          <w:p w14:paraId="621535C8" w14:textId="77777777" w:rsidR="00C67A07" w:rsidRPr="008C6E28" w:rsidRDefault="00C67A07" w:rsidP="00C67A07">
            <w:pPr>
              <w:jc w:val="center"/>
              <w:rPr>
                <w:color w:val="000000"/>
                <w:sz w:val="24"/>
                <w:szCs w:val="24"/>
              </w:rPr>
            </w:pPr>
            <w:r>
              <w:rPr>
                <w:color w:val="000000"/>
                <w:sz w:val="24"/>
                <w:szCs w:val="24"/>
              </w:rPr>
              <w:t>6</w:t>
            </w:r>
          </w:p>
        </w:tc>
        <w:tc>
          <w:tcPr>
            <w:tcW w:w="4677" w:type="dxa"/>
            <w:shd w:val="clear" w:color="auto" w:fill="auto"/>
            <w:noWrap/>
            <w:vAlign w:val="center"/>
            <w:hideMark/>
          </w:tcPr>
          <w:p w14:paraId="62BD1332" w14:textId="77777777" w:rsidR="00C67A07" w:rsidRPr="008C6E28" w:rsidRDefault="00C67A07" w:rsidP="00C67A07">
            <w:pPr>
              <w:rPr>
                <w:color w:val="000000"/>
                <w:sz w:val="24"/>
                <w:szCs w:val="24"/>
              </w:rPr>
            </w:pPr>
            <w:r w:rsidRPr="008C6E28">
              <w:rPr>
                <w:color w:val="000000"/>
                <w:sz w:val="24"/>
                <w:szCs w:val="24"/>
              </w:rPr>
              <w:t>Потери по сетям, Гкал</w:t>
            </w:r>
          </w:p>
        </w:tc>
        <w:tc>
          <w:tcPr>
            <w:tcW w:w="1701" w:type="dxa"/>
            <w:shd w:val="clear" w:color="auto" w:fill="auto"/>
            <w:noWrap/>
            <w:vAlign w:val="center"/>
            <w:hideMark/>
          </w:tcPr>
          <w:p w14:paraId="0A964154" w14:textId="77777777" w:rsidR="00C67A07" w:rsidRPr="008C6E28" w:rsidRDefault="00C67A07" w:rsidP="00C67A07">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837,04</w:t>
            </w:r>
          </w:p>
        </w:tc>
        <w:tc>
          <w:tcPr>
            <w:tcW w:w="1560" w:type="dxa"/>
            <w:shd w:val="clear" w:color="auto" w:fill="auto"/>
            <w:noWrap/>
            <w:vAlign w:val="center"/>
            <w:hideMark/>
          </w:tcPr>
          <w:p w14:paraId="4154F707" w14:textId="77777777" w:rsidR="00C67A07" w:rsidRPr="008C6E28" w:rsidRDefault="00C67A07" w:rsidP="00C67A07">
            <w:pPr>
              <w:jc w:val="center"/>
              <w:rPr>
                <w:color w:val="000000"/>
                <w:sz w:val="24"/>
                <w:szCs w:val="24"/>
              </w:rPr>
            </w:pPr>
            <w:r w:rsidRPr="008C6E28">
              <w:rPr>
                <w:color w:val="000000"/>
                <w:sz w:val="24"/>
                <w:szCs w:val="24"/>
              </w:rPr>
              <w:t>5</w:t>
            </w:r>
            <w:r w:rsidR="00616271">
              <w:rPr>
                <w:color w:val="000000"/>
                <w:sz w:val="24"/>
                <w:szCs w:val="24"/>
              </w:rPr>
              <w:t xml:space="preserve"> </w:t>
            </w:r>
            <w:r w:rsidRPr="008C6E28">
              <w:rPr>
                <w:color w:val="000000"/>
                <w:sz w:val="24"/>
                <w:szCs w:val="24"/>
              </w:rPr>
              <w:t>424,66</w:t>
            </w:r>
          </w:p>
        </w:tc>
        <w:tc>
          <w:tcPr>
            <w:tcW w:w="1383" w:type="dxa"/>
            <w:shd w:val="clear" w:color="auto" w:fill="auto"/>
            <w:noWrap/>
            <w:vAlign w:val="center"/>
            <w:hideMark/>
          </w:tcPr>
          <w:p w14:paraId="73959444" w14:textId="77777777" w:rsidR="00C67A07" w:rsidRPr="008C6E28" w:rsidRDefault="00C67A07" w:rsidP="00C67A07">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994,37</w:t>
            </w:r>
          </w:p>
        </w:tc>
      </w:tr>
      <w:tr w:rsidR="00C67A07" w:rsidRPr="008C6E28" w14:paraId="644B5636" w14:textId="77777777" w:rsidTr="00DB1B70">
        <w:tc>
          <w:tcPr>
            <w:tcW w:w="988" w:type="dxa"/>
          </w:tcPr>
          <w:p w14:paraId="7E713A06" w14:textId="77777777" w:rsidR="00C67A07" w:rsidRPr="008C6E28" w:rsidRDefault="00C67A07" w:rsidP="00C67A07">
            <w:pPr>
              <w:jc w:val="center"/>
              <w:rPr>
                <w:color w:val="000000"/>
                <w:sz w:val="24"/>
                <w:szCs w:val="24"/>
              </w:rPr>
            </w:pPr>
            <w:r>
              <w:rPr>
                <w:color w:val="000000"/>
                <w:sz w:val="24"/>
                <w:szCs w:val="24"/>
              </w:rPr>
              <w:t>7</w:t>
            </w:r>
          </w:p>
        </w:tc>
        <w:tc>
          <w:tcPr>
            <w:tcW w:w="4677" w:type="dxa"/>
            <w:shd w:val="clear" w:color="auto" w:fill="auto"/>
            <w:noWrap/>
            <w:vAlign w:val="center"/>
            <w:hideMark/>
          </w:tcPr>
          <w:p w14:paraId="58CBFEE6" w14:textId="77777777" w:rsidR="00C67A07" w:rsidRPr="008C6E28" w:rsidRDefault="00C67A07" w:rsidP="00C67A07">
            <w:pPr>
              <w:rPr>
                <w:color w:val="000000"/>
                <w:sz w:val="24"/>
                <w:szCs w:val="24"/>
              </w:rPr>
            </w:pPr>
            <w:r w:rsidRPr="008C6E28">
              <w:rPr>
                <w:color w:val="000000"/>
                <w:sz w:val="24"/>
                <w:szCs w:val="24"/>
              </w:rPr>
              <w:t>Потери по сетям, %</w:t>
            </w:r>
          </w:p>
        </w:tc>
        <w:tc>
          <w:tcPr>
            <w:tcW w:w="1701" w:type="dxa"/>
            <w:shd w:val="clear" w:color="auto" w:fill="auto"/>
            <w:noWrap/>
            <w:vAlign w:val="center"/>
            <w:hideMark/>
          </w:tcPr>
          <w:p w14:paraId="24FEAE2D" w14:textId="77777777" w:rsidR="00C67A07" w:rsidRPr="008C6E28" w:rsidRDefault="00C67A07" w:rsidP="00C67A07">
            <w:pPr>
              <w:jc w:val="center"/>
              <w:rPr>
                <w:color w:val="000000"/>
                <w:sz w:val="24"/>
                <w:szCs w:val="24"/>
              </w:rPr>
            </w:pPr>
            <w:r w:rsidRPr="008C6E28">
              <w:rPr>
                <w:color w:val="000000"/>
                <w:sz w:val="24"/>
                <w:szCs w:val="24"/>
              </w:rPr>
              <w:t>36,06</w:t>
            </w:r>
          </w:p>
        </w:tc>
        <w:tc>
          <w:tcPr>
            <w:tcW w:w="1560" w:type="dxa"/>
            <w:shd w:val="clear" w:color="auto" w:fill="auto"/>
            <w:noWrap/>
            <w:vAlign w:val="center"/>
            <w:hideMark/>
          </w:tcPr>
          <w:p w14:paraId="596CA80C" w14:textId="77777777" w:rsidR="00C67A07" w:rsidRPr="008C6E28" w:rsidRDefault="00C67A07" w:rsidP="00C67A07">
            <w:pPr>
              <w:jc w:val="center"/>
              <w:rPr>
                <w:color w:val="000000"/>
                <w:sz w:val="24"/>
                <w:szCs w:val="24"/>
              </w:rPr>
            </w:pPr>
            <w:r w:rsidRPr="008C6E28">
              <w:rPr>
                <w:color w:val="000000"/>
                <w:sz w:val="24"/>
                <w:szCs w:val="24"/>
              </w:rPr>
              <w:t>58,82</w:t>
            </w:r>
          </w:p>
        </w:tc>
        <w:tc>
          <w:tcPr>
            <w:tcW w:w="1383" w:type="dxa"/>
            <w:shd w:val="clear" w:color="auto" w:fill="auto"/>
            <w:noWrap/>
            <w:vAlign w:val="center"/>
            <w:hideMark/>
          </w:tcPr>
          <w:p w14:paraId="3877BAF0" w14:textId="77777777" w:rsidR="00C67A07" w:rsidRPr="008C6E28" w:rsidRDefault="00C67A07" w:rsidP="00C67A07">
            <w:pPr>
              <w:jc w:val="center"/>
              <w:rPr>
                <w:color w:val="000000"/>
                <w:sz w:val="24"/>
                <w:szCs w:val="24"/>
              </w:rPr>
            </w:pPr>
            <w:r w:rsidRPr="008C6E28">
              <w:rPr>
                <w:color w:val="000000"/>
                <w:sz w:val="24"/>
                <w:szCs w:val="24"/>
              </w:rPr>
              <w:t>41,40</w:t>
            </w:r>
          </w:p>
        </w:tc>
      </w:tr>
      <w:tr w:rsidR="00C67A07" w:rsidRPr="008C6E28" w14:paraId="076C0998" w14:textId="77777777" w:rsidTr="00DB1B70">
        <w:tc>
          <w:tcPr>
            <w:tcW w:w="988" w:type="dxa"/>
          </w:tcPr>
          <w:p w14:paraId="39374B55" w14:textId="77777777" w:rsidR="00C67A07" w:rsidRPr="008C6E28" w:rsidRDefault="00C67A07" w:rsidP="00C67A07">
            <w:pPr>
              <w:jc w:val="center"/>
              <w:rPr>
                <w:color w:val="000000"/>
                <w:sz w:val="24"/>
                <w:szCs w:val="24"/>
              </w:rPr>
            </w:pPr>
            <w:r>
              <w:rPr>
                <w:color w:val="000000"/>
                <w:sz w:val="24"/>
                <w:szCs w:val="24"/>
              </w:rPr>
              <w:t>8</w:t>
            </w:r>
          </w:p>
        </w:tc>
        <w:tc>
          <w:tcPr>
            <w:tcW w:w="4677" w:type="dxa"/>
            <w:shd w:val="clear" w:color="auto" w:fill="auto"/>
            <w:noWrap/>
            <w:vAlign w:val="center"/>
            <w:hideMark/>
          </w:tcPr>
          <w:p w14:paraId="1951BD12" w14:textId="77777777" w:rsidR="00C67A07" w:rsidRPr="008C6E28" w:rsidRDefault="00C67A07" w:rsidP="00C67A07">
            <w:pPr>
              <w:rPr>
                <w:color w:val="000000"/>
                <w:sz w:val="24"/>
                <w:szCs w:val="24"/>
              </w:rPr>
            </w:pPr>
            <w:r w:rsidRPr="008C6E28">
              <w:rPr>
                <w:color w:val="000000"/>
                <w:sz w:val="24"/>
                <w:szCs w:val="24"/>
              </w:rPr>
              <w:t>Полезный отпуск, Гкал</w:t>
            </w:r>
          </w:p>
        </w:tc>
        <w:tc>
          <w:tcPr>
            <w:tcW w:w="1701" w:type="dxa"/>
            <w:shd w:val="clear" w:color="auto" w:fill="auto"/>
            <w:vAlign w:val="center"/>
            <w:hideMark/>
          </w:tcPr>
          <w:p w14:paraId="6FCF1010" w14:textId="77777777" w:rsidR="00C67A07" w:rsidRPr="008C6E28" w:rsidRDefault="00C67A07" w:rsidP="00C67A07">
            <w:pPr>
              <w:jc w:val="center"/>
              <w:rPr>
                <w:color w:val="000000"/>
                <w:sz w:val="24"/>
                <w:szCs w:val="24"/>
              </w:rPr>
            </w:pPr>
            <w:r w:rsidRPr="008C6E28">
              <w:rPr>
                <w:color w:val="000000"/>
                <w:sz w:val="24"/>
                <w:szCs w:val="24"/>
              </w:rPr>
              <w:t>3</w:t>
            </w:r>
            <w:r w:rsidR="00616271">
              <w:rPr>
                <w:color w:val="000000"/>
                <w:sz w:val="24"/>
                <w:szCs w:val="24"/>
              </w:rPr>
              <w:t xml:space="preserve"> </w:t>
            </w:r>
            <w:r w:rsidRPr="008C6E28">
              <w:rPr>
                <w:color w:val="000000"/>
                <w:sz w:val="24"/>
                <w:szCs w:val="24"/>
              </w:rPr>
              <w:t>257,39</w:t>
            </w:r>
          </w:p>
        </w:tc>
        <w:tc>
          <w:tcPr>
            <w:tcW w:w="1560" w:type="dxa"/>
            <w:shd w:val="clear" w:color="auto" w:fill="auto"/>
            <w:vAlign w:val="center"/>
            <w:hideMark/>
          </w:tcPr>
          <w:p w14:paraId="75A81C50" w14:textId="77777777" w:rsidR="00C67A07" w:rsidRPr="008C6E28" w:rsidRDefault="00C67A07" w:rsidP="00C67A07">
            <w:pPr>
              <w:jc w:val="center"/>
              <w:rPr>
                <w:color w:val="000000"/>
                <w:sz w:val="24"/>
                <w:szCs w:val="24"/>
              </w:rPr>
            </w:pPr>
            <w:r w:rsidRPr="008C6E28">
              <w:rPr>
                <w:color w:val="000000"/>
                <w:sz w:val="24"/>
                <w:szCs w:val="24"/>
              </w:rPr>
              <w:t>3</w:t>
            </w:r>
            <w:r w:rsidR="00616271">
              <w:rPr>
                <w:color w:val="000000"/>
                <w:sz w:val="24"/>
                <w:szCs w:val="24"/>
              </w:rPr>
              <w:t xml:space="preserve"> </w:t>
            </w:r>
            <w:r w:rsidRPr="008C6E28">
              <w:rPr>
                <w:color w:val="000000"/>
                <w:sz w:val="24"/>
                <w:szCs w:val="24"/>
              </w:rPr>
              <w:t>797,18</w:t>
            </w:r>
          </w:p>
        </w:tc>
        <w:tc>
          <w:tcPr>
            <w:tcW w:w="1383" w:type="dxa"/>
            <w:shd w:val="clear" w:color="auto" w:fill="auto"/>
            <w:noWrap/>
            <w:vAlign w:val="center"/>
            <w:hideMark/>
          </w:tcPr>
          <w:p w14:paraId="4D53157C" w14:textId="77777777" w:rsidR="00C67A07" w:rsidRPr="008C6E28" w:rsidRDefault="00C67A07" w:rsidP="00C67A07">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238,97</w:t>
            </w:r>
          </w:p>
        </w:tc>
      </w:tr>
      <w:tr w:rsidR="00C67A07" w:rsidRPr="008C6E28" w14:paraId="7468F870" w14:textId="77777777" w:rsidTr="00DB1B70">
        <w:tc>
          <w:tcPr>
            <w:tcW w:w="988" w:type="dxa"/>
          </w:tcPr>
          <w:p w14:paraId="56B8D400" w14:textId="77777777" w:rsidR="00C67A07" w:rsidRPr="008C6E28" w:rsidRDefault="00C67A07" w:rsidP="00C67A07">
            <w:pPr>
              <w:jc w:val="center"/>
              <w:rPr>
                <w:color w:val="000000"/>
                <w:sz w:val="24"/>
                <w:szCs w:val="24"/>
              </w:rPr>
            </w:pPr>
            <w:r>
              <w:rPr>
                <w:color w:val="000000"/>
                <w:sz w:val="24"/>
                <w:szCs w:val="24"/>
              </w:rPr>
              <w:t>9</w:t>
            </w:r>
          </w:p>
        </w:tc>
        <w:tc>
          <w:tcPr>
            <w:tcW w:w="4677" w:type="dxa"/>
            <w:shd w:val="clear" w:color="auto" w:fill="auto"/>
            <w:noWrap/>
            <w:vAlign w:val="center"/>
            <w:hideMark/>
          </w:tcPr>
          <w:p w14:paraId="0BA9DE4B" w14:textId="77777777" w:rsidR="00C67A07" w:rsidRPr="008C6E28" w:rsidRDefault="00C67A07" w:rsidP="00C67A07">
            <w:pPr>
              <w:rPr>
                <w:color w:val="000000"/>
                <w:sz w:val="24"/>
                <w:szCs w:val="24"/>
              </w:rPr>
            </w:pPr>
            <w:r w:rsidRPr="008C6E28">
              <w:rPr>
                <w:color w:val="000000"/>
                <w:sz w:val="24"/>
                <w:szCs w:val="24"/>
              </w:rPr>
              <w:t>Расход воды, тыс.</w:t>
            </w:r>
            <w:r w:rsidR="00A67540">
              <w:rPr>
                <w:color w:val="000000"/>
                <w:sz w:val="24"/>
                <w:szCs w:val="24"/>
              </w:rPr>
              <w:t>м³</w:t>
            </w:r>
          </w:p>
        </w:tc>
        <w:tc>
          <w:tcPr>
            <w:tcW w:w="1701" w:type="dxa"/>
            <w:shd w:val="clear" w:color="auto" w:fill="auto"/>
            <w:noWrap/>
            <w:vAlign w:val="bottom"/>
            <w:hideMark/>
          </w:tcPr>
          <w:p w14:paraId="0EC19201" w14:textId="77777777" w:rsidR="00C67A07" w:rsidRPr="008C6E28" w:rsidRDefault="00C67A07" w:rsidP="0087578C">
            <w:pPr>
              <w:jc w:val="center"/>
              <w:rPr>
                <w:color w:val="000000"/>
                <w:sz w:val="24"/>
                <w:szCs w:val="24"/>
              </w:rPr>
            </w:pPr>
            <w:r w:rsidRPr="008C6E28">
              <w:rPr>
                <w:color w:val="000000"/>
                <w:sz w:val="24"/>
                <w:szCs w:val="24"/>
              </w:rPr>
              <w:t>0,17</w:t>
            </w:r>
          </w:p>
        </w:tc>
        <w:tc>
          <w:tcPr>
            <w:tcW w:w="1560" w:type="dxa"/>
            <w:shd w:val="clear" w:color="auto" w:fill="auto"/>
            <w:noWrap/>
            <w:vAlign w:val="bottom"/>
            <w:hideMark/>
          </w:tcPr>
          <w:p w14:paraId="330AF107" w14:textId="77777777" w:rsidR="00C67A07" w:rsidRPr="008C6E28" w:rsidRDefault="00C67A07" w:rsidP="0087578C">
            <w:pPr>
              <w:jc w:val="center"/>
              <w:rPr>
                <w:color w:val="000000"/>
                <w:sz w:val="24"/>
                <w:szCs w:val="24"/>
              </w:rPr>
            </w:pPr>
            <w:r w:rsidRPr="008C6E28">
              <w:rPr>
                <w:color w:val="000000"/>
                <w:sz w:val="24"/>
                <w:szCs w:val="24"/>
              </w:rPr>
              <w:t>0,04</w:t>
            </w:r>
          </w:p>
        </w:tc>
        <w:tc>
          <w:tcPr>
            <w:tcW w:w="1383" w:type="dxa"/>
            <w:shd w:val="clear" w:color="auto" w:fill="auto"/>
            <w:noWrap/>
            <w:vAlign w:val="bottom"/>
            <w:hideMark/>
          </w:tcPr>
          <w:p w14:paraId="45CD6A04" w14:textId="77777777" w:rsidR="00C67A07" w:rsidRPr="008C6E28" w:rsidRDefault="00C67A07" w:rsidP="0087578C">
            <w:pPr>
              <w:jc w:val="center"/>
              <w:rPr>
                <w:color w:val="000000"/>
                <w:sz w:val="24"/>
                <w:szCs w:val="24"/>
              </w:rPr>
            </w:pPr>
            <w:r w:rsidRPr="008C6E28">
              <w:rPr>
                <w:color w:val="000000"/>
                <w:sz w:val="24"/>
                <w:szCs w:val="24"/>
              </w:rPr>
              <w:t>0,14</w:t>
            </w:r>
          </w:p>
        </w:tc>
      </w:tr>
      <w:tr w:rsidR="00C67A07" w:rsidRPr="008C6E28" w14:paraId="3A0AC343" w14:textId="77777777" w:rsidTr="00DB1B70">
        <w:tc>
          <w:tcPr>
            <w:tcW w:w="988" w:type="dxa"/>
          </w:tcPr>
          <w:p w14:paraId="7A0FCA7C" w14:textId="77777777" w:rsidR="00C67A07" w:rsidRPr="008C6E28" w:rsidRDefault="00C67A07" w:rsidP="00C67A07">
            <w:pPr>
              <w:jc w:val="center"/>
              <w:rPr>
                <w:color w:val="000000"/>
                <w:sz w:val="24"/>
                <w:szCs w:val="24"/>
              </w:rPr>
            </w:pPr>
            <w:r>
              <w:rPr>
                <w:color w:val="000000"/>
                <w:sz w:val="24"/>
                <w:szCs w:val="24"/>
              </w:rPr>
              <w:t>10</w:t>
            </w:r>
          </w:p>
        </w:tc>
        <w:tc>
          <w:tcPr>
            <w:tcW w:w="4677" w:type="dxa"/>
            <w:shd w:val="clear" w:color="auto" w:fill="auto"/>
            <w:noWrap/>
            <w:vAlign w:val="center"/>
            <w:hideMark/>
          </w:tcPr>
          <w:p w14:paraId="4AD7E32B" w14:textId="77777777" w:rsidR="00C67A07" w:rsidRPr="008C6E28" w:rsidRDefault="00C67A07" w:rsidP="00C67A07">
            <w:pPr>
              <w:rPr>
                <w:color w:val="000000"/>
                <w:sz w:val="24"/>
                <w:szCs w:val="24"/>
              </w:rPr>
            </w:pPr>
            <w:r w:rsidRPr="008C6E28">
              <w:rPr>
                <w:color w:val="000000"/>
                <w:sz w:val="24"/>
                <w:szCs w:val="24"/>
              </w:rPr>
              <w:t xml:space="preserve">НУР воды, </w:t>
            </w:r>
            <w:r w:rsidR="00A67540">
              <w:rPr>
                <w:color w:val="000000"/>
                <w:sz w:val="24"/>
                <w:szCs w:val="24"/>
              </w:rPr>
              <w:t>м³</w:t>
            </w:r>
            <w:r w:rsidRPr="008C6E28">
              <w:rPr>
                <w:color w:val="000000"/>
                <w:sz w:val="24"/>
                <w:szCs w:val="24"/>
              </w:rPr>
              <w:t>/Гкал</w:t>
            </w:r>
          </w:p>
        </w:tc>
        <w:tc>
          <w:tcPr>
            <w:tcW w:w="1701" w:type="dxa"/>
            <w:shd w:val="clear" w:color="auto" w:fill="auto"/>
            <w:noWrap/>
            <w:vAlign w:val="bottom"/>
            <w:hideMark/>
          </w:tcPr>
          <w:p w14:paraId="5732C6A8" w14:textId="77777777" w:rsidR="00C67A07" w:rsidRPr="008C6E28" w:rsidRDefault="00C67A07" w:rsidP="0087578C">
            <w:pPr>
              <w:jc w:val="center"/>
              <w:rPr>
                <w:color w:val="000000"/>
                <w:sz w:val="24"/>
                <w:szCs w:val="24"/>
              </w:rPr>
            </w:pPr>
            <w:r w:rsidRPr="008C6E28">
              <w:rPr>
                <w:color w:val="000000"/>
                <w:sz w:val="24"/>
                <w:szCs w:val="24"/>
              </w:rPr>
              <w:t>0,03</w:t>
            </w:r>
          </w:p>
        </w:tc>
        <w:tc>
          <w:tcPr>
            <w:tcW w:w="1560" w:type="dxa"/>
            <w:shd w:val="clear" w:color="auto" w:fill="auto"/>
            <w:noWrap/>
            <w:vAlign w:val="bottom"/>
            <w:hideMark/>
          </w:tcPr>
          <w:p w14:paraId="51FBF34C" w14:textId="77777777" w:rsidR="00C67A07" w:rsidRPr="008C6E28" w:rsidRDefault="00C67A07" w:rsidP="0087578C">
            <w:pPr>
              <w:jc w:val="center"/>
              <w:rPr>
                <w:color w:val="000000"/>
                <w:sz w:val="24"/>
                <w:szCs w:val="24"/>
              </w:rPr>
            </w:pPr>
            <w:r w:rsidRPr="008C6E28">
              <w:rPr>
                <w:color w:val="000000"/>
                <w:sz w:val="24"/>
                <w:szCs w:val="24"/>
              </w:rPr>
              <w:t>0,00</w:t>
            </w:r>
          </w:p>
        </w:tc>
        <w:tc>
          <w:tcPr>
            <w:tcW w:w="1383" w:type="dxa"/>
            <w:shd w:val="clear" w:color="auto" w:fill="auto"/>
            <w:noWrap/>
            <w:vAlign w:val="bottom"/>
            <w:hideMark/>
          </w:tcPr>
          <w:p w14:paraId="49B18366" w14:textId="77777777" w:rsidR="00C67A07" w:rsidRPr="008C6E28" w:rsidRDefault="00C67A07" w:rsidP="0087578C">
            <w:pPr>
              <w:jc w:val="center"/>
              <w:rPr>
                <w:color w:val="000000"/>
                <w:sz w:val="24"/>
                <w:szCs w:val="24"/>
              </w:rPr>
            </w:pPr>
            <w:r w:rsidRPr="008C6E28">
              <w:rPr>
                <w:color w:val="000000"/>
                <w:sz w:val="24"/>
                <w:szCs w:val="24"/>
              </w:rPr>
              <w:t>0,02</w:t>
            </w:r>
          </w:p>
        </w:tc>
      </w:tr>
      <w:tr w:rsidR="00C67A07" w:rsidRPr="008C6E28" w14:paraId="370412EB" w14:textId="77777777" w:rsidTr="00DB1B70">
        <w:tc>
          <w:tcPr>
            <w:tcW w:w="988" w:type="dxa"/>
          </w:tcPr>
          <w:p w14:paraId="49F1A7B2" w14:textId="77777777" w:rsidR="00C67A07" w:rsidRPr="008C6E28" w:rsidRDefault="00C67A07" w:rsidP="00C67A07">
            <w:pPr>
              <w:jc w:val="center"/>
              <w:rPr>
                <w:color w:val="000000"/>
                <w:sz w:val="24"/>
                <w:szCs w:val="24"/>
              </w:rPr>
            </w:pPr>
            <w:r>
              <w:rPr>
                <w:color w:val="000000"/>
                <w:sz w:val="24"/>
                <w:szCs w:val="24"/>
              </w:rPr>
              <w:t>11</w:t>
            </w:r>
          </w:p>
        </w:tc>
        <w:tc>
          <w:tcPr>
            <w:tcW w:w="4677" w:type="dxa"/>
            <w:shd w:val="clear" w:color="auto" w:fill="auto"/>
            <w:noWrap/>
            <w:vAlign w:val="center"/>
            <w:hideMark/>
          </w:tcPr>
          <w:p w14:paraId="56BB4702" w14:textId="77777777" w:rsidR="00C67A07" w:rsidRPr="008C6E28" w:rsidRDefault="00C67A07" w:rsidP="00C67A07">
            <w:pPr>
              <w:rPr>
                <w:color w:val="000000"/>
                <w:sz w:val="24"/>
                <w:szCs w:val="24"/>
              </w:rPr>
            </w:pPr>
            <w:r w:rsidRPr="008C6E28">
              <w:rPr>
                <w:color w:val="000000"/>
                <w:sz w:val="24"/>
                <w:szCs w:val="24"/>
              </w:rPr>
              <w:t>Расход эл.эн., тыс.кВт</w:t>
            </w:r>
          </w:p>
        </w:tc>
        <w:tc>
          <w:tcPr>
            <w:tcW w:w="1701" w:type="dxa"/>
            <w:shd w:val="clear" w:color="auto" w:fill="auto"/>
            <w:noWrap/>
            <w:vAlign w:val="bottom"/>
            <w:hideMark/>
          </w:tcPr>
          <w:p w14:paraId="699FEE6B" w14:textId="77777777" w:rsidR="00C67A07" w:rsidRPr="008C6E28" w:rsidRDefault="00C67A07" w:rsidP="0087578C">
            <w:pPr>
              <w:jc w:val="center"/>
              <w:rPr>
                <w:color w:val="000000"/>
                <w:sz w:val="24"/>
                <w:szCs w:val="24"/>
              </w:rPr>
            </w:pPr>
            <w:r w:rsidRPr="008C6E28">
              <w:rPr>
                <w:color w:val="000000"/>
                <w:sz w:val="24"/>
                <w:szCs w:val="24"/>
              </w:rPr>
              <w:t>573,80</w:t>
            </w:r>
          </w:p>
        </w:tc>
        <w:tc>
          <w:tcPr>
            <w:tcW w:w="1560" w:type="dxa"/>
            <w:shd w:val="clear" w:color="auto" w:fill="auto"/>
            <w:noWrap/>
            <w:vAlign w:val="bottom"/>
            <w:hideMark/>
          </w:tcPr>
          <w:p w14:paraId="378A5EC8" w14:textId="77777777" w:rsidR="00C67A07" w:rsidRPr="008C6E28" w:rsidRDefault="00C67A07" w:rsidP="0087578C">
            <w:pPr>
              <w:jc w:val="center"/>
              <w:rPr>
                <w:color w:val="000000"/>
                <w:sz w:val="24"/>
                <w:szCs w:val="24"/>
              </w:rPr>
            </w:pPr>
            <w:r w:rsidRPr="008C6E28">
              <w:rPr>
                <w:color w:val="000000"/>
                <w:sz w:val="24"/>
                <w:szCs w:val="24"/>
              </w:rPr>
              <w:t>890,06</w:t>
            </w:r>
          </w:p>
        </w:tc>
        <w:tc>
          <w:tcPr>
            <w:tcW w:w="1383" w:type="dxa"/>
            <w:shd w:val="clear" w:color="auto" w:fill="auto"/>
            <w:noWrap/>
            <w:vAlign w:val="bottom"/>
            <w:hideMark/>
          </w:tcPr>
          <w:p w14:paraId="5262E550" w14:textId="77777777" w:rsidR="00C67A07" w:rsidRPr="008C6E28" w:rsidRDefault="00C67A07" w:rsidP="0087578C">
            <w:pPr>
              <w:jc w:val="center"/>
              <w:rPr>
                <w:color w:val="000000"/>
                <w:sz w:val="24"/>
                <w:szCs w:val="24"/>
              </w:rPr>
            </w:pPr>
            <w:r w:rsidRPr="008C6E28">
              <w:rPr>
                <w:color w:val="000000"/>
                <w:sz w:val="24"/>
                <w:szCs w:val="24"/>
              </w:rPr>
              <w:t>318,93</w:t>
            </w:r>
          </w:p>
        </w:tc>
      </w:tr>
      <w:tr w:rsidR="00C67A07" w:rsidRPr="008C6E28" w14:paraId="2D90D483" w14:textId="77777777" w:rsidTr="00DB1B70">
        <w:tc>
          <w:tcPr>
            <w:tcW w:w="988" w:type="dxa"/>
          </w:tcPr>
          <w:p w14:paraId="32568794" w14:textId="77777777" w:rsidR="00C67A07" w:rsidRPr="008C6E28" w:rsidRDefault="00C67A07" w:rsidP="00C67A07">
            <w:pPr>
              <w:jc w:val="center"/>
              <w:rPr>
                <w:color w:val="000000"/>
                <w:sz w:val="24"/>
                <w:szCs w:val="24"/>
              </w:rPr>
            </w:pPr>
            <w:r>
              <w:rPr>
                <w:color w:val="000000"/>
                <w:sz w:val="24"/>
                <w:szCs w:val="24"/>
              </w:rPr>
              <w:t>12</w:t>
            </w:r>
          </w:p>
        </w:tc>
        <w:tc>
          <w:tcPr>
            <w:tcW w:w="4677" w:type="dxa"/>
            <w:shd w:val="clear" w:color="auto" w:fill="auto"/>
            <w:noWrap/>
            <w:vAlign w:val="center"/>
            <w:hideMark/>
          </w:tcPr>
          <w:p w14:paraId="3C9C1A2C" w14:textId="77777777" w:rsidR="00C67A07" w:rsidRPr="008C6E28" w:rsidRDefault="00C67A07" w:rsidP="00C67A07">
            <w:pPr>
              <w:rPr>
                <w:color w:val="000000"/>
                <w:sz w:val="24"/>
                <w:szCs w:val="24"/>
              </w:rPr>
            </w:pPr>
            <w:r w:rsidRPr="008C6E28">
              <w:rPr>
                <w:color w:val="000000"/>
                <w:sz w:val="24"/>
                <w:szCs w:val="24"/>
              </w:rPr>
              <w:t>НУР эл.эн., кВт/Гкал</w:t>
            </w:r>
          </w:p>
        </w:tc>
        <w:tc>
          <w:tcPr>
            <w:tcW w:w="1701" w:type="dxa"/>
            <w:shd w:val="clear" w:color="auto" w:fill="auto"/>
            <w:noWrap/>
            <w:vAlign w:val="bottom"/>
            <w:hideMark/>
          </w:tcPr>
          <w:p w14:paraId="4BA4E8EB" w14:textId="77777777" w:rsidR="00C67A07" w:rsidRPr="008C6E28" w:rsidRDefault="00C67A07" w:rsidP="0087578C">
            <w:pPr>
              <w:jc w:val="center"/>
              <w:rPr>
                <w:color w:val="000000"/>
                <w:sz w:val="24"/>
                <w:szCs w:val="24"/>
              </w:rPr>
            </w:pPr>
            <w:r w:rsidRPr="008C6E28">
              <w:rPr>
                <w:color w:val="000000"/>
                <w:sz w:val="24"/>
                <w:szCs w:val="24"/>
              </w:rPr>
              <w:t>108,63</w:t>
            </w:r>
          </w:p>
        </w:tc>
        <w:tc>
          <w:tcPr>
            <w:tcW w:w="1560" w:type="dxa"/>
            <w:shd w:val="clear" w:color="auto" w:fill="auto"/>
            <w:noWrap/>
            <w:vAlign w:val="bottom"/>
            <w:hideMark/>
          </w:tcPr>
          <w:p w14:paraId="10885E89" w14:textId="77777777" w:rsidR="00C67A07" w:rsidRPr="008C6E28" w:rsidRDefault="00C67A07" w:rsidP="0087578C">
            <w:pPr>
              <w:jc w:val="center"/>
              <w:rPr>
                <w:color w:val="000000"/>
                <w:sz w:val="24"/>
                <w:szCs w:val="24"/>
              </w:rPr>
            </w:pPr>
            <w:r w:rsidRPr="008C6E28">
              <w:rPr>
                <w:color w:val="000000"/>
                <w:sz w:val="24"/>
                <w:szCs w:val="24"/>
              </w:rPr>
              <w:t>93,62</w:t>
            </w:r>
          </w:p>
        </w:tc>
        <w:tc>
          <w:tcPr>
            <w:tcW w:w="1383" w:type="dxa"/>
            <w:shd w:val="clear" w:color="auto" w:fill="auto"/>
            <w:noWrap/>
            <w:vAlign w:val="bottom"/>
            <w:hideMark/>
          </w:tcPr>
          <w:p w14:paraId="5A9F551B" w14:textId="77777777" w:rsidR="00C67A07" w:rsidRPr="008C6E28" w:rsidRDefault="00C67A07" w:rsidP="0087578C">
            <w:pPr>
              <w:jc w:val="center"/>
              <w:rPr>
                <w:color w:val="000000"/>
                <w:sz w:val="24"/>
                <w:szCs w:val="24"/>
              </w:rPr>
            </w:pPr>
            <w:r w:rsidRPr="008C6E28">
              <w:rPr>
                <w:color w:val="000000"/>
                <w:sz w:val="24"/>
                <w:szCs w:val="24"/>
              </w:rPr>
              <w:t>43,29</w:t>
            </w:r>
          </w:p>
        </w:tc>
      </w:tr>
      <w:tr w:rsidR="00C67A07" w:rsidRPr="008C6E28" w14:paraId="2E9A2B08" w14:textId="77777777" w:rsidTr="00DB1B70">
        <w:tc>
          <w:tcPr>
            <w:tcW w:w="988" w:type="dxa"/>
          </w:tcPr>
          <w:p w14:paraId="2835680E" w14:textId="77777777" w:rsidR="00C67A07" w:rsidRPr="008C6E28" w:rsidRDefault="00C67A07" w:rsidP="00C67A07">
            <w:pPr>
              <w:jc w:val="center"/>
              <w:rPr>
                <w:color w:val="000000"/>
                <w:sz w:val="24"/>
                <w:szCs w:val="24"/>
              </w:rPr>
            </w:pPr>
            <w:r>
              <w:rPr>
                <w:color w:val="000000"/>
                <w:sz w:val="24"/>
                <w:szCs w:val="24"/>
              </w:rPr>
              <w:t>13</w:t>
            </w:r>
          </w:p>
        </w:tc>
        <w:tc>
          <w:tcPr>
            <w:tcW w:w="4677" w:type="dxa"/>
            <w:shd w:val="clear" w:color="auto" w:fill="auto"/>
            <w:noWrap/>
            <w:vAlign w:val="center"/>
            <w:hideMark/>
          </w:tcPr>
          <w:p w14:paraId="23E598FC" w14:textId="77777777" w:rsidR="00C67A07" w:rsidRPr="008C6E28" w:rsidRDefault="00C67A07" w:rsidP="00C67A07">
            <w:pPr>
              <w:rPr>
                <w:color w:val="000000"/>
                <w:sz w:val="24"/>
                <w:szCs w:val="24"/>
              </w:rPr>
            </w:pPr>
            <w:r w:rsidRPr="008C6E28">
              <w:rPr>
                <w:color w:val="000000"/>
                <w:sz w:val="24"/>
                <w:szCs w:val="24"/>
              </w:rPr>
              <w:t>Расход нефти, тн</w:t>
            </w:r>
          </w:p>
        </w:tc>
        <w:tc>
          <w:tcPr>
            <w:tcW w:w="1701" w:type="dxa"/>
            <w:shd w:val="clear" w:color="auto" w:fill="auto"/>
            <w:noWrap/>
            <w:vAlign w:val="bottom"/>
            <w:hideMark/>
          </w:tcPr>
          <w:p w14:paraId="3A2AC25B" w14:textId="77777777" w:rsidR="00C67A07" w:rsidRPr="008C6E28" w:rsidRDefault="00C67A07" w:rsidP="0087578C">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156EE97D" w14:textId="77777777" w:rsidR="00C67A07" w:rsidRPr="008C6E28" w:rsidRDefault="00C67A07" w:rsidP="0087578C">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825,69</w:t>
            </w:r>
          </w:p>
        </w:tc>
        <w:tc>
          <w:tcPr>
            <w:tcW w:w="1383" w:type="dxa"/>
            <w:shd w:val="clear" w:color="auto" w:fill="auto"/>
            <w:noWrap/>
            <w:vAlign w:val="bottom"/>
            <w:hideMark/>
          </w:tcPr>
          <w:p w14:paraId="5B001E60" w14:textId="77777777" w:rsidR="00C67A07" w:rsidRPr="008C6E28" w:rsidRDefault="00C67A07" w:rsidP="0087578C">
            <w:pPr>
              <w:jc w:val="center"/>
              <w:rPr>
                <w:color w:val="000000"/>
                <w:sz w:val="24"/>
                <w:szCs w:val="24"/>
              </w:rPr>
            </w:pPr>
            <w:r w:rsidRPr="008C6E28">
              <w:rPr>
                <w:color w:val="000000"/>
                <w:sz w:val="24"/>
                <w:szCs w:val="24"/>
              </w:rPr>
              <w:t>1</w:t>
            </w:r>
            <w:r w:rsidR="00616271">
              <w:rPr>
                <w:color w:val="000000"/>
                <w:sz w:val="24"/>
                <w:szCs w:val="24"/>
              </w:rPr>
              <w:t xml:space="preserve"> </w:t>
            </w:r>
            <w:r w:rsidRPr="008C6E28">
              <w:rPr>
                <w:color w:val="000000"/>
                <w:sz w:val="24"/>
                <w:szCs w:val="24"/>
              </w:rPr>
              <w:t>662,26</w:t>
            </w:r>
          </w:p>
        </w:tc>
      </w:tr>
      <w:tr w:rsidR="00C67A07" w:rsidRPr="008C6E28" w14:paraId="3399E58F" w14:textId="77777777" w:rsidTr="00DB1B70">
        <w:tc>
          <w:tcPr>
            <w:tcW w:w="988" w:type="dxa"/>
          </w:tcPr>
          <w:p w14:paraId="6B71A9CB" w14:textId="77777777" w:rsidR="00C67A07" w:rsidRPr="008C6E28" w:rsidRDefault="00C67A07" w:rsidP="00C67A07">
            <w:pPr>
              <w:jc w:val="center"/>
              <w:rPr>
                <w:color w:val="000000"/>
                <w:sz w:val="24"/>
                <w:szCs w:val="24"/>
              </w:rPr>
            </w:pPr>
            <w:r>
              <w:rPr>
                <w:color w:val="000000"/>
                <w:sz w:val="24"/>
                <w:szCs w:val="24"/>
              </w:rPr>
              <w:t>14</w:t>
            </w:r>
          </w:p>
        </w:tc>
        <w:tc>
          <w:tcPr>
            <w:tcW w:w="4677" w:type="dxa"/>
            <w:shd w:val="clear" w:color="auto" w:fill="auto"/>
            <w:noWrap/>
            <w:vAlign w:val="center"/>
            <w:hideMark/>
          </w:tcPr>
          <w:p w14:paraId="028BD36D" w14:textId="77777777" w:rsidR="00C67A07" w:rsidRPr="008C6E28" w:rsidRDefault="00C67A07" w:rsidP="00C67A07">
            <w:pPr>
              <w:rPr>
                <w:color w:val="000000"/>
                <w:sz w:val="24"/>
                <w:szCs w:val="24"/>
              </w:rPr>
            </w:pPr>
            <w:r w:rsidRPr="008C6E28">
              <w:rPr>
                <w:color w:val="000000"/>
                <w:sz w:val="24"/>
                <w:szCs w:val="24"/>
              </w:rPr>
              <w:t>НУР нефти, кг/Гкал отп.</w:t>
            </w:r>
          </w:p>
        </w:tc>
        <w:tc>
          <w:tcPr>
            <w:tcW w:w="1701" w:type="dxa"/>
            <w:shd w:val="clear" w:color="auto" w:fill="auto"/>
            <w:noWrap/>
            <w:vAlign w:val="bottom"/>
            <w:hideMark/>
          </w:tcPr>
          <w:p w14:paraId="493AA7AE" w14:textId="77777777" w:rsidR="00C67A07" w:rsidRPr="008C6E28" w:rsidRDefault="00C67A07" w:rsidP="0087578C">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6A3FA90F" w14:textId="77777777" w:rsidR="00C67A07" w:rsidRPr="008C6E28" w:rsidRDefault="00C67A07" w:rsidP="0087578C">
            <w:pPr>
              <w:jc w:val="center"/>
              <w:rPr>
                <w:color w:val="000000"/>
                <w:sz w:val="24"/>
                <w:szCs w:val="24"/>
              </w:rPr>
            </w:pPr>
            <w:r w:rsidRPr="008C6E28">
              <w:rPr>
                <w:color w:val="000000"/>
                <w:sz w:val="24"/>
                <w:szCs w:val="24"/>
              </w:rPr>
              <w:t>197,97</w:t>
            </w:r>
          </w:p>
        </w:tc>
        <w:tc>
          <w:tcPr>
            <w:tcW w:w="1383" w:type="dxa"/>
            <w:shd w:val="clear" w:color="auto" w:fill="auto"/>
            <w:noWrap/>
            <w:vAlign w:val="bottom"/>
            <w:hideMark/>
          </w:tcPr>
          <w:p w14:paraId="2745960B" w14:textId="77777777" w:rsidR="00C67A07" w:rsidRPr="008C6E28" w:rsidRDefault="00C67A07" w:rsidP="0087578C">
            <w:pPr>
              <w:jc w:val="center"/>
              <w:rPr>
                <w:color w:val="000000"/>
                <w:sz w:val="24"/>
                <w:szCs w:val="24"/>
              </w:rPr>
            </w:pPr>
            <w:r w:rsidRPr="008C6E28">
              <w:rPr>
                <w:color w:val="000000"/>
                <w:sz w:val="24"/>
                <w:szCs w:val="24"/>
              </w:rPr>
              <w:t>229,81</w:t>
            </w:r>
          </w:p>
        </w:tc>
      </w:tr>
      <w:tr w:rsidR="00C67A07" w:rsidRPr="008C6E28" w14:paraId="76058019" w14:textId="77777777" w:rsidTr="00DB1B70">
        <w:tc>
          <w:tcPr>
            <w:tcW w:w="988" w:type="dxa"/>
          </w:tcPr>
          <w:p w14:paraId="32087651" w14:textId="77777777" w:rsidR="00C67A07" w:rsidRPr="008C6E28" w:rsidRDefault="00C67A07" w:rsidP="00C67A07">
            <w:pPr>
              <w:jc w:val="center"/>
              <w:rPr>
                <w:color w:val="000000"/>
                <w:sz w:val="24"/>
                <w:szCs w:val="24"/>
              </w:rPr>
            </w:pPr>
            <w:r>
              <w:rPr>
                <w:color w:val="000000"/>
                <w:sz w:val="24"/>
                <w:szCs w:val="24"/>
              </w:rPr>
              <w:t>15</w:t>
            </w:r>
          </w:p>
        </w:tc>
        <w:tc>
          <w:tcPr>
            <w:tcW w:w="4677" w:type="dxa"/>
            <w:shd w:val="clear" w:color="auto" w:fill="auto"/>
            <w:noWrap/>
            <w:vAlign w:val="center"/>
            <w:hideMark/>
          </w:tcPr>
          <w:p w14:paraId="09AFD353" w14:textId="77777777" w:rsidR="00C67A07" w:rsidRPr="008C6E28" w:rsidRDefault="00C67A07" w:rsidP="00C67A07">
            <w:pPr>
              <w:rPr>
                <w:color w:val="000000"/>
                <w:sz w:val="24"/>
                <w:szCs w:val="24"/>
              </w:rPr>
            </w:pPr>
            <w:r w:rsidRPr="008C6E28">
              <w:rPr>
                <w:color w:val="000000"/>
                <w:sz w:val="24"/>
                <w:szCs w:val="24"/>
              </w:rPr>
              <w:t>НУР нефти, кг/Гкал выраб.</w:t>
            </w:r>
          </w:p>
        </w:tc>
        <w:tc>
          <w:tcPr>
            <w:tcW w:w="1701" w:type="dxa"/>
            <w:shd w:val="clear" w:color="auto" w:fill="auto"/>
            <w:noWrap/>
            <w:vAlign w:val="bottom"/>
            <w:hideMark/>
          </w:tcPr>
          <w:p w14:paraId="394ADF16" w14:textId="77777777" w:rsidR="00C67A07" w:rsidRPr="008C6E28" w:rsidRDefault="00C67A07" w:rsidP="0087578C">
            <w:pPr>
              <w:jc w:val="center"/>
              <w:rPr>
                <w:color w:val="000000"/>
                <w:sz w:val="24"/>
                <w:szCs w:val="24"/>
              </w:rPr>
            </w:pPr>
            <w:r w:rsidRPr="008C6E28">
              <w:rPr>
                <w:color w:val="000000"/>
                <w:sz w:val="24"/>
                <w:szCs w:val="24"/>
              </w:rPr>
              <w:t>0,00</w:t>
            </w:r>
          </w:p>
        </w:tc>
        <w:tc>
          <w:tcPr>
            <w:tcW w:w="1560" w:type="dxa"/>
            <w:shd w:val="clear" w:color="auto" w:fill="auto"/>
            <w:noWrap/>
            <w:vAlign w:val="bottom"/>
            <w:hideMark/>
          </w:tcPr>
          <w:p w14:paraId="085D10DC" w14:textId="77777777" w:rsidR="00C67A07" w:rsidRPr="008C6E28" w:rsidRDefault="00C67A07" w:rsidP="0087578C">
            <w:pPr>
              <w:jc w:val="center"/>
              <w:rPr>
                <w:color w:val="000000"/>
                <w:sz w:val="24"/>
                <w:szCs w:val="24"/>
              </w:rPr>
            </w:pPr>
            <w:r w:rsidRPr="008C6E28">
              <w:rPr>
                <w:color w:val="000000"/>
                <w:sz w:val="24"/>
                <w:szCs w:val="24"/>
              </w:rPr>
              <w:t>192,02</w:t>
            </w:r>
          </w:p>
        </w:tc>
        <w:tc>
          <w:tcPr>
            <w:tcW w:w="1383" w:type="dxa"/>
            <w:shd w:val="clear" w:color="auto" w:fill="auto"/>
            <w:noWrap/>
            <w:vAlign w:val="bottom"/>
            <w:hideMark/>
          </w:tcPr>
          <w:p w14:paraId="755C6E6F" w14:textId="77777777" w:rsidR="00C67A07" w:rsidRPr="008C6E28" w:rsidRDefault="00C67A07" w:rsidP="0087578C">
            <w:pPr>
              <w:jc w:val="center"/>
              <w:rPr>
                <w:color w:val="000000"/>
                <w:sz w:val="24"/>
                <w:szCs w:val="24"/>
              </w:rPr>
            </w:pPr>
            <w:r w:rsidRPr="008C6E28">
              <w:rPr>
                <w:color w:val="000000"/>
                <w:sz w:val="24"/>
                <w:szCs w:val="24"/>
              </w:rPr>
              <w:t>225,63</w:t>
            </w:r>
          </w:p>
        </w:tc>
      </w:tr>
      <w:tr w:rsidR="00C67A07" w:rsidRPr="008C6E28" w14:paraId="230A055B" w14:textId="77777777" w:rsidTr="00DB1B70">
        <w:tc>
          <w:tcPr>
            <w:tcW w:w="988" w:type="dxa"/>
          </w:tcPr>
          <w:p w14:paraId="4C102EF3" w14:textId="77777777" w:rsidR="00C67A07" w:rsidRPr="008C6E28" w:rsidRDefault="00C67A07" w:rsidP="00C67A07">
            <w:pPr>
              <w:jc w:val="center"/>
              <w:rPr>
                <w:color w:val="000000"/>
                <w:sz w:val="24"/>
                <w:szCs w:val="24"/>
              </w:rPr>
            </w:pPr>
            <w:r>
              <w:rPr>
                <w:color w:val="000000"/>
                <w:sz w:val="24"/>
                <w:szCs w:val="24"/>
              </w:rPr>
              <w:t>16</w:t>
            </w:r>
          </w:p>
        </w:tc>
        <w:tc>
          <w:tcPr>
            <w:tcW w:w="4677" w:type="dxa"/>
            <w:shd w:val="clear" w:color="auto" w:fill="auto"/>
            <w:noWrap/>
            <w:vAlign w:val="center"/>
            <w:hideMark/>
          </w:tcPr>
          <w:p w14:paraId="23E60176" w14:textId="77777777" w:rsidR="00C67A07" w:rsidRPr="008C6E28" w:rsidRDefault="00C67A07" w:rsidP="00C67A07">
            <w:pPr>
              <w:rPr>
                <w:color w:val="000000"/>
                <w:sz w:val="24"/>
                <w:szCs w:val="24"/>
              </w:rPr>
            </w:pPr>
            <w:r w:rsidRPr="008C6E28">
              <w:rPr>
                <w:color w:val="000000"/>
                <w:sz w:val="24"/>
                <w:szCs w:val="24"/>
              </w:rPr>
              <w:t>Расход угля, тн</w:t>
            </w:r>
          </w:p>
        </w:tc>
        <w:tc>
          <w:tcPr>
            <w:tcW w:w="1701" w:type="dxa"/>
            <w:shd w:val="clear" w:color="auto" w:fill="auto"/>
            <w:noWrap/>
            <w:vAlign w:val="bottom"/>
            <w:hideMark/>
          </w:tcPr>
          <w:p w14:paraId="49D2D5E5" w14:textId="77777777" w:rsidR="00C67A07" w:rsidRPr="008C6E28" w:rsidRDefault="00C67A07" w:rsidP="00C67A07">
            <w:pPr>
              <w:rPr>
                <w:color w:val="000000"/>
                <w:sz w:val="24"/>
                <w:szCs w:val="24"/>
              </w:rPr>
            </w:pPr>
            <w:r w:rsidRPr="008C6E28">
              <w:rPr>
                <w:color w:val="000000"/>
                <w:sz w:val="24"/>
                <w:szCs w:val="24"/>
              </w:rPr>
              <w:t> </w:t>
            </w:r>
          </w:p>
        </w:tc>
        <w:tc>
          <w:tcPr>
            <w:tcW w:w="1560" w:type="dxa"/>
            <w:shd w:val="clear" w:color="auto" w:fill="auto"/>
            <w:noWrap/>
            <w:vAlign w:val="bottom"/>
            <w:hideMark/>
          </w:tcPr>
          <w:p w14:paraId="38649DB7" w14:textId="77777777" w:rsidR="00C67A07" w:rsidRPr="008C6E28" w:rsidRDefault="00C67A07" w:rsidP="00C67A07">
            <w:pPr>
              <w:rPr>
                <w:color w:val="000000"/>
                <w:sz w:val="24"/>
                <w:szCs w:val="24"/>
              </w:rPr>
            </w:pPr>
            <w:r w:rsidRPr="008C6E28">
              <w:rPr>
                <w:color w:val="000000"/>
                <w:sz w:val="24"/>
                <w:szCs w:val="24"/>
              </w:rPr>
              <w:t> </w:t>
            </w:r>
          </w:p>
        </w:tc>
        <w:tc>
          <w:tcPr>
            <w:tcW w:w="1383" w:type="dxa"/>
            <w:shd w:val="clear" w:color="auto" w:fill="auto"/>
            <w:noWrap/>
            <w:vAlign w:val="bottom"/>
            <w:hideMark/>
          </w:tcPr>
          <w:p w14:paraId="07034210" w14:textId="77777777" w:rsidR="00C67A07" w:rsidRPr="008C6E28" w:rsidRDefault="00C67A07" w:rsidP="00C67A07">
            <w:pPr>
              <w:rPr>
                <w:color w:val="000000"/>
                <w:sz w:val="24"/>
                <w:szCs w:val="24"/>
              </w:rPr>
            </w:pPr>
            <w:r w:rsidRPr="008C6E28">
              <w:rPr>
                <w:color w:val="000000"/>
                <w:sz w:val="24"/>
                <w:szCs w:val="24"/>
              </w:rPr>
              <w:t> </w:t>
            </w:r>
          </w:p>
        </w:tc>
      </w:tr>
      <w:tr w:rsidR="00C67A07" w:rsidRPr="008C6E28" w14:paraId="59E4965B" w14:textId="77777777" w:rsidTr="00DB1B70">
        <w:tc>
          <w:tcPr>
            <w:tcW w:w="988" w:type="dxa"/>
          </w:tcPr>
          <w:p w14:paraId="527C279C" w14:textId="77777777" w:rsidR="00C67A07" w:rsidRPr="008C6E28" w:rsidRDefault="00C67A07" w:rsidP="00C67A07">
            <w:pPr>
              <w:jc w:val="center"/>
              <w:rPr>
                <w:color w:val="000000"/>
                <w:sz w:val="24"/>
                <w:szCs w:val="24"/>
              </w:rPr>
            </w:pPr>
            <w:r>
              <w:rPr>
                <w:color w:val="000000"/>
                <w:sz w:val="24"/>
                <w:szCs w:val="24"/>
              </w:rPr>
              <w:t>17</w:t>
            </w:r>
          </w:p>
        </w:tc>
        <w:tc>
          <w:tcPr>
            <w:tcW w:w="4677" w:type="dxa"/>
            <w:shd w:val="clear" w:color="auto" w:fill="auto"/>
            <w:noWrap/>
            <w:vAlign w:val="center"/>
            <w:hideMark/>
          </w:tcPr>
          <w:p w14:paraId="00086451" w14:textId="77777777" w:rsidR="00C67A07" w:rsidRPr="008C6E28" w:rsidRDefault="00C67A07" w:rsidP="00C67A07">
            <w:pPr>
              <w:rPr>
                <w:color w:val="000000"/>
                <w:sz w:val="24"/>
                <w:szCs w:val="24"/>
              </w:rPr>
            </w:pPr>
            <w:r w:rsidRPr="008C6E28">
              <w:rPr>
                <w:color w:val="000000"/>
                <w:sz w:val="24"/>
                <w:szCs w:val="24"/>
              </w:rPr>
              <w:t>НУР угля, кг/Гкал отп.</w:t>
            </w:r>
          </w:p>
        </w:tc>
        <w:tc>
          <w:tcPr>
            <w:tcW w:w="1701" w:type="dxa"/>
            <w:shd w:val="clear" w:color="auto" w:fill="auto"/>
            <w:noWrap/>
            <w:vAlign w:val="bottom"/>
            <w:hideMark/>
          </w:tcPr>
          <w:p w14:paraId="5CFD2654" w14:textId="77777777" w:rsidR="00C67A07" w:rsidRPr="008C6E28" w:rsidRDefault="00C67A07" w:rsidP="00C67A07">
            <w:pPr>
              <w:rPr>
                <w:color w:val="000000"/>
                <w:sz w:val="24"/>
                <w:szCs w:val="24"/>
              </w:rPr>
            </w:pPr>
            <w:r w:rsidRPr="008C6E28">
              <w:rPr>
                <w:color w:val="000000"/>
                <w:sz w:val="24"/>
                <w:szCs w:val="24"/>
              </w:rPr>
              <w:t> </w:t>
            </w:r>
          </w:p>
        </w:tc>
        <w:tc>
          <w:tcPr>
            <w:tcW w:w="1560" w:type="dxa"/>
            <w:shd w:val="clear" w:color="auto" w:fill="auto"/>
            <w:noWrap/>
            <w:vAlign w:val="bottom"/>
            <w:hideMark/>
          </w:tcPr>
          <w:p w14:paraId="76B4597A" w14:textId="77777777" w:rsidR="00C67A07" w:rsidRPr="008C6E28" w:rsidRDefault="00C67A07" w:rsidP="00C67A07">
            <w:pPr>
              <w:rPr>
                <w:color w:val="000000"/>
                <w:sz w:val="24"/>
                <w:szCs w:val="24"/>
              </w:rPr>
            </w:pPr>
            <w:r w:rsidRPr="008C6E28">
              <w:rPr>
                <w:color w:val="000000"/>
                <w:sz w:val="24"/>
                <w:szCs w:val="24"/>
              </w:rPr>
              <w:t> </w:t>
            </w:r>
          </w:p>
        </w:tc>
        <w:tc>
          <w:tcPr>
            <w:tcW w:w="1383" w:type="dxa"/>
            <w:shd w:val="clear" w:color="auto" w:fill="auto"/>
            <w:noWrap/>
            <w:vAlign w:val="bottom"/>
            <w:hideMark/>
          </w:tcPr>
          <w:p w14:paraId="7FD9998C" w14:textId="77777777" w:rsidR="00C67A07" w:rsidRPr="008C6E28" w:rsidRDefault="00C67A07" w:rsidP="00C67A07">
            <w:pPr>
              <w:rPr>
                <w:color w:val="000000"/>
                <w:sz w:val="24"/>
                <w:szCs w:val="24"/>
              </w:rPr>
            </w:pPr>
            <w:r w:rsidRPr="008C6E28">
              <w:rPr>
                <w:color w:val="000000"/>
                <w:sz w:val="24"/>
                <w:szCs w:val="24"/>
              </w:rPr>
              <w:t> </w:t>
            </w:r>
          </w:p>
        </w:tc>
      </w:tr>
      <w:tr w:rsidR="00C67A07" w:rsidRPr="008C6E28" w14:paraId="6BB769B0" w14:textId="77777777" w:rsidTr="00DB1B70">
        <w:tc>
          <w:tcPr>
            <w:tcW w:w="988" w:type="dxa"/>
          </w:tcPr>
          <w:p w14:paraId="3168FCB2" w14:textId="77777777" w:rsidR="00C67A07" w:rsidRPr="008C6E28" w:rsidRDefault="00C67A07" w:rsidP="00C67A07">
            <w:pPr>
              <w:jc w:val="center"/>
              <w:rPr>
                <w:color w:val="000000"/>
                <w:sz w:val="24"/>
                <w:szCs w:val="24"/>
              </w:rPr>
            </w:pPr>
            <w:r>
              <w:rPr>
                <w:color w:val="000000"/>
                <w:sz w:val="24"/>
                <w:szCs w:val="24"/>
              </w:rPr>
              <w:t>18</w:t>
            </w:r>
          </w:p>
        </w:tc>
        <w:tc>
          <w:tcPr>
            <w:tcW w:w="4677" w:type="dxa"/>
            <w:shd w:val="clear" w:color="auto" w:fill="auto"/>
            <w:noWrap/>
            <w:vAlign w:val="center"/>
            <w:hideMark/>
          </w:tcPr>
          <w:p w14:paraId="23B31820" w14:textId="77777777" w:rsidR="00C67A07" w:rsidRPr="008C6E28" w:rsidRDefault="00C67A07" w:rsidP="00C67A07">
            <w:pPr>
              <w:rPr>
                <w:color w:val="000000"/>
                <w:sz w:val="24"/>
                <w:szCs w:val="24"/>
              </w:rPr>
            </w:pPr>
            <w:r w:rsidRPr="008C6E28">
              <w:rPr>
                <w:color w:val="000000"/>
                <w:sz w:val="24"/>
                <w:szCs w:val="24"/>
              </w:rPr>
              <w:t>НУР угля, кг/Гкал выраб.</w:t>
            </w:r>
          </w:p>
        </w:tc>
        <w:tc>
          <w:tcPr>
            <w:tcW w:w="1701" w:type="dxa"/>
            <w:shd w:val="clear" w:color="auto" w:fill="auto"/>
            <w:noWrap/>
            <w:vAlign w:val="bottom"/>
            <w:hideMark/>
          </w:tcPr>
          <w:p w14:paraId="28B146D6" w14:textId="77777777" w:rsidR="00C67A07" w:rsidRPr="008C6E28" w:rsidRDefault="00C67A07" w:rsidP="00C67A07">
            <w:pPr>
              <w:rPr>
                <w:color w:val="000000"/>
                <w:sz w:val="24"/>
                <w:szCs w:val="24"/>
              </w:rPr>
            </w:pPr>
            <w:r w:rsidRPr="008C6E28">
              <w:rPr>
                <w:color w:val="000000"/>
                <w:sz w:val="24"/>
                <w:szCs w:val="24"/>
              </w:rPr>
              <w:t> </w:t>
            </w:r>
          </w:p>
        </w:tc>
        <w:tc>
          <w:tcPr>
            <w:tcW w:w="1560" w:type="dxa"/>
            <w:shd w:val="clear" w:color="auto" w:fill="auto"/>
            <w:noWrap/>
            <w:vAlign w:val="bottom"/>
            <w:hideMark/>
          </w:tcPr>
          <w:p w14:paraId="33F756F6" w14:textId="77777777" w:rsidR="00C67A07" w:rsidRPr="008C6E28" w:rsidRDefault="00C67A07" w:rsidP="00C67A07">
            <w:pPr>
              <w:rPr>
                <w:color w:val="000000"/>
                <w:sz w:val="24"/>
                <w:szCs w:val="24"/>
              </w:rPr>
            </w:pPr>
            <w:r w:rsidRPr="008C6E28">
              <w:rPr>
                <w:color w:val="000000"/>
                <w:sz w:val="24"/>
                <w:szCs w:val="24"/>
              </w:rPr>
              <w:t> </w:t>
            </w:r>
          </w:p>
        </w:tc>
        <w:tc>
          <w:tcPr>
            <w:tcW w:w="1383" w:type="dxa"/>
            <w:shd w:val="clear" w:color="auto" w:fill="auto"/>
            <w:noWrap/>
            <w:vAlign w:val="bottom"/>
            <w:hideMark/>
          </w:tcPr>
          <w:p w14:paraId="32CFDF54" w14:textId="77777777" w:rsidR="00C67A07" w:rsidRPr="008C6E28" w:rsidRDefault="00C67A07" w:rsidP="00C67A07">
            <w:pPr>
              <w:rPr>
                <w:color w:val="000000"/>
                <w:sz w:val="24"/>
                <w:szCs w:val="24"/>
              </w:rPr>
            </w:pPr>
            <w:r w:rsidRPr="008C6E28">
              <w:rPr>
                <w:color w:val="000000"/>
                <w:sz w:val="24"/>
                <w:szCs w:val="24"/>
              </w:rPr>
              <w:t> </w:t>
            </w:r>
          </w:p>
        </w:tc>
      </w:tr>
      <w:tr w:rsidR="00C67A07" w:rsidRPr="008C6E28" w14:paraId="71710A2A" w14:textId="77777777" w:rsidTr="00DB1B70">
        <w:tc>
          <w:tcPr>
            <w:tcW w:w="988" w:type="dxa"/>
          </w:tcPr>
          <w:p w14:paraId="765E6C69" w14:textId="77777777" w:rsidR="00C67A07" w:rsidRPr="00C67A07" w:rsidRDefault="00C67A07" w:rsidP="00C67A07">
            <w:pPr>
              <w:jc w:val="center"/>
              <w:rPr>
                <w:b/>
                <w:color w:val="000000"/>
                <w:sz w:val="24"/>
                <w:szCs w:val="24"/>
                <w:lang w:val="en-US"/>
              </w:rPr>
            </w:pPr>
            <w:r w:rsidRPr="00C67A07">
              <w:rPr>
                <w:b/>
                <w:color w:val="000000"/>
                <w:sz w:val="24"/>
                <w:szCs w:val="24"/>
                <w:lang w:val="en-US"/>
              </w:rPr>
              <w:t>VI</w:t>
            </w:r>
          </w:p>
        </w:tc>
        <w:tc>
          <w:tcPr>
            <w:tcW w:w="9321" w:type="dxa"/>
            <w:gridSpan w:val="4"/>
            <w:shd w:val="clear" w:color="auto" w:fill="auto"/>
            <w:noWrap/>
            <w:vAlign w:val="center"/>
            <w:hideMark/>
          </w:tcPr>
          <w:p w14:paraId="1F71F281" w14:textId="77777777" w:rsidR="00C67A07" w:rsidRPr="008C6E28" w:rsidRDefault="00C67A07" w:rsidP="00C67A07">
            <w:pPr>
              <w:rPr>
                <w:b/>
                <w:color w:val="000000"/>
                <w:sz w:val="24"/>
                <w:szCs w:val="24"/>
              </w:rPr>
            </w:pPr>
            <w:r w:rsidRPr="008C6E28">
              <w:rPr>
                <w:b/>
                <w:color w:val="000000"/>
                <w:sz w:val="24"/>
                <w:szCs w:val="24"/>
              </w:rPr>
              <w:t xml:space="preserve">Котельная </w:t>
            </w:r>
            <w:r w:rsidR="00A67540">
              <w:rPr>
                <w:b/>
                <w:color w:val="000000"/>
                <w:sz w:val="24"/>
                <w:szCs w:val="24"/>
              </w:rPr>
              <w:t>«</w:t>
            </w:r>
            <w:r w:rsidRPr="008C6E28">
              <w:rPr>
                <w:b/>
                <w:color w:val="000000"/>
                <w:sz w:val="24"/>
                <w:szCs w:val="24"/>
              </w:rPr>
              <w:t>ОИРП</w:t>
            </w:r>
            <w:r w:rsidR="00A67540">
              <w:rPr>
                <w:b/>
                <w:color w:val="000000"/>
                <w:sz w:val="24"/>
                <w:szCs w:val="24"/>
              </w:rPr>
              <w:t>»</w:t>
            </w:r>
            <w:r w:rsidRPr="008C6E28">
              <w:rPr>
                <w:b/>
                <w:color w:val="000000"/>
                <w:sz w:val="24"/>
                <w:szCs w:val="24"/>
              </w:rPr>
              <w:t xml:space="preserve"> (Нефть)</w:t>
            </w:r>
          </w:p>
        </w:tc>
      </w:tr>
      <w:tr w:rsidR="00C67A07" w:rsidRPr="008C6E28" w14:paraId="23BB13DC" w14:textId="77777777" w:rsidTr="00DB1B70">
        <w:tc>
          <w:tcPr>
            <w:tcW w:w="988" w:type="dxa"/>
          </w:tcPr>
          <w:p w14:paraId="189FDC28" w14:textId="77777777" w:rsidR="00C67A07" w:rsidRPr="008C6E28" w:rsidRDefault="00C67A07" w:rsidP="00C67A07">
            <w:pPr>
              <w:jc w:val="center"/>
              <w:rPr>
                <w:color w:val="000000"/>
                <w:sz w:val="24"/>
                <w:szCs w:val="24"/>
              </w:rPr>
            </w:pPr>
            <w:r>
              <w:rPr>
                <w:color w:val="000000"/>
                <w:sz w:val="24"/>
                <w:szCs w:val="24"/>
              </w:rPr>
              <w:t>1</w:t>
            </w:r>
          </w:p>
        </w:tc>
        <w:tc>
          <w:tcPr>
            <w:tcW w:w="4677" w:type="dxa"/>
            <w:shd w:val="clear" w:color="auto" w:fill="auto"/>
            <w:noWrap/>
            <w:vAlign w:val="center"/>
            <w:hideMark/>
          </w:tcPr>
          <w:p w14:paraId="47CD976A" w14:textId="77777777" w:rsidR="00C67A07" w:rsidRPr="008C6E28" w:rsidRDefault="00C67A07" w:rsidP="00C67A07">
            <w:pPr>
              <w:rPr>
                <w:color w:val="000000"/>
                <w:sz w:val="24"/>
                <w:szCs w:val="24"/>
              </w:rPr>
            </w:pPr>
            <w:r w:rsidRPr="008C6E28">
              <w:rPr>
                <w:color w:val="000000"/>
                <w:sz w:val="24"/>
                <w:szCs w:val="24"/>
              </w:rPr>
              <w:t>Нагрузка, Гкал/ч</w:t>
            </w:r>
          </w:p>
        </w:tc>
        <w:tc>
          <w:tcPr>
            <w:tcW w:w="1701" w:type="dxa"/>
            <w:shd w:val="clear" w:color="auto" w:fill="auto"/>
            <w:vAlign w:val="center"/>
            <w:hideMark/>
          </w:tcPr>
          <w:p w14:paraId="35368FC8" w14:textId="77777777" w:rsidR="00C67A07" w:rsidRPr="008C6E28" w:rsidRDefault="00C67A07" w:rsidP="00C67A07">
            <w:pPr>
              <w:jc w:val="center"/>
              <w:rPr>
                <w:color w:val="000000"/>
                <w:sz w:val="24"/>
                <w:szCs w:val="24"/>
              </w:rPr>
            </w:pPr>
            <w:r w:rsidRPr="008C6E28">
              <w:rPr>
                <w:color w:val="000000"/>
                <w:sz w:val="24"/>
                <w:szCs w:val="24"/>
              </w:rPr>
              <w:t>2,14</w:t>
            </w:r>
          </w:p>
        </w:tc>
        <w:tc>
          <w:tcPr>
            <w:tcW w:w="1560" w:type="dxa"/>
            <w:shd w:val="clear" w:color="auto" w:fill="auto"/>
            <w:vAlign w:val="center"/>
            <w:hideMark/>
          </w:tcPr>
          <w:p w14:paraId="0936B012" w14:textId="77777777" w:rsidR="00C67A07" w:rsidRPr="008C6E28" w:rsidRDefault="00C67A07" w:rsidP="00C67A07">
            <w:pPr>
              <w:jc w:val="center"/>
              <w:rPr>
                <w:color w:val="000000"/>
                <w:sz w:val="24"/>
                <w:szCs w:val="24"/>
              </w:rPr>
            </w:pPr>
            <w:r w:rsidRPr="008C6E28">
              <w:rPr>
                <w:color w:val="000000"/>
                <w:sz w:val="24"/>
                <w:szCs w:val="24"/>
              </w:rPr>
              <w:t>2,42</w:t>
            </w:r>
          </w:p>
        </w:tc>
        <w:tc>
          <w:tcPr>
            <w:tcW w:w="1383" w:type="dxa"/>
            <w:shd w:val="clear" w:color="auto" w:fill="auto"/>
            <w:vAlign w:val="center"/>
            <w:hideMark/>
          </w:tcPr>
          <w:p w14:paraId="120D4FCD" w14:textId="77777777" w:rsidR="00C67A07" w:rsidRPr="008C6E28" w:rsidRDefault="00C67A07" w:rsidP="00C67A07">
            <w:pPr>
              <w:jc w:val="center"/>
              <w:rPr>
                <w:color w:val="000000"/>
                <w:sz w:val="24"/>
                <w:szCs w:val="24"/>
              </w:rPr>
            </w:pPr>
            <w:r w:rsidRPr="008C6E28">
              <w:rPr>
                <w:color w:val="000000"/>
                <w:sz w:val="24"/>
                <w:szCs w:val="24"/>
              </w:rPr>
              <w:t>2,84</w:t>
            </w:r>
          </w:p>
        </w:tc>
      </w:tr>
      <w:tr w:rsidR="00C67A07" w:rsidRPr="008C6E28" w14:paraId="427E671E" w14:textId="77777777" w:rsidTr="00DB1B70">
        <w:tc>
          <w:tcPr>
            <w:tcW w:w="988" w:type="dxa"/>
          </w:tcPr>
          <w:p w14:paraId="5AF5B517" w14:textId="77777777" w:rsidR="00C67A07" w:rsidRPr="008C6E28" w:rsidRDefault="00C67A07" w:rsidP="00C67A07">
            <w:pPr>
              <w:jc w:val="center"/>
              <w:rPr>
                <w:color w:val="000000"/>
                <w:sz w:val="24"/>
                <w:szCs w:val="24"/>
              </w:rPr>
            </w:pPr>
            <w:r>
              <w:rPr>
                <w:color w:val="000000"/>
                <w:sz w:val="24"/>
                <w:szCs w:val="24"/>
              </w:rPr>
              <w:t>2</w:t>
            </w:r>
          </w:p>
        </w:tc>
        <w:tc>
          <w:tcPr>
            <w:tcW w:w="4677" w:type="dxa"/>
            <w:shd w:val="clear" w:color="auto" w:fill="auto"/>
            <w:noWrap/>
            <w:vAlign w:val="center"/>
            <w:hideMark/>
          </w:tcPr>
          <w:p w14:paraId="1F3108DA" w14:textId="77777777" w:rsidR="00C67A07" w:rsidRPr="008C6E28" w:rsidRDefault="00C67A07" w:rsidP="00C67A07">
            <w:pPr>
              <w:rPr>
                <w:color w:val="000000"/>
                <w:sz w:val="24"/>
                <w:szCs w:val="24"/>
              </w:rPr>
            </w:pPr>
            <w:r w:rsidRPr="008C6E28">
              <w:rPr>
                <w:color w:val="000000"/>
                <w:sz w:val="24"/>
                <w:szCs w:val="24"/>
              </w:rPr>
              <w:t>Выработка, Гкал</w:t>
            </w:r>
          </w:p>
        </w:tc>
        <w:tc>
          <w:tcPr>
            <w:tcW w:w="1701" w:type="dxa"/>
            <w:shd w:val="clear" w:color="auto" w:fill="auto"/>
            <w:noWrap/>
            <w:vAlign w:val="center"/>
            <w:hideMark/>
          </w:tcPr>
          <w:p w14:paraId="372D5056" w14:textId="77777777" w:rsidR="00C67A07" w:rsidRPr="008C6E28" w:rsidRDefault="00C67A07" w:rsidP="00C67A07">
            <w:pPr>
              <w:jc w:val="center"/>
              <w:rPr>
                <w:color w:val="000000"/>
                <w:sz w:val="24"/>
                <w:szCs w:val="24"/>
              </w:rPr>
            </w:pPr>
            <w:r w:rsidRPr="008C6E28">
              <w:rPr>
                <w:color w:val="000000"/>
                <w:sz w:val="24"/>
                <w:szCs w:val="24"/>
              </w:rPr>
              <w:t>5</w:t>
            </w:r>
            <w:r w:rsidR="00616271">
              <w:rPr>
                <w:color w:val="000000"/>
                <w:sz w:val="24"/>
                <w:szCs w:val="24"/>
              </w:rPr>
              <w:t xml:space="preserve"> </w:t>
            </w:r>
            <w:r w:rsidRPr="008C6E28">
              <w:rPr>
                <w:color w:val="000000"/>
                <w:sz w:val="24"/>
                <w:szCs w:val="24"/>
              </w:rPr>
              <w:t>970,13</w:t>
            </w:r>
          </w:p>
        </w:tc>
        <w:tc>
          <w:tcPr>
            <w:tcW w:w="1560" w:type="dxa"/>
            <w:shd w:val="clear" w:color="auto" w:fill="auto"/>
            <w:noWrap/>
            <w:vAlign w:val="center"/>
            <w:hideMark/>
          </w:tcPr>
          <w:p w14:paraId="606FD579" w14:textId="77777777" w:rsidR="00C67A07" w:rsidRPr="008C6E28" w:rsidRDefault="00C67A07" w:rsidP="00C67A07">
            <w:pPr>
              <w:jc w:val="center"/>
              <w:rPr>
                <w:color w:val="000000"/>
                <w:sz w:val="24"/>
                <w:szCs w:val="24"/>
              </w:rPr>
            </w:pPr>
            <w:r w:rsidRPr="008C6E28">
              <w:rPr>
                <w:color w:val="000000"/>
                <w:sz w:val="24"/>
                <w:szCs w:val="24"/>
              </w:rPr>
              <w:t>6</w:t>
            </w:r>
            <w:r w:rsidR="00616271">
              <w:rPr>
                <w:color w:val="000000"/>
                <w:sz w:val="24"/>
                <w:szCs w:val="24"/>
              </w:rPr>
              <w:t xml:space="preserve"> </w:t>
            </w:r>
            <w:r w:rsidRPr="008C6E28">
              <w:rPr>
                <w:color w:val="000000"/>
                <w:sz w:val="24"/>
                <w:szCs w:val="24"/>
              </w:rPr>
              <w:t>926,29</w:t>
            </w:r>
          </w:p>
        </w:tc>
        <w:tc>
          <w:tcPr>
            <w:tcW w:w="1383" w:type="dxa"/>
            <w:shd w:val="clear" w:color="auto" w:fill="auto"/>
            <w:noWrap/>
            <w:vAlign w:val="center"/>
            <w:hideMark/>
          </w:tcPr>
          <w:p w14:paraId="3D5D61D1" w14:textId="77777777" w:rsidR="00C67A07" w:rsidRPr="008C6E28" w:rsidRDefault="00C67A07" w:rsidP="00C67A07">
            <w:pPr>
              <w:jc w:val="center"/>
              <w:rPr>
                <w:color w:val="000000"/>
                <w:sz w:val="24"/>
                <w:szCs w:val="24"/>
              </w:rPr>
            </w:pPr>
            <w:r w:rsidRPr="008C6E28">
              <w:rPr>
                <w:color w:val="000000"/>
                <w:sz w:val="24"/>
                <w:szCs w:val="24"/>
              </w:rPr>
              <w:t>8</w:t>
            </w:r>
            <w:r w:rsidR="00616271">
              <w:rPr>
                <w:color w:val="000000"/>
                <w:sz w:val="24"/>
                <w:szCs w:val="24"/>
              </w:rPr>
              <w:t xml:space="preserve"> </w:t>
            </w:r>
            <w:r w:rsidRPr="008C6E28">
              <w:rPr>
                <w:color w:val="000000"/>
                <w:sz w:val="24"/>
                <w:szCs w:val="24"/>
              </w:rPr>
              <w:t>057,50</w:t>
            </w:r>
          </w:p>
        </w:tc>
      </w:tr>
      <w:tr w:rsidR="00C67A07" w:rsidRPr="008C6E28" w14:paraId="6955FFFC" w14:textId="77777777" w:rsidTr="00DB1B70">
        <w:tc>
          <w:tcPr>
            <w:tcW w:w="988" w:type="dxa"/>
          </w:tcPr>
          <w:p w14:paraId="0646BBB9" w14:textId="77777777" w:rsidR="00C67A07" w:rsidRPr="008C6E28" w:rsidRDefault="00C67A07" w:rsidP="00C67A07">
            <w:pPr>
              <w:jc w:val="center"/>
              <w:rPr>
                <w:color w:val="000000"/>
                <w:sz w:val="24"/>
                <w:szCs w:val="24"/>
              </w:rPr>
            </w:pPr>
            <w:r>
              <w:rPr>
                <w:color w:val="000000"/>
                <w:sz w:val="24"/>
                <w:szCs w:val="24"/>
              </w:rPr>
              <w:t>3</w:t>
            </w:r>
          </w:p>
        </w:tc>
        <w:tc>
          <w:tcPr>
            <w:tcW w:w="4677" w:type="dxa"/>
            <w:shd w:val="clear" w:color="auto" w:fill="auto"/>
            <w:noWrap/>
            <w:vAlign w:val="center"/>
            <w:hideMark/>
          </w:tcPr>
          <w:p w14:paraId="629C692B" w14:textId="77777777" w:rsidR="00C67A07" w:rsidRPr="008C6E28" w:rsidRDefault="00C67A07" w:rsidP="00C67A07">
            <w:pPr>
              <w:rPr>
                <w:color w:val="000000"/>
                <w:sz w:val="24"/>
                <w:szCs w:val="24"/>
              </w:rPr>
            </w:pPr>
            <w:r w:rsidRPr="008C6E28">
              <w:rPr>
                <w:color w:val="000000"/>
                <w:sz w:val="24"/>
                <w:szCs w:val="24"/>
              </w:rPr>
              <w:t>СН, Гкал</w:t>
            </w:r>
          </w:p>
        </w:tc>
        <w:tc>
          <w:tcPr>
            <w:tcW w:w="1701" w:type="dxa"/>
            <w:shd w:val="clear" w:color="auto" w:fill="auto"/>
            <w:noWrap/>
            <w:vAlign w:val="center"/>
            <w:hideMark/>
          </w:tcPr>
          <w:p w14:paraId="257B82F8" w14:textId="77777777" w:rsidR="00C67A07" w:rsidRPr="008C6E28" w:rsidRDefault="00C67A07" w:rsidP="00C67A07">
            <w:pPr>
              <w:jc w:val="center"/>
              <w:rPr>
                <w:color w:val="000000"/>
                <w:sz w:val="24"/>
                <w:szCs w:val="24"/>
              </w:rPr>
            </w:pPr>
            <w:r w:rsidRPr="008C6E28">
              <w:rPr>
                <w:color w:val="000000"/>
                <w:sz w:val="24"/>
                <w:szCs w:val="24"/>
              </w:rPr>
              <w:t>190,00</w:t>
            </w:r>
          </w:p>
        </w:tc>
        <w:tc>
          <w:tcPr>
            <w:tcW w:w="1560" w:type="dxa"/>
            <w:shd w:val="clear" w:color="auto" w:fill="auto"/>
            <w:noWrap/>
            <w:vAlign w:val="center"/>
            <w:hideMark/>
          </w:tcPr>
          <w:p w14:paraId="0E5C3099" w14:textId="77777777" w:rsidR="00C67A07" w:rsidRPr="008C6E28" w:rsidRDefault="00C67A07" w:rsidP="00C67A07">
            <w:pPr>
              <w:jc w:val="center"/>
              <w:rPr>
                <w:color w:val="000000"/>
                <w:sz w:val="24"/>
                <w:szCs w:val="24"/>
              </w:rPr>
            </w:pPr>
            <w:r w:rsidRPr="008C6E28">
              <w:rPr>
                <w:color w:val="000000"/>
                <w:sz w:val="24"/>
                <w:szCs w:val="24"/>
              </w:rPr>
              <w:t>159,00</w:t>
            </w:r>
          </w:p>
        </w:tc>
        <w:tc>
          <w:tcPr>
            <w:tcW w:w="1383" w:type="dxa"/>
            <w:shd w:val="clear" w:color="auto" w:fill="auto"/>
            <w:noWrap/>
            <w:vAlign w:val="center"/>
            <w:hideMark/>
          </w:tcPr>
          <w:p w14:paraId="01C12285" w14:textId="77777777" w:rsidR="00C67A07" w:rsidRPr="008C6E28" w:rsidRDefault="00C67A07" w:rsidP="00C67A07">
            <w:pPr>
              <w:jc w:val="center"/>
              <w:rPr>
                <w:color w:val="000000"/>
                <w:sz w:val="24"/>
                <w:szCs w:val="24"/>
              </w:rPr>
            </w:pPr>
            <w:r w:rsidRPr="008C6E28">
              <w:rPr>
                <w:color w:val="000000"/>
                <w:sz w:val="24"/>
                <w:szCs w:val="24"/>
              </w:rPr>
              <w:t>130,00</w:t>
            </w:r>
          </w:p>
        </w:tc>
      </w:tr>
      <w:tr w:rsidR="00C67A07" w:rsidRPr="008C6E28" w14:paraId="33F747E5" w14:textId="77777777" w:rsidTr="00DB1B70">
        <w:tc>
          <w:tcPr>
            <w:tcW w:w="988" w:type="dxa"/>
          </w:tcPr>
          <w:p w14:paraId="234A652E" w14:textId="77777777" w:rsidR="00C67A07" w:rsidRPr="008C6E28" w:rsidRDefault="00C67A07" w:rsidP="00C67A07">
            <w:pPr>
              <w:jc w:val="center"/>
              <w:rPr>
                <w:color w:val="000000"/>
                <w:sz w:val="24"/>
                <w:szCs w:val="24"/>
              </w:rPr>
            </w:pPr>
            <w:r>
              <w:rPr>
                <w:color w:val="000000"/>
                <w:sz w:val="24"/>
                <w:szCs w:val="24"/>
              </w:rPr>
              <w:t>4</w:t>
            </w:r>
          </w:p>
        </w:tc>
        <w:tc>
          <w:tcPr>
            <w:tcW w:w="4677" w:type="dxa"/>
            <w:shd w:val="clear" w:color="auto" w:fill="auto"/>
            <w:noWrap/>
            <w:vAlign w:val="center"/>
            <w:hideMark/>
          </w:tcPr>
          <w:p w14:paraId="78185F23" w14:textId="77777777" w:rsidR="00C67A07" w:rsidRPr="008C6E28" w:rsidRDefault="00C67A07" w:rsidP="00C67A07">
            <w:pPr>
              <w:rPr>
                <w:color w:val="000000"/>
                <w:sz w:val="24"/>
                <w:szCs w:val="24"/>
              </w:rPr>
            </w:pPr>
            <w:r w:rsidRPr="008C6E28">
              <w:rPr>
                <w:color w:val="000000"/>
                <w:sz w:val="24"/>
                <w:szCs w:val="24"/>
              </w:rPr>
              <w:t>СН, %</w:t>
            </w:r>
          </w:p>
        </w:tc>
        <w:tc>
          <w:tcPr>
            <w:tcW w:w="1701" w:type="dxa"/>
            <w:shd w:val="clear" w:color="auto" w:fill="auto"/>
            <w:noWrap/>
            <w:vAlign w:val="center"/>
            <w:hideMark/>
          </w:tcPr>
          <w:p w14:paraId="5A06C237" w14:textId="77777777" w:rsidR="00C67A07" w:rsidRPr="008C6E28" w:rsidRDefault="00C67A07" w:rsidP="00C67A07">
            <w:pPr>
              <w:jc w:val="center"/>
              <w:rPr>
                <w:color w:val="000000"/>
                <w:sz w:val="24"/>
                <w:szCs w:val="24"/>
              </w:rPr>
            </w:pPr>
            <w:r w:rsidRPr="008C6E28">
              <w:rPr>
                <w:color w:val="000000"/>
                <w:sz w:val="24"/>
                <w:szCs w:val="24"/>
              </w:rPr>
              <w:t>3,18</w:t>
            </w:r>
          </w:p>
        </w:tc>
        <w:tc>
          <w:tcPr>
            <w:tcW w:w="1560" w:type="dxa"/>
            <w:shd w:val="clear" w:color="auto" w:fill="auto"/>
            <w:noWrap/>
            <w:vAlign w:val="center"/>
            <w:hideMark/>
          </w:tcPr>
          <w:p w14:paraId="5055A59A" w14:textId="77777777" w:rsidR="00C67A07" w:rsidRPr="008C6E28" w:rsidRDefault="00C67A07" w:rsidP="00C67A07">
            <w:pPr>
              <w:jc w:val="center"/>
              <w:rPr>
                <w:color w:val="000000"/>
                <w:sz w:val="24"/>
                <w:szCs w:val="24"/>
              </w:rPr>
            </w:pPr>
            <w:r w:rsidRPr="008C6E28">
              <w:rPr>
                <w:color w:val="000000"/>
                <w:sz w:val="24"/>
                <w:szCs w:val="24"/>
              </w:rPr>
              <w:t>2,30</w:t>
            </w:r>
          </w:p>
        </w:tc>
        <w:tc>
          <w:tcPr>
            <w:tcW w:w="1383" w:type="dxa"/>
            <w:shd w:val="clear" w:color="auto" w:fill="auto"/>
            <w:noWrap/>
            <w:vAlign w:val="center"/>
            <w:hideMark/>
          </w:tcPr>
          <w:p w14:paraId="00BED4D3" w14:textId="77777777" w:rsidR="00C67A07" w:rsidRPr="008C6E28" w:rsidRDefault="00C67A07" w:rsidP="00C67A07">
            <w:pPr>
              <w:jc w:val="center"/>
              <w:rPr>
                <w:color w:val="000000"/>
                <w:sz w:val="24"/>
                <w:szCs w:val="24"/>
              </w:rPr>
            </w:pPr>
            <w:r w:rsidRPr="008C6E28">
              <w:rPr>
                <w:color w:val="000000"/>
                <w:sz w:val="24"/>
                <w:szCs w:val="24"/>
              </w:rPr>
              <w:t>1,61</w:t>
            </w:r>
          </w:p>
        </w:tc>
      </w:tr>
      <w:tr w:rsidR="00C67A07" w:rsidRPr="008C6E28" w14:paraId="29019252" w14:textId="77777777" w:rsidTr="00DB1B70">
        <w:tc>
          <w:tcPr>
            <w:tcW w:w="988" w:type="dxa"/>
          </w:tcPr>
          <w:p w14:paraId="308DDA3C" w14:textId="77777777" w:rsidR="00C67A07" w:rsidRPr="008C6E28" w:rsidRDefault="00C67A07" w:rsidP="00C67A07">
            <w:pPr>
              <w:jc w:val="center"/>
              <w:rPr>
                <w:color w:val="000000"/>
                <w:sz w:val="24"/>
                <w:szCs w:val="24"/>
              </w:rPr>
            </w:pPr>
            <w:r>
              <w:rPr>
                <w:color w:val="000000"/>
                <w:sz w:val="24"/>
                <w:szCs w:val="24"/>
              </w:rPr>
              <w:t>5</w:t>
            </w:r>
          </w:p>
        </w:tc>
        <w:tc>
          <w:tcPr>
            <w:tcW w:w="4677" w:type="dxa"/>
            <w:shd w:val="clear" w:color="auto" w:fill="auto"/>
            <w:noWrap/>
            <w:vAlign w:val="center"/>
            <w:hideMark/>
          </w:tcPr>
          <w:p w14:paraId="4CF9FE0F" w14:textId="77777777" w:rsidR="00C67A07" w:rsidRPr="008C6E28" w:rsidRDefault="00C67A07" w:rsidP="00C67A07">
            <w:pPr>
              <w:rPr>
                <w:color w:val="000000"/>
                <w:sz w:val="24"/>
                <w:szCs w:val="24"/>
              </w:rPr>
            </w:pPr>
            <w:r w:rsidRPr="008C6E28">
              <w:rPr>
                <w:color w:val="000000"/>
                <w:sz w:val="24"/>
                <w:szCs w:val="24"/>
              </w:rPr>
              <w:t>Отпуск в сеть, Гкал</w:t>
            </w:r>
          </w:p>
        </w:tc>
        <w:tc>
          <w:tcPr>
            <w:tcW w:w="1701" w:type="dxa"/>
            <w:shd w:val="clear" w:color="auto" w:fill="auto"/>
            <w:noWrap/>
            <w:vAlign w:val="center"/>
            <w:hideMark/>
          </w:tcPr>
          <w:p w14:paraId="2D9467DE" w14:textId="77777777" w:rsidR="00C67A07" w:rsidRPr="008C6E28" w:rsidRDefault="00C67A07" w:rsidP="00C67A07">
            <w:pPr>
              <w:jc w:val="center"/>
              <w:rPr>
                <w:color w:val="000000"/>
                <w:sz w:val="24"/>
                <w:szCs w:val="24"/>
              </w:rPr>
            </w:pPr>
            <w:r w:rsidRPr="008C6E28">
              <w:rPr>
                <w:color w:val="000000"/>
                <w:sz w:val="24"/>
                <w:szCs w:val="24"/>
              </w:rPr>
              <w:t>5</w:t>
            </w:r>
            <w:r w:rsidR="00616271">
              <w:rPr>
                <w:color w:val="000000"/>
                <w:sz w:val="24"/>
                <w:szCs w:val="24"/>
              </w:rPr>
              <w:t xml:space="preserve"> </w:t>
            </w:r>
            <w:r w:rsidRPr="008C6E28">
              <w:rPr>
                <w:color w:val="000000"/>
                <w:sz w:val="24"/>
                <w:szCs w:val="24"/>
              </w:rPr>
              <w:t>780,13</w:t>
            </w:r>
          </w:p>
        </w:tc>
        <w:tc>
          <w:tcPr>
            <w:tcW w:w="1560" w:type="dxa"/>
            <w:shd w:val="clear" w:color="auto" w:fill="auto"/>
            <w:noWrap/>
            <w:vAlign w:val="center"/>
            <w:hideMark/>
          </w:tcPr>
          <w:p w14:paraId="31618CB6" w14:textId="77777777" w:rsidR="00C67A07" w:rsidRPr="008C6E28" w:rsidRDefault="00C67A07" w:rsidP="00C67A07">
            <w:pPr>
              <w:jc w:val="center"/>
              <w:rPr>
                <w:color w:val="000000"/>
                <w:sz w:val="24"/>
                <w:szCs w:val="24"/>
              </w:rPr>
            </w:pPr>
            <w:r w:rsidRPr="008C6E28">
              <w:rPr>
                <w:color w:val="000000"/>
                <w:sz w:val="24"/>
                <w:szCs w:val="24"/>
              </w:rPr>
              <w:t>6</w:t>
            </w:r>
            <w:r w:rsidR="00616271">
              <w:rPr>
                <w:color w:val="000000"/>
                <w:sz w:val="24"/>
                <w:szCs w:val="24"/>
              </w:rPr>
              <w:t xml:space="preserve"> </w:t>
            </w:r>
            <w:r w:rsidRPr="008C6E28">
              <w:rPr>
                <w:color w:val="000000"/>
                <w:sz w:val="24"/>
                <w:szCs w:val="24"/>
              </w:rPr>
              <w:t>767,29</w:t>
            </w:r>
          </w:p>
        </w:tc>
        <w:tc>
          <w:tcPr>
            <w:tcW w:w="1383" w:type="dxa"/>
            <w:shd w:val="clear" w:color="auto" w:fill="auto"/>
            <w:noWrap/>
            <w:vAlign w:val="center"/>
            <w:hideMark/>
          </w:tcPr>
          <w:p w14:paraId="065FEC86" w14:textId="77777777" w:rsidR="00C67A07" w:rsidRPr="008C6E28" w:rsidRDefault="00C67A07" w:rsidP="00C67A07">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927,50</w:t>
            </w:r>
          </w:p>
        </w:tc>
      </w:tr>
      <w:tr w:rsidR="00C67A07" w:rsidRPr="008C6E28" w14:paraId="3DB9B73C" w14:textId="77777777" w:rsidTr="00DB1B70">
        <w:tc>
          <w:tcPr>
            <w:tcW w:w="988" w:type="dxa"/>
          </w:tcPr>
          <w:p w14:paraId="3C570BC3" w14:textId="77777777" w:rsidR="00C67A07" w:rsidRPr="008C6E28" w:rsidRDefault="00C67A07" w:rsidP="00C67A07">
            <w:pPr>
              <w:jc w:val="center"/>
              <w:rPr>
                <w:color w:val="000000"/>
                <w:sz w:val="24"/>
                <w:szCs w:val="24"/>
              </w:rPr>
            </w:pPr>
            <w:r>
              <w:rPr>
                <w:color w:val="000000"/>
                <w:sz w:val="24"/>
                <w:szCs w:val="24"/>
              </w:rPr>
              <w:t>6</w:t>
            </w:r>
          </w:p>
        </w:tc>
        <w:tc>
          <w:tcPr>
            <w:tcW w:w="4677" w:type="dxa"/>
            <w:shd w:val="clear" w:color="auto" w:fill="auto"/>
            <w:noWrap/>
            <w:vAlign w:val="center"/>
            <w:hideMark/>
          </w:tcPr>
          <w:p w14:paraId="726B059D" w14:textId="77777777" w:rsidR="00C67A07" w:rsidRPr="008C6E28" w:rsidRDefault="00C67A07" w:rsidP="00C67A07">
            <w:pPr>
              <w:rPr>
                <w:color w:val="000000"/>
                <w:sz w:val="24"/>
                <w:szCs w:val="24"/>
              </w:rPr>
            </w:pPr>
            <w:r w:rsidRPr="008C6E28">
              <w:rPr>
                <w:color w:val="000000"/>
                <w:sz w:val="24"/>
                <w:szCs w:val="24"/>
              </w:rPr>
              <w:t>Потери по сетям, Гкал</w:t>
            </w:r>
          </w:p>
        </w:tc>
        <w:tc>
          <w:tcPr>
            <w:tcW w:w="1701" w:type="dxa"/>
            <w:shd w:val="clear" w:color="auto" w:fill="auto"/>
            <w:noWrap/>
            <w:vAlign w:val="center"/>
            <w:hideMark/>
          </w:tcPr>
          <w:p w14:paraId="0EC346B5" w14:textId="77777777" w:rsidR="00C67A07" w:rsidRPr="008C6E28" w:rsidRDefault="00C67A07" w:rsidP="00C67A07">
            <w:pPr>
              <w:jc w:val="center"/>
              <w:rPr>
                <w:color w:val="000000"/>
                <w:sz w:val="24"/>
                <w:szCs w:val="24"/>
              </w:rPr>
            </w:pPr>
            <w:r w:rsidRPr="008C6E28">
              <w:rPr>
                <w:color w:val="000000"/>
                <w:sz w:val="24"/>
                <w:szCs w:val="24"/>
              </w:rPr>
              <w:t>3</w:t>
            </w:r>
            <w:r w:rsidR="00616271">
              <w:rPr>
                <w:color w:val="000000"/>
                <w:sz w:val="24"/>
                <w:szCs w:val="24"/>
              </w:rPr>
              <w:t xml:space="preserve"> </w:t>
            </w:r>
            <w:r w:rsidRPr="008C6E28">
              <w:rPr>
                <w:color w:val="000000"/>
                <w:sz w:val="24"/>
                <w:szCs w:val="24"/>
              </w:rPr>
              <w:t>243,78</w:t>
            </w:r>
          </w:p>
        </w:tc>
        <w:tc>
          <w:tcPr>
            <w:tcW w:w="1560" w:type="dxa"/>
            <w:shd w:val="clear" w:color="auto" w:fill="auto"/>
            <w:noWrap/>
            <w:vAlign w:val="center"/>
            <w:hideMark/>
          </w:tcPr>
          <w:p w14:paraId="747C4C2B" w14:textId="77777777" w:rsidR="00C67A07" w:rsidRPr="008C6E28" w:rsidRDefault="00C67A07" w:rsidP="00C67A07">
            <w:pPr>
              <w:jc w:val="center"/>
              <w:rPr>
                <w:color w:val="000000"/>
                <w:sz w:val="24"/>
                <w:szCs w:val="24"/>
              </w:rPr>
            </w:pPr>
            <w:r w:rsidRPr="008C6E28">
              <w:rPr>
                <w:color w:val="000000"/>
                <w:sz w:val="24"/>
                <w:szCs w:val="24"/>
              </w:rPr>
              <w:t>3</w:t>
            </w:r>
            <w:r w:rsidR="00616271">
              <w:rPr>
                <w:color w:val="000000"/>
                <w:sz w:val="24"/>
                <w:szCs w:val="24"/>
              </w:rPr>
              <w:t xml:space="preserve"> </w:t>
            </w:r>
            <w:r w:rsidRPr="008C6E28">
              <w:rPr>
                <w:color w:val="000000"/>
                <w:sz w:val="24"/>
                <w:szCs w:val="24"/>
              </w:rPr>
              <w:t>955,08</w:t>
            </w:r>
          </w:p>
        </w:tc>
        <w:tc>
          <w:tcPr>
            <w:tcW w:w="1383" w:type="dxa"/>
            <w:shd w:val="clear" w:color="auto" w:fill="auto"/>
            <w:noWrap/>
            <w:vAlign w:val="center"/>
            <w:hideMark/>
          </w:tcPr>
          <w:p w14:paraId="5F82F339" w14:textId="77777777" w:rsidR="00C67A07" w:rsidRPr="008C6E28" w:rsidRDefault="00C67A07" w:rsidP="00C67A07">
            <w:pPr>
              <w:jc w:val="center"/>
              <w:rPr>
                <w:color w:val="000000"/>
                <w:sz w:val="24"/>
                <w:szCs w:val="24"/>
              </w:rPr>
            </w:pPr>
            <w:r w:rsidRPr="008C6E28">
              <w:rPr>
                <w:color w:val="000000"/>
                <w:sz w:val="24"/>
                <w:szCs w:val="24"/>
              </w:rPr>
              <w:t>5</w:t>
            </w:r>
            <w:r w:rsidR="00616271">
              <w:rPr>
                <w:color w:val="000000"/>
                <w:sz w:val="24"/>
                <w:szCs w:val="24"/>
              </w:rPr>
              <w:t xml:space="preserve"> </w:t>
            </w:r>
            <w:r w:rsidRPr="008C6E28">
              <w:rPr>
                <w:color w:val="000000"/>
                <w:sz w:val="24"/>
                <w:szCs w:val="24"/>
              </w:rPr>
              <w:t>111,70</w:t>
            </w:r>
          </w:p>
        </w:tc>
      </w:tr>
      <w:tr w:rsidR="00C67A07" w:rsidRPr="008C6E28" w14:paraId="3EB7A103" w14:textId="77777777" w:rsidTr="00DB1B70">
        <w:tc>
          <w:tcPr>
            <w:tcW w:w="988" w:type="dxa"/>
          </w:tcPr>
          <w:p w14:paraId="18B7575C" w14:textId="77777777" w:rsidR="00C67A07" w:rsidRPr="008C6E28" w:rsidRDefault="00C67A07" w:rsidP="00C67A07">
            <w:pPr>
              <w:jc w:val="center"/>
              <w:rPr>
                <w:color w:val="000000"/>
                <w:sz w:val="24"/>
                <w:szCs w:val="24"/>
              </w:rPr>
            </w:pPr>
            <w:r>
              <w:rPr>
                <w:color w:val="000000"/>
                <w:sz w:val="24"/>
                <w:szCs w:val="24"/>
              </w:rPr>
              <w:t>7</w:t>
            </w:r>
          </w:p>
        </w:tc>
        <w:tc>
          <w:tcPr>
            <w:tcW w:w="4677" w:type="dxa"/>
            <w:shd w:val="clear" w:color="auto" w:fill="auto"/>
            <w:noWrap/>
            <w:vAlign w:val="center"/>
            <w:hideMark/>
          </w:tcPr>
          <w:p w14:paraId="4C9F20BD" w14:textId="77777777" w:rsidR="00C67A07" w:rsidRPr="008C6E28" w:rsidRDefault="00C67A07" w:rsidP="00C67A07">
            <w:pPr>
              <w:rPr>
                <w:color w:val="000000"/>
                <w:sz w:val="24"/>
                <w:szCs w:val="24"/>
              </w:rPr>
            </w:pPr>
            <w:r w:rsidRPr="008C6E28">
              <w:rPr>
                <w:color w:val="000000"/>
                <w:sz w:val="24"/>
                <w:szCs w:val="24"/>
              </w:rPr>
              <w:t>Потери по сетям, %</w:t>
            </w:r>
          </w:p>
        </w:tc>
        <w:tc>
          <w:tcPr>
            <w:tcW w:w="1701" w:type="dxa"/>
            <w:shd w:val="clear" w:color="auto" w:fill="auto"/>
            <w:noWrap/>
            <w:vAlign w:val="center"/>
            <w:hideMark/>
          </w:tcPr>
          <w:p w14:paraId="0FB7D4F8" w14:textId="77777777" w:rsidR="00C67A07" w:rsidRPr="008C6E28" w:rsidRDefault="00C67A07" w:rsidP="00C67A07">
            <w:pPr>
              <w:jc w:val="center"/>
              <w:rPr>
                <w:color w:val="000000"/>
                <w:sz w:val="24"/>
                <w:szCs w:val="24"/>
              </w:rPr>
            </w:pPr>
            <w:r w:rsidRPr="008C6E28">
              <w:rPr>
                <w:color w:val="000000"/>
                <w:sz w:val="24"/>
                <w:szCs w:val="24"/>
              </w:rPr>
              <w:t>56,12</w:t>
            </w:r>
          </w:p>
        </w:tc>
        <w:tc>
          <w:tcPr>
            <w:tcW w:w="1560" w:type="dxa"/>
            <w:shd w:val="clear" w:color="auto" w:fill="auto"/>
            <w:noWrap/>
            <w:vAlign w:val="center"/>
            <w:hideMark/>
          </w:tcPr>
          <w:p w14:paraId="1A71ED90" w14:textId="77777777" w:rsidR="00C67A07" w:rsidRPr="008C6E28" w:rsidRDefault="00C67A07" w:rsidP="00C67A07">
            <w:pPr>
              <w:jc w:val="center"/>
              <w:rPr>
                <w:color w:val="000000"/>
                <w:sz w:val="24"/>
                <w:szCs w:val="24"/>
              </w:rPr>
            </w:pPr>
            <w:r w:rsidRPr="008C6E28">
              <w:rPr>
                <w:color w:val="000000"/>
                <w:sz w:val="24"/>
                <w:szCs w:val="24"/>
              </w:rPr>
              <w:t>58,44</w:t>
            </w:r>
          </w:p>
        </w:tc>
        <w:tc>
          <w:tcPr>
            <w:tcW w:w="1383" w:type="dxa"/>
            <w:shd w:val="clear" w:color="auto" w:fill="auto"/>
            <w:noWrap/>
            <w:vAlign w:val="center"/>
            <w:hideMark/>
          </w:tcPr>
          <w:p w14:paraId="1FB35B05" w14:textId="77777777" w:rsidR="00C67A07" w:rsidRPr="008C6E28" w:rsidRDefault="00C67A07" w:rsidP="00C67A07">
            <w:pPr>
              <w:jc w:val="center"/>
              <w:rPr>
                <w:color w:val="000000"/>
                <w:sz w:val="24"/>
                <w:szCs w:val="24"/>
              </w:rPr>
            </w:pPr>
            <w:r w:rsidRPr="008C6E28">
              <w:rPr>
                <w:color w:val="000000"/>
                <w:sz w:val="24"/>
                <w:szCs w:val="24"/>
              </w:rPr>
              <w:t>64,48</w:t>
            </w:r>
          </w:p>
        </w:tc>
      </w:tr>
      <w:tr w:rsidR="00C67A07" w:rsidRPr="008C6E28" w14:paraId="79CE70E5" w14:textId="77777777" w:rsidTr="00DB1B70">
        <w:tc>
          <w:tcPr>
            <w:tcW w:w="988" w:type="dxa"/>
          </w:tcPr>
          <w:p w14:paraId="25A8D3E5" w14:textId="77777777" w:rsidR="00C67A07" w:rsidRPr="008C6E28" w:rsidRDefault="00C67A07" w:rsidP="00C67A07">
            <w:pPr>
              <w:jc w:val="center"/>
              <w:rPr>
                <w:color w:val="000000"/>
                <w:sz w:val="24"/>
                <w:szCs w:val="24"/>
              </w:rPr>
            </w:pPr>
            <w:r>
              <w:rPr>
                <w:color w:val="000000"/>
                <w:sz w:val="24"/>
                <w:szCs w:val="24"/>
              </w:rPr>
              <w:t>8</w:t>
            </w:r>
          </w:p>
        </w:tc>
        <w:tc>
          <w:tcPr>
            <w:tcW w:w="4677" w:type="dxa"/>
            <w:shd w:val="clear" w:color="auto" w:fill="auto"/>
            <w:noWrap/>
            <w:vAlign w:val="center"/>
            <w:hideMark/>
          </w:tcPr>
          <w:p w14:paraId="58D5CFEE" w14:textId="77777777" w:rsidR="00C67A07" w:rsidRPr="008C6E28" w:rsidRDefault="00C67A07" w:rsidP="00C67A07">
            <w:pPr>
              <w:rPr>
                <w:color w:val="000000"/>
                <w:sz w:val="24"/>
                <w:szCs w:val="24"/>
              </w:rPr>
            </w:pPr>
            <w:r w:rsidRPr="008C6E28">
              <w:rPr>
                <w:color w:val="000000"/>
                <w:sz w:val="24"/>
                <w:szCs w:val="24"/>
              </w:rPr>
              <w:t>Полезный отпуск, Гкал</w:t>
            </w:r>
          </w:p>
        </w:tc>
        <w:tc>
          <w:tcPr>
            <w:tcW w:w="1701" w:type="dxa"/>
            <w:shd w:val="clear" w:color="auto" w:fill="auto"/>
            <w:vAlign w:val="center"/>
            <w:hideMark/>
          </w:tcPr>
          <w:p w14:paraId="1D96D234" w14:textId="77777777" w:rsidR="00C67A07" w:rsidRPr="008C6E28" w:rsidRDefault="00C67A07" w:rsidP="00C67A07">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536,35</w:t>
            </w:r>
          </w:p>
        </w:tc>
        <w:tc>
          <w:tcPr>
            <w:tcW w:w="1560" w:type="dxa"/>
            <w:shd w:val="clear" w:color="auto" w:fill="auto"/>
            <w:vAlign w:val="center"/>
            <w:hideMark/>
          </w:tcPr>
          <w:p w14:paraId="3E0AC838" w14:textId="77777777" w:rsidR="00C67A07" w:rsidRPr="008C6E28" w:rsidRDefault="00C67A07" w:rsidP="00C67A07">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812,21</w:t>
            </w:r>
          </w:p>
        </w:tc>
        <w:tc>
          <w:tcPr>
            <w:tcW w:w="1383" w:type="dxa"/>
            <w:shd w:val="clear" w:color="auto" w:fill="auto"/>
            <w:vAlign w:val="center"/>
            <w:hideMark/>
          </w:tcPr>
          <w:p w14:paraId="3EAFD014" w14:textId="77777777" w:rsidR="00C67A07" w:rsidRPr="008C6E28" w:rsidRDefault="00C67A07" w:rsidP="00C67A07">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815,80</w:t>
            </w:r>
          </w:p>
        </w:tc>
      </w:tr>
      <w:tr w:rsidR="00C67A07" w:rsidRPr="008C6E28" w14:paraId="76644AE2" w14:textId="77777777" w:rsidTr="00DB1B70">
        <w:tc>
          <w:tcPr>
            <w:tcW w:w="988" w:type="dxa"/>
          </w:tcPr>
          <w:p w14:paraId="7FCDF507" w14:textId="77777777" w:rsidR="00C67A07" w:rsidRPr="008C6E28" w:rsidRDefault="00C67A07" w:rsidP="00C67A07">
            <w:pPr>
              <w:jc w:val="center"/>
              <w:rPr>
                <w:color w:val="000000"/>
                <w:sz w:val="24"/>
                <w:szCs w:val="24"/>
              </w:rPr>
            </w:pPr>
            <w:r>
              <w:rPr>
                <w:color w:val="000000"/>
                <w:sz w:val="24"/>
                <w:szCs w:val="24"/>
              </w:rPr>
              <w:t>9</w:t>
            </w:r>
          </w:p>
        </w:tc>
        <w:tc>
          <w:tcPr>
            <w:tcW w:w="4677" w:type="dxa"/>
            <w:shd w:val="clear" w:color="auto" w:fill="auto"/>
            <w:noWrap/>
            <w:vAlign w:val="center"/>
            <w:hideMark/>
          </w:tcPr>
          <w:p w14:paraId="1B3E06DB" w14:textId="77777777" w:rsidR="00C67A07" w:rsidRPr="008C6E28" w:rsidRDefault="00C67A07" w:rsidP="00C67A07">
            <w:pPr>
              <w:rPr>
                <w:color w:val="000000"/>
                <w:sz w:val="24"/>
                <w:szCs w:val="24"/>
              </w:rPr>
            </w:pPr>
            <w:r w:rsidRPr="008C6E28">
              <w:rPr>
                <w:color w:val="000000"/>
                <w:sz w:val="24"/>
                <w:szCs w:val="24"/>
              </w:rPr>
              <w:t>Расход воды, тыс.</w:t>
            </w:r>
            <w:r w:rsidR="00A67540">
              <w:rPr>
                <w:color w:val="000000"/>
                <w:sz w:val="24"/>
                <w:szCs w:val="24"/>
              </w:rPr>
              <w:t>м³</w:t>
            </w:r>
          </w:p>
        </w:tc>
        <w:tc>
          <w:tcPr>
            <w:tcW w:w="1701" w:type="dxa"/>
            <w:shd w:val="clear" w:color="auto" w:fill="auto"/>
            <w:noWrap/>
            <w:vAlign w:val="bottom"/>
            <w:hideMark/>
          </w:tcPr>
          <w:p w14:paraId="3599B608" w14:textId="77777777" w:rsidR="00C67A07" w:rsidRPr="008C6E28" w:rsidRDefault="00C67A07" w:rsidP="0087578C">
            <w:pPr>
              <w:jc w:val="center"/>
              <w:rPr>
                <w:color w:val="000000"/>
                <w:sz w:val="24"/>
                <w:szCs w:val="24"/>
              </w:rPr>
            </w:pPr>
            <w:r w:rsidRPr="008C6E28">
              <w:rPr>
                <w:color w:val="000000"/>
                <w:sz w:val="24"/>
                <w:szCs w:val="24"/>
              </w:rPr>
              <w:t>0,83</w:t>
            </w:r>
          </w:p>
        </w:tc>
        <w:tc>
          <w:tcPr>
            <w:tcW w:w="1560" w:type="dxa"/>
            <w:shd w:val="clear" w:color="auto" w:fill="auto"/>
            <w:noWrap/>
            <w:vAlign w:val="bottom"/>
            <w:hideMark/>
          </w:tcPr>
          <w:p w14:paraId="64E92CC4" w14:textId="77777777" w:rsidR="00C67A07" w:rsidRPr="008C6E28" w:rsidRDefault="00C67A07" w:rsidP="0087578C">
            <w:pPr>
              <w:jc w:val="center"/>
              <w:rPr>
                <w:color w:val="000000"/>
                <w:sz w:val="24"/>
                <w:szCs w:val="24"/>
              </w:rPr>
            </w:pPr>
            <w:r w:rsidRPr="008C6E28">
              <w:rPr>
                <w:color w:val="000000"/>
                <w:sz w:val="24"/>
                <w:szCs w:val="24"/>
              </w:rPr>
              <w:t>0,30</w:t>
            </w:r>
          </w:p>
        </w:tc>
        <w:tc>
          <w:tcPr>
            <w:tcW w:w="1383" w:type="dxa"/>
            <w:shd w:val="clear" w:color="auto" w:fill="auto"/>
            <w:noWrap/>
            <w:vAlign w:val="bottom"/>
            <w:hideMark/>
          </w:tcPr>
          <w:p w14:paraId="60674F91" w14:textId="77777777" w:rsidR="00C67A07" w:rsidRPr="008C6E28" w:rsidRDefault="00C67A07" w:rsidP="0087578C">
            <w:pPr>
              <w:jc w:val="center"/>
              <w:rPr>
                <w:color w:val="000000"/>
                <w:sz w:val="24"/>
                <w:szCs w:val="24"/>
              </w:rPr>
            </w:pPr>
            <w:r w:rsidRPr="008C6E28">
              <w:rPr>
                <w:color w:val="000000"/>
                <w:sz w:val="24"/>
                <w:szCs w:val="24"/>
              </w:rPr>
              <w:t>0,91</w:t>
            </w:r>
          </w:p>
        </w:tc>
      </w:tr>
      <w:tr w:rsidR="00C67A07" w:rsidRPr="008C6E28" w14:paraId="55CC60A2" w14:textId="77777777" w:rsidTr="00DB1B70">
        <w:tc>
          <w:tcPr>
            <w:tcW w:w="988" w:type="dxa"/>
          </w:tcPr>
          <w:p w14:paraId="0099BECF" w14:textId="77777777" w:rsidR="00C67A07" w:rsidRPr="008C6E28" w:rsidRDefault="00C67A07" w:rsidP="00C67A07">
            <w:pPr>
              <w:jc w:val="center"/>
              <w:rPr>
                <w:color w:val="000000"/>
                <w:sz w:val="24"/>
                <w:szCs w:val="24"/>
              </w:rPr>
            </w:pPr>
            <w:r>
              <w:rPr>
                <w:color w:val="000000"/>
                <w:sz w:val="24"/>
                <w:szCs w:val="24"/>
              </w:rPr>
              <w:t>10</w:t>
            </w:r>
          </w:p>
        </w:tc>
        <w:tc>
          <w:tcPr>
            <w:tcW w:w="4677" w:type="dxa"/>
            <w:shd w:val="clear" w:color="auto" w:fill="auto"/>
            <w:noWrap/>
            <w:vAlign w:val="center"/>
            <w:hideMark/>
          </w:tcPr>
          <w:p w14:paraId="2539C4AC" w14:textId="77777777" w:rsidR="00C67A07" w:rsidRPr="008C6E28" w:rsidRDefault="00C67A07" w:rsidP="00C67A07">
            <w:pPr>
              <w:rPr>
                <w:color w:val="000000"/>
                <w:sz w:val="24"/>
                <w:szCs w:val="24"/>
              </w:rPr>
            </w:pPr>
            <w:r w:rsidRPr="008C6E28">
              <w:rPr>
                <w:color w:val="000000"/>
                <w:sz w:val="24"/>
                <w:szCs w:val="24"/>
              </w:rPr>
              <w:t xml:space="preserve">НУР воды, </w:t>
            </w:r>
            <w:r w:rsidR="00A67540">
              <w:rPr>
                <w:color w:val="000000"/>
                <w:sz w:val="24"/>
                <w:szCs w:val="24"/>
              </w:rPr>
              <w:t>м³</w:t>
            </w:r>
            <w:r w:rsidRPr="008C6E28">
              <w:rPr>
                <w:color w:val="000000"/>
                <w:sz w:val="24"/>
                <w:szCs w:val="24"/>
              </w:rPr>
              <w:t>/Гкал</w:t>
            </w:r>
          </w:p>
        </w:tc>
        <w:tc>
          <w:tcPr>
            <w:tcW w:w="1701" w:type="dxa"/>
            <w:shd w:val="clear" w:color="auto" w:fill="auto"/>
            <w:noWrap/>
            <w:vAlign w:val="bottom"/>
            <w:hideMark/>
          </w:tcPr>
          <w:p w14:paraId="343ABA2D" w14:textId="77777777" w:rsidR="00C67A07" w:rsidRPr="008C6E28" w:rsidRDefault="00C67A07" w:rsidP="0087578C">
            <w:pPr>
              <w:jc w:val="center"/>
              <w:rPr>
                <w:color w:val="000000"/>
                <w:sz w:val="24"/>
                <w:szCs w:val="24"/>
              </w:rPr>
            </w:pPr>
            <w:r w:rsidRPr="008C6E28">
              <w:rPr>
                <w:color w:val="000000"/>
                <w:sz w:val="24"/>
                <w:szCs w:val="24"/>
              </w:rPr>
              <w:t>0,14</w:t>
            </w:r>
          </w:p>
        </w:tc>
        <w:tc>
          <w:tcPr>
            <w:tcW w:w="1560" w:type="dxa"/>
            <w:shd w:val="clear" w:color="auto" w:fill="auto"/>
            <w:noWrap/>
            <w:vAlign w:val="bottom"/>
            <w:hideMark/>
          </w:tcPr>
          <w:p w14:paraId="4C051E76" w14:textId="77777777" w:rsidR="00C67A07" w:rsidRPr="008C6E28" w:rsidRDefault="00C67A07" w:rsidP="0087578C">
            <w:pPr>
              <w:jc w:val="center"/>
              <w:rPr>
                <w:color w:val="000000"/>
                <w:sz w:val="24"/>
                <w:szCs w:val="24"/>
              </w:rPr>
            </w:pPr>
            <w:r w:rsidRPr="008C6E28">
              <w:rPr>
                <w:color w:val="000000"/>
                <w:sz w:val="24"/>
                <w:szCs w:val="24"/>
              </w:rPr>
              <w:t>0,04</w:t>
            </w:r>
          </w:p>
        </w:tc>
        <w:tc>
          <w:tcPr>
            <w:tcW w:w="1383" w:type="dxa"/>
            <w:shd w:val="clear" w:color="auto" w:fill="auto"/>
            <w:noWrap/>
            <w:vAlign w:val="bottom"/>
            <w:hideMark/>
          </w:tcPr>
          <w:p w14:paraId="7B6E6958" w14:textId="77777777" w:rsidR="00C67A07" w:rsidRPr="008C6E28" w:rsidRDefault="00C67A07" w:rsidP="0087578C">
            <w:pPr>
              <w:jc w:val="center"/>
              <w:rPr>
                <w:color w:val="000000"/>
                <w:sz w:val="24"/>
                <w:szCs w:val="24"/>
              </w:rPr>
            </w:pPr>
            <w:r w:rsidRPr="008C6E28">
              <w:rPr>
                <w:color w:val="000000"/>
                <w:sz w:val="24"/>
                <w:szCs w:val="24"/>
              </w:rPr>
              <w:t>0,11</w:t>
            </w:r>
          </w:p>
        </w:tc>
      </w:tr>
      <w:tr w:rsidR="00C67A07" w:rsidRPr="008C6E28" w14:paraId="713DF12C" w14:textId="77777777" w:rsidTr="00DB1B70">
        <w:tc>
          <w:tcPr>
            <w:tcW w:w="988" w:type="dxa"/>
          </w:tcPr>
          <w:p w14:paraId="1CA416DF" w14:textId="77777777" w:rsidR="00C67A07" w:rsidRPr="008C6E28" w:rsidRDefault="00C67A07" w:rsidP="00C67A07">
            <w:pPr>
              <w:jc w:val="center"/>
              <w:rPr>
                <w:color w:val="000000"/>
                <w:sz w:val="24"/>
                <w:szCs w:val="24"/>
              </w:rPr>
            </w:pPr>
            <w:r>
              <w:rPr>
                <w:color w:val="000000"/>
                <w:sz w:val="24"/>
                <w:szCs w:val="24"/>
              </w:rPr>
              <w:t>11</w:t>
            </w:r>
          </w:p>
        </w:tc>
        <w:tc>
          <w:tcPr>
            <w:tcW w:w="4677" w:type="dxa"/>
            <w:shd w:val="clear" w:color="auto" w:fill="auto"/>
            <w:noWrap/>
            <w:vAlign w:val="center"/>
            <w:hideMark/>
          </w:tcPr>
          <w:p w14:paraId="5E0E31B1" w14:textId="77777777" w:rsidR="00C67A07" w:rsidRPr="008C6E28" w:rsidRDefault="00C67A07" w:rsidP="00C67A07">
            <w:pPr>
              <w:rPr>
                <w:color w:val="000000"/>
                <w:sz w:val="24"/>
                <w:szCs w:val="24"/>
              </w:rPr>
            </w:pPr>
            <w:r w:rsidRPr="008C6E28">
              <w:rPr>
                <w:color w:val="000000"/>
                <w:sz w:val="24"/>
                <w:szCs w:val="24"/>
              </w:rPr>
              <w:t>Расход эл.эн., тыс.кВт</w:t>
            </w:r>
          </w:p>
        </w:tc>
        <w:tc>
          <w:tcPr>
            <w:tcW w:w="1701" w:type="dxa"/>
            <w:shd w:val="clear" w:color="auto" w:fill="auto"/>
            <w:noWrap/>
            <w:vAlign w:val="bottom"/>
            <w:hideMark/>
          </w:tcPr>
          <w:p w14:paraId="6195347B" w14:textId="77777777" w:rsidR="00C67A07" w:rsidRPr="008C6E28" w:rsidRDefault="00C67A07" w:rsidP="0087578C">
            <w:pPr>
              <w:jc w:val="center"/>
              <w:rPr>
                <w:color w:val="000000"/>
                <w:sz w:val="24"/>
                <w:szCs w:val="24"/>
              </w:rPr>
            </w:pPr>
            <w:r w:rsidRPr="008C6E28">
              <w:rPr>
                <w:color w:val="000000"/>
                <w:sz w:val="24"/>
                <w:szCs w:val="24"/>
              </w:rPr>
              <w:t>317,61</w:t>
            </w:r>
          </w:p>
        </w:tc>
        <w:tc>
          <w:tcPr>
            <w:tcW w:w="1560" w:type="dxa"/>
            <w:shd w:val="clear" w:color="auto" w:fill="auto"/>
            <w:noWrap/>
            <w:vAlign w:val="bottom"/>
            <w:hideMark/>
          </w:tcPr>
          <w:p w14:paraId="340B4314" w14:textId="77777777" w:rsidR="00C67A07" w:rsidRPr="008C6E28" w:rsidRDefault="00C67A07" w:rsidP="0087578C">
            <w:pPr>
              <w:jc w:val="center"/>
              <w:rPr>
                <w:color w:val="000000"/>
                <w:sz w:val="24"/>
                <w:szCs w:val="24"/>
              </w:rPr>
            </w:pPr>
            <w:r w:rsidRPr="008C6E28">
              <w:rPr>
                <w:color w:val="000000"/>
                <w:sz w:val="24"/>
                <w:szCs w:val="24"/>
              </w:rPr>
              <w:t>317,21</w:t>
            </w:r>
          </w:p>
        </w:tc>
        <w:tc>
          <w:tcPr>
            <w:tcW w:w="1383" w:type="dxa"/>
            <w:shd w:val="clear" w:color="auto" w:fill="auto"/>
            <w:noWrap/>
            <w:vAlign w:val="bottom"/>
            <w:hideMark/>
          </w:tcPr>
          <w:p w14:paraId="2F191B6D" w14:textId="77777777" w:rsidR="00C67A07" w:rsidRPr="008C6E28" w:rsidRDefault="00C67A07" w:rsidP="0087578C">
            <w:pPr>
              <w:jc w:val="center"/>
              <w:rPr>
                <w:color w:val="000000"/>
                <w:sz w:val="24"/>
                <w:szCs w:val="24"/>
              </w:rPr>
            </w:pPr>
            <w:r w:rsidRPr="008C6E28">
              <w:rPr>
                <w:color w:val="000000"/>
                <w:sz w:val="24"/>
                <w:szCs w:val="24"/>
              </w:rPr>
              <w:t>298,34</w:t>
            </w:r>
          </w:p>
        </w:tc>
      </w:tr>
      <w:tr w:rsidR="00C67A07" w:rsidRPr="008C6E28" w14:paraId="7A602D6A" w14:textId="77777777" w:rsidTr="00DB1B70">
        <w:tc>
          <w:tcPr>
            <w:tcW w:w="988" w:type="dxa"/>
          </w:tcPr>
          <w:p w14:paraId="705A173F" w14:textId="77777777" w:rsidR="00C67A07" w:rsidRPr="008C6E28" w:rsidRDefault="00C67A07" w:rsidP="00C67A07">
            <w:pPr>
              <w:jc w:val="center"/>
              <w:rPr>
                <w:color w:val="000000"/>
                <w:sz w:val="24"/>
                <w:szCs w:val="24"/>
              </w:rPr>
            </w:pPr>
            <w:r>
              <w:rPr>
                <w:color w:val="000000"/>
                <w:sz w:val="24"/>
                <w:szCs w:val="24"/>
              </w:rPr>
              <w:t>12</w:t>
            </w:r>
          </w:p>
        </w:tc>
        <w:tc>
          <w:tcPr>
            <w:tcW w:w="4677" w:type="dxa"/>
            <w:shd w:val="clear" w:color="auto" w:fill="auto"/>
            <w:noWrap/>
            <w:vAlign w:val="center"/>
            <w:hideMark/>
          </w:tcPr>
          <w:p w14:paraId="4B3ACC3D" w14:textId="77777777" w:rsidR="00C67A07" w:rsidRPr="008C6E28" w:rsidRDefault="00C67A07" w:rsidP="00C67A07">
            <w:pPr>
              <w:rPr>
                <w:color w:val="000000"/>
                <w:sz w:val="24"/>
                <w:szCs w:val="24"/>
              </w:rPr>
            </w:pPr>
            <w:r w:rsidRPr="008C6E28">
              <w:rPr>
                <w:color w:val="000000"/>
                <w:sz w:val="24"/>
                <w:szCs w:val="24"/>
              </w:rPr>
              <w:t>НУР эл.эн., кВт/Гкал</w:t>
            </w:r>
          </w:p>
        </w:tc>
        <w:tc>
          <w:tcPr>
            <w:tcW w:w="1701" w:type="dxa"/>
            <w:shd w:val="clear" w:color="auto" w:fill="auto"/>
            <w:noWrap/>
            <w:vAlign w:val="bottom"/>
            <w:hideMark/>
          </w:tcPr>
          <w:p w14:paraId="29BA1FD8" w14:textId="77777777" w:rsidR="00C67A07" w:rsidRPr="008C6E28" w:rsidRDefault="00C67A07" w:rsidP="0087578C">
            <w:pPr>
              <w:jc w:val="center"/>
              <w:rPr>
                <w:color w:val="000000"/>
                <w:sz w:val="24"/>
                <w:szCs w:val="24"/>
              </w:rPr>
            </w:pPr>
            <w:r w:rsidRPr="008C6E28">
              <w:rPr>
                <w:color w:val="000000"/>
                <w:sz w:val="24"/>
                <w:szCs w:val="24"/>
              </w:rPr>
              <w:t>53,20</w:t>
            </w:r>
          </w:p>
        </w:tc>
        <w:tc>
          <w:tcPr>
            <w:tcW w:w="1560" w:type="dxa"/>
            <w:shd w:val="clear" w:color="auto" w:fill="auto"/>
            <w:noWrap/>
            <w:vAlign w:val="bottom"/>
            <w:hideMark/>
          </w:tcPr>
          <w:p w14:paraId="64647995" w14:textId="77777777" w:rsidR="00C67A07" w:rsidRPr="008C6E28" w:rsidRDefault="00C67A07" w:rsidP="0087578C">
            <w:pPr>
              <w:jc w:val="center"/>
              <w:rPr>
                <w:color w:val="000000"/>
                <w:sz w:val="24"/>
                <w:szCs w:val="24"/>
              </w:rPr>
            </w:pPr>
            <w:r w:rsidRPr="008C6E28">
              <w:rPr>
                <w:color w:val="000000"/>
                <w:sz w:val="24"/>
                <w:szCs w:val="24"/>
              </w:rPr>
              <w:t>45,80</w:t>
            </w:r>
          </w:p>
        </w:tc>
        <w:tc>
          <w:tcPr>
            <w:tcW w:w="1383" w:type="dxa"/>
            <w:shd w:val="clear" w:color="auto" w:fill="auto"/>
            <w:noWrap/>
            <w:vAlign w:val="bottom"/>
            <w:hideMark/>
          </w:tcPr>
          <w:p w14:paraId="7D993A58" w14:textId="77777777" w:rsidR="00C67A07" w:rsidRPr="008C6E28" w:rsidRDefault="00C67A07" w:rsidP="0087578C">
            <w:pPr>
              <w:jc w:val="center"/>
              <w:rPr>
                <w:color w:val="000000"/>
                <w:sz w:val="24"/>
                <w:szCs w:val="24"/>
              </w:rPr>
            </w:pPr>
            <w:r w:rsidRPr="008C6E28">
              <w:rPr>
                <w:color w:val="000000"/>
                <w:sz w:val="24"/>
                <w:szCs w:val="24"/>
              </w:rPr>
              <w:t>37,03</w:t>
            </w:r>
          </w:p>
        </w:tc>
      </w:tr>
      <w:tr w:rsidR="00C67A07" w:rsidRPr="008C6E28" w14:paraId="2FD2B0F1" w14:textId="77777777" w:rsidTr="00DB1B70">
        <w:tc>
          <w:tcPr>
            <w:tcW w:w="988" w:type="dxa"/>
          </w:tcPr>
          <w:p w14:paraId="56BB27A1" w14:textId="77777777" w:rsidR="00C67A07" w:rsidRPr="008C6E28" w:rsidRDefault="00C67A07" w:rsidP="00C67A07">
            <w:pPr>
              <w:jc w:val="center"/>
              <w:rPr>
                <w:color w:val="000000"/>
                <w:sz w:val="24"/>
                <w:szCs w:val="24"/>
              </w:rPr>
            </w:pPr>
            <w:r>
              <w:rPr>
                <w:color w:val="000000"/>
                <w:sz w:val="24"/>
                <w:szCs w:val="24"/>
              </w:rPr>
              <w:t>13</w:t>
            </w:r>
          </w:p>
        </w:tc>
        <w:tc>
          <w:tcPr>
            <w:tcW w:w="4677" w:type="dxa"/>
            <w:shd w:val="clear" w:color="auto" w:fill="auto"/>
            <w:noWrap/>
            <w:vAlign w:val="center"/>
            <w:hideMark/>
          </w:tcPr>
          <w:p w14:paraId="64EC2985" w14:textId="77777777" w:rsidR="00C67A07" w:rsidRPr="008C6E28" w:rsidRDefault="00C67A07" w:rsidP="00C67A07">
            <w:pPr>
              <w:rPr>
                <w:color w:val="000000"/>
                <w:sz w:val="24"/>
                <w:szCs w:val="24"/>
              </w:rPr>
            </w:pPr>
            <w:r w:rsidRPr="008C6E28">
              <w:rPr>
                <w:color w:val="000000"/>
                <w:sz w:val="24"/>
                <w:szCs w:val="24"/>
              </w:rPr>
              <w:t>Расход нефти, тн</w:t>
            </w:r>
          </w:p>
        </w:tc>
        <w:tc>
          <w:tcPr>
            <w:tcW w:w="1701" w:type="dxa"/>
            <w:shd w:val="clear" w:color="auto" w:fill="auto"/>
            <w:noWrap/>
            <w:vAlign w:val="bottom"/>
            <w:hideMark/>
          </w:tcPr>
          <w:p w14:paraId="5301D1F2" w14:textId="77777777" w:rsidR="00C67A07" w:rsidRPr="008C6E28" w:rsidRDefault="00C67A07" w:rsidP="0087578C">
            <w:pPr>
              <w:jc w:val="center"/>
              <w:rPr>
                <w:color w:val="000000"/>
                <w:sz w:val="24"/>
                <w:szCs w:val="24"/>
              </w:rPr>
            </w:pPr>
            <w:r w:rsidRPr="008C6E28">
              <w:rPr>
                <w:color w:val="000000"/>
                <w:sz w:val="24"/>
                <w:szCs w:val="24"/>
              </w:rPr>
              <w:t>730,11</w:t>
            </w:r>
          </w:p>
        </w:tc>
        <w:tc>
          <w:tcPr>
            <w:tcW w:w="1560" w:type="dxa"/>
            <w:shd w:val="clear" w:color="auto" w:fill="auto"/>
            <w:noWrap/>
            <w:vAlign w:val="bottom"/>
            <w:hideMark/>
          </w:tcPr>
          <w:p w14:paraId="07E009B5" w14:textId="77777777" w:rsidR="00C67A07" w:rsidRPr="008C6E28" w:rsidRDefault="00C67A07" w:rsidP="0087578C">
            <w:pPr>
              <w:jc w:val="center"/>
              <w:rPr>
                <w:color w:val="000000"/>
                <w:sz w:val="24"/>
                <w:szCs w:val="24"/>
              </w:rPr>
            </w:pPr>
            <w:r w:rsidRPr="008C6E28">
              <w:rPr>
                <w:color w:val="000000"/>
                <w:sz w:val="24"/>
                <w:szCs w:val="24"/>
              </w:rPr>
              <w:t>750,39</w:t>
            </w:r>
          </w:p>
        </w:tc>
        <w:tc>
          <w:tcPr>
            <w:tcW w:w="1383" w:type="dxa"/>
            <w:shd w:val="clear" w:color="auto" w:fill="auto"/>
            <w:noWrap/>
            <w:vAlign w:val="bottom"/>
            <w:hideMark/>
          </w:tcPr>
          <w:p w14:paraId="38E12199" w14:textId="77777777" w:rsidR="00C67A07" w:rsidRPr="008C6E28" w:rsidRDefault="00C67A07" w:rsidP="0087578C">
            <w:pPr>
              <w:jc w:val="center"/>
              <w:rPr>
                <w:color w:val="000000"/>
                <w:sz w:val="24"/>
                <w:szCs w:val="24"/>
              </w:rPr>
            </w:pPr>
            <w:r w:rsidRPr="008C6E28">
              <w:rPr>
                <w:color w:val="000000"/>
                <w:sz w:val="24"/>
                <w:szCs w:val="24"/>
              </w:rPr>
              <w:t>800,14</w:t>
            </w:r>
          </w:p>
        </w:tc>
      </w:tr>
      <w:tr w:rsidR="00C67A07" w:rsidRPr="008C6E28" w14:paraId="3208CEA3" w14:textId="77777777" w:rsidTr="00DB1B70">
        <w:tc>
          <w:tcPr>
            <w:tcW w:w="988" w:type="dxa"/>
          </w:tcPr>
          <w:p w14:paraId="40DAD688" w14:textId="77777777" w:rsidR="00C67A07" w:rsidRPr="008C6E28" w:rsidRDefault="00C67A07" w:rsidP="00C67A07">
            <w:pPr>
              <w:jc w:val="center"/>
              <w:rPr>
                <w:color w:val="000000"/>
                <w:sz w:val="24"/>
                <w:szCs w:val="24"/>
              </w:rPr>
            </w:pPr>
            <w:r>
              <w:rPr>
                <w:color w:val="000000"/>
                <w:sz w:val="24"/>
                <w:szCs w:val="24"/>
              </w:rPr>
              <w:t>14</w:t>
            </w:r>
          </w:p>
        </w:tc>
        <w:tc>
          <w:tcPr>
            <w:tcW w:w="4677" w:type="dxa"/>
            <w:shd w:val="clear" w:color="auto" w:fill="auto"/>
            <w:noWrap/>
            <w:vAlign w:val="center"/>
            <w:hideMark/>
          </w:tcPr>
          <w:p w14:paraId="2664F61A" w14:textId="77777777" w:rsidR="00C67A07" w:rsidRPr="008C6E28" w:rsidRDefault="00C67A07" w:rsidP="00C67A07">
            <w:pPr>
              <w:rPr>
                <w:color w:val="000000"/>
                <w:sz w:val="24"/>
                <w:szCs w:val="24"/>
              </w:rPr>
            </w:pPr>
            <w:r w:rsidRPr="008C6E28">
              <w:rPr>
                <w:color w:val="000000"/>
                <w:sz w:val="24"/>
                <w:szCs w:val="24"/>
              </w:rPr>
              <w:t>НУР нефти, кг/Гкал отп.</w:t>
            </w:r>
          </w:p>
        </w:tc>
        <w:tc>
          <w:tcPr>
            <w:tcW w:w="1701" w:type="dxa"/>
            <w:shd w:val="clear" w:color="auto" w:fill="auto"/>
            <w:noWrap/>
            <w:vAlign w:val="bottom"/>
            <w:hideMark/>
          </w:tcPr>
          <w:p w14:paraId="0A41FCFE" w14:textId="77777777" w:rsidR="00C67A07" w:rsidRPr="008C6E28" w:rsidRDefault="00C67A07" w:rsidP="0087578C">
            <w:pPr>
              <w:jc w:val="center"/>
              <w:rPr>
                <w:color w:val="000000"/>
                <w:sz w:val="24"/>
                <w:szCs w:val="24"/>
              </w:rPr>
            </w:pPr>
            <w:r w:rsidRPr="008C6E28">
              <w:rPr>
                <w:color w:val="000000"/>
                <w:sz w:val="24"/>
                <w:szCs w:val="24"/>
              </w:rPr>
              <w:t>126,31</w:t>
            </w:r>
          </w:p>
        </w:tc>
        <w:tc>
          <w:tcPr>
            <w:tcW w:w="1560" w:type="dxa"/>
            <w:shd w:val="clear" w:color="auto" w:fill="auto"/>
            <w:noWrap/>
            <w:vAlign w:val="bottom"/>
            <w:hideMark/>
          </w:tcPr>
          <w:p w14:paraId="209362EF" w14:textId="77777777" w:rsidR="00C67A07" w:rsidRPr="008C6E28" w:rsidRDefault="00C67A07" w:rsidP="0087578C">
            <w:pPr>
              <w:jc w:val="center"/>
              <w:rPr>
                <w:color w:val="000000"/>
                <w:sz w:val="24"/>
                <w:szCs w:val="24"/>
              </w:rPr>
            </w:pPr>
            <w:r w:rsidRPr="008C6E28">
              <w:rPr>
                <w:color w:val="000000"/>
                <w:sz w:val="24"/>
                <w:szCs w:val="24"/>
              </w:rPr>
              <w:t>110,88</w:t>
            </w:r>
          </w:p>
        </w:tc>
        <w:tc>
          <w:tcPr>
            <w:tcW w:w="1383" w:type="dxa"/>
            <w:shd w:val="clear" w:color="auto" w:fill="auto"/>
            <w:noWrap/>
            <w:vAlign w:val="bottom"/>
            <w:hideMark/>
          </w:tcPr>
          <w:p w14:paraId="51472950" w14:textId="77777777" w:rsidR="00C67A07" w:rsidRPr="008C6E28" w:rsidRDefault="00C67A07" w:rsidP="0087578C">
            <w:pPr>
              <w:jc w:val="center"/>
              <w:rPr>
                <w:color w:val="000000"/>
                <w:sz w:val="24"/>
                <w:szCs w:val="24"/>
              </w:rPr>
            </w:pPr>
            <w:r w:rsidRPr="008C6E28">
              <w:rPr>
                <w:color w:val="000000"/>
                <w:sz w:val="24"/>
                <w:szCs w:val="24"/>
              </w:rPr>
              <w:t>100,93</w:t>
            </w:r>
          </w:p>
        </w:tc>
      </w:tr>
      <w:tr w:rsidR="00C67A07" w:rsidRPr="008C6E28" w14:paraId="692C8C33" w14:textId="77777777" w:rsidTr="00DB1B70">
        <w:tc>
          <w:tcPr>
            <w:tcW w:w="988" w:type="dxa"/>
          </w:tcPr>
          <w:p w14:paraId="16EBFE43" w14:textId="77777777" w:rsidR="00C67A07" w:rsidRPr="008C6E28" w:rsidRDefault="00C67A07" w:rsidP="00C67A07">
            <w:pPr>
              <w:jc w:val="center"/>
              <w:rPr>
                <w:color w:val="000000"/>
                <w:sz w:val="24"/>
                <w:szCs w:val="24"/>
              </w:rPr>
            </w:pPr>
            <w:r>
              <w:rPr>
                <w:color w:val="000000"/>
                <w:sz w:val="24"/>
                <w:szCs w:val="24"/>
              </w:rPr>
              <w:t>15</w:t>
            </w:r>
          </w:p>
        </w:tc>
        <w:tc>
          <w:tcPr>
            <w:tcW w:w="4677" w:type="dxa"/>
            <w:shd w:val="clear" w:color="auto" w:fill="auto"/>
            <w:noWrap/>
            <w:vAlign w:val="center"/>
            <w:hideMark/>
          </w:tcPr>
          <w:p w14:paraId="768608E8" w14:textId="77777777" w:rsidR="00C67A07" w:rsidRPr="008C6E28" w:rsidRDefault="00C67A07" w:rsidP="00C67A07">
            <w:pPr>
              <w:rPr>
                <w:color w:val="000000"/>
                <w:sz w:val="24"/>
                <w:szCs w:val="24"/>
              </w:rPr>
            </w:pPr>
            <w:r w:rsidRPr="008C6E28">
              <w:rPr>
                <w:color w:val="000000"/>
                <w:sz w:val="24"/>
                <w:szCs w:val="24"/>
              </w:rPr>
              <w:t>НУР нефти, кг/Гкал выраб.</w:t>
            </w:r>
          </w:p>
        </w:tc>
        <w:tc>
          <w:tcPr>
            <w:tcW w:w="1701" w:type="dxa"/>
            <w:shd w:val="clear" w:color="auto" w:fill="auto"/>
            <w:noWrap/>
            <w:vAlign w:val="bottom"/>
            <w:hideMark/>
          </w:tcPr>
          <w:p w14:paraId="0F10B1CF" w14:textId="77777777" w:rsidR="00C67A07" w:rsidRPr="008C6E28" w:rsidRDefault="00C67A07" w:rsidP="0087578C">
            <w:pPr>
              <w:jc w:val="center"/>
              <w:rPr>
                <w:color w:val="000000"/>
                <w:sz w:val="24"/>
                <w:szCs w:val="24"/>
              </w:rPr>
            </w:pPr>
            <w:r w:rsidRPr="008C6E28">
              <w:rPr>
                <w:color w:val="000000"/>
                <w:sz w:val="24"/>
                <w:szCs w:val="24"/>
              </w:rPr>
              <w:t>122,29</w:t>
            </w:r>
          </w:p>
        </w:tc>
        <w:tc>
          <w:tcPr>
            <w:tcW w:w="1560" w:type="dxa"/>
            <w:shd w:val="clear" w:color="auto" w:fill="auto"/>
            <w:noWrap/>
            <w:vAlign w:val="bottom"/>
            <w:hideMark/>
          </w:tcPr>
          <w:p w14:paraId="0E81F9B1" w14:textId="77777777" w:rsidR="00C67A07" w:rsidRPr="008C6E28" w:rsidRDefault="00C67A07" w:rsidP="0087578C">
            <w:pPr>
              <w:jc w:val="center"/>
              <w:rPr>
                <w:color w:val="000000"/>
                <w:sz w:val="24"/>
                <w:szCs w:val="24"/>
              </w:rPr>
            </w:pPr>
            <w:r w:rsidRPr="008C6E28">
              <w:rPr>
                <w:color w:val="000000"/>
                <w:sz w:val="24"/>
                <w:szCs w:val="24"/>
              </w:rPr>
              <w:t>108,34</w:t>
            </w:r>
          </w:p>
        </w:tc>
        <w:tc>
          <w:tcPr>
            <w:tcW w:w="1383" w:type="dxa"/>
            <w:shd w:val="clear" w:color="auto" w:fill="auto"/>
            <w:noWrap/>
            <w:vAlign w:val="bottom"/>
            <w:hideMark/>
          </w:tcPr>
          <w:p w14:paraId="2B54A437" w14:textId="77777777" w:rsidR="00C67A07" w:rsidRPr="008C6E28" w:rsidRDefault="00C67A07" w:rsidP="0087578C">
            <w:pPr>
              <w:jc w:val="center"/>
              <w:rPr>
                <w:color w:val="000000"/>
                <w:sz w:val="24"/>
                <w:szCs w:val="24"/>
              </w:rPr>
            </w:pPr>
            <w:r w:rsidRPr="008C6E28">
              <w:rPr>
                <w:color w:val="000000"/>
                <w:sz w:val="24"/>
                <w:szCs w:val="24"/>
              </w:rPr>
              <w:t>99,30</w:t>
            </w:r>
          </w:p>
        </w:tc>
      </w:tr>
      <w:tr w:rsidR="00C67A07" w:rsidRPr="008C6E28" w14:paraId="77FBFEC6" w14:textId="77777777" w:rsidTr="00DB1B70">
        <w:tc>
          <w:tcPr>
            <w:tcW w:w="988" w:type="dxa"/>
          </w:tcPr>
          <w:p w14:paraId="6D0B5F89" w14:textId="77777777" w:rsidR="00C67A07" w:rsidRPr="008C6E28" w:rsidRDefault="00C67A07" w:rsidP="00C67A07">
            <w:pPr>
              <w:jc w:val="center"/>
              <w:rPr>
                <w:color w:val="000000"/>
                <w:sz w:val="24"/>
                <w:szCs w:val="24"/>
              </w:rPr>
            </w:pPr>
            <w:r>
              <w:rPr>
                <w:color w:val="000000"/>
                <w:sz w:val="24"/>
                <w:szCs w:val="24"/>
              </w:rPr>
              <w:t>16</w:t>
            </w:r>
          </w:p>
        </w:tc>
        <w:tc>
          <w:tcPr>
            <w:tcW w:w="4677" w:type="dxa"/>
            <w:shd w:val="clear" w:color="auto" w:fill="auto"/>
            <w:noWrap/>
            <w:vAlign w:val="center"/>
            <w:hideMark/>
          </w:tcPr>
          <w:p w14:paraId="685CF0E5" w14:textId="77777777" w:rsidR="00C67A07" w:rsidRPr="008C6E28" w:rsidRDefault="00C67A07" w:rsidP="00C67A07">
            <w:pPr>
              <w:rPr>
                <w:color w:val="000000"/>
                <w:sz w:val="24"/>
                <w:szCs w:val="24"/>
              </w:rPr>
            </w:pPr>
            <w:r w:rsidRPr="008C6E28">
              <w:rPr>
                <w:color w:val="000000"/>
                <w:sz w:val="24"/>
                <w:szCs w:val="24"/>
              </w:rPr>
              <w:t>Расход угля, тн</w:t>
            </w:r>
          </w:p>
        </w:tc>
        <w:tc>
          <w:tcPr>
            <w:tcW w:w="1701" w:type="dxa"/>
            <w:shd w:val="clear" w:color="auto" w:fill="auto"/>
            <w:noWrap/>
            <w:vAlign w:val="bottom"/>
            <w:hideMark/>
          </w:tcPr>
          <w:p w14:paraId="50927135" w14:textId="77777777" w:rsidR="00C67A07" w:rsidRPr="008C6E28" w:rsidRDefault="00C67A07" w:rsidP="00C67A07">
            <w:pPr>
              <w:rPr>
                <w:color w:val="000000"/>
                <w:sz w:val="24"/>
                <w:szCs w:val="24"/>
              </w:rPr>
            </w:pPr>
            <w:r w:rsidRPr="008C6E28">
              <w:rPr>
                <w:color w:val="000000"/>
                <w:sz w:val="24"/>
                <w:szCs w:val="24"/>
              </w:rPr>
              <w:t> </w:t>
            </w:r>
          </w:p>
        </w:tc>
        <w:tc>
          <w:tcPr>
            <w:tcW w:w="1560" w:type="dxa"/>
            <w:shd w:val="clear" w:color="auto" w:fill="auto"/>
            <w:noWrap/>
            <w:vAlign w:val="bottom"/>
            <w:hideMark/>
          </w:tcPr>
          <w:p w14:paraId="1D0DED4D" w14:textId="77777777" w:rsidR="00C67A07" w:rsidRPr="008C6E28" w:rsidRDefault="00C67A07" w:rsidP="00C67A07">
            <w:pPr>
              <w:rPr>
                <w:color w:val="000000"/>
                <w:sz w:val="24"/>
                <w:szCs w:val="24"/>
              </w:rPr>
            </w:pPr>
            <w:r w:rsidRPr="008C6E28">
              <w:rPr>
                <w:color w:val="000000"/>
                <w:sz w:val="24"/>
                <w:szCs w:val="24"/>
              </w:rPr>
              <w:t> </w:t>
            </w:r>
          </w:p>
        </w:tc>
        <w:tc>
          <w:tcPr>
            <w:tcW w:w="1383" w:type="dxa"/>
            <w:shd w:val="clear" w:color="auto" w:fill="auto"/>
            <w:noWrap/>
            <w:vAlign w:val="bottom"/>
            <w:hideMark/>
          </w:tcPr>
          <w:p w14:paraId="3A555DCB" w14:textId="77777777" w:rsidR="00C67A07" w:rsidRPr="008C6E28" w:rsidRDefault="00C67A07" w:rsidP="00C67A07">
            <w:pPr>
              <w:rPr>
                <w:color w:val="000000"/>
                <w:sz w:val="24"/>
                <w:szCs w:val="24"/>
              </w:rPr>
            </w:pPr>
            <w:r w:rsidRPr="008C6E28">
              <w:rPr>
                <w:color w:val="000000"/>
                <w:sz w:val="24"/>
                <w:szCs w:val="24"/>
              </w:rPr>
              <w:t> </w:t>
            </w:r>
          </w:p>
        </w:tc>
      </w:tr>
      <w:tr w:rsidR="00C67A07" w:rsidRPr="008C6E28" w14:paraId="5FC1AB8B" w14:textId="77777777" w:rsidTr="00DB1B70">
        <w:tc>
          <w:tcPr>
            <w:tcW w:w="988" w:type="dxa"/>
          </w:tcPr>
          <w:p w14:paraId="1969DD74" w14:textId="77777777" w:rsidR="00C67A07" w:rsidRPr="008C6E28" w:rsidRDefault="00C67A07" w:rsidP="00C67A07">
            <w:pPr>
              <w:jc w:val="center"/>
              <w:rPr>
                <w:color w:val="000000"/>
                <w:sz w:val="24"/>
                <w:szCs w:val="24"/>
              </w:rPr>
            </w:pPr>
            <w:r>
              <w:rPr>
                <w:color w:val="000000"/>
                <w:sz w:val="24"/>
                <w:szCs w:val="24"/>
              </w:rPr>
              <w:t>17</w:t>
            </w:r>
          </w:p>
        </w:tc>
        <w:tc>
          <w:tcPr>
            <w:tcW w:w="4677" w:type="dxa"/>
            <w:shd w:val="clear" w:color="auto" w:fill="auto"/>
            <w:noWrap/>
            <w:vAlign w:val="center"/>
            <w:hideMark/>
          </w:tcPr>
          <w:p w14:paraId="0D6177CC" w14:textId="77777777" w:rsidR="00C67A07" w:rsidRPr="008C6E28" w:rsidRDefault="00C67A07" w:rsidP="00C67A07">
            <w:pPr>
              <w:rPr>
                <w:color w:val="000000"/>
                <w:sz w:val="24"/>
                <w:szCs w:val="24"/>
              </w:rPr>
            </w:pPr>
            <w:r w:rsidRPr="008C6E28">
              <w:rPr>
                <w:color w:val="000000"/>
                <w:sz w:val="24"/>
                <w:szCs w:val="24"/>
              </w:rPr>
              <w:t>НУР угля, кг/Гкал отп.</w:t>
            </w:r>
          </w:p>
        </w:tc>
        <w:tc>
          <w:tcPr>
            <w:tcW w:w="1701" w:type="dxa"/>
            <w:shd w:val="clear" w:color="auto" w:fill="auto"/>
            <w:noWrap/>
            <w:vAlign w:val="bottom"/>
            <w:hideMark/>
          </w:tcPr>
          <w:p w14:paraId="6F3D799D" w14:textId="77777777" w:rsidR="00C67A07" w:rsidRPr="008C6E28" w:rsidRDefault="00C67A07" w:rsidP="00C67A07">
            <w:pPr>
              <w:rPr>
                <w:color w:val="000000"/>
                <w:sz w:val="24"/>
                <w:szCs w:val="24"/>
              </w:rPr>
            </w:pPr>
            <w:r w:rsidRPr="008C6E28">
              <w:rPr>
                <w:color w:val="000000"/>
                <w:sz w:val="24"/>
                <w:szCs w:val="24"/>
              </w:rPr>
              <w:t> </w:t>
            </w:r>
          </w:p>
        </w:tc>
        <w:tc>
          <w:tcPr>
            <w:tcW w:w="1560" w:type="dxa"/>
            <w:shd w:val="clear" w:color="auto" w:fill="auto"/>
            <w:noWrap/>
            <w:vAlign w:val="bottom"/>
            <w:hideMark/>
          </w:tcPr>
          <w:p w14:paraId="246F7831" w14:textId="77777777" w:rsidR="00C67A07" w:rsidRPr="008C6E28" w:rsidRDefault="00C67A07" w:rsidP="00C67A07">
            <w:pPr>
              <w:rPr>
                <w:color w:val="000000"/>
                <w:sz w:val="24"/>
                <w:szCs w:val="24"/>
              </w:rPr>
            </w:pPr>
            <w:r w:rsidRPr="008C6E28">
              <w:rPr>
                <w:color w:val="000000"/>
                <w:sz w:val="24"/>
                <w:szCs w:val="24"/>
              </w:rPr>
              <w:t> </w:t>
            </w:r>
          </w:p>
        </w:tc>
        <w:tc>
          <w:tcPr>
            <w:tcW w:w="1383" w:type="dxa"/>
            <w:shd w:val="clear" w:color="auto" w:fill="auto"/>
            <w:noWrap/>
            <w:vAlign w:val="bottom"/>
            <w:hideMark/>
          </w:tcPr>
          <w:p w14:paraId="6362C8E4" w14:textId="77777777" w:rsidR="00C67A07" w:rsidRPr="008C6E28" w:rsidRDefault="00C67A07" w:rsidP="00C67A07">
            <w:pPr>
              <w:rPr>
                <w:color w:val="000000"/>
                <w:sz w:val="24"/>
                <w:szCs w:val="24"/>
              </w:rPr>
            </w:pPr>
            <w:r w:rsidRPr="008C6E28">
              <w:rPr>
                <w:color w:val="000000"/>
                <w:sz w:val="24"/>
                <w:szCs w:val="24"/>
              </w:rPr>
              <w:t> </w:t>
            </w:r>
          </w:p>
        </w:tc>
      </w:tr>
      <w:tr w:rsidR="00C67A07" w:rsidRPr="008C6E28" w14:paraId="24A792A1" w14:textId="77777777" w:rsidTr="00DB1B70">
        <w:tc>
          <w:tcPr>
            <w:tcW w:w="988" w:type="dxa"/>
          </w:tcPr>
          <w:p w14:paraId="23DECFBC" w14:textId="77777777" w:rsidR="00C67A07" w:rsidRPr="008C6E28" w:rsidRDefault="00C67A07" w:rsidP="00C67A07">
            <w:pPr>
              <w:jc w:val="center"/>
              <w:rPr>
                <w:color w:val="000000"/>
                <w:sz w:val="24"/>
                <w:szCs w:val="24"/>
              </w:rPr>
            </w:pPr>
            <w:r>
              <w:rPr>
                <w:color w:val="000000"/>
                <w:sz w:val="24"/>
                <w:szCs w:val="24"/>
              </w:rPr>
              <w:t>18</w:t>
            </w:r>
          </w:p>
        </w:tc>
        <w:tc>
          <w:tcPr>
            <w:tcW w:w="4677" w:type="dxa"/>
            <w:shd w:val="clear" w:color="auto" w:fill="auto"/>
            <w:noWrap/>
            <w:vAlign w:val="center"/>
            <w:hideMark/>
          </w:tcPr>
          <w:p w14:paraId="35D429C7" w14:textId="77777777" w:rsidR="00C67A07" w:rsidRPr="008C6E28" w:rsidRDefault="00C67A07" w:rsidP="00C67A07">
            <w:pPr>
              <w:rPr>
                <w:color w:val="000000"/>
                <w:sz w:val="24"/>
                <w:szCs w:val="24"/>
              </w:rPr>
            </w:pPr>
            <w:r w:rsidRPr="008C6E28">
              <w:rPr>
                <w:color w:val="000000"/>
                <w:sz w:val="24"/>
                <w:szCs w:val="24"/>
              </w:rPr>
              <w:t>НУР угля, кг/Гкал выраб.</w:t>
            </w:r>
          </w:p>
        </w:tc>
        <w:tc>
          <w:tcPr>
            <w:tcW w:w="1701" w:type="dxa"/>
            <w:shd w:val="clear" w:color="auto" w:fill="auto"/>
            <w:noWrap/>
            <w:vAlign w:val="bottom"/>
            <w:hideMark/>
          </w:tcPr>
          <w:p w14:paraId="27537FE6" w14:textId="77777777" w:rsidR="00C67A07" w:rsidRPr="008C6E28" w:rsidRDefault="00C67A07" w:rsidP="00C67A07">
            <w:pPr>
              <w:rPr>
                <w:color w:val="000000"/>
                <w:sz w:val="24"/>
                <w:szCs w:val="24"/>
              </w:rPr>
            </w:pPr>
            <w:r w:rsidRPr="008C6E28">
              <w:rPr>
                <w:color w:val="000000"/>
                <w:sz w:val="24"/>
                <w:szCs w:val="24"/>
              </w:rPr>
              <w:t> </w:t>
            </w:r>
          </w:p>
        </w:tc>
        <w:tc>
          <w:tcPr>
            <w:tcW w:w="1560" w:type="dxa"/>
            <w:shd w:val="clear" w:color="auto" w:fill="auto"/>
            <w:noWrap/>
            <w:vAlign w:val="bottom"/>
            <w:hideMark/>
          </w:tcPr>
          <w:p w14:paraId="495E74C5" w14:textId="77777777" w:rsidR="00C67A07" w:rsidRPr="008C6E28" w:rsidRDefault="00C67A07" w:rsidP="00C67A07">
            <w:pPr>
              <w:rPr>
                <w:color w:val="000000"/>
                <w:sz w:val="24"/>
                <w:szCs w:val="24"/>
              </w:rPr>
            </w:pPr>
            <w:r w:rsidRPr="008C6E28">
              <w:rPr>
                <w:color w:val="000000"/>
                <w:sz w:val="24"/>
                <w:szCs w:val="24"/>
              </w:rPr>
              <w:t> </w:t>
            </w:r>
          </w:p>
        </w:tc>
        <w:tc>
          <w:tcPr>
            <w:tcW w:w="1383" w:type="dxa"/>
            <w:shd w:val="clear" w:color="auto" w:fill="auto"/>
            <w:noWrap/>
            <w:vAlign w:val="bottom"/>
            <w:hideMark/>
          </w:tcPr>
          <w:p w14:paraId="47B277B7" w14:textId="77777777" w:rsidR="00C67A07" w:rsidRPr="008C6E28" w:rsidRDefault="00C67A07" w:rsidP="00C67A07">
            <w:pPr>
              <w:rPr>
                <w:color w:val="000000"/>
                <w:sz w:val="24"/>
                <w:szCs w:val="24"/>
              </w:rPr>
            </w:pPr>
            <w:r w:rsidRPr="008C6E28">
              <w:rPr>
                <w:color w:val="000000"/>
                <w:sz w:val="24"/>
                <w:szCs w:val="24"/>
              </w:rPr>
              <w:t> </w:t>
            </w:r>
          </w:p>
        </w:tc>
      </w:tr>
      <w:tr w:rsidR="00C67A07" w:rsidRPr="008C6E28" w14:paraId="52ED310A" w14:textId="77777777" w:rsidTr="00DB1B70">
        <w:tc>
          <w:tcPr>
            <w:tcW w:w="988" w:type="dxa"/>
          </w:tcPr>
          <w:p w14:paraId="4BB0FA96" w14:textId="77777777" w:rsidR="00C67A07" w:rsidRPr="00C67A07" w:rsidRDefault="00C67A07" w:rsidP="00C67A07">
            <w:pPr>
              <w:jc w:val="center"/>
              <w:rPr>
                <w:b/>
                <w:color w:val="000000"/>
                <w:sz w:val="24"/>
                <w:szCs w:val="24"/>
                <w:lang w:val="en-US"/>
              </w:rPr>
            </w:pPr>
            <w:r w:rsidRPr="00C67A07">
              <w:rPr>
                <w:b/>
                <w:color w:val="000000"/>
                <w:sz w:val="24"/>
                <w:szCs w:val="24"/>
                <w:lang w:val="en-US"/>
              </w:rPr>
              <w:t>VII</w:t>
            </w:r>
          </w:p>
        </w:tc>
        <w:tc>
          <w:tcPr>
            <w:tcW w:w="9321" w:type="dxa"/>
            <w:gridSpan w:val="4"/>
            <w:shd w:val="clear" w:color="auto" w:fill="auto"/>
            <w:noWrap/>
            <w:vAlign w:val="center"/>
            <w:hideMark/>
          </w:tcPr>
          <w:p w14:paraId="5F8A2D00" w14:textId="77777777" w:rsidR="00C67A07" w:rsidRPr="008C6E28" w:rsidRDefault="00C67A07" w:rsidP="00C67A07">
            <w:pPr>
              <w:rPr>
                <w:b/>
                <w:color w:val="000000"/>
                <w:sz w:val="24"/>
                <w:szCs w:val="24"/>
              </w:rPr>
            </w:pPr>
            <w:r w:rsidRPr="008C6E28">
              <w:rPr>
                <w:b/>
                <w:color w:val="000000"/>
                <w:sz w:val="24"/>
                <w:szCs w:val="24"/>
              </w:rPr>
              <w:t xml:space="preserve">Котельная </w:t>
            </w:r>
            <w:r w:rsidR="00A67540">
              <w:rPr>
                <w:b/>
                <w:color w:val="000000"/>
                <w:sz w:val="24"/>
                <w:szCs w:val="24"/>
              </w:rPr>
              <w:t>«</w:t>
            </w:r>
            <w:r w:rsidRPr="008C6E28">
              <w:rPr>
                <w:b/>
                <w:color w:val="000000"/>
                <w:sz w:val="24"/>
                <w:szCs w:val="24"/>
              </w:rPr>
              <w:t>Маяковского</w:t>
            </w:r>
            <w:r w:rsidR="00A67540">
              <w:rPr>
                <w:b/>
                <w:color w:val="000000"/>
                <w:sz w:val="24"/>
                <w:szCs w:val="24"/>
              </w:rPr>
              <w:t>»</w:t>
            </w:r>
            <w:r w:rsidRPr="008C6E28">
              <w:rPr>
                <w:b/>
                <w:color w:val="000000"/>
                <w:sz w:val="24"/>
                <w:szCs w:val="24"/>
              </w:rPr>
              <w:t xml:space="preserve">  (Нефть)</w:t>
            </w:r>
          </w:p>
        </w:tc>
      </w:tr>
      <w:tr w:rsidR="00C67A07" w:rsidRPr="008C6E28" w14:paraId="3558FBBD" w14:textId="77777777" w:rsidTr="00DB1B70">
        <w:tc>
          <w:tcPr>
            <w:tcW w:w="988" w:type="dxa"/>
          </w:tcPr>
          <w:p w14:paraId="707F36E1" w14:textId="77777777" w:rsidR="00C67A07" w:rsidRPr="008C6E28" w:rsidRDefault="00C67A07" w:rsidP="00C67A07">
            <w:pPr>
              <w:jc w:val="center"/>
              <w:rPr>
                <w:color w:val="000000"/>
                <w:sz w:val="24"/>
                <w:szCs w:val="24"/>
              </w:rPr>
            </w:pPr>
            <w:r>
              <w:rPr>
                <w:color w:val="000000"/>
                <w:sz w:val="24"/>
                <w:szCs w:val="24"/>
              </w:rPr>
              <w:t>1</w:t>
            </w:r>
          </w:p>
        </w:tc>
        <w:tc>
          <w:tcPr>
            <w:tcW w:w="4677" w:type="dxa"/>
            <w:shd w:val="clear" w:color="auto" w:fill="auto"/>
            <w:noWrap/>
            <w:vAlign w:val="center"/>
            <w:hideMark/>
          </w:tcPr>
          <w:p w14:paraId="5B69454E" w14:textId="77777777" w:rsidR="00C67A07" w:rsidRPr="008C6E28" w:rsidRDefault="00C67A07" w:rsidP="00C67A07">
            <w:pPr>
              <w:rPr>
                <w:color w:val="000000"/>
                <w:sz w:val="24"/>
                <w:szCs w:val="24"/>
              </w:rPr>
            </w:pPr>
            <w:r w:rsidRPr="008C6E28">
              <w:rPr>
                <w:color w:val="000000"/>
                <w:sz w:val="24"/>
                <w:szCs w:val="24"/>
              </w:rPr>
              <w:t>Нагрузка, Гкал/ч</w:t>
            </w:r>
          </w:p>
        </w:tc>
        <w:tc>
          <w:tcPr>
            <w:tcW w:w="1701" w:type="dxa"/>
            <w:shd w:val="clear" w:color="auto" w:fill="auto"/>
            <w:vAlign w:val="center"/>
            <w:hideMark/>
          </w:tcPr>
          <w:p w14:paraId="7094AD01" w14:textId="77777777" w:rsidR="00C67A07" w:rsidRPr="008C6E28" w:rsidRDefault="00C67A07" w:rsidP="00C67A07">
            <w:pPr>
              <w:jc w:val="center"/>
              <w:rPr>
                <w:color w:val="000000"/>
                <w:sz w:val="24"/>
                <w:szCs w:val="24"/>
              </w:rPr>
            </w:pPr>
            <w:r w:rsidRPr="008C6E28">
              <w:rPr>
                <w:color w:val="000000"/>
                <w:sz w:val="24"/>
                <w:szCs w:val="24"/>
              </w:rPr>
              <w:t>2,56</w:t>
            </w:r>
          </w:p>
        </w:tc>
        <w:tc>
          <w:tcPr>
            <w:tcW w:w="1560" w:type="dxa"/>
            <w:shd w:val="clear" w:color="auto" w:fill="auto"/>
            <w:noWrap/>
            <w:vAlign w:val="center"/>
            <w:hideMark/>
          </w:tcPr>
          <w:p w14:paraId="12BE003E" w14:textId="77777777" w:rsidR="00C67A07" w:rsidRPr="008C6E28" w:rsidRDefault="00C67A07" w:rsidP="00C67A07">
            <w:pPr>
              <w:jc w:val="center"/>
              <w:rPr>
                <w:color w:val="000000"/>
                <w:sz w:val="24"/>
                <w:szCs w:val="24"/>
              </w:rPr>
            </w:pPr>
            <w:r w:rsidRPr="008C6E28">
              <w:rPr>
                <w:color w:val="000000"/>
                <w:sz w:val="24"/>
                <w:szCs w:val="24"/>
              </w:rPr>
              <w:t>2,76</w:t>
            </w:r>
          </w:p>
        </w:tc>
        <w:tc>
          <w:tcPr>
            <w:tcW w:w="1383" w:type="dxa"/>
            <w:shd w:val="clear" w:color="auto" w:fill="auto"/>
            <w:noWrap/>
            <w:vAlign w:val="center"/>
            <w:hideMark/>
          </w:tcPr>
          <w:p w14:paraId="1E1C0E30" w14:textId="77777777" w:rsidR="00C67A07" w:rsidRPr="008C6E28" w:rsidRDefault="00C67A07" w:rsidP="00C67A07">
            <w:pPr>
              <w:jc w:val="center"/>
              <w:rPr>
                <w:color w:val="000000"/>
                <w:sz w:val="24"/>
                <w:szCs w:val="24"/>
              </w:rPr>
            </w:pPr>
            <w:r w:rsidRPr="008C6E28">
              <w:rPr>
                <w:color w:val="000000"/>
                <w:sz w:val="24"/>
                <w:szCs w:val="24"/>
              </w:rPr>
              <w:t>3,50</w:t>
            </w:r>
          </w:p>
        </w:tc>
      </w:tr>
      <w:tr w:rsidR="00C67A07" w:rsidRPr="008C6E28" w14:paraId="391E54B0" w14:textId="77777777" w:rsidTr="00DB1B70">
        <w:tc>
          <w:tcPr>
            <w:tcW w:w="988" w:type="dxa"/>
          </w:tcPr>
          <w:p w14:paraId="31BE5342" w14:textId="77777777" w:rsidR="00C67A07" w:rsidRPr="008C6E28" w:rsidRDefault="00C67A07" w:rsidP="00C67A07">
            <w:pPr>
              <w:jc w:val="center"/>
              <w:rPr>
                <w:color w:val="000000"/>
                <w:sz w:val="24"/>
                <w:szCs w:val="24"/>
              </w:rPr>
            </w:pPr>
            <w:r>
              <w:rPr>
                <w:color w:val="000000"/>
                <w:sz w:val="24"/>
                <w:szCs w:val="24"/>
              </w:rPr>
              <w:t>2</w:t>
            </w:r>
          </w:p>
        </w:tc>
        <w:tc>
          <w:tcPr>
            <w:tcW w:w="4677" w:type="dxa"/>
            <w:shd w:val="clear" w:color="auto" w:fill="auto"/>
            <w:noWrap/>
            <w:vAlign w:val="center"/>
            <w:hideMark/>
          </w:tcPr>
          <w:p w14:paraId="6D8CDD65" w14:textId="77777777" w:rsidR="00C67A07" w:rsidRPr="008C6E28" w:rsidRDefault="00C67A07" w:rsidP="00C67A07">
            <w:pPr>
              <w:rPr>
                <w:color w:val="000000"/>
                <w:sz w:val="24"/>
                <w:szCs w:val="24"/>
              </w:rPr>
            </w:pPr>
            <w:r w:rsidRPr="008C6E28">
              <w:rPr>
                <w:color w:val="000000"/>
                <w:sz w:val="24"/>
                <w:szCs w:val="24"/>
              </w:rPr>
              <w:t>Выработка, Гкал</w:t>
            </w:r>
          </w:p>
        </w:tc>
        <w:tc>
          <w:tcPr>
            <w:tcW w:w="1701" w:type="dxa"/>
            <w:shd w:val="clear" w:color="auto" w:fill="auto"/>
            <w:noWrap/>
            <w:vAlign w:val="center"/>
            <w:hideMark/>
          </w:tcPr>
          <w:p w14:paraId="50166466" w14:textId="77777777" w:rsidR="00C67A07" w:rsidRPr="008C6E28" w:rsidRDefault="00C67A07" w:rsidP="00C67A07">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138,75</w:t>
            </w:r>
          </w:p>
        </w:tc>
        <w:tc>
          <w:tcPr>
            <w:tcW w:w="1560" w:type="dxa"/>
            <w:shd w:val="clear" w:color="auto" w:fill="auto"/>
            <w:noWrap/>
            <w:vAlign w:val="center"/>
            <w:hideMark/>
          </w:tcPr>
          <w:p w14:paraId="06168EE0" w14:textId="77777777" w:rsidR="00C67A07" w:rsidRPr="008C6E28" w:rsidRDefault="00C67A07" w:rsidP="00C67A07">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896,22</w:t>
            </w:r>
          </w:p>
        </w:tc>
        <w:tc>
          <w:tcPr>
            <w:tcW w:w="1383" w:type="dxa"/>
            <w:shd w:val="clear" w:color="auto" w:fill="auto"/>
            <w:noWrap/>
            <w:vAlign w:val="center"/>
            <w:hideMark/>
          </w:tcPr>
          <w:p w14:paraId="2A73D77B" w14:textId="77777777" w:rsidR="00C67A07" w:rsidRPr="008C6E28" w:rsidRDefault="00C67A07" w:rsidP="00C67A07">
            <w:pPr>
              <w:jc w:val="center"/>
              <w:rPr>
                <w:color w:val="000000"/>
                <w:sz w:val="24"/>
                <w:szCs w:val="24"/>
              </w:rPr>
            </w:pPr>
            <w:r w:rsidRPr="008C6E28">
              <w:rPr>
                <w:color w:val="000000"/>
                <w:sz w:val="24"/>
                <w:szCs w:val="24"/>
              </w:rPr>
              <w:t>9</w:t>
            </w:r>
            <w:r w:rsidR="00616271">
              <w:rPr>
                <w:color w:val="000000"/>
                <w:sz w:val="24"/>
                <w:szCs w:val="24"/>
              </w:rPr>
              <w:t xml:space="preserve"> </w:t>
            </w:r>
            <w:r w:rsidRPr="008C6E28">
              <w:rPr>
                <w:color w:val="000000"/>
                <w:sz w:val="24"/>
                <w:szCs w:val="24"/>
              </w:rPr>
              <w:t>940,46</w:t>
            </w:r>
          </w:p>
        </w:tc>
      </w:tr>
      <w:tr w:rsidR="00C67A07" w:rsidRPr="008C6E28" w14:paraId="3B3BE19F" w14:textId="77777777" w:rsidTr="00DB1B70">
        <w:tc>
          <w:tcPr>
            <w:tcW w:w="988" w:type="dxa"/>
          </w:tcPr>
          <w:p w14:paraId="5BA3B6F5" w14:textId="77777777" w:rsidR="00C67A07" w:rsidRPr="008C6E28" w:rsidRDefault="00C67A07" w:rsidP="00C67A07">
            <w:pPr>
              <w:jc w:val="center"/>
              <w:rPr>
                <w:color w:val="000000"/>
                <w:sz w:val="24"/>
                <w:szCs w:val="24"/>
              </w:rPr>
            </w:pPr>
            <w:r>
              <w:rPr>
                <w:color w:val="000000"/>
                <w:sz w:val="24"/>
                <w:szCs w:val="24"/>
              </w:rPr>
              <w:t>3</w:t>
            </w:r>
          </w:p>
        </w:tc>
        <w:tc>
          <w:tcPr>
            <w:tcW w:w="4677" w:type="dxa"/>
            <w:shd w:val="clear" w:color="auto" w:fill="auto"/>
            <w:noWrap/>
            <w:vAlign w:val="center"/>
            <w:hideMark/>
          </w:tcPr>
          <w:p w14:paraId="32AEB8BC" w14:textId="77777777" w:rsidR="00C67A07" w:rsidRPr="008C6E28" w:rsidRDefault="00C67A07" w:rsidP="00C67A07">
            <w:pPr>
              <w:rPr>
                <w:color w:val="000000"/>
                <w:sz w:val="24"/>
                <w:szCs w:val="24"/>
              </w:rPr>
            </w:pPr>
            <w:r w:rsidRPr="008C6E28">
              <w:rPr>
                <w:color w:val="000000"/>
                <w:sz w:val="24"/>
                <w:szCs w:val="24"/>
              </w:rPr>
              <w:t>СН, Гкал</w:t>
            </w:r>
          </w:p>
        </w:tc>
        <w:tc>
          <w:tcPr>
            <w:tcW w:w="1701" w:type="dxa"/>
            <w:shd w:val="clear" w:color="auto" w:fill="auto"/>
            <w:noWrap/>
            <w:vAlign w:val="center"/>
            <w:hideMark/>
          </w:tcPr>
          <w:p w14:paraId="73F1D511" w14:textId="77777777" w:rsidR="00C67A07" w:rsidRPr="008C6E28" w:rsidRDefault="00C67A07" w:rsidP="00C67A07">
            <w:pPr>
              <w:jc w:val="center"/>
              <w:rPr>
                <w:color w:val="000000"/>
                <w:sz w:val="24"/>
                <w:szCs w:val="24"/>
              </w:rPr>
            </w:pPr>
            <w:r w:rsidRPr="008C6E28">
              <w:rPr>
                <w:color w:val="000000"/>
                <w:sz w:val="24"/>
                <w:szCs w:val="24"/>
              </w:rPr>
              <w:t>207,00</w:t>
            </w:r>
          </w:p>
        </w:tc>
        <w:tc>
          <w:tcPr>
            <w:tcW w:w="1560" w:type="dxa"/>
            <w:shd w:val="clear" w:color="auto" w:fill="auto"/>
            <w:noWrap/>
            <w:vAlign w:val="center"/>
            <w:hideMark/>
          </w:tcPr>
          <w:p w14:paraId="1F87E60A" w14:textId="77777777" w:rsidR="00C67A07" w:rsidRPr="008C6E28" w:rsidRDefault="00C67A07" w:rsidP="00C67A07">
            <w:pPr>
              <w:jc w:val="center"/>
              <w:rPr>
                <w:color w:val="000000"/>
                <w:sz w:val="24"/>
                <w:szCs w:val="24"/>
              </w:rPr>
            </w:pPr>
            <w:r w:rsidRPr="008C6E28">
              <w:rPr>
                <w:color w:val="000000"/>
                <w:sz w:val="24"/>
                <w:szCs w:val="24"/>
              </w:rPr>
              <w:t>165,70</w:t>
            </w:r>
          </w:p>
        </w:tc>
        <w:tc>
          <w:tcPr>
            <w:tcW w:w="1383" w:type="dxa"/>
            <w:shd w:val="clear" w:color="auto" w:fill="auto"/>
            <w:noWrap/>
            <w:vAlign w:val="center"/>
            <w:hideMark/>
          </w:tcPr>
          <w:p w14:paraId="3B90C0A9" w14:textId="77777777" w:rsidR="00C67A07" w:rsidRPr="008C6E28" w:rsidRDefault="00C67A07" w:rsidP="00C67A07">
            <w:pPr>
              <w:jc w:val="center"/>
              <w:rPr>
                <w:color w:val="000000"/>
                <w:sz w:val="24"/>
                <w:szCs w:val="24"/>
              </w:rPr>
            </w:pPr>
            <w:r w:rsidRPr="008C6E28">
              <w:rPr>
                <w:color w:val="000000"/>
                <w:sz w:val="24"/>
                <w:szCs w:val="24"/>
              </w:rPr>
              <w:t>138,00</w:t>
            </w:r>
          </w:p>
        </w:tc>
      </w:tr>
      <w:tr w:rsidR="00C67A07" w:rsidRPr="008C6E28" w14:paraId="6E7A97BF" w14:textId="77777777" w:rsidTr="00DB1B70">
        <w:tc>
          <w:tcPr>
            <w:tcW w:w="988" w:type="dxa"/>
          </w:tcPr>
          <w:p w14:paraId="034B5C85" w14:textId="77777777" w:rsidR="00C67A07" w:rsidRPr="008C6E28" w:rsidRDefault="00C67A07" w:rsidP="00C67A07">
            <w:pPr>
              <w:jc w:val="center"/>
              <w:rPr>
                <w:color w:val="000000"/>
                <w:sz w:val="24"/>
                <w:szCs w:val="24"/>
              </w:rPr>
            </w:pPr>
            <w:r>
              <w:rPr>
                <w:color w:val="000000"/>
                <w:sz w:val="24"/>
                <w:szCs w:val="24"/>
              </w:rPr>
              <w:t>4</w:t>
            </w:r>
          </w:p>
        </w:tc>
        <w:tc>
          <w:tcPr>
            <w:tcW w:w="4677" w:type="dxa"/>
            <w:shd w:val="clear" w:color="auto" w:fill="auto"/>
            <w:noWrap/>
            <w:vAlign w:val="center"/>
            <w:hideMark/>
          </w:tcPr>
          <w:p w14:paraId="7D28FFED" w14:textId="77777777" w:rsidR="00C67A07" w:rsidRPr="008C6E28" w:rsidRDefault="00C67A07" w:rsidP="00C67A07">
            <w:pPr>
              <w:rPr>
                <w:color w:val="000000"/>
                <w:sz w:val="24"/>
                <w:szCs w:val="24"/>
              </w:rPr>
            </w:pPr>
            <w:r w:rsidRPr="008C6E28">
              <w:rPr>
                <w:color w:val="000000"/>
                <w:sz w:val="24"/>
                <w:szCs w:val="24"/>
              </w:rPr>
              <w:t>СН, %</w:t>
            </w:r>
          </w:p>
        </w:tc>
        <w:tc>
          <w:tcPr>
            <w:tcW w:w="1701" w:type="dxa"/>
            <w:shd w:val="clear" w:color="auto" w:fill="auto"/>
            <w:noWrap/>
            <w:vAlign w:val="center"/>
            <w:hideMark/>
          </w:tcPr>
          <w:p w14:paraId="28EF2E59" w14:textId="77777777" w:rsidR="00C67A07" w:rsidRPr="008C6E28" w:rsidRDefault="00C67A07" w:rsidP="00C67A07">
            <w:pPr>
              <w:jc w:val="center"/>
              <w:rPr>
                <w:color w:val="000000"/>
                <w:sz w:val="24"/>
                <w:szCs w:val="24"/>
              </w:rPr>
            </w:pPr>
            <w:r w:rsidRPr="008C6E28">
              <w:rPr>
                <w:color w:val="000000"/>
                <w:sz w:val="24"/>
                <w:szCs w:val="24"/>
              </w:rPr>
              <w:t>2,90</w:t>
            </w:r>
          </w:p>
        </w:tc>
        <w:tc>
          <w:tcPr>
            <w:tcW w:w="1560" w:type="dxa"/>
            <w:shd w:val="clear" w:color="auto" w:fill="auto"/>
            <w:noWrap/>
            <w:vAlign w:val="center"/>
            <w:hideMark/>
          </w:tcPr>
          <w:p w14:paraId="7AD1D17D" w14:textId="77777777" w:rsidR="00C67A07" w:rsidRPr="008C6E28" w:rsidRDefault="00C67A07" w:rsidP="00C67A07">
            <w:pPr>
              <w:jc w:val="center"/>
              <w:rPr>
                <w:color w:val="000000"/>
                <w:sz w:val="24"/>
                <w:szCs w:val="24"/>
              </w:rPr>
            </w:pPr>
            <w:r w:rsidRPr="008C6E28">
              <w:rPr>
                <w:color w:val="000000"/>
                <w:sz w:val="24"/>
                <w:szCs w:val="24"/>
              </w:rPr>
              <w:t>2,10</w:t>
            </w:r>
          </w:p>
        </w:tc>
        <w:tc>
          <w:tcPr>
            <w:tcW w:w="1383" w:type="dxa"/>
            <w:shd w:val="clear" w:color="auto" w:fill="auto"/>
            <w:noWrap/>
            <w:vAlign w:val="center"/>
            <w:hideMark/>
          </w:tcPr>
          <w:p w14:paraId="5E5E9B59" w14:textId="77777777" w:rsidR="00C67A07" w:rsidRPr="008C6E28" w:rsidRDefault="00C67A07" w:rsidP="00C67A07">
            <w:pPr>
              <w:jc w:val="center"/>
              <w:rPr>
                <w:color w:val="000000"/>
                <w:sz w:val="24"/>
                <w:szCs w:val="24"/>
              </w:rPr>
            </w:pPr>
            <w:r w:rsidRPr="008C6E28">
              <w:rPr>
                <w:color w:val="000000"/>
                <w:sz w:val="24"/>
                <w:szCs w:val="24"/>
              </w:rPr>
              <w:t>1,39</w:t>
            </w:r>
          </w:p>
        </w:tc>
      </w:tr>
      <w:tr w:rsidR="00C67A07" w:rsidRPr="008C6E28" w14:paraId="621D6525" w14:textId="77777777" w:rsidTr="00DB1B70">
        <w:tc>
          <w:tcPr>
            <w:tcW w:w="988" w:type="dxa"/>
          </w:tcPr>
          <w:p w14:paraId="701C623C" w14:textId="77777777" w:rsidR="00C67A07" w:rsidRPr="008C6E28" w:rsidRDefault="00C67A07" w:rsidP="00C67A07">
            <w:pPr>
              <w:jc w:val="center"/>
              <w:rPr>
                <w:color w:val="000000"/>
                <w:sz w:val="24"/>
                <w:szCs w:val="24"/>
              </w:rPr>
            </w:pPr>
            <w:r>
              <w:rPr>
                <w:color w:val="000000"/>
                <w:sz w:val="24"/>
                <w:szCs w:val="24"/>
              </w:rPr>
              <w:t>5</w:t>
            </w:r>
          </w:p>
        </w:tc>
        <w:tc>
          <w:tcPr>
            <w:tcW w:w="4677" w:type="dxa"/>
            <w:shd w:val="clear" w:color="auto" w:fill="auto"/>
            <w:noWrap/>
            <w:vAlign w:val="center"/>
            <w:hideMark/>
          </w:tcPr>
          <w:p w14:paraId="0BF18EB6" w14:textId="77777777" w:rsidR="00C67A07" w:rsidRPr="008C6E28" w:rsidRDefault="00C67A07" w:rsidP="00C67A07">
            <w:pPr>
              <w:rPr>
                <w:color w:val="000000"/>
                <w:sz w:val="24"/>
                <w:szCs w:val="24"/>
              </w:rPr>
            </w:pPr>
            <w:r w:rsidRPr="008C6E28">
              <w:rPr>
                <w:color w:val="000000"/>
                <w:sz w:val="24"/>
                <w:szCs w:val="24"/>
              </w:rPr>
              <w:t>Отпуск в сеть, Гкал</w:t>
            </w:r>
          </w:p>
        </w:tc>
        <w:tc>
          <w:tcPr>
            <w:tcW w:w="1701" w:type="dxa"/>
            <w:shd w:val="clear" w:color="auto" w:fill="auto"/>
            <w:noWrap/>
            <w:vAlign w:val="center"/>
            <w:hideMark/>
          </w:tcPr>
          <w:p w14:paraId="4CFC99C8" w14:textId="77777777" w:rsidR="00C67A07" w:rsidRPr="008C6E28" w:rsidRDefault="00C67A07" w:rsidP="00C67A07">
            <w:pPr>
              <w:jc w:val="center"/>
              <w:rPr>
                <w:color w:val="000000"/>
                <w:sz w:val="24"/>
                <w:szCs w:val="24"/>
              </w:rPr>
            </w:pPr>
            <w:r w:rsidRPr="008C6E28">
              <w:rPr>
                <w:color w:val="000000"/>
                <w:sz w:val="24"/>
                <w:szCs w:val="24"/>
              </w:rPr>
              <w:t>6</w:t>
            </w:r>
            <w:r w:rsidR="00616271">
              <w:rPr>
                <w:color w:val="000000"/>
                <w:sz w:val="24"/>
                <w:szCs w:val="24"/>
              </w:rPr>
              <w:t xml:space="preserve"> </w:t>
            </w:r>
            <w:r w:rsidRPr="008C6E28">
              <w:rPr>
                <w:color w:val="000000"/>
                <w:sz w:val="24"/>
                <w:szCs w:val="24"/>
              </w:rPr>
              <w:t>931,75</w:t>
            </w:r>
          </w:p>
        </w:tc>
        <w:tc>
          <w:tcPr>
            <w:tcW w:w="1560" w:type="dxa"/>
            <w:shd w:val="clear" w:color="auto" w:fill="auto"/>
            <w:noWrap/>
            <w:vAlign w:val="center"/>
            <w:hideMark/>
          </w:tcPr>
          <w:p w14:paraId="11A47A4E" w14:textId="77777777" w:rsidR="00C67A07" w:rsidRPr="008C6E28" w:rsidRDefault="00C67A07" w:rsidP="00C67A07">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730,52</w:t>
            </w:r>
          </w:p>
        </w:tc>
        <w:tc>
          <w:tcPr>
            <w:tcW w:w="1383" w:type="dxa"/>
            <w:shd w:val="clear" w:color="auto" w:fill="auto"/>
            <w:noWrap/>
            <w:vAlign w:val="center"/>
            <w:hideMark/>
          </w:tcPr>
          <w:p w14:paraId="6DF4C458" w14:textId="77777777" w:rsidR="00C67A07" w:rsidRPr="008C6E28" w:rsidRDefault="00C67A07" w:rsidP="00C67A07">
            <w:pPr>
              <w:jc w:val="center"/>
              <w:rPr>
                <w:color w:val="000000"/>
                <w:sz w:val="24"/>
                <w:szCs w:val="24"/>
              </w:rPr>
            </w:pPr>
            <w:r w:rsidRPr="008C6E28">
              <w:rPr>
                <w:color w:val="000000"/>
                <w:sz w:val="24"/>
                <w:szCs w:val="24"/>
              </w:rPr>
              <w:t>9</w:t>
            </w:r>
            <w:r w:rsidR="00616271">
              <w:rPr>
                <w:color w:val="000000"/>
                <w:sz w:val="24"/>
                <w:szCs w:val="24"/>
              </w:rPr>
              <w:t xml:space="preserve"> </w:t>
            </w:r>
            <w:r w:rsidRPr="008C6E28">
              <w:rPr>
                <w:color w:val="000000"/>
                <w:sz w:val="24"/>
                <w:szCs w:val="24"/>
              </w:rPr>
              <w:t>802,46</w:t>
            </w:r>
          </w:p>
        </w:tc>
      </w:tr>
      <w:tr w:rsidR="00C67A07" w:rsidRPr="008C6E28" w14:paraId="7CFF698D" w14:textId="77777777" w:rsidTr="00DB1B70">
        <w:tc>
          <w:tcPr>
            <w:tcW w:w="988" w:type="dxa"/>
          </w:tcPr>
          <w:p w14:paraId="1CBE1BFA" w14:textId="77777777" w:rsidR="00C67A07" w:rsidRPr="008C6E28" w:rsidRDefault="00C67A07" w:rsidP="00C67A07">
            <w:pPr>
              <w:jc w:val="center"/>
              <w:rPr>
                <w:color w:val="000000"/>
                <w:sz w:val="24"/>
                <w:szCs w:val="24"/>
              </w:rPr>
            </w:pPr>
            <w:r>
              <w:rPr>
                <w:color w:val="000000"/>
                <w:sz w:val="24"/>
                <w:szCs w:val="24"/>
              </w:rPr>
              <w:t>6</w:t>
            </w:r>
          </w:p>
        </w:tc>
        <w:tc>
          <w:tcPr>
            <w:tcW w:w="4677" w:type="dxa"/>
            <w:shd w:val="clear" w:color="auto" w:fill="auto"/>
            <w:noWrap/>
            <w:vAlign w:val="center"/>
            <w:hideMark/>
          </w:tcPr>
          <w:p w14:paraId="44441000" w14:textId="77777777" w:rsidR="00C67A07" w:rsidRPr="008C6E28" w:rsidRDefault="00C67A07" w:rsidP="00C67A07">
            <w:pPr>
              <w:rPr>
                <w:color w:val="000000"/>
                <w:sz w:val="24"/>
                <w:szCs w:val="24"/>
              </w:rPr>
            </w:pPr>
            <w:r w:rsidRPr="008C6E28">
              <w:rPr>
                <w:color w:val="000000"/>
                <w:sz w:val="24"/>
                <w:szCs w:val="24"/>
              </w:rPr>
              <w:t>Потери по сетям, Гкал</w:t>
            </w:r>
          </w:p>
        </w:tc>
        <w:tc>
          <w:tcPr>
            <w:tcW w:w="1701" w:type="dxa"/>
            <w:shd w:val="clear" w:color="auto" w:fill="auto"/>
            <w:noWrap/>
            <w:vAlign w:val="center"/>
            <w:hideMark/>
          </w:tcPr>
          <w:p w14:paraId="0226A319" w14:textId="77777777" w:rsidR="00C67A07" w:rsidRPr="008C6E28" w:rsidRDefault="00C67A07" w:rsidP="00C67A07">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085,98</w:t>
            </w:r>
          </w:p>
        </w:tc>
        <w:tc>
          <w:tcPr>
            <w:tcW w:w="1560" w:type="dxa"/>
            <w:shd w:val="clear" w:color="auto" w:fill="auto"/>
            <w:noWrap/>
            <w:vAlign w:val="center"/>
            <w:hideMark/>
          </w:tcPr>
          <w:p w14:paraId="1F4BBA6B" w14:textId="77777777" w:rsidR="00C67A07" w:rsidRPr="008C6E28" w:rsidRDefault="00C67A07" w:rsidP="00C67A07">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985,61</w:t>
            </w:r>
          </w:p>
        </w:tc>
        <w:tc>
          <w:tcPr>
            <w:tcW w:w="1383" w:type="dxa"/>
            <w:shd w:val="clear" w:color="auto" w:fill="auto"/>
            <w:noWrap/>
            <w:vAlign w:val="center"/>
            <w:hideMark/>
          </w:tcPr>
          <w:p w14:paraId="373B6787" w14:textId="77777777" w:rsidR="00C67A07" w:rsidRPr="008C6E28" w:rsidRDefault="00C67A07" w:rsidP="00C67A07">
            <w:pPr>
              <w:jc w:val="center"/>
              <w:rPr>
                <w:color w:val="000000"/>
                <w:sz w:val="24"/>
                <w:szCs w:val="24"/>
              </w:rPr>
            </w:pPr>
            <w:r w:rsidRPr="008C6E28">
              <w:rPr>
                <w:color w:val="000000"/>
                <w:sz w:val="24"/>
                <w:szCs w:val="24"/>
              </w:rPr>
              <w:t>6</w:t>
            </w:r>
            <w:r w:rsidR="00616271">
              <w:rPr>
                <w:color w:val="000000"/>
                <w:sz w:val="24"/>
                <w:szCs w:val="24"/>
              </w:rPr>
              <w:t xml:space="preserve"> </w:t>
            </w:r>
            <w:r w:rsidRPr="008C6E28">
              <w:rPr>
                <w:color w:val="000000"/>
                <w:sz w:val="24"/>
                <w:szCs w:val="24"/>
              </w:rPr>
              <w:t>816,65</w:t>
            </w:r>
          </w:p>
        </w:tc>
      </w:tr>
      <w:tr w:rsidR="00C67A07" w:rsidRPr="008C6E28" w14:paraId="3E3CC77E" w14:textId="77777777" w:rsidTr="00DB1B70">
        <w:tc>
          <w:tcPr>
            <w:tcW w:w="988" w:type="dxa"/>
          </w:tcPr>
          <w:p w14:paraId="6D81394F" w14:textId="77777777" w:rsidR="00C67A07" w:rsidRPr="008C6E28" w:rsidRDefault="00C67A07" w:rsidP="00C67A07">
            <w:pPr>
              <w:jc w:val="center"/>
              <w:rPr>
                <w:color w:val="000000"/>
                <w:sz w:val="24"/>
                <w:szCs w:val="24"/>
              </w:rPr>
            </w:pPr>
            <w:r>
              <w:rPr>
                <w:color w:val="000000"/>
                <w:sz w:val="24"/>
                <w:szCs w:val="24"/>
              </w:rPr>
              <w:t>7</w:t>
            </w:r>
          </w:p>
        </w:tc>
        <w:tc>
          <w:tcPr>
            <w:tcW w:w="4677" w:type="dxa"/>
            <w:shd w:val="clear" w:color="auto" w:fill="auto"/>
            <w:noWrap/>
            <w:vAlign w:val="center"/>
            <w:hideMark/>
          </w:tcPr>
          <w:p w14:paraId="11808BE8" w14:textId="77777777" w:rsidR="00C67A07" w:rsidRPr="008C6E28" w:rsidRDefault="00C67A07" w:rsidP="00C67A07">
            <w:pPr>
              <w:rPr>
                <w:color w:val="000000"/>
                <w:sz w:val="24"/>
                <w:szCs w:val="24"/>
              </w:rPr>
            </w:pPr>
            <w:r w:rsidRPr="008C6E28">
              <w:rPr>
                <w:color w:val="000000"/>
                <w:sz w:val="24"/>
                <w:szCs w:val="24"/>
              </w:rPr>
              <w:t>Потери по сетям, %</w:t>
            </w:r>
          </w:p>
        </w:tc>
        <w:tc>
          <w:tcPr>
            <w:tcW w:w="1701" w:type="dxa"/>
            <w:shd w:val="clear" w:color="auto" w:fill="auto"/>
            <w:noWrap/>
            <w:vAlign w:val="center"/>
            <w:hideMark/>
          </w:tcPr>
          <w:p w14:paraId="0B83EEAB" w14:textId="77777777" w:rsidR="00C67A07" w:rsidRPr="008C6E28" w:rsidRDefault="00C67A07" w:rsidP="00C67A07">
            <w:pPr>
              <w:jc w:val="center"/>
              <w:rPr>
                <w:color w:val="000000"/>
                <w:sz w:val="24"/>
                <w:szCs w:val="24"/>
              </w:rPr>
            </w:pPr>
            <w:r w:rsidRPr="008C6E28">
              <w:rPr>
                <w:color w:val="000000"/>
                <w:sz w:val="24"/>
                <w:szCs w:val="24"/>
              </w:rPr>
              <w:t>58,95</w:t>
            </w:r>
          </w:p>
        </w:tc>
        <w:tc>
          <w:tcPr>
            <w:tcW w:w="1560" w:type="dxa"/>
            <w:shd w:val="clear" w:color="auto" w:fill="auto"/>
            <w:noWrap/>
            <w:vAlign w:val="center"/>
            <w:hideMark/>
          </w:tcPr>
          <w:p w14:paraId="5F67D01D" w14:textId="77777777" w:rsidR="00C67A07" w:rsidRPr="008C6E28" w:rsidRDefault="00C67A07" w:rsidP="00C67A07">
            <w:pPr>
              <w:jc w:val="center"/>
              <w:rPr>
                <w:color w:val="000000"/>
                <w:sz w:val="24"/>
                <w:szCs w:val="24"/>
              </w:rPr>
            </w:pPr>
            <w:r w:rsidRPr="008C6E28">
              <w:rPr>
                <w:color w:val="000000"/>
                <w:sz w:val="24"/>
                <w:szCs w:val="24"/>
              </w:rPr>
              <w:t>64,49</w:t>
            </w:r>
          </w:p>
        </w:tc>
        <w:tc>
          <w:tcPr>
            <w:tcW w:w="1383" w:type="dxa"/>
            <w:shd w:val="clear" w:color="auto" w:fill="auto"/>
            <w:noWrap/>
            <w:vAlign w:val="center"/>
            <w:hideMark/>
          </w:tcPr>
          <w:p w14:paraId="2CA7D901" w14:textId="77777777" w:rsidR="00C67A07" w:rsidRPr="008C6E28" w:rsidRDefault="00C67A07" w:rsidP="00C67A07">
            <w:pPr>
              <w:jc w:val="center"/>
              <w:rPr>
                <w:color w:val="000000"/>
                <w:sz w:val="24"/>
                <w:szCs w:val="24"/>
              </w:rPr>
            </w:pPr>
            <w:r w:rsidRPr="008C6E28">
              <w:rPr>
                <w:color w:val="000000"/>
                <w:sz w:val="24"/>
                <w:szCs w:val="24"/>
              </w:rPr>
              <w:t>69,54</w:t>
            </w:r>
          </w:p>
        </w:tc>
      </w:tr>
      <w:tr w:rsidR="00C67A07" w:rsidRPr="008C6E28" w14:paraId="652CBE0E" w14:textId="77777777" w:rsidTr="00DB1B70">
        <w:tc>
          <w:tcPr>
            <w:tcW w:w="988" w:type="dxa"/>
          </w:tcPr>
          <w:p w14:paraId="3CBDF53B" w14:textId="77777777" w:rsidR="00C67A07" w:rsidRPr="008C6E28" w:rsidRDefault="00C67A07" w:rsidP="00C67A07">
            <w:pPr>
              <w:jc w:val="center"/>
              <w:rPr>
                <w:color w:val="000000"/>
                <w:sz w:val="24"/>
                <w:szCs w:val="24"/>
              </w:rPr>
            </w:pPr>
            <w:r>
              <w:rPr>
                <w:color w:val="000000"/>
                <w:sz w:val="24"/>
                <w:szCs w:val="24"/>
              </w:rPr>
              <w:t>8</w:t>
            </w:r>
          </w:p>
        </w:tc>
        <w:tc>
          <w:tcPr>
            <w:tcW w:w="4677" w:type="dxa"/>
            <w:shd w:val="clear" w:color="auto" w:fill="auto"/>
            <w:noWrap/>
            <w:vAlign w:val="center"/>
            <w:hideMark/>
          </w:tcPr>
          <w:p w14:paraId="5E75A4B6" w14:textId="77777777" w:rsidR="00C67A07" w:rsidRPr="008C6E28" w:rsidRDefault="00C67A07" w:rsidP="00C67A07">
            <w:pPr>
              <w:rPr>
                <w:color w:val="000000"/>
                <w:sz w:val="24"/>
                <w:szCs w:val="24"/>
              </w:rPr>
            </w:pPr>
            <w:r w:rsidRPr="008C6E28">
              <w:rPr>
                <w:color w:val="000000"/>
                <w:sz w:val="24"/>
                <w:szCs w:val="24"/>
              </w:rPr>
              <w:t>Полезный отпуск, Гкал</w:t>
            </w:r>
          </w:p>
        </w:tc>
        <w:tc>
          <w:tcPr>
            <w:tcW w:w="1701" w:type="dxa"/>
            <w:shd w:val="clear" w:color="auto" w:fill="auto"/>
            <w:vAlign w:val="center"/>
            <w:hideMark/>
          </w:tcPr>
          <w:p w14:paraId="623CB082" w14:textId="77777777" w:rsidR="00C67A07" w:rsidRPr="008C6E28" w:rsidRDefault="00C67A07" w:rsidP="00C67A07">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845,77</w:t>
            </w:r>
          </w:p>
        </w:tc>
        <w:tc>
          <w:tcPr>
            <w:tcW w:w="1560" w:type="dxa"/>
            <w:shd w:val="clear" w:color="auto" w:fill="auto"/>
            <w:noWrap/>
            <w:vAlign w:val="center"/>
            <w:hideMark/>
          </w:tcPr>
          <w:p w14:paraId="4D4C55A0" w14:textId="77777777" w:rsidR="00C67A07" w:rsidRPr="008C6E28" w:rsidRDefault="00C67A07" w:rsidP="00C67A07">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744,91</w:t>
            </w:r>
          </w:p>
        </w:tc>
        <w:tc>
          <w:tcPr>
            <w:tcW w:w="1383" w:type="dxa"/>
            <w:shd w:val="clear" w:color="auto" w:fill="auto"/>
            <w:noWrap/>
            <w:vAlign w:val="center"/>
            <w:hideMark/>
          </w:tcPr>
          <w:p w14:paraId="047DB245" w14:textId="77777777" w:rsidR="00C67A07" w:rsidRPr="008C6E28" w:rsidRDefault="00C67A07" w:rsidP="00C67A07">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985,81</w:t>
            </w:r>
          </w:p>
        </w:tc>
      </w:tr>
      <w:tr w:rsidR="00C67A07" w:rsidRPr="008C6E28" w14:paraId="677936B5" w14:textId="77777777" w:rsidTr="00DB1B70">
        <w:tc>
          <w:tcPr>
            <w:tcW w:w="988" w:type="dxa"/>
          </w:tcPr>
          <w:p w14:paraId="008419BF" w14:textId="77777777" w:rsidR="00C67A07" w:rsidRPr="008C6E28" w:rsidRDefault="00C67A07" w:rsidP="00C67A07">
            <w:pPr>
              <w:jc w:val="center"/>
              <w:rPr>
                <w:color w:val="000000"/>
                <w:sz w:val="24"/>
                <w:szCs w:val="24"/>
              </w:rPr>
            </w:pPr>
            <w:r>
              <w:rPr>
                <w:color w:val="000000"/>
                <w:sz w:val="24"/>
                <w:szCs w:val="24"/>
              </w:rPr>
              <w:t>9</w:t>
            </w:r>
          </w:p>
        </w:tc>
        <w:tc>
          <w:tcPr>
            <w:tcW w:w="4677" w:type="dxa"/>
            <w:shd w:val="clear" w:color="auto" w:fill="auto"/>
            <w:noWrap/>
            <w:vAlign w:val="center"/>
            <w:hideMark/>
          </w:tcPr>
          <w:p w14:paraId="66DC751F" w14:textId="77777777" w:rsidR="00C67A07" w:rsidRPr="008C6E28" w:rsidRDefault="00C67A07" w:rsidP="00C67A07">
            <w:pPr>
              <w:rPr>
                <w:color w:val="000000"/>
                <w:sz w:val="24"/>
                <w:szCs w:val="24"/>
              </w:rPr>
            </w:pPr>
            <w:r w:rsidRPr="008C6E28">
              <w:rPr>
                <w:color w:val="000000"/>
                <w:sz w:val="24"/>
                <w:szCs w:val="24"/>
              </w:rPr>
              <w:t>Расход воды, тыс.</w:t>
            </w:r>
            <w:r w:rsidR="00A67540">
              <w:rPr>
                <w:color w:val="000000"/>
                <w:sz w:val="24"/>
                <w:szCs w:val="24"/>
              </w:rPr>
              <w:t>м³</w:t>
            </w:r>
          </w:p>
        </w:tc>
        <w:tc>
          <w:tcPr>
            <w:tcW w:w="1701" w:type="dxa"/>
            <w:shd w:val="clear" w:color="auto" w:fill="auto"/>
            <w:noWrap/>
            <w:vAlign w:val="bottom"/>
            <w:hideMark/>
          </w:tcPr>
          <w:p w14:paraId="32862412" w14:textId="77777777" w:rsidR="00C67A07" w:rsidRPr="008C6E28" w:rsidRDefault="00C67A07" w:rsidP="0087578C">
            <w:pPr>
              <w:jc w:val="center"/>
              <w:rPr>
                <w:color w:val="000000"/>
                <w:sz w:val="24"/>
                <w:szCs w:val="24"/>
              </w:rPr>
            </w:pPr>
            <w:r w:rsidRPr="008C6E28">
              <w:rPr>
                <w:color w:val="000000"/>
                <w:sz w:val="24"/>
                <w:szCs w:val="24"/>
              </w:rPr>
              <w:t>4,24</w:t>
            </w:r>
          </w:p>
        </w:tc>
        <w:tc>
          <w:tcPr>
            <w:tcW w:w="1560" w:type="dxa"/>
            <w:shd w:val="clear" w:color="auto" w:fill="auto"/>
            <w:noWrap/>
            <w:vAlign w:val="bottom"/>
            <w:hideMark/>
          </w:tcPr>
          <w:p w14:paraId="5F228481" w14:textId="77777777" w:rsidR="00C67A07" w:rsidRPr="008C6E28" w:rsidRDefault="00C67A07" w:rsidP="0087578C">
            <w:pPr>
              <w:jc w:val="center"/>
              <w:rPr>
                <w:color w:val="000000"/>
                <w:sz w:val="24"/>
                <w:szCs w:val="24"/>
              </w:rPr>
            </w:pPr>
            <w:r w:rsidRPr="008C6E28">
              <w:rPr>
                <w:color w:val="000000"/>
                <w:sz w:val="24"/>
                <w:szCs w:val="24"/>
              </w:rPr>
              <w:t>1,56</w:t>
            </w:r>
          </w:p>
        </w:tc>
        <w:tc>
          <w:tcPr>
            <w:tcW w:w="1383" w:type="dxa"/>
            <w:shd w:val="clear" w:color="auto" w:fill="auto"/>
            <w:noWrap/>
            <w:vAlign w:val="bottom"/>
            <w:hideMark/>
          </w:tcPr>
          <w:p w14:paraId="4A422B05" w14:textId="77777777" w:rsidR="00C67A07" w:rsidRPr="008C6E28" w:rsidRDefault="00C67A07" w:rsidP="0087578C">
            <w:pPr>
              <w:jc w:val="center"/>
              <w:rPr>
                <w:color w:val="000000"/>
                <w:sz w:val="24"/>
                <w:szCs w:val="24"/>
              </w:rPr>
            </w:pPr>
            <w:r w:rsidRPr="008C6E28">
              <w:rPr>
                <w:color w:val="000000"/>
                <w:sz w:val="24"/>
                <w:szCs w:val="24"/>
              </w:rPr>
              <w:t>4,67</w:t>
            </w:r>
          </w:p>
        </w:tc>
      </w:tr>
      <w:tr w:rsidR="00C67A07" w:rsidRPr="008C6E28" w14:paraId="706B606A" w14:textId="77777777" w:rsidTr="00DB1B70">
        <w:tc>
          <w:tcPr>
            <w:tcW w:w="988" w:type="dxa"/>
          </w:tcPr>
          <w:p w14:paraId="30349A11" w14:textId="77777777" w:rsidR="00C67A07" w:rsidRPr="008C6E28" w:rsidRDefault="00C67A07" w:rsidP="00C67A07">
            <w:pPr>
              <w:jc w:val="center"/>
              <w:rPr>
                <w:color w:val="000000"/>
                <w:sz w:val="24"/>
                <w:szCs w:val="24"/>
              </w:rPr>
            </w:pPr>
            <w:r>
              <w:rPr>
                <w:color w:val="000000"/>
                <w:sz w:val="24"/>
                <w:szCs w:val="24"/>
              </w:rPr>
              <w:t>10</w:t>
            </w:r>
          </w:p>
        </w:tc>
        <w:tc>
          <w:tcPr>
            <w:tcW w:w="4677" w:type="dxa"/>
            <w:shd w:val="clear" w:color="auto" w:fill="auto"/>
            <w:noWrap/>
            <w:vAlign w:val="center"/>
            <w:hideMark/>
          </w:tcPr>
          <w:p w14:paraId="6D074F9F" w14:textId="77777777" w:rsidR="00C67A07" w:rsidRPr="008C6E28" w:rsidRDefault="00C67A07" w:rsidP="00C67A07">
            <w:pPr>
              <w:rPr>
                <w:color w:val="000000"/>
                <w:sz w:val="24"/>
                <w:szCs w:val="24"/>
              </w:rPr>
            </w:pPr>
            <w:r w:rsidRPr="008C6E28">
              <w:rPr>
                <w:color w:val="000000"/>
                <w:sz w:val="24"/>
                <w:szCs w:val="24"/>
              </w:rPr>
              <w:t xml:space="preserve">НУР воды, </w:t>
            </w:r>
            <w:r w:rsidR="00A67540">
              <w:rPr>
                <w:color w:val="000000"/>
                <w:sz w:val="24"/>
                <w:szCs w:val="24"/>
              </w:rPr>
              <w:t>м³</w:t>
            </w:r>
            <w:r w:rsidRPr="008C6E28">
              <w:rPr>
                <w:color w:val="000000"/>
                <w:sz w:val="24"/>
                <w:szCs w:val="24"/>
              </w:rPr>
              <w:t>/Гкал</w:t>
            </w:r>
          </w:p>
        </w:tc>
        <w:tc>
          <w:tcPr>
            <w:tcW w:w="1701" w:type="dxa"/>
            <w:shd w:val="clear" w:color="auto" w:fill="auto"/>
            <w:noWrap/>
            <w:vAlign w:val="bottom"/>
            <w:hideMark/>
          </w:tcPr>
          <w:p w14:paraId="4C86719C" w14:textId="77777777" w:rsidR="00C67A07" w:rsidRPr="008C6E28" w:rsidRDefault="00C67A07" w:rsidP="0087578C">
            <w:pPr>
              <w:jc w:val="center"/>
              <w:rPr>
                <w:color w:val="000000"/>
                <w:sz w:val="24"/>
                <w:szCs w:val="24"/>
              </w:rPr>
            </w:pPr>
            <w:r w:rsidRPr="008C6E28">
              <w:rPr>
                <w:color w:val="000000"/>
                <w:sz w:val="24"/>
                <w:szCs w:val="24"/>
              </w:rPr>
              <w:t>0,59</w:t>
            </w:r>
          </w:p>
        </w:tc>
        <w:tc>
          <w:tcPr>
            <w:tcW w:w="1560" w:type="dxa"/>
            <w:shd w:val="clear" w:color="auto" w:fill="auto"/>
            <w:noWrap/>
            <w:vAlign w:val="bottom"/>
            <w:hideMark/>
          </w:tcPr>
          <w:p w14:paraId="5CC14869" w14:textId="77777777" w:rsidR="00C67A07" w:rsidRPr="008C6E28" w:rsidRDefault="00C67A07" w:rsidP="0087578C">
            <w:pPr>
              <w:jc w:val="center"/>
              <w:rPr>
                <w:color w:val="000000"/>
                <w:sz w:val="24"/>
                <w:szCs w:val="24"/>
              </w:rPr>
            </w:pPr>
            <w:r w:rsidRPr="008C6E28">
              <w:rPr>
                <w:color w:val="000000"/>
                <w:sz w:val="24"/>
                <w:szCs w:val="24"/>
              </w:rPr>
              <w:t>0,20</w:t>
            </w:r>
          </w:p>
        </w:tc>
        <w:tc>
          <w:tcPr>
            <w:tcW w:w="1383" w:type="dxa"/>
            <w:shd w:val="clear" w:color="auto" w:fill="auto"/>
            <w:noWrap/>
            <w:vAlign w:val="bottom"/>
            <w:hideMark/>
          </w:tcPr>
          <w:p w14:paraId="7E03BCB5" w14:textId="77777777" w:rsidR="00C67A07" w:rsidRPr="008C6E28" w:rsidRDefault="00C67A07" w:rsidP="0087578C">
            <w:pPr>
              <w:jc w:val="center"/>
              <w:rPr>
                <w:color w:val="000000"/>
                <w:sz w:val="24"/>
                <w:szCs w:val="24"/>
              </w:rPr>
            </w:pPr>
            <w:r w:rsidRPr="008C6E28">
              <w:rPr>
                <w:color w:val="000000"/>
                <w:sz w:val="24"/>
                <w:szCs w:val="24"/>
              </w:rPr>
              <w:t>0,47</w:t>
            </w:r>
          </w:p>
        </w:tc>
      </w:tr>
      <w:tr w:rsidR="00C67A07" w:rsidRPr="008C6E28" w14:paraId="04DC25AA" w14:textId="77777777" w:rsidTr="00DB1B70">
        <w:tc>
          <w:tcPr>
            <w:tcW w:w="988" w:type="dxa"/>
          </w:tcPr>
          <w:p w14:paraId="625EBBAA" w14:textId="77777777" w:rsidR="00C67A07" w:rsidRPr="008C6E28" w:rsidRDefault="00C67A07" w:rsidP="00C67A07">
            <w:pPr>
              <w:jc w:val="center"/>
              <w:rPr>
                <w:color w:val="000000"/>
                <w:sz w:val="24"/>
                <w:szCs w:val="24"/>
              </w:rPr>
            </w:pPr>
            <w:r>
              <w:rPr>
                <w:color w:val="000000"/>
                <w:sz w:val="24"/>
                <w:szCs w:val="24"/>
              </w:rPr>
              <w:t>11</w:t>
            </w:r>
          </w:p>
        </w:tc>
        <w:tc>
          <w:tcPr>
            <w:tcW w:w="4677" w:type="dxa"/>
            <w:shd w:val="clear" w:color="auto" w:fill="auto"/>
            <w:noWrap/>
            <w:vAlign w:val="center"/>
            <w:hideMark/>
          </w:tcPr>
          <w:p w14:paraId="67525E05" w14:textId="77777777" w:rsidR="00C67A07" w:rsidRPr="008C6E28" w:rsidRDefault="00C67A07" w:rsidP="00C67A07">
            <w:pPr>
              <w:rPr>
                <w:color w:val="000000"/>
                <w:sz w:val="24"/>
                <w:szCs w:val="24"/>
              </w:rPr>
            </w:pPr>
            <w:r w:rsidRPr="008C6E28">
              <w:rPr>
                <w:color w:val="000000"/>
                <w:sz w:val="24"/>
                <w:szCs w:val="24"/>
              </w:rPr>
              <w:t>Расход эл.эн., тыс.кВт</w:t>
            </w:r>
          </w:p>
        </w:tc>
        <w:tc>
          <w:tcPr>
            <w:tcW w:w="1701" w:type="dxa"/>
            <w:shd w:val="clear" w:color="auto" w:fill="auto"/>
            <w:noWrap/>
            <w:vAlign w:val="bottom"/>
            <w:hideMark/>
          </w:tcPr>
          <w:p w14:paraId="5DEDC9EB" w14:textId="77777777" w:rsidR="00C67A07" w:rsidRPr="008C6E28" w:rsidRDefault="00C67A07" w:rsidP="0087578C">
            <w:pPr>
              <w:jc w:val="center"/>
              <w:rPr>
                <w:color w:val="000000"/>
                <w:sz w:val="24"/>
                <w:szCs w:val="24"/>
              </w:rPr>
            </w:pPr>
            <w:r w:rsidRPr="008C6E28">
              <w:rPr>
                <w:color w:val="000000"/>
                <w:sz w:val="24"/>
                <w:szCs w:val="24"/>
              </w:rPr>
              <w:t>365,80</w:t>
            </w:r>
          </w:p>
        </w:tc>
        <w:tc>
          <w:tcPr>
            <w:tcW w:w="1560" w:type="dxa"/>
            <w:shd w:val="clear" w:color="auto" w:fill="auto"/>
            <w:noWrap/>
            <w:vAlign w:val="bottom"/>
            <w:hideMark/>
          </w:tcPr>
          <w:p w14:paraId="06682FFD" w14:textId="77777777" w:rsidR="00C67A07" w:rsidRPr="008C6E28" w:rsidRDefault="00C67A07" w:rsidP="0087578C">
            <w:pPr>
              <w:jc w:val="center"/>
              <w:rPr>
                <w:color w:val="000000"/>
                <w:sz w:val="24"/>
                <w:szCs w:val="24"/>
              </w:rPr>
            </w:pPr>
            <w:r w:rsidRPr="008C6E28">
              <w:rPr>
                <w:color w:val="000000"/>
                <w:sz w:val="24"/>
                <w:szCs w:val="24"/>
              </w:rPr>
              <w:t>358,43</w:t>
            </w:r>
          </w:p>
        </w:tc>
        <w:tc>
          <w:tcPr>
            <w:tcW w:w="1383" w:type="dxa"/>
            <w:shd w:val="clear" w:color="auto" w:fill="auto"/>
            <w:noWrap/>
            <w:vAlign w:val="bottom"/>
            <w:hideMark/>
          </w:tcPr>
          <w:p w14:paraId="6605BACD" w14:textId="77777777" w:rsidR="00C67A07" w:rsidRPr="008C6E28" w:rsidRDefault="00C67A07" w:rsidP="0087578C">
            <w:pPr>
              <w:jc w:val="center"/>
              <w:rPr>
                <w:color w:val="000000"/>
                <w:sz w:val="24"/>
                <w:szCs w:val="24"/>
              </w:rPr>
            </w:pPr>
            <w:r w:rsidRPr="008C6E28">
              <w:rPr>
                <w:color w:val="000000"/>
                <w:sz w:val="24"/>
                <w:szCs w:val="24"/>
              </w:rPr>
              <w:t>421,22</w:t>
            </w:r>
          </w:p>
        </w:tc>
      </w:tr>
      <w:tr w:rsidR="00C67A07" w:rsidRPr="008C6E28" w14:paraId="47D916D7" w14:textId="77777777" w:rsidTr="00DB1B70">
        <w:tc>
          <w:tcPr>
            <w:tcW w:w="988" w:type="dxa"/>
          </w:tcPr>
          <w:p w14:paraId="0C9DA069" w14:textId="77777777" w:rsidR="00C67A07" w:rsidRPr="008C6E28" w:rsidRDefault="00C67A07" w:rsidP="00C67A07">
            <w:pPr>
              <w:jc w:val="center"/>
              <w:rPr>
                <w:color w:val="000000"/>
                <w:sz w:val="24"/>
                <w:szCs w:val="24"/>
              </w:rPr>
            </w:pPr>
            <w:r>
              <w:rPr>
                <w:color w:val="000000"/>
                <w:sz w:val="24"/>
                <w:szCs w:val="24"/>
              </w:rPr>
              <w:t>12</w:t>
            </w:r>
          </w:p>
        </w:tc>
        <w:tc>
          <w:tcPr>
            <w:tcW w:w="4677" w:type="dxa"/>
            <w:shd w:val="clear" w:color="auto" w:fill="auto"/>
            <w:noWrap/>
            <w:vAlign w:val="center"/>
            <w:hideMark/>
          </w:tcPr>
          <w:p w14:paraId="161F91B9" w14:textId="77777777" w:rsidR="00C67A07" w:rsidRPr="008C6E28" w:rsidRDefault="00C67A07" w:rsidP="00C67A07">
            <w:pPr>
              <w:rPr>
                <w:color w:val="000000"/>
                <w:sz w:val="24"/>
                <w:szCs w:val="24"/>
              </w:rPr>
            </w:pPr>
            <w:r w:rsidRPr="008C6E28">
              <w:rPr>
                <w:color w:val="000000"/>
                <w:sz w:val="24"/>
                <w:szCs w:val="24"/>
              </w:rPr>
              <w:t>НУР эл.эн., кВт/Гкал</w:t>
            </w:r>
          </w:p>
        </w:tc>
        <w:tc>
          <w:tcPr>
            <w:tcW w:w="1701" w:type="dxa"/>
            <w:shd w:val="clear" w:color="auto" w:fill="auto"/>
            <w:noWrap/>
            <w:vAlign w:val="bottom"/>
            <w:hideMark/>
          </w:tcPr>
          <w:p w14:paraId="542614D0" w14:textId="77777777" w:rsidR="00C67A07" w:rsidRPr="008C6E28" w:rsidRDefault="00C67A07" w:rsidP="0087578C">
            <w:pPr>
              <w:jc w:val="center"/>
              <w:rPr>
                <w:color w:val="000000"/>
                <w:sz w:val="24"/>
                <w:szCs w:val="24"/>
              </w:rPr>
            </w:pPr>
            <w:r w:rsidRPr="008C6E28">
              <w:rPr>
                <w:color w:val="000000"/>
                <w:sz w:val="24"/>
                <w:szCs w:val="24"/>
              </w:rPr>
              <w:t>51,24</w:t>
            </w:r>
          </w:p>
        </w:tc>
        <w:tc>
          <w:tcPr>
            <w:tcW w:w="1560" w:type="dxa"/>
            <w:shd w:val="clear" w:color="auto" w:fill="auto"/>
            <w:noWrap/>
            <w:vAlign w:val="bottom"/>
            <w:hideMark/>
          </w:tcPr>
          <w:p w14:paraId="53F948A7" w14:textId="77777777" w:rsidR="00C67A07" w:rsidRPr="008C6E28" w:rsidRDefault="00C67A07" w:rsidP="0087578C">
            <w:pPr>
              <w:jc w:val="center"/>
              <w:rPr>
                <w:color w:val="000000"/>
                <w:sz w:val="24"/>
                <w:szCs w:val="24"/>
              </w:rPr>
            </w:pPr>
            <w:r w:rsidRPr="008C6E28">
              <w:rPr>
                <w:color w:val="000000"/>
                <w:sz w:val="24"/>
                <w:szCs w:val="24"/>
              </w:rPr>
              <w:t>45,39</w:t>
            </w:r>
          </w:p>
        </w:tc>
        <w:tc>
          <w:tcPr>
            <w:tcW w:w="1383" w:type="dxa"/>
            <w:shd w:val="clear" w:color="auto" w:fill="auto"/>
            <w:noWrap/>
            <w:vAlign w:val="bottom"/>
            <w:hideMark/>
          </w:tcPr>
          <w:p w14:paraId="1D650763" w14:textId="77777777" w:rsidR="00C67A07" w:rsidRPr="008C6E28" w:rsidRDefault="00C67A07" w:rsidP="0087578C">
            <w:pPr>
              <w:jc w:val="center"/>
              <w:rPr>
                <w:color w:val="000000"/>
                <w:sz w:val="24"/>
                <w:szCs w:val="24"/>
              </w:rPr>
            </w:pPr>
            <w:r w:rsidRPr="008C6E28">
              <w:rPr>
                <w:color w:val="000000"/>
                <w:sz w:val="24"/>
                <w:szCs w:val="24"/>
              </w:rPr>
              <w:t>42,37</w:t>
            </w:r>
          </w:p>
        </w:tc>
      </w:tr>
      <w:tr w:rsidR="00C67A07" w:rsidRPr="008C6E28" w14:paraId="213B2C6E" w14:textId="77777777" w:rsidTr="00DB1B70">
        <w:tc>
          <w:tcPr>
            <w:tcW w:w="988" w:type="dxa"/>
          </w:tcPr>
          <w:p w14:paraId="6E4E0095" w14:textId="77777777" w:rsidR="00C67A07" w:rsidRPr="008C6E28" w:rsidRDefault="00C67A07" w:rsidP="00C67A07">
            <w:pPr>
              <w:jc w:val="center"/>
              <w:rPr>
                <w:color w:val="000000"/>
                <w:sz w:val="24"/>
                <w:szCs w:val="24"/>
              </w:rPr>
            </w:pPr>
            <w:r>
              <w:rPr>
                <w:color w:val="000000"/>
                <w:sz w:val="24"/>
                <w:szCs w:val="24"/>
              </w:rPr>
              <w:t>13</w:t>
            </w:r>
          </w:p>
        </w:tc>
        <w:tc>
          <w:tcPr>
            <w:tcW w:w="4677" w:type="dxa"/>
            <w:shd w:val="clear" w:color="auto" w:fill="auto"/>
            <w:noWrap/>
            <w:vAlign w:val="center"/>
            <w:hideMark/>
          </w:tcPr>
          <w:p w14:paraId="41794319" w14:textId="77777777" w:rsidR="00C67A07" w:rsidRPr="008C6E28" w:rsidRDefault="00C67A07" w:rsidP="00C67A07">
            <w:pPr>
              <w:rPr>
                <w:color w:val="000000"/>
                <w:sz w:val="24"/>
                <w:szCs w:val="24"/>
              </w:rPr>
            </w:pPr>
            <w:r w:rsidRPr="008C6E28">
              <w:rPr>
                <w:color w:val="000000"/>
                <w:sz w:val="24"/>
                <w:szCs w:val="24"/>
              </w:rPr>
              <w:t>Расход нефти, тн</w:t>
            </w:r>
          </w:p>
        </w:tc>
        <w:tc>
          <w:tcPr>
            <w:tcW w:w="1701" w:type="dxa"/>
            <w:shd w:val="clear" w:color="auto" w:fill="auto"/>
            <w:noWrap/>
            <w:vAlign w:val="bottom"/>
            <w:hideMark/>
          </w:tcPr>
          <w:p w14:paraId="640FF05E" w14:textId="77777777" w:rsidR="00C67A07" w:rsidRPr="008C6E28" w:rsidRDefault="00C67A07" w:rsidP="0087578C">
            <w:pPr>
              <w:jc w:val="center"/>
              <w:rPr>
                <w:color w:val="000000"/>
                <w:sz w:val="24"/>
                <w:szCs w:val="24"/>
              </w:rPr>
            </w:pPr>
            <w:r w:rsidRPr="008C6E28">
              <w:rPr>
                <w:color w:val="000000"/>
                <w:sz w:val="24"/>
                <w:szCs w:val="24"/>
              </w:rPr>
              <w:t>810,85</w:t>
            </w:r>
          </w:p>
        </w:tc>
        <w:tc>
          <w:tcPr>
            <w:tcW w:w="1560" w:type="dxa"/>
            <w:shd w:val="clear" w:color="auto" w:fill="auto"/>
            <w:noWrap/>
            <w:vAlign w:val="bottom"/>
            <w:hideMark/>
          </w:tcPr>
          <w:p w14:paraId="528541A1" w14:textId="77777777" w:rsidR="00C67A07" w:rsidRPr="008C6E28" w:rsidRDefault="00C67A07" w:rsidP="0087578C">
            <w:pPr>
              <w:jc w:val="center"/>
              <w:rPr>
                <w:color w:val="000000"/>
                <w:sz w:val="24"/>
                <w:szCs w:val="24"/>
              </w:rPr>
            </w:pPr>
            <w:r w:rsidRPr="008C6E28">
              <w:rPr>
                <w:color w:val="000000"/>
                <w:sz w:val="24"/>
                <w:szCs w:val="24"/>
              </w:rPr>
              <w:t>843,66</w:t>
            </w:r>
          </w:p>
        </w:tc>
        <w:tc>
          <w:tcPr>
            <w:tcW w:w="1383" w:type="dxa"/>
            <w:shd w:val="clear" w:color="auto" w:fill="auto"/>
            <w:noWrap/>
            <w:vAlign w:val="bottom"/>
            <w:hideMark/>
          </w:tcPr>
          <w:p w14:paraId="5D33A483" w14:textId="77777777" w:rsidR="00C67A07" w:rsidRPr="008C6E28" w:rsidRDefault="00C67A07" w:rsidP="0087578C">
            <w:pPr>
              <w:jc w:val="center"/>
              <w:rPr>
                <w:color w:val="000000"/>
                <w:sz w:val="24"/>
                <w:szCs w:val="24"/>
              </w:rPr>
            </w:pPr>
            <w:r w:rsidRPr="008C6E28">
              <w:rPr>
                <w:color w:val="000000"/>
                <w:sz w:val="24"/>
                <w:szCs w:val="24"/>
              </w:rPr>
              <w:t>1016,92</w:t>
            </w:r>
          </w:p>
        </w:tc>
      </w:tr>
      <w:tr w:rsidR="00C67A07" w:rsidRPr="008C6E28" w14:paraId="23AB2595" w14:textId="77777777" w:rsidTr="00DB1B70">
        <w:tc>
          <w:tcPr>
            <w:tcW w:w="988" w:type="dxa"/>
          </w:tcPr>
          <w:p w14:paraId="76242E95" w14:textId="77777777" w:rsidR="00C67A07" w:rsidRPr="008C6E28" w:rsidRDefault="00C67A07" w:rsidP="00C67A07">
            <w:pPr>
              <w:jc w:val="center"/>
              <w:rPr>
                <w:color w:val="000000"/>
                <w:sz w:val="24"/>
                <w:szCs w:val="24"/>
              </w:rPr>
            </w:pPr>
            <w:r>
              <w:rPr>
                <w:color w:val="000000"/>
                <w:sz w:val="24"/>
                <w:szCs w:val="24"/>
              </w:rPr>
              <w:t>14</w:t>
            </w:r>
          </w:p>
        </w:tc>
        <w:tc>
          <w:tcPr>
            <w:tcW w:w="4677" w:type="dxa"/>
            <w:shd w:val="clear" w:color="auto" w:fill="auto"/>
            <w:noWrap/>
            <w:vAlign w:val="center"/>
            <w:hideMark/>
          </w:tcPr>
          <w:p w14:paraId="651BF3ED" w14:textId="77777777" w:rsidR="00C67A07" w:rsidRPr="008C6E28" w:rsidRDefault="00C67A07" w:rsidP="00C67A07">
            <w:pPr>
              <w:rPr>
                <w:color w:val="000000"/>
                <w:sz w:val="24"/>
                <w:szCs w:val="24"/>
              </w:rPr>
            </w:pPr>
            <w:r w:rsidRPr="008C6E28">
              <w:rPr>
                <w:color w:val="000000"/>
                <w:sz w:val="24"/>
                <w:szCs w:val="24"/>
              </w:rPr>
              <w:t>НУР нефти, кг/Гкал отп.</w:t>
            </w:r>
          </w:p>
        </w:tc>
        <w:tc>
          <w:tcPr>
            <w:tcW w:w="1701" w:type="dxa"/>
            <w:shd w:val="clear" w:color="auto" w:fill="auto"/>
            <w:noWrap/>
            <w:vAlign w:val="bottom"/>
            <w:hideMark/>
          </w:tcPr>
          <w:p w14:paraId="7C69B737" w14:textId="77777777" w:rsidR="00C67A07" w:rsidRPr="008C6E28" w:rsidRDefault="00C67A07" w:rsidP="0087578C">
            <w:pPr>
              <w:jc w:val="center"/>
              <w:rPr>
                <w:color w:val="000000"/>
                <w:sz w:val="24"/>
                <w:szCs w:val="24"/>
              </w:rPr>
            </w:pPr>
            <w:r w:rsidRPr="008C6E28">
              <w:rPr>
                <w:color w:val="000000"/>
                <w:sz w:val="24"/>
                <w:szCs w:val="24"/>
              </w:rPr>
              <w:t>116,98</w:t>
            </w:r>
          </w:p>
        </w:tc>
        <w:tc>
          <w:tcPr>
            <w:tcW w:w="1560" w:type="dxa"/>
            <w:shd w:val="clear" w:color="auto" w:fill="auto"/>
            <w:noWrap/>
            <w:vAlign w:val="bottom"/>
            <w:hideMark/>
          </w:tcPr>
          <w:p w14:paraId="7EA6BD4D" w14:textId="77777777" w:rsidR="00C67A07" w:rsidRPr="008C6E28" w:rsidRDefault="00C67A07" w:rsidP="0087578C">
            <w:pPr>
              <w:jc w:val="center"/>
              <w:rPr>
                <w:color w:val="000000"/>
                <w:sz w:val="24"/>
                <w:szCs w:val="24"/>
              </w:rPr>
            </w:pPr>
            <w:r w:rsidRPr="008C6E28">
              <w:rPr>
                <w:color w:val="000000"/>
                <w:sz w:val="24"/>
                <w:szCs w:val="24"/>
              </w:rPr>
              <w:t>109,13</w:t>
            </w:r>
          </w:p>
        </w:tc>
        <w:tc>
          <w:tcPr>
            <w:tcW w:w="1383" w:type="dxa"/>
            <w:shd w:val="clear" w:color="auto" w:fill="auto"/>
            <w:noWrap/>
            <w:vAlign w:val="bottom"/>
            <w:hideMark/>
          </w:tcPr>
          <w:p w14:paraId="5DB92AC8" w14:textId="77777777" w:rsidR="00C67A07" w:rsidRPr="008C6E28" w:rsidRDefault="00C67A07" w:rsidP="0087578C">
            <w:pPr>
              <w:jc w:val="center"/>
              <w:rPr>
                <w:color w:val="000000"/>
                <w:sz w:val="24"/>
                <w:szCs w:val="24"/>
              </w:rPr>
            </w:pPr>
            <w:r w:rsidRPr="008C6E28">
              <w:rPr>
                <w:color w:val="000000"/>
                <w:sz w:val="24"/>
                <w:szCs w:val="24"/>
              </w:rPr>
              <w:t>103,74</w:t>
            </w:r>
          </w:p>
        </w:tc>
      </w:tr>
      <w:tr w:rsidR="00C67A07" w:rsidRPr="008C6E28" w14:paraId="23F1AC12" w14:textId="77777777" w:rsidTr="00DB1B70">
        <w:tc>
          <w:tcPr>
            <w:tcW w:w="988" w:type="dxa"/>
          </w:tcPr>
          <w:p w14:paraId="77CD8052" w14:textId="77777777" w:rsidR="00C67A07" w:rsidRPr="008C6E28" w:rsidRDefault="00C67A07" w:rsidP="00C67A07">
            <w:pPr>
              <w:jc w:val="center"/>
              <w:rPr>
                <w:color w:val="000000"/>
                <w:sz w:val="24"/>
                <w:szCs w:val="24"/>
              </w:rPr>
            </w:pPr>
            <w:r>
              <w:rPr>
                <w:color w:val="000000"/>
                <w:sz w:val="24"/>
                <w:szCs w:val="24"/>
              </w:rPr>
              <w:t>15</w:t>
            </w:r>
          </w:p>
        </w:tc>
        <w:tc>
          <w:tcPr>
            <w:tcW w:w="4677" w:type="dxa"/>
            <w:shd w:val="clear" w:color="auto" w:fill="auto"/>
            <w:noWrap/>
            <w:vAlign w:val="center"/>
            <w:hideMark/>
          </w:tcPr>
          <w:p w14:paraId="21C0B6A9" w14:textId="77777777" w:rsidR="00C67A07" w:rsidRPr="008C6E28" w:rsidRDefault="00C67A07" w:rsidP="00C67A07">
            <w:pPr>
              <w:rPr>
                <w:color w:val="000000"/>
                <w:sz w:val="24"/>
                <w:szCs w:val="24"/>
              </w:rPr>
            </w:pPr>
            <w:r w:rsidRPr="008C6E28">
              <w:rPr>
                <w:color w:val="000000"/>
                <w:sz w:val="24"/>
                <w:szCs w:val="24"/>
              </w:rPr>
              <w:t>НУР нефти, кг/Гкал выраб.</w:t>
            </w:r>
          </w:p>
        </w:tc>
        <w:tc>
          <w:tcPr>
            <w:tcW w:w="1701" w:type="dxa"/>
            <w:shd w:val="clear" w:color="auto" w:fill="auto"/>
            <w:noWrap/>
            <w:vAlign w:val="bottom"/>
            <w:hideMark/>
          </w:tcPr>
          <w:p w14:paraId="792C4862" w14:textId="77777777" w:rsidR="00C67A07" w:rsidRPr="008C6E28" w:rsidRDefault="00C67A07" w:rsidP="0087578C">
            <w:pPr>
              <w:jc w:val="center"/>
              <w:rPr>
                <w:color w:val="000000"/>
                <w:sz w:val="24"/>
                <w:szCs w:val="24"/>
              </w:rPr>
            </w:pPr>
            <w:r w:rsidRPr="008C6E28">
              <w:rPr>
                <w:color w:val="000000"/>
                <w:sz w:val="24"/>
                <w:szCs w:val="24"/>
              </w:rPr>
              <w:t>113,58</w:t>
            </w:r>
          </w:p>
        </w:tc>
        <w:tc>
          <w:tcPr>
            <w:tcW w:w="1560" w:type="dxa"/>
            <w:shd w:val="clear" w:color="auto" w:fill="auto"/>
            <w:noWrap/>
            <w:vAlign w:val="bottom"/>
            <w:hideMark/>
          </w:tcPr>
          <w:p w14:paraId="32E1D362" w14:textId="77777777" w:rsidR="00C67A07" w:rsidRPr="008C6E28" w:rsidRDefault="00C67A07" w:rsidP="0087578C">
            <w:pPr>
              <w:jc w:val="center"/>
              <w:rPr>
                <w:color w:val="000000"/>
                <w:sz w:val="24"/>
                <w:szCs w:val="24"/>
              </w:rPr>
            </w:pPr>
            <w:r w:rsidRPr="008C6E28">
              <w:rPr>
                <w:color w:val="000000"/>
                <w:sz w:val="24"/>
                <w:szCs w:val="24"/>
              </w:rPr>
              <w:t>106,84</w:t>
            </w:r>
          </w:p>
        </w:tc>
        <w:tc>
          <w:tcPr>
            <w:tcW w:w="1383" w:type="dxa"/>
            <w:shd w:val="clear" w:color="auto" w:fill="auto"/>
            <w:noWrap/>
            <w:vAlign w:val="bottom"/>
            <w:hideMark/>
          </w:tcPr>
          <w:p w14:paraId="1C773324" w14:textId="77777777" w:rsidR="00C67A07" w:rsidRPr="008C6E28" w:rsidRDefault="00C67A07" w:rsidP="0087578C">
            <w:pPr>
              <w:jc w:val="center"/>
              <w:rPr>
                <w:color w:val="000000"/>
                <w:sz w:val="24"/>
                <w:szCs w:val="24"/>
              </w:rPr>
            </w:pPr>
            <w:r w:rsidRPr="008C6E28">
              <w:rPr>
                <w:color w:val="000000"/>
                <w:sz w:val="24"/>
                <w:szCs w:val="24"/>
              </w:rPr>
              <w:t>102,30</w:t>
            </w:r>
          </w:p>
        </w:tc>
      </w:tr>
      <w:tr w:rsidR="00C67A07" w:rsidRPr="008C6E28" w14:paraId="575E56E8" w14:textId="77777777" w:rsidTr="00DB1B70">
        <w:tc>
          <w:tcPr>
            <w:tcW w:w="988" w:type="dxa"/>
          </w:tcPr>
          <w:p w14:paraId="0962E6AA" w14:textId="77777777" w:rsidR="00C67A07" w:rsidRPr="008C6E28" w:rsidRDefault="00C67A07" w:rsidP="00C67A07">
            <w:pPr>
              <w:jc w:val="center"/>
              <w:rPr>
                <w:color w:val="000000"/>
                <w:sz w:val="24"/>
                <w:szCs w:val="24"/>
              </w:rPr>
            </w:pPr>
            <w:r>
              <w:rPr>
                <w:color w:val="000000"/>
                <w:sz w:val="24"/>
                <w:szCs w:val="24"/>
              </w:rPr>
              <w:t>16</w:t>
            </w:r>
          </w:p>
        </w:tc>
        <w:tc>
          <w:tcPr>
            <w:tcW w:w="4677" w:type="dxa"/>
            <w:shd w:val="clear" w:color="auto" w:fill="auto"/>
            <w:noWrap/>
            <w:vAlign w:val="center"/>
            <w:hideMark/>
          </w:tcPr>
          <w:p w14:paraId="3237BD1C" w14:textId="77777777" w:rsidR="00C67A07" w:rsidRPr="008C6E28" w:rsidRDefault="00C67A07" w:rsidP="00C67A07">
            <w:pPr>
              <w:rPr>
                <w:color w:val="000000"/>
                <w:sz w:val="24"/>
                <w:szCs w:val="24"/>
              </w:rPr>
            </w:pPr>
            <w:r w:rsidRPr="008C6E28">
              <w:rPr>
                <w:color w:val="000000"/>
                <w:sz w:val="24"/>
                <w:szCs w:val="24"/>
              </w:rPr>
              <w:t>Расход угля, тн</w:t>
            </w:r>
          </w:p>
        </w:tc>
        <w:tc>
          <w:tcPr>
            <w:tcW w:w="1701" w:type="dxa"/>
            <w:shd w:val="clear" w:color="auto" w:fill="auto"/>
            <w:noWrap/>
            <w:vAlign w:val="bottom"/>
            <w:hideMark/>
          </w:tcPr>
          <w:p w14:paraId="1F5E9B3D" w14:textId="77777777" w:rsidR="00C67A07" w:rsidRPr="008C6E28" w:rsidRDefault="00C67A07" w:rsidP="00C67A07">
            <w:pPr>
              <w:rPr>
                <w:color w:val="000000"/>
                <w:sz w:val="24"/>
                <w:szCs w:val="24"/>
              </w:rPr>
            </w:pPr>
            <w:r w:rsidRPr="008C6E28">
              <w:rPr>
                <w:color w:val="000000"/>
                <w:sz w:val="24"/>
                <w:szCs w:val="24"/>
              </w:rPr>
              <w:t> </w:t>
            </w:r>
          </w:p>
        </w:tc>
        <w:tc>
          <w:tcPr>
            <w:tcW w:w="1560" w:type="dxa"/>
            <w:shd w:val="clear" w:color="auto" w:fill="auto"/>
            <w:noWrap/>
            <w:vAlign w:val="bottom"/>
            <w:hideMark/>
          </w:tcPr>
          <w:p w14:paraId="0B763241" w14:textId="77777777" w:rsidR="00C67A07" w:rsidRPr="008C6E28" w:rsidRDefault="00C67A07" w:rsidP="00C67A07">
            <w:pPr>
              <w:rPr>
                <w:color w:val="000000"/>
                <w:sz w:val="24"/>
                <w:szCs w:val="24"/>
              </w:rPr>
            </w:pPr>
            <w:r w:rsidRPr="008C6E28">
              <w:rPr>
                <w:color w:val="000000"/>
                <w:sz w:val="24"/>
                <w:szCs w:val="24"/>
              </w:rPr>
              <w:t> </w:t>
            </w:r>
          </w:p>
        </w:tc>
        <w:tc>
          <w:tcPr>
            <w:tcW w:w="1383" w:type="dxa"/>
            <w:shd w:val="clear" w:color="auto" w:fill="auto"/>
            <w:noWrap/>
            <w:vAlign w:val="bottom"/>
            <w:hideMark/>
          </w:tcPr>
          <w:p w14:paraId="507298D7" w14:textId="77777777" w:rsidR="00C67A07" w:rsidRPr="008C6E28" w:rsidRDefault="00C67A07" w:rsidP="00C67A07">
            <w:pPr>
              <w:rPr>
                <w:color w:val="000000"/>
                <w:sz w:val="24"/>
                <w:szCs w:val="24"/>
              </w:rPr>
            </w:pPr>
            <w:r w:rsidRPr="008C6E28">
              <w:rPr>
                <w:color w:val="000000"/>
                <w:sz w:val="24"/>
                <w:szCs w:val="24"/>
              </w:rPr>
              <w:t> </w:t>
            </w:r>
          </w:p>
        </w:tc>
      </w:tr>
      <w:tr w:rsidR="00C67A07" w:rsidRPr="008C6E28" w14:paraId="2E23257E" w14:textId="77777777" w:rsidTr="00DB1B70">
        <w:tc>
          <w:tcPr>
            <w:tcW w:w="988" w:type="dxa"/>
          </w:tcPr>
          <w:p w14:paraId="5938E436" w14:textId="77777777" w:rsidR="00C67A07" w:rsidRPr="008C6E28" w:rsidRDefault="00C67A07" w:rsidP="00C67A07">
            <w:pPr>
              <w:jc w:val="center"/>
              <w:rPr>
                <w:color w:val="000000"/>
                <w:sz w:val="24"/>
                <w:szCs w:val="24"/>
              </w:rPr>
            </w:pPr>
            <w:r>
              <w:rPr>
                <w:color w:val="000000"/>
                <w:sz w:val="24"/>
                <w:szCs w:val="24"/>
              </w:rPr>
              <w:t>17</w:t>
            </w:r>
          </w:p>
        </w:tc>
        <w:tc>
          <w:tcPr>
            <w:tcW w:w="4677" w:type="dxa"/>
            <w:shd w:val="clear" w:color="auto" w:fill="auto"/>
            <w:noWrap/>
            <w:vAlign w:val="center"/>
            <w:hideMark/>
          </w:tcPr>
          <w:p w14:paraId="7697D4F7" w14:textId="77777777" w:rsidR="00C67A07" w:rsidRPr="008C6E28" w:rsidRDefault="00C67A07" w:rsidP="00C67A07">
            <w:pPr>
              <w:rPr>
                <w:color w:val="000000"/>
                <w:sz w:val="24"/>
                <w:szCs w:val="24"/>
              </w:rPr>
            </w:pPr>
            <w:r w:rsidRPr="008C6E28">
              <w:rPr>
                <w:color w:val="000000"/>
                <w:sz w:val="24"/>
                <w:szCs w:val="24"/>
              </w:rPr>
              <w:t>НУР угля, кг/Гкал отп.</w:t>
            </w:r>
          </w:p>
        </w:tc>
        <w:tc>
          <w:tcPr>
            <w:tcW w:w="1701" w:type="dxa"/>
            <w:shd w:val="clear" w:color="auto" w:fill="auto"/>
            <w:noWrap/>
            <w:vAlign w:val="bottom"/>
            <w:hideMark/>
          </w:tcPr>
          <w:p w14:paraId="39D1F068" w14:textId="77777777" w:rsidR="00C67A07" w:rsidRPr="008C6E28" w:rsidRDefault="00C67A07" w:rsidP="00C67A07">
            <w:pPr>
              <w:rPr>
                <w:color w:val="000000"/>
                <w:sz w:val="24"/>
                <w:szCs w:val="24"/>
              </w:rPr>
            </w:pPr>
            <w:r w:rsidRPr="008C6E28">
              <w:rPr>
                <w:color w:val="000000"/>
                <w:sz w:val="24"/>
                <w:szCs w:val="24"/>
              </w:rPr>
              <w:t> </w:t>
            </w:r>
          </w:p>
        </w:tc>
        <w:tc>
          <w:tcPr>
            <w:tcW w:w="1560" w:type="dxa"/>
            <w:shd w:val="clear" w:color="auto" w:fill="auto"/>
            <w:noWrap/>
            <w:vAlign w:val="bottom"/>
            <w:hideMark/>
          </w:tcPr>
          <w:p w14:paraId="4600962E" w14:textId="77777777" w:rsidR="00C67A07" w:rsidRPr="008C6E28" w:rsidRDefault="00C67A07" w:rsidP="00C67A07">
            <w:pPr>
              <w:rPr>
                <w:color w:val="000000"/>
                <w:sz w:val="24"/>
                <w:szCs w:val="24"/>
              </w:rPr>
            </w:pPr>
            <w:r w:rsidRPr="008C6E28">
              <w:rPr>
                <w:color w:val="000000"/>
                <w:sz w:val="24"/>
                <w:szCs w:val="24"/>
              </w:rPr>
              <w:t> </w:t>
            </w:r>
          </w:p>
        </w:tc>
        <w:tc>
          <w:tcPr>
            <w:tcW w:w="1383" w:type="dxa"/>
            <w:shd w:val="clear" w:color="auto" w:fill="auto"/>
            <w:noWrap/>
            <w:vAlign w:val="bottom"/>
            <w:hideMark/>
          </w:tcPr>
          <w:p w14:paraId="1F8E38BB" w14:textId="77777777" w:rsidR="00C67A07" w:rsidRPr="008C6E28" w:rsidRDefault="00C67A07" w:rsidP="00C67A07">
            <w:pPr>
              <w:rPr>
                <w:color w:val="000000"/>
                <w:sz w:val="24"/>
                <w:szCs w:val="24"/>
              </w:rPr>
            </w:pPr>
            <w:r w:rsidRPr="008C6E28">
              <w:rPr>
                <w:color w:val="000000"/>
                <w:sz w:val="24"/>
                <w:szCs w:val="24"/>
              </w:rPr>
              <w:t> </w:t>
            </w:r>
          </w:p>
        </w:tc>
      </w:tr>
      <w:tr w:rsidR="00C67A07" w:rsidRPr="008C6E28" w14:paraId="3CAB34E5" w14:textId="77777777" w:rsidTr="00DB1B70">
        <w:tc>
          <w:tcPr>
            <w:tcW w:w="988" w:type="dxa"/>
          </w:tcPr>
          <w:p w14:paraId="15621829" w14:textId="77777777" w:rsidR="00C67A07" w:rsidRPr="008C6E28" w:rsidRDefault="00C67A07" w:rsidP="00C67A07">
            <w:pPr>
              <w:jc w:val="center"/>
              <w:rPr>
                <w:color w:val="000000"/>
                <w:sz w:val="24"/>
                <w:szCs w:val="24"/>
              </w:rPr>
            </w:pPr>
            <w:r>
              <w:rPr>
                <w:color w:val="000000"/>
                <w:sz w:val="24"/>
                <w:szCs w:val="24"/>
              </w:rPr>
              <w:t>18</w:t>
            </w:r>
          </w:p>
        </w:tc>
        <w:tc>
          <w:tcPr>
            <w:tcW w:w="4677" w:type="dxa"/>
            <w:shd w:val="clear" w:color="auto" w:fill="auto"/>
            <w:noWrap/>
            <w:vAlign w:val="center"/>
            <w:hideMark/>
          </w:tcPr>
          <w:p w14:paraId="6F459803" w14:textId="77777777" w:rsidR="00C67A07" w:rsidRPr="008C6E28" w:rsidRDefault="00C67A07" w:rsidP="00C67A07">
            <w:pPr>
              <w:rPr>
                <w:color w:val="000000"/>
                <w:sz w:val="24"/>
                <w:szCs w:val="24"/>
              </w:rPr>
            </w:pPr>
            <w:r w:rsidRPr="008C6E28">
              <w:rPr>
                <w:color w:val="000000"/>
                <w:sz w:val="24"/>
                <w:szCs w:val="24"/>
              </w:rPr>
              <w:t>НУР угля, кг/Гкал выраб.</w:t>
            </w:r>
          </w:p>
        </w:tc>
        <w:tc>
          <w:tcPr>
            <w:tcW w:w="1701" w:type="dxa"/>
            <w:shd w:val="clear" w:color="auto" w:fill="auto"/>
            <w:noWrap/>
            <w:vAlign w:val="bottom"/>
            <w:hideMark/>
          </w:tcPr>
          <w:p w14:paraId="5BE590FE" w14:textId="77777777" w:rsidR="00C67A07" w:rsidRPr="008C6E28" w:rsidRDefault="00C67A07" w:rsidP="00C67A07">
            <w:pPr>
              <w:rPr>
                <w:color w:val="000000"/>
                <w:sz w:val="24"/>
                <w:szCs w:val="24"/>
              </w:rPr>
            </w:pPr>
            <w:r w:rsidRPr="008C6E28">
              <w:rPr>
                <w:color w:val="000000"/>
                <w:sz w:val="24"/>
                <w:szCs w:val="24"/>
              </w:rPr>
              <w:t> </w:t>
            </w:r>
          </w:p>
        </w:tc>
        <w:tc>
          <w:tcPr>
            <w:tcW w:w="1560" w:type="dxa"/>
            <w:shd w:val="clear" w:color="auto" w:fill="auto"/>
            <w:noWrap/>
            <w:vAlign w:val="bottom"/>
            <w:hideMark/>
          </w:tcPr>
          <w:p w14:paraId="10F83B51" w14:textId="77777777" w:rsidR="00C67A07" w:rsidRPr="008C6E28" w:rsidRDefault="00C67A07" w:rsidP="00C67A07">
            <w:pPr>
              <w:rPr>
                <w:color w:val="000000"/>
                <w:sz w:val="24"/>
                <w:szCs w:val="24"/>
              </w:rPr>
            </w:pPr>
            <w:r w:rsidRPr="008C6E28">
              <w:rPr>
                <w:color w:val="000000"/>
                <w:sz w:val="24"/>
                <w:szCs w:val="24"/>
              </w:rPr>
              <w:t> </w:t>
            </w:r>
          </w:p>
        </w:tc>
        <w:tc>
          <w:tcPr>
            <w:tcW w:w="1383" w:type="dxa"/>
            <w:shd w:val="clear" w:color="auto" w:fill="auto"/>
            <w:noWrap/>
            <w:vAlign w:val="bottom"/>
            <w:hideMark/>
          </w:tcPr>
          <w:p w14:paraId="1E083A24" w14:textId="77777777" w:rsidR="00C67A07" w:rsidRPr="008C6E28" w:rsidRDefault="00C67A07" w:rsidP="00C67A07">
            <w:pPr>
              <w:rPr>
                <w:color w:val="000000"/>
                <w:sz w:val="24"/>
                <w:szCs w:val="24"/>
              </w:rPr>
            </w:pPr>
            <w:r w:rsidRPr="008C6E28">
              <w:rPr>
                <w:color w:val="000000"/>
                <w:sz w:val="24"/>
                <w:szCs w:val="24"/>
              </w:rPr>
              <w:t> </w:t>
            </w:r>
          </w:p>
        </w:tc>
      </w:tr>
      <w:tr w:rsidR="00C67A07" w:rsidRPr="008C6E28" w14:paraId="40F13C5B" w14:textId="77777777" w:rsidTr="00DB1B70">
        <w:tc>
          <w:tcPr>
            <w:tcW w:w="988" w:type="dxa"/>
          </w:tcPr>
          <w:p w14:paraId="0F19096A" w14:textId="77777777" w:rsidR="00C67A07" w:rsidRPr="00C67A07" w:rsidRDefault="00C67A07" w:rsidP="00C67A07">
            <w:pPr>
              <w:jc w:val="center"/>
              <w:rPr>
                <w:b/>
                <w:color w:val="000000"/>
                <w:sz w:val="24"/>
                <w:szCs w:val="24"/>
                <w:lang w:val="en-US"/>
              </w:rPr>
            </w:pPr>
            <w:r w:rsidRPr="00C67A07">
              <w:rPr>
                <w:b/>
                <w:color w:val="000000"/>
                <w:sz w:val="24"/>
                <w:szCs w:val="24"/>
                <w:lang w:val="en-US"/>
              </w:rPr>
              <w:t>VIII</w:t>
            </w:r>
          </w:p>
        </w:tc>
        <w:tc>
          <w:tcPr>
            <w:tcW w:w="9321" w:type="dxa"/>
            <w:gridSpan w:val="4"/>
            <w:shd w:val="clear" w:color="auto" w:fill="auto"/>
            <w:noWrap/>
            <w:vAlign w:val="center"/>
            <w:hideMark/>
          </w:tcPr>
          <w:p w14:paraId="4E8AE147" w14:textId="77777777" w:rsidR="00C67A07" w:rsidRPr="008C6E28" w:rsidRDefault="00C67A07" w:rsidP="00C67A07">
            <w:pPr>
              <w:rPr>
                <w:b/>
                <w:color w:val="000000"/>
                <w:sz w:val="24"/>
                <w:szCs w:val="24"/>
              </w:rPr>
            </w:pPr>
            <w:r w:rsidRPr="008C6E28">
              <w:rPr>
                <w:b/>
                <w:color w:val="000000"/>
                <w:sz w:val="24"/>
                <w:szCs w:val="24"/>
              </w:rPr>
              <w:t xml:space="preserve">Котельная мкр. </w:t>
            </w:r>
            <w:r w:rsidR="00A67540">
              <w:rPr>
                <w:b/>
                <w:color w:val="000000"/>
                <w:sz w:val="24"/>
                <w:szCs w:val="24"/>
              </w:rPr>
              <w:t>«</w:t>
            </w:r>
            <w:r w:rsidRPr="008C6E28">
              <w:rPr>
                <w:b/>
                <w:color w:val="000000"/>
                <w:sz w:val="24"/>
                <w:szCs w:val="24"/>
              </w:rPr>
              <w:t>Нефтяник-2</w:t>
            </w:r>
            <w:r w:rsidR="00A67540">
              <w:rPr>
                <w:b/>
                <w:color w:val="000000"/>
                <w:sz w:val="24"/>
                <w:szCs w:val="24"/>
              </w:rPr>
              <w:t>»</w:t>
            </w:r>
            <w:r w:rsidRPr="008C6E28">
              <w:rPr>
                <w:b/>
                <w:color w:val="000000"/>
                <w:sz w:val="24"/>
                <w:szCs w:val="24"/>
              </w:rPr>
              <w:t xml:space="preserve">  (Покупное тепло)</w:t>
            </w:r>
          </w:p>
        </w:tc>
      </w:tr>
      <w:tr w:rsidR="00C67A07" w:rsidRPr="008C6E28" w14:paraId="0821EEE5" w14:textId="77777777" w:rsidTr="00DB1B70">
        <w:tc>
          <w:tcPr>
            <w:tcW w:w="988" w:type="dxa"/>
          </w:tcPr>
          <w:p w14:paraId="01A5478E" w14:textId="77777777" w:rsidR="00C67A07" w:rsidRPr="008C6E28" w:rsidRDefault="00C67A07" w:rsidP="00C67A07">
            <w:pPr>
              <w:jc w:val="center"/>
              <w:rPr>
                <w:color w:val="000000"/>
                <w:sz w:val="24"/>
                <w:szCs w:val="24"/>
              </w:rPr>
            </w:pPr>
            <w:r>
              <w:rPr>
                <w:color w:val="000000"/>
                <w:sz w:val="24"/>
                <w:szCs w:val="24"/>
              </w:rPr>
              <w:t>1</w:t>
            </w:r>
          </w:p>
        </w:tc>
        <w:tc>
          <w:tcPr>
            <w:tcW w:w="4677" w:type="dxa"/>
            <w:shd w:val="clear" w:color="auto" w:fill="auto"/>
            <w:noWrap/>
            <w:vAlign w:val="center"/>
            <w:hideMark/>
          </w:tcPr>
          <w:p w14:paraId="3CB6B38E" w14:textId="77777777" w:rsidR="00C67A07" w:rsidRPr="008C6E28" w:rsidRDefault="00C67A07" w:rsidP="00C67A07">
            <w:pPr>
              <w:rPr>
                <w:color w:val="000000"/>
                <w:sz w:val="24"/>
                <w:szCs w:val="24"/>
              </w:rPr>
            </w:pPr>
            <w:r w:rsidRPr="008C6E28">
              <w:rPr>
                <w:color w:val="000000"/>
                <w:sz w:val="24"/>
                <w:szCs w:val="24"/>
              </w:rPr>
              <w:t>Нагрузка, Гкал/ч</w:t>
            </w:r>
          </w:p>
        </w:tc>
        <w:tc>
          <w:tcPr>
            <w:tcW w:w="1701" w:type="dxa"/>
            <w:shd w:val="clear" w:color="auto" w:fill="auto"/>
            <w:noWrap/>
            <w:vAlign w:val="center"/>
            <w:hideMark/>
          </w:tcPr>
          <w:p w14:paraId="4813256E" w14:textId="77777777" w:rsidR="00C67A07" w:rsidRPr="008C6E28" w:rsidRDefault="00C67A07" w:rsidP="00C67A07">
            <w:pPr>
              <w:jc w:val="center"/>
              <w:rPr>
                <w:color w:val="000000"/>
                <w:sz w:val="24"/>
                <w:szCs w:val="24"/>
              </w:rPr>
            </w:pPr>
            <w:r w:rsidRPr="008C6E28">
              <w:rPr>
                <w:color w:val="000000"/>
                <w:sz w:val="24"/>
                <w:szCs w:val="24"/>
              </w:rPr>
              <w:t>3,45</w:t>
            </w:r>
          </w:p>
        </w:tc>
        <w:tc>
          <w:tcPr>
            <w:tcW w:w="1560" w:type="dxa"/>
            <w:shd w:val="clear" w:color="auto" w:fill="auto"/>
            <w:noWrap/>
            <w:vAlign w:val="center"/>
            <w:hideMark/>
          </w:tcPr>
          <w:p w14:paraId="218FBFE9" w14:textId="77777777" w:rsidR="00C67A07" w:rsidRPr="008C6E28" w:rsidRDefault="00C67A07" w:rsidP="00C67A07">
            <w:pPr>
              <w:jc w:val="center"/>
              <w:rPr>
                <w:color w:val="000000"/>
                <w:sz w:val="24"/>
                <w:szCs w:val="24"/>
              </w:rPr>
            </w:pPr>
            <w:r w:rsidRPr="008C6E28">
              <w:rPr>
                <w:color w:val="000000"/>
                <w:sz w:val="24"/>
                <w:szCs w:val="24"/>
              </w:rPr>
              <w:t>2,50</w:t>
            </w:r>
          </w:p>
        </w:tc>
        <w:tc>
          <w:tcPr>
            <w:tcW w:w="1383" w:type="dxa"/>
            <w:shd w:val="clear" w:color="auto" w:fill="auto"/>
            <w:vAlign w:val="center"/>
            <w:hideMark/>
          </w:tcPr>
          <w:p w14:paraId="22C2040B" w14:textId="77777777" w:rsidR="00C67A07" w:rsidRPr="008C6E28" w:rsidRDefault="00C67A07" w:rsidP="00C67A07">
            <w:pPr>
              <w:jc w:val="center"/>
              <w:rPr>
                <w:color w:val="000000"/>
                <w:sz w:val="24"/>
                <w:szCs w:val="24"/>
              </w:rPr>
            </w:pPr>
            <w:r w:rsidRPr="008C6E28">
              <w:rPr>
                <w:color w:val="000000"/>
                <w:sz w:val="24"/>
                <w:szCs w:val="24"/>
              </w:rPr>
              <w:t>2,58</w:t>
            </w:r>
          </w:p>
        </w:tc>
      </w:tr>
      <w:tr w:rsidR="00C67A07" w:rsidRPr="008C6E28" w14:paraId="64A301BB" w14:textId="77777777" w:rsidTr="00DB1B70">
        <w:tc>
          <w:tcPr>
            <w:tcW w:w="988" w:type="dxa"/>
          </w:tcPr>
          <w:p w14:paraId="18D672F4" w14:textId="77777777" w:rsidR="00C67A07" w:rsidRPr="008C6E28" w:rsidRDefault="00C67A07" w:rsidP="00C67A07">
            <w:pPr>
              <w:jc w:val="center"/>
              <w:rPr>
                <w:color w:val="000000"/>
                <w:sz w:val="24"/>
                <w:szCs w:val="24"/>
              </w:rPr>
            </w:pPr>
            <w:r>
              <w:rPr>
                <w:color w:val="000000"/>
                <w:sz w:val="24"/>
                <w:szCs w:val="24"/>
              </w:rPr>
              <w:t>2</w:t>
            </w:r>
          </w:p>
        </w:tc>
        <w:tc>
          <w:tcPr>
            <w:tcW w:w="4677" w:type="dxa"/>
            <w:shd w:val="clear" w:color="auto" w:fill="auto"/>
            <w:noWrap/>
            <w:vAlign w:val="center"/>
            <w:hideMark/>
          </w:tcPr>
          <w:p w14:paraId="7604B11C" w14:textId="77777777" w:rsidR="00C67A07" w:rsidRPr="008C6E28" w:rsidRDefault="00C67A07" w:rsidP="00C67A07">
            <w:pPr>
              <w:rPr>
                <w:color w:val="000000"/>
                <w:sz w:val="24"/>
                <w:szCs w:val="24"/>
              </w:rPr>
            </w:pPr>
            <w:r w:rsidRPr="008C6E28">
              <w:rPr>
                <w:color w:val="000000"/>
                <w:sz w:val="24"/>
                <w:szCs w:val="24"/>
              </w:rPr>
              <w:t>Выработка, Гкал</w:t>
            </w:r>
          </w:p>
        </w:tc>
        <w:tc>
          <w:tcPr>
            <w:tcW w:w="1701" w:type="dxa"/>
            <w:shd w:val="clear" w:color="auto" w:fill="auto"/>
            <w:noWrap/>
            <w:vAlign w:val="center"/>
            <w:hideMark/>
          </w:tcPr>
          <w:p w14:paraId="2D0B8166" w14:textId="77777777" w:rsidR="00C67A07" w:rsidRPr="008C6E28" w:rsidRDefault="00C67A07" w:rsidP="00C67A07">
            <w:pPr>
              <w:jc w:val="center"/>
              <w:rPr>
                <w:color w:val="000000"/>
                <w:sz w:val="24"/>
                <w:szCs w:val="24"/>
              </w:rPr>
            </w:pPr>
            <w:r w:rsidRPr="008C6E28">
              <w:rPr>
                <w:color w:val="000000"/>
                <w:sz w:val="24"/>
                <w:szCs w:val="24"/>
              </w:rPr>
              <w:t> </w:t>
            </w:r>
          </w:p>
        </w:tc>
        <w:tc>
          <w:tcPr>
            <w:tcW w:w="1560" w:type="dxa"/>
            <w:shd w:val="clear" w:color="auto" w:fill="auto"/>
            <w:noWrap/>
            <w:vAlign w:val="center"/>
            <w:hideMark/>
          </w:tcPr>
          <w:p w14:paraId="2D6FF435" w14:textId="77777777" w:rsidR="00C67A07" w:rsidRPr="008C6E28" w:rsidRDefault="00C67A07" w:rsidP="00C67A07">
            <w:pPr>
              <w:jc w:val="center"/>
              <w:rPr>
                <w:color w:val="000000"/>
                <w:sz w:val="24"/>
                <w:szCs w:val="24"/>
              </w:rPr>
            </w:pPr>
            <w:r w:rsidRPr="008C6E28">
              <w:rPr>
                <w:color w:val="000000"/>
                <w:sz w:val="24"/>
                <w:szCs w:val="24"/>
              </w:rPr>
              <w:t> </w:t>
            </w:r>
          </w:p>
        </w:tc>
        <w:tc>
          <w:tcPr>
            <w:tcW w:w="1383" w:type="dxa"/>
            <w:shd w:val="clear" w:color="auto" w:fill="auto"/>
            <w:noWrap/>
            <w:vAlign w:val="center"/>
            <w:hideMark/>
          </w:tcPr>
          <w:p w14:paraId="3AF85A0A" w14:textId="77777777" w:rsidR="00C67A07" w:rsidRPr="008C6E28" w:rsidRDefault="00C67A07" w:rsidP="00C67A07">
            <w:pPr>
              <w:jc w:val="center"/>
              <w:rPr>
                <w:color w:val="000000"/>
                <w:sz w:val="24"/>
                <w:szCs w:val="24"/>
              </w:rPr>
            </w:pPr>
            <w:r w:rsidRPr="008C6E28">
              <w:rPr>
                <w:color w:val="000000"/>
                <w:sz w:val="24"/>
                <w:szCs w:val="24"/>
              </w:rPr>
              <w:t> </w:t>
            </w:r>
          </w:p>
        </w:tc>
      </w:tr>
      <w:tr w:rsidR="00C67A07" w:rsidRPr="008C6E28" w14:paraId="5A64E2FB" w14:textId="77777777" w:rsidTr="00DB1B70">
        <w:tc>
          <w:tcPr>
            <w:tcW w:w="988" w:type="dxa"/>
          </w:tcPr>
          <w:p w14:paraId="5C864371" w14:textId="77777777" w:rsidR="00C67A07" w:rsidRPr="008C6E28" w:rsidRDefault="00C67A07" w:rsidP="00C67A07">
            <w:pPr>
              <w:jc w:val="center"/>
              <w:rPr>
                <w:color w:val="000000"/>
                <w:sz w:val="24"/>
                <w:szCs w:val="24"/>
              </w:rPr>
            </w:pPr>
            <w:r>
              <w:rPr>
                <w:color w:val="000000"/>
                <w:sz w:val="24"/>
                <w:szCs w:val="24"/>
              </w:rPr>
              <w:t>3</w:t>
            </w:r>
          </w:p>
        </w:tc>
        <w:tc>
          <w:tcPr>
            <w:tcW w:w="4677" w:type="dxa"/>
            <w:shd w:val="clear" w:color="auto" w:fill="auto"/>
            <w:noWrap/>
            <w:vAlign w:val="center"/>
            <w:hideMark/>
          </w:tcPr>
          <w:p w14:paraId="25D61E18" w14:textId="77777777" w:rsidR="00C67A07" w:rsidRPr="008C6E28" w:rsidRDefault="00C67A07" w:rsidP="00C67A07">
            <w:pPr>
              <w:rPr>
                <w:color w:val="000000"/>
                <w:sz w:val="24"/>
                <w:szCs w:val="24"/>
              </w:rPr>
            </w:pPr>
            <w:r w:rsidRPr="008C6E28">
              <w:rPr>
                <w:color w:val="000000"/>
                <w:sz w:val="24"/>
                <w:szCs w:val="24"/>
              </w:rPr>
              <w:t>СН, Гкал</w:t>
            </w:r>
          </w:p>
        </w:tc>
        <w:tc>
          <w:tcPr>
            <w:tcW w:w="1701" w:type="dxa"/>
            <w:shd w:val="clear" w:color="auto" w:fill="auto"/>
            <w:noWrap/>
            <w:vAlign w:val="center"/>
            <w:hideMark/>
          </w:tcPr>
          <w:p w14:paraId="224D429B" w14:textId="77777777" w:rsidR="00C67A07" w:rsidRPr="008C6E28" w:rsidRDefault="00C67A07" w:rsidP="00C67A07">
            <w:pPr>
              <w:jc w:val="center"/>
              <w:rPr>
                <w:color w:val="000000"/>
                <w:sz w:val="24"/>
                <w:szCs w:val="24"/>
              </w:rPr>
            </w:pPr>
            <w:r w:rsidRPr="008C6E28">
              <w:rPr>
                <w:color w:val="000000"/>
                <w:sz w:val="24"/>
                <w:szCs w:val="24"/>
              </w:rPr>
              <w:t> </w:t>
            </w:r>
          </w:p>
        </w:tc>
        <w:tc>
          <w:tcPr>
            <w:tcW w:w="1560" w:type="dxa"/>
            <w:shd w:val="clear" w:color="auto" w:fill="auto"/>
            <w:noWrap/>
            <w:vAlign w:val="center"/>
            <w:hideMark/>
          </w:tcPr>
          <w:p w14:paraId="0900FD84" w14:textId="77777777" w:rsidR="00C67A07" w:rsidRPr="008C6E28" w:rsidRDefault="00C67A07" w:rsidP="00C67A07">
            <w:pPr>
              <w:jc w:val="center"/>
              <w:rPr>
                <w:color w:val="000000"/>
                <w:sz w:val="24"/>
                <w:szCs w:val="24"/>
              </w:rPr>
            </w:pPr>
            <w:r w:rsidRPr="008C6E28">
              <w:rPr>
                <w:color w:val="000000"/>
                <w:sz w:val="24"/>
                <w:szCs w:val="24"/>
              </w:rPr>
              <w:t> </w:t>
            </w:r>
          </w:p>
        </w:tc>
        <w:tc>
          <w:tcPr>
            <w:tcW w:w="1383" w:type="dxa"/>
            <w:shd w:val="clear" w:color="auto" w:fill="auto"/>
            <w:noWrap/>
            <w:vAlign w:val="center"/>
            <w:hideMark/>
          </w:tcPr>
          <w:p w14:paraId="060A7631" w14:textId="77777777" w:rsidR="00C67A07" w:rsidRPr="008C6E28" w:rsidRDefault="00C67A07" w:rsidP="00C67A07">
            <w:pPr>
              <w:jc w:val="center"/>
              <w:rPr>
                <w:color w:val="000000"/>
                <w:sz w:val="24"/>
                <w:szCs w:val="24"/>
              </w:rPr>
            </w:pPr>
            <w:r w:rsidRPr="008C6E28">
              <w:rPr>
                <w:color w:val="000000"/>
                <w:sz w:val="24"/>
                <w:szCs w:val="24"/>
              </w:rPr>
              <w:t> </w:t>
            </w:r>
          </w:p>
        </w:tc>
      </w:tr>
      <w:tr w:rsidR="00C67A07" w:rsidRPr="008C6E28" w14:paraId="6397C368" w14:textId="77777777" w:rsidTr="00DB1B70">
        <w:tc>
          <w:tcPr>
            <w:tcW w:w="988" w:type="dxa"/>
          </w:tcPr>
          <w:p w14:paraId="6B64A553" w14:textId="77777777" w:rsidR="00C67A07" w:rsidRPr="008C6E28" w:rsidRDefault="00C67A07" w:rsidP="00C67A07">
            <w:pPr>
              <w:jc w:val="center"/>
              <w:rPr>
                <w:color w:val="000000"/>
                <w:sz w:val="24"/>
                <w:szCs w:val="24"/>
              </w:rPr>
            </w:pPr>
            <w:r>
              <w:rPr>
                <w:color w:val="000000"/>
                <w:sz w:val="24"/>
                <w:szCs w:val="24"/>
              </w:rPr>
              <w:t>4</w:t>
            </w:r>
          </w:p>
        </w:tc>
        <w:tc>
          <w:tcPr>
            <w:tcW w:w="4677" w:type="dxa"/>
            <w:shd w:val="clear" w:color="auto" w:fill="auto"/>
            <w:noWrap/>
            <w:vAlign w:val="center"/>
            <w:hideMark/>
          </w:tcPr>
          <w:p w14:paraId="0F2761CF" w14:textId="77777777" w:rsidR="00C67A07" w:rsidRPr="008C6E28" w:rsidRDefault="00C67A07" w:rsidP="00C67A07">
            <w:pPr>
              <w:rPr>
                <w:color w:val="000000"/>
                <w:sz w:val="24"/>
                <w:szCs w:val="24"/>
              </w:rPr>
            </w:pPr>
            <w:r w:rsidRPr="008C6E28">
              <w:rPr>
                <w:color w:val="000000"/>
                <w:sz w:val="24"/>
                <w:szCs w:val="24"/>
              </w:rPr>
              <w:t>СН, %</w:t>
            </w:r>
          </w:p>
        </w:tc>
        <w:tc>
          <w:tcPr>
            <w:tcW w:w="1701" w:type="dxa"/>
            <w:shd w:val="clear" w:color="auto" w:fill="auto"/>
            <w:noWrap/>
            <w:vAlign w:val="center"/>
            <w:hideMark/>
          </w:tcPr>
          <w:p w14:paraId="74DFF107" w14:textId="77777777" w:rsidR="00C67A07" w:rsidRPr="008C6E28" w:rsidRDefault="00C67A07" w:rsidP="00C67A07">
            <w:pPr>
              <w:jc w:val="center"/>
              <w:rPr>
                <w:color w:val="000000"/>
                <w:sz w:val="24"/>
                <w:szCs w:val="24"/>
              </w:rPr>
            </w:pPr>
            <w:r w:rsidRPr="008C6E28">
              <w:rPr>
                <w:color w:val="000000"/>
                <w:sz w:val="24"/>
                <w:szCs w:val="24"/>
              </w:rPr>
              <w:t> </w:t>
            </w:r>
          </w:p>
        </w:tc>
        <w:tc>
          <w:tcPr>
            <w:tcW w:w="1560" w:type="dxa"/>
            <w:shd w:val="clear" w:color="auto" w:fill="auto"/>
            <w:noWrap/>
            <w:vAlign w:val="center"/>
            <w:hideMark/>
          </w:tcPr>
          <w:p w14:paraId="4E2E878A" w14:textId="77777777" w:rsidR="00C67A07" w:rsidRPr="008C6E28" w:rsidRDefault="00C67A07" w:rsidP="00C67A07">
            <w:pPr>
              <w:jc w:val="center"/>
              <w:rPr>
                <w:color w:val="000000"/>
                <w:sz w:val="24"/>
                <w:szCs w:val="24"/>
              </w:rPr>
            </w:pPr>
            <w:r w:rsidRPr="008C6E28">
              <w:rPr>
                <w:color w:val="000000"/>
                <w:sz w:val="24"/>
                <w:szCs w:val="24"/>
              </w:rPr>
              <w:t> </w:t>
            </w:r>
          </w:p>
        </w:tc>
        <w:tc>
          <w:tcPr>
            <w:tcW w:w="1383" w:type="dxa"/>
            <w:shd w:val="clear" w:color="auto" w:fill="auto"/>
            <w:noWrap/>
            <w:vAlign w:val="center"/>
            <w:hideMark/>
          </w:tcPr>
          <w:p w14:paraId="6A12857C" w14:textId="77777777" w:rsidR="00C67A07" w:rsidRPr="008C6E28" w:rsidRDefault="00C67A07" w:rsidP="00C67A07">
            <w:pPr>
              <w:jc w:val="center"/>
              <w:rPr>
                <w:color w:val="000000"/>
                <w:sz w:val="24"/>
                <w:szCs w:val="24"/>
              </w:rPr>
            </w:pPr>
            <w:r w:rsidRPr="008C6E28">
              <w:rPr>
                <w:color w:val="000000"/>
                <w:sz w:val="24"/>
                <w:szCs w:val="24"/>
              </w:rPr>
              <w:t> </w:t>
            </w:r>
          </w:p>
        </w:tc>
      </w:tr>
      <w:tr w:rsidR="00C67A07" w:rsidRPr="008C6E28" w14:paraId="5F4B7CBF" w14:textId="77777777" w:rsidTr="00DB1B70">
        <w:tc>
          <w:tcPr>
            <w:tcW w:w="988" w:type="dxa"/>
          </w:tcPr>
          <w:p w14:paraId="5030530F" w14:textId="77777777" w:rsidR="00C67A07" w:rsidRPr="008C6E28" w:rsidRDefault="00C67A07" w:rsidP="00C67A07">
            <w:pPr>
              <w:jc w:val="center"/>
              <w:rPr>
                <w:color w:val="000000"/>
                <w:sz w:val="24"/>
                <w:szCs w:val="24"/>
              </w:rPr>
            </w:pPr>
            <w:r>
              <w:rPr>
                <w:color w:val="000000"/>
                <w:sz w:val="24"/>
                <w:szCs w:val="24"/>
              </w:rPr>
              <w:t>5</w:t>
            </w:r>
          </w:p>
        </w:tc>
        <w:tc>
          <w:tcPr>
            <w:tcW w:w="4677" w:type="dxa"/>
            <w:shd w:val="clear" w:color="auto" w:fill="auto"/>
            <w:noWrap/>
            <w:vAlign w:val="center"/>
            <w:hideMark/>
          </w:tcPr>
          <w:p w14:paraId="68EF3DF7" w14:textId="77777777" w:rsidR="00C67A07" w:rsidRPr="008C6E28" w:rsidRDefault="00C67A07" w:rsidP="00C67A07">
            <w:pPr>
              <w:rPr>
                <w:color w:val="000000"/>
                <w:sz w:val="24"/>
                <w:szCs w:val="24"/>
              </w:rPr>
            </w:pPr>
            <w:r w:rsidRPr="008C6E28">
              <w:rPr>
                <w:color w:val="000000"/>
                <w:sz w:val="24"/>
                <w:szCs w:val="24"/>
              </w:rPr>
              <w:t>Отпуск в сеть, Гкал</w:t>
            </w:r>
          </w:p>
        </w:tc>
        <w:tc>
          <w:tcPr>
            <w:tcW w:w="1701" w:type="dxa"/>
            <w:shd w:val="clear" w:color="auto" w:fill="auto"/>
            <w:noWrap/>
            <w:vAlign w:val="center"/>
            <w:hideMark/>
          </w:tcPr>
          <w:p w14:paraId="3D290C90" w14:textId="77777777" w:rsidR="00C67A07" w:rsidRPr="008C6E28" w:rsidRDefault="00C67A07" w:rsidP="00C67A07">
            <w:pPr>
              <w:jc w:val="center"/>
              <w:rPr>
                <w:color w:val="000000"/>
                <w:sz w:val="24"/>
                <w:szCs w:val="24"/>
              </w:rPr>
            </w:pPr>
            <w:r w:rsidRPr="008C6E28">
              <w:rPr>
                <w:color w:val="000000"/>
                <w:sz w:val="24"/>
                <w:szCs w:val="24"/>
              </w:rPr>
              <w:t>9</w:t>
            </w:r>
            <w:r w:rsidR="00616271">
              <w:rPr>
                <w:color w:val="000000"/>
                <w:sz w:val="24"/>
                <w:szCs w:val="24"/>
              </w:rPr>
              <w:t xml:space="preserve"> </w:t>
            </w:r>
            <w:r w:rsidRPr="008C6E28">
              <w:rPr>
                <w:color w:val="000000"/>
                <w:sz w:val="24"/>
                <w:szCs w:val="24"/>
              </w:rPr>
              <w:t>624,72</w:t>
            </w:r>
          </w:p>
        </w:tc>
        <w:tc>
          <w:tcPr>
            <w:tcW w:w="1560" w:type="dxa"/>
            <w:shd w:val="clear" w:color="auto" w:fill="auto"/>
            <w:noWrap/>
            <w:vAlign w:val="center"/>
            <w:hideMark/>
          </w:tcPr>
          <w:p w14:paraId="6AD3D65D" w14:textId="77777777" w:rsidR="00C67A07" w:rsidRPr="008C6E28" w:rsidRDefault="00C67A07" w:rsidP="00C67A07">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160,73</w:t>
            </w:r>
          </w:p>
        </w:tc>
        <w:tc>
          <w:tcPr>
            <w:tcW w:w="1383" w:type="dxa"/>
            <w:shd w:val="clear" w:color="auto" w:fill="auto"/>
            <w:noWrap/>
            <w:vAlign w:val="center"/>
            <w:hideMark/>
          </w:tcPr>
          <w:p w14:paraId="5BD396C2" w14:textId="77777777" w:rsidR="00C67A07" w:rsidRPr="008C6E28" w:rsidRDefault="00C67A07" w:rsidP="00C67A07">
            <w:pPr>
              <w:jc w:val="center"/>
              <w:rPr>
                <w:color w:val="000000"/>
                <w:sz w:val="24"/>
                <w:szCs w:val="24"/>
              </w:rPr>
            </w:pPr>
            <w:r w:rsidRPr="008C6E28">
              <w:rPr>
                <w:color w:val="000000"/>
                <w:sz w:val="24"/>
                <w:szCs w:val="24"/>
              </w:rPr>
              <w:t>7</w:t>
            </w:r>
            <w:r w:rsidR="00616271">
              <w:rPr>
                <w:color w:val="000000"/>
                <w:sz w:val="24"/>
                <w:szCs w:val="24"/>
              </w:rPr>
              <w:t xml:space="preserve"> </w:t>
            </w:r>
            <w:r w:rsidRPr="008C6E28">
              <w:rPr>
                <w:color w:val="000000"/>
                <w:sz w:val="24"/>
                <w:szCs w:val="24"/>
              </w:rPr>
              <w:t>313,53</w:t>
            </w:r>
          </w:p>
        </w:tc>
      </w:tr>
      <w:tr w:rsidR="00C67A07" w:rsidRPr="008C6E28" w14:paraId="51E4305B" w14:textId="77777777" w:rsidTr="00DB1B70">
        <w:tc>
          <w:tcPr>
            <w:tcW w:w="988" w:type="dxa"/>
          </w:tcPr>
          <w:p w14:paraId="6DFD9748" w14:textId="77777777" w:rsidR="00C67A07" w:rsidRPr="008C6E28" w:rsidRDefault="00C67A07" w:rsidP="00C67A07">
            <w:pPr>
              <w:jc w:val="center"/>
              <w:rPr>
                <w:color w:val="000000"/>
                <w:sz w:val="24"/>
                <w:szCs w:val="24"/>
              </w:rPr>
            </w:pPr>
            <w:r>
              <w:rPr>
                <w:color w:val="000000"/>
                <w:sz w:val="24"/>
                <w:szCs w:val="24"/>
              </w:rPr>
              <w:t>6</w:t>
            </w:r>
          </w:p>
        </w:tc>
        <w:tc>
          <w:tcPr>
            <w:tcW w:w="4677" w:type="dxa"/>
            <w:shd w:val="clear" w:color="auto" w:fill="auto"/>
            <w:noWrap/>
            <w:vAlign w:val="center"/>
            <w:hideMark/>
          </w:tcPr>
          <w:p w14:paraId="34A19493" w14:textId="77777777" w:rsidR="00C67A07" w:rsidRPr="008C6E28" w:rsidRDefault="00C67A07" w:rsidP="00C67A07">
            <w:pPr>
              <w:rPr>
                <w:color w:val="000000"/>
                <w:sz w:val="24"/>
                <w:szCs w:val="24"/>
              </w:rPr>
            </w:pPr>
            <w:r w:rsidRPr="008C6E28">
              <w:rPr>
                <w:color w:val="000000"/>
                <w:sz w:val="24"/>
                <w:szCs w:val="24"/>
              </w:rPr>
              <w:t>Потери по сетям, Гкал</w:t>
            </w:r>
          </w:p>
        </w:tc>
        <w:tc>
          <w:tcPr>
            <w:tcW w:w="1701" w:type="dxa"/>
            <w:shd w:val="clear" w:color="auto" w:fill="auto"/>
            <w:noWrap/>
            <w:vAlign w:val="center"/>
            <w:hideMark/>
          </w:tcPr>
          <w:p w14:paraId="35CDA923" w14:textId="77777777" w:rsidR="00C67A07" w:rsidRPr="008C6E28" w:rsidRDefault="00C67A07" w:rsidP="00C67A07">
            <w:pPr>
              <w:jc w:val="center"/>
              <w:rPr>
                <w:color w:val="000000"/>
                <w:sz w:val="24"/>
                <w:szCs w:val="24"/>
              </w:rPr>
            </w:pPr>
            <w:r w:rsidRPr="008C6E28">
              <w:rPr>
                <w:color w:val="000000"/>
                <w:sz w:val="24"/>
                <w:szCs w:val="24"/>
              </w:rPr>
              <w:t>5</w:t>
            </w:r>
            <w:r w:rsidR="00616271">
              <w:rPr>
                <w:color w:val="000000"/>
                <w:sz w:val="24"/>
                <w:szCs w:val="24"/>
              </w:rPr>
              <w:t xml:space="preserve"> </w:t>
            </w:r>
            <w:r w:rsidRPr="008C6E28">
              <w:rPr>
                <w:color w:val="000000"/>
                <w:sz w:val="24"/>
                <w:szCs w:val="24"/>
              </w:rPr>
              <w:t>820,31</w:t>
            </w:r>
          </w:p>
        </w:tc>
        <w:tc>
          <w:tcPr>
            <w:tcW w:w="1560" w:type="dxa"/>
            <w:shd w:val="clear" w:color="auto" w:fill="auto"/>
            <w:noWrap/>
            <w:vAlign w:val="center"/>
            <w:hideMark/>
          </w:tcPr>
          <w:p w14:paraId="2DDE8679" w14:textId="77777777" w:rsidR="00C67A07" w:rsidRPr="008C6E28" w:rsidRDefault="00C67A07" w:rsidP="00C67A07">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514,42</w:t>
            </w:r>
          </w:p>
        </w:tc>
        <w:tc>
          <w:tcPr>
            <w:tcW w:w="1383" w:type="dxa"/>
            <w:shd w:val="clear" w:color="auto" w:fill="auto"/>
            <w:noWrap/>
            <w:vAlign w:val="center"/>
            <w:hideMark/>
          </w:tcPr>
          <w:p w14:paraId="4CD992DE" w14:textId="77777777" w:rsidR="00C67A07" w:rsidRPr="008C6E28" w:rsidRDefault="00C67A07" w:rsidP="00C67A07">
            <w:pPr>
              <w:jc w:val="center"/>
              <w:rPr>
                <w:color w:val="000000"/>
                <w:sz w:val="24"/>
                <w:szCs w:val="24"/>
              </w:rPr>
            </w:pPr>
            <w:r w:rsidRPr="008C6E28">
              <w:rPr>
                <w:color w:val="000000"/>
                <w:sz w:val="24"/>
                <w:szCs w:val="24"/>
              </w:rPr>
              <w:t>2</w:t>
            </w:r>
            <w:r w:rsidR="00616271">
              <w:rPr>
                <w:color w:val="000000"/>
                <w:sz w:val="24"/>
                <w:szCs w:val="24"/>
              </w:rPr>
              <w:t xml:space="preserve"> </w:t>
            </w:r>
            <w:r w:rsidRPr="008C6E28">
              <w:rPr>
                <w:color w:val="000000"/>
                <w:sz w:val="24"/>
                <w:szCs w:val="24"/>
              </w:rPr>
              <w:t>394,22</w:t>
            </w:r>
          </w:p>
        </w:tc>
      </w:tr>
      <w:tr w:rsidR="00C67A07" w:rsidRPr="008C6E28" w14:paraId="1ABAC690" w14:textId="77777777" w:rsidTr="00DB1B70">
        <w:tc>
          <w:tcPr>
            <w:tcW w:w="988" w:type="dxa"/>
          </w:tcPr>
          <w:p w14:paraId="3A1FE781" w14:textId="77777777" w:rsidR="00C67A07" w:rsidRPr="008C6E28" w:rsidRDefault="00C67A07" w:rsidP="00C67A07">
            <w:pPr>
              <w:jc w:val="center"/>
              <w:rPr>
                <w:color w:val="000000"/>
                <w:sz w:val="24"/>
                <w:szCs w:val="24"/>
              </w:rPr>
            </w:pPr>
            <w:r>
              <w:rPr>
                <w:color w:val="000000"/>
                <w:sz w:val="24"/>
                <w:szCs w:val="24"/>
              </w:rPr>
              <w:t>7</w:t>
            </w:r>
          </w:p>
        </w:tc>
        <w:tc>
          <w:tcPr>
            <w:tcW w:w="4677" w:type="dxa"/>
            <w:shd w:val="clear" w:color="auto" w:fill="auto"/>
            <w:noWrap/>
            <w:vAlign w:val="center"/>
            <w:hideMark/>
          </w:tcPr>
          <w:p w14:paraId="75010E89" w14:textId="77777777" w:rsidR="00C67A07" w:rsidRPr="008C6E28" w:rsidRDefault="00C67A07" w:rsidP="00C67A07">
            <w:pPr>
              <w:rPr>
                <w:color w:val="000000"/>
                <w:sz w:val="24"/>
                <w:szCs w:val="24"/>
              </w:rPr>
            </w:pPr>
            <w:r w:rsidRPr="008C6E28">
              <w:rPr>
                <w:color w:val="000000"/>
                <w:sz w:val="24"/>
                <w:szCs w:val="24"/>
              </w:rPr>
              <w:t>Потери по сетям, %</w:t>
            </w:r>
          </w:p>
        </w:tc>
        <w:tc>
          <w:tcPr>
            <w:tcW w:w="1701" w:type="dxa"/>
            <w:shd w:val="clear" w:color="auto" w:fill="auto"/>
            <w:noWrap/>
            <w:vAlign w:val="center"/>
            <w:hideMark/>
          </w:tcPr>
          <w:p w14:paraId="44979355" w14:textId="77777777" w:rsidR="00C67A07" w:rsidRPr="008C6E28" w:rsidRDefault="00C67A07" w:rsidP="00C67A07">
            <w:pPr>
              <w:jc w:val="center"/>
              <w:rPr>
                <w:color w:val="000000"/>
                <w:sz w:val="24"/>
                <w:szCs w:val="24"/>
              </w:rPr>
            </w:pPr>
            <w:r w:rsidRPr="008C6E28">
              <w:rPr>
                <w:color w:val="000000"/>
                <w:sz w:val="24"/>
                <w:szCs w:val="24"/>
              </w:rPr>
              <w:t>60,47</w:t>
            </w:r>
          </w:p>
        </w:tc>
        <w:tc>
          <w:tcPr>
            <w:tcW w:w="1560" w:type="dxa"/>
            <w:shd w:val="clear" w:color="auto" w:fill="auto"/>
            <w:noWrap/>
            <w:vAlign w:val="center"/>
            <w:hideMark/>
          </w:tcPr>
          <w:p w14:paraId="05FBFD92" w14:textId="77777777" w:rsidR="00C67A07" w:rsidRPr="008C6E28" w:rsidRDefault="00C67A07" w:rsidP="00C67A07">
            <w:pPr>
              <w:jc w:val="center"/>
              <w:rPr>
                <w:color w:val="000000"/>
                <w:sz w:val="24"/>
                <w:szCs w:val="24"/>
              </w:rPr>
            </w:pPr>
            <w:r w:rsidRPr="008C6E28">
              <w:rPr>
                <w:color w:val="000000"/>
                <w:sz w:val="24"/>
                <w:szCs w:val="24"/>
              </w:rPr>
              <w:t>35,11</w:t>
            </w:r>
          </w:p>
        </w:tc>
        <w:tc>
          <w:tcPr>
            <w:tcW w:w="1383" w:type="dxa"/>
            <w:shd w:val="clear" w:color="auto" w:fill="auto"/>
            <w:noWrap/>
            <w:vAlign w:val="center"/>
            <w:hideMark/>
          </w:tcPr>
          <w:p w14:paraId="2F3B8DC7" w14:textId="77777777" w:rsidR="00C67A07" w:rsidRPr="008C6E28" w:rsidRDefault="00C67A07" w:rsidP="00C67A07">
            <w:pPr>
              <w:jc w:val="center"/>
              <w:rPr>
                <w:color w:val="000000"/>
                <w:sz w:val="24"/>
                <w:szCs w:val="24"/>
              </w:rPr>
            </w:pPr>
            <w:r w:rsidRPr="008C6E28">
              <w:rPr>
                <w:color w:val="000000"/>
                <w:sz w:val="24"/>
                <w:szCs w:val="24"/>
              </w:rPr>
              <w:t>32,74</w:t>
            </w:r>
          </w:p>
        </w:tc>
      </w:tr>
      <w:tr w:rsidR="00C67A07" w:rsidRPr="008C6E28" w14:paraId="1BD6C9B3" w14:textId="77777777" w:rsidTr="00DB1B70">
        <w:tc>
          <w:tcPr>
            <w:tcW w:w="988" w:type="dxa"/>
          </w:tcPr>
          <w:p w14:paraId="0A604FCB" w14:textId="77777777" w:rsidR="00C67A07" w:rsidRPr="008C6E28" w:rsidRDefault="00C67A07" w:rsidP="00C67A07">
            <w:pPr>
              <w:jc w:val="center"/>
              <w:rPr>
                <w:color w:val="000000"/>
                <w:sz w:val="24"/>
                <w:szCs w:val="24"/>
              </w:rPr>
            </w:pPr>
            <w:r>
              <w:rPr>
                <w:color w:val="000000"/>
                <w:sz w:val="24"/>
                <w:szCs w:val="24"/>
              </w:rPr>
              <w:t>8</w:t>
            </w:r>
          </w:p>
        </w:tc>
        <w:tc>
          <w:tcPr>
            <w:tcW w:w="4677" w:type="dxa"/>
            <w:shd w:val="clear" w:color="auto" w:fill="auto"/>
            <w:noWrap/>
            <w:vAlign w:val="center"/>
            <w:hideMark/>
          </w:tcPr>
          <w:p w14:paraId="2BE1CB2E" w14:textId="77777777" w:rsidR="00C67A07" w:rsidRPr="008C6E28" w:rsidRDefault="00C67A07" w:rsidP="00C67A07">
            <w:pPr>
              <w:rPr>
                <w:color w:val="000000"/>
                <w:sz w:val="24"/>
                <w:szCs w:val="24"/>
              </w:rPr>
            </w:pPr>
            <w:r w:rsidRPr="008C6E28">
              <w:rPr>
                <w:color w:val="000000"/>
                <w:sz w:val="24"/>
                <w:szCs w:val="24"/>
              </w:rPr>
              <w:t>Полезный отпуск, Гкал</w:t>
            </w:r>
          </w:p>
        </w:tc>
        <w:tc>
          <w:tcPr>
            <w:tcW w:w="1701" w:type="dxa"/>
            <w:shd w:val="clear" w:color="auto" w:fill="auto"/>
            <w:noWrap/>
            <w:vAlign w:val="center"/>
            <w:hideMark/>
          </w:tcPr>
          <w:p w14:paraId="103C728A" w14:textId="77777777" w:rsidR="00C67A07" w:rsidRPr="008C6E28" w:rsidRDefault="00C67A07" w:rsidP="00C67A07">
            <w:pPr>
              <w:jc w:val="center"/>
              <w:rPr>
                <w:color w:val="000000"/>
                <w:sz w:val="24"/>
                <w:szCs w:val="24"/>
              </w:rPr>
            </w:pPr>
            <w:r w:rsidRPr="008C6E28">
              <w:rPr>
                <w:color w:val="000000"/>
                <w:sz w:val="24"/>
                <w:szCs w:val="24"/>
              </w:rPr>
              <w:t>3</w:t>
            </w:r>
            <w:r w:rsidR="00616271">
              <w:rPr>
                <w:color w:val="000000"/>
                <w:sz w:val="24"/>
                <w:szCs w:val="24"/>
              </w:rPr>
              <w:t xml:space="preserve"> </w:t>
            </w:r>
            <w:r w:rsidRPr="008C6E28">
              <w:rPr>
                <w:color w:val="000000"/>
                <w:sz w:val="24"/>
                <w:szCs w:val="24"/>
              </w:rPr>
              <w:t>804,41</w:t>
            </w:r>
          </w:p>
        </w:tc>
        <w:tc>
          <w:tcPr>
            <w:tcW w:w="1560" w:type="dxa"/>
            <w:shd w:val="clear" w:color="auto" w:fill="auto"/>
            <w:noWrap/>
            <w:vAlign w:val="center"/>
            <w:hideMark/>
          </w:tcPr>
          <w:p w14:paraId="7A02CEE7" w14:textId="77777777" w:rsidR="00C67A07" w:rsidRPr="008C6E28" w:rsidRDefault="00C67A07" w:rsidP="00C67A07">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646,31</w:t>
            </w:r>
          </w:p>
        </w:tc>
        <w:tc>
          <w:tcPr>
            <w:tcW w:w="1383" w:type="dxa"/>
            <w:shd w:val="clear" w:color="auto" w:fill="auto"/>
            <w:vAlign w:val="center"/>
            <w:hideMark/>
          </w:tcPr>
          <w:p w14:paraId="58C86BA7" w14:textId="77777777" w:rsidR="00C67A07" w:rsidRPr="008C6E28" w:rsidRDefault="00C67A07" w:rsidP="00C67A07">
            <w:pPr>
              <w:jc w:val="center"/>
              <w:rPr>
                <w:color w:val="000000"/>
                <w:sz w:val="24"/>
                <w:szCs w:val="24"/>
              </w:rPr>
            </w:pPr>
            <w:r w:rsidRPr="008C6E28">
              <w:rPr>
                <w:color w:val="000000"/>
                <w:sz w:val="24"/>
                <w:szCs w:val="24"/>
              </w:rPr>
              <w:t>4</w:t>
            </w:r>
            <w:r w:rsidR="00616271">
              <w:rPr>
                <w:color w:val="000000"/>
                <w:sz w:val="24"/>
                <w:szCs w:val="24"/>
              </w:rPr>
              <w:t xml:space="preserve"> </w:t>
            </w:r>
            <w:r w:rsidRPr="008C6E28">
              <w:rPr>
                <w:color w:val="000000"/>
                <w:sz w:val="24"/>
                <w:szCs w:val="24"/>
              </w:rPr>
              <w:t>919,31</w:t>
            </w:r>
          </w:p>
        </w:tc>
      </w:tr>
      <w:tr w:rsidR="00C67A07" w:rsidRPr="008C6E28" w14:paraId="3E3A2513" w14:textId="77777777" w:rsidTr="00DB1B70">
        <w:tc>
          <w:tcPr>
            <w:tcW w:w="10309" w:type="dxa"/>
            <w:gridSpan w:val="5"/>
          </w:tcPr>
          <w:p w14:paraId="1A049E50" w14:textId="77777777" w:rsidR="00C67A07" w:rsidRPr="008C6E28" w:rsidRDefault="00C67A07" w:rsidP="00E025B6">
            <w:pPr>
              <w:jc w:val="both"/>
              <w:rPr>
                <w:color w:val="000000"/>
                <w:sz w:val="24"/>
                <w:szCs w:val="24"/>
              </w:rPr>
            </w:pPr>
            <w:r w:rsidRPr="008C6E28">
              <w:rPr>
                <w:sz w:val="24"/>
                <w:szCs w:val="24"/>
              </w:rPr>
              <w:t xml:space="preserve">Источник: Инвестиционный  проект ООО </w:t>
            </w:r>
            <w:r w:rsidR="00A67540">
              <w:rPr>
                <w:sz w:val="24"/>
                <w:szCs w:val="24"/>
              </w:rPr>
              <w:t>«</w:t>
            </w:r>
            <w:r w:rsidRPr="008C6E28">
              <w:rPr>
                <w:sz w:val="24"/>
                <w:szCs w:val="24"/>
              </w:rPr>
              <w:t>МКС</w:t>
            </w:r>
            <w:r w:rsidR="00A67540">
              <w:rPr>
                <w:sz w:val="24"/>
                <w:szCs w:val="24"/>
              </w:rPr>
              <w:t>»</w:t>
            </w:r>
            <w:r w:rsidRPr="008C6E28">
              <w:rPr>
                <w:sz w:val="24"/>
                <w:szCs w:val="24"/>
              </w:rPr>
              <w:t xml:space="preserve"> </w:t>
            </w:r>
            <w:r w:rsidR="00A67540">
              <w:rPr>
                <w:sz w:val="24"/>
                <w:szCs w:val="24"/>
              </w:rPr>
              <w:t>«</w:t>
            </w:r>
            <w:r w:rsidRPr="008C6E28">
              <w:rPr>
                <w:sz w:val="24"/>
                <w:szCs w:val="24"/>
              </w:rPr>
              <w:t>Обеспечение качества жилищно-коммунальных услуг путем перевода с нефти на  альтернативный  вид топлива котел</w:t>
            </w:r>
            <w:r>
              <w:rPr>
                <w:sz w:val="24"/>
                <w:szCs w:val="24"/>
              </w:rPr>
              <w:t>ьных пгт. </w:t>
            </w:r>
            <w:r w:rsidRPr="008C6E28">
              <w:rPr>
                <w:sz w:val="24"/>
                <w:szCs w:val="24"/>
              </w:rPr>
              <w:t>Междуреченский</w:t>
            </w:r>
            <w:r w:rsidR="00A67540">
              <w:rPr>
                <w:sz w:val="24"/>
                <w:szCs w:val="24"/>
              </w:rPr>
              <w:t>»</w:t>
            </w:r>
            <w:r w:rsidRPr="008C6E28">
              <w:rPr>
                <w:sz w:val="24"/>
                <w:szCs w:val="24"/>
              </w:rPr>
              <w:t>, 2017 г. пгт. Междуреченский</w:t>
            </w:r>
          </w:p>
        </w:tc>
      </w:tr>
      <w:bookmarkEnd w:id="317"/>
    </w:tbl>
    <w:p w14:paraId="57AD24B7" w14:textId="77777777" w:rsidR="008C6E28" w:rsidRDefault="008C6E28" w:rsidP="00E025B6">
      <w:pPr>
        <w:jc w:val="both"/>
        <w:rPr>
          <w:b/>
          <w:bCs/>
          <w:sz w:val="24"/>
          <w:szCs w:val="24"/>
          <w:highlight w:val="yellow"/>
        </w:rPr>
      </w:pPr>
    </w:p>
    <w:p w14:paraId="28666004" w14:textId="77777777" w:rsidR="009264D6" w:rsidRDefault="008A6DAA" w:rsidP="009264D6">
      <w:pPr>
        <w:ind w:firstLine="680"/>
        <w:jc w:val="both"/>
        <w:rPr>
          <w:sz w:val="28"/>
          <w:szCs w:val="28"/>
        </w:rPr>
      </w:pPr>
      <w:r w:rsidRPr="008A6DAA">
        <w:rPr>
          <w:sz w:val="28"/>
          <w:szCs w:val="28"/>
        </w:rPr>
        <w:t>В настоящее время произведена модернизация котельного оборудования ст. </w:t>
      </w:r>
      <w:r w:rsidR="00A67540">
        <w:rPr>
          <w:sz w:val="28"/>
          <w:szCs w:val="28"/>
        </w:rPr>
        <w:t>»</w:t>
      </w:r>
      <w:r w:rsidRPr="008A6DAA">
        <w:rPr>
          <w:sz w:val="28"/>
          <w:szCs w:val="28"/>
        </w:rPr>
        <w:t>Устье-Аха</w:t>
      </w:r>
      <w:r w:rsidR="00A67540">
        <w:rPr>
          <w:sz w:val="28"/>
          <w:szCs w:val="28"/>
        </w:rPr>
        <w:t>»</w:t>
      </w:r>
      <w:r w:rsidRPr="008A6DAA">
        <w:rPr>
          <w:sz w:val="28"/>
          <w:szCs w:val="28"/>
        </w:rPr>
        <w:t xml:space="preserve">, в результате чего котельная </w:t>
      </w:r>
      <w:r w:rsidR="00A67540">
        <w:rPr>
          <w:sz w:val="28"/>
          <w:szCs w:val="28"/>
        </w:rPr>
        <w:t>«</w:t>
      </w:r>
      <w:r w:rsidRPr="008A6DAA">
        <w:rPr>
          <w:sz w:val="28"/>
          <w:szCs w:val="28"/>
        </w:rPr>
        <w:t>ДКВР</w:t>
      </w:r>
      <w:r w:rsidR="00A67540">
        <w:rPr>
          <w:sz w:val="28"/>
          <w:szCs w:val="28"/>
        </w:rPr>
        <w:t>»</w:t>
      </w:r>
      <w:r w:rsidRPr="008A6DAA">
        <w:rPr>
          <w:sz w:val="28"/>
          <w:szCs w:val="28"/>
        </w:rPr>
        <w:t xml:space="preserve"> разгружена путем перераспределения мощностей на котельную ст.</w:t>
      </w:r>
      <w:r>
        <w:rPr>
          <w:sz w:val="28"/>
          <w:szCs w:val="28"/>
        </w:rPr>
        <w:t xml:space="preserve"> </w:t>
      </w:r>
      <w:r w:rsidR="00A67540">
        <w:rPr>
          <w:sz w:val="28"/>
          <w:szCs w:val="28"/>
        </w:rPr>
        <w:t>«</w:t>
      </w:r>
      <w:r w:rsidRPr="008A6DAA">
        <w:rPr>
          <w:sz w:val="28"/>
          <w:szCs w:val="28"/>
        </w:rPr>
        <w:t>Устье-Аха</w:t>
      </w:r>
      <w:r w:rsidR="00A67540">
        <w:rPr>
          <w:sz w:val="28"/>
          <w:szCs w:val="28"/>
        </w:rPr>
        <w:t>»</w:t>
      </w:r>
      <w:r w:rsidRPr="008A6DAA">
        <w:rPr>
          <w:sz w:val="28"/>
          <w:szCs w:val="28"/>
        </w:rPr>
        <w:t xml:space="preserve"> и котельную </w:t>
      </w:r>
      <w:r w:rsidR="00A67540">
        <w:rPr>
          <w:sz w:val="28"/>
          <w:szCs w:val="28"/>
        </w:rPr>
        <w:t>«</w:t>
      </w:r>
      <w:r w:rsidRPr="008A6DAA">
        <w:rPr>
          <w:sz w:val="28"/>
          <w:szCs w:val="28"/>
        </w:rPr>
        <w:t>БКУ 2</w:t>
      </w:r>
      <w:r w:rsidR="00A67540">
        <w:rPr>
          <w:sz w:val="28"/>
          <w:szCs w:val="28"/>
        </w:rPr>
        <w:t>»</w:t>
      </w:r>
      <w:r>
        <w:rPr>
          <w:sz w:val="28"/>
          <w:szCs w:val="28"/>
        </w:rPr>
        <w:t xml:space="preserve"> (новая)</w:t>
      </w:r>
      <w:r w:rsidRPr="008A6DAA">
        <w:rPr>
          <w:sz w:val="28"/>
          <w:szCs w:val="28"/>
        </w:rPr>
        <w:t xml:space="preserve">. Котельная </w:t>
      </w:r>
      <w:r w:rsidR="00A67540">
        <w:rPr>
          <w:sz w:val="28"/>
          <w:szCs w:val="28"/>
        </w:rPr>
        <w:t>«</w:t>
      </w:r>
      <w:r w:rsidRPr="008A6DAA">
        <w:rPr>
          <w:sz w:val="28"/>
          <w:szCs w:val="28"/>
        </w:rPr>
        <w:t>ДКВР</w:t>
      </w:r>
      <w:r w:rsidR="00A67540">
        <w:rPr>
          <w:sz w:val="28"/>
          <w:szCs w:val="28"/>
        </w:rPr>
        <w:t>»</w:t>
      </w:r>
      <w:r w:rsidRPr="008A6DAA">
        <w:rPr>
          <w:sz w:val="28"/>
          <w:szCs w:val="28"/>
        </w:rPr>
        <w:t xml:space="preserve"> не выве</w:t>
      </w:r>
      <w:r>
        <w:rPr>
          <w:sz w:val="28"/>
          <w:szCs w:val="28"/>
        </w:rPr>
        <w:t>дена из эксплуатации, т.к. на ее</w:t>
      </w:r>
      <w:r w:rsidRPr="008A6DAA">
        <w:rPr>
          <w:sz w:val="28"/>
          <w:szCs w:val="28"/>
        </w:rPr>
        <w:t xml:space="preserve"> территории распложен парк хранения нефти и остается на теплоснабжении один многоквартирный дом по ул. Промышленная,1.</w:t>
      </w:r>
      <w:r w:rsidR="009264D6">
        <w:rPr>
          <w:sz w:val="28"/>
          <w:szCs w:val="28"/>
        </w:rPr>
        <w:t xml:space="preserve"> Перераспределение нагрузок позволило исключить неэффективное удаленное расположение котельной </w:t>
      </w:r>
      <w:r w:rsidR="00A67540">
        <w:rPr>
          <w:sz w:val="28"/>
          <w:szCs w:val="28"/>
        </w:rPr>
        <w:t>«</w:t>
      </w:r>
      <w:r w:rsidR="009264D6">
        <w:rPr>
          <w:sz w:val="28"/>
          <w:szCs w:val="28"/>
        </w:rPr>
        <w:t>ДКВР</w:t>
      </w:r>
      <w:r w:rsidR="00A67540">
        <w:rPr>
          <w:sz w:val="28"/>
          <w:szCs w:val="28"/>
        </w:rPr>
        <w:t>»</w:t>
      </w:r>
      <w:r w:rsidR="009264D6">
        <w:rPr>
          <w:sz w:val="28"/>
          <w:szCs w:val="28"/>
        </w:rPr>
        <w:t xml:space="preserve"> относительно потребителей теплоснабжения с протяженностью 3,468 км магистральных тепловых сетей до зоны теплоснабжения и исключить из эксплуатации две дополнительные насосные станции.</w:t>
      </w:r>
    </w:p>
    <w:p w14:paraId="7A7E43A1" w14:textId="77777777" w:rsidR="002B42AC" w:rsidRDefault="002B42AC" w:rsidP="00E025B6">
      <w:pPr>
        <w:jc w:val="both"/>
        <w:rPr>
          <w:b/>
          <w:bCs/>
          <w:sz w:val="24"/>
          <w:szCs w:val="24"/>
          <w:highlight w:val="yellow"/>
        </w:rPr>
      </w:pPr>
    </w:p>
    <w:p w14:paraId="58F570F2" w14:textId="77777777" w:rsidR="002B42AC" w:rsidRPr="00F3395F" w:rsidRDefault="002B42AC" w:rsidP="00F3395F">
      <w:pPr>
        <w:ind w:firstLine="709"/>
        <w:jc w:val="both"/>
        <w:rPr>
          <w:b/>
          <w:sz w:val="28"/>
          <w:szCs w:val="28"/>
        </w:rPr>
      </w:pPr>
      <w:r w:rsidRPr="00F3395F">
        <w:rPr>
          <w:b/>
          <w:sz w:val="28"/>
          <w:szCs w:val="28"/>
        </w:rPr>
        <w:t xml:space="preserve">Проблемы и направления их решения </w:t>
      </w:r>
    </w:p>
    <w:p w14:paraId="5AFADEB0" w14:textId="77777777" w:rsidR="002B42AC" w:rsidRDefault="002B42AC" w:rsidP="00E025B6">
      <w:pPr>
        <w:jc w:val="both"/>
        <w:rPr>
          <w:b/>
          <w:bCs/>
          <w:sz w:val="24"/>
          <w:szCs w:val="24"/>
          <w:highlight w:val="yellow"/>
        </w:rPr>
      </w:pPr>
    </w:p>
    <w:p w14:paraId="653DD98E" w14:textId="77777777" w:rsidR="00322819" w:rsidRPr="008B0C3C" w:rsidRDefault="00322819" w:rsidP="00322819">
      <w:pPr>
        <w:ind w:firstLine="709"/>
        <w:jc w:val="both"/>
        <w:rPr>
          <w:sz w:val="28"/>
          <w:szCs w:val="28"/>
        </w:rPr>
      </w:pPr>
      <w:r w:rsidRPr="008B0C3C">
        <w:rPr>
          <w:sz w:val="28"/>
          <w:szCs w:val="28"/>
        </w:rPr>
        <w:t>С учетом перспективного развития гп. Междуреченский и увеличением объемов потребления тепловой энергии необходимо строительство</w:t>
      </w:r>
      <w:r>
        <w:rPr>
          <w:sz w:val="28"/>
          <w:szCs w:val="28"/>
        </w:rPr>
        <w:t xml:space="preserve"> </w:t>
      </w:r>
      <w:r w:rsidRPr="008B0C3C">
        <w:rPr>
          <w:sz w:val="28"/>
          <w:szCs w:val="28"/>
        </w:rPr>
        <w:t>новых котельных.</w:t>
      </w:r>
    </w:p>
    <w:p w14:paraId="10D011B4" w14:textId="77777777" w:rsidR="00322819" w:rsidRDefault="00322819" w:rsidP="00E025B6">
      <w:pPr>
        <w:jc w:val="both"/>
        <w:rPr>
          <w:b/>
          <w:bCs/>
          <w:sz w:val="24"/>
          <w:szCs w:val="24"/>
          <w:highlight w:val="yellow"/>
        </w:rPr>
      </w:pPr>
    </w:p>
    <w:p w14:paraId="1943D633" w14:textId="77777777" w:rsidR="009A604C" w:rsidRPr="00112FB4" w:rsidRDefault="009A604C" w:rsidP="009A604C">
      <w:pPr>
        <w:pStyle w:val="4"/>
        <w:tabs>
          <w:tab w:val="left" w:pos="993"/>
        </w:tabs>
        <w:spacing w:after="0"/>
        <w:ind w:left="0" w:firstLine="0"/>
      </w:pPr>
      <w:r w:rsidRPr="00C35C22">
        <w:t xml:space="preserve">Анализ имеющихся резервов и дефицитов мощности в системе теплоснабжения и ожидаемых резервов и </w:t>
      </w:r>
      <w:r w:rsidRPr="00112FB4">
        <w:t>дефицитов на перспективу, с учетом будущего спроса</w:t>
      </w:r>
    </w:p>
    <w:p w14:paraId="5A7D11A8" w14:textId="77777777" w:rsidR="00072B42" w:rsidRPr="00112FB4" w:rsidRDefault="00072B42" w:rsidP="00072B42"/>
    <w:p w14:paraId="0B1B3D8A" w14:textId="77777777" w:rsidR="00112FB4" w:rsidRPr="0044118F" w:rsidRDefault="00112FB4" w:rsidP="001008BB">
      <w:pPr>
        <w:ind w:firstLine="709"/>
        <w:jc w:val="both"/>
        <w:rPr>
          <w:sz w:val="28"/>
          <w:szCs w:val="28"/>
        </w:rPr>
      </w:pPr>
      <w:bookmarkStart w:id="318" w:name="_Hlk480361923"/>
      <w:bookmarkStart w:id="319" w:name="_Toc374604198"/>
      <w:bookmarkStart w:id="320" w:name="_Toc374616532"/>
      <w:bookmarkStart w:id="321" w:name="_Toc381357542"/>
      <w:r w:rsidRPr="00112FB4">
        <w:rPr>
          <w:sz w:val="28"/>
          <w:szCs w:val="28"/>
        </w:rPr>
        <w:t xml:space="preserve">Дефицитов </w:t>
      </w:r>
      <w:r w:rsidRPr="00F62C73">
        <w:rPr>
          <w:sz w:val="28"/>
          <w:szCs w:val="28"/>
        </w:rPr>
        <w:t xml:space="preserve">мощности источников </w:t>
      </w:r>
      <w:r w:rsidRPr="0044118F">
        <w:rPr>
          <w:sz w:val="28"/>
          <w:szCs w:val="28"/>
        </w:rPr>
        <w:t>тепловой энергии пгт. Междуреченский нет.</w:t>
      </w:r>
    </w:p>
    <w:p w14:paraId="2F149300" w14:textId="77777777" w:rsidR="001008BB" w:rsidRDefault="00112FB4" w:rsidP="00F62C73">
      <w:pPr>
        <w:ind w:firstLine="709"/>
        <w:jc w:val="both"/>
        <w:rPr>
          <w:sz w:val="28"/>
          <w:szCs w:val="28"/>
        </w:rPr>
      </w:pPr>
      <w:r w:rsidRPr="0044118F">
        <w:rPr>
          <w:sz w:val="28"/>
          <w:szCs w:val="28"/>
        </w:rPr>
        <w:t xml:space="preserve">Резерв мощности источников тепловой энергии в 2016 г. составил </w:t>
      </w:r>
      <w:r w:rsidR="00F62C73" w:rsidRPr="0044118F">
        <w:rPr>
          <w:sz w:val="28"/>
          <w:szCs w:val="28"/>
        </w:rPr>
        <w:t>48% (32,11 </w:t>
      </w:r>
      <w:r w:rsidRPr="0044118F">
        <w:rPr>
          <w:sz w:val="28"/>
          <w:szCs w:val="28"/>
        </w:rPr>
        <w:t xml:space="preserve">Гкал/ч </w:t>
      </w:r>
      <w:r w:rsidR="00F62C73" w:rsidRPr="0044118F">
        <w:rPr>
          <w:sz w:val="28"/>
          <w:szCs w:val="28"/>
        </w:rPr>
        <w:t>от установленной мощности)</w:t>
      </w:r>
      <w:r w:rsidR="001008BB" w:rsidRPr="0044118F">
        <w:rPr>
          <w:sz w:val="28"/>
          <w:szCs w:val="28"/>
        </w:rPr>
        <w:t xml:space="preserve"> </w:t>
      </w:r>
      <w:bookmarkEnd w:id="318"/>
      <w:r w:rsidR="001008BB" w:rsidRPr="0044118F">
        <w:rPr>
          <w:sz w:val="28"/>
          <w:szCs w:val="28"/>
        </w:rPr>
        <w:t xml:space="preserve">(табл. </w:t>
      </w:r>
      <w:r w:rsidR="0044118F" w:rsidRPr="0044118F">
        <w:rPr>
          <w:sz w:val="28"/>
          <w:szCs w:val="28"/>
        </w:rPr>
        <w:t>36</w:t>
      </w:r>
      <w:r w:rsidR="001008BB" w:rsidRPr="0044118F">
        <w:rPr>
          <w:sz w:val="28"/>
          <w:szCs w:val="28"/>
        </w:rPr>
        <w:t xml:space="preserve">). </w:t>
      </w:r>
    </w:p>
    <w:bookmarkEnd w:id="319"/>
    <w:bookmarkEnd w:id="320"/>
    <w:bookmarkEnd w:id="321"/>
    <w:p w14:paraId="07F01CF4" w14:textId="7B42C17D" w:rsidR="007F0B2A" w:rsidRPr="0044118F" w:rsidRDefault="007F0B2A" w:rsidP="007F0B2A">
      <w:pPr>
        <w:ind w:firstLine="709"/>
        <w:jc w:val="right"/>
        <w:rPr>
          <w:b/>
          <w:sz w:val="24"/>
          <w:szCs w:val="24"/>
        </w:rPr>
      </w:pPr>
      <w:r w:rsidRPr="0044118F">
        <w:rPr>
          <w:b/>
          <w:sz w:val="24"/>
          <w:szCs w:val="24"/>
        </w:rPr>
        <w:t xml:space="preserve">Таблица </w:t>
      </w:r>
      <w:r w:rsidRPr="0044118F">
        <w:rPr>
          <w:b/>
          <w:sz w:val="24"/>
          <w:szCs w:val="24"/>
        </w:rPr>
        <w:fldChar w:fldCharType="begin"/>
      </w:r>
      <w:r w:rsidRPr="0044118F">
        <w:rPr>
          <w:b/>
          <w:sz w:val="24"/>
          <w:szCs w:val="24"/>
        </w:rPr>
        <w:instrText xml:space="preserve"> SEQ Таблица \* ARABIC </w:instrText>
      </w:r>
      <w:r w:rsidRPr="0044118F">
        <w:rPr>
          <w:b/>
          <w:sz w:val="24"/>
          <w:szCs w:val="24"/>
        </w:rPr>
        <w:fldChar w:fldCharType="separate"/>
      </w:r>
      <w:r w:rsidR="001A5D7B">
        <w:rPr>
          <w:b/>
          <w:noProof/>
          <w:sz w:val="24"/>
          <w:szCs w:val="24"/>
        </w:rPr>
        <w:t>36</w:t>
      </w:r>
      <w:r w:rsidRPr="0044118F">
        <w:rPr>
          <w:b/>
          <w:sz w:val="24"/>
          <w:szCs w:val="24"/>
        </w:rPr>
        <w:fldChar w:fldCharType="end"/>
      </w:r>
    </w:p>
    <w:p w14:paraId="219362EE" w14:textId="77777777" w:rsidR="007F0B2A" w:rsidRDefault="007F0B2A" w:rsidP="007F0B2A">
      <w:pPr>
        <w:jc w:val="center"/>
        <w:rPr>
          <w:b/>
          <w:sz w:val="24"/>
          <w:szCs w:val="24"/>
        </w:rPr>
      </w:pPr>
      <w:r w:rsidRPr="00DA4DD2">
        <w:rPr>
          <w:b/>
          <w:sz w:val="24"/>
          <w:szCs w:val="24"/>
        </w:rPr>
        <w:t xml:space="preserve">Резервы и дефицит мощностей на котельных </w:t>
      </w:r>
      <w:r w:rsidR="00DA4DD2" w:rsidRPr="00DA4DD2">
        <w:rPr>
          <w:b/>
          <w:sz w:val="24"/>
          <w:szCs w:val="24"/>
        </w:rPr>
        <w:t>гп. </w:t>
      </w:r>
      <w:r w:rsidR="0054769C" w:rsidRPr="00DA4DD2">
        <w:rPr>
          <w:b/>
          <w:sz w:val="24"/>
          <w:szCs w:val="24"/>
        </w:rPr>
        <w:t>Междуреченский</w:t>
      </w:r>
      <w:r w:rsidR="00F62C73">
        <w:rPr>
          <w:b/>
          <w:sz w:val="24"/>
          <w:szCs w:val="24"/>
        </w:rPr>
        <w:t xml:space="preserve"> за 2014-2016 гг.</w:t>
      </w:r>
    </w:p>
    <w:tbl>
      <w:tblPr>
        <w:tblW w:w="5000" w:type="pct"/>
        <w:tblLook w:val="04A0" w:firstRow="1" w:lastRow="0" w:firstColumn="1" w:lastColumn="0" w:noHBand="0" w:noVBand="1"/>
      </w:tblPr>
      <w:tblGrid>
        <w:gridCol w:w="865"/>
        <w:gridCol w:w="2866"/>
        <w:gridCol w:w="1340"/>
        <w:gridCol w:w="1274"/>
        <w:gridCol w:w="1419"/>
        <w:gridCol w:w="2658"/>
      </w:tblGrid>
      <w:tr w:rsidR="00BE7B26" w:rsidRPr="00112FB4" w14:paraId="2FFAD840" w14:textId="77777777" w:rsidTr="00983380">
        <w:trPr>
          <w:tblHeader/>
        </w:trPr>
        <w:tc>
          <w:tcPr>
            <w:tcW w:w="415" w:type="pct"/>
            <w:vMerge w:val="restart"/>
            <w:tcBorders>
              <w:top w:val="single" w:sz="4" w:space="0" w:color="auto"/>
              <w:left w:val="single" w:sz="4" w:space="0" w:color="auto"/>
              <w:right w:val="single" w:sz="4" w:space="0" w:color="auto"/>
            </w:tcBorders>
            <w:vAlign w:val="center"/>
          </w:tcPr>
          <w:p w14:paraId="2E471755" w14:textId="77777777" w:rsidR="00BE7B26" w:rsidRPr="00112FB4" w:rsidRDefault="00BE7B26" w:rsidP="00112FB4">
            <w:pPr>
              <w:jc w:val="center"/>
              <w:rPr>
                <w:b/>
                <w:color w:val="000000"/>
                <w:sz w:val="24"/>
                <w:szCs w:val="24"/>
              </w:rPr>
            </w:pPr>
            <w:r w:rsidRPr="00112FB4">
              <w:rPr>
                <w:b/>
                <w:color w:val="000000"/>
                <w:sz w:val="24"/>
                <w:szCs w:val="24"/>
              </w:rPr>
              <w:t>№ п/п</w:t>
            </w:r>
          </w:p>
        </w:tc>
        <w:tc>
          <w:tcPr>
            <w:tcW w:w="1375" w:type="pct"/>
            <w:vMerge w:val="restart"/>
            <w:tcBorders>
              <w:top w:val="single" w:sz="4" w:space="0" w:color="auto"/>
              <w:left w:val="single" w:sz="4" w:space="0" w:color="auto"/>
              <w:right w:val="single" w:sz="4" w:space="0" w:color="auto"/>
            </w:tcBorders>
            <w:shd w:val="clear" w:color="auto" w:fill="auto"/>
            <w:vAlign w:val="center"/>
          </w:tcPr>
          <w:p w14:paraId="7856EDAB" w14:textId="77777777" w:rsidR="00BE7B26" w:rsidRPr="00112FB4" w:rsidRDefault="00BE7B26" w:rsidP="00112FB4">
            <w:pPr>
              <w:jc w:val="center"/>
              <w:rPr>
                <w:b/>
                <w:color w:val="000000"/>
                <w:sz w:val="24"/>
                <w:szCs w:val="24"/>
              </w:rPr>
            </w:pPr>
            <w:r w:rsidRPr="00112FB4">
              <w:rPr>
                <w:b/>
                <w:color w:val="000000"/>
                <w:sz w:val="24"/>
                <w:szCs w:val="24"/>
              </w:rPr>
              <w:t>Наименование котельной</w:t>
            </w:r>
          </w:p>
        </w:tc>
        <w:tc>
          <w:tcPr>
            <w:tcW w:w="3211" w:type="pct"/>
            <w:gridSpan w:val="4"/>
            <w:tcBorders>
              <w:top w:val="single" w:sz="4" w:space="0" w:color="auto"/>
              <w:left w:val="nil"/>
              <w:bottom w:val="single" w:sz="4" w:space="0" w:color="auto"/>
              <w:right w:val="single" w:sz="4" w:space="0" w:color="auto"/>
            </w:tcBorders>
            <w:shd w:val="clear" w:color="auto" w:fill="auto"/>
            <w:vAlign w:val="center"/>
          </w:tcPr>
          <w:p w14:paraId="39E8B880" w14:textId="77777777" w:rsidR="00BE7B26" w:rsidRPr="00F62C73" w:rsidRDefault="00BE7B26" w:rsidP="00112FB4">
            <w:pPr>
              <w:jc w:val="center"/>
              <w:rPr>
                <w:b/>
                <w:color w:val="000000"/>
                <w:sz w:val="24"/>
                <w:szCs w:val="24"/>
              </w:rPr>
            </w:pPr>
            <w:r w:rsidRPr="00F62C73">
              <w:rPr>
                <w:b/>
                <w:color w:val="000000"/>
                <w:sz w:val="24"/>
                <w:szCs w:val="24"/>
              </w:rPr>
              <w:t>Резерв (дефицит) мощности</w:t>
            </w:r>
            <w:r>
              <w:rPr>
                <w:b/>
                <w:color w:val="000000"/>
                <w:sz w:val="24"/>
                <w:szCs w:val="24"/>
              </w:rPr>
              <w:t>, Гкал/ч</w:t>
            </w:r>
          </w:p>
        </w:tc>
      </w:tr>
      <w:tr w:rsidR="00BE7B26" w:rsidRPr="00112FB4" w14:paraId="24A279D9" w14:textId="77777777" w:rsidTr="00983380">
        <w:trPr>
          <w:tblHeader/>
        </w:trPr>
        <w:tc>
          <w:tcPr>
            <w:tcW w:w="415" w:type="pct"/>
            <w:vMerge/>
            <w:tcBorders>
              <w:left w:val="single" w:sz="4" w:space="0" w:color="auto"/>
              <w:bottom w:val="single" w:sz="4" w:space="0" w:color="auto"/>
              <w:right w:val="single" w:sz="4" w:space="0" w:color="auto"/>
            </w:tcBorders>
            <w:vAlign w:val="center"/>
          </w:tcPr>
          <w:p w14:paraId="4546C93F" w14:textId="77777777" w:rsidR="00BE7B26" w:rsidRPr="00112FB4" w:rsidRDefault="00BE7B26" w:rsidP="00F62C73">
            <w:pPr>
              <w:jc w:val="center"/>
              <w:rPr>
                <w:b/>
                <w:color w:val="000000"/>
                <w:sz w:val="24"/>
                <w:szCs w:val="24"/>
              </w:rPr>
            </w:pPr>
          </w:p>
        </w:tc>
        <w:tc>
          <w:tcPr>
            <w:tcW w:w="1375" w:type="pct"/>
            <w:vMerge/>
            <w:tcBorders>
              <w:left w:val="single" w:sz="4" w:space="0" w:color="auto"/>
              <w:bottom w:val="single" w:sz="4" w:space="0" w:color="auto"/>
              <w:right w:val="single" w:sz="4" w:space="0" w:color="auto"/>
            </w:tcBorders>
            <w:shd w:val="clear" w:color="auto" w:fill="auto"/>
            <w:vAlign w:val="center"/>
          </w:tcPr>
          <w:p w14:paraId="47A33FFE" w14:textId="77777777" w:rsidR="00BE7B26" w:rsidRPr="00112FB4" w:rsidRDefault="00BE7B26" w:rsidP="00F62C73">
            <w:pPr>
              <w:jc w:val="center"/>
              <w:rPr>
                <w:b/>
                <w:color w:val="000000"/>
                <w:sz w:val="24"/>
                <w:szCs w:val="24"/>
              </w:rPr>
            </w:pPr>
          </w:p>
        </w:tc>
        <w:tc>
          <w:tcPr>
            <w:tcW w:w="643" w:type="pct"/>
            <w:tcBorders>
              <w:top w:val="single" w:sz="4" w:space="0" w:color="auto"/>
              <w:left w:val="nil"/>
              <w:bottom w:val="single" w:sz="4" w:space="0" w:color="auto"/>
              <w:right w:val="single" w:sz="4" w:space="0" w:color="auto"/>
            </w:tcBorders>
            <w:shd w:val="clear" w:color="auto" w:fill="auto"/>
            <w:vAlign w:val="center"/>
          </w:tcPr>
          <w:p w14:paraId="5CDABF66" w14:textId="77777777" w:rsidR="00BE7B26" w:rsidRPr="00112FB4" w:rsidRDefault="00BE7B26" w:rsidP="00F62C73">
            <w:pPr>
              <w:jc w:val="center"/>
              <w:rPr>
                <w:b/>
                <w:color w:val="000000"/>
                <w:sz w:val="24"/>
                <w:szCs w:val="24"/>
              </w:rPr>
            </w:pPr>
            <w:r w:rsidRPr="00112FB4">
              <w:rPr>
                <w:b/>
                <w:color w:val="000000"/>
                <w:sz w:val="24"/>
                <w:szCs w:val="24"/>
              </w:rPr>
              <w:t>2014 г.</w:t>
            </w:r>
          </w:p>
        </w:tc>
        <w:tc>
          <w:tcPr>
            <w:tcW w:w="611" w:type="pct"/>
            <w:tcBorders>
              <w:top w:val="single" w:sz="4" w:space="0" w:color="auto"/>
              <w:left w:val="nil"/>
              <w:bottom w:val="single" w:sz="4" w:space="0" w:color="auto"/>
              <w:right w:val="single" w:sz="4" w:space="0" w:color="auto"/>
            </w:tcBorders>
            <w:shd w:val="clear" w:color="auto" w:fill="auto"/>
            <w:vAlign w:val="center"/>
          </w:tcPr>
          <w:p w14:paraId="4EED9ADF" w14:textId="77777777" w:rsidR="00BE7B26" w:rsidRPr="00112FB4" w:rsidRDefault="00BE7B26" w:rsidP="00F62C73">
            <w:pPr>
              <w:jc w:val="center"/>
              <w:rPr>
                <w:b/>
                <w:color w:val="000000"/>
                <w:sz w:val="24"/>
                <w:szCs w:val="24"/>
              </w:rPr>
            </w:pPr>
            <w:r w:rsidRPr="00112FB4">
              <w:rPr>
                <w:b/>
                <w:color w:val="000000"/>
                <w:sz w:val="24"/>
                <w:szCs w:val="24"/>
              </w:rPr>
              <w:t>2015 г.</w:t>
            </w:r>
          </w:p>
        </w:tc>
        <w:tc>
          <w:tcPr>
            <w:tcW w:w="681" w:type="pct"/>
            <w:tcBorders>
              <w:top w:val="single" w:sz="4" w:space="0" w:color="auto"/>
              <w:left w:val="nil"/>
              <w:bottom w:val="single" w:sz="4" w:space="0" w:color="auto"/>
              <w:right w:val="single" w:sz="4" w:space="0" w:color="auto"/>
            </w:tcBorders>
            <w:shd w:val="clear" w:color="auto" w:fill="auto"/>
            <w:vAlign w:val="center"/>
          </w:tcPr>
          <w:p w14:paraId="0C5B4FA8" w14:textId="77777777" w:rsidR="00BE7B26" w:rsidRPr="00112FB4" w:rsidRDefault="00BE7B26" w:rsidP="00F62C73">
            <w:pPr>
              <w:jc w:val="center"/>
              <w:rPr>
                <w:b/>
                <w:color w:val="000000"/>
                <w:sz w:val="24"/>
                <w:szCs w:val="24"/>
              </w:rPr>
            </w:pPr>
            <w:r w:rsidRPr="00112FB4">
              <w:rPr>
                <w:b/>
                <w:color w:val="000000"/>
                <w:sz w:val="24"/>
                <w:szCs w:val="24"/>
              </w:rPr>
              <w:t>2016 г.</w:t>
            </w:r>
          </w:p>
        </w:tc>
        <w:tc>
          <w:tcPr>
            <w:tcW w:w="1276" w:type="pct"/>
            <w:tcBorders>
              <w:top w:val="single" w:sz="4" w:space="0" w:color="auto"/>
              <w:left w:val="nil"/>
              <w:bottom w:val="single" w:sz="4" w:space="0" w:color="auto"/>
              <w:right w:val="single" w:sz="4" w:space="0" w:color="auto"/>
            </w:tcBorders>
          </w:tcPr>
          <w:p w14:paraId="260B9010" w14:textId="77777777" w:rsidR="00BE7B26" w:rsidRPr="00112FB4" w:rsidRDefault="00BE7B26" w:rsidP="00F62C73">
            <w:pPr>
              <w:jc w:val="center"/>
              <w:rPr>
                <w:b/>
                <w:color w:val="000000"/>
                <w:sz w:val="24"/>
                <w:szCs w:val="24"/>
              </w:rPr>
            </w:pPr>
            <w:r>
              <w:rPr>
                <w:b/>
                <w:color w:val="000000"/>
                <w:sz w:val="24"/>
                <w:szCs w:val="24"/>
              </w:rPr>
              <w:t>2021-2029 гг.</w:t>
            </w:r>
          </w:p>
        </w:tc>
      </w:tr>
      <w:tr w:rsidR="00BE7B26" w:rsidRPr="00112FB4" w14:paraId="4548EE7B" w14:textId="77777777" w:rsidTr="000776AA">
        <w:trPr>
          <w:trHeight w:val="300"/>
        </w:trPr>
        <w:tc>
          <w:tcPr>
            <w:tcW w:w="415" w:type="pct"/>
            <w:tcBorders>
              <w:top w:val="single" w:sz="4" w:space="0" w:color="auto"/>
              <w:left w:val="single" w:sz="4" w:space="0" w:color="auto"/>
              <w:bottom w:val="single" w:sz="4" w:space="0" w:color="auto"/>
              <w:right w:val="single" w:sz="4" w:space="0" w:color="auto"/>
            </w:tcBorders>
            <w:vAlign w:val="center"/>
          </w:tcPr>
          <w:p w14:paraId="082950FA" w14:textId="77777777" w:rsidR="00BE7B26" w:rsidRPr="00F62C73" w:rsidRDefault="00BE7B26" w:rsidP="00F62C73">
            <w:pPr>
              <w:jc w:val="center"/>
              <w:rPr>
                <w:color w:val="000000"/>
                <w:sz w:val="24"/>
                <w:szCs w:val="24"/>
              </w:rPr>
            </w:pPr>
            <w:r>
              <w:rPr>
                <w:color w:val="000000"/>
                <w:sz w:val="24"/>
                <w:szCs w:val="24"/>
              </w:rPr>
              <w:t>1</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341443D0" w14:textId="77777777" w:rsidR="00BE7B26" w:rsidRPr="00F62C73" w:rsidRDefault="00BE7B26" w:rsidP="00F62C73">
            <w:pPr>
              <w:rPr>
                <w:color w:val="000000"/>
                <w:sz w:val="24"/>
                <w:szCs w:val="24"/>
              </w:rPr>
            </w:pPr>
            <w:r w:rsidRPr="00F62C73">
              <w:rPr>
                <w:color w:val="000000"/>
                <w:sz w:val="24"/>
                <w:szCs w:val="24"/>
              </w:rPr>
              <w:t>Котельные</w:t>
            </w:r>
            <w:r>
              <w:rPr>
                <w:color w:val="000000"/>
                <w:sz w:val="24"/>
                <w:szCs w:val="24"/>
              </w:rPr>
              <w:t xml:space="preserve"> гп</w:t>
            </w:r>
            <w:r w:rsidRPr="00F62C73">
              <w:rPr>
                <w:color w:val="000000"/>
                <w:sz w:val="24"/>
                <w:szCs w:val="24"/>
              </w:rPr>
              <w:t>. Междуреченский</w:t>
            </w:r>
          </w:p>
        </w:tc>
        <w:tc>
          <w:tcPr>
            <w:tcW w:w="643" w:type="pct"/>
            <w:tcBorders>
              <w:top w:val="single" w:sz="4" w:space="0" w:color="auto"/>
              <w:left w:val="nil"/>
              <w:bottom w:val="single" w:sz="4" w:space="0" w:color="auto"/>
              <w:right w:val="single" w:sz="4" w:space="0" w:color="auto"/>
            </w:tcBorders>
            <w:shd w:val="clear" w:color="auto" w:fill="auto"/>
            <w:vAlign w:val="center"/>
          </w:tcPr>
          <w:p w14:paraId="087A56DC" w14:textId="77777777" w:rsidR="00BE7B26" w:rsidRPr="00F62C73" w:rsidRDefault="00BE7B26" w:rsidP="00F62C73">
            <w:pPr>
              <w:jc w:val="center"/>
              <w:rPr>
                <w:color w:val="000000"/>
                <w:sz w:val="24"/>
                <w:szCs w:val="24"/>
              </w:rPr>
            </w:pPr>
            <w:r w:rsidRPr="00F62C73">
              <w:rPr>
                <w:color w:val="000000"/>
                <w:sz w:val="24"/>
                <w:szCs w:val="24"/>
              </w:rPr>
              <w:t>12,65</w:t>
            </w:r>
          </w:p>
        </w:tc>
        <w:tc>
          <w:tcPr>
            <w:tcW w:w="611" w:type="pct"/>
            <w:tcBorders>
              <w:top w:val="single" w:sz="4" w:space="0" w:color="auto"/>
              <w:left w:val="nil"/>
              <w:bottom w:val="single" w:sz="4" w:space="0" w:color="auto"/>
              <w:right w:val="single" w:sz="4" w:space="0" w:color="auto"/>
            </w:tcBorders>
            <w:shd w:val="clear" w:color="auto" w:fill="auto"/>
            <w:vAlign w:val="center"/>
          </w:tcPr>
          <w:p w14:paraId="5862F6A9" w14:textId="77777777" w:rsidR="00BE7B26" w:rsidRPr="00F62C73" w:rsidRDefault="00BE7B26" w:rsidP="00F62C73">
            <w:pPr>
              <w:jc w:val="center"/>
              <w:rPr>
                <w:color w:val="000000"/>
                <w:sz w:val="24"/>
                <w:szCs w:val="24"/>
              </w:rPr>
            </w:pPr>
            <w:r w:rsidRPr="00F62C73">
              <w:rPr>
                <w:color w:val="000000"/>
                <w:sz w:val="24"/>
                <w:szCs w:val="24"/>
              </w:rPr>
              <w:t>33,70</w:t>
            </w:r>
          </w:p>
        </w:tc>
        <w:tc>
          <w:tcPr>
            <w:tcW w:w="681" w:type="pct"/>
            <w:tcBorders>
              <w:top w:val="single" w:sz="4" w:space="0" w:color="auto"/>
              <w:left w:val="nil"/>
              <w:bottom w:val="single" w:sz="4" w:space="0" w:color="auto"/>
              <w:right w:val="single" w:sz="4" w:space="0" w:color="auto"/>
            </w:tcBorders>
            <w:shd w:val="clear" w:color="auto" w:fill="auto"/>
            <w:vAlign w:val="center"/>
          </w:tcPr>
          <w:p w14:paraId="679D88D5" w14:textId="77777777" w:rsidR="00BE7B26" w:rsidRPr="00F62C73" w:rsidRDefault="00BE7B26" w:rsidP="00F62C73">
            <w:pPr>
              <w:jc w:val="center"/>
              <w:rPr>
                <w:color w:val="000000"/>
                <w:sz w:val="24"/>
                <w:szCs w:val="24"/>
              </w:rPr>
            </w:pPr>
            <w:r w:rsidRPr="00F62C73">
              <w:rPr>
                <w:color w:val="000000"/>
                <w:sz w:val="24"/>
                <w:szCs w:val="24"/>
              </w:rPr>
              <w:t>32,11</w:t>
            </w:r>
          </w:p>
        </w:tc>
        <w:tc>
          <w:tcPr>
            <w:tcW w:w="1276" w:type="pct"/>
            <w:tcBorders>
              <w:top w:val="single" w:sz="4" w:space="0" w:color="auto"/>
              <w:left w:val="nil"/>
              <w:bottom w:val="single" w:sz="4" w:space="0" w:color="auto"/>
              <w:right w:val="single" w:sz="4" w:space="0" w:color="auto"/>
            </w:tcBorders>
            <w:vAlign w:val="center"/>
          </w:tcPr>
          <w:p w14:paraId="2197529C" w14:textId="77777777" w:rsidR="00BE7B26" w:rsidRPr="00F62C73" w:rsidRDefault="000776AA" w:rsidP="000776AA">
            <w:pPr>
              <w:jc w:val="center"/>
              <w:rPr>
                <w:color w:val="000000"/>
                <w:sz w:val="24"/>
                <w:szCs w:val="24"/>
              </w:rPr>
            </w:pPr>
            <w:r>
              <w:rPr>
                <w:color w:val="000000"/>
                <w:sz w:val="24"/>
                <w:szCs w:val="24"/>
              </w:rPr>
              <w:t>17,25</w:t>
            </w:r>
          </w:p>
        </w:tc>
      </w:tr>
    </w:tbl>
    <w:p w14:paraId="19F1CD49" w14:textId="77777777" w:rsidR="00112FB4" w:rsidRPr="00112FB4" w:rsidRDefault="00112FB4" w:rsidP="00E025B6">
      <w:pPr>
        <w:jc w:val="both"/>
        <w:rPr>
          <w:sz w:val="24"/>
          <w:szCs w:val="24"/>
        </w:rPr>
      </w:pPr>
      <w:r w:rsidRPr="00112FB4">
        <w:rPr>
          <w:sz w:val="24"/>
          <w:szCs w:val="24"/>
        </w:rPr>
        <w:t>Источник:</w:t>
      </w:r>
      <w:r>
        <w:rPr>
          <w:sz w:val="24"/>
          <w:szCs w:val="24"/>
        </w:rPr>
        <w:t xml:space="preserve"> </w:t>
      </w:r>
      <w:r w:rsidRPr="008C6E28">
        <w:rPr>
          <w:sz w:val="24"/>
          <w:szCs w:val="24"/>
        </w:rPr>
        <w:t xml:space="preserve">Инвестиционный  проект ООО </w:t>
      </w:r>
      <w:r w:rsidR="00A67540">
        <w:rPr>
          <w:sz w:val="24"/>
          <w:szCs w:val="24"/>
        </w:rPr>
        <w:t>«</w:t>
      </w:r>
      <w:r w:rsidRPr="008C6E28">
        <w:rPr>
          <w:sz w:val="24"/>
          <w:szCs w:val="24"/>
        </w:rPr>
        <w:t>МКС</w:t>
      </w:r>
      <w:r w:rsidR="00A67540">
        <w:rPr>
          <w:sz w:val="24"/>
          <w:szCs w:val="24"/>
        </w:rPr>
        <w:t>»</w:t>
      </w:r>
      <w:r w:rsidRPr="008C6E28">
        <w:rPr>
          <w:sz w:val="24"/>
          <w:szCs w:val="24"/>
        </w:rPr>
        <w:t xml:space="preserve"> </w:t>
      </w:r>
      <w:r w:rsidR="00A67540">
        <w:rPr>
          <w:sz w:val="24"/>
          <w:szCs w:val="24"/>
        </w:rPr>
        <w:t>«</w:t>
      </w:r>
      <w:r w:rsidRPr="008C6E28">
        <w:rPr>
          <w:sz w:val="24"/>
          <w:szCs w:val="24"/>
        </w:rPr>
        <w:t>Обеспечение качества жилищно-коммунальных услуг путем перевода с нефти на  альтернативный  вид топлива котел</w:t>
      </w:r>
      <w:r>
        <w:rPr>
          <w:sz w:val="24"/>
          <w:szCs w:val="24"/>
        </w:rPr>
        <w:t>ьных пгт. </w:t>
      </w:r>
      <w:r w:rsidRPr="008C6E28">
        <w:rPr>
          <w:sz w:val="24"/>
          <w:szCs w:val="24"/>
        </w:rPr>
        <w:t>Междуреченский</w:t>
      </w:r>
      <w:r w:rsidR="00A67540">
        <w:rPr>
          <w:sz w:val="24"/>
          <w:szCs w:val="24"/>
        </w:rPr>
        <w:t>»</w:t>
      </w:r>
      <w:r w:rsidRPr="008C6E28">
        <w:rPr>
          <w:sz w:val="24"/>
          <w:szCs w:val="24"/>
        </w:rPr>
        <w:t xml:space="preserve">, 2017 г. </w:t>
      </w:r>
    </w:p>
    <w:p w14:paraId="6C5D32DF" w14:textId="77777777" w:rsidR="007F0B2A" w:rsidRPr="00F27368" w:rsidRDefault="007F0B2A" w:rsidP="009A604C">
      <w:pPr>
        <w:ind w:firstLine="709"/>
        <w:jc w:val="both"/>
        <w:rPr>
          <w:sz w:val="28"/>
          <w:szCs w:val="28"/>
          <w:highlight w:val="yellow"/>
        </w:rPr>
      </w:pPr>
    </w:p>
    <w:p w14:paraId="4E758E8B" w14:textId="77777777" w:rsidR="00151662" w:rsidRPr="008B0C3C" w:rsidRDefault="00151662" w:rsidP="00151662">
      <w:pPr>
        <w:keepNext/>
        <w:keepLines/>
        <w:tabs>
          <w:tab w:val="left" w:pos="993"/>
        </w:tabs>
        <w:ind w:firstLine="709"/>
        <w:jc w:val="both"/>
        <w:rPr>
          <w:sz w:val="28"/>
          <w:szCs w:val="28"/>
        </w:rPr>
      </w:pPr>
      <w:r w:rsidRPr="008B0C3C">
        <w:rPr>
          <w:sz w:val="28"/>
          <w:szCs w:val="28"/>
        </w:rPr>
        <w:t>С учетом будуще</w:t>
      </w:r>
      <w:r w:rsidR="008B0C3C" w:rsidRPr="008B0C3C">
        <w:rPr>
          <w:sz w:val="28"/>
          <w:szCs w:val="28"/>
        </w:rPr>
        <w:t>го спроса на перспективу до 2026</w:t>
      </w:r>
      <w:r w:rsidRPr="008B0C3C">
        <w:rPr>
          <w:sz w:val="28"/>
          <w:szCs w:val="28"/>
        </w:rPr>
        <w:t xml:space="preserve"> г. дефицитов мощности централизованной системы теплоснабжения </w:t>
      </w:r>
      <w:r w:rsidR="008B0C3C" w:rsidRPr="008B0C3C">
        <w:rPr>
          <w:sz w:val="28"/>
          <w:szCs w:val="28"/>
        </w:rPr>
        <w:t>гп. </w:t>
      </w:r>
      <w:r w:rsidR="0054769C" w:rsidRPr="008B0C3C">
        <w:rPr>
          <w:sz w:val="28"/>
          <w:szCs w:val="28"/>
        </w:rPr>
        <w:t>Междуреченский</w:t>
      </w:r>
      <w:r w:rsidR="00452F30" w:rsidRPr="008B0C3C">
        <w:rPr>
          <w:sz w:val="28"/>
          <w:szCs w:val="28"/>
        </w:rPr>
        <w:t xml:space="preserve"> </w:t>
      </w:r>
      <w:r w:rsidRPr="008B0C3C">
        <w:rPr>
          <w:sz w:val="28"/>
          <w:szCs w:val="28"/>
        </w:rPr>
        <w:t xml:space="preserve">не возникнет. </w:t>
      </w:r>
    </w:p>
    <w:p w14:paraId="0EEA5C51" w14:textId="77777777" w:rsidR="009A604C" w:rsidRPr="008B0C3C" w:rsidRDefault="009A604C" w:rsidP="009A604C">
      <w:pPr>
        <w:ind w:firstLine="709"/>
        <w:jc w:val="both"/>
        <w:rPr>
          <w:sz w:val="28"/>
          <w:szCs w:val="28"/>
        </w:rPr>
      </w:pPr>
      <w:r w:rsidRPr="00F27368">
        <w:rPr>
          <w:sz w:val="28"/>
          <w:szCs w:val="28"/>
          <w:highlight w:val="yellow"/>
        </w:rPr>
        <w:t xml:space="preserve"> </w:t>
      </w:r>
    </w:p>
    <w:p w14:paraId="4FE43F87" w14:textId="77777777" w:rsidR="009A604C" w:rsidRPr="008B0C3C" w:rsidRDefault="009A604C" w:rsidP="009A604C">
      <w:pPr>
        <w:ind w:firstLine="709"/>
        <w:jc w:val="both"/>
        <w:rPr>
          <w:b/>
          <w:sz w:val="28"/>
          <w:szCs w:val="28"/>
        </w:rPr>
      </w:pPr>
      <w:r w:rsidRPr="008B0C3C">
        <w:rPr>
          <w:b/>
          <w:sz w:val="28"/>
          <w:szCs w:val="28"/>
        </w:rPr>
        <w:t xml:space="preserve">Проблемы и направления их решения </w:t>
      </w:r>
    </w:p>
    <w:p w14:paraId="02660F6A" w14:textId="77777777" w:rsidR="00452F30" w:rsidRDefault="00466A8E" w:rsidP="00452F30">
      <w:pPr>
        <w:ind w:firstLine="709"/>
        <w:jc w:val="both"/>
        <w:rPr>
          <w:sz w:val="28"/>
          <w:szCs w:val="28"/>
        </w:rPr>
      </w:pPr>
      <w:r w:rsidRPr="008B0C3C">
        <w:rPr>
          <w:sz w:val="28"/>
          <w:szCs w:val="28"/>
        </w:rPr>
        <w:t xml:space="preserve">С учетом перспективного развития </w:t>
      </w:r>
      <w:r w:rsidR="008B0C3C" w:rsidRPr="008B0C3C">
        <w:rPr>
          <w:sz w:val="28"/>
          <w:szCs w:val="28"/>
        </w:rPr>
        <w:t>гп. </w:t>
      </w:r>
      <w:r w:rsidR="0054769C" w:rsidRPr="008B0C3C">
        <w:rPr>
          <w:sz w:val="28"/>
          <w:szCs w:val="28"/>
        </w:rPr>
        <w:t>Междуреченский</w:t>
      </w:r>
      <w:r w:rsidRPr="008B0C3C">
        <w:rPr>
          <w:sz w:val="28"/>
          <w:szCs w:val="28"/>
        </w:rPr>
        <w:t xml:space="preserve"> и увеличением объемов потребления тепловой энергии необходимо строительство</w:t>
      </w:r>
      <w:r w:rsidR="0087578C">
        <w:rPr>
          <w:sz w:val="28"/>
          <w:szCs w:val="28"/>
        </w:rPr>
        <w:t xml:space="preserve"> </w:t>
      </w:r>
      <w:r w:rsidRPr="008B0C3C">
        <w:rPr>
          <w:sz w:val="28"/>
          <w:szCs w:val="28"/>
        </w:rPr>
        <w:t>новых котельных.</w:t>
      </w:r>
    </w:p>
    <w:p w14:paraId="206A022B" w14:textId="77777777" w:rsidR="003A3A52" w:rsidRDefault="003A3A52" w:rsidP="00452F30">
      <w:pPr>
        <w:ind w:firstLine="709"/>
        <w:jc w:val="both"/>
        <w:rPr>
          <w:sz w:val="28"/>
          <w:szCs w:val="28"/>
        </w:rPr>
      </w:pPr>
    </w:p>
    <w:p w14:paraId="1DE1E8FE" w14:textId="77777777" w:rsidR="00DA413A" w:rsidRPr="008B0C3C" w:rsidRDefault="00DA413A" w:rsidP="003A3A52">
      <w:pPr>
        <w:pStyle w:val="4"/>
        <w:tabs>
          <w:tab w:val="left" w:pos="993"/>
        </w:tabs>
        <w:spacing w:after="0"/>
        <w:ind w:left="0" w:firstLine="0"/>
      </w:pPr>
      <w:r w:rsidRPr="008B0C3C">
        <w:t>Анализ показателей готовности системы теплоснабжения, имеющиеся проблемы и направления их решения</w:t>
      </w:r>
    </w:p>
    <w:p w14:paraId="7EB419AF" w14:textId="77777777" w:rsidR="00DA413A" w:rsidRPr="008B0C3C" w:rsidRDefault="00DA413A" w:rsidP="00DA413A">
      <w:pPr>
        <w:ind w:left="1" w:firstLine="708"/>
        <w:jc w:val="both"/>
        <w:rPr>
          <w:sz w:val="28"/>
          <w:szCs w:val="28"/>
        </w:rPr>
      </w:pPr>
    </w:p>
    <w:p w14:paraId="5E4A3E5E" w14:textId="77777777" w:rsidR="00DA413A" w:rsidRPr="00F3395F" w:rsidRDefault="00DA413A" w:rsidP="00F3395F">
      <w:pPr>
        <w:ind w:firstLine="709"/>
        <w:jc w:val="both"/>
        <w:rPr>
          <w:b/>
          <w:sz w:val="28"/>
          <w:szCs w:val="28"/>
        </w:rPr>
      </w:pPr>
      <w:r w:rsidRPr="00F3395F">
        <w:rPr>
          <w:b/>
          <w:sz w:val="28"/>
          <w:szCs w:val="28"/>
        </w:rPr>
        <w:t>Показатели готовности</w:t>
      </w:r>
    </w:p>
    <w:p w14:paraId="61477649" w14:textId="77777777" w:rsidR="00DA413A" w:rsidRPr="008B0C3C" w:rsidRDefault="00DA413A" w:rsidP="00DA413A">
      <w:pPr>
        <w:ind w:left="1" w:firstLine="708"/>
        <w:jc w:val="both"/>
        <w:rPr>
          <w:sz w:val="28"/>
          <w:szCs w:val="28"/>
        </w:rPr>
      </w:pPr>
      <w:r w:rsidRPr="008B0C3C">
        <w:rPr>
          <w:sz w:val="28"/>
          <w:szCs w:val="28"/>
        </w:rPr>
        <w:t>В гп. Междуреченский подготовка котельных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14:paraId="0D91BC11" w14:textId="77777777" w:rsidR="00DA413A" w:rsidRDefault="00DA413A" w:rsidP="00DA413A">
      <w:pPr>
        <w:ind w:left="1" w:firstLine="708"/>
        <w:jc w:val="both"/>
        <w:rPr>
          <w:sz w:val="28"/>
          <w:szCs w:val="28"/>
        </w:rPr>
      </w:pPr>
      <w:r w:rsidRPr="008B0C3C">
        <w:rPr>
          <w:sz w:val="28"/>
          <w:szCs w:val="28"/>
        </w:rPr>
        <w:t>Непосредственная подготовка систем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14:paraId="2AE8A115" w14:textId="77777777" w:rsidR="00DA413A" w:rsidRDefault="00DA413A" w:rsidP="00DA413A">
      <w:pPr>
        <w:ind w:left="1" w:firstLine="708"/>
        <w:jc w:val="both"/>
        <w:rPr>
          <w:sz w:val="28"/>
          <w:szCs w:val="28"/>
        </w:rPr>
      </w:pPr>
    </w:p>
    <w:p w14:paraId="5F7FE8E4" w14:textId="77777777" w:rsidR="00D939B4" w:rsidRDefault="00D939B4">
      <w:pPr>
        <w:rPr>
          <w:b/>
          <w:sz w:val="28"/>
          <w:szCs w:val="28"/>
        </w:rPr>
      </w:pPr>
      <w:r>
        <w:rPr>
          <w:b/>
          <w:sz w:val="28"/>
          <w:szCs w:val="28"/>
        </w:rPr>
        <w:br w:type="page"/>
      </w:r>
    </w:p>
    <w:p w14:paraId="3978725A" w14:textId="1E7DE9D2" w:rsidR="00DA413A" w:rsidRPr="00F3395F" w:rsidRDefault="00DA413A" w:rsidP="00F3395F">
      <w:pPr>
        <w:ind w:firstLine="709"/>
        <w:jc w:val="both"/>
        <w:rPr>
          <w:b/>
          <w:sz w:val="28"/>
          <w:szCs w:val="28"/>
        </w:rPr>
      </w:pPr>
      <w:r w:rsidRPr="00F3395F">
        <w:rPr>
          <w:b/>
          <w:sz w:val="28"/>
          <w:szCs w:val="28"/>
        </w:rPr>
        <w:t>Проблемы и направления их решения</w:t>
      </w:r>
    </w:p>
    <w:p w14:paraId="5CC7CAB9" w14:textId="77777777" w:rsidR="00DA413A" w:rsidRPr="007500CC" w:rsidRDefault="00DA413A" w:rsidP="00DA413A">
      <w:pPr>
        <w:ind w:firstLine="680"/>
        <w:jc w:val="both"/>
        <w:rPr>
          <w:sz w:val="28"/>
          <w:szCs w:val="28"/>
        </w:rPr>
      </w:pPr>
      <w:r w:rsidRPr="007500CC">
        <w:rPr>
          <w:sz w:val="28"/>
          <w:szCs w:val="28"/>
        </w:rPr>
        <w:t>Проблемы в части показателей готовности системы теплоснабжения отсутствуют.</w:t>
      </w:r>
    </w:p>
    <w:p w14:paraId="77B907DA" w14:textId="77777777" w:rsidR="00DA413A" w:rsidRPr="008B0C3C" w:rsidRDefault="00DA413A" w:rsidP="00452F30">
      <w:pPr>
        <w:ind w:firstLine="709"/>
        <w:jc w:val="both"/>
        <w:rPr>
          <w:sz w:val="28"/>
          <w:szCs w:val="28"/>
        </w:rPr>
      </w:pPr>
    </w:p>
    <w:p w14:paraId="106F1E93" w14:textId="77777777" w:rsidR="009A604C" w:rsidRPr="008B0C3C" w:rsidRDefault="009A604C" w:rsidP="009A604C">
      <w:pPr>
        <w:pStyle w:val="4"/>
        <w:tabs>
          <w:tab w:val="left" w:pos="993"/>
        </w:tabs>
        <w:spacing w:after="0"/>
        <w:ind w:left="0" w:firstLine="0"/>
      </w:pPr>
      <w:r w:rsidRPr="008B0C3C">
        <w:t>Воздействие на окружающую среду, имеющиеся проблемы и направления их решения</w:t>
      </w:r>
    </w:p>
    <w:p w14:paraId="11F4A1EE" w14:textId="77777777" w:rsidR="009A604C" w:rsidRPr="007333D2" w:rsidRDefault="009A604C" w:rsidP="009A604C"/>
    <w:p w14:paraId="70F4E799" w14:textId="77777777" w:rsidR="002B42AC" w:rsidRPr="002B42AC" w:rsidRDefault="002B42AC" w:rsidP="00F3395F">
      <w:pPr>
        <w:ind w:firstLine="709"/>
        <w:jc w:val="both"/>
        <w:rPr>
          <w:b/>
          <w:spacing w:val="4"/>
          <w:sz w:val="28"/>
          <w:szCs w:val="28"/>
        </w:rPr>
      </w:pPr>
      <w:r w:rsidRPr="00F3395F">
        <w:rPr>
          <w:b/>
          <w:sz w:val="28"/>
          <w:szCs w:val="28"/>
        </w:rPr>
        <w:t>Анализ  выбросов, сбросов, шумовых воздействий</w:t>
      </w:r>
    </w:p>
    <w:p w14:paraId="7E65C500" w14:textId="77777777" w:rsidR="009A74BD" w:rsidRPr="007333D2" w:rsidRDefault="009A74BD" w:rsidP="009A74BD">
      <w:pPr>
        <w:ind w:firstLine="709"/>
        <w:jc w:val="both"/>
        <w:rPr>
          <w:sz w:val="28"/>
          <w:szCs w:val="28"/>
        </w:rPr>
      </w:pPr>
      <w:bookmarkStart w:id="322" w:name="_Hlk480362346"/>
      <w:r w:rsidRPr="007333D2">
        <w:rPr>
          <w:sz w:val="28"/>
          <w:szCs w:val="28"/>
        </w:rPr>
        <w:t>Установление предельно допустимых выбросов (ПДВ) вредных веществ</w:t>
      </w:r>
      <w:r w:rsidR="00452F30" w:rsidRPr="007333D2">
        <w:rPr>
          <w:sz w:val="28"/>
          <w:szCs w:val="28"/>
        </w:rPr>
        <w:t xml:space="preserve">             </w:t>
      </w:r>
      <w:r w:rsidRPr="007333D2">
        <w:rPr>
          <w:sz w:val="28"/>
          <w:szCs w:val="28"/>
        </w:rPr>
        <w:t xml:space="preserve"> </w:t>
      </w:r>
      <w:r w:rsidR="00894B19" w:rsidRPr="007333D2">
        <w:rPr>
          <w:sz w:val="28"/>
          <w:szCs w:val="28"/>
        </w:rPr>
        <w:t xml:space="preserve">ООО </w:t>
      </w:r>
      <w:r w:rsidR="00A67540">
        <w:rPr>
          <w:sz w:val="28"/>
          <w:szCs w:val="28"/>
        </w:rPr>
        <w:t>«</w:t>
      </w:r>
      <w:r w:rsidR="007333D2" w:rsidRPr="007333D2">
        <w:rPr>
          <w:sz w:val="28"/>
          <w:szCs w:val="28"/>
        </w:rPr>
        <w:t>МКС</w:t>
      </w:r>
      <w:r w:rsidR="00A67540">
        <w:rPr>
          <w:sz w:val="28"/>
          <w:szCs w:val="28"/>
        </w:rPr>
        <w:t>»</w:t>
      </w:r>
      <w:r w:rsidR="00894B19" w:rsidRPr="007333D2">
        <w:rPr>
          <w:sz w:val="28"/>
          <w:szCs w:val="28"/>
        </w:rPr>
        <w:t xml:space="preserve"> в атмосферный воздух</w:t>
      </w:r>
      <w:r w:rsidRPr="007333D2">
        <w:rPr>
          <w:sz w:val="28"/>
          <w:szCs w:val="28"/>
        </w:rPr>
        <w:t xml:space="preserve"> производится в соответствии с ГОСТ 17.2.3.02-78.</w:t>
      </w:r>
    </w:p>
    <w:p w14:paraId="21438AE9" w14:textId="77777777" w:rsidR="00564868" w:rsidRDefault="00564868" w:rsidP="00564868">
      <w:pPr>
        <w:ind w:firstLine="709"/>
        <w:jc w:val="both"/>
        <w:rPr>
          <w:sz w:val="28"/>
          <w:szCs w:val="28"/>
        </w:rPr>
      </w:pPr>
      <w:r w:rsidRPr="007333D2">
        <w:rPr>
          <w:sz w:val="28"/>
          <w:szCs w:val="28"/>
        </w:rPr>
        <w:t xml:space="preserve">Источники тепловой энергии </w:t>
      </w:r>
      <w:r w:rsidRPr="00295CC6">
        <w:rPr>
          <w:sz w:val="28"/>
          <w:szCs w:val="28"/>
        </w:rPr>
        <w:t xml:space="preserve">гп. Междуреченский  работают на сырой нефти и угле. Нормированию подлежат выбросы загрязняющих веществ, содержащихся в отходящих дымовых газах: оксида углерода, оксида азота, диоксида серы. </w:t>
      </w:r>
    </w:p>
    <w:p w14:paraId="3734D480" w14:textId="77777777" w:rsidR="00564868" w:rsidRDefault="00564868" w:rsidP="00564868">
      <w:pPr>
        <w:ind w:firstLine="709"/>
        <w:jc w:val="both"/>
        <w:rPr>
          <w:sz w:val="28"/>
          <w:szCs w:val="28"/>
        </w:rPr>
      </w:pPr>
      <w:r w:rsidRPr="009C327E">
        <w:rPr>
          <w:sz w:val="28"/>
          <w:szCs w:val="28"/>
        </w:rPr>
        <w:t xml:space="preserve">ООО </w:t>
      </w:r>
      <w:r w:rsidR="00A67540">
        <w:rPr>
          <w:sz w:val="28"/>
          <w:szCs w:val="28"/>
        </w:rPr>
        <w:t>«</w:t>
      </w:r>
      <w:r w:rsidRPr="009C327E">
        <w:rPr>
          <w:sz w:val="28"/>
          <w:szCs w:val="28"/>
        </w:rPr>
        <w:t>МКС</w:t>
      </w:r>
      <w:r w:rsidR="00A67540">
        <w:rPr>
          <w:sz w:val="28"/>
          <w:szCs w:val="28"/>
        </w:rPr>
        <w:t>»</w:t>
      </w:r>
      <w:r w:rsidRPr="009C327E">
        <w:rPr>
          <w:sz w:val="28"/>
          <w:szCs w:val="28"/>
        </w:rPr>
        <w:t xml:space="preserve"> гп. Междуреченский имеет разрешения на выброс </w:t>
      </w:r>
      <w:r w:rsidR="00D106F2">
        <w:rPr>
          <w:sz w:val="28"/>
          <w:szCs w:val="28"/>
        </w:rPr>
        <w:t>загрязняющих веществ в атмосферный воздух</w:t>
      </w:r>
      <w:r w:rsidRPr="009C327E">
        <w:rPr>
          <w:sz w:val="28"/>
          <w:szCs w:val="28"/>
        </w:rPr>
        <w:t>.</w:t>
      </w:r>
      <w:r>
        <w:rPr>
          <w:sz w:val="28"/>
          <w:szCs w:val="28"/>
        </w:rPr>
        <w:t xml:space="preserve"> </w:t>
      </w:r>
    </w:p>
    <w:p w14:paraId="00C913C3" w14:textId="77777777" w:rsidR="00564868" w:rsidRDefault="00564868" w:rsidP="00564868">
      <w:pPr>
        <w:ind w:firstLine="709"/>
        <w:jc w:val="both"/>
        <w:rPr>
          <w:sz w:val="28"/>
          <w:szCs w:val="28"/>
        </w:rPr>
      </w:pPr>
      <w:bookmarkStart w:id="323" w:name="_Hlk480362370"/>
      <w:bookmarkEnd w:id="322"/>
      <w:r>
        <w:rPr>
          <w:sz w:val="28"/>
          <w:szCs w:val="28"/>
        </w:rPr>
        <w:t xml:space="preserve">Загрязняющие вещества от котельных ООО </w:t>
      </w:r>
      <w:r w:rsidR="00A67540">
        <w:rPr>
          <w:sz w:val="28"/>
          <w:szCs w:val="28"/>
        </w:rPr>
        <w:t>«</w:t>
      </w:r>
      <w:r>
        <w:rPr>
          <w:sz w:val="28"/>
          <w:szCs w:val="28"/>
        </w:rPr>
        <w:t>МКС</w:t>
      </w:r>
      <w:r w:rsidR="00A67540">
        <w:rPr>
          <w:sz w:val="28"/>
          <w:szCs w:val="28"/>
        </w:rPr>
        <w:t>»</w:t>
      </w:r>
      <w:r>
        <w:rPr>
          <w:sz w:val="28"/>
          <w:szCs w:val="28"/>
        </w:rPr>
        <w:t xml:space="preserve"> гп. Междуреченский в полном объеме выбрасываются в воздух без очистки.</w:t>
      </w:r>
    </w:p>
    <w:p w14:paraId="3D07CA79" w14:textId="77777777" w:rsidR="00564868" w:rsidRDefault="00564868" w:rsidP="00564868">
      <w:pPr>
        <w:ind w:firstLine="709"/>
        <w:jc w:val="both"/>
        <w:rPr>
          <w:sz w:val="28"/>
          <w:szCs w:val="28"/>
        </w:rPr>
      </w:pPr>
      <w:r>
        <w:rPr>
          <w:sz w:val="28"/>
          <w:szCs w:val="28"/>
        </w:rPr>
        <w:t xml:space="preserve">Фактический уровень выбросов загрязняющих веществ ООО </w:t>
      </w:r>
      <w:r w:rsidR="00A67540">
        <w:rPr>
          <w:sz w:val="28"/>
          <w:szCs w:val="28"/>
        </w:rPr>
        <w:t>«</w:t>
      </w:r>
      <w:r>
        <w:rPr>
          <w:sz w:val="28"/>
          <w:szCs w:val="28"/>
        </w:rPr>
        <w:t>МКС</w:t>
      </w:r>
      <w:r w:rsidR="00A67540">
        <w:rPr>
          <w:sz w:val="28"/>
          <w:szCs w:val="28"/>
        </w:rPr>
        <w:t>»</w:t>
      </w:r>
      <w:r w:rsidR="00EB26BD">
        <w:rPr>
          <w:sz w:val="28"/>
          <w:szCs w:val="28"/>
        </w:rPr>
        <w:t xml:space="preserve"> гп. </w:t>
      </w:r>
      <w:r>
        <w:rPr>
          <w:sz w:val="28"/>
          <w:szCs w:val="28"/>
        </w:rPr>
        <w:t xml:space="preserve">Междуреченский </w:t>
      </w:r>
      <w:r w:rsidRPr="009E0774">
        <w:rPr>
          <w:sz w:val="28"/>
          <w:szCs w:val="28"/>
        </w:rPr>
        <w:t xml:space="preserve">в </w:t>
      </w:r>
      <w:r w:rsidRPr="00A26BB7">
        <w:rPr>
          <w:sz w:val="28"/>
          <w:szCs w:val="28"/>
        </w:rPr>
        <w:t xml:space="preserve">атмосферу за 2015 г. составил </w:t>
      </w:r>
      <w:r w:rsidR="00EB26BD" w:rsidRPr="00A26BB7">
        <w:rPr>
          <w:sz w:val="28"/>
          <w:szCs w:val="28"/>
        </w:rPr>
        <w:t xml:space="preserve">239,83 т, что выше установленных нормативов на </w:t>
      </w:r>
      <w:r w:rsidR="007500CC">
        <w:rPr>
          <w:sz w:val="28"/>
          <w:szCs w:val="28"/>
        </w:rPr>
        <w:t>23</w:t>
      </w:r>
      <w:r w:rsidR="00EB26BD" w:rsidRPr="00A26BB7">
        <w:rPr>
          <w:sz w:val="28"/>
          <w:szCs w:val="28"/>
        </w:rPr>
        <w:t>% (192,84 т). Уровень выбросов в атмосферу специфических загря</w:t>
      </w:r>
      <w:r w:rsidR="006F2349">
        <w:rPr>
          <w:sz w:val="28"/>
          <w:szCs w:val="28"/>
        </w:rPr>
        <w:t>зняющих веществ – 93,0 т</w:t>
      </w:r>
      <w:r w:rsidR="0044118F">
        <w:rPr>
          <w:sz w:val="28"/>
          <w:szCs w:val="28"/>
        </w:rPr>
        <w:t xml:space="preserve"> (табл. 37).</w:t>
      </w:r>
    </w:p>
    <w:p w14:paraId="6EEF6B5B" w14:textId="77777777" w:rsidR="00EB26BD" w:rsidRDefault="00EB26BD" w:rsidP="00894B19">
      <w:pPr>
        <w:ind w:firstLine="709"/>
        <w:jc w:val="both"/>
        <w:rPr>
          <w:sz w:val="28"/>
          <w:szCs w:val="28"/>
        </w:rPr>
      </w:pPr>
      <w:r>
        <w:rPr>
          <w:sz w:val="28"/>
          <w:szCs w:val="28"/>
        </w:rPr>
        <w:t xml:space="preserve">Фактический уровень выбросов загрязняющих веществ ООО </w:t>
      </w:r>
      <w:r w:rsidR="00A67540">
        <w:rPr>
          <w:sz w:val="28"/>
          <w:szCs w:val="28"/>
        </w:rPr>
        <w:t>«</w:t>
      </w:r>
      <w:r>
        <w:rPr>
          <w:sz w:val="28"/>
          <w:szCs w:val="28"/>
        </w:rPr>
        <w:t>МКС</w:t>
      </w:r>
      <w:r w:rsidR="00A67540">
        <w:rPr>
          <w:sz w:val="28"/>
          <w:szCs w:val="28"/>
        </w:rPr>
        <w:t>»</w:t>
      </w:r>
      <w:r>
        <w:rPr>
          <w:sz w:val="28"/>
          <w:szCs w:val="28"/>
        </w:rPr>
        <w:t xml:space="preserve"> гп. Междуреченский (пгт. Междуреченский, гп. Луговой, гп. Куминский, гп. Мортка) в </w:t>
      </w:r>
      <w:r w:rsidRPr="00C07E1E">
        <w:rPr>
          <w:sz w:val="28"/>
          <w:szCs w:val="28"/>
        </w:rPr>
        <w:t xml:space="preserve">атмосферу за 2016 г. составил 223,565 т, что ниже установленных нормативов </w:t>
      </w:r>
      <w:r w:rsidR="000D5FD8">
        <w:rPr>
          <w:sz w:val="28"/>
          <w:szCs w:val="28"/>
        </w:rPr>
        <w:t>в 3,7 раз</w:t>
      </w:r>
      <w:r w:rsidRPr="00C07E1E">
        <w:rPr>
          <w:sz w:val="28"/>
          <w:szCs w:val="28"/>
        </w:rPr>
        <w:t xml:space="preserve"> </w:t>
      </w:r>
      <w:r w:rsidR="009E0774" w:rsidRPr="00C07E1E">
        <w:rPr>
          <w:sz w:val="28"/>
          <w:szCs w:val="28"/>
        </w:rPr>
        <w:t xml:space="preserve"> </w:t>
      </w:r>
      <w:r w:rsidRPr="00C07E1E">
        <w:rPr>
          <w:sz w:val="28"/>
          <w:szCs w:val="28"/>
        </w:rPr>
        <w:t>(828,677 т)</w:t>
      </w:r>
      <w:r w:rsidR="009E0774" w:rsidRPr="00C07E1E">
        <w:rPr>
          <w:sz w:val="28"/>
          <w:szCs w:val="28"/>
        </w:rPr>
        <w:t>. Уровень выбросов в атмосферу специфических загрязн</w:t>
      </w:r>
      <w:r w:rsidR="006F2349">
        <w:rPr>
          <w:sz w:val="28"/>
          <w:szCs w:val="28"/>
        </w:rPr>
        <w:t>яющих веществ – 56,035 т</w:t>
      </w:r>
      <w:r w:rsidR="009E0774" w:rsidRPr="00C07E1E">
        <w:rPr>
          <w:sz w:val="28"/>
          <w:szCs w:val="28"/>
        </w:rPr>
        <w:t>.</w:t>
      </w:r>
      <w:r w:rsidR="0044118F">
        <w:rPr>
          <w:sz w:val="28"/>
          <w:szCs w:val="28"/>
        </w:rPr>
        <w:t xml:space="preserve"> (табл. 38).</w:t>
      </w:r>
    </w:p>
    <w:p w14:paraId="71F680D6" w14:textId="77777777" w:rsidR="008607C0" w:rsidRDefault="008607C0" w:rsidP="00894B19">
      <w:pPr>
        <w:ind w:firstLine="709"/>
        <w:jc w:val="both"/>
        <w:rPr>
          <w:sz w:val="28"/>
          <w:szCs w:val="28"/>
        </w:rPr>
      </w:pPr>
      <w:r>
        <w:rPr>
          <w:sz w:val="28"/>
          <w:szCs w:val="28"/>
        </w:rPr>
        <w:t xml:space="preserve">ООО </w:t>
      </w:r>
      <w:r w:rsidR="00A67540">
        <w:rPr>
          <w:sz w:val="28"/>
          <w:szCs w:val="28"/>
        </w:rPr>
        <w:t>«</w:t>
      </w:r>
      <w:r>
        <w:rPr>
          <w:sz w:val="28"/>
          <w:szCs w:val="28"/>
        </w:rPr>
        <w:t>МКС</w:t>
      </w:r>
      <w:r w:rsidR="00A67540">
        <w:rPr>
          <w:sz w:val="28"/>
          <w:szCs w:val="28"/>
        </w:rPr>
        <w:t>»</w:t>
      </w:r>
      <w:r>
        <w:rPr>
          <w:sz w:val="28"/>
          <w:szCs w:val="28"/>
        </w:rPr>
        <w:t xml:space="preserve"> разработан план-график контроля нормативов ПДВ на источниках выбросов на 2016-2021 гг. (табл.</w:t>
      </w:r>
      <w:r w:rsidR="0044118F">
        <w:rPr>
          <w:sz w:val="28"/>
          <w:szCs w:val="28"/>
        </w:rPr>
        <w:t>39</w:t>
      </w:r>
      <w:r>
        <w:rPr>
          <w:sz w:val="28"/>
          <w:szCs w:val="28"/>
        </w:rPr>
        <w:t xml:space="preserve">). Применяются инструментальные замеры и расчетные методы контроля выбросов один раз в год. Источники выделения загрязняющих веществ – котлы, установленные на котельных </w:t>
      </w:r>
      <w:r w:rsidR="00A67540">
        <w:rPr>
          <w:sz w:val="28"/>
          <w:szCs w:val="28"/>
        </w:rPr>
        <w:t>«</w:t>
      </w:r>
      <w:r>
        <w:rPr>
          <w:sz w:val="28"/>
          <w:szCs w:val="28"/>
        </w:rPr>
        <w:t>ДКВР</w:t>
      </w:r>
      <w:r w:rsidR="00A67540">
        <w:rPr>
          <w:sz w:val="28"/>
          <w:szCs w:val="28"/>
        </w:rPr>
        <w:t>»</w:t>
      </w:r>
      <w:r>
        <w:rPr>
          <w:sz w:val="28"/>
          <w:szCs w:val="28"/>
        </w:rPr>
        <w:t xml:space="preserve">, </w:t>
      </w:r>
      <w:r w:rsidR="00A67540">
        <w:rPr>
          <w:sz w:val="28"/>
          <w:szCs w:val="28"/>
        </w:rPr>
        <w:t>«</w:t>
      </w:r>
      <w:r>
        <w:rPr>
          <w:sz w:val="28"/>
          <w:szCs w:val="28"/>
        </w:rPr>
        <w:t>БКУ</w:t>
      </w:r>
      <w:r w:rsidR="00A67540">
        <w:rPr>
          <w:sz w:val="28"/>
          <w:szCs w:val="28"/>
        </w:rPr>
        <w:t>»</w:t>
      </w:r>
      <w:r>
        <w:rPr>
          <w:sz w:val="28"/>
          <w:szCs w:val="28"/>
        </w:rPr>
        <w:t xml:space="preserve">, </w:t>
      </w:r>
      <w:r w:rsidR="00A67540">
        <w:rPr>
          <w:sz w:val="28"/>
          <w:szCs w:val="28"/>
        </w:rPr>
        <w:t>«</w:t>
      </w:r>
      <w:r>
        <w:rPr>
          <w:sz w:val="28"/>
          <w:szCs w:val="28"/>
        </w:rPr>
        <w:t>Маяковская</w:t>
      </w:r>
      <w:r w:rsidR="00A67540">
        <w:rPr>
          <w:sz w:val="28"/>
          <w:szCs w:val="28"/>
        </w:rPr>
        <w:t>»</w:t>
      </w:r>
      <w:r>
        <w:rPr>
          <w:sz w:val="28"/>
          <w:szCs w:val="28"/>
        </w:rPr>
        <w:t xml:space="preserve"> и </w:t>
      </w:r>
      <w:r w:rsidR="00A67540">
        <w:rPr>
          <w:sz w:val="28"/>
          <w:szCs w:val="28"/>
        </w:rPr>
        <w:t>«</w:t>
      </w:r>
      <w:r>
        <w:rPr>
          <w:sz w:val="28"/>
          <w:szCs w:val="28"/>
        </w:rPr>
        <w:t>ОИРП</w:t>
      </w:r>
      <w:r w:rsidR="00A67540">
        <w:rPr>
          <w:sz w:val="28"/>
          <w:szCs w:val="28"/>
        </w:rPr>
        <w:t>»</w:t>
      </w:r>
      <w:r>
        <w:rPr>
          <w:sz w:val="28"/>
          <w:szCs w:val="28"/>
        </w:rPr>
        <w:t>.</w:t>
      </w:r>
    </w:p>
    <w:bookmarkEnd w:id="323"/>
    <w:p w14:paraId="18B97879" w14:textId="77777777" w:rsidR="002B42AC" w:rsidRPr="00F3395F" w:rsidRDefault="002B42AC" w:rsidP="00894B19">
      <w:pPr>
        <w:ind w:firstLine="709"/>
        <w:jc w:val="both"/>
        <w:rPr>
          <w:b/>
          <w:sz w:val="28"/>
          <w:szCs w:val="28"/>
        </w:rPr>
      </w:pPr>
    </w:p>
    <w:p w14:paraId="1E4F6EA2" w14:textId="77777777" w:rsidR="002B42AC" w:rsidRPr="00F3395F" w:rsidRDefault="002B42AC" w:rsidP="00F3395F">
      <w:pPr>
        <w:ind w:firstLine="709"/>
        <w:jc w:val="both"/>
        <w:rPr>
          <w:b/>
          <w:sz w:val="28"/>
          <w:szCs w:val="28"/>
        </w:rPr>
      </w:pPr>
      <w:r w:rsidRPr="00F3395F">
        <w:rPr>
          <w:b/>
          <w:sz w:val="28"/>
          <w:szCs w:val="28"/>
        </w:rPr>
        <w:t>Проблемы и направления их решения</w:t>
      </w:r>
    </w:p>
    <w:p w14:paraId="68540AED" w14:textId="77777777" w:rsidR="002B42AC" w:rsidRDefault="00AD2909" w:rsidP="002B42AC">
      <w:pPr>
        <w:ind w:firstLine="709"/>
        <w:jc w:val="both"/>
        <w:rPr>
          <w:sz w:val="28"/>
          <w:szCs w:val="28"/>
        </w:rPr>
      </w:pPr>
      <w:r w:rsidRPr="00AD2909">
        <w:rPr>
          <w:sz w:val="28"/>
          <w:szCs w:val="28"/>
        </w:rPr>
        <w:t xml:space="preserve">Основной проблемой воздействия на окружающую среду является завышенный уровень выбросов загрязняющих веществ от </w:t>
      </w:r>
      <w:r w:rsidR="00031E3C">
        <w:rPr>
          <w:sz w:val="28"/>
          <w:szCs w:val="28"/>
        </w:rPr>
        <w:t xml:space="preserve">котельного оборудования </w:t>
      </w:r>
      <w:r w:rsidRPr="00AD2909">
        <w:rPr>
          <w:sz w:val="28"/>
          <w:szCs w:val="28"/>
        </w:rPr>
        <w:t xml:space="preserve">источников теплоснабжения гп. Междуреченский в атмосферу за 2015 г. на 23%. (239,83 т) при норме 192,84 т.  </w:t>
      </w:r>
    </w:p>
    <w:p w14:paraId="7B340A46" w14:textId="77777777" w:rsidR="009A6782" w:rsidRDefault="00AD2909" w:rsidP="009A6782">
      <w:pPr>
        <w:ind w:firstLine="709"/>
        <w:jc w:val="both"/>
        <w:rPr>
          <w:sz w:val="28"/>
          <w:szCs w:val="28"/>
        </w:rPr>
      </w:pPr>
      <w:r>
        <w:rPr>
          <w:sz w:val="28"/>
          <w:szCs w:val="28"/>
        </w:rPr>
        <w:t xml:space="preserve">  </w:t>
      </w:r>
      <w:r w:rsidR="00031E3C">
        <w:rPr>
          <w:sz w:val="28"/>
          <w:szCs w:val="28"/>
        </w:rPr>
        <w:t>В 2016-2018 гг.  планируется вывод из эксплуатации котельных с высоким износом котельного оборудования</w:t>
      </w:r>
      <w:r w:rsidR="009A6782">
        <w:rPr>
          <w:sz w:val="28"/>
          <w:szCs w:val="28"/>
        </w:rPr>
        <w:t xml:space="preserve">. </w:t>
      </w:r>
    </w:p>
    <w:p w14:paraId="0BA1C53A" w14:textId="3CFD05B7" w:rsidR="00AD2909" w:rsidRPr="00AD2909" w:rsidRDefault="009A6782" w:rsidP="002B42AC">
      <w:pPr>
        <w:ind w:firstLine="709"/>
        <w:jc w:val="both"/>
        <w:rPr>
          <w:sz w:val="28"/>
          <w:szCs w:val="28"/>
        </w:rPr>
      </w:pPr>
      <w:r>
        <w:rPr>
          <w:sz w:val="28"/>
          <w:szCs w:val="28"/>
        </w:rPr>
        <w:t xml:space="preserve">На перспективу до 2020 г. в рамках реализации Инвестиционного проекта </w:t>
      </w:r>
      <w:r w:rsidR="00A67540">
        <w:rPr>
          <w:sz w:val="28"/>
          <w:szCs w:val="28"/>
        </w:rPr>
        <w:t>«</w:t>
      </w:r>
      <w:r>
        <w:rPr>
          <w:sz w:val="28"/>
          <w:szCs w:val="28"/>
        </w:rPr>
        <w:t>Обеспечение качества жилищно-коммунальных услуг путем перевода  с нефти на альтернативный вид топлива котельных пгт. Междуреченский</w:t>
      </w:r>
      <w:r w:rsidR="00A67540">
        <w:rPr>
          <w:sz w:val="28"/>
          <w:szCs w:val="28"/>
        </w:rPr>
        <w:t>»</w:t>
      </w:r>
      <w:r>
        <w:rPr>
          <w:sz w:val="28"/>
          <w:szCs w:val="28"/>
        </w:rPr>
        <w:t xml:space="preserve"> планируется перевод котельных на альтернативный вид топлива.</w:t>
      </w:r>
      <w:r w:rsidR="00AD2909">
        <w:rPr>
          <w:sz w:val="28"/>
          <w:szCs w:val="28"/>
        </w:rPr>
        <w:t xml:space="preserve">                  </w:t>
      </w:r>
    </w:p>
    <w:p w14:paraId="5817F745" w14:textId="77777777" w:rsidR="0031297E" w:rsidRDefault="0031297E" w:rsidP="008705DB">
      <w:pPr>
        <w:ind w:firstLine="709"/>
        <w:jc w:val="right"/>
        <w:rPr>
          <w:b/>
          <w:sz w:val="24"/>
          <w:szCs w:val="24"/>
          <w:highlight w:val="yellow"/>
        </w:rPr>
      </w:pPr>
    </w:p>
    <w:p w14:paraId="2A75EA8F" w14:textId="77777777" w:rsidR="008607C0" w:rsidRDefault="008607C0" w:rsidP="008607C0">
      <w:pPr>
        <w:ind w:firstLine="709"/>
        <w:rPr>
          <w:b/>
          <w:sz w:val="24"/>
          <w:szCs w:val="24"/>
          <w:highlight w:val="yellow"/>
        </w:rPr>
        <w:sectPr w:rsidR="008607C0" w:rsidSect="00BD16F1">
          <w:footerReference w:type="even" r:id="rId22"/>
          <w:footerReference w:type="default" r:id="rId23"/>
          <w:headerReference w:type="first" r:id="rId24"/>
          <w:footerReference w:type="first" r:id="rId25"/>
          <w:pgSz w:w="11907" w:h="16840" w:code="9"/>
          <w:pgMar w:top="1134" w:right="567" w:bottom="1134" w:left="1134" w:header="0" w:footer="57" w:gutter="0"/>
          <w:cols w:space="720"/>
          <w:docGrid w:linePitch="272"/>
        </w:sectPr>
      </w:pPr>
    </w:p>
    <w:p w14:paraId="08B43749" w14:textId="06B6A8BD" w:rsidR="008705DB" w:rsidRPr="0044118F" w:rsidRDefault="008705DB" w:rsidP="008705DB">
      <w:pPr>
        <w:ind w:firstLine="709"/>
        <w:jc w:val="right"/>
        <w:rPr>
          <w:b/>
          <w:sz w:val="24"/>
          <w:szCs w:val="24"/>
        </w:rPr>
      </w:pPr>
      <w:r w:rsidRPr="0044118F">
        <w:rPr>
          <w:b/>
          <w:sz w:val="24"/>
          <w:szCs w:val="24"/>
        </w:rPr>
        <w:t xml:space="preserve">Таблица </w:t>
      </w:r>
      <w:r w:rsidRPr="0044118F">
        <w:rPr>
          <w:b/>
          <w:sz w:val="24"/>
          <w:szCs w:val="24"/>
        </w:rPr>
        <w:fldChar w:fldCharType="begin"/>
      </w:r>
      <w:r w:rsidRPr="0044118F">
        <w:rPr>
          <w:b/>
          <w:sz w:val="24"/>
          <w:szCs w:val="24"/>
        </w:rPr>
        <w:instrText xml:space="preserve"> SEQ Таблица \* ARABIC </w:instrText>
      </w:r>
      <w:r w:rsidRPr="0044118F">
        <w:rPr>
          <w:b/>
          <w:sz w:val="24"/>
          <w:szCs w:val="24"/>
        </w:rPr>
        <w:fldChar w:fldCharType="separate"/>
      </w:r>
      <w:r w:rsidR="001A5D7B">
        <w:rPr>
          <w:b/>
          <w:noProof/>
          <w:sz w:val="24"/>
          <w:szCs w:val="24"/>
        </w:rPr>
        <w:t>37</w:t>
      </w:r>
      <w:r w:rsidRPr="0044118F">
        <w:rPr>
          <w:b/>
          <w:sz w:val="24"/>
          <w:szCs w:val="24"/>
        </w:rPr>
        <w:fldChar w:fldCharType="end"/>
      </w:r>
    </w:p>
    <w:p w14:paraId="04B99C01" w14:textId="77777777" w:rsidR="008705DB" w:rsidRPr="0031297E" w:rsidRDefault="008705DB" w:rsidP="008705DB">
      <w:pPr>
        <w:jc w:val="center"/>
        <w:rPr>
          <w:b/>
          <w:sz w:val="24"/>
          <w:szCs w:val="24"/>
        </w:rPr>
      </w:pPr>
      <w:r w:rsidRPr="0031297E">
        <w:rPr>
          <w:b/>
          <w:sz w:val="24"/>
          <w:szCs w:val="24"/>
        </w:rPr>
        <w:t xml:space="preserve">Показатели выбросов загрязняющих веществ ООО </w:t>
      </w:r>
      <w:r w:rsidR="00A67540">
        <w:rPr>
          <w:b/>
          <w:sz w:val="24"/>
          <w:szCs w:val="24"/>
        </w:rPr>
        <w:t>«</w:t>
      </w:r>
      <w:r w:rsidRPr="0031297E">
        <w:rPr>
          <w:b/>
          <w:sz w:val="24"/>
          <w:szCs w:val="24"/>
        </w:rPr>
        <w:t>МКС</w:t>
      </w:r>
      <w:r w:rsidR="00A67540">
        <w:rPr>
          <w:b/>
          <w:sz w:val="24"/>
          <w:szCs w:val="24"/>
        </w:rPr>
        <w:t>»</w:t>
      </w:r>
      <w:r w:rsidRPr="0031297E">
        <w:rPr>
          <w:b/>
          <w:sz w:val="24"/>
          <w:szCs w:val="24"/>
        </w:rPr>
        <w:t xml:space="preserve"> гп. </w:t>
      </w:r>
      <w:r w:rsidR="00C30EAE">
        <w:rPr>
          <w:b/>
          <w:sz w:val="24"/>
          <w:szCs w:val="24"/>
        </w:rPr>
        <w:t xml:space="preserve">Междуреченский за 2015 </w:t>
      </w:r>
      <w:r w:rsidRPr="0031297E">
        <w:rPr>
          <w:b/>
          <w:sz w:val="24"/>
          <w:szCs w:val="24"/>
        </w:rPr>
        <w:t xml:space="preserve">г. </w:t>
      </w:r>
    </w:p>
    <w:tbl>
      <w:tblPr>
        <w:tblW w:w="5000" w:type="pct"/>
        <w:tblLayout w:type="fixed"/>
        <w:tblCellMar>
          <w:left w:w="0" w:type="dxa"/>
          <w:right w:w="0" w:type="dxa"/>
        </w:tblCellMar>
        <w:tblLook w:val="0000" w:firstRow="0" w:lastRow="0" w:firstColumn="0" w:lastColumn="0" w:noHBand="0" w:noVBand="0"/>
      </w:tblPr>
      <w:tblGrid>
        <w:gridCol w:w="715"/>
        <w:gridCol w:w="1986"/>
        <w:gridCol w:w="1132"/>
        <w:gridCol w:w="1703"/>
        <w:gridCol w:w="1910"/>
        <w:gridCol w:w="1053"/>
        <w:gridCol w:w="1712"/>
        <w:gridCol w:w="1986"/>
        <w:gridCol w:w="1067"/>
        <w:gridCol w:w="1318"/>
      </w:tblGrid>
      <w:tr w:rsidR="003F63D1" w:rsidRPr="003F63D1" w14:paraId="5E110A5B" w14:textId="77777777" w:rsidTr="00C30EAE">
        <w:tc>
          <w:tcPr>
            <w:tcW w:w="245" w:type="pct"/>
            <w:vMerge w:val="restart"/>
            <w:tcBorders>
              <w:top w:val="single" w:sz="4" w:space="0" w:color="auto"/>
              <w:left w:val="single" w:sz="4" w:space="0" w:color="auto"/>
              <w:right w:val="single" w:sz="4" w:space="0" w:color="auto"/>
            </w:tcBorders>
            <w:shd w:val="clear" w:color="auto" w:fill="FFFFFF"/>
            <w:vAlign w:val="center"/>
          </w:tcPr>
          <w:p w14:paraId="5FA2737B" w14:textId="77777777" w:rsidR="002A28A6" w:rsidRDefault="003F63D1" w:rsidP="003F63D1">
            <w:pPr>
              <w:jc w:val="center"/>
              <w:rPr>
                <w:b/>
                <w:sz w:val="24"/>
                <w:szCs w:val="24"/>
              </w:rPr>
            </w:pPr>
            <w:r w:rsidRPr="003F63D1">
              <w:rPr>
                <w:b/>
                <w:sz w:val="24"/>
                <w:szCs w:val="24"/>
              </w:rPr>
              <w:t xml:space="preserve">№ </w:t>
            </w:r>
          </w:p>
          <w:p w14:paraId="76351A76" w14:textId="77777777" w:rsidR="003F63D1" w:rsidRPr="003F63D1" w:rsidRDefault="003F63D1" w:rsidP="003F63D1">
            <w:pPr>
              <w:jc w:val="center"/>
              <w:rPr>
                <w:b/>
                <w:sz w:val="24"/>
                <w:szCs w:val="24"/>
              </w:rPr>
            </w:pPr>
            <w:r w:rsidRPr="003F63D1">
              <w:rPr>
                <w:b/>
                <w:sz w:val="24"/>
                <w:szCs w:val="24"/>
              </w:rPr>
              <w:t>п/п</w:t>
            </w:r>
          </w:p>
        </w:tc>
        <w:tc>
          <w:tcPr>
            <w:tcW w:w="681" w:type="pct"/>
            <w:vMerge w:val="restart"/>
            <w:tcBorders>
              <w:top w:val="single" w:sz="4" w:space="0" w:color="auto"/>
              <w:left w:val="single" w:sz="4" w:space="0" w:color="auto"/>
              <w:right w:val="single" w:sz="4" w:space="0" w:color="auto"/>
            </w:tcBorders>
            <w:shd w:val="clear" w:color="auto" w:fill="FFFFFF"/>
            <w:vAlign w:val="center"/>
          </w:tcPr>
          <w:p w14:paraId="6E450678" w14:textId="77777777" w:rsidR="003F63D1" w:rsidRPr="0031297E" w:rsidRDefault="003F63D1" w:rsidP="003F63D1">
            <w:pPr>
              <w:jc w:val="center"/>
              <w:rPr>
                <w:b/>
                <w:sz w:val="24"/>
                <w:szCs w:val="24"/>
              </w:rPr>
            </w:pPr>
            <w:r w:rsidRPr="0031297E">
              <w:rPr>
                <w:b/>
                <w:sz w:val="24"/>
                <w:szCs w:val="24"/>
              </w:rPr>
              <w:t>Загрязняющие вещества</w:t>
            </w:r>
          </w:p>
        </w:tc>
        <w:tc>
          <w:tcPr>
            <w:tcW w:w="97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9160F1F" w14:textId="77777777" w:rsidR="003F63D1" w:rsidRDefault="003F63D1" w:rsidP="003F63D1">
            <w:pPr>
              <w:ind w:left="460" w:hanging="391"/>
              <w:jc w:val="center"/>
              <w:rPr>
                <w:b/>
                <w:sz w:val="24"/>
                <w:szCs w:val="24"/>
              </w:rPr>
            </w:pPr>
            <w:r w:rsidRPr="0031297E">
              <w:rPr>
                <w:b/>
                <w:sz w:val="24"/>
                <w:szCs w:val="24"/>
              </w:rPr>
              <w:t>Выбрасывается</w:t>
            </w:r>
          </w:p>
          <w:p w14:paraId="0E4EF6E6" w14:textId="77777777" w:rsidR="003F63D1" w:rsidRPr="0031297E" w:rsidRDefault="003F63D1" w:rsidP="003F63D1">
            <w:pPr>
              <w:ind w:left="460" w:hanging="391"/>
              <w:jc w:val="center"/>
              <w:rPr>
                <w:b/>
                <w:sz w:val="24"/>
                <w:szCs w:val="24"/>
              </w:rPr>
            </w:pPr>
            <w:r w:rsidRPr="0031297E">
              <w:rPr>
                <w:b/>
                <w:sz w:val="24"/>
                <w:szCs w:val="24"/>
              </w:rPr>
              <w:t xml:space="preserve"> без очистки</w:t>
            </w:r>
          </w:p>
        </w:tc>
        <w:tc>
          <w:tcPr>
            <w:tcW w:w="655" w:type="pct"/>
            <w:vMerge w:val="restart"/>
            <w:tcBorders>
              <w:top w:val="single" w:sz="4" w:space="0" w:color="auto"/>
              <w:left w:val="single" w:sz="4" w:space="0" w:color="auto"/>
              <w:right w:val="single" w:sz="4" w:space="0" w:color="auto"/>
            </w:tcBorders>
            <w:shd w:val="clear" w:color="auto" w:fill="FFFFFF"/>
            <w:vAlign w:val="center"/>
          </w:tcPr>
          <w:p w14:paraId="066298D8" w14:textId="77777777" w:rsidR="003F63D1" w:rsidRPr="0031297E" w:rsidRDefault="003F63D1" w:rsidP="003F63D1">
            <w:pPr>
              <w:spacing w:line="198" w:lineRule="exact"/>
              <w:ind w:left="152"/>
              <w:jc w:val="center"/>
              <w:rPr>
                <w:b/>
                <w:sz w:val="24"/>
                <w:szCs w:val="24"/>
              </w:rPr>
            </w:pPr>
            <w:r w:rsidRPr="0031297E">
              <w:rPr>
                <w:b/>
                <w:sz w:val="24"/>
                <w:szCs w:val="24"/>
              </w:rPr>
              <w:t>Поступило на</w:t>
            </w:r>
          </w:p>
          <w:p w14:paraId="0F8E4E4B" w14:textId="77777777" w:rsidR="003F63D1" w:rsidRPr="0031297E" w:rsidRDefault="003F63D1" w:rsidP="003F63D1">
            <w:pPr>
              <w:spacing w:line="198" w:lineRule="exact"/>
              <w:ind w:left="152" w:right="69"/>
              <w:jc w:val="center"/>
              <w:rPr>
                <w:b/>
                <w:sz w:val="24"/>
                <w:szCs w:val="24"/>
              </w:rPr>
            </w:pPr>
            <w:r w:rsidRPr="0031297E">
              <w:rPr>
                <w:b/>
                <w:sz w:val="24"/>
                <w:szCs w:val="24"/>
              </w:rPr>
              <w:t>очистные сооружения загрязняющих веществ - всего</w:t>
            </w:r>
          </w:p>
        </w:tc>
        <w:tc>
          <w:tcPr>
            <w:tcW w:w="948" w:type="pct"/>
            <w:gridSpan w:val="2"/>
            <w:vMerge w:val="restart"/>
            <w:tcBorders>
              <w:top w:val="single" w:sz="4" w:space="0" w:color="auto"/>
              <w:left w:val="single" w:sz="4" w:space="0" w:color="auto"/>
              <w:bottom w:val="nil"/>
              <w:right w:val="single" w:sz="4" w:space="0" w:color="auto"/>
            </w:tcBorders>
            <w:shd w:val="clear" w:color="auto" w:fill="FFFFFF"/>
            <w:vAlign w:val="center"/>
          </w:tcPr>
          <w:p w14:paraId="615E5315" w14:textId="77777777" w:rsidR="003F63D1" w:rsidRPr="0031297E" w:rsidRDefault="003F63D1" w:rsidP="003F63D1">
            <w:pPr>
              <w:spacing w:line="198" w:lineRule="exact"/>
              <w:ind w:left="62" w:right="142"/>
              <w:jc w:val="center"/>
              <w:rPr>
                <w:b/>
                <w:sz w:val="24"/>
                <w:szCs w:val="24"/>
              </w:rPr>
            </w:pPr>
            <w:r w:rsidRPr="0031297E">
              <w:rPr>
                <w:b/>
                <w:sz w:val="24"/>
                <w:szCs w:val="24"/>
              </w:rPr>
              <w:t>Из поступивших на очистку - уловлено и обезврежено</w:t>
            </w:r>
          </w:p>
        </w:tc>
        <w:tc>
          <w:tcPr>
            <w:tcW w:w="681" w:type="pct"/>
            <w:vMerge w:val="restart"/>
            <w:tcBorders>
              <w:top w:val="single" w:sz="4" w:space="0" w:color="auto"/>
              <w:left w:val="single" w:sz="4" w:space="0" w:color="auto"/>
              <w:right w:val="single" w:sz="4" w:space="0" w:color="auto"/>
            </w:tcBorders>
            <w:shd w:val="clear" w:color="auto" w:fill="FFFFFF"/>
            <w:vAlign w:val="center"/>
          </w:tcPr>
          <w:p w14:paraId="7AA64389" w14:textId="77777777" w:rsidR="003F63D1" w:rsidRPr="0031297E" w:rsidRDefault="003F63D1" w:rsidP="003F63D1">
            <w:pPr>
              <w:spacing w:line="194" w:lineRule="exact"/>
              <w:ind w:left="142" w:right="142"/>
              <w:jc w:val="center"/>
              <w:rPr>
                <w:b/>
                <w:sz w:val="24"/>
                <w:szCs w:val="24"/>
              </w:rPr>
            </w:pPr>
            <w:r w:rsidRPr="0031297E">
              <w:rPr>
                <w:b/>
                <w:sz w:val="24"/>
                <w:szCs w:val="24"/>
              </w:rPr>
              <w:t>Всего выброшено в атмосферу загрязняющих</w:t>
            </w:r>
          </w:p>
          <w:p w14:paraId="5779E916" w14:textId="77777777" w:rsidR="003F63D1" w:rsidRPr="0031297E" w:rsidRDefault="003F63D1" w:rsidP="003F63D1">
            <w:pPr>
              <w:spacing w:line="194" w:lineRule="exact"/>
              <w:jc w:val="center"/>
              <w:rPr>
                <w:b/>
                <w:sz w:val="24"/>
                <w:szCs w:val="24"/>
              </w:rPr>
            </w:pPr>
            <w:r w:rsidRPr="0031297E">
              <w:rPr>
                <w:b/>
                <w:sz w:val="24"/>
                <w:szCs w:val="24"/>
              </w:rPr>
              <w:t>веществ за отчетный год</w:t>
            </w:r>
          </w:p>
        </w:tc>
        <w:tc>
          <w:tcPr>
            <w:tcW w:w="818" w:type="pct"/>
            <w:gridSpan w:val="2"/>
            <w:vMerge w:val="restart"/>
            <w:tcBorders>
              <w:top w:val="single" w:sz="4" w:space="0" w:color="auto"/>
              <w:left w:val="single" w:sz="4" w:space="0" w:color="auto"/>
              <w:right w:val="single" w:sz="4" w:space="0" w:color="auto"/>
            </w:tcBorders>
            <w:shd w:val="clear" w:color="auto" w:fill="FFFFFF"/>
            <w:vAlign w:val="center"/>
          </w:tcPr>
          <w:p w14:paraId="7AEFD6D1" w14:textId="77777777" w:rsidR="003F63D1" w:rsidRPr="003F63D1" w:rsidRDefault="003F63D1" w:rsidP="003F63D1">
            <w:pPr>
              <w:spacing w:line="198" w:lineRule="exact"/>
              <w:ind w:right="200"/>
              <w:jc w:val="center"/>
              <w:rPr>
                <w:sz w:val="24"/>
                <w:szCs w:val="24"/>
              </w:rPr>
            </w:pPr>
            <w:r w:rsidRPr="003F63D1">
              <w:rPr>
                <w:b/>
                <w:sz w:val="24"/>
                <w:szCs w:val="24"/>
              </w:rPr>
              <w:t>Установленные нормативы на выбросы загрязняющих веществ</w:t>
            </w:r>
          </w:p>
        </w:tc>
      </w:tr>
      <w:tr w:rsidR="003F63D1" w:rsidRPr="003F63D1" w14:paraId="4C2127B9" w14:textId="77777777" w:rsidTr="00C30EAE">
        <w:trPr>
          <w:trHeight w:val="727"/>
        </w:trPr>
        <w:tc>
          <w:tcPr>
            <w:tcW w:w="245" w:type="pct"/>
            <w:vMerge/>
            <w:tcBorders>
              <w:left w:val="single" w:sz="4" w:space="0" w:color="auto"/>
              <w:right w:val="single" w:sz="4" w:space="0" w:color="auto"/>
            </w:tcBorders>
            <w:shd w:val="clear" w:color="auto" w:fill="FFFFFF"/>
            <w:vAlign w:val="center"/>
          </w:tcPr>
          <w:p w14:paraId="4EC73DC4" w14:textId="77777777" w:rsidR="003F63D1" w:rsidRPr="003F63D1" w:rsidRDefault="003F63D1" w:rsidP="003F63D1">
            <w:pPr>
              <w:spacing w:line="194" w:lineRule="exact"/>
              <w:jc w:val="center"/>
              <w:rPr>
                <w:sz w:val="24"/>
                <w:szCs w:val="24"/>
              </w:rPr>
            </w:pPr>
          </w:p>
        </w:tc>
        <w:tc>
          <w:tcPr>
            <w:tcW w:w="681" w:type="pct"/>
            <w:vMerge/>
            <w:tcBorders>
              <w:left w:val="single" w:sz="4" w:space="0" w:color="auto"/>
              <w:right w:val="single" w:sz="4" w:space="0" w:color="auto"/>
            </w:tcBorders>
            <w:shd w:val="clear" w:color="auto" w:fill="FFFFFF"/>
            <w:vAlign w:val="center"/>
          </w:tcPr>
          <w:p w14:paraId="4C9979F2" w14:textId="77777777" w:rsidR="003F63D1" w:rsidRPr="0031297E" w:rsidRDefault="003F63D1" w:rsidP="003F63D1">
            <w:pPr>
              <w:spacing w:line="194" w:lineRule="exact"/>
              <w:jc w:val="center"/>
              <w:rPr>
                <w:sz w:val="24"/>
                <w:szCs w:val="24"/>
              </w:rPr>
            </w:pPr>
          </w:p>
        </w:tc>
        <w:tc>
          <w:tcPr>
            <w:tcW w:w="388" w:type="pct"/>
            <w:vMerge w:val="restart"/>
            <w:tcBorders>
              <w:top w:val="single" w:sz="4" w:space="0" w:color="auto"/>
              <w:left w:val="single" w:sz="4" w:space="0" w:color="auto"/>
              <w:right w:val="single" w:sz="4" w:space="0" w:color="auto"/>
            </w:tcBorders>
            <w:shd w:val="clear" w:color="auto" w:fill="FFFFFF"/>
            <w:vAlign w:val="center"/>
          </w:tcPr>
          <w:p w14:paraId="36E8086A" w14:textId="77777777" w:rsidR="003F63D1" w:rsidRPr="0031297E" w:rsidRDefault="003F63D1" w:rsidP="003F63D1">
            <w:pPr>
              <w:ind w:left="69"/>
              <w:jc w:val="center"/>
              <w:rPr>
                <w:b/>
                <w:sz w:val="24"/>
                <w:szCs w:val="24"/>
              </w:rPr>
            </w:pPr>
            <w:r w:rsidRPr="0031297E">
              <w:rPr>
                <w:b/>
                <w:sz w:val="24"/>
                <w:szCs w:val="24"/>
              </w:rPr>
              <w:t>всего</w:t>
            </w:r>
          </w:p>
        </w:tc>
        <w:tc>
          <w:tcPr>
            <w:tcW w:w="584" w:type="pct"/>
            <w:vMerge w:val="restart"/>
            <w:tcBorders>
              <w:top w:val="single" w:sz="4" w:space="0" w:color="auto"/>
              <w:left w:val="single" w:sz="4" w:space="0" w:color="auto"/>
              <w:right w:val="single" w:sz="4" w:space="0" w:color="auto"/>
            </w:tcBorders>
            <w:shd w:val="clear" w:color="auto" w:fill="FFFFFF"/>
            <w:vAlign w:val="center"/>
          </w:tcPr>
          <w:p w14:paraId="7E9799A1" w14:textId="77777777" w:rsidR="003F63D1" w:rsidRPr="0031297E" w:rsidRDefault="003F63D1" w:rsidP="003F63D1">
            <w:pPr>
              <w:spacing w:line="198" w:lineRule="exact"/>
              <w:ind w:left="141" w:right="131"/>
              <w:jc w:val="center"/>
              <w:rPr>
                <w:b/>
                <w:sz w:val="24"/>
                <w:szCs w:val="24"/>
              </w:rPr>
            </w:pPr>
            <w:r w:rsidRPr="0031297E">
              <w:rPr>
                <w:b/>
                <w:sz w:val="24"/>
                <w:szCs w:val="24"/>
              </w:rPr>
              <w:t>в том числе от организованных источников загрязнения</w:t>
            </w:r>
          </w:p>
        </w:tc>
        <w:tc>
          <w:tcPr>
            <w:tcW w:w="655" w:type="pct"/>
            <w:vMerge/>
            <w:tcBorders>
              <w:left w:val="single" w:sz="4" w:space="0" w:color="auto"/>
              <w:right w:val="single" w:sz="4" w:space="0" w:color="auto"/>
            </w:tcBorders>
            <w:shd w:val="clear" w:color="auto" w:fill="FFFFFF"/>
            <w:vAlign w:val="center"/>
          </w:tcPr>
          <w:p w14:paraId="18EDAE80" w14:textId="77777777" w:rsidR="003F63D1" w:rsidRPr="0031297E" w:rsidRDefault="003F63D1" w:rsidP="003F63D1">
            <w:pPr>
              <w:spacing w:line="198" w:lineRule="exact"/>
              <w:ind w:right="200"/>
              <w:jc w:val="center"/>
              <w:rPr>
                <w:sz w:val="24"/>
                <w:szCs w:val="24"/>
              </w:rPr>
            </w:pPr>
          </w:p>
        </w:tc>
        <w:tc>
          <w:tcPr>
            <w:tcW w:w="948" w:type="pct"/>
            <w:gridSpan w:val="2"/>
            <w:vMerge/>
            <w:tcBorders>
              <w:top w:val="nil"/>
              <w:left w:val="single" w:sz="4" w:space="0" w:color="auto"/>
              <w:bottom w:val="single" w:sz="4" w:space="0" w:color="auto"/>
              <w:right w:val="single" w:sz="4" w:space="0" w:color="auto"/>
            </w:tcBorders>
            <w:shd w:val="clear" w:color="auto" w:fill="FFFFFF"/>
            <w:vAlign w:val="center"/>
          </w:tcPr>
          <w:p w14:paraId="714C2576" w14:textId="77777777" w:rsidR="003F63D1" w:rsidRPr="0031297E" w:rsidRDefault="003F63D1" w:rsidP="003F63D1">
            <w:pPr>
              <w:spacing w:line="198" w:lineRule="exact"/>
              <w:ind w:right="200"/>
              <w:jc w:val="center"/>
              <w:rPr>
                <w:sz w:val="24"/>
                <w:szCs w:val="24"/>
              </w:rPr>
            </w:pPr>
          </w:p>
        </w:tc>
        <w:tc>
          <w:tcPr>
            <w:tcW w:w="681" w:type="pct"/>
            <w:vMerge/>
            <w:tcBorders>
              <w:left w:val="single" w:sz="4" w:space="0" w:color="auto"/>
              <w:right w:val="single" w:sz="4" w:space="0" w:color="auto"/>
            </w:tcBorders>
            <w:shd w:val="clear" w:color="auto" w:fill="FFFFFF"/>
            <w:vAlign w:val="center"/>
          </w:tcPr>
          <w:p w14:paraId="11460C37" w14:textId="77777777" w:rsidR="003F63D1" w:rsidRPr="0031297E" w:rsidRDefault="003F63D1" w:rsidP="003F63D1">
            <w:pPr>
              <w:spacing w:line="198" w:lineRule="exact"/>
              <w:ind w:right="200"/>
              <w:jc w:val="center"/>
              <w:rPr>
                <w:sz w:val="24"/>
                <w:szCs w:val="24"/>
              </w:rPr>
            </w:pPr>
          </w:p>
        </w:tc>
        <w:tc>
          <w:tcPr>
            <w:tcW w:w="818" w:type="pct"/>
            <w:gridSpan w:val="2"/>
            <w:vMerge/>
            <w:tcBorders>
              <w:left w:val="single" w:sz="4" w:space="0" w:color="auto"/>
              <w:right w:val="single" w:sz="4" w:space="0" w:color="auto"/>
            </w:tcBorders>
            <w:shd w:val="clear" w:color="auto" w:fill="FFFFFF"/>
            <w:vAlign w:val="center"/>
          </w:tcPr>
          <w:p w14:paraId="474F66A2" w14:textId="77777777" w:rsidR="003F63D1" w:rsidRPr="003F63D1" w:rsidRDefault="003F63D1" w:rsidP="003F63D1">
            <w:pPr>
              <w:spacing w:line="198" w:lineRule="exact"/>
              <w:ind w:right="200"/>
              <w:jc w:val="center"/>
              <w:rPr>
                <w:b/>
                <w:sz w:val="24"/>
                <w:szCs w:val="24"/>
              </w:rPr>
            </w:pPr>
          </w:p>
        </w:tc>
      </w:tr>
      <w:tr w:rsidR="003F63D1" w:rsidRPr="003F63D1" w14:paraId="1EA2F63C" w14:textId="77777777" w:rsidTr="00C30EAE">
        <w:trPr>
          <w:trHeight w:val="209"/>
        </w:trPr>
        <w:tc>
          <w:tcPr>
            <w:tcW w:w="245" w:type="pct"/>
            <w:vMerge/>
            <w:tcBorders>
              <w:left w:val="single" w:sz="4" w:space="0" w:color="auto"/>
              <w:right w:val="single" w:sz="4" w:space="0" w:color="auto"/>
            </w:tcBorders>
            <w:shd w:val="clear" w:color="auto" w:fill="FFFFFF"/>
            <w:vAlign w:val="center"/>
          </w:tcPr>
          <w:p w14:paraId="2EFDBA00" w14:textId="77777777" w:rsidR="003F63D1" w:rsidRPr="003F63D1" w:rsidRDefault="003F63D1" w:rsidP="003F63D1">
            <w:pPr>
              <w:spacing w:line="198" w:lineRule="exact"/>
              <w:ind w:right="200"/>
              <w:jc w:val="center"/>
              <w:rPr>
                <w:sz w:val="24"/>
                <w:szCs w:val="24"/>
              </w:rPr>
            </w:pPr>
          </w:p>
        </w:tc>
        <w:tc>
          <w:tcPr>
            <w:tcW w:w="681" w:type="pct"/>
            <w:vMerge/>
            <w:tcBorders>
              <w:left w:val="single" w:sz="4" w:space="0" w:color="auto"/>
              <w:right w:val="single" w:sz="4" w:space="0" w:color="auto"/>
            </w:tcBorders>
            <w:shd w:val="clear" w:color="auto" w:fill="FFFFFF"/>
            <w:vAlign w:val="center"/>
          </w:tcPr>
          <w:p w14:paraId="56D56B04" w14:textId="77777777" w:rsidR="003F63D1" w:rsidRPr="0031297E" w:rsidRDefault="003F63D1" w:rsidP="003F63D1">
            <w:pPr>
              <w:spacing w:line="198" w:lineRule="exact"/>
              <w:ind w:right="200"/>
              <w:jc w:val="center"/>
              <w:rPr>
                <w:sz w:val="24"/>
                <w:szCs w:val="24"/>
              </w:rPr>
            </w:pPr>
          </w:p>
        </w:tc>
        <w:tc>
          <w:tcPr>
            <w:tcW w:w="388" w:type="pct"/>
            <w:vMerge/>
            <w:tcBorders>
              <w:left w:val="single" w:sz="4" w:space="0" w:color="auto"/>
              <w:right w:val="single" w:sz="4" w:space="0" w:color="auto"/>
            </w:tcBorders>
            <w:shd w:val="clear" w:color="auto" w:fill="FFFFFF"/>
            <w:vAlign w:val="center"/>
          </w:tcPr>
          <w:p w14:paraId="54774A33" w14:textId="77777777" w:rsidR="003F63D1" w:rsidRPr="0031297E" w:rsidRDefault="003F63D1" w:rsidP="003F63D1">
            <w:pPr>
              <w:spacing w:line="198" w:lineRule="exact"/>
              <w:ind w:right="200"/>
              <w:jc w:val="center"/>
              <w:rPr>
                <w:sz w:val="24"/>
                <w:szCs w:val="24"/>
              </w:rPr>
            </w:pPr>
          </w:p>
        </w:tc>
        <w:tc>
          <w:tcPr>
            <w:tcW w:w="584" w:type="pct"/>
            <w:vMerge/>
            <w:tcBorders>
              <w:left w:val="single" w:sz="4" w:space="0" w:color="auto"/>
              <w:right w:val="single" w:sz="4" w:space="0" w:color="auto"/>
            </w:tcBorders>
            <w:shd w:val="clear" w:color="auto" w:fill="FFFFFF"/>
            <w:vAlign w:val="center"/>
          </w:tcPr>
          <w:p w14:paraId="7F6666E2" w14:textId="77777777" w:rsidR="003F63D1" w:rsidRPr="0031297E" w:rsidRDefault="003F63D1" w:rsidP="003F63D1">
            <w:pPr>
              <w:spacing w:line="198" w:lineRule="exact"/>
              <w:ind w:right="200"/>
              <w:jc w:val="center"/>
              <w:rPr>
                <w:sz w:val="24"/>
                <w:szCs w:val="24"/>
              </w:rPr>
            </w:pPr>
          </w:p>
        </w:tc>
        <w:tc>
          <w:tcPr>
            <w:tcW w:w="655" w:type="pct"/>
            <w:vMerge/>
            <w:tcBorders>
              <w:left w:val="single" w:sz="4" w:space="0" w:color="auto"/>
              <w:right w:val="single" w:sz="4" w:space="0" w:color="auto"/>
            </w:tcBorders>
            <w:shd w:val="clear" w:color="auto" w:fill="FFFFFF"/>
            <w:vAlign w:val="center"/>
          </w:tcPr>
          <w:p w14:paraId="1685DC92" w14:textId="77777777" w:rsidR="003F63D1" w:rsidRPr="0031297E" w:rsidRDefault="003F63D1" w:rsidP="003F63D1">
            <w:pPr>
              <w:spacing w:line="198" w:lineRule="exact"/>
              <w:ind w:right="200"/>
              <w:jc w:val="center"/>
              <w:rPr>
                <w:sz w:val="24"/>
                <w:szCs w:val="24"/>
              </w:rPr>
            </w:pPr>
          </w:p>
        </w:tc>
        <w:tc>
          <w:tcPr>
            <w:tcW w:w="361" w:type="pct"/>
            <w:vMerge w:val="restart"/>
            <w:tcBorders>
              <w:top w:val="single" w:sz="4" w:space="0" w:color="auto"/>
              <w:left w:val="single" w:sz="4" w:space="0" w:color="auto"/>
              <w:right w:val="single" w:sz="4" w:space="0" w:color="auto"/>
            </w:tcBorders>
            <w:shd w:val="clear" w:color="auto" w:fill="FFFFFF"/>
            <w:vAlign w:val="center"/>
          </w:tcPr>
          <w:p w14:paraId="286B993E" w14:textId="77777777" w:rsidR="003F63D1" w:rsidRPr="0031297E" w:rsidRDefault="003F63D1" w:rsidP="003F63D1">
            <w:pPr>
              <w:ind w:left="62"/>
              <w:jc w:val="center"/>
              <w:rPr>
                <w:b/>
                <w:sz w:val="24"/>
                <w:szCs w:val="24"/>
              </w:rPr>
            </w:pPr>
            <w:r w:rsidRPr="0031297E">
              <w:rPr>
                <w:b/>
                <w:sz w:val="24"/>
                <w:szCs w:val="24"/>
              </w:rPr>
              <w:t>всего</w:t>
            </w:r>
          </w:p>
        </w:tc>
        <w:tc>
          <w:tcPr>
            <w:tcW w:w="587" w:type="pct"/>
            <w:vMerge w:val="restart"/>
            <w:tcBorders>
              <w:top w:val="single" w:sz="4" w:space="0" w:color="auto"/>
              <w:left w:val="single" w:sz="4" w:space="0" w:color="auto"/>
              <w:right w:val="single" w:sz="4" w:space="0" w:color="auto"/>
            </w:tcBorders>
            <w:shd w:val="clear" w:color="auto" w:fill="FFFFFF"/>
            <w:vAlign w:val="center"/>
          </w:tcPr>
          <w:p w14:paraId="42E2AEF3" w14:textId="77777777" w:rsidR="003F63D1" w:rsidRPr="0031297E" w:rsidRDefault="003F63D1" w:rsidP="003F63D1">
            <w:pPr>
              <w:spacing w:line="198" w:lineRule="exact"/>
              <w:jc w:val="center"/>
              <w:rPr>
                <w:b/>
                <w:sz w:val="24"/>
                <w:szCs w:val="24"/>
              </w:rPr>
            </w:pPr>
            <w:r w:rsidRPr="0031297E">
              <w:rPr>
                <w:b/>
                <w:sz w:val="24"/>
                <w:szCs w:val="24"/>
              </w:rPr>
              <w:t>из них утилизировано</w:t>
            </w:r>
          </w:p>
        </w:tc>
        <w:tc>
          <w:tcPr>
            <w:tcW w:w="681" w:type="pct"/>
            <w:vMerge/>
            <w:tcBorders>
              <w:left w:val="single" w:sz="4" w:space="0" w:color="auto"/>
              <w:right w:val="single" w:sz="4" w:space="0" w:color="auto"/>
            </w:tcBorders>
            <w:shd w:val="clear" w:color="auto" w:fill="FFFFFF"/>
            <w:vAlign w:val="center"/>
          </w:tcPr>
          <w:p w14:paraId="0D5E6870" w14:textId="77777777" w:rsidR="003F63D1" w:rsidRPr="0031297E" w:rsidRDefault="003F63D1" w:rsidP="003F63D1">
            <w:pPr>
              <w:spacing w:line="198" w:lineRule="exact"/>
              <w:ind w:left="160" w:firstLine="480"/>
              <w:jc w:val="center"/>
              <w:rPr>
                <w:sz w:val="24"/>
                <w:szCs w:val="24"/>
              </w:rPr>
            </w:pPr>
          </w:p>
        </w:tc>
        <w:tc>
          <w:tcPr>
            <w:tcW w:w="818" w:type="pct"/>
            <w:gridSpan w:val="2"/>
            <w:vMerge/>
            <w:tcBorders>
              <w:left w:val="single" w:sz="4" w:space="0" w:color="auto"/>
              <w:bottom w:val="single" w:sz="4" w:space="0" w:color="auto"/>
              <w:right w:val="single" w:sz="4" w:space="0" w:color="auto"/>
            </w:tcBorders>
            <w:shd w:val="clear" w:color="auto" w:fill="FFFFFF"/>
            <w:vAlign w:val="center"/>
          </w:tcPr>
          <w:p w14:paraId="79D94117" w14:textId="77777777" w:rsidR="003F63D1" w:rsidRPr="003F63D1" w:rsidRDefault="003F63D1" w:rsidP="003F63D1">
            <w:pPr>
              <w:spacing w:line="198" w:lineRule="exact"/>
              <w:ind w:left="160" w:firstLine="480"/>
              <w:jc w:val="center"/>
              <w:rPr>
                <w:b/>
                <w:sz w:val="24"/>
                <w:szCs w:val="24"/>
              </w:rPr>
            </w:pPr>
          </w:p>
        </w:tc>
      </w:tr>
      <w:tr w:rsidR="003F63D1" w:rsidRPr="003F63D1" w14:paraId="25C80C60" w14:textId="77777777" w:rsidTr="00C30EAE">
        <w:trPr>
          <w:trHeight w:val="287"/>
        </w:trPr>
        <w:tc>
          <w:tcPr>
            <w:tcW w:w="245" w:type="pct"/>
            <w:vMerge/>
            <w:tcBorders>
              <w:left w:val="single" w:sz="4" w:space="0" w:color="auto"/>
              <w:bottom w:val="single" w:sz="4" w:space="0" w:color="auto"/>
              <w:right w:val="single" w:sz="4" w:space="0" w:color="auto"/>
            </w:tcBorders>
            <w:shd w:val="clear" w:color="auto" w:fill="FFFFFF"/>
            <w:vAlign w:val="center"/>
          </w:tcPr>
          <w:p w14:paraId="6CCD1E68" w14:textId="77777777" w:rsidR="003F63D1" w:rsidRPr="003F63D1" w:rsidRDefault="003F63D1" w:rsidP="003F63D1">
            <w:pPr>
              <w:spacing w:line="198" w:lineRule="exact"/>
              <w:ind w:right="200"/>
              <w:jc w:val="center"/>
              <w:rPr>
                <w:sz w:val="24"/>
                <w:szCs w:val="24"/>
              </w:rPr>
            </w:pPr>
          </w:p>
        </w:tc>
        <w:tc>
          <w:tcPr>
            <w:tcW w:w="681" w:type="pct"/>
            <w:vMerge/>
            <w:tcBorders>
              <w:left w:val="single" w:sz="4" w:space="0" w:color="auto"/>
              <w:bottom w:val="single" w:sz="4" w:space="0" w:color="auto"/>
              <w:right w:val="single" w:sz="4" w:space="0" w:color="auto"/>
            </w:tcBorders>
            <w:shd w:val="clear" w:color="auto" w:fill="FFFFFF"/>
            <w:vAlign w:val="center"/>
          </w:tcPr>
          <w:p w14:paraId="141467FB" w14:textId="77777777" w:rsidR="003F63D1" w:rsidRPr="003F63D1" w:rsidRDefault="003F63D1" w:rsidP="003F63D1">
            <w:pPr>
              <w:spacing w:line="198" w:lineRule="exact"/>
              <w:ind w:right="200"/>
              <w:jc w:val="center"/>
              <w:rPr>
                <w:sz w:val="24"/>
                <w:szCs w:val="24"/>
              </w:rPr>
            </w:pPr>
          </w:p>
        </w:tc>
        <w:tc>
          <w:tcPr>
            <w:tcW w:w="388" w:type="pct"/>
            <w:vMerge/>
            <w:tcBorders>
              <w:left w:val="single" w:sz="4" w:space="0" w:color="auto"/>
              <w:bottom w:val="single" w:sz="4" w:space="0" w:color="auto"/>
              <w:right w:val="single" w:sz="4" w:space="0" w:color="auto"/>
            </w:tcBorders>
            <w:shd w:val="clear" w:color="auto" w:fill="FFFFFF"/>
            <w:vAlign w:val="center"/>
          </w:tcPr>
          <w:p w14:paraId="6DE5C6BF" w14:textId="77777777" w:rsidR="003F63D1" w:rsidRPr="003F63D1" w:rsidRDefault="003F63D1" w:rsidP="003F63D1">
            <w:pPr>
              <w:spacing w:line="198" w:lineRule="exact"/>
              <w:ind w:right="200"/>
              <w:jc w:val="center"/>
              <w:rPr>
                <w:sz w:val="24"/>
                <w:szCs w:val="24"/>
              </w:rPr>
            </w:pPr>
          </w:p>
        </w:tc>
        <w:tc>
          <w:tcPr>
            <w:tcW w:w="584" w:type="pct"/>
            <w:vMerge/>
            <w:tcBorders>
              <w:left w:val="single" w:sz="4" w:space="0" w:color="auto"/>
              <w:bottom w:val="single" w:sz="4" w:space="0" w:color="auto"/>
              <w:right w:val="single" w:sz="4" w:space="0" w:color="auto"/>
            </w:tcBorders>
            <w:shd w:val="clear" w:color="auto" w:fill="FFFFFF"/>
            <w:vAlign w:val="center"/>
          </w:tcPr>
          <w:p w14:paraId="230680EE" w14:textId="77777777" w:rsidR="003F63D1" w:rsidRPr="003F63D1" w:rsidRDefault="003F63D1" w:rsidP="003F63D1">
            <w:pPr>
              <w:spacing w:line="198" w:lineRule="exact"/>
              <w:ind w:right="200"/>
              <w:jc w:val="center"/>
              <w:rPr>
                <w:sz w:val="24"/>
                <w:szCs w:val="24"/>
              </w:rPr>
            </w:pPr>
          </w:p>
        </w:tc>
        <w:tc>
          <w:tcPr>
            <w:tcW w:w="655" w:type="pct"/>
            <w:vMerge/>
            <w:tcBorders>
              <w:left w:val="single" w:sz="4" w:space="0" w:color="auto"/>
              <w:bottom w:val="single" w:sz="4" w:space="0" w:color="auto"/>
              <w:right w:val="single" w:sz="4" w:space="0" w:color="auto"/>
            </w:tcBorders>
            <w:shd w:val="clear" w:color="auto" w:fill="FFFFFF"/>
            <w:vAlign w:val="center"/>
          </w:tcPr>
          <w:p w14:paraId="4B8CE188" w14:textId="77777777" w:rsidR="003F63D1" w:rsidRPr="003F63D1" w:rsidRDefault="003F63D1" w:rsidP="003F63D1">
            <w:pPr>
              <w:spacing w:line="198" w:lineRule="exact"/>
              <w:ind w:right="200"/>
              <w:jc w:val="center"/>
              <w:rPr>
                <w:sz w:val="24"/>
                <w:szCs w:val="24"/>
              </w:rPr>
            </w:pPr>
          </w:p>
        </w:tc>
        <w:tc>
          <w:tcPr>
            <w:tcW w:w="361" w:type="pct"/>
            <w:vMerge/>
            <w:tcBorders>
              <w:left w:val="single" w:sz="4" w:space="0" w:color="auto"/>
              <w:bottom w:val="single" w:sz="4" w:space="0" w:color="auto"/>
              <w:right w:val="single" w:sz="4" w:space="0" w:color="auto"/>
            </w:tcBorders>
            <w:shd w:val="clear" w:color="auto" w:fill="FFFFFF"/>
            <w:vAlign w:val="center"/>
          </w:tcPr>
          <w:p w14:paraId="76B50BA6" w14:textId="77777777" w:rsidR="003F63D1" w:rsidRPr="003F63D1" w:rsidRDefault="003F63D1" w:rsidP="003F63D1">
            <w:pPr>
              <w:ind w:left="560"/>
              <w:jc w:val="center"/>
              <w:rPr>
                <w:b/>
                <w:sz w:val="24"/>
                <w:szCs w:val="24"/>
              </w:rPr>
            </w:pPr>
          </w:p>
        </w:tc>
        <w:tc>
          <w:tcPr>
            <w:tcW w:w="587" w:type="pct"/>
            <w:vMerge/>
            <w:tcBorders>
              <w:left w:val="single" w:sz="4" w:space="0" w:color="auto"/>
              <w:bottom w:val="single" w:sz="4" w:space="0" w:color="auto"/>
              <w:right w:val="single" w:sz="4" w:space="0" w:color="auto"/>
            </w:tcBorders>
            <w:shd w:val="clear" w:color="auto" w:fill="FFFFFF"/>
            <w:vAlign w:val="center"/>
          </w:tcPr>
          <w:p w14:paraId="1A8CD911" w14:textId="77777777" w:rsidR="003F63D1" w:rsidRPr="003F63D1" w:rsidRDefault="003F63D1" w:rsidP="003F63D1">
            <w:pPr>
              <w:spacing w:line="198" w:lineRule="exact"/>
              <w:ind w:left="160" w:firstLine="480"/>
              <w:jc w:val="center"/>
              <w:rPr>
                <w:b/>
                <w:sz w:val="24"/>
                <w:szCs w:val="24"/>
              </w:rPr>
            </w:pPr>
          </w:p>
        </w:tc>
        <w:tc>
          <w:tcPr>
            <w:tcW w:w="681" w:type="pct"/>
            <w:vMerge/>
            <w:tcBorders>
              <w:left w:val="single" w:sz="4" w:space="0" w:color="auto"/>
              <w:bottom w:val="single" w:sz="4" w:space="0" w:color="auto"/>
              <w:right w:val="single" w:sz="4" w:space="0" w:color="auto"/>
            </w:tcBorders>
            <w:shd w:val="clear" w:color="auto" w:fill="FFFFFF"/>
            <w:vAlign w:val="center"/>
          </w:tcPr>
          <w:p w14:paraId="28701B19" w14:textId="77777777" w:rsidR="003F63D1" w:rsidRPr="003F63D1" w:rsidRDefault="003F63D1" w:rsidP="003F63D1">
            <w:pPr>
              <w:spacing w:line="198" w:lineRule="exact"/>
              <w:ind w:left="160" w:firstLine="480"/>
              <w:jc w:val="center"/>
              <w:rPr>
                <w:sz w:val="24"/>
                <w:szCs w:val="24"/>
              </w:rPr>
            </w:pPr>
          </w:p>
        </w:tc>
        <w:tc>
          <w:tcPr>
            <w:tcW w:w="366" w:type="pct"/>
            <w:tcBorders>
              <w:top w:val="nil"/>
              <w:left w:val="single" w:sz="4" w:space="0" w:color="auto"/>
              <w:bottom w:val="single" w:sz="4" w:space="0" w:color="auto"/>
              <w:right w:val="single" w:sz="4" w:space="0" w:color="auto"/>
            </w:tcBorders>
            <w:shd w:val="clear" w:color="auto" w:fill="FFFFFF"/>
            <w:vAlign w:val="center"/>
          </w:tcPr>
          <w:p w14:paraId="6FCC5137" w14:textId="77777777" w:rsidR="003F63D1" w:rsidRPr="003F63D1" w:rsidRDefault="003F63D1" w:rsidP="003F63D1">
            <w:pPr>
              <w:spacing w:line="198" w:lineRule="exact"/>
              <w:jc w:val="center"/>
              <w:rPr>
                <w:b/>
                <w:sz w:val="24"/>
                <w:szCs w:val="24"/>
              </w:rPr>
            </w:pPr>
            <w:r w:rsidRPr="003F63D1">
              <w:rPr>
                <w:b/>
                <w:sz w:val="24"/>
                <w:szCs w:val="24"/>
              </w:rPr>
              <w:t>ПДВ</w:t>
            </w:r>
          </w:p>
        </w:tc>
        <w:tc>
          <w:tcPr>
            <w:tcW w:w="452" w:type="pct"/>
            <w:tcBorders>
              <w:top w:val="nil"/>
              <w:left w:val="single" w:sz="4" w:space="0" w:color="auto"/>
              <w:bottom w:val="single" w:sz="4" w:space="0" w:color="auto"/>
              <w:right w:val="single" w:sz="4" w:space="0" w:color="auto"/>
            </w:tcBorders>
            <w:shd w:val="clear" w:color="auto" w:fill="FFFFFF"/>
            <w:vAlign w:val="center"/>
          </w:tcPr>
          <w:p w14:paraId="0C54A198" w14:textId="77777777" w:rsidR="003F63D1" w:rsidRPr="003F63D1" w:rsidRDefault="003F63D1" w:rsidP="003F63D1">
            <w:pPr>
              <w:spacing w:line="198" w:lineRule="exact"/>
              <w:ind w:left="160" w:hanging="160"/>
              <w:jc w:val="center"/>
              <w:rPr>
                <w:b/>
                <w:sz w:val="24"/>
                <w:szCs w:val="24"/>
              </w:rPr>
            </w:pPr>
            <w:r w:rsidRPr="003F63D1">
              <w:rPr>
                <w:b/>
                <w:sz w:val="24"/>
                <w:szCs w:val="24"/>
              </w:rPr>
              <w:t>факт</w:t>
            </w:r>
          </w:p>
        </w:tc>
      </w:tr>
      <w:tr w:rsidR="00C30EAE" w:rsidRPr="003F63D1" w14:paraId="0033CB8A" w14:textId="77777777" w:rsidTr="00C30EAE">
        <w:tc>
          <w:tcPr>
            <w:tcW w:w="245" w:type="pct"/>
            <w:tcBorders>
              <w:top w:val="single" w:sz="4" w:space="0" w:color="auto"/>
              <w:left w:val="single" w:sz="4" w:space="0" w:color="auto"/>
              <w:bottom w:val="single" w:sz="4" w:space="0" w:color="auto"/>
              <w:right w:val="single" w:sz="4" w:space="0" w:color="auto"/>
            </w:tcBorders>
            <w:shd w:val="clear" w:color="auto" w:fill="FFFFFF"/>
            <w:vAlign w:val="center"/>
          </w:tcPr>
          <w:p w14:paraId="068F95A5" w14:textId="77777777" w:rsidR="00B12581" w:rsidRPr="003F63D1" w:rsidRDefault="00B12581" w:rsidP="003F63D1">
            <w:pPr>
              <w:jc w:val="center"/>
              <w:rPr>
                <w:sz w:val="24"/>
                <w:szCs w:val="24"/>
              </w:rPr>
            </w:pPr>
            <w:r>
              <w:rPr>
                <w:sz w:val="24"/>
                <w:szCs w:val="24"/>
              </w:rPr>
              <w:t>1</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4D6C9B74" w14:textId="77777777" w:rsidR="00B12581" w:rsidRPr="0031297E" w:rsidRDefault="00B12581" w:rsidP="003F63D1">
            <w:pPr>
              <w:ind w:left="118"/>
              <w:rPr>
                <w:sz w:val="24"/>
                <w:szCs w:val="24"/>
              </w:rPr>
            </w:pPr>
            <w:r w:rsidRPr="003F63D1">
              <w:rPr>
                <w:sz w:val="24"/>
                <w:szCs w:val="24"/>
              </w:rPr>
              <w:t>Всего</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tcPr>
          <w:p w14:paraId="5A949A0A" w14:textId="77777777" w:rsidR="00B12581" w:rsidRPr="0031297E" w:rsidRDefault="00B12581" w:rsidP="003F63D1">
            <w:pPr>
              <w:jc w:val="center"/>
              <w:rPr>
                <w:sz w:val="24"/>
                <w:szCs w:val="24"/>
              </w:rPr>
            </w:pPr>
            <w:r w:rsidRPr="0031297E">
              <w:rPr>
                <w:sz w:val="24"/>
                <w:szCs w:val="24"/>
              </w:rPr>
              <w:t>239,83</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tcPr>
          <w:p w14:paraId="11E656DD" w14:textId="77777777" w:rsidR="00B12581" w:rsidRPr="0031297E" w:rsidRDefault="00B12581" w:rsidP="003F63D1">
            <w:pPr>
              <w:ind w:left="95" w:hanging="142"/>
              <w:jc w:val="center"/>
              <w:rPr>
                <w:sz w:val="24"/>
                <w:szCs w:val="24"/>
              </w:rPr>
            </w:pPr>
            <w:r w:rsidRPr="0031297E">
              <w:rPr>
                <w:sz w:val="24"/>
                <w:szCs w:val="24"/>
              </w:rPr>
              <w:t>239,83</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4C9F1EF9" w14:textId="77777777" w:rsidR="00B12581" w:rsidRPr="0031297E" w:rsidRDefault="00B12581" w:rsidP="00B12581">
            <w:pPr>
              <w:jc w:val="center"/>
              <w:rPr>
                <w:sz w:val="24"/>
                <w:szCs w:val="24"/>
              </w:rPr>
            </w:pPr>
            <w:r>
              <w:rPr>
                <w:sz w:val="24"/>
                <w:szCs w:val="24"/>
              </w:rPr>
              <w:t>-</w:t>
            </w:r>
          </w:p>
        </w:tc>
        <w:tc>
          <w:tcPr>
            <w:tcW w:w="361" w:type="pct"/>
            <w:tcBorders>
              <w:top w:val="single" w:sz="4" w:space="0" w:color="auto"/>
              <w:left w:val="single" w:sz="4" w:space="0" w:color="auto"/>
              <w:bottom w:val="single" w:sz="4" w:space="0" w:color="auto"/>
              <w:right w:val="single" w:sz="4" w:space="0" w:color="auto"/>
            </w:tcBorders>
            <w:shd w:val="clear" w:color="auto" w:fill="FFFFFF"/>
            <w:vAlign w:val="center"/>
          </w:tcPr>
          <w:p w14:paraId="0F740343" w14:textId="77777777" w:rsidR="00B12581" w:rsidRDefault="00B12581" w:rsidP="00B12581">
            <w:pPr>
              <w:jc w:val="center"/>
            </w:pPr>
            <w:r w:rsidRPr="00A77CF5">
              <w:rPr>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tcPr>
          <w:p w14:paraId="70ADDBC8" w14:textId="77777777" w:rsidR="00B12581" w:rsidRDefault="00B12581" w:rsidP="00B12581">
            <w:pPr>
              <w:jc w:val="center"/>
            </w:pPr>
            <w:r w:rsidRPr="00A77CF5">
              <w:rPr>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58D57B92" w14:textId="77777777" w:rsidR="00B12581" w:rsidRPr="0031297E" w:rsidRDefault="00B12581" w:rsidP="003F63D1">
            <w:pPr>
              <w:jc w:val="center"/>
              <w:rPr>
                <w:sz w:val="24"/>
                <w:szCs w:val="24"/>
              </w:rPr>
            </w:pPr>
            <w:r w:rsidRPr="0031297E">
              <w:rPr>
                <w:sz w:val="24"/>
                <w:szCs w:val="24"/>
              </w:rPr>
              <w:t>239,83</w:t>
            </w:r>
          </w:p>
        </w:tc>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10F269E2" w14:textId="77777777" w:rsidR="00B12581" w:rsidRPr="003F63D1" w:rsidRDefault="00B12581" w:rsidP="003F63D1">
            <w:pPr>
              <w:ind w:firstLine="17"/>
              <w:jc w:val="center"/>
              <w:rPr>
                <w:sz w:val="24"/>
                <w:szCs w:val="24"/>
              </w:rPr>
            </w:pPr>
            <w:r w:rsidRPr="003F63D1">
              <w:rPr>
                <w:sz w:val="24"/>
                <w:szCs w:val="24"/>
              </w:rPr>
              <w:t>192,84</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tcPr>
          <w:p w14:paraId="3ED4AE69" w14:textId="77777777" w:rsidR="00B12581" w:rsidRPr="003F63D1" w:rsidRDefault="00B12581" w:rsidP="003F63D1">
            <w:pPr>
              <w:ind w:firstLine="66"/>
              <w:jc w:val="center"/>
              <w:rPr>
                <w:sz w:val="24"/>
                <w:szCs w:val="24"/>
              </w:rPr>
            </w:pPr>
            <w:r w:rsidRPr="003F63D1">
              <w:rPr>
                <w:sz w:val="24"/>
                <w:szCs w:val="24"/>
              </w:rPr>
              <w:t>239,83</w:t>
            </w:r>
          </w:p>
        </w:tc>
      </w:tr>
      <w:tr w:rsidR="00C30EAE" w:rsidRPr="003F63D1" w14:paraId="780E340D" w14:textId="77777777" w:rsidTr="00C30EAE">
        <w:tc>
          <w:tcPr>
            <w:tcW w:w="245" w:type="pct"/>
            <w:tcBorders>
              <w:top w:val="single" w:sz="4" w:space="0" w:color="auto"/>
              <w:left w:val="single" w:sz="4" w:space="0" w:color="auto"/>
              <w:bottom w:val="single" w:sz="4" w:space="0" w:color="auto"/>
              <w:right w:val="single" w:sz="4" w:space="0" w:color="auto"/>
            </w:tcBorders>
            <w:shd w:val="clear" w:color="auto" w:fill="FFFFFF"/>
            <w:vAlign w:val="center"/>
          </w:tcPr>
          <w:p w14:paraId="5E1414FE" w14:textId="77777777" w:rsidR="00B12581" w:rsidRPr="003F63D1" w:rsidRDefault="00B12581" w:rsidP="003F63D1">
            <w:pPr>
              <w:spacing w:line="198" w:lineRule="exact"/>
              <w:jc w:val="center"/>
              <w:rPr>
                <w:sz w:val="24"/>
                <w:szCs w:val="24"/>
              </w:rPr>
            </w:pPr>
            <w:r>
              <w:rPr>
                <w:sz w:val="24"/>
                <w:szCs w:val="24"/>
              </w:rPr>
              <w:t>1.1</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43764664" w14:textId="77777777" w:rsidR="00B12581" w:rsidRPr="0031297E" w:rsidRDefault="00B12581" w:rsidP="003F63D1">
            <w:pPr>
              <w:spacing w:line="198" w:lineRule="exact"/>
              <w:ind w:left="118"/>
              <w:rPr>
                <w:sz w:val="24"/>
                <w:szCs w:val="24"/>
              </w:rPr>
            </w:pPr>
            <w:r w:rsidRPr="0031297E">
              <w:rPr>
                <w:sz w:val="24"/>
                <w:szCs w:val="24"/>
              </w:rPr>
              <w:t>в том числе: твердые</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tcPr>
          <w:p w14:paraId="2B7744B1" w14:textId="77777777" w:rsidR="00B12581" w:rsidRPr="0031297E" w:rsidRDefault="00B12581" w:rsidP="003F63D1">
            <w:pPr>
              <w:jc w:val="center"/>
              <w:rPr>
                <w:sz w:val="24"/>
                <w:szCs w:val="24"/>
              </w:rPr>
            </w:pPr>
            <w:r w:rsidRPr="0031297E">
              <w:rPr>
                <w:sz w:val="24"/>
                <w:szCs w:val="24"/>
              </w:rPr>
              <w:t>1,29</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tcPr>
          <w:p w14:paraId="19931664" w14:textId="77777777" w:rsidR="00B12581" w:rsidRPr="0031297E" w:rsidRDefault="00B12581" w:rsidP="003F63D1">
            <w:pPr>
              <w:ind w:left="95" w:hanging="142"/>
              <w:jc w:val="center"/>
              <w:rPr>
                <w:sz w:val="24"/>
                <w:szCs w:val="24"/>
              </w:rPr>
            </w:pPr>
            <w:r w:rsidRPr="0031297E">
              <w:rPr>
                <w:sz w:val="24"/>
                <w:szCs w:val="24"/>
              </w:rPr>
              <w:t>1,29</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3ACEB6DF" w14:textId="77777777" w:rsidR="00B12581" w:rsidRDefault="00B12581" w:rsidP="00B12581">
            <w:pPr>
              <w:jc w:val="center"/>
            </w:pPr>
            <w:r w:rsidRPr="00EE1A0C">
              <w:rPr>
                <w:sz w:val="24"/>
                <w:szCs w:val="24"/>
              </w:rPr>
              <w:t>-</w:t>
            </w:r>
          </w:p>
        </w:tc>
        <w:tc>
          <w:tcPr>
            <w:tcW w:w="361" w:type="pct"/>
            <w:tcBorders>
              <w:top w:val="single" w:sz="4" w:space="0" w:color="auto"/>
              <w:left w:val="single" w:sz="4" w:space="0" w:color="auto"/>
              <w:bottom w:val="single" w:sz="4" w:space="0" w:color="auto"/>
              <w:right w:val="single" w:sz="4" w:space="0" w:color="auto"/>
            </w:tcBorders>
            <w:shd w:val="clear" w:color="auto" w:fill="FFFFFF"/>
            <w:vAlign w:val="center"/>
          </w:tcPr>
          <w:p w14:paraId="274A59DC" w14:textId="77777777" w:rsidR="00B12581" w:rsidRDefault="00B12581" w:rsidP="00B12581">
            <w:pPr>
              <w:jc w:val="center"/>
            </w:pPr>
            <w:r w:rsidRPr="00A77CF5">
              <w:rPr>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tcPr>
          <w:p w14:paraId="6A662662" w14:textId="77777777" w:rsidR="00B12581" w:rsidRDefault="00B12581" w:rsidP="00B12581">
            <w:pPr>
              <w:jc w:val="center"/>
            </w:pPr>
            <w:r w:rsidRPr="00A77CF5">
              <w:rPr>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6BDB7928" w14:textId="77777777" w:rsidR="00B12581" w:rsidRPr="0031297E" w:rsidRDefault="00B12581" w:rsidP="003F63D1">
            <w:pPr>
              <w:jc w:val="center"/>
              <w:rPr>
                <w:sz w:val="24"/>
                <w:szCs w:val="24"/>
              </w:rPr>
            </w:pPr>
            <w:r w:rsidRPr="0031297E">
              <w:rPr>
                <w:sz w:val="24"/>
                <w:szCs w:val="24"/>
              </w:rPr>
              <w:t>1,29</w:t>
            </w:r>
          </w:p>
        </w:tc>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5DC3E186" w14:textId="77777777" w:rsidR="00B12581" w:rsidRPr="003F63D1" w:rsidRDefault="00C30EAE" w:rsidP="00C30EAE">
            <w:pPr>
              <w:ind w:left="-143" w:firstLine="142"/>
              <w:jc w:val="center"/>
              <w:rPr>
                <w:sz w:val="24"/>
                <w:szCs w:val="24"/>
              </w:rPr>
            </w:pPr>
            <w:r>
              <w:rPr>
                <w:sz w:val="24"/>
                <w:szCs w:val="24"/>
              </w:rPr>
              <w:t>х</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tcPr>
          <w:p w14:paraId="3EAFC465" w14:textId="77777777" w:rsidR="00B12581" w:rsidRPr="003F63D1" w:rsidRDefault="00C30EAE" w:rsidP="00C30EAE">
            <w:pPr>
              <w:ind w:left="66"/>
              <w:jc w:val="center"/>
              <w:rPr>
                <w:sz w:val="24"/>
                <w:szCs w:val="24"/>
              </w:rPr>
            </w:pPr>
            <w:r>
              <w:rPr>
                <w:sz w:val="24"/>
                <w:szCs w:val="24"/>
              </w:rPr>
              <w:t>х</w:t>
            </w:r>
          </w:p>
        </w:tc>
      </w:tr>
      <w:tr w:rsidR="00C30EAE" w:rsidRPr="003F63D1" w14:paraId="2332E965" w14:textId="77777777" w:rsidTr="00C30EAE">
        <w:tc>
          <w:tcPr>
            <w:tcW w:w="245" w:type="pct"/>
            <w:tcBorders>
              <w:top w:val="single" w:sz="4" w:space="0" w:color="auto"/>
              <w:left w:val="single" w:sz="4" w:space="0" w:color="auto"/>
              <w:bottom w:val="single" w:sz="4" w:space="0" w:color="auto"/>
              <w:right w:val="single" w:sz="4" w:space="0" w:color="auto"/>
            </w:tcBorders>
            <w:shd w:val="clear" w:color="auto" w:fill="FFFFFF"/>
            <w:vAlign w:val="center"/>
          </w:tcPr>
          <w:p w14:paraId="53EFBD00" w14:textId="77777777" w:rsidR="00C30EAE" w:rsidRPr="003F63D1" w:rsidRDefault="00C30EAE" w:rsidP="00C30EAE">
            <w:pPr>
              <w:spacing w:line="198" w:lineRule="exact"/>
              <w:ind w:left="140" w:hanging="135"/>
              <w:jc w:val="center"/>
              <w:rPr>
                <w:sz w:val="24"/>
                <w:szCs w:val="24"/>
              </w:rPr>
            </w:pPr>
            <w:r>
              <w:rPr>
                <w:sz w:val="24"/>
                <w:szCs w:val="24"/>
              </w:rPr>
              <w:t>1.2</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2F328098" w14:textId="77777777" w:rsidR="00C30EAE" w:rsidRPr="0031297E" w:rsidRDefault="00C30EAE" w:rsidP="003F63D1">
            <w:pPr>
              <w:spacing w:line="198" w:lineRule="exact"/>
              <w:ind w:left="118"/>
              <w:rPr>
                <w:sz w:val="24"/>
                <w:szCs w:val="24"/>
              </w:rPr>
            </w:pPr>
            <w:r w:rsidRPr="0031297E">
              <w:rPr>
                <w:sz w:val="24"/>
                <w:szCs w:val="24"/>
              </w:rPr>
              <w:t>га</w:t>
            </w:r>
            <w:r w:rsidRPr="003F63D1">
              <w:rPr>
                <w:sz w:val="24"/>
                <w:szCs w:val="24"/>
              </w:rPr>
              <w:t>зообразные и жидкие</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tcPr>
          <w:p w14:paraId="3F7C07A8" w14:textId="77777777" w:rsidR="00C30EAE" w:rsidRPr="0031297E" w:rsidRDefault="00C30EAE" w:rsidP="003F63D1">
            <w:pPr>
              <w:jc w:val="center"/>
              <w:rPr>
                <w:sz w:val="24"/>
                <w:szCs w:val="24"/>
              </w:rPr>
            </w:pPr>
            <w:r w:rsidRPr="0031297E">
              <w:rPr>
                <w:sz w:val="24"/>
                <w:szCs w:val="24"/>
              </w:rPr>
              <w:t>238,54</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tcPr>
          <w:p w14:paraId="143E99F7" w14:textId="77777777" w:rsidR="00C30EAE" w:rsidRPr="0031297E" w:rsidRDefault="00C30EAE" w:rsidP="003F63D1">
            <w:pPr>
              <w:ind w:left="95" w:hanging="142"/>
              <w:jc w:val="center"/>
              <w:rPr>
                <w:sz w:val="24"/>
                <w:szCs w:val="24"/>
              </w:rPr>
            </w:pPr>
            <w:r w:rsidRPr="0031297E">
              <w:rPr>
                <w:sz w:val="24"/>
                <w:szCs w:val="24"/>
              </w:rPr>
              <w:t>238,54</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40A55BB7" w14:textId="77777777" w:rsidR="00C30EAE" w:rsidRDefault="00C30EAE" w:rsidP="00B12581">
            <w:pPr>
              <w:jc w:val="center"/>
            </w:pPr>
            <w:r w:rsidRPr="00EE1A0C">
              <w:rPr>
                <w:sz w:val="24"/>
                <w:szCs w:val="24"/>
              </w:rPr>
              <w:t>-</w:t>
            </w:r>
          </w:p>
        </w:tc>
        <w:tc>
          <w:tcPr>
            <w:tcW w:w="361" w:type="pct"/>
            <w:tcBorders>
              <w:top w:val="single" w:sz="4" w:space="0" w:color="auto"/>
              <w:left w:val="single" w:sz="4" w:space="0" w:color="auto"/>
              <w:bottom w:val="single" w:sz="4" w:space="0" w:color="auto"/>
              <w:right w:val="single" w:sz="4" w:space="0" w:color="auto"/>
            </w:tcBorders>
            <w:shd w:val="clear" w:color="auto" w:fill="FFFFFF"/>
            <w:vAlign w:val="center"/>
          </w:tcPr>
          <w:p w14:paraId="22BC6428" w14:textId="77777777" w:rsidR="00C30EAE" w:rsidRDefault="00C30EAE" w:rsidP="00B12581">
            <w:pPr>
              <w:jc w:val="center"/>
            </w:pPr>
            <w:r w:rsidRPr="00A77CF5">
              <w:rPr>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tcPr>
          <w:p w14:paraId="305B22DB" w14:textId="77777777" w:rsidR="00C30EAE" w:rsidRDefault="00C30EAE" w:rsidP="00B12581">
            <w:pPr>
              <w:jc w:val="center"/>
            </w:pPr>
            <w:r w:rsidRPr="00A77CF5">
              <w:rPr>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3354FA9C" w14:textId="77777777" w:rsidR="00C30EAE" w:rsidRPr="0031297E" w:rsidRDefault="00C30EAE" w:rsidP="003F63D1">
            <w:pPr>
              <w:jc w:val="center"/>
              <w:rPr>
                <w:sz w:val="24"/>
                <w:szCs w:val="24"/>
              </w:rPr>
            </w:pPr>
            <w:r w:rsidRPr="0031297E">
              <w:rPr>
                <w:sz w:val="24"/>
                <w:szCs w:val="24"/>
              </w:rPr>
              <w:t>238,54</w:t>
            </w:r>
          </w:p>
        </w:tc>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5E1EFE59" w14:textId="77777777" w:rsidR="00C30EAE" w:rsidRPr="003F63D1" w:rsidRDefault="00C30EAE" w:rsidP="00C30EAE">
            <w:pPr>
              <w:ind w:left="-143" w:firstLine="142"/>
              <w:jc w:val="center"/>
              <w:rPr>
                <w:sz w:val="24"/>
                <w:szCs w:val="24"/>
              </w:rPr>
            </w:pPr>
            <w:r>
              <w:rPr>
                <w:sz w:val="24"/>
                <w:szCs w:val="24"/>
              </w:rPr>
              <w:t>х</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tcPr>
          <w:p w14:paraId="661087B4" w14:textId="77777777" w:rsidR="00C30EAE" w:rsidRPr="003F63D1" w:rsidRDefault="00C30EAE" w:rsidP="00C30EAE">
            <w:pPr>
              <w:ind w:left="66"/>
              <w:jc w:val="center"/>
              <w:rPr>
                <w:sz w:val="24"/>
                <w:szCs w:val="24"/>
              </w:rPr>
            </w:pPr>
            <w:r>
              <w:rPr>
                <w:sz w:val="24"/>
                <w:szCs w:val="24"/>
              </w:rPr>
              <w:t>х</w:t>
            </w:r>
          </w:p>
        </w:tc>
      </w:tr>
      <w:tr w:rsidR="00C30EAE" w:rsidRPr="003F63D1" w14:paraId="732502BE" w14:textId="77777777" w:rsidTr="00C30EAE">
        <w:tc>
          <w:tcPr>
            <w:tcW w:w="245" w:type="pct"/>
            <w:tcBorders>
              <w:top w:val="single" w:sz="4" w:space="0" w:color="auto"/>
              <w:left w:val="single" w:sz="4" w:space="0" w:color="auto"/>
              <w:bottom w:val="single" w:sz="4" w:space="0" w:color="auto"/>
              <w:right w:val="single" w:sz="4" w:space="0" w:color="auto"/>
            </w:tcBorders>
            <w:shd w:val="clear" w:color="auto" w:fill="FFFFFF"/>
            <w:vAlign w:val="center"/>
          </w:tcPr>
          <w:p w14:paraId="73309BD5" w14:textId="77777777" w:rsidR="00C30EAE" w:rsidRPr="003F63D1" w:rsidRDefault="00C30EAE" w:rsidP="00C30EAE">
            <w:pPr>
              <w:spacing w:line="202" w:lineRule="exact"/>
              <w:ind w:left="5"/>
              <w:jc w:val="center"/>
              <w:rPr>
                <w:sz w:val="24"/>
                <w:szCs w:val="24"/>
              </w:rPr>
            </w:pPr>
            <w:r>
              <w:rPr>
                <w:sz w:val="24"/>
                <w:szCs w:val="24"/>
              </w:rPr>
              <w:t>1.2.1</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2AD739E9" w14:textId="77777777" w:rsidR="00C30EAE" w:rsidRPr="0031297E" w:rsidRDefault="00C30EAE" w:rsidP="003F63D1">
            <w:pPr>
              <w:spacing w:line="202" w:lineRule="exact"/>
              <w:ind w:left="118"/>
              <w:rPr>
                <w:sz w:val="24"/>
                <w:szCs w:val="24"/>
              </w:rPr>
            </w:pPr>
            <w:r w:rsidRPr="0031297E">
              <w:rPr>
                <w:sz w:val="24"/>
                <w:szCs w:val="24"/>
              </w:rPr>
              <w:t>из них: диоксид серы</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tcPr>
          <w:p w14:paraId="1DD5591E" w14:textId="77777777" w:rsidR="00C30EAE" w:rsidRPr="0031297E" w:rsidRDefault="00C30EAE" w:rsidP="003F63D1">
            <w:pPr>
              <w:jc w:val="center"/>
              <w:rPr>
                <w:sz w:val="24"/>
                <w:szCs w:val="24"/>
              </w:rPr>
            </w:pPr>
            <w:r w:rsidRPr="0031297E">
              <w:rPr>
                <w:sz w:val="24"/>
                <w:szCs w:val="24"/>
              </w:rPr>
              <w:t>21,84</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tcPr>
          <w:p w14:paraId="1CC89397" w14:textId="77777777" w:rsidR="00C30EAE" w:rsidRPr="0031297E" w:rsidRDefault="00C30EAE" w:rsidP="003F63D1">
            <w:pPr>
              <w:jc w:val="center"/>
              <w:rPr>
                <w:sz w:val="24"/>
                <w:szCs w:val="24"/>
              </w:rPr>
            </w:pPr>
            <w:r>
              <w:rPr>
                <w:sz w:val="24"/>
                <w:szCs w:val="24"/>
              </w:rPr>
              <w:t>-</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55D2CA77" w14:textId="77777777" w:rsidR="00C30EAE" w:rsidRDefault="00C30EAE" w:rsidP="00B12581">
            <w:pPr>
              <w:jc w:val="center"/>
            </w:pPr>
            <w:r w:rsidRPr="00EE1A0C">
              <w:rPr>
                <w:sz w:val="24"/>
                <w:szCs w:val="24"/>
              </w:rPr>
              <w:t>-</w:t>
            </w:r>
          </w:p>
        </w:tc>
        <w:tc>
          <w:tcPr>
            <w:tcW w:w="361" w:type="pct"/>
            <w:tcBorders>
              <w:top w:val="single" w:sz="4" w:space="0" w:color="auto"/>
              <w:left w:val="single" w:sz="4" w:space="0" w:color="auto"/>
              <w:bottom w:val="single" w:sz="4" w:space="0" w:color="auto"/>
              <w:right w:val="single" w:sz="4" w:space="0" w:color="auto"/>
            </w:tcBorders>
            <w:shd w:val="clear" w:color="auto" w:fill="FFFFFF"/>
            <w:vAlign w:val="center"/>
          </w:tcPr>
          <w:p w14:paraId="12AE236E" w14:textId="77777777" w:rsidR="00C30EAE" w:rsidRDefault="00C30EAE" w:rsidP="00B12581">
            <w:pPr>
              <w:jc w:val="center"/>
            </w:pPr>
            <w:r w:rsidRPr="00A77CF5">
              <w:rPr>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tcPr>
          <w:p w14:paraId="3D91F187" w14:textId="77777777" w:rsidR="00C30EAE" w:rsidRDefault="00C30EAE" w:rsidP="00B12581">
            <w:pPr>
              <w:jc w:val="center"/>
            </w:pPr>
            <w:r w:rsidRPr="00A77CF5">
              <w:rPr>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22EB9539" w14:textId="77777777" w:rsidR="00C30EAE" w:rsidRPr="0031297E" w:rsidRDefault="00C30EAE" w:rsidP="003F63D1">
            <w:pPr>
              <w:jc w:val="center"/>
              <w:rPr>
                <w:sz w:val="24"/>
                <w:szCs w:val="24"/>
              </w:rPr>
            </w:pPr>
            <w:r>
              <w:rPr>
                <w:sz w:val="24"/>
                <w:szCs w:val="24"/>
              </w:rPr>
              <w:t>-</w:t>
            </w:r>
          </w:p>
        </w:tc>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42C862A1" w14:textId="77777777" w:rsidR="00C30EAE" w:rsidRPr="003F63D1" w:rsidRDefault="00C30EAE" w:rsidP="00C30EAE">
            <w:pPr>
              <w:ind w:left="-143" w:firstLine="142"/>
              <w:jc w:val="center"/>
              <w:rPr>
                <w:sz w:val="24"/>
                <w:szCs w:val="24"/>
              </w:rPr>
            </w:pPr>
            <w:r>
              <w:rPr>
                <w:sz w:val="24"/>
                <w:szCs w:val="24"/>
              </w:rPr>
              <w:t>х</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tcPr>
          <w:p w14:paraId="1C7C99CD" w14:textId="77777777" w:rsidR="00C30EAE" w:rsidRPr="003F63D1" w:rsidRDefault="00C30EAE" w:rsidP="00C30EAE">
            <w:pPr>
              <w:ind w:left="66"/>
              <w:jc w:val="center"/>
              <w:rPr>
                <w:sz w:val="24"/>
                <w:szCs w:val="24"/>
              </w:rPr>
            </w:pPr>
            <w:r>
              <w:rPr>
                <w:sz w:val="24"/>
                <w:szCs w:val="24"/>
              </w:rPr>
              <w:t>х</w:t>
            </w:r>
          </w:p>
        </w:tc>
      </w:tr>
      <w:tr w:rsidR="00C30EAE" w:rsidRPr="003F63D1" w14:paraId="18D06E26" w14:textId="77777777" w:rsidTr="00C30EAE">
        <w:tc>
          <w:tcPr>
            <w:tcW w:w="245" w:type="pct"/>
            <w:tcBorders>
              <w:top w:val="single" w:sz="4" w:space="0" w:color="auto"/>
              <w:left w:val="single" w:sz="4" w:space="0" w:color="auto"/>
              <w:bottom w:val="single" w:sz="4" w:space="0" w:color="auto"/>
              <w:right w:val="single" w:sz="4" w:space="0" w:color="auto"/>
            </w:tcBorders>
            <w:shd w:val="clear" w:color="auto" w:fill="FFFFFF"/>
            <w:vAlign w:val="center"/>
          </w:tcPr>
          <w:p w14:paraId="6DE738D8" w14:textId="77777777" w:rsidR="00C30EAE" w:rsidRPr="003F63D1" w:rsidRDefault="00C30EAE" w:rsidP="00C30EAE">
            <w:pPr>
              <w:ind w:left="5"/>
              <w:jc w:val="center"/>
              <w:rPr>
                <w:sz w:val="24"/>
                <w:szCs w:val="24"/>
              </w:rPr>
            </w:pPr>
            <w:r>
              <w:rPr>
                <w:sz w:val="24"/>
                <w:szCs w:val="24"/>
              </w:rPr>
              <w:t>1.2.2</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5A7CA031" w14:textId="77777777" w:rsidR="00C30EAE" w:rsidRPr="0031297E" w:rsidRDefault="00C30EAE" w:rsidP="003F63D1">
            <w:pPr>
              <w:ind w:left="118"/>
              <w:rPr>
                <w:sz w:val="24"/>
                <w:szCs w:val="24"/>
              </w:rPr>
            </w:pPr>
            <w:r w:rsidRPr="0031297E">
              <w:rPr>
                <w:sz w:val="24"/>
                <w:szCs w:val="24"/>
              </w:rPr>
              <w:t>оксид углерода</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tcPr>
          <w:p w14:paraId="7A1A5D07" w14:textId="77777777" w:rsidR="00C30EAE" w:rsidRPr="0031297E" w:rsidRDefault="00C30EAE" w:rsidP="003F63D1">
            <w:pPr>
              <w:jc w:val="center"/>
              <w:rPr>
                <w:sz w:val="24"/>
                <w:szCs w:val="24"/>
              </w:rPr>
            </w:pPr>
            <w:r w:rsidRPr="0031297E">
              <w:rPr>
                <w:sz w:val="24"/>
                <w:szCs w:val="24"/>
              </w:rPr>
              <w:t>79,22</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tcPr>
          <w:p w14:paraId="606FBE97" w14:textId="77777777" w:rsidR="00C30EAE" w:rsidRPr="0031297E" w:rsidRDefault="00C30EAE" w:rsidP="003F63D1">
            <w:pPr>
              <w:jc w:val="center"/>
              <w:rPr>
                <w:sz w:val="24"/>
                <w:szCs w:val="24"/>
              </w:rPr>
            </w:pPr>
            <w:r>
              <w:rPr>
                <w:sz w:val="24"/>
                <w:szCs w:val="24"/>
              </w:rPr>
              <w:t>-</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39EF9A2C" w14:textId="77777777" w:rsidR="00C30EAE" w:rsidRDefault="00C30EAE" w:rsidP="00B12581">
            <w:pPr>
              <w:jc w:val="center"/>
            </w:pPr>
            <w:r w:rsidRPr="00EE1A0C">
              <w:rPr>
                <w:sz w:val="24"/>
                <w:szCs w:val="24"/>
              </w:rPr>
              <w:t>-</w:t>
            </w:r>
          </w:p>
        </w:tc>
        <w:tc>
          <w:tcPr>
            <w:tcW w:w="361" w:type="pct"/>
            <w:tcBorders>
              <w:top w:val="single" w:sz="4" w:space="0" w:color="auto"/>
              <w:left w:val="single" w:sz="4" w:space="0" w:color="auto"/>
              <w:bottom w:val="single" w:sz="4" w:space="0" w:color="auto"/>
              <w:right w:val="single" w:sz="4" w:space="0" w:color="auto"/>
            </w:tcBorders>
            <w:shd w:val="clear" w:color="auto" w:fill="FFFFFF"/>
            <w:vAlign w:val="center"/>
          </w:tcPr>
          <w:p w14:paraId="37FA525E" w14:textId="77777777" w:rsidR="00C30EAE" w:rsidRDefault="00C30EAE" w:rsidP="00B12581">
            <w:pPr>
              <w:jc w:val="center"/>
            </w:pPr>
            <w:r w:rsidRPr="00A77CF5">
              <w:rPr>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tcPr>
          <w:p w14:paraId="1936A576" w14:textId="77777777" w:rsidR="00C30EAE" w:rsidRDefault="00C30EAE" w:rsidP="00B12581">
            <w:pPr>
              <w:jc w:val="center"/>
            </w:pPr>
            <w:r w:rsidRPr="00A77CF5">
              <w:rPr>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60765404" w14:textId="77777777" w:rsidR="00C30EAE" w:rsidRPr="0031297E" w:rsidRDefault="00C30EAE" w:rsidP="003F63D1">
            <w:pPr>
              <w:jc w:val="center"/>
              <w:rPr>
                <w:sz w:val="24"/>
                <w:szCs w:val="24"/>
              </w:rPr>
            </w:pPr>
            <w:r>
              <w:rPr>
                <w:sz w:val="24"/>
                <w:szCs w:val="24"/>
              </w:rPr>
              <w:t>-</w:t>
            </w:r>
          </w:p>
        </w:tc>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3682077A" w14:textId="77777777" w:rsidR="00C30EAE" w:rsidRPr="003F63D1" w:rsidRDefault="00C30EAE" w:rsidP="00C30EAE">
            <w:pPr>
              <w:ind w:left="-143" w:firstLine="142"/>
              <w:jc w:val="center"/>
              <w:rPr>
                <w:sz w:val="24"/>
                <w:szCs w:val="24"/>
              </w:rPr>
            </w:pPr>
            <w:r>
              <w:rPr>
                <w:sz w:val="24"/>
                <w:szCs w:val="24"/>
              </w:rPr>
              <w:t>х</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tcPr>
          <w:p w14:paraId="3565ADFC" w14:textId="77777777" w:rsidR="00C30EAE" w:rsidRPr="003F63D1" w:rsidRDefault="00C30EAE" w:rsidP="00C30EAE">
            <w:pPr>
              <w:ind w:left="66"/>
              <w:jc w:val="center"/>
              <w:rPr>
                <w:sz w:val="24"/>
                <w:szCs w:val="24"/>
              </w:rPr>
            </w:pPr>
            <w:r>
              <w:rPr>
                <w:sz w:val="24"/>
                <w:szCs w:val="24"/>
              </w:rPr>
              <w:t>х</w:t>
            </w:r>
          </w:p>
        </w:tc>
      </w:tr>
      <w:tr w:rsidR="00C30EAE" w:rsidRPr="003F63D1" w14:paraId="4F482202" w14:textId="77777777" w:rsidTr="00C30EAE">
        <w:tc>
          <w:tcPr>
            <w:tcW w:w="245" w:type="pct"/>
            <w:tcBorders>
              <w:top w:val="single" w:sz="4" w:space="0" w:color="auto"/>
              <w:left w:val="single" w:sz="4" w:space="0" w:color="auto"/>
              <w:bottom w:val="single" w:sz="4" w:space="0" w:color="auto"/>
              <w:right w:val="single" w:sz="4" w:space="0" w:color="auto"/>
            </w:tcBorders>
            <w:shd w:val="clear" w:color="auto" w:fill="FFFFFF"/>
            <w:vAlign w:val="center"/>
          </w:tcPr>
          <w:p w14:paraId="0F1E53DE" w14:textId="77777777" w:rsidR="00C30EAE" w:rsidRPr="003F63D1" w:rsidRDefault="00C30EAE" w:rsidP="00C30EAE">
            <w:pPr>
              <w:spacing w:line="198" w:lineRule="exact"/>
              <w:ind w:left="5"/>
              <w:jc w:val="center"/>
              <w:rPr>
                <w:sz w:val="24"/>
                <w:szCs w:val="24"/>
              </w:rPr>
            </w:pPr>
            <w:r>
              <w:rPr>
                <w:sz w:val="24"/>
                <w:szCs w:val="24"/>
              </w:rPr>
              <w:t>1.2.3</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198417A2" w14:textId="77777777" w:rsidR="00C30EAE" w:rsidRPr="0031297E" w:rsidRDefault="00C30EAE" w:rsidP="003F63D1">
            <w:pPr>
              <w:spacing w:line="198" w:lineRule="exact"/>
              <w:ind w:left="118"/>
              <w:rPr>
                <w:sz w:val="24"/>
                <w:szCs w:val="24"/>
              </w:rPr>
            </w:pPr>
            <w:r w:rsidRPr="0031297E">
              <w:rPr>
                <w:sz w:val="24"/>
                <w:szCs w:val="24"/>
              </w:rPr>
              <w:t xml:space="preserve">оксиды азота (в пересчете на </w:t>
            </w:r>
            <w:r w:rsidRPr="0031297E">
              <w:rPr>
                <w:sz w:val="24"/>
                <w:szCs w:val="24"/>
                <w:lang w:val="en-US" w:eastAsia="en-US"/>
              </w:rPr>
              <w:t>N</w:t>
            </w:r>
            <w:r w:rsidRPr="0031297E">
              <w:rPr>
                <w:sz w:val="24"/>
                <w:szCs w:val="24"/>
                <w:lang w:eastAsia="en-US"/>
              </w:rPr>
              <w:t>0</w:t>
            </w:r>
            <w:r w:rsidRPr="0031297E">
              <w:rPr>
                <w:sz w:val="24"/>
                <w:szCs w:val="24"/>
                <w:vertAlign w:val="subscript"/>
                <w:lang w:eastAsia="en-US"/>
              </w:rPr>
              <w:t>2</w:t>
            </w:r>
            <w:r w:rsidRPr="0031297E">
              <w:rPr>
                <w:sz w:val="24"/>
                <w:szCs w:val="24"/>
                <w:lang w:eastAsia="en-US"/>
              </w:rPr>
              <w:t>)</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tcPr>
          <w:p w14:paraId="7B8B6D3A" w14:textId="77777777" w:rsidR="00C30EAE" w:rsidRPr="0031297E" w:rsidRDefault="00C30EAE" w:rsidP="003F63D1">
            <w:pPr>
              <w:jc w:val="center"/>
              <w:rPr>
                <w:sz w:val="24"/>
                <w:szCs w:val="24"/>
              </w:rPr>
            </w:pPr>
            <w:r w:rsidRPr="0031297E">
              <w:rPr>
                <w:sz w:val="24"/>
                <w:szCs w:val="24"/>
              </w:rPr>
              <w:t>45,79</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tcPr>
          <w:p w14:paraId="2EEA3FEF" w14:textId="77777777" w:rsidR="00C30EAE" w:rsidRPr="0031297E" w:rsidRDefault="00C30EAE" w:rsidP="003F63D1">
            <w:pPr>
              <w:jc w:val="center"/>
              <w:rPr>
                <w:sz w:val="24"/>
                <w:szCs w:val="24"/>
              </w:rPr>
            </w:pPr>
            <w:r>
              <w:rPr>
                <w:sz w:val="24"/>
                <w:szCs w:val="24"/>
              </w:rPr>
              <w:t>-</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6BA38305" w14:textId="77777777" w:rsidR="00C30EAE" w:rsidRDefault="00C30EAE" w:rsidP="00B12581">
            <w:pPr>
              <w:jc w:val="center"/>
            </w:pPr>
            <w:r w:rsidRPr="00EE1A0C">
              <w:rPr>
                <w:sz w:val="24"/>
                <w:szCs w:val="24"/>
              </w:rPr>
              <w:t>-</w:t>
            </w:r>
          </w:p>
        </w:tc>
        <w:tc>
          <w:tcPr>
            <w:tcW w:w="361" w:type="pct"/>
            <w:tcBorders>
              <w:top w:val="single" w:sz="4" w:space="0" w:color="auto"/>
              <w:left w:val="single" w:sz="4" w:space="0" w:color="auto"/>
              <w:bottom w:val="single" w:sz="4" w:space="0" w:color="auto"/>
              <w:right w:val="single" w:sz="4" w:space="0" w:color="auto"/>
            </w:tcBorders>
            <w:shd w:val="clear" w:color="auto" w:fill="FFFFFF"/>
            <w:vAlign w:val="center"/>
          </w:tcPr>
          <w:p w14:paraId="7AE656CA" w14:textId="77777777" w:rsidR="00C30EAE" w:rsidRDefault="00C30EAE" w:rsidP="00B12581">
            <w:pPr>
              <w:jc w:val="center"/>
            </w:pPr>
            <w:r w:rsidRPr="00A77CF5">
              <w:rPr>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tcPr>
          <w:p w14:paraId="719C8CE0" w14:textId="77777777" w:rsidR="00C30EAE" w:rsidRDefault="00C30EAE" w:rsidP="00B12581">
            <w:pPr>
              <w:jc w:val="center"/>
            </w:pPr>
            <w:r w:rsidRPr="00A77CF5">
              <w:rPr>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1DD55334" w14:textId="77777777" w:rsidR="00C30EAE" w:rsidRPr="0031297E" w:rsidRDefault="00C30EAE" w:rsidP="003F63D1">
            <w:pPr>
              <w:jc w:val="center"/>
              <w:rPr>
                <w:sz w:val="24"/>
                <w:szCs w:val="24"/>
              </w:rPr>
            </w:pPr>
            <w:r>
              <w:rPr>
                <w:sz w:val="24"/>
                <w:szCs w:val="24"/>
              </w:rPr>
              <w:t>-</w:t>
            </w:r>
          </w:p>
        </w:tc>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1BE5C60A" w14:textId="77777777" w:rsidR="00C30EAE" w:rsidRPr="003F63D1" w:rsidRDefault="00C30EAE" w:rsidP="00C30EAE">
            <w:pPr>
              <w:ind w:left="-143" w:firstLine="142"/>
              <w:jc w:val="center"/>
              <w:rPr>
                <w:sz w:val="24"/>
                <w:szCs w:val="24"/>
              </w:rPr>
            </w:pPr>
            <w:r>
              <w:rPr>
                <w:sz w:val="24"/>
                <w:szCs w:val="24"/>
              </w:rPr>
              <w:t>х</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tcPr>
          <w:p w14:paraId="58EB206F" w14:textId="77777777" w:rsidR="00C30EAE" w:rsidRPr="003F63D1" w:rsidRDefault="00C30EAE" w:rsidP="00C30EAE">
            <w:pPr>
              <w:ind w:left="66"/>
              <w:jc w:val="center"/>
              <w:rPr>
                <w:sz w:val="24"/>
                <w:szCs w:val="24"/>
              </w:rPr>
            </w:pPr>
            <w:r>
              <w:rPr>
                <w:sz w:val="24"/>
                <w:szCs w:val="24"/>
              </w:rPr>
              <w:t>х</w:t>
            </w:r>
          </w:p>
        </w:tc>
      </w:tr>
      <w:tr w:rsidR="00C30EAE" w:rsidRPr="003F63D1" w14:paraId="69F1AA2A" w14:textId="77777777" w:rsidTr="00C30EAE">
        <w:tc>
          <w:tcPr>
            <w:tcW w:w="245" w:type="pct"/>
            <w:tcBorders>
              <w:top w:val="single" w:sz="4" w:space="0" w:color="auto"/>
              <w:left w:val="single" w:sz="4" w:space="0" w:color="auto"/>
              <w:bottom w:val="single" w:sz="4" w:space="0" w:color="auto"/>
              <w:right w:val="single" w:sz="4" w:space="0" w:color="auto"/>
            </w:tcBorders>
            <w:shd w:val="clear" w:color="auto" w:fill="FFFFFF"/>
            <w:vAlign w:val="center"/>
          </w:tcPr>
          <w:p w14:paraId="1D4D7ED8" w14:textId="77777777" w:rsidR="00C30EAE" w:rsidRPr="003F63D1" w:rsidRDefault="00C30EAE" w:rsidP="00C30EAE">
            <w:pPr>
              <w:spacing w:line="194" w:lineRule="exact"/>
              <w:ind w:left="5"/>
              <w:jc w:val="center"/>
              <w:rPr>
                <w:sz w:val="24"/>
                <w:szCs w:val="24"/>
              </w:rPr>
            </w:pPr>
            <w:r>
              <w:rPr>
                <w:sz w:val="24"/>
                <w:szCs w:val="24"/>
              </w:rPr>
              <w:t>1.2.4</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4107EF53" w14:textId="77777777" w:rsidR="00C30EAE" w:rsidRPr="0031297E" w:rsidRDefault="00C30EAE" w:rsidP="003F63D1">
            <w:pPr>
              <w:spacing w:line="194" w:lineRule="exact"/>
              <w:ind w:left="118"/>
              <w:rPr>
                <w:sz w:val="24"/>
                <w:szCs w:val="24"/>
              </w:rPr>
            </w:pPr>
            <w:r>
              <w:rPr>
                <w:sz w:val="24"/>
                <w:szCs w:val="24"/>
              </w:rPr>
              <w:t>углеводороды (б</w:t>
            </w:r>
            <w:r w:rsidRPr="0031297E">
              <w:rPr>
                <w:sz w:val="24"/>
                <w:szCs w:val="24"/>
              </w:rPr>
              <w:t>ез летучих органических соединений)</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tcPr>
          <w:p w14:paraId="6875083C" w14:textId="77777777" w:rsidR="00C30EAE" w:rsidRPr="0031297E" w:rsidRDefault="00C30EAE" w:rsidP="003F63D1">
            <w:pPr>
              <w:jc w:val="center"/>
              <w:rPr>
                <w:sz w:val="24"/>
                <w:szCs w:val="24"/>
              </w:rPr>
            </w:pPr>
            <w:r w:rsidRPr="0031297E">
              <w:rPr>
                <w:sz w:val="24"/>
                <w:szCs w:val="24"/>
              </w:rPr>
              <w:t>72,48</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tcPr>
          <w:p w14:paraId="6CC9D1C4" w14:textId="77777777" w:rsidR="00C30EAE" w:rsidRPr="0031297E" w:rsidRDefault="00C30EAE" w:rsidP="003F63D1">
            <w:pPr>
              <w:jc w:val="center"/>
              <w:rPr>
                <w:sz w:val="24"/>
                <w:szCs w:val="24"/>
              </w:rPr>
            </w:pPr>
            <w:r>
              <w:rPr>
                <w:sz w:val="24"/>
                <w:szCs w:val="24"/>
              </w:rPr>
              <w:t>-</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15814298" w14:textId="77777777" w:rsidR="00C30EAE" w:rsidRDefault="00C30EAE" w:rsidP="00B12581">
            <w:pPr>
              <w:jc w:val="center"/>
            </w:pPr>
            <w:r w:rsidRPr="00EE1A0C">
              <w:rPr>
                <w:sz w:val="24"/>
                <w:szCs w:val="24"/>
              </w:rPr>
              <w:t>-</w:t>
            </w:r>
          </w:p>
        </w:tc>
        <w:tc>
          <w:tcPr>
            <w:tcW w:w="361" w:type="pct"/>
            <w:tcBorders>
              <w:top w:val="single" w:sz="4" w:space="0" w:color="auto"/>
              <w:left w:val="single" w:sz="4" w:space="0" w:color="auto"/>
              <w:bottom w:val="single" w:sz="4" w:space="0" w:color="auto"/>
              <w:right w:val="single" w:sz="4" w:space="0" w:color="auto"/>
            </w:tcBorders>
            <w:shd w:val="clear" w:color="auto" w:fill="FFFFFF"/>
            <w:vAlign w:val="center"/>
          </w:tcPr>
          <w:p w14:paraId="1AE47466" w14:textId="77777777" w:rsidR="00C30EAE" w:rsidRDefault="00C30EAE" w:rsidP="00B12581">
            <w:pPr>
              <w:jc w:val="center"/>
            </w:pPr>
            <w:r w:rsidRPr="00A77CF5">
              <w:rPr>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tcPr>
          <w:p w14:paraId="495222DA" w14:textId="77777777" w:rsidR="00C30EAE" w:rsidRDefault="00C30EAE" w:rsidP="00B12581">
            <w:pPr>
              <w:jc w:val="center"/>
            </w:pPr>
            <w:r w:rsidRPr="00A77CF5">
              <w:rPr>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6F0FEF11" w14:textId="77777777" w:rsidR="00C30EAE" w:rsidRPr="0031297E" w:rsidRDefault="00C30EAE" w:rsidP="003F63D1">
            <w:pPr>
              <w:jc w:val="center"/>
              <w:rPr>
                <w:sz w:val="24"/>
                <w:szCs w:val="24"/>
              </w:rPr>
            </w:pPr>
            <w:r>
              <w:rPr>
                <w:sz w:val="24"/>
                <w:szCs w:val="24"/>
              </w:rPr>
              <w:t>-</w:t>
            </w:r>
          </w:p>
        </w:tc>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51535244" w14:textId="77777777" w:rsidR="00C30EAE" w:rsidRPr="003F63D1" w:rsidRDefault="00C30EAE" w:rsidP="00C30EAE">
            <w:pPr>
              <w:ind w:left="-143" w:firstLine="142"/>
              <w:jc w:val="center"/>
              <w:rPr>
                <w:sz w:val="24"/>
                <w:szCs w:val="24"/>
              </w:rPr>
            </w:pPr>
            <w:r>
              <w:rPr>
                <w:sz w:val="24"/>
                <w:szCs w:val="24"/>
              </w:rPr>
              <w:t>х</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tcPr>
          <w:p w14:paraId="0487D48C" w14:textId="77777777" w:rsidR="00C30EAE" w:rsidRPr="003F63D1" w:rsidRDefault="00C30EAE" w:rsidP="00C30EAE">
            <w:pPr>
              <w:ind w:left="66"/>
              <w:jc w:val="center"/>
              <w:rPr>
                <w:sz w:val="24"/>
                <w:szCs w:val="24"/>
              </w:rPr>
            </w:pPr>
            <w:r>
              <w:rPr>
                <w:sz w:val="24"/>
                <w:szCs w:val="24"/>
              </w:rPr>
              <w:t>х</w:t>
            </w:r>
          </w:p>
        </w:tc>
      </w:tr>
      <w:tr w:rsidR="00C30EAE" w:rsidRPr="003F63D1" w14:paraId="5DF5BC32" w14:textId="77777777" w:rsidTr="00C30EAE">
        <w:tc>
          <w:tcPr>
            <w:tcW w:w="245" w:type="pct"/>
            <w:tcBorders>
              <w:top w:val="single" w:sz="4" w:space="0" w:color="auto"/>
              <w:left w:val="single" w:sz="4" w:space="0" w:color="auto"/>
              <w:bottom w:val="single" w:sz="4" w:space="0" w:color="auto"/>
              <w:right w:val="single" w:sz="4" w:space="0" w:color="auto"/>
            </w:tcBorders>
            <w:shd w:val="clear" w:color="auto" w:fill="FFFFFF"/>
            <w:vAlign w:val="center"/>
          </w:tcPr>
          <w:p w14:paraId="771A0D02" w14:textId="77777777" w:rsidR="00C30EAE" w:rsidRPr="003F63D1" w:rsidRDefault="00C30EAE" w:rsidP="00C30EAE">
            <w:pPr>
              <w:spacing w:line="198" w:lineRule="exact"/>
              <w:ind w:left="5"/>
              <w:jc w:val="center"/>
              <w:rPr>
                <w:sz w:val="24"/>
                <w:szCs w:val="24"/>
              </w:rPr>
            </w:pPr>
            <w:r>
              <w:rPr>
                <w:sz w:val="24"/>
                <w:szCs w:val="24"/>
              </w:rPr>
              <w:t>1.2.5</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3D71FA51" w14:textId="77777777" w:rsidR="00C30EAE" w:rsidRPr="0031297E" w:rsidRDefault="00C30EAE" w:rsidP="003F63D1">
            <w:pPr>
              <w:spacing w:line="198" w:lineRule="exact"/>
              <w:ind w:left="118"/>
              <w:rPr>
                <w:sz w:val="24"/>
                <w:szCs w:val="24"/>
              </w:rPr>
            </w:pPr>
            <w:r w:rsidRPr="0031297E">
              <w:rPr>
                <w:sz w:val="24"/>
                <w:szCs w:val="24"/>
              </w:rPr>
              <w:t xml:space="preserve">летучие органические соединения </w:t>
            </w:r>
            <w:r>
              <w:rPr>
                <w:sz w:val="24"/>
                <w:szCs w:val="24"/>
                <w:lang w:val="en-US" w:eastAsia="en-US"/>
              </w:rPr>
              <w:t>(</w:t>
            </w:r>
            <w:r>
              <w:rPr>
                <w:sz w:val="24"/>
                <w:szCs w:val="24"/>
                <w:lang w:eastAsia="en-US"/>
              </w:rPr>
              <w:t>Л</w:t>
            </w:r>
            <w:r w:rsidRPr="0031297E">
              <w:rPr>
                <w:sz w:val="24"/>
                <w:szCs w:val="24"/>
                <w:lang w:val="en-US" w:eastAsia="en-US"/>
              </w:rPr>
              <w:t>0C)</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tcPr>
          <w:p w14:paraId="589CC12D" w14:textId="77777777" w:rsidR="00C30EAE" w:rsidRPr="0031297E" w:rsidRDefault="00C30EAE" w:rsidP="003F63D1">
            <w:pPr>
              <w:jc w:val="center"/>
              <w:rPr>
                <w:sz w:val="24"/>
                <w:szCs w:val="24"/>
              </w:rPr>
            </w:pPr>
            <w:r w:rsidRPr="0031297E">
              <w:rPr>
                <w:sz w:val="24"/>
                <w:szCs w:val="24"/>
              </w:rPr>
              <w:t>18,59</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tcPr>
          <w:p w14:paraId="10ABCDB1" w14:textId="77777777" w:rsidR="00C30EAE" w:rsidRPr="0031297E" w:rsidRDefault="00C30EAE" w:rsidP="003F63D1">
            <w:pPr>
              <w:jc w:val="center"/>
              <w:rPr>
                <w:sz w:val="24"/>
                <w:szCs w:val="24"/>
              </w:rPr>
            </w:pPr>
            <w:r>
              <w:rPr>
                <w:sz w:val="24"/>
                <w:szCs w:val="24"/>
              </w:rPr>
              <w:t>-</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29FEB9D2" w14:textId="77777777" w:rsidR="00C30EAE" w:rsidRDefault="00C30EAE" w:rsidP="00B12581">
            <w:pPr>
              <w:jc w:val="center"/>
            </w:pPr>
            <w:r w:rsidRPr="00EE1A0C">
              <w:rPr>
                <w:sz w:val="24"/>
                <w:szCs w:val="24"/>
              </w:rPr>
              <w:t>-</w:t>
            </w:r>
          </w:p>
        </w:tc>
        <w:tc>
          <w:tcPr>
            <w:tcW w:w="361" w:type="pct"/>
            <w:tcBorders>
              <w:top w:val="single" w:sz="4" w:space="0" w:color="auto"/>
              <w:left w:val="single" w:sz="4" w:space="0" w:color="auto"/>
              <w:bottom w:val="single" w:sz="4" w:space="0" w:color="auto"/>
              <w:right w:val="single" w:sz="4" w:space="0" w:color="auto"/>
            </w:tcBorders>
            <w:shd w:val="clear" w:color="auto" w:fill="FFFFFF"/>
            <w:vAlign w:val="center"/>
          </w:tcPr>
          <w:p w14:paraId="2C2B81CF" w14:textId="77777777" w:rsidR="00C30EAE" w:rsidRDefault="00C30EAE" w:rsidP="00B12581">
            <w:pPr>
              <w:jc w:val="center"/>
            </w:pPr>
            <w:r w:rsidRPr="00A77CF5">
              <w:rPr>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tcPr>
          <w:p w14:paraId="1C1FB7D8" w14:textId="77777777" w:rsidR="00C30EAE" w:rsidRDefault="00C30EAE" w:rsidP="00B12581">
            <w:pPr>
              <w:jc w:val="center"/>
            </w:pPr>
            <w:r w:rsidRPr="00A77CF5">
              <w:rPr>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07DCA48D" w14:textId="77777777" w:rsidR="00C30EAE" w:rsidRPr="0031297E" w:rsidRDefault="00C30EAE" w:rsidP="003F63D1">
            <w:pPr>
              <w:jc w:val="center"/>
              <w:rPr>
                <w:sz w:val="24"/>
                <w:szCs w:val="24"/>
              </w:rPr>
            </w:pPr>
            <w:r>
              <w:rPr>
                <w:sz w:val="24"/>
                <w:szCs w:val="24"/>
              </w:rPr>
              <w:t>-</w:t>
            </w:r>
          </w:p>
        </w:tc>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36A168D9" w14:textId="77777777" w:rsidR="00C30EAE" w:rsidRPr="003F63D1" w:rsidRDefault="00C30EAE" w:rsidP="00C30EAE">
            <w:pPr>
              <w:ind w:left="-143" w:firstLine="142"/>
              <w:jc w:val="center"/>
              <w:rPr>
                <w:sz w:val="24"/>
                <w:szCs w:val="24"/>
              </w:rPr>
            </w:pPr>
            <w:r>
              <w:rPr>
                <w:sz w:val="24"/>
                <w:szCs w:val="24"/>
              </w:rPr>
              <w:t>х</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tcPr>
          <w:p w14:paraId="69402C70" w14:textId="77777777" w:rsidR="00C30EAE" w:rsidRPr="003F63D1" w:rsidRDefault="00C30EAE" w:rsidP="00C30EAE">
            <w:pPr>
              <w:ind w:left="66"/>
              <w:jc w:val="center"/>
              <w:rPr>
                <w:sz w:val="24"/>
                <w:szCs w:val="24"/>
              </w:rPr>
            </w:pPr>
            <w:r>
              <w:rPr>
                <w:sz w:val="24"/>
                <w:szCs w:val="24"/>
              </w:rPr>
              <w:t>х</w:t>
            </w:r>
          </w:p>
        </w:tc>
      </w:tr>
      <w:tr w:rsidR="00C30EAE" w:rsidRPr="003F63D1" w14:paraId="1F711B81" w14:textId="77777777" w:rsidTr="00C30EAE">
        <w:tc>
          <w:tcPr>
            <w:tcW w:w="245" w:type="pct"/>
            <w:tcBorders>
              <w:top w:val="single" w:sz="4" w:space="0" w:color="auto"/>
              <w:left w:val="single" w:sz="4" w:space="0" w:color="auto"/>
              <w:bottom w:val="single" w:sz="4" w:space="0" w:color="auto"/>
              <w:right w:val="single" w:sz="4" w:space="0" w:color="auto"/>
            </w:tcBorders>
            <w:shd w:val="clear" w:color="auto" w:fill="FFFFFF"/>
            <w:vAlign w:val="center"/>
          </w:tcPr>
          <w:p w14:paraId="3741BF81" w14:textId="77777777" w:rsidR="00C30EAE" w:rsidRPr="003F63D1" w:rsidRDefault="00C30EAE" w:rsidP="00C30EAE">
            <w:pPr>
              <w:spacing w:line="198" w:lineRule="exact"/>
              <w:ind w:left="5"/>
              <w:jc w:val="center"/>
              <w:rPr>
                <w:sz w:val="24"/>
                <w:szCs w:val="24"/>
              </w:rPr>
            </w:pPr>
            <w:r>
              <w:rPr>
                <w:sz w:val="24"/>
                <w:szCs w:val="24"/>
              </w:rPr>
              <w:t>1.2.6</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705C7C92" w14:textId="77777777" w:rsidR="00C30EAE" w:rsidRPr="0031297E" w:rsidRDefault="00C30EAE" w:rsidP="003F63D1">
            <w:pPr>
              <w:spacing w:line="198" w:lineRule="exact"/>
              <w:ind w:left="118"/>
              <w:rPr>
                <w:sz w:val="24"/>
                <w:szCs w:val="24"/>
              </w:rPr>
            </w:pPr>
            <w:r w:rsidRPr="0031297E">
              <w:rPr>
                <w:sz w:val="24"/>
                <w:szCs w:val="24"/>
              </w:rPr>
              <w:t>прочие газообразные и жидкие</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tcPr>
          <w:p w14:paraId="2723DC89" w14:textId="77777777" w:rsidR="00C30EAE" w:rsidRPr="0031297E" w:rsidRDefault="00C30EAE" w:rsidP="003F63D1">
            <w:pPr>
              <w:jc w:val="center"/>
              <w:rPr>
                <w:sz w:val="24"/>
                <w:szCs w:val="24"/>
              </w:rPr>
            </w:pPr>
            <w:r w:rsidRPr="0031297E">
              <w:rPr>
                <w:sz w:val="24"/>
                <w:szCs w:val="24"/>
              </w:rPr>
              <w:t>0,617</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tcPr>
          <w:p w14:paraId="25D03209" w14:textId="77777777" w:rsidR="00C30EAE" w:rsidRPr="0031297E" w:rsidRDefault="00C30EAE" w:rsidP="003F63D1">
            <w:pPr>
              <w:jc w:val="center"/>
              <w:rPr>
                <w:sz w:val="24"/>
                <w:szCs w:val="24"/>
              </w:rPr>
            </w:pPr>
            <w:r>
              <w:rPr>
                <w:sz w:val="24"/>
                <w:szCs w:val="24"/>
              </w:rPr>
              <w:t>-</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3F1C5AF0" w14:textId="77777777" w:rsidR="00C30EAE" w:rsidRDefault="00C30EAE" w:rsidP="00B12581">
            <w:pPr>
              <w:jc w:val="center"/>
            </w:pPr>
            <w:r w:rsidRPr="00EE1A0C">
              <w:rPr>
                <w:sz w:val="24"/>
                <w:szCs w:val="24"/>
              </w:rPr>
              <w:t>-</w:t>
            </w:r>
          </w:p>
        </w:tc>
        <w:tc>
          <w:tcPr>
            <w:tcW w:w="361" w:type="pct"/>
            <w:tcBorders>
              <w:top w:val="single" w:sz="4" w:space="0" w:color="auto"/>
              <w:left w:val="single" w:sz="4" w:space="0" w:color="auto"/>
              <w:bottom w:val="single" w:sz="4" w:space="0" w:color="auto"/>
              <w:right w:val="single" w:sz="4" w:space="0" w:color="auto"/>
            </w:tcBorders>
            <w:shd w:val="clear" w:color="auto" w:fill="FFFFFF"/>
            <w:vAlign w:val="center"/>
          </w:tcPr>
          <w:p w14:paraId="3DD97098" w14:textId="77777777" w:rsidR="00C30EAE" w:rsidRDefault="00C30EAE" w:rsidP="00B12581">
            <w:pPr>
              <w:jc w:val="center"/>
            </w:pPr>
            <w:r w:rsidRPr="00A77CF5">
              <w:rPr>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tcPr>
          <w:p w14:paraId="59C15507" w14:textId="77777777" w:rsidR="00C30EAE" w:rsidRDefault="00C30EAE" w:rsidP="00B12581">
            <w:pPr>
              <w:jc w:val="center"/>
            </w:pPr>
            <w:r w:rsidRPr="00A77CF5">
              <w:rPr>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14:paraId="68E7D744" w14:textId="77777777" w:rsidR="00C30EAE" w:rsidRPr="0031297E" w:rsidRDefault="00C30EAE" w:rsidP="003F63D1">
            <w:pPr>
              <w:jc w:val="center"/>
              <w:rPr>
                <w:sz w:val="24"/>
                <w:szCs w:val="24"/>
              </w:rPr>
            </w:pPr>
            <w:r>
              <w:rPr>
                <w:sz w:val="24"/>
                <w:szCs w:val="24"/>
              </w:rPr>
              <w:t>-</w:t>
            </w:r>
          </w:p>
        </w:tc>
        <w:tc>
          <w:tcPr>
            <w:tcW w:w="366" w:type="pct"/>
            <w:tcBorders>
              <w:top w:val="single" w:sz="4" w:space="0" w:color="auto"/>
              <w:left w:val="single" w:sz="4" w:space="0" w:color="auto"/>
              <w:bottom w:val="single" w:sz="4" w:space="0" w:color="auto"/>
              <w:right w:val="single" w:sz="4" w:space="0" w:color="auto"/>
            </w:tcBorders>
            <w:shd w:val="clear" w:color="auto" w:fill="FFFFFF"/>
            <w:vAlign w:val="center"/>
          </w:tcPr>
          <w:p w14:paraId="213A30DC" w14:textId="77777777" w:rsidR="00C30EAE" w:rsidRPr="003F63D1" w:rsidRDefault="00C30EAE" w:rsidP="00C30EAE">
            <w:pPr>
              <w:ind w:left="-143" w:firstLine="142"/>
              <w:jc w:val="center"/>
              <w:rPr>
                <w:sz w:val="24"/>
                <w:szCs w:val="24"/>
              </w:rPr>
            </w:pPr>
            <w:r>
              <w:rPr>
                <w:sz w:val="24"/>
                <w:szCs w:val="24"/>
              </w:rPr>
              <w:t>х</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tcPr>
          <w:p w14:paraId="507123A4" w14:textId="77777777" w:rsidR="00C30EAE" w:rsidRPr="003F63D1" w:rsidRDefault="00C30EAE" w:rsidP="00C30EAE">
            <w:pPr>
              <w:ind w:left="66"/>
              <w:jc w:val="center"/>
              <w:rPr>
                <w:sz w:val="24"/>
                <w:szCs w:val="24"/>
              </w:rPr>
            </w:pPr>
            <w:r>
              <w:rPr>
                <w:sz w:val="24"/>
                <w:szCs w:val="24"/>
              </w:rPr>
              <w:t>х</w:t>
            </w:r>
          </w:p>
        </w:tc>
      </w:tr>
    </w:tbl>
    <w:p w14:paraId="5138DDEF" w14:textId="77777777" w:rsidR="008705DB" w:rsidRPr="0031297E" w:rsidRDefault="008705DB" w:rsidP="00894B19">
      <w:pPr>
        <w:ind w:firstLine="709"/>
        <w:jc w:val="both"/>
        <w:rPr>
          <w:sz w:val="24"/>
          <w:szCs w:val="24"/>
        </w:rPr>
      </w:pPr>
      <w:r w:rsidRPr="0031297E">
        <w:rPr>
          <w:sz w:val="24"/>
          <w:szCs w:val="24"/>
        </w:rPr>
        <w:t>Источник: Форма № 2-ТП (воздух). Сведения об охране атмосферного воздуха за 2015</w:t>
      </w:r>
      <w:r w:rsidR="00C30EAE">
        <w:rPr>
          <w:sz w:val="24"/>
          <w:szCs w:val="24"/>
        </w:rPr>
        <w:t xml:space="preserve"> </w:t>
      </w:r>
      <w:r w:rsidRPr="0031297E">
        <w:rPr>
          <w:sz w:val="24"/>
          <w:szCs w:val="24"/>
        </w:rPr>
        <w:t>г.</w:t>
      </w:r>
    </w:p>
    <w:p w14:paraId="0DA6EAE6" w14:textId="77777777" w:rsidR="0031297E" w:rsidRDefault="0031297E" w:rsidP="009A74BD">
      <w:pPr>
        <w:ind w:firstLine="709"/>
        <w:jc w:val="both"/>
        <w:rPr>
          <w:sz w:val="28"/>
          <w:szCs w:val="28"/>
          <w:highlight w:val="yellow"/>
        </w:rPr>
      </w:pPr>
    </w:p>
    <w:p w14:paraId="578E418F" w14:textId="77777777" w:rsidR="00C30EAE" w:rsidRDefault="00C30EAE">
      <w:pPr>
        <w:rPr>
          <w:b/>
          <w:sz w:val="24"/>
          <w:szCs w:val="24"/>
          <w:highlight w:val="yellow"/>
        </w:rPr>
      </w:pPr>
      <w:r>
        <w:rPr>
          <w:b/>
          <w:sz w:val="24"/>
          <w:szCs w:val="24"/>
          <w:highlight w:val="yellow"/>
        </w:rPr>
        <w:br w:type="page"/>
      </w:r>
    </w:p>
    <w:p w14:paraId="0775FA26" w14:textId="4FD2D636" w:rsidR="00C30EAE" w:rsidRPr="0044118F" w:rsidRDefault="00C30EAE" w:rsidP="00C30EAE">
      <w:pPr>
        <w:ind w:firstLine="709"/>
        <w:jc w:val="right"/>
        <w:rPr>
          <w:b/>
          <w:sz w:val="24"/>
          <w:szCs w:val="24"/>
        </w:rPr>
      </w:pPr>
      <w:r w:rsidRPr="0044118F">
        <w:rPr>
          <w:b/>
          <w:sz w:val="24"/>
          <w:szCs w:val="24"/>
        </w:rPr>
        <w:t xml:space="preserve">Таблица </w:t>
      </w:r>
      <w:r w:rsidRPr="0044118F">
        <w:rPr>
          <w:b/>
          <w:sz w:val="24"/>
          <w:szCs w:val="24"/>
        </w:rPr>
        <w:fldChar w:fldCharType="begin"/>
      </w:r>
      <w:r w:rsidRPr="0044118F">
        <w:rPr>
          <w:b/>
          <w:sz w:val="24"/>
          <w:szCs w:val="24"/>
        </w:rPr>
        <w:instrText xml:space="preserve"> SEQ Таблица \* ARABIC </w:instrText>
      </w:r>
      <w:r w:rsidRPr="0044118F">
        <w:rPr>
          <w:b/>
          <w:sz w:val="24"/>
          <w:szCs w:val="24"/>
        </w:rPr>
        <w:fldChar w:fldCharType="separate"/>
      </w:r>
      <w:r w:rsidR="001A5D7B">
        <w:rPr>
          <w:b/>
          <w:noProof/>
          <w:sz w:val="24"/>
          <w:szCs w:val="24"/>
        </w:rPr>
        <w:t>38</w:t>
      </w:r>
      <w:r w:rsidRPr="0044118F">
        <w:rPr>
          <w:b/>
          <w:sz w:val="24"/>
          <w:szCs w:val="24"/>
        </w:rPr>
        <w:fldChar w:fldCharType="end"/>
      </w:r>
    </w:p>
    <w:p w14:paraId="540A2632" w14:textId="77777777" w:rsidR="00C30EAE" w:rsidRPr="0031297E" w:rsidRDefault="00C30EAE" w:rsidP="00C30EAE">
      <w:pPr>
        <w:jc w:val="center"/>
        <w:rPr>
          <w:b/>
          <w:sz w:val="24"/>
          <w:szCs w:val="24"/>
        </w:rPr>
      </w:pPr>
      <w:r w:rsidRPr="0044118F">
        <w:rPr>
          <w:b/>
          <w:sz w:val="24"/>
          <w:szCs w:val="24"/>
        </w:rPr>
        <w:t xml:space="preserve">Показатели выбросов загрязняющих веществ ООО </w:t>
      </w:r>
      <w:r w:rsidR="00A67540">
        <w:rPr>
          <w:b/>
          <w:sz w:val="24"/>
          <w:szCs w:val="24"/>
        </w:rPr>
        <w:t>«</w:t>
      </w:r>
      <w:r w:rsidRPr="0044118F">
        <w:rPr>
          <w:b/>
          <w:sz w:val="24"/>
          <w:szCs w:val="24"/>
        </w:rPr>
        <w:t>МКС</w:t>
      </w:r>
      <w:r w:rsidR="00A67540">
        <w:rPr>
          <w:b/>
          <w:sz w:val="24"/>
          <w:szCs w:val="24"/>
        </w:rPr>
        <w:t>»</w:t>
      </w:r>
      <w:r w:rsidRPr="0044118F">
        <w:rPr>
          <w:b/>
          <w:sz w:val="24"/>
          <w:szCs w:val="24"/>
        </w:rPr>
        <w:t xml:space="preserve"> гп. </w:t>
      </w:r>
      <w:r w:rsidR="007154FC" w:rsidRPr="0044118F">
        <w:rPr>
          <w:b/>
          <w:sz w:val="24"/>
          <w:szCs w:val="24"/>
        </w:rPr>
        <w:t>Междуреченский за 2016</w:t>
      </w:r>
      <w:r w:rsidRPr="0044118F">
        <w:rPr>
          <w:b/>
          <w:sz w:val="24"/>
          <w:szCs w:val="24"/>
        </w:rPr>
        <w:t xml:space="preserve"> г.</w:t>
      </w:r>
      <w:r w:rsidRPr="0031297E">
        <w:rPr>
          <w:b/>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15"/>
        <w:gridCol w:w="1986"/>
        <w:gridCol w:w="1132"/>
        <w:gridCol w:w="1703"/>
        <w:gridCol w:w="1910"/>
        <w:gridCol w:w="1053"/>
        <w:gridCol w:w="1712"/>
        <w:gridCol w:w="1986"/>
        <w:gridCol w:w="1067"/>
        <w:gridCol w:w="1318"/>
      </w:tblGrid>
      <w:tr w:rsidR="00C30EAE" w:rsidRPr="003F63D1" w14:paraId="620B6D04" w14:textId="77777777" w:rsidTr="00DB1B70">
        <w:tc>
          <w:tcPr>
            <w:tcW w:w="245" w:type="pct"/>
            <w:vMerge w:val="restart"/>
            <w:shd w:val="clear" w:color="auto" w:fill="FFFFFF"/>
            <w:vAlign w:val="center"/>
          </w:tcPr>
          <w:p w14:paraId="24683451" w14:textId="77777777" w:rsidR="002A28A6" w:rsidRDefault="00C30EAE" w:rsidP="00C30EAE">
            <w:pPr>
              <w:jc w:val="center"/>
              <w:rPr>
                <w:b/>
                <w:sz w:val="24"/>
                <w:szCs w:val="24"/>
              </w:rPr>
            </w:pPr>
            <w:r w:rsidRPr="003F63D1">
              <w:rPr>
                <w:b/>
                <w:sz w:val="24"/>
                <w:szCs w:val="24"/>
              </w:rPr>
              <w:t xml:space="preserve">№ </w:t>
            </w:r>
          </w:p>
          <w:p w14:paraId="4CABCD55" w14:textId="77777777" w:rsidR="00C30EAE" w:rsidRPr="003F63D1" w:rsidRDefault="00C30EAE" w:rsidP="00C30EAE">
            <w:pPr>
              <w:jc w:val="center"/>
              <w:rPr>
                <w:b/>
                <w:sz w:val="24"/>
                <w:szCs w:val="24"/>
              </w:rPr>
            </w:pPr>
            <w:r w:rsidRPr="003F63D1">
              <w:rPr>
                <w:b/>
                <w:sz w:val="24"/>
                <w:szCs w:val="24"/>
              </w:rPr>
              <w:t>п/п</w:t>
            </w:r>
          </w:p>
        </w:tc>
        <w:tc>
          <w:tcPr>
            <w:tcW w:w="681" w:type="pct"/>
            <w:vMerge w:val="restart"/>
            <w:shd w:val="clear" w:color="auto" w:fill="FFFFFF"/>
            <w:vAlign w:val="center"/>
          </w:tcPr>
          <w:p w14:paraId="75F121C6" w14:textId="77777777" w:rsidR="00C30EAE" w:rsidRPr="0031297E" w:rsidRDefault="00C30EAE" w:rsidP="00C30EAE">
            <w:pPr>
              <w:jc w:val="center"/>
              <w:rPr>
                <w:b/>
                <w:sz w:val="24"/>
                <w:szCs w:val="24"/>
              </w:rPr>
            </w:pPr>
            <w:r w:rsidRPr="0031297E">
              <w:rPr>
                <w:b/>
                <w:sz w:val="24"/>
                <w:szCs w:val="24"/>
              </w:rPr>
              <w:t>Загрязняющие вещества</w:t>
            </w:r>
          </w:p>
        </w:tc>
        <w:tc>
          <w:tcPr>
            <w:tcW w:w="972" w:type="pct"/>
            <w:gridSpan w:val="2"/>
            <w:shd w:val="clear" w:color="auto" w:fill="FFFFFF"/>
            <w:vAlign w:val="center"/>
          </w:tcPr>
          <w:p w14:paraId="3EA99859" w14:textId="77777777" w:rsidR="00C30EAE" w:rsidRDefault="00C30EAE" w:rsidP="00C30EAE">
            <w:pPr>
              <w:ind w:left="460" w:hanging="391"/>
              <w:jc w:val="center"/>
              <w:rPr>
                <w:b/>
                <w:sz w:val="24"/>
                <w:szCs w:val="24"/>
              </w:rPr>
            </w:pPr>
            <w:r w:rsidRPr="0031297E">
              <w:rPr>
                <w:b/>
                <w:sz w:val="24"/>
                <w:szCs w:val="24"/>
              </w:rPr>
              <w:t>Выбрасывается</w:t>
            </w:r>
          </w:p>
          <w:p w14:paraId="0B466C12" w14:textId="77777777" w:rsidR="00C30EAE" w:rsidRPr="0031297E" w:rsidRDefault="00C30EAE" w:rsidP="00C30EAE">
            <w:pPr>
              <w:ind w:left="460" w:hanging="391"/>
              <w:jc w:val="center"/>
              <w:rPr>
                <w:b/>
                <w:sz w:val="24"/>
                <w:szCs w:val="24"/>
              </w:rPr>
            </w:pPr>
            <w:r w:rsidRPr="0031297E">
              <w:rPr>
                <w:b/>
                <w:sz w:val="24"/>
                <w:szCs w:val="24"/>
              </w:rPr>
              <w:t xml:space="preserve"> без очистки</w:t>
            </w:r>
          </w:p>
        </w:tc>
        <w:tc>
          <w:tcPr>
            <w:tcW w:w="655" w:type="pct"/>
            <w:vMerge w:val="restart"/>
            <w:shd w:val="clear" w:color="auto" w:fill="FFFFFF"/>
            <w:vAlign w:val="center"/>
          </w:tcPr>
          <w:p w14:paraId="27ACAAEF" w14:textId="77777777" w:rsidR="00C30EAE" w:rsidRPr="0031297E" w:rsidRDefault="00C30EAE" w:rsidP="00C30EAE">
            <w:pPr>
              <w:spacing w:line="198" w:lineRule="exact"/>
              <w:ind w:left="152"/>
              <w:jc w:val="center"/>
              <w:rPr>
                <w:b/>
                <w:sz w:val="24"/>
                <w:szCs w:val="24"/>
              </w:rPr>
            </w:pPr>
            <w:r w:rsidRPr="0031297E">
              <w:rPr>
                <w:b/>
                <w:sz w:val="24"/>
                <w:szCs w:val="24"/>
              </w:rPr>
              <w:t>Поступило на</w:t>
            </w:r>
          </w:p>
          <w:p w14:paraId="262655BD" w14:textId="77777777" w:rsidR="00C30EAE" w:rsidRPr="0031297E" w:rsidRDefault="00C30EAE" w:rsidP="00C30EAE">
            <w:pPr>
              <w:spacing w:line="198" w:lineRule="exact"/>
              <w:ind w:left="152" w:right="69"/>
              <w:jc w:val="center"/>
              <w:rPr>
                <w:b/>
                <w:sz w:val="24"/>
                <w:szCs w:val="24"/>
              </w:rPr>
            </w:pPr>
            <w:r w:rsidRPr="0031297E">
              <w:rPr>
                <w:b/>
                <w:sz w:val="24"/>
                <w:szCs w:val="24"/>
              </w:rPr>
              <w:t>очистные сооружения загрязняющих веществ - всего</w:t>
            </w:r>
          </w:p>
        </w:tc>
        <w:tc>
          <w:tcPr>
            <w:tcW w:w="948" w:type="pct"/>
            <w:gridSpan w:val="2"/>
            <w:vMerge w:val="restart"/>
            <w:shd w:val="clear" w:color="auto" w:fill="FFFFFF"/>
            <w:vAlign w:val="center"/>
          </w:tcPr>
          <w:p w14:paraId="27B3EF01" w14:textId="77777777" w:rsidR="00C30EAE" w:rsidRPr="0031297E" w:rsidRDefault="00C30EAE" w:rsidP="00C30EAE">
            <w:pPr>
              <w:spacing w:line="198" w:lineRule="exact"/>
              <w:ind w:left="62" w:right="142"/>
              <w:jc w:val="center"/>
              <w:rPr>
                <w:b/>
                <w:sz w:val="24"/>
                <w:szCs w:val="24"/>
              </w:rPr>
            </w:pPr>
            <w:r w:rsidRPr="0031297E">
              <w:rPr>
                <w:b/>
                <w:sz w:val="24"/>
                <w:szCs w:val="24"/>
              </w:rPr>
              <w:t>Из поступивших на очистку - уловлено и обезврежено</w:t>
            </w:r>
          </w:p>
        </w:tc>
        <w:tc>
          <w:tcPr>
            <w:tcW w:w="681" w:type="pct"/>
            <w:vMerge w:val="restart"/>
            <w:shd w:val="clear" w:color="auto" w:fill="FFFFFF"/>
            <w:vAlign w:val="center"/>
          </w:tcPr>
          <w:p w14:paraId="3CE4CDCF" w14:textId="77777777" w:rsidR="00C30EAE" w:rsidRPr="0031297E" w:rsidRDefault="00C30EAE" w:rsidP="00C30EAE">
            <w:pPr>
              <w:spacing w:line="194" w:lineRule="exact"/>
              <w:ind w:left="142" w:right="142"/>
              <w:jc w:val="center"/>
              <w:rPr>
                <w:b/>
                <w:sz w:val="24"/>
                <w:szCs w:val="24"/>
              </w:rPr>
            </w:pPr>
            <w:r w:rsidRPr="0031297E">
              <w:rPr>
                <w:b/>
                <w:sz w:val="24"/>
                <w:szCs w:val="24"/>
              </w:rPr>
              <w:t>Всего выброшено в атмосферу загрязняющих</w:t>
            </w:r>
          </w:p>
          <w:p w14:paraId="30B84CE0" w14:textId="77777777" w:rsidR="00C30EAE" w:rsidRPr="0031297E" w:rsidRDefault="00C30EAE" w:rsidP="00C30EAE">
            <w:pPr>
              <w:spacing w:line="194" w:lineRule="exact"/>
              <w:jc w:val="center"/>
              <w:rPr>
                <w:b/>
                <w:sz w:val="24"/>
                <w:szCs w:val="24"/>
              </w:rPr>
            </w:pPr>
            <w:r w:rsidRPr="0031297E">
              <w:rPr>
                <w:b/>
                <w:sz w:val="24"/>
                <w:szCs w:val="24"/>
              </w:rPr>
              <w:t>веществ за отчетный год</w:t>
            </w:r>
          </w:p>
        </w:tc>
        <w:tc>
          <w:tcPr>
            <w:tcW w:w="818" w:type="pct"/>
            <w:gridSpan w:val="2"/>
            <w:vMerge w:val="restart"/>
            <w:shd w:val="clear" w:color="auto" w:fill="FFFFFF"/>
            <w:vAlign w:val="center"/>
          </w:tcPr>
          <w:p w14:paraId="2969FC93" w14:textId="77777777" w:rsidR="00C30EAE" w:rsidRPr="003F63D1" w:rsidRDefault="00C30EAE" w:rsidP="00C30EAE">
            <w:pPr>
              <w:spacing w:line="198" w:lineRule="exact"/>
              <w:ind w:right="200"/>
              <w:jc w:val="center"/>
              <w:rPr>
                <w:sz w:val="24"/>
                <w:szCs w:val="24"/>
              </w:rPr>
            </w:pPr>
            <w:r w:rsidRPr="003F63D1">
              <w:rPr>
                <w:b/>
                <w:sz w:val="24"/>
                <w:szCs w:val="24"/>
              </w:rPr>
              <w:t>Установленные нормативы на выбросы загрязняющих веществ</w:t>
            </w:r>
          </w:p>
        </w:tc>
      </w:tr>
      <w:tr w:rsidR="00C30EAE" w:rsidRPr="003F63D1" w14:paraId="4F4F96D5" w14:textId="77777777" w:rsidTr="00DB1B70">
        <w:trPr>
          <w:trHeight w:val="727"/>
        </w:trPr>
        <w:tc>
          <w:tcPr>
            <w:tcW w:w="245" w:type="pct"/>
            <w:vMerge/>
            <w:shd w:val="clear" w:color="auto" w:fill="FFFFFF"/>
            <w:vAlign w:val="center"/>
          </w:tcPr>
          <w:p w14:paraId="6B621595" w14:textId="77777777" w:rsidR="00C30EAE" w:rsidRPr="003F63D1" w:rsidRDefault="00C30EAE" w:rsidP="00C30EAE">
            <w:pPr>
              <w:spacing w:line="194" w:lineRule="exact"/>
              <w:jc w:val="center"/>
              <w:rPr>
                <w:sz w:val="24"/>
                <w:szCs w:val="24"/>
              </w:rPr>
            </w:pPr>
          </w:p>
        </w:tc>
        <w:tc>
          <w:tcPr>
            <w:tcW w:w="681" w:type="pct"/>
            <w:vMerge/>
            <w:shd w:val="clear" w:color="auto" w:fill="FFFFFF"/>
            <w:vAlign w:val="center"/>
          </w:tcPr>
          <w:p w14:paraId="2CE2DAE2" w14:textId="77777777" w:rsidR="00C30EAE" w:rsidRPr="0031297E" w:rsidRDefault="00C30EAE" w:rsidP="00C30EAE">
            <w:pPr>
              <w:spacing w:line="194" w:lineRule="exact"/>
              <w:jc w:val="center"/>
              <w:rPr>
                <w:sz w:val="24"/>
                <w:szCs w:val="24"/>
              </w:rPr>
            </w:pPr>
          </w:p>
        </w:tc>
        <w:tc>
          <w:tcPr>
            <w:tcW w:w="388" w:type="pct"/>
            <w:vMerge w:val="restart"/>
            <w:shd w:val="clear" w:color="auto" w:fill="FFFFFF"/>
            <w:vAlign w:val="center"/>
          </w:tcPr>
          <w:p w14:paraId="15F3DD5B" w14:textId="77777777" w:rsidR="00C30EAE" w:rsidRPr="0031297E" w:rsidRDefault="00C30EAE" w:rsidP="00C30EAE">
            <w:pPr>
              <w:ind w:left="69"/>
              <w:jc w:val="center"/>
              <w:rPr>
                <w:b/>
                <w:sz w:val="24"/>
                <w:szCs w:val="24"/>
              </w:rPr>
            </w:pPr>
            <w:r w:rsidRPr="0031297E">
              <w:rPr>
                <w:b/>
                <w:sz w:val="24"/>
                <w:szCs w:val="24"/>
              </w:rPr>
              <w:t>всего</w:t>
            </w:r>
          </w:p>
        </w:tc>
        <w:tc>
          <w:tcPr>
            <w:tcW w:w="584" w:type="pct"/>
            <w:vMerge w:val="restart"/>
            <w:shd w:val="clear" w:color="auto" w:fill="FFFFFF"/>
            <w:vAlign w:val="center"/>
          </w:tcPr>
          <w:p w14:paraId="477FA9F3" w14:textId="77777777" w:rsidR="00C30EAE" w:rsidRPr="0031297E" w:rsidRDefault="00C30EAE" w:rsidP="00C30EAE">
            <w:pPr>
              <w:spacing w:line="198" w:lineRule="exact"/>
              <w:ind w:left="141" w:right="131"/>
              <w:jc w:val="center"/>
              <w:rPr>
                <w:b/>
                <w:sz w:val="24"/>
                <w:szCs w:val="24"/>
              </w:rPr>
            </w:pPr>
            <w:r w:rsidRPr="0031297E">
              <w:rPr>
                <w:b/>
                <w:sz w:val="24"/>
                <w:szCs w:val="24"/>
              </w:rPr>
              <w:t>в том числе от организованных источников загрязнения</w:t>
            </w:r>
          </w:p>
        </w:tc>
        <w:tc>
          <w:tcPr>
            <w:tcW w:w="655" w:type="pct"/>
            <w:vMerge/>
            <w:shd w:val="clear" w:color="auto" w:fill="FFFFFF"/>
            <w:vAlign w:val="center"/>
          </w:tcPr>
          <w:p w14:paraId="07A7AA78" w14:textId="77777777" w:rsidR="00C30EAE" w:rsidRPr="0031297E" w:rsidRDefault="00C30EAE" w:rsidP="00C30EAE">
            <w:pPr>
              <w:spacing w:line="198" w:lineRule="exact"/>
              <w:ind w:right="200"/>
              <w:jc w:val="center"/>
              <w:rPr>
                <w:sz w:val="24"/>
                <w:szCs w:val="24"/>
              </w:rPr>
            </w:pPr>
          </w:p>
        </w:tc>
        <w:tc>
          <w:tcPr>
            <w:tcW w:w="948" w:type="pct"/>
            <w:gridSpan w:val="2"/>
            <w:vMerge/>
            <w:shd w:val="clear" w:color="auto" w:fill="FFFFFF"/>
            <w:vAlign w:val="center"/>
          </w:tcPr>
          <w:p w14:paraId="4643733E" w14:textId="77777777" w:rsidR="00C30EAE" w:rsidRPr="0031297E" w:rsidRDefault="00C30EAE" w:rsidP="00C30EAE">
            <w:pPr>
              <w:spacing w:line="198" w:lineRule="exact"/>
              <w:ind w:right="200"/>
              <w:jc w:val="center"/>
              <w:rPr>
                <w:sz w:val="24"/>
                <w:szCs w:val="24"/>
              </w:rPr>
            </w:pPr>
          </w:p>
        </w:tc>
        <w:tc>
          <w:tcPr>
            <w:tcW w:w="681" w:type="pct"/>
            <w:vMerge/>
            <w:shd w:val="clear" w:color="auto" w:fill="FFFFFF"/>
            <w:vAlign w:val="center"/>
          </w:tcPr>
          <w:p w14:paraId="24A8ED76" w14:textId="77777777" w:rsidR="00C30EAE" w:rsidRPr="0031297E" w:rsidRDefault="00C30EAE" w:rsidP="00C30EAE">
            <w:pPr>
              <w:spacing w:line="198" w:lineRule="exact"/>
              <w:ind w:right="200"/>
              <w:jc w:val="center"/>
              <w:rPr>
                <w:sz w:val="24"/>
                <w:szCs w:val="24"/>
              </w:rPr>
            </w:pPr>
          </w:p>
        </w:tc>
        <w:tc>
          <w:tcPr>
            <w:tcW w:w="818" w:type="pct"/>
            <w:gridSpan w:val="2"/>
            <w:vMerge/>
            <w:shd w:val="clear" w:color="auto" w:fill="FFFFFF"/>
            <w:vAlign w:val="center"/>
          </w:tcPr>
          <w:p w14:paraId="7FAA9CD5" w14:textId="77777777" w:rsidR="00C30EAE" w:rsidRPr="003F63D1" w:rsidRDefault="00C30EAE" w:rsidP="00C30EAE">
            <w:pPr>
              <w:spacing w:line="198" w:lineRule="exact"/>
              <w:ind w:right="200"/>
              <w:jc w:val="center"/>
              <w:rPr>
                <w:b/>
                <w:sz w:val="24"/>
                <w:szCs w:val="24"/>
              </w:rPr>
            </w:pPr>
          </w:p>
        </w:tc>
      </w:tr>
      <w:tr w:rsidR="00C30EAE" w:rsidRPr="003F63D1" w14:paraId="107D385E" w14:textId="77777777" w:rsidTr="00DB1B70">
        <w:trPr>
          <w:trHeight w:val="209"/>
        </w:trPr>
        <w:tc>
          <w:tcPr>
            <w:tcW w:w="245" w:type="pct"/>
            <w:vMerge/>
            <w:shd w:val="clear" w:color="auto" w:fill="FFFFFF"/>
            <w:vAlign w:val="center"/>
          </w:tcPr>
          <w:p w14:paraId="3B5A422B" w14:textId="77777777" w:rsidR="00C30EAE" w:rsidRPr="003F63D1" w:rsidRDefault="00C30EAE" w:rsidP="00C30EAE">
            <w:pPr>
              <w:spacing w:line="198" w:lineRule="exact"/>
              <w:ind w:right="200"/>
              <w:jc w:val="center"/>
              <w:rPr>
                <w:sz w:val="24"/>
                <w:szCs w:val="24"/>
              </w:rPr>
            </w:pPr>
          </w:p>
        </w:tc>
        <w:tc>
          <w:tcPr>
            <w:tcW w:w="681" w:type="pct"/>
            <w:vMerge/>
            <w:shd w:val="clear" w:color="auto" w:fill="FFFFFF"/>
            <w:vAlign w:val="center"/>
          </w:tcPr>
          <w:p w14:paraId="10A94ED4" w14:textId="77777777" w:rsidR="00C30EAE" w:rsidRPr="0031297E" w:rsidRDefault="00C30EAE" w:rsidP="00C30EAE">
            <w:pPr>
              <w:spacing w:line="198" w:lineRule="exact"/>
              <w:ind w:right="200"/>
              <w:jc w:val="center"/>
              <w:rPr>
                <w:sz w:val="24"/>
                <w:szCs w:val="24"/>
              </w:rPr>
            </w:pPr>
          </w:p>
        </w:tc>
        <w:tc>
          <w:tcPr>
            <w:tcW w:w="388" w:type="pct"/>
            <w:vMerge/>
            <w:shd w:val="clear" w:color="auto" w:fill="FFFFFF"/>
            <w:vAlign w:val="center"/>
          </w:tcPr>
          <w:p w14:paraId="4A41E15F" w14:textId="77777777" w:rsidR="00C30EAE" w:rsidRPr="0031297E" w:rsidRDefault="00C30EAE" w:rsidP="00C30EAE">
            <w:pPr>
              <w:spacing w:line="198" w:lineRule="exact"/>
              <w:ind w:right="200"/>
              <w:jc w:val="center"/>
              <w:rPr>
                <w:sz w:val="24"/>
                <w:szCs w:val="24"/>
              </w:rPr>
            </w:pPr>
          </w:p>
        </w:tc>
        <w:tc>
          <w:tcPr>
            <w:tcW w:w="584" w:type="pct"/>
            <w:vMerge/>
            <w:shd w:val="clear" w:color="auto" w:fill="FFFFFF"/>
            <w:vAlign w:val="center"/>
          </w:tcPr>
          <w:p w14:paraId="5C6FE8DB" w14:textId="77777777" w:rsidR="00C30EAE" w:rsidRPr="0031297E" w:rsidRDefault="00C30EAE" w:rsidP="00C30EAE">
            <w:pPr>
              <w:spacing w:line="198" w:lineRule="exact"/>
              <w:ind w:right="200"/>
              <w:jc w:val="center"/>
              <w:rPr>
                <w:sz w:val="24"/>
                <w:szCs w:val="24"/>
              </w:rPr>
            </w:pPr>
          </w:p>
        </w:tc>
        <w:tc>
          <w:tcPr>
            <w:tcW w:w="655" w:type="pct"/>
            <w:vMerge/>
            <w:shd w:val="clear" w:color="auto" w:fill="FFFFFF"/>
            <w:vAlign w:val="center"/>
          </w:tcPr>
          <w:p w14:paraId="4C44F040" w14:textId="77777777" w:rsidR="00C30EAE" w:rsidRPr="0031297E" w:rsidRDefault="00C30EAE" w:rsidP="00C30EAE">
            <w:pPr>
              <w:spacing w:line="198" w:lineRule="exact"/>
              <w:ind w:right="200"/>
              <w:jc w:val="center"/>
              <w:rPr>
                <w:sz w:val="24"/>
                <w:szCs w:val="24"/>
              </w:rPr>
            </w:pPr>
          </w:p>
        </w:tc>
        <w:tc>
          <w:tcPr>
            <w:tcW w:w="361" w:type="pct"/>
            <w:vMerge w:val="restart"/>
            <w:shd w:val="clear" w:color="auto" w:fill="FFFFFF"/>
            <w:vAlign w:val="center"/>
          </w:tcPr>
          <w:p w14:paraId="0BC1A729" w14:textId="77777777" w:rsidR="00C30EAE" w:rsidRPr="0031297E" w:rsidRDefault="00C30EAE" w:rsidP="00C30EAE">
            <w:pPr>
              <w:ind w:left="62"/>
              <w:jc w:val="center"/>
              <w:rPr>
                <w:b/>
                <w:sz w:val="24"/>
                <w:szCs w:val="24"/>
              </w:rPr>
            </w:pPr>
            <w:r w:rsidRPr="0031297E">
              <w:rPr>
                <w:b/>
                <w:sz w:val="24"/>
                <w:szCs w:val="24"/>
              </w:rPr>
              <w:t>всего</w:t>
            </w:r>
          </w:p>
        </w:tc>
        <w:tc>
          <w:tcPr>
            <w:tcW w:w="587" w:type="pct"/>
            <w:vMerge w:val="restart"/>
            <w:shd w:val="clear" w:color="auto" w:fill="FFFFFF"/>
            <w:vAlign w:val="center"/>
          </w:tcPr>
          <w:p w14:paraId="1F36968E" w14:textId="77777777" w:rsidR="00C30EAE" w:rsidRPr="0031297E" w:rsidRDefault="00C30EAE" w:rsidP="00C30EAE">
            <w:pPr>
              <w:spacing w:line="198" w:lineRule="exact"/>
              <w:jc w:val="center"/>
              <w:rPr>
                <w:b/>
                <w:sz w:val="24"/>
                <w:szCs w:val="24"/>
              </w:rPr>
            </w:pPr>
            <w:r w:rsidRPr="0031297E">
              <w:rPr>
                <w:b/>
                <w:sz w:val="24"/>
                <w:szCs w:val="24"/>
              </w:rPr>
              <w:t>из них утилизировано</w:t>
            </w:r>
          </w:p>
        </w:tc>
        <w:tc>
          <w:tcPr>
            <w:tcW w:w="681" w:type="pct"/>
            <w:vMerge/>
            <w:shd w:val="clear" w:color="auto" w:fill="FFFFFF"/>
            <w:vAlign w:val="center"/>
          </w:tcPr>
          <w:p w14:paraId="0C3A8414" w14:textId="77777777" w:rsidR="00C30EAE" w:rsidRPr="0031297E" w:rsidRDefault="00C30EAE" w:rsidP="00C30EAE">
            <w:pPr>
              <w:spacing w:line="198" w:lineRule="exact"/>
              <w:ind w:left="160" w:firstLine="480"/>
              <w:jc w:val="center"/>
              <w:rPr>
                <w:sz w:val="24"/>
                <w:szCs w:val="24"/>
              </w:rPr>
            </w:pPr>
          </w:p>
        </w:tc>
        <w:tc>
          <w:tcPr>
            <w:tcW w:w="818" w:type="pct"/>
            <w:gridSpan w:val="2"/>
            <w:vMerge/>
            <w:shd w:val="clear" w:color="auto" w:fill="FFFFFF"/>
            <w:vAlign w:val="center"/>
          </w:tcPr>
          <w:p w14:paraId="3BE9B979" w14:textId="77777777" w:rsidR="00C30EAE" w:rsidRPr="003F63D1" w:rsidRDefault="00C30EAE" w:rsidP="00C30EAE">
            <w:pPr>
              <w:spacing w:line="198" w:lineRule="exact"/>
              <w:ind w:left="160" w:firstLine="480"/>
              <w:jc w:val="center"/>
              <w:rPr>
                <w:b/>
                <w:sz w:val="24"/>
                <w:szCs w:val="24"/>
              </w:rPr>
            </w:pPr>
          </w:p>
        </w:tc>
      </w:tr>
      <w:tr w:rsidR="00C30EAE" w:rsidRPr="003F63D1" w14:paraId="35B3EA15" w14:textId="77777777" w:rsidTr="00DB1B70">
        <w:trPr>
          <w:trHeight w:val="287"/>
        </w:trPr>
        <w:tc>
          <w:tcPr>
            <w:tcW w:w="245" w:type="pct"/>
            <w:vMerge/>
            <w:shd w:val="clear" w:color="auto" w:fill="FFFFFF"/>
            <w:vAlign w:val="center"/>
          </w:tcPr>
          <w:p w14:paraId="2EE826B8" w14:textId="77777777" w:rsidR="00C30EAE" w:rsidRPr="003F63D1" w:rsidRDefault="00C30EAE" w:rsidP="00C30EAE">
            <w:pPr>
              <w:spacing w:line="198" w:lineRule="exact"/>
              <w:ind w:right="200"/>
              <w:jc w:val="center"/>
              <w:rPr>
                <w:sz w:val="24"/>
                <w:szCs w:val="24"/>
              </w:rPr>
            </w:pPr>
          </w:p>
        </w:tc>
        <w:tc>
          <w:tcPr>
            <w:tcW w:w="681" w:type="pct"/>
            <w:vMerge/>
            <w:shd w:val="clear" w:color="auto" w:fill="FFFFFF"/>
            <w:vAlign w:val="center"/>
          </w:tcPr>
          <w:p w14:paraId="1B224001" w14:textId="77777777" w:rsidR="00C30EAE" w:rsidRPr="003F63D1" w:rsidRDefault="00C30EAE" w:rsidP="00C30EAE">
            <w:pPr>
              <w:spacing w:line="198" w:lineRule="exact"/>
              <w:ind w:right="200"/>
              <w:jc w:val="center"/>
              <w:rPr>
                <w:sz w:val="24"/>
                <w:szCs w:val="24"/>
              </w:rPr>
            </w:pPr>
          </w:p>
        </w:tc>
        <w:tc>
          <w:tcPr>
            <w:tcW w:w="388" w:type="pct"/>
            <w:vMerge/>
            <w:shd w:val="clear" w:color="auto" w:fill="FFFFFF"/>
            <w:vAlign w:val="center"/>
          </w:tcPr>
          <w:p w14:paraId="0BFE3411" w14:textId="77777777" w:rsidR="00C30EAE" w:rsidRPr="003F63D1" w:rsidRDefault="00C30EAE" w:rsidP="00C30EAE">
            <w:pPr>
              <w:spacing w:line="198" w:lineRule="exact"/>
              <w:ind w:right="200"/>
              <w:jc w:val="center"/>
              <w:rPr>
                <w:sz w:val="24"/>
                <w:szCs w:val="24"/>
              </w:rPr>
            </w:pPr>
          </w:p>
        </w:tc>
        <w:tc>
          <w:tcPr>
            <w:tcW w:w="584" w:type="pct"/>
            <w:vMerge/>
            <w:shd w:val="clear" w:color="auto" w:fill="FFFFFF"/>
            <w:vAlign w:val="center"/>
          </w:tcPr>
          <w:p w14:paraId="32203184" w14:textId="77777777" w:rsidR="00C30EAE" w:rsidRPr="003F63D1" w:rsidRDefault="00C30EAE" w:rsidP="00C30EAE">
            <w:pPr>
              <w:spacing w:line="198" w:lineRule="exact"/>
              <w:ind w:right="200"/>
              <w:jc w:val="center"/>
              <w:rPr>
                <w:sz w:val="24"/>
                <w:szCs w:val="24"/>
              </w:rPr>
            </w:pPr>
          </w:p>
        </w:tc>
        <w:tc>
          <w:tcPr>
            <w:tcW w:w="655" w:type="pct"/>
            <w:vMerge/>
            <w:shd w:val="clear" w:color="auto" w:fill="FFFFFF"/>
            <w:vAlign w:val="center"/>
          </w:tcPr>
          <w:p w14:paraId="1818576B" w14:textId="77777777" w:rsidR="00C30EAE" w:rsidRPr="003F63D1" w:rsidRDefault="00C30EAE" w:rsidP="00C30EAE">
            <w:pPr>
              <w:spacing w:line="198" w:lineRule="exact"/>
              <w:ind w:right="200"/>
              <w:jc w:val="center"/>
              <w:rPr>
                <w:sz w:val="24"/>
                <w:szCs w:val="24"/>
              </w:rPr>
            </w:pPr>
          </w:p>
        </w:tc>
        <w:tc>
          <w:tcPr>
            <w:tcW w:w="361" w:type="pct"/>
            <w:vMerge/>
            <w:shd w:val="clear" w:color="auto" w:fill="FFFFFF"/>
            <w:vAlign w:val="center"/>
          </w:tcPr>
          <w:p w14:paraId="78DE5BC4" w14:textId="77777777" w:rsidR="00C30EAE" w:rsidRPr="003F63D1" w:rsidRDefault="00C30EAE" w:rsidP="00C30EAE">
            <w:pPr>
              <w:ind w:left="560"/>
              <w:jc w:val="center"/>
              <w:rPr>
                <w:b/>
                <w:sz w:val="24"/>
                <w:szCs w:val="24"/>
              </w:rPr>
            </w:pPr>
          </w:p>
        </w:tc>
        <w:tc>
          <w:tcPr>
            <w:tcW w:w="587" w:type="pct"/>
            <w:vMerge/>
            <w:shd w:val="clear" w:color="auto" w:fill="FFFFFF"/>
            <w:vAlign w:val="center"/>
          </w:tcPr>
          <w:p w14:paraId="05735B61" w14:textId="77777777" w:rsidR="00C30EAE" w:rsidRPr="003F63D1" w:rsidRDefault="00C30EAE" w:rsidP="00C30EAE">
            <w:pPr>
              <w:spacing w:line="198" w:lineRule="exact"/>
              <w:ind w:left="160" w:firstLine="480"/>
              <w:jc w:val="center"/>
              <w:rPr>
                <w:b/>
                <w:sz w:val="24"/>
                <w:szCs w:val="24"/>
              </w:rPr>
            </w:pPr>
          </w:p>
        </w:tc>
        <w:tc>
          <w:tcPr>
            <w:tcW w:w="681" w:type="pct"/>
            <w:vMerge/>
            <w:shd w:val="clear" w:color="auto" w:fill="FFFFFF"/>
            <w:vAlign w:val="center"/>
          </w:tcPr>
          <w:p w14:paraId="35853E61" w14:textId="77777777" w:rsidR="00C30EAE" w:rsidRPr="003F63D1" w:rsidRDefault="00C30EAE" w:rsidP="00C30EAE">
            <w:pPr>
              <w:spacing w:line="198" w:lineRule="exact"/>
              <w:ind w:left="160" w:firstLine="480"/>
              <w:jc w:val="center"/>
              <w:rPr>
                <w:sz w:val="24"/>
                <w:szCs w:val="24"/>
              </w:rPr>
            </w:pPr>
          </w:p>
        </w:tc>
        <w:tc>
          <w:tcPr>
            <w:tcW w:w="366" w:type="pct"/>
            <w:shd w:val="clear" w:color="auto" w:fill="FFFFFF"/>
            <w:vAlign w:val="center"/>
          </w:tcPr>
          <w:p w14:paraId="53B6D42C" w14:textId="77777777" w:rsidR="00C30EAE" w:rsidRPr="003F63D1" w:rsidRDefault="00C30EAE" w:rsidP="00C30EAE">
            <w:pPr>
              <w:spacing w:line="198" w:lineRule="exact"/>
              <w:jc w:val="center"/>
              <w:rPr>
                <w:b/>
                <w:sz w:val="24"/>
                <w:szCs w:val="24"/>
              </w:rPr>
            </w:pPr>
            <w:r w:rsidRPr="003F63D1">
              <w:rPr>
                <w:b/>
                <w:sz w:val="24"/>
                <w:szCs w:val="24"/>
              </w:rPr>
              <w:t>ПДВ</w:t>
            </w:r>
          </w:p>
        </w:tc>
        <w:tc>
          <w:tcPr>
            <w:tcW w:w="452" w:type="pct"/>
            <w:shd w:val="clear" w:color="auto" w:fill="FFFFFF"/>
            <w:vAlign w:val="center"/>
          </w:tcPr>
          <w:p w14:paraId="27F67A05" w14:textId="77777777" w:rsidR="00C30EAE" w:rsidRPr="003F63D1" w:rsidRDefault="00C30EAE" w:rsidP="00C30EAE">
            <w:pPr>
              <w:spacing w:line="198" w:lineRule="exact"/>
              <w:ind w:left="160" w:hanging="160"/>
              <w:jc w:val="center"/>
              <w:rPr>
                <w:b/>
                <w:sz w:val="24"/>
                <w:szCs w:val="24"/>
              </w:rPr>
            </w:pPr>
            <w:r w:rsidRPr="003F63D1">
              <w:rPr>
                <w:b/>
                <w:sz w:val="24"/>
                <w:szCs w:val="24"/>
              </w:rPr>
              <w:t>факт</w:t>
            </w:r>
          </w:p>
        </w:tc>
      </w:tr>
      <w:tr w:rsidR="00A63EC6" w:rsidRPr="003F63D1" w14:paraId="0AE1EEF9" w14:textId="77777777" w:rsidTr="00DB1B70">
        <w:tc>
          <w:tcPr>
            <w:tcW w:w="245" w:type="pct"/>
            <w:shd w:val="clear" w:color="auto" w:fill="FFFFFF"/>
            <w:vAlign w:val="center"/>
          </w:tcPr>
          <w:p w14:paraId="5228006B" w14:textId="77777777" w:rsidR="00A63EC6" w:rsidRPr="003F63D1" w:rsidRDefault="00A63EC6" w:rsidP="00C30EAE">
            <w:pPr>
              <w:jc w:val="center"/>
              <w:rPr>
                <w:sz w:val="24"/>
                <w:szCs w:val="24"/>
              </w:rPr>
            </w:pPr>
            <w:r>
              <w:rPr>
                <w:sz w:val="24"/>
                <w:szCs w:val="24"/>
              </w:rPr>
              <w:t>1</w:t>
            </w:r>
          </w:p>
        </w:tc>
        <w:tc>
          <w:tcPr>
            <w:tcW w:w="681" w:type="pct"/>
            <w:shd w:val="clear" w:color="auto" w:fill="FFFFFF"/>
            <w:vAlign w:val="center"/>
          </w:tcPr>
          <w:p w14:paraId="63A4EC13" w14:textId="77777777" w:rsidR="00A63EC6" w:rsidRPr="0031297E" w:rsidRDefault="00A63EC6" w:rsidP="00C30EAE">
            <w:pPr>
              <w:ind w:left="118"/>
              <w:rPr>
                <w:sz w:val="24"/>
                <w:szCs w:val="24"/>
              </w:rPr>
            </w:pPr>
            <w:r w:rsidRPr="003F63D1">
              <w:rPr>
                <w:sz w:val="24"/>
                <w:szCs w:val="24"/>
              </w:rPr>
              <w:t>Всего</w:t>
            </w:r>
          </w:p>
        </w:tc>
        <w:tc>
          <w:tcPr>
            <w:tcW w:w="388" w:type="pct"/>
            <w:shd w:val="clear" w:color="auto" w:fill="FFFFFF"/>
            <w:vAlign w:val="center"/>
          </w:tcPr>
          <w:p w14:paraId="490181A0" w14:textId="77777777" w:rsidR="00A63EC6" w:rsidRPr="007154FC" w:rsidRDefault="00A63EC6" w:rsidP="00C30EAE">
            <w:pPr>
              <w:jc w:val="center"/>
              <w:rPr>
                <w:sz w:val="24"/>
                <w:szCs w:val="24"/>
                <w:highlight w:val="yellow"/>
              </w:rPr>
            </w:pPr>
            <w:r w:rsidRPr="00A63EC6">
              <w:rPr>
                <w:sz w:val="24"/>
                <w:szCs w:val="24"/>
              </w:rPr>
              <w:t>223,565</w:t>
            </w:r>
          </w:p>
        </w:tc>
        <w:tc>
          <w:tcPr>
            <w:tcW w:w="584" w:type="pct"/>
            <w:shd w:val="clear" w:color="auto" w:fill="FFFFFF"/>
            <w:vAlign w:val="center"/>
          </w:tcPr>
          <w:p w14:paraId="59D6A01B" w14:textId="77777777" w:rsidR="00A63EC6" w:rsidRPr="007154FC" w:rsidRDefault="00A63EC6" w:rsidP="00C30EAE">
            <w:pPr>
              <w:ind w:left="95" w:hanging="142"/>
              <w:jc w:val="center"/>
              <w:rPr>
                <w:sz w:val="24"/>
                <w:szCs w:val="24"/>
                <w:highlight w:val="yellow"/>
              </w:rPr>
            </w:pPr>
            <w:r w:rsidRPr="00A63EC6">
              <w:rPr>
                <w:sz w:val="24"/>
                <w:szCs w:val="24"/>
              </w:rPr>
              <w:t>223,565</w:t>
            </w:r>
          </w:p>
        </w:tc>
        <w:tc>
          <w:tcPr>
            <w:tcW w:w="655" w:type="pct"/>
            <w:shd w:val="clear" w:color="auto" w:fill="FFFFFF"/>
            <w:vAlign w:val="center"/>
          </w:tcPr>
          <w:p w14:paraId="19C90281" w14:textId="77777777" w:rsidR="00A63EC6" w:rsidRPr="00A63EC6" w:rsidRDefault="00A63EC6" w:rsidP="00C30EAE">
            <w:pPr>
              <w:jc w:val="center"/>
              <w:rPr>
                <w:sz w:val="24"/>
                <w:szCs w:val="24"/>
              </w:rPr>
            </w:pPr>
            <w:r w:rsidRPr="00A63EC6">
              <w:rPr>
                <w:sz w:val="24"/>
                <w:szCs w:val="24"/>
              </w:rPr>
              <w:t>-</w:t>
            </w:r>
          </w:p>
        </w:tc>
        <w:tc>
          <w:tcPr>
            <w:tcW w:w="361" w:type="pct"/>
            <w:shd w:val="clear" w:color="auto" w:fill="FFFFFF"/>
            <w:vAlign w:val="center"/>
          </w:tcPr>
          <w:p w14:paraId="4F71C868" w14:textId="77777777" w:rsidR="00A63EC6" w:rsidRPr="00A63EC6" w:rsidRDefault="00A63EC6" w:rsidP="00C30EAE">
            <w:pPr>
              <w:jc w:val="center"/>
            </w:pPr>
            <w:r w:rsidRPr="00A63EC6">
              <w:rPr>
                <w:sz w:val="24"/>
                <w:szCs w:val="24"/>
              </w:rPr>
              <w:t>-</w:t>
            </w:r>
          </w:p>
        </w:tc>
        <w:tc>
          <w:tcPr>
            <w:tcW w:w="587" w:type="pct"/>
            <w:shd w:val="clear" w:color="auto" w:fill="FFFFFF"/>
            <w:vAlign w:val="center"/>
          </w:tcPr>
          <w:p w14:paraId="5B222ACD" w14:textId="77777777" w:rsidR="00A63EC6" w:rsidRPr="00A63EC6" w:rsidRDefault="00A63EC6" w:rsidP="00C30EAE">
            <w:pPr>
              <w:jc w:val="center"/>
            </w:pPr>
            <w:r w:rsidRPr="00A63EC6">
              <w:rPr>
                <w:sz w:val="24"/>
                <w:szCs w:val="24"/>
              </w:rPr>
              <w:t>-</w:t>
            </w:r>
          </w:p>
        </w:tc>
        <w:tc>
          <w:tcPr>
            <w:tcW w:w="681" w:type="pct"/>
            <w:shd w:val="clear" w:color="auto" w:fill="FFFFFF"/>
            <w:vAlign w:val="center"/>
          </w:tcPr>
          <w:p w14:paraId="48D0DF53" w14:textId="77777777" w:rsidR="00A63EC6" w:rsidRPr="007154FC" w:rsidRDefault="00A63EC6" w:rsidP="007A5633">
            <w:pPr>
              <w:jc w:val="center"/>
              <w:rPr>
                <w:sz w:val="24"/>
                <w:szCs w:val="24"/>
                <w:highlight w:val="yellow"/>
              </w:rPr>
            </w:pPr>
            <w:r w:rsidRPr="00A63EC6">
              <w:rPr>
                <w:sz w:val="24"/>
                <w:szCs w:val="24"/>
              </w:rPr>
              <w:t>223,565</w:t>
            </w:r>
          </w:p>
        </w:tc>
        <w:tc>
          <w:tcPr>
            <w:tcW w:w="366" w:type="pct"/>
            <w:shd w:val="clear" w:color="auto" w:fill="FFFFFF"/>
            <w:vAlign w:val="center"/>
          </w:tcPr>
          <w:p w14:paraId="10145FBA" w14:textId="77777777" w:rsidR="00A63EC6" w:rsidRPr="00A63EC6" w:rsidRDefault="00A63EC6" w:rsidP="00C30EAE">
            <w:pPr>
              <w:ind w:firstLine="17"/>
              <w:jc w:val="center"/>
              <w:rPr>
                <w:sz w:val="24"/>
                <w:szCs w:val="24"/>
              </w:rPr>
            </w:pPr>
            <w:r w:rsidRPr="00A63EC6">
              <w:rPr>
                <w:sz w:val="24"/>
                <w:szCs w:val="24"/>
              </w:rPr>
              <w:t>828,677</w:t>
            </w:r>
          </w:p>
        </w:tc>
        <w:tc>
          <w:tcPr>
            <w:tcW w:w="452" w:type="pct"/>
            <w:shd w:val="clear" w:color="auto" w:fill="FFFFFF"/>
            <w:vAlign w:val="center"/>
          </w:tcPr>
          <w:p w14:paraId="78A91D9C" w14:textId="77777777" w:rsidR="00A63EC6" w:rsidRPr="00A63EC6" w:rsidRDefault="00A63EC6" w:rsidP="00C30EAE">
            <w:pPr>
              <w:ind w:firstLine="66"/>
              <w:jc w:val="center"/>
              <w:rPr>
                <w:sz w:val="24"/>
                <w:szCs w:val="24"/>
              </w:rPr>
            </w:pPr>
            <w:r w:rsidRPr="00A63EC6">
              <w:rPr>
                <w:sz w:val="24"/>
                <w:szCs w:val="24"/>
              </w:rPr>
              <w:t>223,565</w:t>
            </w:r>
          </w:p>
        </w:tc>
      </w:tr>
      <w:tr w:rsidR="00A63EC6" w:rsidRPr="003F63D1" w14:paraId="74EEE20B" w14:textId="77777777" w:rsidTr="00DB1B70">
        <w:tc>
          <w:tcPr>
            <w:tcW w:w="245" w:type="pct"/>
            <w:shd w:val="clear" w:color="auto" w:fill="FFFFFF"/>
            <w:vAlign w:val="center"/>
          </w:tcPr>
          <w:p w14:paraId="18997F55" w14:textId="77777777" w:rsidR="00A63EC6" w:rsidRPr="003F63D1" w:rsidRDefault="00A63EC6" w:rsidP="00C30EAE">
            <w:pPr>
              <w:spacing w:line="198" w:lineRule="exact"/>
              <w:jc w:val="center"/>
              <w:rPr>
                <w:sz w:val="24"/>
                <w:szCs w:val="24"/>
              </w:rPr>
            </w:pPr>
            <w:r>
              <w:rPr>
                <w:sz w:val="24"/>
                <w:szCs w:val="24"/>
              </w:rPr>
              <w:t>1.1</w:t>
            </w:r>
          </w:p>
        </w:tc>
        <w:tc>
          <w:tcPr>
            <w:tcW w:w="681" w:type="pct"/>
            <w:shd w:val="clear" w:color="auto" w:fill="FFFFFF"/>
            <w:vAlign w:val="center"/>
          </w:tcPr>
          <w:p w14:paraId="53B68E2F" w14:textId="77777777" w:rsidR="00A63EC6" w:rsidRPr="0031297E" w:rsidRDefault="00A63EC6" w:rsidP="00C30EAE">
            <w:pPr>
              <w:spacing w:line="198" w:lineRule="exact"/>
              <w:ind w:left="118"/>
              <w:rPr>
                <w:sz w:val="24"/>
                <w:szCs w:val="24"/>
              </w:rPr>
            </w:pPr>
            <w:r w:rsidRPr="0031297E">
              <w:rPr>
                <w:sz w:val="24"/>
                <w:szCs w:val="24"/>
              </w:rPr>
              <w:t>в том числе: твердые</w:t>
            </w:r>
          </w:p>
        </w:tc>
        <w:tc>
          <w:tcPr>
            <w:tcW w:w="388" w:type="pct"/>
            <w:shd w:val="clear" w:color="auto" w:fill="FFFFFF"/>
            <w:vAlign w:val="center"/>
          </w:tcPr>
          <w:p w14:paraId="1D7984A8" w14:textId="77777777" w:rsidR="00A63EC6" w:rsidRPr="007154FC" w:rsidRDefault="00A63EC6" w:rsidP="00C30EAE">
            <w:pPr>
              <w:jc w:val="center"/>
              <w:rPr>
                <w:sz w:val="24"/>
                <w:szCs w:val="24"/>
                <w:highlight w:val="yellow"/>
              </w:rPr>
            </w:pPr>
            <w:r w:rsidRPr="00A63EC6">
              <w:rPr>
                <w:sz w:val="24"/>
                <w:szCs w:val="24"/>
              </w:rPr>
              <w:t>1,955</w:t>
            </w:r>
          </w:p>
        </w:tc>
        <w:tc>
          <w:tcPr>
            <w:tcW w:w="584" w:type="pct"/>
            <w:shd w:val="clear" w:color="auto" w:fill="FFFFFF"/>
            <w:vAlign w:val="center"/>
          </w:tcPr>
          <w:p w14:paraId="59E2E3DE" w14:textId="77777777" w:rsidR="00A63EC6" w:rsidRPr="007154FC" w:rsidRDefault="00A63EC6" w:rsidP="00C30EAE">
            <w:pPr>
              <w:ind w:left="95" w:hanging="142"/>
              <w:jc w:val="center"/>
              <w:rPr>
                <w:sz w:val="24"/>
                <w:szCs w:val="24"/>
                <w:highlight w:val="yellow"/>
              </w:rPr>
            </w:pPr>
            <w:r w:rsidRPr="00A63EC6">
              <w:rPr>
                <w:sz w:val="24"/>
                <w:szCs w:val="24"/>
              </w:rPr>
              <w:t>1,955</w:t>
            </w:r>
          </w:p>
        </w:tc>
        <w:tc>
          <w:tcPr>
            <w:tcW w:w="655" w:type="pct"/>
            <w:shd w:val="clear" w:color="auto" w:fill="FFFFFF"/>
            <w:vAlign w:val="center"/>
          </w:tcPr>
          <w:p w14:paraId="704C9662" w14:textId="77777777" w:rsidR="00A63EC6" w:rsidRPr="00A63EC6" w:rsidRDefault="00A63EC6" w:rsidP="00C30EAE">
            <w:pPr>
              <w:jc w:val="center"/>
            </w:pPr>
            <w:r w:rsidRPr="00A63EC6">
              <w:rPr>
                <w:sz w:val="24"/>
                <w:szCs w:val="24"/>
              </w:rPr>
              <w:t>-</w:t>
            </w:r>
          </w:p>
        </w:tc>
        <w:tc>
          <w:tcPr>
            <w:tcW w:w="361" w:type="pct"/>
            <w:shd w:val="clear" w:color="auto" w:fill="FFFFFF"/>
            <w:vAlign w:val="center"/>
          </w:tcPr>
          <w:p w14:paraId="45322C88" w14:textId="77777777" w:rsidR="00A63EC6" w:rsidRPr="00A63EC6" w:rsidRDefault="00A63EC6" w:rsidP="00C30EAE">
            <w:pPr>
              <w:jc w:val="center"/>
            </w:pPr>
            <w:r w:rsidRPr="00A63EC6">
              <w:rPr>
                <w:sz w:val="24"/>
                <w:szCs w:val="24"/>
              </w:rPr>
              <w:t>-</w:t>
            </w:r>
          </w:p>
        </w:tc>
        <w:tc>
          <w:tcPr>
            <w:tcW w:w="587" w:type="pct"/>
            <w:shd w:val="clear" w:color="auto" w:fill="FFFFFF"/>
            <w:vAlign w:val="center"/>
          </w:tcPr>
          <w:p w14:paraId="30E32BDB" w14:textId="77777777" w:rsidR="00A63EC6" w:rsidRPr="00A63EC6" w:rsidRDefault="00A63EC6" w:rsidP="00C30EAE">
            <w:pPr>
              <w:jc w:val="center"/>
            </w:pPr>
            <w:r w:rsidRPr="00A63EC6">
              <w:rPr>
                <w:sz w:val="24"/>
                <w:szCs w:val="24"/>
              </w:rPr>
              <w:t>-</w:t>
            </w:r>
          </w:p>
        </w:tc>
        <w:tc>
          <w:tcPr>
            <w:tcW w:w="681" w:type="pct"/>
            <w:shd w:val="clear" w:color="auto" w:fill="FFFFFF"/>
            <w:vAlign w:val="center"/>
          </w:tcPr>
          <w:p w14:paraId="16165138" w14:textId="77777777" w:rsidR="00A63EC6" w:rsidRPr="007154FC" w:rsidRDefault="00A63EC6" w:rsidP="007A5633">
            <w:pPr>
              <w:jc w:val="center"/>
              <w:rPr>
                <w:sz w:val="24"/>
                <w:szCs w:val="24"/>
                <w:highlight w:val="yellow"/>
              </w:rPr>
            </w:pPr>
            <w:r w:rsidRPr="00A63EC6">
              <w:rPr>
                <w:sz w:val="24"/>
                <w:szCs w:val="24"/>
              </w:rPr>
              <w:t>1,955</w:t>
            </w:r>
          </w:p>
        </w:tc>
        <w:tc>
          <w:tcPr>
            <w:tcW w:w="366" w:type="pct"/>
            <w:shd w:val="clear" w:color="auto" w:fill="FFFFFF"/>
            <w:vAlign w:val="center"/>
          </w:tcPr>
          <w:p w14:paraId="713690F5" w14:textId="77777777" w:rsidR="00A63EC6" w:rsidRPr="00A63EC6" w:rsidRDefault="00A63EC6" w:rsidP="00C30EAE">
            <w:pPr>
              <w:ind w:left="-143" w:firstLine="142"/>
              <w:jc w:val="center"/>
              <w:rPr>
                <w:sz w:val="24"/>
                <w:szCs w:val="24"/>
              </w:rPr>
            </w:pPr>
            <w:r w:rsidRPr="00A63EC6">
              <w:rPr>
                <w:sz w:val="24"/>
                <w:szCs w:val="24"/>
              </w:rPr>
              <w:t>х</w:t>
            </w:r>
          </w:p>
        </w:tc>
        <w:tc>
          <w:tcPr>
            <w:tcW w:w="452" w:type="pct"/>
            <w:shd w:val="clear" w:color="auto" w:fill="FFFFFF"/>
            <w:vAlign w:val="center"/>
          </w:tcPr>
          <w:p w14:paraId="5563E902" w14:textId="77777777" w:rsidR="00A63EC6" w:rsidRPr="00A63EC6" w:rsidRDefault="00A63EC6" w:rsidP="00C30EAE">
            <w:pPr>
              <w:ind w:left="66"/>
              <w:jc w:val="center"/>
              <w:rPr>
                <w:sz w:val="24"/>
                <w:szCs w:val="24"/>
              </w:rPr>
            </w:pPr>
            <w:r w:rsidRPr="00A63EC6">
              <w:rPr>
                <w:sz w:val="24"/>
                <w:szCs w:val="24"/>
              </w:rPr>
              <w:t>х</w:t>
            </w:r>
          </w:p>
        </w:tc>
      </w:tr>
      <w:tr w:rsidR="00A63EC6" w:rsidRPr="003F63D1" w14:paraId="1E90D671" w14:textId="77777777" w:rsidTr="00DB1B70">
        <w:tc>
          <w:tcPr>
            <w:tcW w:w="245" w:type="pct"/>
            <w:shd w:val="clear" w:color="auto" w:fill="FFFFFF"/>
            <w:vAlign w:val="center"/>
          </w:tcPr>
          <w:p w14:paraId="0B62A48E" w14:textId="77777777" w:rsidR="00A63EC6" w:rsidRPr="003F63D1" w:rsidRDefault="00A63EC6" w:rsidP="00C30EAE">
            <w:pPr>
              <w:spacing w:line="198" w:lineRule="exact"/>
              <w:ind w:left="140" w:hanging="135"/>
              <w:jc w:val="center"/>
              <w:rPr>
                <w:sz w:val="24"/>
                <w:szCs w:val="24"/>
              </w:rPr>
            </w:pPr>
            <w:r>
              <w:rPr>
                <w:sz w:val="24"/>
                <w:szCs w:val="24"/>
              </w:rPr>
              <w:t>1.2</w:t>
            </w:r>
          </w:p>
        </w:tc>
        <w:tc>
          <w:tcPr>
            <w:tcW w:w="681" w:type="pct"/>
            <w:shd w:val="clear" w:color="auto" w:fill="FFFFFF"/>
            <w:vAlign w:val="center"/>
          </w:tcPr>
          <w:p w14:paraId="624F8612" w14:textId="77777777" w:rsidR="00A63EC6" w:rsidRPr="0031297E" w:rsidRDefault="00A63EC6" w:rsidP="00C30EAE">
            <w:pPr>
              <w:spacing w:line="198" w:lineRule="exact"/>
              <w:ind w:left="118"/>
              <w:rPr>
                <w:sz w:val="24"/>
                <w:szCs w:val="24"/>
              </w:rPr>
            </w:pPr>
            <w:r w:rsidRPr="0031297E">
              <w:rPr>
                <w:sz w:val="24"/>
                <w:szCs w:val="24"/>
              </w:rPr>
              <w:t>га</w:t>
            </w:r>
            <w:r w:rsidRPr="003F63D1">
              <w:rPr>
                <w:sz w:val="24"/>
                <w:szCs w:val="24"/>
              </w:rPr>
              <w:t>зообразные и жидкие</w:t>
            </w:r>
          </w:p>
        </w:tc>
        <w:tc>
          <w:tcPr>
            <w:tcW w:w="388" w:type="pct"/>
            <w:shd w:val="clear" w:color="auto" w:fill="FFFFFF"/>
            <w:vAlign w:val="center"/>
          </w:tcPr>
          <w:p w14:paraId="1FD73A01" w14:textId="77777777" w:rsidR="00A63EC6" w:rsidRPr="00A63EC6" w:rsidRDefault="00A63EC6" w:rsidP="00C30EAE">
            <w:pPr>
              <w:jc w:val="center"/>
              <w:rPr>
                <w:sz w:val="24"/>
                <w:szCs w:val="24"/>
              </w:rPr>
            </w:pPr>
            <w:r w:rsidRPr="00A63EC6">
              <w:rPr>
                <w:sz w:val="24"/>
                <w:szCs w:val="24"/>
              </w:rPr>
              <w:t>221,610</w:t>
            </w:r>
          </w:p>
        </w:tc>
        <w:tc>
          <w:tcPr>
            <w:tcW w:w="584" w:type="pct"/>
            <w:shd w:val="clear" w:color="auto" w:fill="FFFFFF"/>
            <w:vAlign w:val="center"/>
          </w:tcPr>
          <w:p w14:paraId="1ED90D8F" w14:textId="77777777" w:rsidR="00A63EC6" w:rsidRPr="00A63EC6" w:rsidRDefault="00A63EC6" w:rsidP="00C30EAE">
            <w:pPr>
              <w:ind w:left="95" w:hanging="142"/>
              <w:jc w:val="center"/>
              <w:rPr>
                <w:sz w:val="24"/>
                <w:szCs w:val="24"/>
              </w:rPr>
            </w:pPr>
            <w:r w:rsidRPr="00A63EC6">
              <w:rPr>
                <w:sz w:val="24"/>
                <w:szCs w:val="24"/>
              </w:rPr>
              <w:t>221,610</w:t>
            </w:r>
          </w:p>
        </w:tc>
        <w:tc>
          <w:tcPr>
            <w:tcW w:w="655" w:type="pct"/>
            <w:shd w:val="clear" w:color="auto" w:fill="FFFFFF"/>
            <w:vAlign w:val="center"/>
          </w:tcPr>
          <w:p w14:paraId="07E9EE96" w14:textId="77777777" w:rsidR="00A63EC6" w:rsidRPr="00A63EC6" w:rsidRDefault="00A63EC6" w:rsidP="00C30EAE">
            <w:pPr>
              <w:jc w:val="center"/>
            </w:pPr>
            <w:r w:rsidRPr="00A63EC6">
              <w:rPr>
                <w:sz w:val="24"/>
                <w:szCs w:val="24"/>
              </w:rPr>
              <w:t>-</w:t>
            </w:r>
          </w:p>
        </w:tc>
        <w:tc>
          <w:tcPr>
            <w:tcW w:w="361" w:type="pct"/>
            <w:shd w:val="clear" w:color="auto" w:fill="FFFFFF"/>
            <w:vAlign w:val="center"/>
          </w:tcPr>
          <w:p w14:paraId="3472967B" w14:textId="77777777" w:rsidR="00A63EC6" w:rsidRPr="00A63EC6" w:rsidRDefault="00A63EC6" w:rsidP="00C30EAE">
            <w:pPr>
              <w:jc w:val="center"/>
            </w:pPr>
            <w:r w:rsidRPr="00A63EC6">
              <w:rPr>
                <w:sz w:val="24"/>
                <w:szCs w:val="24"/>
              </w:rPr>
              <w:t>-</w:t>
            </w:r>
          </w:p>
        </w:tc>
        <w:tc>
          <w:tcPr>
            <w:tcW w:w="587" w:type="pct"/>
            <w:shd w:val="clear" w:color="auto" w:fill="FFFFFF"/>
            <w:vAlign w:val="center"/>
          </w:tcPr>
          <w:p w14:paraId="2B03CA0C" w14:textId="77777777" w:rsidR="00A63EC6" w:rsidRPr="00A63EC6" w:rsidRDefault="00A63EC6" w:rsidP="00C30EAE">
            <w:pPr>
              <w:jc w:val="center"/>
            </w:pPr>
            <w:r w:rsidRPr="00A63EC6">
              <w:rPr>
                <w:sz w:val="24"/>
                <w:szCs w:val="24"/>
              </w:rPr>
              <w:t>-</w:t>
            </w:r>
          </w:p>
        </w:tc>
        <w:tc>
          <w:tcPr>
            <w:tcW w:w="681" w:type="pct"/>
            <w:shd w:val="clear" w:color="auto" w:fill="FFFFFF"/>
            <w:vAlign w:val="center"/>
          </w:tcPr>
          <w:p w14:paraId="4B6AEE46" w14:textId="77777777" w:rsidR="00A63EC6" w:rsidRPr="00A63EC6" w:rsidRDefault="00A63EC6" w:rsidP="007A5633">
            <w:pPr>
              <w:jc w:val="center"/>
              <w:rPr>
                <w:sz w:val="24"/>
                <w:szCs w:val="24"/>
              </w:rPr>
            </w:pPr>
            <w:r w:rsidRPr="00A63EC6">
              <w:rPr>
                <w:sz w:val="24"/>
                <w:szCs w:val="24"/>
              </w:rPr>
              <w:t>221,610</w:t>
            </w:r>
          </w:p>
        </w:tc>
        <w:tc>
          <w:tcPr>
            <w:tcW w:w="366" w:type="pct"/>
            <w:shd w:val="clear" w:color="auto" w:fill="FFFFFF"/>
            <w:vAlign w:val="center"/>
          </w:tcPr>
          <w:p w14:paraId="6043CAF2" w14:textId="77777777" w:rsidR="00A63EC6" w:rsidRPr="00A63EC6" w:rsidRDefault="00A63EC6" w:rsidP="00C30EAE">
            <w:pPr>
              <w:ind w:left="-143" w:firstLine="142"/>
              <w:jc w:val="center"/>
              <w:rPr>
                <w:sz w:val="24"/>
                <w:szCs w:val="24"/>
              </w:rPr>
            </w:pPr>
            <w:r w:rsidRPr="00A63EC6">
              <w:rPr>
                <w:sz w:val="24"/>
                <w:szCs w:val="24"/>
              </w:rPr>
              <w:t>х</w:t>
            </w:r>
          </w:p>
        </w:tc>
        <w:tc>
          <w:tcPr>
            <w:tcW w:w="452" w:type="pct"/>
            <w:shd w:val="clear" w:color="auto" w:fill="FFFFFF"/>
            <w:vAlign w:val="center"/>
          </w:tcPr>
          <w:p w14:paraId="23CD85C0" w14:textId="77777777" w:rsidR="00A63EC6" w:rsidRPr="00A63EC6" w:rsidRDefault="00A63EC6" w:rsidP="00C30EAE">
            <w:pPr>
              <w:ind w:left="66"/>
              <w:jc w:val="center"/>
              <w:rPr>
                <w:sz w:val="24"/>
                <w:szCs w:val="24"/>
              </w:rPr>
            </w:pPr>
            <w:r w:rsidRPr="00A63EC6">
              <w:rPr>
                <w:sz w:val="24"/>
                <w:szCs w:val="24"/>
              </w:rPr>
              <w:t>х</w:t>
            </w:r>
          </w:p>
        </w:tc>
      </w:tr>
      <w:tr w:rsidR="00A63EC6" w:rsidRPr="003F63D1" w14:paraId="413DEF72" w14:textId="77777777" w:rsidTr="00DB1B70">
        <w:tc>
          <w:tcPr>
            <w:tcW w:w="245" w:type="pct"/>
            <w:shd w:val="clear" w:color="auto" w:fill="FFFFFF"/>
            <w:vAlign w:val="center"/>
          </w:tcPr>
          <w:p w14:paraId="357F6FAA" w14:textId="77777777" w:rsidR="00A63EC6" w:rsidRPr="003F63D1" w:rsidRDefault="00A63EC6" w:rsidP="00C30EAE">
            <w:pPr>
              <w:spacing w:line="202" w:lineRule="exact"/>
              <w:ind w:left="5"/>
              <w:jc w:val="center"/>
              <w:rPr>
                <w:sz w:val="24"/>
                <w:szCs w:val="24"/>
              </w:rPr>
            </w:pPr>
            <w:r>
              <w:rPr>
                <w:sz w:val="24"/>
                <w:szCs w:val="24"/>
              </w:rPr>
              <w:t>1.2.1</w:t>
            </w:r>
          </w:p>
        </w:tc>
        <w:tc>
          <w:tcPr>
            <w:tcW w:w="681" w:type="pct"/>
            <w:shd w:val="clear" w:color="auto" w:fill="FFFFFF"/>
            <w:vAlign w:val="center"/>
          </w:tcPr>
          <w:p w14:paraId="74EB9297" w14:textId="77777777" w:rsidR="00A63EC6" w:rsidRPr="0031297E" w:rsidRDefault="00A63EC6" w:rsidP="00C30EAE">
            <w:pPr>
              <w:spacing w:line="202" w:lineRule="exact"/>
              <w:ind w:left="118"/>
              <w:rPr>
                <w:sz w:val="24"/>
                <w:szCs w:val="24"/>
              </w:rPr>
            </w:pPr>
            <w:r w:rsidRPr="0031297E">
              <w:rPr>
                <w:sz w:val="24"/>
                <w:szCs w:val="24"/>
              </w:rPr>
              <w:t>из них: диоксид серы</w:t>
            </w:r>
          </w:p>
        </w:tc>
        <w:tc>
          <w:tcPr>
            <w:tcW w:w="388" w:type="pct"/>
            <w:shd w:val="clear" w:color="auto" w:fill="FFFFFF"/>
            <w:vAlign w:val="center"/>
          </w:tcPr>
          <w:p w14:paraId="0C638FCA" w14:textId="77777777" w:rsidR="00A63EC6" w:rsidRPr="00A63EC6" w:rsidRDefault="00A63EC6" w:rsidP="00C30EAE">
            <w:pPr>
              <w:jc w:val="center"/>
              <w:rPr>
                <w:sz w:val="24"/>
                <w:szCs w:val="24"/>
              </w:rPr>
            </w:pPr>
            <w:r w:rsidRPr="00A63EC6">
              <w:rPr>
                <w:sz w:val="24"/>
                <w:szCs w:val="24"/>
              </w:rPr>
              <w:t>23,460</w:t>
            </w:r>
          </w:p>
        </w:tc>
        <w:tc>
          <w:tcPr>
            <w:tcW w:w="584" w:type="pct"/>
            <w:shd w:val="clear" w:color="auto" w:fill="FFFFFF"/>
            <w:vAlign w:val="center"/>
          </w:tcPr>
          <w:p w14:paraId="628FDF45" w14:textId="77777777" w:rsidR="00A63EC6" w:rsidRPr="00A63EC6" w:rsidRDefault="00A63EC6" w:rsidP="00C30EAE">
            <w:pPr>
              <w:jc w:val="center"/>
              <w:rPr>
                <w:sz w:val="24"/>
                <w:szCs w:val="24"/>
              </w:rPr>
            </w:pPr>
            <w:r w:rsidRPr="00A63EC6">
              <w:rPr>
                <w:sz w:val="24"/>
                <w:szCs w:val="24"/>
              </w:rPr>
              <w:t>23,460</w:t>
            </w:r>
          </w:p>
        </w:tc>
        <w:tc>
          <w:tcPr>
            <w:tcW w:w="655" w:type="pct"/>
            <w:shd w:val="clear" w:color="auto" w:fill="FFFFFF"/>
            <w:vAlign w:val="center"/>
          </w:tcPr>
          <w:p w14:paraId="44753E52" w14:textId="77777777" w:rsidR="00A63EC6" w:rsidRPr="00A63EC6" w:rsidRDefault="00A63EC6" w:rsidP="00C30EAE">
            <w:pPr>
              <w:jc w:val="center"/>
            </w:pPr>
            <w:r w:rsidRPr="00A63EC6">
              <w:rPr>
                <w:sz w:val="24"/>
                <w:szCs w:val="24"/>
              </w:rPr>
              <w:t>-</w:t>
            </w:r>
          </w:p>
        </w:tc>
        <w:tc>
          <w:tcPr>
            <w:tcW w:w="361" w:type="pct"/>
            <w:shd w:val="clear" w:color="auto" w:fill="FFFFFF"/>
            <w:vAlign w:val="center"/>
          </w:tcPr>
          <w:p w14:paraId="60E4AAFA" w14:textId="77777777" w:rsidR="00A63EC6" w:rsidRPr="00A63EC6" w:rsidRDefault="00A63EC6" w:rsidP="00C30EAE">
            <w:pPr>
              <w:jc w:val="center"/>
            </w:pPr>
            <w:r w:rsidRPr="00A63EC6">
              <w:rPr>
                <w:sz w:val="24"/>
                <w:szCs w:val="24"/>
              </w:rPr>
              <w:t>-</w:t>
            </w:r>
          </w:p>
        </w:tc>
        <w:tc>
          <w:tcPr>
            <w:tcW w:w="587" w:type="pct"/>
            <w:shd w:val="clear" w:color="auto" w:fill="FFFFFF"/>
            <w:vAlign w:val="center"/>
          </w:tcPr>
          <w:p w14:paraId="3F8014D5" w14:textId="77777777" w:rsidR="00A63EC6" w:rsidRPr="00A63EC6" w:rsidRDefault="00A63EC6" w:rsidP="00C30EAE">
            <w:pPr>
              <w:jc w:val="center"/>
            </w:pPr>
            <w:r w:rsidRPr="00A63EC6">
              <w:rPr>
                <w:sz w:val="24"/>
                <w:szCs w:val="24"/>
              </w:rPr>
              <w:t>-</w:t>
            </w:r>
          </w:p>
        </w:tc>
        <w:tc>
          <w:tcPr>
            <w:tcW w:w="681" w:type="pct"/>
            <w:shd w:val="clear" w:color="auto" w:fill="FFFFFF"/>
            <w:vAlign w:val="center"/>
          </w:tcPr>
          <w:p w14:paraId="2FAC0B51" w14:textId="77777777" w:rsidR="00A63EC6" w:rsidRPr="00A63EC6" w:rsidRDefault="00A63EC6" w:rsidP="007A5633">
            <w:pPr>
              <w:jc w:val="center"/>
              <w:rPr>
                <w:sz w:val="24"/>
                <w:szCs w:val="24"/>
              </w:rPr>
            </w:pPr>
            <w:r w:rsidRPr="00A63EC6">
              <w:rPr>
                <w:sz w:val="24"/>
                <w:szCs w:val="24"/>
              </w:rPr>
              <w:t>23,460</w:t>
            </w:r>
          </w:p>
        </w:tc>
        <w:tc>
          <w:tcPr>
            <w:tcW w:w="366" w:type="pct"/>
            <w:shd w:val="clear" w:color="auto" w:fill="FFFFFF"/>
            <w:vAlign w:val="center"/>
          </w:tcPr>
          <w:p w14:paraId="763AF764" w14:textId="77777777" w:rsidR="00A63EC6" w:rsidRPr="00A63EC6" w:rsidRDefault="00A63EC6" w:rsidP="00C30EAE">
            <w:pPr>
              <w:ind w:left="-143" w:firstLine="142"/>
              <w:jc w:val="center"/>
              <w:rPr>
                <w:sz w:val="24"/>
                <w:szCs w:val="24"/>
              </w:rPr>
            </w:pPr>
            <w:r w:rsidRPr="00A63EC6">
              <w:rPr>
                <w:sz w:val="24"/>
                <w:szCs w:val="24"/>
              </w:rPr>
              <w:t>х</w:t>
            </w:r>
          </w:p>
        </w:tc>
        <w:tc>
          <w:tcPr>
            <w:tcW w:w="452" w:type="pct"/>
            <w:shd w:val="clear" w:color="auto" w:fill="FFFFFF"/>
            <w:vAlign w:val="center"/>
          </w:tcPr>
          <w:p w14:paraId="4F31B6C8" w14:textId="77777777" w:rsidR="00A63EC6" w:rsidRPr="00A63EC6" w:rsidRDefault="00A63EC6" w:rsidP="00C30EAE">
            <w:pPr>
              <w:ind w:left="66"/>
              <w:jc w:val="center"/>
              <w:rPr>
                <w:sz w:val="24"/>
                <w:szCs w:val="24"/>
              </w:rPr>
            </w:pPr>
            <w:r w:rsidRPr="00A63EC6">
              <w:rPr>
                <w:sz w:val="24"/>
                <w:szCs w:val="24"/>
              </w:rPr>
              <w:t>х</w:t>
            </w:r>
          </w:p>
        </w:tc>
      </w:tr>
      <w:tr w:rsidR="00A63EC6" w:rsidRPr="003F63D1" w14:paraId="322DFEAD" w14:textId="77777777" w:rsidTr="00DB1B70">
        <w:tc>
          <w:tcPr>
            <w:tcW w:w="245" w:type="pct"/>
            <w:shd w:val="clear" w:color="auto" w:fill="FFFFFF"/>
            <w:vAlign w:val="center"/>
          </w:tcPr>
          <w:p w14:paraId="0017CBA0" w14:textId="77777777" w:rsidR="00A63EC6" w:rsidRPr="003F63D1" w:rsidRDefault="00A63EC6" w:rsidP="00C30EAE">
            <w:pPr>
              <w:ind w:left="5"/>
              <w:jc w:val="center"/>
              <w:rPr>
                <w:sz w:val="24"/>
                <w:szCs w:val="24"/>
              </w:rPr>
            </w:pPr>
            <w:r>
              <w:rPr>
                <w:sz w:val="24"/>
                <w:szCs w:val="24"/>
              </w:rPr>
              <w:t>1.2.2</w:t>
            </w:r>
          </w:p>
        </w:tc>
        <w:tc>
          <w:tcPr>
            <w:tcW w:w="681" w:type="pct"/>
            <w:shd w:val="clear" w:color="auto" w:fill="FFFFFF"/>
            <w:vAlign w:val="center"/>
          </w:tcPr>
          <w:p w14:paraId="2BEB591F" w14:textId="77777777" w:rsidR="00A63EC6" w:rsidRPr="0031297E" w:rsidRDefault="00A63EC6" w:rsidP="00C30EAE">
            <w:pPr>
              <w:ind w:left="118"/>
              <w:rPr>
                <w:sz w:val="24"/>
                <w:szCs w:val="24"/>
              </w:rPr>
            </w:pPr>
            <w:r w:rsidRPr="0031297E">
              <w:rPr>
                <w:sz w:val="24"/>
                <w:szCs w:val="24"/>
              </w:rPr>
              <w:t>оксид углерода</w:t>
            </w:r>
          </w:p>
        </w:tc>
        <w:tc>
          <w:tcPr>
            <w:tcW w:w="388" w:type="pct"/>
            <w:shd w:val="clear" w:color="auto" w:fill="FFFFFF"/>
            <w:vAlign w:val="center"/>
          </w:tcPr>
          <w:p w14:paraId="7EC6C33D" w14:textId="77777777" w:rsidR="00A63EC6" w:rsidRPr="00A63EC6" w:rsidRDefault="00A63EC6" w:rsidP="00C30EAE">
            <w:pPr>
              <w:jc w:val="center"/>
              <w:rPr>
                <w:sz w:val="24"/>
                <w:szCs w:val="24"/>
              </w:rPr>
            </w:pPr>
            <w:r w:rsidRPr="00A63EC6">
              <w:rPr>
                <w:sz w:val="24"/>
                <w:szCs w:val="24"/>
              </w:rPr>
              <w:t>92,380</w:t>
            </w:r>
          </w:p>
        </w:tc>
        <w:tc>
          <w:tcPr>
            <w:tcW w:w="584" w:type="pct"/>
            <w:shd w:val="clear" w:color="auto" w:fill="FFFFFF"/>
            <w:vAlign w:val="center"/>
          </w:tcPr>
          <w:p w14:paraId="2A3D05DB" w14:textId="77777777" w:rsidR="00A63EC6" w:rsidRPr="00A63EC6" w:rsidRDefault="00A63EC6" w:rsidP="00C30EAE">
            <w:pPr>
              <w:jc w:val="center"/>
              <w:rPr>
                <w:sz w:val="24"/>
                <w:szCs w:val="24"/>
              </w:rPr>
            </w:pPr>
            <w:r w:rsidRPr="00A63EC6">
              <w:rPr>
                <w:sz w:val="24"/>
                <w:szCs w:val="24"/>
              </w:rPr>
              <w:t>92,380</w:t>
            </w:r>
          </w:p>
        </w:tc>
        <w:tc>
          <w:tcPr>
            <w:tcW w:w="655" w:type="pct"/>
            <w:shd w:val="clear" w:color="auto" w:fill="FFFFFF"/>
            <w:vAlign w:val="center"/>
          </w:tcPr>
          <w:p w14:paraId="02165E6E" w14:textId="77777777" w:rsidR="00A63EC6" w:rsidRPr="00A63EC6" w:rsidRDefault="00A63EC6" w:rsidP="00C30EAE">
            <w:pPr>
              <w:jc w:val="center"/>
            </w:pPr>
            <w:r w:rsidRPr="00A63EC6">
              <w:rPr>
                <w:sz w:val="24"/>
                <w:szCs w:val="24"/>
              </w:rPr>
              <w:t>-</w:t>
            </w:r>
          </w:p>
        </w:tc>
        <w:tc>
          <w:tcPr>
            <w:tcW w:w="361" w:type="pct"/>
            <w:shd w:val="clear" w:color="auto" w:fill="FFFFFF"/>
            <w:vAlign w:val="center"/>
          </w:tcPr>
          <w:p w14:paraId="2F315A75" w14:textId="77777777" w:rsidR="00A63EC6" w:rsidRPr="00A63EC6" w:rsidRDefault="00A63EC6" w:rsidP="00C30EAE">
            <w:pPr>
              <w:jc w:val="center"/>
            </w:pPr>
            <w:r w:rsidRPr="00A63EC6">
              <w:rPr>
                <w:sz w:val="24"/>
                <w:szCs w:val="24"/>
              </w:rPr>
              <w:t>-</w:t>
            </w:r>
          </w:p>
        </w:tc>
        <w:tc>
          <w:tcPr>
            <w:tcW w:w="587" w:type="pct"/>
            <w:shd w:val="clear" w:color="auto" w:fill="FFFFFF"/>
            <w:vAlign w:val="center"/>
          </w:tcPr>
          <w:p w14:paraId="136812B3" w14:textId="77777777" w:rsidR="00A63EC6" w:rsidRPr="00A63EC6" w:rsidRDefault="00A63EC6" w:rsidP="00C30EAE">
            <w:pPr>
              <w:jc w:val="center"/>
            </w:pPr>
            <w:r w:rsidRPr="00A63EC6">
              <w:rPr>
                <w:sz w:val="24"/>
                <w:szCs w:val="24"/>
              </w:rPr>
              <w:t>-</w:t>
            </w:r>
          </w:p>
        </w:tc>
        <w:tc>
          <w:tcPr>
            <w:tcW w:w="681" w:type="pct"/>
            <w:shd w:val="clear" w:color="auto" w:fill="FFFFFF"/>
            <w:vAlign w:val="center"/>
          </w:tcPr>
          <w:p w14:paraId="1AA21F7E" w14:textId="77777777" w:rsidR="00A63EC6" w:rsidRPr="00A63EC6" w:rsidRDefault="00A63EC6" w:rsidP="007A5633">
            <w:pPr>
              <w:jc w:val="center"/>
              <w:rPr>
                <w:sz w:val="24"/>
                <w:szCs w:val="24"/>
              </w:rPr>
            </w:pPr>
            <w:r w:rsidRPr="00A63EC6">
              <w:rPr>
                <w:sz w:val="24"/>
                <w:szCs w:val="24"/>
              </w:rPr>
              <w:t>92,380</w:t>
            </w:r>
          </w:p>
        </w:tc>
        <w:tc>
          <w:tcPr>
            <w:tcW w:w="366" w:type="pct"/>
            <w:shd w:val="clear" w:color="auto" w:fill="FFFFFF"/>
            <w:vAlign w:val="center"/>
          </w:tcPr>
          <w:p w14:paraId="589EDCAB" w14:textId="77777777" w:rsidR="00A63EC6" w:rsidRPr="00A63EC6" w:rsidRDefault="00A63EC6" w:rsidP="00C30EAE">
            <w:pPr>
              <w:ind w:left="-143" w:firstLine="142"/>
              <w:jc w:val="center"/>
              <w:rPr>
                <w:sz w:val="24"/>
                <w:szCs w:val="24"/>
              </w:rPr>
            </w:pPr>
            <w:r w:rsidRPr="00A63EC6">
              <w:rPr>
                <w:sz w:val="24"/>
                <w:szCs w:val="24"/>
              </w:rPr>
              <w:t>х</w:t>
            </w:r>
          </w:p>
        </w:tc>
        <w:tc>
          <w:tcPr>
            <w:tcW w:w="452" w:type="pct"/>
            <w:shd w:val="clear" w:color="auto" w:fill="FFFFFF"/>
            <w:vAlign w:val="center"/>
          </w:tcPr>
          <w:p w14:paraId="6184794A" w14:textId="77777777" w:rsidR="00A63EC6" w:rsidRPr="00A63EC6" w:rsidRDefault="00A63EC6" w:rsidP="00C30EAE">
            <w:pPr>
              <w:ind w:left="66"/>
              <w:jc w:val="center"/>
              <w:rPr>
                <w:sz w:val="24"/>
                <w:szCs w:val="24"/>
              </w:rPr>
            </w:pPr>
            <w:r w:rsidRPr="00A63EC6">
              <w:rPr>
                <w:sz w:val="24"/>
                <w:szCs w:val="24"/>
              </w:rPr>
              <w:t>х</w:t>
            </w:r>
          </w:p>
        </w:tc>
      </w:tr>
      <w:tr w:rsidR="00A63EC6" w:rsidRPr="003F63D1" w14:paraId="06A638E5" w14:textId="77777777" w:rsidTr="00DB1B70">
        <w:tc>
          <w:tcPr>
            <w:tcW w:w="245" w:type="pct"/>
            <w:shd w:val="clear" w:color="auto" w:fill="FFFFFF"/>
            <w:vAlign w:val="center"/>
          </w:tcPr>
          <w:p w14:paraId="298FF0D1" w14:textId="77777777" w:rsidR="00A63EC6" w:rsidRPr="003F63D1" w:rsidRDefault="00A63EC6" w:rsidP="00C30EAE">
            <w:pPr>
              <w:spacing w:line="198" w:lineRule="exact"/>
              <w:ind w:left="5"/>
              <w:jc w:val="center"/>
              <w:rPr>
                <w:sz w:val="24"/>
                <w:szCs w:val="24"/>
              </w:rPr>
            </w:pPr>
            <w:r>
              <w:rPr>
                <w:sz w:val="24"/>
                <w:szCs w:val="24"/>
              </w:rPr>
              <w:t>1.2.3</w:t>
            </w:r>
          </w:p>
        </w:tc>
        <w:tc>
          <w:tcPr>
            <w:tcW w:w="681" w:type="pct"/>
            <w:shd w:val="clear" w:color="auto" w:fill="FFFFFF"/>
            <w:vAlign w:val="center"/>
          </w:tcPr>
          <w:p w14:paraId="12163DB9" w14:textId="77777777" w:rsidR="00A63EC6" w:rsidRPr="0031297E" w:rsidRDefault="00A63EC6" w:rsidP="00C30EAE">
            <w:pPr>
              <w:spacing w:line="198" w:lineRule="exact"/>
              <w:ind w:left="118"/>
              <w:rPr>
                <w:sz w:val="24"/>
                <w:szCs w:val="24"/>
              </w:rPr>
            </w:pPr>
            <w:r w:rsidRPr="0031297E">
              <w:rPr>
                <w:sz w:val="24"/>
                <w:szCs w:val="24"/>
              </w:rPr>
              <w:t xml:space="preserve">оксиды азота (в пересчете на </w:t>
            </w:r>
            <w:r w:rsidRPr="0031297E">
              <w:rPr>
                <w:sz w:val="24"/>
                <w:szCs w:val="24"/>
                <w:lang w:val="en-US" w:eastAsia="en-US"/>
              </w:rPr>
              <w:t>N</w:t>
            </w:r>
            <w:r w:rsidRPr="0031297E">
              <w:rPr>
                <w:sz w:val="24"/>
                <w:szCs w:val="24"/>
                <w:lang w:eastAsia="en-US"/>
              </w:rPr>
              <w:t>0</w:t>
            </w:r>
            <w:r w:rsidRPr="0031297E">
              <w:rPr>
                <w:sz w:val="24"/>
                <w:szCs w:val="24"/>
                <w:vertAlign w:val="subscript"/>
                <w:lang w:eastAsia="en-US"/>
              </w:rPr>
              <w:t>2</w:t>
            </w:r>
            <w:r w:rsidRPr="0031297E">
              <w:rPr>
                <w:sz w:val="24"/>
                <w:szCs w:val="24"/>
                <w:lang w:eastAsia="en-US"/>
              </w:rPr>
              <w:t>)</w:t>
            </w:r>
          </w:p>
        </w:tc>
        <w:tc>
          <w:tcPr>
            <w:tcW w:w="388" w:type="pct"/>
            <w:shd w:val="clear" w:color="auto" w:fill="FFFFFF"/>
            <w:vAlign w:val="center"/>
          </w:tcPr>
          <w:p w14:paraId="7A4A93BB" w14:textId="77777777" w:rsidR="00A63EC6" w:rsidRPr="00A63EC6" w:rsidRDefault="00A63EC6" w:rsidP="00A63EC6">
            <w:pPr>
              <w:jc w:val="center"/>
              <w:rPr>
                <w:sz w:val="24"/>
                <w:szCs w:val="24"/>
              </w:rPr>
            </w:pPr>
            <w:r w:rsidRPr="00A63EC6">
              <w:rPr>
                <w:sz w:val="24"/>
                <w:szCs w:val="24"/>
              </w:rPr>
              <w:t>51,690</w:t>
            </w:r>
          </w:p>
        </w:tc>
        <w:tc>
          <w:tcPr>
            <w:tcW w:w="584" w:type="pct"/>
            <w:shd w:val="clear" w:color="auto" w:fill="FFFFFF"/>
            <w:vAlign w:val="center"/>
          </w:tcPr>
          <w:p w14:paraId="1A126F9C" w14:textId="77777777" w:rsidR="00A63EC6" w:rsidRPr="00A63EC6" w:rsidRDefault="00A63EC6" w:rsidP="00C30EAE">
            <w:pPr>
              <w:jc w:val="center"/>
              <w:rPr>
                <w:sz w:val="24"/>
                <w:szCs w:val="24"/>
              </w:rPr>
            </w:pPr>
            <w:r w:rsidRPr="00A63EC6">
              <w:rPr>
                <w:sz w:val="24"/>
                <w:szCs w:val="24"/>
              </w:rPr>
              <w:t>51,690</w:t>
            </w:r>
          </w:p>
        </w:tc>
        <w:tc>
          <w:tcPr>
            <w:tcW w:w="655" w:type="pct"/>
            <w:shd w:val="clear" w:color="auto" w:fill="FFFFFF"/>
            <w:vAlign w:val="center"/>
          </w:tcPr>
          <w:p w14:paraId="5050851E" w14:textId="77777777" w:rsidR="00A63EC6" w:rsidRPr="00A63EC6" w:rsidRDefault="00A63EC6" w:rsidP="00C30EAE">
            <w:pPr>
              <w:jc w:val="center"/>
            </w:pPr>
            <w:r w:rsidRPr="00A63EC6">
              <w:rPr>
                <w:sz w:val="24"/>
                <w:szCs w:val="24"/>
              </w:rPr>
              <w:t>-</w:t>
            </w:r>
          </w:p>
        </w:tc>
        <w:tc>
          <w:tcPr>
            <w:tcW w:w="361" w:type="pct"/>
            <w:shd w:val="clear" w:color="auto" w:fill="FFFFFF"/>
            <w:vAlign w:val="center"/>
          </w:tcPr>
          <w:p w14:paraId="3C0FBABF" w14:textId="77777777" w:rsidR="00A63EC6" w:rsidRPr="00A63EC6" w:rsidRDefault="00A63EC6" w:rsidP="00C30EAE">
            <w:pPr>
              <w:jc w:val="center"/>
            </w:pPr>
            <w:r w:rsidRPr="00A63EC6">
              <w:rPr>
                <w:sz w:val="24"/>
                <w:szCs w:val="24"/>
              </w:rPr>
              <w:t>-</w:t>
            </w:r>
          </w:p>
        </w:tc>
        <w:tc>
          <w:tcPr>
            <w:tcW w:w="587" w:type="pct"/>
            <w:shd w:val="clear" w:color="auto" w:fill="FFFFFF"/>
            <w:vAlign w:val="center"/>
          </w:tcPr>
          <w:p w14:paraId="427C0BFA" w14:textId="77777777" w:rsidR="00A63EC6" w:rsidRPr="00A63EC6" w:rsidRDefault="00A63EC6" w:rsidP="00C30EAE">
            <w:pPr>
              <w:jc w:val="center"/>
            </w:pPr>
            <w:r w:rsidRPr="00A63EC6">
              <w:rPr>
                <w:sz w:val="24"/>
                <w:szCs w:val="24"/>
              </w:rPr>
              <w:t>-</w:t>
            </w:r>
          </w:p>
        </w:tc>
        <w:tc>
          <w:tcPr>
            <w:tcW w:w="681" w:type="pct"/>
            <w:shd w:val="clear" w:color="auto" w:fill="FFFFFF"/>
            <w:vAlign w:val="center"/>
          </w:tcPr>
          <w:p w14:paraId="2BE44073" w14:textId="77777777" w:rsidR="00A63EC6" w:rsidRPr="00A63EC6" w:rsidRDefault="00A63EC6" w:rsidP="007A5633">
            <w:pPr>
              <w:jc w:val="center"/>
              <w:rPr>
                <w:sz w:val="24"/>
                <w:szCs w:val="24"/>
              </w:rPr>
            </w:pPr>
            <w:r w:rsidRPr="00A63EC6">
              <w:rPr>
                <w:sz w:val="24"/>
                <w:szCs w:val="24"/>
              </w:rPr>
              <w:t>51,690</w:t>
            </w:r>
          </w:p>
        </w:tc>
        <w:tc>
          <w:tcPr>
            <w:tcW w:w="366" w:type="pct"/>
            <w:shd w:val="clear" w:color="auto" w:fill="FFFFFF"/>
            <w:vAlign w:val="center"/>
          </w:tcPr>
          <w:p w14:paraId="6E895251" w14:textId="77777777" w:rsidR="00A63EC6" w:rsidRPr="00A63EC6" w:rsidRDefault="00A63EC6" w:rsidP="00C30EAE">
            <w:pPr>
              <w:ind w:left="-143" w:firstLine="142"/>
              <w:jc w:val="center"/>
              <w:rPr>
                <w:sz w:val="24"/>
                <w:szCs w:val="24"/>
              </w:rPr>
            </w:pPr>
            <w:r w:rsidRPr="00A63EC6">
              <w:rPr>
                <w:sz w:val="24"/>
                <w:szCs w:val="24"/>
              </w:rPr>
              <w:t>х</w:t>
            </w:r>
          </w:p>
        </w:tc>
        <w:tc>
          <w:tcPr>
            <w:tcW w:w="452" w:type="pct"/>
            <w:shd w:val="clear" w:color="auto" w:fill="FFFFFF"/>
            <w:vAlign w:val="center"/>
          </w:tcPr>
          <w:p w14:paraId="2527E5C3" w14:textId="77777777" w:rsidR="00A63EC6" w:rsidRPr="00A63EC6" w:rsidRDefault="00A63EC6" w:rsidP="00C30EAE">
            <w:pPr>
              <w:ind w:left="66"/>
              <w:jc w:val="center"/>
              <w:rPr>
                <w:sz w:val="24"/>
                <w:szCs w:val="24"/>
              </w:rPr>
            </w:pPr>
            <w:r w:rsidRPr="00A63EC6">
              <w:rPr>
                <w:sz w:val="24"/>
                <w:szCs w:val="24"/>
              </w:rPr>
              <w:t>х</w:t>
            </w:r>
          </w:p>
        </w:tc>
      </w:tr>
      <w:tr w:rsidR="00A63EC6" w:rsidRPr="003F63D1" w14:paraId="0D08F82C" w14:textId="77777777" w:rsidTr="00DB1B70">
        <w:tc>
          <w:tcPr>
            <w:tcW w:w="245" w:type="pct"/>
            <w:shd w:val="clear" w:color="auto" w:fill="FFFFFF"/>
            <w:vAlign w:val="center"/>
          </w:tcPr>
          <w:p w14:paraId="31E14E82" w14:textId="77777777" w:rsidR="00A63EC6" w:rsidRPr="003F63D1" w:rsidRDefault="00A63EC6" w:rsidP="00C30EAE">
            <w:pPr>
              <w:spacing w:line="194" w:lineRule="exact"/>
              <w:ind w:left="5"/>
              <w:jc w:val="center"/>
              <w:rPr>
                <w:sz w:val="24"/>
                <w:szCs w:val="24"/>
              </w:rPr>
            </w:pPr>
            <w:r>
              <w:rPr>
                <w:sz w:val="24"/>
                <w:szCs w:val="24"/>
              </w:rPr>
              <w:t>1.2.4</w:t>
            </w:r>
          </w:p>
        </w:tc>
        <w:tc>
          <w:tcPr>
            <w:tcW w:w="681" w:type="pct"/>
            <w:shd w:val="clear" w:color="auto" w:fill="FFFFFF"/>
            <w:vAlign w:val="center"/>
          </w:tcPr>
          <w:p w14:paraId="2B8D963D" w14:textId="77777777" w:rsidR="00A63EC6" w:rsidRPr="0031297E" w:rsidRDefault="00A63EC6" w:rsidP="00C30EAE">
            <w:pPr>
              <w:spacing w:line="194" w:lineRule="exact"/>
              <w:ind w:left="118"/>
              <w:rPr>
                <w:sz w:val="24"/>
                <w:szCs w:val="24"/>
              </w:rPr>
            </w:pPr>
            <w:r>
              <w:rPr>
                <w:sz w:val="24"/>
                <w:szCs w:val="24"/>
              </w:rPr>
              <w:t>углеводороды (б</w:t>
            </w:r>
            <w:r w:rsidRPr="0031297E">
              <w:rPr>
                <w:sz w:val="24"/>
                <w:szCs w:val="24"/>
              </w:rPr>
              <w:t>ез летучих органических соединений)</w:t>
            </w:r>
          </w:p>
        </w:tc>
        <w:tc>
          <w:tcPr>
            <w:tcW w:w="388" w:type="pct"/>
            <w:shd w:val="clear" w:color="auto" w:fill="FFFFFF"/>
            <w:vAlign w:val="center"/>
          </w:tcPr>
          <w:p w14:paraId="71C960CC" w14:textId="77777777" w:rsidR="00A63EC6" w:rsidRPr="00A63EC6" w:rsidRDefault="00A63EC6" w:rsidP="00C30EAE">
            <w:pPr>
              <w:jc w:val="center"/>
              <w:rPr>
                <w:sz w:val="24"/>
                <w:szCs w:val="24"/>
              </w:rPr>
            </w:pPr>
            <w:r w:rsidRPr="00A63EC6">
              <w:rPr>
                <w:sz w:val="24"/>
                <w:szCs w:val="24"/>
              </w:rPr>
              <w:t>33,480</w:t>
            </w:r>
          </w:p>
        </w:tc>
        <w:tc>
          <w:tcPr>
            <w:tcW w:w="584" w:type="pct"/>
            <w:shd w:val="clear" w:color="auto" w:fill="FFFFFF"/>
            <w:vAlign w:val="center"/>
          </w:tcPr>
          <w:p w14:paraId="55936C9E" w14:textId="77777777" w:rsidR="00A63EC6" w:rsidRPr="00A63EC6" w:rsidRDefault="00A63EC6" w:rsidP="00C30EAE">
            <w:pPr>
              <w:jc w:val="center"/>
              <w:rPr>
                <w:sz w:val="24"/>
                <w:szCs w:val="24"/>
              </w:rPr>
            </w:pPr>
            <w:r w:rsidRPr="00A63EC6">
              <w:rPr>
                <w:sz w:val="24"/>
                <w:szCs w:val="24"/>
              </w:rPr>
              <w:t>33,480</w:t>
            </w:r>
          </w:p>
        </w:tc>
        <w:tc>
          <w:tcPr>
            <w:tcW w:w="655" w:type="pct"/>
            <w:shd w:val="clear" w:color="auto" w:fill="FFFFFF"/>
            <w:vAlign w:val="center"/>
          </w:tcPr>
          <w:p w14:paraId="13BAC2A4" w14:textId="77777777" w:rsidR="00A63EC6" w:rsidRPr="00A63EC6" w:rsidRDefault="00A63EC6" w:rsidP="00C30EAE">
            <w:pPr>
              <w:jc w:val="center"/>
            </w:pPr>
            <w:r w:rsidRPr="00A63EC6">
              <w:rPr>
                <w:sz w:val="24"/>
                <w:szCs w:val="24"/>
              </w:rPr>
              <w:t>-</w:t>
            </w:r>
          </w:p>
        </w:tc>
        <w:tc>
          <w:tcPr>
            <w:tcW w:w="361" w:type="pct"/>
            <w:shd w:val="clear" w:color="auto" w:fill="FFFFFF"/>
            <w:vAlign w:val="center"/>
          </w:tcPr>
          <w:p w14:paraId="7EC9CDDD" w14:textId="77777777" w:rsidR="00A63EC6" w:rsidRPr="00A63EC6" w:rsidRDefault="00A63EC6" w:rsidP="00C30EAE">
            <w:pPr>
              <w:jc w:val="center"/>
            </w:pPr>
            <w:r w:rsidRPr="00A63EC6">
              <w:rPr>
                <w:sz w:val="24"/>
                <w:szCs w:val="24"/>
              </w:rPr>
              <w:t>-</w:t>
            </w:r>
          </w:p>
        </w:tc>
        <w:tc>
          <w:tcPr>
            <w:tcW w:w="587" w:type="pct"/>
            <w:shd w:val="clear" w:color="auto" w:fill="FFFFFF"/>
            <w:vAlign w:val="center"/>
          </w:tcPr>
          <w:p w14:paraId="1EEB91A5" w14:textId="77777777" w:rsidR="00A63EC6" w:rsidRPr="00A63EC6" w:rsidRDefault="00A63EC6" w:rsidP="00C30EAE">
            <w:pPr>
              <w:jc w:val="center"/>
            </w:pPr>
            <w:r w:rsidRPr="00A63EC6">
              <w:rPr>
                <w:sz w:val="24"/>
                <w:szCs w:val="24"/>
              </w:rPr>
              <w:t>-</w:t>
            </w:r>
          </w:p>
        </w:tc>
        <w:tc>
          <w:tcPr>
            <w:tcW w:w="681" w:type="pct"/>
            <w:shd w:val="clear" w:color="auto" w:fill="FFFFFF"/>
            <w:vAlign w:val="center"/>
          </w:tcPr>
          <w:p w14:paraId="4E3F323E" w14:textId="77777777" w:rsidR="00A63EC6" w:rsidRPr="00A63EC6" w:rsidRDefault="00A63EC6" w:rsidP="007A5633">
            <w:pPr>
              <w:jc w:val="center"/>
              <w:rPr>
                <w:sz w:val="24"/>
                <w:szCs w:val="24"/>
              </w:rPr>
            </w:pPr>
            <w:r w:rsidRPr="00A63EC6">
              <w:rPr>
                <w:sz w:val="24"/>
                <w:szCs w:val="24"/>
              </w:rPr>
              <w:t>33,480</w:t>
            </w:r>
          </w:p>
        </w:tc>
        <w:tc>
          <w:tcPr>
            <w:tcW w:w="366" w:type="pct"/>
            <w:shd w:val="clear" w:color="auto" w:fill="FFFFFF"/>
            <w:vAlign w:val="center"/>
          </w:tcPr>
          <w:p w14:paraId="6977636A" w14:textId="77777777" w:rsidR="00A63EC6" w:rsidRPr="00A63EC6" w:rsidRDefault="00A63EC6" w:rsidP="00C30EAE">
            <w:pPr>
              <w:ind w:left="-143" w:firstLine="142"/>
              <w:jc w:val="center"/>
              <w:rPr>
                <w:sz w:val="24"/>
                <w:szCs w:val="24"/>
              </w:rPr>
            </w:pPr>
            <w:r w:rsidRPr="00A63EC6">
              <w:rPr>
                <w:sz w:val="24"/>
                <w:szCs w:val="24"/>
              </w:rPr>
              <w:t>х</w:t>
            </w:r>
          </w:p>
        </w:tc>
        <w:tc>
          <w:tcPr>
            <w:tcW w:w="452" w:type="pct"/>
            <w:shd w:val="clear" w:color="auto" w:fill="FFFFFF"/>
            <w:vAlign w:val="center"/>
          </w:tcPr>
          <w:p w14:paraId="242DD31E" w14:textId="77777777" w:rsidR="00A63EC6" w:rsidRPr="00A63EC6" w:rsidRDefault="00A63EC6" w:rsidP="00C30EAE">
            <w:pPr>
              <w:ind w:left="66"/>
              <w:jc w:val="center"/>
              <w:rPr>
                <w:sz w:val="24"/>
                <w:szCs w:val="24"/>
              </w:rPr>
            </w:pPr>
            <w:r w:rsidRPr="00A63EC6">
              <w:rPr>
                <w:sz w:val="24"/>
                <w:szCs w:val="24"/>
              </w:rPr>
              <w:t>х</w:t>
            </w:r>
          </w:p>
        </w:tc>
      </w:tr>
      <w:tr w:rsidR="00A63EC6" w:rsidRPr="003F63D1" w14:paraId="6EF30BCD" w14:textId="77777777" w:rsidTr="00DB1B70">
        <w:tc>
          <w:tcPr>
            <w:tcW w:w="245" w:type="pct"/>
            <w:shd w:val="clear" w:color="auto" w:fill="FFFFFF"/>
            <w:vAlign w:val="center"/>
          </w:tcPr>
          <w:p w14:paraId="2C257465" w14:textId="77777777" w:rsidR="00A63EC6" w:rsidRPr="003F63D1" w:rsidRDefault="00A63EC6" w:rsidP="00C30EAE">
            <w:pPr>
              <w:spacing w:line="198" w:lineRule="exact"/>
              <w:ind w:left="5"/>
              <w:jc w:val="center"/>
              <w:rPr>
                <w:sz w:val="24"/>
                <w:szCs w:val="24"/>
              </w:rPr>
            </w:pPr>
            <w:r>
              <w:rPr>
                <w:sz w:val="24"/>
                <w:szCs w:val="24"/>
              </w:rPr>
              <w:t>1.2.5</w:t>
            </w:r>
          </w:p>
        </w:tc>
        <w:tc>
          <w:tcPr>
            <w:tcW w:w="681" w:type="pct"/>
            <w:shd w:val="clear" w:color="auto" w:fill="FFFFFF"/>
            <w:vAlign w:val="center"/>
          </w:tcPr>
          <w:p w14:paraId="33EF1A50" w14:textId="77777777" w:rsidR="00A63EC6" w:rsidRPr="0031297E" w:rsidRDefault="00A63EC6" w:rsidP="00C30EAE">
            <w:pPr>
              <w:spacing w:line="198" w:lineRule="exact"/>
              <w:ind w:left="118"/>
              <w:rPr>
                <w:sz w:val="24"/>
                <w:szCs w:val="24"/>
              </w:rPr>
            </w:pPr>
            <w:r w:rsidRPr="0031297E">
              <w:rPr>
                <w:sz w:val="24"/>
                <w:szCs w:val="24"/>
              </w:rPr>
              <w:t xml:space="preserve">летучие органические соединения </w:t>
            </w:r>
            <w:r>
              <w:rPr>
                <w:sz w:val="24"/>
                <w:szCs w:val="24"/>
                <w:lang w:val="en-US" w:eastAsia="en-US"/>
              </w:rPr>
              <w:t>(</w:t>
            </w:r>
            <w:r>
              <w:rPr>
                <w:sz w:val="24"/>
                <w:szCs w:val="24"/>
                <w:lang w:eastAsia="en-US"/>
              </w:rPr>
              <w:t>Л</w:t>
            </w:r>
            <w:r w:rsidRPr="0031297E">
              <w:rPr>
                <w:sz w:val="24"/>
                <w:szCs w:val="24"/>
                <w:lang w:val="en-US" w:eastAsia="en-US"/>
              </w:rPr>
              <w:t>0C)</w:t>
            </w:r>
          </w:p>
        </w:tc>
        <w:tc>
          <w:tcPr>
            <w:tcW w:w="388" w:type="pct"/>
            <w:shd w:val="clear" w:color="auto" w:fill="FFFFFF"/>
            <w:vAlign w:val="center"/>
          </w:tcPr>
          <w:p w14:paraId="76D13DCF" w14:textId="77777777" w:rsidR="00A63EC6" w:rsidRPr="00A63EC6" w:rsidRDefault="00A63EC6" w:rsidP="00C30EAE">
            <w:pPr>
              <w:jc w:val="center"/>
              <w:rPr>
                <w:sz w:val="24"/>
                <w:szCs w:val="24"/>
              </w:rPr>
            </w:pPr>
            <w:r w:rsidRPr="00A63EC6">
              <w:rPr>
                <w:sz w:val="24"/>
                <w:szCs w:val="24"/>
              </w:rPr>
              <w:t>18,156</w:t>
            </w:r>
          </w:p>
        </w:tc>
        <w:tc>
          <w:tcPr>
            <w:tcW w:w="584" w:type="pct"/>
            <w:shd w:val="clear" w:color="auto" w:fill="FFFFFF"/>
            <w:vAlign w:val="center"/>
          </w:tcPr>
          <w:p w14:paraId="543D2ABB" w14:textId="77777777" w:rsidR="00A63EC6" w:rsidRPr="00A63EC6" w:rsidRDefault="00A63EC6" w:rsidP="00C30EAE">
            <w:pPr>
              <w:jc w:val="center"/>
              <w:rPr>
                <w:sz w:val="24"/>
                <w:szCs w:val="24"/>
              </w:rPr>
            </w:pPr>
            <w:r w:rsidRPr="00A63EC6">
              <w:rPr>
                <w:sz w:val="24"/>
                <w:szCs w:val="24"/>
              </w:rPr>
              <w:t>18,156</w:t>
            </w:r>
          </w:p>
        </w:tc>
        <w:tc>
          <w:tcPr>
            <w:tcW w:w="655" w:type="pct"/>
            <w:shd w:val="clear" w:color="auto" w:fill="FFFFFF"/>
            <w:vAlign w:val="center"/>
          </w:tcPr>
          <w:p w14:paraId="499D1D94" w14:textId="77777777" w:rsidR="00A63EC6" w:rsidRPr="00A63EC6" w:rsidRDefault="00A63EC6" w:rsidP="00C30EAE">
            <w:pPr>
              <w:jc w:val="center"/>
            </w:pPr>
            <w:r w:rsidRPr="00A63EC6">
              <w:rPr>
                <w:sz w:val="24"/>
                <w:szCs w:val="24"/>
              </w:rPr>
              <w:t>-</w:t>
            </w:r>
          </w:p>
        </w:tc>
        <w:tc>
          <w:tcPr>
            <w:tcW w:w="361" w:type="pct"/>
            <w:shd w:val="clear" w:color="auto" w:fill="FFFFFF"/>
            <w:vAlign w:val="center"/>
          </w:tcPr>
          <w:p w14:paraId="2B8481D8" w14:textId="77777777" w:rsidR="00A63EC6" w:rsidRPr="00A63EC6" w:rsidRDefault="00A63EC6" w:rsidP="00C30EAE">
            <w:pPr>
              <w:jc w:val="center"/>
            </w:pPr>
            <w:r w:rsidRPr="00A63EC6">
              <w:rPr>
                <w:sz w:val="24"/>
                <w:szCs w:val="24"/>
              </w:rPr>
              <w:t>-</w:t>
            </w:r>
          </w:p>
        </w:tc>
        <w:tc>
          <w:tcPr>
            <w:tcW w:w="587" w:type="pct"/>
            <w:shd w:val="clear" w:color="auto" w:fill="FFFFFF"/>
            <w:vAlign w:val="center"/>
          </w:tcPr>
          <w:p w14:paraId="15761576" w14:textId="77777777" w:rsidR="00A63EC6" w:rsidRPr="00A63EC6" w:rsidRDefault="00A63EC6" w:rsidP="00C30EAE">
            <w:pPr>
              <w:jc w:val="center"/>
            </w:pPr>
            <w:r w:rsidRPr="00A63EC6">
              <w:rPr>
                <w:sz w:val="24"/>
                <w:szCs w:val="24"/>
              </w:rPr>
              <w:t>-</w:t>
            </w:r>
          </w:p>
        </w:tc>
        <w:tc>
          <w:tcPr>
            <w:tcW w:w="681" w:type="pct"/>
            <w:shd w:val="clear" w:color="auto" w:fill="FFFFFF"/>
            <w:vAlign w:val="center"/>
          </w:tcPr>
          <w:p w14:paraId="6E22091C" w14:textId="77777777" w:rsidR="00A63EC6" w:rsidRPr="00A63EC6" w:rsidRDefault="00A63EC6" w:rsidP="007A5633">
            <w:pPr>
              <w:jc w:val="center"/>
              <w:rPr>
                <w:sz w:val="24"/>
                <w:szCs w:val="24"/>
              </w:rPr>
            </w:pPr>
            <w:r w:rsidRPr="00A63EC6">
              <w:rPr>
                <w:sz w:val="24"/>
                <w:szCs w:val="24"/>
              </w:rPr>
              <w:t>18,156</w:t>
            </w:r>
          </w:p>
        </w:tc>
        <w:tc>
          <w:tcPr>
            <w:tcW w:w="366" w:type="pct"/>
            <w:shd w:val="clear" w:color="auto" w:fill="FFFFFF"/>
            <w:vAlign w:val="center"/>
          </w:tcPr>
          <w:p w14:paraId="2AC46EAF" w14:textId="77777777" w:rsidR="00A63EC6" w:rsidRPr="00A63EC6" w:rsidRDefault="00A63EC6" w:rsidP="00C30EAE">
            <w:pPr>
              <w:ind w:left="-143" w:firstLine="142"/>
              <w:jc w:val="center"/>
              <w:rPr>
                <w:sz w:val="24"/>
                <w:szCs w:val="24"/>
              </w:rPr>
            </w:pPr>
            <w:r w:rsidRPr="00A63EC6">
              <w:rPr>
                <w:sz w:val="24"/>
                <w:szCs w:val="24"/>
              </w:rPr>
              <w:t>х</w:t>
            </w:r>
          </w:p>
        </w:tc>
        <w:tc>
          <w:tcPr>
            <w:tcW w:w="452" w:type="pct"/>
            <w:shd w:val="clear" w:color="auto" w:fill="FFFFFF"/>
            <w:vAlign w:val="center"/>
          </w:tcPr>
          <w:p w14:paraId="4CD6FEA0" w14:textId="77777777" w:rsidR="00A63EC6" w:rsidRPr="00A63EC6" w:rsidRDefault="00A63EC6" w:rsidP="00C30EAE">
            <w:pPr>
              <w:ind w:left="66"/>
              <w:jc w:val="center"/>
              <w:rPr>
                <w:sz w:val="24"/>
                <w:szCs w:val="24"/>
              </w:rPr>
            </w:pPr>
            <w:r w:rsidRPr="00A63EC6">
              <w:rPr>
                <w:sz w:val="24"/>
                <w:szCs w:val="24"/>
              </w:rPr>
              <w:t>х</w:t>
            </w:r>
          </w:p>
        </w:tc>
      </w:tr>
      <w:tr w:rsidR="00A63EC6" w:rsidRPr="003F63D1" w14:paraId="5557DC81" w14:textId="77777777" w:rsidTr="00DB1B70">
        <w:tc>
          <w:tcPr>
            <w:tcW w:w="245" w:type="pct"/>
            <w:shd w:val="clear" w:color="auto" w:fill="FFFFFF"/>
            <w:vAlign w:val="center"/>
          </w:tcPr>
          <w:p w14:paraId="7D18A2D7" w14:textId="77777777" w:rsidR="00A63EC6" w:rsidRPr="003F63D1" w:rsidRDefault="00A63EC6" w:rsidP="00C30EAE">
            <w:pPr>
              <w:spacing w:line="198" w:lineRule="exact"/>
              <w:ind w:left="5"/>
              <w:jc w:val="center"/>
              <w:rPr>
                <w:sz w:val="24"/>
                <w:szCs w:val="24"/>
              </w:rPr>
            </w:pPr>
            <w:r>
              <w:rPr>
                <w:sz w:val="24"/>
                <w:szCs w:val="24"/>
              </w:rPr>
              <w:t>1.2.6</w:t>
            </w:r>
          </w:p>
        </w:tc>
        <w:tc>
          <w:tcPr>
            <w:tcW w:w="681" w:type="pct"/>
            <w:shd w:val="clear" w:color="auto" w:fill="FFFFFF"/>
            <w:vAlign w:val="center"/>
          </w:tcPr>
          <w:p w14:paraId="352C1D8C" w14:textId="77777777" w:rsidR="00A63EC6" w:rsidRPr="0031297E" w:rsidRDefault="00A63EC6" w:rsidP="00C30EAE">
            <w:pPr>
              <w:spacing w:line="198" w:lineRule="exact"/>
              <w:ind w:left="118"/>
              <w:rPr>
                <w:sz w:val="24"/>
                <w:szCs w:val="24"/>
              </w:rPr>
            </w:pPr>
            <w:r w:rsidRPr="0031297E">
              <w:rPr>
                <w:sz w:val="24"/>
                <w:szCs w:val="24"/>
              </w:rPr>
              <w:t>прочие газообразные и жидкие</w:t>
            </w:r>
          </w:p>
        </w:tc>
        <w:tc>
          <w:tcPr>
            <w:tcW w:w="388" w:type="pct"/>
            <w:shd w:val="clear" w:color="auto" w:fill="FFFFFF"/>
            <w:vAlign w:val="center"/>
          </w:tcPr>
          <w:p w14:paraId="78765F0B" w14:textId="77777777" w:rsidR="00A63EC6" w:rsidRPr="00A63EC6" w:rsidRDefault="00A63EC6" w:rsidP="00A63EC6">
            <w:pPr>
              <w:jc w:val="center"/>
              <w:rPr>
                <w:sz w:val="24"/>
                <w:szCs w:val="24"/>
              </w:rPr>
            </w:pPr>
            <w:r w:rsidRPr="00A63EC6">
              <w:rPr>
                <w:sz w:val="24"/>
                <w:szCs w:val="24"/>
              </w:rPr>
              <w:t>2,444</w:t>
            </w:r>
          </w:p>
        </w:tc>
        <w:tc>
          <w:tcPr>
            <w:tcW w:w="584" w:type="pct"/>
            <w:shd w:val="clear" w:color="auto" w:fill="FFFFFF"/>
            <w:vAlign w:val="center"/>
          </w:tcPr>
          <w:p w14:paraId="70292B5E" w14:textId="77777777" w:rsidR="00A63EC6" w:rsidRPr="00A63EC6" w:rsidRDefault="00A63EC6" w:rsidP="00C30EAE">
            <w:pPr>
              <w:jc w:val="center"/>
              <w:rPr>
                <w:sz w:val="24"/>
                <w:szCs w:val="24"/>
              </w:rPr>
            </w:pPr>
            <w:r w:rsidRPr="00A63EC6">
              <w:rPr>
                <w:sz w:val="24"/>
                <w:szCs w:val="24"/>
              </w:rPr>
              <w:t>2,444</w:t>
            </w:r>
          </w:p>
        </w:tc>
        <w:tc>
          <w:tcPr>
            <w:tcW w:w="655" w:type="pct"/>
            <w:shd w:val="clear" w:color="auto" w:fill="FFFFFF"/>
            <w:vAlign w:val="center"/>
          </w:tcPr>
          <w:p w14:paraId="7671B772" w14:textId="77777777" w:rsidR="00A63EC6" w:rsidRPr="00A63EC6" w:rsidRDefault="00A63EC6" w:rsidP="00C30EAE">
            <w:pPr>
              <w:jc w:val="center"/>
            </w:pPr>
            <w:r w:rsidRPr="00A63EC6">
              <w:rPr>
                <w:sz w:val="24"/>
                <w:szCs w:val="24"/>
              </w:rPr>
              <w:t>-</w:t>
            </w:r>
          </w:p>
        </w:tc>
        <w:tc>
          <w:tcPr>
            <w:tcW w:w="361" w:type="pct"/>
            <w:shd w:val="clear" w:color="auto" w:fill="FFFFFF"/>
            <w:vAlign w:val="center"/>
          </w:tcPr>
          <w:p w14:paraId="03978BD3" w14:textId="77777777" w:rsidR="00A63EC6" w:rsidRPr="00A63EC6" w:rsidRDefault="00A63EC6" w:rsidP="00C30EAE">
            <w:pPr>
              <w:jc w:val="center"/>
            </w:pPr>
            <w:r w:rsidRPr="00A63EC6">
              <w:rPr>
                <w:sz w:val="24"/>
                <w:szCs w:val="24"/>
              </w:rPr>
              <w:t>-</w:t>
            </w:r>
          </w:p>
        </w:tc>
        <w:tc>
          <w:tcPr>
            <w:tcW w:w="587" w:type="pct"/>
            <w:shd w:val="clear" w:color="auto" w:fill="FFFFFF"/>
            <w:vAlign w:val="center"/>
          </w:tcPr>
          <w:p w14:paraId="67DBD76C" w14:textId="77777777" w:rsidR="00A63EC6" w:rsidRPr="00A63EC6" w:rsidRDefault="00A63EC6" w:rsidP="00C30EAE">
            <w:pPr>
              <w:jc w:val="center"/>
            </w:pPr>
            <w:r w:rsidRPr="00A63EC6">
              <w:rPr>
                <w:sz w:val="24"/>
                <w:szCs w:val="24"/>
              </w:rPr>
              <w:t>-</w:t>
            </w:r>
          </w:p>
        </w:tc>
        <w:tc>
          <w:tcPr>
            <w:tcW w:w="681" w:type="pct"/>
            <w:shd w:val="clear" w:color="auto" w:fill="FFFFFF"/>
            <w:vAlign w:val="center"/>
          </w:tcPr>
          <w:p w14:paraId="77E425CB" w14:textId="77777777" w:rsidR="00A63EC6" w:rsidRPr="00A63EC6" w:rsidRDefault="00A63EC6" w:rsidP="007A5633">
            <w:pPr>
              <w:jc w:val="center"/>
              <w:rPr>
                <w:sz w:val="24"/>
                <w:szCs w:val="24"/>
              </w:rPr>
            </w:pPr>
            <w:r w:rsidRPr="00A63EC6">
              <w:rPr>
                <w:sz w:val="24"/>
                <w:szCs w:val="24"/>
              </w:rPr>
              <w:t>2,444</w:t>
            </w:r>
          </w:p>
        </w:tc>
        <w:tc>
          <w:tcPr>
            <w:tcW w:w="366" w:type="pct"/>
            <w:shd w:val="clear" w:color="auto" w:fill="FFFFFF"/>
            <w:vAlign w:val="center"/>
          </w:tcPr>
          <w:p w14:paraId="068ADB9B" w14:textId="77777777" w:rsidR="00A63EC6" w:rsidRPr="00A63EC6" w:rsidRDefault="00A63EC6" w:rsidP="00C30EAE">
            <w:pPr>
              <w:ind w:left="-143" w:firstLine="142"/>
              <w:jc w:val="center"/>
              <w:rPr>
                <w:sz w:val="24"/>
                <w:szCs w:val="24"/>
              </w:rPr>
            </w:pPr>
            <w:r w:rsidRPr="00A63EC6">
              <w:rPr>
                <w:sz w:val="24"/>
                <w:szCs w:val="24"/>
              </w:rPr>
              <w:t>х</w:t>
            </w:r>
          </w:p>
        </w:tc>
        <w:tc>
          <w:tcPr>
            <w:tcW w:w="452" w:type="pct"/>
            <w:shd w:val="clear" w:color="auto" w:fill="FFFFFF"/>
            <w:vAlign w:val="center"/>
          </w:tcPr>
          <w:p w14:paraId="18176A5B" w14:textId="77777777" w:rsidR="00A63EC6" w:rsidRPr="00A63EC6" w:rsidRDefault="00A63EC6" w:rsidP="00C30EAE">
            <w:pPr>
              <w:ind w:left="66"/>
              <w:jc w:val="center"/>
              <w:rPr>
                <w:sz w:val="24"/>
                <w:szCs w:val="24"/>
              </w:rPr>
            </w:pPr>
            <w:r w:rsidRPr="00A63EC6">
              <w:rPr>
                <w:sz w:val="24"/>
                <w:szCs w:val="24"/>
              </w:rPr>
              <w:t>х</w:t>
            </w:r>
          </w:p>
        </w:tc>
      </w:tr>
    </w:tbl>
    <w:p w14:paraId="26B32A97" w14:textId="77777777" w:rsidR="00C30EAE" w:rsidRPr="0031297E" w:rsidRDefault="00C30EAE" w:rsidP="00C30EAE">
      <w:pPr>
        <w:ind w:firstLine="709"/>
        <w:jc w:val="both"/>
        <w:rPr>
          <w:sz w:val="24"/>
          <w:szCs w:val="24"/>
        </w:rPr>
      </w:pPr>
      <w:r w:rsidRPr="0031297E">
        <w:rPr>
          <w:sz w:val="24"/>
          <w:szCs w:val="24"/>
        </w:rPr>
        <w:t xml:space="preserve">Источник: Форма № 2-ТП (воздух). Сведения об охране атмосферного воздуха за </w:t>
      </w:r>
      <w:r>
        <w:rPr>
          <w:sz w:val="24"/>
          <w:szCs w:val="24"/>
        </w:rPr>
        <w:t xml:space="preserve">2016 </w:t>
      </w:r>
      <w:r w:rsidRPr="0031297E">
        <w:rPr>
          <w:sz w:val="24"/>
          <w:szCs w:val="24"/>
        </w:rPr>
        <w:t>г.</w:t>
      </w:r>
      <w:r w:rsidR="007154FC">
        <w:rPr>
          <w:sz w:val="24"/>
          <w:szCs w:val="24"/>
        </w:rPr>
        <w:t xml:space="preserve"> (пгт. Междуреченский, гп. Луговой, гп. Куминский, гп. Мортка)</w:t>
      </w:r>
    </w:p>
    <w:p w14:paraId="4275A1A5" w14:textId="77777777" w:rsidR="0031297E" w:rsidRDefault="0031297E" w:rsidP="009A74BD">
      <w:pPr>
        <w:ind w:firstLine="709"/>
        <w:jc w:val="both"/>
        <w:rPr>
          <w:sz w:val="28"/>
          <w:szCs w:val="28"/>
          <w:highlight w:val="yellow"/>
        </w:rPr>
      </w:pPr>
    </w:p>
    <w:p w14:paraId="35C71906" w14:textId="77777777" w:rsidR="008607C0" w:rsidRDefault="008607C0" w:rsidP="009A74BD">
      <w:pPr>
        <w:ind w:firstLine="709"/>
        <w:jc w:val="both"/>
        <w:rPr>
          <w:sz w:val="28"/>
          <w:szCs w:val="28"/>
          <w:highlight w:val="yellow"/>
        </w:rPr>
      </w:pPr>
    </w:p>
    <w:p w14:paraId="3217CC1A" w14:textId="77777777" w:rsidR="008607C0" w:rsidRDefault="008607C0" w:rsidP="009A74BD">
      <w:pPr>
        <w:ind w:firstLine="709"/>
        <w:jc w:val="both"/>
        <w:rPr>
          <w:sz w:val="28"/>
          <w:szCs w:val="28"/>
          <w:highlight w:val="yellow"/>
        </w:rPr>
      </w:pPr>
    </w:p>
    <w:p w14:paraId="55FDE1E1" w14:textId="77777777" w:rsidR="008607C0" w:rsidRDefault="008607C0" w:rsidP="009A74BD">
      <w:pPr>
        <w:ind w:firstLine="709"/>
        <w:jc w:val="both"/>
        <w:rPr>
          <w:sz w:val="28"/>
          <w:szCs w:val="28"/>
          <w:highlight w:val="yellow"/>
        </w:rPr>
      </w:pPr>
    </w:p>
    <w:p w14:paraId="07CF45D0" w14:textId="77777777" w:rsidR="008607C0" w:rsidRDefault="008607C0" w:rsidP="009A74BD">
      <w:pPr>
        <w:ind w:firstLine="709"/>
        <w:jc w:val="both"/>
        <w:rPr>
          <w:sz w:val="28"/>
          <w:szCs w:val="28"/>
          <w:highlight w:val="yellow"/>
        </w:rPr>
      </w:pPr>
    </w:p>
    <w:p w14:paraId="35B60492" w14:textId="77777777" w:rsidR="008607C0" w:rsidRDefault="008607C0" w:rsidP="009A74BD">
      <w:pPr>
        <w:ind w:firstLine="709"/>
        <w:jc w:val="both"/>
        <w:rPr>
          <w:sz w:val="28"/>
          <w:szCs w:val="28"/>
          <w:highlight w:val="yellow"/>
        </w:rPr>
      </w:pPr>
    </w:p>
    <w:p w14:paraId="22DA1DDF" w14:textId="77777777" w:rsidR="008607C0" w:rsidRDefault="008607C0" w:rsidP="009A74BD">
      <w:pPr>
        <w:ind w:firstLine="709"/>
        <w:jc w:val="both"/>
        <w:rPr>
          <w:sz w:val="28"/>
          <w:szCs w:val="28"/>
          <w:highlight w:val="yellow"/>
        </w:rPr>
      </w:pPr>
    </w:p>
    <w:p w14:paraId="24B8BCC5" w14:textId="77777777" w:rsidR="008607C0" w:rsidRDefault="008607C0" w:rsidP="009A74BD">
      <w:pPr>
        <w:ind w:firstLine="709"/>
        <w:jc w:val="both"/>
        <w:rPr>
          <w:sz w:val="28"/>
          <w:szCs w:val="28"/>
          <w:highlight w:val="yellow"/>
        </w:rPr>
      </w:pPr>
    </w:p>
    <w:p w14:paraId="5E2E935A" w14:textId="77777777" w:rsidR="008607C0" w:rsidRDefault="008607C0" w:rsidP="009A74BD">
      <w:pPr>
        <w:ind w:firstLine="709"/>
        <w:jc w:val="both"/>
        <w:rPr>
          <w:sz w:val="28"/>
          <w:szCs w:val="28"/>
          <w:highlight w:val="yellow"/>
        </w:rPr>
      </w:pPr>
    </w:p>
    <w:p w14:paraId="3BD7CFF8" w14:textId="214243E4" w:rsidR="008607C0" w:rsidRPr="0044118F" w:rsidRDefault="008607C0" w:rsidP="008607C0">
      <w:pPr>
        <w:ind w:firstLine="709"/>
        <w:jc w:val="right"/>
        <w:rPr>
          <w:b/>
          <w:sz w:val="24"/>
          <w:szCs w:val="24"/>
        </w:rPr>
      </w:pPr>
      <w:r w:rsidRPr="0044118F">
        <w:rPr>
          <w:b/>
          <w:sz w:val="24"/>
          <w:szCs w:val="24"/>
        </w:rPr>
        <w:t xml:space="preserve">Таблица </w:t>
      </w:r>
      <w:r w:rsidRPr="0044118F">
        <w:rPr>
          <w:b/>
          <w:sz w:val="24"/>
          <w:szCs w:val="24"/>
        </w:rPr>
        <w:fldChar w:fldCharType="begin"/>
      </w:r>
      <w:r w:rsidRPr="0044118F">
        <w:rPr>
          <w:b/>
          <w:sz w:val="24"/>
          <w:szCs w:val="24"/>
        </w:rPr>
        <w:instrText xml:space="preserve"> SEQ Таблица \* ARABIC </w:instrText>
      </w:r>
      <w:r w:rsidRPr="0044118F">
        <w:rPr>
          <w:b/>
          <w:sz w:val="24"/>
          <w:szCs w:val="24"/>
        </w:rPr>
        <w:fldChar w:fldCharType="separate"/>
      </w:r>
      <w:r w:rsidR="001A5D7B">
        <w:rPr>
          <w:b/>
          <w:noProof/>
          <w:sz w:val="24"/>
          <w:szCs w:val="24"/>
        </w:rPr>
        <w:t>39</w:t>
      </w:r>
      <w:r w:rsidRPr="0044118F">
        <w:rPr>
          <w:b/>
          <w:sz w:val="24"/>
          <w:szCs w:val="24"/>
        </w:rPr>
        <w:fldChar w:fldCharType="end"/>
      </w:r>
    </w:p>
    <w:p w14:paraId="615222A0" w14:textId="77777777" w:rsidR="008607C0" w:rsidRDefault="008607C0" w:rsidP="008607C0">
      <w:pPr>
        <w:jc w:val="center"/>
        <w:rPr>
          <w:b/>
          <w:sz w:val="24"/>
          <w:szCs w:val="24"/>
        </w:rPr>
      </w:pPr>
      <w:r>
        <w:rPr>
          <w:b/>
          <w:sz w:val="24"/>
          <w:szCs w:val="24"/>
        </w:rPr>
        <w:t xml:space="preserve">План-график контроля за соблюдением нормативов ПДВ в промвыбросах ООО </w:t>
      </w:r>
      <w:r w:rsidR="00A67540">
        <w:rPr>
          <w:b/>
          <w:sz w:val="24"/>
          <w:szCs w:val="24"/>
        </w:rPr>
        <w:t>«</w:t>
      </w:r>
      <w:r>
        <w:rPr>
          <w:b/>
          <w:sz w:val="24"/>
          <w:szCs w:val="24"/>
        </w:rPr>
        <w:t>МКС</w:t>
      </w:r>
      <w:r w:rsidR="00A67540">
        <w:rPr>
          <w:b/>
          <w:sz w:val="24"/>
          <w:szCs w:val="24"/>
        </w:rPr>
        <w:t>»</w:t>
      </w:r>
      <w:r>
        <w:rPr>
          <w:b/>
          <w:sz w:val="24"/>
          <w:szCs w:val="24"/>
        </w:rPr>
        <w:t xml:space="preserve"> </w:t>
      </w:r>
      <w:r w:rsidRPr="0031297E">
        <w:rPr>
          <w:b/>
          <w:sz w:val="24"/>
          <w:szCs w:val="24"/>
        </w:rPr>
        <w:t xml:space="preserve">гп. </w:t>
      </w:r>
      <w:r>
        <w:rPr>
          <w:b/>
          <w:sz w:val="24"/>
          <w:szCs w:val="24"/>
        </w:rPr>
        <w:t>Междуреченский на 2016-2021 гг.</w:t>
      </w:r>
      <w:r w:rsidRPr="0031297E">
        <w:rPr>
          <w:b/>
          <w:sz w:val="24"/>
          <w:szCs w:val="24"/>
        </w:rPr>
        <w:t xml:space="preserve">  </w:t>
      </w:r>
    </w:p>
    <w:tbl>
      <w:tblPr>
        <w:tblStyle w:val="afc"/>
        <w:tblW w:w="5000" w:type="pct"/>
        <w:tblLook w:val="04A0" w:firstRow="1" w:lastRow="0" w:firstColumn="1" w:lastColumn="0" w:noHBand="0" w:noVBand="1"/>
      </w:tblPr>
      <w:tblGrid>
        <w:gridCol w:w="579"/>
        <w:gridCol w:w="1974"/>
        <w:gridCol w:w="1185"/>
        <w:gridCol w:w="1548"/>
        <w:gridCol w:w="2172"/>
        <w:gridCol w:w="1106"/>
        <w:gridCol w:w="1246"/>
        <w:gridCol w:w="1864"/>
        <w:gridCol w:w="1306"/>
        <w:gridCol w:w="1808"/>
      </w:tblGrid>
      <w:tr w:rsidR="00362C2C" w:rsidRPr="00362C2C" w14:paraId="24A2BBEA" w14:textId="77777777" w:rsidTr="00362C2C">
        <w:trPr>
          <w:tblHeader/>
        </w:trPr>
        <w:tc>
          <w:tcPr>
            <w:tcW w:w="198" w:type="pct"/>
            <w:vAlign w:val="center"/>
          </w:tcPr>
          <w:p w14:paraId="2707438C" w14:textId="77777777" w:rsidR="00362C2C" w:rsidRPr="00362C2C" w:rsidRDefault="00362C2C" w:rsidP="00362C2C">
            <w:pPr>
              <w:jc w:val="center"/>
              <w:rPr>
                <w:b/>
              </w:rPr>
            </w:pPr>
            <w:r w:rsidRPr="00362C2C">
              <w:rPr>
                <w:b/>
              </w:rPr>
              <w:t>№ п/п</w:t>
            </w:r>
          </w:p>
        </w:tc>
        <w:tc>
          <w:tcPr>
            <w:tcW w:w="667" w:type="pct"/>
            <w:vAlign w:val="center"/>
          </w:tcPr>
          <w:p w14:paraId="5CB70928" w14:textId="77777777" w:rsidR="00362C2C" w:rsidRPr="00362C2C" w:rsidRDefault="00362C2C" w:rsidP="00362C2C">
            <w:pPr>
              <w:jc w:val="center"/>
              <w:rPr>
                <w:b/>
              </w:rPr>
            </w:pPr>
            <w:r w:rsidRPr="00362C2C">
              <w:rPr>
                <w:b/>
              </w:rPr>
              <w:t>Производственный цех</w:t>
            </w:r>
          </w:p>
        </w:tc>
        <w:tc>
          <w:tcPr>
            <w:tcW w:w="403" w:type="pct"/>
            <w:vAlign w:val="center"/>
          </w:tcPr>
          <w:p w14:paraId="74E71F51" w14:textId="77777777" w:rsidR="00362C2C" w:rsidRPr="00362C2C" w:rsidRDefault="00362C2C" w:rsidP="00362C2C">
            <w:pPr>
              <w:jc w:val="center"/>
              <w:rPr>
                <w:b/>
              </w:rPr>
            </w:pPr>
            <w:r w:rsidRPr="00362C2C">
              <w:rPr>
                <w:b/>
              </w:rPr>
              <w:t>Место отбора проб продуктов сгорания</w:t>
            </w:r>
          </w:p>
        </w:tc>
        <w:tc>
          <w:tcPr>
            <w:tcW w:w="523" w:type="pct"/>
            <w:vAlign w:val="center"/>
          </w:tcPr>
          <w:p w14:paraId="61A953D2" w14:textId="77777777" w:rsidR="00362C2C" w:rsidRPr="00362C2C" w:rsidRDefault="00362C2C" w:rsidP="00362C2C">
            <w:pPr>
              <w:jc w:val="center"/>
              <w:rPr>
                <w:b/>
              </w:rPr>
            </w:pPr>
            <w:r w:rsidRPr="00362C2C">
              <w:rPr>
                <w:b/>
              </w:rPr>
              <w:t>Источник выделения загрязняющих веществ</w:t>
            </w:r>
          </w:p>
        </w:tc>
        <w:tc>
          <w:tcPr>
            <w:tcW w:w="734" w:type="pct"/>
            <w:vAlign w:val="center"/>
          </w:tcPr>
          <w:p w14:paraId="3801809F" w14:textId="77777777" w:rsidR="00362C2C" w:rsidRPr="00362C2C" w:rsidRDefault="00362C2C" w:rsidP="00362C2C">
            <w:pPr>
              <w:jc w:val="center"/>
              <w:rPr>
                <w:b/>
              </w:rPr>
            </w:pPr>
            <w:r w:rsidRPr="00362C2C">
              <w:rPr>
                <w:b/>
              </w:rPr>
              <w:t>Наименование контролируемого вещества</w:t>
            </w:r>
          </w:p>
        </w:tc>
        <w:tc>
          <w:tcPr>
            <w:tcW w:w="376" w:type="pct"/>
            <w:vAlign w:val="center"/>
          </w:tcPr>
          <w:p w14:paraId="2CB02BBB" w14:textId="77777777" w:rsidR="00362C2C" w:rsidRPr="00362C2C" w:rsidRDefault="00362C2C" w:rsidP="00362C2C">
            <w:pPr>
              <w:jc w:val="center"/>
              <w:rPr>
                <w:b/>
              </w:rPr>
            </w:pPr>
            <w:r w:rsidRPr="00362C2C">
              <w:rPr>
                <w:b/>
              </w:rPr>
              <w:t>ПДВ, г/с</w:t>
            </w:r>
          </w:p>
        </w:tc>
        <w:tc>
          <w:tcPr>
            <w:tcW w:w="421" w:type="pct"/>
            <w:vAlign w:val="center"/>
          </w:tcPr>
          <w:p w14:paraId="7D8A61D9" w14:textId="77777777" w:rsidR="00362C2C" w:rsidRPr="00362C2C" w:rsidRDefault="00362C2C" w:rsidP="00362C2C">
            <w:pPr>
              <w:jc w:val="center"/>
              <w:rPr>
                <w:b/>
              </w:rPr>
            </w:pPr>
            <w:r w:rsidRPr="00362C2C">
              <w:rPr>
                <w:b/>
              </w:rPr>
              <w:t>ПДВ, т/год</w:t>
            </w:r>
          </w:p>
        </w:tc>
        <w:tc>
          <w:tcPr>
            <w:tcW w:w="630" w:type="pct"/>
            <w:vAlign w:val="center"/>
          </w:tcPr>
          <w:p w14:paraId="40D8B586" w14:textId="77777777" w:rsidR="00362C2C" w:rsidRPr="00362C2C" w:rsidRDefault="00362C2C" w:rsidP="00362C2C">
            <w:pPr>
              <w:jc w:val="center"/>
              <w:rPr>
                <w:b/>
              </w:rPr>
            </w:pPr>
            <w:r w:rsidRPr="00362C2C">
              <w:rPr>
                <w:b/>
              </w:rPr>
              <w:t>Метод контроля</w:t>
            </w:r>
          </w:p>
        </w:tc>
        <w:tc>
          <w:tcPr>
            <w:tcW w:w="444" w:type="pct"/>
            <w:vAlign w:val="center"/>
          </w:tcPr>
          <w:p w14:paraId="54B89A8A" w14:textId="77777777" w:rsidR="00362C2C" w:rsidRPr="00362C2C" w:rsidRDefault="00362C2C" w:rsidP="00362C2C">
            <w:pPr>
              <w:jc w:val="center"/>
              <w:rPr>
                <w:b/>
              </w:rPr>
            </w:pPr>
            <w:r w:rsidRPr="00362C2C">
              <w:rPr>
                <w:b/>
              </w:rPr>
              <w:t>Дата проведения контроля</w:t>
            </w:r>
          </w:p>
        </w:tc>
        <w:tc>
          <w:tcPr>
            <w:tcW w:w="602" w:type="pct"/>
            <w:vAlign w:val="center"/>
          </w:tcPr>
          <w:p w14:paraId="490D7733" w14:textId="77777777" w:rsidR="00362C2C" w:rsidRPr="00362C2C" w:rsidRDefault="00362C2C" w:rsidP="00362C2C">
            <w:pPr>
              <w:jc w:val="center"/>
              <w:rPr>
                <w:b/>
              </w:rPr>
            </w:pPr>
            <w:r w:rsidRPr="00362C2C">
              <w:rPr>
                <w:b/>
              </w:rPr>
              <w:t>Организация, осуществляющая контроль</w:t>
            </w:r>
          </w:p>
        </w:tc>
      </w:tr>
      <w:tr w:rsidR="00362C2C" w:rsidRPr="00362C2C" w14:paraId="5FF504B9" w14:textId="77777777" w:rsidTr="00362C2C">
        <w:tc>
          <w:tcPr>
            <w:tcW w:w="198" w:type="pct"/>
            <w:vMerge w:val="restart"/>
            <w:vAlign w:val="center"/>
          </w:tcPr>
          <w:p w14:paraId="120FD86D" w14:textId="77777777" w:rsidR="00362C2C" w:rsidRPr="00362C2C" w:rsidRDefault="00362C2C" w:rsidP="00362C2C">
            <w:pPr>
              <w:jc w:val="center"/>
            </w:pPr>
            <w:r w:rsidRPr="00362C2C">
              <w:t>1</w:t>
            </w:r>
          </w:p>
        </w:tc>
        <w:tc>
          <w:tcPr>
            <w:tcW w:w="667" w:type="pct"/>
            <w:vMerge w:val="restart"/>
            <w:vAlign w:val="center"/>
          </w:tcPr>
          <w:p w14:paraId="04EE8DF7" w14:textId="77777777" w:rsidR="00362C2C" w:rsidRPr="00362C2C" w:rsidRDefault="00362C2C" w:rsidP="00362C2C">
            <w:pPr>
              <w:jc w:val="center"/>
              <w:rPr>
                <w:b/>
              </w:rPr>
            </w:pPr>
            <w:r w:rsidRPr="00362C2C">
              <w:t xml:space="preserve">Котельная </w:t>
            </w:r>
            <w:r w:rsidR="00A67540">
              <w:t>«</w:t>
            </w:r>
            <w:r w:rsidRPr="00362C2C">
              <w:t>ДКВР</w:t>
            </w:r>
            <w:r w:rsidR="00A67540">
              <w:t>»</w:t>
            </w:r>
          </w:p>
        </w:tc>
        <w:tc>
          <w:tcPr>
            <w:tcW w:w="403" w:type="pct"/>
            <w:vMerge w:val="restart"/>
            <w:vAlign w:val="center"/>
          </w:tcPr>
          <w:p w14:paraId="4EC8F154" w14:textId="77777777" w:rsidR="00362C2C" w:rsidRPr="00362C2C" w:rsidRDefault="00362C2C" w:rsidP="00362C2C">
            <w:pPr>
              <w:jc w:val="center"/>
              <w:rPr>
                <w:b/>
              </w:rPr>
            </w:pPr>
            <w:r w:rsidRPr="00362C2C">
              <w:t>Дымовая труба</w:t>
            </w:r>
          </w:p>
        </w:tc>
        <w:tc>
          <w:tcPr>
            <w:tcW w:w="523" w:type="pct"/>
            <w:vMerge w:val="restart"/>
            <w:vAlign w:val="center"/>
          </w:tcPr>
          <w:p w14:paraId="0DDF10FD" w14:textId="77777777" w:rsidR="00362C2C" w:rsidRPr="00362C2C" w:rsidRDefault="00362C2C" w:rsidP="00362C2C">
            <w:pPr>
              <w:jc w:val="center"/>
              <w:rPr>
                <w:b/>
              </w:rPr>
            </w:pPr>
            <w:r w:rsidRPr="00362C2C">
              <w:t>Котел ДКВР- 10/13 (4 шт.)</w:t>
            </w:r>
          </w:p>
        </w:tc>
        <w:tc>
          <w:tcPr>
            <w:tcW w:w="734" w:type="pct"/>
            <w:vAlign w:val="center"/>
          </w:tcPr>
          <w:p w14:paraId="419B7BD9" w14:textId="77777777" w:rsidR="00362C2C" w:rsidRPr="00362C2C" w:rsidRDefault="00362C2C" w:rsidP="00362C2C">
            <w:r w:rsidRPr="00362C2C">
              <w:t>Азота диоксид (Азот (IV) оксид)</w:t>
            </w:r>
          </w:p>
        </w:tc>
        <w:tc>
          <w:tcPr>
            <w:tcW w:w="376" w:type="pct"/>
            <w:vAlign w:val="center"/>
          </w:tcPr>
          <w:p w14:paraId="04EB07AE" w14:textId="77777777" w:rsidR="00362C2C" w:rsidRPr="00362C2C" w:rsidRDefault="00362C2C" w:rsidP="00362C2C">
            <w:pPr>
              <w:ind w:left="140"/>
              <w:jc w:val="center"/>
            </w:pPr>
            <w:r w:rsidRPr="00362C2C">
              <w:t>1,195822</w:t>
            </w:r>
          </w:p>
        </w:tc>
        <w:tc>
          <w:tcPr>
            <w:tcW w:w="421" w:type="pct"/>
            <w:vAlign w:val="center"/>
          </w:tcPr>
          <w:p w14:paraId="47925B81" w14:textId="77777777" w:rsidR="00362C2C" w:rsidRPr="00362C2C" w:rsidRDefault="00362C2C" w:rsidP="00362C2C">
            <w:pPr>
              <w:ind w:left="160"/>
              <w:jc w:val="center"/>
            </w:pPr>
            <w:r w:rsidRPr="00362C2C">
              <w:t>25,623117</w:t>
            </w:r>
          </w:p>
        </w:tc>
        <w:tc>
          <w:tcPr>
            <w:tcW w:w="630" w:type="pct"/>
            <w:vMerge w:val="restart"/>
            <w:vAlign w:val="center"/>
          </w:tcPr>
          <w:p w14:paraId="54CD2DAB" w14:textId="77777777" w:rsidR="00362C2C" w:rsidRPr="00362C2C" w:rsidRDefault="00362C2C" w:rsidP="00362C2C">
            <w:pPr>
              <w:jc w:val="center"/>
              <w:rPr>
                <w:b/>
              </w:rPr>
            </w:pPr>
            <w:r w:rsidRPr="00362C2C">
              <w:t>Инструментальные замеры</w:t>
            </w:r>
          </w:p>
        </w:tc>
        <w:tc>
          <w:tcPr>
            <w:tcW w:w="444" w:type="pct"/>
            <w:vMerge w:val="restart"/>
            <w:vAlign w:val="center"/>
          </w:tcPr>
          <w:p w14:paraId="5E5DCFBD" w14:textId="77777777" w:rsidR="00362C2C" w:rsidRPr="00362C2C" w:rsidRDefault="00362C2C" w:rsidP="00362C2C">
            <w:pPr>
              <w:jc w:val="center"/>
              <w:rPr>
                <w:b/>
              </w:rPr>
            </w:pPr>
            <w:r w:rsidRPr="00362C2C">
              <w:t>1 раз в год</w:t>
            </w:r>
          </w:p>
        </w:tc>
        <w:tc>
          <w:tcPr>
            <w:tcW w:w="602" w:type="pct"/>
            <w:vMerge w:val="restart"/>
            <w:vAlign w:val="center"/>
          </w:tcPr>
          <w:p w14:paraId="4FF75E99" w14:textId="77777777" w:rsidR="00362C2C" w:rsidRPr="00362C2C" w:rsidRDefault="00362C2C" w:rsidP="00362C2C">
            <w:pPr>
              <w:jc w:val="center"/>
              <w:rPr>
                <w:b/>
              </w:rPr>
            </w:pPr>
            <w:r>
              <w:t xml:space="preserve">ФГБУ </w:t>
            </w:r>
            <w:r w:rsidR="00A67540">
              <w:t>«</w:t>
            </w:r>
            <w:r>
              <w:t xml:space="preserve">ЦЛАТИ по Уральскому </w:t>
            </w:r>
            <w:r w:rsidRPr="00362C2C">
              <w:t>ФО</w:t>
            </w:r>
            <w:r w:rsidR="00A67540">
              <w:t>»</w:t>
            </w:r>
          </w:p>
        </w:tc>
      </w:tr>
      <w:tr w:rsidR="00362C2C" w:rsidRPr="00362C2C" w14:paraId="30612901" w14:textId="77777777" w:rsidTr="00362C2C">
        <w:tc>
          <w:tcPr>
            <w:tcW w:w="198" w:type="pct"/>
            <w:vMerge/>
            <w:vAlign w:val="center"/>
          </w:tcPr>
          <w:p w14:paraId="55C311AF" w14:textId="77777777" w:rsidR="00362C2C" w:rsidRPr="00362C2C" w:rsidRDefault="00362C2C" w:rsidP="00362C2C">
            <w:pPr>
              <w:jc w:val="center"/>
              <w:rPr>
                <w:b/>
              </w:rPr>
            </w:pPr>
          </w:p>
        </w:tc>
        <w:tc>
          <w:tcPr>
            <w:tcW w:w="667" w:type="pct"/>
            <w:vMerge/>
            <w:vAlign w:val="center"/>
          </w:tcPr>
          <w:p w14:paraId="378A56AB" w14:textId="77777777" w:rsidR="00362C2C" w:rsidRPr="00362C2C" w:rsidRDefault="00362C2C" w:rsidP="00362C2C">
            <w:pPr>
              <w:jc w:val="center"/>
              <w:rPr>
                <w:b/>
              </w:rPr>
            </w:pPr>
          </w:p>
        </w:tc>
        <w:tc>
          <w:tcPr>
            <w:tcW w:w="403" w:type="pct"/>
            <w:vMerge/>
            <w:vAlign w:val="center"/>
          </w:tcPr>
          <w:p w14:paraId="512BADC5" w14:textId="77777777" w:rsidR="00362C2C" w:rsidRPr="00362C2C" w:rsidRDefault="00362C2C" w:rsidP="00362C2C">
            <w:pPr>
              <w:jc w:val="center"/>
              <w:rPr>
                <w:b/>
              </w:rPr>
            </w:pPr>
          </w:p>
        </w:tc>
        <w:tc>
          <w:tcPr>
            <w:tcW w:w="523" w:type="pct"/>
            <w:vMerge/>
            <w:vAlign w:val="center"/>
          </w:tcPr>
          <w:p w14:paraId="13B63BA1" w14:textId="77777777" w:rsidR="00362C2C" w:rsidRPr="00362C2C" w:rsidRDefault="00362C2C" w:rsidP="00362C2C">
            <w:pPr>
              <w:jc w:val="center"/>
              <w:rPr>
                <w:b/>
              </w:rPr>
            </w:pPr>
          </w:p>
        </w:tc>
        <w:tc>
          <w:tcPr>
            <w:tcW w:w="734" w:type="pct"/>
            <w:vAlign w:val="center"/>
          </w:tcPr>
          <w:p w14:paraId="511A59E4" w14:textId="77777777" w:rsidR="00362C2C" w:rsidRPr="00362C2C" w:rsidRDefault="00362C2C" w:rsidP="00362C2C">
            <w:r w:rsidRPr="00362C2C">
              <w:t>Азот (II) оксид (Азота оксид)</w:t>
            </w:r>
          </w:p>
        </w:tc>
        <w:tc>
          <w:tcPr>
            <w:tcW w:w="376" w:type="pct"/>
            <w:vAlign w:val="center"/>
          </w:tcPr>
          <w:p w14:paraId="7AF767D3" w14:textId="77777777" w:rsidR="00362C2C" w:rsidRPr="00362C2C" w:rsidRDefault="00362C2C" w:rsidP="00362C2C">
            <w:pPr>
              <w:ind w:left="140"/>
              <w:jc w:val="center"/>
            </w:pPr>
            <w:r w:rsidRPr="00362C2C">
              <w:t>0,194321</w:t>
            </w:r>
          </w:p>
        </w:tc>
        <w:tc>
          <w:tcPr>
            <w:tcW w:w="421" w:type="pct"/>
            <w:vAlign w:val="center"/>
          </w:tcPr>
          <w:p w14:paraId="00570E5B" w14:textId="77777777" w:rsidR="00362C2C" w:rsidRPr="00362C2C" w:rsidRDefault="00362C2C" w:rsidP="00362C2C">
            <w:pPr>
              <w:ind w:left="160"/>
              <w:jc w:val="center"/>
            </w:pPr>
            <w:r w:rsidRPr="00362C2C">
              <w:t>4,163756</w:t>
            </w:r>
          </w:p>
        </w:tc>
        <w:tc>
          <w:tcPr>
            <w:tcW w:w="630" w:type="pct"/>
            <w:vMerge/>
            <w:vAlign w:val="center"/>
          </w:tcPr>
          <w:p w14:paraId="26CE608C" w14:textId="77777777" w:rsidR="00362C2C" w:rsidRPr="00362C2C" w:rsidRDefault="00362C2C" w:rsidP="00362C2C">
            <w:pPr>
              <w:jc w:val="center"/>
              <w:rPr>
                <w:b/>
              </w:rPr>
            </w:pPr>
          </w:p>
        </w:tc>
        <w:tc>
          <w:tcPr>
            <w:tcW w:w="444" w:type="pct"/>
            <w:vMerge/>
            <w:vAlign w:val="center"/>
          </w:tcPr>
          <w:p w14:paraId="565AAA22" w14:textId="77777777" w:rsidR="00362C2C" w:rsidRPr="00362C2C" w:rsidRDefault="00362C2C" w:rsidP="00362C2C">
            <w:pPr>
              <w:jc w:val="center"/>
              <w:rPr>
                <w:b/>
              </w:rPr>
            </w:pPr>
          </w:p>
        </w:tc>
        <w:tc>
          <w:tcPr>
            <w:tcW w:w="602" w:type="pct"/>
            <w:vMerge/>
            <w:vAlign w:val="center"/>
          </w:tcPr>
          <w:p w14:paraId="6F3DC951" w14:textId="77777777" w:rsidR="00362C2C" w:rsidRPr="00362C2C" w:rsidRDefault="00362C2C" w:rsidP="00362C2C">
            <w:pPr>
              <w:jc w:val="center"/>
              <w:rPr>
                <w:b/>
              </w:rPr>
            </w:pPr>
          </w:p>
        </w:tc>
      </w:tr>
      <w:tr w:rsidR="00362C2C" w:rsidRPr="00362C2C" w14:paraId="57484C13" w14:textId="77777777" w:rsidTr="00362C2C">
        <w:tc>
          <w:tcPr>
            <w:tcW w:w="198" w:type="pct"/>
            <w:vMerge/>
            <w:vAlign w:val="center"/>
          </w:tcPr>
          <w:p w14:paraId="1A6ED984" w14:textId="77777777" w:rsidR="00362C2C" w:rsidRPr="00362C2C" w:rsidRDefault="00362C2C" w:rsidP="00362C2C">
            <w:pPr>
              <w:jc w:val="center"/>
              <w:rPr>
                <w:b/>
              </w:rPr>
            </w:pPr>
          </w:p>
        </w:tc>
        <w:tc>
          <w:tcPr>
            <w:tcW w:w="667" w:type="pct"/>
            <w:vMerge/>
            <w:vAlign w:val="center"/>
          </w:tcPr>
          <w:p w14:paraId="299B61BD" w14:textId="77777777" w:rsidR="00362C2C" w:rsidRPr="00362C2C" w:rsidRDefault="00362C2C" w:rsidP="00362C2C">
            <w:pPr>
              <w:jc w:val="center"/>
              <w:rPr>
                <w:b/>
              </w:rPr>
            </w:pPr>
          </w:p>
        </w:tc>
        <w:tc>
          <w:tcPr>
            <w:tcW w:w="403" w:type="pct"/>
            <w:vMerge/>
            <w:vAlign w:val="center"/>
          </w:tcPr>
          <w:p w14:paraId="49015FC2" w14:textId="77777777" w:rsidR="00362C2C" w:rsidRPr="00362C2C" w:rsidRDefault="00362C2C" w:rsidP="00362C2C">
            <w:pPr>
              <w:jc w:val="center"/>
              <w:rPr>
                <w:b/>
              </w:rPr>
            </w:pPr>
          </w:p>
        </w:tc>
        <w:tc>
          <w:tcPr>
            <w:tcW w:w="523" w:type="pct"/>
            <w:vMerge/>
            <w:vAlign w:val="center"/>
          </w:tcPr>
          <w:p w14:paraId="54C375FC" w14:textId="77777777" w:rsidR="00362C2C" w:rsidRPr="00362C2C" w:rsidRDefault="00362C2C" w:rsidP="00362C2C">
            <w:pPr>
              <w:jc w:val="center"/>
              <w:rPr>
                <w:b/>
              </w:rPr>
            </w:pPr>
          </w:p>
        </w:tc>
        <w:tc>
          <w:tcPr>
            <w:tcW w:w="734" w:type="pct"/>
            <w:vAlign w:val="center"/>
          </w:tcPr>
          <w:p w14:paraId="69921C96" w14:textId="77777777" w:rsidR="00362C2C" w:rsidRPr="00362C2C" w:rsidRDefault="00362C2C" w:rsidP="00362C2C">
            <w:r w:rsidRPr="00362C2C">
              <w:t>Углерод (Сажа)</w:t>
            </w:r>
          </w:p>
        </w:tc>
        <w:tc>
          <w:tcPr>
            <w:tcW w:w="376" w:type="pct"/>
            <w:vAlign w:val="center"/>
          </w:tcPr>
          <w:p w14:paraId="255F90BE" w14:textId="77777777" w:rsidR="00362C2C" w:rsidRPr="00362C2C" w:rsidRDefault="00362C2C" w:rsidP="00362C2C">
            <w:pPr>
              <w:ind w:left="140"/>
              <w:jc w:val="center"/>
            </w:pPr>
            <w:r w:rsidRPr="00362C2C">
              <w:t>0.333504</w:t>
            </w:r>
          </w:p>
        </w:tc>
        <w:tc>
          <w:tcPr>
            <w:tcW w:w="421" w:type="pct"/>
            <w:vAlign w:val="center"/>
          </w:tcPr>
          <w:p w14:paraId="5E40923A" w14:textId="77777777" w:rsidR="00362C2C" w:rsidRPr="00362C2C" w:rsidRDefault="00362C2C" w:rsidP="00362C2C">
            <w:pPr>
              <w:ind w:left="160"/>
              <w:jc w:val="center"/>
            </w:pPr>
            <w:r w:rsidRPr="00362C2C">
              <w:t>7,146054</w:t>
            </w:r>
          </w:p>
        </w:tc>
        <w:tc>
          <w:tcPr>
            <w:tcW w:w="630" w:type="pct"/>
            <w:vMerge/>
            <w:vAlign w:val="center"/>
          </w:tcPr>
          <w:p w14:paraId="6E36A6AA" w14:textId="77777777" w:rsidR="00362C2C" w:rsidRPr="00362C2C" w:rsidRDefault="00362C2C" w:rsidP="00362C2C">
            <w:pPr>
              <w:jc w:val="center"/>
              <w:rPr>
                <w:b/>
              </w:rPr>
            </w:pPr>
          </w:p>
        </w:tc>
        <w:tc>
          <w:tcPr>
            <w:tcW w:w="444" w:type="pct"/>
            <w:vMerge/>
            <w:vAlign w:val="center"/>
          </w:tcPr>
          <w:p w14:paraId="41A4C1AB" w14:textId="77777777" w:rsidR="00362C2C" w:rsidRPr="00362C2C" w:rsidRDefault="00362C2C" w:rsidP="00362C2C">
            <w:pPr>
              <w:jc w:val="center"/>
              <w:rPr>
                <w:b/>
              </w:rPr>
            </w:pPr>
          </w:p>
        </w:tc>
        <w:tc>
          <w:tcPr>
            <w:tcW w:w="602" w:type="pct"/>
            <w:vMerge/>
            <w:vAlign w:val="center"/>
          </w:tcPr>
          <w:p w14:paraId="68A684FA" w14:textId="77777777" w:rsidR="00362C2C" w:rsidRPr="00362C2C" w:rsidRDefault="00362C2C" w:rsidP="00362C2C">
            <w:pPr>
              <w:jc w:val="center"/>
              <w:rPr>
                <w:b/>
              </w:rPr>
            </w:pPr>
          </w:p>
        </w:tc>
      </w:tr>
      <w:tr w:rsidR="00362C2C" w:rsidRPr="00362C2C" w14:paraId="72EBED2F" w14:textId="77777777" w:rsidTr="00362C2C">
        <w:tc>
          <w:tcPr>
            <w:tcW w:w="198" w:type="pct"/>
            <w:vMerge/>
            <w:vAlign w:val="center"/>
          </w:tcPr>
          <w:p w14:paraId="0B9B6C44" w14:textId="77777777" w:rsidR="00362C2C" w:rsidRPr="00362C2C" w:rsidRDefault="00362C2C" w:rsidP="00362C2C">
            <w:pPr>
              <w:jc w:val="center"/>
              <w:rPr>
                <w:b/>
              </w:rPr>
            </w:pPr>
          </w:p>
        </w:tc>
        <w:tc>
          <w:tcPr>
            <w:tcW w:w="667" w:type="pct"/>
            <w:vMerge/>
            <w:vAlign w:val="center"/>
          </w:tcPr>
          <w:p w14:paraId="64952DBD" w14:textId="77777777" w:rsidR="00362C2C" w:rsidRPr="00362C2C" w:rsidRDefault="00362C2C" w:rsidP="00362C2C">
            <w:pPr>
              <w:jc w:val="center"/>
              <w:rPr>
                <w:b/>
              </w:rPr>
            </w:pPr>
          </w:p>
        </w:tc>
        <w:tc>
          <w:tcPr>
            <w:tcW w:w="403" w:type="pct"/>
            <w:vMerge/>
            <w:vAlign w:val="center"/>
          </w:tcPr>
          <w:p w14:paraId="4A089EF9" w14:textId="77777777" w:rsidR="00362C2C" w:rsidRPr="00362C2C" w:rsidRDefault="00362C2C" w:rsidP="00362C2C">
            <w:pPr>
              <w:jc w:val="center"/>
              <w:rPr>
                <w:b/>
              </w:rPr>
            </w:pPr>
          </w:p>
        </w:tc>
        <w:tc>
          <w:tcPr>
            <w:tcW w:w="523" w:type="pct"/>
            <w:vMerge/>
            <w:vAlign w:val="center"/>
          </w:tcPr>
          <w:p w14:paraId="47C7A533" w14:textId="77777777" w:rsidR="00362C2C" w:rsidRPr="00362C2C" w:rsidRDefault="00362C2C" w:rsidP="00362C2C">
            <w:pPr>
              <w:jc w:val="center"/>
              <w:rPr>
                <w:b/>
              </w:rPr>
            </w:pPr>
          </w:p>
        </w:tc>
        <w:tc>
          <w:tcPr>
            <w:tcW w:w="734" w:type="pct"/>
            <w:vAlign w:val="center"/>
          </w:tcPr>
          <w:p w14:paraId="51198133" w14:textId="77777777" w:rsidR="00362C2C" w:rsidRPr="00362C2C" w:rsidRDefault="00362C2C" w:rsidP="00362C2C">
            <w:r w:rsidRPr="00362C2C">
              <w:t>Сера-диоксид-Ангидрид сернистый</w:t>
            </w:r>
          </w:p>
        </w:tc>
        <w:tc>
          <w:tcPr>
            <w:tcW w:w="376" w:type="pct"/>
            <w:vAlign w:val="center"/>
          </w:tcPr>
          <w:p w14:paraId="5A7E5C0A" w14:textId="77777777" w:rsidR="00362C2C" w:rsidRPr="00362C2C" w:rsidRDefault="00362C2C" w:rsidP="00362C2C">
            <w:pPr>
              <w:ind w:left="140"/>
              <w:jc w:val="center"/>
            </w:pPr>
            <w:r w:rsidRPr="00362C2C">
              <w:t>1.527957</w:t>
            </w:r>
          </w:p>
        </w:tc>
        <w:tc>
          <w:tcPr>
            <w:tcW w:w="421" w:type="pct"/>
            <w:vAlign w:val="center"/>
          </w:tcPr>
          <w:p w14:paraId="3C9DD5A8" w14:textId="77777777" w:rsidR="00362C2C" w:rsidRPr="00362C2C" w:rsidRDefault="00362C2C" w:rsidP="00362C2C">
            <w:pPr>
              <w:ind w:left="160"/>
              <w:jc w:val="center"/>
            </w:pPr>
            <w:r w:rsidRPr="00362C2C">
              <w:t>32,73984</w:t>
            </w:r>
          </w:p>
        </w:tc>
        <w:tc>
          <w:tcPr>
            <w:tcW w:w="630" w:type="pct"/>
            <w:vMerge/>
            <w:vAlign w:val="center"/>
          </w:tcPr>
          <w:p w14:paraId="0E1A68B3" w14:textId="77777777" w:rsidR="00362C2C" w:rsidRPr="00362C2C" w:rsidRDefault="00362C2C" w:rsidP="00362C2C">
            <w:pPr>
              <w:jc w:val="center"/>
              <w:rPr>
                <w:b/>
              </w:rPr>
            </w:pPr>
          </w:p>
        </w:tc>
        <w:tc>
          <w:tcPr>
            <w:tcW w:w="444" w:type="pct"/>
            <w:vMerge/>
            <w:vAlign w:val="center"/>
          </w:tcPr>
          <w:p w14:paraId="262F4643" w14:textId="77777777" w:rsidR="00362C2C" w:rsidRPr="00362C2C" w:rsidRDefault="00362C2C" w:rsidP="00362C2C">
            <w:pPr>
              <w:jc w:val="center"/>
              <w:rPr>
                <w:b/>
              </w:rPr>
            </w:pPr>
          </w:p>
        </w:tc>
        <w:tc>
          <w:tcPr>
            <w:tcW w:w="602" w:type="pct"/>
            <w:vMerge/>
            <w:vAlign w:val="center"/>
          </w:tcPr>
          <w:p w14:paraId="7EA74AC2" w14:textId="77777777" w:rsidR="00362C2C" w:rsidRPr="00362C2C" w:rsidRDefault="00362C2C" w:rsidP="00362C2C">
            <w:pPr>
              <w:jc w:val="center"/>
              <w:rPr>
                <w:b/>
              </w:rPr>
            </w:pPr>
          </w:p>
        </w:tc>
      </w:tr>
      <w:tr w:rsidR="00362C2C" w:rsidRPr="00362C2C" w14:paraId="58F19C41" w14:textId="77777777" w:rsidTr="00362C2C">
        <w:tc>
          <w:tcPr>
            <w:tcW w:w="198" w:type="pct"/>
            <w:vMerge/>
            <w:vAlign w:val="center"/>
          </w:tcPr>
          <w:p w14:paraId="5FF715E4" w14:textId="77777777" w:rsidR="00362C2C" w:rsidRPr="00362C2C" w:rsidRDefault="00362C2C" w:rsidP="00362C2C">
            <w:pPr>
              <w:jc w:val="center"/>
              <w:rPr>
                <w:b/>
              </w:rPr>
            </w:pPr>
          </w:p>
        </w:tc>
        <w:tc>
          <w:tcPr>
            <w:tcW w:w="667" w:type="pct"/>
            <w:vMerge/>
            <w:vAlign w:val="center"/>
          </w:tcPr>
          <w:p w14:paraId="250FA25F" w14:textId="77777777" w:rsidR="00362C2C" w:rsidRPr="00362C2C" w:rsidRDefault="00362C2C" w:rsidP="00362C2C">
            <w:pPr>
              <w:jc w:val="center"/>
              <w:rPr>
                <w:b/>
              </w:rPr>
            </w:pPr>
          </w:p>
        </w:tc>
        <w:tc>
          <w:tcPr>
            <w:tcW w:w="403" w:type="pct"/>
            <w:vMerge/>
            <w:vAlign w:val="center"/>
          </w:tcPr>
          <w:p w14:paraId="63D4E87B" w14:textId="77777777" w:rsidR="00362C2C" w:rsidRPr="00362C2C" w:rsidRDefault="00362C2C" w:rsidP="00362C2C">
            <w:pPr>
              <w:jc w:val="center"/>
              <w:rPr>
                <w:b/>
              </w:rPr>
            </w:pPr>
          </w:p>
        </w:tc>
        <w:tc>
          <w:tcPr>
            <w:tcW w:w="523" w:type="pct"/>
            <w:vMerge/>
            <w:vAlign w:val="center"/>
          </w:tcPr>
          <w:p w14:paraId="79E7ABF1" w14:textId="77777777" w:rsidR="00362C2C" w:rsidRPr="00362C2C" w:rsidRDefault="00362C2C" w:rsidP="00362C2C">
            <w:pPr>
              <w:jc w:val="center"/>
              <w:rPr>
                <w:b/>
              </w:rPr>
            </w:pPr>
          </w:p>
        </w:tc>
        <w:tc>
          <w:tcPr>
            <w:tcW w:w="734" w:type="pct"/>
            <w:vAlign w:val="center"/>
          </w:tcPr>
          <w:p w14:paraId="47BC4705" w14:textId="77777777" w:rsidR="00362C2C" w:rsidRPr="00362C2C" w:rsidRDefault="00362C2C" w:rsidP="00362C2C">
            <w:r w:rsidRPr="00362C2C">
              <w:t>Углерод оксид</w:t>
            </w:r>
          </w:p>
        </w:tc>
        <w:tc>
          <w:tcPr>
            <w:tcW w:w="376" w:type="pct"/>
            <w:vAlign w:val="center"/>
          </w:tcPr>
          <w:p w14:paraId="1CFD5812" w14:textId="77777777" w:rsidR="00362C2C" w:rsidRPr="00362C2C" w:rsidRDefault="00362C2C" w:rsidP="00362C2C">
            <w:pPr>
              <w:ind w:left="140"/>
              <w:jc w:val="center"/>
            </w:pPr>
            <w:r w:rsidRPr="00362C2C">
              <w:t>1,415441</w:t>
            </w:r>
          </w:p>
        </w:tc>
        <w:tc>
          <w:tcPr>
            <w:tcW w:w="421" w:type="pct"/>
            <w:vAlign w:val="center"/>
          </w:tcPr>
          <w:p w14:paraId="3E28686E" w14:textId="77777777" w:rsidR="00362C2C" w:rsidRPr="00362C2C" w:rsidRDefault="00362C2C" w:rsidP="00362C2C">
            <w:pPr>
              <w:ind w:left="160"/>
              <w:jc w:val="center"/>
            </w:pPr>
            <w:r w:rsidRPr="00362C2C">
              <w:t>30,328938</w:t>
            </w:r>
          </w:p>
        </w:tc>
        <w:tc>
          <w:tcPr>
            <w:tcW w:w="630" w:type="pct"/>
            <w:vMerge/>
            <w:vAlign w:val="center"/>
          </w:tcPr>
          <w:p w14:paraId="2F3B1F26" w14:textId="77777777" w:rsidR="00362C2C" w:rsidRPr="00362C2C" w:rsidRDefault="00362C2C" w:rsidP="00362C2C">
            <w:pPr>
              <w:jc w:val="center"/>
              <w:rPr>
                <w:b/>
              </w:rPr>
            </w:pPr>
          </w:p>
        </w:tc>
        <w:tc>
          <w:tcPr>
            <w:tcW w:w="444" w:type="pct"/>
            <w:vMerge/>
            <w:vAlign w:val="center"/>
          </w:tcPr>
          <w:p w14:paraId="0A26D0D2" w14:textId="77777777" w:rsidR="00362C2C" w:rsidRPr="00362C2C" w:rsidRDefault="00362C2C" w:rsidP="00362C2C">
            <w:pPr>
              <w:jc w:val="center"/>
              <w:rPr>
                <w:b/>
              </w:rPr>
            </w:pPr>
          </w:p>
        </w:tc>
        <w:tc>
          <w:tcPr>
            <w:tcW w:w="602" w:type="pct"/>
            <w:vMerge/>
            <w:vAlign w:val="center"/>
          </w:tcPr>
          <w:p w14:paraId="0E25BDDE" w14:textId="77777777" w:rsidR="00362C2C" w:rsidRPr="00362C2C" w:rsidRDefault="00362C2C" w:rsidP="00362C2C">
            <w:pPr>
              <w:jc w:val="center"/>
              <w:rPr>
                <w:b/>
              </w:rPr>
            </w:pPr>
          </w:p>
        </w:tc>
      </w:tr>
      <w:tr w:rsidR="00362C2C" w:rsidRPr="00362C2C" w14:paraId="2BAEDA43" w14:textId="77777777" w:rsidTr="00362C2C">
        <w:tc>
          <w:tcPr>
            <w:tcW w:w="198" w:type="pct"/>
            <w:vMerge/>
            <w:vAlign w:val="center"/>
          </w:tcPr>
          <w:p w14:paraId="480442B4" w14:textId="77777777" w:rsidR="00362C2C" w:rsidRPr="00362C2C" w:rsidRDefault="00362C2C" w:rsidP="00362C2C">
            <w:pPr>
              <w:jc w:val="center"/>
              <w:rPr>
                <w:b/>
              </w:rPr>
            </w:pPr>
          </w:p>
        </w:tc>
        <w:tc>
          <w:tcPr>
            <w:tcW w:w="667" w:type="pct"/>
            <w:vMerge/>
            <w:vAlign w:val="center"/>
          </w:tcPr>
          <w:p w14:paraId="667FCC1B" w14:textId="77777777" w:rsidR="00362C2C" w:rsidRPr="00362C2C" w:rsidRDefault="00362C2C" w:rsidP="00362C2C">
            <w:pPr>
              <w:jc w:val="center"/>
              <w:rPr>
                <w:b/>
              </w:rPr>
            </w:pPr>
          </w:p>
        </w:tc>
        <w:tc>
          <w:tcPr>
            <w:tcW w:w="403" w:type="pct"/>
            <w:vMerge/>
            <w:vAlign w:val="center"/>
          </w:tcPr>
          <w:p w14:paraId="4FC6040B" w14:textId="77777777" w:rsidR="00362C2C" w:rsidRPr="00362C2C" w:rsidRDefault="00362C2C" w:rsidP="00362C2C">
            <w:pPr>
              <w:jc w:val="center"/>
              <w:rPr>
                <w:b/>
              </w:rPr>
            </w:pPr>
          </w:p>
        </w:tc>
        <w:tc>
          <w:tcPr>
            <w:tcW w:w="523" w:type="pct"/>
            <w:vMerge/>
            <w:vAlign w:val="center"/>
          </w:tcPr>
          <w:p w14:paraId="7A960AD6" w14:textId="77777777" w:rsidR="00362C2C" w:rsidRPr="00362C2C" w:rsidRDefault="00362C2C" w:rsidP="00362C2C">
            <w:pPr>
              <w:jc w:val="center"/>
              <w:rPr>
                <w:b/>
              </w:rPr>
            </w:pPr>
          </w:p>
        </w:tc>
        <w:tc>
          <w:tcPr>
            <w:tcW w:w="734" w:type="pct"/>
            <w:vAlign w:val="center"/>
          </w:tcPr>
          <w:p w14:paraId="692AA2B5" w14:textId="77777777" w:rsidR="00362C2C" w:rsidRPr="00362C2C" w:rsidRDefault="00362C2C" w:rsidP="00362C2C">
            <w:r w:rsidRPr="00362C2C">
              <w:t>Бенз/а/пирен (3,4-Бензпирен)</w:t>
            </w:r>
          </w:p>
        </w:tc>
        <w:tc>
          <w:tcPr>
            <w:tcW w:w="376" w:type="pct"/>
            <w:vAlign w:val="center"/>
          </w:tcPr>
          <w:p w14:paraId="23B0FA68" w14:textId="77777777" w:rsidR="00362C2C" w:rsidRPr="00362C2C" w:rsidRDefault="00362C2C" w:rsidP="00362C2C">
            <w:pPr>
              <w:ind w:left="140"/>
              <w:jc w:val="center"/>
            </w:pPr>
            <w:r w:rsidRPr="00362C2C">
              <w:t>5,6Е-09</w:t>
            </w:r>
          </w:p>
        </w:tc>
        <w:tc>
          <w:tcPr>
            <w:tcW w:w="421" w:type="pct"/>
            <w:vAlign w:val="center"/>
          </w:tcPr>
          <w:p w14:paraId="57833CE6" w14:textId="77777777" w:rsidR="00362C2C" w:rsidRPr="00362C2C" w:rsidRDefault="00362C2C" w:rsidP="00362C2C">
            <w:pPr>
              <w:ind w:left="260"/>
              <w:jc w:val="center"/>
            </w:pPr>
            <w:r w:rsidRPr="00362C2C">
              <w:t>1.2Е-07</w:t>
            </w:r>
          </w:p>
        </w:tc>
        <w:tc>
          <w:tcPr>
            <w:tcW w:w="630" w:type="pct"/>
            <w:vMerge/>
            <w:vAlign w:val="center"/>
          </w:tcPr>
          <w:p w14:paraId="60C42A94" w14:textId="77777777" w:rsidR="00362C2C" w:rsidRPr="00362C2C" w:rsidRDefault="00362C2C" w:rsidP="00362C2C">
            <w:pPr>
              <w:jc w:val="center"/>
              <w:rPr>
                <w:b/>
              </w:rPr>
            </w:pPr>
          </w:p>
        </w:tc>
        <w:tc>
          <w:tcPr>
            <w:tcW w:w="444" w:type="pct"/>
            <w:vMerge/>
            <w:vAlign w:val="center"/>
          </w:tcPr>
          <w:p w14:paraId="60A2669A" w14:textId="77777777" w:rsidR="00362C2C" w:rsidRPr="00362C2C" w:rsidRDefault="00362C2C" w:rsidP="00362C2C">
            <w:pPr>
              <w:jc w:val="center"/>
              <w:rPr>
                <w:b/>
              </w:rPr>
            </w:pPr>
          </w:p>
        </w:tc>
        <w:tc>
          <w:tcPr>
            <w:tcW w:w="602" w:type="pct"/>
            <w:vMerge/>
            <w:vAlign w:val="center"/>
          </w:tcPr>
          <w:p w14:paraId="5146FEEE" w14:textId="77777777" w:rsidR="00362C2C" w:rsidRPr="00362C2C" w:rsidRDefault="00362C2C" w:rsidP="00362C2C">
            <w:pPr>
              <w:jc w:val="center"/>
              <w:rPr>
                <w:b/>
              </w:rPr>
            </w:pPr>
          </w:p>
        </w:tc>
      </w:tr>
      <w:tr w:rsidR="00362C2C" w:rsidRPr="00362C2C" w14:paraId="1C5809ED" w14:textId="77777777" w:rsidTr="00362C2C">
        <w:tc>
          <w:tcPr>
            <w:tcW w:w="198" w:type="pct"/>
            <w:vMerge/>
            <w:vAlign w:val="center"/>
          </w:tcPr>
          <w:p w14:paraId="6DF80218" w14:textId="77777777" w:rsidR="00362C2C" w:rsidRPr="00362C2C" w:rsidRDefault="00362C2C" w:rsidP="00362C2C">
            <w:pPr>
              <w:jc w:val="center"/>
              <w:rPr>
                <w:b/>
              </w:rPr>
            </w:pPr>
          </w:p>
        </w:tc>
        <w:tc>
          <w:tcPr>
            <w:tcW w:w="667" w:type="pct"/>
            <w:vMerge/>
            <w:vAlign w:val="center"/>
          </w:tcPr>
          <w:p w14:paraId="5E75570A" w14:textId="77777777" w:rsidR="00362C2C" w:rsidRPr="00362C2C" w:rsidRDefault="00362C2C" w:rsidP="00362C2C">
            <w:pPr>
              <w:jc w:val="center"/>
              <w:rPr>
                <w:b/>
              </w:rPr>
            </w:pPr>
          </w:p>
        </w:tc>
        <w:tc>
          <w:tcPr>
            <w:tcW w:w="403" w:type="pct"/>
            <w:vMerge/>
            <w:vAlign w:val="center"/>
          </w:tcPr>
          <w:p w14:paraId="56991271" w14:textId="77777777" w:rsidR="00362C2C" w:rsidRPr="00362C2C" w:rsidRDefault="00362C2C" w:rsidP="00362C2C">
            <w:pPr>
              <w:jc w:val="center"/>
              <w:rPr>
                <w:b/>
              </w:rPr>
            </w:pPr>
          </w:p>
        </w:tc>
        <w:tc>
          <w:tcPr>
            <w:tcW w:w="523" w:type="pct"/>
            <w:vMerge/>
            <w:vAlign w:val="center"/>
          </w:tcPr>
          <w:p w14:paraId="496563E6" w14:textId="77777777" w:rsidR="00362C2C" w:rsidRPr="00362C2C" w:rsidRDefault="00362C2C" w:rsidP="00362C2C">
            <w:pPr>
              <w:jc w:val="center"/>
              <w:rPr>
                <w:b/>
              </w:rPr>
            </w:pPr>
          </w:p>
        </w:tc>
        <w:tc>
          <w:tcPr>
            <w:tcW w:w="734" w:type="pct"/>
            <w:vAlign w:val="center"/>
          </w:tcPr>
          <w:p w14:paraId="51B64924" w14:textId="77777777" w:rsidR="00362C2C" w:rsidRPr="00362C2C" w:rsidRDefault="00362C2C" w:rsidP="00362C2C">
            <w:pPr>
              <w:spacing w:line="209" w:lineRule="exact"/>
            </w:pPr>
            <w:r w:rsidRPr="00362C2C">
              <w:t>Мазутная зола</w:t>
            </w:r>
          </w:p>
          <w:p w14:paraId="5920DB12" w14:textId="77777777" w:rsidR="00362C2C" w:rsidRPr="00362C2C" w:rsidRDefault="00362C2C" w:rsidP="00362C2C">
            <w:pPr>
              <w:spacing w:line="209" w:lineRule="exact"/>
            </w:pPr>
            <w:r w:rsidRPr="00362C2C">
              <w:t>теплоэлектростанций (в пересчете на ванадий)</w:t>
            </w:r>
          </w:p>
        </w:tc>
        <w:tc>
          <w:tcPr>
            <w:tcW w:w="376" w:type="pct"/>
            <w:vAlign w:val="center"/>
          </w:tcPr>
          <w:p w14:paraId="5C811814" w14:textId="77777777" w:rsidR="00362C2C" w:rsidRPr="00362C2C" w:rsidRDefault="00362C2C" w:rsidP="00362C2C">
            <w:pPr>
              <w:ind w:left="140"/>
              <w:jc w:val="center"/>
            </w:pPr>
            <w:r w:rsidRPr="00362C2C">
              <w:t>0,027449</w:t>
            </w:r>
          </w:p>
        </w:tc>
        <w:tc>
          <w:tcPr>
            <w:tcW w:w="421" w:type="pct"/>
            <w:vAlign w:val="center"/>
          </w:tcPr>
          <w:p w14:paraId="5F85AF99" w14:textId="77777777" w:rsidR="00362C2C" w:rsidRPr="00362C2C" w:rsidRDefault="00362C2C" w:rsidP="00362C2C">
            <w:pPr>
              <w:ind w:left="160"/>
              <w:jc w:val="center"/>
            </w:pPr>
            <w:r w:rsidRPr="00362C2C">
              <w:t>0,587675</w:t>
            </w:r>
          </w:p>
        </w:tc>
        <w:tc>
          <w:tcPr>
            <w:tcW w:w="630" w:type="pct"/>
            <w:vAlign w:val="center"/>
          </w:tcPr>
          <w:p w14:paraId="26AE75D9" w14:textId="77777777" w:rsidR="00362C2C" w:rsidRPr="00362C2C" w:rsidRDefault="00362C2C" w:rsidP="00362C2C">
            <w:pPr>
              <w:jc w:val="center"/>
              <w:rPr>
                <w:b/>
              </w:rPr>
            </w:pPr>
            <w:r w:rsidRPr="00362C2C">
              <w:t>Расчетный метод</w:t>
            </w:r>
          </w:p>
        </w:tc>
        <w:tc>
          <w:tcPr>
            <w:tcW w:w="444" w:type="pct"/>
            <w:vAlign w:val="center"/>
          </w:tcPr>
          <w:p w14:paraId="0DEBC394" w14:textId="77777777" w:rsidR="00362C2C" w:rsidRPr="00362C2C" w:rsidRDefault="00362C2C" w:rsidP="00362C2C">
            <w:pPr>
              <w:jc w:val="center"/>
              <w:rPr>
                <w:b/>
              </w:rPr>
            </w:pPr>
            <w:r w:rsidRPr="00362C2C">
              <w:t>1 раз в год</w:t>
            </w:r>
          </w:p>
        </w:tc>
        <w:tc>
          <w:tcPr>
            <w:tcW w:w="602" w:type="pct"/>
            <w:vAlign w:val="center"/>
          </w:tcPr>
          <w:p w14:paraId="28BAABA8" w14:textId="77777777" w:rsidR="00362C2C" w:rsidRPr="00362C2C" w:rsidRDefault="00362C2C" w:rsidP="00362C2C">
            <w:pPr>
              <w:jc w:val="center"/>
              <w:rPr>
                <w:b/>
              </w:rPr>
            </w:pPr>
            <w:r>
              <w:t>Эколог предприятия ООО </w:t>
            </w:r>
            <w:r w:rsidR="00A67540">
              <w:t>»</w:t>
            </w:r>
            <w:r w:rsidRPr="00362C2C">
              <w:t>МКС</w:t>
            </w:r>
            <w:r w:rsidR="00A67540">
              <w:t>»</w:t>
            </w:r>
          </w:p>
        </w:tc>
      </w:tr>
      <w:tr w:rsidR="00362C2C" w:rsidRPr="00362C2C" w14:paraId="00E32E3F" w14:textId="77777777" w:rsidTr="00362C2C">
        <w:tc>
          <w:tcPr>
            <w:tcW w:w="198" w:type="pct"/>
            <w:vMerge w:val="restart"/>
            <w:vAlign w:val="center"/>
          </w:tcPr>
          <w:p w14:paraId="78817DEB" w14:textId="77777777" w:rsidR="00362C2C" w:rsidRPr="00362C2C" w:rsidRDefault="00362C2C" w:rsidP="00362C2C">
            <w:pPr>
              <w:jc w:val="center"/>
            </w:pPr>
            <w:r w:rsidRPr="00362C2C">
              <w:t>2</w:t>
            </w:r>
          </w:p>
        </w:tc>
        <w:tc>
          <w:tcPr>
            <w:tcW w:w="667" w:type="pct"/>
            <w:vMerge w:val="restart"/>
            <w:vAlign w:val="center"/>
          </w:tcPr>
          <w:p w14:paraId="1AC8A2C0" w14:textId="77777777" w:rsidR="00362C2C" w:rsidRPr="00362C2C" w:rsidRDefault="00362C2C" w:rsidP="00362C2C">
            <w:pPr>
              <w:jc w:val="center"/>
              <w:rPr>
                <w:b/>
              </w:rPr>
            </w:pPr>
            <w:r w:rsidRPr="00362C2C">
              <w:t xml:space="preserve">Котельная </w:t>
            </w:r>
            <w:r w:rsidR="00A67540">
              <w:t>«</w:t>
            </w:r>
            <w:r w:rsidRPr="00362C2C">
              <w:t>БКУ</w:t>
            </w:r>
            <w:r w:rsidR="00A67540">
              <w:t>»</w:t>
            </w:r>
          </w:p>
        </w:tc>
        <w:tc>
          <w:tcPr>
            <w:tcW w:w="403" w:type="pct"/>
            <w:vMerge w:val="restart"/>
            <w:vAlign w:val="center"/>
          </w:tcPr>
          <w:p w14:paraId="1E185553" w14:textId="77777777" w:rsidR="00362C2C" w:rsidRPr="00362C2C" w:rsidRDefault="00362C2C" w:rsidP="00362C2C">
            <w:pPr>
              <w:jc w:val="center"/>
              <w:rPr>
                <w:b/>
              </w:rPr>
            </w:pPr>
            <w:r w:rsidRPr="00362C2C">
              <w:t>Дымовая труба</w:t>
            </w:r>
          </w:p>
        </w:tc>
        <w:tc>
          <w:tcPr>
            <w:tcW w:w="523" w:type="pct"/>
            <w:vMerge w:val="restart"/>
            <w:vAlign w:val="center"/>
          </w:tcPr>
          <w:p w14:paraId="268E261F" w14:textId="77777777" w:rsidR="00362C2C" w:rsidRPr="00362C2C" w:rsidRDefault="00362C2C" w:rsidP="00362C2C">
            <w:pPr>
              <w:jc w:val="center"/>
              <w:rPr>
                <w:b/>
              </w:rPr>
            </w:pPr>
            <w:r w:rsidRPr="00362C2C">
              <w:t>Котел ВК-21 (3 шт.)</w:t>
            </w:r>
          </w:p>
        </w:tc>
        <w:tc>
          <w:tcPr>
            <w:tcW w:w="734" w:type="pct"/>
            <w:vAlign w:val="center"/>
          </w:tcPr>
          <w:p w14:paraId="36594C5A" w14:textId="77777777" w:rsidR="00362C2C" w:rsidRPr="00362C2C" w:rsidRDefault="00362C2C" w:rsidP="00362C2C">
            <w:r w:rsidRPr="00362C2C">
              <w:t>Азота диоксид (Азот (IV) оксид)</w:t>
            </w:r>
          </w:p>
        </w:tc>
        <w:tc>
          <w:tcPr>
            <w:tcW w:w="376" w:type="pct"/>
            <w:vAlign w:val="center"/>
          </w:tcPr>
          <w:p w14:paraId="1AD2F16A" w14:textId="77777777" w:rsidR="00362C2C" w:rsidRPr="00362C2C" w:rsidRDefault="00362C2C" w:rsidP="00362C2C">
            <w:pPr>
              <w:ind w:left="140"/>
              <w:jc w:val="center"/>
            </w:pPr>
            <w:r w:rsidRPr="00362C2C">
              <w:t>0,138482</w:t>
            </w:r>
          </w:p>
        </w:tc>
        <w:tc>
          <w:tcPr>
            <w:tcW w:w="421" w:type="pct"/>
            <w:vAlign w:val="center"/>
          </w:tcPr>
          <w:p w14:paraId="29842562" w14:textId="77777777" w:rsidR="00362C2C" w:rsidRPr="00362C2C" w:rsidRDefault="00362C2C" w:rsidP="00362C2C">
            <w:pPr>
              <w:ind w:left="160"/>
              <w:jc w:val="center"/>
            </w:pPr>
            <w:r w:rsidRPr="00362C2C">
              <w:t>2,967284</w:t>
            </w:r>
          </w:p>
        </w:tc>
        <w:tc>
          <w:tcPr>
            <w:tcW w:w="630" w:type="pct"/>
            <w:vMerge w:val="restart"/>
            <w:vAlign w:val="center"/>
          </w:tcPr>
          <w:p w14:paraId="4D9AEB14" w14:textId="77777777" w:rsidR="00362C2C" w:rsidRPr="00362C2C" w:rsidRDefault="00362C2C" w:rsidP="00362C2C">
            <w:pPr>
              <w:jc w:val="center"/>
              <w:rPr>
                <w:b/>
              </w:rPr>
            </w:pPr>
            <w:r w:rsidRPr="00362C2C">
              <w:t>Инструментальные замеры</w:t>
            </w:r>
          </w:p>
        </w:tc>
        <w:tc>
          <w:tcPr>
            <w:tcW w:w="444" w:type="pct"/>
            <w:vMerge w:val="restart"/>
            <w:vAlign w:val="center"/>
          </w:tcPr>
          <w:p w14:paraId="4B394D3C" w14:textId="77777777" w:rsidR="00362C2C" w:rsidRPr="00362C2C" w:rsidRDefault="00362C2C" w:rsidP="00362C2C">
            <w:pPr>
              <w:jc w:val="center"/>
              <w:rPr>
                <w:b/>
              </w:rPr>
            </w:pPr>
            <w:r w:rsidRPr="00362C2C">
              <w:t>1 раз в год</w:t>
            </w:r>
          </w:p>
        </w:tc>
        <w:tc>
          <w:tcPr>
            <w:tcW w:w="602" w:type="pct"/>
            <w:vMerge w:val="restart"/>
            <w:vAlign w:val="center"/>
          </w:tcPr>
          <w:p w14:paraId="7054D102" w14:textId="77777777" w:rsidR="00362C2C" w:rsidRPr="00362C2C" w:rsidRDefault="00362C2C" w:rsidP="00362C2C">
            <w:pPr>
              <w:jc w:val="center"/>
              <w:rPr>
                <w:b/>
              </w:rPr>
            </w:pPr>
            <w:r w:rsidRPr="00362C2C">
              <w:t xml:space="preserve">ФГБУ </w:t>
            </w:r>
            <w:r w:rsidR="00A67540">
              <w:t>«</w:t>
            </w:r>
            <w:r w:rsidRPr="00362C2C">
              <w:t>ЦЛАТИ по Уральскому ФО</w:t>
            </w:r>
            <w:r w:rsidR="00A67540">
              <w:t>»</w:t>
            </w:r>
          </w:p>
        </w:tc>
      </w:tr>
      <w:tr w:rsidR="00362C2C" w:rsidRPr="00362C2C" w14:paraId="41F615B0" w14:textId="77777777" w:rsidTr="00362C2C">
        <w:tc>
          <w:tcPr>
            <w:tcW w:w="198" w:type="pct"/>
            <w:vMerge/>
            <w:vAlign w:val="center"/>
          </w:tcPr>
          <w:p w14:paraId="2671C562" w14:textId="77777777" w:rsidR="00362C2C" w:rsidRPr="00362C2C" w:rsidRDefault="00362C2C" w:rsidP="00362C2C">
            <w:pPr>
              <w:jc w:val="center"/>
              <w:rPr>
                <w:b/>
              </w:rPr>
            </w:pPr>
          </w:p>
        </w:tc>
        <w:tc>
          <w:tcPr>
            <w:tcW w:w="667" w:type="pct"/>
            <w:vMerge/>
            <w:vAlign w:val="center"/>
          </w:tcPr>
          <w:p w14:paraId="75AE17AB" w14:textId="77777777" w:rsidR="00362C2C" w:rsidRPr="00362C2C" w:rsidRDefault="00362C2C" w:rsidP="00362C2C">
            <w:pPr>
              <w:jc w:val="center"/>
              <w:rPr>
                <w:b/>
              </w:rPr>
            </w:pPr>
          </w:p>
        </w:tc>
        <w:tc>
          <w:tcPr>
            <w:tcW w:w="403" w:type="pct"/>
            <w:vMerge/>
            <w:vAlign w:val="center"/>
          </w:tcPr>
          <w:p w14:paraId="32CEE303" w14:textId="77777777" w:rsidR="00362C2C" w:rsidRPr="00362C2C" w:rsidRDefault="00362C2C" w:rsidP="00362C2C">
            <w:pPr>
              <w:jc w:val="center"/>
              <w:rPr>
                <w:b/>
              </w:rPr>
            </w:pPr>
          </w:p>
        </w:tc>
        <w:tc>
          <w:tcPr>
            <w:tcW w:w="523" w:type="pct"/>
            <w:vMerge/>
            <w:vAlign w:val="center"/>
          </w:tcPr>
          <w:p w14:paraId="45E7AAE7" w14:textId="77777777" w:rsidR="00362C2C" w:rsidRPr="00362C2C" w:rsidRDefault="00362C2C" w:rsidP="00362C2C">
            <w:pPr>
              <w:jc w:val="center"/>
              <w:rPr>
                <w:b/>
              </w:rPr>
            </w:pPr>
          </w:p>
        </w:tc>
        <w:tc>
          <w:tcPr>
            <w:tcW w:w="734" w:type="pct"/>
            <w:vAlign w:val="center"/>
          </w:tcPr>
          <w:p w14:paraId="63943E53" w14:textId="77777777" w:rsidR="00362C2C" w:rsidRPr="00362C2C" w:rsidRDefault="00362C2C" w:rsidP="00362C2C">
            <w:r w:rsidRPr="00362C2C">
              <w:t>Азот (II) оксид (Азота оксид)</w:t>
            </w:r>
          </w:p>
        </w:tc>
        <w:tc>
          <w:tcPr>
            <w:tcW w:w="376" w:type="pct"/>
            <w:vAlign w:val="center"/>
          </w:tcPr>
          <w:p w14:paraId="4927F142" w14:textId="77777777" w:rsidR="00362C2C" w:rsidRPr="00362C2C" w:rsidRDefault="00362C2C" w:rsidP="00362C2C">
            <w:pPr>
              <w:ind w:left="140"/>
              <w:jc w:val="center"/>
            </w:pPr>
            <w:r w:rsidRPr="00362C2C">
              <w:t>0.022503</w:t>
            </w:r>
          </w:p>
        </w:tc>
        <w:tc>
          <w:tcPr>
            <w:tcW w:w="421" w:type="pct"/>
            <w:vAlign w:val="center"/>
          </w:tcPr>
          <w:p w14:paraId="1C5F5B87" w14:textId="77777777" w:rsidR="00362C2C" w:rsidRPr="00362C2C" w:rsidRDefault="00362C2C" w:rsidP="00362C2C">
            <w:pPr>
              <w:ind w:left="160"/>
              <w:jc w:val="center"/>
            </w:pPr>
            <w:r w:rsidRPr="00362C2C">
              <w:t>0,482184</w:t>
            </w:r>
          </w:p>
        </w:tc>
        <w:tc>
          <w:tcPr>
            <w:tcW w:w="630" w:type="pct"/>
            <w:vMerge/>
            <w:vAlign w:val="center"/>
          </w:tcPr>
          <w:p w14:paraId="114708C3" w14:textId="77777777" w:rsidR="00362C2C" w:rsidRPr="00362C2C" w:rsidRDefault="00362C2C" w:rsidP="00362C2C">
            <w:pPr>
              <w:jc w:val="center"/>
              <w:rPr>
                <w:b/>
              </w:rPr>
            </w:pPr>
          </w:p>
        </w:tc>
        <w:tc>
          <w:tcPr>
            <w:tcW w:w="444" w:type="pct"/>
            <w:vMerge/>
            <w:vAlign w:val="center"/>
          </w:tcPr>
          <w:p w14:paraId="6D27D596" w14:textId="77777777" w:rsidR="00362C2C" w:rsidRPr="00362C2C" w:rsidRDefault="00362C2C" w:rsidP="00362C2C">
            <w:pPr>
              <w:jc w:val="center"/>
              <w:rPr>
                <w:b/>
              </w:rPr>
            </w:pPr>
          </w:p>
        </w:tc>
        <w:tc>
          <w:tcPr>
            <w:tcW w:w="602" w:type="pct"/>
            <w:vMerge/>
            <w:vAlign w:val="center"/>
          </w:tcPr>
          <w:p w14:paraId="2C39D6E7" w14:textId="77777777" w:rsidR="00362C2C" w:rsidRPr="00362C2C" w:rsidRDefault="00362C2C" w:rsidP="00362C2C">
            <w:pPr>
              <w:jc w:val="center"/>
              <w:rPr>
                <w:b/>
              </w:rPr>
            </w:pPr>
          </w:p>
        </w:tc>
      </w:tr>
      <w:tr w:rsidR="00362C2C" w:rsidRPr="00362C2C" w14:paraId="5BC7C1F7" w14:textId="77777777" w:rsidTr="00362C2C">
        <w:tc>
          <w:tcPr>
            <w:tcW w:w="198" w:type="pct"/>
            <w:vMerge/>
            <w:vAlign w:val="center"/>
          </w:tcPr>
          <w:p w14:paraId="18AADC81" w14:textId="77777777" w:rsidR="00362C2C" w:rsidRPr="00362C2C" w:rsidRDefault="00362C2C" w:rsidP="00362C2C">
            <w:pPr>
              <w:jc w:val="center"/>
              <w:rPr>
                <w:b/>
              </w:rPr>
            </w:pPr>
          </w:p>
        </w:tc>
        <w:tc>
          <w:tcPr>
            <w:tcW w:w="667" w:type="pct"/>
            <w:vMerge/>
            <w:vAlign w:val="center"/>
          </w:tcPr>
          <w:p w14:paraId="6DD9F2FD" w14:textId="77777777" w:rsidR="00362C2C" w:rsidRPr="00362C2C" w:rsidRDefault="00362C2C" w:rsidP="00362C2C">
            <w:pPr>
              <w:jc w:val="center"/>
              <w:rPr>
                <w:b/>
              </w:rPr>
            </w:pPr>
          </w:p>
        </w:tc>
        <w:tc>
          <w:tcPr>
            <w:tcW w:w="403" w:type="pct"/>
            <w:vMerge/>
            <w:vAlign w:val="center"/>
          </w:tcPr>
          <w:p w14:paraId="5D4BC19B" w14:textId="77777777" w:rsidR="00362C2C" w:rsidRPr="00362C2C" w:rsidRDefault="00362C2C" w:rsidP="00362C2C">
            <w:pPr>
              <w:jc w:val="center"/>
              <w:rPr>
                <w:b/>
              </w:rPr>
            </w:pPr>
          </w:p>
        </w:tc>
        <w:tc>
          <w:tcPr>
            <w:tcW w:w="523" w:type="pct"/>
            <w:vMerge/>
            <w:vAlign w:val="center"/>
          </w:tcPr>
          <w:p w14:paraId="3E4F2E27" w14:textId="77777777" w:rsidR="00362C2C" w:rsidRPr="00362C2C" w:rsidRDefault="00362C2C" w:rsidP="00362C2C">
            <w:pPr>
              <w:jc w:val="center"/>
              <w:rPr>
                <w:b/>
              </w:rPr>
            </w:pPr>
          </w:p>
        </w:tc>
        <w:tc>
          <w:tcPr>
            <w:tcW w:w="734" w:type="pct"/>
            <w:vAlign w:val="center"/>
          </w:tcPr>
          <w:p w14:paraId="7EAA55A5" w14:textId="77777777" w:rsidR="00362C2C" w:rsidRPr="00362C2C" w:rsidRDefault="00362C2C" w:rsidP="00362C2C">
            <w:r w:rsidRPr="00362C2C">
              <w:t>Углерод (Сажа)</w:t>
            </w:r>
          </w:p>
        </w:tc>
        <w:tc>
          <w:tcPr>
            <w:tcW w:w="376" w:type="pct"/>
            <w:vAlign w:val="center"/>
          </w:tcPr>
          <w:p w14:paraId="67A4A615" w14:textId="77777777" w:rsidR="00362C2C" w:rsidRPr="00362C2C" w:rsidRDefault="00362C2C" w:rsidP="00362C2C">
            <w:pPr>
              <w:ind w:left="140"/>
              <w:jc w:val="center"/>
            </w:pPr>
            <w:r w:rsidRPr="00362C2C">
              <w:t>0,04654</w:t>
            </w:r>
          </w:p>
        </w:tc>
        <w:tc>
          <w:tcPr>
            <w:tcW w:w="421" w:type="pct"/>
            <w:vAlign w:val="center"/>
          </w:tcPr>
          <w:p w14:paraId="3284594F" w14:textId="77777777" w:rsidR="00362C2C" w:rsidRPr="00362C2C" w:rsidRDefault="00362C2C" w:rsidP="00362C2C">
            <w:pPr>
              <w:ind w:left="160"/>
              <w:jc w:val="center"/>
            </w:pPr>
            <w:r w:rsidRPr="00362C2C">
              <w:t>0,997213</w:t>
            </w:r>
          </w:p>
        </w:tc>
        <w:tc>
          <w:tcPr>
            <w:tcW w:w="630" w:type="pct"/>
            <w:vMerge/>
            <w:vAlign w:val="center"/>
          </w:tcPr>
          <w:p w14:paraId="1A62F1D6" w14:textId="77777777" w:rsidR="00362C2C" w:rsidRPr="00362C2C" w:rsidRDefault="00362C2C" w:rsidP="00362C2C">
            <w:pPr>
              <w:jc w:val="center"/>
              <w:rPr>
                <w:b/>
              </w:rPr>
            </w:pPr>
          </w:p>
        </w:tc>
        <w:tc>
          <w:tcPr>
            <w:tcW w:w="444" w:type="pct"/>
            <w:vMerge/>
            <w:vAlign w:val="center"/>
          </w:tcPr>
          <w:p w14:paraId="60E452D1" w14:textId="77777777" w:rsidR="00362C2C" w:rsidRPr="00362C2C" w:rsidRDefault="00362C2C" w:rsidP="00362C2C">
            <w:pPr>
              <w:jc w:val="center"/>
              <w:rPr>
                <w:b/>
              </w:rPr>
            </w:pPr>
          </w:p>
        </w:tc>
        <w:tc>
          <w:tcPr>
            <w:tcW w:w="602" w:type="pct"/>
            <w:vMerge/>
            <w:vAlign w:val="center"/>
          </w:tcPr>
          <w:p w14:paraId="3249FEFB" w14:textId="77777777" w:rsidR="00362C2C" w:rsidRPr="00362C2C" w:rsidRDefault="00362C2C" w:rsidP="00362C2C">
            <w:pPr>
              <w:jc w:val="center"/>
              <w:rPr>
                <w:b/>
              </w:rPr>
            </w:pPr>
          </w:p>
        </w:tc>
      </w:tr>
      <w:tr w:rsidR="00362C2C" w:rsidRPr="00362C2C" w14:paraId="7400C7BE" w14:textId="77777777" w:rsidTr="00362C2C">
        <w:tc>
          <w:tcPr>
            <w:tcW w:w="198" w:type="pct"/>
            <w:vMerge/>
            <w:vAlign w:val="center"/>
          </w:tcPr>
          <w:p w14:paraId="19691852" w14:textId="77777777" w:rsidR="00362C2C" w:rsidRPr="00362C2C" w:rsidRDefault="00362C2C" w:rsidP="00362C2C">
            <w:pPr>
              <w:jc w:val="center"/>
              <w:rPr>
                <w:b/>
              </w:rPr>
            </w:pPr>
          </w:p>
        </w:tc>
        <w:tc>
          <w:tcPr>
            <w:tcW w:w="667" w:type="pct"/>
            <w:vMerge/>
            <w:vAlign w:val="center"/>
          </w:tcPr>
          <w:p w14:paraId="6FD6B15E" w14:textId="77777777" w:rsidR="00362C2C" w:rsidRPr="00362C2C" w:rsidRDefault="00362C2C" w:rsidP="00362C2C">
            <w:pPr>
              <w:jc w:val="center"/>
              <w:rPr>
                <w:b/>
              </w:rPr>
            </w:pPr>
          </w:p>
        </w:tc>
        <w:tc>
          <w:tcPr>
            <w:tcW w:w="403" w:type="pct"/>
            <w:vMerge/>
            <w:vAlign w:val="center"/>
          </w:tcPr>
          <w:p w14:paraId="1A5F4A1A" w14:textId="77777777" w:rsidR="00362C2C" w:rsidRPr="00362C2C" w:rsidRDefault="00362C2C" w:rsidP="00362C2C">
            <w:pPr>
              <w:jc w:val="center"/>
              <w:rPr>
                <w:b/>
              </w:rPr>
            </w:pPr>
          </w:p>
        </w:tc>
        <w:tc>
          <w:tcPr>
            <w:tcW w:w="523" w:type="pct"/>
            <w:vMerge/>
            <w:vAlign w:val="center"/>
          </w:tcPr>
          <w:p w14:paraId="54AA9119" w14:textId="77777777" w:rsidR="00362C2C" w:rsidRPr="00362C2C" w:rsidRDefault="00362C2C" w:rsidP="00362C2C">
            <w:pPr>
              <w:jc w:val="center"/>
              <w:rPr>
                <w:b/>
              </w:rPr>
            </w:pPr>
          </w:p>
        </w:tc>
        <w:tc>
          <w:tcPr>
            <w:tcW w:w="734" w:type="pct"/>
            <w:vAlign w:val="center"/>
          </w:tcPr>
          <w:p w14:paraId="2E8D5B21" w14:textId="77777777" w:rsidR="00362C2C" w:rsidRPr="00362C2C" w:rsidRDefault="00362C2C" w:rsidP="00362C2C">
            <w:r w:rsidRPr="00362C2C">
              <w:t>Сера-диоксид-Ангидрид сернистый</w:t>
            </w:r>
          </w:p>
        </w:tc>
        <w:tc>
          <w:tcPr>
            <w:tcW w:w="376" w:type="pct"/>
            <w:vAlign w:val="center"/>
          </w:tcPr>
          <w:p w14:paraId="7FEDBBCE" w14:textId="77777777" w:rsidR="00362C2C" w:rsidRPr="00362C2C" w:rsidRDefault="00362C2C" w:rsidP="00362C2C">
            <w:pPr>
              <w:ind w:left="140"/>
              <w:jc w:val="center"/>
            </w:pPr>
            <w:r w:rsidRPr="00362C2C">
              <w:t>0,213222</w:t>
            </w:r>
          </w:p>
        </w:tc>
        <w:tc>
          <w:tcPr>
            <w:tcW w:w="421" w:type="pct"/>
            <w:vAlign w:val="center"/>
          </w:tcPr>
          <w:p w14:paraId="5E4ABE3A" w14:textId="77777777" w:rsidR="00362C2C" w:rsidRPr="00362C2C" w:rsidRDefault="00362C2C" w:rsidP="00362C2C">
            <w:pPr>
              <w:ind w:left="160"/>
              <w:jc w:val="center"/>
            </w:pPr>
            <w:r w:rsidRPr="00362C2C">
              <w:t>4,56876</w:t>
            </w:r>
          </w:p>
        </w:tc>
        <w:tc>
          <w:tcPr>
            <w:tcW w:w="630" w:type="pct"/>
            <w:vMerge/>
            <w:vAlign w:val="center"/>
          </w:tcPr>
          <w:p w14:paraId="7470A297" w14:textId="77777777" w:rsidR="00362C2C" w:rsidRPr="00362C2C" w:rsidRDefault="00362C2C" w:rsidP="00362C2C">
            <w:pPr>
              <w:jc w:val="center"/>
              <w:rPr>
                <w:b/>
              </w:rPr>
            </w:pPr>
          </w:p>
        </w:tc>
        <w:tc>
          <w:tcPr>
            <w:tcW w:w="444" w:type="pct"/>
            <w:vMerge/>
            <w:vAlign w:val="center"/>
          </w:tcPr>
          <w:p w14:paraId="201A6DCC" w14:textId="77777777" w:rsidR="00362C2C" w:rsidRPr="00362C2C" w:rsidRDefault="00362C2C" w:rsidP="00362C2C">
            <w:pPr>
              <w:jc w:val="center"/>
              <w:rPr>
                <w:b/>
              </w:rPr>
            </w:pPr>
          </w:p>
        </w:tc>
        <w:tc>
          <w:tcPr>
            <w:tcW w:w="602" w:type="pct"/>
            <w:vMerge/>
            <w:vAlign w:val="center"/>
          </w:tcPr>
          <w:p w14:paraId="30F2F72A" w14:textId="77777777" w:rsidR="00362C2C" w:rsidRPr="00362C2C" w:rsidRDefault="00362C2C" w:rsidP="00362C2C">
            <w:pPr>
              <w:jc w:val="center"/>
              <w:rPr>
                <w:b/>
              </w:rPr>
            </w:pPr>
          </w:p>
        </w:tc>
      </w:tr>
      <w:tr w:rsidR="00362C2C" w:rsidRPr="00362C2C" w14:paraId="4744927B" w14:textId="77777777" w:rsidTr="00362C2C">
        <w:tc>
          <w:tcPr>
            <w:tcW w:w="198" w:type="pct"/>
            <w:vMerge/>
            <w:vAlign w:val="center"/>
          </w:tcPr>
          <w:p w14:paraId="5CFBBAC9" w14:textId="77777777" w:rsidR="00362C2C" w:rsidRPr="00362C2C" w:rsidRDefault="00362C2C" w:rsidP="00362C2C">
            <w:pPr>
              <w:jc w:val="center"/>
              <w:rPr>
                <w:b/>
              </w:rPr>
            </w:pPr>
          </w:p>
        </w:tc>
        <w:tc>
          <w:tcPr>
            <w:tcW w:w="667" w:type="pct"/>
            <w:vMerge/>
            <w:vAlign w:val="center"/>
          </w:tcPr>
          <w:p w14:paraId="4039871D" w14:textId="77777777" w:rsidR="00362C2C" w:rsidRPr="00362C2C" w:rsidRDefault="00362C2C" w:rsidP="00362C2C">
            <w:pPr>
              <w:jc w:val="center"/>
              <w:rPr>
                <w:b/>
              </w:rPr>
            </w:pPr>
          </w:p>
        </w:tc>
        <w:tc>
          <w:tcPr>
            <w:tcW w:w="403" w:type="pct"/>
            <w:vMerge/>
            <w:vAlign w:val="center"/>
          </w:tcPr>
          <w:p w14:paraId="7A01320F" w14:textId="77777777" w:rsidR="00362C2C" w:rsidRPr="00362C2C" w:rsidRDefault="00362C2C" w:rsidP="00362C2C">
            <w:pPr>
              <w:jc w:val="center"/>
              <w:rPr>
                <w:b/>
              </w:rPr>
            </w:pPr>
          </w:p>
        </w:tc>
        <w:tc>
          <w:tcPr>
            <w:tcW w:w="523" w:type="pct"/>
            <w:vMerge/>
            <w:vAlign w:val="center"/>
          </w:tcPr>
          <w:p w14:paraId="1AEA5114" w14:textId="77777777" w:rsidR="00362C2C" w:rsidRPr="00362C2C" w:rsidRDefault="00362C2C" w:rsidP="00362C2C">
            <w:pPr>
              <w:jc w:val="center"/>
              <w:rPr>
                <w:b/>
              </w:rPr>
            </w:pPr>
          </w:p>
        </w:tc>
        <w:tc>
          <w:tcPr>
            <w:tcW w:w="734" w:type="pct"/>
            <w:vAlign w:val="center"/>
          </w:tcPr>
          <w:p w14:paraId="2A3527D6" w14:textId="77777777" w:rsidR="00362C2C" w:rsidRPr="00362C2C" w:rsidRDefault="00362C2C" w:rsidP="00362C2C">
            <w:r w:rsidRPr="00362C2C">
              <w:t>Углерод оксид</w:t>
            </w:r>
          </w:p>
        </w:tc>
        <w:tc>
          <w:tcPr>
            <w:tcW w:w="376" w:type="pct"/>
            <w:vAlign w:val="center"/>
          </w:tcPr>
          <w:p w14:paraId="5445FFBA" w14:textId="77777777" w:rsidR="00362C2C" w:rsidRPr="00362C2C" w:rsidRDefault="00362C2C" w:rsidP="00362C2C">
            <w:pPr>
              <w:ind w:left="140"/>
              <w:jc w:val="center"/>
            </w:pPr>
            <w:r w:rsidRPr="00362C2C">
              <w:t>0.197521</w:t>
            </w:r>
          </w:p>
        </w:tc>
        <w:tc>
          <w:tcPr>
            <w:tcW w:w="421" w:type="pct"/>
            <w:vAlign w:val="center"/>
          </w:tcPr>
          <w:p w14:paraId="1C706B3F" w14:textId="77777777" w:rsidR="00362C2C" w:rsidRPr="00362C2C" w:rsidRDefault="00362C2C" w:rsidP="00362C2C">
            <w:pPr>
              <w:ind w:left="160"/>
              <w:jc w:val="center"/>
            </w:pPr>
            <w:r w:rsidRPr="00362C2C">
              <w:t>4,232325</w:t>
            </w:r>
          </w:p>
        </w:tc>
        <w:tc>
          <w:tcPr>
            <w:tcW w:w="630" w:type="pct"/>
            <w:vMerge/>
            <w:vAlign w:val="center"/>
          </w:tcPr>
          <w:p w14:paraId="1FCF2036" w14:textId="77777777" w:rsidR="00362C2C" w:rsidRPr="00362C2C" w:rsidRDefault="00362C2C" w:rsidP="00362C2C">
            <w:pPr>
              <w:jc w:val="center"/>
              <w:rPr>
                <w:b/>
              </w:rPr>
            </w:pPr>
          </w:p>
        </w:tc>
        <w:tc>
          <w:tcPr>
            <w:tcW w:w="444" w:type="pct"/>
            <w:vMerge/>
            <w:vAlign w:val="center"/>
          </w:tcPr>
          <w:p w14:paraId="681386AA" w14:textId="77777777" w:rsidR="00362C2C" w:rsidRPr="00362C2C" w:rsidRDefault="00362C2C" w:rsidP="00362C2C">
            <w:pPr>
              <w:jc w:val="center"/>
              <w:rPr>
                <w:b/>
              </w:rPr>
            </w:pPr>
          </w:p>
        </w:tc>
        <w:tc>
          <w:tcPr>
            <w:tcW w:w="602" w:type="pct"/>
            <w:vMerge/>
            <w:vAlign w:val="center"/>
          </w:tcPr>
          <w:p w14:paraId="502219CC" w14:textId="77777777" w:rsidR="00362C2C" w:rsidRPr="00362C2C" w:rsidRDefault="00362C2C" w:rsidP="00362C2C">
            <w:pPr>
              <w:jc w:val="center"/>
              <w:rPr>
                <w:b/>
              </w:rPr>
            </w:pPr>
          </w:p>
        </w:tc>
      </w:tr>
      <w:tr w:rsidR="00362C2C" w:rsidRPr="00362C2C" w14:paraId="75C23411" w14:textId="77777777" w:rsidTr="00362C2C">
        <w:tc>
          <w:tcPr>
            <w:tcW w:w="198" w:type="pct"/>
            <w:vMerge/>
            <w:vAlign w:val="center"/>
          </w:tcPr>
          <w:p w14:paraId="2CB45DB0" w14:textId="77777777" w:rsidR="00362C2C" w:rsidRPr="00362C2C" w:rsidRDefault="00362C2C" w:rsidP="00362C2C">
            <w:pPr>
              <w:jc w:val="center"/>
              <w:rPr>
                <w:b/>
              </w:rPr>
            </w:pPr>
          </w:p>
        </w:tc>
        <w:tc>
          <w:tcPr>
            <w:tcW w:w="667" w:type="pct"/>
            <w:vMerge/>
            <w:vAlign w:val="center"/>
          </w:tcPr>
          <w:p w14:paraId="1E7AFD16" w14:textId="77777777" w:rsidR="00362C2C" w:rsidRPr="00362C2C" w:rsidRDefault="00362C2C" w:rsidP="00362C2C">
            <w:pPr>
              <w:jc w:val="center"/>
              <w:rPr>
                <w:b/>
              </w:rPr>
            </w:pPr>
          </w:p>
        </w:tc>
        <w:tc>
          <w:tcPr>
            <w:tcW w:w="403" w:type="pct"/>
            <w:vMerge/>
            <w:vAlign w:val="center"/>
          </w:tcPr>
          <w:p w14:paraId="6F4BE7CA" w14:textId="77777777" w:rsidR="00362C2C" w:rsidRPr="00362C2C" w:rsidRDefault="00362C2C" w:rsidP="00362C2C">
            <w:pPr>
              <w:jc w:val="center"/>
              <w:rPr>
                <w:b/>
              </w:rPr>
            </w:pPr>
          </w:p>
        </w:tc>
        <w:tc>
          <w:tcPr>
            <w:tcW w:w="523" w:type="pct"/>
            <w:vMerge/>
            <w:vAlign w:val="center"/>
          </w:tcPr>
          <w:p w14:paraId="4E08366E" w14:textId="77777777" w:rsidR="00362C2C" w:rsidRPr="00362C2C" w:rsidRDefault="00362C2C" w:rsidP="00362C2C">
            <w:pPr>
              <w:jc w:val="center"/>
              <w:rPr>
                <w:b/>
              </w:rPr>
            </w:pPr>
          </w:p>
        </w:tc>
        <w:tc>
          <w:tcPr>
            <w:tcW w:w="734" w:type="pct"/>
            <w:vAlign w:val="center"/>
          </w:tcPr>
          <w:p w14:paraId="2C1CF227" w14:textId="77777777" w:rsidR="00362C2C" w:rsidRPr="00362C2C" w:rsidRDefault="00362C2C" w:rsidP="00362C2C">
            <w:r w:rsidRPr="00362C2C">
              <w:t>Бенз/а/пирен (3,4-Бензпирен)</w:t>
            </w:r>
          </w:p>
        </w:tc>
        <w:tc>
          <w:tcPr>
            <w:tcW w:w="376" w:type="pct"/>
            <w:vAlign w:val="center"/>
          </w:tcPr>
          <w:p w14:paraId="6D8293FD" w14:textId="77777777" w:rsidR="00362C2C" w:rsidRPr="00362C2C" w:rsidRDefault="00362C2C" w:rsidP="00362C2C">
            <w:pPr>
              <w:ind w:left="140"/>
              <w:jc w:val="center"/>
            </w:pPr>
            <w:r w:rsidRPr="00362C2C">
              <w:t>1,7Е-08</w:t>
            </w:r>
          </w:p>
        </w:tc>
        <w:tc>
          <w:tcPr>
            <w:tcW w:w="421" w:type="pct"/>
            <w:vAlign w:val="center"/>
          </w:tcPr>
          <w:p w14:paraId="4574383C" w14:textId="77777777" w:rsidR="00362C2C" w:rsidRPr="00362C2C" w:rsidRDefault="00362C2C" w:rsidP="00362C2C">
            <w:pPr>
              <w:ind w:left="260"/>
              <w:jc w:val="center"/>
            </w:pPr>
            <w:r w:rsidRPr="00362C2C">
              <w:t>3,6Е-07</w:t>
            </w:r>
          </w:p>
        </w:tc>
        <w:tc>
          <w:tcPr>
            <w:tcW w:w="630" w:type="pct"/>
            <w:vMerge/>
            <w:vAlign w:val="center"/>
          </w:tcPr>
          <w:p w14:paraId="169E4239" w14:textId="77777777" w:rsidR="00362C2C" w:rsidRPr="00362C2C" w:rsidRDefault="00362C2C" w:rsidP="00362C2C">
            <w:pPr>
              <w:jc w:val="center"/>
              <w:rPr>
                <w:b/>
              </w:rPr>
            </w:pPr>
          </w:p>
        </w:tc>
        <w:tc>
          <w:tcPr>
            <w:tcW w:w="444" w:type="pct"/>
            <w:vMerge/>
            <w:vAlign w:val="center"/>
          </w:tcPr>
          <w:p w14:paraId="505F31D0" w14:textId="77777777" w:rsidR="00362C2C" w:rsidRPr="00362C2C" w:rsidRDefault="00362C2C" w:rsidP="00362C2C">
            <w:pPr>
              <w:jc w:val="center"/>
              <w:rPr>
                <w:b/>
              </w:rPr>
            </w:pPr>
          </w:p>
        </w:tc>
        <w:tc>
          <w:tcPr>
            <w:tcW w:w="602" w:type="pct"/>
            <w:vMerge/>
            <w:vAlign w:val="center"/>
          </w:tcPr>
          <w:p w14:paraId="6F06DFBC" w14:textId="77777777" w:rsidR="00362C2C" w:rsidRPr="00362C2C" w:rsidRDefault="00362C2C" w:rsidP="00362C2C">
            <w:pPr>
              <w:jc w:val="center"/>
              <w:rPr>
                <w:b/>
              </w:rPr>
            </w:pPr>
          </w:p>
        </w:tc>
      </w:tr>
      <w:tr w:rsidR="00362C2C" w:rsidRPr="00362C2C" w14:paraId="2A0F827D" w14:textId="77777777" w:rsidTr="00362C2C">
        <w:tc>
          <w:tcPr>
            <w:tcW w:w="198" w:type="pct"/>
            <w:vMerge/>
            <w:vAlign w:val="center"/>
          </w:tcPr>
          <w:p w14:paraId="36546B49" w14:textId="77777777" w:rsidR="00362C2C" w:rsidRPr="00362C2C" w:rsidRDefault="00362C2C" w:rsidP="00362C2C">
            <w:pPr>
              <w:jc w:val="center"/>
              <w:rPr>
                <w:b/>
              </w:rPr>
            </w:pPr>
          </w:p>
        </w:tc>
        <w:tc>
          <w:tcPr>
            <w:tcW w:w="667" w:type="pct"/>
            <w:vMerge/>
            <w:vAlign w:val="center"/>
          </w:tcPr>
          <w:p w14:paraId="5FA493C7" w14:textId="77777777" w:rsidR="00362C2C" w:rsidRPr="00362C2C" w:rsidRDefault="00362C2C" w:rsidP="00362C2C">
            <w:pPr>
              <w:jc w:val="center"/>
              <w:rPr>
                <w:b/>
              </w:rPr>
            </w:pPr>
          </w:p>
        </w:tc>
        <w:tc>
          <w:tcPr>
            <w:tcW w:w="403" w:type="pct"/>
            <w:vMerge/>
            <w:vAlign w:val="center"/>
          </w:tcPr>
          <w:p w14:paraId="47C62557" w14:textId="77777777" w:rsidR="00362C2C" w:rsidRPr="00362C2C" w:rsidRDefault="00362C2C" w:rsidP="00362C2C">
            <w:pPr>
              <w:jc w:val="center"/>
              <w:rPr>
                <w:b/>
              </w:rPr>
            </w:pPr>
          </w:p>
        </w:tc>
        <w:tc>
          <w:tcPr>
            <w:tcW w:w="523" w:type="pct"/>
            <w:vMerge/>
            <w:vAlign w:val="center"/>
          </w:tcPr>
          <w:p w14:paraId="1793519A" w14:textId="77777777" w:rsidR="00362C2C" w:rsidRPr="00362C2C" w:rsidRDefault="00362C2C" w:rsidP="00362C2C">
            <w:pPr>
              <w:jc w:val="center"/>
              <w:rPr>
                <w:b/>
              </w:rPr>
            </w:pPr>
          </w:p>
        </w:tc>
        <w:tc>
          <w:tcPr>
            <w:tcW w:w="734" w:type="pct"/>
            <w:vAlign w:val="center"/>
          </w:tcPr>
          <w:p w14:paraId="09AE3001" w14:textId="77777777" w:rsidR="00362C2C" w:rsidRPr="00362C2C" w:rsidRDefault="00362C2C" w:rsidP="00362C2C">
            <w:pPr>
              <w:spacing w:line="202" w:lineRule="exact"/>
            </w:pPr>
            <w:r w:rsidRPr="00362C2C">
              <w:t>Мазутная зола</w:t>
            </w:r>
          </w:p>
          <w:p w14:paraId="7A744C88" w14:textId="77777777" w:rsidR="00362C2C" w:rsidRPr="00362C2C" w:rsidRDefault="00362C2C" w:rsidP="00362C2C">
            <w:pPr>
              <w:spacing w:line="202" w:lineRule="exact"/>
            </w:pPr>
            <w:r w:rsidRPr="00362C2C">
              <w:t>теплоэлектростанций (в пересчете на ванадий)</w:t>
            </w:r>
          </w:p>
        </w:tc>
        <w:tc>
          <w:tcPr>
            <w:tcW w:w="376" w:type="pct"/>
            <w:vAlign w:val="center"/>
          </w:tcPr>
          <w:p w14:paraId="5AA90A1F" w14:textId="77777777" w:rsidR="00362C2C" w:rsidRPr="00362C2C" w:rsidRDefault="00362C2C" w:rsidP="00362C2C">
            <w:pPr>
              <w:ind w:left="140"/>
              <w:jc w:val="center"/>
            </w:pPr>
            <w:r w:rsidRPr="00362C2C">
              <w:t>0,00383</w:t>
            </w:r>
          </w:p>
        </w:tc>
        <w:tc>
          <w:tcPr>
            <w:tcW w:w="421" w:type="pct"/>
            <w:vAlign w:val="center"/>
          </w:tcPr>
          <w:p w14:paraId="21F625E6" w14:textId="77777777" w:rsidR="00362C2C" w:rsidRPr="00362C2C" w:rsidRDefault="00362C2C" w:rsidP="00362C2C">
            <w:pPr>
              <w:ind w:left="160"/>
              <w:jc w:val="center"/>
            </w:pPr>
            <w:r w:rsidRPr="00362C2C">
              <w:t>0,082008</w:t>
            </w:r>
          </w:p>
        </w:tc>
        <w:tc>
          <w:tcPr>
            <w:tcW w:w="630" w:type="pct"/>
            <w:vMerge w:val="restart"/>
            <w:vAlign w:val="center"/>
          </w:tcPr>
          <w:p w14:paraId="7B18ABD6" w14:textId="77777777" w:rsidR="00362C2C" w:rsidRPr="00362C2C" w:rsidRDefault="00362C2C" w:rsidP="00362C2C">
            <w:pPr>
              <w:jc w:val="center"/>
              <w:rPr>
                <w:b/>
              </w:rPr>
            </w:pPr>
            <w:r w:rsidRPr="00362C2C">
              <w:t>Расчетный метод</w:t>
            </w:r>
          </w:p>
        </w:tc>
        <w:tc>
          <w:tcPr>
            <w:tcW w:w="444" w:type="pct"/>
            <w:vMerge w:val="restart"/>
            <w:vAlign w:val="center"/>
          </w:tcPr>
          <w:p w14:paraId="7C853549" w14:textId="77777777" w:rsidR="00362C2C" w:rsidRPr="00362C2C" w:rsidRDefault="00362C2C" w:rsidP="00362C2C">
            <w:pPr>
              <w:jc w:val="center"/>
              <w:rPr>
                <w:b/>
              </w:rPr>
            </w:pPr>
            <w:r w:rsidRPr="00362C2C">
              <w:t>1 раз в год</w:t>
            </w:r>
          </w:p>
        </w:tc>
        <w:tc>
          <w:tcPr>
            <w:tcW w:w="602" w:type="pct"/>
            <w:vMerge w:val="restart"/>
            <w:vAlign w:val="center"/>
          </w:tcPr>
          <w:p w14:paraId="1D5A3E2A" w14:textId="77777777" w:rsidR="00362C2C" w:rsidRPr="00362C2C" w:rsidRDefault="00362C2C" w:rsidP="00362C2C">
            <w:pPr>
              <w:jc w:val="center"/>
              <w:rPr>
                <w:b/>
              </w:rPr>
            </w:pPr>
            <w:r>
              <w:t>Эколог предприятия ООО </w:t>
            </w:r>
            <w:r w:rsidR="00A67540">
              <w:t>»</w:t>
            </w:r>
            <w:r w:rsidRPr="00362C2C">
              <w:t>МКС</w:t>
            </w:r>
            <w:r w:rsidR="00A67540">
              <w:t>»</w:t>
            </w:r>
          </w:p>
        </w:tc>
      </w:tr>
      <w:tr w:rsidR="00362C2C" w:rsidRPr="00362C2C" w14:paraId="13082F02" w14:textId="77777777" w:rsidTr="00362C2C">
        <w:tc>
          <w:tcPr>
            <w:tcW w:w="198" w:type="pct"/>
            <w:vMerge/>
            <w:vAlign w:val="center"/>
          </w:tcPr>
          <w:p w14:paraId="300DB5DA" w14:textId="77777777" w:rsidR="00362C2C" w:rsidRPr="00362C2C" w:rsidRDefault="00362C2C" w:rsidP="00362C2C">
            <w:pPr>
              <w:jc w:val="center"/>
              <w:rPr>
                <w:b/>
              </w:rPr>
            </w:pPr>
          </w:p>
        </w:tc>
        <w:tc>
          <w:tcPr>
            <w:tcW w:w="667" w:type="pct"/>
            <w:vMerge/>
            <w:vAlign w:val="center"/>
          </w:tcPr>
          <w:p w14:paraId="190627C4" w14:textId="77777777" w:rsidR="00362C2C" w:rsidRPr="00362C2C" w:rsidRDefault="00362C2C" w:rsidP="00362C2C">
            <w:pPr>
              <w:jc w:val="center"/>
              <w:rPr>
                <w:b/>
              </w:rPr>
            </w:pPr>
          </w:p>
        </w:tc>
        <w:tc>
          <w:tcPr>
            <w:tcW w:w="403" w:type="pct"/>
            <w:vMerge/>
            <w:vAlign w:val="center"/>
          </w:tcPr>
          <w:p w14:paraId="1C304D31" w14:textId="77777777" w:rsidR="00362C2C" w:rsidRPr="00362C2C" w:rsidRDefault="00362C2C" w:rsidP="00362C2C">
            <w:pPr>
              <w:jc w:val="center"/>
              <w:rPr>
                <w:b/>
              </w:rPr>
            </w:pPr>
          </w:p>
        </w:tc>
        <w:tc>
          <w:tcPr>
            <w:tcW w:w="523" w:type="pct"/>
            <w:vMerge/>
            <w:vAlign w:val="center"/>
          </w:tcPr>
          <w:p w14:paraId="040E131E" w14:textId="77777777" w:rsidR="00362C2C" w:rsidRPr="00362C2C" w:rsidRDefault="00362C2C" w:rsidP="00362C2C">
            <w:pPr>
              <w:jc w:val="center"/>
              <w:rPr>
                <w:b/>
              </w:rPr>
            </w:pPr>
          </w:p>
        </w:tc>
        <w:tc>
          <w:tcPr>
            <w:tcW w:w="734" w:type="pct"/>
            <w:vAlign w:val="center"/>
          </w:tcPr>
          <w:p w14:paraId="2B000FDC" w14:textId="77777777" w:rsidR="00362C2C" w:rsidRPr="00362C2C" w:rsidRDefault="00362C2C" w:rsidP="00362C2C">
            <w:r w:rsidRPr="00362C2C">
              <w:t>Керосин</w:t>
            </w:r>
          </w:p>
        </w:tc>
        <w:tc>
          <w:tcPr>
            <w:tcW w:w="376" w:type="pct"/>
            <w:vAlign w:val="center"/>
          </w:tcPr>
          <w:p w14:paraId="3C6D39F9" w14:textId="77777777" w:rsidR="00362C2C" w:rsidRPr="00362C2C" w:rsidRDefault="00362C2C" w:rsidP="00362C2C">
            <w:pPr>
              <w:ind w:left="340"/>
              <w:jc w:val="center"/>
            </w:pPr>
            <w:r w:rsidRPr="00362C2C">
              <w:t>0,1</w:t>
            </w:r>
          </w:p>
        </w:tc>
        <w:tc>
          <w:tcPr>
            <w:tcW w:w="421" w:type="pct"/>
            <w:vAlign w:val="center"/>
          </w:tcPr>
          <w:p w14:paraId="4555D122" w14:textId="77777777" w:rsidR="00362C2C" w:rsidRPr="00362C2C" w:rsidRDefault="00362C2C" w:rsidP="00362C2C">
            <w:pPr>
              <w:ind w:left="160"/>
              <w:jc w:val="center"/>
            </w:pPr>
            <w:r w:rsidRPr="00362C2C">
              <w:t>0,01944</w:t>
            </w:r>
          </w:p>
        </w:tc>
        <w:tc>
          <w:tcPr>
            <w:tcW w:w="630" w:type="pct"/>
            <w:vMerge/>
            <w:vAlign w:val="center"/>
          </w:tcPr>
          <w:p w14:paraId="0844F0BA" w14:textId="77777777" w:rsidR="00362C2C" w:rsidRPr="00362C2C" w:rsidRDefault="00362C2C" w:rsidP="00362C2C">
            <w:pPr>
              <w:jc w:val="center"/>
              <w:rPr>
                <w:b/>
              </w:rPr>
            </w:pPr>
          </w:p>
        </w:tc>
        <w:tc>
          <w:tcPr>
            <w:tcW w:w="444" w:type="pct"/>
            <w:vMerge/>
            <w:vAlign w:val="center"/>
          </w:tcPr>
          <w:p w14:paraId="57D3CE36" w14:textId="77777777" w:rsidR="00362C2C" w:rsidRPr="00362C2C" w:rsidRDefault="00362C2C" w:rsidP="00362C2C">
            <w:pPr>
              <w:jc w:val="center"/>
              <w:rPr>
                <w:b/>
              </w:rPr>
            </w:pPr>
          </w:p>
        </w:tc>
        <w:tc>
          <w:tcPr>
            <w:tcW w:w="602" w:type="pct"/>
            <w:vMerge/>
            <w:vAlign w:val="center"/>
          </w:tcPr>
          <w:p w14:paraId="739AC1C2" w14:textId="77777777" w:rsidR="00362C2C" w:rsidRPr="00362C2C" w:rsidRDefault="00362C2C" w:rsidP="00362C2C">
            <w:pPr>
              <w:jc w:val="center"/>
              <w:rPr>
                <w:b/>
              </w:rPr>
            </w:pPr>
          </w:p>
        </w:tc>
      </w:tr>
      <w:tr w:rsidR="00362C2C" w:rsidRPr="00362C2C" w14:paraId="17276E79" w14:textId="77777777" w:rsidTr="00362C2C">
        <w:tc>
          <w:tcPr>
            <w:tcW w:w="198" w:type="pct"/>
            <w:vMerge/>
            <w:vAlign w:val="center"/>
          </w:tcPr>
          <w:p w14:paraId="3C001932" w14:textId="77777777" w:rsidR="00362C2C" w:rsidRPr="00362C2C" w:rsidRDefault="00362C2C" w:rsidP="00362C2C">
            <w:pPr>
              <w:jc w:val="center"/>
              <w:rPr>
                <w:b/>
              </w:rPr>
            </w:pPr>
          </w:p>
        </w:tc>
        <w:tc>
          <w:tcPr>
            <w:tcW w:w="667" w:type="pct"/>
            <w:vMerge/>
            <w:vAlign w:val="center"/>
          </w:tcPr>
          <w:p w14:paraId="6AD37937" w14:textId="77777777" w:rsidR="00362C2C" w:rsidRPr="00362C2C" w:rsidRDefault="00362C2C" w:rsidP="00362C2C">
            <w:pPr>
              <w:jc w:val="center"/>
              <w:rPr>
                <w:b/>
              </w:rPr>
            </w:pPr>
          </w:p>
        </w:tc>
        <w:tc>
          <w:tcPr>
            <w:tcW w:w="403" w:type="pct"/>
            <w:vMerge w:val="restart"/>
            <w:vAlign w:val="center"/>
          </w:tcPr>
          <w:p w14:paraId="4DDE1BF4" w14:textId="77777777" w:rsidR="00362C2C" w:rsidRPr="00362C2C" w:rsidRDefault="00362C2C" w:rsidP="00362C2C">
            <w:pPr>
              <w:spacing w:line="205" w:lineRule="exact"/>
              <w:jc w:val="center"/>
            </w:pPr>
            <w:r w:rsidRPr="00362C2C">
              <w:t>Дымовая труба № 1 (новая)</w:t>
            </w:r>
          </w:p>
        </w:tc>
        <w:tc>
          <w:tcPr>
            <w:tcW w:w="523" w:type="pct"/>
            <w:vMerge w:val="restart"/>
            <w:vAlign w:val="center"/>
          </w:tcPr>
          <w:p w14:paraId="5CE34BE9" w14:textId="77777777" w:rsidR="00362C2C" w:rsidRPr="00362C2C" w:rsidRDefault="00362C2C" w:rsidP="00362C2C">
            <w:pPr>
              <w:spacing w:line="202" w:lineRule="exact"/>
              <w:ind w:left="120"/>
              <w:jc w:val="center"/>
            </w:pPr>
            <w:r w:rsidRPr="00362C2C">
              <w:t>Котел ВКГМ-7,5 (3 шт.)</w:t>
            </w:r>
          </w:p>
        </w:tc>
        <w:tc>
          <w:tcPr>
            <w:tcW w:w="734" w:type="pct"/>
            <w:vAlign w:val="center"/>
          </w:tcPr>
          <w:p w14:paraId="16E4158B" w14:textId="77777777" w:rsidR="00362C2C" w:rsidRPr="00362C2C" w:rsidRDefault="00362C2C" w:rsidP="00362C2C">
            <w:pPr>
              <w:ind w:left="120"/>
            </w:pPr>
            <w:r w:rsidRPr="00362C2C">
              <w:t>Азота диоксид (Азот (IV) оксид)</w:t>
            </w:r>
          </w:p>
        </w:tc>
        <w:tc>
          <w:tcPr>
            <w:tcW w:w="376" w:type="pct"/>
            <w:vAlign w:val="center"/>
          </w:tcPr>
          <w:p w14:paraId="471B3E8D" w14:textId="77777777" w:rsidR="00362C2C" w:rsidRPr="00362C2C" w:rsidRDefault="00362C2C" w:rsidP="00362C2C">
            <w:pPr>
              <w:ind w:left="120"/>
              <w:jc w:val="center"/>
            </w:pPr>
            <w:r w:rsidRPr="00362C2C">
              <w:t>0,597911</w:t>
            </w:r>
          </w:p>
        </w:tc>
        <w:tc>
          <w:tcPr>
            <w:tcW w:w="421" w:type="pct"/>
            <w:vAlign w:val="center"/>
          </w:tcPr>
          <w:p w14:paraId="7B3B84E1" w14:textId="77777777" w:rsidR="00362C2C" w:rsidRPr="00362C2C" w:rsidRDefault="00362C2C" w:rsidP="00362C2C">
            <w:pPr>
              <w:ind w:left="180"/>
              <w:jc w:val="center"/>
            </w:pPr>
            <w:r w:rsidRPr="00362C2C">
              <w:t>12,811559</w:t>
            </w:r>
          </w:p>
        </w:tc>
        <w:tc>
          <w:tcPr>
            <w:tcW w:w="630" w:type="pct"/>
            <w:vMerge w:val="restart"/>
            <w:vAlign w:val="center"/>
          </w:tcPr>
          <w:p w14:paraId="3565ADE4" w14:textId="77777777" w:rsidR="00362C2C" w:rsidRPr="00362C2C" w:rsidRDefault="00362C2C" w:rsidP="00362C2C">
            <w:pPr>
              <w:jc w:val="center"/>
              <w:rPr>
                <w:b/>
              </w:rPr>
            </w:pPr>
            <w:r w:rsidRPr="00362C2C">
              <w:t>Инструментальные замеры</w:t>
            </w:r>
          </w:p>
        </w:tc>
        <w:tc>
          <w:tcPr>
            <w:tcW w:w="444" w:type="pct"/>
            <w:vMerge w:val="restart"/>
            <w:vAlign w:val="center"/>
          </w:tcPr>
          <w:p w14:paraId="18CCCAF0" w14:textId="77777777" w:rsidR="00362C2C" w:rsidRPr="00362C2C" w:rsidRDefault="00362C2C" w:rsidP="00362C2C">
            <w:pPr>
              <w:jc w:val="center"/>
              <w:rPr>
                <w:b/>
              </w:rPr>
            </w:pPr>
            <w:r w:rsidRPr="00362C2C">
              <w:t>1 раз в год</w:t>
            </w:r>
          </w:p>
        </w:tc>
        <w:tc>
          <w:tcPr>
            <w:tcW w:w="602" w:type="pct"/>
            <w:vMerge w:val="restart"/>
            <w:vAlign w:val="center"/>
          </w:tcPr>
          <w:p w14:paraId="03921B21" w14:textId="77777777" w:rsidR="00362C2C" w:rsidRPr="00362C2C" w:rsidRDefault="00362C2C" w:rsidP="00362C2C">
            <w:pPr>
              <w:jc w:val="center"/>
              <w:rPr>
                <w:b/>
              </w:rPr>
            </w:pPr>
            <w:r w:rsidRPr="00362C2C">
              <w:t xml:space="preserve">ФГБУ </w:t>
            </w:r>
            <w:r w:rsidR="00A67540">
              <w:t>«</w:t>
            </w:r>
            <w:r w:rsidRPr="00362C2C">
              <w:t>ЦЛАТИ по Уральскому ФО</w:t>
            </w:r>
            <w:r w:rsidR="00A67540">
              <w:t>»</w:t>
            </w:r>
          </w:p>
        </w:tc>
      </w:tr>
      <w:tr w:rsidR="00362C2C" w:rsidRPr="00362C2C" w14:paraId="2E0CA42B" w14:textId="77777777" w:rsidTr="00362C2C">
        <w:tc>
          <w:tcPr>
            <w:tcW w:w="198" w:type="pct"/>
            <w:vMerge/>
            <w:vAlign w:val="center"/>
          </w:tcPr>
          <w:p w14:paraId="5EC5D53F" w14:textId="77777777" w:rsidR="00362C2C" w:rsidRPr="00362C2C" w:rsidRDefault="00362C2C" w:rsidP="00362C2C">
            <w:pPr>
              <w:jc w:val="center"/>
              <w:rPr>
                <w:b/>
              </w:rPr>
            </w:pPr>
          </w:p>
        </w:tc>
        <w:tc>
          <w:tcPr>
            <w:tcW w:w="667" w:type="pct"/>
            <w:vMerge/>
            <w:vAlign w:val="center"/>
          </w:tcPr>
          <w:p w14:paraId="6692C20D" w14:textId="77777777" w:rsidR="00362C2C" w:rsidRPr="00362C2C" w:rsidRDefault="00362C2C" w:rsidP="00362C2C">
            <w:pPr>
              <w:jc w:val="center"/>
              <w:rPr>
                <w:b/>
              </w:rPr>
            </w:pPr>
          </w:p>
        </w:tc>
        <w:tc>
          <w:tcPr>
            <w:tcW w:w="403" w:type="pct"/>
            <w:vMerge/>
            <w:vAlign w:val="center"/>
          </w:tcPr>
          <w:p w14:paraId="272B69B4" w14:textId="77777777" w:rsidR="00362C2C" w:rsidRPr="00362C2C" w:rsidRDefault="00362C2C" w:rsidP="00362C2C">
            <w:pPr>
              <w:spacing w:line="209" w:lineRule="exact"/>
              <w:ind w:left="120"/>
              <w:jc w:val="center"/>
            </w:pPr>
          </w:p>
        </w:tc>
        <w:tc>
          <w:tcPr>
            <w:tcW w:w="523" w:type="pct"/>
            <w:vMerge/>
            <w:vAlign w:val="center"/>
          </w:tcPr>
          <w:p w14:paraId="4782F755" w14:textId="77777777" w:rsidR="00362C2C" w:rsidRPr="00362C2C" w:rsidRDefault="00362C2C" w:rsidP="00362C2C">
            <w:pPr>
              <w:spacing w:line="209" w:lineRule="exact"/>
              <w:ind w:left="120"/>
              <w:jc w:val="center"/>
            </w:pPr>
          </w:p>
        </w:tc>
        <w:tc>
          <w:tcPr>
            <w:tcW w:w="734" w:type="pct"/>
            <w:vAlign w:val="center"/>
          </w:tcPr>
          <w:p w14:paraId="065742A9" w14:textId="77777777" w:rsidR="00362C2C" w:rsidRPr="00362C2C" w:rsidRDefault="00362C2C" w:rsidP="00362C2C">
            <w:pPr>
              <w:ind w:left="120"/>
            </w:pPr>
            <w:r w:rsidRPr="00362C2C">
              <w:t>Азот (II) оксид (Азота оксид)</w:t>
            </w:r>
          </w:p>
        </w:tc>
        <w:tc>
          <w:tcPr>
            <w:tcW w:w="376" w:type="pct"/>
            <w:vAlign w:val="center"/>
          </w:tcPr>
          <w:p w14:paraId="5CA50B82" w14:textId="77777777" w:rsidR="00362C2C" w:rsidRPr="00362C2C" w:rsidRDefault="00362C2C" w:rsidP="00362C2C">
            <w:pPr>
              <w:ind w:left="120"/>
              <w:jc w:val="center"/>
            </w:pPr>
            <w:r w:rsidRPr="00362C2C">
              <w:t>0,097161</w:t>
            </w:r>
          </w:p>
        </w:tc>
        <w:tc>
          <w:tcPr>
            <w:tcW w:w="421" w:type="pct"/>
            <w:vAlign w:val="center"/>
          </w:tcPr>
          <w:p w14:paraId="42B76A52" w14:textId="77777777" w:rsidR="00362C2C" w:rsidRPr="00362C2C" w:rsidRDefault="00362C2C" w:rsidP="00362C2C">
            <w:pPr>
              <w:ind w:left="180"/>
              <w:jc w:val="center"/>
            </w:pPr>
            <w:r w:rsidRPr="00362C2C">
              <w:t>2,081878</w:t>
            </w:r>
          </w:p>
        </w:tc>
        <w:tc>
          <w:tcPr>
            <w:tcW w:w="630" w:type="pct"/>
            <w:vMerge/>
            <w:vAlign w:val="center"/>
          </w:tcPr>
          <w:p w14:paraId="11769B71" w14:textId="77777777" w:rsidR="00362C2C" w:rsidRPr="00362C2C" w:rsidRDefault="00362C2C" w:rsidP="00362C2C">
            <w:pPr>
              <w:jc w:val="center"/>
              <w:rPr>
                <w:b/>
              </w:rPr>
            </w:pPr>
          </w:p>
        </w:tc>
        <w:tc>
          <w:tcPr>
            <w:tcW w:w="444" w:type="pct"/>
            <w:vMerge/>
            <w:vAlign w:val="center"/>
          </w:tcPr>
          <w:p w14:paraId="0E35F4C0" w14:textId="77777777" w:rsidR="00362C2C" w:rsidRPr="00362C2C" w:rsidRDefault="00362C2C" w:rsidP="00362C2C">
            <w:pPr>
              <w:jc w:val="center"/>
              <w:rPr>
                <w:b/>
              </w:rPr>
            </w:pPr>
          </w:p>
        </w:tc>
        <w:tc>
          <w:tcPr>
            <w:tcW w:w="602" w:type="pct"/>
            <w:vMerge/>
            <w:vAlign w:val="center"/>
          </w:tcPr>
          <w:p w14:paraId="46FB3427" w14:textId="77777777" w:rsidR="00362C2C" w:rsidRPr="00362C2C" w:rsidRDefault="00362C2C" w:rsidP="00362C2C">
            <w:pPr>
              <w:jc w:val="center"/>
              <w:rPr>
                <w:b/>
              </w:rPr>
            </w:pPr>
          </w:p>
        </w:tc>
      </w:tr>
      <w:tr w:rsidR="00362C2C" w:rsidRPr="00362C2C" w14:paraId="7606D09A" w14:textId="77777777" w:rsidTr="00362C2C">
        <w:tc>
          <w:tcPr>
            <w:tcW w:w="198" w:type="pct"/>
            <w:vMerge/>
            <w:vAlign w:val="center"/>
          </w:tcPr>
          <w:p w14:paraId="3602E3F5" w14:textId="77777777" w:rsidR="00362C2C" w:rsidRPr="00362C2C" w:rsidRDefault="00362C2C" w:rsidP="00362C2C">
            <w:pPr>
              <w:jc w:val="center"/>
              <w:rPr>
                <w:b/>
              </w:rPr>
            </w:pPr>
          </w:p>
        </w:tc>
        <w:tc>
          <w:tcPr>
            <w:tcW w:w="667" w:type="pct"/>
            <w:vMerge/>
            <w:vAlign w:val="center"/>
          </w:tcPr>
          <w:p w14:paraId="27EFFBC8" w14:textId="77777777" w:rsidR="00362C2C" w:rsidRPr="00362C2C" w:rsidRDefault="00362C2C" w:rsidP="00362C2C">
            <w:pPr>
              <w:jc w:val="center"/>
              <w:rPr>
                <w:b/>
              </w:rPr>
            </w:pPr>
          </w:p>
        </w:tc>
        <w:tc>
          <w:tcPr>
            <w:tcW w:w="403" w:type="pct"/>
            <w:vMerge/>
            <w:vAlign w:val="center"/>
          </w:tcPr>
          <w:p w14:paraId="3C9AEFF6" w14:textId="77777777" w:rsidR="00362C2C" w:rsidRPr="00362C2C" w:rsidRDefault="00362C2C" w:rsidP="00362C2C">
            <w:pPr>
              <w:ind w:left="180"/>
              <w:jc w:val="center"/>
            </w:pPr>
          </w:p>
        </w:tc>
        <w:tc>
          <w:tcPr>
            <w:tcW w:w="523" w:type="pct"/>
            <w:vMerge/>
            <w:vAlign w:val="center"/>
          </w:tcPr>
          <w:p w14:paraId="1EF49513" w14:textId="77777777" w:rsidR="00362C2C" w:rsidRPr="00362C2C" w:rsidRDefault="00362C2C" w:rsidP="00362C2C">
            <w:pPr>
              <w:ind w:left="180"/>
              <w:jc w:val="center"/>
            </w:pPr>
          </w:p>
        </w:tc>
        <w:tc>
          <w:tcPr>
            <w:tcW w:w="734" w:type="pct"/>
            <w:vAlign w:val="center"/>
          </w:tcPr>
          <w:p w14:paraId="2807B22D" w14:textId="77777777" w:rsidR="00362C2C" w:rsidRPr="00362C2C" w:rsidRDefault="00362C2C" w:rsidP="00362C2C">
            <w:pPr>
              <w:ind w:left="120"/>
            </w:pPr>
            <w:r w:rsidRPr="00362C2C">
              <w:t>Углерод (Сажа)</w:t>
            </w:r>
          </w:p>
        </w:tc>
        <w:tc>
          <w:tcPr>
            <w:tcW w:w="376" w:type="pct"/>
            <w:vAlign w:val="center"/>
          </w:tcPr>
          <w:p w14:paraId="4A4B2BA2" w14:textId="77777777" w:rsidR="00362C2C" w:rsidRPr="00362C2C" w:rsidRDefault="00362C2C" w:rsidP="00362C2C">
            <w:pPr>
              <w:ind w:left="120"/>
              <w:jc w:val="center"/>
            </w:pPr>
            <w:r w:rsidRPr="00362C2C">
              <w:t>0,166752</w:t>
            </w:r>
          </w:p>
        </w:tc>
        <w:tc>
          <w:tcPr>
            <w:tcW w:w="421" w:type="pct"/>
            <w:vAlign w:val="center"/>
          </w:tcPr>
          <w:p w14:paraId="40D5C409" w14:textId="77777777" w:rsidR="00362C2C" w:rsidRPr="00362C2C" w:rsidRDefault="00362C2C" w:rsidP="00362C2C">
            <w:pPr>
              <w:ind w:left="180"/>
              <w:jc w:val="center"/>
            </w:pPr>
            <w:r w:rsidRPr="00362C2C">
              <w:t>3,573027</w:t>
            </w:r>
          </w:p>
        </w:tc>
        <w:tc>
          <w:tcPr>
            <w:tcW w:w="630" w:type="pct"/>
            <w:vMerge/>
            <w:vAlign w:val="center"/>
          </w:tcPr>
          <w:p w14:paraId="63CE7378" w14:textId="77777777" w:rsidR="00362C2C" w:rsidRPr="00362C2C" w:rsidRDefault="00362C2C" w:rsidP="00362C2C">
            <w:pPr>
              <w:jc w:val="center"/>
              <w:rPr>
                <w:b/>
              </w:rPr>
            </w:pPr>
          </w:p>
        </w:tc>
        <w:tc>
          <w:tcPr>
            <w:tcW w:w="444" w:type="pct"/>
            <w:vMerge/>
            <w:vAlign w:val="center"/>
          </w:tcPr>
          <w:p w14:paraId="0230B982" w14:textId="77777777" w:rsidR="00362C2C" w:rsidRPr="00362C2C" w:rsidRDefault="00362C2C" w:rsidP="00362C2C">
            <w:pPr>
              <w:jc w:val="center"/>
              <w:rPr>
                <w:b/>
              </w:rPr>
            </w:pPr>
          </w:p>
        </w:tc>
        <w:tc>
          <w:tcPr>
            <w:tcW w:w="602" w:type="pct"/>
            <w:vMerge/>
            <w:vAlign w:val="center"/>
          </w:tcPr>
          <w:p w14:paraId="22496DD2" w14:textId="77777777" w:rsidR="00362C2C" w:rsidRPr="00362C2C" w:rsidRDefault="00362C2C" w:rsidP="00362C2C">
            <w:pPr>
              <w:jc w:val="center"/>
              <w:rPr>
                <w:b/>
              </w:rPr>
            </w:pPr>
          </w:p>
        </w:tc>
      </w:tr>
      <w:tr w:rsidR="00362C2C" w:rsidRPr="00362C2C" w14:paraId="1DE3FF2C" w14:textId="77777777" w:rsidTr="00362C2C">
        <w:tc>
          <w:tcPr>
            <w:tcW w:w="198" w:type="pct"/>
            <w:vMerge/>
            <w:vAlign w:val="center"/>
          </w:tcPr>
          <w:p w14:paraId="7E7DA771" w14:textId="77777777" w:rsidR="00362C2C" w:rsidRPr="00362C2C" w:rsidRDefault="00362C2C" w:rsidP="00362C2C">
            <w:pPr>
              <w:jc w:val="center"/>
              <w:rPr>
                <w:b/>
              </w:rPr>
            </w:pPr>
          </w:p>
        </w:tc>
        <w:tc>
          <w:tcPr>
            <w:tcW w:w="667" w:type="pct"/>
            <w:vMerge/>
            <w:vAlign w:val="center"/>
          </w:tcPr>
          <w:p w14:paraId="358D91DD" w14:textId="77777777" w:rsidR="00362C2C" w:rsidRPr="00362C2C" w:rsidRDefault="00362C2C" w:rsidP="00362C2C">
            <w:pPr>
              <w:jc w:val="center"/>
              <w:rPr>
                <w:b/>
              </w:rPr>
            </w:pPr>
          </w:p>
        </w:tc>
        <w:tc>
          <w:tcPr>
            <w:tcW w:w="403" w:type="pct"/>
            <w:vMerge/>
            <w:vAlign w:val="center"/>
          </w:tcPr>
          <w:p w14:paraId="13218FD9" w14:textId="77777777" w:rsidR="00362C2C" w:rsidRPr="00362C2C" w:rsidRDefault="00362C2C" w:rsidP="00362C2C">
            <w:pPr>
              <w:ind w:left="180"/>
              <w:jc w:val="center"/>
            </w:pPr>
          </w:p>
        </w:tc>
        <w:tc>
          <w:tcPr>
            <w:tcW w:w="523" w:type="pct"/>
            <w:vMerge/>
            <w:vAlign w:val="center"/>
          </w:tcPr>
          <w:p w14:paraId="09983307" w14:textId="77777777" w:rsidR="00362C2C" w:rsidRPr="00362C2C" w:rsidRDefault="00362C2C" w:rsidP="00362C2C">
            <w:pPr>
              <w:ind w:left="180"/>
              <w:jc w:val="center"/>
            </w:pPr>
          </w:p>
        </w:tc>
        <w:tc>
          <w:tcPr>
            <w:tcW w:w="734" w:type="pct"/>
            <w:vAlign w:val="center"/>
          </w:tcPr>
          <w:p w14:paraId="2EEA5A0D" w14:textId="77777777" w:rsidR="00362C2C" w:rsidRPr="00362C2C" w:rsidRDefault="00362C2C" w:rsidP="00362C2C">
            <w:pPr>
              <w:ind w:left="120"/>
            </w:pPr>
            <w:r w:rsidRPr="00362C2C">
              <w:t>Сера-диоксид-Ангидрид сернистый</w:t>
            </w:r>
          </w:p>
        </w:tc>
        <w:tc>
          <w:tcPr>
            <w:tcW w:w="376" w:type="pct"/>
            <w:vAlign w:val="center"/>
          </w:tcPr>
          <w:p w14:paraId="6F8D7BA3" w14:textId="77777777" w:rsidR="00362C2C" w:rsidRPr="00362C2C" w:rsidRDefault="00362C2C" w:rsidP="00362C2C">
            <w:pPr>
              <w:ind w:left="120"/>
              <w:jc w:val="center"/>
            </w:pPr>
            <w:r w:rsidRPr="00362C2C">
              <w:t>0,763979</w:t>
            </w:r>
          </w:p>
        </w:tc>
        <w:tc>
          <w:tcPr>
            <w:tcW w:w="421" w:type="pct"/>
            <w:vAlign w:val="center"/>
          </w:tcPr>
          <w:p w14:paraId="21CD1108" w14:textId="77777777" w:rsidR="00362C2C" w:rsidRPr="00362C2C" w:rsidRDefault="00362C2C" w:rsidP="00362C2C">
            <w:pPr>
              <w:ind w:left="180"/>
              <w:jc w:val="center"/>
            </w:pPr>
            <w:r w:rsidRPr="00362C2C">
              <w:t>16,36992</w:t>
            </w:r>
          </w:p>
        </w:tc>
        <w:tc>
          <w:tcPr>
            <w:tcW w:w="630" w:type="pct"/>
            <w:vMerge/>
            <w:vAlign w:val="center"/>
          </w:tcPr>
          <w:p w14:paraId="53131A46" w14:textId="77777777" w:rsidR="00362C2C" w:rsidRPr="00362C2C" w:rsidRDefault="00362C2C" w:rsidP="00362C2C">
            <w:pPr>
              <w:jc w:val="center"/>
              <w:rPr>
                <w:b/>
              </w:rPr>
            </w:pPr>
          </w:p>
        </w:tc>
        <w:tc>
          <w:tcPr>
            <w:tcW w:w="444" w:type="pct"/>
            <w:vMerge/>
            <w:vAlign w:val="center"/>
          </w:tcPr>
          <w:p w14:paraId="1EE3DC61" w14:textId="77777777" w:rsidR="00362C2C" w:rsidRPr="00362C2C" w:rsidRDefault="00362C2C" w:rsidP="00362C2C">
            <w:pPr>
              <w:jc w:val="center"/>
              <w:rPr>
                <w:b/>
              </w:rPr>
            </w:pPr>
          </w:p>
        </w:tc>
        <w:tc>
          <w:tcPr>
            <w:tcW w:w="602" w:type="pct"/>
            <w:vMerge/>
            <w:vAlign w:val="center"/>
          </w:tcPr>
          <w:p w14:paraId="268A2CC3" w14:textId="77777777" w:rsidR="00362C2C" w:rsidRPr="00362C2C" w:rsidRDefault="00362C2C" w:rsidP="00362C2C">
            <w:pPr>
              <w:jc w:val="center"/>
              <w:rPr>
                <w:b/>
              </w:rPr>
            </w:pPr>
          </w:p>
        </w:tc>
      </w:tr>
      <w:tr w:rsidR="00362C2C" w:rsidRPr="00362C2C" w14:paraId="6F707BD2" w14:textId="77777777" w:rsidTr="00362C2C">
        <w:tc>
          <w:tcPr>
            <w:tcW w:w="198" w:type="pct"/>
            <w:vMerge/>
            <w:vAlign w:val="center"/>
          </w:tcPr>
          <w:p w14:paraId="4EC0F5A7" w14:textId="77777777" w:rsidR="00362C2C" w:rsidRPr="00362C2C" w:rsidRDefault="00362C2C" w:rsidP="00362C2C">
            <w:pPr>
              <w:jc w:val="center"/>
              <w:rPr>
                <w:b/>
              </w:rPr>
            </w:pPr>
          </w:p>
        </w:tc>
        <w:tc>
          <w:tcPr>
            <w:tcW w:w="667" w:type="pct"/>
            <w:vMerge/>
            <w:vAlign w:val="center"/>
          </w:tcPr>
          <w:p w14:paraId="5B9CEA1F" w14:textId="77777777" w:rsidR="00362C2C" w:rsidRPr="00362C2C" w:rsidRDefault="00362C2C" w:rsidP="00362C2C">
            <w:pPr>
              <w:jc w:val="center"/>
              <w:rPr>
                <w:b/>
              </w:rPr>
            </w:pPr>
          </w:p>
        </w:tc>
        <w:tc>
          <w:tcPr>
            <w:tcW w:w="403" w:type="pct"/>
            <w:vMerge/>
            <w:vAlign w:val="center"/>
          </w:tcPr>
          <w:p w14:paraId="2DCE9B07" w14:textId="77777777" w:rsidR="00362C2C" w:rsidRPr="00362C2C" w:rsidRDefault="00362C2C" w:rsidP="00362C2C">
            <w:pPr>
              <w:ind w:left="180"/>
              <w:jc w:val="center"/>
            </w:pPr>
          </w:p>
        </w:tc>
        <w:tc>
          <w:tcPr>
            <w:tcW w:w="523" w:type="pct"/>
            <w:vMerge/>
            <w:vAlign w:val="center"/>
          </w:tcPr>
          <w:p w14:paraId="6A1E275E" w14:textId="77777777" w:rsidR="00362C2C" w:rsidRPr="00362C2C" w:rsidRDefault="00362C2C" w:rsidP="00362C2C">
            <w:pPr>
              <w:ind w:left="180"/>
              <w:jc w:val="center"/>
            </w:pPr>
          </w:p>
        </w:tc>
        <w:tc>
          <w:tcPr>
            <w:tcW w:w="734" w:type="pct"/>
            <w:vAlign w:val="center"/>
          </w:tcPr>
          <w:p w14:paraId="21D93A76" w14:textId="77777777" w:rsidR="00362C2C" w:rsidRPr="00362C2C" w:rsidRDefault="00362C2C" w:rsidP="00362C2C">
            <w:pPr>
              <w:ind w:left="120"/>
            </w:pPr>
            <w:r w:rsidRPr="00362C2C">
              <w:t>Углерод оксид</w:t>
            </w:r>
          </w:p>
        </w:tc>
        <w:tc>
          <w:tcPr>
            <w:tcW w:w="376" w:type="pct"/>
            <w:vAlign w:val="center"/>
          </w:tcPr>
          <w:p w14:paraId="25A47744" w14:textId="77777777" w:rsidR="00362C2C" w:rsidRPr="00362C2C" w:rsidRDefault="00362C2C" w:rsidP="00362C2C">
            <w:pPr>
              <w:ind w:left="120"/>
              <w:jc w:val="center"/>
            </w:pPr>
            <w:r w:rsidRPr="00362C2C">
              <w:t>0,707721</w:t>
            </w:r>
          </w:p>
        </w:tc>
        <w:tc>
          <w:tcPr>
            <w:tcW w:w="421" w:type="pct"/>
            <w:vAlign w:val="center"/>
          </w:tcPr>
          <w:p w14:paraId="31804099" w14:textId="77777777" w:rsidR="00362C2C" w:rsidRPr="00362C2C" w:rsidRDefault="00362C2C" w:rsidP="00362C2C">
            <w:pPr>
              <w:ind w:left="180"/>
              <w:jc w:val="center"/>
            </w:pPr>
            <w:r w:rsidRPr="00362C2C">
              <w:t>15.164469</w:t>
            </w:r>
          </w:p>
        </w:tc>
        <w:tc>
          <w:tcPr>
            <w:tcW w:w="630" w:type="pct"/>
            <w:vMerge/>
            <w:vAlign w:val="center"/>
          </w:tcPr>
          <w:p w14:paraId="203AFFB5" w14:textId="77777777" w:rsidR="00362C2C" w:rsidRPr="00362C2C" w:rsidRDefault="00362C2C" w:rsidP="00362C2C">
            <w:pPr>
              <w:jc w:val="center"/>
              <w:rPr>
                <w:b/>
              </w:rPr>
            </w:pPr>
          </w:p>
        </w:tc>
        <w:tc>
          <w:tcPr>
            <w:tcW w:w="444" w:type="pct"/>
            <w:vMerge/>
            <w:vAlign w:val="center"/>
          </w:tcPr>
          <w:p w14:paraId="1270793B" w14:textId="77777777" w:rsidR="00362C2C" w:rsidRPr="00362C2C" w:rsidRDefault="00362C2C" w:rsidP="00362C2C">
            <w:pPr>
              <w:jc w:val="center"/>
              <w:rPr>
                <w:b/>
              </w:rPr>
            </w:pPr>
          </w:p>
        </w:tc>
        <w:tc>
          <w:tcPr>
            <w:tcW w:w="602" w:type="pct"/>
            <w:vMerge/>
            <w:vAlign w:val="center"/>
          </w:tcPr>
          <w:p w14:paraId="7FE781EE" w14:textId="77777777" w:rsidR="00362C2C" w:rsidRPr="00362C2C" w:rsidRDefault="00362C2C" w:rsidP="00362C2C">
            <w:pPr>
              <w:jc w:val="center"/>
              <w:rPr>
                <w:b/>
              </w:rPr>
            </w:pPr>
          </w:p>
        </w:tc>
      </w:tr>
      <w:tr w:rsidR="00362C2C" w:rsidRPr="00362C2C" w14:paraId="07A56817" w14:textId="77777777" w:rsidTr="00362C2C">
        <w:tc>
          <w:tcPr>
            <w:tcW w:w="198" w:type="pct"/>
            <w:vMerge/>
            <w:vAlign w:val="center"/>
          </w:tcPr>
          <w:p w14:paraId="494B2AF0" w14:textId="77777777" w:rsidR="00362C2C" w:rsidRPr="00362C2C" w:rsidRDefault="00362C2C" w:rsidP="00362C2C">
            <w:pPr>
              <w:jc w:val="center"/>
              <w:rPr>
                <w:b/>
              </w:rPr>
            </w:pPr>
          </w:p>
        </w:tc>
        <w:tc>
          <w:tcPr>
            <w:tcW w:w="667" w:type="pct"/>
            <w:vMerge/>
            <w:vAlign w:val="center"/>
          </w:tcPr>
          <w:p w14:paraId="63BB1892" w14:textId="77777777" w:rsidR="00362C2C" w:rsidRPr="00362C2C" w:rsidRDefault="00362C2C" w:rsidP="00362C2C">
            <w:pPr>
              <w:jc w:val="center"/>
              <w:rPr>
                <w:b/>
              </w:rPr>
            </w:pPr>
          </w:p>
        </w:tc>
        <w:tc>
          <w:tcPr>
            <w:tcW w:w="403" w:type="pct"/>
            <w:vMerge/>
            <w:vAlign w:val="center"/>
          </w:tcPr>
          <w:p w14:paraId="1BAA7BA6" w14:textId="77777777" w:rsidR="00362C2C" w:rsidRPr="00362C2C" w:rsidRDefault="00362C2C" w:rsidP="00362C2C">
            <w:pPr>
              <w:ind w:left="180"/>
              <w:jc w:val="center"/>
            </w:pPr>
          </w:p>
        </w:tc>
        <w:tc>
          <w:tcPr>
            <w:tcW w:w="523" w:type="pct"/>
            <w:vMerge/>
            <w:vAlign w:val="center"/>
          </w:tcPr>
          <w:p w14:paraId="76564447" w14:textId="77777777" w:rsidR="00362C2C" w:rsidRPr="00362C2C" w:rsidRDefault="00362C2C" w:rsidP="00362C2C">
            <w:pPr>
              <w:ind w:left="180"/>
              <w:jc w:val="center"/>
            </w:pPr>
          </w:p>
        </w:tc>
        <w:tc>
          <w:tcPr>
            <w:tcW w:w="734" w:type="pct"/>
            <w:vAlign w:val="center"/>
          </w:tcPr>
          <w:p w14:paraId="668641BD" w14:textId="77777777" w:rsidR="00362C2C" w:rsidRPr="00362C2C" w:rsidRDefault="00362C2C" w:rsidP="00362C2C">
            <w:pPr>
              <w:ind w:left="120"/>
            </w:pPr>
            <w:r w:rsidRPr="00362C2C">
              <w:t>Бенз/а/пирен (3,4-Бензпирен)</w:t>
            </w:r>
          </w:p>
        </w:tc>
        <w:tc>
          <w:tcPr>
            <w:tcW w:w="376" w:type="pct"/>
            <w:vAlign w:val="center"/>
          </w:tcPr>
          <w:p w14:paraId="4794E9DE" w14:textId="77777777" w:rsidR="00362C2C" w:rsidRPr="00362C2C" w:rsidRDefault="00362C2C" w:rsidP="00362C2C">
            <w:pPr>
              <w:ind w:left="120"/>
              <w:jc w:val="center"/>
            </w:pPr>
            <w:r w:rsidRPr="00362C2C">
              <w:t>8.8Е-07</w:t>
            </w:r>
          </w:p>
        </w:tc>
        <w:tc>
          <w:tcPr>
            <w:tcW w:w="421" w:type="pct"/>
            <w:vAlign w:val="center"/>
          </w:tcPr>
          <w:p w14:paraId="36DCCD4E" w14:textId="77777777" w:rsidR="00362C2C" w:rsidRPr="00362C2C" w:rsidRDefault="00362C2C" w:rsidP="00362C2C">
            <w:pPr>
              <w:ind w:left="180"/>
              <w:jc w:val="center"/>
            </w:pPr>
            <w:r w:rsidRPr="00362C2C">
              <w:t>1,9Е-05</w:t>
            </w:r>
          </w:p>
        </w:tc>
        <w:tc>
          <w:tcPr>
            <w:tcW w:w="630" w:type="pct"/>
            <w:vMerge/>
            <w:vAlign w:val="center"/>
          </w:tcPr>
          <w:p w14:paraId="4FBCF324" w14:textId="77777777" w:rsidR="00362C2C" w:rsidRPr="00362C2C" w:rsidRDefault="00362C2C" w:rsidP="00362C2C">
            <w:pPr>
              <w:jc w:val="center"/>
              <w:rPr>
                <w:b/>
              </w:rPr>
            </w:pPr>
          </w:p>
        </w:tc>
        <w:tc>
          <w:tcPr>
            <w:tcW w:w="444" w:type="pct"/>
            <w:vMerge/>
            <w:vAlign w:val="center"/>
          </w:tcPr>
          <w:p w14:paraId="1EC882B3" w14:textId="77777777" w:rsidR="00362C2C" w:rsidRPr="00362C2C" w:rsidRDefault="00362C2C" w:rsidP="00362C2C">
            <w:pPr>
              <w:jc w:val="center"/>
              <w:rPr>
                <w:b/>
              </w:rPr>
            </w:pPr>
          </w:p>
        </w:tc>
        <w:tc>
          <w:tcPr>
            <w:tcW w:w="602" w:type="pct"/>
            <w:vMerge/>
            <w:vAlign w:val="center"/>
          </w:tcPr>
          <w:p w14:paraId="0D4ABF9B" w14:textId="77777777" w:rsidR="00362C2C" w:rsidRPr="00362C2C" w:rsidRDefault="00362C2C" w:rsidP="00362C2C">
            <w:pPr>
              <w:jc w:val="center"/>
              <w:rPr>
                <w:b/>
              </w:rPr>
            </w:pPr>
          </w:p>
        </w:tc>
      </w:tr>
      <w:tr w:rsidR="00362C2C" w:rsidRPr="00362C2C" w14:paraId="24154D31" w14:textId="77777777" w:rsidTr="00362C2C">
        <w:tc>
          <w:tcPr>
            <w:tcW w:w="198" w:type="pct"/>
            <w:vMerge/>
            <w:vAlign w:val="center"/>
          </w:tcPr>
          <w:p w14:paraId="6F96F878" w14:textId="77777777" w:rsidR="00362C2C" w:rsidRPr="00362C2C" w:rsidRDefault="00362C2C" w:rsidP="00362C2C">
            <w:pPr>
              <w:jc w:val="center"/>
              <w:rPr>
                <w:b/>
              </w:rPr>
            </w:pPr>
          </w:p>
        </w:tc>
        <w:tc>
          <w:tcPr>
            <w:tcW w:w="667" w:type="pct"/>
            <w:vMerge/>
            <w:vAlign w:val="center"/>
          </w:tcPr>
          <w:p w14:paraId="0DC703B1" w14:textId="77777777" w:rsidR="00362C2C" w:rsidRPr="00362C2C" w:rsidRDefault="00362C2C" w:rsidP="00362C2C">
            <w:pPr>
              <w:jc w:val="center"/>
              <w:rPr>
                <w:b/>
              </w:rPr>
            </w:pPr>
          </w:p>
        </w:tc>
        <w:tc>
          <w:tcPr>
            <w:tcW w:w="403" w:type="pct"/>
            <w:vMerge/>
            <w:vAlign w:val="center"/>
          </w:tcPr>
          <w:p w14:paraId="26E54697" w14:textId="77777777" w:rsidR="00362C2C" w:rsidRPr="00362C2C" w:rsidRDefault="00362C2C" w:rsidP="00362C2C">
            <w:pPr>
              <w:ind w:left="180"/>
              <w:jc w:val="center"/>
            </w:pPr>
          </w:p>
        </w:tc>
        <w:tc>
          <w:tcPr>
            <w:tcW w:w="523" w:type="pct"/>
            <w:vMerge/>
            <w:vAlign w:val="center"/>
          </w:tcPr>
          <w:p w14:paraId="44D1C58E" w14:textId="77777777" w:rsidR="00362C2C" w:rsidRPr="00362C2C" w:rsidRDefault="00362C2C" w:rsidP="00362C2C">
            <w:pPr>
              <w:ind w:left="180"/>
              <w:jc w:val="center"/>
            </w:pPr>
          </w:p>
        </w:tc>
        <w:tc>
          <w:tcPr>
            <w:tcW w:w="734" w:type="pct"/>
            <w:vAlign w:val="center"/>
          </w:tcPr>
          <w:p w14:paraId="3E94A2FD" w14:textId="77777777" w:rsidR="00362C2C" w:rsidRPr="00362C2C" w:rsidRDefault="00362C2C" w:rsidP="00362C2C">
            <w:pPr>
              <w:spacing w:line="202" w:lineRule="exact"/>
              <w:ind w:left="120"/>
            </w:pPr>
            <w:r w:rsidRPr="00362C2C">
              <w:t>Мазутная зола</w:t>
            </w:r>
          </w:p>
          <w:p w14:paraId="673DABE9" w14:textId="77777777" w:rsidR="00362C2C" w:rsidRPr="00362C2C" w:rsidRDefault="00362C2C" w:rsidP="00362C2C">
            <w:pPr>
              <w:spacing w:line="202" w:lineRule="exact"/>
              <w:ind w:left="120"/>
            </w:pPr>
            <w:r w:rsidRPr="00362C2C">
              <w:t>теплоэлектростанций (в пересчете на ванадий)</w:t>
            </w:r>
          </w:p>
        </w:tc>
        <w:tc>
          <w:tcPr>
            <w:tcW w:w="376" w:type="pct"/>
            <w:vAlign w:val="center"/>
          </w:tcPr>
          <w:p w14:paraId="43F8E7FB" w14:textId="77777777" w:rsidR="00362C2C" w:rsidRPr="00362C2C" w:rsidRDefault="00362C2C" w:rsidP="00362C2C">
            <w:pPr>
              <w:ind w:left="120"/>
              <w:jc w:val="center"/>
            </w:pPr>
            <w:r w:rsidRPr="00362C2C">
              <w:t>0,013724</w:t>
            </w:r>
          </w:p>
        </w:tc>
        <w:tc>
          <w:tcPr>
            <w:tcW w:w="421" w:type="pct"/>
            <w:vAlign w:val="center"/>
          </w:tcPr>
          <w:p w14:paraId="3EE855F6" w14:textId="77777777" w:rsidR="00362C2C" w:rsidRPr="00362C2C" w:rsidRDefault="00362C2C" w:rsidP="00362C2C">
            <w:pPr>
              <w:ind w:left="180"/>
              <w:jc w:val="center"/>
            </w:pPr>
            <w:r w:rsidRPr="00362C2C">
              <w:t>0,293838</w:t>
            </w:r>
          </w:p>
        </w:tc>
        <w:tc>
          <w:tcPr>
            <w:tcW w:w="630" w:type="pct"/>
            <w:vAlign w:val="center"/>
          </w:tcPr>
          <w:p w14:paraId="723686AC" w14:textId="77777777" w:rsidR="00362C2C" w:rsidRPr="00362C2C" w:rsidRDefault="00362C2C" w:rsidP="00362C2C">
            <w:pPr>
              <w:jc w:val="center"/>
              <w:rPr>
                <w:b/>
              </w:rPr>
            </w:pPr>
            <w:r w:rsidRPr="00362C2C">
              <w:t>Расчетный метод</w:t>
            </w:r>
          </w:p>
        </w:tc>
        <w:tc>
          <w:tcPr>
            <w:tcW w:w="444" w:type="pct"/>
            <w:vAlign w:val="center"/>
          </w:tcPr>
          <w:p w14:paraId="30D95930" w14:textId="77777777" w:rsidR="00362C2C" w:rsidRPr="00362C2C" w:rsidRDefault="00362C2C" w:rsidP="00362C2C">
            <w:pPr>
              <w:jc w:val="center"/>
              <w:rPr>
                <w:b/>
              </w:rPr>
            </w:pPr>
            <w:r w:rsidRPr="00362C2C">
              <w:t>1 раз в год</w:t>
            </w:r>
          </w:p>
        </w:tc>
        <w:tc>
          <w:tcPr>
            <w:tcW w:w="602" w:type="pct"/>
            <w:vAlign w:val="center"/>
          </w:tcPr>
          <w:p w14:paraId="1D3F6513" w14:textId="77777777" w:rsidR="00362C2C" w:rsidRPr="00362C2C" w:rsidRDefault="00362C2C" w:rsidP="00362C2C">
            <w:pPr>
              <w:jc w:val="center"/>
              <w:rPr>
                <w:b/>
              </w:rPr>
            </w:pPr>
            <w:r>
              <w:t>Эколог предприятия ООО </w:t>
            </w:r>
            <w:r w:rsidR="00A67540">
              <w:t>»</w:t>
            </w:r>
            <w:r w:rsidRPr="00362C2C">
              <w:t>МКС</w:t>
            </w:r>
            <w:r w:rsidR="00A67540">
              <w:t>»</w:t>
            </w:r>
          </w:p>
        </w:tc>
      </w:tr>
      <w:tr w:rsidR="00362C2C" w:rsidRPr="00362C2C" w14:paraId="1A7A0865" w14:textId="77777777" w:rsidTr="00362C2C">
        <w:tc>
          <w:tcPr>
            <w:tcW w:w="198" w:type="pct"/>
            <w:vMerge/>
            <w:vAlign w:val="center"/>
          </w:tcPr>
          <w:p w14:paraId="603F089F" w14:textId="77777777" w:rsidR="00362C2C" w:rsidRPr="00362C2C" w:rsidRDefault="00362C2C" w:rsidP="00362C2C">
            <w:pPr>
              <w:jc w:val="center"/>
              <w:rPr>
                <w:b/>
              </w:rPr>
            </w:pPr>
          </w:p>
        </w:tc>
        <w:tc>
          <w:tcPr>
            <w:tcW w:w="667" w:type="pct"/>
            <w:vMerge/>
            <w:vAlign w:val="center"/>
          </w:tcPr>
          <w:p w14:paraId="6D3AA1F6" w14:textId="77777777" w:rsidR="00362C2C" w:rsidRPr="00362C2C" w:rsidRDefault="00362C2C" w:rsidP="00362C2C">
            <w:pPr>
              <w:jc w:val="center"/>
              <w:rPr>
                <w:b/>
              </w:rPr>
            </w:pPr>
          </w:p>
        </w:tc>
        <w:tc>
          <w:tcPr>
            <w:tcW w:w="403" w:type="pct"/>
            <w:vMerge w:val="restart"/>
            <w:vAlign w:val="center"/>
          </w:tcPr>
          <w:p w14:paraId="7D645146" w14:textId="77777777" w:rsidR="00362C2C" w:rsidRPr="00362C2C" w:rsidRDefault="00362C2C" w:rsidP="00362C2C">
            <w:pPr>
              <w:jc w:val="center"/>
              <w:rPr>
                <w:b/>
              </w:rPr>
            </w:pPr>
            <w:r w:rsidRPr="00362C2C">
              <w:t>Дымовая труба № 2(новая)</w:t>
            </w:r>
          </w:p>
        </w:tc>
        <w:tc>
          <w:tcPr>
            <w:tcW w:w="523" w:type="pct"/>
            <w:vMerge w:val="restart"/>
            <w:vAlign w:val="center"/>
          </w:tcPr>
          <w:p w14:paraId="0C8EF4D3" w14:textId="77777777" w:rsidR="00362C2C" w:rsidRPr="00362C2C" w:rsidRDefault="00362C2C" w:rsidP="00362C2C">
            <w:pPr>
              <w:jc w:val="center"/>
              <w:rPr>
                <w:b/>
              </w:rPr>
            </w:pPr>
            <w:r w:rsidRPr="00362C2C">
              <w:t>Котел ВКГМ-7,5 (3 шт.)</w:t>
            </w:r>
          </w:p>
        </w:tc>
        <w:tc>
          <w:tcPr>
            <w:tcW w:w="734" w:type="pct"/>
            <w:vAlign w:val="center"/>
          </w:tcPr>
          <w:p w14:paraId="63530902" w14:textId="77777777" w:rsidR="00362C2C" w:rsidRPr="00362C2C" w:rsidRDefault="00362C2C" w:rsidP="00362C2C">
            <w:pPr>
              <w:ind w:left="120"/>
            </w:pPr>
            <w:r w:rsidRPr="00362C2C">
              <w:t>Азота диоксид (Азот (IV) оксид)</w:t>
            </w:r>
          </w:p>
        </w:tc>
        <w:tc>
          <w:tcPr>
            <w:tcW w:w="376" w:type="pct"/>
            <w:vAlign w:val="center"/>
          </w:tcPr>
          <w:p w14:paraId="038D8113" w14:textId="77777777" w:rsidR="00362C2C" w:rsidRPr="00362C2C" w:rsidRDefault="00362C2C" w:rsidP="00362C2C">
            <w:pPr>
              <w:ind w:left="120"/>
              <w:jc w:val="center"/>
            </w:pPr>
            <w:r w:rsidRPr="00362C2C">
              <w:t>0,597911</w:t>
            </w:r>
          </w:p>
        </w:tc>
        <w:tc>
          <w:tcPr>
            <w:tcW w:w="421" w:type="pct"/>
            <w:vAlign w:val="center"/>
          </w:tcPr>
          <w:p w14:paraId="669D663B" w14:textId="77777777" w:rsidR="00362C2C" w:rsidRPr="00362C2C" w:rsidRDefault="00362C2C" w:rsidP="00362C2C">
            <w:pPr>
              <w:ind w:left="180"/>
              <w:jc w:val="center"/>
            </w:pPr>
            <w:r w:rsidRPr="00362C2C">
              <w:t>12,811559</w:t>
            </w:r>
          </w:p>
        </w:tc>
        <w:tc>
          <w:tcPr>
            <w:tcW w:w="630" w:type="pct"/>
            <w:vMerge w:val="restart"/>
            <w:vAlign w:val="center"/>
          </w:tcPr>
          <w:p w14:paraId="3F67C558" w14:textId="77777777" w:rsidR="00362C2C" w:rsidRPr="00362C2C" w:rsidRDefault="00362C2C" w:rsidP="00362C2C">
            <w:pPr>
              <w:jc w:val="center"/>
              <w:rPr>
                <w:b/>
              </w:rPr>
            </w:pPr>
            <w:r w:rsidRPr="00362C2C">
              <w:t>Инструментальные замеры</w:t>
            </w:r>
          </w:p>
        </w:tc>
        <w:tc>
          <w:tcPr>
            <w:tcW w:w="444" w:type="pct"/>
            <w:vMerge w:val="restart"/>
            <w:vAlign w:val="center"/>
          </w:tcPr>
          <w:p w14:paraId="0B0A87A1" w14:textId="77777777" w:rsidR="00362C2C" w:rsidRPr="00362C2C" w:rsidRDefault="00362C2C" w:rsidP="00362C2C">
            <w:pPr>
              <w:jc w:val="center"/>
              <w:rPr>
                <w:b/>
              </w:rPr>
            </w:pPr>
            <w:r w:rsidRPr="00362C2C">
              <w:t>1 раз в год</w:t>
            </w:r>
          </w:p>
        </w:tc>
        <w:tc>
          <w:tcPr>
            <w:tcW w:w="602" w:type="pct"/>
            <w:vMerge w:val="restart"/>
            <w:vAlign w:val="center"/>
          </w:tcPr>
          <w:p w14:paraId="2E01E9FB" w14:textId="77777777" w:rsidR="00362C2C" w:rsidRPr="00362C2C" w:rsidRDefault="00362C2C" w:rsidP="00362C2C">
            <w:pPr>
              <w:jc w:val="center"/>
              <w:rPr>
                <w:b/>
              </w:rPr>
            </w:pPr>
            <w:r>
              <w:t xml:space="preserve">ФГБУ </w:t>
            </w:r>
            <w:r w:rsidR="00A67540">
              <w:t>«</w:t>
            </w:r>
            <w:r>
              <w:t>ЦЛАТИ по Уральскому </w:t>
            </w:r>
            <w:r w:rsidRPr="00362C2C">
              <w:t>ФО</w:t>
            </w:r>
            <w:r w:rsidR="00A67540">
              <w:t>»</w:t>
            </w:r>
          </w:p>
        </w:tc>
      </w:tr>
      <w:tr w:rsidR="00362C2C" w:rsidRPr="00362C2C" w14:paraId="2CFD92F1" w14:textId="77777777" w:rsidTr="00362C2C">
        <w:tc>
          <w:tcPr>
            <w:tcW w:w="198" w:type="pct"/>
            <w:vMerge/>
            <w:vAlign w:val="center"/>
          </w:tcPr>
          <w:p w14:paraId="56A0C5BC" w14:textId="77777777" w:rsidR="00362C2C" w:rsidRPr="00362C2C" w:rsidRDefault="00362C2C" w:rsidP="00362C2C">
            <w:pPr>
              <w:jc w:val="center"/>
              <w:rPr>
                <w:b/>
              </w:rPr>
            </w:pPr>
          </w:p>
        </w:tc>
        <w:tc>
          <w:tcPr>
            <w:tcW w:w="667" w:type="pct"/>
            <w:vMerge/>
            <w:vAlign w:val="center"/>
          </w:tcPr>
          <w:p w14:paraId="70CE9C3A" w14:textId="77777777" w:rsidR="00362C2C" w:rsidRPr="00362C2C" w:rsidRDefault="00362C2C" w:rsidP="00362C2C">
            <w:pPr>
              <w:jc w:val="center"/>
              <w:rPr>
                <w:b/>
              </w:rPr>
            </w:pPr>
          </w:p>
        </w:tc>
        <w:tc>
          <w:tcPr>
            <w:tcW w:w="403" w:type="pct"/>
            <w:vMerge/>
            <w:vAlign w:val="center"/>
          </w:tcPr>
          <w:p w14:paraId="414C6298" w14:textId="77777777" w:rsidR="00362C2C" w:rsidRPr="00362C2C" w:rsidRDefault="00362C2C" w:rsidP="00362C2C">
            <w:pPr>
              <w:jc w:val="center"/>
              <w:rPr>
                <w:b/>
              </w:rPr>
            </w:pPr>
          </w:p>
        </w:tc>
        <w:tc>
          <w:tcPr>
            <w:tcW w:w="523" w:type="pct"/>
            <w:vMerge/>
            <w:vAlign w:val="center"/>
          </w:tcPr>
          <w:p w14:paraId="2A6F2F12" w14:textId="77777777" w:rsidR="00362C2C" w:rsidRPr="00362C2C" w:rsidRDefault="00362C2C" w:rsidP="00362C2C">
            <w:pPr>
              <w:jc w:val="center"/>
              <w:rPr>
                <w:b/>
              </w:rPr>
            </w:pPr>
          </w:p>
        </w:tc>
        <w:tc>
          <w:tcPr>
            <w:tcW w:w="734" w:type="pct"/>
            <w:vAlign w:val="center"/>
          </w:tcPr>
          <w:p w14:paraId="066D94D1" w14:textId="77777777" w:rsidR="00362C2C" w:rsidRPr="00362C2C" w:rsidRDefault="00362C2C" w:rsidP="00362C2C">
            <w:pPr>
              <w:ind w:left="120"/>
            </w:pPr>
            <w:r w:rsidRPr="00362C2C">
              <w:t>Азот (II) оксид (Азота оксид)</w:t>
            </w:r>
          </w:p>
        </w:tc>
        <w:tc>
          <w:tcPr>
            <w:tcW w:w="376" w:type="pct"/>
            <w:vAlign w:val="center"/>
          </w:tcPr>
          <w:p w14:paraId="34F2D025" w14:textId="77777777" w:rsidR="00362C2C" w:rsidRPr="00362C2C" w:rsidRDefault="00362C2C" w:rsidP="00362C2C">
            <w:pPr>
              <w:ind w:left="120"/>
              <w:jc w:val="center"/>
            </w:pPr>
            <w:r w:rsidRPr="00362C2C">
              <w:t>0,097161</w:t>
            </w:r>
          </w:p>
        </w:tc>
        <w:tc>
          <w:tcPr>
            <w:tcW w:w="421" w:type="pct"/>
            <w:vAlign w:val="center"/>
          </w:tcPr>
          <w:p w14:paraId="6227FA73" w14:textId="77777777" w:rsidR="00362C2C" w:rsidRPr="00362C2C" w:rsidRDefault="00362C2C" w:rsidP="00362C2C">
            <w:pPr>
              <w:ind w:left="180"/>
              <w:jc w:val="center"/>
            </w:pPr>
            <w:r w:rsidRPr="00362C2C">
              <w:t>2,081878</w:t>
            </w:r>
          </w:p>
        </w:tc>
        <w:tc>
          <w:tcPr>
            <w:tcW w:w="630" w:type="pct"/>
            <w:vMerge/>
            <w:vAlign w:val="center"/>
          </w:tcPr>
          <w:p w14:paraId="32BFF3E8" w14:textId="77777777" w:rsidR="00362C2C" w:rsidRPr="00362C2C" w:rsidRDefault="00362C2C" w:rsidP="00362C2C">
            <w:pPr>
              <w:jc w:val="center"/>
              <w:rPr>
                <w:b/>
              </w:rPr>
            </w:pPr>
          </w:p>
        </w:tc>
        <w:tc>
          <w:tcPr>
            <w:tcW w:w="444" w:type="pct"/>
            <w:vMerge/>
            <w:vAlign w:val="center"/>
          </w:tcPr>
          <w:p w14:paraId="08FCD4DD" w14:textId="77777777" w:rsidR="00362C2C" w:rsidRPr="00362C2C" w:rsidRDefault="00362C2C" w:rsidP="00362C2C">
            <w:pPr>
              <w:jc w:val="center"/>
              <w:rPr>
                <w:b/>
              </w:rPr>
            </w:pPr>
          </w:p>
        </w:tc>
        <w:tc>
          <w:tcPr>
            <w:tcW w:w="602" w:type="pct"/>
            <w:vMerge/>
            <w:vAlign w:val="center"/>
          </w:tcPr>
          <w:p w14:paraId="667EE3FF" w14:textId="77777777" w:rsidR="00362C2C" w:rsidRPr="00362C2C" w:rsidRDefault="00362C2C" w:rsidP="00362C2C">
            <w:pPr>
              <w:jc w:val="center"/>
              <w:rPr>
                <w:b/>
              </w:rPr>
            </w:pPr>
          </w:p>
        </w:tc>
      </w:tr>
      <w:tr w:rsidR="00362C2C" w:rsidRPr="00362C2C" w14:paraId="7EA267C8" w14:textId="77777777" w:rsidTr="00362C2C">
        <w:tc>
          <w:tcPr>
            <w:tcW w:w="198" w:type="pct"/>
            <w:vMerge/>
            <w:vAlign w:val="center"/>
          </w:tcPr>
          <w:p w14:paraId="16FAF135" w14:textId="77777777" w:rsidR="00362C2C" w:rsidRPr="00362C2C" w:rsidRDefault="00362C2C" w:rsidP="00362C2C">
            <w:pPr>
              <w:jc w:val="center"/>
              <w:rPr>
                <w:b/>
              </w:rPr>
            </w:pPr>
          </w:p>
        </w:tc>
        <w:tc>
          <w:tcPr>
            <w:tcW w:w="667" w:type="pct"/>
            <w:vMerge/>
            <w:vAlign w:val="center"/>
          </w:tcPr>
          <w:p w14:paraId="340446EF" w14:textId="77777777" w:rsidR="00362C2C" w:rsidRPr="00362C2C" w:rsidRDefault="00362C2C" w:rsidP="00362C2C">
            <w:pPr>
              <w:jc w:val="center"/>
              <w:rPr>
                <w:b/>
              </w:rPr>
            </w:pPr>
          </w:p>
        </w:tc>
        <w:tc>
          <w:tcPr>
            <w:tcW w:w="403" w:type="pct"/>
            <w:vMerge/>
            <w:vAlign w:val="center"/>
          </w:tcPr>
          <w:p w14:paraId="23222002" w14:textId="77777777" w:rsidR="00362C2C" w:rsidRPr="00362C2C" w:rsidRDefault="00362C2C" w:rsidP="00362C2C">
            <w:pPr>
              <w:jc w:val="center"/>
              <w:rPr>
                <w:b/>
              </w:rPr>
            </w:pPr>
          </w:p>
        </w:tc>
        <w:tc>
          <w:tcPr>
            <w:tcW w:w="523" w:type="pct"/>
            <w:vMerge/>
            <w:vAlign w:val="center"/>
          </w:tcPr>
          <w:p w14:paraId="6F32B6C1" w14:textId="77777777" w:rsidR="00362C2C" w:rsidRPr="00362C2C" w:rsidRDefault="00362C2C" w:rsidP="00362C2C">
            <w:pPr>
              <w:jc w:val="center"/>
              <w:rPr>
                <w:b/>
              </w:rPr>
            </w:pPr>
          </w:p>
        </w:tc>
        <w:tc>
          <w:tcPr>
            <w:tcW w:w="734" w:type="pct"/>
            <w:vAlign w:val="center"/>
          </w:tcPr>
          <w:p w14:paraId="0799F5A4" w14:textId="77777777" w:rsidR="00362C2C" w:rsidRPr="00362C2C" w:rsidRDefault="00362C2C" w:rsidP="00362C2C">
            <w:pPr>
              <w:ind w:left="120"/>
            </w:pPr>
            <w:r w:rsidRPr="00362C2C">
              <w:t>Углерод (Сажа)</w:t>
            </w:r>
          </w:p>
        </w:tc>
        <w:tc>
          <w:tcPr>
            <w:tcW w:w="376" w:type="pct"/>
            <w:vAlign w:val="center"/>
          </w:tcPr>
          <w:p w14:paraId="38713ADE" w14:textId="77777777" w:rsidR="00362C2C" w:rsidRPr="00362C2C" w:rsidRDefault="00362C2C" w:rsidP="00362C2C">
            <w:pPr>
              <w:ind w:left="120"/>
              <w:jc w:val="center"/>
            </w:pPr>
            <w:r w:rsidRPr="00362C2C">
              <w:t>0,166752</w:t>
            </w:r>
          </w:p>
        </w:tc>
        <w:tc>
          <w:tcPr>
            <w:tcW w:w="421" w:type="pct"/>
            <w:vAlign w:val="center"/>
          </w:tcPr>
          <w:p w14:paraId="6AEC2984" w14:textId="77777777" w:rsidR="00362C2C" w:rsidRPr="00362C2C" w:rsidRDefault="00362C2C" w:rsidP="00362C2C">
            <w:pPr>
              <w:ind w:left="180"/>
              <w:jc w:val="center"/>
            </w:pPr>
            <w:r w:rsidRPr="00362C2C">
              <w:t>3,573027</w:t>
            </w:r>
          </w:p>
        </w:tc>
        <w:tc>
          <w:tcPr>
            <w:tcW w:w="630" w:type="pct"/>
            <w:vMerge/>
            <w:vAlign w:val="center"/>
          </w:tcPr>
          <w:p w14:paraId="0101A91D" w14:textId="77777777" w:rsidR="00362C2C" w:rsidRPr="00362C2C" w:rsidRDefault="00362C2C" w:rsidP="00362C2C">
            <w:pPr>
              <w:jc w:val="center"/>
              <w:rPr>
                <w:b/>
              </w:rPr>
            </w:pPr>
          </w:p>
        </w:tc>
        <w:tc>
          <w:tcPr>
            <w:tcW w:w="444" w:type="pct"/>
            <w:vMerge/>
            <w:vAlign w:val="center"/>
          </w:tcPr>
          <w:p w14:paraId="37C17043" w14:textId="77777777" w:rsidR="00362C2C" w:rsidRPr="00362C2C" w:rsidRDefault="00362C2C" w:rsidP="00362C2C">
            <w:pPr>
              <w:jc w:val="center"/>
              <w:rPr>
                <w:b/>
              </w:rPr>
            </w:pPr>
          </w:p>
        </w:tc>
        <w:tc>
          <w:tcPr>
            <w:tcW w:w="602" w:type="pct"/>
            <w:vMerge/>
            <w:vAlign w:val="center"/>
          </w:tcPr>
          <w:p w14:paraId="12FC930F" w14:textId="77777777" w:rsidR="00362C2C" w:rsidRPr="00362C2C" w:rsidRDefault="00362C2C" w:rsidP="00362C2C">
            <w:pPr>
              <w:jc w:val="center"/>
              <w:rPr>
                <w:b/>
              </w:rPr>
            </w:pPr>
          </w:p>
        </w:tc>
      </w:tr>
      <w:tr w:rsidR="00362C2C" w:rsidRPr="00362C2C" w14:paraId="72B09158" w14:textId="77777777" w:rsidTr="00362C2C">
        <w:tc>
          <w:tcPr>
            <w:tcW w:w="198" w:type="pct"/>
            <w:vMerge/>
            <w:vAlign w:val="center"/>
          </w:tcPr>
          <w:p w14:paraId="377472D8" w14:textId="77777777" w:rsidR="00362C2C" w:rsidRPr="00362C2C" w:rsidRDefault="00362C2C" w:rsidP="00362C2C">
            <w:pPr>
              <w:jc w:val="center"/>
              <w:rPr>
                <w:b/>
              </w:rPr>
            </w:pPr>
          </w:p>
        </w:tc>
        <w:tc>
          <w:tcPr>
            <w:tcW w:w="667" w:type="pct"/>
            <w:vMerge/>
            <w:vAlign w:val="center"/>
          </w:tcPr>
          <w:p w14:paraId="0966A6CF" w14:textId="77777777" w:rsidR="00362C2C" w:rsidRPr="00362C2C" w:rsidRDefault="00362C2C" w:rsidP="00362C2C">
            <w:pPr>
              <w:jc w:val="center"/>
              <w:rPr>
                <w:b/>
              </w:rPr>
            </w:pPr>
          </w:p>
        </w:tc>
        <w:tc>
          <w:tcPr>
            <w:tcW w:w="403" w:type="pct"/>
            <w:vMerge/>
            <w:vAlign w:val="center"/>
          </w:tcPr>
          <w:p w14:paraId="4219FA9D" w14:textId="77777777" w:rsidR="00362C2C" w:rsidRPr="00362C2C" w:rsidRDefault="00362C2C" w:rsidP="00362C2C">
            <w:pPr>
              <w:jc w:val="center"/>
              <w:rPr>
                <w:b/>
              </w:rPr>
            </w:pPr>
          </w:p>
        </w:tc>
        <w:tc>
          <w:tcPr>
            <w:tcW w:w="523" w:type="pct"/>
            <w:vMerge/>
            <w:vAlign w:val="center"/>
          </w:tcPr>
          <w:p w14:paraId="79B02156" w14:textId="77777777" w:rsidR="00362C2C" w:rsidRPr="00362C2C" w:rsidRDefault="00362C2C" w:rsidP="00362C2C">
            <w:pPr>
              <w:jc w:val="center"/>
              <w:rPr>
                <w:b/>
              </w:rPr>
            </w:pPr>
          </w:p>
        </w:tc>
        <w:tc>
          <w:tcPr>
            <w:tcW w:w="734" w:type="pct"/>
            <w:vAlign w:val="center"/>
          </w:tcPr>
          <w:p w14:paraId="74FBEB4E" w14:textId="77777777" w:rsidR="00362C2C" w:rsidRPr="00362C2C" w:rsidRDefault="00362C2C" w:rsidP="00362C2C">
            <w:pPr>
              <w:ind w:left="120"/>
            </w:pPr>
            <w:r w:rsidRPr="00362C2C">
              <w:t>Сера-диоксид-Ангидрид сернистый</w:t>
            </w:r>
          </w:p>
        </w:tc>
        <w:tc>
          <w:tcPr>
            <w:tcW w:w="376" w:type="pct"/>
            <w:vAlign w:val="center"/>
          </w:tcPr>
          <w:p w14:paraId="7F7F1455" w14:textId="77777777" w:rsidR="00362C2C" w:rsidRPr="00362C2C" w:rsidRDefault="00362C2C" w:rsidP="00362C2C">
            <w:pPr>
              <w:ind w:left="120"/>
              <w:jc w:val="center"/>
            </w:pPr>
            <w:r w:rsidRPr="00362C2C">
              <w:t>0,763979</w:t>
            </w:r>
          </w:p>
        </w:tc>
        <w:tc>
          <w:tcPr>
            <w:tcW w:w="421" w:type="pct"/>
            <w:vAlign w:val="center"/>
          </w:tcPr>
          <w:p w14:paraId="493BEA9A" w14:textId="77777777" w:rsidR="00362C2C" w:rsidRPr="00362C2C" w:rsidRDefault="00362C2C" w:rsidP="00362C2C">
            <w:pPr>
              <w:ind w:left="180"/>
              <w:jc w:val="center"/>
            </w:pPr>
            <w:r w:rsidRPr="00362C2C">
              <w:t>16,36992</w:t>
            </w:r>
          </w:p>
        </w:tc>
        <w:tc>
          <w:tcPr>
            <w:tcW w:w="630" w:type="pct"/>
            <w:vMerge/>
            <w:vAlign w:val="center"/>
          </w:tcPr>
          <w:p w14:paraId="1AA3FB2D" w14:textId="77777777" w:rsidR="00362C2C" w:rsidRPr="00362C2C" w:rsidRDefault="00362C2C" w:rsidP="00362C2C">
            <w:pPr>
              <w:jc w:val="center"/>
              <w:rPr>
                <w:b/>
              </w:rPr>
            </w:pPr>
          </w:p>
        </w:tc>
        <w:tc>
          <w:tcPr>
            <w:tcW w:w="444" w:type="pct"/>
            <w:vMerge/>
            <w:vAlign w:val="center"/>
          </w:tcPr>
          <w:p w14:paraId="1FE7B009" w14:textId="77777777" w:rsidR="00362C2C" w:rsidRPr="00362C2C" w:rsidRDefault="00362C2C" w:rsidP="00362C2C">
            <w:pPr>
              <w:jc w:val="center"/>
              <w:rPr>
                <w:b/>
              </w:rPr>
            </w:pPr>
          </w:p>
        </w:tc>
        <w:tc>
          <w:tcPr>
            <w:tcW w:w="602" w:type="pct"/>
            <w:vMerge/>
            <w:vAlign w:val="center"/>
          </w:tcPr>
          <w:p w14:paraId="16591613" w14:textId="77777777" w:rsidR="00362C2C" w:rsidRPr="00362C2C" w:rsidRDefault="00362C2C" w:rsidP="00362C2C">
            <w:pPr>
              <w:jc w:val="center"/>
              <w:rPr>
                <w:b/>
              </w:rPr>
            </w:pPr>
          </w:p>
        </w:tc>
      </w:tr>
      <w:tr w:rsidR="00362C2C" w:rsidRPr="00362C2C" w14:paraId="45D63713" w14:textId="77777777" w:rsidTr="00362C2C">
        <w:tc>
          <w:tcPr>
            <w:tcW w:w="198" w:type="pct"/>
            <w:vMerge/>
            <w:vAlign w:val="center"/>
          </w:tcPr>
          <w:p w14:paraId="7AC4D0E1" w14:textId="77777777" w:rsidR="00362C2C" w:rsidRPr="00362C2C" w:rsidRDefault="00362C2C" w:rsidP="00362C2C">
            <w:pPr>
              <w:jc w:val="center"/>
              <w:rPr>
                <w:b/>
              </w:rPr>
            </w:pPr>
          </w:p>
        </w:tc>
        <w:tc>
          <w:tcPr>
            <w:tcW w:w="667" w:type="pct"/>
            <w:vMerge/>
            <w:vAlign w:val="center"/>
          </w:tcPr>
          <w:p w14:paraId="6B8E47F0" w14:textId="77777777" w:rsidR="00362C2C" w:rsidRPr="00362C2C" w:rsidRDefault="00362C2C" w:rsidP="00362C2C">
            <w:pPr>
              <w:jc w:val="center"/>
              <w:rPr>
                <w:b/>
              </w:rPr>
            </w:pPr>
          </w:p>
        </w:tc>
        <w:tc>
          <w:tcPr>
            <w:tcW w:w="403" w:type="pct"/>
            <w:vMerge/>
            <w:vAlign w:val="center"/>
          </w:tcPr>
          <w:p w14:paraId="4C6ABA4C" w14:textId="77777777" w:rsidR="00362C2C" w:rsidRPr="00362C2C" w:rsidRDefault="00362C2C" w:rsidP="00362C2C">
            <w:pPr>
              <w:jc w:val="center"/>
              <w:rPr>
                <w:b/>
              </w:rPr>
            </w:pPr>
          </w:p>
        </w:tc>
        <w:tc>
          <w:tcPr>
            <w:tcW w:w="523" w:type="pct"/>
            <w:vMerge/>
            <w:vAlign w:val="center"/>
          </w:tcPr>
          <w:p w14:paraId="3579D60B" w14:textId="77777777" w:rsidR="00362C2C" w:rsidRPr="00362C2C" w:rsidRDefault="00362C2C" w:rsidP="00362C2C">
            <w:pPr>
              <w:jc w:val="center"/>
              <w:rPr>
                <w:b/>
              </w:rPr>
            </w:pPr>
          </w:p>
        </w:tc>
        <w:tc>
          <w:tcPr>
            <w:tcW w:w="734" w:type="pct"/>
            <w:vAlign w:val="center"/>
          </w:tcPr>
          <w:p w14:paraId="1E153512" w14:textId="77777777" w:rsidR="00362C2C" w:rsidRPr="00362C2C" w:rsidRDefault="00362C2C" w:rsidP="00362C2C">
            <w:pPr>
              <w:ind w:left="120"/>
            </w:pPr>
            <w:r w:rsidRPr="00362C2C">
              <w:t>Углерод оксид</w:t>
            </w:r>
          </w:p>
        </w:tc>
        <w:tc>
          <w:tcPr>
            <w:tcW w:w="376" w:type="pct"/>
            <w:vAlign w:val="center"/>
          </w:tcPr>
          <w:p w14:paraId="2EA1BB8C" w14:textId="77777777" w:rsidR="00362C2C" w:rsidRPr="00362C2C" w:rsidRDefault="00362C2C" w:rsidP="00362C2C">
            <w:pPr>
              <w:ind w:left="120"/>
              <w:jc w:val="center"/>
            </w:pPr>
            <w:r w:rsidRPr="00362C2C">
              <w:t>0,707721</w:t>
            </w:r>
          </w:p>
        </w:tc>
        <w:tc>
          <w:tcPr>
            <w:tcW w:w="421" w:type="pct"/>
            <w:vAlign w:val="center"/>
          </w:tcPr>
          <w:p w14:paraId="0DA4B2B1" w14:textId="77777777" w:rsidR="00362C2C" w:rsidRPr="00362C2C" w:rsidRDefault="00362C2C" w:rsidP="00362C2C">
            <w:pPr>
              <w:ind w:left="180"/>
              <w:jc w:val="center"/>
            </w:pPr>
            <w:r w:rsidRPr="00362C2C">
              <w:t>15,164469</w:t>
            </w:r>
          </w:p>
        </w:tc>
        <w:tc>
          <w:tcPr>
            <w:tcW w:w="630" w:type="pct"/>
            <w:vMerge/>
            <w:vAlign w:val="center"/>
          </w:tcPr>
          <w:p w14:paraId="0267F90F" w14:textId="77777777" w:rsidR="00362C2C" w:rsidRPr="00362C2C" w:rsidRDefault="00362C2C" w:rsidP="00362C2C">
            <w:pPr>
              <w:jc w:val="center"/>
              <w:rPr>
                <w:b/>
              </w:rPr>
            </w:pPr>
          </w:p>
        </w:tc>
        <w:tc>
          <w:tcPr>
            <w:tcW w:w="444" w:type="pct"/>
            <w:vMerge/>
            <w:vAlign w:val="center"/>
          </w:tcPr>
          <w:p w14:paraId="69CA763C" w14:textId="77777777" w:rsidR="00362C2C" w:rsidRPr="00362C2C" w:rsidRDefault="00362C2C" w:rsidP="00362C2C">
            <w:pPr>
              <w:jc w:val="center"/>
              <w:rPr>
                <w:b/>
              </w:rPr>
            </w:pPr>
          </w:p>
        </w:tc>
        <w:tc>
          <w:tcPr>
            <w:tcW w:w="602" w:type="pct"/>
            <w:vMerge/>
            <w:vAlign w:val="center"/>
          </w:tcPr>
          <w:p w14:paraId="1726C813" w14:textId="77777777" w:rsidR="00362C2C" w:rsidRPr="00362C2C" w:rsidRDefault="00362C2C" w:rsidP="00362C2C">
            <w:pPr>
              <w:jc w:val="center"/>
              <w:rPr>
                <w:b/>
              </w:rPr>
            </w:pPr>
          </w:p>
        </w:tc>
      </w:tr>
      <w:tr w:rsidR="00362C2C" w:rsidRPr="00362C2C" w14:paraId="28F1418E" w14:textId="77777777" w:rsidTr="00362C2C">
        <w:tc>
          <w:tcPr>
            <w:tcW w:w="198" w:type="pct"/>
            <w:vMerge/>
            <w:vAlign w:val="center"/>
          </w:tcPr>
          <w:p w14:paraId="460BBA41" w14:textId="77777777" w:rsidR="00362C2C" w:rsidRPr="00362C2C" w:rsidRDefault="00362C2C" w:rsidP="00362C2C">
            <w:pPr>
              <w:jc w:val="center"/>
              <w:rPr>
                <w:b/>
              </w:rPr>
            </w:pPr>
          </w:p>
        </w:tc>
        <w:tc>
          <w:tcPr>
            <w:tcW w:w="667" w:type="pct"/>
            <w:vMerge/>
            <w:vAlign w:val="center"/>
          </w:tcPr>
          <w:p w14:paraId="4AF52E19" w14:textId="77777777" w:rsidR="00362C2C" w:rsidRPr="00362C2C" w:rsidRDefault="00362C2C" w:rsidP="00362C2C">
            <w:pPr>
              <w:jc w:val="center"/>
              <w:rPr>
                <w:b/>
              </w:rPr>
            </w:pPr>
          </w:p>
        </w:tc>
        <w:tc>
          <w:tcPr>
            <w:tcW w:w="403" w:type="pct"/>
            <w:vMerge/>
            <w:vAlign w:val="center"/>
          </w:tcPr>
          <w:p w14:paraId="3AF650CB" w14:textId="77777777" w:rsidR="00362C2C" w:rsidRPr="00362C2C" w:rsidRDefault="00362C2C" w:rsidP="00362C2C">
            <w:pPr>
              <w:jc w:val="center"/>
              <w:rPr>
                <w:b/>
              </w:rPr>
            </w:pPr>
          </w:p>
        </w:tc>
        <w:tc>
          <w:tcPr>
            <w:tcW w:w="523" w:type="pct"/>
            <w:vMerge/>
            <w:vAlign w:val="center"/>
          </w:tcPr>
          <w:p w14:paraId="1686622D" w14:textId="77777777" w:rsidR="00362C2C" w:rsidRPr="00362C2C" w:rsidRDefault="00362C2C" w:rsidP="00362C2C">
            <w:pPr>
              <w:jc w:val="center"/>
              <w:rPr>
                <w:b/>
              </w:rPr>
            </w:pPr>
          </w:p>
        </w:tc>
        <w:tc>
          <w:tcPr>
            <w:tcW w:w="734" w:type="pct"/>
            <w:vAlign w:val="center"/>
          </w:tcPr>
          <w:p w14:paraId="3C711770" w14:textId="77777777" w:rsidR="00362C2C" w:rsidRPr="00362C2C" w:rsidRDefault="00362C2C" w:rsidP="00362C2C">
            <w:pPr>
              <w:ind w:left="120"/>
            </w:pPr>
            <w:r w:rsidRPr="00362C2C">
              <w:t>Бенз/а/пирен (3,4-Бензпирен)</w:t>
            </w:r>
          </w:p>
        </w:tc>
        <w:tc>
          <w:tcPr>
            <w:tcW w:w="376" w:type="pct"/>
            <w:vAlign w:val="center"/>
          </w:tcPr>
          <w:p w14:paraId="599CFB47" w14:textId="77777777" w:rsidR="00362C2C" w:rsidRPr="00362C2C" w:rsidRDefault="00362C2C" w:rsidP="00362C2C">
            <w:pPr>
              <w:ind w:left="120"/>
              <w:jc w:val="center"/>
            </w:pPr>
            <w:r w:rsidRPr="00362C2C">
              <w:t>8.8Е-07</w:t>
            </w:r>
          </w:p>
        </w:tc>
        <w:tc>
          <w:tcPr>
            <w:tcW w:w="421" w:type="pct"/>
            <w:vAlign w:val="center"/>
          </w:tcPr>
          <w:p w14:paraId="7660B997" w14:textId="77777777" w:rsidR="00362C2C" w:rsidRPr="00362C2C" w:rsidRDefault="00362C2C" w:rsidP="00362C2C">
            <w:pPr>
              <w:ind w:left="180"/>
              <w:jc w:val="center"/>
            </w:pPr>
            <w:r w:rsidRPr="00362C2C">
              <w:t>1,9Е-05</w:t>
            </w:r>
          </w:p>
        </w:tc>
        <w:tc>
          <w:tcPr>
            <w:tcW w:w="630" w:type="pct"/>
            <w:vMerge/>
            <w:vAlign w:val="center"/>
          </w:tcPr>
          <w:p w14:paraId="77BCDE26" w14:textId="77777777" w:rsidR="00362C2C" w:rsidRPr="00362C2C" w:rsidRDefault="00362C2C" w:rsidP="00362C2C">
            <w:pPr>
              <w:jc w:val="center"/>
              <w:rPr>
                <w:b/>
              </w:rPr>
            </w:pPr>
          </w:p>
        </w:tc>
        <w:tc>
          <w:tcPr>
            <w:tcW w:w="444" w:type="pct"/>
            <w:vMerge/>
            <w:vAlign w:val="center"/>
          </w:tcPr>
          <w:p w14:paraId="23A3413B" w14:textId="77777777" w:rsidR="00362C2C" w:rsidRPr="00362C2C" w:rsidRDefault="00362C2C" w:rsidP="00362C2C">
            <w:pPr>
              <w:jc w:val="center"/>
              <w:rPr>
                <w:b/>
              </w:rPr>
            </w:pPr>
          </w:p>
        </w:tc>
        <w:tc>
          <w:tcPr>
            <w:tcW w:w="602" w:type="pct"/>
            <w:vMerge/>
            <w:vAlign w:val="center"/>
          </w:tcPr>
          <w:p w14:paraId="490A3DCA" w14:textId="77777777" w:rsidR="00362C2C" w:rsidRPr="00362C2C" w:rsidRDefault="00362C2C" w:rsidP="00362C2C">
            <w:pPr>
              <w:jc w:val="center"/>
              <w:rPr>
                <w:b/>
              </w:rPr>
            </w:pPr>
          </w:p>
        </w:tc>
      </w:tr>
      <w:tr w:rsidR="00362C2C" w:rsidRPr="00362C2C" w14:paraId="7D4F808D" w14:textId="77777777" w:rsidTr="00362C2C">
        <w:tc>
          <w:tcPr>
            <w:tcW w:w="198" w:type="pct"/>
            <w:vMerge/>
            <w:vAlign w:val="center"/>
          </w:tcPr>
          <w:p w14:paraId="4A6CAFE3" w14:textId="77777777" w:rsidR="00362C2C" w:rsidRPr="00362C2C" w:rsidRDefault="00362C2C" w:rsidP="00362C2C">
            <w:pPr>
              <w:jc w:val="center"/>
              <w:rPr>
                <w:b/>
              </w:rPr>
            </w:pPr>
          </w:p>
        </w:tc>
        <w:tc>
          <w:tcPr>
            <w:tcW w:w="667" w:type="pct"/>
            <w:vMerge/>
            <w:vAlign w:val="center"/>
          </w:tcPr>
          <w:p w14:paraId="46A4865C" w14:textId="77777777" w:rsidR="00362C2C" w:rsidRPr="00362C2C" w:rsidRDefault="00362C2C" w:rsidP="00362C2C">
            <w:pPr>
              <w:jc w:val="center"/>
              <w:rPr>
                <w:b/>
              </w:rPr>
            </w:pPr>
          </w:p>
        </w:tc>
        <w:tc>
          <w:tcPr>
            <w:tcW w:w="403" w:type="pct"/>
            <w:vMerge/>
            <w:vAlign w:val="center"/>
          </w:tcPr>
          <w:p w14:paraId="30C34AAB" w14:textId="77777777" w:rsidR="00362C2C" w:rsidRPr="00362C2C" w:rsidRDefault="00362C2C" w:rsidP="00362C2C">
            <w:pPr>
              <w:jc w:val="center"/>
              <w:rPr>
                <w:b/>
              </w:rPr>
            </w:pPr>
          </w:p>
        </w:tc>
        <w:tc>
          <w:tcPr>
            <w:tcW w:w="523" w:type="pct"/>
            <w:vMerge/>
            <w:vAlign w:val="center"/>
          </w:tcPr>
          <w:p w14:paraId="4F145464" w14:textId="77777777" w:rsidR="00362C2C" w:rsidRPr="00362C2C" w:rsidRDefault="00362C2C" w:rsidP="00362C2C">
            <w:pPr>
              <w:jc w:val="center"/>
              <w:rPr>
                <w:b/>
              </w:rPr>
            </w:pPr>
          </w:p>
        </w:tc>
        <w:tc>
          <w:tcPr>
            <w:tcW w:w="734" w:type="pct"/>
            <w:vAlign w:val="center"/>
          </w:tcPr>
          <w:p w14:paraId="59F66B1A" w14:textId="77777777" w:rsidR="00362C2C" w:rsidRPr="00362C2C" w:rsidRDefault="00362C2C" w:rsidP="00362C2C">
            <w:pPr>
              <w:spacing w:line="205" w:lineRule="exact"/>
              <w:ind w:left="120"/>
            </w:pPr>
            <w:r w:rsidRPr="00362C2C">
              <w:t>Мазутная зола</w:t>
            </w:r>
          </w:p>
          <w:p w14:paraId="5D779810" w14:textId="77777777" w:rsidR="00362C2C" w:rsidRPr="00362C2C" w:rsidRDefault="00362C2C" w:rsidP="00362C2C">
            <w:pPr>
              <w:spacing w:line="205" w:lineRule="exact"/>
              <w:ind w:left="120"/>
            </w:pPr>
            <w:r w:rsidRPr="00362C2C">
              <w:t>теплоэлектростанций (в пересчете на ванадий)</w:t>
            </w:r>
          </w:p>
        </w:tc>
        <w:tc>
          <w:tcPr>
            <w:tcW w:w="376" w:type="pct"/>
            <w:vAlign w:val="center"/>
          </w:tcPr>
          <w:p w14:paraId="501192ED" w14:textId="77777777" w:rsidR="00362C2C" w:rsidRPr="00362C2C" w:rsidRDefault="00362C2C" w:rsidP="00362C2C">
            <w:pPr>
              <w:ind w:left="120"/>
              <w:jc w:val="center"/>
            </w:pPr>
            <w:r w:rsidRPr="00362C2C">
              <w:t>0,013724</w:t>
            </w:r>
          </w:p>
        </w:tc>
        <w:tc>
          <w:tcPr>
            <w:tcW w:w="421" w:type="pct"/>
            <w:vAlign w:val="center"/>
          </w:tcPr>
          <w:p w14:paraId="4D3E6444" w14:textId="77777777" w:rsidR="00362C2C" w:rsidRPr="00362C2C" w:rsidRDefault="00362C2C" w:rsidP="00362C2C">
            <w:pPr>
              <w:ind w:left="180"/>
              <w:jc w:val="center"/>
            </w:pPr>
            <w:r w:rsidRPr="00362C2C">
              <w:t>0,293838</w:t>
            </w:r>
          </w:p>
        </w:tc>
        <w:tc>
          <w:tcPr>
            <w:tcW w:w="630" w:type="pct"/>
            <w:vAlign w:val="center"/>
          </w:tcPr>
          <w:p w14:paraId="6D995A32" w14:textId="77777777" w:rsidR="00362C2C" w:rsidRPr="00362C2C" w:rsidRDefault="00362C2C" w:rsidP="00362C2C">
            <w:pPr>
              <w:jc w:val="center"/>
              <w:rPr>
                <w:b/>
              </w:rPr>
            </w:pPr>
            <w:r w:rsidRPr="00362C2C">
              <w:t>Расчетный метод</w:t>
            </w:r>
          </w:p>
        </w:tc>
        <w:tc>
          <w:tcPr>
            <w:tcW w:w="444" w:type="pct"/>
            <w:vAlign w:val="center"/>
          </w:tcPr>
          <w:p w14:paraId="2F2613AC" w14:textId="77777777" w:rsidR="00362C2C" w:rsidRPr="00362C2C" w:rsidRDefault="00362C2C" w:rsidP="00362C2C">
            <w:pPr>
              <w:jc w:val="center"/>
              <w:rPr>
                <w:b/>
              </w:rPr>
            </w:pPr>
            <w:r w:rsidRPr="00362C2C">
              <w:t>1 раз в год</w:t>
            </w:r>
          </w:p>
        </w:tc>
        <w:tc>
          <w:tcPr>
            <w:tcW w:w="602" w:type="pct"/>
            <w:vAlign w:val="center"/>
          </w:tcPr>
          <w:p w14:paraId="62CD695A" w14:textId="77777777" w:rsidR="00362C2C" w:rsidRPr="00362C2C" w:rsidRDefault="00362C2C" w:rsidP="00362C2C">
            <w:pPr>
              <w:jc w:val="center"/>
              <w:rPr>
                <w:b/>
              </w:rPr>
            </w:pPr>
            <w:r>
              <w:t>Эколог предприятия ООО </w:t>
            </w:r>
            <w:r w:rsidR="00A67540">
              <w:t>»</w:t>
            </w:r>
            <w:r w:rsidRPr="00362C2C">
              <w:t>МКС</w:t>
            </w:r>
            <w:r w:rsidR="00A67540">
              <w:t>»</w:t>
            </w:r>
          </w:p>
        </w:tc>
      </w:tr>
      <w:tr w:rsidR="00362C2C" w:rsidRPr="00362C2C" w14:paraId="0FE4E38E" w14:textId="77777777" w:rsidTr="00362C2C">
        <w:tc>
          <w:tcPr>
            <w:tcW w:w="198" w:type="pct"/>
            <w:vMerge w:val="restart"/>
            <w:vAlign w:val="center"/>
          </w:tcPr>
          <w:p w14:paraId="6E039FC6" w14:textId="77777777" w:rsidR="00362C2C" w:rsidRPr="00362C2C" w:rsidRDefault="00362C2C" w:rsidP="00362C2C">
            <w:pPr>
              <w:jc w:val="center"/>
            </w:pPr>
            <w:r w:rsidRPr="00362C2C">
              <w:t>3</w:t>
            </w:r>
          </w:p>
        </w:tc>
        <w:tc>
          <w:tcPr>
            <w:tcW w:w="667" w:type="pct"/>
            <w:vMerge w:val="restart"/>
            <w:vAlign w:val="center"/>
          </w:tcPr>
          <w:p w14:paraId="1C156731" w14:textId="77777777" w:rsidR="00362C2C" w:rsidRPr="00362C2C" w:rsidRDefault="00362C2C" w:rsidP="00362C2C">
            <w:pPr>
              <w:jc w:val="center"/>
              <w:rPr>
                <w:b/>
              </w:rPr>
            </w:pPr>
            <w:r w:rsidRPr="00362C2C">
              <w:t xml:space="preserve">Котельная </w:t>
            </w:r>
            <w:r w:rsidR="00A67540">
              <w:t>«</w:t>
            </w:r>
            <w:r w:rsidRPr="00362C2C">
              <w:t>Маяковского</w:t>
            </w:r>
            <w:r w:rsidR="00A67540">
              <w:t>»</w:t>
            </w:r>
          </w:p>
        </w:tc>
        <w:tc>
          <w:tcPr>
            <w:tcW w:w="403" w:type="pct"/>
            <w:vMerge w:val="restart"/>
            <w:vAlign w:val="center"/>
          </w:tcPr>
          <w:p w14:paraId="7C248ACE" w14:textId="77777777" w:rsidR="00362C2C" w:rsidRPr="00362C2C" w:rsidRDefault="00362C2C" w:rsidP="00362C2C">
            <w:pPr>
              <w:spacing w:line="209" w:lineRule="exact"/>
              <w:jc w:val="center"/>
            </w:pPr>
            <w:r w:rsidRPr="00362C2C">
              <w:t>Дымовая труба № 1</w:t>
            </w:r>
          </w:p>
        </w:tc>
        <w:tc>
          <w:tcPr>
            <w:tcW w:w="523" w:type="pct"/>
            <w:vMerge w:val="restart"/>
            <w:vAlign w:val="center"/>
          </w:tcPr>
          <w:p w14:paraId="20EDF008" w14:textId="77777777" w:rsidR="00362C2C" w:rsidRPr="00362C2C" w:rsidRDefault="00362C2C" w:rsidP="00362C2C">
            <w:pPr>
              <w:spacing w:line="205" w:lineRule="exact"/>
              <w:ind w:left="120"/>
              <w:jc w:val="center"/>
            </w:pPr>
            <w:r w:rsidRPr="00362C2C">
              <w:t>Котел ВВД-1,8 (4 шт.)</w:t>
            </w:r>
          </w:p>
        </w:tc>
        <w:tc>
          <w:tcPr>
            <w:tcW w:w="734" w:type="pct"/>
            <w:vAlign w:val="center"/>
          </w:tcPr>
          <w:p w14:paraId="631E2BA9" w14:textId="77777777" w:rsidR="00362C2C" w:rsidRPr="00362C2C" w:rsidRDefault="00362C2C" w:rsidP="00362C2C">
            <w:pPr>
              <w:ind w:left="120"/>
            </w:pPr>
            <w:r w:rsidRPr="00362C2C">
              <w:t>Азота диоксид (Азот (IV) оксид)</w:t>
            </w:r>
          </w:p>
        </w:tc>
        <w:tc>
          <w:tcPr>
            <w:tcW w:w="376" w:type="pct"/>
            <w:vAlign w:val="center"/>
          </w:tcPr>
          <w:p w14:paraId="177DDA8C" w14:textId="77777777" w:rsidR="00362C2C" w:rsidRPr="00362C2C" w:rsidRDefault="00362C2C" w:rsidP="00362C2C">
            <w:pPr>
              <w:ind w:left="120"/>
              <w:jc w:val="center"/>
            </w:pPr>
            <w:r w:rsidRPr="00362C2C">
              <w:t>0,089611</w:t>
            </w:r>
          </w:p>
        </w:tc>
        <w:tc>
          <w:tcPr>
            <w:tcW w:w="421" w:type="pct"/>
            <w:vAlign w:val="center"/>
          </w:tcPr>
          <w:p w14:paraId="5235F2C4" w14:textId="77777777" w:rsidR="00362C2C" w:rsidRPr="00362C2C" w:rsidRDefault="00362C2C" w:rsidP="00362C2C">
            <w:pPr>
              <w:ind w:left="180"/>
              <w:jc w:val="center"/>
            </w:pPr>
            <w:r w:rsidRPr="00362C2C">
              <w:t>1,920116</w:t>
            </w:r>
          </w:p>
        </w:tc>
        <w:tc>
          <w:tcPr>
            <w:tcW w:w="630" w:type="pct"/>
            <w:vMerge w:val="restart"/>
            <w:vAlign w:val="center"/>
          </w:tcPr>
          <w:p w14:paraId="7AAF3519" w14:textId="77777777" w:rsidR="00362C2C" w:rsidRPr="00362C2C" w:rsidRDefault="00362C2C" w:rsidP="00362C2C">
            <w:pPr>
              <w:jc w:val="center"/>
              <w:rPr>
                <w:b/>
              </w:rPr>
            </w:pPr>
            <w:r w:rsidRPr="00362C2C">
              <w:t>Инструментальные замеры</w:t>
            </w:r>
          </w:p>
        </w:tc>
        <w:tc>
          <w:tcPr>
            <w:tcW w:w="444" w:type="pct"/>
            <w:vMerge w:val="restart"/>
            <w:vAlign w:val="center"/>
          </w:tcPr>
          <w:p w14:paraId="2E94EF80" w14:textId="77777777" w:rsidR="00362C2C" w:rsidRPr="00362C2C" w:rsidRDefault="00362C2C" w:rsidP="00362C2C">
            <w:pPr>
              <w:jc w:val="center"/>
              <w:rPr>
                <w:b/>
              </w:rPr>
            </w:pPr>
            <w:r w:rsidRPr="00362C2C">
              <w:t>1 раз в год</w:t>
            </w:r>
          </w:p>
        </w:tc>
        <w:tc>
          <w:tcPr>
            <w:tcW w:w="602" w:type="pct"/>
            <w:vMerge w:val="restart"/>
            <w:vAlign w:val="center"/>
          </w:tcPr>
          <w:p w14:paraId="22B4DF3D" w14:textId="77777777" w:rsidR="00362C2C" w:rsidRPr="00362C2C" w:rsidRDefault="00362C2C" w:rsidP="00362C2C">
            <w:pPr>
              <w:jc w:val="center"/>
              <w:rPr>
                <w:b/>
              </w:rPr>
            </w:pPr>
            <w:r w:rsidRPr="00362C2C">
              <w:t xml:space="preserve">ФГБУ </w:t>
            </w:r>
            <w:r w:rsidR="00A67540">
              <w:t>«</w:t>
            </w:r>
            <w:r w:rsidRPr="00362C2C">
              <w:t>ЦЛАТИ по Уральскому ФО</w:t>
            </w:r>
            <w:r w:rsidR="00A67540">
              <w:t>»</w:t>
            </w:r>
          </w:p>
        </w:tc>
      </w:tr>
      <w:tr w:rsidR="00362C2C" w:rsidRPr="00362C2C" w14:paraId="1C72E2AB" w14:textId="77777777" w:rsidTr="00362C2C">
        <w:tc>
          <w:tcPr>
            <w:tcW w:w="198" w:type="pct"/>
            <w:vMerge/>
            <w:vAlign w:val="center"/>
          </w:tcPr>
          <w:p w14:paraId="5AFA817F" w14:textId="77777777" w:rsidR="00362C2C" w:rsidRPr="00362C2C" w:rsidRDefault="00362C2C" w:rsidP="00362C2C">
            <w:pPr>
              <w:jc w:val="center"/>
              <w:rPr>
                <w:b/>
              </w:rPr>
            </w:pPr>
          </w:p>
        </w:tc>
        <w:tc>
          <w:tcPr>
            <w:tcW w:w="667" w:type="pct"/>
            <w:vMerge/>
            <w:vAlign w:val="center"/>
          </w:tcPr>
          <w:p w14:paraId="5746C6D8" w14:textId="77777777" w:rsidR="00362C2C" w:rsidRPr="00362C2C" w:rsidRDefault="00362C2C" w:rsidP="00362C2C">
            <w:pPr>
              <w:jc w:val="center"/>
              <w:rPr>
                <w:b/>
              </w:rPr>
            </w:pPr>
          </w:p>
        </w:tc>
        <w:tc>
          <w:tcPr>
            <w:tcW w:w="403" w:type="pct"/>
            <w:vMerge/>
            <w:vAlign w:val="center"/>
          </w:tcPr>
          <w:p w14:paraId="514720EA" w14:textId="77777777" w:rsidR="00362C2C" w:rsidRPr="00362C2C" w:rsidRDefault="00362C2C" w:rsidP="00362C2C">
            <w:pPr>
              <w:spacing w:line="209" w:lineRule="exact"/>
              <w:ind w:left="120"/>
              <w:jc w:val="center"/>
            </w:pPr>
          </w:p>
        </w:tc>
        <w:tc>
          <w:tcPr>
            <w:tcW w:w="523" w:type="pct"/>
            <w:vMerge/>
            <w:vAlign w:val="center"/>
          </w:tcPr>
          <w:p w14:paraId="30C67FAF" w14:textId="77777777" w:rsidR="00362C2C" w:rsidRPr="00362C2C" w:rsidRDefault="00362C2C" w:rsidP="00362C2C">
            <w:pPr>
              <w:spacing w:line="209" w:lineRule="exact"/>
              <w:ind w:left="120"/>
              <w:jc w:val="center"/>
            </w:pPr>
          </w:p>
        </w:tc>
        <w:tc>
          <w:tcPr>
            <w:tcW w:w="734" w:type="pct"/>
            <w:vAlign w:val="center"/>
          </w:tcPr>
          <w:p w14:paraId="4A1D2BC6" w14:textId="77777777" w:rsidR="00362C2C" w:rsidRPr="00362C2C" w:rsidRDefault="00362C2C" w:rsidP="00362C2C">
            <w:pPr>
              <w:ind w:left="120"/>
            </w:pPr>
            <w:r w:rsidRPr="00362C2C">
              <w:t>Азот (II) оксид (Азота оксид)</w:t>
            </w:r>
          </w:p>
        </w:tc>
        <w:tc>
          <w:tcPr>
            <w:tcW w:w="376" w:type="pct"/>
            <w:vAlign w:val="center"/>
          </w:tcPr>
          <w:p w14:paraId="5C25248B" w14:textId="77777777" w:rsidR="00362C2C" w:rsidRPr="00362C2C" w:rsidRDefault="00362C2C" w:rsidP="00362C2C">
            <w:pPr>
              <w:ind w:left="120"/>
              <w:jc w:val="center"/>
            </w:pPr>
            <w:r w:rsidRPr="00362C2C">
              <w:t>0,014562</w:t>
            </w:r>
          </w:p>
        </w:tc>
        <w:tc>
          <w:tcPr>
            <w:tcW w:w="421" w:type="pct"/>
            <w:vAlign w:val="center"/>
          </w:tcPr>
          <w:p w14:paraId="17F7CBA1" w14:textId="77777777" w:rsidR="00362C2C" w:rsidRPr="00362C2C" w:rsidRDefault="00362C2C" w:rsidP="00362C2C">
            <w:pPr>
              <w:ind w:left="180"/>
              <w:jc w:val="center"/>
            </w:pPr>
            <w:r w:rsidRPr="00362C2C">
              <w:t>0,312019</w:t>
            </w:r>
          </w:p>
        </w:tc>
        <w:tc>
          <w:tcPr>
            <w:tcW w:w="630" w:type="pct"/>
            <w:vMerge/>
            <w:vAlign w:val="center"/>
          </w:tcPr>
          <w:p w14:paraId="184B9EE1" w14:textId="77777777" w:rsidR="00362C2C" w:rsidRPr="00362C2C" w:rsidRDefault="00362C2C" w:rsidP="00362C2C">
            <w:pPr>
              <w:jc w:val="center"/>
              <w:rPr>
                <w:b/>
              </w:rPr>
            </w:pPr>
          </w:p>
        </w:tc>
        <w:tc>
          <w:tcPr>
            <w:tcW w:w="444" w:type="pct"/>
            <w:vMerge/>
            <w:vAlign w:val="center"/>
          </w:tcPr>
          <w:p w14:paraId="281AEAD7" w14:textId="77777777" w:rsidR="00362C2C" w:rsidRPr="00362C2C" w:rsidRDefault="00362C2C" w:rsidP="00362C2C">
            <w:pPr>
              <w:jc w:val="center"/>
              <w:rPr>
                <w:b/>
              </w:rPr>
            </w:pPr>
          </w:p>
        </w:tc>
        <w:tc>
          <w:tcPr>
            <w:tcW w:w="602" w:type="pct"/>
            <w:vMerge/>
            <w:vAlign w:val="center"/>
          </w:tcPr>
          <w:p w14:paraId="2BB0106D" w14:textId="77777777" w:rsidR="00362C2C" w:rsidRPr="00362C2C" w:rsidRDefault="00362C2C" w:rsidP="00362C2C">
            <w:pPr>
              <w:jc w:val="center"/>
              <w:rPr>
                <w:b/>
              </w:rPr>
            </w:pPr>
          </w:p>
        </w:tc>
      </w:tr>
      <w:tr w:rsidR="00362C2C" w:rsidRPr="00362C2C" w14:paraId="480AA76E" w14:textId="77777777" w:rsidTr="00362C2C">
        <w:tc>
          <w:tcPr>
            <w:tcW w:w="198" w:type="pct"/>
            <w:vMerge/>
            <w:vAlign w:val="center"/>
          </w:tcPr>
          <w:p w14:paraId="7E6E6F04" w14:textId="77777777" w:rsidR="00362C2C" w:rsidRPr="00362C2C" w:rsidRDefault="00362C2C" w:rsidP="00362C2C">
            <w:pPr>
              <w:jc w:val="center"/>
              <w:rPr>
                <w:b/>
              </w:rPr>
            </w:pPr>
          </w:p>
        </w:tc>
        <w:tc>
          <w:tcPr>
            <w:tcW w:w="667" w:type="pct"/>
            <w:vMerge/>
            <w:vAlign w:val="center"/>
          </w:tcPr>
          <w:p w14:paraId="6DA5F5CB" w14:textId="77777777" w:rsidR="00362C2C" w:rsidRPr="00362C2C" w:rsidRDefault="00362C2C" w:rsidP="00362C2C">
            <w:pPr>
              <w:jc w:val="center"/>
              <w:rPr>
                <w:b/>
              </w:rPr>
            </w:pPr>
          </w:p>
        </w:tc>
        <w:tc>
          <w:tcPr>
            <w:tcW w:w="403" w:type="pct"/>
            <w:vMerge/>
            <w:vAlign w:val="center"/>
          </w:tcPr>
          <w:p w14:paraId="12D36B01" w14:textId="77777777" w:rsidR="00362C2C" w:rsidRPr="00362C2C" w:rsidRDefault="00362C2C" w:rsidP="00362C2C">
            <w:pPr>
              <w:ind w:left="180"/>
              <w:jc w:val="center"/>
            </w:pPr>
          </w:p>
        </w:tc>
        <w:tc>
          <w:tcPr>
            <w:tcW w:w="523" w:type="pct"/>
            <w:vMerge/>
            <w:vAlign w:val="center"/>
          </w:tcPr>
          <w:p w14:paraId="53BCBB63" w14:textId="77777777" w:rsidR="00362C2C" w:rsidRPr="00362C2C" w:rsidRDefault="00362C2C" w:rsidP="00362C2C">
            <w:pPr>
              <w:ind w:left="180"/>
              <w:jc w:val="center"/>
            </w:pPr>
          </w:p>
        </w:tc>
        <w:tc>
          <w:tcPr>
            <w:tcW w:w="734" w:type="pct"/>
            <w:vAlign w:val="center"/>
          </w:tcPr>
          <w:p w14:paraId="0A6D9D62" w14:textId="77777777" w:rsidR="00362C2C" w:rsidRPr="00362C2C" w:rsidRDefault="00362C2C" w:rsidP="00362C2C">
            <w:pPr>
              <w:ind w:left="120"/>
            </w:pPr>
            <w:r w:rsidRPr="00362C2C">
              <w:t>Углерод (Сажа)</w:t>
            </w:r>
          </w:p>
        </w:tc>
        <w:tc>
          <w:tcPr>
            <w:tcW w:w="376" w:type="pct"/>
            <w:vAlign w:val="center"/>
          </w:tcPr>
          <w:p w14:paraId="2A3B78F7" w14:textId="77777777" w:rsidR="00362C2C" w:rsidRPr="00362C2C" w:rsidRDefault="00362C2C" w:rsidP="00362C2C">
            <w:pPr>
              <w:ind w:left="120"/>
              <w:jc w:val="center"/>
            </w:pPr>
            <w:r w:rsidRPr="00362C2C">
              <w:t>0,029649</w:t>
            </w:r>
          </w:p>
        </w:tc>
        <w:tc>
          <w:tcPr>
            <w:tcW w:w="421" w:type="pct"/>
            <w:vAlign w:val="center"/>
          </w:tcPr>
          <w:p w14:paraId="469C76B1" w14:textId="77777777" w:rsidR="00362C2C" w:rsidRPr="00362C2C" w:rsidRDefault="00362C2C" w:rsidP="00362C2C">
            <w:pPr>
              <w:ind w:left="180"/>
              <w:jc w:val="center"/>
            </w:pPr>
            <w:r w:rsidRPr="00362C2C">
              <w:t>0,635291</w:t>
            </w:r>
          </w:p>
        </w:tc>
        <w:tc>
          <w:tcPr>
            <w:tcW w:w="630" w:type="pct"/>
            <w:vMerge/>
            <w:vAlign w:val="center"/>
          </w:tcPr>
          <w:p w14:paraId="7B8251C5" w14:textId="77777777" w:rsidR="00362C2C" w:rsidRPr="00362C2C" w:rsidRDefault="00362C2C" w:rsidP="00362C2C">
            <w:pPr>
              <w:jc w:val="center"/>
              <w:rPr>
                <w:b/>
              </w:rPr>
            </w:pPr>
          </w:p>
        </w:tc>
        <w:tc>
          <w:tcPr>
            <w:tcW w:w="444" w:type="pct"/>
            <w:vMerge/>
            <w:vAlign w:val="center"/>
          </w:tcPr>
          <w:p w14:paraId="5187DADE" w14:textId="77777777" w:rsidR="00362C2C" w:rsidRPr="00362C2C" w:rsidRDefault="00362C2C" w:rsidP="00362C2C">
            <w:pPr>
              <w:jc w:val="center"/>
              <w:rPr>
                <w:b/>
              </w:rPr>
            </w:pPr>
          </w:p>
        </w:tc>
        <w:tc>
          <w:tcPr>
            <w:tcW w:w="602" w:type="pct"/>
            <w:vMerge/>
            <w:vAlign w:val="center"/>
          </w:tcPr>
          <w:p w14:paraId="63E44A7E" w14:textId="77777777" w:rsidR="00362C2C" w:rsidRPr="00362C2C" w:rsidRDefault="00362C2C" w:rsidP="00362C2C">
            <w:pPr>
              <w:jc w:val="center"/>
              <w:rPr>
                <w:b/>
              </w:rPr>
            </w:pPr>
          </w:p>
        </w:tc>
      </w:tr>
      <w:tr w:rsidR="00362C2C" w:rsidRPr="00362C2C" w14:paraId="29942EC9" w14:textId="77777777" w:rsidTr="00362C2C">
        <w:tc>
          <w:tcPr>
            <w:tcW w:w="198" w:type="pct"/>
            <w:vMerge/>
            <w:vAlign w:val="center"/>
          </w:tcPr>
          <w:p w14:paraId="5BC5F0C4" w14:textId="77777777" w:rsidR="00362C2C" w:rsidRPr="00362C2C" w:rsidRDefault="00362C2C" w:rsidP="00362C2C">
            <w:pPr>
              <w:jc w:val="center"/>
              <w:rPr>
                <w:b/>
              </w:rPr>
            </w:pPr>
          </w:p>
        </w:tc>
        <w:tc>
          <w:tcPr>
            <w:tcW w:w="667" w:type="pct"/>
            <w:vMerge/>
            <w:vAlign w:val="center"/>
          </w:tcPr>
          <w:p w14:paraId="53B265D2" w14:textId="77777777" w:rsidR="00362C2C" w:rsidRPr="00362C2C" w:rsidRDefault="00362C2C" w:rsidP="00362C2C">
            <w:pPr>
              <w:jc w:val="center"/>
              <w:rPr>
                <w:b/>
              </w:rPr>
            </w:pPr>
          </w:p>
        </w:tc>
        <w:tc>
          <w:tcPr>
            <w:tcW w:w="403" w:type="pct"/>
            <w:vMerge/>
            <w:vAlign w:val="center"/>
          </w:tcPr>
          <w:p w14:paraId="7DF9023A" w14:textId="77777777" w:rsidR="00362C2C" w:rsidRPr="00362C2C" w:rsidRDefault="00362C2C" w:rsidP="00362C2C">
            <w:pPr>
              <w:ind w:left="180"/>
              <w:jc w:val="center"/>
            </w:pPr>
          </w:p>
        </w:tc>
        <w:tc>
          <w:tcPr>
            <w:tcW w:w="523" w:type="pct"/>
            <w:vMerge/>
            <w:vAlign w:val="center"/>
          </w:tcPr>
          <w:p w14:paraId="54D75C36" w14:textId="77777777" w:rsidR="00362C2C" w:rsidRPr="00362C2C" w:rsidRDefault="00362C2C" w:rsidP="00362C2C">
            <w:pPr>
              <w:ind w:left="180"/>
              <w:jc w:val="center"/>
            </w:pPr>
          </w:p>
        </w:tc>
        <w:tc>
          <w:tcPr>
            <w:tcW w:w="734" w:type="pct"/>
            <w:vAlign w:val="center"/>
          </w:tcPr>
          <w:p w14:paraId="64F9683E" w14:textId="77777777" w:rsidR="00362C2C" w:rsidRPr="00362C2C" w:rsidRDefault="00362C2C" w:rsidP="00362C2C">
            <w:pPr>
              <w:ind w:left="120"/>
            </w:pPr>
            <w:r w:rsidRPr="00362C2C">
              <w:t>Сера-диоксид-Ангидрид сернистый</w:t>
            </w:r>
          </w:p>
        </w:tc>
        <w:tc>
          <w:tcPr>
            <w:tcW w:w="376" w:type="pct"/>
            <w:vAlign w:val="center"/>
          </w:tcPr>
          <w:p w14:paraId="4F21108D" w14:textId="77777777" w:rsidR="00362C2C" w:rsidRPr="00362C2C" w:rsidRDefault="00362C2C" w:rsidP="00362C2C">
            <w:pPr>
              <w:ind w:left="120"/>
              <w:jc w:val="center"/>
            </w:pPr>
            <w:r w:rsidRPr="00362C2C">
              <w:t>0,135837</w:t>
            </w:r>
          </w:p>
        </w:tc>
        <w:tc>
          <w:tcPr>
            <w:tcW w:w="421" w:type="pct"/>
            <w:vAlign w:val="center"/>
          </w:tcPr>
          <w:p w14:paraId="4284DEFE" w14:textId="77777777" w:rsidR="00362C2C" w:rsidRPr="00362C2C" w:rsidRDefault="00362C2C" w:rsidP="00362C2C">
            <w:pPr>
              <w:ind w:left="180"/>
              <w:jc w:val="center"/>
            </w:pPr>
            <w:r w:rsidRPr="00362C2C">
              <w:t>2,9106</w:t>
            </w:r>
          </w:p>
        </w:tc>
        <w:tc>
          <w:tcPr>
            <w:tcW w:w="630" w:type="pct"/>
            <w:vMerge/>
            <w:vAlign w:val="center"/>
          </w:tcPr>
          <w:p w14:paraId="7E6B9415" w14:textId="77777777" w:rsidR="00362C2C" w:rsidRPr="00362C2C" w:rsidRDefault="00362C2C" w:rsidP="00362C2C">
            <w:pPr>
              <w:jc w:val="center"/>
              <w:rPr>
                <w:b/>
              </w:rPr>
            </w:pPr>
          </w:p>
        </w:tc>
        <w:tc>
          <w:tcPr>
            <w:tcW w:w="444" w:type="pct"/>
            <w:vMerge/>
            <w:vAlign w:val="center"/>
          </w:tcPr>
          <w:p w14:paraId="001CD35B" w14:textId="77777777" w:rsidR="00362C2C" w:rsidRPr="00362C2C" w:rsidRDefault="00362C2C" w:rsidP="00362C2C">
            <w:pPr>
              <w:jc w:val="center"/>
              <w:rPr>
                <w:b/>
              </w:rPr>
            </w:pPr>
          </w:p>
        </w:tc>
        <w:tc>
          <w:tcPr>
            <w:tcW w:w="602" w:type="pct"/>
            <w:vMerge/>
            <w:vAlign w:val="center"/>
          </w:tcPr>
          <w:p w14:paraId="6CE508EC" w14:textId="77777777" w:rsidR="00362C2C" w:rsidRPr="00362C2C" w:rsidRDefault="00362C2C" w:rsidP="00362C2C">
            <w:pPr>
              <w:jc w:val="center"/>
              <w:rPr>
                <w:b/>
              </w:rPr>
            </w:pPr>
          </w:p>
        </w:tc>
      </w:tr>
      <w:tr w:rsidR="00362C2C" w:rsidRPr="00362C2C" w14:paraId="4EAFF90D" w14:textId="77777777" w:rsidTr="00362C2C">
        <w:tc>
          <w:tcPr>
            <w:tcW w:w="198" w:type="pct"/>
            <w:vMerge/>
            <w:vAlign w:val="center"/>
          </w:tcPr>
          <w:p w14:paraId="34D3B035" w14:textId="77777777" w:rsidR="00362C2C" w:rsidRPr="00362C2C" w:rsidRDefault="00362C2C" w:rsidP="00362C2C">
            <w:pPr>
              <w:jc w:val="center"/>
              <w:rPr>
                <w:b/>
              </w:rPr>
            </w:pPr>
          </w:p>
        </w:tc>
        <w:tc>
          <w:tcPr>
            <w:tcW w:w="667" w:type="pct"/>
            <w:vMerge/>
            <w:vAlign w:val="center"/>
          </w:tcPr>
          <w:p w14:paraId="381BBD44" w14:textId="77777777" w:rsidR="00362C2C" w:rsidRPr="00362C2C" w:rsidRDefault="00362C2C" w:rsidP="00362C2C">
            <w:pPr>
              <w:jc w:val="center"/>
              <w:rPr>
                <w:b/>
              </w:rPr>
            </w:pPr>
          </w:p>
        </w:tc>
        <w:tc>
          <w:tcPr>
            <w:tcW w:w="403" w:type="pct"/>
            <w:vMerge/>
            <w:vAlign w:val="center"/>
          </w:tcPr>
          <w:p w14:paraId="1B38B5A5" w14:textId="77777777" w:rsidR="00362C2C" w:rsidRPr="00362C2C" w:rsidRDefault="00362C2C" w:rsidP="00362C2C">
            <w:pPr>
              <w:ind w:left="180"/>
              <w:jc w:val="center"/>
            </w:pPr>
          </w:p>
        </w:tc>
        <w:tc>
          <w:tcPr>
            <w:tcW w:w="523" w:type="pct"/>
            <w:vMerge/>
            <w:vAlign w:val="center"/>
          </w:tcPr>
          <w:p w14:paraId="699D298B" w14:textId="77777777" w:rsidR="00362C2C" w:rsidRPr="00362C2C" w:rsidRDefault="00362C2C" w:rsidP="00362C2C">
            <w:pPr>
              <w:ind w:left="180"/>
              <w:jc w:val="center"/>
            </w:pPr>
          </w:p>
        </w:tc>
        <w:tc>
          <w:tcPr>
            <w:tcW w:w="734" w:type="pct"/>
            <w:vAlign w:val="center"/>
          </w:tcPr>
          <w:p w14:paraId="4D4FB8F3" w14:textId="77777777" w:rsidR="00362C2C" w:rsidRPr="00362C2C" w:rsidRDefault="00362C2C" w:rsidP="00362C2C">
            <w:pPr>
              <w:ind w:left="120"/>
            </w:pPr>
            <w:r w:rsidRPr="00362C2C">
              <w:t>Углерод оксид</w:t>
            </w:r>
          </w:p>
        </w:tc>
        <w:tc>
          <w:tcPr>
            <w:tcW w:w="376" w:type="pct"/>
            <w:vAlign w:val="center"/>
          </w:tcPr>
          <w:p w14:paraId="06771AFF" w14:textId="77777777" w:rsidR="00362C2C" w:rsidRPr="00362C2C" w:rsidRDefault="00362C2C" w:rsidP="00362C2C">
            <w:pPr>
              <w:ind w:left="120"/>
              <w:jc w:val="center"/>
            </w:pPr>
            <w:r w:rsidRPr="00362C2C">
              <w:t>0,125834</w:t>
            </w:r>
          </w:p>
        </w:tc>
        <w:tc>
          <w:tcPr>
            <w:tcW w:w="421" w:type="pct"/>
            <w:vAlign w:val="center"/>
          </w:tcPr>
          <w:p w14:paraId="22535E83" w14:textId="77777777" w:rsidR="00362C2C" w:rsidRPr="00362C2C" w:rsidRDefault="00362C2C" w:rsidP="00362C2C">
            <w:pPr>
              <w:ind w:left="180"/>
              <w:jc w:val="center"/>
            </w:pPr>
            <w:r w:rsidRPr="00362C2C">
              <w:t>2,696269</w:t>
            </w:r>
          </w:p>
        </w:tc>
        <w:tc>
          <w:tcPr>
            <w:tcW w:w="630" w:type="pct"/>
            <w:vMerge/>
            <w:vAlign w:val="center"/>
          </w:tcPr>
          <w:p w14:paraId="735D9211" w14:textId="77777777" w:rsidR="00362C2C" w:rsidRPr="00362C2C" w:rsidRDefault="00362C2C" w:rsidP="00362C2C">
            <w:pPr>
              <w:jc w:val="center"/>
              <w:rPr>
                <w:b/>
              </w:rPr>
            </w:pPr>
          </w:p>
        </w:tc>
        <w:tc>
          <w:tcPr>
            <w:tcW w:w="444" w:type="pct"/>
            <w:vMerge/>
            <w:vAlign w:val="center"/>
          </w:tcPr>
          <w:p w14:paraId="67B98524" w14:textId="77777777" w:rsidR="00362C2C" w:rsidRPr="00362C2C" w:rsidRDefault="00362C2C" w:rsidP="00362C2C">
            <w:pPr>
              <w:jc w:val="center"/>
              <w:rPr>
                <w:b/>
              </w:rPr>
            </w:pPr>
          </w:p>
        </w:tc>
        <w:tc>
          <w:tcPr>
            <w:tcW w:w="602" w:type="pct"/>
            <w:vMerge/>
            <w:vAlign w:val="center"/>
          </w:tcPr>
          <w:p w14:paraId="5335B6BB" w14:textId="77777777" w:rsidR="00362C2C" w:rsidRPr="00362C2C" w:rsidRDefault="00362C2C" w:rsidP="00362C2C">
            <w:pPr>
              <w:jc w:val="center"/>
              <w:rPr>
                <w:b/>
              </w:rPr>
            </w:pPr>
          </w:p>
        </w:tc>
      </w:tr>
      <w:tr w:rsidR="00362C2C" w:rsidRPr="00362C2C" w14:paraId="38BB3E04" w14:textId="77777777" w:rsidTr="00362C2C">
        <w:tc>
          <w:tcPr>
            <w:tcW w:w="198" w:type="pct"/>
            <w:vMerge/>
            <w:vAlign w:val="center"/>
          </w:tcPr>
          <w:p w14:paraId="4FF24EC0" w14:textId="77777777" w:rsidR="00362C2C" w:rsidRPr="00362C2C" w:rsidRDefault="00362C2C" w:rsidP="00362C2C">
            <w:pPr>
              <w:jc w:val="center"/>
              <w:rPr>
                <w:b/>
              </w:rPr>
            </w:pPr>
          </w:p>
        </w:tc>
        <w:tc>
          <w:tcPr>
            <w:tcW w:w="667" w:type="pct"/>
            <w:vMerge/>
            <w:vAlign w:val="center"/>
          </w:tcPr>
          <w:p w14:paraId="1DC3EC3A" w14:textId="77777777" w:rsidR="00362C2C" w:rsidRPr="00362C2C" w:rsidRDefault="00362C2C" w:rsidP="00362C2C">
            <w:pPr>
              <w:jc w:val="center"/>
              <w:rPr>
                <w:b/>
              </w:rPr>
            </w:pPr>
          </w:p>
        </w:tc>
        <w:tc>
          <w:tcPr>
            <w:tcW w:w="403" w:type="pct"/>
            <w:vMerge/>
            <w:vAlign w:val="center"/>
          </w:tcPr>
          <w:p w14:paraId="004A23B2" w14:textId="77777777" w:rsidR="00362C2C" w:rsidRPr="00362C2C" w:rsidRDefault="00362C2C" w:rsidP="00362C2C">
            <w:pPr>
              <w:ind w:left="180"/>
              <w:jc w:val="center"/>
            </w:pPr>
          </w:p>
        </w:tc>
        <w:tc>
          <w:tcPr>
            <w:tcW w:w="523" w:type="pct"/>
            <w:vMerge/>
            <w:vAlign w:val="center"/>
          </w:tcPr>
          <w:p w14:paraId="3748271A" w14:textId="77777777" w:rsidR="00362C2C" w:rsidRPr="00362C2C" w:rsidRDefault="00362C2C" w:rsidP="00362C2C">
            <w:pPr>
              <w:ind w:left="180"/>
              <w:jc w:val="center"/>
            </w:pPr>
          </w:p>
        </w:tc>
        <w:tc>
          <w:tcPr>
            <w:tcW w:w="734" w:type="pct"/>
            <w:vAlign w:val="center"/>
          </w:tcPr>
          <w:p w14:paraId="6610D634" w14:textId="77777777" w:rsidR="00362C2C" w:rsidRPr="00362C2C" w:rsidRDefault="00362C2C" w:rsidP="00362C2C">
            <w:pPr>
              <w:ind w:left="120"/>
            </w:pPr>
            <w:r w:rsidRPr="00362C2C">
              <w:t>Бенз/а/пирен (3,4-Бензпирен)</w:t>
            </w:r>
          </w:p>
        </w:tc>
        <w:tc>
          <w:tcPr>
            <w:tcW w:w="376" w:type="pct"/>
            <w:vAlign w:val="center"/>
          </w:tcPr>
          <w:p w14:paraId="2EF6753D" w14:textId="77777777" w:rsidR="00362C2C" w:rsidRPr="00362C2C" w:rsidRDefault="00362C2C" w:rsidP="00362C2C">
            <w:pPr>
              <w:ind w:left="120"/>
              <w:jc w:val="center"/>
            </w:pPr>
            <w:r w:rsidRPr="00362C2C">
              <w:t>1,9Е-08</w:t>
            </w:r>
          </w:p>
        </w:tc>
        <w:tc>
          <w:tcPr>
            <w:tcW w:w="421" w:type="pct"/>
            <w:vAlign w:val="center"/>
          </w:tcPr>
          <w:p w14:paraId="3FFC71AA" w14:textId="77777777" w:rsidR="00362C2C" w:rsidRPr="00362C2C" w:rsidRDefault="00362C2C" w:rsidP="00362C2C">
            <w:pPr>
              <w:ind w:left="180"/>
              <w:jc w:val="center"/>
            </w:pPr>
            <w:r w:rsidRPr="00362C2C">
              <w:t>4.1Е-07</w:t>
            </w:r>
          </w:p>
        </w:tc>
        <w:tc>
          <w:tcPr>
            <w:tcW w:w="630" w:type="pct"/>
            <w:vMerge/>
            <w:vAlign w:val="center"/>
          </w:tcPr>
          <w:p w14:paraId="52A14BB1" w14:textId="77777777" w:rsidR="00362C2C" w:rsidRPr="00362C2C" w:rsidRDefault="00362C2C" w:rsidP="00362C2C">
            <w:pPr>
              <w:jc w:val="center"/>
              <w:rPr>
                <w:b/>
              </w:rPr>
            </w:pPr>
          </w:p>
        </w:tc>
        <w:tc>
          <w:tcPr>
            <w:tcW w:w="444" w:type="pct"/>
            <w:vMerge/>
            <w:vAlign w:val="center"/>
          </w:tcPr>
          <w:p w14:paraId="10E1A357" w14:textId="77777777" w:rsidR="00362C2C" w:rsidRPr="00362C2C" w:rsidRDefault="00362C2C" w:rsidP="00362C2C">
            <w:pPr>
              <w:jc w:val="center"/>
              <w:rPr>
                <w:b/>
              </w:rPr>
            </w:pPr>
          </w:p>
        </w:tc>
        <w:tc>
          <w:tcPr>
            <w:tcW w:w="602" w:type="pct"/>
            <w:vMerge/>
            <w:vAlign w:val="center"/>
          </w:tcPr>
          <w:p w14:paraId="3B43F282" w14:textId="77777777" w:rsidR="00362C2C" w:rsidRPr="00362C2C" w:rsidRDefault="00362C2C" w:rsidP="00362C2C">
            <w:pPr>
              <w:jc w:val="center"/>
              <w:rPr>
                <w:b/>
              </w:rPr>
            </w:pPr>
          </w:p>
        </w:tc>
      </w:tr>
      <w:tr w:rsidR="00362C2C" w:rsidRPr="00362C2C" w14:paraId="08C60A74" w14:textId="77777777" w:rsidTr="00362C2C">
        <w:tc>
          <w:tcPr>
            <w:tcW w:w="198" w:type="pct"/>
            <w:vMerge/>
            <w:vAlign w:val="center"/>
          </w:tcPr>
          <w:p w14:paraId="024702AA" w14:textId="77777777" w:rsidR="00362C2C" w:rsidRPr="00362C2C" w:rsidRDefault="00362C2C" w:rsidP="00362C2C">
            <w:pPr>
              <w:jc w:val="center"/>
              <w:rPr>
                <w:b/>
              </w:rPr>
            </w:pPr>
          </w:p>
        </w:tc>
        <w:tc>
          <w:tcPr>
            <w:tcW w:w="667" w:type="pct"/>
            <w:vMerge/>
            <w:vAlign w:val="center"/>
          </w:tcPr>
          <w:p w14:paraId="793DD3C0" w14:textId="77777777" w:rsidR="00362C2C" w:rsidRPr="00362C2C" w:rsidRDefault="00362C2C" w:rsidP="00362C2C">
            <w:pPr>
              <w:jc w:val="center"/>
              <w:rPr>
                <w:b/>
              </w:rPr>
            </w:pPr>
          </w:p>
        </w:tc>
        <w:tc>
          <w:tcPr>
            <w:tcW w:w="403" w:type="pct"/>
            <w:vMerge/>
            <w:vAlign w:val="center"/>
          </w:tcPr>
          <w:p w14:paraId="53F15C18" w14:textId="77777777" w:rsidR="00362C2C" w:rsidRPr="00362C2C" w:rsidRDefault="00362C2C" w:rsidP="00362C2C">
            <w:pPr>
              <w:ind w:left="180"/>
              <w:jc w:val="center"/>
            </w:pPr>
          </w:p>
        </w:tc>
        <w:tc>
          <w:tcPr>
            <w:tcW w:w="523" w:type="pct"/>
            <w:vMerge/>
            <w:vAlign w:val="center"/>
          </w:tcPr>
          <w:p w14:paraId="6D66F27C" w14:textId="77777777" w:rsidR="00362C2C" w:rsidRPr="00362C2C" w:rsidRDefault="00362C2C" w:rsidP="00362C2C">
            <w:pPr>
              <w:ind w:left="180"/>
              <w:jc w:val="center"/>
            </w:pPr>
          </w:p>
        </w:tc>
        <w:tc>
          <w:tcPr>
            <w:tcW w:w="734" w:type="pct"/>
            <w:vAlign w:val="center"/>
          </w:tcPr>
          <w:p w14:paraId="21718339" w14:textId="77777777" w:rsidR="00362C2C" w:rsidRPr="00362C2C" w:rsidRDefault="00362C2C" w:rsidP="00362C2C">
            <w:pPr>
              <w:spacing w:line="205" w:lineRule="exact"/>
              <w:ind w:left="120"/>
            </w:pPr>
            <w:r w:rsidRPr="00362C2C">
              <w:t>Мазутная зола</w:t>
            </w:r>
          </w:p>
          <w:p w14:paraId="1AC3E512" w14:textId="77777777" w:rsidR="00362C2C" w:rsidRPr="00362C2C" w:rsidRDefault="00362C2C" w:rsidP="00362C2C">
            <w:pPr>
              <w:spacing w:line="205" w:lineRule="exact"/>
              <w:ind w:left="120"/>
            </w:pPr>
            <w:r w:rsidRPr="00362C2C">
              <w:t>теплоэлектростанций (в пересчете на ванадий)</w:t>
            </w:r>
          </w:p>
        </w:tc>
        <w:tc>
          <w:tcPr>
            <w:tcW w:w="376" w:type="pct"/>
            <w:vAlign w:val="center"/>
          </w:tcPr>
          <w:p w14:paraId="6837A254" w14:textId="77777777" w:rsidR="00362C2C" w:rsidRPr="00362C2C" w:rsidRDefault="00362C2C" w:rsidP="00362C2C">
            <w:pPr>
              <w:ind w:left="120"/>
              <w:jc w:val="center"/>
            </w:pPr>
            <w:r w:rsidRPr="00362C2C">
              <w:t>0,00244</w:t>
            </w:r>
          </w:p>
        </w:tc>
        <w:tc>
          <w:tcPr>
            <w:tcW w:w="421" w:type="pct"/>
            <w:vAlign w:val="center"/>
          </w:tcPr>
          <w:p w14:paraId="395B5299" w14:textId="77777777" w:rsidR="00362C2C" w:rsidRPr="00362C2C" w:rsidRDefault="00362C2C" w:rsidP="00362C2C">
            <w:pPr>
              <w:ind w:left="180"/>
              <w:jc w:val="center"/>
            </w:pPr>
            <w:r w:rsidRPr="00362C2C">
              <w:t>0,052245</w:t>
            </w:r>
          </w:p>
        </w:tc>
        <w:tc>
          <w:tcPr>
            <w:tcW w:w="630" w:type="pct"/>
            <w:vAlign w:val="center"/>
          </w:tcPr>
          <w:p w14:paraId="7F7C8880" w14:textId="77777777" w:rsidR="00362C2C" w:rsidRPr="00362C2C" w:rsidRDefault="00362C2C" w:rsidP="00362C2C">
            <w:pPr>
              <w:jc w:val="center"/>
              <w:rPr>
                <w:b/>
              </w:rPr>
            </w:pPr>
            <w:r w:rsidRPr="00362C2C">
              <w:t>Расчетный метод</w:t>
            </w:r>
          </w:p>
        </w:tc>
        <w:tc>
          <w:tcPr>
            <w:tcW w:w="444" w:type="pct"/>
            <w:vAlign w:val="center"/>
          </w:tcPr>
          <w:p w14:paraId="678D9D4B" w14:textId="77777777" w:rsidR="00362C2C" w:rsidRPr="00362C2C" w:rsidRDefault="00362C2C" w:rsidP="00362C2C">
            <w:pPr>
              <w:jc w:val="center"/>
              <w:rPr>
                <w:b/>
              </w:rPr>
            </w:pPr>
            <w:r w:rsidRPr="00362C2C">
              <w:t>1 раз в год</w:t>
            </w:r>
          </w:p>
        </w:tc>
        <w:tc>
          <w:tcPr>
            <w:tcW w:w="602" w:type="pct"/>
            <w:vAlign w:val="center"/>
          </w:tcPr>
          <w:p w14:paraId="3ED83DC2" w14:textId="77777777" w:rsidR="00362C2C" w:rsidRPr="00362C2C" w:rsidRDefault="00362C2C" w:rsidP="00362C2C">
            <w:pPr>
              <w:jc w:val="center"/>
              <w:rPr>
                <w:b/>
              </w:rPr>
            </w:pPr>
            <w:r>
              <w:t>Эколог предприятия ООО </w:t>
            </w:r>
            <w:r w:rsidR="00A67540">
              <w:t>»</w:t>
            </w:r>
            <w:r w:rsidRPr="00362C2C">
              <w:t>МКС</w:t>
            </w:r>
            <w:r w:rsidR="00A67540">
              <w:t>»</w:t>
            </w:r>
          </w:p>
        </w:tc>
      </w:tr>
      <w:tr w:rsidR="00362C2C" w:rsidRPr="00362C2C" w14:paraId="58DA2826" w14:textId="77777777" w:rsidTr="00362C2C">
        <w:tc>
          <w:tcPr>
            <w:tcW w:w="198" w:type="pct"/>
            <w:vMerge/>
            <w:vAlign w:val="center"/>
          </w:tcPr>
          <w:p w14:paraId="308BC8DA" w14:textId="77777777" w:rsidR="00362C2C" w:rsidRPr="00362C2C" w:rsidRDefault="00362C2C" w:rsidP="00362C2C">
            <w:pPr>
              <w:jc w:val="center"/>
              <w:rPr>
                <w:b/>
              </w:rPr>
            </w:pPr>
          </w:p>
        </w:tc>
        <w:tc>
          <w:tcPr>
            <w:tcW w:w="667" w:type="pct"/>
            <w:vMerge/>
            <w:vAlign w:val="center"/>
          </w:tcPr>
          <w:p w14:paraId="7DA51C52" w14:textId="77777777" w:rsidR="00362C2C" w:rsidRPr="00362C2C" w:rsidRDefault="00362C2C" w:rsidP="00362C2C">
            <w:pPr>
              <w:jc w:val="center"/>
              <w:rPr>
                <w:b/>
              </w:rPr>
            </w:pPr>
          </w:p>
        </w:tc>
        <w:tc>
          <w:tcPr>
            <w:tcW w:w="403" w:type="pct"/>
            <w:vMerge w:val="restart"/>
            <w:vAlign w:val="center"/>
          </w:tcPr>
          <w:p w14:paraId="423C80C8" w14:textId="77777777" w:rsidR="00362C2C" w:rsidRPr="00362C2C" w:rsidRDefault="00362C2C" w:rsidP="00362C2C">
            <w:pPr>
              <w:spacing w:line="209" w:lineRule="exact"/>
              <w:jc w:val="center"/>
            </w:pPr>
            <w:r w:rsidRPr="00362C2C">
              <w:t>Дымовая труба №2</w:t>
            </w:r>
          </w:p>
        </w:tc>
        <w:tc>
          <w:tcPr>
            <w:tcW w:w="523" w:type="pct"/>
            <w:vMerge w:val="restart"/>
            <w:vAlign w:val="center"/>
          </w:tcPr>
          <w:p w14:paraId="26255066" w14:textId="77777777" w:rsidR="00362C2C" w:rsidRPr="00362C2C" w:rsidRDefault="00362C2C" w:rsidP="00362C2C">
            <w:pPr>
              <w:spacing w:line="205" w:lineRule="exact"/>
              <w:ind w:left="120"/>
              <w:jc w:val="center"/>
            </w:pPr>
            <w:r w:rsidRPr="00362C2C">
              <w:t>Котел ВВД-1,8 (4 шт.)</w:t>
            </w:r>
          </w:p>
        </w:tc>
        <w:tc>
          <w:tcPr>
            <w:tcW w:w="734" w:type="pct"/>
            <w:vAlign w:val="center"/>
          </w:tcPr>
          <w:p w14:paraId="008A276F" w14:textId="77777777" w:rsidR="00362C2C" w:rsidRPr="00362C2C" w:rsidRDefault="00362C2C" w:rsidP="00362C2C">
            <w:pPr>
              <w:ind w:left="120"/>
            </w:pPr>
            <w:r w:rsidRPr="00362C2C">
              <w:t>Азота диоксид (Азот (IV) оксид)</w:t>
            </w:r>
          </w:p>
        </w:tc>
        <w:tc>
          <w:tcPr>
            <w:tcW w:w="376" w:type="pct"/>
            <w:vAlign w:val="center"/>
          </w:tcPr>
          <w:p w14:paraId="4F1780A6" w14:textId="77777777" w:rsidR="00362C2C" w:rsidRPr="00362C2C" w:rsidRDefault="00362C2C" w:rsidP="00362C2C">
            <w:pPr>
              <w:ind w:left="120"/>
              <w:jc w:val="center"/>
            </w:pPr>
            <w:r w:rsidRPr="00362C2C">
              <w:t>0,089611</w:t>
            </w:r>
          </w:p>
        </w:tc>
        <w:tc>
          <w:tcPr>
            <w:tcW w:w="421" w:type="pct"/>
            <w:vAlign w:val="center"/>
          </w:tcPr>
          <w:p w14:paraId="53AF4A67" w14:textId="77777777" w:rsidR="00362C2C" w:rsidRPr="00362C2C" w:rsidRDefault="00362C2C" w:rsidP="00362C2C">
            <w:pPr>
              <w:ind w:left="180"/>
              <w:jc w:val="center"/>
            </w:pPr>
            <w:r w:rsidRPr="00362C2C">
              <w:t>1,920116</w:t>
            </w:r>
          </w:p>
        </w:tc>
        <w:tc>
          <w:tcPr>
            <w:tcW w:w="630" w:type="pct"/>
            <w:vMerge w:val="restart"/>
            <w:vAlign w:val="center"/>
          </w:tcPr>
          <w:p w14:paraId="06C63E84" w14:textId="77777777" w:rsidR="00362C2C" w:rsidRPr="00362C2C" w:rsidRDefault="00362C2C" w:rsidP="00362C2C">
            <w:pPr>
              <w:jc w:val="center"/>
              <w:rPr>
                <w:b/>
              </w:rPr>
            </w:pPr>
            <w:r w:rsidRPr="00362C2C">
              <w:t>Инструментальные замеры</w:t>
            </w:r>
          </w:p>
        </w:tc>
        <w:tc>
          <w:tcPr>
            <w:tcW w:w="444" w:type="pct"/>
            <w:vMerge w:val="restart"/>
            <w:vAlign w:val="center"/>
          </w:tcPr>
          <w:p w14:paraId="7E591368" w14:textId="77777777" w:rsidR="00362C2C" w:rsidRPr="00362C2C" w:rsidRDefault="00362C2C" w:rsidP="00362C2C">
            <w:pPr>
              <w:jc w:val="center"/>
              <w:rPr>
                <w:b/>
              </w:rPr>
            </w:pPr>
            <w:r w:rsidRPr="00362C2C">
              <w:t>1 раз в год</w:t>
            </w:r>
          </w:p>
        </w:tc>
        <w:tc>
          <w:tcPr>
            <w:tcW w:w="602" w:type="pct"/>
            <w:vMerge w:val="restart"/>
            <w:vAlign w:val="center"/>
          </w:tcPr>
          <w:p w14:paraId="3A4A8B98" w14:textId="77777777" w:rsidR="00362C2C" w:rsidRPr="00362C2C" w:rsidRDefault="00362C2C" w:rsidP="00362C2C">
            <w:pPr>
              <w:jc w:val="center"/>
              <w:rPr>
                <w:b/>
              </w:rPr>
            </w:pPr>
            <w:r w:rsidRPr="00362C2C">
              <w:t xml:space="preserve">ФГБУ </w:t>
            </w:r>
            <w:r w:rsidR="00A67540">
              <w:t>«</w:t>
            </w:r>
            <w:r w:rsidRPr="00362C2C">
              <w:t>ЦЛАТИ по Уральскому ФО</w:t>
            </w:r>
            <w:r w:rsidR="00A67540">
              <w:t>»</w:t>
            </w:r>
          </w:p>
        </w:tc>
      </w:tr>
      <w:tr w:rsidR="00362C2C" w:rsidRPr="00362C2C" w14:paraId="56A038FF" w14:textId="77777777" w:rsidTr="00362C2C">
        <w:tc>
          <w:tcPr>
            <w:tcW w:w="198" w:type="pct"/>
            <w:vMerge/>
            <w:vAlign w:val="center"/>
          </w:tcPr>
          <w:p w14:paraId="44432327" w14:textId="77777777" w:rsidR="00362C2C" w:rsidRPr="00362C2C" w:rsidRDefault="00362C2C" w:rsidP="00362C2C">
            <w:pPr>
              <w:jc w:val="center"/>
              <w:rPr>
                <w:b/>
              </w:rPr>
            </w:pPr>
          </w:p>
        </w:tc>
        <w:tc>
          <w:tcPr>
            <w:tcW w:w="667" w:type="pct"/>
            <w:vMerge/>
            <w:vAlign w:val="center"/>
          </w:tcPr>
          <w:p w14:paraId="5EA877D7" w14:textId="77777777" w:rsidR="00362C2C" w:rsidRPr="00362C2C" w:rsidRDefault="00362C2C" w:rsidP="00362C2C">
            <w:pPr>
              <w:jc w:val="center"/>
              <w:rPr>
                <w:b/>
              </w:rPr>
            </w:pPr>
          </w:p>
        </w:tc>
        <w:tc>
          <w:tcPr>
            <w:tcW w:w="403" w:type="pct"/>
            <w:vMerge/>
            <w:vAlign w:val="center"/>
          </w:tcPr>
          <w:p w14:paraId="000A69CC" w14:textId="77777777" w:rsidR="00362C2C" w:rsidRPr="00362C2C" w:rsidRDefault="00362C2C" w:rsidP="00362C2C">
            <w:pPr>
              <w:spacing w:line="205" w:lineRule="exact"/>
              <w:ind w:left="120"/>
              <w:jc w:val="center"/>
            </w:pPr>
          </w:p>
        </w:tc>
        <w:tc>
          <w:tcPr>
            <w:tcW w:w="523" w:type="pct"/>
            <w:vMerge/>
            <w:vAlign w:val="center"/>
          </w:tcPr>
          <w:p w14:paraId="2A895FCC" w14:textId="77777777" w:rsidR="00362C2C" w:rsidRPr="00362C2C" w:rsidRDefault="00362C2C" w:rsidP="00362C2C">
            <w:pPr>
              <w:spacing w:line="205" w:lineRule="exact"/>
              <w:ind w:left="120"/>
              <w:jc w:val="center"/>
            </w:pPr>
          </w:p>
        </w:tc>
        <w:tc>
          <w:tcPr>
            <w:tcW w:w="734" w:type="pct"/>
            <w:vAlign w:val="center"/>
          </w:tcPr>
          <w:p w14:paraId="732CE0C9" w14:textId="77777777" w:rsidR="00362C2C" w:rsidRPr="00362C2C" w:rsidRDefault="00362C2C" w:rsidP="00362C2C">
            <w:pPr>
              <w:ind w:left="120"/>
            </w:pPr>
            <w:r w:rsidRPr="00362C2C">
              <w:t>Азот (II) оксид (Азота оксид)</w:t>
            </w:r>
          </w:p>
        </w:tc>
        <w:tc>
          <w:tcPr>
            <w:tcW w:w="376" w:type="pct"/>
            <w:vAlign w:val="center"/>
          </w:tcPr>
          <w:p w14:paraId="1BB87808" w14:textId="77777777" w:rsidR="00362C2C" w:rsidRPr="00362C2C" w:rsidRDefault="00362C2C" w:rsidP="00362C2C">
            <w:pPr>
              <w:ind w:left="120"/>
              <w:jc w:val="center"/>
            </w:pPr>
            <w:r w:rsidRPr="00362C2C">
              <w:t>0,014562</w:t>
            </w:r>
          </w:p>
        </w:tc>
        <w:tc>
          <w:tcPr>
            <w:tcW w:w="421" w:type="pct"/>
            <w:vAlign w:val="center"/>
          </w:tcPr>
          <w:p w14:paraId="0EE18BDF" w14:textId="77777777" w:rsidR="00362C2C" w:rsidRPr="00362C2C" w:rsidRDefault="00362C2C" w:rsidP="00362C2C">
            <w:pPr>
              <w:ind w:left="180"/>
              <w:jc w:val="center"/>
            </w:pPr>
            <w:r w:rsidRPr="00362C2C">
              <w:t>0,312019</w:t>
            </w:r>
          </w:p>
        </w:tc>
        <w:tc>
          <w:tcPr>
            <w:tcW w:w="630" w:type="pct"/>
            <w:vMerge/>
            <w:vAlign w:val="center"/>
          </w:tcPr>
          <w:p w14:paraId="7DBFAFFE" w14:textId="77777777" w:rsidR="00362C2C" w:rsidRPr="00362C2C" w:rsidRDefault="00362C2C" w:rsidP="00362C2C">
            <w:pPr>
              <w:jc w:val="center"/>
              <w:rPr>
                <w:b/>
              </w:rPr>
            </w:pPr>
          </w:p>
        </w:tc>
        <w:tc>
          <w:tcPr>
            <w:tcW w:w="444" w:type="pct"/>
            <w:vMerge/>
            <w:vAlign w:val="center"/>
          </w:tcPr>
          <w:p w14:paraId="3DCF9624" w14:textId="77777777" w:rsidR="00362C2C" w:rsidRPr="00362C2C" w:rsidRDefault="00362C2C" w:rsidP="00362C2C">
            <w:pPr>
              <w:jc w:val="center"/>
              <w:rPr>
                <w:b/>
              </w:rPr>
            </w:pPr>
          </w:p>
        </w:tc>
        <w:tc>
          <w:tcPr>
            <w:tcW w:w="602" w:type="pct"/>
            <w:vMerge/>
            <w:vAlign w:val="center"/>
          </w:tcPr>
          <w:p w14:paraId="5FBFA816" w14:textId="77777777" w:rsidR="00362C2C" w:rsidRPr="00362C2C" w:rsidRDefault="00362C2C" w:rsidP="00362C2C">
            <w:pPr>
              <w:jc w:val="center"/>
              <w:rPr>
                <w:b/>
              </w:rPr>
            </w:pPr>
          </w:p>
        </w:tc>
      </w:tr>
      <w:tr w:rsidR="00362C2C" w:rsidRPr="00362C2C" w14:paraId="3186D69D" w14:textId="77777777" w:rsidTr="00362C2C">
        <w:tc>
          <w:tcPr>
            <w:tcW w:w="198" w:type="pct"/>
            <w:vMerge/>
            <w:vAlign w:val="center"/>
          </w:tcPr>
          <w:p w14:paraId="5BB762C8" w14:textId="77777777" w:rsidR="00362C2C" w:rsidRPr="00362C2C" w:rsidRDefault="00362C2C" w:rsidP="00362C2C">
            <w:pPr>
              <w:jc w:val="center"/>
              <w:rPr>
                <w:b/>
              </w:rPr>
            </w:pPr>
          </w:p>
        </w:tc>
        <w:tc>
          <w:tcPr>
            <w:tcW w:w="667" w:type="pct"/>
            <w:vMerge/>
            <w:vAlign w:val="center"/>
          </w:tcPr>
          <w:p w14:paraId="25556BD3" w14:textId="77777777" w:rsidR="00362C2C" w:rsidRPr="00362C2C" w:rsidRDefault="00362C2C" w:rsidP="00362C2C">
            <w:pPr>
              <w:jc w:val="center"/>
              <w:rPr>
                <w:b/>
              </w:rPr>
            </w:pPr>
          </w:p>
        </w:tc>
        <w:tc>
          <w:tcPr>
            <w:tcW w:w="403" w:type="pct"/>
            <w:vMerge/>
            <w:vAlign w:val="center"/>
          </w:tcPr>
          <w:p w14:paraId="591636F9" w14:textId="77777777" w:rsidR="00362C2C" w:rsidRPr="00362C2C" w:rsidRDefault="00362C2C" w:rsidP="00362C2C">
            <w:pPr>
              <w:ind w:left="180"/>
              <w:jc w:val="center"/>
            </w:pPr>
          </w:p>
        </w:tc>
        <w:tc>
          <w:tcPr>
            <w:tcW w:w="523" w:type="pct"/>
            <w:vMerge/>
            <w:vAlign w:val="center"/>
          </w:tcPr>
          <w:p w14:paraId="4447C693" w14:textId="77777777" w:rsidR="00362C2C" w:rsidRPr="00362C2C" w:rsidRDefault="00362C2C" w:rsidP="00362C2C">
            <w:pPr>
              <w:ind w:left="180"/>
              <w:jc w:val="center"/>
            </w:pPr>
          </w:p>
        </w:tc>
        <w:tc>
          <w:tcPr>
            <w:tcW w:w="734" w:type="pct"/>
            <w:vAlign w:val="center"/>
          </w:tcPr>
          <w:p w14:paraId="1099C042" w14:textId="77777777" w:rsidR="00362C2C" w:rsidRPr="00362C2C" w:rsidRDefault="00362C2C" w:rsidP="00362C2C">
            <w:pPr>
              <w:ind w:left="120"/>
            </w:pPr>
            <w:r w:rsidRPr="00362C2C">
              <w:t>Углерод (Сажа)</w:t>
            </w:r>
          </w:p>
        </w:tc>
        <w:tc>
          <w:tcPr>
            <w:tcW w:w="376" w:type="pct"/>
            <w:vAlign w:val="center"/>
          </w:tcPr>
          <w:p w14:paraId="7571690F" w14:textId="77777777" w:rsidR="00362C2C" w:rsidRPr="00362C2C" w:rsidRDefault="00362C2C" w:rsidP="00362C2C">
            <w:pPr>
              <w:ind w:left="120"/>
              <w:jc w:val="center"/>
            </w:pPr>
            <w:r w:rsidRPr="00362C2C">
              <w:t>0,029649</w:t>
            </w:r>
          </w:p>
        </w:tc>
        <w:tc>
          <w:tcPr>
            <w:tcW w:w="421" w:type="pct"/>
            <w:vAlign w:val="center"/>
          </w:tcPr>
          <w:p w14:paraId="1AD8506C" w14:textId="77777777" w:rsidR="00362C2C" w:rsidRPr="00362C2C" w:rsidRDefault="00362C2C" w:rsidP="00362C2C">
            <w:pPr>
              <w:ind w:left="180"/>
              <w:jc w:val="center"/>
            </w:pPr>
            <w:r w:rsidRPr="00362C2C">
              <w:t>0,635291</w:t>
            </w:r>
          </w:p>
        </w:tc>
        <w:tc>
          <w:tcPr>
            <w:tcW w:w="630" w:type="pct"/>
            <w:vMerge/>
            <w:vAlign w:val="center"/>
          </w:tcPr>
          <w:p w14:paraId="77920F54" w14:textId="77777777" w:rsidR="00362C2C" w:rsidRPr="00362C2C" w:rsidRDefault="00362C2C" w:rsidP="00362C2C">
            <w:pPr>
              <w:jc w:val="center"/>
              <w:rPr>
                <w:b/>
              </w:rPr>
            </w:pPr>
          </w:p>
        </w:tc>
        <w:tc>
          <w:tcPr>
            <w:tcW w:w="444" w:type="pct"/>
            <w:vMerge/>
            <w:vAlign w:val="center"/>
          </w:tcPr>
          <w:p w14:paraId="39631063" w14:textId="77777777" w:rsidR="00362C2C" w:rsidRPr="00362C2C" w:rsidRDefault="00362C2C" w:rsidP="00362C2C">
            <w:pPr>
              <w:jc w:val="center"/>
              <w:rPr>
                <w:b/>
              </w:rPr>
            </w:pPr>
          </w:p>
        </w:tc>
        <w:tc>
          <w:tcPr>
            <w:tcW w:w="602" w:type="pct"/>
            <w:vMerge/>
            <w:vAlign w:val="center"/>
          </w:tcPr>
          <w:p w14:paraId="28787E02" w14:textId="77777777" w:rsidR="00362C2C" w:rsidRPr="00362C2C" w:rsidRDefault="00362C2C" w:rsidP="00362C2C">
            <w:pPr>
              <w:jc w:val="center"/>
              <w:rPr>
                <w:b/>
              </w:rPr>
            </w:pPr>
          </w:p>
        </w:tc>
      </w:tr>
      <w:tr w:rsidR="00362C2C" w:rsidRPr="00362C2C" w14:paraId="010B1246" w14:textId="77777777" w:rsidTr="00362C2C">
        <w:tc>
          <w:tcPr>
            <w:tcW w:w="198" w:type="pct"/>
            <w:vMerge/>
            <w:vAlign w:val="center"/>
          </w:tcPr>
          <w:p w14:paraId="1CE40E3E" w14:textId="77777777" w:rsidR="00362C2C" w:rsidRPr="00362C2C" w:rsidRDefault="00362C2C" w:rsidP="00362C2C">
            <w:pPr>
              <w:jc w:val="center"/>
              <w:rPr>
                <w:b/>
              </w:rPr>
            </w:pPr>
          </w:p>
        </w:tc>
        <w:tc>
          <w:tcPr>
            <w:tcW w:w="667" w:type="pct"/>
            <w:vMerge/>
            <w:vAlign w:val="center"/>
          </w:tcPr>
          <w:p w14:paraId="740325C1" w14:textId="77777777" w:rsidR="00362C2C" w:rsidRPr="00362C2C" w:rsidRDefault="00362C2C" w:rsidP="00362C2C">
            <w:pPr>
              <w:jc w:val="center"/>
              <w:rPr>
                <w:b/>
              </w:rPr>
            </w:pPr>
          </w:p>
        </w:tc>
        <w:tc>
          <w:tcPr>
            <w:tcW w:w="403" w:type="pct"/>
            <w:vMerge/>
            <w:vAlign w:val="center"/>
          </w:tcPr>
          <w:p w14:paraId="37CC5706" w14:textId="77777777" w:rsidR="00362C2C" w:rsidRPr="00362C2C" w:rsidRDefault="00362C2C" w:rsidP="00362C2C">
            <w:pPr>
              <w:ind w:left="180"/>
              <w:jc w:val="center"/>
            </w:pPr>
          </w:p>
        </w:tc>
        <w:tc>
          <w:tcPr>
            <w:tcW w:w="523" w:type="pct"/>
            <w:vMerge/>
            <w:vAlign w:val="center"/>
          </w:tcPr>
          <w:p w14:paraId="35334909" w14:textId="77777777" w:rsidR="00362C2C" w:rsidRPr="00362C2C" w:rsidRDefault="00362C2C" w:rsidP="00362C2C">
            <w:pPr>
              <w:ind w:left="180"/>
              <w:jc w:val="center"/>
            </w:pPr>
          </w:p>
        </w:tc>
        <w:tc>
          <w:tcPr>
            <w:tcW w:w="734" w:type="pct"/>
            <w:vAlign w:val="center"/>
          </w:tcPr>
          <w:p w14:paraId="0B85BF88" w14:textId="77777777" w:rsidR="00362C2C" w:rsidRPr="00362C2C" w:rsidRDefault="00362C2C" w:rsidP="00362C2C">
            <w:pPr>
              <w:ind w:left="120"/>
            </w:pPr>
            <w:r w:rsidRPr="00362C2C">
              <w:t>Сера-диоксид-Ангидрид сернистый</w:t>
            </w:r>
          </w:p>
        </w:tc>
        <w:tc>
          <w:tcPr>
            <w:tcW w:w="376" w:type="pct"/>
            <w:vAlign w:val="center"/>
          </w:tcPr>
          <w:p w14:paraId="25116F0B" w14:textId="77777777" w:rsidR="00362C2C" w:rsidRPr="00362C2C" w:rsidRDefault="00362C2C" w:rsidP="00362C2C">
            <w:pPr>
              <w:ind w:left="120"/>
              <w:jc w:val="center"/>
            </w:pPr>
            <w:r w:rsidRPr="00362C2C">
              <w:t>0,135837</w:t>
            </w:r>
          </w:p>
        </w:tc>
        <w:tc>
          <w:tcPr>
            <w:tcW w:w="421" w:type="pct"/>
            <w:vAlign w:val="center"/>
          </w:tcPr>
          <w:p w14:paraId="28DDBA09" w14:textId="77777777" w:rsidR="00362C2C" w:rsidRPr="00362C2C" w:rsidRDefault="00362C2C" w:rsidP="00362C2C">
            <w:pPr>
              <w:ind w:left="180"/>
              <w:jc w:val="center"/>
            </w:pPr>
            <w:r w:rsidRPr="00362C2C">
              <w:t>2,9106</w:t>
            </w:r>
          </w:p>
        </w:tc>
        <w:tc>
          <w:tcPr>
            <w:tcW w:w="630" w:type="pct"/>
            <w:vMerge/>
            <w:vAlign w:val="center"/>
          </w:tcPr>
          <w:p w14:paraId="5D36B838" w14:textId="77777777" w:rsidR="00362C2C" w:rsidRPr="00362C2C" w:rsidRDefault="00362C2C" w:rsidP="00362C2C">
            <w:pPr>
              <w:jc w:val="center"/>
              <w:rPr>
                <w:b/>
              </w:rPr>
            </w:pPr>
          </w:p>
        </w:tc>
        <w:tc>
          <w:tcPr>
            <w:tcW w:w="444" w:type="pct"/>
            <w:vMerge/>
            <w:vAlign w:val="center"/>
          </w:tcPr>
          <w:p w14:paraId="17462B17" w14:textId="77777777" w:rsidR="00362C2C" w:rsidRPr="00362C2C" w:rsidRDefault="00362C2C" w:rsidP="00362C2C">
            <w:pPr>
              <w:jc w:val="center"/>
              <w:rPr>
                <w:b/>
              </w:rPr>
            </w:pPr>
          </w:p>
        </w:tc>
        <w:tc>
          <w:tcPr>
            <w:tcW w:w="602" w:type="pct"/>
            <w:vMerge/>
            <w:vAlign w:val="center"/>
          </w:tcPr>
          <w:p w14:paraId="79EFD6A9" w14:textId="77777777" w:rsidR="00362C2C" w:rsidRPr="00362C2C" w:rsidRDefault="00362C2C" w:rsidP="00362C2C">
            <w:pPr>
              <w:jc w:val="center"/>
              <w:rPr>
                <w:b/>
              </w:rPr>
            </w:pPr>
          </w:p>
        </w:tc>
      </w:tr>
      <w:tr w:rsidR="00362C2C" w:rsidRPr="00362C2C" w14:paraId="4BF2947C" w14:textId="77777777" w:rsidTr="00362C2C">
        <w:tc>
          <w:tcPr>
            <w:tcW w:w="198" w:type="pct"/>
            <w:vMerge/>
            <w:vAlign w:val="center"/>
          </w:tcPr>
          <w:p w14:paraId="20C8CB18" w14:textId="77777777" w:rsidR="00362C2C" w:rsidRPr="00362C2C" w:rsidRDefault="00362C2C" w:rsidP="00362C2C">
            <w:pPr>
              <w:jc w:val="center"/>
              <w:rPr>
                <w:b/>
              </w:rPr>
            </w:pPr>
          </w:p>
        </w:tc>
        <w:tc>
          <w:tcPr>
            <w:tcW w:w="667" w:type="pct"/>
            <w:vMerge/>
            <w:vAlign w:val="center"/>
          </w:tcPr>
          <w:p w14:paraId="52240C05" w14:textId="77777777" w:rsidR="00362C2C" w:rsidRPr="00362C2C" w:rsidRDefault="00362C2C" w:rsidP="00362C2C">
            <w:pPr>
              <w:jc w:val="center"/>
              <w:rPr>
                <w:b/>
              </w:rPr>
            </w:pPr>
          </w:p>
        </w:tc>
        <w:tc>
          <w:tcPr>
            <w:tcW w:w="403" w:type="pct"/>
            <w:vMerge/>
            <w:vAlign w:val="center"/>
          </w:tcPr>
          <w:p w14:paraId="4BEDF8EA" w14:textId="77777777" w:rsidR="00362C2C" w:rsidRPr="00362C2C" w:rsidRDefault="00362C2C" w:rsidP="00362C2C">
            <w:pPr>
              <w:ind w:left="180"/>
              <w:jc w:val="center"/>
            </w:pPr>
          </w:p>
        </w:tc>
        <w:tc>
          <w:tcPr>
            <w:tcW w:w="523" w:type="pct"/>
            <w:vMerge/>
            <w:vAlign w:val="center"/>
          </w:tcPr>
          <w:p w14:paraId="03730A1E" w14:textId="77777777" w:rsidR="00362C2C" w:rsidRPr="00362C2C" w:rsidRDefault="00362C2C" w:rsidP="00362C2C">
            <w:pPr>
              <w:ind w:left="180"/>
              <w:jc w:val="center"/>
            </w:pPr>
          </w:p>
        </w:tc>
        <w:tc>
          <w:tcPr>
            <w:tcW w:w="734" w:type="pct"/>
            <w:vAlign w:val="center"/>
          </w:tcPr>
          <w:p w14:paraId="6F57E3F5" w14:textId="77777777" w:rsidR="00362C2C" w:rsidRPr="00362C2C" w:rsidRDefault="00362C2C" w:rsidP="00362C2C">
            <w:pPr>
              <w:ind w:left="120"/>
            </w:pPr>
            <w:r w:rsidRPr="00362C2C">
              <w:t>Углерод оксид</w:t>
            </w:r>
          </w:p>
        </w:tc>
        <w:tc>
          <w:tcPr>
            <w:tcW w:w="376" w:type="pct"/>
            <w:vAlign w:val="center"/>
          </w:tcPr>
          <w:p w14:paraId="19D11DA6" w14:textId="77777777" w:rsidR="00362C2C" w:rsidRPr="00362C2C" w:rsidRDefault="00362C2C" w:rsidP="00362C2C">
            <w:pPr>
              <w:ind w:left="120"/>
              <w:jc w:val="center"/>
            </w:pPr>
            <w:r w:rsidRPr="00362C2C">
              <w:t>0,125834</w:t>
            </w:r>
          </w:p>
        </w:tc>
        <w:tc>
          <w:tcPr>
            <w:tcW w:w="421" w:type="pct"/>
            <w:vAlign w:val="center"/>
          </w:tcPr>
          <w:p w14:paraId="066B35A9" w14:textId="77777777" w:rsidR="00362C2C" w:rsidRPr="00362C2C" w:rsidRDefault="00362C2C" w:rsidP="00362C2C">
            <w:pPr>
              <w:ind w:left="180"/>
              <w:jc w:val="center"/>
            </w:pPr>
            <w:r w:rsidRPr="00362C2C">
              <w:t>2,696269</w:t>
            </w:r>
          </w:p>
        </w:tc>
        <w:tc>
          <w:tcPr>
            <w:tcW w:w="630" w:type="pct"/>
            <w:vMerge/>
            <w:vAlign w:val="center"/>
          </w:tcPr>
          <w:p w14:paraId="59F64B64" w14:textId="77777777" w:rsidR="00362C2C" w:rsidRPr="00362C2C" w:rsidRDefault="00362C2C" w:rsidP="00362C2C">
            <w:pPr>
              <w:jc w:val="center"/>
              <w:rPr>
                <w:b/>
              </w:rPr>
            </w:pPr>
          </w:p>
        </w:tc>
        <w:tc>
          <w:tcPr>
            <w:tcW w:w="444" w:type="pct"/>
            <w:vMerge/>
            <w:vAlign w:val="center"/>
          </w:tcPr>
          <w:p w14:paraId="58B7219B" w14:textId="77777777" w:rsidR="00362C2C" w:rsidRPr="00362C2C" w:rsidRDefault="00362C2C" w:rsidP="00362C2C">
            <w:pPr>
              <w:jc w:val="center"/>
              <w:rPr>
                <w:b/>
              </w:rPr>
            </w:pPr>
          </w:p>
        </w:tc>
        <w:tc>
          <w:tcPr>
            <w:tcW w:w="602" w:type="pct"/>
            <w:vMerge/>
            <w:vAlign w:val="center"/>
          </w:tcPr>
          <w:p w14:paraId="04910ED4" w14:textId="77777777" w:rsidR="00362C2C" w:rsidRPr="00362C2C" w:rsidRDefault="00362C2C" w:rsidP="00362C2C">
            <w:pPr>
              <w:jc w:val="center"/>
              <w:rPr>
                <w:b/>
              </w:rPr>
            </w:pPr>
          </w:p>
        </w:tc>
      </w:tr>
      <w:tr w:rsidR="00362C2C" w:rsidRPr="00362C2C" w14:paraId="1E0E4EF2" w14:textId="77777777" w:rsidTr="00362C2C">
        <w:tc>
          <w:tcPr>
            <w:tcW w:w="198" w:type="pct"/>
            <w:vMerge/>
            <w:vAlign w:val="center"/>
          </w:tcPr>
          <w:p w14:paraId="34373F1A" w14:textId="77777777" w:rsidR="00362C2C" w:rsidRPr="00362C2C" w:rsidRDefault="00362C2C" w:rsidP="00362C2C">
            <w:pPr>
              <w:jc w:val="center"/>
              <w:rPr>
                <w:b/>
              </w:rPr>
            </w:pPr>
          </w:p>
        </w:tc>
        <w:tc>
          <w:tcPr>
            <w:tcW w:w="667" w:type="pct"/>
            <w:vMerge/>
            <w:vAlign w:val="center"/>
          </w:tcPr>
          <w:p w14:paraId="467C8B0E" w14:textId="77777777" w:rsidR="00362C2C" w:rsidRPr="00362C2C" w:rsidRDefault="00362C2C" w:rsidP="00362C2C">
            <w:pPr>
              <w:jc w:val="center"/>
              <w:rPr>
                <w:b/>
              </w:rPr>
            </w:pPr>
          </w:p>
        </w:tc>
        <w:tc>
          <w:tcPr>
            <w:tcW w:w="403" w:type="pct"/>
            <w:vMerge/>
            <w:vAlign w:val="center"/>
          </w:tcPr>
          <w:p w14:paraId="32EF8449" w14:textId="77777777" w:rsidR="00362C2C" w:rsidRPr="00362C2C" w:rsidRDefault="00362C2C" w:rsidP="00362C2C">
            <w:pPr>
              <w:ind w:left="180"/>
              <w:jc w:val="center"/>
            </w:pPr>
          </w:p>
        </w:tc>
        <w:tc>
          <w:tcPr>
            <w:tcW w:w="523" w:type="pct"/>
            <w:vMerge/>
            <w:vAlign w:val="center"/>
          </w:tcPr>
          <w:p w14:paraId="29B2A316" w14:textId="77777777" w:rsidR="00362C2C" w:rsidRPr="00362C2C" w:rsidRDefault="00362C2C" w:rsidP="00362C2C">
            <w:pPr>
              <w:ind w:left="180"/>
              <w:jc w:val="center"/>
            </w:pPr>
          </w:p>
        </w:tc>
        <w:tc>
          <w:tcPr>
            <w:tcW w:w="734" w:type="pct"/>
            <w:vAlign w:val="center"/>
          </w:tcPr>
          <w:p w14:paraId="4527502B" w14:textId="77777777" w:rsidR="00362C2C" w:rsidRPr="00362C2C" w:rsidRDefault="00362C2C" w:rsidP="00362C2C">
            <w:pPr>
              <w:ind w:left="120"/>
            </w:pPr>
            <w:r w:rsidRPr="00362C2C">
              <w:t>Бенз/а/пирен (3,4-Бензпирен)</w:t>
            </w:r>
          </w:p>
        </w:tc>
        <w:tc>
          <w:tcPr>
            <w:tcW w:w="376" w:type="pct"/>
            <w:vAlign w:val="center"/>
          </w:tcPr>
          <w:p w14:paraId="103B5EE9" w14:textId="77777777" w:rsidR="00362C2C" w:rsidRPr="00362C2C" w:rsidRDefault="00362C2C" w:rsidP="00362C2C">
            <w:pPr>
              <w:ind w:left="120"/>
              <w:jc w:val="center"/>
            </w:pPr>
            <w:r w:rsidRPr="00362C2C">
              <w:t>1,9Е-08</w:t>
            </w:r>
          </w:p>
        </w:tc>
        <w:tc>
          <w:tcPr>
            <w:tcW w:w="421" w:type="pct"/>
            <w:vAlign w:val="center"/>
          </w:tcPr>
          <w:p w14:paraId="50B4C997" w14:textId="77777777" w:rsidR="00362C2C" w:rsidRPr="00362C2C" w:rsidRDefault="00362C2C" w:rsidP="00362C2C">
            <w:pPr>
              <w:ind w:left="180"/>
              <w:jc w:val="center"/>
            </w:pPr>
            <w:r w:rsidRPr="00362C2C">
              <w:t>4,1Е-07</w:t>
            </w:r>
          </w:p>
        </w:tc>
        <w:tc>
          <w:tcPr>
            <w:tcW w:w="630" w:type="pct"/>
            <w:vMerge/>
            <w:vAlign w:val="center"/>
          </w:tcPr>
          <w:p w14:paraId="42A6817E" w14:textId="77777777" w:rsidR="00362C2C" w:rsidRPr="00362C2C" w:rsidRDefault="00362C2C" w:rsidP="00362C2C">
            <w:pPr>
              <w:jc w:val="center"/>
              <w:rPr>
                <w:b/>
              </w:rPr>
            </w:pPr>
          </w:p>
        </w:tc>
        <w:tc>
          <w:tcPr>
            <w:tcW w:w="444" w:type="pct"/>
            <w:vMerge/>
            <w:vAlign w:val="center"/>
          </w:tcPr>
          <w:p w14:paraId="08C29E3C" w14:textId="77777777" w:rsidR="00362C2C" w:rsidRPr="00362C2C" w:rsidRDefault="00362C2C" w:rsidP="00362C2C">
            <w:pPr>
              <w:jc w:val="center"/>
              <w:rPr>
                <w:b/>
              </w:rPr>
            </w:pPr>
          </w:p>
        </w:tc>
        <w:tc>
          <w:tcPr>
            <w:tcW w:w="602" w:type="pct"/>
            <w:vMerge/>
            <w:vAlign w:val="center"/>
          </w:tcPr>
          <w:p w14:paraId="2D3D2702" w14:textId="77777777" w:rsidR="00362C2C" w:rsidRPr="00362C2C" w:rsidRDefault="00362C2C" w:rsidP="00362C2C">
            <w:pPr>
              <w:jc w:val="center"/>
              <w:rPr>
                <w:b/>
              </w:rPr>
            </w:pPr>
          </w:p>
        </w:tc>
      </w:tr>
      <w:tr w:rsidR="00362C2C" w:rsidRPr="00362C2C" w14:paraId="465B5A5E" w14:textId="77777777" w:rsidTr="00362C2C">
        <w:tc>
          <w:tcPr>
            <w:tcW w:w="198" w:type="pct"/>
            <w:vMerge/>
            <w:vAlign w:val="center"/>
          </w:tcPr>
          <w:p w14:paraId="25F75DE0" w14:textId="77777777" w:rsidR="00362C2C" w:rsidRPr="00362C2C" w:rsidRDefault="00362C2C" w:rsidP="00362C2C">
            <w:pPr>
              <w:jc w:val="center"/>
              <w:rPr>
                <w:b/>
              </w:rPr>
            </w:pPr>
          </w:p>
        </w:tc>
        <w:tc>
          <w:tcPr>
            <w:tcW w:w="667" w:type="pct"/>
            <w:vMerge/>
            <w:vAlign w:val="center"/>
          </w:tcPr>
          <w:p w14:paraId="1DD92A8D" w14:textId="77777777" w:rsidR="00362C2C" w:rsidRPr="00362C2C" w:rsidRDefault="00362C2C" w:rsidP="00362C2C">
            <w:pPr>
              <w:jc w:val="center"/>
              <w:rPr>
                <w:b/>
              </w:rPr>
            </w:pPr>
          </w:p>
        </w:tc>
        <w:tc>
          <w:tcPr>
            <w:tcW w:w="403" w:type="pct"/>
            <w:vMerge/>
            <w:vAlign w:val="center"/>
          </w:tcPr>
          <w:p w14:paraId="2F422456" w14:textId="77777777" w:rsidR="00362C2C" w:rsidRPr="00362C2C" w:rsidRDefault="00362C2C" w:rsidP="00362C2C">
            <w:pPr>
              <w:ind w:left="180"/>
              <w:jc w:val="center"/>
            </w:pPr>
          </w:p>
        </w:tc>
        <w:tc>
          <w:tcPr>
            <w:tcW w:w="523" w:type="pct"/>
            <w:vMerge/>
            <w:vAlign w:val="center"/>
          </w:tcPr>
          <w:p w14:paraId="1778CB2A" w14:textId="77777777" w:rsidR="00362C2C" w:rsidRPr="00362C2C" w:rsidRDefault="00362C2C" w:rsidP="00362C2C">
            <w:pPr>
              <w:ind w:left="180"/>
              <w:jc w:val="center"/>
            </w:pPr>
          </w:p>
        </w:tc>
        <w:tc>
          <w:tcPr>
            <w:tcW w:w="734" w:type="pct"/>
            <w:vAlign w:val="center"/>
          </w:tcPr>
          <w:p w14:paraId="1016CE85" w14:textId="77777777" w:rsidR="00362C2C" w:rsidRPr="00362C2C" w:rsidRDefault="00362C2C" w:rsidP="00362C2C">
            <w:pPr>
              <w:spacing w:line="205" w:lineRule="exact"/>
              <w:ind w:left="120"/>
            </w:pPr>
            <w:r w:rsidRPr="00362C2C">
              <w:t>Мазутная зола</w:t>
            </w:r>
          </w:p>
          <w:p w14:paraId="55FD8A00" w14:textId="77777777" w:rsidR="00362C2C" w:rsidRPr="00362C2C" w:rsidRDefault="00362C2C" w:rsidP="00362C2C">
            <w:pPr>
              <w:spacing w:line="205" w:lineRule="exact"/>
              <w:ind w:left="120"/>
            </w:pPr>
            <w:r w:rsidRPr="00362C2C">
              <w:t>теплоэлектростанций (в пересчете на ванадий)</w:t>
            </w:r>
          </w:p>
        </w:tc>
        <w:tc>
          <w:tcPr>
            <w:tcW w:w="376" w:type="pct"/>
            <w:vAlign w:val="center"/>
          </w:tcPr>
          <w:p w14:paraId="7AA3F8FD" w14:textId="77777777" w:rsidR="00362C2C" w:rsidRPr="00362C2C" w:rsidRDefault="00362C2C" w:rsidP="00362C2C">
            <w:pPr>
              <w:ind w:left="120"/>
              <w:jc w:val="center"/>
            </w:pPr>
            <w:r w:rsidRPr="00362C2C">
              <w:t>0,00244</w:t>
            </w:r>
          </w:p>
        </w:tc>
        <w:tc>
          <w:tcPr>
            <w:tcW w:w="421" w:type="pct"/>
            <w:vAlign w:val="center"/>
          </w:tcPr>
          <w:p w14:paraId="7F93FDB0" w14:textId="77777777" w:rsidR="00362C2C" w:rsidRPr="00362C2C" w:rsidRDefault="00362C2C" w:rsidP="00362C2C">
            <w:pPr>
              <w:ind w:left="180"/>
              <w:jc w:val="center"/>
            </w:pPr>
            <w:r w:rsidRPr="00362C2C">
              <w:t>0,052245</w:t>
            </w:r>
          </w:p>
        </w:tc>
        <w:tc>
          <w:tcPr>
            <w:tcW w:w="630" w:type="pct"/>
            <w:vAlign w:val="center"/>
          </w:tcPr>
          <w:p w14:paraId="6B784BD6" w14:textId="77777777" w:rsidR="00362C2C" w:rsidRPr="00362C2C" w:rsidRDefault="00362C2C" w:rsidP="00362C2C">
            <w:pPr>
              <w:jc w:val="center"/>
              <w:rPr>
                <w:b/>
              </w:rPr>
            </w:pPr>
            <w:r w:rsidRPr="00362C2C">
              <w:t>Расчетный метод</w:t>
            </w:r>
          </w:p>
        </w:tc>
        <w:tc>
          <w:tcPr>
            <w:tcW w:w="444" w:type="pct"/>
            <w:vAlign w:val="center"/>
          </w:tcPr>
          <w:p w14:paraId="0102372C" w14:textId="77777777" w:rsidR="00362C2C" w:rsidRPr="00362C2C" w:rsidRDefault="00362C2C" w:rsidP="00362C2C">
            <w:pPr>
              <w:jc w:val="center"/>
              <w:rPr>
                <w:b/>
              </w:rPr>
            </w:pPr>
            <w:r w:rsidRPr="00362C2C">
              <w:t>1 раз в год</w:t>
            </w:r>
          </w:p>
        </w:tc>
        <w:tc>
          <w:tcPr>
            <w:tcW w:w="602" w:type="pct"/>
            <w:vAlign w:val="center"/>
          </w:tcPr>
          <w:p w14:paraId="4D0B5226" w14:textId="77777777" w:rsidR="00362C2C" w:rsidRPr="00362C2C" w:rsidRDefault="00362C2C" w:rsidP="00362C2C">
            <w:pPr>
              <w:jc w:val="center"/>
              <w:rPr>
                <w:b/>
              </w:rPr>
            </w:pPr>
            <w:r>
              <w:t>Эколог предприятия ООО </w:t>
            </w:r>
            <w:r w:rsidR="00A67540">
              <w:t>»</w:t>
            </w:r>
            <w:r w:rsidRPr="00362C2C">
              <w:t>МКС</w:t>
            </w:r>
            <w:r w:rsidR="00A67540">
              <w:t>»</w:t>
            </w:r>
          </w:p>
        </w:tc>
      </w:tr>
      <w:tr w:rsidR="00362C2C" w:rsidRPr="00362C2C" w14:paraId="5640EF7E" w14:textId="77777777" w:rsidTr="00362C2C">
        <w:tc>
          <w:tcPr>
            <w:tcW w:w="198" w:type="pct"/>
            <w:vMerge w:val="restart"/>
            <w:vAlign w:val="center"/>
          </w:tcPr>
          <w:p w14:paraId="39A68FEE" w14:textId="77777777" w:rsidR="00362C2C" w:rsidRPr="00362C2C" w:rsidRDefault="00362C2C" w:rsidP="00362C2C">
            <w:pPr>
              <w:jc w:val="center"/>
            </w:pPr>
            <w:r w:rsidRPr="00362C2C">
              <w:t>4</w:t>
            </w:r>
          </w:p>
        </w:tc>
        <w:tc>
          <w:tcPr>
            <w:tcW w:w="667" w:type="pct"/>
            <w:vMerge w:val="restart"/>
            <w:vAlign w:val="center"/>
          </w:tcPr>
          <w:p w14:paraId="45EC77C0" w14:textId="77777777" w:rsidR="00362C2C" w:rsidRPr="00362C2C" w:rsidRDefault="00362C2C" w:rsidP="00362C2C">
            <w:pPr>
              <w:jc w:val="center"/>
            </w:pPr>
            <w:r w:rsidRPr="00362C2C">
              <w:t xml:space="preserve">Котельная </w:t>
            </w:r>
            <w:r w:rsidR="00A67540">
              <w:t>«</w:t>
            </w:r>
            <w:r w:rsidRPr="00362C2C">
              <w:t>ОИРП</w:t>
            </w:r>
            <w:r w:rsidR="00A67540">
              <w:t>»</w:t>
            </w:r>
          </w:p>
        </w:tc>
        <w:tc>
          <w:tcPr>
            <w:tcW w:w="403" w:type="pct"/>
            <w:vMerge w:val="restart"/>
            <w:vAlign w:val="center"/>
          </w:tcPr>
          <w:p w14:paraId="1BBAD5DF" w14:textId="77777777" w:rsidR="00362C2C" w:rsidRPr="00362C2C" w:rsidRDefault="00362C2C" w:rsidP="00362C2C">
            <w:pPr>
              <w:jc w:val="center"/>
            </w:pPr>
            <w:r w:rsidRPr="00362C2C">
              <w:t>Дымовая труба</w:t>
            </w:r>
          </w:p>
        </w:tc>
        <w:tc>
          <w:tcPr>
            <w:tcW w:w="523" w:type="pct"/>
            <w:vMerge w:val="restart"/>
            <w:vAlign w:val="center"/>
          </w:tcPr>
          <w:p w14:paraId="69AB8CAC" w14:textId="77777777" w:rsidR="00362C2C" w:rsidRPr="00362C2C" w:rsidRDefault="00362C2C" w:rsidP="00362C2C">
            <w:pPr>
              <w:spacing w:line="209" w:lineRule="exact"/>
              <w:ind w:left="120"/>
              <w:jc w:val="center"/>
            </w:pPr>
            <w:r w:rsidRPr="00362C2C">
              <w:t>Котел ВВД-1,8 (3 шт.)</w:t>
            </w:r>
          </w:p>
        </w:tc>
        <w:tc>
          <w:tcPr>
            <w:tcW w:w="734" w:type="pct"/>
            <w:vAlign w:val="center"/>
          </w:tcPr>
          <w:p w14:paraId="75409951" w14:textId="77777777" w:rsidR="00362C2C" w:rsidRPr="00362C2C" w:rsidRDefault="00362C2C" w:rsidP="00362C2C">
            <w:pPr>
              <w:ind w:left="120"/>
            </w:pPr>
            <w:r w:rsidRPr="00362C2C">
              <w:t>Азота диоксид (Азот (IV) оксид)</w:t>
            </w:r>
          </w:p>
        </w:tc>
        <w:tc>
          <w:tcPr>
            <w:tcW w:w="376" w:type="pct"/>
            <w:vAlign w:val="center"/>
          </w:tcPr>
          <w:p w14:paraId="4A46BBC6" w14:textId="77777777" w:rsidR="00362C2C" w:rsidRPr="00362C2C" w:rsidRDefault="00362C2C" w:rsidP="00362C2C">
            <w:pPr>
              <w:ind w:left="120"/>
              <w:jc w:val="center"/>
            </w:pPr>
            <w:r w:rsidRPr="00362C2C">
              <w:t>0,150438</w:t>
            </w:r>
          </w:p>
        </w:tc>
        <w:tc>
          <w:tcPr>
            <w:tcW w:w="421" w:type="pct"/>
            <w:vAlign w:val="center"/>
          </w:tcPr>
          <w:p w14:paraId="169E84CE" w14:textId="77777777" w:rsidR="00362C2C" w:rsidRPr="00362C2C" w:rsidRDefault="00362C2C" w:rsidP="00362C2C">
            <w:pPr>
              <w:ind w:left="180"/>
              <w:jc w:val="center"/>
            </w:pPr>
            <w:r w:rsidRPr="00362C2C">
              <w:t>3,223465</w:t>
            </w:r>
          </w:p>
        </w:tc>
        <w:tc>
          <w:tcPr>
            <w:tcW w:w="630" w:type="pct"/>
            <w:vMerge w:val="restart"/>
            <w:vAlign w:val="center"/>
          </w:tcPr>
          <w:p w14:paraId="5A599F90" w14:textId="77777777" w:rsidR="00362C2C" w:rsidRPr="00362C2C" w:rsidRDefault="00362C2C" w:rsidP="00362C2C">
            <w:pPr>
              <w:jc w:val="center"/>
              <w:rPr>
                <w:b/>
              </w:rPr>
            </w:pPr>
            <w:r w:rsidRPr="00362C2C">
              <w:t>Инструментальные замеры</w:t>
            </w:r>
          </w:p>
        </w:tc>
        <w:tc>
          <w:tcPr>
            <w:tcW w:w="444" w:type="pct"/>
            <w:vMerge w:val="restart"/>
            <w:vAlign w:val="center"/>
          </w:tcPr>
          <w:p w14:paraId="3B4B3127" w14:textId="77777777" w:rsidR="00362C2C" w:rsidRPr="00362C2C" w:rsidRDefault="00362C2C" w:rsidP="00362C2C">
            <w:pPr>
              <w:jc w:val="center"/>
              <w:rPr>
                <w:b/>
              </w:rPr>
            </w:pPr>
            <w:r w:rsidRPr="00362C2C">
              <w:t>1 раз в год</w:t>
            </w:r>
          </w:p>
        </w:tc>
        <w:tc>
          <w:tcPr>
            <w:tcW w:w="602" w:type="pct"/>
            <w:vMerge w:val="restart"/>
            <w:vAlign w:val="center"/>
          </w:tcPr>
          <w:p w14:paraId="4EA976D7" w14:textId="77777777" w:rsidR="00362C2C" w:rsidRPr="00362C2C" w:rsidRDefault="00362C2C" w:rsidP="00362C2C">
            <w:pPr>
              <w:jc w:val="center"/>
              <w:rPr>
                <w:b/>
              </w:rPr>
            </w:pPr>
            <w:r w:rsidRPr="00362C2C">
              <w:t xml:space="preserve">ФГБУ </w:t>
            </w:r>
            <w:r w:rsidR="00A67540">
              <w:t>«</w:t>
            </w:r>
            <w:r w:rsidRPr="00362C2C">
              <w:t>ЦЛАТИ по Уральскому ФО</w:t>
            </w:r>
            <w:r w:rsidR="00A67540">
              <w:t>»</w:t>
            </w:r>
          </w:p>
        </w:tc>
      </w:tr>
      <w:tr w:rsidR="00362C2C" w:rsidRPr="00362C2C" w14:paraId="439EF9B8" w14:textId="77777777" w:rsidTr="00362C2C">
        <w:tc>
          <w:tcPr>
            <w:tcW w:w="198" w:type="pct"/>
            <w:vMerge/>
            <w:vAlign w:val="center"/>
          </w:tcPr>
          <w:p w14:paraId="1430A95D" w14:textId="77777777" w:rsidR="00362C2C" w:rsidRPr="00362C2C" w:rsidRDefault="00362C2C" w:rsidP="00362C2C">
            <w:pPr>
              <w:jc w:val="center"/>
              <w:rPr>
                <w:b/>
              </w:rPr>
            </w:pPr>
          </w:p>
        </w:tc>
        <w:tc>
          <w:tcPr>
            <w:tcW w:w="667" w:type="pct"/>
            <w:vMerge/>
            <w:vAlign w:val="center"/>
          </w:tcPr>
          <w:p w14:paraId="29DE208A" w14:textId="77777777" w:rsidR="00362C2C" w:rsidRPr="00362C2C" w:rsidRDefault="00362C2C" w:rsidP="00362C2C">
            <w:pPr>
              <w:spacing w:line="209" w:lineRule="exact"/>
              <w:ind w:left="120"/>
              <w:jc w:val="center"/>
            </w:pPr>
          </w:p>
        </w:tc>
        <w:tc>
          <w:tcPr>
            <w:tcW w:w="403" w:type="pct"/>
            <w:vMerge/>
            <w:vAlign w:val="center"/>
          </w:tcPr>
          <w:p w14:paraId="49931A1C" w14:textId="77777777" w:rsidR="00362C2C" w:rsidRPr="00362C2C" w:rsidRDefault="00362C2C" w:rsidP="00362C2C">
            <w:pPr>
              <w:spacing w:line="209" w:lineRule="exact"/>
              <w:ind w:left="120"/>
              <w:jc w:val="center"/>
            </w:pPr>
          </w:p>
        </w:tc>
        <w:tc>
          <w:tcPr>
            <w:tcW w:w="523" w:type="pct"/>
            <w:vMerge/>
            <w:vAlign w:val="center"/>
          </w:tcPr>
          <w:p w14:paraId="2B5D850E" w14:textId="77777777" w:rsidR="00362C2C" w:rsidRPr="00362C2C" w:rsidRDefault="00362C2C" w:rsidP="00362C2C">
            <w:pPr>
              <w:spacing w:line="209" w:lineRule="exact"/>
              <w:ind w:left="120"/>
              <w:jc w:val="center"/>
            </w:pPr>
          </w:p>
        </w:tc>
        <w:tc>
          <w:tcPr>
            <w:tcW w:w="734" w:type="pct"/>
            <w:vAlign w:val="center"/>
          </w:tcPr>
          <w:p w14:paraId="3DC63E9B" w14:textId="77777777" w:rsidR="00362C2C" w:rsidRPr="00362C2C" w:rsidRDefault="00362C2C" w:rsidP="00362C2C">
            <w:pPr>
              <w:ind w:left="120"/>
            </w:pPr>
            <w:r w:rsidRPr="00362C2C">
              <w:t>Азот (II) оксид (Азота оксид)</w:t>
            </w:r>
          </w:p>
        </w:tc>
        <w:tc>
          <w:tcPr>
            <w:tcW w:w="376" w:type="pct"/>
            <w:vAlign w:val="center"/>
          </w:tcPr>
          <w:p w14:paraId="795C95F3" w14:textId="77777777" w:rsidR="00362C2C" w:rsidRPr="00362C2C" w:rsidRDefault="00362C2C" w:rsidP="00362C2C">
            <w:pPr>
              <w:ind w:left="120"/>
              <w:jc w:val="center"/>
            </w:pPr>
            <w:r w:rsidRPr="00362C2C">
              <w:t>0,024446</w:t>
            </w:r>
          </w:p>
        </w:tc>
        <w:tc>
          <w:tcPr>
            <w:tcW w:w="421" w:type="pct"/>
            <w:vAlign w:val="center"/>
          </w:tcPr>
          <w:p w14:paraId="6FF17CB7" w14:textId="77777777" w:rsidR="00362C2C" w:rsidRPr="00362C2C" w:rsidRDefault="00362C2C" w:rsidP="00362C2C">
            <w:pPr>
              <w:ind w:left="180"/>
              <w:jc w:val="center"/>
            </w:pPr>
            <w:r w:rsidRPr="00362C2C">
              <w:t>0,523813</w:t>
            </w:r>
          </w:p>
        </w:tc>
        <w:tc>
          <w:tcPr>
            <w:tcW w:w="630" w:type="pct"/>
            <w:vMerge/>
            <w:vAlign w:val="center"/>
          </w:tcPr>
          <w:p w14:paraId="1E4A78FC" w14:textId="77777777" w:rsidR="00362C2C" w:rsidRPr="00362C2C" w:rsidRDefault="00362C2C" w:rsidP="00362C2C">
            <w:pPr>
              <w:jc w:val="center"/>
              <w:rPr>
                <w:b/>
              </w:rPr>
            </w:pPr>
          </w:p>
        </w:tc>
        <w:tc>
          <w:tcPr>
            <w:tcW w:w="444" w:type="pct"/>
            <w:vMerge/>
            <w:vAlign w:val="center"/>
          </w:tcPr>
          <w:p w14:paraId="2A1022CE" w14:textId="77777777" w:rsidR="00362C2C" w:rsidRPr="00362C2C" w:rsidRDefault="00362C2C" w:rsidP="00362C2C">
            <w:pPr>
              <w:jc w:val="center"/>
              <w:rPr>
                <w:b/>
              </w:rPr>
            </w:pPr>
          </w:p>
        </w:tc>
        <w:tc>
          <w:tcPr>
            <w:tcW w:w="602" w:type="pct"/>
            <w:vMerge/>
            <w:vAlign w:val="center"/>
          </w:tcPr>
          <w:p w14:paraId="481408B6" w14:textId="77777777" w:rsidR="00362C2C" w:rsidRPr="00362C2C" w:rsidRDefault="00362C2C" w:rsidP="00362C2C">
            <w:pPr>
              <w:jc w:val="center"/>
              <w:rPr>
                <w:b/>
              </w:rPr>
            </w:pPr>
          </w:p>
        </w:tc>
      </w:tr>
      <w:tr w:rsidR="00362C2C" w:rsidRPr="00362C2C" w14:paraId="15FCC689" w14:textId="77777777" w:rsidTr="00362C2C">
        <w:tc>
          <w:tcPr>
            <w:tcW w:w="198" w:type="pct"/>
            <w:vMerge/>
            <w:vAlign w:val="center"/>
          </w:tcPr>
          <w:p w14:paraId="44DEEC3F" w14:textId="77777777" w:rsidR="00362C2C" w:rsidRPr="00362C2C" w:rsidRDefault="00362C2C" w:rsidP="00362C2C">
            <w:pPr>
              <w:jc w:val="center"/>
              <w:rPr>
                <w:b/>
              </w:rPr>
            </w:pPr>
          </w:p>
        </w:tc>
        <w:tc>
          <w:tcPr>
            <w:tcW w:w="667" w:type="pct"/>
            <w:vMerge/>
            <w:vAlign w:val="center"/>
          </w:tcPr>
          <w:p w14:paraId="371A1603" w14:textId="77777777" w:rsidR="00362C2C" w:rsidRPr="00362C2C" w:rsidRDefault="00362C2C" w:rsidP="00362C2C">
            <w:pPr>
              <w:ind w:left="180"/>
              <w:jc w:val="center"/>
            </w:pPr>
          </w:p>
        </w:tc>
        <w:tc>
          <w:tcPr>
            <w:tcW w:w="403" w:type="pct"/>
            <w:vMerge/>
            <w:vAlign w:val="center"/>
          </w:tcPr>
          <w:p w14:paraId="7ECB44DB" w14:textId="77777777" w:rsidR="00362C2C" w:rsidRPr="00362C2C" w:rsidRDefault="00362C2C" w:rsidP="00362C2C">
            <w:pPr>
              <w:ind w:left="180"/>
              <w:jc w:val="center"/>
            </w:pPr>
          </w:p>
        </w:tc>
        <w:tc>
          <w:tcPr>
            <w:tcW w:w="523" w:type="pct"/>
            <w:vMerge/>
            <w:vAlign w:val="center"/>
          </w:tcPr>
          <w:p w14:paraId="571D889B" w14:textId="77777777" w:rsidR="00362C2C" w:rsidRPr="00362C2C" w:rsidRDefault="00362C2C" w:rsidP="00362C2C">
            <w:pPr>
              <w:ind w:left="180"/>
              <w:jc w:val="center"/>
            </w:pPr>
          </w:p>
        </w:tc>
        <w:tc>
          <w:tcPr>
            <w:tcW w:w="734" w:type="pct"/>
            <w:vAlign w:val="center"/>
          </w:tcPr>
          <w:p w14:paraId="230E96AD" w14:textId="77777777" w:rsidR="00362C2C" w:rsidRPr="00362C2C" w:rsidRDefault="00362C2C" w:rsidP="00362C2C">
            <w:pPr>
              <w:ind w:left="120"/>
            </w:pPr>
            <w:r w:rsidRPr="00362C2C">
              <w:t>Углерод (Сажа)</w:t>
            </w:r>
          </w:p>
        </w:tc>
        <w:tc>
          <w:tcPr>
            <w:tcW w:w="376" w:type="pct"/>
            <w:vAlign w:val="center"/>
          </w:tcPr>
          <w:p w14:paraId="01B721B3" w14:textId="77777777" w:rsidR="00362C2C" w:rsidRPr="00362C2C" w:rsidRDefault="00362C2C" w:rsidP="00362C2C">
            <w:pPr>
              <w:ind w:left="120"/>
              <w:jc w:val="center"/>
            </w:pPr>
            <w:r w:rsidRPr="00362C2C">
              <w:t>0,050313</w:t>
            </w:r>
          </w:p>
        </w:tc>
        <w:tc>
          <w:tcPr>
            <w:tcW w:w="421" w:type="pct"/>
            <w:vAlign w:val="center"/>
          </w:tcPr>
          <w:p w14:paraId="69948201" w14:textId="77777777" w:rsidR="00362C2C" w:rsidRPr="00362C2C" w:rsidRDefault="00362C2C" w:rsidP="00362C2C">
            <w:pPr>
              <w:ind w:left="180"/>
              <w:jc w:val="center"/>
            </w:pPr>
            <w:r w:rsidRPr="00362C2C">
              <w:t>1,078069</w:t>
            </w:r>
          </w:p>
        </w:tc>
        <w:tc>
          <w:tcPr>
            <w:tcW w:w="630" w:type="pct"/>
            <w:vMerge/>
            <w:vAlign w:val="center"/>
          </w:tcPr>
          <w:p w14:paraId="014C4021" w14:textId="77777777" w:rsidR="00362C2C" w:rsidRPr="00362C2C" w:rsidRDefault="00362C2C" w:rsidP="00362C2C">
            <w:pPr>
              <w:jc w:val="center"/>
              <w:rPr>
                <w:b/>
              </w:rPr>
            </w:pPr>
          </w:p>
        </w:tc>
        <w:tc>
          <w:tcPr>
            <w:tcW w:w="444" w:type="pct"/>
            <w:vMerge/>
            <w:vAlign w:val="center"/>
          </w:tcPr>
          <w:p w14:paraId="6544DB59" w14:textId="77777777" w:rsidR="00362C2C" w:rsidRPr="00362C2C" w:rsidRDefault="00362C2C" w:rsidP="00362C2C">
            <w:pPr>
              <w:jc w:val="center"/>
              <w:rPr>
                <w:b/>
              </w:rPr>
            </w:pPr>
          </w:p>
        </w:tc>
        <w:tc>
          <w:tcPr>
            <w:tcW w:w="602" w:type="pct"/>
            <w:vMerge/>
            <w:vAlign w:val="center"/>
          </w:tcPr>
          <w:p w14:paraId="1D9FC95D" w14:textId="77777777" w:rsidR="00362C2C" w:rsidRPr="00362C2C" w:rsidRDefault="00362C2C" w:rsidP="00362C2C">
            <w:pPr>
              <w:jc w:val="center"/>
              <w:rPr>
                <w:b/>
              </w:rPr>
            </w:pPr>
          </w:p>
        </w:tc>
      </w:tr>
      <w:tr w:rsidR="00362C2C" w:rsidRPr="00362C2C" w14:paraId="3178E59B" w14:textId="77777777" w:rsidTr="00362C2C">
        <w:tc>
          <w:tcPr>
            <w:tcW w:w="198" w:type="pct"/>
            <w:vMerge/>
            <w:vAlign w:val="center"/>
          </w:tcPr>
          <w:p w14:paraId="1D592FC4" w14:textId="77777777" w:rsidR="00362C2C" w:rsidRPr="00362C2C" w:rsidRDefault="00362C2C" w:rsidP="00362C2C">
            <w:pPr>
              <w:jc w:val="center"/>
              <w:rPr>
                <w:b/>
              </w:rPr>
            </w:pPr>
          </w:p>
        </w:tc>
        <w:tc>
          <w:tcPr>
            <w:tcW w:w="667" w:type="pct"/>
            <w:vMerge/>
            <w:vAlign w:val="center"/>
          </w:tcPr>
          <w:p w14:paraId="018A3C50" w14:textId="77777777" w:rsidR="00362C2C" w:rsidRPr="00362C2C" w:rsidRDefault="00362C2C" w:rsidP="00362C2C">
            <w:pPr>
              <w:ind w:left="180"/>
              <w:jc w:val="center"/>
            </w:pPr>
          </w:p>
        </w:tc>
        <w:tc>
          <w:tcPr>
            <w:tcW w:w="403" w:type="pct"/>
            <w:vMerge/>
            <w:vAlign w:val="center"/>
          </w:tcPr>
          <w:p w14:paraId="2F386ED4" w14:textId="77777777" w:rsidR="00362C2C" w:rsidRPr="00362C2C" w:rsidRDefault="00362C2C" w:rsidP="00362C2C">
            <w:pPr>
              <w:ind w:left="180"/>
              <w:jc w:val="center"/>
            </w:pPr>
          </w:p>
        </w:tc>
        <w:tc>
          <w:tcPr>
            <w:tcW w:w="523" w:type="pct"/>
            <w:vMerge/>
            <w:vAlign w:val="center"/>
          </w:tcPr>
          <w:p w14:paraId="23008379" w14:textId="77777777" w:rsidR="00362C2C" w:rsidRPr="00362C2C" w:rsidRDefault="00362C2C" w:rsidP="00362C2C">
            <w:pPr>
              <w:ind w:left="180"/>
              <w:jc w:val="center"/>
            </w:pPr>
          </w:p>
        </w:tc>
        <w:tc>
          <w:tcPr>
            <w:tcW w:w="734" w:type="pct"/>
            <w:vAlign w:val="center"/>
          </w:tcPr>
          <w:p w14:paraId="65C090BC" w14:textId="77777777" w:rsidR="00362C2C" w:rsidRPr="00362C2C" w:rsidRDefault="00362C2C" w:rsidP="00362C2C">
            <w:pPr>
              <w:ind w:left="120"/>
            </w:pPr>
            <w:r w:rsidRPr="00362C2C">
              <w:t>Сера-диоксид-Ангидрид сернистый</w:t>
            </w:r>
          </w:p>
        </w:tc>
        <w:tc>
          <w:tcPr>
            <w:tcW w:w="376" w:type="pct"/>
            <w:vAlign w:val="center"/>
          </w:tcPr>
          <w:p w14:paraId="277D6157" w14:textId="77777777" w:rsidR="00362C2C" w:rsidRPr="00362C2C" w:rsidRDefault="00362C2C" w:rsidP="00362C2C">
            <w:pPr>
              <w:ind w:left="120"/>
              <w:jc w:val="center"/>
            </w:pPr>
            <w:r w:rsidRPr="00362C2C">
              <w:t>0,230511</w:t>
            </w:r>
          </w:p>
        </w:tc>
        <w:tc>
          <w:tcPr>
            <w:tcW w:w="421" w:type="pct"/>
            <w:vAlign w:val="center"/>
          </w:tcPr>
          <w:p w14:paraId="100C0B18" w14:textId="77777777" w:rsidR="00362C2C" w:rsidRPr="00362C2C" w:rsidRDefault="00362C2C" w:rsidP="00362C2C">
            <w:pPr>
              <w:ind w:left="180"/>
              <w:jc w:val="center"/>
            </w:pPr>
            <w:r w:rsidRPr="00362C2C">
              <w:t>4,9392</w:t>
            </w:r>
          </w:p>
        </w:tc>
        <w:tc>
          <w:tcPr>
            <w:tcW w:w="630" w:type="pct"/>
            <w:vMerge/>
            <w:vAlign w:val="center"/>
          </w:tcPr>
          <w:p w14:paraId="39124BF2" w14:textId="77777777" w:rsidR="00362C2C" w:rsidRPr="00362C2C" w:rsidRDefault="00362C2C" w:rsidP="00362C2C">
            <w:pPr>
              <w:jc w:val="center"/>
              <w:rPr>
                <w:b/>
              </w:rPr>
            </w:pPr>
          </w:p>
        </w:tc>
        <w:tc>
          <w:tcPr>
            <w:tcW w:w="444" w:type="pct"/>
            <w:vMerge/>
            <w:vAlign w:val="center"/>
          </w:tcPr>
          <w:p w14:paraId="0DF84D8C" w14:textId="77777777" w:rsidR="00362C2C" w:rsidRPr="00362C2C" w:rsidRDefault="00362C2C" w:rsidP="00362C2C">
            <w:pPr>
              <w:jc w:val="center"/>
              <w:rPr>
                <w:b/>
              </w:rPr>
            </w:pPr>
          </w:p>
        </w:tc>
        <w:tc>
          <w:tcPr>
            <w:tcW w:w="602" w:type="pct"/>
            <w:vMerge/>
            <w:vAlign w:val="center"/>
          </w:tcPr>
          <w:p w14:paraId="09C3A40B" w14:textId="77777777" w:rsidR="00362C2C" w:rsidRPr="00362C2C" w:rsidRDefault="00362C2C" w:rsidP="00362C2C">
            <w:pPr>
              <w:jc w:val="center"/>
              <w:rPr>
                <w:b/>
              </w:rPr>
            </w:pPr>
          </w:p>
        </w:tc>
      </w:tr>
      <w:tr w:rsidR="00362C2C" w:rsidRPr="00362C2C" w14:paraId="4DFEF686" w14:textId="77777777" w:rsidTr="00362C2C">
        <w:tc>
          <w:tcPr>
            <w:tcW w:w="198" w:type="pct"/>
            <w:vMerge/>
            <w:vAlign w:val="center"/>
          </w:tcPr>
          <w:p w14:paraId="060D3A36" w14:textId="77777777" w:rsidR="00362C2C" w:rsidRPr="00362C2C" w:rsidRDefault="00362C2C" w:rsidP="00362C2C">
            <w:pPr>
              <w:jc w:val="center"/>
              <w:rPr>
                <w:b/>
              </w:rPr>
            </w:pPr>
          </w:p>
        </w:tc>
        <w:tc>
          <w:tcPr>
            <w:tcW w:w="667" w:type="pct"/>
            <w:vMerge/>
            <w:vAlign w:val="center"/>
          </w:tcPr>
          <w:p w14:paraId="447EE75C" w14:textId="77777777" w:rsidR="00362C2C" w:rsidRPr="00362C2C" w:rsidRDefault="00362C2C" w:rsidP="00362C2C">
            <w:pPr>
              <w:ind w:left="180"/>
              <w:jc w:val="center"/>
            </w:pPr>
          </w:p>
        </w:tc>
        <w:tc>
          <w:tcPr>
            <w:tcW w:w="403" w:type="pct"/>
            <w:vMerge/>
            <w:vAlign w:val="center"/>
          </w:tcPr>
          <w:p w14:paraId="537E81AC" w14:textId="77777777" w:rsidR="00362C2C" w:rsidRPr="00362C2C" w:rsidRDefault="00362C2C" w:rsidP="00362C2C">
            <w:pPr>
              <w:ind w:left="180"/>
              <w:jc w:val="center"/>
            </w:pPr>
          </w:p>
        </w:tc>
        <w:tc>
          <w:tcPr>
            <w:tcW w:w="523" w:type="pct"/>
            <w:vMerge/>
            <w:vAlign w:val="center"/>
          </w:tcPr>
          <w:p w14:paraId="374187BD" w14:textId="77777777" w:rsidR="00362C2C" w:rsidRPr="00362C2C" w:rsidRDefault="00362C2C" w:rsidP="00362C2C">
            <w:pPr>
              <w:ind w:left="180"/>
              <w:jc w:val="center"/>
            </w:pPr>
          </w:p>
        </w:tc>
        <w:tc>
          <w:tcPr>
            <w:tcW w:w="734" w:type="pct"/>
            <w:vAlign w:val="center"/>
          </w:tcPr>
          <w:p w14:paraId="680138D9" w14:textId="77777777" w:rsidR="00362C2C" w:rsidRPr="00362C2C" w:rsidRDefault="00362C2C" w:rsidP="00362C2C">
            <w:pPr>
              <w:ind w:left="120"/>
            </w:pPr>
            <w:r w:rsidRPr="00362C2C">
              <w:t>Углерод оксид</w:t>
            </w:r>
          </w:p>
        </w:tc>
        <w:tc>
          <w:tcPr>
            <w:tcW w:w="376" w:type="pct"/>
            <w:vAlign w:val="center"/>
          </w:tcPr>
          <w:p w14:paraId="11EEB8D9" w14:textId="77777777" w:rsidR="00362C2C" w:rsidRPr="00362C2C" w:rsidRDefault="00362C2C" w:rsidP="00362C2C">
            <w:pPr>
              <w:ind w:left="120"/>
              <w:jc w:val="center"/>
            </w:pPr>
            <w:r w:rsidRPr="00362C2C">
              <w:t>0,213536</w:t>
            </w:r>
          </w:p>
        </w:tc>
        <w:tc>
          <w:tcPr>
            <w:tcW w:w="421" w:type="pct"/>
            <w:vAlign w:val="center"/>
          </w:tcPr>
          <w:p w14:paraId="0E361269" w14:textId="77777777" w:rsidR="00362C2C" w:rsidRPr="00362C2C" w:rsidRDefault="00362C2C" w:rsidP="00362C2C">
            <w:pPr>
              <w:ind w:left="180"/>
              <w:jc w:val="center"/>
            </w:pPr>
            <w:r w:rsidRPr="00362C2C">
              <w:t>4.575486</w:t>
            </w:r>
          </w:p>
        </w:tc>
        <w:tc>
          <w:tcPr>
            <w:tcW w:w="630" w:type="pct"/>
            <w:vMerge/>
            <w:vAlign w:val="center"/>
          </w:tcPr>
          <w:p w14:paraId="4B6CF4C0" w14:textId="77777777" w:rsidR="00362C2C" w:rsidRPr="00362C2C" w:rsidRDefault="00362C2C" w:rsidP="00362C2C">
            <w:pPr>
              <w:jc w:val="center"/>
              <w:rPr>
                <w:b/>
              </w:rPr>
            </w:pPr>
          </w:p>
        </w:tc>
        <w:tc>
          <w:tcPr>
            <w:tcW w:w="444" w:type="pct"/>
            <w:vMerge/>
            <w:vAlign w:val="center"/>
          </w:tcPr>
          <w:p w14:paraId="2DF642D7" w14:textId="77777777" w:rsidR="00362C2C" w:rsidRPr="00362C2C" w:rsidRDefault="00362C2C" w:rsidP="00362C2C">
            <w:pPr>
              <w:jc w:val="center"/>
              <w:rPr>
                <w:b/>
              </w:rPr>
            </w:pPr>
          </w:p>
        </w:tc>
        <w:tc>
          <w:tcPr>
            <w:tcW w:w="602" w:type="pct"/>
            <w:vMerge/>
            <w:vAlign w:val="center"/>
          </w:tcPr>
          <w:p w14:paraId="5B6F0AD2" w14:textId="77777777" w:rsidR="00362C2C" w:rsidRPr="00362C2C" w:rsidRDefault="00362C2C" w:rsidP="00362C2C">
            <w:pPr>
              <w:jc w:val="center"/>
              <w:rPr>
                <w:b/>
              </w:rPr>
            </w:pPr>
          </w:p>
        </w:tc>
      </w:tr>
      <w:tr w:rsidR="00362C2C" w:rsidRPr="00362C2C" w14:paraId="42D4A946" w14:textId="77777777" w:rsidTr="00362C2C">
        <w:tc>
          <w:tcPr>
            <w:tcW w:w="198" w:type="pct"/>
            <w:vMerge/>
            <w:vAlign w:val="center"/>
          </w:tcPr>
          <w:p w14:paraId="49446385" w14:textId="77777777" w:rsidR="00362C2C" w:rsidRPr="00362C2C" w:rsidRDefault="00362C2C" w:rsidP="00362C2C">
            <w:pPr>
              <w:jc w:val="center"/>
              <w:rPr>
                <w:b/>
              </w:rPr>
            </w:pPr>
          </w:p>
        </w:tc>
        <w:tc>
          <w:tcPr>
            <w:tcW w:w="667" w:type="pct"/>
            <w:vMerge/>
            <w:vAlign w:val="center"/>
          </w:tcPr>
          <w:p w14:paraId="5FAAD449" w14:textId="77777777" w:rsidR="00362C2C" w:rsidRPr="00362C2C" w:rsidRDefault="00362C2C" w:rsidP="00362C2C">
            <w:pPr>
              <w:ind w:left="180"/>
              <w:jc w:val="center"/>
            </w:pPr>
          </w:p>
        </w:tc>
        <w:tc>
          <w:tcPr>
            <w:tcW w:w="403" w:type="pct"/>
            <w:vMerge/>
            <w:vAlign w:val="center"/>
          </w:tcPr>
          <w:p w14:paraId="379ECEBC" w14:textId="77777777" w:rsidR="00362C2C" w:rsidRPr="00362C2C" w:rsidRDefault="00362C2C" w:rsidP="00362C2C">
            <w:pPr>
              <w:ind w:left="180"/>
              <w:jc w:val="center"/>
            </w:pPr>
          </w:p>
        </w:tc>
        <w:tc>
          <w:tcPr>
            <w:tcW w:w="523" w:type="pct"/>
            <w:vMerge/>
            <w:vAlign w:val="center"/>
          </w:tcPr>
          <w:p w14:paraId="626DD072" w14:textId="77777777" w:rsidR="00362C2C" w:rsidRPr="00362C2C" w:rsidRDefault="00362C2C" w:rsidP="00362C2C">
            <w:pPr>
              <w:ind w:left="180"/>
              <w:jc w:val="center"/>
            </w:pPr>
          </w:p>
        </w:tc>
        <w:tc>
          <w:tcPr>
            <w:tcW w:w="734" w:type="pct"/>
            <w:vAlign w:val="center"/>
          </w:tcPr>
          <w:p w14:paraId="29E29090" w14:textId="77777777" w:rsidR="00362C2C" w:rsidRPr="00362C2C" w:rsidRDefault="00362C2C" w:rsidP="00362C2C">
            <w:pPr>
              <w:ind w:left="120"/>
            </w:pPr>
            <w:r w:rsidRPr="00362C2C">
              <w:t>Бенз/а/пирен (3,4-Бензпирен)</w:t>
            </w:r>
          </w:p>
        </w:tc>
        <w:tc>
          <w:tcPr>
            <w:tcW w:w="376" w:type="pct"/>
            <w:vAlign w:val="center"/>
          </w:tcPr>
          <w:p w14:paraId="73D0B468" w14:textId="77777777" w:rsidR="00362C2C" w:rsidRPr="00362C2C" w:rsidRDefault="00362C2C" w:rsidP="00362C2C">
            <w:pPr>
              <w:ind w:left="120"/>
              <w:jc w:val="center"/>
            </w:pPr>
            <w:r w:rsidRPr="00362C2C">
              <w:t>2,2Е-08</w:t>
            </w:r>
          </w:p>
        </w:tc>
        <w:tc>
          <w:tcPr>
            <w:tcW w:w="421" w:type="pct"/>
            <w:vAlign w:val="center"/>
          </w:tcPr>
          <w:p w14:paraId="28A600A7" w14:textId="77777777" w:rsidR="00362C2C" w:rsidRPr="00362C2C" w:rsidRDefault="00362C2C" w:rsidP="00362C2C">
            <w:pPr>
              <w:ind w:left="180"/>
              <w:jc w:val="center"/>
            </w:pPr>
            <w:r w:rsidRPr="00362C2C">
              <w:t>4,7Е-07</w:t>
            </w:r>
          </w:p>
        </w:tc>
        <w:tc>
          <w:tcPr>
            <w:tcW w:w="630" w:type="pct"/>
            <w:vMerge/>
            <w:vAlign w:val="center"/>
          </w:tcPr>
          <w:p w14:paraId="0373DEB6" w14:textId="77777777" w:rsidR="00362C2C" w:rsidRPr="00362C2C" w:rsidRDefault="00362C2C" w:rsidP="00362C2C">
            <w:pPr>
              <w:jc w:val="center"/>
              <w:rPr>
                <w:b/>
              </w:rPr>
            </w:pPr>
          </w:p>
        </w:tc>
        <w:tc>
          <w:tcPr>
            <w:tcW w:w="444" w:type="pct"/>
            <w:vMerge/>
            <w:vAlign w:val="center"/>
          </w:tcPr>
          <w:p w14:paraId="0F33B001" w14:textId="77777777" w:rsidR="00362C2C" w:rsidRPr="00362C2C" w:rsidRDefault="00362C2C" w:rsidP="00362C2C">
            <w:pPr>
              <w:jc w:val="center"/>
              <w:rPr>
                <w:b/>
              </w:rPr>
            </w:pPr>
          </w:p>
        </w:tc>
        <w:tc>
          <w:tcPr>
            <w:tcW w:w="602" w:type="pct"/>
            <w:vMerge/>
            <w:vAlign w:val="center"/>
          </w:tcPr>
          <w:p w14:paraId="4CF3DF91" w14:textId="77777777" w:rsidR="00362C2C" w:rsidRPr="00362C2C" w:rsidRDefault="00362C2C" w:rsidP="00362C2C">
            <w:pPr>
              <w:jc w:val="center"/>
              <w:rPr>
                <w:b/>
              </w:rPr>
            </w:pPr>
          </w:p>
        </w:tc>
      </w:tr>
      <w:tr w:rsidR="00362C2C" w:rsidRPr="00362C2C" w14:paraId="3FEE64D7" w14:textId="77777777" w:rsidTr="00362C2C">
        <w:tc>
          <w:tcPr>
            <w:tcW w:w="198" w:type="pct"/>
            <w:vMerge/>
            <w:vAlign w:val="center"/>
          </w:tcPr>
          <w:p w14:paraId="736EB5F9" w14:textId="77777777" w:rsidR="00362C2C" w:rsidRPr="00362C2C" w:rsidRDefault="00362C2C" w:rsidP="00362C2C">
            <w:pPr>
              <w:jc w:val="center"/>
              <w:rPr>
                <w:b/>
              </w:rPr>
            </w:pPr>
          </w:p>
        </w:tc>
        <w:tc>
          <w:tcPr>
            <w:tcW w:w="667" w:type="pct"/>
            <w:vMerge/>
            <w:vAlign w:val="center"/>
          </w:tcPr>
          <w:p w14:paraId="7947FF99" w14:textId="77777777" w:rsidR="00362C2C" w:rsidRPr="00362C2C" w:rsidRDefault="00362C2C" w:rsidP="00362C2C">
            <w:pPr>
              <w:ind w:left="180"/>
              <w:jc w:val="center"/>
            </w:pPr>
          </w:p>
        </w:tc>
        <w:tc>
          <w:tcPr>
            <w:tcW w:w="403" w:type="pct"/>
            <w:vMerge/>
            <w:vAlign w:val="center"/>
          </w:tcPr>
          <w:p w14:paraId="5A259162" w14:textId="77777777" w:rsidR="00362C2C" w:rsidRPr="00362C2C" w:rsidRDefault="00362C2C" w:rsidP="00362C2C">
            <w:pPr>
              <w:ind w:left="180"/>
              <w:jc w:val="center"/>
            </w:pPr>
          </w:p>
        </w:tc>
        <w:tc>
          <w:tcPr>
            <w:tcW w:w="523" w:type="pct"/>
            <w:vMerge/>
            <w:vAlign w:val="center"/>
          </w:tcPr>
          <w:p w14:paraId="6E473FBB" w14:textId="77777777" w:rsidR="00362C2C" w:rsidRPr="00362C2C" w:rsidRDefault="00362C2C" w:rsidP="00362C2C">
            <w:pPr>
              <w:ind w:left="180"/>
              <w:jc w:val="center"/>
            </w:pPr>
          </w:p>
        </w:tc>
        <w:tc>
          <w:tcPr>
            <w:tcW w:w="734" w:type="pct"/>
            <w:vAlign w:val="center"/>
          </w:tcPr>
          <w:p w14:paraId="3E64CEB0" w14:textId="77777777" w:rsidR="00362C2C" w:rsidRPr="00362C2C" w:rsidRDefault="00362C2C" w:rsidP="00362C2C">
            <w:pPr>
              <w:spacing w:line="205" w:lineRule="exact"/>
              <w:ind w:left="120"/>
            </w:pPr>
            <w:r w:rsidRPr="00362C2C">
              <w:t>Мазутная зола</w:t>
            </w:r>
          </w:p>
          <w:p w14:paraId="3C5A0330" w14:textId="77777777" w:rsidR="00362C2C" w:rsidRPr="00362C2C" w:rsidRDefault="00362C2C" w:rsidP="00362C2C">
            <w:pPr>
              <w:spacing w:line="205" w:lineRule="exact"/>
              <w:ind w:left="120"/>
            </w:pPr>
            <w:r w:rsidRPr="00362C2C">
              <w:t>теплоэлектростанций (в пересчете на ванадий)</w:t>
            </w:r>
          </w:p>
        </w:tc>
        <w:tc>
          <w:tcPr>
            <w:tcW w:w="376" w:type="pct"/>
            <w:vAlign w:val="center"/>
          </w:tcPr>
          <w:p w14:paraId="64392CB1" w14:textId="77777777" w:rsidR="00362C2C" w:rsidRPr="00362C2C" w:rsidRDefault="00362C2C" w:rsidP="00362C2C">
            <w:pPr>
              <w:ind w:left="120"/>
              <w:jc w:val="center"/>
            </w:pPr>
            <w:r w:rsidRPr="00362C2C">
              <w:t>0,004141</w:t>
            </w:r>
          </w:p>
        </w:tc>
        <w:tc>
          <w:tcPr>
            <w:tcW w:w="421" w:type="pct"/>
            <w:vAlign w:val="center"/>
          </w:tcPr>
          <w:p w14:paraId="00745D7E" w14:textId="77777777" w:rsidR="00362C2C" w:rsidRPr="00362C2C" w:rsidRDefault="00362C2C" w:rsidP="00362C2C">
            <w:pPr>
              <w:ind w:left="180"/>
              <w:jc w:val="center"/>
            </w:pPr>
            <w:r w:rsidRPr="00362C2C">
              <w:t>0,088658</w:t>
            </w:r>
          </w:p>
        </w:tc>
        <w:tc>
          <w:tcPr>
            <w:tcW w:w="630" w:type="pct"/>
            <w:vAlign w:val="center"/>
          </w:tcPr>
          <w:p w14:paraId="0B33606D" w14:textId="77777777" w:rsidR="00362C2C" w:rsidRPr="00362C2C" w:rsidRDefault="00362C2C" w:rsidP="00362C2C">
            <w:pPr>
              <w:jc w:val="center"/>
              <w:rPr>
                <w:b/>
              </w:rPr>
            </w:pPr>
            <w:r w:rsidRPr="00362C2C">
              <w:t>Расчетный метод</w:t>
            </w:r>
          </w:p>
        </w:tc>
        <w:tc>
          <w:tcPr>
            <w:tcW w:w="444" w:type="pct"/>
            <w:vAlign w:val="center"/>
          </w:tcPr>
          <w:p w14:paraId="4D06EB2C" w14:textId="77777777" w:rsidR="00362C2C" w:rsidRPr="00362C2C" w:rsidRDefault="00362C2C" w:rsidP="00362C2C">
            <w:pPr>
              <w:jc w:val="center"/>
              <w:rPr>
                <w:b/>
              </w:rPr>
            </w:pPr>
            <w:r w:rsidRPr="00362C2C">
              <w:t>1 раз в год</w:t>
            </w:r>
          </w:p>
        </w:tc>
        <w:tc>
          <w:tcPr>
            <w:tcW w:w="602" w:type="pct"/>
            <w:vAlign w:val="center"/>
          </w:tcPr>
          <w:p w14:paraId="1D78D775" w14:textId="77777777" w:rsidR="00362C2C" w:rsidRPr="00362C2C" w:rsidRDefault="00362C2C" w:rsidP="00362C2C">
            <w:pPr>
              <w:jc w:val="center"/>
              <w:rPr>
                <w:b/>
              </w:rPr>
            </w:pPr>
            <w:r>
              <w:t>Эколог предприятия ООО </w:t>
            </w:r>
            <w:r w:rsidR="00A67540">
              <w:t>»</w:t>
            </w:r>
            <w:r w:rsidRPr="00362C2C">
              <w:t>МКС</w:t>
            </w:r>
            <w:r w:rsidR="00A67540">
              <w:t>»</w:t>
            </w:r>
          </w:p>
        </w:tc>
      </w:tr>
    </w:tbl>
    <w:p w14:paraId="379F74EE" w14:textId="77777777" w:rsidR="008607C0" w:rsidRPr="008607C0" w:rsidRDefault="008607C0" w:rsidP="00362C2C">
      <w:pPr>
        <w:ind w:firstLine="709"/>
        <w:rPr>
          <w:sz w:val="28"/>
          <w:szCs w:val="28"/>
        </w:rPr>
      </w:pPr>
      <w:r w:rsidRPr="008607C0">
        <w:rPr>
          <w:sz w:val="24"/>
          <w:szCs w:val="24"/>
        </w:rPr>
        <w:t xml:space="preserve">Источник: План-график контроля за соблюдением нормативов ПДВ в промвыбросах на предприятии ООО </w:t>
      </w:r>
      <w:r w:rsidR="00A67540">
        <w:rPr>
          <w:sz w:val="24"/>
          <w:szCs w:val="24"/>
        </w:rPr>
        <w:t>«</w:t>
      </w:r>
      <w:r w:rsidRPr="008607C0">
        <w:rPr>
          <w:sz w:val="24"/>
          <w:szCs w:val="24"/>
        </w:rPr>
        <w:t>МКС</w:t>
      </w:r>
      <w:r w:rsidR="00A67540">
        <w:rPr>
          <w:sz w:val="24"/>
          <w:szCs w:val="24"/>
        </w:rPr>
        <w:t>»</w:t>
      </w:r>
      <w:r w:rsidRPr="008607C0">
        <w:rPr>
          <w:sz w:val="24"/>
          <w:szCs w:val="24"/>
        </w:rPr>
        <w:t xml:space="preserve"> в 2016-2021 гг.</w:t>
      </w:r>
    </w:p>
    <w:p w14:paraId="7B55ACB8" w14:textId="77777777" w:rsidR="00C30EAE" w:rsidRDefault="00C30EAE" w:rsidP="009A74BD">
      <w:pPr>
        <w:ind w:firstLine="709"/>
        <w:jc w:val="both"/>
        <w:rPr>
          <w:sz w:val="28"/>
          <w:szCs w:val="28"/>
          <w:highlight w:val="yellow"/>
        </w:rPr>
      </w:pPr>
    </w:p>
    <w:p w14:paraId="20CFFC04" w14:textId="77777777" w:rsidR="00C30EAE" w:rsidRDefault="00C30EAE" w:rsidP="009A74BD">
      <w:pPr>
        <w:ind w:firstLine="709"/>
        <w:jc w:val="both"/>
        <w:rPr>
          <w:sz w:val="28"/>
          <w:szCs w:val="28"/>
          <w:highlight w:val="yellow"/>
        </w:rPr>
        <w:sectPr w:rsidR="00C30EAE" w:rsidSect="0031297E">
          <w:pgSz w:w="16840" w:h="11907" w:orient="landscape" w:code="9"/>
          <w:pgMar w:top="1134" w:right="1134" w:bottom="567" w:left="1134" w:header="0" w:footer="57" w:gutter="0"/>
          <w:cols w:space="720"/>
          <w:docGrid w:linePitch="272"/>
        </w:sectPr>
      </w:pPr>
    </w:p>
    <w:p w14:paraId="6603F1F4" w14:textId="77777777" w:rsidR="007333D2" w:rsidRPr="00507941" w:rsidRDefault="007333D2" w:rsidP="00507941">
      <w:pPr>
        <w:pStyle w:val="3"/>
        <w:tabs>
          <w:tab w:val="clear" w:pos="1418"/>
          <w:tab w:val="left" w:pos="709"/>
        </w:tabs>
        <w:ind w:left="709" w:hanging="709"/>
      </w:pPr>
      <w:bookmarkStart w:id="324" w:name="_Toc438231304"/>
      <w:bookmarkStart w:id="325" w:name="_Toc484093186"/>
      <w:r w:rsidRPr="00507941">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324"/>
      <w:bookmarkEnd w:id="325"/>
    </w:p>
    <w:p w14:paraId="406608F0" w14:textId="77777777" w:rsidR="00EC2EAE" w:rsidRDefault="00EC2EAE" w:rsidP="007333D2">
      <w:pPr>
        <w:ind w:firstLine="709"/>
        <w:jc w:val="both"/>
        <w:rPr>
          <w:sz w:val="28"/>
          <w:szCs w:val="28"/>
        </w:rPr>
      </w:pPr>
    </w:p>
    <w:p w14:paraId="2571BD39" w14:textId="77777777" w:rsidR="005555E9" w:rsidRDefault="005555E9" w:rsidP="005555E9">
      <w:pPr>
        <w:ind w:firstLine="709"/>
        <w:jc w:val="both"/>
        <w:rPr>
          <w:sz w:val="28"/>
          <w:szCs w:val="28"/>
        </w:rPr>
      </w:pPr>
      <w:r w:rsidRPr="0044118F">
        <w:rPr>
          <w:sz w:val="28"/>
          <w:szCs w:val="28"/>
        </w:rPr>
        <w:t xml:space="preserve">Анализ финансово-экономического состояния ООО </w:t>
      </w:r>
      <w:r w:rsidR="00A67540">
        <w:rPr>
          <w:sz w:val="28"/>
          <w:szCs w:val="28"/>
        </w:rPr>
        <w:t>«</w:t>
      </w:r>
      <w:r w:rsidRPr="0044118F">
        <w:rPr>
          <w:sz w:val="28"/>
          <w:szCs w:val="28"/>
        </w:rPr>
        <w:t>МКС</w:t>
      </w:r>
      <w:r w:rsidR="00A67540">
        <w:rPr>
          <w:sz w:val="28"/>
          <w:szCs w:val="28"/>
        </w:rPr>
        <w:t>»</w:t>
      </w:r>
      <w:r w:rsidRPr="0044118F">
        <w:rPr>
          <w:sz w:val="28"/>
          <w:szCs w:val="28"/>
        </w:rPr>
        <w:t xml:space="preserve"> проведен на основании представленных бухгалтерских и статистических отчетных данных за 2015 г. (</w:t>
      </w:r>
      <w:r w:rsidR="0044118F" w:rsidRPr="0044118F">
        <w:rPr>
          <w:sz w:val="28"/>
          <w:szCs w:val="28"/>
        </w:rPr>
        <w:t>табл. 40</w:t>
      </w:r>
      <w:r w:rsidRPr="0044118F">
        <w:rPr>
          <w:sz w:val="28"/>
          <w:szCs w:val="28"/>
        </w:rPr>
        <w:t>).</w:t>
      </w:r>
    </w:p>
    <w:p w14:paraId="17750BFA" w14:textId="11121527" w:rsidR="005555E9" w:rsidRDefault="005555E9" w:rsidP="005555E9">
      <w:pPr>
        <w:pStyle w:val="afa"/>
        <w:jc w:val="right"/>
        <w:rPr>
          <w:b/>
          <w:sz w:val="24"/>
          <w:szCs w:val="24"/>
        </w:rPr>
      </w:pPr>
      <w:r>
        <w:rPr>
          <w:b/>
          <w:sz w:val="24"/>
          <w:szCs w:val="24"/>
        </w:rPr>
        <w:t xml:space="preserve">Таблица </w:t>
      </w:r>
      <w:r>
        <w:rPr>
          <w:b/>
          <w:sz w:val="24"/>
          <w:szCs w:val="24"/>
        </w:rPr>
        <w:fldChar w:fldCharType="begin"/>
      </w:r>
      <w:r>
        <w:rPr>
          <w:b/>
          <w:sz w:val="24"/>
          <w:szCs w:val="24"/>
        </w:rPr>
        <w:instrText xml:space="preserve"> SEQ Таблица \* ARABIC </w:instrText>
      </w:r>
      <w:r>
        <w:rPr>
          <w:b/>
          <w:sz w:val="24"/>
          <w:szCs w:val="24"/>
        </w:rPr>
        <w:fldChar w:fldCharType="separate"/>
      </w:r>
      <w:r w:rsidR="001A5D7B">
        <w:rPr>
          <w:b/>
          <w:noProof/>
          <w:sz w:val="24"/>
          <w:szCs w:val="24"/>
        </w:rPr>
        <w:t>40</w:t>
      </w:r>
      <w:r>
        <w:rPr>
          <w:b/>
          <w:sz w:val="24"/>
          <w:szCs w:val="24"/>
        </w:rPr>
        <w:fldChar w:fldCharType="end"/>
      </w:r>
    </w:p>
    <w:p w14:paraId="00592840" w14:textId="77777777" w:rsidR="005555E9" w:rsidRDefault="005555E9" w:rsidP="005555E9">
      <w:pPr>
        <w:jc w:val="center"/>
        <w:rPr>
          <w:b/>
          <w:bCs/>
          <w:sz w:val="24"/>
          <w:szCs w:val="24"/>
        </w:rPr>
      </w:pPr>
      <w:r>
        <w:rPr>
          <w:b/>
          <w:bCs/>
          <w:sz w:val="24"/>
          <w:szCs w:val="24"/>
        </w:rPr>
        <w:t xml:space="preserve">Анализ финансово-экономического состояния ООО </w:t>
      </w:r>
      <w:r w:rsidR="00A67540">
        <w:rPr>
          <w:b/>
          <w:bCs/>
          <w:sz w:val="24"/>
          <w:szCs w:val="24"/>
        </w:rPr>
        <w:t>«</w:t>
      </w:r>
      <w:r>
        <w:rPr>
          <w:b/>
          <w:bCs/>
          <w:sz w:val="24"/>
          <w:szCs w:val="24"/>
        </w:rPr>
        <w:t>МКС</w:t>
      </w:r>
      <w:r w:rsidR="00A67540">
        <w:rPr>
          <w:b/>
          <w:bCs/>
          <w:sz w:val="24"/>
          <w:szCs w:val="24"/>
        </w:rPr>
        <w:t>»</w:t>
      </w:r>
      <w:r>
        <w:rPr>
          <w:rStyle w:val="affe"/>
          <w:b/>
          <w:bCs/>
          <w:sz w:val="24"/>
          <w:szCs w:val="24"/>
        </w:rPr>
        <w:footnoteReference w:id="35"/>
      </w:r>
      <w:r>
        <w:rPr>
          <w:b/>
          <w:bCs/>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6664"/>
        <w:gridCol w:w="2516"/>
      </w:tblGrid>
      <w:tr w:rsidR="005555E9" w14:paraId="5D9B999E" w14:textId="77777777" w:rsidTr="005E7570">
        <w:tc>
          <w:tcPr>
            <w:tcW w:w="596" w:type="pct"/>
            <w:vMerge w:val="restart"/>
            <w:tcBorders>
              <w:top w:val="single" w:sz="4" w:space="0" w:color="auto"/>
              <w:left w:val="single" w:sz="4" w:space="0" w:color="auto"/>
              <w:right w:val="single" w:sz="4" w:space="0" w:color="auto"/>
            </w:tcBorders>
            <w:vAlign w:val="center"/>
          </w:tcPr>
          <w:p w14:paraId="7769DC17" w14:textId="77777777" w:rsidR="005555E9" w:rsidRDefault="005555E9" w:rsidP="005555E9">
            <w:pPr>
              <w:jc w:val="center"/>
              <w:rPr>
                <w:b/>
                <w:sz w:val="24"/>
                <w:szCs w:val="24"/>
              </w:rPr>
            </w:pPr>
            <w:r>
              <w:rPr>
                <w:b/>
                <w:sz w:val="24"/>
                <w:szCs w:val="24"/>
              </w:rPr>
              <w:t>№ п/п</w:t>
            </w:r>
          </w:p>
        </w:tc>
        <w:tc>
          <w:tcPr>
            <w:tcW w:w="3197" w:type="pct"/>
            <w:vMerge w:val="restart"/>
            <w:tcBorders>
              <w:top w:val="single" w:sz="4" w:space="0" w:color="auto"/>
              <w:left w:val="single" w:sz="4" w:space="0" w:color="auto"/>
              <w:bottom w:val="single" w:sz="4" w:space="0" w:color="auto"/>
              <w:right w:val="single" w:sz="4" w:space="0" w:color="auto"/>
            </w:tcBorders>
            <w:vAlign w:val="center"/>
            <w:hideMark/>
          </w:tcPr>
          <w:p w14:paraId="332D4B14" w14:textId="77777777" w:rsidR="005555E9" w:rsidRDefault="005555E9">
            <w:pPr>
              <w:jc w:val="center"/>
              <w:rPr>
                <w:b/>
                <w:sz w:val="24"/>
                <w:szCs w:val="24"/>
              </w:rPr>
            </w:pPr>
            <w:r>
              <w:rPr>
                <w:b/>
                <w:sz w:val="24"/>
                <w:szCs w:val="24"/>
              </w:rPr>
              <w:t>Наименование</w:t>
            </w:r>
          </w:p>
        </w:tc>
        <w:tc>
          <w:tcPr>
            <w:tcW w:w="1208" w:type="pct"/>
            <w:tcBorders>
              <w:top w:val="single" w:sz="4" w:space="0" w:color="auto"/>
              <w:left w:val="single" w:sz="4" w:space="0" w:color="auto"/>
              <w:bottom w:val="single" w:sz="4" w:space="0" w:color="auto"/>
              <w:right w:val="single" w:sz="4" w:space="0" w:color="auto"/>
            </w:tcBorders>
            <w:vAlign w:val="center"/>
            <w:hideMark/>
          </w:tcPr>
          <w:p w14:paraId="6BA615B4" w14:textId="77777777" w:rsidR="005555E9" w:rsidRDefault="005555E9">
            <w:pPr>
              <w:jc w:val="center"/>
              <w:rPr>
                <w:b/>
                <w:sz w:val="24"/>
                <w:szCs w:val="24"/>
              </w:rPr>
            </w:pPr>
            <w:r>
              <w:rPr>
                <w:b/>
                <w:sz w:val="24"/>
                <w:szCs w:val="24"/>
              </w:rPr>
              <w:t>Значение, тыс. руб.</w:t>
            </w:r>
          </w:p>
        </w:tc>
      </w:tr>
      <w:tr w:rsidR="005555E9" w14:paraId="36FE5D7A" w14:textId="77777777" w:rsidTr="005E7570">
        <w:tc>
          <w:tcPr>
            <w:tcW w:w="596" w:type="pct"/>
            <w:vMerge/>
            <w:tcBorders>
              <w:left w:val="single" w:sz="4" w:space="0" w:color="auto"/>
              <w:bottom w:val="single" w:sz="4" w:space="0" w:color="auto"/>
              <w:right w:val="single" w:sz="4" w:space="0" w:color="auto"/>
            </w:tcBorders>
          </w:tcPr>
          <w:p w14:paraId="35612CB9" w14:textId="77777777" w:rsidR="005555E9" w:rsidRDefault="005555E9">
            <w:pPr>
              <w:rPr>
                <w:b/>
                <w:sz w:val="24"/>
                <w:szCs w:val="24"/>
              </w:rPr>
            </w:pPr>
          </w:p>
        </w:tc>
        <w:tc>
          <w:tcPr>
            <w:tcW w:w="3197" w:type="pct"/>
            <w:vMerge/>
            <w:tcBorders>
              <w:top w:val="single" w:sz="4" w:space="0" w:color="auto"/>
              <w:left w:val="single" w:sz="4" w:space="0" w:color="auto"/>
              <w:bottom w:val="single" w:sz="4" w:space="0" w:color="auto"/>
              <w:right w:val="single" w:sz="4" w:space="0" w:color="auto"/>
            </w:tcBorders>
            <w:vAlign w:val="center"/>
            <w:hideMark/>
          </w:tcPr>
          <w:p w14:paraId="6BFD8561" w14:textId="77777777" w:rsidR="005555E9" w:rsidRDefault="005555E9">
            <w:pPr>
              <w:rPr>
                <w:b/>
                <w:sz w:val="24"/>
                <w:szCs w:val="24"/>
              </w:rPr>
            </w:pPr>
          </w:p>
        </w:tc>
        <w:tc>
          <w:tcPr>
            <w:tcW w:w="1208" w:type="pct"/>
            <w:tcBorders>
              <w:top w:val="single" w:sz="4" w:space="0" w:color="auto"/>
              <w:left w:val="single" w:sz="4" w:space="0" w:color="auto"/>
              <w:bottom w:val="single" w:sz="4" w:space="0" w:color="auto"/>
              <w:right w:val="single" w:sz="4" w:space="0" w:color="auto"/>
            </w:tcBorders>
            <w:vAlign w:val="center"/>
            <w:hideMark/>
          </w:tcPr>
          <w:p w14:paraId="77F2C1B6" w14:textId="77777777" w:rsidR="005555E9" w:rsidRDefault="005555E9">
            <w:pPr>
              <w:jc w:val="center"/>
              <w:rPr>
                <w:b/>
                <w:sz w:val="24"/>
                <w:szCs w:val="24"/>
              </w:rPr>
            </w:pPr>
            <w:r>
              <w:rPr>
                <w:b/>
                <w:sz w:val="24"/>
                <w:szCs w:val="24"/>
              </w:rPr>
              <w:t>Факт 2015</w:t>
            </w:r>
          </w:p>
        </w:tc>
      </w:tr>
      <w:tr w:rsidR="005555E9" w14:paraId="63517C00"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5754DC9F" w14:textId="77777777" w:rsidR="005555E9" w:rsidRDefault="005555E9" w:rsidP="005555E9">
            <w:pPr>
              <w:spacing w:line="264" w:lineRule="auto"/>
              <w:jc w:val="center"/>
              <w:rPr>
                <w:sz w:val="24"/>
                <w:szCs w:val="24"/>
              </w:rPr>
            </w:pPr>
            <w:r>
              <w:rPr>
                <w:sz w:val="24"/>
                <w:szCs w:val="24"/>
              </w:rPr>
              <w:t>1</w:t>
            </w:r>
          </w:p>
        </w:tc>
        <w:tc>
          <w:tcPr>
            <w:tcW w:w="3197" w:type="pct"/>
            <w:tcBorders>
              <w:top w:val="single" w:sz="4" w:space="0" w:color="auto"/>
              <w:left w:val="single" w:sz="4" w:space="0" w:color="auto"/>
              <w:bottom w:val="single" w:sz="4" w:space="0" w:color="auto"/>
              <w:right w:val="single" w:sz="4" w:space="0" w:color="auto"/>
            </w:tcBorders>
            <w:vAlign w:val="center"/>
            <w:hideMark/>
          </w:tcPr>
          <w:p w14:paraId="6DA0AEA7" w14:textId="77777777" w:rsidR="005555E9" w:rsidRDefault="005555E9">
            <w:pPr>
              <w:spacing w:line="264" w:lineRule="auto"/>
              <w:rPr>
                <w:color w:val="000000"/>
                <w:sz w:val="24"/>
                <w:szCs w:val="24"/>
              </w:rPr>
            </w:pPr>
            <w:r>
              <w:rPr>
                <w:sz w:val="24"/>
                <w:szCs w:val="24"/>
              </w:rPr>
              <w:t>Выручка от продажи товаров, продукции, работ, услуг</w:t>
            </w:r>
            <w:r>
              <w:rPr>
                <w:color w:val="000000"/>
                <w:sz w:val="24"/>
                <w:szCs w:val="24"/>
              </w:rPr>
              <w:t>,</w:t>
            </w:r>
          </w:p>
          <w:p w14:paraId="48593647" w14:textId="77777777" w:rsidR="005555E9" w:rsidRDefault="005555E9">
            <w:pPr>
              <w:spacing w:line="264" w:lineRule="auto"/>
              <w:rPr>
                <w:sz w:val="24"/>
                <w:szCs w:val="24"/>
              </w:rPr>
            </w:pPr>
            <w:r>
              <w:rPr>
                <w:color w:val="000000"/>
                <w:sz w:val="24"/>
                <w:szCs w:val="24"/>
              </w:rPr>
              <w:t xml:space="preserve">в т.ч. по теплоснабжению </w:t>
            </w:r>
          </w:p>
        </w:tc>
        <w:tc>
          <w:tcPr>
            <w:tcW w:w="1208" w:type="pct"/>
            <w:tcBorders>
              <w:top w:val="single" w:sz="4" w:space="0" w:color="auto"/>
              <w:left w:val="single" w:sz="4" w:space="0" w:color="auto"/>
              <w:bottom w:val="single" w:sz="4" w:space="0" w:color="auto"/>
              <w:right w:val="single" w:sz="4" w:space="0" w:color="auto"/>
            </w:tcBorders>
            <w:vAlign w:val="center"/>
            <w:hideMark/>
          </w:tcPr>
          <w:p w14:paraId="21841424" w14:textId="77777777" w:rsidR="005555E9" w:rsidRDefault="005555E9">
            <w:pPr>
              <w:spacing w:line="264" w:lineRule="auto"/>
              <w:jc w:val="center"/>
              <w:rPr>
                <w:sz w:val="24"/>
                <w:szCs w:val="24"/>
              </w:rPr>
            </w:pPr>
            <w:r>
              <w:rPr>
                <w:sz w:val="24"/>
                <w:szCs w:val="24"/>
              </w:rPr>
              <w:t>75 776</w:t>
            </w:r>
          </w:p>
          <w:p w14:paraId="63057474" w14:textId="77777777" w:rsidR="005555E9" w:rsidRDefault="005555E9">
            <w:pPr>
              <w:spacing w:line="264" w:lineRule="auto"/>
              <w:jc w:val="center"/>
              <w:rPr>
                <w:sz w:val="24"/>
                <w:szCs w:val="24"/>
              </w:rPr>
            </w:pPr>
            <w:r>
              <w:rPr>
                <w:sz w:val="24"/>
                <w:szCs w:val="24"/>
              </w:rPr>
              <w:t>54 610</w:t>
            </w:r>
          </w:p>
        </w:tc>
      </w:tr>
      <w:tr w:rsidR="005555E9" w14:paraId="31EB2DD9"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480F017D" w14:textId="77777777" w:rsidR="005555E9" w:rsidRDefault="005555E9" w:rsidP="005555E9">
            <w:pPr>
              <w:spacing w:line="264" w:lineRule="auto"/>
              <w:jc w:val="center"/>
              <w:rPr>
                <w:sz w:val="24"/>
                <w:szCs w:val="24"/>
              </w:rPr>
            </w:pPr>
            <w:r>
              <w:rPr>
                <w:sz w:val="24"/>
                <w:szCs w:val="24"/>
              </w:rPr>
              <w:t>2</w:t>
            </w:r>
          </w:p>
        </w:tc>
        <w:tc>
          <w:tcPr>
            <w:tcW w:w="3197" w:type="pct"/>
            <w:tcBorders>
              <w:top w:val="single" w:sz="4" w:space="0" w:color="auto"/>
              <w:left w:val="single" w:sz="4" w:space="0" w:color="auto"/>
              <w:bottom w:val="single" w:sz="4" w:space="0" w:color="auto"/>
              <w:right w:val="single" w:sz="4" w:space="0" w:color="auto"/>
            </w:tcBorders>
            <w:vAlign w:val="center"/>
            <w:hideMark/>
          </w:tcPr>
          <w:p w14:paraId="02B8EB0F" w14:textId="77777777" w:rsidR="005555E9" w:rsidRDefault="005555E9">
            <w:pPr>
              <w:spacing w:line="264" w:lineRule="auto"/>
              <w:rPr>
                <w:sz w:val="24"/>
                <w:szCs w:val="24"/>
              </w:rPr>
            </w:pPr>
            <w:r>
              <w:rPr>
                <w:sz w:val="24"/>
                <w:szCs w:val="24"/>
              </w:rPr>
              <w:t xml:space="preserve">Себестоимость проданных товаров, работ, услуг, </w:t>
            </w:r>
          </w:p>
          <w:p w14:paraId="0B1E5F57" w14:textId="77777777" w:rsidR="005555E9" w:rsidRDefault="005555E9">
            <w:pPr>
              <w:spacing w:line="264" w:lineRule="auto"/>
              <w:rPr>
                <w:sz w:val="24"/>
                <w:szCs w:val="24"/>
              </w:rPr>
            </w:pPr>
            <w:r>
              <w:rPr>
                <w:color w:val="000000"/>
                <w:sz w:val="24"/>
                <w:szCs w:val="24"/>
              </w:rPr>
              <w:t xml:space="preserve">в т.ч. по теплоснабжению </w:t>
            </w:r>
          </w:p>
        </w:tc>
        <w:tc>
          <w:tcPr>
            <w:tcW w:w="1208" w:type="pct"/>
            <w:tcBorders>
              <w:top w:val="single" w:sz="4" w:space="0" w:color="auto"/>
              <w:left w:val="single" w:sz="4" w:space="0" w:color="auto"/>
              <w:bottom w:val="single" w:sz="4" w:space="0" w:color="auto"/>
              <w:right w:val="single" w:sz="4" w:space="0" w:color="auto"/>
            </w:tcBorders>
            <w:vAlign w:val="center"/>
            <w:hideMark/>
          </w:tcPr>
          <w:p w14:paraId="273C4BA0" w14:textId="77777777" w:rsidR="005555E9" w:rsidRDefault="005555E9">
            <w:pPr>
              <w:jc w:val="center"/>
              <w:rPr>
                <w:color w:val="000000"/>
                <w:sz w:val="24"/>
                <w:szCs w:val="24"/>
              </w:rPr>
            </w:pPr>
            <w:r>
              <w:rPr>
                <w:color w:val="000000"/>
                <w:sz w:val="24"/>
                <w:szCs w:val="24"/>
              </w:rPr>
              <w:t>(121 671)</w:t>
            </w:r>
          </w:p>
          <w:p w14:paraId="4F2DFA61" w14:textId="77777777" w:rsidR="005555E9" w:rsidRDefault="005555E9">
            <w:pPr>
              <w:jc w:val="center"/>
              <w:rPr>
                <w:color w:val="000000"/>
                <w:sz w:val="24"/>
                <w:szCs w:val="24"/>
              </w:rPr>
            </w:pPr>
            <w:r>
              <w:rPr>
                <w:color w:val="000000"/>
                <w:sz w:val="24"/>
                <w:szCs w:val="24"/>
              </w:rPr>
              <w:t>(119 211)</w:t>
            </w:r>
          </w:p>
        </w:tc>
      </w:tr>
      <w:tr w:rsidR="005555E9" w14:paraId="6933099E"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264AAE75" w14:textId="77777777" w:rsidR="005555E9" w:rsidRDefault="005555E9" w:rsidP="005555E9">
            <w:pPr>
              <w:spacing w:line="264" w:lineRule="auto"/>
              <w:jc w:val="center"/>
              <w:rPr>
                <w:sz w:val="24"/>
                <w:szCs w:val="24"/>
              </w:rPr>
            </w:pPr>
            <w:r>
              <w:rPr>
                <w:sz w:val="24"/>
                <w:szCs w:val="24"/>
              </w:rPr>
              <w:t>3</w:t>
            </w:r>
          </w:p>
        </w:tc>
        <w:tc>
          <w:tcPr>
            <w:tcW w:w="3197" w:type="pct"/>
            <w:tcBorders>
              <w:top w:val="single" w:sz="4" w:space="0" w:color="auto"/>
              <w:left w:val="single" w:sz="4" w:space="0" w:color="auto"/>
              <w:bottom w:val="single" w:sz="4" w:space="0" w:color="auto"/>
              <w:right w:val="single" w:sz="4" w:space="0" w:color="auto"/>
            </w:tcBorders>
            <w:vAlign w:val="center"/>
            <w:hideMark/>
          </w:tcPr>
          <w:p w14:paraId="1A138311" w14:textId="77777777" w:rsidR="005555E9" w:rsidRDefault="005555E9">
            <w:pPr>
              <w:spacing w:line="264" w:lineRule="auto"/>
              <w:rPr>
                <w:sz w:val="24"/>
                <w:szCs w:val="24"/>
              </w:rPr>
            </w:pPr>
            <w:r>
              <w:rPr>
                <w:sz w:val="24"/>
                <w:szCs w:val="24"/>
              </w:rPr>
              <w:t xml:space="preserve">Валовая прибыль (убыток отчетного периода), </w:t>
            </w:r>
          </w:p>
          <w:p w14:paraId="7997DE5E" w14:textId="77777777" w:rsidR="005555E9" w:rsidRDefault="005555E9">
            <w:pPr>
              <w:spacing w:line="264" w:lineRule="auto"/>
              <w:rPr>
                <w:sz w:val="24"/>
                <w:szCs w:val="24"/>
              </w:rPr>
            </w:pPr>
            <w:r>
              <w:rPr>
                <w:color w:val="000000"/>
                <w:sz w:val="24"/>
                <w:szCs w:val="24"/>
              </w:rPr>
              <w:t>в т.ч. по теплоснабжению</w:t>
            </w:r>
          </w:p>
        </w:tc>
        <w:tc>
          <w:tcPr>
            <w:tcW w:w="1208" w:type="pct"/>
            <w:tcBorders>
              <w:top w:val="single" w:sz="4" w:space="0" w:color="auto"/>
              <w:left w:val="single" w:sz="4" w:space="0" w:color="auto"/>
              <w:bottom w:val="single" w:sz="4" w:space="0" w:color="auto"/>
              <w:right w:val="single" w:sz="4" w:space="0" w:color="auto"/>
            </w:tcBorders>
            <w:vAlign w:val="center"/>
            <w:hideMark/>
          </w:tcPr>
          <w:p w14:paraId="523AA905" w14:textId="77777777" w:rsidR="005555E9" w:rsidRDefault="005555E9">
            <w:pPr>
              <w:spacing w:line="264" w:lineRule="auto"/>
              <w:jc w:val="center"/>
              <w:rPr>
                <w:sz w:val="24"/>
                <w:szCs w:val="24"/>
              </w:rPr>
            </w:pPr>
            <w:r>
              <w:rPr>
                <w:sz w:val="24"/>
                <w:szCs w:val="24"/>
              </w:rPr>
              <w:t>(45 895)</w:t>
            </w:r>
          </w:p>
          <w:p w14:paraId="2F72FBCF" w14:textId="77777777" w:rsidR="005555E9" w:rsidRDefault="005555E9">
            <w:pPr>
              <w:spacing w:line="264" w:lineRule="auto"/>
              <w:jc w:val="center"/>
              <w:rPr>
                <w:sz w:val="24"/>
                <w:szCs w:val="24"/>
              </w:rPr>
            </w:pPr>
            <w:r>
              <w:rPr>
                <w:sz w:val="24"/>
                <w:szCs w:val="24"/>
              </w:rPr>
              <w:t>(64 602)</w:t>
            </w:r>
          </w:p>
        </w:tc>
      </w:tr>
      <w:tr w:rsidR="005555E9" w14:paraId="3CD72817"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6604CEEF" w14:textId="77777777" w:rsidR="005555E9" w:rsidRDefault="005555E9" w:rsidP="005555E9">
            <w:pPr>
              <w:spacing w:line="264" w:lineRule="auto"/>
              <w:jc w:val="center"/>
              <w:rPr>
                <w:sz w:val="24"/>
                <w:szCs w:val="24"/>
              </w:rPr>
            </w:pPr>
            <w:r>
              <w:rPr>
                <w:sz w:val="24"/>
                <w:szCs w:val="24"/>
              </w:rPr>
              <w:t>4</w:t>
            </w:r>
          </w:p>
        </w:tc>
        <w:tc>
          <w:tcPr>
            <w:tcW w:w="3197" w:type="pct"/>
            <w:tcBorders>
              <w:top w:val="single" w:sz="4" w:space="0" w:color="auto"/>
              <w:left w:val="single" w:sz="4" w:space="0" w:color="auto"/>
              <w:bottom w:val="single" w:sz="4" w:space="0" w:color="auto"/>
              <w:right w:val="single" w:sz="4" w:space="0" w:color="auto"/>
            </w:tcBorders>
            <w:vAlign w:val="center"/>
            <w:hideMark/>
          </w:tcPr>
          <w:p w14:paraId="61838D2D" w14:textId="77777777" w:rsidR="005555E9" w:rsidRDefault="005555E9">
            <w:pPr>
              <w:spacing w:line="264" w:lineRule="auto"/>
              <w:rPr>
                <w:sz w:val="24"/>
                <w:szCs w:val="24"/>
              </w:rPr>
            </w:pPr>
            <w:r>
              <w:rPr>
                <w:sz w:val="24"/>
                <w:szCs w:val="24"/>
              </w:rPr>
              <w:t>Проценты к получению</w:t>
            </w:r>
          </w:p>
        </w:tc>
        <w:tc>
          <w:tcPr>
            <w:tcW w:w="1208" w:type="pct"/>
            <w:tcBorders>
              <w:top w:val="single" w:sz="4" w:space="0" w:color="auto"/>
              <w:left w:val="single" w:sz="4" w:space="0" w:color="auto"/>
              <w:bottom w:val="single" w:sz="4" w:space="0" w:color="auto"/>
              <w:right w:val="single" w:sz="4" w:space="0" w:color="auto"/>
            </w:tcBorders>
            <w:vAlign w:val="center"/>
            <w:hideMark/>
          </w:tcPr>
          <w:p w14:paraId="0ECBD5D6" w14:textId="77777777" w:rsidR="005555E9" w:rsidRDefault="005555E9">
            <w:pPr>
              <w:spacing w:line="264" w:lineRule="auto"/>
              <w:jc w:val="center"/>
              <w:rPr>
                <w:sz w:val="24"/>
                <w:szCs w:val="24"/>
              </w:rPr>
            </w:pPr>
            <w:r>
              <w:rPr>
                <w:sz w:val="24"/>
                <w:szCs w:val="24"/>
              </w:rPr>
              <w:t>3</w:t>
            </w:r>
          </w:p>
        </w:tc>
      </w:tr>
      <w:tr w:rsidR="005555E9" w14:paraId="251012A5"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2529E0C9" w14:textId="77777777" w:rsidR="005555E9" w:rsidRDefault="005555E9" w:rsidP="005555E9">
            <w:pPr>
              <w:spacing w:line="264" w:lineRule="auto"/>
              <w:jc w:val="center"/>
              <w:rPr>
                <w:sz w:val="24"/>
                <w:szCs w:val="24"/>
              </w:rPr>
            </w:pPr>
            <w:r>
              <w:rPr>
                <w:sz w:val="24"/>
                <w:szCs w:val="24"/>
              </w:rPr>
              <w:t>5</w:t>
            </w:r>
          </w:p>
        </w:tc>
        <w:tc>
          <w:tcPr>
            <w:tcW w:w="3197" w:type="pct"/>
            <w:tcBorders>
              <w:top w:val="single" w:sz="4" w:space="0" w:color="auto"/>
              <w:left w:val="single" w:sz="4" w:space="0" w:color="auto"/>
              <w:bottom w:val="single" w:sz="4" w:space="0" w:color="auto"/>
              <w:right w:val="single" w:sz="4" w:space="0" w:color="auto"/>
            </w:tcBorders>
            <w:vAlign w:val="center"/>
            <w:hideMark/>
          </w:tcPr>
          <w:p w14:paraId="52A13E1C" w14:textId="77777777" w:rsidR="005555E9" w:rsidRDefault="005555E9">
            <w:pPr>
              <w:spacing w:line="264" w:lineRule="auto"/>
              <w:rPr>
                <w:sz w:val="24"/>
                <w:szCs w:val="24"/>
              </w:rPr>
            </w:pPr>
            <w:r>
              <w:rPr>
                <w:sz w:val="24"/>
                <w:szCs w:val="24"/>
              </w:rPr>
              <w:t>Проценты к уплате</w:t>
            </w:r>
          </w:p>
        </w:tc>
        <w:tc>
          <w:tcPr>
            <w:tcW w:w="1208" w:type="pct"/>
            <w:tcBorders>
              <w:top w:val="single" w:sz="4" w:space="0" w:color="auto"/>
              <w:left w:val="single" w:sz="4" w:space="0" w:color="auto"/>
              <w:bottom w:val="single" w:sz="4" w:space="0" w:color="auto"/>
              <w:right w:val="single" w:sz="4" w:space="0" w:color="auto"/>
            </w:tcBorders>
            <w:vAlign w:val="center"/>
            <w:hideMark/>
          </w:tcPr>
          <w:p w14:paraId="0ED88FC4" w14:textId="77777777" w:rsidR="005555E9" w:rsidRDefault="005555E9">
            <w:pPr>
              <w:spacing w:line="264" w:lineRule="auto"/>
              <w:jc w:val="center"/>
              <w:rPr>
                <w:sz w:val="24"/>
                <w:szCs w:val="24"/>
              </w:rPr>
            </w:pPr>
            <w:r>
              <w:rPr>
                <w:sz w:val="24"/>
                <w:szCs w:val="24"/>
              </w:rPr>
              <w:t>0</w:t>
            </w:r>
          </w:p>
        </w:tc>
      </w:tr>
      <w:tr w:rsidR="005555E9" w14:paraId="2C293E68"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74A7FF82" w14:textId="77777777" w:rsidR="005555E9" w:rsidRDefault="005555E9" w:rsidP="005555E9">
            <w:pPr>
              <w:spacing w:line="264" w:lineRule="auto"/>
              <w:jc w:val="center"/>
              <w:rPr>
                <w:sz w:val="24"/>
                <w:szCs w:val="24"/>
              </w:rPr>
            </w:pPr>
            <w:r>
              <w:rPr>
                <w:sz w:val="24"/>
                <w:szCs w:val="24"/>
              </w:rPr>
              <w:t>6</w:t>
            </w:r>
          </w:p>
        </w:tc>
        <w:tc>
          <w:tcPr>
            <w:tcW w:w="3197" w:type="pct"/>
            <w:tcBorders>
              <w:top w:val="single" w:sz="4" w:space="0" w:color="auto"/>
              <w:left w:val="single" w:sz="4" w:space="0" w:color="auto"/>
              <w:bottom w:val="single" w:sz="4" w:space="0" w:color="auto"/>
              <w:right w:val="single" w:sz="4" w:space="0" w:color="auto"/>
            </w:tcBorders>
            <w:vAlign w:val="center"/>
            <w:hideMark/>
          </w:tcPr>
          <w:p w14:paraId="6C020793" w14:textId="77777777" w:rsidR="005555E9" w:rsidRDefault="005555E9">
            <w:pPr>
              <w:spacing w:line="264" w:lineRule="auto"/>
              <w:rPr>
                <w:sz w:val="24"/>
                <w:szCs w:val="24"/>
              </w:rPr>
            </w:pPr>
            <w:r>
              <w:rPr>
                <w:sz w:val="24"/>
                <w:szCs w:val="24"/>
              </w:rPr>
              <w:t>Прочие доходы</w:t>
            </w:r>
          </w:p>
        </w:tc>
        <w:tc>
          <w:tcPr>
            <w:tcW w:w="1208" w:type="pct"/>
            <w:tcBorders>
              <w:top w:val="single" w:sz="4" w:space="0" w:color="auto"/>
              <w:left w:val="single" w:sz="4" w:space="0" w:color="auto"/>
              <w:bottom w:val="single" w:sz="4" w:space="0" w:color="auto"/>
              <w:right w:val="single" w:sz="4" w:space="0" w:color="auto"/>
            </w:tcBorders>
            <w:vAlign w:val="center"/>
            <w:hideMark/>
          </w:tcPr>
          <w:p w14:paraId="24E97B3B" w14:textId="77777777" w:rsidR="005555E9" w:rsidRDefault="005555E9">
            <w:pPr>
              <w:spacing w:line="264" w:lineRule="auto"/>
              <w:jc w:val="center"/>
              <w:rPr>
                <w:sz w:val="24"/>
                <w:szCs w:val="24"/>
              </w:rPr>
            </w:pPr>
            <w:r>
              <w:rPr>
                <w:sz w:val="24"/>
                <w:szCs w:val="24"/>
              </w:rPr>
              <w:t>403</w:t>
            </w:r>
          </w:p>
        </w:tc>
      </w:tr>
      <w:tr w:rsidR="005555E9" w14:paraId="5B9BCF0F"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454BE98F" w14:textId="77777777" w:rsidR="005555E9" w:rsidRDefault="005555E9" w:rsidP="005555E9">
            <w:pPr>
              <w:spacing w:line="264" w:lineRule="auto"/>
              <w:jc w:val="center"/>
              <w:rPr>
                <w:sz w:val="24"/>
                <w:szCs w:val="24"/>
              </w:rPr>
            </w:pPr>
            <w:r>
              <w:rPr>
                <w:sz w:val="24"/>
                <w:szCs w:val="24"/>
              </w:rPr>
              <w:t>7</w:t>
            </w:r>
          </w:p>
        </w:tc>
        <w:tc>
          <w:tcPr>
            <w:tcW w:w="3197" w:type="pct"/>
            <w:tcBorders>
              <w:top w:val="single" w:sz="4" w:space="0" w:color="auto"/>
              <w:left w:val="single" w:sz="4" w:space="0" w:color="auto"/>
              <w:bottom w:val="single" w:sz="4" w:space="0" w:color="auto"/>
              <w:right w:val="single" w:sz="4" w:space="0" w:color="auto"/>
            </w:tcBorders>
            <w:vAlign w:val="center"/>
            <w:hideMark/>
          </w:tcPr>
          <w:p w14:paraId="0C4BDB42" w14:textId="77777777" w:rsidR="005555E9" w:rsidRDefault="005555E9">
            <w:pPr>
              <w:spacing w:line="264" w:lineRule="auto"/>
              <w:rPr>
                <w:sz w:val="24"/>
                <w:szCs w:val="24"/>
              </w:rPr>
            </w:pPr>
            <w:r>
              <w:rPr>
                <w:sz w:val="24"/>
                <w:szCs w:val="24"/>
              </w:rPr>
              <w:t>Прочие расходы</w:t>
            </w:r>
          </w:p>
        </w:tc>
        <w:tc>
          <w:tcPr>
            <w:tcW w:w="1208" w:type="pct"/>
            <w:tcBorders>
              <w:top w:val="single" w:sz="4" w:space="0" w:color="auto"/>
              <w:left w:val="single" w:sz="4" w:space="0" w:color="auto"/>
              <w:bottom w:val="single" w:sz="4" w:space="0" w:color="auto"/>
              <w:right w:val="single" w:sz="4" w:space="0" w:color="auto"/>
            </w:tcBorders>
            <w:vAlign w:val="center"/>
            <w:hideMark/>
          </w:tcPr>
          <w:p w14:paraId="55273151" w14:textId="77777777" w:rsidR="005555E9" w:rsidRDefault="005555E9">
            <w:pPr>
              <w:spacing w:line="264" w:lineRule="auto"/>
              <w:jc w:val="center"/>
              <w:rPr>
                <w:sz w:val="24"/>
                <w:szCs w:val="24"/>
              </w:rPr>
            </w:pPr>
            <w:r>
              <w:rPr>
                <w:sz w:val="24"/>
                <w:szCs w:val="24"/>
              </w:rPr>
              <w:t>(2 176)</w:t>
            </w:r>
          </w:p>
        </w:tc>
      </w:tr>
      <w:tr w:rsidR="005555E9" w14:paraId="0B9BA3D5"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03635C1A" w14:textId="77777777" w:rsidR="005555E9" w:rsidRDefault="005555E9" w:rsidP="005555E9">
            <w:pPr>
              <w:spacing w:line="264" w:lineRule="auto"/>
              <w:jc w:val="center"/>
              <w:rPr>
                <w:sz w:val="24"/>
                <w:szCs w:val="24"/>
              </w:rPr>
            </w:pPr>
            <w:r>
              <w:rPr>
                <w:sz w:val="24"/>
                <w:szCs w:val="24"/>
              </w:rPr>
              <w:t>8</w:t>
            </w:r>
          </w:p>
        </w:tc>
        <w:tc>
          <w:tcPr>
            <w:tcW w:w="3197" w:type="pct"/>
            <w:tcBorders>
              <w:top w:val="single" w:sz="4" w:space="0" w:color="auto"/>
              <w:left w:val="single" w:sz="4" w:space="0" w:color="auto"/>
              <w:bottom w:val="single" w:sz="4" w:space="0" w:color="auto"/>
              <w:right w:val="single" w:sz="4" w:space="0" w:color="auto"/>
            </w:tcBorders>
            <w:vAlign w:val="center"/>
            <w:hideMark/>
          </w:tcPr>
          <w:p w14:paraId="15D10945" w14:textId="77777777" w:rsidR="005555E9" w:rsidRDefault="005555E9">
            <w:pPr>
              <w:spacing w:line="264" w:lineRule="auto"/>
              <w:rPr>
                <w:sz w:val="24"/>
                <w:szCs w:val="24"/>
              </w:rPr>
            </w:pPr>
            <w:r>
              <w:rPr>
                <w:sz w:val="24"/>
                <w:szCs w:val="24"/>
              </w:rPr>
              <w:t>Прибыль (убыток) до налогообложения</w:t>
            </w:r>
          </w:p>
        </w:tc>
        <w:tc>
          <w:tcPr>
            <w:tcW w:w="1208" w:type="pct"/>
            <w:tcBorders>
              <w:top w:val="single" w:sz="4" w:space="0" w:color="auto"/>
              <w:left w:val="single" w:sz="4" w:space="0" w:color="auto"/>
              <w:bottom w:val="single" w:sz="4" w:space="0" w:color="auto"/>
              <w:right w:val="single" w:sz="4" w:space="0" w:color="auto"/>
            </w:tcBorders>
            <w:vAlign w:val="center"/>
            <w:hideMark/>
          </w:tcPr>
          <w:p w14:paraId="0F5D5BE9" w14:textId="77777777" w:rsidR="005555E9" w:rsidRDefault="005555E9">
            <w:pPr>
              <w:spacing w:line="264" w:lineRule="auto"/>
              <w:jc w:val="center"/>
              <w:rPr>
                <w:sz w:val="24"/>
                <w:szCs w:val="24"/>
              </w:rPr>
            </w:pPr>
            <w:r>
              <w:rPr>
                <w:sz w:val="24"/>
                <w:szCs w:val="24"/>
              </w:rPr>
              <w:t>(47 665)</w:t>
            </w:r>
          </w:p>
        </w:tc>
      </w:tr>
      <w:tr w:rsidR="005555E9" w14:paraId="228EAC20"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6CE8DFF8" w14:textId="77777777" w:rsidR="005555E9" w:rsidRDefault="005555E9" w:rsidP="005555E9">
            <w:pPr>
              <w:spacing w:line="264" w:lineRule="auto"/>
              <w:jc w:val="center"/>
              <w:rPr>
                <w:sz w:val="24"/>
                <w:szCs w:val="24"/>
              </w:rPr>
            </w:pPr>
            <w:r>
              <w:rPr>
                <w:sz w:val="24"/>
                <w:szCs w:val="24"/>
              </w:rPr>
              <w:t>9</w:t>
            </w:r>
          </w:p>
        </w:tc>
        <w:tc>
          <w:tcPr>
            <w:tcW w:w="3197" w:type="pct"/>
            <w:tcBorders>
              <w:top w:val="single" w:sz="4" w:space="0" w:color="auto"/>
              <w:left w:val="single" w:sz="4" w:space="0" w:color="auto"/>
              <w:bottom w:val="single" w:sz="4" w:space="0" w:color="auto"/>
              <w:right w:val="single" w:sz="4" w:space="0" w:color="auto"/>
            </w:tcBorders>
            <w:vAlign w:val="center"/>
            <w:hideMark/>
          </w:tcPr>
          <w:p w14:paraId="3CE512C6" w14:textId="77777777" w:rsidR="005555E9" w:rsidRDefault="005555E9">
            <w:pPr>
              <w:spacing w:line="264" w:lineRule="auto"/>
              <w:rPr>
                <w:sz w:val="24"/>
                <w:szCs w:val="24"/>
              </w:rPr>
            </w:pPr>
            <w:r>
              <w:rPr>
                <w:sz w:val="24"/>
                <w:szCs w:val="24"/>
              </w:rPr>
              <w:t>Чистая прибыль (убыток)</w:t>
            </w:r>
          </w:p>
        </w:tc>
        <w:tc>
          <w:tcPr>
            <w:tcW w:w="1208" w:type="pct"/>
            <w:tcBorders>
              <w:top w:val="single" w:sz="4" w:space="0" w:color="auto"/>
              <w:left w:val="single" w:sz="4" w:space="0" w:color="auto"/>
              <w:bottom w:val="single" w:sz="4" w:space="0" w:color="auto"/>
              <w:right w:val="single" w:sz="4" w:space="0" w:color="auto"/>
            </w:tcBorders>
            <w:vAlign w:val="center"/>
            <w:hideMark/>
          </w:tcPr>
          <w:p w14:paraId="3B0DFC23" w14:textId="77777777" w:rsidR="005555E9" w:rsidRDefault="005555E9">
            <w:pPr>
              <w:spacing w:line="264" w:lineRule="auto"/>
              <w:jc w:val="center"/>
              <w:rPr>
                <w:sz w:val="24"/>
                <w:szCs w:val="24"/>
              </w:rPr>
            </w:pPr>
            <w:r>
              <w:rPr>
                <w:sz w:val="24"/>
                <w:szCs w:val="24"/>
              </w:rPr>
              <w:t>(38 204)</w:t>
            </w:r>
          </w:p>
        </w:tc>
      </w:tr>
      <w:tr w:rsidR="005555E9" w14:paraId="0132C0E6"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566E0032" w14:textId="77777777" w:rsidR="005555E9" w:rsidRDefault="005555E9" w:rsidP="005555E9">
            <w:pPr>
              <w:spacing w:line="264" w:lineRule="auto"/>
              <w:jc w:val="center"/>
              <w:rPr>
                <w:sz w:val="24"/>
                <w:szCs w:val="24"/>
              </w:rPr>
            </w:pPr>
            <w:r>
              <w:rPr>
                <w:sz w:val="24"/>
                <w:szCs w:val="24"/>
              </w:rPr>
              <w:t>10</w:t>
            </w:r>
          </w:p>
        </w:tc>
        <w:tc>
          <w:tcPr>
            <w:tcW w:w="3197" w:type="pct"/>
            <w:tcBorders>
              <w:top w:val="single" w:sz="4" w:space="0" w:color="auto"/>
              <w:left w:val="single" w:sz="4" w:space="0" w:color="auto"/>
              <w:bottom w:val="single" w:sz="4" w:space="0" w:color="auto"/>
              <w:right w:val="single" w:sz="4" w:space="0" w:color="auto"/>
            </w:tcBorders>
            <w:vAlign w:val="center"/>
            <w:hideMark/>
          </w:tcPr>
          <w:p w14:paraId="550A5D52" w14:textId="77777777" w:rsidR="005555E9" w:rsidRDefault="005555E9">
            <w:pPr>
              <w:spacing w:line="264" w:lineRule="auto"/>
              <w:rPr>
                <w:sz w:val="24"/>
                <w:szCs w:val="24"/>
              </w:rPr>
            </w:pPr>
            <w:r>
              <w:rPr>
                <w:sz w:val="24"/>
                <w:szCs w:val="24"/>
              </w:rPr>
              <w:t xml:space="preserve">Дебиторская задолженность </w:t>
            </w:r>
          </w:p>
        </w:tc>
        <w:tc>
          <w:tcPr>
            <w:tcW w:w="1208" w:type="pct"/>
            <w:tcBorders>
              <w:top w:val="single" w:sz="4" w:space="0" w:color="auto"/>
              <w:left w:val="single" w:sz="4" w:space="0" w:color="auto"/>
              <w:bottom w:val="single" w:sz="4" w:space="0" w:color="auto"/>
              <w:right w:val="single" w:sz="4" w:space="0" w:color="auto"/>
            </w:tcBorders>
            <w:vAlign w:val="center"/>
            <w:hideMark/>
          </w:tcPr>
          <w:p w14:paraId="09AB06DB" w14:textId="77777777" w:rsidR="005555E9" w:rsidRDefault="005555E9">
            <w:pPr>
              <w:spacing w:line="264" w:lineRule="auto"/>
              <w:jc w:val="center"/>
              <w:rPr>
                <w:sz w:val="24"/>
                <w:szCs w:val="24"/>
              </w:rPr>
            </w:pPr>
            <w:r>
              <w:rPr>
                <w:sz w:val="24"/>
                <w:szCs w:val="24"/>
              </w:rPr>
              <w:t>70 146</w:t>
            </w:r>
          </w:p>
        </w:tc>
      </w:tr>
      <w:tr w:rsidR="005555E9" w14:paraId="0A55F776" w14:textId="77777777" w:rsidTr="005E7570">
        <w:tc>
          <w:tcPr>
            <w:tcW w:w="596" w:type="pct"/>
            <w:tcBorders>
              <w:top w:val="single" w:sz="4" w:space="0" w:color="auto"/>
              <w:left w:val="single" w:sz="4" w:space="0" w:color="auto"/>
              <w:bottom w:val="single" w:sz="4" w:space="0" w:color="auto"/>
              <w:right w:val="single" w:sz="4" w:space="0" w:color="auto"/>
            </w:tcBorders>
            <w:vAlign w:val="center"/>
          </w:tcPr>
          <w:p w14:paraId="131EFA05" w14:textId="77777777" w:rsidR="005555E9" w:rsidRDefault="005555E9" w:rsidP="005555E9">
            <w:pPr>
              <w:spacing w:line="264" w:lineRule="auto"/>
              <w:jc w:val="center"/>
              <w:rPr>
                <w:sz w:val="24"/>
                <w:szCs w:val="24"/>
              </w:rPr>
            </w:pPr>
            <w:r>
              <w:rPr>
                <w:sz w:val="24"/>
                <w:szCs w:val="24"/>
              </w:rPr>
              <w:t>11</w:t>
            </w:r>
          </w:p>
        </w:tc>
        <w:tc>
          <w:tcPr>
            <w:tcW w:w="3197" w:type="pct"/>
            <w:tcBorders>
              <w:top w:val="single" w:sz="4" w:space="0" w:color="auto"/>
              <w:left w:val="single" w:sz="4" w:space="0" w:color="auto"/>
              <w:bottom w:val="single" w:sz="4" w:space="0" w:color="auto"/>
              <w:right w:val="single" w:sz="4" w:space="0" w:color="auto"/>
            </w:tcBorders>
            <w:vAlign w:val="center"/>
            <w:hideMark/>
          </w:tcPr>
          <w:p w14:paraId="266A49B7" w14:textId="77777777" w:rsidR="005555E9" w:rsidRDefault="005555E9">
            <w:pPr>
              <w:spacing w:line="264" w:lineRule="auto"/>
              <w:rPr>
                <w:sz w:val="24"/>
                <w:szCs w:val="24"/>
              </w:rPr>
            </w:pPr>
            <w:r>
              <w:rPr>
                <w:sz w:val="24"/>
                <w:szCs w:val="24"/>
              </w:rPr>
              <w:t xml:space="preserve">Кредиторская задолженность </w:t>
            </w:r>
          </w:p>
        </w:tc>
        <w:tc>
          <w:tcPr>
            <w:tcW w:w="1208" w:type="pct"/>
            <w:tcBorders>
              <w:top w:val="single" w:sz="4" w:space="0" w:color="auto"/>
              <w:left w:val="single" w:sz="4" w:space="0" w:color="auto"/>
              <w:bottom w:val="single" w:sz="4" w:space="0" w:color="auto"/>
              <w:right w:val="single" w:sz="4" w:space="0" w:color="auto"/>
            </w:tcBorders>
            <w:vAlign w:val="center"/>
            <w:hideMark/>
          </w:tcPr>
          <w:p w14:paraId="569AC3CA" w14:textId="77777777" w:rsidR="005555E9" w:rsidRDefault="005555E9">
            <w:pPr>
              <w:spacing w:line="264" w:lineRule="auto"/>
              <w:jc w:val="center"/>
              <w:rPr>
                <w:sz w:val="24"/>
                <w:szCs w:val="24"/>
              </w:rPr>
            </w:pPr>
            <w:r>
              <w:rPr>
                <w:sz w:val="24"/>
                <w:szCs w:val="24"/>
              </w:rPr>
              <w:t>167 867</w:t>
            </w:r>
          </w:p>
        </w:tc>
      </w:tr>
    </w:tbl>
    <w:p w14:paraId="1F032836" w14:textId="77777777" w:rsidR="00EC2EAE" w:rsidRDefault="00EC2EAE" w:rsidP="007333D2">
      <w:pPr>
        <w:ind w:firstLine="709"/>
        <w:jc w:val="both"/>
        <w:rPr>
          <w:sz w:val="28"/>
          <w:szCs w:val="28"/>
        </w:rPr>
      </w:pPr>
    </w:p>
    <w:p w14:paraId="572A57E3" w14:textId="77777777" w:rsidR="00504D54" w:rsidRDefault="00806053" w:rsidP="00806053">
      <w:pPr>
        <w:ind w:firstLine="709"/>
        <w:jc w:val="both"/>
        <w:rPr>
          <w:sz w:val="28"/>
          <w:szCs w:val="28"/>
        </w:rPr>
      </w:pPr>
      <w:bookmarkStart w:id="326" w:name="_Hlk480362479"/>
      <w:r w:rsidRPr="00683D05">
        <w:rPr>
          <w:sz w:val="28"/>
          <w:szCs w:val="28"/>
        </w:rPr>
        <w:t xml:space="preserve">В соответствии с </w:t>
      </w:r>
      <w:r w:rsidR="00683D05" w:rsidRPr="00683D05">
        <w:rPr>
          <w:sz w:val="28"/>
          <w:szCs w:val="28"/>
        </w:rPr>
        <w:t xml:space="preserve">экспертным заключением по рассмотрению дела № 82-2016 </w:t>
      </w:r>
      <w:r w:rsidR="00A67540">
        <w:rPr>
          <w:sz w:val="28"/>
          <w:szCs w:val="28"/>
        </w:rPr>
        <w:t>«</w:t>
      </w:r>
      <w:r w:rsidR="00683D05" w:rsidRPr="00683D05">
        <w:rPr>
          <w:sz w:val="28"/>
          <w:szCs w:val="28"/>
        </w:rPr>
        <w:t xml:space="preserve">О корректировке долгосрочных тарифов на тепловую энергию, установленных для ООО </w:t>
      </w:r>
      <w:r w:rsidR="00A67540">
        <w:rPr>
          <w:sz w:val="28"/>
          <w:szCs w:val="28"/>
        </w:rPr>
        <w:t>«</w:t>
      </w:r>
      <w:r w:rsidR="00683D05" w:rsidRPr="00683D05">
        <w:rPr>
          <w:sz w:val="28"/>
          <w:szCs w:val="28"/>
        </w:rPr>
        <w:t>МКС</w:t>
      </w:r>
      <w:r w:rsidR="00A67540">
        <w:rPr>
          <w:sz w:val="28"/>
          <w:szCs w:val="28"/>
        </w:rPr>
        <w:t>»</w:t>
      </w:r>
      <w:r w:rsidR="00683D05" w:rsidRPr="00683D05">
        <w:rPr>
          <w:sz w:val="28"/>
          <w:szCs w:val="28"/>
        </w:rPr>
        <w:t xml:space="preserve"> на территории гп. Луговой, с. Леуши, сп. Леуши Кондинского района на 2017-2018 гг. на территории гп. Междуреченский Кондинского района на 2017-2019 гг.</w:t>
      </w:r>
      <w:r w:rsidR="00A67540">
        <w:rPr>
          <w:sz w:val="28"/>
          <w:szCs w:val="28"/>
        </w:rPr>
        <w:t>»</w:t>
      </w:r>
      <w:r w:rsidR="00683D05" w:rsidRPr="00683D05">
        <w:rPr>
          <w:sz w:val="28"/>
          <w:szCs w:val="28"/>
        </w:rPr>
        <w:t xml:space="preserve"> </w:t>
      </w:r>
      <w:r w:rsidRPr="00683D05">
        <w:rPr>
          <w:sz w:val="28"/>
          <w:szCs w:val="28"/>
        </w:rPr>
        <w:t xml:space="preserve">потребителям утверждены </w:t>
      </w:r>
      <w:r w:rsidR="00683D05" w:rsidRPr="00683D05">
        <w:rPr>
          <w:sz w:val="28"/>
          <w:szCs w:val="28"/>
        </w:rPr>
        <w:t>тарифы на тепловую энергию на 2017</w:t>
      </w:r>
      <w:r w:rsidRPr="00683D05">
        <w:rPr>
          <w:sz w:val="28"/>
          <w:szCs w:val="28"/>
        </w:rPr>
        <w:t>-2019 гг. (табл.</w:t>
      </w:r>
      <w:r w:rsidR="0044118F">
        <w:rPr>
          <w:sz w:val="28"/>
          <w:szCs w:val="28"/>
        </w:rPr>
        <w:t xml:space="preserve"> 41</w:t>
      </w:r>
      <w:r w:rsidRPr="00683D05">
        <w:rPr>
          <w:sz w:val="28"/>
          <w:szCs w:val="28"/>
        </w:rPr>
        <w:t xml:space="preserve">). </w:t>
      </w:r>
      <w:r w:rsidR="007333D2" w:rsidRPr="00683D05">
        <w:rPr>
          <w:sz w:val="28"/>
          <w:szCs w:val="28"/>
        </w:rPr>
        <w:t xml:space="preserve">Информация по задолженностям </w:t>
      </w:r>
      <w:r w:rsidR="00D0393A" w:rsidRPr="00683D05">
        <w:rPr>
          <w:sz w:val="28"/>
          <w:szCs w:val="28"/>
        </w:rPr>
        <w:t xml:space="preserve">потребителей ООО </w:t>
      </w:r>
      <w:r w:rsidR="00A67540">
        <w:rPr>
          <w:sz w:val="28"/>
          <w:szCs w:val="28"/>
        </w:rPr>
        <w:t>«</w:t>
      </w:r>
      <w:r w:rsidR="00D0393A" w:rsidRPr="00683D05">
        <w:rPr>
          <w:sz w:val="28"/>
          <w:szCs w:val="28"/>
        </w:rPr>
        <w:t>МКС</w:t>
      </w:r>
      <w:r w:rsidR="00A67540">
        <w:rPr>
          <w:sz w:val="28"/>
          <w:szCs w:val="28"/>
        </w:rPr>
        <w:t>»</w:t>
      </w:r>
      <w:r w:rsidR="00D0393A" w:rsidRPr="00683D05">
        <w:rPr>
          <w:sz w:val="28"/>
          <w:szCs w:val="28"/>
        </w:rPr>
        <w:t xml:space="preserve"> на 01.03.2017 представлена в табл.</w:t>
      </w:r>
      <w:r w:rsidR="0044118F">
        <w:rPr>
          <w:sz w:val="28"/>
          <w:szCs w:val="28"/>
        </w:rPr>
        <w:t xml:space="preserve"> 42.</w:t>
      </w:r>
    </w:p>
    <w:p w14:paraId="0E7A891E" w14:textId="6AACF07F" w:rsidR="00683D05" w:rsidRPr="00DC7255" w:rsidRDefault="00683D05" w:rsidP="00683D05">
      <w:pPr>
        <w:pStyle w:val="afa"/>
        <w:jc w:val="right"/>
        <w:rPr>
          <w:b/>
          <w:sz w:val="24"/>
          <w:szCs w:val="24"/>
        </w:rPr>
      </w:pPr>
      <w:r w:rsidRPr="00DC7255">
        <w:rPr>
          <w:b/>
          <w:sz w:val="24"/>
          <w:szCs w:val="24"/>
        </w:rPr>
        <w:t xml:space="preserve">Таблица </w:t>
      </w:r>
      <w:r w:rsidRPr="00DC7255">
        <w:rPr>
          <w:b/>
          <w:sz w:val="24"/>
          <w:szCs w:val="24"/>
        </w:rPr>
        <w:fldChar w:fldCharType="begin"/>
      </w:r>
      <w:r w:rsidRPr="00DC7255">
        <w:rPr>
          <w:b/>
          <w:sz w:val="24"/>
          <w:szCs w:val="24"/>
        </w:rPr>
        <w:instrText xml:space="preserve"> SEQ Таблица \* ARABIC </w:instrText>
      </w:r>
      <w:r w:rsidRPr="00DC7255">
        <w:rPr>
          <w:b/>
          <w:sz w:val="24"/>
          <w:szCs w:val="24"/>
        </w:rPr>
        <w:fldChar w:fldCharType="separate"/>
      </w:r>
      <w:r w:rsidR="001A5D7B">
        <w:rPr>
          <w:b/>
          <w:noProof/>
          <w:sz w:val="24"/>
          <w:szCs w:val="24"/>
        </w:rPr>
        <w:t>41</w:t>
      </w:r>
      <w:r w:rsidRPr="00DC7255">
        <w:rPr>
          <w:b/>
          <w:sz w:val="24"/>
          <w:szCs w:val="24"/>
        </w:rPr>
        <w:fldChar w:fldCharType="end"/>
      </w:r>
    </w:p>
    <w:p w14:paraId="0DEAFBB9" w14:textId="77777777" w:rsidR="00683D05" w:rsidRDefault="00683D05" w:rsidP="00683D05">
      <w:pPr>
        <w:ind w:firstLine="709"/>
        <w:jc w:val="center"/>
        <w:rPr>
          <w:sz w:val="28"/>
          <w:szCs w:val="28"/>
        </w:rPr>
      </w:pPr>
      <w:r w:rsidRPr="00DC7255">
        <w:rPr>
          <w:b/>
          <w:bCs/>
          <w:sz w:val="24"/>
          <w:szCs w:val="24"/>
        </w:rPr>
        <w:t>Тарифы на тепловую энергию</w:t>
      </w:r>
      <w:r>
        <w:rPr>
          <w:b/>
          <w:bCs/>
          <w:sz w:val="24"/>
          <w:szCs w:val="24"/>
        </w:rPr>
        <w:t xml:space="preserve">, поставляемую ООО </w:t>
      </w:r>
      <w:r w:rsidR="00A67540">
        <w:rPr>
          <w:b/>
          <w:bCs/>
          <w:sz w:val="24"/>
          <w:szCs w:val="24"/>
        </w:rPr>
        <w:t>«</w:t>
      </w:r>
      <w:r>
        <w:rPr>
          <w:b/>
          <w:bCs/>
          <w:sz w:val="24"/>
          <w:szCs w:val="24"/>
        </w:rPr>
        <w:t>МКС</w:t>
      </w:r>
      <w:r w:rsidR="00B7351E">
        <w:rPr>
          <w:b/>
          <w:bCs/>
          <w:sz w:val="24"/>
          <w:szCs w:val="24"/>
        </w:rPr>
        <w:t>», потребителям</w:t>
      </w:r>
      <w:r>
        <w:rPr>
          <w:b/>
          <w:bCs/>
          <w:sz w:val="24"/>
          <w:szCs w:val="24"/>
        </w:rPr>
        <w:t xml:space="preserve"> </w:t>
      </w:r>
      <w:r w:rsidRPr="00DC7255">
        <w:rPr>
          <w:b/>
          <w:bCs/>
          <w:sz w:val="24"/>
          <w:szCs w:val="24"/>
        </w:rPr>
        <w:t xml:space="preserve"> </w:t>
      </w:r>
      <w:r w:rsidR="00BC5984">
        <w:rPr>
          <w:b/>
          <w:bCs/>
          <w:sz w:val="24"/>
          <w:szCs w:val="24"/>
        </w:rPr>
        <w:t>гп. </w:t>
      </w:r>
      <w:r>
        <w:rPr>
          <w:b/>
          <w:bCs/>
          <w:sz w:val="24"/>
          <w:szCs w:val="24"/>
        </w:rPr>
        <w:t>Междуреченский на 2017-2019</w:t>
      </w:r>
      <w:r w:rsidRPr="00DC7255">
        <w:rPr>
          <w:b/>
          <w:bCs/>
          <w:sz w:val="24"/>
          <w:szCs w:val="24"/>
        </w:rPr>
        <w:t xml:space="preserve"> </w:t>
      </w:r>
      <w:r>
        <w:rPr>
          <w:b/>
          <w:bCs/>
          <w:sz w:val="24"/>
          <w:szCs w:val="24"/>
        </w:rPr>
        <w:t>г</w:t>
      </w:r>
      <w:r w:rsidRPr="00DC7255">
        <w:rPr>
          <w:b/>
          <w:bCs/>
          <w:sz w:val="24"/>
          <w:szCs w:val="24"/>
        </w:rPr>
        <w:t>г.</w:t>
      </w:r>
    </w:p>
    <w:tbl>
      <w:tblPr>
        <w:tblW w:w="103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987"/>
        <w:gridCol w:w="960"/>
        <w:gridCol w:w="960"/>
        <w:gridCol w:w="960"/>
        <w:gridCol w:w="960"/>
        <w:gridCol w:w="960"/>
        <w:gridCol w:w="960"/>
      </w:tblGrid>
      <w:tr w:rsidR="008C6BEB" w:rsidRPr="00683D05" w14:paraId="5856B994" w14:textId="77777777" w:rsidTr="009E7211">
        <w:trPr>
          <w:tblHeader/>
        </w:trPr>
        <w:tc>
          <w:tcPr>
            <w:tcW w:w="567" w:type="dxa"/>
            <w:vMerge w:val="restart"/>
            <w:tcBorders>
              <w:top w:val="single" w:sz="4" w:space="0" w:color="auto"/>
              <w:left w:val="single" w:sz="4" w:space="0" w:color="auto"/>
              <w:right w:val="single" w:sz="4" w:space="0" w:color="auto"/>
            </w:tcBorders>
            <w:vAlign w:val="center"/>
          </w:tcPr>
          <w:p w14:paraId="0AC7A80D" w14:textId="77777777" w:rsidR="008C6BEB" w:rsidRPr="00683D05" w:rsidRDefault="008C6BEB" w:rsidP="008C6BEB">
            <w:pPr>
              <w:jc w:val="center"/>
              <w:rPr>
                <w:b/>
                <w:color w:val="000000"/>
              </w:rPr>
            </w:pPr>
            <w:r w:rsidRPr="00683D05">
              <w:rPr>
                <w:b/>
                <w:color w:val="000000"/>
              </w:rPr>
              <w:t>№ п/п</w:t>
            </w:r>
          </w:p>
        </w:tc>
        <w:tc>
          <w:tcPr>
            <w:tcW w:w="3987" w:type="dxa"/>
            <w:vMerge w:val="restart"/>
            <w:tcBorders>
              <w:top w:val="single" w:sz="4" w:space="0" w:color="auto"/>
              <w:left w:val="single" w:sz="4" w:space="0" w:color="auto"/>
              <w:bottom w:val="single" w:sz="4" w:space="0" w:color="auto"/>
              <w:right w:val="single" w:sz="4" w:space="0" w:color="auto"/>
            </w:tcBorders>
            <w:vAlign w:val="center"/>
          </w:tcPr>
          <w:p w14:paraId="2886A4E9" w14:textId="77777777" w:rsidR="008C6BEB" w:rsidRPr="00683D05" w:rsidRDefault="008C6BEB" w:rsidP="008C6BEB">
            <w:pPr>
              <w:jc w:val="center"/>
              <w:rPr>
                <w:b/>
                <w:color w:val="000000"/>
              </w:rPr>
            </w:pPr>
            <w:r w:rsidRPr="00683D05">
              <w:rPr>
                <w:b/>
                <w:color w:val="000000"/>
              </w:rPr>
              <w:t>Показатели</w:t>
            </w:r>
          </w:p>
        </w:tc>
        <w:tc>
          <w:tcPr>
            <w:tcW w:w="1920" w:type="dxa"/>
            <w:gridSpan w:val="2"/>
            <w:tcBorders>
              <w:top w:val="single" w:sz="4" w:space="0" w:color="auto"/>
              <w:left w:val="single" w:sz="4" w:space="0" w:color="auto"/>
              <w:bottom w:val="single" w:sz="4" w:space="0" w:color="auto"/>
              <w:right w:val="single" w:sz="4" w:space="0" w:color="auto"/>
            </w:tcBorders>
            <w:vAlign w:val="center"/>
          </w:tcPr>
          <w:p w14:paraId="50713C3C" w14:textId="77777777" w:rsidR="008C6BEB" w:rsidRPr="00683D05" w:rsidRDefault="008C6BEB" w:rsidP="008C6BEB">
            <w:pPr>
              <w:jc w:val="center"/>
              <w:rPr>
                <w:b/>
                <w:color w:val="000000"/>
              </w:rPr>
            </w:pPr>
            <w:r>
              <w:rPr>
                <w:b/>
                <w:color w:val="000000"/>
              </w:rPr>
              <w:t>2017 г.</w:t>
            </w:r>
          </w:p>
        </w:tc>
        <w:tc>
          <w:tcPr>
            <w:tcW w:w="1920" w:type="dxa"/>
            <w:gridSpan w:val="2"/>
            <w:tcBorders>
              <w:top w:val="single" w:sz="4" w:space="0" w:color="auto"/>
              <w:left w:val="single" w:sz="4" w:space="0" w:color="auto"/>
              <w:bottom w:val="single" w:sz="4" w:space="0" w:color="auto"/>
              <w:right w:val="single" w:sz="4" w:space="0" w:color="auto"/>
            </w:tcBorders>
            <w:vAlign w:val="center"/>
          </w:tcPr>
          <w:p w14:paraId="2320AF7A" w14:textId="77777777" w:rsidR="008C6BEB" w:rsidRPr="00683D05" w:rsidRDefault="008C6BEB" w:rsidP="008C6BEB">
            <w:pPr>
              <w:jc w:val="center"/>
              <w:rPr>
                <w:b/>
                <w:color w:val="000000"/>
              </w:rPr>
            </w:pPr>
            <w:r>
              <w:rPr>
                <w:b/>
                <w:color w:val="000000"/>
              </w:rPr>
              <w:t>2018 г.</w:t>
            </w:r>
          </w:p>
        </w:tc>
        <w:tc>
          <w:tcPr>
            <w:tcW w:w="1920" w:type="dxa"/>
            <w:gridSpan w:val="2"/>
            <w:tcBorders>
              <w:top w:val="single" w:sz="4" w:space="0" w:color="auto"/>
              <w:left w:val="single" w:sz="4" w:space="0" w:color="auto"/>
              <w:bottom w:val="single" w:sz="4" w:space="0" w:color="auto"/>
              <w:right w:val="single" w:sz="4" w:space="0" w:color="auto"/>
            </w:tcBorders>
            <w:vAlign w:val="center"/>
          </w:tcPr>
          <w:p w14:paraId="37F8A174" w14:textId="77777777" w:rsidR="008C6BEB" w:rsidRPr="00683D05" w:rsidRDefault="008C6BEB" w:rsidP="008C6BEB">
            <w:pPr>
              <w:jc w:val="center"/>
              <w:rPr>
                <w:b/>
                <w:color w:val="000000"/>
              </w:rPr>
            </w:pPr>
            <w:r>
              <w:rPr>
                <w:b/>
                <w:color w:val="000000"/>
              </w:rPr>
              <w:t>2019 г.</w:t>
            </w:r>
          </w:p>
        </w:tc>
      </w:tr>
      <w:tr w:rsidR="00683D05" w:rsidRPr="00683D05" w14:paraId="05CBB372" w14:textId="77777777" w:rsidTr="009E7211">
        <w:trPr>
          <w:tblHeader/>
        </w:trPr>
        <w:tc>
          <w:tcPr>
            <w:tcW w:w="567" w:type="dxa"/>
            <w:vMerge/>
            <w:tcBorders>
              <w:left w:val="single" w:sz="4" w:space="0" w:color="auto"/>
              <w:bottom w:val="single" w:sz="4" w:space="0" w:color="auto"/>
              <w:right w:val="single" w:sz="4" w:space="0" w:color="auto"/>
            </w:tcBorders>
            <w:vAlign w:val="center"/>
          </w:tcPr>
          <w:p w14:paraId="121A45D3" w14:textId="77777777" w:rsidR="00683D05" w:rsidRPr="00683D05" w:rsidRDefault="00683D05" w:rsidP="00683D05">
            <w:pPr>
              <w:jc w:val="center"/>
              <w:rPr>
                <w:b/>
                <w:color w:val="000000"/>
              </w:rPr>
            </w:pPr>
          </w:p>
        </w:tc>
        <w:tc>
          <w:tcPr>
            <w:tcW w:w="3987" w:type="dxa"/>
            <w:vMerge/>
            <w:tcBorders>
              <w:top w:val="single" w:sz="4" w:space="0" w:color="auto"/>
              <w:left w:val="single" w:sz="4" w:space="0" w:color="auto"/>
              <w:bottom w:val="single" w:sz="4" w:space="0" w:color="auto"/>
              <w:right w:val="single" w:sz="4" w:space="0" w:color="auto"/>
            </w:tcBorders>
            <w:vAlign w:val="center"/>
            <w:hideMark/>
          </w:tcPr>
          <w:p w14:paraId="14F56814" w14:textId="77777777" w:rsidR="00683D05" w:rsidRPr="00683D05" w:rsidRDefault="00683D05" w:rsidP="00683D05">
            <w:pPr>
              <w:jc w:val="center"/>
              <w:rPr>
                <w:b/>
                <w:color w:val="000000"/>
              </w:rPr>
            </w:pPr>
          </w:p>
        </w:tc>
        <w:tc>
          <w:tcPr>
            <w:tcW w:w="960" w:type="dxa"/>
            <w:tcBorders>
              <w:top w:val="single" w:sz="4" w:space="0" w:color="auto"/>
              <w:left w:val="single" w:sz="4" w:space="0" w:color="auto"/>
              <w:bottom w:val="single" w:sz="4" w:space="0" w:color="auto"/>
              <w:right w:val="single" w:sz="4" w:space="0" w:color="auto"/>
            </w:tcBorders>
            <w:vAlign w:val="center"/>
            <w:hideMark/>
          </w:tcPr>
          <w:p w14:paraId="25A67220" w14:textId="77777777" w:rsidR="00683D05" w:rsidRPr="00683D05" w:rsidRDefault="00683D05" w:rsidP="00683D05">
            <w:pPr>
              <w:jc w:val="center"/>
              <w:rPr>
                <w:b/>
                <w:color w:val="000000"/>
              </w:rPr>
            </w:pPr>
            <w:r w:rsidRPr="00683D05">
              <w:rPr>
                <w:b/>
                <w:color w:val="000000"/>
              </w:rPr>
              <w:t>с 01.01. по 30.06.</w:t>
            </w:r>
          </w:p>
        </w:tc>
        <w:tc>
          <w:tcPr>
            <w:tcW w:w="960" w:type="dxa"/>
            <w:tcBorders>
              <w:top w:val="single" w:sz="4" w:space="0" w:color="auto"/>
              <w:left w:val="single" w:sz="4" w:space="0" w:color="auto"/>
              <w:bottom w:val="single" w:sz="4" w:space="0" w:color="auto"/>
              <w:right w:val="single" w:sz="4" w:space="0" w:color="auto"/>
            </w:tcBorders>
            <w:vAlign w:val="center"/>
            <w:hideMark/>
          </w:tcPr>
          <w:p w14:paraId="7D750B90" w14:textId="77777777" w:rsidR="00683D05" w:rsidRPr="00683D05" w:rsidRDefault="00683D05" w:rsidP="00683D05">
            <w:pPr>
              <w:jc w:val="center"/>
              <w:rPr>
                <w:b/>
                <w:color w:val="000000"/>
              </w:rPr>
            </w:pPr>
            <w:r w:rsidRPr="00683D05">
              <w:rPr>
                <w:b/>
                <w:color w:val="000000"/>
              </w:rPr>
              <w:t>с 01.07. по 31.12.</w:t>
            </w:r>
          </w:p>
        </w:tc>
        <w:tc>
          <w:tcPr>
            <w:tcW w:w="960" w:type="dxa"/>
            <w:tcBorders>
              <w:top w:val="single" w:sz="4" w:space="0" w:color="auto"/>
              <w:left w:val="single" w:sz="4" w:space="0" w:color="auto"/>
              <w:bottom w:val="single" w:sz="4" w:space="0" w:color="auto"/>
              <w:right w:val="single" w:sz="4" w:space="0" w:color="auto"/>
            </w:tcBorders>
            <w:vAlign w:val="center"/>
            <w:hideMark/>
          </w:tcPr>
          <w:p w14:paraId="0E49A0A1" w14:textId="77777777" w:rsidR="00683D05" w:rsidRPr="00683D05" w:rsidRDefault="00683D05" w:rsidP="00683D05">
            <w:pPr>
              <w:jc w:val="center"/>
              <w:rPr>
                <w:b/>
                <w:color w:val="000000"/>
              </w:rPr>
            </w:pPr>
            <w:r w:rsidRPr="00683D05">
              <w:rPr>
                <w:b/>
                <w:color w:val="000000"/>
              </w:rPr>
              <w:t>с 01.01. по 30.06.</w:t>
            </w:r>
          </w:p>
        </w:tc>
        <w:tc>
          <w:tcPr>
            <w:tcW w:w="960" w:type="dxa"/>
            <w:tcBorders>
              <w:top w:val="single" w:sz="4" w:space="0" w:color="auto"/>
              <w:left w:val="single" w:sz="4" w:space="0" w:color="auto"/>
              <w:bottom w:val="single" w:sz="4" w:space="0" w:color="auto"/>
              <w:right w:val="single" w:sz="4" w:space="0" w:color="auto"/>
            </w:tcBorders>
            <w:vAlign w:val="center"/>
            <w:hideMark/>
          </w:tcPr>
          <w:p w14:paraId="39A40A25" w14:textId="77777777" w:rsidR="00683D05" w:rsidRPr="00683D05" w:rsidRDefault="00683D05" w:rsidP="00683D05">
            <w:pPr>
              <w:jc w:val="center"/>
              <w:rPr>
                <w:b/>
                <w:color w:val="000000"/>
              </w:rPr>
            </w:pPr>
            <w:r w:rsidRPr="00683D05">
              <w:rPr>
                <w:b/>
                <w:color w:val="000000"/>
              </w:rPr>
              <w:t>с 01.07. по 31.12.</w:t>
            </w:r>
          </w:p>
        </w:tc>
        <w:tc>
          <w:tcPr>
            <w:tcW w:w="960" w:type="dxa"/>
            <w:tcBorders>
              <w:top w:val="single" w:sz="4" w:space="0" w:color="auto"/>
              <w:left w:val="single" w:sz="4" w:space="0" w:color="auto"/>
              <w:bottom w:val="single" w:sz="4" w:space="0" w:color="auto"/>
              <w:right w:val="single" w:sz="4" w:space="0" w:color="auto"/>
            </w:tcBorders>
            <w:vAlign w:val="center"/>
            <w:hideMark/>
          </w:tcPr>
          <w:p w14:paraId="6525F61F" w14:textId="77777777" w:rsidR="00683D05" w:rsidRPr="00683D05" w:rsidRDefault="00683D05" w:rsidP="00683D05">
            <w:pPr>
              <w:jc w:val="center"/>
              <w:rPr>
                <w:b/>
                <w:color w:val="000000"/>
              </w:rPr>
            </w:pPr>
            <w:r w:rsidRPr="00683D05">
              <w:rPr>
                <w:b/>
                <w:color w:val="000000"/>
              </w:rPr>
              <w:t>с 01.01. по 30.06.</w:t>
            </w:r>
          </w:p>
        </w:tc>
        <w:tc>
          <w:tcPr>
            <w:tcW w:w="960" w:type="dxa"/>
            <w:tcBorders>
              <w:top w:val="single" w:sz="4" w:space="0" w:color="auto"/>
              <w:left w:val="single" w:sz="4" w:space="0" w:color="auto"/>
              <w:bottom w:val="single" w:sz="4" w:space="0" w:color="auto"/>
              <w:right w:val="single" w:sz="4" w:space="0" w:color="auto"/>
            </w:tcBorders>
            <w:vAlign w:val="center"/>
            <w:hideMark/>
          </w:tcPr>
          <w:p w14:paraId="7C5FE471" w14:textId="77777777" w:rsidR="00683D05" w:rsidRPr="00683D05" w:rsidRDefault="00683D05" w:rsidP="00683D05">
            <w:pPr>
              <w:jc w:val="center"/>
              <w:rPr>
                <w:b/>
                <w:color w:val="000000"/>
              </w:rPr>
            </w:pPr>
            <w:r w:rsidRPr="00683D05">
              <w:rPr>
                <w:b/>
                <w:color w:val="000000"/>
              </w:rPr>
              <w:t>с 01.07. по 31.12.</w:t>
            </w:r>
          </w:p>
        </w:tc>
      </w:tr>
      <w:tr w:rsidR="00683D05" w:rsidRPr="00683D05" w14:paraId="1C2B84C3" w14:textId="77777777" w:rsidTr="00683D05">
        <w:trPr>
          <w:trHeight w:val="887"/>
        </w:trPr>
        <w:tc>
          <w:tcPr>
            <w:tcW w:w="567" w:type="dxa"/>
            <w:tcBorders>
              <w:top w:val="single" w:sz="4" w:space="0" w:color="auto"/>
              <w:left w:val="single" w:sz="4" w:space="0" w:color="auto"/>
              <w:bottom w:val="single" w:sz="4" w:space="0" w:color="auto"/>
              <w:right w:val="single" w:sz="4" w:space="0" w:color="auto"/>
            </w:tcBorders>
            <w:vAlign w:val="center"/>
          </w:tcPr>
          <w:p w14:paraId="72AFE192" w14:textId="77777777" w:rsidR="00683D05" w:rsidRPr="00683D05" w:rsidRDefault="00683D05" w:rsidP="00683D05">
            <w:pPr>
              <w:jc w:val="center"/>
            </w:pPr>
            <w:r>
              <w:t>1</w:t>
            </w:r>
          </w:p>
        </w:tc>
        <w:tc>
          <w:tcPr>
            <w:tcW w:w="3987" w:type="dxa"/>
            <w:tcBorders>
              <w:top w:val="single" w:sz="4" w:space="0" w:color="auto"/>
              <w:left w:val="single" w:sz="4" w:space="0" w:color="auto"/>
              <w:bottom w:val="single" w:sz="4" w:space="0" w:color="auto"/>
              <w:right w:val="single" w:sz="4" w:space="0" w:color="auto"/>
            </w:tcBorders>
            <w:vAlign w:val="center"/>
            <w:hideMark/>
          </w:tcPr>
          <w:p w14:paraId="606D90FA" w14:textId="77777777" w:rsidR="00683D05" w:rsidRPr="00683D05" w:rsidRDefault="00683D05" w:rsidP="00683D05">
            <w:pPr>
              <w:rPr>
                <w:highlight w:val="yellow"/>
              </w:rPr>
            </w:pPr>
            <w:r w:rsidRPr="00683D05">
              <w:t>Тариф для потребителей, в случае отсутствия дифференциации тарифов по схеме подключения (без НДС), руб./Гкал</w:t>
            </w:r>
          </w:p>
        </w:tc>
        <w:tc>
          <w:tcPr>
            <w:tcW w:w="960" w:type="dxa"/>
            <w:tcBorders>
              <w:top w:val="single" w:sz="4" w:space="0" w:color="auto"/>
              <w:left w:val="single" w:sz="4" w:space="0" w:color="auto"/>
              <w:bottom w:val="single" w:sz="4" w:space="0" w:color="auto"/>
              <w:right w:val="single" w:sz="4" w:space="0" w:color="auto"/>
            </w:tcBorders>
            <w:vAlign w:val="center"/>
            <w:hideMark/>
          </w:tcPr>
          <w:p w14:paraId="665FB93C" w14:textId="77777777" w:rsidR="00683D05" w:rsidRPr="00683D05" w:rsidRDefault="00683D05" w:rsidP="00683D05">
            <w:pPr>
              <w:jc w:val="center"/>
              <w:rPr>
                <w:color w:val="000000"/>
              </w:rPr>
            </w:pPr>
            <w:r w:rsidRPr="00683D05">
              <w:rPr>
                <w:color w:val="000000"/>
              </w:rPr>
              <w:t>3 526,55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1521AA7" w14:textId="77777777" w:rsidR="00683D05" w:rsidRPr="00683D05" w:rsidRDefault="00683D05" w:rsidP="00683D05">
            <w:pPr>
              <w:jc w:val="center"/>
              <w:rPr>
                <w:color w:val="000000"/>
              </w:rPr>
            </w:pPr>
            <w:r w:rsidRPr="00683D05">
              <w:rPr>
                <w:color w:val="000000"/>
              </w:rPr>
              <w:t>3</w:t>
            </w:r>
            <w:r w:rsidR="009E7211">
              <w:rPr>
                <w:color w:val="000000"/>
              </w:rPr>
              <w:t xml:space="preserve"> </w:t>
            </w:r>
            <w:r w:rsidRPr="00683D05">
              <w:rPr>
                <w:color w:val="000000"/>
              </w:rPr>
              <w:t>667,61</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D522B4" w14:textId="77777777" w:rsidR="00683D05" w:rsidRPr="00683D05" w:rsidRDefault="00683D05" w:rsidP="00683D05">
            <w:pPr>
              <w:jc w:val="center"/>
              <w:rPr>
                <w:color w:val="000000"/>
              </w:rPr>
            </w:pPr>
            <w:r w:rsidRPr="00683D05">
              <w:rPr>
                <w:color w:val="000000"/>
              </w:rPr>
              <w:t>3</w:t>
            </w:r>
            <w:r w:rsidR="009E7211">
              <w:rPr>
                <w:color w:val="000000"/>
              </w:rPr>
              <w:t xml:space="preserve"> </w:t>
            </w:r>
            <w:r w:rsidRPr="00683D05">
              <w:rPr>
                <w:color w:val="000000"/>
              </w:rPr>
              <w:t>667,61</w:t>
            </w:r>
          </w:p>
        </w:tc>
        <w:tc>
          <w:tcPr>
            <w:tcW w:w="960" w:type="dxa"/>
            <w:tcBorders>
              <w:top w:val="single" w:sz="4" w:space="0" w:color="auto"/>
              <w:left w:val="single" w:sz="4" w:space="0" w:color="auto"/>
              <w:bottom w:val="single" w:sz="4" w:space="0" w:color="auto"/>
              <w:right w:val="single" w:sz="4" w:space="0" w:color="auto"/>
            </w:tcBorders>
            <w:vAlign w:val="center"/>
            <w:hideMark/>
          </w:tcPr>
          <w:p w14:paraId="1CA12969" w14:textId="77777777" w:rsidR="00683D05" w:rsidRPr="00683D05" w:rsidRDefault="00683D05" w:rsidP="00683D05">
            <w:pPr>
              <w:jc w:val="center"/>
              <w:rPr>
                <w:color w:val="000000"/>
              </w:rPr>
            </w:pPr>
            <w:r w:rsidRPr="00683D05">
              <w:rPr>
                <w:color w:val="000000"/>
              </w:rPr>
              <w:t>3</w:t>
            </w:r>
            <w:r w:rsidR="009E7211">
              <w:rPr>
                <w:color w:val="000000"/>
              </w:rPr>
              <w:t xml:space="preserve"> </w:t>
            </w:r>
            <w:r w:rsidRPr="00683D05">
              <w:rPr>
                <w:color w:val="000000"/>
              </w:rPr>
              <w:t>814,32</w:t>
            </w:r>
          </w:p>
        </w:tc>
        <w:tc>
          <w:tcPr>
            <w:tcW w:w="960" w:type="dxa"/>
            <w:tcBorders>
              <w:top w:val="single" w:sz="4" w:space="0" w:color="auto"/>
              <w:left w:val="single" w:sz="4" w:space="0" w:color="auto"/>
              <w:bottom w:val="single" w:sz="4" w:space="0" w:color="auto"/>
              <w:right w:val="single" w:sz="4" w:space="0" w:color="auto"/>
            </w:tcBorders>
            <w:vAlign w:val="center"/>
            <w:hideMark/>
          </w:tcPr>
          <w:p w14:paraId="6DBE742A" w14:textId="77777777" w:rsidR="00683D05" w:rsidRPr="00683D05" w:rsidRDefault="00683D05" w:rsidP="00683D05">
            <w:pPr>
              <w:jc w:val="center"/>
              <w:rPr>
                <w:color w:val="000000"/>
              </w:rPr>
            </w:pPr>
            <w:r w:rsidRPr="00683D05">
              <w:rPr>
                <w:color w:val="000000"/>
              </w:rPr>
              <w:t>3</w:t>
            </w:r>
            <w:r w:rsidR="009E7211">
              <w:rPr>
                <w:color w:val="000000"/>
              </w:rPr>
              <w:t xml:space="preserve"> </w:t>
            </w:r>
            <w:r w:rsidRPr="00683D05">
              <w:rPr>
                <w:color w:val="000000"/>
              </w:rPr>
              <w:t>814,32</w:t>
            </w:r>
          </w:p>
        </w:tc>
        <w:tc>
          <w:tcPr>
            <w:tcW w:w="960" w:type="dxa"/>
            <w:tcBorders>
              <w:top w:val="single" w:sz="4" w:space="0" w:color="auto"/>
              <w:left w:val="single" w:sz="4" w:space="0" w:color="auto"/>
              <w:bottom w:val="single" w:sz="4" w:space="0" w:color="auto"/>
              <w:right w:val="single" w:sz="4" w:space="0" w:color="auto"/>
            </w:tcBorders>
            <w:vAlign w:val="center"/>
            <w:hideMark/>
          </w:tcPr>
          <w:p w14:paraId="3E7B52FD" w14:textId="77777777" w:rsidR="00683D05" w:rsidRPr="00683D05" w:rsidRDefault="00683D05" w:rsidP="00683D05">
            <w:pPr>
              <w:jc w:val="center"/>
              <w:rPr>
                <w:color w:val="000000"/>
              </w:rPr>
            </w:pPr>
            <w:r w:rsidRPr="00683D05">
              <w:rPr>
                <w:color w:val="000000"/>
              </w:rPr>
              <w:t>3</w:t>
            </w:r>
            <w:r w:rsidR="009E7211">
              <w:rPr>
                <w:color w:val="000000"/>
              </w:rPr>
              <w:t xml:space="preserve"> </w:t>
            </w:r>
            <w:r w:rsidRPr="00683D05">
              <w:rPr>
                <w:color w:val="000000"/>
              </w:rPr>
              <w:t>966,89</w:t>
            </w:r>
          </w:p>
        </w:tc>
      </w:tr>
      <w:tr w:rsidR="00683D05" w:rsidRPr="00683D05" w14:paraId="23C4B261" w14:textId="77777777" w:rsidTr="00683D05">
        <w:trPr>
          <w:trHeight w:val="380"/>
        </w:trPr>
        <w:tc>
          <w:tcPr>
            <w:tcW w:w="567" w:type="dxa"/>
            <w:tcBorders>
              <w:top w:val="single" w:sz="4" w:space="0" w:color="auto"/>
              <w:left w:val="single" w:sz="4" w:space="0" w:color="auto"/>
              <w:bottom w:val="single" w:sz="4" w:space="0" w:color="auto"/>
              <w:right w:val="single" w:sz="4" w:space="0" w:color="auto"/>
            </w:tcBorders>
            <w:vAlign w:val="center"/>
          </w:tcPr>
          <w:p w14:paraId="4C90DFF1" w14:textId="77777777" w:rsidR="00683D05" w:rsidRPr="00683D05" w:rsidRDefault="00683D05" w:rsidP="00683D05">
            <w:pPr>
              <w:jc w:val="center"/>
            </w:pPr>
            <w:r>
              <w:t>2</w:t>
            </w:r>
          </w:p>
        </w:tc>
        <w:tc>
          <w:tcPr>
            <w:tcW w:w="3987" w:type="dxa"/>
            <w:tcBorders>
              <w:top w:val="single" w:sz="4" w:space="0" w:color="auto"/>
              <w:left w:val="single" w:sz="4" w:space="0" w:color="auto"/>
              <w:bottom w:val="single" w:sz="4" w:space="0" w:color="auto"/>
              <w:right w:val="single" w:sz="4" w:space="0" w:color="auto"/>
            </w:tcBorders>
            <w:vAlign w:val="center"/>
            <w:hideMark/>
          </w:tcPr>
          <w:p w14:paraId="6CEBF5BE" w14:textId="77777777" w:rsidR="00683D05" w:rsidRPr="00683D05" w:rsidRDefault="00683D05" w:rsidP="00683D05">
            <w:r w:rsidRPr="00683D05">
              <w:t>Тариф для населения, руб./Гкал (с НДС)</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3F6805" w14:textId="77777777" w:rsidR="00683D05" w:rsidRPr="00683D05" w:rsidRDefault="00683D05" w:rsidP="00683D05">
            <w:pPr>
              <w:jc w:val="center"/>
              <w:rPr>
                <w:color w:val="000000"/>
              </w:rPr>
            </w:pPr>
            <w:r w:rsidRPr="00683D05">
              <w:rPr>
                <w:color w:val="000000"/>
              </w:rPr>
              <w:t>4</w:t>
            </w:r>
            <w:r w:rsidR="009E7211">
              <w:rPr>
                <w:color w:val="000000"/>
              </w:rPr>
              <w:t xml:space="preserve"> </w:t>
            </w:r>
            <w:r w:rsidRPr="00683D05">
              <w:rPr>
                <w:color w:val="000000"/>
              </w:rPr>
              <w:t>161,33</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86542C" w14:textId="77777777" w:rsidR="00683D05" w:rsidRPr="00683D05" w:rsidRDefault="00683D05" w:rsidP="00683D05">
            <w:pPr>
              <w:jc w:val="center"/>
              <w:rPr>
                <w:color w:val="000000"/>
              </w:rPr>
            </w:pPr>
            <w:r w:rsidRPr="00683D05">
              <w:rPr>
                <w:color w:val="000000"/>
              </w:rPr>
              <w:t>4</w:t>
            </w:r>
            <w:r w:rsidR="009E7211">
              <w:rPr>
                <w:color w:val="000000"/>
              </w:rPr>
              <w:t xml:space="preserve"> </w:t>
            </w:r>
            <w:r w:rsidRPr="00683D05">
              <w:rPr>
                <w:color w:val="000000"/>
              </w:rPr>
              <w:t>327,78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657D2FC" w14:textId="77777777" w:rsidR="00683D05" w:rsidRPr="00683D05" w:rsidRDefault="00683D05" w:rsidP="00683D05">
            <w:pPr>
              <w:jc w:val="center"/>
              <w:rPr>
                <w:color w:val="000000"/>
              </w:rPr>
            </w:pPr>
            <w:r w:rsidRPr="00683D05">
              <w:rPr>
                <w:color w:val="000000"/>
              </w:rPr>
              <w:t>4</w:t>
            </w:r>
            <w:r w:rsidR="009E7211">
              <w:rPr>
                <w:color w:val="000000"/>
              </w:rPr>
              <w:t xml:space="preserve"> </w:t>
            </w:r>
            <w:r w:rsidRPr="00683D05">
              <w:rPr>
                <w:color w:val="000000"/>
              </w:rPr>
              <w:t>327,78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4245CD76" w14:textId="77777777" w:rsidR="00683D05" w:rsidRPr="00683D05" w:rsidRDefault="00683D05" w:rsidP="00683D05">
            <w:pPr>
              <w:jc w:val="center"/>
              <w:rPr>
                <w:color w:val="000000"/>
              </w:rPr>
            </w:pPr>
            <w:r w:rsidRPr="00683D05">
              <w:rPr>
                <w:color w:val="000000"/>
              </w:rPr>
              <w:t>4</w:t>
            </w:r>
            <w:r w:rsidR="009E7211">
              <w:rPr>
                <w:color w:val="000000"/>
              </w:rPr>
              <w:t xml:space="preserve"> </w:t>
            </w:r>
            <w:r w:rsidRPr="00683D05">
              <w:rPr>
                <w:color w:val="000000"/>
              </w:rPr>
              <w:t>500,90</w:t>
            </w:r>
          </w:p>
        </w:tc>
        <w:tc>
          <w:tcPr>
            <w:tcW w:w="960" w:type="dxa"/>
            <w:tcBorders>
              <w:top w:val="single" w:sz="4" w:space="0" w:color="auto"/>
              <w:left w:val="single" w:sz="4" w:space="0" w:color="auto"/>
              <w:bottom w:val="single" w:sz="4" w:space="0" w:color="auto"/>
              <w:right w:val="single" w:sz="4" w:space="0" w:color="auto"/>
            </w:tcBorders>
            <w:vAlign w:val="center"/>
            <w:hideMark/>
          </w:tcPr>
          <w:p w14:paraId="0AE7FF63" w14:textId="77777777" w:rsidR="00683D05" w:rsidRPr="00683D05" w:rsidRDefault="00683D05" w:rsidP="00683D05">
            <w:pPr>
              <w:jc w:val="center"/>
              <w:rPr>
                <w:color w:val="000000"/>
              </w:rPr>
            </w:pPr>
            <w:r w:rsidRPr="00683D05">
              <w:rPr>
                <w:color w:val="000000"/>
              </w:rPr>
              <w:t>4</w:t>
            </w:r>
            <w:r w:rsidR="009E7211">
              <w:rPr>
                <w:color w:val="000000"/>
              </w:rPr>
              <w:t xml:space="preserve"> </w:t>
            </w:r>
            <w:r w:rsidRPr="00683D05">
              <w:rPr>
                <w:color w:val="000000"/>
              </w:rPr>
              <w:t>500,90</w:t>
            </w:r>
          </w:p>
        </w:tc>
        <w:tc>
          <w:tcPr>
            <w:tcW w:w="960" w:type="dxa"/>
            <w:tcBorders>
              <w:top w:val="single" w:sz="4" w:space="0" w:color="auto"/>
              <w:left w:val="single" w:sz="4" w:space="0" w:color="auto"/>
              <w:bottom w:val="single" w:sz="4" w:space="0" w:color="auto"/>
              <w:right w:val="single" w:sz="4" w:space="0" w:color="auto"/>
            </w:tcBorders>
            <w:vAlign w:val="center"/>
            <w:hideMark/>
          </w:tcPr>
          <w:p w14:paraId="013D3270" w14:textId="77777777" w:rsidR="00683D05" w:rsidRPr="00683D05" w:rsidRDefault="00683D05" w:rsidP="00683D05">
            <w:pPr>
              <w:jc w:val="center"/>
              <w:rPr>
                <w:color w:val="000000"/>
              </w:rPr>
            </w:pPr>
            <w:r w:rsidRPr="00683D05">
              <w:rPr>
                <w:color w:val="000000"/>
              </w:rPr>
              <w:t>4</w:t>
            </w:r>
            <w:r w:rsidR="009E7211">
              <w:rPr>
                <w:color w:val="000000"/>
              </w:rPr>
              <w:t xml:space="preserve"> </w:t>
            </w:r>
            <w:r w:rsidRPr="00683D05">
              <w:rPr>
                <w:color w:val="000000"/>
              </w:rPr>
              <w:t>680,93</w:t>
            </w:r>
          </w:p>
        </w:tc>
      </w:tr>
      <w:tr w:rsidR="00683D05" w:rsidRPr="00683D05" w14:paraId="5E69685E" w14:textId="77777777" w:rsidTr="00683D05">
        <w:trPr>
          <w:trHeight w:val="295"/>
        </w:trPr>
        <w:tc>
          <w:tcPr>
            <w:tcW w:w="567" w:type="dxa"/>
            <w:tcBorders>
              <w:top w:val="single" w:sz="4" w:space="0" w:color="auto"/>
              <w:left w:val="single" w:sz="4" w:space="0" w:color="auto"/>
              <w:bottom w:val="single" w:sz="4" w:space="0" w:color="auto"/>
              <w:right w:val="single" w:sz="4" w:space="0" w:color="auto"/>
            </w:tcBorders>
            <w:vAlign w:val="center"/>
          </w:tcPr>
          <w:p w14:paraId="4BFBF5DA" w14:textId="77777777" w:rsidR="00683D05" w:rsidRPr="00683D05" w:rsidRDefault="00683D05" w:rsidP="00683D05">
            <w:pPr>
              <w:jc w:val="center"/>
              <w:rPr>
                <w:color w:val="000000"/>
              </w:rPr>
            </w:pPr>
            <w:r>
              <w:rPr>
                <w:color w:val="000000"/>
              </w:rPr>
              <w:t>3</w:t>
            </w:r>
          </w:p>
        </w:tc>
        <w:tc>
          <w:tcPr>
            <w:tcW w:w="3987" w:type="dxa"/>
            <w:tcBorders>
              <w:top w:val="single" w:sz="4" w:space="0" w:color="auto"/>
              <w:left w:val="single" w:sz="4" w:space="0" w:color="auto"/>
              <w:bottom w:val="single" w:sz="4" w:space="0" w:color="auto"/>
              <w:right w:val="single" w:sz="4" w:space="0" w:color="auto"/>
            </w:tcBorders>
            <w:vAlign w:val="center"/>
            <w:hideMark/>
          </w:tcPr>
          <w:p w14:paraId="1C137D88" w14:textId="77777777" w:rsidR="00683D05" w:rsidRPr="00683D05" w:rsidRDefault="00683D05" w:rsidP="00683D05">
            <w:pPr>
              <w:rPr>
                <w:color w:val="000000"/>
              </w:rPr>
            </w:pPr>
            <w:r w:rsidRPr="00683D05">
              <w:rPr>
                <w:color w:val="000000"/>
              </w:rPr>
              <w:t>Изменение к предыдущему периоду, %</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C39795" w14:textId="77777777" w:rsidR="00683D05" w:rsidRPr="00683D05" w:rsidRDefault="00683D05" w:rsidP="00683D05">
            <w:pPr>
              <w:jc w:val="center"/>
              <w:rPr>
                <w:color w:val="000000"/>
              </w:rPr>
            </w:pPr>
            <w:r w:rsidRPr="00683D05">
              <w:rPr>
                <w:color w:val="000000"/>
              </w:rPr>
              <w:t>100,00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49B0C6B" w14:textId="77777777" w:rsidR="00683D05" w:rsidRPr="00683D05" w:rsidRDefault="00683D05" w:rsidP="00683D05">
            <w:pPr>
              <w:jc w:val="center"/>
              <w:rPr>
                <w:color w:val="000000"/>
              </w:rPr>
            </w:pPr>
            <w:r w:rsidRPr="00683D05">
              <w:rPr>
                <w:color w:val="000000"/>
              </w:rPr>
              <w:t>104,00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B381DD2" w14:textId="77777777" w:rsidR="00683D05" w:rsidRPr="00683D05" w:rsidRDefault="00683D05" w:rsidP="00683D05">
            <w:pPr>
              <w:jc w:val="center"/>
              <w:rPr>
                <w:color w:val="000000"/>
              </w:rPr>
            </w:pPr>
            <w:r w:rsidRPr="00683D05">
              <w:rPr>
                <w:color w:val="000000"/>
              </w:rPr>
              <w:t>100,00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52DCB690" w14:textId="77777777" w:rsidR="00683D05" w:rsidRPr="00683D05" w:rsidRDefault="00683D05" w:rsidP="00683D05">
            <w:pPr>
              <w:jc w:val="center"/>
              <w:rPr>
                <w:color w:val="000000"/>
              </w:rPr>
            </w:pPr>
            <w:r w:rsidRPr="00683D05">
              <w:rPr>
                <w:color w:val="000000"/>
              </w:rPr>
              <w:t>104,00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785491C5" w14:textId="77777777" w:rsidR="00683D05" w:rsidRPr="00683D05" w:rsidRDefault="00683D05" w:rsidP="00683D05">
            <w:pPr>
              <w:jc w:val="center"/>
              <w:rPr>
                <w:color w:val="000000"/>
              </w:rPr>
            </w:pPr>
            <w:r w:rsidRPr="00683D05">
              <w:rPr>
                <w:color w:val="000000"/>
              </w:rPr>
              <w:t>100,00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5F691C24" w14:textId="77777777" w:rsidR="00683D05" w:rsidRPr="00683D05" w:rsidRDefault="00683D05" w:rsidP="00683D05">
            <w:pPr>
              <w:jc w:val="center"/>
              <w:rPr>
                <w:color w:val="000000"/>
              </w:rPr>
            </w:pPr>
            <w:r w:rsidRPr="00683D05">
              <w:rPr>
                <w:color w:val="000000"/>
              </w:rPr>
              <w:t>104,00</w:t>
            </w:r>
          </w:p>
        </w:tc>
      </w:tr>
      <w:tr w:rsidR="00683D05" w:rsidRPr="00683D05" w14:paraId="2D5BA0B7" w14:textId="77777777" w:rsidTr="00683D05">
        <w:trPr>
          <w:trHeight w:val="295"/>
        </w:trPr>
        <w:tc>
          <w:tcPr>
            <w:tcW w:w="567" w:type="dxa"/>
            <w:tcBorders>
              <w:top w:val="single" w:sz="4" w:space="0" w:color="auto"/>
              <w:left w:val="single" w:sz="4" w:space="0" w:color="auto"/>
              <w:bottom w:val="single" w:sz="4" w:space="0" w:color="auto"/>
              <w:right w:val="single" w:sz="4" w:space="0" w:color="auto"/>
            </w:tcBorders>
            <w:vAlign w:val="center"/>
          </w:tcPr>
          <w:p w14:paraId="0CD5CF72" w14:textId="77777777" w:rsidR="00683D05" w:rsidRPr="00683D05" w:rsidRDefault="00683D05" w:rsidP="00683D05">
            <w:pPr>
              <w:jc w:val="center"/>
              <w:rPr>
                <w:color w:val="000000"/>
              </w:rPr>
            </w:pPr>
            <w:r>
              <w:rPr>
                <w:color w:val="000000"/>
              </w:rPr>
              <w:t>4</w:t>
            </w:r>
          </w:p>
        </w:tc>
        <w:tc>
          <w:tcPr>
            <w:tcW w:w="3987" w:type="dxa"/>
            <w:tcBorders>
              <w:top w:val="single" w:sz="4" w:space="0" w:color="auto"/>
              <w:left w:val="single" w:sz="4" w:space="0" w:color="auto"/>
              <w:bottom w:val="single" w:sz="4" w:space="0" w:color="auto"/>
              <w:right w:val="single" w:sz="4" w:space="0" w:color="auto"/>
            </w:tcBorders>
            <w:vAlign w:val="center"/>
            <w:hideMark/>
          </w:tcPr>
          <w:p w14:paraId="0183EE1B" w14:textId="77777777" w:rsidR="00683D05" w:rsidRPr="00683D05" w:rsidRDefault="00683D05" w:rsidP="00683D05">
            <w:pPr>
              <w:rPr>
                <w:color w:val="000000"/>
              </w:rPr>
            </w:pPr>
            <w:r w:rsidRPr="00683D05">
              <w:rPr>
                <w:color w:val="000000"/>
              </w:rPr>
              <w:t>Объем полезного отпуска, тыс. Гкал</w:t>
            </w:r>
          </w:p>
        </w:tc>
        <w:tc>
          <w:tcPr>
            <w:tcW w:w="960" w:type="dxa"/>
            <w:tcBorders>
              <w:top w:val="single" w:sz="4" w:space="0" w:color="auto"/>
              <w:left w:val="single" w:sz="4" w:space="0" w:color="auto"/>
              <w:bottom w:val="single" w:sz="4" w:space="0" w:color="auto"/>
              <w:right w:val="single" w:sz="4" w:space="0" w:color="auto"/>
            </w:tcBorders>
            <w:vAlign w:val="center"/>
            <w:hideMark/>
          </w:tcPr>
          <w:p w14:paraId="3D52434C" w14:textId="77777777" w:rsidR="00683D05" w:rsidRPr="00683D05" w:rsidRDefault="00683D05" w:rsidP="00683D05">
            <w:pPr>
              <w:jc w:val="center"/>
              <w:rPr>
                <w:color w:val="000000"/>
              </w:rPr>
            </w:pPr>
            <w:r w:rsidRPr="00683D05">
              <w:rPr>
                <w:color w:val="000000"/>
              </w:rPr>
              <w:t>21,594</w:t>
            </w:r>
          </w:p>
        </w:tc>
        <w:tc>
          <w:tcPr>
            <w:tcW w:w="960" w:type="dxa"/>
            <w:tcBorders>
              <w:top w:val="single" w:sz="4" w:space="0" w:color="auto"/>
              <w:left w:val="single" w:sz="4" w:space="0" w:color="auto"/>
              <w:bottom w:val="single" w:sz="4" w:space="0" w:color="auto"/>
              <w:right w:val="single" w:sz="4" w:space="0" w:color="auto"/>
            </w:tcBorders>
            <w:vAlign w:val="center"/>
            <w:hideMark/>
          </w:tcPr>
          <w:p w14:paraId="17EC8B03" w14:textId="77777777" w:rsidR="00683D05" w:rsidRPr="00683D05" w:rsidRDefault="00683D05" w:rsidP="00683D05">
            <w:pPr>
              <w:jc w:val="center"/>
              <w:rPr>
                <w:color w:val="000000"/>
              </w:rPr>
            </w:pPr>
            <w:r w:rsidRPr="00683D05">
              <w:rPr>
                <w:color w:val="000000"/>
              </w:rPr>
              <w:t>18,424</w:t>
            </w:r>
          </w:p>
        </w:tc>
        <w:tc>
          <w:tcPr>
            <w:tcW w:w="960" w:type="dxa"/>
            <w:tcBorders>
              <w:top w:val="single" w:sz="4" w:space="0" w:color="auto"/>
              <w:left w:val="single" w:sz="4" w:space="0" w:color="auto"/>
              <w:bottom w:val="single" w:sz="4" w:space="0" w:color="auto"/>
              <w:right w:val="single" w:sz="4" w:space="0" w:color="auto"/>
            </w:tcBorders>
            <w:vAlign w:val="center"/>
            <w:hideMark/>
          </w:tcPr>
          <w:p w14:paraId="689DAD35" w14:textId="77777777" w:rsidR="00683D05" w:rsidRPr="00683D05" w:rsidRDefault="00683D05" w:rsidP="00683D05">
            <w:pPr>
              <w:jc w:val="center"/>
              <w:rPr>
                <w:color w:val="000000"/>
              </w:rPr>
            </w:pPr>
            <w:r w:rsidRPr="00683D05">
              <w:rPr>
                <w:color w:val="000000"/>
              </w:rPr>
              <w:t>22,623</w:t>
            </w:r>
          </w:p>
        </w:tc>
        <w:tc>
          <w:tcPr>
            <w:tcW w:w="960" w:type="dxa"/>
            <w:tcBorders>
              <w:top w:val="single" w:sz="4" w:space="0" w:color="auto"/>
              <w:left w:val="single" w:sz="4" w:space="0" w:color="auto"/>
              <w:bottom w:val="single" w:sz="4" w:space="0" w:color="auto"/>
              <w:right w:val="single" w:sz="4" w:space="0" w:color="auto"/>
            </w:tcBorders>
            <w:vAlign w:val="center"/>
            <w:hideMark/>
          </w:tcPr>
          <w:p w14:paraId="040AB029" w14:textId="77777777" w:rsidR="00683D05" w:rsidRPr="00683D05" w:rsidRDefault="00683D05" w:rsidP="00683D05">
            <w:pPr>
              <w:jc w:val="center"/>
              <w:rPr>
                <w:color w:val="000000"/>
              </w:rPr>
            </w:pPr>
            <w:r w:rsidRPr="00683D05">
              <w:rPr>
                <w:color w:val="000000"/>
              </w:rPr>
              <w:t>19,302</w:t>
            </w:r>
          </w:p>
        </w:tc>
        <w:tc>
          <w:tcPr>
            <w:tcW w:w="960" w:type="dxa"/>
            <w:tcBorders>
              <w:top w:val="single" w:sz="4" w:space="0" w:color="auto"/>
              <w:left w:val="single" w:sz="4" w:space="0" w:color="auto"/>
              <w:bottom w:val="single" w:sz="4" w:space="0" w:color="auto"/>
              <w:right w:val="single" w:sz="4" w:space="0" w:color="auto"/>
            </w:tcBorders>
            <w:vAlign w:val="center"/>
            <w:hideMark/>
          </w:tcPr>
          <w:p w14:paraId="2914C992" w14:textId="77777777" w:rsidR="00683D05" w:rsidRPr="00683D05" w:rsidRDefault="00683D05" w:rsidP="00683D05">
            <w:pPr>
              <w:jc w:val="center"/>
              <w:rPr>
                <w:color w:val="000000"/>
              </w:rPr>
            </w:pPr>
            <w:r w:rsidRPr="00683D05">
              <w:rPr>
                <w:color w:val="000000"/>
              </w:rPr>
              <w:t>22,835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85B41E" w14:textId="77777777" w:rsidR="00683D05" w:rsidRPr="00683D05" w:rsidRDefault="00683D05" w:rsidP="00683D05">
            <w:pPr>
              <w:jc w:val="center"/>
              <w:rPr>
                <w:color w:val="000000"/>
              </w:rPr>
            </w:pPr>
            <w:r w:rsidRPr="00683D05">
              <w:rPr>
                <w:color w:val="000000"/>
              </w:rPr>
              <w:t>19,484</w:t>
            </w:r>
          </w:p>
        </w:tc>
      </w:tr>
      <w:tr w:rsidR="00683D05" w:rsidRPr="00683D05" w14:paraId="2E5FB266" w14:textId="77777777" w:rsidTr="00683D05">
        <w:trPr>
          <w:trHeight w:val="295"/>
        </w:trPr>
        <w:tc>
          <w:tcPr>
            <w:tcW w:w="567" w:type="dxa"/>
            <w:tcBorders>
              <w:top w:val="single" w:sz="4" w:space="0" w:color="auto"/>
              <w:left w:val="single" w:sz="4" w:space="0" w:color="auto"/>
              <w:bottom w:val="single" w:sz="4" w:space="0" w:color="auto"/>
              <w:right w:val="single" w:sz="4" w:space="0" w:color="auto"/>
            </w:tcBorders>
            <w:vAlign w:val="center"/>
          </w:tcPr>
          <w:p w14:paraId="2F3160B4" w14:textId="77777777" w:rsidR="00683D05" w:rsidRPr="00683D05" w:rsidRDefault="00683D05" w:rsidP="00683D05">
            <w:pPr>
              <w:jc w:val="center"/>
              <w:rPr>
                <w:color w:val="000000"/>
              </w:rPr>
            </w:pPr>
            <w:r>
              <w:rPr>
                <w:color w:val="000000"/>
              </w:rPr>
              <w:t>5</w:t>
            </w:r>
          </w:p>
        </w:tc>
        <w:tc>
          <w:tcPr>
            <w:tcW w:w="3987" w:type="dxa"/>
            <w:tcBorders>
              <w:top w:val="single" w:sz="4" w:space="0" w:color="auto"/>
              <w:left w:val="single" w:sz="4" w:space="0" w:color="auto"/>
              <w:bottom w:val="single" w:sz="4" w:space="0" w:color="auto"/>
              <w:right w:val="single" w:sz="4" w:space="0" w:color="auto"/>
            </w:tcBorders>
            <w:vAlign w:val="center"/>
            <w:hideMark/>
          </w:tcPr>
          <w:p w14:paraId="1457932A" w14:textId="77777777" w:rsidR="00683D05" w:rsidRPr="00683D05" w:rsidRDefault="00683D05" w:rsidP="00683D05">
            <w:pPr>
              <w:rPr>
                <w:color w:val="000000"/>
              </w:rPr>
            </w:pPr>
            <w:r w:rsidRPr="00683D05">
              <w:rPr>
                <w:color w:val="000000"/>
              </w:rPr>
              <w:t>Доля полезного отпуска в годовом объеме, %</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B56774" w14:textId="77777777" w:rsidR="00683D05" w:rsidRPr="00683D05" w:rsidRDefault="00683D05" w:rsidP="00683D05">
            <w:pPr>
              <w:jc w:val="center"/>
              <w:rPr>
                <w:color w:val="000000"/>
              </w:rPr>
            </w:pPr>
            <w:r w:rsidRPr="00683D05">
              <w:rPr>
                <w:color w:val="000000"/>
              </w:rPr>
              <w:t>53,96</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4ECBFF" w14:textId="77777777" w:rsidR="00683D05" w:rsidRPr="00683D05" w:rsidRDefault="00683D05" w:rsidP="00683D05">
            <w:pPr>
              <w:jc w:val="center"/>
              <w:rPr>
                <w:color w:val="000000"/>
              </w:rPr>
            </w:pPr>
            <w:r w:rsidRPr="00683D05">
              <w:rPr>
                <w:color w:val="000000"/>
              </w:rPr>
              <w:t>46,04</w:t>
            </w:r>
          </w:p>
        </w:tc>
        <w:tc>
          <w:tcPr>
            <w:tcW w:w="960" w:type="dxa"/>
            <w:tcBorders>
              <w:top w:val="single" w:sz="4" w:space="0" w:color="auto"/>
              <w:left w:val="single" w:sz="4" w:space="0" w:color="auto"/>
              <w:bottom w:val="single" w:sz="4" w:space="0" w:color="auto"/>
              <w:right w:val="single" w:sz="4" w:space="0" w:color="auto"/>
            </w:tcBorders>
            <w:vAlign w:val="center"/>
            <w:hideMark/>
          </w:tcPr>
          <w:p w14:paraId="39F4BD0B" w14:textId="77777777" w:rsidR="00683D05" w:rsidRPr="00683D05" w:rsidRDefault="00683D05" w:rsidP="00683D05">
            <w:pPr>
              <w:jc w:val="center"/>
              <w:rPr>
                <w:color w:val="000000"/>
              </w:rPr>
            </w:pPr>
            <w:r w:rsidRPr="00683D05">
              <w:rPr>
                <w:color w:val="000000"/>
              </w:rPr>
              <w:t>53,96</w:t>
            </w:r>
          </w:p>
        </w:tc>
        <w:tc>
          <w:tcPr>
            <w:tcW w:w="960" w:type="dxa"/>
            <w:tcBorders>
              <w:top w:val="single" w:sz="4" w:space="0" w:color="auto"/>
              <w:left w:val="single" w:sz="4" w:space="0" w:color="auto"/>
              <w:bottom w:val="single" w:sz="4" w:space="0" w:color="auto"/>
              <w:right w:val="single" w:sz="4" w:space="0" w:color="auto"/>
            </w:tcBorders>
            <w:vAlign w:val="center"/>
            <w:hideMark/>
          </w:tcPr>
          <w:p w14:paraId="7D052CCE" w14:textId="77777777" w:rsidR="00683D05" w:rsidRPr="00683D05" w:rsidRDefault="00683D05" w:rsidP="00683D05">
            <w:pPr>
              <w:jc w:val="center"/>
              <w:rPr>
                <w:color w:val="000000"/>
              </w:rPr>
            </w:pPr>
            <w:r w:rsidRPr="00683D05">
              <w:rPr>
                <w:color w:val="000000"/>
              </w:rPr>
              <w:t>46,04</w:t>
            </w:r>
          </w:p>
        </w:tc>
        <w:tc>
          <w:tcPr>
            <w:tcW w:w="960" w:type="dxa"/>
            <w:tcBorders>
              <w:top w:val="single" w:sz="4" w:space="0" w:color="auto"/>
              <w:left w:val="single" w:sz="4" w:space="0" w:color="auto"/>
              <w:bottom w:val="single" w:sz="4" w:space="0" w:color="auto"/>
              <w:right w:val="single" w:sz="4" w:space="0" w:color="auto"/>
            </w:tcBorders>
            <w:vAlign w:val="center"/>
            <w:hideMark/>
          </w:tcPr>
          <w:p w14:paraId="4A94C48F" w14:textId="77777777" w:rsidR="00683D05" w:rsidRPr="00683D05" w:rsidRDefault="00683D05" w:rsidP="00683D05">
            <w:pPr>
              <w:jc w:val="center"/>
              <w:rPr>
                <w:color w:val="000000"/>
              </w:rPr>
            </w:pPr>
            <w:r w:rsidRPr="00683D05">
              <w:rPr>
                <w:color w:val="000000"/>
              </w:rPr>
              <w:t>53,96</w:t>
            </w:r>
          </w:p>
        </w:tc>
        <w:tc>
          <w:tcPr>
            <w:tcW w:w="960" w:type="dxa"/>
            <w:tcBorders>
              <w:top w:val="single" w:sz="4" w:space="0" w:color="auto"/>
              <w:left w:val="single" w:sz="4" w:space="0" w:color="auto"/>
              <w:bottom w:val="single" w:sz="4" w:space="0" w:color="auto"/>
              <w:right w:val="single" w:sz="4" w:space="0" w:color="auto"/>
            </w:tcBorders>
            <w:vAlign w:val="center"/>
            <w:hideMark/>
          </w:tcPr>
          <w:p w14:paraId="4845872D" w14:textId="77777777" w:rsidR="00683D05" w:rsidRPr="00683D05" w:rsidRDefault="00683D05" w:rsidP="00683D05">
            <w:pPr>
              <w:jc w:val="center"/>
              <w:rPr>
                <w:color w:val="000000"/>
              </w:rPr>
            </w:pPr>
            <w:r w:rsidRPr="00683D05">
              <w:rPr>
                <w:color w:val="000000"/>
              </w:rPr>
              <w:t>46,04</w:t>
            </w:r>
          </w:p>
        </w:tc>
      </w:tr>
      <w:tr w:rsidR="00683D05" w:rsidRPr="00683D05" w14:paraId="776BC12D" w14:textId="77777777" w:rsidTr="00683D05">
        <w:trPr>
          <w:trHeight w:val="295"/>
        </w:trPr>
        <w:tc>
          <w:tcPr>
            <w:tcW w:w="567" w:type="dxa"/>
            <w:tcBorders>
              <w:top w:val="single" w:sz="4" w:space="0" w:color="auto"/>
              <w:left w:val="single" w:sz="4" w:space="0" w:color="auto"/>
              <w:bottom w:val="single" w:sz="4" w:space="0" w:color="auto"/>
              <w:right w:val="single" w:sz="4" w:space="0" w:color="auto"/>
            </w:tcBorders>
            <w:vAlign w:val="center"/>
          </w:tcPr>
          <w:p w14:paraId="284BBFDC" w14:textId="77777777" w:rsidR="00683D05" w:rsidRPr="00683D05" w:rsidRDefault="00683D05" w:rsidP="00683D05">
            <w:pPr>
              <w:jc w:val="center"/>
              <w:rPr>
                <w:color w:val="000000"/>
              </w:rPr>
            </w:pPr>
            <w:r>
              <w:rPr>
                <w:color w:val="000000"/>
              </w:rPr>
              <w:t>6</w:t>
            </w:r>
          </w:p>
        </w:tc>
        <w:tc>
          <w:tcPr>
            <w:tcW w:w="3987" w:type="dxa"/>
            <w:tcBorders>
              <w:top w:val="single" w:sz="4" w:space="0" w:color="auto"/>
              <w:left w:val="single" w:sz="4" w:space="0" w:color="auto"/>
              <w:bottom w:val="single" w:sz="4" w:space="0" w:color="auto"/>
              <w:right w:val="single" w:sz="4" w:space="0" w:color="auto"/>
            </w:tcBorders>
            <w:vAlign w:val="center"/>
            <w:hideMark/>
          </w:tcPr>
          <w:p w14:paraId="7D0C155D" w14:textId="77777777" w:rsidR="00683D05" w:rsidRPr="00683D05" w:rsidRDefault="00683D05" w:rsidP="00683D05">
            <w:pPr>
              <w:rPr>
                <w:color w:val="000000"/>
              </w:rPr>
            </w:pPr>
            <w:r w:rsidRPr="00683D05">
              <w:rPr>
                <w:color w:val="000000"/>
              </w:rPr>
              <w:t>Догово</w:t>
            </w:r>
            <w:r w:rsidR="001A7818">
              <w:rPr>
                <w:color w:val="000000"/>
              </w:rPr>
              <w:t>рная тепловая нагрузка, Гкал/ч</w:t>
            </w:r>
          </w:p>
        </w:tc>
        <w:tc>
          <w:tcPr>
            <w:tcW w:w="1920" w:type="dxa"/>
            <w:gridSpan w:val="2"/>
            <w:tcBorders>
              <w:top w:val="single" w:sz="4" w:space="0" w:color="auto"/>
              <w:left w:val="single" w:sz="4" w:space="0" w:color="auto"/>
              <w:bottom w:val="single" w:sz="4" w:space="0" w:color="auto"/>
              <w:right w:val="single" w:sz="4" w:space="0" w:color="auto"/>
            </w:tcBorders>
            <w:vAlign w:val="center"/>
            <w:hideMark/>
          </w:tcPr>
          <w:p w14:paraId="539C84B3" w14:textId="77777777" w:rsidR="00683D05" w:rsidRPr="00683D05" w:rsidRDefault="00683D05" w:rsidP="00683D05">
            <w:pPr>
              <w:jc w:val="center"/>
              <w:rPr>
                <w:color w:val="000000"/>
              </w:rPr>
            </w:pPr>
            <w:r w:rsidRPr="00683D05">
              <w:rPr>
                <w:color w:val="000000"/>
              </w:rPr>
              <w:t>20,439</w:t>
            </w:r>
          </w:p>
        </w:tc>
        <w:tc>
          <w:tcPr>
            <w:tcW w:w="1920" w:type="dxa"/>
            <w:gridSpan w:val="2"/>
            <w:tcBorders>
              <w:top w:val="single" w:sz="4" w:space="0" w:color="auto"/>
              <w:left w:val="single" w:sz="4" w:space="0" w:color="auto"/>
              <w:bottom w:val="single" w:sz="4" w:space="0" w:color="auto"/>
              <w:right w:val="single" w:sz="4" w:space="0" w:color="auto"/>
            </w:tcBorders>
            <w:vAlign w:val="center"/>
            <w:hideMark/>
          </w:tcPr>
          <w:p w14:paraId="369BA0DE" w14:textId="77777777" w:rsidR="00683D05" w:rsidRPr="00683D05" w:rsidRDefault="00683D05" w:rsidP="00683D05">
            <w:pPr>
              <w:jc w:val="center"/>
              <w:rPr>
                <w:color w:val="000000"/>
              </w:rPr>
            </w:pPr>
            <w:r w:rsidRPr="00683D05">
              <w:rPr>
                <w:color w:val="000000"/>
              </w:rPr>
              <w:t>21,163</w:t>
            </w:r>
          </w:p>
        </w:tc>
        <w:tc>
          <w:tcPr>
            <w:tcW w:w="1920" w:type="dxa"/>
            <w:gridSpan w:val="2"/>
            <w:tcBorders>
              <w:top w:val="single" w:sz="4" w:space="0" w:color="auto"/>
              <w:left w:val="single" w:sz="4" w:space="0" w:color="auto"/>
              <w:bottom w:val="single" w:sz="4" w:space="0" w:color="auto"/>
              <w:right w:val="single" w:sz="4" w:space="0" w:color="auto"/>
            </w:tcBorders>
            <w:vAlign w:val="center"/>
            <w:hideMark/>
          </w:tcPr>
          <w:p w14:paraId="0B773653" w14:textId="77777777" w:rsidR="00683D05" w:rsidRPr="00683D05" w:rsidRDefault="00683D05" w:rsidP="00683D05">
            <w:pPr>
              <w:jc w:val="center"/>
              <w:rPr>
                <w:color w:val="000000"/>
              </w:rPr>
            </w:pPr>
            <w:r w:rsidRPr="00683D05">
              <w:rPr>
                <w:color w:val="000000"/>
              </w:rPr>
              <w:t>21,312</w:t>
            </w:r>
          </w:p>
        </w:tc>
      </w:tr>
    </w:tbl>
    <w:p w14:paraId="7BDECFEF" w14:textId="77777777" w:rsidR="0005514F" w:rsidRDefault="00683D05" w:rsidP="00806053">
      <w:pPr>
        <w:ind w:firstLine="709"/>
        <w:jc w:val="both"/>
        <w:rPr>
          <w:sz w:val="24"/>
          <w:szCs w:val="24"/>
        </w:rPr>
      </w:pPr>
      <w:r w:rsidRPr="00683D05">
        <w:rPr>
          <w:sz w:val="24"/>
          <w:szCs w:val="24"/>
        </w:rPr>
        <w:t>Источник:</w:t>
      </w:r>
      <w:r>
        <w:rPr>
          <w:sz w:val="24"/>
          <w:szCs w:val="24"/>
        </w:rPr>
        <w:t xml:space="preserve"> </w:t>
      </w:r>
    </w:p>
    <w:p w14:paraId="2DDBF5F1" w14:textId="77777777" w:rsidR="00683D05" w:rsidRDefault="0005514F" w:rsidP="00806053">
      <w:pPr>
        <w:ind w:firstLine="709"/>
        <w:jc w:val="both"/>
        <w:rPr>
          <w:sz w:val="24"/>
          <w:szCs w:val="24"/>
        </w:rPr>
      </w:pPr>
      <w:r>
        <w:rPr>
          <w:sz w:val="24"/>
          <w:szCs w:val="24"/>
        </w:rPr>
        <w:t>1.</w:t>
      </w:r>
      <w:r w:rsidR="00683D05">
        <w:rPr>
          <w:sz w:val="24"/>
          <w:szCs w:val="24"/>
        </w:rPr>
        <w:t xml:space="preserve">Экспертное заключение по рассмотрению дела № 82-2016 </w:t>
      </w:r>
      <w:r w:rsidR="00A67540">
        <w:rPr>
          <w:sz w:val="24"/>
          <w:szCs w:val="24"/>
        </w:rPr>
        <w:t>«</w:t>
      </w:r>
      <w:r w:rsidR="00683D05">
        <w:rPr>
          <w:sz w:val="24"/>
          <w:szCs w:val="24"/>
        </w:rPr>
        <w:t xml:space="preserve">О корректировке долгосрочных тарифов на тепловую энергию, установленных для ООО </w:t>
      </w:r>
      <w:r w:rsidR="00A67540">
        <w:rPr>
          <w:sz w:val="24"/>
          <w:szCs w:val="24"/>
        </w:rPr>
        <w:t>«</w:t>
      </w:r>
      <w:r w:rsidR="00683D05">
        <w:rPr>
          <w:sz w:val="24"/>
          <w:szCs w:val="24"/>
        </w:rPr>
        <w:t>МКС</w:t>
      </w:r>
      <w:r w:rsidR="00A67540">
        <w:rPr>
          <w:sz w:val="24"/>
          <w:szCs w:val="24"/>
        </w:rPr>
        <w:t>»</w:t>
      </w:r>
      <w:r w:rsidR="00683D05">
        <w:rPr>
          <w:sz w:val="24"/>
          <w:szCs w:val="24"/>
        </w:rPr>
        <w:t xml:space="preserve"> на территории гп. Луговой, с. Леуши, сп. Леуши Кондинского района на 2017-2018 гг. на территории гп. Междуреченский Кондинского района на 2017-2019 гг.</w:t>
      </w:r>
      <w:r w:rsidR="00A67540">
        <w:rPr>
          <w:sz w:val="24"/>
          <w:szCs w:val="24"/>
        </w:rPr>
        <w:t>»</w:t>
      </w:r>
      <w:r w:rsidR="005174D1">
        <w:rPr>
          <w:sz w:val="24"/>
          <w:szCs w:val="24"/>
        </w:rPr>
        <w:t>, выписка из протокола заседания правления РСТ ХМАО-Югры от 22.11.2016 № 73.</w:t>
      </w:r>
    </w:p>
    <w:p w14:paraId="6A76EA9A" w14:textId="77777777" w:rsidR="0005514F" w:rsidRDefault="0005514F" w:rsidP="00806053">
      <w:pPr>
        <w:ind w:firstLine="709"/>
        <w:jc w:val="both"/>
        <w:rPr>
          <w:sz w:val="24"/>
          <w:szCs w:val="24"/>
        </w:rPr>
      </w:pPr>
      <w:bookmarkStart w:id="327" w:name="_Hlk483558906"/>
      <w:r>
        <w:rPr>
          <w:sz w:val="24"/>
          <w:szCs w:val="24"/>
        </w:rPr>
        <w:t>2.Приказ Региональной службы по тарифам ХМАО-Югры от 29.12.2015 № 233-нп «Об установлении тарифов на тепловую энергию (мощность), поставляемую ООО «МКС» потребителям» .</w:t>
      </w:r>
    </w:p>
    <w:p w14:paraId="6F12FDCB" w14:textId="77777777" w:rsidR="0005514F" w:rsidRDefault="0005514F" w:rsidP="00806053">
      <w:pPr>
        <w:ind w:firstLine="709"/>
        <w:jc w:val="both"/>
        <w:rPr>
          <w:sz w:val="24"/>
          <w:szCs w:val="24"/>
        </w:rPr>
      </w:pPr>
      <w:r>
        <w:rPr>
          <w:sz w:val="24"/>
          <w:szCs w:val="24"/>
        </w:rPr>
        <w:t>3.Приказ Региональной службы по тарифам ХМАО-Югры от 22.11.2016 № 130-нп «О внесении изменений в некоторые приказы Региональной службы по тарифам ХМАО-Югры».</w:t>
      </w:r>
    </w:p>
    <w:bookmarkEnd w:id="327"/>
    <w:p w14:paraId="469F4B82" w14:textId="77777777" w:rsidR="005739F8" w:rsidRPr="00683D05" w:rsidRDefault="005739F8" w:rsidP="00806053">
      <w:pPr>
        <w:ind w:firstLine="709"/>
        <w:jc w:val="both"/>
        <w:rPr>
          <w:sz w:val="24"/>
          <w:szCs w:val="24"/>
        </w:rPr>
      </w:pPr>
    </w:p>
    <w:bookmarkEnd w:id="326"/>
    <w:p w14:paraId="68209051" w14:textId="388B508B" w:rsidR="00FE6C3D" w:rsidRPr="0044118F" w:rsidRDefault="00FE6C3D" w:rsidP="00FE6C3D">
      <w:pPr>
        <w:ind w:firstLine="709"/>
        <w:jc w:val="right"/>
        <w:rPr>
          <w:b/>
          <w:sz w:val="24"/>
          <w:szCs w:val="24"/>
        </w:rPr>
      </w:pPr>
      <w:r w:rsidRPr="0044118F">
        <w:rPr>
          <w:b/>
          <w:sz w:val="24"/>
          <w:szCs w:val="24"/>
        </w:rPr>
        <w:t xml:space="preserve">Таблица </w:t>
      </w:r>
      <w:r w:rsidRPr="0044118F">
        <w:rPr>
          <w:b/>
          <w:sz w:val="24"/>
          <w:szCs w:val="24"/>
        </w:rPr>
        <w:fldChar w:fldCharType="begin"/>
      </w:r>
      <w:r w:rsidRPr="0044118F">
        <w:rPr>
          <w:b/>
          <w:sz w:val="24"/>
          <w:szCs w:val="24"/>
        </w:rPr>
        <w:instrText xml:space="preserve"> SEQ Таблица \* ARABIC </w:instrText>
      </w:r>
      <w:r w:rsidRPr="0044118F">
        <w:rPr>
          <w:b/>
          <w:sz w:val="24"/>
          <w:szCs w:val="24"/>
        </w:rPr>
        <w:fldChar w:fldCharType="separate"/>
      </w:r>
      <w:r w:rsidR="001A5D7B">
        <w:rPr>
          <w:b/>
          <w:noProof/>
          <w:sz w:val="24"/>
          <w:szCs w:val="24"/>
        </w:rPr>
        <w:t>42</w:t>
      </w:r>
      <w:r w:rsidRPr="0044118F">
        <w:rPr>
          <w:b/>
          <w:sz w:val="24"/>
          <w:szCs w:val="24"/>
        </w:rPr>
        <w:fldChar w:fldCharType="end"/>
      </w:r>
    </w:p>
    <w:p w14:paraId="444D6850" w14:textId="77777777" w:rsidR="00FE6C3D" w:rsidRDefault="00FE6C3D" w:rsidP="00FE6C3D">
      <w:pPr>
        <w:jc w:val="center"/>
        <w:rPr>
          <w:b/>
          <w:sz w:val="24"/>
          <w:szCs w:val="24"/>
        </w:rPr>
      </w:pPr>
      <w:r>
        <w:rPr>
          <w:b/>
          <w:sz w:val="24"/>
          <w:szCs w:val="24"/>
        </w:rPr>
        <w:t>Информаци</w:t>
      </w:r>
      <w:r w:rsidR="00272ADE">
        <w:rPr>
          <w:b/>
          <w:sz w:val="24"/>
          <w:szCs w:val="24"/>
        </w:rPr>
        <w:t>я по задолженностям потребителями</w:t>
      </w:r>
      <w:r>
        <w:rPr>
          <w:b/>
          <w:sz w:val="24"/>
          <w:szCs w:val="24"/>
        </w:rPr>
        <w:t xml:space="preserve"> ООО </w:t>
      </w:r>
      <w:r w:rsidR="00A67540">
        <w:rPr>
          <w:b/>
          <w:sz w:val="24"/>
          <w:szCs w:val="24"/>
        </w:rPr>
        <w:t>«</w:t>
      </w:r>
      <w:r>
        <w:rPr>
          <w:b/>
          <w:sz w:val="24"/>
          <w:szCs w:val="24"/>
        </w:rPr>
        <w:t>МКС</w:t>
      </w:r>
      <w:r w:rsidR="00A67540">
        <w:rPr>
          <w:b/>
          <w:sz w:val="24"/>
          <w:szCs w:val="24"/>
        </w:rPr>
        <w:t>»</w:t>
      </w:r>
      <w:r>
        <w:rPr>
          <w:b/>
          <w:sz w:val="24"/>
          <w:szCs w:val="24"/>
        </w:rPr>
        <w:t xml:space="preserve"> гп. Междуреченский на 01.03.2017, руб.</w:t>
      </w:r>
    </w:p>
    <w:tbl>
      <w:tblPr>
        <w:tblW w:w="103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1695"/>
        <w:gridCol w:w="2024"/>
        <w:gridCol w:w="2067"/>
        <w:gridCol w:w="1595"/>
        <w:gridCol w:w="1383"/>
        <w:gridCol w:w="957"/>
      </w:tblGrid>
      <w:tr w:rsidR="00FE6C3D" w:rsidRPr="00D0393A" w14:paraId="00D6736D" w14:textId="77777777" w:rsidTr="00DB1B70">
        <w:tc>
          <w:tcPr>
            <w:tcW w:w="724" w:type="dxa"/>
            <w:vMerge w:val="restart"/>
            <w:vAlign w:val="center"/>
          </w:tcPr>
          <w:p w14:paraId="68A7ACB0" w14:textId="77777777" w:rsidR="00FE6C3D" w:rsidRPr="00D0393A" w:rsidRDefault="00FE6C3D" w:rsidP="00FE6C3D">
            <w:pPr>
              <w:jc w:val="center"/>
              <w:rPr>
                <w:b/>
                <w:color w:val="000000"/>
                <w:sz w:val="24"/>
                <w:szCs w:val="24"/>
              </w:rPr>
            </w:pPr>
            <w:r w:rsidRPr="00D0393A">
              <w:rPr>
                <w:b/>
                <w:color w:val="000000"/>
                <w:sz w:val="24"/>
                <w:szCs w:val="24"/>
              </w:rPr>
              <w:t>№ п/п</w:t>
            </w:r>
          </w:p>
        </w:tc>
        <w:tc>
          <w:tcPr>
            <w:tcW w:w="1579" w:type="dxa"/>
            <w:vMerge w:val="restart"/>
            <w:shd w:val="clear" w:color="auto" w:fill="auto"/>
            <w:noWrap/>
            <w:vAlign w:val="center"/>
            <w:hideMark/>
          </w:tcPr>
          <w:p w14:paraId="0398BDCC" w14:textId="77777777" w:rsidR="00FE6C3D" w:rsidRPr="00FE6C3D" w:rsidRDefault="00FE6C3D" w:rsidP="00FE6C3D">
            <w:pPr>
              <w:jc w:val="center"/>
              <w:rPr>
                <w:b/>
                <w:color w:val="000000"/>
                <w:sz w:val="24"/>
                <w:szCs w:val="24"/>
              </w:rPr>
            </w:pPr>
            <w:r w:rsidRPr="00D0393A">
              <w:rPr>
                <w:b/>
                <w:color w:val="000000"/>
                <w:sz w:val="24"/>
                <w:szCs w:val="24"/>
              </w:rPr>
              <w:t>Категория потребителей</w:t>
            </w:r>
          </w:p>
        </w:tc>
        <w:tc>
          <w:tcPr>
            <w:tcW w:w="8026" w:type="dxa"/>
            <w:gridSpan w:val="5"/>
            <w:shd w:val="clear" w:color="auto" w:fill="auto"/>
            <w:noWrap/>
            <w:vAlign w:val="center"/>
            <w:hideMark/>
          </w:tcPr>
          <w:p w14:paraId="15B5F721" w14:textId="77777777" w:rsidR="00FE6C3D" w:rsidRPr="00FE6C3D" w:rsidRDefault="00FE6C3D" w:rsidP="00FE6C3D">
            <w:pPr>
              <w:jc w:val="center"/>
              <w:rPr>
                <w:b/>
                <w:bCs/>
                <w:color w:val="000000"/>
                <w:sz w:val="24"/>
                <w:szCs w:val="24"/>
              </w:rPr>
            </w:pPr>
            <w:r w:rsidRPr="00D0393A">
              <w:rPr>
                <w:b/>
                <w:bCs/>
                <w:color w:val="000000"/>
                <w:sz w:val="24"/>
                <w:szCs w:val="24"/>
              </w:rPr>
              <w:t>Вид системы коммунальной инфраструктуры</w:t>
            </w:r>
          </w:p>
        </w:tc>
      </w:tr>
      <w:tr w:rsidR="00FE6C3D" w:rsidRPr="00D0393A" w14:paraId="218DEEF4" w14:textId="77777777" w:rsidTr="00DB1B70">
        <w:tc>
          <w:tcPr>
            <w:tcW w:w="724" w:type="dxa"/>
            <w:vMerge/>
            <w:vAlign w:val="center"/>
          </w:tcPr>
          <w:p w14:paraId="3E16C62F" w14:textId="77777777" w:rsidR="00FE6C3D" w:rsidRPr="00D0393A" w:rsidRDefault="00FE6C3D" w:rsidP="00FE6C3D">
            <w:pPr>
              <w:jc w:val="center"/>
              <w:rPr>
                <w:color w:val="000000"/>
                <w:sz w:val="24"/>
                <w:szCs w:val="24"/>
              </w:rPr>
            </w:pPr>
          </w:p>
        </w:tc>
        <w:tc>
          <w:tcPr>
            <w:tcW w:w="1579" w:type="dxa"/>
            <w:vMerge/>
            <w:shd w:val="clear" w:color="auto" w:fill="auto"/>
            <w:noWrap/>
            <w:vAlign w:val="center"/>
            <w:hideMark/>
          </w:tcPr>
          <w:p w14:paraId="0ABDCBA6" w14:textId="77777777" w:rsidR="00FE6C3D" w:rsidRPr="00FE6C3D" w:rsidRDefault="00FE6C3D" w:rsidP="00FE6C3D">
            <w:pPr>
              <w:jc w:val="center"/>
              <w:rPr>
                <w:color w:val="000000"/>
                <w:sz w:val="24"/>
                <w:szCs w:val="24"/>
              </w:rPr>
            </w:pPr>
          </w:p>
        </w:tc>
        <w:tc>
          <w:tcPr>
            <w:tcW w:w="2024" w:type="dxa"/>
            <w:shd w:val="clear" w:color="auto" w:fill="auto"/>
            <w:noWrap/>
            <w:vAlign w:val="center"/>
            <w:hideMark/>
          </w:tcPr>
          <w:p w14:paraId="2E3A64B1" w14:textId="77777777" w:rsidR="00FE6C3D" w:rsidRPr="00FE6C3D" w:rsidRDefault="00D0393A" w:rsidP="00D0393A">
            <w:pPr>
              <w:jc w:val="center"/>
              <w:rPr>
                <w:b/>
                <w:color w:val="000000"/>
                <w:sz w:val="24"/>
                <w:szCs w:val="24"/>
              </w:rPr>
            </w:pPr>
            <w:r w:rsidRPr="00D0393A">
              <w:rPr>
                <w:b/>
                <w:color w:val="000000"/>
                <w:sz w:val="24"/>
                <w:szCs w:val="24"/>
              </w:rPr>
              <w:t>Теплоснабжение</w:t>
            </w:r>
          </w:p>
        </w:tc>
        <w:tc>
          <w:tcPr>
            <w:tcW w:w="2067" w:type="dxa"/>
            <w:shd w:val="clear" w:color="auto" w:fill="auto"/>
            <w:noWrap/>
            <w:vAlign w:val="center"/>
            <w:hideMark/>
          </w:tcPr>
          <w:p w14:paraId="1135956C" w14:textId="77777777" w:rsidR="00FE6C3D" w:rsidRPr="00FE6C3D" w:rsidRDefault="00D0393A" w:rsidP="00FE6C3D">
            <w:pPr>
              <w:jc w:val="center"/>
              <w:rPr>
                <w:b/>
                <w:color w:val="000000"/>
                <w:sz w:val="24"/>
                <w:szCs w:val="24"/>
              </w:rPr>
            </w:pPr>
            <w:r w:rsidRPr="00D0393A">
              <w:rPr>
                <w:b/>
                <w:color w:val="000000"/>
                <w:sz w:val="24"/>
                <w:szCs w:val="24"/>
              </w:rPr>
              <w:t>Водоснабжение</w:t>
            </w:r>
          </w:p>
        </w:tc>
        <w:tc>
          <w:tcPr>
            <w:tcW w:w="1595" w:type="dxa"/>
            <w:shd w:val="clear" w:color="auto" w:fill="auto"/>
            <w:noWrap/>
            <w:vAlign w:val="center"/>
            <w:hideMark/>
          </w:tcPr>
          <w:p w14:paraId="4FB20FC6" w14:textId="77777777" w:rsidR="00FE6C3D" w:rsidRPr="00FE6C3D" w:rsidRDefault="00D0393A" w:rsidP="00FE6C3D">
            <w:pPr>
              <w:jc w:val="center"/>
              <w:rPr>
                <w:b/>
                <w:color w:val="000000"/>
                <w:sz w:val="24"/>
                <w:szCs w:val="24"/>
              </w:rPr>
            </w:pPr>
            <w:r w:rsidRPr="00D0393A">
              <w:rPr>
                <w:b/>
                <w:color w:val="000000"/>
                <w:sz w:val="24"/>
                <w:szCs w:val="24"/>
              </w:rPr>
              <w:t>КНС</w:t>
            </w:r>
          </w:p>
        </w:tc>
        <w:tc>
          <w:tcPr>
            <w:tcW w:w="1383" w:type="dxa"/>
            <w:shd w:val="clear" w:color="auto" w:fill="auto"/>
            <w:noWrap/>
            <w:vAlign w:val="center"/>
            <w:hideMark/>
          </w:tcPr>
          <w:p w14:paraId="7D13F9F7" w14:textId="77777777" w:rsidR="00FE6C3D" w:rsidRPr="00FE6C3D" w:rsidRDefault="00D0393A" w:rsidP="00FE6C3D">
            <w:pPr>
              <w:jc w:val="center"/>
              <w:rPr>
                <w:b/>
                <w:color w:val="000000"/>
                <w:sz w:val="24"/>
                <w:szCs w:val="24"/>
              </w:rPr>
            </w:pPr>
            <w:r w:rsidRPr="00D0393A">
              <w:rPr>
                <w:b/>
                <w:color w:val="000000"/>
                <w:sz w:val="24"/>
                <w:szCs w:val="24"/>
              </w:rPr>
              <w:t>ЖБО</w:t>
            </w:r>
          </w:p>
        </w:tc>
        <w:tc>
          <w:tcPr>
            <w:tcW w:w="957" w:type="dxa"/>
            <w:shd w:val="clear" w:color="auto" w:fill="auto"/>
            <w:noWrap/>
            <w:vAlign w:val="center"/>
            <w:hideMark/>
          </w:tcPr>
          <w:p w14:paraId="02696D2C" w14:textId="77777777" w:rsidR="00FE6C3D" w:rsidRPr="00FE6C3D" w:rsidRDefault="00D0393A" w:rsidP="00FE6C3D">
            <w:pPr>
              <w:jc w:val="center"/>
              <w:rPr>
                <w:b/>
                <w:color w:val="000000"/>
                <w:sz w:val="24"/>
                <w:szCs w:val="24"/>
              </w:rPr>
            </w:pPr>
            <w:r w:rsidRPr="00D0393A">
              <w:rPr>
                <w:b/>
                <w:color w:val="000000"/>
                <w:sz w:val="24"/>
                <w:szCs w:val="24"/>
              </w:rPr>
              <w:t>ТБО</w:t>
            </w:r>
          </w:p>
        </w:tc>
      </w:tr>
      <w:tr w:rsidR="00D0393A" w:rsidRPr="00D0393A" w14:paraId="60AF1CB7" w14:textId="77777777" w:rsidTr="00DB1B70">
        <w:tc>
          <w:tcPr>
            <w:tcW w:w="724" w:type="dxa"/>
            <w:vAlign w:val="center"/>
          </w:tcPr>
          <w:p w14:paraId="5D14C26F" w14:textId="77777777" w:rsidR="00FE6C3D" w:rsidRPr="00D0393A" w:rsidRDefault="00FE6C3D" w:rsidP="00FE6C3D">
            <w:pPr>
              <w:jc w:val="center"/>
              <w:rPr>
                <w:color w:val="000000"/>
                <w:sz w:val="24"/>
                <w:szCs w:val="24"/>
              </w:rPr>
            </w:pPr>
            <w:r w:rsidRPr="00D0393A">
              <w:rPr>
                <w:color w:val="000000"/>
                <w:sz w:val="24"/>
                <w:szCs w:val="24"/>
              </w:rPr>
              <w:t>1</w:t>
            </w:r>
          </w:p>
        </w:tc>
        <w:tc>
          <w:tcPr>
            <w:tcW w:w="1579" w:type="dxa"/>
            <w:shd w:val="clear" w:color="auto" w:fill="auto"/>
            <w:noWrap/>
            <w:vAlign w:val="center"/>
            <w:hideMark/>
          </w:tcPr>
          <w:p w14:paraId="00740B39" w14:textId="77777777" w:rsidR="00FE6C3D" w:rsidRPr="00FE6C3D" w:rsidRDefault="00FE6C3D" w:rsidP="00FE6C3D">
            <w:pPr>
              <w:jc w:val="center"/>
              <w:rPr>
                <w:color w:val="000000"/>
                <w:sz w:val="24"/>
                <w:szCs w:val="24"/>
              </w:rPr>
            </w:pPr>
            <w:r w:rsidRPr="00FE6C3D">
              <w:rPr>
                <w:color w:val="000000"/>
                <w:sz w:val="24"/>
                <w:szCs w:val="24"/>
              </w:rPr>
              <w:t>бюджет</w:t>
            </w:r>
          </w:p>
        </w:tc>
        <w:tc>
          <w:tcPr>
            <w:tcW w:w="2024" w:type="dxa"/>
            <w:shd w:val="clear" w:color="auto" w:fill="auto"/>
            <w:noWrap/>
            <w:vAlign w:val="center"/>
            <w:hideMark/>
          </w:tcPr>
          <w:p w14:paraId="7EDF3696" w14:textId="77777777" w:rsidR="00FE6C3D" w:rsidRPr="00FE6C3D" w:rsidRDefault="00FE6C3D" w:rsidP="00FE6C3D">
            <w:pPr>
              <w:jc w:val="center"/>
              <w:rPr>
                <w:color w:val="000000"/>
                <w:sz w:val="24"/>
                <w:szCs w:val="24"/>
              </w:rPr>
            </w:pPr>
            <w:r w:rsidRPr="00FE6C3D">
              <w:rPr>
                <w:color w:val="000000"/>
                <w:sz w:val="24"/>
                <w:szCs w:val="24"/>
              </w:rPr>
              <w:t>15</w:t>
            </w:r>
            <w:r w:rsidR="00523F8F">
              <w:rPr>
                <w:color w:val="000000"/>
                <w:sz w:val="24"/>
                <w:szCs w:val="24"/>
              </w:rPr>
              <w:t> </w:t>
            </w:r>
            <w:r w:rsidRPr="00FE6C3D">
              <w:rPr>
                <w:color w:val="000000"/>
                <w:sz w:val="24"/>
                <w:szCs w:val="24"/>
              </w:rPr>
              <w:t>154</w:t>
            </w:r>
            <w:r w:rsidR="00523F8F">
              <w:rPr>
                <w:color w:val="000000"/>
                <w:sz w:val="24"/>
                <w:szCs w:val="24"/>
              </w:rPr>
              <w:t xml:space="preserve"> </w:t>
            </w:r>
            <w:r w:rsidRPr="00FE6C3D">
              <w:rPr>
                <w:color w:val="000000"/>
                <w:sz w:val="24"/>
                <w:szCs w:val="24"/>
              </w:rPr>
              <w:t>504,41</w:t>
            </w:r>
          </w:p>
        </w:tc>
        <w:tc>
          <w:tcPr>
            <w:tcW w:w="2067" w:type="dxa"/>
            <w:shd w:val="clear" w:color="auto" w:fill="auto"/>
            <w:noWrap/>
            <w:vAlign w:val="center"/>
            <w:hideMark/>
          </w:tcPr>
          <w:p w14:paraId="543E1121" w14:textId="77777777" w:rsidR="00FE6C3D" w:rsidRPr="00FE6C3D" w:rsidRDefault="00FE6C3D" w:rsidP="00FE6C3D">
            <w:pPr>
              <w:jc w:val="center"/>
              <w:rPr>
                <w:color w:val="000000"/>
                <w:sz w:val="24"/>
                <w:szCs w:val="24"/>
              </w:rPr>
            </w:pPr>
            <w:r w:rsidRPr="00FE6C3D">
              <w:rPr>
                <w:color w:val="000000"/>
                <w:sz w:val="24"/>
                <w:szCs w:val="24"/>
              </w:rPr>
              <w:t>594</w:t>
            </w:r>
            <w:r w:rsidR="00523F8F">
              <w:rPr>
                <w:color w:val="000000"/>
                <w:sz w:val="24"/>
                <w:szCs w:val="24"/>
              </w:rPr>
              <w:t xml:space="preserve"> </w:t>
            </w:r>
            <w:r w:rsidRPr="00FE6C3D">
              <w:rPr>
                <w:color w:val="000000"/>
                <w:sz w:val="24"/>
                <w:szCs w:val="24"/>
              </w:rPr>
              <w:t>166,68</w:t>
            </w:r>
          </w:p>
        </w:tc>
        <w:tc>
          <w:tcPr>
            <w:tcW w:w="1595" w:type="dxa"/>
            <w:shd w:val="clear" w:color="auto" w:fill="auto"/>
            <w:noWrap/>
            <w:vAlign w:val="center"/>
            <w:hideMark/>
          </w:tcPr>
          <w:p w14:paraId="6C23EEEF" w14:textId="77777777" w:rsidR="00FE6C3D" w:rsidRPr="00FE6C3D" w:rsidRDefault="00FE6C3D" w:rsidP="00FE6C3D">
            <w:pPr>
              <w:jc w:val="center"/>
              <w:rPr>
                <w:color w:val="000000"/>
                <w:sz w:val="24"/>
                <w:szCs w:val="24"/>
              </w:rPr>
            </w:pPr>
            <w:r w:rsidRPr="00FE6C3D">
              <w:rPr>
                <w:color w:val="000000"/>
                <w:sz w:val="24"/>
                <w:szCs w:val="24"/>
              </w:rPr>
              <w:t>421</w:t>
            </w:r>
            <w:r w:rsidR="00523F8F">
              <w:rPr>
                <w:color w:val="000000"/>
                <w:sz w:val="24"/>
                <w:szCs w:val="24"/>
              </w:rPr>
              <w:t xml:space="preserve"> </w:t>
            </w:r>
            <w:r w:rsidRPr="00FE6C3D">
              <w:rPr>
                <w:color w:val="000000"/>
                <w:sz w:val="24"/>
                <w:szCs w:val="24"/>
              </w:rPr>
              <w:t>810,94</w:t>
            </w:r>
          </w:p>
        </w:tc>
        <w:tc>
          <w:tcPr>
            <w:tcW w:w="1383" w:type="dxa"/>
            <w:shd w:val="clear" w:color="auto" w:fill="auto"/>
            <w:noWrap/>
            <w:vAlign w:val="center"/>
            <w:hideMark/>
          </w:tcPr>
          <w:p w14:paraId="39923FC2" w14:textId="77777777" w:rsidR="00FE6C3D" w:rsidRPr="00FE6C3D" w:rsidRDefault="00FE6C3D" w:rsidP="00FE6C3D">
            <w:pPr>
              <w:jc w:val="center"/>
              <w:rPr>
                <w:color w:val="000000"/>
                <w:sz w:val="24"/>
                <w:szCs w:val="24"/>
              </w:rPr>
            </w:pPr>
            <w:r w:rsidRPr="00FE6C3D">
              <w:rPr>
                <w:color w:val="000000"/>
                <w:sz w:val="24"/>
                <w:szCs w:val="24"/>
              </w:rPr>
              <w:t>80</w:t>
            </w:r>
            <w:r w:rsidR="00523F8F">
              <w:rPr>
                <w:color w:val="000000"/>
                <w:sz w:val="24"/>
                <w:szCs w:val="24"/>
              </w:rPr>
              <w:t xml:space="preserve"> </w:t>
            </w:r>
            <w:r w:rsidRPr="00FE6C3D">
              <w:rPr>
                <w:color w:val="000000"/>
                <w:sz w:val="24"/>
                <w:szCs w:val="24"/>
              </w:rPr>
              <w:t>561,96</w:t>
            </w:r>
          </w:p>
        </w:tc>
        <w:tc>
          <w:tcPr>
            <w:tcW w:w="957" w:type="dxa"/>
            <w:shd w:val="clear" w:color="auto" w:fill="auto"/>
            <w:noWrap/>
            <w:vAlign w:val="center"/>
            <w:hideMark/>
          </w:tcPr>
          <w:p w14:paraId="3AA4D5E9" w14:textId="77777777" w:rsidR="00FE6C3D" w:rsidRPr="00FE6C3D" w:rsidRDefault="00D0393A" w:rsidP="00FE6C3D">
            <w:pPr>
              <w:jc w:val="center"/>
              <w:rPr>
                <w:color w:val="000000"/>
                <w:sz w:val="24"/>
                <w:szCs w:val="24"/>
              </w:rPr>
            </w:pPr>
            <w:r w:rsidRPr="00D0393A">
              <w:rPr>
                <w:color w:val="000000"/>
                <w:sz w:val="24"/>
                <w:szCs w:val="24"/>
              </w:rPr>
              <w:t>-</w:t>
            </w:r>
          </w:p>
        </w:tc>
      </w:tr>
      <w:tr w:rsidR="00D0393A" w:rsidRPr="00D0393A" w14:paraId="6D78F123" w14:textId="77777777" w:rsidTr="00DB1B70">
        <w:tc>
          <w:tcPr>
            <w:tcW w:w="724" w:type="dxa"/>
            <w:vAlign w:val="center"/>
          </w:tcPr>
          <w:p w14:paraId="38ED86DA" w14:textId="77777777" w:rsidR="00FE6C3D" w:rsidRPr="00D0393A" w:rsidRDefault="00FE6C3D" w:rsidP="00FE6C3D">
            <w:pPr>
              <w:jc w:val="center"/>
              <w:rPr>
                <w:color w:val="000000"/>
                <w:sz w:val="24"/>
                <w:szCs w:val="24"/>
              </w:rPr>
            </w:pPr>
            <w:r w:rsidRPr="00D0393A">
              <w:rPr>
                <w:color w:val="000000"/>
                <w:sz w:val="24"/>
                <w:szCs w:val="24"/>
              </w:rPr>
              <w:t>2</w:t>
            </w:r>
          </w:p>
        </w:tc>
        <w:tc>
          <w:tcPr>
            <w:tcW w:w="1579" w:type="dxa"/>
            <w:shd w:val="clear" w:color="auto" w:fill="auto"/>
            <w:noWrap/>
            <w:vAlign w:val="center"/>
            <w:hideMark/>
          </w:tcPr>
          <w:p w14:paraId="0B5B2207" w14:textId="77777777" w:rsidR="00FE6C3D" w:rsidRPr="00FE6C3D" w:rsidRDefault="00FE6C3D" w:rsidP="00FE6C3D">
            <w:pPr>
              <w:jc w:val="center"/>
              <w:rPr>
                <w:color w:val="000000"/>
                <w:sz w:val="24"/>
                <w:szCs w:val="24"/>
              </w:rPr>
            </w:pPr>
            <w:r w:rsidRPr="00FE6C3D">
              <w:rPr>
                <w:color w:val="000000"/>
                <w:sz w:val="24"/>
                <w:szCs w:val="24"/>
              </w:rPr>
              <w:t>прочие</w:t>
            </w:r>
          </w:p>
        </w:tc>
        <w:tc>
          <w:tcPr>
            <w:tcW w:w="2024" w:type="dxa"/>
            <w:shd w:val="clear" w:color="auto" w:fill="auto"/>
            <w:noWrap/>
            <w:vAlign w:val="center"/>
            <w:hideMark/>
          </w:tcPr>
          <w:p w14:paraId="42352F4C" w14:textId="77777777" w:rsidR="00FE6C3D" w:rsidRPr="00FE6C3D" w:rsidRDefault="00FE6C3D" w:rsidP="00FE6C3D">
            <w:pPr>
              <w:jc w:val="center"/>
              <w:rPr>
                <w:color w:val="000000"/>
                <w:sz w:val="24"/>
                <w:szCs w:val="24"/>
              </w:rPr>
            </w:pPr>
            <w:r w:rsidRPr="00FE6C3D">
              <w:rPr>
                <w:color w:val="000000"/>
                <w:sz w:val="24"/>
                <w:szCs w:val="24"/>
              </w:rPr>
              <w:t>15</w:t>
            </w:r>
            <w:r w:rsidR="00523F8F">
              <w:rPr>
                <w:color w:val="000000"/>
                <w:sz w:val="24"/>
                <w:szCs w:val="24"/>
              </w:rPr>
              <w:t> </w:t>
            </w:r>
            <w:r w:rsidRPr="00FE6C3D">
              <w:rPr>
                <w:color w:val="000000"/>
                <w:sz w:val="24"/>
                <w:szCs w:val="24"/>
              </w:rPr>
              <w:t>625</w:t>
            </w:r>
            <w:r w:rsidR="00523F8F">
              <w:rPr>
                <w:color w:val="000000"/>
                <w:sz w:val="24"/>
                <w:szCs w:val="24"/>
              </w:rPr>
              <w:t xml:space="preserve"> </w:t>
            </w:r>
            <w:r w:rsidRPr="00FE6C3D">
              <w:rPr>
                <w:color w:val="000000"/>
                <w:sz w:val="24"/>
                <w:szCs w:val="24"/>
              </w:rPr>
              <w:t>694,07</w:t>
            </w:r>
          </w:p>
        </w:tc>
        <w:tc>
          <w:tcPr>
            <w:tcW w:w="2067" w:type="dxa"/>
            <w:shd w:val="clear" w:color="auto" w:fill="auto"/>
            <w:noWrap/>
            <w:vAlign w:val="center"/>
            <w:hideMark/>
          </w:tcPr>
          <w:p w14:paraId="0D645EC3" w14:textId="77777777" w:rsidR="00FE6C3D" w:rsidRPr="00FE6C3D" w:rsidRDefault="00FE6C3D" w:rsidP="00FE6C3D">
            <w:pPr>
              <w:jc w:val="center"/>
              <w:rPr>
                <w:color w:val="000000"/>
                <w:sz w:val="24"/>
                <w:szCs w:val="24"/>
              </w:rPr>
            </w:pPr>
            <w:r w:rsidRPr="00FE6C3D">
              <w:rPr>
                <w:color w:val="000000"/>
                <w:sz w:val="24"/>
                <w:szCs w:val="24"/>
              </w:rPr>
              <w:t>579</w:t>
            </w:r>
            <w:r w:rsidR="00523F8F">
              <w:rPr>
                <w:color w:val="000000"/>
                <w:sz w:val="24"/>
                <w:szCs w:val="24"/>
              </w:rPr>
              <w:t xml:space="preserve"> </w:t>
            </w:r>
            <w:r w:rsidRPr="00FE6C3D">
              <w:rPr>
                <w:color w:val="000000"/>
                <w:sz w:val="24"/>
                <w:szCs w:val="24"/>
              </w:rPr>
              <w:t>504,22</w:t>
            </w:r>
          </w:p>
        </w:tc>
        <w:tc>
          <w:tcPr>
            <w:tcW w:w="1595" w:type="dxa"/>
            <w:shd w:val="clear" w:color="auto" w:fill="auto"/>
            <w:noWrap/>
            <w:vAlign w:val="center"/>
            <w:hideMark/>
          </w:tcPr>
          <w:p w14:paraId="5E9424BF" w14:textId="77777777" w:rsidR="00FE6C3D" w:rsidRPr="00FE6C3D" w:rsidRDefault="00FE6C3D" w:rsidP="00FE6C3D">
            <w:pPr>
              <w:jc w:val="center"/>
              <w:rPr>
                <w:color w:val="000000"/>
                <w:sz w:val="24"/>
                <w:szCs w:val="24"/>
              </w:rPr>
            </w:pPr>
            <w:r w:rsidRPr="00FE6C3D">
              <w:rPr>
                <w:color w:val="000000"/>
                <w:sz w:val="24"/>
                <w:szCs w:val="24"/>
              </w:rPr>
              <w:t>360</w:t>
            </w:r>
            <w:r w:rsidR="00523F8F">
              <w:rPr>
                <w:color w:val="000000"/>
                <w:sz w:val="24"/>
                <w:szCs w:val="24"/>
              </w:rPr>
              <w:t xml:space="preserve"> </w:t>
            </w:r>
            <w:r w:rsidRPr="00FE6C3D">
              <w:rPr>
                <w:color w:val="000000"/>
                <w:sz w:val="24"/>
                <w:szCs w:val="24"/>
              </w:rPr>
              <w:t>636,31</w:t>
            </w:r>
          </w:p>
        </w:tc>
        <w:tc>
          <w:tcPr>
            <w:tcW w:w="1383" w:type="dxa"/>
            <w:shd w:val="clear" w:color="auto" w:fill="auto"/>
            <w:noWrap/>
            <w:vAlign w:val="center"/>
            <w:hideMark/>
          </w:tcPr>
          <w:p w14:paraId="74529F48" w14:textId="77777777" w:rsidR="00FE6C3D" w:rsidRPr="00FE6C3D" w:rsidRDefault="00FE6C3D" w:rsidP="00FE6C3D">
            <w:pPr>
              <w:jc w:val="center"/>
              <w:rPr>
                <w:color w:val="000000"/>
                <w:sz w:val="24"/>
                <w:szCs w:val="24"/>
              </w:rPr>
            </w:pPr>
            <w:r w:rsidRPr="00FE6C3D">
              <w:rPr>
                <w:color w:val="000000"/>
                <w:sz w:val="24"/>
                <w:szCs w:val="24"/>
              </w:rPr>
              <w:t>913</w:t>
            </w:r>
            <w:r w:rsidR="00523F8F">
              <w:rPr>
                <w:color w:val="000000"/>
                <w:sz w:val="24"/>
                <w:szCs w:val="24"/>
              </w:rPr>
              <w:t xml:space="preserve"> </w:t>
            </w:r>
            <w:r w:rsidRPr="00FE6C3D">
              <w:rPr>
                <w:color w:val="000000"/>
                <w:sz w:val="24"/>
                <w:szCs w:val="24"/>
              </w:rPr>
              <w:t>090,3</w:t>
            </w:r>
          </w:p>
        </w:tc>
        <w:tc>
          <w:tcPr>
            <w:tcW w:w="957" w:type="dxa"/>
            <w:shd w:val="clear" w:color="auto" w:fill="auto"/>
            <w:noWrap/>
            <w:vAlign w:val="center"/>
            <w:hideMark/>
          </w:tcPr>
          <w:p w14:paraId="20B57C94" w14:textId="77777777" w:rsidR="00FE6C3D" w:rsidRPr="00FE6C3D" w:rsidRDefault="00D0393A" w:rsidP="00FE6C3D">
            <w:pPr>
              <w:jc w:val="center"/>
              <w:rPr>
                <w:color w:val="000000"/>
                <w:sz w:val="24"/>
                <w:szCs w:val="24"/>
              </w:rPr>
            </w:pPr>
            <w:r w:rsidRPr="00D0393A">
              <w:rPr>
                <w:color w:val="000000"/>
                <w:sz w:val="24"/>
                <w:szCs w:val="24"/>
              </w:rPr>
              <w:t>-</w:t>
            </w:r>
          </w:p>
        </w:tc>
      </w:tr>
      <w:tr w:rsidR="00D0393A" w:rsidRPr="00D0393A" w14:paraId="34DA7637" w14:textId="77777777" w:rsidTr="00DB1B70">
        <w:tc>
          <w:tcPr>
            <w:tcW w:w="724" w:type="dxa"/>
            <w:vAlign w:val="center"/>
          </w:tcPr>
          <w:p w14:paraId="53C7AE78" w14:textId="77777777" w:rsidR="00FE6C3D" w:rsidRPr="00D0393A" w:rsidRDefault="00FE6C3D" w:rsidP="00FE6C3D">
            <w:pPr>
              <w:jc w:val="center"/>
              <w:rPr>
                <w:color w:val="000000"/>
                <w:sz w:val="24"/>
                <w:szCs w:val="24"/>
              </w:rPr>
            </w:pPr>
            <w:r w:rsidRPr="00D0393A">
              <w:rPr>
                <w:color w:val="000000"/>
                <w:sz w:val="24"/>
                <w:szCs w:val="24"/>
              </w:rPr>
              <w:t>3</w:t>
            </w:r>
          </w:p>
        </w:tc>
        <w:tc>
          <w:tcPr>
            <w:tcW w:w="1579" w:type="dxa"/>
            <w:shd w:val="clear" w:color="auto" w:fill="auto"/>
            <w:noWrap/>
            <w:vAlign w:val="center"/>
            <w:hideMark/>
          </w:tcPr>
          <w:p w14:paraId="2E7D1B05" w14:textId="77777777" w:rsidR="00FE6C3D" w:rsidRPr="00FE6C3D" w:rsidRDefault="00FE6C3D" w:rsidP="00FE6C3D">
            <w:pPr>
              <w:jc w:val="center"/>
              <w:rPr>
                <w:color w:val="000000"/>
                <w:sz w:val="24"/>
                <w:szCs w:val="24"/>
              </w:rPr>
            </w:pPr>
            <w:r w:rsidRPr="00FE6C3D">
              <w:rPr>
                <w:color w:val="000000"/>
                <w:sz w:val="24"/>
                <w:szCs w:val="24"/>
              </w:rPr>
              <w:t>население</w:t>
            </w:r>
          </w:p>
        </w:tc>
        <w:tc>
          <w:tcPr>
            <w:tcW w:w="2024" w:type="dxa"/>
            <w:shd w:val="clear" w:color="auto" w:fill="auto"/>
            <w:noWrap/>
            <w:vAlign w:val="center"/>
            <w:hideMark/>
          </w:tcPr>
          <w:p w14:paraId="10825819" w14:textId="77777777" w:rsidR="00FE6C3D" w:rsidRPr="00FE6C3D" w:rsidRDefault="00FE6C3D" w:rsidP="00FE6C3D">
            <w:pPr>
              <w:jc w:val="center"/>
              <w:rPr>
                <w:color w:val="000000"/>
                <w:sz w:val="24"/>
                <w:szCs w:val="24"/>
              </w:rPr>
            </w:pPr>
            <w:r w:rsidRPr="00FE6C3D">
              <w:rPr>
                <w:color w:val="000000"/>
                <w:sz w:val="24"/>
                <w:szCs w:val="24"/>
              </w:rPr>
              <w:t>40</w:t>
            </w:r>
            <w:r w:rsidR="00523F8F">
              <w:rPr>
                <w:color w:val="000000"/>
                <w:sz w:val="24"/>
                <w:szCs w:val="24"/>
              </w:rPr>
              <w:t> </w:t>
            </w:r>
            <w:r w:rsidRPr="00FE6C3D">
              <w:rPr>
                <w:color w:val="000000"/>
                <w:sz w:val="24"/>
                <w:szCs w:val="24"/>
              </w:rPr>
              <w:t>995</w:t>
            </w:r>
            <w:r w:rsidR="00523F8F">
              <w:rPr>
                <w:color w:val="000000"/>
                <w:sz w:val="24"/>
                <w:szCs w:val="24"/>
              </w:rPr>
              <w:t xml:space="preserve"> </w:t>
            </w:r>
            <w:r w:rsidRPr="00FE6C3D">
              <w:rPr>
                <w:color w:val="000000"/>
                <w:sz w:val="24"/>
                <w:szCs w:val="24"/>
              </w:rPr>
              <w:t>617,46</w:t>
            </w:r>
          </w:p>
        </w:tc>
        <w:tc>
          <w:tcPr>
            <w:tcW w:w="2067" w:type="dxa"/>
            <w:shd w:val="clear" w:color="auto" w:fill="auto"/>
            <w:noWrap/>
            <w:vAlign w:val="center"/>
            <w:hideMark/>
          </w:tcPr>
          <w:p w14:paraId="737A8348" w14:textId="77777777" w:rsidR="00FE6C3D" w:rsidRPr="00FE6C3D" w:rsidRDefault="00FE6C3D" w:rsidP="00FE6C3D">
            <w:pPr>
              <w:jc w:val="center"/>
              <w:rPr>
                <w:color w:val="000000"/>
                <w:sz w:val="24"/>
                <w:szCs w:val="24"/>
              </w:rPr>
            </w:pPr>
            <w:r w:rsidRPr="00FE6C3D">
              <w:rPr>
                <w:color w:val="000000"/>
                <w:sz w:val="24"/>
                <w:szCs w:val="24"/>
              </w:rPr>
              <w:t>8</w:t>
            </w:r>
            <w:r w:rsidR="00523F8F">
              <w:rPr>
                <w:color w:val="000000"/>
                <w:sz w:val="24"/>
                <w:szCs w:val="24"/>
              </w:rPr>
              <w:t xml:space="preserve"> </w:t>
            </w:r>
            <w:r w:rsidRPr="00FE6C3D">
              <w:rPr>
                <w:color w:val="000000"/>
                <w:sz w:val="24"/>
                <w:szCs w:val="24"/>
              </w:rPr>
              <w:t>014</w:t>
            </w:r>
            <w:r w:rsidR="00523F8F">
              <w:rPr>
                <w:color w:val="000000"/>
                <w:sz w:val="24"/>
                <w:szCs w:val="24"/>
              </w:rPr>
              <w:t xml:space="preserve"> </w:t>
            </w:r>
            <w:r w:rsidRPr="00FE6C3D">
              <w:rPr>
                <w:color w:val="000000"/>
                <w:sz w:val="24"/>
                <w:szCs w:val="24"/>
              </w:rPr>
              <w:t>865,39</w:t>
            </w:r>
          </w:p>
        </w:tc>
        <w:tc>
          <w:tcPr>
            <w:tcW w:w="1595" w:type="dxa"/>
            <w:shd w:val="clear" w:color="auto" w:fill="auto"/>
            <w:noWrap/>
            <w:vAlign w:val="center"/>
            <w:hideMark/>
          </w:tcPr>
          <w:p w14:paraId="3E0B56F2" w14:textId="77777777" w:rsidR="00FE6C3D" w:rsidRPr="00FE6C3D" w:rsidRDefault="00FE6C3D" w:rsidP="00FE6C3D">
            <w:pPr>
              <w:jc w:val="center"/>
              <w:rPr>
                <w:color w:val="000000"/>
                <w:sz w:val="24"/>
                <w:szCs w:val="24"/>
              </w:rPr>
            </w:pPr>
            <w:r w:rsidRPr="00FE6C3D">
              <w:rPr>
                <w:color w:val="000000"/>
                <w:sz w:val="24"/>
                <w:szCs w:val="24"/>
              </w:rPr>
              <w:t>4</w:t>
            </w:r>
            <w:r w:rsidR="00523F8F">
              <w:rPr>
                <w:color w:val="000000"/>
                <w:sz w:val="24"/>
                <w:szCs w:val="24"/>
              </w:rPr>
              <w:t xml:space="preserve"> </w:t>
            </w:r>
            <w:r w:rsidRPr="00FE6C3D">
              <w:rPr>
                <w:color w:val="000000"/>
                <w:sz w:val="24"/>
                <w:szCs w:val="24"/>
              </w:rPr>
              <w:t>765</w:t>
            </w:r>
            <w:r w:rsidR="00523F8F">
              <w:rPr>
                <w:color w:val="000000"/>
                <w:sz w:val="24"/>
                <w:szCs w:val="24"/>
              </w:rPr>
              <w:t xml:space="preserve"> </w:t>
            </w:r>
            <w:r w:rsidRPr="00FE6C3D">
              <w:rPr>
                <w:color w:val="000000"/>
                <w:sz w:val="24"/>
                <w:szCs w:val="24"/>
              </w:rPr>
              <w:t>891,97</w:t>
            </w:r>
          </w:p>
        </w:tc>
        <w:tc>
          <w:tcPr>
            <w:tcW w:w="1383" w:type="dxa"/>
            <w:shd w:val="clear" w:color="auto" w:fill="auto"/>
            <w:noWrap/>
            <w:vAlign w:val="center"/>
            <w:hideMark/>
          </w:tcPr>
          <w:p w14:paraId="54134A12" w14:textId="77777777" w:rsidR="00FE6C3D" w:rsidRPr="00FE6C3D" w:rsidRDefault="00FE6C3D" w:rsidP="00FE6C3D">
            <w:pPr>
              <w:jc w:val="center"/>
              <w:rPr>
                <w:color w:val="000000"/>
                <w:sz w:val="24"/>
                <w:szCs w:val="24"/>
              </w:rPr>
            </w:pPr>
            <w:r w:rsidRPr="00FE6C3D">
              <w:rPr>
                <w:color w:val="000000"/>
                <w:sz w:val="24"/>
                <w:szCs w:val="24"/>
              </w:rPr>
              <w:t>659</w:t>
            </w:r>
            <w:r w:rsidR="00523F8F">
              <w:rPr>
                <w:color w:val="000000"/>
                <w:sz w:val="24"/>
                <w:szCs w:val="24"/>
              </w:rPr>
              <w:t xml:space="preserve"> </w:t>
            </w:r>
            <w:r w:rsidRPr="00FE6C3D">
              <w:rPr>
                <w:color w:val="000000"/>
                <w:sz w:val="24"/>
                <w:szCs w:val="24"/>
              </w:rPr>
              <w:t>179,32</w:t>
            </w:r>
          </w:p>
        </w:tc>
        <w:tc>
          <w:tcPr>
            <w:tcW w:w="957" w:type="dxa"/>
            <w:shd w:val="clear" w:color="auto" w:fill="auto"/>
            <w:noWrap/>
            <w:vAlign w:val="center"/>
            <w:hideMark/>
          </w:tcPr>
          <w:p w14:paraId="030D6B4F" w14:textId="77777777" w:rsidR="00FE6C3D" w:rsidRPr="00FE6C3D" w:rsidRDefault="00D0393A" w:rsidP="00FE6C3D">
            <w:pPr>
              <w:jc w:val="center"/>
              <w:rPr>
                <w:color w:val="000000"/>
                <w:sz w:val="24"/>
                <w:szCs w:val="24"/>
              </w:rPr>
            </w:pPr>
            <w:r w:rsidRPr="00D0393A">
              <w:rPr>
                <w:color w:val="000000"/>
                <w:sz w:val="24"/>
                <w:szCs w:val="24"/>
              </w:rPr>
              <w:t>-</w:t>
            </w:r>
          </w:p>
        </w:tc>
      </w:tr>
    </w:tbl>
    <w:p w14:paraId="3BF5DE85" w14:textId="77777777" w:rsidR="00FE6C3D" w:rsidRPr="00FE6C3D" w:rsidRDefault="00FE6C3D" w:rsidP="00FE6C3D">
      <w:pPr>
        <w:jc w:val="both"/>
        <w:rPr>
          <w:sz w:val="24"/>
          <w:szCs w:val="24"/>
        </w:rPr>
        <w:sectPr w:rsidR="00FE6C3D" w:rsidRPr="00FE6C3D" w:rsidSect="00BD16F1">
          <w:pgSz w:w="11907" w:h="16840" w:code="9"/>
          <w:pgMar w:top="1134" w:right="567" w:bottom="1134" w:left="1134" w:header="0" w:footer="57" w:gutter="0"/>
          <w:cols w:space="720"/>
          <w:docGrid w:linePitch="272"/>
        </w:sectPr>
      </w:pPr>
      <w:r w:rsidRPr="00FE6C3D">
        <w:rPr>
          <w:sz w:val="24"/>
          <w:szCs w:val="24"/>
        </w:rPr>
        <w:t xml:space="preserve">Источник: </w:t>
      </w:r>
      <w:r>
        <w:rPr>
          <w:sz w:val="24"/>
          <w:szCs w:val="24"/>
        </w:rPr>
        <w:t xml:space="preserve">Данные ООО </w:t>
      </w:r>
      <w:r w:rsidR="00A67540">
        <w:rPr>
          <w:sz w:val="24"/>
          <w:szCs w:val="24"/>
        </w:rPr>
        <w:t>«</w:t>
      </w:r>
      <w:r>
        <w:rPr>
          <w:sz w:val="24"/>
          <w:szCs w:val="24"/>
        </w:rPr>
        <w:t>МКС</w:t>
      </w:r>
      <w:r w:rsidR="00A67540">
        <w:rPr>
          <w:sz w:val="24"/>
          <w:szCs w:val="24"/>
        </w:rPr>
        <w:t>»</w:t>
      </w:r>
      <w:r>
        <w:rPr>
          <w:sz w:val="24"/>
          <w:szCs w:val="24"/>
        </w:rPr>
        <w:t xml:space="preserve">. </w:t>
      </w:r>
      <w:r w:rsidRPr="00FE6C3D">
        <w:rPr>
          <w:sz w:val="24"/>
          <w:szCs w:val="24"/>
        </w:rPr>
        <w:t>Задолж</w:t>
      </w:r>
      <w:r>
        <w:rPr>
          <w:sz w:val="24"/>
          <w:szCs w:val="24"/>
        </w:rPr>
        <w:t xml:space="preserve">енность потребителей </w:t>
      </w:r>
      <w:r w:rsidR="00683D05">
        <w:rPr>
          <w:sz w:val="24"/>
          <w:szCs w:val="24"/>
        </w:rPr>
        <w:t xml:space="preserve">перед ООО </w:t>
      </w:r>
      <w:r w:rsidR="00A67540">
        <w:rPr>
          <w:sz w:val="24"/>
          <w:szCs w:val="24"/>
        </w:rPr>
        <w:t>«</w:t>
      </w:r>
      <w:r w:rsidR="00683D05">
        <w:rPr>
          <w:sz w:val="24"/>
          <w:szCs w:val="24"/>
        </w:rPr>
        <w:t>МКС</w:t>
      </w:r>
      <w:r w:rsidR="00A67540">
        <w:rPr>
          <w:sz w:val="24"/>
          <w:szCs w:val="24"/>
        </w:rPr>
        <w:t>»</w:t>
      </w:r>
      <w:r w:rsidR="00683D05">
        <w:rPr>
          <w:sz w:val="24"/>
          <w:szCs w:val="24"/>
        </w:rPr>
        <w:t xml:space="preserve"> на 01.03.2017 г</w:t>
      </w:r>
    </w:p>
    <w:p w14:paraId="62666A2F" w14:textId="77777777" w:rsidR="00C30D59" w:rsidRPr="00EB31E7" w:rsidRDefault="00C30D59" w:rsidP="00BD16F1">
      <w:pPr>
        <w:pStyle w:val="2"/>
        <w:ind w:left="1418" w:hanging="709"/>
      </w:pPr>
      <w:bookmarkStart w:id="328" w:name="_Toc295994153"/>
      <w:bookmarkStart w:id="329" w:name="_Toc340135984"/>
      <w:bookmarkStart w:id="330" w:name="_Toc340136045"/>
      <w:bookmarkStart w:id="331" w:name="_Toc340136157"/>
      <w:bookmarkStart w:id="332" w:name="_Toc484093187"/>
      <w:r w:rsidRPr="00EB31E7">
        <w:t>Система водоснабжения</w:t>
      </w:r>
      <w:bookmarkEnd w:id="328"/>
      <w:bookmarkEnd w:id="329"/>
      <w:bookmarkEnd w:id="330"/>
      <w:bookmarkEnd w:id="331"/>
      <w:bookmarkEnd w:id="332"/>
    </w:p>
    <w:p w14:paraId="0E046D10" w14:textId="77777777" w:rsidR="00120058" w:rsidRPr="00EB31E7" w:rsidRDefault="00120058" w:rsidP="00383B68">
      <w:pPr>
        <w:pStyle w:val="affa"/>
        <w:keepNext/>
        <w:numPr>
          <w:ilvl w:val="0"/>
          <w:numId w:val="10"/>
        </w:numPr>
        <w:tabs>
          <w:tab w:val="left" w:pos="1418"/>
        </w:tabs>
        <w:ind w:right="140"/>
        <w:jc w:val="both"/>
        <w:outlineLvl w:val="1"/>
        <w:rPr>
          <w:b/>
          <w:vanish/>
          <w:sz w:val="28"/>
          <w:szCs w:val="28"/>
        </w:rPr>
      </w:pPr>
      <w:bookmarkStart w:id="333" w:name="_Toc337550186"/>
      <w:bookmarkStart w:id="334" w:name="_Toc337550462"/>
      <w:bookmarkStart w:id="335" w:name="_Toc337550556"/>
      <w:bookmarkStart w:id="336" w:name="_Toc339264462"/>
      <w:bookmarkStart w:id="337" w:name="_Toc340130993"/>
      <w:bookmarkStart w:id="338" w:name="_Toc340131052"/>
      <w:bookmarkStart w:id="339" w:name="_Toc340135906"/>
      <w:bookmarkStart w:id="340" w:name="_Toc340135985"/>
      <w:bookmarkStart w:id="341" w:name="_Toc340136046"/>
      <w:bookmarkStart w:id="342" w:name="_Toc340136158"/>
      <w:bookmarkStart w:id="343" w:name="_Toc340136422"/>
      <w:bookmarkStart w:id="344" w:name="_Toc340487414"/>
      <w:bookmarkStart w:id="345" w:name="_Toc340487632"/>
      <w:bookmarkStart w:id="346" w:name="_Toc340487693"/>
      <w:bookmarkStart w:id="347" w:name="_Toc340507431"/>
      <w:bookmarkStart w:id="348" w:name="_Toc340507505"/>
      <w:bookmarkStart w:id="349" w:name="_Toc340678544"/>
      <w:bookmarkStart w:id="350" w:name="_Toc340678643"/>
      <w:bookmarkStart w:id="351" w:name="_Toc340678697"/>
      <w:bookmarkStart w:id="352" w:name="_Toc340678754"/>
      <w:bookmarkStart w:id="353" w:name="_Toc340873450"/>
      <w:bookmarkStart w:id="354" w:name="_Toc340873529"/>
      <w:bookmarkStart w:id="355" w:name="_Toc341078761"/>
      <w:bookmarkStart w:id="356" w:name="_Toc341078889"/>
      <w:bookmarkStart w:id="357" w:name="_Toc341078953"/>
      <w:bookmarkStart w:id="358" w:name="_Toc341079017"/>
      <w:bookmarkStart w:id="359" w:name="_Toc341079080"/>
      <w:bookmarkStart w:id="360" w:name="_Toc341080072"/>
      <w:bookmarkStart w:id="361" w:name="_Toc341080198"/>
      <w:bookmarkStart w:id="362" w:name="_Toc341080255"/>
      <w:bookmarkStart w:id="363" w:name="_Toc341080492"/>
      <w:bookmarkStart w:id="364" w:name="_Toc341080623"/>
      <w:bookmarkStart w:id="365" w:name="_Toc341354141"/>
      <w:bookmarkStart w:id="366" w:name="_Toc341354193"/>
      <w:bookmarkStart w:id="367" w:name="_Toc388451673"/>
      <w:bookmarkStart w:id="368" w:name="_Toc388452159"/>
      <w:bookmarkStart w:id="369" w:name="_Toc388452496"/>
      <w:bookmarkStart w:id="370" w:name="_Toc392510101"/>
      <w:bookmarkStart w:id="371" w:name="_Toc392510519"/>
      <w:bookmarkStart w:id="372" w:name="_Toc392510936"/>
      <w:bookmarkStart w:id="373" w:name="_Toc392511006"/>
      <w:bookmarkStart w:id="374" w:name="_Toc392664348"/>
      <w:bookmarkStart w:id="375" w:name="_Toc392751617"/>
      <w:bookmarkStart w:id="376" w:name="_Toc392751946"/>
      <w:bookmarkStart w:id="377" w:name="_Toc392752021"/>
      <w:bookmarkStart w:id="378" w:name="_Toc392753254"/>
      <w:bookmarkStart w:id="379" w:name="_Toc393110483"/>
      <w:bookmarkStart w:id="380" w:name="_Toc398037422"/>
      <w:bookmarkStart w:id="381" w:name="_Toc398037675"/>
      <w:bookmarkStart w:id="382" w:name="_Toc398037761"/>
      <w:bookmarkStart w:id="383" w:name="_Toc398037831"/>
      <w:bookmarkStart w:id="384" w:name="_Toc433114385"/>
      <w:bookmarkStart w:id="385" w:name="_Toc434581064"/>
      <w:bookmarkStart w:id="386" w:name="_Toc434581870"/>
      <w:bookmarkStart w:id="387" w:name="_Toc435018090"/>
      <w:bookmarkStart w:id="388" w:name="_Toc436321431"/>
      <w:bookmarkStart w:id="389" w:name="_Toc436329482"/>
      <w:bookmarkStart w:id="390" w:name="_Toc436412928"/>
      <w:bookmarkStart w:id="391" w:name="_Toc436578797"/>
      <w:bookmarkStart w:id="392" w:name="_Toc436578878"/>
      <w:bookmarkStart w:id="393" w:name="_Toc436579479"/>
      <w:bookmarkStart w:id="394" w:name="_Toc436580877"/>
      <w:bookmarkStart w:id="395" w:name="_Toc436728047"/>
      <w:bookmarkStart w:id="396" w:name="_Toc436737271"/>
      <w:bookmarkStart w:id="397" w:name="_Toc436911453"/>
      <w:bookmarkStart w:id="398" w:name="_Toc436911543"/>
      <w:bookmarkStart w:id="399" w:name="_Toc438212961"/>
      <w:bookmarkStart w:id="400" w:name="_Toc438213186"/>
      <w:bookmarkStart w:id="401" w:name="_Toc438646065"/>
      <w:bookmarkStart w:id="402" w:name="_Toc438646154"/>
      <w:bookmarkStart w:id="403" w:name="_Toc438732106"/>
      <w:bookmarkStart w:id="404" w:name="_Toc438732195"/>
      <w:bookmarkStart w:id="405" w:name="_Toc442949211"/>
      <w:bookmarkStart w:id="406" w:name="_Toc442949300"/>
      <w:bookmarkStart w:id="407" w:name="_Toc480266243"/>
      <w:bookmarkStart w:id="408" w:name="_Toc480352845"/>
      <w:bookmarkStart w:id="409" w:name="_Toc480380196"/>
      <w:bookmarkStart w:id="410" w:name="_Toc480460005"/>
      <w:bookmarkStart w:id="411" w:name="_Toc480787569"/>
      <w:bookmarkStart w:id="412" w:name="_Toc480789447"/>
      <w:bookmarkStart w:id="413" w:name="_Toc480806406"/>
      <w:bookmarkStart w:id="414" w:name="_Toc480887444"/>
      <w:bookmarkStart w:id="415" w:name="_Toc481069119"/>
      <w:bookmarkStart w:id="416" w:name="_Toc482772674"/>
      <w:bookmarkStart w:id="417" w:name="_Toc484093188"/>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5AD8A613" w14:textId="77777777" w:rsidR="00120058" w:rsidRPr="00EB31E7" w:rsidRDefault="00120058" w:rsidP="00383B68">
      <w:pPr>
        <w:pStyle w:val="affa"/>
        <w:keepNext/>
        <w:numPr>
          <w:ilvl w:val="0"/>
          <w:numId w:val="10"/>
        </w:numPr>
        <w:tabs>
          <w:tab w:val="left" w:pos="1418"/>
        </w:tabs>
        <w:ind w:right="140"/>
        <w:jc w:val="both"/>
        <w:outlineLvl w:val="1"/>
        <w:rPr>
          <w:b/>
          <w:vanish/>
          <w:sz w:val="28"/>
          <w:szCs w:val="28"/>
        </w:rPr>
      </w:pPr>
      <w:bookmarkStart w:id="418" w:name="_Toc337550187"/>
      <w:bookmarkStart w:id="419" w:name="_Toc337550463"/>
      <w:bookmarkStart w:id="420" w:name="_Toc337550557"/>
      <w:bookmarkStart w:id="421" w:name="_Toc339264463"/>
      <w:bookmarkStart w:id="422" w:name="_Toc340130994"/>
      <w:bookmarkStart w:id="423" w:name="_Toc340131053"/>
      <w:bookmarkStart w:id="424" w:name="_Toc340135907"/>
      <w:bookmarkStart w:id="425" w:name="_Toc340135986"/>
      <w:bookmarkStart w:id="426" w:name="_Toc340136047"/>
      <w:bookmarkStart w:id="427" w:name="_Toc340136159"/>
      <w:bookmarkStart w:id="428" w:name="_Toc340136423"/>
      <w:bookmarkStart w:id="429" w:name="_Toc340487415"/>
      <w:bookmarkStart w:id="430" w:name="_Toc340487633"/>
      <w:bookmarkStart w:id="431" w:name="_Toc340487694"/>
      <w:bookmarkStart w:id="432" w:name="_Toc340507432"/>
      <w:bookmarkStart w:id="433" w:name="_Toc340507506"/>
      <w:bookmarkStart w:id="434" w:name="_Toc340678545"/>
      <w:bookmarkStart w:id="435" w:name="_Toc340678644"/>
      <w:bookmarkStart w:id="436" w:name="_Toc340678698"/>
      <w:bookmarkStart w:id="437" w:name="_Toc340678755"/>
      <w:bookmarkStart w:id="438" w:name="_Toc340873451"/>
      <w:bookmarkStart w:id="439" w:name="_Toc340873530"/>
      <w:bookmarkStart w:id="440" w:name="_Toc341078762"/>
      <w:bookmarkStart w:id="441" w:name="_Toc341078890"/>
      <w:bookmarkStart w:id="442" w:name="_Toc341078954"/>
      <w:bookmarkStart w:id="443" w:name="_Toc341079018"/>
      <w:bookmarkStart w:id="444" w:name="_Toc341079081"/>
      <w:bookmarkStart w:id="445" w:name="_Toc341080073"/>
      <w:bookmarkStart w:id="446" w:name="_Toc341080199"/>
      <w:bookmarkStart w:id="447" w:name="_Toc341080256"/>
      <w:bookmarkStart w:id="448" w:name="_Toc341080493"/>
      <w:bookmarkStart w:id="449" w:name="_Toc341080624"/>
      <w:bookmarkStart w:id="450" w:name="_Toc341354142"/>
      <w:bookmarkStart w:id="451" w:name="_Toc341354194"/>
      <w:bookmarkStart w:id="452" w:name="_Toc388451674"/>
      <w:bookmarkStart w:id="453" w:name="_Toc388452160"/>
      <w:bookmarkStart w:id="454" w:name="_Toc388452497"/>
      <w:bookmarkStart w:id="455" w:name="_Toc392510102"/>
      <w:bookmarkStart w:id="456" w:name="_Toc392510520"/>
      <w:bookmarkStart w:id="457" w:name="_Toc392510937"/>
      <w:bookmarkStart w:id="458" w:name="_Toc392511007"/>
      <w:bookmarkStart w:id="459" w:name="_Toc392664349"/>
      <w:bookmarkStart w:id="460" w:name="_Toc392751618"/>
      <w:bookmarkStart w:id="461" w:name="_Toc392751947"/>
      <w:bookmarkStart w:id="462" w:name="_Toc392752022"/>
      <w:bookmarkStart w:id="463" w:name="_Toc392753255"/>
      <w:bookmarkStart w:id="464" w:name="_Toc393110484"/>
      <w:bookmarkStart w:id="465" w:name="_Toc398037423"/>
      <w:bookmarkStart w:id="466" w:name="_Toc398037676"/>
      <w:bookmarkStart w:id="467" w:name="_Toc398037762"/>
      <w:bookmarkStart w:id="468" w:name="_Toc398037832"/>
      <w:bookmarkStart w:id="469" w:name="_Toc433114386"/>
      <w:bookmarkStart w:id="470" w:name="_Toc434581065"/>
      <w:bookmarkStart w:id="471" w:name="_Toc434581871"/>
      <w:bookmarkStart w:id="472" w:name="_Toc435018091"/>
      <w:bookmarkStart w:id="473" w:name="_Toc436321432"/>
      <w:bookmarkStart w:id="474" w:name="_Toc436329483"/>
      <w:bookmarkStart w:id="475" w:name="_Toc436412929"/>
      <w:bookmarkStart w:id="476" w:name="_Toc436578798"/>
      <w:bookmarkStart w:id="477" w:name="_Toc436578879"/>
      <w:bookmarkStart w:id="478" w:name="_Toc436579480"/>
      <w:bookmarkStart w:id="479" w:name="_Toc436580878"/>
      <w:bookmarkStart w:id="480" w:name="_Toc436728048"/>
      <w:bookmarkStart w:id="481" w:name="_Toc436737272"/>
      <w:bookmarkStart w:id="482" w:name="_Toc436911454"/>
      <w:bookmarkStart w:id="483" w:name="_Toc436911544"/>
      <w:bookmarkStart w:id="484" w:name="_Toc438212962"/>
      <w:bookmarkStart w:id="485" w:name="_Toc438213187"/>
      <w:bookmarkStart w:id="486" w:name="_Toc438646066"/>
      <w:bookmarkStart w:id="487" w:name="_Toc438646155"/>
      <w:bookmarkStart w:id="488" w:name="_Toc438732107"/>
      <w:bookmarkStart w:id="489" w:name="_Toc438732196"/>
      <w:bookmarkStart w:id="490" w:name="_Toc442949212"/>
      <w:bookmarkStart w:id="491" w:name="_Toc442949301"/>
      <w:bookmarkStart w:id="492" w:name="_Toc480266244"/>
      <w:bookmarkStart w:id="493" w:name="_Toc480352846"/>
      <w:bookmarkStart w:id="494" w:name="_Toc480380197"/>
      <w:bookmarkStart w:id="495" w:name="_Toc480460006"/>
      <w:bookmarkStart w:id="496" w:name="_Toc480787570"/>
      <w:bookmarkStart w:id="497" w:name="_Toc480789448"/>
      <w:bookmarkStart w:id="498" w:name="_Toc480806407"/>
      <w:bookmarkStart w:id="499" w:name="_Toc480887445"/>
      <w:bookmarkStart w:id="500" w:name="_Toc481069120"/>
      <w:bookmarkStart w:id="501" w:name="_Toc482772675"/>
      <w:bookmarkStart w:id="502" w:name="_Toc484093189"/>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446807A3" w14:textId="77777777" w:rsidR="00120058" w:rsidRPr="00EB31E7" w:rsidRDefault="00120058" w:rsidP="00383B68">
      <w:pPr>
        <w:pStyle w:val="affa"/>
        <w:keepNext/>
        <w:numPr>
          <w:ilvl w:val="0"/>
          <w:numId w:val="10"/>
        </w:numPr>
        <w:tabs>
          <w:tab w:val="left" w:pos="1418"/>
        </w:tabs>
        <w:ind w:right="140"/>
        <w:jc w:val="both"/>
        <w:outlineLvl w:val="1"/>
        <w:rPr>
          <w:b/>
          <w:vanish/>
          <w:sz w:val="28"/>
          <w:szCs w:val="28"/>
        </w:rPr>
      </w:pPr>
      <w:bookmarkStart w:id="503" w:name="_Toc337550188"/>
      <w:bookmarkStart w:id="504" w:name="_Toc337550464"/>
      <w:bookmarkStart w:id="505" w:name="_Toc337550558"/>
      <w:bookmarkStart w:id="506" w:name="_Toc339264464"/>
      <w:bookmarkStart w:id="507" w:name="_Toc340130995"/>
      <w:bookmarkStart w:id="508" w:name="_Toc340131054"/>
      <w:bookmarkStart w:id="509" w:name="_Toc340135908"/>
      <w:bookmarkStart w:id="510" w:name="_Toc340135987"/>
      <w:bookmarkStart w:id="511" w:name="_Toc340136048"/>
      <w:bookmarkStart w:id="512" w:name="_Toc340136160"/>
      <w:bookmarkStart w:id="513" w:name="_Toc340136424"/>
      <w:bookmarkStart w:id="514" w:name="_Toc340487416"/>
      <w:bookmarkStart w:id="515" w:name="_Toc340487634"/>
      <w:bookmarkStart w:id="516" w:name="_Toc340487695"/>
      <w:bookmarkStart w:id="517" w:name="_Toc340507433"/>
      <w:bookmarkStart w:id="518" w:name="_Toc340507507"/>
      <w:bookmarkStart w:id="519" w:name="_Toc340678546"/>
      <w:bookmarkStart w:id="520" w:name="_Toc340678645"/>
      <w:bookmarkStart w:id="521" w:name="_Toc340678699"/>
      <w:bookmarkStart w:id="522" w:name="_Toc340678756"/>
      <w:bookmarkStart w:id="523" w:name="_Toc340873452"/>
      <w:bookmarkStart w:id="524" w:name="_Toc340873531"/>
      <w:bookmarkStart w:id="525" w:name="_Toc341078763"/>
      <w:bookmarkStart w:id="526" w:name="_Toc341078891"/>
      <w:bookmarkStart w:id="527" w:name="_Toc341078955"/>
      <w:bookmarkStart w:id="528" w:name="_Toc341079019"/>
      <w:bookmarkStart w:id="529" w:name="_Toc341079082"/>
      <w:bookmarkStart w:id="530" w:name="_Toc341080074"/>
      <w:bookmarkStart w:id="531" w:name="_Toc341080200"/>
      <w:bookmarkStart w:id="532" w:name="_Toc341080257"/>
      <w:bookmarkStart w:id="533" w:name="_Toc341080494"/>
      <w:bookmarkStart w:id="534" w:name="_Toc341080625"/>
      <w:bookmarkStart w:id="535" w:name="_Toc341354143"/>
      <w:bookmarkStart w:id="536" w:name="_Toc341354195"/>
      <w:bookmarkStart w:id="537" w:name="_Toc388451675"/>
      <w:bookmarkStart w:id="538" w:name="_Toc388452161"/>
      <w:bookmarkStart w:id="539" w:name="_Toc388452498"/>
      <w:bookmarkStart w:id="540" w:name="_Toc392510103"/>
      <w:bookmarkStart w:id="541" w:name="_Toc392510521"/>
      <w:bookmarkStart w:id="542" w:name="_Toc392510938"/>
      <w:bookmarkStart w:id="543" w:name="_Toc392511008"/>
      <w:bookmarkStart w:id="544" w:name="_Toc392664350"/>
      <w:bookmarkStart w:id="545" w:name="_Toc392751619"/>
      <w:bookmarkStart w:id="546" w:name="_Toc392751948"/>
      <w:bookmarkStart w:id="547" w:name="_Toc392752023"/>
      <w:bookmarkStart w:id="548" w:name="_Toc392753256"/>
      <w:bookmarkStart w:id="549" w:name="_Toc393110485"/>
      <w:bookmarkStart w:id="550" w:name="_Toc398037424"/>
      <w:bookmarkStart w:id="551" w:name="_Toc398037677"/>
      <w:bookmarkStart w:id="552" w:name="_Toc398037763"/>
      <w:bookmarkStart w:id="553" w:name="_Toc398037833"/>
      <w:bookmarkStart w:id="554" w:name="_Toc433114387"/>
      <w:bookmarkStart w:id="555" w:name="_Toc434581066"/>
      <w:bookmarkStart w:id="556" w:name="_Toc434581872"/>
      <w:bookmarkStart w:id="557" w:name="_Toc435018092"/>
      <w:bookmarkStart w:id="558" w:name="_Toc436321433"/>
      <w:bookmarkStart w:id="559" w:name="_Toc436329484"/>
      <w:bookmarkStart w:id="560" w:name="_Toc436412930"/>
      <w:bookmarkStart w:id="561" w:name="_Toc436578799"/>
      <w:bookmarkStart w:id="562" w:name="_Toc436578880"/>
      <w:bookmarkStart w:id="563" w:name="_Toc436579481"/>
      <w:bookmarkStart w:id="564" w:name="_Toc436580879"/>
      <w:bookmarkStart w:id="565" w:name="_Toc436728049"/>
      <w:bookmarkStart w:id="566" w:name="_Toc436737273"/>
      <w:bookmarkStart w:id="567" w:name="_Toc436911455"/>
      <w:bookmarkStart w:id="568" w:name="_Toc436911545"/>
      <w:bookmarkStart w:id="569" w:name="_Toc438212963"/>
      <w:bookmarkStart w:id="570" w:name="_Toc438213188"/>
      <w:bookmarkStart w:id="571" w:name="_Toc438646067"/>
      <w:bookmarkStart w:id="572" w:name="_Toc438646156"/>
      <w:bookmarkStart w:id="573" w:name="_Toc438732108"/>
      <w:bookmarkStart w:id="574" w:name="_Toc438732197"/>
      <w:bookmarkStart w:id="575" w:name="_Toc442949213"/>
      <w:bookmarkStart w:id="576" w:name="_Toc442949302"/>
      <w:bookmarkStart w:id="577" w:name="_Toc480266245"/>
      <w:bookmarkStart w:id="578" w:name="_Toc480352847"/>
      <w:bookmarkStart w:id="579" w:name="_Toc480380198"/>
      <w:bookmarkStart w:id="580" w:name="_Toc480460007"/>
      <w:bookmarkStart w:id="581" w:name="_Toc480787571"/>
      <w:bookmarkStart w:id="582" w:name="_Toc480789449"/>
      <w:bookmarkStart w:id="583" w:name="_Toc480806408"/>
      <w:bookmarkStart w:id="584" w:name="_Toc480887446"/>
      <w:bookmarkStart w:id="585" w:name="_Toc481069121"/>
      <w:bookmarkStart w:id="586" w:name="_Toc482772676"/>
      <w:bookmarkStart w:id="587" w:name="_Toc484093190"/>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65F9BECC" w14:textId="77777777" w:rsidR="00120058" w:rsidRPr="00EB31E7" w:rsidRDefault="00120058" w:rsidP="00383B68">
      <w:pPr>
        <w:pStyle w:val="affa"/>
        <w:keepNext/>
        <w:numPr>
          <w:ilvl w:val="1"/>
          <w:numId w:val="10"/>
        </w:numPr>
        <w:tabs>
          <w:tab w:val="left" w:pos="1418"/>
        </w:tabs>
        <w:ind w:right="140"/>
        <w:jc w:val="both"/>
        <w:outlineLvl w:val="1"/>
        <w:rPr>
          <w:b/>
          <w:vanish/>
          <w:sz w:val="28"/>
          <w:szCs w:val="28"/>
        </w:rPr>
      </w:pPr>
      <w:bookmarkStart w:id="588" w:name="_Toc337550189"/>
      <w:bookmarkStart w:id="589" w:name="_Toc337550465"/>
      <w:bookmarkStart w:id="590" w:name="_Toc337550559"/>
      <w:bookmarkStart w:id="591" w:name="_Toc339264465"/>
      <w:bookmarkStart w:id="592" w:name="_Toc340130996"/>
      <w:bookmarkStart w:id="593" w:name="_Toc340131055"/>
      <w:bookmarkStart w:id="594" w:name="_Toc340135909"/>
      <w:bookmarkStart w:id="595" w:name="_Toc340135988"/>
      <w:bookmarkStart w:id="596" w:name="_Toc340136049"/>
      <w:bookmarkStart w:id="597" w:name="_Toc340136161"/>
      <w:bookmarkStart w:id="598" w:name="_Toc340136425"/>
      <w:bookmarkStart w:id="599" w:name="_Toc340487417"/>
      <w:bookmarkStart w:id="600" w:name="_Toc340487635"/>
      <w:bookmarkStart w:id="601" w:name="_Toc340487696"/>
      <w:bookmarkStart w:id="602" w:name="_Toc340507434"/>
      <w:bookmarkStart w:id="603" w:name="_Toc340507508"/>
      <w:bookmarkStart w:id="604" w:name="_Toc340678547"/>
      <w:bookmarkStart w:id="605" w:name="_Toc340678646"/>
      <w:bookmarkStart w:id="606" w:name="_Toc340678700"/>
      <w:bookmarkStart w:id="607" w:name="_Toc340678757"/>
      <w:bookmarkStart w:id="608" w:name="_Toc340873453"/>
      <w:bookmarkStart w:id="609" w:name="_Toc340873532"/>
      <w:bookmarkStart w:id="610" w:name="_Toc341078764"/>
      <w:bookmarkStart w:id="611" w:name="_Toc341078892"/>
      <w:bookmarkStart w:id="612" w:name="_Toc341078956"/>
      <w:bookmarkStart w:id="613" w:name="_Toc341079020"/>
      <w:bookmarkStart w:id="614" w:name="_Toc341079083"/>
      <w:bookmarkStart w:id="615" w:name="_Toc341080075"/>
      <w:bookmarkStart w:id="616" w:name="_Toc341080201"/>
      <w:bookmarkStart w:id="617" w:name="_Toc341080258"/>
      <w:bookmarkStart w:id="618" w:name="_Toc341080495"/>
      <w:bookmarkStart w:id="619" w:name="_Toc341080626"/>
      <w:bookmarkStart w:id="620" w:name="_Toc341354144"/>
      <w:bookmarkStart w:id="621" w:name="_Toc341354196"/>
      <w:bookmarkStart w:id="622" w:name="_Toc388451676"/>
      <w:bookmarkStart w:id="623" w:name="_Toc388452162"/>
      <w:bookmarkStart w:id="624" w:name="_Toc388452499"/>
      <w:bookmarkStart w:id="625" w:name="_Toc392510104"/>
      <w:bookmarkStart w:id="626" w:name="_Toc392510522"/>
      <w:bookmarkStart w:id="627" w:name="_Toc392510939"/>
      <w:bookmarkStart w:id="628" w:name="_Toc392511009"/>
      <w:bookmarkStart w:id="629" w:name="_Toc392664351"/>
      <w:bookmarkStart w:id="630" w:name="_Toc392751620"/>
      <w:bookmarkStart w:id="631" w:name="_Toc392751949"/>
      <w:bookmarkStart w:id="632" w:name="_Toc392752024"/>
      <w:bookmarkStart w:id="633" w:name="_Toc392753257"/>
      <w:bookmarkStart w:id="634" w:name="_Toc393110486"/>
      <w:bookmarkStart w:id="635" w:name="_Toc398037425"/>
      <w:bookmarkStart w:id="636" w:name="_Toc398037678"/>
      <w:bookmarkStart w:id="637" w:name="_Toc398037764"/>
      <w:bookmarkStart w:id="638" w:name="_Toc398037834"/>
      <w:bookmarkStart w:id="639" w:name="_Toc433114388"/>
      <w:bookmarkStart w:id="640" w:name="_Toc434581067"/>
      <w:bookmarkStart w:id="641" w:name="_Toc434581873"/>
      <w:bookmarkStart w:id="642" w:name="_Toc435018093"/>
      <w:bookmarkStart w:id="643" w:name="_Toc436321434"/>
      <w:bookmarkStart w:id="644" w:name="_Toc436329485"/>
      <w:bookmarkStart w:id="645" w:name="_Toc436412931"/>
      <w:bookmarkStart w:id="646" w:name="_Toc436578800"/>
      <w:bookmarkStart w:id="647" w:name="_Toc436578881"/>
      <w:bookmarkStart w:id="648" w:name="_Toc436579482"/>
      <w:bookmarkStart w:id="649" w:name="_Toc436580880"/>
      <w:bookmarkStart w:id="650" w:name="_Toc436728050"/>
      <w:bookmarkStart w:id="651" w:name="_Toc436737274"/>
      <w:bookmarkStart w:id="652" w:name="_Toc436911456"/>
      <w:bookmarkStart w:id="653" w:name="_Toc436911546"/>
      <w:bookmarkStart w:id="654" w:name="_Toc438212964"/>
      <w:bookmarkStart w:id="655" w:name="_Toc438213189"/>
      <w:bookmarkStart w:id="656" w:name="_Toc438646068"/>
      <w:bookmarkStart w:id="657" w:name="_Toc438646157"/>
      <w:bookmarkStart w:id="658" w:name="_Toc438732109"/>
      <w:bookmarkStart w:id="659" w:name="_Toc438732198"/>
      <w:bookmarkStart w:id="660" w:name="_Toc442949214"/>
      <w:bookmarkStart w:id="661" w:name="_Toc442949303"/>
      <w:bookmarkStart w:id="662" w:name="_Toc480266246"/>
      <w:bookmarkStart w:id="663" w:name="_Toc480352848"/>
      <w:bookmarkStart w:id="664" w:name="_Toc480380199"/>
      <w:bookmarkStart w:id="665" w:name="_Toc480460008"/>
      <w:bookmarkStart w:id="666" w:name="_Toc480787572"/>
      <w:bookmarkStart w:id="667" w:name="_Toc480789450"/>
      <w:bookmarkStart w:id="668" w:name="_Toc480806409"/>
      <w:bookmarkStart w:id="669" w:name="_Toc480887447"/>
      <w:bookmarkStart w:id="670" w:name="_Toc481069122"/>
      <w:bookmarkStart w:id="671" w:name="_Toc482772677"/>
      <w:bookmarkStart w:id="672" w:name="_Toc484093191"/>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391975FF" w14:textId="77777777" w:rsidR="00120058" w:rsidRPr="00EB31E7" w:rsidRDefault="00120058" w:rsidP="00383B68">
      <w:pPr>
        <w:pStyle w:val="affa"/>
        <w:keepNext/>
        <w:numPr>
          <w:ilvl w:val="1"/>
          <w:numId w:val="10"/>
        </w:numPr>
        <w:tabs>
          <w:tab w:val="left" w:pos="1418"/>
        </w:tabs>
        <w:ind w:right="140"/>
        <w:jc w:val="both"/>
        <w:outlineLvl w:val="1"/>
        <w:rPr>
          <w:b/>
          <w:vanish/>
          <w:sz w:val="28"/>
          <w:szCs w:val="28"/>
        </w:rPr>
      </w:pPr>
      <w:bookmarkStart w:id="673" w:name="_Toc337550190"/>
      <w:bookmarkStart w:id="674" w:name="_Toc337550466"/>
      <w:bookmarkStart w:id="675" w:name="_Toc337550560"/>
      <w:bookmarkStart w:id="676" w:name="_Toc339264466"/>
      <w:bookmarkStart w:id="677" w:name="_Toc340130997"/>
      <w:bookmarkStart w:id="678" w:name="_Toc340131056"/>
      <w:bookmarkStart w:id="679" w:name="_Toc340135910"/>
      <w:bookmarkStart w:id="680" w:name="_Toc340135989"/>
      <w:bookmarkStart w:id="681" w:name="_Toc340136050"/>
      <w:bookmarkStart w:id="682" w:name="_Toc340136162"/>
      <w:bookmarkStart w:id="683" w:name="_Toc340136426"/>
      <w:bookmarkStart w:id="684" w:name="_Toc340487418"/>
      <w:bookmarkStart w:id="685" w:name="_Toc340487636"/>
      <w:bookmarkStart w:id="686" w:name="_Toc340487697"/>
      <w:bookmarkStart w:id="687" w:name="_Toc340507435"/>
      <w:bookmarkStart w:id="688" w:name="_Toc340507509"/>
      <w:bookmarkStart w:id="689" w:name="_Toc340678548"/>
      <w:bookmarkStart w:id="690" w:name="_Toc340678647"/>
      <w:bookmarkStart w:id="691" w:name="_Toc340678701"/>
      <w:bookmarkStart w:id="692" w:name="_Toc340678758"/>
      <w:bookmarkStart w:id="693" w:name="_Toc340873454"/>
      <w:bookmarkStart w:id="694" w:name="_Toc340873533"/>
      <w:bookmarkStart w:id="695" w:name="_Toc341078765"/>
      <w:bookmarkStart w:id="696" w:name="_Toc341078893"/>
      <w:bookmarkStart w:id="697" w:name="_Toc341078957"/>
      <w:bookmarkStart w:id="698" w:name="_Toc341079021"/>
      <w:bookmarkStart w:id="699" w:name="_Toc341079084"/>
      <w:bookmarkStart w:id="700" w:name="_Toc341080076"/>
      <w:bookmarkStart w:id="701" w:name="_Toc341080202"/>
      <w:bookmarkStart w:id="702" w:name="_Toc341080259"/>
      <w:bookmarkStart w:id="703" w:name="_Toc341080496"/>
      <w:bookmarkStart w:id="704" w:name="_Toc341080627"/>
      <w:bookmarkStart w:id="705" w:name="_Toc341354145"/>
      <w:bookmarkStart w:id="706" w:name="_Toc341354197"/>
      <w:bookmarkStart w:id="707" w:name="_Toc388451677"/>
      <w:bookmarkStart w:id="708" w:name="_Toc388452163"/>
      <w:bookmarkStart w:id="709" w:name="_Toc388452500"/>
      <w:bookmarkStart w:id="710" w:name="_Toc392510105"/>
      <w:bookmarkStart w:id="711" w:name="_Toc392510523"/>
      <w:bookmarkStart w:id="712" w:name="_Toc392510940"/>
      <w:bookmarkStart w:id="713" w:name="_Toc392511010"/>
      <w:bookmarkStart w:id="714" w:name="_Toc392664352"/>
      <w:bookmarkStart w:id="715" w:name="_Toc392751621"/>
      <w:bookmarkStart w:id="716" w:name="_Toc392751950"/>
      <w:bookmarkStart w:id="717" w:name="_Toc392752025"/>
      <w:bookmarkStart w:id="718" w:name="_Toc392753258"/>
      <w:bookmarkStart w:id="719" w:name="_Toc393110487"/>
      <w:bookmarkStart w:id="720" w:name="_Toc398037426"/>
      <w:bookmarkStart w:id="721" w:name="_Toc398037679"/>
      <w:bookmarkStart w:id="722" w:name="_Toc398037765"/>
      <w:bookmarkStart w:id="723" w:name="_Toc398037835"/>
      <w:bookmarkStart w:id="724" w:name="_Toc433114389"/>
      <w:bookmarkStart w:id="725" w:name="_Toc434581068"/>
      <w:bookmarkStart w:id="726" w:name="_Toc434581874"/>
      <w:bookmarkStart w:id="727" w:name="_Toc435018094"/>
      <w:bookmarkStart w:id="728" w:name="_Toc436321435"/>
      <w:bookmarkStart w:id="729" w:name="_Toc436329486"/>
      <w:bookmarkStart w:id="730" w:name="_Toc436412932"/>
      <w:bookmarkStart w:id="731" w:name="_Toc436578801"/>
      <w:bookmarkStart w:id="732" w:name="_Toc436578882"/>
      <w:bookmarkStart w:id="733" w:name="_Toc436579483"/>
      <w:bookmarkStart w:id="734" w:name="_Toc436580881"/>
      <w:bookmarkStart w:id="735" w:name="_Toc436728051"/>
      <w:bookmarkStart w:id="736" w:name="_Toc436737275"/>
      <w:bookmarkStart w:id="737" w:name="_Toc436911457"/>
      <w:bookmarkStart w:id="738" w:name="_Toc436911547"/>
      <w:bookmarkStart w:id="739" w:name="_Toc438212965"/>
      <w:bookmarkStart w:id="740" w:name="_Toc438213190"/>
      <w:bookmarkStart w:id="741" w:name="_Toc438646069"/>
      <w:bookmarkStart w:id="742" w:name="_Toc438646158"/>
      <w:bookmarkStart w:id="743" w:name="_Toc438732110"/>
      <w:bookmarkStart w:id="744" w:name="_Toc438732199"/>
      <w:bookmarkStart w:id="745" w:name="_Toc442949215"/>
      <w:bookmarkStart w:id="746" w:name="_Toc442949304"/>
      <w:bookmarkStart w:id="747" w:name="_Toc480266247"/>
      <w:bookmarkStart w:id="748" w:name="_Toc480352849"/>
      <w:bookmarkStart w:id="749" w:name="_Toc480380200"/>
      <w:bookmarkStart w:id="750" w:name="_Toc480460009"/>
      <w:bookmarkStart w:id="751" w:name="_Toc480787573"/>
      <w:bookmarkStart w:id="752" w:name="_Toc480789451"/>
      <w:bookmarkStart w:id="753" w:name="_Toc480806410"/>
      <w:bookmarkStart w:id="754" w:name="_Toc480887448"/>
      <w:bookmarkStart w:id="755" w:name="_Toc481069123"/>
      <w:bookmarkStart w:id="756" w:name="_Toc482772678"/>
      <w:bookmarkStart w:id="757" w:name="_Toc48409319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0D081F8" w14:textId="77777777" w:rsidR="00120058" w:rsidRPr="00EB31E7" w:rsidRDefault="00120058" w:rsidP="00383B68">
      <w:pPr>
        <w:pStyle w:val="affa"/>
        <w:keepNext/>
        <w:numPr>
          <w:ilvl w:val="1"/>
          <w:numId w:val="10"/>
        </w:numPr>
        <w:tabs>
          <w:tab w:val="left" w:pos="1418"/>
        </w:tabs>
        <w:ind w:right="140"/>
        <w:jc w:val="both"/>
        <w:outlineLvl w:val="1"/>
        <w:rPr>
          <w:b/>
          <w:vanish/>
          <w:sz w:val="28"/>
          <w:szCs w:val="28"/>
        </w:rPr>
      </w:pPr>
      <w:bookmarkStart w:id="758" w:name="_Toc337550191"/>
      <w:bookmarkStart w:id="759" w:name="_Toc337550467"/>
      <w:bookmarkStart w:id="760" w:name="_Toc337550561"/>
      <w:bookmarkStart w:id="761" w:name="_Toc339264467"/>
      <w:bookmarkStart w:id="762" w:name="_Toc340130998"/>
      <w:bookmarkStart w:id="763" w:name="_Toc340131057"/>
      <w:bookmarkStart w:id="764" w:name="_Toc340135911"/>
      <w:bookmarkStart w:id="765" w:name="_Toc340135990"/>
      <w:bookmarkStart w:id="766" w:name="_Toc340136051"/>
      <w:bookmarkStart w:id="767" w:name="_Toc340136163"/>
      <w:bookmarkStart w:id="768" w:name="_Toc340136427"/>
      <w:bookmarkStart w:id="769" w:name="_Toc340487419"/>
      <w:bookmarkStart w:id="770" w:name="_Toc340487637"/>
      <w:bookmarkStart w:id="771" w:name="_Toc340487698"/>
      <w:bookmarkStart w:id="772" w:name="_Toc340507436"/>
      <w:bookmarkStart w:id="773" w:name="_Toc340507510"/>
      <w:bookmarkStart w:id="774" w:name="_Toc340678549"/>
      <w:bookmarkStart w:id="775" w:name="_Toc340678648"/>
      <w:bookmarkStart w:id="776" w:name="_Toc340678702"/>
      <w:bookmarkStart w:id="777" w:name="_Toc340678759"/>
      <w:bookmarkStart w:id="778" w:name="_Toc340873455"/>
      <w:bookmarkStart w:id="779" w:name="_Toc340873534"/>
      <w:bookmarkStart w:id="780" w:name="_Toc341078766"/>
      <w:bookmarkStart w:id="781" w:name="_Toc341078894"/>
      <w:bookmarkStart w:id="782" w:name="_Toc341078958"/>
      <w:bookmarkStart w:id="783" w:name="_Toc341079022"/>
      <w:bookmarkStart w:id="784" w:name="_Toc341079085"/>
      <w:bookmarkStart w:id="785" w:name="_Toc341080077"/>
      <w:bookmarkStart w:id="786" w:name="_Toc341080203"/>
      <w:bookmarkStart w:id="787" w:name="_Toc341080260"/>
      <w:bookmarkStart w:id="788" w:name="_Toc341080497"/>
      <w:bookmarkStart w:id="789" w:name="_Toc341080628"/>
      <w:bookmarkStart w:id="790" w:name="_Toc341354146"/>
      <w:bookmarkStart w:id="791" w:name="_Toc341354198"/>
      <w:bookmarkStart w:id="792" w:name="_Toc388451678"/>
      <w:bookmarkStart w:id="793" w:name="_Toc388452164"/>
      <w:bookmarkStart w:id="794" w:name="_Toc388452501"/>
      <w:bookmarkStart w:id="795" w:name="_Toc392510106"/>
      <w:bookmarkStart w:id="796" w:name="_Toc392510524"/>
      <w:bookmarkStart w:id="797" w:name="_Toc392510941"/>
      <w:bookmarkStart w:id="798" w:name="_Toc392511011"/>
      <w:bookmarkStart w:id="799" w:name="_Toc392664353"/>
      <w:bookmarkStart w:id="800" w:name="_Toc392751622"/>
      <w:bookmarkStart w:id="801" w:name="_Toc392751951"/>
      <w:bookmarkStart w:id="802" w:name="_Toc392752026"/>
      <w:bookmarkStart w:id="803" w:name="_Toc392753259"/>
      <w:bookmarkStart w:id="804" w:name="_Toc393110488"/>
      <w:bookmarkStart w:id="805" w:name="_Toc398037427"/>
      <w:bookmarkStart w:id="806" w:name="_Toc398037680"/>
      <w:bookmarkStart w:id="807" w:name="_Toc398037766"/>
      <w:bookmarkStart w:id="808" w:name="_Toc398037836"/>
      <w:bookmarkStart w:id="809" w:name="_Toc433114390"/>
      <w:bookmarkStart w:id="810" w:name="_Toc434581069"/>
      <w:bookmarkStart w:id="811" w:name="_Toc434581875"/>
      <w:bookmarkStart w:id="812" w:name="_Toc435018095"/>
      <w:bookmarkStart w:id="813" w:name="_Toc436321436"/>
      <w:bookmarkStart w:id="814" w:name="_Toc436329487"/>
      <w:bookmarkStart w:id="815" w:name="_Toc436412933"/>
      <w:bookmarkStart w:id="816" w:name="_Toc436578802"/>
      <w:bookmarkStart w:id="817" w:name="_Toc436578883"/>
      <w:bookmarkStart w:id="818" w:name="_Toc436579484"/>
      <w:bookmarkStart w:id="819" w:name="_Toc436580882"/>
      <w:bookmarkStart w:id="820" w:name="_Toc436728052"/>
      <w:bookmarkStart w:id="821" w:name="_Toc436737276"/>
      <w:bookmarkStart w:id="822" w:name="_Toc436911458"/>
      <w:bookmarkStart w:id="823" w:name="_Toc436911548"/>
      <w:bookmarkStart w:id="824" w:name="_Toc438212966"/>
      <w:bookmarkStart w:id="825" w:name="_Toc438213191"/>
      <w:bookmarkStart w:id="826" w:name="_Toc438646070"/>
      <w:bookmarkStart w:id="827" w:name="_Toc438646159"/>
      <w:bookmarkStart w:id="828" w:name="_Toc438732111"/>
      <w:bookmarkStart w:id="829" w:name="_Toc438732200"/>
      <w:bookmarkStart w:id="830" w:name="_Toc442949216"/>
      <w:bookmarkStart w:id="831" w:name="_Toc442949305"/>
      <w:bookmarkStart w:id="832" w:name="_Toc480266248"/>
      <w:bookmarkStart w:id="833" w:name="_Toc480352850"/>
      <w:bookmarkStart w:id="834" w:name="_Toc480380201"/>
      <w:bookmarkStart w:id="835" w:name="_Toc480460010"/>
      <w:bookmarkStart w:id="836" w:name="_Toc480787574"/>
      <w:bookmarkStart w:id="837" w:name="_Toc480789452"/>
      <w:bookmarkStart w:id="838" w:name="_Toc480806411"/>
      <w:bookmarkStart w:id="839" w:name="_Toc480887449"/>
      <w:bookmarkStart w:id="840" w:name="_Toc481069124"/>
      <w:bookmarkStart w:id="841" w:name="_Toc482772679"/>
      <w:bookmarkStart w:id="842" w:name="_Toc484093193"/>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7A16C1C2" w14:textId="77777777" w:rsidR="00120058" w:rsidRPr="00EB31E7" w:rsidRDefault="00120058" w:rsidP="00383B68">
      <w:pPr>
        <w:pStyle w:val="affa"/>
        <w:keepNext/>
        <w:numPr>
          <w:ilvl w:val="1"/>
          <w:numId w:val="10"/>
        </w:numPr>
        <w:tabs>
          <w:tab w:val="left" w:pos="1418"/>
        </w:tabs>
        <w:ind w:right="140"/>
        <w:jc w:val="both"/>
        <w:outlineLvl w:val="1"/>
        <w:rPr>
          <w:b/>
          <w:vanish/>
          <w:sz w:val="28"/>
          <w:szCs w:val="28"/>
        </w:rPr>
      </w:pPr>
      <w:bookmarkStart w:id="843" w:name="_Toc337550192"/>
      <w:bookmarkStart w:id="844" w:name="_Toc337550468"/>
      <w:bookmarkStart w:id="845" w:name="_Toc337550562"/>
      <w:bookmarkStart w:id="846" w:name="_Toc339264468"/>
      <w:bookmarkStart w:id="847" w:name="_Toc340130999"/>
      <w:bookmarkStart w:id="848" w:name="_Toc340131058"/>
      <w:bookmarkStart w:id="849" w:name="_Toc340135912"/>
      <w:bookmarkStart w:id="850" w:name="_Toc340135991"/>
      <w:bookmarkStart w:id="851" w:name="_Toc340136052"/>
      <w:bookmarkStart w:id="852" w:name="_Toc340136164"/>
      <w:bookmarkStart w:id="853" w:name="_Toc340136428"/>
      <w:bookmarkStart w:id="854" w:name="_Toc340487420"/>
      <w:bookmarkStart w:id="855" w:name="_Toc340487638"/>
      <w:bookmarkStart w:id="856" w:name="_Toc340487699"/>
      <w:bookmarkStart w:id="857" w:name="_Toc340507437"/>
      <w:bookmarkStart w:id="858" w:name="_Toc340507511"/>
      <w:bookmarkStart w:id="859" w:name="_Toc340678550"/>
      <w:bookmarkStart w:id="860" w:name="_Toc340678649"/>
      <w:bookmarkStart w:id="861" w:name="_Toc340678703"/>
      <w:bookmarkStart w:id="862" w:name="_Toc340678760"/>
      <w:bookmarkStart w:id="863" w:name="_Toc340873456"/>
      <w:bookmarkStart w:id="864" w:name="_Toc340873535"/>
      <w:bookmarkStart w:id="865" w:name="_Toc341078767"/>
      <w:bookmarkStart w:id="866" w:name="_Toc341078895"/>
      <w:bookmarkStart w:id="867" w:name="_Toc341078959"/>
      <w:bookmarkStart w:id="868" w:name="_Toc341079023"/>
      <w:bookmarkStart w:id="869" w:name="_Toc341079086"/>
      <w:bookmarkStart w:id="870" w:name="_Toc341080078"/>
      <w:bookmarkStart w:id="871" w:name="_Toc341080204"/>
      <w:bookmarkStart w:id="872" w:name="_Toc341080261"/>
      <w:bookmarkStart w:id="873" w:name="_Toc341080498"/>
      <w:bookmarkStart w:id="874" w:name="_Toc341080629"/>
      <w:bookmarkStart w:id="875" w:name="_Toc341354147"/>
      <w:bookmarkStart w:id="876" w:name="_Toc341354199"/>
      <w:bookmarkStart w:id="877" w:name="_Toc388451679"/>
      <w:bookmarkStart w:id="878" w:name="_Toc388452165"/>
      <w:bookmarkStart w:id="879" w:name="_Toc388452502"/>
      <w:bookmarkStart w:id="880" w:name="_Toc392510107"/>
      <w:bookmarkStart w:id="881" w:name="_Toc392510525"/>
      <w:bookmarkStart w:id="882" w:name="_Toc392510942"/>
      <w:bookmarkStart w:id="883" w:name="_Toc392511012"/>
      <w:bookmarkStart w:id="884" w:name="_Toc392664354"/>
      <w:bookmarkStart w:id="885" w:name="_Toc392751623"/>
      <w:bookmarkStart w:id="886" w:name="_Toc392751952"/>
      <w:bookmarkStart w:id="887" w:name="_Toc392752027"/>
      <w:bookmarkStart w:id="888" w:name="_Toc392753260"/>
      <w:bookmarkStart w:id="889" w:name="_Toc393110489"/>
      <w:bookmarkStart w:id="890" w:name="_Toc398037428"/>
      <w:bookmarkStart w:id="891" w:name="_Toc398037681"/>
      <w:bookmarkStart w:id="892" w:name="_Toc398037767"/>
      <w:bookmarkStart w:id="893" w:name="_Toc398037837"/>
      <w:bookmarkStart w:id="894" w:name="_Toc433114391"/>
      <w:bookmarkStart w:id="895" w:name="_Toc434581070"/>
      <w:bookmarkStart w:id="896" w:name="_Toc434581876"/>
      <w:bookmarkStart w:id="897" w:name="_Toc435018096"/>
      <w:bookmarkStart w:id="898" w:name="_Toc436321437"/>
      <w:bookmarkStart w:id="899" w:name="_Toc436329488"/>
      <w:bookmarkStart w:id="900" w:name="_Toc436412934"/>
      <w:bookmarkStart w:id="901" w:name="_Toc436578803"/>
      <w:bookmarkStart w:id="902" w:name="_Toc436578884"/>
      <w:bookmarkStart w:id="903" w:name="_Toc436579485"/>
      <w:bookmarkStart w:id="904" w:name="_Toc436580883"/>
      <w:bookmarkStart w:id="905" w:name="_Toc436728053"/>
      <w:bookmarkStart w:id="906" w:name="_Toc436737277"/>
      <w:bookmarkStart w:id="907" w:name="_Toc436911459"/>
      <w:bookmarkStart w:id="908" w:name="_Toc436911549"/>
      <w:bookmarkStart w:id="909" w:name="_Toc438212967"/>
      <w:bookmarkStart w:id="910" w:name="_Toc438213192"/>
      <w:bookmarkStart w:id="911" w:name="_Toc438646071"/>
      <w:bookmarkStart w:id="912" w:name="_Toc438646160"/>
      <w:bookmarkStart w:id="913" w:name="_Toc438732112"/>
      <w:bookmarkStart w:id="914" w:name="_Toc438732201"/>
      <w:bookmarkStart w:id="915" w:name="_Toc442949217"/>
      <w:bookmarkStart w:id="916" w:name="_Toc442949306"/>
      <w:bookmarkStart w:id="917" w:name="_Toc480266249"/>
      <w:bookmarkStart w:id="918" w:name="_Toc480352851"/>
      <w:bookmarkStart w:id="919" w:name="_Toc480380202"/>
      <w:bookmarkStart w:id="920" w:name="_Toc480460011"/>
      <w:bookmarkStart w:id="921" w:name="_Toc480787575"/>
      <w:bookmarkStart w:id="922" w:name="_Toc480789453"/>
      <w:bookmarkStart w:id="923" w:name="_Toc480806412"/>
      <w:bookmarkStart w:id="924" w:name="_Toc480887450"/>
      <w:bookmarkStart w:id="925" w:name="_Toc481069125"/>
      <w:bookmarkStart w:id="926" w:name="_Toc482772680"/>
      <w:bookmarkStart w:id="927" w:name="_Toc484093194"/>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5614384B" w14:textId="77777777" w:rsidR="00BD16F1" w:rsidRPr="00EB31E7" w:rsidRDefault="00BD16F1" w:rsidP="00BD16F1">
      <w:pPr>
        <w:pStyle w:val="3"/>
        <w:tabs>
          <w:tab w:val="clear" w:pos="1418"/>
          <w:tab w:val="left" w:pos="709"/>
        </w:tabs>
        <w:ind w:left="709" w:hanging="709"/>
      </w:pPr>
      <w:bookmarkStart w:id="928" w:name="_Toc340135992"/>
      <w:bookmarkStart w:id="929" w:name="_Toc340136053"/>
      <w:bookmarkStart w:id="930" w:name="_Toc340136165"/>
      <w:bookmarkStart w:id="931" w:name="_Toc436248081"/>
      <w:bookmarkStart w:id="932" w:name="_Toc484093195"/>
      <w:bookmarkStart w:id="933" w:name="_Toc340135993"/>
      <w:bookmarkStart w:id="934" w:name="_Toc340136054"/>
      <w:bookmarkStart w:id="935" w:name="_Toc340136166"/>
      <w:r w:rsidRPr="00EB31E7">
        <w:t>Описание организационной структуры</w:t>
      </w:r>
      <w:bookmarkEnd w:id="928"/>
      <w:bookmarkEnd w:id="929"/>
      <w:bookmarkEnd w:id="930"/>
      <w:bookmarkEnd w:id="931"/>
      <w:bookmarkEnd w:id="932"/>
    </w:p>
    <w:p w14:paraId="60C08929" w14:textId="77777777" w:rsidR="00BD16F1" w:rsidRPr="00FC2225" w:rsidRDefault="00BD16F1" w:rsidP="00BD16F1">
      <w:pPr>
        <w:rPr>
          <w:highlight w:val="cyan"/>
        </w:rPr>
      </w:pPr>
    </w:p>
    <w:p w14:paraId="555AC3A8" w14:textId="77777777" w:rsidR="00D70513" w:rsidRPr="0009071F" w:rsidRDefault="00D70513" w:rsidP="00D70513">
      <w:pPr>
        <w:tabs>
          <w:tab w:val="left" w:pos="993"/>
        </w:tabs>
        <w:ind w:firstLine="709"/>
        <w:jc w:val="both"/>
        <w:rPr>
          <w:sz w:val="28"/>
          <w:szCs w:val="28"/>
        </w:rPr>
      </w:pPr>
      <w:r w:rsidRPr="00EB31E7">
        <w:rPr>
          <w:sz w:val="28"/>
          <w:szCs w:val="28"/>
        </w:rPr>
        <w:t xml:space="preserve">Водоснабжение </w:t>
      </w:r>
      <w:r w:rsidRPr="00EB31E7">
        <w:rPr>
          <w:sz w:val="28"/>
        </w:rPr>
        <w:t xml:space="preserve">гп. Междуреченский </w:t>
      </w:r>
      <w:r w:rsidRPr="0009071F">
        <w:rPr>
          <w:sz w:val="28"/>
          <w:szCs w:val="28"/>
        </w:rPr>
        <w:t xml:space="preserve">осуществляется от подземных источников. </w:t>
      </w:r>
    </w:p>
    <w:p w14:paraId="1610F51A" w14:textId="77777777" w:rsidR="00D70513" w:rsidRPr="0009071F" w:rsidRDefault="00D70513" w:rsidP="00D70513">
      <w:pPr>
        <w:tabs>
          <w:tab w:val="left" w:pos="993"/>
        </w:tabs>
        <w:ind w:firstLine="709"/>
        <w:jc w:val="both"/>
        <w:rPr>
          <w:sz w:val="28"/>
          <w:szCs w:val="28"/>
        </w:rPr>
      </w:pPr>
      <w:bookmarkStart w:id="936" w:name="_Hlk480362736"/>
      <w:r w:rsidRPr="0009071F">
        <w:rPr>
          <w:sz w:val="28"/>
          <w:szCs w:val="28"/>
        </w:rPr>
        <w:t xml:space="preserve">На территории гп. Междуреченский преобладает </w:t>
      </w:r>
      <w:r w:rsidR="00E64F46">
        <w:rPr>
          <w:sz w:val="28"/>
          <w:szCs w:val="28"/>
        </w:rPr>
        <w:t>централизованное водоснабжение, также осуществляется подвоз воды водовозной техникой.</w:t>
      </w:r>
    </w:p>
    <w:p w14:paraId="23979D98" w14:textId="77777777" w:rsidR="00D70513" w:rsidRPr="0009071F" w:rsidRDefault="00D70513" w:rsidP="00D70513">
      <w:pPr>
        <w:tabs>
          <w:tab w:val="left" w:pos="993"/>
        </w:tabs>
        <w:ind w:firstLine="709"/>
        <w:jc w:val="both"/>
        <w:rPr>
          <w:sz w:val="28"/>
          <w:szCs w:val="28"/>
        </w:rPr>
      </w:pPr>
      <w:bookmarkStart w:id="937" w:name="_Hlk480362749"/>
      <w:bookmarkEnd w:id="936"/>
      <w:r w:rsidRPr="0009071F">
        <w:rPr>
          <w:sz w:val="28"/>
          <w:szCs w:val="28"/>
        </w:rPr>
        <w:t xml:space="preserve">Централизованные системы водоснабжения гп. Междуреченский обеспечивают хозяйственно-питьевое  и </w:t>
      </w:r>
      <w:r w:rsidR="00FA07E1" w:rsidRPr="0009071F">
        <w:rPr>
          <w:sz w:val="28"/>
          <w:szCs w:val="28"/>
        </w:rPr>
        <w:t>производственно-техническое</w:t>
      </w:r>
      <w:r w:rsidRPr="0009071F">
        <w:rPr>
          <w:sz w:val="28"/>
          <w:szCs w:val="28"/>
        </w:rPr>
        <w:t xml:space="preserve"> водоснабжение.</w:t>
      </w:r>
    </w:p>
    <w:p w14:paraId="0A859E13" w14:textId="77777777" w:rsidR="00D70513" w:rsidRDefault="00D70513" w:rsidP="00D70513">
      <w:pPr>
        <w:tabs>
          <w:tab w:val="left" w:pos="993"/>
        </w:tabs>
        <w:ind w:firstLine="709"/>
        <w:jc w:val="both"/>
        <w:rPr>
          <w:sz w:val="28"/>
          <w:szCs w:val="28"/>
        </w:rPr>
      </w:pPr>
      <w:bookmarkStart w:id="938" w:name="_Hlk480362761"/>
      <w:bookmarkEnd w:id="937"/>
      <w:r w:rsidRPr="00EB31E7">
        <w:rPr>
          <w:sz w:val="28"/>
          <w:szCs w:val="28"/>
        </w:rPr>
        <w:t>В грани</w:t>
      </w:r>
      <w:r w:rsidR="00325516">
        <w:rPr>
          <w:sz w:val="28"/>
          <w:szCs w:val="28"/>
        </w:rPr>
        <w:t>цах г</w:t>
      </w:r>
      <w:r w:rsidRPr="00EB31E7">
        <w:rPr>
          <w:sz w:val="28"/>
          <w:szCs w:val="28"/>
        </w:rPr>
        <w:t xml:space="preserve">п. Междуреченский деятельность в сфере предоставления услуг централизованного водоснабжения осуществляет </w:t>
      </w:r>
      <w:r w:rsidRPr="00EB31E7">
        <w:rPr>
          <w:sz w:val="28"/>
          <w:szCs w:val="28"/>
        </w:rPr>
        <w:br/>
        <w:t xml:space="preserve">ООО </w:t>
      </w:r>
      <w:r w:rsidR="00A67540">
        <w:rPr>
          <w:sz w:val="28"/>
          <w:szCs w:val="28"/>
        </w:rPr>
        <w:t>«</w:t>
      </w:r>
      <w:r w:rsidRPr="00EB31E7">
        <w:rPr>
          <w:sz w:val="28"/>
          <w:szCs w:val="28"/>
        </w:rPr>
        <w:t>МКС</w:t>
      </w:r>
      <w:r w:rsidR="00A67540">
        <w:rPr>
          <w:sz w:val="28"/>
          <w:szCs w:val="28"/>
        </w:rPr>
        <w:t>»</w:t>
      </w:r>
      <w:r w:rsidRPr="00EB31E7">
        <w:rPr>
          <w:sz w:val="28"/>
          <w:szCs w:val="28"/>
        </w:rPr>
        <w:t xml:space="preserve">. </w:t>
      </w:r>
    </w:p>
    <w:bookmarkEnd w:id="938"/>
    <w:p w14:paraId="430DE7D0" w14:textId="77777777" w:rsidR="009C1241" w:rsidRPr="00EB31E7" w:rsidRDefault="009C1241" w:rsidP="009C1241">
      <w:pPr>
        <w:tabs>
          <w:tab w:val="left" w:pos="993"/>
        </w:tabs>
        <w:ind w:firstLine="709"/>
        <w:jc w:val="both"/>
        <w:rPr>
          <w:sz w:val="28"/>
          <w:szCs w:val="28"/>
        </w:rPr>
      </w:pPr>
      <w:r w:rsidRPr="00EB31E7">
        <w:rPr>
          <w:sz w:val="28"/>
          <w:szCs w:val="28"/>
        </w:rPr>
        <w:t xml:space="preserve">Объекты систем централизованного водоснабжения </w:t>
      </w:r>
      <w:r w:rsidR="00D70513" w:rsidRPr="00EB31E7">
        <w:rPr>
          <w:sz w:val="28"/>
          <w:szCs w:val="28"/>
        </w:rPr>
        <w:t>гп. Междуреченский</w:t>
      </w:r>
      <w:r w:rsidRPr="00EB31E7">
        <w:rPr>
          <w:sz w:val="28"/>
          <w:szCs w:val="28"/>
        </w:rPr>
        <w:t xml:space="preserve"> формируют </w:t>
      </w:r>
      <w:r w:rsidR="00D70513" w:rsidRPr="00EB31E7">
        <w:rPr>
          <w:sz w:val="28"/>
          <w:szCs w:val="28"/>
        </w:rPr>
        <w:t>одну  эксплуатационную зону</w:t>
      </w:r>
      <w:r w:rsidRPr="00EB31E7">
        <w:rPr>
          <w:sz w:val="28"/>
          <w:szCs w:val="28"/>
        </w:rPr>
        <w:t xml:space="preserve"> в пределах </w:t>
      </w:r>
      <w:r w:rsidR="00BC5984">
        <w:rPr>
          <w:bCs/>
          <w:iCs/>
          <w:sz w:val="28"/>
          <w:szCs w:val="28"/>
        </w:rPr>
        <w:t>гп. Междуреченский</w:t>
      </w:r>
      <w:r w:rsidRPr="00EB31E7">
        <w:rPr>
          <w:sz w:val="28"/>
          <w:szCs w:val="28"/>
        </w:rPr>
        <w:t>.</w:t>
      </w:r>
    </w:p>
    <w:p w14:paraId="0782F726" w14:textId="77777777" w:rsidR="009C1241" w:rsidRPr="0009071F" w:rsidRDefault="009C1241" w:rsidP="009C1241">
      <w:pPr>
        <w:tabs>
          <w:tab w:val="left" w:pos="993"/>
        </w:tabs>
        <w:ind w:firstLine="709"/>
        <w:jc w:val="both"/>
        <w:rPr>
          <w:sz w:val="28"/>
          <w:szCs w:val="28"/>
          <w:lang w:eastAsia="x-none"/>
        </w:rPr>
      </w:pPr>
      <w:r w:rsidRPr="0009071F">
        <w:rPr>
          <w:sz w:val="28"/>
          <w:szCs w:val="28"/>
          <w:lang w:eastAsia="x-none"/>
        </w:rPr>
        <w:t xml:space="preserve">Услуги горячего водоснабжения в </w:t>
      </w:r>
      <w:r w:rsidR="00BC5984">
        <w:rPr>
          <w:bCs/>
          <w:iCs/>
          <w:sz w:val="28"/>
          <w:szCs w:val="28"/>
        </w:rPr>
        <w:t>гп. Междуреченский</w:t>
      </w:r>
      <w:r w:rsidR="00BC5984" w:rsidRPr="00F5422B">
        <w:rPr>
          <w:bCs/>
          <w:iCs/>
          <w:sz w:val="28"/>
          <w:szCs w:val="28"/>
        </w:rPr>
        <w:t xml:space="preserve"> </w:t>
      </w:r>
      <w:r w:rsidRPr="0009071F">
        <w:rPr>
          <w:sz w:val="28"/>
          <w:szCs w:val="28"/>
          <w:lang w:eastAsia="x-none"/>
        </w:rPr>
        <w:t>не предоставляются.</w:t>
      </w:r>
    </w:p>
    <w:p w14:paraId="46502573" w14:textId="77777777" w:rsidR="00BD16F1" w:rsidRPr="00EB31E7" w:rsidRDefault="00BD16F1" w:rsidP="00BD16F1">
      <w:pPr>
        <w:ind w:firstLine="709"/>
        <w:jc w:val="both"/>
        <w:rPr>
          <w:sz w:val="28"/>
          <w:szCs w:val="28"/>
        </w:rPr>
      </w:pPr>
      <w:r w:rsidRPr="00EB31E7">
        <w:rPr>
          <w:sz w:val="28"/>
          <w:szCs w:val="28"/>
        </w:rPr>
        <w:t xml:space="preserve">Структура централизованной системы водоснабжения </w:t>
      </w:r>
      <w:r w:rsidR="0054769C" w:rsidRPr="00EB31E7">
        <w:rPr>
          <w:sz w:val="28"/>
          <w:szCs w:val="28"/>
        </w:rPr>
        <w:t>гп. Междуреченский</w:t>
      </w:r>
      <w:r w:rsidR="00D32AB5" w:rsidRPr="00EB31E7">
        <w:rPr>
          <w:sz w:val="28"/>
          <w:szCs w:val="28"/>
        </w:rPr>
        <w:t xml:space="preserve"> </w:t>
      </w:r>
      <w:r w:rsidRPr="00EB31E7">
        <w:rPr>
          <w:sz w:val="28"/>
          <w:szCs w:val="28"/>
        </w:rPr>
        <w:t>состоит из следующих основных элементов:</w:t>
      </w:r>
    </w:p>
    <w:p w14:paraId="0BB992E8" w14:textId="77777777" w:rsidR="00BD16F1" w:rsidRPr="00EB31E7" w:rsidRDefault="00EB31E7" w:rsidP="00383B68">
      <w:pPr>
        <w:pStyle w:val="affa"/>
        <w:numPr>
          <w:ilvl w:val="0"/>
          <w:numId w:val="29"/>
        </w:numPr>
        <w:tabs>
          <w:tab w:val="left" w:pos="993"/>
        </w:tabs>
        <w:ind w:left="0" w:right="20" w:firstLine="709"/>
        <w:jc w:val="both"/>
        <w:rPr>
          <w:sz w:val="28"/>
          <w:szCs w:val="28"/>
        </w:rPr>
      </w:pPr>
      <w:bookmarkStart w:id="939" w:name="_Hlk480362828"/>
      <w:r w:rsidRPr="00EB31E7">
        <w:rPr>
          <w:sz w:val="28"/>
          <w:szCs w:val="28"/>
        </w:rPr>
        <w:t>водозаборы – 1</w:t>
      </w:r>
      <w:r w:rsidR="00BD16F1" w:rsidRPr="00EB31E7">
        <w:rPr>
          <w:sz w:val="28"/>
          <w:szCs w:val="28"/>
        </w:rPr>
        <w:t xml:space="preserve"> ед.;</w:t>
      </w:r>
    </w:p>
    <w:p w14:paraId="694597DC" w14:textId="77777777" w:rsidR="00BD16F1" w:rsidRPr="00015778" w:rsidRDefault="00BD16F1" w:rsidP="00383B68">
      <w:pPr>
        <w:pStyle w:val="affa"/>
        <w:numPr>
          <w:ilvl w:val="0"/>
          <w:numId w:val="29"/>
        </w:numPr>
        <w:tabs>
          <w:tab w:val="left" w:pos="993"/>
        </w:tabs>
        <w:ind w:left="0" w:right="20" w:firstLine="709"/>
        <w:jc w:val="both"/>
        <w:rPr>
          <w:sz w:val="28"/>
          <w:szCs w:val="28"/>
        </w:rPr>
      </w:pPr>
      <w:r w:rsidRPr="00EB31E7">
        <w:rPr>
          <w:sz w:val="28"/>
          <w:szCs w:val="28"/>
        </w:rPr>
        <w:t>водозаборные скважины –</w:t>
      </w:r>
      <w:r w:rsidR="00046D73" w:rsidRPr="00EB31E7">
        <w:rPr>
          <w:sz w:val="28"/>
          <w:szCs w:val="28"/>
        </w:rPr>
        <w:t xml:space="preserve"> </w:t>
      </w:r>
      <w:r w:rsidR="00EB31E7" w:rsidRPr="00EB31E7">
        <w:rPr>
          <w:sz w:val="28"/>
        </w:rPr>
        <w:t>18</w:t>
      </w:r>
      <w:r w:rsidR="00060C54" w:rsidRPr="00EB31E7">
        <w:rPr>
          <w:sz w:val="28"/>
        </w:rPr>
        <w:t xml:space="preserve"> ед.</w:t>
      </w:r>
      <w:r w:rsidR="00EB31E7" w:rsidRPr="00EB31E7">
        <w:rPr>
          <w:sz w:val="28"/>
        </w:rPr>
        <w:t xml:space="preserve"> (</w:t>
      </w:r>
      <w:r w:rsidR="00EB31E7" w:rsidRPr="00015778">
        <w:rPr>
          <w:sz w:val="28"/>
        </w:rPr>
        <w:t>7 ед. – в резерве)</w:t>
      </w:r>
      <w:r w:rsidRPr="00015778">
        <w:rPr>
          <w:sz w:val="28"/>
          <w:szCs w:val="28"/>
        </w:rPr>
        <w:t>;</w:t>
      </w:r>
    </w:p>
    <w:p w14:paraId="2DDFBB00" w14:textId="77777777" w:rsidR="00BD16F1" w:rsidRPr="002F24D9" w:rsidRDefault="00BD16F1" w:rsidP="00383B68">
      <w:pPr>
        <w:pStyle w:val="affa"/>
        <w:numPr>
          <w:ilvl w:val="0"/>
          <w:numId w:val="29"/>
        </w:numPr>
        <w:tabs>
          <w:tab w:val="left" w:pos="993"/>
        </w:tabs>
        <w:ind w:left="0" w:right="20" w:firstLine="709"/>
        <w:jc w:val="both"/>
        <w:rPr>
          <w:sz w:val="28"/>
          <w:szCs w:val="28"/>
        </w:rPr>
      </w:pPr>
      <w:r w:rsidRPr="00015778">
        <w:rPr>
          <w:sz w:val="28"/>
          <w:szCs w:val="28"/>
        </w:rPr>
        <w:t xml:space="preserve">водоочистные сооружения – </w:t>
      </w:r>
      <w:r w:rsidRPr="002F24D9">
        <w:rPr>
          <w:sz w:val="28"/>
          <w:szCs w:val="28"/>
        </w:rPr>
        <w:t>1 ед.;</w:t>
      </w:r>
    </w:p>
    <w:p w14:paraId="7B15ADF0" w14:textId="77777777" w:rsidR="00BD16F1" w:rsidRPr="002F24D9" w:rsidRDefault="00BD16F1" w:rsidP="00383B68">
      <w:pPr>
        <w:pStyle w:val="affa"/>
        <w:numPr>
          <w:ilvl w:val="0"/>
          <w:numId w:val="29"/>
        </w:numPr>
        <w:tabs>
          <w:tab w:val="left" w:pos="993"/>
        </w:tabs>
        <w:ind w:left="0" w:right="20" w:firstLine="709"/>
        <w:jc w:val="both"/>
        <w:rPr>
          <w:sz w:val="28"/>
          <w:szCs w:val="28"/>
        </w:rPr>
      </w:pPr>
      <w:r w:rsidRPr="002F24D9">
        <w:rPr>
          <w:sz w:val="28"/>
          <w:szCs w:val="28"/>
        </w:rPr>
        <w:t>насосная станция II-ого подъема – 1 ед.;</w:t>
      </w:r>
    </w:p>
    <w:p w14:paraId="09BEC035" w14:textId="77777777" w:rsidR="00BD16F1" w:rsidRPr="00EB31E7" w:rsidRDefault="00BD16F1" w:rsidP="00383B68">
      <w:pPr>
        <w:pStyle w:val="affa"/>
        <w:numPr>
          <w:ilvl w:val="0"/>
          <w:numId w:val="29"/>
        </w:numPr>
        <w:tabs>
          <w:tab w:val="left" w:pos="993"/>
        </w:tabs>
        <w:ind w:left="0" w:right="20" w:firstLine="709"/>
        <w:jc w:val="both"/>
        <w:rPr>
          <w:sz w:val="28"/>
          <w:szCs w:val="28"/>
        </w:rPr>
      </w:pPr>
      <w:r w:rsidRPr="00EB31E7">
        <w:rPr>
          <w:sz w:val="28"/>
          <w:szCs w:val="28"/>
        </w:rPr>
        <w:t xml:space="preserve">водопроводные сети – </w:t>
      </w:r>
      <w:r w:rsidR="00EB31E7" w:rsidRPr="00EB31E7">
        <w:rPr>
          <w:sz w:val="28"/>
          <w:szCs w:val="28"/>
        </w:rPr>
        <w:t>65,52</w:t>
      </w:r>
      <w:r w:rsidRPr="00EB31E7">
        <w:rPr>
          <w:sz w:val="28"/>
          <w:szCs w:val="28"/>
        </w:rPr>
        <w:t xml:space="preserve"> км.</w:t>
      </w:r>
    </w:p>
    <w:bookmarkEnd w:id="939"/>
    <w:p w14:paraId="75E07A02" w14:textId="77777777" w:rsidR="002F24D9" w:rsidRPr="00FC2225" w:rsidRDefault="002F24D9" w:rsidP="00FC2225">
      <w:pPr>
        <w:tabs>
          <w:tab w:val="left" w:pos="993"/>
        </w:tabs>
        <w:ind w:firstLine="709"/>
        <w:jc w:val="both"/>
        <w:rPr>
          <w:sz w:val="28"/>
          <w:szCs w:val="28"/>
          <w:lang w:eastAsia="x-none"/>
        </w:rPr>
      </w:pPr>
    </w:p>
    <w:p w14:paraId="3FB586E1" w14:textId="77777777" w:rsidR="00BD16F1" w:rsidRPr="003A3884" w:rsidRDefault="00BD16F1" w:rsidP="00BD16F1">
      <w:pPr>
        <w:pStyle w:val="3"/>
        <w:tabs>
          <w:tab w:val="clear" w:pos="1418"/>
          <w:tab w:val="left" w:pos="709"/>
        </w:tabs>
        <w:ind w:left="709" w:hanging="709"/>
      </w:pPr>
      <w:r w:rsidRPr="003A3884">
        <w:t xml:space="preserve"> </w:t>
      </w:r>
      <w:bookmarkStart w:id="940" w:name="_Toc436248082"/>
      <w:bookmarkStart w:id="941" w:name="_Toc484093196"/>
      <w:r w:rsidRPr="003A3884">
        <w:t>Анализ существующего технического состояния системы водоснабжения</w:t>
      </w:r>
      <w:bookmarkEnd w:id="940"/>
      <w:bookmarkEnd w:id="941"/>
    </w:p>
    <w:p w14:paraId="32042BCC" w14:textId="77777777" w:rsidR="00BD16F1" w:rsidRPr="003A3884" w:rsidRDefault="00BD16F1" w:rsidP="00BD16F1"/>
    <w:p w14:paraId="65110494" w14:textId="77777777" w:rsidR="00BD16F1" w:rsidRPr="003A3884" w:rsidRDefault="00BD16F1" w:rsidP="00BD16F1">
      <w:pPr>
        <w:pStyle w:val="4"/>
        <w:tabs>
          <w:tab w:val="left" w:pos="993"/>
        </w:tabs>
        <w:ind w:left="0" w:firstLine="0"/>
      </w:pPr>
      <w:r w:rsidRPr="003A3884">
        <w:t>Анализ эффективности и надежности имеющихся источников водоснабжения, имеющиеся проблемы и направления их решения</w:t>
      </w:r>
    </w:p>
    <w:p w14:paraId="58E988F1" w14:textId="77777777" w:rsidR="00BD16F1" w:rsidRPr="00F3395F" w:rsidRDefault="00BD16F1" w:rsidP="00F3395F">
      <w:pPr>
        <w:ind w:firstLine="709"/>
        <w:jc w:val="both"/>
        <w:rPr>
          <w:b/>
          <w:sz w:val="28"/>
          <w:szCs w:val="28"/>
        </w:rPr>
      </w:pPr>
      <w:r w:rsidRPr="00F3395F">
        <w:rPr>
          <w:b/>
          <w:sz w:val="28"/>
          <w:szCs w:val="28"/>
        </w:rPr>
        <w:t>Технические параметры</w:t>
      </w:r>
    </w:p>
    <w:p w14:paraId="123763F7" w14:textId="77777777" w:rsidR="00BD16F1" w:rsidRPr="0009071F" w:rsidRDefault="00BD16F1" w:rsidP="00BD16F1">
      <w:pPr>
        <w:widowControl w:val="0"/>
        <w:tabs>
          <w:tab w:val="left" w:pos="993"/>
        </w:tabs>
        <w:autoSpaceDE w:val="0"/>
        <w:autoSpaceDN w:val="0"/>
        <w:adjustRightInd w:val="0"/>
        <w:ind w:firstLine="709"/>
        <w:jc w:val="both"/>
        <w:rPr>
          <w:color w:val="000000" w:themeColor="text1"/>
          <w:sz w:val="28"/>
        </w:rPr>
      </w:pPr>
      <w:bookmarkStart w:id="942" w:name="_Hlk480362875"/>
      <w:bookmarkStart w:id="943" w:name="_Toc351734624"/>
      <w:r w:rsidRPr="0009071F">
        <w:rPr>
          <w:color w:val="000000" w:themeColor="text1"/>
          <w:sz w:val="28"/>
        </w:rPr>
        <w:t xml:space="preserve">Источником водоснабжения </w:t>
      </w:r>
      <w:r w:rsidR="003A3884" w:rsidRPr="0009071F">
        <w:rPr>
          <w:color w:val="000000" w:themeColor="text1"/>
          <w:sz w:val="28"/>
        </w:rPr>
        <w:t>гп. </w:t>
      </w:r>
      <w:r w:rsidR="0054769C" w:rsidRPr="0009071F">
        <w:rPr>
          <w:color w:val="000000" w:themeColor="text1"/>
          <w:sz w:val="28"/>
        </w:rPr>
        <w:t>Междуреченский</w:t>
      </w:r>
      <w:r w:rsidRPr="0009071F">
        <w:rPr>
          <w:color w:val="000000" w:themeColor="text1"/>
          <w:sz w:val="28"/>
        </w:rPr>
        <w:t xml:space="preserve"> являются подземные воды,</w:t>
      </w:r>
      <w:r w:rsidR="004456FE">
        <w:rPr>
          <w:color w:val="000000" w:themeColor="text1"/>
          <w:sz w:val="28"/>
        </w:rPr>
        <w:t xml:space="preserve"> обеспечение водоснабжением осуществляется одн</w:t>
      </w:r>
      <w:r w:rsidR="00746C1F">
        <w:rPr>
          <w:color w:val="000000" w:themeColor="text1"/>
          <w:sz w:val="28"/>
        </w:rPr>
        <w:t>им водозабором, состоящ</w:t>
      </w:r>
      <w:r w:rsidR="00746C1F" w:rsidRPr="00015778">
        <w:rPr>
          <w:color w:val="000000" w:themeColor="text1"/>
          <w:sz w:val="28"/>
        </w:rPr>
        <w:t>им из восемнадцати скважин</w:t>
      </w:r>
      <w:r w:rsidR="004456FE" w:rsidRPr="00015778">
        <w:rPr>
          <w:color w:val="000000" w:themeColor="text1"/>
          <w:sz w:val="28"/>
        </w:rPr>
        <w:t xml:space="preserve"> (табл.</w:t>
      </w:r>
      <w:r w:rsidR="0044118F">
        <w:rPr>
          <w:color w:val="000000" w:themeColor="text1"/>
          <w:sz w:val="28"/>
        </w:rPr>
        <w:t xml:space="preserve"> 43</w:t>
      </w:r>
      <w:r w:rsidR="004456FE" w:rsidRPr="00015778">
        <w:rPr>
          <w:color w:val="000000" w:themeColor="text1"/>
          <w:sz w:val="28"/>
        </w:rPr>
        <w:t>).</w:t>
      </w:r>
      <w:r w:rsidRPr="00015778">
        <w:rPr>
          <w:color w:val="000000" w:themeColor="text1"/>
          <w:sz w:val="28"/>
        </w:rPr>
        <w:t xml:space="preserve"> </w:t>
      </w:r>
      <w:r w:rsidR="00746C1F" w:rsidRPr="00015778">
        <w:rPr>
          <w:color w:val="000000" w:themeColor="text1"/>
          <w:sz w:val="28"/>
        </w:rPr>
        <w:t>Одиннадцать скважин находятся в эксплуатации.</w:t>
      </w:r>
    </w:p>
    <w:p w14:paraId="7202A91C" w14:textId="77777777" w:rsidR="003A3884" w:rsidRPr="00746C1F" w:rsidRDefault="0009071F" w:rsidP="00BD16F1">
      <w:pPr>
        <w:widowControl w:val="0"/>
        <w:tabs>
          <w:tab w:val="left" w:pos="993"/>
        </w:tabs>
        <w:autoSpaceDE w:val="0"/>
        <w:autoSpaceDN w:val="0"/>
        <w:adjustRightInd w:val="0"/>
        <w:ind w:firstLine="709"/>
        <w:jc w:val="both"/>
        <w:rPr>
          <w:color w:val="000000" w:themeColor="text1"/>
          <w:sz w:val="28"/>
        </w:rPr>
      </w:pPr>
      <w:bookmarkStart w:id="944" w:name="_Hlk480362920"/>
      <w:bookmarkEnd w:id="942"/>
      <w:r w:rsidRPr="00746C1F">
        <w:rPr>
          <w:color w:val="000000" w:themeColor="text1"/>
          <w:sz w:val="28"/>
        </w:rPr>
        <w:t>Водозабор № 1</w:t>
      </w:r>
      <w:r w:rsidR="003A3884" w:rsidRPr="00746C1F">
        <w:rPr>
          <w:color w:val="000000" w:themeColor="text1"/>
          <w:sz w:val="28"/>
        </w:rPr>
        <w:t xml:space="preserve"> располагается в южной окраине поселка</w:t>
      </w:r>
      <w:r w:rsidR="0086571F">
        <w:rPr>
          <w:color w:val="000000" w:themeColor="text1"/>
          <w:sz w:val="28"/>
        </w:rPr>
        <w:t>, по адресу ул. </w:t>
      </w:r>
      <w:r w:rsidR="00641C30">
        <w:rPr>
          <w:color w:val="000000" w:themeColor="text1"/>
          <w:sz w:val="28"/>
        </w:rPr>
        <w:t>Луначарского, 19</w:t>
      </w:r>
      <w:r w:rsidR="003A3884" w:rsidRPr="00746C1F">
        <w:rPr>
          <w:color w:val="000000" w:themeColor="text1"/>
          <w:sz w:val="28"/>
        </w:rPr>
        <w:t>.</w:t>
      </w:r>
    </w:p>
    <w:p w14:paraId="6B1E81B8" w14:textId="77777777" w:rsidR="008B24D5" w:rsidRPr="00E502D1" w:rsidRDefault="008B24D5" w:rsidP="00BD16F1">
      <w:pPr>
        <w:widowControl w:val="0"/>
        <w:tabs>
          <w:tab w:val="left" w:pos="993"/>
        </w:tabs>
        <w:autoSpaceDE w:val="0"/>
        <w:autoSpaceDN w:val="0"/>
        <w:adjustRightInd w:val="0"/>
        <w:ind w:firstLine="709"/>
        <w:jc w:val="both"/>
        <w:rPr>
          <w:sz w:val="28"/>
        </w:rPr>
      </w:pPr>
      <w:bookmarkStart w:id="945" w:name="_Hlk480363038"/>
      <w:bookmarkEnd w:id="944"/>
      <w:r w:rsidRPr="00746C1F">
        <w:rPr>
          <w:sz w:val="28"/>
          <w:szCs w:val="28"/>
        </w:rPr>
        <w:t xml:space="preserve">ООО </w:t>
      </w:r>
      <w:r w:rsidR="00A67540">
        <w:rPr>
          <w:sz w:val="28"/>
          <w:szCs w:val="28"/>
        </w:rPr>
        <w:t>«</w:t>
      </w:r>
      <w:r w:rsidR="00FA07E1" w:rsidRPr="00746C1F">
        <w:rPr>
          <w:sz w:val="28"/>
          <w:szCs w:val="28"/>
        </w:rPr>
        <w:t>МКС</w:t>
      </w:r>
      <w:r w:rsidR="00A67540">
        <w:rPr>
          <w:sz w:val="28"/>
          <w:szCs w:val="28"/>
        </w:rPr>
        <w:t>»</w:t>
      </w:r>
      <w:r w:rsidRPr="00746C1F">
        <w:rPr>
          <w:sz w:val="28"/>
          <w:szCs w:val="28"/>
        </w:rPr>
        <w:t xml:space="preserve"> осуществляет деятельность по добыче </w:t>
      </w:r>
      <w:r w:rsidR="00151C2E" w:rsidRPr="00746C1F">
        <w:rPr>
          <w:sz w:val="28"/>
          <w:szCs w:val="28"/>
        </w:rPr>
        <w:t xml:space="preserve">пресных </w:t>
      </w:r>
      <w:r w:rsidRPr="00746C1F">
        <w:rPr>
          <w:sz w:val="28"/>
          <w:szCs w:val="28"/>
        </w:rPr>
        <w:t xml:space="preserve">подземных вод для </w:t>
      </w:r>
      <w:r w:rsidR="00151C2E" w:rsidRPr="00746C1F">
        <w:rPr>
          <w:sz w:val="28"/>
          <w:szCs w:val="28"/>
        </w:rPr>
        <w:t xml:space="preserve">хозяйственно-питьевого и производственно-технического </w:t>
      </w:r>
      <w:r w:rsidRPr="00746C1F">
        <w:rPr>
          <w:sz w:val="28"/>
          <w:szCs w:val="28"/>
        </w:rPr>
        <w:t>водоснабжения</w:t>
      </w:r>
      <w:r w:rsidR="00151C2E" w:rsidRPr="00746C1F">
        <w:rPr>
          <w:sz w:val="28"/>
          <w:szCs w:val="28"/>
        </w:rPr>
        <w:t xml:space="preserve"> в пгт. Междуреченский</w:t>
      </w:r>
      <w:r w:rsidRPr="00746C1F">
        <w:rPr>
          <w:sz w:val="28"/>
          <w:szCs w:val="28"/>
        </w:rPr>
        <w:t xml:space="preserve"> на основании лицензии </w:t>
      </w:r>
      <w:r w:rsidR="00151C2E" w:rsidRPr="00746C1F">
        <w:rPr>
          <w:sz w:val="28"/>
          <w:szCs w:val="28"/>
        </w:rPr>
        <w:t>ХМН</w:t>
      </w:r>
      <w:r w:rsidRPr="00746C1F">
        <w:rPr>
          <w:sz w:val="28"/>
          <w:szCs w:val="28"/>
        </w:rPr>
        <w:t xml:space="preserve"> 0</w:t>
      </w:r>
      <w:r w:rsidR="00151C2E" w:rsidRPr="00746C1F">
        <w:rPr>
          <w:sz w:val="28"/>
          <w:szCs w:val="28"/>
        </w:rPr>
        <w:t>3138</w:t>
      </w:r>
      <w:r w:rsidRPr="00746C1F">
        <w:rPr>
          <w:sz w:val="28"/>
          <w:szCs w:val="28"/>
        </w:rPr>
        <w:t xml:space="preserve"> ВЭ. Срок окончания лицензи</w:t>
      </w:r>
      <w:r w:rsidR="00151C2E" w:rsidRPr="00746C1F">
        <w:rPr>
          <w:sz w:val="28"/>
          <w:szCs w:val="28"/>
        </w:rPr>
        <w:t>и – 04.11.2023</w:t>
      </w:r>
      <w:r w:rsidRPr="00746C1F">
        <w:rPr>
          <w:sz w:val="28"/>
          <w:szCs w:val="28"/>
        </w:rPr>
        <w:t>.</w:t>
      </w:r>
    </w:p>
    <w:bookmarkEnd w:id="945"/>
    <w:p w14:paraId="0C635513" w14:textId="77777777" w:rsidR="0009071F" w:rsidRPr="00E502D1" w:rsidRDefault="00D004E1" w:rsidP="00366C1A">
      <w:pPr>
        <w:widowControl w:val="0"/>
        <w:tabs>
          <w:tab w:val="left" w:pos="993"/>
        </w:tabs>
        <w:autoSpaceDE w:val="0"/>
        <w:autoSpaceDN w:val="0"/>
        <w:adjustRightInd w:val="0"/>
        <w:ind w:firstLine="709"/>
        <w:jc w:val="both"/>
        <w:rPr>
          <w:sz w:val="28"/>
          <w:szCs w:val="28"/>
        </w:rPr>
      </w:pPr>
      <w:r w:rsidRPr="00E502D1">
        <w:rPr>
          <w:sz w:val="28"/>
          <w:szCs w:val="28"/>
        </w:rPr>
        <w:t>Водозабор № 1</w:t>
      </w:r>
      <w:r w:rsidR="00366C1A" w:rsidRPr="00E502D1">
        <w:rPr>
          <w:sz w:val="28"/>
          <w:szCs w:val="28"/>
        </w:rPr>
        <w:t xml:space="preserve"> </w:t>
      </w:r>
      <w:r w:rsidR="0009071F" w:rsidRPr="00E502D1">
        <w:rPr>
          <w:sz w:val="28"/>
          <w:szCs w:val="28"/>
        </w:rPr>
        <w:t>обеспечивает водоснабж</w:t>
      </w:r>
      <w:r w:rsidR="0044118F">
        <w:rPr>
          <w:sz w:val="28"/>
          <w:szCs w:val="28"/>
        </w:rPr>
        <w:t>ение пгт. Междуреченский</w:t>
      </w:r>
      <w:r w:rsidR="0009071F" w:rsidRPr="00E502D1">
        <w:rPr>
          <w:sz w:val="28"/>
          <w:szCs w:val="28"/>
        </w:rPr>
        <w:t xml:space="preserve">. </w:t>
      </w:r>
      <w:bookmarkStart w:id="946" w:name="_Hlk480363212"/>
      <w:r w:rsidR="00F47CDC">
        <w:rPr>
          <w:sz w:val="28"/>
          <w:szCs w:val="28"/>
        </w:rPr>
        <w:t>Технические характеристики в</w:t>
      </w:r>
      <w:r w:rsidR="0009071F" w:rsidRPr="00E502D1">
        <w:rPr>
          <w:sz w:val="28"/>
          <w:szCs w:val="28"/>
        </w:rPr>
        <w:t xml:space="preserve">одозабора № 1: </w:t>
      </w:r>
    </w:p>
    <w:p w14:paraId="59C37CAA" w14:textId="77777777" w:rsidR="0009071F" w:rsidRPr="00E502D1" w:rsidRDefault="00E502D1" w:rsidP="00383B68">
      <w:pPr>
        <w:pStyle w:val="affa"/>
        <w:numPr>
          <w:ilvl w:val="0"/>
          <w:numId w:val="29"/>
        </w:numPr>
        <w:tabs>
          <w:tab w:val="left" w:pos="993"/>
        </w:tabs>
        <w:ind w:left="0" w:right="20" w:firstLine="709"/>
        <w:jc w:val="both"/>
        <w:rPr>
          <w:sz w:val="28"/>
          <w:szCs w:val="28"/>
        </w:rPr>
      </w:pPr>
      <w:r>
        <w:rPr>
          <w:sz w:val="28"/>
          <w:szCs w:val="28"/>
        </w:rPr>
        <w:t>а</w:t>
      </w:r>
      <w:r w:rsidR="0009071F" w:rsidRPr="00E502D1">
        <w:rPr>
          <w:sz w:val="28"/>
          <w:szCs w:val="28"/>
        </w:rPr>
        <w:t xml:space="preserve">ртезианские скважины 24 </w:t>
      </w:r>
      <w:r w:rsidR="00A67540">
        <w:rPr>
          <w:sz w:val="28"/>
          <w:szCs w:val="28"/>
        </w:rPr>
        <w:t>м³</w:t>
      </w:r>
      <w:r>
        <w:rPr>
          <w:sz w:val="28"/>
          <w:szCs w:val="28"/>
        </w:rPr>
        <w:t>/ч – 18 шт.;</w:t>
      </w:r>
    </w:p>
    <w:p w14:paraId="3B925987" w14:textId="77777777" w:rsidR="0009071F" w:rsidRPr="00E502D1" w:rsidRDefault="00E502D1" w:rsidP="00383B68">
      <w:pPr>
        <w:pStyle w:val="affa"/>
        <w:numPr>
          <w:ilvl w:val="0"/>
          <w:numId w:val="29"/>
        </w:numPr>
        <w:tabs>
          <w:tab w:val="left" w:pos="993"/>
        </w:tabs>
        <w:ind w:left="0" w:right="20" w:firstLine="709"/>
        <w:jc w:val="both"/>
        <w:rPr>
          <w:sz w:val="28"/>
          <w:szCs w:val="28"/>
        </w:rPr>
      </w:pPr>
      <w:r>
        <w:rPr>
          <w:sz w:val="28"/>
          <w:szCs w:val="28"/>
        </w:rPr>
        <w:t>п</w:t>
      </w:r>
      <w:r w:rsidR="0009071F" w:rsidRPr="00E502D1">
        <w:rPr>
          <w:sz w:val="28"/>
          <w:szCs w:val="28"/>
        </w:rPr>
        <w:t xml:space="preserve">роизводительность водоочистной станции – 5000 </w:t>
      </w:r>
      <w:r w:rsidR="00A67540">
        <w:rPr>
          <w:sz w:val="28"/>
          <w:szCs w:val="28"/>
        </w:rPr>
        <w:t>м³</w:t>
      </w:r>
      <w:r w:rsidR="0009071F" w:rsidRPr="00E502D1">
        <w:rPr>
          <w:sz w:val="28"/>
          <w:szCs w:val="28"/>
        </w:rPr>
        <w:t>/сут.</w:t>
      </w:r>
      <w:r>
        <w:rPr>
          <w:sz w:val="28"/>
          <w:szCs w:val="28"/>
        </w:rPr>
        <w:t>;</w:t>
      </w:r>
    </w:p>
    <w:p w14:paraId="78816CBA" w14:textId="77777777" w:rsidR="0009071F" w:rsidRPr="00E502D1" w:rsidRDefault="00E502D1" w:rsidP="00383B68">
      <w:pPr>
        <w:pStyle w:val="affa"/>
        <w:numPr>
          <w:ilvl w:val="0"/>
          <w:numId w:val="29"/>
        </w:numPr>
        <w:tabs>
          <w:tab w:val="left" w:pos="993"/>
        </w:tabs>
        <w:ind w:left="0" w:right="20" w:firstLine="709"/>
        <w:jc w:val="both"/>
        <w:rPr>
          <w:sz w:val="28"/>
          <w:szCs w:val="28"/>
        </w:rPr>
      </w:pPr>
      <w:r>
        <w:rPr>
          <w:sz w:val="28"/>
          <w:szCs w:val="28"/>
        </w:rPr>
        <w:t>о</w:t>
      </w:r>
      <w:r w:rsidR="0009071F" w:rsidRPr="00E502D1">
        <w:rPr>
          <w:sz w:val="28"/>
          <w:szCs w:val="28"/>
        </w:rPr>
        <w:t>кислительно - восстановительные фильтры - 18 шт.</w:t>
      </w:r>
      <w:r>
        <w:rPr>
          <w:sz w:val="28"/>
          <w:szCs w:val="28"/>
        </w:rPr>
        <w:t>;</w:t>
      </w:r>
    </w:p>
    <w:p w14:paraId="18350FDD" w14:textId="77777777" w:rsidR="0009071F" w:rsidRPr="00E502D1" w:rsidRDefault="00E502D1" w:rsidP="00383B68">
      <w:pPr>
        <w:pStyle w:val="affa"/>
        <w:numPr>
          <w:ilvl w:val="0"/>
          <w:numId w:val="29"/>
        </w:numPr>
        <w:tabs>
          <w:tab w:val="left" w:pos="993"/>
        </w:tabs>
        <w:ind w:left="0" w:right="20" w:firstLine="709"/>
        <w:jc w:val="both"/>
        <w:rPr>
          <w:sz w:val="28"/>
          <w:szCs w:val="28"/>
        </w:rPr>
      </w:pPr>
      <w:r>
        <w:rPr>
          <w:sz w:val="28"/>
          <w:szCs w:val="28"/>
        </w:rPr>
        <w:t>р</w:t>
      </w:r>
      <w:r w:rsidR="0009071F" w:rsidRPr="00E502D1">
        <w:rPr>
          <w:sz w:val="28"/>
          <w:szCs w:val="28"/>
        </w:rPr>
        <w:t xml:space="preserve">езервуары чистой воды – 1400 </w:t>
      </w:r>
      <w:r w:rsidR="00A67540">
        <w:rPr>
          <w:sz w:val="28"/>
          <w:szCs w:val="28"/>
        </w:rPr>
        <w:t>м³</w:t>
      </w:r>
      <w:r w:rsidR="0009071F" w:rsidRPr="00E502D1">
        <w:rPr>
          <w:sz w:val="28"/>
          <w:szCs w:val="28"/>
        </w:rPr>
        <w:t xml:space="preserve">, РЧВ 700 </w:t>
      </w:r>
      <w:r w:rsidR="00A67540">
        <w:rPr>
          <w:sz w:val="28"/>
          <w:szCs w:val="28"/>
        </w:rPr>
        <w:t>м³</w:t>
      </w:r>
      <w:r w:rsidR="0009071F" w:rsidRPr="00E502D1">
        <w:rPr>
          <w:sz w:val="28"/>
          <w:szCs w:val="28"/>
        </w:rPr>
        <w:t xml:space="preserve"> - 2 шт.</w:t>
      </w:r>
      <w:r>
        <w:rPr>
          <w:sz w:val="28"/>
          <w:szCs w:val="28"/>
        </w:rPr>
        <w:t>;</w:t>
      </w:r>
    </w:p>
    <w:p w14:paraId="46AE412A" w14:textId="77777777" w:rsidR="0009071F" w:rsidRPr="00E502D1" w:rsidRDefault="00E502D1" w:rsidP="00383B68">
      <w:pPr>
        <w:pStyle w:val="affa"/>
        <w:numPr>
          <w:ilvl w:val="0"/>
          <w:numId w:val="29"/>
        </w:numPr>
        <w:tabs>
          <w:tab w:val="left" w:pos="993"/>
        </w:tabs>
        <w:ind w:left="0" w:right="20" w:firstLine="709"/>
        <w:jc w:val="both"/>
        <w:rPr>
          <w:sz w:val="28"/>
          <w:szCs w:val="28"/>
        </w:rPr>
      </w:pPr>
      <w:r>
        <w:rPr>
          <w:sz w:val="28"/>
          <w:szCs w:val="28"/>
        </w:rPr>
        <w:t>н</w:t>
      </w:r>
      <w:r w:rsidR="0009071F" w:rsidRPr="00E502D1">
        <w:rPr>
          <w:sz w:val="28"/>
          <w:szCs w:val="28"/>
        </w:rPr>
        <w:t xml:space="preserve">асосная станция второго подъема – 8 насосов (2 в работе, 6 в резерве), </w:t>
      </w:r>
      <w:r w:rsidR="003E44F0">
        <w:rPr>
          <w:sz w:val="28"/>
          <w:szCs w:val="28"/>
        </w:rPr>
        <w:t xml:space="preserve">марка </w:t>
      </w:r>
      <w:r w:rsidR="0009071F" w:rsidRPr="00E502D1">
        <w:rPr>
          <w:sz w:val="28"/>
          <w:szCs w:val="28"/>
        </w:rPr>
        <w:t xml:space="preserve">Grundfos NB 65-200/198 номинальной производительностью 117 </w:t>
      </w:r>
      <w:r w:rsidR="00A67540">
        <w:rPr>
          <w:sz w:val="28"/>
          <w:szCs w:val="28"/>
        </w:rPr>
        <w:t>м³</w:t>
      </w:r>
      <w:r>
        <w:rPr>
          <w:sz w:val="28"/>
          <w:szCs w:val="28"/>
        </w:rPr>
        <w:t>/ч</w:t>
      </w:r>
      <w:r w:rsidR="0009071F" w:rsidRPr="00E502D1">
        <w:rPr>
          <w:sz w:val="28"/>
          <w:szCs w:val="28"/>
        </w:rPr>
        <w:t>.</w:t>
      </w:r>
    </w:p>
    <w:p w14:paraId="2606C4B9" w14:textId="77777777" w:rsidR="0009071F" w:rsidRPr="0044118F" w:rsidRDefault="00E502D1" w:rsidP="00383B68">
      <w:pPr>
        <w:pStyle w:val="affa"/>
        <w:numPr>
          <w:ilvl w:val="0"/>
          <w:numId w:val="29"/>
        </w:numPr>
        <w:tabs>
          <w:tab w:val="left" w:pos="993"/>
        </w:tabs>
        <w:ind w:left="0" w:right="20" w:firstLine="709"/>
        <w:jc w:val="both"/>
        <w:rPr>
          <w:sz w:val="28"/>
          <w:szCs w:val="28"/>
        </w:rPr>
      </w:pPr>
      <w:r>
        <w:rPr>
          <w:sz w:val="28"/>
          <w:szCs w:val="28"/>
        </w:rPr>
        <w:t>у</w:t>
      </w:r>
      <w:r w:rsidR="0009071F" w:rsidRPr="00E502D1">
        <w:rPr>
          <w:sz w:val="28"/>
          <w:szCs w:val="28"/>
        </w:rPr>
        <w:t xml:space="preserve">становка обеззараживания воды ультрафиолетовым </w:t>
      </w:r>
      <w:r w:rsidR="0009071F" w:rsidRPr="0044118F">
        <w:rPr>
          <w:sz w:val="28"/>
          <w:szCs w:val="28"/>
        </w:rPr>
        <w:t>излучением УДВ-3А-16-150 – 2 шт.</w:t>
      </w:r>
    </w:p>
    <w:bookmarkEnd w:id="946"/>
    <w:p w14:paraId="6CB5A63A" w14:textId="32E17450" w:rsidR="0009071F" w:rsidRPr="0044118F" w:rsidRDefault="0009071F" w:rsidP="00E502D1">
      <w:pPr>
        <w:ind w:left="972"/>
        <w:jc w:val="right"/>
        <w:rPr>
          <w:b/>
          <w:sz w:val="24"/>
          <w:szCs w:val="24"/>
        </w:rPr>
      </w:pPr>
      <w:r w:rsidRPr="0044118F">
        <w:rPr>
          <w:b/>
          <w:sz w:val="24"/>
          <w:szCs w:val="24"/>
        </w:rPr>
        <w:t xml:space="preserve">Таблица </w:t>
      </w:r>
      <w:r w:rsidRPr="0044118F">
        <w:rPr>
          <w:b/>
          <w:sz w:val="24"/>
          <w:szCs w:val="24"/>
        </w:rPr>
        <w:fldChar w:fldCharType="begin"/>
      </w:r>
      <w:r w:rsidRPr="0044118F">
        <w:rPr>
          <w:b/>
          <w:sz w:val="24"/>
          <w:szCs w:val="24"/>
        </w:rPr>
        <w:instrText xml:space="preserve"> SEQ Таблица \* ARABIC </w:instrText>
      </w:r>
      <w:r w:rsidRPr="0044118F">
        <w:rPr>
          <w:b/>
          <w:sz w:val="24"/>
          <w:szCs w:val="24"/>
        </w:rPr>
        <w:fldChar w:fldCharType="separate"/>
      </w:r>
      <w:r w:rsidR="001A5D7B">
        <w:rPr>
          <w:b/>
          <w:noProof/>
          <w:sz w:val="24"/>
          <w:szCs w:val="24"/>
        </w:rPr>
        <w:t>43</w:t>
      </w:r>
      <w:r w:rsidRPr="0044118F">
        <w:rPr>
          <w:b/>
          <w:sz w:val="24"/>
          <w:szCs w:val="24"/>
        </w:rPr>
        <w:fldChar w:fldCharType="end"/>
      </w:r>
    </w:p>
    <w:p w14:paraId="0FB6E1AE" w14:textId="77777777" w:rsidR="0009071F" w:rsidRPr="0009071F" w:rsidRDefault="0009071F" w:rsidP="0009071F">
      <w:pPr>
        <w:ind w:left="972"/>
        <w:jc w:val="center"/>
        <w:rPr>
          <w:b/>
          <w:sz w:val="24"/>
          <w:szCs w:val="24"/>
        </w:rPr>
      </w:pPr>
      <w:r>
        <w:rPr>
          <w:b/>
          <w:sz w:val="24"/>
          <w:szCs w:val="24"/>
        </w:rPr>
        <w:t>Источники водоснабжения</w:t>
      </w:r>
      <w:r w:rsidRPr="0009071F">
        <w:rPr>
          <w:b/>
          <w:sz w:val="24"/>
          <w:szCs w:val="24"/>
        </w:rPr>
        <w:t xml:space="preserve"> ООО </w:t>
      </w:r>
      <w:r w:rsidR="00A67540">
        <w:rPr>
          <w:b/>
          <w:sz w:val="24"/>
          <w:szCs w:val="24"/>
        </w:rPr>
        <w:t>«</w:t>
      </w:r>
      <w:r w:rsidRPr="0009071F">
        <w:rPr>
          <w:b/>
          <w:sz w:val="24"/>
          <w:szCs w:val="24"/>
        </w:rPr>
        <w:t>МКС</w:t>
      </w:r>
      <w:r w:rsidR="00A67540">
        <w:rPr>
          <w:b/>
          <w:sz w:val="24"/>
          <w:szCs w:val="24"/>
        </w:rPr>
        <w:t>»</w:t>
      </w:r>
      <w:r w:rsidRPr="0009071F">
        <w:rPr>
          <w:b/>
          <w:sz w:val="24"/>
          <w:szCs w:val="24"/>
        </w:rPr>
        <w:t xml:space="preserve"> гп. Междуреченский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788"/>
        <w:gridCol w:w="3989"/>
        <w:gridCol w:w="1493"/>
        <w:gridCol w:w="2592"/>
      </w:tblGrid>
      <w:tr w:rsidR="00641C30" w:rsidRPr="00641C30" w14:paraId="3B98286B" w14:textId="77777777" w:rsidTr="00DB1B70">
        <w:trPr>
          <w:tblHeader/>
        </w:trPr>
        <w:tc>
          <w:tcPr>
            <w:tcW w:w="265" w:type="pct"/>
            <w:shd w:val="clear" w:color="auto" w:fill="auto"/>
            <w:vAlign w:val="center"/>
            <w:hideMark/>
          </w:tcPr>
          <w:p w14:paraId="75FC852F" w14:textId="77777777" w:rsidR="00641C30" w:rsidRPr="00641C30" w:rsidRDefault="00641C30" w:rsidP="00641C30">
            <w:pPr>
              <w:jc w:val="center"/>
              <w:rPr>
                <w:b/>
                <w:sz w:val="24"/>
                <w:szCs w:val="24"/>
              </w:rPr>
            </w:pPr>
            <w:r w:rsidRPr="00641C30">
              <w:rPr>
                <w:b/>
                <w:sz w:val="24"/>
                <w:szCs w:val="24"/>
              </w:rPr>
              <w:t>№ п/п</w:t>
            </w:r>
          </w:p>
        </w:tc>
        <w:tc>
          <w:tcPr>
            <w:tcW w:w="2781" w:type="pct"/>
            <w:gridSpan w:val="2"/>
            <w:shd w:val="clear" w:color="auto" w:fill="auto"/>
            <w:vAlign w:val="center"/>
            <w:hideMark/>
          </w:tcPr>
          <w:p w14:paraId="738E4605" w14:textId="77777777" w:rsidR="00641C30" w:rsidRPr="00641C30" w:rsidRDefault="00641C30" w:rsidP="00641C30">
            <w:pPr>
              <w:jc w:val="center"/>
              <w:rPr>
                <w:b/>
                <w:sz w:val="24"/>
                <w:szCs w:val="24"/>
              </w:rPr>
            </w:pPr>
            <w:r w:rsidRPr="00641C30">
              <w:rPr>
                <w:b/>
                <w:sz w:val="24"/>
                <w:szCs w:val="24"/>
              </w:rPr>
              <w:t>Показатели</w:t>
            </w:r>
          </w:p>
        </w:tc>
        <w:tc>
          <w:tcPr>
            <w:tcW w:w="730" w:type="pct"/>
            <w:shd w:val="clear" w:color="auto" w:fill="auto"/>
            <w:vAlign w:val="center"/>
            <w:hideMark/>
          </w:tcPr>
          <w:p w14:paraId="34212807" w14:textId="77777777" w:rsidR="00641C30" w:rsidRPr="00641C30" w:rsidRDefault="008C6BEB" w:rsidP="00641C30">
            <w:pPr>
              <w:jc w:val="center"/>
              <w:rPr>
                <w:b/>
                <w:sz w:val="24"/>
                <w:szCs w:val="24"/>
              </w:rPr>
            </w:pPr>
            <w:r>
              <w:rPr>
                <w:b/>
                <w:sz w:val="24"/>
                <w:szCs w:val="24"/>
              </w:rPr>
              <w:t>Ед. изм.</w:t>
            </w:r>
          </w:p>
        </w:tc>
        <w:tc>
          <w:tcPr>
            <w:tcW w:w="1225" w:type="pct"/>
            <w:shd w:val="clear" w:color="auto" w:fill="auto"/>
            <w:vAlign w:val="center"/>
            <w:hideMark/>
          </w:tcPr>
          <w:p w14:paraId="770951E8" w14:textId="77777777" w:rsidR="00641C30" w:rsidRPr="00641C30" w:rsidRDefault="00641C30" w:rsidP="00641C30">
            <w:pPr>
              <w:jc w:val="center"/>
              <w:rPr>
                <w:b/>
                <w:sz w:val="24"/>
                <w:szCs w:val="24"/>
              </w:rPr>
            </w:pPr>
            <w:r>
              <w:rPr>
                <w:b/>
                <w:sz w:val="24"/>
                <w:szCs w:val="24"/>
              </w:rPr>
              <w:t>пгт. </w:t>
            </w:r>
            <w:r w:rsidRPr="00641C30">
              <w:rPr>
                <w:b/>
                <w:sz w:val="24"/>
                <w:szCs w:val="24"/>
              </w:rPr>
              <w:t>Междуреченский</w:t>
            </w:r>
          </w:p>
        </w:tc>
      </w:tr>
      <w:tr w:rsidR="00641C30" w:rsidRPr="00641C30" w14:paraId="0F4E508F" w14:textId="77777777" w:rsidTr="00DB1B70">
        <w:tc>
          <w:tcPr>
            <w:tcW w:w="265" w:type="pct"/>
            <w:vMerge w:val="restart"/>
            <w:shd w:val="clear" w:color="auto" w:fill="auto"/>
            <w:vAlign w:val="center"/>
          </w:tcPr>
          <w:p w14:paraId="57536384" w14:textId="77777777" w:rsidR="00641C30" w:rsidRPr="00641C30" w:rsidRDefault="00641C30" w:rsidP="00641C30">
            <w:pPr>
              <w:jc w:val="center"/>
              <w:rPr>
                <w:sz w:val="24"/>
                <w:szCs w:val="24"/>
                <w:highlight w:val="yellow"/>
              </w:rPr>
            </w:pPr>
            <w:r w:rsidRPr="00641C30">
              <w:rPr>
                <w:sz w:val="24"/>
                <w:szCs w:val="24"/>
              </w:rPr>
              <w:t>1</w:t>
            </w:r>
          </w:p>
        </w:tc>
        <w:tc>
          <w:tcPr>
            <w:tcW w:w="853" w:type="pct"/>
            <w:vMerge w:val="restart"/>
            <w:shd w:val="clear" w:color="auto" w:fill="auto"/>
            <w:vAlign w:val="center"/>
            <w:hideMark/>
          </w:tcPr>
          <w:p w14:paraId="351DA635" w14:textId="77777777" w:rsidR="00641C30" w:rsidRPr="00641C30" w:rsidRDefault="00641C30" w:rsidP="00641C30">
            <w:pPr>
              <w:jc w:val="center"/>
              <w:rPr>
                <w:b/>
                <w:bCs/>
                <w:sz w:val="24"/>
                <w:szCs w:val="24"/>
              </w:rPr>
            </w:pPr>
            <w:r w:rsidRPr="00641C30">
              <w:rPr>
                <w:b/>
                <w:bCs/>
                <w:sz w:val="24"/>
                <w:szCs w:val="24"/>
              </w:rPr>
              <w:t>Водозаборные сооружения</w:t>
            </w:r>
          </w:p>
        </w:tc>
        <w:tc>
          <w:tcPr>
            <w:tcW w:w="1928" w:type="pct"/>
            <w:shd w:val="clear" w:color="auto" w:fill="auto"/>
            <w:vAlign w:val="center"/>
            <w:hideMark/>
          </w:tcPr>
          <w:p w14:paraId="4D7DFE45" w14:textId="77777777" w:rsidR="00641C30" w:rsidRPr="00641C30" w:rsidRDefault="00641C30" w:rsidP="00641C30">
            <w:pPr>
              <w:rPr>
                <w:sz w:val="24"/>
                <w:szCs w:val="24"/>
              </w:rPr>
            </w:pPr>
            <w:r w:rsidRPr="00641C30">
              <w:rPr>
                <w:sz w:val="24"/>
                <w:szCs w:val="24"/>
              </w:rPr>
              <w:t>Количество водозаборных сооружений</w:t>
            </w:r>
          </w:p>
        </w:tc>
        <w:tc>
          <w:tcPr>
            <w:tcW w:w="730" w:type="pct"/>
            <w:shd w:val="clear" w:color="auto" w:fill="auto"/>
            <w:vAlign w:val="center"/>
            <w:hideMark/>
          </w:tcPr>
          <w:p w14:paraId="75906DB0" w14:textId="77777777" w:rsidR="00641C30" w:rsidRPr="00641C30" w:rsidRDefault="00641C30" w:rsidP="00641C30">
            <w:pPr>
              <w:jc w:val="center"/>
              <w:rPr>
                <w:sz w:val="24"/>
                <w:szCs w:val="24"/>
              </w:rPr>
            </w:pPr>
            <w:r w:rsidRPr="00641C30">
              <w:rPr>
                <w:sz w:val="24"/>
                <w:szCs w:val="24"/>
              </w:rPr>
              <w:t>ед.</w:t>
            </w:r>
          </w:p>
        </w:tc>
        <w:tc>
          <w:tcPr>
            <w:tcW w:w="1225" w:type="pct"/>
            <w:shd w:val="clear" w:color="auto" w:fill="auto"/>
            <w:noWrap/>
            <w:vAlign w:val="center"/>
            <w:hideMark/>
          </w:tcPr>
          <w:p w14:paraId="40CCE3DC" w14:textId="77777777" w:rsidR="00641C30" w:rsidRPr="00641C30" w:rsidRDefault="00641C30" w:rsidP="00641C30">
            <w:pPr>
              <w:jc w:val="center"/>
              <w:rPr>
                <w:sz w:val="24"/>
                <w:szCs w:val="24"/>
              </w:rPr>
            </w:pPr>
            <w:r w:rsidRPr="00641C30">
              <w:rPr>
                <w:sz w:val="24"/>
                <w:szCs w:val="24"/>
              </w:rPr>
              <w:t>1</w:t>
            </w:r>
          </w:p>
        </w:tc>
      </w:tr>
      <w:tr w:rsidR="00641C30" w:rsidRPr="00641C30" w14:paraId="7753A359" w14:textId="77777777" w:rsidTr="00DB1B70">
        <w:tc>
          <w:tcPr>
            <w:tcW w:w="265" w:type="pct"/>
            <w:vMerge/>
            <w:shd w:val="clear" w:color="auto" w:fill="auto"/>
            <w:vAlign w:val="center"/>
          </w:tcPr>
          <w:p w14:paraId="4A752510" w14:textId="77777777" w:rsidR="00641C30" w:rsidRPr="00641C30" w:rsidRDefault="00641C30" w:rsidP="00641C30">
            <w:pPr>
              <w:jc w:val="center"/>
              <w:rPr>
                <w:sz w:val="24"/>
                <w:szCs w:val="24"/>
                <w:highlight w:val="yellow"/>
              </w:rPr>
            </w:pPr>
          </w:p>
        </w:tc>
        <w:tc>
          <w:tcPr>
            <w:tcW w:w="853" w:type="pct"/>
            <w:vMerge/>
            <w:vAlign w:val="center"/>
            <w:hideMark/>
          </w:tcPr>
          <w:p w14:paraId="0B1BA99D" w14:textId="77777777" w:rsidR="00641C30" w:rsidRPr="00641C30" w:rsidRDefault="00641C30" w:rsidP="00641C30">
            <w:pPr>
              <w:rPr>
                <w:b/>
                <w:bCs/>
                <w:sz w:val="24"/>
                <w:szCs w:val="24"/>
              </w:rPr>
            </w:pPr>
          </w:p>
        </w:tc>
        <w:tc>
          <w:tcPr>
            <w:tcW w:w="1928" w:type="pct"/>
            <w:shd w:val="clear" w:color="auto" w:fill="auto"/>
            <w:vAlign w:val="center"/>
            <w:hideMark/>
          </w:tcPr>
          <w:p w14:paraId="3F46947F" w14:textId="77777777" w:rsidR="00641C30" w:rsidRPr="00641C30" w:rsidRDefault="00641C30" w:rsidP="00641C30">
            <w:pPr>
              <w:rPr>
                <w:sz w:val="24"/>
                <w:szCs w:val="24"/>
              </w:rPr>
            </w:pPr>
            <w:r w:rsidRPr="00641C30">
              <w:rPr>
                <w:sz w:val="24"/>
                <w:szCs w:val="24"/>
              </w:rPr>
              <w:t>Установленная производственная мощность водозаборных сооружений</w:t>
            </w:r>
          </w:p>
        </w:tc>
        <w:tc>
          <w:tcPr>
            <w:tcW w:w="730" w:type="pct"/>
            <w:shd w:val="clear" w:color="auto" w:fill="auto"/>
            <w:vAlign w:val="center"/>
            <w:hideMark/>
          </w:tcPr>
          <w:p w14:paraId="11BBA947" w14:textId="77777777" w:rsidR="00641C30" w:rsidRPr="00641C30" w:rsidRDefault="00641C30" w:rsidP="00641C30">
            <w:pPr>
              <w:jc w:val="center"/>
              <w:rPr>
                <w:sz w:val="24"/>
                <w:szCs w:val="24"/>
              </w:rPr>
            </w:pPr>
            <w:r w:rsidRPr="00641C30">
              <w:rPr>
                <w:sz w:val="24"/>
                <w:szCs w:val="24"/>
              </w:rPr>
              <w:t xml:space="preserve">тыс. </w:t>
            </w:r>
            <w:r w:rsidR="00A67540">
              <w:rPr>
                <w:sz w:val="24"/>
                <w:szCs w:val="24"/>
              </w:rPr>
              <w:t>м³</w:t>
            </w:r>
            <w:r>
              <w:rPr>
                <w:sz w:val="24"/>
                <w:szCs w:val="24"/>
              </w:rPr>
              <w:t xml:space="preserve"> </w:t>
            </w:r>
            <w:r w:rsidRPr="00641C30">
              <w:rPr>
                <w:sz w:val="24"/>
                <w:szCs w:val="24"/>
              </w:rPr>
              <w:t>/сут.</w:t>
            </w:r>
          </w:p>
        </w:tc>
        <w:tc>
          <w:tcPr>
            <w:tcW w:w="1225" w:type="pct"/>
            <w:shd w:val="clear" w:color="auto" w:fill="auto"/>
            <w:vAlign w:val="center"/>
            <w:hideMark/>
          </w:tcPr>
          <w:p w14:paraId="6759B3CD" w14:textId="77777777" w:rsidR="00641C30" w:rsidRPr="00641C30" w:rsidRDefault="00641C30" w:rsidP="00641C30">
            <w:pPr>
              <w:jc w:val="center"/>
              <w:rPr>
                <w:sz w:val="24"/>
                <w:szCs w:val="24"/>
              </w:rPr>
            </w:pPr>
            <w:r w:rsidRPr="00641C30">
              <w:rPr>
                <w:sz w:val="24"/>
                <w:szCs w:val="24"/>
              </w:rPr>
              <w:t>5</w:t>
            </w:r>
          </w:p>
        </w:tc>
      </w:tr>
      <w:tr w:rsidR="00641C30" w:rsidRPr="00641C30" w14:paraId="12FA95C2" w14:textId="77777777" w:rsidTr="00DB1B70">
        <w:tc>
          <w:tcPr>
            <w:tcW w:w="265" w:type="pct"/>
            <w:vMerge/>
            <w:shd w:val="clear" w:color="auto" w:fill="auto"/>
            <w:vAlign w:val="center"/>
          </w:tcPr>
          <w:p w14:paraId="5EAE9267" w14:textId="77777777" w:rsidR="00641C30" w:rsidRPr="00641C30" w:rsidRDefault="00641C30" w:rsidP="00641C30">
            <w:pPr>
              <w:jc w:val="center"/>
              <w:rPr>
                <w:sz w:val="24"/>
                <w:szCs w:val="24"/>
                <w:highlight w:val="yellow"/>
              </w:rPr>
            </w:pPr>
          </w:p>
        </w:tc>
        <w:tc>
          <w:tcPr>
            <w:tcW w:w="853" w:type="pct"/>
            <w:vMerge/>
            <w:vAlign w:val="center"/>
            <w:hideMark/>
          </w:tcPr>
          <w:p w14:paraId="6A336A08" w14:textId="77777777" w:rsidR="00641C30" w:rsidRPr="00641C30" w:rsidRDefault="00641C30" w:rsidP="00641C30">
            <w:pPr>
              <w:rPr>
                <w:b/>
                <w:bCs/>
                <w:sz w:val="24"/>
                <w:szCs w:val="24"/>
              </w:rPr>
            </w:pPr>
          </w:p>
        </w:tc>
        <w:tc>
          <w:tcPr>
            <w:tcW w:w="1928" w:type="pct"/>
            <w:shd w:val="clear" w:color="auto" w:fill="auto"/>
            <w:vAlign w:val="center"/>
            <w:hideMark/>
          </w:tcPr>
          <w:p w14:paraId="5177B555" w14:textId="77777777" w:rsidR="00641C30" w:rsidRPr="00641C30" w:rsidRDefault="00641C30" w:rsidP="00641C30">
            <w:pPr>
              <w:rPr>
                <w:sz w:val="24"/>
                <w:szCs w:val="24"/>
              </w:rPr>
            </w:pPr>
            <w:r w:rsidRPr="00641C30">
              <w:rPr>
                <w:sz w:val="24"/>
                <w:szCs w:val="24"/>
              </w:rPr>
              <w:t>Год ввода в эксплуатацию</w:t>
            </w:r>
          </w:p>
        </w:tc>
        <w:tc>
          <w:tcPr>
            <w:tcW w:w="730" w:type="pct"/>
            <w:shd w:val="clear" w:color="auto" w:fill="auto"/>
            <w:vAlign w:val="center"/>
            <w:hideMark/>
          </w:tcPr>
          <w:p w14:paraId="78746474" w14:textId="77777777" w:rsidR="00641C30" w:rsidRPr="00641C30" w:rsidRDefault="00641C30" w:rsidP="00641C30">
            <w:pPr>
              <w:jc w:val="center"/>
              <w:rPr>
                <w:sz w:val="24"/>
                <w:szCs w:val="24"/>
              </w:rPr>
            </w:pPr>
            <w:r>
              <w:rPr>
                <w:sz w:val="24"/>
                <w:szCs w:val="24"/>
              </w:rPr>
              <w:t>год</w:t>
            </w:r>
            <w:r w:rsidRPr="00641C30">
              <w:rPr>
                <w:sz w:val="24"/>
                <w:szCs w:val="24"/>
              </w:rPr>
              <w:t> </w:t>
            </w:r>
          </w:p>
        </w:tc>
        <w:tc>
          <w:tcPr>
            <w:tcW w:w="1225" w:type="pct"/>
            <w:shd w:val="clear" w:color="auto" w:fill="auto"/>
            <w:vAlign w:val="center"/>
            <w:hideMark/>
          </w:tcPr>
          <w:p w14:paraId="243EA988" w14:textId="77777777" w:rsidR="00641C30" w:rsidRPr="00641C30" w:rsidRDefault="00641C30" w:rsidP="00641C30">
            <w:pPr>
              <w:jc w:val="center"/>
              <w:rPr>
                <w:sz w:val="24"/>
                <w:szCs w:val="24"/>
              </w:rPr>
            </w:pPr>
            <w:r w:rsidRPr="00641C30">
              <w:rPr>
                <w:sz w:val="24"/>
                <w:szCs w:val="24"/>
              </w:rPr>
              <w:t>2014</w:t>
            </w:r>
          </w:p>
        </w:tc>
      </w:tr>
      <w:tr w:rsidR="00641C30" w:rsidRPr="00641C30" w14:paraId="4DE1C8C6" w14:textId="77777777" w:rsidTr="00DB1B70">
        <w:tc>
          <w:tcPr>
            <w:tcW w:w="265" w:type="pct"/>
            <w:vMerge/>
            <w:shd w:val="clear" w:color="auto" w:fill="auto"/>
            <w:vAlign w:val="center"/>
          </w:tcPr>
          <w:p w14:paraId="324FF4AA" w14:textId="77777777" w:rsidR="00641C30" w:rsidRPr="00641C30" w:rsidRDefault="00641C30" w:rsidP="00641C30">
            <w:pPr>
              <w:jc w:val="center"/>
              <w:rPr>
                <w:sz w:val="24"/>
                <w:szCs w:val="24"/>
                <w:highlight w:val="yellow"/>
              </w:rPr>
            </w:pPr>
          </w:p>
        </w:tc>
        <w:tc>
          <w:tcPr>
            <w:tcW w:w="853" w:type="pct"/>
            <w:vMerge/>
            <w:vAlign w:val="center"/>
            <w:hideMark/>
          </w:tcPr>
          <w:p w14:paraId="4069F8A5" w14:textId="77777777" w:rsidR="00641C30" w:rsidRPr="00641C30" w:rsidRDefault="00641C30" w:rsidP="00641C30">
            <w:pPr>
              <w:rPr>
                <w:b/>
                <w:bCs/>
                <w:sz w:val="24"/>
                <w:szCs w:val="24"/>
              </w:rPr>
            </w:pPr>
          </w:p>
        </w:tc>
        <w:tc>
          <w:tcPr>
            <w:tcW w:w="1928" w:type="pct"/>
            <w:shd w:val="clear" w:color="auto" w:fill="auto"/>
            <w:vAlign w:val="center"/>
            <w:hideMark/>
          </w:tcPr>
          <w:p w14:paraId="3C74B872" w14:textId="77777777" w:rsidR="00641C30" w:rsidRPr="00641C30" w:rsidRDefault="00641C30" w:rsidP="00641C30">
            <w:pPr>
              <w:rPr>
                <w:sz w:val="24"/>
                <w:szCs w:val="24"/>
              </w:rPr>
            </w:pPr>
            <w:r w:rsidRPr="00641C30">
              <w:rPr>
                <w:sz w:val="24"/>
                <w:szCs w:val="24"/>
              </w:rPr>
              <w:t>Добыто воды на водозаборных сооружениях</w:t>
            </w:r>
          </w:p>
        </w:tc>
        <w:tc>
          <w:tcPr>
            <w:tcW w:w="730" w:type="pct"/>
            <w:shd w:val="clear" w:color="auto" w:fill="auto"/>
            <w:vAlign w:val="center"/>
            <w:hideMark/>
          </w:tcPr>
          <w:p w14:paraId="64D4B378" w14:textId="77777777" w:rsidR="00641C30" w:rsidRPr="00641C30" w:rsidRDefault="00641C30" w:rsidP="00641C30">
            <w:pPr>
              <w:jc w:val="center"/>
              <w:rPr>
                <w:sz w:val="24"/>
                <w:szCs w:val="24"/>
              </w:rPr>
            </w:pPr>
            <w:r>
              <w:rPr>
                <w:sz w:val="24"/>
                <w:szCs w:val="24"/>
              </w:rPr>
              <w:t>тыс.</w:t>
            </w:r>
            <w:r w:rsidRPr="00641C30">
              <w:rPr>
                <w:sz w:val="24"/>
                <w:szCs w:val="24"/>
              </w:rPr>
              <w:t xml:space="preserve"> </w:t>
            </w:r>
            <w:r w:rsidR="00A67540">
              <w:rPr>
                <w:sz w:val="24"/>
                <w:szCs w:val="24"/>
              </w:rPr>
              <w:t>м³</w:t>
            </w:r>
            <w:r w:rsidRPr="00641C30">
              <w:rPr>
                <w:sz w:val="24"/>
                <w:szCs w:val="24"/>
              </w:rPr>
              <w:t>/год</w:t>
            </w:r>
          </w:p>
        </w:tc>
        <w:tc>
          <w:tcPr>
            <w:tcW w:w="1225" w:type="pct"/>
            <w:shd w:val="clear" w:color="auto" w:fill="auto"/>
            <w:vAlign w:val="center"/>
            <w:hideMark/>
          </w:tcPr>
          <w:p w14:paraId="4EF5FC6D" w14:textId="77777777" w:rsidR="00641C30" w:rsidRPr="00641C30" w:rsidRDefault="00641C30" w:rsidP="00641C30">
            <w:pPr>
              <w:jc w:val="center"/>
              <w:rPr>
                <w:sz w:val="24"/>
                <w:szCs w:val="24"/>
              </w:rPr>
            </w:pPr>
            <w:r w:rsidRPr="00641C30">
              <w:rPr>
                <w:sz w:val="24"/>
                <w:szCs w:val="24"/>
              </w:rPr>
              <w:t>540,675</w:t>
            </w:r>
          </w:p>
        </w:tc>
      </w:tr>
      <w:tr w:rsidR="00641C30" w:rsidRPr="00641C30" w14:paraId="64C6F1AD" w14:textId="77777777" w:rsidTr="00DB1B70">
        <w:tc>
          <w:tcPr>
            <w:tcW w:w="265" w:type="pct"/>
            <w:vMerge/>
            <w:shd w:val="clear" w:color="auto" w:fill="auto"/>
            <w:vAlign w:val="center"/>
          </w:tcPr>
          <w:p w14:paraId="69E03256" w14:textId="77777777" w:rsidR="00641C30" w:rsidRPr="00641C30" w:rsidRDefault="00641C30" w:rsidP="00641C30">
            <w:pPr>
              <w:jc w:val="center"/>
              <w:rPr>
                <w:sz w:val="24"/>
                <w:szCs w:val="24"/>
                <w:highlight w:val="yellow"/>
              </w:rPr>
            </w:pPr>
          </w:p>
        </w:tc>
        <w:tc>
          <w:tcPr>
            <w:tcW w:w="853" w:type="pct"/>
            <w:vMerge/>
            <w:vAlign w:val="center"/>
            <w:hideMark/>
          </w:tcPr>
          <w:p w14:paraId="58F80859" w14:textId="77777777" w:rsidR="00641C30" w:rsidRPr="00641C30" w:rsidRDefault="00641C30" w:rsidP="00641C30">
            <w:pPr>
              <w:rPr>
                <w:b/>
                <w:bCs/>
                <w:sz w:val="24"/>
                <w:szCs w:val="24"/>
              </w:rPr>
            </w:pPr>
          </w:p>
        </w:tc>
        <w:tc>
          <w:tcPr>
            <w:tcW w:w="1928" w:type="pct"/>
            <w:shd w:val="clear" w:color="auto" w:fill="auto"/>
            <w:vAlign w:val="center"/>
            <w:hideMark/>
          </w:tcPr>
          <w:p w14:paraId="3E6528E1" w14:textId="77777777" w:rsidR="00641C30" w:rsidRPr="00641C30" w:rsidRDefault="00641C30" w:rsidP="00641C30">
            <w:pPr>
              <w:rPr>
                <w:sz w:val="24"/>
                <w:szCs w:val="24"/>
              </w:rPr>
            </w:pPr>
            <w:r w:rsidRPr="00641C30">
              <w:rPr>
                <w:sz w:val="24"/>
                <w:szCs w:val="24"/>
              </w:rPr>
              <w:t>Фактическая производственная мощность водозаборных сооружений</w:t>
            </w:r>
          </w:p>
        </w:tc>
        <w:tc>
          <w:tcPr>
            <w:tcW w:w="730" w:type="pct"/>
            <w:shd w:val="clear" w:color="auto" w:fill="auto"/>
            <w:vAlign w:val="center"/>
            <w:hideMark/>
          </w:tcPr>
          <w:p w14:paraId="49DE24D1" w14:textId="77777777" w:rsidR="00641C30" w:rsidRPr="00641C30" w:rsidRDefault="00641C30" w:rsidP="00641C30">
            <w:pPr>
              <w:jc w:val="center"/>
              <w:rPr>
                <w:sz w:val="24"/>
                <w:szCs w:val="24"/>
              </w:rPr>
            </w:pPr>
            <w:r w:rsidRPr="00641C30">
              <w:rPr>
                <w:sz w:val="24"/>
                <w:szCs w:val="24"/>
              </w:rPr>
              <w:t xml:space="preserve">тыс. </w:t>
            </w:r>
            <w:r w:rsidR="00A67540">
              <w:rPr>
                <w:sz w:val="24"/>
                <w:szCs w:val="24"/>
              </w:rPr>
              <w:t>м³</w:t>
            </w:r>
            <w:r>
              <w:rPr>
                <w:sz w:val="24"/>
                <w:szCs w:val="24"/>
              </w:rPr>
              <w:t xml:space="preserve"> </w:t>
            </w:r>
            <w:r w:rsidRPr="00641C30">
              <w:rPr>
                <w:sz w:val="24"/>
                <w:szCs w:val="24"/>
              </w:rPr>
              <w:t>/сут.</w:t>
            </w:r>
          </w:p>
        </w:tc>
        <w:tc>
          <w:tcPr>
            <w:tcW w:w="1225" w:type="pct"/>
            <w:shd w:val="clear" w:color="auto" w:fill="auto"/>
            <w:vAlign w:val="center"/>
            <w:hideMark/>
          </w:tcPr>
          <w:p w14:paraId="6A374109" w14:textId="77777777" w:rsidR="00641C30" w:rsidRPr="00641C30" w:rsidRDefault="00641C30" w:rsidP="00641C30">
            <w:pPr>
              <w:jc w:val="center"/>
              <w:rPr>
                <w:sz w:val="24"/>
                <w:szCs w:val="24"/>
              </w:rPr>
            </w:pPr>
            <w:r w:rsidRPr="00641C30">
              <w:rPr>
                <w:sz w:val="24"/>
                <w:szCs w:val="24"/>
              </w:rPr>
              <w:t>1,48</w:t>
            </w:r>
          </w:p>
        </w:tc>
      </w:tr>
      <w:tr w:rsidR="00641C30" w:rsidRPr="00641C30" w14:paraId="5F30602D" w14:textId="77777777" w:rsidTr="00DB1B70">
        <w:tc>
          <w:tcPr>
            <w:tcW w:w="265" w:type="pct"/>
            <w:vMerge/>
            <w:shd w:val="clear" w:color="auto" w:fill="auto"/>
            <w:vAlign w:val="center"/>
          </w:tcPr>
          <w:p w14:paraId="3F3259E8" w14:textId="77777777" w:rsidR="00641C30" w:rsidRPr="00641C30" w:rsidRDefault="00641C30" w:rsidP="00641C30">
            <w:pPr>
              <w:jc w:val="center"/>
              <w:rPr>
                <w:sz w:val="24"/>
                <w:szCs w:val="24"/>
                <w:highlight w:val="yellow"/>
              </w:rPr>
            </w:pPr>
          </w:p>
        </w:tc>
        <w:tc>
          <w:tcPr>
            <w:tcW w:w="853" w:type="pct"/>
            <w:vMerge/>
            <w:vAlign w:val="center"/>
            <w:hideMark/>
          </w:tcPr>
          <w:p w14:paraId="09AFEDE1" w14:textId="77777777" w:rsidR="00641C30" w:rsidRPr="00641C30" w:rsidRDefault="00641C30" w:rsidP="00641C30">
            <w:pPr>
              <w:rPr>
                <w:b/>
                <w:bCs/>
                <w:sz w:val="24"/>
                <w:szCs w:val="24"/>
              </w:rPr>
            </w:pPr>
          </w:p>
        </w:tc>
        <w:tc>
          <w:tcPr>
            <w:tcW w:w="1928" w:type="pct"/>
            <w:shd w:val="clear" w:color="auto" w:fill="auto"/>
            <w:vAlign w:val="center"/>
            <w:hideMark/>
          </w:tcPr>
          <w:p w14:paraId="3D4586FD" w14:textId="77777777" w:rsidR="00641C30" w:rsidRPr="00641C30" w:rsidRDefault="00641C30" w:rsidP="00641C30">
            <w:pPr>
              <w:rPr>
                <w:sz w:val="24"/>
                <w:szCs w:val="24"/>
              </w:rPr>
            </w:pPr>
            <w:r w:rsidRPr="00641C30">
              <w:rPr>
                <w:sz w:val="24"/>
                <w:szCs w:val="24"/>
              </w:rPr>
              <w:t>Количество водозаборных сооружений, оснащенных резервными источниками энергоснабжения</w:t>
            </w:r>
          </w:p>
        </w:tc>
        <w:tc>
          <w:tcPr>
            <w:tcW w:w="730" w:type="pct"/>
            <w:shd w:val="clear" w:color="auto" w:fill="auto"/>
            <w:vAlign w:val="center"/>
            <w:hideMark/>
          </w:tcPr>
          <w:p w14:paraId="2F585EDE" w14:textId="77777777" w:rsidR="00641C30" w:rsidRPr="00641C30" w:rsidRDefault="00641C30" w:rsidP="00641C30">
            <w:pPr>
              <w:jc w:val="center"/>
              <w:rPr>
                <w:sz w:val="24"/>
                <w:szCs w:val="24"/>
              </w:rPr>
            </w:pPr>
            <w:r w:rsidRPr="00641C30">
              <w:rPr>
                <w:sz w:val="24"/>
                <w:szCs w:val="24"/>
              </w:rPr>
              <w:t>ед.</w:t>
            </w:r>
          </w:p>
        </w:tc>
        <w:tc>
          <w:tcPr>
            <w:tcW w:w="1225" w:type="pct"/>
            <w:shd w:val="clear" w:color="auto" w:fill="auto"/>
            <w:noWrap/>
            <w:vAlign w:val="center"/>
            <w:hideMark/>
          </w:tcPr>
          <w:p w14:paraId="6C3C4502" w14:textId="77777777" w:rsidR="00641C30" w:rsidRPr="00641C30" w:rsidRDefault="00641C30" w:rsidP="00641C30">
            <w:pPr>
              <w:jc w:val="center"/>
              <w:rPr>
                <w:sz w:val="24"/>
                <w:szCs w:val="24"/>
              </w:rPr>
            </w:pPr>
            <w:r w:rsidRPr="00641C30">
              <w:rPr>
                <w:sz w:val="24"/>
                <w:szCs w:val="24"/>
              </w:rPr>
              <w:t>1</w:t>
            </w:r>
          </w:p>
        </w:tc>
      </w:tr>
      <w:tr w:rsidR="00641C30" w:rsidRPr="00641C30" w14:paraId="5B9EC5EB" w14:textId="77777777" w:rsidTr="00DB1B70">
        <w:tc>
          <w:tcPr>
            <w:tcW w:w="265" w:type="pct"/>
            <w:vMerge/>
            <w:shd w:val="clear" w:color="auto" w:fill="auto"/>
            <w:vAlign w:val="center"/>
          </w:tcPr>
          <w:p w14:paraId="5DE68154" w14:textId="77777777" w:rsidR="00641C30" w:rsidRPr="00641C30" w:rsidRDefault="00641C30" w:rsidP="00641C30">
            <w:pPr>
              <w:jc w:val="center"/>
              <w:rPr>
                <w:sz w:val="24"/>
                <w:szCs w:val="24"/>
                <w:highlight w:val="yellow"/>
              </w:rPr>
            </w:pPr>
          </w:p>
        </w:tc>
        <w:tc>
          <w:tcPr>
            <w:tcW w:w="853" w:type="pct"/>
            <w:vMerge/>
            <w:vAlign w:val="center"/>
            <w:hideMark/>
          </w:tcPr>
          <w:p w14:paraId="6EFC4B54" w14:textId="77777777" w:rsidR="00641C30" w:rsidRPr="00641C30" w:rsidRDefault="00641C30" w:rsidP="00641C30">
            <w:pPr>
              <w:rPr>
                <w:b/>
                <w:bCs/>
                <w:sz w:val="24"/>
                <w:szCs w:val="24"/>
              </w:rPr>
            </w:pPr>
          </w:p>
        </w:tc>
        <w:tc>
          <w:tcPr>
            <w:tcW w:w="1928" w:type="pct"/>
            <w:shd w:val="clear" w:color="auto" w:fill="auto"/>
            <w:vAlign w:val="center"/>
            <w:hideMark/>
          </w:tcPr>
          <w:p w14:paraId="5FE2D138" w14:textId="77777777" w:rsidR="00641C30" w:rsidRPr="00641C30" w:rsidRDefault="00641C30" w:rsidP="00641C30">
            <w:pPr>
              <w:rPr>
                <w:sz w:val="24"/>
                <w:szCs w:val="24"/>
              </w:rPr>
            </w:pPr>
            <w:r w:rsidRPr="00641C30">
              <w:rPr>
                <w:sz w:val="24"/>
                <w:szCs w:val="24"/>
              </w:rPr>
              <w:t>марка</w:t>
            </w:r>
          </w:p>
        </w:tc>
        <w:tc>
          <w:tcPr>
            <w:tcW w:w="730" w:type="pct"/>
            <w:shd w:val="clear" w:color="auto" w:fill="auto"/>
            <w:vAlign w:val="center"/>
            <w:hideMark/>
          </w:tcPr>
          <w:p w14:paraId="1B814D5A" w14:textId="77777777" w:rsidR="00641C30" w:rsidRPr="00641C30" w:rsidRDefault="00641C30" w:rsidP="00641C30">
            <w:pPr>
              <w:jc w:val="center"/>
              <w:rPr>
                <w:sz w:val="24"/>
                <w:szCs w:val="24"/>
              </w:rPr>
            </w:pPr>
            <w:r w:rsidRPr="00641C30">
              <w:rPr>
                <w:sz w:val="24"/>
                <w:szCs w:val="24"/>
              </w:rPr>
              <w:t> </w:t>
            </w:r>
          </w:p>
        </w:tc>
        <w:tc>
          <w:tcPr>
            <w:tcW w:w="1225" w:type="pct"/>
            <w:shd w:val="clear" w:color="auto" w:fill="auto"/>
            <w:noWrap/>
            <w:vAlign w:val="center"/>
            <w:hideMark/>
          </w:tcPr>
          <w:p w14:paraId="4A8140C6" w14:textId="77777777" w:rsidR="00641C30" w:rsidRPr="00641C30" w:rsidRDefault="00641C30" w:rsidP="00641C30">
            <w:pPr>
              <w:jc w:val="center"/>
              <w:rPr>
                <w:sz w:val="24"/>
                <w:szCs w:val="24"/>
              </w:rPr>
            </w:pPr>
            <w:r w:rsidRPr="00641C30">
              <w:rPr>
                <w:sz w:val="24"/>
                <w:szCs w:val="24"/>
              </w:rPr>
              <w:t>ДЭС</w:t>
            </w:r>
          </w:p>
        </w:tc>
      </w:tr>
      <w:tr w:rsidR="00641C30" w:rsidRPr="00641C30" w14:paraId="53D8F8D0" w14:textId="77777777" w:rsidTr="00DB1B70">
        <w:tc>
          <w:tcPr>
            <w:tcW w:w="265" w:type="pct"/>
            <w:vMerge/>
            <w:shd w:val="clear" w:color="auto" w:fill="auto"/>
            <w:vAlign w:val="center"/>
          </w:tcPr>
          <w:p w14:paraId="751BA7FA" w14:textId="77777777" w:rsidR="00641C30" w:rsidRPr="00641C30" w:rsidRDefault="00641C30" w:rsidP="00641C30">
            <w:pPr>
              <w:jc w:val="center"/>
              <w:rPr>
                <w:sz w:val="24"/>
                <w:szCs w:val="24"/>
                <w:highlight w:val="yellow"/>
              </w:rPr>
            </w:pPr>
          </w:p>
        </w:tc>
        <w:tc>
          <w:tcPr>
            <w:tcW w:w="853" w:type="pct"/>
            <w:vMerge/>
            <w:vAlign w:val="center"/>
            <w:hideMark/>
          </w:tcPr>
          <w:p w14:paraId="41081955" w14:textId="77777777" w:rsidR="00641C30" w:rsidRPr="00641C30" w:rsidRDefault="00641C30" w:rsidP="00641C30">
            <w:pPr>
              <w:rPr>
                <w:b/>
                <w:bCs/>
                <w:sz w:val="24"/>
                <w:szCs w:val="24"/>
              </w:rPr>
            </w:pPr>
          </w:p>
        </w:tc>
        <w:tc>
          <w:tcPr>
            <w:tcW w:w="1928" w:type="pct"/>
            <w:shd w:val="clear" w:color="auto" w:fill="auto"/>
            <w:vAlign w:val="center"/>
            <w:hideMark/>
          </w:tcPr>
          <w:p w14:paraId="6EC0A0ED" w14:textId="77777777" w:rsidR="00641C30" w:rsidRPr="00641C30" w:rsidRDefault="00641C30" w:rsidP="00641C30">
            <w:pPr>
              <w:rPr>
                <w:sz w:val="24"/>
                <w:szCs w:val="24"/>
              </w:rPr>
            </w:pPr>
            <w:r w:rsidRPr="00641C30">
              <w:rPr>
                <w:sz w:val="24"/>
                <w:szCs w:val="24"/>
              </w:rPr>
              <w:t xml:space="preserve">мощность </w:t>
            </w:r>
          </w:p>
        </w:tc>
        <w:tc>
          <w:tcPr>
            <w:tcW w:w="730" w:type="pct"/>
            <w:shd w:val="clear" w:color="auto" w:fill="auto"/>
            <w:vAlign w:val="center"/>
            <w:hideMark/>
          </w:tcPr>
          <w:p w14:paraId="6EEA9623" w14:textId="77777777" w:rsidR="00641C30" w:rsidRPr="00641C30" w:rsidRDefault="00641C30" w:rsidP="00641C30">
            <w:pPr>
              <w:jc w:val="center"/>
              <w:rPr>
                <w:sz w:val="24"/>
                <w:szCs w:val="24"/>
              </w:rPr>
            </w:pPr>
            <w:r w:rsidRPr="00641C30">
              <w:rPr>
                <w:sz w:val="24"/>
                <w:szCs w:val="24"/>
              </w:rPr>
              <w:t> </w:t>
            </w:r>
          </w:p>
        </w:tc>
        <w:tc>
          <w:tcPr>
            <w:tcW w:w="1225" w:type="pct"/>
            <w:shd w:val="clear" w:color="auto" w:fill="auto"/>
            <w:noWrap/>
            <w:vAlign w:val="center"/>
            <w:hideMark/>
          </w:tcPr>
          <w:p w14:paraId="388EA83D" w14:textId="77777777" w:rsidR="00641C30" w:rsidRPr="00641C30" w:rsidRDefault="00641C30" w:rsidP="00641C30">
            <w:pPr>
              <w:jc w:val="center"/>
              <w:rPr>
                <w:sz w:val="24"/>
                <w:szCs w:val="24"/>
              </w:rPr>
            </w:pPr>
            <w:r w:rsidRPr="00641C30">
              <w:rPr>
                <w:sz w:val="24"/>
                <w:szCs w:val="24"/>
              </w:rPr>
              <w:t>110</w:t>
            </w:r>
          </w:p>
        </w:tc>
      </w:tr>
      <w:tr w:rsidR="00641C30" w:rsidRPr="00641C30" w14:paraId="30A08310" w14:textId="77777777" w:rsidTr="00DB1B70">
        <w:tc>
          <w:tcPr>
            <w:tcW w:w="265" w:type="pct"/>
            <w:vMerge/>
            <w:shd w:val="clear" w:color="auto" w:fill="auto"/>
            <w:vAlign w:val="center"/>
          </w:tcPr>
          <w:p w14:paraId="45CE166F" w14:textId="77777777" w:rsidR="00641C30" w:rsidRPr="00641C30" w:rsidRDefault="00641C30" w:rsidP="00641C30">
            <w:pPr>
              <w:jc w:val="center"/>
              <w:rPr>
                <w:sz w:val="24"/>
                <w:szCs w:val="24"/>
                <w:highlight w:val="yellow"/>
              </w:rPr>
            </w:pPr>
          </w:p>
        </w:tc>
        <w:tc>
          <w:tcPr>
            <w:tcW w:w="853" w:type="pct"/>
            <w:vMerge/>
            <w:vAlign w:val="center"/>
            <w:hideMark/>
          </w:tcPr>
          <w:p w14:paraId="0E3F761F" w14:textId="77777777" w:rsidR="00641C30" w:rsidRPr="00641C30" w:rsidRDefault="00641C30" w:rsidP="00641C30">
            <w:pPr>
              <w:rPr>
                <w:b/>
                <w:bCs/>
                <w:sz w:val="24"/>
                <w:szCs w:val="24"/>
              </w:rPr>
            </w:pPr>
          </w:p>
        </w:tc>
        <w:tc>
          <w:tcPr>
            <w:tcW w:w="1928" w:type="pct"/>
            <w:shd w:val="clear" w:color="auto" w:fill="auto"/>
            <w:vAlign w:val="center"/>
            <w:hideMark/>
          </w:tcPr>
          <w:p w14:paraId="33A335EA" w14:textId="77777777" w:rsidR="00641C30" w:rsidRPr="00641C30" w:rsidRDefault="00641C30" w:rsidP="00641C30">
            <w:pPr>
              <w:rPr>
                <w:sz w:val="24"/>
                <w:szCs w:val="24"/>
              </w:rPr>
            </w:pPr>
            <w:r w:rsidRPr="00641C30">
              <w:rPr>
                <w:sz w:val="24"/>
                <w:szCs w:val="24"/>
              </w:rPr>
              <w:t>Наличие независимых фидеров</w:t>
            </w:r>
          </w:p>
        </w:tc>
        <w:tc>
          <w:tcPr>
            <w:tcW w:w="730" w:type="pct"/>
            <w:shd w:val="clear" w:color="auto" w:fill="auto"/>
            <w:vAlign w:val="center"/>
            <w:hideMark/>
          </w:tcPr>
          <w:p w14:paraId="175823C2" w14:textId="77777777" w:rsidR="00641C30" w:rsidRPr="00641C30" w:rsidRDefault="00641C30" w:rsidP="00641C30">
            <w:pPr>
              <w:jc w:val="center"/>
              <w:rPr>
                <w:sz w:val="24"/>
                <w:szCs w:val="24"/>
              </w:rPr>
            </w:pPr>
            <w:r w:rsidRPr="00641C30">
              <w:rPr>
                <w:sz w:val="24"/>
                <w:szCs w:val="24"/>
              </w:rPr>
              <w:t>ед</w:t>
            </w:r>
          </w:p>
        </w:tc>
        <w:tc>
          <w:tcPr>
            <w:tcW w:w="1225" w:type="pct"/>
            <w:shd w:val="clear" w:color="auto" w:fill="auto"/>
            <w:noWrap/>
            <w:vAlign w:val="center"/>
            <w:hideMark/>
          </w:tcPr>
          <w:p w14:paraId="2B608379" w14:textId="77777777" w:rsidR="00641C30" w:rsidRPr="00641C30" w:rsidRDefault="00641C30" w:rsidP="00641C30">
            <w:pPr>
              <w:jc w:val="center"/>
              <w:rPr>
                <w:sz w:val="24"/>
                <w:szCs w:val="24"/>
              </w:rPr>
            </w:pPr>
            <w:r w:rsidRPr="00641C30">
              <w:rPr>
                <w:sz w:val="24"/>
                <w:szCs w:val="24"/>
              </w:rPr>
              <w:t>3</w:t>
            </w:r>
          </w:p>
        </w:tc>
      </w:tr>
      <w:tr w:rsidR="00641C30" w:rsidRPr="00641C30" w14:paraId="3FBD7DBB" w14:textId="77777777" w:rsidTr="00DB1B70">
        <w:tc>
          <w:tcPr>
            <w:tcW w:w="265" w:type="pct"/>
            <w:vMerge/>
            <w:shd w:val="clear" w:color="auto" w:fill="auto"/>
            <w:vAlign w:val="center"/>
          </w:tcPr>
          <w:p w14:paraId="18D0C8F1" w14:textId="77777777" w:rsidR="00641C30" w:rsidRPr="00641C30" w:rsidRDefault="00641C30" w:rsidP="00641C30">
            <w:pPr>
              <w:jc w:val="center"/>
              <w:rPr>
                <w:sz w:val="24"/>
                <w:szCs w:val="24"/>
                <w:highlight w:val="yellow"/>
              </w:rPr>
            </w:pPr>
          </w:p>
        </w:tc>
        <w:tc>
          <w:tcPr>
            <w:tcW w:w="853" w:type="pct"/>
            <w:vMerge/>
            <w:vAlign w:val="center"/>
            <w:hideMark/>
          </w:tcPr>
          <w:p w14:paraId="1CB98E02" w14:textId="77777777" w:rsidR="00641C30" w:rsidRPr="00641C30" w:rsidRDefault="00641C30" w:rsidP="00641C30">
            <w:pPr>
              <w:rPr>
                <w:b/>
                <w:bCs/>
                <w:sz w:val="24"/>
                <w:szCs w:val="24"/>
              </w:rPr>
            </w:pPr>
          </w:p>
        </w:tc>
        <w:tc>
          <w:tcPr>
            <w:tcW w:w="1928" w:type="pct"/>
            <w:shd w:val="clear" w:color="auto" w:fill="auto"/>
            <w:vAlign w:val="center"/>
            <w:hideMark/>
          </w:tcPr>
          <w:p w14:paraId="1589AF02" w14:textId="77777777" w:rsidR="00641C30" w:rsidRPr="00641C30" w:rsidRDefault="00641C30" w:rsidP="00641C30">
            <w:pPr>
              <w:rPr>
                <w:sz w:val="24"/>
                <w:szCs w:val="24"/>
              </w:rPr>
            </w:pPr>
            <w:r w:rsidRPr="00641C30">
              <w:rPr>
                <w:sz w:val="24"/>
                <w:szCs w:val="24"/>
              </w:rPr>
              <w:t>Износ водозаборных сооружений</w:t>
            </w:r>
          </w:p>
        </w:tc>
        <w:tc>
          <w:tcPr>
            <w:tcW w:w="730" w:type="pct"/>
            <w:shd w:val="clear" w:color="auto" w:fill="auto"/>
            <w:vAlign w:val="center"/>
            <w:hideMark/>
          </w:tcPr>
          <w:p w14:paraId="5E0B8FC1" w14:textId="77777777" w:rsidR="00641C30" w:rsidRPr="00641C30" w:rsidRDefault="00641C30" w:rsidP="00641C30">
            <w:pPr>
              <w:jc w:val="center"/>
              <w:rPr>
                <w:sz w:val="24"/>
                <w:szCs w:val="24"/>
              </w:rPr>
            </w:pPr>
            <w:r w:rsidRPr="00641C30">
              <w:rPr>
                <w:sz w:val="24"/>
                <w:szCs w:val="24"/>
              </w:rPr>
              <w:t>%</w:t>
            </w:r>
          </w:p>
        </w:tc>
        <w:tc>
          <w:tcPr>
            <w:tcW w:w="1225" w:type="pct"/>
            <w:shd w:val="clear" w:color="auto" w:fill="auto"/>
            <w:vAlign w:val="center"/>
            <w:hideMark/>
          </w:tcPr>
          <w:p w14:paraId="7C96C982" w14:textId="77777777" w:rsidR="00641C30" w:rsidRPr="00641C30" w:rsidRDefault="00641C30" w:rsidP="00641C30">
            <w:pPr>
              <w:jc w:val="center"/>
              <w:rPr>
                <w:sz w:val="24"/>
                <w:szCs w:val="24"/>
              </w:rPr>
            </w:pPr>
            <w:r w:rsidRPr="00641C30">
              <w:rPr>
                <w:sz w:val="24"/>
                <w:szCs w:val="24"/>
              </w:rPr>
              <w:t>5</w:t>
            </w:r>
          </w:p>
        </w:tc>
      </w:tr>
      <w:tr w:rsidR="00641C30" w:rsidRPr="00641C30" w14:paraId="384F3056" w14:textId="77777777" w:rsidTr="00DB1B70">
        <w:tc>
          <w:tcPr>
            <w:tcW w:w="265" w:type="pct"/>
            <w:vMerge/>
            <w:shd w:val="clear" w:color="auto" w:fill="auto"/>
            <w:vAlign w:val="center"/>
          </w:tcPr>
          <w:p w14:paraId="638D525D" w14:textId="77777777" w:rsidR="00641C30" w:rsidRPr="00641C30" w:rsidRDefault="00641C30" w:rsidP="00641C30">
            <w:pPr>
              <w:jc w:val="center"/>
              <w:rPr>
                <w:sz w:val="24"/>
                <w:szCs w:val="24"/>
                <w:highlight w:val="yellow"/>
              </w:rPr>
            </w:pPr>
          </w:p>
        </w:tc>
        <w:tc>
          <w:tcPr>
            <w:tcW w:w="853" w:type="pct"/>
            <w:vMerge/>
            <w:vAlign w:val="center"/>
            <w:hideMark/>
          </w:tcPr>
          <w:p w14:paraId="3F9D950C" w14:textId="77777777" w:rsidR="00641C30" w:rsidRPr="00641C30" w:rsidRDefault="00641C30" w:rsidP="00641C30">
            <w:pPr>
              <w:rPr>
                <w:b/>
                <w:bCs/>
                <w:sz w:val="24"/>
                <w:szCs w:val="24"/>
              </w:rPr>
            </w:pPr>
          </w:p>
        </w:tc>
        <w:tc>
          <w:tcPr>
            <w:tcW w:w="1928" w:type="pct"/>
            <w:shd w:val="clear" w:color="auto" w:fill="auto"/>
            <w:vAlign w:val="center"/>
            <w:hideMark/>
          </w:tcPr>
          <w:p w14:paraId="1B6BD058" w14:textId="77777777" w:rsidR="00641C30" w:rsidRPr="00641C30" w:rsidRDefault="00641C30" w:rsidP="00641C30">
            <w:pPr>
              <w:rPr>
                <w:sz w:val="24"/>
                <w:szCs w:val="24"/>
              </w:rPr>
            </w:pPr>
            <w:r w:rsidRPr="00641C30">
              <w:rPr>
                <w:sz w:val="24"/>
                <w:szCs w:val="24"/>
              </w:rPr>
              <w:t>Расход электроэнергии на добычу воды на водозаборных сооружениях</w:t>
            </w:r>
          </w:p>
        </w:tc>
        <w:tc>
          <w:tcPr>
            <w:tcW w:w="730" w:type="pct"/>
            <w:shd w:val="clear" w:color="auto" w:fill="auto"/>
            <w:vAlign w:val="center"/>
            <w:hideMark/>
          </w:tcPr>
          <w:p w14:paraId="1224716D" w14:textId="77777777" w:rsidR="00641C30" w:rsidRPr="00641C30" w:rsidRDefault="00704289" w:rsidP="00641C30">
            <w:pPr>
              <w:jc w:val="center"/>
              <w:rPr>
                <w:sz w:val="24"/>
                <w:szCs w:val="24"/>
              </w:rPr>
            </w:pPr>
            <w:r>
              <w:rPr>
                <w:sz w:val="24"/>
                <w:szCs w:val="24"/>
              </w:rPr>
              <w:t>тыс. кВт</w:t>
            </w:r>
            <w:r>
              <w:rPr>
                <w:sz w:val="24"/>
                <w:szCs w:val="24"/>
              </w:rPr>
              <w:sym w:font="Symbol" w:char="F0D7"/>
            </w:r>
            <w:r w:rsidR="001A7818">
              <w:rPr>
                <w:sz w:val="24"/>
                <w:szCs w:val="24"/>
              </w:rPr>
              <w:t>ч</w:t>
            </w:r>
          </w:p>
        </w:tc>
        <w:tc>
          <w:tcPr>
            <w:tcW w:w="1225" w:type="pct"/>
            <w:shd w:val="clear" w:color="auto" w:fill="auto"/>
            <w:vAlign w:val="center"/>
            <w:hideMark/>
          </w:tcPr>
          <w:p w14:paraId="1B201195" w14:textId="77777777" w:rsidR="00641C30" w:rsidRPr="00641C30" w:rsidRDefault="00641C30" w:rsidP="00641C30">
            <w:pPr>
              <w:jc w:val="center"/>
              <w:rPr>
                <w:sz w:val="24"/>
                <w:szCs w:val="24"/>
              </w:rPr>
            </w:pPr>
            <w:r w:rsidRPr="00641C30">
              <w:rPr>
                <w:sz w:val="24"/>
                <w:szCs w:val="24"/>
              </w:rPr>
              <w:t>314,646</w:t>
            </w:r>
          </w:p>
        </w:tc>
      </w:tr>
      <w:tr w:rsidR="00641C30" w:rsidRPr="00641C30" w14:paraId="77355293" w14:textId="77777777" w:rsidTr="00DB1B70">
        <w:tc>
          <w:tcPr>
            <w:tcW w:w="265" w:type="pct"/>
            <w:vMerge w:val="restart"/>
            <w:shd w:val="clear" w:color="auto" w:fill="auto"/>
            <w:vAlign w:val="center"/>
          </w:tcPr>
          <w:p w14:paraId="50FE175A" w14:textId="77777777" w:rsidR="00641C30" w:rsidRPr="00641C30" w:rsidRDefault="00641C30" w:rsidP="00641C30">
            <w:pPr>
              <w:jc w:val="center"/>
              <w:rPr>
                <w:sz w:val="24"/>
                <w:szCs w:val="24"/>
                <w:highlight w:val="yellow"/>
              </w:rPr>
            </w:pPr>
            <w:r w:rsidRPr="00641C30">
              <w:rPr>
                <w:sz w:val="24"/>
                <w:szCs w:val="24"/>
              </w:rPr>
              <w:t>2</w:t>
            </w:r>
          </w:p>
        </w:tc>
        <w:tc>
          <w:tcPr>
            <w:tcW w:w="853" w:type="pct"/>
            <w:vMerge w:val="restart"/>
            <w:shd w:val="clear" w:color="auto" w:fill="auto"/>
            <w:vAlign w:val="center"/>
            <w:hideMark/>
          </w:tcPr>
          <w:p w14:paraId="3ED2B5CE" w14:textId="77777777" w:rsidR="00641C30" w:rsidRPr="00641C30" w:rsidRDefault="00641C30" w:rsidP="00641C30">
            <w:pPr>
              <w:jc w:val="center"/>
              <w:rPr>
                <w:b/>
                <w:bCs/>
                <w:sz w:val="24"/>
                <w:szCs w:val="24"/>
              </w:rPr>
            </w:pPr>
            <w:r w:rsidRPr="00641C30">
              <w:rPr>
                <w:b/>
                <w:bCs/>
                <w:sz w:val="24"/>
                <w:szCs w:val="24"/>
              </w:rPr>
              <w:t>Водоочистные сооружения</w:t>
            </w:r>
          </w:p>
        </w:tc>
        <w:tc>
          <w:tcPr>
            <w:tcW w:w="1928" w:type="pct"/>
            <w:shd w:val="clear" w:color="auto" w:fill="auto"/>
            <w:vAlign w:val="center"/>
            <w:hideMark/>
          </w:tcPr>
          <w:p w14:paraId="34957F12" w14:textId="77777777" w:rsidR="00641C30" w:rsidRPr="00641C30" w:rsidRDefault="00641C30" w:rsidP="00641C30">
            <w:pPr>
              <w:rPr>
                <w:sz w:val="24"/>
                <w:szCs w:val="24"/>
              </w:rPr>
            </w:pPr>
            <w:r w:rsidRPr="00641C30">
              <w:rPr>
                <w:sz w:val="24"/>
                <w:szCs w:val="24"/>
              </w:rPr>
              <w:t>Количество ВОС</w:t>
            </w:r>
          </w:p>
        </w:tc>
        <w:tc>
          <w:tcPr>
            <w:tcW w:w="730" w:type="pct"/>
            <w:shd w:val="clear" w:color="auto" w:fill="auto"/>
            <w:vAlign w:val="center"/>
            <w:hideMark/>
          </w:tcPr>
          <w:p w14:paraId="6638AA35" w14:textId="77777777" w:rsidR="00641C30" w:rsidRPr="00641C30" w:rsidRDefault="00641C30" w:rsidP="00641C30">
            <w:pPr>
              <w:jc w:val="center"/>
              <w:rPr>
                <w:sz w:val="24"/>
                <w:szCs w:val="24"/>
              </w:rPr>
            </w:pPr>
            <w:r w:rsidRPr="00641C30">
              <w:rPr>
                <w:sz w:val="24"/>
                <w:szCs w:val="24"/>
              </w:rPr>
              <w:t>ед.</w:t>
            </w:r>
          </w:p>
        </w:tc>
        <w:tc>
          <w:tcPr>
            <w:tcW w:w="1225" w:type="pct"/>
            <w:shd w:val="clear" w:color="auto" w:fill="auto"/>
            <w:noWrap/>
            <w:vAlign w:val="center"/>
            <w:hideMark/>
          </w:tcPr>
          <w:p w14:paraId="26E696D6" w14:textId="77777777" w:rsidR="00641C30" w:rsidRPr="00641C30" w:rsidRDefault="00641C30" w:rsidP="00641C30">
            <w:pPr>
              <w:jc w:val="center"/>
              <w:rPr>
                <w:sz w:val="24"/>
                <w:szCs w:val="24"/>
              </w:rPr>
            </w:pPr>
            <w:r w:rsidRPr="00641C30">
              <w:rPr>
                <w:sz w:val="24"/>
                <w:szCs w:val="24"/>
              </w:rPr>
              <w:t>1</w:t>
            </w:r>
          </w:p>
        </w:tc>
      </w:tr>
      <w:tr w:rsidR="00641C30" w:rsidRPr="00641C30" w14:paraId="38FDAF9E" w14:textId="77777777" w:rsidTr="00DB1B70">
        <w:tc>
          <w:tcPr>
            <w:tcW w:w="265" w:type="pct"/>
            <w:vMerge/>
            <w:shd w:val="clear" w:color="auto" w:fill="auto"/>
            <w:vAlign w:val="center"/>
          </w:tcPr>
          <w:p w14:paraId="53ADD281" w14:textId="77777777" w:rsidR="00641C30" w:rsidRPr="00641C30" w:rsidRDefault="00641C30" w:rsidP="00641C30">
            <w:pPr>
              <w:jc w:val="center"/>
              <w:rPr>
                <w:sz w:val="24"/>
                <w:szCs w:val="24"/>
                <w:highlight w:val="yellow"/>
              </w:rPr>
            </w:pPr>
          </w:p>
        </w:tc>
        <w:tc>
          <w:tcPr>
            <w:tcW w:w="853" w:type="pct"/>
            <w:vMerge/>
            <w:vAlign w:val="center"/>
            <w:hideMark/>
          </w:tcPr>
          <w:p w14:paraId="4E717781"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72026521" w14:textId="77777777" w:rsidR="00641C30" w:rsidRPr="00641C30" w:rsidRDefault="00641C30" w:rsidP="00641C30">
            <w:pPr>
              <w:rPr>
                <w:sz w:val="24"/>
                <w:szCs w:val="24"/>
              </w:rPr>
            </w:pPr>
            <w:r w:rsidRPr="00641C30">
              <w:rPr>
                <w:sz w:val="24"/>
                <w:szCs w:val="24"/>
              </w:rPr>
              <w:t>Год ввода в эксплуатацию</w:t>
            </w:r>
          </w:p>
        </w:tc>
        <w:tc>
          <w:tcPr>
            <w:tcW w:w="730" w:type="pct"/>
            <w:shd w:val="clear" w:color="auto" w:fill="auto"/>
            <w:vAlign w:val="center"/>
            <w:hideMark/>
          </w:tcPr>
          <w:p w14:paraId="60EE97F3" w14:textId="77777777" w:rsidR="00641C30" w:rsidRPr="00641C30" w:rsidRDefault="00641C30" w:rsidP="00641C30">
            <w:pPr>
              <w:jc w:val="center"/>
              <w:rPr>
                <w:sz w:val="24"/>
                <w:szCs w:val="24"/>
              </w:rPr>
            </w:pPr>
            <w:r w:rsidRPr="00641C30">
              <w:rPr>
                <w:sz w:val="24"/>
                <w:szCs w:val="24"/>
              </w:rPr>
              <w:t> </w:t>
            </w:r>
          </w:p>
        </w:tc>
        <w:tc>
          <w:tcPr>
            <w:tcW w:w="1225" w:type="pct"/>
            <w:shd w:val="clear" w:color="auto" w:fill="auto"/>
            <w:noWrap/>
            <w:vAlign w:val="center"/>
            <w:hideMark/>
          </w:tcPr>
          <w:p w14:paraId="3C4833F2" w14:textId="77777777" w:rsidR="00641C30" w:rsidRPr="00641C30" w:rsidRDefault="00641C30" w:rsidP="00641C30">
            <w:pPr>
              <w:jc w:val="center"/>
              <w:rPr>
                <w:sz w:val="24"/>
                <w:szCs w:val="24"/>
              </w:rPr>
            </w:pPr>
            <w:r w:rsidRPr="00641C30">
              <w:rPr>
                <w:sz w:val="24"/>
                <w:szCs w:val="24"/>
              </w:rPr>
              <w:t>2015</w:t>
            </w:r>
          </w:p>
        </w:tc>
      </w:tr>
      <w:tr w:rsidR="00641C30" w:rsidRPr="00641C30" w14:paraId="6259CFC9" w14:textId="77777777" w:rsidTr="00DB1B70">
        <w:tc>
          <w:tcPr>
            <w:tcW w:w="265" w:type="pct"/>
            <w:vMerge/>
            <w:shd w:val="clear" w:color="auto" w:fill="auto"/>
            <w:vAlign w:val="center"/>
          </w:tcPr>
          <w:p w14:paraId="77471F08" w14:textId="77777777" w:rsidR="00641C30" w:rsidRPr="00641C30" w:rsidRDefault="00641C30" w:rsidP="00641C30">
            <w:pPr>
              <w:jc w:val="center"/>
              <w:rPr>
                <w:sz w:val="24"/>
                <w:szCs w:val="24"/>
                <w:highlight w:val="yellow"/>
              </w:rPr>
            </w:pPr>
          </w:p>
        </w:tc>
        <w:tc>
          <w:tcPr>
            <w:tcW w:w="853" w:type="pct"/>
            <w:vMerge/>
            <w:vAlign w:val="center"/>
            <w:hideMark/>
          </w:tcPr>
          <w:p w14:paraId="7E7E5F8D"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5124A8EC" w14:textId="77777777" w:rsidR="00641C30" w:rsidRPr="00641C30" w:rsidRDefault="00641C30" w:rsidP="00641C30">
            <w:pPr>
              <w:rPr>
                <w:sz w:val="24"/>
                <w:szCs w:val="24"/>
              </w:rPr>
            </w:pPr>
            <w:r w:rsidRPr="00641C30">
              <w:rPr>
                <w:sz w:val="24"/>
                <w:szCs w:val="24"/>
              </w:rPr>
              <w:t>Установленная производственная мощность водоочистных сооружений</w:t>
            </w:r>
          </w:p>
        </w:tc>
        <w:tc>
          <w:tcPr>
            <w:tcW w:w="730" w:type="pct"/>
            <w:shd w:val="clear" w:color="auto" w:fill="auto"/>
            <w:vAlign w:val="center"/>
            <w:hideMark/>
          </w:tcPr>
          <w:p w14:paraId="06713397" w14:textId="77777777" w:rsidR="00641C30" w:rsidRPr="00641C30" w:rsidRDefault="00641C30" w:rsidP="00641C30">
            <w:pPr>
              <w:jc w:val="center"/>
              <w:rPr>
                <w:sz w:val="24"/>
                <w:szCs w:val="24"/>
              </w:rPr>
            </w:pPr>
            <w:r>
              <w:rPr>
                <w:sz w:val="24"/>
                <w:szCs w:val="24"/>
              </w:rPr>
              <w:t xml:space="preserve">тыс. </w:t>
            </w:r>
            <w:r w:rsidR="00A67540">
              <w:rPr>
                <w:sz w:val="24"/>
                <w:szCs w:val="24"/>
              </w:rPr>
              <w:t>м³</w:t>
            </w:r>
            <w:r>
              <w:rPr>
                <w:sz w:val="24"/>
                <w:szCs w:val="24"/>
              </w:rPr>
              <w:t xml:space="preserve"> </w:t>
            </w:r>
            <w:r w:rsidRPr="00641C30">
              <w:rPr>
                <w:sz w:val="24"/>
                <w:szCs w:val="24"/>
              </w:rPr>
              <w:t>/сут.</w:t>
            </w:r>
          </w:p>
        </w:tc>
        <w:tc>
          <w:tcPr>
            <w:tcW w:w="1225" w:type="pct"/>
            <w:shd w:val="clear" w:color="auto" w:fill="auto"/>
            <w:vAlign w:val="center"/>
            <w:hideMark/>
          </w:tcPr>
          <w:p w14:paraId="3FD4D0C4" w14:textId="77777777" w:rsidR="00641C30" w:rsidRPr="00641C30" w:rsidRDefault="00641C30" w:rsidP="00641C30">
            <w:pPr>
              <w:jc w:val="center"/>
              <w:rPr>
                <w:sz w:val="24"/>
                <w:szCs w:val="24"/>
              </w:rPr>
            </w:pPr>
            <w:r w:rsidRPr="00641C30">
              <w:rPr>
                <w:sz w:val="24"/>
                <w:szCs w:val="24"/>
              </w:rPr>
              <w:t>5</w:t>
            </w:r>
          </w:p>
        </w:tc>
      </w:tr>
      <w:tr w:rsidR="00641C30" w:rsidRPr="00641C30" w14:paraId="35F32839" w14:textId="77777777" w:rsidTr="00DB1B70">
        <w:tc>
          <w:tcPr>
            <w:tcW w:w="265" w:type="pct"/>
            <w:vMerge/>
            <w:shd w:val="clear" w:color="auto" w:fill="auto"/>
            <w:vAlign w:val="center"/>
          </w:tcPr>
          <w:p w14:paraId="2A853108" w14:textId="77777777" w:rsidR="00641C30" w:rsidRPr="00641C30" w:rsidRDefault="00641C30" w:rsidP="00641C30">
            <w:pPr>
              <w:jc w:val="center"/>
              <w:rPr>
                <w:sz w:val="24"/>
                <w:szCs w:val="24"/>
                <w:highlight w:val="yellow"/>
              </w:rPr>
            </w:pPr>
          </w:p>
        </w:tc>
        <w:tc>
          <w:tcPr>
            <w:tcW w:w="853" w:type="pct"/>
            <w:vMerge/>
            <w:vAlign w:val="center"/>
            <w:hideMark/>
          </w:tcPr>
          <w:p w14:paraId="52B6BFAB"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47E3F310" w14:textId="77777777" w:rsidR="00641C30" w:rsidRPr="00641C30" w:rsidRDefault="00641C30" w:rsidP="00641C30">
            <w:pPr>
              <w:rPr>
                <w:sz w:val="24"/>
                <w:szCs w:val="24"/>
              </w:rPr>
            </w:pPr>
            <w:r w:rsidRPr="00641C30">
              <w:rPr>
                <w:sz w:val="24"/>
                <w:szCs w:val="24"/>
              </w:rPr>
              <w:t>Пропущено воды через очистные сооружения</w:t>
            </w:r>
          </w:p>
        </w:tc>
        <w:tc>
          <w:tcPr>
            <w:tcW w:w="730" w:type="pct"/>
            <w:shd w:val="clear" w:color="auto" w:fill="auto"/>
            <w:vAlign w:val="center"/>
            <w:hideMark/>
          </w:tcPr>
          <w:p w14:paraId="0EF094E4" w14:textId="77777777" w:rsidR="00641C30" w:rsidRPr="00641C30" w:rsidRDefault="00641C30" w:rsidP="00641C30">
            <w:pPr>
              <w:jc w:val="center"/>
              <w:rPr>
                <w:sz w:val="24"/>
                <w:szCs w:val="24"/>
              </w:rPr>
            </w:pPr>
            <w:r w:rsidRPr="00641C30">
              <w:rPr>
                <w:sz w:val="24"/>
                <w:szCs w:val="24"/>
              </w:rPr>
              <w:t xml:space="preserve">тыс. </w:t>
            </w:r>
            <w:r w:rsidR="00A67540">
              <w:rPr>
                <w:sz w:val="24"/>
                <w:szCs w:val="24"/>
              </w:rPr>
              <w:t>м³</w:t>
            </w:r>
            <w:r>
              <w:rPr>
                <w:sz w:val="24"/>
                <w:szCs w:val="24"/>
              </w:rPr>
              <w:t>/год</w:t>
            </w:r>
          </w:p>
        </w:tc>
        <w:tc>
          <w:tcPr>
            <w:tcW w:w="1225" w:type="pct"/>
            <w:shd w:val="clear" w:color="auto" w:fill="auto"/>
            <w:noWrap/>
            <w:vAlign w:val="center"/>
            <w:hideMark/>
          </w:tcPr>
          <w:p w14:paraId="3E8CADC5" w14:textId="77777777" w:rsidR="00641C30" w:rsidRPr="00641C30" w:rsidRDefault="00641C30" w:rsidP="00641C30">
            <w:pPr>
              <w:jc w:val="center"/>
              <w:rPr>
                <w:sz w:val="24"/>
                <w:szCs w:val="24"/>
              </w:rPr>
            </w:pPr>
            <w:r w:rsidRPr="00641C30">
              <w:rPr>
                <w:sz w:val="24"/>
                <w:szCs w:val="24"/>
              </w:rPr>
              <w:t>529,755</w:t>
            </w:r>
          </w:p>
        </w:tc>
      </w:tr>
      <w:tr w:rsidR="00641C30" w:rsidRPr="00641C30" w14:paraId="62F0C8FC" w14:textId="77777777" w:rsidTr="00DB1B70">
        <w:tc>
          <w:tcPr>
            <w:tcW w:w="265" w:type="pct"/>
            <w:vMerge/>
            <w:shd w:val="clear" w:color="auto" w:fill="auto"/>
            <w:vAlign w:val="center"/>
          </w:tcPr>
          <w:p w14:paraId="4C5ADB63" w14:textId="77777777" w:rsidR="00641C30" w:rsidRPr="00641C30" w:rsidRDefault="00641C30" w:rsidP="00641C30">
            <w:pPr>
              <w:jc w:val="center"/>
              <w:rPr>
                <w:sz w:val="24"/>
                <w:szCs w:val="24"/>
                <w:highlight w:val="yellow"/>
              </w:rPr>
            </w:pPr>
          </w:p>
        </w:tc>
        <w:tc>
          <w:tcPr>
            <w:tcW w:w="853" w:type="pct"/>
            <w:vMerge/>
            <w:vAlign w:val="center"/>
            <w:hideMark/>
          </w:tcPr>
          <w:p w14:paraId="549F4625"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7D52E9D5" w14:textId="77777777" w:rsidR="00641C30" w:rsidRPr="00641C30" w:rsidRDefault="00641C30" w:rsidP="00641C30">
            <w:pPr>
              <w:rPr>
                <w:sz w:val="24"/>
                <w:szCs w:val="24"/>
              </w:rPr>
            </w:pPr>
            <w:r w:rsidRPr="00641C30">
              <w:rPr>
                <w:sz w:val="24"/>
                <w:szCs w:val="24"/>
              </w:rPr>
              <w:t>Фактическая производительность водоочистные сооружений</w:t>
            </w:r>
          </w:p>
        </w:tc>
        <w:tc>
          <w:tcPr>
            <w:tcW w:w="730" w:type="pct"/>
            <w:shd w:val="clear" w:color="auto" w:fill="auto"/>
            <w:vAlign w:val="center"/>
            <w:hideMark/>
          </w:tcPr>
          <w:p w14:paraId="70E17BE6" w14:textId="77777777" w:rsidR="00641C30" w:rsidRPr="00641C30" w:rsidRDefault="00641C30" w:rsidP="00641C30">
            <w:pPr>
              <w:jc w:val="center"/>
              <w:rPr>
                <w:sz w:val="24"/>
                <w:szCs w:val="24"/>
              </w:rPr>
            </w:pPr>
            <w:r w:rsidRPr="00641C30">
              <w:rPr>
                <w:sz w:val="24"/>
                <w:szCs w:val="24"/>
              </w:rPr>
              <w:t xml:space="preserve">тыс. </w:t>
            </w:r>
            <w:r w:rsidR="00A67540">
              <w:rPr>
                <w:sz w:val="24"/>
                <w:szCs w:val="24"/>
              </w:rPr>
              <w:t>м³</w:t>
            </w:r>
            <w:r w:rsidRPr="00641C30">
              <w:rPr>
                <w:sz w:val="24"/>
                <w:szCs w:val="24"/>
              </w:rPr>
              <w:t>/сут.</w:t>
            </w:r>
          </w:p>
        </w:tc>
        <w:tc>
          <w:tcPr>
            <w:tcW w:w="1225" w:type="pct"/>
            <w:shd w:val="clear" w:color="auto" w:fill="auto"/>
            <w:vAlign w:val="center"/>
            <w:hideMark/>
          </w:tcPr>
          <w:p w14:paraId="155B1993" w14:textId="77777777" w:rsidR="00641C30" w:rsidRPr="00641C30" w:rsidRDefault="00641C30" w:rsidP="00641C30">
            <w:pPr>
              <w:jc w:val="center"/>
              <w:rPr>
                <w:sz w:val="24"/>
                <w:szCs w:val="24"/>
              </w:rPr>
            </w:pPr>
            <w:r w:rsidRPr="00641C30">
              <w:rPr>
                <w:sz w:val="24"/>
                <w:szCs w:val="24"/>
              </w:rPr>
              <w:t>1,45</w:t>
            </w:r>
          </w:p>
        </w:tc>
      </w:tr>
      <w:tr w:rsidR="00641C30" w:rsidRPr="00641C30" w14:paraId="0EAE1729" w14:textId="77777777" w:rsidTr="00DB1B70">
        <w:tc>
          <w:tcPr>
            <w:tcW w:w="265" w:type="pct"/>
            <w:vMerge/>
            <w:shd w:val="clear" w:color="auto" w:fill="auto"/>
            <w:vAlign w:val="center"/>
          </w:tcPr>
          <w:p w14:paraId="4A5B484F" w14:textId="77777777" w:rsidR="00641C30" w:rsidRPr="00641C30" w:rsidRDefault="00641C30" w:rsidP="00641C30">
            <w:pPr>
              <w:jc w:val="center"/>
              <w:rPr>
                <w:sz w:val="24"/>
                <w:szCs w:val="24"/>
                <w:highlight w:val="yellow"/>
              </w:rPr>
            </w:pPr>
          </w:p>
        </w:tc>
        <w:tc>
          <w:tcPr>
            <w:tcW w:w="853" w:type="pct"/>
            <w:vMerge/>
            <w:vAlign w:val="center"/>
            <w:hideMark/>
          </w:tcPr>
          <w:p w14:paraId="2AF1D398"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1A4F4058" w14:textId="77777777" w:rsidR="00641C30" w:rsidRPr="00641C30" w:rsidRDefault="00641C30" w:rsidP="00641C30">
            <w:pPr>
              <w:rPr>
                <w:sz w:val="24"/>
                <w:szCs w:val="24"/>
              </w:rPr>
            </w:pPr>
            <w:r w:rsidRPr="00641C30">
              <w:rPr>
                <w:sz w:val="24"/>
                <w:szCs w:val="24"/>
              </w:rPr>
              <w:t>Количество водоочистных сооружений, оснащенных резервными источниками энергоснабжения</w:t>
            </w:r>
          </w:p>
        </w:tc>
        <w:tc>
          <w:tcPr>
            <w:tcW w:w="730" w:type="pct"/>
            <w:shd w:val="clear" w:color="auto" w:fill="auto"/>
            <w:vAlign w:val="center"/>
            <w:hideMark/>
          </w:tcPr>
          <w:p w14:paraId="6D642670" w14:textId="77777777" w:rsidR="00641C30" w:rsidRPr="00641C30" w:rsidRDefault="00641C30" w:rsidP="00641C30">
            <w:pPr>
              <w:jc w:val="center"/>
              <w:rPr>
                <w:sz w:val="24"/>
                <w:szCs w:val="24"/>
              </w:rPr>
            </w:pPr>
            <w:r w:rsidRPr="00641C30">
              <w:rPr>
                <w:sz w:val="24"/>
                <w:szCs w:val="24"/>
              </w:rPr>
              <w:t>ед.</w:t>
            </w:r>
          </w:p>
        </w:tc>
        <w:tc>
          <w:tcPr>
            <w:tcW w:w="1225" w:type="pct"/>
            <w:shd w:val="clear" w:color="auto" w:fill="auto"/>
            <w:noWrap/>
            <w:vAlign w:val="center"/>
            <w:hideMark/>
          </w:tcPr>
          <w:p w14:paraId="362398EA" w14:textId="77777777" w:rsidR="00641C30" w:rsidRPr="00641C30" w:rsidRDefault="00641C30" w:rsidP="00641C30">
            <w:pPr>
              <w:jc w:val="center"/>
              <w:rPr>
                <w:sz w:val="24"/>
                <w:szCs w:val="24"/>
              </w:rPr>
            </w:pPr>
            <w:r w:rsidRPr="00641C30">
              <w:rPr>
                <w:sz w:val="24"/>
                <w:szCs w:val="24"/>
              </w:rPr>
              <w:t>1</w:t>
            </w:r>
          </w:p>
        </w:tc>
      </w:tr>
      <w:tr w:rsidR="00641C30" w:rsidRPr="00641C30" w14:paraId="1D3CA758" w14:textId="77777777" w:rsidTr="00DB1B70">
        <w:tc>
          <w:tcPr>
            <w:tcW w:w="265" w:type="pct"/>
            <w:vMerge/>
            <w:shd w:val="clear" w:color="auto" w:fill="auto"/>
            <w:vAlign w:val="center"/>
          </w:tcPr>
          <w:p w14:paraId="47BB44AE" w14:textId="77777777" w:rsidR="00641C30" w:rsidRPr="00641C30" w:rsidRDefault="00641C30" w:rsidP="00641C30">
            <w:pPr>
              <w:jc w:val="center"/>
              <w:rPr>
                <w:sz w:val="24"/>
                <w:szCs w:val="24"/>
                <w:highlight w:val="yellow"/>
              </w:rPr>
            </w:pPr>
          </w:p>
        </w:tc>
        <w:tc>
          <w:tcPr>
            <w:tcW w:w="853" w:type="pct"/>
            <w:vMerge/>
            <w:vAlign w:val="center"/>
            <w:hideMark/>
          </w:tcPr>
          <w:p w14:paraId="7646974E"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0D279236" w14:textId="77777777" w:rsidR="00641C30" w:rsidRPr="00641C30" w:rsidRDefault="00641C30" w:rsidP="00641C30">
            <w:pPr>
              <w:rPr>
                <w:sz w:val="24"/>
                <w:szCs w:val="24"/>
              </w:rPr>
            </w:pPr>
            <w:r w:rsidRPr="00641C30">
              <w:rPr>
                <w:sz w:val="24"/>
                <w:szCs w:val="24"/>
              </w:rPr>
              <w:t>марка</w:t>
            </w:r>
          </w:p>
        </w:tc>
        <w:tc>
          <w:tcPr>
            <w:tcW w:w="730" w:type="pct"/>
            <w:shd w:val="clear" w:color="auto" w:fill="auto"/>
            <w:vAlign w:val="center"/>
            <w:hideMark/>
          </w:tcPr>
          <w:p w14:paraId="4220D34B" w14:textId="77777777" w:rsidR="00641C30" w:rsidRPr="00641C30" w:rsidRDefault="00641C30" w:rsidP="00641C30">
            <w:pPr>
              <w:jc w:val="center"/>
              <w:rPr>
                <w:sz w:val="24"/>
                <w:szCs w:val="24"/>
              </w:rPr>
            </w:pPr>
            <w:r w:rsidRPr="00641C30">
              <w:rPr>
                <w:sz w:val="24"/>
                <w:szCs w:val="24"/>
              </w:rPr>
              <w:t> </w:t>
            </w:r>
          </w:p>
        </w:tc>
        <w:tc>
          <w:tcPr>
            <w:tcW w:w="1225" w:type="pct"/>
            <w:shd w:val="clear" w:color="auto" w:fill="auto"/>
            <w:noWrap/>
            <w:vAlign w:val="center"/>
            <w:hideMark/>
          </w:tcPr>
          <w:p w14:paraId="0056CE80" w14:textId="77777777" w:rsidR="00641C30" w:rsidRPr="00641C30" w:rsidRDefault="00641C30" w:rsidP="00641C30">
            <w:pPr>
              <w:jc w:val="center"/>
              <w:rPr>
                <w:sz w:val="24"/>
                <w:szCs w:val="24"/>
              </w:rPr>
            </w:pPr>
            <w:r w:rsidRPr="00641C30">
              <w:rPr>
                <w:sz w:val="24"/>
                <w:szCs w:val="24"/>
              </w:rPr>
              <w:t>ДЭС</w:t>
            </w:r>
          </w:p>
        </w:tc>
      </w:tr>
      <w:tr w:rsidR="00641C30" w:rsidRPr="00641C30" w14:paraId="65C10437" w14:textId="77777777" w:rsidTr="00DB1B70">
        <w:tc>
          <w:tcPr>
            <w:tcW w:w="265" w:type="pct"/>
            <w:vMerge/>
            <w:shd w:val="clear" w:color="auto" w:fill="auto"/>
            <w:vAlign w:val="center"/>
          </w:tcPr>
          <w:p w14:paraId="3AECA034" w14:textId="77777777" w:rsidR="00641C30" w:rsidRPr="00641C30" w:rsidRDefault="00641C30" w:rsidP="00641C30">
            <w:pPr>
              <w:jc w:val="center"/>
              <w:rPr>
                <w:sz w:val="24"/>
                <w:szCs w:val="24"/>
                <w:highlight w:val="yellow"/>
              </w:rPr>
            </w:pPr>
          </w:p>
        </w:tc>
        <w:tc>
          <w:tcPr>
            <w:tcW w:w="853" w:type="pct"/>
            <w:vMerge/>
            <w:vAlign w:val="center"/>
            <w:hideMark/>
          </w:tcPr>
          <w:p w14:paraId="22CACCD3"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59207DA3" w14:textId="77777777" w:rsidR="00641C30" w:rsidRPr="00641C30" w:rsidRDefault="00641C30" w:rsidP="00641C30">
            <w:pPr>
              <w:rPr>
                <w:sz w:val="24"/>
                <w:szCs w:val="24"/>
              </w:rPr>
            </w:pPr>
            <w:r w:rsidRPr="00641C30">
              <w:rPr>
                <w:sz w:val="24"/>
                <w:szCs w:val="24"/>
              </w:rPr>
              <w:t xml:space="preserve">мощность </w:t>
            </w:r>
          </w:p>
        </w:tc>
        <w:tc>
          <w:tcPr>
            <w:tcW w:w="730" w:type="pct"/>
            <w:shd w:val="clear" w:color="auto" w:fill="auto"/>
            <w:vAlign w:val="center"/>
            <w:hideMark/>
          </w:tcPr>
          <w:p w14:paraId="4E80BEE4" w14:textId="77777777" w:rsidR="00641C30" w:rsidRPr="00641C30" w:rsidRDefault="00641C30" w:rsidP="00641C30">
            <w:pPr>
              <w:jc w:val="center"/>
              <w:rPr>
                <w:sz w:val="24"/>
                <w:szCs w:val="24"/>
              </w:rPr>
            </w:pPr>
            <w:r w:rsidRPr="00641C30">
              <w:rPr>
                <w:sz w:val="24"/>
                <w:szCs w:val="24"/>
              </w:rPr>
              <w:t> </w:t>
            </w:r>
          </w:p>
        </w:tc>
        <w:tc>
          <w:tcPr>
            <w:tcW w:w="1225" w:type="pct"/>
            <w:shd w:val="clear" w:color="auto" w:fill="auto"/>
            <w:noWrap/>
            <w:vAlign w:val="center"/>
            <w:hideMark/>
          </w:tcPr>
          <w:p w14:paraId="3C280127" w14:textId="77777777" w:rsidR="00641C30" w:rsidRPr="00641C30" w:rsidRDefault="00641C30" w:rsidP="00641C30">
            <w:pPr>
              <w:jc w:val="center"/>
              <w:rPr>
                <w:sz w:val="24"/>
                <w:szCs w:val="24"/>
              </w:rPr>
            </w:pPr>
            <w:r w:rsidRPr="00641C30">
              <w:rPr>
                <w:sz w:val="24"/>
                <w:szCs w:val="24"/>
              </w:rPr>
              <w:t>110</w:t>
            </w:r>
          </w:p>
        </w:tc>
      </w:tr>
      <w:tr w:rsidR="00641C30" w:rsidRPr="00641C30" w14:paraId="203D0934" w14:textId="77777777" w:rsidTr="00DB1B70">
        <w:tc>
          <w:tcPr>
            <w:tcW w:w="265" w:type="pct"/>
            <w:vMerge/>
            <w:shd w:val="clear" w:color="auto" w:fill="auto"/>
            <w:vAlign w:val="center"/>
          </w:tcPr>
          <w:p w14:paraId="38CBA406" w14:textId="77777777" w:rsidR="00641C30" w:rsidRPr="00641C30" w:rsidRDefault="00641C30" w:rsidP="00641C30">
            <w:pPr>
              <w:jc w:val="center"/>
              <w:rPr>
                <w:sz w:val="24"/>
                <w:szCs w:val="24"/>
                <w:highlight w:val="yellow"/>
              </w:rPr>
            </w:pPr>
          </w:p>
        </w:tc>
        <w:tc>
          <w:tcPr>
            <w:tcW w:w="853" w:type="pct"/>
            <w:vMerge/>
            <w:vAlign w:val="center"/>
            <w:hideMark/>
          </w:tcPr>
          <w:p w14:paraId="77603F30"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4264F971" w14:textId="77777777" w:rsidR="00641C30" w:rsidRPr="00641C30" w:rsidRDefault="00641C30" w:rsidP="00641C30">
            <w:pPr>
              <w:rPr>
                <w:sz w:val="24"/>
                <w:szCs w:val="24"/>
              </w:rPr>
            </w:pPr>
            <w:r w:rsidRPr="00641C30">
              <w:rPr>
                <w:sz w:val="24"/>
                <w:szCs w:val="24"/>
              </w:rPr>
              <w:t>Наличие независимых фидеров</w:t>
            </w:r>
          </w:p>
        </w:tc>
        <w:tc>
          <w:tcPr>
            <w:tcW w:w="730" w:type="pct"/>
            <w:shd w:val="clear" w:color="auto" w:fill="auto"/>
            <w:vAlign w:val="center"/>
            <w:hideMark/>
          </w:tcPr>
          <w:p w14:paraId="36C23832" w14:textId="77777777" w:rsidR="00641C30" w:rsidRPr="00641C30" w:rsidRDefault="00641C30" w:rsidP="00641C30">
            <w:pPr>
              <w:jc w:val="center"/>
              <w:rPr>
                <w:sz w:val="24"/>
                <w:szCs w:val="24"/>
              </w:rPr>
            </w:pPr>
            <w:r w:rsidRPr="00641C30">
              <w:rPr>
                <w:sz w:val="24"/>
                <w:szCs w:val="24"/>
              </w:rPr>
              <w:t>ед</w:t>
            </w:r>
          </w:p>
        </w:tc>
        <w:tc>
          <w:tcPr>
            <w:tcW w:w="1225" w:type="pct"/>
            <w:shd w:val="clear" w:color="auto" w:fill="auto"/>
            <w:noWrap/>
            <w:vAlign w:val="center"/>
            <w:hideMark/>
          </w:tcPr>
          <w:p w14:paraId="53F2AF54" w14:textId="77777777" w:rsidR="00641C30" w:rsidRPr="00641C30" w:rsidRDefault="00641C30" w:rsidP="00641C30">
            <w:pPr>
              <w:jc w:val="center"/>
              <w:rPr>
                <w:sz w:val="24"/>
                <w:szCs w:val="24"/>
              </w:rPr>
            </w:pPr>
            <w:r w:rsidRPr="00641C30">
              <w:rPr>
                <w:sz w:val="24"/>
                <w:szCs w:val="24"/>
              </w:rPr>
              <w:t>3</w:t>
            </w:r>
          </w:p>
        </w:tc>
      </w:tr>
      <w:tr w:rsidR="00641C30" w:rsidRPr="00641C30" w14:paraId="271BD82F" w14:textId="77777777" w:rsidTr="00DB1B70">
        <w:tc>
          <w:tcPr>
            <w:tcW w:w="265" w:type="pct"/>
            <w:vMerge/>
            <w:shd w:val="clear" w:color="auto" w:fill="auto"/>
            <w:vAlign w:val="center"/>
          </w:tcPr>
          <w:p w14:paraId="6096C1A4" w14:textId="77777777" w:rsidR="00641C30" w:rsidRPr="00641C30" w:rsidRDefault="00641C30" w:rsidP="00641C30">
            <w:pPr>
              <w:jc w:val="center"/>
              <w:rPr>
                <w:sz w:val="24"/>
                <w:szCs w:val="24"/>
                <w:highlight w:val="yellow"/>
              </w:rPr>
            </w:pPr>
          </w:p>
        </w:tc>
        <w:tc>
          <w:tcPr>
            <w:tcW w:w="853" w:type="pct"/>
            <w:vMerge/>
            <w:vAlign w:val="center"/>
            <w:hideMark/>
          </w:tcPr>
          <w:p w14:paraId="128FA1CC"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2B3ED432" w14:textId="77777777" w:rsidR="00641C30" w:rsidRPr="00641C30" w:rsidRDefault="00641C30" w:rsidP="00641C30">
            <w:pPr>
              <w:rPr>
                <w:sz w:val="24"/>
                <w:szCs w:val="24"/>
              </w:rPr>
            </w:pPr>
            <w:r w:rsidRPr="00641C30">
              <w:rPr>
                <w:sz w:val="24"/>
                <w:szCs w:val="24"/>
              </w:rPr>
              <w:t>Износ водоочистных сооружений</w:t>
            </w:r>
          </w:p>
        </w:tc>
        <w:tc>
          <w:tcPr>
            <w:tcW w:w="730" w:type="pct"/>
            <w:shd w:val="clear" w:color="auto" w:fill="auto"/>
            <w:vAlign w:val="center"/>
            <w:hideMark/>
          </w:tcPr>
          <w:p w14:paraId="245F47C6" w14:textId="77777777" w:rsidR="00641C30" w:rsidRPr="00641C30" w:rsidRDefault="00641C30" w:rsidP="00641C30">
            <w:pPr>
              <w:jc w:val="center"/>
              <w:rPr>
                <w:sz w:val="24"/>
                <w:szCs w:val="24"/>
              </w:rPr>
            </w:pPr>
            <w:r w:rsidRPr="00641C30">
              <w:rPr>
                <w:sz w:val="24"/>
                <w:szCs w:val="24"/>
              </w:rPr>
              <w:t>%</w:t>
            </w:r>
          </w:p>
        </w:tc>
        <w:tc>
          <w:tcPr>
            <w:tcW w:w="1225" w:type="pct"/>
            <w:shd w:val="clear" w:color="auto" w:fill="auto"/>
            <w:noWrap/>
            <w:vAlign w:val="center"/>
            <w:hideMark/>
          </w:tcPr>
          <w:p w14:paraId="765146F3" w14:textId="77777777" w:rsidR="00641C30" w:rsidRPr="00641C30" w:rsidRDefault="00641C30" w:rsidP="00641C30">
            <w:pPr>
              <w:jc w:val="center"/>
              <w:rPr>
                <w:sz w:val="24"/>
                <w:szCs w:val="24"/>
              </w:rPr>
            </w:pPr>
            <w:r w:rsidRPr="00641C30">
              <w:rPr>
                <w:sz w:val="24"/>
                <w:szCs w:val="24"/>
              </w:rPr>
              <w:t>10</w:t>
            </w:r>
          </w:p>
        </w:tc>
      </w:tr>
      <w:tr w:rsidR="00641C30" w:rsidRPr="00641C30" w14:paraId="7C07BEC4" w14:textId="77777777" w:rsidTr="00DB1B70">
        <w:tc>
          <w:tcPr>
            <w:tcW w:w="265" w:type="pct"/>
            <w:vMerge/>
            <w:shd w:val="clear" w:color="auto" w:fill="auto"/>
            <w:vAlign w:val="center"/>
          </w:tcPr>
          <w:p w14:paraId="724138F2" w14:textId="77777777" w:rsidR="00641C30" w:rsidRPr="00641C30" w:rsidRDefault="00641C30" w:rsidP="00641C30">
            <w:pPr>
              <w:jc w:val="center"/>
              <w:rPr>
                <w:sz w:val="24"/>
                <w:szCs w:val="24"/>
                <w:highlight w:val="yellow"/>
              </w:rPr>
            </w:pPr>
          </w:p>
        </w:tc>
        <w:tc>
          <w:tcPr>
            <w:tcW w:w="853" w:type="pct"/>
            <w:vMerge/>
            <w:vAlign w:val="center"/>
            <w:hideMark/>
          </w:tcPr>
          <w:p w14:paraId="4B328CC1"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6D4EB73B" w14:textId="77777777" w:rsidR="00641C30" w:rsidRPr="00641C30" w:rsidRDefault="00641C30" w:rsidP="00641C30">
            <w:pPr>
              <w:rPr>
                <w:sz w:val="24"/>
                <w:szCs w:val="24"/>
              </w:rPr>
            </w:pPr>
            <w:r w:rsidRPr="00641C30">
              <w:rPr>
                <w:sz w:val="24"/>
                <w:szCs w:val="24"/>
              </w:rPr>
              <w:t>Соответствие качества воды после очистки СанПиН</w:t>
            </w:r>
          </w:p>
        </w:tc>
        <w:tc>
          <w:tcPr>
            <w:tcW w:w="730" w:type="pct"/>
            <w:shd w:val="clear" w:color="auto" w:fill="auto"/>
            <w:vAlign w:val="center"/>
            <w:hideMark/>
          </w:tcPr>
          <w:p w14:paraId="7FD83A95" w14:textId="77777777" w:rsidR="00641C30" w:rsidRPr="00641C30" w:rsidRDefault="00641C30" w:rsidP="00641C30">
            <w:pPr>
              <w:jc w:val="center"/>
              <w:rPr>
                <w:sz w:val="24"/>
                <w:szCs w:val="24"/>
              </w:rPr>
            </w:pPr>
            <w:r w:rsidRPr="00641C30">
              <w:rPr>
                <w:sz w:val="24"/>
                <w:szCs w:val="24"/>
              </w:rPr>
              <w:t>да/нет</w:t>
            </w:r>
          </w:p>
        </w:tc>
        <w:tc>
          <w:tcPr>
            <w:tcW w:w="1225" w:type="pct"/>
            <w:shd w:val="clear" w:color="auto" w:fill="auto"/>
            <w:noWrap/>
            <w:vAlign w:val="center"/>
            <w:hideMark/>
          </w:tcPr>
          <w:p w14:paraId="254C528D" w14:textId="77777777" w:rsidR="00641C30" w:rsidRPr="00641C30" w:rsidRDefault="00641C30" w:rsidP="00641C30">
            <w:pPr>
              <w:jc w:val="center"/>
              <w:rPr>
                <w:sz w:val="24"/>
                <w:szCs w:val="24"/>
              </w:rPr>
            </w:pPr>
            <w:r w:rsidRPr="00641C30">
              <w:rPr>
                <w:sz w:val="24"/>
                <w:szCs w:val="24"/>
              </w:rPr>
              <w:t>да</w:t>
            </w:r>
          </w:p>
        </w:tc>
      </w:tr>
      <w:tr w:rsidR="00641C30" w:rsidRPr="00641C30" w14:paraId="6477C871" w14:textId="77777777" w:rsidTr="00DB1B70">
        <w:tc>
          <w:tcPr>
            <w:tcW w:w="265" w:type="pct"/>
            <w:vMerge/>
            <w:shd w:val="clear" w:color="auto" w:fill="auto"/>
            <w:vAlign w:val="center"/>
          </w:tcPr>
          <w:p w14:paraId="502E5359" w14:textId="77777777" w:rsidR="00641C30" w:rsidRPr="00641C30" w:rsidRDefault="00641C30" w:rsidP="00641C30">
            <w:pPr>
              <w:jc w:val="center"/>
              <w:rPr>
                <w:sz w:val="24"/>
                <w:szCs w:val="24"/>
                <w:highlight w:val="yellow"/>
              </w:rPr>
            </w:pPr>
          </w:p>
        </w:tc>
        <w:tc>
          <w:tcPr>
            <w:tcW w:w="853" w:type="pct"/>
            <w:vMerge/>
            <w:vAlign w:val="center"/>
            <w:hideMark/>
          </w:tcPr>
          <w:p w14:paraId="1C4057C6" w14:textId="77777777" w:rsidR="00641C30" w:rsidRPr="00641C30" w:rsidRDefault="00641C30" w:rsidP="00641C30">
            <w:pPr>
              <w:rPr>
                <w:b/>
                <w:bCs/>
                <w:sz w:val="24"/>
                <w:szCs w:val="24"/>
                <w:highlight w:val="yellow"/>
              </w:rPr>
            </w:pPr>
          </w:p>
        </w:tc>
        <w:tc>
          <w:tcPr>
            <w:tcW w:w="1928" w:type="pct"/>
            <w:shd w:val="clear" w:color="auto" w:fill="auto"/>
            <w:vAlign w:val="center"/>
            <w:hideMark/>
          </w:tcPr>
          <w:p w14:paraId="6B74039F" w14:textId="77777777" w:rsidR="00641C30" w:rsidRPr="00641C30" w:rsidRDefault="00641C30" w:rsidP="00641C30">
            <w:pPr>
              <w:rPr>
                <w:sz w:val="24"/>
                <w:szCs w:val="24"/>
              </w:rPr>
            </w:pPr>
            <w:r w:rsidRPr="00641C30">
              <w:rPr>
                <w:sz w:val="24"/>
                <w:szCs w:val="24"/>
              </w:rPr>
              <w:t>Расход электроэнергии на пропуск воды через очистные сооружения</w:t>
            </w:r>
          </w:p>
        </w:tc>
        <w:tc>
          <w:tcPr>
            <w:tcW w:w="730" w:type="pct"/>
            <w:shd w:val="clear" w:color="auto" w:fill="auto"/>
            <w:vAlign w:val="center"/>
            <w:hideMark/>
          </w:tcPr>
          <w:p w14:paraId="5CBBC98B" w14:textId="77777777" w:rsidR="00641C30" w:rsidRPr="00641C30" w:rsidRDefault="00704289" w:rsidP="00641C30">
            <w:pPr>
              <w:jc w:val="center"/>
              <w:rPr>
                <w:sz w:val="24"/>
                <w:szCs w:val="24"/>
              </w:rPr>
            </w:pPr>
            <w:r>
              <w:rPr>
                <w:sz w:val="24"/>
                <w:szCs w:val="24"/>
              </w:rPr>
              <w:t>тыс. кВт</w:t>
            </w:r>
            <w:r>
              <w:rPr>
                <w:sz w:val="24"/>
                <w:szCs w:val="24"/>
              </w:rPr>
              <w:sym w:font="Symbol" w:char="F0D7"/>
            </w:r>
            <w:r w:rsidR="001A7818">
              <w:rPr>
                <w:sz w:val="24"/>
                <w:szCs w:val="24"/>
              </w:rPr>
              <w:t>ч</w:t>
            </w:r>
          </w:p>
        </w:tc>
        <w:tc>
          <w:tcPr>
            <w:tcW w:w="1225" w:type="pct"/>
            <w:shd w:val="clear" w:color="auto" w:fill="auto"/>
            <w:noWrap/>
            <w:vAlign w:val="center"/>
            <w:hideMark/>
          </w:tcPr>
          <w:p w14:paraId="2B2FD128" w14:textId="77777777" w:rsidR="00641C30" w:rsidRPr="00641C30" w:rsidRDefault="00641C30" w:rsidP="00641C30">
            <w:pPr>
              <w:jc w:val="center"/>
              <w:rPr>
                <w:sz w:val="24"/>
                <w:szCs w:val="24"/>
              </w:rPr>
            </w:pPr>
            <w:r w:rsidRPr="00641C30">
              <w:rPr>
                <w:sz w:val="24"/>
                <w:szCs w:val="24"/>
              </w:rPr>
              <w:t>29,263</w:t>
            </w:r>
          </w:p>
        </w:tc>
      </w:tr>
    </w:tbl>
    <w:p w14:paraId="625179E1" w14:textId="77777777" w:rsidR="0009071F" w:rsidRPr="00E502D1" w:rsidRDefault="00E502D1" w:rsidP="00366C1A">
      <w:pPr>
        <w:widowControl w:val="0"/>
        <w:tabs>
          <w:tab w:val="left" w:pos="993"/>
        </w:tabs>
        <w:autoSpaceDE w:val="0"/>
        <w:autoSpaceDN w:val="0"/>
        <w:adjustRightInd w:val="0"/>
        <w:ind w:firstLine="709"/>
        <w:jc w:val="both"/>
        <w:rPr>
          <w:sz w:val="24"/>
          <w:szCs w:val="24"/>
        </w:rPr>
      </w:pPr>
      <w:r w:rsidRPr="00E502D1">
        <w:rPr>
          <w:sz w:val="24"/>
          <w:szCs w:val="24"/>
        </w:rPr>
        <w:t xml:space="preserve">Источник: </w:t>
      </w:r>
      <w:r w:rsidR="00641C30">
        <w:rPr>
          <w:sz w:val="24"/>
          <w:szCs w:val="24"/>
        </w:rPr>
        <w:t xml:space="preserve">Мониторинг состояния водоснабжения и водоотведения </w:t>
      </w:r>
      <w:r w:rsidRPr="00E502D1">
        <w:rPr>
          <w:sz w:val="24"/>
          <w:szCs w:val="24"/>
        </w:rPr>
        <w:t xml:space="preserve">ООО </w:t>
      </w:r>
      <w:r w:rsidR="00A67540">
        <w:rPr>
          <w:sz w:val="24"/>
          <w:szCs w:val="24"/>
        </w:rPr>
        <w:t>«</w:t>
      </w:r>
      <w:r w:rsidRPr="00E502D1">
        <w:rPr>
          <w:sz w:val="24"/>
          <w:szCs w:val="24"/>
        </w:rPr>
        <w:t>МКС</w:t>
      </w:r>
      <w:r w:rsidR="00A67540">
        <w:rPr>
          <w:sz w:val="24"/>
          <w:szCs w:val="24"/>
        </w:rPr>
        <w:t>»</w:t>
      </w:r>
      <w:r w:rsidR="00641C30">
        <w:rPr>
          <w:sz w:val="24"/>
          <w:szCs w:val="24"/>
        </w:rPr>
        <w:t xml:space="preserve"> (в разрезе населенных пунктов) по состоянию на 01.01.2017</w:t>
      </w:r>
    </w:p>
    <w:p w14:paraId="6ABD9CFB" w14:textId="77777777" w:rsidR="00E502D1" w:rsidRDefault="00E502D1" w:rsidP="00366C1A">
      <w:pPr>
        <w:widowControl w:val="0"/>
        <w:tabs>
          <w:tab w:val="left" w:pos="993"/>
        </w:tabs>
        <w:autoSpaceDE w:val="0"/>
        <w:autoSpaceDN w:val="0"/>
        <w:adjustRightInd w:val="0"/>
        <w:ind w:firstLine="709"/>
        <w:jc w:val="both"/>
        <w:rPr>
          <w:sz w:val="28"/>
          <w:szCs w:val="28"/>
          <w:highlight w:val="cyan"/>
        </w:rPr>
      </w:pPr>
    </w:p>
    <w:p w14:paraId="073C26C6" w14:textId="77777777" w:rsidR="009B42DD" w:rsidRPr="00F3395F" w:rsidRDefault="009B42DD" w:rsidP="00F3395F">
      <w:pPr>
        <w:ind w:firstLine="709"/>
        <w:jc w:val="both"/>
        <w:rPr>
          <w:b/>
          <w:sz w:val="28"/>
          <w:szCs w:val="28"/>
        </w:rPr>
      </w:pPr>
      <w:r w:rsidRPr="00F3395F">
        <w:rPr>
          <w:b/>
          <w:sz w:val="28"/>
          <w:szCs w:val="28"/>
        </w:rPr>
        <w:t>Технологическая схема очистки воды</w:t>
      </w:r>
    </w:p>
    <w:p w14:paraId="29A82863" w14:textId="77777777" w:rsidR="00E502D1" w:rsidRDefault="00E502D1" w:rsidP="00EB31E7">
      <w:pPr>
        <w:ind w:firstLine="709"/>
        <w:jc w:val="both"/>
        <w:rPr>
          <w:bCs/>
          <w:iCs/>
          <w:color w:val="000000" w:themeColor="text1"/>
          <w:spacing w:val="-1"/>
          <w:sz w:val="28"/>
          <w:szCs w:val="24"/>
        </w:rPr>
      </w:pPr>
      <w:bookmarkStart w:id="947" w:name="_Hlk480363289"/>
      <w:r w:rsidRPr="00E502D1">
        <w:rPr>
          <w:bCs/>
          <w:iCs/>
          <w:color w:val="000000" w:themeColor="text1"/>
          <w:spacing w:val="-1"/>
          <w:sz w:val="28"/>
          <w:szCs w:val="24"/>
        </w:rPr>
        <w:t xml:space="preserve">Технология очистки воды, поднятой из </w:t>
      </w:r>
      <w:bookmarkStart w:id="948" w:name="_Hlk482858270"/>
      <w:r w:rsidRPr="00E502D1">
        <w:rPr>
          <w:bCs/>
          <w:iCs/>
          <w:color w:val="000000" w:themeColor="text1"/>
          <w:spacing w:val="-1"/>
          <w:sz w:val="28"/>
          <w:szCs w:val="24"/>
        </w:rPr>
        <w:t>водозабора №</w:t>
      </w:r>
      <w:r>
        <w:rPr>
          <w:bCs/>
          <w:iCs/>
          <w:color w:val="000000" w:themeColor="text1"/>
          <w:spacing w:val="-1"/>
          <w:sz w:val="28"/>
          <w:szCs w:val="24"/>
        </w:rPr>
        <w:t xml:space="preserve"> </w:t>
      </w:r>
      <w:r w:rsidRPr="00E502D1">
        <w:rPr>
          <w:bCs/>
          <w:iCs/>
          <w:color w:val="000000" w:themeColor="text1"/>
          <w:spacing w:val="-1"/>
          <w:sz w:val="28"/>
          <w:szCs w:val="24"/>
        </w:rPr>
        <w:t>1</w:t>
      </w:r>
      <w:bookmarkEnd w:id="948"/>
      <w:r w:rsidRPr="00E502D1">
        <w:rPr>
          <w:bCs/>
          <w:iCs/>
          <w:color w:val="000000" w:themeColor="text1"/>
          <w:spacing w:val="-1"/>
          <w:sz w:val="28"/>
          <w:szCs w:val="24"/>
        </w:rPr>
        <w:t>, включает фильтрование через песчаные фильтры, хлори</w:t>
      </w:r>
      <w:r>
        <w:rPr>
          <w:bCs/>
          <w:iCs/>
          <w:color w:val="000000" w:themeColor="text1"/>
          <w:spacing w:val="-1"/>
          <w:sz w:val="28"/>
          <w:szCs w:val="24"/>
        </w:rPr>
        <w:t>рование в объеме проектных 5</w:t>
      </w:r>
      <w:r w:rsidR="0055082A">
        <w:rPr>
          <w:bCs/>
          <w:iCs/>
          <w:color w:val="000000" w:themeColor="text1"/>
          <w:spacing w:val="-1"/>
          <w:sz w:val="28"/>
          <w:szCs w:val="24"/>
        </w:rPr>
        <w:t> </w:t>
      </w:r>
      <w:r>
        <w:rPr>
          <w:bCs/>
          <w:iCs/>
          <w:color w:val="000000" w:themeColor="text1"/>
          <w:spacing w:val="-1"/>
          <w:sz w:val="28"/>
          <w:szCs w:val="24"/>
        </w:rPr>
        <w:t>000 </w:t>
      </w:r>
      <w:r w:rsidR="00A67540">
        <w:rPr>
          <w:bCs/>
          <w:iCs/>
          <w:color w:val="000000" w:themeColor="text1"/>
          <w:spacing w:val="-1"/>
          <w:sz w:val="28"/>
          <w:szCs w:val="24"/>
        </w:rPr>
        <w:t>м³</w:t>
      </w:r>
      <w:r w:rsidRPr="00E502D1">
        <w:rPr>
          <w:bCs/>
          <w:iCs/>
          <w:color w:val="000000" w:themeColor="text1"/>
          <w:spacing w:val="-1"/>
          <w:sz w:val="28"/>
          <w:szCs w:val="24"/>
        </w:rPr>
        <w:t xml:space="preserve">/сут., обеззараживание ультрафиолетовым излучением. Очищенная вода подается в </w:t>
      </w:r>
      <w:r>
        <w:rPr>
          <w:bCs/>
          <w:iCs/>
          <w:color w:val="000000" w:themeColor="text1"/>
          <w:spacing w:val="-1"/>
          <w:sz w:val="28"/>
          <w:szCs w:val="24"/>
        </w:rPr>
        <w:t>два</w:t>
      </w:r>
      <w:r w:rsidRPr="00E502D1">
        <w:rPr>
          <w:bCs/>
          <w:iCs/>
          <w:color w:val="000000" w:themeColor="text1"/>
          <w:spacing w:val="-1"/>
          <w:sz w:val="28"/>
          <w:szCs w:val="24"/>
        </w:rPr>
        <w:t xml:space="preserve"> резервуара-хранилища емкостью по 700 </w:t>
      </w:r>
      <w:r w:rsidR="00A67540">
        <w:rPr>
          <w:bCs/>
          <w:iCs/>
          <w:color w:val="000000" w:themeColor="text1"/>
          <w:spacing w:val="-1"/>
          <w:sz w:val="28"/>
          <w:szCs w:val="24"/>
        </w:rPr>
        <w:t>м³</w:t>
      </w:r>
      <w:r w:rsidRPr="00E502D1">
        <w:rPr>
          <w:bCs/>
          <w:iCs/>
          <w:color w:val="000000" w:themeColor="text1"/>
          <w:spacing w:val="-1"/>
          <w:sz w:val="28"/>
          <w:szCs w:val="24"/>
        </w:rPr>
        <w:t>, где дезинфицируется хлором перед тем, как перекачивается в распределительную сеть, проходя через установки обеззараживан</w:t>
      </w:r>
      <w:r w:rsidRPr="00641C30">
        <w:rPr>
          <w:bCs/>
          <w:iCs/>
          <w:color w:val="000000" w:themeColor="text1"/>
          <w:spacing w:val="-1"/>
          <w:sz w:val="28"/>
          <w:szCs w:val="24"/>
        </w:rPr>
        <w:t>ия воды ультрафиолетовым излучением, посредством одной насосной станции</w:t>
      </w:r>
      <w:r w:rsidR="003E44F0">
        <w:rPr>
          <w:bCs/>
          <w:iCs/>
          <w:color w:val="000000" w:themeColor="text1"/>
          <w:spacing w:val="-1"/>
          <w:sz w:val="28"/>
          <w:szCs w:val="24"/>
        </w:rPr>
        <w:t xml:space="preserve"> водозабора № 1</w:t>
      </w:r>
      <w:r w:rsidRPr="00641C30">
        <w:rPr>
          <w:bCs/>
          <w:iCs/>
          <w:color w:val="000000" w:themeColor="text1"/>
          <w:spacing w:val="-1"/>
          <w:sz w:val="28"/>
          <w:szCs w:val="24"/>
        </w:rPr>
        <w:t>.</w:t>
      </w:r>
      <w:r w:rsidR="00641C30" w:rsidRPr="00641C30">
        <w:rPr>
          <w:bCs/>
          <w:iCs/>
          <w:color w:val="000000" w:themeColor="text1"/>
          <w:spacing w:val="-1"/>
          <w:sz w:val="28"/>
          <w:szCs w:val="24"/>
        </w:rPr>
        <w:t xml:space="preserve"> Водоснабжение поселения обеспечивается насосной станцией II-ого подъема.</w:t>
      </w:r>
    </w:p>
    <w:p w14:paraId="3322291E" w14:textId="77777777" w:rsidR="00015778" w:rsidRPr="00EB31E7" w:rsidRDefault="00015778" w:rsidP="00015778">
      <w:pPr>
        <w:ind w:firstLine="709"/>
        <w:jc w:val="both"/>
        <w:rPr>
          <w:bCs/>
          <w:iCs/>
          <w:color w:val="000000" w:themeColor="text1"/>
          <w:spacing w:val="-1"/>
          <w:sz w:val="28"/>
          <w:szCs w:val="24"/>
        </w:rPr>
      </w:pPr>
      <w:r w:rsidRPr="00EB31E7">
        <w:rPr>
          <w:bCs/>
          <w:iCs/>
          <w:color w:val="000000" w:themeColor="text1"/>
          <w:spacing w:val="-1"/>
          <w:sz w:val="28"/>
          <w:szCs w:val="24"/>
        </w:rPr>
        <w:t>Водоочистная установка на водозаборе № 1 построена в 2015 г. и имеет (проектную) производительность водоочистки 5</w:t>
      </w:r>
      <w:r w:rsidR="00523F8F">
        <w:rPr>
          <w:bCs/>
          <w:iCs/>
          <w:color w:val="000000" w:themeColor="text1"/>
          <w:spacing w:val="-1"/>
          <w:sz w:val="28"/>
          <w:szCs w:val="24"/>
        </w:rPr>
        <w:t xml:space="preserve"> </w:t>
      </w:r>
      <w:r w:rsidRPr="00EB31E7">
        <w:rPr>
          <w:bCs/>
          <w:iCs/>
          <w:color w:val="000000" w:themeColor="text1"/>
          <w:spacing w:val="-1"/>
          <w:sz w:val="28"/>
          <w:szCs w:val="24"/>
        </w:rPr>
        <w:t xml:space="preserve">000 </w:t>
      </w:r>
      <w:r w:rsidR="00A67540">
        <w:rPr>
          <w:bCs/>
          <w:iCs/>
          <w:color w:val="000000" w:themeColor="text1"/>
          <w:spacing w:val="-1"/>
          <w:sz w:val="28"/>
          <w:szCs w:val="24"/>
        </w:rPr>
        <w:t>м³</w:t>
      </w:r>
      <w:r w:rsidRPr="00EB31E7">
        <w:rPr>
          <w:bCs/>
          <w:iCs/>
          <w:color w:val="000000" w:themeColor="text1"/>
          <w:spacing w:val="-1"/>
          <w:sz w:val="28"/>
          <w:szCs w:val="24"/>
        </w:rPr>
        <w:t xml:space="preserve">/сут. </w:t>
      </w:r>
      <w:r w:rsidR="00B24DB8">
        <w:rPr>
          <w:bCs/>
          <w:iCs/>
          <w:color w:val="000000" w:themeColor="text1"/>
          <w:spacing w:val="-1"/>
          <w:sz w:val="28"/>
          <w:szCs w:val="24"/>
        </w:rPr>
        <w:t xml:space="preserve">Около </w:t>
      </w:r>
      <w:r w:rsidR="00CC2DA5">
        <w:rPr>
          <w:bCs/>
          <w:iCs/>
          <w:color w:val="000000" w:themeColor="text1"/>
          <w:spacing w:val="-1"/>
          <w:sz w:val="28"/>
          <w:szCs w:val="24"/>
        </w:rPr>
        <w:t>100</w:t>
      </w:r>
      <w:r w:rsidRPr="00EB31E7">
        <w:rPr>
          <w:bCs/>
          <w:iCs/>
          <w:color w:val="000000" w:themeColor="text1"/>
          <w:spacing w:val="-1"/>
          <w:sz w:val="28"/>
          <w:szCs w:val="24"/>
        </w:rPr>
        <w:t xml:space="preserve">% объема воды проходит через очистные сооружения. </w:t>
      </w:r>
    </w:p>
    <w:bookmarkEnd w:id="943"/>
    <w:bookmarkEnd w:id="947"/>
    <w:p w14:paraId="409044DB" w14:textId="77777777" w:rsidR="00F3395F" w:rsidRDefault="00F3395F" w:rsidP="00F3395F">
      <w:pPr>
        <w:ind w:firstLine="709"/>
        <w:jc w:val="both"/>
        <w:rPr>
          <w:b/>
          <w:sz w:val="28"/>
          <w:szCs w:val="28"/>
        </w:rPr>
      </w:pPr>
    </w:p>
    <w:p w14:paraId="79AE610B" w14:textId="77777777" w:rsidR="00641C30" w:rsidRPr="00F3395F" w:rsidRDefault="00641C30" w:rsidP="00F3395F">
      <w:pPr>
        <w:ind w:firstLine="709"/>
        <w:jc w:val="both"/>
        <w:rPr>
          <w:b/>
          <w:sz w:val="28"/>
          <w:szCs w:val="28"/>
        </w:rPr>
      </w:pPr>
      <w:r w:rsidRPr="00F3395F">
        <w:rPr>
          <w:b/>
          <w:sz w:val="28"/>
          <w:szCs w:val="28"/>
        </w:rPr>
        <w:t xml:space="preserve">Остаточный ресурс </w:t>
      </w:r>
    </w:p>
    <w:p w14:paraId="31CDDAE2" w14:textId="77777777" w:rsidR="00641C30" w:rsidRDefault="00641C30" w:rsidP="00641C30">
      <w:pPr>
        <w:widowControl w:val="0"/>
        <w:tabs>
          <w:tab w:val="left" w:pos="993"/>
        </w:tabs>
        <w:autoSpaceDE w:val="0"/>
        <w:autoSpaceDN w:val="0"/>
        <w:adjustRightInd w:val="0"/>
        <w:ind w:firstLine="709"/>
        <w:jc w:val="both"/>
        <w:rPr>
          <w:color w:val="000000" w:themeColor="text1"/>
          <w:sz w:val="28"/>
        </w:rPr>
      </w:pPr>
      <w:bookmarkStart w:id="949" w:name="_Hlk480363362"/>
      <w:r w:rsidRPr="002F24D9">
        <w:rPr>
          <w:color w:val="000000" w:themeColor="text1"/>
          <w:sz w:val="28"/>
        </w:rPr>
        <w:t xml:space="preserve">Водозабор № 1  введен в эксплуатацию </w:t>
      </w:r>
      <w:r>
        <w:rPr>
          <w:color w:val="000000" w:themeColor="text1"/>
          <w:sz w:val="28"/>
        </w:rPr>
        <w:t>в 201</w:t>
      </w:r>
      <w:r w:rsidRPr="002F24D9">
        <w:rPr>
          <w:color w:val="000000" w:themeColor="text1"/>
          <w:sz w:val="28"/>
        </w:rPr>
        <w:t>4 г., износ составляет 5%.</w:t>
      </w:r>
      <w:r w:rsidR="001C4691">
        <w:rPr>
          <w:color w:val="000000" w:themeColor="text1"/>
          <w:sz w:val="28"/>
        </w:rPr>
        <w:t xml:space="preserve"> Остаточный ресурс составил 95%.</w:t>
      </w:r>
    </w:p>
    <w:p w14:paraId="4152DB8E" w14:textId="77777777" w:rsidR="00641C30" w:rsidRDefault="00641C30" w:rsidP="00641C30">
      <w:pPr>
        <w:widowControl w:val="0"/>
        <w:tabs>
          <w:tab w:val="left" w:pos="993"/>
        </w:tabs>
        <w:autoSpaceDE w:val="0"/>
        <w:autoSpaceDN w:val="0"/>
        <w:adjustRightInd w:val="0"/>
        <w:ind w:firstLine="709"/>
        <w:jc w:val="both"/>
        <w:rPr>
          <w:color w:val="000000" w:themeColor="text1"/>
          <w:sz w:val="28"/>
        </w:rPr>
      </w:pPr>
      <w:r>
        <w:rPr>
          <w:color w:val="000000" w:themeColor="text1"/>
          <w:sz w:val="28"/>
        </w:rPr>
        <w:t>Водоочистные сооружения введены в эксплуатацию в 2015 г., износ составляет 10%.</w:t>
      </w:r>
      <w:r w:rsidR="001C4691">
        <w:rPr>
          <w:color w:val="000000" w:themeColor="text1"/>
          <w:sz w:val="28"/>
        </w:rPr>
        <w:t xml:space="preserve"> Остаточный ресурс составил 90%.</w:t>
      </w:r>
    </w:p>
    <w:p w14:paraId="22BDAD0E" w14:textId="77777777" w:rsidR="003E44F0" w:rsidRPr="003E44F0" w:rsidRDefault="003E44F0" w:rsidP="00641C30">
      <w:pPr>
        <w:widowControl w:val="0"/>
        <w:tabs>
          <w:tab w:val="left" w:pos="993"/>
        </w:tabs>
        <w:autoSpaceDE w:val="0"/>
        <w:autoSpaceDN w:val="0"/>
        <w:adjustRightInd w:val="0"/>
        <w:ind w:firstLine="709"/>
        <w:jc w:val="both"/>
        <w:rPr>
          <w:color w:val="000000" w:themeColor="text1"/>
          <w:sz w:val="28"/>
        </w:rPr>
      </w:pPr>
      <w:r>
        <w:rPr>
          <w:color w:val="000000" w:themeColor="text1"/>
          <w:sz w:val="28"/>
        </w:rPr>
        <w:t xml:space="preserve">Насосная станция </w:t>
      </w:r>
      <w:r>
        <w:rPr>
          <w:color w:val="000000" w:themeColor="text1"/>
          <w:sz w:val="28"/>
          <w:lang w:val="en-US"/>
        </w:rPr>
        <w:t>II</w:t>
      </w:r>
      <w:r>
        <w:rPr>
          <w:color w:val="000000" w:themeColor="text1"/>
          <w:sz w:val="28"/>
        </w:rPr>
        <w:t>-го подъема введена в эксплуатацию в 2015 г.</w:t>
      </w:r>
    </w:p>
    <w:bookmarkEnd w:id="949"/>
    <w:p w14:paraId="61A4BD16" w14:textId="77777777" w:rsidR="00F3395F" w:rsidRDefault="00F3395F" w:rsidP="00F3395F">
      <w:pPr>
        <w:ind w:firstLine="709"/>
        <w:jc w:val="both"/>
        <w:rPr>
          <w:b/>
          <w:sz w:val="28"/>
          <w:szCs w:val="28"/>
        </w:rPr>
      </w:pPr>
    </w:p>
    <w:p w14:paraId="07F6EE61" w14:textId="77777777" w:rsidR="00641C30" w:rsidRPr="00F3395F" w:rsidRDefault="00641C30" w:rsidP="00F3395F">
      <w:pPr>
        <w:ind w:firstLine="709"/>
        <w:jc w:val="both"/>
        <w:rPr>
          <w:b/>
          <w:sz w:val="28"/>
          <w:szCs w:val="28"/>
        </w:rPr>
      </w:pPr>
      <w:r w:rsidRPr="00F3395F">
        <w:rPr>
          <w:b/>
          <w:sz w:val="28"/>
          <w:szCs w:val="28"/>
        </w:rPr>
        <w:t>Ограничения использования мощностей</w:t>
      </w:r>
    </w:p>
    <w:p w14:paraId="2723BC9B" w14:textId="77777777" w:rsidR="00330645" w:rsidRDefault="00330645" w:rsidP="00641C30">
      <w:pPr>
        <w:widowControl w:val="0"/>
        <w:tabs>
          <w:tab w:val="left" w:pos="993"/>
        </w:tabs>
        <w:autoSpaceDE w:val="0"/>
        <w:autoSpaceDN w:val="0"/>
        <w:adjustRightInd w:val="0"/>
        <w:ind w:firstLine="709"/>
        <w:jc w:val="both"/>
        <w:rPr>
          <w:bCs/>
          <w:iCs/>
          <w:color w:val="000000" w:themeColor="text1"/>
          <w:spacing w:val="-1"/>
          <w:sz w:val="28"/>
          <w:szCs w:val="24"/>
        </w:rPr>
      </w:pPr>
      <w:r>
        <w:rPr>
          <w:bCs/>
          <w:iCs/>
          <w:color w:val="000000" w:themeColor="text1"/>
          <w:spacing w:val="-1"/>
          <w:sz w:val="28"/>
          <w:szCs w:val="24"/>
        </w:rPr>
        <w:t>У</w:t>
      </w:r>
      <w:r w:rsidR="00104FE5">
        <w:rPr>
          <w:bCs/>
          <w:iCs/>
          <w:color w:val="000000" w:themeColor="text1"/>
          <w:spacing w:val="-1"/>
          <w:sz w:val="28"/>
          <w:szCs w:val="24"/>
        </w:rPr>
        <w:t xml:space="preserve">становленная производственная мощность водозабора </w:t>
      </w:r>
      <w:r>
        <w:rPr>
          <w:bCs/>
          <w:iCs/>
          <w:color w:val="000000" w:themeColor="text1"/>
          <w:spacing w:val="-1"/>
          <w:sz w:val="28"/>
          <w:szCs w:val="24"/>
        </w:rPr>
        <w:t xml:space="preserve">и </w:t>
      </w:r>
      <w:r w:rsidRPr="00641C30">
        <w:rPr>
          <w:sz w:val="28"/>
        </w:rPr>
        <w:t xml:space="preserve">водоочистных сооружений </w:t>
      </w:r>
      <w:r w:rsidR="00104FE5">
        <w:rPr>
          <w:bCs/>
          <w:iCs/>
          <w:color w:val="000000" w:themeColor="text1"/>
          <w:spacing w:val="-1"/>
          <w:sz w:val="28"/>
          <w:szCs w:val="24"/>
        </w:rPr>
        <w:t>составляет</w:t>
      </w:r>
      <w:r>
        <w:rPr>
          <w:bCs/>
          <w:iCs/>
          <w:color w:val="000000" w:themeColor="text1"/>
          <w:spacing w:val="-1"/>
          <w:sz w:val="28"/>
          <w:szCs w:val="24"/>
        </w:rPr>
        <w:t xml:space="preserve"> </w:t>
      </w:r>
      <w:r w:rsidRPr="00641C30">
        <w:rPr>
          <w:sz w:val="28"/>
        </w:rPr>
        <w:t>5</w:t>
      </w:r>
      <w:r w:rsidR="00523F8F">
        <w:rPr>
          <w:sz w:val="28"/>
        </w:rPr>
        <w:t xml:space="preserve"> </w:t>
      </w:r>
      <w:r w:rsidRPr="00641C30">
        <w:rPr>
          <w:sz w:val="28"/>
        </w:rPr>
        <w:t xml:space="preserve">000 </w:t>
      </w:r>
      <w:r w:rsidR="00A67540">
        <w:rPr>
          <w:bCs/>
          <w:iCs/>
          <w:color w:val="000000" w:themeColor="text1"/>
          <w:spacing w:val="-1"/>
          <w:sz w:val="28"/>
          <w:szCs w:val="24"/>
        </w:rPr>
        <w:t>м³</w:t>
      </w:r>
      <w:r w:rsidRPr="00641C30">
        <w:rPr>
          <w:bCs/>
          <w:iCs/>
          <w:color w:val="000000" w:themeColor="text1"/>
          <w:spacing w:val="-1"/>
          <w:sz w:val="28"/>
          <w:szCs w:val="24"/>
        </w:rPr>
        <w:t>/сут.</w:t>
      </w:r>
    </w:p>
    <w:p w14:paraId="21075715" w14:textId="77777777" w:rsidR="00641C30" w:rsidRDefault="00641C30" w:rsidP="00641C30">
      <w:pPr>
        <w:widowControl w:val="0"/>
        <w:tabs>
          <w:tab w:val="left" w:pos="993"/>
        </w:tabs>
        <w:autoSpaceDE w:val="0"/>
        <w:autoSpaceDN w:val="0"/>
        <w:adjustRightInd w:val="0"/>
        <w:ind w:firstLine="709"/>
        <w:jc w:val="both"/>
        <w:rPr>
          <w:bCs/>
          <w:iCs/>
          <w:color w:val="000000" w:themeColor="text1"/>
          <w:spacing w:val="-1"/>
          <w:sz w:val="28"/>
          <w:szCs w:val="24"/>
        </w:rPr>
      </w:pPr>
      <w:r>
        <w:rPr>
          <w:bCs/>
          <w:iCs/>
          <w:color w:val="000000" w:themeColor="text1"/>
          <w:spacing w:val="-1"/>
          <w:sz w:val="28"/>
          <w:szCs w:val="24"/>
        </w:rPr>
        <w:t xml:space="preserve"> По фактическим данным на 01.01.2017</w:t>
      </w:r>
      <w:r w:rsidR="001C4691">
        <w:rPr>
          <w:bCs/>
          <w:iCs/>
          <w:color w:val="000000" w:themeColor="text1"/>
          <w:spacing w:val="-1"/>
          <w:sz w:val="28"/>
          <w:szCs w:val="24"/>
        </w:rPr>
        <w:t xml:space="preserve"> </w:t>
      </w:r>
      <w:r>
        <w:rPr>
          <w:bCs/>
          <w:iCs/>
          <w:color w:val="000000" w:themeColor="text1"/>
          <w:spacing w:val="-1"/>
          <w:sz w:val="28"/>
          <w:szCs w:val="24"/>
        </w:rPr>
        <w:t>об</w:t>
      </w:r>
      <w:r w:rsidR="00330645">
        <w:rPr>
          <w:bCs/>
          <w:iCs/>
          <w:color w:val="000000" w:themeColor="text1"/>
          <w:spacing w:val="-1"/>
          <w:sz w:val="28"/>
          <w:szCs w:val="24"/>
        </w:rPr>
        <w:t>ъем поднятой воды составил 1</w:t>
      </w:r>
      <w:r w:rsidR="00523F8F">
        <w:rPr>
          <w:bCs/>
          <w:iCs/>
          <w:color w:val="000000" w:themeColor="text1"/>
          <w:spacing w:val="-1"/>
          <w:sz w:val="28"/>
          <w:szCs w:val="24"/>
        </w:rPr>
        <w:t> </w:t>
      </w:r>
      <w:r w:rsidR="00330645">
        <w:rPr>
          <w:bCs/>
          <w:iCs/>
          <w:color w:val="000000" w:themeColor="text1"/>
          <w:spacing w:val="-1"/>
          <w:sz w:val="28"/>
          <w:szCs w:val="24"/>
        </w:rPr>
        <w:t>480 </w:t>
      </w:r>
      <w:r w:rsidR="00A67540">
        <w:rPr>
          <w:bCs/>
          <w:iCs/>
          <w:color w:val="000000" w:themeColor="text1"/>
          <w:spacing w:val="-1"/>
          <w:sz w:val="28"/>
          <w:szCs w:val="24"/>
        </w:rPr>
        <w:t>м³</w:t>
      </w:r>
      <w:r>
        <w:rPr>
          <w:bCs/>
          <w:iCs/>
          <w:color w:val="000000" w:themeColor="text1"/>
          <w:spacing w:val="-1"/>
          <w:sz w:val="28"/>
          <w:szCs w:val="24"/>
        </w:rPr>
        <w:t>/сут</w:t>
      </w:r>
      <w:r w:rsidR="001C4691">
        <w:rPr>
          <w:bCs/>
          <w:iCs/>
          <w:color w:val="000000" w:themeColor="text1"/>
          <w:spacing w:val="-1"/>
          <w:sz w:val="28"/>
          <w:szCs w:val="24"/>
        </w:rPr>
        <w:t>.</w:t>
      </w:r>
      <w:r>
        <w:rPr>
          <w:bCs/>
          <w:iCs/>
          <w:color w:val="000000" w:themeColor="text1"/>
          <w:spacing w:val="-1"/>
          <w:sz w:val="28"/>
          <w:szCs w:val="24"/>
        </w:rPr>
        <w:t>, объем пропущенной воды через</w:t>
      </w:r>
      <w:r w:rsidR="00523F8F">
        <w:rPr>
          <w:bCs/>
          <w:iCs/>
          <w:color w:val="000000" w:themeColor="text1"/>
          <w:spacing w:val="-1"/>
          <w:sz w:val="28"/>
          <w:szCs w:val="24"/>
        </w:rPr>
        <w:t xml:space="preserve"> водоочистные сооружения – 1 450 </w:t>
      </w:r>
      <w:r w:rsidR="00A67540">
        <w:rPr>
          <w:bCs/>
          <w:iCs/>
          <w:color w:val="000000" w:themeColor="text1"/>
          <w:spacing w:val="-1"/>
          <w:sz w:val="28"/>
          <w:szCs w:val="24"/>
        </w:rPr>
        <w:t>м³</w:t>
      </w:r>
      <w:r w:rsidRPr="00641C30">
        <w:rPr>
          <w:bCs/>
          <w:iCs/>
          <w:color w:val="000000" w:themeColor="text1"/>
          <w:spacing w:val="-1"/>
          <w:sz w:val="28"/>
          <w:szCs w:val="24"/>
        </w:rPr>
        <w:t>/сут</w:t>
      </w:r>
      <w:r w:rsidR="001C4691">
        <w:rPr>
          <w:bCs/>
          <w:iCs/>
          <w:color w:val="000000" w:themeColor="text1"/>
          <w:spacing w:val="-1"/>
          <w:sz w:val="28"/>
          <w:szCs w:val="24"/>
        </w:rPr>
        <w:t>.</w:t>
      </w:r>
      <w:r w:rsidRPr="00420048">
        <w:rPr>
          <w:sz w:val="28"/>
          <w:szCs w:val="28"/>
          <w:vertAlign w:val="superscript"/>
        </w:rPr>
        <w:footnoteReference w:id="36"/>
      </w:r>
    </w:p>
    <w:p w14:paraId="31A49320" w14:textId="77777777" w:rsidR="00641C30" w:rsidRDefault="00641C30" w:rsidP="00641C30">
      <w:pPr>
        <w:tabs>
          <w:tab w:val="left" w:pos="993"/>
        </w:tabs>
        <w:ind w:firstLine="709"/>
        <w:jc w:val="both"/>
        <w:rPr>
          <w:sz w:val="28"/>
          <w:szCs w:val="28"/>
        </w:rPr>
      </w:pPr>
      <w:r>
        <w:rPr>
          <w:sz w:val="28"/>
          <w:szCs w:val="28"/>
        </w:rPr>
        <w:t xml:space="preserve">Таким образом, в системе водоснабжения </w:t>
      </w:r>
      <w:r w:rsidR="004C43E0">
        <w:rPr>
          <w:bCs/>
          <w:iCs/>
          <w:sz w:val="28"/>
          <w:szCs w:val="28"/>
        </w:rPr>
        <w:t>гп. Междуреченский</w:t>
      </w:r>
      <w:r w:rsidR="004C43E0" w:rsidRPr="00F5422B">
        <w:rPr>
          <w:bCs/>
          <w:iCs/>
          <w:sz w:val="28"/>
          <w:szCs w:val="28"/>
        </w:rPr>
        <w:t xml:space="preserve"> </w:t>
      </w:r>
      <w:r w:rsidR="00212861">
        <w:rPr>
          <w:sz w:val="28"/>
          <w:szCs w:val="28"/>
        </w:rPr>
        <w:t>выявлен</w:t>
      </w:r>
      <w:r>
        <w:rPr>
          <w:sz w:val="28"/>
          <w:szCs w:val="28"/>
        </w:rPr>
        <w:t xml:space="preserve"> резерв производственных мощностей. </w:t>
      </w:r>
    </w:p>
    <w:p w14:paraId="11AD0BF1" w14:textId="77777777" w:rsidR="00641C30" w:rsidRPr="00641C30" w:rsidRDefault="00641C30" w:rsidP="00641C30">
      <w:pPr>
        <w:widowControl w:val="0"/>
        <w:tabs>
          <w:tab w:val="left" w:pos="993"/>
        </w:tabs>
        <w:autoSpaceDE w:val="0"/>
        <w:autoSpaceDN w:val="0"/>
        <w:adjustRightInd w:val="0"/>
        <w:ind w:firstLine="709"/>
        <w:jc w:val="both"/>
        <w:rPr>
          <w:sz w:val="28"/>
        </w:rPr>
      </w:pPr>
    </w:p>
    <w:p w14:paraId="36AFE3CF" w14:textId="77777777" w:rsidR="00A40DC6" w:rsidRPr="00F3395F" w:rsidRDefault="00A40DC6" w:rsidP="00F3395F">
      <w:pPr>
        <w:ind w:firstLine="709"/>
        <w:jc w:val="both"/>
        <w:rPr>
          <w:b/>
          <w:sz w:val="28"/>
          <w:szCs w:val="28"/>
        </w:rPr>
      </w:pPr>
      <w:r w:rsidRPr="00F3395F">
        <w:rPr>
          <w:b/>
          <w:sz w:val="28"/>
          <w:szCs w:val="28"/>
        </w:rPr>
        <w:t>Качество эксплуатации, наладки и ремонтов</w:t>
      </w:r>
    </w:p>
    <w:p w14:paraId="14C34C13" w14:textId="77777777" w:rsidR="00792BE3" w:rsidRPr="004E4E73" w:rsidRDefault="00792BE3" w:rsidP="00792BE3">
      <w:pPr>
        <w:widowControl w:val="0"/>
        <w:tabs>
          <w:tab w:val="left" w:pos="993"/>
        </w:tabs>
        <w:autoSpaceDE w:val="0"/>
        <w:autoSpaceDN w:val="0"/>
        <w:adjustRightInd w:val="0"/>
        <w:ind w:firstLine="709"/>
        <w:jc w:val="both"/>
        <w:rPr>
          <w:color w:val="000000" w:themeColor="text1"/>
          <w:sz w:val="28"/>
          <w:szCs w:val="28"/>
        </w:rPr>
      </w:pPr>
      <w:r w:rsidRPr="004E4E73">
        <w:rPr>
          <w:color w:val="000000" w:themeColor="text1"/>
          <w:sz w:val="28"/>
          <w:szCs w:val="28"/>
        </w:rPr>
        <w:t xml:space="preserve">Эксплуатация объектов водоснабжения осуществляется </w:t>
      </w:r>
      <w:r w:rsidR="00272ADE">
        <w:rPr>
          <w:color w:val="000000" w:themeColor="text1"/>
          <w:sz w:val="28"/>
          <w:szCs w:val="28"/>
        </w:rPr>
        <w:t xml:space="preserve">в </w:t>
      </w:r>
      <w:r w:rsidRPr="004E4E73">
        <w:rPr>
          <w:color w:val="000000" w:themeColor="text1"/>
          <w:sz w:val="28"/>
          <w:szCs w:val="28"/>
        </w:rPr>
        <w:t xml:space="preserve">соответствии с требованиями нормативных документов (МДК 3.02.2001 </w:t>
      </w:r>
      <w:r w:rsidR="00A67540">
        <w:rPr>
          <w:color w:val="000000" w:themeColor="text1"/>
          <w:sz w:val="28"/>
          <w:szCs w:val="28"/>
        </w:rPr>
        <w:t>«</w:t>
      </w:r>
      <w:r w:rsidRPr="004E4E73">
        <w:rPr>
          <w:color w:val="000000" w:themeColor="text1"/>
          <w:sz w:val="28"/>
          <w:szCs w:val="28"/>
        </w:rPr>
        <w:t>Правилами технической эксплуатации систем и сооружений коммунального водоснабжения и канализации</w:t>
      </w:r>
      <w:r w:rsidR="00A67540">
        <w:rPr>
          <w:color w:val="000000" w:themeColor="text1"/>
          <w:sz w:val="28"/>
          <w:szCs w:val="28"/>
        </w:rPr>
        <w:t>»</w:t>
      </w:r>
      <w:r w:rsidRPr="004E4E73">
        <w:rPr>
          <w:color w:val="000000" w:themeColor="text1"/>
          <w:sz w:val="28"/>
          <w:szCs w:val="28"/>
        </w:rPr>
        <w:t xml:space="preserve"> и др.).</w:t>
      </w:r>
    </w:p>
    <w:p w14:paraId="234A4082" w14:textId="77777777" w:rsidR="004E4E73" w:rsidRPr="004E4E73" w:rsidRDefault="00272ADE" w:rsidP="004E4E73">
      <w:pPr>
        <w:widowControl w:val="0"/>
        <w:tabs>
          <w:tab w:val="left" w:pos="993"/>
        </w:tabs>
        <w:autoSpaceDE w:val="0"/>
        <w:autoSpaceDN w:val="0"/>
        <w:adjustRightInd w:val="0"/>
        <w:ind w:firstLine="709"/>
        <w:jc w:val="both"/>
        <w:rPr>
          <w:color w:val="000000" w:themeColor="text1"/>
          <w:sz w:val="24"/>
          <w:szCs w:val="24"/>
        </w:rPr>
      </w:pPr>
      <w:bookmarkStart w:id="950" w:name="_Hlk479075858"/>
      <w:r>
        <w:rPr>
          <w:color w:val="000000" w:themeColor="text1"/>
          <w:sz w:val="28"/>
          <w:szCs w:val="28"/>
        </w:rPr>
        <w:t>Согласно лабораторным исследованиям, проведенным</w:t>
      </w:r>
      <w:r w:rsidR="00D004E1" w:rsidRPr="004E4E73">
        <w:rPr>
          <w:color w:val="000000" w:themeColor="text1"/>
          <w:sz w:val="28"/>
          <w:szCs w:val="28"/>
        </w:rPr>
        <w:t xml:space="preserve"> в 2014 г. по исследованиям воды из скважин </w:t>
      </w:r>
      <w:r w:rsidR="00023E0F" w:rsidRPr="00E502D1">
        <w:rPr>
          <w:bCs/>
          <w:iCs/>
          <w:color w:val="000000" w:themeColor="text1"/>
          <w:spacing w:val="-1"/>
          <w:sz w:val="28"/>
          <w:szCs w:val="24"/>
        </w:rPr>
        <w:t>водозабора №</w:t>
      </w:r>
      <w:r w:rsidR="00023E0F">
        <w:rPr>
          <w:bCs/>
          <w:iCs/>
          <w:color w:val="000000" w:themeColor="text1"/>
          <w:spacing w:val="-1"/>
          <w:sz w:val="28"/>
          <w:szCs w:val="24"/>
        </w:rPr>
        <w:t xml:space="preserve"> </w:t>
      </w:r>
      <w:r w:rsidR="00023E0F" w:rsidRPr="00E502D1">
        <w:rPr>
          <w:bCs/>
          <w:iCs/>
          <w:color w:val="000000" w:themeColor="text1"/>
          <w:spacing w:val="-1"/>
          <w:sz w:val="28"/>
          <w:szCs w:val="24"/>
        </w:rPr>
        <w:t>1</w:t>
      </w:r>
      <w:r w:rsidR="00023E0F">
        <w:rPr>
          <w:bCs/>
          <w:iCs/>
          <w:color w:val="000000" w:themeColor="text1"/>
          <w:spacing w:val="-1"/>
          <w:sz w:val="28"/>
          <w:szCs w:val="24"/>
        </w:rPr>
        <w:t xml:space="preserve"> </w:t>
      </w:r>
      <w:r w:rsidR="00D004E1" w:rsidRPr="004E4E73">
        <w:rPr>
          <w:color w:val="000000" w:themeColor="text1"/>
          <w:sz w:val="28"/>
          <w:szCs w:val="28"/>
        </w:rPr>
        <w:t xml:space="preserve">до очистки и  после очистки (протоколы лабораторных исследований № 2709, № 2710 от 23.09.2014) вода </w:t>
      </w:r>
      <w:r w:rsidR="000A11C1" w:rsidRPr="004E4E73">
        <w:rPr>
          <w:color w:val="000000" w:themeColor="text1"/>
          <w:sz w:val="28"/>
          <w:szCs w:val="28"/>
        </w:rPr>
        <w:t xml:space="preserve">по органолептическим, обобщенным показателям и содержанию неорганических веществ соответствует санитарно-гигиеническим требованиям СанПиН 2.1.4.1074-01 </w:t>
      </w:r>
      <w:r w:rsidR="00A67540">
        <w:rPr>
          <w:color w:val="000000" w:themeColor="text1"/>
          <w:sz w:val="28"/>
          <w:szCs w:val="28"/>
        </w:rPr>
        <w:t>«</w:t>
      </w:r>
      <w:r w:rsidR="000A11C1" w:rsidRPr="004E4E73">
        <w:rPr>
          <w:color w:val="000000" w:themeColor="text1"/>
          <w:sz w:val="28"/>
          <w:szCs w:val="28"/>
        </w:rPr>
        <w:t>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00A67540">
        <w:rPr>
          <w:color w:val="000000" w:themeColor="text1"/>
          <w:sz w:val="28"/>
          <w:szCs w:val="28"/>
        </w:rPr>
        <w:t>»</w:t>
      </w:r>
      <w:r w:rsidR="00D004E1" w:rsidRPr="004E4E73">
        <w:rPr>
          <w:color w:val="000000" w:themeColor="text1"/>
          <w:sz w:val="28"/>
          <w:szCs w:val="28"/>
        </w:rPr>
        <w:t xml:space="preserve"> (далее – СанПиН). </w:t>
      </w:r>
    </w:p>
    <w:p w14:paraId="72997944" w14:textId="77777777" w:rsidR="00EA33E9" w:rsidRPr="004E4E73" w:rsidRDefault="00272ADE" w:rsidP="0057175C">
      <w:pPr>
        <w:widowControl w:val="0"/>
        <w:autoSpaceDE w:val="0"/>
        <w:autoSpaceDN w:val="0"/>
        <w:adjustRightInd w:val="0"/>
        <w:ind w:firstLine="709"/>
        <w:jc w:val="both"/>
        <w:rPr>
          <w:color w:val="000000" w:themeColor="text1"/>
          <w:sz w:val="28"/>
          <w:szCs w:val="28"/>
        </w:rPr>
      </w:pPr>
      <w:r>
        <w:rPr>
          <w:color w:val="000000" w:themeColor="text1"/>
          <w:sz w:val="28"/>
          <w:szCs w:val="28"/>
        </w:rPr>
        <w:t>Согласно лабораторным исследованиям, проведенным</w:t>
      </w:r>
      <w:r w:rsidR="00F47CDC">
        <w:rPr>
          <w:color w:val="000000" w:themeColor="text1"/>
          <w:sz w:val="28"/>
          <w:szCs w:val="28"/>
        </w:rPr>
        <w:t xml:space="preserve"> в 2015 г. по воде из скважин в</w:t>
      </w:r>
      <w:r w:rsidR="00F17EC9" w:rsidRPr="004E4E73">
        <w:rPr>
          <w:color w:val="000000" w:themeColor="text1"/>
          <w:sz w:val="28"/>
          <w:szCs w:val="28"/>
        </w:rPr>
        <w:t>одозабора № 1</w:t>
      </w:r>
      <w:r w:rsidR="0057175C" w:rsidRPr="004E4E73">
        <w:rPr>
          <w:color w:val="000000" w:themeColor="text1"/>
          <w:sz w:val="28"/>
          <w:szCs w:val="28"/>
        </w:rPr>
        <w:t xml:space="preserve"> (</w:t>
      </w:r>
      <w:r w:rsidR="004C708F" w:rsidRPr="004E4E73">
        <w:rPr>
          <w:color w:val="000000" w:themeColor="text1"/>
          <w:sz w:val="28"/>
          <w:szCs w:val="28"/>
        </w:rPr>
        <w:t xml:space="preserve">протоколы лабораторных исследований </w:t>
      </w:r>
      <w:r w:rsidR="0057175C" w:rsidRPr="004E4E73">
        <w:rPr>
          <w:color w:val="000000" w:themeColor="text1"/>
          <w:sz w:val="28"/>
          <w:szCs w:val="28"/>
        </w:rPr>
        <w:t>№ 1756, № 1757, № 1758, № 1759 от 18.06.2015), выявлено, что вода</w:t>
      </w:r>
      <w:r w:rsidR="00EA33E9" w:rsidRPr="004E4E73">
        <w:rPr>
          <w:color w:val="000000" w:themeColor="text1"/>
          <w:sz w:val="28"/>
          <w:szCs w:val="28"/>
        </w:rPr>
        <w:t xml:space="preserve"> по микробиологическим показателям </w:t>
      </w:r>
      <w:r w:rsidR="0057175C" w:rsidRPr="004E4E73">
        <w:rPr>
          <w:color w:val="000000" w:themeColor="text1"/>
          <w:sz w:val="28"/>
          <w:szCs w:val="28"/>
        </w:rPr>
        <w:t>и по санитарно-гигиеническим показателям  соответствует СанПиН.</w:t>
      </w:r>
    </w:p>
    <w:bookmarkEnd w:id="950"/>
    <w:p w14:paraId="04CE0ED5" w14:textId="77777777" w:rsidR="005A0B7D" w:rsidRPr="004E4E73" w:rsidRDefault="00272ADE" w:rsidP="00F17EC9">
      <w:pPr>
        <w:widowControl w:val="0"/>
        <w:tabs>
          <w:tab w:val="left" w:pos="993"/>
        </w:tabs>
        <w:autoSpaceDE w:val="0"/>
        <w:autoSpaceDN w:val="0"/>
        <w:adjustRightInd w:val="0"/>
        <w:ind w:firstLine="709"/>
        <w:jc w:val="both"/>
        <w:rPr>
          <w:color w:val="000000" w:themeColor="text1"/>
          <w:sz w:val="28"/>
          <w:szCs w:val="28"/>
        </w:rPr>
      </w:pPr>
      <w:r>
        <w:rPr>
          <w:color w:val="000000" w:themeColor="text1"/>
          <w:sz w:val="28"/>
          <w:szCs w:val="28"/>
        </w:rPr>
        <w:t>Согласно лабораторным исследованиям, проведенным</w:t>
      </w:r>
      <w:r w:rsidR="00F17EC9" w:rsidRPr="004E4E73">
        <w:rPr>
          <w:color w:val="000000" w:themeColor="text1"/>
          <w:sz w:val="28"/>
          <w:szCs w:val="28"/>
        </w:rPr>
        <w:t xml:space="preserve"> в 2016 г. по исследованиям воды </w:t>
      </w:r>
      <w:r w:rsidR="00F47CDC">
        <w:rPr>
          <w:color w:val="000000" w:themeColor="text1"/>
          <w:sz w:val="28"/>
          <w:szCs w:val="28"/>
        </w:rPr>
        <w:t>из скважины до и после фильтра в</w:t>
      </w:r>
      <w:r w:rsidR="00F17EC9" w:rsidRPr="004E4E73">
        <w:rPr>
          <w:color w:val="000000" w:themeColor="text1"/>
          <w:sz w:val="28"/>
          <w:szCs w:val="28"/>
        </w:rPr>
        <w:t>одозабора № 1 (протокол</w:t>
      </w:r>
      <w:r w:rsidR="004C708F" w:rsidRPr="004E4E73">
        <w:rPr>
          <w:color w:val="000000" w:themeColor="text1"/>
          <w:sz w:val="28"/>
          <w:szCs w:val="28"/>
        </w:rPr>
        <w:t>ы</w:t>
      </w:r>
      <w:r w:rsidR="00023E0F">
        <w:rPr>
          <w:color w:val="000000" w:themeColor="text1"/>
          <w:sz w:val="28"/>
          <w:szCs w:val="28"/>
        </w:rPr>
        <w:t xml:space="preserve"> лабораторных исследований </w:t>
      </w:r>
      <w:r w:rsidR="00F17EC9" w:rsidRPr="004E4E73">
        <w:rPr>
          <w:color w:val="000000" w:themeColor="text1"/>
          <w:sz w:val="28"/>
          <w:szCs w:val="28"/>
        </w:rPr>
        <w:t>№ 1135, № 1136, № 1137, № 1138 от 08.04.2016) выявлено по первой пробе</w:t>
      </w:r>
      <w:r w:rsidR="00F17EC9" w:rsidRPr="004E4E73">
        <w:rPr>
          <w:color w:val="000000" w:themeColor="text1"/>
          <w:sz w:val="28"/>
        </w:rPr>
        <w:t xml:space="preserve"> – </w:t>
      </w:r>
      <w:r w:rsidR="00F17EC9" w:rsidRPr="004E4E73">
        <w:rPr>
          <w:color w:val="000000" w:themeColor="text1"/>
          <w:sz w:val="28"/>
          <w:szCs w:val="28"/>
        </w:rPr>
        <w:t>вода</w:t>
      </w:r>
      <w:r w:rsidR="005A0B7D" w:rsidRPr="004E4E73">
        <w:rPr>
          <w:color w:val="000000" w:themeColor="text1"/>
          <w:sz w:val="28"/>
        </w:rPr>
        <w:t xml:space="preserve"> источников централизованного хозяйственно-питьевого водоснабжение по микробиологическим показателям соответствует санитарно-гигиеническим требованиям ГОСТ 2761-84 </w:t>
      </w:r>
      <w:r w:rsidR="00A67540">
        <w:rPr>
          <w:color w:val="000000" w:themeColor="text1"/>
          <w:sz w:val="28"/>
        </w:rPr>
        <w:t>«</w:t>
      </w:r>
      <w:r w:rsidR="005A0B7D" w:rsidRPr="004E4E73">
        <w:rPr>
          <w:color w:val="000000" w:themeColor="text1"/>
          <w:sz w:val="28"/>
        </w:rPr>
        <w:t>Источники централизованного хозяйственно-питьевого водоснабжения</w:t>
      </w:r>
      <w:r w:rsidR="00A67540">
        <w:rPr>
          <w:color w:val="000000" w:themeColor="text1"/>
          <w:sz w:val="28"/>
        </w:rPr>
        <w:t>»</w:t>
      </w:r>
      <w:r w:rsidR="00F17EC9" w:rsidRPr="004E4E73">
        <w:rPr>
          <w:color w:val="000000" w:themeColor="text1"/>
          <w:sz w:val="28"/>
        </w:rPr>
        <w:t>,</w:t>
      </w:r>
      <w:r w:rsidR="005A0B7D" w:rsidRPr="004E4E73">
        <w:rPr>
          <w:color w:val="000000" w:themeColor="text1"/>
          <w:sz w:val="28"/>
        </w:rPr>
        <w:t xml:space="preserve"> </w:t>
      </w:r>
      <w:r w:rsidR="00F17EC9" w:rsidRPr="004E4E73">
        <w:rPr>
          <w:color w:val="000000" w:themeColor="text1"/>
          <w:sz w:val="28"/>
        </w:rPr>
        <w:t xml:space="preserve">по второй пробе –  </w:t>
      </w:r>
      <w:r w:rsidR="005A0B7D" w:rsidRPr="004E4E73">
        <w:rPr>
          <w:color w:val="000000" w:themeColor="text1"/>
          <w:sz w:val="28"/>
        </w:rPr>
        <w:t>не соответствует по цветности</w:t>
      </w:r>
      <w:r w:rsidR="00F17EC9" w:rsidRPr="004E4E73">
        <w:rPr>
          <w:color w:val="000000" w:themeColor="text1"/>
          <w:sz w:val="28"/>
        </w:rPr>
        <w:t xml:space="preserve"> (табл.</w:t>
      </w:r>
      <w:r w:rsidR="0044118F">
        <w:rPr>
          <w:color w:val="000000" w:themeColor="text1"/>
          <w:sz w:val="28"/>
        </w:rPr>
        <w:t xml:space="preserve"> 44</w:t>
      </w:r>
      <w:r w:rsidR="00F17EC9" w:rsidRPr="004E4E73">
        <w:rPr>
          <w:color w:val="000000" w:themeColor="text1"/>
          <w:sz w:val="28"/>
        </w:rPr>
        <w:t>)</w:t>
      </w:r>
      <w:r w:rsidR="005A0B7D" w:rsidRPr="004E4E73">
        <w:rPr>
          <w:color w:val="000000" w:themeColor="text1"/>
          <w:sz w:val="28"/>
          <w:szCs w:val="28"/>
        </w:rPr>
        <w:t>.</w:t>
      </w:r>
    </w:p>
    <w:p w14:paraId="701BAEDC" w14:textId="75C21200" w:rsidR="00F17EC9" w:rsidRPr="004E4E73" w:rsidRDefault="00F17EC9" w:rsidP="00F17EC9">
      <w:pPr>
        <w:pStyle w:val="afa"/>
        <w:tabs>
          <w:tab w:val="left" w:pos="2694"/>
          <w:tab w:val="left" w:pos="3261"/>
        </w:tabs>
        <w:jc w:val="right"/>
        <w:rPr>
          <w:b/>
          <w:color w:val="000000" w:themeColor="text1"/>
          <w:sz w:val="24"/>
        </w:rPr>
      </w:pPr>
      <w:r w:rsidRPr="004E4E73">
        <w:rPr>
          <w:b/>
          <w:color w:val="000000" w:themeColor="text1"/>
          <w:sz w:val="24"/>
        </w:rPr>
        <w:t xml:space="preserve">Таблица </w:t>
      </w:r>
      <w:r w:rsidRPr="004E4E73">
        <w:rPr>
          <w:b/>
          <w:color w:val="000000" w:themeColor="text1"/>
          <w:sz w:val="24"/>
        </w:rPr>
        <w:fldChar w:fldCharType="begin"/>
      </w:r>
      <w:r w:rsidRPr="004E4E73">
        <w:rPr>
          <w:b/>
          <w:color w:val="000000" w:themeColor="text1"/>
          <w:sz w:val="24"/>
        </w:rPr>
        <w:instrText xml:space="preserve"> SEQ Таблица \* ARABIC </w:instrText>
      </w:r>
      <w:r w:rsidRPr="004E4E73">
        <w:rPr>
          <w:b/>
          <w:color w:val="000000" w:themeColor="text1"/>
          <w:sz w:val="24"/>
        </w:rPr>
        <w:fldChar w:fldCharType="separate"/>
      </w:r>
      <w:r w:rsidR="001A5D7B">
        <w:rPr>
          <w:b/>
          <w:noProof/>
          <w:color w:val="000000" w:themeColor="text1"/>
          <w:sz w:val="24"/>
        </w:rPr>
        <w:t>44</w:t>
      </w:r>
      <w:r w:rsidRPr="004E4E73">
        <w:rPr>
          <w:b/>
          <w:color w:val="000000" w:themeColor="text1"/>
          <w:sz w:val="24"/>
        </w:rPr>
        <w:fldChar w:fldCharType="end"/>
      </w:r>
    </w:p>
    <w:p w14:paraId="71101193" w14:textId="77777777" w:rsidR="00F17EC9" w:rsidRPr="00023E0F" w:rsidRDefault="00F17EC9" w:rsidP="00F17EC9">
      <w:pPr>
        <w:jc w:val="center"/>
        <w:rPr>
          <w:b/>
          <w:color w:val="000000" w:themeColor="text1"/>
          <w:sz w:val="24"/>
          <w:szCs w:val="24"/>
        </w:rPr>
      </w:pPr>
      <w:r w:rsidRPr="00023E0F">
        <w:rPr>
          <w:b/>
          <w:color w:val="000000" w:themeColor="text1"/>
          <w:sz w:val="24"/>
          <w:szCs w:val="24"/>
        </w:rPr>
        <w:t>Лабораторные исследован</w:t>
      </w:r>
      <w:r w:rsidR="00F47CDC" w:rsidRPr="00023E0F">
        <w:rPr>
          <w:b/>
          <w:color w:val="000000" w:themeColor="text1"/>
          <w:sz w:val="24"/>
          <w:szCs w:val="24"/>
        </w:rPr>
        <w:t>ия воды из  скважин до фильтра в</w:t>
      </w:r>
      <w:r w:rsidRPr="00023E0F">
        <w:rPr>
          <w:b/>
          <w:color w:val="000000" w:themeColor="text1"/>
          <w:sz w:val="24"/>
          <w:szCs w:val="24"/>
        </w:rPr>
        <w:t>одозабора № 1 в 2016 г.</w:t>
      </w:r>
    </w:p>
    <w:tbl>
      <w:tblPr>
        <w:tblW w:w="5000" w:type="pct"/>
        <w:tblLayout w:type="fixed"/>
        <w:tblLook w:val="04A0" w:firstRow="1" w:lastRow="0" w:firstColumn="1" w:lastColumn="0" w:noHBand="0" w:noVBand="1"/>
      </w:tblPr>
      <w:tblGrid>
        <w:gridCol w:w="708"/>
        <w:gridCol w:w="1811"/>
        <w:gridCol w:w="1557"/>
        <w:gridCol w:w="1470"/>
        <w:gridCol w:w="1651"/>
        <w:gridCol w:w="1276"/>
        <w:gridCol w:w="1949"/>
      </w:tblGrid>
      <w:tr w:rsidR="004E4E73" w:rsidRPr="004E4E73" w14:paraId="75768E50" w14:textId="77777777" w:rsidTr="00180390">
        <w:trPr>
          <w:tblHeader/>
        </w:trPr>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107F24B9" w14:textId="77777777" w:rsidR="00F17EC9" w:rsidRPr="004E4E73" w:rsidRDefault="00F17EC9" w:rsidP="00F17EC9">
            <w:pPr>
              <w:jc w:val="center"/>
              <w:rPr>
                <w:b/>
                <w:color w:val="000000" w:themeColor="text1"/>
              </w:rPr>
            </w:pPr>
            <w:r w:rsidRPr="004E4E73">
              <w:rPr>
                <w:b/>
                <w:color w:val="000000" w:themeColor="text1"/>
              </w:rPr>
              <w:t>№ п/п</w:t>
            </w:r>
          </w:p>
        </w:tc>
        <w:tc>
          <w:tcPr>
            <w:tcW w:w="86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8B08B78" w14:textId="77777777" w:rsidR="00F17EC9" w:rsidRPr="004E4E73" w:rsidRDefault="00F17EC9" w:rsidP="00F17EC9">
            <w:pPr>
              <w:jc w:val="center"/>
              <w:rPr>
                <w:b/>
                <w:color w:val="000000" w:themeColor="text1"/>
              </w:rPr>
            </w:pPr>
            <w:r w:rsidRPr="004E4E73">
              <w:rPr>
                <w:b/>
                <w:color w:val="000000" w:themeColor="text1"/>
              </w:rPr>
              <w:t>Определяемые показатели</w:t>
            </w:r>
          </w:p>
        </w:tc>
        <w:tc>
          <w:tcPr>
            <w:tcW w:w="747"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7E378A0" w14:textId="77777777" w:rsidR="00F17EC9" w:rsidRPr="004E4E73" w:rsidRDefault="00F17EC9" w:rsidP="00F17EC9">
            <w:pPr>
              <w:jc w:val="center"/>
              <w:rPr>
                <w:b/>
                <w:color w:val="000000" w:themeColor="text1"/>
              </w:rPr>
            </w:pPr>
            <w:r w:rsidRPr="004E4E73">
              <w:rPr>
                <w:b/>
                <w:color w:val="000000" w:themeColor="text1"/>
              </w:rPr>
              <w:t>Результаты исследования (до фильтра)</w:t>
            </w:r>
          </w:p>
        </w:tc>
        <w:tc>
          <w:tcPr>
            <w:tcW w:w="705" w:type="pct"/>
            <w:tcBorders>
              <w:top w:val="single" w:sz="4" w:space="0" w:color="auto"/>
              <w:left w:val="single" w:sz="4" w:space="0" w:color="auto"/>
              <w:bottom w:val="single" w:sz="4" w:space="0" w:color="auto"/>
              <w:right w:val="single" w:sz="4" w:space="0" w:color="auto"/>
            </w:tcBorders>
          </w:tcPr>
          <w:p w14:paraId="5C9759AE" w14:textId="77777777" w:rsidR="00F17EC9" w:rsidRPr="004E4E73" w:rsidRDefault="00F17EC9" w:rsidP="00F17EC9">
            <w:pPr>
              <w:jc w:val="center"/>
              <w:rPr>
                <w:b/>
                <w:color w:val="000000" w:themeColor="text1"/>
              </w:rPr>
            </w:pPr>
            <w:r w:rsidRPr="004E4E73">
              <w:rPr>
                <w:b/>
                <w:color w:val="000000" w:themeColor="text1"/>
              </w:rPr>
              <w:t>Результаты исследования (после фильтра)</w:t>
            </w:r>
          </w:p>
        </w:tc>
        <w:tc>
          <w:tcPr>
            <w:tcW w:w="792"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55853F5" w14:textId="77777777" w:rsidR="00F17EC9" w:rsidRPr="004E4E73" w:rsidRDefault="00F17EC9" w:rsidP="00F17EC9">
            <w:pPr>
              <w:jc w:val="center"/>
              <w:rPr>
                <w:b/>
                <w:color w:val="000000" w:themeColor="text1"/>
              </w:rPr>
            </w:pPr>
            <w:r w:rsidRPr="004E4E73">
              <w:rPr>
                <w:b/>
                <w:color w:val="000000" w:themeColor="text1"/>
              </w:rPr>
              <w:t>Гигиенический норматив</w:t>
            </w:r>
          </w:p>
        </w:tc>
        <w:tc>
          <w:tcPr>
            <w:tcW w:w="612"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899BF7D" w14:textId="77777777" w:rsidR="00F17EC9" w:rsidRPr="004E4E73" w:rsidRDefault="00F17EC9" w:rsidP="00F17EC9">
            <w:pPr>
              <w:jc w:val="center"/>
              <w:rPr>
                <w:b/>
                <w:color w:val="000000" w:themeColor="text1"/>
              </w:rPr>
            </w:pPr>
            <w:r w:rsidRPr="004E4E73">
              <w:rPr>
                <w:b/>
                <w:color w:val="000000" w:themeColor="text1"/>
              </w:rPr>
              <w:t xml:space="preserve"> Единицы измерения</w:t>
            </w:r>
          </w:p>
        </w:tc>
        <w:tc>
          <w:tcPr>
            <w:tcW w:w="936"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D53DDF3" w14:textId="77777777" w:rsidR="00F17EC9" w:rsidRPr="004E4E73" w:rsidRDefault="00F17EC9" w:rsidP="00F17EC9">
            <w:pPr>
              <w:jc w:val="center"/>
              <w:rPr>
                <w:b/>
                <w:color w:val="000000" w:themeColor="text1"/>
              </w:rPr>
            </w:pPr>
            <w:r w:rsidRPr="004E4E73">
              <w:rPr>
                <w:b/>
                <w:color w:val="000000" w:themeColor="text1"/>
              </w:rPr>
              <w:t xml:space="preserve"> НД на методы исследований</w:t>
            </w:r>
          </w:p>
        </w:tc>
      </w:tr>
      <w:tr w:rsidR="00F17EC9" w:rsidRPr="004E4E73" w14:paraId="13E50A16"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03E8780" w14:textId="77777777" w:rsidR="00F17EC9" w:rsidRPr="004E4E73" w:rsidRDefault="00F17EC9" w:rsidP="00F17EC9">
            <w:pPr>
              <w:jc w:val="center"/>
              <w:rPr>
                <w:color w:val="000000" w:themeColor="text1"/>
              </w:rPr>
            </w:pPr>
            <w:r w:rsidRPr="004E4E73">
              <w:rPr>
                <w:color w:val="000000" w:themeColor="text1"/>
              </w:rPr>
              <w:t>1</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59E11DD4" w14:textId="77777777" w:rsidR="00F17EC9" w:rsidRPr="004E4E73" w:rsidRDefault="00F17EC9" w:rsidP="00F17EC9">
            <w:pPr>
              <w:rPr>
                <w:color w:val="000000" w:themeColor="text1"/>
              </w:rPr>
            </w:pPr>
            <w:r w:rsidRPr="004E4E73">
              <w:rPr>
                <w:color w:val="000000" w:themeColor="text1"/>
              </w:rPr>
              <w:t>Мутность</w:t>
            </w:r>
          </w:p>
        </w:tc>
        <w:tc>
          <w:tcPr>
            <w:tcW w:w="747"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2C42302C" w14:textId="77777777" w:rsidR="00F17EC9" w:rsidRPr="004E4E73" w:rsidRDefault="00F17EC9" w:rsidP="00F17EC9">
            <w:pPr>
              <w:jc w:val="center"/>
              <w:rPr>
                <w:color w:val="000000" w:themeColor="text1"/>
              </w:rPr>
            </w:pPr>
            <w:r w:rsidRPr="004E4E73">
              <w:rPr>
                <w:color w:val="000000" w:themeColor="text1"/>
              </w:rPr>
              <w:t>менее 0,58</w:t>
            </w:r>
          </w:p>
        </w:tc>
        <w:tc>
          <w:tcPr>
            <w:tcW w:w="705" w:type="pct"/>
            <w:tcBorders>
              <w:top w:val="single" w:sz="4" w:space="0" w:color="auto"/>
              <w:left w:val="single" w:sz="4" w:space="0" w:color="auto"/>
              <w:bottom w:val="single" w:sz="4" w:space="0" w:color="auto"/>
              <w:right w:val="single" w:sz="4" w:space="0" w:color="auto"/>
            </w:tcBorders>
            <w:vAlign w:val="center"/>
          </w:tcPr>
          <w:p w14:paraId="023EDFE1" w14:textId="77777777" w:rsidR="00F17EC9" w:rsidRPr="004E4E73" w:rsidRDefault="00F17EC9" w:rsidP="00F17EC9">
            <w:pPr>
              <w:jc w:val="center"/>
              <w:rPr>
                <w:color w:val="000000" w:themeColor="text1"/>
              </w:rPr>
            </w:pPr>
            <w:r w:rsidRPr="004E4E73">
              <w:rPr>
                <w:color w:val="000000" w:themeColor="text1"/>
              </w:rPr>
              <w:t>менее 0,58</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411F70B0" w14:textId="77777777" w:rsidR="00F17EC9" w:rsidRPr="004E4E73" w:rsidRDefault="00F17EC9" w:rsidP="00F17EC9">
            <w:pPr>
              <w:jc w:val="center"/>
              <w:rPr>
                <w:color w:val="000000" w:themeColor="text1"/>
              </w:rPr>
            </w:pPr>
            <w:r w:rsidRPr="004E4E73">
              <w:rPr>
                <w:color w:val="000000" w:themeColor="text1"/>
              </w:rPr>
              <w:t>не более 1,5</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E32E162" w14:textId="77777777" w:rsidR="00F17EC9" w:rsidRPr="004E4E73" w:rsidRDefault="00F17EC9" w:rsidP="00F17EC9">
            <w:pPr>
              <w:jc w:val="center"/>
              <w:rPr>
                <w:color w:val="000000" w:themeColor="text1"/>
              </w:rPr>
            </w:pPr>
            <w:r w:rsidRPr="004E4E73">
              <w:rPr>
                <w:color w:val="000000" w:themeColor="text1"/>
              </w:rPr>
              <w:t>мг/д</w:t>
            </w:r>
            <w:r w:rsidR="00A67540">
              <w:rPr>
                <w:color w:val="000000" w:themeColor="text1"/>
              </w:rPr>
              <w:t>м³</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30FD6E74" w14:textId="77777777" w:rsidR="00F17EC9" w:rsidRPr="004E4E73" w:rsidRDefault="00F17EC9" w:rsidP="00F17EC9">
            <w:pPr>
              <w:rPr>
                <w:color w:val="000000" w:themeColor="text1"/>
              </w:rPr>
            </w:pPr>
            <w:r w:rsidRPr="004E4E73">
              <w:rPr>
                <w:color w:val="000000" w:themeColor="text1"/>
              </w:rPr>
              <w:t>ГОСТ 3351-74, п. 5</w:t>
            </w:r>
          </w:p>
          <w:p w14:paraId="058329BE" w14:textId="77777777" w:rsidR="00F17EC9" w:rsidRPr="004E4E73" w:rsidRDefault="00F17EC9" w:rsidP="00F17EC9">
            <w:pPr>
              <w:rPr>
                <w:color w:val="000000" w:themeColor="text1"/>
              </w:rPr>
            </w:pPr>
          </w:p>
        </w:tc>
      </w:tr>
      <w:tr w:rsidR="00F17EC9" w:rsidRPr="004E4E73" w14:paraId="6812BF4E"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54C099F9" w14:textId="77777777" w:rsidR="00F17EC9" w:rsidRPr="004E4E73" w:rsidRDefault="00F17EC9" w:rsidP="00F17EC9">
            <w:pPr>
              <w:jc w:val="center"/>
              <w:rPr>
                <w:color w:val="000000" w:themeColor="text1"/>
              </w:rPr>
            </w:pPr>
            <w:r w:rsidRPr="004E4E73">
              <w:rPr>
                <w:color w:val="000000" w:themeColor="text1"/>
              </w:rPr>
              <w:t>2</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7BDFD732" w14:textId="77777777" w:rsidR="00F17EC9" w:rsidRPr="004E4E73" w:rsidRDefault="00F17EC9" w:rsidP="00F17EC9">
            <w:pPr>
              <w:rPr>
                <w:color w:val="000000" w:themeColor="text1"/>
              </w:rPr>
            </w:pPr>
            <w:r w:rsidRPr="004E4E73">
              <w:rPr>
                <w:color w:val="000000" w:themeColor="text1"/>
              </w:rPr>
              <w:t>Цветность</w:t>
            </w:r>
          </w:p>
        </w:tc>
        <w:tc>
          <w:tcPr>
            <w:tcW w:w="747"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554F8F06" w14:textId="77777777" w:rsidR="00F17EC9" w:rsidRPr="004E4E73" w:rsidRDefault="00F17EC9" w:rsidP="00F17EC9">
            <w:pPr>
              <w:jc w:val="center"/>
              <w:rPr>
                <w:b/>
                <w:color w:val="000000" w:themeColor="text1"/>
              </w:rPr>
            </w:pPr>
            <w:r w:rsidRPr="004E4E73">
              <w:rPr>
                <w:b/>
                <w:color w:val="000000" w:themeColor="text1"/>
              </w:rPr>
              <w:t>44,6±8,9</w:t>
            </w:r>
          </w:p>
        </w:tc>
        <w:tc>
          <w:tcPr>
            <w:tcW w:w="705" w:type="pct"/>
            <w:tcBorders>
              <w:top w:val="single" w:sz="4" w:space="0" w:color="auto"/>
              <w:left w:val="single" w:sz="4" w:space="0" w:color="auto"/>
              <w:bottom w:val="single" w:sz="4" w:space="0" w:color="auto"/>
              <w:right w:val="single" w:sz="4" w:space="0" w:color="auto"/>
            </w:tcBorders>
            <w:vAlign w:val="center"/>
          </w:tcPr>
          <w:p w14:paraId="682ECEBD" w14:textId="77777777" w:rsidR="00F17EC9" w:rsidRPr="004E4E73" w:rsidRDefault="00F17EC9" w:rsidP="00F17EC9">
            <w:pPr>
              <w:jc w:val="center"/>
              <w:rPr>
                <w:color w:val="000000" w:themeColor="text1"/>
              </w:rPr>
            </w:pPr>
            <w:r w:rsidRPr="004E4E73">
              <w:rPr>
                <w:b/>
                <w:color w:val="000000" w:themeColor="text1"/>
              </w:rPr>
              <w:t>22,7±4,5</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6BE28A3" w14:textId="77777777" w:rsidR="00F17EC9" w:rsidRPr="004E4E73" w:rsidRDefault="00F17EC9" w:rsidP="00F17EC9">
            <w:pPr>
              <w:jc w:val="center"/>
              <w:rPr>
                <w:color w:val="000000" w:themeColor="text1"/>
              </w:rPr>
            </w:pPr>
            <w:r w:rsidRPr="004E4E73">
              <w:rPr>
                <w:color w:val="000000" w:themeColor="text1"/>
              </w:rPr>
              <w:t>не более 20</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2829D859" w14:textId="77777777" w:rsidR="00F17EC9" w:rsidRPr="004E4E73" w:rsidRDefault="00F17EC9" w:rsidP="00F17EC9">
            <w:pPr>
              <w:jc w:val="center"/>
              <w:rPr>
                <w:color w:val="000000" w:themeColor="text1"/>
              </w:rPr>
            </w:pPr>
            <w:r w:rsidRPr="004E4E73">
              <w:rPr>
                <w:color w:val="000000" w:themeColor="text1"/>
              </w:rPr>
              <w:t>град.</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85D8DB8" w14:textId="77777777" w:rsidR="00F17EC9" w:rsidRPr="004E4E73" w:rsidRDefault="00F17EC9" w:rsidP="00F17EC9">
            <w:pPr>
              <w:rPr>
                <w:color w:val="000000" w:themeColor="text1"/>
              </w:rPr>
            </w:pPr>
            <w:r w:rsidRPr="004E4E73">
              <w:rPr>
                <w:color w:val="000000" w:themeColor="text1"/>
              </w:rPr>
              <w:t>ГОСТ 31868-2012</w:t>
            </w:r>
          </w:p>
        </w:tc>
      </w:tr>
      <w:tr w:rsidR="00F17EC9" w:rsidRPr="004E4E73" w14:paraId="4A09C976"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32421005" w14:textId="77777777" w:rsidR="00F17EC9" w:rsidRPr="004E4E73" w:rsidRDefault="00F17EC9" w:rsidP="00F17EC9">
            <w:pPr>
              <w:jc w:val="center"/>
              <w:rPr>
                <w:color w:val="000000" w:themeColor="text1"/>
              </w:rPr>
            </w:pPr>
            <w:r w:rsidRPr="004E4E73">
              <w:rPr>
                <w:color w:val="000000" w:themeColor="text1"/>
              </w:rPr>
              <w:t>3</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2B6D4CE2" w14:textId="77777777" w:rsidR="00F17EC9" w:rsidRPr="004E4E73" w:rsidRDefault="00F17EC9" w:rsidP="00F17EC9">
            <w:pPr>
              <w:rPr>
                <w:color w:val="000000" w:themeColor="text1"/>
              </w:rPr>
            </w:pPr>
            <w:r w:rsidRPr="004E4E73">
              <w:rPr>
                <w:color w:val="000000" w:themeColor="text1"/>
              </w:rPr>
              <w:t>рН</w:t>
            </w:r>
          </w:p>
        </w:tc>
        <w:tc>
          <w:tcPr>
            <w:tcW w:w="1452" w:type="pct"/>
            <w:gridSpan w:val="2"/>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1B2B555E" w14:textId="77777777" w:rsidR="00F17EC9" w:rsidRPr="004E4E73" w:rsidRDefault="00F17EC9" w:rsidP="00F17EC9">
            <w:pPr>
              <w:jc w:val="center"/>
              <w:rPr>
                <w:color w:val="000000" w:themeColor="text1"/>
              </w:rPr>
            </w:pPr>
            <w:r w:rsidRPr="004E4E73">
              <w:rPr>
                <w:color w:val="000000" w:themeColor="text1"/>
              </w:rPr>
              <w:t>6,1±0,2</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876B3C3" w14:textId="77777777" w:rsidR="00F17EC9" w:rsidRPr="004E4E73" w:rsidRDefault="00F17EC9" w:rsidP="00F17EC9">
            <w:pPr>
              <w:jc w:val="center"/>
              <w:rPr>
                <w:color w:val="000000" w:themeColor="text1"/>
              </w:rPr>
            </w:pPr>
            <w:r w:rsidRPr="004E4E73">
              <w:rPr>
                <w:color w:val="000000" w:themeColor="text1"/>
              </w:rPr>
              <w:t>от 6 до 9</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2CDB3E05" w14:textId="77777777" w:rsidR="00F17EC9" w:rsidRPr="004E4E73" w:rsidRDefault="00F17EC9" w:rsidP="00F17EC9">
            <w:pPr>
              <w:jc w:val="center"/>
              <w:rPr>
                <w:color w:val="000000" w:themeColor="text1"/>
              </w:rPr>
            </w:pPr>
            <w:r w:rsidRPr="004E4E73">
              <w:rPr>
                <w:color w:val="000000" w:themeColor="text1"/>
              </w:rPr>
              <w:t>единицы  рН</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71E71B28" w14:textId="77777777" w:rsidR="00F17EC9" w:rsidRPr="004E4E73" w:rsidRDefault="00F17EC9" w:rsidP="00F17EC9">
            <w:pPr>
              <w:rPr>
                <w:color w:val="000000" w:themeColor="text1"/>
              </w:rPr>
            </w:pPr>
            <w:r w:rsidRPr="004E4E73">
              <w:rPr>
                <w:color w:val="000000" w:themeColor="text1"/>
              </w:rPr>
              <w:t>ПНД Ф 14.1:2:3:4.121-97</w:t>
            </w:r>
          </w:p>
        </w:tc>
      </w:tr>
      <w:tr w:rsidR="00F17EC9" w:rsidRPr="004E4E73" w14:paraId="4F02DCFD"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74829E7D" w14:textId="77777777" w:rsidR="00F17EC9" w:rsidRPr="004E4E73" w:rsidRDefault="00F17EC9" w:rsidP="00F17EC9">
            <w:pPr>
              <w:jc w:val="center"/>
              <w:rPr>
                <w:color w:val="000000" w:themeColor="text1"/>
              </w:rPr>
            </w:pPr>
            <w:r w:rsidRPr="004E4E73">
              <w:rPr>
                <w:color w:val="000000" w:themeColor="text1"/>
              </w:rPr>
              <w:t>4</w:t>
            </w:r>
          </w:p>
        </w:tc>
        <w:tc>
          <w:tcPr>
            <w:tcW w:w="86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2070D75" w14:textId="77777777" w:rsidR="00F17EC9" w:rsidRPr="004E4E73" w:rsidRDefault="00F17EC9" w:rsidP="00F17EC9">
            <w:pPr>
              <w:rPr>
                <w:color w:val="000000" w:themeColor="text1"/>
              </w:rPr>
            </w:pPr>
            <w:r w:rsidRPr="004E4E73">
              <w:rPr>
                <w:color w:val="000000" w:themeColor="text1"/>
              </w:rPr>
              <w:t>Железо</w:t>
            </w:r>
          </w:p>
        </w:tc>
        <w:tc>
          <w:tcPr>
            <w:tcW w:w="747"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739C18A5" w14:textId="77777777" w:rsidR="00F17EC9" w:rsidRPr="004E4E73" w:rsidRDefault="00F17EC9" w:rsidP="00F17EC9">
            <w:pPr>
              <w:jc w:val="center"/>
              <w:rPr>
                <w:color w:val="000000" w:themeColor="text1"/>
              </w:rPr>
            </w:pPr>
            <w:r w:rsidRPr="004E4E73">
              <w:rPr>
                <w:color w:val="000000" w:themeColor="text1"/>
              </w:rPr>
              <w:t>7,7±1,9</w:t>
            </w:r>
          </w:p>
        </w:tc>
        <w:tc>
          <w:tcPr>
            <w:tcW w:w="705" w:type="pct"/>
            <w:tcBorders>
              <w:top w:val="single" w:sz="4" w:space="0" w:color="auto"/>
              <w:left w:val="single" w:sz="4" w:space="0" w:color="auto"/>
              <w:bottom w:val="single" w:sz="4" w:space="0" w:color="auto"/>
              <w:right w:val="single" w:sz="4" w:space="0" w:color="auto"/>
            </w:tcBorders>
            <w:vAlign w:val="center"/>
          </w:tcPr>
          <w:p w14:paraId="466A554C" w14:textId="77777777" w:rsidR="00F17EC9" w:rsidRPr="004E4E73" w:rsidRDefault="00F17EC9" w:rsidP="00F17EC9">
            <w:pPr>
              <w:jc w:val="center"/>
              <w:rPr>
                <w:color w:val="000000" w:themeColor="text1"/>
              </w:rPr>
            </w:pPr>
            <w:r w:rsidRPr="004E4E73">
              <w:rPr>
                <w:color w:val="000000" w:themeColor="text1"/>
              </w:rPr>
              <w:t>0,25±0,06</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7857190D" w14:textId="77777777" w:rsidR="00F17EC9" w:rsidRPr="004E4E73" w:rsidRDefault="00F17EC9" w:rsidP="00F17EC9">
            <w:pPr>
              <w:jc w:val="center"/>
              <w:rPr>
                <w:color w:val="000000" w:themeColor="text1"/>
              </w:rPr>
            </w:pPr>
            <w:r w:rsidRPr="004E4E73">
              <w:rPr>
                <w:color w:val="000000" w:themeColor="text1"/>
              </w:rPr>
              <w:t>не более 10</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4068FCC3" w14:textId="77777777" w:rsidR="00F17EC9" w:rsidRPr="004E4E73" w:rsidRDefault="00F17EC9" w:rsidP="00F17EC9">
            <w:pPr>
              <w:jc w:val="center"/>
              <w:rPr>
                <w:color w:val="000000" w:themeColor="text1"/>
              </w:rPr>
            </w:pPr>
            <w:r w:rsidRPr="004E4E73">
              <w:rPr>
                <w:color w:val="000000" w:themeColor="text1"/>
              </w:rPr>
              <w:t>мг/д</w:t>
            </w:r>
            <w:r w:rsidR="00A67540">
              <w:rPr>
                <w:color w:val="000000" w:themeColor="text1"/>
              </w:rPr>
              <w:t>м³</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16B59431" w14:textId="77777777" w:rsidR="00F17EC9" w:rsidRPr="004E4E73" w:rsidRDefault="00F17EC9" w:rsidP="00F17EC9">
            <w:pPr>
              <w:rPr>
                <w:color w:val="000000" w:themeColor="text1"/>
              </w:rPr>
            </w:pPr>
            <w:r w:rsidRPr="004E4E73">
              <w:rPr>
                <w:color w:val="000000" w:themeColor="text1"/>
              </w:rPr>
              <w:t>ГОСТ 4011-72, п.2</w:t>
            </w:r>
          </w:p>
        </w:tc>
      </w:tr>
      <w:tr w:rsidR="00F17EC9" w:rsidRPr="004E4E73" w14:paraId="10CA4D28"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3BE4B0CC" w14:textId="77777777" w:rsidR="00F17EC9" w:rsidRPr="004E4E73" w:rsidRDefault="00F17EC9" w:rsidP="00F17EC9">
            <w:pPr>
              <w:jc w:val="center"/>
              <w:rPr>
                <w:color w:val="000000" w:themeColor="text1"/>
              </w:rPr>
            </w:pPr>
            <w:r w:rsidRPr="004E4E73">
              <w:rPr>
                <w:color w:val="000000" w:themeColor="text1"/>
              </w:rPr>
              <w:t>5</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4F5F689C" w14:textId="77777777" w:rsidR="00F17EC9" w:rsidRPr="004E4E73" w:rsidRDefault="00F17EC9" w:rsidP="00F17EC9">
            <w:pPr>
              <w:rPr>
                <w:color w:val="000000" w:themeColor="text1"/>
              </w:rPr>
            </w:pPr>
            <w:r w:rsidRPr="004E4E73">
              <w:rPr>
                <w:color w:val="000000" w:themeColor="text1"/>
              </w:rPr>
              <w:t>Окисляемость перманганатная</w:t>
            </w:r>
          </w:p>
        </w:tc>
        <w:tc>
          <w:tcPr>
            <w:tcW w:w="747"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1A3D1519" w14:textId="77777777" w:rsidR="00F17EC9" w:rsidRPr="004E4E73" w:rsidRDefault="00F17EC9" w:rsidP="00F17EC9">
            <w:pPr>
              <w:jc w:val="center"/>
              <w:rPr>
                <w:color w:val="000000" w:themeColor="text1"/>
              </w:rPr>
            </w:pPr>
            <w:r w:rsidRPr="004E4E73">
              <w:rPr>
                <w:color w:val="000000" w:themeColor="text1"/>
              </w:rPr>
              <w:t>3,5±0,4</w:t>
            </w:r>
          </w:p>
        </w:tc>
        <w:tc>
          <w:tcPr>
            <w:tcW w:w="705" w:type="pct"/>
            <w:tcBorders>
              <w:top w:val="single" w:sz="4" w:space="0" w:color="auto"/>
              <w:left w:val="single" w:sz="4" w:space="0" w:color="auto"/>
              <w:bottom w:val="single" w:sz="4" w:space="0" w:color="auto"/>
              <w:right w:val="single" w:sz="4" w:space="0" w:color="auto"/>
            </w:tcBorders>
            <w:vAlign w:val="center"/>
          </w:tcPr>
          <w:p w14:paraId="345F0D31" w14:textId="77777777" w:rsidR="00F17EC9" w:rsidRPr="004E4E73" w:rsidRDefault="00F17EC9" w:rsidP="00F17EC9">
            <w:pPr>
              <w:jc w:val="center"/>
              <w:rPr>
                <w:color w:val="000000" w:themeColor="text1"/>
              </w:rPr>
            </w:pPr>
            <w:r w:rsidRPr="004E4E73">
              <w:rPr>
                <w:color w:val="000000" w:themeColor="text1"/>
              </w:rPr>
              <w:t>2,4±0,2</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3D89D19D" w14:textId="77777777" w:rsidR="00F17EC9" w:rsidRPr="004E4E73" w:rsidRDefault="00F17EC9" w:rsidP="00F17EC9">
            <w:pPr>
              <w:jc w:val="center"/>
              <w:rPr>
                <w:color w:val="000000" w:themeColor="text1"/>
              </w:rPr>
            </w:pPr>
            <w:r w:rsidRPr="004E4E73">
              <w:rPr>
                <w:color w:val="000000" w:themeColor="text1"/>
              </w:rPr>
              <w:t xml:space="preserve"> не более 5</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B3B5271" w14:textId="77777777" w:rsidR="00F17EC9" w:rsidRPr="004E4E73" w:rsidRDefault="00F17EC9" w:rsidP="00F17EC9">
            <w:pPr>
              <w:jc w:val="center"/>
              <w:rPr>
                <w:color w:val="000000" w:themeColor="text1"/>
              </w:rPr>
            </w:pPr>
            <w:r w:rsidRPr="004E4E73">
              <w:rPr>
                <w:color w:val="000000" w:themeColor="text1"/>
              </w:rPr>
              <w:t>мг/д</w:t>
            </w:r>
            <w:r w:rsidR="00A67540">
              <w:rPr>
                <w:color w:val="000000" w:themeColor="text1"/>
              </w:rPr>
              <w:t>м³</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5DD6B428" w14:textId="77777777" w:rsidR="00F17EC9" w:rsidRPr="004E4E73" w:rsidRDefault="00F17EC9" w:rsidP="00F17EC9">
            <w:pPr>
              <w:rPr>
                <w:color w:val="000000" w:themeColor="text1"/>
              </w:rPr>
            </w:pPr>
            <w:r w:rsidRPr="004E4E73">
              <w:rPr>
                <w:color w:val="000000" w:themeColor="text1"/>
              </w:rPr>
              <w:t>ПНД Ф 14.1:2:3:4.154-99</w:t>
            </w:r>
          </w:p>
        </w:tc>
      </w:tr>
      <w:tr w:rsidR="00F17EC9" w:rsidRPr="004E4E73" w14:paraId="6F7DD6C1"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3BFEBD37" w14:textId="77777777" w:rsidR="00F17EC9" w:rsidRPr="004E4E73" w:rsidRDefault="00F17EC9" w:rsidP="00F17EC9">
            <w:pPr>
              <w:jc w:val="center"/>
              <w:rPr>
                <w:color w:val="000000" w:themeColor="text1"/>
              </w:rPr>
            </w:pPr>
            <w:r w:rsidRPr="004E4E73">
              <w:rPr>
                <w:color w:val="000000" w:themeColor="text1"/>
              </w:rPr>
              <w:t>6</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36ADBDF9" w14:textId="77777777" w:rsidR="00F17EC9" w:rsidRPr="004E4E73" w:rsidRDefault="00F17EC9" w:rsidP="00F17EC9">
            <w:pPr>
              <w:rPr>
                <w:color w:val="000000" w:themeColor="text1"/>
                <w:lang w:val="en-US"/>
              </w:rPr>
            </w:pPr>
            <w:r w:rsidRPr="004E4E73">
              <w:rPr>
                <w:color w:val="000000" w:themeColor="text1"/>
              </w:rPr>
              <w:t xml:space="preserve">Нитраты (по </w:t>
            </w:r>
            <w:r w:rsidRPr="004E4E73">
              <w:rPr>
                <w:color w:val="000000" w:themeColor="text1"/>
                <w:lang w:val="en-US"/>
              </w:rPr>
              <w:t>NO</w:t>
            </w:r>
            <w:r w:rsidRPr="004E4E73">
              <w:rPr>
                <w:color w:val="000000" w:themeColor="text1"/>
                <w:vertAlign w:val="subscript"/>
                <w:lang w:val="en-US"/>
              </w:rPr>
              <w:t>3</w:t>
            </w:r>
            <w:r w:rsidRPr="004E4E73">
              <w:rPr>
                <w:color w:val="000000" w:themeColor="text1"/>
                <w:lang w:val="en-US"/>
              </w:rPr>
              <w:t>)</w:t>
            </w:r>
          </w:p>
        </w:tc>
        <w:tc>
          <w:tcPr>
            <w:tcW w:w="747"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425DCEE0" w14:textId="77777777" w:rsidR="00F17EC9" w:rsidRPr="004E4E73" w:rsidRDefault="00F17EC9" w:rsidP="00F17EC9">
            <w:pPr>
              <w:jc w:val="center"/>
              <w:rPr>
                <w:color w:val="000000" w:themeColor="text1"/>
              </w:rPr>
            </w:pPr>
            <w:r w:rsidRPr="004E4E73">
              <w:rPr>
                <w:color w:val="000000" w:themeColor="text1"/>
              </w:rPr>
              <w:t>1,8±0,4</w:t>
            </w:r>
          </w:p>
        </w:tc>
        <w:tc>
          <w:tcPr>
            <w:tcW w:w="705" w:type="pct"/>
            <w:tcBorders>
              <w:top w:val="single" w:sz="4" w:space="0" w:color="auto"/>
              <w:left w:val="single" w:sz="4" w:space="0" w:color="auto"/>
              <w:bottom w:val="single" w:sz="4" w:space="0" w:color="auto"/>
              <w:right w:val="single" w:sz="4" w:space="0" w:color="auto"/>
            </w:tcBorders>
            <w:vAlign w:val="center"/>
          </w:tcPr>
          <w:p w14:paraId="23D643EA" w14:textId="77777777" w:rsidR="00F17EC9" w:rsidRPr="004E4E73" w:rsidRDefault="00F17EC9" w:rsidP="00F17EC9">
            <w:pPr>
              <w:jc w:val="center"/>
              <w:rPr>
                <w:color w:val="000000" w:themeColor="text1"/>
              </w:rPr>
            </w:pPr>
            <w:r w:rsidRPr="004E4E73">
              <w:rPr>
                <w:color w:val="000000" w:themeColor="text1"/>
              </w:rPr>
              <w:t>0,13±0,03</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DF827FE" w14:textId="77777777" w:rsidR="00F17EC9" w:rsidRPr="004E4E73" w:rsidRDefault="00F17EC9" w:rsidP="00F17EC9">
            <w:pPr>
              <w:jc w:val="center"/>
              <w:rPr>
                <w:color w:val="000000" w:themeColor="text1"/>
              </w:rPr>
            </w:pPr>
            <w:r w:rsidRPr="004E4E73">
              <w:rPr>
                <w:color w:val="000000" w:themeColor="text1"/>
              </w:rPr>
              <w:t>не более 45</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423401F" w14:textId="77777777" w:rsidR="00F17EC9" w:rsidRPr="004E4E73" w:rsidRDefault="00F17EC9" w:rsidP="00F17EC9">
            <w:pPr>
              <w:jc w:val="center"/>
              <w:rPr>
                <w:color w:val="000000" w:themeColor="text1"/>
              </w:rPr>
            </w:pPr>
            <w:r w:rsidRPr="004E4E73">
              <w:rPr>
                <w:color w:val="000000" w:themeColor="text1"/>
              </w:rPr>
              <w:t>мг/д</w:t>
            </w:r>
            <w:r w:rsidR="00A67540">
              <w:rPr>
                <w:color w:val="000000" w:themeColor="text1"/>
              </w:rPr>
              <w:t>м³</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375FC10D" w14:textId="77777777" w:rsidR="00F17EC9" w:rsidRPr="004E4E73" w:rsidRDefault="00F17EC9" w:rsidP="00F17EC9">
            <w:pPr>
              <w:rPr>
                <w:color w:val="000000" w:themeColor="text1"/>
              </w:rPr>
            </w:pPr>
            <w:r w:rsidRPr="004E4E73">
              <w:rPr>
                <w:color w:val="000000" w:themeColor="text1"/>
              </w:rPr>
              <w:t>ГОСТ 33045-2014</w:t>
            </w:r>
          </w:p>
        </w:tc>
      </w:tr>
      <w:tr w:rsidR="00F17EC9" w:rsidRPr="004E4E73" w14:paraId="625F7D6D"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49A48B72" w14:textId="77777777" w:rsidR="00F17EC9" w:rsidRPr="004E4E73" w:rsidRDefault="00F17EC9" w:rsidP="00F17EC9">
            <w:pPr>
              <w:jc w:val="center"/>
              <w:rPr>
                <w:color w:val="000000" w:themeColor="text1"/>
              </w:rPr>
            </w:pPr>
            <w:r w:rsidRPr="004E4E73">
              <w:rPr>
                <w:color w:val="000000" w:themeColor="text1"/>
              </w:rPr>
              <w:t>7</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48866C74" w14:textId="77777777" w:rsidR="00F17EC9" w:rsidRPr="004E4E73" w:rsidRDefault="00F17EC9" w:rsidP="00F17EC9">
            <w:pPr>
              <w:rPr>
                <w:color w:val="000000" w:themeColor="text1"/>
              </w:rPr>
            </w:pPr>
            <w:r w:rsidRPr="004E4E73">
              <w:rPr>
                <w:color w:val="000000" w:themeColor="text1"/>
              </w:rPr>
              <w:t>Хлориды</w:t>
            </w:r>
          </w:p>
        </w:tc>
        <w:tc>
          <w:tcPr>
            <w:tcW w:w="1452" w:type="pct"/>
            <w:gridSpan w:val="2"/>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7FB8863" w14:textId="77777777" w:rsidR="00F17EC9" w:rsidRPr="004E4E73" w:rsidRDefault="00F17EC9" w:rsidP="00F17EC9">
            <w:pPr>
              <w:jc w:val="center"/>
              <w:rPr>
                <w:color w:val="000000" w:themeColor="text1"/>
              </w:rPr>
            </w:pPr>
            <w:r w:rsidRPr="004E4E73">
              <w:rPr>
                <w:color w:val="000000" w:themeColor="text1"/>
              </w:rPr>
              <w:t>7±1</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37AC2D89" w14:textId="77777777" w:rsidR="00F17EC9" w:rsidRPr="004E4E73" w:rsidRDefault="00F17EC9" w:rsidP="00F17EC9">
            <w:pPr>
              <w:jc w:val="center"/>
              <w:rPr>
                <w:color w:val="000000" w:themeColor="text1"/>
              </w:rPr>
            </w:pPr>
            <w:r w:rsidRPr="004E4E73">
              <w:rPr>
                <w:color w:val="000000" w:themeColor="text1"/>
              </w:rPr>
              <w:t xml:space="preserve"> не более 350</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35BA600" w14:textId="77777777" w:rsidR="00F17EC9" w:rsidRPr="004E4E73" w:rsidRDefault="00F17EC9" w:rsidP="00F17EC9">
            <w:pPr>
              <w:jc w:val="center"/>
              <w:rPr>
                <w:color w:val="000000" w:themeColor="text1"/>
              </w:rPr>
            </w:pPr>
            <w:r w:rsidRPr="004E4E73">
              <w:rPr>
                <w:color w:val="000000" w:themeColor="text1"/>
              </w:rPr>
              <w:t>мг/д</w:t>
            </w:r>
            <w:r w:rsidR="00A67540">
              <w:rPr>
                <w:color w:val="000000" w:themeColor="text1"/>
              </w:rPr>
              <w:t>м³</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4DFC47E8" w14:textId="77777777" w:rsidR="00F17EC9" w:rsidRPr="004E4E73" w:rsidRDefault="00F17EC9" w:rsidP="00F17EC9">
            <w:pPr>
              <w:rPr>
                <w:color w:val="000000" w:themeColor="text1"/>
              </w:rPr>
            </w:pPr>
            <w:r w:rsidRPr="004E4E73">
              <w:rPr>
                <w:color w:val="000000" w:themeColor="text1"/>
              </w:rPr>
              <w:t>ГОСТ 4245-72,п.2</w:t>
            </w:r>
          </w:p>
        </w:tc>
      </w:tr>
      <w:tr w:rsidR="00F17EC9" w:rsidRPr="004E4E73" w14:paraId="522595E4"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045B98E4" w14:textId="77777777" w:rsidR="00F17EC9" w:rsidRPr="004E4E73" w:rsidRDefault="00F17EC9" w:rsidP="00F17EC9">
            <w:pPr>
              <w:jc w:val="center"/>
              <w:rPr>
                <w:color w:val="000000" w:themeColor="text1"/>
              </w:rPr>
            </w:pPr>
            <w:r w:rsidRPr="004E4E73">
              <w:rPr>
                <w:color w:val="000000" w:themeColor="text1"/>
              </w:rPr>
              <w:t>8</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49051195" w14:textId="77777777" w:rsidR="00F17EC9" w:rsidRPr="004E4E73" w:rsidRDefault="00F17EC9" w:rsidP="00F17EC9">
            <w:pPr>
              <w:rPr>
                <w:color w:val="000000" w:themeColor="text1"/>
              </w:rPr>
            </w:pPr>
            <w:r w:rsidRPr="004E4E73">
              <w:rPr>
                <w:color w:val="000000" w:themeColor="text1"/>
              </w:rPr>
              <w:t>Сульфаты</w:t>
            </w:r>
          </w:p>
        </w:tc>
        <w:tc>
          <w:tcPr>
            <w:tcW w:w="747"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2806827" w14:textId="77777777" w:rsidR="00F17EC9" w:rsidRPr="004E4E73" w:rsidRDefault="00F17EC9" w:rsidP="00F17EC9">
            <w:pPr>
              <w:jc w:val="center"/>
              <w:rPr>
                <w:color w:val="000000" w:themeColor="text1"/>
              </w:rPr>
            </w:pPr>
            <w:r w:rsidRPr="004E4E73">
              <w:rPr>
                <w:color w:val="000000" w:themeColor="text1"/>
              </w:rPr>
              <w:t>15,4±3,1</w:t>
            </w:r>
          </w:p>
        </w:tc>
        <w:tc>
          <w:tcPr>
            <w:tcW w:w="705" w:type="pct"/>
            <w:tcBorders>
              <w:top w:val="single" w:sz="4" w:space="0" w:color="auto"/>
              <w:left w:val="single" w:sz="4" w:space="0" w:color="auto"/>
              <w:bottom w:val="single" w:sz="4" w:space="0" w:color="auto"/>
              <w:right w:val="single" w:sz="4" w:space="0" w:color="auto"/>
            </w:tcBorders>
            <w:vAlign w:val="center"/>
          </w:tcPr>
          <w:p w14:paraId="73289700" w14:textId="77777777" w:rsidR="00F17EC9" w:rsidRPr="004E4E73" w:rsidRDefault="00F17EC9" w:rsidP="00F17EC9">
            <w:pPr>
              <w:jc w:val="center"/>
              <w:rPr>
                <w:color w:val="000000" w:themeColor="text1"/>
              </w:rPr>
            </w:pPr>
            <w:r w:rsidRPr="004E4E73">
              <w:rPr>
                <w:color w:val="000000" w:themeColor="text1"/>
              </w:rPr>
              <w:t>2,6±0,7</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7735DE59" w14:textId="77777777" w:rsidR="00F17EC9" w:rsidRPr="004E4E73" w:rsidRDefault="00F17EC9" w:rsidP="00F17EC9">
            <w:pPr>
              <w:jc w:val="center"/>
              <w:rPr>
                <w:color w:val="000000" w:themeColor="text1"/>
              </w:rPr>
            </w:pPr>
            <w:r w:rsidRPr="004E4E73">
              <w:rPr>
                <w:color w:val="000000" w:themeColor="text1"/>
              </w:rPr>
              <w:t>не более 500</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689FE634" w14:textId="77777777" w:rsidR="00F17EC9" w:rsidRPr="004E4E73" w:rsidRDefault="00F17EC9" w:rsidP="00F17EC9">
            <w:pPr>
              <w:jc w:val="center"/>
              <w:rPr>
                <w:color w:val="000000" w:themeColor="text1"/>
              </w:rPr>
            </w:pPr>
            <w:r w:rsidRPr="004E4E73">
              <w:rPr>
                <w:color w:val="000000" w:themeColor="text1"/>
              </w:rPr>
              <w:t>мг/д</w:t>
            </w:r>
            <w:r w:rsidR="00A67540">
              <w:rPr>
                <w:color w:val="000000" w:themeColor="text1"/>
              </w:rPr>
              <w:t>м³</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594F4C0E" w14:textId="77777777" w:rsidR="00F17EC9" w:rsidRPr="004E4E73" w:rsidRDefault="00F17EC9" w:rsidP="00F17EC9">
            <w:pPr>
              <w:rPr>
                <w:color w:val="000000" w:themeColor="text1"/>
              </w:rPr>
            </w:pPr>
            <w:r w:rsidRPr="004E4E73">
              <w:rPr>
                <w:color w:val="000000" w:themeColor="text1"/>
              </w:rPr>
              <w:t>ГОСТ 31940-2012, п. 6</w:t>
            </w:r>
          </w:p>
        </w:tc>
      </w:tr>
      <w:tr w:rsidR="00F17EC9" w:rsidRPr="004E4E73" w14:paraId="05661AAD"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06F43FBF" w14:textId="77777777" w:rsidR="00F17EC9" w:rsidRPr="004E4E73" w:rsidRDefault="00F17EC9" w:rsidP="00F17EC9">
            <w:pPr>
              <w:jc w:val="center"/>
              <w:rPr>
                <w:color w:val="000000" w:themeColor="text1"/>
              </w:rPr>
            </w:pPr>
            <w:r w:rsidRPr="004E4E73">
              <w:rPr>
                <w:color w:val="000000" w:themeColor="text1"/>
              </w:rPr>
              <w:t>9</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633E35C9" w14:textId="77777777" w:rsidR="00F17EC9" w:rsidRPr="004E4E73" w:rsidRDefault="00F17EC9" w:rsidP="00F17EC9">
            <w:pPr>
              <w:rPr>
                <w:color w:val="000000" w:themeColor="text1"/>
              </w:rPr>
            </w:pPr>
            <w:r w:rsidRPr="004E4E73">
              <w:rPr>
                <w:color w:val="000000" w:themeColor="text1"/>
              </w:rPr>
              <w:t>Общая минерализация (сухой остаток)</w:t>
            </w:r>
          </w:p>
        </w:tc>
        <w:tc>
          <w:tcPr>
            <w:tcW w:w="747"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64A25116" w14:textId="77777777" w:rsidR="00F17EC9" w:rsidRPr="004E4E73" w:rsidRDefault="00F17EC9" w:rsidP="00F17EC9">
            <w:pPr>
              <w:jc w:val="center"/>
              <w:rPr>
                <w:color w:val="000000" w:themeColor="text1"/>
              </w:rPr>
            </w:pPr>
            <w:r w:rsidRPr="004E4E73">
              <w:rPr>
                <w:color w:val="000000" w:themeColor="text1"/>
              </w:rPr>
              <w:t>227,0</w:t>
            </w:r>
            <w:r w:rsidRPr="004E4E73">
              <w:rPr>
                <w:rStyle w:val="font381"/>
                <w:color w:val="000000" w:themeColor="text1"/>
                <w:sz w:val="20"/>
                <w:szCs w:val="20"/>
              </w:rPr>
              <w:t>±</w:t>
            </w:r>
            <w:r w:rsidRPr="004E4E73">
              <w:rPr>
                <w:rStyle w:val="font351"/>
                <w:color w:val="000000" w:themeColor="text1"/>
                <w:sz w:val="20"/>
                <w:szCs w:val="20"/>
              </w:rPr>
              <w:t>22,7</w:t>
            </w:r>
          </w:p>
        </w:tc>
        <w:tc>
          <w:tcPr>
            <w:tcW w:w="705" w:type="pct"/>
            <w:tcBorders>
              <w:top w:val="single" w:sz="4" w:space="0" w:color="auto"/>
              <w:left w:val="single" w:sz="4" w:space="0" w:color="auto"/>
              <w:bottom w:val="single" w:sz="4" w:space="0" w:color="auto"/>
              <w:right w:val="single" w:sz="4" w:space="0" w:color="auto"/>
            </w:tcBorders>
            <w:vAlign w:val="center"/>
          </w:tcPr>
          <w:p w14:paraId="420D9681" w14:textId="77777777" w:rsidR="00F17EC9" w:rsidRPr="004E4E73" w:rsidRDefault="00F17EC9" w:rsidP="00F17EC9">
            <w:pPr>
              <w:jc w:val="center"/>
              <w:rPr>
                <w:color w:val="000000" w:themeColor="text1"/>
              </w:rPr>
            </w:pPr>
            <w:r w:rsidRPr="004E4E73">
              <w:rPr>
                <w:color w:val="000000" w:themeColor="text1"/>
              </w:rPr>
              <w:t>213,0±21,3</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1E53A0B7" w14:textId="77777777" w:rsidR="00F17EC9" w:rsidRPr="004E4E73" w:rsidRDefault="00F17EC9" w:rsidP="00F17EC9">
            <w:pPr>
              <w:jc w:val="center"/>
              <w:rPr>
                <w:color w:val="000000" w:themeColor="text1"/>
              </w:rPr>
            </w:pPr>
            <w:r w:rsidRPr="004E4E73">
              <w:rPr>
                <w:color w:val="000000" w:themeColor="text1"/>
              </w:rPr>
              <w:t>не более 1000</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09495BC2" w14:textId="77777777" w:rsidR="00F17EC9" w:rsidRPr="004E4E73" w:rsidRDefault="00F17EC9" w:rsidP="00F17EC9">
            <w:pPr>
              <w:jc w:val="center"/>
              <w:rPr>
                <w:color w:val="000000" w:themeColor="text1"/>
              </w:rPr>
            </w:pPr>
            <w:r w:rsidRPr="004E4E73">
              <w:rPr>
                <w:color w:val="000000" w:themeColor="text1"/>
              </w:rPr>
              <w:t>мг/д</w:t>
            </w:r>
            <w:r w:rsidR="00A67540">
              <w:rPr>
                <w:color w:val="000000" w:themeColor="text1"/>
              </w:rPr>
              <w:t>м³</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5E51DBB2" w14:textId="77777777" w:rsidR="00F17EC9" w:rsidRPr="004E4E73" w:rsidRDefault="00F17EC9" w:rsidP="00F17EC9">
            <w:pPr>
              <w:rPr>
                <w:color w:val="000000" w:themeColor="text1"/>
              </w:rPr>
            </w:pPr>
            <w:r w:rsidRPr="004E4E73">
              <w:rPr>
                <w:color w:val="000000" w:themeColor="text1"/>
              </w:rPr>
              <w:t>ГОСТ 18164-72</w:t>
            </w:r>
          </w:p>
        </w:tc>
      </w:tr>
      <w:tr w:rsidR="00F17EC9" w:rsidRPr="004E4E73" w14:paraId="6190D9BE"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391A1E9D" w14:textId="77777777" w:rsidR="00F17EC9" w:rsidRPr="004E4E73" w:rsidRDefault="00F17EC9" w:rsidP="00F17EC9">
            <w:pPr>
              <w:jc w:val="center"/>
              <w:rPr>
                <w:color w:val="000000" w:themeColor="text1"/>
              </w:rPr>
            </w:pPr>
            <w:r w:rsidRPr="004E4E73">
              <w:rPr>
                <w:color w:val="000000" w:themeColor="text1"/>
              </w:rPr>
              <w:t>10</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3A15369E" w14:textId="77777777" w:rsidR="00F17EC9" w:rsidRPr="004E4E73" w:rsidRDefault="00F17EC9" w:rsidP="00F17EC9">
            <w:pPr>
              <w:rPr>
                <w:color w:val="000000" w:themeColor="text1"/>
              </w:rPr>
            </w:pPr>
            <w:r w:rsidRPr="004E4E73">
              <w:rPr>
                <w:color w:val="000000" w:themeColor="text1"/>
              </w:rPr>
              <w:t>Запах при 20</w:t>
            </w:r>
            <w:r w:rsidRPr="004E4E73">
              <w:rPr>
                <w:rStyle w:val="font371"/>
                <w:color w:val="000000" w:themeColor="text1"/>
                <w:sz w:val="20"/>
                <w:szCs w:val="20"/>
                <w:vertAlign w:val="superscript"/>
              </w:rPr>
              <w:t>0</w:t>
            </w:r>
            <w:r w:rsidRPr="004E4E73">
              <w:rPr>
                <w:rStyle w:val="font351"/>
                <w:color w:val="000000" w:themeColor="text1"/>
                <w:sz w:val="20"/>
                <w:szCs w:val="20"/>
              </w:rPr>
              <w:t>С</w:t>
            </w:r>
          </w:p>
        </w:tc>
        <w:tc>
          <w:tcPr>
            <w:tcW w:w="747"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5ADD0D1C" w14:textId="77777777" w:rsidR="00F17EC9" w:rsidRPr="004E4E73" w:rsidRDefault="00F17EC9" w:rsidP="00F17EC9">
            <w:pPr>
              <w:jc w:val="center"/>
              <w:rPr>
                <w:color w:val="000000" w:themeColor="text1"/>
              </w:rPr>
            </w:pPr>
            <w:r w:rsidRPr="004E4E73">
              <w:rPr>
                <w:color w:val="000000" w:themeColor="text1"/>
              </w:rPr>
              <w:t>2</w:t>
            </w:r>
          </w:p>
        </w:tc>
        <w:tc>
          <w:tcPr>
            <w:tcW w:w="705" w:type="pct"/>
            <w:tcBorders>
              <w:top w:val="single" w:sz="4" w:space="0" w:color="auto"/>
              <w:left w:val="single" w:sz="4" w:space="0" w:color="auto"/>
              <w:bottom w:val="single" w:sz="4" w:space="0" w:color="auto"/>
              <w:right w:val="single" w:sz="4" w:space="0" w:color="auto"/>
            </w:tcBorders>
            <w:vAlign w:val="center"/>
          </w:tcPr>
          <w:p w14:paraId="6D4CD079" w14:textId="77777777" w:rsidR="00F17EC9" w:rsidRPr="004E4E73" w:rsidRDefault="00F17EC9" w:rsidP="00F17EC9">
            <w:pPr>
              <w:jc w:val="center"/>
              <w:rPr>
                <w:color w:val="000000" w:themeColor="text1"/>
              </w:rPr>
            </w:pPr>
            <w:r w:rsidRPr="004E4E73">
              <w:rPr>
                <w:color w:val="000000" w:themeColor="text1"/>
              </w:rPr>
              <w:t>0</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36E6A1FA" w14:textId="77777777" w:rsidR="00F17EC9" w:rsidRPr="004E4E73" w:rsidRDefault="00F17EC9" w:rsidP="00F17EC9">
            <w:pPr>
              <w:jc w:val="center"/>
              <w:rPr>
                <w:color w:val="000000" w:themeColor="text1"/>
              </w:rPr>
            </w:pPr>
            <w:r w:rsidRPr="004E4E73">
              <w:rPr>
                <w:color w:val="000000" w:themeColor="text1"/>
              </w:rPr>
              <w:t>не более 2</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48E0BC93" w14:textId="77777777" w:rsidR="00F17EC9" w:rsidRPr="004E4E73" w:rsidRDefault="00F17EC9" w:rsidP="00F17EC9">
            <w:pPr>
              <w:jc w:val="center"/>
              <w:rPr>
                <w:color w:val="000000" w:themeColor="text1"/>
              </w:rPr>
            </w:pPr>
            <w:r w:rsidRPr="004E4E73">
              <w:rPr>
                <w:color w:val="000000" w:themeColor="text1"/>
              </w:rPr>
              <w:t>баллы</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70AF3B8D" w14:textId="77777777" w:rsidR="00F17EC9" w:rsidRPr="004E4E73" w:rsidRDefault="00F17EC9" w:rsidP="00F17EC9">
            <w:pPr>
              <w:rPr>
                <w:color w:val="000000" w:themeColor="text1"/>
              </w:rPr>
            </w:pPr>
            <w:r w:rsidRPr="004E4E73">
              <w:rPr>
                <w:color w:val="000000" w:themeColor="text1"/>
              </w:rPr>
              <w:t>ГОСТ 3351-74, п. 2</w:t>
            </w:r>
          </w:p>
          <w:p w14:paraId="0D8C7C7F" w14:textId="77777777" w:rsidR="00F17EC9" w:rsidRPr="004E4E73" w:rsidRDefault="00F17EC9" w:rsidP="00F17EC9">
            <w:pPr>
              <w:rPr>
                <w:color w:val="000000" w:themeColor="text1"/>
              </w:rPr>
            </w:pPr>
          </w:p>
        </w:tc>
      </w:tr>
      <w:tr w:rsidR="00F17EC9" w:rsidRPr="004E4E73" w14:paraId="62EDE12E" w14:textId="77777777" w:rsidTr="00F17EC9">
        <w:tc>
          <w:tcPr>
            <w:tcW w:w="3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0CFE446A" w14:textId="77777777" w:rsidR="00F17EC9" w:rsidRPr="004E4E73" w:rsidRDefault="00F17EC9" w:rsidP="00F17EC9">
            <w:pPr>
              <w:jc w:val="center"/>
              <w:rPr>
                <w:color w:val="000000" w:themeColor="text1"/>
              </w:rPr>
            </w:pPr>
            <w:r w:rsidRPr="004E4E73">
              <w:rPr>
                <w:color w:val="000000" w:themeColor="text1"/>
              </w:rPr>
              <w:t>11</w:t>
            </w:r>
          </w:p>
        </w:tc>
        <w:tc>
          <w:tcPr>
            <w:tcW w:w="86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119349B0" w14:textId="77777777" w:rsidR="00F17EC9" w:rsidRPr="004E4E73" w:rsidRDefault="00F17EC9" w:rsidP="00F17EC9">
            <w:pPr>
              <w:rPr>
                <w:color w:val="000000" w:themeColor="text1"/>
              </w:rPr>
            </w:pPr>
            <w:r w:rsidRPr="004E4E73">
              <w:rPr>
                <w:color w:val="000000" w:themeColor="text1"/>
              </w:rPr>
              <w:t>Жесткость общая</w:t>
            </w:r>
          </w:p>
        </w:tc>
        <w:tc>
          <w:tcPr>
            <w:tcW w:w="747"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5A7E9ABC" w14:textId="77777777" w:rsidR="00F17EC9" w:rsidRPr="004E4E73" w:rsidRDefault="00F17EC9" w:rsidP="00F17EC9">
            <w:pPr>
              <w:jc w:val="center"/>
              <w:rPr>
                <w:color w:val="000000" w:themeColor="text1"/>
              </w:rPr>
            </w:pPr>
            <w:r w:rsidRPr="004E4E73">
              <w:rPr>
                <w:color w:val="000000" w:themeColor="text1"/>
              </w:rPr>
              <w:t>3,8±0,6</w:t>
            </w:r>
          </w:p>
        </w:tc>
        <w:tc>
          <w:tcPr>
            <w:tcW w:w="705" w:type="pct"/>
            <w:tcBorders>
              <w:top w:val="single" w:sz="4" w:space="0" w:color="auto"/>
              <w:left w:val="single" w:sz="4" w:space="0" w:color="auto"/>
              <w:bottom w:val="single" w:sz="4" w:space="0" w:color="auto"/>
              <w:right w:val="single" w:sz="4" w:space="0" w:color="auto"/>
            </w:tcBorders>
            <w:vAlign w:val="center"/>
          </w:tcPr>
          <w:p w14:paraId="4603082C" w14:textId="77777777" w:rsidR="00F17EC9" w:rsidRPr="004E4E73" w:rsidRDefault="00F17EC9" w:rsidP="00F17EC9">
            <w:pPr>
              <w:jc w:val="center"/>
              <w:rPr>
                <w:color w:val="000000" w:themeColor="text1"/>
              </w:rPr>
            </w:pPr>
            <w:r w:rsidRPr="004E4E73">
              <w:rPr>
                <w:color w:val="000000" w:themeColor="text1"/>
              </w:rPr>
              <w:t>2,9±0,4</w:t>
            </w:r>
          </w:p>
        </w:tc>
        <w:tc>
          <w:tcPr>
            <w:tcW w:w="79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7D5D4CB5" w14:textId="77777777" w:rsidR="00F17EC9" w:rsidRPr="004E4E73" w:rsidRDefault="00F17EC9" w:rsidP="00F17EC9">
            <w:pPr>
              <w:jc w:val="center"/>
              <w:rPr>
                <w:color w:val="000000" w:themeColor="text1"/>
              </w:rPr>
            </w:pPr>
            <w:r w:rsidRPr="004E4E73">
              <w:rPr>
                <w:color w:val="000000" w:themeColor="text1"/>
              </w:rPr>
              <w:t>не более 7</w:t>
            </w:r>
          </w:p>
        </w:tc>
        <w:tc>
          <w:tcPr>
            <w:tcW w:w="61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7F54BBF4" w14:textId="77777777" w:rsidR="00F17EC9" w:rsidRPr="004E4E73" w:rsidRDefault="00F17EC9" w:rsidP="00F17EC9">
            <w:pPr>
              <w:jc w:val="center"/>
              <w:rPr>
                <w:color w:val="000000" w:themeColor="text1"/>
              </w:rPr>
            </w:pPr>
            <w:r w:rsidRPr="004E4E73">
              <w:rPr>
                <w:color w:val="000000" w:themeColor="text1"/>
              </w:rPr>
              <w:t>оЖ</w:t>
            </w:r>
          </w:p>
        </w:tc>
        <w:tc>
          <w:tcPr>
            <w:tcW w:w="936"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70BB77BF" w14:textId="77777777" w:rsidR="00F17EC9" w:rsidRPr="004E4E73" w:rsidRDefault="00F17EC9" w:rsidP="00F17EC9">
            <w:pPr>
              <w:rPr>
                <w:color w:val="000000" w:themeColor="text1"/>
              </w:rPr>
            </w:pPr>
            <w:r w:rsidRPr="004E4E73">
              <w:rPr>
                <w:color w:val="000000" w:themeColor="text1"/>
              </w:rPr>
              <w:t>ГОСТ 31954-2012</w:t>
            </w:r>
          </w:p>
        </w:tc>
      </w:tr>
    </w:tbl>
    <w:p w14:paraId="5AE49938" w14:textId="77777777" w:rsidR="00F17EC9" w:rsidRPr="004E4E73" w:rsidRDefault="00F17EC9" w:rsidP="00F17EC9">
      <w:pPr>
        <w:widowControl w:val="0"/>
        <w:tabs>
          <w:tab w:val="left" w:pos="993"/>
        </w:tabs>
        <w:autoSpaceDE w:val="0"/>
        <w:autoSpaceDN w:val="0"/>
        <w:adjustRightInd w:val="0"/>
        <w:ind w:firstLine="709"/>
        <w:jc w:val="both"/>
        <w:rPr>
          <w:color w:val="000000" w:themeColor="text1"/>
          <w:sz w:val="24"/>
          <w:szCs w:val="24"/>
        </w:rPr>
      </w:pPr>
      <w:r w:rsidRPr="004E4E73">
        <w:rPr>
          <w:color w:val="000000" w:themeColor="text1"/>
          <w:sz w:val="24"/>
          <w:szCs w:val="24"/>
        </w:rPr>
        <w:t>Источник: Протокол лабораторных исследований № 1136, № 1138  от 08.04.2016</w:t>
      </w:r>
    </w:p>
    <w:p w14:paraId="0ED6EEAF" w14:textId="77777777" w:rsidR="00F17EC9" w:rsidRPr="004E4E73" w:rsidRDefault="00F17EC9" w:rsidP="002A36B7">
      <w:pPr>
        <w:widowControl w:val="0"/>
        <w:autoSpaceDE w:val="0"/>
        <w:autoSpaceDN w:val="0"/>
        <w:adjustRightInd w:val="0"/>
        <w:ind w:firstLine="709"/>
        <w:jc w:val="both"/>
        <w:rPr>
          <w:color w:val="000000" w:themeColor="text1"/>
          <w:sz w:val="28"/>
          <w:szCs w:val="28"/>
        </w:rPr>
      </w:pPr>
    </w:p>
    <w:p w14:paraId="668F7448" w14:textId="77777777" w:rsidR="002A36B7" w:rsidRPr="004E4E73" w:rsidRDefault="002A36B7" w:rsidP="002A36B7">
      <w:pPr>
        <w:widowControl w:val="0"/>
        <w:autoSpaceDE w:val="0"/>
        <w:autoSpaceDN w:val="0"/>
        <w:adjustRightInd w:val="0"/>
        <w:ind w:firstLine="709"/>
        <w:jc w:val="both"/>
        <w:rPr>
          <w:color w:val="000000" w:themeColor="text1"/>
          <w:sz w:val="28"/>
          <w:szCs w:val="28"/>
        </w:rPr>
      </w:pPr>
      <w:r w:rsidRPr="004E4E73">
        <w:rPr>
          <w:color w:val="000000" w:themeColor="text1"/>
          <w:sz w:val="28"/>
          <w:szCs w:val="28"/>
        </w:rPr>
        <w:t xml:space="preserve">Наладка и ремонты оборудования источников водоснабжения производятся в соответствии с установленным графиком. </w:t>
      </w:r>
    </w:p>
    <w:p w14:paraId="286CDDA7" w14:textId="77777777" w:rsidR="002A36B7" w:rsidRPr="004E4E73" w:rsidRDefault="002059FB" w:rsidP="00792BE3">
      <w:pPr>
        <w:widowControl w:val="0"/>
        <w:tabs>
          <w:tab w:val="left" w:pos="993"/>
        </w:tabs>
        <w:autoSpaceDE w:val="0"/>
        <w:autoSpaceDN w:val="0"/>
        <w:adjustRightInd w:val="0"/>
        <w:ind w:firstLine="709"/>
        <w:jc w:val="both"/>
        <w:rPr>
          <w:color w:val="000000" w:themeColor="text1"/>
          <w:sz w:val="28"/>
        </w:rPr>
      </w:pPr>
      <w:r w:rsidRPr="004E4E73">
        <w:rPr>
          <w:color w:val="000000" w:themeColor="text1"/>
          <w:sz w:val="28"/>
        </w:rPr>
        <w:t>В 2016 г. выполнено мероприятие по поставке</w:t>
      </w:r>
      <w:r w:rsidR="00792BE3" w:rsidRPr="004E4E73">
        <w:rPr>
          <w:color w:val="000000" w:themeColor="text1"/>
          <w:sz w:val="28"/>
        </w:rPr>
        <w:t xml:space="preserve"> и монтаж</w:t>
      </w:r>
      <w:r w:rsidRPr="004E4E73">
        <w:rPr>
          <w:color w:val="000000" w:themeColor="text1"/>
          <w:sz w:val="28"/>
        </w:rPr>
        <w:t>у</w:t>
      </w:r>
      <w:r w:rsidR="00792BE3" w:rsidRPr="004E4E73">
        <w:rPr>
          <w:color w:val="000000" w:themeColor="text1"/>
          <w:sz w:val="28"/>
        </w:rPr>
        <w:t xml:space="preserve"> сетевого насо</w:t>
      </w:r>
      <w:r w:rsidR="00BA7FB6">
        <w:rPr>
          <w:color w:val="000000" w:themeColor="text1"/>
          <w:sz w:val="28"/>
        </w:rPr>
        <w:t>са на головной насосной станции</w:t>
      </w:r>
      <w:r w:rsidR="00ED76F3" w:rsidRPr="00F631C7">
        <w:rPr>
          <w:rStyle w:val="affe"/>
          <w:sz w:val="28"/>
          <w:szCs w:val="28"/>
        </w:rPr>
        <w:footnoteReference w:id="37"/>
      </w:r>
      <w:r w:rsidR="00ED76F3" w:rsidRPr="00F631C7">
        <w:rPr>
          <w:sz w:val="28"/>
          <w:szCs w:val="28"/>
        </w:rPr>
        <w:t>.</w:t>
      </w:r>
      <w:r w:rsidR="00792BE3" w:rsidRPr="004E4E73">
        <w:rPr>
          <w:color w:val="000000" w:themeColor="text1"/>
          <w:sz w:val="28"/>
        </w:rPr>
        <w:t xml:space="preserve"> </w:t>
      </w:r>
    </w:p>
    <w:p w14:paraId="73800DEE" w14:textId="77777777" w:rsidR="00286BAD" w:rsidRPr="00F3395F" w:rsidRDefault="00286BAD" w:rsidP="00F3395F">
      <w:pPr>
        <w:ind w:firstLine="709"/>
        <w:jc w:val="both"/>
        <w:rPr>
          <w:b/>
          <w:sz w:val="28"/>
          <w:szCs w:val="28"/>
        </w:rPr>
      </w:pPr>
      <w:r w:rsidRPr="00F3395F">
        <w:rPr>
          <w:b/>
          <w:sz w:val="28"/>
          <w:szCs w:val="28"/>
        </w:rPr>
        <w:t>Системы учета ресурсов</w:t>
      </w:r>
    </w:p>
    <w:p w14:paraId="12A3617E" w14:textId="77777777" w:rsidR="00F60B0C" w:rsidRDefault="00F60B0C" w:rsidP="00286BAD">
      <w:pPr>
        <w:ind w:firstLine="709"/>
        <w:jc w:val="both"/>
        <w:rPr>
          <w:bCs/>
          <w:iCs/>
          <w:color w:val="000000" w:themeColor="text1"/>
          <w:spacing w:val="-1"/>
          <w:sz w:val="28"/>
          <w:szCs w:val="24"/>
        </w:rPr>
      </w:pPr>
      <w:r w:rsidRPr="00F60B0C">
        <w:rPr>
          <w:bCs/>
          <w:iCs/>
          <w:color w:val="000000" w:themeColor="text1"/>
          <w:spacing w:val="-1"/>
          <w:sz w:val="28"/>
          <w:szCs w:val="24"/>
        </w:rPr>
        <w:t xml:space="preserve">Сведения о приборах, установленных на </w:t>
      </w:r>
      <w:r w:rsidR="00742BA8">
        <w:rPr>
          <w:bCs/>
          <w:iCs/>
          <w:color w:val="000000" w:themeColor="text1"/>
          <w:spacing w:val="-1"/>
          <w:sz w:val="28"/>
          <w:szCs w:val="24"/>
        </w:rPr>
        <w:t>водозаборе № 1</w:t>
      </w:r>
      <w:r w:rsidRPr="00F60B0C">
        <w:rPr>
          <w:bCs/>
          <w:iCs/>
          <w:color w:val="000000" w:themeColor="text1"/>
          <w:spacing w:val="-1"/>
          <w:sz w:val="28"/>
          <w:szCs w:val="24"/>
        </w:rPr>
        <w:t xml:space="preserve"> гп. Междуреченский</w:t>
      </w:r>
      <w:r w:rsidR="00023E0F">
        <w:rPr>
          <w:bCs/>
          <w:iCs/>
          <w:color w:val="000000" w:themeColor="text1"/>
          <w:spacing w:val="-1"/>
          <w:sz w:val="28"/>
          <w:szCs w:val="24"/>
        </w:rPr>
        <w:t>,</w:t>
      </w:r>
      <w:r w:rsidRPr="00F60B0C">
        <w:rPr>
          <w:bCs/>
          <w:iCs/>
          <w:color w:val="000000" w:themeColor="text1"/>
          <w:spacing w:val="-1"/>
          <w:sz w:val="28"/>
          <w:szCs w:val="24"/>
        </w:rPr>
        <w:t xml:space="preserve"> представлены в табл. </w:t>
      </w:r>
      <w:r w:rsidR="0044118F">
        <w:rPr>
          <w:bCs/>
          <w:iCs/>
          <w:color w:val="000000" w:themeColor="text1"/>
          <w:spacing w:val="-1"/>
          <w:sz w:val="28"/>
          <w:szCs w:val="24"/>
        </w:rPr>
        <w:t>45.</w:t>
      </w:r>
    </w:p>
    <w:p w14:paraId="20DFE655" w14:textId="77777777" w:rsidR="00742BA8" w:rsidRDefault="00742BA8" w:rsidP="00286BAD">
      <w:pPr>
        <w:ind w:firstLine="709"/>
        <w:jc w:val="both"/>
        <w:rPr>
          <w:bCs/>
          <w:iCs/>
          <w:color w:val="000000" w:themeColor="text1"/>
          <w:spacing w:val="-1"/>
          <w:sz w:val="28"/>
          <w:szCs w:val="24"/>
        </w:rPr>
      </w:pPr>
      <w:r>
        <w:rPr>
          <w:bCs/>
          <w:iCs/>
          <w:color w:val="000000" w:themeColor="text1"/>
          <w:spacing w:val="-1"/>
          <w:sz w:val="28"/>
          <w:szCs w:val="24"/>
        </w:rPr>
        <w:t>Сведения о приборах учета электрич</w:t>
      </w:r>
      <w:r w:rsidRPr="0044118F">
        <w:rPr>
          <w:bCs/>
          <w:iCs/>
          <w:color w:val="000000" w:themeColor="text1"/>
          <w:spacing w:val="-1"/>
          <w:sz w:val="28"/>
          <w:szCs w:val="24"/>
        </w:rPr>
        <w:t>еской энергии, установленных на объектах системы водоснабжения</w:t>
      </w:r>
      <w:r w:rsidR="00272ADE">
        <w:rPr>
          <w:bCs/>
          <w:iCs/>
          <w:color w:val="000000" w:themeColor="text1"/>
          <w:spacing w:val="-1"/>
          <w:sz w:val="28"/>
          <w:szCs w:val="24"/>
        </w:rPr>
        <w:t>,</w:t>
      </w:r>
      <w:r w:rsidRPr="0044118F">
        <w:rPr>
          <w:bCs/>
          <w:iCs/>
          <w:color w:val="000000" w:themeColor="text1"/>
          <w:spacing w:val="-1"/>
          <w:sz w:val="28"/>
          <w:szCs w:val="24"/>
        </w:rPr>
        <w:t xml:space="preserve"> представлены в табл.</w:t>
      </w:r>
      <w:r w:rsidR="0044118F" w:rsidRPr="0044118F">
        <w:rPr>
          <w:bCs/>
          <w:iCs/>
          <w:color w:val="000000" w:themeColor="text1"/>
          <w:spacing w:val="-1"/>
          <w:sz w:val="28"/>
          <w:szCs w:val="24"/>
        </w:rPr>
        <w:t xml:space="preserve"> 26.</w:t>
      </w:r>
    </w:p>
    <w:p w14:paraId="48941043" w14:textId="71487052" w:rsidR="00641C30" w:rsidRPr="0044118F" w:rsidRDefault="00641C30" w:rsidP="00641C30">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45</w:t>
      </w:r>
      <w:r w:rsidRPr="0044118F">
        <w:rPr>
          <w:b/>
          <w:sz w:val="24"/>
        </w:rPr>
        <w:fldChar w:fldCharType="end"/>
      </w:r>
    </w:p>
    <w:p w14:paraId="7340BBD2" w14:textId="77777777" w:rsidR="00641C30" w:rsidRPr="0099082C" w:rsidRDefault="00641C30" w:rsidP="00641C30">
      <w:pPr>
        <w:jc w:val="center"/>
        <w:rPr>
          <w:b/>
          <w:sz w:val="24"/>
          <w:szCs w:val="24"/>
        </w:rPr>
      </w:pPr>
      <w:r>
        <w:rPr>
          <w:b/>
          <w:sz w:val="24"/>
          <w:szCs w:val="24"/>
        </w:rPr>
        <w:t>Сведения</w:t>
      </w:r>
      <w:r w:rsidR="00F47CDC">
        <w:rPr>
          <w:b/>
          <w:sz w:val="24"/>
          <w:szCs w:val="24"/>
        </w:rPr>
        <w:t xml:space="preserve"> о приборах,  установленных на в</w:t>
      </w:r>
      <w:r>
        <w:rPr>
          <w:b/>
          <w:sz w:val="24"/>
          <w:szCs w:val="24"/>
        </w:rPr>
        <w:t xml:space="preserve">одозаборе № 1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
        <w:gridCol w:w="1599"/>
        <w:gridCol w:w="1230"/>
        <w:gridCol w:w="1463"/>
        <w:gridCol w:w="1419"/>
        <w:gridCol w:w="1557"/>
        <w:gridCol w:w="1280"/>
        <w:gridCol w:w="1380"/>
      </w:tblGrid>
      <w:tr w:rsidR="00641C30" w:rsidRPr="00641C30" w14:paraId="47BF17A1" w14:textId="77777777" w:rsidTr="00DB1B70">
        <w:tc>
          <w:tcPr>
            <w:tcW w:w="237" w:type="pct"/>
            <w:shd w:val="clear" w:color="auto" w:fill="auto"/>
            <w:vAlign w:val="center"/>
            <w:hideMark/>
          </w:tcPr>
          <w:p w14:paraId="15724D32" w14:textId="77777777" w:rsidR="00641C30" w:rsidRPr="00641C30" w:rsidRDefault="00641C30" w:rsidP="002D0FAC">
            <w:pPr>
              <w:jc w:val="center"/>
              <w:rPr>
                <w:b/>
                <w:color w:val="000000"/>
              </w:rPr>
            </w:pPr>
            <w:r w:rsidRPr="00641C30">
              <w:rPr>
                <w:b/>
                <w:color w:val="000000"/>
              </w:rPr>
              <w:t>№ п/п</w:t>
            </w:r>
          </w:p>
        </w:tc>
        <w:tc>
          <w:tcPr>
            <w:tcW w:w="767" w:type="pct"/>
            <w:shd w:val="clear" w:color="auto" w:fill="auto"/>
            <w:vAlign w:val="center"/>
            <w:hideMark/>
          </w:tcPr>
          <w:p w14:paraId="5D082BD6" w14:textId="77777777" w:rsidR="00641C30" w:rsidRPr="00641C30" w:rsidRDefault="00641C30" w:rsidP="002D0FAC">
            <w:pPr>
              <w:jc w:val="center"/>
              <w:rPr>
                <w:b/>
                <w:color w:val="000000"/>
              </w:rPr>
            </w:pPr>
            <w:r w:rsidRPr="00641C30">
              <w:rPr>
                <w:b/>
                <w:color w:val="000000"/>
              </w:rPr>
              <w:t>Место установки</w:t>
            </w:r>
          </w:p>
        </w:tc>
        <w:tc>
          <w:tcPr>
            <w:tcW w:w="590" w:type="pct"/>
            <w:shd w:val="clear" w:color="auto" w:fill="auto"/>
            <w:vAlign w:val="center"/>
            <w:hideMark/>
          </w:tcPr>
          <w:p w14:paraId="1D86A52F" w14:textId="77777777" w:rsidR="00641C30" w:rsidRPr="00641C30" w:rsidRDefault="00641C30" w:rsidP="002D0FAC">
            <w:pPr>
              <w:jc w:val="center"/>
              <w:rPr>
                <w:b/>
                <w:color w:val="000000"/>
              </w:rPr>
            </w:pPr>
            <w:r w:rsidRPr="00641C30">
              <w:rPr>
                <w:b/>
                <w:color w:val="000000"/>
              </w:rPr>
              <w:t>Наимено</w:t>
            </w:r>
            <w:r>
              <w:rPr>
                <w:b/>
                <w:color w:val="000000"/>
              </w:rPr>
              <w:t>-</w:t>
            </w:r>
            <w:r w:rsidRPr="00641C30">
              <w:rPr>
                <w:b/>
                <w:color w:val="000000"/>
              </w:rPr>
              <w:t>вание прибора учета</w:t>
            </w:r>
          </w:p>
        </w:tc>
        <w:tc>
          <w:tcPr>
            <w:tcW w:w="702" w:type="pct"/>
            <w:shd w:val="clear" w:color="auto" w:fill="auto"/>
            <w:vAlign w:val="center"/>
            <w:hideMark/>
          </w:tcPr>
          <w:p w14:paraId="517BB9E4" w14:textId="77777777" w:rsidR="00641C30" w:rsidRPr="00641C30" w:rsidRDefault="00641C30" w:rsidP="002D0FAC">
            <w:pPr>
              <w:jc w:val="center"/>
              <w:rPr>
                <w:b/>
                <w:color w:val="000000"/>
              </w:rPr>
            </w:pPr>
            <w:r w:rsidRPr="00641C30">
              <w:rPr>
                <w:b/>
                <w:color w:val="000000"/>
              </w:rPr>
              <w:t>Марка</w:t>
            </w:r>
          </w:p>
        </w:tc>
        <w:tc>
          <w:tcPr>
            <w:tcW w:w="681" w:type="pct"/>
            <w:shd w:val="clear" w:color="auto" w:fill="auto"/>
            <w:vAlign w:val="center"/>
            <w:hideMark/>
          </w:tcPr>
          <w:p w14:paraId="1297340D" w14:textId="77777777" w:rsidR="00641C30" w:rsidRPr="00641C30" w:rsidRDefault="00641C30" w:rsidP="002D0FAC">
            <w:pPr>
              <w:jc w:val="center"/>
              <w:rPr>
                <w:b/>
                <w:color w:val="000000"/>
              </w:rPr>
            </w:pPr>
            <w:r w:rsidRPr="00641C30">
              <w:rPr>
                <w:b/>
                <w:color w:val="000000"/>
              </w:rPr>
              <w:t>Заводской номер</w:t>
            </w:r>
          </w:p>
        </w:tc>
        <w:tc>
          <w:tcPr>
            <w:tcW w:w="747" w:type="pct"/>
            <w:shd w:val="clear" w:color="auto" w:fill="auto"/>
            <w:vAlign w:val="center"/>
            <w:hideMark/>
          </w:tcPr>
          <w:p w14:paraId="4DB4907E" w14:textId="77777777" w:rsidR="00641C30" w:rsidRPr="00641C30" w:rsidRDefault="00641C30" w:rsidP="002D0FAC">
            <w:pPr>
              <w:jc w:val="center"/>
              <w:rPr>
                <w:b/>
                <w:color w:val="000000"/>
              </w:rPr>
            </w:pPr>
            <w:r w:rsidRPr="00641C30">
              <w:rPr>
                <w:b/>
                <w:color w:val="000000"/>
              </w:rPr>
              <w:t>Дата изготовления, год</w:t>
            </w:r>
          </w:p>
        </w:tc>
        <w:tc>
          <w:tcPr>
            <w:tcW w:w="614" w:type="pct"/>
            <w:shd w:val="clear" w:color="auto" w:fill="auto"/>
            <w:vAlign w:val="center"/>
            <w:hideMark/>
          </w:tcPr>
          <w:p w14:paraId="23180D57" w14:textId="77777777" w:rsidR="00641C30" w:rsidRPr="00641C30" w:rsidRDefault="00641C30" w:rsidP="002D0FAC">
            <w:pPr>
              <w:jc w:val="center"/>
              <w:rPr>
                <w:b/>
                <w:color w:val="000000"/>
              </w:rPr>
            </w:pPr>
            <w:r w:rsidRPr="00641C30">
              <w:rPr>
                <w:b/>
                <w:color w:val="000000"/>
              </w:rPr>
              <w:t>Дата последней поверки</w:t>
            </w:r>
          </w:p>
        </w:tc>
        <w:tc>
          <w:tcPr>
            <w:tcW w:w="662" w:type="pct"/>
            <w:shd w:val="clear" w:color="auto" w:fill="auto"/>
            <w:vAlign w:val="center"/>
            <w:hideMark/>
          </w:tcPr>
          <w:p w14:paraId="6CC474BB" w14:textId="77777777" w:rsidR="00641C30" w:rsidRPr="00641C30" w:rsidRDefault="00641C30" w:rsidP="002D0FAC">
            <w:pPr>
              <w:jc w:val="center"/>
              <w:rPr>
                <w:b/>
                <w:color w:val="000000"/>
              </w:rPr>
            </w:pPr>
            <w:r w:rsidRPr="00641C30">
              <w:rPr>
                <w:b/>
                <w:color w:val="000000"/>
              </w:rPr>
              <w:t>Дата очередной поверки</w:t>
            </w:r>
          </w:p>
        </w:tc>
      </w:tr>
      <w:tr w:rsidR="00641C30" w:rsidRPr="00641C30" w14:paraId="53296657" w14:textId="77777777" w:rsidTr="00DB1B70">
        <w:tc>
          <w:tcPr>
            <w:tcW w:w="237" w:type="pct"/>
            <w:shd w:val="clear" w:color="auto" w:fill="auto"/>
            <w:vAlign w:val="center"/>
            <w:hideMark/>
          </w:tcPr>
          <w:p w14:paraId="08FA5255" w14:textId="77777777" w:rsidR="00641C30" w:rsidRPr="00641C30" w:rsidRDefault="00641C30" w:rsidP="002D0FAC">
            <w:pPr>
              <w:jc w:val="center"/>
              <w:rPr>
                <w:color w:val="000000"/>
              </w:rPr>
            </w:pPr>
            <w:r w:rsidRPr="00641C30">
              <w:rPr>
                <w:color w:val="000000"/>
              </w:rPr>
              <w:t>1</w:t>
            </w:r>
          </w:p>
        </w:tc>
        <w:tc>
          <w:tcPr>
            <w:tcW w:w="767" w:type="pct"/>
            <w:shd w:val="clear" w:color="auto" w:fill="auto"/>
            <w:vAlign w:val="center"/>
            <w:hideMark/>
          </w:tcPr>
          <w:p w14:paraId="06354E5D" w14:textId="77777777" w:rsidR="00641C30" w:rsidRPr="00641C30" w:rsidRDefault="00641C30" w:rsidP="00641C30">
            <w:pPr>
              <w:rPr>
                <w:color w:val="000000"/>
              </w:rPr>
            </w:pPr>
            <w:r w:rsidRPr="00641C30">
              <w:rPr>
                <w:color w:val="000000"/>
              </w:rPr>
              <w:t>Водозабор № 1</w:t>
            </w:r>
          </w:p>
        </w:tc>
        <w:tc>
          <w:tcPr>
            <w:tcW w:w="590" w:type="pct"/>
            <w:shd w:val="clear" w:color="auto" w:fill="auto"/>
            <w:vAlign w:val="center"/>
            <w:hideMark/>
          </w:tcPr>
          <w:p w14:paraId="460C0433" w14:textId="77777777" w:rsidR="00641C30" w:rsidRPr="00641C30" w:rsidRDefault="00641C30" w:rsidP="002D0FAC">
            <w:pPr>
              <w:jc w:val="center"/>
              <w:rPr>
                <w:color w:val="000000"/>
              </w:rPr>
            </w:pPr>
            <w:r w:rsidRPr="00641C30">
              <w:rPr>
                <w:color w:val="000000"/>
              </w:rPr>
              <w:t>т/счетчик</w:t>
            </w:r>
          </w:p>
        </w:tc>
        <w:tc>
          <w:tcPr>
            <w:tcW w:w="702" w:type="pct"/>
            <w:shd w:val="clear" w:color="auto" w:fill="auto"/>
            <w:vAlign w:val="center"/>
            <w:hideMark/>
          </w:tcPr>
          <w:p w14:paraId="5609FE21" w14:textId="77777777" w:rsidR="00641C30" w:rsidRPr="00641C30" w:rsidRDefault="00641C30" w:rsidP="002D0FAC">
            <w:pPr>
              <w:jc w:val="center"/>
              <w:rPr>
                <w:color w:val="000000"/>
              </w:rPr>
            </w:pPr>
            <w:r w:rsidRPr="00641C30">
              <w:rPr>
                <w:color w:val="000000"/>
              </w:rPr>
              <w:t>ВЗЛЕТ ТСРВ -034</w:t>
            </w:r>
          </w:p>
        </w:tc>
        <w:tc>
          <w:tcPr>
            <w:tcW w:w="681" w:type="pct"/>
            <w:shd w:val="clear" w:color="auto" w:fill="auto"/>
            <w:vAlign w:val="center"/>
            <w:hideMark/>
          </w:tcPr>
          <w:p w14:paraId="58671D84" w14:textId="77777777" w:rsidR="00641C30" w:rsidRPr="00641C30" w:rsidRDefault="00641C30" w:rsidP="002D0FAC">
            <w:pPr>
              <w:jc w:val="center"/>
              <w:rPr>
                <w:color w:val="000000"/>
              </w:rPr>
            </w:pPr>
            <w:r w:rsidRPr="00641C30">
              <w:rPr>
                <w:color w:val="000000"/>
              </w:rPr>
              <w:t>№ 1409424</w:t>
            </w:r>
          </w:p>
        </w:tc>
        <w:tc>
          <w:tcPr>
            <w:tcW w:w="747" w:type="pct"/>
            <w:shd w:val="clear" w:color="auto" w:fill="auto"/>
            <w:vAlign w:val="center"/>
            <w:hideMark/>
          </w:tcPr>
          <w:p w14:paraId="06E42F84" w14:textId="77777777" w:rsidR="00641C30" w:rsidRPr="00641C30" w:rsidRDefault="00641C30" w:rsidP="002D0FAC">
            <w:pPr>
              <w:jc w:val="center"/>
              <w:rPr>
                <w:color w:val="000000"/>
              </w:rPr>
            </w:pPr>
            <w:r w:rsidRPr="00641C30">
              <w:rPr>
                <w:color w:val="000000"/>
              </w:rPr>
              <w:t>2014</w:t>
            </w:r>
          </w:p>
        </w:tc>
        <w:tc>
          <w:tcPr>
            <w:tcW w:w="614" w:type="pct"/>
            <w:shd w:val="clear" w:color="auto" w:fill="auto"/>
            <w:vAlign w:val="center"/>
            <w:hideMark/>
          </w:tcPr>
          <w:p w14:paraId="7AFF9744" w14:textId="77777777" w:rsidR="00641C30" w:rsidRPr="00641C30" w:rsidRDefault="00641C30" w:rsidP="002D0FAC">
            <w:pPr>
              <w:jc w:val="center"/>
              <w:rPr>
                <w:color w:val="000000"/>
              </w:rPr>
            </w:pPr>
            <w:r w:rsidRPr="00641C30">
              <w:rPr>
                <w:color w:val="000000"/>
              </w:rPr>
              <w:t>1 квартал 2014 г.</w:t>
            </w:r>
          </w:p>
        </w:tc>
        <w:tc>
          <w:tcPr>
            <w:tcW w:w="662" w:type="pct"/>
            <w:shd w:val="clear" w:color="auto" w:fill="auto"/>
            <w:noWrap/>
            <w:vAlign w:val="center"/>
            <w:hideMark/>
          </w:tcPr>
          <w:p w14:paraId="3A5B145F" w14:textId="77777777" w:rsidR="00641C30" w:rsidRPr="00641C30" w:rsidRDefault="00641C30" w:rsidP="002D0FAC">
            <w:pPr>
              <w:jc w:val="center"/>
              <w:rPr>
                <w:color w:val="000000"/>
              </w:rPr>
            </w:pPr>
            <w:r w:rsidRPr="00641C30">
              <w:rPr>
                <w:color w:val="000000"/>
              </w:rPr>
              <w:t>1 квартал 2020 г.</w:t>
            </w:r>
          </w:p>
        </w:tc>
      </w:tr>
      <w:tr w:rsidR="00641C30" w:rsidRPr="00641C30" w14:paraId="6E3D5F7D" w14:textId="77777777" w:rsidTr="00DB1B70">
        <w:tc>
          <w:tcPr>
            <w:tcW w:w="237" w:type="pct"/>
            <w:shd w:val="clear" w:color="auto" w:fill="auto"/>
            <w:noWrap/>
            <w:vAlign w:val="center"/>
            <w:hideMark/>
          </w:tcPr>
          <w:p w14:paraId="7647EBAC" w14:textId="77777777" w:rsidR="00641C30" w:rsidRPr="00641C30" w:rsidRDefault="00641C30" w:rsidP="002D0FAC">
            <w:pPr>
              <w:jc w:val="center"/>
              <w:rPr>
                <w:color w:val="000000"/>
              </w:rPr>
            </w:pPr>
            <w:r w:rsidRPr="00641C30">
              <w:rPr>
                <w:color w:val="000000"/>
              </w:rPr>
              <w:t>2</w:t>
            </w:r>
          </w:p>
        </w:tc>
        <w:tc>
          <w:tcPr>
            <w:tcW w:w="767" w:type="pct"/>
            <w:shd w:val="clear" w:color="auto" w:fill="auto"/>
            <w:hideMark/>
          </w:tcPr>
          <w:p w14:paraId="40291E0B" w14:textId="77777777" w:rsidR="00641C30" w:rsidRPr="00641C30" w:rsidRDefault="00641C30" w:rsidP="00641C30">
            <w:pPr>
              <w:rPr>
                <w:color w:val="000000"/>
              </w:rPr>
            </w:pPr>
            <w:r w:rsidRPr="00641C30">
              <w:rPr>
                <w:color w:val="000000"/>
              </w:rPr>
              <w:t>Водозабор № 1.</w:t>
            </w:r>
          </w:p>
          <w:p w14:paraId="04726FE1" w14:textId="77777777" w:rsidR="00641C30" w:rsidRPr="00641C30" w:rsidRDefault="00641C30" w:rsidP="00641C30">
            <w:pPr>
              <w:rPr>
                <w:color w:val="000000"/>
              </w:rPr>
            </w:pPr>
            <w:r w:rsidRPr="00641C30">
              <w:rPr>
                <w:color w:val="000000"/>
              </w:rPr>
              <w:t>Со скважин (общий)</w:t>
            </w:r>
          </w:p>
        </w:tc>
        <w:tc>
          <w:tcPr>
            <w:tcW w:w="590" w:type="pct"/>
            <w:shd w:val="clear" w:color="auto" w:fill="auto"/>
            <w:noWrap/>
            <w:vAlign w:val="center"/>
            <w:hideMark/>
          </w:tcPr>
          <w:p w14:paraId="353AC316" w14:textId="77777777" w:rsidR="00641C30" w:rsidRPr="00641C30" w:rsidRDefault="00641C30" w:rsidP="002D0FAC">
            <w:pPr>
              <w:jc w:val="center"/>
              <w:rPr>
                <w:color w:val="000000"/>
              </w:rPr>
            </w:pPr>
            <w:r w:rsidRPr="00641C30">
              <w:rPr>
                <w:color w:val="000000"/>
              </w:rPr>
              <w:t xml:space="preserve">в/счетчик </w:t>
            </w:r>
          </w:p>
        </w:tc>
        <w:tc>
          <w:tcPr>
            <w:tcW w:w="702" w:type="pct"/>
            <w:shd w:val="clear" w:color="auto" w:fill="auto"/>
            <w:noWrap/>
            <w:vAlign w:val="center"/>
            <w:hideMark/>
          </w:tcPr>
          <w:p w14:paraId="2A5AED3F" w14:textId="77777777" w:rsidR="00641C30" w:rsidRPr="00641C30" w:rsidRDefault="00641C30" w:rsidP="002D0FAC">
            <w:pPr>
              <w:jc w:val="center"/>
              <w:rPr>
                <w:color w:val="000000"/>
              </w:rPr>
            </w:pPr>
            <w:r w:rsidRPr="00641C30">
              <w:rPr>
                <w:color w:val="000000"/>
              </w:rPr>
              <w:t>ПРОФИ 222МО</w:t>
            </w:r>
          </w:p>
        </w:tc>
        <w:tc>
          <w:tcPr>
            <w:tcW w:w="681" w:type="pct"/>
            <w:shd w:val="clear" w:color="auto" w:fill="auto"/>
            <w:noWrap/>
            <w:vAlign w:val="center"/>
            <w:hideMark/>
          </w:tcPr>
          <w:p w14:paraId="7D4C63F2" w14:textId="77777777" w:rsidR="00641C30" w:rsidRPr="00641C30" w:rsidRDefault="00641C30" w:rsidP="002D0FAC">
            <w:pPr>
              <w:jc w:val="center"/>
              <w:rPr>
                <w:color w:val="000000"/>
              </w:rPr>
            </w:pPr>
            <w:r w:rsidRPr="00641C30">
              <w:rPr>
                <w:color w:val="000000"/>
              </w:rPr>
              <w:t>№ 1400693</w:t>
            </w:r>
          </w:p>
        </w:tc>
        <w:tc>
          <w:tcPr>
            <w:tcW w:w="747" w:type="pct"/>
            <w:shd w:val="clear" w:color="auto" w:fill="auto"/>
            <w:noWrap/>
            <w:vAlign w:val="center"/>
            <w:hideMark/>
          </w:tcPr>
          <w:p w14:paraId="76A347DA" w14:textId="77777777" w:rsidR="00641C30" w:rsidRPr="00641C30" w:rsidRDefault="00641C30" w:rsidP="002D0FAC">
            <w:pPr>
              <w:jc w:val="center"/>
              <w:rPr>
                <w:color w:val="000000"/>
              </w:rPr>
            </w:pPr>
            <w:r w:rsidRPr="00641C30">
              <w:rPr>
                <w:color w:val="000000"/>
              </w:rPr>
              <w:t>2014</w:t>
            </w:r>
          </w:p>
        </w:tc>
        <w:tc>
          <w:tcPr>
            <w:tcW w:w="614" w:type="pct"/>
            <w:shd w:val="clear" w:color="auto" w:fill="auto"/>
            <w:vAlign w:val="center"/>
            <w:hideMark/>
          </w:tcPr>
          <w:p w14:paraId="710869A8" w14:textId="77777777" w:rsidR="00641C30" w:rsidRPr="00641C30" w:rsidRDefault="00641C30" w:rsidP="002D0FAC">
            <w:pPr>
              <w:jc w:val="center"/>
              <w:rPr>
                <w:color w:val="000000"/>
              </w:rPr>
            </w:pPr>
            <w:r w:rsidRPr="00641C30">
              <w:rPr>
                <w:color w:val="000000"/>
              </w:rPr>
              <w:t>1 квартал 2014 г.</w:t>
            </w:r>
          </w:p>
        </w:tc>
        <w:tc>
          <w:tcPr>
            <w:tcW w:w="662" w:type="pct"/>
            <w:shd w:val="clear" w:color="auto" w:fill="auto"/>
            <w:noWrap/>
            <w:vAlign w:val="center"/>
            <w:hideMark/>
          </w:tcPr>
          <w:p w14:paraId="6ACA4EC9" w14:textId="77777777" w:rsidR="00641C30" w:rsidRPr="00641C30" w:rsidRDefault="00641C30" w:rsidP="002D0FAC">
            <w:pPr>
              <w:jc w:val="center"/>
              <w:rPr>
                <w:color w:val="000000"/>
              </w:rPr>
            </w:pPr>
            <w:r w:rsidRPr="00641C30">
              <w:rPr>
                <w:color w:val="000000"/>
              </w:rPr>
              <w:t>1 квартал 2020 г.</w:t>
            </w:r>
          </w:p>
        </w:tc>
      </w:tr>
      <w:tr w:rsidR="00641C30" w:rsidRPr="00641C30" w14:paraId="6FFD31BA" w14:textId="77777777" w:rsidTr="00DB1B70">
        <w:tc>
          <w:tcPr>
            <w:tcW w:w="237" w:type="pct"/>
            <w:shd w:val="clear" w:color="auto" w:fill="auto"/>
            <w:noWrap/>
            <w:vAlign w:val="center"/>
            <w:hideMark/>
          </w:tcPr>
          <w:p w14:paraId="438542F5" w14:textId="77777777" w:rsidR="00641C30" w:rsidRPr="00641C30" w:rsidRDefault="00641C30" w:rsidP="002D0FAC">
            <w:pPr>
              <w:jc w:val="center"/>
              <w:rPr>
                <w:color w:val="000000"/>
              </w:rPr>
            </w:pPr>
            <w:r w:rsidRPr="00641C30">
              <w:rPr>
                <w:color w:val="000000"/>
              </w:rPr>
              <w:t>3</w:t>
            </w:r>
          </w:p>
        </w:tc>
        <w:tc>
          <w:tcPr>
            <w:tcW w:w="767" w:type="pct"/>
            <w:shd w:val="clear" w:color="auto" w:fill="auto"/>
            <w:hideMark/>
          </w:tcPr>
          <w:p w14:paraId="6A669747" w14:textId="77777777" w:rsidR="00641C30" w:rsidRPr="00641C30" w:rsidRDefault="00641C30" w:rsidP="00641C30">
            <w:pPr>
              <w:rPr>
                <w:color w:val="000000"/>
              </w:rPr>
            </w:pPr>
            <w:r w:rsidRPr="00641C30">
              <w:rPr>
                <w:color w:val="000000"/>
              </w:rPr>
              <w:t>Подъем исх. воды, Линия 1</w:t>
            </w:r>
          </w:p>
        </w:tc>
        <w:tc>
          <w:tcPr>
            <w:tcW w:w="590" w:type="pct"/>
            <w:shd w:val="clear" w:color="auto" w:fill="auto"/>
            <w:noWrap/>
            <w:vAlign w:val="center"/>
            <w:hideMark/>
          </w:tcPr>
          <w:p w14:paraId="7CC67CAB" w14:textId="77777777" w:rsidR="00641C30" w:rsidRPr="00641C30" w:rsidRDefault="00641C30" w:rsidP="002D0FAC">
            <w:pPr>
              <w:jc w:val="center"/>
              <w:rPr>
                <w:color w:val="000000"/>
              </w:rPr>
            </w:pPr>
            <w:r w:rsidRPr="00641C30">
              <w:rPr>
                <w:color w:val="000000"/>
              </w:rPr>
              <w:t xml:space="preserve">в/счетчик </w:t>
            </w:r>
          </w:p>
        </w:tc>
        <w:tc>
          <w:tcPr>
            <w:tcW w:w="702" w:type="pct"/>
            <w:shd w:val="clear" w:color="auto" w:fill="auto"/>
            <w:noWrap/>
            <w:vAlign w:val="center"/>
            <w:hideMark/>
          </w:tcPr>
          <w:p w14:paraId="65A9B251" w14:textId="77777777" w:rsidR="00641C30" w:rsidRPr="00641C30" w:rsidRDefault="00641C30" w:rsidP="002D0FAC">
            <w:pPr>
              <w:jc w:val="center"/>
              <w:rPr>
                <w:color w:val="000000"/>
              </w:rPr>
            </w:pPr>
            <w:r w:rsidRPr="00641C30">
              <w:rPr>
                <w:color w:val="000000"/>
              </w:rPr>
              <w:t>ПРОФИ 222МО</w:t>
            </w:r>
          </w:p>
        </w:tc>
        <w:tc>
          <w:tcPr>
            <w:tcW w:w="681" w:type="pct"/>
            <w:shd w:val="clear" w:color="auto" w:fill="auto"/>
            <w:noWrap/>
            <w:vAlign w:val="center"/>
            <w:hideMark/>
          </w:tcPr>
          <w:p w14:paraId="3A2AB38E" w14:textId="77777777" w:rsidR="00641C30" w:rsidRPr="00641C30" w:rsidRDefault="00641C30" w:rsidP="002D0FAC">
            <w:pPr>
              <w:jc w:val="center"/>
              <w:rPr>
                <w:color w:val="000000"/>
              </w:rPr>
            </w:pPr>
            <w:r w:rsidRPr="00641C30">
              <w:rPr>
                <w:color w:val="000000"/>
              </w:rPr>
              <w:t>№ 1400132</w:t>
            </w:r>
          </w:p>
        </w:tc>
        <w:tc>
          <w:tcPr>
            <w:tcW w:w="747" w:type="pct"/>
            <w:shd w:val="clear" w:color="auto" w:fill="auto"/>
            <w:noWrap/>
            <w:vAlign w:val="center"/>
            <w:hideMark/>
          </w:tcPr>
          <w:p w14:paraId="1337182B" w14:textId="77777777" w:rsidR="00641C30" w:rsidRPr="00641C30" w:rsidRDefault="00641C30" w:rsidP="002D0FAC">
            <w:pPr>
              <w:jc w:val="center"/>
              <w:rPr>
                <w:color w:val="000000"/>
              </w:rPr>
            </w:pPr>
            <w:r w:rsidRPr="00641C30">
              <w:rPr>
                <w:color w:val="000000"/>
              </w:rPr>
              <w:t>2014</w:t>
            </w:r>
          </w:p>
        </w:tc>
        <w:tc>
          <w:tcPr>
            <w:tcW w:w="614" w:type="pct"/>
            <w:shd w:val="clear" w:color="auto" w:fill="auto"/>
            <w:vAlign w:val="center"/>
            <w:hideMark/>
          </w:tcPr>
          <w:p w14:paraId="43A6EB55" w14:textId="77777777" w:rsidR="00641C30" w:rsidRPr="00641C30" w:rsidRDefault="00641C30" w:rsidP="002D0FAC">
            <w:pPr>
              <w:jc w:val="center"/>
              <w:rPr>
                <w:color w:val="000000"/>
              </w:rPr>
            </w:pPr>
            <w:r w:rsidRPr="00641C30">
              <w:rPr>
                <w:color w:val="000000"/>
              </w:rPr>
              <w:t>1 квартал 2014 г.</w:t>
            </w:r>
          </w:p>
        </w:tc>
        <w:tc>
          <w:tcPr>
            <w:tcW w:w="662" w:type="pct"/>
            <w:shd w:val="clear" w:color="auto" w:fill="auto"/>
            <w:noWrap/>
            <w:vAlign w:val="center"/>
            <w:hideMark/>
          </w:tcPr>
          <w:p w14:paraId="759F012E" w14:textId="77777777" w:rsidR="00641C30" w:rsidRPr="00641C30" w:rsidRDefault="00641C30" w:rsidP="002D0FAC">
            <w:pPr>
              <w:jc w:val="center"/>
              <w:rPr>
                <w:color w:val="000000"/>
              </w:rPr>
            </w:pPr>
            <w:r w:rsidRPr="00641C30">
              <w:rPr>
                <w:color w:val="000000"/>
              </w:rPr>
              <w:t>1 квартал 2020 г.</w:t>
            </w:r>
          </w:p>
        </w:tc>
      </w:tr>
      <w:tr w:rsidR="00641C30" w:rsidRPr="00641C30" w14:paraId="53D5A62F" w14:textId="77777777" w:rsidTr="00DB1B70">
        <w:tc>
          <w:tcPr>
            <w:tcW w:w="237" w:type="pct"/>
            <w:shd w:val="clear" w:color="auto" w:fill="auto"/>
            <w:noWrap/>
            <w:vAlign w:val="center"/>
            <w:hideMark/>
          </w:tcPr>
          <w:p w14:paraId="5F699BB0" w14:textId="77777777" w:rsidR="00641C30" w:rsidRPr="00641C30" w:rsidRDefault="00641C30" w:rsidP="002D0FAC">
            <w:pPr>
              <w:jc w:val="center"/>
              <w:rPr>
                <w:color w:val="000000"/>
              </w:rPr>
            </w:pPr>
            <w:r w:rsidRPr="00641C30">
              <w:rPr>
                <w:color w:val="000000"/>
              </w:rPr>
              <w:t>4</w:t>
            </w:r>
          </w:p>
        </w:tc>
        <w:tc>
          <w:tcPr>
            <w:tcW w:w="767" w:type="pct"/>
            <w:shd w:val="clear" w:color="auto" w:fill="auto"/>
            <w:hideMark/>
          </w:tcPr>
          <w:p w14:paraId="71869729" w14:textId="77777777" w:rsidR="00641C30" w:rsidRPr="00641C30" w:rsidRDefault="00641C30" w:rsidP="00641C30">
            <w:pPr>
              <w:rPr>
                <w:color w:val="000000"/>
              </w:rPr>
            </w:pPr>
            <w:r w:rsidRPr="00641C30">
              <w:rPr>
                <w:color w:val="000000"/>
              </w:rPr>
              <w:t xml:space="preserve">Подъем исх. воды, Линия 2 </w:t>
            </w:r>
          </w:p>
        </w:tc>
        <w:tc>
          <w:tcPr>
            <w:tcW w:w="590" w:type="pct"/>
            <w:shd w:val="clear" w:color="auto" w:fill="auto"/>
            <w:noWrap/>
            <w:vAlign w:val="center"/>
            <w:hideMark/>
          </w:tcPr>
          <w:p w14:paraId="5361F322" w14:textId="77777777" w:rsidR="00641C30" w:rsidRPr="00641C30" w:rsidRDefault="00641C30" w:rsidP="002D0FAC">
            <w:pPr>
              <w:jc w:val="center"/>
              <w:rPr>
                <w:color w:val="000000"/>
              </w:rPr>
            </w:pPr>
            <w:r w:rsidRPr="00641C30">
              <w:rPr>
                <w:color w:val="000000"/>
              </w:rPr>
              <w:t xml:space="preserve">в/счетчик </w:t>
            </w:r>
          </w:p>
        </w:tc>
        <w:tc>
          <w:tcPr>
            <w:tcW w:w="702" w:type="pct"/>
            <w:shd w:val="clear" w:color="auto" w:fill="auto"/>
            <w:noWrap/>
            <w:vAlign w:val="center"/>
            <w:hideMark/>
          </w:tcPr>
          <w:p w14:paraId="6FB94746" w14:textId="77777777" w:rsidR="00641C30" w:rsidRPr="00641C30" w:rsidRDefault="00641C30" w:rsidP="002D0FAC">
            <w:pPr>
              <w:jc w:val="center"/>
              <w:rPr>
                <w:color w:val="000000"/>
              </w:rPr>
            </w:pPr>
            <w:r w:rsidRPr="00641C30">
              <w:rPr>
                <w:color w:val="000000"/>
              </w:rPr>
              <w:t>ПРОФИ 222МО</w:t>
            </w:r>
          </w:p>
        </w:tc>
        <w:tc>
          <w:tcPr>
            <w:tcW w:w="681" w:type="pct"/>
            <w:shd w:val="clear" w:color="auto" w:fill="auto"/>
            <w:noWrap/>
            <w:vAlign w:val="center"/>
            <w:hideMark/>
          </w:tcPr>
          <w:p w14:paraId="31F04629" w14:textId="77777777" w:rsidR="00641C30" w:rsidRPr="00641C30" w:rsidRDefault="00641C30" w:rsidP="002D0FAC">
            <w:pPr>
              <w:jc w:val="center"/>
              <w:rPr>
                <w:color w:val="000000"/>
              </w:rPr>
            </w:pPr>
            <w:r w:rsidRPr="00641C30">
              <w:rPr>
                <w:color w:val="000000"/>
              </w:rPr>
              <w:t>№ 1400107</w:t>
            </w:r>
          </w:p>
        </w:tc>
        <w:tc>
          <w:tcPr>
            <w:tcW w:w="747" w:type="pct"/>
            <w:shd w:val="clear" w:color="auto" w:fill="auto"/>
            <w:noWrap/>
            <w:vAlign w:val="center"/>
            <w:hideMark/>
          </w:tcPr>
          <w:p w14:paraId="69C064F0" w14:textId="77777777" w:rsidR="00641C30" w:rsidRPr="00641C30" w:rsidRDefault="00641C30" w:rsidP="002D0FAC">
            <w:pPr>
              <w:jc w:val="center"/>
              <w:rPr>
                <w:color w:val="000000"/>
              </w:rPr>
            </w:pPr>
            <w:r w:rsidRPr="00641C30">
              <w:rPr>
                <w:color w:val="000000"/>
              </w:rPr>
              <w:t>2014</w:t>
            </w:r>
          </w:p>
        </w:tc>
        <w:tc>
          <w:tcPr>
            <w:tcW w:w="614" w:type="pct"/>
            <w:shd w:val="clear" w:color="auto" w:fill="auto"/>
            <w:vAlign w:val="center"/>
            <w:hideMark/>
          </w:tcPr>
          <w:p w14:paraId="14ED476C" w14:textId="77777777" w:rsidR="00641C30" w:rsidRPr="00641C30" w:rsidRDefault="00641C30" w:rsidP="002D0FAC">
            <w:pPr>
              <w:jc w:val="center"/>
              <w:rPr>
                <w:color w:val="000000"/>
              </w:rPr>
            </w:pPr>
            <w:r w:rsidRPr="00641C30">
              <w:rPr>
                <w:color w:val="000000"/>
              </w:rPr>
              <w:t>1 квартал 2014 г.</w:t>
            </w:r>
          </w:p>
        </w:tc>
        <w:tc>
          <w:tcPr>
            <w:tcW w:w="662" w:type="pct"/>
            <w:shd w:val="clear" w:color="auto" w:fill="auto"/>
            <w:noWrap/>
            <w:vAlign w:val="center"/>
            <w:hideMark/>
          </w:tcPr>
          <w:p w14:paraId="6DD9B3DA" w14:textId="77777777" w:rsidR="00641C30" w:rsidRPr="00641C30" w:rsidRDefault="00641C30" w:rsidP="002D0FAC">
            <w:pPr>
              <w:jc w:val="center"/>
              <w:rPr>
                <w:color w:val="000000"/>
              </w:rPr>
            </w:pPr>
            <w:r w:rsidRPr="00641C30">
              <w:rPr>
                <w:color w:val="000000"/>
              </w:rPr>
              <w:t>1 квартал 2020 г.</w:t>
            </w:r>
          </w:p>
        </w:tc>
      </w:tr>
      <w:tr w:rsidR="00641C30" w:rsidRPr="00641C30" w14:paraId="33DEA2C5" w14:textId="77777777" w:rsidTr="00DB1B70">
        <w:tc>
          <w:tcPr>
            <w:tcW w:w="237" w:type="pct"/>
            <w:shd w:val="clear" w:color="auto" w:fill="auto"/>
            <w:noWrap/>
            <w:vAlign w:val="center"/>
            <w:hideMark/>
          </w:tcPr>
          <w:p w14:paraId="465539CE" w14:textId="77777777" w:rsidR="00641C30" w:rsidRPr="00641C30" w:rsidRDefault="00641C30" w:rsidP="002D0FAC">
            <w:pPr>
              <w:jc w:val="center"/>
              <w:rPr>
                <w:color w:val="000000"/>
              </w:rPr>
            </w:pPr>
            <w:r w:rsidRPr="00641C30">
              <w:rPr>
                <w:color w:val="000000"/>
              </w:rPr>
              <w:t>5</w:t>
            </w:r>
          </w:p>
        </w:tc>
        <w:tc>
          <w:tcPr>
            <w:tcW w:w="767" w:type="pct"/>
            <w:shd w:val="clear" w:color="auto" w:fill="auto"/>
            <w:hideMark/>
          </w:tcPr>
          <w:p w14:paraId="4E9780C8" w14:textId="77777777" w:rsidR="00641C30" w:rsidRPr="00641C30" w:rsidRDefault="00641C30" w:rsidP="00641C30">
            <w:pPr>
              <w:rPr>
                <w:color w:val="000000"/>
              </w:rPr>
            </w:pPr>
            <w:r w:rsidRPr="00641C30">
              <w:rPr>
                <w:color w:val="000000"/>
              </w:rPr>
              <w:t>Промывка фильтров1</w:t>
            </w:r>
          </w:p>
        </w:tc>
        <w:tc>
          <w:tcPr>
            <w:tcW w:w="590" w:type="pct"/>
            <w:shd w:val="clear" w:color="auto" w:fill="auto"/>
            <w:noWrap/>
            <w:vAlign w:val="center"/>
            <w:hideMark/>
          </w:tcPr>
          <w:p w14:paraId="2534568B" w14:textId="77777777" w:rsidR="00641C30" w:rsidRPr="00641C30" w:rsidRDefault="00641C30" w:rsidP="002D0FAC">
            <w:pPr>
              <w:jc w:val="center"/>
              <w:rPr>
                <w:color w:val="000000"/>
              </w:rPr>
            </w:pPr>
            <w:r w:rsidRPr="00641C30">
              <w:rPr>
                <w:color w:val="000000"/>
              </w:rPr>
              <w:t xml:space="preserve">в/счетчик </w:t>
            </w:r>
          </w:p>
        </w:tc>
        <w:tc>
          <w:tcPr>
            <w:tcW w:w="702" w:type="pct"/>
            <w:shd w:val="clear" w:color="auto" w:fill="auto"/>
            <w:noWrap/>
            <w:vAlign w:val="center"/>
            <w:hideMark/>
          </w:tcPr>
          <w:p w14:paraId="63E8DCD3" w14:textId="77777777" w:rsidR="00641C30" w:rsidRPr="00641C30" w:rsidRDefault="00641C30" w:rsidP="002D0FAC">
            <w:pPr>
              <w:jc w:val="center"/>
              <w:rPr>
                <w:color w:val="000000"/>
              </w:rPr>
            </w:pPr>
            <w:r w:rsidRPr="00641C30">
              <w:rPr>
                <w:color w:val="000000"/>
              </w:rPr>
              <w:t>ПРОФИ 222МО</w:t>
            </w:r>
          </w:p>
        </w:tc>
        <w:tc>
          <w:tcPr>
            <w:tcW w:w="681" w:type="pct"/>
            <w:shd w:val="clear" w:color="auto" w:fill="auto"/>
            <w:noWrap/>
            <w:vAlign w:val="center"/>
            <w:hideMark/>
          </w:tcPr>
          <w:p w14:paraId="776C6BAE" w14:textId="77777777" w:rsidR="00641C30" w:rsidRPr="00641C30" w:rsidRDefault="00641C30" w:rsidP="002D0FAC">
            <w:pPr>
              <w:jc w:val="center"/>
              <w:rPr>
                <w:color w:val="000000"/>
              </w:rPr>
            </w:pPr>
            <w:r w:rsidRPr="00641C30">
              <w:rPr>
                <w:color w:val="000000"/>
              </w:rPr>
              <w:t>№ 1400348</w:t>
            </w:r>
          </w:p>
        </w:tc>
        <w:tc>
          <w:tcPr>
            <w:tcW w:w="747" w:type="pct"/>
            <w:shd w:val="clear" w:color="auto" w:fill="auto"/>
            <w:noWrap/>
            <w:vAlign w:val="center"/>
            <w:hideMark/>
          </w:tcPr>
          <w:p w14:paraId="156BFB08" w14:textId="77777777" w:rsidR="00641C30" w:rsidRPr="00641C30" w:rsidRDefault="00641C30" w:rsidP="002D0FAC">
            <w:pPr>
              <w:jc w:val="center"/>
              <w:rPr>
                <w:color w:val="000000"/>
              </w:rPr>
            </w:pPr>
            <w:r w:rsidRPr="00641C30">
              <w:rPr>
                <w:color w:val="000000"/>
              </w:rPr>
              <w:t>2014</w:t>
            </w:r>
          </w:p>
        </w:tc>
        <w:tc>
          <w:tcPr>
            <w:tcW w:w="614" w:type="pct"/>
            <w:shd w:val="clear" w:color="auto" w:fill="auto"/>
            <w:vAlign w:val="center"/>
            <w:hideMark/>
          </w:tcPr>
          <w:p w14:paraId="6A8A2F74" w14:textId="77777777" w:rsidR="00641C30" w:rsidRPr="00641C30" w:rsidRDefault="00641C30" w:rsidP="002D0FAC">
            <w:pPr>
              <w:jc w:val="center"/>
              <w:rPr>
                <w:color w:val="000000"/>
              </w:rPr>
            </w:pPr>
            <w:r w:rsidRPr="00641C30">
              <w:rPr>
                <w:color w:val="000000"/>
              </w:rPr>
              <w:t>1 квартал 2014 г.</w:t>
            </w:r>
          </w:p>
        </w:tc>
        <w:tc>
          <w:tcPr>
            <w:tcW w:w="662" w:type="pct"/>
            <w:shd w:val="clear" w:color="auto" w:fill="auto"/>
            <w:noWrap/>
            <w:vAlign w:val="center"/>
            <w:hideMark/>
          </w:tcPr>
          <w:p w14:paraId="524B7544" w14:textId="77777777" w:rsidR="00641C30" w:rsidRPr="00641C30" w:rsidRDefault="00641C30" w:rsidP="002D0FAC">
            <w:pPr>
              <w:jc w:val="center"/>
              <w:rPr>
                <w:color w:val="000000"/>
              </w:rPr>
            </w:pPr>
            <w:r w:rsidRPr="00641C30">
              <w:rPr>
                <w:color w:val="000000"/>
              </w:rPr>
              <w:t>1 квартал 2020 г.</w:t>
            </w:r>
          </w:p>
        </w:tc>
      </w:tr>
      <w:tr w:rsidR="00641C30" w:rsidRPr="00641C30" w14:paraId="261A5B15" w14:textId="77777777" w:rsidTr="00DB1B70">
        <w:tc>
          <w:tcPr>
            <w:tcW w:w="237" w:type="pct"/>
            <w:shd w:val="clear" w:color="auto" w:fill="auto"/>
            <w:noWrap/>
            <w:vAlign w:val="center"/>
            <w:hideMark/>
          </w:tcPr>
          <w:p w14:paraId="7F173D13" w14:textId="77777777" w:rsidR="00641C30" w:rsidRPr="00641C30" w:rsidRDefault="00641C30" w:rsidP="002D0FAC">
            <w:pPr>
              <w:jc w:val="center"/>
              <w:rPr>
                <w:color w:val="000000"/>
              </w:rPr>
            </w:pPr>
            <w:r w:rsidRPr="00641C30">
              <w:rPr>
                <w:color w:val="000000"/>
              </w:rPr>
              <w:t>6</w:t>
            </w:r>
          </w:p>
        </w:tc>
        <w:tc>
          <w:tcPr>
            <w:tcW w:w="767" w:type="pct"/>
            <w:shd w:val="clear" w:color="auto" w:fill="auto"/>
            <w:hideMark/>
          </w:tcPr>
          <w:p w14:paraId="398EF61E" w14:textId="77777777" w:rsidR="00641C30" w:rsidRPr="00641C30" w:rsidRDefault="00641C30" w:rsidP="00641C30">
            <w:pPr>
              <w:rPr>
                <w:color w:val="000000"/>
              </w:rPr>
            </w:pPr>
            <w:r w:rsidRPr="00641C30">
              <w:rPr>
                <w:color w:val="000000"/>
              </w:rPr>
              <w:t>Промывка фильтров2</w:t>
            </w:r>
          </w:p>
        </w:tc>
        <w:tc>
          <w:tcPr>
            <w:tcW w:w="590" w:type="pct"/>
            <w:shd w:val="clear" w:color="auto" w:fill="auto"/>
            <w:noWrap/>
            <w:vAlign w:val="center"/>
            <w:hideMark/>
          </w:tcPr>
          <w:p w14:paraId="3C84AC3F" w14:textId="77777777" w:rsidR="00641C30" w:rsidRPr="00641C30" w:rsidRDefault="00641C30" w:rsidP="002D0FAC">
            <w:pPr>
              <w:jc w:val="center"/>
              <w:rPr>
                <w:color w:val="000000"/>
              </w:rPr>
            </w:pPr>
            <w:r w:rsidRPr="00641C30">
              <w:rPr>
                <w:color w:val="000000"/>
              </w:rPr>
              <w:t xml:space="preserve">в/счетчик </w:t>
            </w:r>
          </w:p>
        </w:tc>
        <w:tc>
          <w:tcPr>
            <w:tcW w:w="702" w:type="pct"/>
            <w:shd w:val="clear" w:color="auto" w:fill="auto"/>
            <w:noWrap/>
            <w:vAlign w:val="center"/>
            <w:hideMark/>
          </w:tcPr>
          <w:p w14:paraId="48D0D470" w14:textId="77777777" w:rsidR="00641C30" w:rsidRPr="00641C30" w:rsidRDefault="00641C30" w:rsidP="002D0FAC">
            <w:pPr>
              <w:jc w:val="center"/>
              <w:rPr>
                <w:color w:val="000000"/>
              </w:rPr>
            </w:pPr>
            <w:r w:rsidRPr="00641C30">
              <w:rPr>
                <w:color w:val="000000"/>
              </w:rPr>
              <w:t>ВСКМ 90-20</w:t>
            </w:r>
          </w:p>
        </w:tc>
        <w:tc>
          <w:tcPr>
            <w:tcW w:w="681" w:type="pct"/>
            <w:shd w:val="clear" w:color="auto" w:fill="auto"/>
            <w:noWrap/>
            <w:vAlign w:val="center"/>
            <w:hideMark/>
          </w:tcPr>
          <w:p w14:paraId="0E72A794" w14:textId="77777777" w:rsidR="00641C30" w:rsidRPr="00641C30" w:rsidRDefault="00641C30" w:rsidP="002D0FAC">
            <w:pPr>
              <w:jc w:val="center"/>
              <w:rPr>
                <w:color w:val="000000"/>
              </w:rPr>
            </w:pPr>
            <w:r w:rsidRPr="00641C30">
              <w:rPr>
                <w:color w:val="000000"/>
              </w:rPr>
              <w:t>№</w:t>
            </w:r>
            <w:r>
              <w:rPr>
                <w:color w:val="000000"/>
              </w:rPr>
              <w:t> </w:t>
            </w:r>
            <w:r w:rsidRPr="00641C30">
              <w:rPr>
                <w:color w:val="000000"/>
              </w:rPr>
              <w:t>454231134</w:t>
            </w:r>
          </w:p>
        </w:tc>
        <w:tc>
          <w:tcPr>
            <w:tcW w:w="747" w:type="pct"/>
            <w:shd w:val="clear" w:color="auto" w:fill="auto"/>
            <w:noWrap/>
            <w:vAlign w:val="center"/>
            <w:hideMark/>
          </w:tcPr>
          <w:p w14:paraId="5F9398E7" w14:textId="77777777" w:rsidR="00641C30" w:rsidRPr="00641C30" w:rsidRDefault="00641C30" w:rsidP="002D0FAC">
            <w:pPr>
              <w:jc w:val="center"/>
              <w:rPr>
                <w:color w:val="000000"/>
              </w:rPr>
            </w:pPr>
            <w:r w:rsidRPr="00641C30">
              <w:rPr>
                <w:color w:val="000000"/>
              </w:rPr>
              <w:t>2014</w:t>
            </w:r>
          </w:p>
        </w:tc>
        <w:tc>
          <w:tcPr>
            <w:tcW w:w="614" w:type="pct"/>
            <w:shd w:val="clear" w:color="auto" w:fill="auto"/>
            <w:vAlign w:val="center"/>
            <w:hideMark/>
          </w:tcPr>
          <w:p w14:paraId="3C5DC257" w14:textId="77777777" w:rsidR="00641C30" w:rsidRPr="00641C30" w:rsidRDefault="00641C30" w:rsidP="002D0FAC">
            <w:pPr>
              <w:jc w:val="center"/>
              <w:rPr>
                <w:color w:val="000000"/>
              </w:rPr>
            </w:pPr>
            <w:r w:rsidRPr="00641C30">
              <w:rPr>
                <w:color w:val="000000"/>
              </w:rPr>
              <w:t>1 квартал 2014 г.</w:t>
            </w:r>
          </w:p>
        </w:tc>
        <w:tc>
          <w:tcPr>
            <w:tcW w:w="662" w:type="pct"/>
            <w:shd w:val="clear" w:color="auto" w:fill="auto"/>
            <w:noWrap/>
            <w:vAlign w:val="center"/>
            <w:hideMark/>
          </w:tcPr>
          <w:p w14:paraId="73F55713" w14:textId="77777777" w:rsidR="00641C30" w:rsidRPr="00641C30" w:rsidRDefault="00641C30" w:rsidP="002D0FAC">
            <w:pPr>
              <w:jc w:val="center"/>
              <w:rPr>
                <w:color w:val="000000"/>
              </w:rPr>
            </w:pPr>
            <w:r w:rsidRPr="00641C30">
              <w:rPr>
                <w:color w:val="000000"/>
              </w:rPr>
              <w:t>1 квартал 2022 г.</w:t>
            </w:r>
          </w:p>
        </w:tc>
      </w:tr>
      <w:tr w:rsidR="00641C30" w:rsidRPr="00641C30" w14:paraId="61FD0CBD" w14:textId="77777777" w:rsidTr="00DB1B70">
        <w:tc>
          <w:tcPr>
            <w:tcW w:w="237" w:type="pct"/>
            <w:shd w:val="clear" w:color="auto" w:fill="auto"/>
            <w:noWrap/>
            <w:vAlign w:val="center"/>
            <w:hideMark/>
          </w:tcPr>
          <w:p w14:paraId="5C24ECC0" w14:textId="77777777" w:rsidR="00641C30" w:rsidRPr="00641C30" w:rsidRDefault="00641C30" w:rsidP="002D0FAC">
            <w:pPr>
              <w:jc w:val="center"/>
              <w:rPr>
                <w:color w:val="000000"/>
              </w:rPr>
            </w:pPr>
            <w:r w:rsidRPr="00641C30">
              <w:rPr>
                <w:color w:val="000000"/>
              </w:rPr>
              <w:t>7</w:t>
            </w:r>
          </w:p>
        </w:tc>
        <w:tc>
          <w:tcPr>
            <w:tcW w:w="767" w:type="pct"/>
            <w:shd w:val="clear" w:color="auto" w:fill="auto"/>
            <w:hideMark/>
          </w:tcPr>
          <w:p w14:paraId="0F9B5D77" w14:textId="77777777" w:rsidR="00641C30" w:rsidRPr="00641C30" w:rsidRDefault="00641C30" w:rsidP="00641C30">
            <w:pPr>
              <w:rPr>
                <w:color w:val="000000"/>
              </w:rPr>
            </w:pPr>
            <w:r w:rsidRPr="00641C30">
              <w:rPr>
                <w:color w:val="000000"/>
              </w:rPr>
              <w:t>Водозабор № 1.</w:t>
            </w:r>
            <w:r>
              <w:rPr>
                <w:color w:val="000000"/>
              </w:rPr>
              <w:t xml:space="preserve"> </w:t>
            </w:r>
            <w:r w:rsidRPr="00641C30">
              <w:rPr>
                <w:color w:val="000000"/>
              </w:rPr>
              <w:t>Станция второго подъема</w:t>
            </w:r>
          </w:p>
        </w:tc>
        <w:tc>
          <w:tcPr>
            <w:tcW w:w="590" w:type="pct"/>
            <w:shd w:val="clear" w:color="auto" w:fill="auto"/>
            <w:noWrap/>
            <w:vAlign w:val="center"/>
            <w:hideMark/>
          </w:tcPr>
          <w:p w14:paraId="565D5E4B" w14:textId="77777777" w:rsidR="00641C30" w:rsidRPr="00641C30" w:rsidRDefault="00641C30" w:rsidP="002D0FAC">
            <w:pPr>
              <w:jc w:val="center"/>
              <w:rPr>
                <w:color w:val="000000"/>
              </w:rPr>
            </w:pPr>
            <w:r w:rsidRPr="00641C30">
              <w:rPr>
                <w:color w:val="000000"/>
              </w:rPr>
              <w:t xml:space="preserve">в/счетчик </w:t>
            </w:r>
          </w:p>
        </w:tc>
        <w:tc>
          <w:tcPr>
            <w:tcW w:w="702" w:type="pct"/>
            <w:shd w:val="clear" w:color="auto" w:fill="auto"/>
            <w:noWrap/>
            <w:vAlign w:val="center"/>
            <w:hideMark/>
          </w:tcPr>
          <w:p w14:paraId="56F748B3" w14:textId="77777777" w:rsidR="00641C30" w:rsidRPr="00641C30" w:rsidRDefault="00641C30" w:rsidP="002D0FAC">
            <w:pPr>
              <w:jc w:val="center"/>
              <w:rPr>
                <w:color w:val="000000"/>
              </w:rPr>
            </w:pPr>
            <w:r w:rsidRPr="00641C30">
              <w:rPr>
                <w:color w:val="000000"/>
              </w:rPr>
              <w:t>ВЗЛЕТ ЭМ</w:t>
            </w:r>
          </w:p>
        </w:tc>
        <w:tc>
          <w:tcPr>
            <w:tcW w:w="681" w:type="pct"/>
            <w:shd w:val="clear" w:color="auto" w:fill="auto"/>
            <w:noWrap/>
            <w:vAlign w:val="center"/>
            <w:hideMark/>
          </w:tcPr>
          <w:p w14:paraId="67ACD29E" w14:textId="77777777" w:rsidR="00641C30" w:rsidRPr="00641C30" w:rsidRDefault="00641C30" w:rsidP="002D0FAC">
            <w:pPr>
              <w:jc w:val="center"/>
              <w:rPr>
                <w:color w:val="000000"/>
              </w:rPr>
            </w:pPr>
            <w:r w:rsidRPr="00641C30">
              <w:rPr>
                <w:color w:val="000000"/>
              </w:rPr>
              <w:t>№ 800215</w:t>
            </w:r>
          </w:p>
        </w:tc>
        <w:tc>
          <w:tcPr>
            <w:tcW w:w="747" w:type="pct"/>
            <w:shd w:val="clear" w:color="auto" w:fill="auto"/>
            <w:noWrap/>
            <w:vAlign w:val="center"/>
            <w:hideMark/>
          </w:tcPr>
          <w:p w14:paraId="6C18DE33" w14:textId="77777777" w:rsidR="00641C30" w:rsidRPr="00641C30" w:rsidRDefault="00641C30" w:rsidP="002D0FAC">
            <w:pPr>
              <w:jc w:val="center"/>
              <w:rPr>
                <w:color w:val="000000"/>
              </w:rPr>
            </w:pPr>
            <w:r w:rsidRPr="00641C30">
              <w:rPr>
                <w:color w:val="000000"/>
              </w:rPr>
              <w:t>2014</w:t>
            </w:r>
          </w:p>
        </w:tc>
        <w:tc>
          <w:tcPr>
            <w:tcW w:w="614" w:type="pct"/>
            <w:shd w:val="clear" w:color="auto" w:fill="auto"/>
            <w:vAlign w:val="center"/>
            <w:hideMark/>
          </w:tcPr>
          <w:p w14:paraId="11112C76" w14:textId="77777777" w:rsidR="00641C30" w:rsidRPr="00641C30" w:rsidRDefault="00641C30" w:rsidP="002D0FAC">
            <w:pPr>
              <w:jc w:val="center"/>
              <w:rPr>
                <w:color w:val="000000"/>
              </w:rPr>
            </w:pPr>
            <w:r w:rsidRPr="00641C30">
              <w:rPr>
                <w:color w:val="000000"/>
              </w:rPr>
              <w:t>1 квартал 2014 г.</w:t>
            </w:r>
          </w:p>
        </w:tc>
        <w:tc>
          <w:tcPr>
            <w:tcW w:w="662" w:type="pct"/>
            <w:shd w:val="clear" w:color="auto" w:fill="auto"/>
            <w:noWrap/>
            <w:vAlign w:val="center"/>
            <w:hideMark/>
          </w:tcPr>
          <w:p w14:paraId="5AE36DED" w14:textId="77777777" w:rsidR="00641C30" w:rsidRPr="00641C30" w:rsidRDefault="00641C30" w:rsidP="002D0FAC">
            <w:pPr>
              <w:jc w:val="center"/>
              <w:rPr>
                <w:color w:val="000000"/>
              </w:rPr>
            </w:pPr>
            <w:r w:rsidRPr="00641C30">
              <w:rPr>
                <w:color w:val="000000"/>
              </w:rPr>
              <w:t>1 квартал 2022 г.</w:t>
            </w:r>
          </w:p>
        </w:tc>
      </w:tr>
    </w:tbl>
    <w:p w14:paraId="43DEA13A" w14:textId="77777777" w:rsidR="00641C30" w:rsidRPr="00F60B0C" w:rsidRDefault="00641C30" w:rsidP="00641C30">
      <w:pPr>
        <w:jc w:val="both"/>
        <w:rPr>
          <w:bCs/>
          <w:iCs/>
          <w:color w:val="000000" w:themeColor="text1"/>
          <w:spacing w:val="-1"/>
          <w:sz w:val="28"/>
          <w:szCs w:val="24"/>
        </w:rPr>
      </w:pPr>
      <w:r w:rsidRPr="00057FF7">
        <w:rPr>
          <w:color w:val="000000" w:themeColor="text1"/>
          <w:sz w:val="24"/>
          <w:szCs w:val="24"/>
        </w:rPr>
        <w:t>Источник</w:t>
      </w:r>
      <w:r>
        <w:rPr>
          <w:color w:val="000000" w:themeColor="text1"/>
          <w:sz w:val="24"/>
          <w:szCs w:val="24"/>
        </w:rPr>
        <w:t xml:space="preserve">: </w:t>
      </w:r>
      <w:r w:rsidRPr="00BF4C2F">
        <w:rPr>
          <w:sz w:val="24"/>
          <w:szCs w:val="24"/>
        </w:rPr>
        <w:t xml:space="preserve">Данные   ООО </w:t>
      </w:r>
      <w:r w:rsidR="00A67540">
        <w:rPr>
          <w:sz w:val="24"/>
          <w:szCs w:val="24"/>
        </w:rPr>
        <w:t>«</w:t>
      </w:r>
      <w:r>
        <w:rPr>
          <w:sz w:val="24"/>
          <w:szCs w:val="24"/>
        </w:rPr>
        <w:t>МКС</w:t>
      </w:r>
      <w:r w:rsidR="00A67540">
        <w:rPr>
          <w:sz w:val="24"/>
          <w:szCs w:val="24"/>
        </w:rPr>
        <w:t>»</w:t>
      </w:r>
      <w:r>
        <w:rPr>
          <w:sz w:val="24"/>
          <w:szCs w:val="24"/>
        </w:rPr>
        <w:t>. Сведения по установке  приборов учета</w:t>
      </w:r>
    </w:p>
    <w:p w14:paraId="4EDBFD7E" w14:textId="77777777" w:rsidR="00286BAD" w:rsidRPr="00F27368" w:rsidRDefault="00286BAD" w:rsidP="007C67C7">
      <w:pPr>
        <w:rPr>
          <w:highlight w:val="yellow"/>
        </w:rPr>
      </w:pPr>
    </w:p>
    <w:p w14:paraId="6898B94A" w14:textId="77777777" w:rsidR="00BD16F1" w:rsidRPr="001353AD" w:rsidRDefault="00BD16F1" w:rsidP="00F3395F">
      <w:pPr>
        <w:ind w:firstLine="709"/>
        <w:jc w:val="both"/>
        <w:rPr>
          <w:i/>
        </w:rPr>
      </w:pPr>
      <w:r w:rsidRPr="00F3395F">
        <w:rPr>
          <w:b/>
          <w:sz w:val="28"/>
          <w:szCs w:val="28"/>
        </w:rPr>
        <w:t>Расход ресурсов</w:t>
      </w:r>
    </w:p>
    <w:p w14:paraId="46094903" w14:textId="77777777" w:rsidR="00A31204" w:rsidRDefault="00A31204" w:rsidP="00A31204">
      <w:pPr>
        <w:ind w:right="-1" w:firstLine="709"/>
        <w:jc w:val="both"/>
        <w:rPr>
          <w:sz w:val="28"/>
          <w:szCs w:val="28"/>
        </w:rPr>
      </w:pPr>
      <w:r>
        <w:rPr>
          <w:sz w:val="28"/>
          <w:szCs w:val="28"/>
        </w:rPr>
        <w:t xml:space="preserve">В технологическом процессе очистки природных вод предусмотрено потребление электроэнергии на подъем, очистку и транспортировку воды потребителям. </w:t>
      </w:r>
    </w:p>
    <w:p w14:paraId="6D42DEF7" w14:textId="77777777" w:rsidR="00A31204" w:rsidRDefault="00A31204" w:rsidP="00BD16F1">
      <w:pPr>
        <w:ind w:right="-1" w:firstLine="709"/>
        <w:jc w:val="both"/>
        <w:rPr>
          <w:sz w:val="28"/>
          <w:szCs w:val="28"/>
        </w:rPr>
      </w:pPr>
      <w:r w:rsidRPr="00A31204">
        <w:rPr>
          <w:sz w:val="28"/>
          <w:szCs w:val="28"/>
        </w:rPr>
        <w:t xml:space="preserve">Расход электроэнергии на добычу воды на водозаборных сооружениях на 01.01.2017 составил </w:t>
      </w:r>
      <w:r w:rsidR="005C4976">
        <w:rPr>
          <w:sz w:val="28"/>
          <w:szCs w:val="28"/>
        </w:rPr>
        <w:t>314,65 тыс. кВт</w:t>
      </w:r>
      <w:r w:rsidR="005C4976">
        <w:rPr>
          <w:spacing w:val="10"/>
          <w:sz w:val="24"/>
          <w:szCs w:val="24"/>
        </w:rPr>
        <w:sym w:font="Symbol" w:char="F0D7"/>
      </w:r>
      <w:r>
        <w:rPr>
          <w:sz w:val="28"/>
          <w:szCs w:val="28"/>
        </w:rPr>
        <w:t>ч, расход электроэнергии на пропуск воды через очистные сооружения  составил 29,26 тыс. кВт</w:t>
      </w:r>
      <w:r w:rsidR="005C4976">
        <w:rPr>
          <w:spacing w:val="10"/>
          <w:sz w:val="24"/>
          <w:szCs w:val="24"/>
        </w:rPr>
        <w:sym w:font="Symbol" w:char="F0D7"/>
      </w:r>
      <w:r>
        <w:rPr>
          <w:sz w:val="28"/>
          <w:szCs w:val="28"/>
        </w:rPr>
        <w:t>ч</w:t>
      </w:r>
      <w:r w:rsidR="00C87E26">
        <w:rPr>
          <w:sz w:val="28"/>
          <w:szCs w:val="28"/>
        </w:rPr>
        <w:t>,</w:t>
      </w:r>
      <w:r>
        <w:rPr>
          <w:sz w:val="28"/>
          <w:szCs w:val="28"/>
        </w:rPr>
        <w:t xml:space="preserve"> </w:t>
      </w:r>
      <w:r w:rsidR="00C87E26">
        <w:rPr>
          <w:sz w:val="28"/>
          <w:szCs w:val="28"/>
        </w:rPr>
        <w:t>расход электроэнергии на под</w:t>
      </w:r>
      <w:r w:rsidR="005C4976">
        <w:rPr>
          <w:sz w:val="28"/>
          <w:szCs w:val="28"/>
        </w:rPr>
        <w:t>ачу воды в сеть 369,58 тыс. кВт</w:t>
      </w:r>
      <w:r w:rsidR="005C4976">
        <w:rPr>
          <w:spacing w:val="10"/>
          <w:sz w:val="24"/>
          <w:szCs w:val="24"/>
        </w:rPr>
        <w:sym w:font="Symbol" w:char="F0D7"/>
      </w:r>
      <w:r w:rsidR="00C87E26">
        <w:rPr>
          <w:sz w:val="28"/>
          <w:szCs w:val="28"/>
        </w:rPr>
        <w:t>ч.</w:t>
      </w:r>
    </w:p>
    <w:p w14:paraId="397092A1" w14:textId="77777777" w:rsidR="00A31204" w:rsidRPr="0044118F" w:rsidRDefault="00A31204" w:rsidP="00BD16F1">
      <w:pPr>
        <w:ind w:right="-1" w:firstLine="709"/>
        <w:jc w:val="both"/>
        <w:rPr>
          <w:sz w:val="28"/>
          <w:szCs w:val="28"/>
        </w:rPr>
      </w:pPr>
      <w:r>
        <w:rPr>
          <w:sz w:val="28"/>
          <w:szCs w:val="28"/>
        </w:rPr>
        <w:t xml:space="preserve">Удельный расход электрической энергии на производство </w:t>
      </w:r>
      <w:r w:rsidRPr="0044118F">
        <w:rPr>
          <w:sz w:val="28"/>
          <w:szCs w:val="28"/>
        </w:rPr>
        <w:t xml:space="preserve">и передачу 1 </w:t>
      </w:r>
      <w:r w:rsidR="00A67540">
        <w:rPr>
          <w:sz w:val="28"/>
          <w:szCs w:val="28"/>
        </w:rPr>
        <w:t>м³</w:t>
      </w:r>
      <w:r w:rsidRPr="0044118F">
        <w:rPr>
          <w:sz w:val="28"/>
          <w:szCs w:val="28"/>
        </w:rPr>
        <w:t xml:space="preserve"> воды в 2016 г. составил 1,32 </w:t>
      </w:r>
      <w:r w:rsidRPr="005C4976">
        <w:rPr>
          <w:spacing w:val="10"/>
          <w:sz w:val="28"/>
          <w:szCs w:val="28"/>
        </w:rPr>
        <w:t>кВт</w:t>
      </w:r>
      <w:r w:rsidR="001A7818" w:rsidRPr="005C4976">
        <w:rPr>
          <w:spacing w:val="10"/>
          <w:sz w:val="28"/>
          <w:szCs w:val="28"/>
        </w:rPr>
        <w:sym w:font="Symbol" w:char="F0D7"/>
      </w:r>
      <w:r w:rsidRPr="005C4976">
        <w:rPr>
          <w:spacing w:val="10"/>
          <w:sz w:val="28"/>
          <w:szCs w:val="28"/>
        </w:rPr>
        <w:t>ч/</w:t>
      </w:r>
      <w:r w:rsidR="00A67540" w:rsidRPr="005C4976">
        <w:rPr>
          <w:spacing w:val="10"/>
          <w:sz w:val="28"/>
          <w:szCs w:val="28"/>
        </w:rPr>
        <w:t>м³</w:t>
      </w:r>
      <w:r w:rsidRPr="0044118F">
        <w:rPr>
          <w:spacing w:val="10"/>
          <w:sz w:val="24"/>
          <w:szCs w:val="24"/>
          <w:vertAlign w:val="superscript"/>
        </w:rPr>
        <w:t xml:space="preserve"> </w:t>
      </w:r>
      <w:r w:rsidRPr="0044118F">
        <w:rPr>
          <w:sz w:val="28"/>
          <w:szCs w:val="28"/>
        </w:rPr>
        <w:t>(табл.</w:t>
      </w:r>
      <w:r w:rsidR="0044118F" w:rsidRPr="0044118F">
        <w:rPr>
          <w:sz w:val="28"/>
          <w:szCs w:val="28"/>
        </w:rPr>
        <w:t xml:space="preserve"> 46</w:t>
      </w:r>
      <w:r w:rsidRPr="0044118F">
        <w:rPr>
          <w:sz w:val="28"/>
          <w:szCs w:val="28"/>
        </w:rPr>
        <w:t>).</w:t>
      </w:r>
    </w:p>
    <w:p w14:paraId="2EB60FB8" w14:textId="2C96EE35" w:rsidR="00F31FB5" w:rsidRPr="0044118F" w:rsidRDefault="00F31FB5" w:rsidP="00F31FB5">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46</w:t>
      </w:r>
      <w:r w:rsidRPr="0044118F">
        <w:rPr>
          <w:b/>
          <w:sz w:val="24"/>
        </w:rPr>
        <w:fldChar w:fldCharType="end"/>
      </w:r>
    </w:p>
    <w:p w14:paraId="1985C888" w14:textId="77777777" w:rsidR="00F31FB5" w:rsidRPr="0099082C" w:rsidRDefault="00F31FB5" w:rsidP="00F31FB5">
      <w:pPr>
        <w:jc w:val="center"/>
        <w:rPr>
          <w:b/>
          <w:sz w:val="24"/>
          <w:szCs w:val="24"/>
        </w:rPr>
      </w:pPr>
      <w:r>
        <w:rPr>
          <w:b/>
          <w:sz w:val="24"/>
          <w:szCs w:val="24"/>
        </w:rPr>
        <w:t>Расходы ресур</w:t>
      </w:r>
      <w:r w:rsidR="00272ADE">
        <w:rPr>
          <w:b/>
          <w:sz w:val="24"/>
          <w:szCs w:val="24"/>
        </w:rPr>
        <w:t>сов по источникам водоснабжения</w:t>
      </w:r>
      <w:r w:rsidRPr="0008399E">
        <w:rPr>
          <w:b/>
          <w:sz w:val="24"/>
          <w:szCs w:val="24"/>
        </w:rPr>
        <w:t xml:space="preserve"> гп. Междуреченский, обслуживае</w:t>
      </w:r>
      <w:r w:rsidR="004C43E0">
        <w:rPr>
          <w:b/>
          <w:sz w:val="24"/>
          <w:szCs w:val="24"/>
        </w:rPr>
        <w:t>мые ООО </w:t>
      </w:r>
      <w:r w:rsidR="00A67540">
        <w:rPr>
          <w:b/>
          <w:sz w:val="24"/>
          <w:szCs w:val="24"/>
        </w:rPr>
        <w:t>«</w:t>
      </w:r>
      <w:r w:rsidRPr="0008399E">
        <w:rPr>
          <w:b/>
          <w:sz w:val="24"/>
          <w:szCs w:val="24"/>
        </w:rPr>
        <w:t>МКС</w:t>
      </w:r>
      <w:r w:rsidR="00A67540">
        <w:rPr>
          <w:b/>
          <w:sz w:val="24"/>
          <w:szCs w:val="24"/>
        </w:rPr>
        <w:t>»</w:t>
      </w:r>
      <w:r>
        <w:rPr>
          <w:b/>
          <w:sz w:val="24"/>
          <w:szCs w:val="24"/>
        </w:rPr>
        <w:t xml:space="preserve"> за 2014-2016 гг.</w:t>
      </w:r>
    </w:p>
    <w:tbl>
      <w:tblPr>
        <w:tblW w:w="5000" w:type="pct"/>
        <w:tblCellMar>
          <w:left w:w="0" w:type="dxa"/>
          <w:right w:w="0" w:type="dxa"/>
        </w:tblCellMar>
        <w:tblLook w:val="0000" w:firstRow="0" w:lastRow="0" w:firstColumn="0" w:lastColumn="0" w:noHBand="0" w:noVBand="0"/>
      </w:tblPr>
      <w:tblGrid>
        <w:gridCol w:w="663"/>
        <w:gridCol w:w="2508"/>
        <w:gridCol w:w="1238"/>
        <w:gridCol w:w="1101"/>
        <w:gridCol w:w="964"/>
        <w:gridCol w:w="964"/>
        <w:gridCol w:w="964"/>
        <w:gridCol w:w="1814"/>
      </w:tblGrid>
      <w:tr w:rsidR="00F31FB5" w:rsidRPr="001353AD" w14:paraId="209E4501" w14:textId="77777777" w:rsidTr="001353AD">
        <w:trPr>
          <w:tblHeader/>
        </w:trPr>
        <w:tc>
          <w:tcPr>
            <w:tcW w:w="324" w:type="pct"/>
            <w:vMerge w:val="restart"/>
            <w:tcBorders>
              <w:top w:val="single" w:sz="4" w:space="0" w:color="auto"/>
              <w:left w:val="single" w:sz="4" w:space="0" w:color="auto"/>
              <w:bottom w:val="nil"/>
              <w:right w:val="single" w:sz="4" w:space="0" w:color="auto"/>
            </w:tcBorders>
            <w:shd w:val="clear" w:color="auto" w:fill="FFFFFF"/>
            <w:vAlign w:val="center"/>
          </w:tcPr>
          <w:p w14:paraId="3C6AD635" w14:textId="77777777" w:rsidR="00F31FB5" w:rsidRPr="001353AD" w:rsidRDefault="00F31FB5" w:rsidP="00535779">
            <w:pPr>
              <w:ind w:left="60" w:hanging="60"/>
              <w:jc w:val="center"/>
              <w:rPr>
                <w:b/>
                <w:sz w:val="24"/>
                <w:szCs w:val="24"/>
              </w:rPr>
            </w:pPr>
            <w:r w:rsidRPr="001353AD">
              <w:rPr>
                <w:b/>
                <w:sz w:val="24"/>
                <w:szCs w:val="24"/>
              </w:rPr>
              <w:t xml:space="preserve">№ </w:t>
            </w:r>
          </w:p>
          <w:p w14:paraId="69A8900F" w14:textId="77777777" w:rsidR="00F31FB5" w:rsidRPr="001353AD" w:rsidRDefault="00F31FB5" w:rsidP="00535779">
            <w:pPr>
              <w:ind w:left="60" w:hanging="60"/>
              <w:jc w:val="center"/>
              <w:rPr>
                <w:b/>
                <w:sz w:val="24"/>
                <w:szCs w:val="24"/>
              </w:rPr>
            </w:pPr>
            <w:r w:rsidRPr="001353AD">
              <w:rPr>
                <w:b/>
                <w:sz w:val="24"/>
                <w:szCs w:val="24"/>
              </w:rPr>
              <w:t>п/п</w:t>
            </w:r>
          </w:p>
        </w:tc>
        <w:tc>
          <w:tcPr>
            <w:tcW w:w="1227" w:type="pct"/>
            <w:vMerge w:val="restart"/>
            <w:tcBorders>
              <w:top w:val="single" w:sz="4" w:space="0" w:color="auto"/>
              <w:left w:val="single" w:sz="4" w:space="0" w:color="auto"/>
              <w:bottom w:val="nil"/>
              <w:right w:val="single" w:sz="4" w:space="0" w:color="auto"/>
            </w:tcBorders>
            <w:shd w:val="clear" w:color="auto" w:fill="FFFFFF"/>
            <w:vAlign w:val="center"/>
          </w:tcPr>
          <w:p w14:paraId="02AB835E" w14:textId="77777777" w:rsidR="00F31FB5" w:rsidRPr="001353AD" w:rsidRDefault="00F31FB5" w:rsidP="00535779">
            <w:pPr>
              <w:ind w:left="29"/>
              <w:jc w:val="center"/>
              <w:rPr>
                <w:b/>
                <w:sz w:val="24"/>
                <w:szCs w:val="24"/>
              </w:rPr>
            </w:pPr>
            <w:r w:rsidRPr="001353AD">
              <w:rPr>
                <w:b/>
                <w:sz w:val="24"/>
                <w:szCs w:val="24"/>
              </w:rPr>
              <w:t>Наименование показателей</w:t>
            </w:r>
          </w:p>
        </w:tc>
        <w:tc>
          <w:tcPr>
            <w:tcW w:w="606" w:type="pct"/>
            <w:vMerge w:val="restart"/>
            <w:tcBorders>
              <w:top w:val="single" w:sz="4" w:space="0" w:color="auto"/>
              <w:left w:val="single" w:sz="4" w:space="0" w:color="auto"/>
              <w:bottom w:val="nil"/>
              <w:right w:val="single" w:sz="4" w:space="0" w:color="auto"/>
            </w:tcBorders>
            <w:shd w:val="clear" w:color="auto" w:fill="FFFFFF"/>
            <w:vAlign w:val="center"/>
          </w:tcPr>
          <w:p w14:paraId="08DB608E" w14:textId="77777777" w:rsidR="00F31FB5" w:rsidRPr="001353AD" w:rsidRDefault="00F31FB5" w:rsidP="00535779">
            <w:pPr>
              <w:spacing w:line="266" w:lineRule="exact"/>
              <w:ind w:left="52"/>
              <w:jc w:val="center"/>
              <w:rPr>
                <w:b/>
                <w:sz w:val="24"/>
                <w:szCs w:val="24"/>
              </w:rPr>
            </w:pPr>
            <w:r w:rsidRPr="001353AD">
              <w:rPr>
                <w:b/>
                <w:sz w:val="24"/>
                <w:szCs w:val="24"/>
              </w:rPr>
              <w:t>Ед. изм.</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6313CBED" w14:textId="77777777" w:rsidR="00F31FB5" w:rsidRPr="001353AD" w:rsidRDefault="00F31FB5" w:rsidP="00535779">
            <w:pPr>
              <w:ind w:left="21"/>
              <w:jc w:val="center"/>
              <w:rPr>
                <w:b/>
                <w:sz w:val="24"/>
                <w:szCs w:val="24"/>
              </w:rPr>
            </w:pPr>
            <w:r w:rsidRPr="001353AD">
              <w:rPr>
                <w:b/>
                <w:sz w:val="24"/>
                <w:szCs w:val="24"/>
              </w:rPr>
              <w:t>Факт</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983379B" w14:textId="77777777" w:rsidR="00F31FB5" w:rsidRPr="001353AD" w:rsidRDefault="00F31FB5" w:rsidP="00535779">
            <w:pPr>
              <w:ind w:hanging="51"/>
              <w:jc w:val="center"/>
              <w:rPr>
                <w:b/>
                <w:sz w:val="24"/>
                <w:szCs w:val="24"/>
              </w:rPr>
            </w:pPr>
            <w:r w:rsidRPr="001353AD">
              <w:rPr>
                <w:b/>
                <w:sz w:val="24"/>
                <w:szCs w:val="24"/>
              </w:rPr>
              <w:t>Факт</w:t>
            </w:r>
          </w:p>
        </w:tc>
        <w:tc>
          <w:tcPr>
            <w:tcW w:w="472" w:type="pct"/>
            <w:vMerge w:val="restart"/>
            <w:tcBorders>
              <w:top w:val="single" w:sz="4" w:space="0" w:color="auto"/>
              <w:left w:val="single" w:sz="4" w:space="0" w:color="auto"/>
              <w:bottom w:val="nil"/>
              <w:right w:val="single" w:sz="4" w:space="0" w:color="auto"/>
            </w:tcBorders>
            <w:shd w:val="clear" w:color="auto" w:fill="FFFFFF"/>
            <w:vAlign w:val="center"/>
          </w:tcPr>
          <w:p w14:paraId="09F8EAD0" w14:textId="77777777" w:rsidR="00F31FB5" w:rsidRPr="001353AD" w:rsidRDefault="00F31FB5" w:rsidP="00535779">
            <w:pPr>
              <w:spacing w:line="263" w:lineRule="exact"/>
              <w:jc w:val="center"/>
              <w:rPr>
                <w:b/>
                <w:sz w:val="24"/>
                <w:szCs w:val="24"/>
              </w:rPr>
            </w:pPr>
            <w:r w:rsidRPr="001353AD">
              <w:rPr>
                <w:b/>
                <w:sz w:val="24"/>
                <w:szCs w:val="24"/>
              </w:rPr>
              <w:t>План 2016 г.</w:t>
            </w:r>
          </w:p>
        </w:tc>
        <w:tc>
          <w:tcPr>
            <w:tcW w:w="472" w:type="pct"/>
            <w:vMerge w:val="restart"/>
            <w:tcBorders>
              <w:top w:val="single" w:sz="4" w:space="0" w:color="auto"/>
              <w:left w:val="single" w:sz="4" w:space="0" w:color="auto"/>
              <w:bottom w:val="nil"/>
              <w:right w:val="single" w:sz="4" w:space="0" w:color="auto"/>
            </w:tcBorders>
            <w:shd w:val="clear" w:color="auto" w:fill="FFFFFF"/>
            <w:vAlign w:val="center"/>
          </w:tcPr>
          <w:p w14:paraId="2D54D533" w14:textId="77777777" w:rsidR="00F31FB5" w:rsidRPr="001353AD" w:rsidRDefault="00F31FB5" w:rsidP="00535779">
            <w:pPr>
              <w:spacing w:line="266" w:lineRule="exact"/>
              <w:jc w:val="center"/>
              <w:rPr>
                <w:b/>
                <w:sz w:val="24"/>
                <w:szCs w:val="24"/>
              </w:rPr>
            </w:pPr>
            <w:r w:rsidRPr="001353AD">
              <w:rPr>
                <w:b/>
                <w:sz w:val="24"/>
                <w:szCs w:val="24"/>
              </w:rPr>
              <w:t>Факт 2016 г.</w:t>
            </w:r>
          </w:p>
        </w:tc>
        <w:tc>
          <w:tcPr>
            <w:tcW w:w="889" w:type="pct"/>
            <w:vMerge w:val="restart"/>
            <w:tcBorders>
              <w:top w:val="single" w:sz="4" w:space="0" w:color="auto"/>
              <w:left w:val="single" w:sz="4" w:space="0" w:color="auto"/>
              <w:bottom w:val="nil"/>
              <w:right w:val="single" w:sz="4" w:space="0" w:color="auto"/>
            </w:tcBorders>
            <w:shd w:val="clear" w:color="auto" w:fill="FFFFFF"/>
            <w:vAlign w:val="center"/>
          </w:tcPr>
          <w:p w14:paraId="2A83E2BD" w14:textId="77777777" w:rsidR="00F31FB5" w:rsidRPr="001353AD" w:rsidRDefault="00F31FB5" w:rsidP="00535779">
            <w:pPr>
              <w:spacing w:line="263" w:lineRule="exact"/>
              <w:ind w:left="23"/>
              <w:jc w:val="center"/>
              <w:rPr>
                <w:b/>
                <w:sz w:val="24"/>
                <w:szCs w:val="24"/>
              </w:rPr>
            </w:pPr>
            <w:r w:rsidRPr="001353AD">
              <w:rPr>
                <w:b/>
                <w:sz w:val="24"/>
                <w:szCs w:val="24"/>
              </w:rPr>
              <w:t>Отклонение факта от плана</w:t>
            </w:r>
          </w:p>
        </w:tc>
      </w:tr>
      <w:tr w:rsidR="00F31FB5" w:rsidRPr="001353AD" w14:paraId="1C4121CA" w14:textId="77777777" w:rsidTr="001353AD">
        <w:trPr>
          <w:tblHeader/>
        </w:trPr>
        <w:tc>
          <w:tcPr>
            <w:tcW w:w="324" w:type="pct"/>
            <w:vMerge/>
            <w:tcBorders>
              <w:top w:val="nil"/>
              <w:left w:val="single" w:sz="4" w:space="0" w:color="auto"/>
              <w:bottom w:val="single" w:sz="4" w:space="0" w:color="auto"/>
              <w:right w:val="single" w:sz="4" w:space="0" w:color="auto"/>
            </w:tcBorders>
            <w:shd w:val="clear" w:color="auto" w:fill="FFFFFF"/>
            <w:vAlign w:val="center"/>
          </w:tcPr>
          <w:p w14:paraId="72C9F0C1" w14:textId="77777777" w:rsidR="00F31FB5" w:rsidRPr="001353AD" w:rsidRDefault="00F31FB5" w:rsidP="00535779">
            <w:pPr>
              <w:spacing w:line="263" w:lineRule="exact"/>
              <w:ind w:hanging="320"/>
              <w:jc w:val="center"/>
              <w:rPr>
                <w:sz w:val="24"/>
                <w:szCs w:val="24"/>
              </w:rPr>
            </w:pPr>
          </w:p>
        </w:tc>
        <w:tc>
          <w:tcPr>
            <w:tcW w:w="1227" w:type="pct"/>
            <w:vMerge/>
            <w:tcBorders>
              <w:top w:val="nil"/>
              <w:left w:val="single" w:sz="4" w:space="0" w:color="auto"/>
              <w:bottom w:val="single" w:sz="4" w:space="0" w:color="auto"/>
              <w:right w:val="single" w:sz="4" w:space="0" w:color="auto"/>
            </w:tcBorders>
            <w:shd w:val="clear" w:color="auto" w:fill="FFFFFF"/>
            <w:vAlign w:val="center"/>
          </w:tcPr>
          <w:p w14:paraId="4826218F" w14:textId="77777777" w:rsidR="00F31FB5" w:rsidRPr="001353AD" w:rsidRDefault="00F31FB5" w:rsidP="00535779">
            <w:pPr>
              <w:spacing w:line="263" w:lineRule="exact"/>
              <w:ind w:hanging="320"/>
              <w:jc w:val="center"/>
              <w:rPr>
                <w:sz w:val="24"/>
                <w:szCs w:val="24"/>
              </w:rPr>
            </w:pPr>
          </w:p>
        </w:tc>
        <w:tc>
          <w:tcPr>
            <w:tcW w:w="606" w:type="pct"/>
            <w:vMerge/>
            <w:tcBorders>
              <w:top w:val="nil"/>
              <w:left w:val="single" w:sz="4" w:space="0" w:color="auto"/>
              <w:bottom w:val="single" w:sz="4" w:space="0" w:color="auto"/>
              <w:right w:val="single" w:sz="4" w:space="0" w:color="auto"/>
            </w:tcBorders>
            <w:shd w:val="clear" w:color="auto" w:fill="FFFFFF"/>
            <w:vAlign w:val="center"/>
          </w:tcPr>
          <w:p w14:paraId="79E2581E" w14:textId="77777777" w:rsidR="00F31FB5" w:rsidRPr="001353AD" w:rsidRDefault="00F31FB5" w:rsidP="00535779">
            <w:pPr>
              <w:spacing w:line="263" w:lineRule="exact"/>
              <w:ind w:left="52"/>
              <w:jc w:val="center"/>
              <w:rPr>
                <w:sz w:val="24"/>
                <w:szCs w:val="24"/>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7B5B69AF" w14:textId="77777777" w:rsidR="00F31FB5" w:rsidRPr="001353AD" w:rsidRDefault="00F31FB5" w:rsidP="00535779">
            <w:pPr>
              <w:ind w:left="21"/>
              <w:jc w:val="center"/>
              <w:rPr>
                <w:b/>
                <w:sz w:val="24"/>
                <w:szCs w:val="24"/>
              </w:rPr>
            </w:pPr>
            <w:r w:rsidRPr="001353AD">
              <w:rPr>
                <w:b/>
                <w:sz w:val="24"/>
                <w:szCs w:val="24"/>
              </w:rPr>
              <w:t>2014 г.</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7CF26943" w14:textId="77777777" w:rsidR="00F31FB5" w:rsidRPr="001353AD" w:rsidRDefault="00F31FB5" w:rsidP="00535779">
            <w:pPr>
              <w:jc w:val="center"/>
              <w:rPr>
                <w:b/>
                <w:sz w:val="24"/>
                <w:szCs w:val="24"/>
              </w:rPr>
            </w:pPr>
            <w:r w:rsidRPr="001353AD">
              <w:rPr>
                <w:b/>
                <w:sz w:val="24"/>
                <w:szCs w:val="24"/>
              </w:rPr>
              <w:t>2015 г.</w:t>
            </w:r>
          </w:p>
        </w:tc>
        <w:tc>
          <w:tcPr>
            <w:tcW w:w="472" w:type="pct"/>
            <w:vMerge/>
            <w:tcBorders>
              <w:top w:val="nil"/>
              <w:left w:val="single" w:sz="4" w:space="0" w:color="auto"/>
              <w:bottom w:val="single" w:sz="4" w:space="0" w:color="auto"/>
              <w:right w:val="single" w:sz="4" w:space="0" w:color="auto"/>
            </w:tcBorders>
            <w:shd w:val="clear" w:color="auto" w:fill="FFFFFF"/>
            <w:vAlign w:val="center"/>
          </w:tcPr>
          <w:p w14:paraId="7ABD37EE" w14:textId="77777777" w:rsidR="00F31FB5" w:rsidRPr="001353AD" w:rsidRDefault="00F31FB5" w:rsidP="00535779">
            <w:pPr>
              <w:ind w:left="240"/>
              <w:jc w:val="center"/>
              <w:rPr>
                <w:sz w:val="24"/>
                <w:szCs w:val="24"/>
              </w:rPr>
            </w:pPr>
          </w:p>
        </w:tc>
        <w:tc>
          <w:tcPr>
            <w:tcW w:w="472" w:type="pct"/>
            <w:vMerge/>
            <w:tcBorders>
              <w:top w:val="nil"/>
              <w:left w:val="single" w:sz="4" w:space="0" w:color="auto"/>
              <w:bottom w:val="single" w:sz="4" w:space="0" w:color="auto"/>
              <w:right w:val="single" w:sz="4" w:space="0" w:color="auto"/>
            </w:tcBorders>
            <w:shd w:val="clear" w:color="auto" w:fill="FFFFFF"/>
            <w:vAlign w:val="center"/>
          </w:tcPr>
          <w:p w14:paraId="4817AAC2" w14:textId="77777777" w:rsidR="00F31FB5" w:rsidRPr="001353AD" w:rsidRDefault="00F31FB5" w:rsidP="00535779">
            <w:pPr>
              <w:ind w:left="240"/>
              <w:jc w:val="center"/>
              <w:rPr>
                <w:sz w:val="24"/>
                <w:szCs w:val="24"/>
              </w:rPr>
            </w:pPr>
          </w:p>
        </w:tc>
        <w:tc>
          <w:tcPr>
            <w:tcW w:w="889" w:type="pct"/>
            <w:vMerge/>
            <w:tcBorders>
              <w:top w:val="nil"/>
              <w:left w:val="single" w:sz="4" w:space="0" w:color="auto"/>
              <w:bottom w:val="single" w:sz="4" w:space="0" w:color="auto"/>
              <w:right w:val="single" w:sz="4" w:space="0" w:color="auto"/>
            </w:tcBorders>
            <w:shd w:val="clear" w:color="auto" w:fill="FFFFFF"/>
            <w:vAlign w:val="center"/>
          </w:tcPr>
          <w:p w14:paraId="4EFEB3B6" w14:textId="77777777" w:rsidR="00F31FB5" w:rsidRPr="001353AD" w:rsidRDefault="00F31FB5" w:rsidP="00535779">
            <w:pPr>
              <w:ind w:left="240"/>
              <w:jc w:val="center"/>
              <w:rPr>
                <w:sz w:val="24"/>
                <w:szCs w:val="24"/>
              </w:rPr>
            </w:pPr>
          </w:p>
        </w:tc>
      </w:tr>
      <w:tr w:rsidR="00F31FB5" w:rsidRPr="001353AD" w14:paraId="00A6B472" w14:textId="77777777" w:rsidTr="001353AD">
        <w:tc>
          <w:tcPr>
            <w:tcW w:w="324" w:type="pct"/>
            <w:tcBorders>
              <w:top w:val="single" w:sz="4" w:space="0" w:color="auto"/>
              <w:left w:val="single" w:sz="4" w:space="0" w:color="auto"/>
              <w:bottom w:val="single" w:sz="4" w:space="0" w:color="auto"/>
              <w:right w:val="single" w:sz="4" w:space="0" w:color="auto"/>
            </w:tcBorders>
            <w:shd w:val="clear" w:color="auto" w:fill="FFFFFF"/>
            <w:vAlign w:val="center"/>
          </w:tcPr>
          <w:p w14:paraId="09B9FF9A" w14:textId="77777777" w:rsidR="00F31FB5" w:rsidRPr="001353AD" w:rsidRDefault="001353AD" w:rsidP="00535779">
            <w:pPr>
              <w:ind w:left="142" w:hanging="142"/>
              <w:jc w:val="center"/>
              <w:rPr>
                <w:sz w:val="24"/>
                <w:szCs w:val="24"/>
              </w:rPr>
            </w:pPr>
            <w:r w:rsidRPr="001353AD">
              <w:rPr>
                <w:sz w:val="24"/>
                <w:szCs w:val="24"/>
              </w:rPr>
              <w:t>1</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3F8F79C8" w14:textId="77777777" w:rsidR="00F31FB5" w:rsidRPr="001353AD" w:rsidRDefault="001353AD" w:rsidP="00535779">
            <w:pPr>
              <w:spacing w:line="270" w:lineRule="exact"/>
              <w:ind w:left="29" w:right="90"/>
              <w:rPr>
                <w:sz w:val="24"/>
                <w:szCs w:val="24"/>
              </w:rPr>
            </w:pPr>
            <w:r w:rsidRPr="001353AD">
              <w:rPr>
                <w:sz w:val="24"/>
                <w:szCs w:val="24"/>
              </w:rPr>
              <w:t>Загрузка основного оборудования (насосные станции)</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tcPr>
          <w:p w14:paraId="7E3FC864" w14:textId="77777777" w:rsidR="00F31FB5" w:rsidRPr="001353AD" w:rsidRDefault="001353AD" w:rsidP="00535779">
            <w:pPr>
              <w:ind w:left="52"/>
              <w:jc w:val="center"/>
              <w:rPr>
                <w:spacing w:val="10"/>
                <w:sz w:val="24"/>
                <w:szCs w:val="24"/>
              </w:rPr>
            </w:pPr>
            <w:r w:rsidRPr="001353AD">
              <w:rPr>
                <w:spacing w:val="10"/>
                <w:sz w:val="24"/>
                <w:szCs w:val="24"/>
              </w:rPr>
              <w:t>%</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6FF7A341" w14:textId="77777777" w:rsidR="00F31FB5" w:rsidRPr="001353AD" w:rsidRDefault="001353AD" w:rsidP="00535779">
            <w:pPr>
              <w:jc w:val="center"/>
              <w:rPr>
                <w:sz w:val="24"/>
                <w:szCs w:val="24"/>
              </w:rPr>
            </w:pPr>
            <w:r w:rsidRPr="001353AD">
              <w:rPr>
                <w:sz w:val="24"/>
                <w:szCs w:val="24"/>
              </w:rPr>
              <w:t>96,32</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A3EE96E" w14:textId="77777777" w:rsidR="00F31FB5" w:rsidRPr="001353AD" w:rsidRDefault="001353AD" w:rsidP="00535779">
            <w:pPr>
              <w:jc w:val="center"/>
              <w:rPr>
                <w:sz w:val="24"/>
                <w:szCs w:val="24"/>
              </w:rPr>
            </w:pPr>
            <w:r w:rsidRPr="001353AD">
              <w:rPr>
                <w:sz w:val="24"/>
                <w:szCs w:val="24"/>
              </w:rPr>
              <w:t>91,59</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A8DDB55" w14:textId="77777777" w:rsidR="00F31FB5" w:rsidRPr="001353AD" w:rsidRDefault="001353AD" w:rsidP="00535779">
            <w:pPr>
              <w:tabs>
                <w:tab w:val="left" w:pos="992"/>
              </w:tabs>
              <w:jc w:val="center"/>
              <w:rPr>
                <w:sz w:val="24"/>
                <w:szCs w:val="24"/>
              </w:rPr>
            </w:pPr>
            <w:r w:rsidRPr="001353AD">
              <w:rPr>
                <w:sz w:val="24"/>
                <w:szCs w:val="24"/>
              </w:rPr>
              <w:t>26,75</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F241277" w14:textId="77777777" w:rsidR="00F31FB5" w:rsidRPr="001353AD" w:rsidRDefault="001353AD" w:rsidP="00535779">
            <w:pPr>
              <w:jc w:val="center"/>
              <w:rPr>
                <w:sz w:val="24"/>
                <w:szCs w:val="24"/>
              </w:rPr>
            </w:pPr>
            <w:r w:rsidRPr="001353AD">
              <w:rPr>
                <w:sz w:val="24"/>
                <w:szCs w:val="24"/>
              </w:rPr>
              <w:t>29,55</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45E516C1" w14:textId="77777777" w:rsidR="00F31FB5" w:rsidRPr="001353AD" w:rsidRDefault="001353AD" w:rsidP="00535779">
            <w:pPr>
              <w:jc w:val="center"/>
              <w:rPr>
                <w:sz w:val="24"/>
                <w:szCs w:val="24"/>
              </w:rPr>
            </w:pPr>
            <w:r w:rsidRPr="001353AD">
              <w:rPr>
                <w:sz w:val="24"/>
                <w:szCs w:val="24"/>
              </w:rPr>
              <w:t>2,80</w:t>
            </w:r>
          </w:p>
        </w:tc>
      </w:tr>
      <w:tr w:rsidR="00F31FB5" w:rsidRPr="001353AD" w14:paraId="2CCAE592" w14:textId="77777777" w:rsidTr="001353AD">
        <w:tc>
          <w:tcPr>
            <w:tcW w:w="324" w:type="pct"/>
            <w:tcBorders>
              <w:top w:val="single" w:sz="4" w:space="0" w:color="auto"/>
              <w:left w:val="single" w:sz="4" w:space="0" w:color="auto"/>
              <w:bottom w:val="single" w:sz="4" w:space="0" w:color="auto"/>
              <w:right w:val="single" w:sz="4" w:space="0" w:color="auto"/>
            </w:tcBorders>
            <w:shd w:val="clear" w:color="auto" w:fill="FFFFFF"/>
            <w:vAlign w:val="center"/>
          </w:tcPr>
          <w:p w14:paraId="16653416" w14:textId="77777777" w:rsidR="00F31FB5" w:rsidRPr="001353AD" w:rsidRDefault="001353AD" w:rsidP="00535779">
            <w:pPr>
              <w:ind w:left="142" w:hanging="142"/>
              <w:jc w:val="center"/>
              <w:rPr>
                <w:sz w:val="24"/>
                <w:szCs w:val="24"/>
              </w:rPr>
            </w:pPr>
            <w:r w:rsidRPr="001353AD">
              <w:rPr>
                <w:sz w:val="24"/>
                <w:szCs w:val="24"/>
              </w:rPr>
              <w:t>2</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438BEC16" w14:textId="77777777" w:rsidR="00F31FB5" w:rsidRPr="001353AD" w:rsidRDefault="001353AD" w:rsidP="00535779">
            <w:pPr>
              <w:spacing w:line="270" w:lineRule="exact"/>
              <w:ind w:left="29" w:right="90"/>
              <w:rPr>
                <w:sz w:val="24"/>
                <w:szCs w:val="24"/>
              </w:rPr>
            </w:pPr>
            <w:r w:rsidRPr="001353AD">
              <w:rPr>
                <w:sz w:val="24"/>
                <w:szCs w:val="24"/>
              </w:rPr>
              <w:t>Расход воды на собственные технологические нужды при производстве воды</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tcPr>
          <w:p w14:paraId="69ECE0E4" w14:textId="77777777" w:rsidR="00F31FB5" w:rsidRPr="001353AD" w:rsidRDefault="001353AD" w:rsidP="00535779">
            <w:pPr>
              <w:ind w:left="52"/>
              <w:jc w:val="center"/>
              <w:rPr>
                <w:spacing w:val="10"/>
                <w:sz w:val="24"/>
                <w:szCs w:val="24"/>
              </w:rPr>
            </w:pPr>
            <w:r w:rsidRPr="001353AD">
              <w:rPr>
                <w:spacing w:val="10"/>
                <w:sz w:val="24"/>
                <w:szCs w:val="24"/>
              </w:rPr>
              <w:t>%</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3F7C8BB5" w14:textId="77777777" w:rsidR="00F31FB5" w:rsidRPr="001353AD" w:rsidRDefault="001353AD" w:rsidP="00535779">
            <w:pPr>
              <w:jc w:val="center"/>
              <w:rPr>
                <w:sz w:val="24"/>
                <w:szCs w:val="24"/>
              </w:rPr>
            </w:pPr>
            <w:r w:rsidRPr="001353AD">
              <w:rPr>
                <w:sz w:val="24"/>
                <w:szCs w:val="24"/>
              </w:rPr>
              <w:t>4,9</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808626A" w14:textId="77777777" w:rsidR="00F31FB5" w:rsidRPr="001353AD" w:rsidRDefault="001353AD" w:rsidP="00535779">
            <w:pPr>
              <w:jc w:val="center"/>
              <w:rPr>
                <w:sz w:val="24"/>
                <w:szCs w:val="24"/>
              </w:rPr>
            </w:pPr>
            <w:r w:rsidRPr="001353AD">
              <w:rPr>
                <w:sz w:val="24"/>
                <w:szCs w:val="24"/>
              </w:rPr>
              <w:t>4,7</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64B4572B" w14:textId="77777777" w:rsidR="00F31FB5" w:rsidRPr="001353AD" w:rsidRDefault="001353AD" w:rsidP="00535779">
            <w:pPr>
              <w:tabs>
                <w:tab w:val="left" w:pos="992"/>
              </w:tabs>
              <w:jc w:val="center"/>
              <w:rPr>
                <w:sz w:val="24"/>
                <w:szCs w:val="24"/>
              </w:rPr>
            </w:pPr>
            <w:r w:rsidRPr="001353AD">
              <w:rPr>
                <w:sz w:val="24"/>
                <w:szCs w:val="24"/>
              </w:rPr>
              <w:t>5,8</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75810494" w14:textId="77777777" w:rsidR="00F31FB5" w:rsidRPr="001353AD" w:rsidRDefault="001353AD" w:rsidP="00535779">
            <w:pPr>
              <w:jc w:val="center"/>
              <w:rPr>
                <w:sz w:val="24"/>
                <w:szCs w:val="24"/>
              </w:rPr>
            </w:pPr>
            <w:r w:rsidRPr="001353AD">
              <w:rPr>
                <w:sz w:val="24"/>
                <w:szCs w:val="24"/>
              </w:rPr>
              <w:t>1,91</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71999A8C" w14:textId="77777777" w:rsidR="00F31FB5" w:rsidRPr="001353AD" w:rsidRDefault="001353AD" w:rsidP="00535779">
            <w:pPr>
              <w:jc w:val="center"/>
              <w:rPr>
                <w:sz w:val="24"/>
                <w:szCs w:val="24"/>
              </w:rPr>
            </w:pPr>
            <w:r w:rsidRPr="001353AD">
              <w:rPr>
                <w:sz w:val="24"/>
                <w:szCs w:val="24"/>
              </w:rPr>
              <w:t>-3,86</w:t>
            </w:r>
          </w:p>
        </w:tc>
      </w:tr>
      <w:tr w:rsidR="00F31FB5" w:rsidRPr="001353AD" w14:paraId="7154BF2E" w14:textId="77777777" w:rsidTr="001353AD">
        <w:tc>
          <w:tcPr>
            <w:tcW w:w="324" w:type="pct"/>
            <w:tcBorders>
              <w:top w:val="single" w:sz="4" w:space="0" w:color="auto"/>
              <w:left w:val="single" w:sz="4" w:space="0" w:color="auto"/>
              <w:bottom w:val="single" w:sz="4" w:space="0" w:color="auto"/>
              <w:right w:val="single" w:sz="4" w:space="0" w:color="auto"/>
            </w:tcBorders>
            <w:shd w:val="clear" w:color="auto" w:fill="FFFFFF"/>
            <w:vAlign w:val="center"/>
          </w:tcPr>
          <w:p w14:paraId="7ED5DD7D" w14:textId="77777777" w:rsidR="00F31FB5" w:rsidRPr="001353AD" w:rsidRDefault="001353AD" w:rsidP="00535779">
            <w:pPr>
              <w:ind w:left="142" w:hanging="142"/>
              <w:jc w:val="center"/>
              <w:rPr>
                <w:sz w:val="24"/>
                <w:szCs w:val="24"/>
              </w:rPr>
            </w:pPr>
            <w:r w:rsidRPr="001353AD">
              <w:rPr>
                <w:sz w:val="24"/>
                <w:szCs w:val="24"/>
              </w:rPr>
              <w:t>3</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6D9F013D" w14:textId="77777777" w:rsidR="00F31FB5" w:rsidRPr="001353AD" w:rsidRDefault="001353AD" w:rsidP="00535779">
            <w:pPr>
              <w:spacing w:line="270" w:lineRule="exact"/>
              <w:ind w:left="29" w:right="90"/>
              <w:rPr>
                <w:sz w:val="24"/>
                <w:szCs w:val="24"/>
              </w:rPr>
            </w:pPr>
            <w:r w:rsidRPr="001353AD">
              <w:rPr>
                <w:sz w:val="24"/>
                <w:szCs w:val="24"/>
              </w:rPr>
              <w:t>Уровень потерь воды в сети</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tcPr>
          <w:p w14:paraId="07FF72AE" w14:textId="77777777" w:rsidR="00F31FB5" w:rsidRPr="001353AD" w:rsidRDefault="001353AD" w:rsidP="00535779">
            <w:pPr>
              <w:ind w:left="52"/>
              <w:jc w:val="center"/>
              <w:rPr>
                <w:spacing w:val="10"/>
                <w:sz w:val="24"/>
                <w:szCs w:val="24"/>
              </w:rPr>
            </w:pPr>
            <w:r w:rsidRPr="001353AD">
              <w:rPr>
                <w:spacing w:val="10"/>
                <w:sz w:val="24"/>
                <w:szCs w:val="24"/>
              </w:rPr>
              <w:t>%</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6DDF37E1" w14:textId="77777777" w:rsidR="00F31FB5" w:rsidRPr="001353AD" w:rsidRDefault="001353AD" w:rsidP="00535779">
            <w:pPr>
              <w:jc w:val="center"/>
              <w:rPr>
                <w:sz w:val="24"/>
                <w:szCs w:val="24"/>
              </w:rPr>
            </w:pPr>
            <w:r w:rsidRPr="001353AD">
              <w:rPr>
                <w:sz w:val="24"/>
                <w:szCs w:val="24"/>
              </w:rPr>
              <w:t>31,3</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76F9532" w14:textId="77777777" w:rsidR="00F31FB5" w:rsidRPr="001353AD" w:rsidRDefault="001353AD" w:rsidP="00535779">
            <w:pPr>
              <w:jc w:val="center"/>
              <w:rPr>
                <w:sz w:val="24"/>
                <w:szCs w:val="24"/>
              </w:rPr>
            </w:pPr>
            <w:r w:rsidRPr="001353AD">
              <w:rPr>
                <w:sz w:val="24"/>
                <w:szCs w:val="24"/>
              </w:rPr>
              <w:t>32,7</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7EBB6CB6" w14:textId="77777777" w:rsidR="00F31FB5" w:rsidRPr="001353AD" w:rsidRDefault="001353AD" w:rsidP="00535779">
            <w:pPr>
              <w:tabs>
                <w:tab w:val="left" w:pos="992"/>
              </w:tabs>
              <w:jc w:val="center"/>
              <w:rPr>
                <w:sz w:val="24"/>
                <w:szCs w:val="24"/>
              </w:rPr>
            </w:pPr>
            <w:r w:rsidRPr="001353AD">
              <w:rPr>
                <w:sz w:val="24"/>
                <w:szCs w:val="24"/>
              </w:rPr>
              <w:t>10,0</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7746823E" w14:textId="77777777" w:rsidR="00F31FB5" w:rsidRPr="001353AD" w:rsidRDefault="001353AD" w:rsidP="00535779">
            <w:pPr>
              <w:jc w:val="center"/>
              <w:rPr>
                <w:sz w:val="24"/>
                <w:szCs w:val="24"/>
              </w:rPr>
            </w:pPr>
            <w:r w:rsidRPr="001353AD">
              <w:rPr>
                <w:sz w:val="24"/>
                <w:szCs w:val="24"/>
              </w:rPr>
              <w:t>30,31</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66FF75BD" w14:textId="77777777" w:rsidR="00F31FB5" w:rsidRPr="001353AD" w:rsidRDefault="001353AD" w:rsidP="00535779">
            <w:pPr>
              <w:jc w:val="center"/>
              <w:rPr>
                <w:sz w:val="24"/>
                <w:szCs w:val="24"/>
              </w:rPr>
            </w:pPr>
            <w:r w:rsidRPr="001353AD">
              <w:rPr>
                <w:sz w:val="24"/>
                <w:szCs w:val="24"/>
              </w:rPr>
              <w:t>20,33</w:t>
            </w:r>
          </w:p>
        </w:tc>
      </w:tr>
      <w:tr w:rsidR="00F31FB5" w:rsidRPr="001353AD" w14:paraId="15876C09" w14:textId="77777777" w:rsidTr="001353AD">
        <w:tc>
          <w:tcPr>
            <w:tcW w:w="324" w:type="pct"/>
            <w:tcBorders>
              <w:top w:val="single" w:sz="4" w:space="0" w:color="auto"/>
              <w:left w:val="single" w:sz="4" w:space="0" w:color="auto"/>
              <w:bottom w:val="single" w:sz="4" w:space="0" w:color="auto"/>
              <w:right w:val="single" w:sz="4" w:space="0" w:color="auto"/>
            </w:tcBorders>
            <w:shd w:val="clear" w:color="auto" w:fill="FFFFFF"/>
            <w:vAlign w:val="center"/>
          </w:tcPr>
          <w:p w14:paraId="5B373AA6" w14:textId="77777777" w:rsidR="00F31FB5" w:rsidRPr="001353AD" w:rsidRDefault="001353AD" w:rsidP="00535779">
            <w:pPr>
              <w:ind w:left="142" w:hanging="142"/>
              <w:jc w:val="center"/>
              <w:rPr>
                <w:sz w:val="24"/>
                <w:szCs w:val="24"/>
              </w:rPr>
            </w:pPr>
            <w:r w:rsidRPr="001353AD">
              <w:rPr>
                <w:sz w:val="24"/>
                <w:szCs w:val="24"/>
              </w:rPr>
              <w:t>4</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70D1E4B8" w14:textId="77777777" w:rsidR="00F31FB5" w:rsidRPr="001353AD" w:rsidRDefault="001353AD" w:rsidP="00535779">
            <w:pPr>
              <w:spacing w:line="270" w:lineRule="exact"/>
              <w:ind w:left="29" w:right="90"/>
              <w:rPr>
                <w:sz w:val="24"/>
                <w:szCs w:val="24"/>
              </w:rPr>
            </w:pPr>
            <w:r w:rsidRPr="001353AD">
              <w:rPr>
                <w:sz w:val="24"/>
                <w:szCs w:val="24"/>
              </w:rPr>
              <w:t xml:space="preserve">Удельный расход электрической энергии на производство и передачу 1 </w:t>
            </w:r>
            <w:r w:rsidR="00A67540">
              <w:rPr>
                <w:sz w:val="24"/>
                <w:szCs w:val="24"/>
              </w:rPr>
              <w:t>м³</w:t>
            </w:r>
            <w:r w:rsidRPr="001353AD">
              <w:rPr>
                <w:sz w:val="24"/>
                <w:szCs w:val="24"/>
              </w:rPr>
              <w:t xml:space="preserve"> воды</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tcPr>
          <w:p w14:paraId="3F404EB2" w14:textId="77777777" w:rsidR="00F31FB5" w:rsidRPr="001353AD" w:rsidRDefault="001353AD" w:rsidP="00535779">
            <w:pPr>
              <w:ind w:left="52"/>
              <w:jc w:val="center"/>
              <w:rPr>
                <w:spacing w:val="10"/>
                <w:sz w:val="24"/>
                <w:szCs w:val="24"/>
              </w:rPr>
            </w:pPr>
            <w:r w:rsidRPr="001353AD">
              <w:rPr>
                <w:spacing w:val="10"/>
                <w:sz w:val="24"/>
                <w:szCs w:val="24"/>
              </w:rPr>
              <w:t>кВт</w:t>
            </w:r>
            <w:r w:rsidR="001A7818">
              <w:rPr>
                <w:spacing w:val="10"/>
                <w:sz w:val="24"/>
                <w:szCs w:val="24"/>
              </w:rPr>
              <w:sym w:font="Symbol" w:char="F0D7"/>
            </w:r>
            <w:r w:rsidRPr="001353AD">
              <w:rPr>
                <w:spacing w:val="10"/>
                <w:sz w:val="24"/>
                <w:szCs w:val="24"/>
              </w:rPr>
              <w:t>ч/</w:t>
            </w:r>
            <w:r w:rsidR="00A67540">
              <w:rPr>
                <w:spacing w:val="10"/>
                <w:sz w:val="24"/>
                <w:szCs w:val="24"/>
              </w:rPr>
              <w:t>м³</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2117D337" w14:textId="77777777" w:rsidR="00F31FB5" w:rsidRPr="001353AD" w:rsidRDefault="001353AD" w:rsidP="00535779">
            <w:pPr>
              <w:jc w:val="center"/>
              <w:rPr>
                <w:sz w:val="24"/>
                <w:szCs w:val="24"/>
              </w:rPr>
            </w:pPr>
            <w:r w:rsidRPr="001353AD">
              <w:rPr>
                <w:sz w:val="24"/>
                <w:szCs w:val="24"/>
              </w:rPr>
              <w:t>1,42</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2A0EA293" w14:textId="77777777" w:rsidR="00F31FB5" w:rsidRPr="001353AD" w:rsidRDefault="001353AD" w:rsidP="00535779">
            <w:pPr>
              <w:jc w:val="center"/>
              <w:rPr>
                <w:sz w:val="24"/>
                <w:szCs w:val="24"/>
              </w:rPr>
            </w:pPr>
            <w:r w:rsidRPr="001353AD">
              <w:rPr>
                <w:sz w:val="24"/>
                <w:szCs w:val="24"/>
              </w:rPr>
              <w:t>1,41</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E7FA0B8" w14:textId="77777777" w:rsidR="00F31FB5" w:rsidRPr="001353AD" w:rsidRDefault="001353AD" w:rsidP="00535779">
            <w:pPr>
              <w:tabs>
                <w:tab w:val="left" w:pos="992"/>
              </w:tabs>
              <w:jc w:val="center"/>
              <w:rPr>
                <w:sz w:val="24"/>
                <w:szCs w:val="24"/>
              </w:rPr>
            </w:pPr>
            <w:r w:rsidRPr="001353AD">
              <w:rPr>
                <w:sz w:val="24"/>
                <w:szCs w:val="24"/>
              </w:rPr>
              <w:t>1,18</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514578FA" w14:textId="77777777" w:rsidR="00F31FB5" w:rsidRPr="001353AD" w:rsidRDefault="001353AD" w:rsidP="00535779">
            <w:pPr>
              <w:jc w:val="center"/>
              <w:rPr>
                <w:sz w:val="24"/>
                <w:szCs w:val="24"/>
              </w:rPr>
            </w:pPr>
            <w:r w:rsidRPr="001353AD">
              <w:rPr>
                <w:sz w:val="24"/>
                <w:szCs w:val="24"/>
              </w:rPr>
              <w:t>1,32</w:t>
            </w:r>
          </w:p>
        </w:tc>
        <w:tc>
          <w:tcPr>
            <w:tcW w:w="889" w:type="pct"/>
            <w:tcBorders>
              <w:top w:val="single" w:sz="4" w:space="0" w:color="auto"/>
              <w:left w:val="single" w:sz="4" w:space="0" w:color="auto"/>
              <w:bottom w:val="single" w:sz="4" w:space="0" w:color="auto"/>
              <w:right w:val="single" w:sz="4" w:space="0" w:color="auto"/>
            </w:tcBorders>
            <w:shd w:val="clear" w:color="auto" w:fill="FFFFFF"/>
            <w:vAlign w:val="center"/>
          </w:tcPr>
          <w:p w14:paraId="713EE942" w14:textId="77777777" w:rsidR="00F31FB5" w:rsidRPr="001353AD" w:rsidRDefault="001353AD" w:rsidP="00535779">
            <w:pPr>
              <w:jc w:val="center"/>
              <w:rPr>
                <w:sz w:val="24"/>
                <w:szCs w:val="24"/>
              </w:rPr>
            </w:pPr>
            <w:r w:rsidRPr="001353AD">
              <w:rPr>
                <w:sz w:val="24"/>
                <w:szCs w:val="24"/>
              </w:rPr>
              <w:t>0,14</w:t>
            </w:r>
          </w:p>
        </w:tc>
      </w:tr>
    </w:tbl>
    <w:p w14:paraId="07484DD8" w14:textId="77777777" w:rsidR="00F31FB5" w:rsidRPr="003209D7" w:rsidRDefault="00F31FB5" w:rsidP="00F31FB5">
      <w:pPr>
        <w:widowControl w:val="0"/>
        <w:autoSpaceDE w:val="0"/>
        <w:autoSpaceDN w:val="0"/>
        <w:adjustRightInd w:val="0"/>
        <w:jc w:val="both"/>
        <w:rPr>
          <w:sz w:val="24"/>
          <w:szCs w:val="24"/>
        </w:rPr>
      </w:pPr>
      <w:r w:rsidRPr="001353AD">
        <w:rPr>
          <w:sz w:val="24"/>
          <w:szCs w:val="24"/>
        </w:rPr>
        <w:t xml:space="preserve">Источник: Отчет о фактическом исполнении установленных требований к программе в области энергосбережения и повышения энергетической эффективности регулируемых организаций в сфере </w:t>
      </w:r>
      <w:r w:rsidR="001353AD" w:rsidRPr="001353AD">
        <w:rPr>
          <w:sz w:val="24"/>
          <w:szCs w:val="24"/>
        </w:rPr>
        <w:t>водоснабжения</w:t>
      </w:r>
      <w:r w:rsidRPr="001353AD">
        <w:rPr>
          <w:sz w:val="24"/>
          <w:szCs w:val="24"/>
        </w:rPr>
        <w:t xml:space="preserve"> за 2</w:t>
      </w:r>
      <w:r w:rsidRPr="003209D7">
        <w:rPr>
          <w:sz w:val="24"/>
          <w:szCs w:val="24"/>
        </w:rPr>
        <w:t>016 г.</w:t>
      </w:r>
    </w:p>
    <w:p w14:paraId="7BDF1043" w14:textId="77777777" w:rsidR="00DE080D" w:rsidRPr="003209D7" w:rsidRDefault="00DE080D" w:rsidP="00D77B9F"/>
    <w:p w14:paraId="377FCE68" w14:textId="77777777" w:rsidR="00BD16F1" w:rsidRPr="00F3395F" w:rsidRDefault="00BD16F1" w:rsidP="00F3395F">
      <w:pPr>
        <w:ind w:firstLine="709"/>
        <w:jc w:val="both"/>
        <w:rPr>
          <w:b/>
          <w:sz w:val="28"/>
          <w:szCs w:val="28"/>
        </w:rPr>
      </w:pPr>
      <w:r w:rsidRPr="00F3395F">
        <w:rPr>
          <w:b/>
          <w:sz w:val="28"/>
          <w:szCs w:val="28"/>
        </w:rPr>
        <w:t>Собственные нужды</w:t>
      </w:r>
    </w:p>
    <w:p w14:paraId="3D1E2D32" w14:textId="77777777" w:rsidR="00BD16F1" w:rsidRDefault="003209D7" w:rsidP="003209D7">
      <w:pPr>
        <w:ind w:firstLine="709"/>
        <w:jc w:val="both"/>
        <w:rPr>
          <w:sz w:val="28"/>
          <w:szCs w:val="28"/>
        </w:rPr>
      </w:pPr>
      <w:r w:rsidRPr="003209D7">
        <w:rPr>
          <w:sz w:val="28"/>
          <w:szCs w:val="28"/>
        </w:rPr>
        <w:t xml:space="preserve">Объем воды, используемой на собственные нужды ООО </w:t>
      </w:r>
      <w:r w:rsidR="00A67540">
        <w:rPr>
          <w:sz w:val="28"/>
          <w:szCs w:val="28"/>
        </w:rPr>
        <w:t>«</w:t>
      </w:r>
      <w:r w:rsidRPr="003209D7">
        <w:rPr>
          <w:sz w:val="28"/>
          <w:szCs w:val="28"/>
        </w:rPr>
        <w:t>МКС</w:t>
      </w:r>
      <w:r w:rsidR="00A67540">
        <w:rPr>
          <w:sz w:val="28"/>
          <w:szCs w:val="28"/>
        </w:rPr>
        <w:t>»</w:t>
      </w:r>
      <w:r w:rsidR="00272ADE">
        <w:rPr>
          <w:sz w:val="28"/>
          <w:szCs w:val="28"/>
        </w:rPr>
        <w:t>,</w:t>
      </w:r>
      <w:r w:rsidRPr="003209D7">
        <w:rPr>
          <w:sz w:val="28"/>
          <w:szCs w:val="28"/>
        </w:rPr>
        <w:t xml:space="preserve"> на 2017-2019 гг. составит 28,154 тыс. </w:t>
      </w:r>
      <w:r w:rsidR="00A67540">
        <w:rPr>
          <w:sz w:val="28"/>
          <w:szCs w:val="28"/>
        </w:rPr>
        <w:t>м³</w:t>
      </w:r>
      <w:r>
        <w:rPr>
          <w:sz w:val="28"/>
          <w:szCs w:val="28"/>
          <w:vertAlign w:val="superscript"/>
        </w:rPr>
        <w:t xml:space="preserve"> </w:t>
      </w:r>
      <w:r w:rsidRPr="00420048">
        <w:rPr>
          <w:sz w:val="28"/>
          <w:szCs w:val="28"/>
          <w:vertAlign w:val="superscript"/>
        </w:rPr>
        <w:footnoteReference w:id="38"/>
      </w:r>
      <w:r w:rsidRPr="003209D7">
        <w:rPr>
          <w:sz w:val="28"/>
          <w:szCs w:val="28"/>
        </w:rPr>
        <w:t>.</w:t>
      </w:r>
    </w:p>
    <w:p w14:paraId="49B8A098" w14:textId="77777777" w:rsidR="00F3395F" w:rsidRPr="003209D7" w:rsidRDefault="00F3395F" w:rsidP="003209D7">
      <w:pPr>
        <w:ind w:firstLine="709"/>
        <w:jc w:val="both"/>
        <w:rPr>
          <w:sz w:val="28"/>
          <w:szCs w:val="28"/>
        </w:rPr>
      </w:pPr>
    </w:p>
    <w:p w14:paraId="4AF5C15B" w14:textId="77777777" w:rsidR="00BD16F1" w:rsidRPr="00F3395F" w:rsidRDefault="00BD16F1" w:rsidP="00F3395F">
      <w:pPr>
        <w:ind w:firstLine="709"/>
        <w:jc w:val="both"/>
        <w:rPr>
          <w:b/>
          <w:sz w:val="28"/>
          <w:szCs w:val="28"/>
        </w:rPr>
      </w:pPr>
      <w:r w:rsidRPr="00F3395F">
        <w:rPr>
          <w:b/>
          <w:sz w:val="28"/>
          <w:szCs w:val="28"/>
        </w:rPr>
        <w:t>Проблемы и направления их решения</w:t>
      </w:r>
    </w:p>
    <w:p w14:paraId="5107AD9A" w14:textId="77777777" w:rsidR="00BD16F1" w:rsidRPr="00E7397C" w:rsidRDefault="00BD16F1" w:rsidP="00BD16F1">
      <w:pPr>
        <w:keepNext/>
        <w:keepLines/>
        <w:tabs>
          <w:tab w:val="left" w:pos="993"/>
        </w:tabs>
        <w:ind w:firstLine="709"/>
        <w:jc w:val="both"/>
        <w:rPr>
          <w:sz w:val="28"/>
          <w:szCs w:val="28"/>
        </w:rPr>
      </w:pPr>
      <w:r w:rsidRPr="003209D7">
        <w:rPr>
          <w:sz w:val="28"/>
          <w:szCs w:val="28"/>
        </w:rPr>
        <w:t xml:space="preserve">В результате инженерно-технического анализа работы системы водоснабжения </w:t>
      </w:r>
      <w:r w:rsidR="0054769C" w:rsidRPr="002D0FAC">
        <w:rPr>
          <w:sz w:val="28"/>
          <w:szCs w:val="28"/>
        </w:rPr>
        <w:t>гп. Междуреченский</w:t>
      </w:r>
      <w:r w:rsidR="00D1383E" w:rsidRPr="002D0FAC">
        <w:rPr>
          <w:sz w:val="28"/>
          <w:szCs w:val="28"/>
        </w:rPr>
        <w:t xml:space="preserve"> </w:t>
      </w:r>
      <w:r w:rsidRPr="002D0FAC">
        <w:rPr>
          <w:sz w:val="28"/>
          <w:szCs w:val="28"/>
        </w:rPr>
        <w:t>(в части источников) выявлены т</w:t>
      </w:r>
      <w:r w:rsidRPr="002D0FAC">
        <w:rPr>
          <w:bCs/>
          <w:iCs/>
          <w:sz w:val="28"/>
          <w:szCs w:val="28"/>
        </w:rPr>
        <w:t xml:space="preserve">ехнические и </w:t>
      </w:r>
      <w:r w:rsidRPr="00E7397C">
        <w:rPr>
          <w:bCs/>
          <w:iCs/>
          <w:sz w:val="28"/>
          <w:szCs w:val="28"/>
        </w:rPr>
        <w:t>технологические проблемы</w:t>
      </w:r>
      <w:r w:rsidRPr="00E7397C">
        <w:rPr>
          <w:sz w:val="28"/>
          <w:szCs w:val="28"/>
        </w:rPr>
        <w:t>:</w:t>
      </w:r>
    </w:p>
    <w:p w14:paraId="2E9BDC37" w14:textId="77777777" w:rsidR="00104FE5" w:rsidRPr="0069096E" w:rsidRDefault="00104FE5" w:rsidP="00383B68">
      <w:pPr>
        <w:pStyle w:val="24"/>
        <w:widowControl w:val="0"/>
        <w:numPr>
          <w:ilvl w:val="0"/>
          <w:numId w:val="78"/>
        </w:numPr>
        <w:tabs>
          <w:tab w:val="left" w:pos="993"/>
        </w:tabs>
        <w:autoSpaceDE w:val="0"/>
        <w:autoSpaceDN w:val="0"/>
        <w:adjustRightInd w:val="0"/>
        <w:spacing w:line="240" w:lineRule="auto"/>
        <w:ind w:left="0" w:firstLine="709"/>
        <w:rPr>
          <w:sz w:val="28"/>
        </w:rPr>
      </w:pPr>
      <w:r w:rsidRPr="00E7397C">
        <w:rPr>
          <w:sz w:val="28"/>
        </w:rPr>
        <w:t xml:space="preserve">качество подземных вод не соответствует требованиям </w:t>
      </w:r>
      <w:r w:rsidRPr="00E7397C">
        <w:rPr>
          <w:sz w:val="28"/>
        </w:rPr>
        <w:br/>
      </w:r>
      <w:r w:rsidRPr="00E7397C">
        <w:rPr>
          <w:bCs/>
          <w:iCs/>
          <w:color w:val="000000" w:themeColor="text1"/>
          <w:spacing w:val="-1"/>
          <w:sz w:val="28"/>
        </w:rPr>
        <w:t xml:space="preserve">СанПиН 2.1.4.1074-01. </w:t>
      </w:r>
      <w:r w:rsidR="00A67540">
        <w:rPr>
          <w:bCs/>
          <w:iCs/>
          <w:color w:val="000000" w:themeColor="text1"/>
          <w:spacing w:val="-1"/>
          <w:sz w:val="28"/>
        </w:rPr>
        <w:t>«</w:t>
      </w:r>
      <w:r w:rsidRPr="00E7397C">
        <w:rPr>
          <w:bCs/>
          <w:iCs/>
          <w:color w:val="000000" w:themeColor="text1"/>
          <w:spacing w:val="-1"/>
          <w:sz w:val="28"/>
        </w:rPr>
        <w:t>Питьевая вода. Гигиенические требования к качеству воды централизованных систем питьевого водоснабжения. Контроль качества</w:t>
      </w:r>
      <w:r w:rsidR="00A67540">
        <w:rPr>
          <w:bCs/>
          <w:iCs/>
          <w:color w:val="000000" w:themeColor="text1"/>
          <w:spacing w:val="-1"/>
          <w:sz w:val="28"/>
        </w:rPr>
        <w:t>»</w:t>
      </w:r>
      <w:r w:rsidR="0069096E">
        <w:rPr>
          <w:bCs/>
          <w:iCs/>
          <w:color w:val="000000" w:themeColor="text1"/>
          <w:spacing w:val="-1"/>
          <w:sz w:val="28"/>
        </w:rPr>
        <w:t>;</w:t>
      </w:r>
    </w:p>
    <w:p w14:paraId="2C5BF9B5" w14:textId="77777777" w:rsidR="0069096E" w:rsidRPr="0069096E" w:rsidRDefault="0069096E" w:rsidP="00383B68">
      <w:pPr>
        <w:pStyle w:val="24"/>
        <w:widowControl w:val="0"/>
        <w:numPr>
          <w:ilvl w:val="0"/>
          <w:numId w:val="78"/>
        </w:numPr>
        <w:tabs>
          <w:tab w:val="left" w:pos="993"/>
        </w:tabs>
        <w:autoSpaceDE w:val="0"/>
        <w:autoSpaceDN w:val="0"/>
        <w:adjustRightInd w:val="0"/>
        <w:spacing w:line="240" w:lineRule="auto"/>
        <w:ind w:left="0" w:firstLine="709"/>
        <w:rPr>
          <w:sz w:val="28"/>
        </w:rPr>
      </w:pPr>
      <w:r w:rsidRPr="0069096E">
        <w:rPr>
          <w:sz w:val="28"/>
        </w:rPr>
        <w:t>отсутствует система телемеханики и автоматизированная система управления технологическими процессами водозабора.</w:t>
      </w:r>
    </w:p>
    <w:p w14:paraId="5F87526B" w14:textId="77777777" w:rsidR="00BD16F1" w:rsidRPr="003209D7" w:rsidRDefault="00BD16F1" w:rsidP="00BD16F1">
      <w:pPr>
        <w:keepNext/>
        <w:keepLines/>
        <w:tabs>
          <w:tab w:val="left" w:pos="993"/>
        </w:tabs>
        <w:ind w:firstLine="709"/>
        <w:jc w:val="both"/>
        <w:rPr>
          <w:sz w:val="28"/>
          <w:szCs w:val="28"/>
        </w:rPr>
      </w:pPr>
      <w:r w:rsidRPr="003209D7">
        <w:rPr>
          <w:sz w:val="28"/>
          <w:szCs w:val="28"/>
        </w:rPr>
        <w:t xml:space="preserve">В перспективе для решения указанных проблем требуется </w:t>
      </w:r>
      <w:r w:rsidR="0069096E">
        <w:rPr>
          <w:sz w:val="28"/>
          <w:szCs w:val="28"/>
        </w:rPr>
        <w:t>реализация следующих мероприятий</w:t>
      </w:r>
      <w:r w:rsidRPr="003209D7">
        <w:rPr>
          <w:sz w:val="28"/>
          <w:szCs w:val="28"/>
        </w:rPr>
        <w:t>:</w:t>
      </w:r>
    </w:p>
    <w:p w14:paraId="6571BF84" w14:textId="77777777" w:rsidR="00E7397C" w:rsidRPr="00E7397C" w:rsidRDefault="00E7397C" w:rsidP="00383B68">
      <w:pPr>
        <w:pStyle w:val="24"/>
        <w:widowControl w:val="0"/>
        <w:numPr>
          <w:ilvl w:val="0"/>
          <w:numId w:val="78"/>
        </w:numPr>
        <w:tabs>
          <w:tab w:val="left" w:pos="993"/>
        </w:tabs>
        <w:autoSpaceDE w:val="0"/>
        <w:autoSpaceDN w:val="0"/>
        <w:adjustRightInd w:val="0"/>
        <w:spacing w:line="240" w:lineRule="auto"/>
        <w:ind w:left="0" w:firstLine="709"/>
        <w:rPr>
          <w:sz w:val="28"/>
        </w:rPr>
      </w:pPr>
      <w:r>
        <w:rPr>
          <w:sz w:val="28"/>
        </w:rPr>
        <w:t>доведение качества подземных вод до требований СанПиН;</w:t>
      </w:r>
    </w:p>
    <w:p w14:paraId="57CD1354" w14:textId="77777777" w:rsidR="0069096E" w:rsidRPr="0069096E" w:rsidRDefault="0069096E" w:rsidP="00383B68">
      <w:pPr>
        <w:pStyle w:val="24"/>
        <w:widowControl w:val="0"/>
        <w:numPr>
          <w:ilvl w:val="0"/>
          <w:numId w:val="78"/>
        </w:numPr>
        <w:tabs>
          <w:tab w:val="left" w:pos="993"/>
        </w:tabs>
        <w:autoSpaceDE w:val="0"/>
        <w:autoSpaceDN w:val="0"/>
        <w:adjustRightInd w:val="0"/>
        <w:spacing w:line="240" w:lineRule="auto"/>
        <w:ind w:left="0" w:firstLine="709"/>
        <w:rPr>
          <w:sz w:val="28"/>
        </w:rPr>
      </w:pPr>
      <w:r>
        <w:rPr>
          <w:sz w:val="28"/>
        </w:rPr>
        <w:t>в</w:t>
      </w:r>
      <w:r w:rsidRPr="0069096E">
        <w:rPr>
          <w:sz w:val="28"/>
        </w:rPr>
        <w:t>недрение системы телемеханики и автоматизированной системы управления технологическими процессами с реконструкцией КИПиА артезианских скважин водозабора</w:t>
      </w:r>
      <w:r>
        <w:rPr>
          <w:sz w:val="28"/>
        </w:rPr>
        <w:t>.</w:t>
      </w:r>
    </w:p>
    <w:p w14:paraId="716B5853" w14:textId="77777777" w:rsidR="00BD16F1" w:rsidRPr="00F27368" w:rsidRDefault="00BD16F1" w:rsidP="00BD16F1">
      <w:pPr>
        <w:ind w:left="567"/>
        <w:jc w:val="both"/>
        <w:rPr>
          <w:color w:val="FF0000"/>
          <w:sz w:val="28"/>
          <w:szCs w:val="28"/>
          <w:highlight w:val="yellow"/>
        </w:rPr>
      </w:pPr>
    </w:p>
    <w:p w14:paraId="3E286E0D" w14:textId="77777777" w:rsidR="00BD16F1" w:rsidRPr="00AC212F" w:rsidRDefault="00BD16F1" w:rsidP="00BD16F1">
      <w:pPr>
        <w:pStyle w:val="4"/>
        <w:tabs>
          <w:tab w:val="left" w:pos="993"/>
        </w:tabs>
        <w:ind w:left="0" w:firstLine="0"/>
      </w:pPr>
      <w:r w:rsidRPr="00AC212F">
        <w:t>Анализ эффективности и надежности имеющихся сетей, имеющиеся проблемы и направления их решения</w:t>
      </w:r>
    </w:p>
    <w:p w14:paraId="3012B2FA" w14:textId="77777777" w:rsidR="00BD16F1" w:rsidRPr="00AC212F" w:rsidRDefault="00BD16F1" w:rsidP="00F3395F">
      <w:pPr>
        <w:ind w:firstLine="709"/>
        <w:contextualSpacing/>
        <w:jc w:val="both"/>
        <w:rPr>
          <w:i/>
          <w:color w:val="FF0000"/>
        </w:rPr>
      </w:pPr>
    </w:p>
    <w:p w14:paraId="5868FAE2" w14:textId="77777777" w:rsidR="00BD16F1" w:rsidRPr="00F3395F" w:rsidRDefault="00BD16F1" w:rsidP="00F3395F">
      <w:pPr>
        <w:ind w:firstLine="709"/>
        <w:jc w:val="both"/>
        <w:rPr>
          <w:b/>
          <w:sz w:val="28"/>
          <w:szCs w:val="28"/>
        </w:rPr>
      </w:pPr>
      <w:r w:rsidRPr="00F3395F">
        <w:rPr>
          <w:b/>
          <w:sz w:val="28"/>
          <w:szCs w:val="28"/>
        </w:rPr>
        <w:t>Схема и структура сетей</w:t>
      </w:r>
    </w:p>
    <w:p w14:paraId="4E6D96AE" w14:textId="77777777" w:rsidR="00915CF1" w:rsidRPr="00E502D1" w:rsidRDefault="00E502D1" w:rsidP="00915CF1">
      <w:pPr>
        <w:ind w:firstLine="709"/>
        <w:contextualSpacing/>
        <w:jc w:val="both"/>
        <w:rPr>
          <w:color w:val="000000" w:themeColor="text1"/>
          <w:sz w:val="28"/>
          <w:szCs w:val="28"/>
        </w:rPr>
      </w:pPr>
      <w:r w:rsidRPr="00E502D1">
        <w:rPr>
          <w:color w:val="000000" w:themeColor="text1"/>
          <w:sz w:val="28"/>
          <w:szCs w:val="28"/>
        </w:rPr>
        <w:t>Централизованное водоснабжение потребителей</w:t>
      </w:r>
      <w:r w:rsidR="00915CF1" w:rsidRPr="00E502D1">
        <w:rPr>
          <w:color w:val="000000" w:themeColor="text1"/>
          <w:sz w:val="28"/>
          <w:szCs w:val="28"/>
        </w:rPr>
        <w:t xml:space="preserve"> </w:t>
      </w:r>
      <w:r w:rsidR="004C43D9" w:rsidRPr="00E502D1">
        <w:rPr>
          <w:color w:val="000000" w:themeColor="text1"/>
          <w:sz w:val="28"/>
          <w:szCs w:val="28"/>
        </w:rPr>
        <w:t>гп. </w:t>
      </w:r>
      <w:r w:rsidR="0054769C" w:rsidRPr="00E502D1">
        <w:rPr>
          <w:color w:val="000000" w:themeColor="text1"/>
          <w:sz w:val="28"/>
          <w:szCs w:val="28"/>
        </w:rPr>
        <w:t>Междуреченский</w:t>
      </w:r>
      <w:r w:rsidR="00915CF1" w:rsidRPr="00E502D1">
        <w:rPr>
          <w:color w:val="000000" w:themeColor="text1"/>
          <w:sz w:val="28"/>
          <w:szCs w:val="28"/>
        </w:rPr>
        <w:t xml:space="preserve"> осуществляется через систему магистральных тру</w:t>
      </w:r>
      <w:r w:rsidR="00563F0D">
        <w:rPr>
          <w:color w:val="000000" w:themeColor="text1"/>
          <w:sz w:val="28"/>
          <w:szCs w:val="28"/>
        </w:rPr>
        <w:t>бопроводов (водоводов), уличных и</w:t>
      </w:r>
      <w:r w:rsidR="00915CF1" w:rsidRPr="00E502D1">
        <w:rPr>
          <w:color w:val="000000" w:themeColor="text1"/>
          <w:sz w:val="28"/>
          <w:szCs w:val="28"/>
        </w:rPr>
        <w:t xml:space="preserve"> внутриквартальных сетей. </w:t>
      </w:r>
      <w:r w:rsidR="004C43D9" w:rsidRPr="00E502D1">
        <w:rPr>
          <w:color w:val="000000" w:themeColor="text1"/>
          <w:sz w:val="28"/>
          <w:szCs w:val="28"/>
        </w:rPr>
        <w:t>Сети водо</w:t>
      </w:r>
      <w:r w:rsidR="00511410" w:rsidRPr="00E502D1">
        <w:rPr>
          <w:color w:val="000000" w:themeColor="text1"/>
          <w:sz w:val="28"/>
          <w:szCs w:val="28"/>
        </w:rPr>
        <w:t xml:space="preserve">снабжения состоят из стальных и </w:t>
      </w:r>
      <w:r w:rsidR="004C43D9" w:rsidRPr="00E502D1">
        <w:rPr>
          <w:color w:val="000000" w:themeColor="text1"/>
          <w:sz w:val="28"/>
          <w:szCs w:val="28"/>
        </w:rPr>
        <w:t>п</w:t>
      </w:r>
      <w:r w:rsidR="00511410" w:rsidRPr="00E502D1">
        <w:rPr>
          <w:color w:val="000000" w:themeColor="text1"/>
          <w:sz w:val="28"/>
          <w:szCs w:val="28"/>
        </w:rPr>
        <w:t>олиэтиленовых</w:t>
      </w:r>
      <w:r w:rsidR="004C43D9" w:rsidRPr="00E502D1">
        <w:rPr>
          <w:color w:val="000000" w:themeColor="text1"/>
          <w:sz w:val="28"/>
          <w:szCs w:val="28"/>
        </w:rPr>
        <w:t xml:space="preserve"> </w:t>
      </w:r>
      <w:r w:rsidR="00511410" w:rsidRPr="00E502D1">
        <w:rPr>
          <w:color w:val="000000" w:themeColor="text1"/>
          <w:sz w:val="28"/>
          <w:szCs w:val="28"/>
        </w:rPr>
        <w:t xml:space="preserve">труб </w:t>
      </w:r>
      <w:r w:rsidR="004C43D9" w:rsidRPr="00E502D1">
        <w:rPr>
          <w:color w:val="000000" w:themeColor="text1"/>
          <w:sz w:val="28"/>
          <w:szCs w:val="28"/>
        </w:rPr>
        <w:t>и</w:t>
      </w:r>
      <w:r w:rsidR="00511410" w:rsidRPr="00E502D1">
        <w:rPr>
          <w:color w:val="000000" w:themeColor="text1"/>
          <w:sz w:val="28"/>
          <w:szCs w:val="28"/>
        </w:rPr>
        <w:t xml:space="preserve"> труб из </w:t>
      </w:r>
      <w:r w:rsidR="004C43D9" w:rsidRPr="00E502D1">
        <w:rPr>
          <w:color w:val="000000" w:themeColor="text1"/>
          <w:sz w:val="28"/>
          <w:szCs w:val="28"/>
        </w:rPr>
        <w:t xml:space="preserve"> </w:t>
      </w:r>
      <w:r w:rsidR="00511410" w:rsidRPr="00E502D1">
        <w:rPr>
          <w:color w:val="000000" w:themeColor="text1"/>
          <w:sz w:val="28"/>
          <w:szCs w:val="28"/>
        </w:rPr>
        <w:t>поливинилхлорида (табл.</w:t>
      </w:r>
      <w:r w:rsidR="0044118F">
        <w:rPr>
          <w:color w:val="000000" w:themeColor="text1"/>
          <w:sz w:val="28"/>
          <w:szCs w:val="28"/>
        </w:rPr>
        <w:t xml:space="preserve"> 47</w:t>
      </w:r>
      <w:r w:rsidR="00511410" w:rsidRPr="00E502D1">
        <w:rPr>
          <w:color w:val="000000" w:themeColor="text1"/>
          <w:sz w:val="28"/>
          <w:szCs w:val="28"/>
        </w:rPr>
        <w:t>)</w:t>
      </w:r>
      <w:r w:rsidR="004C43D9" w:rsidRPr="00E502D1">
        <w:rPr>
          <w:color w:val="000000" w:themeColor="text1"/>
          <w:sz w:val="28"/>
          <w:szCs w:val="28"/>
        </w:rPr>
        <w:t>.</w:t>
      </w:r>
    </w:p>
    <w:p w14:paraId="5D3A5E3C" w14:textId="77777777" w:rsidR="00915CF1" w:rsidRPr="00E502D1" w:rsidRDefault="00511410" w:rsidP="00915CF1">
      <w:pPr>
        <w:ind w:firstLine="709"/>
        <w:contextualSpacing/>
        <w:jc w:val="both"/>
        <w:rPr>
          <w:color w:val="000000" w:themeColor="text1"/>
          <w:sz w:val="28"/>
          <w:szCs w:val="28"/>
        </w:rPr>
      </w:pPr>
      <w:r w:rsidRPr="00E502D1">
        <w:rPr>
          <w:color w:val="000000" w:themeColor="text1"/>
          <w:sz w:val="28"/>
          <w:szCs w:val="28"/>
        </w:rPr>
        <w:t>Общая п</w:t>
      </w:r>
      <w:r w:rsidR="00915CF1" w:rsidRPr="00E502D1">
        <w:rPr>
          <w:color w:val="000000" w:themeColor="text1"/>
          <w:sz w:val="28"/>
          <w:szCs w:val="28"/>
        </w:rPr>
        <w:t xml:space="preserve">ротяженность сетей </w:t>
      </w:r>
      <w:r w:rsidRPr="00E502D1">
        <w:rPr>
          <w:color w:val="000000" w:themeColor="text1"/>
          <w:sz w:val="28"/>
          <w:szCs w:val="28"/>
        </w:rPr>
        <w:t xml:space="preserve">водоснабжения </w:t>
      </w:r>
      <w:r w:rsidR="004C43D9" w:rsidRPr="00E502D1">
        <w:rPr>
          <w:color w:val="000000" w:themeColor="text1"/>
          <w:sz w:val="28"/>
          <w:szCs w:val="28"/>
        </w:rPr>
        <w:t>гп. </w:t>
      </w:r>
      <w:r w:rsidR="0054769C" w:rsidRPr="00E502D1">
        <w:rPr>
          <w:color w:val="000000" w:themeColor="text1"/>
          <w:sz w:val="28"/>
          <w:szCs w:val="28"/>
        </w:rPr>
        <w:t>Междуреченский</w:t>
      </w:r>
      <w:r w:rsidR="00915CF1" w:rsidRPr="00E502D1">
        <w:rPr>
          <w:color w:val="000000" w:themeColor="text1"/>
          <w:sz w:val="28"/>
          <w:szCs w:val="28"/>
        </w:rPr>
        <w:t xml:space="preserve">, обслуживаемых </w:t>
      </w:r>
      <w:r w:rsidR="00915CF1" w:rsidRPr="00E502D1">
        <w:rPr>
          <w:color w:val="000000" w:themeColor="text1"/>
          <w:spacing w:val="-1"/>
          <w:sz w:val="28"/>
          <w:szCs w:val="24"/>
        </w:rPr>
        <w:t xml:space="preserve">ООО </w:t>
      </w:r>
      <w:r w:rsidR="00A67540">
        <w:rPr>
          <w:color w:val="000000" w:themeColor="text1"/>
          <w:spacing w:val="-1"/>
          <w:sz w:val="28"/>
          <w:szCs w:val="24"/>
        </w:rPr>
        <w:t>«</w:t>
      </w:r>
      <w:r w:rsidR="004C43D9" w:rsidRPr="00E502D1">
        <w:rPr>
          <w:color w:val="000000" w:themeColor="text1"/>
          <w:spacing w:val="-1"/>
          <w:sz w:val="28"/>
          <w:szCs w:val="24"/>
        </w:rPr>
        <w:t>МКС</w:t>
      </w:r>
      <w:r w:rsidR="00A67540">
        <w:rPr>
          <w:color w:val="000000" w:themeColor="text1"/>
          <w:spacing w:val="-1"/>
          <w:sz w:val="28"/>
          <w:szCs w:val="24"/>
        </w:rPr>
        <w:t>»</w:t>
      </w:r>
      <w:r w:rsidRPr="00E502D1">
        <w:rPr>
          <w:color w:val="000000" w:themeColor="text1"/>
          <w:sz w:val="28"/>
          <w:szCs w:val="28"/>
        </w:rPr>
        <w:t>, составляет</w:t>
      </w:r>
      <w:r w:rsidR="00E502D1" w:rsidRPr="00E502D1">
        <w:rPr>
          <w:color w:val="000000" w:themeColor="text1"/>
          <w:sz w:val="28"/>
          <w:szCs w:val="28"/>
        </w:rPr>
        <w:t xml:space="preserve"> 65,5</w:t>
      </w:r>
      <w:r w:rsidRPr="00E502D1">
        <w:rPr>
          <w:color w:val="000000" w:themeColor="text1"/>
          <w:sz w:val="28"/>
          <w:szCs w:val="28"/>
        </w:rPr>
        <w:t xml:space="preserve"> км</w:t>
      </w:r>
      <w:r w:rsidR="00563F0D">
        <w:rPr>
          <w:color w:val="000000" w:themeColor="text1"/>
          <w:sz w:val="28"/>
          <w:szCs w:val="28"/>
        </w:rPr>
        <w:t>, в т.ч. протяженность уличных сетей  – 58,0  км, внутриквартальных – 7,53 км.</w:t>
      </w:r>
    </w:p>
    <w:p w14:paraId="233E1983" w14:textId="77777777" w:rsidR="00BD16F1" w:rsidRPr="00F3395F" w:rsidRDefault="00BD16F1" w:rsidP="00F3395F">
      <w:pPr>
        <w:ind w:firstLine="709"/>
        <w:jc w:val="both"/>
        <w:rPr>
          <w:b/>
          <w:sz w:val="28"/>
          <w:szCs w:val="28"/>
        </w:rPr>
      </w:pPr>
      <w:r w:rsidRPr="00F3395F">
        <w:rPr>
          <w:b/>
          <w:sz w:val="28"/>
          <w:szCs w:val="28"/>
        </w:rPr>
        <w:t>Характеристика технических параметров и состояния</w:t>
      </w:r>
    </w:p>
    <w:p w14:paraId="206577C8" w14:textId="77777777" w:rsidR="00B24DB8" w:rsidRDefault="00B24DB8" w:rsidP="003F2C3A">
      <w:pPr>
        <w:ind w:firstLine="709"/>
        <w:contextualSpacing/>
        <w:jc w:val="both"/>
        <w:rPr>
          <w:color w:val="000000" w:themeColor="text1"/>
          <w:sz w:val="28"/>
          <w:szCs w:val="28"/>
        </w:rPr>
      </w:pPr>
      <w:r>
        <w:rPr>
          <w:color w:val="000000" w:themeColor="text1"/>
          <w:sz w:val="28"/>
          <w:szCs w:val="28"/>
        </w:rPr>
        <w:t xml:space="preserve">Трубопроводы водоснабжения введены в эксплуатацию </w:t>
      </w:r>
      <w:r w:rsidR="005C4976">
        <w:rPr>
          <w:color w:val="000000" w:themeColor="text1"/>
          <w:sz w:val="28"/>
          <w:szCs w:val="28"/>
        </w:rPr>
        <w:t xml:space="preserve">в период </w:t>
      </w:r>
      <w:r>
        <w:rPr>
          <w:color w:val="000000" w:themeColor="text1"/>
          <w:sz w:val="28"/>
          <w:szCs w:val="28"/>
        </w:rPr>
        <w:t xml:space="preserve">с 1968-2012 гг. </w:t>
      </w:r>
      <w:r w:rsidR="0086571F">
        <w:rPr>
          <w:color w:val="000000" w:themeColor="text1"/>
          <w:sz w:val="28"/>
          <w:szCs w:val="28"/>
        </w:rPr>
        <w:t>Диаметры</w:t>
      </w:r>
      <w:r>
        <w:rPr>
          <w:color w:val="000000" w:themeColor="text1"/>
          <w:sz w:val="28"/>
          <w:szCs w:val="28"/>
        </w:rPr>
        <w:t xml:space="preserve"> трубопроводов </w:t>
      </w:r>
      <w:r w:rsidR="0086571F">
        <w:rPr>
          <w:color w:val="000000" w:themeColor="text1"/>
          <w:sz w:val="28"/>
          <w:szCs w:val="28"/>
        </w:rPr>
        <w:t>от 32 до 300 мм.</w:t>
      </w:r>
      <w:r>
        <w:rPr>
          <w:color w:val="000000" w:themeColor="text1"/>
          <w:sz w:val="28"/>
          <w:szCs w:val="28"/>
        </w:rPr>
        <w:t xml:space="preserve"> </w:t>
      </w:r>
    </w:p>
    <w:p w14:paraId="6FB0E82E" w14:textId="77777777" w:rsidR="003F2C3A" w:rsidRPr="0044118F" w:rsidRDefault="003F2C3A" w:rsidP="003F2C3A">
      <w:pPr>
        <w:ind w:firstLine="709"/>
        <w:contextualSpacing/>
        <w:jc w:val="both"/>
        <w:rPr>
          <w:color w:val="000000" w:themeColor="text1"/>
          <w:sz w:val="28"/>
          <w:szCs w:val="28"/>
        </w:rPr>
      </w:pPr>
      <w:r w:rsidRPr="00E502D1">
        <w:rPr>
          <w:color w:val="000000" w:themeColor="text1"/>
          <w:sz w:val="28"/>
          <w:szCs w:val="28"/>
        </w:rPr>
        <w:t xml:space="preserve">Характеристики </w:t>
      </w:r>
      <w:r>
        <w:rPr>
          <w:color w:val="000000" w:themeColor="text1"/>
          <w:sz w:val="28"/>
          <w:szCs w:val="28"/>
        </w:rPr>
        <w:t xml:space="preserve">технических параметров сетей </w:t>
      </w:r>
      <w:r w:rsidRPr="0044118F">
        <w:rPr>
          <w:color w:val="000000" w:themeColor="text1"/>
          <w:sz w:val="28"/>
          <w:szCs w:val="28"/>
        </w:rPr>
        <w:t xml:space="preserve">водоснабжения гп. Междуреченский представлены в табл. </w:t>
      </w:r>
      <w:r w:rsidR="0044118F" w:rsidRPr="0044118F">
        <w:rPr>
          <w:color w:val="000000" w:themeColor="text1"/>
          <w:sz w:val="28"/>
          <w:szCs w:val="28"/>
        </w:rPr>
        <w:t>47.</w:t>
      </w:r>
    </w:p>
    <w:p w14:paraId="70C81336" w14:textId="0F89F336" w:rsidR="003F2C3A" w:rsidRPr="0044118F" w:rsidRDefault="003F2C3A" w:rsidP="003F2C3A">
      <w:pPr>
        <w:jc w:val="right"/>
        <w:rPr>
          <w:b/>
          <w:sz w:val="24"/>
          <w:szCs w:val="24"/>
        </w:rPr>
      </w:pPr>
      <w:r w:rsidRPr="0044118F">
        <w:rPr>
          <w:b/>
          <w:sz w:val="24"/>
          <w:szCs w:val="24"/>
        </w:rPr>
        <w:t xml:space="preserve">Таблица </w:t>
      </w:r>
      <w:r w:rsidRPr="0044118F">
        <w:rPr>
          <w:b/>
          <w:sz w:val="24"/>
          <w:szCs w:val="24"/>
        </w:rPr>
        <w:fldChar w:fldCharType="begin"/>
      </w:r>
      <w:r w:rsidRPr="0044118F">
        <w:rPr>
          <w:b/>
          <w:sz w:val="24"/>
          <w:szCs w:val="24"/>
        </w:rPr>
        <w:instrText xml:space="preserve"> SEQ Таблица \* ARABIC </w:instrText>
      </w:r>
      <w:r w:rsidRPr="0044118F">
        <w:rPr>
          <w:b/>
          <w:sz w:val="24"/>
          <w:szCs w:val="24"/>
        </w:rPr>
        <w:fldChar w:fldCharType="separate"/>
      </w:r>
      <w:r w:rsidR="001A5D7B">
        <w:rPr>
          <w:b/>
          <w:noProof/>
          <w:sz w:val="24"/>
          <w:szCs w:val="24"/>
        </w:rPr>
        <w:t>47</w:t>
      </w:r>
      <w:r w:rsidRPr="0044118F">
        <w:rPr>
          <w:b/>
          <w:sz w:val="24"/>
          <w:szCs w:val="24"/>
        </w:rPr>
        <w:fldChar w:fldCharType="end"/>
      </w:r>
    </w:p>
    <w:p w14:paraId="4695EB0A" w14:textId="77777777" w:rsidR="003F2C3A" w:rsidRPr="00DA4DD2" w:rsidRDefault="003F2C3A" w:rsidP="003F2C3A">
      <w:pPr>
        <w:contextualSpacing/>
        <w:jc w:val="center"/>
        <w:rPr>
          <w:b/>
          <w:sz w:val="24"/>
          <w:szCs w:val="24"/>
        </w:rPr>
      </w:pPr>
      <w:r w:rsidRPr="00DA4DD2">
        <w:rPr>
          <w:b/>
          <w:sz w:val="24"/>
          <w:szCs w:val="24"/>
        </w:rPr>
        <w:t>Характеристики сетей водоснабжения гп. Междуреченский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3431"/>
        <w:gridCol w:w="2241"/>
        <w:gridCol w:w="1726"/>
        <w:gridCol w:w="2066"/>
      </w:tblGrid>
      <w:tr w:rsidR="003F2C3A" w:rsidRPr="00E502D1" w14:paraId="28B379C8" w14:textId="77777777" w:rsidTr="00401203">
        <w:trPr>
          <w:trHeight w:val="589"/>
          <w:tblHeader/>
        </w:trPr>
        <w:tc>
          <w:tcPr>
            <w:tcW w:w="460" w:type="pct"/>
            <w:tcBorders>
              <w:top w:val="single" w:sz="4" w:space="0" w:color="auto"/>
              <w:left w:val="single" w:sz="4" w:space="0" w:color="auto"/>
              <w:bottom w:val="single" w:sz="4" w:space="0" w:color="auto"/>
              <w:right w:val="single" w:sz="4" w:space="0" w:color="auto"/>
            </w:tcBorders>
            <w:vAlign w:val="center"/>
          </w:tcPr>
          <w:p w14:paraId="0066B22F" w14:textId="77777777" w:rsidR="003F2C3A" w:rsidRPr="00E502D1" w:rsidRDefault="003F2C3A" w:rsidP="002D0FAC">
            <w:pPr>
              <w:jc w:val="center"/>
              <w:rPr>
                <w:b/>
                <w:sz w:val="24"/>
                <w:szCs w:val="24"/>
              </w:rPr>
            </w:pPr>
            <w:r w:rsidRPr="00E502D1">
              <w:rPr>
                <w:b/>
                <w:sz w:val="24"/>
                <w:szCs w:val="24"/>
              </w:rPr>
              <w:t>№ п/п</w:t>
            </w:r>
          </w:p>
        </w:tc>
        <w:tc>
          <w:tcPr>
            <w:tcW w:w="1646" w:type="pct"/>
            <w:tcBorders>
              <w:top w:val="single" w:sz="4" w:space="0" w:color="auto"/>
              <w:left w:val="single" w:sz="4" w:space="0" w:color="auto"/>
              <w:bottom w:val="single" w:sz="4" w:space="0" w:color="auto"/>
              <w:right w:val="single" w:sz="4" w:space="0" w:color="auto"/>
            </w:tcBorders>
            <w:vAlign w:val="center"/>
            <w:hideMark/>
          </w:tcPr>
          <w:p w14:paraId="7ECE567D" w14:textId="77777777" w:rsidR="003F2C3A" w:rsidRPr="00E502D1" w:rsidRDefault="003F2C3A" w:rsidP="002D0FAC">
            <w:pPr>
              <w:jc w:val="center"/>
              <w:rPr>
                <w:b/>
                <w:sz w:val="24"/>
                <w:szCs w:val="24"/>
              </w:rPr>
            </w:pPr>
            <w:r w:rsidRPr="00E502D1">
              <w:rPr>
                <w:b/>
                <w:sz w:val="24"/>
                <w:szCs w:val="24"/>
              </w:rPr>
              <w:t>Диаметр трубопровода, мм</w:t>
            </w:r>
          </w:p>
        </w:tc>
        <w:tc>
          <w:tcPr>
            <w:tcW w:w="1075" w:type="pct"/>
            <w:tcBorders>
              <w:top w:val="single" w:sz="4" w:space="0" w:color="auto"/>
              <w:left w:val="single" w:sz="4" w:space="0" w:color="auto"/>
              <w:bottom w:val="single" w:sz="4" w:space="0" w:color="auto"/>
              <w:right w:val="single" w:sz="4" w:space="0" w:color="auto"/>
            </w:tcBorders>
            <w:vAlign w:val="center"/>
            <w:hideMark/>
          </w:tcPr>
          <w:p w14:paraId="4CD8FA10" w14:textId="77777777" w:rsidR="003F2C3A" w:rsidRPr="00E502D1" w:rsidRDefault="003F2C3A" w:rsidP="002D0FAC">
            <w:pPr>
              <w:jc w:val="center"/>
              <w:rPr>
                <w:b/>
                <w:sz w:val="24"/>
                <w:szCs w:val="24"/>
              </w:rPr>
            </w:pPr>
            <w:r w:rsidRPr="00E502D1">
              <w:rPr>
                <w:b/>
                <w:sz w:val="24"/>
                <w:szCs w:val="24"/>
              </w:rPr>
              <w:t>Длина трубопровода, м</w:t>
            </w:r>
          </w:p>
        </w:tc>
        <w:tc>
          <w:tcPr>
            <w:tcW w:w="828" w:type="pct"/>
            <w:tcBorders>
              <w:top w:val="single" w:sz="4" w:space="0" w:color="auto"/>
              <w:left w:val="single" w:sz="4" w:space="0" w:color="auto"/>
              <w:bottom w:val="single" w:sz="4" w:space="0" w:color="auto"/>
              <w:right w:val="single" w:sz="4" w:space="0" w:color="auto"/>
            </w:tcBorders>
            <w:vAlign w:val="center"/>
            <w:hideMark/>
          </w:tcPr>
          <w:p w14:paraId="3AFE1B65" w14:textId="77777777" w:rsidR="003F2C3A" w:rsidRPr="00E502D1" w:rsidRDefault="003F2C3A" w:rsidP="002D0FAC">
            <w:pPr>
              <w:jc w:val="center"/>
              <w:rPr>
                <w:b/>
                <w:sz w:val="24"/>
                <w:szCs w:val="24"/>
              </w:rPr>
            </w:pPr>
            <w:r w:rsidRPr="00E502D1">
              <w:rPr>
                <w:b/>
                <w:sz w:val="24"/>
                <w:szCs w:val="24"/>
              </w:rPr>
              <w:t>Материал труб</w:t>
            </w:r>
          </w:p>
        </w:tc>
        <w:tc>
          <w:tcPr>
            <w:tcW w:w="992" w:type="pct"/>
            <w:tcBorders>
              <w:top w:val="single" w:sz="4" w:space="0" w:color="auto"/>
              <w:left w:val="single" w:sz="4" w:space="0" w:color="auto"/>
              <w:bottom w:val="single" w:sz="4" w:space="0" w:color="auto"/>
              <w:right w:val="single" w:sz="4" w:space="0" w:color="auto"/>
            </w:tcBorders>
            <w:vAlign w:val="center"/>
            <w:hideMark/>
          </w:tcPr>
          <w:p w14:paraId="416DB487" w14:textId="77777777" w:rsidR="003F2C3A" w:rsidRPr="00E502D1" w:rsidRDefault="003F2C3A" w:rsidP="002D0FAC">
            <w:pPr>
              <w:jc w:val="center"/>
              <w:rPr>
                <w:b/>
                <w:sz w:val="24"/>
                <w:szCs w:val="24"/>
              </w:rPr>
            </w:pPr>
            <w:r w:rsidRPr="00E502D1">
              <w:rPr>
                <w:b/>
                <w:sz w:val="24"/>
                <w:szCs w:val="24"/>
              </w:rPr>
              <w:t>Год прокладки</w:t>
            </w:r>
          </w:p>
        </w:tc>
      </w:tr>
      <w:tr w:rsidR="003F2C3A" w:rsidRPr="00E502D1" w14:paraId="21F4782C" w14:textId="77777777" w:rsidTr="00401203">
        <w:trPr>
          <w:trHeight w:val="193"/>
        </w:trPr>
        <w:tc>
          <w:tcPr>
            <w:tcW w:w="460" w:type="pct"/>
            <w:tcBorders>
              <w:top w:val="single" w:sz="4" w:space="0" w:color="auto"/>
              <w:left w:val="single" w:sz="4" w:space="0" w:color="auto"/>
              <w:bottom w:val="single" w:sz="4" w:space="0" w:color="auto"/>
              <w:right w:val="single" w:sz="4" w:space="0" w:color="auto"/>
            </w:tcBorders>
            <w:vAlign w:val="center"/>
          </w:tcPr>
          <w:p w14:paraId="0853C63A" w14:textId="77777777" w:rsidR="003F2C3A" w:rsidRPr="00E502D1" w:rsidRDefault="003F2C3A" w:rsidP="002D0FAC">
            <w:pPr>
              <w:jc w:val="center"/>
              <w:rPr>
                <w:sz w:val="24"/>
                <w:szCs w:val="24"/>
              </w:rPr>
            </w:pPr>
            <w:r>
              <w:rPr>
                <w:sz w:val="24"/>
                <w:szCs w:val="24"/>
              </w:rPr>
              <w:t>1</w:t>
            </w:r>
          </w:p>
        </w:tc>
        <w:tc>
          <w:tcPr>
            <w:tcW w:w="1646" w:type="pct"/>
            <w:tcBorders>
              <w:top w:val="single" w:sz="4" w:space="0" w:color="auto"/>
              <w:left w:val="single" w:sz="4" w:space="0" w:color="auto"/>
              <w:bottom w:val="single" w:sz="4" w:space="0" w:color="auto"/>
              <w:right w:val="single" w:sz="4" w:space="0" w:color="auto"/>
            </w:tcBorders>
            <w:vAlign w:val="center"/>
            <w:hideMark/>
          </w:tcPr>
          <w:p w14:paraId="10E84703" w14:textId="77777777" w:rsidR="003F2C3A" w:rsidRPr="00E502D1" w:rsidRDefault="003F2C3A" w:rsidP="002D0FAC">
            <w:pPr>
              <w:jc w:val="center"/>
              <w:rPr>
                <w:sz w:val="24"/>
                <w:szCs w:val="24"/>
              </w:rPr>
            </w:pPr>
            <w:r w:rsidRPr="00E502D1">
              <w:rPr>
                <w:sz w:val="24"/>
                <w:szCs w:val="24"/>
              </w:rPr>
              <w:t>300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39F8EA73" w14:textId="77777777" w:rsidR="003F2C3A" w:rsidRPr="00E502D1" w:rsidRDefault="003F2C3A" w:rsidP="002D0FAC">
            <w:pPr>
              <w:jc w:val="center"/>
              <w:rPr>
                <w:sz w:val="24"/>
                <w:szCs w:val="24"/>
              </w:rPr>
            </w:pPr>
            <w:r w:rsidRPr="00E502D1">
              <w:rPr>
                <w:sz w:val="24"/>
                <w:szCs w:val="24"/>
              </w:rPr>
              <w:t>3530</w:t>
            </w:r>
          </w:p>
        </w:tc>
        <w:tc>
          <w:tcPr>
            <w:tcW w:w="828" w:type="pct"/>
            <w:tcBorders>
              <w:top w:val="single" w:sz="4" w:space="0" w:color="auto"/>
              <w:left w:val="single" w:sz="4" w:space="0" w:color="auto"/>
              <w:bottom w:val="single" w:sz="4" w:space="0" w:color="auto"/>
              <w:right w:val="single" w:sz="4" w:space="0" w:color="auto"/>
            </w:tcBorders>
            <w:vAlign w:val="center"/>
            <w:hideMark/>
          </w:tcPr>
          <w:p w14:paraId="1D4705A3" w14:textId="77777777" w:rsidR="003F2C3A" w:rsidRPr="00E502D1" w:rsidRDefault="003F2C3A" w:rsidP="002D0FAC">
            <w:pPr>
              <w:jc w:val="center"/>
              <w:rPr>
                <w:sz w:val="24"/>
                <w:szCs w:val="24"/>
              </w:rPr>
            </w:pPr>
            <w:r w:rsidRPr="00E502D1">
              <w:rPr>
                <w:sz w:val="24"/>
                <w:szCs w:val="24"/>
              </w:rPr>
              <w:t>ПНД</w:t>
            </w:r>
          </w:p>
        </w:tc>
        <w:tc>
          <w:tcPr>
            <w:tcW w:w="992" w:type="pct"/>
            <w:tcBorders>
              <w:top w:val="single" w:sz="4" w:space="0" w:color="auto"/>
              <w:left w:val="single" w:sz="4" w:space="0" w:color="auto"/>
              <w:bottom w:val="single" w:sz="4" w:space="0" w:color="auto"/>
              <w:right w:val="single" w:sz="4" w:space="0" w:color="auto"/>
            </w:tcBorders>
            <w:vAlign w:val="center"/>
            <w:hideMark/>
          </w:tcPr>
          <w:p w14:paraId="48AFF91C" w14:textId="77777777" w:rsidR="003F2C3A" w:rsidRPr="00E502D1" w:rsidRDefault="003F2C3A" w:rsidP="002D0FAC">
            <w:pPr>
              <w:jc w:val="center"/>
              <w:rPr>
                <w:sz w:val="24"/>
                <w:szCs w:val="24"/>
              </w:rPr>
            </w:pPr>
            <w:r w:rsidRPr="00E502D1">
              <w:rPr>
                <w:sz w:val="24"/>
                <w:szCs w:val="24"/>
              </w:rPr>
              <w:t>2008-2010</w:t>
            </w:r>
          </w:p>
        </w:tc>
      </w:tr>
      <w:tr w:rsidR="003F2C3A" w:rsidRPr="00E502D1" w14:paraId="311432F7" w14:textId="77777777" w:rsidTr="00401203">
        <w:trPr>
          <w:trHeight w:val="273"/>
        </w:trPr>
        <w:tc>
          <w:tcPr>
            <w:tcW w:w="460" w:type="pct"/>
            <w:tcBorders>
              <w:top w:val="single" w:sz="4" w:space="0" w:color="auto"/>
              <w:left w:val="single" w:sz="4" w:space="0" w:color="auto"/>
              <w:bottom w:val="single" w:sz="4" w:space="0" w:color="auto"/>
              <w:right w:val="single" w:sz="4" w:space="0" w:color="auto"/>
            </w:tcBorders>
            <w:vAlign w:val="center"/>
          </w:tcPr>
          <w:p w14:paraId="3AB2F106" w14:textId="77777777" w:rsidR="003F2C3A" w:rsidRPr="00E502D1" w:rsidRDefault="003F2C3A" w:rsidP="002D0FAC">
            <w:pPr>
              <w:jc w:val="center"/>
              <w:rPr>
                <w:sz w:val="24"/>
                <w:szCs w:val="24"/>
              </w:rPr>
            </w:pPr>
            <w:r>
              <w:rPr>
                <w:sz w:val="24"/>
                <w:szCs w:val="24"/>
              </w:rPr>
              <w:t>2</w:t>
            </w:r>
          </w:p>
        </w:tc>
        <w:tc>
          <w:tcPr>
            <w:tcW w:w="1646" w:type="pct"/>
            <w:tcBorders>
              <w:top w:val="single" w:sz="4" w:space="0" w:color="auto"/>
              <w:left w:val="single" w:sz="4" w:space="0" w:color="auto"/>
              <w:bottom w:val="single" w:sz="4" w:space="0" w:color="auto"/>
              <w:right w:val="single" w:sz="4" w:space="0" w:color="auto"/>
            </w:tcBorders>
            <w:vAlign w:val="center"/>
            <w:hideMark/>
          </w:tcPr>
          <w:p w14:paraId="7DD54021" w14:textId="77777777" w:rsidR="003F2C3A" w:rsidRPr="00E502D1" w:rsidRDefault="003F2C3A" w:rsidP="002D0FAC">
            <w:pPr>
              <w:jc w:val="center"/>
              <w:rPr>
                <w:sz w:val="24"/>
                <w:szCs w:val="24"/>
              </w:rPr>
            </w:pPr>
            <w:r w:rsidRPr="00E502D1">
              <w:rPr>
                <w:sz w:val="24"/>
                <w:szCs w:val="24"/>
              </w:rPr>
              <w:t>200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790A20BB" w14:textId="77777777" w:rsidR="003F2C3A" w:rsidRPr="00E502D1" w:rsidRDefault="003F2C3A" w:rsidP="002D0FAC">
            <w:pPr>
              <w:jc w:val="center"/>
              <w:rPr>
                <w:sz w:val="24"/>
                <w:szCs w:val="24"/>
              </w:rPr>
            </w:pPr>
            <w:r w:rsidRPr="00E502D1">
              <w:rPr>
                <w:sz w:val="24"/>
                <w:szCs w:val="24"/>
              </w:rPr>
              <w:t>6410</w:t>
            </w:r>
          </w:p>
        </w:tc>
        <w:tc>
          <w:tcPr>
            <w:tcW w:w="828" w:type="pct"/>
            <w:tcBorders>
              <w:top w:val="single" w:sz="4" w:space="0" w:color="auto"/>
              <w:left w:val="single" w:sz="4" w:space="0" w:color="auto"/>
              <w:bottom w:val="single" w:sz="4" w:space="0" w:color="auto"/>
              <w:right w:val="single" w:sz="4" w:space="0" w:color="auto"/>
            </w:tcBorders>
            <w:vAlign w:val="center"/>
            <w:hideMark/>
          </w:tcPr>
          <w:p w14:paraId="149691C2" w14:textId="77777777" w:rsidR="003F2C3A" w:rsidRPr="00E502D1" w:rsidRDefault="003F2C3A" w:rsidP="002D0FAC">
            <w:pPr>
              <w:jc w:val="center"/>
              <w:rPr>
                <w:sz w:val="24"/>
                <w:szCs w:val="24"/>
              </w:rPr>
            </w:pPr>
            <w:r w:rsidRPr="00E502D1">
              <w:rPr>
                <w:sz w:val="24"/>
                <w:szCs w:val="24"/>
              </w:rPr>
              <w:t>ПНД</w:t>
            </w:r>
          </w:p>
        </w:tc>
        <w:tc>
          <w:tcPr>
            <w:tcW w:w="992" w:type="pct"/>
            <w:tcBorders>
              <w:top w:val="single" w:sz="4" w:space="0" w:color="auto"/>
              <w:left w:val="single" w:sz="4" w:space="0" w:color="auto"/>
              <w:bottom w:val="single" w:sz="4" w:space="0" w:color="auto"/>
              <w:right w:val="single" w:sz="4" w:space="0" w:color="auto"/>
            </w:tcBorders>
            <w:vAlign w:val="center"/>
            <w:hideMark/>
          </w:tcPr>
          <w:p w14:paraId="6F6281A3" w14:textId="77777777" w:rsidR="003F2C3A" w:rsidRPr="00E502D1" w:rsidRDefault="003F2C3A" w:rsidP="002D0FAC">
            <w:pPr>
              <w:jc w:val="center"/>
              <w:rPr>
                <w:sz w:val="24"/>
                <w:szCs w:val="24"/>
              </w:rPr>
            </w:pPr>
            <w:r w:rsidRPr="00E502D1">
              <w:rPr>
                <w:sz w:val="24"/>
                <w:szCs w:val="24"/>
              </w:rPr>
              <w:t>2009-2010</w:t>
            </w:r>
          </w:p>
        </w:tc>
      </w:tr>
      <w:tr w:rsidR="003F2C3A" w:rsidRPr="00E502D1" w14:paraId="7BE27291" w14:textId="77777777" w:rsidTr="00401203">
        <w:trPr>
          <w:trHeight w:val="273"/>
        </w:trPr>
        <w:tc>
          <w:tcPr>
            <w:tcW w:w="460" w:type="pct"/>
            <w:tcBorders>
              <w:top w:val="single" w:sz="4" w:space="0" w:color="auto"/>
              <w:left w:val="single" w:sz="4" w:space="0" w:color="auto"/>
              <w:bottom w:val="single" w:sz="4" w:space="0" w:color="auto"/>
              <w:right w:val="single" w:sz="4" w:space="0" w:color="auto"/>
            </w:tcBorders>
            <w:vAlign w:val="center"/>
          </w:tcPr>
          <w:p w14:paraId="6EF4052B" w14:textId="77777777" w:rsidR="003F2C3A" w:rsidRPr="00E502D1" w:rsidRDefault="003F2C3A" w:rsidP="002D0FAC">
            <w:pPr>
              <w:jc w:val="center"/>
              <w:rPr>
                <w:sz w:val="24"/>
                <w:szCs w:val="24"/>
              </w:rPr>
            </w:pPr>
            <w:r>
              <w:rPr>
                <w:sz w:val="24"/>
                <w:szCs w:val="24"/>
              </w:rPr>
              <w:t>3</w:t>
            </w:r>
          </w:p>
        </w:tc>
        <w:tc>
          <w:tcPr>
            <w:tcW w:w="1646" w:type="pct"/>
            <w:tcBorders>
              <w:top w:val="single" w:sz="4" w:space="0" w:color="auto"/>
              <w:left w:val="single" w:sz="4" w:space="0" w:color="auto"/>
              <w:bottom w:val="single" w:sz="4" w:space="0" w:color="auto"/>
              <w:right w:val="single" w:sz="4" w:space="0" w:color="auto"/>
            </w:tcBorders>
            <w:vAlign w:val="center"/>
            <w:hideMark/>
          </w:tcPr>
          <w:p w14:paraId="227741DA" w14:textId="77777777" w:rsidR="003F2C3A" w:rsidRPr="00E502D1" w:rsidRDefault="003F2C3A" w:rsidP="002D0FAC">
            <w:pPr>
              <w:jc w:val="center"/>
              <w:rPr>
                <w:sz w:val="24"/>
                <w:szCs w:val="24"/>
              </w:rPr>
            </w:pPr>
            <w:r w:rsidRPr="00E502D1">
              <w:rPr>
                <w:sz w:val="24"/>
                <w:szCs w:val="24"/>
              </w:rPr>
              <w:t>160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54260C28" w14:textId="77777777" w:rsidR="003F2C3A" w:rsidRPr="00E502D1" w:rsidRDefault="003F2C3A" w:rsidP="002D0FAC">
            <w:pPr>
              <w:jc w:val="center"/>
              <w:rPr>
                <w:sz w:val="24"/>
                <w:szCs w:val="24"/>
              </w:rPr>
            </w:pPr>
            <w:r w:rsidRPr="00E502D1">
              <w:rPr>
                <w:sz w:val="24"/>
                <w:szCs w:val="24"/>
              </w:rPr>
              <w:t>6023</w:t>
            </w:r>
          </w:p>
        </w:tc>
        <w:tc>
          <w:tcPr>
            <w:tcW w:w="828" w:type="pct"/>
            <w:tcBorders>
              <w:top w:val="single" w:sz="4" w:space="0" w:color="auto"/>
              <w:left w:val="single" w:sz="4" w:space="0" w:color="auto"/>
              <w:bottom w:val="single" w:sz="4" w:space="0" w:color="auto"/>
              <w:right w:val="single" w:sz="4" w:space="0" w:color="auto"/>
            </w:tcBorders>
            <w:vAlign w:val="center"/>
            <w:hideMark/>
          </w:tcPr>
          <w:p w14:paraId="52AD2AB4" w14:textId="77777777" w:rsidR="003F2C3A" w:rsidRPr="00E502D1" w:rsidRDefault="003F2C3A" w:rsidP="002D0FAC">
            <w:pPr>
              <w:jc w:val="center"/>
              <w:rPr>
                <w:sz w:val="24"/>
                <w:szCs w:val="24"/>
              </w:rPr>
            </w:pPr>
            <w:r w:rsidRPr="00E502D1">
              <w:rPr>
                <w:sz w:val="24"/>
                <w:szCs w:val="24"/>
              </w:rPr>
              <w:t>ПХВ</w:t>
            </w:r>
          </w:p>
        </w:tc>
        <w:tc>
          <w:tcPr>
            <w:tcW w:w="992" w:type="pct"/>
            <w:tcBorders>
              <w:top w:val="single" w:sz="4" w:space="0" w:color="auto"/>
              <w:left w:val="single" w:sz="4" w:space="0" w:color="auto"/>
              <w:bottom w:val="single" w:sz="4" w:space="0" w:color="auto"/>
              <w:right w:val="single" w:sz="4" w:space="0" w:color="auto"/>
            </w:tcBorders>
            <w:vAlign w:val="center"/>
            <w:hideMark/>
          </w:tcPr>
          <w:p w14:paraId="584C22DE" w14:textId="77777777" w:rsidR="003F2C3A" w:rsidRPr="00E502D1" w:rsidRDefault="003F2C3A" w:rsidP="002D0FAC">
            <w:pPr>
              <w:jc w:val="center"/>
              <w:rPr>
                <w:sz w:val="24"/>
                <w:szCs w:val="24"/>
              </w:rPr>
            </w:pPr>
            <w:r w:rsidRPr="00E502D1">
              <w:rPr>
                <w:sz w:val="24"/>
                <w:szCs w:val="24"/>
              </w:rPr>
              <w:t>2014</w:t>
            </w:r>
          </w:p>
        </w:tc>
      </w:tr>
      <w:tr w:rsidR="003F2C3A" w:rsidRPr="00E502D1" w14:paraId="0700E7A0" w14:textId="77777777" w:rsidTr="00401203">
        <w:trPr>
          <w:trHeight w:val="273"/>
        </w:trPr>
        <w:tc>
          <w:tcPr>
            <w:tcW w:w="460" w:type="pct"/>
            <w:tcBorders>
              <w:top w:val="single" w:sz="4" w:space="0" w:color="auto"/>
              <w:left w:val="single" w:sz="4" w:space="0" w:color="auto"/>
              <w:bottom w:val="single" w:sz="4" w:space="0" w:color="auto"/>
              <w:right w:val="single" w:sz="4" w:space="0" w:color="auto"/>
            </w:tcBorders>
            <w:vAlign w:val="center"/>
          </w:tcPr>
          <w:p w14:paraId="39520F4D" w14:textId="77777777" w:rsidR="003F2C3A" w:rsidRPr="00E502D1" w:rsidRDefault="003F2C3A" w:rsidP="002D0FAC">
            <w:pPr>
              <w:jc w:val="center"/>
              <w:rPr>
                <w:sz w:val="24"/>
                <w:szCs w:val="24"/>
              </w:rPr>
            </w:pPr>
            <w:r>
              <w:rPr>
                <w:sz w:val="24"/>
                <w:szCs w:val="24"/>
              </w:rPr>
              <w:t>4</w:t>
            </w:r>
          </w:p>
        </w:tc>
        <w:tc>
          <w:tcPr>
            <w:tcW w:w="1646" w:type="pct"/>
            <w:tcBorders>
              <w:top w:val="single" w:sz="4" w:space="0" w:color="auto"/>
              <w:left w:val="single" w:sz="4" w:space="0" w:color="auto"/>
              <w:bottom w:val="single" w:sz="4" w:space="0" w:color="auto"/>
              <w:right w:val="single" w:sz="4" w:space="0" w:color="auto"/>
            </w:tcBorders>
            <w:vAlign w:val="center"/>
            <w:hideMark/>
          </w:tcPr>
          <w:p w14:paraId="1C21C2BC" w14:textId="77777777" w:rsidR="003F2C3A" w:rsidRPr="00E502D1" w:rsidRDefault="003F2C3A" w:rsidP="002D0FAC">
            <w:pPr>
              <w:jc w:val="center"/>
              <w:rPr>
                <w:sz w:val="24"/>
                <w:szCs w:val="24"/>
              </w:rPr>
            </w:pPr>
            <w:r w:rsidRPr="00E502D1">
              <w:rPr>
                <w:sz w:val="24"/>
                <w:szCs w:val="24"/>
              </w:rPr>
              <w:t>160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56385DE5" w14:textId="77777777" w:rsidR="003F2C3A" w:rsidRPr="00E502D1" w:rsidRDefault="003F2C3A" w:rsidP="002D0FAC">
            <w:pPr>
              <w:jc w:val="center"/>
              <w:rPr>
                <w:sz w:val="24"/>
                <w:szCs w:val="24"/>
              </w:rPr>
            </w:pPr>
            <w:r w:rsidRPr="00E502D1">
              <w:rPr>
                <w:sz w:val="24"/>
                <w:szCs w:val="24"/>
              </w:rPr>
              <w:t>11519</w:t>
            </w:r>
          </w:p>
        </w:tc>
        <w:tc>
          <w:tcPr>
            <w:tcW w:w="828" w:type="pct"/>
            <w:tcBorders>
              <w:top w:val="single" w:sz="4" w:space="0" w:color="auto"/>
              <w:left w:val="single" w:sz="4" w:space="0" w:color="auto"/>
              <w:bottom w:val="single" w:sz="4" w:space="0" w:color="auto"/>
              <w:right w:val="single" w:sz="4" w:space="0" w:color="auto"/>
            </w:tcBorders>
            <w:vAlign w:val="center"/>
            <w:hideMark/>
          </w:tcPr>
          <w:p w14:paraId="4B76EB7D" w14:textId="77777777" w:rsidR="003F2C3A" w:rsidRPr="00E502D1" w:rsidRDefault="003F2C3A" w:rsidP="002D0FAC">
            <w:pPr>
              <w:jc w:val="center"/>
              <w:rPr>
                <w:sz w:val="24"/>
                <w:szCs w:val="24"/>
              </w:rPr>
            </w:pPr>
            <w:r w:rsidRPr="00E502D1">
              <w:rPr>
                <w:sz w:val="24"/>
                <w:szCs w:val="24"/>
              </w:rPr>
              <w:t>ПНД</w:t>
            </w:r>
          </w:p>
        </w:tc>
        <w:tc>
          <w:tcPr>
            <w:tcW w:w="992" w:type="pct"/>
            <w:tcBorders>
              <w:top w:val="single" w:sz="4" w:space="0" w:color="auto"/>
              <w:left w:val="single" w:sz="4" w:space="0" w:color="auto"/>
              <w:bottom w:val="single" w:sz="4" w:space="0" w:color="auto"/>
              <w:right w:val="single" w:sz="4" w:space="0" w:color="auto"/>
            </w:tcBorders>
            <w:vAlign w:val="center"/>
            <w:hideMark/>
          </w:tcPr>
          <w:p w14:paraId="2C34F753" w14:textId="77777777" w:rsidR="003F2C3A" w:rsidRPr="00E502D1" w:rsidRDefault="003F2C3A" w:rsidP="002D0FAC">
            <w:pPr>
              <w:jc w:val="center"/>
              <w:rPr>
                <w:sz w:val="24"/>
                <w:szCs w:val="24"/>
              </w:rPr>
            </w:pPr>
            <w:r w:rsidRPr="00E502D1">
              <w:rPr>
                <w:sz w:val="24"/>
                <w:szCs w:val="24"/>
              </w:rPr>
              <w:t>2012-2013</w:t>
            </w:r>
          </w:p>
        </w:tc>
      </w:tr>
      <w:tr w:rsidR="003F2C3A" w:rsidRPr="00E502D1" w14:paraId="372AA881" w14:textId="77777777" w:rsidTr="00401203">
        <w:trPr>
          <w:trHeight w:val="273"/>
        </w:trPr>
        <w:tc>
          <w:tcPr>
            <w:tcW w:w="460" w:type="pct"/>
            <w:tcBorders>
              <w:top w:val="single" w:sz="4" w:space="0" w:color="auto"/>
              <w:left w:val="single" w:sz="4" w:space="0" w:color="auto"/>
              <w:bottom w:val="single" w:sz="4" w:space="0" w:color="auto"/>
              <w:right w:val="single" w:sz="4" w:space="0" w:color="auto"/>
            </w:tcBorders>
            <w:vAlign w:val="center"/>
          </w:tcPr>
          <w:p w14:paraId="48C288A4" w14:textId="77777777" w:rsidR="003F2C3A" w:rsidRPr="00E502D1" w:rsidRDefault="003F2C3A" w:rsidP="002D0FAC">
            <w:pPr>
              <w:jc w:val="center"/>
              <w:rPr>
                <w:sz w:val="24"/>
                <w:szCs w:val="24"/>
              </w:rPr>
            </w:pPr>
            <w:r>
              <w:rPr>
                <w:sz w:val="24"/>
                <w:szCs w:val="24"/>
              </w:rPr>
              <w:t>5</w:t>
            </w:r>
          </w:p>
        </w:tc>
        <w:tc>
          <w:tcPr>
            <w:tcW w:w="1646" w:type="pct"/>
            <w:tcBorders>
              <w:top w:val="single" w:sz="4" w:space="0" w:color="auto"/>
              <w:left w:val="single" w:sz="4" w:space="0" w:color="auto"/>
              <w:bottom w:val="single" w:sz="4" w:space="0" w:color="auto"/>
              <w:right w:val="single" w:sz="4" w:space="0" w:color="auto"/>
            </w:tcBorders>
            <w:vAlign w:val="center"/>
            <w:hideMark/>
          </w:tcPr>
          <w:p w14:paraId="6A00D929" w14:textId="77777777" w:rsidR="003F2C3A" w:rsidRPr="00E502D1" w:rsidRDefault="003F2C3A" w:rsidP="002D0FAC">
            <w:pPr>
              <w:jc w:val="center"/>
              <w:rPr>
                <w:sz w:val="24"/>
                <w:szCs w:val="24"/>
              </w:rPr>
            </w:pPr>
            <w:r w:rsidRPr="00E502D1">
              <w:rPr>
                <w:sz w:val="24"/>
                <w:szCs w:val="24"/>
              </w:rPr>
              <w:t>150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3D97F514" w14:textId="77777777" w:rsidR="003F2C3A" w:rsidRPr="00E502D1" w:rsidRDefault="003F2C3A" w:rsidP="002D0FAC">
            <w:pPr>
              <w:jc w:val="center"/>
              <w:rPr>
                <w:sz w:val="24"/>
                <w:szCs w:val="24"/>
              </w:rPr>
            </w:pPr>
            <w:r w:rsidRPr="00E502D1">
              <w:rPr>
                <w:sz w:val="24"/>
                <w:szCs w:val="24"/>
              </w:rPr>
              <w:t>2657</w:t>
            </w:r>
          </w:p>
        </w:tc>
        <w:tc>
          <w:tcPr>
            <w:tcW w:w="828" w:type="pct"/>
            <w:tcBorders>
              <w:top w:val="single" w:sz="4" w:space="0" w:color="auto"/>
              <w:left w:val="single" w:sz="4" w:space="0" w:color="auto"/>
              <w:bottom w:val="single" w:sz="4" w:space="0" w:color="auto"/>
              <w:right w:val="single" w:sz="4" w:space="0" w:color="auto"/>
            </w:tcBorders>
            <w:vAlign w:val="center"/>
            <w:hideMark/>
          </w:tcPr>
          <w:p w14:paraId="09A1CB6C" w14:textId="77777777" w:rsidR="003F2C3A" w:rsidRPr="00E502D1" w:rsidRDefault="003F2C3A" w:rsidP="002D0FAC">
            <w:pPr>
              <w:jc w:val="center"/>
              <w:rPr>
                <w:sz w:val="24"/>
                <w:szCs w:val="24"/>
              </w:rPr>
            </w:pPr>
            <w:r w:rsidRPr="00E502D1">
              <w:rPr>
                <w:sz w:val="24"/>
                <w:szCs w:val="24"/>
              </w:rPr>
              <w:t>Сталь</w:t>
            </w:r>
          </w:p>
        </w:tc>
        <w:tc>
          <w:tcPr>
            <w:tcW w:w="992" w:type="pct"/>
            <w:tcBorders>
              <w:top w:val="single" w:sz="4" w:space="0" w:color="auto"/>
              <w:left w:val="single" w:sz="4" w:space="0" w:color="auto"/>
              <w:bottom w:val="single" w:sz="4" w:space="0" w:color="auto"/>
              <w:right w:val="single" w:sz="4" w:space="0" w:color="auto"/>
            </w:tcBorders>
            <w:vAlign w:val="center"/>
            <w:hideMark/>
          </w:tcPr>
          <w:p w14:paraId="1F05A8D5" w14:textId="77777777" w:rsidR="003F2C3A" w:rsidRPr="00E502D1" w:rsidRDefault="003F2C3A" w:rsidP="002D0FAC">
            <w:pPr>
              <w:jc w:val="center"/>
              <w:rPr>
                <w:sz w:val="24"/>
                <w:szCs w:val="24"/>
              </w:rPr>
            </w:pPr>
            <w:r w:rsidRPr="00E502D1">
              <w:rPr>
                <w:sz w:val="24"/>
                <w:szCs w:val="24"/>
              </w:rPr>
              <w:t>1968</w:t>
            </w:r>
          </w:p>
        </w:tc>
      </w:tr>
      <w:tr w:rsidR="003F2C3A" w:rsidRPr="00E502D1" w14:paraId="016B173D" w14:textId="77777777" w:rsidTr="00401203">
        <w:trPr>
          <w:trHeight w:val="273"/>
        </w:trPr>
        <w:tc>
          <w:tcPr>
            <w:tcW w:w="460" w:type="pct"/>
            <w:tcBorders>
              <w:top w:val="single" w:sz="4" w:space="0" w:color="auto"/>
              <w:left w:val="single" w:sz="4" w:space="0" w:color="auto"/>
              <w:bottom w:val="single" w:sz="4" w:space="0" w:color="auto"/>
              <w:right w:val="single" w:sz="4" w:space="0" w:color="auto"/>
            </w:tcBorders>
            <w:vAlign w:val="center"/>
          </w:tcPr>
          <w:p w14:paraId="7A8F2E62" w14:textId="77777777" w:rsidR="003F2C3A" w:rsidRPr="00E502D1" w:rsidRDefault="003F2C3A" w:rsidP="002D0FAC">
            <w:pPr>
              <w:jc w:val="center"/>
              <w:rPr>
                <w:sz w:val="24"/>
                <w:szCs w:val="24"/>
              </w:rPr>
            </w:pPr>
            <w:r>
              <w:rPr>
                <w:sz w:val="24"/>
                <w:szCs w:val="24"/>
              </w:rPr>
              <w:t>6</w:t>
            </w:r>
          </w:p>
        </w:tc>
        <w:tc>
          <w:tcPr>
            <w:tcW w:w="1646" w:type="pct"/>
            <w:tcBorders>
              <w:top w:val="single" w:sz="4" w:space="0" w:color="auto"/>
              <w:left w:val="single" w:sz="4" w:space="0" w:color="auto"/>
              <w:bottom w:val="single" w:sz="4" w:space="0" w:color="auto"/>
              <w:right w:val="single" w:sz="4" w:space="0" w:color="auto"/>
            </w:tcBorders>
            <w:vAlign w:val="center"/>
            <w:hideMark/>
          </w:tcPr>
          <w:p w14:paraId="61F3576A" w14:textId="77777777" w:rsidR="003F2C3A" w:rsidRPr="00E502D1" w:rsidRDefault="003F2C3A" w:rsidP="002D0FAC">
            <w:pPr>
              <w:jc w:val="center"/>
              <w:rPr>
                <w:sz w:val="24"/>
                <w:szCs w:val="24"/>
              </w:rPr>
            </w:pPr>
            <w:r w:rsidRPr="00E502D1">
              <w:rPr>
                <w:sz w:val="24"/>
                <w:szCs w:val="24"/>
              </w:rPr>
              <w:t>150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4F6D7A6A" w14:textId="77777777" w:rsidR="003F2C3A" w:rsidRPr="00E502D1" w:rsidRDefault="003F2C3A" w:rsidP="002D0FAC">
            <w:pPr>
              <w:jc w:val="center"/>
              <w:rPr>
                <w:sz w:val="24"/>
                <w:szCs w:val="24"/>
              </w:rPr>
            </w:pPr>
            <w:r w:rsidRPr="00E502D1">
              <w:rPr>
                <w:sz w:val="24"/>
                <w:szCs w:val="24"/>
              </w:rPr>
              <w:t>2493</w:t>
            </w:r>
          </w:p>
        </w:tc>
        <w:tc>
          <w:tcPr>
            <w:tcW w:w="828" w:type="pct"/>
            <w:tcBorders>
              <w:top w:val="single" w:sz="4" w:space="0" w:color="auto"/>
              <w:left w:val="single" w:sz="4" w:space="0" w:color="auto"/>
              <w:bottom w:val="single" w:sz="4" w:space="0" w:color="auto"/>
              <w:right w:val="single" w:sz="4" w:space="0" w:color="auto"/>
            </w:tcBorders>
            <w:vAlign w:val="center"/>
            <w:hideMark/>
          </w:tcPr>
          <w:p w14:paraId="35FE067B" w14:textId="77777777" w:rsidR="003F2C3A" w:rsidRPr="00E502D1" w:rsidRDefault="003F2C3A" w:rsidP="002D0FAC">
            <w:pPr>
              <w:jc w:val="center"/>
              <w:rPr>
                <w:sz w:val="24"/>
                <w:szCs w:val="24"/>
              </w:rPr>
            </w:pPr>
            <w:r w:rsidRPr="00E502D1">
              <w:rPr>
                <w:sz w:val="24"/>
                <w:szCs w:val="24"/>
              </w:rPr>
              <w:t>ПНД</w:t>
            </w:r>
          </w:p>
        </w:tc>
        <w:tc>
          <w:tcPr>
            <w:tcW w:w="992" w:type="pct"/>
            <w:tcBorders>
              <w:top w:val="single" w:sz="4" w:space="0" w:color="auto"/>
              <w:left w:val="single" w:sz="4" w:space="0" w:color="auto"/>
              <w:bottom w:val="single" w:sz="4" w:space="0" w:color="auto"/>
              <w:right w:val="single" w:sz="4" w:space="0" w:color="auto"/>
            </w:tcBorders>
            <w:vAlign w:val="center"/>
            <w:hideMark/>
          </w:tcPr>
          <w:p w14:paraId="6D4B6B95" w14:textId="77777777" w:rsidR="003F2C3A" w:rsidRPr="00E502D1" w:rsidRDefault="003F2C3A" w:rsidP="002D0FAC">
            <w:pPr>
              <w:jc w:val="center"/>
              <w:rPr>
                <w:sz w:val="24"/>
                <w:szCs w:val="24"/>
              </w:rPr>
            </w:pPr>
            <w:r w:rsidRPr="00E502D1">
              <w:rPr>
                <w:sz w:val="24"/>
                <w:szCs w:val="24"/>
              </w:rPr>
              <w:t>2010-2012</w:t>
            </w:r>
          </w:p>
        </w:tc>
      </w:tr>
      <w:tr w:rsidR="003F2C3A" w:rsidRPr="00E502D1" w14:paraId="56D121BA" w14:textId="77777777" w:rsidTr="00401203">
        <w:trPr>
          <w:trHeight w:val="273"/>
        </w:trPr>
        <w:tc>
          <w:tcPr>
            <w:tcW w:w="460" w:type="pct"/>
            <w:tcBorders>
              <w:top w:val="single" w:sz="4" w:space="0" w:color="auto"/>
              <w:left w:val="single" w:sz="4" w:space="0" w:color="auto"/>
              <w:bottom w:val="single" w:sz="4" w:space="0" w:color="auto"/>
              <w:right w:val="single" w:sz="4" w:space="0" w:color="auto"/>
            </w:tcBorders>
            <w:vAlign w:val="center"/>
          </w:tcPr>
          <w:p w14:paraId="0467260D" w14:textId="77777777" w:rsidR="003F2C3A" w:rsidRPr="00E502D1" w:rsidRDefault="003F2C3A" w:rsidP="002D0FAC">
            <w:pPr>
              <w:jc w:val="center"/>
              <w:rPr>
                <w:sz w:val="24"/>
                <w:szCs w:val="24"/>
              </w:rPr>
            </w:pPr>
            <w:r>
              <w:rPr>
                <w:sz w:val="24"/>
                <w:szCs w:val="24"/>
              </w:rPr>
              <w:t>7</w:t>
            </w:r>
          </w:p>
        </w:tc>
        <w:tc>
          <w:tcPr>
            <w:tcW w:w="1646" w:type="pct"/>
            <w:tcBorders>
              <w:top w:val="single" w:sz="4" w:space="0" w:color="auto"/>
              <w:left w:val="single" w:sz="4" w:space="0" w:color="auto"/>
              <w:bottom w:val="single" w:sz="4" w:space="0" w:color="auto"/>
              <w:right w:val="single" w:sz="4" w:space="0" w:color="auto"/>
            </w:tcBorders>
            <w:vAlign w:val="center"/>
            <w:hideMark/>
          </w:tcPr>
          <w:p w14:paraId="042B7E9E" w14:textId="77777777" w:rsidR="003F2C3A" w:rsidRPr="00E502D1" w:rsidRDefault="003F2C3A" w:rsidP="002D0FAC">
            <w:pPr>
              <w:jc w:val="center"/>
              <w:rPr>
                <w:sz w:val="24"/>
                <w:szCs w:val="24"/>
              </w:rPr>
            </w:pPr>
            <w:r w:rsidRPr="00E502D1">
              <w:rPr>
                <w:sz w:val="24"/>
                <w:szCs w:val="24"/>
              </w:rPr>
              <w:t>100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13A533B9" w14:textId="77777777" w:rsidR="003F2C3A" w:rsidRPr="00E502D1" w:rsidRDefault="003F2C3A" w:rsidP="002D0FAC">
            <w:pPr>
              <w:jc w:val="center"/>
              <w:rPr>
                <w:sz w:val="24"/>
                <w:szCs w:val="24"/>
              </w:rPr>
            </w:pPr>
            <w:r w:rsidRPr="00E502D1">
              <w:rPr>
                <w:sz w:val="24"/>
                <w:szCs w:val="24"/>
              </w:rPr>
              <w:t>8410</w:t>
            </w:r>
          </w:p>
        </w:tc>
        <w:tc>
          <w:tcPr>
            <w:tcW w:w="828" w:type="pct"/>
            <w:tcBorders>
              <w:top w:val="single" w:sz="4" w:space="0" w:color="auto"/>
              <w:left w:val="single" w:sz="4" w:space="0" w:color="auto"/>
              <w:bottom w:val="single" w:sz="4" w:space="0" w:color="auto"/>
              <w:right w:val="single" w:sz="4" w:space="0" w:color="auto"/>
            </w:tcBorders>
            <w:vAlign w:val="center"/>
            <w:hideMark/>
          </w:tcPr>
          <w:p w14:paraId="43BDFCE0" w14:textId="77777777" w:rsidR="003F2C3A" w:rsidRPr="00E502D1" w:rsidRDefault="003F2C3A" w:rsidP="002D0FAC">
            <w:pPr>
              <w:jc w:val="center"/>
              <w:rPr>
                <w:sz w:val="24"/>
                <w:szCs w:val="24"/>
              </w:rPr>
            </w:pPr>
            <w:r w:rsidRPr="00E502D1">
              <w:rPr>
                <w:sz w:val="24"/>
                <w:szCs w:val="24"/>
              </w:rPr>
              <w:t>Сталь</w:t>
            </w:r>
          </w:p>
        </w:tc>
        <w:tc>
          <w:tcPr>
            <w:tcW w:w="992" w:type="pct"/>
            <w:tcBorders>
              <w:top w:val="single" w:sz="4" w:space="0" w:color="auto"/>
              <w:left w:val="single" w:sz="4" w:space="0" w:color="auto"/>
              <w:bottom w:val="single" w:sz="4" w:space="0" w:color="auto"/>
              <w:right w:val="single" w:sz="4" w:space="0" w:color="auto"/>
            </w:tcBorders>
            <w:vAlign w:val="center"/>
            <w:hideMark/>
          </w:tcPr>
          <w:p w14:paraId="6A9AFC62" w14:textId="77777777" w:rsidR="003F2C3A" w:rsidRPr="00E502D1" w:rsidRDefault="003F2C3A" w:rsidP="002D0FAC">
            <w:pPr>
              <w:jc w:val="center"/>
              <w:rPr>
                <w:sz w:val="24"/>
                <w:szCs w:val="24"/>
              </w:rPr>
            </w:pPr>
            <w:r w:rsidRPr="00E502D1">
              <w:rPr>
                <w:sz w:val="24"/>
                <w:szCs w:val="24"/>
              </w:rPr>
              <w:t>1978</w:t>
            </w:r>
          </w:p>
        </w:tc>
      </w:tr>
      <w:tr w:rsidR="003F2C3A" w:rsidRPr="00E502D1" w14:paraId="10ACE97C" w14:textId="77777777" w:rsidTr="00401203">
        <w:trPr>
          <w:trHeight w:val="273"/>
        </w:trPr>
        <w:tc>
          <w:tcPr>
            <w:tcW w:w="460" w:type="pct"/>
            <w:tcBorders>
              <w:top w:val="single" w:sz="4" w:space="0" w:color="auto"/>
              <w:left w:val="single" w:sz="4" w:space="0" w:color="auto"/>
              <w:bottom w:val="single" w:sz="4" w:space="0" w:color="auto"/>
              <w:right w:val="single" w:sz="4" w:space="0" w:color="auto"/>
            </w:tcBorders>
            <w:vAlign w:val="center"/>
          </w:tcPr>
          <w:p w14:paraId="3007CC84" w14:textId="77777777" w:rsidR="003F2C3A" w:rsidRPr="00E502D1" w:rsidRDefault="003F2C3A" w:rsidP="002D0FAC">
            <w:pPr>
              <w:jc w:val="center"/>
              <w:rPr>
                <w:sz w:val="24"/>
                <w:szCs w:val="24"/>
              </w:rPr>
            </w:pPr>
            <w:r>
              <w:rPr>
                <w:sz w:val="24"/>
                <w:szCs w:val="24"/>
              </w:rPr>
              <w:t>8</w:t>
            </w:r>
          </w:p>
        </w:tc>
        <w:tc>
          <w:tcPr>
            <w:tcW w:w="1646" w:type="pct"/>
            <w:tcBorders>
              <w:top w:val="single" w:sz="4" w:space="0" w:color="auto"/>
              <w:left w:val="single" w:sz="4" w:space="0" w:color="auto"/>
              <w:bottom w:val="single" w:sz="4" w:space="0" w:color="auto"/>
              <w:right w:val="single" w:sz="4" w:space="0" w:color="auto"/>
            </w:tcBorders>
            <w:vAlign w:val="center"/>
            <w:hideMark/>
          </w:tcPr>
          <w:p w14:paraId="363DA5AB" w14:textId="77777777" w:rsidR="003F2C3A" w:rsidRPr="00E502D1" w:rsidRDefault="003F2C3A" w:rsidP="002D0FAC">
            <w:pPr>
              <w:jc w:val="center"/>
              <w:rPr>
                <w:sz w:val="24"/>
                <w:szCs w:val="24"/>
              </w:rPr>
            </w:pPr>
            <w:r w:rsidRPr="00E502D1">
              <w:rPr>
                <w:sz w:val="24"/>
                <w:szCs w:val="24"/>
              </w:rPr>
              <w:t>100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7609500F" w14:textId="77777777" w:rsidR="003F2C3A" w:rsidRPr="00E502D1" w:rsidRDefault="003F2C3A" w:rsidP="002D0FAC">
            <w:pPr>
              <w:jc w:val="center"/>
              <w:rPr>
                <w:sz w:val="24"/>
                <w:szCs w:val="24"/>
              </w:rPr>
            </w:pPr>
            <w:r w:rsidRPr="00E502D1">
              <w:rPr>
                <w:sz w:val="24"/>
                <w:szCs w:val="24"/>
              </w:rPr>
              <w:t>1890</w:t>
            </w:r>
          </w:p>
        </w:tc>
        <w:tc>
          <w:tcPr>
            <w:tcW w:w="828" w:type="pct"/>
            <w:tcBorders>
              <w:top w:val="single" w:sz="4" w:space="0" w:color="auto"/>
              <w:left w:val="single" w:sz="4" w:space="0" w:color="auto"/>
              <w:bottom w:val="single" w:sz="4" w:space="0" w:color="auto"/>
              <w:right w:val="single" w:sz="4" w:space="0" w:color="auto"/>
            </w:tcBorders>
            <w:vAlign w:val="center"/>
            <w:hideMark/>
          </w:tcPr>
          <w:p w14:paraId="5E513F77" w14:textId="77777777" w:rsidR="003F2C3A" w:rsidRPr="00E502D1" w:rsidRDefault="003F2C3A" w:rsidP="002D0FAC">
            <w:pPr>
              <w:jc w:val="center"/>
              <w:rPr>
                <w:sz w:val="24"/>
                <w:szCs w:val="24"/>
              </w:rPr>
            </w:pPr>
            <w:r w:rsidRPr="00E502D1">
              <w:rPr>
                <w:sz w:val="24"/>
                <w:szCs w:val="24"/>
              </w:rPr>
              <w:t>ПХВ</w:t>
            </w:r>
          </w:p>
        </w:tc>
        <w:tc>
          <w:tcPr>
            <w:tcW w:w="992" w:type="pct"/>
            <w:tcBorders>
              <w:top w:val="single" w:sz="4" w:space="0" w:color="auto"/>
              <w:left w:val="single" w:sz="4" w:space="0" w:color="auto"/>
              <w:bottom w:val="single" w:sz="4" w:space="0" w:color="auto"/>
              <w:right w:val="single" w:sz="4" w:space="0" w:color="auto"/>
            </w:tcBorders>
            <w:vAlign w:val="center"/>
            <w:hideMark/>
          </w:tcPr>
          <w:p w14:paraId="6DFCA759" w14:textId="77777777" w:rsidR="003F2C3A" w:rsidRPr="00E502D1" w:rsidRDefault="003F2C3A" w:rsidP="002D0FAC">
            <w:pPr>
              <w:jc w:val="center"/>
              <w:rPr>
                <w:sz w:val="24"/>
                <w:szCs w:val="24"/>
              </w:rPr>
            </w:pPr>
            <w:r w:rsidRPr="00E502D1">
              <w:rPr>
                <w:sz w:val="24"/>
                <w:szCs w:val="24"/>
              </w:rPr>
              <w:t>2010</w:t>
            </w:r>
          </w:p>
        </w:tc>
      </w:tr>
      <w:tr w:rsidR="003F2C3A" w:rsidRPr="00E502D1" w14:paraId="11EC12DC" w14:textId="77777777" w:rsidTr="00401203">
        <w:trPr>
          <w:trHeight w:val="159"/>
        </w:trPr>
        <w:tc>
          <w:tcPr>
            <w:tcW w:w="460" w:type="pct"/>
            <w:tcBorders>
              <w:top w:val="single" w:sz="4" w:space="0" w:color="auto"/>
              <w:left w:val="single" w:sz="4" w:space="0" w:color="auto"/>
              <w:bottom w:val="single" w:sz="4" w:space="0" w:color="auto"/>
              <w:right w:val="single" w:sz="4" w:space="0" w:color="auto"/>
            </w:tcBorders>
            <w:vAlign w:val="center"/>
          </w:tcPr>
          <w:p w14:paraId="5486001B" w14:textId="77777777" w:rsidR="003F2C3A" w:rsidRPr="00E502D1" w:rsidRDefault="003F2C3A" w:rsidP="002D0FAC">
            <w:pPr>
              <w:jc w:val="center"/>
              <w:rPr>
                <w:sz w:val="24"/>
                <w:szCs w:val="24"/>
              </w:rPr>
            </w:pPr>
            <w:r>
              <w:rPr>
                <w:sz w:val="24"/>
                <w:szCs w:val="24"/>
              </w:rPr>
              <w:t>9</w:t>
            </w:r>
          </w:p>
        </w:tc>
        <w:tc>
          <w:tcPr>
            <w:tcW w:w="1646" w:type="pct"/>
            <w:tcBorders>
              <w:top w:val="single" w:sz="4" w:space="0" w:color="auto"/>
              <w:left w:val="single" w:sz="4" w:space="0" w:color="auto"/>
              <w:bottom w:val="single" w:sz="4" w:space="0" w:color="auto"/>
              <w:right w:val="single" w:sz="4" w:space="0" w:color="auto"/>
            </w:tcBorders>
            <w:vAlign w:val="center"/>
            <w:hideMark/>
          </w:tcPr>
          <w:p w14:paraId="33BEDF48" w14:textId="77777777" w:rsidR="003F2C3A" w:rsidRPr="00E502D1" w:rsidRDefault="003F2C3A" w:rsidP="002D0FAC">
            <w:pPr>
              <w:jc w:val="center"/>
              <w:rPr>
                <w:sz w:val="24"/>
                <w:szCs w:val="24"/>
              </w:rPr>
            </w:pPr>
            <w:r w:rsidRPr="00E502D1">
              <w:rPr>
                <w:sz w:val="24"/>
                <w:szCs w:val="24"/>
              </w:rPr>
              <w:t>80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3C888DF8" w14:textId="77777777" w:rsidR="003F2C3A" w:rsidRPr="00E502D1" w:rsidRDefault="003F2C3A" w:rsidP="002D0FAC">
            <w:pPr>
              <w:jc w:val="center"/>
              <w:rPr>
                <w:sz w:val="24"/>
                <w:szCs w:val="24"/>
              </w:rPr>
            </w:pPr>
            <w:r w:rsidRPr="00E502D1">
              <w:rPr>
                <w:sz w:val="24"/>
                <w:szCs w:val="24"/>
              </w:rPr>
              <w:t>2275</w:t>
            </w:r>
          </w:p>
        </w:tc>
        <w:tc>
          <w:tcPr>
            <w:tcW w:w="828" w:type="pct"/>
            <w:tcBorders>
              <w:top w:val="single" w:sz="4" w:space="0" w:color="auto"/>
              <w:left w:val="single" w:sz="4" w:space="0" w:color="auto"/>
              <w:bottom w:val="single" w:sz="4" w:space="0" w:color="auto"/>
              <w:right w:val="single" w:sz="4" w:space="0" w:color="auto"/>
            </w:tcBorders>
            <w:vAlign w:val="center"/>
            <w:hideMark/>
          </w:tcPr>
          <w:p w14:paraId="5DBB4180" w14:textId="77777777" w:rsidR="003F2C3A" w:rsidRPr="00E502D1" w:rsidRDefault="003F2C3A" w:rsidP="002D0FAC">
            <w:pPr>
              <w:jc w:val="center"/>
              <w:rPr>
                <w:sz w:val="24"/>
                <w:szCs w:val="24"/>
              </w:rPr>
            </w:pPr>
            <w:r w:rsidRPr="00E502D1">
              <w:rPr>
                <w:sz w:val="24"/>
                <w:szCs w:val="24"/>
              </w:rPr>
              <w:t>Сталь</w:t>
            </w:r>
          </w:p>
        </w:tc>
        <w:tc>
          <w:tcPr>
            <w:tcW w:w="992" w:type="pct"/>
            <w:tcBorders>
              <w:top w:val="single" w:sz="4" w:space="0" w:color="auto"/>
              <w:left w:val="single" w:sz="4" w:space="0" w:color="auto"/>
              <w:bottom w:val="single" w:sz="4" w:space="0" w:color="auto"/>
              <w:right w:val="single" w:sz="4" w:space="0" w:color="auto"/>
            </w:tcBorders>
            <w:vAlign w:val="center"/>
            <w:hideMark/>
          </w:tcPr>
          <w:p w14:paraId="73CCC69B" w14:textId="77777777" w:rsidR="003F2C3A" w:rsidRPr="00E502D1" w:rsidRDefault="003F2C3A" w:rsidP="002D0FAC">
            <w:pPr>
              <w:jc w:val="center"/>
              <w:rPr>
                <w:sz w:val="24"/>
                <w:szCs w:val="24"/>
              </w:rPr>
            </w:pPr>
            <w:r w:rsidRPr="00E502D1">
              <w:rPr>
                <w:sz w:val="24"/>
                <w:szCs w:val="24"/>
              </w:rPr>
              <w:t>1970-2002</w:t>
            </w:r>
          </w:p>
        </w:tc>
      </w:tr>
      <w:tr w:rsidR="003F2C3A" w:rsidRPr="00E502D1" w14:paraId="5B3C0649" w14:textId="77777777" w:rsidTr="00401203">
        <w:trPr>
          <w:trHeight w:val="159"/>
        </w:trPr>
        <w:tc>
          <w:tcPr>
            <w:tcW w:w="460" w:type="pct"/>
            <w:tcBorders>
              <w:top w:val="single" w:sz="4" w:space="0" w:color="auto"/>
              <w:left w:val="single" w:sz="4" w:space="0" w:color="auto"/>
              <w:bottom w:val="single" w:sz="4" w:space="0" w:color="auto"/>
              <w:right w:val="single" w:sz="4" w:space="0" w:color="auto"/>
            </w:tcBorders>
            <w:vAlign w:val="center"/>
          </w:tcPr>
          <w:p w14:paraId="289C40CA" w14:textId="77777777" w:rsidR="003F2C3A" w:rsidRPr="00E502D1" w:rsidRDefault="003F2C3A" w:rsidP="002D0FAC">
            <w:pPr>
              <w:jc w:val="center"/>
              <w:rPr>
                <w:sz w:val="24"/>
                <w:szCs w:val="24"/>
              </w:rPr>
            </w:pPr>
            <w:r>
              <w:rPr>
                <w:sz w:val="24"/>
                <w:szCs w:val="24"/>
              </w:rPr>
              <w:t>10</w:t>
            </w:r>
          </w:p>
        </w:tc>
        <w:tc>
          <w:tcPr>
            <w:tcW w:w="1646" w:type="pct"/>
            <w:tcBorders>
              <w:top w:val="single" w:sz="4" w:space="0" w:color="auto"/>
              <w:left w:val="single" w:sz="4" w:space="0" w:color="auto"/>
              <w:bottom w:val="single" w:sz="4" w:space="0" w:color="auto"/>
              <w:right w:val="single" w:sz="4" w:space="0" w:color="auto"/>
            </w:tcBorders>
            <w:vAlign w:val="center"/>
            <w:hideMark/>
          </w:tcPr>
          <w:p w14:paraId="0D6E4813" w14:textId="77777777" w:rsidR="003F2C3A" w:rsidRPr="00E502D1" w:rsidRDefault="003F2C3A" w:rsidP="002D0FAC">
            <w:pPr>
              <w:jc w:val="center"/>
              <w:rPr>
                <w:sz w:val="24"/>
                <w:szCs w:val="24"/>
              </w:rPr>
            </w:pPr>
            <w:r w:rsidRPr="00E502D1">
              <w:rPr>
                <w:sz w:val="24"/>
                <w:szCs w:val="24"/>
              </w:rPr>
              <w:t>50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5ACFA757" w14:textId="77777777" w:rsidR="003F2C3A" w:rsidRPr="00E502D1" w:rsidRDefault="003F2C3A" w:rsidP="002D0FAC">
            <w:pPr>
              <w:jc w:val="center"/>
              <w:rPr>
                <w:sz w:val="24"/>
                <w:szCs w:val="24"/>
              </w:rPr>
            </w:pPr>
            <w:r w:rsidRPr="00E502D1">
              <w:rPr>
                <w:sz w:val="24"/>
                <w:szCs w:val="24"/>
              </w:rPr>
              <w:t>15868</w:t>
            </w:r>
          </w:p>
        </w:tc>
        <w:tc>
          <w:tcPr>
            <w:tcW w:w="828" w:type="pct"/>
            <w:tcBorders>
              <w:top w:val="single" w:sz="4" w:space="0" w:color="auto"/>
              <w:left w:val="single" w:sz="4" w:space="0" w:color="auto"/>
              <w:bottom w:val="single" w:sz="4" w:space="0" w:color="auto"/>
              <w:right w:val="single" w:sz="4" w:space="0" w:color="auto"/>
            </w:tcBorders>
            <w:vAlign w:val="center"/>
            <w:hideMark/>
          </w:tcPr>
          <w:p w14:paraId="6B539569" w14:textId="77777777" w:rsidR="003F2C3A" w:rsidRPr="00E502D1" w:rsidRDefault="003F2C3A" w:rsidP="002D0FAC">
            <w:pPr>
              <w:jc w:val="center"/>
              <w:rPr>
                <w:sz w:val="24"/>
                <w:szCs w:val="24"/>
              </w:rPr>
            </w:pPr>
            <w:r w:rsidRPr="00E502D1">
              <w:rPr>
                <w:sz w:val="24"/>
                <w:szCs w:val="24"/>
              </w:rPr>
              <w:t>Сталь</w:t>
            </w:r>
          </w:p>
        </w:tc>
        <w:tc>
          <w:tcPr>
            <w:tcW w:w="992" w:type="pct"/>
            <w:tcBorders>
              <w:top w:val="single" w:sz="4" w:space="0" w:color="auto"/>
              <w:left w:val="single" w:sz="4" w:space="0" w:color="auto"/>
              <w:bottom w:val="single" w:sz="4" w:space="0" w:color="auto"/>
              <w:right w:val="single" w:sz="4" w:space="0" w:color="auto"/>
            </w:tcBorders>
            <w:vAlign w:val="center"/>
            <w:hideMark/>
          </w:tcPr>
          <w:p w14:paraId="0097D110" w14:textId="77777777" w:rsidR="003F2C3A" w:rsidRPr="00E502D1" w:rsidRDefault="003F2C3A" w:rsidP="002D0FAC">
            <w:pPr>
              <w:jc w:val="center"/>
              <w:rPr>
                <w:sz w:val="24"/>
                <w:szCs w:val="24"/>
              </w:rPr>
            </w:pPr>
            <w:r w:rsidRPr="00E502D1">
              <w:rPr>
                <w:sz w:val="24"/>
                <w:szCs w:val="24"/>
              </w:rPr>
              <w:t>1980</w:t>
            </w:r>
          </w:p>
        </w:tc>
      </w:tr>
      <w:tr w:rsidR="003F2C3A" w:rsidRPr="00E502D1" w14:paraId="7AA4E6D1" w14:textId="77777777" w:rsidTr="00401203">
        <w:trPr>
          <w:trHeight w:val="239"/>
        </w:trPr>
        <w:tc>
          <w:tcPr>
            <w:tcW w:w="460" w:type="pct"/>
            <w:tcBorders>
              <w:top w:val="single" w:sz="4" w:space="0" w:color="auto"/>
              <w:left w:val="single" w:sz="4" w:space="0" w:color="auto"/>
              <w:bottom w:val="single" w:sz="4" w:space="0" w:color="auto"/>
              <w:right w:val="single" w:sz="4" w:space="0" w:color="auto"/>
            </w:tcBorders>
            <w:vAlign w:val="center"/>
          </w:tcPr>
          <w:p w14:paraId="28CA168F" w14:textId="77777777" w:rsidR="003F2C3A" w:rsidRPr="00E502D1" w:rsidRDefault="003F2C3A" w:rsidP="002D0FAC">
            <w:pPr>
              <w:jc w:val="center"/>
              <w:rPr>
                <w:sz w:val="24"/>
                <w:szCs w:val="24"/>
              </w:rPr>
            </w:pPr>
            <w:r>
              <w:rPr>
                <w:sz w:val="24"/>
                <w:szCs w:val="24"/>
              </w:rPr>
              <w:t>11</w:t>
            </w:r>
          </w:p>
        </w:tc>
        <w:tc>
          <w:tcPr>
            <w:tcW w:w="1646" w:type="pct"/>
            <w:tcBorders>
              <w:top w:val="single" w:sz="4" w:space="0" w:color="auto"/>
              <w:left w:val="single" w:sz="4" w:space="0" w:color="auto"/>
              <w:bottom w:val="single" w:sz="4" w:space="0" w:color="auto"/>
              <w:right w:val="single" w:sz="4" w:space="0" w:color="auto"/>
            </w:tcBorders>
            <w:vAlign w:val="center"/>
            <w:hideMark/>
          </w:tcPr>
          <w:p w14:paraId="6BD02A70" w14:textId="77777777" w:rsidR="003F2C3A" w:rsidRPr="00E502D1" w:rsidRDefault="003F2C3A" w:rsidP="002D0FAC">
            <w:pPr>
              <w:jc w:val="center"/>
              <w:rPr>
                <w:sz w:val="24"/>
                <w:szCs w:val="24"/>
              </w:rPr>
            </w:pPr>
            <w:r w:rsidRPr="00E502D1">
              <w:rPr>
                <w:sz w:val="24"/>
                <w:szCs w:val="24"/>
              </w:rPr>
              <w:t>50</w:t>
            </w:r>
          </w:p>
        </w:tc>
        <w:tc>
          <w:tcPr>
            <w:tcW w:w="1075" w:type="pct"/>
            <w:tcBorders>
              <w:top w:val="single" w:sz="4" w:space="0" w:color="auto"/>
              <w:left w:val="single" w:sz="4" w:space="0" w:color="auto"/>
              <w:bottom w:val="single" w:sz="4" w:space="0" w:color="auto"/>
              <w:right w:val="single" w:sz="4" w:space="0" w:color="auto"/>
            </w:tcBorders>
            <w:vAlign w:val="center"/>
            <w:hideMark/>
          </w:tcPr>
          <w:p w14:paraId="2BF8F743" w14:textId="77777777" w:rsidR="003F2C3A" w:rsidRPr="00E502D1" w:rsidRDefault="003F2C3A" w:rsidP="002D0FAC">
            <w:pPr>
              <w:jc w:val="center"/>
              <w:rPr>
                <w:sz w:val="24"/>
                <w:szCs w:val="24"/>
              </w:rPr>
            </w:pPr>
            <w:r w:rsidRPr="00E502D1">
              <w:rPr>
                <w:sz w:val="24"/>
                <w:szCs w:val="24"/>
              </w:rPr>
              <w:t>2854</w:t>
            </w:r>
          </w:p>
        </w:tc>
        <w:tc>
          <w:tcPr>
            <w:tcW w:w="828" w:type="pct"/>
            <w:tcBorders>
              <w:top w:val="single" w:sz="4" w:space="0" w:color="auto"/>
              <w:left w:val="single" w:sz="4" w:space="0" w:color="auto"/>
              <w:bottom w:val="single" w:sz="4" w:space="0" w:color="auto"/>
              <w:right w:val="single" w:sz="4" w:space="0" w:color="auto"/>
            </w:tcBorders>
            <w:vAlign w:val="center"/>
            <w:hideMark/>
          </w:tcPr>
          <w:p w14:paraId="09328076" w14:textId="77777777" w:rsidR="003F2C3A" w:rsidRPr="00E502D1" w:rsidRDefault="003F2C3A" w:rsidP="002D0FAC">
            <w:pPr>
              <w:jc w:val="center"/>
              <w:rPr>
                <w:sz w:val="24"/>
                <w:szCs w:val="24"/>
              </w:rPr>
            </w:pPr>
            <w:r w:rsidRPr="00E502D1">
              <w:rPr>
                <w:sz w:val="24"/>
                <w:szCs w:val="24"/>
              </w:rPr>
              <w:t>ПХВ</w:t>
            </w:r>
          </w:p>
        </w:tc>
        <w:tc>
          <w:tcPr>
            <w:tcW w:w="992" w:type="pct"/>
            <w:tcBorders>
              <w:top w:val="single" w:sz="4" w:space="0" w:color="auto"/>
              <w:left w:val="single" w:sz="4" w:space="0" w:color="auto"/>
              <w:bottom w:val="single" w:sz="4" w:space="0" w:color="auto"/>
              <w:right w:val="single" w:sz="4" w:space="0" w:color="auto"/>
            </w:tcBorders>
            <w:vAlign w:val="center"/>
            <w:hideMark/>
          </w:tcPr>
          <w:p w14:paraId="7176EE67" w14:textId="77777777" w:rsidR="003F2C3A" w:rsidRPr="00E502D1" w:rsidRDefault="003F2C3A" w:rsidP="002D0FAC">
            <w:pPr>
              <w:jc w:val="center"/>
              <w:rPr>
                <w:sz w:val="24"/>
                <w:szCs w:val="24"/>
              </w:rPr>
            </w:pPr>
            <w:r w:rsidRPr="00E502D1">
              <w:rPr>
                <w:sz w:val="24"/>
                <w:szCs w:val="24"/>
              </w:rPr>
              <w:t>2012</w:t>
            </w:r>
          </w:p>
        </w:tc>
      </w:tr>
      <w:tr w:rsidR="003F2C3A" w:rsidRPr="00E502D1" w14:paraId="206CC186" w14:textId="77777777" w:rsidTr="00401203">
        <w:trPr>
          <w:trHeight w:val="239"/>
        </w:trPr>
        <w:tc>
          <w:tcPr>
            <w:tcW w:w="460" w:type="pct"/>
            <w:tcBorders>
              <w:top w:val="single" w:sz="4" w:space="0" w:color="auto"/>
              <w:left w:val="single" w:sz="4" w:space="0" w:color="auto"/>
              <w:bottom w:val="single" w:sz="4" w:space="0" w:color="auto"/>
              <w:right w:val="single" w:sz="4" w:space="0" w:color="auto"/>
            </w:tcBorders>
            <w:vAlign w:val="center"/>
          </w:tcPr>
          <w:p w14:paraId="2337D471" w14:textId="77777777" w:rsidR="003F2C3A" w:rsidRPr="00E502D1" w:rsidRDefault="003F2C3A" w:rsidP="002D0FAC">
            <w:pPr>
              <w:jc w:val="center"/>
              <w:rPr>
                <w:sz w:val="24"/>
                <w:szCs w:val="24"/>
              </w:rPr>
            </w:pPr>
            <w:r>
              <w:rPr>
                <w:sz w:val="24"/>
                <w:szCs w:val="24"/>
              </w:rPr>
              <w:t>12</w:t>
            </w:r>
          </w:p>
        </w:tc>
        <w:tc>
          <w:tcPr>
            <w:tcW w:w="1646" w:type="pct"/>
            <w:tcBorders>
              <w:top w:val="single" w:sz="4" w:space="0" w:color="auto"/>
              <w:left w:val="single" w:sz="4" w:space="0" w:color="auto"/>
              <w:bottom w:val="single" w:sz="4" w:space="0" w:color="auto"/>
              <w:right w:val="single" w:sz="4" w:space="0" w:color="auto"/>
            </w:tcBorders>
            <w:vAlign w:val="center"/>
            <w:hideMark/>
          </w:tcPr>
          <w:p w14:paraId="2FDDB7E9" w14:textId="77777777" w:rsidR="003F2C3A" w:rsidRPr="00E502D1" w:rsidRDefault="003F2C3A" w:rsidP="002D0FAC">
            <w:pPr>
              <w:jc w:val="center"/>
              <w:rPr>
                <w:sz w:val="24"/>
                <w:szCs w:val="24"/>
              </w:rPr>
            </w:pPr>
            <w:r w:rsidRPr="00E502D1">
              <w:rPr>
                <w:sz w:val="24"/>
                <w:szCs w:val="24"/>
              </w:rPr>
              <w:t>32</w:t>
            </w:r>
          </w:p>
        </w:tc>
        <w:tc>
          <w:tcPr>
            <w:tcW w:w="1075" w:type="pct"/>
            <w:tcBorders>
              <w:top w:val="single" w:sz="4" w:space="0" w:color="auto"/>
              <w:left w:val="single" w:sz="4" w:space="0" w:color="auto"/>
              <w:bottom w:val="single" w:sz="4" w:space="0" w:color="auto"/>
              <w:right w:val="single" w:sz="4" w:space="0" w:color="auto"/>
            </w:tcBorders>
            <w:vAlign w:val="center"/>
            <w:hideMark/>
          </w:tcPr>
          <w:p w14:paraId="67E53CB6" w14:textId="77777777" w:rsidR="003F2C3A" w:rsidRPr="00E502D1" w:rsidRDefault="003F2C3A" w:rsidP="002D0FAC">
            <w:pPr>
              <w:jc w:val="center"/>
              <w:rPr>
                <w:sz w:val="24"/>
                <w:szCs w:val="24"/>
              </w:rPr>
            </w:pPr>
            <w:r w:rsidRPr="00E502D1">
              <w:rPr>
                <w:sz w:val="24"/>
                <w:szCs w:val="24"/>
              </w:rPr>
              <w:t>1590</w:t>
            </w:r>
          </w:p>
        </w:tc>
        <w:tc>
          <w:tcPr>
            <w:tcW w:w="828" w:type="pct"/>
            <w:tcBorders>
              <w:top w:val="single" w:sz="4" w:space="0" w:color="auto"/>
              <w:left w:val="single" w:sz="4" w:space="0" w:color="auto"/>
              <w:bottom w:val="single" w:sz="4" w:space="0" w:color="auto"/>
              <w:right w:val="single" w:sz="4" w:space="0" w:color="auto"/>
            </w:tcBorders>
            <w:vAlign w:val="center"/>
            <w:hideMark/>
          </w:tcPr>
          <w:p w14:paraId="6056EE81" w14:textId="77777777" w:rsidR="003F2C3A" w:rsidRPr="00E502D1" w:rsidRDefault="003F2C3A" w:rsidP="002D0FAC">
            <w:pPr>
              <w:jc w:val="center"/>
              <w:rPr>
                <w:sz w:val="24"/>
                <w:szCs w:val="24"/>
              </w:rPr>
            </w:pPr>
            <w:r w:rsidRPr="00E502D1">
              <w:rPr>
                <w:sz w:val="24"/>
                <w:szCs w:val="24"/>
              </w:rPr>
              <w:t>Сталь</w:t>
            </w:r>
          </w:p>
        </w:tc>
        <w:tc>
          <w:tcPr>
            <w:tcW w:w="992" w:type="pct"/>
            <w:tcBorders>
              <w:top w:val="single" w:sz="4" w:space="0" w:color="auto"/>
              <w:left w:val="single" w:sz="4" w:space="0" w:color="auto"/>
              <w:bottom w:val="single" w:sz="4" w:space="0" w:color="auto"/>
              <w:right w:val="single" w:sz="4" w:space="0" w:color="auto"/>
            </w:tcBorders>
            <w:vAlign w:val="center"/>
            <w:hideMark/>
          </w:tcPr>
          <w:p w14:paraId="0208A348" w14:textId="77777777" w:rsidR="003F2C3A" w:rsidRPr="00E502D1" w:rsidRDefault="003F2C3A" w:rsidP="002D0FAC">
            <w:pPr>
              <w:jc w:val="center"/>
              <w:rPr>
                <w:sz w:val="24"/>
                <w:szCs w:val="24"/>
              </w:rPr>
            </w:pPr>
            <w:r w:rsidRPr="00E502D1">
              <w:rPr>
                <w:sz w:val="24"/>
                <w:szCs w:val="24"/>
              </w:rPr>
              <w:t>1980-2010</w:t>
            </w:r>
          </w:p>
        </w:tc>
      </w:tr>
      <w:tr w:rsidR="003F2C3A" w:rsidRPr="00E502D1" w14:paraId="3E31ACEA" w14:textId="77777777" w:rsidTr="00401203">
        <w:trPr>
          <w:trHeight w:val="239"/>
        </w:trPr>
        <w:tc>
          <w:tcPr>
            <w:tcW w:w="460" w:type="pct"/>
            <w:tcBorders>
              <w:top w:val="single" w:sz="4" w:space="0" w:color="auto"/>
              <w:left w:val="single" w:sz="4" w:space="0" w:color="auto"/>
              <w:bottom w:val="single" w:sz="4" w:space="0" w:color="auto"/>
              <w:right w:val="single" w:sz="4" w:space="0" w:color="auto"/>
            </w:tcBorders>
            <w:vAlign w:val="center"/>
          </w:tcPr>
          <w:p w14:paraId="0748E649" w14:textId="77777777" w:rsidR="003F2C3A" w:rsidRPr="00E502D1" w:rsidRDefault="003F2C3A" w:rsidP="002D0FAC">
            <w:pPr>
              <w:jc w:val="center"/>
              <w:rPr>
                <w:b/>
                <w:sz w:val="24"/>
                <w:szCs w:val="24"/>
              </w:rPr>
            </w:pPr>
            <w:r>
              <w:rPr>
                <w:b/>
                <w:sz w:val="24"/>
                <w:szCs w:val="24"/>
              </w:rPr>
              <w:t>13</w:t>
            </w:r>
          </w:p>
        </w:tc>
        <w:tc>
          <w:tcPr>
            <w:tcW w:w="1646" w:type="pct"/>
            <w:tcBorders>
              <w:top w:val="single" w:sz="4" w:space="0" w:color="auto"/>
              <w:left w:val="single" w:sz="4" w:space="0" w:color="auto"/>
              <w:bottom w:val="single" w:sz="4" w:space="0" w:color="auto"/>
              <w:right w:val="single" w:sz="4" w:space="0" w:color="auto"/>
            </w:tcBorders>
            <w:vAlign w:val="center"/>
            <w:hideMark/>
          </w:tcPr>
          <w:p w14:paraId="12B73645" w14:textId="77777777" w:rsidR="003F2C3A" w:rsidRPr="00E502D1" w:rsidRDefault="003F2C3A" w:rsidP="002D0FAC">
            <w:pPr>
              <w:jc w:val="center"/>
              <w:rPr>
                <w:sz w:val="24"/>
                <w:szCs w:val="24"/>
              </w:rPr>
            </w:pPr>
            <w:r w:rsidRPr="00E502D1">
              <w:rPr>
                <w:b/>
                <w:sz w:val="24"/>
                <w:szCs w:val="24"/>
              </w:rPr>
              <w:t>Итого</w:t>
            </w:r>
          </w:p>
        </w:tc>
        <w:tc>
          <w:tcPr>
            <w:tcW w:w="1075" w:type="pct"/>
            <w:tcBorders>
              <w:top w:val="single" w:sz="4" w:space="0" w:color="auto"/>
              <w:left w:val="single" w:sz="4" w:space="0" w:color="auto"/>
              <w:bottom w:val="single" w:sz="4" w:space="0" w:color="auto"/>
              <w:right w:val="single" w:sz="4" w:space="0" w:color="auto"/>
            </w:tcBorders>
            <w:vAlign w:val="center"/>
            <w:hideMark/>
          </w:tcPr>
          <w:p w14:paraId="19A9ADF1" w14:textId="77777777" w:rsidR="003F2C3A" w:rsidRPr="00E502D1" w:rsidRDefault="003F2C3A" w:rsidP="002D0FAC">
            <w:pPr>
              <w:jc w:val="center"/>
              <w:rPr>
                <w:sz w:val="24"/>
                <w:szCs w:val="24"/>
              </w:rPr>
            </w:pPr>
            <w:r w:rsidRPr="00E502D1">
              <w:rPr>
                <w:b/>
                <w:sz w:val="24"/>
                <w:szCs w:val="24"/>
              </w:rPr>
              <w:t>65519</w:t>
            </w:r>
          </w:p>
        </w:tc>
        <w:tc>
          <w:tcPr>
            <w:tcW w:w="828" w:type="pct"/>
            <w:tcBorders>
              <w:top w:val="single" w:sz="4" w:space="0" w:color="auto"/>
              <w:left w:val="single" w:sz="4" w:space="0" w:color="auto"/>
              <w:bottom w:val="single" w:sz="4" w:space="0" w:color="auto"/>
              <w:right w:val="single" w:sz="4" w:space="0" w:color="auto"/>
            </w:tcBorders>
            <w:vAlign w:val="center"/>
          </w:tcPr>
          <w:p w14:paraId="1D82A4DC" w14:textId="77777777" w:rsidR="003F2C3A" w:rsidRPr="00E502D1" w:rsidRDefault="003F2C3A" w:rsidP="002D0FAC">
            <w:pPr>
              <w:jc w:val="center"/>
              <w:rPr>
                <w:sz w:val="24"/>
                <w:szCs w:val="24"/>
              </w:rPr>
            </w:pPr>
          </w:p>
        </w:tc>
        <w:tc>
          <w:tcPr>
            <w:tcW w:w="992" w:type="pct"/>
            <w:tcBorders>
              <w:top w:val="single" w:sz="4" w:space="0" w:color="auto"/>
              <w:left w:val="single" w:sz="4" w:space="0" w:color="auto"/>
              <w:bottom w:val="single" w:sz="4" w:space="0" w:color="auto"/>
              <w:right w:val="single" w:sz="4" w:space="0" w:color="auto"/>
            </w:tcBorders>
            <w:vAlign w:val="center"/>
          </w:tcPr>
          <w:p w14:paraId="37FB4924" w14:textId="77777777" w:rsidR="003F2C3A" w:rsidRPr="00E502D1" w:rsidRDefault="003F2C3A" w:rsidP="002D0FAC">
            <w:pPr>
              <w:jc w:val="center"/>
              <w:rPr>
                <w:sz w:val="24"/>
                <w:szCs w:val="24"/>
              </w:rPr>
            </w:pPr>
          </w:p>
        </w:tc>
      </w:tr>
    </w:tbl>
    <w:p w14:paraId="12C367C0" w14:textId="77777777" w:rsidR="003F2C3A" w:rsidRPr="00E502D1" w:rsidRDefault="003F2C3A" w:rsidP="003F2C3A">
      <w:pPr>
        <w:widowControl w:val="0"/>
        <w:tabs>
          <w:tab w:val="left" w:pos="993"/>
        </w:tabs>
        <w:autoSpaceDE w:val="0"/>
        <w:autoSpaceDN w:val="0"/>
        <w:adjustRightInd w:val="0"/>
        <w:jc w:val="both"/>
        <w:rPr>
          <w:sz w:val="24"/>
          <w:szCs w:val="24"/>
        </w:rPr>
      </w:pPr>
      <w:r w:rsidRPr="00FA07E1">
        <w:rPr>
          <w:sz w:val="24"/>
          <w:szCs w:val="24"/>
        </w:rPr>
        <w:t xml:space="preserve">Источник: </w:t>
      </w:r>
      <w:r w:rsidRPr="00E502D1">
        <w:rPr>
          <w:sz w:val="24"/>
          <w:szCs w:val="24"/>
        </w:rPr>
        <w:t xml:space="preserve">Источник: Производственная программа по оказанию услуг водоснабжения и водоотведения предприятия ООО </w:t>
      </w:r>
      <w:r w:rsidR="00A67540">
        <w:rPr>
          <w:sz w:val="24"/>
          <w:szCs w:val="24"/>
        </w:rPr>
        <w:t>«</w:t>
      </w:r>
      <w:r w:rsidRPr="00E502D1">
        <w:rPr>
          <w:sz w:val="24"/>
          <w:szCs w:val="24"/>
        </w:rPr>
        <w:t>МКС</w:t>
      </w:r>
      <w:r w:rsidR="00A67540">
        <w:rPr>
          <w:sz w:val="24"/>
          <w:szCs w:val="24"/>
        </w:rPr>
        <w:t>»</w:t>
      </w:r>
    </w:p>
    <w:p w14:paraId="6D6FE2F3" w14:textId="77777777" w:rsidR="003F2C3A" w:rsidRPr="00BE1A2A" w:rsidRDefault="003F2C3A" w:rsidP="00BD16F1">
      <w:pPr>
        <w:ind w:firstLine="709"/>
        <w:contextualSpacing/>
        <w:jc w:val="both"/>
        <w:rPr>
          <w:sz w:val="28"/>
          <w:szCs w:val="28"/>
        </w:rPr>
      </w:pPr>
    </w:p>
    <w:p w14:paraId="786278F0" w14:textId="77777777" w:rsidR="00BE1A2A" w:rsidRPr="00BE1A2A" w:rsidRDefault="00BE1A2A" w:rsidP="003F2C3A">
      <w:pPr>
        <w:shd w:val="clear" w:color="auto" w:fill="FFFFFF"/>
        <w:ind w:firstLine="709"/>
        <w:jc w:val="both"/>
        <w:rPr>
          <w:color w:val="000000" w:themeColor="text1"/>
          <w:spacing w:val="-1"/>
          <w:sz w:val="28"/>
          <w:szCs w:val="24"/>
        </w:rPr>
      </w:pPr>
      <w:r w:rsidRPr="00BE1A2A">
        <w:rPr>
          <w:color w:val="000000" w:themeColor="text1"/>
          <w:spacing w:val="-1"/>
          <w:sz w:val="28"/>
          <w:szCs w:val="24"/>
        </w:rPr>
        <w:t>Износ сетей водоснабжения на 01.01.2017 составляет 35% (26,207 км)</w:t>
      </w:r>
      <w:r w:rsidRPr="00BE1A2A">
        <w:rPr>
          <w:rStyle w:val="affe"/>
          <w:sz w:val="28"/>
          <w:szCs w:val="28"/>
        </w:rPr>
        <w:t xml:space="preserve"> </w:t>
      </w:r>
      <w:r w:rsidRPr="000C0DD4">
        <w:rPr>
          <w:rStyle w:val="affe"/>
          <w:sz w:val="28"/>
          <w:szCs w:val="28"/>
        </w:rPr>
        <w:footnoteReference w:id="39"/>
      </w:r>
      <w:r w:rsidRPr="00BE1A2A">
        <w:rPr>
          <w:color w:val="000000" w:themeColor="text1"/>
          <w:spacing w:val="-1"/>
          <w:sz w:val="28"/>
          <w:szCs w:val="24"/>
        </w:rPr>
        <w:t>.</w:t>
      </w:r>
    </w:p>
    <w:p w14:paraId="74C68858" w14:textId="77777777" w:rsidR="00BE1A2A" w:rsidRPr="00BE1A2A" w:rsidRDefault="00BE1A2A" w:rsidP="003F2C3A">
      <w:pPr>
        <w:shd w:val="clear" w:color="auto" w:fill="FFFFFF"/>
        <w:ind w:firstLine="709"/>
        <w:jc w:val="both"/>
        <w:rPr>
          <w:color w:val="000000" w:themeColor="text1"/>
          <w:spacing w:val="-1"/>
          <w:sz w:val="28"/>
          <w:szCs w:val="24"/>
        </w:rPr>
      </w:pPr>
      <w:r w:rsidRPr="00BE1A2A">
        <w:rPr>
          <w:color w:val="000000" w:themeColor="text1"/>
          <w:spacing w:val="-1"/>
          <w:sz w:val="28"/>
          <w:szCs w:val="24"/>
        </w:rPr>
        <w:t>За 2016 г. выполнена замена 1,326 км сетей водоснабжения</w:t>
      </w:r>
      <w:r>
        <w:rPr>
          <w:color w:val="000000" w:themeColor="text1"/>
          <w:spacing w:val="-1"/>
          <w:sz w:val="28"/>
          <w:szCs w:val="24"/>
        </w:rPr>
        <w:t xml:space="preserve"> с применением современных материалов (полиэтилен и т.д.)</w:t>
      </w:r>
      <w:r w:rsidRPr="00BE1A2A">
        <w:rPr>
          <w:rStyle w:val="affe"/>
          <w:sz w:val="28"/>
          <w:szCs w:val="28"/>
        </w:rPr>
        <w:t xml:space="preserve"> </w:t>
      </w:r>
      <w:r w:rsidRPr="000C0DD4">
        <w:rPr>
          <w:rStyle w:val="affe"/>
          <w:sz w:val="28"/>
          <w:szCs w:val="28"/>
        </w:rPr>
        <w:footnoteReference w:id="40"/>
      </w:r>
      <w:r>
        <w:rPr>
          <w:color w:val="000000" w:themeColor="text1"/>
          <w:spacing w:val="-1"/>
          <w:sz w:val="28"/>
          <w:szCs w:val="24"/>
        </w:rPr>
        <w:t>.</w:t>
      </w:r>
    </w:p>
    <w:p w14:paraId="7F698D3A" w14:textId="77777777" w:rsidR="00731A75" w:rsidRPr="00F27368" w:rsidRDefault="00731A75" w:rsidP="00BD16F1">
      <w:pPr>
        <w:shd w:val="clear" w:color="auto" w:fill="FFFFFF"/>
        <w:ind w:firstLine="709"/>
        <w:jc w:val="both"/>
        <w:rPr>
          <w:color w:val="FF0000"/>
          <w:spacing w:val="-1"/>
          <w:sz w:val="28"/>
          <w:szCs w:val="24"/>
          <w:highlight w:val="yellow"/>
        </w:rPr>
      </w:pPr>
    </w:p>
    <w:p w14:paraId="0F5BF49E" w14:textId="77777777" w:rsidR="00BD16F1" w:rsidRPr="00F3395F" w:rsidRDefault="00BD16F1" w:rsidP="00F3395F">
      <w:pPr>
        <w:ind w:firstLine="709"/>
        <w:jc w:val="both"/>
        <w:rPr>
          <w:b/>
          <w:sz w:val="28"/>
          <w:szCs w:val="28"/>
        </w:rPr>
      </w:pPr>
      <w:r w:rsidRPr="00F3395F">
        <w:rPr>
          <w:b/>
          <w:sz w:val="28"/>
          <w:szCs w:val="28"/>
        </w:rPr>
        <w:t>Резервирование</w:t>
      </w:r>
    </w:p>
    <w:p w14:paraId="55C3FF54" w14:textId="77777777" w:rsidR="0044041B" w:rsidRPr="0044041B" w:rsidRDefault="0044041B" w:rsidP="00731A75">
      <w:pPr>
        <w:shd w:val="clear" w:color="auto" w:fill="FFFFFF"/>
        <w:ind w:firstLine="709"/>
        <w:jc w:val="both"/>
        <w:rPr>
          <w:sz w:val="28"/>
          <w:szCs w:val="28"/>
        </w:rPr>
      </w:pPr>
      <w:r w:rsidRPr="0044041B">
        <w:rPr>
          <w:sz w:val="28"/>
          <w:szCs w:val="28"/>
        </w:rPr>
        <w:t>Водозабор № 1 и водоочистные сооружения оснащены резервным источниками энергоснабжения  ДЭС 110 кВт и независимыми фидерами (табл.</w:t>
      </w:r>
      <w:r w:rsidR="0044118F">
        <w:rPr>
          <w:sz w:val="28"/>
          <w:szCs w:val="28"/>
        </w:rPr>
        <w:t xml:space="preserve"> 43</w:t>
      </w:r>
      <w:r w:rsidRPr="0044041B">
        <w:rPr>
          <w:sz w:val="28"/>
          <w:szCs w:val="28"/>
        </w:rPr>
        <w:t>).</w:t>
      </w:r>
    </w:p>
    <w:p w14:paraId="5B27209E" w14:textId="77777777" w:rsidR="00F76A70" w:rsidRPr="00F27368" w:rsidRDefault="00F76A70" w:rsidP="00F3395F">
      <w:pPr>
        <w:shd w:val="clear" w:color="auto" w:fill="FFFFFF"/>
        <w:ind w:firstLine="709"/>
        <w:jc w:val="both"/>
        <w:rPr>
          <w:i/>
          <w:highlight w:val="yellow"/>
        </w:rPr>
      </w:pPr>
    </w:p>
    <w:p w14:paraId="071B24D8" w14:textId="77777777" w:rsidR="00A37A6E" w:rsidRPr="007C0B65" w:rsidRDefault="00A37A6E" w:rsidP="00A37A6E">
      <w:pPr>
        <w:widowControl w:val="0"/>
        <w:tabs>
          <w:tab w:val="left" w:pos="567"/>
          <w:tab w:val="left" w:pos="993"/>
        </w:tabs>
        <w:autoSpaceDE w:val="0"/>
        <w:autoSpaceDN w:val="0"/>
        <w:adjustRightInd w:val="0"/>
        <w:ind w:right="-1" w:firstLine="709"/>
        <w:rPr>
          <w:b/>
          <w:sz w:val="28"/>
          <w:szCs w:val="28"/>
        </w:rPr>
      </w:pPr>
      <w:r w:rsidRPr="007C0B65">
        <w:rPr>
          <w:b/>
          <w:sz w:val="28"/>
          <w:szCs w:val="28"/>
        </w:rPr>
        <w:t>Применяемые графики работы и их обоснованность</w:t>
      </w:r>
    </w:p>
    <w:p w14:paraId="376124F9" w14:textId="77777777" w:rsidR="00A37A6E" w:rsidRDefault="00A37A6E" w:rsidP="00A37A6E">
      <w:pPr>
        <w:ind w:firstLine="709"/>
        <w:jc w:val="both"/>
        <w:rPr>
          <w:sz w:val="28"/>
          <w:szCs w:val="28"/>
        </w:rPr>
      </w:pPr>
      <w:r w:rsidRPr="007C0B65">
        <w:rPr>
          <w:sz w:val="28"/>
          <w:szCs w:val="28"/>
        </w:rPr>
        <w:t>Режим работы насосных станций неравномерный в течение суток. Число часов работы насосов зависит от уровня воды в регулирующих резервуарах, который зависит от величины водоразбора в сети.</w:t>
      </w:r>
    </w:p>
    <w:p w14:paraId="24D42845" w14:textId="77777777" w:rsidR="00695FDF" w:rsidRPr="007C0B65" w:rsidRDefault="00695FDF" w:rsidP="00A37A6E">
      <w:pPr>
        <w:ind w:firstLine="709"/>
        <w:jc w:val="both"/>
        <w:rPr>
          <w:sz w:val="28"/>
          <w:szCs w:val="28"/>
        </w:rPr>
      </w:pPr>
    </w:p>
    <w:p w14:paraId="7A19A14D" w14:textId="77777777" w:rsidR="00BD16F1" w:rsidRPr="00F3395F" w:rsidRDefault="00BD16F1" w:rsidP="00F3395F">
      <w:pPr>
        <w:ind w:firstLine="709"/>
        <w:jc w:val="both"/>
        <w:rPr>
          <w:b/>
          <w:sz w:val="28"/>
          <w:szCs w:val="28"/>
        </w:rPr>
      </w:pPr>
      <w:r w:rsidRPr="00F3395F">
        <w:rPr>
          <w:b/>
          <w:sz w:val="28"/>
          <w:szCs w:val="28"/>
        </w:rPr>
        <w:t>Статистика отказов и среднего времени восстановления работы</w:t>
      </w:r>
    </w:p>
    <w:p w14:paraId="444DF6B1" w14:textId="77777777" w:rsidR="009E29A0" w:rsidRDefault="009E29A0" w:rsidP="009E29A0">
      <w:pPr>
        <w:ind w:firstLine="709"/>
        <w:jc w:val="both"/>
        <w:rPr>
          <w:rFonts w:eastAsia="TimesNewRomanPSMT"/>
          <w:sz w:val="28"/>
          <w:szCs w:val="28"/>
        </w:rPr>
      </w:pPr>
      <w:r w:rsidRPr="00381E5B">
        <w:rPr>
          <w:rFonts w:eastAsia="TimesNewRomanPSMT"/>
          <w:sz w:val="28"/>
          <w:szCs w:val="28"/>
        </w:rPr>
        <w:t xml:space="preserve">Статистика аварийных ситуаций на </w:t>
      </w:r>
      <w:r>
        <w:rPr>
          <w:rFonts w:eastAsia="TimesNewRomanPSMT"/>
          <w:sz w:val="28"/>
          <w:szCs w:val="28"/>
        </w:rPr>
        <w:t xml:space="preserve">объектах системы водоснабжения </w:t>
      </w:r>
      <w:r w:rsidRPr="00381E5B">
        <w:rPr>
          <w:rFonts w:eastAsia="TimesNewRomanPSMT"/>
          <w:sz w:val="28"/>
          <w:szCs w:val="28"/>
        </w:rPr>
        <w:t>и сетях</w:t>
      </w:r>
      <w:r>
        <w:rPr>
          <w:rFonts w:eastAsia="TimesNewRomanPSMT"/>
          <w:sz w:val="28"/>
          <w:szCs w:val="28"/>
        </w:rPr>
        <w:t xml:space="preserve"> водоснабжения</w:t>
      </w:r>
      <w:r w:rsidRPr="00381E5B">
        <w:rPr>
          <w:rFonts w:eastAsia="TimesNewRomanPSMT"/>
          <w:sz w:val="28"/>
          <w:szCs w:val="28"/>
        </w:rPr>
        <w:t xml:space="preserve"> за 2014-2016 гг. представлена в табл</w:t>
      </w:r>
      <w:r>
        <w:rPr>
          <w:rFonts w:eastAsia="TimesNewRomanPSMT"/>
          <w:sz w:val="28"/>
          <w:szCs w:val="28"/>
        </w:rPr>
        <w:t>.</w:t>
      </w:r>
      <w:r w:rsidR="0044118F">
        <w:rPr>
          <w:rFonts w:eastAsia="TimesNewRomanPSMT"/>
          <w:sz w:val="28"/>
          <w:szCs w:val="28"/>
        </w:rPr>
        <w:t xml:space="preserve"> 48.</w:t>
      </w:r>
    </w:p>
    <w:p w14:paraId="7DFDB78B" w14:textId="77777777" w:rsidR="00F43E75" w:rsidRDefault="00F43E75" w:rsidP="009E29A0">
      <w:pPr>
        <w:ind w:firstLine="709"/>
        <w:jc w:val="both"/>
        <w:rPr>
          <w:rFonts w:eastAsia="TimesNewRomanPSMT"/>
          <w:sz w:val="28"/>
          <w:szCs w:val="28"/>
        </w:rPr>
      </w:pPr>
      <w:r>
        <w:rPr>
          <w:rFonts w:eastAsia="TimesNewRomanPSMT"/>
          <w:sz w:val="28"/>
          <w:szCs w:val="28"/>
        </w:rPr>
        <w:t>На 01.01.2017 количество аварий на сетях водоснабжения составило 0,29 ед./км</w:t>
      </w:r>
      <w:r w:rsidRPr="000C0DD4">
        <w:rPr>
          <w:rStyle w:val="affe"/>
          <w:sz w:val="28"/>
          <w:szCs w:val="28"/>
        </w:rPr>
        <w:footnoteReference w:id="41"/>
      </w:r>
      <w:r>
        <w:rPr>
          <w:rFonts w:eastAsia="TimesNewRomanPSMT"/>
          <w:sz w:val="28"/>
          <w:szCs w:val="28"/>
        </w:rPr>
        <w:t>.</w:t>
      </w:r>
    </w:p>
    <w:p w14:paraId="09774822" w14:textId="6B8989E7" w:rsidR="007C0B65" w:rsidRPr="0097202E" w:rsidRDefault="007C0B65" w:rsidP="007C0B65">
      <w:pPr>
        <w:pStyle w:val="afa"/>
        <w:jc w:val="right"/>
        <w:rPr>
          <w:b/>
          <w:sz w:val="24"/>
        </w:rPr>
      </w:pPr>
      <w:r w:rsidRPr="0097202E">
        <w:rPr>
          <w:b/>
          <w:sz w:val="24"/>
        </w:rPr>
        <w:t xml:space="preserve">Таблица </w:t>
      </w:r>
      <w:r w:rsidRPr="0097202E">
        <w:rPr>
          <w:b/>
          <w:sz w:val="24"/>
        </w:rPr>
        <w:fldChar w:fldCharType="begin"/>
      </w:r>
      <w:r w:rsidRPr="0097202E">
        <w:rPr>
          <w:b/>
          <w:sz w:val="24"/>
        </w:rPr>
        <w:instrText xml:space="preserve"> SEQ Таблица \* ARABIC </w:instrText>
      </w:r>
      <w:r w:rsidRPr="0097202E">
        <w:rPr>
          <w:b/>
          <w:sz w:val="24"/>
        </w:rPr>
        <w:fldChar w:fldCharType="separate"/>
      </w:r>
      <w:r w:rsidR="001A5D7B">
        <w:rPr>
          <w:b/>
          <w:noProof/>
          <w:sz w:val="24"/>
        </w:rPr>
        <w:t>48</w:t>
      </w:r>
      <w:r w:rsidRPr="0097202E">
        <w:rPr>
          <w:b/>
          <w:sz w:val="24"/>
        </w:rPr>
        <w:fldChar w:fldCharType="end"/>
      </w:r>
    </w:p>
    <w:p w14:paraId="401704E9" w14:textId="77777777" w:rsidR="007C0B65" w:rsidRPr="0097202E" w:rsidRDefault="007C0B65" w:rsidP="007C0B65">
      <w:pPr>
        <w:widowControl w:val="0"/>
        <w:autoSpaceDE w:val="0"/>
        <w:autoSpaceDN w:val="0"/>
        <w:adjustRightInd w:val="0"/>
        <w:ind w:firstLine="709"/>
        <w:jc w:val="center"/>
        <w:rPr>
          <w:sz w:val="28"/>
          <w:szCs w:val="28"/>
        </w:rPr>
      </w:pPr>
      <w:r w:rsidRPr="0097202E">
        <w:rPr>
          <w:b/>
          <w:sz w:val="24"/>
          <w:szCs w:val="24"/>
        </w:rPr>
        <w:t xml:space="preserve">Статистика </w:t>
      </w:r>
      <w:r>
        <w:rPr>
          <w:b/>
          <w:sz w:val="24"/>
          <w:szCs w:val="24"/>
        </w:rPr>
        <w:t>аварийных ситуаций на объектах системы водоснабжения  гп. </w:t>
      </w:r>
      <w:r w:rsidRPr="0097202E">
        <w:rPr>
          <w:b/>
          <w:sz w:val="24"/>
          <w:szCs w:val="24"/>
        </w:rPr>
        <w:t xml:space="preserve">Междуреченский ООО </w:t>
      </w:r>
      <w:r w:rsidR="00A67540">
        <w:rPr>
          <w:b/>
          <w:sz w:val="24"/>
          <w:szCs w:val="24"/>
        </w:rPr>
        <w:t>«</w:t>
      </w:r>
      <w:r w:rsidRPr="0097202E">
        <w:rPr>
          <w:b/>
          <w:sz w:val="24"/>
          <w:szCs w:val="24"/>
        </w:rPr>
        <w:t>МКС</w:t>
      </w:r>
      <w:r w:rsidR="00A67540">
        <w:rPr>
          <w:b/>
          <w:sz w:val="24"/>
          <w:szCs w:val="24"/>
        </w:rPr>
        <w:t>»</w:t>
      </w:r>
      <w:r w:rsidRPr="0097202E">
        <w:rPr>
          <w:b/>
          <w:sz w:val="24"/>
          <w:szCs w:val="24"/>
        </w:rPr>
        <w:t xml:space="preserve"> за 2014-2016 гг.</w:t>
      </w:r>
      <w:r>
        <w:rPr>
          <w:b/>
          <w:sz w:val="24"/>
          <w:szCs w:val="24"/>
        </w:rPr>
        <w:t>, ед.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474"/>
        <w:gridCol w:w="832"/>
        <w:gridCol w:w="840"/>
        <w:gridCol w:w="746"/>
        <w:gridCol w:w="746"/>
        <w:gridCol w:w="834"/>
        <w:gridCol w:w="903"/>
        <w:gridCol w:w="763"/>
        <w:gridCol w:w="944"/>
        <w:gridCol w:w="780"/>
      </w:tblGrid>
      <w:tr w:rsidR="00A013B6" w:rsidRPr="005B5383" w14:paraId="4FCC3B2A" w14:textId="77777777" w:rsidTr="00A013B6">
        <w:trPr>
          <w:tblHeader/>
        </w:trPr>
        <w:tc>
          <w:tcPr>
            <w:tcW w:w="269" w:type="pct"/>
            <w:vMerge w:val="restart"/>
            <w:vAlign w:val="center"/>
            <w:hideMark/>
          </w:tcPr>
          <w:p w14:paraId="4E244033" w14:textId="77777777" w:rsidR="00A013B6" w:rsidRPr="005B5383" w:rsidRDefault="00A013B6" w:rsidP="00A013B6">
            <w:pPr>
              <w:jc w:val="center"/>
              <w:rPr>
                <w:b/>
                <w:color w:val="000000"/>
                <w:sz w:val="24"/>
                <w:szCs w:val="24"/>
              </w:rPr>
            </w:pPr>
            <w:r w:rsidRPr="005B5383">
              <w:rPr>
                <w:b/>
                <w:color w:val="000000"/>
                <w:sz w:val="24"/>
                <w:szCs w:val="24"/>
              </w:rPr>
              <w:t>№ п/п</w:t>
            </w:r>
          </w:p>
        </w:tc>
        <w:tc>
          <w:tcPr>
            <w:tcW w:w="1187" w:type="pct"/>
            <w:vMerge w:val="restart"/>
            <w:vAlign w:val="center"/>
            <w:hideMark/>
          </w:tcPr>
          <w:p w14:paraId="5FBFD166" w14:textId="77777777" w:rsidR="00A013B6" w:rsidRPr="005B5383" w:rsidRDefault="00A013B6" w:rsidP="00A013B6">
            <w:pPr>
              <w:jc w:val="center"/>
              <w:rPr>
                <w:b/>
                <w:color w:val="000000"/>
                <w:sz w:val="24"/>
                <w:szCs w:val="24"/>
              </w:rPr>
            </w:pPr>
            <w:r w:rsidRPr="005B5383">
              <w:rPr>
                <w:b/>
                <w:color w:val="000000"/>
                <w:sz w:val="24"/>
                <w:szCs w:val="24"/>
              </w:rPr>
              <w:t>Объекты гп. Междуреченский</w:t>
            </w:r>
          </w:p>
        </w:tc>
        <w:tc>
          <w:tcPr>
            <w:tcW w:w="1160" w:type="pct"/>
            <w:gridSpan w:val="3"/>
            <w:shd w:val="clear" w:color="000000" w:fill="FFFFFF"/>
            <w:vAlign w:val="center"/>
          </w:tcPr>
          <w:p w14:paraId="5CD10CF8" w14:textId="77777777" w:rsidR="00A013B6" w:rsidRPr="005B5383" w:rsidRDefault="00A013B6" w:rsidP="00A013B6">
            <w:pPr>
              <w:jc w:val="center"/>
              <w:rPr>
                <w:b/>
                <w:color w:val="000000"/>
                <w:sz w:val="24"/>
                <w:szCs w:val="24"/>
              </w:rPr>
            </w:pPr>
            <w:r w:rsidRPr="005B5383">
              <w:rPr>
                <w:b/>
                <w:color w:val="000000"/>
                <w:sz w:val="24"/>
                <w:szCs w:val="24"/>
              </w:rPr>
              <w:t>2014 г.</w:t>
            </w:r>
          </w:p>
        </w:tc>
        <w:tc>
          <w:tcPr>
            <w:tcW w:w="1191" w:type="pct"/>
            <w:gridSpan w:val="3"/>
            <w:shd w:val="clear" w:color="000000" w:fill="FFFFFF"/>
            <w:vAlign w:val="center"/>
          </w:tcPr>
          <w:p w14:paraId="5AEB7AE8" w14:textId="77777777" w:rsidR="00A013B6" w:rsidRPr="005B5383" w:rsidRDefault="00A013B6" w:rsidP="00A013B6">
            <w:pPr>
              <w:jc w:val="center"/>
              <w:rPr>
                <w:b/>
                <w:color w:val="000000"/>
                <w:sz w:val="24"/>
                <w:szCs w:val="24"/>
              </w:rPr>
            </w:pPr>
            <w:r w:rsidRPr="005B5383">
              <w:rPr>
                <w:b/>
                <w:color w:val="000000"/>
                <w:sz w:val="24"/>
                <w:szCs w:val="24"/>
              </w:rPr>
              <w:t>2015 г.</w:t>
            </w:r>
          </w:p>
        </w:tc>
        <w:tc>
          <w:tcPr>
            <w:tcW w:w="1193" w:type="pct"/>
            <w:gridSpan w:val="3"/>
            <w:shd w:val="clear" w:color="000000" w:fill="FFFFFF"/>
            <w:vAlign w:val="center"/>
          </w:tcPr>
          <w:p w14:paraId="16D6F6F1" w14:textId="77777777" w:rsidR="00A013B6" w:rsidRPr="005B5383" w:rsidRDefault="00A013B6" w:rsidP="00A013B6">
            <w:pPr>
              <w:jc w:val="center"/>
              <w:rPr>
                <w:b/>
                <w:color w:val="000000"/>
                <w:sz w:val="24"/>
                <w:szCs w:val="24"/>
              </w:rPr>
            </w:pPr>
            <w:r w:rsidRPr="005B5383">
              <w:rPr>
                <w:b/>
                <w:color w:val="000000"/>
                <w:sz w:val="24"/>
                <w:szCs w:val="24"/>
              </w:rPr>
              <w:t>2016 г.</w:t>
            </w:r>
          </w:p>
        </w:tc>
      </w:tr>
      <w:tr w:rsidR="007C0B65" w:rsidRPr="005B5383" w14:paraId="7F2C7B9C" w14:textId="77777777" w:rsidTr="00A013B6">
        <w:trPr>
          <w:tblHeader/>
        </w:trPr>
        <w:tc>
          <w:tcPr>
            <w:tcW w:w="269" w:type="pct"/>
            <w:vMerge/>
            <w:vAlign w:val="center"/>
          </w:tcPr>
          <w:p w14:paraId="69069C43" w14:textId="77777777" w:rsidR="007C0B65" w:rsidRPr="005B5383" w:rsidRDefault="007C0B65" w:rsidP="007C0B65">
            <w:pPr>
              <w:jc w:val="center"/>
              <w:rPr>
                <w:b/>
                <w:color w:val="000000"/>
                <w:sz w:val="24"/>
                <w:szCs w:val="24"/>
                <w:highlight w:val="yellow"/>
              </w:rPr>
            </w:pPr>
          </w:p>
        </w:tc>
        <w:tc>
          <w:tcPr>
            <w:tcW w:w="1187" w:type="pct"/>
            <w:vMerge/>
            <w:vAlign w:val="center"/>
          </w:tcPr>
          <w:p w14:paraId="3DA5A6A8" w14:textId="77777777" w:rsidR="007C0B65" w:rsidRPr="005B5383" w:rsidRDefault="007C0B65" w:rsidP="007C0B65">
            <w:pPr>
              <w:jc w:val="center"/>
              <w:rPr>
                <w:b/>
                <w:color w:val="000000"/>
                <w:sz w:val="24"/>
                <w:szCs w:val="24"/>
                <w:highlight w:val="yellow"/>
              </w:rPr>
            </w:pPr>
          </w:p>
        </w:tc>
        <w:tc>
          <w:tcPr>
            <w:tcW w:w="399" w:type="pct"/>
            <w:shd w:val="clear" w:color="000000" w:fill="FFFFFF"/>
            <w:vAlign w:val="center"/>
          </w:tcPr>
          <w:p w14:paraId="16F75F96" w14:textId="77777777" w:rsidR="007C0B65" w:rsidRPr="005B5383" w:rsidRDefault="007C0B65" w:rsidP="007C0B65">
            <w:pPr>
              <w:jc w:val="center"/>
              <w:rPr>
                <w:b/>
                <w:color w:val="000000"/>
                <w:sz w:val="24"/>
                <w:szCs w:val="24"/>
              </w:rPr>
            </w:pPr>
            <w:r w:rsidRPr="005B5383">
              <w:rPr>
                <w:b/>
                <w:color w:val="000000"/>
                <w:sz w:val="24"/>
                <w:szCs w:val="24"/>
              </w:rPr>
              <w:t>1 пол.</w:t>
            </w:r>
          </w:p>
        </w:tc>
        <w:tc>
          <w:tcPr>
            <w:tcW w:w="403" w:type="pct"/>
            <w:shd w:val="clear" w:color="000000" w:fill="FFFFFF"/>
            <w:vAlign w:val="center"/>
          </w:tcPr>
          <w:p w14:paraId="2B1ACE31" w14:textId="77777777" w:rsidR="007C0B65" w:rsidRPr="005B5383" w:rsidRDefault="007C0B65" w:rsidP="007C0B65">
            <w:pPr>
              <w:jc w:val="center"/>
              <w:rPr>
                <w:b/>
                <w:color w:val="000000"/>
                <w:sz w:val="24"/>
                <w:szCs w:val="24"/>
              </w:rPr>
            </w:pPr>
            <w:r w:rsidRPr="005B5383">
              <w:rPr>
                <w:b/>
                <w:color w:val="000000"/>
                <w:sz w:val="24"/>
                <w:szCs w:val="24"/>
              </w:rPr>
              <w:t>2 пол.</w:t>
            </w:r>
          </w:p>
        </w:tc>
        <w:tc>
          <w:tcPr>
            <w:tcW w:w="358" w:type="pct"/>
            <w:shd w:val="clear" w:color="000000" w:fill="FFFFFF"/>
            <w:vAlign w:val="center"/>
          </w:tcPr>
          <w:p w14:paraId="3E64F954" w14:textId="77777777" w:rsidR="007C0B65" w:rsidRPr="005B5383" w:rsidRDefault="007C0B65" w:rsidP="007C0B65">
            <w:pPr>
              <w:jc w:val="center"/>
              <w:rPr>
                <w:b/>
                <w:color w:val="000000"/>
                <w:sz w:val="24"/>
                <w:szCs w:val="24"/>
              </w:rPr>
            </w:pPr>
            <w:r w:rsidRPr="005B5383">
              <w:rPr>
                <w:b/>
                <w:color w:val="000000"/>
                <w:sz w:val="24"/>
                <w:szCs w:val="24"/>
              </w:rPr>
              <w:t>Год</w:t>
            </w:r>
          </w:p>
        </w:tc>
        <w:tc>
          <w:tcPr>
            <w:tcW w:w="358" w:type="pct"/>
            <w:shd w:val="clear" w:color="000000" w:fill="FFFFFF"/>
            <w:vAlign w:val="center"/>
          </w:tcPr>
          <w:p w14:paraId="42BDE8F4" w14:textId="77777777" w:rsidR="007C0B65" w:rsidRPr="005B5383" w:rsidRDefault="007C0B65" w:rsidP="007C0B65">
            <w:pPr>
              <w:jc w:val="center"/>
              <w:rPr>
                <w:b/>
                <w:color w:val="000000"/>
                <w:sz w:val="24"/>
                <w:szCs w:val="24"/>
              </w:rPr>
            </w:pPr>
            <w:r w:rsidRPr="005B5383">
              <w:rPr>
                <w:b/>
                <w:color w:val="000000"/>
                <w:sz w:val="24"/>
                <w:szCs w:val="24"/>
              </w:rPr>
              <w:t>1 пол.</w:t>
            </w:r>
          </w:p>
        </w:tc>
        <w:tc>
          <w:tcPr>
            <w:tcW w:w="400" w:type="pct"/>
            <w:shd w:val="clear" w:color="000000" w:fill="FFFFFF"/>
            <w:vAlign w:val="center"/>
          </w:tcPr>
          <w:p w14:paraId="0A9E9F87" w14:textId="77777777" w:rsidR="007C0B65" w:rsidRPr="005B5383" w:rsidRDefault="007C0B65" w:rsidP="007C0B65">
            <w:pPr>
              <w:jc w:val="center"/>
              <w:rPr>
                <w:b/>
                <w:color w:val="000000"/>
                <w:sz w:val="24"/>
                <w:szCs w:val="24"/>
              </w:rPr>
            </w:pPr>
            <w:r w:rsidRPr="005B5383">
              <w:rPr>
                <w:b/>
                <w:color w:val="000000"/>
                <w:sz w:val="24"/>
                <w:szCs w:val="24"/>
              </w:rPr>
              <w:t>2 пол.</w:t>
            </w:r>
          </w:p>
        </w:tc>
        <w:tc>
          <w:tcPr>
            <w:tcW w:w="433" w:type="pct"/>
            <w:shd w:val="clear" w:color="000000" w:fill="FFFFFF"/>
            <w:vAlign w:val="center"/>
          </w:tcPr>
          <w:p w14:paraId="025AAB14" w14:textId="77777777" w:rsidR="007C0B65" w:rsidRPr="005B5383" w:rsidRDefault="007C0B65" w:rsidP="007C0B65">
            <w:pPr>
              <w:jc w:val="center"/>
              <w:rPr>
                <w:b/>
                <w:color w:val="000000"/>
                <w:sz w:val="24"/>
                <w:szCs w:val="24"/>
              </w:rPr>
            </w:pPr>
            <w:r w:rsidRPr="005B5383">
              <w:rPr>
                <w:b/>
                <w:color w:val="000000"/>
                <w:sz w:val="24"/>
                <w:szCs w:val="24"/>
              </w:rPr>
              <w:t>Год</w:t>
            </w:r>
          </w:p>
        </w:tc>
        <w:tc>
          <w:tcPr>
            <w:tcW w:w="366" w:type="pct"/>
            <w:shd w:val="clear" w:color="000000" w:fill="FFFFFF"/>
            <w:vAlign w:val="center"/>
          </w:tcPr>
          <w:p w14:paraId="6B61D81C" w14:textId="77777777" w:rsidR="007C0B65" w:rsidRPr="005B5383" w:rsidRDefault="007C0B65" w:rsidP="007C0B65">
            <w:pPr>
              <w:jc w:val="center"/>
              <w:rPr>
                <w:b/>
                <w:color w:val="000000"/>
                <w:sz w:val="24"/>
                <w:szCs w:val="24"/>
              </w:rPr>
            </w:pPr>
            <w:r w:rsidRPr="005B5383">
              <w:rPr>
                <w:b/>
                <w:color w:val="000000"/>
                <w:sz w:val="24"/>
                <w:szCs w:val="24"/>
              </w:rPr>
              <w:t>1 пол.</w:t>
            </w:r>
          </w:p>
        </w:tc>
        <w:tc>
          <w:tcPr>
            <w:tcW w:w="453" w:type="pct"/>
            <w:shd w:val="clear" w:color="000000" w:fill="FFFFFF"/>
            <w:vAlign w:val="center"/>
          </w:tcPr>
          <w:p w14:paraId="23AC8CB5" w14:textId="77777777" w:rsidR="005B5383" w:rsidRDefault="007C0B65" w:rsidP="007C0B65">
            <w:pPr>
              <w:jc w:val="center"/>
              <w:rPr>
                <w:b/>
                <w:color w:val="000000"/>
                <w:sz w:val="24"/>
                <w:szCs w:val="24"/>
              </w:rPr>
            </w:pPr>
            <w:r w:rsidRPr="005B5383">
              <w:rPr>
                <w:b/>
                <w:color w:val="000000"/>
                <w:sz w:val="24"/>
                <w:szCs w:val="24"/>
              </w:rPr>
              <w:t xml:space="preserve">2 </w:t>
            </w:r>
          </w:p>
          <w:p w14:paraId="2D9EC0C4" w14:textId="77777777" w:rsidR="007C0B65" w:rsidRPr="005B5383" w:rsidRDefault="007C0B65" w:rsidP="007C0B65">
            <w:pPr>
              <w:jc w:val="center"/>
              <w:rPr>
                <w:b/>
                <w:color w:val="000000"/>
                <w:sz w:val="24"/>
                <w:szCs w:val="24"/>
              </w:rPr>
            </w:pPr>
            <w:r w:rsidRPr="005B5383">
              <w:rPr>
                <w:b/>
                <w:color w:val="000000"/>
                <w:sz w:val="24"/>
                <w:szCs w:val="24"/>
              </w:rPr>
              <w:t>пол.</w:t>
            </w:r>
          </w:p>
        </w:tc>
        <w:tc>
          <w:tcPr>
            <w:tcW w:w="374" w:type="pct"/>
            <w:shd w:val="clear" w:color="000000" w:fill="FFFFFF"/>
            <w:vAlign w:val="center"/>
          </w:tcPr>
          <w:p w14:paraId="3E55DDD8" w14:textId="77777777" w:rsidR="007C0B65" w:rsidRPr="005B5383" w:rsidRDefault="007C0B65" w:rsidP="007C0B65">
            <w:pPr>
              <w:jc w:val="center"/>
              <w:rPr>
                <w:b/>
                <w:color w:val="000000"/>
                <w:sz w:val="24"/>
                <w:szCs w:val="24"/>
              </w:rPr>
            </w:pPr>
            <w:r w:rsidRPr="005B5383">
              <w:rPr>
                <w:b/>
                <w:color w:val="000000"/>
                <w:sz w:val="24"/>
                <w:szCs w:val="24"/>
              </w:rPr>
              <w:t>Год</w:t>
            </w:r>
          </w:p>
        </w:tc>
      </w:tr>
      <w:tr w:rsidR="007C0B65" w:rsidRPr="005B5383" w14:paraId="1DB454E3" w14:textId="77777777" w:rsidTr="00A013B6">
        <w:trPr>
          <w:tblHeader/>
        </w:trPr>
        <w:tc>
          <w:tcPr>
            <w:tcW w:w="269" w:type="pct"/>
            <w:vAlign w:val="center"/>
          </w:tcPr>
          <w:p w14:paraId="688F0F33" w14:textId="77777777" w:rsidR="007C0B65" w:rsidRPr="005B5383" w:rsidRDefault="007C0B65" w:rsidP="007C0B65">
            <w:pPr>
              <w:jc w:val="center"/>
              <w:rPr>
                <w:color w:val="000000"/>
                <w:sz w:val="24"/>
                <w:szCs w:val="24"/>
              </w:rPr>
            </w:pPr>
            <w:r w:rsidRPr="005B5383">
              <w:rPr>
                <w:color w:val="000000"/>
                <w:sz w:val="24"/>
                <w:szCs w:val="24"/>
              </w:rPr>
              <w:t>1</w:t>
            </w:r>
          </w:p>
        </w:tc>
        <w:tc>
          <w:tcPr>
            <w:tcW w:w="1187" w:type="pct"/>
            <w:vAlign w:val="center"/>
          </w:tcPr>
          <w:p w14:paraId="5346F75C" w14:textId="77777777" w:rsidR="007C0B65" w:rsidRPr="005B5383" w:rsidRDefault="007C0B65" w:rsidP="007C0B65">
            <w:pPr>
              <w:rPr>
                <w:color w:val="000000"/>
                <w:sz w:val="24"/>
                <w:szCs w:val="24"/>
              </w:rPr>
            </w:pPr>
            <w:r w:rsidRPr="005B5383">
              <w:rPr>
                <w:color w:val="000000"/>
                <w:sz w:val="24"/>
                <w:szCs w:val="24"/>
              </w:rPr>
              <w:t>Скважины (подъем)</w:t>
            </w:r>
          </w:p>
        </w:tc>
        <w:tc>
          <w:tcPr>
            <w:tcW w:w="399" w:type="pct"/>
            <w:shd w:val="clear" w:color="000000" w:fill="FFFFFF"/>
            <w:vAlign w:val="center"/>
          </w:tcPr>
          <w:p w14:paraId="648C6A79" w14:textId="77777777" w:rsidR="007C0B65" w:rsidRPr="005B5383" w:rsidRDefault="007C0B65" w:rsidP="007C0B65">
            <w:pPr>
              <w:jc w:val="center"/>
              <w:rPr>
                <w:color w:val="000000"/>
                <w:sz w:val="24"/>
                <w:szCs w:val="24"/>
              </w:rPr>
            </w:pPr>
            <w:r w:rsidRPr="005B5383">
              <w:rPr>
                <w:color w:val="000000"/>
                <w:sz w:val="24"/>
                <w:szCs w:val="24"/>
              </w:rPr>
              <w:t>6</w:t>
            </w:r>
          </w:p>
        </w:tc>
        <w:tc>
          <w:tcPr>
            <w:tcW w:w="403" w:type="pct"/>
            <w:shd w:val="clear" w:color="000000" w:fill="FFFFFF"/>
            <w:vAlign w:val="center"/>
          </w:tcPr>
          <w:p w14:paraId="79DD8CEE" w14:textId="77777777" w:rsidR="007C0B65" w:rsidRPr="005B5383" w:rsidRDefault="007C0B65" w:rsidP="007C0B65">
            <w:pPr>
              <w:jc w:val="center"/>
              <w:rPr>
                <w:color w:val="000000"/>
                <w:sz w:val="24"/>
                <w:szCs w:val="24"/>
              </w:rPr>
            </w:pPr>
            <w:r w:rsidRPr="005B5383">
              <w:rPr>
                <w:color w:val="000000"/>
                <w:sz w:val="24"/>
                <w:szCs w:val="24"/>
              </w:rPr>
              <w:t>5</w:t>
            </w:r>
          </w:p>
        </w:tc>
        <w:tc>
          <w:tcPr>
            <w:tcW w:w="358" w:type="pct"/>
            <w:shd w:val="clear" w:color="000000" w:fill="FFFFFF"/>
            <w:vAlign w:val="center"/>
          </w:tcPr>
          <w:p w14:paraId="437472A8" w14:textId="77777777" w:rsidR="007C0B65" w:rsidRPr="005B5383" w:rsidRDefault="007C0B65" w:rsidP="007C0B65">
            <w:pPr>
              <w:jc w:val="center"/>
              <w:rPr>
                <w:color w:val="000000"/>
                <w:sz w:val="24"/>
                <w:szCs w:val="24"/>
              </w:rPr>
            </w:pPr>
            <w:r w:rsidRPr="005B5383">
              <w:rPr>
                <w:color w:val="000000"/>
                <w:sz w:val="24"/>
                <w:szCs w:val="24"/>
              </w:rPr>
              <w:t>11</w:t>
            </w:r>
          </w:p>
        </w:tc>
        <w:tc>
          <w:tcPr>
            <w:tcW w:w="358" w:type="pct"/>
            <w:shd w:val="clear" w:color="000000" w:fill="FFFFFF"/>
            <w:vAlign w:val="center"/>
          </w:tcPr>
          <w:p w14:paraId="655F7BF5" w14:textId="77777777" w:rsidR="007C0B65" w:rsidRPr="005B5383" w:rsidRDefault="007C0B65" w:rsidP="007C0B65">
            <w:pPr>
              <w:jc w:val="center"/>
              <w:rPr>
                <w:color w:val="000000"/>
                <w:sz w:val="24"/>
                <w:szCs w:val="24"/>
              </w:rPr>
            </w:pPr>
            <w:r w:rsidRPr="005B5383">
              <w:rPr>
                <w:color w:val="000000"/>
                <w:sz w:val="24"/>
                <w:szCs w:val="24"/>
              </w:rPr>
              <w:t>5</w:t>
            </w:r>
          </w:p>
        </w:tc>
        <w:tc>
          <w:tcPr>
            <w:tcW w:w="400" w:type="pct"/>
            <w:shd w:val="clear" w:color="000000" w:fill="FFFFFF"/>
            <w:vAlign w:val="center"/>
          </w:tcPr>
          <w:p w14:paraId="1B23598C" w14:textId="77777777" w:rsidR="007C0B65" w:rsidRPr="005B5383" w:rsidRDefault="007C0B65" w:rsidP="007C0B65">
            <w:pPr>
              <w:jc w:val="center"/>
              <w:rPr>
                <w:color w:val="000000"/>
                <w:sz w:val="24"/>
                <w:szCs w:val="24"/>
              </w:rPr>
            </w:pPr>
            <w:r w:rsidRPr="005B5383">
              <w:rPr>
                <w:color w:val="000000"/>
                <w:sz w:val="24"/>
                <w:szCs w:val="24"/>
              </w:rPr>
              <w:t>2</w:t>
            </w:r>
          </w:p>
        </w:tc>
        <w:tc>
          <w:tcPr>
            <w:tcW w:w="433" w:type="pct"/>
            <w:shd w:val="clear" w:color="000000" w:fill="FFFFFF"/>
            <w:vAlign w:val="center"/>
          </w:tcPr>
          <w:p w14:paraId="362F06C8" w14:textId="77777777" w:rsidR="007C0B65" w:rsidRPr="005B5383" w:rsidRDefault="007C0B65" w:rsidP="007C0B65">
            <w:pPr>
              <w:jc w:val="center"/>
              <w:rPr>
                <w:color w:val="000000"/>
                <w:sz w:val="24"/>
                <w:szCs w:val="24"/>
              </w:rPr>
            </w:pPr>
            <w:r w:rsidRPr="005B5383">
              <w:rPr>
                <w:color w:val="000000"/>
                <w:sz w:val="24"/>
                <w:szCs w:val="24"/>
              </w:rPr>
              <w:t>7</w:t>
            </w:r>
          </w:p>
        </w:tc>
        <w:tc>
          <w:tcPr>
            <w:tcW w:w="366" w:type="pct"/>
            <w:shd w:val="clear" w:color="000000" w:fill="FFFFFF"/>
            <w:vAlign w:val="center"/>
          </w:tcPr>
          <w:p w14:paraId="452405F7" w14:textId="77777777" w:rsidR="007C0B65" w:rsidRPr="005B5383" w:rsidRDefault="007C0B65" w:rsidP="007C0B65">
            <w:pPr>
              <w:jc w:val="center"/>
              <w:rPr>
                <w:color w:val="000000"/>
                <w:sz w:val="24"/>
                <w:szCs w:val="24"/>
              </w:rPr>
            </w:pPr>
            <w:r w:rsidRPr="005B5383">
              <w:rPr>
                <w:color w:val="000000"/>
                <w:sz w:val="24"/>
                <w:szCs w:val="24"/>
              </w:rPr>
              <w:t>0</w:t>
            </w:r>
          </w:p>
        </w:tc>
        <w:tc>
          <w:tcPr>
            <w:tcW w:w="453" w:type="pct"/>
            <w:shd w:val="clear" w:color="000000" w:fill="FFFFFF"/>
            <w:vAlign w:val="center"/>
          </w:tcPr>
          <w:p w14:paraId="1205B05F" w14:textId="77777777" w:rsidR="007C0B65" w:rsidRPr="005B5383" w:rsidRDefault="007C0B65" w:rsidP="007C0B65">
            <w:pPr>
              <w:jc w:val="center"/>
              <w:rPr>
                <w:color w:val="000000"/>
                <w:sz w:val="24"/>
                <w:szCs w:val="24"/>
              </w:rPr>
            </w:pPr>
            <w:r w:rsidRPr="005B5383">
              <w:rPr>
                <w:color w:val="000000"/>
                <w:sz w:val="24"/>
                <w:szCs w:val="24"/>
              </w:rPr>
              <w:t>0</w:t>
            </w:r>
          </w:p>
        </w:tc>
        <w:tc>
          <w:tcPr>
            <w:tcW w:w="374" w:type="pct"/>
            <w:shd w:val="clear" w:color="000000" w:fill="FFFFFF"/>
            <w:vAlign w:val="center"/>
          </w:tcPr>
          <w:p w14:paraId="7F4BE59B" w14:textId="77777777" w:rsidR="007C0B65" w:rsidRPr="005B5383" w:rsidRDefault="007C0B65" w:rsidP="007C0B65">
            <w:pPr>
              <w:jc w:val="center"/>
              <w:rPr>
                <w:color w:val="000000"/>
                <w:sz w:val="24"/>
                <w:szCs w:val="24"/>
              </w:rPr>
            </w:pPr>
            <w:r w:rsidRPr="005B5383">
              <w:rPr>
                <w:color w:val="000000"/>
                <w:sz w:val="24"/>
                <w:szCs w:val="24"/>
              </w:rPr>
              <w:t>0</w:t>
            </w:r>
          </w:p>
        </w:tc>
      </w:tr>
      <w:tr w:rsidR="007C0B65" w:rsidRPr="005B5383" w14:paraId="77E9DAC3" w14:textId="77777777" w:rsidTr="00A013B6">
        <w:trPr>
          <w:tblHeader/>
        </w:trPr>
        <w:tc>
          <w:tcPr>
            <w:tcW w:w="269" w:type="pct"/>
            <w:vAlign w:val="center"/>
          </w:tcPr>
          <w:p w14:paraId="2A293965" w14:textId="77777777" w:rsidR="007C0B65" w:rsidRPr="005B5383" w:rsidRDefault="007C0B65" w:rsidP="007C0B65">
            <w:pPr>
              <w:jc w:val="center"/>
              <w:rPr>
                <w:color w:val="000000"/>
                <w:sz w:val="24"/>
                <w:szCs w:val="24"/>
              </w:rPr>
            </w:pPr>
            <w:r w:rsidRPr="005B5383">
              <w:rPr>
                <w:color w:val="000000"/>
                <w:sz w:val="24"/>
                <w:szCs w:val="24"/>
              </w:rPr>
              <w:t>2</w:t>
            </w:r>
          </w:p>
        </w:tc>
        <w:tc>
          <w:tcPr>
            <w:tcW w:w="1187" w:type="pct"/>
            <w:vAlign w:val="center"/>
          </w:tcPr>
          <w:p w14:paraId="0A8BA2A0" w14:textId="77777777" w:rsidR="007C0B65" w:rsidRPr="005B5383" w:rsidRDefault="007C0B65" w:rsidP="007C0B65">
            <w:pPr>
              <w:rPr>
                <w:color w:val="000000"/>
                <w:sz w:val="24"/>
                <w:szCs w:val="24"/>
              </w:rPr>
            </w:pPr>
            <w:r w:rsidRPr="005B5383">
              <w:rPr>
                <w:color w:val="000000"/>
                <w:sz w:val="24"/>
                <w:szCs w:val="24"/>
              </w:rPr>
              <w:t>Водозаборы (очистка)</w:t>
            </w:r>
          </w:p>
        </w:tc>
        <w:tc>
          <w:tcPr>
            <w:tcW w:w="399" w:type="pct"/>
            <w:shd w:val="clear" w:color="000000" w:fill="FFFFFF"/>
            <w:vAlign w:val="center"/>
          </w:tcPr>
          <w:p w14:paraId="29EA79D1" w14:textId="77777777" w:rsidR="007C0B65" w:rsidRPr="005B5383" w:rsidRDefault="007C0B65" w:rsidP="007C0B65">
            <w:pPr>
              <w:jc w:val="center"/>
              <w:rPr>
                <w:color w:val="000000"/>
                <w:sz w:val="24"/>
                <w:szCs w:val="24"/>
              </w:rPr>
            </w:pPr>
            <w:r w:rsidRPr="005B5383">
              <w:rPr>
                <w:color w:val="000000"/>
                <w:sz w:val="24"/>
                <w:szCs w:val="24"/>
              </w:rPr>
              <w:t>0</w:t>
            </w:r>
          </w:p>
        </w:tc>
        <w:tc>
          <w:tcPr>
            <w:tcW w:w="403" w:type="pct"/>
            <w:shd w:val="clear" w:color="000000" w:fill="FFFFFF"/>
            <w:vAlign w:val="center"/>
          </w:tcPr>
          <w:p w14:paraId="2350086A" w14:textId="77777777" w:rsidR="007C0B65" w:rsidRPr="005B5383" w:rsidRDefault="007C0B65" w:rsidP="007C0B65">
            <w:pPr>
              <w:jc w:val="center"/>
              <w:rPr>
                <w:color w:val="000000"/>
                <w:sz w:val="24"/>
                <w:szCs w:val="24"/>
              </w:rPr>
            </w:pPr>
            <w:r w:rsidRPr="005B5383">
              <w:rPr>
                <w:color w:val="000000"/>
                <w:sz w:val="24"/>
                <w:szCs w:val="24"/>
              </w:rPr>
              <w:t>2</w:t>
            </w:r>
          </w:p>
        </w:tc>
        <w:tc>
          <w:tcPr>
            <w:tcW w:w="358" w:type="pct"/>
            <w:shd w:val="clear" w:color="000000" w:fill="FFFFFF"/>
            <w:vAlign w:val="center"/>
          </w:tcPr>
          <w:p w14:paraId="505F9AE8" w14:textId="77777777" w:rsidR="007C0B65" w:rsidRPr="005B5383" w:rsidRDefault="007C0B65" w:rsidP="007C0B65">
            <w:pPr>
              <w:jc w:val="center"/>
              <w:rPr>
                <w:color w:val="000000"/>
                <w:sz w:val="24"/>
                <w:szCs w:val="24"/>
              </w:rPr>
            </w:pPr>
            <w:r w:rsidRPr="005B5383">
              <w:rPr>
                <w:color w:val="000000"/>
                <w:sz w:val="24"/>
                <w:szCs w:val="24"/>
              </w:rPr>
              <w:t>2</w:t>
            </w:r>
          </w:p>
        </w:tc>
        <w:tc>
          <w:tcPr>
            <w:tcW w:w="358" w:type="pct"/>
            <w:shd w:val="clear" w:color="000000" w:fill="FFFFFF"/>
            <w:vAlign w:val="center"/>
          </w:tcPr>
          <w:p w14:paraId="7EC68C4C" w14:textId="77777777" w:rsidR="007C0B65" w:rsidRPr="005B5383" w:rsidRDefault="007C0B65" w:rsidP="007C0B65">
            <w:pPr>
              <w:jc w:val="center"/>
              <w:rPr>
                <w:color w:val="000000"/>
                <w:sz w:val="24"/>
                <w:szCs w:val="24"/>
              </w:rPr>
            </w:pPr>
            <w:r w:rsidRPr="005B5383">
              <w:rPr>
                <w:color w:val="000000"/>
                <w:sz w:val="24"/>
                <w:szCs w:val="24"/>
              </w:rPr>
              <w:t>0</w:t>
            </w:r>
          </w:p>
        </w:tc>
        <w:tc>
          <w:tcPr>
            <w:tcW w:w="400" w:type="pct"/>
            <w:shd w:val="clear" w:color="000000" w:fill="FFFFFF"/>
            <w:vAlign w:val="center"/>
          </w:tcPr>
          <w:p w14:paraId="22012D88" w14:textId="77777777" w:rsidR="007C0B65" w:rsidRPr="005B5383" w:rsidRDefault="007C0B65" w:rsidP="007C0B65">
            <w:pPr>
              <w:jc w:val="center"/>
              <w:rPr>
                <w:color w:val="000000"/>
                <w:sz w:val="24"/>
                <w:szCs w:val="24"/>
              </w:rPr>
            </w:pPr>
            <w:r w:rsidRPr="005B5383">
              <w:rPr>
                <w:color w:val="000000"/>
                <w:sz w:val="24"/>
                <w:szCs w:val="24"/>
              </w:rPr>
              <w:t>1</w:t>
            </w:r>
          </w:p>
        </w:tc>
        <w:tc>
          <w:tcPr>
            <w:tcW w:w="433" w:type="pct"/>
            <w:shd w:val="clear" w:color="000000" w:fill="FFFFFF"/>
            <w:vAlign w:val="center"/>
          </w:tcPr>
          <w:p w14:paraId="223C7FDE" w14:textId="77777777" w:rsidR="007C0B65" w:rsidRPr="005B5383" w:rsidRDefault="007C0B65" w:rsidP="007C0B65">
            <w:pPr>
              <w:jc w:val="center"/>
              <w:rPr>
                <w:color w:val="000000"/>
                <w:sz w:val="24"/>
                <w:szCs w:val="24"/>
              </w:rPr>
            </w:pPr>
            <w:r w:rsidRPr="005B5383">
              <w:rPr>
                <w:color w:val="000000"/>
                <w:sz w:val="24"/>
                <w:szCs w:val="24"/>
              </w:rPr>
              <w:t>1</w:t>
            </w:r>
          </w:p>
        </w:tc>
        <w:tc>
          <w:tcPr>
            <w:tcW w:w="366" w:type="pct"/>
            <w:shd w:val="clear" w:color="000000" w:fill="FFFFFF"/>
            <w:vAlign w:val="center"/>
          </w:tcPr>
          <w:p w14:paraId="060229BD" w14:textId="77777777" w:rsidR="007C0B65" w:rsidRPr="005B5383" w:rsidRDefault="007C0B65" w:rsidP="007C0B65">
            <w:pPr>
              <w:jc w:val="center"/>
              <w:rPr>
                <w:color w:val="000000"/>
                <w:sz w:val="24"/>
                <w:szCs w:val="24"/>
              </w:rPr>
            </w:pPr>
            <w:r w:rsidRPr="005B5383">
              <w:rPr>
                <w:color w:val="000000"/>
                <w:sz w:val="24"/>
                <w:szCs w:val="24"/>
              </w:rPr>
              <w:t>0</w:t>
            </w:r>
          </w:p>
        </w:tc>
        <w:tc>
          <w:tcPr>
            <w:tcW w:w="453" w:type="pct"/>
            <w:shd w:val="clear" w:color="000000" w:fill="FFFFFF"/>
            <w:vAlign w:val="center"/>
          </w:tcPr>
          <w:p w14:paraId="1C07F315" w14:textId="77777777" w:rsidR="007C0B65" w:rsidRPr="005B5383" w:rsidRDefault="007C0B65" w:rsidP="007C0B65">
            <w:pPr>
              <w:jc w:val="center"/>
              <w:rPr>
                <w:color w:val="000000"/>
                <w:sz w:val="24"/>
                <w:szCs w:val="24"/>
              </w:rPr>
            </w:pPr>
            <w:r w:rsidRPr="005B5383">
              <w:rPr>
                <w:color w:val="000000"/>
                <w:sz w:val="24"/>
                <w:szCs w:val="24"/>
              </w:rPr>
              <w:t>0</w:t>
            </w:r>
          </w:p>
        </w:tc>
        <w:tc>
          <w:tcPr>
            <w:tcW w:w="374" w:type="pct"/>
            <w:shd w:val="clear" w:color="000000" w:fill="FFFFFF"/>
            <w:vAlign w:val="center"/>
          </w:tcPr>
          <w:p w14:paraId="780521AD" w14:textId="77777777" w:rsidR="007C0B65" w:rsidRPr="005B5383" w:rsidRDefault="007C0B65" w:rsidP="007C0B65">
            <w:pPr>
              <w:jc w:val="center"/>
              <w:rPr>
                <w:color w:val="000000"/>
                <w:sz w:val="24"/>
                <w:szCs w:val="24"/>
              </w:rPr>
            </w:pPr>
            <w:r w:rsidRPr="005B5383">
              <w:rPr>
                <w:color w:val="000000"/>
                <w:sz w:val="24"/>
                <w:szCs w:val="24"/>
              </w:rPr>
              <w:t>0</w:t>
            </w:r>
          </w:p>
        </w:tc>
      </w:tr>
      <w:tr w:rsidR="007C0B65" w:rsidRPr="005B5383" w14:paraId="2D533B2C" w14:textId="77777777" w:rsidTr="00A013B6">
        <w:trPr>
          <w:tblHeader/>
        </w:trPr>
        <w:tc>
          <w:tcPr>
            <w:tcW w:w="269" w:type="pct"/>
            <w:vAlign w:val="center"/>
          </w:tcPr>
          <w:p w14:paraId="617A60DA" w14:textId="77777777" w:rsidR="007C0B65" w:rsidRPr="005B5383" w:rsidRDefault="007C0B65" w:rsidP="007C0B65">
            <w:pPr>
              <w:jc w:val="center"/>
              <w:rPr>
                <w:color w:val="000000"/>
                <w:sz w:val="24"/>
                <w:szCs w:val="24"/>
              </w:rPr>
            </w:pPr>
            <w:r w:rsidRPr="005B5383">
              <w:rPr>
                <w:color w:val="000000"/>
                <w:sz w:val="24"/>
                <w:szCs w:val="24"/>
              </w:rPr>
              <w:t>3</w:t>
            </w:r>
          </w:p>
        </w:tc>
        <w:tc>
          <w:tcPr>
            <w:tcW w:w="1187" w:type="pct"/>
            <w:vAlign w:val="center"/>
          </w:tcPr>
          <w:p w14:paraId="2EE26855" w14:textId="77777777" w:rsidR="007C0B65" w:rsidRPr="005B5383" w:rsidRDefault="007C0B65" w:rsidP="007C0B65">
            <w:pPr>
              <w:rPr>
                <w:color w:val="000000"/>
                <w:sz w:val="24"/>
                <w:szCs w:val="24"/>
              </w:rPr>
            </w:pPr>
            <w:r w:rsidRPr="005B5383">
              <w:rPr>
                <w:color w:val="000000"/>
                <w:sz w:val="24"/>
                <w:szCs w:val="24"/>
              </w:rPr>
              <w:t>Сети водоснабжения (транспортировка)</w:t>
            </w:r>
          </w:p>
        </w:tc>
        <w:tc>
          <w:tcPr>
            <w:tcW w:w="399" w:type="pct"/>
            <w:shd w:val="clear" w:color="000000" w:fill="FFFFFF"/>
            <w:vAlign w:val="center"/>
          </w:tcPr>
          <w:p w14:paraId="3EC95640" w14:textId="77777777" w:rsidR="007C0B65" w:rsidRPr="005B5383" w:rsidRDefault="007C0B65" w:rsidP="007C0B65">
            <w:pPr>
              <w:jc w:val="center"/>
              <w:rPr>
                <w:color w:val="000000"/>
                <w:sz w:val="24"/>
                <w:szCs w:val="24"/>
              </w:rPr>
            </w:pPr>
            <w:r w:rsidRPr="005B5383">
              <w:rPr>
                <w:color w:val="000000"/>
                <w:sz w:val="24"/>
                <w:szCs w:val="24"/>
              </w:rPr>
              <w:t>15</w:t>
            </w:r>
          </w:p>
        </w:tc>
        <w:tc>
          <w:tcPr>
            <w:tcW w:w="403" w:type="pct"/>
            <w:shd w:val="clear" w:color="000000" w:fill="FFFFFF"/>
            <w:vAlign w:val="center"/>
          </w:tcPr>
          <w:p w14:paraId="4CFEB921" w14:textId="77777777" w:rsidR="007C0B65" w:rsidRPr="005B5383" w:rsidRDefault="007C0B65" w:rsidP="007C0B65">
            <w:pPr>
              <w:jc w:val="center"/>
              <w:rPr>
                <w:color w:val="000000"/>
                <w:sz w:val="24"/>
                <w:szCs w:val="24"/>
              </w:rPr>
            </w:pPr>
            <w:r w:rsidRPr="005B5383">
              <w:rPr>
                <w:color w:val="000000"/>
                <w:sz w:val="24"/>
                <w:szCs w:val="24"/>
              </w:rPr>
              <w:t>28</w:t>
            </w:r>
          </w:p>
        </w:tc>
        <w:tc>
          <w:tcPr>
            <w:tcW w:w="358" w:type="pct"/>
            <w:shd w:val="clear" w:color="000000" w:fill="FFFFFF"/>
            <w:vAlign w:val="center"/>
          </w:tcPr>
          <w:p w14:paraId="631105B2" w14:textId="77777777" w:rsidR="007C0B65" w:rsidRPr="005B5383" w:rsidRDefault="007C0B65" w:rsidP="007C0B65">
            <w:pPr>
              <w:jc w:val="center"/>
              <w:rPr>
                <w:color w:val="000000"/>
                <w:sz w:val="24"/>
                <w:szCs w:val="24"/>
              </w:rPr>
            </w:pPr>
            <w:r w:rsidRPr="005B5383">
              <w:rPr>
                <w:color w:val="000000"/>
                <w:sz w:val="24"/>
                <w:szCs w:val="24"/>
              </w:rPr>
              <w:t>43</w:t>
            </w:r>
          </w:p>
        </w:tc>
        <w:tc>
          <w:tcPr>
            <w:tcW w:w="358" w:type="pct"/>
            <w:shd w:val="clear" w:color="000000" w:fill="FFFFFF"/>
            <w:vAlign w:val="center"/>
          </w:tcPr>
          <w:p w14:paraId="1F146E49" w14:textId="77777777" w:rsidR="007C0B65" w:rsidRPr="005B5383" w:rsidRDefault="007C0B65" w:rsidP="007C0B65">
            <w:pPr>
              <w:jc w:val="center"/>
              <w:rPr>
                <w:color w:val="000000"/>
                <w:sz w:val="24"/>
                <w:szCs w:val="24"/>
              </w:rPr>
            </w:pPr>
            <w:r w:rsidRPr="005B5383">
              <w:rPr>
                <w:color w:val="000000"/>
                <w:sz w:val="24"/>
                <w:szCs w:val="24"/>
              </w:rPr>
              <w:t>25</w:t>
            </w:r>
          </w:p>
        </w:tc>
        <w:tc>
          <w:tcPr>
            <w:tcW w:w="400" w:type="pct"/>
            <w:shd w:val="clear" w:color="000000" w:fill="FFFFFF"/>
            <w:vAlign w:val="center"/>
          </w:tcPr>
          <w:p w14:paraId="6DD79A38" w14:textId="77777777" w:rsidR="007C0B65" w:rsidRPr="005B5383" w:rsidRDefault="007C0B65" w:rsidP="007C0B65">
            <w:pPr>
              <w:jc w:val="center"/>
              <w:rPr>
                <w:color w:val="000000"/>
                <w:sz w:val="24"/>
                <w:szCs w:val="24"/>
              </w:rPr>
            </w:pPr>
            <w:r w:rsidRPr="005B5383">
              <w:rPr>
                <w:color w:val="000000"/>
                <w:sz w:val="24"/>
                <w:szCs w:val="24"/>
              </w:rPr>
              <w:t>33</w:t>
            </w:r>
          </w:p>
        </w:tc>
        <w:tc>
          <w:tcPr>
            <w:tcW w:w="433" w:type="pct"/>
            <w:shd w:val="clear" w:color="000000" w:fill="FFFFFF"/>
            <w:vAlign w:val="center"/>
          </w:tcPr>
          <w:p w14:paraId="03443CED" w14:textId="77777777" w:rsidR="007C0B65" w:rsidRPr="005B5383" w:rsidRDefault="007C0B65" w:rsidP="007C0B65">
            <w:pPr>
              <w:jc w:val="center"/>
              <w:rPr>
                <w:color w:val="000000"/>
                <w:sz w:val="24"/>
                <w:szCs w:val="24"/>
              </w:rPr>
            </w:pPr>
            <w:r w:rsidRPr="005B5383">
              <w:rPr>
                <w:color w:val="000000"/>
                <w:sz w:val="24"/>
                <w:szCs w:val="24"/>
              </w:rPr>
              <w:t>58</w:t>
            </w:r>
          </w:p>
        </w:tc>
        <w:tc>
          <w:tcPr>
            <w:tcW w:w="366" w:type="pct"/>
            <w:shd w:val="clear" w:color="000000" w:fill="FFFFFF"/>
            <w:vAlign w:val="center"/>
          </w:tcPr>
          <w:p w14:paraId="6BE1F6D5" w14:textId="77777777" w:rsidR="007C0B65" w:rsidRPr="005B5383" w:rsidRDefault="007C0B65" w:rsidP="007C0B65">
            <w:pPr>
              <w:jc w:val="center"/>
              <w:rPr>
                <w:color w:val="000000"/>
                <w:sz w:val="24"/>
                <w:szCs w:val="24"/>
              </w:rPr>
            </w:pPr>
            <w:r w:rsidRPr="005B5383">
              <w:rPr>
                <w:color w:val="000000"/>
                <w:sz w:val="24"/>
                <w:szCs w:val="24"/>
              </w:rPr>
              <w:t>14</w:t>
            </w:r>
          </w:p>
        </w:tc>
        <w:tc>
          <w:tcPr>
            <w:tcW w:w="453" w:type="pct"/>
            <w:shd w:val="clear" w:color="000000" w:fill="FFFFFF"/>
            <w:vAlign w:val="center"/>
          </w:tcPr>
          <w:p w14:paraId="56C74610" w14:textId="77777777" w:rsidR="007C0B65" w:rsidRPr="005B5383" w:rsidRDefault="007C0B65" w:rsidP="007C0B65">
            <w:pPr>
              <w:jc w:val="center"/>
              <w:rPr>
                <w:color w:val="000000"/>
                <w:sz w:val="24"/>
                <w:szCs w:val="24"/>
              </w:rPr>
            </w:pPr>
            <w:r w:rsidRPr="005B5383">
              <w:rPr>
                <w:color w:val="000000"/>
                <w:sz w:val="24"/>
                <w:szCs w:val="24"/>
              </w:rPr>
              <w:t>5</w:t>
            </w:r>
          </w:p>
        </w:tc>
        <w:tc>
          <w:tcPr>
            <w:tcW w:w="374" w:type="pct"/>
            <w:shd w:val="clear" w:color="000000" w:fill="FFFFFF"/>
            <w:vAlign w:val="center"/>
          </w:tcPr>
          <w:p w14:paraId="35D7A7F5" w14:textId="77777777" w:rsidR="007C0B65" w:rsidRPr="005B5383" w:rsidRDefault="007C0B65" w:rsidP="007C0B65">
            <w:pPr>
              <w:jc w:val="center"/>
              <w:rPr>
                <w:color w:val="000000"/>
                <w:sz w:val="24"/>
                <w:szCs w:val="24"/>
              </w:rPr>
            </w:pPr>
            <w:r w:rsidRPr="005B5383">
              <w:rPr>
                <w:color w:val="000000"/>
                <w:sz w:val="24"/>
                <w:szCs w:val="24"/>
              </w:rPr>
              <w:t>19</w:t>
            </w:r>
          </w:p>
        </w:tc>
      </w:tr>
    </w:tbl>
    <w:p w14:paraId="6D11C04D" w14:textId="77777777" w:rsidR="007C0B65" w:rsidRPr="00537970" w:rsidRDefault="007C0B65" w:rsidP="007C0B65">
      <w:pPr>
        <w:rPr>
          <w:sz w:val="24"/>
          <w:szCs w:val="24"/>
        </w:rPr>
      </w:pPr>
      <w:r w:rsidRPr="00537970">
        <w:rPr>
          <w:sz w:val="24"/>
          <w:szCs w:val="24"/>
        </w:rPr>
        <w:t>Источник:</w:t>
      </w:r>
      <w:r>
        <w:rPr>
          <w:sz w:val="24"/>
          <w:szCs w:val="24"/>
        </w:rPr>
        <w:t xml:space="preserve"> Данные ООО </w:t>
      </w:r>
      <w:r w:rsidR="00A67540">
        <w:rPr>
          <w:sz w:val="24"/>
          <w:szCs w:val="24"/>
        </w:rPr>
        <w:t>«</w:t>
      </w:r>
      <w:r>
        <w:rPr>
          <w:sz w:val="24"/>
          <w:szCs w:val="24"/>
        </w:rPr>
        <w:t>МКС</w:t>
      </w:r>
      <w:r w:rsidR="00A67540">
        <w:rPr>
          <w:sz w:val="24"/>
          <w:szCs w:val="24"/>
        </w:rPr>
        <w:t>»</w:t>
      </w:r>
      <w:r>
        <w:rPr>
          <w:sz w:val="24"/>
          <w:szCs w:val="24"/>
        </w:rPr>
        <w:t xml:space="preserve"> </w:t>
      </w:r>
      <w:r w:rsidR="00A67540">
        <w:rPr>
          <w:sz w:val="24"/>
          <w:szCs w:val="24"/>
        </w:rPr>
        <w:t>«</w:t>
      </w:r>
      <w:r>
        <w:rPr>
          <w:sz w:val="24"/>
          <w:szCs w:val="24"/>
        </w:rPr>
        <w:t xml:space="preserve">Аварийные ситуации на объектах ООО </w:t>
      </w:r>
      <w:r w:rsidR="00A67540">
        <w:rPr>
          <w:sz w:val="24"/>
          <w:szCs w:val="24"/>
        </w:rPr>
        <w:t>«</w:t>
      </w:r>
      <w:r>
        <w:rPr>
          <w:sz w:val="24"/>
          <w:szCs w:val="24"/>
        </w:rPr>
        <w:t>МКС</w:t>
      </w:r>
      <w:r w:rsidR="00A67540">
        <w:rPr>
          <w:sz w:val="24"/>
          <w:szCs w:val="24"/>
        </w:rPr>
        <w:t>»</w:t>
      </w:r>
      <w:r>
        <w:rPr>
          <w:sz w:val="24"/>
          <w:szCs w:val="24"/>
        </w:rPr>
        <w:t xml:space="preserve"> за 2014-2016 гг.</w:t>
      </w:r>
      <w:r w:rsidR="00A67540">
        <w:rPr>
          <w:sz w:val="24"/>
          <w:szCs w:val="24"/>
        </w:rPr>
        <w:t>»</w:t>
      </w:r>
    </w:p>
    <w:p w14:paraId="5D0B4873" w14:textId="77777777" w:rsidR="007C0B65" w:rsidRDefault="007C0B65" w:rsidP="00D32AB5">
      <w:pPr>
        <w:ind w:firstLine="709"/>
        <w:jc w:val="both"/>
        <w:rPr>
          <w:rFonts w:eastAsia="TimesNewRomanPSMT"/>
          <w:sz w:val="28"/>
          <w:szCs w:val="28"/>
          <w:highlight w:val="yellow"/>
        </w:rPr>
      </w:pPr>
    </w:p>
    <w:p w14:paraId="14E754FF" w14:textId="77777777" w:rsidR="00A37A6E" w:rsidRPr="00F3395F" w:rsidRDefault="00A37A6E" w:rsidP="00F3395F">
      <w:pPr>
        <w:ind w:firstLine="709"/>
        <w:jc w:val="both"/>
        <w:rPr>
          <w:b/>
          <w:sz w:val="28"/>
          <w:szCs w:val="28"/>
        </w:rPr>
      </w:pPr>
      <w:r w:rsidRPr="00F3395F">
        <w:rPr>
          <w:b/>
          <w:sz w:val="28"/>
          <w:szCs w:val="28"/>
        </w:rPr>
        <w:t>Качество эксплуатации</w:t>
      </w:r>
    </w:p>
    <w:p w14:paraId="09B47FB9" w14:textId="77777777" w:rsidR="001D71FB" w:rsidRDefault="001D71FB" w:rsidP="001D71FB">
      <w:pPr>
        <w:widowControl w:val="0"/>
        <w:tabs>
          <w:tab w:val="left" w:pos="993"/>
        </w:tabs>
        <w:autoSpaceDE w:val="0"/>
        <w:autoSpaceDN w:val="0"/>
        <w:adjustRightInd w:val="0"/>
        <w:ind w:firstLine="709"/>
        <w:jc w:val="both"/>
        <w:rPr>
          <w:sz w:val="28"/>
          <w:szCs w:val="28"/>
        </w:rPr>
      </w:pPr>
      <w:r w:rsidRPr="001D71FB">
        <w:rPr>
          <w:sz w:val="28"/>
          <w:szCs w:val="28"/>
        </w:rPr>
        <w:t xml:space="preserve">Эксплуатация объектов водоснабжения осуществляется </w:t>
      </w:r>
      <w:r w:rsidR="00272ADE">
        <w:rPr>
          <w:sz w:val="28"/>
          <w:szCs w:val="28"/>
        </w:rPr>
        <w:t xml:space="preserve">в </w:t>
      </w:r>
      <w:r w:rsidRPr="001D71FB">
        <w:rPr>
          <w:sz w:val="28"/>
          <w:szCs w:val="28"/>
        </w:rPr>
        <w:t xml:space="preserve">соответствии с требованиями нормативных документов (МДК 3.02.2001 </w:t>
      </w:r>
      <w:r w:rsidR="00A67540">
        <w:rPr>
          <w:sz w:val="28"/>
          <w:szCs w:val="28"/>
        </w:rPr>
        <w:t>«</w:t>
      </w:r>
      <w:r w:rsidRPr="001D71FB">
        <w:rPr>
          <w:sz w:val="28"/>
          <w:szCs w:val="28"/>
        </w:rPr>
        <w:t>Правилами технической эксплуатации систем и сооружений коммунального водоснабжения и канализации</w:t>
      </w:r>
      <w:r w:rsidR="00A67540">
        <w:rPr>
          <w:sz w:val="28"/>
          <w:szCs w:val="28"/>
        </w:rPr>
        <w:t>»</w:t>
      </w:r>
      <w:r w:rsidRPr="001D71FB">
        <w:rPr>
          <w:sz w:val="28"/>
          <w:szCs w:val="28"/>
        </w:rPr>
        <w:t xml:space="preserve"> и др.)</w:t>
      </w:r>
      <w:r w:rsidR="004F4F0E">
        <w:rPr>
          <w:sz w:val="28"/>
          <w:szCs w:val="28"/>
        </w:rPr>
        <w:t>.</w:t>
      </w:r>
    </w:p>
    <w:p w14:paraId="6C94A1D0" w14:textId="77777777" w:rsidR="00C87E26" w:rsidRDefault="00C87E26" w:rsidP="00F3395F">
      <w:pPr>
        <w:tabs>
          <w:tab w:val="left" w:pos="1134"/>
        </w:tabs>
        <w:autoSpaceDE w:val="0"/>
        <w:autoSpaceDN w:val="0"/>
        <w:adjustRightInd w:val="0"/>
        <w:ind w:firstLine="709"/>
        <w:jc w:val="both"/>
        <w:rPr>
          <w:i/>
        </w:rPr>
      </w:pPr>
    </w:p>
    <w:p w14:paraId="1D109EF4" w14:textId="77777777" w:rsidR="00BD16F1" w:rsidRPr="00F3395F" w:rsidRDefault="00BD16F1" w:rsidP="00F3395F">
      <w:pPr>
        <w:ind w:firstLine="709"/>
        <w:jc w:val="both"/>
        <w:rPr>
          <w:b/>
          <w:sz w:val="28"/>
          <w:szCs w:val="28"/>
        </w:rPr>
      </w:pPr>
      <w:r w:rsidRPr="00F3395F">
        <w:rPr>
          <w:b/>
          <w:sz w:val="28"/>
          <w:szCs w:val="28"/>
        </w:rPr>
        <w:t>Качество диспетчеризации</w:t>
      </w:r>
    </w:p>
    <w:p w14:paraId="21AEA9D2" w14:textId="77777777" w:rsidR="001D71FB" w:rsidRPr="001D71FB" w:rsidRDefault="001D71FB" w:rsidP="001D71FB">
      <w:pPr>
        <w:tabs>
          <w:tab w:val="left" w:pos="1134"/>
        </w:tabs>
        <w:autoSpaceDE w:val="0"/>
        <w:autoSpaceDN w:val="0"/>
        <w:adjustRightInd w:val="0"/>
        <w:ind w:firstLine="709"/>
        <w:jc w:val="both"/>
        <w:rPr>
          <w:sz w:val="28"/>
          <w:szCs w:val="28"/>
        </w:rPr>
      </w:pPr>
      <w:r w:rsidRPr="001D71FB">
        <w:rPr>
          <w:sz w:val="28"/>
          <w:szCs w:val="28"/>
        </w:rPr>
        <w:t>Системы диспетчеризации, телемеханизации и управления режимами водоснабжения в гп. Междуреченский не развиты.</w:t>
      </w:r>
    </w:p>
    <w:p w14:paraId="44B59316" w14:textId="77777777" w:rsidR="001D71FB" w:rsidRPr="001D71FB" w:rsidRDefault="001D71FB" w:rsidP="001D71FB">
      <w:pPr>
        <w:tabs>
          <w:tab w:val="left" w:pos="1134"/>
        </w:tabs>
        <w:autoSpaceDE w:val="0"/>
        <w:autoSpaceDN w:val="0"/>
        <w:adjustRightInd w:val="0"/>
        <w:ind w:firstLine="709"/>
        <w:jc w:val="both"/>
        <w:rPr>
          <w:sz w:val="28"/>
          <w:szCs w:val="28"/>
        </w:rPr>
      </w:pPr>
      <w:r w:rsidRPr="001D71FB">
        <w:rPr>
          <w:sz w:val="28"/>
          <w:szCs w:val="28"/>
        </w:rPr>
        <w:t>Для повышения эффективности работы рекомендуется:</w:t>
      </w:r>
    </w:p>
    <w:p w14:paraId="04D89CDF" w14:textId="77777777" w:rsidR="001D71FB" w:rsidRPr="001D71FB" w:rsidRDefault="001D71FB" w:rsidP="00383B68">
      <w:pPr>
        <w:pStyle w:val="affa"/>
        <w:numPr>
          <w:ilvl w:val="0"/>
          <w:numId w:val="79"/>
        </w:numPr>
        <w:tabs>
          <w:tab w:val="left" w:pos="1134"/>
        </w:tabs>
        <w:autoSpaceDE w:val="0"/>
        <w:autoSpaceDN w:val="0"/>
        <w:adjustRightInd w:val="0"/>
        <w:ind w:left="0" w:firstLine="709"/>
        <w:jc w:val="both"/>
        <w:rPr>
          <w:sz w:val="28"/>
          <w:szCs w:val="28"/>
        </w:rPr>
      </w:pPr>
      <w:r w:rsidRPr="001D71FB">
        <w:rPr>
          <w:sz w:val="28"/>
          <w:szCs w:val="28"/>
        </w:rPr>
        <w:t>внедрение систем автоматизации и диспетчеризации на насосных станциях первого подъема;</w:t>
      </w:r>
    </w:p>
    <w:p w14:paraId="0506BD61" w14:textId="77777777" w:rsidR="001D71FB" w:rsidRPr="001D71FB" w:rsidRDefault="001D71FB" w:rsidP="00383B68">
      <w:pPr>
        <w:pStyle w:val="affa"/>
        <w:numPr>
          <w:ilvl w:val="0"/>
          <w:numId w:val="79"/>
        </w:numPr>
        <w:tabs>
          <w:tab w:val="left" w:pos="1134"/>
        </w:tabs>
        <w:autoSpaceDE w:val="0"/>
        <w:autoSpaceDN w:val="0"/>
        <w:adjustRightInd w:val="0"/>
        <w:ind w:left="0" w:firstLine="709"/>
        <w:jc w:val="both"/>
        <w:rPr>
          <w:sz w:val="28"/>
          <w:szCs w:val="28"/>
        </w:rPr>
      </w:pPr>
      <w:r w:rsidRPr="001D71FB">
        <w:rPr>
          <w:sz w:val="28"/>
          <w:szCs w:val="28"/>
        </w:rPr>
        <w:t>установка частотно – регулируемых приводов на погружные насосы артезианских скважин.</w:t>
      </w:r>
    </w:p>
    <w:p w14:paraId="6E9BE5B6" w14:textId="77777777" w:rsidR="001D71FB" w:rsidRDefault="001D71FB" w:rsidP="001D71FB">
      <w:pPr>
        <w:tabs>
          <w:tab w:val="left" w:pos="0"/>
          <w:tab w:val="left" w:pos="1276"/>
        </w:tabs>
        <w:ind w:firstLine="709"/>
        <w:jc w:val="both"/>
        <w:rPr>
          <w:sz w:val="28"/>
          <w:szCs w:val="28"/>
        </w:rPr>
      </w:pPr>
      <w:r w:rsidRPr="001D71FB">
        <w:rPr>
          <w:sz w:val="28"/>
          <w:szCs w:val="28"/>
        </w:rPr>
        <w:t>Единой автоматизированной системы диспетчеризации и автоматизации производственных процессов нет.</w:t>
      </w:r>
    </w:p>
    <w:p w14:paraId="6DC86F26" w14:textId="77777777" w:rsidR="00A86615" w:rsidRDefault="00A86615" w:rsidP="00F3395F">
      <w:pPr>
        <w:tabs>
          <w:tab w:val="left" w:pos="0"/>
          <w:tab w:val="left" w:pos="1276"/>
        </w:tabs>
        <w:ind w:firstLine="709"/>
        <w:jc w:val="both"/>
        <w:rPr>
          <w:i/>
        </w:rPr>
      </w:pPr>
    </w:p>
    <w:p w14:paraId="3D5D04B5" w14:textId="77777777" w:rsidR="00731A75" w:rsidRPr="00F3395F" w:rsidRDefault="00731A75" w:rsidP="00F3395F">
      <w:pPr>
        <w:ind w:firstLine="709"/>
        <w:jc w:val="both"/>
        <w:rPr>
          <w:b/>
          <w:sz w:val="28"/>
          <w:szCs w:val="28"/>
        </w:rPr>
      </w:pPr>
      <w:r w:rsidRPr="00F3395F">
        <w:rPr>
          <w:b/>
          <w:sz w:val="28"/>
          <w:szCs w:val="28"/>
        </w:rPr>
        <w:t>Состояние учета</w:t>
      </w:r>
    </w:p>
    <w:p w14:paraId="348A6FFE" w14:textId="77777777" w:rsidR="001D71FB" w:rsidRPr="00EE05FF" w:rsidRDefault="001D71FB" w:rsidP="001D71FB">
      <w:pPr>
        <w:tabs>
          <w:tab w:val="left" w:pos="0"/>
          <w:tab w:val="left" w:pos="1276"/>
        </w:tabs>
        <w:ind w:firstLine="709"/>
        <w:jc w:val="both"/>
        <w:rPr>
          <w:sz w:val="28"/>
          <w:szCs w:val="28"/>
        </w:rPr>
      </w:pPr>
      <w:r>
        <w:rPr>
          <w:sz w:val="28"/>
          <w:szCs w:val="28"/>
        </w:rPr>
        <w:t xml:space="preserve">Обеспеченность приборами учета холодной воды, </w:t>
      </w:r>
      <w:r w:rsidRPr="00D77FD3">
        <w:rPr>
          <w:sz w:val="28"/>
          <w:szCs w:val="28"/>
        </w:rPr>
        <w:t>отпущенной из сетей водоснабжения потребителям (жилищный фонд, бюджетные и прочие потребители) по фактическим данным ООО </w:t>
      </w:r>
      <w:r w:rsidR="00A67540">
        <w:rPr>
          <w:sz w:val="28"/>
          <w:szCs w:val="28"/>
        </w:rPr>
        <w:t>»</w:t>
      </w:r>
      <w:r w:rsidRPr="00D77FD3">
        <w:rPr>
          <w:sz w:val="28"/>
          <w:szCs w:val="28"/>
        </w:rPr>
        <w:t>МКС</w:t>
      </w:r>
      <w:r w:rsidR="00A67540">
        <w:rPr>
          <w:sz w:val="28"/>
          <w:szCs w:val="28"/>
        </w:rPr>
        <w:t>»</w:t>
      </w:r>
      <w:r w:rsidRPr="00D77FD3">
        <w:rPr>
          <w:sz w:val="28"/>
          <w:szCs w:val="28"/>
        </w:rPr>
        <w:t xml:space="preserve"> за 2013-2016 гг., представлена в табл.</w:t>
      </w:r>
      <w:r w:rsidR="00D77FD3" w:rsidRPr="00D77FD3">
        <w:rPr>
          <w:sz w:val="28"/>
          <w:szCs w:val="28"/>
        </w:rPr>
        <w:t xml:space="preserve"> 71.</w:t>
      </w:r>
    </w:p>
    <w:p w14:paraId="3DF72DC1" w14:textId="77777777" w:rsidR="001D71FB" w:rsidRPr="00EE05FF" w:rsidRDefault="001D71FB" w:rsidP="001D71FB">
      <w:pPr>
        <w:tabs>
          <w:tab w:val="left" w:pos="0"/>
          <w:tab w:val="left" w:pos="1276"/>
        </w:tabs>
        <w:ind w:firstLine="709"/>
        <w:jc w:val="both"/>
        <w:rPr>
          <w:sz w:val="28"/>
          <w:szCs w:val="28"/>
        </w:rPr>
      </w:pPr>
      <w:r w:rsidRPr="00EE05FF">
        <w:rPr>
          <w:sz w:val="28"/>
          <w:szCs w:val="28"/>
        </w:rPr>
        <w:t xml:space="preserve">Состояние приборов учета </w:t>
      </w:r>
      <w:r w:rsidR="00B265C8" w:rsidRPr="00EE05FF">
        <w:rPr>
          <w:sz w:val="28"/>
          <w:szCs w:val="28"/>
        </w:rPr>
        <w:t>холодной воды</w:t>
      </w:r>
      <w:r w:rsidRPr="00EE05FF">
        <w:rPr>
          <w:sz w:val="28"/>
          <w:szCs w:val="28"/>
        </w:rPr>
        <w:t xml:space="preserve"> по категориям потребителей гп. Меж</w:t>
      </w:r>
      <w:r w:rsidR="006D4517">
        <w:rPr>
          <w:sz w:val="28"/>
          <w:szCs w:val="28"/>
        </w:rPr>
        <w:t>дуреченский за 2016 г. составило</w:t>
      </w:r>
      <w:r w:rsidRPr="00EE05FF">
        <w:rPr>
          <w:sz w:val="28"/>
          <w:szCs w:val="28"/>
        </w:rPr>
        <w:t xml:space="preserve"> </w:t>
      </w:r>
      <w:r w:rsidR="00EE05FF" w:rsidRPr="00EE05FF">
        <w:rPr>
          <w:sz w:val="28"/>
          <w:szCs w:val="28"/>
        </w:rPr>
        <w:t>8</w:t>
      </w:r>
      <w:r w:rsidRPr="00EE05FF">
        <w:rPr>
          <w:sz w:val="28"/>
          <w:szCs w:val="28"/>
        </w:rPr>
        <w:t>4%, в т.ч.</w:t>
      </w:r>
      <w:r w:rsidRPr="00EE05FF">
        <w:rPr>
          <w:rStyle w:val="affe"/>
          <w:b/>
          <w:i/>
        </w:rPr>
        <w:t xml:space="preserve"> </w:t>
      </w:r>
      <w:r w:rsidRPr="00F631C7">
        <w:rPr>
          <w:rStyle w:val="affe"/>
          <w:sz w:val="28"/>
          <w:szCs w:val="28"/>
        </w:rPr>
        <w:footnoteReference w:id="42"/>
      </w:r>
      <w:r w:rsidRPr="00F631C7">
        <w:rPr>
          <w:sz w:val="28"/>
          <w:szCs w:val="28"/>
        </w:rPr>
        <w:t>:</w:t>
      </w:r>
    </w:p>
    <w:p w14:paraId="4EA30DB8" w14:textId="77777777" w:rsidR="001D71FB" w:rsidRPr="00EE05FF" w:rsidRDefault="00EE05FF"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EE05FF">
        <w:rPr>
          <w:rFonts w:eastAsia="Calibri"/>
          <w:sz w:val="28"/>
          <w:szCs w:val="28"/>
        </w:rPr>
        <w:t>64</w:t>
      </w:r>
      <w:r w:rsidR="001D71FB" w:rsidRPr="00EE05FF">
        <w:rPr>
          <w:rFonts w:eastAsia="Calibri"/>
          <w:sz w:val="28"/>
          <w:szCs w:val="28"/>
        </w:rPr>
        <w:t xml:space="preserve">% –жилищный фонд; </w:t>
      </w:r>
    </w:p>
    <w:p w14:paraId="6052260E" w14:textId="77777777" w:rsidR="001D71FB" w:rsidRPr="00EE05FF" w:rsidRDefault="00EE05FF"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EE05FF">
        <w:rPr>
          <w:rFonts w:eastAsia="Calibri"/>
          <w:sz w:val="28"/>
          <w:szCs w:val="28"/>
        </w:rPr>
        <w:t>9</w:t>
      </w:r>
      <w:r w:rsidR="001D71FB" w:rsidRPr="00EE05FF">
        <w:rPr>
          <w:rFonts w:eastAsia="Calibri"/>
          <w:sz w:val="28"/>
          <w:szCs w:val="28"/>
        </w:rPr>
        <w:t>0% – бюджетные потребители;</w:t>
      </w:r>
    </w:p>
    <w:p w14:paraId="4A8ADB99" w14:textId="77777777" w:rsidR="001D71FB" w:rsidRPr="00EE05FF" w:rsidRDefault="00EE05FF"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EE05FF">
        <w:rPr>
          <w:rFonts w:eastAsia="Calibri"/>
          <w:sz w:val="28"/>
          <w:szCs w:val="28"/>
        </w:rPr>
        <w:t>96</w:t>
      </w:r>
      <w:r w:rsidR="001D71FB" w:rsidRPr="00EE05FF">
        <w:rPr>
          <w:rFonts w:eastAsia="Calibri"/>
          <w:sz w:val="28"/>
          <w:szCs w:val="28"/>
        </w:rPr>
        <w:t>% – прочие потребители.</w:t>
      </w:r>
    </w:p>
    <w:p w14:paraId="4C1767BB" w14:textId="77777777" w:rsidR="00401203" w:rsidRDefault="00401203" w:rsidP="00BD16F1">
      <w:pPr>
        <w:ind w:firstLine="709"/>
        <w:jc w:val="both"/>
        <w:rPr>
          <w:b/>
          <w:sz w:val="28"/>
          <w:szCs w:val="28"/>
        </w:rPr>
      </w:pPr>
    </w:p>
    <w:p w14:paraId="38F34108" w14:textId="77777777" w:rsidR="00695FDF" w:rsidRDefault="00695FDF" w:rsidP="00BD16F1">
      <w:pPr>
        <w:ind w:firstLine="709"/>
        <w:jc w:val="both"/>
        <w:rPr>
          <w:b/>
          <w:sz w:val="28"/>
          <w:szCs w:val="28"/>
        </w:rPr>
      </w:pPr>
    </w:p>
    <w:p w14:paraId="6712B069" w14:textId="77777777" w:rsidR="00695FDF" w:rsidRDefault="00695FDF" w:rsidP="00BD16F1">
      <w:pPr>
        <w:ind w:firstLine="709"/>
        <w:jc w:val="both"/>
        <w:rPr>
          <w:b/>
          <w:sz w:val="28"/>
          <w:szCs w:val="28"/>
        </w:rPr>
      </w:pPr>
    </w:p>
    <w:p w14:paraId="5306AA8C" w14:textId="77777777" w:rsidR="00695FDF" w:rsidRDefault="00695FDF" w:rsidP="00BD16F1">
      <w:pPr>
        <w:ind w:firstLine="709"/>
        <w:jc w:val="both"/>
        <w:rPr>
          <w:b/>
          <w:sz w:val="28"/>
          <w:szCs w:val="28"/>
        </w:rPr>
      </w:pPr>
    </w:p>
    <w:p w14:paraId="41C9A71C" w14:textId="77777777" w:rsidR="00695FDF" w:rsidRDefault="00695FDF" w:rsidP="00BD16F1">
      <w:pPr>
        <w:ind w:firstLine="709"/>
        <w:jc w:val="both"/>
        <w:rPr>
          <w:b/>
          <w:sz w:val="28"/>
          <w:szCs w:val="28"/>
        </w:rPr>
      </w:pPr>
    </w:p>
    <w:p w14:paraId="701CA660" w14:textId="77777777" w:rsidR="00BD16F1" w:rsidRPr="002D0FAC" w:rsidRDefault="00BD16F1" w:rsidP="00BD16F1">
      <w:pPr>
        <w:ind w:firstLine="709"/>
        <w:jc w:val="both"/>
        <w:rPr>
          <w:b/>
          <w:sz w:val="28"/>
          <w:szCs w:val="28"/>
        </w:rPr>
      </w:pPr>
      <w:r w:rsidRPr="002D0FAC">
        <w:rPr>
          <w:b/>
          <w:sz w:val="28"/>
          <w:szCs w:val="28"/>
        </w:rPr>
        <w:t>Проблемы и направления их решения</w:t>
      </w:r>
    </w:p>
    <w:p w14:paraId="16279C7A" w14:textId="77777777" w:rsidR="00BD16F1" w:rsidRPr="002D0FAC" w:rsidRDefault="00BD16F1" w:rsidP="00BD16F1">
      <w:pPr>
        <w:keepNext/>
        <w:keepLines/>
        <w:tabs>
          <w:tab w:val="left" w:pos="993"/>
        </w:tabs>
        <w:ind w:firstLine="709"/>
        <w:jc w:val="both"/>
        <w:rPr>
          <w:sz w:val="28"/>
          <w:szCs w:val="28"/>
        </w:rPr>
      </w:pPr>
      <w:r w:rsidRPr="002D0FAC">
        <w:rPr>
          <w:sz w:val="28"/>
          <w:szCs w:val="28"/>
        </w:rPr>
        <w:t xml:space="preserve">В результате инженерно-технического анализа работы системы водоснабжения </w:t>
      </w:r>
      <w:r w:rsidRPr="002D0FAC">
        <w:rPr>
          <w:bCs/>
          <w:iCs/>
          <w:sz w:val="28"/>
          <w:szCs w:val="28"/>
        </w:rPr>
        <w:t xml:space="preserve"> </w:t>
      </w:r>
      <w:r w:rsidR="0054769C" w:rsidRPr="002D0FAC">
        <w:rPr>
          <w:sz w:val="28"/>
          <w:szCs w:val="28"/>
        </w:rPr>
        <w:t>гп. Междуреченский</w:t>
      </w:r>
      <w:r w:rsidR="00AA75A5" w:rsidRPr="002D0FAC">
        <w:rPr>
          <w:sz w:val="28"/>
          <w:szCs w:val="28"/>
        </w:rPr>
        <w:t xml:space="preserve"> </w:t>
      </w:r>
      <w:r w:rsidRPr="002D0FAC">
        <w:rPr>
          <w:sz w:val="28"/>
          <w:szCs w:val="28"/>
        </w:rPr>
        <w:t>(в части сетей водоснабжения) выявлены т</w:t>
      </w:r>
      <w:r w:rsidRPr="002D0FAC">
        <w:rPr>
          <w:bCs/>
          <w:iCs/>
          <w:sz w:val="28"/>
          <w:szCs w:val="28"/>
        </w:rPr>
        <w:t>ехнические и технологические проблемы</w:t>
      </w:r>
      <w:r w:rsidRPr="002D0FAC">
        <w:rPr>
          <w:sz w:val="28"/>
          <w:szCs w:val="28"/>
        </w:rPr>
        <w:t>:</w:t>
      </w:r>
    </w:p>
    <w:p w14:paraId="08AAA181" w14:textId="77777777" w:rsidR="002D0FAC" w:rsidRDefault="002D0FAC" w:rsidP="00383B68">
      <w:pPr>
        <w:pStyle w:val="affa"/>
        <w:numPr>
          <w:ilvl w:val="0"/>
          <w:numId w:val="30"/>
        </w:numPr>
        <w:tabs>
          <w:tab w:val="left" w:pos="993"/>
        </w:tabs>
        <w:ind w:left="0" w:firstLine="709"/>
        <w:contextualSpacing/>
        <w:jc w:val="both"/>
        <w:rPr>
          <w:sz w:val="28"/>
          <w:szCs w:val="28"/>
        </w:rPr>
      </w:pPr>
      <w:r w:rsidRPr="002D0FAC">
        <w:rPr>
          <w:sz w:val="28"/>
          <w:szCs w:val="28"/>
        </w:rPr>
        <w:t>высокий уровень потерь в сетях водоснабжения (31%);</w:t>
      </w:r>
    </w:p>
    <w:p w14:paraId="150299A6" w14:textId="77777777" w:rsidR="000C0B60" w:rsidRDefault="000C0B60" w:rsidP="00383B68">
      <w:pPr>
        <w:pStyle w:val="affa"/>
        <w:numPr>
          <w:ilvl w:val="0"/>
          <w:numId w:val="30"/>
        </w:numPr>
        <w:tabs>
          <w:tab w:val="left" w:pos="993"/>
        </w:tabs>
        <w:ind w:left="0" w:firstLine="709"/>
        <w:contextualSpacing/>
        <w:jc w:val="both"/>
        <w:rPr>
          <w:sz w:val="28"/>
          <w:szCs w:val="28"/>
        </w:rPr>
      </w:pPr>
      <w:r>
        <w:rPr>
          <w:sz w:val="28"/>
          <w:szCs w:val="28"/>
        </w:rPr>
        <w:t>отсутствие автоматизированной системы управления технологическими процессами, что не позволяет оперативно управлять технологическими процессами по эксплуатации всей системы водоснабжения.</w:t>
      </w:r>
    </w:p>
    <w:p w14:paraId="1FCD293B" w14:textId="77777777" w:rsidR="000C0B60" w:rsidRPr="000C0B60" w:rsidRDefault="00BD16F1" w:rsidP="00AA75A5">
      <w:pPr>
        <w:keepNext/>
        <w:keepLines/>
        <w:tabs>
          <w:tab w:val="left" w:pos="993"/>
        </w:tabs>
        <w:ind w:firstLine="709"/>
        <w:jc w:val="both"/>
        <w:rPr>
          <w:sz w:val="28"/>
          <w:szCs w:val="28"/>
        </w:rPr>
      </w:pPr>
      <w:r w:rsidRPr="000C0B60">
        <w:rPr>
          <w:sz w:val="28"/>
          <w:szCs w:val="28"/>
        </w:rPr>
        <w:t>В перспективе для решения указанных проблем требуется</w:t>
      </w:r>
      <w:r w:rsidR="000C0B60" w:rsidRPr="000C0B60">
        <w:rPr>
          <w:sz w:val="28"/>
          <w:szCs w:val="28"/>
        </w:rPr>
        <w:t>:</w:t>
      </w:r>
    </w:p>
    <w:p w14:paraId="1CB3918E" w14:textId="77777777" w:rsidR="000C0B60" w:rsidRPr="000C0B60" w:rsidRDefault="000C0B60" w:rsidP="00383B68">
      <w:pPr>
        <w:pStyle w:val="affa"/>
        <w:numPr>
          <w:ilvl w:val="0"/>
          <w:numId w:val="30"/>
        </w:numPr>
        <w:tabs>
          <w:tab w:val="left" w:pos="993"/>
        </w:tabs>
        <w:ind w:left="0" w:firstLine="709"/>
        <w:contextualSpacing/>
        <w:jc w:val="both"/>
        <w:rPr>
          <w:sz w:val="28"/>
          <w:szCs w:val="28"/>
        </w:rPr>
      </w:pPr>
      <w:r w:rsidRPr="000C0B60">
        <w:rPr>
          <w:sz w:val="28"/>
          <w:szCs w:val="28"/>
        </w:rPr>
        <w:t>реконструкция (замена) аварийных участков сетей водоснабжения с применением современных технологий и материалов</w:t>
      </w:r>
      <w:r w:rsidR="004F4F0E">
        <w:rPr>
          <w:sz w:val="28"/>
          <w:szCs w:val="28"/>
        </w:rPr>
        <w:t>.</w:t>
      </w:r>
    </w:p>
    <w:p w14:paraId="2FE3B540" w14:textId="77777777" w:rsidR="00BD16F1" w:rsidRPr="00F27368" w:rsidRDefault="00BD16F1" w:rsidP="000C0B60">
      <w:pPr>
        <w:keepNext/>
        <w:keepLines/>
        <w:tabs>
          <w:tab w:val="left" w:pos="993"/>
        </w:tabs>
        <w:ind w:firstLine="709"/>
        <w:jc w:val="both"/>
        <w:rPr>
          <w:b/>
          <w:color w:val="FF0000"/>
          <w:sz w:val="28"/>
          <w:szCs w:val="28"/>
          <w:highlight w:val="yellow"/>
        </w:rPr>
      </w:pPr>
      <w:r w:rsidRPr="00F27368">
        <w:rPr>
          <w:sz w:val="28"/>
          <w:szCs w:val="28"/>
          <w:highlight w:val="yellow"/>
        </w:rPr>
        <w:t xml:space="preserve"> </w:t>
      </w:r>
    </w:p>
    <w:p w14:paraId="4DAD28B9" w14:textId="77777777" w:rsidR="00BD16F1" w:rsidRPr="004C0FD8" w:rsidRDefault="00BD16F1" w:rsidP="00BD16F1">
      <w:pPr>
        <w:keepLines/>
        <w:ind w:firstLine="680"/>
        <w:jc w:val="both"/>
        <w:rPr>
          <w:b/>
          <w:sz w:val="28"/>
          <w:szCs w:val="28"/>
        </w:rPr>
      </w:pPr>
      <w:r w:rsidRPr="004C0FD8">
        <w:rPr>
          <w:b/>
          <w:sz w:val="28"/>
          <w:szCs w:val="28"/>
        </w:rPr>
        <w:t>В связи с отсутствием полных данных о технических характеристиках источников и сетей системы водоснабжения необходима реализация сле</w:t>
      </w:r>
      <w:r w:rsidR="004C0FD8" w:rsidRPr="004C0FD8">
        <w:rPr>
          <w:b/>
          <w:sz w:val="28"/>
          <w:szCs w:val="28"/>
        </w:rPr>
        <w:t>дующих мероприятий в период 2017</w:t>
      </w:r>
      <w:r w:rsidRPr="004C0FD8">
        <w:rPr>
          <w:b/>
          <w:sz w:val="28"/>
          <w:szCs w:val="28"/>
        </w:rPr>
        <w:t xml:space="preserve"> – 2018 гг.: </w:t>
      </w:r>
    </w:p>
    <w:p w14:paraId="07001E32" w14:textId="77777777" w:rsidR="003A034A" w:rsidRPr="00F3395F" w:rsidRDefault="003A034A" w:rsidP="00F3395F">
      <w:pPr>
        <w:pStyle w:val="affa"/>
        <w:numPr>
          <w:ilvl w:val="0"/>
          <w:numId w:val="30"/>
        </w:numPr>
        <w:tabs>
          <w:tab w:val="left" w:pos="993"/>
        </w:tabs>
        <w:ind w:left="0" w:firstLine="709"/>
        <w:contextualSpacing/>
        <w:jc w:val="both"/>
        <w:rPr>
          <w:sz w:val="28"/>
          <w:szCs w:val="28"/>
        </w:rPr>
      </w:pPr>
      <w:r w:rsidRPr="00F3395F">
        <w:rPr>
          <w:sz w:val="28"/>
          <w:szCs w:val="28"/>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r w:rsidR="009C52C7" w:rsidRPr="00F3395F">
        <w:rPr>
          <w:sz w:val="28"/>
          <w:szCs w:val="28"/>
        </w:rPr>
        <w:t>;</w:t>
      </w:r>
      <w:r w:rsidRPr="00F3395F">
        <w:rPr>
          <w:sz w:val="28"/>
          <w:szCs w:val="28"/>
          <w:vertAlign w:val="superscript"/>
        </w:rPr>
        <w:footnoteReference w:id="43"/>
      </w:r>
    </w:p>
    <w:p w14:paraId="2A93279A" w14:textId="77777777" w:rsidR="003A034A" w:rsidRPr="00F3395F" w:rsidRDefault="003A034A" w:rsidP="00F3395F">
      <w:pPr>
        <w:pStyle w:val="affa"/>
        <w:numPr>
          <w:ilvl w:val="0"/>
          <w:numId w:val="30"/>
        </w:numPr>
        <w:tabs>
          <w:tab w:val="left" w:pos="993"/>
        </w:tabs>
        <w:ind w:left="0" w:firstLine="709"/>
        <w:contextualSpacing/>
        <w:jc w:val="both"/>
        <w:rPr>
          <w:sz w:val="28"/>
          <w:szCs w:val="28"/>
          <w:vertAlign w:val="superscript"/>
        </w:rPr>
      </w:pPr>
      <w:r w:rsidRPr="00F3395F">
        <w:rPr>
          <w:sz w:val="28"/>
          <w:szCs w:val="28"/>
        </w:rPr>
        <w:t>проведение обязательного энергетического обследования организаций</w:t>
      </w:r>
      <w:r w:rsidR="009C52C7" w:rsidRPr="00F3395F">
        <w:rPr>
          <w:sz w:val="28"/>
          <w:szCs w:val="28"/>
          <w:vertAlign w:val="superscript"/>
        </w:rPr>
        <w:t>;</w:t>
      </w:r>
      <w:r w:rsidR="004F4F0E" w:rsidRPr="00F3395F">
        <w:rPr>
          <w:sz w:val="28"/>
          <w:szCs w:val="28"/>
          <w:vertAlign w:val="superscript"/>
        </w:rPr>
        <w:footnoteReference w:id="44"/>
      </w:r>
      <w:r w:rsidRPr="00F3395F">
        <w:rPr>
          <w:sz w:val="28"/>
          <w:szCs w:val="28"/>
          <w:vertAlign w:val="superscript"/>
        </w:rPr>
        <w:t xml:space="preserve"> </w:t>
      </w:r>
    </w:p>
    <w:p w14:paraId="6A6304B4" w14:textId="77777777" w:rsidR="003A034A" w:rsidRPr="00F3395F" w:rsidRDefault="003A034A" w:rsidP="00F3395F">
      <w:pPr>
        <w:pStyle w:val="affa"/>
        <w:numPr>
          <w:ilvl w:val="0"/>
          <w:numId w:val="30"/>
        </w:numPr>
        <w:tabs>
          <w:tab w:val="left" w:pos="993"/>
        </w:tabs>
        <w:ind w:left="0" w:firstLine="709"/>
        <w:contextualSpacing/>
        <w:jc w:val="both"/>
        <w:rPr>
          <w:sz w:val="28"/>
          <w:szCs w:val="28"/>
        </w:rPr>
      </w:pPr>
      <w:r w:rsidRPr="00F3395F">
        <w:rPr>
          <w:sz w:val="28"/>
          <w:szCs w:val="28"/>
        </w:rPr>
        <w:t>оформление бесхозяйных объектов недвижимого имущества системы водоснабжения в муниципальную собственность</w:t>
      </w:r>
      <w:r w:rsidR="009C52C7" w:rsidRPr="00F3395F">
        <w:rPr>
          <w:sz w:val="28"/>
          <w:szCs w:val="28"/>
        </w:rPr>
        <w:t>.</w:t>
      </w:r>
      <w:r w:rsidRPr="00F3395F">
        <w:rPr>
          <w:sz w:val="28"/>
          <w:szCs w:val="28"/>
          <w:vertAlign w:val="superscript"/>
        </w:rPr>
        <w:footnoteReference w:id="45"/>
      </w:r>
    </w:p>
    <w:p w14:paraId="73B84B59" w14:textId="77777777" w:rsidR="00BD16F1" w:rsidRPr="00641C30" w:rsidRDefault="00BD16F1" w:rsidP="00BD16F1">
      <w:pPr>
        <w:rPr>
          <w:color w:val="FF0000"/>
        </w:rPr>
      </w:pPr>
    </w:p>
    <w:p w14:paraId="002F8CFF" w14:textId="77777777" w:rsidR="00BD16F1" w:rsidRPr="00641C30" w:rsidRDefault="00BD16F1" w:rsidP="00BD16F1">
      <w:pPr>
        <w:pStyle w:val="4"/>
        <w:tabs>
          <w:tab w:val="left" w:pos="993"/>
        </w:tabs>
        <w:ind w:left="0" w:firstLine="0"/>
      </w:pPr>
      <w:r w:rsidRPr="00641C30">
        <w:t>Анализ зон действия источников водоснабжения и их рациональности, имеющиеся проблемы и направления их решения</w:t>
      </w:r>
    </w:p>
    <w:p w14:paraId="3B40C943" w14:textId="77777777" w:rsidR="00BD16F1" w:rsidRPr="00641C30" w:rsidRDefault="00BD16F1" w:rsidP="00F3395F">
      <w:pPr>
        <w:pStyle w:val="Default"/>
        <w:ind w:firstLine="709"/>
        <w:jc w:val="both"/>
        <w:rPr>
          <w:i/>
          <w:color w:val="FF0000"/>
        </w:rPr>
      </w:pPr>
    </w:p>
    <w:p w14:paraId="3F75D2C7" w14:textId="77777777" w:rsidR="00BD16F1" w:rsidRPr="00F3395F" w:rsidRDefault="00BD16F1" w:rsidP="00F3395F">
      <w:pPr>
        <w:ind w:firstLine="709"/>
        <w:jc w:val="both"/>
        <w:rPr>
          <w:b/>
          <w:sz w:val="28"/>
          <w:szCs w:val="28"/>
        </w:rPr>
      </w:pPr>
      <w:r w:rsidRPr="00F3395F">
        <w:rPr>
          <w:b/>
          <w:sz w:val="28"/>
          <w:szCs w:val="28"/>
        </w:rPr>
        <w:t>Матрицы покрытия нагрузки потребителей в зонах действия источников</w:t>
      </w:r>
    </w:p>
    <w:p w14:paraId="2623F070" w14:textId="77777777" w:rsidR="00515472" w:rsidRPr="00244102" w:rsidRDefault="00AA75A5" w:rsidP="00AA75A5">
      <w:pPr>
        <w:tabs>
          <w:tab w:val="left" w:pos="0"/>
          <w:tab w:val="left" w:pos="1276"/>
        </w:tabs>
        <w:ind w:firstLine="709"/>
        <w:jc w:val="both"/>
        <w:rPr>
          <w:sz w:val="28"/>
          <w:szCs w:val="28"/>
        </w:rPr>
      </w:pPr>
      <w:r w:rsidRPr="00244102">
        <w:rPr>
          <w:sz w:val="28"/>
          <w:szCs w:val="28"/>
        </w:rPr>
        <w:t xml:space="preserve">В </w:t>
      </w:r>
      <w:r w:rsidR="0054769C" w:rsidRPr="00244102">
        <w:rPr>
          <w:sz w:val="28"/>
          <w:szCs w:val="28"/>
        </w:rPr>
        <w:t>гп. Междуреченский</w:t>
      </w:r>
      <w:r w:rsidRPr="00244102">
        <w:rPr>
          <w:sz w:val="28"/>
          <w:szCs w:val="28"/>
        </w:rPr>
        <w:t xml:space="preserve"> выделена одна </w:t>
      </w:r>
      <w:r w:rsidR="0081340C">
        <w:rPr>
          <w:sz w:val="28"/>
          <w:szCs w:val="28"/>
        </w:rPr>
        <w:t xml:space="preserve">технологическая </w:t>
      </w:r>
      <w:r w:rsidRPr="00244102">
        <w:rPr>
          <w:sz w:val="28"/>
          <w:szCs w:val="28"/>
        </w:rPr>
        <w:t>зона водоснабжения, которая обусловлена единственным</w:t>
      </w:r>
      <w:r w:rsidR="00515472" w:rsidRPr="00244102">
        <w:rPr>
          <w:sz w:val="28"/>
          <w:szCs w:val="28"/>
        </w:rPr>
        <w:t xml:space="preserve"> источник</w:t>
      </w:r>
      <w:r w:rsidRPr="00244102">
        <w:rPr>
          <w:sz w:val="28"/>
          <w:szCs w:val="28"/>
        </w:rPr>
        <w:t>ом</w:t>
      </w:r>
      <w:r w:rsidR="00515472" w:rsidRPr="00244102">
        <w:rPr>
          <w:sz w:val="28"/>
          <w:szCs w:val="28"/>
        </w:rPr>
        <w:t xml:space="preserve"> водоснабжения</w:t>
      </w:r>
      <w:r w:rsidR="0081340C">
        <w:rPr>
          <w:sz w:val="28"/>
          <w:szCs w:val="28"/>
        </w:rPr>
        <w:t xml:space="preserve"> – водозабором № 1</w:t>
      </w:r>
      <w:r w:rsidR="00515472" w:rsidRPr="00244102">
        <w:rPr>
          <w:sz w:val="28"/>
          <w:szCs w:val="28"/>
        </w:rPr>
        <w:t>.</w:t>
      </w:r>
    </w:p>
    <w:p w14:paraId="4BCBD1DA" w14:textId="77777777" w:rsidR="00BD16F1" w:rsidRPr="00244102" w:rsidRDefault="00BD16F1" w:rsidP="00BD16F1">
      <w:pPr>
        <w:pStyle w:val="Default"/>
        <w:ind w:firstLine="709"/>
        <w:jc w:val="both"/>
        <w:rPr>
          <w:color w:val="000000" w:themeColor="text1"/>
          <w:sz w:val="28"/>
          <w:szCs w:val="28"/>
        </w:rPr>
      </w:pPr>
      <w:r w:rsidRPr="00244102">
        <w:rPr>
          <w:color w:val="000000" w:themeColor="text1"/>
          <w:sz w:val="28"/>
          <w:szCs w:val="28"/>
        </w:rPr>
        <w:t xml:space="preserve">Основная часть территории </w:t>
      </w:r>
      <w:r w:rsidR="00244102" w:rsidRPr="00244102">
        <w:rPr>
          <w:color w:val="000000" w:themeColor="text1"/>
          <w:sz w:val="28"/>
          <w:szCs w:val="28"/>
        </w:rPr>
        <w:t>гп. </w:t>
      </w:r>
      <w:r w:rsidR="0054769C" w:rsidRPr="00244102">
        <w:rPr>
          <w:color w:val="000000" w:themeColor="text1"/>
          <w:sz w:val="28"/>
          <w:szCs w:val="28"/>
        </w:rPr>
        <w:t>Междуреченский</w:t>
      </w:r>
      <w:r w:rsidRPr="00244102">
        <w:rPr>
          <w:color w:val="000000" w:themeColor="text1"/>
          <w:sz w:val="28"/>
          <w:szCs w:val="28"/>
        </w:rPr>
        <w:t xml:space="preserve"> охвачена централизованным водосна</w:t>
      </w:r>
      <w:r w:rsidR="00244102">
        <w:rPr>
          <w:color w:val="000000" w:themeColor="text1"/>
          <w:sz w:val="28"/>
          <w:szCs w:val="28"/>
        </w:rPr>
        <w:t>бжением</w:t>
      </w:r>
      <w:r w:rsidRPr="00244102">
        <w:rPr>
          <w:color w:val="000000" w:themeColor="text1"/>
          <w:sz w:val="28"/>
          <w:szCs w:val="28"/>
        </w:rPr>
        <w:t>.</w:t>
      </w:r>
    </w:p>
    <w:p w14:paraId="653E77E0" w14:textId="77777777" w:rsidR="0081340C" w:rsidRPr="00F021CE" w:rsidRDefault="0081340C" w:rsidP="0081340C">
      <w:pPr>
        <w:tabs>
          <w:tab w:val="left" w:pos="993"/>
        </w:tabs>
        <w:ind w:firstLine="709"/>
        <w:jc w:val="both"/>
        <w:rPr>
          <w:sz w:val="28"/>
          <w:szCs w:val="28"/>
          <w:lang w:eastAsia="x-none"/>
        </w:rPr>
      </w:pPr>
      <w:r>
        <w:rPr>
          <w:sz w:val="28"/>
          <w:szCs w:val="28"/>
          <w:lang w:eastAsia="x-none"/>
        </w:rPr>
        <w:t>По данным производственной программы</w:t>
      </w:r>
      <w:r w:rsidR="00272ADE">
        <w:rPr>
          <w:sz w:val="28"/>
          <w:szCs w:val="28"/>
          <w:lang w:eastAsia="x-none"/>
        </w:rPr>
        <w:t>,</w:t>
      </w:r>
      <w:r>
        <w:rPr>
          <w:sz w:val="28"/>
          <w:szCs w:val="28"/>
          <w:lang w:eastAsia="x-none"/>
        </w:rPr>
        <w:t xml:space="preserve"> о</w:t>
      </w:r>
      <w:r w:rsidRPr="00FC2225">
        <w:rPr>
          <w:sz w:val="28"/>
          <w:szCs w:val="28"/>
          <w:lang w:eastAsia="x-none"/>
        </w:rPr>
        <w:t xml:space="preserve">бщее количество потребителей ООО </w:t>
      </w:r>
      <w:r w:rsidR="00A67540">
        <w:rPr>
          <w:sz w:val="28"/>
          <w:szCs w:val="28"/>
          <w:lang w:eastAsia="x-none"/>
        </w:rPr>
        <w:t>«</w:t>
      </w:r>
      <w:r w:rsidRPr="00FC2225">
        <w:rPr>
          <w:sz w:val="28"/>
          <w:szCs w:val="28"/>
          <w:lang w:eastAsia="x-none"/>
        </w:rPr>
        <w:t>МКС</w:t>
      </w:r>
      <w:r w:rsidR="00A67540">
        <w:rPr>
          <w:sz w:val="28"/>
          <w:szCs w:val="28"/>
          <w:lang w:eastAsia="x-none"/>
        </w:rPr>
        <w:t>»</w:t>
      </w:r>
      <w:r w:rsidRPr="00FC2225">
        <w:rPr>
          <w:sz w:val="28"/>
          <w:szCs w:val="28"/>
          <w:lang w:eastAsia="x-none"/>
        </w:rPr>
        <w:t xml:space="preserve"> в пгт</w:t>
      </w:r>
      <w:r w:rsidRPr="00F021CE">
        <w:rPr>
          <w:sz w:val="28"/>
          <w:szCs w:val="28"/>
          <w:lang w:eastAsia="x-none"/>
        </w:rPr>
        <w:t>. Междуреченский в 2017</w:t>
      </w:r>
      <w:r>
        <w:rPr>
          <w:sz w:val="28"/>
          <w:szCs w:val="28"/>
          <w:lang w:eastAsia="x-none"/>
        </w:rPr>
        <w:t>-2019 г</w:t>
      </w:r>
      <w:r w:rsidRPr="00F021CE">
        <w:rPr>
          <w:sz w:val="28"/>
          <w:szCs w:val="28"/>
          <w:lang w:eastAsia="x-none"/>
        </w:rPr>
        <w:t>г.</w:t>
      </w:r>
      <w:r>
        <w:rPr>
          <w:sz w:val="28"/>
          <w:szCs w:val="28"/>
          <w:lang w:eastAsia="x-none"/>
        </w:rPr>
        <w:t xml:space="preserve"> составит</w:t>
      </w:r>
      <w:r w:rsidRPr="00F021CE">
        <w:rPr>
          <w:sz w:val="28"/>
          <w:szCs w:val="28"/>
          <w:lang w:eastAsia="x-none"/>
        </w:rPr>
        <w:t>:</w:t>
      </w:r>
    </w:p>
    <w:p w14:paraId="2889CADB" w14:textId="77777777" w:rsidR="0081340C" w:rsidRPr="00F021CE" w:rsidRDefault="0081340C" w:rsidP="00383B68">
      <w:pPr>
        <w:pStyle w:val="affa"/>
        <w:numPr>
          <w:ilvl w:val="0"/>
          <w:numId w:val="29"/>
        </w:numPr>
        <w:tabs>
          <w:tab w:val="left" w:pos="993"/>
        </w:tabs>
        <w:ind w:left="0" w:right="20" w:firstLine="709"/>
        <w:jc w:val="both"/>
        <w:rPr>
          <w:sz w:val="28"/>
          <w:szCs w:val="28"/>
        </w:rPr>
      </w:pPr>
      <w:r w:rsidRPr="00F021CE">
        <w:rPr>
          <w:sz w:val="28"/>
          <w:szCs w:val="28"/>
        </w:rPr>
        <w:t>10</w:t>
      </w:r>
      <w:r w:rsidR="00523F8F">
        <w:rPr>
          <w:sz w:val="28"/>
          <w:szCs w:val="28"/>
        </w:rPr>
        <w:t xml:space="preserve"> </w:t>
      </w:r>
      <w:r w:rsidRPr="00F021CE">
        <w:rPr>
          <w:sz w:val="28"/>
          <w:szCs w:val="28"/>
        </w:rPr>
        <w:t>678 чел.;</w:t>
      </w:r>
    </w:p>
    <w:p w14:paraId="4937FE69" w14:textId="77777777" w:rsidR="0081340C" w:rsidRPr="00F021CE" w:rsidRDefault="0081340C" w:rsidP="00383B68">
      <w:pPr>
        <w:pStyle w:val="affa"/>
        <w:numPr>
          <w:ilvl w:val="0"/>
          <w:numId w:val="29"/>
        </w:numPr>
        <w:tabs>
          <w:tab w:val="left" w:pos="993"/>
        </w:tabs>
        <w:ind w:left="0" w:right="20" w:firstLine="709"/>
        <w:jc w:val="both"/>
        <w:rPr>
          <w:sz w:val="28"/>
          <w:szCs w:val="28"/>
        </w:rPr>
      </w:pPr>
      <w:r w:rsidRPr="00F021CE">
        <w:rPr>
          <w:sz w:val="28"/>
          <w:szCs w:val="28"/>
        </w:rPr>
        <w:t>бюджетных организаций</w:t>
      </w:r>
      <w:r w:rsidR="006D4517">
        <w:rPr>
          <w:sz w:val="28"/>
          <w:szCs w:val="28"/>
        </w:rPr>
        <w:t xml:space="preserve"> </w:t>
      </w:r>
      <w:r w:rsidR="006D4517">
        <w:rPr>
          <w:bCs/>
          <w:iCs/>
          <w:color w:val="000000" w:themeColor="text1"/>
          <w:spacing w:val="-1"/>
          <w:sz w:val="28"/>
          <w:szCs w:val="24"/>
        </w:rPr>
        <w:t xml:space="preserve">– </w:t>
      </w:r>
      <w:r w:rsidR="006D4517" w:rsidRPr="00F021CE">
        <w:rPr>
          <w:sz w:val="28"/>
          <w:szCs w:val="28"/>
        </w:rPr>
        <w:t>41 ед.</w:t>
      </w:r>
      <w:r w:rsidRPr="00F021CE">
        <w:rPr>
          <w:sz w:val="28"/>
          <w:szCs w:val="28"/>
        </w:rPr>
        <w:t>;</w:t>
      </w:r>
    </w:p>
    <w:p w14:paraId="0427ED98" w14:textId="77777777" w:rsidR="0081340C" w:rsidRPr="00F021CE" w:rsidRDefault="0081340C" w:rsidP="00383B68">
      <w:pPr>
        <w:pStyle w:val="affa"/>
        <w:numPr>
          <w:ilvl w:val="0"/>
          <w:numId w:val="29"/>
        </w:numPr>
        <w:tabs>
          <w:tab w:val="left" w:pos="993"/>
        </w:tabs>
        <w:ind w:left="0" w:right="20" w:firstLine="709"/>
        <w:jc w:val="both"/>
        <w:rPr>
          <w:sz w:val="28"/>
          <w:szCs w:val="28"/>
        </w:rPr>
      </w:pPr>
      <w:r w:rsidRPr="00F021CE">
        <w:rPr>
          <w:sz w:val="28"/>
          <w:szCs w:val="28"/>
        </w:rPr>
        <w:t>прочих потребителей</w:t>
      </w:r>
      <w:r w:rsidR="006D4517">
        <w:rPr>
          <w:sz w:val="28"/>
          <w:szCs w:val="28"/>
        </w:rPr>
        <w:t xml:space="preserve"> </w:t>
      </w:r>
      <w:r w:rsidR="006D4517">
        <w:rPr>
          <w:bCs/>
          <w:iCs/>
          <w:color w:val="000000" w:themeColor="text1"/>
          <w:spacing w:val="-1"/>
          <w:sz w:val="28"/>
          <w:szCs w:val="24"/>
        </w:rPr>
        <w:t xml:space="preserve">– </w:t>
      </w:r>
      <w:r w:rsidR="006D4517">
        <w:rPr>
          <w:sz w:val="28"/>
          <w:szCs w:val="28"/>
        </w:rPr>
        <w:t>166 ед</w:t>
      </w:r>
      <w:r w:rsidRPr="00F021CE">
        <w:rPr>
          <w:sz w:val="28"/>
          <w:szCs w:val="28"/>
        </w:rPr>
        <w:t>.</w:t>
      </w:r>
    </w:p>
    <w:p w14:paraId="0AD2A5D5" w14:textId="77777777" w:rsidR="0081340C" w:rsidRDefault="0081340C" w:rsidP="0081340C">
      <w:pPr>
        <w:tabs>
          <w:tab w:val="left" w:pos="993"/>
        </w:tabs>
        <w:ind w:firstLine="709"/>
        <w:jc w:val="both"/>
        <w:rPr>
          <w:sz w:val="28"/>
          <w:szCs w:val="28"/>
          <w:lang w:eastAsia="x-none"/>
        </w:rPr>
      </w:pPr>
      <w:r w:rsidRPr="00F021CE">
        <w:rPr>
          <w:sz w:val="28"/>
          <w:szCs w:val="28"/>
          <w:lang w:eastAsia="x-none"/>
        </w:rPr>
        <w:tab/>
        <w:t>Доля населения в общем объеме</w:t>
      </w:r>
      <w:r w:rsidRPr="00FC2225">
        <w:rPr>
          <w:sz w:val="28"/>
          <w:szCs w:val="28"/>
          <w:lang w:eastAsia="x-none"/>
        </w:rPr>
        <w:t xml:space="preserve"> водоснабжения ООО </w:t>
      </w:r>
      <w:r w:rsidR="00A67540">
        <w:rPr>
          <w:sz w:val="28"/>
          <w:szCs w:val="28"/>
          <w:lang w:eastAsia="x-none"/>
        </w:rPr>
        <w:t>«</w:t>
      </w:r>
      <w:r w:rsidRPr="00FC2225">
        <w:rPr>
          <w:sz w:val="28"/>
          <w:szCs w:val="28"/>
          <w:lang w:eastAsia="x-none"/>
        </w:rPr>
        <w:t>МКС</w:t>
      </w:r>
      <w:r w:rsidR="00A67540">
        <w:rPr>
          <w:sz w:val="28"/>
          <w:szCs w:val="28"/>
          <w:lang w:eastAsia="x-none"/>
        </w:rPr>
        <w:t>»</w:t>
      </w:r>
      <w:r w:rsidRPr="00FC2225">
        <w:rPr>
          <w:sz w:val="28"/>
          <w:szCs w:val="28"/>
          <w:lang w:eastAsia="x-none"/>
        </w:rPr>
        <w:t xml:space="preserve"> в пгт.</w:t>
      </w:r>
      <w:r>
        <w:rPr>
          <w:sz w:val="28"/>
          <w:szCs w:val="28"/>
          <w:lang w:eastAsia="x-none"/>
        </w:rPr>
        <w:t> </w:t>
      </w:r>
      <w:r w:rsidRPr="00FC2225">
        <w:rPr>
          <w:sz w:val="28"/>
          <w:szCs w:val="28"/>
          <w:lang w:eastAsia="x-none"/>
        </w:rPr>
        <w:t>Междуреченский в 2017</w:t>
      </w:r>
      <w:r>
        <w:rPr>
          <w:sz w:val="28"/>
          <w:szCs w:val="28"/>
          <w:lang w:eastAsia="x-none"/>
        </w:rPr>
        <w:t>-2019</w:t>
      </w:r>
      <w:r w:rsidRPr="00FC2225">
        <w:rPr>
          <w:sz w:val="28"/>
          <w:szCs w:val="28"/>
          <w:lang w:eastAsia="x-none"/>
        </w:rPr>
        <w:t xml:space="preserve"> </w:t>
      </w:r>
      <w:r>
        <w:rPr>
          <w:sz w:val="28"/>
          <w:szCs w:val="28"/>
          <w:lang w:eastAsia="x-none"/>
        </w:rPr>
        <w:t xml:space="preserve">гг. составит </w:t>
      </w:r>
      <w:r w:rsidR="00CC2DA5">
        <w:rPr>
          <w:sz w:val="28"/>
          <w:szCs w:val="28"/>
          <w:lang w:eastAsia="x-none"/>
        </w:rPr>
        <w:t xml:space="preserve"> 71,5</w:t>
      </w:r>
      <w:r w:rsidRPr="00FC2225">
        <w:rPr>
          <w:sz w:val="28"/>
          <w:szCs w:val="28"/>
          <w:lang w:eastAsia="x-none"/>
        </w:rPr>
        <w:t>%.</w:t>
      </w:r>
    </w:p>
    <w:p w14:paraId="4E30860A" w14:textId="77777777" w:rsidR="00F3395F" w:rsidRDefault="00F3395F" w:rsidP="00F3395F">
      <w:pPr>
        <w:ind w:firstLine="709"/>
        <w:jc w:val="both"/>
        <w:rPr>
          <w:b/>
          <w:sz w:val="28"/>
          <w:szCs w:val="28"/>
        </w:rPr>
      </w:pPr>
    </w:p>
    <w:p w14:paraId="3693072C" w14:textId="77777777" w:rsidR="00F3395F" w:rsidRDefault="00F3395F" w:rsidP="00F3395F">
      <w:pPr>
        <w:ind w:firstLine="709"/>
        <w:jc w:val="both"/>
        <w:rPr>
          <w:b/>
          <w:sz w:val="28"/>
          <w:szCs w:val="28"/>
        </w:rPr>
      </w:pPr>
    </w:p>
    <w:p w14:paraId="4186FF25" w14:textId="77777777" w:rsidR="00BD16F1" w:rsidRPr="00F3395F" w:rsidRDefault="00BD16F1" w:rsidP="00F3395F">
      <w:pPr>
        <w:ind w:firstLine="709"/>
        <w:jc w:val="both"/>
        <w:rPr>
          <w:b/>
          <w:sz w:val="28"/>
          <w:szCs w:val="28"/>
        </w:rPr>
      </w:pPr>
      <w:r w:rsidRPr="00F3395F">
        <w:rPr>
          <w:b/>
          <w:sz w:val="28"/>
          <w:szCs w:val="28"/>
        </w:rPr>
        <w:t xml:space="preserve">Балансы мощности и нагрузки </w:t>
      </w:r>
    </w:p>
    <w:p w14:paraId="72F71850" w14:textId="77777777" w:rsidR="00FD6873" w:rsidRPr="0044118F" w:rsidRDefault="00FD6873" w:rsidP="00FD6873">
      <w:pPr>
        <w:tabs>
          <w:tab w:val="left" w:pos="1134"/>
        </w:tabs>
        <w:autoSpaceDE w:val="0"/>
        <w:autoSpaceDN w:val="0"/>
        <w:adjustRightInd w:val="0"/>
        <w:ind w:firstLine="709"/>
        <w:jc w:val="both"/>
        <w:rPr>
          <w:sz w:val="28"/>
          <w:szCs w:val="28"/>
        </w:rPr>
      </w:pPr>
      <w:bookmarkStart w:id="951" w:name="_Hlk480363473"/>
      <w:r w:rsidRPr="0044118F">
        <w:rPr>
          <w:sz w:val="28"/>
          <w:szCs w:val="28"/>
        </w:rPr>
        <w:t>Баланс водоснабжения гп. Междуреченский за 2014 – 2016 гг.</w:t>
      </w:r>
      <w:r w:rsidR="00904B7C">
        <w:rPr>
          <w:sz w:val="28"/>
          <w:szCs w:val="28"/>
        </w:rPr>
        <w:t xml:space="preserve"> </w:t>
      </w:r>
      <w:r w:rsidRPr="0044118F">
        <w:rPr>
          <w:sz w:val="28"/>
          <w:szCs w:val="28"/>
        </w:rPr>
        <w:t>представлен в табл</w:t>
      </w:r>
      <w:r w:rsidR="0044118F" w:rsidRPr="0044118F">
        <w:rPr>
          <w:sz w:val="28"/>
          <w:szCs w:val="28"/>
        </w:rPr>
        <w:t>. 49</w:t>
      </w:r>
      <w:r w:rsidRPr="0044118F">
        <w:rPr>
          <w:sz w:val="28"/>
          <w:szCs w:val="28"/>
        </w:rPr>
        <w:t>.</w:t>
      </w:r>
    </w:p>
    <w:bookmarkEnd w:id="951"/>
    <w:p w14:paraId="0C6CA828" w14:textId="77777777" w:rsidR="00904B7C" w:rsidRDefault="00904B7C" w:rsidP="00904B7C">
      <w:pPr>
        <w:tabs>
          <w:tab w:val="left" w:pos="1134"/>
        </w:tabs>
        <w:autoSpaceDE w:val="0"/>
        <w:autoSpaceDN w:val="0"/>
        <w:adjustRightInd w:val="0"/>
        <w:ind w:firstLine="709"/>
        <w:jc w:val="both"/>
        <w:rPr>
          <w:sz w:val="28"/>
          <w:szCs w:val="28"/>
        </w:rPr>
      </w:pPr>
    </w:p>
    <w:p w14:paraId="3F7BBA02" w14:textId="77777777" w:rsidR="005739F8" w:rsidRPr="00F3395F" w:rsidRDefault="005739F8" w:rsidP="00F3395F">
      <w:pPr>
        <w:ind w:firstLine="709"/>
        <w:jc w:val="both"/>
        <w:rPr>
          <w:b/>
          <w:sz w:val="28"/>
          <w:szCs w:val="28"/>
        </w:rPr>
      </w:pPr>
      <w:r w:rsidRPr="00F3395F">
        <w:rPr>
          <w:b/>
          <w:sz w:val="28"/>
          <w:szCs w:val="28"/>
        </w:rPr>
        <w:t xml:space="preserve">Проблемы и направления их решения </w:t>
      </w:r>
    </w:p>
    <w:p w14:paraId="089BB067" w14:textId="77777777" w:rsidR="005739F8" w:rsidRPr="005C16B3" w:rsidRDefault="005739F8" w:rsidP="005739F8">
      <w:pPr>
        <w:keepNext/>
        <w:keepLines/>
        <w:tabs>
          <w:tab w:val="left" w:pos="993"/>
        </w:tabs>
        <w:ind w:firstLine="709"/>
        <w:jc w:val="both"/>
        <w:rPr>
          <w:sz w:val="28"/>
          <w:szCs w:val="28"/>
        </w:rPr>
      </w:pPr>
      <w:r w:rsidRPr="005C16B3">
        <w:rPr>
          <w:sz w:val="28"/>
          <w:szCs w:val="28"/>
        </w:rPr>
        <w:t xml:space="preserve">Основной проблемой  зон действия источников водоснабжения и их рациональности на территории гп. Междуреченский является частичное отсутствие доступа к централизованному водоснабжению жителей </w:t>
      </w:r>
      <w:r w:rsidR="004C43E0">
        <w:rPr>
          <w:bCs/>
          <w:iCs/>
          <w:sz w:val="28"/>
          <w:szCs w:val="28"/>
        </w:rPr>
        <w:t>гп. Междуреченский</w:t>
      </w:r>
      <w:r w:rsidRPr="005C16B3">
        <w:rPr>
          <w:sz w:val="28"/>
          <w:szCs w:val="28"/>
        </w:rPr>
        <w:t>.</w:t>
      </w:r>
    </w:p>
    <w:p w14:paraId="57CB1271" w14:textId="77777777" w:rsidR="005739F8" w:rsidRPr="005C16B3" w:rsidRDefault="005739F8" w:rsidP="005739F8">
      <w:pPr>
        <w:keepNext/>
        <w:keepLines/>
        <w:tabs>
          <w:tab w:val="left" w:pos="993"/>
        </w:tabs>
        <w:ind w:firstLine="709"/>
        <w:jc w:val="both"/>
        <w:rPr>
          <w:sz w:val="28"/>
          <w:szCs w:val="28"/>
        </w:rPr>
      </w:pPr>
      <w:r w:rsidRPr="005C16B3">
        <w:rPr>
          <w:sz w:val="28"/>
          <w:szCs w:val="28"/>
        </w:rPr>
        <w:t xml:space="preserve">В перспективе возможно подключение данных абонентов к централизованному водоснабжению путем строительства новых сетей водоснабжения </w:t>
      </w:r>
      <w:r w:rsidR="004C43E0">
        <w:rPr>
          <w:bCs/>
          <w:iCs/>
          <w:sz w:val="28"/>
          <w:szCs w:val="28"/>
        </w:rPr>
        <w:t>гп. Междуреченский</w:t>
      </w:r>
      <w:r w:rsidR="004C43E0" w:rsidRPr="00F5422B">
        <w:rPr>
          <w:bCs/>
          <w:iCs/>
          <w:sz w:val="28"/>
          <w:szCs w:val="28"/>
        </w:rPr>
        <w:t xml:space="preserve"> </w:t>
      </w:r>
      <w:r w:rsidRPr="005C16B3">
        <w:rPr>
          <w:sz w:val="28"/>
          <w:szCs w:val="28"/>
        </w:rPr>
        <w:t>с применением современных технологий и материалов.</w:t>
      </w:r>
    </w:p>
    <w:p w14:paraId="248F6DA4" w14:textId="77777777" w:rsidR="005739F8" w:rsidRDefault="005739F8" w:rsidP="00904B7C">
      <w:pPr>
        <w:tabs>
          <w:tab w:val="left" w:pos="1134"/>
        </w:tabs>
        <w:autoSpaceDE w:val="0"/>
        <w:autoSpaceDN w:val="0"/>
        <w:adjustRightInd w:val="0"/>
        <w:ind w:firstLine="709"/>
        <w:jc w:val="both"/>
        <w:rPr>
          <w:sz w:val="28"/>
          <w:szCs w:val="28"/>
        </w:rPr>
      </w:pPr>
    </w:p>
    <w:p w14:paraId="2D6DF855" w14:textId="77777777" w:rsidR="005739F8" w:rsidRPr="005C16B3" w:rsidRDefault="005739F8" w:rsidP="005739F8">
      <w:pPr>
        <w:pStyle w:val="4"/>
        <w:tabs>
          <w:tab w:val="left" w:pos="993"/>
        </w:tabs>
        <w:ind w:left="0" w:firstLine="0"/>
      </w:pPr>
      <w:r w:rsidRPr="005C16B3">
        <w:t>Анализ имеющихся резервов и дефицитов мощности в системе водоснабжения и ожидаемых резервов и дефицитов на перспективу, с учетом будущего спроса</w:t>
      </w:r>
    </w:p>
    <w:p w14:paraId="6EDCA0DB" w14:textId="77777777" w:rsidR="005739F8" w:rsidRDefault="005739F8" w:rsidP="005739F8">
      <w:pPr>
        <w:widowControl w:val="0"/>
        <w:tabs>
          <w:tab w:val="left" w:pos="993"/>
        </w:tabs>
        <w:autoSpaceDE w:val="0"/>
        <w:autoSpaceDN w:val="0"/>
        <w:adjustRightInd w:val="0"/>
        <w:ind w:firstLine="709"/>
        <w:jc w:val="both"/>
        <w:rPr>
          <w:bCs/>
          <w:iCs/>
          <w:color w:val="000000" w:themeColor="text1"/>
          <w:spacing w:val="-1"/>
          <w:sz w:val="28"/>
          <w:szCs w:val="24"/>
        </w:rPr>
      </w:pPr>
    </w:p>
    <w:p w14:paraId="2113D271" w14:textId="77777777" w:rsidR="005739F8" w:rsidRDefault="005739F8" w:rsidP="005739F8">
      <w:pPr>
        <w:widowControl w:val="0"/>
        <w:tabs>
          <w:tab w:val="left" w:pos="993"/>
        </w:tabs>
        <w:autoSpaceDE w:val="0"/>
        <w:autoSpaceDN w:val="0"/>
        <w:adjustRightInd w:val="0"/>
        <w:ind w:firstLine="709"/>
        <w:jc w:val="both"/>
        <w:rPr>
          <w:bCs/>
          <w:iCs/>
          <w:color w:val="000000" w:themeColor="text1"/>
          <w:spacing w:val="-1"/>
          <w:sz w:val="28"/>
          <w:szCs w:val="24"/>
        </w:rPr>
      </w:pPr>
      <w:r>
        <w:rPr>
          <w:bCs/>
          <w:iCs/>
          <w:color w:val="000000" w:themeColor="text1"/>
          <w:spacing w:val="-1"/>
          <w:sz w:val="28"/>
          <w:szCs w:val="24"/>
        </w:rPr>
        <w:t xml:space="preserve">Установленная производственная мощность водозабора и </w:t>
      </w:r>
      <w:r w:rsidRPr="00641C30">
        <w:rPr>
          <w:sz w:val="28"/>
        </w:rPr>
        <w:t xml:space="preserve">водоочистных сооружений </w:t>
      </w:r>
      <w:r>
        <w:rPr>
          <w:bCs/>
          <w:iCs/>
          <w:color w:val="000000" w:themeColor="text1"/>
          <w:spacing w:val="-1"/>
          <w:sz w:val="28"/>
          <w:szCs w:val="24"/>
        </w:rPr>
        <w:t xml:space="preserve">составляет </w:t>
      </w:r>
      <w:r w:rsidRPr="00641C30">
        <w:rPr>
          <w:sz w:val="28"/>
        </w:rPr>
        <w:t>5</w:t>
      </w:r>
      <w:r>
        <w:rPr>
          <w:sz w:val="28"/>
        </w:rPr>
        <w:t xml:space="preserve"> </w:t>
      </w:r>
      <w:r w:rsidRPr="00641C30">
        <w:rPr>
          <w:sz w:val="28"/>
        </w:rPr>
        <w:t xml:space="preserve">000 </w:t>
      </w:r>
      <w:r w:rsidR="00A67540">
        <w:rPr>
          <w:bCs/>
          <w:iCs/>
          <w:color w:val="000000" w:themeColor="text1"/>
          <w:spacing w:val="-1"/>
          <w:sz w:val="28"/>
          <w:szCs w:val="24"/>
        </w:rPr>
        <w:t>м³</w:t>
      </w:r>
      <w:r w:rsidRPr="00641C30">
        <w:rPr>
          <w:bCs/>
          <w:iCs/>
          <w:color w:val="000000" w:themeColor="text1"/>
          <w:spacing w:val="-1"/>
          <w:sz w:val="28"/>
          <w:szCs w:val="24"/>
        </w:rPr>
        <w:t>/сут.</w:t>
      </w:r>
      <w:r>
        <w:rPr>
          <w:bCs/>
          <w:iCs/>
          <w:color w:val="000000" w:themeColor="text1"/>
          <w:spacing w:val="-1"/>
          <w:sz w:val="28"/>
          <w:szCs w:val="24"/>
        </w:rPr>
        <w:t xml:space="preserve"> По фактическим данным на 01.01.2017 объем поднятой воды составил 1 480 </w:t>
      </w:r>
      <w:r w:rsidR="00A67540">
        <w:rPr>
          <w:bCs/>
          <w:iCs/>
          <w:color w:val="000000" w:themeColor="text1"/>
          <w:spacing w:val="-1"/>
          <w:sz w:val="28"/>
          <w:szCs w:val="24"/>
        </w:rPr>
        <w:t>м³</w:t>
      </w:r>
      <w:r>
        <w:rPr>
          <w:bCs/>
          <w:iCs/>
          <w:color w:val="000000" w:themeColor="text1"/>
          <w:spacing w:val="-1"/>
          <w:sz w:val="28"/>
          <w:szCs w:val="24"/>
        </w:rPr>
        <w:t>/сут, объем пропущенной воды через водоочистные сооружения –</w:t>
      </w:r>
      <w:bookmarkStart w:id="952" w:name="_Hlk482859856"/>
      <w:r>
        <w:rPr>
          <w:bCs/>
          <w:iCs/>
          <w:color w:val="000000" w:themeColor="text1"/>
          <w:spacing w:val="-1"/>
          <w:sz w:val="28"/>
          <w:szCs w:val="24"/>
        </w:rPr>
        <w:t xml:space="preserve"> </w:t>
      </w:r>
      <w:bookmarkEnd w:id="952"/>
      <w:r>
        <w:rPr>
          <w:bCs/>
          <w:iCs/>
          <w:color w:val="000000" w:themeColor="text1"/>
          <w:spacing w:val="-1"/>
          <w:sz w:val="28"/>
          <w:szCs w:val="24"/>
        </w:rPr>
        <w:t>1 450 </w:t>
      </w:r>
      <w:r w:rsidR="00A67540">
        <w:rPr>
          <w:bCs/>
          <w:iCs/>
          <w:color w:val="000000" w:themeColor="text1"/>
          <w:spacing w:val="-1"/>
          <w:sz w:val="28"/>
          <w:szCs w:val="24"/>
        </w:rPr>
        <w:t>м³</w:t>
      </w:r>
      <w:r w:rsidRPr="00641C30">
        <w:rPr>
          <w:bCs/>
          <w:iCs/>
          <w:color w:val="000000" w:themeColor="text1"/>
          <w:spacing w:val="-1"/>
          <w:sz w:val="28"/>
          <w:szCs w:val="24"/>
        </w:rPr>
        <w:t>/сут</w:t>
      </w:r>
      <w:r w:rsidRPr="00420048">
        <w:rPr>
          <w:sz w:val="28"/>
          <w:szCs w:val="28"/>
          <w:vertAlign w:val="superscript"/>
        </w:rPr>
        <w:footnoteReference w:id="46"/>
      </w:r>
      <w:r w:rsidRPr="00641C30">
        <w:rPr>
          <w:bCs/>
          <w:iCs/>
          <w:color w:val="000000" w:themeColor="text1"/>
          <w:spacing w:val="-1"/>
          <w:sz w:val="28"/>
          <w:szCs w:val="24"/>
        </w:rPr>
        <w:t>.</w:t>
      </w:r>
    </w:p>
    <w:p w14:paraId="107D0DA6" w14:textId="77777777" w:rsidR="005739F8" w:rsidRDefault="005739F8" w:rsidP="005739F8">
      <w:pPr>
        <w:widowControl w:val="0"/>
        <w:tabs>
          <w:tab w:val="left" w:pos="993"/>
        </w:tabs>
        <w:autoSpaceDE w:val="0"/>
        <w:autoSpaceDN w:val="0"/>
        <w:adjustRightInd w:val="0"/>
        <w:ind w:firstLine="709"/>
        <w:jc w:val="both"/>
        <w:rPr>
          <w:bCs/>
          <w:iCs/>
          <w:color w:val="000000" w:themeColor="text1"/>
          <w:spacing w:val="-1"/>
          <w:sz w:val="28"/>
          <w:szCs w:val="24"/>
        </w:rPr>
      </w:pPr>
      <w:r>
        <w:rPr>
          <w:bCs/>
          <w:iCs/>
          <w:color w:val="000000" w:themeColor="text1"/>
          <w:spacing w:val="-1"/>
          <w:sz w:val="28"/>
          <w:szCs w:val="24"/>
        </w:rPr>
        <w:t>Загрузка насосных станций гп. Междуреченский по фактическим данным 2016 г</w:t>
      </w:r>
      <w:r w:rsidR="006D4517">
        <w:rPr>
          <w:bCs/>
          <w:iCs/>
          <w:color w:val="000000" w:themeColor="text1"/>
          <w:spacing w:val="-1"/>
          <w:sz w:val="28"/>
          <w:szCs w:val="24"/>
        </w:rPr>
        <w:t>. составляет 30</w:t>
      </w:r>
      <w:r>
        <w:rPr>
          <w:bCs/>
          <w:iCs/>
          <w:color w:val="000000" w:themeColor="text1"/>
          <w:spacing w:val="-1"/>
          <w:sz w:val="28"/>
          <w:szCs w:val="24"/>
        </w:rPr>
        <w:t>% (табл. 46).</w:t>
      </w:r>
    </w:p>
    <w:p w14:paraId="28814F8E" w14:textId="77777777" w:rsidR="005739F8" w:rsidRPr="006A241E" w:rsidRDefault="005739F8" w:rsidP="005739F8">
      <w:pPr>
        <w:widowControl w:val="0"/>
        <w:tabs>
          <w:tab w:val="left" w:pos="993"/>
        </w:tabs>
        <w:autoSpaceDE w:val="0"/>
        <w:autoSpaceDN w:val="0"/>
        <w:adjustRightInd w:val="0"/>
        <w:ind w:firstLine="709"/>
        <w:jc w:val="both"/>
        <w:rPr>
          <w:sz w:val="28"/>
          <w:szCs w:val="28"/>
        </w:rPr>
      </w:pPr>
      <w:r>
        <w:rPr>
          <w:bCs/>
          <w:iCs/>
          <w:color w:val="000000" w:themeColor="text1"/>
          <w:spacing w:val="-1"/>
          <w:sz w:val="28"/>
          <w:szCs w:val="24"/>
        </w:rPr>
        <w:t>Таким образом,</w:t>
      </w:r>
      <w:r>
        <w:rPr>
          <w:sz w:val="28"/>
          <w:szCs w:val="28"/>
        </w:rPr>
        <w:t xml:space="preserve"> в системе водоснабжения гп. Междуреченский выявлен резерв </w:t>
      </w:r>
      <w:r w:rsidRPr="006A241E">
        <w:rPr>
          <w:sz w:val="28"/>
          <w:szCs w:val="28"/>
        </w:rPr>
        <w:t>производственных мощностей.</w:t>
      </w:r>
    </w:p>
    <w:p w14:paraId="03D5C18C" w14:textId="77777777" w:rsidR="005739F8" w:rsidRDefault="005739F8" w:rsidP="005739F8">
      <w:pPr>
        <w:widowControl w:val="0"/>
        <w:tabs>
          <w:tab w:val="left" w:pos="993"/>
        </w:tabs>
        <w:autoSpaceDE w:val="0"/>
        <w:autoSpaceDN w:val="0"/>
        <w:adjustRightInd w:val="0"/>
        <w:ind w:firstLine="709"/>
        <w:jc w:val="both"/>
        <w:rPr>
          <w:sz w:val="28"/>
          <w:szCs w:val="28"/>
        </w:rPr>
      </w:pPr>
      <w:r w:rsidRPr="006A241E">
        <w:rPr>
          <w:sz w:val="28"/>
          <w:szCs w:val="28"/>
        </w:rPr>
        <w:t>На перспективу до 2026 г. резерв мощности сооружений составит 75%</w:t>
      </w:r>
      <w:r w:rsidR="00C05D85" w:rsidRPr="006A241E">
        <w:rPr>
          <w:sz w:val="28"/>
          <w:szCs w:val="28"/>
        </w:rPr>
        <w:t>.</w:t>
      </w:r>
      <w:r w:rsidRPr="006A241E">
        <w:rPr>
          <w:sz w:val="28"/>
          <w:szCs w:val="28"/>
        </w:rPr>
        <w:t xml:space="preserve"> (табл. 50).</w:t>
      </w:r>
    </w:p>
    <w:p w14:paraId="3A6ECBDC" w14:textId="77777777" w:rsidR="005739F8" w:rsidRPr="00904B7C" w:rsidRDefault="005739F8" w:rsidP="00904B7C">
      <w:pPr>
        <w:tabs>
          <w:tab w:val="left" w:pos="1134"/>
        </w:tabs>
        <w:autoSpaceDE w:val="0"/>
        <w:autoSpaceDN w:val="0"/>
        <w:adjustRightInd w:val="0"/>
        <w:ind w:firstLine="709"/>
        <w:jc w:val="both"/>
        <w:rPr>
          <w:sz w:val="28"/>
          <w:szCs w:val="28"/>
        </w:rPr>
        <w:sectPr w:rsidR="005739F8" w:rsidRPr="00904B7C" w:rsidSect="00BD16F1">
          <w:footerReference w:type="even" r:id="rId26"/>
          <w:footerReference w:type="default" r:id="rId27"/>
          <w:headerReference w:type="first" r:id="rId28"/>
          <w:footerReference w:type="first" r:id="rId29"/>
          <w:pgSz w:w="11907" w:h="16840" w:code="9"/>
          <w:pgMar w:top="1134" w:right="567" w:bottom="1134" w:left="1134" w:header="0" w:footer="57" w:gutter="0"/>
          <w:cols w:space="720"/>
          <w:docGrid w:linePitch="272"/>
        </w:sectPr>
      </w:pPr>
    </w:p>
    <w:p w14:paraId="478F9302" w14:textId="5DB4F3E1" w:rsidR="000547D1" w:rsidRPr="0097202E" w:rsidRDefault="000547D1" w:rsidP="000547D1">
      <w:pPr>
        <w:pStyle w:val="afa"/>
        <w:jc w:val="right"/>
        <w:rPr>
          <w:b/>
          <w:sz w:val="24"/>
        </w:rPr>
      </w:pPr>
      <w:bookmarkStart w:id="953" w:name="_Hlk480363420"/>
      <w:r w:rsidRPr="0097202E">
        <w:rPr>
          <w:b/>
          <w:sz w:val="24"/>
        </w:rPr>
        <w:t xml:space="preserve">Таблица </w:t>
      </w:r>
      <w:r w:rsidRPr="0097202E">
        <w:rPr>
          <w:b/>
          <w:sz w:val="24"/>
        </w:rPr>
        <w:fldChar w:fldCharType="begin"/>
      </w:r>
      <w:r w:rsidRPr="0097202E">
        <w:rPr>
          <w:b/>
          <w:sz w:val="24"/>
        </w:rPr>
        <w:instrText xml:space="preserve"> SEQ Таблица \* ARABIC </w:instrText>
      </w:r>
      <w:r w:rsidRPr="0097202E">
        <w:rPr>
          <w:b/>
          <w:sz w:val="24"/>
        </w:rPr>
        <w:fldChar w:fldCharType="separate"/>
      </w:r>
      <w:r w:rsidR="001A5D7B">
        <w:rPr>
          <w:b/>
          <w:noProof/>
          <w:sz w:val="24"/>
        </w:rPr>
        <w:t>49</w:t>
      </w:r>
      <w:r w:rsidRPr="0097202E">
        <w:rPr>
          <w:b/>
          <w:sz w:val="24"/>
        </w:rPr>
        <w:fldChar w:fldCharType="end"/>
      </w:r>
    </w:p>
    <w:p w14:paraId="6A0796A1" w14:textId="77777777" w:rsidR="000547D1" w:rsidRPr="0097202E" w:rsidRDefault="00D74BDB" w:rsidP="00D74BDB">
      <w:pPr>
        <w:widowControl w:val="0"/>
        <w:autoSpaceDE w:val="0"/>
        <w:autoSpaceDN w:val="0"/>
        <w:adjustRightInd w:val="0"/>
        <w:ind w:firstLine="709"/>
        <w:jc w:val="center"/>
        <w:rPr>
          <w:sz w:val="28"/>
          <w:szCs w:val="28"/>
        </w:rPr>
      </w:pPr>
      <w:r w:rsidRPr="008D7D07">
        <w:rPr>
          <w:b/>
          <w:sz w:val="24"/>
          <w:szCs w:val="24"/>
        </w:rPr>
        <w:t>Баланс мощности и нагрузки водоснабжения гп. Междуреченский</w:t>
      </w:r>
      <w:r>
        <w:rPr>
          <w:b/>
          <w:sz w:val="24"/>
          <w:szCs w:val="24"/>
        </w:rPr>
        <w:t xml:space="preserve"> </w:t>
      </w:r>
      <w:r w:rsidR="00FD6873">
        <w:rPr>
          <w:b/>
          <w:sz w:val="24"/>
          <w:szCs w:val="24"/>
        </w:rPr>
        <w:t>за 2014-2016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3854"/>
        <w:gridCol w:w="1547"/>
        <w:gridCol w:w="1508"/>
        <w:gridCol w:w="1961"/>
        <w:gridCol w:w="1600"/>
        <w:gridCol w:w="1961"/>
        <w:gridCol w:w="1597"/>
      </w:tblGrid>
      <w:tr w:rsidR="00D74BDB" w:rsidRPr="00D74BDB" w14:paraId="710D41F1" w14:textId="77777777" w:rsidTr="00FD6873">
        <w:tc>
          <w:tcPr>
            <w:tcW w:w="257" w:type="pct"/>
            <w:vAlign w:val="center"/>
          </w:tcPr>
          <w:p w14:paraId="402A95B3" w14:textId="77777777" w:rsidR="00D74BDB" w:rsidRPr="00D74BDB" w:rsidRDefault="00D74BDB" w:rsidP="00D74BDB">
            <w:pPr>
              <w:jc w:val="center"/>
              <w:rPr>
                <w:b/>
                <w:sz w:val="24"/>
                <w:szCs w:val="24"/>
              </w:rPr>
            </w:pPr>
            <w:r w:rsidRPr="00D74BDB">
              <w:rPr>
                <w:b/>
                <w:sz w:val="24"/>
                <w:szCs w:val="24"/>
              </w:rPr>
              <w:t>№ п/п</w:t>
            </w:r>
          </w:p>
        </w:tc>
        <w:tc>
          <w:tcPr>
            <w:tcW w:w="1303" w:type="pct"/>
            <w:shd w:val="clear" w:color="auto" w:fill="auto"/>
            <w:vAlign w:val="center"/>
            <w:hideMark/>
          </w:tcPr>
          <w:p w14:paraId="3CBDCD7E" w14:textId="77777777" w:rsidR="00D74BDB" w:rsidRPr="00D74BDB" w:rsidRDefault="00D74BDB" w:rsidP="00D74BDB">
            <w:pPr>
              <w:jc w:val="center"/>
              <w:rPr>
                <w:b/>
                <w:sz w:val="24"/>
                <w:szCs w:val="24"/>
              </w:rPr>
            </w:pPr>
            <w:r w:rsidRPr="00D74BDB">
              <w:rPr>
                <w:b/>
                <w:sz w:val="24"/>
                <w:szCs w:val="24"/>
              </w:rPr>
              <w:t>Показатели</w:t>
            </w:r>
          </w:p>
        </w:tc>
        <w:tc>
          <w:tcPr>
            <w:tcW w:w="523" w:type="pct"/>
            <w:shd w:val="clear" w:color="auto" w:fill="auto"/>
            <w:vAlign w:val="center"/>
            <w:hideMark/>
          </w:tcPr>
          <w:p w14:paraId="58812FF7" w14:textId="77777777" w:rsidR="00D74BDB" w:rsidRPr="00D74BDB" w:rsidRDefault="00D74BDB" w:rsidP="00D74BDB">
            <w:pPr>
              <w:jc w:val="center"/>
              <w:rPr>
                <w:b/>
                <w:sz w:val="24"/>
                <w:szCs w:val="24"/>
              </w:rPr>
            </w:pPr>
            <w:r w:rsidRPr="00D74BDB">
              <w:rPr>
                <w:b/>
                <w:sz w:val="24"/>
                <w:szCs w:val="24"/>
              </w:rPr>
              <w:t>Ед. изм.</w:t>
            </w:r>
          </w:p>
        </w:tc>
        <w:tc>
          <w:tcPr>
            <w:tcW w:w="510" w:type="pct"/>
            <w:shd w:val="clear" w:color="auto" w:fill="auto"/>
            <w:vAlign w:val="center"/>
            <w:hideMark/>
          </w:tcPr>
          <w:p w14:paraId="6F1A04B9" w14:textId="77777777" w:rsidR="00D74BDB" w:rsidRPr="00D74BDB" w:rsidRDefault="00A013B6" w:rsidP="00D74BDB">
            <w:pPr>
              <w:jc w:val="center"/>
              <w:rPr>
                <w:b/>
                <w:sz w:val="24"/>
                <w:szCs w:val="24"/>
              </w:rPr>
            </w:pPr>
            <w:r>
              <w:rPr>
                <w:b/>
                <w:sz w:val="24"/>
                <w:szCs w:val="24"/>
              </w:rPr>
              <w:t>Факт 2014 </w:t>
            </w:r>
            <w:r w:rsidR="00D74BDB" w:rsidRPr="00D74BDB">
              <w:rPr>
                <w:b/>
                <w:sz w:val="24"/>
                <w:szCs w:val="24"/>
              </w:rPr>
              <w:t>г</w:t>
            </w:r>
            <w:r w:rsidR="00D74BDB">
              <w:rPr>
                <w:b/>
                <w:sz w:val="24"/>
                <w:szCs w:val="24"/>
              </w:rPr>
              <w:t>.</w:t>
            </w:r>
          </w:p>
        </w:tc>
        <w:tc>
          <w:tcPr>
            <w:tcW w:w="663" w:type="pct"/>
            <w:shd w:val="clear" w:color="auto" w:fill="auto"/>
            <w:vAlign w:val="center"/>
            <w:hideMark/>
          </w:tcPr>
          <w:p w14:paraId="54341FEC" w14:textId="77777777" w:rsidR="00D74BDB" w:rsidRPr="00D74BDB" w:rsidRDefault="00D74BDB" w:rsidP="00D74BDB">
            <w:pPr>
              <w:jc w:val="center"/>
              <w:rPr>
                <w:b/>
                <w:sz w:val="24"/>
                <w:szCs w:val="24"/>
              </w:rPr>
            </w:pPr>
            <w:r>
              <w:rPr>
                <w:b/>
                <w:sz w:val="24"/>
                <w:szCs w:val="24"/>
              </w:rPr>
              <w:t>Согласовано на 2015 г.</w:t>
            </w:r>
          </w:p>
        </w:tc>
        <w:tc>
          <w:tcPr>
            <w:tcW w:w="541" w:type="pct"/>
            <w:vAlign w:val="center"/>
          </w:tcPr>
          <w:p w14:paraId="6EB97E2B" w14:textId="77777777" w:rsidR="00D74BDB" w:rsidRPr="00D74BDB" w:rsidRDefault="00D74BDB" w:rsidP="00D74BDB">
            <w:pPr>
              <w:jc w:val="center"/>
              <w:rPr>
                <w:b/>
                <w:sz w:val="24"/>
                <w:szCs w:val="24"/>
              </w:rPr>
            </w:pPr>
            <w:r w:rsidRPr="00D74BDB">
              <w:rPr>
                <w:b/>
                <w:sz w:val="24"/>
                <w:szCs w:val="24"/>
              </w:rPr>
              <w:t>Факт 2015 г</w:t>
            </w:r>
            <w:r>
              <w:rPr>
                <w:b/>
                <w:sz w:val="24"/>
                <w:szCs w:val="24"/>
              </w:rPr>
              <w:t>.</w:t>
            </w:r>
          </w:p>
        </w:tc>
        <w:tc>
          <w:tcPr>
            <w:tcW w:w="663" w:type="pct"/>
            <w:vAlign w:val="center"/>
          </w:tcPr>
          <w:p w14:paraId="5D2A24DD" w14:textId="77777777" w:rsidR="00D74BDB" w:rsidRPr="00D74BDB" w:rsidRDefault="00D74BDB" w:rsidP="00D74BDB">
            <w:pPr>
              <w:jc w:val="center"/>
              <w:rPr>
                <w:b/>
                <w:sz w:val="24"/>
                <w:szCs w:val="24"/>
              </w:rPr>
            </w:pPr>
            <w:r>
              <w:rPr>
                <w:b/>
                <w:sz w:val="24"/>
                <w:szCs w:val="24"/>
              </w:rPr>
              <w:t>Согласовано на 2016 г.</w:t>
            </w:r>
          </w:p>
        </w:tc>
        <w:tc>
          <w:tcPr>
            <w:tcW w:w="541" w:type="pct"/>
            <w:vAlign w:val="center"/>
          </w:tcPr>
          <w:p w14:paraId="34D52C32" w14:textId="77777777" w:rsidR="00D74BDB" w:rsidRPr="00D74BDB" w:rsidRDefault="00D74BDB" w:rsidP="00D74BDB">
            <w:pPr>
              <w:jc w:val="center"/>
              <w:rPr>
                <w:b/>
                <w:sz w:val="24"/>
                <w:szCs w:val="24"/>
              </w:rPr>
            </w:pPr>
            <w:r w:rsidRPr="00D74BDB">
              <w:rPr>
                <w:b/>
                <w:sz w:val="24"/>
                <w:szCs w:val="24"/>
              </w:rPr>
              <w:t>Факт 2016 г</w:t>
            </w:r>
            <w:r>
              <w:rPr>
                <w:b/>
                <w:sz w:val="24"/>
                <w:szCs w:val="24"/>
              </w:rPr>
              <w:t>.</w:t>
            </w:r>
          </w:p>
        </w:tc>
      </w:tr>
      <w:tr w:rsidR="00D74BDB" w:rsidRPr="00D74BDB" w14:paraId="2A701F84" w14:textId="77777777" w:rsidTr="00FD6873">
        <w:tc>
          <w:tcPr>
            <w:tcW w:w="257" w:type="pct"/>
            <w:vAlign w:val="center"/>
          </w:tcPr>
          <w:p w14:paraId="24A7BB34" w14:textId="77777777" w:rsidR="00D74BDB" w:rsidRPr="00D74BDB" w:rsidRDefault="00D74BDB" w:rsidP="00FD6873">
            <w:pPr>
              <w:jc w:val="center"/>
              <w:rPr>
                <w:bCs/>
                <w:sz w:val="24"/>
                <w:szCs w:val="24"/>
              </w:rPr>
            </w:pPr>
            <w:r>
              <w:rPr>
                <w:bCs/>
                <w:sz w:val="24"/>
                <w:szCs w:val="24"/>
              </w:rPr>
              <w:t>1</w:t>
            </w:r>
          </w:p>
        </w:tc>
        <w:tc>
          <w:tcPr>
            <w:tcW w:w="1303" w:type="pct"/>
            <w:shd w:val="clear" w:color="auto" w:fill="auto"/>
            <w:vAlign w:val="center"/>
            <w:hideMark/>
          </w:tcPr>
          <w:p w14:paraId="51C58F15" w14:textId="77777777" w:rsidR="00D74BDB" w:rsidRPr="00D74BDB" w:rsidRDefault="00D74BDB" w:rsidP="00FD6873">
            <w:pPr>
              <w:rPr>
                <w:bCs/>
                <w:sz w:val="24"/>
                <w:szCs w:val="24"/>
              </w:rPr>
            </w:pPr>
            <w:r w:rsidRPr="00D74BDB">
              <w:rPr>
                <w:bCs/>
                <w:sz w:val="24"/>
                <w:szCs w:val="24"/>
              </w:rPr>
              <w:t>Поднято воды (по показаниям приборов учета),</w:t>
            </w:r>
            <w:r w:rsidRPr="00D74BDB">
              <w:rPr>
                <w:sz w:val="24"/>
                <w:szCs w:val="24"/>
              </w:rPr>
              <w:t xml:space="preserve"> в т.ч.:</w:t>
            </w:r>
          </w:p>
        </w:tc>
        <w:tc>
          <w:tcPr>
            <w:tcW w:w="523" w:type="pct"/>
            <w:shd w:val="clear" w:color="auto" w:fill="auto"/>
            <w:vAlign w:val="center"/>
            <w:hideMark/>
          </w:tcPr>
          <w:p w14:paraId="230F06A0" w14:textId="77777777" w:rsidR="00D74BDB" w:rsidRPr="00D74BDB" w:rsidRDefault="00A67540" w:rsidP="00D74BDB">
            <w:pPr>
              <w:jc w:val="center"/>
              <w:rPr>
                <w:sz w:val="24"/>
                <w:szCs w:val="24"/>
              </w:rPr>
            </w:pPr>
            <w:r>
              <w:rPr>
                <w:sz w:val="24"/>
                <w:szCs w:val="24"/>
              </w:rPr>
              <w:t>м³</w:t>
            </w:r>
          </w:p>
        </w:tc>
        <w:tc>
          <w:tcPr>
            <w:tcW w:w="510" w:type="pct"/>
            <w:shd w:val="clear" w:color="auto" w:fill="auto"/>
            <w:noWrap/>
            <w:vAlign w:val="center"/>
            <w:hideMark/>
          </w:tcPr>
          <w:p w14:paraId="127DF47B" w14:textId="77777777" w:rsidR="00D74BDB" w:rsidRPr="00D74BDB" w:rsidRDefault="00D74BDB" w:rsidP="00D74BDB">
            <w:pPr>
              <w:jc w:val="center"/>
              <w:rPr>
                <w:sz w:val="24"/>
                <w:szCs w:val="24"/>
              </w:rPr>
            </w:pPr>
            <w:r w:rsidRPr="00D74BDB">
              <w:rPr>
                <w:sz w:val="24"/>
                <w:szCs w:val="24"/>
              </w:rPr>
              <w:t>486</w:t>
            </w:r>
            <w:r w:rsidR="00523F8F">
              <w:rPr>
                <w:sz w:val="24"/>
                <w:szCs w:val="24"/>
              </w:rPr>
              <w:t xml:space="preserve"> </w:t>
            </w:r>
            <w:r w:rsidRPr="00D74BDB">
              <w:rPr>
                <w:sz w:val="24"/>
                <w:szCs w:val="24"/>
              </w:rPr>
              <w:t>390</w:t>
            </w:r>
          </w:p>
        </w:tc>
        <w:tc>
          <w:tcPr>
            <w:tcW w:w="663" w:type="pct"/>
            <w:shd w:val="clear" w:color="auto" w:fill="auto"/>
            <w:noWrap/>
            <w:vAlign w:val="center"/>
            <w:hideMark/>
          </w:tcPr>
          <w:p w14:paraId="0518C9AF" w14:textId="77777777" w:rsidR="00D74BDB" w:rsidRPr="00D74BDB" w:rsidRDefault="00D74BDB" w:rsidP="00D74BDB">
            <w:pPr>
              <w:jc w:val="center"/>
              <w:rPr>
                <w:sz w:val="24"/>
                <w:szCs w:val="24"/>
              </w:rPr>
            </w:pPr>
            <w:r w:rsidRPr="00D74BDB">
              <w:rPr>
                <w:sz w:val="24"/>
                <w:szCs w:val="24"/>
              </w:rPr>
              <w:t>486</w:t>
            </w:r>
            <w:r w:rsidR="00523F8F">
              <w:rPr>
                <w:sz w:val="24"/>
                <w:szCs w:val="24"/>
              </w:rPr>
              <w:t xml:space="preserve"> </w:t>
            </w:r>
            <w:r w:rsidRPr="00D74BDB">
              <w:rPr>
                <w:sz w:val="24"/>
                <w:szCs w:val="24"/>
              </w:rPr>
              <w:t>390</w:t>
            </w:r>
          </w:p>
        </w:tc>
        <w:tc>
          <w:tcPr>
            <w:tcW w:w="541" w:type="pct"/>
            <w:vAlign w:val="center"/>
          </w:tcPr>
          <w:p w14:paraId="22FDFE7D" w14:textId="77777777" w:rsidR="00D74BDB" w:rsidRPr="00D74BDB" w:rsidRDefault="00D74BDB" w:rsidP="00D74BDB">
            <w:pPr>
              <w:jc w:val="center"/>
              <w:rPr>
                <w:sz w:val="24"/>
                <w:szCs w:val="24"/>
              </w:rPr>
            </w:pPr>
            <w:r w:rsidRPr="00D74BDB">
              <w:rPr>
                <w:sz w:val="24"/>
                <w:szCs w:val="24"/>
              </w:rPr>
              <w:t>534</w:t>
            </w:r>
            <w:r w:rsidR="00523F8F">
              <w:rPr>
                <w:sz w:val="24"/>
                <w:szCs w:val="24"/>
              </w:rPr>
              <w:t xml:space="preserve"> </w:t>
            </w:r>
            <w:r w:rsidRPr="00D74BDB">
              <w:rPr>
                <w:sz w:val="24"/>
                <w:szCs w:val="24"/>
              </w:rPr>
              <w:t>898</w:t>
            </w:r>
          </w:p>
        </w:tc>
        <w:tc>
          <w:tcPr>
            <w:tcW w:w="663" w:type="pct"/>
            <w:vAlign w:val="center"/>
          </w:tcPr>
          <w:p w14:paraId="0518D8EE" w14:textId="77777777" w:rsidR="00D74BDB" w:rsidRPr="00D74BDB" w:rsidRDefault="00D74BDB" w:rsidP="00D74BDB">
            <w:pPr>
              <w:jc w:val="center"/>
              <w:rPr>
                <w:sz w:val="24"/>
                <w:szCs w:val="24"/>
              </w:rPr>
            </w:pPr>
            <w:r w:rsidRPr="00D74BDB">
              <w:rPr>
                <w:sz w:val="24"/>
                <w:szCs w:val="24"/>
              </w:rPr>
              <w:t>488</w:t>
            </w:r>
            <w:r w:rsidR="00523F8F">
              <w:rPr>
                <w:sz w:val="24"/>
                <w:szCs w:val="24"/>
              </w:rPr>
              <w:t xml:space="preserve"> </w:t>
            </w:r>
            <w:r w:rsidRPr="00D74BDB">
              <w:rPr>
                <w:sz w:val="24"/>
                <w:szCs w:val="24"/>
              </w:rPr>
              <w:t>124</w:t>
            </w:r>
          </w:p>
        </w:tc>
        <w:tc>
          <w:tcPr>
            <w:tcW w:w="541" w:type="pct"/>
            <w:vAlign w:val="center"/>
          </w:tcPr>
          <w:p w14:paraId="2546DBEF" w14:textId="77777777" w:rsidR="00D74BDB" w:rsidRPr="00D74BDB" w:rsidRDefault="00D74BDB" w:rsidP="00D74BDB">
            <w:pPr>
              <w:jc w:val="center"/>
              <w:rPr>
                <w:sz w:val="24"/>
                <w:szCs w:val="24"/>
              </w:rPr>
            </w:pPr>
            <w:r w:rsidRPr="00D74BDB">
              <w:rPr>
                <w:sz w:val="24"/>
                <w:szCs w:val="24"/>
              </w:rPr>
              <w:t>540</w:t>
            </w:r>
            <w:r w:rsidR="00523F8F">
              <w:rPr>
                <w:sz w:val="24"/>
                <w:szCs w:val="24"/>
              </w:rPr>
              <w:t xml:space="preserve"> </w:t>
            </w:r>
            <w:r w:rsidRPr="00D74BDB">
              <w:rPr>
                <w:sz w:val="24"/>
                <w:szCs w:val="24"/>
              </w:rPr>
              <w:t>675,00</w:t>
            </w:r>
          </w:p>
        </w:tc>
      </w:tr>
      <w:tr w:rsidR="00D74BDB" w:rsidRPr="00D74BDB" w14:paraId="3A4FAAC4" w14:textId="77777777" w:rsidTr="00FD6873">
        <w:tc>
          <w:tcPr>
            <w:tcW w:w="257" w:type="pct"/>
            <w:vMerge w:val="restart"/>
            <w:vAlign w:val="center"/>
          </w:tcPr>
          <w:p w14:paraId="2A75CD91" w14:textId="77777777" w:rsidR="00D74BDB" w:rsidRPr="00D74BDB" w:rsidRDefault="00D74BDB" w:rsidP="00FD6873">
            <w:pPr>
              <w:jc w:val="center"/>
              <w:rPr>
                <w:bCs/>
                <w:sz w:val="24"/>
                <w:szCs w:val="24"/>
              </w:rPr>
            </w:pPr>
            <w:r>
              <w:rPr>
                <w:bCs/>
                <w:sz w:val="24"/>
                <w:szCs w:val="24"/>
              </w:rPr>
              <w:t>2</w:t>
            </w:r>
          </w:p>
        </w:tc>
        <w:tc>
          <w:tcPr>
            <w:tcW w:w="1303" w:type="pct"/>
            <w:vMerge w:val="restart"/>
            <w:shd w:val="clear" w:color="auto" w:fill="auto"/>
            <w:vAlign w:val="center"/>
            <w:hideMark/>
          </w:tcPr>
          <w:p w14:paraId="045BF983" w14:textId="77777777" w:rsidR="00D74BDB" w:rsidRPr="00D74BDB" w:rsidRDefault="00D74BDB" w:rsidP="00FD6873">
            <w:pPr>
              <w:rPr>
                <w:bCs/>
                <w:sz w:val="24"/>
                <w:szCs w:val="24"/>
              </w:rPr>
            </w:pPr>
            <w:r w:rsidRPr="00D74BDB">
              <w:rPr>
                <w:bCs/>
                <w:sz w:val="24"/>
                <w:szCs w:val="24"/>
              </w:rPr>
              <w:t>Собственные нужды</w:t>
            </w:r>
          </w:p>
        </w:tc>
        <w:tc>
          <w:tcPr>
            <w:tcW w:w="523" w:type="pct"/>
            <w:shd w:val="clear" w:color="auto" w:fill="auto"/>
            <w:vAlign w:val="center"/>
            <w:hideMark/>
          </w:tcPr>
          <w:p w14:paraId="577FD527" w14:textId="77777777" w:rsidR="00D74BDB" w:rsidRPr="00D74BDB" w:rsidRDefault="00A67540" w:rsidP="00D74BDB">
            <w:pPr>
              <w:jc w:val="center"/>
              <w:rPr>
                <w:sz w:val="24"/>
                <w:szCs w:val="24"/>
              </w:rPr>
            </w:pPr>
            <w:r>
              <w:rPr>
                <w:sz w:val="24"/>
                <w:szCs w:val="24"/>
              </w:rPr>
              <w:t>м³</w:t>
            </w:r>
          </w:p>
        </w:tc>
        <w:tc>
          <w:tcPr>
            <w:tcW w:w="510" w:type="pct"/>
            <w:shd w:val="clear" w:color="auto" w:fill="auto"/>
            <w:noWrap/>
            <w:vAlign w:val="center"/>
            <w:hideMark/>
          </w:tcPr>
          <w:p w14:paraId="5E212CB5" w14:textId="77777777" w:rsidR="00D74BDB" w:rsidRPr="00D74BDB" w:rsidRDefault="00D74BDB" w:rsidP="00D74BDB">
            <w:pPr>
              <w:jc w:val="center"/>
              <w:rPr>
                <w:sz w:val="24"/>
                <w:szCs w:val="24"/>
              </w:rPr>
            </w:pPr>
            <w:r w:rsidRPr="00D74BDB">
              <w:rPr>
                <w:sz w:val="24"/>
                <w:szCs w:val="24"/>
              </w:rPr>
              <w:t>24</w:t>
            </w:r>
            <w:r w:rsidR="00523F8F">
              <w:rPr>
                <w:sz w:val="24"/>
                <w:szCs w:val="24"/>
              </w:rPr>
              <w:t xml:space="preserve"> </w:t>
            </w:r>
            <w:r w:rsidRPr="00D74BDB">
              <w:rPr>
                <w:sz w:val="24"/>
                <w:szCs w:val="24"/>
              </w:rPr>
              <w:t>330</w:t>
            </w:r>
          </w:p>
        </w:tc>
        <w:tc>
          <w:tcPr>
            <w:tcW w:w="663" w:type="pct"/>
            <w:shd w:val="clear" w:color="auto" w:fill="auto"/>
            <w:noWrap/>
            <w:vAlign w:val="center"/>
            <w:hideMark/>
          </w:tcPr>
          <w:p w14:paraId="39BCF90A" w14:textId="77777777" w:rsidR="00D74BDB" w:rsidRPr="00D74BDB" w:rsidRDefault="00D74BDB" w:rsidP="00D74BDB">
            <w:pPr>
              <w:jc w:val="center"/>
              <w:rPr>
                <w:sz w:val="24"/>
                <w:szCs w:val="24"/>
              </w:rPr>
            </w:pPr>
            <w:r w:rsidRPr="00D74BDB">
              <w:rPr>
                <w:sz w:val="24"/>
                <w:szCs w:val="24"/>
              </w:rPr>
              <w:t>26</w:t>
            </w:r>
            <w:r w:rsidR="00523F8F">
              <w:rPr>
                <w:sz w:val="24"/>
                <w:szCs w:val="24"/>
              </w:rPr>
              <w:t xml:space="preserve"> </w:t>
            </w:r>
            <w:r w:rsidRPr="00D74BDB">
              <w:rPr>
                <w:sz w:val="24"/>
                <w:szCs w:val="24"/>
              </w:rPr>
              <w:t>420</w:t>
            </w:r>
          </w:p>
        </w:tc>
        <w:tc>
          <w:tcPr>
            <w:tcW w:w="541" w:type="pct"/>
            <w:vAlign w:val="center"/>
          </w:tcPr>
          <w:p w14:paraId="21AAD3F2" w14:textId="77777777" w:rsidR="00D74BDB" w:rsidRPr="00D74BDB" w:rsidRDefault="00D74BDB" w:rsidP="00D74BDB">
            <w:pPr>
              <w:jc w:val="center"/>
              <w:rPr>
                <w:sz w:val="24"/>
                <w:szCs w:val="24"/>
              </w:rPr>
            </w:pPr>
            <w:r w:rsidRPr="00D74BDB">
              <w:rPr>
                <w:sz w:val="24"/>
                <w:szCs w:val="24"/>
              </w:rPr>
              <w:t>25</w:t>
            </w:r>
            <w:r w:rsidR="00523F8F">
              <w:rPr>
                <w:sz w:val="24"/>
                <w:szCs w:val="24"/>
              </w:rPr>
              <w:t xml:space="preserve"> </w:t>
            </w:r>
            <w:r w:rsidRPr="00D74BDB">
              <w:rPr>
                <w:sz w:val="24"/>
                <w:szCs w:val="24"/>
              </w:rPr>
              <w:t>290</w:t>
            </w:r>
          </w:p>
        </w:tc>
        <w:tc>
          <w:tcPr>
            <w:tcW w:w="663" w:type="pct"/>
            <w:vAlign w:val="center"/>
          </w:tcPr>
          <w:p w14:paraId="3191A030" w14:textId="77777777" w:rsidR="00D74BDB" w:rsidRPr="00D74BDB" w:rsidRDefault="00D74BDB" w:rsidP="00D74BDB">
            <w:pPr>
              <w:jc w:val="center"/>
              <w:rPr>
                <w:sz w:val="24"/>
                <w:szCs w:val="24"/>
              </w:rPr>
            </w:pPr>
            <w:r w:rsidRPr="00D74BDB">
              <w:rPr>
                <w:sz w:val="24"/>
                <w:szCs w:val="24"/>
              </w:rPr>
              <w:t>28</w:t>
            </w:r>
            <w:r w:rsidR="00523F8F">
              <w:rPr>
                <w:sz w:val="24"/>
                <w:szCs w:val="24"/>
              </w:rPr>
              <w:t xml:space="preserve"> </w:t>
            </w:r>
            <w:r w:rsidRPr="00D74BDB">
              <w:rPr>
                <w:sz w:val="24"/>
                <w:szCs w:val="24"/>
              </w:rPr>
              <w:t>154</w:t>
            </w:r>
          </w:p>
        </w:tc>
        <w:tc>
          <w:tcPr>
            <w:tcW w:w="541" w:type="pct"/>
            <w:vAlign w:val="center"/>
          </w:tcPr>
          <w:p w14:paraId="3ABB30E6" w14:textId="77777777" w:rsidR="00D74BDB" w:rsidRPr="00D74BDB" w:rsidRDefault="00D74BDB" w:rsidP="00D74BDB">
            <w:pPr>
              <w:jc w:val="center"/>
              <w:rPr>
                <w:sz w:val="24"/>
                <w:szCs w:val="24"/>
              </w:rPr>
            </w:pPr>
            <w:r w:rsidRPr="00D74BDB">
              <w:rPr>
                <w:sz w:val="24"/>
                <w:szCs w:val="24"/>
              </w:rPr>
              <w:t>10</w:t>
            </w:r>
            <w:r w:rsidR="00523F8F">
              <w:rPr>
                <w:sz w:val="24"/>
                <w:szCs w:val="24"/>
              </w:rPr>
              <w:t xml:space="preserve"> </w:t>
            </w:r>
            <w:r w:rsidRPr="00D74BDB">
              <w:rPr>
                <w:sz w:val="24"/>
                <w:szCs w:val="24"/>
              </w:rPr>
              <w:t>995,90</w:t>
            </w:r>
          </w:p>
        </w:tc>
      </w:tr>
      <w:tr w:rsidR="00D74BDB" w:rsidRPr="00D74BDB" w14:paraId="0CB5432A" w14:textId="77777777" w:rsidTr="00FD6873">
        <w:tc>
          <w:tcPr>
            <w:tcW w:w="257" w:type="pct"/>
            <w:vMerge/>
            <w:vAlign w:val="center"/>
          </w:tcPr>
          <w:p w14:paraId="1D56F86C" w14:textId="77777777" w:rsidR="00D74BDB" w:rsidRPr="00D74BDB" w:rsidRDefault="00D74BDB" w:rsidP="00FD6873">
            <w:pPr>
              <w:jc w:val="center"/>
              <w:rPr>
                <w:bCs/>
                <w:sz w:val="24"/>
                <w:szCs w:val="24"/>
              </w:rPr>
            </w:pPr>
          </w:p>
        </w:tc>
        <w:tc>
          <w:tcPr>
            <w:tcW w:w="1303" w:type="pct"/>
            <w:vMerge/>
            <w:vAlign w:val="center"/>
            <w:hideMark/>
          </w:tcPr>
          <w:p w14:paraId="2C850B32" w14:textId="77777777" w:rsidR="00D74BDB" w:rsidRPr="00D74BDB" w:rsidRDefault="00D74BDB" w:rsidP="00FD6873">
            <w:pPr>
              <w:rPr>
                <w:bCs/>
                <w:sz w:val="24"/>
                <w:szCs w:val="24"/>
              </w:rPr>
            </w:pPr>
          </w:p>
        </w:tc>
        <w:tc>
          <w:tcPr>
            <w:tcW w:w="523" w:type="pct"/>
            <w:shd w:val="clear" w:color="auto" w:fill="auto"/>
            <w:vAlign w:val="center"/>
            <w:hideMark/>
          </w:tcPr>
          <w:p w14:paraId="070B4D57" w14:textId="77777777" w:rsidR="00D74BDB" w:rsidRPr="00D74BDB" w:rsidRDefault="00D74BDB" w:rsidP="00D74BDB">
            <w:pPr>
              <w:jc w:val="center"/>
              <w:rPr>
                <w:sz w:val="24"/>
                <w:szCs w:val="24"/>
              </w:rPr>
            </w:pPr>
            <w:r w:rsidRPr="00D74BDB">
              <w:rPr>
                <w:sz w:val="24"/>
                <w:szCs w:val="24"/>
              </w:rPr>
              <w:t>%</w:t>
            </w:r>
          </w:p>
        </w:tc>
        <w:tc>
          <w:tcPr>
            <w:tcW w:w="510" w:type="pct"/>
            <w:shd w:val="clear" w:color="auto" w:fill="auto"/>
            <w:noWrap/>
            <w:vAlign w:val="center"/>
            <w:hideMark/>
          </w:tcPr>
          <w:p w14:paraId="57A2C3B8" w14:textId="77777777" w:rsidR="00D74BDB" w:rsidRPr="00D74BDB" w:rsidRDefault="00D74BDB" w:rsidP="00D74BDB">
            <w:pPr>
              <w:jc w:val="center"/>
              <w:rPr>
                <w:sz w:val="24"/>
                <w:szCs w:val="24"/>
              </w:rPr>
            </w:pPr>
            <w:r w:rsidRPr="00D74BDB">
              <w:rPr>
                <w:sz w:val="24"/>
                <w:szCs w:val="24"/>
              </w:rPr>
              <w:t>5,00</w:t>
            </w:r>
          </w:p>
        </w:tc>
        <w:tc>
          <w:tcPr>
            <w:tcW w:w="663" w:type="pct"/>
            <w:shd w:val="clear" w:color="auto" w:fill="auto"/>
            <w:noWrap/>
            <w:vAlign w:val="center"/>
            <w:hideMark/>
          </w:tcPr>
          <w:p w14:paraId="1A3B3DC4" w14:textId="77777777" w:rsidR="00D74BDB" w:rsidRPr="00D74BDB" w:rsidRDefault="00D74BDB" w:rsidP="00D74BDB">
            <w:pPr>
              <w:jc w:val="center"/>
              <w:rPr>
                <w:sz w:val="24"/>
                <w:szCs w:val="24"/>
              </w:rPr>
            </w:pPr>
            <w:r w:rsidRPr="00D74BDB">
              <w:rPr>
                <w:sz w:val="24"/>
                <w:szCs w:val="24"/>
              </w:rPr>
              <w:t>5,43</w:t>
            </w:r>
          </w:p>
        </w:tc>
        <w:tc>
          <w:tcPr>
            <w:tcW w:w="541" w:type="pct"/>
            <w:vAlign w:val="center"/>
          </w:tcPr>
          <w:p w14:paraId="6DBD4C76" w14:textId="77777777" w:rsidR="00D74BDB" w:rsidRPr="00D74BDB" w:rsidRDefault="00D74BDB" w:rsidP="00D74BDB">
            <w:pPr>
              <w:jc w:val="center"/>
              <w:rPr>
                <w:sz w:val="24"/>
                <w:szCs w:val="24"/>
              </w:rPr>
            </w:pPr>
            <w:r w:rsidRPr="00D74BDB">
              <w:rPr>
                <w:sz w:val="24"/>
                <w:szCs w:val="24"/>
              </w:rPr>
              <w:t>4,73</w:t>
            </w:r>
          </w:p>
        </w:tc>
        <w:tc>
          <w:tcPr>
            <w:tcW w:w="663" w:type="pct"/>
            <w:vAlign w:val="center"/>
          </w:tcPr>
          <w:p w14:paraId="122B36EB" w14:textId="77777777" w:rsidR="00D74BDB" w:rsidRPr="00D74BDB" w:rsidRDefault="00D74BDB" w:rsidP="00D74BDB">
            <w:pPr>
              <w:jc w:val="center"/>
              <w:rPr>
                <w:sz w:val="24"/>
                <w:szCs w:val="24"/>
              </w:rPr>
            </w:pPr>
            <w:r w:rsidRPr="00D74BDB">
              <w:rPr>
                <w:sz w:val="24"/>
                <w:szCs w:val="24"/>
              </w:rPr>
              <w:t>5,77</w:t>
            </w:r>
          </w:p>
        </w:tc>
        <w:tc>
          <w:tcPr>
            <w:tcW w:w="541" w:type="pct"/>
            <w:vAlign w:val="center"/>
          </w:tcPr>
          <w:p w14:paraId="1EE68627" w14:textId="77777777" w:rsidR="00D74BDB" w:rsidRPr="00D74BDB" w:rsidRDefault="00D74BDB" w:rsidP="00D74BDB">
            <w:pPr>
              <w:jc w:val="center"/>
              <w:rPr>
                <w:sz w:val="24"/>
                <w:szCs w:val="24"/>
              </w:rPr>
            </w:pPr>
            <w:r w:rsidRPr="00D74BDB">
              <w:rPr>
                <w:sz w:val="24"/>
                <w:szCs w:val="24"/>
              </w:rPr>
              <w:t>2,03</w:t>
            </w:r>
          </w:p>
        </w:tc>
      </w:tr>
      <w:tr w:rsidR="00D74BDB" w:rsidRPr="00D74BDB" w14:paraId="39B6E29F" w14:textId="77777777" w:rsidTr="00FD6873">
        <w:tc>
          <w:tcPr>
            <w:tcW w:w="257" w:type="pct"/>
            <w:vAlign w:val="center"/>
          </w:tcPr>
          <w:p w14:paraId="20DE5031" w14:textId="77777777" w:rsidR="00D74BDB" w:rsidRPr="00D74BDB" w:rsidRDefault="00D74BDB" w:rsidP="00FD6873">
            <w:pPr>
              <w:jc w:val="center"/>
              <w:rPr>
                <w:bCs/>
                <w:sz w:val="24"/>
                <w:szCs w:val="24"/>
              </w:rPr>
            </w:pPr>
            <w:r>
              <w:rPr>
                <w:bCs/>
                <w:sz w:val="24"/>
                <w:szCs w:val="24"/>
              </w:rPr>
              <w:t>3</w:t>
            </w:r>
          </w:p>
        </w:tc>
        <w:tc>
          <w:tcPr>
            <w:tcW w:w="1303" w:type="pct"/>
            <w:shd w:val="clear" w:color="auto" w:fill="auto"/>
            <w:vAlign w:val="center"/>
            <w:hideMark/>
          </w:tcPr>
          <w:p w14:paraId="0BB7288B" w14:textId="77777777" w:rsidR="00D74BDB" w:rsidRPr="00D74BDB" w:rsidRDefault="00D74BDB" w:rsidP="00FD6873">
            <w:pPr>
              <w:rPr>
                <w:bCs/>
                <w:sz w:val="24"/>
                <w:szCs w:val="24"/>
              </w:rPr>
            </w:pPr>
            <w:r w:rsidRPr="00D74BDB">
              <w:rPr>
                <w:bCs/>
                <w:sz w:val="24"/>
                <w:szCs w:val="24"/>
              </w:rPr>
              <w:t>Покупное водоснабжение</w:t>
            </w:r>
          </w:p>
        </w:tc>
        <w:tc>
          <w:tcPr>
            <w:tcW w:w="523" w:type="pct"/>
            <w:shd w:val="clear" w:color="auto" w:fill="auto"/>
            <w:vAlign w:val="center"/>
            <w:hideMark/>
          </w:tcPr>
          <w:p w14:paraId="0C9B0D94" w14:textId="77777777" w:rsidR="00D74BDB" w:rsidRPr="00D74BDB" w:rsidRDefault="00A67540" w:rsidP="00D74BDB">
            <w:pPr>
              <w:jc w:val="center"/>
              <w:rPr>
                <w:sz w:val="24"/>
                <w:szCs w:val="24"/>
              </w:rPr>
            </w:pPr>
            <w:r>
              <w:rPr>
                <w:sz w:val="24"/>
                <w:szCs w:val="24"/>
              </w:rPr>
              <w:t>м³</w:t>
            </w:r>
          </w:p>
        </w:tc>
        <w:tc>
          <w:tcPr>
            <w:tcW w:w="510" w:type="pct"/>
            <w:shd w:val="clear" w:color="auto" w:fill="auto"/>
            <w:vAlign w:val="center"/>
            <w:hideMark/>
          </w:tcPr>
          <w:p w14:paraId="33649945" w14:textId="77777777" w:rsidR="00D74BDB" w:rsidRPr="00D74BDB" w:rsidRDefault="00D74BDB" w:rsidP="00D74BDB">
            <w:pPr>
              <w:jc w:val="center"/>
              <w:rPr>
                <w:sz w:val="24"/>
                <w:szCs w:val="24"/>
              </w:rPr>
            </w:pPr>
            <w:r w:rsidRPr="00D74BDB">
              <w:rPr>
                <w:sz w:val="24"/>
                <w:szCs w:val="24"/>
              </w:rPr>
              <w:t>х</w:t>
            </w:r>
          </w:p>
        </w:tc>
        <w:tc>
          <w:tcPr>
            <w:tcW w:w="663" w:type="pct"/>
            <w:shd w:val="clear" w:color="auto" w:fill="auto"/>
            <w:vAlign w:val="center"/>
            <w:hideMark/>
          </w:tcPr>
          <w:p w14:paraId="3558AFE1" w14:textId="77777777" w:rsidR="00D74BDB" w:rsidRPr="00D74BDB" w:rsidRDefault="00D74BDB" w:rsidP="00D74BDB">
            <w:pPr>
              <w:jc w:val="center"/>
              <w:rPr>
                <w:sz w:val="24"/>
                <w:szCs w:val="24"/>
              </w:rPr>
            </w:pPr>
            <w:r w:rsidRPr="00D74BDB">
              <w:rPr>
                <w:sz w:val="24"/>
                <w:szCs w:val="24"/>
              </w:rPr>
              <w:t>х</w:t>
            </w:r>
          </w:p>
        </w:tc>
        <w:tc>
          <w:tcPr>
            <w:tcW w:w="541" w:type="pct"/>
            <w:vAlign w:val="center"/>
          </w:tcPr>
          <w:p w14:paraId="26600CFA" w14:textId="77777777" w:rsidR="00D74BDB" w:rsidRPr="00D74BDB" w:rsidRDefault="00D74BDB" w:rsidP="00D74BDB">
            <w:pPr>
              <w:jc w:val="center"/>
              <w:rPr>
                <w:sz w:val="24"/>
                <w:szCs w:val="24"/>
              </w:rPr>
            </w:pPr>
            <w:r w:rsidRPr="00D74BDB">
              <w:rPr>
                <w:sz w:val="24"/>
                <w:szCs w:val="24"/>
              </w:rPr>
              <w:t>х</w:t>
            </w:r>
          </w:p>
        </w:tc>
        <w:tc>
          <w:tcPr>
            <w:tcW w:w="663" w:type="pct"/>
            <w:vAlign w:val="center"/>
          </w:tcPr>
          <w:p w14:paraId="4DDE9C2D" w14:textId="77777777" w:rsidR="00D74BDB" w:rsidRPr="00D74BDB" w:rsidRDefault="00D74BDB" w:rsidP="00D74BDB">
            <w:pPr>
              <w:jc w:val="center"/>
              <w:rPr>
                <w:sz w:val="24"/>
                <w:szCs w:val="24"/>
              </w:rPr>
            </w:pPr>
            <w:r w:rsidRPr="00D74BDB">
              <w:rPr>
                <w:sz w:val="24"/>
                <w:szCs w:val="24"/>
              </w:rPr>
              <w:t>х</w:t>
            </w:r>
          </w:p>
        </w:tc>
        <w:tc>
          <w:tcPr>
            <w:tcW w:w="541" w:type="pct"/>
            <w:vAlign w:val="center"/>
          </w:tcPr>
          <w:p w14:paraId="701A3D84" w14:textId="77777777" w:rsidR="00D74BDB" w:rsidRPr="00D74BDB" w:rsidRDefault="00D74BDB" w:rsidP="00D74BDB">
            <w:pPr>
              <w:jc w:val="center"/>
              <w:rPr>
                <w:sz w:val="24"/>
                <w:szCs w:val="24"/>
              </w:rPr>
            </w:pPr>
            <w:r w:rsidRPr="00D74BDB">
              <w:rPr>
                <w:sz w:val="24"/>
                <w:szCs w:val="24"/>
              </w:rPr>
              <w:t>х</w:t>
            </w:r>
          </w:p>
        </w:tc>
      </w:tr>
      <w:tr w:rsidR="00D74BDB" w:rsidRPr="00D74BDB" w14:paraId="17677584" w14:textId="77777777" w:rsidTr="00FD6873">
        <w:tc>
          <w:tcPr>
            <w:tcW w:w="257" w:type="pct"/>
            <w:vAlign w:val="center"/>
          </w:tcPr>
          <w:p w14:paraId="3820B65E" w14:textId="77777777" w:rsidR="00D74BDB" w:rsidRPr="00D74BDB" w:rsidRDefault="00D74BDB" w:rsidP="00FD6873">
            <w:pPr>
              <w:jc w:val="center"/>
              <w:rPr>
                <w:bCs/>
                <w:sz w:val="24"/>
                <w:szCs w:val="24"/>
              </w:rPr>
            </w:pPr>
            <w:r>
              <w:rPr>
                <w:bCs/>
                <w:sz w:val="24"/>
                <w:szCs w:val="24"/>
              </w:rPr>
              <w:t>4</w:t>
            </w:r>
          </w:p>
        </w:tc>
        <w:tc>
          <w:tcPr>
            <w:tcW w:w="1303" w:type="pct"/>
            <w:shd w:val="clear" w:color="auto" w:fill="auto"/>
            <w:vAlign w:val="center"/>
            <w:hideMark/>
          </w:tcPr>
          <w:p w14:paraId="5A010E5C" w14:textId="77777777" w:rsidR="00D74BDB" w:rsidRPr="00D74BDB" w:rsidRDefault="00D74BDB" w:rsidP="00FD6873">
            <w:pPr>
              <w:rPr>
                <w:bCs/>
                <w:sz w:val="24"/>
                <w:szCs w:val="24"/>
              </w:rPr>
            </w:pPr>
            <w:r w:rsidRPr="00D74BDB">
              <w:rPr>
                <w:bCs/>
                <w:sz w:val="24"/>
                <w:szCs w:val="24"/>
              </w:rPr>
              <w:t>Отпуск в сеть</w:t>
            </w:r>
          </w:p>
        </w:tc>
        <w:tc>
          <w:tcPr>
            <w:tcW w:w="523" w:type="pct"/>
            <w:shd w:val="clear" w:color="auto" w:fill="auto"/>
            <w:vAlign w:val="center"/>
            <w:hideMark/>
          </w:tcPr>
          <w:p w14:paraId="7590D3EF" w14:textId="77777777" w:rsidR="00D74BDB" w:rsidRPr="00D74BDB" w:rsidRDefault="00A67540" w:rsidP="00D74BDB">
            <w:pPr>
              <w:jc w:val="center"/>
              <w:rPr>
                <w:sz w:val="24"/>
                <w:szCs w:val="24"/>
              </w:rPr>
            </w:pPr>
            <w:r>
              <w:rPr>
                <w:sz w:val="24"/>
                <w:szCs w:val="24"/>
              </w:rPr>
              <w:t>м³</w:t>
            </w:r>
          </w:p>
        </w:tc>
        <w:tc>
          <w:tcPr>
            <w:tcW w:w="510" w:type="pct"/>
            <w:shd w:val="clear" w:color="auto" w:fill="auto"/>
            <w:noWrap/>
            <w:vAlign w:val="center"/>
            <w:hideMark/>
          </w:tcPr>
          <w:p w14:paraId="501F62F9" w14:textId="77777777" w:rsidR="00D74BDB" w:rsidRPr="00D74BDB" w:rsidRDefault="00D74BDB" w:rsidP="00D74BDB">
            <w:pPr>
              <w:jc w:val="center"/>
              <w:rPr>
                <w:sz w:val="24"/>
                <w:szCs w:val="24"/>
              </w:rPr>
            </w:pPr>
            <w:r w:rsidRPr="00D74BDB">
              <w:rPr>
                <w:sz w:val="24"/>
                <w:szCs w:val="24"/>
              </w:rPr>
              <w:t>462</w:t>
            </w:r>
            <w:r w:rsidR="00523F8F">
              <w:rPr>
                <w:sz w:val="24"/>
                <w:szCs w:val="24"/>
              </w:rPr>
              <w:t xml:space="preserve"> </w:t>
            </w:r>
            <w:r w:rsidRPr="00D74BDB">
              <w:rPr>
                <w:sz w:val="24"/>
                <w:szCs w:val="24"/>
              </w:rPr>
              <w:t>060</w:t>
            </w:r>
          </w:p>
        </w:tc>
        <w:tc>
          <w:tcPr>
            <w:tcW w:w="663" w:type="pct"/>
            <w:shd w:val="clear" w:color="auto" w:fill="auto"/>
            <w:noWrap/>
            <w:vAlign w:val="center"/>
            <w:hideMark/>
          </w:tcPr>
          <w:p w14:paraId="5F24BAB4" w14:textId="77777777" w:rsidR="00D74BDB" w:rsidRPr="00D74BDB" w:rsidRDefault="00D74BDB" w:rsidP="00D74BDB">
            <w:pPr>
              <w:jc w:val="center"/>
              <w:rPr>
                <w:sz w:val="24"/>
                <w:szCs w:val="24"/>
              </w:rPr>
            </w:pPr>
            <w:r w:rsidRPr="00D74BDB">
              <w:rPr>
                <w:sz w:val="24"/>
                <w:szCs w:val="24"/>
              </w:rPr>
              <w:t>459</w:t>
            </w:r>
            <w:r w:rsidR="00523F8F">
              <w:rPr>
                <w:sz w:val="24"/>
                <w:szCs w:val="24"/>
              </w:rPr>
              <w:t xml:space="preserve"> </w:t>
            </w:r>
            <w:r w:rsidRPr="00D74BDB">
              <w:rPr>
                <w:sz w:val="24"/>
                <w:szCs w:val="24"/>
              </w:rPr>
              <w:t>970</w:t>
            </w:r>
          </w:p>
        </w:tc>
        <w:tc>
          <w:tcPr>
            <w:tcW w:w="541" w:type="pct"/>
            <w:vAlign w:val="center"/>
          </w:tcPr>
          <w:p w14:paraId="1F1B79D6" w14:textId="77777777" w:rsidR="00D74BDB" w:rsidRPr="00D74BDB" w:rsidRDefault="00D74BDB" w:rsidP="00D74BDB">
            <w:pPr>
              <w:jc w:val="center"/>
              <w:rPr>
                <w:sz w:val="24"/>
                <w:szCs w:val="24"/>
              </w:rPr>
            </w:pPr>
            <w:r w:rsidRPr="00D74BDB">
              <w:rPr>
                <w:sz w:val="24"/>
                <w:szCs w:val="24"/>
              </w:rPr>
              <w:t>509</w:t>
            </w:r>
            <w:r w:rsidR="00523F8F">
              <w:rPr>
                <w:sz w:val="24"/>
                <w:szCs w:val="24"/>
              </w:rPr>
              <w:t xml:space="preserve"> </w:t>
            </w:r>
            <w:r w:rsidRPr="00D74BDB">
              <w:rPr>
                <w:sz w:val="24"/>
                <w:szCs w:val="24"/>
              </w:rPr>
              <w:t>607,3</w:t>
            </w:r>
          </w:p>
        </w:tc>
        <w:tc>
          <w:tcPr>
            <w:tcW w:w="663" w:type="pct"/>
            <w:vAlign w:val="center"/>
          </w:tcPr>
          <w:p w14:paraId="7C1DD68A" w14:textId="77777777" w:rsidR="00D74BDB" w:rsidRPr="00D74BDB" w:rsidRDefault="00D74BDB" w:rsidP="00D74BDB">
            <w:pPr>
              <w:jc w:val="center"/>
              <w:rPr>
                <w:sz w:val="24"/>
                <w:szCs w:val="24"/>
              </w:rPr>
            </w:pPr>
            <w:r w:rsidRPr="00D74BDB">
              <w:rPr>
                <w:sz w:val="24"/>
                <w:szCs w:val="24"/>
              </w:rPr>
              <w:t>459</w:t>
            </w:r>
            <w:r w:rsidR="00523F8F">
              <w:rPr>
                <w:sz w:val="24"/>
                <w:szCs w:val="24"/>
              </w:rPr>
              <w:t xml:space="preserve"> </w:t>
            </w:r>
            <w:r w:rsidRPr="00D74BDB">
              <w:rPr>
                <w:sz w:val="24"/>
                <w:szCs w:val="24"/>
              </w:rPr>
              <w:t>970</w:t>
            </w:r>
          </w:p>
        </w:tc>
        <w:tc>
          <w:tcPr>
            <w:tcW w:w="541" w:type="pct"/>
            <w:vAlign w:val="center"/>
          </w:tcPr>
          <w:p w14:paraId="1FBC5722" w14:textId="77777777" w:rsidR="00D74BDB" w:rsidRPr="00D74BDB" w:rsidRDefault="00D74BDB" w:rsidP="00D74BDB">
            <w:pPr>
              <w:jc w:val="center"/>
              <w:rPr>
                <w:sz w:val="24"/>
                <w:szCs w:val="24"/>
              </w:rPr>
            </w:pPr>
            <w:r w:rsidRPr="00D74BDB">
              <w:rPr>
                <w:sz w:val="24"/>
                <w:szCs w:val="24"/>
              </w:rPr>
              <w:t>529</w:t>
            </w:r>
            <w:r w:rsidR="00523F8F">
              <w:rPr>
                <w:sz w:val="24"/>
                <w:szCs w:val="24"/>
              </w:rPr>
              <w:t xml:space="preserve"> </w:t>
            </w:r>
            <w:r w:rsidRPr="00D74BDB">
              <w:rPr>
                <w:sz w:val="24"/>
                <w:szCs w:val="24"/>
              </w:rPr>
              <w:t>755,10</w:t>
            </w:r>
          </w:p>
        </w:tc>
      </w:tr>
      <w:tr w:rsidR="00D74BDB" w:rsidRPr="00D74BDB" w14:paraId="2E22B787" w14:textId="77777777" w:rsidTr="00FD6873">
        <w:tc>
          <w:tcPr>
            <w:tcW w:w="257" w:type="pct"/>
            <w:vMerge w:val="restart"/>
            <w:vAlign w:val="center"/>
          </w:tcPr>
          <w:p w14:paraId="77140B56" w14:textId="77777777" w:rsidR="00D74BDB" w:rsidRPr="00D74BDB" w:rsidRDefault="00D74BDB" w:rsidP="00FD6873">
            <w:pPr>
              <w:jc w:val="center"/>
              <w:rPr>
                <w:bCs/>
                <w:sz w:val="24"/>
                <w:szCs w:val="24"/>
              </w:rPr>
            </w:pPr>
            <w:r>
              <w:rPr>
                <w:bCs/>
                <w:sz w:val="24"/>
                <w:szCs w:val="24"/>
              </w:rPr>
              <w:t>5</w:t>
            </w:r>
          </w:p>
        </w:tc>
        <w:tc>
          <w:tcPr>
            <w:tcW w:w="1303" w:type="pct"/>
            <w:shd w:val="clear" w:color="auto" w:fill="auto"/>
            <w:vAlign w:val="center"/>
            <w:hideMark/>
          </w:tcPr>
          <w:p w14:paraId="5703DFE5" w14:textId="77777777" w:rsidR="00D74BDB" w:rsidRPr="00D74BDB" w:rsidRDefault="00D74BDB" w:rsidP="00FD6873">
            <w:pPr>
              <w:rPr>
                <w:bCs/>
                <w:sz w:val="24"/>
                <w:szCs w:val="24"/>
              </w:rPr>
            </w:pPr>
            <w:r w:rsidRPr="00D74BDB">
              <w:rPr>
                <w:bCs/>
                <w:sz w:val="24"/>
                <w:szCs w:val="24"/>
              </w:rPr>
              <w:t>Потери в сетях</w:t>
            </w:r>
          </w:p>
        </w:tc>
        <w:tc>
          <w:tcPr>
            <w:tcW w:w="523" w:type="pct"/>
            <w:shd w:val="clear" w:color="auto" w:fill="auto"/>
            <w:vAlign w:val="center"/>
            <w:hideMark/>
          </w:tcPr>
          <w:p w14:paraId="4AB1458F" w14:textId="77777777" w:rsidR="00D74BDB" w:rsidRPr="00D74BDB" w:rsidRDefault="00A67540" w:rsidP="00D74BDB">
            <w:pPr>
              <w:jc w:val="center"/>
              <w:rPr>
                <w:sz w:val="24"/>
                <w:szCs w:val="24"/>
              </w:rPr>
            </w:pPr>
            <w:r>
              <w:rPr>
                <w:sz w:val="24"/>
                <w:szCs w:val="24"/>
              </w:rPr>
              <w:t>м³</w:t>
            </w:r>
          </w:p>
        </w:tc>
        <w:tc>
          <w:tcPr>
            <w:tcW w:w="510" w:type="pct"/>
            <w:shd w:val="clear" w:color="auto" w:fill="auto"/>
            <w:noWrap/>
            <w:vAlign w:val="center"/>
            <w:hideMark/>
          </w:tcPr>
          <w:p w14:paraId="0DC651F9" w14:textId="77777777" w:rsidR="00D74BDB" w:rsidRPr="00D74BDB" w:rsidRDefault="00D74BDB" w:rsidP="00D74BDB">
            <w:pPr>
              <w:jc w:val="center"/>
              <w:rPr>
                <w:sz w:val="24"/>
                <w:szCs w:val="24"/>
              </w:rPr>
            </w:pPr>
            <w:r w:rsidRPr="00D74BDB">
              <w:rPr>
                <w:sz w:val="24"/>
                <w:szCs w:val="24"/>
              </w:rPr>
              <w:t>48</w:t>
            </w:r>
            <w:r w:rsidR="00523F8F">
              <w:rPr>
                <w:sz w:val="24"/>
                <w:szCs w:val="24"/>
              </w:rPr>
              <w:t xml:space="preserve"> </w:t>
            </w:r>
            <w:r w:rsidRPr="00D74BDB">
              <w:rPr>
                <w:sz w:val="24"/>
                <w:szCs w:val="24"/>
              </w:rPr>
              <w:t>000</w:t>
            </w:r>
          </w:p>
        </w:tc>
        <w:tc>
          <w:tcPr>
            <w:tcW w:w="663" w:type="pct"/>
            <w:shd w:val="clear" w:color="auto" w:fill="auto"/>
            <w:noWrap/>
            <w:vAlign w:val="center"/>
            <w:hideMark/>
          </w:tcPr>
          <w:p w14:paraId="0C437AD4" w14:textId="77777777" w:rsidR="00D74BDB" w:rsidRPr="00D74BDB" w:rsidRDefault="00D74BDB" w:rsidP="00D74BDB">
            <w:pPr>
              <w:jc w:val="center"/>
              <w:rPr>
                <w:sz w:val="24"/>
                <w:szCs w:val="24"/>
              </w:rPr>
            </w:pPr>
            <w:r w:rsidRPr="00D74BDB">
              <w:rPr>
                <w:sz w:val="24"/>
                <w:szCs w:val="24"/>
              </w:rPr>
              <w:t>45</w:t>
            </w:r>
            <w:r w:rsidR="00523F8F">
              <w:rPr>
                <w:sz w:val="24"/>
                <w:szCs w:val="24"/>
              </w:rPr>
              <w:t xml:space="preserve"> </w:t>
            </w:r>
            <w:r w:rsidRPr="00D74BDB">
              <w:rPr>
                <w:sz w:val="24"/>
                <w:szCs w:val="24"/>
              </w:rPr>
              <w:t>910</w:t>
            </w:r>
          </w:p>
        </w:tc>
        <w:tc>
          <w:tcPr>
            <w:tcW w:w="541" w:type="pct"/>
            <w:vAlign w:val="center"/>
          </w:tcPr>
          <w:p w14:paraId="13CBC16E" w14:textId="77777777" w:rsidR="00D74BDB" w:rsidRPr="00D74BDB" w:rsidRDefault="00D74BDB" w:rsidP="00D74BDB">
            <w:pPr>
              <w:jc w:val="center"/>
              <w:rPr>
                <w:sz w:val="24"/>
                <w:szCs w:val="24"/>
              </w:rPr>
            </w:pPr>
            <w:r w:rsidRPr="00D74BDB">
              <w:rPr>
                <w:sz w:val="24"/>
                <w:szCs w:val="24"/>
              </w:rPr>
              <w:t>166</w:t>
            </w:r>
            <w:r w:rsidR="00523F8F">
              <w:rPr>
                <w:sz w:val="24"/>
                <w:szCs w:val="24"/>
              </w:rPr>
              <w:t xml:space="preserve"> </w:t>
            </w:r>
            <w:r w:rsidRPr="00D74BDB">
              <w:rPr>
                <w:sz w:val="24"/>
                <w:szCs w:val="24"/>
              </w:rPr>
              <w:t>506,12</w:t>
            </w:r>
          </w:p>
        </w:tc>
        <w:tc>
          <w:tcPr>
            <w:tcW w:w="663" w:type="pct"/>
            <w:vAlign w:val="center"/>
          </w:tcPr>
          <w:p w14:paraId="0AC84519" w14:textId="77777777" w:rsidR="00D74BDB" w:rsidRPr="00D74BDB" w:rsidRDefault="00D74BDB" w:rsidP="00D74BDB">
            <w:pPr>
              <w:jc w:val="center"/>
              <w:rPr>
                <w:sz w:val="24"/>
                <w:szCs w:val="24"/>
              </w:rPr>
            </w:pPr>
            <w:r w:rsidRPr="00D74BDB">
              <w:rPr>
                <w:sz w:val="24"/>
                <w:szCs w:val="24"/>
              </w:rPr>
              <w:t>45</w:t>
            </w:r>
            <w:r w:rsidR="00523F8F">
              <w:rPr>
                <w:sz w:val="24"/>
                <w:szCs w:val="24"/>
              </w:rPr>
              <w:t xml:space="preserve"> </w:t>
            </w:r>
            <w:r w:rsidR="00FB601D">
              <w:rPr>
                <w:sz w:val="24"/>
                <w:szCs w:val="24"/>
              </w:rPr>
              <w:t xml:space="preserve"> </w:t>
            </w:r>
            <w:r w:rsidRPr="00D74BDB">
              <w:rPr>
                <w:sz w:val="24"/>
                <w:szCs w:val="24"/>
              </w:rPr>
              <w:t>910</w:t>
            </w:r>
          </w:p>
        </w:tc>
        <w:tc>
          <w:tcPr>
            <w:tcW w:w="541" w:type="pct"/>
            <w:vAlign w:val="center"/>
          </w:tcPr>
          <w:p w14:paraId="400F8309" w14:textId="77777777" w:rsidR="00D74BDB" w:rsidRPr="00D74BDB" w:rsidRDefault="00D74BDB" w:rsidP="00D74BDB">
            <w:pPr>
              <w:jc w:val="center"/>
              <w:rPr>
                <w:sz w:val="24"/>
                <w:szCs w:val="24"/>
              </w:rPr>
            </w:pPr>
            <w:r w:rsidRPr="00D74BDB">
              <w:rPr>
                <w:sz w:val="24"/>
                <w:szCs w:val="24"/>
              </w:rPr>
              <w:t>160</w:t>
            </w:r>
            <w:r w:rsidR="00302F91">
              <w:rPr>
                <w:sz w:val="24"/>
                <w:szCs w:val="24"/>
              </w:rPr>
              <w:t xml:space="preserve"> </w:t>
            </w:r>
            <w:r w:rsidRPr="00D74BDB">
              <w:rPr>
                <w:sz w:val="24"/>
                <w:szCs w:val="24"/>
              </w:rPr>
              <w:t>733,13</w:t>
            </w:r>
          </w:p>
        </w:tc>
      </w:tr>
      <w:tr w:rsidR="00D74BDB" w:rsidRPr="00D74BDB" w14:paraId="0EA7F857" w14:textId="77777777" w:rsidTr="00FD6873">
        <w:tc>
          <w:tcPr>
            <w:tcW w:w="257" w:type="pct"/>
            <w:vMerge/>
            <w:vAlign w:val="center"/>
          </w:tcPr>
          <w:p w14:paraId="04E785EC" w14:textId="77777777" w:rsidR="00D74BDB" w:rsidRPr="00D74BDB" w:rsidRDefault="00D74BDB" w:rsidP="00FD6873">
            <w:pPr>
              <w:jc w:val="center"/>
              <w:rPr>
                <w:sz w:val="24"/>
                <w:szCs w:val="24"/>
              </w:rPr>
            </w:pPr>
          </w:p>
        </w:tc>
        <w:tc>
          <w:tcPr>
            <w:tcW w:w="1303" w:type="pct"/>
            <w:shd w:val="clear" w:color="auto" w:fill="auto"/>
            <w:noWrap/>
            <w:vAlign w:val="center"/>
            <w:hideMark/>
          </w:tcPr>
          <w:p w14:paraId="410953F9" w14:textId="77777777" w:rsidR="00D74BDB" w:rsidRPr="00D74BDB" w:rsidRDefault="00D74BDB" w:rsidP="00FD6873">
            <w:pPr>
              <w:rPr>
                <w:sz w:val="24"/>
                <w:szCs w:val="24"/>
              </w:rPr>
            </w:pPr>
            <w:r w:rsidRPr="00D74BDB">
              <w:rPr>
                <w:sz w:val="24"/>
                <w:szCs w:val="24"/>
              </w:rPr>
              <w:t>%</w:t>
            </w:r>
          </w:p>
        </w:tc>
        <w:tc>
          <w:tcPr>
            <w:tcW w:w="523" w:type="pct"/>
            <w:shd w:val="clear" w:color="auto" w:fill="auto"/>
            <w:vAlign w:val="center"/>
            <w:hideMark/>
          </w:tcPr>
          <w:p w14:paraId="1DE75BDD" w14:textId="77777777" w:rsidR="00D74BDB" w:rsidRPr="00D74BDB" w:rsidRDefault="00D74BDB" w:rsidP="00D74BDB">
            <w:pPr>
              <w:jc w:val="center"/>
              <w:rPr>
                <w:sz w:val="24"/>
                <w:szCs w:val="24"/>
              </w:rPr>
            </w:pPr>
            <w:r w:rsidRPr="00D74BDB">
              <w:rPr>
                <w:sz w:val="24"/>
                <w:szCs w:val="24"/>
              </w:rPr>
              <w:t>%</w:t>
            </w:r>
          </w:p>
        </w:tc>
        <w:tc>
          <w:tcPr>
            <w:tcW w:w="510" w:type="pct"/>
            <w:shd w:val="clear" w:color="auto" w:fill="auto"/>
            <w:noWrap/>
            <w:vAlign w:val="center"/>
            <w:hideMark/>
          </w:tcPr>
          <w:p w14:paraId="4FBBF00C" w14:textId="77777777" w:rsidR="00D74BDB" w:rsidRPr="00D74BDB" w:rsidRDefault="00D74BDB" w:rsidP="00D74BDB">
            <w:pPr>
              <w:jc w:val="center"/>
              <w:rPr>
                <w:sz w:val="24"/>
                <w:szCs w:val="24"/>
              </w:rPr>
            </w:pPr>
            <w:r w:rsidRPr="00D74BDB">
              <w:rPr>
                <w:sz w:val="24"/>
                <w:szCs w:val="24"/>
              </w:rPr>
              <w:t>10</w:t>
            </w:r>
          </w:p>
        </w:tc>
        <w:tc>
          <w:tcPr>
            <w:tcW w:w="663" w:type="pct"/>
            <w:shd w:val="clear" w:color="auto" w:fill="auto"/>
            <w:noWrap/>
            <w:vAlign w:val="center"/>
            <w:hideMark/>
          </w:tcPr>
          <w:p w14:paraId="77F4D020" w14:textId="77777777" w:rsidR="00D74BDB" w:rsidRPr="00D74BDB" w:rsidRDefault="00D74BDB" w:rsidP="00D74BDB">
            <w:pPr>
              <w:jc w:val="center"/>
              <w:rPr>
                <w:sz w:val="24"/>
                <w:szCs w:val="24"/>
              </w:rPr>
            </w:pPr>
            <w:r w:rsidRPr="00D74BDB">
              <w:rPr>
                <w:sz w:val="24"/>
                <w:szCs w:val="24"/>
              </w:rPr>
              <w:t>10</w:t>
            </w:r>
          </w:p>
        </w:tc>
        <w:tc>
          <w:tcPr>
            <w:tcW w:w="541" w:type="pct"/>
            <w:vAlign w:val="center"/>
          </w:tcPr>
          <w:p w14:paraId="05E15EAE" w14:textId="77777777" w:rsidR="00D74BDB" w:rsidRPr="00D74BDB" w:rsidRDefault="00D74BDB" w:rsidP="00D74BDB">
            <w:pPr>
              <w:jc w:val="center"/>
              <w:rPr>
                <w:sz w:val="24"/>
                <w:szCs w:val="24"/>
              </w:rPr>
            </w:pPr>
            <w:r w:rsidRPr="00D74BDB">
              <w:rPr>
                <w:sz w:val="24"/>
                <w:szCs w:val="24"/>
              </w:rPr>
              <w:t>32,67</w:t>
            </w:r>
          </w:p>
        </w:tc>
        <w:tc>
          <w:tcPr>
            <w:tcW w:w="663" w:type="pct"/>
            <w:vAlign w:val="center"/>
          </w:tcPr>
          <w:p w14:paraId="31F9E0D9" w14:textId="77777777" w:rsidR="00D74BDB" w:rsidRPr="00D74BDB" w:rsidRDefault="00D74BDB" w:rsidP="00D74BDB">
            <w:pPr>
              <w:jc w:val="center"/>
              <w:rPr>
                <w:sz w:val="24"/>
                <w:szCs w:val="24"/>
              </w:rPr>
            </w:pPr>
            <w:r w:rsidRPr="00D74BDB">
              <w:rPr>
                <w:sz w:val="24"/>
                <w:szCs w:val="24"/>
              </w:rPr>
              <w:t>9,98</w:t>
            </w:r>
          </w:p>
        </w:tc>
        <w:tc>
          <w:tcPr>
            <w:tcW w:w="541" w:type="pct"/>
            <w:vAlign w:val="center"/>
          </w:tcPr>
          <w:p w14:paraId="5A33C20B" w14:textId="77777777" w:rsidR="00D74BDB" w:rsidRPr="00D74BDB" w:rsidRDefault="00D74BDB" w:rsidP="00D74BDB">
            <w:pPr>
              <w:jc w:val="center"/>
              <w:rPr>
                <w:sz w:val="24"/>
                <w:szCs w:val="24"/>
              </w:rPr>
            </w:pPr>
            <w:r w:rsidRPr="00D74BDB">
              <w:rPr>
                <w:sz w:val="24"/>
                <w:szCs w:val="24"/>
              </w:rPr>
              <w:t>30,34</w:t>
            </w:r>
          </w:p>
        </w:tc>
      </w:tr>
      <w:tr w:rsidR="00D74BDB" w:rsidRPr="00D74BDB" w14:paraId="080068AA" w14:textId="77777777" w:rsidTr="00FD6873">
        <w:tc>
          <w:tcPr>
            <w:tcW w:w="257" w:type="pct"/>
            <w:vAlign w:val="center"/>
          </w:tcPr>
          <w:p w14:paraId="5CEEDB00" w14:textId="77777777" w:rsidR="00D74BDB" w:rsidRPr="00D74BDB" w:rsidRDefault="00D74BDB" w:rsidP="00FD6873">
            <w:pPr>
              <w:jc w:val="center"/>
              <w:rPr>
                <w:bCs/>
                <w:sz w:val="24"/>
                <w:szCs w:val="24"/>
              </w:rPr>
            </w:pPr>
            <w:r>
              <w:rPr>
                <w:bCs/>
                <w:sz w:val="24"/>
                <w:szCs w:val="24"/>
              </w:rPr>
              <w:t>6</w:t>
            </w:r>
          </w:p>
        </w:tc>
        <w:tc>
          <w:tcPr>
            <w:tcW w:w="1303" w:type="pct"/>
            <w:shd w:val="clear" w:color="auto" w:fill="auto"/>
            <w:vAlign w:val="center"/>
            <w:hideMark/>
          </w:tcPr>
          <w:p w14:paraId="52546E15" w14:textId="77777777" w:rsidR="00D74BDB" w:rsidRPr="00D74BDB" w:rsidRDefault="00D74BDB" w:rsidP="00FD6873">
            <w:pPr>
              <w:rPr>
                <w:bCs/>
                <w:sz w:val="24"/>
                <w:szCs w:val="24"/>
              </w:rPr>
            </w:pPr>
            <w:r w:rsidRPr="00D74BDB">
              <w:rPr>
                <w:bCs/>
                <w:sz w:val="24"/>
                <w:szCs w:val="24"/>
              </w:rPr>
              <w:t>Полезный отпуск всего, в т.ч.:</w:t>
            </w:r>
          </w:p>
        </w:tc>
        <w:tc>
          <w:tcPr>
            <w:tcW w:w="523" w:type="pct"/>
            <w:shd w:val="clear" w:color="auto" w:fill="auto"/>
            <w:vAlign w:val="center"/>
            <w:hideMark/>
          </w:tcPr>
          <w:p w14:paraId="0C1008BA" w14:textId="77777777" w:rsidR="00D74BDB" w:rsidRPr="00D74BDB" w:rsidRDefault="00A67540" w:rsidP="00D74BDB">
            <w:pPr>
              <w:jc w:val="center"/>
              <w:rPr>
                <w:sz w:val="24"/>
                <w:szCs w:val="24"/>
              </w:rPr>
            </w:pPr>
            <w:r>
              <w:rPr>
                <w:sz w:val="24"/>
                <w:szCs w:val="24"/>
              </w:rPr>
              <w:t>м³</w:t>
            </w:r>
          </w:p>
        </w:tc>
        <w:tc>
          <w:tcPr>
            <w:tcW w:w="510" w:type="pct"/>
            <w:shd w:val="clear" w:color="auto" w:fill="auto"/>
            <w:noWrap/>
            <w:vAlign w:val="center"/>
            <w:hideMark/>
          </w:tcPr>
          <w:p w14:paraId="5E2B8D07" w14:textId="77777777" w:rsidR="00D74BDB" w:rsidRPr="00D74BDB" w:rsidRDefault="00D74BDB" w:rsidP="00D74BDB">
            <w:pPr>
              <w:jc w:val="center"/>
              <w:rPr>
                <w:sz w:val="24"/>
                <w:szCs w:val="24"/>
              </w:rPr>
            </w:pPr>
            <w:r w:rsidRPr="00D74BDB">
              <w:rPr>
                <w:sz w:val="24"/>
                <w:szCs w:val="24"/>
              </w:rPr>
              <w:t>414</w:t>
            </w:r>
            <w:r w:rsidR="00302F91">
              <w:rPr>
                <w:sz w:val="24"/>
                <w:szCs w:val="24"/>
              </w:rPr>
              <w:t xml:space="preserve"> </w:t>
            </w:r>
            <w:r w:rsidRPr="00D74BDB">
              <w:rPr>
                <w:sz w:val="24"/>
                <w:szCs w:val="24"/>
              </w:rPr>
              <w:t>060</w:t>
            </w:r>
          </w:p>
        </w:tc>
        <w:tc>
          <w:tcPr>
            <w:tcW w:w="663" w:type="pct"/>
            <w:shd w:val="clear" w:color="auto" w:fill="auto"/>
            <w:noWrap/>
            <w:vAlign w:val="center"/>
            <w:hideMark/>
          </w:tcPr>
          <w:p w14:paraId="47CE2DFE" w14:textId="77777777" w:rsidR="00D74BDB" w:rsidRPr="00D74BDB" w:rsidRDefault="00D74BDB" w:rsidP="00D74BDB">
            <w:pPr>
              <w:jc w:val="center"/>
              <w:rPr>
                <w:sz w:val="24"/>
                <w:szCs w:val="24"/>
              </w:rPr>
            </w:pPr>
            <w:r w:rsidRPr="00D74BDB">
              <w:rPr>
                <w:sz w:val="24"/>
                <w:szCs w:val="24"/>
              </w:rPr>
              <w:t>414</w:t>
            </w:r>
            <w:r w:rsidR="00302F91">
              <w:rPr>
                <w:sz w:val="24"/>
                <w:szCs w:val="24"/>
              </w:rPr>
              <w:t xml:space="preserve"> </w:t>
            </w:r>
            <w:r w:rsidRPr="00D74BDB">
              <w:rPr>
                <w:sz w:val="24"/>
                <w:szCs w:val="24"/>
              </w:rPr>
              <w:t>060</w:t>
            </w:r>
          </w:p>
        </w:tc>
        <w:tc>
          <w:tcPr>
            <w:tcW w:w="541" w:type="pct"/>
            <w:vAlign w:val="center"/>
          </w:tcPr>
          <w:p w14:paraId="4BC74B0E" w14:textId="77777777" w:rsidR="00D74BDB" w:rsidRPr="00D74BDB" w:rsidRDefault="00D74BDB" w:rsidP="00D74BDB">
            <w:pPr>
              <w:jc w:val="center"/>
              <w:rPr>
                <w:sz w:val="24"/>
                <w:szCs w:val="24"/>
              </w:rPr>
            </w:pPr>
            <w:r w:rsidRPr="00D74BDB">
              <w:rPr>
                <w:sz w:val="24"/>
                <w:szCs w:val="24"/>
              </w:rPr>
              <w:t>343</w:t>
            </w:r>
            <w:r w:rsidR="00302F91">
              <w:rPr>
                <w:sz w:val="24"/>
                <w:szCs w:val="24"/>
              </w:rPr>
              <w:t xml:space="preserve"> </w:t>
            </w:r>
            <w:r w:rsidRPr="00D74BDB">
              <w:rPr>
                <w:sz w:val="24"/>
                <w:szCs w:val="24"/>
              </w:rPr>
              <w:t>100,88</w:t>
            </w:r>
          </w:p>
        </w:tc>
        <w:tc>
          <w:tcPr>
            <w:tcW w:w="663" w:type="pct"/>
            <w:vAlign w:val="center"/>
          </w:tcPr>
          <w:p w14:paraId="37973380" w14:textId="77777777" w:rsidR="00D74BDB" w:rsidRPr="00D74BDB" w:rsidRDefault="00D74BDB" w:rsidP="00D74BDB">
            <w:pPr>
              <w:jc w:val="center"/>
              <w:rPr>
                <w:sz w:val="24"/>
                <w:szCs w:val="24"/>
              </w:rPr>
            </w:pPr>
            <w:r w:rsidRPr="00D74BDB">
              <w:rPr>
                <w:sz w:val="24"/>
                <w:szCs w:val="24"/>
              </w:rPr>
              <w:t>414</w:t>
            </w:r>
            <w:r w:rsidR="00302F91">
              <w:rPr>
                <w:sz w:val="24"/>
                <w:szCs w:val="24"/>
              </w:rPr>
              <w:t xml:space="preserve"> </w:t>
            </w:r>
            <w:r w:rsidRPr="00D74BDB">
              <w:rPr>
                <w:sz w:val="24"/>
                <w:szCs w:val="24"/>
              </w:rPr>
              <w:t>060</w:t>
            </w:r>
          </w:p>
        </w:tc>
        <w:tc>
          <w:tcPr>
            <w:tcW w:w="541" w:type="pct"/>
            <w:vAlign w:val="center"/>
          </w:tcPr>
          <w:p w14:paraId="3E9F800E" w14:textId="77777777" w:rsidR="00D74BDB" w:rsidRPr="00D74BDB" w:rsidRDefault="00D74BDB" w:rsidP="00D74BDB">
            <w:pPr>
              <w:jc w:val="center"/>
              <w:rPr>
                <w:sz w:val="24"/>
                <w:szCs w:val="24"/>
              </w:rPr>
            </w:pPr>
            <w:r w:rsidRPr="00D74BDB">
              <w:rPr>
                <w:sz w:val="24"/>
                <w:szCs w:val="24"/>
              </w:rPr>
              <w:t>369</w:t>
            </w:r>
            <w:r w:rsidR="00302F91">
              <w:rPr>
                <w:sz w:val="24"/>
                <w:szCs w:val="24"/>
              </w:rPr>
              <w:t xml:space="preserve"> </w:t>
            </w:r>
            <w:r w:rsidRPr="00D74BDB">
              <w:rPr>
                <w:sz w:val="24"/>
                <w:szCs w:val="24"/>
              </w:rPr>
              <w:t>021,96</w:t>
            </w:r>
          </w:p>
        </w:tc>
      </w:tr>
      <w:tr w:rsidR="00D74BDB" w:rsidRPr="00D74BDB" w14:paraId="10E1BD45" w14:textId="77777777" w:rsidTr="00FD6873">
        <w:tc>
          <w:tcPr>
            <w:tcW w:w="257" w:type="pct"/>
            <w:vAlign w:val="center"/>
          </w:tcPr>
          <w:p w14:paraId="12BBF17D" w14:textId="77777777" w:rsidR="00D74BDB" w:rsidRPr="00D74BDB" w:rsidRDefault="00D74BDB" w:rsidP="00FD6873">
            <w:pPr>
              <w:jc w:val="center"/>
              <w:rPr>
                <w:sz w:val="24"/>
                <w:szCs w:val="24"/>
              </w:rPr>
            </w:pPr>
            <w:r>
              <w:rPr>
                <w:sz w:val="24"/>
                <w:szCs w:val="24"/>
              </w:rPr>
              <w:t>6.1</w:t>
            </w:r>
          </w:p>
        </w:tc>
        <w:tc>
          <w:tcPr>
            <w:tcW w:w="1303" w:type="pct"/>
            <w:shd w:val="clear" w:color="auto" w:fill="auto"/>
            <w:vAlign w:val="center"/>
            <w:hideMark/>
          </w:tcPr>
          <w:p w14:paraId="4F2C16EF" w14:textId="77777777" w:rsidR="00D74BDB" w:rsidRPr="00D74BDB" w:rsidRDefault="00D74BDB" w:rsidP="00FD6873">
            <w:pPr>
              <w:ind w:firstLineChars="100" w:firstLine="240"/>
              <w:rPr>
                <w:sz w:val="24"/>
                <w:szCs w:val="24"/>
              </w:rPr>
            </w:pPr>
            <w:r w:rsidRPr="00D74BDB">
              <w:rPr>
                <w:sz w:val="24"/>
                <w:szCs w:val="24"/>
              </w:rPr>
              <w:t>Население</w:t>
            </w:r>
          </w:p>
        </w:tc>
        <w:tc>
          <w:tcPr>
            <w:tcW w:w="523" w:type="pct"/>
            <w:shd w:val="clear" w:color="auto" w:fill="auto"/>
            <w:vAlign w:val="center"/>
            <w:hideMark/>
          </w:tcPr>
          <w:p w14:paraId="6978B673" w14:textId="77777777" w:rsidR="00D74BDB" w:rsidRPr="00D74BDB" w:rsidRDefault="00A67540" w:rsidP="00D74BDB">
            <w:pPr>
              <w:jc w:val="center"/>
              <w:rPr>
                <w:sz w:val="24"/>
                <w:szCs w:val="24"/>
              </w:rPr>
            </w:pPr>
            <w:r>
              <w:rPr>
                <w:sz w:val="24"/>
                <w:szCs w:val="24"/>
              </w:rPr>
              <w:t>м³</w:t>
            </w:r>
          </w:p>
        </w:tc>
        <w:tc>
          <w:tcPr>
            <w:tcW w:w="510" w:type="pct"/>
            <w:shd w:val="clear" w:color="auto" w:fill="auto"/>
            <w:noWrap/>
            <w:vAlign w:val="center"/>
            <w:hideMark/>
          </w:tcPr>
          <w:p w14:paraId="56FC3BA2" w14:textId="77777777" w:rsidR="00D74BDB" w:rsidRPr="00D74BDB" w:rsidRDefault="00D74BDB" w:rsidP="00D74BDB">
            <w:pPr>
              <w:jc w:val="center"/>
              <w:rPr>
                <w:sz w:val="24"/>
                <w:szCs w:val="24"/>
              </w:rPr>
            </w:pPr>
            <w:r w:rsidRPr="00D74BDB">
              <w:rPr>
                <w:sz w:val="24"/>
                <w:szCs w:val="24"/>
              </w:rPr>
              <w:t>268</w:t>
            </w:r>
            <w:r w:rsidR="00302F91">
              <w:rPr>
                <w:sz w:val="24"/>
                <w:szCs w:val="24"/>
              </w:rPr>
              <w:t xml:space="preserve"> </w:t>
            </w:r>
            <w:r w:rsidRPr="00D74BDB">
              <w:rPr>
                <w:sz w:val="24"/>
                <w:szCs w:val="24"/>
              </w:rPr>
              <w:t>510</w:t>
            </w:r>
          </w:p>
        </w:tc>
        <w:tc>
          <w:tcPr>
            <w:tcW w:w="663" w:type="pct"/>
            <w:shd w:val="clear" w:color="auto" w:fill="auto"/>
            <w:noWrap/>
            <w:vAlign w:val="center"/>
            <w:hideMark/>
          </w:tcPr>
          <w:p w14:paraId="2588983C" w14:textId="77777777" w:rsidR="00D74BDB" w:rsidRPr="00D74BDB" w:rsidRDefault="00D74BDB" w:rsidP="00D74BDB">
            <w:pPr>
              <w:jc w:val="center"/>
              <w:rPr>
                <w:sz w:val="24"/>
                <w:szCs w:val="24"/>
              </w:rPr>
            </w:pPr>
            <w:r w:rsidRPr="00D74BDB">
              <w:rPr>
                <w:sz w:val="24"/>
                <w:szCs w:val="24"/>
              </w:rPr>
              <w:t>268</w:t>
            </w:r>
            <w:r w:rsidR="00302F91">
              <w:rPr>
                <w:sz w:val="24"/>
                <w:szCs w:val="24"/>
              </w:rPr>
              <w:t xml:space="preserve"> </w:t>
            </w:r>
            <w:r w:rsidRPr="00D74BDB">
              <w:rPr>
                <w:sz w:val="24"/>
                <w:szCs w:val="24"/>
              </w:rPr>
              <w:t>510</w:t>
            </w:r>
          </w:p>
        </w:tc>
        <w:tc>
          <w:tcPr>
            <w:tcW w:w="541" w:type="pct"/>
            <w:vAlign w:val="center"/>
          </w:tcPr>
          <w:p w14:paraId="0444FC3C" w14:textId="77777777" w:rsidR="00D74BDB" w:rsidRPr="00D74BDB" w:rsidRDefault="00D74BDB" w:rsidP="00D74BDB">
            <w:pPr>
              <w:jc w:val="center"/>
              <w:rPr>
                <w:sz w:val="24"/>
                <w:szCs w:val="24"/>
              </w:rPr>
            </w:pPr>
            <w:r w:rsidRPr="00D74BDB">
              <w:rPr>
                <w:sz w:val="24"/>
                <w:szCs w:val="24"/>
              </w:rPr>
              <w:t>233</w:t>
            </w:r>
            <w:r w:rsidR="00302F91">
              <w:rPr>
                <w:sz w:val="24"/>
                <w:szCs w:val="24"/>
              </w:rPr>
              <w:t xml:space="preserve"> </w:t>
            </w:r>
            <w:r w:rsidRPr="00D74BDB">
              <w:rPr>
                <w:sz w:val="24"/>
                <w:szCs w:val="24"/>
              </w:rPr>
              <w:t>504,52</w:t>
            </w:r>
          </w:p>
        </w:tc>
        <w:tc>
          <w:tcPr>
            <w:tcW w:w="663" w:type="pct"/>
            <w:vAlign w:val="center"/>
          </w:tcPr>
          <w:p w14:paraId="658D3361" w14:textId="77777777" w:rsidR="00D74BDB" w:rsidRPr="00D74BDB" w:rsidRDefault="00D74BDB" w:rsidP="00D74BDB">
            <w:pPr>
              <w:jc w:val="center"/>
              <w:rPr>
                <w:sz w:val="24"/>
                <w:szCs w:val="24"/>
              </w:rPr>
            </w:pPr>
            <w:r w:rsidRPr="00D74BDB">
              <w:rPr>
                <w:sz w:val="24"/>
                <w:szCs w:val="24"/>
              </w:rPr>
              <w:t>268</w:t>
            </w:r>
            <w:r w:rsidR="00302F91">
              <w:rPr>
                <w:sz w:val="24"/>
                <w:szCs w:val="24"/>
              </w:rPr>
              <w:t xml:space="preserve"> </w:t>
            </w:r>
            <w:r w:rsidRPr="00D74BDB">
              <w:rPr>
                <w:sz w:val="24"/>
                <w:szCs w:val="24"/>
              </w:rPr>
              <w:t>510</w:t>
            </w:r>
          </w:p>
        </w:tc>
        <w:tc>
          <w:tcPr>
            <w:tcW w:w="541" w:type="pct"/>
            <w:vAlign w:val="center"/>
          </w:tcPr>
          <w:p w14:paraId="74F9092B" w14:textId="77777777" w:rsidR="00D74BDB" w:rsidRPr="00D74BDB" w:rsidRDefault="00D74BDB" w:rsidP="00D74BDB">
            <w:pPr>
              <w:jc w:val="center"/>
              <w:rPr>
                <w:sz w:val="24"/>
                <w:szCs w:val="24"/>
              </w:rPr>
            </w:pPr>
            <w:r w:rsidRPr="00D74BDB">
              <w:rPr>
                <w:sz w:val="24"/>
                <w:szCs w:val="24"/>
              </w:rPr>
              <w:t>244</w:t>
            </w:r>
            <w:r w:rsidR="00FD0764">
              <w:rPr>
                <w:sz w:val="24"/>
                <w:szCs w:val="24"/>
              </w:rPr>
              <w:t xml:space="preserve"> </w:t>
            </w:r>
            <w:r w:rsidRPr="00D74BDB">
              <w:rPr>
                <w:sz w:val="24"/>
                <w:szCs w:val="24"/>
              </w:rPr>
              <w:t>751,83</w:t>
            </w:r>
          </w:p>
        </w:tc>
      </w:tr>
      <w:tr w:rsidR="00D74BDB" w:rsidRPr="00D74BDB" w14:paraId="3620BE95" w14:textId="77777777" w:rsidTr="00FD6873">
        <w:tc>
          <w:tcPr>
            <w:tcW w:w="257" w:type="pct"/>
            <w:vAlign w:val="center"/>
          </w:tcPr>
          <w:p w14:paraId="3F26C347" w14:textId="77777777" w:rsidR="00D74BDB" w:rsidRPr="00D74BDB" w:rsidRDefault="00D74BDB" w:rsidP="00FD6873">
            <w:pPr>
              <w:jc w:val="center"/>
              <w:rPr>
                <w:sz w:val="24"/>
                <w:szCs w:val="24"/>
              </w:rPr>
            </w:pPr>
            <w:r>
              <w:rPr>
                <w:sz w:val="24"/>
                <w:szCs w:val="24"/>
              </w:rPr>
              <w:t>6.2</w:t>
            </w:r>
          </w:p>
        </w:tc>
        <w:tc>
          <w:tcPr>
            <w:tcW w:w="1303" w:type="pct"/>
            <w:shd w:val="clear" w:color="auto" w:fill="auto"/>
            <w:vAlign w:val="center"/>
            <w:hideMark/>
          </w:tcPr>
          <w:p w14:paraId="4D1E5202" w14:textId="77777777" w:rsidR="00D74BDB" w:rsidRPr="00D74BDB" w:rsidRDefault="00D74BDB" w:rsidP="00FD6873">
            <w:pPr>
              <w:ind w:firstLineChars="100" w:firstLine="240"/>
              <w:rPr>
                <w:sz w:val="24"/>
                <w:szCs w:val="24"/>
              </w:rPr>
            </w:pPr>
            <w:r w:rsidRPr="00D74BDB">
              <w:rPr>
                <w:sz w:val="24"/>
                <w:szCs w:val="24"/>
              </w:rPr>
              <w:t>бюджет</w:t>
            </w:r>
          </w:p>
        </w:tc>
        <w:tc>
          <w:tcPr>
            <w:tcW w:w="523" w:type="pct"/>
            <w:shd w:val="clear" w:color="auto" w:fill="auto"/>
            <w:vAlign w:val="center"/>
            <w:hideMark/>
          </w:tcPr>
          <w:p w14:paraId="1F3D010D" w14:textId="77777777" w:rsidR="00D74BDB" w:rsidRPr="00D74BDB" w:rsidRDefault="00A67540" w:rsidP="00D74BDB">
            <w:pPr>
              <w:jc w:val="center"/>
              <w:rPr>
                <w:sz w:val="24"/>
                <w:szCs w:val="24"/>
              </w:rPr>
            </w:pPr>
            <w:r>
              <w:rPr>
                <w:sz w:val="24"/>
                <w:szCs w:val="24"/>
              </w:rPr>
              <w:t>м³</w:t>
            </w:r>
          </w:p>
        </w:tc>
        <w:tc>
          <w:tcPr>
            <w:tcW w:w="510" w:type="pct"/>
            <w:shd w:val="clear" w:color="auto" w:fill="auto"/>
            <w:noWrap/>
            <w:vAlign w:val="center"/>
            <w:hideMark/>
          </w:tcPr>
          <w:p w14:paraId="025E1FE6" w14:textId="77777777" w:rsidR="00D74BDB" w:rsidRPr="00D74BDB" w:rsidRDefault="00D74BDB" w:rsidP="00D74BDB">
            <w:pPr>
              <w:jc w:val="center"/>
              <w:rPr>
                <w:sz w:val="24"/>
                <w:szCs w:val="24"/>
              </w:rPr>
            </w:pPr>
            <w:r w:rsidRPr="00D74BDB">
              <w:rPr>
                <w:sz w:val="24"/>
                <w:szCs w:val="24"/>
              </w:rPr>
              <w:t>69180</w:t>
            </w:r>
          </w:p>
        </w:tc>
        <w:tc>
          <w:tcPr>
            <w:tcW w:w="663" w:type="pct"/>
            <w:shd w:val="clear" w:color="auto" w:fill="auto"/>
            <w:noWrap/>
            <w:vAlign w:val="center"/>
            <w:hideMark/>
          </w:tcPr>
          <w:p w14:paraId="6FFA7BAA" w14:textId="77777777" w:rsidR="00D74BDB" w:rsidRPr="00D74BDB" w:rsidRDefault="00D74BDB" w:rsidP="00D74BDB">
            <w:pPr>
              <w:jc w:val="center"/>
              <w:rPr>
                <w:sz w:val="24"/>
                <w:szCs w:val="24"/>
              </w:rPr>
            </w:pPr>
            <w:r w:rsidRPr="00D74BDB">
              <w:rPr>
                <w:sz w:val="24"/>
                <w:szCs w:val="24"/>
              </w:rPr>
              <w:t>69</w:t>
            </w:r>
            <w:r w:rsidR="00FD0764">
              <w:rPr>
                <w:sz w:val="24"/>
                <w:szCs w:val="24"/>
              </w:rPr>
              <w:t xml:space="preserve"> </w:t>
            </w:r>
            <w:r w:rsidRPr="00D74BDB">
              <w:rPr>
                <w:sz w:val="24"/>
                <w:szCs w:val="24"/>
              </w:rPr>
              <w:t>180</w:t>
            </w:r>
          </w:p>
        </w:tc>
        <w:tc>
          <w:tcPr>
            <w:tcW w:w="541" w:type="pct"/>
            <w:vAlign w:val="center"/>
          </w:tcPr>
          <w:p w14:paraId="7767230A" w14:textId="77777777" w:rsidR="00D74BDB" w:rsidRPr="00D74BDB" w:rsidRDefault="00D74BDB" w:rsidP="00D74BDB">
            <w:pPr>
              <w:jc w:val="center"/>
              <w:rPr>
                <w:sz w:val="24"/>
                <w:szCs w:val="24"/>
              </w:rPr>
            </w:pPr>
            <w:r w:rsidRPr="00D74BDB">
              <w:rPr>
                <w:sz w:val="24"/>
                <w:szCs w:val="24"/>
              </w:rPr>
              <w:t>72</w:t>
            </w:r>
            <w:r w:rsidR="00FD0764">
              <w:rPr>
                <w:sz w:val="24"/>
                <w:szCs w:val="24"/>
              </w:rPr>
              <w:t xml:space="preserve"> </w:t>
            </w:r>
            <w:r w:rsidRPr="00D74BDB">
              <w:rPr>
                <w:sz w:val="24"/>
                <w:szCs w:val="24"/>
              </w:rPr>
              <w:t>617,9</w:t>
            </w:r>
          </w:p>
        </w:tc>
        <w:tc>
          <w:tcPr>
            <w:tcW w:w="663" w:type="pct"/>
            <w:vAlign w:val="center"/>
          </w:tcPr>
          <w:p w14:paraId="4AB83855" w14:textId="77777777" w:rsidR="00D74BDB" w:rsidRPr="00D74BDB" w:rsidRDefault="00D74BDB" w:rsidP="00D74BDB">
            <w:pPr>
              <w:jc w:val="center"/>
              <w:rPr>
                <w:sz w:val="24"/>
                <w:szCs w:val="24"/>
              </w:rPr>
            </w:pPr>
            <w:r w:rsidRPr="00D74BDB">
              <w:rPr>
                <w:sz w:val="24"/>
                <w:szCs w:val="24"/>
              </w:rPr>
              <w:t>69</w:t>
            </w:r>
            <w:r w:rsidR="00FD0764">
              <w:rPr>
                <w:sz w:val="24"/>
                <w:szCs w:val="24"/>
              </w:rPr>
              <w:t xml:space="preserve"> </w:t>
            </w:r>
            <w:r w:rsidRPr="00D74BDB">
              <w:rPr>
                <w:sz w:val="24"/>
                <w:szCs w:val="24"/>
              </w:rPr>
              <w:t>854</w:t>
            </w:r>
          </w:p>
        </w:tc>
        <w:tc>
          <w:tcPr>
            <w:tcW w:w="541" w:type="pct"/>
            <w:vAlign w:val="center"/>
          </w:tcPr>
          <w:p w14:paraId="1855FEE8" w14:textId="77777777" w:rsidR="00D74BDB" w:rsidRPr="00D74BDB" w:rsidRDefault="00D74BDB" w:rsidP="00D74BDB">
            <w:pPr>
              <w:jc w:val="center"/>
              <w:rPr>
                <w:sz w:val="24"/>
                <w:szCs w:val="24"/>
              </w:rPr>
            </w:pPr>
            <w:r w:rsidRPr="00D74BDB">
              <w:rPr>
                <w:sz w:val="24"/>
                <w:szCs w:val="24"/>
              </w:rPr>
              <w:t>63</w:t>
            </w:r>
            <w:r w:rsidR="00FD0764">
              <w:rPr>
                <w:sz w:val="24"/>
                <w:szCs w:val="24"/>
              </w:rPr>
              <w:t xml:space="preserve"> </w:t>
            </w:r>
            <w:r w:rsidRPr="00D74BDB">
              <w:rPr>
                <w:sz w:val="24"/>
                <w:szCs w:val="24"/>
              </w:rPr>
              <w:t>935,65</w:t>
            </w:r>
          </w:p>
        </w:tc>
      </w:tr>
      <w:tr w:rsidR="00D74BDB" w:rsidRPr="00D74BDB" w14:paraId="420DF5A2" w14:textId="77777777" w:rsidTr="00FD6873">
        <w:tc>
          <w:tcPr>
            <w:tcW w:w="257" w:type="pct"/>
            <w:vAlign w:val="center"/>
          </w:tcPr>
          <w:p w14:paraId="213C2BBA" w14:textId="77777777" w:rsidR="00D74BDB" w:rsidRPr="00D74BDB" w:rsidRDefault="00FD6873" w:rsidP="00FD6873">
            <w:pPr>
              <w:jc w:val="center"/>
              <w:rPr>
                <w:sz w:val="24"/>
                <w:szCs w:val="24"/>
              </w:rPr>
            </w:pPr>
            <w:r>
              <w:rPr>
                <w:sz w:val="24"/>
                <w:szCs w:val="24"/>
              </w:rPr>
              <w:t>6.3</w:t>
            </w:r>
          </w:p>
        </w:tc>
        <w:tc>
          <w:tcPr>
            <w:tcW w:w="1303" w:type="pct"/>
            <w:shd w:val="clear" w:color="auto" w:fill="auto"/>
            <w:vAlign w:val="center"/>
            <w:hideMark/>
          </w:tcPr>
          <w:p w14:paraId="1C6650FE" w14:textId="77777777" w:rsidR="00D74BDB" w:rsidRPr="00D74BDB" w:rsidRDefault="00D74BDB" w:rsidP="00FD6873">
            <w:pPr>
              <w:ind w:firstLineChars="100" w:firstLine="240"/>
              <w:rPr>
                <w:sz w:val="24"/>
                <w:szCs w:val="24"/>
              </w:rPr>
            </w:pPr>
            <w:r w:rsidRPr="00D74BDB">
              <w:rPr>
                <w:sz w:val="24"/>
                <w:szCs w:val="24"/>
              </w:rPr>
              <w:t>собственные участки</w:t>
            </w:r>
          </w:p>
        </w:tc>
        <w:tc>
          <w:tcPr>
            <w:tcW w:w="523" w:type="pct"/>
            <w:shd w:val="clear" w:color="auto" w:fill="auto"/>
            <w:vAlign w:val="center"/>
            <w:hideMark/>
          </w:tcPr>
          <w:p w14:paraId="1C3DF29F" w14:textId="77777777" w:rsidR="00D74BDB" w:rsidRPr="00D74BDB" w:rsidRDefault="00A67540" w:rsidP="00D74BDB">
            <w:pPr>
              <w:jc w:val="center"/>
              <w:rPr>
                <w:sz w:val="24"/>
                <w:szCs w:val="24"/>
              </w:rPr>
            </w:pPr>
            <w:r>
              <w:rPr>
                <w:sz w:val="24"/>
                <w:szCs w:val="24"/>
              </w:rPr>
              <w:t>м³</w:t>
            </w:r>
          </w:p>
        </w:tc>
        <w:tc>
          <w:tcPr>
            <w:tcW w:w="510" w:type="pct"/>
            <w:shd w:val="clear" w:color="auto" w:fill="auto"/>
            <w:noWrap/>
            <w:vAlign w:val="center"/>
            <w:hideMark/>
          </w:tcPr>
          <w:p w14:paraId="0F918925" w14:textId="77777777" w:rsidR="00D74BDB" w:rsidRPr="00D74BDB" w:rsidRDefault="00D74BDB" w:rsidP="00D74BDB">
            <w:pPr>
              <w:jc w:val="center"/>
              <w:rPr>
                <w:sz w:val="24"/>
                <w:szCs w:val="24"/>
              </w:rPr>
            </w:pPr>
          </w:p>
        </w:tc>
        <w:tc>
          <w:tcPr>
            <w:tcW w:w="663" w:type="pct"/>
            <w:shd w:val="clear" w:color="auto" w:fill="auto"/>
            <w:noWrap/>
            <w:vAlign w:val="center"/>
            <w:hideMark/>
          </w:tcPr>
          <w:p w14:paraId="5D46F993" w14:textId="77777777" w:rsidR="00D74BDB" w:rsidRPr="00D74BDB" w:rsidRDefault="00D74BDB" w:rsidP="00D74BDB">
            <w:pPr>
              <w:jc w:val="center"/>
              <w:rPr>
                <w:sz w:val="24"/>
                <w:szCs w:val="24"/>
              </w:rPr>
            </w:pPr>
          </w:p>
        </w:tc>
        <w:tc>
          <w:tcPr>
            <w:tcW w:w="541" w:type="pct"/>
            <w:vAlign w:val="center"/>
          </w:tcPr>
          <w:p w14:paraId="06E171E5" w14:textId="77777777" w:rsidR="00D74BDB" w:rsidRPr="00D74BDB" w:rsidRDefault="00D74BDB" w:rsidP="00D74BDB">
            <w:pPr>
              <w:jc w:val="center"/>
              <w:rPr>
                <w:sz w:val="24"/>
                <w:szCs w:val="24"/>
              </w:rPr>
            </w:pPr>
            <w:r w:rsidRPr="00D74BDB">
              <w:rPr>
                <w:sz w:val="24"/>
                <w:szCs w:val="24"/>
              </w:rPr>
              <w:t>9053,74</w:t>
            </w:r>
          </w:p>
        </w:tc>
        <w:tc>
          <w:tcPr>
            <w:tcW w:w="663" w:type="pct"/>
            <w:vAlign w:val="center"/>
          </w:tcPr>
          <w:p w14:paraId="11DB0A7A" w14:textId="77777777" w:rsidR="00D74BDB" w:rsidRPr="00D74BDB" w:rsidRDefault="00D74BDB" w:rsidP="00D74BDB">
            <w:pPr>
              <w:jc w:val="center"/>
              <w:rPr>
                <w:sz w:val="24"/>
                <w:szCs w:val="24"/>
              </w:rPr>
            </w:pPr>
            <w:r w:rsidRPr="00D74BDB">
              <w:rPr>
                <w:sz w:val="24"/>
                <w:szCs w:val="24"/>
              </w:rPr>
              <w:t>0</w:t>
            </w:r>
          </w:p>
        </w:tc>
        <w:tc>
          <w:tcPr>
            <w:tcW w:w="541" w:type="pct"/>
            <w:vAlign w:val="center"/>
          </w:tcPr>
          <w:p w14:paraId="1B2DAB36" w14:textId="77777777" w:rsidR="00D74BDB" w:rsidRPr="00D74BDB" w:rsidRDefault="00D74BDB" w:rsidP="00D74BDB">
            <w:pPr>
              <w:jc w:val="center"/>
              <w:rPr>
                <w:sz w:val="24"/>
                <w:szCs w:val="24"/>
              </w:rPr>
            </w:pPr>
            <w:r w:rsidRPr="00D74BDB">
              <w:rPr>
                <w:sz w:val="24"/>
                <w:szCs w:val="24"/>
              </w:rPr>
              <w:t>31387,02</w:t>
            </w:r>
          </w:p>
        </w:tc>
      </w:tr>
      <w:tr w:rsidR="00D74BDB" w:rsidRPr="00D74BDB" w14:paraId="3C3BD350" w14:textId="77777777" w:rsidTr="00FD6873">
        <w:tc>
          <w:tcPr>
            <w:tcW w:w="257" w:type="pct"/>
            <w:vAlign w:val="center"/>
          </w:tcPr>
          <w:p w14:paraId="2C95187A" w14:textId="77777777" w:rsidR="00D74BDB" w:rsidRPr="00D74BDB" w:rsidRDefault="00FD6873" w:rsidP="00FD6873">
            <w:pPr>
              <w:jc w:val="center"/>
              <w:rPr>
                <w:sz w:val="24"/>
                <w:szCs w:val="24"/>
              </w:rPr>
            </w:pPr>
            <w:r>
              <w:rPr>
                <w:sz w:val="24"/>
                <w:szCs w:val="24"/>
              </w:rPr>
              <w:t>6.4</w:t>
            </w:r>
          </w:p>
        </w:tc>
        <w:tc>
          <w:tcPr>
            <w:tcW w:w="1303" w:type="pct"/>
            <w:shd w:val="clear" w:color="auto" w:fill="auto"/>
            <w:vAlign w:val="center"/>
            <w:hideMark/>
          </w:tcPr>
          <w:p w14:paraId="6ED8C4E1" w14:textId="77777777" w:rsidR="00D74BDB" w:rsidRPr="00D74BDB" w:rsidRDefault="00D74BDB" w:rsidP="00FD6873">
            <w:pPr>
              <w:ind w:firstLineChars="100" w:firstLine="240"/>
              <w:rPr>
                <w:sz w:val="24"/>
                <w:szCs w:val="24"/>
              </w:rPr>
            </w:pPr>
            <w:r w:rsidRPr="00D74BDB">
              <w:rPr>
                <w:sz w:val="24"/>
                <w:szCs w:val="24"/>
              </w:rPr>
              <w:t>прочие</w:t>
            </w:r>
          </w:p>
        </w:tc>
        <w:tc>
          <w:tcPr>
            <w:tcW w:w="523" w:type="pct"/>
            <w:shd w:val="clear" w:color="auto" w:fill="auto"/>
            <w:vAlign w:val="center"/>
            <w:hideMark/>
          </w:tcPr>
          <w:p w14:paraId="0D05CD4C" w14:textId="77777777" w:rsidR="00D74BDB" w:rsidRPr="00D74BDB" w:rsidRDefault="00A67540" w:rsidP="00D74BDB">
            <w:pPr>
              <w:jc w:val="center"/>
              <w:rPr>
                <w:sz w:val="24"/>
                <w:szCs w:val="24"/>
              </w:rPr>
            </w:pPr>
            <w:r>
              <w:rPr>
                <w:sz w:val="24"/>
                <w:szCs w:val="24"/>
              </w:rPr>
              <w:t>м³</w:t>
            </w:r>
          </w:p>
        </w:tc>
        <w:tc>
          <w:tcPr>
            <w:tcW w:w="510" w:type="pct"/>
            <w:shd w:val="clear" w:color="auto" w:fill="auto"/>
            <w:noWrap/>
            <w:vAlign w:val="center"/>
            <w:hideMark/>
          </w:tcPr>
          <w:p w14:paraId="32A1A345" w14:textId="77777777" w:rsidR="00D74BDB" w:rsidRPr="00D74BDB" w:rsidRDefault="00D74BDB" w:rsidP="00D74BDB">
            <w:pPr>
              <w:jc w:val="center"/>
              <w:rPr>
                <w:sz w:val="24"/>
                <w:szCs w:val="24"/>
              </w:rPr>
            </w:pPr>
            <w:r w:rsidRPr="00D74BDB">
              <w:rPr>
                <w:sz w:val="24"/>
                <w:szCs w:val="24"/>
              </w:rPr>
              <w:t>76</w:t>
            </w:r>
            <w:r w:rsidR="00FD0764">
              <w:rPr>
                <w:sz w:val="24"/>
                <w:szCs w:val="24"/>
              </w:rPr>
              <w:t xml:space="preserve"> </w:t>
            </w:r>
            <w:r w:rsidRPr="00D74BDB">
              <w:rPr>
                <w:sz w:val="24"/>
                <w:szCs w:val="24"/>
              </w:rPr>
              <w:t>370</w:t>
            </w:r>
          </w:p>
        </w:tc>
        <w:tc>
          <w:tcPr>
            <w:tcW w:w="663" w:type="pct"/>
            <w:shd w:val="clear" w:color="auto" w:fill="auto"/>
            <w:noWrap/>
            <w:vAlign w:val="center"/>
            <w:hideMark/>
          </w:tcPr>
          <w:p w14:paraId="7E014C8E" w14:textId="77777777" w:rsidR="00D74BDB" w:rsidRPr="00D74BDB" w:rsidRDefault="00D74BDB" w:rsidP="00D74BDB">
            <w:pPr>
              <w:jc w:val="center"/>
              <w:rPr>
                <w:sz w:val="24"/>
                <w:szCs w:val="24"/>
              </w:rPr>
            </w:pPr>
            <w:r w:rsidRPr="00D74BDB">
              <w:rPr>
                <w:sz w:val="24"/>
                <w:szCs w:val="24"/>
              </w:rPr>
              <w:t>76</w:t>
            </w:r>
            <w:r w:rsidR="00FD0764">
              <w:rPr>
                <w:sz w:val="24"/>
                <w:szCs w:val="24"/>
              </w:rPr>
              <w:t xml:space="preserve"> </w:t>
            </w:r>
            <w:r w:rsidRPr="00D74BDB">
              <w:rPr>
                <w:sz w:val="24"/>
                <w:szCs w:val="24"/>
              </w:rPr>
              <w:t>370</w:t>
            </w:r>
          </w:p>
        </w:tc>
        <w:tc>
          <w:tcPr>
            <w:tcW w:w="541" w:type="pct"/>
            <w:vAlign w:val="center"/>
          </w:tcPr>
          <w:p w14:paraId="12E2D029" w14:textId="77777777" w:rsidR="00D74BDB" w:rsidRPr="00D74BDB" w:rsidRDefault="00D74BDB" w:rsidP="00D74BDB">
            <w:pPr>
              <w:jc w:val="center"/>
              <w:rPr>
                <w:sz w:val="24"/>
                <w:szCs w:val="24"/>
              </w:rPr>
            </w:pPr>
            <w:r w:rsidRPr="00D74BDB">
              <w:rPr>
                <w:sz w:val="24"/>
                <w:szCs w:val="24"/>
              </w:rPr>
              <w:t>27</w:t>
            </w:r>
            <w:r w:rsidR="00FD0764">
              <w:rPr>
                <w:sz w:val="24"/>
                <w:szCs w:val="24"/>
              </w:rPr>
              <w:t xml:space="preserve"> </w:t>
            </w:r>
            <w:r w:rsidRPr="00D74BDB">
              <w:rPr>
                <w:sz w:val="24"/>
                <w:szCs w:val="24"/>
              </w:rPr>
              <w:t>924,72</w:t>
            </w:r>
          </w:p>
        </w:tc>
        <w:tc>
          <w:tcPr>
            <w:tcW w:w="663" w:type="pct"/>
            <w:vAlign w:val="center"/>
          </w:tcPr>
          <w:p w14:paraId="22587004" w14:textId="77777777" w:rsidR="00D74BDB" w:rsidRPr="00D74BDB" w:rsidRDefault="00D74BDB" w:rsidP="00D74BDB">
            <w:pPr>
              <w:jc w:val="center"/>
              <w:rPr>
                <w:sz w:val="24"/>
                <w:szCs w:val="24"/>
              </w:rPr>
            </w:pPr>
            <w:r w:rsidRPr="00D74BDB">
              <w:rPr>
                <w:sz w:val="24"/>
                <w:szCs w:val="24"/>
              </w:rPr>
              <w:t>75</w:t>
            </w:r>
            <w:r w:rsidR="00FD0764">
              <w:rPr>
                <w:sz w:val="24"/>
                <w:szCs w:val="24"/>
              </w:rPr>
              <w:t xml:space="preserve"> </w:t>
            </w:r>
            <w:r w:rsidRPr="00D74BDB">
              <w:rPr>
                <w:sz w:val="24"/>
                <w:szCs w:val="24"/>
              </w:rPr>
              <w:t>697</w:t>
            </w:r>
          </w:p>
        </w:tc>
        <w:tc>
          <w:tcPr>
            <w:tcW w:w="541" w:type="pct"/>
            <w:vAlign w:val="center"/>
          </w:tcPr>
          <w:p w14:paraId="35CE08FE" w14:textId="77777777" w:rsidR="00D74BDB" w:rsidRPr="00D74BDB" w:rsidRDefault="00D74BDB" w:rsidP="00D74BDB">
            <w:pPr>
              <w:jc w:val="center"/>
              <w:rPr>
                <w:sz w:val="24"/>
                <w:szCs w:val="24"/>
              </w:rPr>
            </w:pPr>
            <w:r w:rsidRPr="00D74BDB">
              <w:rPr>
                <w:sz w:val="24"/>
                <w:szCs w:val="24"/>
              </w:rPr>
              <w:t>28</w:t>
            </w:r>
            <w:r w:rsidR="00FD0764">
              <w:rPr>
                <w:sz w:val="24"/>
                <w:szCs w:val="24"/>
              </w:rPr>
              <w:t xml:space="preserve"> </w:t>
            </w:r>
            <w:r w:rsidRPr="00D74BDB">
              <w:rPr>
                <w:sz w:val="24"/>
                <w:szCs w:val="24"/>
              </w:rPr>
              <w:t>947,460</w:t>
            </w:r>
          </w:p>
        </w:tc>
      </w:tr>
      <w:tr w:rsidR="00D74BDB" w:rsidRPr="00D74BDB" w14:paraId="7271C3CF" w14:textId="77777777" w:rsidTr="00FD6873">
        <w:tc>
          <w:tcPr>
            <w:tcW w:w="257" w:type="pct"/>
            <w:vAlign w:val="center"/>
          </w:tcPr>
          <w:p w14:paraId="5E267223" w14:textId="77777777" w:rsidR="00D74BDB" w:rsidRPr="00D74BDB" w:rsidRDefault="00FD6873" w:rsidP="00FD6873">
            <w:pPr>
              <w:jc w:val="center"/>
              <w:rPr>
                <w:bCs/>
                <w:sz w:val="24"/>
                <w:szCs w:val="24"/>
              </w:rPr>
            </w:pPr>
            <w:r>
              <w:rPr>
                <w:bCs/>
                <w:sz w:val="24"/>
                <w:szCs w:val="24"/>
              </w:rPr>
              <w:t>7</w:t>
            </w:r>
          </w:p>
        </w:tc>
        <w:tc>
          <w:tcPr>
            <w:tcW w:w="1303" w:type="pct"/>
            <w:shd w:val="clear" w:color="auto" w:fill="auto"/>
            <w:vAlign w:val="center"/>
            <w:hideMark/>
          </w:tcPr>
          <w:p w14:paraId="03F58CE6" w14:textId="77777777" w:rsidR="00D74BDB" w:rsidRPr="00D74BDB" w:rsidRDefault="00D74BDB" w:rsidP="00FD6873">
            <w:pPr>
              <w:rPr>
                <w:bCs/>
                <w:sz w:val="24"/>
                <w:szCs w:val="24"/>
              </w:rPr>
            </w:pPr>
            <w:r w:rsidRPr="00D74BDB">
              <w:rPr>
                <w:bCs/>
                <w:sz w:val="24"/>
                <w:szCs w:val="24"/>
              </w:rPr>
              <w:t>Расход электроэнергии</w:t>
            </w:r>
          </w:p>
        </w:tc>
        <w:tc>
          <w:tcPr>
            <w:tcW w:w="523" w:type="pct"/>
            <w:shd w:val="clear" w:color="auto" w:fill="auto"/>
            <w:vAlign w:val="center"/>
            <w:hideMark/>
          </w:tcPr>
          <w:p w14:paraId="7E2B0168" w14:textId="77777777" w:rsidR="00D74BDB" w:rsidRPr="00D74BDB" w:rsidRDefault="004A32BD" w:rsidP="00D74BDB">
            <w:pPr>
              <w:jc w:val="center"/>
              <w:rPr>
                <w:sz w:val="24"/>
                <w:szCs w:val="24"/>
              </w:rPr>
            </w:pPr>
            <w:r>
              <w:rPr>
                <w:sz w:val="24"/>
                <w:szCs w:val="24"/>
              </w:rPr>
              <w:t>т</w:t>
            </w:r>
            <w:r w:rsidR="00D74BDB" w:rsidRPr="00D74BDB">
              <w:rPr>
                <w:sz w:val="24"/>
                <w:szCs w:val="24"/>
              </w:rPr>
              <w:t>ыс</w:t>
            </w:r>
            <w:r>
              <w:rPr>
                <w:sz w:val="24"/>
                <w:szCs w:val="24"/>
              </w:rPr>
              <w:t xml:space="preserve">. </w:t>
            </w:r>
            <w:r w:rsidR="003E6D75">
              <w:rPr>
                <w:sz w:val="24"/>
                <w:szCs w:val="24"/>
              </w:rPr>
              <w:t>кВт/ч</w:t>
            </w:r>
          </w:p>
        </w:tc>
        <w:tc>
          <w:tcPr>
            <w:tcW w:w="510" w:type="pct"/>
            <w:shd w:val="clear" w:color="auto" w:fill="auto"/>
            <w:noWrap/>
            <w:vAlign w:val="center"/>
            <w:hideMark/>
          </w:tcPr>
          <w:p w14:paraId="52E1F947" w14:textId="77777777" w:rsidR="00D74BDB" w:rsidRPr="00D74BDB" w:rsidRDefault="00D74BDB" w:rsidP="00D74BDB">
            <w:pPr>
              <w:jc w:val="center"/>
              <w:rPr>
                <w:sz w:val="24"/>
                <w:szCs w:val="24"/>
              </w:rPr>
            </w:pPr>
            <w:r w:rsidRPr="00D74BDB">
              <w:rPr>
                <w:sz w:val="24"/>
                <w:szCs w:val="24"/>
              </w:rPr>
              <w:t>574,89</w:t>
            </w:r>
          </w:p>
        </w:tc>
        <w:tc>
          <w:tcPr>
            <w:tcW w:w="663" w:type="pct"/>
            <w:shd w:val="clear" w:color="auto" w:fill="auto"/>
            <w:noWrap/>
            <w:vAlign w:val="center"/>
            <w:hideMark/>
          </w:tcPr>
          <w:p w14:paraId="4224F46E" w14:textId="77777777" w:rsidR="00D74BDB" w:rsidRPr="00D74BDB" w:rsidRDefault="00D74BDB" w:rsidP="00D74BDB">
            <w:pPr>
              <w:jc w:val="center"/>
              <w:rPr>
                <w:sz w:val="24"/>
                <w:szCs w:val="24"/>
              </w:rPr>
            </w:pPr>
            <w:r w:rsidRPr="00D74BDB">
              <w:rPr>
                <w:sz w:val="24"/>
                <w:szCs w:val="24"/>
              </w:rPr>
              <w:t>574,89</w:t>
            </w:r>
          </w:p>
        </w:tc>
        <w:tc>
          <w:tcPr>
            <w:tcW w:w="541" w:type="pct"/>
            <w:vAlign w:val="center"/>
          </w:tcPr>
          <w:p w14:paraId="1EC1FF6C" w14:textId="77777777" w:rsidR="00D74BDB" w:rsidRPr="00D74BDB" w:rsidRDefault="00D74BDB" w:rsidP="00D74BDB">
            <w:pPr>
              <w:jc w:val="center"/>
              <w:rPr>
                <w:sz w:val="24"/>
                <w:szCs w:val="24"/>
              </w:rPr>
            </w:pPr>
            <w:r w:rsidRPr="00D74BDB">
              <w:rPr>
                <w:sz w:val="24"/>
                <w:szCs w:val="24"/>
              </w:rPr>
              <w:t>756,629</w:t>
            </w:r>
          </w:p>
        </w:tc>
        <w:tc>
          <w:tcPr>
            <w:tcW w:w="663" w:type="pct"/>
            <w:vAlign w:val="center"/>
          </w:tcPr>
          <w:p w14:paraId="13709573" w14:textId="77777777" w:rsidR="00D74BDB" w:rsidRPr="00D74BDB" w:rsidRDefault="00D74BDB" w:rsidP="00D74BDB">
            <w:pPr>
              <w:jc w:val="center"/>
              <w:rPr>
                <w:sz w:val="24"/>
                <w:szCs w:val="24"/>
              </w:rPr>
            </w:pPr>
            <w:r w:rsidRPr="00D74BDB">
              <w:rPr>
                <w:sz w:val="24"/>
                <w:szCs w:val="24"/>
              </w:rPr>
              <w:t>574,89</w:t>
            </w:r>
          </w:p>
        </w:tc>
        <w:tc>
          <w:tcPr>
            <w:tcW w:w="541" w:type="pct"/>
            <w:vAlign w:val="center"/>
          </w:tcPr>
          <w:p w14:paraId="61220DA1" w14:textId="77777777" w:rsidR="00D74BDB" w:rsidRPr="00D74BDB" w:rsidRDefault="00D74BDB" w:rsidP="00D74BDB">
            <w:pPr>
              <w:jc w:val="center"/>
              <w:rPr>
                <w:sz w:val="24"/>
                <w:szCs w:val="24"/>
              </w:rPr>
            </w:pPr>
            <w:r w:rsidRPr="00D74BDB">
              <w:rPr>
                <w:sz w:val="24"/>
                <w:szCs w:val="24"/>
              </w:rPr>
              <w:t>713,488</w:t>
            </w:r>
          </w:p>
        </w:tc>
      </w:tr>
      <w:tr w:rsidR="00D74BDB" w:rsidRPr="00D74BDB" w14:paraId="675CAEA5" w14:textId="77777777" w:rsidTr="00FD6873">
        <w:tc>
          <w:tcPr>
            <w:tcW w:w="257" w:type="pct"/>
            <w:vAlign w:val="center"/>
          </w:tcPr>
          <w:p w14:paraId="1171D2BD" w14:textId="77777777" w:rsidR="00D74BDB" w:rsidRPr="00D74BDB" w:rsidRDefault="00FD6873" w:rsidP="00FD6873">
            <w:pPr>
              <w:jc w:val="center"/>
              <w:rPr>
                <w:bCs/>
                <w:sz w:val="24"/>
                <w:szCs w:val="24"/>
              </w:rPr>
            </w:pPr>
            <w:r>
              <w:rPr>
                <w:bCs/>
                <w:sz w:val="24"/>
                <w:szCs w:val="24"/>
              </w:rPr>
              <w:t>8</w:t>
            </w:r>
          </w:p>
        </w:tc>
        <w:tc>
          <w:tcPr>
            <w:tcW w:w="1303" w:type="pct"/>
            <w:shd w:val="clear" w:color="auto" w:fill="auto"/>
            <w:vAlign w:val="center"/>
            <w:hideMark/>
          </w:tcPr>
          <w:p w14:paraId="56AE5DEC" w14:textId="77777777" w:rsidR="00D74BDB" w:rsidRPr="00D74BDB" w:rsidRDefault="00D74BDB" w:rsidP="00FD6873">
            <w:pPr>
              <w:rPr>
                <w:bCs/>
                <w:sz w:val="24"/>
                <w:szCs w:val="24"/>
              </w:rPr>
            </w:pPr>
            <w:r w:rsidRPr="00D74BDB">
              <w:rPr>
                <w:bCs/>
                <w:sz w:val="24"/>
                <w:szCs w:val="24"/>
              </w:rPr>
              <w:t>Удельная норма расхода эл.</w:t>
            </w:r>
            <w:r w:rsidR="004A32BD">
              <w:rPr>
                <w:bCs/>
                <w:sz w:val="24"/>
                <w:szCs w:val="24"/>
              </w:rPr>
              <w:t xml:space="preserve"> </w:t>
            </w:r>
            <w:r w:rsidRPr="00D74BDB">
              <w:rPr>
                <w:bCs/>
                <w:sz w:val="24"/>
                <w:szCs w:val="24"/>
              </w:rPr>
              <w:t>энергии</w:t>
            </w:r>
          </w:p>
        </w:tc>
        <w:tc>
          <w:tcPr>
            <w:tcW w:w="523" w:type="pct"/>
            <w:shd w:val="clear" w:color="auto" w:fill="auto"/>
            <w:vAlign w:val="center"/>
            <w:hideMark/>
          </w:tcPr>
          <w:p w14:paraId="7A560896" w14:textId="77777777" w:rsidR="00D74BDB" w:rsidRPr="00D74BDB" w:rsidRDefault="00D74BDB" w:rsidP="00D74BDB">
            <w:pPr>
              <w:jc w:val="center"/>
              <w:rPr>
                <w:sz w:val="24"/>
                <w:szCs w:val="24"/>
              </w:rPr>
            </w:pPr>
            <w:r w:rsidRPr="00D74BDB">
              <w:rPr>
                <w:sz w:val="24"/>
                <w:szCs w:val="24"/>
              </w:rPr>
              <w:t>кВт/</w:t>
            </w:r>
            <w:r w:rsidR="00A67540">
              <w:rPr>
                <w:sz w:val="24"/>
                <w:szCs w:val="24"/>
              </w:rPr>
              <w:t>м³</w:t>
            </w:r>
          </w:p>
        </w:tc>
        <w:tc>
          <w:tcPr>
            <w:tcW w:w="510" w:type="pct"/>
            <w:shd w:val="clear" w:color="auto" w:fill="auto"/>
            <w:noWrap/>
            <w:vAlign w:val="center"/>
            <w:hideMark/>
          </w:tcPr>
          <w:p w14:paraId="51946B3C" w14:textId="77777777" w:rsidR="00D74BDB" w:rsidRPr="00D74BDB" w:rsidRDefault="00D74BDB" w:rsidP="00D74BDB">
            <w:pPr>
              <w:jc w:val="center"/>
              <w:rPr>
                <w:sz w:val="24"/>
                <w:szCs w:val="24"/>
              </w:rPr>
            </w:pPr>
            <w:r w:rsidRPr="00D74BDB">
              <w:rPr>
                <w:sz w:val="24"/>
                <w:szCs w:val="24"/>
              </w:rPr>
              <w:t>1,18</w:t>
            </w:r>
          </w:p>
        </w:tc>
        <w:tc>
          <w:tcPr>
            <w:tcW w:w="663" w:type="pct"/>
            <w:shd w:val="clear" w:color="auto" w:fill="auto"/>
            <w:noWrap/>
            <w:vAlign w:val="center"/>
            <w:hideMark/>
          </w:tcPr>
          <w:p w14:paraId="45E2C9AB" w14:textId="77777777" w:rsidR="00D74BDB" w:rsidRPr="00D74BDB" w:rsidRDefault="00D74BDB" w:rsidP="00D74BDB">
            <w:pPr>
              <w:jc w:val="center"/>
              <w:rPr>
                <w:sz w:val="24"/>
                <w:szCs w:val="24"/>
              </w:rPr>
            </w:pPr>
            <w:r w:rsidRPr="00D74BDB">
              <w:rPr>
                <w:sz w:val="24"/>
                <w:szCs w:val="24"/>
              </w:rPr>
              <w:t>1,18</w:t>
            </w:r>
          </w:p>
        </w:tc>
        <w:tc>
          <w:tcPr>
            <w:tcW w:w="541" w:type="pct"/>
            <w:vAlign w:val="center"/>
          </w:tcPr>
          <w:p w14:paraId="285F7C0A" w14:textId="77777777" w:rsidR="00D74BDB" w:rsidRPr="00D74BDB" w:rsidRDefault="00D74BDB" w:rsidP="00D74BDB">
            <w:pPr>
              <w:jc w:val="center"/>
              <w:rPr>
                <w:sz w:val="24"/>
                <w:szCs w:val="24"/>
              </w:rPr>
            </w:pPr>
            <w:r w:rsidRPr="00D74BDB">
              <w:rPr>
                <w:sz w:val="24"/>
                <w:szCs w:val="24"/>
              </w:rPr>
              <w:t>1,41</w:t>
            </w:r>
          </w:p>
        </w:tc>
        <w:tc>
          <w:tcPr>
            <w:tcW w:w="663" w:type="pct"/>
            <w:shd w:val="clear" w:color="000000" w:fill="FFFFFF"/>
            <w:vAlign w:val="center"/>
          </w:tcPr>
          <w:p w14:paraId="72265A14" w14:textId="77777777" w:rsidR="00D74BDB" w:rsidRPr="00D74BDB" w:rsidRDefault="00D74BDB" w:rsidP="00D74BDB">
            <w:pPr>
              <w:jc w:val="center"/>
              <w:rPr>
                <w:sz w:val="24"/>
                <w:szCs w:val="24"/>
              </w:rPr>
            </w:pPr>
            <w:r w:rsidRPr="00D74BDB">
              <w:rPr>
                <w:sz w:val="24"/>
                <w:szCs w:val="24"/>
              </w:rPr>
              <w:t>1,18</w:t>
            </w:r>
          </w:p>
        </w:tc>
        <w:tc>
          <w:tcPr>
            <w:tcW w:w="541" w:type="pct"/>
            <w:shd w:val="clear" w:color="000000" w:fill="FFFFFF"/>
            <w:vAlign w:val="center"/>
          </w:tcPr>
          <w:p w14:paraId="445AB849" w14:textId="77777777" w:rsidR="00D74BDB" w:rsidRPr="00D74BDB" w:rsidRDefault="00D74BDB" w:rsidP="00D74BDB">
            <w:pPr>
              <w:jc w:val="center"/>
              <w:rPr>
                <w:sz w:val="24"/>
                <w:szCs w:val="24"/>
              </w:rPr>
            </w:pPr>
            <w:r w:rsidRPr="00D74BDB">
              <w:rPr>
                <w:sz w:val="24"/>
                <w:szCs w:val="24"/>
              </w:rPr>
              <w:t>1,32</w:t>
            </w:r>
          </w:p>
        </w:tc>
      </w:tr>
      <w:tr w:rsidR="00D74BDB" w:rsidRPr="00D74BDB" w14:paraId="612410EF" w14:textId="77777777" w:rsidTr="00FD6873">
        <w:tc>
          <w:tcPr>
            <w:tcW w:w="257" w:type="pct"/>
            <w:vAlign w:val="center"/>
          </w:tcPr>
          <w:p w14:paraId="69A4DFE2" w14:textId="77777777" w:rsidR="00D74BDB" w:rsidRPr="00D74BDB" w:rsidRDefault="00FD6873" w:rsidP="00FD6873">
            <w:pPr>
              <w:jc w:val="center"/>
              <w:rPr>
                <w:bCs/>
                <w:sz w:val="24"/>
                <w:szCs w:val="24"/>
              </w:rPr>
            </w:pPr>
            <w:r>
              <w:rPr>
                <w:bCs/>
                <w:sz w:val="24"/>
                <w:szCs w:val="24"/>
              </w:rPr>
              <w:t>9</w:t>
            </w:r>
          </w:p>
        </w:tc>
        <w:tc>
          <w:tcPr>
            <w:tcW w:w="1303" w:type="pct"/>
            <w:shd w:val="clear" w:color="auto" w:fill="auto"/>
            <w:vAlign w:val="center"/>
            <w:hideMark/>
          </w:tcPr>
          <w:p w14:paraId="752DC92D" w14:textId="77777777" w:rsidR="00D74BDB" w:rsidRPr="00D74BDB" w:rsidRDefault="00D74BDB" w:rsidP="00FD6873">
            <w:pPr>
              <w:rPr>
                <w:bCs/>
                <w:sz w:val="24"/>
                <w:szCs w:val="24"/>
              </w:rPr>
            </w:pPr>
            <w:r w:rsidRPr="00D74BDB">
              <w:rPr>
                <w:bCs/>
                <w:sz w:val="24"/>
                <w:szCs w:val="24"/>
              </w:rPr>
              <w:t>Стоимость эл.</w:t>
            </w:r>
            <w:r w:rsidR="004A32BD">
              <w:rPr>
                <w:bCs/>
                <w:sz w:val="24"/>
                <w:szCs w:val="24"/>
              </w:rPr>
              <w:t xml:space="preserve"> </w:t>
            </w:r>
            <w:r w:rsidRPr="00D74BDB">
              <w:rPr>
                <w:bCs/>
                <w:sz w:val="24"/>
                <w:szCs w:val="24"/>
              </w:rPr>
              <w:t>энергии</w:t>
            </w:r>
          </w:p>
        </w:tc>
        <w:tc>
          <w:tcPr>
            <w:tcW w:w="523" w:type="pct"/>
            <w:shd w:val="clear" w:color="auto" w:fill="auto"/>
            <w:vAlign w:val="center"/>
            <w:hideMark/>
          </w:tcPr>
          <w:p w14:paraId="788BA8A6" w14:textId="77777777" w:rsidR="00D74BDB" w:rsidRPr="00D74BDB" w:rsidRDefault="00D74BDB" w:rsidP="00D74BDB">
            <w:pPr>
              <w:jc w:val="center"/>
              <w:rPr>
                <w:sz w:val="24"/>
                <w:szCs w:val="24"/>
              </w:rPr>
            </w:pPr>
            <w:r w:rsidRPr="00D74BDB">
              <w:rPr>
                <w:sz w:val="24"/>
                <w:szCs w:val="24"/>
              </w:rPr>
              <w:t>руб./кВт</w:t>
            </w:r>
          </w:p>
        </w:tc>
        <w:tc>
          <w:tcPr>
            <w:tcW w:w="510" w:type="pct"/>
            <w:shd w:val="clear" w:color="auto" w:fill="auto"/>
            <w:noWrap/>
            <w:vAlign w:val="center"/>
            <w:hideMark/>
          </w:tcPr>
          <w:p w14:paraId="20D1D853" w14:textId="77777777" w:rsidR="00D74BDB" w:rsidRPr="00D74BDB" w:rsidRDefault="00D74BDB" w:rsidP="00D74BDB">
            <w:pPr>
              <w:jc w:val="center"/>
              <w:rPr>
                <w:sz w:val="24"/>
                <w:szCs w:val="24"/>
              </w:rPr>
            </w:pPr>
            <w:r w:rsidRPr="00D74BDB">
              <w:rPr>
                <w:sz w:val="24"/>
                <w:szCs w:val="24"/>
              </w:rPr>
              <w:t>3,49</w:t>
            </w:r>
          </w:p>
        </w:tc>
        <w:tc>
          <w:tcPr>
            <w:tcW w:w="663" w:type="pct"/>
            <w:shd w:val="clear" w:color="auto" w:fill="auto"/>
            <w:noWrap/>
            <w:vAlign w:val="center"/>
            <w:hideMark/>
          </w:tcPr>
          <w:p w14:paraId="2D64B0E9" w14:textId="77777777" w:rsidR="00D74BDB" w:rsidRPr="00D74BDB" w:rsidRDefault="00D74BDB" w:rsidP="00D74BDB">
            <w:pPr>
              <w:jc w:val="center"/>
              <w:rPr>
                <w:sz w:val="24"/>
                <w:szCs w:val="24"/>
              </w:rPr>
            </w:pPr>
            <w:r w:rsidRPr="00D74BDB">
              <w:rPr>
                <w:sz w:val="24"/>
                <w:szCs w:val="24"/>
              </w:rPr>
              <w:t>3,77</w:t>
            </w:r>
          </w:p>
        </w:tc>
        <w:tc>
          <w:tcPr>
            <w:tcW w:w="541" w:type="pct"/>
            <w:vAlign w:val="center"/>
          </w:tcPr>
          <w:p w14:paraId="0AE39C6F" w14:textId="77777777" w:rsidR="00D74BDB" w:rsidRPr="00D74BDB" w:rsidRDefault="00D74BDB" w:rsidP="00D74BDB">
            <w:pPr>
              <w:jc w:val="center"/>
              <w:rPr>
                <w:sz w:val="24"/>
                <w:szCs w:val="24"/>
              </w:rPr>
            </w:pPr>
            <w:r w:rsidRPr="00D74BDB">
              <w:rPr>
                <w:sz w:val="24"/>
                <w:szCs w:val="24"/>
              </w:rPr>
              <w:t>3,6</w:t>
            </w:r>
          </w:p>
        </w:tc>
        <w:tc>
          <w:tcPr>
            <w:tcW w:w="663" w:type="pct"/>
            <w:vAlign w:val="center"/>
          </w:tcPr>
          <w:p w14:paraId="58F5143B" w14:textId="77777777" w:rsidR="00D74BDB" w:rsidRPr="00D74BDB" w:rsidRDefault="00D74BDB" w:rsidP="00D74BDB">
            <w:pPr>
              <w:jc w:val="center"/>
              <w:rPr>
                <w:sz w:val="24"/>
                <w:szCs w:val="24"/>
              </w:rPr>
            </w:pPr>
            <w:r w:rsidRPr="00D74BDB">
              <w:rPr>
                <w:sz w:val="24"/>
                <w:szCs w:val="24"/>
              </w:rPr>
              <w:t>3,65</w:t>
            </w:r>
          </w:p>
        </w:tc>
        <w:tc>
          <w:tcPr>
            <w:tcW w:w="541" w:type="pct"/>
            <w:vAlign w:val="center"/>
          </w:tcPr>
          <w:p w14:paraId="4D160754" w14:textId="77777777" w:rsidR="00D74BDB" w:rsidRPr="00D74BDB" w:rsidRDefault="00D74BDB" w:rsidP="00D74BDB">
            <w:pPr>
              <w:jc w:val="center"/>
              <w:rPr>
                <w:sz w:val="24"/>
                <w:szCs w:val="24"/>
              </w:rPr>
            </w:pPr>
            <w:r w:rsidRPr="00D74BDB">
              <w:rPr>
                <w:sz w:val="24"/>
                <w:szCs w:val="24"/>
              </w:rPr>
              <w:t>4,04</w:t>
            </w:r>
          </w:p>
        </w:tc>
      </w:tr>
      <w:tr w:rsidR="00D74BDB" w:rsidRPr="00D74BDB" w14:paraId="6F500857" w14:textId="77777777" w:rsidTr="00FD6873">
        <w:tc>
          <w:tcPr>
            <w:tcW w:w="257" w:type="pct"/>
            <w:vAlign w:val="center"/>
          </w:tcPr>
          <w:p w14:paraId="3FAA7E7C" w14:textId="77777777" w:rsidR="00D74BDB" w:rsidRPr="00D74BDB" w:rsidRDefault="00FD6873" w:rsidP="00FD6873">
            <w:pPr>
              <w:jc w:val="center"/>
              <w:rPr>
                <w:bCs/>
                <w:sz w:val="24"/>
                <w:szCs w:val="24"/>
              </w:rPr>
            </w:pPr>
            <w:r>
              <w:rPr>
                <w:bCs/>
                <w:sz w:val="24"/>
                <w:szCs w:val="24"/>
              </w:rPr>
              <w:t>9.1</w:t>
            </w:r>
          </w:p>
        </w:tc>
        <w:tc>
          <w:tcPr>
            <w:tcW w:w="1303" w:type="pct"/>
            <w:shd w:val="clear" w:color="auto" w:fill="auto"/>
            <w:vAlign w:val="center"/>
            <w:hideMark/>
          </w:tcPr>
          <w:p w14:paraId="0AC336D6" w14:textId="77777777" w:rsidR="00D74BDB" w:rsidRPr="00D74BDB" w:rsidRDefault="00D74BDB" w:rsidP="00FD6873">
            <w:pPr>
              <w:rPr>
                <w:bCs/>
                <w:sz w:val="24"/>
                <w:szCs w:val="24"/>
              </w:rPr>
            </w:pPr>
            <w:r w:rsidRPr="00D74BDB">
              <w:rPr>
                <w:bCs/>
                <w:sz w:val="24"/>
                <w:szCs w:val="24"/>
              </w:rPr>
              <w:t xml:space="preserve">стоимость 1 </w:t>
            </w:r>
            <w:r w:rsidR="00A67540">
              <w:rPr>
                <w:bCs/>
                <w:sz w:val="24"/>
                <w:szCs w:val="24"/>
              </w:rPr>
              <w:t>м³</w:t>
            </w:r>
          </w:p>
        </w:tc>
        <w:tc>
          <w:tcPr>
            <w:tcW w:w="523" w:type="pct"/>
            <w:shd w:val="clear" w:color="auto" w:fill="auto"/>
            <w:vAlign w:val="center"/>
            <w:hideMark/>
          </w:tcPr>
          <w:p w14:paraId="7E1B76C5" w14:textId="77777777" w:rsidR="00D74BDB" w:rsidRPr="00D74BDB" w:rsidRDefault="00D74BDB" w:rsidP="00D74BDB">
            <w:pPr>
              <w:jc w:val="center"/>
              <w:rPr>
                <w:sz w:val="24"/>
                <w:szCs w:val="24"/>
              </w:rPr>
            </w:pPr>
            <w:r w:rsidRPr="00D74BDB">
              <w:rPr>
                <w:sz w:val="24"/>
                <w:szCs w:val="24"/>
              </w:rPr>
              <w:t>руб.</w:t>
            </w:r>
          </w:p>
        </w:tc>
        <w:tc>
          <w:tcPr>
            <w:tcW w:w="510" w:type="pct"/>
            <w:shd w:val="clear" w:color="auto" w:fill="auto"/>
            <w:noWrap/>
            <w:vAlign w:val="center"/>
            <w:hideMark/>
          </w:tcPr>
          <w:p w14:paraId="7EA86B42" w14:textId="77777777" w:rsidR="00D74BDB" w:rsidRPr="00D74BDB" w:rsidRDefault="00D74BDB" w:rsidP="00D74BDB">
            <w:pPr>
              <w:jc w:val="center"/>
              <w:rPr>
                <w:sz w:val="24"/>
                <w:szCs w:val="24"/>
              </w:rPr>
            </w:pPr>
            <w:r w:rsidRPr="00D74BDB">
              <w:rPr>
                <w:sz w:val="24"/>
                <w:szCs w:val="24"/>
              </w:rPr>
              <w:t>62,06</w:t>
            </w:r>
          </w:p>
        </w:tc>
        <w:tc>
          <w:tcPr>
            <w:tcW w:w="663" w:type="pct"/>
            <w:shd w:val="clear" w:color="auto" w:fill="auto"/>
            <w:noWrap/>
            <w:vAlign w:val="center"/>
            <w:hideMark/>
          </w:tcPr>
          <w:p w14:paraId="1E27C162" w14:textId="77777777" w:rsidR="00D74BDB" w:rsidRPr="00D74BDB" w:rsidRDefault="00D74BDB" w:rsidP="00D74BDB">
            <w:pPr>
              <w:jc w:val="center"/>
              <w:rPr>
                <w:sz w:val="24"/>
                <w:szCs w:val="24"/>
              </w:rPr>
            </w:pPr>
            <w:r w:rsidRPr="00D74BDB">
              <w:rPr>
                <w:sz w:val="24"/>
                <w:szCs w:val="24"/>
              </w:rPr>
              <w:t>66,93</w:t>
            </w:r>
          </w:p>
        </w:tc>
        <w:tc>
          <w:tcPr>
            <w:tcW w:w="541" w:type="pct"/>
            <w:vAlign w:val="center"/>
          </w:tcPr>
          <w:p w14:paraId="7632908F" w14:textId="77777777" w:rsidR="00D74BDB" w:rsidRPr="00D74BDB" w:rsidRDefault="00D74BDB" w:rsidP="00D74BDB">
            <w:pPr>
              <w:jc w:val="center"/>
              <w:rPr>
                <w:sz w:val="24"/>
                <w:szCs w:val="24"/>
              </w:rPr>
            </w:pPr>
            <w:r w:rsidRPr="00D74BDB">
              <w:rPr>
                <w:sz w:val="24"/>
                <w:szCs w:val="24"/>
              </w:rPr>
              <w:t>66,94</w:t>
            </w:r>
          </w:p>
        </w:tc>
        <w:tc>
          <w:tcPr>
            <w:tcW w:w="663" w:type="pct"/>
            <w:vAlign w:val="center"/>
          </w:tcPr>
          <w:p w14:paraId="0CE0B47D" w14:textId="77777777" w:rsidR="00D74BDB" w:rsidRPr="00D74BDB" w:rsidRDefault="00D74BDB" w:rsidP="00D74BDB">
            <w:pPr>
              <w:jc w:val="center"/>
              <w:rPr>
                <w:sz w:val="24"/>
                <w:szCs w:val="24"/>
              </w:rPr>
            </w:pPr>
            <w:r w:rsidRPr="00D74BDB">
              <w:rPr>
                <w:sz w:val="24"/>
                <w:szCs w:val="24"/>
              </w:rPr>
              <w:t>71,46</w:t>
            </w:r>
          </w:p>
        </w:tc>
        <w:tc>
          <w:tcPr>
            <w:tcW w:w="541" w:type="pct"/>
            <w:vAlign w:val="center"/>
          </w:tcPr>
          <w:p w14:paraId="2378E0AD" w14:textId="77777777" w:rsidR="00D74BDB" w:rsidRPr="00D74BDB" w:rsidRDefault="00D74BDB" w:rsidP="00D74BDB">
            <w:pPr>
              <w:jc w:val="center"/>
              <w:rPr>
                <w:sz w:val="24"/>
                <w:szCs w:val="24"/>
              </w:rPr>
            </w:pPr>
            <w:r w:rsidRPr="00D74BDB">
              <w:rPr>
                <w:sz w:val="24"/>
                <w:szCs w:val="24"/>
              </w:rPr>
              <w:t>71,46</w:t>
            </w:r>
          </w:p>
        </w:tc>
      </w:tr>
      <w:tr w:rsidR="00D74BDB" w:rsidRPr="00D74BDB" w14:paraId="0833A927" w14:textId="77777777" w:rsidTr="00FD6873">
        <w:tc>
          <w:tcPr>
            <w:tcW w:w="257" w:type="pct"/>
            <w:vAlign w:val="center"/>
          </w:tcPr>
          <w:p w14:paraId="6C5CD3FC" w14:textId="77777777" w:rsidR="00D74BDB" w:rsidRPr="00D74BDB" w:rsidRDefault="00FD6873" w:rsidP="00FD6873">
            <w:pPr>
              <w:jc w:val="center"/>
              <w:rPr>
                <w:sz w:val="24"/>
                <w:szCs w:val="24"/>
              </w:rPr>
            </w:pPr>
            <w:r>
              <w:rPr>
                <w:sz w:val="24"/>
                <w:szCs w:val="24"/>
              </w:rPr>
              <w:t>9.2</w:t>
            </w:r>
          </w:p>
        </w:tc>
        <w:tc>
          <w:tcPr>
            <w:tcW w:w="1303" w:type="pct"/>
            <w:shd w:val="clear" w:color="auto" w:fill="auto"/>
            <w:vAlign w:val="center"/>
            <w:hideMark/>
          </w:tcPr>
          <w:p w14:paraId="403D576B" w14:textId="77777777" w:rsidR="00D74BDB" w:rsidRPr="00D74BDB" w:rsidRDefault="00D74BDB" w:rsidP="00FD6873">
            <w:pPr>
              <w:rPr>
                <w:sz w:val="24"/>
                <w:szCs w:val="24"/>
              </w:rPr>
            </w:pPr>
            <w:r w:rsidRPr="00D74BDB">
              <w:rPr>
                <w:sz w:val="24"/>
                <w:szCs w:val="24"/>
              </w:rPr>
              <w:t>I полугодие</w:t>
            </w:r>
          </w:p>
        </w:tc>
        <w:tc>
          <w:tcPr>
            <w:tcW w:w="523" w:type="pct"/>
            <w:shd w:val="clear" w:color="auto" w:fill="auto"/>
            <w:vAlign w:val="center"/>
            <w:hideMark/>
          </w:tcPr>
          <w:p w14:paraId="0C4F7ADE" w14:textId="77777777" w:rsidR="00D74BDB" w:rsidRPr="00D74BDB" w:rsidRDefault="00D74BDB" w:rsidP="00D74BDB">
            <w:pPr>
              <w:jc w:val="center"/>
              <w:rPr>
                <w:sz w:val="24"/>
                <w:szCs w:val="24"/>
              </w:rPr>
            </w:pPr>
            <w:r w:rsidRPr="00D74BDB">
              <w:rPr>
                <w:sz w:val="24"/>
                <w:szCs w:val="24"/>
              </w:rPr>
              <w:t>руб.</w:t>
            </w:r>
          </w:p>
        </w:tc>
        <w:tc>
          <w:tcPr>
            <w:tcW w:w="510" w:type="pct"/>
            <w:shd w:val="clear" w:color="auto" w:fill="auto"/>
            <w:vAlign w:val="center"/>
            <w:hideMark/>
          </w:tcPr>
          <w:p w14:paraId="602945B4" w14:textId="77777777" w:rsidR="00D74BDB" w:rsidRPr="00D74BDB" w:rsidRDefault="00D74BDB" w:rsidP="00D74BDB">
            <w:pPr>
              <w:jc w:val="center"/>
              <w:rPr>
                <w:sz w:val="24"/>
                <w:szCs w:val="24"/>
              </w:rPr>
            </w:pPr>
          </w:p>
        </w:tc>
        <w:tc>
          <w:tcPr>
            <w:tcW w:w="663" w:type="pct"/>
            <w:shd w:val="clear" w:color="auto" w:fill="auto"/>
            <w:noWrap/>
            <w:vAlign w:val="center"/>
            <w:hideMark/>
          </w:tcPr>
          <w:p w14:paraId="2A63E6EE" w14:textId="77777777" w:rsidR="00D74BDB" w:rsidRPr="00D74BDB" w:rsidRDefault="00D74BDB" w:rsidP="00D74BDB">
            <w:pPr>
              <w:jc w:val="center"/>
              <w:rPr>
                <w:sz w:val="24"/>
                <w:szCs w:val="24"/>
              </w:rPr>
            </w:pPr>
            <w:r w:rsidRPr="00D74BDB">
              <w:rPr>
                <w:sz w:val="24"/>
                <w:szCs w:val="24"/>
              </w:rPr>
              <w:t>63,36</w:t>
            </w:r>
          </w:p>
        </w:tc>
        <w:tc>
          <w:tcPr>
            <w:tcW w:w="541" w:type="pct"/>
            <w:vAlign w:val="center"/>
          </w:tcPr>
          <w:p w14:paraId="559EF873" w14:textId="77777777" w:rsidR="00D74BDB" w:rsidRPr="00D74BDB" w:rsidRDefault="00D74BDB" w:rsidP="00D74BDB">
            <w:pPr>
              <w:jc w:val="center"/>
              <w:rPr>
                <w:sz w:val="24"/>
                <w:szCs w:val="24"/>
              </w:rPr>
            </w:pPr>
            <w:r w:rsidRPr="00D74BDB">
              <w:rPr>
                <w:sz w:val="24"/>
                <w:szCs w:val="24"/>
              </w:rPr>
              <w:t>63,36</w:t>
            </w:r>
          </w:p>
        </w:tc>
        <w:tc>
          <w:tcPr>
            <w:tcW w:w="663" w:type="pct"/>
            <w:vAlign w:val="center"/>
          </w:tcPr>
          <w:p w14:paraId="4EAE3243" w14:textId="77777777" w:rsidR="00D74BDB" w:rsidRPr="00D74BDB" w:rsidRDefault="00D74BDB" w:rsidP="00D74BDB">
            <w:pPr>
              <w:jc w:val="center"/>
              <w:rPr>
                <w:sz w:val="24"/>
                <w:szCs w:val="24"/>
              </w:rPr>
            </w:pPr>
            <w:r w:rsidRPr="00D74BDB">
              <w:rPr>
                <w:sz w:val="24"/>
                <w:szCs w:val="24"/>
              </w:rPr>
              <w:t>70,51</w:t>
            </w:r>
          </w:p>
        </w:tc>
        <w:tc>
          <w:tcPr>
            <w:tcW w:w="541" w:type="pct"/>
            <w:vAlign w:val="center"/>
          </w:tcPr>
          <w:p w14:paraId="0BCB100E" w14:textId="77777777" w:rsidR="00D74BDB" w:rsidRPr="00D74BDB" w:rsidRDefault="00D74BDB" w:rsidP="00D74BDB">
            <w:pPr>
              <w:jc w:val="center"/>
              <w:rPr>
                <w:sz w:val="24"/>
                <w:szCs w:val="24"/>
              </w:rPr>
            </w:pPr>
            <w:r w:rsidRPr="00D74BDB">
              <w:rPr>
                <w:sz w:val="24"/>
                <w:szCs w:val="24"/>
              </w:rPr>
              <w:t>70,51</w:t>
            </w:r>
          </w:p>
        </w:tc>
      </w:tr>
      <w:tr w:rsidR="00D74BDB" w:rsidRPr="00D74BDB" w14:paraId="12B576DC" w14:textId="77777777" w:rsidTr="00FD6873">
        <w:tc>
          <w:tcPr>
            <w:tcW w:w="257" w:type="pct"/>
            <w:vAlign w:val="center"/>
          </w:tcPr>
          <w:p w14:paraId="40ECFC42" w14:textId="77777777" w:rsidR="00D74BDB" w:rsidRPr="00D74BDB" w:rsidRDefault="00FD6873" w:rsidP="00FD6873">
            <w:pPr>
              <w:jc w:val="center"/>
              <w:rPr>
                <w:sz w:val="24"/>
                <w:szCs w:val="24"/>
              </w:rPr>
            </w:pPr>
            <w:r>
              <w:rPr>
                <w:sz w:val="24"/>
                <w:szCs w:val="24"/>
              </w:rPr>
              <w:t>9.3</w:t>
            </w:r>
          </w:p>
        </w:tc>
        <w:tc>
          <w:tcPr>
            <w:tcW w:w="1303" w:type="pct"/>
            <w:shd w:val="clear" w:color="auto" w:fill="auto"/>
            <w:noWrap/>
            <w:vAlign w:val="center"/>
            <w:hideMark/>
          </w:tcPr>
          <w:p w14:paraId="5E964791" w14:textId="77777777" w:rsidR="00D74BDB" w:rsidRPr="00D74BDB" w:rsidRDefault="00D74BDB" w:rsidP="00FD6873">
            <w:pPr>
              <w:rPr>
                <w:sz w:val="24"/>
                <w:szCs w:val="24"/>
              </w:rPr>
            </w:pPr>
            <w:r w:rsidRPr="00D74BDB">
              <w:rPr>
                <w:sz w:val="24"/>
                <w:szCs w:val="24"/>
              </w:rPr>
              <w:t>II полугодие</w:t>
            </w:r>
          </w:p>
        </w:tc>
        <w:tc>
          <w:tcPr>
            <w:tcW w:w="523" w:type="pct"/>
            <w:shd w:val="clear" w:color="auto" w:fill="auto"/>
            <w:vAlign w:val="center"/>
            <w:hideMark/>
          </w:tcPr>
          <w:p w14:paraId="46446C7A" w14:textId="77777777" w:rsidR="00D74BDB" w:rsidRPr="00D74BDB" w:rsidRDefault="00D74BDB" w:rsidP="00D74BDB">
            <w:pPr>
              <w:jc w:val="center"/>
              <w:rPr>
                <w:sz w:val="24"/>
                <w:szCs w:val="24"/>
              </w:rPr>
            </w:pPr>
            <w:r w:rsidRPr="00D74BDB">
              <w:rPr>
                <w:sz w:val="24"/>
                <w:szCs w:val="24"/>
              </w:rPr>
              <w:t>руб.</w:t>
            </w:r>
          </w:p>
        </w:tc>
        <w:tc>
          <w:tcPr>
            <w:tcW w:w="510" w:type="pct"/>
            <w:shd w:val="clear" w:color="auto" w:fill="auto"/>
            <w:noWrap/>
            <w:vAlign w:val="center"/>
            <w:hideMark/>
          </w:tcPr>
          <w:p w14:paraId="4A026640" w14:textId="77777777" w:rsidR="00D74BDB" w:rsidRPr="00D74BDB" w:rsidRDefault="00D74BDB" w:rsidP="00D74BDB">
            <w:pPr>
              <w:jc w:val="center"/>
              <w:rPr>
                <w:sz w:val="24"/>
                <w:szCs w:val="24"/>
              </w:rPr>
            </w:pPr>
          </w:p>
        </w:tc>
        <w:tc>
          <w:tcPr>
            <w:tcW w:w="663" w:type="pct"/>
            <w:shd w:val="clear" w:color="auto" w:fill="auto"/>
            <w:noWrap/>
            <w:vAlign w:val="center"/>
            <w:hideMark/>
          </w:tcPr>
          <w:p w14:paraId="59198E99" w14:textId="77777777" w:rsidR="00D74BDB" w:rsidRPr="00D74BDB" w:rsidRDefault="00D74BDB" w:rsidP="00D74BDB">
            <w:pPr>
              <w:jc w:val="center"/>
              <w:rPr>
                <w:sz w:val="24"/>
                <w:szCs w:val="24"/>
              </w:rPr>
            </w:pPr>
            <w:r w:rsidRPr="00D74BDB">
              <w:rPr>
                <w:sz w:val="24"/>
                <w:szCs w:val="24"/>
              </w:rPr>
              <w:t>70,51</w:t>
            </w:r>
          </w:p>
        </w:tc>
        <w:tc>
          <w:tcPr>
            <w:tcW w:w="541" w:type="pct"/>
            <w:vAlign w:val="center"/>
          </w:tcPr>
          <w:p w14:paraId="44806C42" w14:textId="77777777" w:rsidR="00D74BDB" w:rsidRPr="00D74BDB" w:rsidRDefault="00D74BDB" w:rsidP="00D74BDB">
            <w:pPr>
              <w:jc w:val="center"/>
              <w:rPr>
                <w:sz w:val="24"/>
                <w:szCs w:val="24"/>
              </w:rPr>
            </w:pPr>
            <w:r w:rsidRPr="00D74BDB">
              <w:rPr>
                <w:sz w:val="24"/>
                <w:szCs w:val="24"/>
              </w:rPr>
              <w:t>70,51</w:t>
            </w:r>
          </w:p>
        </w:tc>
        <w:tc>
          <w:tcPr>
            <w:tcW w:w="663" w:type="pct"/>
            <w:vAlign w:val="center"/>
          </w:tcPr>
          <w:p w14:paraId="0DC5F04E" w14:textId="77777777" w:rsidR="00D74BDB" w:rsidRPr="00D74BDB" w:rsidRDefault="00D74BDB" w:rsidP="00D74BDB">
            <w:pPr>
              <w:jc w:val="center"/>
              <w:rPr>
                <w:sz w:val="24"/>
                <w:szCs w:val="24"/>
              </w:rPr>
            </w:pPr>
            <w:r w:rsidRPr="00D74BDB">
              <w:rPr>
                <w:sz w:val="24"/>
                <w:szCs w:val="24"/>
              </w:rPr>
              <w:t>72,41</w:t>
            </w:r>
          </w:p>
        </w:tc>
        <w:tc>
          <w:tcPr>
            <w:tcW w:w="541" w:type="pct"/>
            <w:vAlign w:val="center"/>
          </w:tcPr>
          <w:p w14:paraId="7DA08905" w14:textId="77777777" w:rsidR="00D74BDB" w:rsidRPr="00D74BDB" w:rsidRDefault="00D74BDB" w:rsidP="00D74BDB">
            <w:pPr>
              <w:jc w:val="center"/>
              <w:rPr>
                <w:sz w:val="24"/>
                <w:szCs w:val="24"/>
              </w:rPr>
            </w:pPr>
            <w:r w:rsidRPr="00D74BDB">
              <w:rPr>
                <w:sz w:val="24"/>
                <w:szCs w:val="24"/>
              </w:rPr>
              <w:t>72,41</w:t>
            </w:r>
          </w:p>
        </w:tc>
      </w:tr>
    </w:tbl>
    <w:p w14:paraId="569D9B14" w14:textId="77777777" w:rsidR="00BD16F1" w:rsidRDefault="000547D1" w:rsidP="00BD16F1">
      <w:pPr>
        <w:rPr>
          <w:color w:val="000000" w:themeColor="text1"/>
          <w:sz w:val="24"/>
          <w:szCs w:val="24"/>
        </w:rPr>
      </w:pPr>
      <w:r w:rsidRPr="00FD6873">
        <w:rPr>
          <w:color w:val="000000" w:themeColor="text1"/>
          <w:sz w:val="24"/>
          <w:szCs w:val="24"/>
        </w:rPr>
        <w:t>Источник:</w:t>
      </w:r>
      <w:r w:rsidR="00FD6873">
        <w:rPr>
          <w:color w:val="000000" w:themeColor="text1"/>
          <w:sz w:val="24"/>
          <w:szCs w:val="24"/>
        </w:rPr>
        <w:t xml:space="preserve"> Данные ООО </w:t>
      </w:r>
      <w:r w:rsidR="00A67540">
        <w:rPr>
          <w:color w:val="000000" w:themeColor="text1"/>
          <w:sz w:val="24"/>
          <w:szCs w:val="24"/>
        </w:rPr>
        <w:t>«</w:t>
      </w:r>
      <w:r w:rsidR="00FD6873">
        <w:rPr>
          <w:color w:val="000000" w:themeColor="text1"/>
          <w:sz w:val="24"/>
          <w:szCs w:val="24"/>
        </w:rPr>
        <w:t>МКС</w:t>
      </w:r>
      <w:r w:rsidR="00A67540">
        <w:rPr>
          <w:color w:val="000000" w:themeColor="text1"/>
          <w:sz w:val="24"/>
          <w:szCs w:val="24"/>
        </w:rPr>
        <w:t>»</w:t>
      </w:r>
      <w:r w:rsidR="00FD6873">
        <w:rPr>
          <w:color w:val="000000" w:themeColor="text1"/>
          <w:sz w:val="24"/>
          <w:szCs w:val="24"/>
        </w:rPr>
        <w:t>. Анализ полезного отпуска 2015, 2016 квартальный (уточненный)</w:t>
      </w:r>
    </w:p>
    <w:bookmarkEnd w:id="953"/>
    <w:p w14:paraId="77534134" w14:textId="77777777" w:rsidR="00912087" w:rsidRDefault="00912087" w:rsidP="00BD16F1">
      <w:pPr>
        <w:rPr>
          <w:color w:val="FF0000"/>
          <w:highlight w:val="yellow"/>
        </w:rPr>
        <w:sectPr w:rsidR="00912087" w:rsidSect="00912087">
          <w:pgSz w:w="16840" w:h="11907" w:orient="landscape" w:code="9"/>
          <w:pgMar w:top="1134" w:right="1134" w:bottom="567" w:left="1134" w:header="0" w:footer="57" w:gutter="0"/>
          <w:cols w:space="720"/>
          <w:docGrid w:linePitch="272"/>
        </w:sectPr>
      </w:pPr>
    </w:p>
    <w:p w14:paraId="4FF95A28" w14:textId="135E80F2" w:rsidR="000D6D4D" w:rsidRPr="0097202E" w:rsidRDefault="000D6D4D" w:rsidP="000D6D4D">
      <w:pPr>
        <w:pStyle w:val="afa"/>
        <w:jc w:val="right"/>
        <w:rPr>
          <w:b/>
          <w:sz w:val="24"/>
        </w:rPr>
      </w:pPr>
      <w:r w:rsidRPr="0097202E">
        <w:rPr>
          <w:b/>
          <w:sz w:val="24"/>
        </w:rPr>
        <w:t xml:space="preserve">Таблица </w:t>
      </w:r>
      <w:r w:rsidRPr="0097202E">
        <w:rPr>
          <w:b/>
          <w:sz w:val="24"/>
        </w:rPr>
        <w:fldChar w:fldCharType="begin"/>
      </w:r>
      <w:r w:rsidRPr="0097202E">
        <w:rPr>
          <w:b/>
          <w:sz w:val="24"/>
        </w:rPr>
        <w:instrText xml:space="preserve"> SEQ Таблица \* ARABIC </w:instrText>
      </w:r>
      <w:r w:rsidRPr="0097202E">
        <w:rPr>
          <w:b/>
          <w:sz w:val="24"/>
        </w:rPr>
        <w:fldChar w:fldCharType="separate"/>
      </w:r>
      <w:r w:rsidR="001A5D7B">
        <w:rPr>
          <w:b/>
          <w:noProof/>
          <w:sz w:val="24"/>
        </w:rPr>
        <w:t>50</w:t>
      </w:r>
      <w:r w:rsidRPr="0097202E">
        <w:rPr>
          <w:b/>
          <w:sz w:val="24"/>
        </w:rPr>
        <w:fldChar w:fldCharType="end"/>
      </w:r>
    </w:p>
    <w:p w14:paraId="2C048A86" w14:textId="77777777" w:rsidR="000D6D4D" w:rsidRPr="0097202E" w:rsidRDefault="000D6D4D" w:rsidP="000D6D4D">
      <w:pPr>
        <w:widowControl w:val="0"/>
        <w:autoSpaceDE w:val="0"/>
        <w:autoSpaceDN w:val="0"/>
        <w:adjustRightInd w:val="0"/>
        <w:ind w:firstLine="709"/>
        <w:jc w:val="center"/>
        <w:rPr>
          <w:sz w:val="28"/>
          <w:szCs w:val="28"/>
        </w:rPr>
      </w:pPr>
      <w:r w:rsidRPr="008D7D07">
        <w:rPr>
          <w:b/>
          <w:sz w:val="24"/>
          <w:szCs w:val="24"/>
        </w:rPr>
        <w:t xml:space="preserve">Баланс мощности </w:t>
      </w:r>
      <w:r>
        <w:rPr>
          <w:b/>
          <w:sz w:val="24"/>
          <w:szCs w:val="24"/>
        </w:rPr>
        <w:t>по водоснабжению гп. </w:t>
      </w:r>
      <w:r w:rsidRPr="008D7D07">
        <w:rPr>
          <w:b/>
          <w:sz w:val="24"/>
          <w:szCs w:val="24"/>
        </w:rPr>
        <w:t>Междуреченский</w:t>
      </w:r>
      <w:r>
        <w:rPr>
          <w:b/>
          <w:sz w:val="24"/>
          <w:szCs w:val="24"/>
        </w:rPr>
        <w:t xml:space="preserve"> на 2016-2026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2119"/>
        <w:gridCol w:w="848"/>
        <w:gridCol w:w="998"/>
        <w:gridCol w:w="992"/>
        <w:gridCol w:w="992"/>
        <w:gridCol w:w="994"/>
        <w:gridCol w:w="994"/>
        <w:gridCol w:w="994"/>
        <w:gridCol w:w="946"/>
      </w:tblGrid>
      <w:tr w:rsidR="00F87880" w:rsidRPr="00904B7C" w14:paraId="338B12B7" w14:textId="77777777" w:rsidTr="00DB1B70">
        <w:trPr>
          <w:tblHeader/>
        </w:trPr>
        <w:tc>
          <w:tcPr>
            <w:tcW w:w="261" w:type="pct"/>
            <w:shd w:val="clear" w:color="auto" w:fill="auto"/>
            <w:noWrap/>
            <w:vAlign w:val="center"/>
            <w:hideMark/>
          </w:tcPr>
          <w:p w14:paraId="4542EFED" w14:textId="77777777" w:rsidR="000D6D4D" w:rsidRPr="00904B7C" w:rsidRDefault="000D6D4D" w:rsidP="000D6D4D">
            <w:pPr>
              <w:jc w:val="center"/>
              <w:rPr>
                <w:b/>
                <w:sz w:val="22"/>
                <w:szCs w:val="22"/>
              </w:rPr>
            </w:pPr>
            <w:r w:rsidRPr="000D6D4D">
              <w:rPr>
                <w:b/>
                <w:sz w:val="22"/>
                <w:szCs w:val="22"/>
              </w:rPr>
              <w:t>№ п/п</w:t>
            </w:r>
          </w:p>
        </w:tc>
        <w:tc>
          <w:tcPr>
            <w:tcW w:w="1016" w:type="pct"/>
            <w:shd w:val="clear" w:color="auto" w:fill="auto"/>
            <w:noWrap/>
            <w:vAlign w:val="center"/>
            <w:hideMark/>
          </w:tcPr>
          <w:p w14:paraId="33FB283F" w14:textId="77777777" w:rsidR="000D6D4D" w:rsidRPr="00904B7C" w:rsidRDefault="000D6D4D" w:rsidP="000D6D4D">
            <w:pPr>
              <w:jc w:val="center"/>
              <w:rPr>
                <w:b/>
                <w:bCs/>
                <w:sz w:val="22"/>
                <w:szCs w:val="22"/>
              </w:rPr>
            </w:pPr>
            <w:r w:rsidRPr="000D6D4D">
              <w:rPr>
                <w:b/>
                <w:sz w:val="22"/>
                <w:szCs w:val="22"/>
              </w:rPr>
              <w:t>Показатели</w:t>
            </w:r>
          </w:p>
        </w:tc>
        <w:tc>
          <w:tcPr>
            <w:tcW w:w="407" w:type="pct"/>
            <w:shd w:val="clear" w:color="auto" w:fill="auto"/>
            <w:noWrap/>
            <w:vAlign w:val="center"/>
            <w:hideMark/>
          </w:tcPr>
          <w:p w14:paraId="4543C7DC" w14:textId="77777777" w:rsidR="000D6D4D" w:rsidRPr="000D6D4D" w:rsidRDefault="000D6D4D" w:rsidP="000D6D4D">
            <w:pPr>
              <w:jc w:val="center"/>
              <w:rPr>
                <w:b/>
                <w:bCs/>
                <w:sz w:val="22"/>
                <w:szCs w:val="22"/>
              </w:rPr>
            </w:pPr>
            <w:r w:rsidRPr="000D6D4D">
              <w:rPr>
                <w:b/>
                <w:bCs/>
                <w:sz w:val="22"/>
                <w:szCs w:val="22"/>
              </w:rPr>
              <w:t>Ед. изм.</w:t>
            </w:r>
          </w:p>
        </w:tc>
        <w:tc>
          <w:tcPr>
            <w:tcW w:w="479" w:type="pct"/>
            <w:shd w:val="clear" w:color="auto" w:fill="auto"/>
            <w:noWrap/>
            <w:vAlign w:val="center"/>
            <w:hideMark/>
          </w:tcPr>
          <w:p w14:paraId="54572DFE" w14:textId="77777777" w:rsidR="000D6D4D" w:rsidRPr="00F87880" w:rsidRDefault="000D6D4D" w:rsidP="000D6D4D">
            <w:pPr>
              <w:jc w:val="center"/>
              <w:rPr>
                <w:b/>
                <w:bCs/>
                <w:sz w:val="22"/>
                <w:szCs w:val="22"/>
              </w:rPr>
            </w:pPr>
            <w:r w:rsidRPr="00F87880">
              <w:rPr>
                <w:b/>
                <w:bCs/>
                <w:sz w:val="22"/>
                <w:szCs w:val="22"/>
              </w:rPr>
              <w:t>2016 г.</w:t>
            </w:r>
          </w:p>
        </w:tc>
        <w:tc>
          <w:tcPr>
            <w:tcW w:w="476" w:type="pct"/>
            <w:shd w:val="clear" w:color="auto" w:fill="auto"/>
            <w:noWrap/>
            <w:vAlign w:val="center"/>
            <w:hideMark/>
          </w:tcPr>
          <w:p w14:paraId="2F8C58C5" w14:textId="77777777" w:rsidR="000D6D4D" w:rsidRPr="00F87880" w:rsidRDefault="000D6D4D" w:rsidP="000D6D4D">
            <w:pPr>
              <w:jc w:val="center"/>
              <w:rPr>
                <w:b/>
                <w:bCs/>
                <w:sz w:val="22"/>
                <w:szCs w:val="22"/>
              </w:rPr>
            </w:pPr>
            <w:r w:rsidRPr="00F87880">
              <w:rPr>
                <w:b/>
                <w:bCs/>
                <w:sz w:val="22"/>
                <w:szCs w:val="22"/>
              </w:rPr>
              <w:t>2017 г.</w:t>
            </w:r>
          </w:p>
        </w:tc>
        <w:tc>
          <w:tcPr>
            <w:tcW w:w="476" w:type="pct"/>
            <w:shd w:val="clear" w:color="auto" w:fill="auto"/>
            <w:noWrap/>
            <w:vAlign w:val="center"/>
            <w:hideMark/>
          </w:tcPr>
          <w:p w14:paraId="36363BD5" w14:textId="77777777" w:rsidR="000D6D4D" w:rsidRPr="00F87880" w:rsidRDefault="000D6D4D" w:rsidP="000D6D4D">
            <w:pPr>
              <w:jc w:val="center"/>
              <w:rPr>
                <w:b/>
                <w:bCs/>
                <w:sz w:val="22"/>
                <w:szCs w:val="22"/>
              </w:rPr>
            </w:pPr>
            <w:r w:rsidRPr="00F87880">
              <w:rPr>
                <w:b/>
                <w:bCs/>
                <w:sz w:val="22"/>
                <w:szCs w:val="22"/>
              </w:rPr>
              <w:t>2018 г.</w:t>
            </w:r>
          </w:p>
        </w:tc>
        <w:tc>
          <w:tcPr>
            <w:tcW w:w="477" w:type="pct"/>
            <w:shd w:val="clear" w:color="auto" w:fill="auto"/>
            <w:noWrap/>
            <w:vAlign w:val="center"/>
            <w:hideMark/>
          </w:tcPr>
          <w:p w14:paraId="59A2320B" w14:textId="77777777" w:rsidR="000D6D4D" w:rsidRPr="00F87880" w:rsidRDefault="000D6D4D" w:rsidP="000D6D4D">
            <w:pPr>
              <w:jc w:val="center"/>
              <w:rPr>
                <w:b/>
                <w:bCs/>
                <w:sz w:val="22"/>
                <w:szCs w:val="22"/>
              </w:rPr>
            </w:pPr>
            <w:r w:rsidRPr="00F87880">
              <w:rPr>
                <w:b/>
                <w:bCs/>
                <w:sz w:val="22"/>
                <w:szCs w:val="22"/>
              </w:rPr>
              <w:t>2019 г.</w:t>
            </w:r>
          </w:p>
        </w:tc>
        <w:tc>
          <w:tcPr>
            <w:tcW w:w="477" w:type="pct"/>
            <w:shd w:val="clear" w:color="auto" w:fill="auto"/>
            <w:noWrap/>
            <w:vAlign w:val="center"/>
            <w:hideMark/>
          </w:tcPr>
          <w:p w14:paraId="3E66BDC4" w14:textId="77777777" w:rsidR="000D6D4D" w:rsidRPr="00F87880" w:rsidRDefault="000D6D4D" w:rsidP="000D6D4D">
            <w:pPr>
              <w:jc w:val="center"/>
              <w:rPr>
                <w:b/>
                <w:bCs/>
                <w:sz w:val="22"/>
                <w:szCs w:val="22"/>
              </w:rPr>
            </w:pPr>
            <w:r w:rsidRPr="00F87880">
              <w:rPr>
                <w:b/>
                <w:bCs/>
                <w:sz w:val="22"/>
                <w:szCs w:val="22"/>
              </w:rPr>
              <w:t>2020 г.</w:t>
            </w:r>
          </w:p>
        </w:tc>
        <w:tc>
          <w:tcPr>
            <w:tcW w:w="477" w:type="pct"/>
            <w:shd w:val="clear" w:color="auto" w:fill="auto"/>
            <w:noWrap/>
            <w:vAlign w:val="center"/>
            <w:hideMark/>
          </w:tcPr>
          <w:p w14:paraId="068AE604" w14:textId="77777777" w:rsidR="000D6D4D" w:rsidRPr="00F87880" w:rsidRDefault="000D6D4D" w:rsidP="000D6D4D">
            <w:pPr>
              <w:jc w:val="center"/>
              <w:rPr>
                <w:b/>
                <w:bCs/>
                <w:sz w:val="22"/>
                <w:szCs w:val="22"/>
              </w:rPr>
            </w:pPr>
            <w:r w:rsidRPr="00F87880">
              <w:rPr>
                <w:b/>
                <w:bCs/>
                <w:sz w:val="22"/>
                <w:szCs w:val="22"/>
              </w:rPr>
              <w:t>2021 г.</w:t>
            </w:r>
          </w:p>
        </w:tc>
        <w:tc>
          <w:tcPr>
            <w:tcW w:w="455" w:type="pct"/>
            <w:shd w:val="clear" w:color="auto" w:fill="auto"/>
            <w:noWrap/>
            <w:vAlign w:val="center"/>
            <w:hideMark/>
          </w:tcPr>
          <w:p w14:paraId="19A6EAD1" w14:textId="77777777" w:rsidR="000D6D4D" w:rsidRPr="00F87880" w:rsidRDefault="000D6D4D" w:rsidP="000D6D4D">
            <w:pPr>
              <w:jc w:val="center"/>
              <w:rPr>
                <w:b/>
                <w:bCs/>
                <w:sz w:val="22"/>
                <w:szCs w:val="22"/>
              </w:rPr>
            </w:pPr>
            <w:r w:rsidRPr="00F87880">
              <w:rPr>
                <w:b/>
                <w:bCs/>
                <w:sz w:val="22"/>
                <w:szCs w:val="22"/>
              </w:rPr>
              <w:t>2026 г.</w:t>
            </w:r>
          </w:p>
        </w:tc>
      </w:tr>
      <w:tr w:rsidR="00F87880" w:rsidRPr="00904B7C" w14:paraId="6684A4ED" w14:textId="77777777" w:rsidTr="00DB1B70">
        <w:tc>
          <w:tcPr>
            <w:tcW w:w="261" w:type="pct"/>
            <w:shd w:val="clear" w:color="auto" w:fill="auto"/>
            <w:noWrap/>
            <w:vAlign w:val="center"/>
            <w:hideMark/>
          </w:tcPr>
          <w:p w14:paraId="7959D88F" w14:textId="77777777" w:rsidR="000D6D4D" w:rsidRPr="00904B7C" w:rsidRDefault="000D6D4D" w:rsidP="000D6D4D">
            <w:pPr>
              <w:jc w:val="center"/>
              <w:rPr>
                <w:sz w:val="24"/>
                <w:szCs w:val="24"/>
              </w:rPr>
            </w:pPr>
            <w:r w:rsidRPr="00904B7C">
              <w:rPr>
                <w:sz w:val="24"/>
                <w:szCs w:val="24"/>
              </w:rPr>
              <w:t>1</w:t>
            </w:r>
          </w:p>
        </w:tc>
        <w:tc>
          <w:tcPr>
            <w:tcW w:w="1016" w:type="pct"/>
            <w:shd w:val="clear" w:color="auto" w:fill="auto"/>
            <w:vAlign w:val="center"/>
            <w:hideMark/>
          </w:tcPr>
          <w:p w14:paraId="06D5DD3D" w14:textId="77777777" w:rsidR="000D6D4D" w:rsidRPr="00904B7C" w:rsidRDefault="000D6D4D" w:rsidP="000D6D4D">
            <w:pPr>
              <w:rPr>
                <w:sz w:val="24"/>
                <w:szCs w:val="24"/>
              </w:rPr>
            </w:pPr>
            <w:r w:rsidRPr="00904B7C">
              <w:rPr>
                <w:sz w:val="24"/>
                <w:szCs w:val="24"/>
              </w:rPr>
              <w:t>Установленная производственная мощность водозаборных сооружений</w:t>
            </w:r>
          </w:p>
        </w:tc>
        <w:tc>
          <w:tcPr>
            <w:tcW w:w="407" w:type="pct"/>
            <w:shd w:val="clear" w:color="auto" w:fill="auto"/>
            <w:noWrap/>
            <w:vAlign w:val="center"/>
            <w:hideMark/>
          </w:tcPr>
          <w:p w14:paraId="5595273B" w14:textId="77777777" w:rsidR="000D6D4D" w:rsidRPr="00F87880" w:rsidRDefault="000D6D4D" w:rsidP="000D6D4D">
            <w:pPr>
              <w:jc w:val="center"/>
              <w:rPr>
                <w:sz w:val="22"/>
                <w:szCs w:val="22"/>
              </w:rPr>
            </w:pPr>
            <w:r w:rsidRPr="00F87880">
              <w:rPr>
                <w:sz w:val="22"/>
                <w:szCs w:val="22"/>
              </w:rPr>
              <w:t>м³/сут.</w:t>
            </w:r>
          </w:p>
        </w:tc>
        <w:tc>
          <w:tcPr>
            <w:tcW w:w="479" w:type="pct"/>
            <w:shd w:val="clear" w:color="auto" w:fill="auto"/>
            <w:noWrap/>
            <w:vAlign w:val="center"/>
            <w:hideMark/>
          </w:tcPr>
          <w:p w14:paraId="560ED381" w14:textId="77777777" w:rsidR="000D6D4D" w:rsidRPr="006A241E" w:rsidRDefault="000D6D4D" w:rsidP="000D6D4D">
            <w:pPr>
              <w:jc w:val="center"/>
              <w:rPr>
                <w:sz w:val="24"/>
                <w:szCs w:val="24"/>
              </w:rPr>
            </w:pPr>
            <w:r w:rsidRPr="006A241E">
              <w:rPr>
                <w:sz w:val="24"/>
                <w:szCs w:val="24"/>
              </w:rPr>
              <w:t>5</w:t>
            </w:r>
            <w:r w:rsidR="00C05D85" w:rsidRPr="006A241E">
              <w:rPr>
                <w:sz w:val="24"/>
                <w:szCs w:val="24"/>
              </w:rPr>
              <w:t xml:space="preserve"> </w:t>
            </w:r>
            <w:r w:rsidRPr="006A241E">
              <w:rPr>
                <w:sz w:val="24"/>
                <w:szCs w:val="24"/>
              </w:rPr>
              <w:t>000</w:t>
            </w:r>
          </w:p>
        </w:tc>
        <w:tc>
          <w:tcPr>
            <w:tcW w:w="476" w:type="pct"/>
            <w:shd w:val="clear" w:color="auto" w:fill="auto"/>
            <w:noWrap/>
            <w:vAlign w:val="center"/>
            <w:hideMark/>
          </w:tcPr>
          <w:p w14:paraId="11D4EA3C" w14:textId="77777777" w:rsidR="000D6D4D" w:rsidRPr="006A241E" w:rsidRDefault="000D6D4D" w:rsidP="000D6D4D">
            <w:pPr>
              <w:jc w:val="center"/>
              <w:rPr>
                <w:sz w:val="24"/>
                <w:szCs w:val="24"/>
              </w:rPr>
            </w:pPr>
            <w:r w:rsidRPr="006A241E">
              <w:rPr>
                <w:sz w:val="24"/>
                <w:szCs w:val="24"/>
              </w:rPr>
              <w:t>5</w:t>
            </w:r>
            <w:r w:rsidR="00E316CA" w:rsidRPr="006A241E">
              <w:rPr>
                <w:sz w:val="24"/>
                <w:szCs w:val="24"/>
              </w:rPr>
              <w:t xml:space="preserve"> </w:t>
            </w:r>
            <w:r w:rsidRPr="006A241E">
              <w:rPr>
                <w:sz w:val="24"/>
                <w:szCs w:val="24"/>
              </w:rPr>
              <w:t>000</w:t>
            </w:r>
          </w:p>
        </w:tc>
        <w:tc>
          <w:tcPr>
            <w:tcW w:w="476" w:type="pct"/>
            <w:shd w:val="clear" w:color="auto" w:fill="auto"/>
            <w:noWrap/>
            <w:vAlign w:val="center"/>
            <w:hideMark/>
          </w:tcPr>
          <w:p w14:paraId="302AC8A1" w14:textId="77777777" w:rsidR="000D6D4D" w:rsidRPr="006A241E" w:rsidRDefault="000D6D4D" w:rsidP="000D6D4D">
            <w:pPr>
              <w:jc w:val="center"/>
              <w:rPr>
                <w:sz w:val="24"/>
                <w:szCs w:val="24"/>
              </w:rPr>
            </w:pPr>
            <w:r w:rsidRPr="006A241E">
              <w:rPr>
                <w:sz w:val="24"/>
                <w:szCs w:val="24"/>
              </w:rPr>
              <w:t>5</w:t>
            </w:r>
            <w:r w:rsidR="00E316CA" w:rsidRPr="006A241E">
              <w:rPr>
                <w:sz w:val="24"/>
                <w:szCs w:val="24"/>
              </w:rPr>
              <w:t xml:space="preserve"> </w:t>
            </w:r>
            <w:r w:rsidRPr="006A241E">
              <w:rPr>
                <w:sz w:val="24"/>
                <w:szCs w:val="24"/>
              </w:rPr>
              <w:t>000</w:t>
            </w:r>
          </w:p>
        </w:tc>
        <w:tc>
          <w:tcPr>
            <w:tcW w:w="477" w:type="pct"/>
            <w:shd w:val="clear" w:color="auto" w:fill="auto"/>
            <w:noWrap/>
            <w:vAlign w:val="center"/>
            <w:hideMark/>
          </w:tcPr>
          <w:p w14:paraId="745F913E" w14:textId="77777777" w:rsidR="000D6D4D" w:rsidRPr="006A241E" w:rsidRDefault="000D6D4D" w:rsidP="000D6D4D">
            <w:pPr>
              <w:jc w:val="center"/>
              <w:rPr>
                <w:sz w:val="24"/>
                <w:szCs w:val="24"/>
              </w:rPr>
            </w:pPr>
            <w:r w:rsidRPr="006A241E">
              <w:rPr>
                <w:sz w:val="24"/>
                <w:szCs w:val="24"/>
              </w:rPr>
              <w:t>5</w:t>
            </w:r>
            <w:r w:rsidR="00E316CA" w:rsidRPr="006A241E">
              <w:rPr>
                <w:sz w:val="24"/>
                <w:szCs w:val="24"/>
              </w:rPr>
              <w:t xml:space="preserve"> </w:t>
            </w:r>
            <w:r w:rsidRPr="006A241E">
              <w:rPr>
                <w:sz w:val="24"/>
                <w:szCs w:val="24"/>
              </w:rPr>
              <w:t>000</w:t>
            </w:r>
          </w:p>
        </w:tc>
        <w:tc>
          <w:tcPr>
            <w:tcW w:w="477" w:type="pct"/>
            <w:shd w:val="clear" w:color="auto" w:fill="auto"/>
            <w:noWrap/>
            <w:vAlign w:val="center"/>
            <w:hideMark/>
          </w:tcPr>
          <w:p w14:paraId="1153DFAD" w14:textId="77777777" w:rsidR="000D6D4D" w:rsidRPr="006A241E" w:rsidRDefault="000D6D4D" w:rsidP="000D6D4D">
            <w:pPr>
              <w:jc w:val="center"/>
              <w:rPr>
                <w:sz w:val="24"/>
                <w:szCs w:val="24"/>
              </w:rPr>
            </w:pPr>
            <w:r w:rsidRPr="006A241E">
              <w:rPr>
                <w:sz w:val="24"/>
                <w:szCs w:val="24"/>
              </w:rPr>
              <w:t>5</w:t>
            </w:r>
            <w:r w:rsidR="00E316CA" w:rsidRPr="006A241E">
              <w:rPr>
                <w:sz w:val="24"/>
                <w:szCs w:val="24"/>
              </w:rPr>
              <w:t xml:space="preserve"> </w:t>
            </w:r>
            <w:r w:rsidRPr="006A241E">
              <w:rPr>
                <w:sz w:val="24"/>
                <w:szCs w:val="24"/>
              </w:rPr>
              <w:t>000</w:t>
            </w:r>
          </w:p>
        </w:tc>
        <w:tc>
          <w:tcPr>
            <w:tcW w:w="477" w:type="pct"/>
            <w:shd w:val="clear" w:color="auto" w:fill="auto"/>
            <w:noWrap/>
            <w:vAlign w:val="center"/>
            <w:hideMark/>
          </w:tcPr>
          <w:p w14:paraId="59B8B5E8" w14:textId="77777777" w:rsidR="000D6D4D" w:rsidRPr="006A241E" w:rsidRDefault="000D6D4D" w:rsidP="000D6D4D">
            <w:pPr>
              <w:jc w:val="center"/>
              <w:rPr>
                <w:sz w:val="24"/>
                <w:szCs w:val="24"/>
              </w:rPr>
            </w:pPr>
            <w:r w:rsidRPr="006A241E">
              <w:rPr>
                <w:sz w:val="24"/>
                <w:szCs w:val="24"/>
              </w:rPr>
              <w:t>5</w:t>
            </w:r>
            <w:r w:rsidR="00E316CA" w:rsidRPr="006A241E">
              <w:rPr>
                <w:sz w:val="24"/>
                <w:szCs w:val="24"/>
              </w:rPr>
              <w:t xml:space="preserve"> </w:t>
            </w:r>
            <w:r w:rsidRPr="006A241E">
              <w:rPr>
                <w:sz w:val="24"/>
                <w:szCs w:val="24"/>
              </w:rPr>
              <w:t>000</w:t>
            </w:r>
          </w:p>
        </w:tc>
        <w:tc>
          <w:tcPr>
            <w:tcW w:w="455" w:type="pct"/>
            <w:shd w:val="clear" w:color="auto" w:fill="auto"/>
            <w:noWrap/>
            <w:vAlign w:val="center"/>
            <w:hideMark/>
          </w:tcPr>
          <w:p w14:paraId="1E2758C1" w14:textId="77777777" w:rsidR="000D6D4D" w:rsidRPr="006A241E" w:rsidRDefault="000D6D4D" w:rsidP="000D6D4D">
            <w:pPr>
              <w:jc w:val="center"/>
              <w:rPr>
                <w:sz w:val="24"/>
                <w:szCs w:val="24"/>
              </w:rPr>
            </w:pPr>
            <w:r w:rsidRPr="006A241E">
              <w:rPr>
                <w:sz w:val="24"/>
                <w:szCs w:val="24"/>
              </w:rPr>
              <w:t>5</w:t>
            </w:r>
            <w:r w:rsidR="00E316CA" w:rsidRPr="006A241E">
              <w:rPr>
                <w:sz w:val="24"/>
                <w:szCs w:val="24"/>
              </w:rPr>
              <w:t xml:space="preserve"> </w:t>
            </w:r>
            <w:r w:rsidRPr="006A241E">
              <w:rPr>
                <w:sz w:val="24"/>
                <w:szCs w:val="24"/>
              </w:rPr>
              <w:t>000</w:t>
            </w:r>
          </w:p>
        </w:tc>
      </w:tr>
      <w:tr w:rsidR="00F87880" w:rsidRPr="00904B7C" w14:paraId="1797E57F" w14:textId="77777777" w:rsidTr="00DB1B70">
        <w:tc>
          <w:tcPr>
            <w:tcW w:w="261" w:type="pct"/>
            <w:shd w:val="clear" w:color="auto" w:fill="auto"/>
            <w:noWrap/>
            <w:vAlign w:val="center"/>
            <w:hideMark/>
          </w:tcPr>
          <w:p w14:paraId="09B7F683" w14:textId="77777777" w:rsidR="000D6D4D" w:rsidRPr="00904B7C" w:rsidRDefault="000D6D4D" w:rsidP="000D6D4D">
            <w:pPr>
              <w:jc w:val="center"/>
              <w:rPr>
                <w:sz w:val="24"/>
                <w:szCs w:val="24"/>
              </w:rPr>
            </w:pPr>
            <w:r w:rsidRPr="00904B7C">
              <w:rPr>
                <w:sz w:val="24"/>
                <w:szCs w:val="24"/>
              </w:rPr>
              <w:t>2</w:t>
            </w:r>
          </w:p>
        </w:tc>
        <w:tc>
          <w:tcPr>
            <w:tcW w:w="1016" w:type="pct"/>
            <w:shd w:val="clear" w:color="auto" w:fill="auto"/>
            <w:vAlign w:val="center"/>
            <w:hideMark/>
          </w:tcPr>
          <w:p w14:paraId="7178ADF8" w14:textId="77777777" w:rsidR="000D6D4D" w:rsidRPr="00904B7C" w:rsidRDefault="000D6D4D" w:rsidP="000D6D4D">
            <w:pPr>
              <w:rPr>
                <w:sz w:val="24"/>
                <w:szCs w:val="24"/>
              </w:rPr>
            </w:pPr>
            <w:r w:rsidRPr="00904B7C">
              <w:rPr>
                <w:sz w:val="24"/>
                <w:szCs w:val="24"/>
              </w:rPr>
              <w:t>Среднесуточный расход воды</w:t>
            </w:r>
          </w:p>
        </w:tc>
        <w:tc>
          <w:tcPr>
            <w:tcW w:w="407" w:type="pct"/>
            <w:shd w:val="clear" w:color="auto" w:fill="auto"/>
            <w:noWrap/>
            <w:vAlign w:val="center"/>
            <w:hideMark/>
          </w:tcPr>
          <w:p w14:paraId="3DB6EDA4" w14:textId="77777777" w:rsidR="000D6D4D" w:rsidRPr="00F87880" w:rsidRDefault="000D6D4D" w:rsidP="000D6D4D">
            <w:pPr>
              <w:jc w:val="center"/>
              <w:rPr>
                <w:sz w:val="22"/>
                <w:szCs w:val="22"/>
              </w:rPr>
            </w:pPr>
            <w:r w:rsidRPr="00F87880">
              <w:rPr>
                <w:sz w:val="22"/>
                <w:szCs w:val="22"/>
              </w:rPr>
              <w:t>м³/сут.</w:t>
            </w:r>
          </w:p>
        </w:tc>
        <w:tc>
          <w:tcPr>
            <w:tcW w:w="479" w:type="pct"/>
            <w:shd w:val="clear" w:color="auto" w:fill="auto"/>
            <w:noWrap/>
            <w:vAlign w:val="center"/>
            <w:hideMark/>
          </w:tcPr>
          <w:p w14:paraId="2DC791CF" w14:textId="77777777" w:rsidR="000D6D4D" w:rsidRPr="006A241E" w:rsidRDefault="000D6D4D" w:rsidP="000D6D4D">
            <w:pPr>
              <w:jc w:val="center"/>
              <w:rPr>
                <w:sz w:val="24"/>
                <w:szCs w:val="24"/>
              </w:rPr>
            </w:pPr>
            <w:r w:rsidRPr="006A241E">
              <w:rPr>
                <w:sz w:val="24"/>
                <w:szCs w:val="24"/>
              </w:rPr>
              <w:t>1</w:t>
            </w:r>
            <w:r w:rsidR="00C05D85" w:rsidRPr="006A241E">
              <w:rPr>
                <w:sz w:val="24"/>
                <w:szCs w:val="24"/>
              </w:rPr>
              <w:t xml:space="preserve"> </w:t>
            </w:r>
            <w:r w:rsidRPr="006A241E">
              <w:rPr>
                <w:sz w:val="24"/>
                <w:szCs w:val="24"/>
              </w:rPr>
              <w:t>011</w:t>
            </w:r>
          </w:p>
        </w:tc>
        <w:tc>
          <w:tcPr>
            <w:tcW w:w="476" w:type="pct"/>
            <w:shd w:val="clear" w:color="auto" w:fill="auto"/>
            <w:noWrap/>
            <w:vAlign w:val="center"/>
            <w:hideMark/>
          </w:tcPr>
          <w:p w14:paraId="5C3174E2"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011</w:t>
            </w:r>
          </w:p>
        </w:tc>
        <w:tc>
          <w:tcPr>
            <w:tcW w:w="476" w:type="pct"/>
            <w:shd w:val="clear" w:color="auto" w:fill="auto"/>
            <w:noWrap/>
            <w:vAlign w:val="center"/>
            <w:hideMark/>
          </w:tcPr>
          <w:p w14:paraId="705DF544"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012</w:t>
            </w:r>
          </w:p>
        </w:tc>
        <w:tc>
          <w:tcPr>
            <w:tcW w:w="477" w:type="pct"/>
            <w:shd w:val="clear" w:color="auto" w:fill="auto"/>
            <w:noWrap/>
            <w:vAlign w:val="center"/>
            <w:hideMark/>
          </w:tcPr>
          <w:p w14:paraId="5F971282"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015</w:t>
            </w:r>
          </w:p>
        </w:tc>
        <w:tc>
          <w:tcPr>
            <w:tcW w:w="477" w:type="pct"/>
            <w:shd w:val="clear" w:color="auto" w:fill="auto"/>
            <w:noWrap/>
            <w:vAlign w:val="center"/>
            <w:hideMark/>
          </w:tcPr>
          <w:p w14:paraId="41ADF924"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018</w:t>
            </w:r>
          </w:p>
        </w:tc>
        <w:tc>
          <w:tcPr>
            <w:tcW w:w="477" w:type="pct"/>
            <w:shd w:val="clear" w:color="auto" w:fill="auto"/>
            <w:noWrap/>
            <w:vAlign w:val="center"/>
            <w:hideMark/>
          </w:tcPr>
          <w:p w14:paraId="4A3BB3D8"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015</w:t>
            </w:r>
          </w:p>
        </w:tc>
        <w:tc>
          <w:tcPr>
            <w:tcW w:w="455" w:type="pct"/>
            <w:shd w:val="clear" w:color="auto" w:fill="auto"/>
            <w:noWrap/>
            <w:vAlign w:val="center"/>
            <w:hideMark/>
          </w:tcPr>
          <w:p w14:paraId="6F6F302B"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031</w:t>
            </w:r>
          </w:p>
        </w:tc>
      </w:tr>
      <w:tr w:rsidR="00F87880" w:rsidRPr="00904B7C" w14:paraId="0D32C065" w14:textId="77777777" w:rsidTr="00DB1B70">
        <w:tc>
          <w:tcPr>
            <w:tcW w:w="261" w:type="pct"/>
            <w:shd w:val="clear" w:color="auto" w:fill="auto"/>
            <w:noWrap/>
            <w:vAlign w:val="center"/>
            <w:hideMark/>
          </w:tcPr>
          <w:p w14:paraId="394C06FD" w14:textId="77777777" w:rsidR="000D6D4D" w:rsidRPr="00904B7C" w:rsidRDefault="000D6D4D" w:rsidP="000D6D4D">
            <w:pPr>
              <w:jc w:val="center"/>
              <w:rPr>
                <w:sz w:val="24"/>
                <w:szCs w:val="24"/>
              </w:rPr>
            </w:pPr>
            <w:r w:rsidRPr="00904B7C">
              <w:rPr>
                <w:sz w:val="24"/>
                <w:szCs w:val="24"/>
              </w:rPr>
              <w:t>3</w:t>
            </w:r>
          </w:p>
        </w:tc>
        <w:tc>
          <w:tcPr>
            <w:tcW w:w="1016" w:type="pct"/>
            <w:shd w:val="clear" w:color="auto" w:fill="auto"/>
            <w:vAlign w:val="center"/>
            <w:hideMark/>
          </w:tcPr>
          <w:p w14:paraId="34B4E72F" w14:textId="77777777" w:rsidR="000D6D4D" w:rsidRPr="00904B7C" w:rsidRDefault="000D6D4D" w:rsidP="000D6D4D">
            <w:pPr>
              <w:rPr>
                <w:sz w:val="24"/>
                <w:szCs w:val="24"/>
              </w:rPr>
            </w:pPr>
            <w:r w:rsidRPr="00904B7C">
              <w:rPr>
                <w:sz w:val="24"/>
                <w:szCs w:val="24"/>
              </w:rPr>
              <w:t>Расход воды в сутки максимального водопотребления</w:t>
            </w:r>
          </w:p>
        </w:tc>
        <w:tc>
          <w:tcPr>
            <w:tcW w:w="407" w:type="pct"/>
            <w:shd w:val="clear" w:color="auto" w:fill="auto"/>
            <w:noWrap/>
            <w:vAlign w:val="center"/>
            <w:hideMark/>
          </w:tcPr>
          <w:p w14:paraId="1B15D6A9" w14:textId="77777777" w:rsidR="000D6D4D" w:rsidRPr="00F87880" w:rsidRDefault="000D6D4D" w:rsidP="000D6D4D">
            <w:pPr>
              <w:jc w:val="center"/>
              <w:rPr>
                <w:sz w:val="22"/>
                <w:szCs w:val="22"/>
              </w:rPr>
            </w:pPr>
            <w:r w:rsidRPr="00F87880">
              <w:rPr>
                <w:sz w:val="22"/>
                <w:szCs w:val="22"/>
              </w:rPr>
              <w:t>м³/сут.</w:t>
            </w:r>
          </w:p>
        </w:tc>
        <w:tc>
          <w:tcPr>
            <w:tcW w:w="479" w:type="pct"/>
            <w:shd w:val="clear" w:color="auto" w:fill="auto"/>
            <w:noWrap/>
            <w:vAlign w:val="center"/>
            <w:hideMark/>
          </w:tcPr>
          <w:p w14:paraId="2FD8CA0B" w14:textId="77777777" w:rsidR="000D6D4D" w:rsidRPr="006A241E" w:rsidRDefault="000D6D4D" w:rsidP="000D6D4D">
            <w:pPr>
              <w:jc w:val="center"/>
              <w:rPr>
                <w:sz w:val="24"/>
                <w:szCs w:val="24"/>
              </w:rPr>
            </w:pPr>
            <w:r w:rsidRPr="006A241E">
              <w:rPr>
                <w:sz w:val="24"/>
                <w:szCs w:val="24"/>
              </w:rPr>
              <w:t>1</w:t>
            </w:r>
            <w:r w:rsidR="00C05D85" w:rsidRPr="006A241E">
              <w:rPr>
                <w:sz w:val="24"/>
                <w:szCs w:val="24"/>
              </w:rPr>
              <w:t xml:space="preserve"> </w:t>
            </w:r>
            <w:r w:rsidRPr="006A241E">
              <w:rPr>
                <w:sz w:val="24"/>
                <w:szCs w:val="24"/>
              </w:rPr>
              <w:t>213</w:t>
            </w:r>
          </w:p>
        </w:tc>
        <w:tc>
          <w:tcPr>
            <w:tcW w:w="476" w:type="pct"/>
            <w:shd w:val="clear" w:color="auto" w:fill="auto"/>
            <w:noWrap/>
            <w:vAlign w:val="center"/>
            <w:hideMark/>
          </w:tcPr>
          <w:p w14:paraId="2ACBC7C3"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214</w:t>
            </w:r>
          </w:p>
        </w:tc>
        <w:tc>
          <w:tcPr>
            <w:tcW w:w="476" w:type="pct"/>
            <w:shd w:val="clear" w:color="auto" w:fill="auto"/>
            <w:noWrap/>
            <w:vAlign w:val="center"/>
            <w:hideMark/>
          </w:tcPr>
          <w:p w14:paraId="66BB4D6B"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214</w:t>
            </w:r>
          </w:p>
        </w:tc>
        <w:tc>
          <w:tcPr>
            <w:tcW w:w="477" w:type="pct"/>
            <w:shd w:val="clear" w:color="auto" w:fill="auto"/>
            <w:noWrap/>
            <w:vAlign w:val="center"/>
            <w:hideMark/>
          </w:tcPr>
          <w:p w14:paraId="3A95E9F2"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218</w:t>
            </w:r>
          </w:p>
        </w:tc>
        <w:tc>
          <w:tcPr>
            <w:tcW w:w="477" w:type="pct"/>
            <w:shd w:val="clear" w:color="auto" w:fill="auto"/>
            <w:noWrap/>
            <w:vAlign w:val="center"/>
            <w:hideMark/>
          </w:tcPr>
          <w:p w14:paraId="243CCE38"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222</w:t>
            </w:r>
          </w:p>
        </w:tc>
        <w:tc>
          <w:tcPr>
            <w:tcW w:w="477" w:type="pct"/>
            <w:shd w:val="clear" w:color="auto" w:fill="auto"/>
            <w:noWrap/>
            <w:vAlign w:val="center"/>
            <w:hideMark/>
          </w:tcPr>
          <w:p w14:paraId="4BC003FF"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218</w:t>
            </w:r>
          </w:p>
        </w:tc>
        <w:tc>
          <w:tcPr>
            <w:tcW w:w="455" w:type="pct"/>
            <w:shd w:val="clear" w:color="auto" w:fill="auto"/>
            <w:noWrap/>
            <w:vAlign w:val="center"/>
            <w:hideMark/>
          </w:tcPr>
          <w:p w14:paraId="20663CAF" w14:textId="77777777" w:rsidR="000D6D4D" w:rsidRPr="006A241E" w:rsidRDefault="000D6D4D" w:rsidP="000D6D4D">
            <w:pPr>
              <w:jc w:val="center"/>
              <w:rPr>
                <w:sz w:val="24"/>
                <w:szCs w:val="24"/>
              </w:rPr>
            </w:pPr>
            <w:r w:rsidRPr="006A241E">
              <w:rPr>
                <w:sz w:val="24"/>
                <w:szCs w:val="24"/>
              </w:rPr>
              <w:t>1</w:t>
            </w:r>
            <w:r w:rsidR="00E316CA" w:rsidRPr="006A241E">
              <w:rPr>
                <w:sz w:val="24"/>
                <w:szCs w:val="24"/>
              </w:rPr>
              <w:t xml:space="preserve"> </w:t>
            </w:r>
            <w:r w:rsidRPr="006A241E">
              <w:rPr>
                <w:sz w:val="24"/>
                <w:szCs w:val="24"/>
              </w:rPr>
              <w:t>237</w:t>
            </w:r>
          </w:p>
        </w:tc>
      </w:tr>
      <w:tr w:rsidR="00F87880" w:rsidRPr="00904B7C" w14:paraId="5AC013E6" w14:textId="77777777" w:rsidTr="00DB1B70">
        <w:tc>
          <w:tcPr>
            <w:tcW w:w="261" w:type="pct"/>
            <w:vMerge w:val="restart"/>
            <w:shd w:val="clear" w:color="auto" w:fill="auto"/>
            <w:noWrap/>
            <w:vAlign w:val="center"/>
            <w:hideMark/>
          </w:tcPr>
          <w:p w14:paraId="6F0BACB8" w14:textId="77777777" w:rsidR="000D6D4D" w:rsidRPr="00904B7C" w:rsidRDefault="000D6D4D" w:rsidP="000D6D4D">
            <w:pPr>
              <w:jc w:val="center"/>
              <w:rPr>
                <w:sz w:val="24"/>
                <w:szCs w:val="24"/>
              </w:rPr>
            </w:pPr>
            <w:r w:rsidRPr="00904B7C">
              <w:rPr>
                <w:sz w:val="24"/>
                <w:szCs w:val="24"/>
              </w:rPr>
              <w:t>4</w:t>
            </w:r>
          </w:p>
        </w:tc>
        <w:tc>
          <w:tcPr>
            <w:tcW w:w="1016" w:type="pct"/>
            <w:vMerge w:val="restart"/>
            <w:shd w:val="clear" w:color="auto" w:fill="auto"/>
            <w:vAlign w:val="center"/>
            <w:hideMark/>
          </w:tcPr>
          <w:p w14:paraId="2DEDFA5E" w14:textId="77777777" w:rsidR="000D6D4D" w:rsidRPr="00904B7C" w:rsidRDefault="000D6D4D" w:rsidP="000D6D4D">
            <w:pPr>
              <w:rPr>
                <w:sz w:val="24"/>
                <w:szCs w:val="24"/>
              </w:rPr>
            </w:pPr>
            <w:r w:rsidRPr="00904B7C">
              <w:rPr>
                <w:sz w:val="24"/>
                <w:szCs w:val="24"/>
              </w:rPr>
              <w:t>Резерв/дефицит мощности водозаборных сооружений</w:t>
            </w:r>
          </w:p>
        </w:tc>
        <w:tc>
          <w:tcPr>
            <w:tcW w:w="407" w:type="pct"/>
            <w:shd w:val="clear" w:color="auto" w:fill="auto"/>
            <w:noWrap/>
            <w:vAlign w:val="center"/>
            <w:hideMark/>
          </w:tcPr>
          <w:p w14:paraId="1DAAB4CD" w14:textId="77777777" w:rsidR="000D6D4D" w:rsidRPr="00F87880" w:rsidRDefault="000D6D4D" w:rsidP="000D6D4D">
            <w:pPr>
              <w:jc w:val="center"/>
              <w:rPr>
                <w:sz w:val="22"/>
                <w:szCs w:val="22"/>
              </w:rPr>
            </w:pPr>
            <w:r w:rsidRPr="00F87880">
              <w:rPr>
                <w:sz w:val="22"/>
                <w:szCs w:val="22"/>
              </w:rPr>
              <w:t>м³/сут.</w:t>
            </w:r>
          </w:p>
        </w:tc>
        <w:tc>
          <w:tcPr>
            <w:tcW w:w="479" w:type="pct"/>
            <w:shd w:val="clear" w:color="auto" w:fill="auto"/>
            <w:noWrap/>
            <w:vAlign w:val="center"/>
            <w:hideMark/>
          </w:tcPr>
          <w:p w14:paraId="38E6EF58" w14:textId="77777777" w:rsidR="000D6D4D" w:rsidRPr="006A241E" w:rsidRDefault="000D6D4D" w:rsidP="000D6D4D">
            <w:pPr>
              <w:jc w:val="center"/>
              <w:rPr>
                <w:sz w:val="24"/>
                <w:szCs w:val="24"/>
              </w:rPr>
            </w:pPr>
            <w:r w:rsidRPr="006A241E">
              <w:rPr>
                <w:sz w:val="24"/>
                <w:szCs w:val="24"/>
              </w:rPr>
              <w:t>3</w:t>
            </w:r>
            <w:r w:rsidR="00C05D85" w:rsidRPr="006A241E">
              <w:rPr>
                <w:sz w:val="24"/>
                <w:szCs w:val="24"/>
              </w:rPr>
              <w:t xml:space="preserve"> </w:t>
            </w:r>
            <w:r w:rsidRPr="006A241E">
              <w:rPr>
                <w:sz w:val="24"/>
                <w:szCs w:val="24"/>
              </w:rPr>
              <w:t>787</w:t>
            </w:r>
          </w:p>
        </w:tc>
        <w:tc>
          <w:tcPr>
            <w:tcW w:w="476" w:type="pct"/>
            <w:shd w:val="clear" w:color="auto" w:fill="auto"/>
            <w:noWrap/>
            <w:vAlign w:val="center"/>
            <w:hideMark/>
          </w:tcPr>
          <w:p w14:paraId="0E78D8C4" w14:textId="77777777" w:rsidR="000D6D4D" w:rsidRPr="006A241E" w:rsidRDefault="000D6D4D" w:rsidP="000D6D4D">
            <w:pPr>
              <w:jc w:val="center"/>
              <w:rPr>
                <w:sz w:val="24"/>
                <w:szCs w:val="24"/>
              </w:rPr>
            </w:pPr>
            <w:r w:rsidRPr="006A241E">
              <w:rPr>
                <w:sz w:val="24"/>
                <w:szCs w:val="24"/>
              </w:rPr>
              <w:t>3</w:t>
            </w:r>
            <w:r w:rsidR="00E316CA" w:rsidRPr="006A241E">
              <w:rPr>
                <w:sz w:val="24"/>
                <w:szCs w:val="24"/>
              </w:rPr>
              <w:t xml:space="preserve"> </w:t>
            </w:r>
            <w:r w:rsidRPr="006A241E">
              <w:rPr>
                <w:sz w:val="24"/>
                <w:szCs w:val="24"/>
              </w:rPr>
              <w:t>786</w:t>
            </w:r>
          </w:p>
        </w:tc>
        <w:tc>
          <w:tcPr>
            <w:tcW w:w="476" w:type="pct"/>
            <w:shd w:val="clear" w:color="auto" w:fill="auto"/>
            <w:noWrap/>
            <w:vAlign w:val="center"/>
            <w:hideMark/>
          </w:tcPr>
          <w:p w14:paraId="4D2089DB" w14:textId="77777777" w:rsidR="000D6D4D" w:rsidRPr="006A241E" w:rsidRDefault="000D6D4D" w:rsidP="000D6D4D">
            <w:pPr>
              <w:jc w:val="center"/>
              <w:rPr>
                <w:sz w:val="24"/>
                <w:szCs w:val="24"/>
              </w:rPr>
            </w:pPr>
            <w:r w:rsidRPr="006A241E">
              <w:rPr>
                <w:sz w:val="24"/>
                <w:szCs w:val="24"/>
              </w:rPr>
              <w:t>3</w:t>
            </w:r>
            <w:r w:rsidR="00E316CA" w:rsidRPr="006A241E">
              <w:rPr>
                <w:sz w:val="24"/>
                <w:szCs w:val="24"/>
              </w:rPr>
              <w:t xml:space="preserve"> </w:t>
            </w:r>
            <w:r w:rsidRPr="006A241E">
              <w:rPr>
                <w:sz w:val="24"/>
                <w:szCs w:val="24"/>
              </w:rPr>
              <w:t>786</w:t>
            </w:r>
          </w:p>
        </w:tc>
        <w:tc>
          <w:tcPr>
            <w:tcW w:w="477" w:type="pct"/>
            <w:shd w:val="clear" w:color="auto" w:fill="auto"/>
            <w:noWrap/>
            <w:vAlign w:val="center"/>
            <w:hideMark/>
          </w:tcPr>
          <w:p w14:paraId="7455684D" w14:textId="77777777" w:rsidR="000D6D4D" w:rsidRPr="006A241E" w:rsidRDefault="000D6D4D" w:rsidP="000D6D4D">
            <w:pPr>
              <w:jc w:val="center"/>
              <w:rPr>
                <w:sz w:val="24"/>
                <w:szCs w:val="24"/>
              </w:rPr>
            </w:pPr>
            <w:r w:rsidRPr="006A241E">
              <w:rPr>
                <w:sz w:val="24"/>
                <w:szCs w:val="24"/>
              </w:rPr>
              <w:t>3</w:t>
            </w:r>
            <w:r w:rsidR="00E316CA" w:rsidRPr="006A241E">
              <w:rPr>
                <w:sz w:val="24"/>
                <w:szCs w:val="24"/>
              </w:rPr>
              <w:t xml:space="preserve"> </w:t>
            </w:r>
            <w:r w:rsidRPr="006A241E">
              <w:rPr>
                <w:sz w:val="24"/>
                <w:szCs w:val="24"/>
              </w:rPr>
              <w:t>782</w:t>
            </w:r>
          </w:p>
        </w:tc>
        <w:tc>
          <w:tcPr>
            <w:tcW w:w="477" w:type="pct"/>
            <w:shd w:val="clear" w:color="auto" w:fill="auto"/>
            <w:noWrap/>
            <w:vAlign w:val="center"/>
            <w:hideMark/>
          </w:tcPr>
          <w:p w14:paraId="0B8F58B2" w14:textId="77777777" w:rsidR="000D6D4D" w:rsidRPr="006A241E" w:rsidRDefault="000D6D4D" w:rsidP="000D6D4D">
            <w:pPr>
              <w:jc w:val="center"/>
              <w:rPr>
                <w:sz w:val="24"/>
                <w:szCs w:val="24"/>
              </w:rPr>
            </w:pPr>
            <w:r w:rsidRPr="006A241E">
              <w:rPr>
                <w:sz w:val="24"/>
                <w:szCs w:val="24"/>
              </w:rPr>
              <w:t>3</w:t>
            </w:r>
            <w:r w:rsidR="00E316CA" w:rsidRPr="006A241E">
              <w:rPr>
                <w:sz w:val="24"/>
                <w:szCs w:val="24"/>
              </w:rPr>
              <w:t xml:space="preserve"> </w:t>
            </w:r>
            <w:r w:rsidRPr="006A241E">
              <w:rPr>
                <w:sz w:val="24"/>
                <w:szCs w:val="24"/>
              </w:rPr>
              <w:t>778</w:t>
            </w:r>
          </w:p>
        </w:tc>
        <w:tc>
          <w:tcPr>
            <w:tcW w:w="477" w:type="pct"/>
            <w:shd w:val="clear" w:color="auto" w:fill="auto"/>
            <w:noWrap/>
            <w:vAlign w:val="center"/>
            <w:hideMark/>
          </w:tcPr>
          <w:p w14:paraId="154A6EEC" w14:textId="77777777" w:rsidR="000D6D4D" w:rsidRPr="006A241E" w:rsidRDefault="000D6D4D" w:rsidP="000D6D4D">
            <w:pPr>
              <w:jc w:val="center"/>
              <w:rPr>
                <w:sz w:val="24"/>
                <w:szCs w:val="24"/>
              </w:rPr>
            </w:pPr>
            <w:r w:rsidRPr="006A241E">
              <w:rPr>
                <w:sz w:val="24"/>
                <w:szCs w:val="24"/>
              </w:rPr>
              <w:t>3</w:t>
            </w:r>
            <w:r w:rsidR="00E316CA" w:rsidRPr="006A241E">
              <w:rPr>
                <w:sz w:val="24"/>
                <w:szCs w:val="24"/>
              </w:rPr>
              <w:t xml:space="preserve"> </w:t>
            </w:r>
            <w:r w:rsidRPr="006A241E">
              <w:rPr>
                <w:sz w:val="24"/>
                <w:szCs w:val="24"/>
              </w:rPr>
              <w:t>782</w:t>
            </w:r>
          </w:p>
        </w:tc>
        <w:tc>
          <w:tcPr>
            <w:tcW w:w="455" w:type="pct"/>
            <w:shd w:val="clear" w:color="auto" w:fill="auto"/>
            <w:noWrap/>
            <w:vAlign w:val="center"/>
            <w:hideMark/>
          </w:tcPr>
          <w:p w14:paraId="638E076F" w14:textId="77777777" w:rsidR="000D6D4D" w:rsidRPr="006A241E" w:rsidRDefault="000D6D4D" w:rsidP="000D6D4D">
            <w:pPr>
              <w:jc w:val="center"/>
              <w:rPr>
                <w:sz w:val="24"/>
                <w:szCs w:val="24"/>
              </w:rPr>
            </w:pPr>
            <w:r w:rsidRPr="006A241E">
              <w:rPr>
                <w:sz w:val="24"/>
                <w:szCs w:val="24"/>
              </w:rPr>
              <w:t>3</w:t>
            </w:r>
            <w:r w:rsidR="00E316CA" w:rsidRPr="006A241E">
              <w:rPr>
                <w:sz w:val="24"/>
                <w:szCs w:val="24"/>
              </w:rPr>
              <w:t xml:space="preserve"> </w:t>
            </w:r>
            <w:r w:rsidRPr="006A241E">
              <w:rPr>
                <w:sz w:val="24"/>
                <w:szCs w:val="24"/>
              </w:rPr>
              <w:t>763</w:t>
            </w:r>
          </w:p>
        </w:tc>
      </w:tr>
      <w:tr w:rsidR="00F87880" w:rsidRPr="00904B7C" w14:paraId="377858CF" w14:textId="77777777" w:rsidTr="00DB1B70">
        <w:tc>
          <w:tcPr>
            <w:tcW w:w="261" w:type="pct"/>
            <w:vMerge/>
            <w:vAlign w:val="center"/>
            <w:hideMark/>
          </w:tcPr>
          <w:p w14:paraId="15C851F2" w14:textId="77777777" w:rsidR="000D6D4D" w:rsidRPr="00904B7C" w:rsidRDefault="000D6D4D" w:rsidP="000D6D4D">
            <w:pPr>
              <w:jc w:val="center"/>
              <w:rPr>
                <w:sz w:val="24"/>
                <w:szCs w:val="24"/>
              </w:rPr>
            </w:pPr>
          </w:p>
        </w:tc>
        <w:tc>
          <w:tcPr>
            <w:tcW w:w="1016" w:type="pct"/>
            <w:vMerge/>
            <w:vAlign w:val="center"/>
            <w:hideMark/>
          </w:tcPr>
          <w:p w14:paraId="40FC8043" w14:textId="77777777" w:rsidR="000D6D4D" w:rsidRPr="00904B7C" w:rsidRDefault="000D6D4D" w:rsidP="000D6D4D">
            <w:pPr>
              <w:rPr>
                <w:sz w:val="24"/>
                <w:szCs w:val="24"/>
              </w:rPr>
            </w:pPr>
          </w:p>
        </w:tc>
        <w:tc>
          <w:tcPr>
            <w:tcW w:w="407" w:type="pct"/>
            <w:shd w:val="clear" w:color="auto" w:fill="auto"/>
            <w:noWrap/>
            <w:vAlign w:val="center"/>
            <w:hideMark/>
          </w:tcPr>
          <w:p w14:paraId="31D171E4" w14:textId="77777777" w:rsidR="000D6D4D" w:rsidRPr="00904B7C" w:rsidRDefault="000D6D4D" w:rsidP="000D6D4D">
            <w:pPr>
              <w:jc w:val="center"/>
              <w:rPr>
                <w:sz w:val="24"/>
                <w:szCs w:val="24"/>
              </w:rPr>
            </w:pPr>
            <w:r w:rsidRPr="00904B7C">
              <w:rPr>
                <w:sz w:val="24"/>
                <w:szCs w:val="24"/>
              </w:rPr>
              <w:t>%</w:t>
            </w:r>
          </w:p>
        </w:tc>
        <w:tc>
          <w:tcPr>
            <w:tcW w:w="479" w:type="pct"/>
            <w:shd w:val="clear" w:color="auto" w:fill="auto"/>
            <w:noWrap/>
            <w:vAlign w:val="center"/>
            <w:hideMark/>
          </w:tcPr>
          <w:p w14:paraId="4B0B12B7" w14:textId="77777777" w:rsidR="000D6D4D" w:rsidRPr="006A241E" w:rsidRDefault="000D6D4D" w:rsidP="000D6D4D">
            <w:pPr>
              <w:jc w:val="center"/>
              <w:rPr>
                <w:sz w:val="24"/>
                <w:szCs w:val="24"/>
              </w:rPr>
            </w:pPr>
            <w:r w:rsidRPr="006A241E">
              <w:rPr>
                <w:sz w:val="24"/>
                <w:szCs w:val="24"/>
              </w:rPr>
              <w:t>76</w:t>
            </w:r>
          </w:p>
        </w:tc>
        <w:tc>
          <w:tcPr>
            <w:tcW w:w="476" w:type="pct"/>
            <w:shd w:val="clear" w:color="auto" w:fill="auto"/>
            <w:noWrap/>
            <w:vAlign w:val="center"/>
            <w:hideMark/>
          </w:tcPr>
          <w:p w14:paraId="02D9DCFD" w14:textId="77777777" w:rsidR="000D6D4D" w:rsidRPr="006A241E" w:rsidRDefault="000D6D4D" w:rsidP="000D6D4D">
            <w:pPr>
              <w:jc w:val="center"/>
              <w:rPr>
                <w:sz w:val="24"/>
                <w:szCs w:val="24"/>
              </w:rPr>
            </w:pPr>
            <w:r w:rsidRPr="006A241E">
              <w:rPr>
                <w:sz w:val="24"/>
                <w:szCs w:val="24"/>
              </w:rPr>
              <w:t>76</w:t>
            </w:r>
          </w:p>
        </w:tc>
        <w:tc>
          <w:tcPr>
            <w:tcW w:w="476" w:type="pct"/>
            <w:shd w:val="clear" w:color="auto" w:fill="auto"/>
            <w:noWrap/>
            <w:vAlign w:val="center"/>
            <w:hideMark/>
          </w:tcPr>
          <w:p w14:paraId="7AFF759A" w14:textId="77777777" w:rsidR="000D6D4D" w:rsidRPr="006A241E" w:rsidRDefault="000D6D4D" w:rsidP="000D6D4D">
            <w:pPr>
              <w:jc w:val="center"/>
              <w:rPr>
                <w:sz w:val="24"/>
                <w:szCs w:val="24"/>
              </w:rPr>
            </w:pPr>
            <w:r w:rsidRPr="006A241E">
              <w:rPr>
                <w:sz w:val="24"/>
                <w:szCs w:val="24"/>
              </w:rPr>
              <w:t>76</w:t>
            </w:r>
          </w:p>
        </w:tc>
        <w:tc>
          <w:tcPr>
            <w:tcW w:w="477" w:type="pct"/>
            <w:shd w:val="clear" w:color="auto" w:fill="auto"/>
            <w:noWrap/>
            <w:vAlign w:val="center"/>
            <w:hideMark/>
          </w:tcPr>
          <w:p w14:paraId="354F8EC8" w14:textId="77777777" w:rsidR="000D6D4D" w:rsidRPr="006A241E" w:rsidRDefault="000D6D4D" w:rsidP="000D6D4D">
            <w:pPr>
              <w:jc w:val="center"/>
              <w:rPr>
                <w:sz w:val="24"/>
                <w:szCs w:val="24"/>
              </w:rPr>
            </w:pPr>
            <w:r w:rsidRPr="006A241E">
              <w:rPr>
                <w:sz w:val="24"/>
                <w:szCs w:val="24"/>
              </w:rPr>
              <w:t>76</w:t>
            </w:r>
          </w:p>
        </w:tc>
        <w:tc>
          <w:tcPr>
            <w:tcW w:w="477" w:type="pct"/>
            <w:shd w:val="clear" w:color="auto" w:fill="auto"/>
            <w:noWrap/>
            <w:vAlign w:val="center"/>
            <w:hideMark/>
          </w:tcPr>
          <w:p w14:paraId="4825668C" w14:textId="77777777" w:rsidR="000D6D4D" w:rsidRPr="006A241E" w:rsidRDefault="000D6D4D" w:rsidP="000D6D4D">
            <w:pPr>
              <w:jc w:val="center"/>
              <w:rPr>
                <w:sz w:val="24"/>
                <w:szCs w:val="24"/>
              </w:rPr>
            </w:pPr>
            <w:r w:rsidRPr="006A241E">
              <w:rPr>
                <w:sz w:val="24"/>
                <w:szCs w:val="24"/>
              </w:rPr>
              <w:t>76</w:t>
            </w:r>
          </w:p>
        </w:tc>
        <w:tc>
          <w:tcPr>
            <w:tcW w:w="477" w:type="pct"/>
            <w:shd w:val="clear" w:color="auto" w:fill="auto"/>
            <w:noWrap/>
            <w:vAlign w:val="center"/>
            <w:hideMark/>
          </w:tcPr>
          <w:p w14:paraId="5DDBE52B" w14:textId="77777777" w:rsidR="000D6D4D" w:rsidRPr="006A241E" w:rsidRDefault="000D6D4D" w:rsidP="000D6D4D">
            <w:pPr>
              <w:jc w:val="center"/>
              <w:rPr>
                <w:sz w:val="24"/>
                <w:szCs w:val="24"/>
              </w:rPr>
            </w:pPr>
            <w:r w:rsidRPr="006A241E">
              <w:rPr>
                <w:sz w:val="24"/>
                <w:szCs w:val="24"/>
              </w:rPr>
              <w:t>76</w:t>
            </w:r>
          </w:p>
        </w:tc>
        <w:tc>
          <w:tcPr>
            <w:tcW w:w="455" w:type="pct"/>
            <w:shd w:val="clear" w:color="auto" w:fill="auto"/>
            <w:noWrap/>
            <w:vAlign w:val="center"/>
            <w:hideMark/>
          </w:tcPr>
          <w:p w14:paraId="57F39A6E" w14:textId="77777777" w:rsidR="000D6D4D" w:rsidRPr="006A241E" w:rsidRDefault="000D6D4D" w:rsidP="000D6D4D">
            <w:pPr>
              <w:jc w:val="center"/>
              <w:rPr>
                <w:sz w:val="24"/>
                <w:szCs w:val="24"/>
              </w:rPr>
            </w:pPr>
            <w:r w:rsidRPr="006A241E">
              <w:rPr>
                <w:sz w:val="24"/>
                <w:szCs w:val="24"/>
              </w:rPr>
              <w:t>75</w:t>
            </w:r>
          </w:p>
        </w:tc>
      </w:tr>
      <w:tr w:rsidR="00F87880" w:rsidRPr="00904B7C" w14:paraId="5FB675FF" w14:textId="77777777" w:rsidTr="00DB1B70">
        <w:tc>
          <w:tcPr>
            <w:tcW w:w="261" w:type="pct"/>
            <w:vAlign w:val="center"/>
          </w:tcPr>
          <w:p w14:paraId="1EF3D7CA" w14:textId="77777777" w:rsidR="000D6D4D" w:rsidRPr="00904B7C" w:rsidRDefault="000D6D4D" w:rsidP="000D6D4D">
            <w:pPr>
              <w:jc w:val="center"/>
              <w:rPr>
                <w:sz w:val="24"/>
                <w:szCs w:val="24"/>
              </w:rPr>
            </w:pPr>
            <w:r>
              <w:rPr>
                <w:sz w:val="24"/>
                <w:szCs w:val="24"/>
              </w:rPr>
              <w:t>5</w:t>
            </w:r>
          </w:p>
        </w:tc>
        <w:tc>
          <w:tcPr>
            <w:tcW w:w="1016" w:type="pct"/>
            <w:vAlign w:val="center"/>
          </w:tcPr>
          <w:p w14:paraId="0BAA2B04" w14:textId="77777777" w:rsidR="000D6D4D" w:rsidRPr="00904B7C" w:rsidRDefault="000D6D4D" w:rsidP="000D6D4D">
            <w:pPr>
              <w:rPr>
                <w:sz w:val="24"/>
                <w:szCs w:val="24"/>
              </w:rPr>
            </w:pPr>
            <w:r w:rsidRPr="00904B7C">
              <w:rPr>
                <w:sz w:val="24"/>
                <w:szCs w:val="24"/>
              </w:rPr>
              <w:t>Резерв/дефицит мощности водо</w:t>
            </w:r>
            <w:r>
              <w:rPr>
                <w:sz w:val="24"/>
                <w:szCs w:val="24"/>
              </w:rPr>
              <w:t>очистных</w:t>
            </w:r>
            <w:r w:rsidRPr="00904B7C">
              <w:rPr>
                <w:sz w:val="24"/>
                <w:szCs w:val="24"/>
              </w:rPr>
              <w:t xml:space="preserve"> сооружений</w:t>
            </w:r>
          </w:p>
        </w:tc>
        <w:tc>
          <w:tcPr>
            <w:tcW w:w="407" w:type="pct"/>
            <w:shd w:val="clear" w:color="auto" w:fill="auto"/>
            <w:noWrap/>
            <w:vAlign w:val="center"/>
          </w:tcPr>
          <w:p w14:paraId="1A40E8A2" w14:textId="77777777" w:rsidR="000D6D4D" w:rsidRPr="00904B7C" w:rsidRDefault="000D6D4D" w:rsidP="000D6D4D">
            <w:pPr>
              <w:jc w:val="center"/>
              <w:rPr>
                <w:sz w:val="24"/>
                <w:szCs w:val="24"/>
              </w:rPr>
            </w:pPr>
            <w:r w:rsidRPr="00904B7C">
              <w:rPr>
                <w:sz w:val="24"/>
                <w:szCs w:val="24"/>
              </w:rPr>
              <w:t>%</w:t>
            </w:r>
          </w:p>
        </w:tc>
        <w:tc>
          <w:tcPr>
            <w:tcW w:w="479" w:type="pct"/>
            <w:shd w:val="clear" w:color="auto" w:fill="auto"/>
            <w:noWrap/>
            <w:vAlign w:val="center"/>
          </w:tcPr>
          <w:p w14:paraId="472960D3" w14:textId="77777777" w:rsidR="000D6D4D" w:rsidRPr="006A241E" w:rsidRDefault="000D6D4D" w:rsidP="000D6D4D">
            <w:pPr>
              <w:jc w:val="center"/>
              <w:rPr>
                <w:sz w:val="24"/>
                <w:szCs w:val="24"/>
              </w:rPr>
            </w:pPr>
            <w:r w:rsidRPr="006A241E">
              <w:rPr>
                <w:sz w:val="24"/>
                <w:szCs w:val="24"/>
              </w:rPr>
              <w:t>76</w:t>
            </w:r>
          </w:p>
        </w:tc>
        <w:tc>
          <w:tcPr>
            <w:tcW w:w="476" w:type="pct"/>
            <w:shd w:val="clear" w:color="auto" w:fill="auto"/>
            <w:noWrap/>
            <w:vAlign w:val="center"/>
          </w:tcPr>
          <w:p w14:paraId="19744D8E" w14:textId="77777777" w:rsidR="000D6D4D" w:rsidRPr="006A241E" w:rsidRDefault="000D6D4D" w:rsidP="000D6D4D">
            <w:pPr>
              <w:jc w:val="center"/>
              <w:rPr>
                <w:sz w:val="24"/>
                <w:szCs w:val="24"/>
              </w:rPr>
            </w:pPr>
            <w:r w:rsidRPr="006A241E">
              <w:rPr>
                <w:sz w:val="24"/>
                <w:szCs w:val="24"/>
              </w:rPr>
              <w:t>76</w:t>
            </w:r>
          </w:p>
        </w:tc>
        <w:tc>
          <w:tcPr>
            <w:tcW w:w="476" w:type="pct"/>
            <w:shd w:val="clear" w:color="auto" w:fill="auto"/>
            <w:noWrap/>
            <w:vAlign w:val="center"/>
          </w:tcPr>
          <w:p w14:paraId="1DCFFE54" w14:textId="77777777" w:rsidR="000D6D4D" w:rsidRPr="006A241E" w:rsidRDefault="000D6D4D" w:rsidP="000D6D4D">
            <w:pPr>
              <w:jc w:val="center"/>
              <w:rPr>
                <w:sz w:val="24"/>
                <w:szCs w:val="24"/>
              </w:rPr>
            </w:pPr>
            <w:r w:rsidRPr="006A241E">
              <w:rPr>
                <w:sz w:val="24"/>
                <w:szCs w:val="24"/>
              </w:rPr>
              <w:t>76</w:t>
            </w:r>
          </w:p>
        </w:tc>
        <w:tc>
          <w:tcPr>
            <w:tcW w:w="477" w:type="pct"/>
            <w:shd w:val="clear" w:color="auto" w:fill="auto"/>
            <w:noWrap/>
            <w:vAlign w:val="center"/>
          </w:tcPr>
          <w:p w14:paraId="4F5CA9C4" w14:textId="77777777" w:rsidR="000D6D4D" w:rsidRPr="006A241E" w:rsidRDefault="000D6D4D" w:rsidP="000D6D4D">
            <w:pPr>
              <w:jc w:val="center"/>
              <w:rPr>
                <w:sz w:val="24"/>
                <w:szCs w:val="24"/>
              </w:rPr>
            </w:pPr>
            <w:r w:rsidRPr="006A241E">
              <w:rPr>
                <w:sz w:val="24"/>
                <w:szCs w:val="24"/>
              </w:rPr>
              <w:t>76</w:t>
            </w:r>
          </w:p>
        </w:tc>
        <w:tc>
          <w:tcPr>
            <w:tcW w:w="477" w:type="pct"/>
            <w:shd w:val="clear" w:color="auto" w:fill="auto"/>
            <w:noWrap/>
            <w:vAlign w:val="center"/>
          </w:tcPr>
          <w:p w14:paraId="30E9A875" w14:textId="77777777" w:rsidR="000D6D4D" w:rsidRPr="006A241E" w:rsidRDefault="000D6D4D" w:rsidP="000D6D4D">
            <w:pPr>
              <w:jc w:val="center"/>
              <w:rPr>
                <w:sz w:val="24"/>
                <w:szCs w:val="24"/>
              </w:rPr>
            </w:pPr>
            <w:r w:rsidRPr="006A241E">
              <w:rPr>
                <w:sz w:val="24"/>
                <w:szCs w:val="24"/>
              </w:rPr>
              <w:t>76</w:t>
            </w:r>
          </w:p>
        </w:tc>
        <w:tc>
          <w:tcPr>
            <w:tcW w:w="477" w:type="pct"/>
            <w:shd w:val="clear" w:color="auto" w:fill="auto"/>
            <w:noWrap/>
            <w:vAlign w:val="center"/>
          </w:tcPr>
          <w:p w14:paraId="0EF06BB2" w14:textId="77777777" w:rsidR="000D6D4D" w:rsidRPr="006A241E" w:rsidRDefault="000D6D4D" w:rsidP="000D6D4D">
            <w:pPr>
              <w:jc w:val="center"/>
              <w:rPr>
                <w:sz w:val="24"/>
                <w:szCs w:val="24"/>
              </w:rPr>
            </w:pPr>
            <w:r w:rsidRPr="006A241E">
              <w:rPr>
                <w:sz w:val="24"/>
                <w:szCs w:val="24"/>
              </w:rPr>
              <w:t>76</w:t>
            </w:r>
          </w:p>
        </w:tc>
        <w:tc>
          <w:tcPr>
            <w:tcW w:w="455" w:type="pct"/>
            <w:shd w:val="clear" w:color="auto" w:fill="auto"/>
            <w:noWrap/>
            <w:vAlign w:val="center"/>
          </w:tcPr>
          <w:p w14:paraId="38604150" w14:textId="77777777" w:rsidR="000D6D4D" w:rsidRPr="006A241E" w:rsidRDefault="000D6D4D" w:rsidP="000D6D4D">
            <w:pPr>
              <w:jc w:val="center"/>
              <w:rPr>
                <w:sz w:val="24"/>
                <w:szCs w:val="24"/>
              </w:rPr>
            </w:pPr>
            <w:r w:rsidRPr="006A241E">
              <w:rPr>
                <w:sz w:val="24"/>
                <w:szCs w:val="24"/>
              </w:rPr>
              <w:t>75</w:t>
            </w:r>
          </w:p>
        </w:tc>
      </w:tr>
    </w:tbl>
    <w:p w14:paraId="75D9B2F7" w14:textId="77777777" w:rsidR="005739F8" w:rsidRDefault="005739F8" w:rsidP="00F3395F">
      <w:pPr>
        <w:keepNext/>
        <w:keepLines/>
        <w:tabs>
          <w:tab w:val="left" w:pos="993"/>
        </w:tabs>
        <w:ind w:firstLine="709"/>
        <w:jc w:val="both"/>
        <w:rPr>
          <w:i/>
        </w:rPr>
      </w:pPr>
    </w:p>
    <w:p w14:paraId="3BB3AD2F" w14:textId="77777777" w:rsidR="005739F8" w:rsidRPr="00F3395F" w:rsidRDefault="005739F8" w:rsidP="00F3395F">
      <w:pPr>
        <w:ind w:firstLine="709"/>
        <w:jc w:val="both"/>
        <w:rPr>
          <w:b/>
          <w:sz w:val="28"/>
          <w:szCs w:val="28"/>
        </w:rPr>
      </w:pPr>
      <w:r w:rsidRPr="00F3395F">
        <w:rPr>
          <w:b/>
          <w:sz w:val="28"/>
          <w:szCs w:val="28"/>
        </w:rPr>
        <w:t xml:space="preserve">Проблемы и направления их решения </w:t>
      </w:r>
    </w:p>
    <w:p w14:paraId="7707BCDC" w14:textId="77777777" w:rsidR="005739F8" w:rsidRDefault="005739F8" w:rsidP="005739F8">
      <w:pPr>
        <w:keepNext/>
        <w:keepLines/>
        <w:tabs>
          <w:tab w:val="left" w:pos="993"/>
        </w:tabs>
        <w:ind w:firstLine="709"/>
        <w:jc w:val="both"/>
        <w:rPr>
          <w:sz w:val="28"/>
          <w:szCs w:val="28"/>
        </w:rPr>
      </w:pPr>
      <w:r w:rsidRPr="005C16B3">
        <w:rPr>
          <w:sz w:val="28"/>
          <w:szCs w:val="28"/>
        </w:rPr>
        <w:t xml:space="preserve">Проблем в части имеющихся резервов и дефицитов мощности в системе водоснабжения </w:t>
      </w:r>
      <w:r w:rsidRPr="00C05325">
        <w:rPr>
          <w:sz w:val="28"/>
          <w:szCs w:val="28"/>
        </w:rPr>
        <w:t>и ожидаемых резе</w:t>
      </w:r>
      <w:r>
        <w:rPr>
          <w:sz w:val="28"/>
          <w:szCs w:val="28"/>
        </w:rPr>
        <w:t>рвов и дефицитов на перспективу</w:t>
      </w:r>
      <w:r w:rsidRPr="00C05325">
        <w:rPr>
          <w:sz w:val="28"/>
          <w:szCs w:val="28"/>
        </w:rPr>
        <w:t xml:space="preserve"> с учетом будущего спроса на территории гп. Междуреченский не выявлено.</w:t>
      </w:r>
    </w:p>
    <w:p w14:paraId="7EE54D7D" w14:textId="77777777" w:rsidR="005739F8" w:rsidRPr="00C05325" w:rsidRDefault="005739F8" w:rsidP="005739F8">
      <w:pPr>
        <w:keepNext/>
        <w:keepLines/>
        <w:tabs>
          <w:tab w:val="left" w:pos="993"/>
        </w:tabs>
        <w:ind w:firstLine="709"/>
        <w:jc w:val="both"/>
        <w:rPr>
          <w:sz w:val="28"/>
          <w:szCs w:val="28"/>
        </w:rPr>
      </w:pPr>
    </w:p>
    <w:p w14:paraId="3DDAA122" w14:textId="77777777" w:rsidR="005739F8" w:rsidRPr="00C05325" w:rsidRDefault="005739F8" w:rsidP="005739F8">
      <w:pPr>
        <w:pStyle w:val="4"/>
        <w:tabs>
          <w:tab w:val="left" w:pos="993"/>
        </w:tabs>
        <w:spacing w:after="0"/>
        <w:ind w:left="0" w:firstLine="0"/>
      </w:pPr>
      <w:r w:rsidRPr="00C05325">
        <w:t>Анализ показателей готовности системы водоснабжения, имеющиеся проблемы и направления их решения</w:t>
      </w:r>
    </w:p>
    <w:p w14:paraId="07645E69" w14:textId="77777777" w:rsidR="005739F8" w:rsidRPr="00F27368" w:rsidRDefault="005739F8" w:rsidP="005739F8">
      <w:pPr>
        <w:rPr>
          <w:color w:val="FF0000"/>
          <w:highlight w:val="yellow"/>
        </w:rPr>
      </w:pPr>
    </w:p>
    <w:p w14:paraId="30869971" w14:textId="77777777" w:rsidR="005739F8" w:rsidRPr="00F3395F" w:rsidRDefault="005739F8" w:rsidP="00F3395F">
      <w:pPr>
        <w:ind w:firstLine="709"/>
        <w:jc w:val="both"/>
        <w:rPr>
          <w:b/>
          <w:sz w:val="28"/>
          <w:szCs w:val="28"/>
        </w:rPr>
      </w:pPr>
      <w:r w:rsidRPr="00F3395F">
        <w:rPr>
          <w:b/>
          <w:sz w:val="28"/>
          <w:szCs w:val="28"/>
        </w:rPr>
        <w:t>Показатели готовности</w:t>
      </w:r>
    </w:p>
    <w:p w14:paraId="36B95FD7" w14:textId="77777777" w:rsidR="005739F8" w:rsidRPr="00BA7FB6" w:rsidRDefault="005739F8" w:rsidP="005739F8">
      <w:pPr>
        <w:ind w:left="1" w:firstLine="709"/>
        <w:jc w:val="both"/>
        <w:rPr>
          <w:sz w:val="28"/>
          <w:szCs w:val="28"/>
        </w:rPr>
      </w:pPr>
      <w:r w:rsidRPr="00C05325">
        <w:rPr>
          <w:sz w:val="28"/>
          <w:szCs w:val="28"/>
        </w:rPr>
        <w:t xml:space="preserve">В гп. Междуреченский подготовка объектов водоснабжения начинается в предыдущем периоде с систематизации выявленных дефектов в работе оборудования и отклонений от гидравлических и технологических режимов, составления планов работ, подготовки необходимой документации, </w:t>
      </w:r>
      <w:r w:rsidRPr="00BA7FB6">
        <w:rPr>
          <w:sz w:val="28"/>
          <w:szCs w:val="28"/>
        </w:rPr>
        <w:t>заключения договоров с подрядными организациями и материально-техническим обеспечением плановых работ.</w:t>
      </w:r>
    </w:p>
    <w:p w14:paraId="009E8224" w14:textId="77777777" w:rsidR="005739F8" w:rsidRPr="00BA7FB6" w:rsidRDefault="005739F8" w:rsidP="005739F8">
      <w:pPr>
        <w:ind w:left="1" w:firstLine="709"/>
        <w:jc w:val="both"/>
        <w:rPr>
          <w:sz w:val="28"/>
          <w:szCs w:val="28"/>
        </w:rPr>
      </w:pPr>
      <w:r w:rsidRPr="00BA7FB6">
        <w:rPr>
          <w:sz w:val="28"/>
          <w:szCs w:val="28"/>
        </w:rPr>
        <w:t>В 2016 г. выполнены ремонты сетей водоснабжения в объеме 576 п.м.(ул. Таежная-ул. Строителей- ул. Нагорная - ул. Набережная - ул. Чехова - ул. Сибирская до пер. Школьный)</w:t>
      </w:r>
      <w:r w:rsidRPr="00BA7FB6">
        <w:rPr>
          <w:rStyle w:val="affe"/>
          <w:b/>
        </w:rPr>
        <w:t xml:space="preserve"> </w:t>
      </w:r>
      <w:r w:rsidRPr="00181262">
        <w:rPr>
          <w:rStyle w:val="affe"/>
          <w:sz w:val="28"/>
          <w:szCs w:val="28"/>
        </w:rPr>
        <w:footnoteReference w:id="47"/>
      </w:r>
      <w:r w:rsidRPr="00181262">
        <w:rPr>
          <w:sz w:val="28"/>
          <w:szCs w:val="28"/>
        </w:rPr>
        <w:t>.</w:t>
      </w:r>
    </w:p>
    <w:p w14:paraId="5BF35A0C" w14:textId="77777777" w:rsidR="005739F8" w:rsidRDefault="005739F8" w:rsidP="005739F8">
      <w:pPr>
        <w:ind w:right="-1" w:firstLine="709"/>
        <w:jc w:val="both"/>
        <w:rPr>
          <w:sz w:val="28"/>
          <w:szCs w:val="28"/>
        </w:rPr>
      </w:pPr>
      <w:r w:rsidRPr="00C05325">
        <w:rPr>
          <w:sz w:val="28"/>
          <w:szCs w:val="28"/>
        </w:rPr>
        <w:t>Качество услуг водоснабжения  определено условиями договора и гарантирует бесперебойность предоставления услуг, соответствие их стандартам и нормативам.</w:t>
      </w:r>
    </w:p>
    <w:p w14:paraId="21D25654" w14:textId="77777777" w:rsidR="00F3395F" w:rsidRDefault="00F3395F" w:rsidP="00F3395F">
      <w:pPr>
        <w:ind w:firstLine="709"/>
        <w:jc w:val="both"/>
        <w:rPr>
          <w:b/>
          <w:sz w:val="28"/>
          <w:szCs w:val="28"/>
        </w:rPr>
      </w:pPr>
    </w:p>
    <w:p w14:paraId="1D469CE6" w14:textId="77777777" w:rsidR="00F3395F" w:rsidRDefault="00F3395F" w:rsidP="00F3395F">
      <w:pPr>
        <w:ind w:firstLine="709"/>
        <w:jc w:val="both"/>
        <w:rPr>
          <w:b/>
          <w:sz w:val="28"/>
          <w:szCs w:val="28"/>
        </w:rPr>
      </w:pPr>
    </w:p>
    <w:p w14:paraId="38FDE8DD" w14:textId="77777777" w:rsidR="005739F8" w:rsidRPr="00F3395F" w:rsidRDefault="005739F8" w:rsidP="00F3395F">
      <w:pPr>
        <w:ind w:firstLine="709"/>
        <w:jc w:val="both"/>
        <w:rPr>
          <w:b/>
          <w:sz w:val="28"/>
          <w:szCs w:val="28"/>
        </w:rPr>
      </w:pPr>
      <w:r w:rsidRPr="00F3395F">
        <w:rPr>
          <w:b/>
          <w:sz w:val="28"/>
          <w:szCs w:val="28"/>
        </w:rPr>
        <w:t>Проблемы и направления их решения</w:t>
      </w:r>
    </w:p>
    <w:p w14:paraId="7FDB40CC" w14:textId="77777777" w:rsidR="005739F8" w:rsidRPr="00ED2F7F" w:rsidRDefault="005739F8" w:rsidP="005739F8">
      <w:pPr>
        <w:ind w:firstLine="680"/>
        <w:jc w:val="both"/>
        <w:rPr>
          <w:sz w:val="28"/>
          <w:szCs w:val="28"/>
        </w:rPr>
      </w:pPr>
      <w:r w:rsidRPr="00ED2F7F">
        <w:rPr>
          <w:sz w:val="28"/>
          <w:szCs w:val="28"/>
        </w:rPr>
        <w:t xml:space="preserve">Проблемы в части показателей готовности системы </w:t>
      </w:r>
      <w:r>
        <w:rPr>
          <w:sz w:val="28"/>
          <w:szCs w:val="28"/>
        </w:rPr>
        <w:t>вод</w:t>
      </w:r>
      <w:r w:rsidRPr="00ED2F7F">
        <w:rPr>
          <w:sz w:val="28"/>
          <w:szCs w:val="28"/>
        </w:rPr>
        <w:t>оснабжения отсутствуют.</w:t>
      </w:r>
    </w:p>
    <w:p w14:paraId="1951BC23" w14:textId="77777777" w:rsidR="000D6D4D" w:rsidRDefault="000D6D4D" w:rsidP="003A034A">
      <w:pPr>
        <w:keepNext/>
        <w:keepLines/>
        <w:tabs>
          <w:tab w:val="left" w:pos="993"/>
        </w:tabs>
        <w:ind w:firstLine="709"/>
        <w:jc w:val="both"/>
        <w:rPr>
          <w:sz w:val="28"/>
          <w:szCs w:val="28"/>
          <w:highlight w:val="yellow"/>
        </w:rPr>
      </w:pPr>
    </w:p>
    <w:p w14:paraId="6FAB3F16" w14:textId="77777777" w:rsidR="005739F8" w:rsidRPr="00180390" w:rsidRDefault="005739F8" w:rsidP="005739F8">
      <w:pPr>
        <w:pStyle w:val="4"/>
        <w:tabs>
          <w:tab w:val="left" w:pos="993"/>
        </w:tabs>
        <w:spacing w:after="0"/>
        <w:ind w:left="0" w:firstLine="0"/>
      </w:pPr>
      <w:r w:rsidRPr="00180390">
        <w:t>Воздействие на окружающую среду</w:t>
      </w:r>
    </w:p>
    <w:p w14:paraId="17A02DEC" w14:textId="77777777" w:rsidR="005739F8" w:rsidRPr="00180390" w:rsidRDefault="005739F8" w:rsidP="005739F8">
      <w:pPr>
        <w:pStyle w:val="affa"/>
        <w:ind w:left="0" w:firstLine="709"/>
        <w:contextualSpacing/>
        <w:jc w:val="both"/>
        <w:rPr>
          <w:color w:val="FF0000"/>
          <w:sz w:val="28"/>
          <w:szCs w:val="28"/>
        </w:rPr>
      </w:pPr>
      <w:r w:rsidRPr="00180390">
        <w:rPr>
          <w:color w:val="FF0000"/>
          <w:sz w:val="28"/>
          <w:szCs w:val="28"/>
        </w:rPr>
        <w:tab/>
      </w:r>
    </w:p>
    <w:p w14:paraId="770E852E" w14:textId="77777777" w:rsidR="005739F8" w:rsidRPr="00F3395F" w:rsidRDefault="005739F8" w:rsidP="00F3395F">
      <w:pPr>
        <w:ind w:firstLine="709"/>
        <w:jc w:val="both"/>
        <w:rPr>
          <w:b/>
          <w:sz w:val="28"/>
          <w:szCs w:val="28"/>
        </w:rPr>
      </w:pPr>
      <w:r w:rsidRPr="00F3395F">
        <w:rPr>
          <w:b/>
          <w:sz w:val="28"/>
          <w:szCs w:val="28"/>
        </w:rPr>
        <w:t>Анализ  выбросов, сбросов, шумовых воздействий</w:t>
      </w:r>
    </w:p>
    <w:p w14:paraId="03183CBC" w14:textId="77777777" w:rsidR="005739F8" w:rsidRPr="00180390" w:rsidRDefault="005739F8" w:rsidP="005739F8">
      <w:pPr>
        <w:pStyle w:val="affa"/>
        <w:ind w:left="0" w:firstLine="709"/>
        <w:contextualSpacing/>
        <w:jc w:val="both"/>
        <w:rPr>
          <w:sz w:val="28"/>
          <w:szCs w:val="28"/>
        </w:rPr>
      </w:pPr>
      <w:r w:rsidRPr="00180390">
        <w:rPr>
          <w:sz w:val="28"/>
          <w:szCs w:val="28"/>
        </w:rPr>
        <w:t xml:space="preserve">В соответствии с СанПиН 2.1.4.1110-02 </w:t>
      </w:r>
      <w:r w:rsidR="00A67540">
        <w:rPr>
          <w:sz w:val="28"/>
          <w:szCs w:val="28"/>
        </w:rPr>
        <w:t>«</w:t>
      </w:r>
      <w:r w:rsidRPr="00180390">
        <w:rPr>
          <w:sz w:val="28"/>
          <w:szCs w:val="28"/>
        </w:rPr>
        <w:t>Зоны санитарной охраны источников водоснабжения и водопроводов питьевого назначения</w:t>
      </w:r>
      <w:r w:rsidR="00A67540">
        <w:rPr>
          <w:sz w:val="28"/>
          <w:szCs w:val="28"/>
        </w:rPr>
        <w:t>»</w:t>
      </w:r>
      <w:r w:rsidRPr="00180390">
        <w:rPr>
          <w:sz w:val="28"/>
          <w:szCs w:val="28"/>
        </w:rPr>
        <w:t xml:space="preserve"> источники водоснабжения имеют зоны санитарной охраны (ЗСО).</w:t>
      </w:r>
    </w:p>
    <w:p w14:paraId="53DEB80F" w14:textId="77777777" w:rsidR="005739F8" w:rsidRDefault="005739F8" w:rsidP="005739F8">
      <w:pPr>
        <w:pStyle w:val="affa"/>
        <w:ind w:left="0" w:firstLine="709"/>
        <w:contextualSpacing/>
        <w:jc w:val="both"/>
        <w:rPr>
          <w:sz w:val="28"/>
          <w:szCs w:val="28"/>
        </w:rPr>
      </w:pPr>
      <w:r w:rsidRPr="00180390">
        <w:rPr>
          <w:sz w:val="28"/>
          <w:szCs w:val="28"/>
        </w:rPr>
        <w:t xml:space="preserve">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 </w:t>
      </w:r>
    </w:p>
    <w:p w14:paraId="22480766" w14:textId="77777777" w:rsidR="005739F8" w:rsidRDefault="005739F8" w:rsidP="005739F8">
      <w:pPr>
        <w:pStyle w:val="affa"/>
        <w:ind w:left="0" w:firstLine="709"/>
        <w:contextualSpacing/>
        <w:jc w:val="both"/>
        <w:rPr>
          <w:sz w:val="28"/>
          <w:szCs w:val="28"/>
        </w:rPr>
      </w:pPr>
      <w:r w:rsidRPr="00180390">
        <w:rPr>
          <w:sz w:val="28"/>
          <w:szCs w:val="28"/>
        </w:rPr>
        <w:t xml:space="preserve">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Второй и третий пояса (пояса ограничений) включают территорию, предназначенную для предупреждения загрязнения воды источников водоснабжения. </w:t>
      </w:r>
    </w:p>
    <w:p w14:paraId="40508668" w14:textId="77777777" w:rsidR="005739F8" w:rsidRPr="00180390" w:rsidRDefault="005739F8" w:rsidP="005739F8">
      <w:pPr>
        <w:pStyle w:val="affa"/>
        <w:ind w:left="0" w:firstLine="709"/>
        <w:contextualSpacing/>
        <w:jc w:val="both"/>
        <w:rPr>
          <w:sz w:val="28"/>
          <w:szCs w:val="28"/>
        </w:rPr>
      </w:pPr>
      <w:r w:rsidRPr="00180390">
        <w:rPr>
          <w:sz w:val="28"/>
          <w:szCs w:val="28"/>
        </w:rPr>
        <w:t>Санитарная охрана водоводов обеспечивается санитарно-защитной полосой.</w:t>
      </w:r>
    </w:p>
    <w:p w14:paraId="6C412004" w14:textId="77777777" w:rsidR="005739F8" w:rsidRDefault="005739F8" w:rsidP="005739F8">
      <w:pPr>
        <w:pStyle w:val="affa"/>
        <w:ind w:left="0" w:firstLine="709"/>
        <w:contextualSpacing/>
        <w:jc w:val="both"/>
        <w:rPr>
          <w:sz w:val="28"/>
          <w:szCs w:val="28"/>
        </w:rPr>
      </w:pPr>
      <w:r>
        <w:rPr>
          <w:sz w:val="28"/>
          <w:szCs w:val="28"/>
        </w:rPr>
        <w:t xml:space="preserve">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предубеждение ухудшения качества воды, которые определены в СанПиН 2.1.4.1110-02 </w:t>
      </w:r>
      <w:r w:rsidR="00A67540">
        <w:rPr>
          <w:sz w:val="28"/>
          <w:szCs w:val="28"/>
        </w:rPr>
        <w:t>«</w:t>
      </w:r>
      <w:r>
        <w:rPr>
          <w:sz w:val="28"/>
          <w:szCs w:val="28"/>
        </w:rPr>
        <w:t>Зоны санитарной охраны источников водоснабжения и водопроводов питьевого назначения</w:t>
      </w:r>
      <w:r w:rsidR="00A67540">
        <w:rPr>
          <w:sz w:val="28"/>
          <w:szCs w:val="28"/>
        </w:rPr>
        <w:t>»</w:t>
      </w:r>
      <w:r>
        <w:rPr>
          <w:sz w:val="28"/>
          <w:szCs w:val="28"/>
        </w:rPr>
        <w:t xml:space="preserve"> и СНиП 2.01.01-84* </w:t>
      </w:r>
      <w:r w:rsidR="00A67540">
        <w:rPr>
          <w:sz w:val="28"/>
          <w:szCs w:val="28"/>
        </w:rPr>
        <w:t>«</w:t>
      </w:r>
      <w:r>
        <w:rPr>
          <w:sz w:val="28"/>
          <w:szCs w:val="28"/>
        </w:rPr>
        <w:t>Водоснабжение. Наружные сети и сооружения</w:t>
      </w:r>
      <w:r w:rsidR="00A67540">
        <w:rPr>
          <w:sz w:val="28"/>
          <w:szCs w:val="28"/>
        </w:rPr>
        <w:t>»</w:t>
      </w:r>
      <w:r>
        <w:rPr>
          <w:sz w:val="28"/>
          <w:szCs w:val="28"/>
        </w:rPr>
        <w:t>.</w:t>
      </w:r>
    </w:p>
    <w:p w14:paraId="19762A4C" w14:textId="77777777" w:rsidR="005739F8" w:rsidRDefault="005739F8" w:rsidP="005739F8">
      <w:pPr>
        <w:pStyle w:val="affa"/>
        <w:ind w:left="0" w:firstLine="709"/>
        <w:contextualSpacing/>
        <w:jc w:val="both"/>
        <w:rPr>
          <w:sz w:val="28"/>
          <w:szCs w:val="28"/>
        </w:rPr>
      </w:pPr>
      <w:r>
        <w:rPr>
          <w:sz w:val="28"/>
          <w:szCs w:val="28"/>
        </w:rPr>
        <w:t xml:space="preserve">В соответствии СанПиН 2.1.4.1110-02 </w:t>
      </w:r>
      <w:r w:rsidR="00A67540">
        <w:rPr>
          <w:sz w:val="28"/>
          <w:szCs w:val="28"/>
        </w:rPr>
        <w:t>«</w:t>
      </w:r>
      <w:r>
        <w:rPr>
          <w:sz w:val="28"/>
          <w:szCs w:val="28"/>
        </w:rPr>
        <w:t>Зоны санитарной охраны источников водоснабжения и водопроводов питьевого назначения</w:t>
      </w:r>
      <w:r w:rsidR="00A67540">
        <w:rPr>
          <w:sz w:val="28"/>
          <w:szCs w:val="28"/>
        </w:rPr>
        <w:t>»</w:t>
      </w:r>
      <w:r>
        <w:rPr>
          <w:sz w:val="28"/>
          <w:szCs w:val="28"/>
        </w:rPr>
        <w:t xml:space="preserve"> в зоне охраны источников водоснабжения запрещается:</w:t>
      </w:r>
    </w:p>
    <w:p w14:paraId="65416E5D" w14:textId="77777777" w:rsidR="005739F8" w:rsidRDefault="005739F8" w:rsidP="005739F8">
      <w:pPr>
        <w:pStyle w:val="afff0"/>
        <w:numPr>
          <w:ilvl w:val="0"/>
          <w:numId w:val="77"/>
        </w:numPr>
        <w:tabs>
          <w:tab w:val="clear" w:pos="786"/>
          <w:tab w:val="num" w:pos="426"/>
          <w:tab w:val="left" w:pos="1134"/>
        </w:tabs>
        <w:spacing w:before="0" w:beforeAutospacing="0" w:after="0" w:afterAutospacing="0"/>
        <w:ind w:left="0" w:firstLine="709"/>
        <w:jc w:val="both"/>
        <w:rPr>
          <w:sz w:val="28"/>
          <w:szCs w:val="28"/>
        </w:rPr>
      </w:pPr>
      <w:r>
        <w:rPr>
          <w:sz w:val="28"/>
          <w:szCs w:val="28"/>
        </w:rPr>
        <w:t>размещение складов 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w:t>
      </w:r>
    </w:p>
    <w:p w14:paraId="1A33CDF0" w14:textId="77777777" w:rsidR="005739F8" w:rsidRDefault="005739F8" w:rsidP="005739F8">
      <w:pPr>
        <w:pStyle w:val="afff0"/>
        <w:numPr>
          <w:ilvl w:val="0"/>
          <w:numId w:val="77"/>
        </w:numPr>
        <w:tabs>
          <w:tab w:val="clear" w:pos="786"/>
          <w:tab w:val="num" w:pos="426"/>
          <w:tab w:val="left" w:pos="851"/>
          <w:tab w:val="left" w:pos="1134"/>
        </w:tabs>
        <w:spacing w:before="0" w:beforeAutospacing="0" w:after="0" w:afterAutospacing="0"/>
        <w:ind w:left="0" w:firstLine="709"/>
        <w:jc w:val="both"/>
        <w:rPr>
          <w:sz w:val="28"/>
          <w:szCs w:val="28"/>
        </w:rPr>
      </w:pPr>
      <w:r>
        <w:rPr>
          <w:sz w:val="28"/>
          <w:szCs w:val="28"/>
        </w:rPr>
        <w:tab/>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рубка леса главного пользования и реконструкции.</w:t>
      </w:r>
    </w:p>
    <w:p w14:paraId="50703618" w14:textId="77777777" w:rsidR="005739F8" w:rsidRDefault="005739F8" w:rsidP="005739F8">
      <w:pPr>
        <w:pStyle w:val="affa"/>
        <w:ind w:left="0" w:firstLine="709"/>
        <w:contextualSpacing/>
        <w:jc w:val="both"/>
        <w:rPr>
          <w:sz w:val="28"/>
          <w:szCs w:val="28"/>
        </w:rPr>
      </w:pPr>
      <w:r w:rsidRPr="00C5596A">
        <w:rPr>
          <w:sz w:val="28"/>
          <w:szCs w:val="28"/>
        </w:rPr>
        <w:t xml:space="preserve">На территории гп. Междуреченский зоны санитарной охраны </w:t>
      </w:r>
      <w:r>
        <w:rPr>
          <w:sz w:val="28"/>
          <w:szCs w:val="28"/>
        </w:rPr>
        <w:t xml:space="preserve">первого пояса организованы вокруг водозаборного участка </w:t>
      </w:r>
      <w:r w:rsidR="00023E0F" w:rsidRPr="00E502D1">
        <w:rPr>
          <w:bCs/>
          <w:iCs/>
          <w:color w:val="000000" w:themeColor="text1"/>
          <w:spacing w:val="-1"/>
          <w:sz w:val="28"/>
          <w:szCs w:val="24"/>
        </w:rPr>
        <w:t>водозабора №</w:t>
      </w:r>
      <w:r w:rsidR="00023E0F">
        <w:rPr>
          <w:bCs/>
          <w:iCs/>
          <w:color w:val="000000" w:themeColor="text1"/>
          <w:spacing w:val="-1"/>
          <w:sz w:val="28"/>
          <w:szCs w:val="24"/>
        </w:rPr>
        <w:t xml:space="preserve"> </w:t>
      </w:r>
      <w:r w:rsidR="00023E0F" w:rsidRPr="00E502D1">
        <w:rPr>
          <w:bCs/>
          <w:iCs/>
          <w:color w:val="000000" w:themeColor="text1"/>
          <w:spacing w:val="-1"/>
          <w:sz w:val="28"/>
          <w:szCs w:val="24"/>
        </w:rPr>
        <w:t>1</w:t>
      </w:r>
      <w:r>
        <w:rPr>
          <w:sz w:val="28"/>
          <w:szCs w:val="28"/>
        </w:rPr>
        <w:t>. Проект зон санитарной охраны находится в стадии утверждения.</w:t>
      </w:r>
    </w:p>
    <w:p w14:paraId="7BD8229D" w14:textId="77777777" w:rsidR="005739F8" w:rsidRPr="00885E7D" w:rsidRDefault="005739F8" w:rsidP="005739F8">
      <w:pPr>
        <w:pStyle w:val="affa"/>
        <w:ind w:left="0" w:firstLine="709"/>
        <w:contextualSpacing/>
        <w:jc w:val="both"/>
        <w:rPr>
          <w:sz w:val="28"/>
          <w:szCs w:val="28"/>
          <w:highlight w:val="yellow"/>
        </w:rPr>
      </w:pPr>
      <w:r>
        <w:rPr>
          <w:sz w:val="28"/>
          <w:szCs w:val="28"/>
        </w:rPr>
        <w:t xml:space="preserve">В 2015 г. выполнена экспертиза </w:t>
      </w:r>
      <w:r w:rsidR="00A67540">
        <w:rPr>
          <w:sz w:val="28"/>
          <w:szCs w:val="28"/>
        </w:rPr>
        <w:t>«</w:t>
      </w:r>
      <w:r>
        <w:rPr>
          <w:sz w:val="28"/>
          <w:szCs w:val="28"/>
        </w:rPr>
        <w:t xml:space="preserve">Проекта зоны санитарной охраны источника подземного водоснабжения лицензионного участка </w:t>
      </w:r>
      <w:r w:rsidR="00A67540">
        <w:rPr>
          <w:sz w:val="28"/>
          <w:szCs w:val="28"/>
        </w:rPr>
        <w:t>«</w:t>
      </w:r>
      <w:r>
        <w:rPr>
          <w:sz w:val="28"/>
          <w:szCs w:val="28"/>
        </w:rPr>
        <w:t>Центральный водозабор № 1</w:t>
      </w:r>
      <w:r w:rsidR="00A67540">
        <w:rPr>
          <w:sz w:val="28"/>
          <w:szCs w:val="28"/>
        </w:rPr>
        <w:t>»</w:t>
      </w:r>
      <w:r w:rsidR="00704289">
        <w:rPr>
          <w:sz w:val="28"/>
          <w:szCs w:val="28"/>
        </w:rPr>
        <w:t xml:space="preserve"> в пгт. Междуреченс</w:t>
      </w:r>
      <w:r>
        <w:rPr>
          <w:sz w:val="28"/>
          <w:szCs w:val="28"/>
        </w:rPr>
        <w:t>кий</w:t>
      </w:r>
      <w:r w:rsidR="00A67540">
        <w:rPr>
          <w:sz w:val="28"/>
          <w:szCs w:val="28"/>
        </w:rPr>
        <w:t>»</w:t>
      </w:r>
      <w:r>
        <w:rPr>
          <w:sz w:val="28"/>
          <w:szCs w:val="28"/>
        </w:rPr>
        <w:t xml:space="preserve">, получено  санитарно-эпидемиологическое заключение по данному проекту (№ 86. КР.01.000.Т.000001.03.15 от 24.03.2015).  </w:t>
      </w:r>
    </w:p>
    <w:p w14:paraId="2DB4D074" w14:textId="77777777" w:rsidR="005739F8" w:rsidRPr="00885E7D" w:rsidRDefault="005739F8" w:rsidP="005739F8">
      <w:pPr>
        <w:pStyle w:val="affa"/>
        <w:ind w:left="0" w:firstLine="709"/>
        <w:contextualSpacing/>
        <w:jc w:val="both"/>
        <w:rPr>
          <w:sz w:val="28"/>
          <w:szCs w:val="28"/>
        </w:rPr>
      </w:pPr>
      <w:r w:rsidRPr="00885E7D">
        <w:rPr>
          <w:sz w:val="28"/>
          <w:szCs w:val="28"/>
        </w:rPr>
        <w:t xml:space="preserve">Все артезианские скважины размещены в  павильонах для защиты скважин от атмосферных осадков, промерзания и возможности проникновения третьих лиц. </w:t>
      </w:r>
    </w:p>
    <w:p w14:paraId="0CADCFE1" w14:textId="77777777" w:rsidR="005739F8" w:rsidRDefault="005739F8" w:rsidP="003A034A">
      <w:pPr>
        <w:keepNext/>
        <w:keepLines/>
        <w:tabs>
          <w:tab w:val="left" w:pos="993"/>
        </w:tabs>
        <w:ind w:firstLine="709"/>
        <w:jc w:val="both"/>
        <w:rPr>
          <w:sz w:val="28"/>
          <w:szCs w:val="28"/>
          <w:highlight w:val="yellow"/>
        </w:rPr>
      </w:pPr>
    </w:p>
    <w:p w14:paraId="030CA722" w14:textId="77777777" w:rsidR="005739F8" w:rsidRPr="00F3395F" w:rsidRDefault="005739F8" w:rsidP="00F3395F">
      <w:pPr>
        <w:ind w:firstLine="709"/>
        <w:jc w:val="both"/>
        <w:rPr>
          <w:b/>
          <w:sz w:val="28"/>
          <w:szCs w:val="28"/>
        </w:rPr>
      </w:pPr>
      <w:r w:rsidRPr="00F3395F">
        <w:rPr>
          <w:b/>
          <w:sz w:val="28"/>
          <w:szCs w:val="28"/>
        </w:rPr>
        <w:t>Проблемы   и направления их решения</w:t>
      </w:r>
    </w:p>
    <w:p w14:paraId="17748644" w14:textId="77777777" w:rsidR="005739F8" w:rsidRDefault="005739F8" w:rsidP="005739F8">
      <w:pPr>
        <w:ind w:firstLine="709"/>
        <w:jc w:val="both"/>
        <w:rPr>
          <w:rFonts w:eastAsia="TimesNewRomanPSMT"/>
          <w:sz w:val="28"/>
          <w:szCs w:val="28"/>
        </w:rPr>
      </w:pPr>
      <w:r w:rsidRPr="002F10C1">
        <w:rPr>
          <w:sz w:val="28"/>
          <w:szCs w:val="28"/>
        </w:rPr>
        <w:t xml:space="preserve">Перспективной проблемой при водоснабжении  гп. Междуреченский может стать промышленное строительство, предусматривающее размещение промышленных площадок на территории городского поселения, что может </w:t>
      </w:r>
      <w:r w:rsidRPr="002F10C1">
        <w:rPr>
          <w:rFonts w:eastAsia="TimesNewRomanPSMT"/>
          <w:sz w:val="28"/>
          <w:szCs w:val="28"/>
        </w:rPr>
        <w:t>привести к существенному ухудшению качества исходной и очищенной воды.</w:t>
      </w:r>
    </w:p>
    <w:p w14:paraId="6C4F9A0C" w14:textId="77777777" w:rsidR="005739F8" w:rsidRPr="002F10C1" w:rsidRDefault="005739F8" w:rsidP="005739F8">
      <w:pPr>
        <w:ind w:firstLine="709"/>
        <w:jc w:val="both"/>
        <w:rPr>
          <w:sz w:val="28"/>
          <w:szCs w:val="28"/>
        </w:rPr>
      </w:pPr>
    </w:p>
    <w:p w14:paraId="44D5A9CE" w14:textId="77777777" w:rsidR="005739F8" w:rsidRPr="00EB690E" w:rsidRDefault="005739F8" w:rsidP="005739F8">
      <w:pPr>
        <w:pStyle w:val="3"/>
        <w:tabs>
          <w:tab w:val="clear" w:pos="1418"/>
          <w:tab w:val="left" w:pos="709"/>
        </w:tabs>
        <w:ind w:left="709" w:hanging="709"/>
      </w:pPr>
      <w:bookmarkStart w:id="954" w:name="_Toc436248083"/>
      <w:bookmarkStart w:id="955" w:name="_Toc484093197"/>
      <w:r w:rsidRPr="00EB690E">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954"/>
      <w:bookmarkEnd w:id="955"/>
    </w:p>
    <w:p w14:paraId="53E02FF5" w14:textId="77777777" w:rsidR="005739F8" w:rsidRPr="00F27368" w:rsidRDefault="005739F8" w:rsidP="005739F8">
      <w:pPr>
        <w:tabs>
          <w:tab w:val="left" w:pos="1134"/>
        </w:tabs>
        <w:autoSpaceDE w:val="0"/>
        <w:autoSpaceDN w:val="0"/>
        <w:adjustRightInd w:val="0"/>
        <w:ind w:firstLine="709"/>
        <w:jc w:val="both"/>
        <w:rPr>
          <w:sz w:val="28"/>
          <w:szCs w:val="28"/>
          <w:highlight w:val="yellow"/>
        </w:rPr>
      </w:pPr>
    </w:p>
    <w:p w14:paraId="5A9CA7F6" w14:textId="77777777" w:rsidR="005739F8" w:rsidRDefault="005739F8" w:rsidP="005739F8">
      <w:pPr>
        <w:ind w:firstLine="709"/>
        <w:jc w:val="both"/>
        <w:rPr>
          <w:sz w:val="28"/>
          <w:szCs w:val="28"/>
        </w:rPr>
      </w:pPr>
      <w:r w:rsidRPr="003D1462">
        <w:rPr>
          <w:sz w:val="28"/>
          <w:szCs w:val="28"/>
        </w:rPr>
        <w:t xml:space="preserve">Финансово-экономическое состояние ООО </w:t>
      </w:r>
      <w:r w:rsidR="00A67540">
        <w:rPr>
          <w:sz w:val="28"/>
          <w:szCs w:val="28"/>
        </w:rPr>
        <w:t>«</w:t>
      </w:r>
      <w:r w:rsidRPr="003D1462">
        <w:rPr>
          <w:sz w:val="28"/>
          <w:szCs w:val="28"/>
        </w:rPr>
        <w:t>МКС</w:t>
      </w:r>
      <w:r w:rsidR="00A67540">
        <w:rPr>
          <w:sz w:val="28"/>
          <w:szCs w:val="28"/>
        </w:rPr>
        <w:t>»</w:t>
      </w:r>
      <w:r w:rsidRPr="003D1462">
        <w:rPr>
          <w:sz w:val="28"/>
          <w:szCs w:val="28"/>
        </w:rPr>
        <w:t xml:space="preserve"> по услуге водоснабжения гп. Междуреченский отражено на основании представленных бух</w:t>
      </w:r>
      <w:r>
        <w:rPr>
          <w:sz w:val="28"/>
          <w:szCs w:val="28"/>
        </w:rPr>
        <w:t>галтерских и статистических отче</w:t>
      </w:r>
      <w:r w:rsidRPr="003D1462">
        <w:rPr>
          <w:sz w:val="28"/>
          <w:szCs w:val="28"/>
        </w:rPr>
        <w:t>тных данных за 2014, 2015 годы (ф. № 2 Отчет о финансовых результатах) (табл.</w:t>
      </w:r>
      <w:r>
        <w:rPr>
          <w:sz w:val="28"/>
          <w:szCs w:val="28"/>
        </w:rPr>
        <w:t xml:space="preserve"> 51</w:t>
      </w:r>
      <w:r w:rsidRPr="003D1462">
        <w:rPr>
          <w:sz w:val="28"/>
          <w:szCs w:val="28"/>
        </w:rPr>
        <w:t>).</w:t>
      </w:r>
      <w:r>
        <w:rPr>
          <w:sz w:val="28"/>
          <w:szCs w:val="28"/>
        </w:rPr>
        <w:t xml:space="preserve"> </w:t>
      </w:r>
    </w:p>
    <w:p w14:paraId="46E48007" w14:textId="77705F85" w:rsidR="005739F8" w:rsidRPr="0044118F" w:rsidRDefault="005739F8" w:rsidP="005739F8">
      <w:pPr>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51</w:t>
      </w:r>
      <w:r w:rsidRPr="0044118F">
        <w:rPr>
          <w:b/>
          <w:sz w:val="24"/>
        </w:rPr>
        <w:fldChar w:fldCharType="end"/>
      </w:r>
    </w:p>
    <w:p w14:paraId="47106974" w14:textId="77777777" w:rsidR="005739F8" w:rsidRDefault="005739F8" w:rsidP="005739F8">
      <w:pPr>
        <w:jc w:val="center"/>
        <w:rPr>
          <w:b/>
          <w:sz w:val="24"/>
        </w:rPr>
      </w:pPr>
      <w:r w:rsidRPr="0044118F">
        <w:rPr>
          <w:b/>
          <w:bCs/>
          <w:sz w:val="24"/>
          <w:szCs w:val="24"/>
        </w:rPr>
        <w:t>Анализ финансово-экономического состояния ООО</w:t>
      </w:r>
      <w:r w:rsidRPr="0044118F">
        <w:rPr>
          <w:b/>
          <w:sz w:val="24"/>
        </w:rPr>
        <w:t xml:space="preserve"> </w:t>
      </w:r>
      <w:r w:rsidR="00A67540">
        <w:rPr>
          <w:b/>
          <w:sz w:val="24"/>
        </w:rPr>
        <w:t>«</w:t>
      </w:r>
      <w:r w:rsidRPr="0044118F">
        <w:rPr>
          <w:b/>
          <w:sz w:val="24"/>
        </w:rPr>
        <w:t>МКС</w:t>
      </w:r>
      <w:r w:rsidR="00A67540">
        <w:rPr>
          <w:b/>
          <w:sz w:val="24"/>
        </w:rPr>
        <w:t>»</w:t>
      </w:r>
      <w:r w:rsidRPr="0044118F">
        <w:rPr>
          <w:b/>
          <w:sz w:val="24"/>
        </w:rPr>
        <w:t xml:space="preserve"> по услуге водоснабжения</w:t>
      </w:r>
      <w:r>
        <w:rPr>
          <w:b/>
          <w:sz w:val="24"/>
        </w:rPr>
        <w:t xml:space="preserve"> гп. Междуреченский</w:t>
      </w:r>
      <w:r>
        <w:rPr>
          <w:rStyle w:val="affe"/>
          <w:b/>
          <w:bCs/>
          <w:sz w:val="24"/>
          <w:szCs w:val="24"/>
        </w:rPr>
        <w:footnoteReference w:id="48"/>
      </w:r>
      <w:r>
        <w:rPr>
          <w:b/>
          <w:bCs/>
          <w:sz w:val="24"/>
          <w:szCs w:val="24"/>
        </w:rPr>
        <w:t xml:space="preserve"> </w:t>
      </w:r>
      <w:r w:rsidRPr="00E46AB3">
        <w:rPr>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5811"/>
        <w:gridCol w:w="3510"/>
      </w:tblGrid>
      <w:tr w:rsidR="005739F8" w14:paraId="7AEBD0D5" w14:textId="77777777" w:rsidTr="004C78E0">
        <w:trPr>
          <w:trHeight w:val="305"/>
          <w:tblHeader/>
        </w:trPr>
        <w:tc>
          <w:tcPr>
            <w:tcW w:w="528" w:type="pct"/>
            <w:tcBorders>
              <w:top w:val="single" w:sz="4" w:space="0" w:color="auto"/>
              <w:left w:val="single" w:sz="4" w:space="0" w:color="auto"/>
              <w:bottom w:val="single" w:sz="4" w:space="0" w:color="auto"/>
              <w:right w:val="single" w:sz="4" w:space="0" w:color="auto"/>
            </w:tcBorders>
            <w:vAlign w:val="center"/>
          </w:tcPr>
          <w:p w14:paraId="5BAA69F8" w14:textId="77777777" w:rsidR="005739F8" w:rsidRDefault="005739F8" w:rsidP="004C78E0">
            <w:pPr>
              <w:spacing w:line="254" w:lineRule="auto"/>
              <w:jc w:val="center"/>
              <w:rPr>
                <w:b/>
                <w:sz w:val="24"/>
                <w:szCs w:val="24"/>
                <w:lang w:eastAsia="en-US"/>
              </w:rPr>
            </w:pPr>
            <w:r>
              <w:rPr>
                <w:b/>
                <w:sz w:val="24"/>
                <w:szCs w:val="24"/>
                <w:lang w:eastAsia="en-US"/>
              </w:rPr>
              <w:t>№ п/п</w:t>
            </w:r>
          </w:p>
        </w:tc>
        <w:tc>
          <w:tcPr>
            <w:tcW w:w="2788" w:type="pct"/>
            <w:tcBorders>
              <w:top w:val="single" w:sz="4" w:space="0" w:color="auto"/>
              <w:left w:val="single" w:sz="4" w:space="0" w:color="auto"/>
              <w:bottom w:val="single" w:sz="4" w:space="0" w:color="auto"/>
              <w:right w:val="single" w:sz="4" w:space="0" w:color="auto"/>
            </w:tcBorders>
            <w:vAlign w:val="center"/>
            <w:hideMark/>
          </w:tcPr>
          <w:p w14:paraId="33B03F56" w14:textId="77777777" w:rsidR="005739F8" w:rsidRDefault="005739F8" w:rsidP="004C78E0">
            <w:pPr>
              <w:spacing w:line="254" w:lineRule="auto"/>
              <w:jc w:val="center"/>
              <w:rPr>
                <w:b/>
                <w:sz w:val="24"/>
                <w:szCs w:val="24"/>
                <w:lang w:eastAsia="en-US"/>
              </w:rPr>
            </w:pPr>
            <w:r>
              <w:rPr>
                <w:b/>
                <w:sz w:val="24"/>
                <w:szCs w:val="24"/>
                <w:lang w:eastAsia="en-US"/>
              </w:rPr>
              <w:t>Показатели</w:t>
            </w:r>
          </w:p>
        </w:tc>
        <w:tc>
          <w:tcPr>
            <w:tcW w:w="1684" w:type="pct"/>
            <w:tcBorders>
              <w:top w:val="single" w:sz="4" w:space="0" w:color="auto"/>
              <w:left w:val="single" w:sz="4" w:space="0" w:color="auto"/>
              <w:bottom w:val="single" w:sz="4" w:space="0" w:color="auto"/>
              <w:right w:val="single" w:sz="4" w:space="0" w:color="auto"/>
            </w:tcBorders>
            <w:vAlign w:val="center"/>
            <w:hideMark/>
          </w:tcPr>
          <w:p w14:paraId="0B7AA3D5" w14:textId="77777777" w:rsidR="005739F8" w:rsidRDefault="005739F8" w:rsidP="004C78E0">
            <w:pPr>
              <w:spacing w:line="254" w:lineRule="auto"/>
              <w:jc w:val="center"/>
              <w:rPr>
                <w:b/>
                <w:sz w:val="24"/>
                <w:szCs w:val="24"/>
                <w:lang w:eastAsia="en-US"/>
              </w:rPr>
            </w:pPr>
            <w:r>
              <w:rPr>
                <w:b/>
                <w:sz w:val="24"/>
                <w:szCs w:val="24"/>
                <w:lang w:eastAsia="en-US"/>
              </w:rPr>
              <w:t xml:space="preserve">Факт 2015 г., </w:t>
            </w:r>
            <w:r>
              <w:rPr>
                <w:b/>
                <w:sz w:val="24"/>
                <w:szCs w:val="24"/>
              </w:rPr>
              <w:t>тыс. руб.</w:t>
            </w:r>
          </w:p>
        </w:tc>
      </w:tr>
      <w:tr w:rsidR="005739F8" w14:paraId="40F70FCF"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43B76CE5" w14:textId="77777777" w:rsidR="005739F8" w:rsidRDefault="005739F8" w:rsidP="004C78E0">
            <w:pPr>
              <w:spacing w:line="254" w:lineRule="auto"/>
              <w:jc w:val="center"/>
              <w:rPr>
                <w:sz w:val="24"/>
                <w:szCs w:val="24"/>
                <w:lang w:eastAsia="en-US"/>
              </w:rPr>
            </w:pPr>
            <w:r>
              <w:rPr>
                <w:sz w:val="24"/>
                <w:szCs w:val="24"/>
                <w:lang w:eastAsia="en-US"/>
              </w:rPr>
              <w:t>1</w:t>
            </w:r>
          </w:p>
        </w:tc>
        <w:tc>
          <w:tcPr>
            <w:tcW w:w="2788" w:type="pct"/>
            <w:tcBorders>
              <w:top w:val="single" w:sz="4" w:space="0" w:color="auto"/>
              <w:left w:val="single" w:sz="4" w:space="0" w:color="auto"/>
              <w:bottom w:val="single" w:sz="4" w:space="0" w:color="auto"/>
              <w:right w:val="single" w:sz="4" w:space="0" w:color="auto"/>
            </w:tcBorders>
            <w:vAlign w:val="center"/>
            <w:hideMark/>
          </w:tcPr>
          <w:p w14:paraId="6ED96E39"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Выручка</w:t>
            </w:r>
          </w:p>
        </w:tc>
        <w:tc>
          <w:tcPr>
            <w:tcW w:w="1684" w:type="pct"/>
            <w:tcBorders>
              <w:top w:val="single" w:sz="4" w:space="0" w:color="auto"/>
              <w:left w:val="single" w:sz="4" w:space="0" w:color="auto"/>
              <w:bottom w:val="single" w:sz="4" w:space="0" w:color="auto"/>
              <w:right w:val="single" w:sz="4" w:space="0" w:color="auto"/>
            </w:tcBorders>
            <w:vAlign w:val="center"/>
            <w:hideMark/>
          </w:tcPr>
          <w:p w14:paraId="2666632A" w14:textId="77777777" w:rsidR="005739F8" w:rsidRPr="00E46AB3" w:rsidRDefault="005739F8" w:rsidP="004C78E0">
            <w:pPr>
              <w:spacing w:line="256" w:lineRule="auto"/>
              <w:jc w:val="center"/>
              <w:rPr>
                <w:sz w:val="24"/>
                <w:szCs w:val="24"/>
                <w:lang w:eastAsia="en-US"/>
              </w:rPr>
            </w:pPr>
            <w:r w:rsidRPr="00E46AB3">
              <w:rPr>
                <w:sz w:val="24"/>
                <w:szCs w:val="24"/>
                <w:lang w:eastAsia="en-US"/>
              </w:rPr>
              <w:t>7 968 000,55</w:t>
            </w:r>
          </w:p>
        </w:tc>
      </w:tr>
      <w:tr w:rsidR="005739F8" w14:paraId="3EF65598"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612651F6" w14:textId="77777777" w:rsidR="005739F8" w:rsidRDefault="005739F8" w:rsidP="004C78E0">
            <w:pPr>
              <w:spacing w:line="254" w:lineRule="auto"/>
              <w:jc w:val="center"/>
              <w:rPr>
                <w:sz w:val="24"/>
                <w:szCs w:val="24"/>
                <w:lang w:eastAsia="en-US"/>
              </w:rPr>
            </w:pPr>
            <w:r>
              <w:rPr>
                <w:sz w:val="24"/>
                <w:szCs w:val="24"/>
                <w:lang w:eastAsia="en-US"/>
              </w:rPr>
              <w:t>2</w:t>
            </w:r>
          </w:p>
        </w:tc>
        <w:tc>
          <w:tcPr>
            <w:tcW w:w="2788" w:type="pct"/>
            <w:tcBorders>
              <w:top w:val="single" w:sz="4" w:space="0" w:color="auto"/>
              <w:left w:val="single" w:sz="4" w:space="0" w:color="auto"/>
              <w:bottom w:val="single" w:sz="4" w:space="0" w:color="auto"/>
              <w:right w:val="single" w:sz="4" w:space="0" w:color="auto"/>
            </w:tcBorders>
            <w:vAlign w:val="center"/>
            <w:hideMark/>
          </w:tcPr>
          <w:p w14:paraId="16233B70"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Себестоимость продаж</w:t>
            </w:r>
          </w:p>
        </w:tc>
        <w:tc>
          <w:tcPr>
            <w:tcW w:w="1684" w:type="pct"/>
            <w:tcBorders>
              <w:top w:val="single" w:sz="4" w:space="0" w:color="auto"/>
              <w:left w:val="single" w:sz="4" w:space="0" w:color="auto"/>
              <w:bottom w:val="single" w:sz="4" w:space="0" w:color="auto"/>
              <w:right w:val="single" w:sz="4" w:space="0" w:color="auto"/>
            </w:tcBorders>
            <w:vAlign w:val="center"/>
            <w:hideMark/>
          </w:tcPr>
          <w:p w14:paraId="60ABEED5" w14:textId="77777777" w:rsidR="005739F8" w:rsidRPr="00E46AB3" w:rsidRDefault="005739F8" w:rsidP="004C78E0">
            <w:pPr>
              <w:spacing w:line="256" w:lineRule="auto"/>
              <w:jc w:val="center"/>
              <w:rPr>
                <w:sz w:val="24"/>
                <w:szCs w:val="24"/>
                <w:lang w:eastAsia="en-US"/>
              </w:rPr>
            </w:pPr>
            <w:r w:rsidRPr="00E46AB3">
              <w:rPr>
                <w:sz w:val="24"/>
                <w:szCs w:val="24"/>
                <w:lang w:eastAsia="en-US"/>
              </w:rPr>
              <w:t>(9 513 176,07)</w:t>
            </w:r>
          </w:p>
        </w:tc>
      </w:tr>
      <w:tr w:rsidR="005739F8" w14:paraId="7956514D"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0B3E777F" w14:textId="77777777" w:rsidR="005739F8" w:rsidRDefault="005739F8" w:rsidP="004C78E0">
            <w:pPr>
              <w:spacing w:line="254" w:lineRule="auto"/>
              <w:jc w:val="center"/>
              <w:rPr>
                <w:sz w:val="24"/>
                <w:szCs w:val="24"/>
                <w:lang w:eastAsia="en-US"/>
              </w:rPr>
            </w:pPr>
            <w:r>
              <w:rPr>
                <w:sz w:val="24"/>
                <w:szCs w:val="24"/>
                <w:lang w:eastAsia="en-US"/>
              </w:rPr>
              <w:t>3</w:t>
            </w:r>
          </w:p>
        </w:tc>
        <w:tc>
          <w:tcPr>
            <w:tcW w:w="2788" w:type="pct"/>
            <w:tcBorders>
              <w:top w:val="single" w:sz="4" w:space="0" w:color="auto"/>
              <w:left w:val="single" w:sz="4" w:space="0" w:color="auto"/>
              <w:bottom w:val="single" w:sz="4" w:space="0" w:color="auto"/>
              <w:right w:val="single" w:sz="4" w:space="0" w:color="auto"/>
            </w:tcBorders>
            <w:vAlign w:val="center"/>
            <w:hideMark/>
          </w:tcPr>
          <w:p w14:paraId="767AFD5A"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Валовая прибыль (убыток)</w:t>
            </w:r>
          </w:p>
        </w:tc>
        <w:tc>
          <w:tcPr>
            <w:tcW w:w="1684" w:type="pct"/>
            <w:tcBorders>
              <w:top w:val="single" w:sz="4" w:space="0" w:color="auto"/>
              <w:left w:val="single" w:sz="4" w:space="0" w:color="auto"/>
              <w:bottom w:val="single" w:sz="4" w:space="0" w:color="auto"/>
              <w:right w:val="single" w:sz="4" w:space="0" w:color="auto"/>
            </w:tcBorders>
            <w:vAlign w:val="center"/>
            <w:hideMark/>
          </w:tcPr>
          <w:p w14:paraId="67566B11" w14:textId="77777777" w:rsidR="005739F8" w:rsidRPr="00E46AB3" w:rsidRDefault="005739F8" w:rsidP="004C78E0">
            <w:pPr>
              <w:spacing w:line="256" w:lineRule="auto"/>
              <w:jc w:val="center"/>
              <w:rPr>
                <w:sz w:val="24"/>
                <w:szCs w:val="24"/>
                <w:lang w:eastAsia="en-US"/>
              </w:rPr>
            </w:pPr>
            <w:r w:rsidRPr="00E46AB3">
              <w:rPr>
                <w:sz w:val="24"/>
                <w:szCs w:val="24"/>
                <w:lang w:eastAsia="en-US"/>
              </w:rPr>
              <w:t>(1 545 175,52)</w:t>
            </w:r>
          </w:p>
        </w:tc>
      </w:tr>
      <w:tr w:rsidR="005739F8" w14:paraId="03A0EF23"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7F79E6E9" w14:textId="77777777" w:rsidR="005739F8" w:rsidRDefault="005739F8" w:rsidP="004C78E0">
            <w:pPr>
              <w:spacing w:line="254" w:lineRule="auto"/>
              <w:jc w:val="center"/>
              <w:rPr>
                <w:sz w:val="24"/>
                <w:szCs w:val="24"/>
                <w:lang w:eastAsia="en-US"/>
              </w:rPr>
            </w:pPr>
            <w:r>
              <w:rPr>
                <w:sz w:val="24"/>
                <w:szCs w:val="24"/>
                <w:lang w:eastAsia="en-US"/>
              </w:rPr>
              <w:t>4</w:t>
            </w:r>
          </w:p>
        </w:tc>
        <w:tc>
          <w:tcPr>
            <w:tcW w:w="2788" w:type="pct"/>
            <w:tcBorders>
              <w:top w:val="single" w:sz="4" w:space="0" w:color="auto"/>
              <w:left w:val="single" w:sz="4" w:space="0" w:color="auto"/>
              <w:bottom w:val="single" w:sz="4" w:space="0" w:color="auto"/>
              <w:right w:val="single" w:sz="4" w:space="0" w:color="auto"/>
            </w:tcBorders>
            <w:vAlign w:val="center"/>
            <w:hideMark/>
          </w:tcPr>
          <w:p w14:paraId="029C873D"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Коммерческие расходы</w:t>
            </w:r>
          </w:p>
        </w:tc>
        <w:tc>
          <w:tcPr>
            <w:tcW w:w="1684" w:type="pct"/>
            <w:tcBorders>
              <w:top w:val="single" w:sz="4" w:space="0" w:color="auto"/>
              <w:left w:val="single" w:sz="4" w:space="0" w:color="auto"/>
              <w:bottom w:val="single" w:sz="4" w:space="0" w:color="auto"/>
              <w:right w:val="single" w:sz="4" w:space="0" w:color="auto"/>
            </w:tcBorders>
            <w:vAlign w:val="center"/>
            <w:hideMark/>
          </w:tcPr>
          <w:p w14:paraId="49FCD5BF" w14:textId="77777777" w:rsidR="005739F8" w:rsidRPr="00E46AB3" w:rsidRDefault="005739F8" w:rsidP="004C78E0">
            <w:pPr>
              <w:spacing w:line="256" w:lineRule="auto"/>
              <w:jc w:val="center"/>
              <w:rPr>
                <w:sz w:val="24"/>
                <w:szCs w:val="24"/>
                <w:lang w:eastAsia="en-US"/>
              </w:rPr>
            </w:pPr>
            <w:r w:rsidRPr="00E46AB3">
              <w:rPr>
                <w:sz w:val="24"/>
                <w:szCs w:val="24"/>
                <w:lang w:eastAsia="en-US"/>
              </w:rPr>
              <w:t>(-)</w:t>
            </w:r>
          </w:p>
        </w:tc>
      </w:tr>
      <w:tr w:rsidR="005739F8" w14:paraId="5082B43F"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5002C7AA" w14:textId="77777777" w:rsidR="005739F8" w:rsidRDefault="005739F8" w:rsidP="004C78E0">
            <w:pPr>
              <w:spacing w:line="254" w:lineRule="auto"/>
              <w:jc w:val="center"/>
              <w:rPr>
                <w:sz w:val="24"/>
                <w:szCs w:val="24"/>
                <w:lang w:eastAsia="en-US"/>
              </w:rPr>
            </w:pPr>
            <w:r>
              <w:rPr>
                <w:sz w:val="24"/>
                <w:szCs w:val="24"/>
                <w:lang w:eastAsia="en-US"/>
              </w:rPr>
              <w:t>5</w:t>
            </w:r>
          </w:p>
        </w:tc>
        <w:tc>
          <w:tcPr>
            <w:tcW w:w="2788" w:type="pct"/>
            <w:tcBorders>
              <w:top w:val="single" w:sz="4" w:space="0" w:color="auto"/>
              <w:left w:val="single" w:sz="4" w:space="0" w:color="auto"/>
              <w:bottom w:val="single" w:sz="4" w:space="0" w:color="auto"/>
              <w:right w:val="single" w:sz="4" w:space="0" w:color="auto"/>
            </w:tcBorders>
            <w:vAlign w:val="center"/>
            <w:hideMark/>
          </w:tcPr>
          <w:p w14:paraId="15B29635"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Управленческие расходы</w:t>
            </w:r>
          </w:p>
        </w:tc>
        <w:tc>
          <w:tcPr>
            <w:tcW w:w="1684" w:type="pct"/>
            <w:tcBorders>
              <w:top w:val="single" w:sz="4" w:space="0" w:color="auto"/>
              <w:left w:val="single" w:sz="4" w:space="0" w:color="auto"/>
              <w:bottom w:val="single" w:sz="4" w:space="0" w:color="auto"/>
              <w:right w:val="single" w:sz="4" w:space="0" w:color="auto"/>
            </w:tcBorders>
            <w:vAlign w:val="center"/>
            <w:hideMark/>
          </w:tcPr>
          <w:p w14:paraId="7F3933BC" w14:textId="77777777" w:rsidR="005739F8" w:rsidRPr="00E46AB3" w:rsidRDefault="005739F8" w:rsidP="004C78E0">
            <w:pPr>
              <w:spacing w:line="256" w:lineRule="auto"/>
              <w:jc w:val="center"/>
              <w:rPr>
                <w:sz w:val="24"/>
                <w:szCs w:val="24"/>
                <w:lang w:eastAsia="en-US"/>
              </w:rPr>
            </w:pPr>
            <w:r w:rsidRPr="00E46AB3">
              <w:rPr>
                <w:sz w:val="24"/>
                <w:szCs w:val="24"/>
                <w:lang w:eastAsia="en-US"/>
              </w:rPr>
              <w:t>(-)</w:t>
            </w:r>
          </w:p>
        </w:tc>
      </w:tr>
      <w:tr w:rsidR="005739F8" w14:paraId="66D61417"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4149C5F4" w14:textId="77777777" w:rsidR="005739F8" w:rsidRDefault="005739F8" w:rsidP="004C78E0">
            <w:pPr>
              <w:spacing w:line="254" w:lineRule="auto"/>
              <w:jc w:val="center"/>
              <w:rPr>
                <w:sz w:val="24"/>
                <w:szCs w:val="24"/>
                <w:lang w:eastAsia="en-US"/>
              </w:rPr>
            </w:pPr>
            <w:r>
              <w:rPr>
                <w:sz w:val="24"/>
                <w:szCs w:val="24"/>
                <w:lang w:eastAsia="en-US"/>
              </w:rPr>
              <w:t>6</w:t>
            </w:r>
          </w:p>
        </w:tc>
        <w:tc>
          <w:tcPr>
            <w:tcW w:w="2788" w:type="pct"/>
            <w:tcBorders>
              <w:top w:val="single" w:sz="4" w:space="0" w:color="auto"/>
              <w:left w:val="single" w:sz="4" w:space="0" w:color="auto"/>
              <w:bottom w:val="single" w:sz="4" w:space="0" w:color="auto"/>
              <w:right w:val="single" w:sz="4" w:space="0" w:color="auto"/>
            </w:tcBorders>
            <w:vAlign w:val="center"/>
            <w:hideMark/>
          </w:tcPr>
          <w:p w14:paraId="463BFF27"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Прибыль (убыток) от продаж</w:t>
            </w:r>
          </w:p>
        </w:tc>
        <w:tc>
          <w:tcPr>
            <w:tcW w:w="1684" w:type="pct"/>
            <w:tcBorders>
              <w:top w:val="single" w:sz="4" w:space="0" w:color="auto"/>
              <w:left w:val="single" w:sz="4" w:space="0" w:color="auto"/>
              <w:bottom w:val="single" w:sz="4" w:space="0" w:color="auto"/>
              <w:right w:val="single" w:sz="4" w:space="0" w:color="auto"/>
            </w:tcBorders>
            <w:vAlign w:val="center"/>
            <w:hideMark/>
          </w:tcPr>
          <w:p w14:paraId="06B84906" w14:textId="77777777" w:rsidR="005739F8" w:rsidRPr="00E46AB3" w:rsidRDefault="005739F8" w:rsidP="004C78E0">
            <w:pPr>
              <w:spacing w:line="256" w:lineRule="auto"/>
              <w:jc w:val="center"/>
              <w:rPr>
                <w:sz w:val="24"/>
                <w:szCs w:val="24"/>
                <w:lang w:eastAsia="en-US"/>
              </w:rPr>
            </w:pPr>
            <w:r w:rsidRPr="00E46AB3">
              <w:rPr>
                <w:sz w:val="24"/>
                <w:szCs w:val="24"/>
                <w:lang w:eastAsia="en-US"/>
              </w:rPr>
              <w:t>(1 545 175,52)</w:t>
            </w:r>
          </w:p>
        </w:tc>
      </w:tr>
      <w:tr w:rsidR="005739F8" w14:paraId="7DE24ED2"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3DCD96F0" w14:textId="77777777" w:rsidR="005739F8" w:rsidRDefault="005739F8" w:rsidP="004C78E0">
            <w:pPr>
              <w:spacing w:line="254" w:lineRule="auto"/>
              <w:jc w:val="center"/>
              <w:rPr>
                <w:sz w:val="24"/>
                <w:szCs w:val="24"/>
                <w:lang w:eastAsia="en-US"/>
              </w:rPr>
            </w:pPr>
            <w:r>
              <w:rPr>
                <w:sz w:val="24"/>
                <w:szCs w:val="24"/>
                <w:lang w:eastAsia="en-US"/>
              </w:rPr>
              <w:t>7</w:t>
            </w:r>
          </w:p>
        </w:tc>
        <w:tc>
          <w:tcPr>
            <w:tcW w:w="2788" w:type="pct"/>
            <w:tcBorders>
              <w:top w:val="single" w:sz="4" w:space="0" w:color="auto"/>
              <w:left w:val="single" w:sz="4" w:space="0" w:color="auto"/>
              <w:bottom w:val="single" w:sz="4" w:space="0" w:color="auto"/>
              <w:right w:val="single" w:sz="4" w:space="0" w:color="auto"/>
            </w:tcBorders>
            <w:vAlign w:val="center"/>
            <w:hideMark/>
          </w:tcPr>
          <w:p w14:paraId="13245433"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Доходы от участия в других организациях</w:t>
            </w:r>
          </w:p>
        </w:tc>
        <w:tc>
          <w:tcPr>
            <w:tcW w:w="1684" w:type="pct"/>
            <w:tcBorders>
              <w:top w:val="single" w:sz="4" w:space="0" w:color="auto"/>
              <w:left w:val="single" w:sz="4" w:space="0" w:color="auto"/>
              <w:bottom w:val="single" w:sz="4" w:space="0" w:color="auto"/>
              <w:right w:val="single" w:sz="4" w:space="0" w:color="auto"/>
            </w:tcBorders>
            <w:vAlign w:val="center"/>
            <w:hideMark/>
          </w:tcPr>
          <w:p w14:paraId="73BEE84A" w14:textId="77777777" w:rsidR="005739F8" w:rsidRPr="00E46AB3" w:rsidRDefault="005739F8" w:rsidP="004C78E0">
            <w:pPr>
              <w:spacing w:line="256" w:lineRule="auto"/>
              <w:jc w:val="center"/>
              <w:rPr>
                <w:sz w:val="24"/>
                <w:szCs w:val="24"/>
                <w:lang w:eastAsia="en-US"/>
              </w:rPr>
            </w:pPr>
            <w:r w:rsidRPr="00E46AB3">
              <w:rPr>
                <w:sz w:val="24"/>
                <w:szCs w:val="24"/>
                <w:lang w:eastAsia="en-US"/>
              </w:rPr>
              <w:t>-</w:t>
            </w:r>
          </w:p>
        </w:tc>
      </w:tr>
      <w:tr w:rsidR="005739F8" w14:paraId="4EB124C1"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6DF6DCE0" w14:textId="77777777" w:rsidR="005739F8" w:rsidRDefault="005739F8" w:rsidP="004C78E0">
            <w:pPr>
              <w:spacing w:line="254" w:lineRule="auto"/>
              <w:jc w:val="center"/>
              <w:rPr>
                <w:sz w:val="24"/>
                <w:szCs w:val="24"/>
                <w:lang w:eastAsia="en-US"/>
              </w:rPr>
            </w:pPr>
            <w:r>
              <w:rPr>
                <w:sz w:val="24"/>
                <w:szCs w:val="24"/>
                <w:lang w:eastAsia="en-US"/>
              </w:rPr>
              <w:t>8</w:t>
            </w:r>
          </w:p>
        </w:tc>
        <w:tc>
          <w:tcPr>
            <w:tcW w:w="2788" w:type="pct"/>
            <w:tcBorders>
              <w:top w:val="single" w:sz="4" w:space="0" w:color="auto"/>
              <w:left w:val="single" w:sz="4" w:space="0" w:color="auto"/>
              <w:bottom w:val="single" w:sz="4" w:space="0" w:color="auto"/>
              <w:right w:val="single" w:sz="4" w:space="0" w:color="auto"/>
            </w:tcBorders>
            <w:vAlign w:val="center"/>
            <w:hideMark/>
          </w:tcPr>
          <w:p w14:paraId="328470B1"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Проценты к получению</w:t>
            </w:r>
          </w:p>
        </w:tc>
        <w:tc>
          <w:tcPr>
            <w:tcW w:w="1684" w:type="pct"/>
            <w:tcBorders>
              <w:top w:val="single" w:sz="4" w:space="0" w:color="auto"/>
              <w:left w:val="single" w:sz="4" w:space="0" w:color="auto"/>
              <w:bottom w:val="single" w:sz="4" w:space="0" w:color="auto"/>
              <w:right w:val="single" w:sz="4" w:space="0" w:color="auto"/>
            </w:tcBorders>
            <w:vAlign w:val="center"/>
            <w:hideMark/>
          </w:tcPr>
          <w:p w14:paraId="1DE3FEC2" w14:textId="77777777" w:rsidR="005739F8" w:rsidRPr="00E46AB3" w:rsidRDefault="005739F8" w:rsidP="004C78E0">
            <w:pPr>
              <w:spacing w:line="256" w:lineRule="auto"/>
              <w:jc w:val="center"/>
              <w:rPr>
                <w:sz w:val="24"/>
                <w:szCs w:val="24"/>
                <w:lang w:eastAsia="en-US"/>
              </w:rPr>
            </w:pPr>
            <w:r w:rsidRPr="00E46AB3">
              <w:rPr>
                <w:sz w:val="24"/>
                <w:szCs w:val="24"/>
                <w:lang w:eastAsia="en-US"/>
              </w:rPr>
              <w:t>310,06</w:t>
            </w:r>
          </w:p>
        </w:tc>
      </w:tr>
      <w:tr w:rsidR="005739F8" w14:paraId="0524B40B"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7CDBD681" w14:textId="77777777" w:rsidR="005739F8" w:rsidRDefault="005739F8" w:rsidP="004C78E0">
            <w:pPr>
              <w:spacing w:line="254" w:lineRule="auto"/>
              <w:jc w:val="center"/>
              <w:rPr>
                <w:sz w:val="24"/>
                <w:szCs w:val="24"/>
                <w:lang w:eastAsia="en-US"/>
              </w:rPr>
            </w:pPr>
            <w:r>
              <w:rPr>
                <w:sz w:val="24"/>
                <w:szCs w:val="24"/>
                <w:lang w:eastAsia="en-US"/>
              </w:rPr>
              <w:t>9</w:t>
            </w:r>
          </w:p>
        </w:tc>
        <w:tc>
          <w:tcPr>
            <w:tcW w:w="2788" w:type="pct"/>
            <w:tcBorders>
              <w:top w:val="single" w:sz="4" w:space="0" w:color="auto"/>
              <w:left w:val="single" w:sz="4" w:space="0" w:color="auto"/>
              <w:bottom w:val="single" w:sz="4" w:space="0" w:color="auto"/>
              <w:right w:val="single" w:sz="4" w:space="0" w:color="auto"/>
            </w:tcBorders>
            <w:vAlign w:val="center"/>
          </w:tcPr>
          <w:p w14:paraId="18C0FD44"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Прочие доходы</w:t>
            </w:r>
          </w:p>
        </w:tc>
        <w:tc>
          <w:tcPr>
            <w:tcW w:w="1684" w:type="pct"/>
            <w:tcBorders>
              <w:top w:val="single" w:sz="4" w:space="0" w:color="auto"/>
              <w:left w:val="single" w:sz="4" w:space="0" w:color="auto"/>
              <w:bottom w:val="single" w:sz="4" w:space="0" w:color="auto"/>
              <w:right w:val="single" w:sz="4" w:space="0" w:color="auto"/>
            </w:tcBorders>
            <w:vAlign w:val="center"/>
          </w:tcPr>
          <w:p w14:paraId="3EC0CA7B" w14:textId="77777777" w:rsidR="005739F8" w:rsidRPr="00E46AB3" w:rsidRDefault="005739F8" w:rsidP="004C78E0">
            <w:pPr>
              <w:spacing w:line="256" w:lineRule="auto"/>
              <w:jc w:val="center"/>
              <w:rPr>
                <w:sz w:val="24"/>
                <w:szCs w:val="24"/>
                <w:lang w:eastAsia="en-US"/>
              </w:rPr>
            </w:pPr>
            <w:r w:rsidRPr="00E46AB3">
              <w:rPr>
                <w:sz w:val="24"/>
                <w:szCs w:val="24"/>
                <w:lang w:eastAsia="en-US"/>
              </w:rPr>
              <w:t>60 590,13</w:t>
            </w:r>
          </w:p>
        </w:tc>
      </w:tr>
      <w:tr w:rsidR="005739F8" w14:paraId="016A480A"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6C1BB7ED" w14:textId="77777777" w:rsidR="005739F8" w:rsidRDefault="005739F8" w:rsidP="004C78E0">
            <w:pPr>
              <w:spacing w:line="254" w:lineRule="auto"/>
              <w:jc w:val="center"/>
              <w:rPr>
                <w:sz w:val="24"/>
                <w:szCs w:val="24"/>
                <w:lang w:eastAsia="en-US"/>
              </w:rPr>
            </w:pPr>
            <w:r>
              <w:rPr>
                <w:sz w:val="24"/>
                <w:szCs w:val="24"/>
                <w:lang w:eastAsia="en-US"/>
              </w:rPr>
              <w:t>10</w:t>
            </w:r>
          </w:p>
        </w:tc>
        <w:tc>
          <w:tcPr>
            <w:tcW w:w="2788" w:type="pct"/>
            <w:tcBorders>
              <w:top w:val="single" w:sz="4" w:space="0" w:color="auto"/>
              <w:left w:val="single" w:sz="4" w:space="0" w:color="auto"/>
              <w:bottom w:val="single" w:sz="4" w:space="0" w:color="auto"/>
              <w:right w:val="single" w:sz="4" w:space="0" w:color="auto"/>
            </w:tcBorders>
            <w:vAlign w:val="center"/>
          </w:tcPr>
          <w:p w14:paraId="7E6BE632"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Прочие расходы</w:t>
            </w:r>
          </w:p>
        </w:tc>
        <w:tc>
          <w:tcPr>
            <w:tcW w:w="1684" w:type="pct"/>
            <w:tcBorders>
              <w:top w:val="single" w:sz="4" w:space="0" w:color="auto"/>
              <w:left w:val="single" w:sz="4" w:space="0" w:color="auto"/>
              <w:bottom w:val="single" w:sz="4" w:space="0" w:color="auto"/>
              <w:right w:val="single" w:sz="4" w:space="0" w:color="auto"/>
            </w:tcBorders>
            <w:vAlign w:val="center"/>
          </w:tcPr>
          <w:p w14:paraId="0C6B09F9" w14:textId="77777777" w:rsidR="005739F8" w:rsidRPr="00E46AB3" w:rsidRDefault="005739F8" w:rsidP="004C78E0">
            <w:pPr>
              <w:spacing w:line="256" w:lineRule="auto"/>
              <w:jc w:val="center"/>
              <w:rPr>
                <w:sz w:val="24"/>
                <w:szCs w:val="24"/>
                <w:lang w:eastAsia="en-US"/>
              </w:rPr>
            </w:pPr>
            <w:r w:rsidRPr="00E46AB3">
              <w:rPr>
                <w:sz w:val="24"/>
                <w:szCs w:val="24"/>
                <w:lang w:eastAsia="en-US"/>
              </w:rPr>
              <w:t>(787 700,06)</w:t>
            </w:r>
          </w:p>
        </w:tc>
      </w:tr>
      <w:tr w:rsidR="005739F8" w14:paraId="3AFFB69B"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655A4C0C" w14:textId="77777777" w:rsidR="005739F8" w:rsidRDefault="005739F8" w:rsidP="004C78E0">
            <w:pPr>
              <w:spacing w:line="254" w:lineRule="auto"/>
              <w:jc w:val="center"/>
              <w:rPr>
                <w:sz w:val="24"/>
                <w:szCs w:val="24"/>
                <w:lang w:eastAsia="en-US"/>
              </w:rPr>
            </w:pPr>
            <w:r>
              <w:rPr>
                <w:sz w:val="24"/>
                <w:szCs w:val="24"/>
                <w:lang w:eastAsia="en-US"/>
              </w:rPr>
              <w:t>11</w:t>
            </w:r>
          </w:p>
        </w:tc>
        <w:tc>
          <w:tcPr>
            <w:tcW w:w="2788" w:type="pct"/>
            <w:tcBorders>
              <w:top w:val="single" w:sz="4" w:space="0" w:color="auto"/>
              <w:left w:val="single" w:sz="4" w:space="0" w:color="auto"/>
              <w:bottom w:val="single" w:sz="4" w:space="0" w:color="auto"/>
              <w:right w:val="single" w:sz="4" w:space="0" w:color="auto"/>
            </w:tcBorders>
            <w:vAlign w:val="center"/>
          </w:tcPr>
          <w:p w14:paraId="54244CD7"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Прибыль (убыток) до налогообложения</w:t>
            </w:r>
          </w:p>
        </w:tc>
        <w:tc>
          <w:tcPr>
            <w:tcW w:w="1684" w:type="pct"/>
            <w:tcBorders>
              <w:top w:val="single" w:sz="4" w:space="0" w:color="auto"/>
              <w:left w:val="single" w:sz="4" w:space="0" w:color="auto"/>
              <w:bottom w:val="single" w:sz="4" w:space="0" w:color="auto"/>
              <w:right w:val="single" w:sz="4" w:space="0" w:color="auto"/>
            </w:tcBorders>
            <w:vAlign w:val="center"/>
          </w:tcPr>
          <w:p w14:paraId="0FA4A94D" w14:textId="77777777" w:rsidR="005739F8" w:rsidRPr="00E46AB3" w:rsidRDefault="005739F8" w:rsidP="004C78E0">
            <w:pPr>
              <w:spacing w:line="256" w:lineRule="auto"/>
              <w:jc w:val="center"/>
              <w:rPr>
                <w:sz w:val="24"/>
                <w:szCs w:val="24"/>
                <w:lang w:eastAsia="en-US"/>
              </w:rPr>
            </w:pPr>
            <w:r w:rsidRPr="00E46AB3">
              <w:rPr>
                <w:sz w:val="24"/>
                <w:szCs w:val="24"/>
                <w:lang w:eastAsia="en-US"/>
              </w:rPr>
              <w:t>(2 271 975,39)</w:t>
            </w:r>
          </w:p>
        </w:tc>
      </w:tr>
      <w:tr w:rsidR="005739F8" w14:paraId="6C4C4195"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7F0D24A8" w14:textId="77777777" w:rsidR="005739F8" w:rsidRDefault="005739F8" w:rsidP="004C78E0">
            <w:pPr>
              <w:spacing w:line="254" w:lineRule="auto"/>
              <w:jc w:val="center"/>
              <w:rPr>
                <w:sz w:val="24"/>
                <w:szCs w:val="24"/>
                <w:lang w:eastAsia="en-US"/>
              </w:rPr>
            </w:pPr>
            <w:r>
              <w:rPr>
                <w:sz w:val="24"/>
                <w:szCs w:val="24"/>
                <w:lang w:eastAsia="en-US"/>
              </w:rPr>
              <w:t>12</w:t>
            </w:r>
          </w:p>
        </w:tc>
        <w:tc>
          <w:tcPr>
            <w:tcW w:w="2788" w:type="pct"/>
            <w:tcBorders>
              <w:top w:val="single" w:sz="4" w:space="0" w:color="auto"/>
              <w:left w:val="single" w:sz="4" w:space="0" w:color="auto"/>
              <w:bottom w:val="single" w:sz="4" w:space="0" w:color="auto"/>
              <w:right w:val="single" w:sz="4" w:space="0" w:color="auto"/>
            </w:tcBorders>
            <w:vAlign w:val="center"/>
          </w:tcPr>
          <w:p w14:paraId="364444C2"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Текущий налог на прибыль</w:t>
            </w:r>
          </w:p>
        </w:tc>
        <w:tc>
          <w:tcPr>
            <w:tcW w:w="1684" w:type="pct"/>
            <w:tcBorders>
              <w:top w:val="single" w:sz="4" w:space="0" w:color="auto"/>
              <w:left w:val="single" w:sz="4" w:space="0" w:color="auto"/>
              <w:bottom w:val="single" w:sz="4" w:space="0" w:color="auto"/>
              <w:right w:val="single" w:sz="4" w:space="0" w:color="auto"/>
            </w:tcBorders>
            <w:vAlign w:val="center"/>
          </w:tcPr>
          <w:p w14:paraId="740E868A" w14:textId="77777777" w:rsidR="005739F8" w:rsidRPr="00E46AB3" w:rsidRDefault="005739F8" w:rsidP="004C78E0">
            <w:pPr>
              <w:spacing w:line="256" w:lineRule="auto"/>
              <w:jc w:val="center"/>
              <w:rPr>
                <w:sz w:val="24"/>
                <w:szCs w:val="24"/>
                <w:lang w:eastAsia="en-US"/>
              </w:rPr>
            </w:pPr>
            <w:r w:rsidRPr="00E46AB3">
              <w:rPr>
                <w:sz w:val="24"/>
                <w:szCs w:val="24"/>
                <w:lang w:eastAsia="en-US"/>
              </w:rPr>
              <w:t>450 962,89</w:t>
            </w:r>
          </w:p>
        </w:tc>
      </w:tr>
      <w:tr w:rsidR="005739F8" w14:paraId="4024FE79" w14:textId="77777777" w:rsidTr="004C78E0">
        <w:tc>
          <w:tcPr>
            <w:tcW w:w="528" w:type="pct"/>
            <w:tcBorders>
              <w:top w:val="single" w:sz="4" w:space="0" w:color="auto"/>
              <w:left w:val="single" w:sz="4" w:space="0" w:color="auto"/>
              <w:bottom w:val="single" w:sz="4" w:space="0" w:color="auto"/>
              <w:right w:val="single" w:sz="4" w:space="0" w:color="auto"/>
            </w:tcBorders>
            <w:vAlign w:val="center"/>
          </w:tcPr>
          <w:p w14:paraId="447CEF3C" w14:textId="77777777" w:rsidR="005739F8" w:rsidRDefault="005739F8" w:rsidP="004C78E0">
            <w:pPr>
              <w:spacing w:line="254" w:lineRule="auto"/>
              <w:jc w:val="center"/>
              <w:rPr>
                <w:sz w:val="24"/>
                <w:szCs w:val="24"/>
                <w:lang w:eastAsia="en-US"/>
              </w:rPr>
            </w:pPr>
            <w:r>
              <w:rPr>
                <w:sz w:val="24"/>
                <w:szCs w:val="24"/>
                <w:lang w:eastAsia="en-US"/>
              </w:rPr>
              <w:t>13</w:t>
            </w:r>
          </w:p>
        </w:tc>
        <w:tc>
          <w:tcPr>
            <w:tcW w:w="2788" w:type="pct"/>
            <w:tcBorders>
              <w:top w:val="single" w:sz="4" w:space="0" w:color="auto"/>
              <w:left w:val="single" w:sz="4" w:space="0" w:color="auto"/>
              <w:bottom w:val="single" w:sz="4" w:space="0" w:color="auto"/>
              <w:right w:val="single" w:sz="4" w:space="0" w:color="auto"/>
            </w:tcBorders>
            <w:vAlign w:val="center"/>
          </w:tcPr>
          <w:p w14:paraId="07F29F40" w14:textId="77777777" w:rsidR="005739F8" w:rsidRPr="00E46AB3" w:rsidRDefault="005739F8" w:rsidP="004C78E0">
            <w:pPr>
              <w:widowControl w:val="0"/>
              <w:spacing w:line="256" w:lineRule="auto"/>
              <w:rPr>
                <w:kern w:val="24"/>
                <w:sz w:val="24"/>
                <w:szCs w:val="24"/>
                <w:lang w:eastAsia="en-US"/>
              </w:rPr>
            </w:pPr>
            <w:r w:rsidRPr="00E46AB3">
              <w:rPr>
                <w:kern w:val="24"/>
                <w:sz w:val="24"/>
                <w:szCs w:val="24"/>
                <w:lang w:eastAsia="en-US"/>
              </w:rPr>
              <w:t>Чистая прибыль (убыток)</w:t>
            </w:r>
          </w:p>
        </w:tc>
        <w:tc>
          <w:tcPr>
            <w:tcW w:w="1684" w:type="pct"/>
            <w:tcBorders>
              <w:top w:val="single" w:sz="4" w:space="0" w:color="auto"/>
              <w:left w:val="single" w:sz="4" w:space="0" w:color="auto"/>
              <w:bottom w:val="single" w:sz="4" w:space="0" w:color="auto"/>
              <w:right w:val="single" w:sz="4" w:space="0" w:color="auto"/>
            </w:tcBorders>
            <w:vAlign w:val="center"/>
          </w:tcPr>
          <w:p w14:paraId="01D4148C" w14:textId="77777777" w:rsidR="005739F8" w:rsidRPr="00E46AB3" w:rsidRDefault="005739F8" w:rsidP="004C78E0">
            <w:pPr>
              <w:spacing w:line="256" w:lineRule="auto"/>
              <w:jc w:val="center"/>
              <w:rPr>
                <w:sz w:val="24"/>
                <w:szCs w:val="24"/>
                <w:lang w:eastAsia="en-US"/>
              </w:rPr>
            </w:pPr>
            <w:r w:rsidRPr="00E46AB3">
              <w:rPr>
                <w:sz w:val="24"/>
                <w:szCs w:val="24"/>
                <w:lang w:eastAsia="en-US"/>
              </w:rPr>
              <w:t>(1 821 012,50)</w:t>
            </w:r>
          </w:p>
        </w:tc>
      </w:tr>
    </w:tbl>
    <w:p w14:paraId="664349F7" w14:textId="77777777" w:rsidR="00695FDF" w:rsidRDefault="00695FDF" w:rsidP="005739F8">
      <w:pPr>
        <w:tabs>
          <w:tab w:val="left" w:pos="1134"/>
        </w:tabs>
        <w:autoSpaceDE w:val="0"/>
        <w:autoSpaceDN w:val="0"/>
        <w:adjustRightInd w:val="0"/>
        <w:ind w:firstLine="709"/>
        <w:jc w:val="both"/>
        <w:rPr>
          <w:sz w:val="28"/>
          <w:szCs w:val="28"/>
        </w:rPr>
      </w:pPr>
    </w:p>
    <w:p w14:paraId="3E7969B0" w14:textId="77777777" w:rsidR="005739F8" w:rsidRPr="00E46AB3" w:rsidRDefault="005739F8" w:rsidP="005739F8">
      <w:pPr>
        <w:tabs>
          <w:tab w:val="left" w:pos="1134"/>
        </w:tabs>
        <w:autoSpaceDE w:val="0"/>
        <w:autoSpaceDN w:val="0"/>
        <w:adjustRightInd w:val="0"/>
        <w:ind w:firstLine="709"/>
        <w:jc w:val="both"/>
        <w:rPr>
          <w:sz w:val="28"/>
          <w:szCs w:val="28"/>
        </w:rPr>
      </w:pPr>
      <w:r w:rsidRPr="00E46AB3">
        <w:rPr>
          <w:sz w:val="28"/>
          <w:szCs w:val="28"/>
        </w:rPr>
        <w:t xml:space="preserve">По данным бухгалтерского учета за 2015 год (с сентября по декабрь) </w:t>
      </w:r>
      <w:r>
        <w:rPr>
          <w:sz w:val="28"/>
          <w:szCs w:val="28"/>
        </w:rPr>
        <w:t>ООО </w:t>
      </w:r>
      <w:r w:rsidR="00A67540">
        <w:rPr>
          <w:sz w:val="28"/>
          <w:szCs w:val="28"/>
        </w:rPr>
        <w:t>»</w:t>
      </w:r>
      <w:r w:rsidRPr="00E46AB3">
        <w:rPr>
          <w:sz w:val="28"/>
          <w:szCs w:val="28"/>
        </w:rPr>
        <w:t>МКС</w:t>
      </w:r>
      <w:r w:rsidR="00A67540">
        <w:rPr>
          <w:sz w:val="28"/>
          <w:szCs w:val="28"/>
        </w:rPr>
        <w:t>»</w:t>
      </w:r>
      <w:r w:rsidRPr="00E46AB3">
        <w:rPr>
          <w:sz w:val="28"/>
          <w:szCs w:val="28"/>
        </w:rPr>
        <w:t xml:space="preserve"> по регулируемому виду деятельности (водоснабжение) на территории гп.</w:t>
      </w:r>
      <w:r>
        <w:rPr>
          <w:sz w:val="28"/>
          <w:szCs w:val="28"/>
        </w:rPr>
        <w:t> </w:t>
      </w:r>
      <w:r w:rsidRPr="00E46AB3">
        <w:rPr>
          <w:sz w:val="28"/>
          <w:szCs w:val="28"/>
        </w:rPr>
        <w:t>Междуреченский получен убыток в размере 1821,01 тыс. руб.</w:t>
      </w:r>
    </w:p>
    <w:p w14:paraId="52D8606D" w14:textId="77777777" w:rsidR="005739F8" w:rsidRPr="00E93191" w:rsidRDefault="005739F8" w:rsidP="005739F8">
      <w:pPr>
        <w:tabs>
          <w:tab w:val="left" w:pos="1134"/>
        </w:tabs>
        <w:autoSpaceDE w:val="0"/>
        <w:autoSpaceDN w:val="0"/>
        <w:adjustRightInd w:val="0"/>
        <w:ind w:firstLine="709"/>
        <w:jc w:val="both"/>
        <w:rPr>
          <w:sz w:val="28"/>
          <w:szCs w:val="28"/>
        </w:rPr>
      </w:pPr>
      <w:r>
        <w:rPr>
          <w:sz w:val="28"/>
          <w:szCs w:val="28"/>
        </w:rPr>
        <w:t xml:space="preserve">В 2016 г. реализация услуги по подвозу воды потребителям ООО </w:t>
      </w:r>
      <w:r w:rsidR="00A67540">
        <w:rPr>
          <w:sz w:val="28"/>
          <w:szCs w:val="28"/>
        </w:rPr>
        <w:t>«</w:t>
      </w:r>
      <w:r>
        <w:rPr>
          <w:sz w:val="28"/>
          <w:szCs w:val="28"/>
        </w:rPr>
        <w:t>МКС</w:t>
      </w:r>
      <w:r w:rsidR="00A67540">
        <w:rPr>
          <w:sz w:val="28"/>
          <w:szCs w:val="28"/>
        </w:rPr>
        <w:t>»</w:t>
      </w:r>
      <w:r>
        <w:rPr>
          <w:sz w:val="28"/>
          <w:szCs w:val="28"/>
        </w:rPr>
        <w:t xml:space="preserve"> производится по тарифам, установленным приказом РСТ Югры от 29.12.2015 № 263-нп </w:t>
      </w:r>
      <w:r w:rsidR="00A67540">
        <w:rPr>
          <w:sz w:val="28"/>
          <w:szCs w:val="28"/>
        </w:rPr>
        <w:t>«</w:t>
      </w:r>
      <w:r>
        <w:rPr>
          <w:sz w:val="28"/>
          <w:szCs w:val="28"/>
        </w:rPr>
        <w:t xml:space="preserve">Об </w:t>
      </w:r>
      <w:r w:rsidRPr="00E93191">
        <w:rPr>
          <w:sz w:val="28"/>
          <w:szCs w:val="28"/>
        </w:rPr>
        <w:t xml:space="preserve">установлении </w:t>
      </w:r>
      <w:r>
        <w:rPr>
          <w:sz w:val="28"/>
          <w:szCs w:val="28"/>
        </w:rPr>
        <w:t>одно</w:t>
      </w:r>
      <w:r w:rsidRPr="00E93191">
        <w:rPr>
          <w:sz w:val="28"/>
          <w:szCs w:val="28"/>
        </w:rPr>
        <w:t>ставочных тарифов в сфере холодного водоснабжения и водоотведения для организаций, осуществляющих холодное водоснабжение, водоотведение и подвоз воды</w:t>
      </w:r>
      <w:r w:rsidR="00A67540">
        <w:rPr>
          <w:sz w:val="28"/>
          <w:szCs w:val="28"/>
        </w:rPr>
        <w:t>»</w:t>
      </w:r>
      <w:r>
        <w:rPr>
          <w:sz w:val="28"/>
          <w:szCs w:val="28"/>
        </w:rPr>
        <w:t>,</w:t>
      </w:r>
      <w:r w:rsidRPr="00E93191">
        <w:rPr>
          <w:sz w:val="28"/>
          <w:szCs w:val="28"/>
        </w:rPr>
        <w:t xml:space="preserve"> в размерах</w:t>
      </w:r>
      <w:r w:rsidRPr="00181262">
        <w:rPr>
          <w:rStyle w:val="affe"/>
          <w:sz w:val="28"/>
          <w:szCs w:val="28"/>
        </w:rPr>
        <w:footnoteReference w:id="49"/>
      </w:r>
      <w:r w:rsidRPr="00181262">
        <w:rPr>
          <w:sz w:val="28"/>
          <w:szCs w:val="28"/>
        </w:rPr>
        <w:t>:</w:t>
      </w:r>
    </w:p>
    <w:p w14:paraId="51F8071E" w14:textId="77777777" w:rsidR="005739F8" w:rsidRPr="00E93191" w:rsidRDefault="005739F8" w:rsidP="005739F8">
      <w:pPr>
        <w:pStyle w:val="affa"/>
        <w:numPr>
          <w:ilvl w:val="0"/>
          <w:numId w:val="29"/>
        </w:numPr>
        <w:tabs>
          <w:tab w:val="left" w:pos="993"/>
        </w:tabs>
        <w:ind w:left="0" w:right="20" w:firstLine="709"/>
        <w:jc w:val="both"/>
        <w:rPr>
          <w:sz w:val="28"/>
          <w:szCs w:val="28"/>
        </w:rPr>
      </w:pPr>
      <w:r w:rsidRPr="00E93191">
        <w:rPr>
          <w:sz w:val="28"/>
          <w:szCs w:val="28"/>
        </w:rPr>
        <w:t>с 01.01.2016 по 30.06.2016 – 434, 04 руб./</w:t>
      </w:r>
      <w:r w:rsidR="00A67540">
        <w:rPr>
          <w:sz w:val="28"/>
          <w:szCs w:val="28"/>
        </w:rPr>
        <w:t>м³</w:t>
      </w:r>
      <w:r w:rsidRPr="00E93191">
        <w:rPr>
          <w:sz w:val="28"/>
          <w:szCs w:val="28"/>
        </w:rPr>
        <w:t xml:space="preserve"> (без НДС);</w:t>
      </w:r>
    </w:p>
    <w:p w14:paraId="3335FBB7" w14:textId="77777777" w:rsidR="005739F8" w:rsidRPr="00E93191" w:rsidRDefault="005739F8" w:rsidP="005739F8">
      <w:pPr>
        <w:pStyle w:val="affa"/>
        <w:numPr>
          <w:ilvl w:val="0"/>
          <w:numId w:val="29"/>
        </w:numPr>
        <w:tabs>
          <w:tab w:val="left" w:pos="993"/>
        </w:tabs>
        <w:ind w:left="0" w:right="20" w:firstLine="709"/>
        <w:jc w:val="both"/>
        <w:rPr>
          <w:sz w:val="28"/>
          <w:szCs w:val="28"/>
        </w:rPr>
      </w:pPr>
      <w:r w:rsidRPr="00E93191">
        <w:rPr>
          <w:sz w:val="28"/>
          <w:szCs w:val="28"/>
        </w:rPr>
        <w:t>с 01.07.2016 по 31.12.2016 – 452,25 руб./</w:t>
      </w:r>
      <w:r w:rsidR="00A67540">
        <w:rPr>
          <w:sz w:val="28"/>
          <w:szCs w:val="28"/>
        </w:rPr>
        <w:t>м³</w:t>
      </w:r>
      <w:r w:rsidRPr="00E93191">
        <w:rPr>
          <w:sz w:val="28"/>
          <w:szCs w:val="28"/>
        </w:rPr>
        <w:t xml:space="preserve"> (без НДС).</w:t>
      </w:r>
    </w:p>
    <w:p w14:paraId="390671F3" w14:textId="77777777" w:rsidR="005739F8" w:rsidRDefault="005739F8" w:rsidP="005739F8">
      <w:pPr>
        <w:tabs>
          <w:tab w:val="left" w:pos="1134"/>
        </w:tabs>
        <w:autoSpaceDE w:val="0"/>
        <w:autoSpaceDN w:val="0"/>
        <w:adjustRightInd w:val="0"/>
        <w:ind w:firstLine="709"/>
        <w:jc w:val="both"/>
        <w:rPr>
          <w:sz w:val="28"/>
          <w:szCs w:val="28"/>
        </w:rPr>
      </w:pPr>
      <w:r w:rsidRPr="00D751BD">
        <w:rPr>
          <w:sz w:val="28"/>
          <w:szCs w:val="28"/>
        </w:rPr>
        <w:t xml:space="preserve">Тарифы </w:t>
      </w:r>
      <w:r>
        <w:rPr>
          <w:sz w:val="28"/>
          <w:szCs w:val="28"/>
        </w:rPr>
        <w:t xml:space="preserve">для потребителей </w:t>
      </w:r>
      <w:r w:rsidRPr="00D751BD">
        <w:rPr>
          <w:sz w:val="28"/>
          <w:szCs w:val="28"/>
        </w:rPr>
        <w:t xml:space="preserve">ООО </w:t>
      </w:r>
      <w:r w:rsidR="00A67540">
        <w:rPr>
          <w:sz w:val="28"/>
          <w:szCs w:val="28"/>
        </w:rPr>
        <w:t>«</w:t>
      </w:r>
      <w:r w:rsidRPr="00D751BD">
        <w:rPr>
          <w:sz w:val="28"/>
          <w:szCs w:val="28"/>
        </w:rPr>
        <w:t>МКС</w:t>
      </w:r>
      <w:r w:rsidR="00A67540">
        <w:rPr>
          <w:sz w:val="28"/>
          <w:szCs w:val="28"/>
        </w:rPr>
        <w:t>»</w:t>
      </w:r>
      <w:r>
        <w:rPr>
          <w:sz w:val="28"/>
          <w:szCs w:val="28"/>
        </w:rPr>
        <w:t xml:space="preserve"> на подвоз воды на 2017 г. представлены в табл. 52.</w:t>
      </w:r>
    </w:p>
    <w:p w14:paraId="474E4248" w14:textId="77777777" w:rsidR="005739F8" w:rsidRPr="00D751BD" w:rsidRDefault="005739F8" w:rsidP="005739F8">
      <w:pPr>
        <w:tabs>
          <w:tab w:val="left" w:pos="1134"/>
        </w:tabs>
        <w:autoSpaceDE w:val="0"/>
        <w:autoSpaceDN w:val="0"/>
        <w:adjustRightInd w:val="0"/>
        <w:ind w:firstLine="709"/>
        <w:jc w:val="both"/>
        <w:rPr>
          <w:sz w:val="28"/>
          <w:szCs w:val="28"/>
        </w:rPr>
      </w:pPr>
      <w:r>
        <w:rPr>
          <w:sz w:val="28"/>
          <w:szCs w:val="28"/>
        </w:rPr>
        <w:t xml:space="preserve">Тарифы для потребителей </w:t>
      </w:r>
      <w:r w:rsidRPr="00D751BD">
        <w:rPr>
          <w:sz w:val="28"/>
          <w:szCs w:val="28"/>
        </w:rPr>
        <w:t xml:space="preserve">ООО </w:t>
      </w:r>
      <w:r w:rsidR="00A67540">
        <w:rPr>
          <w:sz w:val="28"/>
          <w:szCs w:val="28"/>
        </w:rPr>
        <w:t>«</w:t>
      </w:r>
      <w:r w:rsidRPr="00D751BD">
        <w:rPr>
          <w:sz w:val="28"/>
          <w:szCs w:val="28"/>
        </w:rPr>
        <w:t>МКС</w:t>
      </w:r>
      <w:r w:rsidR="00A67540">
        <w:rPr>
          <w:sz w:val="28"/>
          <w:szCs w:val="28"/>
        </w:rPr>
        <w:t>»</w:t>
      </w:r>
      <w:r>
        <w:rPr>
          <w:sz w:val="28"/>
          <w:szCs w:val="28"/>
        </w:rPr>
        <w:t xml:space="preserve"> на питьевую воду на 2017-2019 гг. представлены в табл. 53.</w:t>
      </w:r>
    </w:p>
    <w:p w14:paraId="2051972E" w14:textId="1EDC811C" w:rsidR="005739F8" w:rsidRPr="00D751BD" w:rsidRDefault="005739F8" w:rsidP="005739F8">
      <w:pPr>
        <w:jc w:val="right"/>
        <w:rPr>
          <w:b/>
          <w:sz w:val="24"/>
        </w:rPr>
      </w:pPr>
      <w:r w:rsidRPr="00D751BD">
        <w:rPr>
          <w:b/>
          <w:sz w:val="24"/>
        </w:rPr>
        <w:t xml:space="preserve">Таблица </w:t>
      </w:r>
      <w:r w:rsidRPr="00D751BD">
        <w:rPr>
          <w:b/>
          <w:sz w:val="24"/>
        </w:rPr>
        <w:fldChar w:fldCharType="begin"/>
      </w:r>
      <w:r w:rsidRPr="00D751BD">
        <w:rPr>
          <w:b/>
          <w:sz w:val="24"/>
        </w:rPr>
        <w:instrText xml:space="preserve"> SEQ Таблица \* ARABIC </w:instrText>
      </w:r>
      <w:r w:rsidRPr="00D751BD">
        <w:rPr>
          <w:b/>
          <w:sz w:val="24"/>
        </w:rPr>
        <w:fldChar w:fldCharType="separate"/>
      </w:r>
      <w:r w:rsidR="001A5D7B">
        <w:rPr>
          <w:b/>
          <w:noProof/>
          <w:sz w:val="24"/>
        </w:rPr>
        <w:t>52</w:t>
      </w:r>
      <w:r w:rsidRPr="00D751BD">
        <w:rPr>
          <w:b/>
          <w:sz w:val="24"/>
        </w:rPr>
        <w:fldChar w:fldCharType="end"/>
      </w:r>
    </w:p>
    <w:p w14:paraId="75217D13" w14:textId="77777777" w:rsidR="005739F8" w:rsidRPr="00D751BD" w:rsidRDefault="005739F8" w:rsidP="005739F8">
      <w:pPr>
        <w:jc w:val="center"/>
        <w:rPr>
          <w:b/>
          <w:sz w:val="24"/>
        </w:rPr>
      </w:pPr>
      <w:r w:rsidRPr="00D751BD">
        <w:rPr>
          <w:b/>
          <w:sz w:val="24"/>
        </w:rPr>
        <w:t xml:space="preserve">Тарифы для потребителей ООО </w:t>
      </w:r>
      <w:r w:rsidR="00A67540">
        <w:rPr>
          <w:b/>
          <w:sz w:val="24"/>
        </w:rPr>
        <w:t>«</w:t>
      </w:r>
      <w:r w:rsidRPr="00D751BD">
        <w:rPr>
          <w:b/>
          <w:sz w:val="24"/>
        </w:rPr>
        <w:t>МКС</w:t>
      </w:r>
      <w:r w:rsidR="00A67540">
        <w:rPr>
          <w:b/>
          <w:sz w:val="24"/>
        </w:rPr>
        <w:t>»</w:t>
      </w:r>
      <w:r w:rsidRPr="00D751BD">
        <w:rPr>
          <w:b/>
          <w:sz w:val="24"/>
        </w:rPr>
        <w:t xml:space="preserve"> на подвоз воды на 2017 г.</w:t>
      </w:r>
    </w:p>
    <w:tbl>
      <w:tblPr>
        <w:tblStyle w:val="afc"/>
        <w:tblW w:w="0" w:type="auto"/>
        <w:tblLook w:val="04A0" w:firstRow="1" w:lastRow="0" w:firstColumn="1" w:lastColumn="0" w:noHBand="0" w:noVBand="1"/>
      </w:tblPr>
      <w:tblGrid>
        <w:gridCol w:w="817"/>
        <w:gridCol w:w="2657"/>
        <w:gridCol w:w="1737"/>
        <w:gridCol w:w="1737"/>
        <w:gridCol w:w="1737"/>
        <w:gridCol w:w="1737"/>
      </w:tblGrid>
      <w:tr w:rsidR="00F87880" w:rsidRPr="009751CD" w14:paraId="551C2001" w14:textId="77777777" w:rsidTr="004C78E0">
        <w:trPr>
          <w:tblHeader/>
        </w:trPr>
        <w:tc>
          <w:tcPr>
            <w:tcW w:w="817" w:type="dxa"/>
            <w:vMerge w:val="restart"/>
            <w:vAlign w:val="center"/>
          </w:tcPr>
          <w:p w14:paraId="20C8390A" w14:textId="77777777" w:rsidR="00F87880" w:rsidRPr="005B5383" w:rsidRDefault="005B5383" w:rsidP="004C78E0">
            <w:pPr>
              <w:tabs>
                <w:tab w:val="left" w:pos="1134"/>
              </w:tabs>
              <w:autoSpaceDE w:val="0"/>
              <w:autoSpaceDN w:val="0"/>
              <w:adjustRightInd w:val="0"/>
              <w:jc w:val="center"/>
              <w:rPr>
                <w:b/>
                <w:sz w:val="24"/>
                <w:szCs w:val="24"/>
              </w:rPr>
            </w:pPr>
            <w:r w:rsidRPr="005B5383">
              <w:rPr>
                <w:b/>
                <w:sz w:val="24"/>
                <w:szCs w:val="24"/>
              </w:rPr>
              <w:t>№ п/п</w:t>
            </w:r>
          </w:p>
        </w:tc>
        <w:tc>
          <w:tcPr>
            <w:tcW w:w="2657" w:type="dxa"/>
            <w:vMerge w:val="restart"/>
            <w:vAlign w:val="center"/>
          </w:tcPr>
          <w:p w14:paraId="3C410747" w14:textId="77777777" w:rsidR="00F87880" w:rsidRPr="005B5383" w:rsidRDefault="005B5383" w:rsidP="004C78E0">
            <w:pPr>
              <w:tabs>
                <w:tab w:val="left" w:pos="1134"/>
              </w:tabs>
              <w:autoSpaceDE w:val="0"/>
              <w:autoSpaceDN w:val="0"/>
              <w:adjustRightInd w:val="0"/>
              <w:jc w:val="center"/>
              <w:rPr>
                <w:b/>
                <w:sz w:val="24"/>
                <w:szCs w:val="24"/>
              </w:rPr>
            </w:pPr>
            <w:r w:rsidRPr="005B5383">
              <w:rPr>
                <w:b/>
                <w:sz w:val="24"/>
                <w:szCs w:val="24"/>
              </w:rPr>
              <w:t>Тариф</w:t>
            </w:r>
          </w:p>
        </w:tc>
        <w:tc>
          <w:tcPr>
            <w:tcW w:w="1737" w:type="dxa"/>
            <w:vAlign w:val="center"/>
          </w:tcPr>
          <w:p w14:paraId="25C1160C" w14:textId="77777777" w:rsidR="00F87880" w:rsidRPr="009751CD" w:rsidRDefault="00F87880" w:rsidP="004C78E0">
            <w:pPr>
              <w:tabs>
                <w:tab w:val="left" w:pos="1134"/>
              </w:tabs>
              <w:autoSpaceDE w:val="0"/>
              <w:autoSpaceDN w:val="0"/>
              <w:adjustRightInd w:val="0"/>
              <w:jc w:val="center"/>
              <w:rPr>
                <w:b/>
                <w:sz w:val="24"/>
                <w:szCs w:val="24"/>
              </w:rPr>
            </w:pPr>
            <w:r w:rsidRPr="009751CD">
              <w:rPr>
                <w:b/>
                <w:sz w:val="24"/>
                <w:szCs w:val="24"/>
              </w:rPr>
              <w:t>Для прочих потребителей (без учета НДС)</w:t>
            </w:r>
          </w:p>
        </w:tc>
        <w:tc>
          <w:tcPr>
            <w:tcW w:w="1737" w:type="dxa"/>
            <w:vAlign w:val="center"/>
          </w:tcPr>
          <w:p w14:paraId="7B77895F" w14:textId="77777777" w:rsidR="00F87880" w:rsidRPr="009751CD" w:rsidRDefault="00F87880" w:rsidP="004C78E0">
            <w:pPr>
              <w:tabs>
                <w:tab w:val="left" w:pos="1134"/>
              </w:tabs>
              <w:autoSpaceDE w:val="0"/>
              <w:autoSpaceDN w:val="0"/>
              <w:adjustRightInd w:val="0"/>
              <w:jc w:val="center"/>
              <w:rPr>
                <w:b/>
                <w:sz w:val="24"/>
                <w:szCs w:val="24"/>
              </w:rPr>
            </w:pPr>
            <w:r w:rsidRPr="009751CD">
              <w:rPr>
                <w:b/>
                <w:sz w:val="24"/>
                <w:szCs w:val="24"/>
              </w:rPr>
              <w:t>Для населения (с учетом НДС)</w:t>
            </w:r>
          </w:p>
        </w:tc>
        <w:tc>
          <w:tcPr>
            <w:tcW w:w="1737" w:type="dxa"/>
            <w:vAlign w:val="center"/>
          </w:tcPr>
          <w:p w14:paraId="33DDF880" w14:textId="77777777" w:rsidR="00F87880" w:rsidRPr="009751CD" w:rsidRDefault="00F87880" w:rsidP="004C78E0">
            <w:pPr>
              <w:tabs>
                <w:tab w:val="left" w:pos="1134"/>
              </w:tabs>
              <w:autoSpaceDE w:val="0"/>
              <w:autoSpaceDN w:val="0"/>
              <w:adjustRightInd w:val="0"/>
              <w:jc w:val="center"/>
              <w:rPr>
                <w:b/>
                <w:sz w:val="24"/>
                <w:szCs w:val="24"/>
              </w:rPr>
            </w:pPr>
            <w:r w:rsidRPr="009751CD">
              <w:rPr>
                <w:b/>
                <w:sz w:val="24"/>
                <w:szCs w:val="24"/>
              </w:rPr>
              <w:t>Для прочих потребителей (без учета НДС)</w:t>
            </w:r>
          </w:p>
        </w:tc>
        <w:tc>
          <w:tcPr>
            <w:tcW w:w="1737" w:type="dxa"/>
            <w:vAlign w:val="center"/>
          </w:tcPr>
          <w:p w14:paraId="65930B0F" w14:textId="77777777" w:rsidR="00F87880" w:rsidRPr="009751CD" w:rsidRDefault="00F87880" w:rsidP="004C78E0">
            <w:pPr>
              <w:tabs>
                <w:tab w:val="left" w:pos="1134"/>
              </w:tabs>
              <w:autoSpaceDE w:val="0"/>
              <w:autoSpaceDN w:val="0"/>
              <w:adjustRightInd w:val="0"/>
              <w:jc w:val="center"/>
              <w:rPr>
                <w:b/>
                <w:sz w:val="24"/>
                <w:szCs w:val="24"/>
              </w:rPr>
            </w:pPr>
            <w:r w:rsidRPr="009751CD">
              <w:rPr>
                <w:b/>
                <w:sz w:val="24"/>
                <w:szCs w:val="24"/>
              </w:rPr>
              <w:t>Для населения (с учетом НДС)</w:t>
            </w:r>
          </w:p>
        </w:tc>
      </w:tr>
      <w:tr w:rsidR="00F87880" w:rsidRPr="009751CD" w14:paraId="37A5B4E0" w14:textId="77777777" w:rsidTr="004C78E0">
        <w:trPr>
          <w:tblHeader/>
        </w:trPr>
        <w:tc>
          <w:tcPr>
            <w:tcW w:w="817" w:type="dxa"/>
            <w:vMerge/>
            <w:vAlign w:val="center"/>
          </w:tcPr>
          <w:p w14:paraId="3304B33C" w14:textId="77777777" w:rsidR="00F87880" w:rsidRPr="009751CD" w:rsidRDefault="00F87880" w:rsidP="004C78E0">
            <w:pPr>
              <w:tabs>
                <w:tab w:val="left" w:pos="1134"/>
              </w:tabs>
              <w:autoSpaceDE w:val="0"/>
              <w:autoSpaceDN w:val="0"/>
              <w:adjustRightInd w:val="0"/>
              <w:jc w:val="center"/>
              <w:rPr>
                <w:sz w:val="24"/>
                <w:szCs w:val="24"/>
                <w:highlight w:val="yellow"/>
              </w:rPr>
            </w:pPr>
          </w:p>
        </w:tc>
        <w:tc>
          <w:tcPr>
            <w:tcW w:w="2657" w:type="dxa"/>
            <w:vMerge/>
            <w:vAlign w:val="center"/>
          </w:tcPr>
          <w:p w14:paraId="565CDBB6" w14:textId="77777777" w:rsidR="00F87880" w:rsidRPr="009751CD" w:rsidRDefault="00F87880" w:rsidP="004C78E0">
            <w:pPr>
              <w:tabs>
                <w:tab w:val="left" w:pos="1134"/>
              </w:tabs>
              <w:autoSpaceDE w:val="0"/>
              <w:autoSpaceDN w:val="0"/>
              <w:adjustRightInd w:val="0"/>
              <w:jc w:val="center"/>
              <w:rPr>
                <w:sz w:val="24"/>
                <w:szCs w:val="24"/>
                <w:highlight w:val="yellow"/>
              </w:rPr>
            </w:pPr>
          </w:p>
        </w:tc>
        <w:tc>
          <w:tcPr>
            <w:tcW w:w="3474" w:type="dxa"/>
            <w:gridSpan w:val="2"/>
            <w:vAlign w:val="center"/>
          </w:tcPr>
          <w:p w14:paraId="4365C9EE" w14:textId="77777777" w:rsidR="00F87880" w:rsidRPr="009751CD" w:rsidRDefault="00F87880" w:rsidP="004C78E0">
            <w:pPr>
              <w:tabs>
                <w:tab w:val="left" w:pos="1134"/>
              </w:tabs>
              <w:autoSpaceDE w:val="0"/>
              <w:autoSpaceDN w:val="0"/>
              <w:adjustRightInd w:val="0"/>
              <w:jc w:val="center"/>
              <w:rPr>
                <w:b/>
                <w:sz w:val="24"/>
                <w:szCs w:val="24"/>
              </w:rPr>
            </w:pPr>
            <w:r w:rsidRPr="009751CD">
              <w:rPr>
                <w:b/>
                <w:sz w:val="24"/>
                <w:szCs w:val="24"/>
              </w:rPr>
              <w:t>С 01.01.2017 по 30.06.2017</w:t>
            </w:r>
          </w:p>
        </w:tc>
        <w:tc>
          <w:tcPr>
            <w:tcW w:w="3474" w:type="dxa"/>
            <w:gridSpan w:val="2"/>
            <w:vAlign w:val="center"/>
          </w:tcPr>
          <w:p w14:paraId="3300901F" w14:textId="77777777" w:rsidR="00F87880" w:rsidRPr="009751CD" w:rsidRDefault="00F87880" w:rsidP="004C78E0">
            <w:pPr>
              <w:tabs>
                <w:tab w:val="left" w:pos="1134"/>
              </w:tabs>
              <w:autoSpaceDE w:val="0"/>
              <w:autoSpaceDN w:val="0"/>
              <w:adjustRightInd w:val="0"/>
              <w:jc w:val="center"/>
              <w:rPr>
                <w:b/>
                <w:sz w:val="24"/>
                <w:szCs w:val="24"/>
              </w:rPr>
            </w:pPr>
            <w:r w:rsidRPr="009751CD">
              <w:rPr>
                <w:b/>
                <w:sz w:val="24"/>
                <w:szCs w:val="24"/>
              </w:rPr>
              <w:t>С 01.07.2017 по 31.12.2017</w:t>
            </w:r>
          </w:p>
        </w:tc>
      </w:tr>
      <w:tr w:rsidR="005739F8" w:rsidRPr="009751CD" w14:paraId="33A59CD3" w14:textId="77777777" w:rsidTr="004C78E0">
        <w:tc>
          <w:tcPr>
            <w:tcW w:w="817" w:type="dxa"/>
            <w:vAlign w:val="center"/>
          </w:tcPr>
          <w:p w14:paraId="6B18D761" w14:textId="77777777" w:rsidR="005739F8" w:rsidRPr="009751CD" w:rsidRDefault="005739F8" w:rsidP="004C78E0">
            <w:pPr>
              <w:tabs>
                <w:tab w:val="left" w:pos="1134"/>
              </w:tabs>
              <w:autoSpaceDE w:val="0"/>
              <w:autoSpaceDN w:val="0"/>
              <w:adjustRightInd w:val="0"/>
              <w:jc w:val="center"/>
              <w:rPr>
                <w:sz w:val="24"/>
                <w:szCs w:val="24"/>
              </w:rPr>
            </w:pPr>
            <w:r w:rsidRPr="009751CD">
              <w:rPr>
                <w:sz w:val="24"/>
                <w:szCs w:val="24"/>
              </w:rPr>
              <w:t>1</w:t>
            </w:r>
          </w:p>
        </w:tc>
        <w:tc>
          <w:tcPr>
            <w:tcW w:w="2657" w:type="dxa"/>
            <w:vAlign w:val="center"/>
          </w:tcPr>
          <w:p w14:paraId="330B948F" w14:textId="77777777" w:rsidR="005739F8" w:rsidRPr="009751CD" w:rsidRDefault="005739F8" w:rsidP="004C78E0">
            <w:pPr>
              <w:tabs>
                <w:tab w:val="left" w:pos="1134"/>
              </w:tabs>
              <w:autoSpaceDE w:val="0"/>
              <w:autoSpaceDN w:val="0"/>
              <w:adjustRightInd w:val="0"/>
              <w:rPr>
                <w:sz w:val="24"/>
                <w:szCs w:val="24"/>
              </w:rPr>
            </w:pPr>
            <w:r w:rsidRPr="009751CD">
              <w:rPr>
                <w:sz w:val="24"/>
                <w:szCs w:val="24"/>
              </w:rPr>
              <w:t>Тариф на подвоз воды (подъем воды, водоподготовка, транспортировка по централизованным сетям, транспортировка автомобильным транспортом), руб./</w:t>
            </w:r>
            <w:r w:rsidR="00A67540">
              <w:rPr>
                <w:sz w:val="24"/>
                <w:szCs w:val="24"/>
              </w:rPr>
              <w:t>м³</w:t>
            </w:r>
          </w:p>
        </w:tc>
        <w:tc>
          <w:tcPr>
            <w:tcW w:w="1737" w:type="dxa"/>
            <w:vAlign w:val="center"/>
          </w:tcPr>
          <w:p w14:paraId="5E4EF037" w14:textId="77777777" w:rsidR="005739F8" w:rsidRPr="00D751BD" w:rsidRDefault="005739F8" w:rsidP="004C78E0">
            <w:pPr>
              <w:tabs>
                <w:tab w:val="left" w:pos="1134"/>
              </w:tabs>
              <w:autoSpaceDE w:val="0"/>
              <w:autoSpaceDN w:val="0"/>
              <w:adjustRightInd w:val="0"/>
              <w:jc w:val="center"/>
              <w:rPr>
                <w:sz w:val="24"/>
                <w:szCs w:val="24"/>
              </w:rPr>
            </w:pPr>
            <w:r w:rsidRPr="00D751BD">
              <w:rPr>
                <w:sz w:val="24"/>
                <w:szCs w:val="24"/>
              </w:rPr>
              <w:t>452,25</w:t>
            </w:r>
          </w:p>
        </w:tc>
        <w:tc>
          <w:tcPr>
            <w:tcW w:w="1737" w:type="dxa"/>
            <w:vAlign w:val="center"/>
          </w:tcPr>
          <w:p w14:paraId="156245A6" w14:textId="77777777" w:rsidR="005739F8" w:rsidRPr="00D751BD" w:rsidRDefault="005739F8" w:rsidP="004C78E0">
            <w:pPr>
              <w:tabs>
                <w:tab w:val="left" w:pos="1134"/>
              </w:tabs>
              <w:autoSpaceDE w:val="0"/>
              <w:autoSpaceDN w:val="0"/>
              <w:adjustRightInd w:val="0"/>
              <w:jc w:val="center"/>
              <w:rPr>
                <w:sz w:val="24"/>
                <w:szCs w:val="24"/>
              </w:rPr>
            </w:pPr>
            <w:r w:rsidRPr="00D751BD">
              <w:rPr>
                <w:sz w:val="24"/>
                <w:szCs w:val="24"/>
              </w:rPr>
              <w:t>533,66</w:t>
            </w:r>
          </w:p>
        </w:tc>
        <w:tc>
          <w:tcPr>
            <w:tcW w:w="1737" w:type="dxa"/>
            <w:vAlign w:val="center"/>
          </w:tcPr>
          <w:p w14:paraId="7616B8B5" w14:textId="77777777" w:rsidR="005739F8" w:rsidRPr="00D751BD" w:rsidRDefault="005739F8" w:rsidP="004C78E0">
            <w:pPr>
              <w:tabs>
                <w:tab w:val="left" w:pos="1134"/>
              </w:tabs>
              <w:autoSpaceDE w:val="0"/>
              <w:autoSpaceDN w:val="0"/>
              <w:adjustRightInd w:val="0"/>
              <w:jc w:val="center"/>
              <w:rPr>
                <w:sz w:val="24"/>
                <w:szCs w:val="24"/>
              </w:rPr>
            </w:pPr>
            <w:r w:rsidRPr="00D751BD">
              <w:rPr>
                <w:sz w:val="24"/>
                <w:szCs w:val="24"/>
              </w:rPr>
              <w:t>470,40</w:t>
            </w:r>
          </w:p>
        </w:tc>
        <w:tc>
          <w:tcPr>
            <w:tcW w:w="1737" w:type="dxa"/>
            <w:vAlign w:val="center"/>
          </w:tcPr>
          <w:p w14:paraId="60B8FBED" w14:textId="77777777" w:rsidR="005739F8" w:rsidRPr="00D751BD" w:rsidRDefault="005739F8" w:rsidP="004C78E0">
            <w:pPr>
              <w:tabs>
                <w:tab w:val="left" w:pos="1134"/>
              </w:tabs>
              <w:autoSpaceDE w:val="0"/>
              <w:autoSpaceDN w:val="0"/>
              <w:adjustRightInd w:val="0"/>
              <w:jc w:val="center"/>
              <w:rPr>
                <w:sz w:val="24"/>
                <w:szCs w:val="24"/>
              </w:rPr>
            </w:pPr>
            <w:r w:rsidRPr="00D751BD">
              <w:rPr>
                <w:sz w:val="24"/>
                <w:szCs w:val="24"/>
              </w:rPr>
              <w:t>555,07</w:t>
            </w:r>
          </w:p>
        </w:tc>
      </w:tr>
      <w:tr w:rsidR="005739F8" w:rsidRPr="00D751BD" w14:paraId="44A1B808" w14:textId="77777777" w:rsidTr="004C78E0">
        <w:tc>
          <w:tcPr>
            <w:tcW w:w="817" w:type="dxa"/>
            <w:vAlign w:val="center"/>
          </w:tcPr>
          <w:p w14:paraId="737E0970" w14:textId="77777777" w:rsidR="005739F8" w:rsidRPr="00D751BD" w:rsidRDefault="005739F8" w:rsidP="004C78E0">
            <w:pPr>
              <w:tabs>
                <w:tab w:val="left" w:pos="1134"/>
              </w:tabs>
              <w:autoSpaceDE w:val="0"/>
              <w:autoSpaceDN w:val="0"/>
              <w:adjustRightInd w:val="0"/>
              <w:jc w:val="center"/>
              <w:rPr>
                <w:sz w:val="24"/>
                <w:szCs w:val="24"/>
              </w:rPr>
            </w:pPr>
            <w:r w:rsidRPr="00D751BD">
              <w:rPr>
                <w:sz w:val="24"/>
                <w:szCs w:val="24"/>
              </w:rPr>
              <w:t>2</w:t>
            </w:r>
          </w:p>
        </w:tc>
        <w:tc>
          <w:tcPr>
            <w:tcW w:w="2657" w:type="dxa"/>
            <w:vAlign w:val="center"/>
          </w:tcPr>
          <w:p w14:paraId="453D1622" w14:textId="77777777" w:rsidR="005739F8" w:rsidRPr="00D751BD" w:rsidRDefault="005739F8" w:rsidP="004C78E0">
            <w:pPr>
              <w:tabs>
                <w:tab w:val="left" w:pos="1134"/>
              </w:tabs>
              <w:autoSpaceDE w:val="0"/>
              <w:autoSpaceDN w:val="0"/>
              <w:adjustRightInd w:val="0"/>
              <w:rPr>
                <w:sz w:val="24"/>
                <w:szCs w:val="24"/>
              </w:rPr>
            </w:pPr>
            <w:r w:rsidRPr="00D751BD">
              <w:rPr>
                <w:sz w:val="24"/>
                <w:szCs w:val="24"/>
              </w:rPr>
              <w:t>Рост тарифов к действующим, %</w:t>
            </w:r>
          </w:p>
        </w:tc>
        <w:tc>
          <w:tcPr>
            <w:tcW w:w="1737" w:type="dxa"/>
            <w:vAlign w:val="center"/>
          </w:tcPr>
          <w:p w14:paraId="5386E759" w14:textId="77777777" w:rsidR="005739F8" w:rsidRPr="00D751BD" w:rsidRDefault="005739F8" w:rsidP="004C78E0">
            <w:pPr>
              <w:tabs>
                <w:tab w:val="left" w:pos="1134"/>
              </w:tabs>
              <w:autoSpaceDE w:val="0"/>
              <w:autoSpaceDN w:val="0"/>
              <w:adjustRightInd w:val="0"/>
              <w:jc w:val="center"/>
              <w:rPr>
                <w:sz w:val="24"/>
                <w:szCs w:val="24"/>
              </w:rPr>
            </w:pPr>
            <w:r w:rsidRPr="00D751BD">
              <w:rPr>
                <w:sz w:val="24"/>
                <w:szCs w:val="24"/>
              </w:rPr>
              <w:t>100,00</w:t>
            </w:r>
          </w:p>
        </w:tc>
        <w:tc>
          <w:tcPr>
            <w:tcW w:w="1737" w:type="dxa"/>
            <w:vAlign w:val="center"/>
          </w:tcPr>
          <w:p w14:paraId="796628BB" w14:textId="77777777" w:rsidR="005739F8" w:rsidRPr="00D751BD" w:rsidRDefault="005739F8" w:rsidP="004C78E0">
            <w:pPr>
              <w:tabs>
                <w:tab w:val="left" w:pos="1134"/>
              </w:tabs>
              <w:autoSpaceDE w:val="0"/>
              <w:autoSpaceDN w:val="0"/>
              <w:adjustRightInd w:val="0"/>
              <w:jc w:val="center"/>
              <w:rPr>
                <w:sz w:val="24"/>
                <w:szCs w:val="24"/>
              </w:rPr>
            </w:pPr>
            <w:r w:rsidRPr="00D751BD">
              <w:rPr>
                <w:sz w:val="24"/>
                <w:szCs w:val="24"/>
              </w:rPr>
              <w:t>100,00</w:t>
            </w:r>
          </w:p>
        </w:tc>
        <w:tc>
          <w:tcPr>
            <w:tcW w:w="1737" w:type="dxa"/>
            <w:vAlign w:val="center"/>
          </w:tcPr>
          <w:p w14:paraId="5F35813F" w14:textId="77777777" w:rsidR="005739F8" w:rsidRPr="00D751BD" w:rsidRDefault="005739F8" w:rsidP="004C78E0">
            <w:pPr>
              <w:tabs>
                <w:tab w:val="left" w:pos="1134"/>
              </w:tabs>
              <w:autoSpaceDE w:val="0"/>
              <w:autoSpaceDN w:val="0"/>
              <w:adjustRightInd w:val="0"/>
              <w:jc w:val="center"/>
              <w:rPr>
                <w:sz w:val="24"/>
                <w:szCs w:val="24"/>
              </w:rPr>
            </w:pPr>
            <w:r w:rsidRPr="00D751BD">
              <w:rPr>
                <w:sz w:val="24"/>
                <w:szCs w:val="24"/>
              </w:rPr>
              <w:t>104,01</w:t>
            </w:r>
          </w:p>
        </w:tc>
        <w:tc>
          <w:tcPr>
            <w:tcW w:w="1737" w:type="dxa"/>
            <w:vAlign w:val="center"/>
          </w:tcPr>
          <w:p w14:paraId="22AC3CB5" w14:textId="77777777" w:rsidR="005739F8" w:rsidRPr="00D751BD" w:rsidRDefault="005739F8" w:rsidP="004C78E0">
            <w:pPr>
              <w:tabs>
                <w:tab w:val="left" w:pos="1134"/>
              </w:tabs>
              <w:autoSpaceDE w:val="0"/>
              <w:autoSpaceDN w:val="0"/>
              <w:adjustRightInd w:val="0"/>
              <w:jc w:val="center"/>
              <w:rPr>
                <w:sz w:val="24"/>
                <w:szCs w:val="24"/>
              </w:rPr>
            </w:pPr>
            <w:r w:rsidRPr="00D751BD">
              <w:rPr>
                <w:sz w:val="24"/>
                <w:szCs w:val="24"/>
              </w:rPr>
              <w:t>104,01</w:t>
            </w:r>
          </w:p>
        </w:tc>
      </w:tr>
    </w:tbl>
    <w:p w14:paraId="0B1DE14D" w14:textId="77777777" w:rsidR="005739F8" w:rsidRDefault="005739F8" w:rsidP="005739F8">
      <w:pPr>
        <w:tabs>
          <w:tab w:val="left" w:pos="1134"/>
        </w:tabs>
        <w:autoSpaceDE w:val="0"/>
        <w:autoSpaceDN w:val="0"/>
        <w:adjustRightInd w:val="0"/>
        <w:jc w:val="both"/>
        <w:rPr>
          <w:sz w:val="24"/>
          <w:szCs w:val="24"/>
        </w:rPr>
      </w:pPr>
      <w:r w:rsidRPr="00D751BD">
        <w:rPr>
          <w:sz w:val="24"/>
          <w:szCs w:val="24"/>
        </w:rPr>
        <w:t xml:space="preserve">Источник: </w:t>
      </w:r>
    </w:p>
    <w:p w14:paraId="14590B03" w14:textId="77777777" w:rsidR="005739F8" w:rsidRDefault="005739F8" w:rsidP="005739F8">
      <w:pPr>
        <w:tabs>
          <w:tab w:val="left" w:pos="1134"/>
        </w:tabs>
        <w:autoSpaceDE w:val="0"/>
        <w:autoSpaceDN w:val="0"/>
        <w:adjustRightInd w:val="0"/>
        <w:jc w:val="both"/>
        <w:rPr>
          <w:sz w:val="24"/>
          <w:szCs w:val="24"/>
        </w:rPr>
      </w:pPr>
      <w:r>
        <w:rPr>
          <w:sz w:val="24"/>
          <w:szCs w:val="24"/>
        </w:rPr>
        <w:t xml:space="preserve">1.Приказ РСТ ХМАО-Югры об установлении тарифов на подвоз воды для организаций, осуществляющих подвоз воды от 07.12.2016 № 157-нп. </w:t>
      </w:r>
    </w:p>
    <w:p w14:paraId="370822DE" w14:textId="77777777" w:rsidR="005739F8" w:rsidRPr="00D751BD" w:rsidRDefault="005739F8" w:rsidP="005739F8">
      <w:pPr>
        <w:tabs>
          <w:tab w:val="left" w:pos="1134"/>
        </w:tabs>
        <w:autoSpaceDE w:val="0"/>
        <w:autoSpaceDN w:val="0"/>
        <w:adjustRightInd w:val="0"/>
        <w:jc w:val="both"/>
        <w:rPr>
          <w:sz w:val="24"/>
          <w:szCs w:val="24"/>
        </w:rPr>
      </w:pPr>
      <w:r>
        <w:rPr>
          <w:sz w:val="24"/>
          <w:szCs w:val="24"/>
        </w:rPr>
        <w:t>2.</w:t>
      </w:r>
      <w:r w:rsidRPr="00D751BD">
        <w:rPr>
          <w:sz w:val="24"/>
          <w:szCs w:val="24"/>
        </w:rPr>
        <w:t>Выписка из протокола заседания правления РСТ ХМАО-Югры  от 07.12.2016 № 83</w:t>
      </w:r>
    </w:p>
    <w:p w14:paraId="4E2E8201" w14:textId="77777777" w:rsidR="005739F8" w:rsidRDefault="005739F8" w:rsidP="005739F8">
      <w:pPr>
        <w:tabs>
          <w:tab w:val="left" w:pos="1134"/>
        </w:tabs>
        <w:autoSpaceDE w:val="0"/>
        <w:autoSpaceDN w:val="0"/>
        <w:adjustRightInd w:val="0"/>
        <w:ind w:firstLine="709"/>
        <w:jc w:val="both"/>
        <w:rPr>
          <w:sz w:val="28"/>
          <w:szCs w:val="28"/>
          <w:highlight w:val="yellow"/>
        </w:rPr>
      </w:pPr>
    </w:p>
    <w:p w14:paraId="693E34A8" w14:textId="77777777" w:rsidR="005739F8" w:rsidRPr="002F10C1" w:rsidRDefault="005739F8" w:rsidP="005739F8">
      <w:pPr>
        <w:tabs>
          <w:tab w:val="left" w:pos="1134"/>
        </w:tabs>
        <w:autoSpaceDE w:val="0"/>
        <w:autoSpaceDN w:val="0"/>
        <w:adjustRightInd w:val="0"/>
        <w:ind w:firstLine="709"/>
        <w:jc w:val="both"/>
        <w:rPr>
          <w:color w:val="FF0000"/>
          <w:sz w:val="28"/>
          <w:szCs w:val="28"/>
        </w:rPr>
      </w:pPr>
      <w:r w:rsidRPr="002F10C1">
        <w:rPr>
          <w:sz w:val="28"/>
          <w:szCs w:val="28"/>
        </w:rPr>
        <w:t>Информация по задолженности потребителей за услуги водоснабжения на 01.03.2017  представлена в табл.</w:t>
      </w:r>
      <w:r>
        <w:rPr>
          <w:sz w:val="28"/>
          <w:szCs w:val="28"/>
        </w:rPr>
        <w:t xml:space="preserve"> 42.</w:t>
      </w:r>
    </w:p>
    <w:p w14:paraId="1276F823" w14:textId="77777777" w:rsidR="005739F8" w:rsidRDefault="005739F8" w:rsidP="003A034A">
      <w:pPr>
        <w:keepNext/>
        <w:keepLines/>
        <w:tabs>
          <w:tab w:val="left" w:pos="993"/>
        </w:tabs>
        <w:ind w:firstLine="709"/>
        <w:jc w:val="both"/>
        <w:rPr>
          <w:sz w:val="28"/>
          <w:szCs w:val="28"/>
          <w:highlight w:val="yellow"/>
        </w:rPr>
        <w:sectPr w:rsidR="005739F8" w:rsidSect="000D6D4D">
          <w:footerReference w:type="default" r:id="rId30"/>
          <w:pgSz w:w="11907" w:h="16840" w:code="9"/>
          <w:pgMar w:top="1134" w:right="567" w:bottom="1134" w:left="1134" w:header="0" w:footer="227" w:gutter="0"/>
          <w:cols w:space="720"/>
          <w:docGrid w:linePitch="272"/>
        </w:sectPr>
      </w:pPr>
    </w:p>
    <w:p w14:paraId="791A07CA" w14:textId="77777777" w:rsidR="005C3ABE" w:rsidRDefault="005C3ABE" w:rsidP="00BD16F1">
      <w:pPr>
        <w:tabs>
          <w:tab w:val="left" w:pos="1134"/>
        </w:tabs>
        <w:autoSpaceDE w:val="0"/>
        <w:autoSpaceDN w:val="0"/>
        <w:adjustRightInd w:val="0"/>
        <w:ind w:firstLine="709"/>
        <w:jc w:val="both"/>
        <w:rPr>
          <w:sz w:val="28"/>
          <w:szCs w:val="28"/>
          <w:highlight w:val="yellow"/>
        </w:rPr>
      </w:pPr>
    </w:p>
    <w:p w14:paraId="76A9CF9C" w14:textId="4556010C" w:rsidR="006523AE" w:rsidRPr="0044118F" w:rsidRDefault="006523AE" w:rsidP="006523AE">
      <w:pPr>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53</w:t>
      </w:r>
      <w:r w:rsidRPr="0044118F">
        <w:rPr>
          <w:b/>
          <w:sz w:val="24"/>
        </w:rPr>
        <w:fldChar w:fldCharType="end"/>
      </w:r>
    </w:p>
    <w:p w14:paraId="6B8E7DFE" w14:textId="77777777" w:rsidR="006523AE" w:rsidRPr="00D751BD" w:rsidRDefault="006523AE" w:rsidP="006523AE">
      <w:pPr>
        <w:jc w:val="center"/>
        <w:rPr>
          <w:b/>
          <w:sz w:val="24"/>
        </w:rPr>
      </w:pPr>
      <w:r w:rsidRPr="00551025">
        <w:rPr>
          <w:b/>
          <w:sz w:val="24"/>
        </w:rPr>
        <w:t xml:space="preserve">Тарифы для потребителей ООО </w:t>
      </w:r>
      <w:r w:rsidR="00A67540">
        <w:rPr>
          <w:b/>
          <w:sz w:val="24"/>
        </w:rPr>
        <w:t>«</w:t>
      </w:r>
      <w:r w:rsidRPr="00551025">
        <w:rPr>
          <w:b/>
          <w:sz w:val="24"/>
        </w:rPr>
        <w:t>МКС</w:t>
      </w:r>
      <w:r w:rsidR="00A67540">
        <w:rPr>
          <w:b/>
          <w:sz w:val="24"/>
        </w:rPr>
        <w:t>»</w:t>
      </w:r>
      <w:r w:rsidRPr="00551025">
        <w:rPr>
          <w:b/>
          <w:sz w:val="24"/>
        </w:rPr>
        <w:t xml:space="preserve"> на </w:t>
      </w:r>
      <w:r w:rsidR="00551025" w:rsidRPr="00551025">
        <w:rPr>
          <w:b/>
          <w:sz w:val="24"/>
        </w:rPr>
        <w:t>питьевую воду</w:t>
      </w:r>
      <w:r w:rsidRPr="00551025">
        <w:rPr>
          <w:b/>
          <w:sz w:val="24"/>
        </w:rPr>
        <w:t xml:space="preserve"> на 2017</w:t>
      </w:r>
      <w:r w:rsidR="00551025" w:rsidRPr="00551025">
        <w:rPr>
          <w:b/>
          <w:sz w:val="24"/>
        </w:rPr>
        <w:t>-2019</w:t>
      </w:r>
      <w:r w:rsidRPr="00551025">
        <w:rPr>
          <w:b/>
          <w:sz w:val="24"/>
        </w:rPr>
        <w:t xml:space="preserve"> </w:t>
      </w:r>
      <w:r w:rsidR="00551025" w:rsidRPr="00551025">
        <w:rPr>
          <w:b/>
          <w:sz w:val="24"/>
        </w:rPr>
        <w:t>г</w:t>
      </w:r>
      <w:r w:rsidRPr="00551025">
        <w:rPr>
          <w:b/>
          <w:sz w:val="24"/>
        </w:rPr>
        <w:t>г.</w:t>
      </w:r>
    </w:p>
    <w:tbl>
      <w:tblPr>
        <w:tblStyle w:val="afc"/>
        <w:tblW w:w="5000" w:type="pct"/>
        <w:tblLook w:val="04A0" w:firstRow="1" w:lastRow="0" w:firstColumn="1" w:lastColumn="0" w:noHBand="0" w:noVBand="1"/>
      </w:tblPr>
      <w:tblGrid>
        <w:gridCol w:w="560"/>
        <w:gridCol w:w="1961"/>
        <w:gridCol w:w="1142"/>
        <w:gridCol w:w="902"/>
        <w:gridCol w:w="1142"/>
        <w:gridCol w:w="903"/>
        <w:gridCol w:w="1143"/>
        <w:gridCol w:w="903"/>
        <w:gridCol w:w="1143"/>
        <w:gridCol w:w="903"/>
        <w:gridCol w:w="1143"/>
        <w:gridCol w:w="903"/>
        <w:gridCol w:w="1143"/>
        <w:gridCol w:w="897"/>
      </w:tblGrid>
      <w:tr w:rsidR="006523AE" w:rsidRPr="00F87880" w14:paraId="2B7CE2CD" w14:textId="77777777" w:rsidTr="00D87B85">
        <w:trPr>
          <w:cantSplit/>
          <w:trHeight w:val="2524"/>
        </w:trPr>
        <w:tc>
          <w:tcPr>
            <w:tcW w:w="150" w:type="pct"/>
            <w:vMerge w:val="restart"/>
            <w:vAlign w:val="center"/>
          </w:tcPr>
          <w:p w14:paraId="54846FE2" w14:textId="77777777" w:rsidR="006523AE" w:rsidRPr="00F87880" w:rsidRDefault="006523AE" w:rsidP="00551025">
            <w:pPr>
              <w:tabs>
                <w:tab w:val="left" w:pos="1134"/>
              </w:tabs>
              <w:autoSpaceDE w:val="0"/>
              <w:autoSpaceDN w:val="0"/>
              <w:adjustRightInd w:val="0"/>
              <w:jc w:val="center"/>
              <w:rPr>
                <w:b/>
                <w:sz w:val="24"/>
                <w:szCs w:val="24"/>
              </w:rPr>
            </w:pPr>
            <w:r w:rsidRPr="00F87880">
              <w:rPr>
                <w:b/>
                <w:sz w:val="24"/>
                <w:szCs w:val="24"/>
              </w:rPr>
              <w:t>№ п/п</w:t>
            </w:r>
          </w:p>
        </w:tc>
        <w:tc>
          <w:tcPr>
            <w:tcW w:w="466" w:type="pct"/>
            <w:vMerge w:val="restart"/>
            <w:vAlign w:val="center"/>
          </w:tcPr>
          <w:p w14:paraId="77C51F9E" w14:textId="77777777" w:rsidR="006523AE" w:rsidRPr="00F87880" w:rsidRDefault="006523AE" w:rsidP="00551025">
            <w:pPr>
              <w:tabs>
                <w:tab w:val="left" w:pos="1134"/>
              </w:tabs>
              <w:autoSpaceDE w:val="0"/>
              <w:autoSpaceDN w:val="0"/>
              <w:adjustRightInd w:val="0"/>
              <w:jc w:val="center"/>
              <w:rPr>
                <w:b/>
                <w:sz w:val="24"/>
                <w:szCs w:val="24"/>
              </w:rPr>
            </w:pPr>
            <w:r w:rsidRPr="00F87880">
              <w:rPr>
                <w:b/>
                <w:sz w:val="24"/>
                <w:szCs w:val="24"/>
              </w:rPr>
              <w:t>Тариф</w:t>
            </w:r>
          </w:p>
        </w:tc>
        <w:tc>
          <w:tcPr>
            <w:tcW w:w="406" w:type="pct"/>
            <w:textDirection w:val="btLr"/>
            <w:vAlign w:val="center"/>
          </w:tcPr>
          <w:p w14:paraId="605AED87"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25" w:type="pct"/>
            <w:textDirection w:val="btLr"/>
            <w:vAlign w:val="center"/>
          </w:tcPr>
          <w:p w14:paraId="1B573B12"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6" w:type="pct"/>
            <w:textDirection w:val="btLr"/>
            <w:vAlign w:val="center"/>
          </w:tcPr>
          <w:p w14:paraId="7C81F202"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25" w:type="pct"/>
            <w:textDirection w:val="btLr"/>
            <w:vAlign w:val="center"/>
          </w:tcPr>
          <w:p w14:paraId="202E3A14"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6" w:type="pct"/>
            <w:textDirection w:val="btLr"/>
            <w:vAlign w:val="center"/>
          </w:tcPr>
          <w:p w14:paraId="2876D4C7"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25" w:type="pct"/>
            <w:textDirection w:val="btLr"/>
            <w:vAlign w:val="center"/>
          </w:tcPr>
          <w:p w14:paraId="71CDA304"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6" w:type="pct"/>
            <w:textDirection w:val="btLr"/>
            <w:vAlign w:val="center"/>
          </w:tcPr>
          <w:p w14:paraId="78F3D0A7"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25" w:type="pct"/>
            <w:textDirection w:val="btLr"/>
            <w:vAlign w:val="center"/>
          </w:tcPr>
          <w:p w14:paraId="3C988EC7"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6" w:type="pct"/>
            <w:textDirection w:val="btLr"/>
            <w:vAlign w:val="center"/>
          </w:tcPr>
          <w:p w14:paraId="43AA48BA"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25" w:type="pct"/>
            <w:textDirection w:val="btLr"/>
            <w:vAlign w:val="center"/>
          </w:tcPr>
          <w:p w14:paraId="76B4D8A4"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6" w:type="pct"/>
            <w:textDirection w:val="btLr"/>
            <w:vAlign w:val="center"/>
          </w:tcPr>
          <w:p w14:paraId="12E7F9F3"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25" w:type="pct"/>
            <w:textDirection w:val="btLr"/>
            <w:vAlign w:val="center"/>
          </w:tcPr>
          <w:p w14:paraId="686CA82E" w14:textId="77777777" w:rsidR="006523AE" w:rsidRPr="00F87880" w:rsidRDefault="006523AE" w:rsidP="00551025">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r>
      <w:tr w:rsidR="006523AE" w:rsidRPr="00F87880" w14:paraId="1B979F11" w14:textId="77777777" w:rsidTr="00551025">
        <w:tc>
          <w:tcPr>
            <w:tcW w:w="150" w:type="pct"/>
            <w:vMerge/>
            <w:vAlign w:val="center"/>
          </w:tcPr>
          <w:p w14:paraId="71159023" w14:textId="77777777" w:rsidR="006523AE" w:rsidRPr="00F87880" w:rsidRDefault="006523AE" w:rsidP="00551025">
            <w:pPr>
              <w:tabs>
                <w:tab w:val="left" w:pos="1134"/>
              </w:tabs>
              <w:autoSpaceDE w:val="0"/>
              <w:autoSpaceDN w:val="0"/>
              <w:adjustRightInd w:val="0"/>
              <w:jc w:val="center"/>
              <w:rPr>
                <w:b/>
                <w:sz w:val="24"/>
                <w:szCs w:val="24"/>
              </w:rPr>
            </w:pPr>
          </w:p>
        </w:tc>
        <w:tc>
          <w:tcPr>
            <w:tcW w:w="466" w:type="pct"/>
            <w:vMerge/>
            <w:vAlign w:val="center"/>
          </w:tcPr>
          <w:p w14:paraId="63477B5C" w14:textId="77777777" w:rsidR="006523AE" w:rsidRPr="00F87880" w:rsidRDefault="006523AE" w:rsidP="00551025">
            <w:pPr>
              <w:tabs>
                <w:tab w:val="left" w:pos="1134"/>
              </w:tabs>
              <w:autoSpaceDE w:val="0"/>
              <w:autoSpaceDN w:val="0"/>
              <w:adjustRightInd w:val="0"/>
              <w:jc w:val="center"/>
              <w:rPr>
                <w:b/>
                <w:sz w:val="24"/>
                <w:szCs w:val="24"/>
              </w:rPr>
            </w:pPr>
          </w:p>
        </w:tc>
        <w:tc>
          <w:tcPr>
            <w:tcW w:w="731" w:type="pct"/>
            <w:gridSpan w:val="2"/>
            <w:vAlign w:val="center"/>
          </w:tcPr>
          <w:p w14:paraId="485460F2" w14:textId="77777777" w:rsidR="006523AE" w:rsidRPr="00F87880" w:rsidRDefault="006523AE" w:rsidP="00551025">
            <w:pPr>
              <w:tabs>
                <w:tab w:val="left" w:pos="1134"/>
              </w:tabs>
              <w:autoSpaceDE w:val="0"/>
              <w:autoSpaceDN w:val="0"/>
              <w:adjustRightInd w:val="0"/>
              <w:jc w:val="center"/>
              <w:rPr>
                <w:b/>
                <w:sz w:val="24"/>
                <w:szCs w:val="24"/>
              </w:rPr>
            </w:pPr>
            <w:r w:rsidRPr="00F87880">
              <w:rPr>
                <w:b/>
                <w:sz w:val="24"/>
                <w:szCs w:val="24"/>
              </w:rPr>
              <w:t>с 01.01.2017 по 30.06.2017</w:t>
            </w:r>
          </w:p>
        </w:tc>
        <w:tc>
          <w:tcPr>
            <w:tcW w:w="731" w:type="pct"/>
            <w:gridSpan w:val="2"/>
            <w:vAlign w:val="center"/>
          </w:tcPr>
          <w:p w14:paraId="68180CA9" w14:textId="77777777" w:rsidR="006523AE" w:rsidRPr="00F87880" w:rsidRDefault="006523AE" w:rsidP="00551025">
            <w:pPr>
              <w:tabs>
                <w:tab w:val="left" w:pos="1134"/>
              </w:tabs>
              <w:autoSpaceDE w:val="0"/>
              <w:autoSpaceDN w:val="0"/>
              <w:adjustRightInd w:val="0"/>
              <w:jc w:val="center"/>
              <w:rPr>
                <w:b/>
                <w:sz w:val="24"/>
                <w:szCs w:val="24"/>
              </w:rPr>
            </w:pPr>
            <w:r w:rsidRPr="00F87880">
              <w:rPr>
                <w:b/>
                <w:sz w:val="24"/>
                <w:szCs w:val="24"/>
              </w:rPr>
              <w:t>с 01.07.2017 по 31.12.2017</w:t>
            </w:r>
          </w:p>
        </w:tc>
        <w:tc>
          <w:tcPr>
            <w:tcW w:w="731" w:type="pct"/>
            <w:gridSpan w:val="2"/>
            <w:vAlign w:val="center"/>
          </w:tcPr>
          <w:p w14:paraId="7DAAAD0C" w14:textId="77777777" w:rsidR="006523AE" w:rsidRPr="00F87880" w:rsidRDefault="006523AE" w:rsidP="00551025">
            <w:pPr>
              <w:tabs>
                <w:tab w:val="left" w:pos="1134"/>
              </w:tabs>
              <w:autoSpaceDE w:val="0"/>
              <w:autoSpaceDN w:val="0"/>
              <w:adjustRightInd w:val="0"/>
              <w:jc w:val="center"/>
              <w:rPr>
                <w:b/>
                <w:sz w:val="24"/>
                <w:szCs w:val="24"/>
              </w:rPr>
            </w:pPr>
            <w:r w:rsidRPr="00F87880">
              <w:rPr>
                <w:b/>
                <w:sz w:val="24"/>
                <w:szCs w:val="24"/>
              </w:rPr>
              <w:t>с 01.01.2018 по 30.06.2018</w:t>
            </w:r>
          </w:p>
        </w:tc>
        <w:tc>
          <w:tcPr>
            <w:tcW w:w="731" w:type="pct"/>
            <w:gridSpan w:val="2"/>
            <w:vAlign w:val="center"/>
          </w:tcPr>
          <w:p w14:paraId="17BD96A7" w14:textId="77777777" w:rsidR="006523AE" w:rsidRPr="00F87880" w:rsidRDefault="006523AE" w:rsidP="00551025">
            <w:pPr>
              <w:tabs>
                <w:tab w:val="left" w:pos="1134"/>
              </w:tabs>
              <w:autoSpaceDE w:val="0"/>
              <w:autoSpaceDN w:val="0"/>
              <w:adjustRightInd w:val="0"/>
              <w:jc w:val="center"/>
              <w:rPr>
                <w:b/>
                <w:sz w:val="24"/>
                <w:szCs w:val="24"/>
              </w:rPr>
            </w:pPr>
            <w:r w:rsidRPr="00F87880">
              <w:rPr>
                <w:b/>
                <w:sz w:val="24"/>
                <w:szCs w:val="24"/>
              </w:rPr>
              <w:t>с 01.07.2018 по 31.12.2018</w:t>
            </w:r>
          </w:p>
        </w:tc>
        <w:tc>
          <w:tcPr>
            <w:tcW w:w="731" w:type="pct"/>
            <w:gridSpan w:val="2"/>
            <w:vAlign w:val="center"/>
          </w:tcPr>
          <w:p w14:paraId="5F4950B8" w14:textId="77777777" w:rsidR="006523AE" w:rsidRPr="00F87880" w:rsidRDefault="006523AE" w:rsidP="00551025">
            <w:pPr>
              <w:tabs>
                <w:tab w:val="left" w:pos="1134"/>
              </w:tabs>
              <w:autoSpaceDE w:val="0"/>
              <w:autoSpaceDN w:val="0"/>
              <w:adjustRightInd w:val="0"/>
              <w:jc w:val="center"/>
              <w:rPr>
                <w:b/>
                <w:sz w:val="24"/>
                <w:szCs w:val="24"/>
              </w:rPr>
            </w:pPr>
            <w:r w:rsidRPr="00F87880">
              <w:rPr>
                <w:b/>
                <w:sz w:val="24"/>
                <w:szCs w:val="24"/>
              </w:rPr>
              <w:t>с 01.01.2019 по 30.06.2019</w:t>
            </w:r>
          </w:p>
        </w:tc>
        <w:tc>
          <w:tcPr>
            <w:tcW w:w="731" w:type="pct"/>
            <w:gridSpan w:val="2"/>
            <w:vAlign w:val="center"/>
          </w:tcPr>
          <w:p w14:paraId="1AAA8AB2" w14:textId="77777777" w:rsidR="006523AE" w:rsidRPr="00F87880" w:rsidRDefault="006523AE" w:rsidP="00551025">
            <w:pPr>
              <w:tabs>
                <w:tab w:val="left" w:pos="1134"/>
              </w:tabs>
              <w:autoSpaceDE w:val="0"/>
              <w:autoSpaceDN w:val="0"/>
              <w:adjustRightInd w:val="0"/>
              <w:jc w:val="center"/>
              <w:rPr>
                <w:b/>
                <w:sz w:val="24"/>
                <w:szCs w:val="24"/>
              </w:rPr>
            </w:pPr>
            <w:r w:rsidRPr="00F87880">
              <w:rPr>
                <w:b/>
                <w:sz w:val="24"/>
                <w:szCs w:val="24"/>
              </w:rPr>
              <w:t>с 01.07.2019 по 31.12.2019</w:t>
            </w:r>
          </w:p>
        </w:tc>
      </w:tr>
      <w:tr w:rsidR="006523AE" w:rsidRPr="00F87880" w14:paraId="1B4541F3" w14:textId="77777777" w:rsidTr="00551025">
        <w:tc>
          <w:tcPr>
            <w:tcW w:w="150" w:type="pct"/>
            <w:vAlign w:val="center"/>
          </w:tcPr>
          <w:p w14:paraId="22BDFED5" w14:textId="77777777" w:rsidR="006523AE" w:rsidRPr="00F87880" w:rsidRDefault="00551025" w:rsidP="00551025">
            <w:pPr>
              <w:tabs>
                <w:tab w:val="left" w:pos="1134"/>
              </w:tabs>
              <w:autoSpaceDE w:val="0"/>
              <w:autoSpaceDN w:val="0"/>
              <w:adjustRightInd w:val="0"/>
              <w:jc w:val="center"/>
              <w:rPr>
                <w:sz w:val="24"/>
                <w:szCs w:val="24"/>
              </w:rPr>
            </w:pPr>
            <w:r w:rsidRPr="00F87880">
              <w:rPr>
                <w:sz w:val="24"/>
                <w:szCs w:val="24"/>
              </w:rPr>
              <w:t>1</w:t>
            </w:r>
          </w:p>
        </w:tc>
        <w:tc>
          <w:tcPr>
            <w:tcW w:w="466" w:type="pct"/>
            <w:vAlign w:val="center"/>
          </w:tcPr>
          <w:p w14:paraId="6DE5F8EF" w14:textId="77777777" w:rsidR="006523AE" w:rsidRPr="00F87880" w:rsidRDefault="006523AE" w:rsidP="00551025">
            <w:pPr>
              <w:tabs>
                <w:tab w:val="left" w:pos="1134"/>
              </w:tabs>
              <w:autoSpaceDE w:val="0"/>
              <w:autoSpaceDN w:val="0"/>
              <w:adjustRightInd w:val="0"/>
              <w:rPr>
                <w:sz w:val="24"/>
                <w:szCs w:val="24"/>
              </w:rPr>
            </w:pPr>
            <w:r w:rsidRPr="00F87880">
              <w:rPr>
                <w:sz w:val="24"/>
                <w:szCs w:val="24"/>
              </w:rPr>
              <w:t>Тариф на питьевую воду (подъем, водоподготовка, транспортировка воды), руб./</w:t>
            </w:r>
            <w:r w:rsidR="00A67540">
              <w:rPr>
                <w:sz w:val="24"/>
                <w:szCs w:val="24"/>
              </w:rPr>
              <w:t>м³</w:t>
            </w:r>
          </w:p>
        </w:tc>
        <w:tc>
          <w:tcPr>
            <w:tcW w:w="406" w:type="pct"/>
            <w:vAlign w:val="center"/>
          </w:tcPr>
          <w:p w14:paraId="2A8BD493"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72,41</w:t>
            </w:r>
          </w:p>
        </w:tc>
        <w:tc>
          <w:tcPr>
            <w:tcW w:w="325" w:type="pct"/>
            <w:vAlign w:val="center"/>
          </w:tcPr>
          <w:p w14:paraId="5166C6AB"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85,44</w:t>
            </w:r>
          </w:p>
        </w:tc>
        <w:tc>
          <w:tcPr>
            <w:tcW w:w="406" w:type="pct"/>
            <w:vAlign w:val="center"/>
          </w:tcPr>
          <w:p w14:paraId="6EE081F5"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75,22</w:t>
            </w:r>
          </w:p>
        </w:tc>
        <w:tc>
          <w:tcPr>
            <w:tcW w:w="325" w:type="pct"/>
            <w:vAlign w:val="center"/>
          </w:tcPr>
          <w:p w14:paraId="35E68D2A"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88,76</w:t>
            </w:r>
          </w:p>
        </w:tc>
        <w:tc>
          <w:tcPr>
            <w:tcW w:w="406" w:type="pct"/>
            <w:vAlign w:val="center"/>
          </w:tcPr>
          <w:p w14:paraId="68C25328"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75,22</w:t>
            </w:r>
          </w:p>
        </w:tc>
        <w:tc>
          <w:tcPr>
            <w:tcW w:w="325" w:type="pct"/>
            <w:vAlign w:val="center"/>
          </w:tcPr>
          <w:p w14:paraId="01FD09A4"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88,76</w:t>
            </w:r>
          </w:p>
        </w:tc>
        <w:tc>
          <w:tcPr>
            <w:tcW w:w="406" w:type="pct"/>
            <w:vAlign w:val="center"/>
          </w:tcPr>
          <w:p w14:paraId="63677F77"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77,21</w:t>
            </w:r>
          </w:p>
        </w:tc>
        <w:tc>
          <w:tcPr>
            <w:tcW w:w="325" w:type="pct"/>
            <w:vAlign w:val="center"/>
          </w:tcPr>
          <w:p w14:paraId="1491DC7D"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91,11</w:t>
            </w:r>
          </w:p>
        </w:tc>
        <w:tc>
          <w:tcPr>
            <w:tcW w:w="406" w:type="pct"/>
            <w:vAlign w:val="center"/>
          </w:tcPr>
          <w:p w14:paraId="3AC4733D"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77,21</w:t>
            </w:r>
          </w:p>
        </w:tc>
        <w:tc>
          <w:tcPr>
            <w:tcW w:w="325" w:type="pct"/>
            <w:vAlign w:val="center"/>
          </w:tcPr>
          <w:p w14:paraId="1D85BE1C"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91,11</w:t>
            </w:r>
          </w:p>
        </w:tc>
        <w:tc>
          <w:tcPr>
            <w:tcW w:w="406" w:type="pct"/>
            <w:vAlign w:val="center"/>
          </w:tcPr>
          <w:p w14:paraId="2EDAEE92"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78,52</w:t>
            </w:r>
          </w:p>
        </w:tc>
        <w:tc>
          <w:tcPr>
            <w:tcW w:w="325" w:type="pct"/>
            <w:vAlign w:val="center"/>
          </w:tcPr>
          <w:p w14:paraId="1FFF2BEF"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92,65</w:t>
            </w:r>
          </w:p>
        </w:tc>
      </w:tr>
      <w:tr w:rsidR="006523AE" w:rsidRPr="00F87880" w14:paraId="761776F2" w14:textId="77777777" w:rsidTr="00551025">
        <w:tc>
          <w:tcPr>
            <w:tcW w:w="150" w:type="pct"/>
            <w:vAlign w:val="center"/>
          </w:tcPr>
          <w:p w14:paraId="4AFFBDC0" w14:textId="77777777" w:rsidR="006523AE" w:rsidRPr="00F87880" w:rsidRDefault="00551025" w:rsidP="00551025">
            <w:pPr>
              <w:tabs>
                <w:tab w:val="left" w:pos="1134"/>
              </w:tabs>
              <w:autoSpaceDE w:val="0"/>
              <w:autoSpaceDN w:val="0"/>
              <w:adjustRightInd w:val="0"/>
              <w:jc w:val="center"/>
              <w:rPr>
                <w:sz w:val="24"/>
                <w:szCs w:val="24"/>
              </w:rPr>
            </w:pPr>
            <w:r w:rsidRPr="00F87880">
              <w:rPr>
                <w:sz w:val="24"/>
                <w:szCs w:val="24"/>
              </w:rPr>
              <w:t>2</w:t>
            </w:r>
          </w:p>
        </w:tc>
        <w:tc>
          <w:tcPr>
            <w:tcW w:w="466" w:type="pct"/>
            <w:vAlign w:val="center"/>
          </w:tcPr>
          <w:p w14:paraId="501F4A9D" w14:textId="77777777" w:rsidR="006523AE" w:rsidRPr="00F87880" w:rsidRDefault="006523AE" w:rsidP="00551025">
            <w:pPr>
              <w:tabs>
                <w:tab w:val="left" w:pos="1134"/>
              </w:tabs>
              <w:autoSpaceDE w:val="0"/>
              <w:autoSpaceDN w:val="0"/>
              <w:adjustRightInd w:val="0"/>
              <w:rPr>
                <w:sz w:val="24"/>
                <w:szCs w:val="24"/>
              </w:rPr>
            </w:pPr>
            <w:r w:rsidRPr="00F87880">
              <w:rPr>
                <w:sz w:val="24"/>
                <w:szCs w:val="24"/>
              </w:rPr>
              <w:t>Рост тарифа, %</w:t>
            </w:r>
          </w:p>
        </w:tc>
        <w:tc>
          <w:tcPr>
            <w:tcW w:w="406" w:type="pct"/>
            <w:vAlign w:val="center"/>
          </w:tcPr>
          <w:p w14:paraId="5B7E3709"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100,00</w:t>
            </w:r>
          </w:p>
        </w:tc>
        <w:tc>
          <w:tcPr>
            <w:tcW w:w="325" w:type="pct"/>
            <w:vAlign w:val="center"/>
          </w:tcPr>
          <w:p w14:paraId="1412317C"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100,00</w:t>
            </w:r>
          </w:p>
        </w:tc>
        <w:tc>
          <w:tcPr>
            <w:tcW w:w="406" w:type="pct"/>
            <w:vAlign w:val="center"/>
          </w:tcPr>
          <w:p w14:paraId="19011407"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103,88</w:t>
            </w:r>
          </w:p>
        </w:tc>
        <w:tc>
          <w:tcPr>
            <w:tcW w:w="325" w:type="pct"/>
            <w:vAlign w:val="center"/>
          </w:tcPr>
          <w:p w14:paraId="596A09F0"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103,89</w:t>
            </w:r>
          </w:p>
        </w:tc>
        <w:tc>
          <w:tcPr>
            <w:tcW w:w="406" w:type="pct"/>
            <w:vAlign w:val="center"/>
          </w:tcPr>
          <w:p w14:paraId="540C1B45"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100,00</w:t>
            </w:r>
          </w:p>
        </w:tc>
        <w:tc>
          <w:tcPr>
            <w:tcW w:w="325" w:type="pct"/>
            <w:vAlign w:val="center"/>
          </w:tcPr>
          <w:p w14:paraId="6F7F1329"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100,00</w:t>
            </w:r>
          </w:p>
        </w:tc>
        <w:tc>
          <w:tcPr>
            <w:tcW w:w="406" w:type="pct"/>
            <w:vAlign w:val="center"/>
          </w:tcPr>
          <w:p w14:paraId="790EF7B7"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102,65</w:t>
            </w:r>
          </w:p>
        </w:tc>
        <w:tc>
          <w:tcPr>
            <w:tcW w:w="325" w:type="pct"/>
            <w:vAlign w:val="center"/>
          </w:tcPr>
          <w:p w14:paraId="4E421001"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102,65</w:t>
            </w:r>
          </w:p>
        </w:tc>
        <w:tc>
          <w:tcPr>
            <w:tcW w:w="406" w:type="pct"/>
            <w:vAlign w:val="center"/>
          </w:tcPr>
          <w:p w14:paraId="576CDF30"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100,00</w:t>
            </w:r>
          </w:p>
        </w:tc>
        <w:tc>
          <w:tcPr>
            <w:tcW w:w="325" w:type="pct"/>
            <w:vAlign w:val="center"/>
          </w:tcPr>
          <w:p w14:paraId="06BB12B3"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100,00</w:t>
            </w:r>
          </w:p>
        </w:tc>
        <w:tc>
          <w:tcPr>
            <w:tcW w:w="406" w:type="pct"/>
            <w:vAlign w:val="center"/>
          </w:tcPr>
          <w:p w14:paraId="51C923D5"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101,70</w:t>
            </w:r>
          </w:p>
        </w:tc>
        <w:tc>
          <w:tcPr>
            <w:tcW w:w="325" w:type="pct"/>
            <w:vAlign w:val="center"/>
          </w:tcPr>
          <w:p w14:paraId="2C70952C" w14:textId="77777777" w:rsidR="006523AE" w:rsidRPr="00F87880" w:rsidRDefault="006523AE" w:rsidP="00551025">
            <w:pPr>
              <w:tabs>
                <w:tab w:val="left" w:pos="1134"/>
              </w:tabs>
              <w:autoSpaceDE w:val="0"/>
              <w:autoSpaceDN w:val="0"/>
              <w:adjustRightInd w:val="0"/>
              <w:jc w:val="center"/>
              <w:rPr>
                <w:sz w:val="24"/>
                <w:szCs w:val="24"/>
              </w:rPr>
            </w:pPr>
            <w:r w:rsidRPr="00F87880">
              <w:rPr>
                <w:sz w:val="24"/>
                <w:szCs w:val="24"/>
              </w:rPr>
              <w:t>101,69</w:t>
            </w:r>
          </w:p>
        </w:tc>
      </w:tr>
    </w:tbl>
    <w:p w14:paraId="7D3B2A6E" w14:textId="77777777" w:rsidR="006523AE" w:rsidRPr="00551025" w:rsidRDefault="006523AE" w:rsidP="00BD16F1">
      <w:pPr>
        <w:tabs>
          <w:tab w:val="left" w:pos="1134"/>
        </w:tabs>
        <w:autoSpaceDE w:val="0"/>
        <w:autoSpaceDN w:val="0"/>
        <w:adjustRightInd w:val="0"/>
        <w:ind w:firstLine="709"/>
        <w:jc w:val="both"/>
        <w:rPr>
          <w:sz w:val="24"/>
          <w:szCs w:val="24"/>
        </w:rPr>
      </w:pPr>
      <w:r w:rsidRPr="00551025">
        <w:rPr>
          <w:sz w:val="24"/>
          <w:szCs w:val="24"/>
        </w:rPr>
        <w:t>Ис</w:t>
      </w:r>
      <w:r w:rsidR="00551025" w:rsidRPr="00551025">
        <w:rPr>
          <w:sz w:val="24"/>
          <w:szCs w:val="24"/>
        </w:rPr>
        <w:t xml:space="preserve">точник: </w:t>
      </w:r>
    </w:p>
    <w:p w14:paraId="61D7BC5D" w14:textId="77777777" w:rsidR="006523AE" w:rsidRPr="00455588" w:rsidRDefault="00455588" w:rsidP="00455588">
      <w:pPr>
        <w:tabs>
          <w:tab w:val="left" w:pos="1134"/>
        </w:tabs>
        <w:autoSpaceDE w:val="0"/>
        <w:autoSpaceDN w:val="0"/>
        <w:adjustRightInd w:val="0"/>
        <w:ind w:firstLine="709"/>
        <w:jc w:val="both"/>
        <w:rPr>
          <w:sz w:val="24"/>
          <w:szCs w:val="24"/>
        </w:rPr>
      </w:pPr>
      <w:r w:rsidRPr="00455588">
        <w:rPr>
          <w:sz w:val="24"/>
        </w:rPr>
        <w:t>1.</w:t>
      </w:r>
      <w:r w:rsidRPr="00455588">
        <w:rPr>
          <w:sz w:val="24"/>
          <w:szCs w:val="24"/>
        </w:rPr>
        <w:t xml:space="preserve"> </w:t>
      </w:r>
      <w:r w:rsidRPr="00551025">
        <w:rPr>
          <w:sz w:val="24"/>
          <w:szCs w:val="24"/>
        </w:rPr>
        <w:t xml:space="preserve">Выписка из протокола заседания правления РСТ ХМАО-Югры ООО </w:t>
      </w:r>
      <w:r>
        <w:rPr>
          <w:sz w:val="24"/>
          <w:szCs w:val="24"/>
        </w:rPr>
        <w:t>«</w:t>
      </w:r>
      <w:r w:rsidRPr="00551025">
        <w:rPr>
          <w:sz w:val="24"/>
          <w:szCs w:val="24"/>
        </w:rPr>
        <w:t>МКС</w:t>
      </w:r>
      <w:r>
        <w:rPr>
          <w:sz w:val="24"/>
          <w:szCs w:val="24"/>
        </w:rPr>
        <w:t>»</w:t>
      </w:r>
      <w:r w:rsidRPr="00551025">
        <w:rPr>
          <w:sz w:val="24"/>
          <w:szCs w:val="24"/>
        </w:rPr>
        <w:t xml:space="preserve"> от 01.12.2016 № 79</w:t>
      </w:r>
    </w:p>
    <w:p w14:paraId="2C62261C" w14:textId="77777777" w:rsidR="00455588" w:rsidRDefault="00455588" w:rsidP="00455588">
      <w:pPr>
        <w:tabs>
          <w:tab w:val="left" w:pos="1134"/>
        </w:tabs>
        <w:autoSpaceDE w:val="0"/>
        <w:autoSpaceDN w:val="0"/>
        <w:adjustRightInd w:val="0"/>
        <w:ind w:firstLine="709"/>
        <w:jc w:val="both"/>
        <w:rPr>
          <w:sz w:val="24"/>
          <w:szCs w:val="24"/>
        </w:rPr>
      </w:pPr>
      <w:bookmarkStart w:id="956" w:name="_Hlk483562656"/>
      <w:r>
        <w:rPr>
          <w:sz w:val="24"/>
          <w:szCs w:val="24"/>
        </w:rPr>
        <w:t>2.Приказ Региональной службы по тарифам ХМАО-Югры от 29.12.2015 № 236-нп «Об установлении тарифов в сфере холодного водоснабжения и водоотведения для ООО «МКС»</w:t>
      </w:r>
    </w:p>
    <w:p w14:paraId="4C5CD058" w14:textId="77777777" w:rsidR="00455588" w:rsidRPr="00551025" w:rsidRDefault="00455588" w:rsidP="00455588">
      <w:pPr>
        <w:tabs>
          <w:tab w:val="left" w:pos="1134"/>
        </w:tabs>
        <w:autoSpaceDE w:val="0"/>
        <w:autoSpaceDN w:val="0"/>
        <w:adjustRightInd w:val="0"/>
        <w:ind w:firstLine="709"/>
        <w:jc w:val="both"/>
        <w:rPr>
          <w:sz w:val="24"/>
          <w:szCs w:val="24"/>
        </w:rPr>
      </w:pPr>
      <w:r>
        <w:rPr>
          <w:sz w:val="24"/>
          <w:szCs w:val="24"/>
        </w:rPr>
        <w:t>3.Приказ Региональной службы по тарифам ХМАО-Югры от 01.12.2016 № 142-нп «О внесении изменений в некоторые приказы Региональной службы по тарифам ХМАО-Югры».</w:t>
      </w:r>
    </w:p>
    <w:bookmarkEnd w:id="956"/>
    <w:p w14:paraId="1FB1A772" w14:textId="77777777" w:rsidR="00455588" w:rsidRDefault="00455588" w:rsidP="00BD16F1">
      <w:pPr>
        <w:jc w:val="right"/>
        <w:rPr>
          <w:b/>
          <w:sz w:val="24"/>
          <w:highlight w:val="yellow"/>
        </w:rPr>
        <w:sectPr w:rsidR="00455588" w:rsidSect="006523AE">
          <w:pgSz w:w="16840" w:h="11907" w:orient="landscape" w:code="9"/>
          <w:pgMar w:top="1134" w:right="1134" w:bottom="567" w:left="1134" w:header="0" w:footer="227" w:gutter="0"/>
          <w:cols w:space="720"/>
          <w:docGrid w:linePitch="272"/>
        </w:sectPr>
      </w:pPr>
    </w:p>
    <w:p w14:paraId="7D719455" w14:textId="77777777" w:rsidR="00C30D59" w:rsidRPr="00D9227E" w:rsidRDefault="002C3ADD" w:rsidP="00154B7D">
      <w:pPr>
        <w:pStyle w:val="2"/>
      </w:pPr>
      <w:bookmarkStart w:id="957" w:name="_Toc295994154"/>
      <w:bookmarkStart w:id="958" w:name="_Toc340135997"/>
      <w:bookmarkStart w:id="959" w:name="_Toc340136058"/>
      <w:bookmarkStart w:id="960" w:name="_Toc340136170"/>
      <w:bookmarkEnd w:id="933"/>
      <w:bookmarkEnd w:id="934"/>
      <w:bookmarkEnd w:id="935"/>
      <w:r w:rsidRPr="00D9227E">
        <w:t xml:space="preserve">  </w:t>
      </w:r>
      <w:bookmarkStart w:id="961" w:name="_Toc484093198"/>
      <w:r w:rsidR="00C30D59" w:rsidRPr="00D9227E">
        <w:t>Система водоотведения</w:t>
      </w:r>
      <w:bookmarkEnd w:id="957"/>
      <w:bookmarkEnd w:id="958"/>
      <w:bookmarkEnd w:id="959"/>
      <w:bookmarkEnd w:id="960"/>
      <w:bookmarkEnd w:id="961"/>
    </w:p>
    <w:p w14:paraId="09546B81" w14:textId="77777777" w:rsidR="00FA54DF" w:rsidRPr="00D9227E" w:rsidRDefault="00FA54DF" w:rsidP="00383B68">
      <w:pPr>
        <w:pStyle w:val="affa"/>
        <w:keepNext/>
        <w:numPr>
          <w:ilvl w:val="1"/>
          <w:numId w:val="10"/>
        </w:numPr>
        <w:tabs>
          <w:tab w:val="left" w:pos="1418"/>
        </w:tabs>
        <w:ind w:right="140"/>
        <w:jc w:val="both"/>
        <w:outlineLvl w:val="1"/>
        <w:rPr>
          <w:b/>
          <w:vanish/>
          <w:sz w:val="28"/>
          <w:szCs w:val="28"/>
        </w:rPr>
      </w:pPr>
      <w:bookmarkStart w:id="962" w:name="_Toc337550203"/>
      <w:bookmarkStart w:id="963" w:name="_Toc337550479"/>
      <w:bookmarkStart w:id="964" w:name="_Toc337550573"/>
      <w:bookmarkStart w:id="965" w:name="_Toc339264479"/>
      <w:bookmarkStart w:id="966" w:name="_Toc340131006"/>
      <w:bookmarkStart w:id="967" w:name="_Toc340131065"/>
      <w:bookmarkStart w:id="968" w:name="_Toc340135919"/>
      <w:bookmarkStart w:id="969" w:name="_Toc340135998"/>
      <w:bookmarkStart w:id="970" w:name="_Toc340136059"/>
      <w:bookmarkStart w:id="971" w:name="_Toc340136171"/>
      <w:bookmarkStart w:id="972" w:name="_Toc340136435"/>
      <w:bookmarkStart w:id="973" w:name="_Toc340487427"/>
      <w:bookmarkStart w:id="974" w:name="_Toc340487645"/>
      <w:bookmarkStart w:id="975" w:name="_Toc340487706"/>
      <w:bookmarkStart w:id="976" w:name="_Toc340507444"/>
      <w:bookmarkStart w:id="977" w:name="_Toc340507518"/>
      <w:bookmarkStart w:id="978" w:name="_Toc340678557"/>
      <w:bookmarkStart w:id="979" w:name="_Toc340678656"/>
      <w:bookmarkStart w:id="980" w:name="_Toc340678708"/>
      <w:bookmarkStart w:id="981" w:name="_Toc340678765"/>
      <w:bookmarkStart w:id="982" w:name="_Toc340873463"/>
      <w:bookmarkStart w:id="983" w:name="_Toc340873542"/>
      <w:bookmarkStart w:id="984" w:name="_Toc341078774"/>
      <w:bookmarkStart w:id="985" w:name="_Toc341078902"/>
      <w:bookmarkStart w:id="986" w:name="_Toc341078966"/>
      <w:bookmarkStart w:id="987" w:name="_Toc341079029"/>
      <w:bookmarkStart w:id="988" w:name="_Toc341079092"/>
      <w:bookmarkStart w:id="989" w:name="_Toc341080083"/>
      <w:bookmarkStart w:id="990" w:name="_Toc341080209"/>
      <w:bookmarkStart w:id="991" w:name="_Toc341080266"/>
      <w:bookmarkStart w:id="992" w:name="_Toc341080503"/>
      <w:bookmarkStart w:id="993" w:name="_Toc341080634"/>
      <w:bookmarkStart w:id="994" w:name="_Toc341354152"/>
      <w:bookmarkStart w:id="995" w:name="_Toc341354204"/>
      <w:bookmarkStart w:id="996" w:name="_Toc388451684"/>
      <w:bookmarkStart w:id="997" w:name="_Toc388452170"/>
      <w:bookmarkStart w:id="998" w:name="_Toc388452507"/>
      <w:bookmarkStart w:id="999" w:name="_Toc392510112"/>
      <w:bookmarkStart w:id="1000" w:name="_Toc392510530"/>
      <w:bookmarkStart w:id="1001" w:name="_Toc392510947"/>
      <w:bookmarkStart w:id="1002" w:name="_Toc392511017"/>
      <w:bookmarkStart w:id="1003" w:name="_Toc392664359"/>
      <w:bookmarkStart w:id="1004" w:name="_Toc392751628"/>
      <w:bookmarkStart w:id="1005" w:name="_Toc392751957"/>
      <w:bookmarkStart w:id="1006" w:name="_Toc392752032"/>
      <w:bookmarkStart w:id="1007" w:name="_Toc392753265"/>
      <w:bookmarkStart w:id="1008" w:name="_Toc393110494"/>
      <w:bookmarkStart w:id="1009" w:name="_Toc398037433"/>
      <w:bookmarkStart w:id="1010" w:name="_Toc398037686"/>
      <w:bookmarkStart w:id="1011" w:name="_Toc398037772"/>
      <w:bookmarkStart w:id="1012" w:name="_Toc398037842"/>
      <w:bookmarkStart w:id="1013" w:name="_Toc433114396"/>
      <w:bookmarkStart w:id="1014" w:name="_Toc434581075"/>
      <w:bookmarkStart w:id="1015" w:name="_Toc434581881"/>
      <w:bookmarkStart w:id="1016" w:name="_Toc435018101"/>
      <w:bookmarkStart w:id="1017" w:name="_Toc436321443"/>
      <w:bookmarkStart w:id="1018" w:name="_Toc436329494"/>
      <w:bookmarkStart w:id="1019" w:name="_Toc436412940"/>
      <w:bookmarkStart w:id="1020" w:name="_Toc436578809"/>
      <w:bookmarkStart w:id="1021" w:name="_Toc436578890"/>
      <w:bookmarkStart w:id="1022" w:name="_Toc436579491"/>
      <w:bookmarkStart w:id="1023" w:name="_Toc436580889"/>
      <w:bookmarkStart w:id="1024" w:name="_Toc436728059"/>
      <w:bookmarkStart w:id="1025" w:name="_Toc436737283"/>
      <w:bookmarkStart w:id="1026" w:name="_Toc436911465"/>
      <w:bookmarkStart w:id="1027" w:name="_Toc436911555"/>
      <w:bookmarkStart w:id="1028" w:name="_Toc438212972"/>
      <w:bookmarkStart w:id="1029" w:name="_Toc438213197"/>
      <w:bookmarkStart w:id="1030" w:name="_Toc438646076"/>
      <w:bookmarkStart w:id="1031" w:name="_Toc438646165"/>
      <w:bookmarkStart w:id="1032" w:name="_Toc438732117"/>
      <w:bookmarkStart w:id="1033" w:name="_Toc438732206"/>
      <w:bookmarkStart w:id="1034" w:name="_Toc442949222"/>
      <w:bookmarkStart w:id="1035" w:name="_Toc442949311"/>
      <w:bookmarkStart w:id="1036" w:name="_Toc480266254"/>
      <w:bookmarkStart w:id="1037" w:name="_Toc480352856"/>
      <w:bookmarkStart w:id="1038" w:name="_Toc480380207"/>
      <w:bookmarkStart w:id="1039" w:name="_Toc480460016"/>
      <w:bookmarkStart w:id="1040" w:name="_Toc480787580"/>
      <w:bookmarkStart w:id="1041" w:name="_Toc480789458"/>
      <w:bookmarkStart w:id="1042" w:name="_Toc480806417"/>
      <w:bookmarkStart w:id="1043" w:name="_Toc480887455"/>
      <w:bookmarkStart w:id="1044" w:name="_Toc481069130"/>
      <w:bookmarkStart w:id="1045" w:name="_Toc482772685"/>
      <w:bookmarkStart w:id="1046" w:name="_Toc484093199"/>
      <w:bookmarkStart w:id="1047" w:name="_Toc295994155"/>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6ACF9A0" w14:textId="77777777" w:rsidR="00FA54DF" w:rsidRPr="00D9227E" w:rsidRDefault="000C6A47" w:rsidP="00C05B95">
      <w:pPr>
        <w:pStyle w:val="3"/>
        <w:tabs>
          <w:tab w:val="clear" w:pos="1418"/>
          <w:tab w:val="left" w:pos="709"/>
        </w:tabs>
        <w:ind w:left="709" w:hanging="709"/>
      </w:pPr>
      <w:bookmarkStart w:id="1048" w:name="_Toc340135999"/>
      <w:bookmarkStart w:id="1049" w:name="_Toc340136060"/>
      <w:bookmarkStart w:id="1050" w:name="_Toc340136172"/>
      <w:r w:rsidRPr="00D9227E">
        <w:t xml:space="preserve"> </w:t>
      </w:r>
      <w:bookmarkStart w:id="1051" w:name="_Toc484093200"/>
      <w:r w:rsidR="00FA54DF" w:rsidRPr="00D9227E">
        <w:t>Описание организационной структуры</w:t>
      </w:r>
      <w:bookmarkEnd w:id="1048"/>
      <w:bookmarkEnd w:id="1049"/>
      <w:bookmarkEnd w:id="1050"/>
      <w:bookmarkEnd w:id="1051"/>
    </w:p>
    <w:p w14:paraId="34F126B9" w14:textId="77777777" w:rsidR="00820A89" w:rsidRDefault="00820A89" w:rsidP="00820A89">
      <w:pPr>
        <w:ind w:left="20" w:right="20" w:firstLine="760"/>
        <w:jc w:val="both"/>
        <w:rPr>
          <w:sz w:val="28"/>
          <w:szCs w:val="28"/>
        </w:rPr>
      </w:pPr>
      <w:r w:rsidRPr="00820A89">
        <w:rPr>
          <w:sz w:val="28"/>
          <w:szCs w:val="28"/>
        </w:rPr>
        <w:t>На территории гп. Междуреченский существует две эксплуатационные зоны</w:t>
      </w:r>
      <w:r>
        <w:rPr>
          <w:sz w:val="28"/>
          <w:szCs w:val="28"/>
        </w:rPr>
        <w:t xml:space="preserve"> водоотведения, охватывающие</w:t>
      </w:r>
      <w:r w:rsidR="005A17FD">
        <w:rPr>
          <w:sz w:val="28"/>
          <w:szCs w:val="28"/>
        </w:rPr>
        <w:t xml:space="preserve"> часть гп. Междуреченский</w:t>
      </w:r>
      <w:r>
        <w:rPr>
          <w:sz w:val="28"/>
          <w:szCs w:val="28"/>
        </w:rPr>
        <w:t>:</w:t>
      </w:r>
    </w:p>
    <w:p w14:paraId="22675882" w14:textId="77777777" w:rsidR="00820A89" w:rsidRPr="005A17FD" w:rsidRDefault="00820A89" w:rsidP="00383B68">
      <w:pPr>
        <w:pStyle w:val="affa"/>
        <w:numPr>
          <w:ilvl w:val="0"/>
          <w:numId w:val="29"/>
        </w:numPr>
        <w:tabs>
          <w:tab w:val="left" w:pos="993"/>
        </w:tabs>
        <w:ind w:left="0" w:right="20" w:firstLine="709"/>
        <w:jc w:val="both"/>
        <w:rPr>
          <w:sz w:val="28"/>
          <w:szCs w:val="28"/>
        </w:rPr>
      </w:pPr>
      <w:r w:rsidRPr="005A17FD">
        <w:rPr>
          <w:sz w:val="28"/>
          <w:szCs w:val="28"/>
        </w:rPr>
        <w:t xml:space="preserve"> </w:t>
      </w:r>
      <w:r w:rsidR="005A17FD">
        <w:rPr>
          <w:sz w:val="28"/>
          <w:szCs w:val="28"/>
        </w:rPr>
        <w:t xml:space="preserve">первая эксплуатационная зона </w:t>
      </w:r>
      <w:r w:rsidRPr="005A17FD">
        <w:rPr>
          <w:sz w:val="28"/>
          <w:szCs w:val="28"/>
        </w:rPr>
        <w:t>охватывает центра</w:t>
      </w:r>
      <w:r w:rsidR="005A17FD">
        <w:rPr>
          <w:sz w:val="28"/>
          <w:szCs w:val="28"/>
        </w:rPr>
        <w:t xml:space="preserve">льную часть поселка и мкр. </w:t>
      </w:r>
      <w:r w:rsidRPr="005A17FD">
        <w:rPr>
          <w:sz w:val="28"/>
          <w:szCs w:val="28"/>
        </w:rPr>
        <w:t xml:space="preserve"> </w:t>
      </w:r>
      <w:r w:rsidR="00A67540">
        <w:rPr>
          <w:sz w:val="28"/>
          <w:szCs w:val="28"/>
        </w:rPr>
        <w:t>«</w:t>
      </w:r>
      <w:r w:rsidR="005A17FD">
        <w:rPr>
          <w:sz w:val="28"/>
          <w:szCs w:val="28"/>
        </w:rPr>
        <w:t>Нефтяник-</w:t>
      </w:r>
      <w:r w:rsidRPr="005A17FD">
        <w:rPr>
          <w:sz w:val="28"/>
          <w:szCs w:val="28"/>
        </w:rPr>
        <w:t>2</w:t>
      </w:r>
      <w:r w:rsidR="00A67540">
        <w:rPr>
          <w:sz w:val="28"/>
          <w:szCs w:val="28"/>
        </w:rPr>
        <w:t>»</w:t>
      </w:r>
      <w:r w:rsidR="005A17FD">
        <w:rPr>
          <w:sz w:val="28"/>
          <w:szCs w:val="28"/>
        </w:rPr>
        <w:t>;</w:t>
      </w:r>
    </w:p>
    <w:p w14:paraId="71BB29C6" w14:textId="77777777" w:rsidR="00820A89" w:rsidRDefault="005A17FD" w:rsidP="00383B68">
      <w:pPr>
        <w:pStyle w:val="affa"/>
        <w:numPr>
          <w:ilvl w:val="0"/>
          <w:numId w:val="29"/>
        </w:numPr>
        <w:tabs>
          <w:tab w:val="left" w:pos="993"/>
        </w:tabs>
        <w:ind w:left="0" w:right="20" w:firstLine="709"/>
        <w:jc w:val="both"/>
        <w:rPr>
          <w:sz w:val="28"/>
          <w:szCs w:val="28"/>
        </w:rPr>
      </w:pPr>
      <w:r>
        <w:rPr>
          <w:sz w:val="28"/>
          <w:szCs w:val="28"/>
        </w:rPr>
        <w:t xml:space="preserve">вторая эксплуатационная зона </w:t>
      </w:r>
      <w:r w:rsidRPr="005A17FD">
        <w:rPr>
          <w:sz w:val="28"/>
          <w:szCs w:val="28"/>
        </w:rPr>
        <w:t xml:space="preserve">охватывает </w:t>
      </w:r>
      <w:r>
        <w:rPr>
          <w:sz w:val="28"/>
          <w:szCs w:val="28"/>
        </w:rPr>
        <w:t>район ст.</w:t>
      </w:r>
      <w:r w:rsidR="00820A89" w:rsidRPr="005A17FD">
        <w:rPr>
          <w:sz w:val="28"/>
          <w:szCs w:val="28"/>
        </w:rPr>
        <w:t xml:space="preserve"> Устье-Аха.</w:t>
      </w:r>
    </w:p>
    <w:p w14:paraId="343E73C3" w14:textId="77777777" w:rsidR="005A17FD" w:rsidRPr="005A17FD" w:rsidRDefault="005A17FD" w:rsidP="005A17FD">
      <w:pPr>
        <w:ind w:left="20" w:right="20" w:firstLine="760"/>
        <w:jc w:val="both"/>
        <w:rPr>
          <w:sz w:val="28"/>
          <w:szCs w:val="28"/>
        </w:rPr>
      </w:pPr>
      <w:r>
        <w:rPr>
          <w:sz w:val="28"/>
          <w:szCs w:val="28"/>
        </w:rPr>
        <w:t>Каждая</w:t>
      </w:r>
      <w:r w:rsidRPr="005A17FD">
        <w:rPr>
          <w:sz w:val="28"/>
          <w:szCs w:val="28"/>
        </w:rPr>
        <w:t xml:space="preserve"> </w:t>
      </w:r>
      <w:r>
        <w:rPr>
          <w:sz w:val="28"/>
          <w:szCs w:val="28"/>
        </w:rPr>
        <w:t>эксплуатационная зона</w:t>
      </w:r>
      <w:r w:rsidRPr="005A17FD">
        <w:rPr>
          <w:sz w:val="28"/>
          <w:szCs w:val="28"/>
        </w:rPr>
        <w:t xml:space="preserve"> водоотведения имеет систему сбора и транспортировки сточных вод (сети и коллекторы), насосные станции, о</w:t>
      </w:r>
      <w:r>
        <w:rPr>
          <w:sz w:val="28"/>
          <w:szCs w:val="28"/>
        </w:rPr>
        <w:t xml:space="preserve">чистные сооружения сточных вод и </w:t>
      </w:r>
      <w:r w:rsidRPr="005A17FD">
        <w:rPr>
          <w:sz w:val="28"/>
          <w:szCs w:val="28"/>
        </w:rPr>
        <w:t>выпуски.</w:t>
      </w:r>
    </w:p>
    <w:p w14:paraId="5AEBC9CB" w14:textId="77777777" w:rsidR="005A17FD" w:rsidRDefault="005A17FD" w:rsidP="005A17FD">
      <w:pPr>
        <w:tabs>
          <w:tab w:val="left" w:pos="993"/>
        </w:tabs>
        <w:ind w:firstLine="709"/>
        <w:jc w:val="both"/>
        <w:rPr>
          <w:sz w:val="28"/>
          <w:szCs w:val="28"/>
        </w:rPr>
      </w:pPr>
      <w:r w:rsidRPr="00EB31E7">
        <w:rPr>
          <w:sz w:val="28"/>
          <w:szCs w:val="28"/>
        </w:rPr>
        <w:t>В грани</w:t>
      </w:r>
      <w:r w:rsidR="00325516">
        <w:rPr>
          <w:sz w:val="28"/>
          <w:szCs w:val="28"/>
        </w:rPr>
        <w:t>цах г</w:t>
      </w:r>
      <w:r w:rsidRPr="00EB31E7">
        <w:rPr>
          <w:sz w:val="28"/>
          <w:szCs w:val="28"/>
        </w:rPr>
        <w:t>п. Междуреченский деятельность в сфере предоставления услуг централизованного водо</w:t>
      </w:r>
      <w:r>
        <w:rPr>
          <w:sz w:val="28"/>
          <w:szCs w:val="28"/>
        </w:rPr>
        <w:t>отведения</w:t>
      </w:r>
      <w:r w:rsidRPr="00EB31E7">
        <w:rPr>
          <w:sz w:val="28"/>
          <w:szCs w:val="28"/>
        </w:rPr>
        <w:t xml:space="preserve"> осуществляет ООО </w:t>
      </w:r>
      <w:r w:rsidR="00A67540">
        <w:rPr>
          <w:sz w:val="28"/>
          <w:szCs w:val="28"/>
        </w:rPr>
        <w:t>«</w:t>
      </w:r>
      <w:r w:rsidRPr="00EB31E7">
        <w:rPr>
          <w:sz w:val="28"/>
          <w:szCs w:val="28"/>
        </w:rPr>
        <w:t>МКС</w:t>
      </w:r>
      <w:r w:rsidR="00A67540">
        <w:rPr>
          <w:sz w:val="28"/>
          <w:szCs w:val="28"/>
        </w:rPr>
        <w:t>»</w:t>
      </w:r>
      <w:r w:rsidRPr="00EB31E7">
        <w:rPr>
          <w:sz w:val="28"/>
          <w:szCs w:val="28"/>
        </w:rPr>
        <w:t xml:space="preserve">. </w:t>
      </w:r>
    </w:p>
    <w:p w14:paraId="22A9554D" w14:textId="77777777" w:rsidR="005A17FD" w:rsidRPr="00C23C55" w:rsidRDefault="005A17FD" w:rsidP="005A17FD">
      <w:pPr>
        <w:ind w:left="20" w:right="20" w:firstLine="760"/>
        <w:jc w:val="both"/>
        <w:rPr>
          <w:sz w:val="28"/>
          <w:szCs w:val="28"/>
        </w:rPr>
      </w:pPr>
      <w:r w:rsidRPr="005A17FD">
        <w:rPr>
          <w:sz w:val="28"/>
          <w:szCs w:val="28"/>
        </w:rPr>
        <w:t xml:space="preserve">ООО </w:t>
      </w:r>
      <w:r w:rsidR="00A67540">
        <w:rPr>
          <w:sz w:val="28"/>
          <w:szCs w:val="28"/>
        </w:rPr>
        <w:t>«</w:t>
      </w:r>
      <w:r>
        <w:rPr>
          <w:sz w:val="28"/>
          <w:szCs w:val="28"/>
        </w:rPr>
        <w:t>МКС</w:t>
      </w:r>
      <w:r w:rsidR="00A67540">
        <w:rPr>
          <w:sz w:val="28"/>
          <w:szCs w:val="28"/>
        </w:rPr>
        <w:t>»</w:t>
      </w:r>
      <w:r w:rsidRPr="005A17FD">
        <w:rPr>
          <w:sz w:val="28"/>
          <w:szCs w:val="28"/>
        </w:rPr>
        <w:t xml:space="preserve"> обеспечивает прием, транспортировку, очистку и отведение очищенных сточных вод, принимаемых от абонентов гп. </w:t>
      </w:r>
      <w:r w:rsidRPr="00C23C55">
        <w:rPr>
          <w:sz w:val="28"/>
          <w:szCs w:val="28"/>
        </w:rPr>
        <w:t xml:space="preserve">Междуреченский.  </w:t>
      </w:r>
    </w:p>
    <w:p w14:paraId="553A3BAB" w14:textId="77777777" w:rsidR="005A17FD" w:rsidRPr="00C23C55" w:rsidRDefault="005A17FD" w:rsidP="005A17FD">
      <w:pPr>
        <w:ind w:left="20" w:right="20" w:firstLine="760"/>
        <w:jc w:val="both"/>
        <w:rPr>
          <w:sz w:val="28"/>
          <w:szCs w:val="28"/>
        </w:rPr>
      </w:pPr>
      <w:r w:rsidRPr="00C23C55">
        <w:rPr>
          <w:sz w:val="28"/>
          <w:szCs w:val="28"/>
        </w:rPr>
        <w:t>Услугой централизованного водоотведения обеспечена</w:t>
      </w:r>
      <w:r w:rsidR="00C23C55" w:rsidRPr="00C23C55">
        <w:rPr>
          <w:sz w:val="28"/>
          <w:szCs w:val="28"/>
        </w:rPr>
        <w:t xml:space="preserve"> </w:t>
      </w:r>
      <w:r w:rsidRPr="00C23C55">
        <w:rPr>
          <w:sz w:val="28"/>
          <w:szCs w:val="28"/>
        </w:rPr>
        <w:t xml:space="preserve">часть </w:t>
      </w:r>
      <w:r w:rsidR="00C23C55" w:rsidRPr="00C23C55">
        <w:rPr>
          <w:sz w:val="28"/>
          <w:szCs w:val="28"/>
        </w:rPr>
        <w:t>гп. Междуреченский</w:t>
      </w:r>
      <w:r w:rsidRPr="00C23C55">
        <w:rPr>
          <w:sz w:val="28"/>
          <w:szCs w:val="28"/>
        </w:rPr>
        <w:t xml:space="preserve"> с многоквартирными домами, в частном секторе организована децентрализованная система канализации, оборудованная септиками. </w:t>
      </w:r>
    </w:p>
    <w:p w14:paraId="36100103" w14:textId="77777777" w:rsidR="005A17FD" w:rsidRPr="00FF5048" w:rsidRDefault="005A17FD" w:rsidP="005A17FD">
      <w:pPr>
        <w:ind w:left="20" w:right="20" w:firstLine="760"/>
        <w:jc w:val="both"/>
        <w:rPr>
          <w:sz w:val="28"/>
          <w:szCs w:val="28"/>
        </w:rPr>
      </w:pPr>
      <w:r w:rsidRPr="00FF5048">
        <w:rPr>
          <w:sz w:val="28"/>
          <w:szCs w:val="28"/>
        </w:rPr>
        <w:t>Водоотведе</w:t>
      </w:r>
      <w:r w:rsidR="00FF5048" w:rsidRPr="00FF5048">
        <w:rPr>
          <w:sz w:val="28"/>
          <w:szCs w:val="28"/>
        </w:rPr>
        <w:t>ние гп. Междуреченский</w:t>
      </w:r>
      <w:r w:rsidRPr="00FF5048">
        <w:rPr>
          <w:sz w:val="28"/>
          <w:szCs w:val="28"/>
        </w:rPr>
        <w:t xml:space="preserve"> представляет собой комплекс инженерных сооружений и процессов, условно разделенных на две составляющие:</w:t>
      </w:r>
    </w:p>
    <w:p w14:paraId="1F03AD87" w14:textId="77777777" w:rsidR="005A17FD" w:rsidRPr="00FF5048" w:rsidRDefault="005A17FD" w:rsidP="00383B68">
      <w:pPr>
        <w:pStyle w:val="affa"/>
        <w:numPr>
          <w:ilvl w:val="0"/>
          <w:numId w:val="80"/>
        </w:numPr>
        <w:tabs>
          <w:tab w:val="left" w:pos="993"/>
        </w:tabs>
        <w:ind w:left="0" w:right="20" w:firstLine="709"/>
        <w:jc w:val="both"/>
        <w:rPr>
          <w:sz w:val="28"/>
          <w:szCs w:val="28"/>
        </w:rPr>
      </w:pPr>
      <w:r w:rsidRPr="00FF5048">
        <w:rPr>
          <w:sz w:val="28"/>
          <w:szCs w:val="28"/>
        </w:rPr>
        <w:t>сбор и транспортировка сточных вод;</w:t>
      </w:r>
    </w:p>
    <w:p w14:paraId="6B24DAEC" w14:textId="77777777" w:rsidR="005A17FD" w:rsidRPr="00FF5048" w:rsidRDefault="005A17FD" w:rsidP="00383B68">
      <w:pPr>
        <w:pStyle w:val="affa"/>
        <w:numPr>
          <w:ilvl w:val="0"/>
          <w:numId w:val="80"/>
        </w:numPr>
        <w:tabs>
          <w:tab w:val="left" w:pos="993"/>
        </w:tabs>
        <w:ind w:left="0" w:right="20" w:firstLine="709"/>
        <w:jc w:val="both"/>
        <w:rPr>
          <w:sz w:val="28"/>
          <w:szCs w:val="28"/>
        </w:rPr>
      </w:pPr>
      <w:r w:rsidRPr="00FF5048">
        <w:rPr>
          <w:sz w:val="28"/>
          <w:szCs w:val="28"/>
        </w:rPr>
        <w:t>очистка поступивших сточных вод на канализационных очистных сооружениях.</w:t>
      </w:r>
    </w:p>
    <w:p w14:paraId="7FEF897D" w14:textId="77777777" w:rsidR="005A17FD" w:rsidRPr="00447B18" w:rsidRDefault="005A17FD" w:rsidP="005A17FD">
      <w:pPr>
        <w:ind w:left="20" w:right="20" w:firstLine="760"/>
        <w:jc w:val="both"/>
        <w:rPr>
          <w:sz w:val="28"/>
          <w:szCs w:val="28"/>
        </w:rPr>
      </w:pPr>
      <w:r w:rsidRPr="00FF5048">
        <w:rPr>
          <w:sz w:val="28"/>
          <w:szCs w:val="28"/>
        </w:rPr>
        <w:t xml:space="preserve">Структура централизованной системы водоотведения и очистки сточных </w:t>
      </w:r>
      <w:r w:rsidR="00FF5048" w:rsidRPr="00FF5048">
        <w:rPr>
          <w:sz w:val="28"/>
          <w:szCs w:val="28"/>
        </w:rPr>
        <w:t xml:space="preserve">вод </w:t>
      </w:r>
      <w:r w:rsidR="00FF5048" w:rsidRPr="00447B18">
        <w:rPr>
          <w:sz w:val="28"/>
          <w:szCs w:val="28"/>
        </w:rPr>
        <w:t>г</w:t>
      </w:r>
      <w:r w:rsidRPr="00447B18">
        <w:rPr>
          <w:sz w:val="28"/>
          <w:szCs w:val="28"/>
        </w:rPr>
        <w:t>п. М</w:t>
      </w:r>
      <w:r w:rsidR="00FF5048" w:rsidRPr="00447B18">
        <w:rPr>
          <w:sz w:val="28"/>
          <w:szCs w:val="28"/>
        </w:rPr>
        <w:t>еждуреченский</w:t>
      </w:r>
      <w:r w:rsidRPr="00447B18">
        <w:rPr>
          <w:sz w:val="28"/>
          <w:szCs w:val="28"/>
        </w:rPr>
        <w:t xml:space="preserve"> состоит из следующих основных элементов:</w:t>
      </w:r>
    </w:p>
    <w:p w14:paraId="237A870F" w14:textId="77777777" w:rsidR="005A17FD" w:rsidRPr="00447B18" w:rsidRDefault="005A17FD" w:rsidP="00383B68">
      <w:pPr>
        <w:pStyle w:val="affa"/>
        <w:numPr>
          <w:ilvl w:val="0"/>
          <w:numId w:val="80"/>
        </w:numPr>
        <w:tabs>
          <w:tab w:val="left" w:pos="993"/>
        </w:tabs>
        <w:ind w:left="0" w:right="20" w:firstLine="709"/>
        <w:jc w:val="both"/>
        <w:rPr>
          <w:sz w:val="28"/>
          <w:szCs w:val="28"/>
        </w:rPr>
      </w:pPr>
      <w:r w:rsidRPr="00447B18">
        <w:rPr>
          <w:sz w:val="28"/>
          <w:szCs w:val="28"/>
        </w:rPr>
        <w:t xml:space="preserve">очистные сооружения </w:t>
      </w:r>
      <w:r w:rsidR="00447B18" w:rsidRPr="00447B18">
        <w:rPr>
          <w:sz w:val="28"/>
          <w:szCs w:val="28"/>
        </w:rPr>
        <w:t xml:space="preserve"> – 2 ед.</w:t>
      </w:r>
      <w:r w:rsidRPr="00447B18">
        <w:rPr>
          <w:sz w:val="28"/>
          <w:szCs w:val="28"/>
        </w:rPr>
        <w:t>;</w:t>
      </w:r>
    </w:p>
    <w:p w14:paraId="2E9C0DA9" w14:textId="77777777" w:rsidR="005A17FD" w:rsidRPr="00447B18" w:rsidRDefault="005A17FD" w:rsidP="00383B68">
      <w:pPr>
        <w:pStyle w:val="affa"/>
        <w:numPr>
          <w:ilvl w:val="0"/>
          <w:numId w:val="80"/>
        </w:numPr>
        <w:tabs>
          <w:tab w:val="left" w:pos="993"/>
        </w:tabs>
        <w:ind w:left="0" w:right="20" w:firstLine="709"/>
        <w:jc w:val="both"/>
        <w:rPr>
          <w:sz w:val="28"/>
          <w:szCs w:val="28"/>
        </w:rPr>
      </w:pPr>
      <w:r w:rsidRPr="00447B18">
        <w:rPr>
          <w:sz w:val="28"/>
          <w:szCs w:val="28"/>
        </w:rPr>
        <w:t>кана</w:t>
      </w:r>
      <w:r w:rsidR="00447B18" w:rsidRPr="00447B18">
        <w:rPr>
          <w:sz w:val="28"/>
          <w:szCs w:val="28"/>
        </w:rPr>
        <w:t>лизационные насосные станции – 7 ед</w:t>
      </w:r>
      <w:r w:rsidRPr="00447B18">
        <w:rPr>
          <w:sz w:val="28"/>
          <w:szCs w:val="28"/>
        </w:rPr>
        <w:t>.;</w:t>
      </w:r>
    </w:p>
    <w:p w14:paraId="33C4E39D" w14:textId="77777777" w:rsidR="005A17FD" w:rsidRPr="00447B18" w:rsidRDefault="005A17FD" w:rsidP="00383B68">
      <w:pPr>
        <w:pStyle w:val="affa"/>
        <w:numPr>
          <w:ilvl w:val="0"/>
          <w:numId w:val="80"/>
        </w:numPr>
        <w:tabs>
          <w:tab w:val="left" w:pos="993"/>
        </w:tabs>
        <w:ind w:left="0" w:right="20" w:firstLine="709"/>
        <w:jc w:val="both"/>
        <w:rPr>
          <w:sz w:val="28"/>
          <w:szCs w:val="28"/>
        </w:rPr>
      </w:pPr>
      <w:r w:rsidRPr="00447B18">
        <w:rPr>
          <w:sz w:val="28"/>
          <w:szCs w:val="28"/>
        </w:rPr>
        <w:t>самотечные и напорные канализационные трубопроводы – 1</w:t>
      </w:r>
      <w:r w:rsidR="00447B18" w:rsidRPr="00447B18">
        <w:rPr>
          <w:sz w:val="28"/>
          <w:szCs w:val="28"/>
        </w:rPr>
        <w:t>9,337</w:t>
      </w:r>
      <w:r w:rsidRPr="00447B18">
        <w:rPr>
          <w:sz w:val="28"/>
          <w:szCs w:val="28"/>
        </w:rPr>
        <w:t xml:space="preserve"> км.</w:t>
      </w:r>
    </w:p>
    <w:p w14:paraId="235CC1FF" w14:textId="77777777" w:rsidR="00820A89" w:rsidRPr="00447B18" w:rsidRDefault="00820A89" w:rsidP="00D9227E">
      <w:pPr>
        <w:tabs>
          <w:tab w:val="left" w:pos="993"/>
        </w:tabs>
        <w:ind w:firstLine="709"/>
        <w:jc w:val="both"/>
        <w:rPr>
          <w:sz w:val="28"/>
          <w:szCs w:val="28"/>
        </w:rPr>
      </w:pPr>
    </w:p>
    <w:p w14:paraId="388B23D0" w14:textId="77777777" w:rsidR="00431B0E" w:rsidRPr="00447B18" w:rsidRDefault="00431B0E" w:rsidP="00431B0E">
      <w:pPr>
        <w:pStyle w:val="3"/>
        <w:tabs>
          <w:tab w:val="clear" w:pos="1418"/>
          <w:tab w:val="left" w:pos="709"/>
        </w:tabs>
        <w:spacing w:before="0"/>
        <w:ind w:left="709" w:hanging="709"/>
      </w:pPr>
      <w:bookmarkStart w:id="1052" w:name="_Toc436248087"/>
      <w:bookmarkStart w:id="1053" w:name="_Toc484093201"/>
      <w:r w:rsidRPr="00447B18">
        <w:t>Анализ существующего технического состояния системы водоотведения</w:t>
      </w:r>
      <w:bookmarkEnd w:id="1052"/>
      <w:bookmarkEnd w:id="1053"/>
    </w:p>
    <w:p w14:paraId="4CE9A3AD" w14:textId="77777777" w:rsidR="00431B0E" w:rsidRPr="00447B18" w:rsidRDefault="00431B0E" w:rsidP="00431B0E"/>
    <w:p w14:paraId="3A38F7C5" w14:textId="77777777" w:rsidR="00431B0E" w:rsidRPr="006D4768" w:rsidRDefault="00431B0E" w:rsidP="00431B0E">
      <w:pPr>
        <w:pStyle w:val="4"/>
        <w:tabs>
          <w:tab w:val="left" w:pos="993"/>
        </w:tabs>
        <w:spacing w:before="0"/>
        <w:ind w:left="0" w:firstLine="0"/>
      </w:pPr>
      <w:r w:rsidRPr="006D4768">
        <w:t>Анализ эффективности и надежности имеющихся объектов водоотведения, имеющиеся проблемы и направления их решения</w:t>
      </w:r>
    </w:p>
    <w:p w14:paraId="368604D4" w14:textId="77777777" w:rsidR="00431B0E" w:rsidRPr="006D4768" w:rsidRDefault="00431B0E" w:rsidP="00431B0E">
      <w:pPr>
        <w:rPr>
          <w:color w:val="FF0000"/>
        </w:rPr>
      </w:pPr>
    </w:p>
    <w:p w14:paraId="4E73FEB3" w14:textId="77777777" w:rsidR="00431B0E" w:rsidRPr="00F3395F" w:rsidRDefault="00431B0E" w:rsidP="00F3395F">
      <w:pPr>
        <w:ind w:firstLine="709"/>
        <w:jc w:val="both"/>
        <w:rPr>
          <w:b/>
          <w:sz w:val="28"/>
          <w:szCs w:val="28"/>
        </w:rPr>
      </w:pPr>
      <w:r w:rsidRPr="00F3395F">
        <w:rPr>
          <w:b/>
          <w:sz w:val="28"/>
          <w:szCs w:val="28"/>
        </w:rPr>
        <w:t>Технические параметры</w:t>
      </w:r>
    </w:p>
    <w:p w14:paraId="52FEF005" w14:textId="77777777" w:rsidR="006D4768" w:rsidRDefault="006D4768" w:rsidP="00D470BC">
      <w:pPr>
        <w:ind w:left="20" w:right="20" w:firstLine="760"/>
        <w:jc w:val="both"/>
        <w:rPr>
          <w:sz w:val="28"/>
          <w:szCs w:val="28"/>
        </w:rPr>
      </w:pPr>
      <w:r w:rsidRPr="006D4768">
        <w:rPr>
          <w:sz w:val="28"/>
          <w:szCs w:val="28"/>
        </w:rPr>
        <w:t>Отведение производственно-бытовых сточных вод осуществляется самотечными сетями на канализационные насосные станции (КНС), расположенные в пониженных местах рельефа, от которых напорными трубопроводами стоки подается на очистные сооружения.</w:t>
      </w:r>
    </w:p>
    <w:p w14:paraId="194AC53D" w14:textId="77777777" w:rsidR="006D4768" w:rsidRPr="006D4768" w:rsidRDefault="006D4768" w:rsidP="006D4768">
      <w:pPr>
        <w:ind w:left="20" w:right="20" w:firstLine="760"/>
        <w:jc w:val="both"/>
        <w:rPr>
          <w:sz w:val="28"/>
          <w:szCs w:val="28"/>
        </w:rPr>
      </w:pPr>
      <w:r w:rsidRPr="006D4768">
        <w:rPr>
          <w:sz w:val="28"/>
          <w:szCs w:val="28"/>
        </w:rPr>
        <w:t>Наибольший расход сточных во</w:t>
      </w:r>
      <w:r>
        <w:rPr>
          <w:sz w:val="28"/>
          <w:szCs w:val="28"/>
        </w:rPr>
        <w:t>д сбрасывается через выпуск КОС-</w:t>
      </w:r>
      <w:r w:rsidRPr="006D4768">
        <w:rPr>
          <w:sz w:val="28"/>
          <w:szCs w:val="28"/>
        </w:rPr>
        <w:t>800, который обеспечивает отведение стоков о</w:t>
      </w:r>
      <w:r>
        <w:rPr>
          <w:sz w:val="28"/>
          <w:szCs w:val="28"/>
        </w:rPr>
        <w:t>т центральной части поселка и мкр. </w:t>
      </w:r>
      <w:r w:rsidR="00A67540">
        <w:rPr>
          <w:sz w:val="28"/>
          <w:szCs w:val="28"/>
        </w:rPr>
        <w:t>»</w:t>
      </w:r>
      <w:r>
        <w:rPr>
          <w:sz w:val="28"/>
          <w:szCs w:val="28"/>
        </w:rPr>
        <w:t>Нефтяник-</w:t>
      </w:r>
      <w:r w:rsidRPr="006D4768">
        <w:rPr>
          <w:sz w:val="28"/>
          <w:szCs w:val="28"/>
        </w:rPr>
        <w:t>2</w:t>
      </w:r>
      <w:r w:rsidR="00A67540">
        <w:rPr>
          <w:sz w:val="28"/>
          <w:szCs w:val="28"/>
        </w:rPr>
        <w:t>»</w:t>
      </w:r>
      <w:r w:rsidRPr="006D4768">
        <w:rPr>
          <w:sz w:val="28"/>
          <w:szCs w:val="28"/>
        </w:rPr>
        <w:t>.</w:t>
      </w:r>
    </w:p>
    <w:p w14:paraId="647D6B55" w14:textId="77777777" w:rsidR="006D4768" w:rsidRPr="006D4768" w:rsidRDefault="006D4768" w:rsidP="006D4768">
      <w:pPr>
        <w:ind w:left="20" w:right="20" w:firstLine="760"/>
        <w:jc w:val="both"/>
        <w:rPr>
          <w:sz w:val="28"/>
          <w:szCs w:val="28"/>
        </w:rPr>
      </w:pPr>
      <w:r w:rsidRPr="006D4768">
        <w:rPr>
          <w:sz w:val="28"/>
          <w:szCs w:val="28"/>
        </w:rPr>
        <w:t>Стоки от ст.</w:t>
      </w:r>
      <w:r w:rsidR="005821B9">
        <w:rPr>
          <w:sz w:val="28"/>
          <w:szCs w:val="28"/>
        </w:rPr>
        <w:t xml:space="preserve"> </w:t>
      </w:r>
      <w:r w:rsidRPr="006D4768">
        <w:rPr>
          <w:sz w:val="28"/>
          <w:szCs w:val="28"/>
        </w:rPr>
        <w:t>Устье-Аха сбрасываются через выпуск КОС-120</w:t>
      </w:r>
    </w:p>
    <w:p w14:paraId="3A8B823B" w14:textId="77777777" w:rsidR="00F112CB" w:rsidRDefault="00F112CB" w:rsidP="00F112CB">
      <w:pPr>
        <w:ind w:left="20" w:right="20" w:firstLine="760"/>
        <w:jc w:val="both"/>
        <w:rPr>
          <w:sz w:val="28"/>
          <w:szCs w:val="28"/>
          <w:highlight w:val="yellow"/>
        </w:rPr>
      </w:pPr>
      <w:r w:rsidRPr="006D4768">
        <w:rPr>
          <w:sz w:val="28"/>
          <w:szCs w:val="28"/>
        </w:rPr>
        <w:t xml:space="preserve">Технологическая схема водоотведения </w:t>
      </w:r>
      <w:r w:rsidR="006D4768" w:rsidRPr="009B799A">
        <w:rPr>
          <w:sz w:val="28"/>
          <w:szCs w:val="28"/>
        </w:rPr>
        <w:t>гп. </w:t>
      </w:r>
      <w:r w:rsidR="0054769C" w:rsidRPr="009B799A">
        <w:rPr>
          <w:sz w:val="28"/>
          <w:szCs w:val="28"/>
        </w:rPr>
        <w:t>Междуреченский</w:t>
      </w:r>
      <w:r w:rsidRPr="009B799A">
        <w:rPr>
          <w:sz w:val="28"/>
          <w:szCs w:val="28"/>
        </w:rPr>
        <w:t xml:space="preserve"> </w:t>
      </w:r>
      <w:r w:rsidR="006D4768" w:rsidRPr="009B799A">
        <w:rPr>
          <w:sz w:val="28"/>
          <w:szCs w:val="28"/>
        </w:rPr>
        <w:t>утверждена в Схеме водоотведения</w:t>
      </w:r>
      <w:r w:rsidR="006D4768" w:rsidRPr="00F631C7">
        <w:rPr>
          <w:rStyle w:val="affe"/>
          <w:sz w:val="28"/>
          <w:szCs w:val="28"/>
        </w:rPr>
        <w:footnoteReference w:id="50"/>
      </w:r>
      <w:r w:rsidR="006D4768" w:rsidRPr="009B799A">
        <w:rPr>
          <w:sz w:val="28"/>
          <w:szCs w:val="28"/>
        </w:rPr>
        <w:t xml:space="preserve">,  </w:t>
      </w:r>
      <w:r w:rsidRPr="009B799A">
        <w:rPr>
          <w:sz w:val="28"/>
          <w:szCs w:val="28"/>
        </w:rPr>
        <w:t xml:space="preserve">представлена на рис. </w:t>
      </w:r>
      <w:r w:rsidR="00EA5B53">
        <w:rPr>
          <w:sz w:val="28"/>
          <w:szCs w:val="28"/>
        </w:rPr>
        <w:t>7</w:t>
      </w:r>
      <w:r w:rsidRPr="009B799A">
        <w:rPr>
          <w:sz w:val="28"/>
          <w:szCs w:val="28"/>
        </w:rPr>
        <w:t>.</w:t>
      </w:r>
    </w:p>
    <w:p w14:paraId="150FEFEC" w14:textId="77777777" w:rsidR="000326A2" w:rsidRDefault="000326A2" w:rsidP="00F112CB">
      <w:pPr>
        <w:ind w:left="20" w:right="20" w:firstLine="760"/>
        <w:jc w:val="both"/>
        <w:rPr>
          <w:sz w:val="28"/>
          <w:szCs w:val="28"/>
          <w:highlight w:val="yellow"/>
        </w:rPr>
      </w:pPr>
    </w:p>
    <w:p w14:paraId="1F73E616" w14:textId="77777777" w:rsidR="000326A2" w:rsidRDefault="000326A2" w:rsidP="000326A2">
      <w:pPr>
        <w:ind w:left="20" w:right="20" w:hanging="20"/>
        <w:jc w:val="both"/>
        <w:rPr>
          <w:sz w:val="28"/>
          <w:szCs w:val="28"/>
          <w:highlight w:val="yellow"/>
        </w:rPr>
      </w:pPr>
      <w:r>
        <w:rPr>
          <w:rFonts w:eastAsia="Calibri"/>
          <w:noProof/>
          <w:sz w:val="24"/>
          <w:szCs w:val="22"/>
          <w:lang w:eastAsia="en-US"/>
        </w:rPr>
        <w:object w:dxaOrig="10260" w:dyaOrig="7020" w14:anchorId="1FFDD1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5pt;height:361.5pt" o:ole="">
            <v:imagedata r:id="rId31" o:title=""/>
          </v:shape>
          <o:OLEObject Type="Embed" ProgID="Visio.Drawing.11" ShapeID="_x0000_i1025" DrawAspect="Content" ObjectID="_1559114437" r:id="rId32"/>
        </w:object>
      </w:r>
    </w:p>
    <w:p w14:paraId="3C4E9A0E" w14:textId="0C593494" w:rsidR="000326A2" w:rsidRPr="00203F3E" w:rsidRDefault="000326A2" w:rsidP="000326A2">
      <w:pPr>
        <w:ind w:left="20" w:right="20" w:firstLine="760"/>
        <w:jc w:val="both"/>
        <w:rPr>
          <w:b/>
          <w:sz w:val="24"/>
          <w:szCs w:val="24"/>
        </w:rPr>
      </w:pPr>
      <w:r w:rsidRPr="00203F3E">
        <w:rPr>
          <w:b/>
          <w:sz w:val="24"/>
          <w:szCs w:val="24"/>
        </w:rPr>
        <w:t xml:space="preserve">Рисунок </w:t>
      </w:r>
      <w:r w:rsidRPr="00203F3E">
        <w:rPr>
          <w:b/>
          <w:sz w:val="24"/>
          <w:szCs w:val="24"/>
        </w:rPr>
        <w:fldChar w:fldCharType="begin"/>
      </w:r>
      <w:r w:rsidRPr="00203F3E">
        <w:rPr>
          <w:b/>
          <w:sz w:val="24"/>
          <w:szCs w:val="24"/>
        </w:rPr>
        <w:instrText xml:space="preserve"> SEQ Рисунок \* ARABIC </w:instrText>
      </w:r>
      <w:r w:rsidRPr="00203F3E">
        <w:rPr>
          <w:b/>
          <w:sz w:val="24"/>
          <w:szCs w:val="24"/>
        </w:rPr>
        <w:fldChar w:fldCharType="separate"/>
      </w:r>
      <w:r w:rsidR="001A5D7B">
        <w:rPr>
          <w:b/>
          <w:noProof/>
          <w:sz w:val="24"/>
          <w:szCs w:val="24"/>
        </w:rPr>
        <w:t>7</w:t>
      </w:r>
      <w:r w:rsidRPr="00203F3E">
        <w:rPr>
          <w:b/>
          <w:sz w:val="24"/>
          <w:szCs w:val="24"/>
        </w:rPr>
        <w:fldChar w:fldCharType="end"/>
      </w:r>
      <w:r w:rsidRPr="00203F3E">
        <w:rPr>
          <w:b/>
          <w:sz w:val="24"/>
          <w:szCs w:val="24"/>
        </w:rPr>
        <w:t>. Технологическая схема водоотведения</w:t>
      </w:r>
      <w:r>
        <w:rPr>
          <w:b/>
          <w:sz w:val="24"/>
          <w:szCs w:val="24"/>
        </w:rPr>
        <w:t xml:space="preserve"> гп. </w:t>
      </w:r>
      <w:r w:rsidRPr="00203F3E">
        <w:rPr>
          <w:b/>
          <w:sz w:val="24"/>
          <w:szCs w:val="24"/>
        </w:rPr>
        <w:t>Междуреченский</w:t>
      </w:r>
    </w:p>
    <w:p w14:paraId="2E78F08A" w14:textId="77777777" w:rsidR="00E27159" w:rsidRPr="00F3395F" w:rsidRDefault="008801D6" w:rsidP="00F3395F">
      <w:pPr>
        <w:ind w:left="20" w:right="20" w:firstLine="760"/>
        <w:jc w:val="both"/>
      </w:pPr>
      <w:r w:rsidRPr="00F3395F">
        <w:t>Примечание: до 2014 г. водоснабжение гп. Междуреченский осуществлялось от трех водозаборов (водозабор №№ 1, 2, 3).</w:t>
      </w:r>
    </w:p>
    <w:p w14:paraId="70B0B5B9" w14:textId="77777777" w:rsidR="008801D6" w:rsidRDefault="008801D6" w:rsidP="00F3395F">
      <w:pPr>
        <w:ind w:left="20" w:right="20" w:firstLine="760"/>
        <w:jc w:val="both"/>
        <w:rPr>
          <w:i/>
        </w:rPr>
      </w:pPr>
    </w:p>
    <w:p w14:paraId="46386102" w14:textId="77777777" w:rsidR="00E27159" w:rsidRPr="00F3395F" w:rsidRDefault="00E27159" w:rsidP="00F3395F">
      <w:pPr>
        <w:ind w:firstLine="709"/>
        <w:jc w:val="both"/>
        <w:rPr>
          <w:b/>
          <w:sz w:val="28"/>
          <w:szCs w:val="28"/>
        </w:rPr>
      </w:pPr>
      <w:r w:rsidRPr="00F3395F">
        <w:rPr>
          <w:b/>
          <w:sz w:val="28"/>
          <w:szCs w:val="28"/>
        </w:rPr>
        <w:t>Технические характеристики очистных сооружений</w:t>
      </w:r>
    </w:p>
    <w:p w14:paraId="7BEE6BA8" w14:textId="77777777" w:rsidR="00467DAD" w:rsidRPr="00467DAD" w:rsidRDefault="00467DAD" w:rsidP="00467DAD">
      <w:pPr>
        <w:ind w:left="20" w:right="20" w:firstLine="760"/>
        <w:jc w:val="both"/>
        <w:rPr>
          <w:sz w:val="28"/>
          <w:szCs w:val="28"/>
        </w:rPr>
      </w:pPr>
      <w:r>
        <w:rPr>
          <w:sz w:val="28"/>
          <w:szCs w:val="28"/>
        </w:rPr>
        <w:t>Очистка стоков производит</w:t>
      </w:r>
      <w:r w:rsidRPr="00467DAD">
        <w:rPr>
          <w:sz w:val="28"/>
          <w:szCs w:val="28"/>
        </w:rPr>
        <w:t xml:space="preserve">ся на </w:t>
      </w:r>
      <w:r>
        <w:rPr>
          <w:sz w:val="28"/>
          <w:szCs w:val="28"/>
        </w:rPr>
        <w:t>двух очистных сооружениях</w:t>
      </w:r>
      <w:r w:rsidR="00D77FD3">
        <w:rPr>
          <w:sz w:val="28"/>
          <w:szCs w:val="28"/>
        </w:rPr>
        <w:t xml:space="preserve"> </w:t>
      </w:r>
      <w:r w:rsidR="00D77FD3" w:rsidRPr="00467DAD">
        <w:rPr>
          <w:sz w:val="28"/>
          <w:szCs w:val="28"/>
        </w:rPr>
        <w:t>–</w:t>
      </w:r>
      <w:r>
        <w:rPr>
          <w:sz w:val="28"/>
          <w:szCs w:val="28"/>
        </w:rPr>
        <w:t xml:space="preserve"> КОС-</w:t>
      </w:r>
      <w:r w:rsidRPr="00467DAD">
        <w:rPr>
          <w:sz w:val="28"/>
          <w:szCs w:val="28"/>
        </w:rPr>
        <w:t>800 и КОС</w:t>
      </w:r>
      <w:r>
        <w:rPr>
          <w:sz w:val="28"/>
          <w:szCs w:val="28"/>
        </w:rPr>
        <w:t>-</w:t>
      </w:r>
      <w:r w:rsidRPr="00467DAD">
        <w:rPr>
          <w:sz w:val="28"/>
          <w:szCs w:val="28"/>
        </w:rPr>
        <w:t>120</w:t>
      </w:r>
      <w:r>
        <w:rPr>
          <w:sz w:val="28"/>
          <w:szCs w:val="28"/>
        </w:rPr>
        <w:t>,</w:t>
      </w:r>
      <w:r w:rsidR="00D95A5C">
        <w:rPr>
          <w:sz w:val="28"/>
          <w:szCs w:val="28"/>
        </w:rPr>
        <w:t xml:space="preserve"> находящихся</w:t>
      </w:r>
      <w:r w:rsidRPr="00467DAD">
        <w:rPr>
          <w:sz w:val="28"/>
          <w:szCs w:val="28"/>
        </w:rPr>
        <w:t xml:space="preserve"> в ведении ООО  </w:t>
      </w:r>
      <w:r w:rsidR="00A67540">
        <w:rPr>
          <w:sz w:val="28"/>
          <w:szCs w:val="28"/>
        </w:rPr>
        <w:t>«</w:t>
      </w:r>
      <w:r w:rsidRPr="00467DAD">
        <w:rPr>
          <w:sz w:val="28"/>
          <w:szCs w:val="28"/>
        </w:rPr>
        <w:t>МКС</w:t>
      </w:r>
      <w:r w:rsidR="00A67540">
        <w:rPr>
          <w:sz w:val="28"/>
          <w:szCs w:val="28"/>
        </w:rPr>
        <w:t>»</w:t>
      </w:r>
      <w:r w:rsidRPr="00467DAD">
        <w:rPr>
          <w:sz w:val="28"/>
          <w:szCs w:val="28"/>
        </w:rPr>
        <w:t>.</w:t>
      </w:r>
    </w:p>
    <w:p w14:paraId="04A4F562" w14:textId="77777777" w:rsidR="00467DAD" w:rsidRPr="00467DAD" w:rsidRDefault="00467DAD" w:rsidP="00467DAD">
      <w:pPr>
        <w:ind w:left="20" w:right="20" w:firstLine="760"/>
        <w:jc w:val="both"/>
        <w:rPr>
          <w:sz w:val="28"/>
          <w:szCs w:val="28"/>
        </w:rPr>
      </w:pPr>
      <w:r w:rsidRPr="00467DAD">
        <w:rPr>
          <w:b/>
          <w:sz w:val="28"/>
          <w:szCs w:val="28"/>
        </w:rPr>
        <w:t>КОС-120.</w:t>
      </w:r>
      <w:r>
        <w:rPr>
          <w:sz w:val="28"/>
          <w:szCs w:val="28"/>
        </w:rPr>
        <w:t xml:space="preserve"> </w:t>
      </w:r>
      <w:r w:rsidRPr="00467DAD">
        <w:rPr>
          <w:sz w:val="28"/>
          <w:szCs w:val="28"/>
        </w:rPr>
        <w:t xml:space="preserve">ООО </w:t>
      </w:r>
      <w:r w:rsidR="00A67540">
        <w:rPr>
          <w:sz w:val="28"/>
          <w:szCs w:val="28"/>
        </w:rPr>
        <w:t>«</w:t>
      </w:r>
      <w:r w:rsidRPr="00467DAD">
        <w:rPr>
          <w:sz w:val="28"/>
          <w:szCs w:val="28"/>
        </w:rPr>
        <w:t>МКС</w:t>
      </w:r>
      <w:r w:rsidR="00A67540">
        <w:rPr>
          <w:sz w:val="28"/>
          <w:szCs w:val="28"/>
        </w:rPr>
        <w:t>»</w:t>
      </w:r>
      <w:r w:rsidRPr="00467DAD">
        <w:rPr>
          <w:sz w:val="28"/>
          <w:szCs w:val="28"/>
        </w:rPr>
        <w:t xml:space="preserve"> для сброса очищенны</w:t>
      </w:r>
      <w:r>
        <w:rPr>
          <w:sz w:val="28"/>
          <w:szCs w:val="28"/>
        </w:rPr>
        <w:t>х сточных вод с КОС ст. Устье-</w:t>
      </w:r>
      <w:r w:rsidRPr="00467DAD">
        <w:rPr>
          <w:sz w:val="28"/>
          <w:szCs w:val="28"/>
        </w:rPr>
        <w:t>Аха использует пойменное болото (бассейн р. Конда) площадью 480 000 м</w:t>
      </w:r>
      <w:r w:rsidRPr="00467DAD">
        <w:rPr>
          <w:sz w:val="28"/>
          <w:szCs w:val="28"/>
          <w:vertAlign w:val="superscript"/>
        </w:rPr>
        <w:t>2</w:t>
      </w:r>
      <w:r w:rsidRPr="00467DAD">
        <w:rPr>
          <w:sz w:val="28"/>
          <w:szCs w:val="28"/>
        </w:rPr>
        <w:t>. Пит</w:t>
      </w:r>
      <w:r>
        <w:rPr>
          <w:sz w:val="28"/>
          <w:szCs w:val="28"/>
        </w:rPr>
        <w:t>ание болота в основном снеговое</w:t>
      </w:r>
      <w:r w:rsidRPr="00467DAD">
        <w:rPr>
          <w:sz w:val="28"/>
          <w:szCs w:val="28"/>
        </w:rPr>
        <w:t>. Вв</w:t>
      </w:r>
      <w:r>
        <w:rPr>
          <w:sz w:val="28"/>
          <w:szCs w:val="28"/>
        </w:rPr>
        <w:t>едены в эксплуатацию в 1972 г.</w:t>
      </w:r>
      <w:r w:rsidRPr="00467DAD">
        <w:rPr>
          <w:sz w:val="28"/>
          <w:szCs w:val="28"/>
        </w:rPr>
        <w:t xml:space="preserve"> Проектная мощность КОС</w:t>
      </w:r>
      <w:r>
        <w:rPr>
          <w:sz w:val="28"/>
          <w:szCs w:val="28"/>
        </w:rPr>
        <w:t xml:space="preserve"> </w:t>
      </w:r>
      <w:r w:rsidRPr="00467DAD">
        <w:rPr>
          <w:sz w:val="28"/>
          <w:szCs w:val="28"/>
        </w:rPr>
        <w:t>–</w:t>
      </w:r>
      <w:r>
        <w:rPr>
          <w:sz w:val="28"/>
          <w:szCs w:val="28"/>
        </w:rPr>
        <w:t xml:space="preserve"> </w:t>
      </w:r>
      <w:r w:rsidRPr="00467DAD">
        <w:rPr>
          <w:sz w:val="28"/>
          <w:szCs w:val="28"/>
        </w:rPr>
        <w:t xml:space="preserve">120 </w:t>
      </w:r>
      <w:r w:rsidR="00A67540">
        <w:rPr>
          <w:sz w:val="28"/>
          <w:szCs w:val="28"/>
        </w:rPr>
        <w:t>м³</w:t>
      </w:r>
      <w:r w:rsidRPr="00467DAD">
        <w:rPr>
          <w:sz w:val="28"/>
          <w:szCs w:val="28"/>
        </w:rPr>
        <w:t>/сут</w:t>
      </w:r>
      <w:r w:rsidR="00697600">
        <w:rPr>
          <w:sz w:val="28"/>
          <w:szCs w:val="28"/>
        </w:rPr>
        <w:t>.</w:t>
      </w:r>
      <w:r>
        <w:rPr>
          <w:sz w:val="28"/>
          <w:szCs w:val="28"/>
        </w:rPr>
        <w:t xml:space="preserve"> (</w:t>
      </w:r>
      <w:r w:rsidRPr="00467DAD">
        <w:rPr>
          <w:sz w:val="28"/>
          <w:szCs w:val="28"/>
        </w:rPr>
        <w:t>43,8 тыс.</w:t>
      </w:r>
      <w:r w:rsidR="00A67540">
        <w:rPr>
          <w:sz w:val="28"/>
          <w:szCs w:val="28"/>
        </w:rPr>
        <w:t>м³</w:t>
      </w:r>
      <w:r w:rsidRPr="00467DAD">
        <w:rPr>
          <w:sz w:val="28"/>
          <w:szCs w:val="28"/>
        </w:rPr>
        <w:t>/год</w:t>
      </w:r>
      <w:r>
        <w:rPr>
          <w:sz w:val="28"/>
          <w:szCs w:val="28"/>
        </w:rPr>
        <w:t>)</w:t>
      </w:r>
      <w:r w:rsidRPr="00467DAD">
        <w:rPr>
          <w:sz w:val="28"/>
          <w:szCs w:val="28"/>
        </w:rPr>
        <w:t>. Продолжительность работы – круглосуточно в течение года. Тип оголовка выпуска – береговой, незатопленный, рассеивающий, металлическая труба. Сбросной коллектор – безнапорный, диаметр трубы 200 мм.</w:t>
      </w:r>
    </w:p>
    <w:p w14:paraId="47667310" w14:textId="77777777" w:rsidR="00E27159" w:rsidRPr="00467DAD" w:rsidRDefault="006A4A82" w:rsidP="00E27159">
      <w:pPr>
        <w:ind w:left="20" w:right="20" w:firstLine="760"/>
        <w:jc w:val="both"/>
        <w:rPr>
          <w:sz w:val="28"/>
          <w:szCs w:val="28"/>
          <w:highlight w:val="yellow"/>
        </w:rPr>
      </w:pPr>
      <w:r w:rsidRPr="005B576E">
        <w:rPr>
          <w:sz w:val="28"/>
          <w:szCs w:val="28"/>
        </w:rPr>
        <w:t xml:space="preserve">В настоящее время </w:t>
      </w:r>
      <w:r w:rsidR="00467DAD" w:rsidRPr="005B576E">
        <w:rPr>
          <w:sz w:val="28"/>
          <w:szCs w:val="28"/>
        </w:rPr>
        <w:t>КОС-120 осуществляют только механическую очистку сточных вод</w:t>
      </w:r>
      <w:r w:rsidR="005B576E">
        <w:rPr>
          <w:sz w:val="28"/>
          <w:szCs w:val="28"/>
        </w:rPr>
        <w:t xml:space="preserve"> с их последующим обеззараживанием</w:t>
      </w:r>
      <w:r w:rsidR="00467DAD" w:rsidRPr="005B576E">
        <w:rPr>
          <w:sz w:val="28"/>
          <w:szCs w:val="28"/>
        </w:rPr>
        <w:t xml:space="preserve">. </w:t>
      </w:r>
    </w:p>
    <w:p w14:paraId="40590B13" w14:textId="77777777" w:rsidR="00E27159" w:rsidRPr="001E5969" w:rsidRDefault="001E5969" w:rsidP="00E27159">
      <w:pPr>
        <w:ind w:left="20" w:right="20" w:firstLine="689"/>
        <w:jc w:val="both"/>
        <w:rPr>
          <w:sz w:val="28"/>
          <w:szCs w:val="28"/>
        </w:rPr>
      </w:pPr>
      <w:r w:rsidRPr="001E5969">
        <w:rPr>
          <w:sz w:val="28"/>
          <w:szCs w:val="28"/>
        </w:rPr>
        <w:t xml:space="preserve">КОС-120 включают сооружения: </w:t>
      </w:r>
    </w:p>
    <w:p w14:paraId="330A9EB6" w14:textId="77777777" w:rsidR="001E5969" w:rsidRPr="001E5969" w:rsidRDefault="001E5969" w:rsidP="00383B68">
      <w:pPr>
        <w:pStyle w:val="affa"/>
        <w:numPr>
          <w:ilvl w:val="0"/>
          <w:numId w:val="29"/>
        </w:numPr>
        <w:tabs>
          <w:tab w:val="left" w:pos="993"/>
        </w:tabs>
        <w:ind w:left="0" w:right="20" w:firstLine="709"/>
        <w:jc w:val="both"/>
        <w:rPr>
          <w:sz w:val="28"/>
          <w:szCs w:val="28"/>
        </w:rPr>
      </w:pPr>
      <w:r w:rsidRPr="001E5969">
        <w:rPr>
          <w:sz w:val="28"/>
          <w:szCs w:val="28"/>
        </w:rPr>
        <w:t>КНС с приемным резервуаром и насосами для перекачки стоков</w:t>
      </w:r>
      <w:r>
        <w:rPr>
          <w:sz w:val="28"/>
          <w:szCs w:val="28"/>
        </w:rPr>
        <w:t>;</w:t>
      </w:r>
    </w:p>
    <w:p w14:paraId="3977788B" w14:textId="77777777" w:rsidR="001E5969" w:rsidRPr="001E5969" w:rsidRDefault="001E5969" w:rsidP="00383B68">
      <w:pPr>
        <w:pStyle w:val="affa"/>
        <w:numPr>
          <w:ilvl w:val="0"/>
          <w:numId w:val="29"/>
        </w:numPr>
        <w:tabs>
          <w:tab w:val="left" w:pos="993"/>
        </w:tabs>
        <w:ind w:left="0" w:right="20" w:firstLine="709"/>
        <w:jc w:val="both"/>
        <w:rPr>
          <w:sz w:val="28"/>
          <w:szCs w:val="28"/>
        </w:rPr>
      </w:pPr>
      <w:r>
        <w:rPr>
          <w:sz w:val="28"/>
          <w:szCs w:val="28"/>
        </w:rPr>
        <w:t>к</w:t>
      </w:r>
      <w:r w:rsidRPr="001E5969">
        <w:rPr>
          <w:sz w:val="28"/>
          <w:szCs w:val="28"/>
        </w:rPr>
        <w:t>олодец гашения напора</w:t>
      </w:r>
      <w:r>
        <w:rPr>
          <w:sz w:val="28"/>
          <w:szCs w:val="28"/>
        </w:rPr>
        <w:t>;</w:t>
      </w:r>
    </w:p>
    <w:p w14:paraId="375850D3" w14:textId="77777777" w:rsidR="001E5969" w:rsidRPr="001E5969" w:rsidRDefault="001E5969" w:rsidP="00383B68">
      <w:pPr>
        <w:pStyle w:val="affa"/>
        <w:numPr>
          <w:ilvl w:val="0"/>
          <w:numId w:val="29"/>
        </w:numPr>
        <w:tabs>
          <w:tab w:val="left" w:pos="993"/>
        </w:tabs>
        <w:ind w:left="0" w:right="20" w:firstLine="709"/>
        <w:jc w:val="both"/>
        <w:rPr>
          <w:sz w:val="28"/>
          <w:szCs w:val="28"/>
        </w:rPr>
      </w:pPr>
      <w:r>
        <w:rPr>
          <w:sz w:val="28"/>
          <w:szCs w:val="28"/>
        </w:rPr>
        <w:t>д</w:t>
      </w:r>
      <w:r w:rsidRPr="001E5969">
        <w:rPr>
          <w:sz w:val="28"/>
          <w:szCs w:val="28"/>
        </w:rPr>
        <w:t>вух</w:t>
      </w:r>
      <w:r w:rsidR="00272ADE">
        <w:rPr>
          <w:sz w:val="28"/>
          <w:szCs w:val="28"/>
        </w:rPr>
        <w:t>ъ</w:t>
      </w:r>
      <w:r w:rsidRPr="001E5969">
        <w:rPr>
          <w:sz w:val="28"/>
          <w:szCs w:val="28"/>
        </w:rPr>
        <w:t>ярусный отстойник</w:t>
      </w:r>
      <w:r>
        <w:rPr>
          <w:sz w:val="28"/>
          <w:szCs w:val="28"/>
        </w:rPr>
        <w:t>;</w:t>
      </w:r>
    </w:p>
    <w:p w14:paraId="522190CF" w14:textId="77777777" w:rsidR="001E5969" w:rsidRPr="001E5969" w:rsidRDefault="001E5969" w:rsidP="00383B68">
      <w:pPr>
        <w:pStyle w:val="affa"/>
        <w:numPr>
          <w:ilvl w:val="0"/>
          <w:numId w:val="29"/>
        </w:numPr>
        <w:tabs>
          <w:tab w:val="left" w:pos="993"/>
        </w:tabs>
        <w:ind w:left="0" w:right="20" w:firstLine="709"/>
        <w:jc w:val="both"/>
        <w:rPr>
          <w:sz w:val="28"/>
          <w:szCs w:val="28"/>
        </w:rPr>
      </w:pPr>
      <w:r>
        <w:rPr>
          <w:sz w:val="28"/>
          <w:szCs w:val="28"/>
        </w:rPr>
        <w:t>в</w:t>
      </w:r>
      <w:r w:rsidRPr="001E5969">
        <w:rPr>
          <w:sz w:val="28"/>
          <w:szCs w:val="28"/>
        </w:rPr>
        <w:t>торичный вертикальный отстойник – контактный резервуар</w:t>
      </w:r>
      <w:r>
        <w:rPr>
          <w:sz w:val="28"/>
          <w:szCs w:val="28"/>
        </w:rPr>
        <w:t>;</w:t>
      </w:r>
    </w:p>
    <w:p w14:paraId="6CBD2D16" w14:textId="77777777" w:rsidR="001E5969" w:rsidRPr="001E5969" w:rsidRDefault="001E5969" w:rsidP="00383B68">
      <w:pPr>
        <w:pStyle w:val="affa"/>
        <w:numPr>
          <w:ilvl w:val="0"/>
          <w:numId w:val="29"/>
        </w:numPr>
        <w:tabs>
          <w:tab w:val="left" w:pos="993"/>
        </w:tabs>
        <w:ind w:left="0" w:right="20" w:firstLine="709"/>
        <w:jc w:val="both"/>
        <w:rPr>
          <w:sz w:val="28"/>
          <w:szCs w:val="28"/>
        </w:rPr>
      </w:pPr>
      <w:r>
        <w:rPr>
          <w:sz w:val="28"/>
          <w:szCs w:val="28"/>
        </w:rPr>
        <w:t>х</w:t>
      </w:r>
      <w:r w:rsidRPr="001E5969">
        <w:rPr>
          <w:sz w:val="28"/>
          <w:szCs w:val="28"/>
        </w:rPr>
        <w:t>лораторная</w:t>
      </w:r>
      <w:r>
        <w:rPr>
          <w:sz w:val="28"/>
          <w:szCs w:val="28"/>
        </w:rPr>
        <w:t>;</w:t>
      </w:r>
    </w:p>
    <w:p w14:paraId="3077A7AB" w14:textId="77777777" w:rsidR="001E5969" w:rsidRPr="001E5969" w:rsidRDefault="001E5969" w:rsidP="00383B68">
      <w:pPr>
        <w:pStyle w:val="affa"/>
        <w:numPr>
          <w:ilvl w:val="0"/>
          <w:numId w:val="29"/>
        </w:numPr>
        <w:tabs>
          <w:tab w:val="left" w:pos="993"/>
        </w:tabs>
        <w:ind w:left="0" w:right="20" w:firstLine="709"/>
        <w:jc w:val="both"/>
        <w:rPr>
          <w:sz w:val="28"/>
          <w:szCs w:val="28"/>
        </w:rPr>
      </w:pPr>
      <w:r>
        <w:rPr>
          <w:sz w:val="28"/>
          <w:szCs w:val="28"/>
        </w:rPr>
        <w:t>е</w:t>
      </w:r>
      <w:r w:rsidRPr="001E5969">
        <w:rPr>
          <w:sz w:val="28"/>
          <w:szCs w:val="28"/>
        </w:rPr>
        <w:t>рш – смеситель</w:t>
      </w:r>
      <w:r>
        <w:rPr>
          <w:sz w:val="28"/>
          <w:szCs w:val="28"/>
        </w:rPr>
        <w:t>;</w:t>
      </w:r>
    </w:p>
    <w:p w14:paraId="79681C91" w14:textId="77777777" w:rsidR="001E5969" w:rsidRPr="001E5969" w:rsidRDefault="001E5969" w:rsidP="00383B68">
      <w:pPr>
        <w:pStyle w:val="affa"/>
        <w:numPr>
          <w:ilvl w:val="0"/>
          <w:numId w:val="29"/>
        </w:numPr>
        <w:tabs>
          <w:tab w:val="left" w:pos="993"/>
        </w:tabs>
        <w:ind w:left="0" w:right="20" w:firstLine="709"/>
        <w:jc w:val="both"/>
        <w:rPr>
          <w:sz w:val="28"/>
          <w:szCs w:val="28"/>
        </w:rPr>
      </w:pPr>
      <w:r>
        <w:rPr>
          <w:sz w:val="28"/>
          <w:szCs w:val="28"/>
        </w:rPr>
        <w:t>и</w:t>
      </w:r>
      <w:r w:rsidRPr="001E5969">
        <w:rPr>
          <w:sz w:val="28"/>
          <w:szCs w:val="28"/>
        </w:rPr>
        <w:t>ловая площадка</w:t>
      </w:r>
      <w:r>
        <w:rPr>
          <w:sz w:val="28"/>
          <w:szCs w:val="28"/>
        </w:rPr>
        <w:t>;</w:t>
      </w:r>
    </w:p>
    <w:p w14:paraId="2A1CD186" w14:textId="77777777" w:rsidR="001E5969" w:rsidRPr="001E5969" w:rsidRDefault="001E5969" w:rsidP="00383B68">
      <w:pPr>
        <w:pStyle w:val="affa"/>
        <w:numPr>
          <w:ilvl w:val="0"/>
          <w:numId w:val="29"/>
        </w:numPr>
        <w:tabs>
          <w:tab w:val="left" w:pos="993"/>
        </w:tabs>
        <w:ind w:left="0" w:right="20" w:firstLine="709"/>
        <w:jc w:val="both"/>
        <w:rPr>
          <w:sz w:val="28"/>
          <w:szCs w:val="28"/>
        </w:rPr>
      </w:pPr>
      <w:r>
        <w:rPr>
          <w:sz w:val="28"/>
          <w:szCs w:val="28"/>
        </w:rPr>
        <w:t>к</w:t>
      </w:r>
      <w:r w:rsidRPr="001E5969">
        <w:rPr>
          <w:sz w:val="28"/>
          <w:szCs w:val="28"/>
        </w:rPr>
        <w:t>олодец для выпуска ила с двух</w:t>
      </w:r>
      <w:r w:rsidR="00272ADE">
        <w:rPr>
          <w:sz w:val="28"/>
          <w:szCs w:val="28"/>
        </w:rPr>
        <w:t>ъ</w:t>
      </w:r>
      <w:r w:rsidRPr="001E5969">
        <w:rPr>
          <w:sz w:val="28"/>
          <w:szCs w:val="28"/>
        </w:rPr>
        <w:t>ярусного отстойника на иловую площадку</w:t>
      </w:r>
      <w:r>
        <w:rPr>
          <w:sz w:val="28"/>
          <w:szCs w:val="28"/>
        </w:rPr>
        <w:t>;</w:t>
      </w:r>
    </w:p>
    <w:p w14:paraId="2E9EDC6B" w14:textId="77777777" w:rsidR="001E5969" w:rsidRDefault="001E5969" w:rsidP="00383B68">
      <w:pPr>
        <w:pStyle w:val="affa"/>
        <w:numPr>
          <w:ilvl w:val="0"/>
          <w:numId w:val="29"/>
        </w:numPr>
        <w:tabs>
          <w:tab w:val="left" w:pos="993"/>
        </w:tabs>
        <w:ind w:left="0" w:right="20" w:firstLine="709"/>
        <w:jc w:val="both"/>
        <w:rPr>
          <w:sz w:val="28"/>
          <w:szCs w:val="28"/>
        </w:rPr>
      </w:pPr>
      <w:r>
        <w:rPr>
          <w:sz w:val="28"/>
          <w:szCs w:val="28"/>
        </w:rPr>
        <w:t>и</w:t>
      </w:r>
      <w:r w:rsidRPr="001E5969">
        <w:rPr>
          <w:sz w:val="28"/>
          <w:szCs w:val="28"/>
        </w:rPr>
        <w:t>ловый колодец</w:t>
      </w:r>
      <w:r w:rsidR="005B576E">
        <w:rPr>
          <w:sz w:val="28"/>
          <w:szCs w:val="28"/>
        </w:rPr>
        <w:t>;</w:t>
      </w:r>
    </w:p>
    <w:p w14:paraId="1F7ACD70" w14:textId="77777777" w:rsidR="005B576E" w:rsidRPr="001E5969" w:rsidRDefault="005B576E" w:rsidP="00383B68">
      <w:pPr>
        <w:pStyle w:val="affa"/>
        <w:numPr>
          <w:ilvl w:val="0"/>
          <w:numId w:val="29"/>
        </w:numPr>
        <w:tabs>
          <w:tab w:val="left" w:pos="993"/>
        </w:tabs>
        <w:ind w:left="0" w:right="20" w:firstLine="709"/>
        <w:jc w:val="both"/>
        <w:rPr>
          <w:sz w:val="28"/>
          <w:szCs w:val="28"/>
        </w:rPr>
      </w:pPr>
      <w:r>
        <w:rPr>
          <w:sz w:val="28"/>
          <w:szCs w:val="28"/>
        </w:rPr>
        <w:t>система обеззараживания.</w:t>
      </w:r>
    </w:p>
    <w:p w14:paraId="45280FFD" w14:textId="77777777" w:rsidR="00697600" w:rsidRPr="00697600" w:rsidRDefault="005B576E" w:rsidP="00E27159">
      <w:pPr>
        <w:ind w:left="20" w:right="20" w:firstLine="689"/>
        <w:jc w:val="both"/>
        <w:rPr>
          <w:sz w:val="28"/>
          <w:szCs w:val="28"/>
        </w:rPr>
      </w:pPr>
      <w:r w:rsidRPr="005B576E">
        <w:rPr>
          <w:b/>
          <w:sz w:val="28"/>
          <w:szCs w:val="28"/>
        </w:rPr>
        <w:t>КОС-800.</w:t>
      </w:r>
      <w:r w:rsidR="00697600">
        <w:rPr>
          <w:b/>
          <w:sz w:val="28"/>
          <w:szCs w:val="28"/>
        </w:rPr>
        <w:t xml:space="preserve"> </w:t>
      </w:r>
      <w:r w:rsidR="001F2A20" w:rsidRPr="001F2A20">
        <w:rPr>
          <w:sz w:val="28"/>
          <w:szCs w:val="28"/>
        </w:rPr>
        <w:t>К</w:t>
      </w:r>
      <w:r w:rsidR="001F2A20">
        <w:rPr>
          <w:sz w:val="28"/>
          <w:szCs w:val="28"/>
        </w:rPr>
        <w:t>ОС</w:t>
      </w:r>
      <w:r w:rsidR="001F2A20" w:rsidRPr="001F2A20">
        <w:rPr>
          <w:sz w:val="28"/>
          <w:szCs w:val="28"/>
        </w:rPr>
        <w:t xml:space="preserve"> введены в эксплуатацию в 1997 г.</w:t>
      </w:r>
      <w:r w:rsidR="001F2A20">
        <w:rPr>
          <w:b/>
          <w:sz w:val="28"/>
          <w:szCs w:val="28"/>
        </w:rPr>
        <w:t xml:space="preserve"> </w:t>
      </w:r>
      <w:r w:rsidR="00697600" w:rsidRPr="00697600">
        <w:rPr>
          <w:sz w:val="28"/>
          <w:szCs w:val="28"/>
        </w:rPr>
        <w:t xml:space="preserve">Проектная мощность КОС – 800 </w:t>
      </w:r>
      <w:r w:rsidR="00A67540">
        <w:rPr>
          <w:sz w:val="28"/>
          <w:szCs w:val="28"/>
        </w:rPr>
        <w:t>м³</w:t>
      </w:r>
      <w:r w:rsidR="00697600" w:rsidRPr="00697600">
        <w:rPr>
          <w:sz w:val="28"/>
          <w:szCs w:val="28"/>
        </w:rPr>
        <w:t>/сут.</w:t>
      </w:r>
    </w:p>
    <w:p w14:paraId="2CFA2FA2" w14:textId="77777777" w:rsidR="005B576E" w:rsidRDefault="00697600" w:rsidP="00E27159">
      <w:pPr>
        <w:ind w:left="20" w:right="20" w:firstLine="689"/>
        <w:jc w:val="both"/>
        <w:rPr>
          <w:sz w:val="28"/>
          <w:szCs w:val="28"/>
        </w:rPr>
      </w:pPr>
      <w:r w:rsidRPr="00697600">
        <w:rPr>
          <w:sz w:val="28"/>
          <w:szCs w:val="28"/>
        </w:rPr>
        <w:t>КОС-800</w:t>
      </w:r>
      <w:r>
        <w:rPr>
          <w:sz w:val="28"/>
          <w:szCs w:val="28"/>
        </w:rPr>
        <w:t xml:space="preserve"> </w:t>
      </w:r>
      <w:r w:rsidRPr="001E5969">
        <w:rPr>
          <w:sz w:val="28"/>
          <w:szCs w:val="28"/>
        </w:rPr>
        <w:t>включают сооружения:</w:t>
      </w:r>
    </w:p>
    <w:p w14:paraId="150221B6"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р</w:t>
      </w:r>
      <w:r w:rsidRPr="00697600">
        <w:rPr>
          <w:sz w:val="28"/>
          <w:szCs w:val="28"/>
        </w:rPr>
        <w:t>езервуар-усреднитель</w:t>
      </w:r>
      <w:r>
        <w:rPr>
          <w:sz w:val="28"/>
          <w:szCs w:val="28"/>
        </w:rPr>
        <w:t>;</w:t>
      </w:r>
    </w:p>
    <w:p w14:paraId="0DD3FE04"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п</w:t>
      </w:r>
      <w:r w:rsidRPr="00697600">
        <w:rPr>
          <w:sz w:val="28"/>
          <w:szCs w:val="28"/>
        </w:rPr>
        <w:t xml:space="preserve">есколовка </w:t>
      </w:r>
      <w:r w:rsidR="00401203" w:rsidRPr="00697600">
        <w:rPr>
          <w:sz w:val="28"/>
          <w:szCs w:val="28"/>
        </w:rPr>
        <w:t>тангенциальная</w:t>
      </w:r>
      <w:r w:rsidRPr="00697600">
        <w:rPr>
          <w:sz w:val="28"/>
          <w:szCs w:val="28"/>
        </w:rPr>
        <w:t xml:space="preserve"> двухсекционная</w:t>
      </w:r>
      <w:r>
        <w:rPr>
          <w:sz w:val="28"/>
          <w:szCs w:val="28"/>
        </w:rPr>
        <w:t>;</w:t>
      </w:r>
      <w:r w:rsidRPr="00697600">
        <w:rPr>
          <w:sz w:val="28"/>
          <w:szCs w:val="28"/>
        </w:rPr>
        <w:t xml:space="preserve"> </w:t>
      </w:r>
    </w:p>
    <w:p w14:paraId="18C48A17"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д</w:t>
      </w:r>
      <w:r w:rsidRPr="00697600">
        <w:rPr>
          <w:sz w:val="28"/>
          <w:szCs w:val="28"/>
        </w:rPr>
        <w:t>енитрификатор</w:t>
      </w:r>
      <w:r>
        <w:rPr>
          <w:sz w:val="28"/>
          <w:szCs w:val="28"/>
        </w:rPr>
        <w:t>;</w:t>
      </w:r>
    </w:p>
    <w:p w14:paraId="46F25565"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а</w:t>
      </w:r>
      <w:r w:rsidRPr="00697600">
        <w:rPr>
          <w:sz w:val="28"/>
          <w:szCs w:val="28"/>
        </w:rPr>
        <w:t>эротенк-нитрификатор трехсекционный</w:t>
      </w:r>
      <w:r>
        <w:rPr>
          <w:sz w:val="28"/>
          <w:szCs w:val="28"/>
        </w:rPr>
        <w:t>;</w:t>
      </w:r>
      <w:r w:rsidRPr="00697600">
        <w:rPr>
          <w:sz w:val="28"/>
          <w:szCs w:val="28"/>
        </w:rPr>
        <w:t xml:space="preserve"> </w:t>
      </w:r>
    </w:p>
    <w:p w14:paraId="59C2D0A4"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в</w:t>
      </w:r>
      <w:r w:rsidRPr="00697600">
        <w:rPr>
          <w:sz w:val="28"/>
          <w:szCs w:val="28"/>
        </w:rPr>
        <w:t>торичный отстойник (первое отделение)</w:t>
      </w:r>
      <w:r>
        <w:rPr>
          <w:sz w:val="28"/>
          <w:szCs w:val="28"/>
        </w:rPr>
        <w:t>;</w:t>
      </w:r>
    </w:p>
    <w:p w14:paraId="21CB1253"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б</w:t>
      </w:r>
      <w:r w:rsidRPr="00697600">
        <w:rPr>
          <w:sz w:val="28"/>
          <w:szCs w:val="28"/>
        </w:rPr>
        <w:t>иореактор (второе отделение вторичного отстойника)</w:t>
      </w:r>
      <w:r>
        <w:rPr>
          <w:sz w:val="28"/>
          <w:szCs w:val="28"/>
        </w:rPr>
        <w:t>;</w:t>
      </w:r>
      <w:r w:rsidRPr="00697600">
        <w:rPr>
          <w:sz w:val="28"/>
          <w:szCs w:val="28"/>
        </w:rPr>
        <w:t xml:space="preserve"> </w:t>
      </w:r>
    </w:p>
    <w:p w14:paraId="068ABF77"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к</w:t>
      </w:r>
      <w:r w:rsidRPr="00697600">
        <w:rPr>
          <w:sz w:val="28"/>
          <w:szCs w:val="28"/>
        </w:rPr>
        <w:t>онтактный резервуар</w:t>
      </w:r>
      <w:r>
        <w:rPr>
          <w:sz w:val="28"/>
          <w:szCs w:val="28"/>
        </w:rPr>
        <w:t>;</w:t>
      </w:r>
      <w:r w:rsidRPr="00697600">
        <w:rPr>
          <w:sz w:val="28"/>
          <w:szCs w:val="28"/>
        </w:rPr>
        <w:t xml:space="preserve"> </w:t>
      </w:r>
    </w:p>
    <w:p w14:paraId="13DFEC62"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в</w:t>
      </w:r>
      <w:r w:rsidRPr="00697600">
        <w:rPr>
          <w:sz w:val="28"/>
          <w:szCs w:val="28"/>
        </w:rPr>
        <w:t>ходная камера фильтров</w:t>
      </w:r>
      <w:r>
        <w:rPr>
          <w:sz w:val="28"/>
          <w:szCs w:val="28"/>
        </w:rPr>
        <w:t>;</w:t>
      </w:r>
      <w:r w:rsidRPr="00697600">
        <w:rPr>
          <w:sz w:val="28"/>
          <w:szCs w:val="28"/>
        </w:rPr>
        <w:t xml:space="preserve"> </w:t>
      </w:r>
    </w:p>
    <w:p w14:paraId="107C2F44"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ф</w:t>
      </w:r>
      <w:r w:rsidRPr="00697600">
        <w:rPr>
          <w:sz w:val="28"/>
          <w:szCs w:val="28"/>
        </w:rPr>
        <w:t>ильтр доочистки</w:t>
      </w:r>
      <w:r>
        <w:rPr>
          <w:sz w:val="28"/>
          <w:szCs w:val="28"/>
        </w:rPr>
        <w:t>;</w:t>
      </w:r>
      <w:r w:rsidRPr="00697600">
        <w:rPr>
          <w:sz w:val="28"/>
          <w:szCs w:val="28"/>
        </w:rPr>
        <w:t xml:space="preserve"> </w:t>
      </w:r>
    </w:p>
    <w:p w14:paraId="072DF802"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к</w:t>
      </w:r>
      <w:r w:rsidRPr="00697600">
        <w:rPr>
          <w:sz w:val="28"/>
          <w:szCs w:val="28"/>
        </w:rPr>
        <w:t>амера контактная</w:t>
      </w:r>
      <w:r>
        <w:rPr>
          <w:sz w:val="28"/>
          <w:szCs w:val="28"/>
        </w:rPr>
        <w:t>;</w:t>
      </w:r>
      <w:r w:rsidRPr="00697600">
        <w:rPr>
          <w:sz w:val="28"/>
          <w:szCs w:val="28"/>
        </w:rPr>
        <w:t xml:space="preserve"> </w:t>
      </w:r>
    </w:p>
    <w:p w14:paraId="09900FF7"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и</w:t>
      </w:r>
      <w:r w:rsidRPr="00697600">
        <w:rPr>
          <w:sz w:val="28"/>
          <w:szCs w:val="28"/>
        </w:rPr>
        <w:t xml:space="preserve">ловые площадки; </w:t>
      </w:r>
    </w:p>
    <w:p w14:paraId="76C122C9"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п</w:t>
      </w:r>
      <w:r w:rsidRPr="00697600">
        <w:rPr>
          <w:sz w:val="28"/>
          <w:szCs w:val="28"/>
        </w:rPr>
        <w:t xml:space="preserve">есковые площадки; </w:t>
      </w:r>
    </w:p>
    <w:p w14:paraId="6A6071BA" w14:textId="77777777" w:rsidR="00697600" w:rsidRPr="00697600" w:rsidRDefault="00697600" w:rsidP="00383B68">
      <w:pPr>
        <w:pStyle w:val="affa"/>
        <w:numPr>
          <w:ilvl w:val="0"/>
          <w:numId w:val="29"/>
        </w:numPr>
        <w:tabs>
          <w:tab w:val="left" w:pos="993"/>
        </w:tabs>
        <w:ind w:left="0" w:right="20" w:firstLine="709"/>
        <w:jc w:val="both"/>
        <w:rPr>
          <w:sz w:val="28"/>
          <w:szCs w:val="28"/>
        </w:rPr>
      </w:pPr>
      <w:r>
        <w:rPr>
          <w:sz w:val="28"/>
          <w:szCs w:val="28"/>
        </w:rPr>
        <w:t>б</w:t>
      </w:r>
      <w:r w:rsidRPr="00697600">
        <w:rPr>
          <w:sz w:val="28"/>
          <w:szCs w:val="28"/>
        </w:rPr>
        <w:t xml:space="preserve">ак для раствора реагента. </w:t>
      </w:r>
    </w:p>
    <w:p w14:paraId="10F7DE64" w14:textId="77777777" w:rsidR="00E27159" w:rsidRDefault="00E27159" w:rsidP="00F3395F">
      <w:pPr>
        <w:pStyle w:val="affa"/>
        <w:tabs>
          <w:tab w:val="left" w:pos="993"/>
        </w:tabs>
        <w:ind w:left="709" w:right="20"/>
        <w:jc w:val="both"/>
        <w:rPr>
          <w:i/>
          <w:highlight w:val="yellow"/>
        </w:rPr>
      </w:pPr>
    </w:p>
    <w:p w14:paraId="101B526F" w14:textId="77777777" w:rsidR="00E27159" w:rsidRPr="00F3395F" w:rsidRDefault="00E27159" w:rsidP="00F3395F">
      <w:pPr>
        <w:ind w:firstLine="709"/>
        <w:jc w:val="both"/>
        <w:rPr>
          <w:b/>
          <w:sz w:val="28"/>
          <w:szCs w:val="28"/>
        </w:rPr>
      </w:pPr>
      <w:r w:rsidRPr="00F3395F">
        <w:rPr>
          <w:b/>
          <w:sz w:val="28"/>
          <w:szCs w:val="28"/>
        </w:rPr>
        <w:t>Технологическая схема очистки сточных вод</w:t>
      </w:r>
    </w:p>
    <w:p w14:paraId="03363755" w14:textId="77777777" w:rsidR="005D0E71" w:rsidRPr="005B576E" w:rsidRDefault="00697600" w:rsidP="005D0E71">
      <w:pPr>
        <w:ind w:left="20" w:right="20" w:firstLine="689"/>
        <w:jc w:val="both"/>
        <w:rPr>
          <w:sz w:val="28"/>
          <w:szCs w:val="28"/>
        </w:rPr>
      </w:pPr>
      <w:r>
        <w:rPr>
          <w:b/>
          <w:sz w:val="28"/>
          <w:szCs w:val="28"/>
        </w:rPr>
        <w:t xml:space="preserve">Технологическая схема очистки сточных вод на </w:t>
      </w:r>
      <w:r w:rsidR="005B576E" w:rsidRPr="005B576E">
        <w:rPr>
          <w:b/>
          <w:sz w:val="28"/>
          <w:szCs w:val="28"/>
        </w:rPr>
        <w:t>КОС-120.</w:t>
      </w:r>
      <w:r w:rsidR="005B576E" w:rsidRPr="005B576E">
        <w:rPr>
          <w:sz w:val="28"/>
          <w:szCs w:val="28"/>
        </w:rPr>
        <w:t xml:space="preserve"> </w:t>
      </w:r>
      <w:r w:rsidR="005D0E71" w:rsidRPr="005B576E">
        <w:rPr>
          <w:sz w:val="28"/>
          <w:szCs w:val="28"/>
        </w:rPr>
        <w:t>Сточные воды по самотечному коллектору поступают в приемные резервуары КНС. Одним из двух установленных в насосной КНС насосов стоки перекачиваются в колодец гашения напора перед очистными сооружениями. Перекачка с</w:t>
      </w:r>
      <w:r w:rsidR="00D95A5C">
        <w:rPr>
          <w:sz w:val="28"/>
          <w:szCs w:val="28"/>
        </w:rPr>
        <w:t>токов в КНС осуществляется в авто</w:t>
      </w:r>
      <w:r w:rsidR="005D0E71" w:rsidRPr="005B576E">
        <w:rPr>
          <w:sz w:val="28"/>
          <w:szCs w:val="28"/>
        </w:rPr>
        <w:t xml:space="preserve">матическом режиме по уровню стоков в приемной камере. </w:t>
      </w:r>
    </w:p>
    <w:p w14:paraId="51F56489" w14:textId="77777777" w:rsidR="005D0E71" w:rsidRPr="005B576E" w:rsidRDefault="005D0E71" w:rsidP="005D0E71">
      <w:pPr>
        <w:ind w:left="20" w:right="20" w:firstLine="689"/>
        <w:jc w:val="both"/>
        <w:rPr>
          <w:sz w:val="28"/>
          <w:szCs w:val="28"/>
        </w:rPr>
      </w:pPr>
      <w:r w:rsidRPr="005B576E">
        <w:rPr>
          <w:sz w:val="28"/>
          <w:szCs w:val="28"/>
        </w:rPr>
        <w:t>От КНС стоки перекачиваются на КОС ст. Устье-Аха.</w:t>
      </w:r>
    </w:p>
    <w:p w14:paraId="4E1EBF80" w14:textId="77777777" w:rsidR="005D0E71" w:rsidRPr="005B576E" w:rsidRDefault="005D0E71" w:rsidP="005D0E71">
      <w:pPr>
        <w:ind w:left="20" w:right="20" w:firstLine="689"/>
        <w:jc w:val="both"/>
        <w:rPr>
          <w:sz w:val="28"/>
          <w:szCs w:val="28"/>
        </w:rPr>
      </w:pPr>
      <w:r w:rsidRPr="005B576E">
        <w:rPr>
          <w:sz w:val="28"/>
          <w:szCs w:val="28"/>
        </w:rPr>
        <w:t xml:space="preserve">После приемных камер и колодцев гашения напора сточные воды по самотечной трубе поступают в осадочные желоба двухъярусного отстойника, который предназначен для очистки бытовых сточных вод от взвешенных веществ с одновременным сбраживанием и уплотнением выпавшего осадка, где подвергаются обработке растительным овицидным препаратом </w:t>
      </w:r>
      <w:r w:rsidR="00A67540">
        <w:rPr>
          <w:sz w:val="28"/>
          <w:szCs w:val="28"/>
        </w:rPr>
        <w:t>«</w:t>
      </w:r>
      <w:r w:rsidRPr="005B576E">
        <w:rPr>
          <w:sz w:val="28"/>
          <w:szCs w:val="28"/>
        </w:rPr>
        <w:t>ПУРОЛАТ-БИНГСТИ</w:t>
      </w:r>
      <w:r w:rsidR="00A67540">
        <w:rPr>
          <w:sz w:val="28"/>
          <w:szCs w:val="28"/>
        </w:rPr>
        <w:t>»</w:t>
      </w:r>
      <w:r w:rsidRPr="005B576E">
        <w:rPr>
          <w:sz w:val="28"/>
          <w:szCs w:val="28"/>
        </w:rPr>
        <w:t>. В осадочных желобах происходит очистка сточных вод от взвешенных веществ, которые затем с пониженной части осадочных желобов сползают в иловую камеру. Очищенные стоки с двухъярусного отстойника самотеком попадают в ерш – смеситель и</w:t>
      </w:r>
      <w:r w:rsidR="00D77FD3">
        <w:rPr>
          <w:sz w:val="28"/>
          <w:szCs w:val="28"/>
        </w:rPr>
        <w:t>,</w:t>
      </w:r>
      <w:r w:rsidRPr="005B576E">
        <w:rPr>
          <w:sz w:val="28"/>
          <w:szCs w:val="28"/>
        </w:rPr>
        <w:t xml:space="preserve"> далее</w:t>
      </w:r>
      <w:r w:rsidR="00D77FD3">
        <w:rPr>
          <w:sz w:val="28"/>
          <w:szCs w:val="28"/>
        </w:rPr>
        <w:t>,</w:t>
      </w:r>
      <w:r w:rsidRPr="005B576E">
        <w:rPr>
          <w:sz w:val="28"/>
          <w:szCs w:val="28"/>
        </w:rPr>
        <w:t xml:space="preserve"> во вторичный отстойник – контактный резервуар. Вторичный отстойник предназначен для доочистки стоков от взвешенных веществ и служит как контактный резервуар для обеззараживания очищенных стоков перед сбросом в водоем. Для обеззараживания стоков используется раствор хлорной извести или гипохлората кальция, которые разводятся в затворном и в двух рабочих баках в хлораторной. Дозировка хлорного раствора производится в ерш – смеситель. </w:t>
      </w:r>
    </w:p>
    <w:p w14:paraId="0CA57947" w14:textId="77777777" w:rsidR="005D0E71" w:rsidRPr="005B576E" w:rsidRDefault="005D0E71" w:rsidP="005D0E71">
      <w:pPr>
        <w:ind w:left="20" w:right="20" w:firstLine="689"/>
        <w:jc w:val="both"/>
        <w:rPr>
          <w:sz w:val="28"/>
          <w:szCs w:val="28"/>
        </w:rPr>
      </w:pPr>
      <w:r w:rsidRPr="005B576E">
        <w:rPr>
          <w:sz w:val="28"/>
          <w:szCs w:val="28"/>
        </w:rPr>
        <w:t xml:space="preserve">Сброс ила (после обезвреживания на КОС) с иловой камеры двухъярусного отстойника на иловую площадку осуществляется под гидростатическим давлением при открытии задвижки в иловом колодце. Иловая площадка предназначена для подсушивания ила, полученного в отстойниках, и представляет собой спланированный земельный участок. Иловая площадка выполнена на естественном основании с поверхностным отводом иловой воды. </w:t>
      </w:r>
    </w:p>
    <w:p w14:paraId="432A6239" w14:textId="77777777" w:rsidR="005D0E71" w:rsidRPr="005B576E" w:rsidRDefault="005D0E71" w:rsidP="005D0E71">
      <w:pPr>
        <w:ind w:left="20" w:right="20" w:firstLine="689"/>
        <w:jc w:val="both"/>
        <w:rPr>
          <w:sz w:val="28"/>
          <w:szCs w:val="28"/>
        </w:rPr>
      </w:pPr>
      <w:r w:rsidRPr="005B576E">
        <w:rPr>
          <w:sz w:val="28"/>
          <w:szCs w:val="28"/>
        </w:rPr>
        <w:t>Очищенные стоки после отстойника собираются в специальный лоток и по трубе самотеком сбрасываются в болото без названи</w:t>
      </w:r>
      <w:r w:rsidR="005B576E">
        <w:rPr>
          <w:sz w:val="28"/>
          <w:szCs w:val="28"/>
        </w:rPr>
        <w:t>я (пойма р. Конда) и</w:t>
      </w:r>
      <w:r w:rsidR="00D77FD3">
        <w:rPr>
          <w:sz w:val="28"/>
          <w:szCs w:val="28"/>
        </w:rPr>
        <w:t>,</w:t>
      </w:r>
      <w:r w:rsidR="005B576E">
        <w:rPr>
          <w:sz w:val="28"/>
          <w:szCs w:val="28"/>
        </w:rPr>
        <w:t xml:space="preserve"> далее</w:t>
      </w:r>
      <w:r w:rsidR="00D77FD3">
        <w:rPr>
          <w:sz w:val="28"/>
          <w:szCs w:val="28"/>
        </w:rPr>
        <w:t>,</w:t>
      </w:r>
      <w:r w:rsidR="005B576E">
        <w:rPr>
          <w:sz w:val="28"/>
          <w:szCs w:val="28"/>
        </w:rPr>
        <w:t xml:space="preserve"> в р. </w:t>
      </w:r>
      <w:r w:rsidRPr="005B576E">
        <w:rPr>
          <w:sz w:val="28"/>
          <w:szCs w:val="28"/>
        </w:rPr>
        <w:t xml:space="preserve">Большая речка, которая впадает в р. Конда. </w:t>
      </w:r>
    </w:p>
    <w:p w14:paraId="4C06FED8" w14:textId="77777777" w:rsidR="000326A2" w:rsidRDefault="000326A2" w:rsidP="001E5969">
      <w:pPr>
        <w:ind w:left="20" w:right="20" w:firstLine="689"/>
        <w:jc w:val="both"/>
        <w:rPr>
          <w:b/>
          <w:sz w:val="28"/>
          <w:szCs w:val="28"/>
        </w:rPr>
      </w:pPr>
    </w:p>
    <w:p w14:paraId="436B9204" w14:textId="77777777" w:rsidR="001E5969" w:rsidRPr="001E5969" w:rsidRDefault="00697600" w:rsidP="001E5969">
      <w:pPr>
        <w:ind w:left="20" w:right="20" w:firstLine="689"/>
        <w:jc w:val="both"/>
        <w:rPr>
          <w:sz w:val="28"/>
          <w:szCs w:val="28"/>
        </w:rPr>
      </w:pPr>
      <w:r>
        <w:rPr>
          <w:b/>
          <w:sz w:val="28"/>
          <w:szCs w:val="28"/>
        </w:rPr>
        <w:t>Технологическая схема очистки сточных вод на КОС-80</w:t>
      </w:r>
      <w:r w:rsidRPr="005B576E">
        <w:rPr>
          <w:b/>
          <w:sz w:val="28"/>
          <w:szCs w:val="28"/>
        </w:rPr>
        <w:t>0</w:t>
      </w:r>
      <w:r>
        <w:rPr>
          <w:b/>
          <w:sz w:val="28"/>
          <w:szCs w:val="28"/>
        </w:rPr>
        <w:t>.</w:t>
      </w:r>
    </w:p>
    <w:p w14:paraId="10CD6C5D" w14:textId="77777777" w:rsidR="00697600" w:rsidRPr="00697600" w:rsidRDefault="00697600" w:rsidP="00697600">
      <w:pPr>
        <w:ind w:left="20" w:right="20" w:firstLine="689"/>
        <w:jc w:val="both"/>
        <w:rPr>
          <w:sz w:val="28"/>
          <w:szCs w:val="28"/>
        </w:rPr>
      </w:pPr>
      <w:r w:rsidRPr="00697600">
        <w:rPr>
          <w:sz w:val="28"/>
          <w:szCs w:val="28"/>
        </w:rPr>
        <w:t xml:space="preserve">Сточные воды от жилого массива </w:t>
      </w:r>
      <w:r>
        <w:rPr>
          <w:sz w:val="28"/>
          <w:szCs w:val="28"/>
        </w:rPr>
        <w:t>гп. Междуреченский</w:t>
      </w:r>
      <w:r w:rsidRPr="00697600">
        <w:rPr>
          <w:sz w:val="28"/>
          <w:szCs w:val="28"/>
        </w:rPr>
        <w:t xml:space="preserve"> по трем напорным коллекторам поступают в резервуар-усреднитель, состоящий из двух секций, объемом 75</w:t>
      </w:r>
      <w:r w:rsidR="00A67540">
        <w:rPr>
          <w:sz w:val="28"/>
          <w:szCs w:val="28"/>
        </w:rPr>
        <w:t>м³</w:t>
      </w:r>
      <w:r w:rsidRPr="00697600">
        <w:rPr>
          <w:sz w:val="28"/>
          <w:szCs w:val="28"/>
        </w:rPr>
        <w:t xml:space="preserve"> каждая. Усреднитель размещен вне производственного здания на площадке, отметка которой обеспечивает самотечную подачу сточных вод из усреднителя в блок очистки. Усреднители оборудованы системой воздушного перемешивания, с целью ликвидации возможных отложений осадков, и системой подогрева.</w:t>
      </w:r>
    </w:p>
    <w:p w14:paraId="33C2D526" w14:textId="77777777" w:rsidR="00697600" w:rsidRPr="00697600" w:rsidRDefault="00697600" w:rsidP="00697600">
      <w:pPr>
        <w:ind w:left="20" w:right="20" w:firstLine="689"/>
        <w:jc w:val="both"/>
        <w:rPr>
          <w:sz w:val="28"/>
          <w:szCs w:val="28"/>
        </w:rPr>
      </w:pPr>
      <w:r w:rsidRPr="00697600">
        <w:rPr>
          <w:sz w:val="28"/>
          <w:szCs w:val="28"/>
        </w:rPr>
        <w:t>Из усреднителя сточная вода самотеком поступает в приемную камеру песколовок, разделяется на два потока и поступает в тангенциальные песколовки. Задержанные в песколовке минеральные вещества (песок, мелкий щебень и тд.) по мере накопления гидроэлеваторами песколовок транспортируется на песковые площадки. Вода к гидроэлеваторам подается насосами промывной воды из резервуара промывной воды.</w:t>
      </w:r>
    </w:p>
    <w:p w14:paraId="5477D078" w14:textId="77777777" w:rsidR="00697600" w:rsidRPr="00697600" w:rsidRDefault="00697600" w:rsidP="00697600">
      <w:pPr>
        <w:ind w:left="20" w:right="20" w:firstLine="689"/>
        <w:jc w:val="both"/>
        <w:rPr>
          <w:sz w:val="28"/>
          <w:szCs w:val="28"/>
        </w:rPr>
      </w:pPr>
      <w:r w:rsidRPr="00697600">
        <w:rPr>
          <w:sz w:val="28"/>
          <w:szCs w:val="28"/>
        </w:rPr>
        <w:t>Сточные воды из песколовок самотеком поступают в денитрификатор, куда одновременно поступает очищенная в аэротенках вода (иловая смесь), содержащая в достаточном количестве азот нитратов. При определенных условиях (дефицит кислорода) в результате контакта иловой смеси с углеродными загрязнениями сырой сточной воды происходит быстрая денитрификация – переход азота нитратов в газообразный азот. В процессе денитрификации происходит также повышенное потребление фосфора. Для поддержания иловой смеси во взвешенном состоянии в денитрификатор подается воздух.</w:t>
      </w:r>
    </w:p>
    <w:p w14:paraId="1385783E" w14:textId="77777777" w:rsidR="00697600" w:rsidRPr="00697600" w:rsidRDefault="00697600" w:rsidP="00697600">
      <w:pPr>
        <w:ind w:left="20" w:right="20" w:firstLine="689"/>
        <w:jc w:val="both"/>
        <w:rPr>
          <w:sz w:val="28"/>
          <w:szCs w:val="28"/>
        </w:rPr>
      </w:pPr>
      <w:r w:rsidRPr="00697600">
        <w:rPr>
          <w:sz w:val="28"/>
          <w:szCs w:val="28"/>
        </w:rPr>
        <w:t>Частично очищенная сточная вода из денитрифакатора, для глубокого окисления органических загрязнений и нитрификации (удаление аммонийного азота), поступает в аэротенках, разделяясь на три потока. В аэротенках одновременно поступает циркулирующий активный ил из первого отделения вторичных отстойников и воздух для насыщения иловой смеси кислородом и поддержания ее во взвешенном состоянии. Распределение воздуха предусмотрено через перфорированные трубы, уложенные по дну аэротенков. Для закрепления активного ила, с целью уменьшения гидравлической нагрузки на вторичные отстойники и увеличение биомассы, в аэротенках устанавливаются кассеты с ершовой нагрузкой.</w:t>
      </w:r>
    </w:p>
    <w:p w14:paraId="0262A48A" w14:textId="77777777" w:rsidR="00697600" w:rsidRPr="00697600" w:rsidRDefault="00697600" w:rsidP="00697600">
      <w:pPr>
        <w:ind w:left="20" w:right="20" w:firstLine="689"/>
        <w:jc w:val="both"/>
        <w:rPr>
          <w:sz w:val="28"/>
          <w:szCs w:val="28"/>
        </w:rPr>
      </w:pPr>
      <w:r w:rsidRPr="00697600">
        <w:rPr>
          <w:sz w:val="28"/>
          <w:szCs w:val="28"/>
        </w:rPr>
        <w:t>Биологически очищенная сточная вода после вторичных отстойников поступает в контактные резервуары, куда поддается раствор реагента для удаления из сточной воды соединений фосфора и глубокой доочистки сточных вод от органических загрязнений. Для лучшего смешивания реагента со сточной водой и предотвращения осаждения взвешенных веществ предусмотрена постоянная подача воздуха.</w:t>
      </w:r>
    </w:p>
    <w:p w14:paraId="1D4EF696" w14:textId="77777777" w:rsidR="00697600" w:rsidRPr="00697600" w:rsidRDefault="00697600" w:rsidP="00697600">
      <w:pPr>
        <w:ind w:left="20" w:right="20" w:firstLine="689"/>
        <w:jc w:val="both"/>
        <w:rPr>
          <w:sz w:val="28"/>
          <w:szCs w:val="28"/>
        </w:rPr>
      </w:pPr>
      <w:r w:rsidRPr="00697600">
        <w:rPr>
          <w:sz w:val="28"/>
          <w:szCs w:val="28"/>
        </w:rPr>
        <w:t>Очищенная сточная вода после фильтров поступает на обеззараживание контактные камеры, куда поддается озоновоздушная смесь от озонаторов.</w:t>
      </w:r>
    </w:p>
    <w:p w14:paraId="795691A9" w14:textId="77777777" w:rsidR="00697600" w:rsidRDefault="00697600" w:rsidP="00697600">
      <w:pPr>
        <w:ind w:left="20" w:right="20" w:firstLine="689"/>
        <w:jc w:val="both"/>
        <w:rPr>
          <w:sz w:val="28"/>
          <w:szCs w:val="28"/>
        </w:rPr>
      </w:pPr>
      <w:r w:rsidRPr="00697600">
        <w:rPr>
          <w:sz w:val="28"/>
          <w:szCs w:val="28"/>
        </w:rPr>
        <w:t>Очищенная и обеззараженная вода поступает через резервуар очищенных сточных вод в приемный резервуар насосной станции и насосами отводится по двум напорным коллекторам на сброс в безымянное болото, расположенное на расстоянии 2,5 км от очистных сооружений.</w:t>
      </w:r>
    </w:p>
    <w:p w14:paraId="091F07F2" w14:textId="77777777" w:rsidR="00203F3E" w:rsidRDefault="00203F3E" w:rsidP="003F0C49">
      <w:pPr>
        <w:ind w:right="20"/>
        <w:jc w:val="both"/>
        <w:rPr>
          <w:rFonts w:eastAsia="Calibri"/>
          <w:noProof/>
          <w:sz w:val="24"/>
          <w:szCs w:val="22"/>
          <w:lang w:eastAsia="en-US"/>
        </w:rPr>
      </w:pPr>
    </w:p>
    <w:p w14:paraId="068072A9" w14:textId="77777777" w:rsidR="00210684" w:rsidRPr="00F3395F" w:rsidRDefault="00210684" w:rsidP="00F3395F">
      <w:pPr>
        <w:ind w:firstLine="709"/>
        <w:jc w:val="both"/>
        <w:rPr>
          <w:b/>
          <w:sz w:val="28"/>
          <w:szCs w:val="28"/>
        </w:rPr>
      </w:pPr>
      <w:r w:rsidRPr="00F3395F">
        <w:rPr>
          <w:b/>
          <w:sz w:val="28"/>
          <w:szCs w:val="28"/>
        </w:rPr>
        <w:t>Технические характеристики канализационных насосных станций</w:t>
      </w:r>
    </w:p>
    <w:p w14:paraId="08BB6329" w14:textId="77777777" w:rsidR="00210684" w:rsidRDefault="00210684" w:rsidP="00210684">
      <w:pPr>
        <w:ind w:firstLine="708"/>
        <w:jc w:val="both"/>
        <w:rPr>
          <w:sz w:val="28"/>
        </w:rPr>
      </w:pPr>
      <w:r w:rsidRPr="003F0C49">
        <w:rPr>
          <w:sz w:val="28"/>
        </w:rPr>
        <w:t xml:space="preserve">Централизованная система водоотведения  </w:t>
      </w:r>
      <w:r w:rsidR="003F0C49" w:rsidRPr="003F0C49">
        <w:rPr>
          <w:sz w:val="28"/>
        </w:rPr>
        <w:t>гп. </w:t>
      </w:r>
      <w:r w:rsidR="0054769C" w:rsidRPr="003F0C49">
        <w:rPr>
          <w:sz w:val="28"/>
        </w:rPr>
        <w:t>Междуреченский</w:t>
      </w:r>
      <w:r w:rsidRPr="003F0C49">
        <w:rPr>
          <w:sz w:val="28"/>
        </w:rPr>
        <w:t xml:space="preserve">  </w:t>
      </w:r>
      <w:r w:rsidR="003F0C49" w:rsidRPr="003F0C49">
        <w:rPr>
          <w:sz w:val="28"/>
        </w:rPr>
        <w:t xml:space="preserve">включает </w:t>
      </w:r>
      <w:r w:rsidRPr="003F0C49">
        <w:rPr>
          <w:sz w:val="28"/>
        </w:rPr>
        <w:t>семь канализационных насосных станций</w:t>
      </w:r>
      <w:r w:rsidR="003F0C49" w:rsidRPr="003F0C49">
        <w:rPr>
          <w:sz w:val="28"/>
        </w:rPr>
        <w:t>.</w:t>
      </w:r>
    </w:p>
    <w:p w14:paraId="17D7E45A" w14:textId="77777777" w:rsidR="00A2399E" w:rsidRPr="00A2399E" w:rsidRDefault="00A2399E" w:rsidP="00A2399E">
      <w:pPr>
        <w:ind w:firstLine="708"/>
        <w:jc w:val="both"/>
        <w:rPr>
          <w:sz w:val="28"/>
        </w:rPr>
      </w:pPr>
      <w:r w:rsidRPr="00A2399E">
        <w:rPr>
          <w:sz w:val="28"/>
        </w:rPr>
        <w:t>Все станции имеют стандартное исполнение в виде железобетонного заглубленного приямка, раздельных мокрых и сухих отделений с установленными фекальным насосами СД, СМ и погружных ЦМК.</w:t>
      </w:r>
    </w:p>
    <w:p w14:paraId="50601CF9" w14:textId="77777777" w:rsidR="0044118F" w:rsidRPr="0044118F" w:rsidRDefault="00210684" w:rsidP="0044118F">
      <w:pPr>
        <w:ind w:firstLine="708"/>
        <w:jc w:val="both"/>
        <w:rPr>
          <w:sz w:val="28"/>
          <w:szCs w:val="28"/>
        </w:rPr>
      </w:pPr>
      <w:r w:rsidRPr="003F0C49">
        <w:rPr>
          <w:sz w:val="28"/>
        </w:rPr>
        <w:t>Технические характеристики к</w:t>
      </w:r>
      <w:r w:rsidR="0044118F">
        <w:rPr>
          <w:sz w:val="28"/>
        </w:rPr>
        <w:t>анализационных насосных станций представлены в та</w:t>
      </w:r>
      <w:r w:rsidR="00904B7C">
        <w:rPr>
          <w:sz w:val="28"/>
        </w:rPr>
        <w:t>бл. 57</w:t>
      </w:r>
      <w:r w:rsidR="0044118F">
        <w:rPr>
          <w:sz w:val="28"/>
        </w:rPr>
        <w:t>.</w:t>
      </w:r>
    </w:p>
    <w:p w14:paraId="124452DA" w14:textId="77777777" w:rsidR="003F0C49" w:rsidRPr="001F2A20" w:rsidRDefault="003F0C49" w:rsidP="00210684">
      <w:pPr>
        <w:ind w:firstLine="708"/>
        <w:jc w:val="both"/>
        <w:rPr>
          <w:sz w:val="28"/>
        </w:rPr>
      </w:pPr>
    </w:p>
    <w:p w14:paraId="622B393A" w14:textId="77777777" w:rsidR="00210684" w:rsidRPr="00F3395F" w:rsidRDefault="00210684" w:rsidP="00F3395F">
      <w:pPr>
        <w:ind w:firstLine="709"/>
        <w:jc w:val="both"/>
        <w:rPr>
          <w:b/>
          <w:sz w:val="28"/>
          <w:szCs w:val="28"/>
        </w:rPr>
      </w:pPr>
      <w:r w:rsidRPr="00F3395F">
        <w:rPr>
          <w:b/>
          <w:sz w:val="28"/>
          <w:szCs w:val="28"/>
        </w:rPr>
        <w:t>Характеристика выгребной канализации</w:t>
      </w:r>
    </w:p>
    <w:p w14:paraId="2F3F6394" w14:textId="77777777" w:rsidR="00C23C55" w:rsidRPr="00C23C55" w:rsidRDefault="00294443" w:rsidP="00C23C55">
      <w:pPr>
        <w:ind w:left="20" w:right="20" w:firstLine="760"/>
        <w:jc w:val="both"/>
        <w:rPr>
          <w:sz w:val="28"/>
          <w:szCs w:val="28"/>
        </w:rPr>
      </w:pPr>
      <w:r w:rsidRPr="00C23C55">
        <w:rPr>
          <w:sz w:val="28"/>
          <w:szCs w:val="28"/>
        </w:rPr>
        <w:t xml:space="preserve">На территории </w:t>
      </w:r>
      <w:r w:rsidR="0054769C" w:rsidRPr="00C23C55">
        <w:rPr>
          <w:sz w:val="28"/>
          <w:szCs w:val="28"/>
        </w:rPr>
        <w:t>гп. Междуреченский</w:t>
      </w:r>
      <w:r w:rsidRPr="00C23C55">
        <w:rPr>
          <w:sz w:val="28"/>
          <w:szCs w:val="28"/>
        </w:rPr>
        <w:t xml:space="preserve"> </w:t>
      </w:r>
      <w:r w:rsidR="00C23C55" w:rsidRPr="00C23C55">
        <w:rPr>
          <w:sz w:val="28"/>
          <w:szCs w:val="28"/>
        </w:rPr>
        <w:t>в частном секторе организована децентрализованная система канализации, оборудованная септиками.</w:t>
      </w:r>
    </w:p>
    <w:p w14:paraId="2DDBE1C2" w14:textId="77777777" w:rsidR="00560563" w:rsidRPr="00C23C55" w:rsidRDefault="00560563" w:rsidP="00C23C55">
      <w:pPr>
        <w:ind w:left="20" w:right="20" w:firstLine="689"/>
        <w:jc w:val="both"/>
        <w:rPr>
          <w:sz w:val="28"/>
          <w:szCs w:val="28"/>
        </w:rPr>
      </w:pPr>
      <w:r w:rsidRPr="00C23C55">
        <w:rPr>
          <w:sz w:val="28"/>
          <w:szCs w:val="28"/>
        </w:rPr>
        <w:t xml:space="preserve">Объемы нечистот </w:t>
      </w:r>
      <w:r w:rsidR="00A67540">
        <w:rPr>
          <w:sz w:val="28"/>
          <w:szCs w:val="28"/>
        </w:rPr>
        <w:t>«</w:t>
      </w:r>
      <w:r w:rsidRPr="00C23C55">
        <w:rPr>
          <w:sz w:val="28"/>
          <w:szCs w:val="28"/>
        </w:rPr>
        <w:t>по выгребной канализации</w:t>
      </w:r>
      <w:r w:rsidR="00A67540">
        <w:rPr>
          <w:sz w:val="28"/>
          <w:szCs w:val="28"/>
        </w:rPr>
        <w:t>»</w:t>
      </w:r>
      <w:r w:rsidRPr="00C23C55">
        <w:rPr>
          <w:sz w:val="28"/>
          <w:szCs w:val="28"/>
        </w:rPr>
        <w:t xml:space="preserve"> собираются из </w:t>
      </w:r>
      <w:r w:rsidR="00C23C55" w:rsidRPr="00C23C55">
        <w:rPr>
          <w:sz w:val="28"/>
          <w:szCs w:val="28"/>
        </w:rPr>
        <w:t>выгребных ям  автотранспортом.</w:t>
      </w:r>
    </w:p>
    <w:p w14:paraId="6770A3C5" w14:textId="77777777" w:rsidR="00560563" w:rsidRPr="00F27368" w:rsidRDefault="00560563" w:rsidP="00431B0E">
      <w:pPr>
        <w:ind w:firstLine="709"/>
        <w:jc w:val="both"/>
        <w:rPr>
          <w:b/>
          <w:color w:val="FF0000"/>
          <w:sz w:val="28"/>
          <w:szCs w:val="28"/>
          <w:highlight w:val="yellow"/>
        </w:rPr>
      </w:pPr>
    </w:p>
    <w:p w14:paraId="6747A3AA" w14:textId="77777777" w:rsidR="00D470BC" w:rsidRPr="00F3395F" w:rsidRDefault="00D470BC" w:rsidP="00F3395F">
      <w:pPr>
        <w:ind w:firstLine="709"/>
        <w:jc w:val="both"/>
        <w:rPr>
          <w:b/>
          <w:sz w:val="28"/>
          <w:szCs w:val="28"/>
        </w:rPr>
      </w:pPr>
      <w:r w:rsidRPr="00F3395F">
        <w:rPr>
          <w:b/>
          <w:sz w:val="28"/>
          <w:szCs w:val="28"/>
        </w:rPr>
        <w:t>Остаточный ресурс</w:t>
      </w:r>
    </w:p>
    <w:p w14:paraId="425EAE90" w14:textId="77777777" w:rsidR="001A5967" w:rsidRPr="001A5967" w:rsidRDefault="001A5967" w:rsidP="001A5967">
      <w:pPr>
        <w:widowControl w:val="0"/>
        <w:tabs>
          <w:tab w:val="left" w:pos="993"/>
        </w:tabs>
        <w:autoSpaceDE w:val="0"/>
        <w:autoSpaceDN w:val="0"/>
        <w:adjustRightInd w:val="0"/>
        <w:ind w:firstLine="709"/>
        <w:jc w:val="both"/>
        <w:rPr>
          <w:color w:val="000000" w:themeColor="text1"/>
          <w:sz w:val="28"/>
        </w:rPr>
      </w:pPr>
      <w:r w:rsidRPr="001A5967">
        <w:rPr>
          <w:sz w:val="28"/>
          <w:szCs w:val="28"/>
        </w:rPr>
        <w:t>Нормативный срок службы сооружений из металла составляет 25 лет.</w:t>
      </w:r>
    </w:p>
    <w:p w14:paraId="455BA32D" w14:textId="77777777" w:rsidR="001A5967" w:rsidRDefault="001F2A20" w:rsidP="001A5967">
      <w:pPr>
        <w:widowControl w:val="0"/>
        <w:tabs>
          <w:tab w:val="left" w:pos="993"/>
        </w:tabs>
        <w:autoSpaceDE w:val="0"/>
        <w:autoSpaceDN w:val="0"/>
        <w:adjustRightInd w:val="0"/>
        <w:ind w:firstLine="709"/>
        <w:jc w:val="both"/>
        <w:rPr>
          <w:color w:val="000000" w:themeColor="text1"/>
          <w:sz w:val="28"/>
        </w:rPr>
      </w:pPr>
      <w:r w:rsidRPr="001A5967">
        <w:rPr>
          <w:color w:val="000000" w:themeColor="text1"/>
          <w:sz w:val="28"/>
        </w:rPr>
        <w:t>КОС-120 введены  в эксплуатацию в 1972</w:t>
      </w:r>
      <w:r w:rsidR="001A5967">
        <w:rPr>
          <w:color w:val="000000" w:themeColor="text1"/>
          <w:sz w:val="28"/>
        </w:rPr>
        <w:t xml:space="preserve"> </w:t>
      </w:r>
      <w:r w:rsidRPr="001A5967">
        <w:rPr>
          <w:color w:val="000000" w:themeColor="text1"/>
          <w:sz w:val="28"/>
        </w:rPr>
        <w:t xml:space="preserve">г., износ составляет </w:t>
      </w:r>
      <w:r w:rsidR="001A5967" w:rsidRPr="001A5967">
        <w:rPr>
          <w:color w:val="000000" w:themeColor="text1"/>
          <w:sz w:val="28"/>
        </w:rPr>
        <w:t>100</w:t>
      </w:r>
      <w:r w:rsidRPr="001A5967">
        <w:rPr>
          <w:color w:val="000000" w:themeColor="text1"/>
          <w:sz w:val="28"/>
        </w:rPr>
        <w:t>%.</w:t>
      </w:r>
      <w:r w:rsidR="001A5967" w:rsidRPr="001A5967">
        <w:rPr>
          <w:color w:val="000000" w:themeColor="text1"/>
          <w:sz w:val="28"/>
        </w:rPr>
        <w:t xml:space="preserve"> </w:t>
      </w:r>
    </w:p>
    <w:p w14:paraId="678FDF85" w14:textId="77777777" w:rsidR="001A5967" w:rsidRDefault="001A5967" w:rsidP="001A5967">
      <w:pPr>
        <w:widowControl w:val="0"/>
        <w:tabs>
          <w:tab w:val="left" w:pos="993"/>
        </w:tabs>
        <w:autoSpaceDE w:val="0"/>
        <w:autoSpaceDN w:val="0"/>
        <w:adjustRightInd w:val="0"/>
        <w:ind w:firstLine="709"/>
        <w:jc w:val="both"/>
        <w:rPr>
          <w:color w:val="000000" w:themeColor="text1"/>
          <w:sz w:val="28"/>
        </w:rPr>
      </w:pPr>
      <w:r>
        <w:rPr>
          <w:color w:val="000000" w:themeColor="text1"/>
          <w:sz w:val="28"/>
        </w:rPr>
        <w:t>КОС-800</w:t>
      </w:r>
      <w:r w:rsidRPr="001F2A20">
        <w:rPr>
          <w:color w:val="000000" w:themeColor="text1"/>
          <w:sz w:val="28"/>
        </w:rPr>
        <w:t xml:space="preserve"> </w:t>
      </w:r>
      <w:r>
        <w:rPr>
          <w:color w:val="000000" w:themeColor="text1"/>
          <w:sz w:val="28"/>
        </w:rPr>
        <w:t xml:space="preserve">введены </w:t>
      </w:r>
      <w:r w:rsidRPr="002F24D9">
        <w:rPr>
          <w:color w:val="000000" w:themeColor="text1"/>
          <w:sz w:val="28"/>
        </w:rPr>
        <w:t xml:space="preserve"> в </w:t>
      </w:r>
      <w:r w:rsidRPr="001F2A20">
        <w:rPr>
          <w:color w:val="000000" w:themeColor="text1"/>
          <w:sz w:val="28"/>
        </w:rPr>
        <w:t>эксплуатацию в 1997 г., износ</w:t>
      </w:r>
      <w:r w:rsidRPr="002F24D9">
        <w:rPr>
          <w:color w:val="000000" w:themeColor="text1"/>
          <w:sz w:val="28"/>
        </w:rPr>
        <w:t xml:space="preserve"> </w:t>
      </w:r>
      <w:r>
        <w:rPr>
          <w:color w:val="000000" w:themeColor="text1"/>
          <w:sz w:val="28"/>
        </w:rPr>
        <w:t>составляет 15% (в 2013 г.</w:t>
      </w:r>
      <w:r w:rsidRPr="001A5967">
        <w:rPr>
          <w:color w:val="000000" w:themeColor="text1"/>
          <w:sz w:val="28"/>
        </w:rPr>
        <w:t xml:space="preserve"> на очистных сооружениях </w:t>
      </w:r>
      <w:r w:rsidR="0082329F">
        <w:rPr>
          <w:color w:val="000000" w:themeColor="text1"/>
          <w:sz w:val="28"/>
        </w:rPr>
        <w:t>проведен</w:t>
      </w:r>
      <w:r w:rsidRPr="001A5967">
        <w:rPr>
          <w:color w:val="000000" w:themeColor="text1"/>
          <w:sz w:val="28"/>
        </w:rPr>
        <w:t xml:space="preserve"> капитальный ремонт с заменой всей запорно-регулирующей арматуры, установлено УФО, выполнена замена аэротенков, а также капитальный ремонт кровли).</w:t>
      </w:r>
    </w:p>
    <w:p w14:paraId="157ED9EB" w14:textId="77777777" w:rsidR="0082329F" w:rsidRDefault="00A2399E" w:rsidP="00A2399E">
      <w:pPr>
        <w:ind w:firstLine="708"/>
        <w:jc w:val="both"/>
        <w:rPr>
          <w:sz w:val="28"/>
        </w:rPr>
      </w:pPr>
      <w:r>
        <w:rPr>
          <w:color w:val="000000" w:themeColor="text1"/>
          <w:sz w:val="28"/>
        </w:rPr>
        <w:t xml:space="preserve">Средний </w:t>
      </w:r>
      <w:r w:rsidR="001F2A20" w:rsidRPr="00A2399E">
        <w:rPr>
          <w:color w:val="000000" w:themeColor="text1"/>
          <w:sz w:val="28"/>
        </w:rPr>
        <w:t xml:space="preserve">износ </w:t>
      </w:r>
      <w:r>
        <w:rPr>
          <w:color w:val="000000" w:themeColor="text1"/>
          <w:sz w:val="28"/>
        </w:rPr>
        <w:t>по КНС – 57,14</w:t>
      </w:r>
      <w:r w:rsidR="001F2A20" w:rsidRPr="00A2399E">
        <w:rPr>
          <w:color w:val="000000" w:themeColor="text1"/>
          <w:sz w:val="28"/>
        </w:rPr>
        <w:t>%.</w:t>
      </w:r>
      <w:r>
        <w:rPr>
          <w:color w:val="000000" w:themeColor="text1"/>
          <w:sz w:val="28"/>
        </w:rPr>
        <w:t xml:space="preserve"> </w:t>
      </w:r>
      <w:r>
        <w:rPr>
          <w:sz w:val="28"/>
        </w:rPr>
        <w:t>КНС имеют</w:t>
      </w:r>
      <w:r w:rsidRPr="00A2399E">
        <w:rPr>
          <w:sz w:val="28"/>
        </w:rPr>
        <w:t xml:space="preserve"> полный износ всех металлических конструкций и электрического оборудования насосных станций, неудовлетворительное состояние капитальных конструкций.</w:t>
      </w:r>
      <w:r w:rsidR="0082329F">
        <w:rPr>
          <w:sz w:val="28"/>
        </w:rPr>
        <w:t xml:space="preserve"> Остаточный ресурс по КНС составил 42%.</w:t>
      </w:r>
    </w:p>
    <w:p w14:paraId="3E7AD5BA" w14:textId="77777777" w:rsidR="00A2399E" w:rsidRPr="00A2399E" w:rsidRDefault="00695FDF" w:rsidP="00A2399E">
      <w:pPr>
        <w:ind w:firstLine="708"/>
        <w:jc w:val="both"/>
        <w:rPr>
          <w:sz w:val="28"/>
        </w:rPr>
      </w:pPr>
      <w:r>
        <w:rPr>
          <w:sz w:val="28"/>
        </w:rPr>
        <w:t>О</w:t>
      </w:r>
      <w:r w:rsidR="0082329F">
        <w:rPr>
          <w:sz w:val="28"/>
        </w:rPr>
        <w:t xml:space="preserve">статочный ресурс по КОС-120 </w:t>
      </w:r>
      <w:r>
        <w:rPr>
          <w:sz w:val="28"/>
        </w:rPr>
        <w:t xml:space="preserve">не выявлен </w:t>
      </w:r>
      <w:r w:rsidR="0082329F">
        <w:rPr>
          <w:sz w:val="28"/>
        </w:rPr>
        <w:t xml:space="preserve">в связи с высоким сроком эксплуатации. </w:t>
      </w:r>
    </w:p>
    <w:p w14:paraId="096613BF" w14:textId="77777777" w:rsidR="00456840" w:rsidRPr="00456840" w:rsidRDefault="00456840" w:rsidP="00456840">
      <w:pPr>
        <w:ind w:firstLine="708"/>
        <w:jc w:val="both"/>
        <w:rPr>
          <w:sz w:val="28"/>
        </w:rPr>
      </w:pPr>
      <w:r w:rsidRPr="00456840">
        <w:rPr>
          <w:sz w:val="28"/>
        </w:rPr>
        <w:t>Учитывая хорошее состояние КОС-800, с целью увеличения мощности очистных сооружений</w:t>
      </w:r>
      <w:r w:rsidR="00D77FD3">
        <w:rPr>
          <w:sz w:val="28"/>
        </w:rPr>
        <w:t>,</w:t>
      </w:r>
      <w:r w:rsidRPr="00456840">
        <w:rPr>
          <w:sz w:val="28"/>
        </w:rPr>
        <w:t xml:space="preserve"> предлагается выполнить расширение КОС-800 до мощности 2000,0 </w:t>
      </w:r>
      <w:r w:rsidR="00A67540">
        <w:rPr>
          <w:sz w:val="28"/>
        </w:rPr>
        <w:t>м³</w:t>
      </w:r>
      <w:r w:rsidRPr="00456840">
        <w:rPr>
          <w:sz w:val="28"/>
        </w:rPr>
        <w:t xml:space="preserve">/сут. Данное мероприятие позволит </w:t>
      </w:r>
      <w:r>
        <w:rPr>
          <w:sz w:val="28"/>
        </w:rPr>
        <w:t xml:space="preserve">выполнить </w:t>
      </w:r>
      <w:r w:rsidRPr="00456840">
        <w:rPr>
          <w:sz w:val="28"/>
        </w:rPr>
        <w:t>переключение мощности КОС-120 на КОС-800.</w:t>
      </w:r>
    </w:p>
    <w:p w14:paraId="2C102B54" w14:textId="77777777" w:rsidR="00D470BC" w:rsidRPr="00F3395F" w:rsidRDefault="00D470BC" w:rsidP="00F3395F">
      <w:pPr>
        <w:ind w:firstLine="709"/>
        <w:jc w:val="both"/>
        <w:rPr>
          <w:b/>
          <w:sz w:val="28"/>
          <w:szCs w:val="28"/>
        </w:rPr>
      </w:pPr>
      <w:r w:rsidRPr="00F3395F">
        <w:rPr>
          <w:b/>
          <w:sz w:val="28"/>
          <w:szCs w:val="28"/>
        </w:rPr>
        <w:t>Ограничения использования мощностей</w:t>
      </w:r>
    </w:p>
    <w:p w14:paraId="035AFE0D" w14:textId="77777777" w:rsidR="0068007B" w:rsidRDefault="0068007B" w:rsidP="0068007B">
      <w:pPr>
        <w:widowControl w:val="0"/>
        <w:tabs>
          <w:tab w:val="left" w:pos="993"/>
        </w:tabs>
        <w:autoSpaceDE w:val="0"/>
        <w:autoSpaceDN w:val="0"/>
        <w:adjustRightInd w:val="0"/>
        <w:ind w:firstLine="709"/>
        <w:jc w:val="both"/>
        <w:rPr>
          <w:bCs/>
          <w:iCs/>
          <w:color w:val="000000" w:themeColor="text1"/>
          <w:spacing w:val="-1"/>
          <w:sz w:val="28"/>
          <w:szCs w:val="24"/>
        </w:rPr>
      </w:pPr>
      <w:r w:rsidRPr="00B77860">
        <w:rPr>
          <w:bCs/>
          <w:iCs/>
          <w:color w:val="000000" w:themeColor="text1"/>
          <w:spacing w:val="-1"/>
          <w:sz w:val="28"/>
          <w:szCs w:val="24"/>
        </w:rPr>
        <w:t xml:space="preserve">Установленная </w:t>
      </w:r>
      <w:r w:rsidR="00B77860" w:rsidRPr="00B77860">
        <w:rPr>
          <w:bCs/>
          <w:iCs/>
          <w:color w:val="000000" w:themeColor="text1"/>
          <w:spacing w:val="-1"/>
          <w:sz w:val="28"/>
          <w:szCs w:val="24"/>
        </w:rPr>
        <w:t xml:space="preserve">(проектная) </w:t>
      </w:r>
      <w:r w:rsidRPr="00B77860">
        <w:rPr>
          <w:bCs/>
          <w:iCs/>
          <w:color w:val="000000" w:themeColor="text1"/>
          <w:spacing w:val="-1"/>
          <w:sz w:val="28"/>
          <w:szCs w:val="24"/>
        </w:rPr>
        <w:t xml:space="preserve">производственная мощность </w:t>
      </w:r>
      <w:r w:rsidR="00B77860">
        <w:rPr>
          <w:sz w:val="28"/>
        </w:rPr>
        <w:t>КОС-120 и КОС-800</w:t>
      </w:r>
      <w:r w:rsidRPr="00B77860">
        <w:rPr>
          <w:sz w:val="28"/>
        </w:rPr>
        <w:t xml:space="preserve"> </w:t>
      </w:r>
      <w:r w:rsidRPr="00B77860">
        <w:rPr>
          <w:bCs/>
          <w:iCs/>
          <w:color w:val="000000" w:themeColor="text1"/>
          <w:spacing w:val="-1"/>
          <w:sz w:val="28"/>
          <w:szCs w:val="24"/>
        </w:rPr>
        <w:t xml:space="preserve">составляет </w:t>
      </w:r>
      <w:r w:rsidR="00B77860" w:rsidRPr="00B77860">
        <w:rPr>
          <w:sz w:val="28"/>
        </w:rPr>
        <w:t>92</w:t>
      </w:r>
      <w:r w:rsidRPr="00B77860">
        <w:rPr>
          <w:sz w:val="28"/>
        </w:rPr>
        <w:t xml:space="preserve">0 </w:t>
      </w:r>
      <w:r w:rsidR="00A67540">
        <w:rPr>
          <w:bCs/>
          <w:iCs/>
          <w:color w:val="000000" w:themeColor="text1"/>
          <w:spacing w:val="-1"/>
          <w:sz w:val="28"/>
          <w:szCs w:val="24"/>
        </w:rPr>
        <w:t>м³</w:t>
      </w:r>
      <w:r w:rsidRPr="00B77860">
        <w:rPr>
          <w:bCs/>
          <w:iCs/>
          <w:color w:val="000000" w:themeColor="text1"/>
          <w:spacing w:val="-1"/>
          <w:sz w:val="28"/>
          <w:szCs w:val="24"/>
        </w:rPr>
        <w:t>/сут.</w:t>
      </w:r>
      <w:r w:rsidR="00B77860">
        <w:rPr>
          <w:bCs/>
          <w:iCs/>
          <w:color w:val="000000" w:themeColor="text1"/>
          <w:spacing w:val="-1"/>
          <w:sz w:val="28"/>
          <w:szCs w:val="24"/>
        </w:rPr>
        <w:t xml:space="preserve"> </w:t>
      </w:r>
    </w:p>
    <w:p w14:paraId="54D0E59B" w14:textId="77777777" w:rsidR="0068007B" w:rsidRPr="00456840" w:rsidRDefault="00B77860" w:rsidP="00B77860">
      <w:pPr>
        <w:widowControl w:val="0"/>
        <w:tabs>
          <w:tab w:val="left" w:pos="993"/>
        </w:tabs>
        <w:autoSpaceDE w:val="0"/>
        <w:autoSpaceDN w:val="0"/>
        <w:adjustRightInd w:val="0"/>
        <w:ind w:firstLine="709"/>
        <w:jc w:val="both"/>
        <w:rPr>
          <w:bCs/>
          <w:iCs/>
          <w:color w:val="000000" w:themeColor="text1"/>
          <w:spacing w:val="-1"/>
          <w:sz w:val="28"/>
          <w:szCs w:val="24"/>
        </w:rPr>
      </w:pPr>
      <w:r>
        <w:rPr>
          <w:bCs/>
          <w:iCs/>
          <w:color w:val="000000" w:themeColor="text1"/>
          <w:spacing w:val="-1"/>
          <w:sz w:val="28"/>
          <w:szCs w:val="24"/>
        </w:rPr>
        <w:t xml:space="preserve">Фактическая </w:t>
      </w:r>
      <w:r w:rsidRPr="00B77860">
        <w:rPr>
          <w:bCs/>
          <w:iCs/>
          <w:color w:val="000000" w:themeColor="text1"/>
          <w:spacing w:val="-1"/>
          <w:sz w:val="28"/>
          <w:szCs w:val="24"/>
        </w:rPr>
        <w:t xml:space="preserve">производительность очистных сооружений </w:t>
      </w:r>
      <w:r w:rsidR="0068007B" w:rsidRPr="00B77860">
        <w:rPr>
          <w:bCs/>
          <w:iCs/>
          <w:color w:val="000000" w:themeColor="text1"/>
          <w:spacing w:val="-1"/>
          <w:sz w:val="28"/>
          <w:szCs w:val="24"/>
        </w:rPr>
        <w:t>на 01.01.2017</w:t>
      </w:r>
      <w:r w:rsidRPr="00B77860">
        <w:rPr>
          <w:bCs/>
          <w:iCs/>
          <w:color w:val="000000" w:themeColor="text1"/>
          <w:spacing w:val="-1"/>
          <w:sz w:val="28"/>
          <w:szCs w:val="24"/>
        </w:rPr>
        <w:t xml:space="preserve">  составляет 689 </w:t>
      </w:r>
      <w:r w:rsidR="00A67540">
        <w:rPr>
          <w:bCs/>
          <w:iCs/>
          <w:color w:val="000000" w:themeColor="text1"/>
          <w:spacing w:val="-1"/>
          <w:sz w:val="28"/>
          <w:szCs w:val="24"/>
        </w:rPr>
        <w:t>м³</w:t>
      </w:r>
      <w:r w:rsidRPr="00B77860">
        <w:rPr>
          <w:bCs/>
          <w:iCs/>
          <w:color w:val="000000" w:themeColor="text1"/>
          <w:spacing w:val="-1"/>
          <w:sz w:val="28"/>
          <w:szCs w:val="24"/>
        </w:rPr>
        <w:t xml:space="preserve">/сут.,  объем </w:t>
      </w:r>
      <w:r w:rsidRPr="00456840">
        <w:rPr>
          <w:bCs/>
          <w:iCs/>
          <w:color w:val="000000" w:themeColor="text1"/>
          <w:spacing w:val="-1"/>
          <w:sz w:val="28"/>
          <w:szCs w:val="24"/>
        </w:rPr>
        <w:t xml:space="preserve">пропущенных сточных вод через </w:t>
      </w:r>
      <w:r w:rsidR="0068007B" w:rsidRPr="00456840">
        <w:rPr>
          <w:bCs/>
          <w:iCs/>
          <w:color w:val="000000" w:themeColor="text1"/>
          <w:spacing w:val="-1"/>
          <w:sz w:val="28"/>
          <w:szCs w:val="24"/>
        </w:rPr>
        <w:t xml:space="preserve">очистные сооружения – </w:t>
      </w:r>
      <w:r w:rsidRPr="00456840">
        <w:rPr>
          <w:bCs/>
          <w:iCs/>
          <w:color w:val="000000" w:themeColor="text1"/>
          <w:spacing w:val="-1"/>
          <w:sz w:val="28"/>
          <w:szCs w:val="24"/>
        </w:rPr>
        <w:t>252,0</w:t>
      </w:r>
      <w:r w:rsidR="0068007B" w:rsidRPr="00456840">
        <w:rPr>
          <w:bCs/>
          <w:iCs/>
          <w:color w:val="000000" w:themeColor="text1"/>
          <w:spacing w:val="-1"/>
          <w:sz w:val="28"/>
          <w:szCs w:val="24"/>
        </w:rPr>
        <w:t xml:space="preserve"> </w:t>
      </w:r>
      <w:r w:rsidR="00A67540">
        <w:rPr>
          <w:bCs/>
          <w:iCs/>
          <w:color w:val="000000" w:themeColor="text1"/>
          <w:spacing w:val="-1"/>
          <w:sz w:val="28"/>
          <w:szCs w:val="24"/>
        </w:rPr>
        <w:t>м³</w:t>
      </w:r>
      <w:r w:rsidR="0068007B" w:rsidRPr="00456840">
        <w:rPr>
          <w:bCs/>
          <w:iCs/>
          <w:color w:val="000000" w:themeColor="text1"/>
          <w:spacing w:val="-1"/>
          <w:sz w:val="28"/>
          <w:szCs w:val="24"/>
        </w:rPr>
        <w:t>/сут</w:t>
      </w:r>
      <w:r w:rsidR="0068007B" w:rsidRPr="00456840">
        <w:rPr>
          <w:sz w:val="28"/>
          <w:szCs w:val="28"/>
          <w:vertAlign w:val="superscript"/>
        </w:rPr>
        <w:footnoteReference w:id="51"/>
      </w:r>
      <w:r w:rsidR="0068007B" w:rsidRPr="00456840">
        <w:rPr>
          <w:bCs/>
          <w:iCs/>
          <w:color w:val="000000" w:themeColor="text1"/>
          <w:spacing w:val="-1"/>
          <w:sz w:val="28"/>
          <w:szCs w:val="24"/>
        </w:rPr>
        <w:t>.</w:t>
      </w:r>
    </w:p>
    <w:p w14:paraId="6D053D94" w14:textId="77777777" w:rsidR="00B77860" w:rsidRPr="00456840" w:rsidRDefault="00B77860" w:rsidP="00B77860">
      <w:pPr>
        <w:widowControl w:val="0"/>
        <w:tabs>
          <w:tab w:val="left" w:pos="993"/>
        </w:tabs>
        <w:autoSpaceDE w:val="0"/>
        <w:autoSpaceDN w:val="0"/>
        <w:adjustRightInd w:val="0"/>
        <w:ind w:firstLine="709"/>
        <w:jc w:val="both"/>
        <w:rPr>
          <w:bCs/>
          <w:iCs/>
          <w:color w:val="000000" w:themeColor="text1"/>
          <w:spacing w:val="-1"/>
          <w:sz w:val="28"/>
          <w:szCs w:val="24"/>
        </w:rPr>
      </w:pPr>
      <w:r w:rsidRPr="00456840">
        <w:rPr>
          <w:bCs/>
          <w:iCs/>
          <w:color w:val="000000" w:themeColor="text1"/>
          <w:spacing w:val="-1"/>
          <w:sz w:val="28"/>
          <w:szCs w:val="24"/>
        </w:rPr>
        <w:t xml:space="preserve">В 2016 г. проектная производительность КНС составила 6,7 тыс. </w:t>
      </w:r>
      <w:r w:rsidR="00A67540">
        <w:rPr>
          <w:bCs/>
          <w:iCs/>
          <w:color w:val="000000" w:themeColor="text1"/>
          <w:spacing w:val="-1"/>
          <w:sz w:val="28"/>
          <w:szCs w:val="24"/>
        </w:rPr>
        <w:t>м³</w:t>
      </w:r>
      <w:r w:rsidRPr="00456840">
        <w:rPr>
          <w:bCs/>
          <w:iCs/>
          <w:color w:val="000000" w:themeColor="text1"/>
          <w:spacing w:val="-1"/>
          <w:sz w:val="28"/>
          <w:szCs w:val="24"/>
        </w:rPr>
        <w:t xml:space="preserve">/сут., фактическая – 0,92 тыс. </w:t>
      </w:r>
      <w:r w:rsidR="00A67540">
        <w:rPr>
          <w:bCs/>
          <w:iCs/>
          <w:color w:val="000000" w:themeColor="text1"/>
          <w:spacing w:val="-1"/>
          <w:sz w:val="28"/>
          <w:szCs w:val="24"/>
        </w:rPr>
        <w:t>м³</w:t>
      </w:r>
      <w:r w:rsidRPr="00456840">
        <w:rPr>
          <w:bCs/>
          <w:iCs/>
          <w:color w:val="000000" w:themeColor="text1"/>
          <w:spacing w:val="-1"/>
          <w:sz w:val="28"/>
          <w:szCs w:val="24"/>
        </w:rPr>
        <w:t>/сут., резерв п</w:t>
      </w:r>
      <w:r w:rsidR="00456840" w:rsidRPr="00456840">
        <w:rPr>
          <w:bCs/>
          <w:iCs/>
          <w:color w:val="000000" w:themeColor="text1"/>
          <w:spacing w:val="-1"/>
          <w:sz w:val="28"/>
          <w:szCs w:val="24"/>
        </w:rPr>
        <w:t>роизводительности составил 87</w:t>
      </w:r>
      <w:r w:rsidRPr="00456840">
        <w:rPr>
          <w:bCs/>
          <w:iCs/>
          <w:color w:val="000000" w:themeColor="text1"/>
          <w:spacing w:val="-1"/>
          <w:sz w:val="28"/>
          <w:szCs w:val="24"/>
        </w:rPr>
        <w:t>%.</w:t>
      </w:r>
    </w:p>
    <w:p w14:paraId="7D184189" w14:textId="77777777" w:rsidR="0068007B" w:rsidRDefault="00B77860" w:rsidP="0068007B">
      <w:pPr>
        <w:tabs>
          <w:tab w:val="left" w:pos="993"/>
        </w:tabs>
        <w:ind w:firstLine="709"/>
        <w:jc w:val="both"/>
        <w:rPr>
          <w:sz w:val="28"/>
          <w:szCs w:val="28"/>
        </w:rPr>
      </w:pPr>
      <w:r w:rsidRPr="00B77860">
        <w:rPr>
          <w:sz w:val="28"/>
          <w:szCs w:val="28"/>
        </w:rPr>
        <w:t>Таким образом, в системе водоотведения</w:t>
      </w:r>
      <w:r w:rsidR="0068007B" w:rsidRPr="00B77860">
        <w:rPr>
          <w:sz w:val="28"/>
          <w:szCs w:val="28"/>
        </w:rPr>
        <w:t xml:space="preserve"> </w:t>
      </w:r>
      <w:r w:rsidR="004C43E0">
        <w:rPr>
          <w:bCs/>
          <w:iCs/>
          <w:sz w:val="28"/>
          <w:szCs w:val="28"/>
        </w:rPr>
        <w:t>гп. Междуреченский</w:t>
      </w:r>
      <w:r w:rsidR="004C43E0" w:rsidRPr="00F5422B">
        <w:rPr>
          <w:bCs/>
          <w:iCs/>
          <w:sz w:val="28"/>
          <w:szCs w:val="28"/>
        </w:rPr>
        <w:t xml:space="preserve"> </w:t>
      </w:r>
      <w:r w:rsidR="00212861">
        <w:rPr>
          <w:sz w:val="28"/>
          <w:szCs w:val="28"/>
        </w:rPr>
        <w:t>выявлен</w:t>
      </w:r>
      <w:r w:rsidR="0068007B" w:rsidRPr="00B77860">
        <w:rPr>
          <w:sz w:val="28"/>
          <w:szCs w:val="28"/>
        </w:rPr>
        <w:t xml:space="preserve"> резерв производственных мощностей.</w:t>
      </w:r>
      <w:r w:rsidR="0068007B">
        <w:rPr>
          <w:sz w:val="28"/>
          <w:szCs w:val="28"/>
        </w:rPr>
        <w:t xml:space="preserve"> </w:t>
      </w:r>
    </w:p>
    <w:p w14:paraId="26971ED4" w14:textId="77777777" w:rsidR="00D470BC" w:rsidRPr="004F641A" w:rsidRDefault="00D470BC" w:rsidP="00D470BC">
      <w:pPr>
        <w:widowControl w:val="0"/>
        <w:autoSpaceDE w:val="0"/>
        <w:autoSpaceDN w:val="0"/>
        <w:adjustRightInd w:val="0"/>
        <w:ind w:firstLine="709"/>
        <w:jc w:val="both"/>
        <w:rPr>
          <w:color w:val="FF0000"/>
          <w:sz w:val="28"/>
          <w:szCs w:val="28"/>
        </w:rPr>
      </w:pPr>
    </w:p>
    <w:p w14:paraId="0E8680D0" w14:textId="77777777" w:rsidR="00D470BC" w:rsidRPr="00F3395F" w:rsidRDefault="00D470BC" w:rsidP="00F3395F">
      <w:pPr>
        <w:ind w:firstLine="709"/>
        <w:jc w:val="both"/>
        <w:rPr>
          <w:b/>
          <w:sz w:val="28"/>
          <w:szCs w:val="28"/>
        </w:rPr>
      </w:pPr>
      <w:r w:rsidRPr="00F3395F">
        <w:rPr>
          <w:b/>
          <w:sz w:val="28"/>
          <w:szCs w:val="28"/>
        </w:rPr>
        <w:t>Качество эксплуатации, наладки и ремонтов</w:t>
      </w:r>
    </w:p>
    <w:p w14:paraId="59085E36" w14:textId="77777777" w:rsidR="004F641A" w:rsidRPr="004E4E73" w:rsidRDefault="004F641A" w:rsidP="004F641A">
      <w:pPr>
        <w:widowControl w:val="0"/>
        <w:autoSpaceDE w:val="0"/>
        <w:autoSpaceDN w:val="0"/>
        <w:adjustRightInd w:val="0"/>
        <w:ind w:firstLine="709"/>
        <w:jc w:val="both"/>
        <w:rPr>
          <w:color w:val="000000" w:themeColor="text1"/>
          <w:sz w:val="28"/>
          <w:szCs w:val="28"/>
        </w:rPr>
      </w:pPr>
      <w:r w:rsidRPr="004E4E73">
        <w:rPr>
          <w:color w:val="000000" w:themeColor="text1"/>
          <w:sz w:val="28"/>
          <w:szCs w:val="28"/>
        </w:rPr>
        <w:t>Наладка и ремонты оборудования ист</w:t>
      </w:r>
      <w:r>
        <w:rPr>
          <w:color w:val="000000" w:themeColor="text1"/>
          <w:sz w:val="28"/>
          <w:szCs w:val="28"/>
        </w:rPr>
        <w:t>очников водоотведения</w:t>
      </w:r>
      <w:r w:rsidRPr="004E4E73">
        <w:rPr>
          <w:color w:val="000000" w:themeColor="text1"/>
          <w:sz w:val="28"/>
          <w:szCs w:val="28"/>
        </w:rPr>
        <w:t xml:space="preserve"> производятся в соответствии с установленным графиком. </w:t>
      </w:r>
    </w:p>
    <w:p w14:paraId="311335BA" w14:textId="77777777" w:rsidR="004F641A" w:rsidRPr="009C5D96" w:rsidRDefault="004F641A" w:rsidP="004F641A">
      <w:pPr>
        <w:widowControl w:val="0"/>
        <w:tabs>
          <w:tab w:val="left" w:pos="993"/>
        </w:tabs>
        <w:autoSpaceDE w:val="0"/>
        <w:autoSpaceDN w:val="0"/>
        <w:adjustRightInd w:val="0"/>
        <w:ind w:firstLine="709"/>
        <w:jc w:val="both"/>
        <w:rPr>
          <w:color w:val="000000" w:themeColor="text1"/>
          <w:sz w:val="28"/>
        </w:rPr>
      </w:pPr>
      <w:r w:rsidRPr="004E4E73">
        <w:rPr>
          <w:color w:val="000000" w:themeColor="text1"/>
          <w:sz w:val="28"/>
        </w:rPr>
        <w:t xml:space="preserve">В 2016 г. выполнено мероприятие </w:t>
      </w:r>
      <w:r>
        <w:rPr>
          <w:color w:val="000000" w:themeColor="text1"/>
          <w:sz w:val="28"/>
        </w:rPr>
        <w:t xml:space="preserve">по капитальному ремонту 200 п. м. труб в аэротенках </w:t>
      </w:r>
      <w:r w:rsidRPr="009C5D96">
        <w:rPr>
          <w:color w:val="000000" w:themeColor="text1"/>
          <w:sz w:val="28"/>
        </w:rPr>
        <w:t>на КОС-800</w:t>
      </w:r>
      <w:r w:rsidRPr="009C5D96">
        <w:rPr>
          <w:bCs/>
          <w:iCs/>
          <w:color w:val="000000" w:themeColor="text1"/>
          <w:spacing w:val="-1"/>
          <w:sz w:val="28"/>
          <w:szCs w:val="24"/>
        </w:rPr>
        <w:t xml:space="preserve"> </w:t>
      </w:r>
      <w:r w:rsidR="00A67540">
        <w:rPr>
          <w:bCs/>
          <w:iCs/>
          <w:color w:val="000000" w:themeColor="text1"/>
          <w:spacing w:val="-1"/>
          <w:sz w:val="28"/>
          <w:szCs w:val="24"/>
        </w:rPr>
        <w:t>м³</w:t>
      </w:r>
      <w:r w:rsidR="00C23C55">
        <w:rPr>
          <w:bCs/>
          <w:iCs/>
          <w:color w:val="000000" w:themeColor="text1"/>
          <w:spacing w:val="-1"/>
          <w:sz w:val="28"/>
          <w:szCs w:val="24"/>
        </w:rPr>
        <w:t>/сут</w:t>
      </w:r>
      <w:r w:rsidRPr="009C5D96">
        <w:rPr>
          <w:bCs/>
          <w:iCs/>
          <w:color w:val="000000" w:themeColor="text1"/>
          <w:spacing w:val="-1"/>
          <w:sz w:val="28"/>
          <w:szCs w:val="24"/>
        </w:rPr>
        <w:t>.</w:t>
      </w:r>
      <w:r w:rsidRPr="00181262">
        <w:rPr>
          <w:rStyle w:val="affe"/>
          <w:sz w:val="28"/>
          <w:szCs w:val="28"/>
        </w:rPr>
        <w:footnoteReference w:id="52"/>
      </w:r>
      <w:r w:rsidRPr="00181262">
        <w:rPr>
          <w:color w:val="000000" w:themeColor="text1"/>
          <w:sz w:val="28"/>
          <w:szCs w:val="28"/>
        </w:rPr>
        <w:t xml:space="preserve"> </w:t>
      </w:r>
    </w:p>
    <w:p w14:paraId="490100EE" w14:textId="77777777" w:rsidR="004F641A" w:rsidRPr="009C5D96" w:rsidRDefault="004F641A" w:rsidP="006952B0">
      <w:pPr>
        <w:ind w:firstLine="709"/>
        <w:jc w:val="both"/>
        <w:rPr>
          <w:sz w:val="28"/>
          <w:szCs w:val="28"/>
        </w:rPr>
      </w:pPr>
    </w:p>
    <w:p w14:paraId="468D7491" w14:textId="77777777" w:rsidR="00D470BC" w:rsidRPr="00F3395F" w:rsidRDefault="00D470BC" w:rsidP="00F3395F">
      <w:pPr>
        <w:ind w:firstLine="709"/>
        <w:jc w:val="both"/>
        <w:rPr>
          <w:b/>
          <w:sz w:val="28"/>
          <w:szCs w:val="28"/>
        </w:rPr>
      </w:pPr>
      <w:r w:rsidRPr="00F3395F">
        <w:rPr>
          <w:b/>
          <w:sz w:val="28"/>
          <w:szCs w:val="28"/>
        </w:rPr>
        <w:t>Системы учета ресурсов</w:t>
      </w:r>
    </w:p>
    <w:p w14:paraId="3BBDAACE" w14:textId="77777777" w:rsidR="00EF44B8" w:rsidRPr="009C5D96" w:rsidRDefault="00EF44B8" w:rsidP="00EF44B8">
      <w:pPr>
        <w:ind w:firstLine="709"/>
        <w:jc w:val="both"/>
        <w:rPr>
          <w:bCs/>
          <w:iCs/>
          <w:color w:val="000000" w:themeColor="text1"/>
          <w:spacing w:val="-1"/>
          <w:sz w:val="28"/>
          <w:szCs w:val="24"/>
        </w:rPr>
      </w:pPr>
      <w:r w:rsidRPr="009C5D96">
        <w:rPr>
          <w:bCs/>
          <w:iCs/>
          <w:color w:val="000000" w:themeColor="text1"/>
          <w:spacing w:val="-1"/>
          <w:sz w:val="28"/>
          <w:szCs w:val="24"/>
        </w:rPr>
        <w:t xml:space="preserve">Сведения о приборах, установленных на </w:t>
      </w:r>
      <w:r w:rsidR="009C5D96" w:rsidRPr="009C5D96">
        <w:rPr>
          <w:bCs/>
          <w:iCs/>
          <w:color w:val="000000" w:themeColor="text1"/>
          <w:spacing w:val="-1"/>
          <w:sz w:val="28"/>
          <w:szCs w:val="24"/>
        </w:rPr>
        <w:t>очистных сооружениях и КНС</w:t>
      </w:r>
      <w:r w:rsidRPr="009C5D96">
        <w:rPr>
          <w:bCs/>
          <w:iCs/>
          <w:color w:val="000000" w:themeColor="text1"/>
          <w:spacing w:val="-1"/>
          <w:sz w:val="28"/>
          <w:szCs w:val="24"/>
        </w:rPr>
        <w:t xml:space="preserve"> гп. Междуреченский представлены в табл. </w:t>
      </w:r>
      <w:r w:rsidR="00904B7C">
        <w:rPr>
          <w:bCs/>
          <w:iCs/>
          <w:color w:val="000000" w:themeColor="text1"/>
          <w:spacing w:val="-1"/>
          <w:sz w:val="28"/>
          <w:szCs w:val="24"/>
        </w:rPr>
        <w:t>54</w:t>
      </w:r>
      <w:r w:rsidR="0044118F">
        <w:rPr>
          <w:bCs/>
          <w:iCs/>
          <w:color w:val="000000" w:themeColor="text1"/>
          <w:spacing w:val="-1"/>
          <w:sz w:val="28"/>
          <w:szCs w:val="24"/>
        </w:rPr>
        <w:t>.</w:t>
      </w:r>
    </w:p>
    <w:p w14:paraId="764E694A" w14:textId="77777777" w:rsidR="00EF44B8" w:rsidRDefault="00EF44B8" w:rsidP="00EF44B8">
      <w:pPr>
        <w:ind w:firstLine="709"/>
        <w:jc w:val="both"/>
        <w:rPr>
          <w:bCs/>
          <w:iCs/>
          <w:color w:val="000000" w:themeColor="text1"/>
          <w:spacing w:val="-1"/>
          <w:sz w:val="28"/>
          <w:szCs w:val="24"/>
        </w:rPr>
      </w:pPr>
      <w:r w:rsidRPr="009C5D96">
        <w:rPr>
          <w:bCs/>
          <w:iCs/>
          <w:color w:val="000000" w:themeColor="text1"/>
          <w:spacing w:val="-1"/>
          <w:sz w:val="28"/>
          <w:szCs w:val="24"/>
        </w:rPr>
        <w:t>Сведения о приборах учета электрической энергии, установленных на объектах системы водо</w:t>
      </w:r>
      <w:r w:rsidR="009C5D96" w:rsidRPr="009C5D96">
        <w:rPr>
          <w:bCs/>
          <w:iCs/>
          <w:color w:val="000000" w:themeColor="text1"/>
          <w:spacing w:val="-1"/>
          <w:sz w:val="28"/>
          <w:szCs w:val="24"/>
        </w:rPr>
        <w:t>отвед</w:t>
      </w:r>
      <w:r w:rsidRPr="009C5D96">
        <w:rPr>
          <w:bCs/>
          <w:iCs/>
          <w:color w:val="000000" w:themeColor="text1"/>
          <w:spacing w:val="-1"/>
          <w:sz w:val="28"/>
          <w:szCs w:val="24"/>
        </w:rPr>
        <w:t>ения</w:t>
      </w:r>
      <w:r w:rsidR="009C5D96">
        <w:rPr>
          <w:bCs/>
          <w:iCs/>
          <w:color w:val="000000" w:themeColor="text1"/>
          <w:spacing w:val="-1"/>
          <w:sz w:val="28"/>
          <w:szCs w:val="24"/>
        </w:rPr>
        <w:t>,</w:t>
      </w:r>
      <w:r w:rsidRPr="009C5D96">
        <w:rPr>
          <w:bCs/>
          <w:iCs/>
          <w:color w:val="000000" w:themeColor="text1"/>
          <w:spacing w:val="-1"/>
          <w:sz w:val="28"/>
          <w:szCs w:val="24"/>
        </w:rPr>
        <w:t xml:space="preserve"> представлены в табл.</w:t>
      </w:r>
      <w:r w:rsidR="0044118F">
        <w:rPr>
          <w:bCs/>
          <w:iCs/>
          <w:color w:val="000000" w:themeColor="text1"/>
          <w:spacing w:val="-1"/>
          <w:sz w:val="28"/>
          <w:szCs w:val="24"/>
        </w:rPr>
        <w:t xml:space="preserve"> 26.</w:t>
      </w:r>
    </w:p>
    <w:p w14:paraId="392A2E86" w14:textId="047DD45C" w:rsidR="009C5D96" w:rsidRPr="0044118F" w:rsidRDefault="009C5D96" w:rsidP="009C5D96">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54</w:t>
      </w:r>
      <w:r w:rsidRPr="0044118F">
        <w:rPr>
          <w:b/>
          <w:sz w:val="24"/>
        </w:rPr>
        <w:fldChar w:fldCharType="end"/>
      </w:r>
    </w:p>
    <w:p w14:paraId="2247A139" w14:textId="77777777" w:rsidR="009C5D96" w:rsidRPr="0099082C" w:rsidRDefault="009C5D96" w:rsidP="009C5D96">
      <w:pPr>
        <w:jc w:val="center"/>
        <w:rPr>
          <w:b/>
          <w:sz w:val="24"/>
          <w:szCs w:val="24"/>
        </w:rPr>
      </w:pPr>
      <w:r>
        <w:rPr>
          <w:b/>
          <w:sz w:val="24"/>
          <w:szCs w:val="24"/>
        </w:rPr>
        <w:t xml:space="preserve">Сведения о приборах,  установленных на объектах водоотведения гп. Междуреченский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969"/>
        <w:gridCol w:w="2066"/>
        <w:gridCol w:w="1336"/>
        <w:gridCol w:w="1193"/>
        <w:gridCol w:w="1002"/>
        <w:gridCol w:w="1239"/>
        <w:gridCol w:w="1087"/>
        <w:gridCol w:w="1085"/>
      </w:tblGrid>
      <w:tr w:rsidR="009C5D96" w:rsidRPr="009C5D96" w14:paraId="725797FC" w14:textId="77777777" w:rsidTr="00DB1B70">
        <w:trPr>
          <w:tblHeader/>
        </w:trPr>
        <w:tc>
          <w:tcPr>
            <w:tcW w:w="203" w:type="pct"/>
            <w:shd w:val="clear" w:color="auto" w:fill="auto"/>
            <w:vAlign w:val="center"/>
            <w:hideMark/>
          </w:tcPr>
          <w:p w14:paraId="3100D9AE" w14:textId="77777777" w:rsidR="009C5D96" w:rsidRPr="009C5D96" w:rsidRDefault="009C5D96" w:rsidP="00E16F9A">
            <w:pPr>
              <w:jc w:val="center"/>
              <w:rPr>
                <w:b/>
                <w:color w:val="000000"/>
                <w:sz w:val="16"/>
                <w:szCs w:val="16"/>
              </w:rPr>
            </w:pPr>
            <w:r w:rsidRPr="009C5D96">
              <w:rPr>
                <w:b/>
                <w:color w:val="000000"/>
                <w:sz w:val="16"/>
                <w:szCs w:val="16"/>
              </w:rPr>
              <w:t>№ п/п</w:t>
            </w:r>
          </w:p>
        </w:tc>
        <w:tc>
          <w:tcPr>
            <w:tcW w:w="457" w:type="pct"/>
            <w:shd w:val="clear" w:color="auto" w:fill="auto"/>
            <w:vAlign w:val="center"/>
            <w:hideMark/>
          </w:tcPr>
          <w:p w14:paraId="08ABB71D" w14:textId="77777777" w:rsidR="009C5D96" w:rsidRPr="009C5D96" w:rsidRDefault="009C5D96" w:rsidP="00E16F9A">
            <w:pPr>
              <w:jc w:val="center"/>
              <w:rPr>
                <w:b/>
                <w:color w:val="000000"/>
                <w:sz w:val="16"/>
                <w:szCs w:val="16"/>
              </w:rPr>
            </w:pPr>
            <w:r w:rsidRPr="009C5D96">
              <w:rPr>
                <w:b/>
                <w:color w:val="000000"/>
                <w:sz w:val="16"/>
                <w:szCs w:val="16"/>
              </w:rPr>
              <w:t>Место установки</w:t>
            </w:r>
          </w:p>
        </w:tc>
        <w:tc>
          <w:tcPr>
            <w:tcW w:w="994" w:type="pct"/>
            <w:shd w:val="clear" w:color="auto" w:fill="auto"/>
            <w:vAlign w:val="center"/>
            <w:hideMark/>
          </w:tcPr>
          <w:p w14:paraId="3E9C9147" w14:textId="77777777" w:rsidR="009C5D96" w:rsidRPr="009C5D96" w:rsidRDefault="009C5D96" w:rsidP="00E16F9A">
            <w:pPr>
              <w:jc w:val="center"/>
              <w:rPr>
                <w:b/>
                <w:color w:val="000000"/>
                <w:sz w:val="16"/>
                <w:szCs w:val="16"/>
              </w:rPr>
            </w:pPr>
            <w:r w:rsidRPr="009C5D96">
              <w:rPr>
                <w:b/>
                <w:color w:val="000000"/>
                <w:sz w:val="16"/>
                <w:szCs w:val="16"/>
              </w:rPr>
              <w:t>Адрес установки</w:t>
            </w:r>
          </w:p>
        </w:tc>
        <w:tc>
          <w:tcPr>
            <w:tcW w:w="644" w:type="pct"/>
            <w:shd w:val="clear" w:color="auto" w:fill="auto"/>
            <w:vAlign w:val="center"/>
            <w:hideMark/>
          </w:tcPr>
          <w:p w14:paraId="177E1E0C" w14:textId="77777777" w:rsidR="009C5D96" w:rsidRPr="009C5D96" w:rsidRDefault="009C5D96" w:rsidP="00E16F9A">
            <w:pPr>
              <w:jc w:val="center"/>
              <w:rPr>
                <w:b/>
                <w:color w:val="000000"/>
                <w:sz w:val="16"/>
                <w:szCs w:val="16"/>
              </w:rPr>
            </w:pPr>
            <w:r w:rsidRPr="009C5D96">
              <w:rPr>
                <w:b/>
                <w:color w:val="000000"/>
                <w:sz w:val="16"/>
                <w:szCs w:val="16"/>
              </w:rPr>
              <w:t>Наименование прибора учета</w:t>
            </w:r>
          </w:p>
        </w:tc>
        <w:tc>
          <w:tcPr>
            <w:tcW w:w="575" w:type="pct"/>
            <w:shd w:val="clear" w:color="auto" w:fill="auto"/>
            <w:vAlign w:val="center"/>
            <w:hideMark/>
          </w:tcPr>
          <w:p w14:paraId="5C537040" w14:textId="77777777" w:rsidR="009C5D96" w:rsidRPr="009C5D96" w:rsidRDefault="009C5D96" w:rsidP="00E16F9A">
            <w:pPr>
              <w:jc w:val="center"/>
              <w:rPr>
                <w:b/>
                <w:color w:val="000000"/>
                <w:sz w:val="16"/>
                <w:szCs w:val="16"/>
              </w:rPr>
            </w:pPr>
            <w:r w:rsidRPr="009C5D96">
              <w:rPr>
                <w:b/>
                <w:color w:val="000000"/>
                <w:sz w:val="16"/>
                <w:szCs w:val="16"/>
              </w:rPr>
              <w:t>Марка</w:t>
            </w:r>
          </w:p>
        </w:tc>
        <w:tc>
          <w:tcPr>
            <w:tcW w:w="483" w:type="pct"/>
            <w:shd w:val="clear" w:color="auto" w:fill="auto"/>
            <w:vAlign w:val="center"/>
            <w:hideMark/>
          </w:tcPr>
          <w:p w14:paraId="08062271" w14:textId="77777777" w:rsidR="009C5D96" w:rsidRPr="009C5D96" w:rsidRDefault="009C5D96" w:rsidP="00E16F9A">
            <w:pPr>
              <w:jc w:val="center"/>
              <w:rPr>
                <w:b/>
                <w:color w:val="000000"/>
                <w:sz w:val="16"/>
                <w:szCs w:val="16"/>
              </w:rPr>
            </w:pPr>
            <w:r w:rsidRPr="009C5D96">
              <w:rPr>
                <w:b/>
                <w:color w:val="000000"/>
                <w:sz w:val="16"/>
                <w:szCs w:val="16"/>
              </w:rPr>
              <w:t>Заводской номер</w:t>
            </w:r>
          </w:p>
        </w:tc>
        <w:tc>
          <w:tcPr>
            <w:tcW w:w="597" w:type="pct"/>
            <w:shd w:val="clear" w:color="auto" w:fill="auto"/>
            <w:vAlign w:val="center"/>
            <w:hideMark/>
          </w:tcPr>
          <w:p w14:paraId="6E63FEB2" w14:textId="77777777" w:rsidR="009C5D96" w:rsidRPr="009C5D96" w:rsidRDefault="009C5D96" w:rsidP="00E16F9A">
            <w:pPr>
              <w:jc w:val="center"/>
              <w:rPr>
                <w:b/>
                <w:color w:val="000000"/>
                <w:sz w:val="16"/>
                <w:szCs w:val="16"/>
              </w:rPr>
            </w:pPr>
            <w:r w:rsidRPr="009C5D96">
              <w:rPr>
                <w:b/>
                <w:color w:val="000000"/>
                <w:sz w:val="16"/>
                <w:szCs w:val="16"/>
              </w:rPr>
              <w:t>Дата изготовления</w:t>
            </w:r>
          </w:p>
        </w:tc>
        <w:tc>
          <w:tcPr>
            <w:tcW w:w="524" w:type="pct"/>
            <w:shd w:val="clear" w:color="auto" w:fill="auto"/>
            <w:vAlign w:val="center"/>
            <w:hideMark/>
          </w:tcPr>
          <w:p w14:paraId="0D2EF4F8" w14:textId="77777777" w:rsidR="009C5D96" w:rsidRPr="009C5D96" w:rsidRDefault="009C5D96" w:rsidP="00E16F9A">
            <w:pPr>
              <w:jc w:val="center"/>
              <w:rPr>
                <w:b/>
                <w:color w:val="000000"/>
                <w:sz w:val="16"/>
                <w:szCs w:val="16"/>
              </w:rPr>
            </w:pPr>
            <w:r w:rsidRPr="009C5D96">
              <w:rPr>
                <w:b/>
                <w:color w:val="000000"/>
                <w:sz w:val="16"/>
                <w:szCs w:val="16"/>
              </w:rPr>
              <w:t>Дата последней поверки</w:t>
            </w:r>
          </w:p>
        </w:tc>
        <w:tc>
          <w:tcPr>
            <w:tcW w:w="523" w:type="pct"/>
            <w:shd w:val="clear" w:color="auto" w:fill="auto"/>
            <w:vAlign w:val="center"/>
            <w:hideMark/>
          </w:tcPr>
          <w:p w14:paraId="5D787CC6" w14:textId="77777777" w:rsidR="009C5D96" w:rsidRPr="009C5D96" w:rsidRDefault="009C5D96" w:rsidP="00E16F9A">
            <w:pPr>
              <w:jc w:val="center"/>
              <w:rPr>
                <w:b/>
                <w:color w:val="000000"/>
                <w:sz w:val="16"/>
                <w:szCs w:val="16"/>
              </w:rPr>
            </w:pPr>
            <w:r w:rsidRPr="009C5D96">
              <w:rPr>
                <w:b/>
                <w:color w:val="000000"/>
                <w:sz w:val="16"/>
                <w:szCs w:val="16"/>
              </w:rPr>
              <w:t>Дата очередной поверки</w:t>
            </w:r>
          </w:p>
        </w:tc>
      </w:tr>
      <w:tr w:rsidR="009C5D96" w:rsidRPr="009C5D96" w14:paraId="584D17DA" w14:textId="77777777" w:rsidTr="00DB1B70">
        <w:tc>
          <w:tcPr>
            <w:tcW w:w="203" w:type="pct"/>
            <w:vMerge w:val="restart"/>
            <w:shd w:val="clear" w:color="auto" w:fill="auto"/>
            <w:noWrap/>
            <w:vAlign w:val="center"/>
          </w:tcPr>
          <w:p w14:paraId="256E9982" w14:textId="77777777" w:rsidR="009C5D96" w:rsidRPr="009C5D96" w:rsidRDefault="009C5D96" w:rsidP="00E16F9A">
            <w:pPr>
              <w:jc w:val="center"/>
              <w:rPr>
                <w:color w:val="000000"/>
                <w:sz w:val="16"/>
                <w:szCs w:val="16"/>
              </w:rPr>
            </w:pPr>
            <w:r w:rsidRPr="009C5D96">
              <w:rPr>
                <w:color w:val="000000"/>
                <w:sz w:val="16"/>
                <w:szCs w:val="16"/>
              </w:rPr>
              <w:t>1</w:t>
            </w:r>
          </w:p>
        </w:tc>
        <w:tc>
          <w:tcPr>
            <w:tcW w:w="457" w:type="pct"/>
            <w:vMerge w:val="restart"/>
            <w:shd w:val="clear" w:color="auto" w:fill="auto"/>
            <w:noWrap/>
            <w:vAlign w:val="center"/>
            <w:hideMark/>
          </w:tcPr>
          <w:p w14:paraId="1F03C68D" w14:textId="77777777" w:rsidR="009C5D96" w:rsidRPr="009C5D96" w:rsidRDefault="009C5D96" w:rsidP="00E16F9A">
            <w:pPr>
              <w:jc w:val="center"/>
              <w:rPr>
                <w:color w:val="000000"/>
                <w:sz w:val="16"/>
                <w:szCs w:val="16"/>
              </w:rPr>
            </w:pPr>
            <w:r w:rsidRPr="009C5D96">
              <w:rPr>
                <w:color w:val="000000"/>
                <w:sz w:val="16"/>
                <w:szCs w:val="16"/>
              </w:rPr>
              <w:t>КОС-800</w:t>
            </w:r>
          </w:p>
        </w:tc>
        <w:tc>
          <w:tcPr>
            <w:tcW w:w="994" w:type="pct"/>
            <w:vMerge w:val="restart"/>
            <w:shd w:val="clear" w:color="auto" w:fill="auto"/>
            <w:vAlign w:val="center"/>
            <w:hideMark/>
          </w:tcPr>
          <w:p w14:paraId="6EE4DD25" w14:textId="77777777" w:rsidR="009C5D96" w:rsidRPr="009C5D96" w:rsidRDefault="009C5D96" w:rsidP="00E16F9A">
            <w:pPr>
              <w:jc w:val="center"/>
              <w:rPr>
                <w:color w:val="000000"/>
                <w:sz w:val="16"/>
                <w:szCs w:val="16"/>
              </w:rPr>
            </w:pPr>
            <w:r w:rsidRPr="009C5D96">
              <w:rPr>
                <w:color w:val="000000"/>
                <w:sz w:val="16"/>
                <w:szCs w:val="16"/>
              </w:rPr>
              <w:t>ул. Нефтепроводная, 1</w:t>
            </w:r>
          </w:p>
        </w:tc>
        <w:tc>
          <w:tcPr>
            <w:tcW w:w="644" w:type="pct"/>
            <w:shd w:val="clear" w:color="auto" w:fill="auto"/>
            <w:noWrap/>
            <w:vAlign w:val="center"/>
            <w:hideMark/>
          </w:tcPr>
          <w:p w14:paraId="5D04D10C" w14:textId="77777777" w:rsidR="009C5D96" w:rsidRPr="009C5D96" w:rsidRDefault="009C5D96" w:rsidP="00E16F9A">
            <w:pPr>
              <w:jc w:val="center"/>
              <w:rPr>
                <w:color w:val="000000"/>
                <w:sz w:val="16"/>
                <w:szCs w:val="16"/>
              </w:rPr>
            </w:pPr>
            <w:r w:rsidRPr="009C5D96">
              <w:rPr>
                <w:color w:val="000000"/>
                <w:sz w:val="16"/>
                <w:szCs w:val="16"/>
              </w:rPr>
              <w:t>т/счетчик</w:t>
            </w:r>
          </w:p>
        </w:tc>
        <w:tc>
          <w:tcPr>
            <w:tcW w:w="575" w:type="pct"/>
            <w:shd w:val="clear" w:color="auto" w:fill="auto"/>
            <w:noWrap/>
            <w:vAlign w:val="center"/>
            <w:hideMark/>
          </w:tcPr>
          <w:p w14:paraId="1CD495E6" w14:textId="77777777" w:rsidR="009C5D96" w:rsidRPr="009C5D96" w:rsidRDefault="009C5D96" w:rsidP="00E16F9A">
            <w:pPr>
              <w:jc w:val="center"/>
              <w:rPr>
                <w:color w:val="000000"/>
                <w:sz w:val="16"/>
                <w:szCs w:val="16"/>
              </w:rPr>
            </w:pPr>
            <w:r w:rsidRPr="009C5D96">
              <w:rPr>
                <w:color w:val="000000"/>
                <w:sz w:val="16"/>
                <w:szCs w:val="16"/>
              </w:rPr>
              <w:t>ВСКМ 90-32</w:t>
            </w:r>
          </w:p>
        </w:tc>
        <w:tc>
          <w:tcPr>
            <w:tcW w:w="483" w:type="pct"/>
            <w:shd w:val="clear" w:color="auto" w:fill="auto"/>
            <w:noWrap/>
            <w:vAlign w:val="center"/>
            <w:hideMark/>
          </w:tcPr>
          <w:p w14:paraId="2287588C" w14:textId="77777777" w:rsidR="009C5D96" w:rsidRPr="009C5D96" w:rsidRDefault="009C5D96" w:rsidP="00E16F9A">
            <w:pPr>
              <w:jc w:val="center"/>
              <w:rPr>
                <w:color w:val="000000"/>
                <w:sz w:val="16"/>
                <w:szCs w:val="16"/>
              </w:rPr>
            </w:pPr>
            <w:r w:rsidRPr="009C5D96">
              <w:rPr>
                <w:color w:val="000000"/>
                <w:sz w:val="16"/>
                <w:szCs w:val="16"/>
              </w:rPr>
              <w:t>№ 091365</w:t>
            </w:r>
          </w:p>
        </w:tc>
        <w:tc>
          <w:tcPr>
            <w:tcW w:w="597" w:type="pct"/>
            <w:shd w:val="clear" w:color="auto" w:fill="auto"/>
            <w:noWrap/>
            <w:vAlign w:val="center"/>
            <w:hideMark/>
          </w:tcPr>
          <w:p w14:paraId="3D5CAAFB" w14:textId="77777777" w:rsidR="009C5D96" w:rsidRPr="009C5D96" w:rsidRDefault="009C5D96" w:rsidP="00E16F9A">
            <w:pPr>
              <w:jc w:val="center"/>
              <w:rPr>
                <w:color w:val="000000"/>
                <w:sz w:val="16"/>
                <w:szCs w:val="16"/>
              </w:rPr>
            </w:pPr>
            <w:r w:rsidRPr="009C5D96">
              <w:rPr>
                <w:color w:val="000000"/>
                <w:sz w:val="16"/>
                <w:szCs w:val="16"/>
              </w:rPr>
              <w:t>2015 г.</w:t>
            </w:r>
          </w:p>
        </w:tc>
        <w:tc>
          <w:tcPr>
            <w:tcW w:w="524" w:type="pct"/>
            <w:shd w:val="clear" w:color="auto" w:fill="auto"/>
            <w:noWrap/>
            <w:vAlign w:val="center"/>
            <w:hideMark/>
          </w:tcPr>
          <w:p w14:paraId="27183AE6" w14:textId="77777777" w:rsidR="009C5D96" w:rsidRPr="009C5D96" w:rsidRDefault="009C5D96" w:rsidP="00E16F9A">
            <w:pPr>
              <w:jc w:val="center"/>
              <w:rPr>
                <w:color w:val="000000"/>
                <w:sz w:val="16"/>
                <w:szCs w:val="16"/>
              </w:rPr>
            </w:pPr>
            <w:r w:rsidRPr="009C5D96">
              <w:rPr>
                <w:color w:val="000000"/>
                <w:sz w:val="16"/>
                <w:szCs w:val="16"/>
              </w:rPr>
              <w:t>01.10.2015</w:t>
            </w:r>
          </w:p>
        </w:tc>
        <w:tc>
          <w:tcPr>
            <w:tcW w:w="523" w:type="pct"/>
            <w:shd w:val="clear" w:color="auto" w:fill="auto"/>
            <w:noWrap/>
            <w:vAlign w:val="center"/>
            <w:hideMark/>
          </w:tcPr>
          <w:p w14:paraId="6798499E" w14:textId="77777777" w:rsidR="009C5D96" w:rsidRPr="009C5D96" w:rsidRDefault="009C5D96" w:rsidP="00E16F9A">
            <w:pPr>
              <w:jc w:val="center"/>
              <w:rPr>
                <w:color w:val="000000"/>
                <w:sz w:val="16"/>
                <w:szCs w:val="16"/>
              </w:rPr>
            </w:pPr>
            <w:r w:rsidRPr="009C5D96">
              <w:rPr>
                <w:color w:val="000000"/>
                <w:sz w:val="16"/>
                <w:szCs w:val="16"/>
              </w:rPr>
              <w:t>01.10.2019</w:t>
            </w:r>
          </w:p>
        </w:tc>
      </w:tr>
      <w:tr w:rsidR="009C5D96" w:rsidRPr="009C5D96" w14:paraId="522A1ACF" w14:textId="77777777" w:rsidTr="00DB1B70">
        <w:tc>
          <w:tcPr>
            <w:tcW w:w="203" w:type="pct"/>
            <w:vMerge/>
            <w:shd w:val="clear" w:color="auto" w:fill="auto"/>
            <w:noWrap/>
            <w:vAlign w:val="center"/>
          </w:tcPr>
          <w:p w14:paraId="2098DDCA" w14:textId="77777777" w:rsidR="009C5D96" w:rsidRPr="009C5D96" w:rsidRDefault="009C5D96" w:rsidP="00E16F9A">
            <w:pPr>
              <w:jc w:val="center"/>
              <w:rPr>
                <w:color w:val="000000"/>
                <w:sz w:val="16"/>
                <w:szCs w:val="16"/>
              </w:rPr>
            </w:pPr>
          </w:p>
        </w:tc>
        <w:tc>
          <w:tcPr>
            <w:tcW w:w="457" w:type="pct"/>
            <w:vMerge/>
            <w:vAlign w:val="center"/>
            <w:hideMark/>
          </w:tcPr>
          <w:p w14:paraId="23814ED3" w14:textId="77777777" w:rsidR="009C5D96" w:rsidRPr="009C5D96" w:rsidRDefault="009C5D96" w:rsidP="00E16F9A">
            <w:pPr>
              <w:jc w:val="center"/>
              <w:rPr>
                <w:color w:val="000000"/>
                <w:sz w:val="16"/>
                <w:szCs w:val="16"/>
              </w:rPr>
            </w:pPr>
          </w:p>
        </w:tc>
        <w:tc>
          <w:tcPr>
            <w:tcW w:w="994" w:type="pct"/>
            <w:vMerge/>
            <w:vAlign w:val="center"/>
            <w:hideMark/>
          </w:tcPr>
          <w:p w14:paraId="32B9B039" w14:textId="77777777" w:rsidR="009C5D96" w:rsidRPr="009C5D96" w:rsidRDefault="009C5D96" w:rsidP="00E16F9A">
            <w:pPr>
              <w:jc w:val="center"/>
              <w:rPr>
                <w:color w:val="000000"/>
                <w:sz w:val="16"/>
                <w:szCs w:val="16"/>
              </w:rPr>
            </w:pPr>
          </w:p>
        </w:tc>
        <w:tc>
          <w:tcPr>
            <w:tcW w:w="644" w:type="pct"/>
            <w:shd w:val="clear" w:color="auto" w:fill="auto"/>
            <w:noWrap/>
            <w:vAlign w:val="center"/>
            <w:hideMark/>
          </w:tcPr>
          <w:p w14:paraId="18AA3DB2" w14:textId="77777777" w:rsidR="009C5D96" w:rsidRPr="009C5D96" w:rsidRDefault="009C5D96" w:rsidP="00E16F9A">
            <w:pPr>
              <w:jc w:val="center"/>
              <w:rPr>
                <w:color w:val="000000"/>
                <w:sz w:val="16"/>
                <w:szCs w:val="16"/>
              </w:rPr>
            </w:pPr>
            <w:r w:rsidRPr="009C5D96">
              <w:rPr>
                <w:color w:val="000000"/>
                <w:sz w:val="16"/>
                <w:szCs w:val="16"/>
              </w:rPr>
              <w:t>в/счетчик</w:t>
            </w:r>
          </w:p>
        </w:tc>
        <w:tc>
          <w:tcPr>
            <w:tcW w:w="575" w:type="pct"/>
            <w:shd w:val="clear" w:color="auto" w:fill="auto"/>
            <w:noWrap/>
            <w:vAlign w:val="center"/>
            <w:hideMark/>
          </w:tcPr>
          <w:p w14:paraId="560D97F9" w14:textId="77777777" w:rsidR="009C5D96" w:rsidRPr="009C5D96" w:rsidRDefault="009C5D96" w:rsidP="00E16F9A">
            <w:pPr>
              <w:jc w:val="center"/>
              <w:rPr>
                <w:color w:val="000000"/>
                <w:sz w:val="16"/>
                <w:szCs w:val="16"/>
              </w:rPr>
            </w:pPr>
            <w:r w:rsidRPr="009C5D96">
              <w:rPr>
                <w:color w:val="000000"/>
                <w:sz w:val="16"/>
                <w:szCs w:val="16"/>
              </w:rPr>
              <w:t>ВСКМ 90-32</w:t>
            </w:r>
          </w:p>
        </w:tc>
        <w:tc>
          <w:tcPr>
            <w:tcW w:w="483" w:type="pct"/>
            <w:shd w:val="clear" w:color="auto" w:fill="auto"/>
            <w:noWrap/>
            <w:vAlign w:val="center"/>
            <w:hideMark/>
          </w:tcPr>
          <w:p w14:paraId="628C2224" w14:textId="77777777" w:rsidR="009C5D96" w:rsidRPr="009C5D96" w:rsidRDefault="009C5D96" w:rsidP="00E16F9A">
            <w:pPr>
              <w:jc w:val="center"/>
              <w:rPr>
                <w:color w:val="000000"/>
                <w:sz w:val="16"/>
                <w:szCs w:val="16"/>
              </w:rPr>
            </w:pPr>
            <w:r w:rsidRPr="009C5D96">
              <w:rPr>
                <w:color w:val="000000"/>
                <w:sz w:val="16"/>
                <w:szCs w:val="16"/>
              </w:rPr>
              <w:t>№ 091365</w:t>
            </w:r>
          </w:p>
        </w:tc>
        <w:tc>
          <w:tcPr>
            <w:tcW w:w="597" w:type="pct"/>
            <w:shd w:val="clear" w:color="auto" w:fill="auto"/>
            <w:noWrap/>
            <w:vAlign w:val="center"/>
            <w:hideMark/>
          </w:tcPr>
          <w:p w14:paraId="3506B47E" w14:textId="77777777" w:rsidR="009C5D96" w:rsidRPr="009C5D96" w:rsidRDefault="009C5D96" w:rsidP="00E16F9A">
            <w:pPr>
              <w:jc w:val="center"/>
              <w:rPr>
                <w:rFonts w:ascii="Calibri" w:hAnsi="Calibri"/>
                <w:color w:val="000000"/>
                <w:sz w:val="16"/>
                <w:szCs w:val="16"/>
              </w:rPr>
            </w:pPr>
          </w:p>
        </w:tc>
        <w:tc>
          <w:tcPr>
            <w:tcW w:w="524" w:type="pct"/>
            <w:shd w:val="clear" w:color="auto" w:fill="auto"/>
            <w:noWrap/>
            <w:vAlign w:val="center"/>
            <w:hideMark/>
          </w:tcPr>
          <w:p w14:paraId="5D471173" w14:textId="77777777" w:rsidR="009C5D96" w:rsidRPr="009C5D96" w:rsidRDefault="009C5D96" w:rsidP="00E16F9A">
            <w:pPr>
              <w:jc w:val="center"/>
              <w:rPr>
                <w:color w:val="000000"/>
                <w:sz w:val="16"/>
                <w:szCs w:val="16"/>
              </w:rPr>
            </w:pPr>
            <w:r w:rsidRPr="009C5D96">
              <w:rPr>
                <w:color w:val="000000"/>
                <w:sz w:val="16"/>
                <w:szCs w:val="16"/>
              </w:rPr>
              <w:t>01.10.2015</w:t>
            </w:r>
          </w:p>
        </w:tc>
        <w:tc>
          <w:tcPr>
            <w:tcW w:w="523" w:type="pct"/>
            <w:shd w:val="clear" w:color="auto" w:fill="auto"/>
            <w:noWrap/>
            <w:vAlign w:val="center"/>
            <w:hideMark/>
          </w:tcPr>
          <w:p w14:paraId="0A755427" w14:textId="77777777" w:rsidR="009C5D96" w:rsidRPr="009C5D96" w:rsidRDefault="009C5D96" w:rsidP="00E16F9A">
            <w:pPr>
              <w:jc w:val="center"/>
              <w:rPr>
                <w:color w:val="000000"/>
                <w:sz w:val="16"/>
                <w:szCs w:val="16"/>
              </w:rPr>
            </w:pPr>
            <w:r w:rsidRPr="009C5D96">
              <w:rPr>
                <w:color w:val="000000"/>
                <w:sz w:val="16"/>
                <w:szCs w:val="16"/>
              </w:rPr>
              <w:t>01.10.2019</w:t>
            </w:r>
          </w:p>
        </w:tc>
      </w:tr>
      <w:tr w:rsidR="009C5D96" w:rsidRPr="009C5D96" w14:paraId="08F932CA" w14:textId="77777777" w:rsidTr="00DB1B70">
        <w:tc>
          <w:tcPr>
            <w:tcW w:w="203" w:type="pct"/>
            <w:vMerge/>
            <w:shd w:val="clear" w:color="auto" w:fill="auto"/>
            <w:noWrap/>
            <w:vAlign w:val="center"/>
          </w:tcPr>
          <w:p w14:paraId="34534B58" w14:textId="77777777" w:rsidR="009C5D96" w:rsidRPr="009C5D96" w:rsidRDefault="009C5D96" w:rsidP="00E16F9A">
            <w:pPr>
              <w:jc w:val="center"/>
              <w:rPr>
                <w:color w:val="000000"/>
                <w:sz w:val="16"/>
                <w:szCs w:val="16"/>
              </w:rPr>
            </w:pPr>
          </w:p>
        </w:tc>
        <w:tc>
          <w:tcPr>
            <w:tcW w:w="457" w:type="pct"/>
            <w:vMerge/>
            <w:vAlign w:val="center"/>
            <w:hideMark/>
          </w:tcPr>
          <w:p w14:paraId="7A7E4821" w14:textId="77777777" w:rsidR="009C5D96" w:rsidRPr="009C5D96" w:rsidRDefault="009C5D96" w:rsidP="00E16F9A">
            <w:pPr>
              <w:jc w:val="center"/>
              <w:rPr>
                <w:color w:val="000000"/>
                <w:sz w:val="16"/>
                <w:szCs w:val="16"/>
              </w:rPr>
            </w:pPr>
          </w:p>
        </w:tc>
        <w:tc>
          <w:tcPr>
            <w:tcW w:w="994" w:type="pct"/>
            <w:vMerge/>
            <w:vAlign w:val="center"/>
            <w:hideMark/>
          </w:tcPr>
          <w:p w14:paraId="59A22009" w14:textId="77777777" w:rsidR="009C5D96" w:rsidRPr="009C5D96" w:rsidRDefault="009C5D96" w:rsidP="00E16F9A">
            <w:pPr>
              <w:jc w:val="center"/>
              <w:rPr>
                <w:color w:val="000000"/>
                <w:sz w:val="16"/>
                <w:szCs w:val="16"/>
              </w:rPr>
            </w:pPr>
          </w:p>
        </w:tc>
        <w:tc>
          <w:tcPr>
            <w:tcW w:w="644" w:type="pct"/>
            <w:shd w:val="clear" w:color="auto" w:fill="auto"/>
            <w:vAlign w:val="center"/>
            <w:hideMark/>
          </w:tcPr>
          <w:p w14:paraId="3BB3D176" w14:textId="77777777" w:rsidR="009C5D96" w:rsidRPr="009C5D96" w:rsidRDefault="009C5D96" w:rsidP="00E16F9A">
            <w:pPr>
              <w:jc w:val="center"/>
              <w:rPr>
                <w:color w:val="000000"/>
                <w:sz w:val="16"/>
                <w:szCs w:val="16"/>
              </w:rPr>
            </w:pPr>
            <w:r w:rsidRPr="009C5D96">
              <w:rPr>
                <w:color w:val="000000"/>
                <w:sz w:val="16"/>
                <w:szCs w:val="16"/>
              </w:rPr>
              <w:t>счетчик приема стоков</w:t>
            </w:r>
          </w:p>
        </w:tc>
        <w:tc>
          <w:tcPr>
            <w:tcW w:w="575" w:type="pct"/>
            <w:shd w:val="clear" w:color="auto" w:fill="auto"/>
            <w:noWrap/>
            <w:vAlign w:val="center"/>
            <w:hideMark/>
          </w:tcPr>
          <w:p w14:paraId="7C776DAF" w14:textId="77777777" w:rsidR="009C5D96" w:rsidRPr="009C5D96" w:rsidRDefault="009C5D96" w:rsidP="00E16F9A">
            <w:pPr>
              <w:jc w:val="center"/>
              <w:rPr>
                <w:color w:val="000000"/>
                <w:sz w:val="16"/>
                <w:szCs w:val="16"/>
              </w:rPr>
            </w:pPr>
            <w:r w:rsidRPr="009C5D96">
              <w:rPr>
                <w:color w:val="000000"/>
                <w:sz w:val="16"/>
                <w:szCs w:val="16"/>
              </w:rPr>
              <w:t>ВЗЛЕТ ЭМ</w:t>
            </w:r>
          </w:p>
        </w:tc>
        <w:tc>
          <w:tcPr>
            <w:tcW w:w="483" w:type="pct"/>
            <w:shd w:val="clear" w:color="auto" w:fill="auto"/>
            <w:noWrap/>
            <w:vAlign w:val="center"/>
            <w:hideMark/>
          </w:tcPr>
          <w:p w14:paraId="0CB7E044" w14:textId="77777777" w:rsidR="009C5D96" w:rsidRPr="009C5D96" w:rsidRDefault="009C5D96" w:rsidP="00E16F9A">
            <w:pPr>
              <w:jc w:val="center"/>
              <w:rPr>
                <w:color w:val="000000"/>
                <w:sz w:val="16"/>
                <w:szCs w:val="16"/>
              </w:rPr>
            </w:pPr>
            <w:r w:rsidRPr="009C5D96">
              <w:rPr>
                <w:color w:val="000000"/>
                <w:sz w:val="16"/>
                <w:szCs w:val="16"/>
              </w:rPr>
              <w:t>№ 1200226</w:t>
            </w:r>
          </w:p>
        </w:tc>
        <w:tc>
          <w:tcPr>
            <w:tcW w:w="597" w:type="pct"/>
            <w:shd w:val="clear" w:color="auto" w:fill="auto"/>
            <w:noWrap/>
            <w:vAlign w:val="center"/>
            <w:hideMark/>
          </w:tcPr>
          <w:p w14:paraId="052356C4" w14:textId="77777777" w:rsidR="009C5D96" w:rsidRPr="009C5D96" w:rsidRDefault="009C5D96" w:rsidP="00E16F9A">
            <w:pPr>
              <w:jc w:val="center"/>
              <w:rPr>
                <w:color w:val="000000"/>
                <w:sz w:val="16"/>
                <w:szCs w:val="16"/>
              </w:rPr>
            </w:pPr>
            <w:r w:rsidRPr="009C5D96">
              <w:rPr>
                <w:color w:val="000000"/>
                <w:sz w:val="16"/>
                <w:szCs w:val="16"/>
              </w:rPr>
              <w:t xml:space="preserve">19.09.2013 </w:t>
            </w:r>
          </w:p>
        </w:tc>
        <w:tc>
          <w:tcPr>
            <w:tcW w:w="524" w:type="pct"/>
            <w:shd w:val="clear" w:color="auto" w:fill="auto"/>
            <w:noWrap/>
            <w:vAlign w:val="center"/>
            <w:hideMark/>
          </w:tcPr>
          <w:p w14:paraId="37C44A50" w14:textId="77777777" w:rsidR="009C5D96" w:rsidRPr="009C5D96" w:rsidRDefault="009C5D96" w:rsidP="00E16F9A">
            <w:pPr>
              <w:jc w:val="center"/>
              <w:rPr>
                <w:color w:val="000000"/>
                <w:sz w:val="16"/>
                <w:szCs w:val="16"/>
              </w:rPr>
            </w:pPr>
            <w:r w:rsidRPr="009C5D96">
              <w:rPr>
                <w:color w:val="000000"/>
                <w:sz w:val="16"/>
                <w:szCs w:val="16"/>
              </w:rPr>
              <w:t>25.09.2013</w:t>
            </w:r>
          </w:p>
        </w:tc>
        <w:tc>
          <w:tcPr>
            <w:tcW w:w="523" w:type="pct"/>
            <w:shd w:val="clear" w:color="auto" w:fill="auto"/>
            <w:noWrap/>
            <w:vAlign w:val="center"/>
            <w:hideMark/>
          </w:tcPr>
          <w:p w14:paraId="00639FE1" w14:textId="77777777" w:rsidR="009C5D96" w:rsidRPr="009C5D96" w:rsidRDefault="009C5D96" w:rsidP="00E16F9A">
            <w:pPr>
              <w:jc w:val="center"/>
              <w:rPr>
                <w:color w:val="000000"/>
                <w:sz w:val="16"/>
                <w:szCs w:val="16"/>
              </w:rPr>
            </w:pPr>
            <w:r w:rsidRPr="009C5D96">
              <w:rPr>
                <w:color w:val="000000"/>
                <w:sz w:val="16"/>
                <w:szCs w:val="16"/>
              </w:rPr>
              <w:t>25.09.2017</w:t>
            </w:r>
          </w:p>
        </w:tc>
      </w:tr>
      <w:tr w:rsidR="009C5D96" w:rsidRPr="009C5D96" w14:paraId="33B4151B" w14:textId="77777777" w:rsidTr="00DB1B70">
        <w:tc>
          <w:tcPr>
            <w:tcW w:w="203" w:type="pct"/>
            <w:shd w:val="clear" w:color="auto" w:fill="auto"/>
            <w:noWrap/>
            <w:vAlign w:val="center"/>
            <w:hideMark/>
          </w:tcPr>
          <w:p w14:paraId="5B1E1DC3" w14:textId="77777777" w:rsidR="009C5D96" w:rsidRPr="009C5D96" w:rsidRDefault="009C5D96" w:rsidP="00E16F9A">
            <w:pPr>
              <w:jc w:val="center"/>
              <w:rPr>
                <w:color w:val="000000"/>
                <w:sz w:val="16"/>
                <w:szCs w:val="16"/>
              </w:rPr>
            </w:pPr>
            <w:r w:rsidRPr="009C5D96">
              <w:rPr>
                <w:color w:val="000000"/>
                <w:sz w:val="16"/>
                <w:szCs w:val="16"/>
              </w:rPr>
              <w:t>2</w:t>
            </w:r>
          </w:p>
        </w:tc>
        <w:tc>
          <w:tcPr>
            <w:tcW w:w="457" w:type="pct"/>
            <w:shd w:val="clear" w:color="auto" w:fill="auto"/>
            <w:noWrap/>
            <w:vAlign w:val="center"/>
            <w:hideMark/>
          </w:tcPr>
          <w:p w14:paraId="2D68BAC4" w14:textId="77777777" w:rsidR="009C5D96" w:rsidRPr="009C5D96" w:rsidRDefault="009C5D96" w:rsidP="00E16F9A">
            <w:pPr>
              <w:jc w:val="center"/>
              <w:rPr>
                <w:color w:val="000000"/>
                <w:sz w:val="16"/>
                <w:szCs w:val="16"/>
              </w:rPr>
            </w:pPr>
            <w:r w:rsidRPr="009C5D96">
              <w:rPr>
                <w:color w:val="000000"/>
                <w:sz w:val="16"/>
                <w:szCs w:val="16"/>
              </w:rPr>
              <w:t xml:space="preserve">КНС, </w:t>
            </w:r>
          </w:p>
          <w:p w14:paraId="25D1C234" w14:textId="77777777" w:rsidR="009C5D96" w:rsidRPr="009C5D96" w:rsidRDefault="009C5D96" w:rsidP="00E16F9A">
            <w:pPr>
              <w:jc w:val="center"/>
              <w:rPr>
                <w:color w:val="000000"/>
                <w:sz w:val="16"/>
                <w:szCs w:val="16"/>
              </w:rPr>
            </w:pPr>
            <w:r w:rsidRPr="009C5D96">
              <w:rPr>
                <w:color w:val="000000"/>
                <w:sz w:val="16"/>
                <w:szCs w:val="16"/>
              </w:rPr>
              <w:t>КОС-120</w:t>
            </w:r>
          </w:p>
        </w:tc>
        <w:tc>
          <w:tcPr>
            <w:tcW w:w="994" w:type="pct"/>
            <w:shd w:val="clear" w:color="auto" w:fill="auto"/>
            <w:vAlign w:val="center"/>
            <w:hideMark/>
          </w:tcPr>
          <w:p w14:paraId="7B1405ED" w14:textId="77777777" w:rsidR="009C5D96" w:rsidRPr="009C5D96" w:rsidRDefault="009C5D96" w:rsidP="00E16F9A">
            <w:pPr>
              <w:jc w:val="center"/>
              <w:rPr>
                <w:color w:val="000000"/>
                <w:sz w:val="16"/>
                <w:szCs w:val="16"/>
              </w:rPr>
            </w:pPr>
            <w:r w:rsidRPr="009C5D96">
              <w:rPr>
                <w:color w:val="000000"/>
                <w:sz w:val="16"/>
                <w:szCs w:val="16"/>
              </w:rPr>
              <w:t>ул. Железнодорожная, 2Г</w:t>
            </w:r>
          </w:p>
        </w:tc>
        <w:tc>
          <w:tcPr>
            <w:tcW w:w="644" w:type="pct"/>
            <w:shd w:val="clear" w:color="auto" w:fill="auto"/>
            <w:vAlign w:val="center"/>
            <w:hideMark/>
          </w:tcPr>
          <w:p w14:paraId="4A344869" w14:textId="77777777" w:rsidR="009C5D96" w:rsidRPr="009C5D96" w:rsidRDefault="009C5D96" w:rsidP="00E16F9A">
            <w:pPr>
              <w:jc w:val="center"/>
              <w:rPr>
                <w:color w:val="000000"/>
                <w:sz w:val="16"/>
                <w:szCs w:val="16"/>
              </w:rPr>
            </w:pPr>
            <w:r w:rsidRPr="009C5D96">
              <w:rPr>
                <w:color w:val="000000"/>
                <w:sz w:val="16"/>
                <w:szCs w:val="16"/>
              </w:rPr>
              <w:t>счетчик приема стоков</w:t>
            </w:r>
          </w:p>
        </w:tc>
        <w:tc>
          <w:tcPr>
            <w:tcW w:w="575" w:type="pct"/>
            <w:shd w:val="clear" w:color="auto" w:fill="auto"/>
            <w:noWrap/>
            <w:vAlign w:val="center"/>
            <w:hideMark/>
          </w:tcPr>
          <w:p w14:paraId="52CAD2F6" w14:textId="77777777" w:rsidR="009C5D96" w:rsidRPr="009C5D96" w:rsidRDefault="009C5D96" w:rsidP="00E16F9A">
            <w:pPr>
              <w:jc w:val="center"/>
              <w:rPr>
                <w:color w:val="000000"/>
                <w:sz w:val="16"/>
                <w:szCs w:val="16"/>
              </w:rPr>
            </w:pPr>
            <w:r w:rsidRPr="009C5D96">
              <w:rPr>
                <w:color w:val="000000"/>
                <w:sz w:val="16"/>
                <w:szCs w:val="16"/>
              </w:rPr>
              <w:t>ВЗЛЕТ ЭР</w:t>
            </w:r>
          </w:p>
        </w:tc>
        <w:tc>
          <w:tcPr>
            <w:tcW w:w="483" w:type="pct"/>
            <w:shd w:val="clear" w:color="auto" w:fill="auto"/>
            <w:noWrap/>
            <w:vAlign w:val="center"/>
            <w:hideMark/>
          </w:tcPr>
          <w:p w14:paraId="4A0C1A02" w14:textId="77777777" w:rsidR="009C5D96" w:rsidRPr="009C5D96" w:rsidRDefault="009C5D96" w:rsidP="00E16F9A">
            <w:pPr>
              <w:jc w:val="center"/>
              <w:rPr>
                <w:color w:val="000000"/>
                <w:sz w:val="16"/>
                <w:szCs w:val="16"/>
              </w:rPr>
            </w:pPr>
            <w:r w:rsidRPr="009C5D96">
              <w:rPr>
                <w:color w:val="000000"/>
                <w:sz w:val="16"/>
                <w:szCs w:val="16"/>
              </w:rPr>
              <w:t>№ 301434</w:t>
            </w:r>
          </w:p>
        </w:tc>
        <w:tc>
          <w:tcPr>
            <w:tcW w:w="597" w:type="pct"/>
            <w:shd w:val="clear" w:color="auto" w:fill="auto"/>
            <w:noWrap/>
            <w:vAlign w:val="center"/>
            <w:hideMark/>
          </w:tcPr>
          <w:p w14:paraId="4D4E951E" w14:textId="77777777" w:rsidR="009C5D96" w:rsidRPr="009C5D96" w:rsidRDefault="009C5D96" w:rsidP="00E16F9A">
            <w:pPr>
              <w:jc w:val="center"/>
              <w:rPr>
                <w:color w:val="000000"/>
                <w:sz w:val="16"/>
                <w:szCs w:val="16"/>
              </w:rPr>
            </w:pPr>
            <w:r w:rsidRPr="009C5D96">
              <w:rPr>
                <w:color w:val="000000"/>
                <w:sz w:val="16"/>
                <w:szCs w:val="16"/>
              </w:rPr>
              <w:t xml:space="preserve">16.04.2003 </w:t>
            </w:r>
          </w:p>
        </w:tc>
        <w:tc>
          <w:tcPr>
            <w:tcW w:w="524" w:type="pct"/>
            <w:shd w:val="clear" w:color="auto" w:fill="auto"/>
            <w:noWrap/>
            <w:vAlign w:val="center"/>
            <w:hideMark/>
          </w:tcPr>
          <w:p w14:paraId="5ABB8A4C" w14:textId="77777777" w:rsidR="009C5D96" w:rsidRPr="009C5D96" w:rsidRDefault="009C5D96" w:rsidP="00E16F9A">
            <w:pPr>
              <w:jc w:val="center"/>
              <w:rPr>
                <w:color w:val="000000"/>
                <w:sz w:val="16"/>
                <w:szCs w:val="16"/>
              </w:rPr>
            </w:pPr>
            <w:r w:rsidRPr="009C5D96">
              <w:rPr>
                <w:color w:val="000000"/>
                <w:sz w:val="16"/>
                <w:szCs w:val="16"/>
              </w:rPr>
              <w:t>20.01.2012</w:t>
            </w:r>
          </w:p>
        </w:tc>
        <w:tc>
          <w:tcPr>
            <w:tcW w:w="523" w:type="pct"/>
            <w:shd w:val="clear" w:color="auto" w:fill="auto"/>
            <w:noWrap/>
            <w:vAlign w:val="center"/>
            <w:hideMark/>
          </w:tcPr>
          <w:p w14:paraId="67B55CC0" w14:textId="77777777" w:rsidR="009C5D96" w:rsidRPr="009C5D96" w:rsidRDefault="009C5D96" w:rsidP="00E16F9A">
            <w:pPr>
              <w:jc w:val="center"/>
              <w:rPr>
                <w:sz w:val="16"/>
                <w:szCs w:val="16"/>
              </w:rPr>
            </w:pPr>
            <w:r w:rsidRPr="009C5D96">
              <w:rPr>
                <w:sz w:val="16"/>
                <w:szCs w:val="16"/>
              </w:rPr>
              <w:t>20.01.2016</w:t>
            </w:r>
          </w:p>
        </w:tc>
      </w:tr>
    </w:tbl>
    <w:p w14:paraId="1E9A811B" w14:textId="77777777" w:rsidR="009C5D96" w:rsidRDefault="009C5D96" w:rsidP="009C5D96">
      <w:pPr>
        <w:ind w:firstLine="709"/>
        <w:jc w:val="both"/>
        <w:rPr>
          <w:sz w:val="24"/>
          <w:szCs w:val="24"/>
        </w:rPr>
      </w:pPr>
      <w:r w:rsidRPr="00057FF7">
        <w:rPr>
          <w:color w:val="000000" w:themeColor="text1"/>
          <w:sz w:val="24"/>
          <w:szCs w:val="24"/>
        </w:rPr>
        <w:t>Источник</w:t>
      </w:r>
      <w:r>
        <w:rPr>
          <w:color w:val="000000" w:themeColor="text1"/>
          <w:sz w:val="24"/>
          <w:szCs w:val="24"/>
        </w:rPr>
        <w:t xml:space="preserve">: </w:t>
      </w:r>
      <w:r w:rsidRPr="00BF4C2F">
        <w:rPr>
          <w:sz w:val="24"/>
          <w:szCs w:val="24"/>
        </w:rPr>
        <w:t xml:space="preserve">Данные   ООО </w:t>
      </w:r>
      <w:r w:rsidR="00A67540">
        <w:rPr>
          <w:sz w:val="24"/>
          <w:szCs w:val="24"/>
        </w:rPr>
        <w:t>«</w:t>
      </w:r>
      <w:r>
        <w:rPr>
          <w:sz w:val="24"/>
          <w:szCs w:val="24"/>
        </w:rPr>
        <w:t>МКС</w:t>
      </w:r>
      <w:r w:rsidR="00A67540">
        <w:rPr>
          <w:sz w:val="24"/>
          <w:szCs w:val="24"/>
        </w:rPr>
        <w:t>»</w:t>
      </w:r>
      <w:r>
        <w:rPr>
          <w:sz w:val="24"/>
          <w:szCs w:val="24"/>
        </w:rPr>
        <w:t>. Сведения по установке  приборов учета</w:t>
      </w:r>
    </w:p>
    <w:p w14:paraId="2857A98C" w14:textId="77777777" w:rsidR="00D2339D" w:rsidRDefault="00D2339D" w:rsidP="00F3395F">
      <w:pPr>
        <w:ind w:right="-1" w:firstLine="709"/>
        <w:jc w:val="both"/>
        <w:rPr>
          <w:i/>
        </w:rPr>
      </w:pPr>
    </w:p>
    <w:p w14:paraId="4610374D" w14:textId="77777777" w:rsidR="009C5D96" w:rsidRPr="00F3395F" w:rsidRDefault="009C5D96" w:rsidP="00F3395F">
      <w:pPr>
        <w:ind w:firstLine="709"/>
        <w:jc w:val="both"/>
        <w:rPr>
          <w:b/>
          <w:sz w:val="28"/>
          <w:szCs w:val="28"/>
        </w:rPr>
      </w:pPr>
      <w:r w:rsidRPr="00F3395F">
        <w:rPr>
          <w:b/>
          <w:sz w:val="28"/>
          <w:szCs w:val="28"/>
        </w:rPr>
        <w:t>Расход ресурсов</w:t>
      </w:r>
    </w:p>
    <w:p w14:paraId="77265DD6" w14:textId="77777777" w:rsidR="00E16F9A" w:rsidRPr="00380EB9" w:rsidRDefault="00E16F9A" w:rsidP="00E16F9A">
      <w:pPr>
        <w:ind w:right="-1" w:firstLine="709"/>
        <w:jc w:val="both"/>
        <w:rPr>
          <w:sz w:val="28"/>
          <w:szCs w:val="28"/>
        </w:rPr>
      </w:pPr>
      <w:r>
        <w:rPr>
          <w:sz w:val="28"/>
        </w:rPr>
        <w:t xml:space="preserve">ООО </w:t>
      </w:r>
      <w:r w:rsidR="00A67540">
        <w:rPr>
          <w:sz w:val="28"/>
        </w:rPr>
        <w:t>«</w:t>
      </w:r>
      <w:r>
        <w:rPr>
          <w:sz w:val="28"/>
        </w:rPr>
        <w:t>МКС</w:t>
      </w:r>
      <w:r w:rsidR="00A67540">
        <w:rPr>
          <w:sz w:val="28"/>
        </w:rPr>
        <w:t>»</w:t>
      </w:r>
      <w:r>
        <w:rPr>
          <w:sz w:val="28"/>
        </w:rPr>
        <w:t xml:space="preserve"> </w:t>
      </w:r>
      <w:r>
        <w:rPr>
          <w:sz w:val="28"/>
          <w:szCs w:val="28"/>
        </w:rPr>
        <w:t xml:space="preserve">обеспечивает прием, транспортировку, очистку и отведение очищенных </w:t>
      </w:r>
      <w:r w:rsidRPr="00380EB9">
        <w:rPr>
          <w:sz w:val="28"/>
          <w:szCs w:val="28"/>
        </w:rPr>
        <w:t xml:space="preserve">сточных вод, принимаемых в систему канализации от абонентов </w:t>
      </w:r>
      <w:r w:rsidR="004C43E0">
        <w:rPr>
          <w:sz w:val="28"/>
          <w:szCs w:val="28"/>
        </w:rPr>
        <w:t>гп. </w:t>
      </w:r>
      <w:r w:rsidRPr="00380EB9">
        <w:rPr>
          <w:sz w:val="28"/>
          <w:szCs w:val="28"/>
        </w:rPr>
        <w:t xml:space="preserve">Междуреченский. </w:t>
      </w:r>
    </w:p>
    <w:p w14:paraId="15EAC4EB" w14:textId="77777777" w:rsidR="001A7481" w:rsidRPr="00380EB9" w:rsidRDefault="001A7481" w:rsidP="009C5D96">
      <w:pPr>
        <w:ind w:firstLine="709"/>
        <w:jc w:val="both"/>
        <w:rPr>
          <w:sz w:val="28"/>
          <w:szCs w:val="28"/>
        </w:rPr>
      </w:pPr>
      <w:r w:rsidRPr="00380EB9">
        <w:rPr>
          <w:sz w:val="28"/>
          <w:szCs w:val="28"/>
        </w:rPr>
        <w:t>Расход электроэнергии на пропуск сточных вод через очистные сооружения на 01.</w:t>
      </w:r>
      <w:r w:rsidR="00695FDF">
        <w:rPr>
          <w:sz w:val="28"/>
          <w:szCs w:val="28"/>
        </w:rPr>
        <w:t>01.2017 составил 321,6 тыс. кВт</w:t>
      </w:r>
      <w:r w:rsidR="00695FDF">
        <w:rPr>
          <w:sz w:val="28"/>
          <w:szCs w:val="28"/>
        </w:rPr>
        <w:sym w:font="Symbol" w:char="F0D7"/>
      </w:r>
      <w:r w:rsidRPr="00380EB9">
        <w:rPr>
          <w:sz w:val="28"/>
          <w:szCs w:val="28"/>
        </w:rPr>
        <w:t>ч</w:t>
      </w:r>
      <w:r w:rsidR="00380EB9" w:rsidRPr="00380EB9">
        <w:rPr>
          <w:sz w:val="28"/>
          <w:szCs w:val="28"/>
          <w:vertAlign w:val="superscript"/>
        </w:rPr>
        <w:footnoteReference w:id="53"/>
      </w:r>
      <w:r w:rsidRPr="00380EB9">
        <w:rPr>
          <w:sz w:val="28"/>
          <w:szCs w:val="28"/>
        </w:rPr>
        <w:t>.</w:t>
      </w:r>
    </w:p>
    <w:p w14:paraId="6A912DAE" w14:textId="77777777" w:rsidR="00E16F9A" w:rsidRPr="00E16F9A" w:rsidRDefault="00E16F9A" w:rsidP="00E16F9A">
      <w:pPr>
        <w:ind w:right="-1" w:firstLine="709"/>
        <w:jc w:val="both"/>
        <w:rPr>
          <w:sz w:val="28"/>
          <w:szCs w:val="28"/>
          <w:highlight w:val="green"/>
        </w:rPr>
      </w:pPr>
      <w:r w:rsidRPr="001A7481">
        <w:rPr>
          <w:sz w:val="28"/>
          <w:szCs w:val="28"/>
        </w:rPr>
        <w:t xml:space="preserve">Удельный расход электрической энергии на </w:t>
      </w:r>
      <w:r w:rsidR="001A7481" w:rsidRPr="001A7481">
        <w:rPr>
          <w:sz w:val="28"/>
          <w:szCs w:val="28"/>
        </w:rPr>
        <w:t>прием и очистку</w:t>
      </w:r>
      <w:r w:rsidRPr="001A7481">
        <w:rPr>
          <w:sz w:val="28"/>
          <w:szCs w:val="28"/>
        </w:rPr>
        <w:t xml:space="preserve"> 1 </w:t>
      </w:r>
      <w:r w:rsidR="00A67540">
        <w:rPr>
          <w:sz w:val="28"/>
          <w:szCs w:val="28"/>
        </w:rPr>
        <w:t>м³</w:t>
      </w:r>
      <w:r w:rsidR="001A7481" w:rsidRPr="001A7481">
        <w:rPr>
          <w:sz w:val="28"/>
          <w:szCs w:val="28"/>
        </w:rPr>
        <w:t xml:space="preserve"> сточных вод</w:t>
      </w:r>
      <w:r w:rsidRPr="001A7481">
        <w:rPr>
          <w:sz w:val="28"/>
          <w:szCs w:val="28"/>
        </w:rPr>
        <w:t xml:space="preserve"> в 2016 г. составил </w:t>
      </w:r>
      <w:r w:rsidR="001A7481" w:rsidRPr="001A7481">
        <w:rPr>
          <w:sz w:val="28"/>
          <w:szCs w:val="28"/>
        </w:rPr>
        <w:t>1,</w:t>
      </w:r>
      <w:r w:rsidR="001A7481" w:rsidRPr="00695FDF">
        <w:rPr>
          <w:sz w:val="28"/>
          <w:szCs w:val="28"/>
        </w:rPr>
        <w:t>84</w:t>
      </w:r>
      <w:r w:rsidRPr="00695FDF">
        <w:rPr>
          <w:sz w:val="28"/>
          <w:szCs w:val="28"/>
        </w:rPr>
        <w:t xml:space="preserve"> </w:t>
      </w:r>
      <w:r w:rsidRPr="00695FDF">
        <w:rPr>
          <w:spacing w:val="10"/>
          <w:sz w:val="28"/>
          <w:szCs w:val="28"/>
        </w:rPr>
        <w:t>кВт</w:t>
      </w:r>
      <w:r w:rsidR="001A7818" w:rsidRPr="00695FDF">
        <w:rPr>
          <w:spacing w:val="10"/>
          <w:sz w:val="28"/>
          <w:szCs w:val="28"/>
        </w:rPr>
        <w:sym w:font="Symbol" w:char="F0D7"/>
      </w:r>
      <w:r w:rsidRPr="00695FDF">
        <w:rPr>
          <w:spacing w:val="10"/>
          <w:sz w:val="28"/>
          <w:szCs w:val="28"/>
        </w:rPr>
        <w:t>ч/</w:t>
      </w:r>
      <w:r w:rsidR="00A67540" w:rsidRPr="00695FDF">
        <w:rPr>
          <w:spacing w:val="10"/>
          <w:sz w:val="28"/>
          <w:szCs w:val="28"/>
        </w:rPr>
        <w:t>м</w:t>
      </w:r>
      <w:r w:rsidR="00A67540">
        <w:rPr>
          <w:spacing w:val="10"/>
          <w:sz w:val="24"/>
          <w:szCs w:val="24"/>
        </w:rPr>
        <w:t>³</w:t>
      </w:r>
      <w:r w:rsidRPr="001A7481">
        <w:rPr>
          <w:spacing w:val="10"/>
          <w:sz w:val="24"/>
          <w:szCs w:val="24"/>
          <w:vertAlign w:val="superscript"/>
        </w:rPr>
        <w:t xml:space="preserve"> </w:t>
      </w:r>
      <w:r w:rsidRPr="001A7481">
        <w:rPr>
          <w:sz w:val="28"/>
          <w:szCs w:val="28"/>
        </w:rPr>
        <w:t>(табл.</w:t>
      </w:r>
      <w:r w:rsidR="00904B7C">
        <w:rPr>
          <w:sz w:val="28"/>
          <w:szCs w:val="28"/>
        </w:rPr>
        <w:t xml:space="preserve"> 55</w:t>
      </w:r>
      <w:r w:rsidRPr="001A7481">
        <w:rPr>
          <w:sz w:val="28"/>
          <w:szCs w:val="28"/>
        </w:rPr>
        <w:t>).</w:t>
      </w:r>
    </w:p>
    <w:p w14:paraId="5E9262E5" w14:textId="1F2E092F" w:rsidR="00E16F9A" w:rsidRPr="001A7481" w:rsidRDefault="00E16F9A" w:rsidP="00E16F9A">
      <w:pPr>
        <w:pStyle w:val="afa"/>
        <w:jc w:val="right"/>
        <w:rPr>
          <w:b/>
          <w:sz w:val="24"/>
        </w:rPr>
      </w:pPr>
      <w:r w:rsidRPr="001A7481">
        <w:rPr>
          <w:b/>
          <w:sz w:val="24"/>
        </w:rPr>
        <w:t xml:space="preserve">Таблица </w:t>
      </w:r>
      <w:r w:rsidRPr="001A7481">
        <w:rPr>
          <w:b/>
          <w:sz w:val="24"/>
        </w:rPr>
        <w:fldChar w:fldCharType="begin"/>
      </w:r>
      <w:r w:rsidRPr="001A7481">
        <w:rPr>
          <w:b/>
          <w:sz w:val="24"/>
        </w:rPr>
        <w:instrText xml:space="preserve"> SEQ Таблица \* ARABIC </w:instrText>
      </w:r>
      <w:r w:rsidRPr="001A7481">
        <w:rPr>
          <w:b/>
          <w:sz w:val="24"/>
        </w:rPr>
        <w:fldChar w:fldCharType="separate"/>
      </w:r>
      <w:r w:rsidR="001A5D7B">
        <w:rPr>
          <w:b/>
          <w:noProof/>
          <w:sz w:val="24"/>
        </w:rPr>
        <w:t>55</w:t>
      </w:r>
      <w:r w:rsidRPr="001A7481">
        <w:rPr>
          <w:b/>
          <w:sz w:val="24"/>
        </w:rPr>
        <w:fldChar w:fldCharType="end"/>
      </w:r>
    </w:p>
    <w:p w14:paraId="30E8E09B" w14:textId="77777777" w:rsidR="00E16F9A" w:rsidRPr="001A7481" w:rsidRDefault="00E16F9A" w:rsidP="00E16F9A">
      <w:pPr>
        <w:jc w:val="center"/>
        <w:rPr>
          <w:b/>
          <w:sz w:val="24"/>
          <w:szCs w:val="24"/>
        </w:rPr>
      </w:pPr>
      <w:r w:rsidRPr="001A7481">
        <w:rPr>
          <w:b/>
          <w:sz w:val="24"/>
          <w:szCs w:val="24"/>
        </w:rPr>
        <w:t xml:space="preserve">Расходы ресурсов по источникам </w:t>
      </w:r>
      <w:r w:rsidR="001A7481" w:rsidRPr="001A7481">
        <w:rPr>
          <w:b/>
          <w:sz w:val="24"/>
          <w:szCs w:val="24"/>
        </w:rPr>
        <w:t>водоотведения</w:t>
      </w:r>
      <w:r w:rsidRPr="001A7481">
        <w:rPr>
          <w:b/>
          <w:sz w:val="24"/>
          <w:szCs w:val="24"/>
        </w:rPr>
        <w:t xml:space="preserve"> гп. Ме</w:t>
      </w:r>
      <w:r w:rsidR="00D77FD3">
        <w:rPr>
          <w:b/>
          <w:sz w:val="24"/>
          <w:szCs w:val="24"/>
        </w:rPr>
        <w:t>ждуреченский, обслуживаемые ООО </w:t>
      </w:r>
      <w:r w:rsidR="00A67540">
        <w:rPr>
          <w:b/>
          <w:sz w:val="24"/>
          <w:szCs w:val="24"/>
        </w:rPr>
        <w:t>»</w:t>
      </w:r>
      <w:r w:rsidRPr="001A7481">
        <w:rPr>
          <w:b/>
          <w:sz w:val="24"/>
          <w:szCs w:val="24"/>
        </w:rPr>
        <w:t>МКС</w:t>
      </w:r>
      <w:r w:rsidR="00A67540">
        <w:rPr>
          <w:b/>
          <w:sz w:val="24"/>
          <w:szCs w:val="24"/>
        </w:rPr>
        <w:t>»</w:t>
      </w:r>
      <w:r w:rsidR="00D77FD3">
        <w:rPr>
          <w:b/>
          <w:sz w:val="24"/>
          <w:szCs w:val="24"/>
        </w:rPr>
        <w:t>,</w:t>
      </w:r>
      <w:r w:rsidRPr="001A7481">
        <w:rPr>
          <w:b/>
          <w:sz w:val="24"/>
          <w:szCs w:val="24"/>
        </w:rPr>
        <w:t xml:space="preserve"> за 2014-2016 гг.</w:t>
      </w:r>
    </w:p>
    <w:tbl>
      <w:tblPr>
        <w:tblW w:w="5000" w:type="pct"/>
        <w:tblCellMar>
          <w:left w:w="0" w:type="dxa"/>
          <w:right w:w="0" w:type="dxa"/>
        </w:tblCellMar>
        <w:tblLook w:val="0000" w:firstRow="0" w:lastRow="0" w:firstColumn="0" w:lastColumn="0" w:noHBand="0" w:noVBand="0"/>
      </w:tblPr>
      <w:tblGrid>
        <w:gridCol w:w="663"/>
        <w:gridCol w:w="2508"/>
        <w:gridCol w:w="1238"/>
        <w:gridCol w:w="1101"/>
        <w:gridCol w:w="964"/>
        <w:gridCol w:w="964"/>
        <w:gridCol w:w="964"/>
        <w:gridCol w:w="1814"/>
      </w:tblGrid>
      <w:tr w:rsidR="00E16F9A" w:rsidRPr="00E16F9A" w14:paraId="38C2524D" w14:textId="77777777" w:rsidTr="001A7481">
        <w:trPr>
          <w:tblHeader/>
        </w:trPr>
        <w:tc>
          <w:tcPr>
            <w:tcW w:w="324" w:type="pct"/>
            <w:vMerge w:val="restart"/>
            <w:tcBorders>
              <w:top w:val="single" w:sz="4" w:space="0" w:color="auto"/>
              <w:left w:val="single" w:sz="4" w:space="0" w:color="auto"/>
              <w:bottom w:val="nil"/>
              <w:right w:val="single" w:sz="4" w:space="0" w:color="auto"/>
            </w:tcBorders>
            <w:shd w:val="clear" w:color="auto" w:fill="FFFFFF"/>
            <w:vAlign w:val="center"/>
          </w:tcPr>
          <w:p w14:paraId="70FD65FC" w14:textId="77777777" w:rsidR="00E16F9A" w:rsidRPr="00E16F9A" w:rsidRDefault="00E16F9A" w:rsidP="00E16F9A">
            <w:pPr>
              <w:ind w:left="60" w:hanging="60"/>
              <w:jc w:val="center"/>
              <w:rPr>
                <w:b/>
                <w:sz w:val="24"/>
                <w:szCs w:val="24"/>
              </w:rPr>
            </w:pPr>
            <w:r w:rsidRPr="00E16F9A">
              <w:rPr>
                <w:b/>
                <w:sz w:val="24"/>
                <w:szCs w:val="24"/>
              </w:rPr>
              <w:t xml:space="preserve">№ </w:t>
            </w:r>
          </w:p>
          <w:p w14:paraId="443E5FEB" w14:textId="77777777" w:rsidR="00E16F9A" w:rsidRPr="00E16F9A" w:rsidRDefault="00E16F9A" w:rsidP="00E16F9A">
            <w:pPr>
              <w:ind w:left="60" w:hanging="60"/>
              <w:jc w:val="center"/>
              <w:rPr>
                <w:b/>
                <w:sz w:val="24"/>
                <w:szCs w:val="24"/>
              </w:rPr>
            </w:pPr>
            <w:r w:rsidRPr="00E16F9A">
              <w:rPr>
                <w:b/>
                <w:sz w:val="24"/>
                <w:szCs w:val="24"/>
              </w:rPr>
              <w:t>п/п</w:t>
            </w:r>
          </w:p>
        </w:tc>
        <w:tc>
          <w:tcPr>
            <w:tcW w:w="1227" w:type="pct"/>
            <w:vMerge w:val="restart"/>
            <w:tcBorders>
              <w:top w:val="single" w:sz="4" w:space="0" w:color="auto"/>
              <w:left w:val="single" w:sz="4" w:space="0" w:color="auto"/>
              <w:bottom w:val="nil"/>
              <w:right w:val="single" w:sz="4" w:space="0" w:color="auto"/>
            </w:tcBorders>
            <w:shd w:val="clear" w:color="auto" w:fill="FFFFFF"/>
            <w:vAlign w:val="center"/>
          </w:tcPr>
          <w:p w14:paraId="27F29F73" w14:textId="77777777" w:rsidR="00E16F9A" w:rsidRPr="00E16F9A" w:rsidRDefault="00E16F9A" w:rsidP="00E16F9A">
            <w:pPr>
              <w:ind w:left="29"/>
              <w:jc w:val="center"/>
              <w:rPr>
                <w:b/>
                <w:sz w:val="24"/>
                <w:szCs w:val="24"/>
              </w:rPr>
            </w:pPr>
            <w:r w:rsidRPr="00E16F9A">
              <w:rPr>
                <w:b/>
                <w:sz w:val="24"/>
                <w:szCs w:val="24"/>
              </w:rPr>
              <w:t>Наименование показателей</w:t>
            </w:r>
          </w:p>
        </w:tc>
        <w:tc>
          <w:tcPr>
            <w:tcW w:w="606" w:type="pct"/>
            <w:vMerge w:val="restart"/>
            <w:tcBorders>
              <w:top w:val="single" w:sz="4" w:space="0" w:color="auto"/>
              <w:left w:val="single" w:sz="4" w:space="0" w:color="auto"/>
              <w:bottom w:val="nil"/>
              <w:right w:val="single" w:sz="4" w:space="0" w:color="auto"/>
            </w:tcBorders>
            <w:shd w:val="clear" w:color="auto" w:fill="FFFFFF"/>
            <w:vAlign w:val="center"/>
          </w:tcPr>
          <w:p w14:paraId="21DBD9E4" w14:textId="77777777" w:rsidR="00E16F9A" w:rsidRPr="00E16F9A" w:rsidRDefault="00E16F9A" w:rsidP="00E16F9A">
            <w:pPr>
              <w:spacing w:line="266" w:lineRule="exact"/>
              <w:ind w:left="52"/>
              <w:jc w:val="center"/>
              <w:rPr>
                <w:b/>
                <w:sz w:val="24"/>
                <w:szCs w:val="24"/>
              </w:rPr>
            </w:pPr>
            <w:r w:rsidRPr="00E16F9A">
              <w:rPr>
                <w:b/>
                <w:sz w:val="24"/>
                <w:szCs w:val="24"/>
              </w:rPr>
              <w:t>Ед. изм.</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0A42D4E0" w14:textId="77777777" w:rsidR="00E16F9A" w:rsidRPr="00E16F9A" w:rsidRDefault="00E16F9A" w:rsidP="00E16F9A">
            <w:pPr>
              <w:ind w:left="21"/>
              <w:jc w:val="center"/>
              <w:rPr>
                <w:b/>
                <w:sz w:val="24"/>
                <w:szCs w:val="24"/>
              </w:rPr>
            </w:pPr>
            <w:r w:rsidRPr="00E16F9A">
              <w:rPr>
                <w:b/>
                <w:sz w:val="24"/>
                <w:szCs w:val="24"/>
              </w:rPr>
              <w:t>Факт</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40ED4F12" w14:textId="77777777" w:rsidR="00E16F9A" w:rsidRPr="00E16F9A" w:rsidRDefault="00E16F9A" w:rsidP="00E16F9A">
            <w:pPr>
              <w:ind w:hanging="51"/>
              <w:jc w:val="center"/>
              <w:rPr>
                <w:b/>
                <w:sz w:val="24"/>
                <w:szCs w:val="24"/>
              </w:rPr>
            </w:pPr>
            <w:r w:rsidRPr="00E16F9A">
              <w:rPr>
                <w:b/>
                <w:sz w:val="24"/>
                <w:szCs w:val="24"/>
              </w:rPr>
              <w:t>Факт</w:t>
            </w:r>
          </w:p>
        </w:tc>
        <w:tc>
          <w:tcPr>
            <w:tcW w:w="472" w:type="pct"/>
            <w:vMerge w:val="restart"/>
            <w:tcBorders>
              <w:top w:val="single" w:sz="4" w:space="0" w:color="auto"/>
              <w:left w:val="single" w:sz="4" w:space="0" w:color="auto"/>
              <w:bottom w:val="nil"/>
              <w:right w:val="single" w:sz="4" w:space="0" w:color="auto"/>
            </w:tcBorders>
            <w:shd w:val="clear" w:color="auto" w:fill="FFFFFF"/>
            <w:vAlign w:val="center"/>
          </w:tcPr>
          <w:p w14:paraId="6AFF3A21" w14:textId="77777777" w:rsidR="00E16F9A" w:rsidRPr="00E16F9A" w:rsidRDefault="00E16F9A" w:rsidP="00E16F9A">
            <w:pPr>
              <w:spacing w:line="263" w:lineRule="exact"/>
              <w:jc w:val="center"/>
              <w:rPr>
                <w:b/>
                <w:sz w:val="24"/>
                <w:szCs w:val="24"/>
              </w:rPr>
            </w:pPr>
            <w:r w:rsidRPr="00E16F9A">
              <w:rPr>
                <w:b/>
                <w:sz w:val="24"/>
                <w:szCs w:val="24"/>
              </w:rPr>
              <w:t>План 2016 г.</w:t>
            </w:r>
          </w:p>
        </w:tc>
        <w:tc>
          <w:tcPr>
            <w:tcW w:w="472" w:type="pct"/>
            <w:vMerge w:val="restart"/>
            <w:tcBorders>
              <w:top w:val="single" w:sz="4" w:space="0" w:color="auto"/>
              <w:left w:val="single" w:sz="4" w:space="0" w:color="auto"/>
              <w:bottom w:val="nil"/>
              <w:right w:val="single" w:sz="4" w:space="0" w:color="auto"/>
            </w:tcBorders>
            <w:shd w:val="clear" w:color="auto" w:fill="FFFFFF"/>
            <w:vAlign w:val="center"/>
          </w:tcPr>
          <w:p w14:paraId="5C6606F6" w14:textId="77777777" w:rsidR="00E16F9A" w:rsidRPr="00E16F9A" w:rsidRDefault="00E16F9A" w:rsidP="00E16F9A">
            <w:pPr>
              <w:spacing w:line="266" w:lineRule="exact"/>
              <w:jc w:val="center"/>
              <w:rPr>
                <w:b/>
                <w:sz w:val="24"/>
                <w:szCs w:val="24"/>
              </w:rPr>
            </w:pPr>
            <w:r w:rsidRPr="00E16F9A">
              <w:rPr>
                <w:b/>
                <w:sz w:val="24"/>
                <w:szCs w:val="24"/>
              </w:rPr>
              <w:t>Факт 2016 г.</w:t>
            </w:r>
          </w:p>
        </w:tc>
        <w:tc>
          <w:tcPr>
            <w:tcW w:w="888" w:type="pct"/>
            <w:vMerge w:val="restart"/>
            <w:tcBorders>
              <w:top w:val="single" w:sz="4" w:space="0" w:color="auto"/>
              <w:left w:val="single" w:sz="4" w:space="0" w:color="auto"/>
              <w:bottom w:val="nil"/>
              <w:right w:val="single" w:sz="4" w:space="0" w:color="auto"/>
            </w:tcBorders>
            <w:shd w:val="clear" w:color="auto" w:fill="FFFFFF"/>
            <w:vAlign w:val="center"/>
          </w:tcPr>
          <w:p w14:paraId="5125F8B0" w14:textId="77777777" w:rsidR="00E16F9A" w:rsidRPr="00E16F9A" w:rsidRDefault="00E16F9A" w:rsidP="00E16F9A">
            <w:pPr>
              <w:spacing w:line="263" w:lineRule="exact"/>
              <w:ind w:left="23"/>
              <w:jc w:val="center"/>
              <w:rPr>
                <w:b/>
                <w:sz w:val="24"/>
                <w:szCs w:val="24"/>
              </w:rPr>
            </w:pPr>
            <w:r w:rsidRPr="00E16F9A">
              <w:rPr>
                <w:b/>
                <w:sz w:val="24"/>
                <w:szCs w:val="24"/>
              </w:rPr>
              <w:t>Отклонение факта от плана</w:t>
            </w:r>
          </w:p>
        </w:tc>
      </w:tr>
      <w:tr w:rsidR="00E16F9A" w:rsidRPr="00E16F9A" w14:paraId="685E022B" w14:textId="77777777" w:rsidTr="001A7481">
        <w:trPr>
          <w:tblHeader/>
        </w:trPr>
        <w:tc>
          <w:tcPr>
            <w:tcW w:w="324" w:type="pct"/>
            <w:vMerge/>
            <w:tcBorders>
              <w:top w:val="nil"/>
              <w:left w:val="single" w:sz="4" w:space="0" w:color="auto"/>
              <w:bottom w:val="single" w:sz="4" w:space="0" w:color="auto"/>
              <w:right w:val="single" w:sz="4" w:space="0" w:color="auto"/>
            </w:tcBorders>
            <w:shd w:val="clear" w:color="auto" w:fill="FFFFFF"/>
            <w:vAlign w:val="center"/>
          </w:tcPr>
          <w:p w14:paraId="11DC3010" w14:textId="77777777" w:rsidR="00E16F9A" w:rsidRPr="00E16F9A" w:rsidRDefault="00E16F9A" w:rsidP="00E16F9A">
            <w:pPr>
              <w:spacing w:line="263" w:lineRule="exact"/>
              <w:ind w:hanging="320"/>
              <w:jc w:val="center"/>
              <w:rPr>
                <w:sz w:val="24"/>
                <w:szCs w:val="24"/>
                <w:highlight w:val="green"/>
              </w:rPr>
            </w:pPr>
          </w:p>
        </w:tc>
        <w:tc>
          <w:tcPr>
            <w:tcW w:w="1227" w:type="pct"/>
            <w:vMerge/>
            <w:tcBorders>
              <w:top w:val="nil"/>
              <w:left w:val="single" w:sz="4" w:space="0" w:color="auto"/>
              <w:bottom w:val="single" w:sz="4" w:space="0" w:color="auto"/>
              <w:right w:val="single" w:sz="4" w:space="0" w:color="auto"/>
            </w:tcBorders>
            <w:shd w:val="clear" w:color="auto" w:fill="FFFFFF"/>
            <w:vAlign w:val="center"/>
          </w:tcPr>
          <w:p w14:paraId="472C925B" w14:textId="77777777" w:rsidR="00E16F9A" w:rsidRPr="00E16F9A" w:rsidRDefault="00E16F9A" w:rsidP="00E16F9A">
            <w:pPr>
              <w:spacing w:line="263" w:lineRule="exact"/>
              <w:ind w:hanging="320"/>
              <w:jc w:val="center"/>
              <w:rPr>
                <w:sz w:val="24"/>
                <w:szCs w:val="24"/>
                <w:highlight w:val="green"/>
              </w:rPr>
            </w:pPr>
          </w:p>
        </w:tc>
        <w:tc>
          <w:tcPr>
            <w:tcW w:w="606" w:type="pct"/>
            <w:vMerge/>
            <w:tcBorders>
              <w:top w:val="nil"/>
              <w:left w:val="single" w:sz="4" w:space="0" w:color="auto"/>
              <w:bottom w:val="single" w:sz="4" w:space="0" w:color="auto"/>
              <w:right w:val="single" w:sz="4" w:space="0" w:color="auto"/>
            </w:tcBorders>
            <w:shd w:val="clear" w:color="auto" w:fill="FFFFFF"/>
            <w:vAlign w:val="center"/>
          </w:tcPr>
          <w:p w14:paraId="13F77DE9" w14:textId="77777777" w:rsidR="00E16F9A" w:rsidRPr="00E16F9A" w:rsidRDefault="00E16F9A" w:rsidP="00E16F9A">
            <w:pPr>
              <w:spacing w:line="263" w:lineRule="exact"/>
              <w:ind w:left="52"/>
              <w:jc w:val="center"/>
              <w:rPr>
                <w:sz w:val="24"/>
                <w:szCs w:val="24"/>
                <w:highlight w:val="green"/>
              </w:rPr>
            </w:pP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18A606C0" w14:textId="77777777" w:rsidR="00E16F9A" w:rsidRPr="00E16F9A" w:rsidRDefault="00E16F9A" w:rsidP="00E16F9A">
            <w:pPr>
              <w:ind w:left="21"/>
              <w:jc w:val="center"/>
              <w:rPr>
                <w:b/>
                <w:sz w:val="24"/>
                <w:szCs w:val="24"/>
              </w:rPr>
            </w:pPr>
            <w:r w:rsidRPr="00E16F9A">
              <w:rPr>
                <w:b/>
                <w:sz w:val="24"/>
                <w:szCs w:val="24"/>
              </w:rPr>
              <w:t>2014 г.</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345DA295" w14:textId="77777777" w:rsidR="00E16F9A" w:rsidRPr="00E16F9A" w:rsidRDefault="00E16F9A" w:rsidP="00E16F9A">
            <w:pPr>
              <w:jc w:val="center"/>
              <w:rPr>
                <w:b/>
                <w:sz w:val="24"/>
                <w:szCs w:val="24"/>
              </w:rPr>
            </w:pPr>
            <w:r w:rsidRPr="00E16F9A">
              <w:rPr>
                <w:b/>
                <w:sz w:val="24"/>
                <w:szCs w:val="24"/>
              </w:rPr>
              <w:t>2015 г.</w:t>
            </w:r>
          </w:p>
        </w:tc>
        <w:tc>
          <w:tcPr>
            <w:tcW w:w="472" w:type="pct"/>
            <w:vMerge/>
            <w:tcBorders>
              <w:top w:val="nil"/>
              <w:left w:val="single" w:sz="4" w:space="0" w:color="auto"/>
              <w:bottom w:val="single" w:sz="4" w:space="0" w:color="auto"/>
              <w:right w:val="single" w:sz="4" w:space="0" w:color="auto"/>
            </w:tcBorders>
            <w:shd w:val="clear" w:color="auto" w:fill="FFFFFF"/>
            <w:vAlign w:val="center"/>
          </w:tcPr>
          <w:p w14:paraId="0732F5C4" w14:textId="77777777" w:rsidR="00E16F9A" w:rsidRPr="00E16F9A" w:rsidRDefault="00E16F9A" w:rsidP="00E16F9A">
            <w:pPr>
              <w:ind w:left="240"/>
              <w:jc w:val="center"/>
              <w:rPr>
                <w:sz w:val="24"/>
                <w:szCs w:val="24"/>
                <w:highlight w:val="green"/>
              </w:rPr>
            </w:pPr>
          </w:p>
        </w:tc>
        <w:tc>
          <w:tcPr>
            <w:tcW w:w="472" w:type="pct"/>
            <w:vMerge/>
            <w:tcBorders>
              <w:top w:val="nil"/>
              <w:left w:val="single" w:sz="4" w:space="0" w:color="auto"/>
              <w:bottom w:val="single" w:sz="4" w:space="0" w:color="auto"/>
              <w:right w:val="single" w:sz="4" w:space="0" w:color="auto"/>
            </w:tcBorders>
            <w:shd w:val="clear" w:color="auto" w:fill="FFFFFF"/>
            <w:vAlign w:val="center"/>
          </w:tcPr>
          <w:p w14:paraId="490B0631" w14:textId="77777777" w:rsidR="00E16F9A" w:rsidRPr="00E16F9A" w:rsidRDefault="00E16F9A" w:rsidP="00E16F9A">
            <w:pPr>
              <w:ind w:left="240"/>
              <w:jc w:val="center"/>
              <w:rPr>
                <w:sz w:val="24"/>
                <w:szCs w:val="24"/>
                <w:highlight w:val="green"/>
              </w:rPr>
            </w:pPr>
          </w:p>
        </w:tc>
        <w:tc>
          <w:tcPr>
            <w:tcW w:w="888" w:type="pct"/>
            <w:vMerge/>
            <w:tcBorders>
              <w:top w:val="nil"/>
              <w:left w:val="single" w:sz="4" w:space="0" w:color="auto"/>
              <w:bottom w:val="single" w:sz="4" w:space="0" w:color="auto"/>
              <w:right w:val="single" w:sz="4" w:space="0" w:color="auto"/>
            </w:tcBorders>
            <w:shd w:val="clear" w:color="auto" w:fill="FFFFFF"/>
            <w:vAlign w:val="center"/>
          </w:tcPr>
          <w:p w14:paraId="46F96329" w14:textId="77777777" w:rsidR="00E16F9A" w:rsidRPr="00E16F9A" w:rsidRDefault="00E16F9A" w:rsidP="00E16F9A">
            <w:pPr>
              <w:ind w:left="240"/>
              <w:jc w:val="center"/>
              <w:rPr>
                <w:sz w:val="24"/>
                <w:szCs w:val="24"/>
                <w:highlight w:val="green"/>
              </w:rPr>
            </w:pPr>
          </w:p>
        </w:tc>
      </w:tr>
      <w:tr w:rsidR="00E16F9A" w:rsidRPr="00E16F9A" w14:paraId="61965F8C" w14:textId="77777777" w:rsidTr="001A7481">
        <w:tc>
          <w:tcPr>
            <w:tcW w:w="324" w:type="pct"/>
            <w:tcBorders>
              <w:top w:val="single" w:sz="4" w:space="0" w:color="auto"/>
              <w:left w:val="single" w:sz="4" w:space="0" w:color="auto"/>
              <w:bottom w:val="single" w:sz="4" w:space="0" w:color="auto"/>
              <w:right w:val="single" w:sz="4" w:space="0" w:color="auto"/>
            </w:tcBorders>
            <w:shd w:val="clear" w:color="auto" w:fill="FFFFFF"/>
            <w:vAlign w:val="center"/>
          </w:tcPr>
          <w:p w14:paraId="7986297F" w14:textId="77777777" w:rsidR="00E16F9A" w:rsidRPr="00E16F9A" w:rsidRDefault="00E16F9A" w:rsidP="00E16F9A">
            <w:pPr>
              <w:ind w:left="142" w:hanging="142"/>
              <w:jc w:val="center"/>
              <w:rPr>
                <w:sz w:val="24"/>
                <w:szCs w:val="24"/>
              </w:rPr>
            </w:pPr>
            <w:r w:rsidRPr="00E16F9A">
              <w:rPr>
                <w:sz w:val="24"/>
                <w:szCs w:val="24"/>
              </w:rPr>
              <w:t>1</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2AF2F356" w14:textId="77777777" w:rsidR="00E16F9A" w:rsidRPr="00E16F9A" w:rsidRDefault="00E16F9A" w:rsidP="00E16F9A">
            <w:pPr>
              <w:spacing w:line="270" w:lineRule="exact"/>
              <w:ind w:left="29" w:right="90"/>
              <w:rPr>
                <w:sz w:val="24"/>
                <w:szCs w:val="24"/>
              </w:rPr>
            </w:pPr>
            <w:r w:rsidRPr="00E16F9A">
              <w:rPr>
                <w:sz w:val="24"/>
                <w:szCs w:val="24"/>
              </w:rPr>
              <w:t>Загрузка основного оборудования (КОС)</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tcPr>
          <w:p w14:paraId="456DEA02" w14:textId="77777777" w:rsidR="00E16F9A" w:rsidRPr="00E16F9A" w:rsidRDefault="00E16F9A" w:rsidP="00E16F9A">
            <w:pPr>
              <w:ind w:left="52"/>
              <w:jc w:val="center"/>
              <w:rPr>
                <w:spacing w:val="10"/>
                <w:sz w:val="24"/>
                <w:szCs w:val="24"/>
                <w:highlight w:val="green"/>
              </w:rPr>
            </w:pPr>
            <w:r w:rsidRPr="001A7481">
              <w:rPr>
                <w:spacing w:val="10"/>
                <w:sz w:val="24"/>
                <w:szCs w:val="24"/>
              </w:rPr>
              <w:t>%</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24B7184F" w14:textId="77777777" w:rsidR="00E16F9A" w:rsidRPr="001A7481" w:rsidRDefault="001A7481" w:rsidP="00E16F9A">
            <w:pPr>
              <w:jc w:val="center"/>
              <w:rPr>
                <w:sz w:val="24"/>
                <w:szCs w:val="24"/>
              </w:rPr>
            </w:pPr>
            <w:r w:rsidRPr="001A7481">
              <w:rPr>
                <w:sz w:val="24"/>
                <w:szCs w:val="24"/>
              </w:rPr>
              <w:t>102,99</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F2C506A" w14:textId="77777777" w:rsidR="00E16F9A" w:rsidRPr="001A7481" w:rsidRDefault="001A7481" w:rsidP="00E16F9A">
            <w:pPr>
              <w:jc w:val="center"/>
              <w:rPr>
                <w:sz w:val="24"/>
                <w:szCs w:val="24"/>
              </w:rPr>
            </w:pPr>
            <w:r w:rsidRPr="001A7481">
              <w:rPr>
                <w:sz w:val="24"/>
                <w:szCs w:val="24"/>
              </w:rPr>
              <w:t>76,71</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215B174" w14:textId="77777777" w:rsidR="00E16F9A" w:rsidRPr="001A7481" w:rsidRDefault="001A7481" w:rsidP="00E16F9A">
            <w:pPr>
              <w:tabs>
                <w:tab w:val="left" w:pos="992"/>
              </w:tabs>
              <w:jc w:val="center"/>
              <w:rPr>
                <w:sz w:val="24"/>
                <w:szCs w:val="24"/>
              </w:rPr>
            </w:pPr>
            <w:r w:rsidRPr="001A7481">
              <w:rPr>
                <w:sz w:val="24"/>
                <w:szCs w:val="24"/>
              </w:rPr>
              <w:t>73,33</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545526F" w14:textId="77777777" w:rsidR="00E16F9A" w:rsidRPr="001A7481" w:rsidRDefault="001A7481" w:rsidP="00E16F9A">
            <w:pPr>
              <w:jc w:val="center"/>
              <w:rPr>
                <w:sz w:val="24"/>
                <w:szCs w:val="24"/>
              </w:rPr>
            </w:pPr>
            <w:r w:rsidRPr="001A7481">
              <w:rPr>
                <w:sz w:val="24"/>
                <w:szCs w:val="24"/>
              </w:rPr>
              <w:t>75,05</w:t>
            </w:r>
          </w:p>
        </w:tc>
        <w:tc>
          <w:tcPr>
            <w:tcW w:w="888" w:type="pct"/>
            <w:tcBorders>
              <w:top w:val="single" w:sz="4" w:space="0" w:color="auto"/>
              <w:left w:val="single" w:sz="4" w:space="0" w:color="auto"/>
              <w:bottom w:val="single" w:sz="4" w:space="0" w:color="auto"/>
              <w:right w:val="single" w:sz="4" w:space="0" w:color="auto"/>
            </w:tcBorders>
            <w:shd w:val="clear" w:color="auto" w:fill="FFFFFF"/>
            <w:vAlign w:val="center"/>
          </w:tcPr>
          <w:p w14:paraId="1F783502" w14:textId="77777777" w:rsidR="00E16F9A" w:rsidRPr="001A7481" w:rsidRDefault="001A7481" w:rsidP="00E16F9A">
            <w:pPr>
              <w:jc w:val="center"/>
              <w:rPr>
                <w:sz w:val="24"/>
                <w:szCs w:val="24"/>
              </w:rPr>
            </w:pPr>
            <w:r w:rsidRPr="001A7481">
              <w:rPr>
                <w:sz w:val="24"/>
                <w:szCs w:val="24"/>
              </w:rPr>
              <w:t>1,72</w:t>
            </w:r>
          </w:p>
        </w:tc>
      </w:tr>
      <w:tr w:rsidR="00E16F9A" w:rsidRPr="00E16F9A" w14:paraId="2EFB14E5" w14:textId="77777777" w:rsidTr="001A7481">
        <w:tc>
          <w:tcPr>
            <w:tcW w:w="324" w:type="pct"/>
            <w:tcBorders>
              <w:top w:val="single" w:sz="4" w:space="0" w:color="auto"/>
              <w:left w:val="single" w:sz="4" w:space="0" w:color="auto"/>
              <w:bottom w:val="single" w:sz="4" w:space="0" w:color="auto"/>
              <w:right w:val="single" w:sz="4" w:space="0" w:color="auto"/>
            </w:tcBorders>
            <w:shd w:val="clear" w:color="auto" w:fill="FFFFFF"/>
            <w:vAlign w:val="center"/>
          </w:tcPr>
          <w:p w14:paraId="60DC652F" w14:textId="77777777" w:rsidR="00E16F9A" w:rsidRPr="001A7481" w:rsidRDefault="001A7481" w:rsidP="00E16F9A">
            <w:pPr>
              <w:ind w:left="142" w:hanging="142"/>
              <w:jc w:val="center"/>
              <w:rPr>
                <w:sz w:val="24"/>
                <w:szCs w:val="24"/>
              </w:rPr>
            </w:pPr>
            <w:r w:rsidRPr="001A7481">
              <w:rPr>
                <w:sz w:val="24"/>
                <w:szCs w:val="24"/>
              </w:rPr>
              <w:t>2</w:t>
            </w:r>
          </w:p>
        </w:tc>
        <w:tc>
          <w:tcPr>
            <w:tcW w:w="1227" w:type="pct"/>
            <w:tcBorders>
              <w:top w:val="single" w:sz="4" w:space="0" w:color="auto"/>
              <w:left w:val="single" w:sz="4" w:space="0" w:color="auto"/>
              <w:bottom w:val="single" w:sz="4" w:space="0" w:color="auto"/>
              <w:right w:val="single" w:sz="4" w:space="0" w:color="auto"/>
            </w:tcBorders>
            <w:shd w:val="clear" w:color="auto" w:fill="FFFFFF"/>
            <w:vAlign w:val="center"/>
          </w:tcPr>
          <w:p w14:paraId="0222A86D" w14:textId="77777777" w:rsidR="00E16F9A" w:rsidRPr="001A7481" w:rsidRDefault="00E16F9A" w:rsidP="001A7481">
            <w:pPr>
              <w:spacing w:line="270" w:lineRule="exact"/>
              <w:ind w:left="29" w:right="90"/>
              <w:rPr>
                <w:sz w:val="24"/>
                <w:szCs w:val="24"/>
              </w:rPr>
            </w:pPr>
            <w:r w:rsidRPr="001A7481">
              <w:rPr>
                <w:sz w:val="24"/>
                <w:szCs w:val="24"/>
              </w:rPr>
              <w:t xml:space="preserve">Удельный расход электрической энергии </w:t>
            </w:r>
            <w:r w:rsidR="001A7481" w:rsidRPr="001A7481">
              <w:rPr>
                <w:sz w:val="24"/>
                <w:szCs w:val="24"/>
              </w:rPr>
              <w:t>на прием и очистку</w:t>
            </w:r>
            <w:r w:rsidR="001A7481">
              <w:rPr>
                <w:sz w:val="24"/>
                <w:szCs w:val="24"/>
              </w:rPr>
              <w:t xml:space="preserve"> 1 </w:t>
            </w:r>
            <w:r w:rsidR="00A67540">
              <w:rPr>
                <w:sz w:val="24"/>
                <w:szCs w:val="24"/>
              </w:rPr>
              <w:t>м³</w:t>
            </w:r>
            <w:r w:rsidRPr="001A7481">
              <w:rPr>
                <w:sz w:val="24"/>
                <w:szCs w:val="24"/>
              </w:rPr>
              <w:t xml:space="preserve"> </w:t>
            </w:r>
            <w:r w:rsidR="001A7481" w:rsidRPr="001A7481">
              <w:rPr>
                <w:sz w:val="24"/>
                <w:szCs w:val="24"/>
              </w:rPr>
              <w:t>сточных вод</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tcPr>
          <w:p w14:paraId="06A403BD" w14:textId="77777777" w:rsidR="00E16F9A" w:rsidRPr="001A7481" w:rsidRDefault="00E16F9A" w:rsidP="00E16F9A">
            <w:pPr>
              <w:ind w:left="52"/>
              <w:jc w:val="center"/>
              <w:rPr>
                <w:spacing w:val="10"/>
                <w:sz w:val="24"/>
                <w:szCs w:val="24"/>
              </w:rPr>
            </w:pPr>
            <w:r w:rsidRPr="001A7481">
              <w:rPr>
                <w:spacing w:val="10"/>
                <w:sz w:val="24"/>
                <w:szCs w:val="24"/>
              </w:rPr>
              <w:t>кВт</w:t>
            </w:r>
            <w:r w:rsidR="001A7818">
              <w:rPr>
                <w:spacing w:val="10"/>
                <w:sz w:val="24"/>
                <w:szCs w:val="24"/>
              </w:rPr>
              <w:sym w:font="Symbol" w:char="F0D7"/>
            </w:r>
            <w:r w:rsidRPr="001A7481">
              <w:rPr>
                <w:spacing w:val="10"/>
                <w:sz w:val="24"/>
                <w:szCs w:val="24"/>
              </w:rPr>
              <w:t>ч/</w:t>
            </w:r>
            <w:r w:rsidR="00A67540">
              <w:rPr>
                <w:spacing w:val="10"/>
                <w:sz w:val="24"/>
                <w:szCs w:val="24"/>
              </w:rPr>
              <w:t>м³</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tcPr>
          <w:p w14:paraId="5D302E98" w14:textId="77777777" w:rsidR="00E16F9A" w:rsidRPr="001A7481" w:rsidRDefault="001A7481" w:rsidP="00E16F9A">
            <w:pPr>
              <w:jc w:val="center"/>
              <w:rPr>
                <w:sz w:val="24"/>
                <w:szCs w:val="24"/>
              </w:rPr>
            </w:pPr>
            <w:r w:rsidRPr="001A7481">
              <w:rPr>
                <w:sz w:val="24"/>
                <w:szCs w:val="24"/>
              </w:rPr>
              <w:t>0,45</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C787240" w14:textId="77777777" w:rsidR="00E16F9A" w:rsidRPr="001A7481" w:rsidRDefault="001A7481" w:rsidP="00E16F9A">
            <w:pPr>
              <w:jc w:val="center"/>
              <w:rPr>
                <w:sz w:val="24"/>
                <w:szCs w:val="24"/>
              </w:rPr>
            </w:pPr>
            <w:r w:rsidRPr="001A7481">
              <w:rPr>
                <w:sz w:val="24"/>
                <w:szCs w:val="24"/>
              </w:rPr>
              <w:t>2,71</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53C3C12A" w14:textId="77777777" w:rsidR="00E16F9A" w:rsidRPr="001A7481" w:rsidRDefault="001A7481" w:rsidP="00E16F9A">
            <w:pPr>
              <w:tabs>
                <w:tab w:val="left" w:pos="992"/>
              </w:tabs>
              <w:jc w:val="center"/>
              <w:rPr>
                <w:sz w:val="24"/>
                <w:szCs w:val="24"/>
              </w:rPr>
            </w:pPr>
            <w:r w:rsidRPr="001A7481">
              <w:rPr>
                <w:sz w:val="24"/>
                <w:szCs w:val="24"/>
              </w:rPr>
              <w:t>1,46</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7D63FC7" w14:textId="77777777" w:rsidR="00E16F9A" w:rsidRPr="001A7481" w:rsidRDefault="001A7481" w:rsidP="00E16F9A">
            <w:pPr>
              <w:jc w:val="center"/>
              <w:rPr>
                <w:sz w:val="24"/>
                <w:szCs w:val="24"/>
              </w:rPr>
            </w:pPr>
            <w:r w:rsidRPr="001A7481">
              <w:rPr>
                <w:sz w:val="24"/>
                <w:szCs w:val="24"/>
              </w:rPr>
              <w:t>1,84</w:t>
            </w:r>
          </w:p>
        </w:tc>
        <w:tc>
          <w:tcPr>
            <w:tcW w:w="888" w:type="pct"/>
            <w:tcBorders>
              <w:top w:val="single" w:sz="4" w:space="0" w:color="auto"/>
              <w:left w:val="single" w:sz="4" w:space="0" w:color="auto"/>
              <w:bottom w:val="single" w:sz="4" w:space="0" w:color="auto"/>
              <w:right w:val="single" w:sz="4" w:space="0" w:color="auto"/>
            </w:tcBorders>
            <w:shd w:val="clear" w:color="auto" w:fill="FFFFFF"/>
            <w:vAlign w:val="center"/>
          </w:tcPr>
          <w:p w14:paraId="11596EC4" w14:textId="77777777" w:rsidR="00E16F9A" w:rsidRPr="001A7481" w:rsidRDefault="001A7481" w:rsidP="00E16F9A">
            <w:pPr>
              <w:jc w:val="center"/>
              <w:rPr>
                <w:sz w:val="24"/>
                <w:szCs w:val="24"/>
              </w:rPr>
            </w:pPr>
            <w:r w:rsidRPr="001A7481">
              <w:rPr>
                <w:sz w:val="24"/>
                <w:szCs w:val="24"/>
              </w:rPr>
              <w:t>0,38</w:t>
            </w:r>
          </w:p>
        </w:tc>
      </w:tr>
    </w:tbl>
    <w:p w14:paraId="715D57CD" w14:textId="77777777" w:rsidR="00E16F9A" w:rsidRPr="003209D7" w:rsidRDefault="00E16F9A" w:rsidP="00E16F9A">
      <w:pPr>
        <w:widowControl w:val="0"/>
        <w:autoSpaceDE w:val="0"/>
        <w:autoSpaceDN w:val="0"/>
        <w:adjustRightInd w:val="0"/>
        <w:jc w:val="both"/>
        <w:rPr>
          <w:sz w:val="24"/>
          <w:szCs w:val="24"/>
        </w:rPr>
      </w:pPr>
      <w:r w:rsidRPr="001A7481">
        <w:rPr>
          <w:sz w:val="24"/>
          <w:szCs w:val="24"/>
        </w:rPr>
        <w:t>Источник: Отчет о фактическом исполнении установленных требований к программе в области энергосбережения и повышения энергетической эффективности регулируемых организаций в сфере водоснабжения за 2016 г.</w:t>
      </w:r>
    </w:p>
    <w:p w14:paraId="24FE3FAC" w14:textId="77777777" w:rsidR="00380EB9" w:rsidRPr="00492959" w:rsidRDefault="00380EB9" w:rsidP="00380EB9">
      <w:pPr>
        <w:ind w:firstLine="709"/>
        <w:jc w:val="both"/>
        <w:rPr>
          <w:sz w:val="28"/>
          <w:szCs w:val="28"/>
          <w:lang w:eastAsia="x-none"/>
        </w:rPr>
      </w:pPr>
    </w:p>
    <w:p w14:paraId="48DD680D" w14:textId="77777777" w:rsidR="00380EB9" w:rsidRPr="00F3395F" w:rsidRDefault="00380EB9" w:rsidP="00F3395F">
      <w:pPr>
        <w:ind w:firstLine="709"/>
        <w:jc w:val="both"/>
        <w:rPr>
          <w:b/>
          <w:sz w:val="28"/>
          <w:szCs w:val="28"/>
        </w:rPr>
      </w:pPr>
      <w:r w:rsidRPr="00F3395F">
        <w:rPr>
          <w:b/>
          <w:sz w:val="28"/>
          <w:szCs w:val="28"/>
        </w:rPr>
        <w:t>Собственные нужды</w:t>
      </w:r>
    </w:p>
    <w:p w14:paraId="70ED87E5" w14:textId="77777777" w:rsidR="00D43C10" w:rsidRDefault="00D43C10" w:rsidP="00492959">
      <w:pPr>
        <w:ind w:firstLine="709"/>
        <w:jc w:val="both"/>
        <w:rPr>
          <w:sz w:val="28"/>
          <w:szCs w:val="28"/>
        </w:rPr>
      </w:pPr>
      <w:r w:rsidRPr="00D43C10">
        <w:rPr>
          <w:sz w:val="28"/>
          <w:szCs w:val="28"/>
        </w:rPr>
        <w:t>Объем сточных вод, используемый на собственные нужды</w:t>
      </w:r>
      <w:r>
        <w:rPr>
          <w:sz w:val="28"/>
          <w:szCs w:val="28"/>
        </w:rPr>
        <w:t xml:space="preserve"> </w:t>
      </w:r>
      <w:r w:rsidRPr="00D43C10">
        <w:rPr>
          <w:sz w:val="28"/>
          <w:szCs w:val="28"/>
        </w:rPr>
        <w:t xml:space="preserve">ООО </w:t>
      </w:r>
      <w:r w:rsidR="00A67540">
        <w:rPr>
          <w:sz w:val="28"/>
          <w:szCs w:val="28"/>
        </w:rPr>
        <w:t>«</w:t>
      </w:r>
      <w:r w:rsidRPr="00D43C10">
        <w:rPr>
          <w:sz w:val="28"/>
          <w:szCs w:val="28"/>
        </w:rPr>
        <w:t>МКС</w:t>
      </w:r>
      <w:r w:rsidR="00A67540">
        <w:rPr>
          <w:sz w:val="28"/>
          <w:szCs w:val="28"/>
        </w:rPr>
        <w:t>»</w:t>
      </w:r>
      <w:r w:rsidR="00D77FD3">
        <w:rPr>
          <w:sz w:val="28"/>
          <w:szCs w:val="28"/>
        </w:rPr>
        <w:t>,</w:t>
      </w:r>
      <w:r w:rsidRPr="00D43C10">
        <w:rPr>
          <w:sz w:val="28"/>
          <w:szCs w:val="28"/>
        </w:rPr>
        <w:t xml:space="preserve"> </w:t>
      </w:r>
      <w:r>
        <w:rPr>
          <w:sz w:val="28"/>
          <w:szCs w:val="28"/>
        </w:rPr>
        <w:t>в 2016 г. составил 9,5 тыс.</w:t>
      </w:r>
      <w:r w:rsidR="00A67540">
        <w:rPr>
          <w:sz w:val="28"/>
          <w:szCs w:val="28"/>
        </w:rPr>
        <w:t>м³</w:t>
      </w:r>
      <w:r>
        <w:rPr>
          <w:sz w:val="28"/>
          <w:szCs w:val="28"/>
        </w:rPr>
        <w:t xml:space="preserve"> (</w:t>
      </w:r>
      <w:r w:rsidR="00BD6ED1">
        <w:rPr>
          <w:sz w:val="28"/>
          <w:szCs w:val="28"/>
        </w:rPr>
        <w:t>3,77%).</w:t>
      </w:r>
    </w:p>
    <w:p w14:paraId="63835FD7" w14:textId="77777777" w:rsidR="00492959" w:rsidRPr="003209D7" w:rsidRDefault="00492959" w:rsidP="00492959">
      <w:pPr>
        <w:ind w:firstLine="709"/>
        <w:jc w:val="both"/>
        <w:rPr>
          <w:sz w:val="28"/>
          <w:szCs w:val="28"/>
        </w:rPr>
      </w:pPr>
      <w:r w:rsidRPr="00D43C10">
        <w:rPr>
          <w:sz w:val="28"/>
          <w:szCs w:val="28"/>
        </w:rPr>
        <w:t xml:space="preserve">Объем </w:t>
      </w:r>
      <w:r w:rsidR="00D43C10" w:rsidRPr="00D43C10">
        <w:rPr>
          <w:sz w:val="28"/>
          <w:szCs w:val="28"/>
        </w:rPr>
        <w:t>сточных вод, используемы</w:t>
      </w:r>
      <w:r w:rsidRPr="00D43C10">
        <w:rPr>
          <w:sz w:val="28"/>
          <w:szCs w:val="28"/>
        </w:rPr>
        <w:t xml:space="preserve">й </w:t>
      </w:r>
      <w:r w:rsidR="00D43C10" w:rsidRPr="00D43C10">
        <w:rPr>
          <w:sz w:val="28"/>
          <w:szCs w:val="28"/>
        </w:rPr>
        <w:t xml:space="preserve">на собственные нужды ООО </w:t>
      </w:r>
      <w:r w:rsidR="00A67540">
        <w:rPr>
          <w:sz w:val="28"/>
          <w:szCs w:val="28"/>
        </w:rPr>
        <w:t>«</w:t>
      </w:r>
      <w:r w:rsidR="00D43C10" w:rsidRPr="00D43C10">
        <w:rPr>
          <w:sz w:val="28"/>
          <w:szCs w:val="28"/>
        </w:rPr>
        <w:t>МКС</w:t>
      </w:r>
      <w:r w:rsidR="00A67540">
        <w:rPr>
          <w:sz w:val="28"/>
          <w:szCs w:val="28"/>
        </w:rPr>
        <w:t>»</w:t>
      </w:r>
      <w:r w:rsidR="00D77FD3">
        <w:rPr>
          <w:sz w:val="28"/>
          <w:szCs w:val="28"/>
        </w:rPr>
        <w:t>,</w:t>
      </w:r>
      <w:r w:rsidR="00D43C10" w:rsidRPr="00D43C10">
        <w:rPr>
          <w:sz w:val="28"/>
          <w:szCs w:val="28"/>
        </w:rPr>
        <w:t xml:space="preserve"> за 2014-2016</w:t>
      </w:r>
      <w:r w:rsidRPr="00D43C10">
        <w:rPr>
          <w:sz w:val="28"/>
          <w:szCs w:val="28"/>
        </w:rPr>
        <w:t xml:space="preserve"> гг. </w:t>
      </w:r>
      <w:r w:rsidR="00D43C10" w:rsidRPr="00D43C10">
        <w:rPr>
          <w:sz w:val="28"/>
          <w:szCs w:val="28"/>
        </w:rPr>
        <w:t xml:space="preserve">представлен в табл. </w:t>
      </w:r>
      <w:r w:rsidR="00904B7C">
        <w:rPr>
          <w:sz w:val="28"/>
          <w:szCs w:val="28"/>
        </w:rPr>
        <w:t>58</w:t>
      </w:r>
      <w:r w:rsidR="0044118F">
        <w:rPr>
          <w:sz w:val="28"/>
          <w:szCs w:val="28"/>
        </w:rPr>
        <w:t>.</w:t>
      </w:r>
    </w:p>
    <w:p w14:paraId="42009A7D" w14:textId="77777777" w:rsidR="00380EB9" w:rsidRDefault="00380EB9" w:rsidP="00380EB9">
      <w:pPr>
        <w:ind w:firstLine="709"/>
        <w:jc w:val="both"/>
        <w:rPr>
          <w:sz w:val="28"/>
          <w:szCs w:val="28"/>
          <w:highlight w:val="yellow"/>
        </w:rPr>
      </w:pPr>
      <w:r>
        <w:rPr>
          <w:sz w:val="28"/>
          <w:szCs w:val="28"/>
          <w:highlight w:val="yellow"/>
        </w:rPr>
        <w:t xml:space="preserve"> </w:t>
      </w:r>
    </w:p>
    <w:p w14:paraId="2C339004" w14:textId="77777777" w:rsidR="00D470BC" w:rsidRPr="00F3395F" w:rsidRDefault="00D470BC" w:rsidP="00F3395F">
      <w:pPr>
        <w:ind w:firstLine="709"/>
        <w:jc w:val="both"/>
        <w:rPr>
          <w:b/>
          <w:sz w:val="28"/>
          <w:szCs w:val="28"/>
        </w:rPr>
      </w:pPr>
      <w:r w:rsidRPr="00F3395F">
        <w:rPr>
          <w:b/>
          <w:sz w:val="28"/>
          <w:szCs w:val="28"/>
        </w:rPr>
        <w:t>Проблемы и направления их решения</w:t>
      </w:r>
    </w:p>
    <w:p w14:paraId="5128C4CA" w14:textId="77777777" w:rsidR="00D470BC" w:rsidRPr="00C23C55" w:rsidRDefault="00D470BC" w:rsidP="00D470BC">
      <w:pPr>
        <w:keepNext/>
        <w:keepLines/>
        <w:tabs>
          <w:tab w:val="left" w:pos="993"/>
        </w:tabs>
        <w:ind w:firstLine="709"/>
        <w:jc w:val="both"/>
        <w:rPr>
          <w:sz w:val="28"/>
          <w:szCs w:val="28"/>
        </w:rPr>
      </w:pPr>
      <w:r w:rsidRPr="00C23C55">
        <w:rPr>
          <w:sz w:val="28"/>
          <w:szCs w:val="28"/>
        </w:rPr>
        <w:t xml:space="preserve">В результате инженерно-технического анализа работы системы </w:t>
      </w:r>
      <w:r w:rsidR="00D945D2" w:rsidRPr="00C23C55">
        <w:rPr>
          <w:sz w:val="28"/>
          <w:szCs w:val="28"/>
        </w:rPr>
        <w:t>водоотведения</w:t>
      </w:r>
      <w:r w:rsidRPr="00C23C55">
        <w:rPr>
          <w:sz w:val="28"/>
          <w:szCs w:val="28"/>
        </w:rPr>
        <w:t xml:space="preserve"> </w:t>
      </w:r>
      <w:r w:rsidRPr="00C23C55">
        <w:rPr>
          <w:bCs/>
          <w:iCs/>
          <w:sz w:val="28"/>
          <w:szCs w:val="28"/>
        </w:rPr>
        <w:t xml:space="preserve"> </w:t>
      </w:r>
      <w:r w:rsidR="0054769C" w:rsidRPr="00C23C55">
        <w:rPr>
          <w:sz w:val="28"/>
          <w:szCs w:val="28"/>
        </w:rPr>
        <w:t>гп. Междуреченский</w:t>
      </w:r>
      <w:r w:rsidRPr="00C23C55">
        <w:rPr>
          <w:sz w:val="28"/>
          <w:szCs w:val="28"/>
        </w:rPr>
        <w:t xml:space="preserve"> (в части </w:t>
      </w:r>
      <w:r w:rsidR="00D945D2" w:rsidRPr="00C23C55">
        <w:rPr>
          <w:sz w:val="28"/>
          <w:szCs w:val="28"/>
        </w:rPr>
        <w:t>объектов водоотведения</w:t>
      </w:r>
      <w:r w:rsidRPr="00C23C55">
        <w:rPr>
          <w:sz w:val="28"/>
          <w:szCs w:val="28"/>
        </w:rPr>
        <w:t>) выявлены т</w:t>
      </w:r>
      <w:r w:rsidRPr="00C23C55">
        <w:rPr>
          <w:bCs/>
          <w:iCs/>
          <w:sz w:val="28"/>
          <w:szCs w:val="28"/>
        </w:rPr>
        <w:t>ехнические и технологические проблемы</w:t>
      </w:r>
      <w:r w:rsidRPr="00C23C55">
        <w:rPr>
          <w:sz w:val="28"/>
          <w:szCs w:val="28"/>
        </w:rPr>
        <w:t>:</w:t>
      </w:r>
    </w:p>
    <w:p w14:paraId="24126355" w14:textId="77777777" w:rsidR="00D470BC" w:rsidRPr="00C23C55" w:rsidRDefault="00D470BC" w:rsidP="00383B68">
      <w:pPr>
        <w:pStyle w:val="affa"/>
        <w:numPr>
          <w:ilvl w:val="0"/>
          <w:numId w:val="30"/>
        </w:numPr>
        <w:tabs>
          <w:tab w:val="left" w:pos="993"/>
        </w:tabs>
        <w:ind w:left="0" w:firstLine="709"/>
        <w:contextualSpacing/>
        <w:jc w:val="both"/>
        <w:rPr>
          <w:sz w:val="28"/>
          <w:szCs w:val="28"/>
        </w:rPr>
      </w:pPr>
      <w:r w:rsidRPr="00C23C55">
        <w:rPr>
          <w:sz w:val="28"/>
          <w:szCs w:val="28"/>
        </w:rPr>
        <w:t xml:space="preserve">высокий уровень износа </w:t>
      </w:r>
      <w:r w:rsidR="00C23C55" w:rsidRPr="00C23C55">
        <w:rPr>
          <w:sz w:val="28"/>
          <w:szCs w:val="28"/>
        </w:rPr>
        <w:t>КОС-120</w:t>
      </w:r>
      <w:r w:rsidR="002C7E99" w:rsidRPr="00C23C55">
        <w:rPr>
          <w:sz w:val="28"/>
          <w:szCs w:val="28"/>
        </w:rPr>
        <w:t xml:space="preserve"> – </w:t>
      </w:r>
      <w:r w:rsidR="00C23C55" w:rsidRPr="00C23C55">
        <w:rPr>
          <w:sz w:val="28"/>
          <w:szCs w:val="28"/>
        </w:rPr>
        <w:t>100</w:t>
      </w:r>
      <w:r w:rsidRPr="00C23C55">
        <w:rPr>
          <w:sz w:val="28"/>
          <w:szCs w:val="28"/>
        </w:rPr>
        <w:t>%;</w:t>
      </w:r>
    </w:p>
    <w:p w14:paraId="70798792" w14:textId="77777777" w:rsidR="002C7E99" w:rsidRPr="00C23C55" w:rsidRDefault="002C7E99" w:rsidP="00383B68">
      <w:pPr>
        <w:pStyle w:val="affa"/>
        <w:numPr>
          <w:ilvl w:val="0"/>
          <w:numId w:val="30"/>
        </w:numPr>
        <w:tabs>
          <w:tab w:val="left" w:pos="993"/>
        </w:tabs>
        <w:ind w:left="0" w:firstLine="709"/>
        <w:contextualSpacing/>
        <w:jc w:val="both"/>
        <w:rPr>
          <w:sz w:val="28"/>
          <w:szCs w:val="28"/>
        </w:rPr>
      </w:pPr>
      <w:r w:rsidRPr="00C23C55">
        <w:rPr>
          <w:sz w:val="28"/>
          <w:szCs w:val="28"/>
        </w:rPr>
        <w:t xml:space="preserve">высокий уровень износа </w:t>
      </w:r>
      <w:r w:rsidR="00C23C55" w:rsidRPr="00C23C55">
        <w:rPr>
          <w:sz w:val="28"/>
          <w:szCs w:val="28"/>
        </w:rPr>
        <w:t xml:space="preserve">КНС </w:t>
      </w:r>
      <w:r w:rsidR="00C23C55" w:rsidRPr="00C23C55">
        <w:rPr>
          <w:color w:val="000000" w:themeColor="text1"/>
          <w:sz w:val="28"/>
        </w:rPr>
        <w:t xml:space="preserve">57,14%. </w:t>
      </w:r>
      <w:r w:rsidR="00C23C55" w:rsidRPr="00C23C55">
        <w:rPr>
          <w:sz w:val="28"/>
        </w:rPr>
        <w:t>КНС имеют полный износ всех металлических конструкций и электрического оборудования насосных станций, неудовлетворительное состояние капитальных конструкций;</w:t>
      </w:r>
    </w:p>
    <w:p w14:paraId="0152E820" w14:textId="77777777" w:rsidR="00DC69D9" w:rsidRDefault="00DC69D9" w:rsidP="00383B68">
      <w:pPr>
        <w:pStyle w:val="affa"/>
        <w:numPr>
          <w:ilvl w:val="0"/>
          <w:numId w:val="30"/>
        </w:numPr>
        <w:tabs>
          <w:tab w:val="left" w:pos="993"/>
        </w:tabs>
        <w:ind w:left="0" w:firstLine="709"/>
        <w:contextualSpacing/>
        <w:jc w:val="both"/>
        <w:rPr>
          <w:sz w:val="28"/>
          <w:szCs w:val="28"/>
        </w:rPr>
      </w:pPr>
      <w:r w:rsidRPr="00C23C55">
        <w:rPr>
          <w:sz w:val="28"/>
          <w:szCs w:val="28"/>
        </w:rPr>
        <w:t>высокий уровень износа техники, задействованной на вывозе жидких бытовых отходов;</w:t>
      </w:r>
    </w:p>
    <w:p w14:paraId="649FBF4E" w14:textId="77777777" w:rsidR="00C23C55" w:rsidRPr="00C23C55" w:rsidRDefault="00C23C55" w:rsidP="00383B68">
      <w:pPr>
        <w:pStyle w:val="affa"/>
        <w:numPr>
          <w:ilvl w:val="0"/>
          <w:numId w:val="30"/>
        </w:numPr>
        <w:tabs>
          <w:tab w:val="left" w:pos="993"/>
        </w:tabs>
        <w:ind w:left="0" w:firstLine="709"/>
        <w:contextualSpacing/>
        <w:jc w:val="both"/>
        <w:rPr>
          <w:sz w:val="28"/>
          <w:szCs w:val="28"/>
        </w:rPr>
      </w:pPr>
      <w:r>
        <w:rPr>
          <w:sz w:val="28"/>
          <w:szCs w:val="28"/>
        </w:rPr>
        <w:t>дополнительный приток</w:t>
      </w:r>
      <w:r w:rsidRPr="00C23C55">
        <w:rPr>
          <w:sz w:val="28"/>
          <w:szCs w:val="28"/>
        </w:rPr>
        <w:t xml:space="preserve"> поверхностных и грунтовых вод в периоды дождей и снеготаяния, не организованно поступающего в сети канализации через неплотности люков колод</w:t>
      </w:r>
      <w:r w:rsidRPr="00C23C55">
        <w:rPr>
          <w:sz w:val="28"/>
          <w:szCs w:val="28"/>
        </w:rPr>
        <w:softHyphen/>
        <w:t>цев,</w:t>
      </w:r>
    </w:p>
    <w:p w14:paraId="5F7B0F91" w14:textId="77777777" w:rsidR="00DC69D9" w:rsidRPr="00C23C55" w:rsidRDefault="00DC69D9" w:rsidP="00383B68">
      <w:pPr>
        <w:pStyle w:val="affa"/>
        <w:numPr>
          <w:ilvl w:val="0"/>
          <w:numId w:val="30"/>
        </w:numPr>
        <w:tabs>
          <w:tab w:val="left" w:pos="993"/>
        </w:tabs>
        <w:ind w:left="0" w:firstLine="709"/>
        <w:contextualSpacing/>
        <w:jc w:val="both"/>
        <w:rPr>
          <w:sz w:val="28"/>
          <w:szCs w:val="28"/>
        </w:rPr>
      </w:pPr>
      <w:r w:rsidRPr="00C23C55">
        <w:rPr>
          <w:sz w:val="28"/>
          <w:szCs w:val="28"/>
        </w:rPr>
        <w:t xml:space="preserve">частичное отсутствие централизованного водоотведения и очистки сточных </w:t>
      </w:r>
      <w:r w:rsidR="002375DE">
        <w:rPr>
          <w:sz w:val="28"/>
          <w:szCs w:val="28"/>
        </w:rPr>
        <w:t xml:space="preserve">вод в </w:t>
      </w:r>
      <w:r w:rsidR="004C43E0">
        <w:rPr>
          <w:bCs/>
          <w:iCs/>
          <w:sz w:val="28"/>
          <w:szCs w:val="28"/>
        </w:rPr>
        <w:t>гп. Междуреченский</w:t>
      </w:r>
      <w:r w:rsidR="002375DE">
        <w:rPr>
          <w:sz w:val="28"/>
          <w:szCs w:val="28"/>
        </w:rPr>
        <w:t>.</w:t>
      </w:r>
    </w:p>
    <w:p w14:paraId="0F111920" w14:textId="77777777" w:rsidR="00D470BC" w:rsidRPr="00C23C55" w:rsidRDefault="00D470BC" w:rsidP="00D470BC">
      <w:pPr>
        <w:keepNext/>
        <w:keepLines/>
        <w:tabs>
          <w:tab w:val="left" w:pos="993"/>
        </w:tabs>
        <w:ind w:firstLine="709"/>
        <w:jc w:val="both"/>
        <w:rPr>
          <w:sz w:val="28"/>
          <w:szCs w:val="28"/>
        </w:rPr>
      </w:pPr>
      <w:r w:rsidRPr="00C23C55">
        <w:rPr>
          <w:sz w:val="28"/>
          <w:szCs w:val="28"/>
        </w:rPr>
        <w:t>В перспективе для решения указанных проблем требуется реализация следующих мероприятий:</w:t>
      </w:r>
    </w:p>
    <w:p w14:paraId="1DFDA63C" w14:textId="77777777" w:rsidR="00F13803" w:rsidRPr="00C23C55" w:rsidRDefault="002C7E99" w:rsidP="00383B68">
      <w:pPr>
        <w:pStyle w:val="affa"/>
        <w:numPr>
          <w:ilvl w:val="0"/>
          <w:numId w:val="30"/>
        </w:numPr>
        <w:tabs>
          <w:tab w:val="left" w:pos="993"/>
        </w:tabs>
        <w:ind w:left="0" w:firstLine="709"/>
        <w:contextualSpacing/>
        <w:jc w:val="both"/>
        <w:rPr>
          <w:sz w:val="28"/>
          <w:szCs w:val="28"/>
        </w:rPr>
      </w:pPr>
      <w:r w:rsidRPr="00C23C55">
        <w:rPr>
          <w:sz w:val="28"/>
          <w:szCs w:val="28"/>
        </w:rPr>
        <w:t>реконструкция</w:t>
      </w:r>
      <w:r w:rsidR="00C23C55" w:rsidRPr="00C23C55">
        <w:rPr>
          <w:sz w:val="28"/>
          <w:szCs w:val="28"/>
        </w:rPr>
        <w:t>, расширение</w:t>
      </w:r>
      <w:r w:rsidRPr="00C23C55">
        <w:rPr>
          <w:sz w:val="28"/>
          <w:szCs w:val="28"/>
        </w:rPr>
        <w:t xml:space="preserve"> </w:t>
      </w:r>
      <w:r w:rsidR="00C23C55" w:rsidRPr="00C23C55">
        <w:rPr>
          <w:sz w:val="28"/>
        </w:rPr>
        <w:t xml:space="preserve">КОС-800 до мощности 2000,0 </w:t>
      </w:r>
      <w:r w:rsidR="00A67540">
        <w:rPr>
          <w:sz w:val="28"/>
        </w:rPr>
        <w:t>м³</w:t>
      </w:r>
      <w:r w:rsidR="00C23C55" w:rsidRPr="00C23C55">
        <w:rPr>
          <w:sz w:val="28"/>
        </w:rPr>
        <w:t xml:space="preserve">/сут.; </w:t>
      </w:r>
    </w:p>
    <w:p w14:paraId="26DF1BD2" w14:textId="77777777" w:rsidR="00DC69D9" w:rsidRPr="00C23C55" w:rsidRDefault="00C23C55" w:rsidP="00383B68">
      <w:pPr>
        <w:pStyle w:val="affa"/>
        <w:numPr>
          <w:ilvl w:val="0"/>
          <w:numId w:val="30"/>
        </w:numPr>
        <w:tabs>
          <w:tab w:val="left" w:pos="993"/>
        </w:tabs>
        <w:ind w:left="0" w:firstLine="709"/>
        <w:contextualSpacing/>
        <w:jc w:val="both"/>
        <w:rPr>
          <w:sz w:val="28"/>
          <w:szCs w:val="28"/>
        </w:rPr>
      </w:pPr>
      <w:r w:rsidRPr="00C23C55">
        <w:rPr>
          <w:sz w:val="28"/>
          <w:szCs w:val="28"/>
        </w:rPr>
        <w:t xml:space="preserve">строительство и </w:t>
      </w:r>
      <w:r w:rsidR="00DC69D9" w:rsidRPr="00C23C55">
        <w:rPr>
          <w:sz w:val="28"/>
          <w:szCs w:val="28"/>
        </w:rPr>
        <w:t xml:space="preserve">реконструкция </w:t>
      </w:r>
      <w:r w:rsidRPr="00C23C55">
        <w:rPr>
          <w:sz w:val="28"/>
          <w:szCs w:val="28"/>
        </w:rPr>
        <w:t>КНС</w:t>
      </w:r>
      <w:r w:rsidR="00F13803" w:rsidRPr="00C23C55">
        <w:rPr>
          <w:sz w:val="28"/>
          <w:szCs w:val="28"/>
        </w:rPr>
        <w:t>;</w:t>
      </w:r>
    </w:p>
    <w:p w14:paraId="583B20D4" w14:textId="77777777" w:rsidR="00F13803" w:rsidRPr="00C23C55" w:rsidRDefault="00F13803" w:rsidP="00383B68">
      <w:pPr>
        <w:pStyle w:val="affa"/>
        <w:numPr>
          <w:ilvl w:val="0"/>
          <w:numId w:val="30"/>
        </w:numPr>
        <w:tabs>
          <w:tab w:val="left" w:pos="993"/>
        </w:tabs>
        <w:ind w:left="0" w:firstLine="709"/>
        <w:contextualSpacing/>
        <w:jc w:val="both"/>
        <w:rPr>
          <w:sz w:val="28"/>
          <w:szCs w:val="28"/>
        </w:rPr>
      </w:pPr>
      <w:r w:rsidRPr="00C23C55">
        <w:rPr>
          <w:sz w:val="28"/>
          <w:szCs w:val="28"/>
        </w:rPr>
        <w:t xml:space="preserve">строительство централизованной системы водоотведения в зоне перспективной застройки </w:t>
      </w:r>
      <w:r w:rsidR="004C43E0">
        <w:rPr>
          <w:bCs/>
          <w:iCs/>
          <w:sz w:val="28"/>
          <w:szCs w:val="28"/>
        </w:rPr>
        <w:t>гп. Междуреченский</w:t>
      </w:r>
      <w:r w:rsidRPr="00C23C55">
        <w:rPr>
          <w:sz w:val="28"/>
          <w:szCs w:val="28"/>
        </w:rPr>
        <w:t>;</w:t>
      </w:r>
    </w:p>
    <w:p w14:paraId="6F67412D" w14:textId="77777777" w:rsidR="00F13803" w:rsidRPr="00C23C55" w:rsidRDefault="00C23C55" w:rsidP="00383B68">
      <w:pPr>
        <w:pStyle w:val="affa"/>
        <w:numPr>
          <w:ilvl w:val="0"/>
          <w:numId w:val="30"/>
        </w:numPr>
        <w:tabs>
          <w:tab w:val="left" w:pos="993"/>
        </w:tabs>
        <w:ind w:left="0" w:firstLine="709"/>
        <w:contextualSpacing/>
        <w:jc w:val="both"/>
        <w:rPr>
          <w:sz w:val="28"/>
          <w:szCs w:val="28"/>
        </w:rPr>
      </w:pPr>
      <w:r w:rsidRPr="00C23C55">
        <w:rPr>
          <w:sz w:val="28"/>
        </w:rPr>
        <w:t>приобретение</w:t>
      </w:r>
      <w:r w:rsidR="00F13803" w:rsidRPr="00C23C55">
        <w:rPr>
          <w:sz w:val="28"/>
        </w:rPr>
        <w:t xml:space="preserve"> специализированной</w:t>
      </w:r>
      <w:r>
        <w:rPr>
          <w:sz w:val="28"/>
        </w:rPr>
        <w:t xml:space="preserve"> техники для сбора и вывоза ЖБО</w:t>
      </w:r>
      <w:r w:rsidR="002375DE">
        <w:rPr>
          <w:sz w:val="28"/>
        </w:rPr>
        <w:t>.</w:t>
      </w:r>
    </w:p>
    <w:p w14:paraId="673C4538" w14:textId="77777777" w:rsidR="00431B0E" w:rsidRPr="006A4A82" w:rsidRDefault="00431B0E" w:rsidP="00431B0E">
      <w:pPr>
        <w:pStyle w:val="4"/>
        <w:tabs>
          <w:tab w:val="left" w:pos="993"/>
        </w:tabs>
        <w:ind w:left="0" w:firstLine="0"/>
      </w:pPr>
      <w:r w:rsidRPr="006A4A82">
        <w:t>Анализ эффективности и надежности имеющихся сетей, имеющиеся проблемы и направления их решения</w:t>
      </w:r>
    </w:p>
    <w:p w14:paraId="0E386883" w14:textId="77777777" w:rsidR="00431B0E" w:rsidRPr="006A4A82" w:rsidRDefault="00431B0E" w:rsidP="00431B0E">
      <w:pPr>
        <w:ind w:firstLine="709"/>
        <w:jc w:val="both"/>
        <w:rPr>
          <w:b/>
          <w:color w:val="FF0000"/>
          <w:sz w:val="28"/>
          <w:szCs w:val="28"/>
        </w:rPr>
      </w:pPr>
    </w:p>
    <w:p w14:paraId="250E2409" w14:textId="77777777" w:rsidR="00431B0E" w:rsidRPr="006A4A82" w:rsidRDefault="00431B0E" w:rsidP="00431B0E">
      <w:pPr>
        <w:ind w:firstLine="709"/>
        <w:jc w:val="both"/>
        <w:rPr>
          <w:b/>
          <w:sz w:val="28"/>
          <w:szCs w:val="28"/>
        </w:rPr>
      </w:pPr>
      <w:r w:rsidRPr="006A4A82">
        <w:rPr>
          <w:b/>
          <w:sz w:val="28"/>
          <w:szCs w:val="28"/>
        </w:rPr>
        <w:t>Схема и структура сетей</w:t>
      </w:r>
    </w:p>
    <w:p w14:paraId="2A893AD2" w14:textId="77777777" w:rsidR="006A4A82" w:rsidRDefault="006A4A82" w:rsidP="006A4A82">
      <w:pPr>
        <w:ind w:firstLine="709"/>
        <w:jc w:val="both"/>
        <w:rPr>
          <w:sz w:val="28"/>
        </w:rPr>
      </w:pPr>
      <w:r>
        <w:rPr>
          <w:sz w:val="28"/>
        </w:rPr>
        <w:t>Система водоотведения гп. Междуреченский включает в себя самотечные и напорные трубопроводы, канализационные насосные станции.</w:t>
      </w:r>
    </w:p>
    <w:p w14:paraId="6DA2640D" w14:textId="77777777" w:rsidR="006A4A82" w:rsidRPr="006A4A82" w:rsidRDefault="006A4A82" w:rsidP="006A4A82">
      <w:pPr>
        <w:ind w:firstLine="709"/>
        <w:jc w:val="both"/>
        <w:rPr>
          <w:sz w:val="28"/>
        </w:rPr>
      </w:pPr>
      <w:r w:rsidRPr="006A4A82">
        <w:rPr>
          <w:sz w:val="28"/>
        </w:rPr>
        <w:t xml:space="preserve">Отведение производственно-бытовых сточных вод </w:t>
      </w:r>
      <w:r>
        <w:rPr>
          <w:sz w:val="28"/>
        </w:rPr>
        <w:t xml:space="preserve">гп. Междуреченский </w:t>
      </w:r>
      <w:r w:rsidRPr="006A4A82">
        <w:rPr>
          <w:sz w:val="28"/>
        </w:rPr>
        <w:t>осуществляется самотечными сетями на канализационные насосные станции (КНС), от которых напорными трубопроводами подаются на очистные сооружения.</w:t>
      </w:r>
    </w:p>
    <w:p w14:paraId="09E537CB" w14:textId="77777777" w:rsidR="006A4A82" w:rsidRPr="006A4A82" w:rsidRDefault="006A4A82" w:rsidP="00B435F6">
      <w:pPr>
        <w:ind w:firstLine="709"/>
        <w:jc w:val="both"/>
        <w:rPr>
          <w:sz w:val="28"/>
        </w:rPr>
      </w:pPr>
    </w:p>
    <w:p w14:paraId="399A1DF8" w14:textId="77777777" w:rsidR="00431B0E" w:rsidRPr="006A4A82" w:rsidRDefault="00431B0E" w:rsidP="00431B0E">
      <w:pPr>
        <w:ind w:firstLine="709"/>
        <w:jc w:val="both"/>
        <w:rPr>
          <w:b/>
          <w:sz w:val="28"/>
          <w:szCs w:val="28"/>
        </w:rPr>
      </w:pPr>
      <w:r w:rsidRPr="006A4A82">
        <w:rPr>
          <w:b/>
          <w:sz w:val="28"/>
          <w:szCs w:val="28"/>
        </w:rPr>
        <w:t>Характеристика технических параметров и состояния</w:t>
      </w:r>
    </w:p>
    <w:p w14:paraId="687C87E9" w14:textId="77777777" w:rsidR="006A4A82" w:rsidRPr="006A4A82" w:rsidRDefault="006A4A82" w:rsidP="006A4A82">
      <w:pPr>
        <w:ind w:firstLine="709"/>
        <w:jc w:val="both"/>
        <w:rPr>
          <w:sz w:val="28"/>
        </w:rPr>
      </w:pPr>
      <w:r w:rsidRPr="006A4A82">
        <w:rPr>
          <w:sz w:val="28"/>
        </w:rPr>
        <w:t xml:space="preserve">Протяженность канализационных сетей, числящихся на балансе ООО </w:t>
      </w:r>
      <w:r w:rsidR="00A67540">
        <w:rPr>
          <w:sz w:val="28"/>
        </w:rPr>
        <w:t>«</w:t>
      </w:r>
      <w:r w:rsidRPr="006A4A82">
        <w:rPr>
          <w:sz w:val="28"/>
        </w:rPr>
        <w:t>МКС</w:t>
      </w:r>
      <w:r w:rsidR="00A67540">
        <w:rPr>
          <w:sz w:val="28"/>
        </w:rPr>
        <w:t>»</w:t>
      </w:r>
      <w:r w:rsidRPr="006A4A82">
        <w:rPr>
          <w:sz w:val="28"/>
        </w:rPr>
        <w:t xml:space="preserve">, составляет 19,337 км, в том числе сетей напорной канализации – 6,404 км. </w:t>
      </w:r>
    </w:p>
    <w:p w14:paraId="0C76E72A" w14:textId="77777777" w:rsidR="006A4A82" w:rsidRPr="006A4A82" w:rsidRDefault="006A4A82" w:rsidP="006A4A82">
      <w:pPr>
        <w:ind w:firstLine="709"/>
        <w:jc w:val="both"/>
        <w:rPr>
          <w:sz w:val="28"/>
        </w:rPr>
      </w:pPr>
      <w:r w:rsidRPr="006A4A82">
        <w:rPr>
          <w:sz w:val="28"/>
        </w:rPr>
        <w:t>Сети водоотведения гп. Междуреченский выполнены из стальных и полиэтиленовых трубопроводов.</w:t>
      </w:r>
    </w:p>
    <w:p w14:paraId="488EF0DA" w14:textId="77777777" w:rsidR="006A4A82" w:rsidRPr="006A4A82" w:rsidRDefault="006A4A82" w:rsidP="006A4A82">
      <w:pPr>
        <w:ind w:firstLine="709"/>
        <w:jc w:val="both"/>
        <w:rPr>
          <w:sz w:val="28"/>
        </w:rPr>
      </w:pPr>
      <w:r w:rsidRPr="006A4A82">
        <w:rPr>
          <w:sz w:val="28"/>
        </w:rPr>
        <w:t>Протяженность ветхих сетей водоотведения составляет 9,731 км, или 37% от общей протяженности сети.</w:t>
      </w:r>
    </w:p>
    <w:p w14:paraId="2EBAB6AF" w14:textId="77777777" w:rsidR="006A4A82" w:rsidRPr="006A4A82" w:rsidRDefault="006A4A82" w:rsidP="006A4A82">
      <w:pPr>
        <w:ind w:firstLine="709"/>
        <w:jc w:val="both"/>
        <w:rPr>
          <w:sz w:val="28"/>
        </w:rPr>
      </w:pPr>
      <w:r w:rsidRPr="006A4A82">
        <w:rPr>
          <w:sz w:val="28"/>
        </w:rPr>
        <w:t>На сетях водоотведения имеются семь КНС, осуществляющие перекачку сточных вод.</w:t>
      </w:r>
    </w:p>
    <w:p w14:paraId="4BFF2919" w14:textId="77777777" w:rsidR="000F26F0" w:rsidRPr="006A4A82" w:rsidRDefault="000F26F0" w:rsidP="00737D01">
      <w:pPr>
        <w:widowControl w:val="0"/>
        <w:tabs>
          <w:tab w:val="left" w:pos="567"/>
          <w:tab w:val="left" w:pos="993"/>
        </w:tabs>
        <w:autoSpaceDE w:val="0"/>
        <w:autoSpaceDN w:val="0"/>
        <w:adjustRightInd w:val="0"/>
        <w:ind w:right="-1" w:firstLine="709"/>
        <w:rPr>
          <w:b/>
          <w:sz w:val="28"/>
          <w:szCs w:val="28"/>
        </w:rPr>
      </w:pPr>
    </w:p>
    <w:p w14:paraId="16D86F8A" w14:textId="77777777" w:rsidR="00A37A6E" w:rsidRPr="00F3395F" w:rsidRDefault="00A37A6E" w:rsidP="00F3395F">
      <w:pPr>
        <w:ind w:firstLine="709"/>
        <w:jc w:val="both"/>
        <w:rPr>
          <w:b/>
          <w:sz w:val="28"/>
          <w:szCs w:val="28"/>
        </w:rPr>
      </w:pPr>
      <w:r w:rsidRPr="00F3395F">
        <w:rPr>
          <w:b/>
          <w:sz w:val="28"/>
          <w:szCs w:val="28"/>
        </w:rPr>
        <w:t xml:space="preserve">Резервирование </w:t>
      </w:r>
    </w:p>
    <w:p w14:paraId="083BB13E" w14:textId="77777777" w:rsidR="00A37A6E" w:rsidRPr="006A4A82" w:rsidRDefault="006A4A82" w:rsidP="00A37A6E">
      <w:pPr>
        <w:tabs>
          <w:tab w:val="left" w:pos="1134"/>
        </w:tabs>
        <w:autoSpaceDE w:val="0"/>
        <w:autoSpaceDN w:val="0"/>
        <w:adjustRightInd w:val="0"/>
        <w:ind w:firstLine="709"/>
        <w:jc w:val="both"/>
        <w:rPr>
          <w:sz w:val="28"/>
          <w:szCs w:val="28"/>
        </w:rPr>
      </w:pPr>
      <w:r w:rsidRPr="006A4A82">
        <w:rPr>
          <w:sz w:val="28"/>
          <w:szCs w:val="28"/>
        </w:rPr>
        <w:t>Резервирование в системе водоотведения гп. Междуреченский отсутствует.</w:t>
      </w:r>
    </w:p>
    <w:p w14:paraId="750B3C29" w14:textId="77777777" w:rsidR="00A37A6E" w:rsidRPr="006A4A82" w:rsidRDefault="00A37A6E" w:rsidP="004C5E8A">
      <w:pPr>
        <w:widowControl w:val="0"/>
        <w:tabs>
          <w:tab w:val="left" w:pos="567"/>
          <w:tab w:val="left" w:pos="993"/>
        </w:tabs>
        <w:autoSpaceDE w:val="0"/>
        <w:autoSpaceDN w:val="0"/>
        <w:adjustRightInd w:val="0"/>
        <w:ind w:right="-1" w:firstLine="709"/>
        <w:rPr>
          <w:b/>
          <w:sz w:val="28"/>
          <w:szCs w:val="28"/>
        </w:rPr>
      </w:pPr>
    </w:p>
    <w:p w14:paraId="4B0FEA47" w14:textId="77777777" w:rsidR="004C5E8A" w:rsidRPr="006A4A82" w:rsidRDefault="004C5E8A" w:rsidP="004C5E8A">
      <w:pPr>
        <w:widowControl w:val="0"/>
        <w:tabs>
          <w:tab w:val="left" w:pos="567"/>
          <w:tab w:val="left" w:pos="993"/>
        </w:tabs>
        <w:autoSpaceDE w:val="0"/>
        <w:autoSpaceDN w:val="0"/>
        <w:adjustRightInd w:val="0"/>
        <w:ind w:right="-1" w:firstLine="709"/>
        <w:rPr>
          <w:b/>
          <w:sz w:val="28"/>
          <w:szCs w:val="28"/>
        </w:rPr>
      </w:pPr>
      <w:r w:rsidRPr="006A4A82">
        <w:rPr>
          <w:b/>
          <w:sz w:val="28"/>
          <w:szCs w:val="28"/>
        </w:rPr>
        <w:t>Применяемые графики работы и их обоснованность</w:t>
      </w:r>
    </w:p>
    <w:p w14:paraId="3C9B8986" w14:textId="77777777" w:rsidR="004C5E8A" w:rsidRPr="006A4A82" w:rsidRDefault="004C5E8A" w:rsidP="004C5E8A">
      <w:pPr>
        <w:ind w:firstLine="709"/>
        <w:jc w:val="both"/>
        <w:rPr>
          <w:sz w:val="28"/>
          <w:szCs w:val="28"/>
        </w:rPr>
      </w:pPr>
      <w:r w:rsidRPr="006A4A82">
        <w:rPr>
          <w:sz w:val="28"/>
          <w:szCs w:val="28"/>
        </w:rPr>
        <w:t>На основании графика притока сточных вод устанавливается режим работы и подача насосных станций. Насосная станция должна откачивать за сутки полный расчетный суточный расход при обеспечении требуемой высоты подъема жидкости. Расчетная подача станции определяется по суткам максимального притока сточных вод в час максимального притока. Подача канализационных насосных станций характеризуется максимальным расчетным секундным расходом в подводящем коллекторе на участке, примыкающем к насосной станции. При выборе режима работы насосных станций учитывается их назначение, место расположения в общей схеме системы канализации, наличие и объем регулирующих емкостей и развитие насосных станций.</w:t>
      </w:r>
    </w:p>
    <w:p w14:paraId="35F7AA74" w14:textId="77777777" w:rsidR="004C5E8A" w:rsidRDefault="004C5E8A" w:rsidP="004C5E8A">
      <w:pPr>
        <w:ind w:firstLine="709"/>
        <w:jc w:val="both"/>
        <w:rPr>
          <w:sz w:val="28"/>
          <w:szCs w:val="28"/>
          <w:highlight w:val="yellow"/>
        </w:rPr>
      </w:pPr>
      <w:r w:rsidRPr="006A4A82">
        <w:rPr>
          <w:sz w:val="28"/>
          <w:szCs w:val="28"/>
        </w:rPr>
        <w:t xml:space="preserve">В системе водоотведения от абонентов </w:t>
      </w:r>
      <w:r w:rsidR="006A4A82" w:rsidRPr="006A4A82">
        <w:rPr>
          <w:sz w:val="28"/>
          <w:szCs w:val="28"/>
        </w:rPr>
        <w:t>гп. </w:t>
      </w:r>
      <w:r w:rsidR="0054769C" w:rsidRPr="006A4A82">
        <w:rPr>
          <w:sz w:val="28"/>
          <w:szCs w:val="28"/>
        </w:rPr>
        <w:t>Междуреченский</w:t>
      </w:r>
      <w:r w:rsidRPr="006A4A82">
        <w:rPr>
          <w:sz w:val="28"/>
          <w:szCs w:val="28"/>
        </w:rPr>
        <w:t xml:space="preserve"> непосредственно участвуют </w:t>
      </w:r>
      <w:r w:rsidR="006A4A82" w:rsidRPr="006A4A82">
        <w:rPr>
          <w:sz w:val="28"/>
          <w:szCs w:val="28"/>
        </w:rPr>
        <w:t>7</w:t>
      </w:r>
      <w:r w:rsidRPr="006A4A82">
        <w:rPr>
          <w:sz w:val="28"/>
          <w:szCs w:val="28"/>
        </w:rPr>
        <w:t xml:space="preserve"> на</w:t>
      </w:r>
      <w:r w:rsidRPr="0044118F">
        <w:rPr>
          <w:sz w:val="28"/>
          <w:szCs w:val="28"/>
        </w:rPr>
        <w:t>сосных станций. Данные по параметрам работы  насосных станций приведены в табл.</w:t>
      </w:r>
      <w:r w:rsidR="00904B7C">
        <w:rPr>
          <w:sz w:val="28"/>
          <w:szCs w:val="28"/>
        </w:rPr>
        <w:t xml:space="preserve"> 57</w:t>
      </w:r>
      <w:r w:rsidRPr="0044118F">
        <w:rPr>
          <w:sz w:val="28"/>
          <w:szCs w:val="28"/>
        </w:rPr>
        <w:t>.</w:t>
      </w:r>
    </w:p>
    <w:p w14:paraId="7952F6A2" w14:textId="77777777" w:rsidR="003C3FAF" w:rsidRDefault="003C3FAF" w:rsidP="004C5E8A">
      <w:pPr>
        <w:ind w:firstLine="709"/>
        <w:jc w:val="both"/>
        <w:rPr>
          <w:sz w:val="28"/>
          <w:szCs w:val="28"/>
          <w:highlight w:val="yellow"/>
        </w:rPr>
      </w:pPr>
    </w:p>
    <w:p w14:paraId="7ECCA487" w14:textId="77777777" w:rsidR="00876EF8" w:rsidRPr="00F3395F" w:rsidRDefault="00876EF8" w:rsidP="00F3395F">
      <w:pPr>
        <w:ind w:firstLine="709"/>
        <w:jc w:val="both"/>
        <w:rPr>
          <w:b/>
          <w:sz w:val="28"/>
          <w:szCs w:val="28"/>
        </w:rPr>
      </w:pPr>
      <w:r w:rsidRPr="00F3395F">
        <w:rPr>
          <w:b/>
          <w:sz w:val="28"/>
          <w:szCs w:val="28"/>
        </w:rPr>
        <w:t>Статистика отказов и среднего времени восстановления работы</w:t>
      </w:r>
    </w:p>
    <w:p w14:paraId="0BD0BCAB" w14:textId="77777777" w:rsidR="006630EE" w:rsidRDefault="006630EE" w:rsidP="006630EE">
      <w:pPr>
        <w:ind w:firstLine="709"/>
        <w:jc w:val="both"/>
        <w:rPr>
          <w:rFonts w:eastAsia="TimesNewRomanPSMT"/>
          <w:sz w:val="28"/>
          <w:szCs w:val="28"/>
        </w:rPr>
      </w:pPr>
      <w:r w:rsidRPr="00381E5B">
        <w:rPr>
          <w:rFonts w:eastAsia="TimesNewRomanPSMT"/>
          <w:sz w:val="28"/>
          <w:szCs w:val="28"/>
        </w:rPr>
        <w:t xml:space="preserve">Статистика аварийных ситуаций на </w:t>
      </w:r>
      <w:r>
        <w:rPr>
          <w:rFonts w:eastAsia="TimesNewRomanPSMT"/>
          <w:sz w:val="28"/>
          <w:szCs w:val="28"/>
        </w:rPr>
        <w:t>объектах системы водо</w:t>
      </w:r>
      <w:r w:rsidR="00033EA3">
        <w:rPr>
          <w:rFonts w:eastAsia="TimesNewRomanPSMT"/>
          <w:sz w:val="28"/>
          <w:szCs w:val="28"/>
        </w:rPr>
        <w:t>отведения</w:t>
      </w:r>
      <w:r>
        <w:rPr>
          <w:rFonts w:eastAsia="TimesNewRomanPSMT"/>
          <w:sz w:val="28"/>
          <w:szCs w:val="28"/>
        </w:rPr>
        <w:t xml:space="preserve"> </w:t>
      </w:r>
      <w:r w:rsidRPr="00381E5B">
        <w:rPr>
          <w:rFonts w:eastAsia="TimesNewRomanPSMT"/>
          <w:sz w:val="28"/>
          <w:szCs w:val="28"/>
        </w:rPr>
        <w:t>и сетях</w:t>
      </w:r>
      <w:r>
        <w:rPr>
          <w:rFonts w:eastAsia="TimesNewRomanPSMT"/>
          <w:sz w:val="28"/>
          <w:szCs w:val="28"/>
        </w:rPr>
        <w:t xml:space="preserve"> водо</w:t>
      </w:r>
      <w:r w:rsidR="00033EA3">
        <w:rPr>
          <w:rFonts w:eastAsia="TimesNewRomanPSMT"/>
          <w:sz w:val="28"/>
          <w:szCs w:val="28"/>
        </w:rPr>
        <w:t>отведе</w:t>
      </w:r>
      <w:r>
        <w:rPr>
          <w:rFonts w:eastAsia="TimesNewRomanPSMT"/>
          <w:sz w:val="28"/>
          <w:szCs w:val="28"/>
        </w:rPr>
        <w:t>ния</w:t>
      </w:r>
      <w:r w:rsidRPr="00381E5B">
        <w:rPr>
          <w:rFonts w:eastAsia="TimesNewRomanPSMT"/>
          <w:sz w:val="28"/>
          <w:szCs w:val="28"/>
        </w:rPr>
        <w:t xml:space="preserve"> за 2014-2016 гг. представлена в табл</w:t>
      </w:r>
      <w:r>
        <w:rPr>
          <w:rFonts w:eastAsia="TimesNewRomanPSMT"/>
          <w:sz w:val="28"/>
          <w:szCs w:val="28"/>
        </w:rPr>
        <w:t>.</w:t>
      </w:r>
      <w:r w:rsidR="00904B7C">
        <w:rPr>
          <w:rFonts w:eastAsia="TimesNewRomanPSMT"/>
          <w:sz w:val="28"/>
          <w:szCs w:val="28"/>
        </w:rPr>
        <w:t xml:space="preserve"> 56</w:t>
      </w:r>
      <w:r w:rsidR="0044118F">
        <w:rPr>
          <w:rFonts w:eastAsia="TimesNewRomanPSMT"/>
          <w:sz w:val="28"/>
          <w:szCs w:val="28"/>
        </w:rPr>
        <w:t>.</w:t>
      </w:r>
    </w:p>
    <w:p w14:paraId="61E295B4" w14:textId="77777777" w:rsidR="00E82854" w:rsidRDefault="00E82854" w:rsidP="006630EE">
      <w:pPr>
        <w:pStyle w:val="afa"/>
        <w:jc w:val="right"/>
        <w:rPr>
          <w:b/>
          <w:sz w:val="24"/>
        </w:rPr>
      </w:pPr>
    </w:p>
    <w:p w14:paraId="4C961353" w14:textId="77777777" w:rsidR="00E82854" w:rsidRDefault="00E82854" w:rsidP="006630EE">
      <w:pPr>
        <w:pStyle w:val="afa"/>
        <w:jc w:val="right"/>
        <w:rPr>
          <w:b/>
          <w:sz w:val="24"/>
        </w:rPr>
      </w:pPr>
    </w:p>
    <w:p w14:paraId="34703770" w14:textId="77777777" w:rsidR="00E82854" w:rsidRDefault="00E82854" w:rsidP="006630EE">
      <w:pPr>
        <w:pStyle w:val="afa"/>
        <w:jc w:val="right"/>
        <w:rPr>
          <w:b/>
          <w:sz w:val="24"/>
        </w:rPr>
      </w:pPr>
    </w:p>
    <w:p w14:paraId="500B86D3" w14:textId="77777777" w:rsidR="00E82854" w:rsidRDefault="00E82854" w:rsidP="006630EE">
      <w:pPr>
        <w:pStyle w:val="afa"/>
        <w:jc w:val="right"/>
        <w:rPr>
          <w:b/>
          <w:sz w:val="24"/>
        </w:rPr>
      </w:pPr>
    </w:p>
    <w:p w14:paraId="65401CE6" w14:textId="18BE65F7" w:rsidR="006630EE" w:rsidRPr="0097202E" w:rsidRDefault="006630EE" w:rsidP="006630EE">
      <w:pPr>
        <w:pStyle w:val="afa"/>
        <w:jc w:val="right"/>
        <w:rPr>
          <w:b/>
          <w:sz w:val="24"/>
        </w:rPr>
      </w:pPr>
      <w:r w:rsidRPr="0097202E">
        <w:rPr>
          <w:b/>
          <w:sz w:val="24"/>
        </w:rPr>
        <w:t xml:space="preserve">Таблица </w:t>
      </w:r>
      <w:r w:rsidRPr="0097202E">
        <w:rPr>
          <w:b/>
          <w:sz w:val="24"/>
        </w:rPr>
        <w:fldChar w:fldCharType="begin"/>
      </w:r>
      <w:r w:rsidRPr="0097202E">
        <w:rPr>
          <w:b/>
          <w:sz w:val="24"/>
        </w:rPr>
        <w:instrText xml:space="preserve"> SEQ Таблица \* ARABIC </w:instrText>
      </w:r>
      <w:r w:rsidRPr="0097202E">
        <w:rPr>
          <w:b/>
          <w:sz w:val="24"/>
        </w:rPr>
        <w:fldChar w:fldCharType="separate"/>
      </w:r>
      <w:r w:rsidR="001A5D7B">
        <w:rPr>
          <w:b/>
          <w:noProof/>
          <w:sz w:val="24"/>
        </w:rPr>
        <w:t>56</w:t>
      </w:r>
      <w:r w:rsidRPr="0097202E">
        <w:rPr>
          <w:b/>
          <w:sz w:val="24"/>
        </w:rPr>
        <w:fldChar w:fldCharType="end"/>
      </w:r>
    </w:p>
    <w:p w14:paraId="67A191FF" w14:textId="77777777" w:rsidR="006630EE" w:rsidRPr="0097202E" w:rsidRDefault="006630EE" w:rsidP="006630EE">
      <w:pPr>
        <w:widowControl w:val="0"/>
        <w:autoSpaceDE w:val="0"/>
        <w:autoSpaceDN w:val="0"/>
        <w:adjustRightInd w:val="0"/>
        <w:ind w:firstLine="709"/>
        <w:jc w:val="center"/>
        <w:rPr>
          <w:sz w:val="28"/>
          <w:szCs w:val="28"/>
        </w:rPr>
      </w:pPr>
      <w:r w:rsidRPr="0097202E">
        <w:rPr>
          <w:b/>
          <w:sz w:val="24"/>
          <w:szCs w:val="24"/>
        </w:rPr>
        <w:t xml:space="preserve">Статистика </w:t>
      </w:r>
      <w:r w:rsidR="00D77FD3">
        <w:rPr>
          <w:b/>
          <w:sz w:val="24"/>
          <w:szCs w:val="24"/>
        </w:rPr>
        <w:t>аварийных ситуаций на</w:t>
      </w:r>
      <w:r>
        <w:rPr>
          <w:b/>
          <w:sz w:val="24"/>
          <w:szCs w:val="24"/>
        </w:rPr>
        <w:t xml:space="preserve"> объектах</w:t>
      </w:r>
      <w:r w:rsidRPr="0097202E">
        <w:rPr>
          <w:b/>
          <w:sz w:val="24"/>
          <w:szCs w:val="24"/>
        </w:rPr>
        <w:t xml:space="preserve"> гп. Междуреченский ООО </w:t>
      </w:r>
      <w:r w:rsidR="00A67540">
        <w:rPr>
          <w:b/>
          <w:sz w:val="24"/>
          <w:szCs w:val="24"/>
        </w:rPr>
        <w:t>«</w:t>
      </w:r>
      <w:r w:rsidRPr="0097202E">
        <w:rPr>
          <w:b/>
          <w:sz w:val="24"/>
          <w:szCs w:val="24"/>
        </w:rPr>
        <w:t>МКС</w:t>
      </w:r>
      <w:r w:rsidR="00A67540">
        <w:rPr>
          <w:b/>
          <w:sz w:val="24"/>
          <w:szCs w:val="24"/>
        </w:rPr>
        <w:t>»</w:t>
      </w:r>
      <w:r w:rsidRPr="0097202E">
        <w:rPr>
          <w:b/>
          <w:sz w:val="24"/>
          <w:szCs w:val="24"/>
        </w:rPr>
        <w:t xml:space="preserve"> за 2014-2016 гг.</w:t>
      </w:r>
      <w:r>
        <w:rPr>
          <w:b/>
          <w:sz w:val="24"/>
          <w:szCs w:val="24"/>
        </w:rPr>
        <w:t>, ед.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474"/>
        <w:gridCol w:w="875"/>
        <w:gridCol w:w="875"/>
        <w:gridCol w:w="613"/>
        <w:gridCol w:w="755"/>
        <w:gridCol w:w="842"/>
        <w:gridCol w:w="734"/>
        <w:gridCol w:w="948"/>
        <w:gridCol w:w="953"/>
        <w:gridCol w:w="792"/>
      </w:tblGrid>
      <w:tr w:rsidR="00A013B6" w:rsidRPr="0097202E" w14:paraId="593DC195" w14:textId="77777777" w:rsidTr="006630EE">
        <w:trPr>
          <w:tblHeader/>
        </w:trPr>
        <w:tc>
          <w:tcPr>
            <w:tcW w:w="269" w:type="pct"/>
            <w:vMerge w:val="restart"/>
            <w:vAlign w:val="center"/>
            <w:hideMark/>
          </w:tcPr>
          <w:p w14:paraId="3C6AD9CD" w14:textId="77777777" w:rsidR="00A013B6" w:rsidRPr="0097202E" w:rsidRDefault="00A013B6" w:rsidP="00A013B6">
            <w:pPr>
              <w:jc w:val="center"/>
              <w:rPr>
                <w:b/>
                <w:color w:val="000000"/>
                <w:sz w:val="24"/>
                <w:szCs w:val="24"/>
              </w:rPr>
            </w:pPr>
            <w:r w:rsidRPr="0097202E">
              <w:rPr>
                <w:b/>
                <w:color w:val="000000"/>
                <w:sz w:val="24"/>
                <w:szCs w:val="24"/>
              </w:rPr>
              <w:t>№ п/п</w:t>
            </w:r>
          </w:p>
        </w:tc>
        <w:tc>
          <w:tcPr>
            <w:tcW w:w="1187" w:type="pct"/>
            <w:vMerge w:val="restart"/>
            <w:vAlign w:val="center"/>
            <w:hideMark/>
          </w:tcPr>
          <w:p w14:paraId="6A32521B" w14:textId="77777777" w:rsidR="00A013B6" w:rsidRPr="0097202E" w:rsidRDefault="00A013B6" w:rsidP="00A013B6">
            <w:pPr>
              <w:jc w:val="center"/>
              <w:rPr>
                <w:b/>
                <w:color w:val="000000"/>
                <w:sz w:val="24"/>
                <w:szCs w:val="24"/>
              </w:rPr>
            </w:pPr>
            <w:r>
              <w:rPr>
                <w:b/>
                <w:color w:val="000000"/>
                <w:sz w:val="24"/>
                <w:szCs w:val="24"/>
              </w:rPr>
              <w:t>Объекты гп. Междуреченский</w:t>
            </w:r>
          </w:p>
        </w:tc>
        <w:tc>
          <w:tcPr>
            <w:tcW w:w="1134" w:type="pct"/>
            <w:gridSpan w:val="3"/>
            <w:shd w:val="clear" w:color="000000" w:fill="FFFFFF"/>
            <w:vAlign w:val="center"/>
          </w:tcPr>
          <w:p w14:paraId="2784BE56" w14:textId="77777777" w:rsidR="00A013B6" w:rsidRPr="0097202E" w:rsidRDefault="00A013B6" w:rsidP="00A013B6">
            <w:pPr>
              <w:jc w:val="center"/>
              <w:rPr>
                <w:b/>
                <w:color w:val="000000"/>
                <w:sz w:val="24"/>
                <w:szCs w:val="24"/>
              </w:rPr>
            </w:pPr>
            <w:r w:rsidRPr="0097202E">
              <w:rPr>
                <w:b/>
                <w:color w:val="000000"/>
                <w:sz w:val="24"/>
                <w:szCs w:val="24"/>
              </w:rPr>
              <w:t>2014 г.</w:t>
            </w:r>
          </w:p>
        </w:tc>
        <w:tc>
          <w:tcPr>
            <w:tcW w:w="1118" w:type="pct"/>
            <w:gridSpan w:val="3"/>
            <w:shd w:val="clear" w:color="000000" w:fill="FFFFFF"/>
            <w:vAlign w:val="center"/>
          </w:tcPr>
          <w:p w14:paraId="2A86ABA1" w14:textId="77777777" w:rsidR="00A013B6" w:rsidRPr="0047605F" w:rsidRDefault="00A013B6" w:rsidP="00A013B6">
            <w:pPr>
              <w:jc w:val="center"/>
              <w:rPr>
                <w:b/>
                <w:color w:val="000000"/>
                <w:sz w:val="24"/>
                <w:szCs w:val="24"/>
              </w:rPr>
            </w:pPr>
            <w:r w:rsidRPr="0097202E">
              <w:rPr>
                <w:b/>
                <w:color w:val="000000"/>
                <w:sz w:val="24"/>
                <w:szCs w:val="24"/>
              </w:rPr>
              <w:t>2015 г.</w:t>
            </w:r>
          </w:p>
        </w:tc>
        <w:tc>
          <w:tcPr>
            <w:tcW w:w="1292" w:type="pct"/>
            <w:gridSpan w:val="3"/>
            <w:shd w:val="clear" w:color="000000" w:fill="FFFFFF"/>
            <w:vAlign w:val="center"/>
          </w:tcPr>
          <w:p w14:paraId="0B7316C9" w14:textId="77777777" w:rsidR="00A013B6" w:rsidRPr="0047605F" w:rsidRDefault="00A013B6" w:rsidP="00A013B6">
            <w:pPr>
              <w:jc w:val="center"/>
              <w:rPr>
                <w:b/>
                <w:color w:val="000000"/>
                <w:sz w:val="24"/>
                <w:szCs w:val="24"/>
              </w:rPr>
            </w:pPr>
            <w:r w:rsidRPr="0047605F">
              <w:rPr>
                <w:b/>
                <w:color w:val="000000"/>
                <w:sz w:val="24"/>
                <w:szCs w:val="24"/>
              </w:rPr>
              <w:t>2016 г.</w:t>
            </w:r>
          </w:p>
        </w:tc>
      </w:tr>
      <w:tr w:rsidR="006630EE" w:rsidRPr="0097202E" w14:paraId="3D73805B" w14:textId="77777777" w:rsidTr="00A013B6">
        <w:trPr>
          <w:tblHeader/>
        </w:trPr>
        <w:tc>
          <w:tcPr>
            <w:tcW w:w="269" w:type="pct"/>
            <w:vMerge/>
            <w:vAlign w:val="center"/>
          </w:tcPr>
          <w:p w14:paraId="3138638C" w14:textId="77777777" w:rsidR="006630EE" w:rsidRPr="0097202E" w:rsidRDefault="006630EE" w:rsidP="00212861">
            <w:pPr>
              <w:rPr>
                <w:b/>
                <w:color w:val="000000"/>
                <w:sz w:val="24"/>
                <w:szCs w:val="24"/>
                <w:highlight w:val="yellow"/>
              </w:rPr>
            </w:pPr>
          </w:p>
        </w:tc>
        <w:tc>
          <w:tcPr>
            <w:tcW w:w="1187" w:type="pct"/>
            <w:vMerge/>
            <w:vAlign w:val="center"/>
          </w:tcPr>
          <w:p w14:paraId="5B4FB358" w14:textId="77777777" w:rsidR="006630EE" w:rsidRPr="0097202E" w:rsidRDefault="006630EE" w:rsidP="00212861">
            <w:pPr>
              <w:rPr>
                <w:b/>
                <w:color w:val="000000"/>
                <w:sz w:val="24"/>
                <w:szCs w:val="24"/>
                <w:highlight w:val="yellow"/>
              </w:rPr>
            </w:pPr>
          </w:p>
        </w:tc>
        <w:tc>
          <w:tcPr>
            <w:tcW w:w="420" w:type="pct"/>
            <w:shd w:val="clear" w:color="000000" w:fill="FFFFFF"/>
            <w:vAlign w:val="center"/>
          </w:tcPr>
          <w:p w14:paraId="1BA02DBC" w14:textId="77777777" w:rsidR="006630EE" w:rsidRPr="0047605F" w:rsidRDefault="006630EE" w:rsidP="00212861">
            <w:pPr>
              <w:jc w:val="center"/>
              <w:rPr>
                <w:b/>
                <w:color w:val="000000"/>
                <w:sz w:val="24"/>
                <w:szCs w:val="24"/>
              </w:rPr>
            </w:pPr>
            <w:r>
              <w:rPr>
                <w:b/>
                <w:color w:val="000000"/>
                <w:sz w:val="24"/>
                <w:szCs w:val="24"/>
              </w:rPr>
              <w:t>1 пол.</w:t>
            </w:r>
          </w:p>
        </w:tc>
        <w:tc>
          <w:tcPr>
            <w:tcW w:w="420" w:type="pct"/>
            <w:shd w:val="clear" w:color="000000" w:fill="FFFFFF"/>
            <w:vAlign w:val="center"/>
          </w:tcPr>
          <w:p w14:paraId="6B0734F3" w14:textId="77777777" w:rsidR="006630EE" w:rsidRPr="0047605F" w:rsidRDefault="006630EE" w:rsidP="00212861">
            <w:pPr>
              <w:jc w:val="center"/>
              <w:rPr>
                <w:b/>
                <w:color w:val="000000"/>
                <w:sz w:val="24"/>
                <w:szCs w:val="24"/>
              </w:rPr>
            </w:pPr>
            <w:r>
              <w:rPr>
                <w:b/>
                <w:color w:val="000000"/>
                <w:sz w:val="24"/>
                <w:szCs w:val="24"/>
              </w:rPr>
              <w:t>2 пол.</w:t>
            </w:r>
          </w:p>
        </w:tc>
        <w:tc>
          <w:tcPr>
            <w:tcW w:w="294" w:type="pct"/>
            <w:shd w:val="clear" w:color="000000" w:fill="FFFFFF"/>
          </w:tcPr>
          <w:p w14:paraId="0E873C33" w14:textId="77777777" w:rsidR="006630EE" w:rsidRPr="0047605F" w:rsidRDefault="006630EE" w:rsidP="00212861">
            <w:pPr>
              <w:jc w:val="center"/>
              <w:rPr>
                <w:b/>
                <w:color w:val="000000"/>
                <w:sz w:val="24"/>
                <w:szCs w:val="24"/>
              </w:rPr>
            </w:pPr>
            <w:r>
              <w:rPr>
                <w:b/>
                <w:color w:val="000000"/>
                <w:sz w:val="24"/>
                <w:szCs w:val="24"/>
              </w:rPr>
              <w:t>Год</w:t>
            </w:r>
          </w:p>
        </w:tc>
        <w:tc>
          <w:tcPr>
            <w:tcW w:w="362" w:type="pct"/>
            <w:shd w:val="clear" w:color="000000" w:fill="FFFFFF"/>
            <w:vAlign w:val="center"/>
          </w:tcPr>
          <w:p w14:paraId="751D35FC" w14:textId="77777777" w:rsidR="006630EE" w:rsidRPr="0047605F" w:rsidRDefault="006630EE" w:rsidP="00212861">
            <w:pPr>
              <w:jc w:val="center"/>
              <w:rPr>
                <w:b/>
                <w:color w:val="000000"/>
                <w:sz w:val="24"/>
                <w:szCs w:val="24"/>
              </w:rPr>
            </w:pPr>
            <w:r>
              <w:rPr>
                <w:b/>
                <w:color w:val="000000"/>
                <w:sz w:val="24"/>
                <w:szCs w:val="24"/>
              </w:rPr>
              <w:t>1 пол.</w:t>
            </w:r>
          </w:p>
        </w:tc>
        <w:tc>
          <w:tcPr>
            <w:tcW w:w="404" w:type="pct"/>
            <w:shd w:val="clear" w:color="000000" w:fill="FFFFFF"/>
            <w:vAlign w:val="center"/>
          </w:tcPr>
          <w:p w14:paraId="7CACECFE" w14:textId="77777777" w:rsidR="006630EE" w:rsidRPr="0047605F" w:rsidRDefault="006630EE" w:rsidP="00212861">
            <w:pPr>
              <w:jc w:val="center"/>
              <w:rPr>
                <w:b/>
                <w:color w:val="000000"/>
                <w:sz w:val="24"/>
                <w:szCs w:val="24"/>
              </w:rPr>
            </w:pPr>
            <w:r>
              <w:rPr>
                <w:b/>
                <w:color w:val="000000"/>
                <w:sz w:val="24"/>
                <w:szCs w:val="24"/>
              </w:rPr>
              <w:t>2 пол.</w:t>
            </w:r>
          </w:p>
        </w:tc>
        <w:tc>
          <w:tcPr>
            <w:tcW w:w="352" w:type="pct"/>
            <w:shd w:val="clear" w:color="000000" w:fill="FFFFFF"/>
          </w:tcPr>
          <w:p w14:paraId="110CD492" w14:textId="77777777" w:rsidR="006630EE" w:rsidRPr="0047605F" w:rsidRDefault="006630EE" w:rsidP="00212861">
            <w:pPr>
              <w:jc w:val="center"/>
              <w:rPr>
                <w:b/>
                <w:color w:val="000000"/>
                <w:sz w:val="24"/>
                <w:szCs w:val="24"/>
              </w:rPr>
            </w:pPr>
            <w:r>
              <w:rPr>
                <w:b/>
                <w:color w:val="000000"/>
                <w:sz w:val="24"/>
                <w:szCs w:val="24"/>
              </w:rPr>
              <w:t>Год</w:t>
            </w:r>
          </w:p>
        </w:tc>
        <w:tc>
          <w:tcPr>
            <w:tcW w:w="455" w:type="pct"/>
            <w:shd w:val="clear" w:color="000000" w:fill="FFFFFF"/>
            <w:vAlign w:val="center"/>
          </w:tcPr>
          <w:p w14:paraId="3443A81A" w14:textId="77777777" w:rsidR="006630EE" w:rsidRPr="0047605F" w:rsidRDefault="006630EE" w:rsidP="00212861">
            <w:pPr>
              <w:jc w:val="center"/>
              <w:rPr>
                <w:b/>
                <w:color w:val="000000"/>
                <w:sz w:val="24"/>
                <w:szCs w:val="24"/>
              </w:rPr>
            </w:pPr>
            <w:r>
              <w:rPr>
                <w:b/>
                <w:color w:val="000000"/>
                <w:sz w:val="24"/>
                <w:szCs w:val="24"/>
              </w:rPr>
              <w:t>1 пол.</w:t>
            </w:r>
          </w:p>
        </w:tc>
        <w:tc>
          <w:tcPr>
            <w:tcW w:w="457" w:type="pct"/>
            <w:shd w:val="clear" w:color="000000" w:fill="FFFFFF"/>
            <w:vAlign w:val="center"/>
          </w:tcPr>
          <w:p w14:paraId="2294B6BA" w14:textId="77777777" w:rsidR="006630EE" w:rsidRPr="0047605F" w:rsidRDefault="006630EE" w:rsidP="00212861">
            <w:pPr>
              <w:jc w:val="center"/>
              <w:rPr>
                <w:b/>
                <w:color w:val="000000"/>
                <w:sz w:val="24"/>
                <w:szCs w:val="24"/>
              </w:rPr>
            </w:pPr>
            <w:r>
              <w:rPr>
                <w:b/>
                <w:color w:val="000000"/>
                <w:sz w:val="24"/>
                <w:szCs w:val="24"/>
              </w:rPr>
              <w:t>2 пол.</w:t>
            </w:r>
          </w:p>
        </w:tc>
        <w:tc>
          <w:tcPr>
            <w:tcW w:w="380" w:type="pct"/>
            <w:shd w:val="clear" w:color="000000" w:fill="FFFFFF"/>
          </w:tcPr>
          <w:p w14:paraId="3E32C9C6" w14:textId="77777777" w:rsidR="006630EE" w:rsidRPr="0047605F" w:rsidRDefault="006630EE" w:rsidP="00212861">
            <w:pPr>
              <w:jc w:val="center"/>
              <w:rPr>
                <w:b/>
                <w:color w:val="000000"/>
                <w:sz w:val="24"/>
                <w:szCs w:val="24"/>
              </w:rPr>
            </w:pPr>
            <w:r>
              <w:rPr>
                <w:b/>
                <w:color w:val="000000"/>
                <w:sz w:val="24"/>
                <w:szCs w:val="24"/>
              </w:rPr>
              <w:t>Год</w:t>
            </w:r>
          </w:p>
        </w:tc>
      </w:tr>
      <w:tr w:rsidR="006630EE" w:rsidRPr="0097202E" w14:paraId="3EB1859C" w14:textId="77777777" w:rsidTr="00A013B6">
        <w:trPr>
          <w:tblHeader/>
        </w:trPr>
        <w:tc>
          <w:tcPr>
            <w:tcW w:w="269" w:type="pct"/>
            <w:vAlign w:val="center"/>
          </w:tcPr>
          <w:p w14:paraId="130FEB38" w14:textId="77777777" w:rsidR="006630EE" w:rsidRPr="0047605F" w:rsidRDefault="00A013B6" w:rsidP="00212861">
            <w:pPr>
              <w:jc w:val="center"/>
              <w:rPr>
                <w:color w:val="000000"/>
                <w:sz w:val="24"/>
                <w:szCs w:val="24"/>
              </w:rPr>
            </w:pPr>
            <w:r>
              <w:rPr>
                <w:color w:val="000000"/>
                <w:sz w:val="24"/>
                <w:szCs w:val="24"/>
              </w:rPr>
              <w:t>1</w:t>
            </w:r>
          </w:p>
        </w:tc>
        <w:tc>
          <w:tcPr>
            <w:tcW w:w="1187" w:type="pct"/>
            <w:vAlign w:val="center"/>
          </w:tcPr>
          <w:p w14:paraId="64BF73BF" w14:textId="77777777" w:rsidR="006630EE" w:rsidRPr="0047605F" w:rsidRDefault="006630EE" w:rsidP="00212861">
            <w:pPr>
              <w:rPr>
                <w:color w:val="000000"/>
                <w:sz w:val="24"/>
                <w:szCs w:val="24"/>
              </w:rPr>
            </w:pPr>
            <w:r>
              <w:rPr>
                <w:color w:val="000000"/>
                <w:sz w:val="24"/>
                <w:szCs w:val="24"/>
              </w:rPr>
              <w:t>Сети водоотведения</w:t>
            </w:r>
          </w:p>
        </w:tc>
        <w:tc>
          <w:tcPr>
            <w:tcW w:w="420" w:type="pct"/>
            <w:shd w:val="clear" w:color="000000" w:fill="FFFFFF"/>
            <w:vAlign w:val="center"/>
          </w:tcPr>
          <w:p w14:paraId="1FC84D44" w14:textId="77777777" w:rsidR="006630EE" w:rsidRPr="0047605F" w:rsidRDefault="006630EE" w:rsidP="00212861">
            <w:pPr>
              <w:jc w:val="center"/>
              <w:rPr>
                <w:color w:val="000000"/>
                <w:sz w:val="24"/>
                <w:szCs w:val="24"/>
              </w:rPr>
            </w:pPr>
            <w:r>
              <w:rPr>
                <w:color w:val="000000"/>
                <w:sz w:val="24"/>
                <w:szCs w:val="24"/>
              </w:rPr>
              <w:t>22</w:t>
            </w:r>
          </w:p>
        </w:tc>
        <w:tc>
          <w:tcPr>
            <w:tcW w:w="420" w:type="pct"/>
            <w:shd w:val="clear" w:color="000000" w:fill="FFFFFF"/>
            <w:vAlign w:val="center"/>
          </w:tcPr>
          <w:p w14:paraId="6248EC3D" w14:textId="77777777" w:rsidR="006630EE" w:rsidRPr="0047605F" w:rsidRDefault="006630EE" w:rsidP="00212861">
            <w:pPr>
              <w:jc w:val="center"/>
              <w:rPr>
                <w:color w:val="000000"/>
                <w:sz w:val="24"/>
                <w:szCs w:val="24"/>
              </w:rPr>
            </w:pPr>
            <w:r>
              <w:rPr>
                <w:color w:val="000000"/>
                <w:sz w:val="24"/>
                <w:szCs w:val="24"/>
              </w:rPr>
              <w:t>26</w:t>
            </w:r>
          </w:p>
        </w:tc>
        <w:tc>
          <w:tcPr>
            <w:tcW w:w="294" w:type="pct"/>
            <w:shd w:val="clear" w:color="000000" w:fill="FFFFFF"/>
          </w:tcPr>
          <w:p w14:paraId="229BC564" w14:textId="77777777" w:rsidR="006630EE" w:rsidRPr="0047605F" w:rsidRDefault="006630EE" w:rsidP="00212861">
            <w:pPr>
              <w:jc w:val="center"/>
              <w:rPr>
                <w:color w:val="000000"/>
                <w:sz w:val="24"/>
                <w:szCs w:val="24"/>
              </w:rPr>
            </w:pPr>
            <w:r>
              <w:rPr>
                <w:color w:val="000000"/>
                <w:sz w:val="24"/>
                <w:szCs w:val="24"/>
              </w:rPr>
              <w:t>48</w:t>
            </w:r>
          </w:p>
        </w:tc>
        <w:tc>
          <w:tcPr>
            <w:tcW w:w="362" w:type="pct"/>
            <w:shd w:val="clear" w:color="000000" w:fill="FFFFFF"/>
            <w:vAlign w:val="center"/>
          </w:tcPr>
          <w:p w14:paraId="4CF05004" w14:textId="77777777" w:rsidR="006630EE" w:rsidRPr="0047605F" w:rsidRDefault="006630EE" w:rsidP="00212861">
            <w:pPr>
              <w:jc w:val="center"/>
              <w:rPr>
                <w:color w:val="000000"/>
                <w:sz w:val="24"/>
                <w:szCs w:val="24"/>
              </w:rPr>
            </w:pPr>
            <w:r>
              <w:rPr>
                <w:color w:val="000000"/>
                <w:sz w:val="24"/>
                <w:szCs w:val="24"/>
              </w:rPr>
              <w:t>19</w:t>
            </w:r>
          </w:p>
        </w:tc>
        <w:tc>
          <w:tcPr>
            <w:tcW w:w="404" w:type="pct"/>
            <w:shd w:val="clear" w:color="000000" w:fill="FFFFFF"/>
            <w:vAlign w:val="center"/>
          </w:tcPr>
          <w:p w14:paraId="3A3A7641" w14:textId="77777777" w:rsidR="006630EE" w:rsidRPr="0047605F" w:rsidRDefault="006630EE" w:rsidP="00212861">
            <w:pPr>
              <w:jc w:val="center"/>
              <w:rPr>
                <w:color w:val="000000"/>
                <w:sz w:val="24"/>
                <w:szCs w:val="24"/>
              </w:rPr>
            </w:pPr>
            <w:r>
              <w:rPr>
                <w:color w:val="000000"/>
                <w:sz w:val="24"/>
                <w:szCs w:val="24"/>
              </w:rPr>
              <w:t>15</w:t>
            </w:r>
          </w:p>
        </w:tc>
        <w:tc>
          <w:tcPr>
            <w:tcW w:w="352" w:type="pct"/>
            <w:shd w:val="clear" w:color="000000" w:fill="FFFFFF"/>
          </w:tcPr>
          <w:p w14:paraId="6FD77C6B" w14:textId="77777777" w:rsidR="006630EE" w:rsidRPr="0047605F" w:rsidRDefault="006630EE" w:rsidP="00212861">
            <w:pPr>
              <w:jc w:val="center"/>
              <w:rPr>
                <w:color w:val="000000"/>
                <w:sz w:val="24"/>
                <w:szCs w:val="24"/>
              </w:rPr>
            </w:pPr>
            <w:r>
              <w:rPr>
                <w:color w:val="000000"/>
                <w:sz w:val="24"/>
                <w:szCs w:val="24"/>
              </w:rPr>
              <w:t>34</w:t>
            </w:r>
          </w:p>
        </w:tc>
        <w:tc>
          <w:tcPr>
            <w:tcW w:w="455" w:type="pct"/>
            <w:shd w:val="clear" w:color="000000" w:fill="FFFFFF"/>
            <w:vAlign w:val="center"/>
          </w:tcPr>
          <w:p w14:paraId="38CD08C9" w14:textId="77777777" w:rsidR="006630EE" w:rsidRPr="0047605F" w:rsidRDefault="006630EE" w:rsidP="00212861">
            <w:pPr>
              <w:jc w:val="center"/>
              <w:rPr>
                <w:color w:val="000000"/>
                <w:sz w:val="24"/>
                <w:szCs w:val="24"/>
              </w:rPr>
            </w:pPr>
            <w:r>
              <w:rPr>
                <w:color w:val="000000"/>
                <w:sz w:val="24"/>
                <w:szCs w:val="24"/>
              </w:rPr>
              <w:t>19</w:t>
            </w:r>
          </w:p>
        </w:tc>
        <w:tc>
          <w:tcPr>
            <w:tcW w:w="457" w:type="pct"/>
            <w:shd w:val="clear" w:color="000000" w:fill="FFFFFF"/>
            <w:vAlign w:val="center"/>
          </w:tcPr>
          <w:p w14:paraId="2CD6E0DC" w14:textId="77777777" w:rsidR="006630EE" w:rsidRPr="0047605F" w:rsidRDefault="006630EE" w:rsidP="00212861">
            <w:pPr>
              <w:jc w:val="center"/>
              <w:rPr>
                <w:color w:val="000000"/>
                <w:sz w:val="24"/>
                <w:szCs w:val="24"/>
              </w:rPr>
            </w:pPr>
            <w:r>
              <w:rPr>
                <w:color w:val="000000"/>
                <w:sz w:val="24"/>
                <w:szCs w:val="24"/>
              </w:rPr>
              <w:t>11</w:t>
            </w:r>
          </w:p>
        </w:tc>
        <w:tc>
          <w:tcPr>
            <w:tcW w:w="380" w:type="pct"/>
            <w:shd w:val="clear" w:color="000000" w:fill="FFFFFF"/>
          </w:tcPr>
          <w:p w14:paraId="4A7D2998" w14:textId="77777777" w:rsidR="006630EE" w:rsidRPr="0047605F" w:rsidRDefault="006630EE" w:rsidP="00212861">
            <w:pPr>
              <w:jc w:val="center"/>
              <w:rPr>
                <w:color w:val="000000"/>
                <w:sz w:val="24"/>
                <w:szCs w:val="24"/>
              </w:rPr>
            </w:pPr>
            <w:r>
              <w:rPr>
                <w:color w:val="000000"/>
                <w:sz w:val="24"/>
                <w:szCs w:val="24"/>
              </w:rPr>
              <w:t>30</w:t>
            </w:r>
          </w:p>
        </w:tc>
      </w:tr>
      <w:tr w:rsidR="006630EE" w:rsidRPr="0097202E" w14:paraId="16DB62DE" w14:textId="77777777" w:rsidTr="00A013B6">
        <w:trPr>
          <w:tblHeader/>
        </w:trPr>
        <w:tc>
          <w:tcPr>
            <w:tcW w:w="269" w:type="pct"/>
            <w:vAlign w:val="center"/>
          </w:tcPr>
          <w:p w14:paraId="3B5F7FE6" w14:textId="77777777" w:rsidR="006630EE" w:rsidRPr="0047605F" w:rsidRDefault="00A013B6" w:rsidP="00212861">
            <w:pPr>
              <w:jc w:val="center"/>
              <w:rPr>
                <w:color w:val="000000"/>
                <w:sz w:val="24"/>
                <w:szCs w:val="24"/>
              </w:rPr>
            </w:pPr>
            <w:r>
              <w:rPr>
                <w:color w:val="000000"/>
                <w:sz w:val="24"/>
                <w:szCs w:val="24"/>
              </w:rPr>
              <w:t>2</w:t>
            </w:r>
          </w:p>
        </w:tc>
        <w:tc>
          <w:tcPr>
            <w:tcW w:w="1187" w:type="pct"/>
            <w:vAlign w:val="center"/>
          </w:tcPr>
          <w:p w14:paraId="59BA664E" w14:textId="77777777" w:rsidR="006630EE" w:rsidRDefault="006630EE" w:rsidP="00212861">
            <w:pPr>
              <w:rPr>
                <w:color w:val="000000"/>
                <w:sz w:val="24"/>
                <w:szCs w:val="24"/>
              </w:rPr>
            </w:pPr>
            <w:r>
              <w:rPr>
                <w:color w:val="000000"/>
                <w:sz w:val="24"/>
                <w:szCs w:val="24"/>
              </w:rPr>
              <w:t>КНС (насосы)</w:t>
            </w:r>
          </w:p>
        </w:tc>
        <w:tc>
          <w:tcPr>
            <w:tcW w:w="420" w:type="pct"/>
            <w:shd w:val="clear" w:color="000000" w:fill="FFFFFF"/>
            <w:vAlign w:val="center"/>
          </w:tcPr>
          <w:p w14:paraId="5EF3B0AD" w14:textId="77777777" w:rsidR="006630EE" w:rsidRPr="0047605F" w:rsidRDefault="006630EE" w:rsidP="00212861">
            <w:pPr>
              <w:jc w:val="center"/>
              <w:rPr>
                <w:color w:val="000000"/>
                <w:sz w:val="24"/>
                <w:szCs w:val="24"/>
              </w:rPr>
            </w:pPr>
            <w:r>
              <w:rPr>
                <w:color w:val="000000"/>
                <w:sz w:val="24"/>
                <w:szCs w:val="24"/>
              </w:rPr>
              <w:t>11</w:t>
            </w:r>
          </w:p>
        </w:tc>
        <w:tc>
          <w:tcPr>
            <w:tcW w:w="420" w:type="pct"/>
            <w:shd w:val="clear" w:color="000000" w:fill="FFFFFF"/>
            <w:vAlign w:val="center"/>
          </w:tcPr>
          <w:p w14:paraId="45CDBDBB" w14:textId="77777777" w:rsidR="006630EE" w:rsidRPr="0047605F" w:rsidRDefault="006630EE" w:rsidP="00212861">
            <w:pPr>
              <w:jc w:val="center"/>
              <w:rPr>
                <w:color w:val="000000"/>
                <w:sz w:val="24"/>
                <w:szCs w:val="24"/>
              </w:rPr>
            </w:pPr>
            <w:r>
              <w:rPr>
                <w:color w:val="000000"/>
                <w:sz w:val="24"/>
                <w:szCs w:val="24"/>
              </w:rPr>
              <w:t>8</w:t>
            </w:r>
          </w:p>
        </w:tc>
        <w:tc>
          <w:tcPr>
            <w:tcW w:w="294" w:type="pct"/>
            <w:shd w:val="clear" w:color="000000" w:fill="FFFFFF"/>
          </w:tcPr>
          <w:p w14:paraId="00F48375" w14:textId="77777777" w:rsidR="006630EE" w:rsidRPr="0047605F" w:rsidRDefault="006630EE" w:rsidP="00212861">
            <w:pPr>
              <w:jc w:val="center"/>
              <w:rPr>
                <w:color w:val="000000"/>
                <w:sz w:val="24"/>
                <w:szCs w:val="24"/>
              </w:rPr>
            </w:pPr>
            <w:r>
              <w:rPr>
                <w:color w:val="000000"/>
                <w:sz w:val="24"/>
                <w:szCs w:val="24"/>
              </w:rPr>
              <w:t>19</w:t>
            </w:r>
          </w:p>
        </w:tc>
        <w:tc>
          <w:tcPr>
            <w:tcW w:w="362" w:type="pct"/>
            <w:shd w:val="clear" w:color="000000" w:fill="FFFFFF"/>
            <w:vAlign w:val="center"/>
          </w:tcPr>
          <w:p w14:paraId="3F63CEC9" w14:textId="77777777" w:rsidR="006630EE" w:rsidRPr="0047605F" w:rsidRDefault="006630EE" w:rsidP="00212861">
            <w:pPr>
              <w:jc w:val="center"/>
              <w:rPr>
                <w:color w:val="000000"/>
                <w:sz w:val="24"/>
                <w:szCs w:val="24"/>
              </w:rPr>
            </w:pPr>
            <w:r>
              <w:rPr>
                <w:color w:val="000000"/>
                <w:sz w:val="24"/>
                <w:szCs w:val="24"/>
              </w:rPr>
              <w:t>8</w:t>
            </w:r>
          </w:p>
        </w:tc>
        <w:tc>
          <w:tcPr>
            <w:tcW w:w="404" w:type="pct"/>
            <w:shd w:val="clear" w:color="000000" w:fill="FFFFFF"/>
            <w:vAlign w:val="center"/>
          </w:tcPr>
          <w:p w14:paraId="7300C019" w14:textId="77777777" w:rsidR="006630EE" w:rsidRPr="0047605F" w:rsidRDefault="006630EE" w:rsidP="00212861">
            <w:pPr>
              <w:jc w:val="center"/>
              <w:rPr>
                <w:color w:val="000000"/>
                <w:sz w:val="24"/>
                <w:szCs w:val="24"/>
              </w:rPr>
            </w:pPr>
            <w:r>
              <w:rPr>
                <w:color w:val="000000"/>
                <w:sz w:val="24"/>
                <w:szCs w:val="24"/>
              </w:rPr>
              <w:t>4</w:t>
            </w:r>
          </w:p>
        </w:tc>
        <w:tc>
          <w:tcPr>
            <w:tcW w:w="352" w:type="pct"/>
            <w:shd w:val="clear" w:color="000000" w:fill="FFFFFF"/>
          </w:tcPr>
          <w:p w14:paraId="7ED66488" w14:textId="77777777" w:rsidR="006630EE" w:rsidRPr="0047605F" w:rsidRDefault="006630EE" w:rsidP="00212861">
            <w:pPr>
              <w:jc w:val="center"/>
              <w:rPr>
                <w:color w:val="000000"/>
                <w:sz w:val="24"/>
                <w:szCs w:val="24"/>
              </w:rPr>
            </w:pPr>
            <w:r>
              <w:rPr>
                <w:color w:val="000000"/>
                <w:sz w:val="24"/>
                <w:szCs w:val="24"/>
              </w:rPr>
              <w:t>12</w:t>
            </w:r>
          </w:p>
        </w:tc>
        <w:tc>
          <w:tcPr>
            <w:tcW w:w="455" w:type="pct"/>
            <w:shd w:val="clear" w:color="000000" w:fill="FFFFFF"/>
            <w:vAlign w:val="center"/>
          </w:tcPr>
          <w:p w14:paraId="01DBB384" w14:textId="77777777" w:rsidR="006630EE" w:rsidRPr="0047605F" w:rsidRDefault="006630EE" w:rsidP="00212861">
            <w:pPr>
              <w:jc w:val="center"/>
              <w:rPr>
                <w:color w:val="000000"/>
                <w:sz w:val="24"/>
                <w:szCs w:val="24"/>
              </w:rPr>
            </w:pPr>
            <w:r>
              <w:rPr>
                <w:color w:val="000000"/>
                <w:sz w:val="24"/>
                <w:szCs w:val="24"/>
              </w:rPr>
              <w:t>3</w:t>
            </w:r>
          </w:p>
        </w:tc>
        <w:tc>
          <w:tcPr>
            <w:tcW w:w="457" w:type="pct"/>
            <w:shd w:val="clear" w:color="000000" w:fill="FFFFFF"/>
            <w:vAlign w:val="center"/>
          </w:tcPr>
          <w:p w14:paraId="6482770A" w14:textId="77777777" w:rsidR="006630EE" w:rsidRPr="0047605F" w:rsidRDefault="006630EE" w:rsidP="00212861">
            <w:pPr>
              <w:jc w:val="center"/>
              <w:rPr>
                <w:color w:val="000000"/>
                <w:sz w:val="24"/>
                <w:szCs w:val="24"/>
              </w:rPr>
            </w:pPr>
            <w:r>
              <w:rPr>
                <w:color w:val="000000"/>
                <w:sz w:val="24"/>
                <w:szCs w:val="24"/>
              </w:rPr>
              <w:t>4</w:t>
            </w:r>
          </w:p>
        </w:tc>
        <w:tc>
          <w:tcPr>
            <w:tcW w:w="380" w:type="pct"/>
            <w:shd w:val="clear" w:color="000000" w:fill="FFFFFF"/>
          </w:tcPr>
          <w:p w14:paraId="7C1D9B4A" w14:textId="77777777" w:rsidR="006630EE" w:rsidRPr="0047605F" w:rsidRDefault="006630EE" w:rsidP="00212861">
            <w:pPr>
              <w:jc w:val="center"/>
              <w:rPr>
                <w:color w:val="000000"/>
                <w:sz w:val="24"/>
                <w:szCs w:val="24"/>
              </w:rPr>
            </w:pPr>
            <w:r>
              <w:rPr>
                <w:color w:val="000000"/>
                <w:sz w:val="24"/>
                <w:szCs w:val="24"/>
              </w:rPr>
              <w:t>7</w:t>
            </w:r>
          </w:p>
        </w:tc>
      </w:tr>
    </w:tbl>
    <w:p w14:paraId="796C9139" w14:textId="77777777" w:rsidR="006630EE" w:rsidRPr="00F27368" w:rsidRDefault="006630EE" w:rsidP="00876EF8">
      <w:pPr>
        <w:ind w:firstLine="709"/>
        <w:jc w:val="both"/>
        <w:rPr>
          <w:sz w:val="28"/>
          <w:szCs w:val="28"/>
          <w:highlight w:val="yellow"/>
        </w:rPr>
      </w:pPr>
      <w:r w:rsidRPr="00537970">
        <w:rPr>
          <w:sz w:val="24"/>
          <w:szCs w:val="24"/>
        </w:rPr>
        <w:t>Источник:</w:t>
      </w:r>
      <w:r>
        <w:rPr>
          <w:sz w:val="24"/>
          <w:szCs w:val="24"/>
        </w:rPr>
        <w:t xml:space="preserve"> Данные ООО </w:t>
      </w:r>
      <w:r w:rsidR="00A67540">
        <w:rPr>
          <w:sz w:val="24"/>
          <w:szCs w:val="24"/>
        </w:rPr>
        <w:t>«</w:t>
      </w:r>
      <w:r>
        <w:rPr>
          <w:sz w:val="24"/>
          <w:szCs w:val="24"/>
        </w:rPr>
        <w:t>МКС</w:t>
      </w:r>
      <w:r w:rsidR="00A67540">
        <w:rPr>
          <w:sz w:val="24"/>
          <w:szCs w:val="24"/>
        </w:rPr>
        <w:t>»</w:t>
      </w:r>
      <w:r>
        <w:rPr>
          <w:sz w:val="24"/>
          <w:szCs w:val="24"/>
        </w:rPr>
        <w:t xml:space="preserve"> </w:t>
      </w:r>
      <w:r w:rsidR="00A67540">
        <w:rPr>
          <w:sz w:val="24"/>
          <w:szCs w:val="24"/>
        </w:rPr>
        <w:t>«</w:t>
      </w:r>
      <w:r>
        <w:rPr>
          <w:sz w:val="24"/>
          <w:szCs w:val="24"/>
        </w:rPr>
        <w:t xml:space="preserve">Аварийные ситуации на объектах ООО </w:t>
      </w:r>
      <w:r w:rsidR="00A67540">
        <w:rPr>
          <w:sz w:val="24"/>
          <w:szCs w:val="24"/>
        </w:rPr>
        <w:t>«</w:t>
      </w:r>
      <w:r>
        <w:rPr>
          <w:sz w:val="24"/>
          <w:szCs w:val="24"/>
        </w:rPr>
        <w:t>МКС</w:t>
      </w:r>
      <w:r w:rsidR="00A67540">
        <w:rPr>
          <w:sz w:val="24"/>
          <w:szCs w:val="24"/>
        </w:rPr>
        <w:t>»</w:t>
      </w:r>
      <w:r>
        <w:rPr>
          <w:sz w:val="24"/>
          <w:szCs w:val="24"/>
        </w:rPr>
        <w:t xml:space="preserve"> за 2014-2016 гг.</w:t>
      </w:r>
      <w:r w:rsidR="00A67540">
        <w:rPr>
          <w:sz w:val="24"/>
          <w:szCs w:val="24"/>
        </w:rPr>
        <w:t>»</w:t>
      </w:r>
    </w:p>
    <w:p w14:paraId="550C28D9" w14:textId="77777777" w:rsidR="00EC7624" w:rsidRDefault="00EC7624" w:rsidP="003C3FAF">
      <w:pPr>
        <w:widowControl w:val="0"/>
        <w:tabs>
          <w:tab w:val="left" w:pos="567"/>
          <w:tab w:val="left" w:pos="993"/>
        </w:tabs>
        <w:autoSpaceDE w:val="0"/>
        <w:autoSpaceDN w:val="0"/>
        <w:adjustRightInd w:val="0"/>
        <w:ind w:right="-1"/>
        <w:rPr>
          <w:b/>
          <w:sz w:val="28"/>
          <w:szCs w:val="28"/>
          <w:highlight w:val="yellow"/>
        </w:rPr>
      </w:pPr>
    </w:p>
    <w:p w14:paraId="4E87F176" w14:textId="77777777" w:rsidR="00F57C26" w:rsidRPr="00F3395F" w:rsidRDefault="00F57C26" w:rsidP="00F3395F">
      <w:pPr>
        <w:ind w:firstLine="709"/>
        <w:jc w:val="both"/>
        <w:rPr>
          <w:b/>
          <w:sz w:val="28"/>
          <w:szCs w:val="28"/>
        </w:rPr>
      </w:pPr>
      <w:r w:rsidRPr="00F3395F">
        <w:rPr>
          <w:b/>
          <w:sz w:val="28"/>
          <w:szCs w:val="28"/>
        </w:rPr>
        <w:t>Качество эксплуатации</w:t>
      </w:r>
    </w:p>
    <w:p w14:paraId="50471388" w14:textId="77777777" w:rsidR="00F57C26" w:rsidRPr="002375DE" w:rsidRDefault="00F57C26" w:rsidP="00F57C26">
      <w:pPr>
        <w:widowControl w:val="0"/>
        <w:tabs>
          <w:tab w:val="left" w:pos="993"/>
        </w:tabs>
        <w:autoSpaceDE w:val="0"/>
        <w:autoSpaceDN w:val="0"/>
        <w:adjustRightInd w:val="0"/>
        <w:ind w:firstLine="709"/>
        <w:jc w:val="both"/>
        <w:rPr>
          <w:color w:val="000000" w:themeColor="text1"/>
          <w:sz w:val="28"/>
        </w:rPr>
      </w:pPr>
      <w:r>
        <w:rPr>
          <w:color w:val="000000" w:themeColor="text1"/>
          <w:sz w:val="28"/>
        </w:rPr>
        <w:t>Для повышения качества эксплуатации в</w:t>
      </w:r>
      <w:r w:rsidRPr="00C23C55">
        <w:rPr>
          <w:color w:val="000000" w:themeColor="text1"/>
          <w:sz w:val="28"/>
        </w:rPr>
        <w:t xml:space="preserve"> 2016 г. выполнен </w:t>
      </w:r>
      <w:r w:rsidRPr="00C23C55">
        <w:rPr>
          <w:bCs/>
          <w:iCs/>
          <w:color w:val="000000" w:themeColor="text1"/>
          <w:spacing w:val="-1"/>
          <w:sz w:val="28"/>
          <w:szCs w:val="24"/>
        </w:rPr>
        <w:t xml:space="preserve">ремонт сетей </w:t>
      </w:r>
      <w:r w:rsidRPr="002375DE">
        <w:rPr>
          <w:bCs/>
          <w:iCs/>
          <w:color w:val="000000" w:themeColor="text1"/>
          <w:spacing w:val="-1"/>
          <w:sz w:val="28"/>
          <w:szCs w:val="24"/>
        </w:rPr>
        <w:t>канализации по ул. Центральная в объеме 121 п. м.</w:t>
      </w:r>
      <w:r w:rsidRPr="00181262">
        <w:rPr>
          <w:rStyle w:val="affe"/>
          <w:sz w:val="28"/>
          <w:szCs w:val="28"/>
        </w:rPr>
        <w:footnoteReference w:id="54"/>
      </w:r>
      <w:r w:rsidRPr="00181262">
        <w:rPr>
          <w:color w:val="000000" w:themeColor="text1"/>
          <w:sz w:val="28"/>
          <w:szCs w:val="28"/>
        </w:rPr>
        <w:t xml:space="preserve"> </w:t>
      </w:r>
    </w:p>
    <w:p w14:paraId="51C5362D" w14:textId="77777777" w:rsidR="00F57C26" w:rsidRPr="002375DE" w:rsidRDefault="00F57C26" w:rsidP="00F57C26">
      <w:pPr>
        <w:ind w:firstLine="709"/>
        <w:jc w:val="both"/>
        <w:rPr>
          <w:sz w:val="28"/>
          <w:szCs w:val="28"/>
        </w:rPr>
      </w:pPr>
    </w:p>
    <w:p w14:paraId="15BC3A29" w14:textId="77777777" w:rsidR="00F57C26" w:rsidRPr="00F3395F" w:rsidRDefault="00F57C26" w:rsidP="00F3395F">
      <w:pPr>
        <w:ind w:firstLine="709"/>
        <w:jc w:val="both"/>
        <w:rPr>
          <w:b/>
          <w:sz w:val="28"/>
          <w:szCs w:val="28"/>
        </w:rPr>
      </w:pPr>
      <w:r w:rsidRPr="00F3395F">
        <w:rPr>
          <w:b/>
          <w:sz w:val="28"/>
          <w:szCs w:val="28"/>
        </w:rPr>
        <w:t>Качество диспетчеризации</w:t>
      </w:r>
    </w:p>
    <w:p w14:paraId="710FFA41" w14:textId="77777777" w:rsidR="00F57C26" w:rsidRPr="002375DE" w:rsidRDefault="00F57C26" w:rsidP="00F57C26">
      <w:pPr>
        <w:tabs>
          <w:tab w:val="left" w:pos="0"/>
          <w:tab w:val="left" w:pos="1276"/>
        </w:tabs>
        <w:ind w:firstLine="709"/>
        <w:jc w:val="both"/>
        <w:rPr>
          <w:sz w:val="28"/>
          <w:szCs w:val="28"/>
        </w:rPr>
      </w:pPr>
      <w:r w:rsidRPr="002375DE">
        <w:rPr>
          <w:sz w:val="28"/>
          <w:szCs w:val="28"/>
        </w:rPr>
        <w:t>Единой автоматизированной системы диспетчеризации и автоматизации производственных процессов нет.</w:t>
      </w:r>
    </w:p>
    <w:p w14:paraId="0D0074C5" w14:textId="77777777" w:rsidR="00F57C26" w:rsidRPr="00F27368" w:rsidRDefault="00F57C26" w:rsidP="00F3395F">
      <w:pPr>
        <w:tabs>
          <w:tab w:val="left" w:pos="0"/>
          <w:tab w:val="left" w:pos="1276"/>
        </w:tabs>
        <w:ind w:firstLine="709"/>
        <w:jc w:val="both"/>
        <w:rPr>
          <w:i/>
          <w:highlight w:val="yellow"/>
        </w:rPr>
      </w:pPr>
    </w:p>
    <w:p w14:paraId="658C656F" w14:textId="77777777" w:rsidR="00F57C26" w:rsidRPr="00F3395F" w:rsidRDefault="00F57C26" w:rsidP="00F3395F">
      <w:pPr>
        <w:ind w:firstLine="709"/>
        <w:jc w:val="both"/>
        <w:rPr>
          <w:b/>
          <w:sz w:val="28"/>
          <w:szCs w:val="28"/>
        </w:rPr>
      </w:pPr>
      <w:r w:rsidRPr="00F3395F">
        <w:rPr>
          <w:b/>
          <w:sz w:val="28"/>
          <w:szCs w:val="28"/>
        </w:rPr>
        <w:t>Состояние учета</w:t>
      </w:r>
    </w:p>
    <w:p w14:paraId="561C322F" w14:textId="77777777" w:rsidR="00F57C26" w:rsidRPr="00C23C55" w:rsidRDefault="00F57C26" w:rsidP="00F57C26">
      <w:pPr>
        <w:pStyle w:val="Default"/>
        <w:ind w:firstLine="709"/>
        <w:jc w:val="both"/>
        <w:rPr>
          <w:rFonts w:eastAsia="Arial Unicode MS"/>
          <w:sz w:val="28"/>
          <w:szCs w:val="28"/>
          <w:u w:color="000000"/>
        </w:rPr>
      </w:pPr>
      <w:r w:rsidRPr="00C23C55">
        <w:rPr>
          <w:sz w:val="28"/>
          <w:szCs w:val="28"/>
        </w:rPr>
        <w:tab/>
      </w:r>
      <w:r w:rsidRPr="00C23C55">
        <w:rPr>
          <w:rFonts w:eastAsia="Arial Unicode MS"/>
          <w:sz w:val="28"/>
          <w:szCs w:val="28"/>
          <w:u w:color="000000"/>
        </w:rPr>
        <w:t>Коммерческий учет принимаемых сточных вод в систему водоотведения осуществляется в соответствии с действующим законодательством. В случае отсутствия у абонента приборов учета сточных вод объем отведенных абонентом сточных вод принимается равным объему воды, поданной абоненту из всех источников централизованного водоснабжения, при этом учитывается объем поверхностных сточных вод в случае, если прием таких сточных вод в систему водоотведения предусмотрен договором водоотведения.</w:t>
      </w:r>
    </w:p>
    <w:p w14:paraId="12BE0D45" w14:textId="77777777" w:rsidR="00F57C26" w:rsidRDefault="00F57C26" w:rsidP="003C3FAF">
      <w:pPr>
        <w:widowControl w:val="0"/>
        <w:tabs>
          <w:tab w:val="left" w:pos="567"/>
          <w:tab w:val="left" w:pos="993"/>
        </w:tabs>
        <w:autoSpaceDE w:val="0"/>
        <w:autoSpaceDN w:val="0"/>
        <w:adjustRightInd w:val="0"/>
        <w:ind w:right="-1"/>
        <w:rPr>
          <w:b/>
          <w:sz w:val="28"/>
          <w:szCs w:val="28"/>
          <w:highlight w:val="yellow"/>
        </w:rPr>
      </w:pPr>
    </w:p>
    <w:p w14:paraId="200FBB87" w14:textId="77777777" w:rsidR="00F57C26" w:rsidRPr="00C23C55" w:rsidRDefault="00F57C26" w:rsidP="00F57C26">
      <w:pPr>
        <w:ind w:firstLine="709"/>
        <w:jc w:val="both"/>
        <w:rPr>
          <w:b/>
          <w:sz w:val="28"/>
          <w:szCs w:val="28"/>
        </w:rPr>
      </w:pPr>
      <w:r w:rsidRPr="00C23C55">
        <w:rPr>
          <w:b/>
          <w:sz w:val="28"/>
          <w:szCs w:val="28"/>
        </w:rPr>
        <w:t>Проблемы и направления их решения</w:t>
      </w:r>
    </w:p>
    <w:p w14:paraId="1699EB02" w14:textId="77777777" w:rsidR="00F57C26" w:rsidRPr="00C23C55" w:rsidRDefault="00F57C26" w:rsidP="00F57C26">
      <w:pPr>
        <w:keepNext/>
        <w:keepLines/>
        <w:tabs>
          <w:tab w:val="left" w:pos="993"/>
        </w:tabs>
        <w:ind w:firstLine="709"/>
        <w:jc w:val="both"/>
        <w:rPr>
          <w:sz w:val="28"/>
          <w:szCs w:val="28"/>
        </w:rPr>
      </w:pPr>
      <w:r w:rsidRPr="00C23C55">
        <w:rPr>
          <w:sz w:val="28"/>
          <w:szCs w:val="28"/>
        </w:rPr>
        <w:t>В результате инженерно-технического анализа работы системы водоотведения</w:t>
      </w:r>
      <w:r w:rsidRPr="00C23C55">
        <w:rPr>
          <w:bCs/>
          <w:iCs/>
          <w:sz w:val="28"/>
          <w:szCs w:val="28"/>
        </w:rPr>
        <w:t xml:space="preserve"> </w:t>
      </w:r>
      <w:r w:rsidRPr="00C23C55">
        <w:rPr>
          <w:sz w:val="28"/>
          <w:szCs w:val="28"/>
        </w:rPr>
        <w:t>гп. Междуреченский выявлены т</w:t>
      </w:r>
      <w:r w:rsidRPr="00C23C55">
        <w:rPr>
          <w:bCs/>
          <w:iCs/>
          <w:sz w:val="28"/>
          <w:szCs w:val="28"/>
        </w:rPr>
        <w:t>ехнические и технологические проблемы</w:t>
      </w:r>
      <w:r w:rsidRPr="00C23C55">
        <w:rPr>
          <w:sz w:val="28"/>
          <w:szCs w:val="28"/>
        </w:rPr>
        <w:t>:</w:t>
      </w:r>
    </w:p>
    <w:p w14:paraId="29D971B6" w14:textId="77777777" w:rsidR="00F57C26" w:rsidRPr="00C23C55" w:rsidRDefault="00F57C26" w:rsidP="00F57C26">
      <w:pPr>
        <w:pStyle w:val="affa"/>
        <w:numPr>
          <w:ilvl w:val="0"/>
          <w:numId w:val="30"/>
        </w:numPr>
        <w:tabs>
          <w:tab w:val="left" w:pos="993"/>
        </w:tabs>
        <w:ind w:left="0" w:firstLine="709"/>
        <w:contextualSpacing/>
        <w:jc w:val="both"/>
        <w:rPr>
          <w:sz w:val="28"/>
          <w:szCs w:val="28"/>
        </w:rPr>
      </w:pPr>
      <w:r w:rsidRPr="00C23C55">
        <w:rPr>
          <w:sz w:val="28"/>
          <w:szCs w:val="28"/>
        </w:rPr>
        <w:t>высокий уровень износа сетей водоотведения – 37%;</w:t>
      </w:r>
    </w:p>
    <w:p w14:paraId="15EC1F9F" w14:textId="77777777" w:rsidR="00F57C26" w:rsidRPr="00C23C55" w:rsidRDefault="00F57C26" w:rsidP="00F57C26">
      <w:pPr>
        <w:pStyle w:val="affa"/>
        <w:numPr>
          <w:ilvl w:val="0"/>
          <w:numId w:val="30"/>
        </w:numPr>
        <w:tabs>
          <w:tab w:val="left" w:pos="993"/>
        </w:tabs>
        <w:ind w:left="0" w:firstLine="709"/>
        <w:contextualSpacing/>
        <w:jc w:val="both"/>
        <w:rPr>
          <w:sz w:val="28"/>
          <w:szCs w:val="28"/>
        </w:rPr>
      </w:pPr>
      <w:r w:rsidRPr="00C23C55">
        <w:rPr>
          <w:sz w:val="28"/>
          <w:szCs w:val="28"/>
        </w:rPr>
        <w:t>отсутствие централизованного водоотведения отдельных территорий (частный сектор).</w:t>
      </w:r>
    </w:p>
    <w:p w14:paraId="1E85DBB3" w14:textId="77777777" w:rsidR="00F57C26" w:rsidRPr="00C23C55" w:rsidRDefault="00F57C26" w:rsidP="00F57C26">
      <w:pPr>
        <w:keepNext/>
        <w:keepLines/>
        <w:tabs>
          <w:tab w:val="left" w:pos="993"/>
        </w:tabs>
        <w:ind w:firstLine="709"/>
        <w:jc w:val="both"/>
        <w:rPr>
          <w:sz w:val="28"/>
          <w:szCs w:val="28"/>
        </w:rPr>
      </w:pPr>
      <w:r w:rsidRPr="00C23C55">
        <w:rPr>
          <w:sz w:val="28"/>
          <w:szCs w:val="28"/>
        </w:rPr>
        <w:t>В перспективе для решения указанных проблем требуется реализация следующих мероприятий:</w:t>
      </w:r>
    </w:p>
    <w:p w14:paraId="104A19B4" w14:textId="77777777" w:rsidR="00F57C26" w:rsidRPr="00C23C55" w:rsidRDefault="00F57C26" w:rsidP="00F57C26">
      <w:pPr>
        <w:pStyle w:val="affa"/>
        <w:numPr>
          <w:ilvl w:val="0"/>
          <w:numId w:val="30"/>
        </w:numPr>
        <w:tabs>
          <w:tab w:val="left" w:pos="993"/>
        </w:tabs>
        <w:ind w:left="0" w:firstLine="709"/>
        <w:contextualSpacing/>
        <w:jc w:val="both"/>
        <w:rPr>
          <w:sz w:val="28"/>
          <w:szCs w:val="28"/>
        </w:rPr>
      </w:pPr>
      <w:r w:rsidRPr="00C23C55">
        <w:rPr>
          <w:sz w:val="28"/>
          <w:szCs w:val="28"/>
        </w:rPr>
        <w:t xml:space="preserve">строительство и реконструкция сетей водоотведения с применением современных технологий и материалов. </w:t>
      </w:r>
    </w:p>
    <w:p w14:paraId="05C8C04C" w14:textId="77777777" w:rsidR="00F57C26" w:rsidRPr="00F27368" w:rsidRDefault="00F57C26" w:rsidP="003C3FAF">
      <w:pPr>
        <w:widowControl w:val="0"/>
        <w:tabs>
          <w:tab w:val="left" w:pos="567"/>
          <w:tab w:val="left" w:pos="993"/>
        </w:tabs>
        <w:autoSpaceDE w:val="0"/>
        <w:autoSpaceDN w:val="0"/>
        <w:adjustRightInd w:val="0"/>
        <w:ind w:right="-1"/>
        <w:rPr>
          <w:b/>
          <w:sz w:val="28"/>
          <w:szCs w:val="28"/>
          <w:highlight w:val="yellow"/>
        </w:rPr>
        <w:sectPr w:rsidR="00F57C26" w:rsidRPr="00F27368" w:rsidSect="004C5E8A">
          <w:pgSz w:w="11907" w:h="16840" w:code="9"/>
          <w:pgMar w:top="1134" w:right="567" w:bottom="1134" w:left="1134" w:header="0" w:footer="227" w:gutter="0"/>
          <w:cols w:space="720"/>
          <w:docGrid w:linePitch="272"/>
        </w:sectPr>
      </w:pPr>
    </w:p>
    <w:p w14:paraId="0185D60A" w14:textId="7B9701BD" w:rsidR="003C3FAF" w:rsidRPr="003C3FAF" w:rsidRDefault="003C3FAF" w:rsidP="003C3FAF">
      <w:pPr>
        <w:pStyle w:val="afa"/>
        <w:jc w:val="right"/>
        <w:rPr>
          <w:b/>
          <w:sz w:val="24"/>
          <w:szCs w:val="24"/>
        </w:rPr>
      </w:pPr>
      <w:r w:rsidRPr="003C3FAF">
        <w:rPr>
          <w:b/>
          <w:sz w:val="24"/>
          <w:szCs w:val="24"/>
        </w:rPr>
        <w:t xml:space="preserve">Таблица </w:t>
      </w:r>
      <w:r w:rsidRPr="003C3FAF">
        <w:rPr>
          <w:b/>
          <w:sz w:val="24"/>
          <w:szCs w:val="24"/>
        </w:rPr>
        <w:fldChar w:fldCharType="begin"/>
      </w:r>
      <w:r w:rsidRPr="003C3FAF">
        <w:rPr>
          <w:b/>
          <w:sz w:val="24"/>
          <w:szCs w:val="24"/>
        </w:rPr>
        <w:instrText xml:space="preserve"> SEQ Таблица \* ARABIC </w:instrText>
      </w:r>
      <w:r w:rsidRPr="003C3FAF">
        <w:rPr>
          <w:b/>
          <w:sz w:val="24"/>
          <w:szCs w:val="24"/>
        </w:rPr>
        <w:fldChar w:fldCharType="separate"/>
      </w:r>
      <w:r w:rsidR="001A5D7B">
        <w:rPr>
          <w:b/>
          <w:noProof/>
          <w:sz w:val="24"/>
          <w:szCs w:val="24"/>
        </w:rPr>
        <w:t>57</w:t>
      </w:r>
      <w:r w:rsidRPr="003C3FAF">
        <w:rPr>
          <w:b/>
          <w:sz w:val="24"/>
          <w:szCs w:val="24"/>
        </w:rPr>
        <w:fldChar w:fldCharType="end"/>
      </w:r>
      <w:r w:rsidRPr="003C3FAF">
        <w:rPr>
          <w:b/>
          <w:sz w:val="24"/>
          <w:szCs w:val="24"/>
        </w:rPr>
        <w:t xml:space="preserve"> </w:t>
      </w:r>
    </w:p>
    <w:p w14:paraId="0670FA7A" w14:textId="77777777" w:rsidR="003C3FAF" w:rsidRPr="003C3FAF" w:rsidRDefault="003C3FAF" w:rsidP="003C3FAF">
      <w:pPr>
        <w:jc w:val="center"/>
        <w:rPr>
          <w:sz w:val="24"/>
          <w:szCs w:val="24"/>
        </w:rPr>
      </w:pPr>
      <w:r w:rsidRPr="003C3FAF">
        <w:rPr>
          <w:rFonts w:eastAsia="Arial Unicode MS"/>
          <w:b/>
          <w:sz w:val="24"/>
          <w:szCs w:val="24"/>
          <w:u w:color="000000"/>
        </w:rPr>
        <w:t>Параметры работы канализационных насосных станций гп. Междуреченский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
        <w:gridCol w:w="2145"/>
        <w:gridCol w:w="555"/>
        <w:gridCol w:w="1708"/>
        <w:gridCol w:w="1465"/>
        <w:gridCol w:w="762"/>
        <w:gridCol w:w="936"/>
        <w:gridCol w:w="685"/>
        <w:gridCol w:w="676"/>
        <w:gridCol w:w="1180"/>
        <w:gridCol w:w="629"/>
        <w:gridCol w:w="1081"/>
        <w:gridCol w:w="1069"/>
        <w:gridCol w:w="1497"/>
      </w:tblGrid>
      <w:tr w:rsidR="00DD343C" w:rsidRPr="00DD343C" w14:paraId="685A6AEC" w14:textId="77777777" w:rsidTr="00DD343C">
        <w:trPr>
          <w:tblHeader/>
        </w:trPr>
        <w:tc>
          <w:tcPr>
            <w:tcW w:w="145" w:type="pct"/>
            <w:vMerge w:val="restart"/>
            <w:tcBorders>
              <w:top w:val="single" w:sz="4" w:space="0" w:color="auto"/>
              <w:left w:val="single" w:sz="4" w:space="0" w:color="auto"/>
              <w:bottom w:val="single" w:sz="4" w:space="0" w:color="auto"/>
              <w:right w:val="single" w:sz="4" w:space="0" w:color="auto"/>
            </w:tcBorders>
            <w:vAlign w:val="center"/>
            <w:hideMark/>
          </w:tcPr>
          <w:p w14:paraId="3745E0AE" w14:textId="77777777" w:rsidR="003C3FAF" w:rsidRPr="00DD343C" w:rsidRDefault="003C3FAF" w:rsidP="00DD343C">
            <w:pPr>
              <w:pStyle w:val="affffffffffff1"/>
              <w:rPr>
                <w:b/>
              </w:rPr>
            </w:pPr>
            <w:r w:rsidRPr="00DD343C">
              <w:rPr>
                <w:b/>
              </w:rPr>
              <w:t>№ п/п</w:t>
            </w:r>
          </w:p>
        </w:tc>
        <w:tc>
          <w:tcPr>
            <w:tcW w:w="735" w:type="pct"/>
            <w:vMerge w:val="restart"/>
            <w:tcBorders>
              <w:top w:val="single" w:sz="4" w:space="0" w:color="auto"/>
              <w:left w:val="single" w:sz="4" w:space="0" w:color="auto"/>
              <w:bottom w:val="single" w:sz="4" w:space="0" w:color="auto"/>
              <w:right w:val="single" w:sz="4" w:space="0" w:color="auto"/>
            </w:tcBorders>
            <w:vAlign w:val="center"/>
            <w:hideMark/>
          </w:tcPr>
          <w:p w14:paraId="0EC947B1" w14:textId="77777777" w:rsidR="003C3FAF" w:rsidRPr="00DD343C" w:rsidRDefault="003C3FAF" w:rsidP="00DD343C">
            <w:pPr>
              <w:pStyle w:val="affffffffffff1"/>
              <w:rPr>
                <w:b/>
              </w:rPr>
            </w:pPr>
            <w:r w:rsidRPr="00DD343C">
              <w:rPr>
                <w:b/>
              </w:rPr>
              <w:t>Наименование, тип оборудования и характеристики</w:t>
            </w:r>
          </w:p>
        </w:tc>
        <w:tc>
          <w:tcPr>
            <w:tcW w:w="197" w:type="pct"/>
            <w:vMerge w:val="restart"/>
            <w:tcBorders>
              <w:top w:val="single" w:sz="4" w:space="0" w:color="auto"/>
              <w:left w:val="single" w:sz="4" w:space="0" w:color="auto"/>
              <w:bottom w:val="single" w:sz="4" w:space="0" w:color="auto"/>
              <w:right w:val="single" w:sz="4" w:space="0" w:color="auto"/>
            </w:tcBorders>
            <w:vAlign w:val="center"/>
            <w:hideMark/>
          </w:tcPr>
          <w:p w14:paraId="5AD008AC" w14:textId="77777777" w:rsidR="003C3FAF" w:rsidRPr="00DD343C" w:rsidRDefault="003C3FAF" w:rsidP="00DD343C">
            <w:pPr>
              <w:pStyle w:val="affffffffffff1"/>
              <w:rPr>
                <w:b/>
              </w:rPr>
            </w:pPr>
            <w:r w:rsidRPr="00DD343C">
              <w:rPr>
                <w:b/>
              </w:rPr>
              <w:t>Кол-во</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14:paraId="79E9913D" w14:textId="77777777" w:rsidR="003C3FAF" w:rsidRPr="00DD343C" w:rsidRDefault="003C3FAF" w:rsidP="00DD343C">
            <w:pPr>
              <w:pStyle w:val="affffffffffff1"/>
              <w:rPr>
                <w:b/>
              </w:rPr>
            </w:pPr>
            <w:r w:rsidRPr="00DD343C">
              <w:rPr>
                <w:b/>
              </w:rPr>
              <w:t>Место локализации объекта, адрес</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1075BA70" w14:textId="77777777" w:rsidR="003C3FAF" w:rsidRPr="00DD343C" w:rsidRDefault="003C3FAF" w:rsidP="00DD343C">
            <w:pPr>
              <w:pStyle w:val="affffffffffff1"/>
              <w:ind w:left="-59" w:right="0" w:firstLine="59"/>
              <w:rPr>
                <w:b/>
              </w:rPr>
            </w:pPr>
            <w:r w:rsidRPr="00DD343C">
              <w:rPr>
                <w:b/>
              </w:rPr>
              <w:t>Район обслуживания</w:t>
            </w:r>
          </w:p>
        </w:tc>
        <w:tc>
          <w:tcPr>
            <w:tcW w:w="593" w:type="pct"/>
            <w:gridSpan w:val="2"/>
            <w:tcBorders>
              <w:top w:val="single" w:sz="4" w:space="0" w:color="auto"/>
              <w:left w:val="single" w:sz="4" w:space="0" w:color="auto"/>
              <w:bottom w:val="single" w:sz="4" w:space="0" w:color="auto"/>
              <w:right w:val="single" w:sz="4" w:space="0" w:color="auto"/>
            </w:tcBorders>
            <w:vAlign w:val="center"/>
            <w:hideMark/>
          </w:tcPr>
          <w:p w14:paraId="0F7E161C" w14:textId="77777777" w:rsidR="003C3FAF" w:rsidRPr="00DD343C" w:rsidRDefault="003C3FAF" w:rsidP="00DD343C">
            <w:pPr>
              <w:pStyle w:val="affffffffffff1"/>
              <w:rPr>
                <w:b/>
              </w:rPr>
            </w:pPr>
            <w:r w:rsidRPr="00DD343C">
              <w:rPr>
                <w:b/>
              </w:rPr>
              <w:t>Произв. оборуд.</w:t>
            </w:r>
          </w:p>
        </w:tc>
        <w:tc>
          <w:tcPr>
            <w:tcW w:w="479" w:type="pct"/>
            <w:gridSpan w:val="2"/>
            <w:tcBorders>
              <w:top w:val="single" w:sz="4" w:space="0" w:color="auto"/>
              <w:left w:val="single" w:sz="4" w:space="0" w:color="auto"/>
              <w:bottom w:val="single" w:sz="4" w:space="0" w:color="auto"/>
              <w:right w:val="single" w:sz="4" w:space="0" w:color="auto"/>
            </w:tcBorders>
            <w:vAlign w:val="center"/>
            <w:hideMark/>
          </w:tcPr>
          <w:p w14:paraId="7322E538" w14:textId="77777777" w:rsidR="003C3FAF" w:rsidRPr="00DD343C" w:rsidRDefault="003C3FAF" w:rsidP="00DD343C">
            <w:pPr>
              <w:pStyle w:val="affffffffffff1"/>
              <w:rPr>
                <w:b/>
              </w:rPr>
            </w:pPr>
            <w:r w:rsidRPr="00DD343C">
              <w:rPr>
                <w:b/>
              </w:rPr>
              <w:t>Напор НС оборудования</w:t>
            </w:r>
          </w:p>
        </w:tc>
        <w:tc>
          <w:tcPr>
            <w:tcW w:w="361" w:type="pct"/>
            <w:vMerge w:val="restart"/>
            <w:tcBorders>
              <w:top w:val="single" w:sz="4" w:space="0" w:color="auto"/>
              <w:left w:val="single" w:sz="4" w:space="0" w:color="auto"/>
              <w:bottom w:val="single" w:sz="4" w:space="0" w:color="auto"/>
              <w:right w:val="single" w:sz="4" w:space="0" w:color="auto"/>
            </w:tcBorders>
            <w:vAlign w:val="center"/>
            <w:hideMark/>
          </w:tcPr>
          <w:p w14:paraId="1CC08643" w14:textId="77777777" w:rsidR="003C3FAF" w:rsidRPr="00DD343C" w:rsidRDefault="003C3FAF" w:rsidP="00DD343C">
            <w:pPr>
              <w:pStyle w:val="affffffffffff1"/>
              <w:ind w:left="0" w:right="0"/>
              <w:rPr>
                <w:b/>
              </w:rPr>
            </w:pPr>
            <w:r w:rsidRPr="00DD343C">
              <w:rPr>
                <w:b/>
              </w:rPr>
              <w:t>Уст. мощность, кВт</w:t>
            </w:r>
          </w:p>
        </w:tc>
        <w:tc>
          <w:tcPr>
            <w:tcW w:w="222" w:type="pct"/>
            <w:vMerge w:val="restart"/>
            <w:tcBorders>
              <w:top w:val="single" w:sz="4" w:space="0" w:color="auto"/>
              <w:left w:val="single" w:sz="4" w:space="0" w:color="auto"/>
              <w:bottom w:val="single" w:sz="4" w:space="0" w:color="auto"/>
              <w:right w:val="single" w:sz="4" w:space="0" w:color="auto"/>
            </w:tcBorders>
            <w:vAlign w:val="center"/>
            <w:hideMark/>
          </w:tcPr>
          <w:p w14:paraId="20EB87FE" w14:textId="77777777" w:rsidR="003C3FAF" w:rsidRPr="00DD343C" w:rsidRDefault="00DD343C" w:rsidP="00DD343C">
            <w:pPr>
              <w:pStyle w:val="affffffffffff1"/>
              <w:rPr>
                <w:b/>
              </w:rPr>
            </w:pPr>
            <w:r>
              <w:rPr>
                <w:b/>
              </w:rPr>
              <w:t>Год. фонд раб. врем, ч</w:t>
            </w:r>
          </w:p>
        </w:tc>
        <w:tc>
          <w:tcPr>
            <w:tcW w:w="745" w:type="pct"/>
            <w:gridSpan w:val="2"/>
            <w:tcBorders>
              <w:top w:val="single" w:sz="4" w:space="0" w:color="auto"/>
              <w:left w:val="single" w:sz="4" w:space="0" w:color="auto"/>
              <w:bottom w:val="single" w:sz="4" w:space="0" w:color="auto"/>
              <w:right w:val="single" w:sz="4" w:space="0" w:color="auto"/>
            </w:tcBorders>
            <w:vAlign w:val="center"/>
            <w:hideMark/>
          </w:tcPr>
          <w:p w14:paraId="06CCD1FA" w14:textId="77777777" w:rsidR="003C3FAF" w:rsidRPr="00DD343C" w:rsidRDefault="003C3FAF" w:rsidP="00DD343C">
            <w:pPr>
              <w:pStyle w:val="affffffffffff1"/>
              <w:rPr>
                <w:b/>
              </w:rPr>
            </w:pPr>
            <w:r w:rsidRPr="00DD343C">
              <w:rPr>
                <w:b/>
              </w:rPr>
              <w:t>Объем сооружений</w:t>
            </w:r>
          </w:p>
        </w:tc>
        <w:tc>
          <w:tcPr>
            <w:tcW w:w="450" w:type="pct"/>
            <w:vMerge w:val="restart"/>
            <w:tcBorders>
              <w:top w:val="single" w:sz="4" w:space="0" w:color="auto"/>
              <w:left w:val="single" w:sz="4" w:space="0" w:color="auto"/>
              <w:bottom w:val="single" w:sz="4" w:space="0" w:color="auto"/>
              <w:right w:val="single" w:sz="4" w:space="0" w:color="auto"/>
            </w:tcBorders>
            <w:vAlign w:val="center"/>
            <w:hideMark/>
          </w:tcPr>
          <w:p w14:paraId="7AA007DC" w14:textId="77777777" w:rsidR="003C3FAF" w:rsidRPr="00DD343C" w:rsidRDefault="003C3FAF" w:rsidP="00DD343C">
            <w:pPr>
              <w:pStyle w:val="affffffffffff1"/>
              <w:ind w:left="0" w:right="-29"/>
              <w:rPr>
                <w:b/>
              </w:rPr>
            </w:pPr>
            <w:r w:rsidRPr="00DD343C">
              <w:rPr>
                <w:b/>
              </w:rPr>
              <w:t>Состояние оборудования, износ</w:t>
            </w:r>
          </w:p>
        </w:tc>
      </w:tr>
      <w:tr w:rsidR="00DD343C" w:rsidRPr="00DD343C" w14:paraId="25293B7F" w14:textId="77777777" w:rsidTr="00DD343C">
        <w:trPr>
          <w:tblHeader/>
        </w:trPr>
        <w:tc>
          <w:tcPr>
            <w:tcW w:w="145" w:type="pct"/>
            <w:vMerge/>
            <w:tcBorders>
              <w:top w:val="single" w:sz="4" w:space="0" w:color="auto"/>
              <w:left w:val="single" w:sz="4" w:space="0" w:color="auto"/>
              <w:bottom w:val="single" w:sz="4" w:space="0" w:color="auto"/>
              <w:right w:val="single" w:sz="4" w:space="0" w:color="auto"/>
            </w:tcBorders>
            <w:vAlign w:val="center"/>
            <w:hideMark/>
          </w:tcPr>
          <w:p w14:paraId="6FC4BE11" w14:textId="77777777" w:rsidR="003C3FAF" w:rsidRPr="00DD343C" w:rsidRDefault="003C3FAF" w:rsidP="00DD343C">
            <w:pPr>
              <w:jc w:val="center"/>
              <w:rPr>
                <w:color w:val="000000"/>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69BC8650" w14:textId="77777777" w:rsidR="003C3FAF" w:rsidRPr="00DD343C" w:rsidRDefault="003C3FAF" w:rsidP="00DD343C">
            <w:pPr>
              <w:jc w:val="center"/>
              <w:rPr>
                <w:color w:val="000000"/>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007999E3" w14:textId="77777777" w:rsidR="003C3FAF" w:rsidRPr="00DD343C" w:rsidRDefault="003C3FAF" w:rsidP="00DD343C">
            <w:pPr>
              <w:jc w:val="center"/>
              <w:rPr>
                <w:color w:val="000000"/>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54113F61"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34B942A2" w14:textId="77777777" w:rsidR="003C3FAF" w:rsidRPr="00DD343C" w:rsidRDefault="003C3FAF" w:rsidP="00DD343C">
            <w:pPr>
              <w:jc w:val="center"/>
              <w:rPr>
                <w:color w:val="000000"/>
              </w:rPr>
            </w:pPr>
          </w:p>
        </w:tc>
        <w:tc>
          <w:tcPr>
            <w:tcW w:w="267" w:type="pct"/>
            <w:tcBorders>
              <w:top w:val="single" w:sz="4" w:space="0" w:color="auto"/>
              <w:left w:val="single" w:sz="4" w:space="0" w:color="auto"/>
              <w:bottom w:val="single" w:sz="4" w:space="0" w:color="auto"/>
              <w:right w:val="single" w:sz="4" w:space="0" w:color="auto"/>
            </w:tcBorders>
            <w:vAlign w:val="center"/>
            <w:hideMark/>
          </w:tcPr>
          <w:p w14:paraId="423E105A" w14:textId="77777777" w:rsidR="003C3FAF" w:rsidRPr="00DD343C" w:rsidRDefault="003C3FAF" w:rsidP="00DD343C">
            <w:pPr>
              <w:pStyle w:val="affffffffffff1"/>
              <w:rPr>
                <w:b/>
                <w:sz w:val="16"/>
                <w:szCs w:val="16"/>
              </w:rPr>
            </w:pPr>
            <w:r w:rsidRPr="00DD343C">
              <w:rPr>
                <w:b/>
                <w:sz w:val="16"/>
                <w:szCs w:val="16"/>
              </w:rPr>
              <w:t>ед. изм.</w:t>
            </w:r>
          </w:p>
        </w:tc>
        <w:tc>
          <w:tcPr>
            <w:tcW w:w="326" w:type="pct"/>
            <w:tcBorders>
              <w:top w:val="single" w:sz="4" w:space="0" w:color="auto"/>
              <w:left w:val="single" w:sz="4" w:space="0" w:color="auto"/>
              <w:bottom w:val="single" w:sz="4" w:space="0" w:color="auto"/>
              <w:right w:val="single" w:sz="4" w:space="0" w:color="auto"/>
            </w:tcBorders>
            <w:vAlign w:val="center"/>
            <w:hideMark/>
          </w:tcPr>
          <w:p w14:paraId="62061BD1" w14:textId="77777777" w:rsidR="003C3FAF" w:rsidRPr="00DD343C" w:rsidRDefault="00DD343C" w:rsidP="00DD343C">
            <w:pPr>
              <w:pStyle w:val="affffffffffff1"/>
              <w:ind w:right="-60" w:firstLine="113"/>
              <w:rPr>
                <w:b/>
                <w:sz w:val="16"/>
                <w:szCs w:val="16"/>
              </w:rPr>
            </w:pPr>
            <w:r w:rsidRPr="00DD343C">
              <w:rPr>
                <w:b/>
                <w:sz w:val="16"/>
                <w:szCs w:val="16"/>
              </w:rPr>
              <w:t>производ.</w:t>
            </w:r>
          </w:p>
        </w:tc>
        <w:tc>
          <w:tcPr>
            <w:tcW w:w="241" w:type="pct"/>
            <w:tcBorders>
              <w:top w:val="single" w:sz="4" w:space="0" w:color="auto"/>
              <w:left w:val="single" w:sz="4" w:space="0" w:color="auto"/>
              <w:bottom w:val="single" w:sz="4" w:space="0" w:color="auto"/>
              <w:right w:val="single" w:sz="4" w:space="0" w:color="auto"/>
            </w:tcBorders>
            <w:vAlign w:val="center"/>
            <w:hideMark/>
          </w:tcPr>
          <w:p w14:paraId="1F6619F0" w14:textId="77777777" w:rsidR="003C3FAF" w:rsidRPr="00DD343C" w:rsidRDefault="003C3FAF" w:rsidP="00DD343C">
            <w:pPr>
              <w:pStyle w:val="affffffffffff1"/>
              <w:rPr>
                <w:b/>
                <w:sz w:val="16"/>
                <w:szCs w:val="16"/>
              </w:rPr>
            </w:pPr>
            <w:r w:rsidRPr="00DD343C">
              <w:rPr>
                <w:b/>
                <w:sz w:val="16"/>
                <w:szCs w:val="16"/>
              </w:rPr>
              <w:t>ед. изм.</w:t>
            </w:r>
          </w:p>
        </w:tc>
        <w:tc>
          <w:tcPr>
            <w:tcW w:w="238" w:type="pct"/>
            <w:tcBorders>
              <w:top w:val="single" w:sz="4" w:space="0" w:color="auto"/>
              <w:left w:val="single" w:sz="4" w:space="0" w:color="auto"/>
              <w:bottom w:val="single" w:sz="4" w:space="0" w:color="auto"/>
              <w:right w:val="single" w:sz="4" w:space="0" w:color="auto"/>
            </w:tcBorders>
            <w:vAlign w:val="center"/>
            <w:hideMark/>
          </w:tcPr>
          <w:p w14:paraId="2AFDCD14" w14:textId="77777777" w:rsidR="003C3FAF" w:rsidRPr="00DD343C" w:rsidRDefault="003C3FAF" w:rsidP="00DD343C">
            <w:pPr>
              <w:pStyle w:val="affffffffffff1"/>
              <w:rPr>
                <w:b/>
                <w:sz w:val="16"/>
                <w:szCs w:val="16"/>
              </w:rPr>
            </w:pPr>
            <w:r w:rsidRPr="00DD343C">
              <w:rPr>
                <w:b/>
                <w:sz w:val="16"/>
                <w:szCs w:val="16"/>
              </w:rPr>
              <w:t>напор</w:t>
            </w:r>
          </w:p>
        </w:tc>
        <w:tc>
          <w:tcPr>
            <w:tcW w:w="361" w:type="pct"/>
            <w:vMerge/>
            <w:tcBorders>
              <w:top w:val="single" w:sz="4" w:space="0" w:color="auto"/>
              <w:left w:val="single" w:sz="4" w:space="0" w:color="auto"/>
              <w:bottom w:val="single" w:sz="4" w:space="0" w:color="auto"/>
              <w:right w:val="single" w:sz="4" w:space="0" w:color="auto"/>
            </w:tcBorders>
            <w:vAlign w:val="center"/>
            <w:hideMark/>
          </w:tcPr>
          <w:p w14:paraId="65B13747" w14:textId="77777777" w:rsidR="003C3FAF" w:rsidRPr="00DD343C" w:rsidRDefault="003C3FAF" w:rsidP="00DD343C">
            <w:pPr>
              <w:jc w:val="center"/>
              <w:rPr>
                <w:b/>
                <w:color w:val="000000"/>
              </w:rPr>
            </w:pP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5AA295C7" w14:textId="77777777" w:rsidR="003C3FAF" w:rsidRPr="00DD343C" w:rsidRDefault="003C3FAF" w:rsidP="00DD343C">
            <w:pPr>
              <w:jc w:val="center"/>
              <w:rPr>
                <w:b/>
                <w:color w:val="000000"/>
              </w:rPr>
            </w:pPr>
          </w:p>
        </w:tc>
        <w:tc>
          <w:tcPr>
            <w:tcW w:w="375" w:type="pct"/>
            <w:tcBorders>
              <w:top w:val="single" w:sz="4" w:space="0" w:color="auto"/>
              <w:left w:val="single" w:sz="4" w:space="0" w:color="auto"/>
              <w:bottom w:val="single" w:sz="4" w:space="0" w:color="auto"/>
              <w:right w:val="single" w:sz="4" w:space="0" w:color="auto"/>
            </w:tcBorders>
            <w:vAlign w:val="center"/>
            <w:hideMark/>
          </w:tcPr>
          <w:p w14:paraId="2A58DE38" w14:textId="77777777" w:rsidR="003C3FAF" w:rsidRPr="00DD343C" w:rsidRDefault="003C3FAF" w:rsidP="00DD343C">
            <w:pPr>
              <w:pStyle w:val="affffffffffff1"/>
              <w:ind w:firstLine="113"/>
              <w:rPr>
                <w:b/>
                <w:sz w:val="16"/>
                <w:szCs w:val="16"/>
              </w:rPr>
            </w:pPr>
            <w:r w:rsidRPr="00DD343C">
              <w:rPr>
                <w:b/>
                <w:sz w:val="16"/>
                <w:szCs w:val="16"/>
              </w:rPr>
              <w:t xml:space="preserve">подземный,  </w:t>
            </w:r>
            <w:r w:rsidR="00A67540">
              <w:rPr>
                <w:b/>
                <w:sz w:val="16"/>
                <w:szCs w:val="16"/>
              </w:rPr>
              <w:t>м³</w:t>
            </w:r>
          </w:p>
        </w:tc>
        <w:tc>
          <w:tcPr>
            <w:tcW w:w="371" w:type="pct"/>
            <w:tcBorders>
              <w:top w:val="single" w:sz="4" w:space="0" w:color="auto"/>
              <w:left w:val="single" w:sz="4" w:space="0" w:color="auto"/>
              <w:bottom w:val="single" w:sz="4" w:space="0" w:color="auto"/>
              <w:right w:val="single" w:sz="4" w:space="0" w:color="auto"/>
            </w:tcBorders>
            <w:vAlign w:val="center"/>
            <w:hideMark/>
          </w:tcPr>
          <w:p w14:paraId="2E51C58A" w14:textId="77777777" w:rsidR="003C3FAF" w:rsidRPr="00DD343C" w:rsidRDefault="003C3FAF" w:rsidP="00DD343C">
            <w:pPr>
              <w:pStyle w:val="affffffffffff1"/>
              <w:ind w:right="0" w:firstLine="113"/>
              <w:rPr>
                <w:b/>
                <w:sz w:val="16"/>
                <w:szCs w:val="16"/>
              </w:rPr>
            </w:pPr>
            <w:r w:rsidRPr="00DD343C">
              <w:rPr>
                <w:b/>
                <w:sz w:val="16"/>
                <w:szCs w:val="16"/>
              </w:rPr>
              <w:t xml:space="preserve">надземный,  </w:t>
            </w:r>
            <w:r w:rsidR="00A67540">
              <w:rPr>
                <w:b/>
                <w:sz w:val="16"/>
                <w:szCs w:val="16"/>
              </w:rPr>
              <w:t>м³</w:t>
            </w:r>
          </w:p>
        </w:tc>
        <w:tc>
          <w:tcPr>
            <w:tcW w:w="450" w:type="pct"/>
            <w:vMerge/>
            <w:tcBorders>
              <w:top w:val="single" w:sz="4" w:space="0" w:color="auto"/>
              <w:left w:val="single" w:sz="4" w:space="0" w:color="auto"/>
              <w:bottom w:val="single" w:sz="4" w:space="0" w:color="auto"/>
              <w:right w:val="single" w:sz="4" w:space="0" w:color="auto"/>
            </w:tcBorders>
            <w:vAlign w:val="center"/>
            <w:hideMark/>
          </w:tcPr>
          <w:p w14:paraId="121405A5" w14:textId="77777777" w:rsidR="003C3FAF" w:rsidRPr="00DD343C" w:rsidRDefault="003C3FAF" w:rsidP="00DD343C">
            <w:pPr>
              <w:jc w:val="center"/>
              <w:rPr>
                <w:color w:val="000000"/>
              </w:rPr>
            </w:pPr>
          </w:p>
        </w:tc>
      </w:tr>
      <w:tr w:rsidR="00DD343C" w:rsidRPr="00DD343C" w14:paraId="7889BF6F" w14:textId="77777777" w:rsidTr="00DD343C">
        <w:tc>
          <w:tcPr>
            <w:tcW w:w="145" w:type="pct"/>
            <w:vMerge w:val="restart"/>
            <w:tcBorders>
              <w:top w:val="single" w:sz="4" w:space="0" w:color="auto"/>
              <w:left w:val="single" w:sz="4" w:space="0" w:color="auto"/>
              <w:bottom w:val="single" w:sz="4" w:space="0" w:color="auto"/>
              <w:right w:val="single" w:sz="4" w:space="0" w:color="auto"/>
            </w:tcBorders>
            <w:noWrap/>
            <w:vAlign w:val="center"/>
            <w:hideMark/>
          </w:tcPr>
          <w:p w14:paraId="39DC4596" w14:textId="77777777" w:rsidR="003C3FAF" w:rsidRPr="00DD343C" w:rsidRDefault="003C3FAF" w:rsidP="00DD343C">
            <w:pPr>
              <w:pStyle w:val="affffffffffff1"/>
            </w:pPr>
            <w:r w:rsidRPr="00DD343C">
              <w:t>1</w:t>
            </w:r>
          </w:p>
        </w:tc>
        <w:tc>
          <w:tcPr>
            <w:tcW w:w="735" w:type="pct"/>
            <w:tcBorders>
              <w:top w:val="single" w:sz="4" w:space="0" w:color="auto"/>
              <w:left w:val="single" w:sz="4" w:space="0" w:color="auto"/>
              <w:bottom w:val="single" w:sz="4" w:space="0" w:color="auto"/>
              <w:right w:val="single" w:sz="4" w:space="0" w:color="auto"/>
            </w:tcBorders>
            <w:vAlign w:val="center"/>
            <w:hideMark/>
          </w:tcPr>
          <w:p w14:paraId="52666C26" w14:textId="77777777" w:rsidR="003C3FAF" w:rsidRPr="00DD343C" w:rsidRDefault="00762615" w:rsidP="00DD343C">
            <w:pPr>
              <w:pStyle w:val="affffffffffff1"/>
              <w:ind w:left="0" w:right="5"/>
            </w:pPr>
            <w:r>
              <w:t xml:space="preserve">КНС </w:t>
            </w:r>
            <w:r w:rsidR="003C3FAF" w:rsidRPr="00DD343C">
              <w:t xml:space="preserve"> БКУ</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3E4FD3C8" w14:textId="77777777" w:rsidR="003C3FAF" w:rsidRPr="00DD343C" w:rsidRDefault="003C3FAF" w:rsidP="00DD343C">
            <w:pPr>
              <w:pStyle w:val="affffffffffff1"/>
            </w:pPr>
            <w:r w:rsidRPr="00DD343C">
              <w:t>1</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14:paraId="177C81AA" w14:textId="77777777" w:rsidR="003C3FAF" w:rsidRPr="00DD343C" w:rsidRDefault="003C3FAF" w:rsidP="00DD343C">
            <w:pPr>
              <w:pStyle w:val="affffffffffff1"/>
              <w:ind w:left="0" w:right="0"/>
            </w:pPr>
            <w:r w:rsidRPr="00DD343C">
              <w:t>ул. Сибирская, 53 а</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1E8720B7" w14:textId="77777777" w:rsidR="003C3FAF" w:rsidRPr="00DD343C" w:rsidRDefault="003C3FAF" w:rsidP="00DD343C">
            <w:pPr>
              <w:pStyle w:val="affffffffffff1"/>
              <w:ind w:left="0" w:right="-101"/>
            </w:pPr>
            <w:r w:rsidRPr="00DD343C">
              <w:t>Школа, Больничный комплекс</w:t>
            </w: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40FECAAC"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09B1F930" w14:textId="77777777" w:rsidR="003C3FAF" w:rsidRPr="00DD343C" w:rsidRDefault="003C3FAF" w:rsidP="00DD343C">
            <w:pPr>
              <w:pStyle w:val="affffffffffff1"/>
            </w:pPr>
            <w:r w:rsidRPr="00DD343C">
              <w:t>60</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0BB14B9B"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2BAE3062" w14:textId="77777777" w:rsidR="003C3FAF" w:rsidRPr="00DD343C" w:rsidRDefault="003C3FAF" w:rsidP="00DD343C">
            <w:pPr>
              <w:pStyle w:val="affffffffffff1"/>
            </w:pPr>
            <w:r w:rsidRPr="00DD343C">
              <w:t>8</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482E67C" w14:textId="77777777" w:rsidR="003C3FAF" w:rsidRPr="00DD343C" w:rsidRDefault="003C3FAF" w:rsidP="00DD343C">
            <w:pPr>
              <w:pStyle w:val="affffffffffff1"/>
            </w:pPr>
            <w:r w:rsidRPr="00DD343C">
              <w:t>4,5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3CD0F671" w14:textId="77777777" w:rsidR="003C3FAF" w:rsidRPr="00DD343C" w:rsidRDefault="003C3FAF" w:rsidP="00DD343C">
            <w:pPr>
              <w:pStyle w:val="affffffffffff1"/>
            </w:pPr>
            <w:r w:rsidRPr="00DD343C">
              <w:t>4380</w:t>
            </w: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378B2D42" w14:textId="77777777" w:rsidR="003C3FAF" w:rsidRPr="00DD343C" w:rsidRDefault="003C3FAF" w:rsidP="00DD343C">
            <w:pPr>
              <w:pStyle w:val="affffffffffff1"/>
            </w:pPr>
            <w:r w:rsidRPr="00DD343C">
              <w:t>7,5</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71541F81" w14:textId="77777777" w:rsidR="003C3FAF" w:rsidRPr="00DD343C" w:rsidRDefault="003C3FAF" w:rsidP="00DD343C">
            <w:pPr>
              <w:pStyle w:val="affffffffffff1"/>
            </w:pPr>
            <w:r w:rsidRPr="00DD343C">
              <w:t>40</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43499299" w14:textId="77777777" w:rsidR="003C3FAF" w:rsidRPr="00DD343C" w:rsidRDefault="003C3FAF" w:rsidP="00DD343C">
            <w:pPr>
              <w:pStyle w:val="affffffffffff1"/>
            </w:pPr>
            <w:r w:rsidRPr="00DD343C">
              <w:t>60%</w:t>
            </w:r>
          </w:p>
        </w:tc>
      </w:tr>
      <w:tr w:rsidR="00DD343C" w:rsidRPr="00DD343C" w14:paraId="41AF7C6B"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57820CF1"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3377110" w14:textId="77777777" w:rsidR="003C3FAF" w:rsidRPr="00DD343C" w:rsidRDefault="003C3FAF" w:rsidP="00DD343C">
            <w:pPr>
              <w:pStyle w:val="affffffffffff1"/>
              <w:ind w:left="0" w:right="5"/>
            </w:pPr>
            <w:r w:rsidRPr="00DD343C">
              <w:t>Очистка: нет</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70F941C9"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255DA718"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14E00CED"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725CA554"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673F816C"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0A54FA75"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79191565"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256BB0D"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452C932"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56FD7D72"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55C26909"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1E446A52" w14:textId="77777777" w:rsidR="003C3FAF" w:rsidRPr="00DD343C" w:rsidRDefault="003C3FAF" w:rsidP="00DD343C">
            <w:pPr>
              <w:pStyle w:val="affffffffffff1"/>
            </w:pPr>
          </w:p>
        </w:tc>
      </w:tr>
      <w:tr w:rsidR="00DD343C" w:rsidRPr="00DD343C" w14:paraId="445A2141"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0444EA4B"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62DCF56B" w14:textId="77777777" w:rsidR="003C3FAF" w:rsidRPr="00DD343C" w:rsidRDefault="003C3FAF" w:rsidP="00DD343C">
            <w:pPr>
              <w:pStyle w:val="affffffffffff1"/>
              <w:ind w:left="0" w:right="5"/>
            </w:pPr>
            <w:r w:rsidRPr="00DD343C">
              <w:t>Резервуар, приемная камера: Септик на 240 м. куб.</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51BFF039"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4B6F9931"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1354C884"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369D3005"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4747EEE8"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2DA511E0"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0AB7ED1"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3E2CD37F"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58BA721F"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03B8F7F1" w14:textId="77777777" w:rsidR="003C3FAF" w:rsidRPr="00DD343C" w:rsidRDefault="003C3FAF" w:rsidP="00DD343C">
            <w:pPr>
              <w:pStyle w:val="affffffffffff1"/>
            </w:pPr>
            <w:r w:rsidRPr="00DD343C">
              <w:t>240</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6A0C8282"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7CF7AAA3" w14:textId="77777777" w:rsidR="003C3FAF" w:rsidRPr="00DD343C" w:rsidRDefault="003C3FAF" w:rsidP="00DD343C">
            <w:pPr>
              <w:pStyle w:val="affffffffffff1"/>
            </w:pPr>
          </w:p>
        </w:tc>
      </w:tr>
      <w:tr w:rsidR="00DD343C" w:rsidRPr="00DD343C" w14:paraId="759750B7"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50BAA622"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2384594B" w14:textId="77777777" w:rsidR="003C3FAF" w:rsidRPr="00DD343C" w:rsidRDefault="003C3FAF" w:rsidP="00DD343C">
            <w:pPr>
              <w:pStyle w:val="affffffffffff1"/>
              <w:ind w:left="0" w:right="5"/>
            </w:pPr>
            <w:r w:rsidRPr="00DD343C">
              <w:t>Насосы: АНС-60, 1-штука</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27625E26"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03C2B1B9"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5F28B87B"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383A4251"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2E0EEC07"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0D8190C7"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E9BD9AA"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7BFA3183"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484A57DD"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67199B11"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5C5EB696"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88F8969" w14:textId="77777777" w:rsidR="003C3FAF" w:rsidRPr="00DD343C" w:rsidRDefault="003C3FAF" w:rsidP="00DD343C">
            <w:pPr>
              <w:pStyle w:val="affffffffffff1"/>
            </w:pPr>
          </w:p>
        </w:tc>
      </w:tr>
      <w:tr w:rsidR="00DD343C" w:rsidRPr="00DD343C" w14:paraId="4E0E92D3"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490078F0"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22C5DCA" w14:textId="77777777" w:rsidR="003C3FAF" w:rsidRPr="00DD343C" w:rsidRDefault="003C3FAF" w:rsidP="00DD343C">
            <w:pPr>
              <w:pStyle w:val="affffffffffff1"/>
              <w:ind w:left="0" w:right="5"/>
            </w:pPr>
            <w:r w:rsidRPr="00DD343C">
              <w:t>Вспомогательное оборудование (вентиляция, запорная арматура и т.д): 2-шибера Ду- 100, 1 задвижка Ду-100</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6B16D69D"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663422C5"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7926C265"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5EFC8CEF"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19B78A90"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314B72B5"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67C4CAA"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995F777"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94364AC"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597A0F85"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3AB256E1"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66BBCF5A" w14:textId="77777777" w:rsidR="003C3FAF" w:rsidRPr="00DD343C" w:rsidRDefault="003C3FAF" w:rsidP="00DD343C">
            <w:pPr>
              <w:pStyle w:val="affffffffffff1"/>
            </w:pPr>
          </w:p>
        </w:tc>
      </w:tr>
      <w:tr w:rsidR="00DD343C" w:rsidRPr="00DD343C" w14:paraId="460CF414" w14:textId="77777777" w:rsidTr="00DD343C">
        <w:tc>
          <w:tcPr>
            <w:tcW w:w="145" w:type="pct"/>
            <w:vMerge w:val="restart"/>
            <w:tcBorders>
              <w:top w:val="single" w:sz="4" w:space="0" w:color="auto"/>
              <w:left w:val="single" w:sz="4" w:space="0" w:color="auto"/>
              <w:bottom w:val="single" w:sz="4" w:space="0" w:color="auto"/>
              <w:right w:val="single" w:sz="4" w:space="0" w:color="auto"/>
            </w:tcBorders>
            <w:noWrap/>
            <w:vAlign w:val="center"/>
            <w:hideMark/>
          </w:tcPr>
          <w:p w14:paraId="20238E68" w14:textId="77777777" w:rsidR="003C3FAF" w:rsidRPr="00DD343C" w:rsidRDefault="003C3FAF" w:rsidP="00DD343C">
            <w:pPr>
              <w:pStyle w:val="affffffffffff1"/>
            </w:pPr>
            <w:r w:rsidRPr="00DD343C">
              <w:t>2</w:t>
            </w:r>
          </w:p>
        </w:tc>
        <w:tc>
          <w:tcPr>
            <w:tcW w:w="735" w:type="pct"/>
            <w:tcBorders>
              <w:top w:val="single" w:sz="4" w:space="0" w:color="auto"/>
              <w:left w:val="single" w:sz="4" w:space="0" w:color="auto"/>
              <w:bottom w:val="single" w:sz="4" w:space="0" w:color="auto"/>
              <w:right w:val="single" w:sz="4" w:space="0" w:color="auto"/>
            </w:tcBorders>
            <w:vAlign w:val="center"/>
            <w:hideMark/>
          </w:tcPr>
          <w:p w14:paraId="0F1AF8E3" w14:textId="77777777" w:rsidR="003C3FAF" w:rsidRPr="00DD343C" w:rsidRDefault="003C3FAF" w:rsidP="00DD343C">
            <w:pPr>
              <w:pStyle w:val="affffffffffff1"/>
              <w:ind w:left="0" w:right="5"/>
            </w:pPr>
            <w:r w:rsidRPr="00DD343C">
              <w:t>КНС № 1</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18CACC6C" w14:textId="77777777" w:rsidR="003C3FAF" w:rsidRPr="00DD343C" w:rsidRDefault="003C3FAF" w:rsidP="00DD343C">
            <w:pPr>
              <w:pStyle w:val="affffffffffff1"/>
            </w:pPr>
            <w:r w:rsidRPr="00DD343C">
              <w:t>1</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14:paraId="3711084D" w14:textId="77777777" w:rsidR="003C3FAF" w:rsidRPr="00DD343C" w:rsidRDefault="003C3FAF" w:rsidP="00DD343C">
            <w:pPr>
              <w:pStyle w:val="affffffffffff1"/>
              <w:ind w:left="0" w:right="0"/>
            </w:pPr>
            <w:r w:rsidRPr="00DD343C">
              <w:t>ул. Нефтяников, 5а</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23784D3D" w14:textId="77777777" w:rsidR="003C3FAF" w:rsidRPr="00DD343C" w:rsidRDefault="003C3FAF" w:rsidP="00DD343C">
            <w:pPr>
              <w:pStyle w:val="affffffffffff1"/>
              <w:ind w:left="0" w:right="-101"/>
            </w:pPr>
            <w:r w:rsidRPr="00DD343C">
              <w:t>Центр</w:t>
            </w: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5937D9C7"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4EAA7F1C" w14:textId="77777777" w:rsidR="003C3FAF" w:rsidRPr="00DD343C" w:rsidRDefault="003C3FAF" w:rsidP="00DD343C">
            <w:pPr>
              <w:pStyle w:val="affffffffffff1"/>
            </w:pPr>
            <w:r w:rsidRPr="00DD343C">
              <w:t>160</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7DDB2A83"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5BFADF85" w14:textId="77777777" w:rsidR="003C3FAF" w:rsidRPr="00DD343C" w:rsidRDefault="003C3FAF" w:rsidP="00DD343C">
            <w:pPr>
              <w:pStyle w:val="affffffffffff1"/>
            </w:pPr>
            <w:r w:rsidRPr="00DD343C">
              <w:t>40</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425DDBF1" w14:textId="77777777" w:rsidR="003C3FAF" w:rsidRPr="00DD343C" w:rsidRDefault="003C3FAF" w:rsidP="00DD343C">
            <w:pPr>
              <w:pStyle w:val="affffffffffff1"/>
            </w:pPr>
            <w:r w:rsidRPr="00DD343C">
              <w:t>45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25CB723C"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08EA3ECB" w14:textId="77777777" w:rsidR="003C3FAF" w:rsidRPr="00DD343C" w:rsidRDefault="003C3FAF" w:rsidP="00DD343C">
            <w:pPr>
              <w:pStyle w:val="affffffffffff1"/>
            </w:pPr>
            <w:r w:rsidRPr="00DD343C">
              <w:t>76</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1D77A0CE" w14:textId="77777777" w:rsidR="003C3FAF" w:rsidRPr="00DD343C" w:rsidRDefault="003C3FAF" w:rsidP="00DD343C">
            <w:pPr>
              <w:pStyle w:val="affffffffffff1"/>
            </w:pPr>
            <w:r w:rsidRPr="00DD343C">
              <w:t>37,12</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1160B503" w14:textId="77777777" w:rsidR="003C3FAF" w:rsidRPr="00DD343C" w:rsidRDefault="003C3FAF" w:rsidP="00DD343C">
            <w:pPr>
              <w:pStyle w:val="affffffffffff1"/>
            </w:pPr>
            <w:r w:rsidRPr="00DD343C">
              <w:t>50%</w:t>
            </w:r>
          </w:p>
        </w:tc>
      </w:tr>
      <w:tr w:rsidR="00DD343C" w:rsidRPr="00DD343C" w14:paraId="70EE92B4"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79FC81BF"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noWrap/>
            <w:vAlign w:val="center"/>
            <w:hideMark/>
          </w:tcPr>
          <w:p w14:paraId="670A7E76" w14:textId="77777777" w:rsidR="003C3FAF" w:rsidRPr="00DD343C" w:rsidRDefault="003C3FAF" w:rsidP="00DD343C">
            <w:pPr>
              <w:pStyle w:val="affffffffffff1"/>
              <w:ind w:left="0" w:right="5"/>
            </w:pPr>
            <w:r w:rsidRPr="00DD343C">
              <w:t>РЕЗЕРВ</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18A25B4C"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279531B3"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21A0779F"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2419CF34"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0D2EB976" w14:textId="77777777" w:rsidR="003C3FAF" w:rsidRPr="00DD343C" w:rsidRDefault="003C3FAF" w:rsidP="00DD343C">
            <w:pPr>
              <w:pStyle w:val="affffffffffff1"/>
            </w:pPr>
            <w:r w:rsidRPr="00DD343C">
              <w:t>50</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548DA6DA"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5946E1DE" w14:textId="77777777" w:rsidR="003C3FAF" w:rsidRPr="00DD343C" w:rsidRDefault="003C3FAF" w:rsidP="00DD343C">
            <w:pPr>
              <w:pStyle w:val="affffffffffff1"/>
            </w:pPr>
            <w:r w:rsidRPr="00DD343C">
              <w:t>30</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0F53F857" w14:textId="77777777" w:rsidR="003C3FAF" w:rsidRPr="00DD343C" w:rsidRDefault="003C3FAF" w:rsidP="00DD343C">
            <w:pPr>
              <w:pStyle w:val="affffffffffff1"/>
            </w:pPr>
            <w:r w:rsidRPr="00DD343C">
              <w:t>18,5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236ACA4B"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52DF6AEC" w14:textId="77777777" w:rsidR="003C3FAF" w:rsidRPr="00DD343C" w:rsidRDefault="003C3FAF" w:rsidP="00DD343C">
            <w:pPr>
              <w:pStyle w:val="affffffffffff1"/>
            </w:pPr>
            <w:r w:rsidRPr="00DD343C">
              <w:t>-</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6015CB1B" w14:textId="77777777" w:rsidR="003C3FAF" w:rsidRPr="00DD343C" w:rsidRDefault="003C3FAF" w:rsidP="00DD343C">
            <w:pPr>
              <w:pStyle w:val="affffffffffff1"/>
            </w:pPr>
            <w:r w:rsidRPr="00DD343C">
              <w:t>-</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F1DAFD0" w14:textId="77777777" w:rsidR="003C3FAF" w:rsidRPr="00DD343C" w:rsidRDefault="003C3FAF" w:rsidP="00DD343C">
            <w:pPr>
              <w:pStyle w:val="affffffffffff1"/>
            </w:pPr>
            <w:r w:rsidRPr="00DD343C">
              <w:t>-</w:t>
            </w:r>
          </w:p>
        </w:tc>
      </w:tr>
      <w:tr w:rsidR="00DD343C" w:rsidRPr="00DD343C" w14:paraId="4C89B7E4"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0B7F02EC"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229FD135" w14:textId="77777777" w:rsidR="003C3FAF" w:rsidRPr="00DD343C" w:rsidRDefault="003C3FAF" w:rsidP="00DD343C">
            <w:pPr>
              <w:pStyle w:val="affffffffffff1"/>
              <w:ind w:left="0" w:right="5"/>
            </w:pPr>
            <w:r w:rsidRPr="00DD343C">
              <w:t>Очистка: нет</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68299DF1"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1F9D0F87"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676973E0"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538F3D4D"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392FA683"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7413CCDF"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6A78CAF"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4CCF136"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554E8413"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402DB67A"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34BE3D8A"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014B9B19" w14:textId="77777777" w:rsidR="003C3FAF" w:rsidRPr="00DD343C" w:rsidRDefault="003C3FAF" w:rsidP="00DD343C">
            <w:pPr>
              <w:pStyle w:val="affffffffffff1"/>
            </w:pPr>
          </w:p>
        </w:tc>
      </w:tr>
      <w:tr w:rsidR="00DD343C" w:rsidRPr="00DD343C" w14:paraId="56624419"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5A608D4E"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4519C8B8" w14:textId="77777777" w:rsidR="003C3FAF" w:rsidRPr="00DD343C" w:rsidRDefault="003C3FAF" w:rsidP="00DD343C">
            <w:pPr>
              <w:pStyle w:val="affffffffffff1"/>
              <w:ind w:left="0" w:right="5"/>
            </w:pPr>
            <w:r w:rsidRPr="00DD343C">
              <w:t>Резервуар, приемная камера:</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09361D74"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7C14A01D"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3E4F627C"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068202E5"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44B5C87C"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0CD906DB"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7CE8AFCF"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05AD9782"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F99FAB7"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013429EF" w14:textId="77777777" w:rsidR="003C3FAF" w:rsidRPr="00DD343C" w:rsidRDefault="003C3FAF" w:rsidP="00DD343C">
            <w:pPr>
              <w:pStyle w:val="affffffffffff1"/>
            </w:pPr>
            <w:r w:rsidRPr="00DD343C">
              <w:t>20</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49395538"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787234E" w14:textId="77777777" w:rsidR="003C3FAF" w:rsidRPr="00DD343C" w:rsidRDefault="003C3FAF" w:rsidP="00DD343C">
            <w:pPr>
              <w:pStyle w:val="affffffffffff1"/>
            </w:pPr>
          </w:p>
        </w:tc>
      </w:tr>
      <w:tr w:rsidR="00DD343C" w:rsidRPr="00DD343C" w14:paraId="1325760E"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12DB47FB"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016513F2" w14:textId="77777777" w:rsidR="003C3FAF" w:rsidRPr="00DD343C" w:rsidRDefault="003C3FAF" w:rsidP="00DD343C">
            <w:pPr>
              <w:pStyle w:val="affffffffffff1"/>
              <w:ind w:left="0" w:right="5"/>
            </w:pPr>
            <w:r w:rsidRPr="00DD343C">
              <w:t>Насосы: СЖ-160-45, СМ-80-50-200- резерв,</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1DBAE164"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25656ED4"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3F599485"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6AA377CF"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1C383F48"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34E06308"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1F43F463"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0D034293"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511DB541"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7BBF4CC3"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74F0BFFC"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53021D28" w14:textId="77777777" w:rsidR="003C3FAF" w:rsidRPr="00DD343C" w:rsidRDefault="003C3FAF" w:rsidP="00DD343C">
            <w:pPr>
              <w:pStyle w:val="affffffffffff1"/>
            </w:pPr>
          </w:p>
        </w:tc>
      </w:tr>
      <w:tr w:rsidR="00DD343C" w:rsidRPr="00DD343C" w14:paraId="49E7B3E1"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1F2EA77E"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5BDC4D49" w14:textId="77777777" w:rsidR="003C3FAF" w:rsidRPr="00DD343C" w:rsidRDefault="003C3FAF" w:rsidP="00DD343C">
            <w:pPr>
              <w:pStyle w:val="affffffffffff1"/>
              <w:ind w:left="0" w:right="5"/>
            </w:pPr>
            <w:r w:rsidRPr="00DD343C">
              <w:t>Вспомогательное оборудование (вентиляция, запорная арматура и т.д): 2-обратных клапана Ду- 100, 6 задвижек, 2 Ду-100, 2 Ду-125, 2 Ду-150</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2D8DD26C"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34CE381A"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664B0021"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6650E527"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4873E9FA"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21E3E960"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F7CBB47"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2F295D7F"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0F4AEA5"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25DCE428"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629A1CF"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26313C6C" w14:textId="77777777" w:rsidR="003C3FAF" w:rsidRPr="00DD343C" w:rsidRDefault="003C3FAF" w:rsidP="00DD343C">
            <w:pPr>
              <w:pStyle w:val="affffffffffff1"/>
            </w:pPr>
          </w:p>
        </w:tc>
      </w:tr>
      <w:tr w:rsidR="00DD343C" w:rsidRPr="00DD343C" w14:paraId="414FA565" w14:textId="77777777" w:rsidTr="00DD343C">
        <w:tc>
          <w:tcPr>
            <w:tcW w:w="145" w:type="pct"/>
            <w:vMerge w:val="restart"/>
            <w:tcBorders>
              <w:top w:val="single" w:sz="4" w:space="0" w:color="auto"/>
              <w:left w:val="single" w:sz="4" w:space="0" w:color="auto"/>
              <w:bottom w:val="single" w:sz="4" w:space="0" w:color="auto"/>
              <w:right w:val="single" w:sz="4" w:space="0" w:color="auto"/>
            </w:tcBorders>
            <w:noWrap/>
            <w:vAlign w:val="center"/>
            <w:hideMark/>
          </w:tcPr>
          <w:p w14:paraId="58ECA4DD" w14:textId="77777777" w:rsidR="003C3FAF" w:rsidRPr="00DD343C" w:rsidRDefault="003C3FAF" w:rsidP="00DD343C">
            <w:pPr>
              <w:pStyle w:val="affffffffffff1"/>
            </w:pPr>
            <w:r w:rsidRPr="00DD343C">
              <w:t>3</w:t>
            </w:r>
          </w:p>
        </w:tc>
        <w:tc>
          <w:tcPr>
            <w:tcW w:w="735" w:type="pct"/>
            <w:tcBorders>
              <w:top w:val="single" w:sz="4" w:space="0" w:color="auto"/>
              <w:left w:val="single" w:sz="4" w:space="0" w:color="auto"/>
              <w:bottom w:val="single" w:sz="4" w:space="0" w:color="auto"/>
              <w:right w:val="single" w:sz="4" w:space="0" w:color="auto"/>
            </w:tcBorders>
            <w:vAlign w:val="center"/>
            <w:hideMark/>
          </w:tcPr>
          <w:p w14:paraId="097DA23B" w14:textId="77777777" w:rsidR="003C3FAF" w:rsidRPr="00DD343C" w:rsidRDefault="003C3FAF" w:rsidP="00DD343C">
            <w:pPr>
              <w:pStyle w:val="affffffffffff1"/>
              <w:ind w:left="0" w:right="5"/>
            </w:pPr>
            <w:r w:rsidRPr="00DD343C">
              <w:t>КНС № 2</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33C57326" w14:textId="77777777" w:rsidR="003C3FAF" w:rsidRPr="00DD343C" w:rsidRDefault="003C3FAF" w:rsidP="00DD343C">
            <w:pPr>
              <w:pStyle w:val="affffffffffff1"/>
            </w:pPr>
            <w:r w:rsidRPr="00DD343C">
              <w:t>1</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14:paraId="38DF37BF" w14:textId="77777777" w:rsidR="003C3FAF" w:rsidRPr="00DD343C" w:rsidRDefault="003C3FAF" w:rsidP="00DD343C">
            <w:pPr>
              <w:pStyle w:val="affffffffffff1"/>
              <w:ind w:left="0" w:right="0"/>
            </w:pPr>
            <w:r w:rsidRPr="00DD343C">
              <w:t>ул. Нефтяников, 5а</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666A640A" w14:textId="77777777" w:rsidR="003C3FAF" w:rsidRPr="00DD343C" w:rsidRDefault="003C3FAF" w:rsidP="00DD343C">
            <w:pPr>
              <w:pStyle w:val="affffffffffff1"/>
              <w:ind w:left="0" w:right="-101"/>
            </w:pPr>
            <w:r w:rsidRPr="00DD343C">
              <w:t>Центр</w:t>
            </w: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1A8CC2AE"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25154808" w14:textId="77777777" w:rsidR="003C3FAF" w:rsidRPr="00DD343C" w:rsidRDefault="003C3FAF" w:rsidP="00DD343C">
            <w:pPr>
              <w:pStyle w:val="affffffffffff1"/>
            </w:pPr>
            <w:r w:rsidRPr="00DD343C">
              <w:t>160</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3C7924F0"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0E8AD05A" w14:textId="77777777" w:rsidR="003C3FAF" w:rsidRPr="00DD343C" w:rsidRDefault="003C3FAF" w:rsidP="00DD343C">
            <w:pPr>
              <w:pStyle w:val="affffffffffff1"/>
            </w:pPr>
            <w:r w:rsidRPr="00DD343C">
              <w:t>40</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7E67B2E8" w14:textId="77777777" w:rsidR="003C3FAF" w:rsidRPr="00DD343C" w:rsidRDefault="003C3FAF" w:rsidP="00DD343C">
            <w:pPr>
              <w:pStyle w:val="affffffffffff1"/>
            </w:pPr>
            <w:r w:rsidRPr="00DD343C">
              <w:t>45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B47608B"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2C4FB4DA" w14:textId="77777777" w:rsidR="003C3FAF" w:rsidRPr="00DD343C" w:rsidRDefault="003C3FAF" w:rsidP="00DD343C">
            <w:pPr>
              <w:pStyle w:val="affffffffffff1"/>
            </w:pPr>
            <w:r w:rsidRPr="00DD343C">
              <w:t>105,1</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08D9C885" w14:textId="77777777" w:rsidR="003C3FAF" w:rsidRPr="00DD343C" w:rsidRDefault="003C3FAF" w:rsidP="00DD343C">
            <w:pPr>
              <w:pStyle w:val="affffffffffff1"/>
            </w:pPr>
            <w:r w:rsidRPr="00DD343C">
              <w:t>48,4</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25EE4812" w14:textId="77777777" w:rsidR="003C3FAF" w:rsidRPr="00DD343C" w:rsidRDefault="003C3FAF" w:rsidP="00DD343C">
            <w:pPr>
              <w:pStyle w:val="affffffffffff1"/>
            </w:pPr>
            <w:r w:rsidRPr="00DD343C">
              <w:t>50%</w:t>
            </w:r>
          </w:p>
        </w:tc>
      </w:tr>
      <w:tr w:rsidR="00DD343C" w:rsidRPr="00DD343C" w14:paraId="30745B9C"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2788D8C7"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47F10FE7" w14:textId="77777777" w:rsidR="003C3FAF" w:rsidRPr="00DD343C" w:rsidRDefault="003C3FAF" w:rsidP="00DD343C">
            <w:pPr>
              <w:pStyle w:val="affffffffffff1"/>
              <w:ind w:left="0" w:right="5"/>
            </w:pPr>
            <w:r w:rsidRPr="00DD343C">
              <w:t>РЕЗЕРВ</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05FBE0F2"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2AF15717"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07A6E985"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295956D4"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6364CFBE" w14:textId="77777777" w:rsidR="003C3FAF" w:rsidRPr="00DD343C" w:rsidRDefault="003C3FAF" w:rsidP="00DD343C">
            <w:pPr>
              <w:pStyle w:val="affffffffffff1"/>
            </w:pPr>
            <w:r w:rsidRPr="00DD343C">
              <w:t>50</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2D8285DD"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035640F6" w14:textId="77777777" w:rsidR="003C3FAF" w:rsidRPr="00DD343C" w:rsidRDefault="003C3FAF" w:rsidP="00DD343C">
            <w:pPr>
              <w:pStyle w:val="affffffffffff1"/>
            </w:pPr>
            <w:r w:rsidRPr="00DD343C">
              <w:t>30</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1F06D065" w14:textId="77777777" w:rsidR="003C3FAF" w:rsidRPr="00DD343C" w:rsidRDefault="003C3FAF" w:rsidP="00DD343C">
            <w:pPr>
              <w:pStyle w:val="affffffffffff1"/>
            </w:pPr>
            <w:r w:rsidRPr="00DD343C">
              <w:t>18,5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37580EA"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2DDF8320" w14:textId="77777777" w:rsidR="003C3FAF" w:rsidRPr="00DD343C" w:rsidRDefault="003C3FAF" w:rsidP="00DD343C">
            <w:pPr>
              <w:pStyle w:val="affffffffffff1"/>
            </w:pPr>
            <w:r w:rsidRPr="00DD343C">
              <w:t>-</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72B62E99" w14:textId="77777777" w:rsidR="003C3FAF" w:rsidRPr="00DD343C" w:rsidRDefault="003C3FAF" w:rsidP="00DD343C">
            <w:pPr>
              <w:pStyle w:val="affffffffffff1"/>
            </w:pPr>
            <w:r w:rsidRPr="00DD343C">
              <w:t>-</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5226AAD4" w14:textId="77777777" w:rsidR="003C3FAF" w:rsidRPr="00DD343C" w:rsidRDefault="003C3FAF" w:rsidP="00DD343C">
            <w:pPr>
              <w:pStyle w:val="affffffffffff1"/>
            </w:pPr>
            <w:r w:rsidRPr="00DD343C">
              <w:t>-</w:t>
            </w:r>
          </w:p>
        </w:tc>
      </w:tr>
      <w:tr w:rsidR="00DD343C" w:rsidRPr="00DD343C" w14:paraId="0B98F916"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7AEB4C48"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2FDA537A" w14:textId="77777777" w:rsidR="003C3FAF" w:rsidRPr="00DD343C" w:rsidRDefault="003C3FAF" w:rsidP="00DD343C">
            <w:pPr>
              <w:pStyle w:val="affffffffffff1"/>
              <w:ind w:left="0" w:right="5"/>
            </w:pPr>
            <w:r w:rsidRPr="00DD343C">
              <w:t>Очистка: нет</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65C149C2"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43377A88"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42649231"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27493306"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3E37431F"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6916E336"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2E177E7D"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65C3C27"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2B7C8D98"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6450C97F"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0A4EFFB5"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13B46BD1" w14:textId="77777777" w:rsidR="003C3FAF" w:rsidRPr="00DD343C" w:rsidRDefault="003C3FAF" w:rsidP="00DD343C">
            <w:pPr>
              <w:pStyle w:val="affffffffffff1"/>
            </w:pPr>
          </w:p>
        </w:tc>
      </w:tr>
      <w:tr w:rsidR="00DD343C" w:rsidRPr="00DD343C" w14:paraId="5537DE6D"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06987166"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21431692" w14:textId="77777777" w:rsidR="003C3FAF" w:rsidRPr="00DD343C" w:rsidRDefault="003C3FAF" w:rsidP="00DD343C">
            <w:pPr>
              <w:pStyle w:val="affffffffffff1"/>
              <w:ind w:left="0" w:right="5"/>
            </w:pPr>
            <w:r w:rsidRPr="00DD343C">
              <w:t>Резервуар, приемная камера:</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25C5A194"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29D469A2"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54E52E89"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773730EE"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1B5D21A2"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5EE01167"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5508762E"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40AAB3C7"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FBFB6CD"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28D4CAB0" w14:textId="77777777" w:rsidR="003C3FAF" w:rsidRPr="00DD343C" w:rsidRDefault="003C3FAF" w:rsidP="00DD343C">
            <w:pPr>
              <w:pStyle w:val="affffffffffff1"/>
            </w:pPr>
            <w:r w:rsidRPr="00DD343C">
              <w:t>20</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0670914A"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27828512" w14:textId="77777777" w:rsidR="003C3FAF" w:rsidRPr="00DD343C" w:rsidRDefault="003C3FAF" w:rsidP="00DD343C">
            <w:pPr>
              <w:pStyle w:val="affffffffffff1"/>
            </w:pPr>
          </w:p>
        </w:tc>
      </w:tr>
      <w:tr w:rsidR="00DD343C" w:rsidRPr="00DD343C" w14:paraId="2CDAD144"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5B5CE219"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155AC582" w14:textId="77777777" w:rsidR="003C3FAF" w:rsidRPr="00DD343C" w:rsidRDefault="003C3FAF" w:rsidP="00DD343C">
            <w:pPr>
              <w:pStyle w:val="affffffffffff1"/>
              <w:ind w:left="0" w:right="5"/>
            </w:pPr>
            <w:r w:rsidRPr="00DD343C">
              <w:t>Насосы: СЖ-160-45, СМ-80-50-200- резерв,</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5657B955"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7E6DD90D"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572CCC7F"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6CADF8E1"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6931BA49"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33C467C0"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10CCF370"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21A3DC7E"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264E8838"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2DCC99E5"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1D38BFF5"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2528E4B6" w14:textId="77777777" w:rsidR="003C3FAF" w:rsidRPr="00DD343C" w:rsidRDefault="003C3FAF" w:rsidP="00DD343C">
            <w:pPr>
              <w:pStyle w:val="affffffffffff1"/>
            </w:pPr>
          </w:p>
        </w:tc>
      </w:tr>
      <w:tr w:rsidR="00DD343C" w:rsidRPr="00DD343C" w14:paraId="212C2343"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619AEB8D"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0F4B75DD" w14:textId="77777777" w:rsidR="003C3FAF" w:rsidRPr="00DD343C" w:rsidRDefault="003C3FAF" w:rsidP="00DD343C">
            <w:pPr>
              <w:pStyle w:val="affffffffffff1"/>
              <w:ind w:left="0" w:right="5"/>
            </w:pPr>
            <w:r w:rsidRPr="00DD343C">
              <w:t>Вспомогательное оборудование (вентиляция, запорная арматура и т.д): 2-обратных клапана Ду- 100, 6 задвижек, 2 Ду-100, 2 Ду-125, 2 Ду-150</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5CF55981"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4B7788DF"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43CAB924"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532D63A8"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0F550C1C"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4CBE4D1C"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BA11B31"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2E9CEF7C"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559C22DD"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61F268AD"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BA6A05F"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2632917" w14:textId="77777777" w:rsidR="003C3FAF" w:rsidRPr="00DD343C" w:rsidRDefault="003C3FAF" w:rsidP="00DD343C">
            <w:pPr>
              <w:pStyle w:val="affffffffffff1"/>
            </w:pPr>
          </w:p>
        </w:tc>
      </w:tr>
      <w:tr w:rsidR="00DD343C" w:rsidRPr="00DD343C" w14:paraId="26F8F9E7" w14:textId="77777777" w:rsidTr="00DD343C">
        <w:tc>
          <w:tcPr>
            <w:tcW w:w="145" w:type="pct"/>
            <w:vMerge w:val="restart"/>
            <w:tcBorders>
              <w:top w:val="single" w:sz="4" w:space="0" w:color="auto"/>
              <w:left w:val="single" w:sz="4" w:space="0" w:color="auto"/>
              <w:bottom w:val="single" w:sz="4" w:space="0" w:color="auto"/>
              <w:right w:val="single" w:sz="4" w:space="0" w:color="auto"/>
            </w:tcBorders>
            <w:noWrap/>
            <w:vAlign w:val="center"/>
            <w:hideMark/>
          </w:tcPr>
          <w:p w14:paraId="355174E4" w14:textId="77777777" w:rsidR="003C3FAF" w:rsidRPr="00DD343C" w:rsidRDefault="003C3FAF" w:rsidP="00DD343C">
            <w:pPr>
              <w:pStyle w:val="affffffffffff1"/>
            </w:pPr>
            <w:r w:rsidRPr="00DD343C">
              <w:t>4</w:t>
            </w:r>
          </w:p>
        </w:tc>
        <w:tc>
          <w:tcPr>
            <w:tcW w:w="735" w:type="pct"/>
            <w:tcBorders>
              <w:top w:val="single" w:sz="4" w:space="0" w:color="auto"/>
              <w:left w:val="single" w:sz="4" w:space="0" w:color="auto"/>
              <w:bottom w:val="single" w:sz="4" w:space="0" w:color="auto"/>
              <w:right w:val="single" w:sz="4" w:space="0" w:color="auto"/>
            </w:tcBorders>
            <w:vAlign w:val="center"/>
            <w:hideMark/>
          </w:tcPr>
          <w:p w14:paraId="10FE2779" w14:textId="77777777" w:rsidR="003C3FAF" w:rsidRPr="00DD343C" w:rsidRDefault="003C3FAF" w:rsidP="00DD343C">
            <w:pPr>
              <w:pStyle w:val="affffffffffff1"/>
              <w:ind w:left="0" w:right="5"/>
            </w:pPr>
            <w:r w:rsidRPr="00DD343C">
              <w:t>КНС Нефтяник</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013CFBDE" w14:textId="77777777" w:rsidR="003C3FAF" w:rsidRPr="00DD343C" w:rsidRDefault="003C3FAF" w:rsidP="00DD343C">
            <w:pPr>
              <w:pStyle w:val="affffffffffff1"/>
            </w:pPr>
            <w:r w:rsidRPr="00DD343C">
              <w:t>1</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14:paraId="1B971BE3" w14:textId="77777777" w:rsidR="003C3FAF" w:rsidRPr="00DD343C" w:rsidRDefault="003C3FAF" w:rsidP="00DD343C">
            <w:pPr>
              <w:pStyle w:val="affffffffffff1"/>
              <w:ind w:left="0" w:right="0"/>
            </w:pPr>
            <w:r w:rsidRPr="00DD343C">
              <w:t>мкр Нефтяник-2, ул. Центральная, 2 б</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F159BB3" w14:textId="77777777" w:rsidR="003C3FAF" w:rsidRPr="00DD343C" w:rsidRDefault="003C3FAF" w:rsidP="00DD343C">
            <w:pPr>
              <w:pStyle w:val="affffffffffff1"/>
              <w:ind w:left="0" w:right="-101"/>
            </w:pPr>
            <w:r w:rsidRPr="00DD343C">
              <w:t>мкр Нефтяник-2</w:t>
            </w: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4B02E4E7"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49143CF5" w14:textId="77777777" w:rsidR="003C3FAF" w:rsidRPr="00DD343C" w:rsidRDefault="003C3FAF" w:rsidP="00DD343C">
            <w:pPr>
              <w:pStyle w:val="affffffffffff1"/>
            </w:pPr>
            <w:r w:rsidRPr="00DD343C">
              <w:t>100</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28736CA8"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6F1C20DA" w14:textId="77777777" w:rsidR="003C3FAF" w:rsidRPr="00DD343C" w:rsidRDefault="003C3FAF" w:rsidP="00DD343C">
            <w:pPr>
              <w:pStyle w:val="affffffffffff1"/>
            </w:pPr>
            <w:r w:rsidRPr="00DD343C">
              <w:t>35</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25253166" w14:textId="77777777" w:rsidR="003C3FAF" w:rsidRPr="00DD343C" w:rsidRDefault="003C3FAF" w:rsidP="00DD343C">
            <w:pPr>
              <w:pStyle w:val="affffffffffff1"/>
            </w:pPr>
            <w:r w:rsidRPr="00DD343C">
              <w:t>22,5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1EE4E69B"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4E6F85E6" w14:textId="77777777" w:rsidR="003C3FAF" w:rsidRPr="00DD343C" w:rsidRDefault="003C3FAF" w:rsidP="00DD343C">
            <w:pPr>
              <w:pStyle w:val="affffffffffff1"/>
            </w:pPr>
            <w:r w:rsidRPr="00DD343C">
              <w:t>24,6</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770AE3C" w14:textId="77777777" w:rsidR="003C3FAF" w:rsidRPr="00DD343C" w:rsidRDefault="003C3FAF" w:rsidP="00DD343C">
            <w:pPr>
              <w:pStyle w:val="affffffffffff1"/>
            </w:pPr>
            <w:r w:rsidRPr="00DD343C">
              <w:t>46,8</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28D8F9EE" w14:textId="77777777" w:rsidR="003C3FAF" w:rsidRPr="00DD343C" w:rsidRDefault="003C3FAF" w:rsidP="00DD343C">
            <w:pPr>
              <w:pStyle w:val="affffffffffff1"/>
            </w:pPr>
            <w:r w:rsidRPr="00DD343C">
              <w:t>60%</w:t>
            </w:r>
          </w:p>
        </w:tc>
      </w:tr>
      <w:tr w:rsidR="00DD343C" w:rsidRPr="00DD343C" w14:paraId="2830FA7E"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3897CF9C"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noWrap/>
            <w:vAlign w:val="center"/>
            <w:hideMark/>
          </w:tcPr>
          <w:p w14:paraId="33047275" w14:textId="77777777" w:rsidR="003C3FAF" w:rsidRPr="00DD343C" w:rsidRDefault="003C3FAF" w:rsidP="00DD343C">
            <w:pPr>
              <w:pStyle w:val="affffffffffff1"/>
              <w:ind w:left="0" w:right="5"/>
            </w:pPr>
            <w:r w:rsidRPr="00DD343C">
              <w:t>РЕЗЕРВ</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4CA7C3BA"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5B0C8C83"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0B77648B"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7E58F1FF"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3548CB1C" w14:textId="77777777" w:rsidR="003C3FAF" w:rsidRPr="00DD343C" w:rsidRDefault="003C3FAF" w:rsidP="00DD343C">
            <w:pPr>
              <w:pStyle w:val="affffffffffff1"/>
            </w:pPr>
            <w:r w:rsidRPr="00DD343C">
              <w:t>50</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44A4B43C"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7DA32B13" w14:textId="77777777" w:rsidR="003C3FAF" w:rsidRPr="00DD343C" w:rsidRDefault="003C3FAF" w:rsidP="00DD343C">
            <w:pPr>
              <w:pStyle w:val="affffffffffff1"/>
            </w:pPr>
            <w:r w:rsidRPr="00DD343C">
              <w:t>30</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77B86A77" w14:textId="77777777" w:rsidR="003C3FAF" w:rsidRPr="00DD343C" w:rsidRDefault="003C3FAF" w:rsidP="00DD343C">
            <w:pPr>
              <w:pStyle w:val="affffffffffff1"/>
            </w:pPr>
            <w:r w:rsidRPr="00DD343C">
              <w:t>18,5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78D94D17"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436F60EB" w14:textId="77777777" w:rsidR="003C3FAF" w:rsidRPr="00DD343C" w:rsidRDefault="003C3FAF" w:rsidP="00DD343C">
            <w:pPr>
              <w:pStyle w:val="affffffffffff1"/>
            </w:pPr>
            <w:r w:rsidRPr="00DD343C">
              <w:t>-</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2E5F110" w14:textId="77777777" w:rsidR="003C3FAF" w:rsidRPr="00DD343C" w:rsidRDefault="003C3FAF" w:rsidP="00DD343C">
            <w:pPr>
              <w:pStyle w:val="affffffffffff1"/>
            </w:pPr>
            <w:r w:rsidRPr="00DD343C">
              <w:t>-</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6A5DB68C" w14:textId="77777777" w:rsidR="003C3FAF" w:rsidRPr="00DD343C" w:rsidRDefault="003C3FAF" w:rsidP="00DD343C">
            <w:pPr>
              <w:pStyle w:val="affffffffffff1"/>
            </w:pPr>
            <w:r w:rsidRPr="00DD343C">
              <w:t>-</w:t>
            </w:r>
          </w:p>
        </w:tc>
      </w:tr>
      <w:tr w:rsidR="00DD343C" w:rsidRPr="00DD343C" w14:paraId="0CF28007"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7A06813F"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6699470B" w14:textId="77777777" w:rsidR="003C3FAF" w:rsidRPr="00DD343C" w:rsidRDefault="003C3FAF" w:rsidP="00DD343C">
            <w:pPr>
              <w:pStyle w:val="affffffffffff1"/>
              <w:ind w:left="0" w:right="5"/>
            </w:pPr>
            <w:r w:rsidRPr="00DD343C">
              <w:t>Очистка: нет</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21476643"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4B2AD615"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4563B0E1"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1C858BFF"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4A586A76"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3CF90CE1"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96FEFAD"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164A94D2"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463BEF04"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044D452C"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3635EDC"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63AE867" w14:textId="77777777" w:rsidR="003C3FAF" w:rsidRPr="00DD343C" w:rsidRDefault="003C3FAF" w:rsidP="00DD343C">
            <w:pPr>
              <w:pStyle w:val="affffffffffff1"/>
            </w:pPr>
          </w:p>
        </w:tc>
      </w:tr>
      <w:tr w:rsidR="00DD343C" w:rsidRPr="00DD343C" w14:paraId="1C0AF1BD"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4E264065"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2C8130D8" w14:textId="77777777" w:rsidR="003C3FAF" w:rsidRPr="00DD343C" w:rsidRDefault="003C3FAF" w:rsidP="00DD343C">
            <w:pPr>
              <w:pStyle w:val="affffffffffff1"/>
              <w:ind w:left="0" w:right="5"/>
            </w:pPr>
            <w:r w:rsidRPr="00DD343C">
              <w:t>Резервуар, приемная камера:</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733B9340"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4F8CF4B6"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6D94CAB3"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0031140A"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75DA8365"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5AEFA9A2"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74BA250"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6B9EB791"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42F53414"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53DBCD97" w14:textId="77777777" w:rsidR="003C3FAF" w:rsidRPr="00DD343C" w:rsidRDefault="003C3FAF" w:rsidP="00DD343C">
            <w:pPr>
              <w:pStyle w:val="affffffffffff1"/>
            </w:pPr>
            <w:r w:rsidRPr="00DD343C">
              <w:t>20</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326AEA08"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4AA0F605" w14:textId="77777777" w:rsidR="003C3FAF" w:rsidRPr="00DD343C" w:rsidRDefault="003C3FAF" w:rsidP="00DD343C">
            <w:pPr>
              <w:pStyle w:val="affffffffffff1"/>
            </w:pPr>
          </w:p>
        </w:tc>
      </w:tr>
      <w:tr w:rsidR="00DD343C" w:rsidRPr="00DD343C" w14:paraId="176FFBD9"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6AE8A3EB"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9E55A6A" w14:textId="77777777" w:rsidR="003C3FAF" w:rsidRPr="00DD343C" w:rsidRDefault="003C3FAF" w:rsidP="00DD343C">
            <w:pPr>
              <w:pStyle w:val="affffffffffff1"/>
              <w:ind w:left="0" w:right="5"/>
            </w:pPr>
            <w:r w:rsidRPr="00DD343C">
              <w:t>Насосы: СМ-125-100-315, СМ-80-50-200- резерв,</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6ECA9203"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6C506084"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6293A9A7"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55E055B1"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1A4441F7"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47A37254"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6465D2EF"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315A1389"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7AC3A25"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553F934D"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0302E677"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21500F84" w14:textId="77777777" w:rsidR="003C3FAF" w:rsidRPr="00DD343C" w:rsidRDefault="003C3FAF" w:rsidP="00DD343C">
            <w:pPr>
              <w:pStyle w:val="affffffffffff1"/>
            </w:pPr>
          </w:p>
        </w:tc>
      </w:tr>
      <w:tr w:rsidR="00DD343C" w:rsidRPr="00DD343C" w14:paraId="43170184"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3E1D637D"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087E79F8" w14:textId="77777777" w:rsidR="003C3FAF" w:rsidRPr="00DD343C" w:rsidRDefault="003C3FAF" w:rsidP="00DD343C">
            <w:pPr>
              <w:pStyle w:val="affffffffffff1"/>
              <w:ind w:left="0" w:right="5"/>
            </w:pPr>
            <w:r w:rsidRPr="00DD343C">
              <w:t>Вспомогательное оборудование (вентиляция, запорная арматура и т.д): 2-обратных клапана Ду- 100, 4 задвижки, 2 Ду-100</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7719E479"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375EFDCE"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523B8773"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50C828C8"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29D170FA"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62E7E502"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754974C9"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1E1234EA"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3B84AC15"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6BCA6882"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4F183CFC"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6FE86FD4" w14:textId="77777777" w:rsidR="003C3FAF" w:rsidRPr="00DD343C" w:rsidRDefault="003C3FAF" w:rsidP="00DD343C">
            <w:pPr>
              <w:pStyle w:val="affffffffffff1"/>
            </w:pPr>
          </w:p>
        </w:tc>
      </w:tr>
      <w:tr w:rsidR="00DD343C" w:rsidRPr="00DD343C" w14:paraId="7EFAB645" w14:textId="77777777" w:rsidTr="00DD343C">
        <w:tc>
          <w:tcPr>
            <w:tcW w:w="145" w:type="pct"/>
            <w:vMerge w:val="restart"/>
            <w:tcBorders>
              <w:top w:val="single" w:sz="4" w:space="0" w:color="auto"/>
              <w:left w:val="single" w:sz="4" w:space="0" w:color="auto"/>
              <w:bottom w:val="single" w:sz="4" w:space="0" w:color="auto"/>
              <w:right w:val="single" w:sz="4" w:space="0" w:color="auto"/>
            </w:tcBorders>
            <w:noWrap/>
            <w:vAlign w:val="center"/>
            <w:hideMark/>
          </w:tcPr>
          <w:p w14:paraId="64A1F533" w14:textId="77777777" w:rsidR="003C3FAF" w:rsidRPr="00DD343C" w:rsidRDefault="003C3FAF" w:rsidP="00DD343C">
            <w:pPr>
              <w:pStyle w:val="affffffffffff1"/>
            </w:pPr>
            <w:r w:rsidRPr="00DD343C">
              <w:t>5</w:t>
            </w:r>
          </w:p>
        </w:tc>
        <w:tc>
          <w:tcPr>
            <w:tcW w:w="735" w:type="pct"/>
            <w:tcBorders>
              <w:top w:val="single" w:sz="4" w:space="0" w:color="auto"/>
              <w:left w:val="single" w:sz="4" w:space="0" w:color="auto"/>
              <w:bottom w:val="single" w:sz="4" w:space="0" w:color="auto"/>
              <w:right w:val="single" w:sz="4" w:space="0" w:color="auto"/>
            </w:tcBorders>
            <w:vAlign w:val="center"/>
            <w:hideMark/>
          </w:tcPr>
          <w:p w14:paraId="344893F9" w14:textId="77777777" w:rsidR="003C3FAF" w:rsidRPr="00DD343C" w:rsidRDefault="003C3FAF" w:rsidP="00DD343C">
            <w:pPr>
              <w:pStyle w:val="affffffffffff1"/>
              <w:ind w:left="0" w:right="5"/>
            </w:pPr>
            <w:r w:rsidRPr="00DD343C">
              <w:t>КНС Больница</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5F618741" w14:textId="77777777" w:rsidR="003C3FAF" w:rsidRPr="00DD343C" w:rsidRDefault="003C3FAF" w:rsidP="00DD343C">
            <w:pPr>
              <w:pStyle w:val="affffffffffff1"/>
            </w:pPr>
            <w:r w:rsidRPr="00DD343C">
              <w:t>1</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14:paraId="3B8EB39D" w14:textId="77777777" w:rsidR="003C3FAF" w:rsidRPr="00DD343C" w:rsidRDefault="003C3FAF" w:rsidP="00DD343C">
            <w:pPr>
              <w:pStyle w:val="affffffffffff1"/>
              <w:ind w:left="0" w:right="0"/>
            </w:pPr>
            <w:r w:rsidRPr="00DD343C">
              <w:t>пгт. Междуреченский ул. Кондинская 3, здание акушерского корпуса</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6C8D5032" w14:textId="77777777" w:rsidR="003C3FAF" w:rsidRPr="00DD343C" w:rsidRDefault="003C3FAF" w:rsidP="00DD343C">
            <w:pPr>
              <w:pStyle w:val="affffffffffff1"/>
              <w:ind w:left="0" w:right="-101"/>
            </w:pPr>
            <w:r w:rsidRPr="00DD343C">
              <w:t>здание акушерского корпуса</w:t>
            </w: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044A76EB"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37C0C673" w14:textId="77777777" w:rsidR="003C3FAF" w:rsidRPr="00DD343C" w:rsidRDefault="003C3FAF" w:rsidP="00DD343C">
            <w:pPr>
              <w:pStyle w:val="affffffffffff1"/>
            </w:pPr>
            <w:r w:rsidRPr="00DD343C">
              <w:t>16</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798A02A4"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E9437C0" w14:textId="77777777" w:rsidR="003C3FAF" w:rsidRPr="00DD343C" w:rsidRDefault="003C3FAF" w:rsidP="00DD343C">
            <w:pPr>
              <w:pStyle w:val="affffffffffff1"/>
            </w:pPr>
            <w:r w:rsidRPr="00DD343C">
              <w:t>27</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72BA96C" w14:textId="77777777" w:rsidR="003C3FAF" w:rsidRPr="00DD343C" w:rsidRDefault="003C3FAF" w:rsidP="00DD343C">
            <w:pPr>
              <w:pStyle w:val="affffffffffff1"/>
            </w:pPr>
            <w:r w:rsidRPr="00DD343C">
              <w:t>4,5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410F8AEC"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0C514ECA" w14:textId="77777777" w:rsidR="003C3FAF" w:rsidRPr="00DD343C" w:rsidRDefault="003C3FAF" w:rsidP="00DD343C">
            <w:pPr>
              <w:pStyle w:val="affffffffffff1"/>
            </w:pPr>
            <w:r w:rsidRPr="00DD343C">
              <w:t>30</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64840B3" w14:textId="77777777" w:rsidR="003C3FAF" w:rsidRPr="00DD343C" w:rsidRDefault="003C3FAF" w:rsidP="00DD343C">
            <w:pPr>
              <w:pStyle w:val="affffffffffff1"/>
            </w:pPr>
            <w:r w:rsidRPr="00DD343C">
              <w:t>93</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CE6D809" w14:textId="77777777" w:rsidR="003C3FAF" w:rsidRPr="00DD343C" w:rsidRDefault="003C3FAF" w:rsidP="00DD343C">
            <w:pPr>
              <w:pStyle w:val="affffffffffff1"/>
            </w:pPr>
            <w:r w:rsidRPr="00DD343C">
              <w:t>30%</w:t>
            </w:r>
          </w:p>
        </w:tc>
      </w:tr>
      <w:tr w:rsidR="00DD343C" w:rsidRPr="00DD343C" w14:paraId="143E73E5"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732F6F92"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noWrap/>
            <w:vAlign w:val="center"/>
            <w:hideMark/>
          </w:tcPr>
          <w:p w14:paraId="7DD833A3" w14:textId="77777777" w:rsidR="003C3FAF" w:rsidRPr="00DD343C" w:rsidRDefault="003C3FAF" w:rsidP="00DD343C">
            <w:pPr>
              <w:pStyle w:val="affffffffffff1"/>
              <w:ind w:left="0" w:right="5"/>
            </w:pPr>
            <w:r w:rsidRPr="00DD343C">
              <w:t>РЕЗЕРВ</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6A42014D"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0138E861"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7F3778F2"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0E27E676"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2BC0F657" w14:textId="77777777" w:rsidR="003C3FAF" w:rsidRPr="00DD343C" w:rsidRDefault="003C3FAF" w:rsidP="00DD343C">
            <w:pPr>
              <w:pStyle w:val="affffffffffff1"/>
            </w:pPr>
            <w:r w:rsidRPr="00DD343C">
              <w:t>16</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24B7274C"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216B5139" w14:textId="77777777" w:rsidR="003C3FAF" w:rsidRPr="00DD343C" w:rsidRDefault="003C3FAF" w:rsidP="00DD343C">
            <w:pPr>
              <w:pStyle w:val="affffffffffff1"/>
            </w:pPr>
            <w:r w:rsidRPr="00DD343C">
              <w:t>27</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2D17BD8B" w14:textId="77777777" w:rsidR="003C3FAF" w:rsidRPr="00DD343C" w:rsidRDefault="003C3FAF" w:rsidP="00DD343C">
            <w:pPr>
              <w:pStyle w:val="affffffffffff1"/>
            </w:pPr>
            <w:r w:rsidRPr="00DD343C">
              <w:t>4,5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02CF3C11"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633FFEFD" w14:textId="77777777" w:rsidR="003C3FAF" w:rsidRPr="00DD343C" w:rsidRDefault="003C3FAF" w:rsidP="00DD343C">
            <w:pPr>
              <w:pStyle w:val="affffffffffff1"/>
            </w:pPr>
            <w:r w:rsidRPr="00DD343C">
              <w:t>-</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9260D33" w14:textId="77777777" w:rsidR="003C3FAF" w:rsidRPr="00DD343C" w:rsidRDefault="003C3FAF" w:rsidP="00DD343C">
            <w:pPr>
              <w:pStyle w:val="affffffffffff1"/>
            </w:pPr>
            <w:r w:rsidRPr="00DD343C">
              <w:t>-</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3D52D7A" w14:textId="77777777" w:rsidR="003C3FAF" w:rsidRPr="00DD343C" w:rsidRDefault="003C3FAF" w:rsidP="00DD343C">
            <w:pPr>
              <w:pStyle w:val="affffffffffff1"/>
            </w:pPr>
            <w:r w:rsidRPr="00DD343C">
              <w:t>-</w:t>
            </w:r>
          </w:p>
        </w:tc>
      </w:tr>
      <w:tr w:rsidR="00DD343C" w:rsidRPr="00DD343C" w14:paraId="62803E9B"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3AF0D21D"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43B965AC" w14:textId="77777777" w:rsidR="003C3FAF" w:rsidRPr="00DD343C" w:rsidRDefault="003C3FAF" w:rsidP="00DD343C">
            <w:pPr>
              <w:pStyle w:val="affffffffffff1"/>
              <w:ind w:left="0" w:right="5"/>
            </w:pPr>
            <w:r w:rsidRPr="00DD343C">
              <w:t>Очистка: падающий поток в корзину</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3A7E47BC"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1992BF61"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2DC4BC0A"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6F6E9044"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7FA16939"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6E4EBEE4"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5DFE3586"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7C5849E4"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217A577"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4033A6F7"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18991851"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444692F3" w14:textId="77777777" w:rsidR="003C3FAF" w:rsidRPr="00DD343C" w:rsidRDefault="003C3FAF" w:rsidP="00DD343C">
            <w:pPr>
              <w:pStyle w:val="affffffffffff1"/>
            </w:pPr>
          </w:p>
        </w:tc>
      </w:tr>
      <w:tr w:rsidR="00DD343C" w:rsidRPr="00DD343C" w14:paraId="325CAA60"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6CEEA157"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19B06910" w14:textId="77777777" w:rsidR="003C3FAF" w:rsidRPr="00DD343C" w:rsidRDefault="003C3FAF" w:rsidP="00DD343C">
            <w:pPr>
              <w:pStyle w:val="affffffffffff1"/>
              <w:ind w:left="0" w:right="5"/>
            </w:pPr>
            <w:r w:rsidRPr="00DD343C">
              <w:t>Резервуар, приемная камера:</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1FBB585E"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7139C18C"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4FC308ED"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083A49B0"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3F299365"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390854D8"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0FABC36E"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4B750816"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63C40583"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72146467" w14:textId="77777777" w:rsidR="003C3FAF" w:rsidRPr="00DD343C" w:rsidRDefault="003C3FAF" w:rsidP="00DD343C">
            <w:pPr>
              <w:pStyle w:val="affffffffffff1"/>
            </w:pPr>
            <w:r w:rsidRPr="00DD343C">
              <w:t>20</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135CC040"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68482267" w14:textId="77777777" w:rsidR="003C3FAF" w:rsidRPr="00DD343C" w:rsidRDefault="003C3FAF" w:rsidP="00DD343C">
            <w:pPr>
              <w:pStyle w:val="affffffffffff1"/>
            </w:pPr>
          </w:p>
        </w:tc>
      </w:tr>
      <w:tr w:rsidR="00DD343C" w:rsidRPr="00DD343C" w14:paraId="6DC7045C"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2801005D"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4977C14F" w14:textId="77777777" w:rsidR="003C3FAF" w:rsidRPr="00DD343C" w:rsidRDefault="003C3FAF" w:rsidP="00DD343C">
            <w:pPr>
              <w:pStyle w:val="affffffffffff1"/>
              <w:ind w:left="0" w:right="5"/>
            </w:pPr>
            <w:r w:rsidRPr="00DD343C">
              <w:t>Насосы: ЦМК-16-27 2 шт.</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123FBF28"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329511A3"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1BD26538"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7181E85D"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1FBC1B84"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0E7867CE"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C32FCF0"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0B1E5862"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26316F3C"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51851D26"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7ABC1829"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1CF7E98A" w14:textId="77777777" w:rsidR="003C3FAF" w:rsidRPr="00DD343C" w:rsidRDefault="003C3FAF" w:rsidP="00DD343C">
            <w:pPr>
              <w:pStyle w:val="affffffffffff1"/>
            </w:pPr>
          </w:p>
        </w:tc>
      </w:tr>
      <w:tr w:rsidR="00DD343C" w:rsidRPr="00DD343C" w14:paraId="514168BA"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06FF243A"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051D80A4" w14:textId="77777777" w:rsidR="003C3FAF" w:rsidRPr="00DD343C" w:rsidRDefault="003C3FAF" w:rsidP="00DD343C">
            <w:pPr>
              <w:pStyle w:val="affffffffffff1"/>
              <w:ind w:left="0" w:right="5"/>
            </w:pPr>
            <w:r w:rsidRPr="00DD343C">
              <w:t>Вспомогательное оборудование: нет</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57DCD690"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4E203AFD"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4583CC3C"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6C3EE8D8"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44779882"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3B229EC0"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A30F854"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03B37A6C"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176C34CA"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2D31DBA9"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6CC4B7A9"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51C6C35B" w14:textId="77777777" w:rsidR="003C3FAF" w:rsidRPr="00DD343C" w:rsidRDefault="003C3FAF" w:rsidP="00DD343C">
            <w:pPr>
              <w:pStyle w:val="affffffffffff1"/>
            </w:pPr>
          </w:p>
        </w:tc>
      </w:tr>
      <w:tr w:rsidR="00DD343C" w:rsidRPr="00DD343C" w14:paraId="5A027D65" w14:textId="77777777" w:rsidTr="00DD343C">
        <w:tc>
          <w:tcPr>
            <w:tcW w:w="145" w:type="pct"/>
            <w:vMerge w:val="restart"/>
            <w:tcBorders>
              <w:top w:val="single" w:sz="4" w:space="0" w:color="auto"/>
              <w:left w:val="single" w:sz="4" w:space="0" w:color="auto"/>
              <w:bottom w:val="single" w:sz="4" w:space="0" w:color="auto"/>
              <w:right w:val="single" w:sz="4" w:space="0" w:color="auto"/>
            </w:tcBorders>
            <w:noWrap/>
            <w:vAlign w:val="center"/>
            <w:hideMark/>
          </w:tcPr>
          <w:p w14:paraId="555B8C46" w14:textId="77777777" w:rsidR="003C3FAF" w:rsidRPr="00DD343C" w:rsidRDefault="003C3FAF" w:rsidP="00DD343C">
            <w:pPr>
              <w:pStyle w:val="affffffffffff1"/>
            </w:pPr>
            <w:r w:rsidRPr="00DD343C">
              <w:t>6</w:t>
            </w:r>
          </w:p>
        </w:tc>
        <w:tc>
          <w:tcPr>
            <w:tcW w:w="735" w:type="pct"/>
            <w:tcBorders>
              <w:top w:val="single" w:sz="4" w:space="0" w:color="auto"/>
              <w:left w:val="single" w:sz="4" w:space="0" w:color="auto"/>
              <w:bottom w:val="single" w:sz="4" w:space="0" w:color="auto"/>
              <w:right w:val="single" w:sz="4" w:space="0" w:color="auto"/>
            </w:tcBorders>
            <w:vAlign w:val="center"/>
            <w:hideMark/>
          </w:tcPr>
          <w:p w14:paraId="34213811" w14:textId="77777777" w:rsidR="003C3FAF" w:rsidRPr="00DD343C" w:rsidRDefault="003C3FAF" w:rsidP="00DD343C">
            <w:pPr>
              <w:pStyle w:val="affffffffffff1"/>
              <w:ind w:left="0" w:right="5"/>
            </w:pPr>
            <w:r w:rsidRPr="00DD343C">
              <w:t>КНС Устье-Аха</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7970A775" w14:textId="77777777" w:rsidR="003C3FAF" w:rsidRPr="00DD343C" w:rsidRDefault="003C3FAF" w:rsidP="00DD343C">
            <w:pPr>
              <w:pStyle w:val="affffffffffff1"/>
            </w:pPr>
            <w:r w:rsidRPr="00DD343C">
              <w:t>1</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14:paraId="71D5380D" w14:textId="77777777" w:rsidR="003C3FAF" w:rsidRPr="00DD343C" w:rsidRDefault="003C3FAF" w:rsidP="00DD343C">
            <w:pPr>
              <w:pStyle w:val="affffffffffff1"/>
              <w:ind w:left="0" w:right="0"/>
            </w:pPr>
            <w:r w:rsidRPr="00DD343C">
              <w:t>станция Устье-Аха</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1BD43101" w14:textId="77777777" w:rsidR="003C3FAF" w:rsidRPr="00DD343C" w:rsidRDefault="003C3FAF" w:rsidP="00DD343C">
            <w:pPr>
              <w:pStyle w:val="affffffffffff1"/>
              <w:ind w:left="0" w:right="-101"/>
            </w:pPr>
            <w:r w:rsidRPr="00DD343C">
              <w:t>ст. Устье-Аха</w:t>
            </w: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3668A498"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677F1BA8" w14:textId="77777777" w:rsidR="003C3FAF" w:rsidRPr="00DD343C" w:rsidRDefault="003C3FAF" w:rsidP="00DD343C">
            <w:pPr>
              <w:pStyle w:val="affffffffffff1"/>
            </w:pPr>
            <w:r w:rsidRPr="00DD343C">
              <w:t>50</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1254DDF7"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5CD40FB7" w14:textId="77777777" w:rsidR="003C3FAF" w:rsidRPr="00DD343C" w:rsidRDefault="003C3FAF" w:rsidP="00DD343C">
            <w:pPr>
              <w:pStyle w:val="affffffffffff1"/>
            </w:pPr>
            <w:r w:rsidRPr="00DD343C">
              <w:t>30</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4E6BC828" w14:textId="77777777" w:rsidR="003C3FAF" w:rsidRPr="00DD343C" w:rsidRDefault="003C3FAF" w:rsidP="00DD343C">
            <w:pPr>
              <w:pStyle w:val="affffffffffff1"/>
            </w:pPr>
            <w:r w:rsidRPr="00DD343C">
              <w:t>18,5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17EA76DB"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18DE7E9C" w14:textId="77777777" w:rsidR="003C3FAF" w:rsidRPr="00DD343C" w:rsidRDefault="003C3FAF" w:rsidP="00DD343C">
            <w:pPr>
              <w:pStyle w:val="affffffffffff1"/>
            </w:pPr>
            <w:r w:rsidRPr="00DD343C">
              <w:t>-</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AABF25A" w14:textId="77777777" w:rsidR="003C3FAF" w:rsidRPr="00DD343C" w:rsidRDefault="003C3FAF" w:rsidP="00DD343C">
            <w:pPr>
              <w:pStyle w:val="affffffffffff1"/>
            </w:pPr>
            <w:r w:rsidRPr="00DD343C">
              <w:t>1900</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217D2BB5" w14:textId="77777777" w:rsidR="003C3FAF" w:rsidRPr="00DD343C" w:rsidRDefault="003C3FAF" w:rsidP="00DD343C">
            <w:pPr>
              <w:pStyle w:val="affffffffffff1"/>
            </w:pPr>
            <w:r w:rsidRPr="00DD343C">
              <w:t>70%</w:t>
            </w:r>
          </w:p>
        </w:tc>
      </w:tr>
      <w:tr w:rsidR="00DD343C" w:rsidRPr="00DD343C" w14:paraId="56D9AA27"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2C915FD6"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noWrap/>
            <w:vAlign w:val="center"/>
            <w:hideMark/>
          </w:tcPr>
          <w:p w14:paraId="60166DE8" w14:textId="77777777" w:rsidR="003C3FAF" w:rsidRPr="00DD343C" w:rsidRDefault="003C3FAF" w:rsidP="00DD343C">
            <w:pPr>
              <w:pStyle w:val="affffffffffff1"/>
              <w:ind w:left="0" w:right="5"/>
            </w:pPr>
            <w:r w:rsidRPr="00DD343C">
              <w:t>РЕЗЕРВ</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57833CF7"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60C6A7D8"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4021FAB0"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729AF705"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3E0366CA" w14:textId="77777777" w:rsidR="003C3FAF" w:rsidRPr="00DD343C" w:rsidRDefault="003C3FAF" w:rsidP="00DD343C">
            <w:pPr>
              <w:pStyle w:val="affffffffffff1"/>
            </w:pPr>
            <w:r w:rsidRPr="00DD343C">
              <w:t>50</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238B237C"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2BDD0631" w14:textId="77777777" w:rsidR="003C3FAF" w:rsidRPr="00DD343C" w:rsidRDefault="003C3FAF" w:rsidP="00DD343C">
            <w:pPr>
              <w:pStyle w:val="affffffffffff1"/>
            </w:pPr>
            <w:r w:rsidRPr="00DD343C">
              <w:t>30</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9435DD7" w14:textId="77777777" w:rsidR="003C3FAF" w:rsidRPr="00DD343C" w:rsidRDefault="003C3FAF" w:rsidP="00DD343C">
            <w:pPr>
              <w:pStyle w:val="affffffffffff1"/>
            </w:pPr>
            <w:r w:rsidRPr="00DD343C">
              <w:t>18,5</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0873EB5C"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6218CB43" w14:textId="77777777" w:rsidR="003C3FAF" w:rsidRPr="00DD343C" w:rsidRDefault="003C3FAF" w:rsidP="00DD343C">
            <w:pPr>
              <w:pStyle w:val="affffffffffff1"/>
            </w:pPr>
            <w:r w:rsidRPr="00DD343C">
              <w:t>-</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6C3AB4EF" w14:textId="77777777" w:rsidR="003C3FAF" w:rsidRPr="00DD343C" w:rsidRDefault="003C3FAF" w:rsidP="00DD343C">
            <w:pPr>
              <w:pStyle w:val="affffffffffff1"/>
            </w:pPr>
            <w:r w:rsidRPr="00DD343C">
              <w:t>-</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233C2EBC" w14:textId="77777777" w:rsidR="003C3FAF" w:rsidRPr="00DD343C" w:rsidRDefault="003C3FAF" w:rsidP="00DD343C">
            <w:pPr>
              <w:pStyle w:val="affffffffffff1"/>
            </w:pPr>
            <w:r w:rsidRPr="00DD343C">
              <w:t>-</w:t>
            </w:r>
          </w:p>
        </w:tc>
      </w:tr>
      <w:tr w:rsidR="00DD343C" w:rsidRPr="00DD343C" w14:paraId="5E2C68F8"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77617B6C"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1C8D598" w14:textId="77777777" w:rsidR="003C3FAF" w:rsidRPr="00DD343C" w:rsidRDefault="003C3FAF" w:rsidP="00DD343C">
            <w:pPr>
              <w:pStyle w:val="affffffffffff1"/>
              <w:ind w:left="0" w:right="5"/>
            </w:pPr>
            <w:r w:rsidRPr="00DD343C">
              <w:t>Очистка: нет</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40B70FB2"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49E1F3A9"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7C4D659F"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40406CB0"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02967362"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60D5291A"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6C96B49E"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6C9C1100"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3A4513BA"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0712A19D"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70CEABBF"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439FA291" w14:textId="77777777" w:rsidR="003C3FAF" w:rsidRPr="00DD343C" w:rsidRDefault="003C3FAF" w:rsidP="00DD343C">
            <w:pPr>
              <w:pStyle w:val="affffffffffff1"/>
            </w:pPr>
          </w:p>
        </w:tc>
      </w:tr>
      <w:tr w:rsidR="00DD343C" w:rsidRPr="00DD343C" w14:paraId="74B8645E"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68C3D931"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C702A9B" w14:textId="77777777" w:rsidR="003C3FAF" w:rsidRPr="00DD343C" w:rsidRDefault="003C3FAF" w:rsidP="00DD343C">
            <w:pPr>
              <w:pStyle w:val="affffffffffff1"/>
              <w:ind w:left="0" w:right="5"/>
            </w:pPr>
            <w:r w:rsidRPr="00DD343C">
              <w:t>Резервуар, приемная камера: Септик на 20 м.куб.</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361F552D"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6B136328"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61CFDE21"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7E8987B4"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7D27FDEC"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0245388E"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4974FC4"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2BDBE42E"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2DCD7840"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3E8B0A4A" w14:textId="77777777" w:rsidR="003C3FAF" w:rsidRPr="00DD343C" w:rsidRDefault="003C3FAF" w:rsidP="00DD343C">
            <w:pPr>
              <w:pStyle w:val="affffffffffff1"/>
            </w:pPr>
            <w:r w:rsidRPr="00DD343C">
              <w:t>20</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771686F4"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644492F" w14:textId="77777777" w:rsidR="003C3FAF" w:rsidRPr="00DD343C" w:rsidRDefault="003C3FAF" w:rsidP="00DD343C">
            <w:pPr>
              <w:pStyle w:val="affffffffffff1"/>
            </w:pPr>
          </w:p>
        </w:tc>
      </w:tr>
      <w:tr w:rsidR="00DD343C" w:rsidRPr="00DD343C" w14:paraId="5DB0A368"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60EF5140"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580CDBB1" w14:textId="77777777" w:rsidR="003C3FAF" w:rsidRPr="00DD343C" w:rsidRDefault="003C3FAF" w:rsidP="00DD343C">
            <w:pPr>
              <w:pStyle w:val="affffffffffff1"/>
              <w:ind w:left="0" w:right="5"/>
            </w:pPr>
            <w:r w:rsidRPr="00DD343C">
              <w:t>Насосы: СН-80-50-200, 2шт.</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0054EE2C"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5541AB6E"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535A8390" w14:textId="77777777" w:rsidR="003C3FAF" w:rsidRPr="00DD343C" w:rsidRDefault="003C3FAF" w:rsidP="00DD343C">
            <w:pPr>
              <w:ind w:right="-101"/>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5276030D"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145FFE77"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41B1CE8E"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5D4E07AF"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1589A635"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5CBA0CBA"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688734BA"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5FEB8C3"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802C79D" w14:textId="77777777" w:rsidR="003C3FAF" w:rsidRPr="00DD343C" w:rsidRDefault="003C3FAF" w:rsidP="00DD343C">
            <w:pPr>
              <w:pStyle w:val="affffffffffff1"/>
            </w:pPr>
          </w:p>
        </w:tc>
      </w:tr>
      <w:tr w:rsidR="00DD343C" w:rsidRPr="00DD343C" w14:paraId="1BF1DF71" w14:textId="77777777" w:rsidTr="00DD343C">
        <w:tc>
          <w:tcPr>
            <w:tcW w:w="145" w:type="pct"/>
            <w:vMerge w:val="restart"/>
            <w:tcBorders>
              <w:top w:val="single" w:sz="4" w:space="0" w:color="auto"/>
              <w:left w:val="single" w:sz="4" w:space="0" w:color="auto"/>
              <w:bottom w:val="single" w:sz="4" w:space="0" w:color="auto"/>
              <w:right w:val="single" w:sz="4" w:space="0" w:color="auto"/>
            </w:tcBorders>
            <w:noWrap/>
            <w:vAlign w:val="center"/>
            <w:hideMark/>
          </w:tcPr>
          <w:p w14:paraId="5C79B0A9" w14:textId="77777777" w:rsidR="003C3FAF" w:rsidRPr="00DD343C" w:rsidRDefault="003C3FAF" w:rsidP="00DD343C">
            <w:pPr>
              <w:pStyle w:val="affffffffffff1"/>
            </w:pPr>
            <w:r w:rsidRPr="00DD343C">
              <w:t>7</w:t>
            </w:r>
          </w:p>
        </w:tc>
        <w:tc>
          <w:tcPr>
            <w:tcW w:w="735" w:type="pct"/>
            <w:tcBorders>
              <w:top w:val="single" w:sz="4" w:space="0" w:color="auto"/>
              <w:left w:val="single" w:sz="4" w:space="0" w:color="auto"/>
              <w:bottom w:val="single" w:sz="4" w:space="0" w:color="auto"/>
              <w:right w:val="single" w:sz="4" w:space="0" w:color="auto"/>
            </w:tcBorders>
            <w:vAlign w:val="center"/>
            <w:hideMark/>
          </w:tcPr>
          <w:p w14:paraId="437B221B" w14:textId="77777777" w:rsidR="003C3FAF" w:rsidRPr="00DD343C" w:rsidRDefault="003C3FAF" w:rsidP="00DD343C">
            <w:pPr>
              <w:pStyle w:val="affffffffffff1"/>
              <w:ind w:left="0" w:right="5"/>
            </w:pPr>
            <w:r w:rsidRPr="00DD343C">
              <w:t>КНС  Стоматология</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65D83010" w14:textId="77777777" w:rsidR="003C3FAF" w:rsidRPr="00DD343C" w:rsidRDefault="003C3FAF" w:rsidP="00DD343C">
            <w:pPr>
              <w:pStyle w:val="affffffffffff1"/>
            </w:pPr>
            <w:r w:rsidRPr="00DD343C">
              <w:t>1</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14:paraId="31B8AFE1" w14:textId="77777777" w:rsidR="003C3FAF" w:rsidRPr="00DD343C" w:rsidRDefault="003C3FAF" w:rsidP="00DD343C">
            <w:pPr>
              <w:pStyle w:val="affffffffffff1"/>
              <w:ind w:left="0" w:right="0"/>
            </w:pPr>
            <w:r w:rsidRPr="00DD343C">
              <w:t>ул. Толстого 29, стоматология</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15400AF4" w14:textId="77777777" w:rsidR="003C3FAF" w:rsidRPr="00DD343C" w:rsidRDefault="003C3FAF" w:rsidP="00DD343C">
            <w:pPr>
              <w:pStyle w:val="affffffffffff1"/>
              <w:ind w:left="0" w:right="-101"/>
            </w:pPr>
            <w:r w:rsidRPr="00DD343C">
              <w:t>район стоматологии</w:t>
            </w: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54F0FFAA"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3C8D1278" w14:textId="77777777" w:rsidR="003C3FAF" w:rsidRPr="00DD343C" w:rsidRDefault="003C3FAF" w:rsidP="00DD343C">
            <w:pPr>
              <w:pStyle w:val="affffffffffff1"/>
            </w:pPr>
            <w:r w:rsidRPr="00DD343C">
              <w:t>16</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0B0A6D26"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2A09FF55" w14:textId="77777777" w:rsidR="003C3FAF" w:rsidRPr="00DD343C" w:rsidRDefault="003C3FAF" w:rsidP="00DD343C">
            <w:pPr>
              <w:pStyle w:val="affffffffffff1"/>
            </w:pPr>
            <w:r w:rsidRPr="00DD343C">
              <w:t>27</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C952004" w14:textId="77777777" w:rsidR="003C3FAF" w:rsidRPr="00DD343C" w:rsidRDefault="003C3FAF" w:rsidP="00DD343C">
            <w:pPr>
              <w:pStyle w:val="affffffffffff1"/>
            </w:pPr>
            <w:r w:rsidRPr="00DD343C">
              <w:t>4</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5FFA25DF"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1A8BD5D9" w14:textId="77777777" w:rsidR="003C3FAF" w:rsidRPr="00DD343C" w:rsidRDefault="003C3FAF" w:rsidP="00DD343C">
            <w:pPr>
              <w:pStyle w:val="affffffffffff1"/>
            </w:pPr>
            <w:r w:rsidRPr="00DD343C">
              <w:t>16,9</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0197A6A6" w14:textId="77777777" w:rsidR="003C3FAF" w:rsidRPr="00DD343C" w:rsidRDefault="003C3FAF" w:rsidP="00DD343C">
            <w:pPr>
              <w:pStyle w:val="affffffffffff1"/>
            </w:pPr>
            <w:r w:rsidRPr="00DD343C">
              <w:t>12,6</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1E0E65A" w14:textId="77777777" w:rsidR="003C3FAF" w:rsidRPr="00DD343C" w:rsidRDefault="003C3FAF" w:rsidP="00DD343C">
            <w:pPr>
              <w:pStyle w:val="affffffffffff1"/>
            </w:pPr>
            <w:r w:rsidRPr="00DD343C">
              <w:t>80%</w:t>
            </w:r>
          </w:p>
        </w:tc>
      </w:tr>
      <w:tr w:rsidR="00DD343C" w:rsidRPr="00DD343C" w14:paraId="7B65C179"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2915C1BD"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noWrap/>
            <w:vAlign w:val="center"/>
            <w:hideMark/>
          </w:tcPr>
          <w:p w14:paraId="42B63D06" w14:textId="77777777" w:rsidR="003C3FAF" w:rsidRPr="00DD343C" w:rsidRDefault="003C3FAF" w:rsidP="00DD343C">
            <w:pPr>
              <w:pStyle w:val="affffffffffff1"/>
              <w:ind w:left="0" w:right="5"/>
            </w:pPr>
            <w:r w:rsidRPr="00DD343C">
              <w:t>РЕЗЕРВ</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644FEAB4"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68EBE38A"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3C851168" w14:textId="77777777" w:rsidR="003C3FAF" w:rsidRPr="00DD343C" w:rsidRDefault="003C3FAF" w:rsidP="00DD343C">
            <w:pPr>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57F98850" w14:textId="77777777" w:rsidR="003C3FAF" w:rsidRPr="00DD343C" w:rsidRDefault="003C3FAF" w:rsidP="00DD343C">
            <w:pPr>
              <w:pStyle w:val="affffffffffff1"/>
            </w:pPr>
            <w:r w:rsidRPr="00DD343C">
              <w:t>м. куб.</w:t>
            </w: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1AEF547C" w14:textId="77777777" w:rsidR="003C3FAF" w:rsidRPr="00DD343C" w:rsidRDefault="003C3FAF" w:rsidP="00DD343C">
            <w:pPr>
              <w:pStyle w:val="affffffffffff1"/>
            </w:pPr>
            <w:r w:rsidRPr="00DD343C">
              <w:t>16</w:t>
            </w: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6A88D057" w14:textId="77777777" w:rsidR="003C3FAF" w:rsidRPr="00DD343C" w:rsidRDefault="003C3FAF" w:rsidP="00DD343C">
            <w:pPr>
              <w:pStyle w:val="affffffffffff1"/>
            </w:pPr>
            <w:r w:rsidRPr="00DD343C">
              <w:t>м</w:t>
            </w: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1DAD9BC2" w14:textId="77777777" w:rsidR="003C3FAF" w:rsidRPr="00DD343C" w:rsidRDefault="003C3FAF" w:rsidP="00DD343C">
            <w:pPr>
              <w:pStyle w:val="affffffffffff1"/>
            </w:pPr>
            <w:r w:rsidRPr="00DD343C">
              <w:t>27</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283D2883" w14:textId="77777777" w:rsidR="003C3FAF" w:rsidRPr="00DD343C" w:rsidRDefault="003C3FAF" w:rsidP="00DD343C">
            <w:pPr>
              <w:pStyle w:val="affffffffffff1"/>
            </w:pPr>
            <w:r w:rsidRPr="00DD343C">
              <w:t>4</w:t>
            </w: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4D47E48F"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5A1819EA" w14:textId="77777777" w:rsidR="003C3FAF" w:rsidRPr="00DD343C" w:rsidRDefault="003C3FAF" w:rsidP="00DD343C">
            <w:pPr>
              <w:pStyle w:val="affffffffffff1"/>
            </w:pPr>
            <w:r w:rsidRPr="00DD343C">
              <w:t>-</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69A70949" w14:textId="77777777" w:rsidR="003C3FAF" w:rsidRPr="00DD343C" w:rsidRDefault="003C3FAF" w:rsidP="00DD343C">
            <w:pPr>
              <w:pStyle w:val="affffffffffff1"/>
            </w:pPr>
            <w:r w:rsidRPr="00DD343C">
              <w:t>-</w:t>
            </w: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481C2935" w14:textId="77777777" w:rsidR="003C3FAF" w:rsidRPr="00DD343C" w:rsidRDefault="003C3FAF" w:rsidP="00DD343C">
            <w:pPr>
              <w:pStyle w:val="affffffffffff1"/>
            </w:pPr>
            <w:r w:rsidRPr="00DD343C">
              <w:t>-</w:t>
            </w:r>
          </w:p>
        </w:tc>
      </w:tr>
      <w:tr w:rsidR="00DD343C" w:rsidRPr="00DD343C" w14:paraId="374B3F9E"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09BC3C64"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15657E81" w14:textId="77777777" w:rsidR="003C3FAF" w:rsidRPr="00DD343C" w:rsidRDefault="003C3FAF" w:rsidP="00DD343C">
            <w:pPr>
              <w:pStyle w:val="affffffffffff1"/>
              <w:ind w:left="0" w:right="5"/>
            </w:pPr>
            <w:r w:rsidRPr="00DD343C">
              <w:t>Очистка: падающий поток в корзину</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71B2DAD9"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7582BBAD"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3366DE00" w14:textId="77777777" w:rsidR="003C3FAF" w:rsidRPr="00DD343C" w:rsidRDefault="003C3FAF" w:rsidP="00DD343C">
            <w:pPr>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0C5F6D1C"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43E98D1C"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71D73F04"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6999601B"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3C08DC20"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3AF19C2E"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62016168"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6A02C4AC"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073FD7EC" w14:textId="77777777" w:rsidR="003C3FAF" w:rsidRPr="00DD343C" w:rsidRDefault="003C3FAF" w:rsidP="00DD343C">
            <w:pPr>
              <w:pStyle w:val="affffffffffff1"/>
            </w:pPr>
          </w:p>
        </w:tc>
      </w:tr>
      <w:tr w:rsidR="00DD343C" w:rsidRPr="00DD343C" w14:paraId="248A6EE7"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5CD463CB"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5B0542F4" w14:textId="77777777" w:rsidR="003C3FAF" w:rsidRPr="00DD343C" w:rsidRDefault="003C3FAF" w:rsidP="00DD343C">
            <w:pPr>
              <w:pStyle w:val="affffffffffff1"/>
              <w:ind w:left="0" w:right="5"/>
            </w:pPr>
            <w:r w:rsidRPr="00DD343C">
              <w:t>Резервуар, приемная камера:</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73E66D2B"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69F7055A"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44953BEA" w14:textId="77777777" w:rsidR="003C3FAF" w:rsidRPr="00DD343C" w:rsidRDefault="003C3FAF" w:rsidP="00DD343C">
            <w:pPr>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2C286144"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24283EB4"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36FA406E"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98688EA"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793F4163"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0ABC5EA4"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77876DCD" w14:textId="77777777" w:rsidR="003C3FAF" w:rsidRPr="00DD343C" w:rsidRDefault="003C3FAF" w:rsidP="00DD343C">
            <w:pPr>
              <w:pStyle w:val="affffffffffff1"/>
            </w:pPr>
            <w:r w:rsidRPr="00DD343C">
              <w:t>20</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218C4277"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1CDEA5C6" w14:textId="77777777" w:rsidR="003C3FAF" w:rsidRPr="00DD343C" w:rsidRDefault="003C3FAF" w:rsidP="00DD343C">
            <w:pPr>
              <w:pStyle w:val="affffffffffff1"/>
            </w:pPr>
          </w:p>
        </w:tc>
      </w:tr>
      <w:tr w:rsidR="00DD343C" w:rsidRPr="00DD343C" w14:paraId="4F16A602"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6DCD62D1"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B54D007" w14:textId="77777777" w:rsidR="003C3FAF" w:rsidRPr="00DD343C" w:rsidRDefault="003C3FAF" w:rsidP="00DD343C">
            <w:pPr>
              <w:pStyle w:val="affffffffffff1"/>
              <w:ind w:left="0" w:right="5"/>
            </w:pPr>
            <w:r w:rsidRPr="00DD343C">
              <w:t>Насосы: ЦМК-16-27, 2шт.</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7FBD9027"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265032DD"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6DBC0427" w14:textId="77777777" w:rsidR="003C3FAF" w:rsidRPr="00DD343C" w:rsidRDefault="003C3FAF" w:rsidP="00DD343C">
            <w:pPr>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60F82B07"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2B9783E3"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6EAB54DB"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3DE35B02"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6272288"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3664AE33"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4F7B987E"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5395FBEE"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3BEEB15A" w14:textId="77777777" w:rsidR="003C3FAF" w:rsidRPr="00DD343C" w:rsidRDefault="003C3FAF" w:rsidP="00DD343C">
            <w:pPr>
              <w:pStyle w:val="affffffffffff1"/>
            </w:pPr>
          </w:p>
        </w:tc>
      </w:tr>
      <w:tr w:rsidR="00DD343C" w:rsidRPr="00DD343C" w14:paraId="083AD576" w14:textId="77777777" w:rsidTr="00DD343C">
        <w:tc>
          <w:tcPr>
            <w:tcW w:w="145" w:type="pct"/>
            <w:vMerge/>
            <w:tcBorders>
              <w:top w:val="single" w:sz="4" w:space="0" w:color="auto"/>
              <w:left w:val="single" w:sz="4" w:space="0" w:color="auto"/>
              <w:bottom w:val="single" w:sz="4" w:space="0" w:color="auto"/>
              <w:right w:val="single" w:sz="4" w:space="0" w:color="auto"/>
            </w:tcBorders>
            <w:vAlign w:val="center"/>
            <w:hideMark/>
          </w:tcPr>
          <w:p w14:paraId="32EB6C2D" w14:textId="77777777" w:rsidR="003C3FAF" w:rsidRPr="00DD343C" w:rsidRDefault="003C3FAF" w:rsidP="00DD343C">
            <w:pPr>
              <w:jc w:val="center"/>
              <w:rPr>
                <w:color w:val="000000"/>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0CA1BED6" w14:textId="77777777" w:rsidR="003C3FAF" w:rsidRPr="00DD343C" w:rsidRDefault="003C3FAF" w:rsidP="00DD343C">
            <w:pPr>
              <w:pStyle w:val="affffffffffff1"/>
              <w:ind w:left="0" w:right="5"/>
            </w:pPr>
            <w:r w:rsidRPr="00DD343C">
              <w:t>Вспомогательное оборудование: 2 обратных клапана Ду-50, 2 задвижки Ду-80</w:t>
            </w:r>
          </w:p>
        </w:tc>
        <w:tc>
          <w:tcPr>
            <w:tcW w:w="197" w:type="pct"/>
            <w:tcBorders>
              <w:top w:val="single" w:sz="4" w:space="0" w:color="auto"/>
              <w:left w:val="single" w:sz="4" w:space="0" w:color="auto"/>
              <w:bottom w:val="single" w:sz="4" w:space="0" w:color="auto"/>
              <w:right w:val="single" w:sz="4" w:space="0" w:color="auto"/>
            </w:tcBorders>
            <w:noWrap/>
            <w:vAlign w:val="center"/>
            <w:hideMark/>
          </w:tcPr>
          <w:p w14:paraId="3422CBF8" w14:textId="77777777" w:rsidR="003C3FAF" w:rsidRPr="00DD343C" w:rsidRDefault="003C3FAF" w:rsidP="00DD343C">
            <w:pPr>
              <w:jc w:val="center"/>
              <w:rPr>
                <w:rFonts w:ascii="Calibri" w:hAnsi="Calibri"/>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14:paraId="35F7B3B9" w14:textId="77777777" w:rsidR="003C3FAF" w:rsidRPr="00DD343C" w:rsidRDefault="003C3FAF" w:rsidP="00DD343C">
            <w:pPr>
              <w:jc w:val="center"/>
              <w:rPr>
                <w:color w:val="00000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7AB696BF" w14:textId="77777777" w:rsidR="003C3FAF" w:rsidRPr="00DD343C" w:rsidRDefault="003C3FAF" w:rsidP="00DD343C">
            <w:pPr>
              <w:jc w:val="center"/>
              <w:rPr>
                <w:color w:val="000000"/>
              </w:rPr>
            </w:pPr>
          </w:p>
        </w:tc>
        <w:tc>
          <w:tcPr>
            <w:tcW w:w="267" w:type="pct"/>
            <w:tcBorders>
              <w:top w:val="single" w:sz="4" w:space="0" w:color="auto"/>
              <w:left w:val="single" w:sz="4" w:space="0" w:color="auto"/>
              <w:bottom w:val="single" w:sz="4" w:space="0" w:color="auto"/>
              <w:right w:val="single" w:sz="4" w:space="0" w:color="auto"/>
            </w:tcBorders>
            <w:noWrap/>
            <w:vAlign w:val="center"/>
            <w:hideMark/>
          </w:tcPr>
          <w:p w14:paraId="49C215B9" w14:textId="77777777" w:rsidR="003C3FAF" w:rsidRPr="00DD343C" w:rsidRDefault="003C3FAF" w:rsidP="00DD343C">
            <w:pPr>
              <w:pStyle w:val="affffffffffff1"/>
            </w:pPr>
          </w:p>
        </w:tc>
        <w:tc>
          <w:tcPr>
            <w:tcW w:w="326" w:type="pct"/>
            <w:tcBorders>
              <w:top w:val="single" w:sz="4" w:space="0" w:color="auto"/>
              <w:left w:val="single" w:sz="4" w:space="0" w:color="auto"/>
              <w:bottom w:val="single" w:sz="4" w:space="0" w:color="auto"/>
              <w:right w:val="single" w:sz="4" w:space="0" w:color="auto"/>
            </w:tcBorders>
            <w:noWrap/>
            <w:vAlign w:val="center"/>
            <w:hideMark/>
          </w:tcPr>
          <w:p w14:paraId="35C82942" w14:textId="77777777" w:rsidR="003C3FAF" w:rsidRPr="00DD343C" w:rsidRDefault="003C3FAF" w:rsidP="00DD343C">
            <w:pPr>
              <w:pStyle w:val="affffffffffff1"/>
            </w:pPr>
          </w:p>
        </w:tc>
        <w:tc>
          <w:tcPr>
            <w:tcW w:w="241" w:type="pct"/>
            <w:tcBorders>
              <w:top w:val="single" w:sz="4" w:space="0" w:color="auto"/>
              <w:left w:val="single" w:sz="4" w:space="0" w:color="auto"/>
              <w:bottom w:val="single" w:sz="4" w:space="0" w:color="auto"/>
              <w:right w:val="single" w:sz="4" w:space="0" w:color="auto"/>
            </w:tcBorders>
            <w:noWrap/>
            <w:vAlign w:val="center"/>
            <w:hideMark/>
          </w:tcPr>
          <w:p w14:paraId="5AE394A7" w14:textId="77777777" w:rsidR="003C3FAF" w:rsidRPr="00DD343C" w:rsidRDefault="003C3FAF" w:rsidP="00DD343C">
            <w:pPr>
              <w:pStyle w:val="affffffffffff1"/>
            </w:pPr>
          </w:p>
        </w:tc>
        <w:tc>
          <w:tcPr>
            <w:tcW w:w="238" w:type="pct"/>
            <w:tcBorders>
              <w:top w:val="single" w:sz="4" w:space="0" w:color="auto"/>
              <w:left w:val="single" w:sz="4" w:space="0" w:color="auto"/>
              <w:bottom w:val="single" w:sz="4" w:space="0" w:color="auto"/>
              <w:right w:val="single" w:sz="4" w:space="0" w:color="auto"/>
            </w:tcBorders>
            <w:noWrap/>
            <w:vAlign w:val="center"/>
            <w:hideMark/>
          </w:tcPr>
          <w:p w14:paraId="67CAB60A" w14:textId="77777777" w:rsidR="003C3FAF" w:rsidRPr="00DD343C" w:rsidRDefault="003C3FAF" w:rsidP="00DD343C">
            <w:pPr>
              <w:pStyle w:val="affffffffffff1"/>
            </w:pP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66B682A2" w14:textId="77777777" w:rsidR="003C3FAF" w:rsidRPr="00DD343C" w:rsidRDefault="003C3FAF" w:rsidP="00DD343C">
            <w:pPr>
              <w:pStyle w:val="affffffffffff1"/>
            </w:pPr>
          </w:p>
        </w:tc>
        <w:tc>
          <w:tcPr>
            <w:tcW w:w="222" w:type="pct"/>
            <w:tcBorders>
              <w:top w:val="single" w:sz="4" w:space="0" w:color="auto"/>
              <w:left w:val="single" w:sz="4" w:space="0" w:color="auto"/>
              <w:bottom w:val="single" w:sz="4" w:space="0" w:color="auto"/>
              <w:right w:val="single" w:sz="4" w:space="0" w:color="auto"/>
            </w:tcBorders>
            <w:noWrap/>
            <w:vAlign w:val="center"/>
            <w:hideMark/>
          </w:tcPr>
          <w:p w14:paraId="02BE7B5D" w14:textId="77777777" w:rsidR="003C3FAF" w:rsidRPr="00DD343C" w:rsidRDefault="003C3FAF" w:rsidP="00DD343C">
            <w:pPr>
              <w:pStyle w:val="affffffffffff1"/>
            </w:pPr>
          </w:p>
        </w:tc>
        <w:tc>
          <w:tcPr>
            <w:tcW w:w="375" w:type="pct"/>
            <w:tcBorders>
              <w:top w:val="single" w:sz="4" w:space="0" w:color="auto"/>
              <w:left w:val="single" w:sz="4" w:space="0" w:color="auto"/>
              <w:bottom w:val="single" w:sz="4" w:space="0" w:color="auto"/>
              <w:right w:val="single" w:sz="4" w:space="0" w:color="auto"/>
            </w:tcBorders>
            <w:noWrap/>
            <w:vAlign w:val="center"/>
            <w:hideMark/>
          </w:tcPr>
          <w:p w14:paraId="608F5196" w14:textId="77777777" w:rsidR="003C3FAF" w:rsidRPr="00DD343C" w:rsidRDefault="003C3FAF" w:rsidP="00DD343C">
            <w:pPr>
              <w:pStyle w:val="affffffffffff1"/>
            </w:pP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7539C72D" w14:textId="77777777" w:rsidR="003C3FAF" w:rsidRPr="00DD343C" w:rsidRDefault="003C3FAF" w:rsidP="00DD343C">
            <w:pPr>
              <w:pStyle w:val="affffffffffff1"/>
            </w:pPr>
          </w:p>
        </w:tc>
        <w:tc>
          <w:tcPr>
            <w:tcW w:w="450" w:type="pct"/>
            <w:tcBorders>
              <w:top w:val="single" w:sz="4" w:space="0" w:color="auto"/>
              <w:left w:val="single" w:sz="4" w:space="0" w:color="auto"/>
              <w:bottom w:val="single" w:sz="4" w:space="0" w:color="auto"/>
              <w:right w:val="single" w:sz="4" w:space="0" w:color="auto"/>
            </w:tcBorders>
            <w:noWrap/>
            <w:vAlign w:val="center"/>
            <w:hideMark/>
          </w:tcPr>
          <w:p w14:paraId="449AF877" w14:textId="77777777" w:rsidR="003C3FAF" w:rsidRPr="00DD343C" w:rsidRDefault="003C3FAF" w:rsidP="00DD343C">
            <w:pPr>
              <w:pStyle w:val="affffffffffff1"/>
            </w:pPr>
          </w:p>
        </w:tc>
      </w:tr>
    </w:tbl>
    <w:p w14:paraId="541BB661" w14:textId="77777777" w:rsidR="003C3FAF" w:rsidRPr="003C3FAF" w:rsidRDefault="003C3FAF" w:rsidP="003C3FAF">
      <w:pPr>
        <w:rPr>
          <w:sz w:val="24"/>
          <w:szCs w:val="24"/>
          <w:highlight w:val="yellow"/>
        </w:rPr>
        <w:sectPr w:rsidR="003C3FAF" w:rsidRPr="003C3FAF" w:rsidSect="00725354">
          <w:pgSz w:w="16840" w:h="11907" w:orient="landscape" w:code="9"/>
          <w:pgMar w:top="1134" w:right="1134" w:bottom="567" w:left="1134" w:header="0" w:footer="227" w:gutter="0"/>
          <w:cols w:space="720"/>
          <w:docGrid w:linePitch="272"/>
        </w:sectPr>
      </w:pPr>
      <w:r>
        <w:rPr>
          <w:sz w:val="24"/>
          <w:szCs w:val="24"/>
        </w:rPr>
        <w:t xml:space="preserve">Источник: </w:t>
      </w:r>
      <w:r w:rsidRPr="003C3FAF">
        <w:rPr>
          <w:sz w:val="24"/>
          <w:szCs w:val="24"/>
        </w:rPr>
        <w:t>Схема водоотведения гп. Междуреч</w:t>
      </w:r>
      <w:r w:rsidR="005B55CB">
        <w:rPr>
          <w:sz w:val="24"/>
          <w:szCs w:val="24"/>
        </w:rPr>
        <w:t>енский Кондинского района утв. п</w:t>
      </w:r>
      <w:r w:rsidRPr="003C3FAF">
        <w:rPr>
          <w:sz w:val="24"/>
          <w:szCs w:val="24"/>
        </w:rPr>
        <w:t>остановлением администрации гп.</w:t>
      </w:r>
      <w:r>
        <w:rPr>
          <w:sz w:val="24"/>
          <w:szCs w:val="24"/>
        </w:rPr>
        <w:t xml:space="preserve"> Междуреченский от 16.02.2017 № </w:t>
      </w:r>
      <w:r w:rsidRPr="003C3FAF">
        <w:rPr>
          <w:sz w:val="24"/>
          <w:szCs w:val="24"/>
        </w:rPr>
        <w:t xml:space="preserve">73-п  </w:t>
      </w:r>
    </w:p>
    <w:p w14:paraId="46308F04" w14:textId="77777777" w:rsidR="00431B0E" w:rsidRPr="004C0FD8" w:rsidRDefault="00431B0E" w:rsidP="00431B0E">
      <w:pPr>
        <w:keepLines/>
        <w:ind w:firstLine="680"/>
        <w:jc w:val="both"/>
        <w:rPr>
          <w:b/>
          <w:sz w:val="28"/>
          <w:szCs w:val="28"/>
        </w:rPr>
      </w:pPr>
      <w:r w:rsidRPr="004C0FD8">
        <w:rPr>
          <w:b/>
          <w:sz w:val="28"/>
          <w:szCs w:val="28"/>
        </w:rPr>
        <w:t xml:space="preserve">В связи с отсутствием полных данных о технических характеристиках </w:t>
      </w:r>
      <w:r w:rsidR="002E2E87" w:rsidRPr="004C0FD8">
        <w:rPr>
          <w:b/>
          <w:sz w:val="28"/>
          <w:szCs w:val="28"/>
        </w:rPr>
        <w:t>объектов</w:t>
      </w:r>
      <w:r w:rsidRPr="004C0FD8">
        <w:rPr>
          <w:b/>
          <w:sz w:val="28"/>
          <w:szCs w:val="28"/>
        </w:rPr>
        <w:t xml:space="preserve"> и сетей системы водоотведения необходима реализация следующих мер</w:t>
      </w:r>
      <w:r w:rsidR="004C0FD8" w:rsidRPr="004C0FD8">
        <w:rPr>
          <w:b/>
          <w:sz w:val="28"/>
          <w:szCs w:val="28"/>
        </w:rPr>
        <w:t>оприятий в период 2017</w:t>
      </w:r>
      <w:r w:rsidRPr="004C0FD8">
        <w:rPr>
          <w:b/>
          <w:sz w:val="28"/>
          <w:szCs w:val="28"/>
        </w:rPr>
        <w:t xml:space="preserve"> – 2018 гг.: </w:t>
      </w:r>
    </w:p>
    <w:p w14:paraId="4FEB55E2" w14:textId="77777777" w:rsidR="00431B0E" w:rsidRPr="00F3395F" w:rsidRDefault="00431B0E" w:rsidP="00F3395F">
      <w:pPr>
        <w:pStyle w:val="affa"/>
        <w:numPr>
          <w:ilvl w:val="0"/>
          <w:numId w:val="29"/>
        </w:numPr>
        <w:tabs>
          <w:tab w:val="left" w:pos="993"/>
        </w:tabs>
        <w:ind w:left="0" w:right="20" w:firstLine="709"/>
        <w:jc w:val="both"/>
        <w:rPr>
          <w:sz w:val="28"/>
          <w:szCs w:val="28"/>
        </w:rPr>
      </w:pPr>
      <w:r w:rsidRPr="00F3395F">
        <w:rPr>
          <w:sz w:val="28"/>
          <w:szCs w:val="28"/>
        </w:rPr>
        <w:t>проведение технического обследования и технической инвентаризации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водоотведения;</w:t>
      </w:r>
      <w:r w:rsidR="006E2E2C" w:rsidRPr="00F3395F">
        <w:rPr>
          <w:sz w:val="28"/>
          <w:szCs w:val="28"/>
          <w:vertAlign w:val="superscript"/>
        </w:rPr>
        <w:t xml:space="preserve"> </w:t>
      </w:r>
      <w:r w:rsidR="006E2E2C" w:rsidRPr="00F3395F">
        <w:rPr>
          <w:sz w:val="28"/>
          <w:szCs w:val="28"/>
          <w:vertAlign w:val="superscript"/>
        </w:rPr>
        <w:footnoteReference w:id="55"/>
      </w:r>
    </w:p>
    <w:p w14:paraId="124A993E" w14:textId="77777777" w:rsidR="00431B0E" w:rsidRPr="00F3395F" w:rsidRDefault="00431B0E" w:rsidP="00F3395F">
      <w:pPr>
        <w:pStyle w:val="affa"/>
        <w:numPr>
          <w:ilvl w:val="0"/>
          <w:numId w:val="29"/>
        </w:numPr>
        <w:tabs>
          <w:tab w:val="left" w:pos="993"/>
        </w:tabs>
        <w:ind w:left="0" w:right="20" w:firstLine="709"/>
        <w:jc w:val="both"/>
        <w:rPr>
          <w:sz w:val="28"/>
          <w:szCs w:val="28"/>
        </w:rPr>
      </w:pPr>
      <w:r w:rsidRPr="00F3395F">
        <w:rPr>
          <w:sz w:val="28"/>
          <w:szCs w:val="28"/>
        </w:rPr>
        <w:t>проведение обязательного энергетического обследования организаций;</w:t>
      </w:r>
      <w:r w:rsidR="006E2E2C" w:rsidRPr="00F3395F">
        <w:rPr>
          <w:sz w:val="28"/>
          <w:szCs w:val="28"/>
          <w:vertAlign w:val="superscript"/>
        </w:rPr>
        <w:footnoteReference w:id="56"/>
      </w:r>
    </w:p>
    <w:p w14:paraId="52E5A6B4" w14:textId="77777777" w:rsidR="00431B0E" w:rsidRPr="00F3395F" w:rsidRDefault="005E701C" w:rsidP="00F3395F">
      <w:pPr>
        <w:pStyle w:val="affa"/>
        <w:numPr>
          <w:ilvl w:val="0"/>
          <w:numId w:val="29"/>
        </w:numPr>
        <w:tabs>
          <w:tab w:val="left" w:pos="993"/>
        </w:tabs>
        <w:ind w:left="0" w:right="20" w:firstLine="709"/>
        <w:jc w:val="both"/>
        <w:rPr>
          <w:sz w:val="28"/>
          <w:szCs w:val="28"/>
        </w:rPr>
      </w:pPr>
      <w:r w:rsidRPr="00F3395F">
        <w:rPr>
          <w:sz w:val="28"/>
          <w:szCs w:val="28"/>
        </w:rPr>
        <w:t>о</w:t>
      </w:r>
      <w:r w:rsidR="006E2E2C" w:rsidRPr="00F3395F">
        <w:rPr>
          <w:sz w:val="28"/>
          <w:szCs w:val="28"/>
        </w:rPr>
        <w:t>формление бесхозяйных объектов недвижимого имущества системы водоотведения в муниципальную собственность.</w:t>
      </w:r>
      <w:r w:rsidR="00431B0E" w:rsidRPr="00F3395F">
        <w:rPr>
          <w:sz w:val="28"/>
          <w:szCs w:val="28"/>
          <w:vertAlign w:val="superscript"/>
        </w:rPr>
        <w:footnoteReference w:id="57"/>
      </w:r>
    </w:p>
    <w:p w14:paraId="4F3936A9" w14:textId="77777777" w:rsidR="002E2E87" w:rsidRPr="00C23C55" w:rsidRDefault="002E2E87" w:rsidP="00431B0E">
      <w:pPr>
        <w:rPr>
          <w:color w:val="FF0000"/>
        </w:rPr>
      </w:pPr>
    </w:p>
    <w:p w14:paraId="60F2C11E" w14:textId="77777777" w:rsidR="00431B0E" w:rsidRPr="00C23C55" w:rsidRDefault="00431B0E" w:rsidP="00431B0E">
      <w:pPr>
        <w:pStyle w:val="4"/>
        <w:tabs>
          <w:tab w:val="left" w:pos="993"/>
        </w:tabs>
        <w:ind w:left="0" w:firstLine="0"/>
      </w:pPr>
      <w:r w:rsidRPr="00C23C55">
        <w:t>Анализ зон действия объектов водоотведения и их рациональности, имеющиеся проблемы и направления их решения</w:t>
      </w:r>
    </w:p>
    <w:p w14:paraId="5BE77FED" w14:textId="77777777" w:rsidR="00431B0E" w:rsidRPr="00C23C55" w:rsidRDefault="00431B0E" w:rsidP="00431B0E">
      <w:pPr>
        <w:rPr>
          <w:color w:val="FF0000"/>
        </w:rPr>
      </w:pPr>
    </w:p>
    <w:p w14:paraId="5B2393BE" w14:textId="77777777" w:rsidR="00431B0E" w:rsidRPr="002375DE" w:rsidRDefault="00431B0E" w:rsidP="00431B0E">
      <w:pPr>
        <w:ind w:firstLine="709"/>
        <w:jc w:val="both"/>
        <w:rPr>
          <w:b/>
          <w:sz w:val="28"/>
          <w:szCs w:val="28"/>
        </w:rPr>
      </w:pPr>
      <w:r w:rsidRPr="00C23C55">
        <w:rPr>
          <w:b/>
          <w:sz w:val="28"/>
          <w:szCs w:val="28"/>
        </w:rPr>
        <w:t xml:space="preserve">Матрицы </w:t>
      </w:r>
      <w:r w:rsidRPr="002375DE">
        <w:rPr>
          <w:b/>
          <w:sz w:val="28"/>
          <w:szCs w:val="28"/>
        </w:rPr>
        <w:t>покрытия нагрузки потребителей в зонах действия источников</w:t>
      </w:r>
    </w:p>
    <w:p w14:paraId="7EE7C865" w14:textId="77777777" w:rsidR="00CC2DE3" w:rsidRPr="002375DE" w:rsidRDefault="00CC2DE3" w:rsidP="00CC2DE3">
      <w:pPr>
        <w:tabs>
          <w:tab w:val="left" w:pos="0"/>
          <w:tab w:val="left" w:pos="1276"/>
        </w:tabs>
        <w:ind w:firstLine="709"/>
        <w:jc w:val="both"/>
        <w:rPr>
          <w:color w:val="000000"/>
          <w:sz w:val="28"/>
          <w:szCs w:val="28"/>
        </w:rPr>
      </w:pPr>
      <w:r w:rsidRPr="002375DE">
        <w:rPr>
          <w:sz w:val="28"/>
          <w:szCs w:val="28"/>
        </w:rPr>
        <w:t xml:space="preserve">В </w:t>
      </w:r>
      <w:r w:rsidR="0054769C" w:rsidRPr="002375DE">
        <w:rPr>
          <w:sz w:val="28"/>
          <w:szCs w:val="28"/>
        </w:rPr>
        <w:t>гп. Междуреченский</w:t>
      </w:r>
      <w:r w:rsidR="002375DE" w:rsidRPr="002375DE">
        <w:rPr>
          <w:sz w:val="28"/>
          <w:szCs w:val="28"/>
        </w:rPr>
        <w:t xml:space="preserve"> выделено две зоны</w:t>
      </w:r>
      <w:r w:rsidRPr="002375DE">
        <w:rPr>
          <w:sz w:val="28"/>
          <w:szCs w:val="28"/>
        </w:rPr>
        <w:t xml:space="preserve"> водоотведения, к которой </w:t>
      </w:r>
      <w:r w:rsidRPr="002375DE">
        <w:rPr>
          <w:color w:val="000000"/>
          <w:sz w:val="28"/>
          <w:szCs w:val="28"/>
        </w:rPr>
        <w:t>относятся потребители, сточные воды которых проходят очистку на канализационных очистных сооружениях</w:t>
      </w:r>
      <w:r w:rsidR="002375DE" w:rsidRPr="002375DE">
        <w:rPr>
          <w:color w:val="000000"/>
          <w:sz w:val="28"/>
          <w:szCs w:val="28"/>
        </w:rPr>
        <w:t>.</w:t>
      </w:r>
      <w:r w:rsidRPr="002375DE">
        <w:rPr>
          <w:color w:val="000000"/>
          <w:sz w:val="28"/>
          <w:szCs w:val="28"/>
        </w:rPr>
        <w:t xml:space="preserve"> </w:t>
      </w:r>
    </w:p>
    <w:p w14:paraId="1CFFCBDF" w14:textId="77777777" w:rsidR="002375DE" w:rsidRPr="002375DE" w:rsidRDefault="002375DE" w:rsidP="002375DE">
      <w:pPr>
        <w:ind w:left="20" w:right="20" w:firstLine="760"/>
        <w:jc w:val="both"/>
        <w:rPr>
          <w:color w:val="000000"/>
          <w:sz w:val="28"/>
          <w:szCs w:val="28"/>
        </w:rPr>
      </w:pPr>
      <w:r w:rsidRPr="002375DE">
        <w:rPr>
          <w:color w:val="000000"/>
          <w:sz w:val="28"/>
          <w:szCs w:val="28"/>
        </w:rPr>
        <w:t xml:space="preserve">Услугой централизованного водоотведения обеспечена часть гп. Междуреченский с многоквартирными домами, в частном секторе организована децентрализованная система канализации, оборудованная септиками. </w:t>
      </w:r>
    </w:p>
    <w:p w14:paraId="1C3CE32F" w14:textId="77777777" w:rsidR="002375DE" w:rsidRPr="002375DE" w:rsidRDefault="002375DE" w:rsidP="002375DE">
      <w:pPr>
        <w:tabs>
          <w:tab w:val="left" w:pos="993"/>
        </w:tabs>
        <w:ind w:firstLine="709"/>
        <w:jc w:val="both"/>
        <w:rPr>
          <w:sz w:val="28"/>
          <w:szCs w:val="28"/>
          <w:lang w:eastAsia="x-none"/>
        </w:rPr>
      </w:pPr>
      <w:r w:rsidRPr="002375DE">
        <w:rPr>
          <w:sz w:val="28"/>
          <w:szCs w:val="28"/>
          <w:lang w:eastAsia="x-none"/>
        </w:rPr>
        <w:t>По данным производственной программы</w:t>
      </w:r>
      <w:r w:rsidR="00D77FD3">
        <w:rPr>
          <w:sz w:val="28"/>
          <w:szCs w:val="28"/>
          <w:lang w:eastAsia="x-none"/>
        </w:rPr>
        <w:t>,</w:t>
      </w:r>
      <w:r w:rsidRPr="002375DE">
        <w:rPr>
          <w:sz w:val="28"/>
          <w:szCs w:val="28"/>
          <w:lang w:eastAsia="x-none"/>
        </w:rPr>
        <w:t xml:space="preserve"> общее количество потребителей ООО </w:t>
      </w:r>
      <w:r w:rsidR="00A67540">
        <w:rPr>
          <w:sz w:val="28"/>
          <w:szCs w:val="28"/>
          <w:lang w:eastAsia="x-none"/>
        </w:rPr>
        <w:t>«</w:t>
      </w:r>
      <w:r w:rsidRPr="002375DE">
        <w:rPr>
          <w:sz w:val="28"/>
          <w:szCs w:val="28"/>
          <w:lang w:eastAsia="x-none"/>
        </w:rPr>
        <w:t>МКС</w:t>
      </w:r>
      <w:r w:rsidR="00A67540">
        <w:rPr>
          <w:sz w:val="28"/>
          <w:szCs w:val="28"/>
          <w:lang w:eastAsia="x-none"/>
        </w:rPr>
        <w:t>»</w:t>
      </w:r>
      <w:r w:rsidRPr="002375DE">
        <w:rPr>
          <w:sz w:val="28"/>
          <w:szCs w:val="28"/>
          <w:lang w:eastAsia="x-none"/>
        </w:rPr>
        <w:t xml:space="preserve"> в пгт. Междуреченский в 2017-2019 гг. составит:</w:t>
      </w:r>
    </w:p>
    <w:p w14:paraId="66E44C40" w14:textId="77777777" w:rsidR="002375DE" w:rsidRPr="002375DE" w:rsidRDefault="002375DE" w:rsidP="00383B68">
      <w:pPr>
        <w:pStyle w:val="affa"/>
        <w:numPr>
          <w:ilvl w:val="0"/>
          <w:numId w:val="29"/>
        </w:numPr>
        <w:tabs>
          <w:tab w:val="left" w:pos="993"/>
        </w:tabs>
        <w:ind w:left="0" w:right="20" w:firstLine="709"/>
        <w:jc w:val="both"/>
        <w:rPr>
          <w:sz w:val="28"/>
          <w:szCs w:val="28"/>
        </w:rPr>
      </w:pPr>
      <w:r w:rsidRPr="002375DE">
        <w:rPr>
          <w:sz w:val="28"/>
          <w:szCs w:val="28"/>
        </w:rPr>
        <w:t>3</w:t>
      </w:r>
      <w:r w:rsidR="00D77FD3">
        <w:rPr>
          <w:sz w:val="28"/>
          <w:szCs w:val="28"/>
        </w:rPr>
        <w:t xml:space="preserve"> </w:t>
      </w:r>
      <w:r w:rsidRPr="002375DE">
        <w:rPr>
          <w:sz w:val="28"/>
          <w:szCs w:val="28"/>
        </w:rPr>
        <w:t>011 чел.;</w:t>
      </w:r>
    </w:p>
    <w:p w14:paraId="5F4E2CB5" w14:textId="77777777" w:rsidR="002375DE" w:rsidRPr="002375DE" w:rsidRDefault="002375DE" w:rsidP="00383B68">
      <w:pPr>
        <w:pStyle w:val="affa"/>
        <w:numPr>
          <w:ilvl w:val="0"/>
          <w:numId w:val="29"/>
        </w:numPr>
        <w:tabs>
          <w:tab w:val="left" w:pos="993"/>
        </w:tabs>
        <w:ind w:left="0" w:right="20" w:firstLine="709"/>
        <w:jc w:val="both"/>
        <w:rPr>
          <w:sz w:val="28"/>
          <w:szCs w:val="28"/>
        </w:rPr>
      </w:pPr>
      <w:r w:rsidRPr="002375DE">
        <w:rPr>
          <w:sz w:val="28"/>
          <w:szCs w:val="28"/>
        </w:rPr>
        <w:t>24 ед. бюджетных организаций;</w:t>
      </w:r>
    </w:p>
    <w:p w14:paraId="55160673" w14:textId="77777777" w:rsidR="002375DE" w:rsidRPr="002375DE" w:rsidRDefault="002375DE" w:rsidP="00383B68">
      <w:pPr>
        <w:pStyle w:val="affa"/>
        <w:numPr>
          <w:ilvl w:val="0"/>
          <w:numId w:val="29"/>
        </w:numPr>
        <w:tabs>
          <w:tab w:val="left" w:pos="993"/>
        </w:tabs>
        <w:ind w:left="0" w:right="20" w:firstLine="709"/>
        <w:jc w:val="both"/>
        <w:rPr>
          <w:sz w:val="28"/>
          <w:szCs w:val="28"/>
        </w:rPr>
      </w:pPr>
      <w:r w:rsidRPr="002375DE">
        <w:rPr>
          <w:sz w:val="28"/>
          <w:szCs w:val="28"/>
        </w:rPr>
        <w:t>67 ед. прочих потребителей.</w:t>
      </w:r>
    </w:p>
    <w:p w14:paraId="49025CCB" w14:textId="77777777" w:rsidR="002375DE" w:rsidRDefault="002375DE" w:rsidP="002375DE">
      <w:pPr>
        <w:tabs>
          <w:tab w:val="left" w:pos="993"/>
        </w:tabs>
        <w:ind w:firstLine="709"/>
        <w:jc w:val="both"/>
        <w:rPr>
          <w:sz w:val="28"/>
          <w:szCs w:val="28"/>
          <w:lang w:eastAsia="x-none"/>
        </w:rPr>
      </w:pPr>
      <w:r w:rsidRPr="002375DE">
        <w:rPr>
          <w:sz w:val="28"/>
          <w:szCs w:val="28"/>
          <w:lang w:eastAsia="x-none"/>
        </w:rPr>
        <w:tab/>
        <w:t xml:space="preserve">Доля населения в общем объеме водоотведения ООО </w:t>
      </w:r>
      <w:r w:rsidR="00A67540">
        <w:rPr>
          <w:sz w:val="28"/>
          <w:szCs w:val="28"/>
          <w:lang w:eastAsia="x-none"/>
        </w:rPr>
        <w:t>«</w:t>
      </w:r>
      <w:r w:rsidRPr="002375DE">
        <w:rPr>
          <w:sz w:val="28"/>
          <w:szCs w:val="28"/>
          <w:lang w:eastAsia="x-none"/>
        </w:rPr>
        <w:t>МКС</w:t>
      </w:r>
      <w:r w:rsidR="00A67540">
        <w:rPr>
          <w:sz w:val="28"/>
          <w:szCs w:val="28"/>
          <w:lang w:eastAsia="x-none"/>
        </w:rPr>
        <w:t>»</w:t>
      </w:r>
      <w:r w:rsidRPr="002375DE">
        <w:rPr>
          <w:sz w:val="28"/>
          <w:szCs w:val="28"/>
          <w:lang w:eastAsia="x-none"/>
        </w:rPr>
        <w:t xml:space="preserve"> в пгт. Междуреченский</w:t>
      </w:r>
      <w:r w:rsidR="00CC2DA5">
        <w:rPr>
          <w:sz w:val="28"/>
          <w:szCs w:val="28"/>
          <w:lang w:eastAsia="x-none"/>
        </w:rPr>
        <w:t xml:space="preserve"> в 2017-2019 гг. составит  92,7</w:t>
      </w:r>
      <w:r w:rsidRPr="002375DE">
        <w:rPr>
          <w:sz w:val="28"/>
          <w:szCs w:val="28"/>
          <w:lang w:eastAsia="x-none"/>
        </w:rPr>
        <w:t>%.</w:t>
      </w:r>
    </w:p>
    <w:p w14:paraId="7AAEAA9D" w14:textId="77777777" w:rsidR="00E23D06" w:rsidRPr="00F27368" w:rsidRDefault="00E23D06" w:rsidP="00431B0E">
      <w:pPr>
        <w:ind w:firstLine="709"/>
        <w:jc w:val="both"/>
        <w:rPr>
          <w:b/>
          <w:sz w:val="28"/>
          <w:szCs w:val="28"/>
          <w:highlight w:val="yellow"/>
        </w:rPr>
      </w:pPr>
    </w:p>
    <w:p w14:paraId="19D44532" w14:textId="77777777" w:rsidR="00431B0E" w:rsidRPr="0044118F" w:rsidRDefault="00431B0E" w:rsidP="00431B0E">
      <w:pPr>
        <w:ind w:firstLine="709"/>
        <w:jc w:val="both"/>
        <w:rPr>
          <w:b/>
          <w:sz w:val="28"/>
          <w:szCs w:val="28"/>
        </w:rPr>
      </w:pPr>
      <w:r w:rsidRPr="00492959">
        <w:rPr>
          <w:b/>
          <w:sz w:val="28"/>
          <w:szCs w:val="28"/>
        </w:rPr>
        <w:t xml:space="preserve">Балансы мощности и </w:t>
      </w:r>
      <w:r w:rsidRPr="0044118F">
        <w:rPr>
          <w:b/>
          <w:sz w:val="28"/>
          <w:szCs w:val="28"/>
        </w:rPr>
        <w:t xml:space="preserve">нагрузки </w:t>
      </w:r>
    </w:p>
    <w:p w14:paraId="7F6F41E3" w14:textId="77777777" w:rsidR="006E2E2C" w:rsidRPr="0044118F" w:rsidRDefault="004A37F0" w:rsidP="004A37F0">
      <w:pPr>
        <w:tabs>
          <w:tab w:val="left" w:pos="1134"/>
        </w:tabs>
        <w:autoSpaceDE w:val="0"/>
        <w:autoSpaceDN w:val="0"/>
        <w:adjustRightInd w:val="0"/>
        <w:ind w:firstLine="709"/>
        <w:jc w:val="both"/>
        <w:rPr>
          <w:color w:val="FF0000"/>
          <w:sz w:val="24"/>
          <w:szCs w:val="24"/>
        </w:rPr>
      </w:pPr>
      <w:r w:rsidRPr="0044118F">
        <w:rPr>
          <w:sz w:val="28"/>
          <w:szCs w:val="28"/>
        </w:rPr>
        <w:t xml:space="preserve">Баланс водоотведения </w:t>
      </w:r>
      <w:r w:rsidR="0054769C" w:rsidRPr="0044118F">
        <w:rPr>
          <w:sz w:val="28"/>
          <w:szCs w:val="28"/>
        </w:rPr>
        <w:t>гп. Междуреченский</w:t>
      </w:r>
      <w:r w:rsidR="00D43C10" w:rsidRPr="0044118F">
        <w:rPr>
          <w:sz w:val="28"/>
          <w:szCs w:val="28"/>
        </w:rPr>
        <w:t xml:space="preserve"> з</w:t>
      </w:r>
      <w:r w:rsidR="00492959" w:rsidRPr="0044118F">
        <w:rPr>
          <w:sz w:val="28"/>
          <w:szCs w:val="28"/>
        </w:rPr>
        <w:t>а 2014</w:t>
      </w:r>
      <w:r w:rsidR="00D43C10" w:rsidRPr="0044118F">
        <w:rPr>
          <w:sz w:val="28"/>
          <w:szCs w:val="28"/>
        </w:rPr>
        <w:t>-</w:t>
      </w:r>
      <w:r w:rsidR="00492959" w:rsidRPr="0044118F">
        <w:rPr>
          <w:sz w:val="28"/>
          <w:szCs w:val="28"/>
        </w:rPr>
        <w:t>2016</w:t>
      </w:r>
      <w:r w:rsidRPr="0044118F">
        <w:rPr>
          <w:sz w:val="28"/>
          <w:szCs w:val="28"/>
        </w:rPr>
        <w:t xml:space="preserve"> гг. представлен в </w:t>
      </w:r>
      <w:r w:rsidR="005E701C" w:rsidRPr="0044118F">
        <w:rPr>
          <w:sz w:val="28"/>
          <w:szCs w:val="28"/>
        </w:rPr>
        <w:t>табл</w:t>
      </w:r>
      <w:r w:rsidR="00904B7C">
        <w:rPr>
          <w:sz w:val="28"/>
          <w:szCs w:val="28"/>
        </w:rPr>
        <w:t>. 58</w:t>
      </w:r>
      <w:r w:rsidRPr="0044118F">
        <w:rPr>
          <w:sz w:val="28"/>
          <w:szCs w:val="28"/>
        </w:rPr>
        <w:t>.</w:t>
      </w:r>
    </w:p>
    <w:p w14:paraId="6A3FA08A" w14:textId="6FCD4BA5" w:rsidR="00492959" w:rsidRPr="0044118F" w:rsidRDefault="00492959" w:rsidP="00492959">
      <w:pPr>
        <w:pStyle w:val="afa"/>
        <w:jc w:val="right"/>
        <w:rPr>
          <w:b/>
          <w:sz w:val="24"/>
        </w:rPr>
      </w:pPr>
      <w:r w:rsidRPr="0044118F">
        <w:rPr>
          <w:b/>
          <w:sz w:val="24"/>
        </w:rPr>
        <w:t xml:space="preserve">Таблица </w:t>
      </w:r>
      <w:r w:rsidRPr="0044118F">
        <w:rPr>
          <w:b/>
          <w:sz w:val="24"/>
        </w:rPr>
        <w:fldChar w:fldCharType="begin"/>
      </w:r>
      <w:r w:rsidRPr="0044118F">
        <w:rPr>
          <w:b/>
          <w:sz w:val="24"/>
        </w:rPr>
        <w:instrText xml:space="preserve"> SEQ Таблица \* ARABIC </w:instrText>
      </w:r>
      <w:r w:rsidRPr="0044118F">
        <w:rPr>
          <w:b/>
          <w:sz w:val="24"/>
        </w:rPr>
        <w:fldChar w:fldCharType="separate"/>
      </w:r>
      <w:r w:rsidR="001A5D7B">
        <w:rPr>
          <w:b/>
          <w:noProof/>
          <w:sz w:val="24"/>
        </w:rPr>
        <w:t>58</w:t>
      </w:r>
      <w:r w:rsidRPr="0044118F">
        <w:rPr>
          <w:b/>
          <w:sz w:val="24"/>
        </w:rPr>
        <w:fldChar w:fldCharType="end"/>
      </w:r>
    </w:p>
    <w:p w14:paraId="25FED0BC" w14:textId="77777777" w:rsidR="00492959" w:rsidRPr="0099082C" w:rsidRDefault="00492959" w:rsidP="00492959">
      <w:pPr>
        <w:jc w:val="center"/>
        <w:rPr>
          <w:b/>
          <w:sz w:val="24"/>
          <w:szCs w:val="24"/>
        </w:rPr>
      </w:pPr>
      <w:r>
        <w:rPr>
          <w:b/>
          <w:sz w:val="24"/>
          <w:szCs w:val="24"/>
        </w:rPr>
        <w:t xml:space="preserve">Балансы мощности и нагрузки водоотведения гп. Междуреченский за 2014-2016 гг. </w:t>
      </w:r>
      <w:r w:rsidR="00D43C10">
        <w:rPr>
          <w:b/>
          <w:sz w:val="24"/>
          <w:szCs w:val="24"/>
        </w:rPr>
        <w:t>, тыс.</w:t>
      </w:r>
      <w:r w:rsidR="00A67540">
        <w:rPr>
          <w:b/>
          <w:sz w:val="24"/>
          <w:szCs w:val="24"/>
        </w:rPr>
        <w:t>м³</w:t>
      </w:r>
    </w:p>
    <w:tbl>
      <w:tblPr>
        <w:tblW w:w="1031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6324"/>
        <w:gridCol w:w="956"/>
        <w:gridCol w:w="956"/>
        <w:gridCol w:w="956"/>
      </w:tblGrid>
      <w:tr w:rsidR="00492959" w:rsidRPr="00492959" w14:paraId="06A11397" w14:textId="77777777" w:rsidTr="00DB1B70">
        <w:trPr>
          <w:tblHeader/>
        </w:trPr>
        <w:tc>
          <w:tcPr>
            <w:tcW w:w="1139" w:type="dxa"/>
            <w:vAlign w:val="center"/>
          </w:tcPr>
          <w:p w14:paraId="3B9A86C7" w14:textId="77777777" w:rsidR="00492959" w:rsidRPr="00492959" w:rsidRDefault="00492959" w:rsidP="00492959">
            <w:pPr>
              <w:autoSpaceDN w:val="0"/>
              <w:jc w:val="center"/>
              <w:rPr>
                <w:b/>
                <w:sz w:val="24"/>
                <w:szCs w:val="24"/>
              </w:rPr>
            </w:pPr>
            <w:r w:rsidRPr="00492959">
              <w:rPr>
                <w:b/>
                <w:sz w:val="24"/>
                <w:szCs w:val="24"/>
              </w:rPr>
              <w:t>№ п/п</w:t>
            </w:r>
          </w:p>
        </w:tc>
        <w:tc>
          <w:tcPr>
            <w:tcW w:w="6415" w:type="dxa"/>
            <w:vAlign w:val="center"/>
            <w:hideMark/>
          </w:tcPr>
          <w:p w14:paraId="323148E6" w14:textId="77777777" w:rsidR="00492959" w:rsidRPr="00492959" w:rsidRDefault="00492959" w:rsidP="00492959">
            <w:pPr>
              <w:autoSpaceDN w:val="0"/>
              <w:jc w:val="center"/>
              <w:rPr>
                <w:b/>
                <w:sz w:val="24"/>
                <w:szCs w:val="24"/>
              </w:rPr>
            </w:pPr>
            <w:r w:rsidRPr="00492959">
              <w:rPr>
                <w:b/>
                <w:sz w:val="24"/>
                <w:szCs w:val="24"/>
              </w:rPr>
              <w:t>Показатели производственной деятельности</w:t>
            </w:r>
          </w:p>
        </w:tc>
        <w:tc>
          <w:tcPr>
            <w:tcW w:w="885" w:type="dxa"/>
            <w:vAlign w:val="center"/>
            <w:hideMark/>
          </w:tcPr>
          <w:p w14:paraId="27C679C5" w14:textId="77777777" w:rsidR="00492959" w:rsidRPr="00492959" w:rsidRDefault="00492959" w:rsidP="00492959">
            <w:pPr>
              <w:autoSpaceDN w:val="0"/>
              <w:jc w:val="center"/>
              <w:rPr>
                <w:b/>
                <w:sz w:val="24"/>
                <w:szCs w:val="24"/>
              </w:rPr>
            </w:pPr>
            <w:r>
              <w:rPr>
                <w:b/>
                <w:sz w:val="24"/>
                <w:szCs w:val="24"/>
              </w:rPr>
              <w:t>2014 г.</w:t>
            </w:r>
          </w:p>
        </w:tc>
        <w:tc>
          <w:tcPr>
            <w:tcW w:w="940" w:type="dxa"/>
            <w:vAlign w:val="center"/>
            <w:hideMark/>
          </w:tcPr>
          <w:p w14:paraId="043A48B8" w14:textId="77777777" w:rsidR="00492959" w:rsidRPr="00492959" w:rsidRDefault="00492959" w:rsidP="00492959">
            <w:pPr>
              <w:autoSpaceDN w:val="0"/>
              <w:jc w:val="center"/>
              <w:rPr>
                <w:b/>
                <w:sz w:val="24"/>
                <w:szCs w:val="24"/>
              </w:rPr>
            </w:pPr>
            <w:r>
              <w:rPr>
                <w:b/>
                <w:sz w:val="24"/>
                <w:szCs w:val="24"/>
              </w:rPr>
              <w:t>2015 г.</w:t>
            </w:r>
          </w:p>
        </w:tc>
        <w:tc>
          <w:tcPr>
            <w:tcW w:w="940" w:type="dxa"/>
            <w:vAlign w:val="center"/>
            <w:hideMark/>
          </w:tcPr>
          <w:p w14:paraId="4B047FA1" w14:textId="77777777" w:rsidR="00492959" w:rsidRPr="00492959" w:rsidRDefault="00492959" w:rsidP="00492959">
            <w:pPr>
              <w:autoSpaceDN w:val="0"/>
              <w:jc w:val="center"/>
              <w:rPr>
                <w:b/>
                <w:sz w:val="24"/>
                <w:szCs w:val="24"/>
              </w:rPr>
            </w:pPr>
            <w:r>
              <w:rPr>
                <w:b/>
                <w:sz w:val="24"/>
                <w:szCs w:val="24"/>
              </w:rPr>
              <w:t>2016 г.</w:t>
            </w:r>
          </w:p>
        </w:tc>
      </w:tr>
      <w:tr w:rsidR="00492959" w:rsidRPr="00492959" w14:paraId="6C3C59DE" w14:textId="77777777" w:rsidTr="00DB1B70">
        <w:tc>
          <w:tcPr>
            <w:tcW w:w="1139" w:type="dxa"/>
            <w:shd w:val="clear" w:color="auto" w:fill="FFFFFF" w:themeFill="background1"/>
            <w:vAlign w:val="center"/>
          </w:tcPr>
          <w:p w14:paraId="6C7941FF" w14:textId="77777777" w:rsidR="00492959" w:rsidRPr="00941B35" w:rsidRDefault="00492959" w:rsidP="00D43C10">
            <w:pPr>
              <w:autoSpaceDN w:val="0"/>
              <w:jc w:val="center"/>
              <w:rPr>
                <w:bCs/>
                <w:sz w:val="24"/>
                <w:szCs w:val="24"/>
              </w:rPr>
            </w:pPr>
            <w:r w:rsidRPr="00941B35">
              <w:rPr>
                <w:bCs/>
                <w:sz w:val="24"/>
                <w:szCs w:val="24"/>
              </w:rPr>
              <w:t>1</w:t>
            </w:r>
          </w:p>
        </w:tc>
        <w:tc>
          <w:tcPr>
            <w:tcW w:w="6415" w:type="dxa"/>
            <w:shd w:val="clear" w:color="auto" w:fill="FFFFFF" w:themeFill="background1"/>
            <w:vAlign w:val="center"/>
            <w:hideMark/>
          </w:tcPr>
          <w:p w14:paraId="02E5D20B" w14:textId="77777777" w:rsidR="00492959" w:rsidRPr="00941B35" w:rsidRDefault="00492959" w:rsidP="00492959">
            <w:pPr>
              <w:autoSpaceDN w:val="0"/>
              <w:rPr>
                <w:bCs/>
                <w:sz w:val="24"/>
                <w:szCs w:val="24"/>
              </w:rPr>
            </w:pPr>
            <w:r w:rsidRPr="00941B35">
              <w:rPr>
                <w:bCs/>
                <w:sz w:val="24"/>
                <w:szCs w:val="24"/>
              </w:rPr>
              <w:t>Объем сточных вод, принятых у абонентов - всего, в том числе:</w:t>
            </w:r>
          </w:p>
        </w:tc>
        <w:tc>
          <w:tcPr>
            <w:tcW w:w="885" w:type="dxa"/>
            <w:shd w:val="clear" w:color="auto" w:fill="FFFFFF" w:themeFill="background1"/>
            <w:vAlign w:val="center"/>
            <w:hideMark/>
          </w:tcPr>
          <w:p w14:paraId="45B7B3F5" w14:textId="77777777" w:rsidR="00492959" w:rsidRPr="00941B35" w:rsidRDefault="00492959" w:rsidP="00492959">
            <w:pPr>
              <w:autoSpaceDN w:val="0"/>
              <w:jc w:val="center"/>
              <w:rPr>
                <w:bCs/>
                <w:sz w:val="24"/>
                <w:szCs w:val="24"/>
              </w:rPr>
            </w:pPr>
            <w:r w:rsidRPr="00941B35">
              <w:rPr>
                <w:bCs/>
                <w:sz w:val="24"/>
                <w:szCs w:val="24"/>
              </w:rPr>
              <w:t>189,75</w:t>
            </w:r>
          </w:p>
        </w:tc>
        <w:tc>
          <w:tcPr>
            <w:tcW w:w="940" w:type="dxa"/>
            <w:shd w:val="clear" w:color="auto" w:fill="FFFFFF" w:themeFill="background1"/>
            <w:vAlign w:val="center"/>
            <w:hideMark/>
          </w:tcPr>
          <w:p w14:paraId="337F8E2E" w14:textId="77777777" w:rsidR="00492959" w:rsidRPr="00941B35" w:rsidRDefault="00492959" w:rsidP="00492959">
            <w:pPr>
              <w:autoSpaceDN w:val="0"/>
              <w:jc w:val="center"/>
              <w:rPr>
                <w:bCs/>
                <w:sz w:val="24"/>
                <w:szCs w:val="24"/>
              </w:rPr>
            </w:pPr>
            <w:r w:rsidRPr="00941B35">
              <w:rPr>
                <w:bCs/>
                <w:sz w:val="24"/>
                <w:szCs w:val="24"/>
              </w:rPr>
              <w:t>191,77</w:t>
            </w:r>
          </w:p>
        </w:tc>
        <w:tc>
          <w:tcPr>
            <w:tcW w:w="940" w:type="dxa"/>
            <w:shd w:val="clear" w:color="auto" w:fill="FFFFFF" w:themeFill="background1"/>
            <w:vAlign w:val="center"/>
            <w:hideMark/>
          </w:tcPr>
          <w:p w14:paraId="3F7E52D4" w14:textId="77777777" w:rsidR="00492959" w:rsidRPr="00492959" w:rsidRDefault="00492959" w:rsidP="00492959">
            <w:pPr>
              <w:autoSpaceDN w:val="0"/>
              <w:jc w:val="center"/>
              <w:rPr>
                <w:bCs/>
                <w:sz w:val="24"/>
                <w:szCs w:val="24"/>
              </w:rPr>
            </w:pPr>
            <w:r w:rsidRPr="00492959">
              <w:rPr>
                <w:bCs/>
                <w:sz w:val="24"/>
                <w:szCs w:val="24"/>
              </w:rPr>
              <w:t>184,3</w:t>
            </w:r>
          </w:p>
        </w:tc>
      </w:tr>
      <w:tr w:rsidR="00492959" w:rsidRPr="00492959" w14:paraId="35BDC57B" w14:textId="77777777" w:rsidTr="00DB1B70">
        <w:tc>
          <w:tcPr>
            <w:tcW w:w="1139" w:type="dxa"/>
            <w:shd w:val="clear" w:color="auto" w:fill="FFFFFF" w:themeFill="background1"/>
            <w:vAlign w:val="center"/>
          </w:tcPr>
          <w:p w14:paraId="62508518" w14:textId="77777777" w:rsidR="00492959" w:rsidRPr="00941B35" w:rsidRDefault="00492959" w:rsidP="00D43C10">
            <w:pPr>
              <w:autoSpaceDN w:val="0"/>
              <w:jc w:val="center"/>
              <w:rPr>
                <w:bCs/>
                <w:sz w:val="24"/>
                <w:szCs w:val="24"/>
              </w:rPr>
            </w:pPr>
            <w:r w:rsidRPr="00941B35">
              <w:rPr>
                <w:bCs/>
                <w:sz w:val="24"/>
                <w:szCs w:val="24"/>
              </w:rPr>
              <w:t>2</w:t>
            </w:r>
          </w:p>
        </w:tc>
        <w:tc>
          <w:tcPr>
            <w:tcW w:w="6415" w:type="dxa"/>
            <w:shd w:val="clear" w:color="auto" w:fill="FFFFFF" w:themeFill="background1"/>
            <w:vAlign w:val="center"/>
            <w:hideMark/>
          </w:tcPr>
          <w:p w14:paraId="460ED5D7" w14:textId="77777777" w:rsidR="00492959" w:rsidRPr="00941B35" w:rsidRDefault="00492959" w:rsidP="00492959">
            <w:pPr>
              <w:autoSpaceDN w:val="0"/>
              <w:rPr>
                <w:bCs/>
                <w:sz w:val="24"/>
                <w:szCs w:val="24"/>
              </w:rPr>
            </w:pPr>
            <w:r w:rsidRPr="00941B35">
              <w:rPr>
                <w:bCs/>
                <w:sz w:val="24"/>
                <w:szCs w:val="24"/>
              </w:rPr>
              <w:t>Принято сточных вод по сети, в том числе:</w:t>
            </w:r>
          </w:p>
        </w:tc>
        <w:tc>
          <w:tcPr>
            <w:tcW w:w="885" w:type="dxa"/>
            <w:shd w:val="clear" w:color="auto" w:fill="FFFFFF" w:themeFill="background1"/>
            <w:vAlign w:val="center"/>
            <w:hideMark/>
          </w:tcPr>
          <w:p w14:paraId="422E7711" w14:textId="77777777" w:rsidR="00492959" w:rsidRPr="00941B35" w:rsidRDefault="00492959" w:rsidP="00492959">
            <w:pPr>
              <w:autoSpaceDN w:val="0"/>
              <w:jc w:val="center"/>
              <w:rPr>
                <w:bCs/>
                <w:sz w:val="24"/>
                <w:szCs w:val="24"/>
              </w:rPr>
            </w:pPr>
            <w:r w:rsidRPr="00941B35">
              <w:rPr>
                <w:bCs/>
                <w:sz w:val="24"/>
                <w:szCs w:val="24"/>
              </w:rPr>
              <w:t>180,39</w:t>
            </w:r>
          </w:p>
        </w:tc>
        <w:tc>
          <w:tcPr>
            <w:tcW w:w="940" w:type="dxa"/>
            <w:shd w:val="clear" w:color="auto" w:fill="FFFFFF" w:themeFill="background1"/>
            <w:vAlign w:val="center"/>
            <w:hideMark/>
          </w:tcPr>
          <w:p w14:paraId="0B9A987A" w14:textId="77777777" w:rsidR="00492959" w:rsidRPr="00941B35" w:rsidRDefault="00492959" w:rsidP="00492959">
            <w:pPr>
              <w:autoSpaceDN w:val="0"/>
              <w:jc w:val="center"/>
              <w:rPr>
                <w:bCs/>
                <w:sz w:val="24"/>
                <w:szCs w:val="24"/>
              </w:rPr>
            </w:pPr>
            <w:r w:rsidRPr="00941B35">
              <w:rPr>
                <w:bCs/>
                <w:sz w:val="24"/>
                <w:szCs w:val="24"/>
              </w:rPr>
              <w:t>181,33</w:t>
            </w:r>
          </w:p>
        </w:tc>
        <w:tc>
          <w:tcPr>
            <w:tcW w:w="940" w:type="dxa"/>
            <w:shd w:val="clear" w:color="auto" w:fill="FFFFFF" w:themeFill="background1"/>
            <w:vAlign w:val="center"/>
            <w:hideMark/>
          </w:tcPr>
          <w:p w14:paraId="44D836DE" w14:textId="77777777" w:rsidR="00492959" w:rsidRPr="00492959" w:rsidRDefault="00492959" w:rsidP="00492959">
            <w:pPr>
              <w:autoSpaceDN w:val="0"/>
              <w:jc w:val="center"/>
              <w:rPr>
                <w:bCs/>
                <w:sz w:val="24"/>
                <w:szCs w:val="24"/>
              </w:rPr>
            </w:pPr>
            <w:r w:rsidRPr="00492959">
              <w:rPr>
                <w:bCs/>
                <w:sz w:val="24"/>
                <w:szCs w:val="24"/>
              </w:rPr>
              <w:t>170,4</w:t>
            </w:r>
          </w:p>
        </w:tc>
      </w:tr>
      <w:tr w:rsidR="00492959" w:rsidRPr="00492959" w14:paraId="4F2B1323" w14:textId="77777777" w:rsidTr="00DB1B70">
        <w:tc>
          <w:tcPr>
            <w:tcW w:w="1139" w:type="dxa"/>
            <w:vAlign w:val="center"/>
          </w:tcPr>
          <w:p w14:paraId="4C4DC990" w14:textId="77777777" w:rsidR="00492959" w:rsidRPr="00941B35" w:rsidRDefault="00492959" w:rsidP="00D43C10">
            <w:pPr>
              <w:autoSpaceDN w:val="0"/>
              <w:jc w:val="center"/>
              <w:rPr>
                <w:sz w:val="24"/>
                <w:szCs w:val="24"/>
              </w:rPr>
            </w:pPr>
            <w:r w:rsidRPr="00941B35">
              <w:rPr>
                <w:sz w:val="24"/>
                <w:szCs w:val="24"/>
              </w:rPr>
              <w:t>2.1</w:t>
            </w:r>
          </w:p>
        </w:tc>
        <w:tc>
          <w:tcPr>
            <w:tcW w:w="6415" w:type="dxa"/>
            <w:vAlign w:val="center"/>
            <w:hideMark/>
          </w:tcPr>
          <w:p w14:paraId="5F3A76E5" w14:textId="77777777" w:rsidR="00492959" w:rsidRPr="00941B35" w:rsidRDefault="004B6CB6" w:rsidP="00492959">
            <w:pPr>
              <w:autoSpaceDN w:val="0"/>
              <w:rPr>
                <w:sz w:val="24"/>
                <w:szCs w:val="24"/>
              </w:rPr>
            </w:pPr>
            <w:r w:rsidRPr="00941B35">
              <w:rPr>
                <w:sz w:val="24"/>
                <w:szCs w:val="24"/>
              </w:rPr>
              <w:t>н</w:t>
            </w:r>
            <w:r w:rsidR="00492959" w:rsidRPr="00941B35">
              <w:rPr>
                <w:sz w:val="24"/>
                <w:szCs w:val="24"/>
              </w:rPr>
              <w:t>аселение</w:t>
            </w:r>
          </w:p>
        </w:tc>
        <w:tc>
          <w:tcPr>
            <w:tcW w:w="885" w:type="dxa"/>
            <w:vAlign w:val="center"/>
            <w:hideMark/>
          </w:tcPr>
          <w:p w14:paraId="60F02A5F" w14:textId="77777777" w:rsidR="00492959" w:rsidRPr="00941B35" w:rsidRDefault="00492959" w:rsidP="00492959">
            <w:pPr>
              <w:autoSpaceDN w:val="0"/>
              <w:jc w:val="center"/>
              <w:rPr>
                <w:sz w:val="24"/>
                <w:szCs w:val="24"/>
              </w:rPr>
            </w:pPr>
            <w:r w:rsidRPr="00941B35">
              <w:rPr>
                <w:sz w:val="24"/>
                <w:szCs w:val="24"/>
              </w:rPr>
              <w:t>70,99</w:t>
            </w:r>
          </w:p>
        </w:tc>
        <w:tc>
          <w:tcPr>
            <w:tcW w:w="940" w:type="dxa"/>
            <w:vAlign w:val="center"/>
            <w:hideMark/>
          </w:tcPr>
          <w:p w14:paraId="78967006" w14:textId="77777777" w:rsidR="00492959" w:rsidRPr="00941B35" w:rsidRDefault="00492959" w:rsidP="00492959">
            <w:pPr>
              <w:autoSpaceDN w:val="0"/>
              <w:jc w:val="center"/>
              <w:rPr>
                <w:sz w:val="24"/>
                <w:szCs w:val="24"/>
              </w:rPr>
            </w:pPr>
            <w:r w:rsidRPr="00941B35">
              <w:rPr>
                <w:sz w:val="24"/>
                <w:szCs w:val="24"/>
              </w:rPr>
              <w:t>71,35</w:t>
            </w:r>
          </w:p>
        </w:tc>
        <w:tc>
          <w:tcPr>
            <w:tcW w:w="940" w:type="dxa"/>
            <w:vAlign w:val="center"/>
            <w:hideMark/>
          </w:tcPr>
          <w:p w14:paraId="3E549D80" w14:textId="77777777" w:rsidR="00492959" w:rsidRPr="00492959" w:rsidRDefault="00492959" w:rsidP="00492959">
            <w:pPr>
              <w:autoSpaceDN w:val="0"/>
              <w:jc w:val="center"/>
              <w:rPr>
                <w:sz w:val="24"/>
                <w:szCs w:val="24"/>
              </w:rPr>
            </w:pPr>
            <w:r w:rsidRPr="00492959">
              <w:rPr>
                <w:sz w:val="24"/>
                <w:szCs w:val="24"/>
              </w:rPr>
              <w:t>75,3</w:t>
            </w:r>
          </w:p>
        </w:tc>
      </w:tr>
      <w:tr w:rsidR="00492959" w:rsidRPr="00492959" w14:paraId="45436D73" w14:textId="77777777" w:rsidTr="00DB1B70">
        <w:tc>
          <w:tcPr>
            <w:tcW w:w="1139" w:type="dxa"/>
            <w:vAlign w:val="center"/>
          </w:tcPr>
          <w:p w14:paraId="428A052C" w14:textId="77777777" w:rsidR="00492959" w:rsidRPr="00941B35" w:rsidRDefault="00492959" w:rsidP="00D43C10">
            <w:pPr>
              <w:autoSpaceDN w:val="0"/>
              <w:jc w:val="center"/>
              <w:rPr>
                <w:sz w:val="24"/>
                <w:szCs w:val="24"/>
              </w:rPr>
            </w:pPr>
            <w:r w:rsidRPr="00941B35">
              <w:rPr>
                <w:sz w:val="24"/>
                <w:szCs w:val="24"/>
              </w:rPr>
              <w:t>2.2</w:t>
            </w:r>
          </w:p>
        </w:tc>
        <w:tc>
          <w:tcPr>
            <w:tcW w:w="6415" w:type="dxa"/>
            <w:vAlign w:val="center"/>
            <w:hideMark/>
          </w:tcPr>
          <w:p w14:paraId="43F5528F" w14:textId="77777777" w:rsidR="00492959" w:rsidRPr="00941B35" w:rsidRDefault="004B6CB6" w:rsidP="00492959">
            <w:pPr>
              <w:autoSpaceDN w:val="0"/>
              <w:rPr>
                <w:sz w:val="24"/>
                <w:szCs w:val="24"/>
              </w:rPr>
            </w:pPr>
            <w:r w:rsidRPr="00941B35">
              <w:rPr>
                <w:sz w:val="24"/>
                <w:szCs w:val="24"/>
              </w:rPr>
              <w:t>б</w:t>
            </w:r>
            <w:r w:rsidR="00492959" w:rsidRPr="00941B35">
              <w:rPr>
                <w:sz w:val="24"/>
                <w:szCs w:val="24"/>
              </w:rPr>
              <w:t>юджетные</w:t>
            </w:r>
          </w:p>
        </w:tc>
        <w:tc>
          <w:tcPr>
            <w:tcW w:w="885" w:type="dxa"/>
            <w:vAlign w:val="center"/>
            <w:hideMark/>
          </w:tcPr>
          <w:p w14:paraId="356D0F2B" w14:textId="77777777" w:rsidR="00492959" w:rsidRPr="00941B35" w:rsidRDefault="00492959" w:rsidP="00492959">
            <w:pPr>
              <w:autoSpaceDN w:val="0"/>
              <w:jc w:val="center"/>
              <w:rPr>
                <w:sz w:val="24"/>
                <w:szCs w:val="24"/>
              </w:rPr>
            </w:pPr>
            <w:r w:rsidRPr="00941B35">
              <w:rPr>
                <w:sz w:val="24"/>
                <w:szCs w:val="24"/>
              </w:rPr>
              <w:t>62,30</w:t>
            </w:r>
          </w:p>
        </w:tc>
        <w:tc>
          <w:tcPr>
            <w:tcW w:w="940" w:type="dxa"/>
            <w:vAlign w:val="center"/>
            <w:hideMark/>
          </w:tcPr>
          <w:p w14:paraId="33EBA895" w14:textId="77777777" w:rsidR="00492959" w:rsidRPr="00941B35" w:rsidRDefault="00492959" w:rsidP="00492959">
            <w:pPr>
              <w:autoSpaceDN w:val="0"/>
              <w:jc w:val="center"/>
              <w:rPr>
                <w:sz w:val="24"/>
                <w:szCs w:val="24"/>
              </w:rPr>
            </w:pPr>
            <w:r w:rsidRPr="00941B35">
              <w:rPr>
                <w:sz w:val="24"/>
                <w:szCs w:val="24"/>
              </w:rPr>
              <w:t>64,29</w:t>
            </w:r>
          </w:p>
        </w:tc>
        <w:tc>
          <w:tcPr>
            <w:tcW w:w="940" w:type="dxa"/>
            <w:vAlign w:val="center"/>
            <w:hideMark/>
          </w:tcPr>
          <w:p w14:paraId="72AF2C4D" w14:textId="77777777" w:rsidR="00492959" w:rsidRPr="00492959" w:rsidRDefault="00492959" w:rsidP="00492959">
            <w:pPr>
              <w:autoSpaceDN w:val="0"/>
              <w:jc w:val="center"/>
              <w:rPr>
                <w:sz w:val="24"/>
                <w:szCs w:val="24"/>
              </w:rPr>
            </w:pPr>
            <w:r w:rsidRPr="00492959">
              <w:rPr>
                <w:sz w:val="24"/>
                <w:szCs w:val="24"/>
              </w:rPr>
              <w:t>54,9</w:t>
            </w:r>
          </w:p>
        </w:tc>
      </w:tr>
      <w:tr w:rsidR="00492959" w:rsidRPr="00492959" w14:paraId="7D774293" w14:textId="77777777" w:rsidTr="00DB1B70">
        <w:tc>
          <w:tcPr>
            <w:tcW w:w="1139" w:type="dxa"/>
            <w:vAlign w:val="center"/>
          </w:tcPr>
          <w:p w14:paraId="46CAA8C6" w14:textId="77777777" w:rsidR="00492959" w:rsidRPr="00941B35" w:rsidRDefault="00492959" w:rsidP="00D43C10">
            <w:pPr>
              <w:autoSpaceDN w:val="0"/>
              <w:jc w:val="center"/>
              <w:rPr>
                <w:sz w:val="24"/>
                <w:szCs w:val="24"/>
              </w:rPr>
            </w:pPr>
            <w:r w:rsidRPr="00941B35">
              <w:rPr>
                <w:sz w:val="24"/>
                <w:szCs w:val="24"/>
              </w:rPr>
              <w:t>2.3</w:t>
            </w:r>
          </w:p>
        </w:tc>
        <w:tc>
          <w:tcPr>
            <w:tcW w:w="6415" w:type="dxa"/>
            <w:vAlign w:val="center"/>
            <w:hideMark/>
          </w:tcPr>
          <w:p w14:paraId="67B97F28" w14:textId="77777777" w:rsidR="00492959" w:rsidRPr="00941B35" w:rsidRDefault="004B6CB6" w:rsidP="00492959">
            <w:pPr>
              <w:autoSpaceDN w:val="0"/>
              <w:rPr>
                <w:sz w:val="24"/>
                <w:szCs w:val="24"/>
              </w:rPr>
            </w:pPr>
            <w:r w:rsidRPr="00941B35">
              <w:rPr>
                <w:sz w:val="24"/>
                <w:szCs w:val="24"/>
              </w:rPr>
              <w:t>п</w:t>
            </w:r>
            <w:r w:rsidR="00492959" w:rsidRPr="00941B35">
              <w:rPr>
                <w:sz w:val="24"/>
                <w:szCs w:val="24"/>
              </w:rPr>
              <w:t>рочие</w:t>
            </w:r>
          </w:p>
        </w:tc>
        <w:tc>
          <w:tcPr>
            <w:tcW w:w="885" w:type="dxa"/>
            <w:vAlign w:val="center"/>
            <w:hideMark/>
          </w:tcPr>
          <w:p w14:paraId="52500975" w14:textId="77777777" w:rsidR="00492959" w:rsidRPr="00941B35" w:rsidRDefault="00492959" w:rsidP="00492959">
            <w:pPr>
              <w:autoSpaceDN w:val="0"/>
              <w:jc w:val="center"/>
              <w:rPr>
                <w:sz w:val="24"/>
                <w:szCs w:val="24"/>
              </w:rPr>
            </w:pPr>
            <w:r w:rsidRPr="00941B35">
              <w:rPr>
                <w:sz w:val="24"/>
                <w:szCs w:val="24"/>
              </w:rPr>
              <w:t>47,10</w:t>
            </w:r>
          </w:p>
        </w:tc>
        <w:tc>
          <w:tcPr>
            <w:tcW w:w="940" w:type="dxa"/>
            <w:vAlign w:val="center"/>
            <w:hideMark/>
          </w:tcPr>
          <w:p w14:paraId="6387A4DE" w14:textId="77777777" w:rsidR="00492959" w:rsidRPr="00941B35" w:rsidRDefault="00492959" w:rsidP="00492959">
            <w:pPr>
              <w:autoSpaceDN w:val="0"/>
              <w:jc w:val="center"/>
              <w:rPr>
                <w:sz w:val="24"/>
                <w:szCs w:val="24"/>
              </w:rPr>
            </w:pPr>
            <w:r w:rsidRPr="00941B35">
              <w:rPr>
                <w:sz w:val="24"/>
                <w:szCs w:val="24"/>
              </w:rPr>
              <w:t>45,69</w:t>
            </w:r>
          </w:p>
        </w:tc>
        <w:tc>
          <w:tcPr>
            <w:tcW w:w="940" w:type="dxa"/>
            <w:vAlign w:val="center"/>
            <w:hideMark/>
          </w:tcPr>
          <w:p w14:paraId="65CCD0E8" w14:textId="77777777" w:rsidR="00492959" w:rsidRPr="00492959" w:rsidRDefault="00492959" w:rsidP="00492959">
            <w:pPr>
              <w:autoSpaceDN w:val="0"/>
              <w:jc w:val="center"/>
              <w:rPr>
                <w:sz w:val="24"/>
                <w:szCs w:val="24"/>
              </w:rPr>
            </w:pPr>
            <w:r w:rsidRPr="00492959">
              <w:rPr>
                <w:sz w:val="24"/>
                <w:szCs w:val="24"/>
              </w:rPr>
              <w:t>40,2</w:t>
            </w:r>
          </w:p>
        </w:tc>
      </w:tr>
      <w:tr w:rsidR="00492959" w:rsidRPr="00492959" w14:paraId="10594E98" w14:textId="77777777" w:rsidTr="00DB1B70">
        <w:tc>
          <w:tcPr>
            <w:tcW w:w="1139" w:type="dxa"/>
            <w:vAlign w:val="center"/>
          </w:tcPr>
          <w:p w14:paraId="6341E9A0" w14:textId="77777777" w:rsidR="00492959" w:rsidRPr="00941B35" w:rsidRDefault="00D43C10" w:rsidP="00D43C10">
            <w:pPr>
              <w:autoSpaceDN w:val="0"/>
              <w:jc w:val="center"/>
              <w:rPr>
                <w:sz w:val="24"/>
                <w:szCs w:val="24"/>
              </w:rPr>
            </w:pPr>
            <w:r w:rsidRPr="00941B35">
              <w:rPr>
                <w:sz w:val="24"/>
                <w:szCs w:val="24"/>
              </w:rPr>
              <w:t>2.4</w:t>
            </w:r>
          </w:p>
        </w:tc>
        <w:tc>
          <w:tcPr>
            <w:tcW w:w="6415" w:type="dxa"/>
            <w:vAlign w:val="center"/>
            <w:hideMark/>
          </w:tcPr>
          <w:p w14:paraId="72AC9270" w14:textId="77777777" w:rsidR="00492959" w:rsidRPr="00941B35" w:rsidRDefault="00492959" w:rsidP="00492959">
            <w:pPr>
              <w:autoSpaceDN w:val="0"/>
              <w:rPr>
                <w:sz w:val="24"/>
                <w:szCs w:val="24"/>
              </w:rPr>
            </w:pPr>
            <w:r w:rsidRPr="00941B35">
              <w:rPr>
                <w:sz w:val="24"/>
                <w:szCs w:val="24"/>
              </w:rPr>
              <w:t>вывоз ЖБО</w:t>
            </w:r>
          </w:p>
        </w:tc>
        <w:tc>
          <w:tcPr>
            <w:tcW w:w="885" w:type="dxa"/>
            <w:vAlign w:val="center"/>
            <w:hideMark/>
          </w:tcPr>
          <w:p w14:paraId="617AC16E" w14:textId="77777777" w:rsidR="00492959" w:rsidRPr="00941B35" w:rsidRDefault="00492959" w:rsidP="00492959">
            <w:pPr>
              <w:autoSpaceDN w:val="0"/>
              <w:jc w:val="center"/>
              <w:rPr>
                <w:sz w:val="24"/>
                <w:szCs w:val="24"/>
              </w:rPr>
            </w:pPr>
            <w:r w:rsidRPr="00941B35">
              <w:rPr>
                <w:sz w:val="24"/>
                <w:szCs w:val="24"/>
              </w:rPr>
              <w:t>32,72</w:t>
            </w:r>
          </w:p>
        </w:tc>
        <w:tc>
          <w:tcPr>
            <w:tcW w:w="940" w:type="dxa"/>
            <w:vAlign w:val="center"/>
            <w:hideMark/>
          </w:tcPr>
          <w:p w14:paraId="3D5B84C9" w14:textId="77777777" w:rsidR="00492959" w:rsidRPr="00941B35" w:rsidRDefault="00492959" w:rsidP="00492959">
            <w:pPr>
              <w:autoSpaceDN w:val="0"/>
              <w:jc w:val="center"/>
              <w:rPr>
                <w:sz w:val="24"/>
                <w:szCs w:val="24"/>
              </w:rPr>
            </w:pPr>
            <w:r w:rsidRPr="00941B35">
              <w:rPr>
                <w:sz w:val="24"/>
                <w:szCs w:val="24"/>
              </w:rPr>
              <w:t>30,06</w:t>
            </w:r>
          </w:p>
        </w:tc>
        <w:tc>
          <w:tcPr>
            <w:tcW w:w="940" w:type="dxa"/>
            <w:vAlign w:val="center"/>
            <w:hideMark/>
          </w:tcPr>
          <w:p w14:paraId="7B01D51A" w14:textId="77777777" w:rsidR="00492959" w:rsidRPr="00492959" w:rsidRDefault="00492959" w:rsidP="00492959">
            <w:pPr>
              <w:autoSpaceDN w:val="0"/>
              <w:jc w:val="center"/>
              <w:rPr>
                <w:sz w:val="24"/>
                <w:szCs w:val="24"/>
              </w:rPr>
            </w:pPr>
            <w:r w:rsidRPr="00492959">
              <w:rPr>
                <w:sz w:val="24"/>
                <w:szCs w:val="24"/>
              </w:rPr>
              <w:t>27,2</w:t>
            </w:r>
          </w:p>
        </w:tc>
      </w:tr>
      <w:tr w:rsidR="00492959" w:rsidRPr="00492959" w14:paraId="092DA1BD" w14:textId="77777777" w:rsidTr="00DB1B70">
        <w:tc>
          <w:tcPr>
            <w:tcW w:w="1139" w:type="dxa"/>
            <w:vAlign w:val="center"/>
          </w:tcPr>
          <w:p w14:paraId="4D28D258" w14:textId="77777777" w:rsidR="00492959" w:rsidRPr="00941B35" w:rsidRDefault="00D43C10" w:rsidP="00D43C10">
            <w:pPr>
              <w:autoSpaceDN w:val="0"/>
              <w:jc w:val="center"/>
              <w:rPr>
                <w:sz w:val="24"/>
                <w:szCs w:val="24"/>
              </w:rPr>
            </w:pPr>
            <w:r w:rsidRPr="00941B35">
              <w:rPr>
                <w:sz w:val="24"/>
                <w:szCs w:val="24"/>
              </w:rPr>
              <w:t>3</w:t>
            </w:r>
          </w:p>
        </w:tc>
        <w:tc>
          <w:tcPr>
            <w:tcW w:w="6415" w:type="dxa"/>
            <w:vAlign w:val="center"/>
            <w:hideMark/>
          </w:tcPr>
          <w:p w14:paraId="321A4B7E" w14:textId="77777777" w:rsidR="00492959" w:rsidRPr="00941B35" w:rsidRDefault="00492959" w:rsidP="00492959">
            <w:pPr>
              <w:autoSpaceDN w:val="0"/>
              <w:rPr>
                <w:sz w:val="24"/>
                <w:szCs w:val="24"/>
              </w:rPr>
            </w:pPr>
            <w:r w:rsidRPr="00941B35">
              <w:rPr>
                <w:sz w:val="24"/>
                <w:szCs w:val="24"/>
              </w:rPr>
              <w:t>Принято на очистку от других организаций</w:t>
            </w:r>
          </w:p>
        </w:tc>
        <w:tc>
          <w:tcPr>
            <w:tcW w:w="885" w:type="dxa"/>
            <w:vAlign w:val="center"/>
            <w:hideMark/>
          </w:tcPr>
          <w:p w14:paraId="35CEEC3A" w14:textId="77777777" w:rsidR="00492959" w:rsidRPr="00941B35" w:rsidRDefault="00492959" w:rsidP="00492959">
            <w:pPr>
              <w:autoSpaceDN w:val="0"/>
              <w:jc w:val="center"/>
              <w:rPr>
                <w:sz w:val="24"/>
                <w:szCs w:val="24"/>
              </w:rPr>
            </w:pPr>
            <w:r w:rsidRPr="00941B35">
              <w:rPr>
                <w:sz w:val="24"/>
                <w:szCs w:val="24"/>
              </w:rPr>
              <w:t>0</w:t>
            </w:r>
          </w:p>
        </w:tc>
        <w:tc>
          <w:tcPr>
            <w:tcW w:w="940" w:type="dxa"/>
            <w:vAlign w:val="center"/>
            <w:hideMark/>
          </w:tcPr>
          <w:p w14:paraId="5E494389" w14:textId="77777777" w:rsidR="00492959" w:rsidRPr="00941B35" w:rsidRDefault="00492959" w:rsidP="00492959">
            <w:pPr>
              <w:autoSpaceDN w:val="0"/>
              <w:jc w:val="center"/>
              <w:rPr>
                <w:sz w:val="24"/>
                <w:szCs w:val="24"/>
              </w:rPr>
            </w:pPr>
            <w:r w:rsidRPr="00941B35">
              <w:rPr>
                <w:sz w:val="24"/>
                <w:szCs w:val="24"/>
              </w:rPr>
              <w:t>2,56</w:t>
            </w:r>
          </w:p>
        </w:tc>
        <w:tc>
          <w:tcPr>
            <w:tcW w:w="940" w:type="dxa"/>
            <w:vAlign w:val="center"/>
            <w:hideMark/>
          </w:tcPr>
          <w:p w14:paraId="3BB0D023" w14:textId="77777777" w:rsidR="00492959" w:rsidRPr="00492959" w:rsidRDefault="00492959" w:rsidP="00492959">
            <w:pPr>
              <w:autoSpaceDN w:val="0"/>
              <w:jc w:val="center"/>
              <w:rPr>
                <w:sz w:val="24"/>
                <w:szCs w:val="24"/>
              </w:rPr>
            </w:pPr>
            <w:r w:rsidRPr="00492959">
              <w:rPr>
                <w:sz w:val="24"/>
                <w:szCs w:val="24"/>
              </w:rPr>
              <w:t>4,4</w:t>
            </w:r>
          </w:p>
        </w:tc>
      </w:tr>
      <w:tr w:rsidR="00492959" w:rsidRPr="00492959" w14:paraId="23A1900F" w14:textId="77777777" w:rsidTr="00DB1B70">
        <w:tc>
          <w:tcPr>
            <w:tcW w:w="1139" w:type="dxa"/>
            <w:vAlign w:val="center"/>
          </w:tcPr>
          <w:p w14:paraId="36A28D07" w14:textId="77777777" w:rsidR="00492959" w:rsidRPr="00941B35" w:rsidRDefault="00D43C10" w:rsidP="00D43C10">
            <w:pPr>
              <w:autoSpaceDN w:val="0"/>
              <w:jc w:val="center"/>
              <w:rPr>
                <w:bCs/>
                <w:sz w:val="24"/>
                <w:szCs w:val="24"/>
              </w:rPr>
            </w:pPr>
            <w:r w:rsidRPr="00941B35">
              <w:rPr>
                <w:bCs/>
                <w:sz w:val="24"/>
                <w:szCs w:val="24"/>
              </w:rPr>
              <w:t>4</w:t>
            </w:r>
          </w:p>
        </w:tc>
        <w:tc>
          <w:tcPr>
            <w:tcW w:w="6415" w:type="dxa"/>
            <w:vAlign w:val="center"/>
            <w:hideMark/>
          </w:tcPr>
          <w:p w14:paraId="15091652" w14:textId="77777777" w:rsidR="00492959" w:rsidRPr="00941B35" w:rsidRDefault="00492959" w:rsidP="00492959">
            <w:pPr>
              <w:autoSpaceDN w:val="0"/>
              <w:rPr>
                <w:bCs/>
                <w:sz w:val="24"/>
                <w:szCs w:val="24"/>
              </w:rPr>
            </w:pPr>
            <w:r w:rsidRPr="00941B35">
              <w:rPr>
                <w:bCs/>
                <w:sz w:val="24"/>
                <w:szCs w:val="24"/>
              </w:rPr>
              <w:t>Объем сточных вод, принятых от собственных нужд в т.ч. технологические нужды</w:t>
            </w:r>
          </w:p>
        </w:tc>
        <w:tc>
          <w:tcPr>
            <w:tcW w:w="885" w:type="dxa"/>
            <w:vAlign w:val="center"/>
            <w:hideMark/>
          </w:tcPr>
          <w:p w14:paraId="18A9F3ED" w14:textId="77777777" w:rsidR="00492959" w:rsidRPr="00941B35" w:rsidRDefault="00492959" w:rsidP="00492959">
            <w:pPr>
              <w:autoSpaceDN w:val="0"/>
              <w:jc w:val="center"/>
              <w:rPr>
                <w:sz w:val="24"/>
                <w:szCs w:val="24"/>
              </w:rPr>
            </w:pPr>
            <w:r w:rsidRPr="00941B35">
              <w:rPr>
                <w:sz w:val="24"/>
                <w:szCs w:val="24"/>
              </w:rPr>
              <w:t>9,36</w:t>
            </w:r>
          </w:p>
        </w:tc>
        <w:tc>
          <w:tcPr>
            <w:tcW w:w="940" w:type="dxa"/>
            <w:noWrap/>
            <w:vAlign w:val="center"/>
            <w:hideMark/>
          </w:tcPr>
          <w:p w14:paraId="4AFF7E0C" w14:textId="77777777" w:rsidR="00492959" w:rsidRPr="00941B35" w:rsidRDefault="00492959" w:rsidP="00492959">
            <w:pPr>
              <w:autoSpaceDN w:val="0"/>
              <w:jc w:val="center"/>
              <w:rPr>
                <w:sz w:val="24"/>
                <w:szCs w:val="24"/>
              </w:rPr>
            </w:pPr>
            <w:r w:rsidRPr="00941B35">
              <w:rPr>
                <w:sz w:val="24"/>
                <w:szCs w:val="24"/>
              </w:rPr>
              <w:t>7,88</w:t>
            </w:r>
          </w:p>
        </w:tc>
        <w:tc>
          <w:tcPr>
            <w:tcW w:w="940" w:type="dxa"/>
            <w:noWrap/>
            <w:vAlign w:val="center"/>
            <w:hideMark/>
          </w:tcPr>
          <w:p w14:paraId="46937FFB" w14:textId="77777777" w:rsidR="00492959" w:rsidRPr="00492959" w:rsidRDefault="00492959" w:rsidP="00492959">
            <w:pPr>
              <w:autoSpaceDN w:val="0"/>
              <w:jc w:val="center"/>
              <w:rPr>
                <w:sz w:val="24"/>
                <w:szCs w:val="24"/>
              </w:rPr>
            </w:pPr>
            <w:r w:rsidRPr="00492959">
              <w:rPr>
                <w:sz w:val="24"/>
                <w:szCs w:val="24"/>
              </w:rPr>
              <w:t>9,5</w:t>
            </w:r>
          </w:p>
        </w:tc>
      </w:tr>
      <w:tr w:rsidR="00492959" w:rsidRPr="00492959" w14:paraId="4F161E4A" w14:textId="77777777" w:rsidTr="00DB1B70">
        <w:tc>
          <w:tcPr>
            <w:tcW w:w="1139" w:type="dxa"/>
            <w:vAlign w:val="center"/>
          </w:tcPr>
          <w:p w14:paraId="08205B0E" w14:textId="77777777" w:rsidR="00492959" w:rsidRPr="00941B35" w:rsidRDefault="00D43C10" w:rsidP="00D43C10">
            <w:pPr>
              <w:autoSpaceDN w:val="0"/>
              <w:jc w:val="center"/>
              <w:rPr>
                <w:bCs/>
                <w:iCs/>
                <w:sz w:val="24"/>
                <w:szCs w:val="24"/>
              </w:rPr>
            </w:pPr>
            <w:r w:rsidRPr="00941B35">
              <w:rPr>
                <w:bCs/>
                <w:iCs/>
                <w:sz w:val="24"/>
                <w:szCs w:val="24"/>
              </w:rPr>
              <w:t>4.1</w:t>
            </w:r>
          </w:p>
        </w:tc>
        <w:tc>
          <w:tcPr>
            <w:tcW w:w="6415" w:type="dxa"/>
            <w:vAlign w:val="center"/>
            <w:hideMark/>
          </w:tcPr>
          <w:p w14:paraId="5C51E620" w14:textId="77777777" w:rsidR="00492959" w:rsidRPr="00941B35" w:rsidRDefault="00492959" w:rsidP="00492959">
            <w:pPr>
              <w:autoSpaceDN w:val="0"/>
              <w:rPr>
                <w:bCs/>
                <w:iCs/>
                <w:sz w:val="24"/>
                <w:szCs w:val="24"/>
              </w:rPr>
            </w:pPr>
            <w:r w:rsidRPr="00941B35">
              <w:rPr>
                <w:bCs/>
                <w:iCs/>
                <w:sz w:val="24"/>
                <w:szCs w:val="24"/>
              </w:rPr>
              <w:t>%</w:t>
            </w:r>
          </w:p>
        </w:tc>
        <w:tc>
          <w:tcPr>
            <w:tcW w:w="885" w:type="dxa"/>
            <w:vAlign w:val="center"/>
            <w:hideMark/>
          </w:tcPr>
          <w:p w14:paraId="4CF642C0" w14:textId="77777777" w:rsidR="00492959" w:rsidRPr="00941B35" w:rsidRDefault="00492959" w:rsidP="00492959">
            <w:pPr>
              <w:autoSpaceDN w:val="0"/>
              <w:jc w:val="center"/>
              <w:rPr>
                <w:iCs/>
                <w:sz w:val="24"/>
                <w:szCs w:val="24"/>
              </w:rPr>
            </w:pPr>
            <w:r w:rsidRPr="00941B35">
              <w:rPr>
                <w:iCs/>
                <w:sz w:val="24"/>
                <w:szCs w:val="24"/>
              </w:rPr>
              <w:t>3,35%</w:t>
            </w:r>
          </w:p>
        </w:tc>
        <w:tc>
          <w:tcPr>
            <w:tcW w:w="940" w:type="dxa"/>
            <w:noWrap/>
            <w:vAlign w:val="center"/>
            <w:hideMark/>
          </w:tcPr>
          <w:p w14:paraId="1E6B9386" w14:textId="77777777" w:rsidR="00492959" w:rsidRPr="00941B35" w:rsidRDefault="00492959" w:rsidP="00492959">
            <w:pPr>
              <w:autoSpaceDN w:val="0"/>
              <w:jc w:val="center"/>
              <w:rPr>
                <w:iCs/>
                <w:sz w:val="24"/>
                <w:szCs w:val="24"/>
              </w:rPr>
            </w:pPr>
            <w:r w:rsidRPr="00941B35">
              <w:rPr>
                <w:iCs/>
                <w:sz w:val="24"/>
                <w:szCs w:val="24"/>
              </w:rPr>
              <w:t>3,06%</w:t>
            </w:r>
          </w:p>
        </w:tc>
        <w:tc>
          <w:tcPr>
            <w:tcW w:w="940" w:type="dxa"/>
            <w:noWrap/>
            <w:vAlign w:val="center"/>
            <w:hideMark/>
          </w:tcPr>
          <w:p w14:paraId="20073201" w14:textId="77777777" w:rsidR="00492959" w:rsidRPr="00492959" w:rsidRDefault="00492959" w:rsidP="00492959">
            <w:pPr>
              <w:autoSpaceDN w:val="0"/>
              <w:jc w:val="center"/>
              <w:rPr>
                <w:iCs/>
                <w:sz w:val="24"/>
                <w:szCs w:val="24"/>
              </w:rPr>
            </w:pPr>
            <w:r w:rsidRPr="00492959">
              <w:rPr>
                <w:iCs/>
                <w:sz w:val="24"/>
                <w:szCs w:val="24"/>
              </w:rPr>
              <w:t>3,77%</w:t>
            </w:r>
          </w:p>
        </w:tc>
      </w:tr>
      <w:tr w:rsidR="00492959" w:rsidRPr="00492959" w14:paraId="52680EC4" w14:textId="77777777" w:rsidTr="00DB1B70">
        <w:tc>
          <w:tcPr>
            <w:tcW w:w="1139" w:type="dxa"/>
            <w:vAlign w:val="center"/>
          </w:tcPr>
          <w:p w14:paraId="1E94D321" w14:textId="77777777" w:rsidR="00492959" w:rsidRPr="00941B35" w:rsidRDefault="00D43C10" w:rsidP="00D43C10">
            <w:pPr>
              <w:autoSpaceDN w:val="0"/>
              <w:jc w:val="center"/>
              <w:rPr>
                <w:bCs/>
                <w:sz w:val="24"/>
                <w:szCs w:val="24"/>
              </w:rPr>
            </w:pPr>
            <w:r w:rsidRPr="00941B35">
              <w:rPr>
                <w:bCs/>
                <w:sz w:val="24"/>
                <w:szCs w:val="24"/>
              </w:rPr>
              <w:t>5</w:t>
            </w:r>
          </w:p>
        </w:tc>
        <w:tc>
          <w:tcPr>
            <w:tcW w:w="6415" w:type="dxa"/>
            <w:vAlign w:val="center"/>
            <w:hideMark/>
          </w:tcPr>
          <w:p w14:paraId="4E744F16" w14:textId="77777777" w:rsidR="00492959" w:rsidRPr="00941B35" w:rsidRDefault="00492959" w:rsidP="00492959">
            <w:pPr>
              <w:autoSpaceDN w:val="0"/>
              <w:rPr>
                <w:bCs/>
                <w:sz w:val="24"/>
                <w:szCs w:val="24"/>
              </w:rPr>
            </w:pPr>
            <w:r w:rsidRPr="00941B35">
              <w:rPr>
                <w:bCs/>
                <w:sz w:val="24"/>
                <w:szCs w:val="24"/>
              </w:rPr>
              <w:t>Неорганизованный приток</w:t>
            </w:r>
          </w:p>
        </w:tc>
        <w:tc>
          <w:tcPr>
            <w:tcW w:w="885" w:type="dxa"/>
            <w:vAlign w:val="center"/>
            <w:hideMark/>
          </w:tcPr>
          <w:p w14:paraId="5F0ADE60" w14:textId="77777777" w:rsidR="00492959" w:rsidRPr="00941B35" w:rsidRDefault="00492959" w:rsidP="00492959">
            <w:pPr>
              <w:autoSpaceDN w:val="0"/>
              <w:jc w:val="center"/>
              <w:rPr>
                <w:sz w:val="24"/>
                <w:szCs w:val="24"/>
              </w:rPr>
            </w:pPr>
            <w:r w:rsidRPr="00941B35">
              <w:rPr>
                <w:sz w:val="24"/>
                <w:szCs w:val="24"/>
              </w:rPr>
              <w:t>89,70</w:t>
            </w:r>
          </w:p>
        </w:tc>
        <w:tc>
          <w:tcPr>
            <w:tcW w:w="940" w:type="dxa"/>
            <w:vAlign w:val="center"/>
            <w:hideMark/>
          </w:tcPr>
          <w:p w14:paraId="3F01EB7B" w14:textId="77777777" w:rsidR="00492959" w:rsidRPr="00941B35" w:rsidRDefault="00492959" w:rsidP="00492959">
            <w:pPr>
              <w:autoSpaceDN w:val="0"/>
              <w:jc w:val="center"/>
              <w:rPr>
                <w:sz w:val="24"/>
                <w:szCs w:val="24"/>
              </w:rPr>
            </w:pPr>
            <w:r w:rsidRPr="00941B35">
              <w:rPr>
                <w:sz w:val="24"/>
                <w:szCs w:val="24"/>
              </w:rPr>
              <w:t>65,81</w:t>
            </w:r>
          </w:p>
        </w:tc>
        <w:tc>
          <w:tcPr>
            <w:tcW w:w="940" w:type="dxa"/>
            <w:vAlign w:val="center"/>
            <w:hideMark/>
          </w:tcPr>
          <w:p w14:paraId="47B3A905" w14:textId="77777777" w:rsidR="00492959" w:rsidRPr="00492959" w:rsidRDefault="00492959" w:rsidP="00492959">
            <w:pPr>
              <w:autoSpaceDN w:val="0"/>
              <w:jc w:val="center"/>
              <w:rPr>
                <w:sz w:val="24"/>
                <w:szCs w:val="24"/>
              </w:rPr>
            </w:pPr>
            <w:r w:rsidRPr="00492959">
              <w:rPr>
                <w:sz w:val="24"/>
                <w:szCs w:val="24"/>
              </w:rPr>
              <w:t>67,7</w:t>
            </w:r>
          </w:p>
        </w:tc>
      </w:tr>
      <w:tr w:rsidR="00492959" w:rsidRPr="00492959" w14:paraId="4298C7DC" w14:textId="77777777" w:rsidTr="00DB1B70">
        <w:tc>
          <w:tcPr>
            <w:tcW w:w="1139" w:type="dxa"/>
            <w:vAlign w:val="center"/>
          </w:tcPr>
          <w:p w14:paraId="7D0B48E5" w14:textId="77777777" w:rsidR="00492959" w:rsidRPr="00492959" w:rsidRDefault="00D43C10" w:rsidP="00D43C10">
            <w:pPr>
              <w:autoSpaceDN w:val="0"/>
              <w:jc w:val="center"/>
              <w:rPr>
                <w:bCs/>
                <w:sz w:val="24"/>
                <w:szCs w:val="24"/>
              </w:rPr>
            </w:pPr>
            <w:r>
              <w:rPr>
                <w:bCs/>
                <w:sz w:val="24"/>
                <w:szCs w:val="24"/>
              </w:rPr>
              <w:t>5.1</w:t>
            </w:r>
          </w:p>
        </w:tc>
        <w:tc>
          <w:tcPr>
            <w:tcW w:w="6415" w:type="dxa"/>
            <w:vAlign w:val="center"/>
            <w:hideMark/>
          </w:tcPr>
          <w:p w14:paraId="34F87546" w14:textId="77777777" w:rsidR="00492959" w:rsidRPr="00492959" w:rsidRDefault="00492959" w:rsidP="00492959">
            <w:pPr>
              <w:autoSpaceDN w:val="0"/>
              <w:rPr>
                <w:bCs/>
                <w:sz w:val="24"/>
                <w:szCs w:val="24"/>
              </w:rPr>
            </w:pPr>
            <w:r w:rsidRPr="00492959">
              <w:rPr>
                <w:bCs/>
                <w:iCs/>
                <w:sz w:val="24"/>
                <w:szCs w:val="24"/>
              </w:rPr>
              <w:t>%</w:t>
            </w:r>
          </w:p>
        </w:tc>
        <w:tc>
          <w:tcPr>
            <w:tcW w:w="885" w:type="dxa"/>
            <w:vAlign w:val="center"/>
            <w:hideMark/>
          </w:tcPr>
          <w:p w14:paraId="3AB7D07A" w14:textId="77777777" w:rsidR="00492959" w:rsidRPr="00492959" w:rsidRDefault="00492959" w:rsidP="00492959">
            <w:pPr>
              <w:autoSpaceDN w:val="0"/>
              <w:jc w:val="center"/>
              <w:rPr>
                <w:iCs/>
                <w:sz w:val="24"/>
                <w:szCs w:val="24"/>
              </w:rPr>
            </w:pPr>
            <w:r w:rsidRPr="00492959">
              <w:rPr>
                <w:iCs/>
                <w:sz w:val="24"/>
                <w:szCs w:val="24"/>
              </w:rPr>
              <w:t>32,10%</w:t>
            </w:r>
          </w:p>
        </w:tc>
        <w:tc>
          <w:tcPr>
            <w:tcW w:w="940" w:type="dxa"/>
            <w:noWrap/>
            <w:vAlign w:val="center"/>
            <w:hideMark/>
          </w:tcPr>
          <w:p w14:paraId="38C5AE30" w14:textId="77777777" w:rsidR="00492959" w:rsidRPr="00492959" w:rsidRDefault="00492959" w:rsidP="00492959">
            <w:pPr>
              <w:autoSpaceDN w:val="0"/>
              <w:jc w:val="center"/>
              <w:rPr>
                <w:iCs/>
                <w:sz w:val="24"/>
                <w:szCs w:val="24"/>
              </w:rPr>
            </w:pPr>
            <w:r w:rsidRPr="00492959">
              <w:rPr>
                <w:iCs/>
                <w:sz w:val="24"/>
                <w:szCs w:val="24"/>
              </w:rPr>
              <w:t>25,55%</w:t>
            </w:r>
          </w:p>
        </w:tc>
        <w:tc>
          <w:tcPr>
            <w:tcW w:w="940" w:type="dxa"/>
            <w:noWrap/>
            <w:vAlign w:val="center"/>
            <w:hideMark/>
          </w:tcPr>
          <w:p w14:paraId="12B8476C" w14:textId="77777777" w:rsidR="00492959" w:rsidRPr="00492959" w:rsidRDefault="00492959" w:rsidP="00492959">
            <w:pPr>
              <w:autoSpaceDN w:val="0"/>
              <w:jc w:val="center"/>
              <w:rPr>
                <w:iCs/>
                <w:sz w:val="24"/>
                <w:szCs w:val="24"/>
              </w:rPr>
            </w:pPr>
            <w:r w:rsidRPr="00492959">
              <w:rPr>
                <w:iCs/>
                <w:sz w:val="24"/>
                <w:szCs w:val="24"/>
              </w:rPr>
              <w:t>26,86%</w:t>
            </w:r>
          </w:p>
        </w:tc>
      </w:tr>
      <w:tr w:rsidR="00492959" w:rsidRPr="00492959" w14:paraId="53507554" w14:textId="77777777" w:rsidTr="00DB1B70">
        <w:tc>
          <w:tcPr>
            <w:tcW w:w="1139" w:type="dxa"/>
            <w:vAlign w:val="center"/>
          </w:tcPr>
          <w:p w14:paraId="7A3823A7" w14:textId="77777777" w:rsidR="00492959" w:rsidRPr="00492959" w:rsidRDefault="00D43C10" w:rsidP="00D43C10">
            <w:pPr>
              <w:autoSpaceDN w:val="0"/>
              <w:jc w:val="center"/>
              <w:rPr>
                <w:sz w:val="24"/>
                <w:szCs w:val="24"/>
              </w:rPr>
            </w:pPr>
            <w:r>
              <w:rPr>
                <w:sz w:val="24"/>
                <w:szCs w:val="24"/>
              </w:rPr>
              <w:t>6</w:t>
            </w:r>
          </w:p>
        </w:tc>
        <w:tc>
          <w:tcPr>
            <w:tcW w:w="6415" w:type="dxa"/>
            <w:vAlign w:val="center"/>
            <w:hideMark/>
          </w:tcPr>
          <w:p w14:paraId="56BCAA9D" w14:textId="77777777" w:rsidR="00492959" w:rsidRPr="00492959" w:rsidRDefault="00492959" w:rsidP="00492959">
            <w:pPr>
              <w:autoSpaceDN w:val="0"/>
              <w:rPr>
                <w:sz w:val="24"/>
                <w:szCs w:val="24"/>
              </w:rPr>
            </w:pPr>
            <w:r w:rsidRPr="00492959">
              <w:rPr>
                <w:sz w:val="24"/>
                <w:szCs w:val="24"/>
              </w:rPr>
              <w:t>Объем сточных вод, поступивших на очистные сооружения, в том числе</w:t>
            </w:r>
          </w:p>
        </w:tc>
        <w:tc>
          <w:tcPr>
            <w:tcW w:w="885" w:type="dxa"/>
            <w:vAlign w:val="center"/>
            <w:hideMark/>
          </w:tcPr>
          <w:p w14:paraId="1EEA2713" w14:textId="77777777" w:rsidR="00492959" w:rsidRPr="00492959" w:rsidRDefault="00492959" w:rsidP="00492959">
            <w:pPr>
              <w:autoSpaceDN w:val="0"/>
              <w:jc w:val="center"/>
              <w:rPr>
                <w:sz w:val="24"/>
                <w:szCs w:val="24"/>
              </w:rPr>
            </w:pPr>
            <w:r w:rsidRPr="00492959">
              <w:rPr>
                <w:sz w:val="24"/>
                <w:szCs w:val="24"/>
              </w:rPr>
              <w:t>279,45</w:t>
            </w:r>
          </w:p>
        </w:tc>
        <w:tc>
          <w:tcPr>
            <w:tcW w:w="940" w:type="dxa"/>
            <w:vAlign w:val="center"/>
            <w:hideMark/>
          </w:tcPr>
          <w:p w14:paraId="17E9B5CF" w14:textId="77777777" w:rsidR="00492959" w:rsidRPr="00492959" w:rsidRDefault="00492959" w:rsidP="00492959">
            <w:pPr>
              <w:autoSpaceDN w:val="0"/>
              <w:jc w:val="center"/>
              <w:rPr>
                <w:sz w:val="24"/>
                <w:szCs w:val="24"/>
              </w:rPr>
            </w:pPr>
            <w:r w:rsidRPr="00492959">
              <w:rPr>
                <w:sz w:val="24"/>
                <w:szCs w:val="24"/>
              </w:rPr>
              <w:t>257,58</w:t>
            </w:r>
          </w:p>
        </w:tc>
        <w:tc>
          <w:tcPr>
            <w:tcW w:w="940" w:type="dxa"/>
            <w:vAlign w:val="center"/>
            <w:hideMark/>
          </w:tcPr>
          <w:p w14:paraId="7BF0789F" w14:textId="77777777" w:rsidR="00492959" w:rsidRPr="00492959" w:rsidRDefault="00492959" w:rsidP="00492959">
            <w:pPr>
              <w:autoSpaceDN w:val="0"/>
              <w:jc w:val="center"/>
              <w:rPr>
                <w:sz w:val="24"/>
                <w:szCs w:val="24"/>
              </w:rPr>
            </w:pPr>
            <w:r w:rsidRPr="00492959">
              <w:rPr>
                <w:sz w:val="24"/>
                <w:szCs w:val="24"/>
              </w:rPr>
              <w:t>252,0</w:t>
            </w:r>
          </w:p>
        </w:tc>
      </w:tr>
      <w:tr w:rsidR="00492959" w:rsidRPr="00492959" w14:paraId="2ADB16AD" w14:textId="77777777" w:rsidTr="00DB1B70">
        <w:tc>
          <w:tcPr>
            <w:tcW w:w="1139" w:type="dxa"/>
            <w:vAlign w:val="center"/>
          </w:tcPr>
          <w:p w14:paraId="50B2043C" w14:textId="77777777" w:rsidR="00492959" w:rsidRPr="00492959" w:rsidRDefault="00D43C10" w:rsidP="00D43C10">
            <w:pPr>
              <w:autoSpaceDN w:val="0"/>
              <w:jc w:val="center"/>
              <w:rPr>
                <w:sz w:val="24"/>
                <w:szCs w:val="24"/>
              </w:rPr>
            </w:pPr>
            <w:r>
              <w:rPr>
                <w:sz w:val="24"/>
                <w:szCs w:val="24"/>
              </w:rPr>
              <w:t>7</w:t>
            </w:r>
          </w:p>
        </w:tc>
        <w:tc>
          <w:tcPr>
            <w:tcW w:w="6415" w:type="dxa"/>
            <w:vAlign w:val="center"/>
            <w:hideMark/>
          </w:tcPr>
          <w:p w14:paraId="58596124" w14:textId="77777777" w:rsidR="00492959" w:rsidRPr="00492959" w:rsidRDefault="00492959" w:rsidP="00492959">
            <w:pPr>
              <w:autoSpaceDN w:val="0"/>
              <w:rPr>
                <w:sz w:val="24"/>
                <w:szCs w:val="24"/>
              </w:rPr>
            </w:pPr>
            <w:r w:rsidRPr="00492959">
              <w:rPr>
                <w:sz w:val="24"/>
                <w:szCs w:val="24"/>
              </w:rPr>
              <w:t>Поступило на КОС без транспортировки</w:t>
            </w:r>
          </w:p>
        </w:tc>
        <w:tc>
          <w:tcPr>
            <w:tcW w:w="885" w:type="dxa"/>
            <w:vAlign w:val="center"/>
            <w:hideMark/>
          </w:tcPr>
          <w:p w14:paraId="77F078C4" w14:textId="77777777" w:rsidR="00492959" w:rsidRPr="00492959" w:rsidRDefault="00492959" w:rsidP="00492959">
            <w:pPr>
              <w:autoSpaceDN w:val="0"/>
              <w:jc w:val="center"/>
              <w:rPr>
                <w:sz w:val="24"/>
                <w:szCs w:val="24"/>
              </w:rPr>
            </w:pPr>
            <w:r w:rsidRPr="00492959">
              <w:rPr>
                <w:sz w:val="24"/>
                <w:szCs w:val="24"/>
              </w:rPr>
              <w:t>0,00</w:t>
            </w:r>
          </w:p>
        </w:tc>
        <w:tc>
          <w:tcPr>
            <w:tcW w:w="940" w:type="dxa"/>
            <w:vAlign w:val="center"/>
            <w:hideMark/>
          </w:tcPr>
          <w:p w14:paraId="5F55FD79" w14:textId="77777777" w:rsidR="00492959" w:rsidRPr="00492959" w:rsidRDefault="00492959" w:rsidP="00492959">
            <w:pPr>
              <w:autoSpaceDN w:val="0"/>
              <w:jc w:val="center"/>
              <w:rPr>
                <w:sz w:val="24"/>
                <w:szCs w:val="24"/>
              </w:rPr>
            </w:pPr>
            <w:r w:rsidRPr="00492959">
              <w:rPr>
                <w:sz w:val="24"/>
                <w:szCs w:val="24"/>
              </w:rPr>
              <w:t>255,02</w:t>
            </w:r>
          </w:p>
        </w:tc>
        <w:tc>
          <w:tcPr>
            <w:tcW w:w="940" w:type="dxa"/>
            <w:vAlign w:val="center"/>
            <w:hideMark/>
          </w:tcPr>
          <w:p w14:paraId="00E9F7FB" w14:textId="77777777" w:rsidR="00492959" w:rsidRPr="00492959" w:rsidRDefault="00492959" w:rsidP="00492959">
            <w:pPr>
              <w:autoSpaceDN w:val="0"/>
              <w:jc w:val="center"/>
              <w:rPr>
                <w:sz w:val="24"/>
                <w:szCs w:val="24"/>
              </w:rPr>
            </w:pPr>
            <w:r w:rsidRPr="00492959">
              <w:rPr>
                <w:sz w:val="24"/>
                <w:szCs w:val="24"/>
              </w:rPr>
              <w:t>247,6</w:t>
            </w:r>
          </w:p>
        </w:tc>
      </w:tr>
      <w:tr w:rsidR="00492959" w:rsidRPr="00492959" w14:paraId="35D785A9" w14:textId="77777777" w:rsidTr="00DB1B70">
        <w:tc>
          <w:tcPr>
            <w:tcW w:w="1139" w:type="dxa"/>
            <w:vAlign w:val="center"/>
          </w:tcPr>
          <w:p w14:paraId="3201B10F" w14:textId="77777777" w:rsidR="00492959" w:rsidRPr="00492959" w:rsidRDefault="00D43C10" w:rsidP="00D43C10">
            <w:pPr>
              <w:autoSpaceDN w:val="0"/>
              <w:jc w:val="center"/>
              <w:rPr>
                <w:bCs/>
                <w:sz w:val="24"/>
                <w:szCs w:val="24"/>
              </w:rPr>
            </w:pPr>
            <w:r>
              <w:rPr>
                <w:bCs/>
                <w:sz w:val="24"/>
                <w:szCs w:val="24"/>
              </w:rPr>
              <w:t>8</w:t>
            </w:r>
          </w:p>
        </w:tc>
        <w:tc>
          <w:tcPr>
            <w:tcW w:w="6415" w:type="dxa"/>
            <w:vAlign w:val="center"/>
            <w:hideMark/>
          </w:tcPr>
          <w:p w14:paraId="05F25300" w14:textId="77777777" w:rsidR="00492959" w:rsidRPr="00492959" w:rsidRDefault="00492959" w:rsidP="00492959">
            <w:pPr>
              <w:autoSpaceDN w:val="0"/>
              <w:rPr>
                <w:bCs/>
                <w:sz w:val="24"/>
                <w:szCs w:val="24"/>
              </w:rPr>
            </w:pPr>
            <w:r w:rsidRPr="00492959">
              <w:rPr>
                <w:bCs/>
                <w:sz w:val="24"/>
                <w:szCs w:val="24"/>
              </w:rPr>
              <w:t>Объем сточных вод, прошедших очистку</w:t>
            </w:r>
          </w:p>
        </w:tc>
        <w:tc>
          <w:tcPr>
            <w:tcW w:w="885" w:type="dxa"/>
            <w:vAlign w:val="center"/>
            <w:hideMark/>
          </w:tcPr>
          <w:p w14:paraId="3C66C7DB" w14:textId="77777777" w:rsidR="00492959" w:rsidRPr="00492959" w:rsidRDefault="00492959" w:rsidP="00492959">
            <w:pPr>
              <w:autoSpaceDN w:val="0"/>
              <w:jc w:val="center"/>
              <w:rPr>
                <w:bCs/>
                <w:sz w:val="24"/>
                <w:szCs w:val="24"/>
              </w:rPr>
            </w:pPr>
            <w:r w:rsidRPr="00492959">
              <w:rPr>
                <w:bCs/>
                <w:sz w:val="24"/>
                <w:szCs w:val="24"/>
              </w:rPr>
              <w:t>279,45</w:t>
            </w:r>
          </w:p>
        </w:tc>
        <w:tc>
          <w:tcPr>
            <w:tcW w:w="940" w:type="dxa"/>
            <w:vAlign w:val="center"/>
            <w:hideMark/>
          </w:tcPr>
          <w:p w14:paraId="4E0DFC21" w14:textId="77777777" w:rsidR="00492959" w:rsidRPr="00492959" w:rsidRDefault="00492959" w:rsidP="00492959">
            <w:pPr>
              <w:autoSpaceDN w:val="0"/>
              <w:jc w:val="center"/>
              <w:rPr>
                <w:bCs/>
                <w:sz w:val="24"/>
                <w:szCs w:val="24"/>
              </w:rPr>
            </w:pPr>
            <w:r w:rsidRPr="00492959">
              <w:rPr>
                <w:bCs/>
                <w:sz w:val="24"/>
                <w:szCs w:val="24"/>
              </w:rPr>
              <w:t>257,58</w:t>
            </w:r>
          </w:p>
        </w:tc>
        <w:tc>
          <w:tcPr>
            <w:tcW w:w="940" w:type="dxa"/>
            <w:vAlign w:val="center"/>
            <w:hideMark/>
          </w:tcPr>
          <w:p w14:paraId="098E5ECD" w14:textId="77777777" w:rsidR="00492959" w:rsidRPr="00492959" w:rsidRDefault="00492959" w:rsidP="00492959">
            <w:pPr>
              <w:autoSpaceDN w:val="0"/>
              <w:jc w:val="center"/>
              <w:rPr>
                <w:bCs/>
                <w:sz w:val="24"/>
                <w:szCs w:val="24"/>
              </w:rPr>
            </w:pPr>
            <w:r w:rsidRPr="00492959">
              <w:rPr>
                <w:bCs/>
                <w:sz w:val="24"/>
                <w:szCs w:val="24"/>
              </w:rPr>
              <w:t>252,0</w:t>
            </w:r>
          </w:p>
        </w:tc>
      </w:tr>
    </w:tbl>
    <w:p w14:paraId="282F7E29" w14:textId="77777777" w:rsidR="00492959" w:rsidRDefault="00492959" w:rsidP="00492959">
      <w:pPr>
        <w:rPr>
          <w:sz w:val="24"/>
          <w:szCs w:val="24"/>
        </w:rPr>
      </w:pPr>
      <w:r w:rsidRPr="00492959">
        <w:rPr>
          <w:sz w:val="24"/>
          <w:szCs w:val="24"/>
        </w:rPr>
        <w:t>Источник:</w:t>
      </w:r>
      <w:r>
        <w:rPr>
          <w:sz w:val="24"/>
          <w:szCs w:val="24"/>
        </w:rPr>
        <w:t xml:space="preserve"> </w:t>
      </w:r>
      <w:r w:rsidRPr="00492959">
        <w:rPr>
          <w:sz w:val="24"/>
          <w:szCs w:val="24"/>
        </w:rPr>
        <w:t>Схема водоотведения гп. Междуреч</w:t>
      </w:r>
      <w:r w:rsidR="005B55CB">
        <w:rPr>
          <w:sz w:val="24"/>
          <w:szCs w:val="24"/>
        </w:rPr>
        <w:t>енский Кондинского района утв. п</w:t>
      </w:r>
      <w:r w:rsidRPr="00492959">
        <w:rPr>
          <w:sz w:val="24"/>
          <w:szCs w:val="24"/>
        </w:rPr>
        <w:t>остановлением администрации гп. Междуреченский от 16.02.2017 № 73-п</w:t>
      </w:r>
    </w:p>
    <w:p w14:paraId="4107B599" w14:textId="77777777" w:rsidR="00D357D7" w:rsidRDefault="00D357D7" w:rsidP="00D357D7">
      <w:pPr>
        <w:pStyle w:val="afa"/>
        <w:jc w:val="right"/>
        <w:rPr>
          <w:b/>
          <w:sz w:val="24"/>
        </w:rPr>
      </w:pPr>
    </w:p>
    <w:p w14:paraId="5FCE8C17" w14:textId="77777777" w:rsidR="00431B0E" w:rsidRPr="002375DE" w:rsidRDefault="00431B0E" w:rsidP="00D43C10">
      <w:pPr>
        <w:jc w:val="both"/>
        <w:rPr>
          <w:b/>
          <w:sz w:val="28"/>
          <w:szCs w:val="28"/>
        </w:rPr>
      </w:pPr>
      <w:r w:rsidRPr="002375DE">
        <w:rPr>
          <w:b/>
          <w:sz w:val="28"/>
          <w:szCs w:val="28"/>
        </w:rPr>
        <w:t xml:space="preserve">Проблемы и направления их решения </w:t>
      </w:r>
    </w:p>
    <w:p w14:paraId="11E14293" w14:textId="77777777" w:rsidR="0036577B" w:rsidRPr="002375DE" w:rsidRDefault="00D77FD3" w:rsidP="004A37F0">
      <w:pPr>
        <w:keepNext/>
        <w:keepLines/>
        <w:tabs>
          <w:tab w:val="left" w:pos="993"/>
        </w:tabs>
        <w:ind w:firstLine="709"/>
        <w:jc w:val="both"/>
        <w:rPr>
          <w:sz w:val="28"/>
          <w:szCs w:val="28"/>
        </w:rPr>
      </w:pPr>
      <w:r>
        <w:rPr>
          <w:sz w:val="28"/>
          <w:szCs w:val="28"/>
        </w:rPr>
        <w:t>Основно</w:t>
      </w:r>
      <w:r w:rsidR="004A37F0" w:rsidRPr="002375DE">
        <w:rPr>
          <w:sz w:val="28"/>
          <w:szCs w:val="28"/>
        </w:rPr>
        <w:t>й проблемой</w:t>
      </w:r>
      <w:r w:rsidR="0036577B" w:rsidRPr="002375DE">
        <w:rPr>
          <w:sz w:val="28"/>
          <w:szCs w:val="28"/>
        </w:rPr>
        <w:t xml:space="preserve">  зон действия объектов водоотведения и их рациональности на территории </w:t>
      </w:r>
      <w:r w:rsidR="0054769C" w:rsidRPr="002375DE">
        <w:rPr>
          <w:sz w:val="28"/>
          <w:szCs w:val="28"/>
        </w:rPr>
        <w:t>гп. Междуреченский</w:t>
      </w:r>
      <w:r w:rsidR="004A37F0" w:rsidRPr="002375DE">
        <w:rPr>
          <w:sz w:val="28"/>
          <w:szCs w:val="28"/>
        </w:rPr>
        <w:t xml:space="preserve"> является</w:t>
      </w:r>
      <w:r w:rsidR="002375DE" w:rsidRPr="002375DE">
        <w:rPr>
          <w:sz w:val="28"/>
          <w:szCs w:val="28"/>
        </w:rPr>
        <w:t xml:space="preserve"> частичное</w:t>
      </w:r>
      <w:r w:rsidR="004A37F0" w:rsidRPr="002375DE">
        <w:rPr>
          <w:sz w:val="28"/>
          <w:szCs w:val="28"/>
        </w:rPr>
        <w:t xml:space="preserve"> </w:t>
      </w:r>
      <w:r w:rsidR="0036577B" w:rsidRPr="002375DE">
        <w:rPr>
          <w:sz w:val="28"/>
          <w:szCs w:val="28"/>
        </w:rPr>
        <w:t>отсутствие к доступу це</w:t>
      </w:r>
      <w:r w:rsidR="002375DE" w:rsidRPr="002375DE">
        <w:rPr>
          <w:sz w:val="28"/>
          <w:szCs w:val="28"/>
        </w:rPr>
        <w:t>нтрализованного водоотведения</w:t>
      </w:r>
      <w:r w:rsidR="004A37F0" w:rsidRPr="002375DE">
        <w:rPr>
          <w:sz w:val="28"/>
          <w:szCs w:val="28"/>
        </w:rPr>
        <w:t>.</w:t>
      </w:r>
    </w:p>
    <w:p w14:paraId="09C3AA51" w14:textId="77777777" w:rsidR="0036577B" w:rsidRPr="002375DE" w:rsidRDefault="0036577B" w:rsidP="0036577B">
      <w:pPr>
        <w:keepNext/>
        <w:keepLines/>
        <w:tabs>
          <w:tab w:val="left" w:pos="993"/>
        </w:tabs>
        <w:ind w:firstLine="709"/>
        <w:jc w:val="both"/>
        <w:rPr>
          <w:sz w:val="28"/>
          <w:szCs w:val="28"/>
        </w:rPr>
      </w:pPr>
      <w:r w:rsidRPr="002375DE">
        <w:rPr>
          <w:sz w:val="28"/>
          <w:szCs w:val="28"/>
        </w:rPr>
        <w:t>В перспективе для решения указанн</w:t>
      </w:r>
      <w:r w:rsidR="004A37F0" w:rsidRPr="002375DE">
        <w:rPr>
          <w:sz w:val="28"/>
          <w:szCs w:val="28"/>
        </w:rPr>
        <w:t>ой</w:t>
      </w:r>
      <w:r w:rsidRPr="002375DE">
        <w:rPr>
          <w:sz w:val="28"/>
          <w:szCs w:val="28"/>
        </w:rPr>
        <w:t xml:space="preserve"> проблем</w:t>
      </w:r>
      <w:r w:rsidR="004A37F0" w:rsidRPr="002375DE">
        <w:rPr>
          <w:sz w:val="28"/>
          <w:szCs w:val="28"/>
        </w:rPr>
        <w:t>ы</w:t>
      </w:r>
      <w:r w:rsidRPr="002375DE">
        <w:rPr>
          <w:sz w:val="28"/>
          <w:szCs w:val="28"/>
        </w:rPr>
        <w:t xml:space="preserve"> требуется реализация следующих мероприятий:</w:t>
      </w:r>
    </w:p>
    <w:p w14:paraId="32699FA5" w14:textId="77777777" w:rsidR="0036577B" w:rsidRPr="002375DE" w:rsidRDefault="0036577B" w:rsidP="00383B68">
      <w:pPr>
        <w:pStyle w:val="affa"/>
        <w:numPr>
          <w:ilvl w:val="0"/>
          <w:numId w:val="30"/>
        </w:numPr>
        <w:tabs>
          <w:tab w:val="left" w:pos="993"/>
        </w:tabs>
        <w:ind w:left="0" w:firstLine="709"/>
        <w:contextualSpacing/>
        <w:jc w:val="both"/>
        <w:rPr>
          <w:sz w:val="28"/>
          <w:szCs w:val="28"/>
        </w:rPr>
      </w:pPr>
      <w:r w:rsidRPr="002375DE">
        <w:rPr>
          <w:sz w:val="28"/>
          <w:szCs w:val="28"/>
        </w:rPr>
        <w:t>строительство новых канализационных сетей с применением современных технологий и материалов;</w:t>
      </w:r>
    </w:p>
    <w:p w14:paraId="191E5BF4" w14:textId="77777777" w:rsidR="0036577B" w:rsidRPr="002375DE" w:rsidRDefault="0036577B" w:rsidP="00383B68">
      <w:pPr>
        <w:pStyle w:val="affa"/>
        <w:numPr>
          <w:ilvl w:val="0"/>
          <w:numId w:val="30"/>
        </w:numPr>
        <w:tabs>
          <w:tab w:val="left" w:pos="993"/>
        </w:tabs>
        <w:ind w:left="0" w:firstLine="709"/>
        <w:contextualSpacing/>
        <w:jc w:val="both"/>
        <w:rPr>
          <w:sz w:val="28"/>
          <w:szCs w:val="28"/>
        </w:rPr>
      </w:pPr>
      <w:r w:rsidRPr="002375DE">
        <w:rPr>
          <w:sz w:val="28"/>
          <w:szCs w:val="28"/>
        </w:rPr>
        <w:t>строительство к</w:t>
      </w:r>
      <w:r w:rsidR="004A37F0" w:rsidRPr="002375DE">
        <w:rPr>
          <w:sz w:val="28"/>
          <w:szCs w:val="28"/>
        </w:rPr>
        <w:t>анализационных насосных станций.</w:t>
      </w:r>
    </w:p>
    <w:p w14:paraId="3CBA5F68" w14:textId="77777777" w:rsidR="00431B0E" w:rsidRPr="002375DE" w:rsidRDefault="00431B0E" w:rsidP="00431B0E">
      <w:pPr>
        <w:ind w:firstLine="709"/>
        <w:jc w:val="both"/>
        <w:rPr>
          <w:b/>
          <w:color w:val="FF0000"/>
          <w:sz w:val="28"/>
          <w:szCs w:val="28"/>
        </w:rPr>
      </w:pPr>
    </w:p>
    <w:p w14:paraId="54EAE25C" w14:textId="77777777" w:rsidR="00431B0E" w:rsidRPr="002375DE" w:rsidRDefault="00431B0E" w:rsidP="00431B0E">
      <w:pPr>
        <w:pStyle w:val="4"/>
        <w:tabs>
          <w:tab w:val="left" w:pos="993"/>
        </w:tabs>
        <w:ind w:left="0" w:firstLine="0"/>
      </w:pPr>
      <w:r w:rsidRPr="002375DE">
        <w:t>Анализ имеющихся резервов и дефицитов мощности в системе водоотведения и ожидаемых резервов и дефицитов на перспективу, с учетом будущего спроса</w:t>
      </w:r>
    </w:p>
    <w:p w14:paraId="51FACB7F" w14:textId="77777777" w:rsidR="00431B0E" w:rsidRPr="002375DE" w:rsidRDefault="00431B0E" w:rsidP="00431B0E">
      <w:pPr>
        <w:rPr>
          <w:color w:val="FF0000"/>
        </w:rPr>
      </w:pPr>
    </w:p>
    <w:p w14:paraId="1D5DAC71" w14:textId="77777777" w:rsidR="002375DE" w:rsidRPr="00212861" w:rsidRDefault="002375DE" w:rsidP="002375DE">
      <w:pPr>
        <w:widowControl w:val="0"/>
        <w:tabs>
          <w:tab w:val="left" w:pos="993"/>
        </w:tabs>
        <w:autoSpaceDE w:val="0"/>
        <w:autoSpaceDN w:val="0"/>
        <w:adjustRightInd w:val="0"/>
        <w:ind w:firstLine="709"/>
        <w:jc w:val="both"/>
        <w:rPr>
          <w:bCs/>
          <w:iCs/>
          <w:color w:val="000000" w:themeColor="text1"/>
          <w:spacing w:val="-1"/>
          <w:sz w:val="28"/>
          <w:szCs w:val="24"/>
        </w:rPr>
      </w:pPr>
      <w:r w:rsidRPr="002375DE">
        <w:rPr>
          <w:bCs/>
          <w:iCs/>
          <w:color w:val="000000" w:themeColor="text1"/>
          <w:spacing w:val="-1"/>
          <w:sz w:val="28"/>
          <w:szCs w:val="24"/>
        </w:rPr>
        <w:t xml:space="preserve">Установленная (проектная) </w:t>
      </w:r>
      <w:r w:rsidRPr="00212861">
        <w:rPr>
          <w:bCs/>
          <w:iCs/>
          <w:color w:val="000000" w:themeColor="text1"/>
          <w:spacing w:val="-1"/>
          <w:sz w:val="28"/>
          <w:szCs w:val="24"/>
        </w:rPr>
        <w:t xml:space="preserve">производственная мощность канализационных </w:t>
      </w:r>
      <w:r w:rsidRPr="00212861">
        <w:rPr>
          <w:sz w:val="28"/>
        </w:rPr>
        <w:t xml:space="preserve">очистных сооружений </w:t>
      </w:r>
      <w:r w:rsidRPr="00212861">
        <w:rPr>
          <w:bCs/>
          <w:iCs/>
          <w:color w:val="000000" w:themeColor="text1"/>
          <w:spacing w:val="-1"/>
          <w:sz w:val="28"/>
          <w:szCs w:val="24"/>
        </w:rPr>
        <w:t xml:space="preserve">составляет </w:t>
      </w:r>
      <w:r w:rsidRPr="00212861">
        <w:rPr>
          <w:sz w:val="28"/>
        </w:rPr>
        <w:t xml:space="preserve">920 </w:t>
      </w:r>
      <w:r w:rsidR="00A67540">
        <w:rPr>
          <w:bCs/>
          <w:iCs/>
          <w:color w:val="000000" w:themeColor="text1"/>
          <w:spacing w:val="-1"/>
          <w:sz w:val="28"/>
          <w:szCs w:val="24"/>
        </w:rPr>
        <w:t>м³</w:t>
      </w:r>
      <w:r w:rsidRPr="00212861">
        <w:rPr>
          <w:bCs/>
          <w:iCs/>
          <w:color w:val="000000" w:themeColor="text1"/>
          <w:spacing w:val="-1"/>
          <w:sz w:val="28"/>
          <w:szCs w:val="24"/>
        </w:rPr>
        <w:t xml:space="preserve">/сут., фактическая – 689 </w:t>
      </w:r>
      <w:r w:rsidR="00A67540">
        <w:rPr>
          <w:bCs/>
          <w:iCs/>
          <w:color w:val="000000" w:themeColor="text1"/>
          <w:spacing w:val="-1"/>
          <w:sz w:val="28"/>
          <w:szCs w:val="24"/>
        </w:rPr>
        <w:t>м³</w:t>
      </w:r>
      <w:r w:rsidRPr="00212861">
        <w:rPr>
          <w:bCs/>
          <w:iCs/>
          <w:color w:val="000000" w:themeColor="text1"/>
          <w:spacing w:val="-1"/>
          <w:sz w:val="28"/>
          <w:szCs w:val="24"/>
        </w:rPr>
        <w:t xml:space="preserve">/сут.   По фактическим данным на 01.01.2017 объем </w:t>
      </w:r>
      <w:r w:rsidR="00212861" w:rsidRPr="00212861">
        <w:rPr>
          <w:bCs/>
          <w:iCs/>
          <w:color w:val="000000" w:themeColor="text1"/>
          <w:spacing w:val="-1"/>
          <w:sz w:val="28"/>
          <w:szCs w:val="24"/>
        </w:rPr>
        <w:t>пропущенных сточных вод</w:t>
      </w:r>
      <w:r w:rsidRPr="00212861">
        <w:rPr>
          <w:bCs/>
          <w:iCs/>
          <w:color w:val="000000" w:themeColor="text1"/>
          <w:spacing w:val="-1"/>
          <w:sz w:val="28"/>
          <w:szCs w:val="24"/>
        </w:rPr>
        <w:t xml:space="preserve"> составил </w:t>
      </w:r>
      <w:r w:rsidR="00212861" w:rsidRPr="00212861">
        <w:rPr>
          <w:bCs/>
          <w:iCs/>
          <w:color w:val="000000" w:themeColor="text1"/>
          <w:spacing w:val="-1"/>
          <w:sz w:val="28"/>
          <w:szCs w:val="24"/>
        </w:rPr>
        <w:t>252,013</w:t>
      </w:r>
      <w:r w:rsidRPr="00212861">
        <w:rPr>
          <w:bCs/>
          <w:iCs/>
          <w:color w:val="000000" w:themeColor="text1"/>
          <w:spacing w:val="-1"/>
          <w:sz w:val="28"/>
          <w:szCs w:val="24"/>
        </w:rPr>
        <w:t> </w:t>
      </w:r>
      <w:r w:rsidR="00A67540">
        <w:rPr>
          <w:bCs/>
          <w:iCs/>
          <w:color w:val="000000" w:themeColor="text1"/>
          <w:spacing w:val="-1"/>
          <w:sz w:val="28"/>
          <w:szCs w:val="24"/>
        </w:rPr>
        <w:t>м³</w:t>
      </w:r>
      <w:r w:rsidR="00212861" w:rsidRPr="00212861">
        <w:rPr>
          <w:bCs/>
          <w:iCs/>
          <w:color w:val="000000" w:themeColor="text1"/>
          <w:spacing w:val="-1"/>
          <w:sz w:val="28"/>
          <w:szCs w:val="24"/>
        </w:rPr>
        <w:t>/сут.</w:t>
      </w:r>
    </w:p>
    <w:p w14:paraId="2DAD34B5" w14:textId="77777777" w:rsidR="002375DE" w:rsidRPr="00212861" w:rsidRDefault="002375DE" w:rsidP="002375DE">
      <w:pPr>
        <w:widowControl w:val="0"/>
        <w:tabs>
          <w:tab w:val="left" w:pos="993"/>
        </w:tabs>
        <w:autoSpaceDE w:val="0"/>
        <w:autoSpaceDN w:val="0"/>
        <w:adjustRightInd w:val="0"/>
        <w:ind w:firstLine="709"/>
        <w:jc w:val="both"/>
        <w:rPr>
          <w:bCs/>
          <w:iCs/>
          <w:color w:val="000000" w:themeColor="text1"/>
          <w:spacing w:val="-1"/>
          <w:sz w:val="28"/>
          <w:szCs w:val="24"/>
        </w:rPr>
      </w:pPr>
      <w:r w:rsidRPr="00212861">
        <w:rPr>
          <w:bCs/>
          <w:iCs/>
          <w:color w:val="000000" w:themeColor="text1"/>
          <w:spacing w:val="-1"/>
          <w:sz w:val="28"/>
          <w:szCs w:val="24"/>
        </w:rPr>
        <w:t xml:space="preserve">Загрузка </w:t>
      </w:r>
      <w:r w:rsidR="00212861" w:rsidRPr="00212861">
        <w:rPr>
          <w:bCs/>
          <w:iCs/>
          <w:color w:val="000000" w:themeColor="text1"/>
          <w:spacing w:val="-1"/>
          <w:sz w:val="28"/>
          <w:szCs w:val="24"/>
        </w:rPr>
        <w:t>КНС</w:t>
      </w:r>
      <w:r w:rsidRPr="00212861">
        <w:rPr>
          <w:bCs/>
          <w:iCs/>
          <w:color w:val="000000" w:themeColor="text1"/>
          <w:spacing w:val="-1"/>
          <w:sz w:val="28"/>
          <w:szCs w:val="24"/>
        </w:rPr>
        <w:t xml:space="preserve"> гп. Междуреченский </w:t>
      </w:r>
      <w:r w:rsidR="00212861" w:rsidRPr="00212861">
        <w:rPr>
          <w:bCs/>
          <w:iCs/>
          <w:color w:val="000000" w:themeColor="text1"/>
          <w:spacing w:val="-1"/>
          <w:sz w:val="28"/>
          <w:szCs w:val="24"/>
        </w:rPr>
        <w:t>в</w:t>
      </w:r>
      <w:r w:rsidRPr="00212861">
        <w:rPr>
          <w:bCs/>
          <w:iCs/>
          <w:color w:val="000000" w:themeColor="text1"/>
          <w:spacing w:val="-1"/>
          <w:sz w:val="28"/>
          <w:szCs w:val="24"/>
        </w:rPr>
        <w:t xml:space="preserve"> 2016 г</w:t>
      </w:r>
      <w:r w:rsidR="00212861" w:rsidRPr="00212861">
        <w:rPr>
          <w:bCs/>
          <w:iCs/>
          <w:color w:val="000000" w:themeColor="text1"/>
          <w:spacing w:val="-1"/>
          <w:sz w:val="28"/>
          <w:szCs w:val="24"/>
        </w:rPr>
        <w:t>. составила</w:t>
      </w:r>
      <w:r w:rsidR="00212861" w:rsidRPr="00181262">
        <w:rPr>
          <w:rStyle w:val="affe"/>
          <w:sz w:val="28"/>
          <w:szCs w:val="28"/>
        </w:rPr>
        <w:footnoteReference w:id="58"/>
      </w:r>
      <w:r w:rsidR="00212861" w:rsidRPr="00181262">
        <w:rPr>
          <w:bCs/>
          <w:iCs/>
          <w:color w:val="000000" w:themeColor="text1"/>
          <w:spacing w:val="-1"/>
          <w:sz w:val="28"/>
          <w:szCs w:val="28"/>
        </w:rPr>
        <w:t>:</w:t>
      </w:r>
    </w:p>
    <w:p w14:paraId="68CBCC6F" w14:textId="77777777" w:rsidR="00212861" w:rsidRPr="00212861" w:rsidRDefault="00212861" w:rsidP="00383B68">
      <w:pPr>
        <w:pStyle w:val="affa"/>
        <w:numPr>
          <w:ilvl w:val="0"/>
          <w:numId w:val="30"/>
        </w:numPr>
        <w:tabs>
          <w:tab w:val="left" w:pos="993"/>
        </w:tabs>
        <w:ind w:left="0" w:firstLine="709"/>
        <w:contextualSpacing/>
        <w:jc w:val="both"/>
        <w:rPr>
          <w:bCs/>
          <w:iCs/>
          <w:color w:val="000000" w:themeColor="text1"/>
          <w:spacing w:val="-1"/>
          <w:sz w:val="28"/>
          <w:szCs w:val="24"/>
        </w:rPr>
      </w:pPr>
      <w:r w:rsidRPr="00212861">
        <w:rPr>
          <w:bCs/>
          <w:iCs/>
          <w:color w:val="000000" w:themeColor="text1"/>
          <w:spacing w:val="-1"/>
          <w:sz w:val="28"/>
          <w:szCs w:val="24"/>
        </w:rPr>
        <w:t xml:space="preserve">КНС </w:t>
      </w:r>
      <w:r w:rsidR="00A67540">
        <w:rPr>
          <w:bCs/>
          <w:iCs/>
          <w:color w:val="000000" w:themeColor="text1"/>
          <w:spacing w:val="-1"/>
          <w:sz w:val="28"/>
          <w:szCs w:val="24"/>
        </w:rPr>
        <w:t>«</w:t>
      </w:r>
      <w:r w:rsidRPr="00212861">
        <w:rPr>
          <w:bCs/>
          <w:iCs/>
          <w:color w:val="000000" w:themeColor="text1"/>
          <w:spacing w:val="-1"/>
          <w:sz w:val="28"/>
          <w:szCs w:val="24"/>
        </w:rPr>
        <w:t>БКУ</w:t>
      </w:r>
      <w:r w:rsidR="00A67540">
        <w:rPr>
          <w:bCs/>
          <w:iCs/>
          <w:color w:val="000000" w:themeColor="text1"/>
          <w:spacing w:val="-1"/>
          <w:sz w:val="28"/>
          <w:szCs w:val="24"/>
        </w:rPr>
        <w:t>»</w:t>
      </w:r>
      <w:r w:rsidRPr="00212861">
        <w:rPr>
          <w:bCs/>
          <w:iCs/>
          <w:color w:val="000000" w:themeColor="text1"/>
          <w:spacing w:val="-1"/>
          <w:sz w:val="28"/>
          <w:szCs w:val="24"/>
        </w:rPr>
        <w:t xml:space="preserve"> – 5%;</w:t>
      </w:r>
    </w:p>
    <w:p w14:paraId="6D6E9F81" w14:textId="77777777" w:rsidR="00212861" w:rsidRPr="00212861" w:rsidRDefault="00212861" w:rsidP="00383B68">
      <w:pPr>
        <w:pStyle w:val="affa"/>
        <w:numPr>
          <w:ilvl w:val="0"/>
          <w:numId w:val="30"/>
        </w:numPr>
        <w:tabs>
          <w:tab w:val="left" w:pos="993"/>
        </w:tabs>
        <w:ind w:left="0" w:firstLine="709"/>
        <w:contextualSpacing/>
        <w:jc w:val="both"/>
        <w:rPr>
          <w:bCs/>
          <w:iCs/>
          <w:color w:val="000000" w:themeColor="text1"/>
          <w:spacing w:val="-1"/>
          <w:sz w:val="28"/>
          <w:szCs w:val="24"/>
        </w:rPr>
      </w:pPr>
      <w:r w:rsidRPr="00212861">
        <w:rPr>
          <w:bCs/>
          <w:iCs/>
          <w:color w:val="000000" w:themeColor="text1"/>
          <w:spacing w:val="-1"/>
          <w:sz w:val="28"/>
          <w:szCs w:val="24"/>
        </w:rPr>
        <w:t>КНС № 1, № 2 – 36%;</w:t>
      </w:r>
    </w:p>
    <w:p w14:paraId="47EA0841" w14:textId="77777777" w:rsidR="00212861" w:rsidRPr="00212861" w:rsidRDefault="00212861" w:rsidP="00383B68">
      <w:pPr>
        <w:pStyle w:val="affa"/>
        <w:numPr>
          <w:ilvl w:val="0"/>
          <w:numId w:val="30"/>
        </w:numPr>
        <w:tabs>
          <w:tab w:val="left" w:pos="993"/>
        </w:tabs>
        <w:ind w:left="0" w:firstLine="709"/>
        <w:contextualSpacing/>
        <w:jc w:val="both"/>
        <w:rPr>
          <w:bCs/>
          <w:iCs/>
          <w:color w:val="000000" w:themeColor="text1"/>
          <w:spacing w:val="-1"/>
          <w:sz w:val="28"/>
          <w:szCs w:val="24"/>
        </w:rPr>
      </w:pPr>
      <w:r w:rsidRPr="00212861">
        <w:rPr>
          <w:bCs/>
          <w:iCs/>
          <w:color w:val="000000" w:themeColor="text1"/>
          <w:spacing w:val="-1"/>
          <w:sz w:val="28"/>
          <w:szCs w:val="24"/>
        </w:rPr>
        <w:t xml:space="preserve">КНС </w:t>
      </w:r>
      <w:r w:rsidR="00A67540">
        <w:rPr>
          <w:bCs/>
          <w:iCs/>
          <w:color w:val="000000" w:themeColor="text1"/>
          <w:spacing w:val="-1"/>
          <w:sz w:val="28"/>
          <w:szCs w:val="24"/>
        </w:rPr>
        <w:t>«</w:t>
      </w:r>
      <w:r w:rsidRPr="00212861">
        <w:rPr>
          <w:bCs/>
          <w:iCs/>
          <w:color w:val="000000" w:themeColor="text1"/>
          <w:spacing w:val="-1"/>
          <w:sz w:val="28"/>
          <w:szCs w:val="24"/>
        </w:rPr>
        <w:t>Больница</w:t>
      </w:r>
      <w:r w:rsidR="00A67540">
        <w:rPr>
          <w:bCs/>
          <w:iCs/>
          <w:color w:val="000000" w:themeColor="text1"/>
          <w:spacing w:val="-1"/>
          <w:sz w:val="28"/>
          <w:szCs w:val="24"/>
        </w:rPr>
        <w:t>»</w:t>
      </w:r>
      <w:r w:rsidRPr="00212861">
        <w:rPr>
          <w:bCs/>
          <w:iCs/>
          <w:color w:val="000000" w:themeColor="text1"/>
          <w:spacing w:val="-1"/>
          <w:sz w:val="28"/>
          <w:szCs w:val="24"/>
        </w:rPr>
        <w:t xml:space="preserve"> – 2%;</w:t>
      </w:r>
    </w:p>
    <w:p w14:paraId="784B9122" w14:textId="77777777" w:rsidR="00212861" w:rsidRPr="00212861" w:rsidRDefault="00212861" w:rsidP="00383B68">
      <w:pPr>
        <w:pStyle w:val="affa"/>
        <w:numPr>
          <w:ilvl w:val="0"/>
          <w:numId w:val="30"/>
        </w:numPr>
        <w:tabs>
          <w:tab w:val="left" w:pos="993"/>
        </w:tabs>
        <w:ind w:left="0" w:firstLine="709"/>
        <w:contextualSpacing/>
        <w:jc w:val="both"/>
        <w:rPr>
          <w:bCs/>
          <w:iCs/>
          <w:color w:val="000000" w:themeColor="text1"/>
          <w:spacing w:val="-1"/>
          <w:sz w:val="28"/>
          <w:szCs w:val="24"/>
        </w:rPr>
      </w:pPr>
      <w:r w:rsidRPr="00212861">
        <w:rPr>
          <w:bCs/>
          <w:iCs/>
          <w:color w:val="000000" w:themeColor="text1"/>
          <w:spacing w:val="-1"/>
          <w:sz w:val="28"/>
          <w:szCs w:val="24"/>
        </w:rPr>
        <w:t xml:space="preserve">КНС </w:t>
      </w:r>
      <w:r w:rsidR="00A67540">
        <w:rPr>
          <w:bCs/>
          <w:iCs/>
          <w:color w:val="000000" w:themeColor="text1"/>
          <w:spacing w:val="-1"/>
          <w:sz w:val="28"/>
          <w:szCs w:val="24"/>
        </w:rPr>
        <w:t>«</w:t>
      </w:r>
      <w:r w:rsidRPr="00212861">
        <w:rPr>
          <w:bCs/>
          <w:iCs/>
          <w:color w:val="000000" w:themeColor="text1"/>
          <w:spacing w:val="-1"/>
          <w:sz w:val="28"/>
          <w:szCs w:val="24"/>
        </w:rPr>
        <w:t>Нефтяник</w:t>
      </w:r>
      <w:r w:rsidR="00A67540">
        <w:rPr>
          <w:bCs/>
          <w:iCs/>
          <w:color w:val="000000" w:themeColor="text1"/>
          <w:spacing w:val="-1"/>
          <w:sz w:val="28"/>
          <w:szCs w:val="24"/>
        </w:rPr>
        <w:t>»</w:t>
      </w:r>
      <w:r w:rsidRPr="00212861">
        <w:rPr>
          <w:bCs/>
          <w:iCs/>
          <w:color w:val="000000" w:themeColor="text1"/>
          <w:spacing w:val="-1"/>
          <w:sz w:val="28"/>
          <w:szCs w:val="24"/>
        </w:rPr>
        <w:t xml:space="preserve"> – 23%;</w:t>
      </w:r>
    </w:p>
    <w:p w14:paraId="060BB84C" w14:textId="77777777" w:rsidR="00212861" w:rsidRPr="00212861" w:rsidRDefault="00212861" w:rsidP="00383B68">
      <w:pPr>
        <w:pStyle w:val="affa"/>
        <w:numPr>
          <w:ilvl w:val="0"/>
          <w:numId w:val="30"/>
        </w:numPr>
        <w:tabs>
          <w:tab w:val="left" w:pos="993"/>
        </w:tabs>
        <w:ind w:left="0" w:firstLine="709"/>
        <w:contextualSpacing/>
        <w:jc w:val="both"/>
        <w:rPr>
          <w:bCs/>
          <w:iCs/>
          <w:color w:val="000000" w:themeColor="text1"/>
          <w:spacing w:val="-1"/>
          <w:sz w:val="28"/>
          <w:szCs w:val="24"/>
        </w:rPr>
      </w:pPr>
      <w:r w:rsidRPr="00212861">
        <w:rPr>
          <w:bCs/>
          <w:iCs/>
          <w:color w:val="000000" w:themeColor="text1"/>
          <w:spacing w:val="-1"/>
          <w:sz w:val="28"/>
          <w:szCs w:val="24"/>
        </w:rPr>
        <w:t xml:space="preserve">КНС </w:t>
      </w:r>
      <w:r w:rsidR="00A67540">
        <w:rPr>
          <w:bCs/>
          <w:iCs/>
          <w:color w:val="000000" w:themeColor="text1"/>
          <w:spacing w:val="-1"/>
          <w:sz w:val="28"/>
          <w:szCs w:val="24"/>
        </w:rPr>
        <w:t>«</w:t>
      </w:r>
      <w:r w:rsidRPr="00212861">
        <w:rPr>
          <w:bCs/>
          <w:iCs/>
          <w:color w:val="000000" w:themeColor="text1"/>
          <w:spacing w:val="-1"/>
          <w:sz w:val="28"/>
          <w:szCs w:val="24"/>
        </w:rPr>
        <w:t>Стоматология</w:t>
      </w:r>
      <w:r w:rsidR="00A67540">
        <w:rPr>
          <w:bCs/>
          <w:iCs/>
          <w:color w:val="000000" w:themeColor="text1"/>
          <w:spacing w:val="-1"/>
          <w:sz w:val="28"/>
          <w:szCs w:val="24"/>
        </w:rPr>
        <w:t>»</w:t>
      </w:r>
      <w:r w:rsidRPr="00212861">
        <w:rPr>
          <w:bCs/>
          <w:iCs/>
          <w:color w:val="000000" w:themeColor="text1"/>
          <w:spacing w:val="-1"/>
          <w:sz w:val="28"/>
          <w:szCs w:val="24"/>
        </w:rPr>
        <w:t xml:space="preserve"> – 5%;</w:t>
      </w:r>
    </w:p>
    <w:p w14:paraId="0AA9E14D" w14:textId="77777777" w:rsidR="00212861" w:rsidRPr="00212861" w:rsidRDefault="00212861" w:rsidP="00383B68">
      <w:pPr>
        <w:pStyle w:val="affa"/>
        <w:numPr>
          <w:ilvl w:val="0"/>
          <w:numId w:val="30"/>
        </w:numPr>
        <w:tabs>
          <w:tab w:val="left" w:pos="993"/>
        </w:tabs>
        <w:ind w:left="0" w:firstLine="709"/>
        <w:contextualSpacing/>
        <w:jc w:val="both"/>
        <w:rPr>
          <w:bCs/>
          <w:iCs/>
          <w:color w:val="000000" w:themeColor="text1"/>
          <w:spacing w:val="-1"/>
          <w:sz w:val="28"/>
          <w:szCs w:val="24"/>
        </w:rPr>
      </w:pPr>
      <w:r w:rsidRPr="00212861">
        <w:rPr>
          <w:bCs/>
          <w:iCs/>
          <w:color w:val="000000" w:themeColor="text1"/>
          <w:spacing w:val="-1"/>
          <w:sz w:val="28"/>
          <w:szCs w:val="24"/>
        </w:rPr>
        <w:t>КНС ст. Устье-Аха – 29%.</w:t>
      </w:r>
    </w:p>
    <w:p w14:paraId="32350876" w14:textId="77777777" w:rsidR="006D4592" w:rsidRPr="006D4592" w:rsidRDefault="006D4592" w:rsidP="006D4592">
      <w:pPr>
        <w:widowControl w:val="0"/>
        <w:tabs>
          <w:tab w:val="left" w:pos="993"/>
        </w:tabs>
        <w:autoSpaceDE w:val="0"/>
        <w:autoSpaceDN w:val="0"/>
        <w:adjustRightInd w:val="0"/>
        <w:ind w:firstLine="709"/>
        <w:jc w:val="both"/>
        <w:rPr>
          <w:bCs/>
          <w:iCs/>
          <w:color w:val="000000" w:themeColor="text1"/>
          <w:spacing w:val="-1"/>
          <w:sz w:val="28"/>
          <w:szCs w:val="24"/>
        </w:rPr>
      </w:pPr>
      <w:r w:rsidRPr="006D4592">
        <w:rPr>
          <w:bCs/>
          <w:iCs/>
          <w:color w:val="000000" w:themeColor="text1"/>
          <w:spacing w:val="-1"/>
          <w:sz w:val="28"/>
          <w:szCs w:val="24"/>
        </w:rPr>
        <w:t>На сегодняшний день мощность очистных сооруже</w:t>
      </w:r>
      <w:r w:rsidR="00CC2DA5">
        <w:rPr>
          <w:bCs/>
          <w:iCs/>
          <w:color w:val="000000" w:themeColor="text1"/>
          <w:spacing w:val="-1"/>
          <w:sz w:val="28"/>
          <w:szCs w:val="24"/>
        </w:rPr>
        <w:t>ний КОС-800 задействована на 95</w:t>
      </w:r>
      <w:r w:rsidRPr="006D4592">
        <w:rPr>
          <w:bCs/>
          <w:iCs/>
          <w:color w:val="000000" w:themeColor="text1"/>
          <w:spacing w:val="-1"/>
          <w:sz w:val="28"/>
          <w:szCs w:val="24"/>
        </w:rPr>
        <w:t>%, а мощность очистных сооружений КОС-120 на 115%</w:t>
      </w:r>
      <w:r>
        <w:rPr>
          <w:bCs/>
          <w:iCs/>
          <w:color w:val="000000" w:themeColor="text1"/>
          <w:spacing w:val="-1"/>
          <w:sz w:val="28"/>
          <w:szCs w:val="24"/>
        </w:rPr>
        <w:t>,</w:t>
      </w:r>
      <w:r w:rsidRPr="006D4592">
        <w:rPr>
          <w:bCs/>
          <w:iCs/>
          <w:color w:val="000000" w:themeColor="text1"/>
          <w:spacing w:val="-1"/>
          <w:sz w:val="28"/>
          <w:szCs w:val="24"/>
        </w:rPr>
        <w:t xml:space="preserve"> физическое состояние КОС-120 выработали свой ресурс.</w:t>
      </w:r>
    </w:p>
    <w:p w14:paraId="37926744" w14:textId="77777777" w:rsidR="0047581B" w:rsidRDefault="006D4592" w:rsidP="006D4592">
      <w:pPr>
        <w:widowControl w:val="0"/>
        <w:tabs>
          <w:tab w:val="left" w:pos="993"/>
        </w:tabs>
        <w:autoSpaceDE w:val="0"/>
        <w:autoSpaceDN w:val="0"/>
        <w:adjustRightInd w:val="0"/>
        <w:ind w:firstLine="709"/>
        <w:jc w:val="both"/>
        <w:rPr>
          <w:sz w:val="28"/>
          <w:szCs w:val="28"/>
        </w:rPr>
      </w:pPr>
      <w:r w:rsidRPr="006A241E">
        <w:rPr>
          <w:bCs/>
          <w:iCs/>
          <w:color w:val="000000" w:themeColor="text1"/>
          <w:spacing w:val="-1"/>
          <w:sz w:val="28"/>
          <w:szCs w:val="24"/>
        </w:rPr>
        <w:t xml:space="preserve">Резерв запаса мощности составил 10%. В паводковый период запас мощности отсутствует. </w:t>
      </w:r>
      <w:r w:rsidR="0047581B" w:rsidRPr="006A241E">
        <w:rPr>
          <w:sz w:val="28"/>
          <w:szCs w:val="28"/>
        </w:rPr>
        <w:t xml:space="preserve">На перспективу с учетом будущего спроса дефицит мощности очистных сооружений составит </w:t>
      </w:r>
      <w:r w:rsidR="00C05D85" w:rsidRPr="006A241E">
        <w:rPr>
          <w:sz w:val="28"/>
          <w:szCs w:val="28"/>
        </w:rPr>
        <w:t>58</w:t>
      </w:r>
      <w:r w:rsidR="0047581B" w:rsidRPr="006A241E">
        <w:rPr>
          <w:sz w:val="28"/>
          <w:szCs w:val="28"/>
        </w:rPr>
        <w:t>%</w:t>
      </w:r>
      <w:r w:rsidR="0024119A" w:rsidRPr="006A241E">
        <w:rPr>
          <w:sz w:val="28"/>
          <w:szCs w:val="28"/>
        </w:rPr>
        <w:t xml:space="preserve"> (табл. 59)</w:t>
      </w:r>
      <w:r w:rsidR="0047581B" w:rsidRPr="006A241E">
        <w:rPr>
          <w:sz w:val="28"/>
          <w:szCs w:val="28"/>
        </w:rPr>
        <w:t>.</w:t>
      </w:r>
    </w:p>
    <w:p w14:paraId="069071BA" w14:textId="77777777" w:rsidR="006D4592" w:rsidRPr="006D4592" w:rsidRDefault="006D4592" w:rsidP="006D4592">
      <w:pPr>
        <w:widowControl w:val="0"/>
        <w:tabs>
          <w:tab w:val="left" w:pos="993"/>
        </w:tabs>
        <w:autoSpaceDE w:val="0"/>
        <w:autoSpaceDN w:val="0"/>
        <w:adjustRightInd w:val="0"/>
        <w:ind w:firstLine="709"/>
        <w:jc w:val="both"/>
        <w:rPr>
          <w:bCs/>
          <w:iCs/>
          <w:color w:val="000000" w:themeColor="text1"/>
          <w:spacing w:val="-1"/>
          <w:sz w:val="28"/>
          <w:szCs w:val="24"/>
        </w:rPr>
      </w:pPr>
      <w:r w:rsidRPr="006D4592">
        <w:rPr>
          <w:bCs/>
          <w:iCs/>
          <w:color w:val="000000" w:themeColor="text1"/>
          <w:spacing w:val="-1"/>
          <w:sz w:val="28"/>
          <w:szCs w:val="24"/>
        </w:rPr>
        <w:t>Для покрытия дефицитов мощности очистных сооружений п</w:t>
      </w:r>
      <w:r w:rsidR="00A72747">
        <w:rPr>
          <w:bCs/>
          <w:iCs/>
          <w:color w:val="000000" w:themeColor="text1"/>
          <w:spacing w:val="-1"/>
          <w:sz w:val="28"/>
          <w:szCs w:val="24"/>
        </w:rPr>
        <w:t>ланирую</w:t>
      </w:r>
      <w:r w:rsidRPr="006D4592">
        <w:rPr>
          <w:bCs/>
          <w:iCs/>
          <w:color w:val="000000" w:themeColor="text1"/>
          <w:spacing w:val="-1"/>
          <w:sz w:val="28"/>
          <w:szCs w:val="24"/>
        </w:rPr>
        <w:t xml:space="preserve">тся </w:t>
      </w:r>
      <w:r w:rsidR="00A72747">
        <w:rPr>
          <w:bCs/>
          <w:iCs/>
          <w:color w:val="000000" w:themeColor="text1"/>
          <w:spacing w:val="-1"/>
          <w:sz w:val="28"/>
          <w:szCs w:val="24"/>
        </w:rPr>
        <w:t xml:space="preserve">мероприятия по </w:t>
      </w:r>
      <w:r w:rsidRPr="006D4592">
        <w:rPr>
          <w:bCs/>
          <w:iCs/>
          <w:color w:val="000000" w:themeColor="text1"/>
          <w:spacing w:val="-1"/>
          <w:sz w:val="28"/>
          <w:szCs w:val="24"/>
        </w:rPr>
        <w:t>объед</w:t>
      </w:r>
      <w:r w:rsidR="00A72747">
        <w:rPr>
          <w:bCs/>
          <w:iCs/>
          <w:color w:val="000000" w:themeColor="text1"/>
          <w:spacing w:val="-1"/>
          <w:sz w:val="28"/>
          <w:szCs w:val="24"/>
        </w:rPr>
        <w:t>инению</w:t>
      </w:r>
      <w:r w:rsidRPr="006D4592">
        <w:rPr>
          <w:bCs/>
          <w:iCs/>
          <w:color w:val="000000" w:themeColor="text1"/>
          <w:spacing w:val="-1"/>
          <w:sz w:val="28"/>
          <w:szCs w:val="24"/>
        </w:rPr>
        <w:t xml:space="preserve"> обоих бассейнов канализования с перенаправлением стоков на проектируемые очистные сооружения КОС-2000.  Схемой </w:t>
      </w:r>
      <w:r>
        <w:rPr>
          <w:bCs/>
          <w:iCs/>
          <w:color w:val="000000" w:themeColor="text1"/>
          <w:spacing w:val="-1"/>
          <w:sz w:val="28"/>
          <w:szCs w:val="24"/>
        </w:rPr>
        <w:t xml:space="preserve">водоотведения </w:t>
      </w:r>
      <w:r w:rsidRPr="006D4592">
        <w:rPr>
          <w:bCs/>
          <w:iCs/>
          <w:color w:val="000000" w:themeColor="text1"/>
          <w:spacing w:val="-1"/>
          <w:sz w:val="28"/>
          <w:szCs w:val="24"/>
        </w:rPr>
        <w:t xml:space="preserve">предусмотрено строительство новых сетей, насосных станций и реконструкция с </w:t>
      </w:r>
      <w:r w:rsidR="00A72747" w:rsidRPr="006D4592">
        <w:rPr>
          <w:bCs/>
          <w:iCs/>
          <w:color w:val="000000" w:themeColor="text1"/>
          <w:spacing w:val="-1"/>
          <w:sz w:val="28"/>
          <w:szCs w:val="24"/>
        </w:rPr>
        <w:t>модернизацией</w:t>
      </w:r>
      <w:r w:rsidRPr="006D4592">
        <w:rPr>
          <w:bCs/>
          <w:iCs/>
          <w:color w:val="000000" w:themeColor="text1"/>
          <w:spacing w:val="-1"/>
          <w:sz w:val="28"/>
          <w:szCs w:val="24"/>
        </w:rPr>
        <w:t xml:space="preserve"> существующих КНС, напорных и сам</w:t>
      </w:r>
      <w:r w:rsidR="00A72747">
        <w:rPr>
          <w:bCs/>
          <w:iCs/>
          <w:color w:val="000000" w:themeColor="text1"/>
          <w:spacing w:val="-1"/>
          <w:sz w:val="28"/>
          <w:szCs w:val="24"/>
        </w:rPr>
        <w:t>о</w:t>
      </w:r>
      <w:r w:rsidRPr="006D4592">
        <w:rPr>
          <w:bCs/>
          <w:iCs/>
          <w:color w:val="000000" w:themeColor="text1"/>
          <w:spacing w:val="-1"/>
          <w:sz w:val="28"/>
          <w:szCs w:val="24"/>
        </w:rPr>
        <w:t>течных сетей водоотведения, очистных сооружений водоотведения</w:t>
      </w:r>
      <w:r w:rsidR="00A72747" w:rsidRPr="006D4592">
        <w:rPr>
          <w:rStyle w:val="affe"/>
          <w:sz w:val="28"/>
          <w:szCs w:val="28"/>
        </w:rPr>
        <w:footnoteReference w:id="59"/>
      </w:r>
      <w:r w:rsidR="00A72747">
        <w:rPr>
          <w:bCs/>
          <w:iCs/>
          <w:color w:val="000000" w:themeColor="text1"/>
          <w:spacing w:val="-1"/>
          <w:sz w:val="28"/>
          <w:szCs w:val="24"/>
        </w:rPr>
        <w:t>.</w:t>
      </w:r>
    </w:p>
    <w:p w14:paraId="6E678DC3" w14:textId="34D27CF2" w:rsidR="00D357D7" w:rsidRPr="0097202E" w:rsidRDefault="00D357D7" w:rsidP="00D357D7">
      <w:pPr>
        <w:pStyle w:val="afa"/>
        <w:jc w:val="right"/>
        <w:rPr>
          <w:b/>
          <w:sz w:val="24"/>
        </w:rPr>
      </w:pPr>
      <w:r w:rsidRPr="0097202E">
        <w:rPr>
          <w:b/>
          <w:sz w:val="24"/>
        </w:rPr>
        <w:t xml:space="preserve">Таблица </w:t>
      </w:r>
      <w:r w:rsidRPr="0097202E">
        <w:rPr>
          <w:b/>
          <w:sz w:val="24"/>
        </w:rPr>
        <w:fldChar w:fldCharType="begin"/>
      </w:r>
      <w:r w:rsidRPr="0097202E">
        <w:rPr>
          <w:b/>
          <w:sz w:val="24"/>
        </w:rPr>
        <w:instrText xml:space="preserve"> SEQ Таблица \* ARABIC </w:instrText>
      </w:r>
      <w:r w:rsidRPr="0097202E">
        <w:rPr>
          <w:b/>
          <w:sz w:val="24"/>
        </w:rPr>
        <w:fldChar w:fldCharType="separate"/>
      </w:r>
      <w:r w:rsidR="001A5D7B">
        <w:rPr>
          <w:b/>
          <w:noProof/>
          <w:sz w:val="24"/>
        </w:rPr>
        <w:t>59</w:t>
      </w:r>
      <w:r w:rsidRPr="0097202E">
        <w:rPr>
          <w:b/>
          <w:sz w:val="24"/>
        </w:rPr>
        <w:fldChar w:fldCharType="end"/>
      </w:r>
    </w:p>
    <w:p w14:paraId="15B65D97" w14:textId="77777777" w:rsidR="00D357D7" w:rsidRPr="0097202E" w:rsidRDefault="00D357D7" w:rsidP="00D357D7">
      <w:pPr>
        <w:widowControl w:val="0"/>
        <w:autoSpaceDE w:val="0"/>
        <w:autoSpaceDN w:val="0"/>
        <w:adjustRightInd w:val="0"/>
        <w:ind w:firstLine="709"/>
        <w:jc w:val="center"/>
        <w:rPr>
          <w:sz w:val="28"/>
          <w:szCs w:val="28"/>
        </w:rPr>
      </w:pPr>
      <w:r w:rsidRPr="008D7D07">
        <w:rPr>
          <w:b/>
          <w:sz w:val="24"/>
          <w:szCs w:val="24"/>
        </w:rPr>
        <w:t xml:space="preserve">Баланс мощности </w:t>
      </w:r>
      <w:r>
        <w:rPr>
          <w:b/>
          <w:sz w:val="24"/>
          <w:szCs w:val="24"/>
        </w:rPr>
        <w:t>по водоснабжению гп. </w:t>
      </w:r>
      <w:r w:rsidRPr="008D7D07">
        <w:rPr>
          <w:b/>
          <w:sz w:val="24"/>
          <w:szCs w:val="24"/>
        </w:rPr>
        <w:t>Междуреченский</w:t>
      </w:r>
      <w:r>
        <w:rPr>
          <w:b/>
          <w:sz w:val="24"/>
          <w:szCs w:val="24"/>
        </w:rPr>
        <w:t xml:space="preserve"> на 2016-2026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2548"/>
        <w:gridCol w:w="1005"/>
        <w:gridCol w:w="866"/>
        <w:gridCol w:w="866"/>
        <w:gridCol w:w="866"/>
        <w:gridCol w:w="866"/>
        <w:gridCol w:w="866"/>
        <w:gridCol w:w="866"/>
        <w:gridCol w:w="866"/>
      </w:tblGrid>
      <w:tr w:rsidR="00D357D7" w:rsidRPr="00D357D7" w14:paraId="39F42A7D" w14:textId="77777777" w:rsidTr="00DB1B70">
        <w:tc>
          <w:tcPr>
            <w:tcW w:w="285" w:type="pct"/>
            <w:shd w:val="clear" w:color="auto" w:fill="auto"/>
            <w:noWrap/>
            <w:vAlign w:val="center"/>
            <w:hideMark/>
          </w:tcPr>
          <w:p w14:paraId="10312521" w14:textId="77777777" w:rsidR="00D357D7" w:rsidRPr="00D357D7" w:rsidRDefault="00D357D7" w:rsidP="00D46671">
            <w:pPr>
              <w:jc w:val="center"/>
              <w:rPr>
                <w:b/>
                <w:sz w:val="22"/>
                <w:szCs w:val="22"/>
              </w:rPr>
            </w:pPr>
            <w:r w:rsidRPr="00D357D7">
              <w:rPr>
                <w:b/>
                <w:sz w:val="22"/>
                <w:szCs w:val="22"/>
              </w:rPr>
              <w:t>№ п/п</w:t>
            </w:r>
          </w:p>
        </w:tc>
        <w:tc>
          <w:tcPr>
            <w:tcW w:w="1268" w:type="pct"/>
            <w:shd w:val="clear" w:color="auto" w:fill="auto"/>
            <w:noWrap/>
            <w:vAlign w:val="center"/>
            <w:hideMark/>
          </w:tcPr>
          <w:p w14:paraId="486A0A1A" w14:textId="77777777" w:rsidR="00D357D7" w:rsidRPr="00D357D7" w:rsidRDefault="00D357D7" w:rsidP="00D46671">
            <w:pPr>
              <w:jc w:val="center"/>
              <w:rPr>
                <w:b/>
                <w:bCs/>
                <w:sz w:val="22"/>
                <w:szCs w:val="22"/>
              </w:rPr>
            </w:pPr>
            <w:r w:rsidRPr="00D357D7">
              <w:rPr>
                <w:b/>
                <w:bCs/>
                <w:sz w:val="22"/>
                <w:szCs w:val="22"/>
              </w:rPr>
              <w:t>Показатели</w:t>
            </w:r>
          </w:p>
        </w:tc>
        <w:tc>
          <w:tcPr>
            <w:tcW w:w="460" w:type="pct"/>
            <w:shd w:val="clear" w:color="auto" w:fill="auto"/>
            <w:noWrap/>
            <w:vAlign w:val="center"/>
            <w:hideMark/>
          </w:tcPr>
          <w:p w14:paraId="27125A3E" w14:textId="77777777" w:rsidR="00D357D7" w:rsidRPr="00D357D7" w:rsidRDefault="00D357D7" w:rsidP="00D46671">
            <w:pPr>
              <w:jc w:val="center"/>
              <w:rPr>
                <w:b/>
                <w:sz w:val="22"/>
                <w:szCs w:val="22"/>
              </w:rPr>
            </w:pPr>
            <w:r w:rsidRPr="00D357D7">
              <w:rPr>
                <w:b/>
                <w:sz w:val="22"/>
                <w:szCs w:val="22"/>
              </w:rPr>
              <w:t>Ед. изм.</w:t>
            </w:r>
          </w:p>
        </w:tc>
        <w:tc>
          <w:tcPr>
            <w:tcW w:w="336" w:type="pct"/>
            <w:shd w:val="clear" w:color="auto" w:fill="auto"/>
            <w:noWrap/>
            <w:vAlign w:val="center"/>
            <w:hideMark/>
          </w:tcPr>
          <w:p w14:paraId="061CCB5A" w14:textId="77777777" w:rsidR="00D357D7" w:rsidRPr="00D357D7" w:rsidRDefault="00D357D7" w:rsidP="00D46671">
            <w:pPr>
              <w:jc w:val="center"/>
              <w:rPr>
                <w:b/>
                <w:bCs/>
                <w:sz w:val="22"/>
                <w:szCs w:val="22"/>
              </w:rPr>
            </w:pPr>
            <w:r w:rsidRPr="00D357D7">
              <w:rPr>
                <w:b/>
                <w:bCs/>
                <w:sz w:val="22"/>
                <w:szCs w:val="22"/>
              </w:rPr>
              <w:t>2016 г.</w:t>
            </w:r>
          </w:p>
        </w:tc>
        <w:tc>
          <w:tcPr>
            <w:tcW w:w="442" w:type="pct"/>
            <w:shd w:val="clear" w:color="auto" w:fill="auto"/>
            <w:noWrap/>
            <w:vAlign w:val="center"/>
            <w:hideMark/>
          </w:tcPr>
          <w:p w14:paraId="19B1F278" w14:textId="77777777" w:rsidR="00D357D7" w:rsidRPr="00D357D7" w:rsidRDefault="00D357D7" w:rsidP="00D46671">
            <w:pPr>
              <w:jc w:val="center"/>
              <w:rPr>
                <w:b/>
                <w:bCs/>
                <w:sz w:val="22"/>
                <w:szCs w:val="22"/>
              </w:rPr>
            </w:pPr>
            <w:r w:rsidRPr="00D357D7">
              <w:rPr>
                <w:b/>
                <w:bCs/>
                <w:sz w:val="22"/>
                <w:szCs w:val="22"/>
              </w:rPr>
              <w:t>2017 г.</w:t>
            </w:r>
          </w:p>
        </w:tc>
        <w:tc>
          <w:tcPr>
            <w:tcW w:w="442" w:type="pct"/>
            <w:shd w:val="clear" w:color="auto" w:fill="auto"/>
            <w:noWrap/>
            <w:vAlign w:val="center"/>
            <w:hideMark/>
          </w:tcPr>
          <w:p w14:paraId="5AAFB6F7" w14:textId="77777777" w:rsidR="00D357D7" w:rsidRPr="00D357D7" w:rsidRDefault="00D357D7" w:rsidP="00D46671">
            <w:pPr>
              <w:jc w:val="center"/>
              <w:rPr>
                <w:b/>
                <w:bCs/>
                <w:sz w:val="22"/>
                <w:szCs w:val="22"/>
              </w:rPr>
            </w:pPr>
            <w:r w:rsidRPr="00D357D7">
              <w:rPr>
                <w:b/>
                <w:bCs/>
                <w:sz w:val="22"/>
                <w:szCs w:val="22"/>
              </w:rPr>
              <w:t>2018 г.</w:t>
            </w:r>
          </w:p>
        </w:tc>
        <w:tc>
          <w:tcPr>
            <w:tcW w:w="442" w:type="pct"/>
            <w:shd w:val="clear" w:color="auto" w:fill="auto"/>
            <w:noWrap/>
            <w:vAlign w:val="center"/>
            <w:hideMark/>
          </w:tcPr>
          <w:p w14:paraId="220B059D" w14:textId="77777777" w:rsidR="00D357D7" w:rsidRPr="00D357D7" w:rsidRDefault="00D357D7" w:rsidP="00D46671">
            <w:pPr>
              <w:jc w:val="center"/>
              <w:rPr>
                <w:b/>
                <w:bCs/>
                <w:sz w:val="22"/>
                <w:szCs w:val="22"/>
              </w:rPr>
            </w:pPr>
            <w:r w:rsidRPr="00D357D7">
              <w:rPr>
                <w:b/>
                <w:bCs/>
                <w:sz w:val="22"/>
                <w:szCs w:val="22"/>
              </w:rPr>
              <w:t>2019 г.</w:t>
            </w:r>
          </w:p>
        </w:tc>
        <w:tc>
          <w:tcPr>
            <w:tcW w:w="442" w:type="pct"/>
            <w:shd w:val="clear" w:color="auto" w:fill="auto"/>
            <w:noWrap/>
            <w:vAlign w:val="center"/>
            <w:hideMark/>
          </w:tcPr>
          <w:p w14:paraId="1BE31062" w14:textId="77777777" w:rsidR="00D357D7" w:rsidRPr="00D357D7" w:rsidRDefault="00D357D7" w:rsidP="00D46671">
            <w:pPr>
              <w:jc w:val="center"/>
              <w:rPr>
                <w:b/>
                <w:bCs/>
                <w:sz w:val="22"/>
                <w:szCs w:val="22"/>
              </w:rPr>
            </w:pPr>
            <w:r w:rsidRPr="00D357D7">
              <w:rPr>
                <w:b/>
                <w:bCs/>
                <w:sz w:val="22"/>
                <w:szCs w:val="22"/>
              </w:rPr>
              <w:t>2020 г.</w:t>
            </w:r>
          </w:p>
        </w:tc>
        <w:tc>
          <w:tcPr>
            <w:tcW w:w="442" w:type="pct"/>
            <w:shd w:val="clear" w:color="auto" w:fill="auto"/>
            <w:noWrap/>
            <w:vAlign w:val="center"/>
            <w:hideMark/>
          </w:tcPr>
          <w:p w14:paraId="70F849DA" w14:textId="77777777" w:rsidR="00D357D7" w:rsidRPr="00D357D7" w:rsidRDefault="00D357D7" w:rsidP="00D46671">
            <w:pPr>
              <w:jc w:val="center"/>
              <w:rPr>
                <w:b/>
                <w:bCs/>
                <w:sz w:val="22"/>
                <w:szCs w:val="22"/>
              </w:rPr>
            </w:pPr>
            <w:r w:rsidRPr="00D357D7">
              <w:rPr>
                <w:b/>
                <w:bCs/>
                <w:sz w:val="22"/>
                <w:szCs w:val="22"/>
              </w:rPr>
              <w:t>2021 г.</w:t>
            </w:r>
          </w:p>
        </w:tc>
        <w:tc>
          <w:tcPr>
            <w:tcW w:w="441" w:type="pct"/>
            <w:shd w:val="clear" w:color="auto" w:fill="auto"/>
            <w:noWrap/>
            <w:vAlign w:val="center"/>
            <w:hideMark/>
          </w:tcPr>
          <w:p w14:paraId="003630A0" w14:textId="77777777" w:rsidR="00D357D7" w:rsidRPr="00D357D7" w:rsidRDefault="00D357D7" w:rsidP="00D46671">
            <w:pPr>
              <w:jc w:val="center"/>
              <w:rPr>
                <w:b/>
                <w:bCs/>
                <w:sz w:val="22"/>
                <w:szCs w:val="22"/>
              </w:rPr>
            </w:pPr>
            <w:r w:rsidRPr="00D357D7">
              <w:rPr>
                <w:b/>
                <w:bCs/>
                <w:sz w:val="22"/>
                <w:szCs w:val="22"/>
              </w:rPr>
              <w:t>2026 г.</w:t>
            </w:r>
          </w:p>
        </w:tc>
      </w:tr>
      <w:tr w:rsidR="00D357D7" w:rsidRPr="00D357D7" w14:paraId="76ECA632" w14:textId="77777777" w:rsidTr="00DB1B70">
        <w:tc>
          <w:tcPr>
            <w:tcW w:w="285" w:type="pct"/>
            <w:shd w:val="clear" w:color="auto" w:fill="auto"/>
            <w:noWrap/>
            <w:vAlign w:val="center"/>
            <w:hideMark/>
          </w:tcPr>
          <w:p w14:paraId="670ED85F" w14:textId="77777777" w:rsidR="00D357D7" w:rsidRPr="00D357D7" w:rsidRDefault="00D357D7" w:rsidP="00D46671">
            <w:pPr>
              <w:jc w:val="center"/>
              <w:rPr>
                <w:sz w:val="24"/>
                <w:szCs w:val="24"/>
              </w:rPr>
            </w:pPr>
            <w:r w:rsidRPr="00D357D7">
              <w:rPr>
                <w:sz w:val="24"/>
                <w:szCs w:val="24"/>
              </w:rPr>
              <w:t>1</w:t>
            </w:r>
          </w:p>
        </w:tc>
        <w:tc>
          <w:tcPr>
            <w:tcW w:w="1268" w:type="pct"/>
            <w:shd w:val="clear" w:color="auto" w:fill="auto"/>
            <w:vAlign w:val="bottom"/>
            <w:hideMark/>
          </w:tcPr>
          <w:p w14:paraId="3F8FB05E" w14:textId="77777777" w:rsidR="00D357D7" w:rsidRPr="00D357D7" w:rsidRDefault="00D357D7" w:rsidP="00D46671">
            <w:pPr>
              <w:rPr>
                <w:sz w:val="24"/>
                <w:szCs w:val="24"/>
              </w:rPr>
            </w:pPr>
            <w:r w:rsidRPr="00D357D7">
              <w:rPr>
                <w:sz w:val="24"/>
                <w:szCs w:val="24"/>
              </w:rPr>
              <w:t>Установленная производственная мощность канализационных очистных сооружений</w:t>
            </w:r>
          </w:p>
        </w:tc>
        <w:tc>
          <w:tcPr>
            <w:tcW w:w="460" w:type="pct"/>
            <w:shd w:val="clear" w:color="auto" w:fill="auto"/>
            <w:noWrap/>
            <w:vAlign w:val="center"/>
            <w:hideMark/>
          </w:tcPr>
          <w:p w14:paraId="066DE9A8" w14:textId="77777777" w:rsidR="00D357D7" w:rsidRPr="00D357D7" w:rsidRDefault="00D357D7" w:rsidP="00D46671">
            <w:pPr>
              <w:jc w:val="center"/>
              <w:rPr>
                <w:sz w:val="24"/>
                <w:szCs w:val="24"/>
              </w:rPr>
            </w:pPr>
            <w:r w:rsidRPr="00D357D7">
              <w:rPr>
                <w:sz w:val="24"/>
                <w:szCs w:val="24"/>
              </w:rPr>
              <w:t xml:space="preserve"> м³/сут.</w:t>
            </w:r>
          </w:p>
        </w:tc>
        <w:tc>
          <w:tcPr>
            <w:tcW w:w="336" w:type="pct"/>
            <w:shd w:val="clear" w:color="auto" w:fill="auto"/>
            <w:noWrap/>
            <w:vAlign w:val="center"/>
            <w:hideMark/>
          </w:tcPr>
          <w:p w14:paraId="41A98DE6" w14:textId="77777777" w:rsidR="00D357D7" w:rsidRPr="006A241E" w:rsidRDefault="00D357D7" w:rsidP="00D46671">
            <w:pPr>
              <w:jc w:val="center"/>
              <w:rPr>
                <w:sz w:val="24"/>
                <w:szCs w:val="24"/>
              </w:rPr>
            </w:pPr>
            <w:r w:rsidRPr="006A241E">
              <w:rPr>
                <w:sz w:val="24"/>
                <w:szCs w:val="24"/>
              </w:rPr>
              <w:t>920</w:t>
            </w:r>
          </w:p>
        </w:tc>
        <w:tc>
          <w:tcPr>
            <w:tcW w:w="442" w:type="pct"/>
            <w:shd w:val="clear" w:color="auto" w:fill="auto"/>
            <w:noWrap/>
            <w:vAlign w:val="center"/>
            <w:hideMark/>
          </w:tcPr>
          <w:p w14:paraId="20B58F6B" w14:textId="77777777" w:rsidR="00D357D7" w:rsidRPr="006A241E" w:rsidRDefault="00D357D7" w:rsidP="00D46671">
            <w:pPr>
              <w:jc w:val="center"/>
              <w:rPr>
                <w:sz w:val="24"/>
                <w:szCs w:val="24"/>
              </w:rPr>
            </w:pPr>
            <w:r w:rsidRPr="006A241E">
              <w:rPr>
                <w:sz w:val="24"/>
                <w:szCs w:val="24"/>
              </w:rPr>
              <w:t>920</w:t>
            </w:r>
          </w:p>
        </w:tc>
        <w:tc>
          <w:tcPr>
            <w:tcW w:w="442" w:type="pct"/>
            <w:shd w:val="clear" w:color="auto" w:fill="auto"/>
            <w:noWrap/>
            <w:vAlign w:val="center"/>
            <w:hideMark/>
          </w:tcPr>
          <w:p w14:paraId="704BADB2" w14:textId="77777777" w:rsidR="00D357D7" w:rsidRPr="006A241E" w:rsidRDefault="00D357D7" w:rsidP="00D46671">
            <w:pPr>
              <w:jc w:val="center"/>
              <w:rPr>
                <w:sz w:val="24"/>
                <w:szCs w:val="24"/>
              </w:rPr>
            </w:pPr>
            <w:r w:rsidRPr="006A241E">
              <w:rPr>
                <w:sz w:val="24"/>
                <w:szCs w:val="24"/>
              </w:rPr>
              <w:t>920</w:t>
            </w:r>
          </w:p>
        </w:tc>
        <w:tc>
          <w:tcPr>
            <w:tcW w:w="442" w:type="pct"/>
            <w:shd w:val="clear" w:color="auto" w:fill="auto"/>
            <w:noWrap/>
            <w:vAlign w:val="center"/>
            <w:hideMark/>
          </w:tcPr>
          <w:p w14:paraId="22537DDA" w14:textId="77777777" w:rsidR="00D357D7" w:rsidRPr="006A241E" w:rsidRDefault="00D357D7" w:rsidP="00D46671">
            <w:pPr>
              <w:jc w:val="center"/>
              <w:rPr>
                <w:sz w:val="24"/>
                <w:szCs w:val="24"/>
              </w:rPr>
            </w:pPr>
            <w:r w:rsidRPr="006A241E">
              <w:rPr>
                <w:sz w:val="24"/>
                <w:szCs w:val="24"/>
              </w:rPr>
              <w:t>2</w:t>
            </w:r>
            <w:r w:rsidR="00C05D85" w:rsidRPr="006A241E">
              <w:rPr>
                <w:sz w:val="24"/>
                <w:szCs w:val="24"/>
              </w:rPr>
              <w:t xml:space="preserve"> </w:t>
            </w:r>
            <w:r w:rsidRPr="006A241E">
              <w:rPr>
                <w:sz w:val="24"/>
                <w:szCs w:val="24"/>
              </w:rPr>
              <w:t>000</w:t>
            </w:r>
          </w:p>
        </w:tc>
        <w:tc>
          <w:tcPr>
            <w:tcW w:w="442" w:type="pct"/>
            <w:shd w:val="clear" w:color="auto" w:fill="auto"/>
            <w:noWrap/>
            <w:vAlign w:val="center"/>
            <w:hideMark/>
          </w:tcPr>
          <w:p w14:paraId="780FD528" w14:textId="77777777" w:rsidR="00D357D7" w:rsidRPr="006A241E" w:rsidRDefault="00D357D7" w:rsidP="00D46671">
            <w:pPr>
              <w:jc w:val="center"/>
              <w:rPr>
                <w:sz w:val="24"/>
                <w:szCs w:val="24"/>
              </w:rPr>
            </w:pPr>
            <w:r w:rsidRPr="006A241E">
              <w:rPr>
                <w:sz w:val="24"/>
                <w:szCs w:val="24"/>
              </w:rPr>
              <w:t>2</w:t>
            </w:r>
            <w:r w:rsidR="00C05D85" w:rsidRPr="006A241E">
              <w:rPr>
                <w:sz w:val="24"/>
                <w:szCs w:val="24"/>
              </w:rPr>
              <w:t xml:space="preserve"> </w:t>
            </w:r>
            <w:r w:rsidRPr="006A241E">
              <w:rPr>
                <w:sz w:val="24"/>
                <w:szCs w:val="24"/>
              </w:rPr>
              <w:t>000</w:t>
            </w:r>
          </w:p>
        </w:tc>
        <w:tc>
          <w:tcPr>
            <w:tcW w:w="442" w:type="pct"/>
            <w:shd w:val="clear" w:color="auto" w:fill="auto"/>
            <w:noWrap/>
            <w:vAlign w:val="center"/>
            <w:hideMark/>
          </w:tcPr>
          <w:p w14:paraId="12714BE1" w14:textId="77777777" w:rsidR="00D357D7" w:rsidRPr="006A241E" w:rsidRDefault="00D357D7" w:rsidP="00D46671">
            <w:pPr>
              <w:jc w:val="center"/>
              <w:rPr>
                <w:sz w:val="24"/>
                <w:szCs w:val="24"/>
              </w:rPr>
            </w:pPr>
            <w:r w:rsidRPr="006A241E">
              <w:rPr>
                <w:sz w:val="24"/>
                <w:szCs w:val="24"/>
              </w:rPr>
              <w:t>2</w:t>
            </w:r>
            <w:r w:rsidR="00C05D85" w:rsidRPr="006A241E">
              <w:rPr>
                <w:sz w:val="24"/>
                <w:szCs w:val="24"/>
              </w:rPr>
              <w:t xml:space="preserve"> </w:t>
            </w:r>
            <w:r w:rsidRPr="006A241E">
              <w:rPr>
                <w:sz w:val="24"/>
                <w:szCs w:val="24"/>
              </w:rPr>
              <w:t>000</w:t>
            </w:r>
          </w:p>
        </w:tc>
        <w:tc>
          <w:tcPr>
            <w:tcW w:w="441" w:type="pct"/>
            <w:shd w:val="clear" w:color="auto" w:fill="auto"/>
            <w:noWrap/>
            <w:vAlign w:val="center"/>
            <w:hideMark/>
          </w:tcPr>
          <w:p w14:paraId="1F78C364" w14:textId="77777777" w:rsidR="00D357D7" w:rsidRPr="006A241E" w:rsidRDefault="00D357D7" w:rsidP="00D46671">
            <w:pPr>
              <w:jc w:val="center"/>
              <w:rPr>
                <w:sz w:val="24"/>
                <w:szCs w:val="24"/>
              </w:rPr>
            </w:pPr>
            <w:r w:rsidRPr="006A241E">
              <w:rPr>
                <w:sz w:val="24"/>
                <w:szCs w:val="24"/>
              </w:rPr>
              <w:t>2</w:t>
            </w:r>
            <w:r w:rsidR="00C05D85" w:rsidRPr="006A241E">
              <w:rPr>
                <w:sz w:val="24"/>
                <w:szCs w:val="24"/>
              </w:rPr>
              <w:t xml:space="preserve"> </w:t>
            </w:r>
            <w:r w:rsidRPr="006A241E">
              <w:rPr>
                <w:sz w:val="24"/>
                <w:szCs w:val="24"/>
              </w:rPr>
              <w:t>000</w:t>
            </w:r>
          </w:p>
        </w:tc>
      </w:tr>
      <w:tr w:rsidR="00D357D7" w:rsidRPr="00D357D7" w14:paraId="4A67F041" w14:textId="77777777" w:rsidTr="00DB1B70">
        <w:tc>
          <w:tcPr>
            <w:tcW w:w="285" w:type="pct"/>
            <w:shd w:val="clear" w:color="auto" w:fill="auto"/>
            <w:noWrap/>
            <w:vAlign w:val="center"/>
            <w:hideMark/>
          </w:tcPr>
          <w:p w14:paraId="6FB0C851" w14:textId="77777777" w:rsidR="00D357D7" w:rsidRPr="00D357D7" w:rsidRDefault="00D357D7" w:rsidP="00D46671">
            <w:pPr>
              <w:jc w:val="center"/>
              <w:rPr>
                <w:sz w:val="24"/>
                <w:szCs w:val="24"/>
              </w:rPr>
            </w:pPr>
            <w:r w:rsidRPr="00D357D7">
              <w:rPr>
                <w:sz w:val="24"/>
                <w:szCs w:val="24"/>
              </w:rPr>
              <w:t>2</w:t>
            </w:r>
          </w:p>
        </w:tc>
        <w:tc>
          <w:tcPr>
            <w:tcW w:w="1268" w:type="pct"/>
            <w:shd w:val="clear" w:color="auto" w:fill="auto"/>
            <w:vAlign w:val="center"/>
            <w:hideMark/>
          </w:tcPr>
          <w:p w14:paraId="6C01CAE0" w14:textId="77777777" w:rsidR="00D357D7" w:rsidRPr="00D357D7" w:rsidRDefault="00D357D7" w:rsidP="00D46671">
            <w:pPr>
              <w:rPr>
                <w:sz w:val="24"/>
                <w:szCs w:val="24"/>
              </w:rPr>
            </w:pPr>
            <w:r w:rsidRPr="00D357D7">
              <w:rPr>
                <w:sz w:val="24"/>
                <w:szCs w:val="24"/>
              </w:rPr>
              <w:t>Среднесуточный объем сточный вод</w:t>
            </w:r>
          </w:p>
        </w:tc>
        <w:tc>
          <w:tcPr>
            <w:tcW w:w="460" w:type="pct"/>
            <w:shd w:val="clear" w:color="auto" w:fill="auto"/>
            <w:noWrap/>
            <w:vAlign w:val="center"/>
            <w:hideMark/>
          </w:tcPr>
          <w:p w14:paraId="1BD0F288" w14:textId="77777777" w:rsidR="00D357D7" w:rsidRPr="00D357D7" w:rsidRDefault="00D357D7" w:rsidP="00D46671">
            <w:pPr>
              <w:jc w:val="center"/>
              <w:rPr>
                <w:sz w:val="24"/>
                <w:szCs w:val="24"/>
              </w:rPr>
            </w:pPr>
            <w:r w:rsidRPr="00D357D7">
              <w:rPr>
                <w:sz w:val="24"/>
                <w:szCs w:val="24"/>
              </w:rPr>
              <w:t xml:space="preserve"> м³/сут.</w:t>
            </w:r>
          </w:p>
        </w:tc>
        <w:tc>
          <w:tcPr>
            <w:tcW w:w="336" w:type="pct"/>
            <w:shd w:val="clear" w:color="auto" w:fill="auto"/>
            <w:noWrap/>
            <w:vAlign w:val="center"/>
            <w:hideMark/>
          </w:tcPr>
          <w:p w14:paraId="39F50853" w14:textId="77777777" w:rsidR="00D357D7" w:rsidRPr="006A241E" w:rsidRDefault="00D357D7" w:rsidP="00D46671">
            <w:pPr>
              <w:jc w:val="center"/>
              <w:rPr>
                <w:sz w:val="24"/>
                <w:szCs w:val="24"/>
              </w:rPr>
            </w:pPr>
            <w:r w:rsidRPr="006A241E">
              <w:rPr>
                <w:sz w:val="24"/>
                <w:szCs w:val="24"/>
              </w:rPr>
              <w:t>690</w:t>
            </w:r>
          </w:p>
        </w:tc>
        <w:tc>
          <w:tcPr>
            <w:tcW w:w="442" w:type="pct"/>
            <w:shd w:val="clear" w:color="auto" w:fill="auto"/>
            <w:noWrap/>
            <w:vAlign w:val="center"/>
            <w:hideMark/>
          </w:tcPr>
          <w:p w14:paraId="084D257B" w14:textId="77777777" w:rsidR="00D357D7" w:rsidRPr="006A241E" w:rsidRDefault="00D357D7" w:rsidP="00D46671">
            <w:pPr>
              <w:jc w:val="center"/>
              <w:rPr>
                <w:sz w:val="24"/>
                <w:szCs w:val="24"/>
              </w:rPr>
            </w:pPr>
            <w:r w:rsidRPr="006A241E">
              <w:rPr>
                <w:sz w:val="24"/>
                <w:szCs w:val="24"/>
              </w:rPr>
              <w:t>691</w:t>
            </w:r>
          </w:p>
        </w:tc>
        <w:tc>
          <w:tcPr>
            <w:tcW w:w="442" w:type="pct"/>
            <w:shd w:val="clear" w:color="auto" w:fill="auto"/>
            <w:noWrap/>
            <w:vAlign w:val="center"/>
            <w:hideMark/>
          </w:tcPr>
          <w:p w14:paraId="12A3A48C" w14:textId="77777777" w:rsidR="00D357D7" w:rsidRPr="006A241E" w:rsidRDefault="00D357D7" w:rsidP="00D46671">
            <w:pPr>
              <w:jc w:val="center"/>
              <w:rPr>
                <w:sz w:val="24"/>
                <w:szCs w:val="24"/>
              </w:rPr>
            </w:pPr>
            <w:r w:rsidRPr="006A241E">
              <w:rPr>
                <w:sz w:val="24"/>
                <w:szCs w:val="24"/>
              </w:rPr>
              <w:t>691</w:t>
            </w:r>
          </w:p>
        </w:tc>
        <w:tc>
          <w:tcPr>
            <w:tcW w:w="442" w:type="pct"/>
            <w:shd w:val="clear" w:color="auto" w:fill="auto"/>
            <w:noWrap/>
            <w:vAlign w:val="center"/>
            <w:hideMark/>
          </w:tcPr>
          <w:p w14:paraId="2AEC3F90" w14:textId="77777777" w:rsidR="00D357D7" w:rsidRPr="006A241E" w:rsidRDefault="00D357D7" w:rsidP="00D46671">
            <w:pPr>
              <w:jc w:val="center"/>
              <w:rPr>
                <w:sz w:val="24"/>
                <w:szCs w:val="24"/>
              </w:rPr>
            </w:pPr>
            <w:r w:rsidRPr="006A241E">
              <w:rPr>
                <w:sz w:val="24"/>
                <w:szCs w:val="24"/>
              </w:rPr>
              <w:t>694</w:t>
            </w:r>
          </w:p>
        </w:tc>
        <w:tc>
          <w:tcPr>
            <w:tcW w:w="442" w:type="pct"/>
            <w:shd w:val="clear" w:color="auto" w:fill="auto"/>
            <w:noWrap/>
            <w:vAlign w:val="center"/>
            <w:hideMark/>
          </w:tcPr>
          <w:p w14:paraId="444F53B3" w14:textId="77777777" w:rsidR="00D357D7" w:rsidRPr="006A241E" w:rsidRDefault="00D357D7" w:rsidP="00D46671">
            <w:pPr>
              <w:jc w:val="center"/>
              <w:rPr>
                <w:sz w:val="24"/>
                <w:szCs w:val="24"/>
              </w:rPr>
            </w:pPr>
            <w:r w:rsidRPr="006A241E">
              <w:rPr>
                <w:sz w:val="24"/>
                <w:szCs w:val="24"/>
              </w:rPr>
              <w:t>697</w:t>
            </w:r>
          </w:p>
        </w:tc>
        <w:tc>
          <w:tcPr>
            <w:tcW w:w="442" w:type="pct"/>
            <w:shd w:val="clear" w:color="auto" w:fill="auto"/>
            <w:noWrap/>
            <w:vAlign w:val="center"/>
            <w:hideMark/>
          </w:tcPr>
          <w:p w14:paraId="324AD272" w14:textId="77777777" w:rsidR="00D357D7" w:rsidRPr="006A241E" w:rsidRDefault="00D357D7" w:rsidP="00D46671">
            <w:pPr>
              <w:jc w:val="center"/>
              <w:rPr>
                <w:sz w:val="24"/>
                <w:szCs w:val="24"/>
              </w:rPr>
            </w:pPr>
            <w:r w:rsidRPr="006A241E">
              <w:rPr>
                <w:sz w:val="24"/>
                <w:szCs w:val="24"/>
              </w:rPr>
              <w:t>694</w:t>
            </w:r>
          </w:p>
        </w:tc>
        <w:tc>
          <w:tcPr>
            <w:tcW w:w="441" w:type="pct"/>
            <w:shd w:val="clear" w:color="auto" w:fill="auto"/>
            <w:noWrap/>
            <w:vAlign w:val="center"/>
            <w:hideMark/>
          </w:tcPr>
          <w:p w14:paraId="7B781FC6" w14:textId="77777777" w:rsidR="00D357D7" w:rsidRPr="006A241E" w:rsidRDefault="00D357D7" w:rsidP="00D46671">
            <w:pPr>
              <w:jc w:val="center"/>
              <w:rPr>
                <w:sz w:val="24"/>
                <w:szCs w:val="24"/>
              </w:rPr>
            </w:pPr>
            <w:r w:rsidRPr="006A241E">
              <w:rPr>
                <w:sz w:val="24"/>
                <w:szCs w:val="24"/>
              </w:rPr>
              <w:t>708</w:t>
            </w:r>
          </w:p>
        </w:tc>
      </w:tr>
      <w:tr w:rsidR="00D357D7" w:rsidRPr="00D357D7" w14:paraId="0CA04F3E" w14:textId="77777777" w:rsidTr="00DB1B70">
        <w:tc>
          <w:tcPr>
            <w:tcW w:w="285" w:type="pct"/>
            <w:shd w:val="clear" w:color="auto" w:fill="auto"/>
            <w:noWrap/>
            <w:vAlign w:val="center"/>
            <w:hideMark/>
          </w:tcPr>
          <w:p w14:paraId="1078DB3D" w14:textId="77777777" w:rsidR="00D357D7" w:rsidRPr="00D357D7" w:rsidRDefault="00D357D7" w:rsidP="00D46671">
            <w:pPr>
              <w:jc w:val="center"/>
              <w:rPr>
                <w:sz w:val="24"/>
                <w:szCs w:val="24"/>
              </w:rPr>
            </w:pPr>
            <w:r w:rsidRPr="00D357D7">
              <w:rPr>
                <w:sz w:val="24"/>
                <w:szCs w:val="24"/>
              </w:rPr>
              <w:t>3</w:t>
            </w:r>
          </w:p>
        </w:tc>
        <w:tc>
          <w:tcPr>
            <w:tcW w:w="1268" w:type="pct"/>
            <w:shd w:val="clear" w:color="auto" w:fill="auto"/>
            <w:vAlign w:val="center"/>
            <w:hideMark/>
          </w:tcPr>
          <w:p w14:paraId="077F5CAD" w14:textId="77777777" w:rsidR="00D357D7" w:rsidRPr="00D357D7" w:rsidRDefault="00D357D7" w:rsidP="00D46671">
            <w:pPr>
              <w:rPr>
                <w:sz w:val="24"/>
                <w:szCs w:val="24"/>
              </w:rPr>
            </w:pPr>
            <w:r w:rsidRPr="00D357D7">
              <w:rPr>
                <w:sz w:val="24"/>
                <w:szCs w:val="24"/>
              </w:rPr>
              <w:t>Объем сточных вод  в сутки максимального водопотребления</w:t>
            </w:r>
          </w:p>
        </w:tc>
        <w:tc>
          <w:tcPr>
            <w:tcW w:w="460" w:type="pct"/>
            <w:shd w:val="clear" w:color="auto" w:fill="auto"/>
            <w:noWrap/>
            <w:vAlign w:val="center"/>
            <w:hideMark/>
          </w:tcPr>
          <w:p w14:paraId="3C12FE16" w14:textId="77777777" w:rsidR="00D357D7" w:rsidRPr="00D357D7" w:rsidRDefault="00D357D7" w:rsidP="00D46671">
            <w:pPr>
              <w:jc w:val="center"/>
              <w:rPr>
                <w:sz w:val="24"/>
                <w:szCs w:val="24"/>
              </w:rPr>
            </w:pPr>
            <w:r w:rsidRPr="00D357D7">
              <w:rPr>
                <w:sz w:val="24"/>
                <w:szCs w:val="24"/>
              </w:rPr>
              <w:t xml:space="preserve"> м³/сут.</w:t>
            </w:r>
          </w:p>
        </w:tc>
        <w:tc>
          <w:tcPr>
            <w:tcW w:w="336" w:type="pct"/>
            <w:shd w:val="clear" w:color="auto" w:fill="auto"/>
            <w:noWrap/>
            <w:vAlign w:val="center"/>
            <w:hideMark/>
          </w:tcPr>
          <w:p w14:paraId="3FAA7665" w14:textId="77777777" w:rsidR="00D357D7" w:rsidRPr="006A241E" w:rsidRDefault="00D357D7" w:rsidP="00D46671">
            <w:pPr>
              <w:jc w:val="center"/>
              <w:rPr>
                <w:sz w:val="24"/>
                <w:szCs w:val="24"/>
              </w:rPr>
            </w:pPr>
            <w:r w:rsidRPr="006A241E">
              <w:rPr>
                <w:sz w:val="24"/>
                <w:szCs w:val="24"/>
              </w:rPr>
              <w:t>828</w:t>
            </w:r>
          </w:p>
        </w:tc>
        <w:tc>
          <w:tcPr>
            <w:tcW w:w="442" w:type="pct"/>
            <w:shd w:val="clear" w:color="auto" w:fill="auto"/>
            <w:noWrap/>
            <w:vAlign w:val="center"/>
            <w:hideMark/>
          </w:tcPr>
          <w:p w14:paraId="098CE9D2" w14:textId="77777777" w:rsidR="00D357D7" w:rsidRPr="006A241E" w:rsidRDefault="00D357D7" w:rsidP="00D46671">
            <w:pPr>
              <w:jc w:val="center"/>
              <w:rPr>
                <w:sz w:val="24"/>
                <w:szCs w:val="24"/>
              </w:rPr>
            </w:pPr>
            <w:r w:rsidRPr="006A241E">
              <w:rPr>
                <w:sz w:val="24"/>
                <w:szCs w:val="24"/>
              </w:rPr>
              <w:t>829</w:t>
            </w:r>
          </w:p>
        </w:tc>
        <w:tc>
          <w:tcPr>
            <w:tcW w:w="442" w:type="pct"/>
            <w:shd w:val="clear" w:color="auto" w:fill="auto"/>
            <w:noWrap/>
            <w:vAlign w:val="center"/>
            <w:hideMark/>
          </w:tcPr>
          <w:p w14:paraId="7DF2CAB1" w14:textId="77777777" w:rsidR="00D357D7" w:rsidRPr="006A241E" w:rsidRDefault="00D357D7" w:rsidP="00D46671">
            <w:pPr>
              <w:jc w:val="center"/>
              <w:rPr>
                <w:sz w:val="24"/>
                <w:szCs w:val="24"/>
              </w:rPr>
            </w:pPr>
            <w:r w:rsidRPr="006A241E">
              <w:rPr>
                <w:sz w:val="24"/>
                <w:szCs w:val="24"/>
              </w:rPr>
              <w:t>829</w:t>
            </w:r>
          </w:p>
        </w:tc>
        <w:tc>
          <w:tcPr>
            <w:tcW w:w="442" w:type="pct"/>
            <w:shd w:val="clear" w:color="auto" w:fill="auto"/>
            <w:noWrap/>
            <w:vAlign w:val="center"/>
            <w:hideMark/>
          </w:tcPr>
          <w:p w14:paraId="6656EB59" w14:textId="77777777" w:rsidR="00D357D7" w:rsidRPr="006A241E" w:rsidRDefault="00D357D7" w:rsidP="00D46671">
            <w:pPr>
              <w:jc w:val="center"/>
              <w:rPr>
                <w:sz w:val="24"/>
                <w:szCs w:val="24"/>
              </w:rPr>
            </w:pPr>
            <w:r w:rsidRPr="006A241E">
              <w:rPr>
                <w:sz w:val="24"/>
                <w:szCs w:val="24"/>
              </w:rPr>
              <w:t>833</w:t>
            </w:r>
          </w:p>
        </w:tc>
        <w:tc>
          <w:tcPr>
            <w:tcW w:w="442" w:type="pct"/>
            <w:shd w:val="clear" w:color="auto" w:fill="auto"/>
            <w:noWrap/>
            <w:vAlign w:val="center"/>
            <w:hideMark/>
          </w:tcPr>
          <w:p w14:paraId="2F8FA9B2" w14:textId="77777777" w:rsidR="00D357D7" w:rsidRPr="006A241E" w:rsidRDefault="00D357D7" w:rsidP="00D46671">
            <w:pPr>
              <w:jc w:val="center"/>
              <w:rPr>
                <w:sz w:val="24"/>
                <w:szCs w:val="24"/>
              </w:rPr>
            </w:pPr>
            <w:r w:rsidRPr="006A241E">
              <w:rPr>
                <w:sz w:val="24"/>
                <w:szCs w:val="24"/>
              </w:rPr>
              <w:t>836</w:t>
            </w:r>
          </w:p>
        </w:tc>
        <w:tc>
          <w:tcPr>
            <w:tcW w:w="442" w:type="pct"/>
            <w:shd w:val="clear" w:color="auto" w:fill="auto"/>
            <w:noWrap/>
            <w:vAlign w:val="center"/>
            <w:hideMark/>
          </w:tcPr>
          <w:p w14:paraId="356DEEE0" w14:textId="77777777" w:rsidR="00D357D7" w:rsidRPr="006A241E" w:rsidRDefault="00D357D7" w:rsidP="00D46671">
            <w:pPr>
              <w:jc w:val="center"/>
              <w:rPr>
                <w:sz w:val="24"/>
                <w:szCs w:val="24"/>
              </w:rPr>
            </w:pPr>
            <w:r w:rsidRPr="006A241E">
              <w:rPr>
                <w:sz w:val="24"/>
                <w:szCs w:val="24"/>
              </w:rPr>
              <w:t>833</w:t>
            </w:r>
          </w:p>
        </w:tc>
        <w:tc>
          <w:tcPr>
            <w:tcW w:w="441" w:type="pct"/>
            <w:shd w:val="clear" w:color="auto" w:fill="auto"/>
            <w:noWrap/>
            <w:vAlign w:val="center"/>
            <w:hideMark/>
          </w:tcPr>
          <w:p w14:paraId="5571DFB7" w14:textId="77777777" w:rsidR="00D357D7" w:rsidRPr="006A241E" w:rsidRDefault="00D357D7" w:rsidP="00D46671">
            <w:pPr>
              <w:jc w:val="center"/>
              <w:rPr>
                <w:sz w:val="24"/>
                <w:szCs w:val="24"/>
              </w:rPr>
            </w:pPr>
            <w:r w:rsidRPr="006A241E">
              <w:rPr>
                <w:sz w:val="24"/>
                <w:szCs w:val="24"/>
              </w:rPr>
              <w:t>850</w:t>
            </w:r>
          </w:p>
        </w:tc>
      </w:tr>
      <w:tr w:rsidR="00D357D7" w:rsidRPr="00D357D7" w14:paraId="655FCD26" w14:textId="77777777" w:rsidTr="00DB1B70">
        <w:tc>
          <w:tcPr>
            <w:tcW w:w="285" w:type="pct"/>
            <w:vMerge w:val="restart"/>
            <w:shd w:val="clear" w:color="auto" w:fill="auto"/>
            <w:noWrap/>
            <w:vAlign w:val="center"/>
            <w:hideMark/>
          </w:tcPr>
          <w:p w14:paraId="7D0CB63E" w14:textId="77777777" w:rsidR="00D357D7" w:rsidRPr="00D357D7" w:rsidRDefault="00D357D7" w:rsidP="00D46671">
            <w:pPr>
              <w:jc w:val="center"/>
              <w:rPr>
                <w:sz w:val="24"/>
                <w:szCs w:val="24"/>
              </w:rPr>
            </w:pPr>
            <w:r w:rsidRPr="00D357D7">
              <w:rPr>
                <w:sz w:val="24"/>
                <w:szCs w:val="24"/>
              </w:rPr>
              <w:t>4</w:t>
            </w:r>
          </w:p>
        </w:tc>
        <w:tc>
          <w:tcPr>
            <w:tcW w:w="1268" w:type="pct"/>
            <w:vMerge w:val="restart"/>
            <w:shd w:val="clear" w:color="auto" w:fill="auto"/>
            <w:vAlign w:val="center"/>
            <w:hideMark/>
          </w:tcPr>
          <w:p w14:paraId="6BB8559E" w14:textId="77777777" w:rsidR="00D357D7" w:rsidRPr="00D357D7" w:rsidRDefault="00D357D7" w:rsidP="00D46671">
            <w:pPr>
              <w:rPr>
                <w:sz w:val="24"/>
                <w:szCs w:val="24"/>
              </w:rPr>
            </w:pPr>
            <w:r w:rsidRPr="00D357D7">
              <w:rPr>
                <w:sz w:val="24"/>
                <w:szCs w:val="24"/>
              </w:rPr>
              <w:t>Резерв/дефицит мощности канализационных очистных сооружений</w:t>
            </w:r>
          </w:p>
        </w:tc>
        <w:tc>
          <w:tcPr>
            <w:tcW w:w="460" w:type="pct"/>
            <w:shd w:val="clear" w:color="auto" w:fill="auto"/>
            <w:noWrap/>
            <w:vAlign w:val="center"/>
            <w:hideMark/>
          </w:tcPr>
          <w:p w14:paraId="19B97A39" w14:textId="77777777" w:rsidR="00D357D7" w:rsidRPr="00D357D7" w:rsidRDefault="00D357D7" w:rsidP="00D46671">
            <w:pPr>
              <w:jc w:val="center"/>
              <w:rPr>
                <w:sz w:val="24"/>
                <w:szCs w:val="24"/>
              </w:rPr>
            </w:pPr>
            <w:r w:rsidRPr="00D357D7">
              <w:rPr>
                <w:sz w:val="24"/>
                <w:szCs w:val="24"/>
              </w:rPr>
              <w:t xml:space="preserve"> м³/сут.</w:t>
            </w:r>
          </w:p>
        </w:tc>
        <w:tc>
          <w:tcPr>
            <w:tcW w:w="336" w:type="pct"/>
            <w:shd w:val="clear" w:color="auto" w:fill="auto"/>
            <w:noWrap/>
            <w:vAlign w:val="center"/>
            <w:hideMark/>
          </w:tcPr>
          <w:p w14:paraId="7B929EDE" w14:textId="77777777" w:rsidR="00D357D7" w:rsidRPr="006A241E" w:rsidRDefault="00D357D7" w:rsidP="00D46671">
            <w:pPr>
              <w:jc w:val="center"/>
              <w:rPr>
                <w:sz w:val="24"/>
                <w:szCs w:val="24"/>
              </w:rPr>
            </w:pPr>
            <w:r w:rsidRPr="006A241E">
              <w:rPr>
                <w:sz w:val="24"/>
                <w:szCs w:val="24"/>
              </w:rPr>
              <w:t>92</w:t>
            </w:r>
          </w:p>
        </w:tc>
        <w:tc>
          <w:tcPr>
            <w:tcW w:w="442" w:type="pct"/>
            <w:shd w:val="clear" w:color="auto" w:fill="auto"/>
            <w:noWrap/>
            <w:vAlign w:val="center"/>
            <w:hideMark/>
          </w:tcPr>
          <w:p w14:paraId="42E59366" w14:textId="77777777" w:rsidR="00D357D7" w:rsidRPr="006A241E" w:rsidRDefault="00D357D7" w:rsidP="00D46671">
            <w:pPr>
              <w:jc w:val="center"/>
              <w:rPr>
                <w:sz w:val="24"/>
                <w:szCs w:val="24"/>
              </w:rPr>
            </w:pPr>
            <w:r w:rsidRPr="006A241E">
              <w:rPr>
                <w:sz w:val="24"/>
                <w:szCs w:val="24"/>
              </w:rPr>
              <w:t>91</w:t>
            </w:r>
          </w:p>
        </w:tc>
        <w:tc>
          <w:tcPr>
            <w:tcW w:w="442" w:type="pct"/>
            <w:shd w:val="clear" w:color="auto" w:fill="auto"/>
            <w:noWrap/>
            <w:vAlign w:val="center"/>
            <w:hideMark/>
          </w:tcPr>
          <w:p w14:paraId="7C54877E" w14:textId="77777777" w:rsidR="00D357D7" w:rsidRPr="006A241E" w:rsidRDefault="00D357D7" w:rsidP="00D46671">
            <w:pPr>
              <w:jc w:val="center"/>
              <w:rPr>
                <w:sz w:val="24"/>
                <w:szCs w:val="24"/>
              </w:rPr>
            </w:pPr>
            <w:r w:rsidRPr="006A241E">
              <w:rPr>
                <w:sz w:val="24"/>
                <w:szCs w:val="24"/>
              </w:rPr>
              <w:t>91</w:t>
            </w:r>
          </w:p>
        </w:tc>
        <w:tc>
          <w:tcPr>
            <w:tcW w:w="442" w:type="pct"/>
            <w:shd w:val="clear" w:color="auto" w:fill="auto"/>
            <w:noWrap/>
            <w:vAlign w:val="center"/>
            <w:hideMark/>
          </w:tcPr>
          <w:p w14:paraId="51DEEC00" w14:textId="77777777" w:rsidR="00D357D7" w:rsidRPr="006A241E" w:rsidRDefault="00D357D7" w:rsidP="00D46671">
            <w:pPr>
              <w:jc w:val="center"/>
              <w:rPr>
                <w:sz w:val="24"/>
                <w:szCs w:val="24"/>
              </w:rPr>
            </w:pPr>
            <w:r w:rsidRPr="006A241E">
              <w:rPr>
                <w:sz w:val="24"/>
                <w:szCs w:val="24"/>
              </w:rPr>
              <w:t>1</w:t>
            </w:r>
            <w:r w:rsidR="00C05D85" w:rsidRPr="006A241E">
              <w:rPr>
                <w:sz w:val="24"/>
                <w:szCs w:val="24"/>
              </w:rPr>
              <w:t xml:space="preserve"> </w:t>
            </w:r>
            <w:r w:rsidRPr="006A241E">
              <w:rPr>
                <w:sz w:val="24"/>
                <w:szCs w:val="24"/>
              </w:rPr>
              <w:t>167</w:t>
            </w:r>
          </w:p>
        </w:tc>
        <w:tc>
          <w:tcPr>
            <w:tcW w:w="442" w:type="pct"/>
            <w:shd w:val="clear" w:color="auto" w:fill="auto"/>
            <w:noWrap/>
            <w:vAlign w:val="center"/>
            <w:hideMark/>
          </w:tcPr>
          <w:p w14:paraId="7010A652" w14:textId="77777777" w:rsidR="00D357D7" w:rsidRPr="006A241E" w:rsidRDefault="00D357D7" w:rsidP="00D46671">
            <w:pPr>
              <w:jc w:val="center"/>
              <w:rPr>
                <w:sz w:val="24"/>
                <w:szCs w:val="24"/>
              </w:rPr>
            </w:pPr>
            <w:r w:rsidRPr="006A241E">
              <w:rPr>
                <w:sz w:val="24"/>
                <w:szCs w:val="24"/>
              </w:rPr>
              <w:t>1</w:t>
            </w:r>
            <w:r w:rsidR="00C05D85" w:rsidRPr="006A241E">
              <w:rPr>
                <w:sz w:val="24"/>
                <w:szCs w:val="24"/>
              </w:rPr>
              <w:t xml:space="preserve"> </w:t>
            </w:r>
            <w:r w:rsidRPr="006A241E">
              <w:rPr>
                <w:sz w:val="24"/>
                <w:szCs w:val="24"/>
              </w:rPr>
              <w:t>164</w:t>
            </w:r>
          </w:p>
        </w:tc>
        <w:tc>
          <w:tcPr>
            <w:tcW w:w="442" w:type="pct"/>
            <w:shd w:val="clear" w:color="auto" w:fill="auto"/>
            <w:noWrap/>
            <w:vAlign w:val="center"/>
            <w:hideMark/>
          </w:tcPr>
          <w:p w14:paraId="49C98E53" w14:textId="77777777" w:rsidR="00D357D7" w:rsidRPr="006A241E" w:rsidRDefault="00D357D7" w:rsidP="00D46671">
            <w:pPr>
              <w:jc w:val="center"/>
              <w:rPr>
                <w:sz w:val="24"/>
                <w:szCs w:val="24"/>
              </w:rPr>
            </w:pPr>
            <w:r w:rsidRPr="006A241E">
              <w:rPr>
                <w:sz w:val="24"/>
                <w:szCs w:val="24"/>
              </w:rPr>
              <w:t>1</w:t>
            </w:r>
            <w:r w:rsidR="00C05D85" w:rsidRPr="006A241E">
              <w:rPr>
                <w:sz w:val="24"/>
                <w:szCs w:val="24"/>
              </w:rPr>
              <w:t xml:space="preserve"> </w:t>
            </w:r>
            <w:r w:rsidRPr="006A241E">
              <w:rPr>
                <w:sz w:val="24"/>
                <w:szCs w:val="24"/>
              </w:rPr>
              <w:t>167</w:t>
            </w:r>
          </w:p>
        </w:tc>
        <w:tc>
          <w:tcPr>
            <w:tcW w:w="441" w:type="pct"/>
            <w:shd w:val="clear" w:color="auto" w:fill="auto"/>
            <w:noWrap/>
            <w:vAlign w:val="center"/>
            <w:hideMark/>
          </w:tcPr>
          <w:p w14:paraId="5465EDC7" w14:textId="77777777" w:rsidR="00D357D7" w:rsidRPr="006A241E" w:rsidRDefault="00D357D7" w:rsidP="00D46671">
            <w:pPr>
              <w:jc w:val="center"/>
              <w:rPr>
                <w:sz w:val="24"/>
                <w:szCs w:val="24"/>
              </w:rPr>
            </w:pPr>
            <w:r w:rsidRPr="006A241E">
              <w:rPr>
                <w:sz w:val="24"/>
                <w:szCs w:val="24"/>
              </w:rPr>
              <w:t>1</w:t>
            </w:r>
            <w:r w:rsidR="00C05D85" w:rsidRPr="006A241E">
              <w:rPr>
                <w:sz w:val="24"/>
                <w:szCs w:val="24"/>
              </w:rPr>
              <w:t xml:space="preserve"> </w:t>
            </w:r>
            <w:r w:rsidRPr="006A241E">
              <w:rPr>
                <w:sz w:val="24"/>
                <w:szCs w:val="24"/>
              </w:rPr>
              <w:t>150</w:t>
            </w:r>
          </w:p>
        </w:tc>
      </w:tr>
      <w:tr w:rsidR="00D357D7" w:rsidRPr="00D357D7" w14:paraId="0591F882" w14:textId="77777777" w:rsidTr="00DB1B70">
        <w:tc>
          <w:tcPr>
            <w:tcW w:w="285" w:type="pct"/>
            <w:vMerge/>
            <w:vAlign w:val="center"/>
            <w:hideMark/>
          </w:tcPr>
          <w:p w14:paraId="274E0D30" w14:textId="77777777" w:rsidR="00D357D7" w:rsidRPr="00D357D7" w:rsidRDefault="00D357D7" w:rsidP="00D46671">
            <w:pPr>
              <w:rPr>
                <w:sz w:val="24"/>
                <w:szCs w:val="24"/>
              </w:rPr>
            </w:pPr>
          </w:p>
        </w:tc>
        <w:tc>
          <w:tcPr>
            <w:tcW w:w="1268" w:type="pct"/>
            <w:vMerge/>
            <w:vAlign w:val="center"/>
            <w:hideMark/>
          </w:tcPr>
          <w:p w14:paraId="785CB0DE" w14:textId="77777777" w:rsidR="00D357D7" w:rsidRPr="00D357D7" w:rsidRDefault="00D357D7" w:rsidP="00D46671">
            <w:pPr>
              <w:rPr>
                <w:sz w:val="24"/>
                <w:szCs w:val="24"/>
              </w:rPr>
            </w:pPr>
          </w:p>
        </w:tc>
        <w:tc>
          <w:tcPr>
            <w:tcW w:w="460" w:type="pct"/>
            <w:shd w:val="clear" w:color="auto" w:fill="auto"/>
            <w:noWrap/>
            <w:vAlign w:val="center"/>
            <w:hideMark/>
          </w:tcPr>
          <w:p w14:paraId="16FA2AF7" w14:textId="77777777" w:rsidR="00D357D7" w:rsidRPr="00D357D7" w:rsidRDefault="00D357D7" w:rsidP="00D46671">
            <w:pPr>
              <w:jc w:val="center"/>
              <w:rPr>
                <w:sz w:val="24"/>
                <w:szCs w:val="24"/>
              </w:rPr>
            </w:pPr>
            <w:r w:rsidRPr="00D357D7">
              <w:rPr>
                <w:sz w:val="24"/>
                <w:szCs w:val="24"/>
              </w:rPr>
              <w:t>%</w:t>
            </w:r>
          </w:p>
        </w:tc>
        <w:tc>
          <w:tcPr>
            <w:tcW w:w="336" w:type="pct"/>
            <w:shd w:val="clear" w:color="auto" w:fill="auto"/>
            <w:noWrap/>
            <w:vAlign w:val="center"/>
            <w:hideMark/>
          </w:tcPr>
          <w:p w14:paraId="164EF204" w14:textId="77777777" w:rsidR="00D357D7" w:rsidRPr="006A241E" w:rsidRDefault="00D357D7" w:rsidP="00D46671">
            <w:pPr>
              <w:jc w:val="center"/>
              <w:rPr>
                <w:sz w:val="24"/>
                <w:szCs w:val="24"/>
              </w:rPr>
            </w:pPr>
            <w:r w:rsidRPr="006A241E">
              <w:rPr>
                <w:sz w:val="24"/>
                <w:szCs w:val="24"/>
              </w:rPr>
              <w:t>10</w:t>
            </w:r>
          </w:p>
        </w:tc>
        <w:tc>
          <w:tcPr>
            <w:tcW w:w="442" w:type="pct"/>
            <w:shd w:val="clear" w:color="auto" w:fill="auto"/>
            <w:noWrap/>
            <w:vAlign w:val="center"/>
            <w:hideMark/>
          </w:tcPr>
          <w:p w14:paraId="6DA74457" w14:textId="77777777" w:rsidR="00D357D7" w:rsidRPr="006A241E" w:rsidRDefault="00D357D7" w:rsidP="00D46671">
            <w:pPr>
              <w:jc w:val="center"/>
              <w:rPr>
                <w:sz w:val="24"/>
                <w:szCs w:val="24"/>
              </w:rPr>
            </w:pPr>
            <w:r w:rsidRPr="006A241E">
              <w:rPr>
                <w:sz w:val="24"/>
                <w:szCs w:val="24"/>
              </w:rPr>
              <w:t>10</w:t>
            </w:r>
          </w:p>
        </w:tc>
        <w:tc>
          <w:tcPr>
            <w:tcW w:w="442" w:type="pct"/>
            <w:shd w:val="clear" w:color="auto" w:fill="auto"/>
            <w:noWrap/>
            <w:vAlign w:val="center"/>
            <w:hideMark/>
          </w:tcPr>
          <w:p w14:paraId="44F5A2FC" w14:textId="77777777" w:rsidR="00D357D7" w:rsidRPr="006A241E" w:rsidRDefault="00D357D7" w:rsidP="00D46671">
            <w:pPr>
              <w:jc w:val="center"/>
              <w:rPr>
                <w:sz w:val="24"/>
                <w:szCs w:val="24"/>
              </w:rPr>
            </w:pPr>
            <w:r w:rsidRPr="006A241E">
              <w:rPr>
                <w:sz w:val="24"/>
                <w:szCs w:val="24"/>
              </w:rPr>
              <w:t>10</w:t>
            </w:r>
          </w:p>
        </w:tc>
        <w:tc>
          <w:tcPr>
            <w:tcW w:w="442" w:type="pct"/>
            <w:shd w:val="clear" w:color="auto" w:fill="auto"/>
            <w:noWrap/>
            <w:vAlign w:val="center"/>
            <w:hideMark/>
          </w:tcPr>
          <w:p w14:paraId="1E7A6E3F" w14:textId="77777777" w:rsidR="00D357D7" w:rsidRPr="006A241E" w:rsidRDefault="00D357D7" w:rsidP="00D46671">
            <w:pPr>
              <w:jc w:val="center"/>
              <w:rPr>
                <w:sz w:val="24"/>
                <w:szCs w:val="24"/>
              </w:rPr>
            </w:pPr>
            <w:r w:rsidRPr="006A241E">
              <w:rPr>
                <w:sz w:val="24"/>
                <w:szCs w:val="24"/>
              </w:rPr>
              <w:t>58</w:t>
            </w:r>
          </w:p>
        </w:tc>
        <w:tc>
          <w:tcPr>
            <w:tcW w:w="442" w:type="pct"/>
            <w:shd w:val="clear" w:color="auto" w:fill="auto"/>
            <w:noWrap/>
            <w:vAlign w:val="center"/>
            <w:hideMark/>
          </w:tcPr>
          <w:p w14:paraId="59E4326A" w14:textId="77777777" w:rsidR="00D357D7" w:rsidRPr="006A241E" w:rsidRDefault="00D357D7" w:rsidP="00D46671">
            <w:pPr>
              <w:jc w:val="center"/>
              <w:rPr>
                <w:sz w:val="24"/>
                <w:szCs w:val="24"/>
              </w:rPr>
            </w:pPr>
            <w:r w:rsidRPr="006A241E">
              <w:rPr>
                <w:sz w:val="24"/>
                <w:szCs w:val="24"/>
              </w:rPr>
              <w:t>58</w:t>
            </w:r>
          </w:p>
        </w:tc>
        <w:tc>
          <w:tcPr>
            <w:tcW w:w="442" w:type="pct"/>
            <w:shd w:val="clear" w:color="auto" w:fill="auto"/>
            <w:noWrap/>
            <w:vAlign w:val="center"/>
            <w:hideMark/>
          </w:tcPr>
          <w:p w14:paraId="226EE9F2" w14:textId="77777777" w:rsidR="00D357D7" w:rsidRPr="006A241E" w:rsidRDefault="00D357D7" w:rsidP="00D46671">
            <w:pPr>
              <w:jc w:val="center"/>
              <w:rPr>
                <w:sz w:val="24"/>
                <w:szCs w:val="24"/>
              </w:rPr>
            </w:pPr>
            <w:r w:rsidRPr="006A241E">
              <w:rPr>
                <w:sz w:val="24"/>
                <w:szCs w:val="24"/>
              </w:rPr>
              <w:t>58</w:t>
            </w:r>
          </w:p>
        </w:tc>
        <w:tc>
          <w:tcPr>
            <w:tcW w:w="441" w:type="pct"/>
            <w:shd w:val="clear" w:color="auto" w:fill="auto"/>
            <w:noWrap/>
            <w:vAlign w:val="center"/>
            <w:hideMark/>
          </w:tcPr>
          <w:p w14:paraId="1411AFCD" w14:textId="77777777" w:rsidR="00D357D7" w:rsidRPr="006A241E" w:rsidRDefault="00D357D7" w:rsidP="00D46671">
            <w:pPr>
              <w:jc w:val="center"/>
              <w:rPr>
                <w:sz w:val="24"/>
                <w:szCs w:val="24"/>
              </w:rPr>
            </w:pPr>
            <w:r w:rsidRPr="006A241E">
              <w:rPr>
                <w:sz w:val="24"/>
                <w:szCs w:val="24"/>
              </w:rPr>
              <w:t>58</w:t>
            </w:r>
          </w:p>
        </w:tc>
      </w:tr>
    </w:tbl>
    <w:p w14:paraId="4BF74D12" w14:textId="77777777" w:rsidR="002375DE" w:rsidRPr="00212861" w:rsidRDefault="002375DE" w:rsidP="00CF4619">
      <w:pPr>
        <w:ind w:firstLine="709"/>
        <w:jc w:val="both"/>
        <w:rPr>
          <w:sz w:val="28"/>
          <w:szCs w:val="28"/>
        </w:rPr>
      </w:pPr>
    </w:p>
    <w:p w14:paraId="69548E11" w14:textId="77777777" w:rsidR="00431B0E" w:rsidRPr="00212861" w:rsidRDefault="00431B0E" w:rsidP="00431B0E">
      <w:pPr>
        <w:pStyle w:val="4"/>
        <w:tabs>
          <w:tab w:val="left" w:pos="993"/>
        </w:tabs>
        <w:spacing w:after="0"/>
        <w:ind w:left="0" w:firstLine="0"/>
      </w:pPr>
      <w:r w:rsidRPr="00212861">
        <w:t>Анализ показателей готовности системы водоотведения, имеющиеся проблемы и направления их решения</w:t>
      </w:r>
    </w:p>
    <w:p w14:paraId="6BDB1CE8" w14:textId="77777777" w:rsidR="00431B0E" w:rsidRPr="00212861" w:rsidRDefault="00431B0E" w:rsidP="00431B0E">
      <w:pPr>
        <w:ind w:firstLine="709"/>
        <w:jc w:val="both"/>
        <w:rPr>
          <w:b/>
          <w:color w:val="FF0000"/>
          <w:sz w:val="28"/>
          <w:szCs w:val="28"/>
        </w:rPr>
      </w:pPr>
    </w:p>
    <w:p w14:paraId="4FF0DE5A" w14:textId="77777777" w:rsidR="00A37A6E" w:rsidRPr="00212861" w:rsidRDefault="00A37A6E" w:rsidP="00A37A6E">
      <w:pPr>
        <w:ind w:firstLine="709"/>
        <w:jc w:val="both"/>
        <w:rPr>
          <w:b/>
          <w:sz w:val="28"/>
          <w:szCs w:val="28"/>
        </w:rPr>
      </w:pPr>
      <w:r w:rsidRPr="00212861">
        <w:rPr>
          <w:b/>
          <w:sz w:val="28"/>
          <w:szCs w:val="28"/>
        </w:rPr>
        <w:t>Показатели готовности</w:t>
      </w:r>
    </w:p>
    <w:p w14:paraId="668EF617" w14:textId="77777777" w:rsidR="0048742C" w:rsidRPr="00212861" w:rsidRDefault="0048742C" w:rsidP="0048742C">
      <w:pPr>
        <w:ind w:left="1" w:firstLine="709"/>
        <w:jc w:val="both"/>
        <w:rPr>
          <w:sz w:val="28"/>
          <w:szCs w:val="28"/>
        </w:rPr>
      </w:pPr>
      <w:r w:rsidRPr="00212861">
        <w:rPr>
          <w:sz w:val="28"/>
          <w:szCs w:val="28"/>
        </w:rPr>
        <w:t xml:space="preserve">В </w:t>
      </w:r>
      <w:r w:rsidR="0054769C" w:rsidRPr="00212861">
        <w:rPr>
          <w:sz w:val="28"/>
          <w:szCs w:val="28"/>
        </w:rPr>
        <w:t>гп. Междуреченский</w:t>
      </w:r>
      <w:r w:rsidRPr="00212861">
        <w:rPr>
          <w:sz w:val="28"/>
          <w:szCs w:val="28"/>
        </w:rPr>
        <w:t xml:space="preserve"> подготовка объектов водоотведения начинается в предыдущем периоде с систематизации выявленных дефектов в работе оборудования,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14:paraId="1583B091" w14:textId="77777777" w:rsidR="00212861" w:rsidRDefault="00473603" w:rsidP="00212861">
      <w:pPr>
        <w:ind w:right="-1" w:firstLine="709"/>
        <w:jc w:val="both"/>
        <w:rPr>
          <w:sz w:val="28"/>
          <w:szCs w:val="28"/>
        </w:rPr>
      </w:pPr>
      <w:r w:rsidRPr="00473603">
        <w:rPr>
          <w:sz w:val="28"/>
          <w:szCs w:val="28"/>
        </w:rPr>
        <w:t>Качество услуг водоотведения</w:t>
      </w:r>
      <w:r w:rsidR="00212861" w:rsidRPr="00473603">
        <w:rPr>
          <w:sz w:val="28"/>
          <w:szCs w:val="28"/>
        </w:rPr>
        <w:t xml:space="preserve">  определено условиями договора и гарантирует бесперебойность предоставления услуг, соответствие их стандартам и нормативам.</w:t>
      </w:r>
    </w:p>
    <w:p w14:paraId="781966D7" w14:textId="77777777" w:rsidR="00A37A6E" w:rsidRPr="00473603" w:rsidRDefault="00A37A6E" w:rsidP="0014520F">
      <w:pPr>
        <w:ind w:firstLine="709"/>
        <w:jc w:val="both"/>
        <w:rPr>
          <w:sz w:val="28"/>
          <w:szCs w:val="28"/>
        </w:rPr>
      </w:pPr>
    </w:p>
    <w:p w14:paraId="018B40D8" w14:textId="77777777" w:rsidR="00A37A6E" w:rsidRPr="00F3395F" w:rsidRDefault="00A37A6E" w:rsidP="00F3395F">
      <w:pPr>
        <w:ind w:firstLine="709"/>
        <w:jc w:val="both"/>
        <w:rPr>
          <w:b/>
          <w:sz w:val="28"/>
          <w:szCs w:val="28"/>
        </w:rPr>
      </w:pPr>
      <w:r w:rsidRPr="00F3395F">
        <w:rPr>
          <w:b/>
          <w:sz w:val="28"/>
          <w:szCs w:val="28"/>
        </w:rPr>
        <w:t>Проблемы и направления их решения</w:t>
      </w:r>
    </w:p>
    <w:p w14:paraId="56433FF6" w14:textId="77777777" w:rsidR="00473603" w:rsidRDefault="00473603" w:rsidP="00473603">
      <w:pPr>
        <w:ind w:firstLine="680"/>
        <w:jc w:val="both"/>
        <w:rPr>
          <w:sz w:val="28"/>
          <w:szCs w:val="28"/>
        </w:rPr>
      </w:pPr>
      <w:r w:rsidRPr="00ED2F7F">
        <w:rPr>
          <w:sz w:val="28"/>
          <w:szCs w:val="28"/>
        </w:rPr>
        <w:t xml:space="preserve">Проблемы в части </w:t>
      </w:r>
      <w:r w:rsidRPr="00473603">
        <w:rPr>
          <w:sz w:val="28"/>
          <w:szCs w:val="28"/>
        </w:rPr>
        <w:t>показателей готовности системы водоотведения отсутствуют.</w:t>
      </w:r>
    </w:p>
    <w:p w14:paraId="6CF9A19F" w14:textId="77777777" w:rsidR="00F57C26" w:rsidRDefault="00F57C26" w:rsidP="00473603">
      <w:pPr>
        <w:ind w:firstLine="680"/>
        <w:jc w:val="both"/>
        <w:rPr>
          <w:sz w:val="28"/>
          <w:szCs w:val="28"/>
        </w:rPr>
      </w:pPr>
    </w:p>
    <w:p w14:paraId="3FBA5396" w14:textId="77777777" w:rsidR="00F57C26" w:rsidRDefault="00F57C26" w:rsidP="00473603">
      <w:pPr>
        <w:ind w:firstLine="680"/>
        <w:jc w:val="both"/>
        <w:rPr>
          <w:sz w:val="28"/>
          <w:szCs w:val="28"/>
        </w:rPr>
      </w:pPr>
    </w:p>
    <w:p w14:paraId="6A258106" w14:textId="77777777" w:rsidR="00F57C26" w:rsidRDefault="00F57C26" w:rsidP="00473603">
      <w:pPr>
        <w:ind w:firstLine="680"/>
        <w:jc w:val="both"/>
        <w:rPr>
          <w:sz w:val="28"/>
          <w:szCs w:val="28"/>
        </w:rPr>
      </w:pPr>
    </w:p>
    <w:p w14:paraId="3BD3B3B9" w14:textId="77777777" w:rsidR="00F57C26" w:rsidRPr="00473603" w:rsidRDefault="00F57C26" w:rsidP="00473603">
      <w:pPr>
        <w:ind w:firstLine="680"/>
        <w:jc w:val="both"/>
        <w:rPr>
          <w:sz w:val="28"/>
          <w:szCs w:val="28"/>
        </w:rPr>
      </w:pPr>
    </w:p>
    <w:p w14:paraId="43A2934D" w14:textId="77777777" w:rsidR="00431B0E" w:rsidRPr="00473603" w:rsidRDefault="00431B0E" w:rsidP="00431B0E">
      <w:pPr>
        <w:pStyle w:val="4"/>
        <w:tabs>
          <w:tab w:val="left" w:pos="993"/>
        </w:tabs>
        <w:ind w:left="0" w:firstLine="0"/>
      </w:pPr>
      <w:r w:rsidRPr="00473603">
        <w:t xml:space="preserve">Воздействие на окружающую среду </w:t>
      </w:r>
    </w:p>
    <w:p w14:paraId="4EF9DBAC" w14:textId="77777777" w:rsidR="00431B0E" w:rsidRPr="0040029F" w:rsidRDefault="00431B0E" w:rsidP="00431B0E">
      <w:pPr>
        <w:ind w:firstLine="709"/>
        <w:jc w:val="both"/>
        <w:rPr>
          <w:b/>
          <w:sz w:val="28"/>
          <w:szCs w:val="28"/>
        </w:rPr>
      </w:pPr>
      <w:r w:rsidRPr="00473603">
        <w:rPr>
          <w:b/>
          <w:sz w:val="28"/>
          <w:szCs w:val="28"/>
        </w:rPr>
        <w:t xml:space="preserve">Анализ  выбросов, сбросов, </w:t>
      </w:r>
      <w:r w:rsidRPr="0040029F">
        <w:rPr>
          <w:b/>
          <w:sz w:val="28"/>
          <w:szCs w:val="28"/>
        </w:rPr>
        <w:t>шумовых воздействий</w:t>
      </w:r>
    </w:p>
    <w:p w14:paraId="626D2222" w14:textId="77777777" w:rsidR="002952E9" w:rsidRDefault="009A08C2" w:rsidP="009A08C2">
      <w:pPr>
        <w:ind w:right="-1" w:firstLine="709"/>
        <w:jc w:val="both"/>
        <w:rPr>
          <w:sz w:val="28"/>
          <w:szCs w:val="28"/>
        </w:rPr>
      </w:pPr>
      <w:r w:rsidRPr="0040029F">
        <w:rPr>
          <w:sz w:val="28"/>
          <w:szCs w:val="28"/>
        </w:rPr>
        <w:t>Сброс сточных вод осуществляется в</w:t>
      </w:r>
      <w:r w:rsidR="002952E9">
        <w:rPr>
          <w:sz w:val="28"/>
          <w:szCs w:val="28"/>
        </w:rPr>
        <w:t xml:space="preserve"> следующие водные объекты:</w:t>
      </w:r>
    </w:p>
    <w:p w14:paraId="0FC36B97" w14:textId="77777777" w:rsidR="002952E9" w:rsidRDefault="009A08C2" w:rsidP="00383B68">
      <w:pPr>
        <w:pStyle w:val="affa"/>
        <w:numPr>
          <w:ilvl w:val="0"/>
          <w:numId w:val="30"/>
        </w:numPr>
        <w:tabs>
          <w:tab w:val="left" w:pos="993"/>
        </w:tabs>
        <w:ind w:left="0" w:firstLine="709"/>
        <w:contextualSpacing/>
        <w:jc w:val="both"/>
        <w:rPr>
          <w:bCs/>
          <w:iCs/>
          <w:color w:val="000000" w:themeColor="text1"/>
          <w:spacing w:val="-1"/>
          <w:sz w:val="28"/>
          <w:szCs w:val="24"/>
        </w:rPr>
      </w:pPr>
      <w:r w:rsidRPr="002952E9">
        <w:rPr>
          <w:bCs/>
          <w:iCs/>
          <w:color w:val="000000" w:themeColor="text1"/>
          <w:spacing w:val="-1"/>
          <w:sz w:val="28"/>
          <w:szCs w:val="24"/>
        </w:rPr>
        <w:t xml:space="preserve"> </w:t>
      </w:r>
      <w:r w:rsidR="0040029F" w:rsidRPr="002952E9">
        <w:rPr>
          <w:bCs/>
          <w:iCs/>
          <w:color w:val="000000" w:themeColor="text1"/>
          <w:spacing w:val="-1"/>
          <w:sz w:val="28"/>
          <w:szCs w:val="24"/>
        </w:rPr>
        <w:t>болото без названия на 489 км от устья р. Конда. Площадь болота</w:t>
      </w:r>
      <w:r w:rsidR="002952E9">
        <w:rPr>
          <w:bCs/>
          <w:iCs/>
          <w:color w:val="000000" w:themeColor="text1"/>
          <w:spacing w:val="-1"/>
          <w:sz w:val="28"/>
          <w:szCs w:val="24"/>
        </w:rPr>
        <w:t xml:space="preserve"> 480 000 </w:t>
      </w:r>
      <w:r w:rsidR="0040029F" w:rsidRPr="002952E9">
        <w:rPr>
          <w:bCs/>
          <w:iCs/>
          <w:color w:val="000000" w:themeColor="text1"/>
          <w:spacing w:val="-1"/>
          <w:sz w:val="28"/>
          <w:szCs w:val="24"/>
        </w:rPr>
        <w:t>м</w:t>
      </w:r>
      <w:r w:rsidR="0040029F" w:rsidRPr="002952E9">
        <w:rPr>
          <w:bCs/>
          <w:iCs/>
          <w:color w:val="000000" w:themeColor="text1"/>
          <w:spacing w:val="-1"/>
          <w:sz w:val="28"/>
          <w:szCs w:val="24"/>
          <w:vertAlign w:val="superscript"/>
        </w:rPr>
        <w:t>2</w:t>
      </w:r>
      <w:r w:rsidR="002952E9">
        <w:rPr>
          <w:bCs/>
          <w:iCs/>
          <w:color w:val="000000" w:themeColor="text1"/>
          <w:spacing w:val="-1"/>
          <w:sz w:val="28"/>
          <w:szCs w:val="24"/>
        </w:rPr>
        <w:t>;</w:t>
      </w:r>
    </w:p>
    <w:p w14:paraId="57032F49" w14:textId="77777777" w:rsidR="009A08C2" w:rsidRDefault="0040029F" w:rsidP="00383B68">
      <w:pPr>
        <w:pStyle w:val="affa"/>
        <w:numPr>
          <w:ilvl w:val="0"/>
          <w:numId w:val="30"/>
        </w:numPr>
        <w:tabs>
          <w:tab w:val="left" w:pos="993"/>
        </w:tabs>
        <w:ind w:left="0" w:firstLine="709"/>
        <w:contextualSpacing/>
        <w:jc w:val="both"/>
        <w:rPr>
          <w:bCs/>
          <w:iCs/>
          <w:color w:val="000000" w:themeColor="text1"/>
          <w:spacing w:val="-1"/>
          <w:sz w:val="28"/>
          <w:szCs w:val="24"/>
        </w:rPr>
      </w:pPr>
      <w:r w:rsidRPr="002952E9">
        <w:rPr>
          <w:bCs/>
          <w:iCs/>
          <w:color w:val="000000" w:themeColor="text1"/>
          <w:spacing w:val="-1"/>
          <w:sz w:val="28"/>
          <w:szCs w:val="24"/>
        </w:rPr>
        <w:t xml:space="preserve"> </w:t>
      </w:r>
      <w:r w:rsidR="002952E9" w:rsidRPr="002952E9">
        <w:rPr>
          <w:bCs/>
          <w:iCs/>
          <w:color w:val="000000" w:themeColor="text1"/>
          <w:spacing w:val="-1"/>
          <w:sz w:val="28"/>
          <w:szCs w:val="24"/>
        </w:rPr>
        <w:t>болото без названия на</w:t>
      </w:r>
      <w:r w:rsidR="002952E9">
        <w:rPr>
          <w:bCs/>
          <w:iCs/>
          <w:color w:val="000000" w:themeColor="text1"/>
          <w:spacing w:val="-1"/>
          <w:sz w:val="28"/>
          <w:szCs w:val="24"/>
        </w:rPr>
        <w:t xml:space="preserve"> 447 км от устья р. Кума. Площадь болота 52 000 м</w:t>
      </w:r>
      <w:r w:rsidR="002952E9" w:rsidRPr="002952E9">
        <w:rPr>
          <w:bCs/>
          <w:iCs/>
          <w:color w:val="000000" w:themeColor="text1"/>
          <w:spacing w:val="-1"/>
          <w:sz w:val="28"/>
          <w:szCs w:val="24"/>
          <w:vertAlign w:val="superscript"/>
        </w:rPr>
        <w:t>2</w:t>
      </w:r>
      <w:r w:rsidR="002952E9">
        <w:rPr>
          <w:bCs/>
          <w:iCs/>
          <w:color w:val="000000" w:themeColor="text1"/>
          <w:spacing w:val="-1"/>
          <w:sz w:val="28"/>
          <w:szCs w:val="24"/>
        </w:rPr>
        <w:t>;</w:t>
      </w:r>
    </w:p>
    <w:p w14:paraId="3039DC89" w14:textId="77777777" w:rsidR="002952E9" w:rsidRPr="002952E9" w:rsidRDefault="002952E9" w:rsidP="00383B68">
      <w:pPr>
        <w:pStyle w:val="affa"/>
        <w:numPr>
          <w:ilvl w:val="0"/>
          <w:numId w:val="30"/>
        </w:numPr>
        <w:tabs>
          <w:tab w:val="left" w:pos="993"/>
        </w:tabs>
        <w:ind w:left="0" w:firstLine="709"/>
        <w:contextualSpacing/>
        <w:jc w:val="both"/>
        <w:rPr>
          <w:bCs/>
          <w:iCs/>
          <w:color w:val="000000" w:themeColor="text1"/>
          <w:spacing w:val="-1"/>
          <w:sz w:val="28"/>
          <w:szCs w:val="24"/>
        </w:rPr>
      </w:pPr>
      <w:r w:rsidRPr="002952E9">
        <w:rPr>
          <w:bCs/>
          <w:iCs/>
          <w:color w:val="000000" w:themeColor="text1"/>
          <w:spacing w:val="-1"/>
          <w:sz w:val="28"/>
          <w:szCs w:val="24"/>
        </w:rPr>
        <w:t>болото без названия на</w:t>
      </w:r>
      <w:r>
        <w:rPr>
          <w:bCs/>
          <w:iCs/>
          <w:color w:val="000000" w:themeColor="text1"/>
          <w:spacing w:val="-1"/>
          <w:sz w:val="28"/>
          <w:szCs w:val="24"/>
        </w:rPr>
        <w:t xml:space="preserve"> 507 км от устья (бассейн р. Конда). Площадь болота 360 000 м</w:t>
      </w:r>
      <w:r w:rsidRPr="002952E9">
        <w:rPr>
          <w:bCs/>
          <w:iCs/>
          <w:color w:val="000000" w:themeColor="text1"/>
          <w:spacing w:val="-1"/>
          <w:sz w:val="28"/>
          <w:szCs w:val="24"/>
          <w:vertAlign w:val="superscript"/>
        </w:rPr>
        <w:t>2</w:t>
      </w:r>
      <w:r>
        <w:rPr>
          <w:bCs/>
          <w:iCs/>
          <w:color w:val="000000" w:themeColor="text1"/>
          <w:spacing w:val="-1"/>
          <w:sz w:val="28"/>
          <w:szCs w:val="24"/>
        </w:rPr>
        <w:t>.</w:t>
      </w:r>
    </w:p>
    <w:p w14:paraId="36CE4584" w14:textId="77777777" w:rsidR="005B58FB" w:rsidRDefault="005B58FB" w:rsidP="00D93B87">
      <w:pPr>
        <w:ind w:right="-1" w:firstLine="709"/>
        <w:jc w:val="both"/>
        <w:rPr>
          <w:color w:val="000000" w:themeColor="text1"/>
          <w:sz w:val="28"/>
          <w:szCs w:val="28"/>
        </w:rPr>
      </w:pPr>
      <w:r w:rsidRPr="002952E9">
        <w:rPr>
          <w:color w:val="000000" w:themeColor="text1"/>
          <w:sz w:val="28"/>
          <w:szCs w:val="28"/>
        </w:rPr>
        <w:t xml:space="preserve">Водоохранная зона для </w:t>
      </w:r>
      <w:r w:rsidR="002952E9">
        <w:rPr>
          <w:color w:val="000000" w:themeColor="text1"/>
          <w:sz w:val="28"/>
          <w:szCs w:val="28"/>
        </w:rPr>
        <w:t>болот</w:t>
      </w:r>
      <w:r w:rsidR="002952E9" w:rsidRPr="002952E9">
        <w:rPr>
          <w:color w:val="000000" w:themeColor="text1"/>
          <w:sz w:val="28"/>
          <w:szCs w:val="28"/>
        </w:rPr>
        <w:t xml:space="preserve"> </w:t>
      </w:r>
      <w:r w:rsidRPr="002952E9">
        <w:rPr>
          <w:color w:val="000000" w:themeColor="text1"/>
          <w:sz w:val="28"/>
          <w:szCs w:val="28"/>
        </w:rPr>
        <w:t>не устанавливается.</w:t>
      </w:r>
    </w:p>
    <w:p w14:paraId="224DB950" w14:textId="77777777" w:rsidR="00653FBB" w:rsidRPr="002952E9" w:rsidRDefault="00653FBB" w:rsidP="00653FBB">
      <w:pPr>
        <w:ind w:right="-1" w:firstLine="709"/>
        <w:jc w:val="both"/>
        <w:rPr>
          <w:sz w:val="28"/>
          <w:szCs w:val="28"/>
        </w:rPr>
      </w:pPr>
      <w:r w:rsidRPr="002952E9">
        <w:rPr>
          <w:sz w:val="28"/>
          <w:szCs w:val="28"/>
        </w:rPr>
        <w:t>Технологическая схема очистки сточных вод представлена в разделе 3.5.2.1 Анализ эффективности и надежности имеющихся объектов водоотведения, имеющиеся проблемы и направления их решения.</w:t>
      </w:r>
    </w:p>
    <w:p w14:paraId="1ACAFC2B" w14:textId="77777777" w:rsidR="00900EDD" w:rsidRDefault="00900EDD" w:rsidP="00CC6E0E">
      <w:pPr>
        <w:ind w:firstLine="708"/>
        <w:jc w:val="both"/>
        <w:rPr>
          <w:sz w:val="28"/>
          <w:szCs w:val="28"/>
          <w:shd w:val="clear" w:color="auto" w:fill="FFFFFF"/>
        </w:rPr>
      </w:pPr>
      <w:r>
        <w:rPr>
          <w:sz w:val="28"/>
          <w:szCs w:val="28"/>
          <w:shd w:val="clear" w:color="auto" w:fill="FFFFFF"/>
        </w:rPr>
        <w:t>По данным на 01.01.2016 проведено 24 ед. анализа на КОС-800 и 48 ед. анализов на КОС-120.</w:t>
      </w:r>
    </w:p>
    <w:p w14:paraId="7838C9BF" w14:textId="77777777" w:rsidR="00CC6E0E" w:rsidRPr="00DC18B5" w:rsidRDefault="0014520F" w:rsidP="00CC6E0E">
      <w:pPr>
        <w:ind w:firstLine="708"/>
        <w:jc w:val="both"/>
        <w:rPr>
          <w:sz w:val="28"/>
          <w:szCs w:val="28"/>
          <w:shd w:val="clear" w:color="auto" w:fill="FFFFFF"/>
        </w:rPr>
      </w:pPr>
      <w:r w:rsidRPr="00DC18B5">
        <w:rPr>
          <w:sz w:val="28"/>
          <w:szCs w:val="28"/>
          <w:shd w:val="clear" w:color="auto" w:fill="FFFFFF"/>
        </w:rPr>
        <w:t xml:space="preserve">В систему канализации </w:t>
      </w:r>
      <w:r w:rsidR="0054769C" w:rsidRPr="00DC18B5">
        <w:rPr>
          <w:sz w:val="28"/>
          <w:szCs w:val="28"/>
        </w:rPr>
        <w:t>гп. Междуреченский</w:t>
      </w:r>
      <w:r w:rsidRPr="00DC18B5">
        <w:rPr>
          <w:sz w:val="28"/>
          <w:szCs w:val="28"/>
          <w:shd w:val="clear" w:color="auto" w:fill="FFFFFF"/>
        </w:rPr>
        <w:t xml:space="preserve"> поступают хозяйственно-бытовые стоки, а также в связи с отсутствием системы ливневой канализации, </w:t>
      </w:r>
      <w:r w:rsidR="00D77FD3">
        <w:rPr>
          <w:sz w:val="28"/>
          <w:szCs w:val="28"/>
          <w:shd w:val="clear" w:color="auto" w:fill="FFFFFF"/>
        </w:rPr>
        <w:t>-</w:t>
      </w:r>
      <w:r w:rsidRPr="00DC18B5">
        <w:rPr>
          <w:sz w:val="28"/>
          <w:szCs w:val="28"/>
          <w:shd w:val="clear" w:color="auto" w:fill="FFFFFF"/>
        </w:rPr>
        <w:t xml:space="preserve">частично дождевые и грунтовые воды. </w:t>
      </w:r>
    </w:p>
    <w:p w14:paraId="35A09335" w14:textId="77777777" w:rsidR="002C7E99" w:rsidRPr="00F27368" w:rsidRDefault="002C7E99" w:rsidP="009A08C2">
      <w:pPr>
        <w:ind w:right="-1" w:firstLine="567"/>
        <w:jc w:val="both"/>
        <w:rPr>
          <w:sz w:val="28"/>
          <w:szCs w:val="28"/>
          <w:highlight w:val="yellow"/>
        </w:rPr>
      </w:pPr>
    </w:p>
    <w:p w14:paraId="6C3C249A" w14:textId="77777777" w:rsidR="00431B0E" w:rsidRPr="00BB69D7" w:rsidRDefault="00431B0E" w:rsidP="00431B0E">
      <w:pPr>
        <w:ind w:firstLine="709"/>
        <w:jc w:val="both"/>
        <w:rPr>
          <w:b/>
          <w:sz w:val="28"/>
          <w:szCs w:val="28"/>
        </w:rPr>
      </w:pPr>
      <w:r w:rsidRPr="00BB69D7">
        <w:rPr>
          <w:b/>
          <w:sz w:val="28"/>
          <w:szCs w:val="28"/>
        </w:rPr>
        <w:t>Проблемы  и направления их решения</w:t>
      </w:r>
    </w:p>
    <w:p w14:paraId="5A552BAB" w14:textId="77777777" w:rsidR="00431B0E" w:rsidRPr="00BB69D7" w:rsidRDefault="00431B0E" w:rsidP="00431B0E">
      <w:pPr>
        <w:keepNext/>
        <w:keepLines/>
        <w:tabs>
          <w:tab w:val="left" w:pos="993"/>
        </w:tabs>
        <w:ind w:firstLine="709"/>
        <w:jc w:val="both"/>
        <w:rPr>
          <w:sz w:val="28"/>
          <w:szCs w:val="28"/>
        </w:rPr>
      </w:pPr>
      <w:r w:rsidRPr="00BB69D7">
        <w:rPr>
          <w:sz w:val="28"/>
          <w:szCs w:val="28"/>
        </w:rPr>
        <w:t>В результате инженерно-технического анализа работы системы водоотведения</w:t>
      </w:r>
      <w:r w:rsidRPr="00BB69D7">
        <w:rPr>
          <w:bCs/>
          <w:iCs/>
          <w:sz w:val="28"/>
          <w:szCs w:val="28"/>
        </w:rPr>
        <w:t xml:space="preserve"> </w:t>
      </w:r>
      <w:r w:rsidR="0054769C" w:rsidRPr="00BB69D7">
        <w:rPr>
          <w:sz w:val="28"/>
          <w:szCs w:val="28"/>
        </w:rPr>
        <w:t>гп. Междуреченский</w:t>
      </w:r>
      <w:r w:rsidR="005A0B40" w:rsidRPr="00BB69D7">
        <w:rPr>
          <w:sz w:val="28"/>
          <w:szCs w:val="28"/>
        </w:rPr>
        <w:t xml:space="preserve"> </w:t>
      </w:r>
      <w:r w:rsidRPr="00BB69D7">
        <w:rPr>
          <w:sz w:val="28"/>
          <w:szCs w:val="28"/>
        </w:rPr>
        <w:t>в части воздействия на окружающую среду выявлены т</w:t>
      </w:r>
      <w:r w:rsidRPr="00BB69D7">
        <w:rPr>
          <w:bCs/>
          <w:iCs/>
          <w:sz w:val="28"/>
          <w:szCs w:val="28"/>
        </w:rPr>
        <w:t>ехнические и технологические проблемы</w:t>
      </w:r>
      <w:r w:rsidRPr="00BB69D7">
        <w:rPr>
          <w:sz w:val="28"/>
          <w:szCs w:val="28"/>
        </w:rPr>
        <w:t>:</w:t>
      </w:r>
    </w:p>
    <w:p w14:paraId="1079258D" w14:textId="77777777" w:rsidR="00431B0E" w:rsidRPr="00BB69D7" w:rsidRDefault="00431B0E" w:rsidP="00383B68">
      <w:pPr>
        <w:pStyle w:val="affa"/>
        <w:numPr>
          <w:ilvl w:val="0"/>
          <w:numId w:val="30"/>
        </w:numPr>
        <w:tabs>
          <w:tab w:val="left" w:pos="993"/>
        </w:tabs>
        <w:ind w:left="0" w:firstLine="709"/>
        <w:contextualSpacing/>
        <w:jc w:val="both"/>
        <w:rPr>
          <w:sz w:val="28"/>
          <w:szCs w:val="28"/>
        </w:rPr>
      </w:pPr>
      <w:r w:rsidRPr="00BB69D7">
        <w:rPr>
          <w:sz w:val="28"/>
          <w:szCs w:val="28"/>
        </w:rPr>
        <w:t>отсутствие системы ливневой канализации;</w:t>
      </w:r>
    </w:p>
    <w:p w14:paraId="12A25151" w14:textId="77777777" w:rsidR="00431B0E" w:rsidRPr="00BB69D7" w:rsidRDefault="00653FBB" w:rsidP="00383B68">
      <w:pPr>
        <w:pStyle w:val="affa"/>
        <w:numPr>
          <w:ilvl w:val="0"/>
          <w:numId w:val="30"/>
        </w:numPr>
        <w:tabs>
          <w:tab w:val="left" w:pos="993"/>
        </w:tabs>
        <w:ind w:left="0" w:firstLine="709"/>
        <w:contextualSpacing/>
        <w:jc w:val="both"/>
        <w:rPr>
          <w:sz w:val="28"/>
          <w:szCs w:val="28"/>
        </w:rPr>
      </w:pPr>
      <w:r w:rsidRPr="00BB69D7">
        <w:rPr>
          <w:sz w:val="28"/>
          <w:szCs w:val="28"/>
        </w:rPr>
        <w:t>значительный</w:t>
      </w:r>
      <w:r w:rsidR="00431B0E" w:rsidRPr="00BB69D7">
        <w:rPr>
          <w:sz w:val="28"/>
          <w:szCs w:val="28"/>
        </w:rPr>
        <w:t xml:space="preserve"> объем неорганизованных стоков, поступающих в хозяйственно-бытовую систему водоотведения (до</w:t>
      </w:r>
      <w:r w:rsidR="00900EDD">
        <w:rPr>
          <w:sz w:val="28"/>
          <w:szCs w:val="28"/>
        </w:rPr>
        <w:t>ждевые, талые и грунтовые воды).</w:t>
      </w:r>
    </w:p>
    <w:p w14:paraId="781641A7" w14:textId="77777777" w:rsidR="00431B0E" w:rsidRDefault="0095054E" w:rsidP="0095054E">
      <w:pPr>
        <w:keepNext/>
        <w:keepLines/>
        <w:tabs>
          <w:tab w:val="left" w:pos="993"/>
        </w:tabs>
        <w:ind w:firstLine="709"/>
        <w:jc w:val="both"/>
        <w:rPr>
          <w:sz w:val="28"/>
          <w:szCs w:val="28"/>
        </w:rPr>
      </w:pPr>
      <w:r>
        <w:rPr>
          <w:sz w:val="28"/>
          <w:szCs w:val="28"/>
        </w:rPr>
        <w:t>Мероприятия для решения данных проблем представлены в разделах 3.5.2.1 и 3.5.2.2 настоящей Программы.</w:t>
      </w:r>
    </w:p>
    <w:p w14:paraId="08E18A79" w14:textId="77777777" w:rsidR="00385B36" w:rsidRPr="0095054E" w:rsidRDefault="00385B36" w:rsidP="0095054E">
      <w:pPr>
        <w:keepNext/>
        <w:keepLines/>
        <w:tabs>
          <w:tab w:val="left" w:pos="993"/>
        </w:tabs>
        <w:ind w:firstLine="709"/>
        <w:jc w:val="both"/>
        <w:rPr>
          <w:sz w:val="28"/>
          <w:szCs w:val="28"/>
        </w:rPr>
      </w:pPr>
    </w:p>
    <w:p w14:paraId="4F89FF86" w14:textId="77777777" w:rsidR="00431B0E" w:rsidRPr="00BB69D7" w:rsidRDefault="00431B0E" w:rsidP="00431B0E">
      <w:pPr>
        <w:pStyle w:val="3"/>
        <w:tabs>
          <w:tab w:val="clear" w:pos="1418"/>
          <w:tab w:val="left" w:pos="709"/>
        </w:tabs>
        <w:ind w:left="709" w:hanging="709"/>
      </w:pPr>
      <w:bookmarkStart w:id="1054" w:name="_Toc436248088"/>
      <w:bookmarkStart w:id="1055" w:name="_Toc484093202"/>
      <w:r w:rsidRPr="00BB69D7">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1054"/>
      <w:bookmarkEnd w:id="1055"/>
    </w:p>
    <w:p w14:paraId="7C1CA107" w14:textId="77777777" w:rsidR="00E46AB3" w:rsidRDefault="00E46AB3" w:rsidP="005333EE">
      <w:pPr>
        <w:tabs>
          <w:tab w:val="left" w:pos="1134"/>
        </w:tabs>
        <w:autoSpaceDE w:val="0"/>
        <w:autoSpaceDN w:val="0"/>
        <w:adjustRightInd w:val="0"/>
        <w:ind w:firstLine="709"/>
        <w:jc w:val="both"/>
        <w:rPr>
          <w:sz w:val="28"/>
          <w:szCs w:val="28"/>
        </w:rPr>
      </w:pPr>
    </w:p>
    <w:p w14:paraId="715A7237" w14:textId="77777777" w:rsidR="00E46AB3" w:rsidRDefault="00E46AB3" w:rsidP="00E46AB3">
      <w:pPr>
        <w:tabs>
          <w:tab w:val="left" w:pos="993"/>
        </w:tabs>
        <w:ind w:firstLine="709"/>
        <w:jc w:val="both"/>
        <w:rPr>
          <w:sz w:val="28"/>
          <w:szCs w:val="28"/>
        </w:rPr>
      </w:pPr>
      <w:r w:rsidRPr="00E46AB3">
        <w:rPr>
          <w:sz w:val="28"/>
          <w:szCs w:val="28"/>
        </w:rPr>
        <w:t xml:space="preserve">Финансово-экономическое состояние ООО </w:t>
      </w:r>
      <w:r w:rsidR="00A67540">
        <w:rPr>
          <w:sz w:val="28"/>
          <w:szCs w:val="28"/>
        </w:rPr>
        <w:t>«</w:t>
      </w:r>
      <w:r w:rsidRPr="00E46AB3">
        <w:rPr>
          <w:sz w:val="28"/>
          <w:szCs w:val="28"/>
        </w:rPr>
        <w:t>МКС</w:t>
      </w:r>
      <w:r w:rsidR="00A67540">
        <w:rPr>
          <w:sz w:val="28"/>
          <w:szCs w:val="28"/>
        </w:rPr>
        <w:t>»</w:t>
      </w:r>
      <w:r w:rsidRPr="00E46AB3">
        <w:rPr>
          <w:sz w:val="28"/>
          <w:szCs w:val="28"/>
        </w:rPr>
        <w:t xml:space="preserve"> по услуге водоотведения гп. Междуреченский отражено на основании представленных бух</w:t>
      </w:r>
      <w:r w:rsidR="0024119A">
        <w:rPr>
          <w:sz w:val="28"/>
          <w:szCs w:val="28"/>
        </w:rPr>
        <w:t>галтерских и статистических отче</w:t>
      </w:r>
      <w:r w:rsidR="00695FDF">
        <w:rPr>
          <w:sz w:val="28"/>
          <w:szCs w:val="28"/>
        </w:rPr>
        <w:t xml:space="preserve">тных данных за </w:t>
      </w:r>
      <w:r w:rsidRPr="00E46AB3">
        <w:rPr>
          <w:sz w:val="28"/>
          <w:szCs w:val="28"/>
        </w:rPr>
        <w:t>2</w:t>
      </w:r>
      <w:r w:rsidR="00695FDF">
        <w:rPr>
          <w:sz w:val="28"/>
          <w:szCs w:val="28"/>
        </w:rPr>
        <w:t xml:space="preserve">015 </w:t>
      </w:r>
      <w:r w:rsidR="002A28A6">
        <w:rPr>
          <w:sz w:val="28"/>
          <w:szCs w:val="28"/>
        </w:rPr>
        <w:t>г.</w:t>
      </w:r>
      <w:r w:rsidRPr="00E46AB3">
        <w:rPr>
          <w:sz w:val="28"/>
          <w:szCs w:val="28"/>
        </w:rPr>
        <w:t xml:space="preserve"> (ф. № 2 Отчет о финансовых результатах)</w:t>
      </w:r>
      <w:r w:rsidR="0024119A">
        <w:rPr>
          <w:sz w:val="28"/>
          <w:szCs w:val="28"/>
        </w:rPr>
        <w:t xml:space="preserve"> (табл. 60</w:t>
      </w:r>
      <w:r w:rsidR="003A55D3">
        <w:rPr>
          <w:sz w:val="28"/>
          <w:szCs w:val="28"/>
        </w:rPr>
        <w:t>)</w:t>
      </w:r>
      <w:r w:rsidRPr="00E46AB3">
        <w:rPr>
          <w:sz w:val="28"/>
          <w:szCs w:val="28"/>
        </w:rPr>
        <w:t>.</w:t>
      </w:r>
      <w:r>
        <w:rPr>
          <w:sz w:val="28"/>
          <w:szCs w:val="28"/>
        </w:rPr>
        <w:t xml:space="preserve">     </w:t>
      </w:r>
    </w:p>
    <w:p w14:paraId="35DC9EBE" w14:textId="1FD00C48" w:rsidR="00E46AB3" w:rsidRDefault="00E46AB3" w:rsidP="00E46AB3">
      <w:pPr>
        <w:pStyle w:val="afa"/>
        <w:jc w:val="right"/>
        <w:rPr>
          <w:b/>
          <w:sz w:val="24"/>
          <w:szCs w:val="24"/>
        </w:rPr>
      </w:pPr>
      <w:r>
        <w:rPr>
          <w:b/>
          <w:sz w:val="24"/>
          <w:szCs w:val="24"/>
        </w:rPr>
        <w:t xml:space="preserve">Таблица </w:t>
      </w:r>
      <w:r>
        <w:rPr>
          <w:b/>
          <w:sz w:val="24"/>
          <w:szCs w:val="24"/>
        </w:rPr>
        <w:fldChar w:fldCharType="begin"/>
      </w:r>
      <w:r>
        <w:rPr>
          <w:b/>
          <w:sz w:val="24"/>
          <w:szCs w:val="24"/>
        </w:rPr>
        <w:instrText xml:space="preserve"> SEQ Таблица \* ARABIC </w:instrText>
      </w:r>
      <w:r>
        <w:rPr>
          <w:b/>
          <w:sz w:val="24"/>
          <w:szCs w:val="24"/>
        </w:rPr>
        <w:fldChar w:fldCharType="separate"/>
      </w:r>
      <w:r w:rsidR="001A5D7B">
        <w:rPr>
          <w:b/>
          <w:noProof/>
          <w:sz w:val="24"/>
          <w:szCs w:val="24"/>
        </w:rPr>
        <w:t>60</w:t>
      </w:r>
      <w:r>
        <w:rPr>
          <w:b/>
          <w:sz w:val="24"/>
          <w:szCs w:val="24"/>
        </w:rPr>
        <w:fldChar w:fldCharType="end"/>
      </w:r>
    </w:p>
    <w:p w14:paraId="6BC2B51D" w14:textId="77777777" w:rsidR="00E46AB3" w:rsidRPr="00E46AB3" w:rsidRDefault="00E46AB3" w:rsidP="00E46AB3">
      <w:pPr>
        <w:jc w:val="center"/>
        <w:rPr>
          <w:b/>
          <w:bCs/>
          <w:sz w:val="24"/>
          <w:szCs w:val="24"/>
        </w:rPr>
      </w:pPr>
      <w:r>
        <w:rPr>
          <w:b/>
          <w:bCs/>
          <w:sz w:val="24"/>
          <w:szCs w:val="24"/>
        </w:rPr>
        <w:t xml:space="preserve">Анализ финансово-экономического состояния ООО </w:t>
      </w:r>
      <w:r w:rsidR="00A67540">
        <w:rPr>
          <w:b/>
          <w:bCs/>
          <w:sz w:val="24"/>
          <w:szCs w:val="24"/>
        </w:rPr>
        <w:t>«</w:t>
      </w:r>
      <w:r>
        <w:rPr>
          <w:b/>
          <w:bCs/>
          <w:sz w:val="24"/>
          <w:szCs w:val="24"/>
        </w:rPr>
        <w:t>МКС</w:t>
      </w:r>
      <w:r w:rsidR="00A67540">
        <w:rPr>
          <w:b/>
          <w:bCs/>
          <w:sz w:val="24"/>
          <w:szCs w:val="24"/>
        </w:rPr>
        <w:t>»</w:t>
      </w:r>
      <w:r>
        <w:rPr>
          <w:b/>
          <w:bCs/>
          <w:sz w:val="24"/>
          <w:szCs w:val="24"/>
        </w:rPr>
        <w:t xml:space="preserve"> по услуге водоотведения гп. Междуреченский</w:t>
      </w:r>
      <w:r>
        <w:rPr>
          <w:rStyle w:val="affe"/>
          <w:b/>
          <w:bCs/>
          <w:sz w:val="24"/>
          <w:szCs w:val="24"/>
        </w:rPr>
        <w:footnoteReference w:id="60"/>
      </w:r>
      <w:r>
        <w:rPr>
          <w:b/>
          <w:bCs/>
          <w:sz w:val="24"/>
          <w:szCs w:val="24"/>
        </w:rPr>
        <w:t xml:space="preserve"> </w:t>
      </w:r>
      <w:r w:rsidRPr="00E46AB3">
        <w:rPr>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6428"/>
        <w:gridCol w:w="2468"/>
      </w:tblGrid>
      <w:tr w:rsidR="00E46AB3" w:rsidRPr="00E46AB3" w14:paraId="696415AC" w14:textId="77777777" w:rsidTr="005739F8">
        <w:trPr>
          <w:trHeight w:val="302"/>
          <w:tblHeader/>
        </w:trPr>
        <w:tc>
          <w:tcPr>
            <w:tcW w:w="732" w:type="pct"/>
            <w:tcBorders>
              <w:top w:val="single" w:sz="4" w:space="0" w:color="auto"/>
              <w:left w:val="single" w:sz="4" w:space="0" w:color="auto"/>
              <w:bottom w:val="single" w:sz="4" w:space="0" w:color="auto"/>
              <w:right w:val="single" w:sz="4" w:space="0" w:color="auto"/>
            </w:tcBorders>
          </w:tcPr>
          <w:p w14:paraId="27AB0E6D" w14:textId="77777777" w:rsidR="00E46AB3" w:rsidRPr="00E46AB3" w:rsidRDefault="00E46AB3">
            <w:pPr>
              <w:spacing w:line="256" w:lineRule="auto"/>
              <w:jc w:val="center"/>
              <w:rPr>
                <w:b/>
                <w:sz w:val="24"/>
                <w:szCs w:val="24"/>
                <w:lang w:eastAsia="en-US"/>
              </w:rPr>
            </w:pPr>
            <w:r w:rsidRPr="00E46AB3">
              <w:rPr>
                <w:b/>
                <w:sz w:val="24"/>
                <w:szCs w:val="24"/>
                <w:lang w:eastAsia="en-US"/>
              </w:rPr>
              <w:t>№ п/п</w:t>
            </w:r>
          </w:p>
        </w:tc>
        <w:tc>
          <w:tcPr>
            <w:tcW w:w="3084" w:type="pct"/>
            <w:tcBorders>
              <w:top w:val="single" w:sz="4" w:space="0" w:color="auto"/>
              <w:left w:val="single" w:sz="4" w:space="0" w:color="auto"/>
              <w:bottom w:val="single" w:sz="4" w:space="0" w:color="auto"/>
              <w:right w:val="single" w:sz="4" w:space="0" w:color="auto"/>
            </w:tcBorders>
            <w:vAlign w:val="center"/>
            <w:hideMark/>
          </w:tcPr>
          <w:p w14:paraId="68552CDC" w14:textId="77777777" w:rsidR="00E46AB3" w:rsidRPr="00E46AB3" w:rsidRDefault="00E46AB3">
            <w:pPr>
              <w:spacing w:line="256" w:lineRule="auto"/>
              <w:jc w:val="center"/>
              <w:rPr>
                <w:b/>
                <w:sz w:val="24"/>
                <w:szCs w:val="24"/>
                <w:lang w:eastAsia="en-US"/>
              </w:rPr>
            </w:pPr>
            <w:r w:rsidRPr="00E46AB3">
              <w:rPr>
                <w:b/>
                <w:sz w:val="24"/>
                <w:szCs w:val="24"/>
                <w:lang w:eastAsia="en-US"/>
              </w:rPr>
              <w:t>Показатели</w:t>
            </w:r>
          </w:p>
        </w:tc>
        <w:tc>
          <w:tcPr>
            <w:tcW w:w="1184" w:type="pct"/>
            <w:tcBorders>
              <w:top w:val="single" w:sz="4" w:space="0" w:color="auto"/>
              <w:left w:val="single" w:sz="4" w:space="0" w:color="auto"/>
              <w:bottom w:val="single" w:sz="4" w:space="0" w:color="auto"/>
              <w:right w:val="single" w:sz="4" w:space="0" w:color="auto"/>
            </w:tcBorders>
            <w:vAlign w:val="center"/>
            <w:hideMark/>
          </w:tcPr>
          <w:p w14:paraId="26A6D5C8" w14:textId="77777777" w:rsidR="00E46AB3" w:rsidRPr="00E46AB3" w:rsidRDefault="00E46AB3">
            <w:pPr>
              <w:spacing w:line="256" w:lineRule="auto"/>
              <w:jc w:val="center"/>
              <w:rPr>
                <w:b/>
                <w:sz w:val="24"/>
                <w:szCs w:val="24"/>
                <w:lang w:eastAsia="en-US"/>
              </w:rPr>
            </w:pPr>
            <w:r w:rsidRPr="00E46AB3">
              <w:rPr>
                <w:b/>
                <w:sz w:val="24"/>
                <w:szCs w:val="24"/>
                <w:lang w:eastAsia="en-US"/>
              </w:rPr>
              <w:t>Факт 2015 года</w:t>
            </w:r>
          </w:p>
        </w:tc>
      </w:tr>
      <w:tr w:rsidR="00E46AB3" w:rsidRPr="00E46AB3" w14:paraId="452B9D85" w14:textId="77777777" w:rsidTr="00E46AB3">
        <w:trPr>
          <w:trHeight w:val="295"/>
        </w:trPr>
        <w:tc>
          <w:tcPr>
            <w:tcW w:w="732" w:type="pct"/>
            <w:tcBorders>
              <w:top w:val="single" w:sz="4" w:space="0" w:color="auto"/>
              <w:left w:val="single" w:sz="4" w:space="0" w:color="auto"/>
              <w:bottom w:val="single" w:sz="4" w:space="0" w:color="auto"/>
              <w:right w:val="single" w:sz="4" w:space="0" w:color="auto"/>
            </w:tcBorders>
            <w:vAlign w:val="center"/>
          </w:tcPr>
          <w:p w14:paraId="3FA05448"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1</w:t>
            </w:r>
          </w:p>
        </w:tc>
        <w:tc>
          <w:tcPr>
            <w:tcW w:w="3084" w:type="pct"/>
            <w:tcBorders>
              <w:top w:val="single" w:sz="4" w:space="0" w:color="auto"/>
              <w:left w:val="single" w:sz="4" w:space="0" w:color="auto"/>
              <w:bottom w:val="single" w:sz="4" w:space="0" w:color="auto"/>
              <w:right w:val="single" w:sz="4" w:space="0" w:color="auto"/>
            </w:tcBorders>
            <w:vAlign w:val="center"/>
            <w:hideMark/>
          </w:tcPr>
          <w:p w14:paraId="04CE1E1C"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Выручка</w:t>
            </w:r>
          </w:p>
        </w:tc>
        <w:tc>
          <w:tcPr>
            <w:tcW w:w="1184" w:type="pct"/>
            <w:tcBorders>
              <w:top w:val="single" w:sz="4" w:space="0" w:color="auto"/>
              <w:left w:val="single" w:sz="4" w:space="0" w:color="auto"/>
              <w:bottom w:val="single" w:sz="4" w:space="0" w:color="auto"/>
              <w:right w:val="single" w:sz="4" w:space="0" w:color="auto"/>
            </w:tcBorders>
            <w:vAlign w:val="center"/>
            <w:hideMark/>
          </w:tcPr>
          <w:p w14:paraId="7265C460" w14:textId="77777777" w:rsidR="00E46AB3" w:rsidRPr="00E46AB3" w:rsidRDefault="00E46AB3">
            <w:pPr>
              <w:spacing w:line="256" w:lineRule="auto"/>
              <w:jc w:val="center"/>
              <w:rPr>
                <w:sz w:val="24"/>
                <w:szCs w:val="24"/>
                <w:lang w:eastAsia="en-US"/>
              </w:rPr>
            </w:pPr>
            <w:r w:rsidRPr="00E46AB3">
              <w:rPr>
                <w:sz w:val="24"/>
                <w:szCs w:val="24"/>
                <w:lang w:eastAsia="en-US"/>
              </w:rPr>
              <w:t>6 609 675,39</w:t>
            </w:r>
          </w:p>
        </w:tc>
      </w:tr>
      <w:tr w:rsidR="00E46AB3" w:rsidRPr="00E46AB3" w14:paraId="2C885C0A" w14:textId="77777777" w:rsidTr="00E46AB3">
        <w:trPr>
          <w:trHeight w:val="271"/>
        </w:trPr>
        <w:tc>
          <w:tcPr>
            <w:tcW w:w="732" w:type="pct"/>
            <w:tcBorders>
              <w:top w:val="single" w:sz="4" w:space="0" w:color="auto"/>
              <w:left w:val="single" w:sz="4" w:space="0" w:color="auto"/>
              <w:bottom w:val="single" w:sz="4" w:space="0" w:color="auto"/>
              <w:right w:val="single" w:sz="4" w:space="0" w:color="auto"/>
            </w:tcBorders>
            <w:vAlign w:val="center"/>
          </w:tcPr>
          <w:p w14:paraId="3546E0E4"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2</w:t>
            </w:r>
          </w:p>
        </w:tc>
        <w:tc>
          <w:tcPr>
            <w:tcW w:w="3084" w:type="pct"/>
            <w:tcBorders>
              <w:top w:val="single" w:sz="4" w:space="0" w:color="auto"/>
              <w:left w:val="single" w:sz="4" w:space="0" w:color="auto"/>
              <w:bottom w:val="single" w:sz="4" w:space="0" w:color="auto"/>
              <w:right w:val="single" w:sz="4" w:space="0" w:color="auto"/>
            </w:tcBorders>
            <w:vAlign w:val="center"/>
            <w:hideMark/>
          </w:tcPr>
          <w:p w14:paraId="7B2E620B"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Себестоимость продаж</w:t>
            </w:r>
          </w:p>
        </w:tc>
        <w:tc>
          <w:tcPr>
            <w:tcW w:w="1184" w:type="pct"/>
            <w:tcBorders>
              <w:top w:val="single" w:sz="4" w:space="0" w:color="auto"/>
              <w:left w:val="single" w:sz="4" w:space="0" w:color="auto"/>
              <w:bottom w:val="single" w:sz="4" w:space="0" w:color="auto"/>
              <w:right w:val="single" w:sz="4" w:space="0" w:color="auto"/>
            </w:tcBorders>
            <w:vAlign w:val="center"/>
            <w:hideMark/>
          </w:tcPr>
          <w:p w14:paraId="3D742A52" w14:textId="77777777" w:rsidR="00E46AB3" w:rsidRPr="00E46AB3" w:rsidRDefault="00E46AB3">
            <w:pPr>
              <w:spacing w:line="256" w:lineRule="auto"/>
              <w:jc w:val="center"/>
              <w:rPr>
                <w:sz w:val="24"/>
                <w:szCs w:val="24"/>
                <w:lang w:eastAsia="en-US"/>
              </w:rPr>
            </w:pPr>
            <w:r w:rsidRPr="00E46AB3">
              <w:rPr>
                <w:sz w:val="24"/>
                <w:szCs w:val="24"/>
                <w:lang w:eastAsia="en-US"/>
              </w:rPr>
              <w:t>(6 395 475,69)</w:t>
            </w:r>
          </w:p>
        </w:tc>
      </w:tr>
      <w:tr w:rsidR="00E46AB3" w:rsidRPr="00E46AB3" w14:paraId="28C75EE9" w14:textId="77777777" w:rsidTr="00E46AB3">
        <w:trPr>
          <w:trHeight w:val="275"/>
        </w:trPr>
        <w:tc>
          <w:tcPr>
            <w:tcW w:w="732" w:type="pct"/>
            <w:tcBorders>
              <w:top w:val="single" w:sz="4" w:space="0" w:color="auto"/>
              <w:left w:val="single" w:sz="4" w:space="0" w:color="auto"/>
              <w:bottom w:val="single" w:sz="4" w:space="0" w:color="auto"/>
              <w:right w:val="single" w:sz="4" w:space="0" w:color="auto"/>
            </w:tcBorders>
            <w:vAlign w:val="center"/>
          </w:tcPr>
          <w:p w14:paraId="063FB3B8"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3</w:t>
            </w:r>
          </w:p>
        </w:tc>
        <w:tc>
          <w:tcPr>
            <w:tcW w:w="3084" w:type="pct"/>
            <w:tcBorders>
              <w:top w:val="single" w:sz="4" w:space="0" w:color="auto"/>
              <w:left w:val="single" w:sz="4" w:space="0" w:color="auto"/>
              <w:bottom w:val="single" w:sz="4" w:space="0" w:color="auto"/>
              <w:right w:val="single" w:sz="4" w:space="0" w:color="auto"/>
            </w:tcBorders>
            <w:vAlign w:val="center"/>
            <w:hideMark/>
          </w:tcPr>
          <w:p w14:paraId="54DE4347"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Валовая прибыль (убыток)</w:t>
            </w:r>
          </w:p>
        </w:tc>
        <w:tc>
          <w:tcPr>
            <w:tcW w:w="1184" w:type="pct"/>
            <w:tcBorders>
              <w:top w:val="single" w:sz="4" w:space="0" w:color="auto"/>
              <w:left w:val="single" w:sz="4" w:space="0" w:color="auto"/>
              <w:bottom w:val="single" w:sz="4" w:space="0" w:color="auto"/>
              <w:right w:val="single" w:sz="4" w:space="0" w:color="auto"/>
            </w:tcBorders>
            <w:vAlign w:val="center"/>
            <w:hideMark/>
          </w:tcPr>
          <w:p w14:paraId="6DC7E5CA" w14:textId="77777777" w:rsidR="00E46AB3" w:rsidRPr="00E46AB3" w:rsidRDefault="00E46AB3">
            <w:pPr>
              <w:spacing w:line="256" w:lineRule="auto"/>
              <w:jc w:val="center"/>
              <w:rPr>
                <w:sz w:val="24"/>
                <w:szCs w:val="24"/>
                <w:lang w:eastAsia="en-US"/>
              </w:rPr>
            </w:pPr>
            <w:r w:rsidRPr="00E46AB3">
              <w:rPr>
                <w:sz w:val="24"/>
                <w:szCs w:val="24"/>
                <w:lang w:eastAsia="en-US"/>
              </w:rPr>
              <w:t>(214 199,70)</w:t>
            </w:r>
          </w:p>
        </w:tc>
      </w:tr>
      <w:tr w:rsidR="00E46AB3" w:rsidRPr="00E46AB3" w14:paraId="2E64F0C3" w14:textId="77777777" w:rsidTr="00E46AB3">
        <w:tc>
          <w:tcPr>
            <w:tcW w:w="732" w:type="pct"/>
            <w:tcBorders>
              <w:top w:val="single" w:sz="4" w:space="0" w:color="auto"/>
              <w:left w:val="single" w:sz="4" w:space="0" w:color="auto"/>
              <w:bottom w:val="single" w:sz="4" w:space="0" w:color="auto"/>
              <w:right w:val="single" w:sz="4" w:space="0" w:color="auto"/>
            </w:tcBorders>
            <w:vAlign w:val="center"/>
          </w:tcPr>
          <w:p w14:paraId="0390D31C"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4</w:t>
            </w:r>
          </w:p>
        </w:tc>
        <w:tc>
          <w:tcPr>
            <w:tcW w:w="3084" w:type="pct"/>
            <w:tcBorders>
              <w:top w:val="single" w:sz="4" w:space="0" w:color="auto"/>
              <w:left w:val="single" w:sz="4" w:space="0" w:color="auto"/>
              <w:bottom w:val="single" w:sz="4" w:space="0" w:color="auto"/>
              <w:right w:val="single" w:sz="4" w:space="0" w:color="auto"/>
            </w:tcBorders>
            <w:vAlign w:val="center"/>
            <w:hideMark/>
          </w:tcPr>
          <w:p w14:paraId="65FF9111"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Коммерческие расходы</w:t>
            </w:r>
          </w:p>
        </w:tc>
        <w:tc>
          <w:tcPr>
            <w:tcW w:w="1184" w:type="pct"/>
            <w:tcBorders>
              <w:top w:val="single" w:sz="4" w:space="0" w:color="auto"/>
              <w:left w:val="single" w:sz="4" w:space="0" w:color="auto"/>
              <w:bottom w:val="single" w:sz="4" w:space="0" w:color="auto"/>
              <w:right w:val="single" w:sz="4" w:space="0" w:color="auto"/>
            </w:tcBorders>
            <w:vAlign w:val="center"/>
            <w:hideMark/>
          </w:tcPr>
          <w:p w14:paraId="186D2659" w14:textId="77777777" w:rsidR="00E46AB3" w:rsidRPr="00E46AB3" w:rsidRDefault="00E46AB3">
            <w:pPr>
              <w:spacing w:line="256" w:lineRule="auto"/>
              <w:jc w:val="center"/>
              <w:rPr>
                <w:sz w:val="24"/>
                <w:szCs w:val="24"/>
                <w:lang w:eastAsia="en-US"/>
              </w:rPr>
            </w:pPr>
            <w:r w:rsidRPr="00E46AB3">
              <w:rPr>
                <w:sz w:val="24"/>
                <w:szCs w:val="24"/>
                <w:lang w:eastAsia="en-US"/>
              </w:rPr>
              <w:t>(-)</w:t>
            </w:r>
          </w:p>
        </w:tc>
      </w:tr>
      <w:tr w:rsidR="00E46AB3" w:rsidRPr="00E46AB3" w14:paraId="7C1AAD4F" w14:textId="77777777" w:rsidTr="00E46AB3">
        <w:tc>
          <w:tcPr>
            <w:tcW w:w="732" w:type="pct"/>
            <w:tcBorders>
              <w:top w:val="single" w:sz="4" w:space="0" w:color="auto"/>
              <w:left w:val="single" w:sz="4" w:space="0" w:color="auto"/>
              <w:bottom w:val="single" w:sz="4" w:space="0" w:color="auto"/>
              <w:right w:val="single" w:sz="4" w:space="0" w:color="auto"/>
            </w:tcBorders>
            <w:vAlign w:val="center"/>
          </w:tcPr>
          <w:p w14:paraId="717526CE"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5</w:t>
            </w:r>
          </w:p>
        </w:tc>
        <w:tc>
          <w:tcPr>
            <w:tcW w:w="3084" w:type="pct"/>
            <w:tcBorders>
              <w:top w:val="single" w:sz="4" w:space="0" w:color="auto"/>
              <w:left w:val="single" w:sz="4" w:space="0" w:color="auto"/>
              <w:bottom w:val="single" w:sz="4" w:space="0" w:color="auto"/>
              <w:right w:val="single" w:sz="4" w:space="0" w:color="auto"/>
            </w:tcBorders>
            <w:vAlign w:val="center"/>
            <w:hideMark/>
          </w:tcPr>
          <w:p w14:paraId="365E8EFE"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Управленческие расходы</w:t>
            </w:r>
          </w:p>
        </w:tc>
        <w:tc>
          <w:tcPr>
            <w:tcW w:w="1184" w:type="pct"/>
            <w:tcBorders>
              <w:top w:val="single" w:sz="4" w:space="0" w:color="auto"/>
              <w:left w:val="single" w:sz="4" w:space="0" w:color="auto"/>
              <w:bottom w:val="single" w:sz="4" w:space="0" w:color="auto"/>
              <w:right w:val="single" w:sz="4" w:space="0" w:color="auto"/>
            </w:tcBorders>
            <w:vAlign w:val="center"/>
            <w:hideMark/>
          </w:tcPr>
          <w:p w14:paraId="64A07E50" w14:textId="77777777" w:rsidR="00E46AB3" w:rsidRPr="00E46AB3" w:rsidRDefault="00E46AB3">
            <w:pPr>
              <w:spacing w:line="256" w:lineRule="auto"/>
              <w:jc w:val="center"/>
              <w:rPr>
                <w:sz w:val="24"/>
                <w:szCs w:val="24"/>
                <w:lang w:eastAsia="en-US"/>
              </w:rPr>
            </w:pPr>
            <w:r w:rsidRPr="00E46AB3">
              <w:rPr>
                <w:sz w:val="24"/>
                <w:szCs w:val="24"/>
                <w:lang w:eastAsia="en-US"/>
              </w:rPr>
              <w:t>(-)</w:t>
            </w:r>
          </w:p>
        </w:tc>
      </w:tr>
      <w:tr w:rsidR="00E46AB3" w:rsidRPr="00E46AB3" w14:paraId="796DFFFC" w14:textId="77777777" w:rsidTr="00E46AB3">
        <w:tc>
          <w:tcPr>
            <w:tcW w:w="732" w:type="pct"/>
            <w:tcBorders>
              <w:top w:val="single" w:sz="4" w:space="0" w:color="auto"/>
              <w:left w:val="single" w:sz="4" w:space="0" w:color="auto"/>
              <w:bottom w:val="single" w:sz="4" w:space="0" w:color="auto"/>
              <w:right w:val="single" w:sz="4" w:space="0" w:color="auto"/>
            </w:tcBorders>
            <w:vAlign w:val="center"/>
          </w:tcPr>
          <w:p w14:paraId="26779F45"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6</w:t>
            </w:r>
          </w:p>
        </w:tc>
        <w:tc>
          <w:tcPr>
            <w:tcW w:w="3084" w:type="pct"/>
            <w:tcBorders>
              <w:top w:val="single" w:sz="4" w:space="0" w:color="auto"/>
              <w:left w:val="single" w:sz="4" w:space="0" w:color="auto"/>
              <w:bottom w:val="single" w:sz="4" w:space="0" w:color="auto"/>
              <w:right w:val="single" w:sz="4" w:space="0" w:color="auto"/>
            </w:tcBorders>
            <w:vAlign w:val="center"/>
            <w:hideMark/>
          </w:tcPr>
          <w:p w14:paraId="5625DF60"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Прибыль (убыток) от продаж</w:t>
            </w:r>
          </w:p>
        </w:tc>
        <w:tc>
          <w:tcPr>
            <w:tcW w:w="1184" w:type="pct"/>
            <w:tcBorders>
              <w:top w:val="single" w:sz="4" w:space="0" w:color="auto"/>
              <w:left w:val="single" w:sz="4" w:space="0" w:color="auto"/>
              <w:bottom w:val="single" w:sz="4" w:space="0" w:color="auto"/>
              <w:right w:val="single" w:sz="4" w:space="0" w:color="auto"/>
            </w:tcBorders>
            <w:vAlign w:val="center"/>
            <w:hideMark/>
          </w:tcPr>
          <w:p w14:paraId="05F74064" w14:textId="77777777" w:rsidR="00E46AB3" w:rsidRPr="00E46AB3" w:rsidRDefault="00E46AB3">
            <w:pPr>
              <w:spacing w:line="256" w:lineRule="auto"/>
              <w:jc w:val="center"/>
              <w:rPr>
                <w:sz w:val="24"/>
                <w:szCs w:val="24"/>
                <w:lang w:eastAsia="en-US"/>
              </w:rPr>
            </w:pPr>
            <w:r w:rsidRPr="00E46AB3">
              <w:rPr>
                <w:sz w:val="24"/>
                <w:szCs w:val="24"/>
                <w:lang w:eastAsia="en-US"/>
              </w:rPr>
              <w:t>(214 199,70)</w:t>
            </w:r>
          </w:p>
        </w:tc>
      </w:tr>
      <w:tr w:rsidR="00E46AB3" w:rsidRPr="00E46AB3" w14:paraId="2393835D" w14:textId="77777777" w:rsidTr="00E46AB3">
        <w:tc>
          <w:tcPr>
            <w:tcW w:w="732" w:type="pct"/>
            <w:tcBorders>
              <w:top w:val="single" w:sz="4" w:space="0" w:color="auto"/>
              <w:left w:val="single" w:sz="4" w:space="0" w:color="auto"/>
              <w:bottom w:val="single" w:sz="4" w:space="0" w:color="auto"/>
              <w:right w:val="single" w:sz="4" w:space="0" w:color="auto"/>
            </w:tcBorders>
            <w:vAlign w:val="center"/>
          </w:tcPr>
          <w:p w14:paraId="0C026794"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7</w:t>
            </w:r>
          </w:p>
        </w:tc>
        <w:tc>
          <w:tcPr>
            <w:tcW w:w="3084" w:type="pct"/>
            <w:tcBorders>
              <w:top w:val="single" w:sz="4" w:space="0" w:color="auto"/>
              <w:left w:val="single" w:sz="4" w:space="0" w:color="auto"/>
              <w:bottom w:val="single" w:sz="4" w:space="0" w:color="auto"/>
              <w:right w:val="single" w:sz="4" w:space="0" w:color="auto"/>
            </w:tcBorders>
            <w:vAlign w:val="center"/>
            <w:hideMark/>
          </w:tcPr>
          <w:p w14:paraId="534C4426"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Доходы от участия в других организациях</w:t>
            </w:r>
          </w:p>
        </w:tc>
        <w:tc>
          <w:tcPr>
            <w:tcW w:w="1184" w:type="pct"/>
            <w:tcBorders>
              <w:top w:val="single" w:sz="4" w:space="0" w:color="auto"/>
              <w:left w:val="single" w:sz="4" w:space="0" w:color="auto"/>
              <w:bottom w:val="single" w:sz="4" w:space="0" w:color="auto"/>
              <w:right w:val="single" w:sz="4" w:space="0" w:color="auto"/>
            </w:tcBorders>
            <w:vAlign w:val="center"/>
            <w:hideMark/>
          </w:tcPr>
          <w:p w14:paraId="2FDF462A" w14:textId="77777777" w:rsidR="00E46AB3" w:rsidRPr="00E46AB3" w:rsidRDefault="00E46AB3">
            <w:pPr>
              <w:spacing w:line="256" w:lineRule="auto"/>
              <w:jc w:val="center"/>
              <w:rPr>
                <w:sz w:val="24"/>
                <w:szCs w:val="24"/>
                <w:lang w:eastAsia="en-US"/>
              </w:rPr>
            </w:pPr>
            <w:r w:rsidRPr="00E46AB3">
              <w:rPr>
                <w:sz w:val="24"/>
                <w:szCs w:val="24"/>
                <w:lang w:eastAsia="en-US"/>
              </w:rPr>
              <w:t>-</w:t>
            </w:r>
          </w:p>
        </w:tc>
      </w:tr>
      <w:tr w:rsidR="00E46AB3" w:rsidRPr="00E46AB3" w14:paraId="63B0A990" w14:textId="77777777" w:rsidTr="00E46AB3">
        <w:tc>
          <w:tcPr>
            <w:tcW w:w="732" w:type="pct"/>
            <w:tcBorders>
              <w:top w:val="single" w:sz="4" w:space="0" w:color="auto"/>
              <w:left w:val="single" w:sz="4" w:space="0" w:color="auto"/>
              <w:bottom w:val="single" w:sz="4" w:space="0" w:color="auto"/>
              <w:right w:val="single" w:sz="4" w:space="0" w:color="auto"/>
            </w:tcBorders>
            <w:vAlign w:val="center"/>
          </w:tcPr>
          <w:p w14:paraId="6D2352E9"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8</w:t>
            </w:r>
          </w:p>
        </w:tc>
        <w:tc>
          <w:tcPr>
            <w:tcW w:w="3084" w:type="pct"/>
            <w:tcBorders>
              <w:top w:val="single" w:sz="4" w:space="0" w:color="auto"/>
              <w:left w:val="single" w:sz="4" w:space="0" w:color="auto"/>
              <w:bottom w:val="single" w:sz="4" w:space="0" w:color="auto"/>
              <w:right w:val="single" w:sz="4" w:space="0" w:color="auto"/>
            </w:tcBorders>
            <w:vAlign w:val="center"/>
            <w:hideMark/>
          </w:tcPr>
          <w:p w14:paraId="7F30A376"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Проценты к получению</w:t>
            </w:r>
          </w:p>
        </w:tc>
        <w:tc>
          <w:tcPr>
            <w:tcW w:w="1184" w:type="pct"/>
            <w:tcBorders>
              <w:top w:val="single" w:sz="4" w:space="0" w:color="auto"/>
              <w:left w:val="single" w:sz="4" w:space="0" w:color="auto"/>
              <w:bottom w:val="single" w:sz="4" w:space="0" w:color="auto"/>
              <w:right w:val="single" w:sz="4" w:space="0" w:color="auto"/>
            </w:tcBorders>
            <w:vAlign w:val="center"/>
            <w:hideMark/>
          </w:tcPr>
          <w:p w14:paraId="07FBD896" w14:textId="77777777" w:rsidR="00E46AB3" w:rsidRPr="00E46AB3" w:rsidRDefault="00E46AB3">
            <w:pPr>
              <w:spacing w:line="256" w:lineRule="auto"/>
              <w:jc w:val="center"/>
              <w:rPr>
                <w:sz w:val="24"/>
                <w:szCs w:val="24"/>
                <w:lang w:eastAsia="en-US"/>
              </w:rPr>
            </w:pPr>
            <w:r w:rsidRPr="00E46AB3">
              <w:rPr>
                <w:sz w:val="24"/>
                <w:szCs w:val="24"/>
                <w:lang w:eastAsia="en-US"/>
              </w:rPr>
              <w:t>257,20</w:t>
            </w:r>
          </w:p>
        </w:tc>
      </w:tr>
      <w:tr w:rsidR="00E46AB3" w:rsidRPr="00E46AB3" w14:paraId="4F7AF7E1" w14:textId="77777777" w:rsidTr="00E46AB3">
        <w:tc>
          <w:tcPr>
            <w:tcW w:w="732" w:type="pct"/>
            <w:tcBorders>
              <w:top w:val="single" w:sz="4" w:space="0" w:color="auto"/>
              <w:left w:val="single" w:sz="4" w:space="0" w:color="auto"/>
              <w:bottom w:val="single" w:sz="4" w:space="0" w:color="auto"/>
              <w:right w:val="single" w:sz="4" w:space="0" w:color="auto"/>
            </w:tcBorders>
            <w:vAlign w:val="center"/>
          </w:tcPr>
          <w:p w14:paraId="0B65E690"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9</w:t>
            </w:r>
          </w:p>
        </w:tc>
        <w:tc>
          <w:tcPr>
            <w:tcW w:w="3084" w:type="pct"/>
            <w:tcBorders>
              <w:top w:val="single" w:sz="4" w:space="0" w:color="auto"/>
              <w:left w:val="single" w:sz="4" w:space="0" w:color="auto"/>
              <w:bottom w:val="single" w:sz="4" w:space="0" w:color="auto"/>
              <w:right w:val="single" w:sz="4" w:space="0" w:color="auto"/>
            </w:tcBorders>
            <w:vAlign w:val="center"/>
            <w:hideMark/>
          </w:tcPr>
          <w:p w14:paraId="5F4ACF58"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Прочие доходы</w:t>
            </w:r>
          </w:p>
        </w:tc>
        <w:tc>
          <w:tcPr>
            <w:tcW w:w="1184" w:type="pct"/>
            <w:tcBorders>
              <w:top w:val="single" w:sz="4" w:space="0" w:color="auto"/>
              <w:left w:val="single" w:sz="4" w:space="0" w:color="auto"/>
              <w:bottom w:val="single" w:sz="4" w:space="0" w:color="auto"/>
              <w:right w:val="single" w:sz="4" w:space="0" w:color="auto"/>
            </w:tcBorders>
            <w:vAlign w:val="center"/>
            <w:hideMark/>
          </w:tcPr>
          <w:p w14:paraId="5401432D" w14:textId="77777777" w:rsidR="00E46AB3" w:rsidRPr="00E46AB3" w:rsidRDefault="00E46AB3">
            <w:pPr>
              <w:spacing w:line="256" w:lineRule="auto"/>
              <w:jc w:val="center"/>
              <w:rPr>
                <w:sz w:val="24"/>
                <w:szCs w:val="24"/>
                <w:lang w:eastAsia="en-US"/>
              </w:rPr>
            </w:pPr>
            <w:r w:rsidRPr="00E46AB3">
              <w:rPr>
                <w:sz w:val="24"/>
                <w:szCs w:val="24"/>
                <w:lang w:eastAsia="en-US"/>
              </w:rPr>
              <w:t>34 791,26</w:t>
            </w:r>
          </w:p>
        </w:tc>
      </w:tr>
      <w:tr w:rsidR="00E46AB3" w:rsidRPr="00E46AB3" w14:paraId="78CF7BB0" w14:textId="77777777" w:rsidTr="00E46AB3">
        <w:tc>
          <w:tcPr>
            <w:tcW w:w="732" w:type="pct"/>
            <w:tcBorders>
              <w:top w:val="single" w:sz="4" w:space="0" w:color="auto"/>
              <w:left w:val="single" w:sz="4" w:space="0" w:color="auto"/>
              <w:bottom w:val="single" w:sz="4" w:space="0" w:color="auto"/>
              <w:right w:val="single" w:sz="4" w:space="0" w:color="auto"/>
            </w:tcBorders>
            <w:vAlign w:val="center"/>
          </w:tcPr>
          <w:p w14:paraId="3B84471C"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10</w:t>
            </w:r>
          </w:p>
        </w:tc>
        <w:tc>
          <w:tcPr>
            <w:tcW w:w="3084" w:type="pct"/>
            <w:tcBorders>
              <w:top w:val="single" w:sz="4" w:space="0" w:color="auto"/>
              <w:left w:val="single" w:sz="4" w:space="0" w:color="auto"/>
              <w:bottom w:val="single" w:sz="4" w:space="0" w:color="auto"/>
              <w:right w:val="single" w:sz="4" w:space="0" w:color="auto"/>
            </w:tcBorders>
            <w:vAlign w:val="center"/>
            <w:hideMark/>
          </w:tcPr>
          <w:p w14:paraId="5CA8C4E0"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Прочие расходы</w:t>
            </w:r>
          </w:p>
        </w:tc>
        <w:tc>
          <w:tcPr>
            <w:tcW w:w="1184" w:type="pct"/>
            <w:tcBorders>
              <w:top w:val="single" w:sz="4" w:space="0" w:color="auto"/>
              <w:left w:val="single" w:sz="4" w:space="0" w:color="auto"/>
              <w:bottom w:val="single" w:sz="4" w:space="0" w:color="auto"/>
              <w:right w:val="single" w:sz="4" w:space="0" w:color="auto"/>
            </w:tcBorders>
            <w:vAlign w:val="center"/>
            <w:hideMark/>
          </w:tcPr>
          <w:p w14:paraId="5195BF0F" w14:textId="77777777" w:rsidR="00E46AB3" w:rsidRPr="00E46AB3" w:rsidRDefault="00E46AB3">
            <w:pPr>
              <w:spacing w:line="256" w:lineRule="auto"/>
              <w:jc w:val="center"/>
              <w:rPr>
                <w:sz w:val="24"/>
                <w:szCs w:val="24"/>
                <w:lang w:eastAsia="en-US"/>
              </w:rPr>
            </w:pPr>
            <w:r w:rsidRPr="00E46AB3">
              <w:rPr>
                <w:sz w:val="24"/>
                <w:szCs w:val="24"/>
                <w:lang w:eastAsia="en-US"/>
              </w:rPr>
              <w:t>(245 426,58)</w:t>
            </w:r>
          </w:p>
        </w:tc>
      </w:tr>
      <w:tr w:rsidR="00E46AB3" w:rsidRPr="00E46AB3" w14:paraId="0280A5F2" w14:textId="77777777" w:rsidTr="00E46AB3">
        <w:tc>
          <w:tcPr>
            <w:tcW w:w="732" w:type="pct"/>
            <w:tcBorders>
              <w:top w:val="single" w:sz="4" w:space="0" w:color="auto"/>
              <w:left w:val="single" w:sz="4" w:space="0" w:color="auto"/>
              <w:bottom w:val="single" w:sz="4" w:space="0" w:color="auto"/>
              <w:right w:val="single" w:sz="4" w:space="0" w:color="auto"/>
            </w:tcBorders>
            <w:vAlign w:val="center"/>
          </w:tcPr>
          <w:p w14:paraId="4AC8F597"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11</w:t>
            </w:r>
          </w:p>
        </w:tc>
        <w:tc>
          <w:tcPr>
            <w:tcW w:w="3084" w:type="pct"/>
            <w:tcBorders>
              <w:top w:val="single" w:sz="4" w:space="0" w:color="auto"/>
              <w:left w:val="single" w:sz="4" w:space="0" w:color="auto"/>
              <w:bottom w:val="single" w:sz="4" w:space="0" w:color="auto"/>
              <w:right w:val="single" w:sz="4" w:space="0" w:color="auto"/>
            </w:tcBorders>
            <w:vAlign w:val="center"/>
            <w:hideMark/>
          </w:tcPr>
          <w:p w14:paraId="1A827601"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Прибыль (убыток) до налогообложения</w:t>
            </w:r>
          </w:p>
        </w:tc>
        <w:tc>
          <w:tcPr>
            <w:tcW w:w="1184" w:type="pct"/>
            <w:tcBorders>
              <w:top w:val="single" w:sz="4" w:space="0" w:color="auto"/>
              <w:left w:val="single" w:sz="4" w:space="0" w:color="auto"/>
              <w:bottom w:val="single" w:sz="4" w:space="0" w:color="auto"/>
              <w:right w:val="single" w:sz="4" w:space="0" w:color="auto"/>
            </w:tcBorders>
            <w:vAlign w:val="center"/>
            <w:hideMark/>
          </w:tcPr>
          <w:p w14:paraId="19F5B72B" w14:textId="77777777" w:rsidR="00E46AB3" w:rsidRPr="00E46AB3" w:rsidRDefault="00E46AB3">
            <w:pPr>
              <w:spacing w:line="256" w:lineRule="auto"/>
              <w:jc w:val="center"/>
              <w:rPr>
                <w:sz w:val="24"/>
                <w:szCs w:val="24"/>
                <w:lang w:eastAsia="en-US"/>
              </w:rPr>
            </w:pPr>
            <w:r w:rsidRPr="00E46AB3">
              <w:rPr>
                <w:sz w:val="24"/>
                <w:szCs w:val="24"/>
                <w:lang w:eastAsia="en-US"/>
              </w:rPr>
              <w:t>(3 821,58)</w:t>
            </w:r>
          </w:p>
        </w:tc>
      </w:tr>
      <w:tr w:rsidR="00E46AB3" w:rsidRPr="00E46AB3" w14:paraId="5BD5292F" w14:textId="77777777" w:rsidTr="00E46AB3">
        <w:tc>
          <w:tcPr>
            <w:tcW w:w="732" w:type="pct"/>
            <w:tcBorders>
              <w:top w:val="single" w:sz="4" w:space="0" w:color="auto"/>
              <w:left w:val="single" w:sz="4" w:space="0" w:color="auto"/>
              <w:bottom w:val="single" w:sz="4" w:space="0" w:color="auto"/>
              <w:right w:val="single" w:sz="4" w:space="0" w:color="auto"/>
            </w:tcBorders>
            <w:vAlign w:val="center"/>
          </w:tcPr>
          <w:p w14:paraId="1C6AE6AB"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12</w:t>
            </w:r>
          </w:p>
        </w:tc>
        <w:tc>
          <w:tcPr>
            <w:tcW w:w="3084" w:type="pct"/>
            <w:tcBorders>
              <w:top w:val="single" w:sz="4" w:space="0" w:color="auto"/>
              <w:left w:val="single" w:sz="4" w:space="0" w:color="auto"/>
              <w:bottom w:val="single" w:sz="4" w:space="0" w:color="auto"/>
              <w:right w:val="single" w:sz="4" w:space="0" w:color="auto"/>
            </w:tcBorders>
            <w:vAlign w:val="center"/>
            <w:hideMark/>
          </w:tcPr>
          <w:p w14:paraId="4C1FF8FA"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Текущий налог на прибыль</w:t>
            </w:r>
          </w:p>
        </w:tc>
        <w:tc>
          <w:tcPr>
            <w:tcW w:w="1184" w:type="pct"/>
            <w:tcBorders>
              <w:top w:val="single" w:sz="4" w:space="0" w:color="auto"/>
              <w:left w:val="single" w:sz="4" w:space="0" w:color="auto"/>
              <w:bottom w:val="single" w:sz="4" w:space="0" w:color="auto"/>
              <w:right w:val="single" w:sz="4" w:space="0" w:color="auto"/>
            </w:tcBorders>
            <w:vAlign w:val="center"/>
            <w:hideMark/>
          </w:tcPr>
          <w:p w14:paraId="019F6AE9" w14:textId="77777777" w:rsidR="00E46AB3" w:rsidRPr="00E46AB3" w:rsidRDefault="00E46AB3">
            <w:pPr>
              <w:spacing w:line="256" w:lineRule="auto"/>
              <w:jc w:val="center"/>
              <w:rPr>
                <w:sz w:val="24"/>
                <w:szCs w:val="24"/>
                <w:lang w:eastAsia="en-US"/>
              </w:rPr>
            </w:pPr>
            <w:r w:rsidRPr="00E46AB3">
              <w:rPr>
                <w:sz w:val="24"/>
                <w:szCs w:val="24"/>
                <w:lang w:eastAsia="en-US"/>
              </w:rPr>
              <w:t>-758,54</w:t>
            </w:r>
          </w:p>
        </w:tc>
      </w:tr>
      <w:tr w:rsidR="00E46AB3" w:rsidRPr="00E46AB3" w14:paraId="5EBB1613" w14:textId="77777777" w:rsidTr="00E46AB3">
        <w:trPr>
          <w:trHeight w:val="351"/>
        </w:trPr>
        <w:tc>
          <w:tcPr>
            <w:tcW w:w="732" w:type="pct"/>
            <w:tcBorders>
              <w:top w:val="single" w:sz="4" w:space="0" w:color="auto"/>
              <w:left w:val="single" w:sz="4" w:space="0" w:color="auto"/>
              <w:bottom w:val="single" w:sz="4" w:space="0" w:color="auto"/>
              <w:right w:val="single" w:sz="4" w:space="0" w:color="auto"/>
            </w:tcBorders>
            <w:vAlign w:val="center"/>
          </w:tcPr>
          <w:p w14:paraId="1B99E74A" w14:textId="77777777" w:rsidR="00E46AB3" w:rsidRPr="00E46AB3" w:rsidRDefault="00E46AB3" w:rsidP="00E46AB3">
            <w:pPr>
              <w:widowControl w:val="0"/>
              <w:spacing w:line="256" w:lineRule="auto"/>
              <w:jc w:val="center"/>
              <w:rPr>
                <w:kern w:val="24"/>
                <w:sz w:val="24"/>
                <w:szCs w:val="24"/>
                <w:lang w:eastAsia="en-US"/>
              </w:rPr>
            </w:pPr>
            <w:r w:rsidRPr="00E46AB3">
              <w:rPr>
                <w:kern w:val="24"/>
                <w:sz w:val="24"/>
                <w:szCs w:val="24"/>
                <w:lang w:eastAsia="en-US"/>
              </w:rPr>
              <w:t>13</w:t>
            </w:r>
          </w:p>
        </w:tc>
        <w:tc>
          <w:tcPr>
            <w:tcW w:w="3084" w:type="pct"/>
            <w:tcBorders>
              <w:top w:val="single" w:sz="4" w:space="0" w:color="auto"/>
              <w:left w:val="single" w:sz="4" w:space="0" w:color="auto"/>
              <w:bottom w:val="single" w:sz="4" w:space="0" w:color="auto"/>
              <w:right w:val="single" w:sz="4" w:space="0" w:color="auto"/>
            </w:tcBorders>
            <w:vAlign w:val="center"/>
            <w:hideMark/>
          </w:tcPr>
          <w:p w14:paraId="7A4AC072" w14:textId="77777777" w:rsidR="00E46AB3" w:rsidRPr="00E46AB3" w:rsidRDefault="00E46AB3">
            <w:pPr>
              <w:widowControl w:val="0"/>
              <w:spacing w:line="256" w:lineRule="auto"/>
              <w:rPr>
                <w:kern w:val="24"/>
                <w:sz w:val="24"/>
                <w:szCs w:val="24"/>
                <w:lang w:eastAsia="en-US"/>
              </w:rPr>
            </w:pPr>
            <w:r w:rsidRPr="00E46AB3">
              <w:rPr>
                <w:kern w:val="24"/>
                <w:sz w:val="24"/>
                <w:szCs w:val="24"/>
                <w:lang w:eastAsia="en-US"/>
              </w:rPr>
              <w:t>Чистая прибыль (убыток)</w:t>
            </w:r>
          </w:p>
        </w:tc>
        <w:tc>
          <w:tcPr>
            <w:tcW w:w="1184" w:type="pct"/>
            <w:tcBorders>
              <w:top w:val="single" w:sz="4" w:space="0" w:color="auto"/>
              <w:left w:val="single" w:sz="4" w:space="0" w:color="auto"/>
              <w:bottom w:val="single" w:sz="4" w:space="0" w:color="auto"/>
              <w:right w:val="single" w:sz="4" w:space="0" w:color="auto"/>
            </w:tcBorders>
            <w:vAlign w:val="center"/>
            <w:hideMark/>
          </w:tcPr>
          <w:p w14:paraId="20C5C8F5" w14:textId="77777777" w:rsidR="00E46AB3" w:rsidRPr="00E46AB3" w:rsidRDefault="00E46AB3">
            <w:pPr>
              <w:spacing w:line="256" w:lineRule="auto"/>
              <w:jc w:val="center"/>
              <w:rPr>
                <w:sz w:val="24"/>
                <w:szCs w:val="24"/>
                <w:lang w:eastAsia="en-US"/>
              </w:rPr>
            </w:pPr>
            <w:r w:rsidRPr="00E46AB3">
              <w:rPr>
                <w:sz w:val="24"/>
                <w:szCs w:val="24"/>
                <w:lang w:eastAsia="en-US"/>
              </w:rPr>
              <w:t>3 063,04</w:t>
            </w:r>
          </w:p>
        </w:tc>
      </w:tr>
    </w:tbl>
    <w:p w14:paraId="4A4AC426" w14:textId="77777777" w:rsidR="00E46AB3" w:rsidRPr="00E46AB3" w:rsidRDefault="00E46AB3" w:rsidP="00E46AB3">
      <w:pPr>
        <w:tabs>
          <w:tab w:val="left" w:pos="993"/>
        </w:tabs>
        <w:ind w:firstLine="709"/>
        <w:jc w:val="both"/>
        <w:rPr>
          <w:sz w:val="28"/>
          <w:szCs w:val="28"/>
        </w:rPr>
      </w:pPr>
    </w:p>
    <w:p w14:paraId="3153B933" w14:textId="77777777" w:rsidR="00E46AB3" w:rsidRDefault="00E46AB3" w:rsidP="00E46AB3">
      <w:pPr>
        <w:tabs>
          <w:tab w:val="left" w:pos="993"/>
        </w:tabs>
        <w:ind w:firstLine="709"/>
        <w:jc w:val="both"/>
        <w:rPr>
          <w:sz w:val="28"/>
          <w:szCs w:val="28"/>
        </w:rPr>
      </w:pPr>
      <w:r w:rsidRPr="00E46AB3">
        <w:rPr>
          <w:sz w:val="28"/>
          <w:szCs w:val="28"/>
        </w:rPr>
        <w:t>По данным бухгалтерского учета за 2015 г</w:t>
      </w:r>
      <w:r>
        <w:rPr>
          <w:sz w:val="28"/>
          <w:szCs w:val="28"/>
        </w:rPr>
        <w:t>. (с сентября по декабрь) ООО </w:t>
      </w:r>
      <w:r w:rsidR="00A67540">
        <w:rPr>
          <w:sz w:val="28"/>
          <w:szCs w:val="28"/>
        </w:rPr>
        <w:t>»</w:t>
      </w:r>
      <w:r w:rsidRPr="00E46AB3">
        <w:rPr>
          <w:sz w:val="28"/>
          <w:szCs w:val="28"/>
        </w:rPr>
        <w:t>МКС</w:t>
      </w:r>
      <w:r w:rsidR="00A67540">
        <w:rPr>
          <w:sz w:val="28"/>
          <w:szCs w:val="28"/>
        </w:rPr>
        <w:t>»</w:t>
      </w:r>
      <w:r w:rsidRPr="00E46AB3">
        <w:rPr>
          <w:sz w:val="28"/>
          <w:szCs w:val="28"/>
        </w:rPr>
        <w:t xml:space="preserve"> по </w:t>
      </w:r>
      <w:r>
        <w:rPr>
          <w:sz w:val="28"/>
          <w:szCs w:val="28"/>
        </w:rPr>
        <w:t>водоотведению</w:t>
      </w:r>
      <w:r w:rsidRPr="00E46AB3">
        <w:rPr>
          <w:sz w:val="28"/>
          <w:szCs w:val="28"/>
        </w:rPr>
        <w:t xml:space="preserve"> на территории гп.</w:t>
      </w:r>
      <w:r>
        <w:rPr>
          <w:sz w:val="28"/>
          <w:szCs w:val="28"/>
        </w:rPr>
        <w:t xml:space="preserve"> </w:t>
      </w:r>
      <w:r w:rsidRPr="00E46AB3">
        <w:rPr>
          <w:sz w:val="28"/>
          <w:szCs w:val="28"/>
        </w:rPr>
        <w:t>Междуреченский получена прибыль в размере 3,06 тыс. руб.</w:t>
      </w:r>
    </w:p>
    <w:p w14:paraId="73F4B9BC" w14:textId="77777777" w:rsidR="00431B0E" w:rsidRPr="00E57268" w:rsidRDefault="005333EE" w:rsidP="005333EE">
      <w:pPr>
        <w:tabs>
          <w:tab w:val="left" w:pos="1134"/>
        </w:tabs>
        <w:autoSpaceDE w:val="0"/>
        <w:autoSpaceDN w:val="0"/>
        <w:adjustRightInd w:val="0"/>
        <w:ind w:firstLine="709"/>
        <w:jc w:val="both"/>
        <w:rPr>
          <w:sz w:val="28"/>
          <w:szCs w:val="28"/>
        </w:rPr>
      </w:pPr>
      <w:r w:rsidRPr="00E57268">
        <w:rPr>
          <w:sz w:val="28"/>
          <w:szCs w:val="28"/>
        </w:rPr>
        <w:t xml:space="preserve">Тарифы ООО </w:t>
      </w:r>
      <w:r w:rsidR="00A67540">
        <w:rPr>
          <w:sz w:val="28"/>
          <w:szCs w:val="28"/>
        </w:rPr>
        <w:t>«</w:t>
      </w:r>
      <w:r w:rsidRPr="00E57268">
        <w:rPr>
          <w:sz w:val="28"/>
          <w:szCs w:val="28"/>
        </w:rPr>
        <w:t>МКС</w:t>
      </w:r>
      <w:r w:rsidR="00A67540">
        <w:rPr>
          <w:sz w:val="28"/>
          <w:szCs w:val="28"/>
        </w:rPr>
        <w:t>»</w:t>
      </w:r>
      <w:r w:rsidRPr="00E57268">
        <w:rPr>
          <w:sz w:val="28"/>
          <w:szCs w:val="28"/>
        </w:rPr>
        <w:t xml:space="preserve"> на водоотведение на 2017-2019</w:t>
      </w:r>
      <w:r w:rsidR="003A55D3">
        <w:rPr>
          <w:sz w:val="28"/>
          <w:szCs w:val="28"/>
        </w:rPr>
        <w:t xml:space="preserve"> гг. представлены в табл.</w:t>
      </w:r>
      <w:r w:rsidR="003A55D3">
        <w:t> </w:t>
      </w:r>
      <w:r w:rsidR="0024119A">
        <w:rPr>
          <w:sz w:val="28"/>
          <w:szCs w:val="28"/>
        </w:rPr>
        <w:t>62</w:t>
      </w:r>
      <w:r w:rsidR="003A55D3">
        <w:rPr>
          <w:sz w:val="28"/>
          <w:szCs w:val="28"/>
        </w:rPr>
        <w:t>.</w:t>
      </w:r>
    </w:p>
    <w:p w14:paraId="0E8643D5" w14:textId="77777777" w:rsidR="0001070D" w:rsidRDefault="0095054E" w:rsidP="000C6A47">
      <w:pPr>
        <w:tabs>
          <w:tab w:val="left" w:pos="993"/>
        </w:tabs>
        <w:ind w:firstLine="709"/>
        <w:jc w:val="both"/>
        <w:rPr>
          <w:sz w:val="28"/>
          <w:szCs w:val="28"/>
        </w:rPr>
      </w:pPr>
      <w:r w:rsidRPr="0095054E">
        <w:rPr>
          <w:sz w:val="28"/>
          <w:szCs w:val="28"/>
        </w:rPr>
        <w:t>На основани</w:t>
      </w:r>
      <w:r w:rsidR="005B55CB">
        <w:rPr>
          <w:sz w:val="28"/>
          <w:szCs w:val="28"/>
        </w:rPr>
        <w:t>и п</w:t>
      </w:r>
      <w:r w:rsidRPr="0095054E">
        <w:rPr>
          <w:sz w:val="28"/>
          <w:szCs w:val="28"/>
        </w:rPr>
        <w:t xml:space="preserve">риказа </w:t>
      </w:r>
      <w:r>
        <w:rPr>
          <w:sz w:val="28"/>
          <w:szCs w:val="28"/>
        </w:rPr>
        <w:t xml:space="preserve">ООО </w:t>
      </w:r>
      <w:r w:rsidR="00A67540">
        <w:rPr>
          <w:sz w:val="28"/>
          <w:szCs w:val="28"/>
        </w:rPr>
        <w:t>«</w:t>
      </w:r>
      <w:r>
        <w:rPr>
          <w:sz w:val="28"/>
          <w:szCs w:val="28"/>
        </w:rPr>
        <w:t>МКС</w:t>
      </w:r>
      <w:r w:rsidR="00A67540">
        <w:rPr>
          <w:sz w:val="28"/>
          <w:szCs w:val="28"/>
        </w:rPr>
        <w:t>»</w:t>
      </w:r>
      <w:r>
        <w:rPr>
          <w:sz w:val="28"/>
          <w:szCs w:val="28"/>
        </w:rPr>
        <w:t xml:space="preserve"> № 246 от 05.12.2016</w:t>
      </w:r>
      <w:r w:rsidR="0001070D">
        <w:rPr>
          <w:sz w:val="28"/>
          <w:szCs w:val="28"/>
        </w:rPr>
        <w:t xml:space="preserve"> </w:t>
      </w:r>
      <w:r w:rsidR="00A67540">
        <w:rPr>
          <w:sz w:val="28"/>
          <w:szCs w:val="28"/>
        </w:rPr>
        <w:t>«</w:t>
      </w:r>
      <w:r w:rsidR="004B3911">
        <w:rPr>
          <w:sz w:val="28"/>
          <w:szCs w:val="28"/>
        </w:rPr>
        <w:t>Об установлении</w:t>
      </w:r>
      <w:r w:rsidR="0001070D">
        <w:rPr>
          <w:sz w:val="28"/>
          <w:szCs w:val="28"/>
        </w:rPr>
        <w:t xml:space="preserve"> тарифов на вывоз жидких бытовых отходов и твердых бытовых отходов на 2017 г.</w:t>
      </w:r>
      <w:r w:rsidR="00A67540">
        <w:rPr>
          <w:sz w:val="28"/>
          <w:szCs w:val="28"/>
        </w:rPr>
        <w:t>»</w:t>
      </w:r>
      <w:r w:rsidR="0001070D">
        <w:rPr>
          <w:sz w:val="28"/>
          <w:szCs w:val="28"/>
        </w:rPr>
        <w:t xml:space="preserve"> установлены тарифы для юридических лиц пгт. Междуреченский на вывоз ЖБО на 2017 г. (табл</w:t>
      </w:r>
      <w:r w:rsidR="003A3973">
        <w:rPr>
          <w:sz w:val="28"/>
          <w:szCs w:val="28"/>
        </w:rPr>
        <w:t xml:space="preserve">. </w:t>
      </w:r>
      <w:r w:rsidR="0024119A">
        <w:rPr>
          <w:sz w:val="28"/>
          <w:szCs w:val="28"/>
        </w:rPr>
        <w:t>61</w:t>
      </w:r>
      <w:r w:rsidR="0001070D">
        <w:rPr>
          <w:sz w:val="28"/>
          <w:szCs w:val="28"/>
        </w:rPr>
        <w:t>)</w:t>
      </w:r>
    </w:p>
    <w:p w14:paraId="4FE4F076" w14:textId="77777777" w:rsidR="0001070D" w:rsidRDefault="005B55CB" w:rsidP="0001070D">
      <w:pPr>
        <w:tabs>
          <w:tab w:val="left" w:pos="993"/>
        </w:tabs>
        <w:ind w:firstLine="709"/>
        <w:jc w:val="both"/>
        <w:rPr>
          <w:sz w:val="28"/>
          <w:szCs w:val="28"/>
        </w:rPr>
      </w:pPr>
      <w:r>
        <w:rPr>
          <w:sz w:val="28"/>
          <w:szCs w:val="28"/>
        </w:rPr>
        <w:t>На основании п</w:t>
      </w:r>
      <w:r w:rsidR="0001070D">
        <w:rPr>
          <w:sz w:val="28"/>
          <w:szCs w:val="28"/>
        </w:rPr>
        <w:t xml:space="preserve">риказа ООО </w:t>
      </w:r>
      <w:r w:rsidR="00A67540">
        <w:rPr>
          <w:sz w:val="28"/>
          <w:szCs w:val="28"/>
        </w:rPr>
        <w:t>«</w:t>
      </w:r>
      <w:r w:rsidR="0001070D">
        <w:rPr>
          <w:sz w:val="28"/>
          <w:szCs w:val="28"/>
        </w:rPr>
        <w:t>МКС</w:t>
      </w:r>
      <w:r w:rsidR="00A67540">
        <w:rPr>
          <w:sz w:val="28"/>
          <w:szCs w:val="28"/>
        </w:rPr>
        <w:t>»</w:t>
      </w:r>
      <w:r w:rsidR="0001070D">
        <w:rPr>
          <w:sz w:val="28"/>
          <w:szCs w:val="28"/>
        </w:rPr>
        <w:t xml:space="preserve"> № 242 от 05.12.2016 </w:t>
      </w:r>
      <w:r w:rsidR="00A67540">
        <w:rPr>
          <w:sz w:val="28"/>
          <w:szCs w:val="28"/>
        </w:rPr>
        <w:t>«</w:t>
      </w:r>
      <w:r w:rsidR="0001070D">
        <w:rPr>
          <w:sz w:val="28"/>
          <w:szCs w:val="28"/>
        </w:rPr>
        <w:t>Об установлении тарифов на вывоз жидких бытовых отходов на 2017</w:t>
      </w:r>
      <w:r w:rsidR="00F76B9F">
        <w:rPr>
          <w:sz w:val="28"/>
          <w:szCs w:val="28"/>
        </w:rPr>
        <w:t xml:space="preserve"> г.</w:t>
      </w:r>
      <w:r w:rsidR="00A67540">
        <w:rPr>
          <w:sz w:val="28"/>
          <w:szCs w:val="28"/>
        </w:rPr>
        <w:t>»</w:t>
      </w:r>
      <w:r w:rsidR="0001070D">
        <w:rPr>
          <w:sz w:val="28"/>
          <w:szCs w:val="28"/>
        </w:rPr>
        <w:t xml:space="preserve"> установлены тарифы для населения  пгт. Междуреченский на вывоз ЖБО на 2017 г. (табл</w:t>
      </w:r>
      <w:r w:rsidR="003A3973">
        <w:rPr>
          <w:sz w:val="28"/>
          <w:szCs w:val="28"/>
        </w:rPr>
        <w:t xml:space="preserve">. </w:t>
      </w:r>
      <w:r w:rsidR="0024119A">
        <w:rPr>
          <w:sz w:val="28"/>
          <w:szCs w:val="28"/>
        </w:rPr>
        <w:t>61</w:t>
      </w:r>
      <w:r w:rsidR="0001070D">
        <w:rPr>
          <w:sz w:val="28"/>
          <w:szCs w:val="28"/>
        </w:rPr>
        <w:t>).</w:t>
      </w:r>
    </w:p>
    <w:p w14:paraId="1CE9AD8B" w14:textId="6309813D" w:rsidR="0001070D" w:rsidRPr="0001070D" w:rsidRDefault="0001070D" w:rsidP="0001070D">
      <w:pPr>
        <w:jc w:val="right"/>
        <w:rPr>
          <w:b/>
          <w:sz w:val="24"/>
        </w:rPr>
      </w:pPr>
      <w:r w:rsidRPr="0001070D">
        <w:rPr>
          <w:b/>
          <w:sz w:val="24"/>
        </w:rPr>
        <w:t xml:space="preserve">Таблица </w:t>
      </w:r>
      <w:r w:rsidRPr="0001070D">
        <w:rPr>
          <w:b/>
          <w:sz w:val="24"/>
        </w:rPr>
        <w:fldChar w:fldCharType="begin"/>
      </w:r>
      <w:r w:rsidRPr="0001070D">
        <w:rPr>
          <w:b/>
          <w:sz w:val="24"/>
        </w:rPr>
        <w:instrText xml:space="preserve"> SEQ Таблица \* ARABIC </w:instrText>
      </w:r>
      <w:r w:rsidRPr="0001070D">
        <w:rPr>
          <w:b/>
          <w:sz w:val="24"/>
        </w:rPr>
        <w:fldChar w:fldCharType="separate"/>
      </w:r>
      <w:r w:rsidR="001A5D7B">
        <w:rPr>
          <w:b/>
          <w:noProof/>
          <w:sz w:val="24"/>
        </w:rPr>
        <w:t>61</w:t>
      </w:r>
      <w:r w:rsidRPr="0001070D">
        <w:rPr>
          <w:b/>
          <w:sz w:val="24"/>
        </w:rPr>
        <w:fldChar w:fldCharType="end"/>
      </w:r>
    </w:p>
    <w:p w14:paraId="4BB37CB2" w14:textId="77777777" w:rsidR="0001070D" w:rsidRPr="0001070D" w:rsidRDefault="0001070D" w:rsidP="0001070D">
      <w:pPr>
        <w:jc w:val="center"/>
        <w:rPr>
          <w:b/>
          <w:sz w:val="24"/>
        </w:rPr>
      </w:pPr>
      <w:r w:rsidRPr="0001070D">
        <w:rPr>
          <w:b/>
          <w:sz w:val="24"/>
        </w:rPr>
        <w:t xml:space="preserve">Тарифы ООО </w:t>
      </w:r>
      <w:r w:rsidR="00A67540">
        <w:rPr>
          <w:b/>
          <w:sz w:val="24"/>
        </w:rPr>
        <w:t>«</w:t>
      </w:r>
      <w:r w:rsidRPr="0001070D">
        <w:rPr>
          <w:b/>
          <w:sz w:val="24"/>
        </w:rPr>
        <w:t>МКС</w:t>
      </w:r>
      <w:r w:rsidR="00A67540">
        <w:rPr>
          <w:b/>
          <w:sz w:val="24"/>
        </w:rPr>
        <w:t>»</w:t>
      </w:r>
      <w:r w:rsidRPr="0001070D">
        <w:rPr>
          <w:b/>
          <w:sz w:val="24"/>
        </w:rPr>
        <w:t xml:space="preserve">  на вывоз ЖБО для юридических лиц пгт. Междуреченский на 2017 г.</w:t>
      </w:r>
    </w:p>
    <w:tbl>
      <w:tblPr>
        <w:tblStyle w:val="afc"/>
        <w:tblW w:w="5000" w:type="pct"/>
        <w:tblLook w:val="04A0" w:firstRow="1" w:lastRow="0" w:firstColumn="1" w:lastColumn="0" w:noHBand="0" w:noVBand="1"/>
      </w:tblPr>
      <w:tblGrid>
        <w:gridCol w:w="934"/>
        <w:gridCol w:w="2478"/>
        <w:gridCol w:w="1374"/>
        <w:gridCol w:w="850"/>
        <w:gridCol w:w="2337"/>
        <w:gridCol w:w="2449"/>
      </w:tblGrid>
      <w:tr w:rsidR="0001070D" w:rsidRPr="0001070D" w14:paraId="007C89B7" w14:textId="77777777" w:rsidTr="003A3973">
        <w:tc>
          <w:tcPr>
            <w:tcW w:w="448" w:type="pct"/>
            <w:vMerge w:val="restart"/>
            <w:vAlign w:val="center"/>
          </w:tcPr>
          <w:p w14:paraId="3FC39247" w14:textId="77777777" w:rsidR="0001070D" w:rsidRPr="0001070D" w:rsidRDefault="0001070D" w:rsidP="0001070D">
            <w:pPr>
              <w:tabs>
                <w:tab w:val="left" w:pos="993"/>
              </w:tabs>
              <w:jc w:val="center"/>
              <w:rPr>
                <w:b/>
                <w:sz w:val="24"/>
                <w:szCs w:val="24"/>
              </w:rPr>
            </w:pPr>
            <w:r w:rsidRPr="0001070D">
              <w:rPr>
                <w:b/>
                <w:sz w:val="24"/>
                <w:szCs w:val="24"/>
              </w:rPr>
              <w:t>№ п/п</w:t>
            </w:r>
          </w:p>
        </w:tc>
        <w:tc>
          <w:tcPr>
            <w:tcW w:w="1189" w:type="pct"/>
            <w:vMerge w:val="restart"/>
            <w:vAlign w:val="center"/>
          </w:tcPr>
          <w:p w14:paraId="4CCF90EC" w14:textId="77777777" w:rsidR="0001070D" w:rsidRPr="0001070D" w:rsidRDefault="0001070D" w:rsidP="0001070D">
            <w:pPr>
              <w:tabs>
                <w:tab w:val="left" w:pos="993"/>
              </w:tabs>
              <w:jc w:val="center"/>
              <w:rPr>
                <w:b/>
                <w:sz w:val="24"/>
                <w:szCs w:val="24"/>
              </w:rPr>
            </w:pPr>
            <w:r w:rsidRPr="0001070D">
              <w:rPr>
                <w:b/>
                <w:sz w:val="24"/>
                <w:szCs w:val="24"/>
              </w:rPr>
              <w:t>Тариф на вывоз ЖБО</w:t>
            </w:r>
          </w:p>
        </w:tc>
        <w:tc>
          <w:tcPr>
            <w:tcW w:w="659" w:type="pct"/>
            <w:vMerge w:val="restart"/>
            <w:vAlign w:val="center"/>
          </w:tcPr>
          <w:p w14:paraId="51F7937C" w14:textId="77777777" w:rsidR="0001070D" w:rsidRPr="0001070D" w:rsidRDefault="0001070D" w:rsidP="0001070D">
            <w:pPr>
              <w:tabs>
                <w:tab w:val="left" w:pos="993"/>
              </w:tabs>
              <w:jc w:val="center"/>
              <w:rPr>
                <w:b/>
                <w:sz w:val="24"/>
                <w:szCs w:val="24"/>
              </w:rPr>
            </w:pPr>
            <w:r>
              <w:rPr>
                <w:b/>
                <w:sz w:val="24"/>
                <w:szCs w:val="24"/>
              </w:rPr>
              <w:t>Категории</w:t>
            </w:r>
          </w:p>
        </w:tc>
        <w:tc>
          <w:tcPr>
            <w:tcW w:w="408" w:type="pct"/>
            <w:vMerge w:val="restart"/>
            <w:vAlign w:val="center"/>
          </w:tcPr>
          <w:p w14:paraId="21E1EF83" w14:textId="77777777" w:rsidR="0001070D" w:rsidRPr="0001070D" w:rsidRDefault="0001070D" w:rsidP="0001070D">
            <w:pPr>
              <w:tabs>
                <w:tab w:val="left" w:pos="993"/>
              </w:tabs>
              <w:jc w:val="center"/>
              <w:rPr>
                <w:b/>
                <w:sz w:val="24"/>
                <w:szCs w:val="24"/>
              </w:rPr>
            </w:pPr>
            <w:r w:rsidRPr="0001070D">
              <w:rPr>
                <w:b/>
                <w:sz w:val="24"/>
                <w:szCs w:val="24"/>
              </w:rPr>
              <w:t>Ед. изм.</w:t>
            </w:r>
          </w:p>
        </w:tc>
        <w:tc>
          <w:tcPr>
            <w:tcW w:w="2296" w:type="pct"/>
            <w:gridSpan w:val="2"/>
            <w:vAlign w:val="center"/>
          </w:tcPr>
          <w:p w14:paraId="73AE4AE8" w14:textId="77777777" w:rsidR="0001070D" w:rsidRPr="0001070D" w:rsidRDefault="0001070D" w:rsidP="0001070D">
            <w:pPr>
              <w:tabs>
                <w:tab w:val="left" w:pos="993"/>
              </w:tabs>
              <w:jc w:val="center"/>
              <w:rPr>
                <w:b/>
                <w:sz w:val="24"/>
                <w:szCs w:val="24"/>
              </w:rPr>
            </w:pPr>
            <w:r w:rsidRPr="0001070D">
              <w:rPr>
                <w:b/>
                <w:sz w:val="24"/>
                <w:szCs w:val="24"/>
              </w:rPr>
              <w:t>2017 г.</w:t>
            </w:r>
          </w:p>
        </w:tc>
      </w:tr>
      <w:tr w:rsidR="0001070D" w:rsidRPr="0001070D" w14:paraId="55DA8EDD" w14:textId="77777777" w:rsidTr="003A3973">
        <w:tc>
          <w:tcPr>
            <w:tcW w:w="448" w:type="pct"/>
            <w:vMerge/>
            <w:vAlign w:val="center"/>
          </w:tcPr>
          <w:p w14:paraId="44BBE674" w14:textId="77777777" w:rsidR="0001070D" w:rsidRPr="0001070D" w:rsidRDefault="0001070D" w:rsidP="0001070D">
            <w:pPr>
              <w:tabs>
                <w:tab w:val="left" w:pos="993"/>
              </w:tabs>
              <w:jc w:val="center"/>
              <w:rPr>
                <w:b/>
                <w:sz w:val="24"/>
                <w:szCs w:val="24"/>
              </w:rPr>
            </w:pPr>
          </w:p>
        </w:tc>
        <w:tc>
          <w:tcPr>
            <w:tcW w:w="1189" w:type="pct"/>
            <w:vMerge/>
            <w:vAlign w:val="center"/>
          </w:tcPr>
          <w:p w14:paraId="7784DA16" w14:textId="77777777" w:rsidR="0001070D" w:rsidRPr="0001070D" w:rsidRDefault="0001070D" w:rsidP="0001070D">
            <w:pPr>
              <w:tabs>
                <w:tab w:val="left" w:pos="993"/>
              </w:tabs>
              <w:jc w:val="center"/>
              <w:rPr>
                <w:b/>
                <w:sz w:val="24"/>
                <w:szCs w:val="24"/>
              </w:rPr>
            </w:pPr>
          </w:p>
        </w:tc>
        <w:tc>
          <w:tcPr>
            <w:tcW w:w="659" w:type="pct"/>
            <w:vMerge/>
          </w:tcPr>
          <w:p w14:paraId="3EAF8384" w14:textId="77777777" w:rsidR="0001070D" w:rsidRPr="0001070D" w:rsidRDefault="0001070D" w:rsidP="0001070D">
            <w:pPr>
              <w:tabs>
                <w:tab w:val="left" w:pos="993"/>
              </w:tabs>
              <w:jc w:val="center"/>
              <w:rPr>
                <w:b/>
                <w:sz w:val="24"/>
                <w:szCs w:val="24"/>
              </w:rPr>
            </w:pPr>
          </w:p>
        </w:tc>
        <w:tc>
          <w:tcPr>
            <w:tcW w:w="408" w:type="pct"/>
            <w:vMerge/>
            <w:vAlign w:val="center"/>
          </w:tcPr>
          <w:p w14:paraId="6E552CCD" w14:textId="77777777" w:rsidR="0001070D" w:rsidRPr="0001070D" w:rsidRDefault="0001070D" w:rsidP="0001070D">
            <w:pPr>
              <w:tabs>
                <w:tab w:val="left" w:pos="993"/>
              </w:tabs>
              <w:jc w:val="center"/>
              <w:rPr>
                <w:b/>
                <w:sz w:val="24"/>
                <w:szCs w:val="24"/>
              </w:rPr>
            </w:pPr>
          </w:p>
        </w:tc>
        <w:tc>
          <w:tcPr>
            <w:tcW w:w="1121" w:type="pct"/>
            <w:vAlign w:val="center"/>
          </w:tcPr>
          <w:p w14:paraId="54A4AA1C" w14:textId="77777777" w:rsidR="0001070D" w:rsidRPr="0001070D" w:rsidRDefault="0001070D" w:rsidP="0001070D">
            <w:pPr>
              <w:tabs>
                <w:tab w:val="left" w:pos="993"/>
              </w:tabs>
              <w:jc w:val="center"/>
              <w:rPr>
                <w:b/>
                <w:sz w:val="24"/>
                <w:szCs w:val="24"/>
              </w:rPr>
            </w:pPr>
            <w:r w:rsidRPr="0001070D">
              <w:rPr>
                <w:b/>
                <w:sz w:val="24"/>
                <w:szCs w:val="24"/>
              </w:rPr>
              <w:t>1 полугодие 2017 г.</w:t>
            </w:r>
          </w:p>
        </w:tc>
        <w:tc>
          <w:tcPr>
            <w:tcW w:w="1175" w:type="pct"/>
            <w:vAlign w:val="center"/>
          </w:tcPr>
          <w:p w14:paraId="4C1ED4E7" w14:textId="77777777" w:rsidR="0001070D" w:rsidRPr="0001070D" w:rsidRDefault="0001070D" w:rsidP="0001070D">
            <w:pPr>
              <w:tabs>
                <w:tab w:val="left" w:pos="993"/>
              </w:tabs>
              <w:jc w:val="center"/>
              <w:rPr>
                <w:b/>
                <w:sz w:val="24"/>
                <w:szCs w:val="24"/>
              </w:rPr>
            </w:pPr>
            <w:r w:rsidRPr="0001070D">
              <w:rPr>
                <w:b/>
                <w:sz w:val="24"/>
                <w:szCs w:val="24"/>
              </w:rPr>
              <w:t>2 полугодие 2017 г.</w:t>
            </w:r>
          </w:p>
        </w:tc>
      </w:tr>
      <w:tr w:rsidR="0001070D" w:rsidRPr="0001070D" w14:paraId="08AA71B7" w14:textId="77777777" w:rsidTr="003A3973">
        <w:tc>
          <w:tcPr>
            <w:tcW w:w="448" w:type="pct"/>
            <w:vAlign w:val="center"/>
          </w:tcPr>
          <w:p w14:paraId="3CA7922C" w14:textId="77777777" w:rsidR="0001070D" w:rsidRPr="0001070D" w:rsidRDefault="0001070D" w:rsidP="0001070D">
            <w:pPr>
              <w:tabs>
                <w:tab w:val="left" w:pos="993"/>
              </w:tabs>
              <w:jc w:val="center"/>
              <w:rPr>
                <w:sz w:val="24"/>
                <w:szCs w:val="24"/>
              </w:rPr>
            </w:pPr>
            <w:r w:rsidRPr="0001070D">
              <w:rPr>
                <w:sz w:val="24"/>
                <w:szCs w:val="24"/>
              </w:rPr>
              <w:t>1</w:t>
            </w:r>
          </w:p>
        </w:tc>
        <w:tc>
          <w:tcPr>
            <w:tcW w:w="1189" w:type="pct"/>
            <w:vAlign w:val="center"/>
          </w:tcPr>
          <w:p w14:paraId="039F6C51" w14:textId="77777777" w:rsidR="0001070D" w:rsidRPr="0001070D" w:rsidRDefault="0001070D" w:rsidP="0001070D">
            <w:pPr>
              <w:tabs>
                <w:tab w:val="left" w:pos="993"/>
              </w:tabs>
              <w:rPr>
                <w:sz w:val="24"/>
                <w:szCs w:val="24"/>
              </w:rPr>
            </w:pPr>
            <w:r w:rsidRPr="0001070D">
              <w:rPr>
                <w:sz w:val="24"/>
                <w:szCs w:val="24"/>
              </w:rPr>
              <w:t xml:space="preserve">Тариф за 1 </w:t>
            </w:r>
            <w:r w:rsidR="00A67540">
              <w:rPr>
                <w:sz w:val="24"/>
                <w:szCs w:val="24"/>
              </w:rPr>
              <w:t>м³</w:t>
            </w:r>
          </w:p>
        </w:tc>
        <w:tc>
          <w:tcPr>
            <w:tcW w:w="659" w:type="pct"/>
            <w:vMerge w:val="restart"/>
            <w:vAlign w:val="center"/>
          </w:tcPr>
          <w:p w14:paraId="160B1A19" w14:textId="77777777" w:rsidR="0001070D" w:rsidRPr="0001070D" w:rsidRDefault="0001070D" w:rsidP="003A3973">
            <w:pPr>
              <w:tabs>
                <w:tab w:val="left" w:pos="993"/>
              </w:tabs>
              <w:jc w:val="center"/>
              <w:rPr>
                <w:sz w:val="24"/>
                <w:szCs w:val="24"/>
              </w:rPr>
            </w:pPr>
            <w:r>
              <w:rPr>
                <w:sz w:val="24"/>
                <w:szCs w:val="24"/>
              </w:rPr>
              <w:t>юр.</w:t>
            </w:r>
            <w:r w:rsidR="003A3973">
              <w:rPr>
                <w:sz w:val="24"/>
                <w:szCs w:val="24"/>
              </w:rPr>
              <w:t xml:space="preserve"> </w:t>
            </w:r>
            <w:r>
              <w:rPr>
                <w:sz w:val="24"/>
                <w:szCs w:val="24"/>
              </w:rPr>
              <w:t>лица</w:t>
            </w:r>
          </w:p>
        </w:tc>
        <w:tc>
          <w:tcPr>
            <w:tcW w:w="408" w:type="pct"/>
            <w:vAlign w:val="center"/>
          </w:tcPr>
          <w:p w14:paraId="42F4ED2D" w14:textId="77777777" w:rsidR="0001070D" w:rsidRPr="0001070D" w:rsidRDefault="0001070D" w:rsidP="0001070D">
            <w:pPr>
              <w:tabs>
                <w:tab w:val="left" w:pos="993"/>
              </w:tabs>
              <w:jc w:val="center"/>
              <w:rPr>
                <w:sz w:val="24"/>
                <w:szCs w:val="24"/>
              </w:rPr>
            </w:pPr>
            <w:r w:rsidRPr="0001070D">
              <w:rPr>
                <w:sz w:val="24"/>
                <w:szCs w:val="24"/>
              </w:rPr>
              <w:t>руб.</w:t>
            </w:r>
          </w:p>
        </w:tc>
        <w:tc>
          <w:tcPr>
            <w:tcW w:w="1121" w:type="pct"/>
            <w:vAlign w:val="center"/>
          </w:tcPr>
          <w:p w14:paraId="493BA4C0" w14:textId="77777777" w:rsidR="0001070D" w:rsidRPr="0001070D" w:rsidRDefault="0001070D" w:rsidP="0001070D">
            <w:pPr>
              <w:tabs>
                <w:tab w:val="left" w:pos="993"/>
              </w:tabs>
              <w:jc w:val="center"/>
              <w:rPr>
                <w:sz w:val="24"/>
                <w:szCs w:val="24"/>
              </w:rPr>
            </w:pPr>
            <w:r w:rsidRPr="0001070D">
              <w:rPr>
                <w:sz w:val="24"/>
                <w:szCs w:val="24"/>
              </w:rPr>
              <w:t>306,00</w:t>
            </w:r>
          </w:p>
        </w:tc>
        <w:tc>
          <w:tcPr>
            <w:tcW w:w="1175" w:type="pct"/>
            <w:vAlign w:val="center"/>
          </w:tcPr>
          <w:p w14:paraId="102C2595" w14:textId="77777777" w:rsidR="0001070D" w:rsidRPr="0001070D" w:rsidRDefault="0001070D" w:rsidP="0001070D">
            <w:pPr>
              <w:tabs>
                <w:tab w:val="left" w:pos="993"/>
              </w:tabs>
              <w:jc w:val="center"/>
              <w:rPr>
                <w:sz w:val="24"/>
                <w:szCs w:val="24"/>
              </w:rPr>
            </w:pPr>
            <w:r w:rsidRPr="0001070D">
              <w:rPr>
                <w:sz w:val="24"/>
                <w:szCs w:val="24"/>
              </w:rPr>
              <w:t>318,60</w:t>
            </w:r>
          </w:p>
        </w:tc>
      </w:tr>
      <w:tr w:rsidR="0001070D" w:rsidRPr="0001070D" w14:paraId="5201C232" w14:textId="77777777" w:rsidTr="003A3973">
        <w:tc>
          <w:tcPr>
            <w:tcW w:w="448" w:type="pct"/>
            <w:vAlign w:val="center"/>
          </w:tcPr>
          <w:p w14:paraId="0DD92FE2" w14:textId="77777777" w:rsidR="0001070D" w:rsidRPr="0001070D" w:rsidRDefault="0001070D" w:rsidP="0001070D">
            <w:pPr>
              <w:tabs>
                <w:tab w:val="left" w:pos="993"/>
              </w:tabs>
              <w:jc w:val="center"/>
              <w:rPr>
                <w:sz w:val="24"/>
                <w:szCs w:val="24"/>
              </w:rPr>
            </w:pPr>
            <w:r w:rsidRPr="0001070D">
              <w:rPr>
                <w:sz w:val="24"/>
                <w:szCs w:val="24"/>
              </w:rPr>
              <w:t>2</w:t>
            </w:r>
          </w:p>
        </w:tc>
        <w:tc>
          <w:tcPr>
            <w:tcW w:w="1189" w:type="pct"/>
            <w:vAlign w:val="center"/>
          </w:tcPr>
          <w:p w14:paraId="600E9FA1" w14:textId="77777777" w:rsidR="0001070D" w:rsidRPr="0001070D" w:rsidRDefault="0001070D" w:rsidP="0001070D">
            <w:pPr>
              <w:tabs>
                <w:tab w:val="left" w:pos="993"/>
              </w:tabs>
              <w:rPr>
                <w:sz w:val="24"/>
                <w:szCs w:val="24"/>
              </w:rPr>
            </w:pPr>
            <w:r w:rsidRPr="0001070D">
              <w:rPr>
                <w:sz w:val="24"/>
                <w:szCs w:val="24"/>
              </w:rPr>
              <w:t xml:space="preserve">Тариф за 1 </w:t>
            </w:r>
            <w:r w:rsidR="00A67540">
              <w:rPr>
                <w:sz w:val="24"/>
                <w:szCs w:val="24"/>
              </w:rPr>
              <w:t>м³</w:t>
            </w:r>
            <w:r w:rsidRPr="0001070D">
              <w:rPr>
                <w:sz w:val="24"/>
                <w:szCs w:val="24"/>
              </w:rPr>
              <w:t xml:space="preserve"> с НДС</w:t>
            </w:r>
          </w:p>
        </w:tc>
        <w:tc>
          <w:tcPr>
            <w:tcW w:w="659" w:type="pct"/>
            <w:vMerge/>
            <w:vAlign w:val="center"/>
          </w:tcPr>
          <w:p w14:paraId="2C0EDBF9" w14:textId="77777777" w:rsidR="0001070D" w:rsidRPr="0001070D" w:rsidRDefault="0001070D" w:rsidP="003A3973">
            <w:pPr>
              <w:tabs>
                <w:tab w:val="left" w:pos="993"/>
              </w:tabs>
              <w:jc w:val="center"/>
              <w:rPr>
                <w:sz w:val="24"/>
                <w:szCs w:val="24"/>
              </w:rPr>
            </w:pPr>
          </w:p>
        </w:tc>
        <w:tc>
          <w:tcPr>
            <w:tcW w:w="408" w:type="pct"/>
            <w:vAlign w:val="center"/>
          </w:tcPr>
          <w:p w14:paraId="5119BC4B" w14:textId="77777777" w:rsidR="0001070D" w:rsidRPr="0001070D" w:rsidRDefault="0001070D" w:rsidP="0001070D">
            <w:pPr>
              <w:tabs>
                <w:tab w:val="left" w:pos="993"/>
              </w:tabs>
              <w:jc w:val="center"/>
              <w:rPr>
                <w:sz w:val="24"/>
                <w:szCs w:val="24"/>
              </w:rPr>
            </w:pPr>
            <w:r w:rsidRPr="0001070D">
              <w:rPr>
                <w:sz w:val="24"/>
                <w:szCs w:val="24"/>
              </w:rPr>
              <w:t>руб.</w:t>
            </w:r>
          </w:p>
        </w:tc>
        <w:tc>
          <w:tcPr>
            <w:tcW w:w="1121" w:type="pct"/>
            <w:vAlign w:val="center"/>
          </w:tcPr>
          <w:p w14:paraId="6359651B" w14:textId="77777777" w:rsidR="0001070D" w:rsidRPr="0001070D" w:rsidRDefault="0001070D" w:rsidP="0001070D">
            <w:pPr>
              <w:tabs>
                <w:tab w:val="left" w:pos="993"/>
              </w:tabs>
              <w:jc w:val="center"/>
              <w:rPr>
                <w:sz w:val="24"/>
                <w:szCs w:val="24"/>
              </w:rPr>
            </w:pPr>
            <w:r w:rsidRPr="0001070D">
              <w:rPr>
                <w:sz w:val="24"/>
                <w:szCs w:val="24"/>
              </w:rPr>
              <w:t>361,08</w:t>
            </w:r>
          </w:p>
        </w:tc>
        <w:tc>
          <w:tcPr>
            <w:tcW w:w="1175" w:type="pct"/>
            <w:vAlign w:val="center"/>
          </w:tcPr>
          <w:p w14:paraId="7788B12B" w14:textId="77777777" w:rsidR="0001070D" w:rsidRPr="0001070D" w:rsidRDefault="0001070D" w:rsidP="0001070D">
            <w:pPr>
              <w:tabs>
                <w:tab w:val="left" w:pos="993"/>
              </w:tabs>
              <w:jc w:val="center"/>
              <w:rPr>
                <w:sz w:val="24"/>
                <w:szCs w:val="24"/>
              </w:rPr>
            </w:pPr>
            <w:r w:rsidRPr="0001070D">
              <w:rPr>
                <w:sz w:val="24"/>
                <w:szCs w:val="24"/>
              </w:rPr>
              <w:t>375,95</w:t>
            </w:r>
          </w:p>
        </w:tc>
      </w:tr>
      <w:tr w:rsidR="003A3973" w:rsidRPr="0001070D" w14:paraId="043C3721" w14:textId="77777777" w:rsidTr="003A3973">
        <w:tc>
          <w:tcPr>
            <w:tcW w:w="448" w:type="pct"/>
            <w:vAlign w:val="center"/>
          </w:tcPr>
          <w:p w14:paraId="2883D082" w14:textId="77777777" w:rsidR="003A3973" w:rsidRPr="0001070D" w:rsidRDefault="003A3973" w:rsidP="0001070D">
            <w:pPr>
              <w:tabs>
                <w:tab w:val="left" w:pos="993"/>
              </w:tabs>
              <w:jc w:val="center"/>
              <w:rPr>
                <w:sz w:val="24"/>
                <w:szCs w:val="24"/>
              </w:rPr>
            </w:pPr>
            <w:r>
              <w:rPr>
                <w:sz w:val="24"/>
                <w:szCs w:val="24"/>
              </w:rPr>
              <w:t>3</w:t>
            </w:r>
          </w:p>
        </w:tc>
        <w:tc>
          <w:tcPr>
            <w:tcW w:w="1189" w:type="pct"/>
            <w:vAlign w:val="center"/>
          </w:tcPr>
          <w:p w14:paraId="63E2C49F" w14:textId="77777777" w:rsidR="003A3973" w:rsidRPr="0001070D" w:rsidRDefault="003A3973" w:rsidP="006D1D70">
            <w:pPr>
              <w:tabs>
                <w:tab w:val="left" w:pos="993"/>
              </w:tabs>
              <w:rPr>
                <w:sz w:val="24"/>
                <w:szCs w:val="24"/>
              </w:rPr>
            </w:pPr>
            <w:r w:rsidRPr="0001070D">
              <w:rPr>
                <w:sz w:val="24"/>
                <w:szCs w:val="24"/>
              </w:rPr>
              <w:t xml:space="preserve">Тариф за 1 </w:t>
            </w:r>
            <w:r w:rsidR="00A67540">
              <w:rPr>
                <w:sz w:val="24"/>
                <w:szCs w:val="24"/>
              </w:rPr>
              <w:t>м³</w:t>
            </w:r>
          </w:p>
        </w:tc>
        <w:tc>
          <w:tcPr>
            <w:tcW w:w="659" w:type="pct"/>
            <w:vMerge w:val="restart"/>
            <w:vAlign w:val="center"/>
          </w:tcPr>
          <w:p w14:paraId="0D9DE6D9" w14:textId="77777777" w:rsidR="003A3973" w:rsidRPr="0001070D" w:rsidRDefault="003A3973" w:rsidP="003A3973">
            <w:pPr>
              <w:tabs>
                <w:tab w:val="left" w:pos="993"/>
              </w:tabs>
              <w:jc w:val="center"/>
              <w:rPr>
                <w:sz w:val="24"/>
                <w:szCs w:val="24"/>
              </w:rPr>
            </w:pPr>
            <w:r>
              <w:rPr>
                <w:sz w:val="24"/>
                <w:szCs w:val="24"/>
              </w:rPr>
              <w:t>население</w:t>
            </w:r>
          </w:p>
        </w:tc>
        <w:tc>
          <w:tcPr>
            <w:tcW w:w="408" w:type="pct"/>
            <w:vAlign w:val="center"/>
          </w:tcPr>
          <w:p w14:paraId="7DADD990" w14:textId="77777777" w:rsidR="003A3973" w:rsidRPr="0001070D" w:rsidRDefault="003A3973" w:rsidP="006D1D70">
            <w:pPr>
              <w:tabs>
                <w:tab w:val="left" w:pos="993"/>
              </w:tabs>
              <w:jc w:val="center"/>
              <w:rPr>
                <w:sz w:val="24"/>
                <w:szCs w:val="24"/>
              </w:rPr>
            </w:pPr>
            <w:r w:rsidRPr="0001070D">
              <w:rPr>
                <w:sz w:val="24"/>
                <w:szCs w:val="24"/>
              </w:rPr>
              <w:t>руб.</w:t>
            </w:r>
          </w:p>
        </w:tc>
        <w:tc>
          <w:tcPr>
            <w:tcW w:w="1121" w:type="pct"/>
            <w:vAlign w:val="center"/>
          </w:tcPr>
          <w:p w14:paraId="11805523" w14:textId="77777777" w:rsidR="003A3973" w:rsidRPr="0001070D" w:rsidRDefault="003A3973" w:rsidP="0001070D">
            <w:pPr>
              <w:tabs>
                <w:tab w:val="left" w:pos="993"/>
              </w:tabs>
              <w:jc w:val="center"/>
              <w:rPr>
                <w:sz w:val="24"/>
                <w:szCs w:val="24"/>
              </w:rPr>
            </w:pPr>
            <w:r>
              <w:rPr>
                <w:sz w:val="24"/>
                <w:szCs w:val="24"/>
              </w:rPr>
              <w:t>168,92</w:t>
            </w:r>
          </w:p>
        </w:tc>
        <w:tc>
          <w:tcPr>
            <w:tcW w:w="1175" w:type="pct"/>
            <w:vAlign w:val="center"/>
          </w:tcPr>
          <w:p w14:paraId="034EE1E1" w14:textId="77777777" w:rsidR="003A3973" w:rsidRPr="0001070D" w:rsidRDefault="003A3973" w:rsidP="0001070D">
            <w:pPr>
              <w:tabs>
                <w:tab w:val="left" w:pos="993"/>
              </w:tabs>
              <w:jc w:val="center"/>
              <w:rPr>
                <w:sz w:val="24"/>
                <w:szCs w:val="24"/>
              </w:rPr>
            </w:pPr>
            <w:r>
              <w:rPr>
                <w:sz w:val="24"/>
                <w:szCs w:val="24"/>
              </w:rPr>
              <w:t>175,67</w:t>
            </w:r>
          </w:p>
        </w:tc>
      </w:tr>
      <w:tr w:rsidR="003A3973" w:rsidRPr="0001070D" w14:paraId="530A756C" w14:textId="77777777" w:rsidTr="003A3973">
        <w:tc>
          <w:tcPr>
            <w:tcW w:w="448" w:type="pct"/>
            <w:vAlign w:val="center"/>
          </w:tcPr>
          <w:p w14:paraId="151B9DEC" w14:textId="77777777" w:rsidR="003A3973" w:rsidRPr="0001070D" w:rsidRDefault="003A3973" w:rsidP="0001070D">
            <w:pPr>
              <w:tabs>
                <w:tab w:val="left" w:pos="993"/>
              </w:tabs>
              <w:jc w:val="center"/>
              <w:rPr>
                <w:sz w:val="24"/>
                <w:szCs w:val="24"/>
              </w:rPr>
            </w:pPr>
            <w:r>
              <w:rPr>
                <w:sz w:val="24"/>
                <w:szCs w:val="24"/>
              </w:rPr>
              <w:t>4</w:t>
            </w:r>
          </w:p>
        </w:tc>
        <w:tc>
          <w:tcPr>
            <w:tcW w:w="1189" w:type="pct"/>
            <w:vAlign w:val="center"/>
          </w:tcPr>
          <w:p w14:paraId="5F86224B" w14:textId="77777777" w:rsidR="003A3973" w:rsidRPr="0001070D" w:rsidRDefault="003A3973" w:rsidP="006D1D70">
            <w:pPr>
              <w:tabs>
                <w:tab w:val="left" w:pos="993"/>
              </w:tabs>
              <w:rPr>
                <w:sz w:val="24"/>
                <w:szCs w:val="24"/>
              </w:rPr>
            </w:pPr>
            <w:r w:rsidRPr="0001070D">
              <w:rPr>
                <w:sz w:val="24"/>
                <w:szCs w:val="24"/>
              </w:rPr>
              <w:t xml:space="preserve">Тариф за 1 </w:t>
            </w:r>
            <w:r w:rsidR="00A67540">
              <w:rPr>
                <w:sz w:val="24"/>
                <w:szCs w:val="24"/>
              </w:rPr>
              <w:t>м³</w:t>
            </w:r>
            <w:r w:rsidRPr="0001070D">
              <w:rPr>
                <w:sz w:val="24"/>
                <w:szCs w:val="24"/>
              </w:rPr>
              <w:t xml:space="preserve"> с НДС</w:t>
            </w:r>
          </w:p>
        </w:tc>
        <w:tc>
          <w:tcPr>
            <w:tcW w:w="659" w:type="pct"/>
            <w:vMerge/>
          </w:tcPr>
          <w:p w14:paraId="37DE7159" w14:textId="77777777" w:rsidR="003A3973" w:rsidRPr="0001070D" w:rsidRDefault="003A3973" w:rsidP="0001070D">
            <w:pPr>
              <w:tabs>
                <w:tab w:val="left" w:pos="993"/>
              </w:tabs>
              <w:jc w:val="center"/>
              <w:rPr>
                <w:sz w:val="24"/>
                <w:szCs w:val="24"/>
              </w:rPr>
            </w:pPr>
          </w:p>
        </w:tc>
        <w:tc>
          <w:tcPr>
            <w:tcW w:w="408" w:type="pct"/>
            <w:vAlign w:val="center"/>
          </w:tcPr>
          <w:p w14:paraId="6BAF3A3F" w14:textId="77777777" w:rsidR="003A3973" w:rsidRPr="0001070D" w:rsidRDefault="003A3973" w:rsidP="006D1D70">
            <w:pPr>
              <w:tabs>
                <w:tab w:val="left" w:pos="993"/>
              </w:tabs>
              <w:jc w:val="center"/>
              <w:rPr>
                <w:sz w:val="24"/>
                <w:szCs w:val="24"/>
              </w:rPr>
            </w:pPr>
            <w:r w:rsidRPr="0001070D">
              <w:rPr>
                <w:sz w:val="24"/>
                <w:szCs w:val="24"/>
              </w:rPr>
              <w:t>руб.</w:t>
            </w:r>
          </w:p>
        </w:tc>
        <w:tc>
          <w:tcPr>
            <w:tcW w:w="1121" w:type="pct"/>
            <w:vAlign w:val="center"/>
          </w:tcPr>
          <w:p w14:paraId="3C5A77B3" w14:textId="77777777" w:rsidR="003A3973" w:rsidRPr="0001070D" w:rsidRDefault="003A3973" w:rsidP="0001070D">
            <w:pPr>
              <w:tabs>
                <w:tab w:val="left" w:pos="993"/>
              </w:tabs>
              <w:jc w:val="center"/>
              <w:rPr>
                <w:sz w:val="24"/>
                <w:szCs w:val="24"/>
              </w:rPr>
            </w:pPr>
            <w:r>
              <w:rPr>
                <w:sz w:val="24"/>
                <w:szCs w:val="24"/>
              </w:rPr>
              <w:t>199,33</w:t>
            </w:r>
          </w:p>
        </w:tc>
        <w:tc>
          <w:tcPr>
            <w:tcW w:w="1175" w:type="pct"/>
            <w:vAlign w:val="center"/>
          </w:tcPr>
          <w:p w14:paraId="75AEEEC2" w14:textId="77777777" w:rsidR="003A3973" w:rsidRPr="0001070D" w:rsidRDefault="003A3973" w:rsidP="0001070D">
            <w:pPr>
              <w:tabs>
                <w:tab w:val="left" w:pos="993"/>
              </w:tabs>
              <w:jc w:val="center"/>
              <w:rPr>
                <w:sz w:val="24"/>
                <w:szCs w:val="24"/>
              </w:rPr>
            </w:pPr>
            <w:r>
              <w:rPr>
                <w:sz w:val="24"/>
                <w:szCs w:val="24"/>
              </w:rPr>
              <w:t>207,29</w:t>
            </w:r>
          </w:p>
        </w:tc>
      </w:tr>
    </w:tbl>
    <w:p w14:paraId="53478E45" w14:textId="77777777" w:rsidR="00F76B9F" w:rsidRDefault="0001070D" w:rsidP="000C6A47">
      <w:pPr>
        <w:tabs>
          <w:tab w:val="left" w:pos="993"/>
        </w:tabs>
        <w:ind w:firstLine="709"/>
        <w:jc w:val="both"/>
        <w:rPr>
          <w:sz w:val="24"/>
          <w:szCs w:val="24"/>
        </w:rPr>
      </w:pPr>
      <w:r w:rsidRPr="0001070D">
        <w:rPr>
          <w:sz w:val="24"/>
          <w:szCs w:val="24"/>
        </w:rPr>
        <w:t xml:space="preserve">Источник: </w:t>
      </w:r>
    </w:p>
    <w:p w14:paraId="7B29C554" w14:textId="77777777" w:rsidR="00C05B95" w:rsidRPr="0001070D" w:rsidRDefault="00F76B9F" w:rsidP="000C6A47">
      <w:pPr>
        <w:tabs>
          <w:tab w:val="left" w:pos="993"/>
        </w:tabs>
        <w:ind w:firstLine="709"/>
        <w:jc w:val="both"/>
        <w:rPr>
          <w:sz w:val="24"/>
          <w:szCs w:val="24"/>
        </w:rPr>
      </w:pPr>
      <w:r>
        <w:rPr>
          <w:sz w:val="24"/>
          <w:szCs w:val="24"/>
        </w:rPr>
        <w:t>1.</w:t>
      </w:r>
      <w:r w:rsidR="0001070D" w:rsidRPr="0001070D">
        <w:rPr>
          <w:sz w:val="24"/>
          <w:szCs w:val="24"/>
        </w:rPr>
        <w:t>П</w:t>
      </w:r>
      <w:r w:rsidR="0001070D">
        <w:rPr>
          <w:sz w:val="24"/>
          <w:szCs w:val="24"/>
        </w:rPr>
        <w:t>риказ</w:t>
      </w:r>
      <w:r w:rsidR="0001070D" w:rsidRPr="0001070D">
        <w:rPr>
          <w:sz w:val="24"/>
          <w:szCs w:val="24"/>
        </w:rPr>
        <w:t xml:space="preserve"> ООО </w:t>
      </w:r>
      <w:r w:rsidR="00A67540">
        <w:rPr>
          <w:sz w:val="24"/>
          <w:szCs w:val="24"/>
        </w:rPr>
        <w:t>«</w:t>
      </w:r>
      <w:r w:rsidR="0001070D" w:rsidRPr="0001070D">
        <w:rPr>
          <w:sz w:val="24"/>
          <w:szCs w:val="24"/>
        </w:rPr>
        <w:t>МКС</w:t>
      </w:r>
      <w:r w:rsidR="00A67540">
        <w:rPr>
          <w:sz w:val="24"/>
          <w:szCs w:val="24"/>
        </w:rPr>
        <w:t>»</w:t>
      </w:r>
      <w:r w:rsidR="0001070D" w:rsidRPr="0001070D">
        <w:rPr>
          <w:sz w:val="24"/>
          <w:szCs w:val="24"/>
        </w:rPr>
        <w:t xml:space="preserve"> № 246 от 05.12.2016 </w:t>
      </w:r>
      <w:r w:rsidR="00A67540">
        <w:rPr>
          <w:sz w:val="24"/>
          <w:szCs w:val="24"/>
        </w:rPr>
        <w:t>«</w:t>
      </w:r>
      <w:r w:rsidR="0001070D" w:rsidRPr="0001070D">
        <w:rPr>
          <w:sz w:val="24"/>
          <w:szCs w:val="24"/>
        </w:rPr>
        <w:t>Об установлений тарифов на вывоз жидких бытовых отходов и твердых бытовых отходов на 2017 г.</w:t>
      </w:r>
      <w:r w:rsidR="00A67540">
        <w:rPr>
          <w:sz w:val="24"/>
          <w:szCs w:val="24"/>
        </w:rPr>
        <w:t>»</w:t>
      </w:r>
      <w:r>
        <w:rPr>
          <w:sz w:val="24"/>
          <w:szCs w:val="24"/>
        </w:rPr>
        <w:t>.</w:t>
      </w:r>
    </w:p>
    <w:p w14:paraId="0C8426AC" w14:textId="77777777" w:rsidR="0017265A" w:rsidRPr="00F76B9F" w:rsidRDefault="00F76B9F" w:rsidP="00651CCF">
      <w:pPr>
        <w:tabs>
          <w:tab w:val="left" w:pos="1134"/>
        </w:tabs>
        <w:autoSpaceDE w:val="0"/>
        <w:autoSpaceDN w:val="0"/>
        <w:adjustRightInd w:val="0"/>
        <w:ind w:firstLine="709"/>
        <w:jc w:val="both"/>
        <w:rPr>
          <w:sz w:val="24"/>
          <w:szCs w:val="24"/>
        </w:rPr>
      </w:pPr>
      <w:r w:rsidRPr="00F76B9F">
        <w:rPr>
          <w:sz w:val="24"/>
          <w:szCs w:val="24"/>
        </w:rPr>
        <w:t xml:space="preserve">2. Приказ ООО </w:t>
      </w:r>
      <w:r w:rsidR="00A67540">
        <w:rPr>
          <w:sz w:val="24"/>
          <w:szCs w:val="24"/>
        </w:rPr>
        <w:t>«</w:t>
      </w:r>
      <w:r w:rsidRPr="00F76B9F">
        <w:rPr>
          <w:sz w:val="24"/>
          <w:szCs w:val="24"/>
        </w:rPr>
        <w:t>МКС</w:t>
      </w:r>
      <w:r w:rsidR="00A67540">
        <w:rPr>
          <w:sz w:val="24"/>
          <w:szCs w:val="24"/>
        </w:rPr>
        <w:t>»</w:t>
      </w:r>
      <w:r w:rsidRPr="00F76B9F">
        <w:rPr>
          <w:sz w:val="24"/>
          <w:szCs w:val="24"/>
        </w:rPr>
        <w:t xml:space="preserve"> № 242 от 05.12.2016 </w:t>
      </w:r>
      <w:r w:rsidR="00A67540">
        <w:rPr>
          <w:sz w:val="24"/>
          <w:szCs w:val="24"/>
        </w:rPr>
        <w:t>«</w:t>
      </w:r>
      <w:r w:rsidRPr="00F76B9F">
        <w:rPr>
          <w:sz w:val="24"/>
          <w:szCs w:val="24"/>
        </w:rPr>
        <w:t>Об установлении тарифов на вывоз жидких бытовых отходов на 2017 г.</w:t>
      </w:r>
      <w:r w:rsidR="00A67540">
        <w:rPr>
          <w:sz w:val="24"/>
          <w:szCs w:val="24"/>
        </w:rPr>
        <w:t>»</w:t>
      </w:r>
    </w:p>
    <w:p w14:paraId="44CC5167" w14:textId="77777777" w:rsidR="003A3973" w:rsidRDefault="003A3973" w:rsidP="00F76B9F">
      <w:pPr>
        <w:tabs>
          <w:tab w:val="left" w:pos="993"/>
        </w:tabs>
        <w:ind w:firstLine="709"/>
        <w:jc w:val="both"/>
        <w:rPr>
          <w:sz w:val="28"/>
          <w:szCs w:val="28"/>
        </w:rPr>
      </w:pPr>
      <w:bookmarkStart w:id="1056" w:name="_Toc340136002"/>
      <w:bookmarkStart w:id="1057" w:name="_Toc340136063"/>
      <w:bookmarkStart w:id="1058" w:name="_Toc340136175"/>
    </w:p>
    <w:p w14:paraId="6D5BA9BE" w14:textId="77777777" w:rsidR="00F76B9F" w:rsidRDefault="00F76B9F" w:rsidP="00F76B9F">
      <w:pPr>
        <w:tabs>
          <w:tab w:val="left" w:pos="993"/>
        </w:tabs>
        <w:ind w:firstLine="709"/>
        <w:jc w:val="both"/>
        <w:rPr>
          <w:sz w:val="28"/>
          <w:szCs w:val="28"/>
        </w:rPr>
      </w:pPr>
      <w:r w:rsidRPr="00F76B9F">
        <w:rPr>
          <w:sz w:val="28"/>
          <w:szCs w:val="28"/>
        </w:rPr>
        <w:t xml:space="preserve">Информация по задолженностям потребителей ООО </w:t>
      </w:r>
      <w:r w:rsidR="00A67540">
        <w:rPr>
          <w:sz w:val="28"/>
          <w:szCs w:val="28"/>
        </w:rPr>
        <w:t>«</w:t>
      </w:r>
      <w:r w:rsidRPr="00F76B9F">
        <w:rPr>
          <w:sz w:val="28"/>
          <w:szCs w:val="28"/>
        </w:rPr>
        <w:t>МКС</w:t>
      </w:r>
      <w:r w:rsidR="00A67540">
        <w:rPr>
          <w:sz w:val="28"/>
          <w:szCs w:val="28"/>
        </w:rPr>
        <w:t>»</w:t>
      </w:r>
      <w:r w:rsidRPr="00F76B9F">
        <w:rPr>
          <w:sz w:val="28"/>
          <w:szCs w:val="28"/>
        </w:rPr>
        <w:t xml:space="preserve"> на 01.03.2017 представлена в табл.</w:t>
      </w:r>
      <w:r w:rsidR="003A55D3">
        <w:rPr>
          <w:sz w:val="28"/>
          <w:szCs w:val="28"/>
        </w:rPr>
        <w:t xml:space="preserve"> 42.</w:t>
      </w:r>
    </w:p>
    <w:p w14:paraId="708BC93E" w14:textId="77777777" w:rsidR="004B3911" w:rsidRDefault="004B3911" w:rsidP="00F76B9F">
      <w:pPr>
        <w:tabs>
          <w:tab w:val="left" w:pos="993"/>
        </w:tabs>
        <w:ind w:firstLine="709"/>
        <w:jc w:val="both"/>
        <w:rPr>
          <w:sz w:val="28"/>
          <w:szCs w:val="28"/>
        </w:rPr>
      </w:pPr>
    </w:p>
    <w:p w14:paraId="3DB44D07" w14:textId="77777777" w:rsidR="004B3911" w:rsidRDefault="004B3911" w:rsidP="00F76B9F">
      <w:pPr>
        <w:tabs>
          <w:tab w:val="left" w:pos="993"/>
        </w:tabs>
        <w:ind w:firstLine="709"/>
        <w:jc w:val="both"/>
        <w:rPr>
          <w:sz w:val="28"/>
          <w:szCs w:val="28"/>
        </w:rPr>
      </w:pPr>
    </w:p>
    <w:p w14:paraId="48FBE8F9" w14:textId="77777777" w:rsidR="005333EE" w:rsidRDefault="005333EE" w:rsidP="004B3911">
      <w:pPr>
        <w:jc w:val="right"/>
        <w:rPr>
          <w:b/>
          <w:sz w:val="24"/>
          <w:highlight w:val="yellow"/>
        </w:rPr>
        <w:sectPr w:rsidR="005333EE" w:rsidSect="001B54FC">
          <w:pgSz w:w="11907" w:h="16840" w:code="9"/>
          <w:pgMar w:top="1134" w:right="567" w:bottom="1134" w:left="1134" w:header="0" w:footer="227" w:gutter="0"/>
          <w:cols w:space="720"/>
          <w:docGrid w:linePitch="272"/>
        </w:sectPr>
      </w:pPr>
    </w:p>
    <w:p w14:paraId="032573B9" w14:textId="3844227D" w:rsidR="004B3911" w:rsidRPr="005333EE" w:rsidRDefault="004B3911" w:rsidP="004B3911">
      <w:pPr>
        <w:jc w:val="right"/>
        <w:rPr>
          <w:b/>
          <w:sz w:val="24"/>
        </w:rPr>
      </w:pPr>
      <w:r w:rsidRPr="005333EE">
        <w:rPr>
          <w:b/>
          <w:sz w:val="24"/>
        </w:rPr>
        <w:t xml:space="preserve">Таблица </w:t>
      </w:r>
      <w:r w:rsidRPr="005333EE">
        <w:rPr>
          <w:b/>
          <w:sz w:val="24"/>
        </w:rPr>
        <w:fldChar w:fldCharType="begin"/>
      </w:r>
      <w:r w:rsidRPr="005333EE">
        <w:rPr>
          <w:b/>
          <w:sz w:val="24"/>
        </w:rPr>
        <w:instrText xml:space="preserve"> SEQ Таблица \* ARABIC </w:instrText>
      </w:r>
      <w:r w:rsidRPr="005333EE">
        <w:rPr>
          <w:b/>
          <w:sz w:val="24"/>
        </w:rPr>
        <w:fldChar w:fldCharType="separate"/>
      </w:r>
      <w:r w:rsidR="001A5D7B">
        <w:rPr>
          <w:b/>
          <w:noProof/>
          <w:sz w:val="24"/>
        </w:rPr>
        <w:t>62</w:t>
      </w:r>
      <w:r w:rsidRPr="005333EE">
        <w:rPr>
          <w:b/>
          <w:sz w:val="24"/>
        </w:rPr>
        <w:fldChar w:fldCharType="end"/>
      </w:r>
    </w:p>
    <w:p w14:paraId="4ED53CD3" w14:textId="77777777" w:rsidR="004B3911" w:rsidRPr="005333EE" w:rsidRDefault="004B3911" w:rsidP="004B3911">
      <w:pPr>
        <w:jc w:val="center"/>
        <w:rPr>
          <w:b/>
          <w:sz w:val="24"/>
        </w:rPr>
      </w:pPr>
      <w:r w:rsidRPr="005333EE">
        <w:rPr>
          <w:b/>
          <w:sz w:val="24"/>
        </w:rPr>
        <w:t xml:space="preserve">Тарифы для потребителей ООО </w:t>
      </w:r>
      <w:r w:rsidR="00A67540">
        <w:rPr>
          <w:b/>
          <w:sz w:val="24"/>
        </w:rPr>
        <w:t>«</w:t>
      </w:r>
      <w:r w:rsidRPr="005333EE">
        <w:rPr>
          <w:b/>
          <w:sz w:val="24"/>
        </w:rPr>
        <w:t>МКС</w:t>
      </w:r>
      <w:r w:rsidR="00A67540">
        <w:rPr>
          <w:b/>
          <w:sz w:val="24"/>
        </w:rPr>
        <w:t>»</w:t>
      </w:r>
      <w:r w:rsidRPr="005333EE">
        <w:rPr>
          <w:b/>
          <w:sz w:val="24"/>
        </w:rPr>
        <w:t xml:space="preserve"> на </w:t>
      </w:r>
      <w:r w:rsidR="005333EE" w:rsidRPr="005333EE">
        <w:rPr>
          <w:b/>
          <w:sz w:val="24"/>
        </w:rPr>
        <w:t xml:space="preserve">водоотведение </w:t>
      </w:r>
      <w:r w:rsidRPr="005333EE">
        <w:rPr>
          <w:b/>
          <w:sz w:val="24"/>
        </w:rPr>
        <w:t xml:space="preserve"> на 2017-2019 гг.</w:t>
      </w:r>
    </w:p>
    <w:tbl>
      <w:tblPr>
        <w:tblStyle w:val="afc"/>
        <w:tblW w:w="5000" w:type="pct"/>
        <w:tblLook w:val="04A0" w:firstRow="1" w:lastRow="0" w:firstColumn="1" w:lastColumn="0" w:noHBand="0" w:noVBand="1"/>
      </w:tblPr>
      <w:tblGrid>
        <w:gridCol w:w="560"/>
        <w:gridCol w:w="2021"/>
        <w:gridCol w:w="1138"/>
        <w:gridCol w:w="898"/>
        <w:gridCol w:w="1138"/>
        <w:gridCol w:w="898"/>
        <w:gridCol w:w="1139"/>
        <w:gridCol w:w="899"/>
        <w:gridCol w:w="1139"/>
        <w:gridCol w:w="899"/>
        <w:gridCol w:w="1139"/>
        <w:gridCol w:w="899"/>
        <w:gridCol w:w="1139"/>
        <w:gridCol w:w="882"/>
      </w:tblGrid>
      <w:tr w:rsidR="005333EE" w:rsidRPr="005333EE" w14:paraId="712506A0" w14:textId="77777777" w:rsidTr="00F87880">
        <w:trPr>
          <w:cantSplit/>
          <w:trHeight w:val="1981"/>
        </w:trPr>
        <w:tc>
          <w:tcPr>
            <w:tcW w:w="161" w:type="pct"/>
            <w:vMerge w:val="restart"/>
            <w:vAlign w:val="center"/>
          </w:tcPr>
          <w:p w14:paraId="658B4278" w14:textId="77777777" w:rsidR="004B3911" w:rsidRPr="00F87880" w:rsidRDefault="004B3911" w:rsidP="006D1D70">
            <w:pPr>
              <w:tabs>
                <w:tab w:val="left" w:pos="1134"/>
              </w:tabs>
              <w:autoSpaceDE w:val="0"/>
              <w:autoSpaceDN w:val="0"/>
              <w:adjustRightInd w:val="0"/>
              <w:jc w:val="center"/>
              <w:rPr>
                <w:b/>
                <w:sz w:val="24"/>
                <w:szCs w:val="24"/>
              </w:rPr>
            </w:pPr>
            <w:r w:rsidRPr="00F87880">
              <w:rPr>
                <w:b/>
                <w:sz w:val="24"/>
                <w:szCs w:val="24"/>
              </w:rPr>
              <w:t>№ п/п</w:t>
            </w:r>
          </w:p>
        </w:tc>
        <w:tc>
          <w:tcPr>
            <w:tcW w:w="531" w:type="pct"/>
            <w:vMerge w:val="restart"/>
            <w:vAlign w:val="center"/>
          </w:tcPr>
          <w:p w14:paraId="2A81E1F1" w14:textId="77777777" w:rsidR="004B3911" w:rsidRPr="00F87880" w:rsidRDefault="004B3911" w:rsidP="006D1D70">
            <w:pPr>
              <w:tabs>
                <w:tab w:val="left" w:pos="1134"/>
              </w:tabs>
              <w:autoSpaceDE w:val="0"/>
              <w:autoSpaceDN w:val="0"/>
              <w:adjustRightInd w:val="0"/>
              <w:jc w:val="center"/>
              <w:rPr>
                <w:b/>
                <w:sz w:val="24"/>
                <w:szCs w:val="24"/>
              </w:rPr>
            </w:pPr>
            <w:r w:rsidRPr="00F87880">
              <w:rPr>
                <w:b/>
                <w:sz w:val="24"/>
                <w:szCs w:val="24"/>
              </w:rPr>
              <w:t>Тариф</w:t>
            </w:r>
          </w:p>
        </w:tc>
        <w:tc>
          <w:tcPr>
            <w:tcW w:w="400" w:type="pct"/>
            <w:textDirection w:val="btLr"/>
            <w:vAlign w:val="center"/>
          </w:tcPr>
          <w:p w14:paraId="53C5A70D"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19" w:type="pct"/>
            <w:textDirection w:val="btLr"/>
            <w:vAlign w:val="center"/>
          </w:tcPr>
          <w:p w14:paraId="60A68905"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0" w:type="pct"/>
            <w:textDirection w:val="btLr"/>
            <w:vAlign w:val="center"/>
          </w:tcPr>
          <w:p w14:paraId="6FE362D9"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19" w:type="pct"/>
            <w:textDirection w:val="btLr"/>
            <w:vAlign w:val="center"/>
          </w:tcPr>
          <w:p w14:paraId="01541D77"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0" w:type="pct"/>
            <w:textDirection w:val="btLr"/>
            <w:vAlign w:val="center"/>
          </w:tcPr>
          <w:p w14:paraId="12FB10CF"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19" w:type="pct"/>
            <w:textDirection w:val="btLr"/>
            <w:vAlign w:val="center"/>
          </w:tcPr>
          <w:p w14:paraId="44C09FFB"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0" w:type="pct"/>
            <w:textDirection w:val="btLr"/>
            <w:vAlign w:val="center"/>
          </w:tcPr>
          <w:p w14:paraId="2CC629CD"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19" w:type="pct"/>
            <w:textDirection w:val="btLr"/>
            <w:vAlign w:val="center"/>
          </w:tcPr>
          <w:p w14:paraId="493E75E3"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0" w:type="pct"/>
            <w:textDirection w:val="btLr"/>
            <w:vAlign w:val="center"/>
          </w:tcPr>
          <w:p w14:paraId="7C3D6C30"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19" w:type="pct"/>
            <w:textDirection w:val="btLr"/>
            <w:vAlign w:val="center"/>
          </w:tcPr>
          <w:p w14:paraId="5B6C6EC3"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c>
          <w:tcPr>
            <w:tcW w:w="400" w:type="pct"/>
            <w:textDirection w:val="btLr"/>
            <w:vAlign w:val="center"/>
          </w:tcPr>
          <w:p w14:paraId="69E21C75"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прочих потребителей (без учета НДС)</w:t>
            </w:r>
          </w:p>
        </w:tc>
        <w:tc>
          <w:tcPr>
            <w:tcW w:w="313" w:type="pct"/>
            <w:textDirection w:val="btLr"/>
            <w:vAlign w:val="center"/>
          </w:tcPr>
          <w:p w14:paraId="226AAABE" w14:textId="77777777" w:rsidR="004B3911" w:rsidRPr="00F87880" w:rsidRDefault="004B3911" w:rsidP="006D1D70">
            <w:pPr>
              <w:tabs>
                <w:tab w:val="left" w:pos="1134"/>
              </w:tabs>
              <w:autoSpaceDE w:val="0"/>
              <w:autoSpaceDN w:val="0"/>
              <w:adjustRightInd w:val="0"/>
              <w:ind w:left="113" w:right="113"/>
              <w:jc w:val="center"/>
              <w:rPr>
                <w:b/>
                <w:sz w:val="24"/>
                <w:szCs w:val="24"/>
              </w:rPr>
            </w:pPr>
            <w:r w:rsidRPr="00F87880">
              <w:rPr>
                <w:b/>
                <w:sz w:val="24"/>
                <w:szCs w:val="24"/>
              </w:rPr>
              <w:t>Для населения (с учетом НДС)</w:t>
            </w:r>
          </w:p>
        </w:tc>
      </w:tr>
      <w:tr w:rsidR="005333EE" w:rsidRPr="005333EE" w14:paraId="14BFBA01" w14:textId="77777777" w:rsidTr="005333EE">
        <w:tc>
          <w:tcPr>
            <w:tcW w:w="161" w:type="pct"/>
            <w:vMerge/>
            <w:vAlign w:val="center"/>
          </w:tcPr>
          <w:p w14:paraId="347C0C88" w14:textId="77777777" w:rsidR="004B3911" w:rsidRPr="005333EE" w:rsidRDefault="004B3911" w:rsidP="006D1D70">
            <w:pPr>
              <w:tabs>
                <w:tab w:val="left" w:pos="1134"/>
              </w:tabs>
              <w:autoSpaceDE w:val="0"/>
              <w:autoSpaceDN w:val="0"/>
              <w:adjustRightInd w:val="0"/>
              <w:jc w:val="center"/>
              <w:rPr>
                <w:b/>
                <w:sz w:val="18"/>
                <w:szCs w:val="18"/>
              </w:rPr>
            </w:pPr>
          </w:p>
        </w:tc>
        <w:tc>
          <w:tcPr>
            <w:tcW w:w="531" w:type="pct"/>
            <w:vMerge/>
            <w:vAlign w:val="center"/>
          </w:tcPr>
          <w:p w14:paraId="15F9802C" w14:textId="77777777" w:rsidR="004B3911" w:rsidRPr="005333EE" w:rsidRDefault="004B3911" w:rsidP="006D1D70">
            <w:pPr>
              <w:tabs>
                <w:tab w:val="left" w:pos="1134"/>
              </w:tabs>
              <w:autoSpaceDE w:val="0"/>
              <w:autoSpaceDN w:val="0"/>
              <w:adjustRightInd w:val="0"/>
              <w:jc w:val="center"/>
              <w:rPr>
                <w:b/>
                <w:sz w:val="18"/>
                <w:szCs w:val="18"/>
              </w:rPr>
            </w:pPr>
          </w:p>
        </w:tc>
        <w:tc>
          <w:tcPr>
            <w:tcW w:w="719" w:type="pct"/>
            <w:gridSpan w:val="2"/>
            <w:vAlign w:val="center"/>
          </w:tcPr>
          <w:p w14:paraId="1FB6C565" w14:textId="77777777" w:rsidR="004B3911" w:rsidRPr="00F87880" w:rsidRDefault="00F87880" w:rsidP="006D1D70">
            <w:pPr>
              <w:tabs>
                <w:tab w:val="left" w:pos="1134"/>
              </w:tabs>
              <w:autoSpaceDE w:val="0"/>
              <w:autoSpaceDN w:val="0"/>
              <w:adjustRightInd w:val="0"/>
              <w:jc w:val="center"/>
              <w:rPr>
                <w:b/>
                <w:sz w:val="24"/>
                <w:szCs w:val="24"/>
              </w:rPr>
            </w:pPr>
            <w:r>
              <w:rPr>
                <w:b/>
                <w:sz w:val="24"/>
                <w:szCs w:val="24"/>
              </w:rPr>
              <w:t>с 01.01.2017 по </w:t>
            </w:r>
            <w:r w:rsidR="004B3911" w:rsidRPr="00F87880">
              <w:rPr>
                <w:b/>
                <w:sz w:val="24"/>
                <w:szCs w:val="24"/>
              </w:rPr>
              <w:t>30.06.2017</w:t>
            </w:r>
          </w:p>
        </w:tc>
        <w:tc>
          <w:tcPr>
            <w:tcW w:w="719" w:type="pct"/>
            <w:gridSpan w:val="2"/>
            <w:vAlign w:val="center"/>
          </w:tcPr>
          <w:p w14:paraId="41BF6A04" w14:textId="77777777" w:rsidR="004B3911" w:rsidRPr="00F87880" w:rsidRDefault="00F87880" w:rsidP="006D1D70">
            <w:pPr>
              <w:tabs>
                <w:tab w:val="left" w:pos="1134"/>
              </w:tabs>
              <w:autoSpaceDE w:val="0"/>
              <w:autoSpaceDN w:val="0"/>
              <w:adjustRightInd w:val="0"/>
              <w:jc w:val="center"/>
              <w:rPr>
                <w:b/>
                <w:sz w:val="24"/>
                <w:szCs w:val="24"/>
              </w:rPr>
            </w:pPr>
            <w:r>
              <w:rPr>
                <w:b/>
                <w:sz w:val="24"/>
                <w:szCs w:val="24"/>
              </w:rPr>
              <w:t>с 01.07.2017 по </w:t>
            </w:r>
            <w:r w:rsidR="004B3911" w:rsidRPr="00F87880">
              <w:rPr>
                <w:b/>
                <w:sz w:val="24"/>
                <w:szCs w:val="24"/>
              </w:rPr>
              <w:t>31.12.2017</w:t>
            </w:r>
          </w:p>
        </w:tc>
        <w:tc>
          <w:tcPr>
            <w:tcW w:w="719" w:type="pct"/>
            <w:gridSpan w:val="2"/>
            <w:vAlign w:val="center"/>
          </w:tcPr>
          <w:p w14:paraId="6752E960" w14:textId="77777777" w:rsidR="004B3911" w:rsidRPr="00F87880" w:rsidRDefault="00F87880" w:rsidP="006D1D70">
            <w:pPr>
              <w:tabs>
                <w:tab w:val="left" w:pos="1134"/>
              </w:tabs>
              <w:autoSpaceDE w:val="0"/>
              <w:autoSpaceDN w:val="0"/>
              <w:adjustRightInd w:val="0"/>
              <w:jc w:val="center"/>
              <w:rPr>
                <w:b/>
                <w:sz w:val="24"/>
                <w:szCs w:val="24"/>
              </w:rPr>
            </w:pPr>
            <w:r>
              <w:rPr>
                <w:b/>
                <w:sz w:val="24"/>
                <w:szCs w:val="24"/>
              </w:rPr>
              <w:t>с 01.01.2018 по </w:t>
            </w:r>
            <w:r w:rsidR="004B3911" w:rsidRPr="00F87880">
              <w:rPr>
                <w:b/>
                <w:sz w:val="24"/>
                <w:szCs w:val="24"/>
              </w:rPr>
              <w:t>30.06.2018</w:t>
            </w:r>
          </w:p>
        </w:tc>
        <w:tc>
          <w:tcPr>
            <w:tcW w:w="719" w:type="pct"/>
            <w:gridSpan w:val="2"/>
            <w:vAlign w:val="center"/>
          </w:tcPr>
          <w:p w14:paraId="72D0047A" w14:textId="77777777" w:rsidR="004B3911" w:rsidRPr="00F87880" w:rsidRDefault="00F87880" w:rsidP="006D1D70">
            <w:pPr>
              <w:tabs>
                <w:tab w:val="left" w:pos="1134"/>
              </w:tabs>
              <w:autoSpaceDE w:val="0"/>
              <w:autoSpaceDN w:val="0"/>
              <w:adjustRightInd w:val="0"/>
              <w:jc w:val="center"/>
              <w:rPr>
                <w:b/>
                <w:sz w:val="24"/>
                <w:szCs w:val="24"/>
              </w:rPr>
            </w:pPr>
            <w:r>
              <w:rPr>
                <w:b/>
                <w:sz w:val="24"/>
                <w:szCs w:val="24"/>
              </w:rPr>
              <w:t>с 01.07.2018 по </w:t>
            </w:r>
            <w:r w:rsidR="004B3911" w:rsidRPr="00F87880">
              <w:rPr>
                <w:b/>
                <w:sz w:val="24"/>
                <w:szCs w:val="24"/>
              </w:rPr>
              <w:t>31.12.2018</w:t>
            </w:r>
          </w:p>
        </w:tc>
        <w:tc>
          <w:tcPr>
            <w:tcW w:w="719" w:type="pct"/>
            <w:gridSpan w:val="2"/>
            <w:vAlign w:val="center"/>
          </w:tcPr>
          <w:p w14:paraId="3148BF25" w14:textId="77777777" w:rsidR="004B3911" w:rsidRPr="00F87880" w:rsidRDefault="00F87880" w:rsidP="006D1D70">
            <w:pPr>
              <w:tabs>
                <w:tab w:val="left" w:pos="1134"/>
              </w:tabs>
              <w:autoSpaceDE w:val="0"/>
              <w:autoSpaceDN w:val="0"/>
              <w:adjustRightInd w:val="0"/>
              <w:jc w:val="center"/>
              <w:rPr>
                <w:b/>
                <w:sz w:val="24"/>
                <w:szCs w:val="24"/>
              </w:rPr>
            </w:pPr>
            <w:r>
              <w:rPr>
                <w:b/>
                <w:sz w:val="24"/>
                <w:szCs w:val="24"/>
              </w:rPr>
              <w:t>с 01.01.2019 по </w:t>
            </w:r>
            <w:r w:rsidR="004B3911" w:rsidRPr="00F87880">
              <w:rPr>
                <w:b/>
                <w:sz w:val="24"/>
                <w:szCs w:val="24"/>
              </w:rPr>
              <w:t>30.06.2019</w:t>
            </w:r>
          </w:p>
        </w:tc>
        <w:tc>
          <w:tcPr>
            <w:tcW w:w="713" w:type="pct"/>
            <w:gridSpan w:val="2"/>
            <w:vAlign w:val="center"/>
          </w:tcPr>
          <w:p w14:paraId="4ED9CDF9" w14:textId="77777777" w:rsidR="004B3911" w:rsidRPr="00F87880" w:rsidRDefault="00F87880" w:rsidP="006D1D70">
            <w:pPr>
              <w:tabs>
                <w:tab w:val="left" w:pos="1134"/>
              </w:tabs>
              <w:autoSpaceDE w:val="0"/>
              <w:autoSpaceDN w:val="0"/>
              <w:adjustRightInd w:val="0"/>
              <w:jc w:val="center"/>
              <w:rPr>
                <w:b/>
                <w:sz w:val="24"/>
                <w:szCs w:val="24"/>
              </w:rPr>
            </w:pPr>
            <w:r>
              <w:rPr>
                <w:b/>
                <w:sz w:val="24"/>
                <w:szCs w:val="24"/>
              </w:rPr>
              <w:t>с 01.07.2019 по </w:t>
            </w:r>
            <w:r w:rsidR="004B3911" w:rsidRPr="00F87880">
              <w:rPr>
                <w:b/>
                <w:sz w:val="24"/>
                <w:szCs w:val="24"/>
              </w:rPr>
              <w:t>31.12.2019</w:t>
            </w:r>
          </w:p>
        </w:tc>
      </w:tr>
      <w:tr w:rsidR="005333EE" w:rsidRPr="005333EE" w14:paraId="4419E1DF" w14:textId="77777777" w:rsidTr="005333EE">
        <w:tc>
          <w:tcPr>
            <w:tcW w:w="161" w:type="pct"/>
            <w:vAlign w:val="center"/>
          </w:tcPr>
          <w:p w14:paraId="1A4F6519" w14:textId="77777777" w:rsidR="004B3911" w:rsidRPr="00F87880" w:rsidRDefault="004B3911" w:rsidP="006D1D70">
            <w:pPr>
              <w:tabs>
                <w:tab w:val="left" w:pos="1134"/>
              </w:tabs>
              <w:autoSpaceDE w:val="0"/>
              <w:autoSpaceDN w:val="0"/>
              <w:adjustRightInd w:val="0"/>
              <w:jc w:val="center"/>
              <w:rPr>
                <w:sz w:val="24"/>
                <w:szCs w:val="24"/>
              </w:rPr>
            </w:pPr>
            <w:r w:rsidRPr="00F87880">
              <w:rPr>
                <w:sz w:val="24"/>
                <w:szCs w:val="24"/>
              </w:rPr>
              <w:t>1</w:t>
            </w:r>
          </w:p>
        </w:tc>
        <w:tc>
          <w:tcPr>
            <w:tcW w:w="531" w:type="pct"/>
            <w:vAlign w:val="center"/>
          </w:tcPr>
          <w:p w14:paraId="72E6346A" w14:textId="77777777" w:rsidR="004B3911" w:rsidRPr="00F87880" w:rsidRDefault="004B3911" w:rsidP="005333EE">
            <w:pPr>
              <w:tabs>
                <w:tab w:val="left" w:pos="1134"/>
              </w:tabs>
              <w:autoSpaceDE w:val="0"/>
              <w:autoSpaceDN w:val="0"/>
              <w:adjustRightInd w:val="0"/>
              <w:rPr>
                <w:sz w:val="24"/>
                <w:szCs w:val="24"/>
              </w:rPr>
            </w:pPr>
            <w:r w:rsidRPr="00F87880">
              <w:rPr>
                <w:sz w:val="24"/>
                <w:szCs w:val="24"/>
              </w:rPr>
              <w:t xml:space="preserve">Тариф на </w:t>
            </w:r>
            <w:r w:rsidR="005333EE" w:rsidRPr="00F87880">
              <w:rPr>
                <w:sz w:val="24"/>
                <w:szCs w:val="24"/>
              </w:rPr>
              <w:t>водоотведение</w:t>
            </w:r>
            <w:r w:rsidRPr="00F87880">
              <w:rPr>
                <w:sz w:val="24"/>
                <w:szCs w:val="24"/>
              </w:rPr>
              <w:t xml:space="preserve"> (</w:t>
            </w:r>
            <w:r w:rsidR="005333EE" w:rsidRPr="00F87880">
              <w:rPr>
                <w:sz w:val="24"/>
                <w:szCs w:val="24"/>
              </w:rPr>
              <w:t>прием, транспортировка, очистка)</w:t>
            </w:r>
            <w:r w:rsidRPr="00F87880">
              <w:rPr>
                <w:sz w:val="24"/>
                <w:szCs w:val="24"/>
              </w:rPr>
              <w:t>, руб./</w:t>
            </w:r>
            <w:r w:rsidR="00A67540">
              <w:rPr>
                <w:sz w:val="24"/>
                <w:szCs w:val="24"/>
              </w:rPr>
              <w:t>м³</w:t>
            </w:r>
          </w:p>
        </w:tc>
        <w:tc>
          <w:tcPr>
            <w:tcW w:w="400" w:type="pct"/>
            <w:vAlign w:val="center"/>
          </w:tcPr>
          <w:p w14:paraId="0475B987"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127,61</w:t>
            </w:r>
          </w:p>
        </w:tc>
        <w:tc>
          <w:tcPr>
            <w:tcW w:w="319" w:type="pct"/>
            <w:vAlign w:val="center"/>
          </w:tcPr>
          <w:p w14:paraId="335B1CA0" w14:textId="77777777" w:rsidR="005333EE" w:rsidRPr="00F87880" w:rsidRDefault="005333EE" w:rsidP="005333EE">
            <w:pPr>
              <w:tabs>
                <w:tab w:val="left" w:pos="1134"/>
              </w:tabs>
              <w:autoSpaceDE w:val="0"/>
              <w:autoSpaceDN w:val="0"/>
              <w:adjustRightInd w:val="0"/>
              <w:jc w:val="center"/>
              <w:rPr>
                <w:sz w:val="24"/>
                <w:szCs w:val="24"/>
              </w:rPr>
            </w:pPr>
            <w:r w:rsidRPr="00F87880">
              <w:rPr>
                <w:sz w:val="24"/>
                <w:szCs w:val="24"/>
              </w:rPr>
              <w:t>150,58</w:t>
            </w:r>
          </w:p>
        </w:tc>
        <w:tc>
          <w:tcPr>
            <w:tcW w:w="400" w:type="pct"/>
            <w:vAlign w:val="center"/>
          </w:tcPr>
          <w:p w14:paraId="496602E3"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130,04</w:t>
            </w:r>
          </w:p>
        </w:tc>
        <w:tc>
          <w:tcPr>
            <w:tcW w:w="319" w:type="pct"/>
            <w:vAlign w:val="center"/>
          </w:tcPr>
          <w:p w14:paraId="6989935B"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153,45</w:t>
            </w:r>
          </w:p>
        </w:tc>
        <w:tc>
          <w:tcPr>
            <w:tcW w:w="400" w:type="pct"/>
            <w:vAlign w:val="center"/>
          </w:tcPr>
          <w:p w14:paraId="5DE7028B"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130,04</w:t>
            </w:r>
          </w:p>
        </w:tc>
        <w:tc>
          <w:tcPr>
            <w:tcW w:w="319" w:type="pct"/>
            <w:vAlign w:val="center"/>
          </w:tcPr>
          <w:p w14:paraId="02596B56"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153,45</w:t>
            </w:r>
          </w:p>
        </w:tc>
        <w:tc>
          <w:tcPr>
            <w:tcW w:w="400" w:type="pct"/>
            <w:vAlign w:val="center"/>
          </w:tcPr>
          <w:p w14:paraId="3B7777BE"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134,00</w:t>
            </w:r>
          </w:p>
        </w:tc>
        <w:tc>
          <w:tcPr>
            <w:tcW w:w="319" w:type="pct"/>
            <w:vAlign w:val="center"/>
          </w:tcPr>
          <w:p w14:paraId="71398206"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158,12</w:t>
            </w:r>
          </w:p>
        </w:tc>
        <w:tc>
          <w:tcPr>
            <w:tcW w:w="400" w:type="pct"/>
            <w:vAlign w:val="center"/>
          </w:tcPr>
          <w:p w14:paraId="463E1465"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134,00</w:t>
            </w:r>
          </w:p>
        </w:tc>
        <w:tc>
          <w:tcPr>
            <w:tcW w:w="319" w:type="pct"/>
            <w:vAlign w:val="center"/>
          </w:tcPr>
          <w:p w14:paraId="56A1360A"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158,12</w:t>
            </w:r>
          </w:p>
        </w:tc>
        <w:tc>
          <w:tcPr>
            <w:tcW w:w="400" w:type="pct"/>
            <w:vAlign w:val="center"/>
          </w:tcPr>
          <w:p w14:paraId="01A30530"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136,82</w:t>
            </w:r>
          </w:p>
        </w:tc>
        <w:tc>
          <w:tcPr>
            <w:tcW w:w="313" w:type="pct"/>
            <w:vAlign w:val="center"/>
          </w:tcPr>
          <w:p w14:paraId="660AB6F6" w14:textId="77777777" w:rsidR="004B3911" w:rsidRPr="00F87880" w:rsidRDefault="005333EE" w:rsidP="006D1D70">
            <w:pPr>
              <w:tabs>
                <w:tab w:val="left" w:pos="1134"/>
              </w:tabs>
              <w:autoSpaceDE w:val="0"/>
              <w:autoSpaceDN w:val="0"/>
              <w:adjustRightInd w:val="0"/>
              <w:jc w:val="center"/>
              <w:rPr>
                <w:sz w:val="24"/>
                <w:szCs w:val="24"/>
              </w:rPr>
            </w:pPr>
            <w:r w:rsidRPr="00F87880">
              <w:rPr>
                <w:sz w:val="24"/>
                <w:szCs w:val="24"/>
              </w:rPr>
              <w:t>161,45</w:t>
            </w:r>
          </w:p>
        </w:tc>
      </w:tr>
      <w:tr w:rsidR="005333EE" w:rsidRPr="005333EE" w14:paraId="693155DC" w14:textId="77777777" w:rsidTr="005333EE">
        <w:tc>
          <w:tcPr>
            <w:tcW w:w="161" w:type="pct"/>
            <w:vAlign w:val="center"/>
          </w:tcPr>
          <w:p w14:paraId="2FFAF989"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2</w:t>
            </w:r>
          </w:p>
        </w:tc>
        <w:tc>
          <w:tcPr>
            <w:tcW w:w="531" w:type="pct"/>
            <w:vAlign w:val="center"/>
          </w:tcPr>
          <w:p w14:paraId="4A43C839" w14:textId="77777777" w:rsidR="005333EE" w:rsidRPr="00F87880" w:rsidRDefault="005333EE" w:rsidP="006D1D70">
            <w:pPr>
              <w:tabs>
                <w:tab w:val="left" w:pos="1134"/>
              </w:tabs>
              <w:autoSpaceDE w:val="0"/>
              <w:autoSpaceDN w:val="0"/>
              <w:adjustRightInd w:val="0"/>
              <w:rPr>
                <w:sz w:val="24"/>
                <w:szCs w:val="24"/>
              </w:rPr>
            </w:pPr>
            <w:r w:rsidRPr="00F87880">
              <w:rPr>
                <w:sz w:val="24"/>
                <w:szCs w:val="24"/>
              </w:rPr>
              <w:t>Рост тарифа, %</w:t>
            </w:r>
          </w:p>
        </w:tc>
        <w:tc>
          <w:tcPr>
            <w:tcW w:w="400" w:type="pct"/>
            <w:vAlign w:val="center"/>
          </w:tcPr>
          <w:p w14:paraId="2565092D"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319" w:type="pct"/>
            <w:vAlign w:val="center"/>
          </w:tcPr>
          <w:p w14:paraId="301DCE5A"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400" w:type="pct"/>
            <w:vAlign w:val="center"/>
          </w:tcPr>
          <w:p w14:paraId="028225B8"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101,90</w:t>
            </w:r>
          </w:p>
        </w:tc>
        <w:tc>
          <w:tcPr>
            <w:tcW w:w="319" w:type="pct"/>
            <w:vAlign w:val="center"/>
          </w:tcPr>
          <w:p w14:paraId="55EDC136"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101,91</w:t>
            </w:r>
          </w:p>
        </w:tc>
        <w:tc>
          <w:tcPr>
            <w:tcW w:w="400" w:type="pct"/>
            <w:vAlign w:val="center"/>
          </w:tcPr>
          <w:p w14:paraId="1D1A0565"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319" w:type="pct"/>
            <w:vAlign w:val="center"/>
          </w:tcPr>
          <w:p w14:paraId="0A4DB6D5"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400" w:type="pct"/>
            <w:vAlign w:val="center"/>
          </w:tcPr>
          <w:p w14:paraId="626BB343"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103,05</w:t>
            </w:r>
          </w:p>
        </w:tc>
        <w:tc>
          <w:tcPr>
            <w:tcW w:w="319" w:type="pct"/>
            <w:vAlign w:val="center"/>
          </w:tcPr>
          <w:p w14:paraId="58C8FFC8"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103,04</w:t>
            </w:r>
          </w:p>
        </w:tc>
        <w:tc>
          <w:tcPr>
            <w:tcW w:w="400" w:type="pct"/>
            <w:vAlign w:val="center"/>
          </w:tcPr>
          <w:p w14:paraId="320991D2"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319" w:type="pct"/>
            <w:vAlign w:val="center"/>
          </w:tcPr>
          <w:p w14:paraId="342BE9ED"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400" w:type="pct"/>
            <w:vAlign w:val="center"/>
          </w:tcPr>
          <w:p w14:paraId="13B9EB43"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102,11</w:t>
            </w:r>
          </w:p>
        </w:tc>
        <w:tc>
          <w:tcPr>
            <w:tcW w:w="313" w:type="pct"/>
            <w:vAlign w:val="center"/>
          </w:tcPr>
          <w:p w14:paraId="5E832BBA"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102,11</w:t>
            </w:r>
          </w:p>
        </w:tc>
      </w:tr>
      <w:tr w:rsidR="005333EE" w:rsidRPr="005333EE" w14:paraId="4AE35E28" w14:textId="77777777" w:rsidTr="005333EE">
        <w:tc>
          <w:tcPr>
            <w:tcW w:w="161" w:type="pct"/>
            <w:vAlign w:val="center"/>
          </w:tcPr>
          <w:p w14:paraId="24B7CA37"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3</w:t>
            </w:r>
          </w:p>
        </w:tc>
        <w:tc>
          <w:tcPr>
            <w:tcW w:w="531" w:type="pct"/>
            <w:vAlign w:val="center"/>
          </w:tcPr>
          <w:p w14:paraId="39D56C09" w14:textId="77777777" w:rsidR="005333EE" w:rsidRPr="00F87880" w:rsidRDefault="005333EE" w:rsidP="006D1D70">
            <w:pPr>
              <w:tabs>
                <w:tab w:val="left" w:pos="1134"/>
              </w:tabs>
              <w:autoSpaceDE w:val="0"/>
              <w:autoSpaceDN w:val="0"/>
              <w:adjustRightInd w:val="0"/>
              <w:rPr>
                <w:sz w:val="24"/>
                <w:szCs w:val="24"/>
              </w:rPr>
            </w:pPr>
            <w:r w:rsidRPr="00F87880">
              <w:rPr>
                <w:sz w:val="24"/>
                <w:szCs w:val="24"/>
              </w:rPr>
              <w:t>Тариф на водоотведение (очистка), руб./</w:t>
            </w:r>
            <w:r w:rsidR="00A67540">
              <w:rPr>
                <w:sz w:val="24"/>
                <w:szCs w:val="24"/>
              </w:rPr>
              <w:t>м³</w:t>
            </w:r>
          </w:p>
        </w:tc>
        <w:tc>
          <w:tcPr>
            <w:tcW w:w="400" w:type="pct"/>
            <w:vAlign w:val="center"/>
          </w:tcPr>
          <w:p w14:paraId="4B9E56C2"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59,04</w:t>
            </w:r>
          </w:p>
        </w:tc>
        <w:tc>
          <w:tcPr>
            <w:tcW w:w="319" w:type="pct"/>
            <w:vAlign w:val="center"/>
          </w:tcPr>
          <w:p w14:paraId="147320E1"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69,67</w:t>
            </w:r>
          </w:p>
        </w:tc>
        <w:tc>
          <w:tcPr>
            <w:tcW w:w="400" w:type="pct"/>
            <w:vAlign w:val="center"/>
          </w:tcPr>
          <w:p w14:paraId="1FC10765"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60,17</w:t>
            </w:r>
          </w:p>
        </w:tc>
        <w:tc>
          <w:tcPr>
            <w:tcW w:w="319" w:type="pct"/>
            <w:vAlign w:val="center"/>
          </w:tcPr>
          <w:p w14:paraId="4B45753F"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71,00</w:t>
            </w:r>
          </w:p>
        </w:tc>
        <w:tc>
          <w:tcPr>
            <w:tcW w:w="400" w:type="pct"/>
            <w:vAlign w:val="center"/>
          </w:tcPr>
          <w:p w14:paraId="42AFDDA2"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60,17</w:t>
            </w:r>
          </w:p>
        </w:tc>
        <w:tc>
          <w:tcPr>
            <w:tcW w:w="319" w:type="pct"/>
            <w:vAlign w:val="center"/>
          </w:tcPr>
          <w:p w14:paraId="6FD67155"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71,00</w:t>
            </w:r>
          </w:p>
        </w:tc>
        <w:tc>
          <w:tcPr>
            <w:tcW w:w="400" w:type="pct"/>
            <w:vAlign w:val="center"/>
          </w:tcPr>
          <w:p w14:paraId="10C6AFC9"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62,01</w:t>
            </w:r>
          </w:p>
        </w:tc>
        <w:tc>
          <w:tcPr>
            <w:tcW w:w="319" w:type="pct"/>
            <w:vAlign w:val="center"/>
          </w:tcPr>
          <w:p w14:paraId="315266B2"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73,17</w:t>
            </w:r>
          </w:p>
        </w:tc>
        <w:tc>
          <w:tcPr>
            <w:tcW w:w="400" w:type="pct"/>
            <w:vAlign w:val="center"/>
          </w:tcPr>
          <w:p w14:paraId="413A88BD"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62,01</w:t>
            </w:r>
          </w:p>
        </w:tc>
        <w:tc>
          <w:tcPr>
            <w:tcW w:w="319" w:type="pct"/>
            <w:vAlign w:val="center"/>
          </w:tcPr>
          <w:p w14:paraId="7D9C9ED6"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73,17</w:t>
            </w:r>
          </w:p>
        </w:tc>
        <w:tc>
          <w:tcPr>
            <w:tcW w:w="400" w:type="pct"/>
            <w:vAlign w:val="center"/>
          </w:tcPr>
          <w:p w14:paraId="7C867252"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63,32</w:t>
            </w:r>
          </w:p>
        </w:tc>
        <w:tc>
          <w:tcPr>
            <w:tcW w:w="313" w:type="pct"/>
            <w:vAlign w:val="center"/>
          </w:tcPr>
          <w:p w14:paraId="4CDCBA49"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74,72</w:t>
            </w:r>
          </w:p>
        </w:tc>
      </w:tr>
      <w:tr w:rsidR="005333EE" w:rsidRPr="00E727D6" w14:paraId="4CD8C7CC" w14:textId="77777777" w:rsidTr="005333EE">
        <w:tc>
          <w:tcPr>
            <w:tcW w:w="161" w:type="pct"/>
            <w:vAlign w:val="center"/>
          </w:tcPr>
          <w:p w14:paraId="0FA003FE"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4</w:t>
            </w:r>
          </w:p>
        </w:tc>
        <w:tc>
          <w:tcPr>
            <w:tcW w:w="531" w:type="pct"/>
            <w:vAlign w:val="center"/>
          </w:tcPr>
          <w:p w14:paraId="08C5EA7D" w14:textId="77777777" w:rsidR="005333EE" w:rsidRPr="00F87880" w:rsidRDefault="005333EE" w:rsidP="006D1D70">
            <w:pPr>
              <w:tabs>
                <w:tab w:val="left" w:pos="1134"/>
              </w:tabs>
              <w:autoSpaceDE w:val="0"/>
              <w:autoSpaceDN w:val="0"/>
              <w:adjustRightInd w:val="0"/>
              <w:rPr>
                <w:sz w:val="24"/>
                <w:szCs w:val="24"/>
              </w:rPr>
            </w:pPr>
            <w:r w:rsidRPr="00F87880">
              <w:rPr>
                <w:sz w:val="24"/>
                <w:szCs w:val="24"/>
              </w:rPr>
              <w:t>Рост тарифа, %</w:t>
            </w:r>
          </w:p>
        </w:tc>
        <w:tc>
          <w:tcPr>
            <w:tcW w:w="400" w:type="pct"/>
            <w:vAlign w:val="center"/>
          </w:tcPr>
          <w:p w14:paraId="2BC16E44"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319" w:type="pct"/>
            <w:vAlign w:val="center"/>
          </w:tcPr>
          <w:p w14:paraId="36AFEAAA"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400" w:type="pct"/>
            <w:vAlign w:val="center"/>
          </w:tcPr>
          <w:p w14:paraId="15CA4BEF"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101,91</w:t>
            </w:r>
          </w:p>
        </w:tc>
        <w:tc>
          <w:tcPr>
            <w:tcW w:w="319" w:type="pct"/>
            <w:vAlign w:val="center"/>
          </w:tcPr>
          <w:p w14:paraId="0CCFD0F1"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101,91</w:t>
            </w:r>
          </w:p>
        </w:tc>
        <w:tc>
          <w:tcPr>
            <w:tcW w:w="400" w:type="pct"/>
            <w:vAlign w:val="center"/>
          </w:tcPr>
          <w:p w14:paraId="1B8F5B1C"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319" w:type="pct"/>
            <w:vAlign w:val="center"/>
          </w:tcPr>
          <w:p w14:paraId="65A7056E"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400" w:type="pct"/>
            <w:vAlign w:val="center"/>
          </w:tcPr>
          <w:p w14:paraId="53883902"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103,06</w:t>
            </w:r>
          </w:p>
        </w:tc>
        <w:tc>
          <w:tcPr>
            <w:tcW w:w="319" w:type="pct"/>
            <w:vAlign w:val="center"/>
          </w:tcPr>
          <w:p w14:paraId="2BFFD8B8"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103,06</w:t>
            </w:r>
          </w:p>
        </w:tc>
        <w:tc>
          <w:tcPr>
            <w:tcW w:w="400" w:type="pct"/>
            <w:vAlign w:val="center"/>
          </w:tcPr>
          <w:p w14:paraId="1129E044"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319" w:type="pct"/>
            <w:vAlign w:val="center"/>
          </w:tcPr>
          <w:p w14:paraId="0E8D46E1"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100,00</w:t>
            </w:r>
          </w:p>
        </w:tc>
        <w:tc>
          <w:tcPr>
            <w:tcW w:w="400" w:type="pct"/>
            <w:vAlign w:val="center"/>
          </w:tcPr>
          <w:p w14:paraId="5CE4E5BA"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102,10</w:t>
            </w:r>
          </w:p>
        </w:tc>
        <w:tc>
          <w:tcPr>
            <w:tcW w:w="313" w:type="pct"/>
            <w:vAlign w:val="center"/>
          </w:tcPr>
          <w:p w14:paraId="544DEF0E" w14:textId="77777777" w:rsidR="005333EE" w:rsidRPr="00F87880" w:rsidRDefault="005333EE" w:rsidP="006D1D70">
            <w:pPr>
              <w:tabs>
                <w:tab w:val="left" w:pos="1134"/>
              </w:tabs>
              <w:autoSpaceDE w:val="0"/>
              <w:autoSpaceDN w:val="0"/>
              <w:adjustRightInd w:val="0"/>
              <w:jc w:val="center"/>
              <w:rPr>
                <w:sz w:val="24"/>
                <w:szCs w:val="24"/>
              </w:rPr>
            </w:pPr>
            <w:r w:rsidRPr="00F87880">
              <w:rPr>
                <w:sz w:val="24"/>
                <w:szCs w:val="24"/>
              </w:rPr>
              <w:t>102,12</w:t>
            </w:r>
          </w:p>
        </w:tc>
      </w:tr>
    </w:tbl>
    <w:p w14:paraId="3375C38A" w14:textId="77777777" w:rsidR="00455588" w:rsidRDefault="004B3911" w:rsidP="00DB1B70">
      <w:pPr>
        <w:tabs>
          <w:tab w:val="left" w:pos="1134"/>
        </w:tabs>
        <w:autoSpaceDE w:val="0"/>
        <w:autoSpaceDN w:val="0"/>
        <w:adjustRightInd w:val="0"/>
        <w:rPr>
          <w:sz w:val="24"/>
          <w:szCs w:val="24"/>
        </w:rPr>
      </w:pPr>
      <w:r w:rsidRPr="00E727D6">
        <w:rPr>
          <w:sz w:val="24"/>
          <w:szCs w:val="24"/>
        </w:rPr>
        <w:t xml:space="preserve">Источник: </w:t>
      </w:r>
    </w:p>
    <w:p w14:paraId="47DB4439" w14:textId="77777777" w:rsidR="004B3911" w:rsidRDefault="00455588" w:rsidP="00DB1B70">
      <w:pPr>
        <w:tabs>
          <w:tab w:val="left" w:pos="1134"/>
        </w:tabs>
        <w:autoSpaceDE w:val="0"/>
        <w:autoSpaceDN w:val="0"/>
        <w:adjustRightInd w:val="0"/>
        <w:rPr>
          <w:sz w:val="24"/>
          <w:szCs w:val="24"/>
        </w:rPr>
      </w:pPr>
      <w:r>
        <w:rPr>
          <w:sz w:val="24"/>
          <w:szCs w:val="24"/>
        </w:rPr>
        <w:t>1.</w:t>
      </w:r>
      <w:r w:rsidR="004B3911" w:rsidRPr="00E727D6">
        <w:rPr>
          <w:sz w:val="24"/>
          <w:szCs w:val="24"/>
        </w:rPr>
        <w:t xml:space="preserve">Выписка из протокола заседания правления РСТ ХМАО-Югры ООО </w:t>
      </w:r>
      <w:r w:rsidR="00A67540">
        <w:rPr>
          <w:sz w:val="24"/>
          <w:szCs w:val="24"/>
        </w:rPr>
        <w:t>«</w:t>
      </w:r>
      <w:r w:rsidR="004B3911" w:rsidRPr="00E727D6">
        <w:rPr>
          <w:sz w:val="24"/>
          <w:szCs w:val="24"/>
        </w:rPr>
        <w:t>МКС</w:t>
      </w:r>
      <w:r w:rsidR="00A67540">
        <w:rPr>
          <w:sz w:val="24"/>
          <w:szCs w:val="24"/>
        </w:rPr>
        <w:t>»</w:t>
      </w:r>
      <w:r w:rsidR="004B3911" w:rsidRPr="00E727D6">
        <w:rPr>
          <w:sz w:val="24"/>
          <w:szCs w:val="24"/>
        </w:rPr>
        <w:t xml:space="preserve"> от 01.12.2016 № 79</w:t>
      </w:r>
      <w:r>
        <w:rPr>
          <w:sz w:val="24"/>
          <w:szCs w:val="24"/>
        </w:rPr>
        <w:t>.</w:t>
      </w:r>
    </w:p>
    <w:p w14:paraId="41D5164C" w14:textId="77777777" w:rsidR="00455588" w:rsidRDefault="00455588" w:rsidP="00DB1B70">
      <w:pPr>
        <w:tabs>
          <w:tab w:val="left" w:pos="1134"/>
        </w:tabs>
        <w:autoSpaceDE w:val="0"/>
        <w:autoSpaceDN w:val="0"/>
        <w:adjustRightInd w:val="0"/>
        <w:rPr>
          <w:sz w:val="24"/>
          <w:szCs w:val="24"/>
        </w:rPr>
      </w:pPr>
      <w:r>
        <w:rPr>
          <w:sz w:val="24"/>
          <w:szCs w:val="24"/>
        </w:rPr>
        <w:t>2.Приказ Региональной службы по тарифам ХМАО-Югры от 29.12.2015 № 236-нп «Об установлении тарифов в сфере холодного водоснабжения и водоотведения для ООО «МКС»</w:t>
      </w:r>
    </w:p>
    <w:p w14:paraId="26C5486A" w14:textId="77777777" w:rsidR="00455588" w:rsidRPr="00551025" w:rsidRDefault="00455588" w:rsidP="00DB1B70">
      <w:pPr>
        <w:tabs>
          <w:tab w:val="left" w:pos="1134"/>
        </w:tabs>
        <w:autoSpaceDE w:val="0"/>
        <w:autoSpaceDN w:val="0"/>
        <w:adjustRightInd w:val="0"/>
        <w:rPr>
          <w:sz w:val="24"/>
          <w:szCs w:val="24"/>
        </w:rPr>
      </w:pPr>
      <w:r>
        <w:rPr>
          <w:sz w:val="24"/>
          <w:szCs w:val="24"/>
        </w:rPr>
        <w:t>3.Приказ Региональной службы по тарифам ХМАО-Югры от 01.12.2016 № 142-нп «О внесении изменений в некоторые приказы Региональной службы по тарифам ХМАО-Югры».</w:t>
      </w:r>
    </w:p>
    <w:p w14:paraId="7977C613" w14:textId="77777777" w:rsidR="005333EE" w:rsidRDefault="005333EE" w:rsidP="00F76B9F">
      <w:pPr>
        <w:tabs>
          <w:tab w:val="left" w:pos="993"/>
        </w:tabs>
        <w:ind w:firstLine="709"/>
        <w:jc w:val="both"/>
        <w:rPr>
          <w:sz w:val="28"/>
          <w:szCs w:val="28"/>
        </w:rPr>
        <w:sectPr w:rsidR="005333EE" w:rsidSect="005333EE">
          <w:pgSz w:w="16840" w:h="11907" w:orient="landscape" w:code="9"/>
          <w:pgMar w:top="1134" w:right="1134" w:bottom="567" w:left="1134" w:header="0" w:footer="227" w:gutter="0"/>
          <w:cols w:space="720"/>
          <w:docGrid w:linePitch="272"/>
        </w:sectPr>
      </w:pPr>
    </w:p>
    <w:p w14:paraId="02F6B041" w14:textId="77777777" w:rsidR="00C30D59" w:rsidRPr="008A07E1" w:rsidRDefault="005A4366" w:rsidP="00E57268">
      <w:pPr>
        <w:pStyle w:val="2"/>
      </w:pPr>
      <w:r>
        <w:t xml:space="preserve"> </w:t>
      </w:r>
      <w:bookmarkStart w:id="1059" w:name="_Toc484093203"/>
      <w:r w:rsidR="00341F38" w:rsidRPr="008A07E1">
        <w:t xml:space="preserve">Объекты, используемые для </w:t>
      </w:r>
      <w:r w:rsidR="00C30D59" w:rsidRPr="008A07E1">
        <w:t xml:space="preserve">утилизации (захоронения) </w:t>
      </w:r>
      <w:bookmarkEnd w:id="1047"/>
      <w:bookmarkEnd w:id="1056"/>
      <w:bookmarkEnd w:id="1057"/>
      <w:bookmarkEnd w:id="1058"/>
      <w:r w:rsidR="009A0D20" w:rsidRPr="008A07E1">
        <w:t>твердых коммунальных отходов</w:t>
      </w:r>
      <w:bookmarkEnd w:id="1059"/>
    </w:p>
    <w:p w14:paraId="4CD47013" w14:textId="77777777" w:rsidR="003E6459" w:rsidRPr="008A07E1" w:rsidRDefault="003E6459" w:rsidP="003E6459"/>
    <w:p w14:paraId="0CDC672B" w14:textId="77777777" w:rsidR="003E6459" w:rsidRPr="008A07E1" w:rsidRDefault="003E6459" w:rsidP="003E6459">
      <w:pPr>
        <w:ind w:firstLine="709"/>
        <w:jc w:val="both"/>
        <w:rPr>
          <w:sz w:val="28"/>
          <w:szCs w:val="28"/>
        </w:rPr>
      </w:pPr>
      <w:r w:rsidRPr="008A07E1">
        <w:rPr>
          <w:sz w:val="28"/>
          <w:szCs w:val="28"/>
        </w:rPr>
        <w:t>В связи с внесением изменений в федеральное законодательство в настоящей Программе при описании существующего положения используется понятие ТБО, при описании перспективного развития с 01.01.2016 – ТКО.</w:t>
      </w:r>
    </w:p>
    <w:p w14:paraId="7E6E9411" w14:textId="77777777" w:rsidR="003E6459" w:rsidRPr="008A07E1" w:rsidRDefault="003E6459" w:rsidP="003E6459"/>
    <w:p w14:paraId="733339E6" w14:textId="77777777" w:rsidR="0017265A" w:rsidRPr="008A07E1" w:rsidRDefault="0017265A" w:rsidP="008F6E3B">
      <w:pPr>
        <w:pStyle w:val="3"/>
        <w:tabs>
          <w:tab w:val="left" w:pos="709"/>
          <w:tab w:val="left" w:pos="851"/>
        </w:tabs>
        <w:ind w:left="709" w:hanging="709"/>
      </w:pPr>
      <w:bookmarkStart w:id="1060" w:name="_Toc337550214"/>
      <w:bookmarkStart w:id="1061" w:name="_Toc337550490"/>
      <w:bookmarkStart w:id="1062" w:name="_Toc337550584"/>
      <w:bookmarkStart w:id="1063" w:name="_Toc339264490"/>
      <w:bookmarkStart w:id="1064" w:name="_Toc340131011"/>
      <w:bookmarkStart w:id="1065" w:name="_Toc340131070"/>
      <w:bookmarkStart w:id="1066" w:name="_Toc340135924"/>
      <w:bookmarkStart w:id="1067" w:name="_Toc340136003"/>
      <w:bookmarkStart w:id="1068" w:name="_Toc340136064"/>
      <w:bookmarkStart w:id="1069" w:name="_Toc340136176"/>
      <w:bookmarkStart w:id="1070" w:name="_Toc340136440"/>
      <w:bookmarkStart w:id="1071" w:name="_Toc340487432"/>
      <w:bookmarkStart w:id="1072" w:name="_Toc340487650"/>
      <w:bookmarkStart w:id="1073" w:name="_Toc340487711"/>
      <w:bookmarkStart w:id="1074" w:name="_Toc340507449"/>
      <w:bookmarkStart w:id="1075" w:name="_Toc340507523"/>
      <w:bookmarkStart w:id="1076" w:name="_Toc340678562"/>
      <w:bookmarkStart w:id="1077" w:name="_Toc340136004"/>
      <w:bookmarkStart w:id="1078" w:name="_Toc340136065"/>
      <w:bookmarkStart w:id="1079" w:name="_Toc340136177"/>
      <w:bookmarkStart w:id="1080" w:name="_Toc484093204"/>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8A07E1">
        <w:t>Описание организационной структуры</w:t>
      </w:r>
      <w:bookmarkEnd w:id="1077"/>
      <w:bookmarkEnd w:id="1078"/>
      <w:bookmarkEnd w:id="1079"/>
      <w:bookmarkEnd w:id="1080"/>
    </w:p>
    <w:p w14:paraId="0F4111C9" w14:textId="77777777" w:rsidR="00EA7177" w:rsidRPr="008A07E1" w:rsidRDefault="00EA7177" w:rsidP="00EA7177">
      <w:pPr>
        <w:rPr>
          <w:color w:val="FF0000"/>
        </w:rPr>
      </w:pPr>
    </w:p>
    <w:p w14:paraId="4E540EC8" w14:textId="77777777" w:rsidR="00493EE5" w:rsidRPr="008A07E1" w:rsidRDefault="00493EE5" w:rsidP="00493EE5">
      <w:pPr>
        <w:ind w:firstLine="709"/>
        <w:jc w:val="both"/>
        <w:rPr>
          <w:sz w:val="28"/>
          <w:szCs w:val="28"/>
        </w:rPr>
      </w:pPr>
      <w:r w:rsidRPr="008A07E1">
        <w:rPr>
          <w:sz w:val="28"/>
          <w:szCs w:val="28"/>
        </w:rPr>
        <w:t>На территории гп. Междуреченский сбор и вывоз твердых коммунальных отходов осуществляется в соответствии с:</w:t>
      </w:r>
    </w:p>
    <w:p w14:paraId="09C7E26E" w14:textId="77777777" w:rsidR="00493EE5" w:rsidRPr="008A07E1" w:rsidRDefault="00A67540" w:rsidP="00383B68">
      <w:pPr>
        <w:pStyle w:val="affa"/>
        <w:numPr>
          <w:ilvl w:val="0"/>
          <w:numId w:val="81"/>
        </w:numPr>
        <w:tabs>
          <w:tab w:val="left" w:pos="1134"/>
        </w:tabs>
        <w:ind w:left="0" w:firstLine="709"/>
        <w:jc w:val="both"/>
        <w:rPr>
          <w:sz w:val="28"/>
          <w:szCs w:val="28"/>
        </w:rPr>
      </w:pPr>
      <w:r>
        <w:rPr>
          <w:sz w:val="28"/>
          <w:szCs w:val="28"/>
        </w:rPr>
        <w:t>«</w:t>
      </w:r>
      <w:r w:rsidR="00493EE5" w:rsidRPr="008A07E1">
        <w:rPr>
          <w:sz w:val="28"/>
          <w:szCs w:val="28"/>
        </w:rPr>
        <w:t>Территориальной схемой обращения с отходами, в том числе с твердыми коммунальными отходами (далее – ТКО), в Ханты-Мансийском автономном округе – Югре</w:t>
      </w:r>
      <w:r>
        <w:rPr>
          <w:sz w:val="28"/>
          <w:szCs w:val="28"/>
        </w:rPr>
        <w:t>»</w:t>
      </w:r>
      <w:r w:rsidR="00493EE5" w:rsidRPr="008A07E1">
        <w:rPr>
          <w:sz w:val="28"/>
          <w:szCs w:val="28"/>
        </w:rPr>
        <w:t>, утв. распоряжением Правительства Ханты-Мансийского автономног</w:t>
      </w:r>
      <w:r w:rsidR="000940F4" w:rsidRPr="008A07E1">
        <w:rPr>
          <w:sz w:val="28"/>
          <w:szCs w:val="28"/>
        </w:rPr>
        <w:t>о округа – Югры от 21.10.2016</w:t>
      </w:r>
      <w:r w:rsidR="00493EE5" w:rsidRPr="008A07E1">
        <w:rPr>
          <w:sz w:val="28"/>
          <w:szCs w:val="28"/>
        </w:rPr>
        <w:t xml:space="preserve"> № 559-рп (далее – Территориальная схем</w:t>
      </w:r>
      <w:r w:rsidR="000940F4" w:rsidRPr="008A07E1">
        <w:rPr>
          <w:sz w:val="28"/>
          <w:szCs w:val="28"/>
        </w:rPr>
        <w:t>а обращения с отходами в ХМАО-</w:t>
      </w:r>
      <w:r w:rsidR="00493EE5" w:rsidRPr="008A07E1">
        <w:rPr>
          <w:sz w:val="28"/>
          <w:szCs w:val="28"/>
        </w:rPr>
        <w:t>Югре);</w:t>
      </w:r>
    </w:p>
    <w:p w14:paraId="54464C48" w14:textId="77777777" w:rsidR="00493EE5" w:rsidRPr="008A07E1" w:rsidRDefault="00493EE5" w:rsidP="00383B68">
      <w:pPr>
        <w:pStyle w:val="affa"/>
        <w:numPr>
          <w:ilvl w:val="0"/>
          <w:numId w:val="81"/>
        </w:numPr>
        <w:tabs>
          <w:tab w:val="left" w:pos="1134"/>
        </w:tabs>
        <w:ind w:left="0" w:firstLine="709"/>
        <w:jc w:val="both"/>
        <w:rPr>
          <w:sz w:val="28"/>
          <w:szCs w:val="28"/>
        </w:rPr>
      </w:pPr>
      <w:r w:rsidRPr="008A07E1">
        <w:rPr>
          <w:sz w:val="28"/>
          <w:szCs w:val="28"/>
        </w:rPr>
        <w:t>Генеральной схемой санитарной очистки территорий населенных пунктов Кондинского района, утв. постановлением администрации Ко</w:t>
      </w:r>
      <w:r w:rsidR="000940F4" w:rsidRPr="008A07E1">
        <w:rPr>
          <w:sz w:val="28"/>
          <w:szCs w:val="28"/>
        </w:rPr>
        <w:t xml:space="preserve">ндинского района от 26.12.2014 </w:t>
      </w:r>
      <w:r w:rsidRPr="008A07E1">
        <w:rPr>
          <w:sz w:val="28"/>
          <w:szCs w:val="28"/>
        </w:rPr>
        <w:t xml:space="preserve"> № 2826.</w:t>
      </w:r>
    </w:p>
    <w:p w14:paraId="27E95A72" w14:textId="77777777" w:rsidR="00493EE5" w:rsidRPr="008A07E1" w:rsidRDefault="00493EE5" w:rsidP="00EA7177">
      <w:pPr>
        <w:ind w:firstLine="709"/>
        <w:jc w:val="both"/>
        <w:rPr>
          <w:b/>
          <w:sz w:val="28"/>
          <w:szCs w:val="28"/>
        </w:rPr>
      </w:pPr>
    </w:p>
    <w:p w14:paraId="3E3F9DA8" w14:textId="77777777" w:rsidR="00EA7177" w:rsidRPr="008A07E1" w:rsidRDefault="00493EE5" w:rsidP="00EA7177">
      <w:pPr>
        <w:ind w:firstLine="709"/>
        <w:jc w:val="both"/>
        <w:rPr>
          <w:sz w:val="28"/>
          <w:szCs w:val="28"/>
        </w:rPr>
      </w:pPr>
      <w:r w:rsidRPr="008A07E1">
        <w:rPr>
          <w:b/>
          <w:sz w:val="28"/>
          <w:szCs w:val="28"/>
        </w:rPr>
        <w:t xml:space="preserve">Сбор и вывоз твердых коммунальных отходов (ТКО) </w:t>
      </w:r>
      <w:r w:rsidR="00EA7177" w:rsidRPr="008A07E1">
        <w:rPr>
          <w:sz w:val="28"/>
          <w:szCs w:val="28"/>
        </w:rPr>
        <w:t xml:space="preserve"> (отходов </w:t>
      </w:r>
      <w:r w:rsidR="00EA7177" w:rsidRPr="008A07E1">
        <w:rPr>
          <w:sz w:val="28"/>
          <w:szCs w:val="28"/>
          <w:lang w:val="en-US"/>
        </w:rPr>
        <w:t>I</w:t>
      </w:r>
      <w:r w:rsidR="00EA7177" w:rsidRPr="008A07E1">
        <w:rPr>
          <w:sz w:val="28"/>
          <w:szCs w:val="28"/>
        </w:rPr>
        <w:t>-</w:t>
      </w:r>
      <w:r w:rsidR="00EA7177" w:rsidRPr="008A07E1">
        <w:rPr>
          <w:sz w:val="28"/>
          <w:szCs w:val="28"/>
          <w:lang w:val="en-US"/>
        </w:rPr>
        <w:t>V</w:t>
      </w:r>
      <w:r w:rsidR="00EA7177" w:rsidRPr="008A07E1">
        <w:rPr>
          <w:sz w:val="28"/>
          <w:szCs w:val="28"/>
        </w:rPr>
        <w:t xml:space="preserve"> классов опасности) от населения, проживающего в многоквартирных жилых домах и в частном жилом фонде </w:t>
      </w:r>
      <w:r w:rsidR="0054769C" w:rsidRPr="008A07E1">
        <w:rPr>
          <w:sz w:val="28"/>
          <w:szCs w:val="28"/>
        </w:rPr>
        <w:t>гп. Междуреченский</w:t>
      </w:r>
      <w:r w:rsidR="00EA7177" w:rsidRPr="008A07E1">
        <w:rPr>
          <w:sz w:val="28"/>
          <w:szCs w:val="28"/>
        </w:rPr>
        <w:t xml:space="preserve">, осуществляет </w:t>
      </w:r>
      <w:bookmarkStart w:id="1081" w:name="_Hlk480373245"/>
      <w:r w:rsidRPr="008A07E1">
        <w:rPr>
          <w:sz w:val="28"/>
          <w:szCs w:val="28"/>
        </w:rPr>
        <w:t xml:space="preserve">ООО </w:t>
      </w:r>
      <w:r w:rsidR="00A67540">
        <w:rPr>
          <w:sz w:val="28"/>
          <w:szCs w:val="28"/>
        </w:rPr>
        <w:t>«</w:t>
      </w:r>
      <w:r w:rsidRPr="008A07E1">
        <w:rPr>
          <w:sz w:val="28"/>
          <w:szCs w:val="28"/>
        </w:rPr>
        <w:t>Акцент</w:t>
      </w:r>
      <w:r w:rsidR="00A67540">
        <w:rPr>
          <w:sz w:val="28"/>
          <w:szCs w:val="28"/>
        </w:rPr>
        <w:t>»</w:t>
      </w:r>
      <w:r w:rsidR="00D64AF8">
        <w:rPr>
          <w:sz w:val="28"/>
          <w:szCs w:val="28"/>
        </w:rPr>
        <w:t xml:space="preserve"> </w:t>
      </w:r>
      <w:bookmarkEnd w:id="1081"/>
      <w:r w:rsidR="00D64AF8">
        <w:rPr>
          <w:sz w:val="28"/>
          <w:szCs w:val="28"/>
        </w:rPr>
        <w:t>на основании договора аренды</w:t>
      </w:r>
      <w:r w:rsidRPr="008A07E1">
        <w:rPr>
          <w:sz w:val="28"/>
          <w:szCs w:val="28"/>
        </w:rPr>
        <w:t>.</w:t>
      </w:r>
    </w:p>
    <w:p w14:paraId="2990127F" w14:textId="77777777" w:rsidR="00C744DA" w:rsidRPr="008A07E1" w:rsidRDefault="00C744DA" w:rsidP="00C744DA">
      <w:pPr>
        <w:ind w:firstLine="709"/>
        <w:jc w:val="both"/>
        <w:rPr>
          <w:color w:val="000000" w:themeColor="text1"/>
          <w:sz w:val="28"/>
          <w:szCs w:val="28"/>
        </w:rPr>
      </w:pPr>
      <w:bookmarkStart w:id="1082" w:name="_Hlk480372864"/>
      <w:r w:rsidRPr="008A07E1">
        <w:rPr>
          <w:color w:val="000000" w:themeColor="text1"/>
          <w:sz w:val="28"/>
          <w:szCs w:val="28"/>
        </w:rPr>
        <w:t>Сбор и вывоз ТКО от населения выполняются по планово-регулярной системе с применением несменяемой контейнерной системы, установлено 290 контейнеров на 130 к</w:t>
      </w:r>
      <w:r w:rsidR="00FC7A80">
        <w:rPr>
          <w:color w:val="000000" w:themeColor="text1"/>
          <w:sz w:val="28"/>
          <w:szCs w:val="28"/>
        </w:rPr>
        <w:t>онтейнерных площадках (табл.</w:t>
      </w:r>
      <w:r w:rsidR="0024119A">
        <w:rPr>
          <w:color w:val="000000" w:themeColor="text1"/>
          <w:sz w:val="28"/>
          <w:szCs w:val="28"/>
        </w:rPr>
        <w:t xml:space="preserve"> 63</w:t>
      </w:r>
      <w:r w:rsidR="00FC7A80">
        <w:rPr>
          <w:color w:val="000000" w:themeColor="text1"/>
          <w:sz w:val="28"/>
          <w:szCs w:val="28"/>
        </w:rPr>
        <w:t>).</w:t>
      </w:r>
      <w:r w:rsidRPr="008A07E1">
        <w:rPr>
          <w:color w:val="000000" w:themeColor="text1"/>
          <w:sz w:val="28"/>
          <w:szCs w:val="28"/>
        </w:rPr>
        <w:t xml:space="preserve"> Периодичность удаления ТКО (опорожнения контейнеров) осуществляется  по договорам-графикам</w:t>
      </w:r>
      <w:bookmarkEnd w:id="1082"/>
      <w:r w:rsidRPr="008A07E1">
        <w:rPr>
          <w:color w:val="000000" w:themeColor="text1"/>
          <w:sz w:val="28"/>
          <w:szCs w:val="28"/>
        </w:rPr>
        <w:t xml:space="preserve">. </w:t>
      </w:r>
    </w:p>
    <w:p w14:paraId="17224B29" w14:textId="752EC44F" w:rsidR="00C744DA" w:rsidRPr="008A07E1" w:rsidRDefault="00C744DA" w:rsidP="00C744DA">
      <w:pPr>
        <w:pStyle w:val="afa"/>
        <w:keepNext/>
        <w:jc w:val="right"/>
        <w:rPr>
          <w:b/>
          <w:sz w:val="24"/>
          <w:szCs w:val="24"/>
        </w:rPr>
      </w:pPr>
      <w:r w:rsidRPr="008A07E1">
        <w:rPr>
          <w:b/>
          <w:sz w:val="24"/>
          <w:szCs w:val="24"/>
        </w:rPr>
        <w:t xml:space="preserve">Таблица </w:t>
      </w:r>
      <w:r w:rsidRPr="008A07E1">
        <w:rPr>
          <w:b/>
          <w:sz w:val="24"/>
          <w:szCs w:val="24"/>
        </w:rPr>
        <w:fldChar w:fldCharType="begin"/>
      </w:r>
      <w:r w:rsidRPr="008A07E1">
        <w:rPr>
          <w:b/>
          <w:sz w:val="24"/>
          <w:szCs w:val="24"/>
        </w:rPr>
        <w:instrText xml:space="preserve"> SEQ Таблица \* ARABIC </w:instrText>
      </w:r>
      <w:r w:rsidRPr="008A07E1">
        <w:rPr>
          <w:b/>
          <w:sz w:val="24"/>
          <w:szCs w:val="24"/>
        </w:rPr>
        <w:fldChar w:fldCharType="separate"/>
      </w:r>
      <w:r w:rsidR="001A5D7B">
        <w:rPr>
          <w:b/>
          <w:noProof/>
          <w:sz w:val="24"/>
          <w:szCs w:val="24"/>
        </w:rPr>
        <w:t>63</w:t>
      </w:r>
      <w:r w:rsidRPr="008A07E1">
        <w:rPr>
          <w:b/>
          <w:sz w:val="24"/>
          <w:szCs w:val="24"/>
        </w:rPr>
        <w:fldChar w:fldCharType="end"/>
      </w:r>
    </w:p>
    <w:p w14:paraId="19AA2024" w14:textId="77777777" w:rsidR="00C744DA" w:rsidRPr="008A07E1" w:rsidRDefault="00C744DA" w:rsidP="00C744DA">
      <w:pPr>
        <w:jc w:val="center"/>
        <w:rPr>
          <w:b/>
          <w:iCs/>
          <w:color w:val="000000"/>
          <w:sz w:val="24"/>
          <w:szCs w:val="24"/>
        </w:rPr>
      </w:pPr>
      <w:r w:rsidRPr="008A07E1">
        <w:rPr>
          <w:b/>
          <w:iCs/>
          <w:color w:val="000000"/>
          <w:sz w:val="24"/>
          <w:szCs w:val="24"/>
        </w:rPr>
        <w:t xml:space="preserve">Способы отбора ТКО </w:t>
      </w:r>
      <w:r w:rsidRPr="008A07E1">
        <w:rPr>
          <w:b/>
          <w:color w:val="000000"/>
          <w:sz w:val="24"/>
          <w:szCs w:val="24"/>
          <w:lang w:eastAsia="en-US"/>
        </w:rPr>
        <w:t>гп. Междуреченский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2851"/>
        <w:gridCol w:w="1920"/>
        <w:gridCol w:w="2262"/>
        <w:gridCol w:w="1982"/>
      </w:tblGrid>
      <w:tr w:rsidR="00C744DA" w:rsidRPr="008A07E1" w14:paraId="214BF002" w14:textId="77777777" w:rsidTr="00C744DA">
        <w:trPr>
          <w:tblHeader/>
          <w:jc w:val="center"/>
        </w:trPr>
        <w:tc>
          <w:tcPr>
            <w:tcW w:w="675" w:type="pct"/>
            <w:vMerge w:val="restart"/>
            <w:tcBorders>
              <w:top w:val="single" w:sz="4" w:space="0" w:color="auto"/>
              <w:left w:val="single" w:sz="4" w:space="0" w:color="auto"/>
              <w:right w:val="single" w:sz="4" w:space="0" w:color="auto"/>
            </w:tcBorders>
            <w:vAlign w:val="center"/>
          </w:tcPr>
          <w:p w14:paraId="2E9FBA0E" w14:textId="77777777" w:rsidR="00C744DA" w:rsidRPr="008A07E1" w:rsidRDefault="00C744DA" w:rsidP="00C744DA">
            <w:pPr>
              <w:spacing w:line="254" w:lineRule="auto"/>
              <w:ind w:left="-57" w:right="-57"/>
              <w:jc w:val="center"/>
              <w:rPr>
                <w:b/>
                <w:bCs/>
                <w:color w:val="000000"/>
                <w:sz w:val="24"/>
                <w:szCs w:val="24"/>
                <w:lang w:eastAsia="en-US"/>
              </w:rPr>
            </w:pPr>
            <w:r w:rsidRPr="008A07E1">
              <w:rPr>
                <w:b/>
                <w:bCs/>
                <w:color w:val="000000"/>
                <w:sz w:val="24"/>
                <w:szCs w:val="24"/>
                <w:lang w:eastAsia="en-US"/>
              </w:rPr>
              <w:t>№ п/п</w:t>
            </w:r>
          </w:p>
        </w:tc>
        <w:tc>
          <w:tcPr>
            <w:tcW w:w="1368" w:type="pct"/>
            <w:vMerge w:val="restart"/>
            <w:tcBorders>
              <w:top w:val="single" w:sz="4" w:space="0" w:color="auto"/>
              <w:left w:val="single" w:sz="4" w:space="0" w:color="auto"/>
              <w:bottom w:val="single" w:sz="4" w:space="0" w:color="auto"/>
              <w:right w:val="single" w:sz="4" w:space="0" w:color="auto"/>
            </w:tcBorders>
            <w:vAlign w:val="center"/>
            <w:hideMark/>
          </w:tcPr>
          <w:p w14:paraId="40B16EAC" w14:textId="77777777" w:rsidR="00C744DA" w:rsidRPr="008A07E1" w:rsidRDefault="00C744DA" w:rsidP="00C744DA">
            <w:pPr>
              <w:spacing w:line="254" w:lineRule="auto"/>
              <w:ind w:left="-57" w:right="-57"/>
              <w:jc w:val="center"/>
              <w:rPr>
                <w:b/>
                <w:bCs/>
                <w:color w:val="000000"/>
                <w:sz w:val="24"/>
                <w:szCs w:val="24"/>
                <w:lang w:eastAsia="en-US"/>
              </w:rPr>
            </w:pPr>
            <w:r w:rsidRPr="008A07E1">
              <w:rPr>
                <w:b/>
                <w:bCs/>
                <w:color w:val="000000"/>
                <w:sz w:val="24"/>
                <w:szCs w:val="24"/>
                <w:lang w:eastAsia="en-US"/>
              </w:rPr>
              <w:t>Муниципальное образование</w:t>
            </w:r>
          </w:p>
        </w:tc>
        <w:tc>
          <w:tcPr>
            <w:tcW w:w="921" w:type="pct"/>
            <w:vMerge w:val="restart"/>
            <w:tcBorders>
              <w:top w:val="single" w:sz="4" w:space="0" w:color="auto"/>
              <w:left w:val="single" w:sz="4" w:space="0" w:color="auto"/>
              <w:bottom w:val="single" w:sz="4" w:space="0" w:color="auto"/>
              <w:right w:val="single" w:sz="4" w:space="0" w:color="auto"/>
            </w:tcBorders>
            <w:vAlign w:val="center"/>
            <w:hideMark/>
          </w:tcPr>
          <w:p w14:paraId="71EF902D" w14:textId="77777777" w:rsidR="00C744DA" w:rsidRPr="008A07E1" w:rsidRDefault="00C744DA" w:rsidP="00C744DA">
            <w:pPr>
              <w:spacing w:line="254" w:lineRule="auto"/>
              <w:ind w:left="-57" w:right="-57"/>
              <w:jc w:val="center"/>
              <w:rPr>
                <w:b/>
                <w:bCs/>
                <w:color w:val="000000"/>
                <w:sz w:val="24"/>
                <w:szCs w:val="24"/>
                <w:lang w:eastAsia="en-US"/>
              </w:rPr>
            </w:pPr>
            <w:r w:rsidRPr="008A07E1">
              <w:rPr>
                <w:b/>
                <w:bCs/>
                <w:color w:val="000000"/>
                <w:sz w:val="24"/>
                <w:szCs w:val="24"/>
                <w:lang w:eastAsia="en-US"/>
              </w:rPr>
              <w:t>Способ отбора ТКО</w:t>
            </w:r>
          </w:p>
        </w:tc>
        <w:tc>
          <w:tcPr>
            <w:tcW w:w="2036" w:type="pct"/>
            <w:gridSpan w:val="2"/>
            <w:tcBorders>
              <w:top w:val="single" w:sz="4" w:space="0" w:color="auto"/>
              <w:left w:val="single" w:sz="4" w:space="0" w:color="auto"/>
              <w:bottom w:val="single" w:sz="4" w:space="0" w:color="auto"/>
              <w:right w:val="single" w:sz="4" w:space="0" w:color="auto"/>
            </w:tcBorders>
            <w:vAlign w:val="center"/>
            <w:hideMark/>
          </w:tcPr>
          <w:p w14:paraId="0E7B0A6F" w14:textId="77777777" w:rsidR="00C744DA" w:rsidRPr="008A07E1" w:rsidRDefault="00C744DA" w:rsidP="00C744DA">
            <w:pPr>
              <w:spacing w:line="254" w:lineRule="auto"/>
              <w:ind w:left="-57" w:right="-57"/>
              <w:jc w:val="center"/>
              <w:rPr>
                <w:b/>
                <w:color w:val="000000"/>
                <w:sz w:val="24"/>
                <w:szCs w:val="24"/>
                <w:lang w:eastAsia="en-US"/>
              </w:rPr>
            </w:pPr>
            <w:r w:rsidRPr="008A07E1">
              <w:rPr>
                <w:b/>
                <w:color w:val="000000"/>
                <w:sz w:val="24"/>
                <w:szCs w:val="24"/>
                <w:lang w:eastAsia="en-US"/>
              </w:rPr>
              <w:t>Показатели</w:t>
            </w:r>
          </w:p>
        </w:tc>
      </w:tr>
      <w:tr w:rsidR="00C744DA" w:rsidRPr="008A07E1" w14:paraId="4A665BBD" w14:textId="77777777" w:rsidTr="00C744DA">
        <w:trPr>
          <w:tblHeader/>
          <w:jc w:val="center"/>
        </w:trPr>
        <w:tc>
          <w:tcPr>
            <w:tcW w:w="675" w:type="pct"/>
            <w:vMerge/>
            <w:tcBorders>
              <w:left w:val="single" w:sz="4" w:space="0" w:color="auto"/>
              <w:bottom w:val="single" w:sz="4" w:space="0" w:color="auto"/>
              <w:right w:val="single" w:sz="4" w:space="0" w:color="auto"/>
            </w:tcBorders>
            <w:vAlign w:val="center"/>
          </w:tcPr>
          <w:p w14:paraId="79435297" w14:textId="77777777" w:rsidR="00C744DA" w:rsidRPr="008A07E1" w:rsidRDefault="00C744DA" w:rsidP="00C744DA">
            <w:pPr>
              <w:jc w:val="center"/>
              <w:rPr>
                <w:b/>
                <w:bCs/>
                <w:color w:val="000000"/>
                <w:sz w:val="24"/>
                <w:szCs w:val="24"/>
                <w:lang w:eastAsia="en-US"/>
              </w:rPr>
            </w:pPr>
          </w:p>
        </w:tc>
        <w:tc>
          <w:tcPr>
            <w:tcW w:w="1368" w:type="pct"/>
            <w:vMerge/>
            <w:tcBorders>
              <w:top w:val="single" w:sz="4" w:space="0" w:color="auto"/>
              <w:left w:val="single" w:sz="4" w:space="0" w:color="auto"/>
              <w:bottom w:val="single" w:sz="4" w:space="0" w:color="auto"/>
              <w:right w:val="single" w:sz="4" w:space="0" w:color="auto"/>
            </w:tcBorders>
            <w:vAlign w:val="center"/>
            <w:hideMark/>
          </w:tcPr>
          <w:p w14:paraId="26C47134" w14:textId="77777777" w:rsidR="00C744DA" w:rsidRPr="008A07E1" w:rsidRDefault="00C744DA" w:rsidP="00C744DA">
            <w:pPr>
              <w:jc w:val="center"/>
              <w:rPr>
                <w:b/>
                <w:bCs/>
                <w:color w:val="000000"/>
                <w:sz w:val="24"/>
                <w:szCs w:val="24"/>
                <w:lang w:eastAsia="en-US"/>
              </w:rPr>
            </w:pPr>
          </w:p>
        </w:tc>
        <w:tc>
          <w:tcPr>
            <w:tcW w:w="921" w:type="pct"/>
            <w:vMerge/>
            <w:tcBorders>
              <w:top w:val="single" w:sz="4" w:space="0" w:color="auto"/>
              <w:left w:val="single" w:sz="4" w:space="0" w:color="auto"/>
              <w:bottom w:val="single" w:sz="4" w:space="0" w:color="auto"/>
              <w:right w:val="single" w:sz="4" w:space="0" w:color="auto"/>
            </w:tcBorders>
            <w:vAlign w:val="center"/>
            <w:hideMark/>
          </w:tcPr>
          <w:p w14:paraId="5937A597" w14:textId="77777777" w:rsidR="00C744DA" w:rsidRPr="008A07E1" w:rsidRDefault="00C744DA" w:rsidP="00C744DA">
            <w:pPr>
              <w:jc w:val="center"/>
              <w:rPr>
                <w:b/>
                <w:bCs/>
                <w:color w:val="000000"/>
                <w:sz w:val="24"/>
                <w:szCs w:val="24"/>
                <w:lang w:eastAsia="en-US"/>
              </w:rPr>
            </w:pPr>
          </w:p>
        </w:tc>
        <w:tc>
          <w:tcPr>
            <w:tcW w:w="1085" w:type="pct"/>
            <w:tcBorders>
              <w:top w:val="single" w:sz="4" w:space="0" w:color="auto"/>
              <w:left w:val="single" w:sz="4" w:space="0" w:color="auto"/>
              <w:bottom w:val="single" w:sz="4" w:space="0" w:color="auto"/>
              <w:right w:val="single" w:sz="4" w:space="0" w:color="auto"/>
            </w:tcBorders>
            <w:vAlign w:val="center"/>
            <w:hideMark/>
          </w:tcPr>
          <w:p w14:paraId="46D8798E" w14:textId="77777777" w:rsidR="00C744DA" w:rsidRPr="008A07E1" w:rsidRDefault="00C744DA" w:rsidP="00C744DA">
            <w:pPr>
              <w:spacing w:line="254" w:lineRule="auto"/>
              <w:ind w:left="-57" w:right="-57"/>
              <w:jc w:val="center"/>
              <w:rPr>
                <w:b/>
                <w:color w:val="000000"/>
                <w:sz w:val="24"/>
                <w:szCs w:val="24"/>
                <w:lang w:eastAsia="en-US"/>
              </w:rPr>
            </w:pPr>
            <w:r w:rsidRPr="008A07E1">
              <w:rPr>
                <w:b/>
                <w:color w:val="000000"/>
                <w:sz w:val="24"/>
                <w:szCs w:val="24"/>
                <w:lang w:eastAsia="en-US"/>
              </w:rPr>
              <w:t>Контейнерные/</w:t>
            </w:r>
          </w:p>
          <w:p w14:paraId="79BC2568" w14:textId="77777777" w:rsidR="00C744DA" w:rsidRPr="008A07E1" w:rsidRDefault="00C744DA" w:rsidP="00C744DA">
            <w:pPr>
              <w:spacing w:line="254" w:lineRule="auto"/>
              <w:ind w:left="-57" w:right="-57"/>
              <w:jc w:val="center"/>
              <w:rPr>
                <w:b/>
                <w:color w:val="000000"/>
                <w:sz w:val="24"/>
                <w:szCs w:val="24"/>
                <w:lang w:eastAsia="en-US"/>
              </w:rPr>
            </w:pPr>
            <w:r w:rsidRPr="008A07E1">
              <w:rPr>
                <w:b/>
                <w:color w:val="000000"/>
                <w:sz w:val="24"/>
                <w:szCs w:val="24"/>
                <w:lang w:eastAsia="en-US"/>
              </w:rPr>
              <w:t>бункерные площадки, ед.</w:t>
            </w:r>
          </w:p>
        </w:tc>
        <w:tc>
          <w:tcPr>
            <w:tcW w:w="951" w:type="pct"/>
            <w:tcBorders>
              <w:top w:val="single" w:sz="4" w:space="0" w:color="auto"/>
              <w:left w:val="single" w:sz="4" w:space="0" w:color="auto"/>
              <w:bottom w:val="single" w:sz="4" w:space="0" w:color="auto"/>
              <w:right w:val="single" w:sz="4" w:space="0" w:color="auto"/>
            </w:tcBorders>
            <w:vAlign w:val="center"/>
            <w:hideMark/>
          </w:tcPr>
          <w:p w14:paraId="41F40B68" w14:textId="77777777" w:rsidR="00C744DA" w:rsidRPr="008A07E1" w:rsidRDefault="00C744DA" w:rsidP="00C744DA">
            <w:pPr>
              <w:spacing w:line="254" w:lineRule="auto"/>
              <w:ind w:left="-57" w:right="-57"/>
              <w:jc w:val="center"/>
              <w:rPr>
                <w:b/>
                <w:color w:val="000000"/>
                <w:sz w:val="24"/>
                <w:szCs w:val="24"/>
                <w:lang w:eastAsia="en-US"/>
              </w:rPr>
            </w:pPr>
            <w:r w:rsidRPr="008A07E1">
              <w:rPr>
                <w:b/>
                <w:color w:val="000000"/>
                <w:sz w:val="24"/>
                <w:szCs w:val="24"/>
                <w:lang w:eastAsia="en-US"/>
              </w:rPr>
              <w:t>Количество контейнеров/ бункеров, шт.</w:t>
            </w:r>
          </w:p>
        </w:tc>
      </w:tr>
      <w:tr w:rsidR="00C744DA" w:rsidRPr="008A07E1" w14:paraId="2DE2DEDA" w14:textId="77777777" w:rsidTr="00C744DA">
        <w:trPr>
          <w:jc w:val="center"/>
        </w:trPr>
        <w:tc>
          <w:tcPr>
            <w:tcW w:w="675" w:type="pct"/>
            <w:tcBorders>
              <w:top w:val="single" w:sz="4" w:space="0" w:color="auto"/>
              <w:left w:val="single" w:sz="4" w:space="0" w:color="auto"/>
              <w:bottom w:val="single" w:sz="4" w:space="0" w:color="auto"/>
              <w:right w:val="single" w:sz="4" w:space="0" w:color="auto"/>
            </w:tcBorders>
            <w:shd w:val="clear" w:color="auto" w:fill="FFFFFF"/>
            <w:vAlign w:val="center"/>
          </w:tcPr>
          <w:p w14:paraId="53DA3C06" w14:textId="77777777" w:rsidR="00C744DA" w:rsidRPr="008A07E1" w:rsidRDefault="00C744DA" w:rsidP="00C744DA">
            <w:pPr>
              <w:spacing w:line="254" w:lineRule="auto"/>
              <w:ind w:left="-57" w:right="-57"/>
              <w:jc w:val="center"/>
              <w:rPr>
                <w:color w:val="000000"/>
                <w:sz w:val="24"/>
                <w:szCs w:val="24"/>
                <w:lang w:eastAsia="en-US"/>
              </w:rPr>
            </w:pPr>
            <w:r w:rsidRPr="008A07E1">
              <w:rPr>
                <w:color w:val="000000"/>
                <w:sz w:val="24"/>
                <w:szCs w:val="24"/>
                <w:lang w:eastAsia="en-US"/>
              </w:rPr>
              <w:t>1</w:t>
            </w:r>
          </w:p>
        </w:tc>
        <w:tc>
          <w:tcPr>
            <w:tcW w:w="13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3D8E43" w14:textId="77777777" w:rsidR="00C744DA" w:rsidRPr="008A07E1" w:rsidRDefault="00C744DA" w:rsidP="00C744DA">
            <w:pPr>
              <w:spacing w:line="254" w:lineRule="auto"/>
              <w:ind w:left="-57" w:right="-57"/>
              <w:jc w:val="center"/>
              <w:rPr>
                <w:color w:val="000000"/>
                <w:sz w:val="24"/>
                <w:szCs w:val="24"/>
                <w:lang w:eastAsia="en-US"/>
              </w:rPr>
            </w:pPr>
            <w:r w:rsidRPr="008A07E1">
              <w:rPr>
                <w:color w:val="000000"/>
                <w:sz w:val="24"/>
                <w:szCs w:val="24"/>
                <w:lang w:eastAsia="en-US"/>
              </w:rPr>
              <w:t>гп. Междуреченский</w:t>
            </w:r>
          </w:p>
        </w:tc>
        <w:tc>
          <w:tcPr>
            <w:tcW w:w="92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87A99C" w14:textId="77777777" w:rsidR="00C744DA" w:rsidRPr="008A07E1" w:rsidRDefault="00C744DA" w:rsidP="00C744DA">
            <w:pPr>
              <w:spacing w:line="254" w:lineRule="auto"/>
              <w:ind w:left="-57" w:right="-57"/>
              <w:jc w:val="center"/>
              <w:rPr>
                <w:color w:val="000000"/>
                <w:sz w:val="24"/>
                <w:szCs w:val="24"/>
                <w:lang w:eastAsia="en-US"/>
              </w:rPr>
            </w:pPr>
            <w:r w:rsidRPr="008A07E1">
              <w:rPr>
                <w:color w:val="000000"/>
                <w:sz w:val="24"/>
                <w:szCs w:val="24"/>
                <w:lang w:eastAsia="en-US"/>
              </w:rPr>
              <w:t>контейнерная</w:t>
            </w:r>
          </w:p>
        </w:tc>
        <w:tc>
          <w:tcPr>
            <w:tcW w:w="10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829686" w14:textId="77777777" w:rsidR="00C744DA" w:rsidRPr="008A07E1" w:rsidRDefault="00C744DA" w:rsidP="00C744DA">
            <w:pPr>
              <w:spacing w:line="254" w:lineRule="auto"/>
              <w:ind w:left="-57" w:right="-57"/>
              <w:jc w:val="center"/>
              <w:rPr>
                <w:color w:val="000000"/>
                <w:sz w:val="24"/>
                <w:szCs w:val="24"/>
                <w:lang w:eastAsia="en-US"/>
              </w:rPr>
            </w:pPr>
            <w:r w:rsidRPr="008A07E1">
              <w:rPr>
                <w:color w:val="000000"/>
                <w:sz w:val="24"/>
                <w:szCs w:val="24"/>
                <w:lang w:eastAsia="en-US"/>
              </w:rPr>
              <w:t>130</w:t>
            </w:r>
          </w:p>
        </w:tc>
        <w:tc>
          <w:tcPr>
            <w:tcW w:w="9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D545C8" w14:textId="77777777" w:rsidR="00C744DA" w:rsidRPr="008A07E1" w:rsidRDefault="00C744DA" w:rsidP="00C744DA">
            <w:pPr>
              <w:spacing w:line="254" w:lineRule="auto"/>
              <w:ind w:right="-57"/>
              <w:jc w:val="center"/>
              <w:rPr>
                <w:color w:val="000000"/>
                <w:sz w:val="24"/>
                <w:szCs w:val="24"/>
                <w:lang w:eastAsia="en-US"/>
              </w:rPr>
            </w:pPr>
            <w:r w:rsidRPr="008A07E1">
              <w:rPr>
                <w:color w:val="000000"/>
                <w:sz w:val="24"/>
                <w:szCs w:val="24"/>
                <w:lang w:eastAsia="en-US"/>
              </w:rPr>
              <w:t>290</w:t>
            </w:r>
          </w:p>
        </w:tc>
      </w:tr>
    </w:tbl>
    <w:p w14:paraId="738C18D3" w14:textId="77777777" w:rsidR="00C744DA" w:rsidRPr="008A07E1" w:rsidRDefault="00C744DA" w:rsidP="00C744DA">
      <w:pPr>
        <w:ind w:firstLine="709"/>
        <w:jc w:val="both"/>
        <w:rPr>
          <w:color w:val="000000" w:themeColor="text1"/>
          <w:sz w:val="28"/>
          <w:szCs w:val="28"/>
        </w:rPr>
      </w:pPr>
      <w:r w:rsidRPr="008A07E1">
        <w:rPr>
          <w:sz w:val="24"/>
          <w:szCs w:val="24"/>
        </w:rPr>
        <w:t>Источник: Генеральная схема санитарной очистки территорий населенных пунктов Кондинского района, утв. постановлением администрации Кондин</w:t>
      </w:r>
      <w:r w:rsidR="000940F4" w:rsidRPr="008A07E1">
        <w:rPr>
          <w:sz w:val="24"/>
          <w:szCs w:val="24"/>
        </w:rPr>
        <w:t>ского района от 26.12.2014 г. № </w:t>
      </w:r>
      <w:r w:rsidRPr="008A07E1">
        <w:rPr>
          <w:sz w:val="24"/>
          <w:szCs w:val="24"/>
        </w:rPr>
        <w:t>2826.</w:t>
      </w:r>
    </w:p>
    <w:p w14:paraId="60A1495E" w14:textId="77777777" w:rsidR="00C744DA" w:rsidRPr="008A07E1" w:rsidRDefault="00C744DA" w:rsidP="00C744DA">
      <w:pPr>
        <w:ind w:firstLine="709"/>
        <w:jc w:val="both"/>
        <w:rPr>
          <w:color w:val="FF0000"/>
          <w:sz w:val="28"/>
          <w:szCs w:val="28"/>
        </w:rPr>
      </w:pPr>
      <w:r w:rsidRPr="008A07E1">
        <w:rPr>
          <w:color w:val="000000" w:themeColor="text1"/>
          <w:sz w:val="28"/>
          <w:szCs w:val="28"/>
        </w:rPr>
        <w:t xml:space="preserve">Схема сбора </w:t>
      </w:r>
      <w:r w:rsidR="00EA5B53">
        <w:rPr>
          <w:color w:val="000000" w:themeColor="text1"/>
          <w:sz w:val="28"/>
          <w:szCs w:val="28"/>
        </w:rPr>
        <w:t>и вывоза ТКО приведена на рис. 8</w:t>
      </w:r>
      <w:r w:rsidRPr="008A07E1">
        <w:rPr>
          <w:color w:val="000000" w:themeColor="text1"/>
          <w:sz w:val="28"/>
          <w:szCs w:val="28"/>
        </w:rPr>
        <w:t>.</w:t>
      </w:r>
    </w:p>
    <w:p w14:paraId="26887896" w14:textId="77777777" w:rsidR="00C744DA" w:rsidRPr="008A07E1" w:rsidRDefault="00C744DA" w:rsidP="00C744DA">
      <w:pPr>
        <w:ind w:firstLine="709"/>
        <w:rPr>
          <w:color w:val="FF0000"/>
        </w:rPr>
      </w:pPr>
    </w:p>
    <w:p w14:paraId="5C86D95F" w14:textId="77777777" w:rsidR="00C744DA" w:rsidRPr="008A07E1" w:rsidRDefault="00C744DA" w:rsidP="00C744DA">
      <w:pPr>
        <w:ind w:firstLine="709"/>
        <w:rPr>
          <w:color w:val="FF0000"/>
        </w:rPr>
      </w:pPr>
    </w:p>
    <w:p w14:paraId="3C4E0B45" w14:textId="77777777" w:rsidR="00401203" w:rsidRDefault="00401203" w:rsidP="00C744DA">
      <w:pPr>
        <w:ind w:firstLine="709"/>
        <w:sectPr w:rsidR="00401203" w:rsidSect="001B54FC">
          <w:pgSz w:w="11907" w:h="16840" w:code="9"/>
          <w:pgMar w:top="1134" w:right="567" w:bottom="1134" w:left="1134" w:header="0" w:footer="227" w:gutter="0"/>
          <w:cols w:space="720"/>
          <w:docGrid w:linePitch="272"/>
        </w:sectPr>
      </w:pPr>
    </w:p>
    <w:p w14:paraId="19133647" w14:textId="77777777" w:rsidR="00C744DA" w:rsidRPr="008A07E1" w:rsidRDefault="00C744DA" w:rsidP="00C744DA">
      <w:pPr>
        <w:ind w:firstLine="709"/>
      </w:pPr>
      <w:r w:rsidRPr="008A07E1">
        <w:rPr>
          <w:noProof/>
        </w:rPr>
        <w:drawing>
          <wp:inline distT="0" distB="0" distL="0" distR="0" wp14:anchorId="09C3661D" wp14:editId="28312421">
            <wp:extent cx="8803758" cy="549703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804426" cy="5497450"/>
                    </a:xfrm>
                    <a:prstGeom prst="rect">
                      <a:avLst/>
                    </a:prstGeom>
                    <a:noFill/>
                    <a:ln>
                      <a:noFill/>
                    </a:ln>
                  </pic:spPr>
                </pic:pic>
              </a:graphicData>
            </a:graphic>
          </wp:inline>
        </w:drawing>
      </w:r>
    </w:p>
    <w:p w14:paraId="1115FDF7" w14:textId="7752F642" w:rsidR="00C744DA" w:rsidRPr="008A07E1" w:rsidRDefault="00C744DA" w:rsidP="00C744DA">
      <w:pPr>
        <w:ind w:firstLine="709"/>
        <w:rPr>
          <w:b/>
          <w:sz w:val="24"/>
          <w:szCs w:val="24"/>
        </w:rPr>
      </w:pPr>
      <w:r w:rsidRPr="008A07E1">
        <w:rPr>
          <w:b/>
          <w:sz w:val="24"/>
          <w:szCs w:val="24"/>
        </w:rPr>
        <w:t xml:space="preserve">Рисунок </w:t>
      </w:r>
      <w:r w:rsidRPr="008A07E1">
        <w:rPr>
          <w:b/>
          <w:sz w:val="24"/>
          <w:szCs w:val="24"/>
        </w:rPr>
        <w:fldChar w:fldCharType="begin"/>
      </w:r>
      <w:r w:rsidRPr="008A07E1">
        <w:rPr>
          <w:b/>
          <w:sz w:val="24"/>
          <w:szCs w:val="24"/>
        </w:rPr>
        <w:instrText xml:space="preserve"> SEQ Рисунок \* ARABIC </w:instrText>
      </w:r>
      <w:r w:rsidRPr="008A07E1">
        <w:rPr>
          <w:b/>
          <w:sz w:val="24"/>
          <w:szCs w:val="24"/>
        </w:rPr>
        <w:fldChar w:fldCharType="separate"/>
      </w:r>
      <w:r w:rsidR="001A5D7B">
        <w:rPr>
          <w:b/>
          <w:noProof/>
          <w:sz w:val="24"/>
          <w:szCs w:val="24"/>
        </w:rPr>
        <w:t>8</w:t>
      </w:r>
      <w:r w:rsidRPr="008A07E1">
        <w:rPr>
          <w:b/>
          <w:sz w:val="24"/>
          <w:szCs w:val="24"/>
        </w:rPr>
        <w:fldChar w:fldCharType="end"/>
      </w:r>
      <w:r w:rsidRPr="008A07E1">
        <w:rPr>
          <w:b/>
          <w:sz w:val="24"/>
          <w:szCs w:val="24"/>
        </w:rPr>
        <w:t xml:space="preserve">. Схема расположения объектов и движения ТКО Кондинского </w:t>
      </w:r>
      <w:r w:rsidR="00401203">
        <w:rPr>
          <w:b/>
          <w:sz w:val="24"/>
          <w:szCs w:val="24"/>
        </w:rPr>
        <w:t>района</w:t>
      </w:r>
    </w:p>
    <w:p w14:paraId="13BC9ABD" w14:textId="77777777" w:rsidR="00401203" w:rsidRDefault="00401203" w:rsidP="00385B36">
      <w:pPr>
        <w:ind w:left="709"/>
        <w:jc w:val="both"/>
        <w:rPr>
          <w:sz w:val="24"/>
          <w:szCs w:val="24"/>
        </w:rPr>
      </w:pPr>
      <w:r w:rsidRPr="008A07E1">
        <w:rPr>
          <w:sz w:val="24"/>
          <w:szCs w:val="24"/>
        </w:rPr>
        <w:t>Источник: Генеральная схема санитарной очистки территорий населенных пунктов Кондинского района, утв. постановлением администрации Кондинского района от 26.12.2014 г. № 2826.</w:t>
      </w:r>
    </w:p>
    <w:p w14:paraId="45890C5E" w14:textId="77777777" w:rsidR="00401203" w:rsidRDefault="00401203" w:rsidP="00385B36">
      <w:pPr>
        <w:ind w:left="709"/>
        <w:jc w:val="both"/>
        <w:rPr>
          <w:sz w:val="24"/>
          <w:szCs w:val="24"/>
        </w:rPr>
        <w:sectPr w:rsidR="00401203" w:rsidSect="00401203">
          <w:pgSz w:w="16840" w:h="11907" w:orient="landscape" w:code="9"/>
          <w:pgMar w:top="1134" w:right="1134" w:bottom="567" w:left="1134" w:header="0" w:footer="227" w:gutter="0"/>
          <w:cols w:space="720"/>
          <w:docGrid w:linePitch="272"/>
        </w:sectPr>
      </w:pPr>
    </w:p>
    <w:p w14:paraId="35AC4578" w14:textId="77777777" w:rsidR="00C744DA" w:rsidRPr="008A07E1" w:rsidRDefault="00C744DA" w:rsidP="00C744DA">
      <w:pPr>
        <w:ind w:firstLine="709"/>
        <w:jc w:val="both"/>
        <w:rPr>
          <w:color w:val="000000" w:themeColor="text1"/>
          <w:sz w:val="28"/>
          <w:szCs w:val="28"/>
        </w:rPr>
      </w:pPr>
      <w:r w:rsidRPr="008A07E1">
        <w:rPr>
          <w:color w:val="000000" w:themeColor="text1"/>
          <w:sz w:val="28"/>
          <w:szCs w:val="28"/>
        </w:rPr>
        <w:t>Система сбора крупногабаритных отходов – крупногабаритные отходы сваливаются населением в бункеры</w:t>
      </w:r>
      <w:r w:rsidR="00D77FD3">
        <w:rPr>
          <w:color w:val="000000" w:themeColor="text1"/>
          <w:sz w:val="28"/>
          <w:szCs w:val="28"/>
        </w:rPr>
        <w:t>,</w:t>
      </w:r>
      <w:r w:rsidRPr="008A07E1">
        <w:rPr>
          <w:color w:val="000000" w:themeColor="text1"/>
          <w:sz w:val="28"/>
          <w:szCs w:val="28"/>
        </w:rPr>
        <w:t xml:space="preserve"> транспортируются автотранспортным средством существующей системы сбора и вывозятся на полигон твердых коммунальных отходов. </w:t>
      </w:r>
    </w:p>
    <w:p w14:paraId="2CF1E5D6" w14:textId="77777777" w:rsidR="00401203" w:rsidRDefault="00401203" w:rsidP="00C744DA">
      <w:pPr>
        <w:ind w:firstLine="709"/>
        <w:jc w:val="both"/>
        <w:rPr>
          <w:b/>
          <w:color w:val="000000" w:themeColor="text1"/>
          <w:sz w:val="28"/>
          <w:szCs w:val="28"/>
        </w:rPr>
      </w:pPr>
    </w:p>
    <w:p w14:paraId="570B0308" w14:textId="77777777" w:rsidR="00C744DA" w:rsidRPr="008A07E1" w:rsidRDefault="00C744DA" w:rsidP="00C744DA">
      <w:pPr>
        <w:ind w:firstLine="709"/>
        <w:jc w:val="both"/>
        <w:rPr>
          <w:color w:val="000000" w:themeColor="text1"/>
          <w:sz w:val="28"/>
          <w:szCs w:val="28"/>
        </w:rPr>
      </w:pPr>
      <w:r w:rsidRPr="008A07E1">
        <w:rPr>
          <w:b/>
          <w:color w:val="000000" w:themeColor="text1"/>
          <w:sz w:val="28"/>
          <w:szCs w:val="28"/>
        </w:rPr>
        <w:t>Селективный сбор и переработка отходов</w:t>
      </w:r>
      <w:r w:rsidRPr="008A07E1">
        <w:rPr>
          <w:color w:val="000000" w:themeColor="text1"/>
          <w:sz w:val="28"/>
          <w:szCs w:val="28"/>
        </w:rPr>
        <w:t xml:space="preserve"> на территории </w:t>
      </w:r>
      <w:r w:rsidR="004C43E0">
        <w:rPr>
          <w:bCs/>
          <w:iCs/>
          <w:sz w:val="28"/>
          <w:szCs w:val="28"/>
        </w:rPr>
        <w:t>гп. Междуреченский</w:t>
      </w:r>
      <w:r w:rsidR="004C43E0" w:rsidRPr="00F5422B">
        <w:rPr>
          <w:bCs/>
          <w:iCs/>
          <w:sz w:val="28"/>
          <w:szCs w:val="28"/>
        </w:rPr>
        <w:t xml:space="preserve"> </w:t>
      </w:r>
      <w:r w:rsidRPr="008A07E1">
        <w:rPr>
          <w:color w:val="000000" w:themeColor="text1"/>
          <w:sz w:val="28"/>
          <w:szCs w:val="28"/>
        </w:rPr>
        <w:t xml:space="preserve">образования не осуществляются. </w:t>
      </w:r>
    </w:p>
    <w:p w14:paraId="5C801DE6" w14:textId="77777777" w:rsidR="00401203" w:rsidRDefault="00401203" w:rsidP="00A90C95">
      <w:pPr>
        <w:ind w:firstLine="709"/>
        <w:jc w:val="both"/>
        <w:rPr>
          <w:b/>
          <w:color w:val="000000" w:themeColor="text1"/>
          <w:sz w:val="28"/>
          <w:szCs w:val="28"/>
        </w:rPr>
      </w:pPr>
    </w:p>
    <w:p w14:paraId="3A07F226" w14:textId="77777777" w:rsidR="00A90C95" w:rsidRPr="008A07E1" w:rsidRDefault="00C744DA" w:rsidP="00A90C95">
      <w:pPr>
        <w:ind w:firstLine="709"/>
        <w:jc w:val="both"/>
        <w:rPr>
          <w:color w:val="000000" w:themeColor="text1"/>
          <w:sz w:val="28"/>
          <w:szCs w:val="28"/>
        </w:rPr>
      </w:pPr>
      <w:r w:rsidRPr="008A07E1">
        <w:rPr>
          <w:b/>
          <w:color w:val="000000" w:themeColor="text1"/>
          <w:sz w:val="28"/>
          <w:szCs w:val="28"/>
        </w:rPr>
        <w:t>Размещение отходов</w:t>
      </w:r>
      <w:r w:rsidRPr="008A07E1">
        <w:rPr>
          <w:color w:val="000000" w:themeColor="text1"/>
          <w:sz w:val="28"/>
          <w:szCs w:val="28"/>
        </w:rPr>
        <w:t xml:space="preserve"> – отходы производства </w:t>
      </w:r>
      <w:r w:rsidR="00614A0C">
        <w:rPr>
          <w:color w:val="000000" w:themeColor="text1"/>
          <w:sz w:val="28"/>
          <w:szCs w:val="28"/>
        </w:rPr>
        <w:t>и потребления накапливаются (заб</w:t>
      </w:r>
      <w:r w:rsidRPr="008A07E1">
        <w:rPr>
          <w:color w:val="000000" w:themeColor="text1"/>
          <w:sz w:val="28"/>
          <w:szCs w:val="28"/>
        </w:rPr>
        <w:t xml:space="preserve">ораниваются) на полигоне </w:t>
      </w:r>
      <w:bookmarkStart w:id="1083" w:name="_Hlk480372557"/>
      <w:r w:rsidRPr="008A07E1">
        <w:rPr>
          <w:color w:val="000000" w:themeColor="text1"/>
          <w:sz w:val="28"/>
          <w:szCs w:val="28"/>
        </w:rPr>
        <w:t>пгт. Междуреченский</w:t>
      </w:r>
      <w:bookmarkEnd w:id="1083"/>
      <w:r w:rsidRPr="008A07E1">
        <w:rPr>
          <w:color w:val="000000" w:themeColor="text1"/>
          <w:sz w:val="28"/>
          <w:szCs w:val="28"/>
        </w:rPr>
        <w:t>.</w:t>
      </w:r>
      <w:r w:rsidR="00A90C95" w:rsidRPr="008A07E1">
        <w:rPr>
          <w:color w:val="000000" w:themeColor="text1"/>
          <w:sz w:val="28"/>
          <w:szCs w:val="28"/>
        </w:rPr>
        <w:t xml:space="preserve"> </w:t>
      </w:r>
      <w:bookmarkStart w:id="1084" w:name="_Hlk480373153"/>
      <w:r w:rsidR="00A90C95" w:rsidRPr="008A07E1">
        <w:rPr>
          <w:color w:val="000000" w:themeColor="text1"/>
          <w:sz w:val="28"/>
          <w:szCs w:val="28"/>
        </w:rPr>
        <w:t>На территории пгт. </w:t>
      </w:r>
      <w:r w:rsidRPr="008A07E1">
        <w:rPr>
          <w:color w:val="000000" w:themeColor="text1"/>
          <w:sz w:val="28"/>
          <w:szCs w:val="28"/>
        </w:rPr>
        <w:t>Междуреченский расположена санкциони</w:t>
      </w:r>
      <w:r w:rsidR="00A070F2">
        <w:rPr>
          <w:color w:val="000000" w:themeColor="text1"/>
          <w:sz w:val="28"/>
          <w:szCs w:val="28"/>
        </w:rPr>
        <w:t xml:space="preserve">рованная свалка площадью 17 га. </w:t>
      </w:r>
      <w:r w:rsidR="00B40B2A" w:rsidRPr="008A07E1">
        <w:rPr>
          <w:color w:val="000000" w:themeColor="text1"/>
          <w:sz w:val="28"/>
          <w:szCs w:val="28"/>
        </w:rPr>
        <w:t>Свалка выведена из эксплуатации и подлежит рекультивации</w:t>
      </w:r>
      <w:bookmarkEnd w:id="1084"/>
      <w:r w:rsidR="00B40B2A" w:rsidRPr="00F631C7">
        <w:rPr>
          <w:rStyle w:val="affe"/>
          <w:sz w:val="28"/>
          <w:szCs w:val="28"/>
        </w:rPr>
        <w:footnoteReference w:id="61"/>
      </w:r>
      <w:r w:rsidR="00B40B2A" w:rsidRPr="00F631C7">
        <w:rPr>
          <w:color w:val="000000" w:themeColor="text1"/>
          <w:sz w:val="28"/>
          <w:szCs w:val="28"/>
        </w:rPr>
        <w:t>.</w:t>
      </w:r>
    </w:p>
    <w:p w14:paraId="5DE15D5E" w14:textId="77777777" w:rsidR="00C744DA" w:rsidRPr="008A07E1" w:rsidRDefault="00A90C95" w:rsidP="00A90C95">
      <w:pPr>
        <w:ind w:firstLine="709"/>
        <w:jc w:val="both"/>
        <w:rPr>
          <w:color w:val="000000" w:themeColor="text1"/>
          <w:sz w:val="28"/>
          <w:szCs w:val="28"/>
        </w:rPr>
      </w:pPr>
      <w:r w:rsidRPr="008A07E1">
        <w:rPr>
          <w:color w:val="000000" w:themeColor="text1"/>
          <w:sz w:val="28"/>
          <w:szCs w:val="28"/>
        </w:rPr>
        <w:t>Технические характеристики объектов размещения отходов на территории гп. Междуреченский представлены в табл.</w:t>
      </w:r>
      <w:r w:rsidR="0024119A">
        <w:rPr>
          <w:color w:val="000000" w:themeColor="text1"/>
          <w:sz w:val="28"/>
          <w:szCs w:val="28"/>
        </w:rPr>
        <w:t xml:space="preserve"> 64, 65</w:t>
      </w:r>
      <w:r w:rsidR="003A55D3">
        <w:rPr>
          <w:color w:val="000000" w:themeColor="text1"/>
          <w:sz w:val="28"/>
          <w:szCs w:val="28"/>
        </w:rPr>
        <w:t>.</w:t>
      </w:r>
      <w:r w:rsidRPr="008A07E1">
        <w:rPr>
          <w:color w:val="000000" w:themeColor="text1"/>
          <w:sz w:val="28"/>
          <w:szCs w:val="28"/>
        </w:rPr>
        <w:t xml:space="preserve"> </w:t>
      </w:r>
    </w:p>
    <w:p w14:paraId="29C7B684" w14:textId="5AFD3FE8" w:rsidR="000246F4" w:rsidRPr="008A07E1" w:rsidRDefault="000246F4" w:rsidP="000246F4">
      <w:pPr>
        <w:pStyle w:val="afa"/>
        <w:keepNext/>
        <w:jc w:val="right"/>
        <w:rPr>
          <w:b/>
          <w:sz w:val="24"/>
          <w:szCs w:val="24"/>
        </w:rPr>
      </w:pPr>
      <w:r w:rsidRPr="008A07E1">
        <w:rPr>
          <w:b/>
          <w:sz w:val="24"/>
          <w:szCs w:val="24"/>
        </w:rPr>
        <w:t xml:space="preserve">Таблица </w:t>
      </w:r>
      <w:r w:rsidRPr="008A07E1">
        <w:rPr>
          <w:b/>
          <w:sz w:val="24"/>
          <w:szCs w:val="24"/>
        </w:rPr>
        <w:fldChar w:fldCharType="begin"/>
      </w:r>
      <w:r w:rsidRPr="008A07E1">
        <w:rPr>
          <w:b/>
          <w:sz w:val="24"/>
          <w:szCs w:val="24"/>
        </w:rPr>
        <w:instrText xml:space="preserve"> SEQ Таблица \* ARABIC </w:instrText>
      </w:r>
      <w:r w:rsidRPr="008A07E1">
        <w:rPr>
          <w:b/>
          <w:sz w:val="24"/>
          <w:szCs w:val="24"/>
        </w:rPr>
        <w:fldChar w:fldCharType="separate"/>
      </w:r>
      <w:r w:rsidR="001A5D7B">
        <w:rPr>
          <w:b/>
          <w:noProof/>
          <w:sz w:val="24"/>
          <w:szCs w:val="24"/>
        </w:rPr>
        <w:t>64</w:t>
      </w:r>
      <w:r w:rsidRPr="008A07E1">
        <w:rPr>
          <w:b/>
          <w:sz w:val="24"/>
          <w:szCs w:val="24"/>
        </w:rPr>
        <w:fldChar w:fldCharType="end"/>
      </w:r>
    </w:p>
    <w:p w14:paraId="6DB1B7D9" w14:textId="77777777" w:rsidR="000246F4" w:rsidRPr="008A07E1" w:rsidRDefault="000246F4" w:rsidP="000246F4">
      <w:pPr>
        <w:jc w:val="center"/>
        <w:rPr>
          <w:b/>
          <w:color w:val="000000"/>
          <w:sz w:val="24"/>
          <w:szCs w:val="24"/>
          <w:lang w:eastAsia="en-US"/>
        </w:rPr>
      </w:pPr>
      <w:r w:rsidRPr="008A07E1">
        <w:rPr>
          <w:b/>
          <w:color w:val="000000"/>
          <w:sz w:val="24"/>
          <w:szCs w:val="24"/>
          <w:lang w:eastAsia="en-US"/>
        </w:rPr>
        <w:t>Технические характеристики санкционированной свалки на территории гп. Междуреченский</w:t>
      </w:r>
    </w:p>
    <w:tbl>
      <w:tblPr>
        <w:tblStyle w:val="afc"/>
        <w:tblW w:w="5000" w:type="pct"/>
        <w:tblLook w:val="04A0" w:firstRow="1" w:lastRow="0" w:firstColumn="1" w:lastColumn="0" w:noHBand="0" w:noVBand="1"/>
      </w:tblPr>
      <w:tblGrid>
        <w:gridCol w:w="1384"/>
        <w:gridCol w:w="3402"/>
        <w:gridCol w:w="5636"/>
      </w:tblGrid>
      <w:tr w:rsidR="00AE4CF9" w:rsidRPr="008A07E1" w14:paraId="13345D13" w14:textId="77777777" w:rsidTr="00AE4CF9">
        <w:trPr>
          <w:tblHeader/>
        </w:trPr>
        <w:tc>
          <w:tcPr>
            <w:tcW w:w="664" w:type="pct"/>
            <w:vAlign w:val="center"/>
          </w:tcPr>
          <w:p w14:paraId="55E6EE20" w14:textId="77777777" w:rsidR="00AE4CF9" w:rsidRPr="008A07E1" w:rsidRDefault="00AE4CF9" w:rsidP="00AE4CF9">
            <w:pPr>
              <w:jc w:val="center"/>
              <w:rPr>
                <w:b/>
                <w:sz w:val="24"/>
                <w:szCs w:val="24"/>
              </w:rPr>
            </w:pPr>
            <w:r w:rsidRPr="008A07E1">
              <w:rPr>
                <w:b/>
                <w:sz w:val="24"/>
                <w:szCs w:val="24"/>
              </w:rPr>
              <w:t>№ п/п</w:t>
            </w:r>
          </w:p>
        </w:tc>
        <w:tc>
          <w:tcPr>
            <w:tcW w:w="4336" w:type="pct"/>
            <w:gridSpan w:val="2"/>
            <w:vAlign w:val="center"/>
          </w:tcPr>
          <w:p w14:paraId="174A29DA" w14:textId="77777777" w:rsidR="00AE4CF9" w:rsidRPr="008A07E1" w:rsidRDefault="00AE4CF9" w:rsidP="00AE4CF9">
            <w:pPr>
              <w:jc w:val="center"/>
              <w:rPr>
                <w:b/>
                <w:sz w:val="24"/>
                <w:szCs w:val="24"/>
              </w:rPr>
            </w:pPr>
            <w:r w:rsidRPr="008A07E1">
              <w:rPr>
                <w:b/>
                <w:sz w:val="24"/>
                <w:szCs w:val="24"/>
              </w:rPr>
              <w:t>Технические характеристики</w:t>
            </w:r>
          </w:p>
        </w:tc>
      </w:tr>
      <w:tr w:rsidR="00AE4CF9" w:rsidRPr="008A07E1" w14:paraId="07B6F437" w14:textId="77777777" w:rsidTr="00AE4CF9">
        <w:tc>
          <w:tcPr>
            <w:tcW w:w="664" w:type="pct"/>
            <w:vMerge w:val="restart"/>
            <w:vAlign w:val="center"/>
          </w:tcPr>
          <w:p w14:paraId="5AE36350" w14:textId="77777777" w:rsidR="00AE4CF9" w:rsidRPr="008A07E1" w:rsidRDefault="00AE4CF9" w:rsidP="00AE4CF9">
            <w:pPr>
              <w:jc w:val="center"/>
              <w:rPr>
                <w:sz w:val="24"/>
                <w:szCs w:val="24"/>
              </w:rPr>
            </w:pPr>
            <w:r w:rsidRPr="008A07E1">
              <w:rPr>
                <w:sz w:val="24"/>
                <w:szCs w:val="24"/>
              </w:rPr>
              <w:t>1</w:t>
            </w:r>
          </w:p>
        </w:tc>
        <w:tc>
          <w:tcPr>
            <w:tcW w:w="1632" w:type="pct"/>
            <w:vMerge w:val="restart"/>
            <w:vAlign w:val="center"/>
          </w:tcPr>
          <w:p w14:paraId="6065E3DB" w14:textId="77777777" w:rsidR="00AE4CF9" w:rsidRPr="008A07E1" w:rsidRDefault="00AE4CF9" w:rsidP="00AE4CF9">
            <w:pPr>
              <w:rPr>
                <w:sz w:val="24"/>
                <w:szCs w:val="24"/>
              </w:rPr>
            </w:pPr>
            <w:r w:rsidRPr="008A07E1">
              <w:rPr>
                <w:sz w:val="24"/>
                <w:szCs w:val="24"/>
              </w:rPr>
              <w:t>Географические координаты</w:t>
            </w:r>
          </w:p>
        </w:tc>
        <w:tc>
          <w:tcPr>
            <w:tcW w:w="2704" w:type="pct"/>
            <w:vAlign w:val="center"/>
          </w:tcPr>
          <w:p w14:paraId="3FE322B3" w14:textId="77777777" w:rsidR="00AE4CF9" w:rsidRPr="008A07E1" w:rsidRDefault="00AE4CF9" w:rsidP="00AE4CF9">
            <w:pPr>
              <w:rPr>
                <w:sz w:val="24"/>
                <w:szCs w:val="24"/>
              </w:rPr>
            </w:pPr>
            <w:r w:rsidRPr="008A07E1">
              <w:rPr>
                <w:sz w:val="24"/>
                <w:szCs w:val="24"/>
              </w:rPr>
              <w:t>Широта 59.56358</w:t>
            </w:r>
          </w:p>
        </w:tc>
      </w:tr>
      <w:tr w:rsidR="00AE4CF9" w:rsidRPr="008A07E1" w14:paraId="38D2C110" w14:textId="77777777" w:rsidTr="00AE4CF9">
        <w:tc>
          <w:tcPr>
            <w:tcW w:w="664" w:type="pct"/>
            <w:vMerge/>
            <w:vAlign w:val="center"/>
          </w:tcPr>
          <w:p w14:paraId="10C38487" w14:textId="77777777" w:rsidR="00AE4CF9" w:rsidRPr="008A07E1" w:rsidRDefault="00AE4CF9" w:rsidP="00AE4CF9">
            <w:pPr>
              <w:jc w:val="center"/>
              <w:rPr>
                <w:sz w:val="24"/>
                <w:szCs w:val="24"/>
              </w:rPr>
            </w:pPr>
          </w:p>
        </w:tc>
        <w:tc>
          <w:tcPr>
            <w:tcW w:w="1632" w:type="pct"/>
            <w:vMerge/>
            <w:vAlign w:val="center"/>
          </w:tcPr>
          <w:p w14:paraId="37BFD867" w14:textId="77777777" w:rsidR="00AE4CF9" w:rsidRPr="008A07E1" w:rsidRDefault="00AE4CF9" w:rsidP="00AE4CF9">
            <w:pPr>
              <w:rPr>
                <w:sz w:val="24"/>
                <w:szCs w:val="24"/>
              </w:rPr>
            </w:pPr>
          </w:p>
        </w:tc>
        <w:tc>
          <w:tcPr>
            <w:tcW w:w="2704" w:type="pct"/>
            <w:vAlign w:val="center"/>
          </w:tcPr>
          <w:p w14:paraId="55DDCB72" w14:textId="77777777" w:rsidR="00AE4CF9" w:rsidRPr="008A07E1" w:rsidRDefault="00AE4CF9" w:rsidP="00AE4CF9">
            <w:pPr>
              <w:rPr>
                <w:sz w:val="24"/>
                <w:szCs w:val="24"/>
              </w:rPr>
            </w:pPr>
            <w:r w:rsidRPr="008A07E1">
              <w:rPr>
                <w:sz w:val="24"/>
                <w:szCs w:val="24"/>
              </w:rPr>
              <w:t>Долгота 65.90467</w:t>
            </w:r>
          </w:p>
        </w:tc>
      </w:tr>
      <w:tr w:rsidR="007D322C" w:rsidRPr="008A07E1" w14:paraId="48C3E262" w14:textId="77777777" w:rsidTr="00AE4CF9">
        <w:tc>
          <w:tcPr>
            <w:tcW w:w="664" w:type="pct"/>
            <w:vAlign w:val="center"/>
          </w:tcPr>
          <w:p w14:paraId="084544D4" w14:textId="77777777" w:rsidR="007D322C" w:rsidRPr="008A07E1" w:rsidRDefault="00AE4CF9" w:rsidP="00AE4CF9">
            <w:pPr>
              <w:jc w:val="center"/>
              <w:rPr>
                <w:sz w:val="24"/>
                <w:szCs w:val="24"/>
              </w:rPr>
            </w:pPr>
            <w:r w:rsidRPr="008A07E1">
              <w:rPr>
                <w:sz w:val="24"/>
                <w:szCs w:val="24"/>
              </w:rPr>
              <w:t>2</w:t>
            </w:r>
          </w:p>
        </w:tc>
        <w:tc>
          <w:tcPr>
            <w:tcW w:w="1632" w:type="pct"/>
            <w:vAlign w:val="center"/>
          </w:tcPr>
          <w:p w14:paraId="646E2D77" w14:textId="77777777" w:rsidR="007D322C" w:rsidRPr="008A07E1" w:rsidRDefault="007D322C" w:rsidP="00AE4CF9">
            <w:pPr>
              <w:rPr>
                <w:sz w:val="24"/>
                <w:szCs w:val="24"/>
              </w:rPr>
            </w:pPr>
            <w:r w:rsidRPr="008A07E1">
              <w:rPr>
                <w:sz w:val="24"/>
                <w:szCs w:val="24"/>
              </w:rPr>
              <w:t>Год начала эксплуатации</w:t>
            </w:r>
          </w:p>
        </w:tc>
        <w:tc>
          <w:tcPr>
            <w:tcW w:w="2704" w:type="pct"/>
            <w:vAlign w:val="center"/>
          </w:tcPr>
          <w:p w14:paraId="71D30DC3" w14:textId="77777777" w:rsidR="007D322C" w:rsidRPr="008A07E1" w:rsidRDefault="007D322C" w:rsidP="00AE4CF9">
            <w:pPr>
              <w:rPr>
                <w:sz w:val="24"/>
                <w:szCs w:val="24"/>
              </w:rPr>
            </w:pPr>
            <w:r w:rsidRPr="008A07E1">
              <w:rPr>
                <w:sz w:val="24"/>
                <w:szCs w:val="24"/>
              </w:rPr>
              <w:t>1980</w:t>
            </w:r>
            <w:r w:rsidR="00AE4CF9" w:rsidRPr="008A07E1">
              <w:rPr>
                <w:sz w:val="24"/>
                <w:szCs w:val="24"/>
              </w:rPr>
              <w:t xml:space="preserve"> г.</w:t>
            </w:r>
          </w:p>
        </w:tc>
      </w:tr>
      <w:tr w:rsidR="007D322C" w:rsidRPr="008A07E1" w14:paraId="4AD822F7" w14:textId="77777777" w:rsidTr="00AE4CF9">
        <w:tc>
          <w:tcPr>
            <w:tcW w:w="664" w:type="pct"/>
            <w:vAlign w:val="center"/>
          </w:tcPr>
          <w:p w14:paraId="1DD09CD9" w14:textId="77777777" w:rsidR="007D322C" w:rsidRPr="008A07E1" w:rsidRDefault="00AE4CF9" w:rsidP="00AE4CF9">
            <w:pPr>
              <w:jc w:val="center"/>
              <w:rPr>
                <w:sz w:val="24"/>
                <w:szCs w:val="24"/>
              </w:rPr>
            </w:pPr>
            <w:r w:rsidRPr="008A07E1">
              <w:rPr>
                <w:sz w:val="24"/>
                <w:szCs w:val="24"/>
              </w:rPr>
              <w:t>3</w:t>
            </w:r>
          </w:p>
        </w:tc>
        <w:tc>
          <w:tcPr>
            <w:tcW w:w="1632" w:type="pct"/>
            <w:vAlign w:val="center"/>
          </w:tcPr>
          <w:p w14:paraId="671E031A" w14:textId="77777777" w:rsidR="007D322C" w:rsidRPr="008A07E1" w:rsidRDefault="007D322C" w:rsidP="00AE4CF9">
            <w:pPr>
              <w:rPr>
                <w:sz w:val="24"/>
                <w:szCs w:val="24"/>
              </w:rPr>
            </w:pPr>
            <w:r w:rsidRPr="008A07E1">
              <w:rPr>
                <w:sz w:val="24"/>
                <w:szCs w:val="24"/>
              </w:rPr>
              <w:t>Год окончания</w:t>
            </w:r>
          </w:p>
        </w:tc>
        <w:tc>
          <w:tcPr>
            <w:tcW w:w="2704" w:type="pct"/>
            <w:vAlign w:val="center"/>
          </w:tcPr>
          <w:p w14:paraId="0569E739" w14:textId="77777777" w:rsidR="007D322C" w:rsidRPr="008A07E1" w:rsidRDefault="007D322C" w:rsidP="00AE4CF9">
            <w:pPr>
              <w:rPr>
                <w:sz w:val="24"/>
                <w:szCs w:val="24"/>
              </w:rPr>
            </w:pPr>
            <w:r w:rsidRPr="008A07E1">
              <w:rPr>
                <w:sz w:val="24"/>
                <w:szCs w:val="24"/>
              </w:rPr>
              <w:t>2009</w:t>
            </w:r>
            <w:r w:rsidR="00AE4CF9" w:rsidRPr="008A07E1">
              <w:rPr>
                <w:sz w:val="24"/>
                <w:szCs w:val="24"/>
              </w:rPr>
              <w:t xml:space="preserve"> г.</w:t>
            </w:r>
          </w:p>
        </w:tc>
      </w:tr>
      <w:tr w:rsidR="007D322C" w:rsidRPr="008A07E1" w14:paraId="329A0372" w14:textId="77777777" w:rsidTr="00AE4CF9">
        <w:tc>
          <w:tcPr>
            <w:tcW w:w="664" w:type="pct"/>
            <w:vAlign w:val="center"/>
          </w:tcPr>
          <w:p w14:paraId="60C22C7A" w14:textId="77777777" w:rsidR="007D322C" w:rsidRPr="008A07E1" w:rsidRDefault="00AE4CF9" w:rsidP="00AE4CF9">
            <w:pPr>
              <w:jc w:val="center"/>
              <w:rPr>
                <w:sz w:val="24"/>
                <w:szCs w:val="24"/>
              </w:rPr>
            </w:pPr>
            <w:r w:rsidRPr="008A07E1">
              <w:rPr>
                <w:sz w:val="24"/>
                <w:szCs w:val="24"/>
              </w:rPr>
              <w:t>4</w:t>
            </w:r>
          </w:p>
        </w:tc>
        <w:tc>
          <w:tcPr>
            <w:tcW w:w="1632" w:type="pct"/>
            <w:vAlign w:val="center"/>
          </w:tcPr>
          <w:p w14:paraId="143140DB" w14:textId="77777777" w:rsidR="007D322C" w:rsidRPr="008A07E1" w:rsidRDefault="007D322C" w:rsidP="00AE4CF9">
            <w:pPr>
              <w:rPr>
                <w:sz w:val="24"/>
                <w:szCs w:val="24"/>
              </w:rPr>
            </w:pPr>
            <w:r w:rsidRPr="008A07E1">
              <w:rPr>
                <w:sz w:val="24"/>
                <w:szCs w:val="24"/>
              </w:rPr>
              <w:t>Состояние</w:t>
            </w:r>
          </w:p>
        </w:tc>
        <w:tc>
          <w:tcPr>
            <w:tcW w:w="2704" w:type="pct"/>
            <w:vAlign w:val="center"/>
          </w:tcPr>
          <w:p w14:paraId="4091C0B0" w14:textId="77777777" w:rsidR="007D322C" w:rsidRPr="008A07E1" w:rsidRDefault="00AE4CF9" w:rsidP="00AE4CF9">
            <w:pPr>
              <w:rPr>
                <w:sz w:val="24"/>
                <w:szCs w:val="24"/>
              </w:rPr>
            </w:pPr>
            <w:r w:rsidRPr="008A07E1">
              <w:rPr>
                <w:sz w:val="24"/>
                <w:szCs w:val="24"/>
              </w:rPr>
              <w:t>объект выведен</w:t>
            </w:r>
            <w:r w:rsidR="007D322C" w:rsidRPr="008A07E1">
              <w:rPr>
                <w:sz w:val="24"/>
                <w:szCs w:val="24"/>
              </w:rPr>
              <w:t xml:space="preserve"> из эксплуатации, не ликвидирован</w:t>
            </w:r>
          </w:p>
        </w:tc>
      </w:tr>
      <w:tr w:rsidR="007D322C" w:rsidRPr="008A07E1" w14:paraId="7EF4D1C2" w14:textId="77777777" w:rsidTr="00AE4CF9">
        <w:tc>
          <w:tcPr>
            <w:tcW w:w="664" w:type="pct"/>
            <w:vAlign w:val="center"/>
          </w:tcPr>
          <w:p w14:paraId="5982E848" w14:textId="77777777" w:rsidR="007D322C" w:rsidRPr="008A07E1" w:rsidRDefault="00AE4CF9" w:rsidP="00AE4CF9">
            <w:pPr>
              <w:jc w:val="center"/>
              <w:rPr>
                <w:sz w:val="24"/>
                <w:szCs w:val="24"/>
              </w:rPr>
            </w:pPr>
            <w:r w:rsidRPr="008A07E1">
              <w:rPr>
                <w:sz w:val="24"/>
                <w:szCs w:val="24"/>
              </w:rPr>
              <w:t>5</w:t>
            </w:r>
          </w:p>
        </w:tc>
        <w:tc>
          <w:tcPr>
            <w:tcW w:w="1632" w:type="pct"/>
            <w:vAlign w:val="center"/>
          </w:tcPr>
          <w:p w14:paraId="0E15F105" w14:textId="77777777" w:rsidR="007D322C" w:rsidRPr="008A07E1" w:rsidRDefault="007D322C" w:rsidP="00AE4CF9">
            <w:pPr>
              <w:rPr>
                <w:sz w:val="24"/>
                <w:szCs w:val="24"/>
              </w:rPr>
            </w:pPr>
            <w:r w:rsidRPr="008A07E1">
              <w:rPr>
                <w:sz w:val="24"/>
                <w:szCs w:val="24"/>
              </w:rPr>
              <w:t>Накоплено</w:t>
            </w:r>
          </w:p>
        </w:tc>
        <w:tc>
          <w:tcPr>
            <w:tcW w:w="2704" w:type="pct"/>
            <w:vAlign w:val="center"/>
          </w:tcPr>
          <w:p w14:paraId="7ACBFEA4" w14:textId="77777777" w:rsidR="007D322C" w:rsidRPr="008A07E1" w:rsidRDefault="00AE4CF9" w:rsidP="00AE4CF9">
            <w:pPr>
              <w:rPr>
                <w:sz w:val="24"/>
                <w:szCs w:val="24"/>
              </w:rPr>
            </w:pPr>
            <w:r w:rsidRPr="008A07E1">
              <w:rPr>
                <w:sz w:val="24"/>
                <w:szCs w:val="24"/>
              </w:rPr>
              <w:t>223</w:t>
            </w:r>
            <w:r w:rsidR="00D77FD3">
              <w:rPr>
                <w:sz w:val="24"/>
                <w:szCs w:val="24"/>
              </w:rPr>
              <w:t xml:space="preserve"> </w:t>
            </w:r>
            <w:r w:rsidRPr="008A07E1">
              <w:rPr>
                <w:sz w:val="24"/>
                <w:szCs w:val="24"/>
              </w:rPr>
              <w:t>000,</w:t>
            </w:r>
            <w:r w:rsidR="007D322C" w:rsidRPr="008A07E1">
              <w:rPr>
                <w:sz w:val="24"/>
                <w:szCs w:val="24"/>
              </w:rPr>
              <w:t xml:space="preserve">0 т, </w:t>
            </w:r>
            <w:r w:rsidRPr="008A07E1">
              <w:rPr>
                <w:sz w:val="24"/>
                <w:szCs w:val="24"/>
              </w:rPr>
              <w:t>829</w:t>
            </w:r>
            <w:r w:rsidR="00D77FD3">
              <w:rPr>
                <w:sz w:val="24"/>
                <w:szCs w:val="24"/>
              </w:rPr>
              <w:t xml:space="preserve"> </w:t>
            </w:r>
            <w:r w:rsidRPr="008A07E1">
              <w:rPr>
                <w:sz w:val="24"/>
                <w:szCs w:val="24"/>
              </w:rPr>
              <w:t>000,</w:t>
            </w:r>
            <w:r w:rsidR="007D322C" w:rsidRPr="008A07E1">
              <w:rPr>
                <w:sz w:val="24"/>
                <w:szCs w:val="24"/>
              </w:rPr>
              <w:t xml:space="preserve">0 </w:t>
            </w:r>
            <w:r w:rsidR="00A67540">
              <w:rPr>
                <w:sz w:val="24"/>
                <w:szCs w:val="24"/>
              </w:rPr>
              <w:t>м³</w:t>
            </w:r>
          </w:p>
        </w:tc>
      </w:tr>
      <w:tr w:rsidR="007D322C" w:rsidRPr="008A07E1" w14:paraId="4FE5F863" w14:textId="77777777" w:rsidTr="00AE4CF9">
        <w:tc>
          <w:tcPr>
            <w:tcW w:w="664" w:type="pct"/>
            <w:vAlign w:val="center"/>
          </w:tcPr>
          <w:p w14:paraId="11200D2B" w14:textId="77777777" w:rsidR="007D322C" w:rsidRPr="008A07E1" w:rsidRDefault="00AE4CF9" w:rsidP="00AE4CF9">
            <w:pPr>
              <w:jc w:val="center"/>
              <w:rPr>
                <w:sz w:val="24"/>
                <w:szCs w:val="24"/>
              </w:rPr>
            </w:pPr>
            <w:r w:rsidRPr="008A07E1">
              <w:rPr>
                <w:sz w:val="24"/>
                <w:szCs w:val="24"/>
              </w:rPr>
              <w:t>6</w:t>
            </w:r>
          </w:p>
        </w:tc>
        <w:tc>
          <w:tcPr>
            <w:tcW w:w="1632" w:type="pct"/>
            <w:vAlign w:val="center"/>
          </w:tcPr>
          <w:p w14:paraId="15A5F0AF" w14:textId="77777777" w:rsidR="007D322C" w:rsidRPr="008A07E1" w:rsidRDefault="007D322C" w:rsidP="00AE4CF9">
            <w:pPr>
              <w:rPr>
                <w:sz w:val="24"/>
                <w:szCs w:val="24"/>
              </w:rPr>
            </w:pPr>
            <w:r w:rsidRPr="008A07E1">
              <w:rPr>
                <w:sz w:val="24"/>
                <w:szCs w:val="24"/>
              </w:rPr>
              <w:t>Ближайший водный объект</w:t>
            </w:r>
          </w:p>
        </w:tc>
        <w:tc>
          <w:tcPr>
            <w:tcW w:w="2704" w:type="pct"/>
            <w:vAlign w:val="center"/>
          </w:tcPr>
          <w:p w14:paraId="1A0F16AF" w14:textId="77777777" w:rsidR="007D322C" w:rsidRPr="008A07E1" w:rsidRDefault="007D322C" w:rsidP="00AE4CF9">
            <w:pPr>
              <w:rPr>
                <w:sz w:val="24"/>
                <w:szCs w:val="24"/>
              </w:rPr>
            </w:pPr>
            <w:r w:rsidRPr="008A07E1">
              <w:rPr>
                <w:sz w:val="24"/>
                <w:szCs w:val="24"/>
              </w:rPr>
              <w:t>р.</w:t>
            </w:r>
            <w:r w:rsidR="00AE4CF9" w:rsidRPr="008A07E1">
              <w:rPr>
                <w:sz w:val="24"/>
                <w:szCs w:val="24"/>
              </w:rPr>
              <w:t xml:space="preserve"> </w:t>
            </w:r>
            <w:r w:rsidRPr="008A07E1">
              <w:rPr>
                <w:sz w:val="24"/>
                <w:szCs w:val="24"/>
              </w:rPr>
              <w:t>Большая, 2 км</w:t>
            </w:r>
          </w:p>
        </w:tc>
      </w:tr>
      <w:tr w:rsidR="007D322C" w:rsidRPr="00AE4CF9" w14:paraId="18912EFF" w14:textId="77777777" w:rsidTr="00AE4CF9">
        <w:tc>
          <w:tcPr>
            <w:tcW w:w="664" w:type="pct"/>
            <w:vAlign w:val="center"/>
          </w:tcPr>
          <w:p w14:paraId="4476CC60" w14:textId="77777777" w:rsidR="007D322C" w:rsidRPr="008A07E1" w:rsidRDefault="00AE4CF9" w:rsidP="00AE4CF9">
            <w:pPr>
              <w:jc w:val="center"/>
              <w:rPr>
                <w:sz w:val="24"/>
                <w:szCs w:val="24"/>
              </w:rPr>
            </w:pPr>
            <w:r w:rsidRPr="008A07E1">
              <w:rPr>
                <w:sz w:val="24"/>
                <w:szCs w:val="24"/>
              </w:rPr>
              <w:t>7</w:t>
            </w:r>
          </w:p>
        </w:tc>
        <w:tc>
          <w:tcPr>
            <w:tcW w:w="1632" w:type="pct"/>
            <w:vAlign w:val="center"/>
          </w:tcPr>
          <w:p w14:paraId="1C8B539F" w14:textId="77777777" w:rsidR="007D322C" w:rsidRPr="008A07E1" w:rsidRDefault="007D322C" w:rsidP="00AE4CF9">
            <w:pPr>
              <w:rPr>
                <w:sz w:val="24"/>
                <w:szCs w:val="24"/>
              </w:rPr>
            </w:pPr>
            <w:r w:rsidRPr="008A07E1">
              <w:rPr>
                <w:sz w:val="24"/>
                <w:szCs w:val="24"/>
              </w:rPr>
              <w:t>Ближайший населенный пункт</w:t>
            </w:r>
          </w:p>
        </w:tc>
        <w:tc>
          <w:tcPr>
            <w:tcW w:w="2704" w:type="pct"/>
            <w:vAlign w:val="center"/>
          </w:tcPr>
          <w:p w14:paraId="2813BEF3" w14:textId="77777777" w:rsidR="007D322C" w:rsidRPr="00AE4CF9" w:rsidRDefault="007D322C" w:rsidP="00AE4CF9">
            <w:pPr>
              <w:rPr>
                <w:sz w:val="24"/>
                <w:szCs w:val="24"/>
              </w:rPr>
            </w:pPr>
            <w:r w:rsidRPr="008A07E1">
              <w:rPr>
                <w:sz w:val="24"/>
                <w:szCs w:val="24"/>
              </w:rPr>
              <w:t>пгт.</w:t>
            </w:r>
            <w:r w:rsidR="00AE4CF9" w:rsidRPr="008A07E1">
              <w:rPr>
                <w:sz w:val="24"/>
                <w:szCs w:val="24"/>
              </w:rPr>
              <w:t xml:space="preserve"> </w:t>
            </w:r>
            <w:r w:rsidRPr="008A07E1">
              <w:rPr>
                <w:sz w:val="24"/>
                <w:szCs w:val="24"/>
              </w:rPr>
              <w:t>Междуреченский, 1 км</w:t>
            </w:r>
          </w:p>
        </w:tc>
      </w:tr>
    </w:tbl>
    <w:p w14:paraId="14C4A164" w14:textId="77777777" w:rsidR="007D322C" w:rsidRDefault="00AE4CF9" w:rsidP="000246F4">
      <w:pPr>
        <w:rPr>
          <w:color w:val="000000" w:themeColor="text1"/>
          <w:sz w:val="24"/>
          <w:szCs w:val="24"/>
        </w:rPr>
      </w:pPr>
      <w:r w:rsidRPr="00AE4CF9">
        <w:rPr>
          <w:color w:val="000000" w:themeColor="text1"/>
          <w:sz w:val="24"/>
          <w:szCs w:val="24"/>
        </w:rPr>
        <w:t>Источник: Управление ЖКХ администрации Кондинского района</w:t>
      </w:r>
    </w:p>
    <w:p w14:paraId="56702802" w14:textId="77777777" w:rsidR="0004789B" w:rsidRDefault="0004789B" w:rsidP="000246F4">
      <w:pPr>
        <w:rPr>
          <w:color w:val="000000" w:themeColor="text1"/>
          <w:sz w:val="24"/>
          <w:szCs w:val="24"/>
        </w:rPr>
      </w:pPr>
    </w:p>
    <w:p w14:paraId="27BBB4C9" w14:textId="77777777" w:rsidR="0004789B" w:rsidRPr="00D64AF8" w:rsidRDefault="0004789B" w:rsidP="0004789B">
      <w:pPr>
        <w:pStyle w:val="ConsNormal0"/>
        <w:widowControl/>
        <w:ind w:firstLine="709"/>
        <w:jc w:val="both"/>
        <w:rPr>
          <w:rFonts w:ascii="Times New Roman" w:hAnsi="Times New Roman" w:cs="Times New Roman"/>
          <w:color w:val="000000" w:themeColor="text1"/>
          <w:sz w:val="28"/>
          <w:szCs w:val="28"/>
        </w:rPr>
      </w:pPr>
      <w:r w:rsidRPr="008A07E1">
        <w:rPr>
          <w:rFonts w:ascii="Times New Roman" w:hAnsi="Times New Roman" w:cs="Times New Roman"/>
          <w:b/>
          <w:color w:val="000000" w:themeColor="text1"/>
          <w:sz w:val="28"/>
          <w:szCs w:val="28"/>
        </w:rPr>
        <w:t>Утилизация отходов</w:t>
      </w:r>
      <w:r>
        <w:rPr>
          <w:rFonts w:ascii="Times New Roman" w:hAnsi="Times New Roman" w:cs="Times New Roman"/>
          <w:b/>
          <w:color w:val="000000" w:themeColor="text1"/>
          <w:sz w:val="28"/>
          <w:szCs w:val="28"/>
        </w:rPr>
        <w:t xml:space="preserve"> </w:t>
      </w:r>
      <w:r w:rsidRPr="00D64AF8">
        <w:rPr>
          <w:rFonts w:ascii="Times New Roman" w:hAnsi="Times New Roman" w:cs="Times New Roman"/>
          <w:color w:val="000000" w:themeColor="text1"/>
          <w:sz w:val="28"/>
          <w:szCs w:val="28"/>
        </w:rPr>
        <w:t>посредством сжигания не производится.</w:t>
      </w:r>
    </w:p>
    <w:p w14:paraId="6713579D" w14:textId="77777777" w:rsidR="00401203" w:rsidRDefault="00401203" w:rsidP="0004789B">
      <w:pPr>
        <w:ind w:firstLine="709"/>
        <w:jc w:val="both"/>
        <w:rPr>
          <w:b/>
          <w:color w:val="000000" w:themeColor="text1"/>
          <w:sz w:val="28"/>
          <w:szCs w:val="28"/>
        </w:rPr>
      </w:pPr>
    </w:p>
    <w:p w14:paraId="6C14FEA5" w14:textId="77777777" w:rsidR="0004789B" w:rsidRPr="008A07E1" w:rsidRDefault="0004789B" w:rsidP="0004789B">
      <w:pPr>
        <w:ind w:firstLine="709"/>
        <w:jc w:val="both"/>
        <w:rPr>
          <w:sz w:val="28"/>
          <w:szCs w:val="28"/>
        </w:rPr>
      </w:pPr>
      <w:r w:rsidRPr="008A07E1">
        <w:rPr>
          <w:b/>
          <w:color w:val="000000" w:themeColor="text1"/>
          <w:sz w:val="28"/>
          <w:szCs w:val="28"/>
        </w:rPr>
        <w:t>Услуги по утилизации (захоронению) ТКО</w:t>
      </w:r>
      <w:r w:rsidRPr="008A07E1">
        <w:rPr>
          <w:color w:val="000000" w:themeColor="text1"/>
          <w:sz w:val="28"/>
          <w:szCs w:val="28"/>
        </w:rPr>
        <w:t xml:space="preserve"> на территории гп. </w:t>
      </w:r>
      <w:r w:rsidRPr="008A07E1">
        <w:rPr>
          <w:sz w:val="28"/>
          <w:szCs w:val="28"/>
        </w:rPr>
        <w:t xml:space="preserve">Междуреченский оказывает ООО </w:t>
      </w:r>
      <w:r w:rsidR="00A67540">
        <w:rPr>
          <w:sz w:val="28"/>
          <w:szCs w:val="28"/>
        </w:rPr>
        <w:t>«</w:t>
      </w:r>
      <w:r w:rsidRPr="008A07E1">
        <w:rPr>
          <w:sz w:val="28"/>
          <w:szCs w:val="28"/>
        </w:rPr>
        <w:t>Акцент</w:t>
      </w:r>
      <w:r w:rsidR="00A67540">
        <w:rPr>
          <w:sz w:val="28"/>
          <w:szCs w:val="28"/>
        </w:rPr>
        <w:t>»</w:t>
      </w:r>
      <w:r w:rsidRPr="008A07E1">
        <w:rPr>
          <w:sz w:val="28"/>
          <w:szCs w:val="28"/>
        </w:rPr>
        <w:t>. Утилизация (захоронение) ТКО осуществляется на полигоне ТКО пгт. Междуреченский.</w:t>
      </w:r>
    </w:p>
    <w:p w14:paraId="7C79ED42" w14:textId="77777777" w:rsidR="00401203" w:rsidRDefault="00401203" w:rsidP="0004789B">
      <w:pPr>
        <w:ind w:left="4" w:firstLine="709"/>
        <w:jc w:val="both"/>
        <w:rPr>
          <w:b/>
          <w:color w:val="000000" w:themeColor="text1"/>
          <w:sz w:val="28"/>
          <w:szCs w:val="28"/>
        </w:rPr>
      </w:pPr>
    </w:p>
    <w:p w14:paraId="6C8FFDC7" w14:textId="77777777" w:rsidR="0004789B" w:rsidRPr="00192C01" w:rsidRDefault="0004789B" w:rsidP="0004789B">
      <w:pPr>
        <w:ind w:left="4" w:firstLine="709"/>
        <w:jc w:val="both"/>
        <w:rPr>
          <w:rFonts w:eastAsia="Calibri" w:cs="Arial"/>
          <w:bCs/>
          <w:color w:val="000000" w:themeColor="text1"/>
          <w:sz w:val="28"/>
          <w:szCs w:val="28"/>
          <w:lang w:eastAsia="en-US"/>
        </w:rPr>
      </w:pPr>
      <w:r>
        <w:rPr>
          <w:b/>
          <w:color w:val="000000" w:themeColor="text1"/>
          <w:sz w:val="28"/>
          <w:szCs w:val="28"/>
        </w:rPr>
        <w:t xml:space="preserve">Утилизация и </w:t>
      </w:r>
      <w:r w:rsidRPr="002316D0">
        <w:rPr>
          <w:b/>
          <w:color w:val="000000" w:themeColor="text1"/>
          <w:sz w:val="28"/>
          <w:szCs w:val="28"/>
        </w:rPr>
        <w:t xml:space="preserve">обезвреживание отходов производства. </w:t>
      </w:r>
      <w:r w:rsidRPr="002316D0">
        <w:rPr>
          <w:rFonts w:eastAsia="Calibri" w:cs="Arial"/>
          <w:bCs/>
          <w:color w:val="000000" w:themeColor="text1"/>
          <w:sz w:val="28"/>
          <w:szCs w:val="28"/>
          <w:lang w:eastAsia="en-US"/>
        </w:rPr>
        <w:t xml:space="preserve">Неутилизированные отходы III-V классов опасности и отходы I-II размещаются и утилизируются по договорам на специализированных объектах, расположенных за пределами </w:t>
      </w:r>
      <w:r w:rsidR="004C43E0">
        <w:rPr>
          <w:bCs/>
          <w:iCs/>
          <w:sz w:val="28"/>
          <w:szCs w:val="28"/>
        </w:rPr>
        <w:t>гп. Междуреченский</w:t>
      </w:r>
      <w:r w:rsidRPr="00192C01">
        <w:rPr>
          <w:rFonts w:eastAsia="Calibri" w:cs="Arial"/>
          <w:bCs/>
          <w:color w:val="000000" w:themeColor="text1"/>
          <w:sz w:val="28"/>
          <w:szCs w:val="28"/>
          <w:lang w:eastAsia="en-US"/>
        </w:rPr>
        <w:t>.</w:t>
      </w:r>
    </w:p>
    <w:p w14:paraId="6B079E6C" w14:textId="77777777" w:rsidR="0004789B" w:rsidRDefault="00EA5B53" w:rsidP="0004789B">
      <w:pPr>
        <w:ind w:firstLine="709"/>
        <w:jc w:val="both"/>
        <w:rPr>
          <w:sz w:val="28"/>
          <w:szCs w:val="28"/>
        </w:rPr>
      </w:pPr>
      <w:r>
        <w:rPr>
          <w:sz w:val="28"/>
          <w:szCs w:val="28"/>
        </w:rPr>
        <w:t>На рис. 9</w:t>
      </w:r>
      <w:r w:rsidR="0004789B" w:rsidRPr="00192C01">
        <w:rPr>
          <w:sz w:val="28"/>
          <w:szCs w:val="28"/>
        </w:rPr>
        <w:t xml:space="preserve"> представлены</w:t>
      </w:r>
      <w:r w:rsidR="0004789B">
        <w:rPr>
          <w:sz w:val="28"/>
          <w:szCs w:val="28"/>
        </w:rPr>
        <w:t xml:space="preserve"> источники образования отходов производства и потребления, за исключением ТКО жилищного фонда. Источники образования таких отходов определены в постановлении Правительства Российской Федерации от 16.03.2016 № 197 как объекты капитального строительства или другие объекты, а также их совокупность, объединенные единым назначением и (или) неразрывно связанные физически или технологически и расположенные в пределах одного или нескольких земельных участков</w:t>
      </w:r>
      <w:r w:rsidR="00A67540">
        <w:rPr>
          <w:sz w:val="28"/>
          <w:szCs w:val="28"/>
        </w:rPr>
        <w:t>»</w:t>
      </w:r>
      <w:r w:rsidR="0004789B">
        <w:rPr>
          <w:sz w:val="28"/>
          <w:szCs w:val="28"/>
        </w:rPr>
        <w:t>.</w:t>
      </w:r>
      <w:r w:rsidR="0004789B" w:rsidRPr="00F631C7">
        <w:rPr>
          <w:rStyle w:val="affe"/>
          <w:sz w:val="28"/>
          <w:szCs w:val="28"/>
        </w:rPr>
        <w:footnoteReference w:id="62"/>
      </w:r>
    </w:p>
    <w:p w14:paraId="1E557B10" w14:textId="77777777" w:rsidR="0004789B" w:rsidRDefault="0004789B" w:rsidP="0004789B">
      <w:pPr>
        <w:ind w:firstLine="709"/>
        <w:jc w:val="both"/>
        <w:rPr>
          <w:sz w:val="28"/>
          <w:szCs w:val="28"/>
        </w:rPr>
      </w:pPr>
    </w:p>
    <w:p w14:paraId="505EE8F5" w14:textId="77777777" w:rsidR="0004789B" w:rsidRDefault="000530A6" w:rsidP="0004789B">
      <w:pPr>
        <w:ind w:firstLine="709"/>
        <w:jc w:val="both"/>
        <w:rPr>
          <w:noProof/>
          <w:sz w:val="26"/>
          <w:szCs w:val="26"/>
        </w:rPr>
      </w:pPr>
      <w:r>
        <w:pict w14:anchorId="1F2F2D0B">
          <v:shapetype id="_x0000_t202" coordsize="21600,21600" o:spt="202" path="m,l,21600r21600,l21600,xe">
            <v:stroke joinstyle="miter"/>
            <v:path gradientshapeok="t" o:connecttype="rect"/>
          </v:shapetype>
          <v:shape id="Надпись 20" o:spid="_x0000_s1039" type="#_x0000_t202" style="position:absolute;left:0;text-align:left;margin-left:0;margin-top:150.1pt;width:110.1pt;height:21.2pt;z-index:2516684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page;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" filled="f" stroked="f" strokeweight=".5pt">
            <v:textbox>
              <w:txbxContent>
                <w:p w14:paraId="05D2AC4A" w14:textId="77777777" w:rsidR="003A3A52" w:rsidRDefault="003A3A52" w:rsidP="0004789B">
                  <w:r>
                    <w:t>гп. Междуреченский</w:t>
                  </w:r>
                </w:p>
              </w:txbxContent>
            </v:textbox>
            <w10:wrap anchorx="margin"/>
          </v:shape>
        </w:pict>
      </w:r>
      <w:r w:rsidR="0004789B">
        <w:rPr>
          <w:noProof/>
          <w:sz w:val="26"/>
          <w:szCs w:val="26"/>
        </w:rPr>
        <w:drawing>
          <wp:inline distT="0" distB="0" distL="0" distR="0" wp14:anchorId="42F50778" wp14:editId="4D2C6108">
            <wp:extent cx="5709684" cy="318976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8117" cy="3194478"/>
                    </a:xfrm>
                    <a:prstGeom prst="rect">
                      <a:avLst/>
                    </a:prstGeom>
                    <a:noFill/>
                    <a:ln>
                      <a:noFill/>
                    </a:ln>
                  </pic:spPr>
                </pic:pic>
              </a:graphicData>
            </a:graphic>
          </wp:inline>
        </w:drawing>
      </w:r>
    </w:p>
    <w:p w14:paraId="641BD82B" w14:textId="6693BFC9" w:rsidR="0004789B" w:rsidRDefault="0004789B" w:rsidP="0004789B">
      <w:pPr>
        <w:rPr>
          <w:b/>
          <w:sz w:val="24"/>
          <w:szCs w:val="24"/>
        </w:rPr>
      </w:pPr>
      <w:r w:rsidRPr="009B799A">
        <w:rPr>
          <w:b/>
          <w:sz w:val="24"/>
          <w:szCs w:val="24"/>
        </w:rPr>
        <w:t xml:space="preserve">Рисунок </w:t>
      </w:r>
      <w:r w:rsidRPr="009B799A">
        <w:rPr>
          <w:b/>
          <w:sz w:val="24"/>
          <w:szCs w:val="24"/>
        </w:rPr>
        <w:fldChar w:fldCharType="begin"/>
      </w:r>
      <w:r w:rsidRPr="009B799A">
        <w:rPr>
          <w:b/>
          <w:sz w:val="24"/>
          <w:szCs w:val="24"/>
        </w:rPr>
        <w:instrText xml:space="preserve"> SEQ Рисунок \* ARABIC </w:instrText>
      </w:r>
      <w:r w:rsidRPr="009B799A">
        <w:rPr>
          <w:b/>
          <w:sz w:val="24"/>
          <w:szCs w:val="24"/>
        </w:rPr>
        <w:fldChar w:fldCharType="separate"/>
      </w:r>
      <w:r w:rsidR="001A5D7B">
        <w:rPr>
          <w:b/>
          <w:noProof/>
          <w:sz w:val="24"/>
          <w:szCs w:val="24"/>
        </w:rPr>
        <w:t>9</w:t>
      </w:r>
      <w:r w:rsidRPr="009B799A">
        <w:rPr>
          <w:b/>
          <w:sz w:val="24"/>
          <w:szCs w:val="24"/>
        </w:rPr>
        <w:fldChar w:fldCharType="end"/>
      </w:r>
      <w:r w:rsidRPr="009B799A">
        <w:rPr>
          <w:b/>
          <w:sz w:val="24"/>
          <w:szCs w:val="24"/>
        </w:rPr>
        <w:t>. Наиболее крупные источники образования отходов производства Кондинского района</w:t>
      </w:r>
    </w:p>
    <w:p w14:paraId="1B40C94F" w14:textId="77777777" w:rsidR="00F57C26" w:rsidRDefault="00F57C26" w:rsidP="0004789B">
      <w:pPr>
        <w:rPr>
          <w:b/>
          <w:sz w:val="24"/>
          <w:szCs w:val="24"/>
        </w:rPr>
      </w:pPr>
    </w:p>
    <w:p w14:paraId="1F778D74" w14:textId="77777777" w:rsidR="00F57C26" w:rsidRPr="002316D0" w:rsidRDefault="00F57C26" w:rsidP="00F57C26">
      <w:pPr>
        <w:ind w:firstLine="709"/>
        <w:jc w:val="both"/>
        <w:rPr>
          <w:color w:val="000000" w:themeColor="text1"/>
          <w:sz w:val="28"/>
          <w:szCs w:val="28"/>
        </w:rPr>
      </w:pPr>
      <w:r w:rsidRPr="002316D0">
        <w:rPr>
          <w:b/>
          <w:color w:val="000000" w:themeColor="text1"/>
          <w:sz w:val="28"/>
          <w:szCs w:val="28"/>
        </w:rPr>
        <w:t xml:space="preserve">Сбор, вывоз и </w:t>
      </w:r>
      <w:r w:rsidR="003A3A52">
        <w:rPr>
          <w:b/>
          <w:color w:val="000000" w:themeColor="text1"/>
          <w:sz w:val="28"/>
          <w:szCs w:val="28"/>
        </w:rPr>
        <w:t>обезвреживание опасных отходов</w:t>
      </w:r>
    </w:p>
    <w:p w14:paraId="487A65FE" w14:textId="77777777" w:rsidR="00F57C26" w:rsidRDefault="00F57C26" w:rsidP="00F57C26">
      <w:pPr>
        <w:shd w:val="clear" w:color="auto" w:fill="FFFFFF" w:themeFill="background1"/>
        <w:ind w:firstLine="709"/>
        <w:jc w:val="both"/>
        <w:rPr>
          <w:b/>
          <w:color w:val="000000" w:themeColor="text1"/>
          <w:sz w:val="28"/>
          <w:szCs w:val="28"/>
        </w:rPr>
      </w:pPr>
    </w:p>
    <w:p w14:paraId="1AA7ACB9" w14:textId="77777777" w:rsidR="00F57C26" w:rsidRDefault="00F57C26" w:rsidP="00F57C26">
      <w:pPr>
        <w:shd w:val="clear" w:color="auto" w:fill="FFFFFF" w:themeFill="background1"/>
        <w:ind w:firstLine="709"/>
        <w:jc w:val="both"/>
        <w:rPr>
          <w:color w:val="000000" w:themeColor="text1"/>
          <w:sz w:val="28"/>
          <w:szCs w:val="28"/>
        </w:rPr>
      </w:pPr>
      <w:r w:rsidRPr="002316D0">
        <w:rPr>
          <w:b/>
          <w:color w:val="000000" w:themeColor="text1"/>
          <w:sz w:val="28"/>
          <w:szCs w:val="28"/>
        </w:rPr>
        <w:t xml:space="preserve">Медицинские отходы. </w:t>
      </w:r>
      <w:r w:rsidRPr="002316D0">
        <w:rPr>
          <w:color w:val="000000" w:themeColor="text1"/>
          <w:sz w:val="28"/>
          <w:szCs w:val="28"/>
        </w:rPr>
        <w:t xml:space="preserve">В гп. Междуреченский медицинские отходы класса Б собираются </w:t>
      </w:r>
      <w:r>
        <w:rPr>
          <w:color w:val="000000" w:themeColor="text1"/>
          <w:sz w:val="28"/>
          <w:szCs w:val="28"/>
        </w:rPr>
        <w:t>бюджетным учреждением ХМАО-Югры</w:t>
      </w:r>
      <w:r w:rsidRPr="002316D0">
        <w:rPr>
          <w:color w:val="000000" w:themeColor="text1"/>
          <w:sz w:val="28"/>
          <w:szCs w:val="28"/>
        </w:rPr>
        <w:t xml:space="preserve"> </w:t>
      </w:r>
      <w:r>
        <w:rPr>
          <w:sz w:val="28"/>
          <w:szCs w:val="28"/>
        </w:rPr>
        <w:t>–</w:t>
      </w:r>
      <w:r>
        <w:rPr>
          <w:color w:val="000000" w:themeColor="text1"/>
          <w:sz w:val="28"/>
          <w:szCs w:val="28"/>
        </w:rPr>
        <w:t xml:space="preserve"> «Кондинская районная больница»</w:t>
      </w:r>
      <w:r w:rsidRPr="002316D0">
        <w:rPr>
          <w:color w:val="000000" w:themeColor="text1"/>
          <w:sz w:val="28"/>
          <w:szCs w:val="28"/>
        </w:rPr>
        <w:t>. Учреждение проводит термическую утилизацию медицинских отходов, превращая их в отходы класса А, и в соответствии с муниципальным контрактом вывозят на полигон</w:t>
      </w:r>
      <w:r>
        <w:rPr>
          <w:color w:val="000000" w:themeColor="text1"/>
          <w:sz w:val="28"/>
          <w:szCs w:val="28"/>
        </w:rPr>
        <w:t xml:space="preserve"> захоронения твердых коммунальных (бытовых) отходов. </w:t>
      </w:r>
    </w:p>
    <w:p w14:paraId="2D99FAD1" w14:textId="77777777" w:rsidR="00F57C26" w:rsidRDefault="00F57C26" w:rsidP="00F57C26">
      <w:pPr>
        <w:ind w:firstLine="709"/>
        <w:jc w:val="both"/>
        <w:rPr>
          <w:color w:val="000000" w:themeColor="text1"/>
          <w:sz w:val="28"/>
          <w:szCs w:val="28"/>
        </w:rPr>
      </w:pPr>
      <w:r>
        <w:rPr>
          <w:color w:val="000000" w:themeColor="text1"/>
          <w:sz w:val="28"/>
          <w:szCs w:val="28"/>
        </w:rPr>
        <w:t xml:space="preserve">Биологический материал, образующийся при работе медицинских учреждений, обеззараживают, накапливают и хранят в морозильной камере в упаковках, в специально отведенном помещении, а по мере накопления утилизацию производится путем захоронения в отведенном месте поселкового кладбища. </w:t>
      </w:r>
    </w:p>
    <w:p w14:paraId="0737F3F4" w14:textId="77777777" w:rsidR="00F57C26" w:rsidRDefault="00F57C26" w:rsidP="00F57C26">
      <w:pPr>
        <w:ind w:firstLine="709"/>
        <w:jc w:val="both"/>
        <w:rPr>
          <w:color w:val="000000" w:themeColor="text1"/>
          <w:sz w:val="28"/>
          <w:szCs w:val="28"/>
        </w:rPr>
      </w:pPr>
      <w:r>
        <w:rPr>
          <w:color w:val="000000" w:themeColor="text1"/>
          <w:sz w:val="28"/>
          <w:szCs w:val="28"/>
        </w:rPr>
        <w:t>Отходы класса Г (ртуть-содержащие) собирают в специальные контейнеры и сдают для утилизации специализированной организации в г. Екатеринбург или в г. Урай.</w:t>
      </w:r>
    </w:p>
    <w:p w14:paraId="08968AD2" w14:textId="77777777" w:rsidR="00F57C26" w:rsidRDefault="00F57C26" w:rsidP="00F57C26">
      <w:pPr>
        <w:ind w:firstLine="709"/>
        <w:jc w:val="both"/>
        <w:rPr>
          <w:color w:val="000000" w:themeColor="text1"/>
          <w:sz w:val="28"/>
          <w:szCs w:val="28"/>
        </w:rPr>
      </w:pPr>
      <w:r>
        <w:rPr>
          <w:color w:val="000000" w:themeColor="text1"/>
          <w:sz w:val="28"/>
          <w:szCs w:val="28"/>
        </w:rPr>
        <w:t xml:space="preserve">В медицинских учреждениях, не имеющих возможности провести термическое обезвреживание отходов класса Б, отходы накапливают в помещениях для временного хранения в специализированных контейнерах. Отходы обеззараживают ежедневно, контейнеры дезинфицируют, транспортируют для утилизации, путем сжигания, на полигон для захоронения твердых коммунальных (бытовых) отходов. </w:t>
      </w:r>
    </w:p>
    <w:p w14:paraId="12585017" w14:textId="77777777" w:rsidR="00F57C26" w:rsidRPr="00AE4CF9" w:rsidRDefault="00F57C26" w:rsidP="0004789B">
      <w:pPr>
        <w:sectPr w:rsidR="00F57C26" w:rsidRPr="00AE4CF9" w:rsidSect="001B54FC">
          <w:pgSz w:w="11907" w:h="16840" w:code="9"/>
          <w:pgMar w:top="1134" w:right="567" w:bottom="1134" w:left="1134" w:header="0" w:footer="227" w:gutter="0"/>
          <w:cols w:space="720"/>
          <w:docGrid w:linePitch="272"/>
        </w:sectPr>
      </w:pPr>
    </w:p>
    <w:p w14:paraId="610545DD" w14:textId="4DB5C41D" w:rsidR="00A90C95" w:rsidRPr="002B4D43" w:rsidRDefault="00A90C95" w:rsidP="00A90C95">
      <w:pPr>
        <w:pStyle w:val="afa"/>
        <w:keepNext/>
        <w:jc w:val="right"/>
        <w:rPr>
          <w:b/>
          <w:sz w:val="24"/>
          <w:szCs w:val="24"/>
        </w:rPr>
      </w:pPr>
      <w:r w:rsidRPr="002B4D43">
        <w:rPr>
          <w:b/>
          <w:sz w:val="24"/>
          <w:szCs w:val="24"/>
        </w:rPr>
        <w:t xml:space="preserve">Таблица </w:t>
      </w:r>
      <w:r w:rsidRPr="002B4D43">
        <w:rPr>
          <w:b/>
          <w:sz w:val="24"/>
          <w:szCs w:val="24"/>
        </w:rPr>
        <w:fldChar w:fldCharType="begin"/>
      </w:r>
      <w:r w:rsidRPr="002B4D43">
        <w:rPr>
          <w:b/>
          <w:sz w:val="24"/>
          <w:szCs w:val="24"/>
        </w:rPr>
        <w:instrText xml:space="preserve"> SEQ Таблица \* ARABIC </w:instrText>
      </w:r>
      <w:r w:rsidRPr="002B4D43">
        <w:rPr>
          <w:b/>
          <w:sz w:val="24"/>
          <w:szCs w:val="24"/>
        </w:rPr>
        <w:fldChar w:fldCharType="separate"/>
      </w:r>
      <w:r w:rsidR="001A5D7B">
        <w:rPr>
          <w:b/>
          <w:noProof/>
          <w:sz w:val="24"/>
          <w:szCs w:val="24"/>
        </w:rPr>
        <w:t>65</w:t>
      </w:r>
      <w:r w:rsidRPr="002B4D43">
        <w:rPr>
          <w:b/>
          <w:sz w:val="24"/>
          <w:szCs w:val="24"/>
        </w:rPr>
        <w:fldChar w:fldCharType="end"/>
      </w:r>
    </w:p>
    <w:p w14:paraId="22562261" w14:textId="77777777" w:rsidR="00A90C95" w:rsidRPr="002B4D43" w:rsidRDefault="00A90C95" w:rsidP="00A90C95">
      <w:pPr>
        <w:jc w:val="center"/>
        <w:rPr>
          <w:b/>
          <w:iCs/>
          <w:color w:val="000000"/>
          <w:sz w:val="24"/>
          <w:szCs w:val="24"/>
        </w:rPr>
      </w:pPr>
      <w:r w:rsidRPr="002B4D43">
        <w:rPr>
          <w:b/>
          <w:color w:val="000000"/>
          <w:sz w:val="24"/>
          <w:szCs w:val="24"/>
          <w:lang w:eastAsia="en-US"/>
        </w:rPr>
        <w:t>Технические характеристики объектов размещения отходов на территории гп. Междуреченский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2552"/>
        <w:gridCol w:w="1278"/>
        <w:gridCol w:w="1127"/>
        <w:gridCol w:w="1340"/>
        <w:gridCol w:w="1100"/>
        <w:gridCol w:w="1251"/>
        <w:gridCol w:w="991"/>
        <w:gridCol w:w="1695"/>
        <w:gridCol w:w="1390"/>
        <w:gridCol w:w="1390"/>
      </w:tblGrid>
      <w:tr w:rsidR="00A90C95" w:rsidRPr="004058DD" w14:paraId="4D180DF7" w14:textId="77777777" w:rsidTr="00A90C95">
        <w:trPr>
          <w:cantSplit/>
          <w:trHeight w:val="2845"/>
        </w:trPr>
        <w:tc>
          <w:tcPr>
            <w:tcW w:w="228" w:type="pct"/>
            <w:tcBorders>
              <w:top w:val="single" w:sz="4" w:space="0" w:color="auto"/>
              <w:left w:val="single" w:sz="4" w:space="0" w:color="auto"/>
              <w:bottom w:val="single" w:sz="4" w:space="0" w:color="auto"/>
              <w:right w:val="single" w:sz="4" w:space="0" w:color="auto"/>
            </w:tcBorders>
            <w:vAlign w:val="center"/>
            <w:hideMark/>
          </w:tcPr>
          <w:p w14:paraId="5D7196B6" w14:textId="77777777" w:rsidR="00A90C95" w:rsidRPr="008A07E1" w:rsidRDefault="00A90C95" w:rsidP="00A90C95">
            <w:pPr>
              <w:widowControl w:val="0"/>
              <w:autoSpaceDE w:val="0"/>
              <w:autoSpaceDN w:val="0"/>
              <w:adjustRightInd w:val="0"/>
              <w:spacing w:line="276" w:lineRule="auto"/>
              <w:jc w:val="center"/>
              <w:rPr>
                <w:b/>
                <w:bCs/>
                <w:sz w:val="24"/>
                <w:szCs w:val="24"/>
                <w:lang w:eastAsia="en-US"/>
              </w:rPr>
            </w:pPr>
            <w:r w:rsidRPr="008A07E1">
              <w:rPr>
                <w:b/>
                <w:bCs/>
                <w:sz w:val="24"/>
                <w:szCs w:val="24"/>
                <w:lang w:eastAsia="en-US"/>
              </w:rPr>
              <w:t>№ п/п</w:t>
            </w:r>
          </w:p>
        </w:tc>
        <w:tc>
          <w:tcPr>
            <w:tcW w:w="863" w:type="pct"/>
            <w:tcBorders>
              <w:top w:val="single" w:sz="4" w:space="0" w:color="auto"/>
              <w:left w:val="single" w:sz="4" w:space="0" w:color="auto"/>
              <w:bottom w:val="single" w:sz="4" w:space="0" w:color="auto"/>
              <w:right w:val="single" w:sz="4" w:space="0" w:color="auto"/>
            </w:tcBorders>
            <w:textDirection w:val="btLr"/>
            <w:vAlign w:val="center"/>
            <w:hideMark/>
          </w:tcPr>
          <w:p w14:paraId="69AFBC26" w14:textId="77777777" w:rsidR="00A90C95" w:rsidRPr="008A07E1" w:rsidRDefault="00A90C95" w:rsidP="00A90C95">
            <w:pPr>
              <w:widowControl w:val="0"/>
              <w:autoSpaceDE w:val="0"/>
              <w:autoSpaceDN w:val="0"/>
              <w:adjustRightInd w:val="0"/>
              <w:spacing w:line="276" w:lineRule="auto"/>
              <w:ind w:left="113" w:right="113"/>
              <w:jc w:val="center"/>
              <w:rPr>
                <w:b/>
                <w:bCs/>
                <w:sz w:val="24"/>
                <w:szCs w:val="24"/>
                <w:lang w:eastAsia="en-US"/>
              </w:rPr>
            </w:pPr>
            <w:r w:rsidRPr="008A07E1">
              <w:rPr>
                <w:b/>
                <w:bCs/>
                <w:sz w:val="24"/>
                <w:szCs w:val="24"/>
                <w:lang w:eastAsia="en-US"/>
              </w:rPr>
              <w:t>Наименование поселения / местоположение объекта размещения отходов</w:t>
            </w:r>
          </w:p>
        </w:tc>
        <w:tc>
          <w:tcPr>
            <w:tcW w:w="432" w:type="pct"/>
            <w:tcBorders>
              <w:top w:val="single" w:sz="4" w:space="0" w:color="auto"/>
              <w:left w:val="single" w:sz="4" w:space="0" w:color="auto"/>
              <w:bottom w:val="single" w:sz="4" w:space="0" w:color="auto"/>
              <w:right w:val="single" w:sz="4" w:space="0" w:color="auto"/>
            </w:tcBorders>
            <w:textDirection w:val="btLr"/>
            <w:vAlign w:val="center"/>
            <w:hideMark/>
          </w:tcPr>
          <w:p w14:paraId="15D1FD8F" w14:textId="77777777" w:rsidR="00A90C95" w:rsidRPr="008A07E1" w:rsidRDefault="00A90C95" w:rsidP="00A90C95">
            <w:pPr>
              <w:widowControl w:val="0"/>
              <w:autoSpaceDE w:val="0"/>
              <w:autoSpaceDN w:val="0"/>
              <w:adjustRightInd w:val="0"/>
              <w:spacing w:line="276" w:lineRule="auto"/>
              <w:ind w:left="113" w:right="113"/>
              <w:jc w:val="center"/>
              <w:rPr>
                <w:b/>
                <w:bCs/>
                <w:sz w:val="24"/>
                <w:szCs w:val="24"/>
                <w:lang w:eastAsia="en-US"/>
              </w:rPr>
            </w:pPr>
            <w:r w:rsidRPr="008A07E1">
              <w:rPr>
                <w:b/>
                <w:bCs/>
                <w:sz w:val="24"/>
                <w:szCs w:val="24"/>
                <w:lang w:eastAsia="en-US"/>
              </w:rPr>
              <w:t>Тип объекта размещения отходов</w:t>
            </w:r>
          </w:p>
        </w:tc>
        <w:tc>
          <w:tcPr>
            <w:tcW w:w="381" w:type="pct"/>
            <w:tcBorders>
              <w:top w:val="single" w:sz="4" w:space="0" w:color="auto"/>
              <w:left w:val="single" w:sz="4" w:space="0" w:color="auto"/>
              <w:bottom w:val="single" w:sz="4" w:space="0" w:color="auto"/>
              <w:right w:val="single" w:sz="4" w:space="0" w:color="auto"/>
            </w:tcBorders>
            <w:textDirection w:val="btLr"/>
            <w:vAlign w:val="center"/>
            <w:hideMark/>
          </w:tcPr>
          <w:p w14:paraId="33F9252D" w14:textId="77777777" w:rsidR="00A90C95" w:rsidRPr="008A07E1" w:rsidRDefault="00A90C95" w:rsidP="00A90C95">
            <w:pPr>
              <w:widowControl w:val="0"/>
              <w:autoSpaceDE w:val="0"/>
              <w:autoSpaceDN w:val="0"/>
              <w:adjustRightInd w:val="0"/>
              <w:spacing w:line="276" w:lineRule="auto"/>
              <w:ind w:left="113" w:right="113"/>
              <w:jc w:val="center"/>
              <w:rPr>
                <w:b/>
                <w:bCs/>
                <w:sz w:val="24"/>
                <w:szCs w:val="24"/>
                <w:lang w:eastAsia="en-US"/>
              </w:rPr>
            </w:pPr>
            <w:r w:rsidRPr="008A07E1">
              <w:rPr>
                <w:b/>
                <w:bCs/>
                <w:sz w:val="24"/>
                <w:szCs w:val="24"/>
                <w:lang w:eastAsia="en-US"/>
              </w:rPr>
              <w:t>Год ввода в эксплуатацию</w:t>
            </w:r>
          </w:p>
        </w:tc>
        <w:tc>
          <w:tcPr>
            <w:tcW w:w="453" w:type="pct"/>
            <w:tcBorders>
              <w:top w:val="single" w:sz="4" w:space="0" w:color="auto"/>
              <w:left w:val="single" w:sz="4" w:space="0" w:color="auto"/>
              <w:bottom w:val="single" w:sz="4" w:space="0" w:color="auto"/>
              <w:right w:val="single" w:sz="4" w:space="0" w:color="auto"/>
            </w:tcBorders>
            <w:textDirection w:val="btLr"/>
            <w:vAlign w:val="center"/>
            <w:hideMark/>
          </w:tcPr>
          <w:p w14:paraId="7813FB19" w14:textId="77777777" w:rsidR="00A90C95" w:rsidRPr="008A07E1" w:rsidRDefault="00A90C95" w:rsidP="00A90C95">
            <w:pPr>
              <w:widowControl w:val="0"/>
              <w:autoSpaceDE w:val="0"/>
              <w:autoSpaceDN w:val="0"/>
              <w:adjustRightInd w:val="0"/>
              <w:spacing w:line="276" w:lineRule="auto"/>
              <w:ind w:left="113" w:right="113"/>
              <w:jc w:val="center"/>
              <w:rPr>
                <w:b/>
                <w:bCs/>
                <w:sz w:val="24"/>
                <w:szCs w:val="24"/>
                <w:lang w:eastAsia="en-US"/>
              </w:rPr>
            </w:pPr>
            <w:r w:rsidRPr="008A07E1">
              <w:rPr>
                <w:b/>
                <w:bCs/>
                <w:sz w:val="24"/>
                <w:szCs w:val="24"/>
                <w:lang w:eastAsia="en-US"/>
              </w:rPr>
              <w:t xml:space="preserve">Проектная вместимость полигона, тыс. </w:t>
            </w:r>
            <w:r w:rsidR="00A67540">
              <w:rPr>
                <w:b/>
                <w:bCs/>
                <w:sz w:val="24"/>
                <w:szCs w:val="24"/>
                <w:lang w:eastAsia="en-US"/>
              </w:rPr>
              <w:t>м³</w:t>
            </w:r>
          </w:p>
        </w:tc>
        <w:tc>
          <w:tcPr>
            <w:tcW w:w="372" w:type="pct"/>
            <w:tcBorders>
              <w:top w:val="single" w:sz="4" w:space="0" w:color="auto"/>
              <w:left w:val="single" w:sz="4" w:space="0" w:color="auto"/>
              <w:bottom w:val="single" w:sz="4" w:space="0" w:color="auto"/>
              <w:right w:val="single" w:sz="4" w:space="0" w:color="auto"/>
            </w:tcBorders>
            <w:textDirection w:val="btLr"/>
            <w:vAlign w:val="center"/>
            <w:hideMark/>
          </w:tcPr>
          <w:p w14:paraId="3194E06C" w14:textId="77777777" w:rsidR="00A90C95" w:rsidRPr="008A07E1" w:rsidRDefault="00A90C95" w:rsidP="00A90C95">
            <w:pPr>
              <w:widowControl w:val="0"/>
              <w:autoSpaceDE w:val="0"/>
              <w:autoSpaceDN w:val="0"/>
              <w:adjustRightInd w:val="0"/>
              <w:spacing w:line="276" w:lineRule="auto"/>
              <w:ind w:left="113" w:right="113"/>
              <w:jc w:val="center"/>
              <w:rPr>
                <w:b/>
                <w:bCs/>
                <w:sz w:val="24"/>
                <w:szCs w:val="24"/>
                <w:lang w:eastAsia="en-US"/>
              </w:rPr>
            </w:pPr>
            <w:r w:rsidRPr="008A07E1">
              <w:rPr>
                <w:b/>
                <w:bCs/>
                <w:sz w:val="24"/>
                <w:szCs w:val="24"/>
                <w:lang w:eastAsia="en-US"/>
              </w:rPr>
              <w:t>Площадь полигона, га</w:t>
            </w:r>
          </w:p>
        </w:tc>
        <w:tc>
          <w:tcPr>
            <w:tcW w:w="423" w:type="pct"/>
            <w:tcBorders>
              <w:top w:val="single" w:sz="4" w:space="0" w:color="auto"/>
              <w:left w:val="single" w:sz="4" w:space="0" w:color="auto"/>
              <w:bottom w:val="single" w:sz="4" w:space="0" w:color="auto"/>
              <w:right w:val="single" w:sz="4" w:space="0" w:color="auto"/>
            </w:tcBorders>
            <w:textDirection w:val="btLr"/>
            <w:vAlign w:val="center"/>
            <w:hideMark/>
          </w:tcPr>
          <w:p w14:paraId="37727044" w14:textId="77777777" w:rsidR="00A90C95" w:rsidRPr="00D9492B" w:rsidRDefault="00A90C95" w:rsidP="00A90C95">
            <w:pPr>
              <w:widowControl w:val="0"/>
              <w:autoSpaceDE w:val="0"/>
              <w:autoSpaceDN w:val="0"/>
              <w:adjustRightInd w:val="0"/>
              <w:spacing w:line="276" w:lineRule="auto"/>
              <w:ind w:left="113" w:right="113"/>
              <w:jc w:val="center"/>
              <w:rPr>
                <w:b/>
                <w:bCs/>
                <w:sz w:val="24"/>
                <w:szCs w:val="24"/>
                <w:lang w:eastAsia="en-US"/>
              </w:rPr>
            </w:pPr>
            <w:r w:rsidRPr="00D9492B">
              <w:rPr>
                <w:b/>
                <w:bCs/>
                <w:sz w:val="24"/>
                <w:szCs w:val="24"/>
                <w:lang w:eastAsia="en-US"/>
              </w:rPr>
              <w:t>Высота складирования отходов, м</w:t>
            </w:r>
          </w:p>
        </w:tc>
        <w:tc>
          <w:tcPr>
            <w:tcW w:w="335" w:type="pct"/>
            <w:tcBorders>
              <w:top w:val="single" w:sz="4" w:space="0" w:color="auto"/>
              <w:left w:val="single" w:sz="4" w:space="0" w:color="auto"/>
              <w:bottom w:val="single" w:sz="4" w:space="0" w:color="auto"/>
              <w:right w:val="single" w:sz="4" w:space="0" w:color="auto"/>
            </w:tcBorders>
            <w:textDirection w:val="btLr"/>
            <w:vAlign w:val="center"/>
            <w:hideMark/>
          </w:tcPr>
          <w:p w14:paraId="3C49C329" w14:textId="77777777" w:rsidR="00A90C95" w:rsidRPr="004E00C8" w:rsidRDefault="00A90C95" w:rsidP="00A90C95">
            <w:pPr>
              <w:spacing w:line="276" w:lineRule="auto"/>
              <w:ind w:left="113" w:right="113"/>
              <w:jc w:val="center"/>
              <w:rPr>
                <w:b/>
                <w:bCs/>
                <w:sz w:val="24"/>
                <w:szCs w:val="24"/>
                <w:lang w:eastAsia="en-US"/>
              </w:rPr>
            </w:pPr>
            <w:r w:rsidRPr="004E00C8">
              <w:rPr>
                <w:b/>
                <w:bCs/>
                <w:sz w:val="24"/>
                <w:szCs w:val="24"/>
                <w:lang w:eastAsia="en-US"/>
              </w:rPr>
              <w:t>Тип</w:t>
            </w:r>
          </w:p>
          <w:p w14:paraId="74D0C94B" w14:textId="77777777" w:rsidR="00A90C95" w:rsidRPr="004E00C8" w:rsidRDefault="00A90C95" w:rsidP="00A90C95">
            <w:pPr>
              <w:spacing w:line="276" w:lineRule="auto"/>
              <w:ind w:left="113" w:right="113"/>
              <w:jc w:val="center"/>
              <w:rPr>
                <w:b/>
                <w:bCs/>
                <w:sz w:val="24"/>
                <w:szCs w:val="24"/>
                <w:lang w:eastAsia="en-US"/>
              </w:rPr>
            </w:pPr>
            <w:r w:rsidRPr="004E00C8">
              <w:rPr>
                <w:b/>
                <w:bCs/>
                <w:sz w:val="24"/>
                <w:szCs w:val="24"/>
                <w:lang w:eastAsia="en-US"/>
              </w:rPr>
              <w:t>отходов</w:t>
            </w:r>
          </w:p>
        </w:tc>
        <w:tc>
          <w:tcPr>
            <w:tcW w:w="573" w:type="pct"/>
            <w:tcBorders>
              <w:top w:val="single" w:sz="4" w:space="0" w:color="auto"/>
              <w:left w:val="single" w:sz="4" w:space="0" w:color="auto"/>
              <w:bottom w:val="single" w:sz="4" w:space="0" w:color="auto"/>
              <w:right w:val="single" w:sz="4" w:space="0" w:color="auto"/>
            </w:tcBorders>
            <w:textDirection w:val="btLr"/>
            <w:vAlign w:val="center"/>
            <w:hideMark/>
          </w:tcPr>
          <w:p w14:paraId="08C73471" w14:textId="77777777" w:rsidR="00A90C95" w:rsidRPr="00D9492B" w:rsidRDefault="00A90C95" w:rsidP="00A90C95">
            <w:pPr>
              <w:widowControl w:val="0"/>
              <w:autoSpaceDE w:val="0"/>
              <w:autoSpaceDN w:val="0"/>
              <w:adjustRightInd w:val="0"/>
              <w:spacing w:line="276" w:lineRule="auto"/>
              <w:ind w:left="113" w:right="113"/>
              <w:jc w:val="center"/>
              <w:rPr>
                <w:b/>
                <w:bCs/>
                <w:sz w:val="24"/>
                <w:szCs w:val="24"/>
                <w:lang w:eastAsia="en-US"/>
              </w:rPr>
            </w:pPr>
            <w:r w:rsidRPr="00D9492B">
              <w:rPr>
                <w:b/>
                <w:bCs/>
                <w:sz w:val="24"/>
                <w:szCs w:val="24"/>
                <w:lang w:eastAsia="en-US"/>
              </w:rPr>
              <w:t xml:space="preserve">Фактически накоплено за весь период эксплуатации, тыс. </w:t>
            </w:r>
            <w:r w:rsidR="00A67540">
              <w:rPr>
                <w:b/>
                <w:bCs/>
                <w:sz w:val="24"/>
                <w:szCs w:val="24"/>
                <w:lang w:eastAsia="en-US"/>
              </w:rPr>
              <w:t>м³</w:t>
            </w:r>
          </w:p>
        </w:tc>
        <w:tc>
          <w:tcPr>
            <w:tcW w:w="470" w:type="pct"/>
            <w:tcBorders>
              <w:top w:val="single" w:sz="4" w:space="0" w:color="auto"/>
              <w:left w:val="single" w:sz="4" w:space="0" w:color="auto"/>
              <w:bottom w:val="single" w:sz="4" w:space="0" w:color="auto"/>
              <w:right w:val="single" w:sz="4" w:space="0" w:color="auto"/>
            </w:tcBorders>
            <w:textDirection w:val="btLr"/>
            <w:vAlign w:val="center"/>
            <w:hideMark/>
          </w:tcPr>
          <w:p w14:paraId="5D337FA2" w14:textId="77777777" w:rsidR="00A90C95" w:rsidRPr="004E00C8" w:rsidRDefault="00A90C95" w:rsidP="00A90C95">
            <w:pPr>
              <w:widowControl w:val="0"/>
              <w:autoSpaceDE w:val="0"/>
              <w:autoSpaceDN w:val="0"/>
              <w:adjustRightInd w:val="0"/>
              <w:spacing w:line="276" w:lineRule="auto"/>
              <w:ind w:left="113" w:right="113"/>
              <w:jc w:val="center"/>
              <w:rPr>
                <w:b/>
                <w:bCs/>
                <w:sz w:val="24"/>
                <w:szCs w:val="24"/>
                <w:lang w:eastAsia="en-US"/>
              </w:rPr>
            </w:pPr>
            <w:r w:rsidRPr="004E00C8">
              <w:rPr>
                <w:b/>
                <w:bCs/>
                <w:sz w:val="24"/>
                <w:szCs w:val="24"/>
                <w:lang w:eastAsia="en-US"/>
              </w:rPr>
              <w:t>Объем накопленных отходов за 2016</w:t>
            </w:r>
            <w:r w:rsidR="00B31C5F" w:rsidRPr="004E00C8">
              <w:rPr>
                <w:b/>
                <w:bCs/>
                <w:sz w:val="24"/>
                <w:szCs w:val="24"/>
                <w:lang w:eastAsia="en-US"/>
              </w:rPr>
              <w:t xml:space="preserve"> </w:t>
            </w:r>
            <w:r w:rsidRPr="004E00C8">
              <w:rPr>
                <w:b/>
                <w:bCs/>
                <w:sz w:val="24"/>
                <w:szCs w:val="24"/>
                <w:lang w:eastAsia="en-US"/>
              </w:rPr>
              <w:t xml:space="preserve">г., </w:t>
            </w:r>
          </w:p>
          <w:p w14:paraId="1BB4469E" w14:textId="77777777" w:rsidR="00A90C95" w:rsidRPr="004E00C8" w:rsidRDefault="00A90C95" w:rsidP="00A90C95">
            <w:pPr>
              <w:widowControl w:val="0"/>
              <w:autoSpaceDE w:val="0"/>
              <w:autoSpaceDN w:val="0"/>
              <w:adjustRightInd w:val="0"/>
              <w:spacing w:line="276" w:lineRule="auto"/>
              <w:ind w:left="113" w:right="113"/>
              <w:jc w:val="center"/>
              <w:rPr>
                <w:b/>
                <w:bCs/>
                <w:sz w:val="24"/>
                <w:szCs w:val="24"/>
                <w:lang w:eastAsia="en-US"/>
              </w:rPr>
            </w:pPr>
            <w:r w:rsidRPr="004E00C8">
              <w:rPr>
                <w:b/>
                <w:bCs/>
                <w:sz w:val="24"/>
                <w:szCs w:val="24"/>
                <w:lang w:eastAsia="en-US"/>
              </w:rPr>
              <w:t xml:space="preserve">тыс. </w:t>
            </w:r>
            <w:r w:rsidR="00A67540">
              <w:rPr>
                <w:b/>
                <w:bCs/>
                <w:sz w:val="24"/>
                <w:szCs w:val="24"/>
                <w:lang w:eastAsia="en-US"/>
              </w:rPr>
              <w:t>м³</w:t>
            </w:r>
          </w:p>
        </w:tc>
        <w:tc>
          <w:tcPr>
            <w:tcW w:w="470" w:type="pct"/>
            <w:tcBorders>
              <w:top w:val="single" w:sz="4" w:space="0" w:color="auto"/>
              <w:left w:val="single" w:sz="4" w:space="0" w:color="auto"/>
              <w:bottom w:val="single" w:sz="4" w:space="0" w:color="auto"/>
              <w:right w:val="single" w:sz="4" w:space="0" w:color="auto"/>
            </w:tcBorders>
            <w:textDirection w:val="btLr"/>
            <w:vAlign w:val="center"/>
            <w:hideMark/>
          </w:tcPr>
          <w:p w14:paraId="6E05C9ED" w14:textId="77777777" w:rsidR="00A90C95" w:rsidRPr="00D9492B" w:rsidRDefault="00A90C95" w:rsidP="00A90C95">
            <w:pPr>
              <w:widowControl w:val="0"/>
              <w:autoSpaceDE w:val="0"/>
              <w:autoSpaceDN w:val="0"/>
              <w:adjustRightInd w:val="0"/>
              <w:spacing w:line="276" w:lineRule="auto"/>
              <w:ind w:left="113" w:right="113"/>
              <w:jc w:val="center"/>
              <w:rPr>
                <w:b/>
                <w:bCs/>
                <w:sz w:val="24"/>
                <w:szCs w:val="24"/>
                <w:lang w:eastAsia="en-US"/>
              </w:rPr>
            </w:pPr>
            <w:r w:rsidRPr="00D9492B">
              <w:rPr>
                <w:b/>
                <w:bCs/>
                <w:sz w:val="24"/>
                <w:szCs w:val="24"/>
                <w:lang w:eastAsia="en-US"/>
              </w:rPr>
              <w:t>Масса накопленных отходов за 2016</w:t>
            </w:r>
            <w:r w:rsidR="00B31C5F" w:rsidRPr="00D9492B">
              <w:rPr>
                <w:b/>
                <w:bCs/>
                <w:sz w:val="24"/>
                <w:szCs w:val="24"/>
                <w:lang w:eastAsia="en-US"/>
              </w:rPr>
              <w:t xml:space="preserve"> </w:t>
            </w:r>
            <w:r w:rsidRPr="00D9492B">
              <w:rPr>
                <w:b/>
                <w:bCs/>
                <w:sz w:val="24"/>
                <w:szCs w:val="24"/>
                <w:lang w:eastAsia="en-US"/>
              </w:rPr>
              <w:t xml:space="preserve">г.,  </w:t>
            </w:r>
          </w:p>
          <w:p w14:paraId="6F208194" w14:textId="77777777" w:rsidR="00A90C95" w:rsidRPr="00D9492B" w:rsidRDefault="00A90C95" w:rsidP="00A90C95">
            <w:pPr>
              <w:widowControl w:val="0"/>
              <w:autoSpaceDE w:val="0"/>
              <w:autoSpaceDN w:val="0"/>
              <w:adjustRightInd w:val="0"/>
              <w:spacing w:line="276" w:lineRule="auto"/>
              <w:ind w:left="113" w:right="113"/>
              <w:jc w:val="center"/>
              <w:rPr>
                <w:b/>
                <w:bCs/>
                <w:sz w:val="24"/>
                <w:szCs w:val="24"/>
                <w:lang w:eastAsia="en-US"/>
              </w:rPr>
            </w:pPr>
            <w:r w:rsidRPr="00D9492B">
              <w:rPr>
                <w:b/>
                <w:bCs/>
                <w:sz w:val="24"/>
                <w:szCs w:val="24"/>
                <w:lang w:eastAsia="en-US"/>
              </w:rPr>
              <w:t>тыс. тонн</w:t>
            </w:r>
          </w:p>
        </w:tc>
      </w:tr>
      <w:tr w:rsidR="00A90C95" w:rsidRPr="004058DD" w14:paraId="1F512DC6" w14:textId="77777777" w:rsidTr="00A90C95">
        <w:trPr>
          <w:trHeight w:val="315"/>
        </w:trPr>
        <w:tc>
          <w:tcPr>
            <w:tcW w:w="228" w:type="pct"/>
            <w:tcBorders>
              <w:top w:val="single" w:sz="4" w:space="0" w:color="auto"/>
              <w:left w:val="single" w:sz="4" w:space="0" w:color="auto"/>
              <w:bottom w:val="single" w:sz="4" w:space="0" w:color="auto"/>
              <w:right w:val="single" w:sz="4" w:space="0" w:color="auto"/>
            </w:tcBorders>
            <w:noWrap/>
            <w:vAlign w:val="center"/>
            <w:hideMark/>
          </w:tcPr>
          <w:p w14:paraId="2EDC98AB" w14:textId="77777777" w:rsidR="00A90C95" w:rsidRPr="008A07E1" w:rsidRDefault="00A90C95" w:rsidP="00A90C95">
            <w:pPr>
              <w:widowControl w:val="0"/>
              <w:autoSpaceDE w:val="0"/>
              <w:autoSpaceDN w:val="0"/>
              <w:adjustRightInd w:val="0"/>
              <w:spacing w:line="276" w:lineRule="auto"/>
              <w:jc w:val="center"/>
              <w:rPr>
                <w:sz w:val="24"/>
                <w:szCs w:val="24"/>
                <w:lang w:eastAsia="en-US"/>
              </w:rPr>
            </w:pPr>
            <w:r w:rsidRPr="008A07E1">
              <w:rPr>
                <w:sz w:val="24"/>
                <w:szCs w:val="24"/>
                <w:lang w:eastAsia="en-US"/>
              </w:rPr>
              <w:t>1</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5FD9AD17" w14:textId="77777777" w:rsidR="00A90C95" w:rsidRPr="008A07E1" w:rsidRDefault="00A90C95" w:rsidP="00A90C95">
            <w:pPr>
              <w:widowControl w:val="0"/>
              <w:autoSpaceDE w:val="0"/>
              <w:autoSpaceDN w:val="0"/>
              <w:adjustRightInd w:val="0"/>
              <w:spacing w:line="276" w:lineRule="auto"/>
              <w:jc w:val="center"/>
              <w:rPr>
                <w:sz w:val="24"/>
                <w:szCs w:val="24"/>
                <w:lang w:eastAsia="en-US"/>
              </w:rPr>
            </w:pPr>
            <w:r w:rsidRPr="008A07E1">
              <w:rPr>
                <w:sz w:val="24"/>
                <w:szCs w:val="24"/>
                <w:lang w:eastAsia="en-US"/>
              </w:rPr>
              <w:t>гп. Междуреченский</w:t>
            </w:r>
          </w:p>
        </w:tc>
        <w:tc>
          <w:tcPr>
            <w:tcW w:w="432" w:type="pct"/>
            <w:tcBorders>
              <w:top w:val="single" w:sz="4" w:space="0" w:color="auto"/>
              <w:left w:val="single" w:sz="4" w:space="0" w:color="auto"/>
              <w:bottom w:val="single" w:sz="4" w:space="0" w:color="auto"/>
              <w:right w:val="single" w:sz="4" w:space="0" w:color="auto"/>
            </w:tcBorders>
            <w:noWrap/>
            <w:vAlign w:val="center"/>
            <w:hideMark/>
          </w:tcPr>
          <w:p w14:paraId="3CD22472" w14:textId="77777777" w:rsidR="00A90C95" w:rsidRPr="008A07E1" w:rsidRDefault="00A90C95" w:rsidP="00A90C95">
            <w:pPr>
              <w:widowControl w:val="0"/>
              <w:autoSpaceDE w:val="0"/>
              <w:autoSpaceDN w:val="0"/>
              <w:adjustRightInd w:val="0"/>
              <w:spacing w:line="276" w:lineRule="auto"/>
              <w:jc w:val="center"/>
              <w:rPr>
                <w:sz w:val="24"/>
                <w:szCs w:val="24"/>
                <w:lang w:eastAsia="en-US"/>
              </w:rPr>
            </w:pPr>
            <w:r w:rsidRPr="008A07E1">
              <w:rPr>
                <w:sz w:val="24"/>
                <w:szCs w:val="24"/>
                <w:lang w:eastAsia="en-US"/>
              </w:rPr>
              <w:t>полигон</w:t>
            </w:r>
          </w:p>
        </w:tc>
        <w:tc>
          <w:tcPr>
            <w:tcW w:w="381" w:type="pct"/>
            <w:tcBorders>
              <w:top w:val="single" w:sz="4" w:space="0" w:color="auto"/>
              <w:left w:val="single" w:sz="4" w:space="0" w:color="auto"/>
              <w:bottom w:val="single" w:sz="4" w:space="0" w:color="auto"/>
              <w:right w:val="single" w:sz="4" w:space="0" w:color="auto"/>
            </w:tcBorders>
            <w:vAlign w:val="center"/>
            <w:hideMark/>
          </w:tcPr>
          <w:p w14:paraId="64CD0221" w14:textId="77777777" w:rsidR="00A90C95" w:rsidRPr="008A07E1" w:rsidRDefault="00A90C95" w:rsidP="00A90C95">
            <w:pPr>
              <w:widowControl w:val="0"/>
              <w:autoSpaceDE w:val="0"/>
              <w:autoSpaceDN w:val="0"/>
              <w:adjustRightInd w:val="0"/>
              <w:spacing w:line="276" w:lineRule="auto"/>
              <w:jc w:val="center"/>
              <w:rPr>
                <w:sz w:val="24"/>
                <w:szCs w:val="24"/>
                <w:lang w:eastAsia="en-US"/>
              </w:rPr>
            </w:pPr>
            <w:r w:rsidRPr="008A07E1">
              <w:rPr>
                <w:sz w:val="24"/>
                <w:szCs w:val="24"/>
                <w:lang w:eastAsia="en-US"/>
              </w:rPr>
              <w:t>2008</w:t>
            </w:r>
            <w:r w:rsidR="00B31C5F" w:rsidRPr="008A07E1">
              <w:rPr>
                <w:sz w:val="24"/>
                <w:szCs w:val="24"/>
                <w:lang w:eastAsia="en-US"/>
              </w:rPr>
              <w:t xml:space="preserve"> г.</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7D7883A" w14:textId="77777777" w:rsidR="00A90C95" w:rsidRPr="008A07E1" w:rsidRDefault="00A90C95" w:rsidP="00A90C95">
            <w:pPr>
              <w:widowControl w:val="0"/>
              <w:autoSpaceDE w:val="0"/>
              <w:autoSpaceDN w:val="0"/>
              <w:adjustRightInd w:val="0"/>
              <w:spacing w:line="276" w:lineRule="auto"/>
              <w:jc w:val="center"/>
              <w:rPr>
                <w:sz w:val="24"/>
                <w:szCs w:val="24"/>
                <w:lang w:eastAsia="en-US"/>
              </w:rPr>
            </w:pPr>
            <w:r w:rsidRPr="008A07E1">
              <w:rPr>
                <w:sz w:val="24"/>
                <w:szCs w:val="24"/>
                <w:lang w:eastAsia="en-US"/>
              </w:rPr>
              <w:t>428,968</w:t>
            </w:r>
          </w:p>
        </w:tc>
        <w:tc>
          <w:tcPr>
            <w:tcW w:w="372" w:type="pct"/>
            <w:tcBorders>
              <w:top w:val="single" w:sz="4" w:space="0" w:color="auto"/>
              <w:left w:val="single" w:sz="4" w:space="0" w:color="auto"/>
              <w:bottom w:val="single" w:sz="4" w:space="0" w:color="auto"/>
              <w:right w:val="single" w:sz="4" w:space="0" w:color="auto"/>
            </w:tcBorders>
            <w:noWrap/>
            <w:vAlign w:val="center"/>
            <w:hideMark/>
          </w:tcPr>
          <w:p w14:paraId="1291E38D" w14:textId="77777777" w:rsidR="00A90C95" w:rsidRPr="008A07E1" w:rsidRDefault="00A90C95" w:rsidP="00A90C95">
            <w:pPr>
              <w:widowControl w:val="0"/>
              <w:autoSpaceDE w:val="0"/>
              <w:autoSpaceDN w:val="0"/>
              <w:adjustRightInd w:val="0"/>
              <w:spacing w:line="276" w:lineRule="auto"/>
              <w:jc w:val="center"/>
              <w:rPr>
                <w:sz w:val="24"/>
                <w:szCs w:val="24"/>
                <w:lang w:eastAsia="en-US"/>
              </w:rPr>
            </w:pPr>
            <w:r w:rsidRPr="008A07E1">
              <w:rPr>
                <w:sz w:val="24"/>
                <w:szCs w:val="24"/>
                <w:lang w:eastAsia="en-US"/>
              </w:rPr>
              <w:t>28</w:t>
            </w:r>
          </w:p>
        </w:tc>
        <w:tc>
          <w:tcPr>
            <w:tcW w:w="423" w:type="pct"/>
            <w:tcBorders>
              <w:top w:val="single" w:sz="4" w:space="0" w:color="auto"/>
              <w:left w:val="single" w:sz="4" w:space="0" w:color="auto"/>
              <w:bottom w:val="single" w:sz="4" w:space="0" w:color="auto"/>
              <w:right w:val="single" w:sz="4" w:space="0" w:color="auto"/>
            </w:tcBorders>
            <w:noWrap/>
            <w:vAlign w:val="center"/>
            <w:hideMark/>
          </w:tcPr>
          <w:p w14:paraId="01D360D5" w14:textId="77777777" w:rsidR="00A90C95" w:rsidRPr="00D9492B" w:rsidRDefault="00A90C95" w:rsidP="00A90C95">
            <w:pPr>
              <w:widowControl w:val="0"/>
              <w:autoSpaceDE w:val="0"/>
              <w:autoSpaceDN w:val="0"/>
              <w:adjustRightInd w:val="0"/>
              <w:spacing w:line="276" w:lineRule="auto"/>
              <w:jc w:val="center"/>
              <w:rPr>
                <w:bCs/>
                <w:sz w:val="24"/>
                <w:szCs w:val="24"/>
                <w:lang w:eastAsia="en-US"/>
              </w:rPr>
            </w:pPr>
            <w:r w:rsidRPr="00D9492B">
              <w:rPr>
                <w:bCs/>
                <w:sz w:val="24"/>
                <w:szCs w:val="24"/>
                <w:lang w:eastAsia="en-US"/>
              </w:rPr>
              <w:t>2</w:t>
            </w:r>
          </w:p>
        </w:tc>
        <w:tc>
          <w:tcPr>
            <w:tcW w:w="335" w:type="pct"/>
            <w:tcBorders>
              <w:top w:val="single" w:sz="4" w:space="0" w:color="auto"/>
              <w:left w:val="single" w:sz="4" w:space="0" w:color="auto"/>
              <w:bottom w:val="single" w:sz="4" w:space="0" w:color="auto"/>
              <w:right w:val="single" w:sz="4" w:space="0" w:color="auto"/>
            </w:tcBorders>
            <w:noWrap/>
            <w:vAlign w:val="center"/>
            <w:hideMark/>
          </w:tcPr>
          <w:p w14:paraId="25367F3B" w14:textId="77777777" w:rsidR="00A90C95" w:rsidRPr="004E00C8" w:rsidRDefault="00A90C95" w:rsidP="00A90C95">
            <w:pPr>
              <w:widowControl w:val="0"/>
              <w:autoSpaceDE w:val="0"/>
              <w:autoSpaceDN w:val="0"/>
              <w:adjustRightInd w:val="0"/>
              <w:spacing w:line="276" w:lineRule="auto"/>
              <w:jc w:val="center"/>
              <w:rPr>
                <w:sz w:val="24"/>
                <w:szCs w:val="24"/>
                <w:lang w:eastAsia="en-US"/>
              </w:rPr>
            </w:pPr>
            <w:r w:rsidRPr="004E00C8">
              <w:rPr>
                <w:sz w:val="24"/>
                <w:szCs w:val="24"/>
                <w:lang w:eastAsia="en-US"/>
              </w:rPr>
              <w:t>ТКО</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36BBC896" w14:textId="77777777" w:rsidR="00A90C95" w:rsidRPr="00D9492B" w:rsidRDefault="00A90C95" w:rsidP="00A90C95">
            <w:pPr>
              <w:widowControl w:val="0"/>
              <w:autoSpaceDE w:val="0"/>
              <w:autoSpaceDN w:val="0"/>
              <w:adjustRightInd w:val="0"/>
              <w:spacing w:line="276" w:lineRule="auto"/>
              <w:jc w:val="center"/>
              <w:rPr>
                <w:sz w:val="24"/>
                <w:szCs w:val="24"/>
                <w:lang w:eastAsia="en-US"/>
              </w:rPr>
            </w:pPr>
            <w:r w:rsidRPr="00D9492B">
              <w:rPr>
                <w:sz w:val="24"/>
                <w:szCs w:val="24"/>
                <w:lang w:eastAsia="en-US"/>
              </w:rPr>
              <w:t>236, 812</w:t>
            </w:r>
          </w:p>
        </w:tc>
        <w:tc>
          <w:tcPr>
            <w:tcW w:w="470" w:type="pct"/>
            <w:tcBorders>
              <w:top w:val="single" w:sz="4" w:space="0" w:color="auto"/>
              <w:left w:val="single" w:sz="4" w:space="0" w:color="auto"/>
              <w:bottom w:val="single" w:sz="4" w:space="0" w:color="auto"/>
              <w:right w:val="single" w:sz="4" w:space="0" w:color="auto"/>
            </w:tcBorders>
            <w:noWrap/>
            <w:vAlign w:val="center"/>
            <w:hideMark/>
          </w:tcPr>
          <w:p w14:paraId="5D0AFE47" w14:textId="77777777" w:rsidR="00A90C95" w:rsidRPr="004E00C8" w:rsidRDefault="00A90C95" w:rsidP="00A90C95">
            <w:pPr>
              <w:widowControl w:val="0"/>
              <w:autoSpaceDE w:val="0"/>
              <w:autoSpaceDN w:val="0"/>
              <w:adjustRightInd w:val="0"/>
              <w:spacing w:line="276" w:lineRule="auto"/>
              <w:jc w:val="center"/>
              <w:rPr>
                <w:sz w:val="24"/>
                <w:szCs w:val="24"/>
                <w:lang w:eastAsia="en-US"/>
              </w:rPr>
            </w:pPr>
            <w:r w:rsidRPr="004E00C8">
              <w:rPr>
                <w:sz w:val="24"/>
                <w:szCs w:val="24"/>
                <w:lang w:eastAsia="en-US"/>
              </w:rPr>
              <w:t>35,870</w:t>
            </w:r>
          </w:p>
        </w:tc>
        <w:tc>
          <w:tcPr>
            <w:tcW w:w="470" w:type="pct"/>
            <w:tcBorders>
              <w:top w:val="single" w:sz="4" w:space="0" w:color="auto"/>
              <w:left w:val="single" w:sz="4" w:space="0" w:color="auto"/>
              <w:bottom w:val="single" w:sz="4" w:space="0" w:color="auto"/>
              <w:right w:val="single" w:sz="4" w:space="0" w:color="auto"/>
            </w:tcBorders>
            <w:noWrap/>
            <w:vAlign w:val="center"/>
            <w:hideMark/>
          </w:tcPr>
          <w:p w14:paraId="09C9D731" w14:textId="77777777" w:rsidR="00A90C95" w:rsidRPr="00D9492B" w:rsidRDefault="00A90C95" w:rsidP="00A90C95">
            <w:pPr>
              <w:widowControl w:val="0"/>
              <w:autoSpaceDE w:val="0"/>
              <w:autoSpaceDN w:val="0"/>
              <w:adjustRightInd w:val="0"/>
              <w:spacing w:line="276" w:lineRule="auto"/>
              <w:jc w:val="center"/>
              <w:rPr>
                <w:bCs/>
                <w:sz w:val="24"/>
                <w:szCs w:val="24"/>
                <w:lang w:eastAsia="en-US"/>
              </w:rPr>
            </w:pPr>
            <w:r w:rsidRPr="00D9492B">
              <w:rPr>
                <w:bCs/>
                <w:sz w:val="24"/>
                <w:szCs w:val="24"/>
                <w:lang w:eastAsia="en-US"/>
              </w:rPr>
              <w:t>8, 968</w:t>
            </w:r>
          </w:p>
        </w:tc>
      </w:tr>
    </w:tbl>
    <w:p w14:paraId="0855B689" w14:textId="77777777" w:rsidR="00A90C95" w:rsidRPr="00A90C95" w:rsidRDefault="00A90C95" w:rsidP="00C744DA">
      <w:pPr>
        <w:ind w:firstLine="709"/>
        <w:jc w:val="both"/>
        <w:rPr>
          <w:color w:val="000000" w:themeColor="text1"/>
          <w:sz w:val="24"/>
          <w:szCs w:val="24"/>
        </w:rPr>
      </w:pPr>
      <w:r w:rsidRPr="00D9492B">
        <w:rPr>
          <w:color w:val="000000" w:themeColor="text1"/>
          <w:sz w:val="24"/>
          <w:szCs w:val="24"/>
        </w:rPr>
        <w:t>Источник: Управление ЖКХ администрации Кондинского района, данные об объектах.</w:t>
      </w:r>
      <w:r w:rsidR="004058DD" w:rsidRPr="004058DD">
        <w:rPr>
          <w:color w:val="000000" w:themeColor="text1"/>
          <w:sz w:val="28"/>
          <w:szCs w:val="28"/>
        </w:rPr>
        <w:t xml:space="preserve"> </w:t>
      </w:r>
    </w:p>
    <w:p w14:paraId="5B4862AF" w14:textId="77777777" w:rsidR="00A90C95" w:rsidRDefault="00A90C95" w:rsidP="00C744DA">
      <w:pPr>
        <w:ind w:firstLine="709"/>
        <w:jc w:val="both"/>
        <w:rPr>
          <w:color w:val="000000" w:themeColor="text1"/>
          <w:sz w:val="28"/>
          <w:szCs w:val="28"/>
        </w:rPr>
      </w:pPr>
    </w:p>
    <w:p w14:paraId="02FEC744" w14:textId="77777777" w:rsidR="004058DD" w:rsidRDefault="004058DD" w:rsidP="00C744DA">
      <w:pPr>
        <w:ind w:firstLine="709"/>
        <w:jc w:val="both"/>
        <w:rPr>
          <w:color w:val="000000" w:themeColor="text1"/>
          <w:sz w:val="28"/>
          <w:szCs w:val="28"/>
        </w:rPr>
      </w:pPr>
    </w:p>
    <w:p w14:paraId="032F4091" w14:textId="77777777" w:rsidR="006C3C80" w:rsidRDefault="006C3C80" w:rsidP="00C744DA">
      <w:pPr>
        <w:ind w:firstLine="709"/>
        <w:jc w:val="both"/>
        <w:rPr>
          <w:color w:val="000000" w:themeColor="text1"/>
          <w:sz w:val="28"/>
          <w:szCs w:val="28"/>
        </w:rPr>
      </w:pPr>
    </w:p>
    <w:p w14:paraId="46CCAB62" w14:textId="77777777" w:rsidR="006C3C80" w:rsidRDefault="006C3C80" w:rsidP="00C744DA">
      <w:pPr>
        <w:ind w:firstLine="709"/>
        <w:jc w:val="both"/>
        <w:rPr>
          <w:color w:val="000000" w:themeColor="text1"/>
          <w:sz w:val="28"/>
          <w:szCs w:val="28"/>
        </w:rPr>
      </w:pPr>
    </w:p>
    <w:p w14:paraId="34D79BA0" w14:textId="77777777" w:rsidR="006C3C80" w:rsidRDefault="006C3C80" w:rsidP="00C744DA">
      <w:pPr>
        <w:ind w:firstLine="709"/>
        <w:jc w:val="both"/>
        <w:rPr>
          <w:color w:val="000000" w:themeColor="text1"/>
          <w:sz w:val="28"/>
          <w:szCs w:val="28"/>
        </w:rPr>
        <w:sectPr w:rsidR="006C3C80" w:rsidSect="00A90C95">
          <w:pgSz w:w="16840" w:h="11907" w:orient="landscape" w:code="9"/>
          <w:pgMar w:top="1134" w:right="1134" w:bottom="567" w:left="1134" w:header="0" w:footer="227" w:gutter="0"/>
          <w:cols w:space="720"/>
          <w:docGrid w:linePitch="272"/>
        </w:sectPr>
      </w:pPr>
    </w:p>
    <w:p w14:paraId="4E7A10D5" w14:textId="77777777" w:rsidR="00F57C26" w:rsidRPr="002316D0" w:rsidRDefault="00F57C26" w:rsidP="00F57C26">
      <w:pPr>
        <w:ind w:firstLine="709"/>
        <w:jc w:val="both"/>
        <w:rPr>
          <w:color w:val="000000" w:themeColor="text1"/>
          <w:sz w:val="28"/>
          <w:szCs w:val="28"/>
        </w:rPr>
      </w:pPr>
      <w:r>
        <w:rPr>
          <w:color w:val="000000" w:themeColor="text1"/>
          <w:sz w:val="28"/>
          <w:szCs w:val="28"/>
        </w:rPr>
        <w:t xml:space="preserve">Отходы класса Б органические (биологические) после обеззараживания химической дезинфекции собирают для временного хранения в морозильной камере, находящейся в отдельном помещении, утилизируют путем захоронения по акту на специально отведенном </w:t>
      </w:r>
      <w:r w:rsidRPr="002316D0">
        <w:rPr>
          <w:color w:val="000000" w:themeColor="text1"/>
          <w:sz w:val="28"/>
          <w:szCs w:val="28"/>
        </w:rPr>
        <w:t xml:space="preserve">участке на территории поселкового кладбища. </w:t>
      </w:r>
    </w:p>
    <w:p w14:paraId="3BE48EB3" w14:textId="77777777" w:rsidR="00F57C26" w:rsidRDefault="00F57C26" w:rsidP="002316D0">
      <w:pPr>
        <w:ind w:firstLine="709"/>
        <w:jc w:val="both"/>
        <w:rPr>
          <w:color w:val="000000" w:themeColor="text1"/>
          <w:sz w:val="28"/>
          <w:szCs w:val="28"/>
        </w:rPr>
      </w:pPr>
    </w:p>
    <w:p w14:paraId="4A434244" w14:textId="77777777" w:rsidR="002316D0" w:rsidRDefault="00EA7177" w:rsidP="002316D0">
      <w:pPr>
        <w:ind w:firstLine="709"/>
        <w:jc w:val="both"/>
        <w:rPr>
          <w:sz w:val="28"/>
          <w:szCs w:val="28"/>
        </w:rPr>
      </w:pPr>
      <w:r w:rsidRPr="002316D0">
        <w:rPr>
          <w:color w:val="000000" w:themeColor="text1"/>
          <w:sz w:val="28"/>
          <w:szCs w:val="28"/>
        </w:rPr>
        <w:t xml:space="preserve"> </w:t>
      </w:r>
      <w:r w:rsidRPr="002316D0">
        <w:rPr>
          <w:b/>
          <w:sz w:val="28"/>
          <w:szCs w:val="28"/>
        </w:rPr>
        <w:t xml:space="preserve">Сбор, вывоз и утилизация ртутьсодержащих отходов. </w:t>
      </w:r>
      <w:r w:rsidR="00CC2DA5">
        <w:rPr>
          <w:sz w:val="28"/>
          <w:szCs w:val="28"/>
        </w:rPr>
        <w:t>Основным видом (практически 100</w:t>
      </w:r>
      <w:r w:rsidR="002316D0" w:rsidRPr="002316D0">
        <w:rPr>
          <w:sz w:val="28"/>
          <w:szCs w:val="28"/>
        </w:rPr>
        <w:t>% от общего объема) ртутьсодержащих отходов, являются отработанные или пришедшие в негодность</w:t>
      </w:r>
      <w:r w:rsidR="002316D0">
        <w:rPr>
          <w:sz w:val="28"/>
          <w:szCs w:val="28"/>
        </w:rPr>
        <w:t xml:space="preserve"> ртутные лампы, люминесцентные ртутьсодержащие трубки и термометры.</w:t>
      </w:r>
    </w:p>
    <w:p w14:paraId="1152115C" w14:textId="77777777" w:rsidR="002316D0" w:rsidRDefault="002316D0" w:rsidP="002316D0">
      <w:pPr>
        <w:tabs>
          <w:tab w:val="left" w:pos="1728"/>
        </w:tabs>
        <w:ind w:firstLine="709"/>
        <w:jc w:val="both"/>
        <w:rPr>
          <w:sz w:val="28"/>
          <w:szCs w:val="28"/>
        </w:rPr>
      </w:pPr>
      <w:r>
        <w:rPr>
          <w:sz w:val="28"/>
          <w:szCs w:val="28"/>
        </w:rPr>
        <w:t xml:space="preserve">Учет образования ртутьсодержащих отходов ведется хозяйствующими субъектами, отчитывающимися по форме № 2-ТП (отходы). </w:t>
      </w:r>
    </w:p>
    <w:p w14:paraId="1470A40E" w14:textId="77777777" w:rsidR="002316D0" w:rsidRDefault="002316D0" w:rsidP="002316D0">
      <w:pPr>
        <w:tabs>
          <w:tab w:val="left" w:pos="1728"/>
        </w:tabs>
        <w:ind w:firstLine="709"/>
        <w:jc w:val="both"/>
        <w:rPr>
          <w:sz w:val="28"/>
          <w:szCs w:val="28"/>
        </w:rPr>
      </w:pPr>
      <w:r>
        <w:rPr>
          <w:sz w:val="28"/>
          <w:szCs w:val="28"/>
        </w:rPr>
        <w:t>Расчетные объемы образования ртутьсодержащих отходов  (ртутные лампы, люминесцентные ртутьсодержащие трубки)  в гп. Междуреченский  составили за год: 7 750 шт./г. или 3100 кг/г.</w:t>
      </w:r>
    </w:p>
    <w:p w14:paraId="40527850" w14:textId="77777777" w:rsidR="002316D0" w:rsidRDefault="002316D0" w:rsidP="002316D0">
      <w:pPr>
        <w:ind w:firstLine="709"/>
        <w:jc w:val="both"/>
        <w:rPr>
          <w:sz w:val="28"/>
          <w:szCs w:val="28"/>
        </w:rPr>
      </w:pPr>
      <w:r>
        <w:rPr>
          <w:sz w:val="28"/>
          <w:szCs w:val="28"/>
        </w:rPr>
        <w:t>Организации сдают ртутьсодержащие отходы на хранение и транспортировку (на договорной основе) специализированной организации – ООО </w:t>
      </w:r>
      <w:r w:rsidR="00A67540">
        <w:rPr>
          <w:sz w:val="28"/>
          <w:szCs w:val="28"/>
        </w:rPr>
        <w:t>»</w:t>
      </w:r>
      <w:r>
        <w:rPr>
          <w:sz w:val="28"/>
          <w:szCs w:val="28"/>
        </w:rPr>
        <w:t>ЭкоТех</w:t>
      </w:r>
      <w:r w:rsidR="00A67540">
        <w:rPr>
          <w:sz w:val="28"/>
          <w:szCs w:val="28"/>
        </w:rPr>
        <w:t>»</w:t>
      </w:r>
      <w:r>
        <w:rPr>
          <w:sz w:val="28"/>
          <w:szCs w:val="28"/>
        </w:rPr>
        <w:t xml:space="preserve"> (г. Урай).</w:t>
      </w:r>
    </w:p>
    <w:p w14:paraId="36DE7CFD" w14:textId="77777777" w:rsidR="002316D0" w:rsidRDefault="002316D0" w:rsidP="002316D0">
      <w:pPr>
        <w:ind w:firstLine="709"/>
        <w:jc w:val="both"/>
        <w:rPr>
          <w:sz w:val="28"/>
          <w:szCs w:val="28"/>
        </w:rPr>
      </w:pPr>
      <w:r>
        <w:rPr>
          <w:sz w:val="28"/>
          <w:szCs w:val="28"/>
        </w:rPr>
        <w:t>Система сбора ртутьсодержащих отходов от населения в настоящее время отсутствует, данный вид отходов не выделяется из твердых коммунальных отходов и идет на захоронение.</w:t>
      </w:r>
    </w:p>
    <w:p w14:paraId="106DCD48" w14:textId="77777777" w:rsidR="00401203" w:rsidRDefault="00401203" w:rsidP="002316D0">
      <w:pPr>
        <w:tabs>
          <w:tab w:val="left" w:pos="756"/>
        </w:tabs>
        <w:ind w:firstLine="709"/>
        <w:jc w:val="both"/>
        <w:rPr>
          <w:b/>
          <w:sz w:val="28"/>
          <w:szCs w:val="28"/>
        </w:rPr>
      </w:pPr>
      <w:bookmarkStart w:id="1085" w:name="_Toc311458521"/>
    </w:p>
    <w:p w14:paraId="5F68EEB0" w14:textId="77777777" w:rsidR="002316D0" w:rsidRDefault="002316D0" w:rsidP="002316D0">
      <w:pPr>
        <w:tabs>
          <w:tab w:val="left" w:pos="756"/>
        </w:tabs>
        <w:ind w:firstLine="709"/>
        <w:jc w:val="both"/>
        <w:rPr>
          <w:b/>
          <w:sz w:val="28"/>
          <w:szCs w:val="28"/>
        </w:rPr>
      </w:pPr>
      <w:r>
        <w:rPr>
          <w:b/>
          <w:sz w:val="28"/>
          <w:szCs w:val="28"/>
        </w:rPr>
        <w:t>Сбор, вывоз и утилизация биологических отходов.</w:t>
      </w:r>
      <w:bookmarkEnd w:id="1085"/>
      <w:r>
        <w:rPr>
          <w:b/>
          <w:sz w:val="28"/>
          <w:szCs w:val="28"/>
        </w:rPr>
        <w:t xml:space="preserve"> </w:t>
      </w:r>
      <w:r>
        <w:rPr>
          <w:sz w:val="28"/>
          <w:szCs w:val="28"/>
        </w:rPr>
        <w:t xml:space="preserve">Основная часть биологических отходов образуется в результате ликвидации безнадзорных животных. </w:t>
      </w:r>
    </w:p>
    <w:p w14:paraId="5799C43B" w14:textId="77777777" w:rsidR="002316D0" w:rsidRPr="002316D0" w:rsidRDefault="002316D0" w:rsidP="002316D0">
      <w:pPr>
        <w:ind w:firstLine="709"/>
        <w:jc w:val="both"/>
        <w:rPr>
          <w:sz w:val="28"/>
          <w:szCs w:val="28"/>
        </w:rPr>
      </w:pPr>
      <w:bookmarkStart w:id="1086" w:name="_Hlk480373049"/>
      <w:r>
        <w:rPr>
          <w:sz w:val="28"/>
          <w:szCs w:val="28"/>
        </w:rPr>
        <w:t xml:space="preserve">Обезвреживающие </w:t>
      </w:r>
      <w:r w:rsidRPr="00D64AF8">
        <w:rPr>
          <w:sz w:val="28"/>
          <w:szCs w:val="28"/>
        </w:rPr>
        <w:t xml:space="preserve">биологические установки отходов расположены на полигоне твердых </w:t>
      </w:r>
      <w:bookmarkStart w:id="1087" w:name="_Hlk476648986"/>
      <w:r w:rsidRPr="00D64AF8">
        <w:rPr>
          <w:sz w:val="28"/>
          <w:szCs w:val="28"/>
        </w:rPr>
        <w:t xml:space="preserve">коммунальных (бытовых) </w:t>
      </w:r>
      <w:bookmarkEnd w:id="1087"/>
      <w:r w:rsidRPr="00D64AF8">
        <w:rPr>
          <w:sz w:val="28"/>
          <w:szCs w:val="28"/>
        </w:rPr>
        <w:t xml:space="preserve">отходов гп. Междуреченский: крематор </w:t>
      </w:r>
      <w:r w:rsidR="00A67540">
        <w:rPr>
          <w:sz w:val="28"/>
          <w:szCs w:val="28"/>
        </w:rPr>
        <w:t>«</w:t>
      </w:r>
      <w:r w:rsidRPr="00D64AF8">
        <w:rPr>
          <w:sz w:val="28"/>
          <w:szCs w:val="28"/>
        </w:rPr>
        <w:t>Bur № Mizer</w:t>
      </w:r>
      <w:r w:rsidR="00A67540">
        <w:rPr>
          <w:sz w:val="28"/>
          <w:szCs w:val="28"/>
        </w:rPr>
        <w:t>»</w:t>
      </w:r>
      <w:r w:rsidRPr="00D64AF8">
        <w:rPr>
          <w:sz w:val="28"/>
          <w:szCs w:val="28"/>
        </w:rPr>
        <w:t xml:space="preserve"> ООО </w:t>
      </w:r>
      <w:r w:rsidR="00A67540">
        <w:rPr>
          <w:sz w:val="28"/>
          <w:szCs w:val="28"/>
        </w:rPr>
        <w:t>»</w:t>
      </w:r>
      <w:r w:rsidRPr="00D64AF8">
        <w:rPr>
          <w:sz w:val="28"/>
          <w:szCs w:val="28"/>
        </w:rPr>
        <w:t>Акцент</w:t>
      </w:r>
      <w:r w:rsidR="00A67540">
        <w:rPr>
          <w:sz w:val="28"/>
          <w:szCs w:val="28"/>
        </w:rPr>
        <w:t>»</w:t>
      </w:r>
      <w:r w:rsidRPr="00D64AF8">
        <w:rPr>
          <w:sz w:val="28"/>
          <w:szCs w:val="28"/>
        </w:rPr>
        <w:t xml:space="preserve">, кремационная печь ООО </w:t>
      </w:r>
      <w:r w:rsidR="00A67540">
        <w:rPr>
          <w:sz w:val="28"/>
          <w:szCs w:val="28"/>
        </w:rPr>
        <w:t>«</w:t>
      </w:r>
      <w:r w:rsidRPr="00D64AF8">
        <w:rPr>
          <w:sz w:val="28"/>
          <w:szCs w:val="28"/>
        </w:rPr>
        <w:t>Акцент</w:t>
      </w:r>
      <w:r w:rsidR="00A67540">
        <w:rPr>
          <w:sz w:val="28"/>
          <w:szCs w:val="28"/>
        </w:rPr>
        <w:t>»</w:t>
      </w:r>
      <w:r w:rsidRPr="00D64AF8">
        <w:rPr>
          <w:sz w:val="28"/>
          <w:szCs w:val="28"/>
        </w:rPr>
        <w:t xml:space="preserve"> и универсальная инсенераторная установка (расположены на полигоне твердых коммунальных (бытовых) отходов пгт. Междуреченский).</w:t>
      </w:r>
    </w:p>
    <w:bookmarkEnd w:id="1086"/>
    <w:p w14:paraId="4109F3A9" w14:textId="77777777" w:rsidR="00EA7177" w:rsidRPr="002316D0" w:rsidRDefault="002316D0" w:rsidP="002316D0">
      <w:pPr>
        <w:ind w:firstLine="709"/>
        <w:jc w:val="both"/>
        <w:rPr>
          <w:sz w:val="28"/>
          <w:szCs w:val="28"/>
        </w:rPr>
      </w:pPr>
      <w:r w:rsidRPr="002316D0">
        <w:rPr>
          <w:sz w:val="28"/>
          <w:szCs w:val="28"/>
        </w:rPr>
        <w:t>Учет объемов образования биологических отходов не ведется.</w:t>
      </w:r>
    </w:p>
    <w:p w14:paraId="35D56746" w14:textId="77777777" w:rsidR="00EA7177" w:rsidRPr="002316D0" w:rsidRDefault="00EA7177" w:rsidP="00EA7177">
      <w:pPr>
        <w:widowControl w:val="0"/>
        <w:ind w:firstLine="709"/>
        <w:jc w:val="both"/>
        <w:rPr>
          <w:color w:val="FF0000"/>
          <w:sz w:val="28"/>
          <w:szCs w:val="28"/>
        </w:rPr>
      </w:pPr>
    </w:p>
    <w:p w14:paraId="56E7A9D7" w14:textId="77777777" w:rsidR="0017265A" w:rsidRPr="002316D0" w:rsidRDefault="0017265A" w:rsidP="008F6E3B">
      <w:pPr>
        <w:pStyle w:val="3"/>
        <w:tabs>
          <w:tab w:val="left" w:pos="709"/>
          <w:tab w:val="left" w:pos="851"/>
        </w:tabs>
        <w:ind w:left="709" w:hanging="709"/>
      </w:pPr>
      <w:bookmarkStart w:id="1088" w:name="_Toc340136005"/>
      <w:bookmarkStart w:id="1089" w:name="_Toc340136066"/>
      <w:bookmarkStart w:id="1090" w:name="_Toc340136178"/>
      <w:bookmarkStart w:id="1091" w:name="_Toc484093205"/>
      <w:r w:rsidRPr="002316D0">
        <w:t xml:space="preserve">Анализ существующего технического состояния объектов, используемых для захоронения (утилизации) </w:t>
      </w:r>
      <w:r w:rsidR="00003699" w:rsidRPr="002316D0">
        <w:t>ТКО</w:t>
      </w:r>
      <w:bookmarkEnd w:id="1088"/>
      <w:bookmarkEnd w:id="1089"/>
      <w:bookmarkEnd w:id="1090"/>
      <w:bookmarkEnd w:id="1091"/>
    </w:p>
    <w:p w14:paraId="106B8CE7" w14:textId="77777777" w:rsidR="00EA7177" w:rsidRPr="002316D0" w:rsidRDefault="00EA7177" w:rsidP="00EA7177"/>
    <w:p w14:paraId="09092DB2" w14:textId="77777777" w:rsidR="000900DC" w:rsidRPr="00D64AF8" w:rsidRDefault="000900DC" w:rsidP="008F6E3B">
      <w:pPr>
        <w:pStyle w:val="4"/>
        <w:tabs>
          <w:tab w:val="left" w:pos="993"/>
        </w:tabs>
        <w:ind w:left="0" w:firstLine="0"/>
      </w:pPr>
      <w:r w:rsidRPr="008A07E1">
        <w:t xml:space="preserve">Анализ эффективности и надежности объектов, используемых для захоронения (утилизации) </w:t>
      </w:r>
      <w:r w:rsidR="00003699" w:rsidRPr="008A07E1">
        <w:t>ТКО</w:t>
      </w:r>
      <w:r w:rsidRPr="008A07E1">
        <w:t xml:space="preserve">, имеющиеся проблемы и </w:t>
      </w:r>
      <w:r w:rsidRPr="00D64AF8">
        <w:t>направления их решения</w:t>
      </w:r>
    </w:p>
    <w:p w14:paraId="402ACCD9" w14:textId="77777777" w:rsidR="00EA7177" w:rsidRPr="00F3395F" w:rsidRDefault="00192C01" w:rsidP="00F3395F">
      <w:pPr>
        <w:ind w:firstLine="709"/>
        <w:jc w:val="both"/>
        <w:rPr>
          <w:b/>
          <w:sz w:val="28"/>
          <w:szCs w:val="28"/>
        </w:rPr>
      </w:pPr>
      <w:r w:rsidRPr="00F3395F">
        <w:rPr>
          <w:b/>
          <w:sz w:val="28"/>
          <w:szCs w:val="28"/>
        </w:rPr>
        <w:t>Т</w:t>
      </w:r>
      <w:r w:rsidR="00EA7177" w:rsidRPr="00F3395F">
        <w:rPr>
          <w:b/>
          <w:sz w:val="28"/>
          <w:szCs w:val="28"/>
        </w:rPr>
        <w:t>ехнические параметры</w:t>
      </w:r>
    </w:p>
    <w:p w14:paraId="450169BD" w14:textId="77777777" w:rsidR="00192C01" w:rsidRPr="00743455" w:rsidRDefault="00192C01" w:rsidP="00192C01">
      <w:pPr>
        <w:ind w:left="1" w:firstLine="709"/>
        <w:jc w:val="both"/>
        <w:rPr>
          <w:color w:val="000000" w:themeColor="text1"/>
          <w:sz w:val="28"/>
          <w:szCs w:val="28"/>
        </w:rPr>
      </w:pPr>
      <w:bookmarkStart w:id="1092" w:name="_Hlk480373187"/>
      <w:r w:rsidRPr="00D64AF8">
        <w:rPr>
          <w:color w:val="000000" w:themeColor="text1"/>
          <w:sz w:val="28"/>
          <w:szCs w:val="28"/>
        </w:rPr>
        <w:t xml:space="preserve">Полигон для захоронения твердых </w:t>
      </w:r>
      <w:r w:rsidRPr="00D64AF8">
        <w:rPr>
          <w:sz w:val="28"/>
          <w:szCs w:val="28"/>
        </w:rPr>
        <w:t>коммунальных (бытовых)</w:t>
      </w:r>
      <w:r w:rsidRPr="00D64AF8">
        <w:rPr>
          <w:color w:val="000000" w:themeColor="text1"/>
          <w:sz w:val="28"/>
          <w:szCs w:val="28"/>
        </w:rPr>
        <w:t xml:space="preserve"> и </w:t>
      </w:r>
      <w:r w:rsidRPr="00743455">
        <w:rPr>
          <w:color w:val="000000" w:themeColor="text1"/>
          <w:sz w:val="28"/>
          <w:szCs w:val="28"/>
        </w:rPr>
        <w:t>производственных отходов пгт. Междуреченский имеет следующие характеристики:</w:t>
      </w:r>
    </w:p>
    <w:p w14:paraId="62424762" w14:textId="77777777" w:rsidR="00192C01" w:rsidRPr="00743455" w:rsidRDefault="00192C01" w:rsidP="00383B68">
      <w:pPr>
        <w:pStyle w:val="affa"/>
        <w:numPr>
          <w:ilvl w:val="0"/>
          <w:numId w:val="82"/>
        </w:numPr>
        <w:tabs>
          <w:tab w:val="left" w:pos="993"/>
        </w:tabs>
        <w:ind w:left="0" w:firstLine="709"/>
        <w:jc w:val="both"/>
        <w:rPr>
          <w:color w:val="000000" w:themeColor="text1"/>
          <w:sz w:val="28"/>
          <w:szCs w:val="28"/>
        </w:rPr>
      </w:pPr>
      <w:r w:rsidRPr="00743455">
        <w:rPr>
          <w:color w:val="000000" w:themeColor="text1"/>
          <w:sz w:val="28"/>
          <w:szCs w:val="28"/>
        </w:rPr>
        <w:t>расположение объекта – ХМАО, Кондинский район, гп. Междуреченский</w:t>
      </w:r>
      <w:r w:rsidR="006C3C80" w:rsidRPr="00743455">
        <w:rPr>
          <w:color w:val="000000" w:themeColor="text1"/>
          <w:sz w:val="28"/>
          <w:szCs w:val="28"/>
        </w:rPr>
        <w:t xml:space="preserve">, </w:t>
      </w:r>
      <w:r w:rsidR="004C43E0">
        <w:rPr>
          <w:sz w:val="28"/>
          <w:szCs w:val="28"/>
        </w:rPr>
        <w:t>3 </w:t>
      </w:r>
      <w:r w:rsidR="006C3C80" w:rsidRPr="00743455">
        <w:rPr>
          <w:sz w:val="28"/>
          <w:szCs w:val="28"/>
        </w:rPr>
        <w:t>км автодороги пгт. Междуреченский – п. Мортка</w:t>
      </w:r>
      <w:r w:rsidRPr="00743455">
        <w:rPr>
          <w:color w:val="000000" w:themeColor="text1"/>
          <w:sz w:val="28"/>
          <w:szCs w:val="28"/>
        </w:rPr>
        <w:t>;</w:t>
      </w:r>
    </w:p>
    <w:bookmarkEnd w:id="1092"/>
    <w:p w14:paraId="23B95EA2" w14:textId="77777777" w:rsidR="00D9492B" w:rsidRPr="00D9492B" w:rsidRDefault="00D9492B" w:rsidP="00383B68">
      <w:pPr>
        <w:pStyle w:val="affa"/>
        <w:numPr>
          <w:ilvl w:val="0"/>
          <w:numId w:val="82"/>
        </w:numPr>
        <w:tabs>
          <w:tab w:val="left" w:pos="993"/>
        </w:tabs>
        <w:ind w:left="0" w:firstLine="709"/>
        <w:jc w:val="both"/>
        <w:rPr>
          <w:color w:val="000000" w:themeColor="text1"/>
          <w:sz w:val="28"/>
          <w:szCs w:val="28"/>
        </w:rPr>
      </w:pPr>
      <w:r w:rsidRPr="00D9492B">
        <w:rPr>
          <w:color w:val="000000" w:themeColor="text1"/>
          <w:sz w:val="28"/>
          <w:szCs w:val="28"/>
        </w:rPr>
        <w:t>срок эксплуатации полигона - 20 лет;</w:t>
      </w:r>
    </w:p>
    <w:p w14:paraId="19703323" w14:textId="77777777" w:rsidR="006C3C80" w:rsidRPr="00D9492B" w:rsidRDefault="006C3C80" w:rsidP="00383B68">
      <w:pPr>
        <w:pStyle w:val="affa"/>
        <w:numPr>
          <w:ilvl w:val="0"/>
          <w:numId w:val="82"/>
        </w:numPr>
        <w:tabs>
          <w:tab w:val="left" w:pos="993"/>
        </w:tabs>
        <w:ind w:left="0" w:firstLine="709"/>
        <w:jc w:val="both"/>
        <w:rPr>
          <w:color w:val="000000" w:themeColor="text1"/>
          <w:sz w:val="28"/>
          <w:szCs w:val="28"/>
        </w:rPr>
      </w:pPr>
      <w:r w:rsidRPr="00D9492B">
        <w:rPr>
          <w:color w:val="000000" w:themeColor="text1"/>
          <w:sz w:val="28"/>
          <w:szCs w:val="28"/>
        </w:rPr>
        <w:t>форма собственности – муниципальная;</w:t>
      </w:r>
    </w:p>
    <w:p w14:paraId="006687BB" w14:textId="77777777" w:rsidR="00192C01" w:rsidRPr="00743455" w:rsidRDefault="00192C01" w:rsidP="00383B68">
      <w:pPr>
        <w:pStyle w:val="affa"/>
        <w:numPr>
          <w:ilvl w:val="0"/>
          <w:numId w:val="82"/>
        </w:numPr>
        <w:tabs>
          <w:tab w:val="left" w:pos="993"/>
        </w:tabs>
        <w:ind w:left="0" w:firstLine="709"/>
        <w:jc w:val="both"/>
        <w:rPr>
          <w:color w:val="000000" w:themeColor="text1"/>
          <w:sz w:val="28"/>
          <w:szCs w:val="28"/>
        </w:rPr>
      </w:pPr>
      <w:bookmarkStart w:id="1093" w:name="_Hlk480373297"/>
      <w:r w:rsidRPr="00D9492B">
        <w:rPr>
          <w:color w:val="000000" w:themeColor="text1"/>
          <w:sz w:val="28"/>
          <w:szCs w:val="28"/>
        </w:rPr>
        <w:t>назначение объекта</w:t>
      </w:r>
      <w:r w:rsidRPr="00743455">
        <w:rPr>
          <w:color w:val="000000" w:themeColor="text1"/>
          <w:sz w:val="28"/>
          <w:szCs w:val="28"/>
        </w:rPr>
        <w:t xml:space="preserve"> – </w:t>
      </w:r>
      <w:r w:rsidRPr="00743455">
        <w:rPr>
          <w:color w:val="000000"/>
          <w:sz w:val="28"/>
          <w:szCs w:val="28"/>
        </w:rPr>
        <w:t>захоронения твердых коммунальных (бытовых) и производственных отходов</w:t>
      </w:r>
      <w:r w:rsidRPr="00743455">
        <w:rPr>
          <w:color w:val="000000" w:themeColor="text1"/>
          <w:sz w:val="28"/>
          <w:szCs w:val="28"/>
        </w:rPr>
        <w:t>;</w:t>
      </w:r>
    </w:p>
    <w:p w14:paraId="7871C561" w14:textId="77777777" w:rsidR="00192C01" w:rsidRPr="00743455" w:rsidRDefault="00192C01" w:rsidP="00383B68">
      <w:pPr>
        <w:pStyle w:val="affa"/>
        <w:numPr>
          <w:ilvl w:val="0"/>
          <w:numId w:val="82"/>
        </w:numPr>
        <w:tabs>
          <w:tab w:val="left" w:pos="993"/>
        </w:tabs>
        <w:ind w:left="0" w:firstLine="709"/>
        <w:jc w:val="both"/>
        <w:rPr>
          <w:color w:val="000000" w:themeColor="text1"/>
          <w:sz w:val="28"/>
          <w:szCs w:val="28"/>
        </w:rPr>
      </w:pPr>
      <w:bookmarkStart w:id="1094" w:name="_Hlk480373328"/>
      <w:bookmarkEnd w:id="1093"/>
      <w:r w:rsidRPr="00743455">
        <w:rPr>
          <w:color w:val="000000" w:themeColor="text1"/>
          <w:sz w:val="28"/>
          <w:szCs w:val="28"/>
        </w:rPr>
        <w:t>лицензия – серия 86 № 00</w:t>
      </w:r>
      <w:r w:rsidR="00D64AF8" w:rsidRPr="00743455">
        <w:rPr>
          <w:color w:val="000000" w:themeColor="text1"/>
          <w:sz w:val="28"/>
          <w:szCs w:val="28"/>
        </w:rPr>
        <w:t>305</w:t>
      </w:r>
      <w:r w:rsidRPr="00743455">
        <w:rPr>
          <w:color w:val="000000" w:themeColor="text1"/>
          <w:sz w:val="28"/>
          <w:szCs w:val="28"/>
        </w:rPr>
        <w:t xml:space="preserve"> от </w:t>
      </w:r>
      <w:r w:rsidR="00D64AF8" w:rsidRPr="00743455">
        <w:rPr>
          <w:color w:val="000000" w:themeColor="text1"/>
          <w:sz w:val="28"/>
          <w:szCs w:val="28"/>
        </w:rPr>
        <w:t>14.03.2016</w:t>
      </w:r>
      <w:r w:rsidRPr="00743455">
        <w:rPr>
          <w:color w:val="000000" w:themeColor="text1"/>
          <w:sz w:val="28"/>
          <w:szCs w:val="28"/>
        </w:rPr>
        <w:t xml:space="preserve"> на деятельность по размещению отходов</w:t>
      </w:r>
      <w:r w:rsidRPr="00743455">
        <w:rPr>
          <w:rFonts w:eastAsia="Calibri" w:cs="Arial"/>
          <w:bCs/>
          <w:color w:val="000000" w:themeColor="text1"/>
          <w:sz w:val="28"/>
          <w:szCs w:val="28"/>
          <w:lang w:eastAsia="en-US"/>
        </w:rPr>
        <w:t xml:space="preserve"> IV класса опасности;</w:t>
      </w:r>
    </w:p>
    <w:bookmarkEnd w:id="1094"/>
    <w:p w14:paraId="3FAE2023" w14:textId="77777777" w:rsidR="00D64AF8" w:rsidRPr="00743455" w:rsidRDefault="00D64AF8" w:rsidP="00383B68">
      <w:pPr>
        <w:pStyle w:val="affa"/>
        <w:numPr>
          <w:ilvl w:val="0"/>
          <w:numId w:val="82"/>
        </w:numPr>
        <w:tabs>
          <w:tab w:val="left" w:pos="993"/>
        </w:tabs>
        <w:ind w:left="0" w:firstLine="709"/>
        <w:jc w:val="both"/>
        <w:rPr>
          <w:color w:val="000000" w:themeColor="text1"/>
          <w:sz w:val="28"/>
          <w:szCs w:val="28"/>
        </w:rPr>
      </w:pPr>
      <w:r w:rsidRPr="00743455">
        <w:rPr>
          <w:rFonts w:eastAsia="Calibri" w:cs="Arial"/>
          <w:bCs/>
          <w:color w:val="000000" w:themeColor="text1"/>
          <w:sz w:val="28"/>
          <w:szCs w:val="28"/>
          <w:lang w:eastAsia="en-US"/>
        </w:rPr>
        <w:t>санитарно-эпидемиологическое заключение № 86.УЦ.01.000.М.000035.12.15 от 22.12.2015;</w:t>
      </w:r>
    </w:p>
    <w:p w14:paraId="1613B75C" w14:textId="77777777" w:rsidR="00D64AF8" w:rsidRPr="00743455" w:rsidRDefault="00D64AF8" w:rsidP="00383B68">
      <w:pPr>
        <w:pStyle w:val="affa"/>
        <w:numPr>
          <w:ilvl w:val="0"/>
          <w:numId w:val="82"/>
        </w:numPr>
        <w:tabs>
          <w:tab w:val="left" w:pos="993"/>
        </w:tabs>
        <w:ind w:left="0" w:firstLine="709"/>
        <w:jc w:val="both"/>
        <w:rPr>
          <w:color w:val="000000" w:themeColor="text1"/>
          <w:sz w:val="28"/>
          <w:szCs w:val="28"/>
        </w:rPr>
      </w:pPr>
      <w:r w:rsidRPr="00743455">
        <w:rPr>
          <w:rFonts w:eastAsia="Calibri" w:cs="Arial"/>
          <w:bCs/>
          <w:color w:val="000000" w:themeColor="text1"/>
          <w:sz w:val="28"/>
          <w:szCs w:val="28"/>
          <w:lang w:eastAsia="en-US"/>
        </w:rPr>
        <w:t>СЗЗ – 500 м;</w:t>
      </w:r>
    </w:p>
    <w:p w14:paraId="0D6DF355" w14:textId="77777777" w:rsidR="00192C01" w:rsidRPr="00D9492B" w:rsidRDefault="00192C01" w:rsidP="00383B68">
      <w:pPr>
        <w:pStyle w:val="affa"/>
        <w:numPr>
          <w:ilvl w:val="0"/>
          <w:numId w:val="82"/>
        </w:numPr>
        <w:tabs>
          <w:tab w:val="left" w:pos="993"/>
        </w:tabs>
        <w:ind w:left="0" w:firstLine="709"/>
        <w:jc w:val="both"/>
        <w:rPr>
          <w:color w:val="000000" w:themeColor="text1"/>
          <w:sz w:val="28"/>
          <w:szCs w:val="28"/>
        </w:rPr>
      </w:pPr>
      <w:bookmarkStart w:id="1095" w:name="_Hlk480373401"/>
      <w:r w:rsidRPr="00743455">
        <w:rPr>
          <w:color w:val="000000" w:themeColor="text1"/>
          <w:sz w:val="28"/>
          <w:szCs w:val="28"/>
        </w:rPr>
        <w:t>площадь объекта без СЗЗ – 28 га</w:t>
      </w:r>
      <w:r w:rsidR="00167E07" w:rsidRPr="00743455">
        <w:rPr>
          <w:color w:val="000000" w:themeColor="text1"/>
          <w:sz w:val="28"/>
          <w:szCs w:val="28"/>
        </w:rPr>
        <w:t>, в т.ч. площадь складирования  - 14,48 га, площадь хозяйственной зоны – 0,52 га, площадь санитарной зоны – 1</w:t>
      </w:r>
      <w:r w:rsidR="00167E07" w:rsidRPr="00D9492B">
        <w:rPr>
          <w:color w:val="000000" w:themeColor="text1"/>
          <w:sz w:val="28"/>
          <w:szCs w:val="28"/>
        </w:rPr>
        <w:t>2,93 га</w:t>
      </w:r>
      <w:r w:rsidRPr="00D9492B">
        <w:rPr>
          <w:color w:val="000000" w:themeColor="text1"/>
          <w:sz w:val="28"/>
          <w:szCs w:val="28"/>
        </w:rPr>
        <w:t>;</w:t>
      </w:r>
    </w:p>
    <w:bookmarkEnd w:id="1095"/>
    <w:p w14:paraId="4E1CAC1D" w14:textId="77777777" w:rsidR="00192C01" w:rsidRPr="004E00C8" w:rsidRDefault="00192C01" w:rsidP="00383B68">
      <w:pPr>
        <w:pStyle w:val="affa"/>
        <w:numPr>
          <w:ilvl w:val="0"/>
          <w:numId w:val="82"/>
        </w:numPr>
        <w:tabs>
          <w:tab w:val="left" w:pos="993"/>
        </w:tabs>
        <w:ind w:left="0" w:firstLine="709"/>
        <w:jc w:val="both"/>
        <w:rPr>
          <w:color w:val="000000" w:themeColor="text1"/>
          <w:sz w:val="28"/>
          <w:szCs w:val="28"/>
        </w:rPr>
      </w:pPr>
      <w:r w:rsidRPr="004E00C8">
        <w:rPr>
          <w:color w:val="000000" w:themeColor="text1"/>
          <w:sz w:val="28"/>
          <w:szCs w:val="28"/>
        </w:rPr>
        <w:t xml:space="preserve">проектная вместимость – 153 711 т; </w:t>
      </w:r>
    </w:p>
    <w:p w14:paraId="3D03C321" w14:textId="77777777" w:rsidR="002B4D43" w:rsidRPr="00D9492B" w:rsidRDefault="002B4D43" w:rsidP="00383B68">
      <w:pPr>
        <w:pStyle w:val="affa"/>
        <w:numPr>
          <w:ilvl w:val="0"/>
          <w:numId w:val="82"/>
        </w:numPr>
        <w:tabs>
          <w:tab w:val="left" w:pos="993"/>
        </w:tabs>
        <w:ind w:left="0" w:firstLine="709"/>
        <w:jc w:val="both"/>
        <w:rPr>
          <w:color w:val="000000" w:themeColor="text1"/>
          <w:sz w:val="28"/>
          <w:szCs w:val="28"/>
        </w:rPr>
      </w:pPr>
      <w:r w:rsidRPr="004E00C8">
        <w:rPr>
          <w:color w:val="000000" w:themeColor="text1"/>
          <w:sz w:val="28"/>
          <w:szCs w:val="28"/>
        </w:rPr>
        <w:t xml:space="preserve">общее накопление отходов за </w:t>
      </w:r>
      <w:r w:rsidRPr="00D9492B">
        <w:rPr>
          <w:color w:val="000000" w:themeColor="text1"/>
          <w:sz w:val="28"/>
          <w:szCs w:val="28"/>
        </w:rPr>
        <w:t>весь период эксплуатации пол</w:t>
      </w:r>
      <w:r w:rsidR="00743455" w:rsidRPr="00D9492B">
        <w:rPr>
          <w:color w:val="000000" w:themeColor="text1"/>
          <w:sz w:val="28"/>
          <w:szCs w:val="28"/>
        </w:rPr>
        <w:t>иг</w:t>
      </w:r>
      <w:r w:rsidRPr="00D9492B">
        <w:rPr>
          <w:color w:val="000000" w:themeColor="text1"/>
          <w:sz w:val="28"/>
          <w:szCs w:val="28"/>
        </w:rPr>
        <w:t xml:space="preserve">она (в плотном теле) – 428 968 </w:t>
      </w:r>
      <w:r w:rsidR="00A67540">
        <w:rPr>
          <w:color w:val="000000" w:themeColor="text1"/>
          <w:sz w:val="28"/>
          <w:szCs w:val="28"/>
        </w:rPr>
        <w:t>м³</w:t>
      </w:r>
      <w:r w:rsidRPr="00D9492B">
        <w:rPr>
          <w:color w:val="000000" w:themeColor="text1"/>
          <w:sz w:val="28"/>
          <w:szCs w:val="28"/>
        </w:rPr>
        <w:t>;</w:t>
      </w:r>
    </w:p>
    <w:p w14:paraId="5461A6B9" w14:textId="77777777" w:rsidR="00192C01" w:rsidRPr="00D9492B" w:rsidRDefault="00192C01" w:rsidP="00383B68">
      <w:pPr>
        <w:pStyle w:val="affa"/>
        <w:numPr>
          <w:ilvl w:val="0"/>
          <w:numId w:val="82"/>
        </w:numPr>
        <w:tabs>
          <w:tab w:val="left" w:pos="993"/>
        </w:tabs>
        <w:ind w:left="0" w:firstLine="709"/>
        <w:jc w:val="both"/>
        <w:rPr>
          <w:color w:val="000000" w:themeColor="text1"/>
          <w:sz w:val="28"/>
          <w:szCs w:val="28"/>
        </w:rPr>
      </w:pPr>
      <w:r w:rsidRPr="00D9492B">
        <w:rPr>
          <w:color w:val="000000" w:themeColor="text1"/>
          <w:sz w:val="28"/>
          <w:szCs w:val="28"/>
        </w:rPr>
        <w:t>годовая проектная мощность – 6 916 т/г.;</w:t>
      </w:r>
    </w:p>
    <w:p w14:paraId="4145E9F6" w14:textId="77777777" w:rsidR="002B4D43" w:rsidRDefault="002B4D43" w:rsidP="00383B68">
      <w:pPr>
        <w:pStyle w:val="affa"/>
        <w:numPr>
          <w:ilvl w:val="0"/>
          <w:numId w:val="82"/>
        </w:numPr>
        <w:tabs>
          <w:tab w:val="left" w:pos="993"/>
        </w:tabs>
        <w:ind w:left="0" w:firstLine="709"/>
        <w:jc w:val="both"/>
        <w:rPr>
          <w:color w:val="000000" w:themeColor="text1"/>
          <w:sz w:val="28"/>
          <w:szCs w:val="28"/>
        </w:rPr>
      </w:pPr>
      <w:bookmarkStart w:id="1096" w:name="_Hlk480373431"/>
      <w:r>
        <w:rPr>
          <w:color w:val="000000" w:themeColor="text1"/>
          <w:sz w:val="28"/>
          <w:szCs w:val="28"/>
        </w:rPr>
        <w:t>режим работы объекта по утилизации (захоронению) ТКО – круглосуточный;</w:t>
      </w:r>
    </w:p>
    <w:bookmarkEnd w:id="1096"/>
    <w:p w14:paraId="322D6BA5" w14:textId="77777777" w:rsidR="00D64AF8" w:rsidRDefault="00D64AF8" w:rsidP="00383B68">
      <w:pPr>
        <w:pStyle w:val="affa"/>
        <w:numPr>
          <w:ilvl w:val="0"/>
          <w:numId w:val="82"/>
        </w:numPr>
        <w:tabs>
          <w:tab w:val="left" w:pos="993"/>
        </w:tabs>
        <w:ind w:left="0" w:firstLine="709"/>
        <w:jc w:val="both"/>
        <w:rPr>
          <w:color w:val="000000" w:themeColor="text1"/>
          <w:sz w:val="28"/>
          <w:szCs w:val="28"/>
        </w:rPr>
      </w:pPr>
      <w:r>
        <w:rPr>
          <w:color w:val="000000" w:themeColor="text1"/>
          <w:sz w:val="28"/>
          <w:szCs w:val="28"/>
        </w:rPr>
        <w:t>количество контрольно-пропускных пунктов – 1 ед.;</w:t>
      </w:r>
    </w:p>
    <w:p w14:paraId="1387544A" w14:textId="77777777" w:rsidR="00D64AF8" w:rsidRDefault="00D64AF8" w:rsidP="00383B68">
      <w:pPr>
        <w:pStyle w:val="affa"/>
        <w:numPr>
          <w:ilvl w:val="0"/>
          <w:numId w:val="82"/>
        </w:numPr>
        <w:tabs>
          <w:tab w:val="left" w:pos="993"/>
        </w:tabs>
        <w:ind w:left="0" w:firstLine="709"/>
        <w:jc w:val="both"/>
        <w:rPr>
          <w:color w:val="000000" w:themeColor="text1"/>
          <w:sz w:val="28"/>
          <w:szCs w:val="28"/>
        </w:rPr>
      </w:pPr>
      <w:r>
        <w:rPr>
          <w:color w:val="000000" w:themeColor="text1"/>
          <w:sz w:val="28"/>
          <w:szCs w:val="28"/>
        </w:rPr>
        <w:t>численность работников – 36 чел.;</w:t>
      </w:r>
    </w:p>
    <w:p w14:paraId="49B948F7" w14:textId="77777777" w:rsidR="00192C01" w:rsidRDefault="00192C01" w:rsidP="00383B68">
      <w:pPr>
        <w:pStyle w:val="affa"/>
        <w:numPr>
          <w:ilvl w:val="0"/>
          <w:numId w:val="82"/>
        </w:numPr>
        <w:tabs>
          <w:tab w:val="left" w:pos="993"/>
        </w:tabs>
        <w:ind w:left="0" w:firstLine="709"/>
        <w:jc w:val="both"/>
        <w:rPr>
          <w:color w:val="000000" w:themeColor="text1"/>
          <w:sz w:val="28"/>
          <w:szCs w:val="28"/>
        </w:rPr>
      </w:pPr>
      <w:r>
        <w:rPr>
          <w:rFonts w:eastAsia="Calibri" w:cs="Arial"/>
          <w:bCs/>
          <w:color w:val="000000" w:themeColor="text1"/>
          <w:sz w:val="28"/>
          <w:szCs w:val="28"/>
          <w:lang w:eastAsia="en-US"/>
        </w:rPr>
        <w:t>системы защиты окружающей среды – естественная защита, отвод ливневых и дренажных вод, грунтовые экраны, ограждение;</w:t>
      </w:r>
    </w:p>
    <w:p w14:paraId="6430FA67" w14:textId="77777777" w:rsidR="00192C01" w:rsidRDefault="00192C01" w:rsidP="00383B68">
      <w:pPr>
        <w:pStyle w:val="affa"/>
        <w:numPr>
          <w:ilvl w:val="0"/>
          <w:numId w:val="82"/>
        </w:numPr>
        <w:tabs>
          <w:tab w:val="left" w:pos="993"/>
        </w:tabs>
        <w:ind w:left="0" w:firstLine="709"/>
        <w:jc w:val="both"/>
        <w:rPr>
          <w:color w:val="000000" w:themeColor="text1"/>
          <w:sz w:val="28"/>
          <w:szCs w:val="28"/>
        </w:rPr>
      </w:pPr>
      <w:r>
        <w:rPr>
          <w:rFonts w:eastAsia="Calibri" w:cs="Arial"/>
          <w:bCs/>
          <w:color w:val="000000" w:themeColor="text1"/>
          <w:sz w:val="28"/>
          <w:szCs w:val="28"/>
          <w:lang w:eastAsia="en-US"/>
        </w:rPr>
        <w:t>система мониторинга окружающей среды – мониторинг ведется;</w:t>
      </w:r>
    </w:p>
    <w:p w14:paraId="460336FB" w14:textId="77777777" w:rsidR="00192C01" w:rsidRDefault="00192C01" w:rsidP="00383B68">
      <w:pPr>
        <w:pStyle w:val="affa"/>
        <w:numPr>
          <w:ilvl w:val="0"/>
          <w:numId w:val="82"/>
        </w:numPr>
        <w:tabs>
          <w:tab w:val="left" w:pos="993"/>
        </w:tabs>
        <w:ind w:left="0" w:firstLine="709"/>
        <w:jc w:val="both"/>
        <w:rPr>
          <w:color w:val="000000" w:themeColor="text1"/>
          <w:sz w:val="28"/>
          <w:szCs w:val="28"/>
        </w:rPr>
      </w:pPr>
      <w:r>
        <w:rPr>
          <w:rFonts w:eastAsia="Calibri" w:cs="Arial"/>
          <w:bCs/>
          <w:color w:val="000000" w:themeColor="text1"/>
          <w:sz w:val="28"/>
          <w:szCs w:val="28"/>
          <w:lang w:eastAsia="en-US"/>
        </w:rPr>
        <w:t>ближайший водный объект – р. Большая – 1,4 км;</w:t>
      </w:r>
    </w:p>
    <w:p w14:paraId="046114CD" w14:textId="77777777" w:rsidR="00192C01" w:rsidRPr="00757C36" w:rsidRDefault="00192C01" w:rsidP="00383B68">
      <w:pPr>
        <w:pStyle w:val="affa"/>
        <w:numPr>
          <w:ilvl w:val="0"/>
          <w:numId w:val="82"/>
        </w:numPr>
        <w:tabs>
          <w:tab w:val="left" w:pos="993"/>
        </w:tabs>
        <w:ind w:left="0" w:firstLine="709"/>
        <w:jc w:val="both"/>
        <w:rPr>
          <w:color w:val="000000" w:themeColor="text1"/>
          <w:sz w:val="28"/>
          <w:szCs w:val="28"/>
        </w:rPr>
      </w:pPr>
      <w:r>
        <w:rPr>
          <w:rFonts w:eastAsia="Calibri" w:cs="Arial"/>
          <w:bCs/>
          <w:color w:val="000000" w:themeColor="text1"/>
          <w:sz w:val="28"/>
          <w:szCs w:val="28"/>
          <w:lang w:eastAsia="en-US"/>
        </w:rPr>
        <w:t>ближайший населенный пункт – пгт. Междуреченский.</w:t>
      </w:r>
    </w:p>
    <w:p w14:paraId="1B67B93E" w14:textId="77777777" w:rsidR="00757C36" w:rsidRPr="00DD4A3D" w:rsidRDefault="00757C36" w:rsidP="00757C36">
      <w:pPr>
        <w:ind w:firstLine="708"/>
        <w:jc w:val="both"/>
        <w:rPr>
          <w:color w:val="000000" w:themeColor="text1"/>
          <w:sz w:val="28"/>
          <w:szCs w:val="28"/>
        </w:rPr>
      </w:pPr>
      <w:r w:rsidRPr="00DD4A3D">
        <w:rPr>
          <w:color w:val="000000" w:themeColor="text1"/>
          <w:sz w:val="28"/>
          <w:szCs w:val="28"/>
        </w:rPr>
        <w:t>Ближайшая жилая зона расположена на расстоянии 3</w:t>
      </w:r>
      <w:r w:rsidR="00D77FD3">
        <w:rPr>
          <w:color w:val="000000" w:themeColor="text1"/>
          <w:sz w:val="28"/>
          <w:szCs w:val="28"/>
        </w:rPr>
        <w:t xml:space="preserve"> </w:t>
      </w:r>
      <w:r w:rsidRPr="00DD4A3D">
        <w:rPr>
          <w:color w:val="000000" w:themeColor="text1"/>
          <w:sz w:val="28"/>
          <w:szCs w:val="28"/>
        </w:rPr>
        <w:t>600 м в северо-западном направлении от границы территории полигона.</w:t>
      </w:r>
    </w:p>
    <w:p w14:paraId="753A3EE9" w14:textId="77777777" w:rsidR="00757C36" w:rsidRPr="00D64AF8" w:rsidRDefault="00E32E7F" w:rsidP="00757C36">
      <w:pPr>
        <w:ind w:firstLine="708"/>
        <w:jc w:val="both"/>
        <w:rPr>
          <w:color w:val="000000" w:themeColor="text1"/>
          <w:sz w:val="28"/>
          <w:szCs w:val="28"/>
        </w:rPr>
      </w:pPr>
      <w:r w:rsidRPr="00DD4A3D">
        <w:rPr>
          <w:color w:val="000000" w:themeColor="text1"/>
          <w:sz w:val="28"/>
          <w:szCs w:val="28"/>
        </w:rPr>
        <w:t xml:space="preserve"> </w:t>
      </w:r>
      <w:r w:rsidR="00757C36" w:rsidRPr="00DD4A3D">
        <w:rPr>
          <w:color w:val="000000" w:themeColor="text1"/>
          <w:sz w:val="28"/>
          <w:szCs w:val="28"/>
        </w:rPr>
        <w:tab/>
        <w:t>Загрузка полигона принимается послойно (0,5 м ТКО) с уплотнением многократным</w:t>
      </w:r>
      <w:r w:rsidR="00757C36" w:rsidRPr="00757C36">
        <w:rPr>
          <w:color w:val="000000" w:themeColor="text1"/>
          <w:sz w:val="28"/>
          <w:szCs w:val="28"/>
        </w:rPr>
        <w:t xml:space="preserve"> проходом бульдозера. На уплотненный слой накладывается </w:t>
      </w:r>
      <w:r w:rsidR="00757C36" w:rsidRPr="00D64AF8">
        <w:rPr>
          <w:color w:val="000000" w:themeColor="text1"/>
          <w:sz w:val="28"/>
          <w:szCs w:val="28"/>
        </w:rPr>
        <w:t>следующий, общая высота слоя ТКО наращивается до 2 м, затем покрывается изолирующим слоем грунта толщиной 0,25 м.</w:t>
      </w:r>
    </w:p>
    <w:p w14:paraId="568C641C" w14:textId="77777777" w:rsidR="00757C36" w:rsidRPr="00D64AF8" w:rsidRDefault="00757C36" w:rsidP="00757C36">
      <w:pPr>
        <w:ind w:firstLine="708"/>
        <w:jc w:val="both"/>
        <w:rPr>
          <w:color w:val="000000" w:themeColor="text1"/>
          <w:sz w:val="28"/>
          <w:szCs w:val="28"/>
        </w:rPr>
      </w:pPr>
      <w:r w:rsidRPr="00D64AF8">
        <w:rPr>
          <w:color w:val="000000" w:themeColor="text1"/>
          <w:sz w:val="28"/>
          <w:szCs w:val="28"/>
        </w:rPr>
        <w:t>Объекты производственного назначения полигона включают:</w:t>
      </w:r>
    </w:p>
    <w:p w14:paraId="62E95C90" w14:textId="77777777" w:rsidR="00757C36" w:rsidRPr="00D64AF8" w:rsidRDefault="00167E07"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контрольно-пропускной пункт для размещения охраны;</w:t>
      </w:r>
      <w:r w:rsidR="00757C36" w:rsidRPr="00D64AF8">
        <w:rPr>
          <w:rFonts w:eastAsia="Calibri" w:cs="Arial"/>
          <w:bCs/>
          <w:color w:val="000000" w:themeColor="text1"/>
          <w:sz w:val="28"/>
          <w:szCs w:val="28"/>
          <w:lang w:eastAsia="en-US"/>
        </w:rPr>
        <w:t xml:space="preserve"> </w:t>
      </w:r>
    </w:p>
    <w:p w14:paraId="2D90EAB6"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гараж на одну единицу техники;</w:t>
      </w:r>
    </w:p>
    <w:p w14:paraId="2B891F43"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уборная;</w:t>
      </w:r>
    </w:p>
    <w:p w14:paraId="46810A55"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крытый навес для печи крематория;</w:t>
      </w:r>
    </w:p>
    <w:p w14:paraId="5F76332C"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выездной дезинфицирующий барьер для техники;</w:t>
      </w:r>
    </w:p>
    <w:p w14:paraId="54960616"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пожарный водоем;</w:t>
      </w:r>
    </w:p>
    <w:p w14:paraId="1A745170"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пруд-распределитель дождевых и талых вод;</w:t>
      </w:r>
    </w:p>
    <w:p w14:paraId="7B64E830"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пруд-испаритель дождевых и талых вод;</w:t>
      </w:r>
    </w:p>
    <w:p w14:paraId="692C639C"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прожекторная мачта</w:t>
      </w:r>
      <w:r w:rsidR="00167E07" w:rsidRPr="00D64AF8">
        <w:rPr>
          <w:rFonts w:eastAsia="Calibri" w:cs="Arial"/>
          <w:bCs/>
          <w:color w:val="000000" w:themeColor="text1"/>
          <w:sz w:val="28"/>
          <w:szCs w:val="28"/>
          <w:lang w:eastAsia="en-US"/>
        </w:rPr>
        <w:t xml:space="preserve"> для освещения территории полигона</w:t>
      </w:r>
      <w:r w:rsidRPr="00D64AF8">
        <w:rPr>
          <w:rFonts w:eastAsia="Calibri" w:cs="Arial"/>
          <w:bCs/>
          <w:color w:val="000000" w:themeColor="text1"/>
          <w:sz w:val="28"/>
          <w:szCs w:val="28"/>
          <w:lang w:eastAsia="en-US"/>
        </w:rPr>
        <w:t>;</w:t>
      </w:r>
    </w:p>
    <w:p w14:paraId="66F64058"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наблюдательная скважин</w:t>
      </w:r>
      <w:r w:rsidR="00167E07" w:rsidRPr="00D64AF8">
        <w:rPr>
          <w:rFonts w:eastAsia="Calibri" w:cs="Arial"/>
          <w:bCs/>
          <w:color w:val="000000" w:themeColor="text1"/>
          <w:sz w:val="28"/>
          <w:szCs w:val="28"/>
          <w:lang w:eastAsia="en-US"/>
        </w:rPr>
        <w:t>ы 10 м и 30 м глубиной для отбора проб грунтовых вод;</w:t>
      </w:r>
    </w:p>
    <w:p w14:paraId="100F66A9"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карта складирования отходов № 1</w:t>
      </w:r>
      <w:r w:rsidR="00D64AF8">
        <w:rPr>
          <w:rFonts w:eastAsia="Calibri" w:cs="Arial"/>
          <w:bCs/>
          <w:color w:val="000000" w:themeColor="text1"/>
          <w:sz w:val="28"/>
          <w:szCs w:val="28"/>
          <w:lang w:eastAsia="en-US"/>
        </w:rPr>
        <w:t xml:space="preserve"> (площадь 16</w:t>
      </w:r>
      <w:r w:rsidR="00D77FD3">
        <w:rPr>
          <w:rFonts w:eastAsia="Calibri" w:cs="Arial"/>
          <w:bCs/>
          <w:color w:val="000000" w:themeColor="text1"/>
          <w:sz w:val="28"/>
          <w:szCs w:val="28"/>
          <w:lang w:eastAsia="en-US"/>
        </w:rPr>
        <w:t xml:space="preserve"> </w:t>
      </w:r>
      <w:r w:rsidR="00D64AF8">
        <w:rPr>
          <w:rFonts w:eastAsia="Calibri" w:cs="Arial"/>
          <w:bCs/>
          <w:color w:val="000000" w:themeColor="text1"/>
          <w:sz w:val="28"/>
          <w:szCs w:val="28"/>
          <w:lang w:eastAsia="en-US"/>
        </w:rPr>
        <w:t>052, 0 м</w:t>
      </w:r>
      <w:r w:rsidR="00D64AF8" w:rsidRPr="00D64AF8">
        <w:rPr>
          <w:rFonts w:eastAsia="Calibri" w:cs="Arial"/>
          <w:bCs/>
          <w:color w:val="000000" w:themeColor="text1"/>
          <w:sz w:val="28"/>
          <w:szCs w:val="28"/>
          <w:vertAlign w:val="superscript"/>
          <w:lang w:eastAsia="en-US"/>
        </w:rPr>
        <w:t>2</w:t>
      </w:r>
      <w:r w:rsidR="00D64AF8">
        <w:rPr>
          <w:rFonts w:eastAsia="Calibri" w:cs="Arial"/>
          <w:bCs/>
          <w:color w:val="000000" w:themeColor="text1"/>
          <w:sz w:val="28"/>
          <w:szCs w:val="28"/>
          <w:lang w:eastAsia="en-US"/>
        </w:rPr>
        <w:t xml:space="preserve">) и </w:t>
      </w:r>
      <w:r w:rsidR="00167E07" w:rsidRPr="00D64AF8">
        <w:rPr>
          <w:rFonts w:eastAsia="Calibri" w:cs="Arial"/>
          <w:bCs/>
          <w:color w:val="000000" w:themeColor="text1"/>
          <w:sz w:val="28"/>
          <w:szCs w:val="28"/>
          <w:lang w:eastAsia="en-US"/>
        </w:rPr>
        <w:t>№ 2</w:t>
      </w:r>
      <w:r w:rsidR="00D64AF8">
        <w:rPr>
          <w:rFonts w:eastAsia="Calibri" w:cs="Arial"/>
          <w:bCs/>
          <w:color w:val="000000" w:themeColor="text1"/>
          <w:sz w:val="28"/>
          <w:szCs w:val="28"/>
          <w:lang w:eastAsia="en-US"/>
        </w:rPr>
        <w:t xml:space="preserve"> (площадь 16</w:t>
      </w:r>
      <w:r w:rsidR="00D77FD3">
        <w:rPr>
          <w:rFonts w:eastAsia="Calibri" w:cs="Arial"/>
          <w:bCs/>
          <w:color w:val="000000" w:themeColor="text1"/>
          <w:sz w:val="28"/>
          <w:szCs w:val="28"/>
          <w:lang w:eastAsia="en-US"/>
        </w:rPr>
        <w:t> </w:t>
      </w:r>
      <w:r w:rsidR="00D64AF8">
        <w:rPr>
          <w:rFonts w:eastAsia="Calibri" w:cs="Arial"/>
          <w:bCs/>
          <w:color w:val="000000" w:themeColor="text1"/>
          <w:sz w:val="28"/>
          <w:szCs w:val="28"/>
          <w:lang w:eastAsia="en-US"/>
        </w:rPr>
        <w:t>189,5 м</w:t>
      </w:r>
      <w:r w:rsidR="00D64AF8" w:rsidRPr="00D64AF8">
        <w:rPr>
          <w:rFonts w:eastAsia="Calibri" w:cs="Arial"/>
          <w:bCs/>
          <w:color w:val="000000" w:themeColor="text1"/>
          <w:sz w:val="28"/>
          <w:szCs w:val="28"/>
          <w:vertAlign w:val="superscript"/>
          <w:lang w:eastAsia="en-US"/>
        </w:rPr>
        <w:t>2</w:t>
      </w:r>
      <w:r w:rsidR="00D64AF8">
        <w:rPr>
          <w:rFonts w:eastAsia="Calibri" w:cs="Arial"/>
          <w:bCs/>
          <w:color w:val="000000" w:themeColor="text1"/>
          <w:sz w:val="28"/>
          <w:szCs w:val="28"/>
          <w:lang w:eastAsia="en-US"/>
        </w:rPr>
        <w:t>);</w:t>
      </w:r>
    </w:p>
    <w:p w14:paraId="39E20A15" w14:textId="77777777" w:rsidR="00757C36" w:rsidRPr="00D64AF8" w:rsidRDefault="00167E07"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 xml:space="preserve">сетчатое </w:t>
      </w:r>
      <w:r w:rsidR="00757C36" w:rsidRPr="00D64AF8">
        <w:rPr>
          <w:rFonts w:eastAsia="Calibri" w:cs="Arial"/>
          <w:bCs/>
          <w:color w:val="000000" w:themeColor="text1"/>
          <w:sz w:val="28"/>
          <w:szCs w:val="28"/>
          <w:lang w:eastAsia="en-US"/>
        </w:rPr>
        <w:t>ограждение территории</w:t>
      </w:r>
      <w:r w:rsidRPr="00D64AF8">
        <w:rPr>
          <w:rFonts w:eastAsia="Calibri" w:cs="Arial"/>
          <w:bCs/>
          <w:color w:val="000000" w:themeColor="text1"/>
          <w:sz w:val="28"/>
          <w:szCs w:val="28"/>
          <w:lang w:eastAsia="en-US"/>
        </w:rPr>
        <w:t xml:space="preserve"> высотой 2 м</w:t>
      </w:r>
      <w:r w:rsidR="00757C36" w:rsidRPr="00D64AF8">
        <w:rPr>
          <w:rFonts w:eastAsia="Calibri" w:cs="Arial"/>
          <w:bCs/>
          <w:color w:val="000000" w:themeColor="text1"/>
          <w:sz w:val="28"/>
          <w:szCs w:val="28"/>
          <w:lang w:eastAsia="en-US"/>
        </w:rPr>
        <w:t>;</w:t>
      </w:r>
    </w:p>
    <w:p w14:paraId="2FA9934F" w14:textId="77777777" w:rsidR="00757C36" w:rsidRPr="00D64AF8"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D64AF8">
        <w:rPr>
          <w:rFonts w:eastAsia="Calibri" w:cs="Arial"/>
          <w:bCs/>
          <w:color w:val="000000" w:themeColor="text1"/>
          <w:sz w:val="28"/>
          <w:szCs w:val="28"/>
          <w:lang w:eastAsia="en-US"/>
        </w:rPr>
        <w:t>подъездная дорога.</w:t>
      </w:r>
    </w:p>
    <w:p w14:paraId="178502B6" w14:textId="77777777" w:rsidR="00757C36" w:rsidRPr="00757C36" w:rsidRDefault="00757C36" w:rsidP="00757C36">
      <w:pPr>
        <w:ind w:firstLine="708"/>
        <w:jc w:val="both"/>
        <w:rPr>
          <w:color w:val="000000" w:themeColor="text1"/>
          <w:sz w:val="28"/>
          <w:szCs w:val="28"/>
        </w:rPr>
      </w:pPr>
      <w:r w:rsidRPr="00757C36">
        <w:rPr>
          <w:color w:val="000000" w:themeColor="text1"/>
          <w:sz w:val="28"/>
          <w:szCs w:val="28"/>
        </w:rPr>
        <w:t>Перечень отходов, принимаемых на полигон</w:t>
      </w:r>
      <w:r>
        <w:rPr>
          <w:color w:val="000000" w:themeColor="text1"/>
          <w:sz w:val="28"/>
          <w:szCs w:val="28"/>
        </w:rPr>
        <w:t>, включает</w:t>
      </w:r>
      <w:r w:rsidRPr="00757C36">
        <w:rPr>
          <w:color w:val="000000" w:themeColor="text1"/>
          <w:sz w:val="28"/>
          <w:szCs w:val="28"/>
        </w:rPr>
        <w:t>:</w:t>
      </w:r>
    </w:p>
    <w:p w14:paraId="64C5BEC1" w14:textId="77777777" w:rsidR="00757C36" w:rsidRPr="00757C36"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Pr>
          <w:rFonts w:eastAsia="Calibri" w:cs="Arial"/>
          <w:bCs/>
          <w:color w:val="000000" w:themeColor="text1"/>
          <w:sz w:val="28"/>
          <w:szCs w:val="28"/>
          <w:lang w:eastAsia="en-US"/>
        </w:rPr>
        <w:t>т</w:t>
      </w:r>
      <w:r w:rsidRPr="00757C36">
        <w:rPr>
          <w:rFonts w:eastAsia="Calibri" w:cs="Arial"/>
          <w:bCs/>
          <w:color w:val="000000" w:themeColor="text1"/>
          <w:sz w:val="28"/>
          <w:szCs w:val="28"/>
          <w:lang w:eastAsia="en-US"/>
        </w:rPr>
        <w:t>вердые коммунальные отходы хозяй</w:t>
      </w:r>
      <w:r>
        <w:rPr>
          <w:rFonts w:eastAsia="Calibri" w:cs="Arial"/>
          <w:bCs/>
          <w:color w:val="000000" w:themeColor="text1"/>
          <w:sz w:val="28"/>
          <w:szCs w:val="28"/>
          <w:lang w:eastAsia="en-US"/>
        </w:rPr>
        <w:t>ственной деятельности населения</w:t>
      </w:r>
      <w:r w:rsidRPr="00757C36">
        <w:rPr>
          <w:rFonts w:eastAsia="Calibri" w:cs="Arial"/>
          <w:bCs/>
          <w:color w:val="000000" w:themeColor="text1"/>
          <w:sz w:val="28"/>
          <w:szCs w:val="28"/>
          <w:lang w:eastAsia="en-US"/>
        </w:rPr>
        <w:t xml:space="preserve"> </w:t>
      </w:r>
      <w:r>
        <w:rPr>
          <w:rFonts w:eastAsia="Calibri" w:cs="Arial"/>
          <w:bCs/>
          <w:color w:val="000000" w:themeColor="text1"/>
          <w:sz w:val="28"/>
          <w:szCs w:val="28"/>
          <w:lang w:eastAsia="en-US"/>
        </w:rPr>
        <w:t>(</w:t>
      </w:r>
      <w:r w:rsidRPr="00757C36">
        <w:rPr>
          <w:rFonts w:eastAsia="Calibri" w:cs="Arial"/>
          <w:bCs/>
          <w:color w:val="000000" w:themeColor="text1"/>
          <w:sz w:val="28"/>
          <w:szCs w:val="28"/>
          <w:lang w:eastAsia="en-US"/>
        </w:rPr>
        <w:t>пищевые отходы, строительный мусор, включая отходы устройств систем отопления, упаковка, крупногабаритные предметы домашнего обихода, крупногабаритные отходы потребления хозяйственной деятельности, смет с дворовых территорий, отходы от ухода за зелеными насаждениями и прочие твердые коммунальные отходы жизнедеятельности населения</w:t>
      </w:r>
      <w:r>
        <w:rPr>
          <w:rFonts w:eastAsia="Calibri" w:cs="Arial"/>
          <w:bCs/>
          <w:color w:val="000000" w:themeColor="text1"/>
          <w:sz w:val="28"/>
          <w:szCs w:val="28"/>
          <w:lang w:eastAsia="en-US"/>
        </w:rPr>
        <w:t>)</w:t>
      </w:r>
      <w:r w:rsidRPr="00757C36">
        <w:rPr>
          <w:rFonts w:eastAsia="Calibri" w:cs="Arial"/>
          <w:bCs/>
          <w:color w:val="000000" w:themeColor="text1"/>
          <w:sz w:val="28"/>
          <w:szCs w:val="28"/>
          <w:lang w:eastAsia="en-US"/>
        </w:rPr>
        <w:t>;</w:t>
      </w:r>
    </w:p>
    <w:p w14:paraId="1133ECA0" w14:textId="77777777" w:rsidR="00757C36" w:rsidRPr="00757C36"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Pr>
          <w:rFonts w:eastAsia="Calibri" w:cs="Arial"/>
          <w:bCs/>
          <w:color w:val="000000" w:themeColor="text1"/>
          <w:sz w:val="28"/>
          <w:szCs w:val="28"/>
          <w:lang w:eastAsia="en-US"/>
        </w:rPr>
        <w:t>о</w:t>
      </w:r>
      <w:r w:rsidRPr="00757C36">
        <w:rPr>
          <w:rFonts w:eastAsia="Calibri" w:cs="Arial"/>
          <w:bCs/>
          <w:color w:val="000000" w:themeColor="text1"/>
          <w:sz w:val="28"/>
          <w:szCs w:val="28"/>
          <w:lang w:eastAsia="en-US"/>
        </w:rPr>
        <w:t>тходы, образовавшиеся в результате деятельности административных зданий, организаций торговли, уличный, садово-парковый смет;</w:t>
      </w:r>
    </w:p>
    <w:p w14:paraId="100968EE" w14:textId="77777777" w:rsidR="00757C36" w:rsidRPr="00757C36"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Pr>
          <w:rFonts w:eastAsia="Calibri" w:cs="Arial"/>
          <w:bCs/>
          <w:color w:val="000000" w:themeColor="text1"/>
          <w:sz w:val="28"/>
          <w:szCs w:val="28"/>
          <w:lang w:eastAsia="en-US"/>
        </w:rPr>
        <w:t>о</w:t>
      </w:r>
      <w:r w:rsidRPr="00757C36">
        <w:rPr>
          <w:rFonts w:eastAsia="Calibri" w:cs="Arial"/>
          <w:bCs/>
          <w:color w:val="000000" w:themeColor="text1"/>
          <w:sz w:val="28"/>
          <w:szCs w:val="28"/>
          <w:lang w:eastAsia="en-US"/>
        </w:rPr>
        <w:t>тходы от уборки территории промышленных предприятий, дорог и подготовки территории к новому строительству;</w:t>
      </w:r>
    </w:p>
    <w:p w14:paraId="540B2BC8" w14:textId="77777777" w:rsidR="00757C36" w:rsidRDefault="00757C36"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Pr>
          <w:rFonts w:eastAsia="Calibri" w:cs="Arial"/>
          <w:bCs/>
          <w:color w:val="000000" w:themeColor="text1"/>
          <w:sz w:val="28"/>
          <w:szCs w:val="28"/>
          <w:lang w:eastAsia="en-US"/>
        </w:rPr>
        <w:t>о</w:t>
      </w:r>
      <w:r w:rsidRPr="00757C36">
        <w:rPr>
          <w:rFonts w:eastAsia="Calibri" w:cs="Arial"/>
          <w:bCs/>
          <w:color w:val="000000" w:themeColor="text1"/>
          <w:sz w:val="28"/>
          <w:szCs w:val="28"/>
          <w:lang w:eastAsia="en-US"/>
        </w:rPr>
        <w:t>тходы лечебно-профилактических (далее</w:t>
      </w:r>
      <w:r>
        <w:rPr>
          <w:rFonts w:eastAsia="Calibri" w:cs="Arial"/>
          <w:bCs/>
          <w:color w:val="000000" w:themeColor="text1"/>
          <w:sz w:val="28"/>
          <w:szCs w:val="28"/>
          <w:lang w:eastAsia="en-US"/>
        </w:rPr>
        <w:t xml:space="preserve"> -</w:t>
      </w:r>
      <w:r w:rsidRPr="00757C36">
        <w:rPr>
          <w:rFonts w:eastAsia="Calibri" w:cs="Arial"/>
          <w:bCs/>
          <w:color w:val="000000" w:themeColor="text1"/>
          <w:sz w:val="28"/>
          <w:szCs w:val="28"/>
          <w:lang w:eastAsia="en-US"/>
        </w:rPr>
        <w:t xml:space="preserve"> ЛПУ) учреждений класса А (неопасные отходы): отходы, не имеющие контакта с биологическими жидкостями пациентов, инфекционными больными, нетоксичные отходы, пищевые отходы всех подразделений ЛПУ, кроме инфекционных.</w:t>
      </w:r>
    </w:p>
    <w:p w14:paraId="4B9B6FC6" w14:textId="77777777" w:rsidR="00757C36" w:rsidRPr="00757C36" w:rsidRDefault="00757C36" w:rsidP="00757C36">
      <w:pPr>
        <w:ind w:firstLine="708"/>
        <w:jc w:val="both"/>
        <w:rPr>
          <w:color w:val="000000" w:themeColor="text1"/>
          <w:sz w:val="28"/>
          <w:szCs w:val="28"/>
        </w:rPr>
      </w:pPr>
      <w:r w:rsidRPr="00757C36">
        <w:rPr>
          <w:color w:val="000000" w:themeColor="text1"/>
          <w:sz w:val="28"/>
          <w:szCs w:val="28"/>
        </w:rPr>
        <w:t>На действующий полигон пгт. Междуреченский осуществляется вывоз и размещение отходов из гп. Междуреченский, гп. Мортка, с. Леуши, п. Лиственичны</w:t>
      </w:r>
      <w:r w:rsidR="00400837">
        <w:rPr>
          <w:color w:val="000000" w:themeColor="text1"/>
          <w:sz w:val="28"/>
          <w:szCs w:val="28"/>
        </w:rPr>
        <w:t>й, п. Ягодный и  п. Дальний</w:t>
      </w:r>
      <w:r w:rsidRPr="00757C36">
        <w:rPr>
          <w:color w:val="000000" w:themeColor="text1"/>
          <w:sz w:val="28"/>
          <w:szCs w:val="28"/>
        </w:rPr>
        <w:t>.</w:t>
      </w:r>
    </w:p>
    <w:p w14:paraId="251BC9C9" w14:textId="77777777" w:rsidR="00757C36" w:rsidRPr="00757C36" w:rsidRDefault="00757C36" w:rsidP="00757C36">
      <w:pPr>
        <w:ind w:firstLine="708"/>
        <w:jc w:val="both"/>
        <w:rPr>
          <w:color w:val="000000" w:themeColor="text1"/>
          <w:sz w:val="28"/>
          <w:szCs w:val="28"/>
        </w:rPr>
      </w:pPr>
      <w:r w:rsidRPr="00757C36">
        <w:rPr>
          <w:color w:val="000000" w:themeColor="text1"/>
          <w:sz w:val="28"/>
          <w:szCs w:val="28"/>
        </w:rPr>
        <w:t>На территории гп. Междуреченский мусоросжигательные, мусоросортировочные и мусороперегрузочные установки отсутствуют.</w:t>
      </w:r>
    </w:p>
    <w:p w14:paraId="3618E91B" w14:textId="77777777" w:rsidR="00F57C26" w:rsidRDefault="00F57C26" w:rsidP="00192C01">
      <w:pPr>
        <w:ind w:firstLine="709"/>
        <w:jc w:val="both"/>
        <w:rPr>
          <w:b/>
          <w:color w:val="000000" w:themeColor="text1"/>
          <w:sz w:val="28"/>
          <w:szCs w:val="28"/>
        </w:rPr>
      </w:pPr>
    </w:p>
    <w:p w14:paraId="74B3766A" w14:textId="77777777" w:rsidR="00192C01" w:rsidRPr="00192C01" w:rsidRDefault="00192C01" w:rsidP="00192C01">
      <w:pPr>
        <w:ind w:firstLine="709"/>
        <w:jc w:val="both"/>
        <w:rPr>
          <w:color w:val="FF0000"/>
          <w:sz w:val="28"/>
          <w:szCs w:val="28"/>
        </w:rPr>
      </w:pPr>
      <w:r w:rsidRPr="00192C01">
        <w:rPr>
          <w:b/>
          <w:color w:val="000000" w:themeColor="text1"/>
          <w:sz w:val="28"/>
          <w:szCs w:val="28"/>
        </w:rPr>
        <w:t>Несанкционированные свалки.</w:t>
      </w:r>
      <w:r w:rsidRPr="00192C01">
        <w:rPr>
          <w:color w:val="000000" w:themeColor="text1"/>
          <w:sz w:val="28"/>
          <w:szCs w:val="28"/>
        </w:rPr>
        <w:t xml:space="preserve"> Несанкционированные свалки </w:t>
      </w:r>
      <w:r w:rsidR="004E7348">
        <w:rPr>
          <w:sz w:val="28"/>
          <w:szCs w:val="28"/>
        </w:rPr>
        <w:t>н</w:t>
      </w:r>
      <w:r w:rsidR="004E7348" w:rsidRPr="00192C01">
        <w:rPr>
          <w:sz w:val="28"/>
          <w:szCs w:val="28"/>
        </w:rPr>
        <w:t xml:space="preserve">а территории </w:t>
      </w:r>
      <w:r w:rsidR="004E7348">
        <w:rPr>
          <w:sz w:val="28"/>
          <w:szCs w:val="28"/>
        </w:rPr>
        <w:t>гп</w:t>
      </w:r>
      <w:r w:rsidR="004E7348" w:rsidRPr="00192C01">
        <w:rPr>
          <w:sz w:val="28"/>
          <w:szCs w:val="28"/>
        </w:rPr>
        <w:t xml:space="preserve">. Междуреченский </w:t>
      </w:r>
      <w:r w:rsidRPr="00192C01">
        <w:rPr>
          <w:color w:val="000000" w:themeColor="text1"/>
          <w:sz w:val="28"/>
          <w:szCs w:val="28"/>
        </w:rPr>
        <w:t xml:space="preserve">отсутствуют. </w:t>
      </w:r>
      <w:r w:rsidR="006A4D3C">
        <w:rPr>
          <w:sz w:val="28"/>
          <w:szCs w:val="28"/>
        </w:rPr>
        <w:t>П</w:t>
      </w:r>
      <w:r w:rsidR="00B31C5F">
        <w:rPr>
          <w:sz w:val="28"/>
          <w:szCs w:val="28"/>
        </w:rPr>
        <w:t>ериодически образуются несанкционированные свалки. Основная причина – захламление территорий  поселения путем несанкционированной выгрузки бытовых и строительных отходов организациями, предприятиями и жителями поселения.</w:t>
      </w:r>
    </w:p>
    <w:p w14:paraId="23D2B6E6" w14:textId="77777777" w:rsidR="00192C01" w:rsidRDefault="00192C01" w:rsidP="00F3395F">
      <w:pPr>
        <w:ind w:firstLine="709"/>
        <w:jc w:val="both"/>
        <w:rPr>
          <w:i/>
          <w:color w:val="000000" w:themeColor="text1"/>
        </w:rPr>
      </w:pPr>
    </w:p>
    <w:p w14:paraId="65BF48BB" w14:textId="77777777" w:rsidR="00192C01" w:rsidRPr="00F3395F" w:rsidRDefault="00192C01" w:rsidP="00F3395F">
      <w:pPr>
        <w:ind w:firstLine="709"/>
        <w:jc w:val="both"/>
        <w:rPr>
          <w:b/>
          <w:sz w:val="28"/>
          <w:szCs w:val="28"/>
        </w:rPr>
      </w:pPr>
      <w:r w:rsidRPr="00F3395F">
        <w:rPr>
          <w:b/>
          <w:sz w:val="28"/>
          <w:szCs w:val="28"/>
        </w:rPr>
        <w:t xml:space="preserve">Остаточный ресурс </w:t>
      </w:r>
    </w:p>
    <w:p w14:paraId="76560A18" w14:textId="77777777" w:rsidR="00192C01" w:rsidRPr="00D9492B" w:rsidRDefault="00B31C5F" w:rsidP="00192C01">
      <w:pPr>
        <w:ind w:firstLine="708"/>
        <w:jc w:val="both"/>
        <w:rPr>
          <w:sz w:val="28"/>
          <w:szCs w:val="28"/>
        </w:rPr>
      </w:pPr>
      <w:bookmarkStart w:id="1097" w:name="_Hlk480373474"/>
      <w:r w:rsidRPr="00D9492B">
        <w:rPr>
          <w:sz w:val="28"/>
          <w:szCs w:val="28"/>
        </w:rPr>
        <w:t>Заполняемость</w:t>
      </w:r>
      <w:r w:rsidR="00192C01" w:rsidRPr="00D9492B">
        <w:rPr>
          <w:sz w:val="28"/>
          <w:szCs w:val="28"/>
        </w:rPr>
        <w:t xml:space="preserve"> полигона</w:t>
      </w:r>
      <w:r w:rsidR="0004789B">
        <w:rPr>
          <w:sz w:val="28"/>
          <w:szCs w:val="28"/>
        </w:rPr>
        <w:t xml:space="preserve"> ТКО </w:t>
      </w:r>
      <w:r w:rsidR="00192C01" w:rsidRPr="00D9492B">
        <w:rPr>
          <w:sz w:val="28"/>
          <w:szCs w:val="28"/>
        </w:rPr>
        <w:t xml:space="preserve"> </w:t>
      </w:r>
      <w:r w:rsidRPr="00D9492B">
        <w:rPr>
          <w:color w:val="000000" w:themeColor="text1"/>
          <w:sz w:val="28"/>
          <w:szCs w:val="28"/>
        </w:rPr>
        <w:t xml:space="preserve">пгт. Междуреченский </w:t>
      </w:r>
      <w:r w:rsidR="00D9492B" w:rsidRPr="00D9492B">
        <w:rPr>
          <w:sz w:val="28"/>
          <w:szCs w:val="28"/>
        </w:rPr>
        <w:t>в</w:t>
      </w:r>
      <w:r w:rsidR="00192C01" w:rsidRPr="00D9492B">
        <w:rPr>
          <w:sz w:val="28"/>
          <w:szCs w:val="28"/>
        </w:rPr>
        <w:t xml:space="preserve"> </w:t>
      </w:r>
      <w:r w:rsidR="00D9492B" w:rsidRPr="00D9492B">
        <w:rPr>
          <w:sz w:val="28"/>
          <w:szCs w:val="28"/>
        </w:rPr>
        <w:t>2016</w:t>
      </w:r>
      <w:r w:rsidR="00192C01" w:rsidRPr="00D9492B">
        <w:rPr>
          <w:sz w:val="28"/>
          <w:szCs w:val="28"/>
        </w:rPr>
        <w:t xml:space="preserve"> г. составляет </w:t>
      </w:r>
      <w:r w:rsidR="00D9492B" w:rsidRPr="00D9492B">
        <w:rPr>
          <w:sz w:val="28"/>
          <w:szCs w:val="28"/>
        </w:rPr>
        <w:t>55</w:t>
      </w:r>
      <w:r w:rsidR="00192C01" w:rsidRPr="00D9492B">
        <w:rPr>
          <w:sz w:val="28"/>
          <w:szCs w:val="28"/>
        </w:rPr>
        <w:t>%. Остаточн</w:t>
      </w:r>
      <w:r w:rsidR="00D9492B" w:rsidRPr="00D9492B">
        <w:rPr>
          <w:sz w:val="28"/>
          <w:szCs w:val="28"/>
        </w:rPr>
        <w:t>ый ресурс полигона составляет 45</w:t>
      </w:r>
      <w:r w:rsidR="00192C01" w:rsidRPr="00D9492B">
        <w:rPr>
          <w:sz w:val="28"/>
          <w:szCs w:val="28"/>
        </w:rPr>
        <w:t xml:space="preserve">%. </w:t>
      </w:r>
    </w:p>
    <w:bookmarkEnd w:id="1097"/>
    <w:p w14:paraId="5DCE2497" w14:textId="77777777" w:rsidR="00813BC1" w:rsidRDefault="00813BC1" w:rsidP="00F3395F">
      <w:pPr>
        <w:ind w:firstLine="709"/>
        <w:jc w:val="both"/>
        <w:rPr>
          <w:b/>
          <w:spacing w:val="4"/>
          <w:sz w:val="28"/>
          <w:szCs w:val="28"/>
        </w:rPr>
      </w:pPr>
    </w:p>
    <w:p w14:paraId="485EA805" w14:textId="77777777" w:rsidR="00192C01" w:rsidRPr="00F3395F" w:rsidRDefault="00192C01" w:rsidP="00F3395F">
      <w:pPr>
        <w:ind w:firstLine="709"/>
        <w:jc w:val="both"/>
        <w:rPr>
          <w:b/>
          <w:sz w:val="28"/>
          <w:szCs w:val="28"/>
        </w:rPr>
      </w:pPr>
      <w:r w:rsidRPr="00F3395F">
        <w:rPr>
          <w:b/>
          <w:sz w:val="28"/>
          <w:szCs w:val="28"/>
        </w:rPr>
        <w:t>Ограничения использования мощностей</w:t>
      </w:r>
    </w:p>
    <w:p w14:paraId="7260A89F" w14:textId="77777777" w:rsidR="00192C01" w:rsidRPr="004058DD" w:rsidRDefault="004058DD" w:rsidP="00192C01">
      <w:pPr>
        <w:ind w:firstLine="709"/>
        <w:jc w:val="both"/>
        <w:rPr>
          <w:sz w:val="28"/>
          <w:szCs w:val="28"/>
        </w:rPr>
      </w:pPr>
      <w:r>
        <w:rPr>
          <w:sz w:val="28"/>
          <w:szCs w:val="28"/>
        </w:rPr>
        <w:t>Ограничения</w:t>
      </w:r>
      <w:r w:rsidRPr="004058DD">
        <w:rPr>
          <w:sz w:val="28"/>
          <w:szCs w:val="28"/>
        </w:rPr>
        <w:t xml:space="preserve"> по использовани</w:t>
      </w:r>
      <w:r>
        <w:rPr>
          <w:sz w:val="28"/>
          <w:szCs w:val="28"/>
        </w:rPr>
        <w:t>ю</w:t>
      </w:r>
      <w:r w:rsidRPr="004058DD">
        <w:rPr>
          <w:sz w:val="28"/>
          <w:szCs w:val="28"/>
        </w:rPr>
        <w:t xml:space="preserve"> мощности полигона пгт. Междуреченский ограничивается </w:t>
      </w:r>
      <w:r>
        <w:rPr>
          <w:sz w:val="28"/>
          <w:szCs w:val="28"/>
        </w:rPr>
        <w:t xml:space="preserve">его </w:t>
      </w:r>
      <w:r w:rsidRPr="004058DD">
        <w:rPr>
          <w:sz w:val="28"/>
          <w:szCs w:val="28"/>
        </w:rPr>
        <w:t xml:space="preserve">проектной мощностью. </w:t>
      </w:r>
    </w:p>
    <w:p w14:paraId="0131CFAE" w14:textId="77777777" w:rsidR="00192C01" w:rsidRDefault="00192C01" w:rsidP="00F3395F">
      <w:pPr>
        <w:ind w:firstLine="709"/>
        <w:jc w:val="both"/>
        <w:rPr>
          <w:i/>
        </w:rPr>
      </w:pPr>
    </w:p>
    <w:p w14:paraId="6EF8F9AF" w14:textId="77777777" w:rsidR="00192C01" w:rsidRPr="00F3395F" w:rsidRDefault="00192C01" w:rsidP="00F3395F">
      <w:pPr>
        <w:ind w:firstLine="709"/>
        <w:jc w:val="both"/>
        <w:rPr>
          <w:b/>
          <w:sz w:val="28"/>
          <w:szCs w:val="28"/>
        </w:rPr>
      </w:pPr>
      <w:r w:rsidRPr="00F3395F">
        <w:rPr>
          <w:b/>
          <w:sz w:val="28"/>
          <w:szCs w:val="28"/>
        </w:rPr>
        <w:t>Качество эксплуатации, наладки и ремонтов</w:t>
      </w:r>
    </w:p>
    <w:p w14:paraId="608FA69C" w14:textId="77777777" w:rsidR="008A07E1" w:rsidRPr="008A07E1" w:rsidRDefault="008A07E1" w:rsidP="008A07E1">
      <w:pPr>
        <w:ind w:firstLine="709"/>
        <w:jc w:val="both"/>
        <w:rPr>
          <w:color w:val="000000" w:themeColor="text1"/>
          <w:sz w:val="28"/>
          <w:szCs w:val="28"/>
        </w:rPr>
      </w:pPr>
      <w:bookmarkStart w:id="1098" w:name="_Hlk480374348"/>
      <w:r>
        <w:rPr>
          <w:color w:val="000000" w:themeColor="text1"/>
          <w:sz w:val="28"/>
          <w:szCs w:val="28"/>
        </w:rPr>
        <w:t>В случае аварийных ситуаций</w:t>
      </w:r>
      <w:r w:rsidRPr="008A07E1">
        <w:rPr>
          <w:color w:val="000000" w:themeColor="text1"/>
          <w:sz w:val="28"/>
          <w:szCs w:val="28"/>
        </w:rPr>
        <w:t xml:space="preserve"> на полигоне</w:t>
      </w:r>
      <w:r>
        <w:rPr>
          <w:color w:val="000000" w:themeColor="text1"/>
          <w:sz w:val="28"/>
          <w:szCs w:val="28"/>
        </w:rPr>
        <w:t xml:space="preserve"> ООО </w:t>
      </w:r>
      <w:r w:rsidR="00A67540">
        <w:rPr>
          <w:color w:val="000000" w:themeColor="text1"/>
          <w:sz w:val="28"/>
          <w:szCs w:val="28"/>
        </w:rPr>
        <w:t>«</w:t>
      </w:r>
      <w:r>
        <w:rPr>
          <w:color w:val="000000" w:themeColor="text1"/>
          <w:sz w:val="28"/>
          <w:szCs w:val="28"/>
        </w:rPr>
        <w:t>Акцент</w:t>
      </w:r>
      <w:r w:rsidR="00A67540">
        <w:rPr>
          <w:color w:val="000000" w:themeColor="text1"/>
          <w:sz w:val="28"/>
          <w:szCs w:val="28"/>
        </w:rPr>
        <w:t>»</w:t>
      </w:r>
      <w:r>
        <w:rPr>
          <w:color w:val="000000" w:themeColor="text1"/>
          <w:sz w:val="28"/>
          <w:szCs w:val="28"/>
        </w:rPr>
        <w:t xml:space="preserve"> разработаны меры их ликвидации и противопожарные мероприятия, регламентированные специальными инструкциями.</w:t>
      </w:r>
    </w:p>
    <w:bookmarkEnd w:id="1098"/>
    <w:p w14:paraId="01F7939B" w14:textId="77777777" w:rsidR="00F3395F" w:rsidRDefault="00F3395F" w:rsidP="00F3395F">
      <w:pPr>
        <w:ind w:firstLine="709"/>
        <w:jc w:val="both"/>
        <w:rPr>
          <w:b/>
          <w:sz w:val="28"/>
          <w:szCs w:val="28"/>
        </w:rPr>
      </w:pPr>
    </w:p>
    <w:p w14:paraId="11E64820" w14:textId="77777777" w:rsidR="00192C01" w:rsidRPr="00F3395F" w:rsidRDefault="00192C01" w:rsidP="00F3395F">
      <w:pPr>
        <w:ind w:firstLine="709"/>
        <w:jc w:val="both"/>
        <w:rPr>
          <w:b/>
          <w:sz w:val="28"/>
          <w:szCs w:val="28"/>
        </w:rPr>
      </w:pPr>
      <w:r w:rsidRPr="00F3395F">
        <w:rPr>
          <w:b/>
          <w:sz w:val="28"/>
          <w:szCs w:val="28"/>
        </w:rPr>
        <w:t>Системы учета ресурсов</w:t>
      </w:r>
    </w:p>
    <w:p w14:paraId="4A69AA8D" w14:textId="77777777" w:rsidR="00192C01" w:rsidRPr="008A07E1" w:rsidRDefault="00192C01" w:rsidP="00192C01">
      <w:pPr>
        <w:ind w:firstLine="708"/>
        <w:jc w:val="both"/>
        <w:rPr>
          <w:sz w:val="28"/>
          <w:szCs w:val="28"/>
        </w:rPr>
      </w:pPr>
      <w:bookmarkStart w:id="1099" w:name="_Hlk480373923"/>
      <w:r w:rsidRPr="008A07E1">
        <w:rPr>
          <w:sz w:val="28"/>
          <w:szCs w:val="28"/>
        </w:rPr>
        <w:t>Система учета объема услуг по утилизации (захоронению) ТКО произведена на основании численности населения.</w:t>
      </w:r>
    </w:p>
    <w:p w14:paraId="52C0B32C" w14:textId="77777777" w:rsidR="00F4013C" w:rsidRPr="008A07E1" w:rsidRDefault="00F4013C" w:rsidP="00F4013C">
      <w:pPr>
        <w:ind w:firstLine="708"/>
        <w:jc w:val="both"/>
        <w:rPr>
          <w:sz w:val="28"/>
          <w:szCs w:val="28"/>
        </w:rPr>
      </w:pPr>
      <w:r w:rsidRPr="008A07E1">
        <w:rPr>
          <w:sz w:val="28"/>
          <w:szCs w:val="28"/>
        </w:rPr>
        <w:t>Учет принимаемых отходов (кроме мусоровоза) ведется по объему, определенному визуально в неуплотненном состоянии. Инструментальный контроль (взвешивание ТКО на весах перед принятием к утилизации/захоронению) отсутствует.</w:t>
      </w:r>
    </w:p>
    <w:p w14:paraId="45A6718E" w14:textId="77777777" w:rsidR="00F4013C" w:rsidRPr="008A07E1" w:rsidRDefault="00F4013C" w:rsidP="00F4013C">
      <w:pPr>
        <w:ind w:firstLine="709"/>
        <w:jc w:val="both"/>
        <w:rPr>
          <w:sz w:val="28"/>
          <w:szCs w:val="28"/>
        </w:rPr>
      </w:pPr>
      <w:r w:rsidRPr="008A07E1">
        <w:rPr>
          <w:sz w:val="28"/>
          <w:szCs w:val="28"/>
        </w:rPr>
        <w:t>Отметка о принятом количестве отходов регистрируется в документах учета:</w:t>
      </w:r>
    </w:p>
    <w:p w14:paraId="1D5F34DF" w14:textId="77777777" w:rsidR="00F4013C" w:rsidRPr="008A07E1" w:rsidRDefault="00F4013C"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8A07E1">
        <w:rPr>
          <w:rFonts w:eastAsia="Calibri" w:cs="Arial"/>
          <w:bCs/>
          <w:color w:val="000000" w:themeColor="text1"/>
          <w:sz w:val="28"/>
          <w:szCs w:val="28"/>
          <w:lang w:eastAsia="en-US"/>
        </w:rPr>
        <w:t>журнал учета поступления ТКО от населения;</w:t>
      </w:r>
    </w:p>
    <w:p w14:paraId="687C1225" w14:textId="77777777" w:rsidR="00F4013C" w:rsidRPr="008A07E1" w:rsidRDefault="00F4013C"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8A07E1">
        <w:rPr>
          <w:rFonts w:eastAsia="Calibri" w:cs="Arial"/>
          <w:bCs/>
          <w:color w:val="000000" w:themeColor="text1"/>
          <w:sz w:val="28"/>
          <w:szCs w:val="28"/>
          <w:lang w:eastAsia="en-US"/>
        </w:rPr>
        <w:t>журнал учета поступления объема ТКО и производственных отходов от организаций и ИП;</w:t>
      </w:r>
    </w:p>
    <w:p w14:paraId="7AD10C0D" w14:textId="77777777" w:rsidR="00F4013C" w:rsidRPr="008A07E1" w:rsidRDefault="00F4013C"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8A07E1">
        <w:rPr>
          <w:rFonts w:eastAsia="Calibri" w:cs="Arial"/>
          <w:bCs/>
          <w:color w:val="000000" w:themeColor="text1"/>
          <w:sz w:val="28"/>
          <w:szCs w:val="28"/>
          <w:lang w:eastAsia="en-US"/>
        </w:rPr>
        <w:t>журнал приема-передачи дежурства;</w:t>
      </w:r>
    </w:p>
    <w:p w14:paraId="40C83D2B" w14:textId="77777777" w:rsidR="00F4013C" w:rsidRPr="008A07E1" w:rsidRDefault="00F4013C"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8A07E1">
        <w:rPr>
          <w:rFonts w:eastAsia="Calibri" w:cs="Arial"/>
          <w:bCs/>
          <w:color w:val="000000" w:themeColor="text1"/>
          <w:sz w:val="28"/>
          <w:szCs w:val="28"/>
          <w:lang w:eastAsia="en-US"/>
        </w:rPr>
        <w:t>журнал суточного накопления отходов;</w:t>
      </w:r>
    </w:p>
    <w:p w14:paraId="5CDF6A91" w14:textId="77777777" w:rsidR="00F4013C" w:rsidRPr="008A07E1" w:rsidRDefault="00F4013C" w:rsidP="00383B68">
      <w:pPr>
        <w:pStyle w:val="affa"/>
        <w:numPr>
          <w:ilvl w:val="0"/>
          <w:numId w:val="82"/>
        </w:numPr>
        <w:tabs>
          <w:tab w:val="left" w:pos="993"/>
        </w:tabs>
        <w:ind w:left="0" w:firstLine="709"/>
        <w:jc w:val="both"/>
        <w:rPr>
          <w:rFonts w:eastAsia="Calibri" w:cs="Arial"/>
          <w:bCs/>
          <w:color w:val="000000" w:themeColor="text1"/>
          <w:sz w:val="28"/>
          <w:szCs w:val="28"/>
          <w:lang w:eastAsia="en-US"/>
        </w:rPr>
      </w:pPr>
      <w:r w:rsidRPr="008A07E1">
        <w:rPr>
          <w:rFonts w:eastAsia="Calibri" w:cs="Arial"/>
          <w:bCs/>
          <w:color w:val="000000" w:themeColor="text1"/>
          <w:sz w:val="28"/>
          <w:szCs w:val="28"/>
          <w:lang w:eastAsia="en-US"/>
        </w:rPr>
        <w:t>ведомости по приему на утилизацию (размещение) ТКО и производственных отходов.</w:t>
      </w:r>
    </w:p>
    <w:bookmarkEnd w:id="1099"/>
    <w:p w14:paraId="0208359D" w14:textId="77777777" w:rsidR="00401203" w:rsidRDefault="00401203" w:rsidP="00F3395F">
      <w:pPr>
        <w:ind w:firstLine="708"/>
        <w:jc w:val="both"/>
        <w:rPr>
          <w:i/>
        </w:rPr>
      </w:pPr>
    </w:p>
    <w:p w14:paraId="0FFD81F5" w14:textId="77777777" w:rsidR="00192C01" w:rsidRPr="00F3395F" w:rsidRDefault="00192C01" w:rsidP="00F3395F">
      <w:pPr>
        <w:ind w:firstLine="709"/>
        <w:jc w:val="both"/>
        <w:rPr>
          <w:b/>
          <w:sz w:val="28"/>
          <w:szCs w:val="28"/>
        </w:rPr>
      </w:pPr>
      <w:r w:rsidRPr="00F3395F">
        <w:rPr>
          <w:b/>
          <w:sz w:val="28"/>
          <w:szCs w:val="28"/>
        </w:rPr>
        <w:t>Расход ресурсов</w:t>
      </w:r>
    </w:p>
    <w:p w14:paraId="0B6F5725" w14:textId="77777777" w:rsidR="00F4013C" w:rsidRDefault="008A07E1" w:rsidP="00192C01">
      <w:pPr>
        <w:ind w:firstLine="709"/>
        <w:jc w:val="both"/>
        <w:rPr>
          <w:sz w:val="28"/>
          <w:szCs w:val="28"/>
        </w:rPr>
      </w:pPr>
      <w:r>
        <w:rPr>
          <w:sz w:val="28"/>
          <w:szCs w:val="28"/>
        </w:rPr>
        <w:t>Фактическое потребление электроэнергии за 2014-2016 гг. на полигоне составило:</w:t>
      </w:r>
    </w:p>
    <w:p w14:paraId="496EE754" w14:textId="77777777" w:rsidR="008A07E1" w:rsidRPr="008A07E1" w:rsidRDefault="008A07E1" w:rsidP="00383B68">
      <w:pPr>
        <w:numPr>
          <w:ilvl w:val="0"/>
          <w:numId w:val="18"/>
        </w:numPr>
        <w:tabs>
          <w:tab w:val="left" w:pos="993"/>
        </w:tabs>
        <w:ind w:left="0" w:firstLine="709"/>
        <w:contextualSpacing/>
        <w:jc w:val="both"/>
        <w:rPr>
          <w:color w:val="000000" w:themeColor="text1"/>
          <w:sz w:val="28"/>
          <w:szCs w:val="28"/>
        </w:rPr>
      </w:pPr>
      <w:r w:rsidRPr="008A07E1">
        <w:rPr>
          <w:color w:val="000000" w:themeColor="text1"/>
          <w:sz w:val="28"/>
          <w:szCs w:val="28"/>
        </w:rPr>
        <w:t>2014 г. – 17</w:t>
      </w:r>
      <w:r w:rsidR="00D77FD3">
        <w:rPr>
          <w:color w:val="000000" w:themeColor="text1"/>
          <w:sz w:val="28"/>
          <w:szCs w:val="28"/>
        </w:rPr>
        <w:t xml:space="preserve"> </w:t>
      </w:r>
      <w:r w:rsidRPr="008A07E1">
        <w:rPr>
          <w:color w:val="000000" w:themeColor="text1"/>
          <w:sz w:val="28"/>
          <w:szCs w:val="28"/>
        </w:rPr>
        <w:t>694 кВт;</w:t>
      </w:r>
    </w:p>
    <w:p w14:paraId="3EAD66E5" w14:textId="77777777" w:rsidR="008A07E1" w:rsidRPr="008A07E1" w:rsidRDefault="008A07E1" w:rsidP="00383B68">
      <w:pPr>
        <w:numPr>
          <w:ilvl w:val="0"/>
          <w:numId w:val="18"/>
        </w:numPr>
        <w:tabs>
          <w:tab w:val="left" w:pos="993"/>
        </w:tabs>
        <w:ind w:left="0" w:firstLine="709"/>
        <w:contextualSpacing/>
        <w:jc w:val="both"/>
        <w:rPr>
          <w:color w:val="000000" w:themeColor="text1"/>
          <w:sz w:val="28"/>
          <w:szCs w:val="28"/>
        </w:rPr>
      </w:pPr>
      <w:r w:rsidRPr="008A07E1">
        <w:rPr>
          <w:color w:val="000000" w:themeColor="text1"/>
          <w:sz w:val="28"/>
          <w:szCs w:val="28"/>
        </w:rPr>
        <w:t>2015 г. – 11</w:t>
      </w:r>
      <w:r w:rsidR="00D77FD3">
        <w:rPr>
          <w:color w:val="000000" w:themeColor="text1"/>
          <w:sz w:val="28"/>
          <w:szCs w:val="28"/>
        </w:rPr>
        <w:t xml:space="preserve"> </w:t>
      </w:r>
      <w:r w:rsidRPr="008A07E1">
        <w:rPr>
          <w:color w:val="000000" w:themeColor="text1"/>
          <w:sz w:val="28"/>
          <w:szCs w:val="28"/>
        </w:rPr>
        <w:t>228 кВт;</w:t>
      </w:r>
    </w:p>
    <w:p w14:paraId="1D512FD1" w14:textId="77777777" w:rsidR="008A07E1" w:rsidRPr="008A07E1" w:rsidRDefault="008A07E1" w:rsidP="00383B68">
      <w:pPr>
        <w:numPr>
          <w:ilvl w:val="0"/>
          <w:numId w:val="18"/>
        </w:numPr>
        <w:tabs>
          <w:tab w:val="left" w:pos="993"/>
        </w:tabs>
        <w:ind w:left="0" w:firstLine="709"/>
        <w:contextualSpacing/>
        <w:jc w:val="both"/>
        <w:rPr>
          <w:color w:val="000000" w:themeColor="text1"/>
          <w:sz w:val="28"/>
          <w:szCs w:val="28"/>
        </w:rPr>
      </w:pPr>
      <w:r w:rsidRPr="008A07E1">
        <w:rPr>
          <w:color w:val="000000" w:themeColor="text1"/>
          <w:sz w:val="28"/>
          <w:szCs w:val="28"/>
        </w:rPr>
        <w:t>2016 г. – 11</w:t>
      </w:r>
      <w:r w:rsidR="00D77FD3">
        <w:rPr>
          <w:color w:val="000000" w:themeColor="text1"/>
          <w:sz w:val="28"/>
          <w:szCs w:val="28"/>
        </w:rPr>
        <w:t xml:space="preserve"> </w:t>
      </w:r>
      <w:r w:rsidRPr="008A07E1">
        <w:rPr>
          <w:color w:val="000000" w:themeColor="text1"/>
          <w:sz w:val="28"/>
          <w:szCs w:val="28"/>
        </w:rPr>
        <w:t>109 кВт.</w:t>
      </w:r>
    </w:p>
    <w:p w14:paraId="4EA4297C" w14:textId="77777777" w:rsidR="00192C01" w:rsidRDefault="00192C01" w:rsidP="00192C01">
      <w:pPr>
        <w:ind w:firstLine="708"/>
        <w:jc w:val="both"/>
        <w:rPr>
          <w:sz w:val="28"/>
          <w:szCs w:val="28"/>
          <w:highlight w:val="yellow"/>
        </w:rPr>
      </w:pPr>
    </w:p>
    <w:p w14:paraId="0AD85B9B" w14:textId="77777777" w:rsidR="00192C01" w:rsidRPr="00F3395F" w:rsidRDefault="00192C01" w:rsidP="00F3395F">
      <w:pPr>
        <w:ind w:firstLine="709"/>
        <w:jc w:val="both"/>
        <w:rPr>
          <w:b/>
          <w:sz w:val="28"/>
          <w:szCs w:val="28"/>
        </w:rPr>
      </w:pPr>
      <w:r w:rsidRPr="00F3395F">
        <w:rPr>
          <w:b/>
          <w:sz w:val="28"/>
          <w:szCs w:val="28"/>
        </w:rPr>
        <w:t>Собственные нужды</w:t>
      </w:r>
    </w:p>
    <w:p w14:paraId="293F0FD1" w14:textId="77777777" w:rsidR="00192C01" w:rsidRDefault="0004789B" w:rsidP="00192C01">
      <w:pPr>
        <w:ind w:firstLine="708"/>
        <w:jc w:val="both"/>
        <w:rPr>
          <w:sz w:val="28"/>
          <w:szCs w:val="28"/>
        </w:rPr>
      </w:pPr>
      <w:r>
        <w:rPr>
          <w:sz w:val="28"/>
          <w:szCs w:val="28"/>
        </w:rPr>
        <w:t>Собственные нужды</w:t>
      </w:r>
      <w:r w:rsidRPr="0004789B">
        <w:rPr>
          <w:sz w:val="28"/>
          <w:szCs w:val="28"/>
        </w:rPr>
        <w:t xml:space="preserve"> </w:t>
      </w:r>
      <w:r w:rsidRPr="00D9492B">
        <w:rPr>
          <w:sz w:val="28"/>
          <w:szCs w:val="28"/>
        </w:rPr>
        <w:t>полигона</w:t>
      </w:r>
      <w:r>
        <w:rPr>
          <w:sz w:val="28"/>
          <w:szCs w:val="28"/>
        </w:rPr>
        <w:t xml:space="preserve"> ТКО </w:t>
      </w:r>
      <w:r w:rsidRPr="00D9492B">
        <w:rPr>
          <w:sz w:val="28"/>
          <w:szCs w:val="28"/>
        </w:rPr>
        <w:t xml:space="preserve"> </w:t>
      </w:r>
      <w:r w:rsidRPr="00D9492B">
        <w:rPr>
          <w:color w:val="000000" w:themeColor="text1"/>
          <w:sz w:val="28"/>
          <w:szCs w:val="28"/>
        </w:rPr>
        <w:t>пгт. Междуреченский</w:t>
      </w:r>
      <w:r>
        <w:rPr>
          <w:color w:val="000000" w:themeColor="text1"/>
          <w:sz w:val="28"/>
          <w:szCs w:val="28"/>
        </w:rPr>
        <w:t xml:space="preserve"> отсутствуют.</w:t>
      </w:r>
    </w:p>
    <w:p w14:paraId="734E9BD7" w14:textId="77777777" w:rsidR="00F57C26" w:rsidRDefault="00F57C26" w:rsidP="00F3395F">
      <w:pPr>
        <w:ind w:firstLine="708"/>
        <w:jc w:val="both"/>
        <w:rPr>
          <w:i/>
        </w:rPr>
      </w:pPr>
    </w:p>
    <w:p w14:paraId="29BD7BEC" w14:textId="77777777" w:rsidR="00EA7177" w:rsidRPr="00F3395F" w:rsidRDefault="00EA7177" w:rsidP="00F3395F">
      <w:pPr>
        <w:ind w:firstLine="709"/>
        <w:jc w:val="both"/>
        <w:rPr>
          <w:b/>
          <w:sz w:val="28"/>
          <w:szCs w:val="28"/>
        </w:rPr>
      </w:pPr>
      <w:r w:rsidRPr="00F3395F">
        <w:rPr>
          <w:b/>
          <w:sz w:val="28"/>
          <w:szCs w:val="28"/>
        </w:rPr>
        <w:t>Проблемы и направления их решения</w:t>
      </w:r>
    </w:p>
    <w:p w14:paraId="6547C71A" w14:textId="77777777" w:rsidR="00EA7177" w:rsidRPr="008A07E1" w:rsidRDefault="00EA7177" w:rsidP="00EA7177">
      <w:pPr>
        <w:ind w:firstLine="708"/>
        <w:jc w:val="both"/>
        <w:rPr>
          <w:color w:val="000000" w:themeColor="text1"/>
          <w:sz w:val="28"/>
          <w:szCs w:val="28"/>
        </w:rPr>
      </w:pPr>
      <w:r w:rsidRPr="008A07E1">
        <w:rPr>
          <w:color w:val="000000" w:themeColor="text1"/>
          <w:sz w:val="28"/>
          <w:szCs w:val="28"/>
        </w:rPr>
        <w:t>Основными проблемами в сфере захоронения (утилизации) Т</w:t>
      </w:r>
      <w:r w:rsidR="00192C01" w:rsidRPr="008A07E1">
        <w:rPr>
          <w:color w:val="000000" w:themeColor="text1"/>
          <w:sz w:val="28"/>
          <w:szCs w:val="28"/>
        </w:rPr>
        <w:t>К</w:t>
      </w:r>
      <w:r w:rsidRPr="008A07E1">
        <w:rPr>
          <w:color w:val="000000" w:themeColor="text1"/>
          <w:sz w:val="28"/>
          <w:szCs w:val="28"/>
        </w:rPr>
        <w:t xml:space="preserve">О на территории </w:t>
      </w:r>
      <w:r w:rsidR="0054769C" w:rsidRPr="008A07E1">
        <w:rPr>
          <w:color w:val="000000" w:themeColor="text1"/>
          <w:sz w:val="28"/>
          <w:szCs w:val="28"/>
        </w:rPr>
        <w:t>гп. Междуреченский</w:t>
      </w:r>
      <w:r w:rsidR="002A0749" w:rsidRPr="008A07E1">
        <w:rPr>
          <w:color w:val="000000" w:themeColor="text1"/>
          <w:sz w:val="28"/>
          <w:szCs w:val="28"/>
        </w:rPr>
        <w:t xml:space="preserve"> </w:t>
      </w:r>
      <w:r w:rsidRPr="008A07E1">
        <w:rPr>
          <w:color w:val="000000" w:themeColor="text1"/>
          <w:sz w:val="28"/>
          <w:szCs w:val="28"/>
        </w:rPr>
        <w:t>являются:</w:t>
      </w:r>
    </w:p>
    <w:p w14:paraId="0DAE1D65" w14:textId="77777777" w:rsidR="00EA7177" w:rsidRPr="008A07E1" w:rsidRDefault="00192C01" w:rsidP="00383B68">
      <w:pPr>
        <w:numPr>
          <w:ilvl w:val="0"/>
          <w:numId w:val="18"/>
        </w:numPr>
        <w:tabs>
          <w:tab w:val="left" w:pos="993"/>
        </w:tabs>
        <w:ind w:left="0" w:firstLine="709"/>
        <w:contextualSpacing/>
        <w:jc w:val="both"/>
        <w:rPr>
          <w:color w:val="000000" w:themeColor="text1"/>
          <w:sz w:val="28"/>
          <w:szCs w:val="28"/>
        </w:rPr>
      </w:pPr>
      <w:bookmarkStart w:id="1100" w:name="_Hlk480374251"/>
      <w:r w:rsidRPr="008A07E1">
        <w:rPr>
          <w:color w:val="000000" w:themeColor="text1"/>
          <w:sz w:val="28"/>
          <w:szCs w:val="28"/>
        </w:rPr>
        <w:t>отсутствие сортировки</w:t>
      </w:r>
      <w:r w:rsidR="00EA7177" w:rsidRPr="008A07E1">
        <w:rPr>
          <w:color w:val="000000" w:themeColor="text1"/>
          <w:sz w:val="28"/>
          <w:szCs w:val="28"/>
        </w:rPr>
        <w:t>;</w:t>
      </w:r>
    </w:p>
    <w:p w14:paraId="6BAA6336" w14:textId="77777777" w:rsidR="00EA7177" w:rsidRPr="008A07E1" w:rsidRDefault="00EA7177" w:rsidP="00383B68">
      <w:pPr>
        <w:numPr>
          <w:ilvl w:val="0"/>
          <w:numId w:val="18"/>
        </w:numPr>
        <w:tabs>
          <w:tab w:val="left" w:pos="993"/>
        </w:tabs>
        <w:ind w:left="0" w:firstLine="709"/>
        <w:contextualSpacing/>
        <w:jc w:val="both"/>
        <w:rPr>
          <w:color w:val="000000" w:themeColor="text1"/>
          <w:sz w:val="28"/>
          <w:szCs w:val="28"/>
        </w:rPr>
      </w:pPr>
      <w:r w:rsidRPr="008A07E1">
        <w:rPr>
          <w:color w:val="000000" w:themeColor="text1"/>
          <w:sz w:val="28"/>
          <w:szCs w:val="28"/>
        </w:rPr>
        <w:t xml:space="preserve">наличие на территории </w:t>
      </w:r>
      <w:r w:rsidR="004C43E0">
        <w:rPr>
          <w:bCs/>
          <w:iCs/>
          <w:sz w:val="28"/>
          <w:szCs w:val="28"/>
        </w:rPr>
        <w:t>гп. Междуреченский</w:t>
      </w:r>
      <w:r w:rsidR="004C43E0" w:rsidRPr="00F5422B">
        <w:rPr>
          <w:bCs/>
          <w:iCs/>
          <w:sz w:val="28"/>
          <w:szCs w:val="28"/>
        </w:rPr>
        <w:t xml:space="preserve"> </w:t>
      </w:r>
      <w:r w:rsidR="00192C01" w:rsidRPr="008A07E1">
        <w:rPr>
          <w:color w:val="000000" w:themeColor="text1"/>
          <w:sz w:val="28"/>
          <w:szCs w:val="28"/>
        </w:rPr>
        <w:t>полигона ТК</w:t>
      </w:r>
      <w:r w:rsidRPr="008A07E1">
        <w:rPr>
          <w:color w:val="000000" w:themeColor="text1"/>
          <w:sz w:val="28"/>
          <w:szCs w:val="28"/>
        </w:rPr>
        <w:t>О, оказывающего отрицательное влияни</w:t>
      </w:r>
      <w:r w:rsidR="00192C01" w:rsidRPr="008A07E1">
        <w:rPr>
          <w:color w:val="000000" w:themeColor="text1"/>
          <w:sz w:val="28"/>
          <w:szCs w:val="28"/>
        </w:rPr>
        <w:t>е на окружающую природную среду</w:t>
      </w:r>
      <w:r w:rsidRPr="008A07E1">
        <w:rPr>
          <w:color w:val="000000" w:themeColor="text1"/>
          <w:sz w:val="28"/>
          <w:szCs w:val="28"/>
        </w:rPr>
        <w:t>;</w:t>
      </w:r>
    </w:p>
    <w:p w14:paraId="02ACFF50" w14:textId="77777777" w:rsidR="00EA7177" w:rsidRPr="008A07E1" w:rsidRDefault="00192C01" w:rsidP="00383B68">
      <w:pPr>
        <w:numPr>
          <w:ilvl w:val="0"/>
          <w:numId w:val="18"/>
        </w:numPr>
        <w:tabs>
          <w:tab w:val="left" w:pos="993"/>
        </w:tabs>
        <w:ind w:left="0" w:firstLine="709"/>
        <w:contextualSpacing/>
        <w:jc w:val="both"/>
        <w:rPr>
          <w:color w:val="000000" w:themeColor="text1"/>
          <w:sz w:val="28"/>
          <w:szCs w:val="28"/>
        </w:rPr>
      </w:pPr>
      <w:r w:rsidRPr="008A07E1">
        <w:rPr>
          <w:sz w:val="28"/>
          <w:szCs w:val="28"/>
        </w:rPr>
        <w:t>нерациональная схема вывоза и размещения ТКО</w:t>
      </w:r>
      <w:r w:rsidR="00EA7177" w:rsidRPr="008A07E1">
        <w:rPr>
          <w:color w:val="000000" w:themeColor="text1"/>
          <w:sz w:val="28"/>
          <w:szCs w:val="28"/>
        </w:rPr>
        <w:t>;</w:t>
      </w:r>
    </w:p>
    <w:p w14:paraId="41CB5ABB" w14:textId="77777777" w:rsidR="00577874" w:rsidRPr="008A07E1" w:rsidRDefault="00577874" w:rsidP="00383B68">
      <w:pPr>
        <w:numPr>
          <w:ilvl w:val="0"/>
          <w:numId w:val="15"/>
        </w:numPr>
        <w:tabs>
          <w:tab w:val="left" w:pos="993"/>
        </w:tabs>
        <w:ind w:left="0" w:firstLine="709"/>
        <w:contextualSpacing/>
        <w:jc w:val="both"/>
        <w:rPr>
          <w:color w:val="000000" w:themeColor="text1"/>
          <w:sz w:val="28"/>
          <w:szCs w:val="28"/>
        </w:rPr>
      </w:pPr>
      <w:r w:rsidRPr="008A07E1">
        <w:rPr>
          <w:rFonts w:eastAsia="Calibri" w:cs="Arial"/>
          <w:bCs/>
          <w:color w:val="000000" w:themeColor="text1"/>
          <w:sz w:val="28"/>
          <w:szCs w:val="28"/>
          <w:lang w:eastAsia="en-US"/>
        </w:rPr>
        <w:t xml:space="preserve">отсутствие (минимальное количество) на территории </w:t>
      </w:r>
      <w:r w:rsidR="004C43E0">
        <w:rPr>
          <w:bCs/>
          <w:iCs/>
          <w:sz w:val="28"/>
          <w:szCs w:val="28"/>
        </w:rPr>
        <w:t>гп. Междуреченский</w:t>
      </w:r>
      <w:r w:rsidR="004C43E0" w:rsidRPr="00F5422B">
        <w:rPr>
          <w:bCs/>
          <w:iCs/>
          <w:sz w:val="28"/>
          <w:szCs w:val="28"/>
        </w:rPr>
        <w:t xml:space="preserve"> </w:t>
      </w:r>
      <w:r w:rsidRPr="008A07E1">
        <w:rPr>
          <w:rFonts w:eastAsia="Calibri" w:cs="Arial"/>
          <w:bCs/>
          <w:color w:val="000000" w:themeColor="text1"/>
          <w:sz w:val="28"/>
          <w:szCs w:val="28"/>
          <w:lang w:eastAsia="en-US"/>
        </w:rPr>
        <w:t>контейнеров и ко</w:t>
      </w:r>
      <w:r w:rsidR="00192C01" w:rsidRPr="008A07E1">
        <w:rPr>
          <w:rFonts w:eastAsia="Calibri" w:cs="Arial"/>
          <w:bCs/>
          <w:color w:val="000000" w:themeColor="text1"/>
          <w:sz w:val="28"/>
          <w:szCs w:val="28"/>
          <w:lang w:eastAsia="en-US"/>
        </w:rPr>
        <w:t>нтейнерных площадок для сбора ТК</w:t>
      </w:r>
      <w:r w:rsidRPr="008A07E1">
        <w:rPr>
          <w:rFonts w:eastAsia="Calibri" w:cs="Arial"/>
          <w:bCs/>
          <w:color w:val="000000" w:themeColor="text1"/>
          <w:sz w:val="28"/>
          <w:szCs w:val="28"/>
          <w:lang w:eastAsia="en-US"/>
        </w:rPr>
        <w:t>О;</w:t>
      </w:r>
    </w:p>
    <w:p w14:paraId="31649A65" w14:textId="77777777" w:rsidR="00EA7177" w:rsidRPr="008A07E1" w:rsidRDefault="00EA7177" w:rsidP="00383B68">
      <w:pPr>
        <w:numPr>
          <w:ilvl w:val="0"/>
          <w:numId w:val="18"/>
        </w:numPr>
        <w:tabs>
          <w:tab w:val="left" w:pos="993"/>
        </w:tabs>
        <w:ind w:left="0" w:firstLine="709"/>
        <w:contextualSpacing/>
        <w:jc w:val="both"/>
        <w:rPr>
          <w:color w:val="000000" w:themeColor="text1"/>
          <w:sz w:val="28"/>
          <w:szCs w:val="28"/>
        </w:rPr>
      </w:pPr>
      <w:r w:rsidRPr="008A07E1">
        <w:rPr>
          <w:color w:val="000000" w:themeColor="text1"/>
          <w:sz w:val="28"/>
          <w:szCs w:val="28"/>
        </w:rPr>
        <w:t>отсутствие</w:t>
      </w:r>
      <w:r w:rsidR="00577874" w:rsidRPr="008A07E1">
        <w:rPr>
          <w:color w:val="000000" w:themeColor="text1"/>
          <w:sz w:val="28"/>
          <w:szCs w:val="28"/>
        </w:rPr>
        <w:t xml:space="preserve"> инструментального контроля.</w:t>
      </w:r>
    </w:p>
    <w:bookmarkEnd w:id="1100"/>
    <w:p w14:paraId="7B83D2BB" w14:textId="77777777" w:rsidR="00EA7177" w:rsidRPr="008A07E1" w:rsidRDefault="00EA7177" w:rsidP="00EA7177">
      <w:pPr>
        <w:ind w:firstLine="708"/>
        <w:jc w:val="both"/>
        <w:rPr>
          <w:color w:val="000000" w:themeColor="text1"/>
          <w:sz w:val="28"/>
          <w:szCs w:val="28"/>
        </w:rPr>
      </w:pPr>
      <w:r w:rsidRPr="008A07E1">
        <w:rPr>
          <w:color w:val="000000" w:themeColor="text1"/>
          <w:sz w:val="28"/>
          <w:szCs w:val="28"/>
        </w:rPr>
        <w:t>Направления решения проблем:</w:t>
      </w:r>
    </w:p>
    <w:p w14:paraId="0B383910" w14:textId="77777777" w:rsidR="00AA5480" w:rsidRPr="008A07E1" w:rsidRDefault="00192C01" w:rsidP="00383B68">
      <w:pPr>
        <w:numPr>
          <w:ilvl w:val="0"/>
          <w:numId w:val="18"/>
        </w:numPr>
        <w:tabs>
          <w:tab w:val="left" w:pos="993"/>
        </w:tabs>
        <w:ind w:left="0" w:firstLine="709"/>
        <w:contextualSpacing/>
        <w:jc w:val="both"/>
        <w:rPr>
          <w:color w:val="000000" w:themeColor="text1"/>
          <w:sz w:val="28"/>
          <w:szCs w:val="28"/>
        </w:rPr>
      </w:pPr>
      <w:r w:rsidRPr="008A07E1">
        <w:rPr>
          <w:color w:val="000000" w:themeColor="text1"/>
          <w:sz w:val="28"/>
          <w:szCs w:val="28"/>
        </w:rPr>
        <w:t>закрытие действующего полигона</w:t>
      </w:r>
      <w:r w:rsidR="0004789B">
        <w:rPr>
          <w:color w:val="000000" w:themeColor="text1"/>
          <w:sz w:val="28"/>
          <w:szCs w:val="28"/>
        </w:rPr>
        <w:t xml:space="preserve"> ТКО  в </w:t>
      </w:r>
      <w:r w:rsidRPr="008A07E1">
        <w:rPr>
          <w:color w:val="000000" w:themeColor="text1"/>
          <w:sz w:val="28"/>
          <w:szCs w:val="28"/>
        </w:rPr>
        <w:t>п</w:t>
      </w:r>
      <w:r w:rsidR="0004789B">
        <w:rPr>
          <w:color w:val="000000" w:themeColor="text1"/>
          <w:sz w:val="28"/>
          <w:szCs w:val="28"/>
        </w:rPr>
        <w:t>гт</w:t>
      </w:r>
      <w:r w:rsidRPr="008A07E1">
        <w:rPr>
          <w:color w:val="000000" w:themeColor="text1"/>
          <w:sz w:val="28"/>
          <w:szCs w:val="28"/>
        </w:rPr>
        <w:t xml:space="preserve">. Междуреченский; </w:t>
      </w:r>
    </w:p>
    <w:p w14:paraId="06F1C84C" w14:textId="77777777" w:rsidR="00577874" w:rsidRPr="008A07E1" w:rsidRDefault="00EA7177" w:rsidP="00383B68">
      <w:pPr>
        <w:numPr>
          <w:ilvl w:val="0"/>
          <w:numId w:val="18"/>
        </w:numPr>
        <w:tabs>
          <w:tab w:val="left" w:pos="993"/>
        </w:tabs>
        <w:ind w:left="0" w:firstLine="709"/>
        <w:contextualSpacing/>
        <w:jc w:val="both"/>
        <w:rPr>
          <w:color w:val="000000" w:themeColor="text1"/>
          <w:sz w:val="28"/>
          <w:szCs w:val="28"/>
        </w:rPr>
      </w:pPr>
      <w:r w:rsidRPr="008A07E1">
        <w:rPr>
          <w:color w:val="000000" w:themeColor="text1"/>
          <w:sz w:val="28"/>
          <w:szCs w:val="28"/>
        </w:rPr>
        <w:t>выявление и ликвидация несанкционированных свалок;</w:t>
      </w:r>
    </w:p>
    <w:p w14:paraId="049DC8E8" w14:textId="77777777" w:rsidR="00577874" w:rsidRPr="008A07E1" w:rsidRDefault="00577874" w:rsidP="00383B68">
      <w:pPr>
        <w:numPr>
          <w:ilvl w:val="0"/>
          <w:numId w:val="18"/>
        </w:numPr>
        <w:tabs>
          <w:tab w:val="left" w:pos="993"/>
        </w:tabs>
        <w:ind w:left="0" w:firstLine="709"/>
        <w:contextualSpacing/>
        <w:jc w:val="both"/>
        <w:rPr>
          <w:color w:val="000000" w:themeColor="text1"/>
          <w:sz w:val="28"/>
          <w:szCs w:val="28"/>
        </w:rPr>
      </w:pPr>
      <w:r w:rsidRPr="008A07E1">
        <w:rPr>
          <w:rFonts w:eastAsia="Calibri" w:cs="Arial"/>
          <w:bCs/>
          <w:color w:val="000000" w:themeColor="text1"/>
          <w:sz w:val="28"/>
          <w:szCs w:val="28"/>
          <w:lang w:eastAsia="en-US"/>
        </w:rPr>
        <w:t xml:space="preserve">размещение на территории </w:t>
      </w:r>
      <w:r w:rsidR="004C43E0">
        <w:rPr>
          <w:bCs/>
          <w:iCs/>
          <w:sz w:val="28"/>
          <w:szCs w:val="28"/>
        </w:rPr>
        <w:t>гп. Междуреченский</w:t>
      </w:r>
      <w:r w:rsidR="004C43E0" w:rsidRPr="00F5422B">
        <w:rPr>
          <w:bCs/>
          <w:iCs/>
          <w:sz w:val="28"/>
          <w:szCs w:val="28"/>
        </w:rPr>
        <w:t xml:space="preserve"> </w:t>
      </w:r>
      <w:r w:rsidRPr="008A07E1">
        <w:rPr>
          <w:rFonts w:eastAsia="Calibri" w:cs="Arial"/>
          <w:bCs/>
          <w:color w:val="000000" w:themeColor="text1"/>
          <w:sz w:val="28"/>
          <w:szCs w:val="28"/>
          <w:lang w:eastAsia="en-US"/>
        </w:rPr>
        <w:t>контейнеров и контейнерных площад</w:t>
      </w:r>
      <w:r w:rsidR="00192C01" w:rsidRPr="008A07E1">
        <w:rPr>
          <w:rFonts w:eastAsia="Calibri" w:cs="Arial"/>
          <w:bCs/>
          <w:color w:val="000000" w:themeColor="text1"/>
          <w:sz w:val="28"/>
          <w:szCs w:val="28"/>
          <w:lang w:eastAsia="en-US"/>
        </w:rPr>
        <w:t>ок для сбора ТК</w:t>
      </w:r>
      <w:r w:rsidRPr="008A07E1">
        <w:rPr>
          <w:rFonts w:eastAsia="Calibri" w:cs="Arial"/>
          <w:bCs/>
          <w:color w:val="000000" w:themeColor="text1"/>
          <w:sz w:val="28"/>
          <w:szCs w:val="28"/>
          <w:lang w:eastAsia="en-US"/>
        </w:rPr>
        <w:t>О;</w:t>
      </w:r>
    </w:p>
    <w:p w14:paraId="34310FB9" w14:textId="77777777" w:rsidR="00EA7177" w:rsidRPr="008A07E1" w:rsidRDefault="00EA7177" w:rsidP="00383B68">
      <w:pPr>
        <w:numPr>
          <w:ilvl w:val="0"/>
          <w:numId w:val="18"/>
        </w:numPr>
        <w:tabs>
          <w:tab w:val="left" w:pos="993"/>
        </w:tabs>
        <w:ind w:left="0" w:firstLine="709"/>
        <w:contextualSpacing/>
        <w:jc w:val="both"/>
        <w:rPr>
          <w:color w:val="000000" w:themeColor="text1"/>
          <w:sz w:val="28"/>
          <w:szCs w:val="28"/>
        </w:rPr>
      </w:pPr>
      <w:r w:rsidRPr="008A07E1">
        <w:rPr>
          <w:color w:val="000000" w:themeColor="text1"/>
          <w:sz w:val="28"/>
          <w:szCs w:val="28"/>
        </w:rPr>
        <w:t>проведение работ</w:t>
      </w:r>
      <w:r w:rsidR="00192C01" w:rsidRPr="008A07E1">
        <w:rPr>
          <w:color w:val="000000" w:themeColor="text1"/>
          <w:sz w:val="28"/>
          <w:szCs w:val="28"/>
        </w:rPr>
        <w:t>, направленных на предотвращение несанкционированного размещения отходов в окружающей среде;</w:t>
      </w:r>
    </w:p>
    <w:p w14:paraId="593502D3" w14:textId="77777777" w:rsidR="00EA7177" w:rsidRPr="008A07E1" w:rsidRDefault="00EA7177" w:rsidP="00383B68">
      <w:pPr>
        <w:numPr>
          <w:ilvl w:val="0"/>
          <w:numId w:val="18"/>
        </w:numPr>
        <w:tabs>
          <w:tab w:val="left" w:pos="993"/>
        </w:tabs>
        <w:ind w:left="0" w:firstLine="709"/>
        <w:contextualSpacing/>
        <w:jc w:val="both"/>
        <w:rPr>
          <w:color w:val="000000" w:themeColor="text1"/>
          <w:sz w:val="28"/>
          <w:szCs w:val="28"/>
        </w:rPr>
      </w:pPr>
      <w:r w:rsidRPr="008A07E1">
        <w:rPr>
          <w:color w:val="000000" w:themeColor="text1"/>
          <w:sz w:val="28"/>
          <w:szCs w:val="28"/>
        </w:rPr>
        <w:t>обеспечение инструментального контроля.</w:t>
      </w:r>
    </w:p>
    <w:p w14:paraId="61BA3197" w14:textId="77777777" w:rsidR="000900DC" w:rsidRPr="00192C01" w:rsidRDefault="000900DC" w:rsidP="008F6E3B">
      <w:pPr>
        <w:pStyle w:val="4"/>
        <w:tabs>
          <w:tab w:val="left" w:pos="993"/>
        </w:tabs>
        <w:ind w:left="0" w:firstLine="0"/>
      </w:pPr>
      <w:r w:rsidRPr="00192C01">
        <w:t xml:space="preserve">Анализ зон действия объектов, используемых для захоронения (утилизации) </w:t>
      </w:r>
      <w:r w:rsidR="00003699" w:rsidRPr="00192C01">
        <w:t>ТКО</w:t>
      </w:r>
      <w:r w:rsidRPr="00192C01">
        <w:t xml:space="preserve"> и их рациональности, имеющиеся проблемы и направления их решения</w:t>
      </w:r>
    </w:p>
    <w:p w14:paraId="3F0D5EFF" w14:textId="77777777" w:rsidR="00EA7177" w:rsidRPr="00F27368" w:rsidRDefault="00EA7177" w:rsidP="00EA7177">
      <w:pPr>
        <w:rPr>
          <w:color w:val="000000" w:themeColor="text1"/>
          <w:highlight w:val="yellow"/>
        </w:rPr>
      </w:pPr>
    </w:p>
    <w:p w14:paraId="7F02411D" w14:textId="77777777" w:rsidR="003229AF" w:rsidRDefault="00EA7177" w:rsidP="003229AF">
      <w:pPr>
        <w:ind w:firstLine="709"/>
        <w:jc w:val="both"/>
        <w:rPr>
          <w:color w:val="000000" w:themeColor="text1"/>
          <w:sz w:val="28"/>
          <w:szCs w:val="28"/>
        </w:rPr>
      </w:pPr>
      <w:r w:rsidRPr="003229AF">
        <w:rPr>
          <w:b/>
          <w:color w:val="000000" w:themeColor="text1"/>
          <w:sz w:val="28"/>
          <w:szCs w:val="28"/>
        </w:rPr>
        <w:t>Зона действия.</w:t>
      </w:r>
      <w:r w:rsidRPr="003229AF">
        <w:rPr>
          <w:color w:val="000000" w:themeColor="text1"/>
          <w:sz w:val="28"/>
          <w:szCs w:val="28"/>
        </w:rPr>
        <w:t xml:space="preserve"> </w:t>
      </w:r>
      <w:bookmarkStart w:id="1101" w:name="_Hlk480373969"/>
      <w:r w:rsidR="003229AF">
        <w:rPr>
          <w:color w:val="000000" w:themeColor="text1"/>
          <w:sz w:val="28"/>
          <w:szCs w:val="28"/>
        </w:rPr>
        <w:t>На действующий полигон гп. Междуреченский осуществляется вывоз и размещение отходов из пгт. Междуреченский, гп. Мортка, с. Леуши, п. Лиственичн</w:t>
      </w:r>
      <w:r w:rsidR="00400837">
        <w:rPr>
          <w:color w:val="000000" w:themeColor="text1"/>
          <w:sz w:val="28"/>
          <w:szCs w:val="28"/>
        </w:rPr>
        <w:t>ый, п. Ягодный и п. Дальний</w:t>
      </w:r>
      <w:r w:rsidR="003229AF">
        <w:rPr>
          <w:color w:val="000000" w:themeColor="text1"/>
          <w:sz w:val="28"/>
          <w:szCs w:val="28"/>
        </w:rPr>
        <w:t>.</w:t>
      </w:r>
    </w:p>
    <w:p w14:paraId="1488E5A1" w14:textId="77777777" w:rsidR="00D64AF8" w:rsidRDefault="00D64AF8" w:rsidP="003229AF">
      <w:pPr>
        <w:ind w:firstLine="709"/>
        <w:jc w:val="both"/>
        <w:rPr>
          <w:color w:val="000000" w:themeColor="text1"/>
          <w:sz w:val="28"/>
          <w:szCs w:val="28"/>
        </w:rPr>
      </w:pPr>
      <w:r>
        <w:rPr>
          <w:color w:val="000000" w:themeColor="text1"/>
          <w:sz w:val="28"/>
          <w:szCs w:val="28"/>
        </w:rPr>
        <w:t>Количество населения, обслуживаемого по вывозу ТКО составляет:</w:t>
      </w:r>
    </w:p>
    <w:p w14:paraId="62DE2123" w14:textId="77777777" w:rsidR="00D64AF8" w:rsidRDefault="00D64AF8" w:rsidP="00383B68">
      <w:pPr>
        <w:numPr>
          <w:ilvl w:val="0"/>
          <w:numId w:val="18"/>
        </w:numPr>
        <w:tabs>
          <w:tab w:val="left" w:pos="993"/>
        </w:tabs>
        <w:ind w:left="0" w:firstLine="709"/>
        <w:contextualSpacing/>
        <w:jc w:val="both"/>
        <w:rPr>
          <w:color w:val="000000" w:themeColor="text1"/>
          <w:sz w:val="28"/>
          <w:szCs w:val="28"/>
        </w:rPr>
      </w:pPr>
      <w:r>
        <w:rPr>
          <w:color w:val="000000" w:themeColor="text1"/>
          <w:sz w:val="28"/>
          <w:szCs w:val="28"/>
        </w:rPr>
        <w:t>2</w:t>
      </w:r>
      <w:r w:rsidR="00D77FD3">
        <w:rPr>
          <w:color w:val="000000" w:themeColor="text1"/>
          <w:sz w:val="28"/>
          <w:szCs w:val="28"/>
        </w:rPr>
        <w:t xml:space="preserve"> </w:t>
      </w:r>
      <w:r>
        <w:rPr>
          <w:color w:val="000000" w:themeColor="text1"/>
          <w:sz w:val="28"/>
          <w:szCs w:val="28"/>
        </w:rPr>
        <w:t>969 чел. – население, живущее в многоэтажном благоустроенном жилье;</w:t>
      </w:r>
    </w:p>
    <w:p w14:paraId="7EAA18C6" w14:textId="77777777" w:rsidR="00D64AF8" w:rsidRDefault="00D64AF8" w:rsidP="00383B68">
      <w:pPr>
        <w:numPr>
          <w:ilvl w:val="0"/>
          <w:numId w:val="18"/>
        </w:numPr>
        <w:tabs>
          <w:tab w:val="left" w:pos="993"/>
        </w:tabs>
        <w:ind w:left="0" w:firstLine="709"/>
        <w:contextualSpacing/>
        <w:jc w:val="both"/>
        <w:rPr>
          <w:color w:val="000000" w:themeColor="text1"/>
          <w:sz w:val="28"/>
          <w:szCs w:val="28"/>
        </w:rPr>
      </w:pPr>
      <w:r>
        <w:rPr>
          <w:color w:val="000000" w:themeColor="text1"/>
          <w:sz w:val="28"/>
          <w:szCs w:val="28"/>
        </w:rPr>
        <w:t>6</w:t>
      </w:r>
      <w:r w:rsidR="00D77FD3">
        <w:rPr>
          <w:color w:val="000000" w:themeColor="text1"/>
          <w:sz w:val="28"/>
          <w:szCs w:val="28"/>
        </w:rPr>
        <w:t xml:space="preserve"> </w:t>
      </w:r>
      <w:r>
        <w:rPr>
          <w:color w:val="000000" w:themeColor="text1"/>
          <w:sz w:val="28"/>
          <w:szCs w:val="28"/>
        </w:rPr>
        <w:t>763 чел. – население, живущее в домах с приусадебным участком (частный сектор).</w:t>
      </w:r>
    </w:p>
    <w:p w14:paraId="5E8554B2" w14:textId="77777777" w:rsidR="003229AF" w:rsidRDefault="003229AF" w:rsidP="003229AF">
      <w:pPr>
        <w:ind w:firstLine="709"/>
        <w:jc w:val="both"/>
        <w:rPr>
          <w:color w:val="000000" w:themeColor="text1"/>
          <w:sz w:val="28"/>
          <w:szCs w:val="28"/>
        </w:rPr>
      </w:pPr>
      <w:r>
        <w:rPr>
          <w:color w:val="000000" w:themeColor="text1"/>
          <w:sz w:val="28"/>
          <w:szCs w:val="28"/>
        </w:rPr>
        <w:t>Действующие муниципальные и межмуниципальные объекты размещения (утилизации) отходов размещены не рационально.</w:t>
      </w:r>
    </w:p>
    <w:p w14:paraId="3C0F18BD" w14:textId="77777777" w:rsidR="00EA7177" w:rsidRPr="00F27368" w:rsidRDefault="003229AF" w:rsidP="003229AF">
      <w:pPr>
        <w:ind w:firstLine="708"/>
        <w:jc w:val="both"/>
        <w:rPr>
          <w:color w:val="000000" w:themeColor="text1"/>
          <w:sz w:val="28"/>
          <w:szCs w:val="28"/>
          <w:highlight w:val="yellow"/>
        </w:rPr>
      </w:pPr>
      <w:r>
        <w:rPr>
          <w:sz w:val="28"/>
          <w:szCs w:val="28"/>
        </w:rPr>
        <w:t>В соответствии с Территориальной схемой обращения с отходами в ХМАО-Югре</w:t>
      </w:r>
      <w:r>
        <w:rPr>
          <w:color w:val="000000" w:themeColor="text1"/>
          <w:sz w:val="28"/>
          <w:szCs w:val="28"/>
        </w:rPr>
        <w:t xml:space="preserve"> определены новые зоны действия объектов по обеспечению деятельности в области обращения с твердыми коммунальными (бытовыми) отходами,  подготовлен единый порядок сбора твердых коммунальных (бытовых) отходов в ХМАО-Югре с требованиями в области охраны окружающей среды и требованиями в сфере охраны здоровья человека, направленный на формирование на региональном уровне замкнутого цикла обращения с твердыми коммунальными (бытовыми) отходами.</w:t>
      </w:r>
    </w:p>
    <w:bookmarkEnd w:id="1101"/>
    <w:p w14:paraId="2A34EFF7" w14:textId="77777777" w:rsidR="00EA7177" w:rsidRPr="003229AF" w:rsidRDefault="00EA7177" w:rsidP="00EA7177">
      <w:pPr>
        <w:ind w:firstLine="708"/>
        <w:jc w:val="both"/>
        <w:rPr>
          <w:color w:val="FF0000"/>
          <w:sz w:val="28"/>
          <w:szCs w:val="28"/>
        </w:rPr>
      </w:pPr>
    </w:p>
    <w:p w14:paraId="4BE6A062" w14:textId="77777777" w:rsidR="00EA7177" w:rsidRPr="00F3395F" w:rsidRDefault="00EA7177" w:rsidP="00F3395F">
      <w:pPr>
        <w:ind w:firstLine="709"/>
        <w:jc w:val="both"/>
        <w:rPr>
          <w:b/>
          <w:sz w:val="28"/>
          <w:szCs w:val="28"/>
        </w:rPr>
      </w:pPr>
      <w:r w:rsidRPr="00F3395F">
        <w:rPr>
          <w:b/>
          <w:sz w:val="28"/>
          <w:szCs w:val="28"/>
        </w:rPr>
        <w:t>Проблемы и направления их решения</w:t>
      </w:r>
    </w:p>
    <w:p w14:paraId="69A3BEA5" w14:textId="77777777" w:rsidR="003229AF" w:rsidRDefault="003229AF" w:rsidP="003229AF">
      <w:pPr>
        <w:ind w:firstLine="708"/>
        <w:jc w:val="both"/>
        <w:rPr>
          <w:color w:val="000000" w:themeColor="text1"/>
          <w:sz w:val="28"/>
          <w:szCs w:val="28"/>
        </w:rPr>
      </w:pPr>
      <w:r>
        <w:rPr>
          <w:color w:val="000000" w:themeColor="text1"/>
          <w:sz w:val="28"/>
          <w:szCs w:val="28"/>
        </w:rPr>
        <w:t>Основными проблемами в части рациональности размещения объектов, используемых для захоронения (обезвреживания) ТКО, являются:</w:t>
      </w:r>
    </w:p>
    <w:p w14:paraId="49D5A120" w14:textId="77777777" w:rsidR="003229AF" w:rsidRDefault="003229AF" w:rsidP="00383B68">
      <w:pPr>
        <w:numPr>
          <w:ilvl w:val="0"/>
          <w:numId w:val="83"/>
        </w:numPr>
        <w:tabs>
          <w:tab w:val="left" w:pos="993"/>
        </w:tabs>
        <w:ind w:left="0" w:firstLine="709"/>
        <w:jc w:val="both"/>
        <w:rPr>
          <w:color w:val="000000" w:themeColor="text1"/>
          <w:sz w:val="28"/>
          <w:szCs w:val="28"/>
        </w:rPr>
      </w:pPr>
      <w:r>
        <w:rPr>
          <w:color w:val="000000" w:themeColor="text1"/>
          <w:sz w:val="28"/>
          <w:szCs w:val="28"/>
        </w:rPr>
        <w:t>неполный охват населения системой вывоза и утилизации коммунальных (бытовых) отходов;</w:t>
      </w:r>
    </w:p>
    <w:p w14:paraId="239312A8" w14:textId="77777777" w:rsidR="003229AF" w:rsidRDefault="003229AF" w:rsidP="00383B68">
      <w:pPr>
        <w:numPr>
          <w:ilvl w:val="0"/>
          <w:numId w:val="83"/>
        </w:numPr>
        <w:tabs>
          <w:tab w:val="left" w:pos="993"/>
        </w:tabs>
        <w:ind w:left="0" w:firstLine="709"/>
        <w:jc w:val="both"/>
        <w:rPr>
          <w:color w:val="000000" w:themeColor="text1"/>
          <w:sz w:val="28"/>
          <w:szCs w:val="28"/>
        </w:rPr>
      </w:pPr>
      <w:r>
        <w:rPr>
          <w:color w:val="000000" w:themeColor="text1"/>
          <w:sz w:val="28"/>
          <w:szCs w:val="28"/>
        </w:rPr>
        <w:t xml:space="preserve">отсутствие на территории </w:t>
      </w:r>
      <w:r w:rsidR="004C43E0">
        <w:rPr>
          <w:bCs/>
          <w:iCs/>
          <w:sz w:val="28"/>
          <w:szCs w:val="28"/>
        </w:rPr>
        <w:t>гп. Междуреченский</w:t>
      </w:r>
      <w:r w:rsidR="004C43E0" w:rsidRPr="00F5422B">
        <w:rPr>
          <w:bCs/>
          <w:iCs/>
          <w:sz w:val="28"/>
          <w:szCs w:val="28"/>
        </w:rPr>
        <w:t xml:space="preserve"> </w:t>
      </w:r>
      <w:r>
        <w:rPr>
          <w:color w:val="000000" w:themeColor="text1"/>
          <w:sz w:val="28"/>
          <w:szCs w:val="28"/>
        </w:rPr>
        <w:t>условий, обеспечивающих преимущественную утилизацию (использование) отходов и их вторичную переработку;</w:t>
      </w:r>
    </w:p>
    <w:p w14:paraId="5C3F7C30" w14:textId="77777777" w:rsidR="003229AF" w:rsidRPr="003229AF" w:rsidRDefault="003229AF" w:rsidP="00383B68">
      <w:pPr>
        <w:numPr>
          <w:ilvl w:val="0"/>
          <w:numId w:val="83"/>
        </w:numPr>
        <w:tabs>
          <w:tab w:val="left" w:pos="993"/>
        </w:tabs>
        <w:ind w:left="0" w:firstLine="709"/>
        <w:jc w:val="both"/>
        <w:rPr>
          <w:color w:val="000000" w:themeColor="text1"/>
          <w:sz w:val="28"/>
          <w:szCs w:val="28"/>
        </w:rPr>
      </w:pPr>
      <w:r w:rsidRPr="003229AF">
        <w:rPr>
          <w:color w:val="000000" w:themeColor="text1"/>
          <w:sz w:val="28"/>
          <w:szCs w:val="28"/>
        </w:rPr>
        <w:t>наличие нерекультивированной свалки.</w:t>
      </w:r>
    </w:p>
    <w:p w14:paraId="0A8C3062" w14:textId="77777777" w:rsidR="003229AF" w:rsidRDefault="003229AF" w:rsidP="003229AF">
      <w:pPr>
        <w:tabs>
          <w:tab w:val="left" w:pos="993"/>
        </w:tabs>
        <w:ind w:firstLine="709"/>
        <w:jc w:val="both"/>
        <w:rPr>
          <w:color w:val="000000" w:themeColor="text1"/>
          <w:sz w:val="28"/>
          <w:szCs w:val="28"/>
        </w:rPr>
      </w:pPr>
      <w:r>
        <w:rPr>
          <w:color w:val="000000" w:themeColor="text1"/>
          <w:sz w:val="28"/>
          <w:szCs w:val="28"/>
        </w:rPr>
        <w:t xml:space="preserve">Для решения указанных проблем требуется реализация мероприятий, предусмотренных </w:t>
      </w:r>
      <w:r>
        <w:rPr>
          <w:sz w:val="28"/>
          <w:szCs w:val="28"/>
        </w:rPr>
        <w:t>Территориальной схемой обращения с отходами в ХМАО-Югре</w:t>
      </w:r>
      <w:r>
        <w:rPr>
          <w:color w:val="000000" w:themeColor="text1"/>
          <w:sz w:val="28"/>
          <w:szCs w:val="28"/>
        </w:rPr>
        <w:t>.</w:t>
      </w:r>
    </w:p>
    <w:p w14:paraId="3F28C524" w14:textId="77777777" w:rsidR="003229AF" w:rsidRDefault="003229AF" w:rsidP="003229AF">
      <w:pPr>
        <w:ind w:firstLine="851"/>
        <w:jc w:val="both"/>
        <w:rPr>
          <w:sz w:val="28"/>
          <w:szCs w:val="28"/>
        </w:rPr>
      </w:pPr>
      <w:r>
        <w:rPr>
          <w:sz w:val="28"/>
          <w:szCs w:val="28"/>
        </w:rPr>
        <w:t>В соответствии с Территориальной схемой обращения с отходами в ХМАО-Югре на первом этапе 2017-2019 гг. предусмотрено размещение ТКО на действующем полигоне ТКО пгт. Междуреченский, на втором этапе 2020-2030 гг. – вывоз ТКО на планируемый к строительству полигон г. Урай.</w:t>
      </w:r>
      <w:r>
        <w:rPr>
          <w:rStyle w:val="affe"/>
          <w:sz w:val="28"/>
          <w:szCs w:val="28"/>
        </w:rPr>
        <w:footnoteReference w:id="63"/>
      </w:r>
    </w:p>
    <w:p w14:paraId="1A1FCFFF" w14:textId="77777777" w:rsidR="003229AF" w:rsidRDefault="003229AF" w:rsidP="003229AF">
      <w:pPr>
        <w:ind w:firstLine="851"/>
        <w:jc w:val="both"/>
        <w:rPr>
          <w:sz w:val="28"/>
          <w:szCs w:val="28"/>
        </w:rPr>
      </w:pPr>
      <w:r>
        <w:rPr>
          <w:sz w:val="28"/>
          <w:szCs w:val="28"/>
        </w:rPr>
        <w:t xml:space="preserve">Схемы потоков ТКО в Кондинском районе на 2017-2019 гг. и на 2020-2030 гг. приведена на рис. </w:t>
      </w:r>
      <w:r w:rsidR="00EA5B53">
        <w:rPr>
          <w:sz w:val="28"/>
          <w:szCs w:val="28"/>
        </w:rPr>
        <w:t>10</w:t>
      </w:r>
      <w:r w:rsidR="009B799A">
        <w:rPr>
          <w:sz w:val="28"/>
          <w:szCs w:val="28"/>
        </w:rPr>
        <w:t>.</w:t>
      </w:r>
    </w:p>
    <w:p w14:paraId="517B1BEA" w14:textId="77777777" w:rsidR="00F50AF1" w:rsidRDefault="00F50AF1" w:rsidP="003229AF">
      <w:pPr>
        <w:ind w:firstLine="851"/>
        <w:jc w:val="both"/>
        <w:rPr>
          <w:sz w:val="28"/>
          <w:szCs w:val="28"/>
        </w:rPr>
      </w:pPr>
    </w:p>
    <w:p w14:paraId="7AEAB546" w14:textId="77777777" w:rsidR="00401203" w:rsidRDefault="00401203" w:rsidP="00401203">
      <w:pPr>
        <w:rPr>
          <w:noProof/>
        </w:rPr>
      </w:pPr>
      <w:r>
        <w:rPr>
          <w:noProof/>
        </w:rPr>
        <w:drawing>
          <wp:inline distT="0" distB="0" distL="0" distR="0" wp14:anchorId="3A936159" wp14:editId="430A6D52">
            <wp:extent cx="6177085" cy="7868093"/>
            <wp:effectExtent l="0" t="0" r="0" b="0"/>
            <wp:docPr id="1" name="Рисунок 1" descr="Схема Т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Схема ТКО"/>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77280" cy="7868341"/>
                    </a:xfrm>
                    <a:prstGeom prst="rect">
                      <a:avLst/>
                    </a:prstGeom>
                    <a:noFill/>
                    <a:ln>
                      <a:noFill/>
                    </a:ln>
                  </pic:spPr>
                </pic:pic>
              </a:graphicData>
            </a:graphic>
          </wp:inline>
        </w:drawing>
      </w:r>
    </w:p>
    <w:p w14:paraId="19393365" w14:textId="76FD3C4D" w:rsidR="00401203" w:rsidRDefault="00401203" w:rsidP="00401203">
      <w:pPr>
        <w:tabs>
          <w:tab w:val="left" w:pos="1134"/>
        </w:tabs>
        <w:autoSpaceDE w:val="0"/>
        <w:autoSpaceDN w:val="0"/>
        <w:adjustRightInd w:val="0"/>
        <w:jc w:val="both"/>
        <w:rPr>
          <w:b/>
          <w:sz w:val="24"/>
          <w:szCs w:val="24"/>
        </w:rPr>
      </w:pPr>
      <w:r>
        <w:rPr>
          <w:b/>
          <w:sz w:val="24"/>
          <w:szCs w:val="24"/>
        </w:rPr>
        <w:t xml:space="preserve">Рисунок </w:t>
      </w:r>
      <w:r>
        <w:rPr>
          <w:b/>
          <w:sz w:val="24"/>
          <w:szCs w:val="24"/>
        </w:rPr>
        <w:fldChar w:fldCharType="begin"/>
      </w:r>
      <w:r>
        <w:rPr>
          <w:b/>
          <w:sz w:val="24"/>
          <w:szCs w:val="24"/>
        </w:rPr>
        <w:instrText xml:space="preserve"> SEQ Рисунок \* ARABIC </w:instrText>
      </w:r>
      <w:r>
        <w:rPr>
          <w:b/>
          <w:sz w:val="24"/>
          <w:szCs w:val="24"/>
        </w:rPr>
        <w:fldChar w:fldCharType="separate"/>
      </w:r>
      <w:r w:rsidR="001A5D7B">
        <w:rPr>
          <w:b/>
          <w:noProof/>
          <w:sz w:val="24"/>
          <w:szCs w:val="24"/>
        </w:rPr>
        <w:t>10</w:t>
      </w:r>
      <w:r>
        <w:rPr>
          <w:b/>
          <w:sz w:val="24"/>
          <w:szCs w:val="24"/>
        </w:rPr>
        <w:fldChar w:fldCharType="end"/>
      </w:r>
      <w:r>
        <w:rPr>
          <w:b/>
          <w:sz w:val="24"/>
          <w:szCs w:val="24"/>
        </w:rPr>
        <w:t>. Схема потоков ТКО в Кондинском районе на период до 2030 г.</w:t>
      </w:r>
    </w:p>
    <w:p w14:paraId="427571FF" w14:textId="77777777" w:rsidR="00401203" w:rsidRDefault="00401203" w:rsidP="00401203">
      <w:pPr>
        <w:jc w:val="both"/>
        <w:rPr>
          <w:sz w:val="24"/>
          <w:szCs w:val="24"/>
        </w:rPr>
      </w:pPr>
      <w:r>
        <w:rPr>
          <w:sz w:val="24"/>
          <w:szCs w:val="24"/>
        </w:rPr>
        <w:t>Источник: Территориальная схема обращения с отходами, в т.ч. с твердыми коммунальными отходами, в ХМАО – Югре, утв. распоряжением Правительства ХМАО – Югры от 21.10.2016 № 559-рп</w:t>
      </w:r>
    </w:p>
    <w:p w14:paraId="2EA32857" w14:textId="77777777" w:rsidR="00401203" w:rsidRDefault="00401203" w:rsidP="003229AF">
      <w:pPr>
        <w:rPr>
          <w:noProof/>
        </w:rPr>
        <w:sectPr w:rsidR="00401203" w:rsidSect="001B54FC">
          <w:pgSz w:w="11907" w:h="16840" w:code="9"/>
          <w:pgMar w:top="1134" w:right="567" w:bottom="1134" w:left="1134" w:header="0" w:footer="227" w:gutter="0"/>
          <w:cols w:space="720"/>
          <w:docGrid w:linePitch="272"/>
        </w:sectPr>
      </w:pPr>
    </w:p>
    <w:p w14:paraId="444F703D" w14:textId="77777777" w:rsidR="00EA7177" w:rsidRPr="008849DE" w:rsidRDefault="00EA7177" w:rsidP="008F6E3B">
      <w:pPr>
        <w:pStyle w:val="4"/>
        <w:tabs>
          <w:tab w:val="left" w:pos="993"/>
        </w:tabs>
        <w:ind w:left="0" w:firstLine="0"/>
      </w:pPr>
      <w:r w:rsidRPr="008849DE">
        <w:t>Анализ имеющихся резервов и дефицитов мощности объектов, используемых для захоронения (утилизации) твердых коммунальных (бытовых) отходов, и ожидаемых резервов и дефицитов на перспективу, с учетом будущего спроса</w:t>
      </w:r>
    </w:p>
    <w:p w14:paraId="3691BDCF" w14:textId="77777777" w:rsidR="00EA7177" w:rsidRPr="008849DE" w:rsidRDefault="00EA7177" w:rsidP="00EA7177">
      <w:pPr>
        <w:pStyle w:val="affa"/>
        <w:tabs>
          <w:tab w:val="left" w:pos="709"/>
        </w:tabs>
        <w:autoSpaceDE w:val="0"/>
        <w:autoSpaceDN w:val="0"/>
        <w:adjustRightInd w:val="0"/>
        <w:ind w:left="0"/>
        <w:contextualSpacing/>
        <w:jc w:val="both"/>
        <w:rPr>
          <w:b/>
          <w:color w:val="FF0000"/>
          <w:sz w:val="28"/>
          <w:szCs w:val="28"/>
        </w:rPr>
      </w:pPr>
      <w:r w:rsidRPr="008849DE">
        <w:rPr>
          <w:b/>
          <w:color w:val="FF0000"/>
          <w:sz w:val="28"/>
          <w:szCs w:val="28"/>
        </w:rPr>
        <w:tab/>
      </w:r>
    </w:p>
    <w:p w14:paraId="102B8C63" w14:textId="77777777" w:rsidR="00E14F12" w:rsidRPr="00E14F12" w:rsidRDefault="00E14F12" w:rsidP="00E14F12">
      <w:pPr>
        <w:ind w:firstLine="709"/>
        <w:jc w:val="both"/>
        <w:rPr>
          <w:sz w:val="28"/>
          <w:szCs w:val="28"/>
        </w:rPr>
      </w:pPr>
      <w:r w:rsidRPr="00E14F12">
        <w:rPr>
          <w:sz w:val="28"/>
          <w:szCs w:val="28"/>
        </w:rPr>
        <w:t>В 2015 г. объем ТКО, вывезенных с территории гп. Междуреченский составил 29,9 тыс. м³, что на 29% ниже фактического уровня 2013 г. (42,1 тыс. м³).</w:t>
      </w:r>
      <w:r w:rsidRPr="00385B36">
        <w:rPr>
          <w:rStyle w:val="affe"/>
          <w:sz w:val="28"/>
          <w:szCs w:val="28"/>
        </w:rPr>
        <w:footnoteReference w:id="64"/>
      </w:r>
    </w:p>
    <w:p w14:paraId="71B571CD" w14:textId="77777777" w:rsidR="00E14F12" w:rsidRPr="00E14F12" w:rsidRDefault="00E14F12" w:rsidP="00E14F12">
      <w:pPr>
        <w:ind w:firstLine="709"/>
        <w:jc w:val="both"/>
        <w:rPr>
          <w:sz w:val="28"/>
          <w:szCs w:val="28"/>
        </w:rPr>
      </w:pPr>
      <w:bookmarkStart w:id="1102" w:name="_Hlk480373851"/>
      <w:r w:rsidRPr="00E14F12">
        <w:rPr>
          <w:sz w:val="28"/>
          <w:szCs w:val="28"/>
        </w:rPr>
        <w:t xml:space="preserve">Проектная вместимость полигона ТКО пгт. Междуреченский составляет 153 тыс. м³ и позволяет обеспечить прием и </w:t>
      </w:r>
      <w:r w:rsidR="00D77FD3">
        <w:rPr>
          <w:sz w:val="28"/>
          <w:szCs w:val="28"/>
        </w:rPr>
        <w:t>захоронение</w:t>
      </w:r>
      <w:r w:rsidRPr="00E14F12">
        <w:rPr>
          <w:sz w:val="28"/>
          <w:szCs w:val="28"/>
        </w:rPr>
        <w:t xml:space="preserve"> отходов от гп. Междуреченский.</w:t>
      </w:r>
    </w:p>
    <w:bookmarkEnd w:id="1102"/>
    <w:p w14:paraId="58DBBC62" w14:textId="77777777" w:rsidR="00B77A2B" w:rsidRPr="0004789B" w:rsidRDefault="00B77A2B" w:rsidP="00B77A2B">
      <w:pPr>
        <w:ind w:firstLine="709"/>
        <w:jc w:val="both"/>
        <w:rPr>
          <w:sz w:val="28"/>
          <w:szCs w:val="28"/>
        </w:rPr>
      </w:pPr>
      <w:r>
        <w:rPr>
          <w:sz w:val="28"/>
          <w:szCs w:val="28"/>
        </w:rPr>
        <w:t>За 2014-2016 гг. фактический объем отходов, принятый на полигон ТКО пгт. </w:t>
      </w:r>
      <w:r w:rsidRPr="0004789B">
        <w:rPr>
          <w:sz w:val="28"/>
          <w:szCs w:val="28"/>
        </w:rPr>
        <w:t>Междуреченский, выше норматива накопления (табл.</w:t>
      </w:r>
      <w:r w:rsidR="0024119A">
        <w:rPr>
          <w:sz w:val="28"/>
          <w:szCs w:val="28"/>
        </w:rPr>
        <w:t xml:space="preserve"> 66</w:t>
      </w:r>
      <w:r w:rsidRPr="0004789B">
        <w:rPr>
          <w:sz w:val="28"/>
          <w:szCs w:val="28"/>
        </w:rPr>
        <w:t xml:space="preserve">). </w:t>
      </w:r>
    </w:p>
    <w:p w14:paraId="00D6DFA3" w14:textId="77777777" w:rsidR="00D9492B" w:rsidRPr="0004789B" w:rsidRDefault="00B77A2B" w:rsidP="00D9492B">
      <w:pPr>
        <w:pStyle w:val="affa"/>
        <w:tabs>
          <w:tab w:val="left" w:pos="709"/>
        </w:tabs>
        <w:autoSpaceDE w:val="0"/>
        <w:autoSpaceDN w:val="0"/>
        <w:adjustRightInd w:val="0"/>
        <w:ind w:left="0" w:firstLine="709"/>
        <w:contextualSpacing/>
        <w:jc w:val="both"/>
        <w:rPr>
          <w:color w:val="000000" w:themeColor="text1"/>
          <w:sz w:val="28"/>
          <w:szCs w:val="28"/>
        </w:rPr>
      </w:pPr>
      <w:r w:rsidRPr="0004789B">
        <w:rPr>
          <w:sz w:val="28"/>
          <w:szCs w:val="28"/>
        </w:rPr>
        <w:t xml:space="preserve">  </w:t>
      </w:r>
      <w:bookmarkStart w:id="1103" w:name="_Hlk480374031"/>
      <w:r w:rsidR="00D9492B" w:rsidRPr="0004789B">
        <w:rPr>
          <w:color w:val="000000" w:themeColor="text1"/>
          <w:sz w:val="28"/>
          <w:szCs w:val="28"/>
        </w:rPr>
        <w:t xml:space="preserve">Резерв мощности полигона ТКО пгт. Междуреченский в 2016 г. составляет </w:t>
      </w:r>
      <w:r w:rsidR="0004789B" w:rsidRPr="0004789B">
        <w:rPr>
          <w:color w:val="000000" w:themeColor="text1"/>
          <w:sz w:val="28"/>
          <w:szCs w:val="28"/>
        </w:rPr>
        <w:t>45</w:t>
      </w:r>
      <w:r w:rsidR="00D9492B" w:rsidRPr="0004789B">
        <w:rPr>
          <w:color w:val="000000" w:themeColor="text1"/>
          <w:sz w:val="28"/>
          <w:szCs w:val="28"/>
        </w:rPr>
        <w:t>%.</w:t>
      </w:r>
    </w:p>
    <w:bookmarkEnd w:id="1103"/>
    <w:p w14:paraId="4E4E1022" w14:textId="77777777" w:rsidR="004A12A8" w:rsidRPr="00B77A2B" w:rsidRDefault="004A12A8" w:rsidP="004A12A8">
      <w:pPr>
        <w:pStyle w:val="affa"/>
        <w:tabs>
          <w:tab w:val="left" w:pos="709"/>
        </w:tabs>
        <w:autoSpaceDE w:val="0"/>
        <w:autoSpaceDN w:val="0"/>
        <w:adjustRightInd w:val="0"/>
        <w:ind w:left="0" w:firstLine="709"/>
        <w:contextualSpacing/>
        <w:jc w:val="both"/>
        <w:rPr>
          <w:color w:val="000000" w:themeColor="text1"/>
          <w:sz w:val="28"/>
          <w:szCs w:val="28"/>
        </w:rPr>
      </w:pPr>
      <w:r w:rsidRPr="00E14F12">
        <w:rPr>
          <w:color w:val="000000" w:themeColor="text1"/>
          <w:sz w:val="28"/>
          <w:szCs w:val="28"/>
        </w:rPr>
        <w:t>Прогноз резервов и дефицитов мощности объектов размещения отходов от потребителей гп. Междуреченский</w:t>
      </w:r>
      <w:r w:rsidR="00D77FD3">
        <w:rPr>
          <w:color w:val="000000" w:themeColor="text1"/>
          <w:sz w:val="28"/>
          <w:szCs w:val="28"/>
        </w:rPr>
        <w:t>,</w:t>
      </w:r>
      <w:r w:rsidRPr="00E14F12">
        <w:rPr>
          <w:color w:val="000000" w:themeColor="text1"/>
          <w:sz w:val="28"/>
          <w:szCs w:val="28"/>
        </w:rPr>
        <w:t xml:space="preserve"> с учетом перспективного спроса на коммунальные ресурсы и применяемых технологий в рамках реализации запланированных мероприятий, </w:t>
      </w:r>
      <w:r w:rsidRPr="00B77A2B">
        <w:rPr>
          <w:color w:val="000000" w:themeColor="text1"/>
          <w:sz w:val="28"/>
          <w:szCs w:val="28"/>
        </w:rPr>
        <w:t>сформирован на основании и с уч</w:t>
      </w:r>
      <w:r w:rsidR="003A55D3">
        <w:rPr>
          <w:color w:val="000000" w:themeColor="text1"/>
          <w:sz w:val="28"/>
          <w:szCs w:val="28"/>
        </w:rPr>
        <w:t>етом следующих условий (табл. 12</w:t>
      </w:r>
      <w:r w:rsidRPr="00B77A2B">
        <w:rPr>
          <w:color w:val="000000" w:themeColor="text1"/>
          <w:sz w:val="28"/>
          <w:szCs w:val="28"/>
        </w:rPr>
        <w:t>):</w:t>
      </w:r>
    </w:p>
    <w:p w14:paraId="23CDD0BB" w14:textId="77777777" w:rsidR="004A12A8" w:rsidRPr="00B77A2B" w:rsidRDefault="004A12A8" w:rsidP="00383B68">
      <w:pPr>
        <w:numPr>
          <w:ilvl w:val="0"/>
          <w:numId w:val="16"/>
        </w:numPr>
        <w:tabs>
          <w:tab w:val="left" w:pos="993"/>
        </w:tabs>
        <w:ind w:left="0" w:firstLine="709"/>
        <w:jc w:val="both"/>
        <w:rPr>
          <w:color w:val="000000" w:themeColor="text1"/>
          <w:sz w:val="28"/>
          <w:szCs w:val="28"/>
        </w:rPr>
      </w:pPr>
      <w:r w:rsidRPr="00B77A2B">
        <w:rPr>
          <w:color w:val="000000" w:themeColor="text1"/>
          <w:sz w:val="28"/>
          <w:szCs w:val="28"/>
        </w:rPr>
        <w:t>прогноз объема образования ТКО произведен на основании прогноза численности населения;</w:t>
      </w:r>
    </w:p>
    <w:p w14:paraId="29CD55D9" w14:textId="77777777" w:rsidR="004A12A8" w:rsidRDefault="004A12A8" w:rsidP="00383B68">
      <w:pPr>
        <w:numPr>
          <w:ilvl w:val="0"/>
          <w:numId w:val="16"/>
        </w:numPr>
        <w:tabs>
          <w:tab w:val="left" w:pos="993"/>
        </w:tabs>
        <w:ind w:left="0" w:firstLine="709"/>
        <w:jc w:val="both"/>
        <w:rPr>
          <w:color w:val="000000" w:themeColor="text1"/>
          <w:sz w:val="28"/>
          <w:szCs w:val="28"/>
        </w:rPr>
      </w:pPr>
      <w:r w:rsidRPr="00B77A2B">
        <w:rPr>
          <w:color w:val="000000" w:themeColor="text1"/>
          <w:sz w:val="28"/>
          <w:szCs w:val="28"/>
        </w:rPr>
        <w:t xml:space="preserve">в прогнозе принят полный охват системой вывоза и утилизации ТКО населения, проживающего в многоквартирных домах и в частном жилищном фонде. </w:t>
      </w:r>
    </w:p>
    <w:p w14:paraId="45633D59" w14:textId="77777777" w:rsidR="00D2339D" w:rsidRDefault="00D2339D" w:rsidP="00D2339D">
      <w:pPr>
        <w:tabs>
          <w:tab w:val="left" w:pos="993"/>
        </w:tabs>
        <w:ind w:left="709"/>
        <w:jc w:val="both"/>
        <w:rPr>
          <w:color w:val="000000" w:themeColor="text1"/>
          <w:sz w:val="28"/>
          <w:szCs w:val="28"/>
        </w:rPr>
      </w:pPr>
    </w:p>
    <w:p w14:paraId="0B355F2B" w14:textId="77777777" w:rsidR="004A12A8" w:rsidRPr="008A07E1" w:rsidRDefault="004A12A8" w:rsidP="004A12A8">
      <w:pPr>
        <w:pStyle w:val="4"/>
        <w:tabs>
          <w:tab w:val="left" w:pos="993"/>
        </w:tabs>
        <w:ind w:left="0" w:firstLine="0"/>
      </w:pPr>
      <w:r w:rsidRPr="008A07E1">
        <w:t xml:space="preserve">Воздействие на окружающую среду </w:t>
      </w:r>
    </w:p>
    <w:p w14:paraId="1990B450" w14:textId="77777777" w:rsidR="004A12A8" w:rsidRPr="008A07E1" w:rsidRDefault="004A12A8" w:rsidP="004A12A8"/>
    <w:p w14:paraId="5F6223AC" w14:textId="77777777" w:rsidR="004A12A8" w:rsidRPr="008A07E1" w:rsidRDefault="004A12A8" w:rsidP="00F3395F">
      <w:pPr>
        <w:ind w:firstLine="709"/>
        <w:jc w:val="both"/>
        <w:rPr>
          <w:i/>
        </w:rPr>
      </w:pPr>
      <w:r w:rsidRPr="00F3395F">
        <w:rPr>
          <w:b/>
          <w:sz w:val="28"/>
          <w:szCs w:val="28"/>
        </w:rPr>
        <w:t>Анализ  выбросов, сбросов, шумовых воздействий</w:t>
      </w:r>
    </w:p>
    <w:p w14:paraId="52FF69AE" w14:textId="77777777" w:rsidR="004A12A8" w:rsidRPr="008A07E1" w:rsidRDefault="004A12A8" w:rsidP="004A12A8">
      <w:pPr>
        <w:ind w:firstLine="709"/>
        <w:jc w:val="both"/>
        <w:rPr>
          <w:sz w:val="28"/>
          <w:szCs w:val="28"/>
        </w:rPr>
      </w:pPr>
      <w:bookmarkStart w:id="1104" w:name="_Hlk480374146"/>
      <w:r w:rsidRPr="008A07E1">
        <w:rPr>
          <w:sz w:val="28"/>
          <w:szCs w:val="28"/>
        </w:rPr>
        <w:t xml:space="preserve">К складированию на полигоне не допускаются отходы влажностью 85%, токсичные, радиоактивные, отходы, способные к самовозгоранию и взрыву. </w:t>
      </w:r>
      <w:r>
        <w:rPr>
          <w:sz w:val="28"/>
          <w:szCs w:val="28"/>
        </w:rPr>
        <w:t xml:space="preserve">Необходимо осуществлять увлажнение ТКО в пожароопасные периоды в объеме 10 л на 1 </w:t>
      </w:r>
      <w:r w:rsidR="00A67540">
        <w:rPr>
          <w:sz w:val="28"/>
          <w:szCs w:val="28"/>
        </w:rPr>
        <w:t>м³</w:t>
      </w:r>
      <w:r>
        <w:rPr>
          <w:sz w:val="28"/>
          <w:szCs w:val="28"/>
        </w:rPr>
        <w:t xml:space="preserve"> ТКО.</w:t>
      </w:r>
    </w:p>
    <w:p w14:paraId="2B861D24" w14:textId="77777777" w:rsidR="004A12A8" w:rsidRPr="008A07E1" w:rsidRDefault="004A12A8" w:rsidP="004A12A8">
      <w:pPr>
        <w:ind w:firstLine="709"/>
        <w:jc w:val="both"/>
        <w:rPr>
          <w:sz w:val="28"/>
          <w:szCs w:val="28"/>
        </w:rPr>
      </w:pPr>
      <w:r w:rsidRPr="008A07E1">
        <w:rPr>
          <w:sz w:val="28"/>
          <w:szCs w:val="28"/>
        </w:rPr>
        <w:t>Объекты размещения (утилизации) ТКО (действующие и недействующие) потенциально опасны для окружающей среды. Основными видами загрязнения являются:</w:t>
      </w:r>
    </w:p>
    <w:p w14:paraId="5318BB41" w14:textId="77777777" w:rsidR="004A12A8" w:rsidRPr="008A07E1" w:rsidRDefault="004A12A8" w:rsidP="00383B68">
      <w:pPr>
        <w:numPr>
          <w:ilvl w:val="0"/>
          <w:numId w:val="16"/>
        </w:numPr>
        <w:tabs>
          <w:tab w:val="left" w:pos="993"/>
        </w:tabs>
        <w:ind w:left="0" w:firstLine="709"/>
        <w:jc w:val="both"/>
        <w:rPr>
          <w:sz w:val="28"/>
          <w:szCs w:val="28"/>
        </w:rPr>
      </w:pPr>
      <w:r w:rsidRPr="008A07E1">
        <w:rPr>
          <w:sz w:val="28"/>
          <w:szCs w:val="28"/>
        </w:rPr>
        <w:t>загрязнение атмосферного воздуха;</w:t>
      </w:r>
    </w:p>
    <w:p w14:paraId="76D489E5" w14:textId="77777777" w:rsidR="004A12A8" w:rsidRPr="008A07E1" w:rsidRDefault="004A12A8" w:rsidP="00383B68">
      <w:pPr>
        <w:numPr>
          <w:ilvl w:val="0"/>
          <w:numId w:val="16"/>
        </w:numPr>
        <w:tabs>
          <w:tab w:val="left" w:pos="993"/>
        </w:tabs>
        <w:ind w:left="0" w:firstLine="709"/>
        <w:jc w:val="both"/>
        <w:rPr>
          <w:sz w:val="28"/>
          <w:szCs w:val="28"/>
        </w:rPr>
      </w:pPr>
      <w:r w:rsidRPr="008A07E1">
        <w:rPr>
          <w:sz w:val="28"/>
          <w:szCs w:val="28"/>
        </w:rPr>
        <w:t>загрязнение почвы;</w:t>
      </w:r>
    </w:p>
    <w:p w14:paraId="52BB1BDD" w14:textId="77777777" w:rsidR="004A12A8" w:rsidRPr="008A07E1" w:rsidRDefault="004A12A8" w:rsidP="00383B68">
      <w:pPr>
        <w:numPr>
          <w:ilvl w:val="0"/>
          <w:numId w:val="16"/>
        </w:numPr>
        <w:tabs>
          <w:tab w:val="left" w:pos="993"/>
        </w:tabs>
        <w:ind w:left="0" w:firstLine="709"/>
        <w:jc w:val="both"/>
        <w:rPr>
          <w:sz w:val="28"/>
          <w:szCs w:val="28"/>
        </w:rPr>
      </w:pPr>
      <w:r w:rsidRPr="008A07E1">
        <w:rPr>
          <w:sz w:val="28"/>
          <w:szCs w:val="28"/>
        </w:rPr>
        <w:t>загрязнение водного бассейна.</w:t>
      </w:r>
    </w:p>
    <w:p w14:paraId="6F28C8EB" w14:textId="77777777" w:rsidR="004A12A8" w:rsidRPr="008A07E1" w:rsidRDefault="004A12A8" w:rsidP="004A12A8">
      <w:pPr>
        <w:ind w:firstLine="709"/>
        <w:jc w:val="both"/>
        <w:rPr>
          <w:sz w:val="28"/>
          <w:szCs w:val="28"/>
        </w:rPr>
      </w:pPr>
      <w:r w:rsidRPr="008A07E1">
        <w:rPr>
          <w:sz w:val="28"/>
          <w:szCs w:val="28"/>
        </w:rPr>
        <w:t xml:space="preserve">Наличие на территории городского поселения полигона ТБО  оказывает отрицательное влияние на параметры микроклимата </w:t>
      </w:r>
      <w:r w:rsidR="004C43E0">
        <w:rPr>
          <w:bCs/>
          <w:iCs/>
          <w:sz w:val="28"/>
          <w:szCs w:val="28"/>
        </w:rPr>
        <w:t>гп. Междуреченский</w:t>
      </w:r>
      <w:r w:rsidRPr="008A07E1">
        <w:rPr>
          <w:sz w:val="28"/>
          <w:szCs w:val="28"/>
        </w:rPr>
        <w:t>, состояние воздуха и  подземных вод.</w:t>
      </w:r>
    </w:p>
    <w:p w14:paraId="0AB0E532" w14:textId="77777777" w:rsidR="004A12A8" w:rsidRDefault="004A12A8" w:rsidP="004A12A8">
      <w:pPr>
        <w:ind w:firstLine="709"/>
        <w:jc w:val="both"/>
        <w:rPr>
          <w:sz w:val="28"/>
          <w:szCs w:val="28"/>
        </w:rPr>
      </w:pPr>
      <w:r w:rsidRPr="008A07E1">
        <w:rPr>
          <w:sz w:val="28"/>
          <w:szCs w:val="28"/>
        </w:rPr>
        <w:t xml:space="preserve">На территории </w:t>
      </w:r>
      <w:r w:rsidR="004C43E0">
        <w:rPr>
          <w:bCs/>
          <w:iCs/>
          <w:sz w:val="28"/>
          <w:szCs w:val="28"/>
        </w:rPr>
        <w:t>гп. Междуреченский</w:t>
      </w:r>
      <w:r w:rsidR="004C43E0" w:rsidRPr="00F5422B">
        <w:rPr>
          <w:bCs/>
          <w:iCs/>
          <w:sz w:val="28"/>
          <w:szCs w:val="28"/>
        </w:rPr>
        <w:t xml:space="preserve"> </w:t>
      </w:r>
      <w:r w:rsidRPr="008A07E1">
        <w:rPr>
          <w:sz w:val="28"/>
          <w:szCs w:val="28"/>
        </w:rPr>
        <w:t>недобросовестными природопользователями периодически образуются стихийные несанкционированные свалки, которые оказывают негативное воздействие на окружающую среду.</w:t>
      </w:r>
    </w:p>
    <w:bookmarkEnd w:id="1104"/>
    <w:p w14:paraId="3F557286" w14:textId="77777777" w:rsidR="004A12A8" w:rsidRDefault="004A12A8" w:rsidP="004A12A8">
      <w:pPr>
        <w:ind w:firstLine="709"/>
        <w:jc w:val="both"/>
        <w:rPr>
          <w:sz w:val="28"/>
          <w:szCs w:val="28"/>
        </w:rPr>
      </w:pPr>
      <w:r>
        <w:rPr>
          <w:sz w:val="28"/>
          <w:szCs w:val="28"/>
        </w:rPr>
        <w:t>Установлена норма накопления ТКО для населения:</w:t>
      </w:r>
    </w:p>
    <w:p w14:paraId="4C1763D5" w14:textId="77777777" w:rsidR="004A12A8" w:rsidRDefault="004A12A8" w:rsidP="00383B68">
      <w:pPr>
        <w:numPr>
          <w:ilvl w:val="0"/>
          <w:numId w:val="16"/>
        </w:numPr>
        <w:tabs>
          <w:tab w:val="left" w:pos="993"/>
        </w:tabs>
        <w:ind w:left="0" w:firstLine="709"/>
        <w:jc w:val="both"/>
        <w:rPr>
          <w:sz w:val="28"/>
          <w:szCs w:val="28"/>
        </w:rPr>
      </w:pPr>
      <w:r>
        <w:rPr>
          <w:sz w:val="28"/>
          <w:szCs w:val="28"/>
        </w:rPr>
        <w:t xml:space="preserve"> 1,18 </w:t>
      </w:r>
      <w:r w:rsidR="00A67540">
        <w:rPr>
          <w:sz w:val="28"/>
          <w:szCs w:val="28"/>
        </w:rPr>
        <w:t>м³</w:t>
      </w:r>
      <w:r>
        <w:rPr>
          <w:sz w:val="28"/>
          <w:szCs w:val="28"/>
        </w:rPr>
        <w:t>/г./1чел. в плотном теле –  для населения, живущего в многоэтажном благоустроенном жилье;</w:t>
      </w:r>
    </w:p>
    <w:p w14:paraId="385DC476" w14:textId="77777777" w:rsidR="004A12A8" w:rsidRPr="008A07E1" w:rsidRDefault="004A12A8" w:rsidP="00383B68">
      <w:pPr>
        <w:numPr>
          <w:ilvl w:val="0"/>
          <w:numId w:val="16"/>
        </w:numPr>
        <w:tabs>
          <w:tab w:val="left" w:pos="993"/>
        </w:tabs>
        <w:ind w:left="0" w:firstLine="709"/>
        <w:jc w:val="both"/>
        <w:rPr>
          <w:sz w:val="28"/>
          <w:szCs w:val="28"/>
        </w:rPr>
      </w:pPr>
      <w:r>
        <w:rPr>
          <w:sz w:val="28"/>
          <w:szCs w:val="28"/>
        </w:rPr>
        <w:t xml:space="preserve">1,65 </w:t>
      </w:r>
      <w:r w:rsidR="00A67540">
        <w:rPr>
          <w:sz w:val="28"/>
          <w:szCs w:val="28"/>
        </w:rPr>
        <w:t>м³</w:t>
      </w:r>
      <w:r>
        <w:rPr>
          <w:sz w:val="28"/>
          <w:szCs w:val="28"/>
        </w:rPr>
        <w:t xml:space="preserve">/г./1чел. в плотном теле – для населения, живущего в домах с приусадебным участком (частный сектор). </w:t>
      </w:r>
    </w:p>
    <w:p w14:paraId="0046B3CB" w14:textId="77777777" w:rsidR="00D2339D" w:rsidRDefault="00D2339D" w:rsidP="00F3395F">
      <w:pPr>
        <w:tabs>
          <w:tab w:val="left" w:pos="993"/>
        </w:tabs>
        <w:ind w:left="709"/>
        <w:jc w:val="both"/>
        <w:rPr>
          <w:i/>
        </w:rPr>
      </w:pPr>
    </w:p>
    <w:p w14:paraId="336C2CD1" w14:textId="77777777" w:rsidR="004A12A8" w:rsidRPr="00F3395F" w:rsidRDefault="004A12A8" w:rsidP="00F3395F">
      <w:pPr>
        <w:ind w:firstLine="709"/>
        <w:jc w:val="both"/>
        <w:rPr>
          <w:b/>
          <w:sz w:val="28"/>
          <w:szCs w:val="28"/>
        </w:rPr>
      </w:pPr>
      <w:r w:rsidRPr="00F3395F">
        <w:rPr>
          <w:b/>
          <w:sz w:val="28"/>
          <w:szCs w:val="28"/>
        </w:rPr>
        <w:t>Основные проблемы и направления их решения</w:t>
      </w:r>
    </w:p>
    <w:p w14:paraId="58001F00" w14:textId="77777777" w:rsidR="004A12A8" w:rsidRPr="008A07E1" w:rsidRDefault="004A12A8" w:rsidP="004A12A8">
      <w:pPr>
        <w:ind w:left="1" w:firstLine="708"/>
        <w:jc w:val="both"/>
        <w:rPr>
          <w:sz w:val="28"/>
          <w:szCs w:val="28"/>
        </w:rPr>
      </w:pPr>
      <w:r w:rsidRPr="008A07E1">
        <w:rPr>
          <w:sz w:val="28"/>
          <w:szCs w:val="28"/>
        </w:rPr>
        <w:t xml:space="preserve">Основными проблемами, оказывающими негативное </w:t>
      </w:r>
      <w:r w:rsidR="00D77FD3">
        <w:rPr>
          <w:sz w:val="28"/>
          <w:szCs w:val="28"/>
        </w:rPr>
        <w:t>воздействие на окружающее среду</w:t>
      </w:r>
      <w:r w:rsidRPr="008A07E1">
        <w:rPr>
          <w:sz w:val="28"/>
          <w:szCs w:val="28"/>
        </w:rPr>
        <w:t xml:space="preserve"> в </w:t>
      </w:r>
      <w:r w:rsidR="004C43E0">
        <w:rPr>
          <w:bCs/>
          <w:iCs/>
          <w:sz w:val="28"/>
          <w:szCs w:val="28"/>
        </w:rPr>
        <w:t>гп. Междуреченский</w:t>
      </w:r>
      <w:r w:rsidR="004C43E0" w:rsidRPr="00F5422B">
        <w:rPr>
          <w:bCs/>
          <w:iCs/>
          <w:sz w:val="28"/>
          <w:szCs w:val="28"/>
        </w:rPr>
        <w:t xml:space="preserve"> </w:t>
      </w:r>
      <w:r w:rsidRPr="008A07E1">
        <w:rPr>
          <w:sz w:val="28"/>
          <w:szCs w:val="28"/>
        </w:rPr>
        <w:t>в части захоронения (обезвреживания) ТБО и обращения с отходами являются:</w:t>
      </w:r>
    </w:p>
    <w:p w14:paraId="17B21965" w14:textId="77777777" w:rsidR="004A12A8" w:rsidRPr="008A07E1" w:rsidRDefault="004A12A8" w:rsidP="00383B68">
      <w:pPr>
        <w:numPr>
          <w:ilvl w:val="0"/>
          <w:numId w:val="16"/>
        </w:numPr>
        <w:tabs>
          <w:tab w:val="left" w:pos="993"/>
        </w:tabs>
        <w:ind w:left="0" w:firstLine="709"/>
        <w:jc w:val="both"/>
        <w:rPr>
          <w:sz w:val="28"/>
          <w:szCs w:val="28"/>
        </w:rPr>
      </w:pPr>
      <w:r w:rsidRPr="008A07E1">
        <w:rPr>
          <w:sz w:val="28"/>
          <w:szCs w:val="28"/>
        </w:rPr>
        <w:t>стихийное образование несанкционированных свалок;</w:t>
      </w:r>
    </w:p>
    <w:p w14:paraId="2684FBBA" w14:textId="77777777" w:rsidR="004A12A8" w:rsidRPr="008A07E1" w:rsidRDefault="004A12A8" w:rsidP="00383B68">
      <w:pPr>
        <w:numPr>
          <w:ilvl w:val="0"/>
          <w:numId w:val="16"/>
        </w:numPr>
        <w:tabs>
          <w:tab w:val="left" w:pos="993"/>
        </w:tabs>
        <w:ind w:left="0" w:firstLine="709"/>
        <w:jc w:val="both"/>
        <w:rPr>
          <w:sz w:val="28"/>
          <w:szCs w:val="28"/>
        </w:rPr>
      </w:pPr>
      <w:r w:rsidRPr="008A07E1">
        <w:rPr>
          <w:sz w:val="28"/>
          <w:szCs w:val="28"/>
        </w:rPr>
        <w:t>низкая экологическая грамотность населения.</w:t>
      </w:r>
    </w:p>
    <w:p w14:paraId="56B9E5B6" w14:textId="77777777" w:rsidR="004A12A8" w:rsidRPr="008A07E1" w:rsidRDefault="004A12A8" w:rsidP="004A12A8">
      <w:pPr>
        <w:ind w:left="1" w:firstLine="708"/>
        <w:jc w:val="both"/>
        <w:rPr>
          <w:sz w:val="28"/>
          <w:szCs w:val="28"/>
        </w:rPr>
      </w:pPr>
      <w:r w:rsidRPr="008A07E1">
        <w:rPr>
          <w:sz w:val="28"/>
          <w:szCs w:val="28"/>
        </w:rPr>
        <w:t>Для решения указанных проблем требуется:</w:t>
      </w:r>
    </w:p>
    <w:p w14:paraId="34AE5A79" w14:textId="77777777" w:rsidR="004A12A8" w:rsidRPr="008A07E1" w:rsidRDefault="004A12A8" w:rsidP="00383B68">
      <w:pPr>
        <w:numPr>
          <w:ilvl w:val="0"/>
          <w:numId w:val="16"/>
        </w:numPr>
        <w:tabs>
          <w:tab w:val="left" w:pos="993"/>
        </w:tabs>
        <w:ind w:left="0" w:firstLine="709"/>
        <w:jc w:val="both"/>
        <w:rPr>
          <w:sz w:val="28"/>
          <w:szCs w:val="28"/>
        </w:rPr>
      </w:pPr>
      <w:r w:rsidRPr="008A07E1">
        <w:rPr>
          <w:sz w:val="28"/>
          <w:szCs w:val="28"/>
        </w:rPr>
        <w:t>инвентаризация мест размещения отходов, выявление и ликвидация несанкционированных свалок;</w:t>
      </w:r>
    </w:p>
    <w:p w14:paraId="1FD1A841" w14:textId="77777777" w:rsidR="004A12A8" w:rsidRPr="008A07E1" w:rsidRDefault="004A12A8" w:rsidP="00383B68">
      <w:pPr>
        <w:numPr>
          <w:ilvl w:val="0"/>
          <w:numId w:val="16"/>
        </w:numPr>
        <w:tabs>
          <w:tab w:val="left" w:pos="993"/>
        </w:tabs>
        <w:ind w:left="0" w:firstLine="709"/>
        <w:jc w:val="both"/>
        <w:rPr>
          <w:sz w:val="28"/>
          <w:szCs w:val="28"/>
        </w:rPr>
      </w:pPr>
      <w:r w:rsidRPr="008A07E1">
        <w:rPr>
          <w:sz w:val="28"/>
          <w:szCs w:val="28"/>
        </w:rPr>
        <w:t>разработка мероприятий по организации сбора ртутьсодержащих ламп;</w:t>
      </w:r>
    </w:p>
    <w:p w14:paraId="4930865A" w14:textId="77777777" w:rsidR="004A12A8" w:rsidRPr="008A07E1" w:rsidRDefault="004A12A8" w:rsidP="00383B68">
      <w:pPr>
        <w:numPr>
          <w:ilvl w:val="0"/>
          <w:numId w:val="16"/>
        </w:numPr>
        <w:tabs>
          <w:tab w:val="left" w:pos="993"/>
        </w:tabs>
        <w:ind w:left="0" w:firstLine="709"/>
        <w:jc w:val="both"/>
        <w:rPr>
          <w:sz w:val="28"/>
          <w:szCs w:val="28"/>
        </w:rPr>
      </w:pPr>
      <w:r w:rsidRPr="008A07E1">
        <w:rPr>
          <w:sz w:val="28"/>
          <w:szCs w:val="28"/>
        </w:rPr>
        <w:t>проведение мероприятий, направленных на предотвращение несанкционированного размещения отходов в окружающей среде.</w:t>
      </w:r>
    </w:p>
    <w:p w14:paraId="659F0222" w14:textId="77777777" w:rsidR="004A12A8" w:rsidRPr="00B77A2B" w:rsidRDefault="004A12A8" w:rsidP="004A12A8">
      <w:pPr>
        <w:tabs>
          <w:tab w:val="left" w:pos="993"/>
        </w:tabs>
        <w:ind w:left="709"/>
        <w:jc w:val="both"/>
        <w:rPr>
          <w:color w:val="000000" w:themeColor="text1"/>
          <w:sz w:val="28"/>
          <w:szCs w:val="28"/>
        </w:rPr>
      </w:pPr>
    </w:p>
    <w:p w14:paraId="2021D195" w14:textId="77777777" w:rsidR="004A12A8" w:rsidRPr="00B77A2B" w:rsidRDefault="004A12A8" w:rsidP="00B77A2B">
      <w:pPr>
        <w:ind w:firstLine="709"/>
        <w:jc w:val="both"/>
        <w:rPr>
          <w:sz w:val="28"/>
          <w:szCs w:val="28"/>
        </w:rPr>
        <w:sectPr w:rsidR="004A12A8" w:rsidRPr="00B77A2B" w:rsidSect="001B54FC">
          <w:pgSz w:w="11907" w:h="16840" w:code="9"/>
          <w:pgMar w:top="1134" w:right="567" w:bottom="1134" w:left="1134" w:header="0" w:footer="227" w:gutter="0"/>
          <w:cols w:space="720"/>
          <w:docGrid w:linePitch="272"/>
        </w:sectPr>
      </w:pPr>
    </w:p>
    <w:p w14:paraId="4C7204F0" w14:textId="0439F78E" w:rsidR="00D27F67" w:rsidRPr="00D27F67" w:rsidRDefault="00D27F67" w:rsidP="00D27F67">
      <w:pPr>
        <w:jc w:val="right"/>
        <w:rPr>
          <w:b/>
          <w:sz w:val="24"/>
        </w:rPr>
      </w:pPr>
      <w:bookmarkStart w:id="1105" w:name="_Hlk480373572"/>
      <w:r w:rsidRPr="00D27F67">
        <w:rPr>
          <w:b/>
          <w:sz w:val="24"/>
        </w:rPr>
        <w:t xml:space="preserve">Таблица </w:t>
      </w:r>
      <w:r w:rsidRPr="00D27F67">
        <w:fldChar w:fldCharType="begin"/>
      </w:r>
      <w:r w:rsidRPr="00D27F67">
        <w:rPr>
          <w:b/>
          <w:sz w:val="24"/>
        </w:rPr>
        <w:instrText xml:space="preserve"> SEQ Таблица \* ARABIC </w:instrText>
      </w:r>
      <w:r w:rsidRPr="00D27F67">
        <w:fldChar w:fldCharType="separate"/>
      </w:r>
      <w:r w:rsidR="001A5D7B">
        <w:rPr>
          <w:b/>
          <w:noProof/>
          <w:sz w:val="24"/>
        </w:rPr>
        <w:t>66</w:t>
      </w:r>
      <w:r w:rsidRPr="00D27F67">
        <w:fldChar w:fldCharType="end"/>
      </w:r>
    </w:p>
    <w:p w14:paraId="4D3453C9" w14:textId="77777777" w:rsidR="00D27F67" w:rsidRPr="00D27F67" w:rsidRDefault="00D27F67" w:rsidP="00B20458">
      <w:pPr>
        <w:ind w:firstLine="709"/>
        <w:jc w:val="center"/>
        <w:rPr>
          <w:sz w:val="28"/>
          <w:szCs w:val="28"/>
        </w:rPr>
      </w:pPr>
      <w:r w:rsidRPr="00D27F67">
        <w:rPr>
          <w:b/>
          <w:sz w:val="24"/>
        </w:rPr>
        <w:t xml:space="preserve">Объем принимаемых отходов на полигон ООО </w:t>
      </w:r>
      <w:r w:rsidR="00A67540">
        <w:rPr>
          <w:b/>
          <w:sz w:val="24"/>
        </w:rPr>
        <w:t>«</w:t>
      </w:r>
      <w:r w:rsidRPr="00D27F67">
        <w:rPr>
          <w:b/>
          <w:sz w:val="24"/>
        </w:rPr>
        <w:t>Акцент</w:t>
      </w:r>
      <w:r w:rsidR="00A67540">
        <w:rPr>
          <w:b/>
          <w:sz w:val="24"/>
        </w:rPr>
        <w:t>»</w:t>
      </w:r>
      <w:r w:rsidR="00B20458">
        <w:rPr>
          <w:b/>
          <w:sz w:val="24"/>
        </w:rPr>
        <w:t xml:space="preserve"> </w:t>
      </w:r>
      <w:r w:rsidRPr="00D27F67">
        <w:rPr>
          <w:b/>
          <w:sz w:val="24"/>
        </w:rPr>
        <w:t xml:space="preserve"> за 2014-2016 гг.</w:t>
      </w:r>
    </w:p>
    <w:tbl>
      <w:tblPr>
        <w:tblStyle w:val="afc"/>
        <w:tblW w:w="5000" w:type="pct"/>
        <w:tblLook w:val="04A0" w:firstRow="1" w:lastRow="0" w:firstColumn="1" w:lastColumn="0" w:noHBand="0" w:noVBand="1"/>
      </w:tblPr>
      <w:tblGrid>
        <w:gridCol w:w="613"/>
        <w:gridCol w:w="761"/>
        <w:gridCol w:w="1535"/>
        <w:gridCol w:w="1718"/>
        <w:gridCol w:w="1659"/>
        <w:gridCol w:w="1819"/>
        <w:gridCol w:w="1535"/>
        <w:gridCol w:w="1718"/>
        <w:gridCol w:w="1718"/>
        <w:gridCol w:w="1712"/>
      </w:tblGrid>
      <w:tr w:rsidR="00743455" w:rsidRPr="00E14F12" w14:paraId="1FE59481" w14:textId="77777777" w:rsidTr="00E14F12">
        <w:tc>
          <w:tcPr>
            <w:tcW w:w="207" w:type="pct"/>
            <w:vMerge w:val="restart"/>
            <w:vAlign w:val="center"/>
          </w:tcPr>
          <w:p w14:paraId="6B7F35BC" w14:textId="77777777" w:rsidR="00743455" w:rsidRPr="00E14F12" w:rsidRDefault="00743455" w:rsidP="00E14F12">
            <w:pPr>
              <w:jc w:val="center"/>
              <w:rPr>
                <w:b/>
                <w:sz w:val="24"/>
                <w:szCs w:val="24"/>
              </w:rPr>
            </w:pPr>
            <w:r w:rsidRPr="00E14F12">
              <w:rPr>
                <w:b/>
                <w:sz w:val="24"/>
                <w:szCs w:val="24"/>
              </w:rPr>
              <w:t>№ п/п</w:t>
            </w:r>
          </w:p>
        </w:tc>
        <w:tc>
          <w:tcPr>
            <w:tcW w:w="257" w:type="pct"/>
            <w:vMerge w:val="restart"/>
            <w:vAlign w:val="center"/>
          </w:tcPr>
          <w:p w14:paraId="0A3D66D6" w14:textId="77777777" w:rsidR="00743455" w:rsidRPr="00E14F12" w:rsidRDefault="00743455" w:rsidP="00E14F12">
            <w:pPr>
              <w:jc w:val="center"/>
              <w:rPr>
                <w:b/>
                <w:sz w:val="24"/>
                <w:szCs w:val="24"/>
              </w:rPr>
            </w:pPr>
            <w:r w:rsidRPr="00E14F12">
              <w:rPr>
                <w:b/>
                <w:sz w:val="24"/>
                <w:szCs w:val="24"/>
              </w:rPr>
              <w:t>Год</w:t>
            </w:r>
          </w:p>
        </w:tc>
        <w:tc>
          <w:tcPr>
            <w:tcW w:w="1100" w:type="pct"/>
            <w:gridSpan w:val="2"/>
            <w:vAlign w:val="center"/>
          </w:tcPr>
          <w:p w14:paraId="709EC4D4" w14:textId="77777777" w:rsidR="00743455" w:rsidRPr="00E14F12" w:rsidRDefault="00743455" w:rsidP="00E14F12">
            <w:pPr>
              <w:jc w:val="center"/>
              <w:rPr>
                <w:b/>
                <w:sz w:val="24"/>
                <w:szCs w:val="24"/>
              </w:rPr>
            </w:pPr>
            <w:r w:rsidRPr="00E14F12">
              <w:rPr>
                <w:b/>
                <w:sz w:val="24"/>
                <w:szCs w:val="24"/>
              </w:rPr>
              <w:t xml:space="preserve">Население, </w:t>
            </w:r>
            <w:r w:rsidR="00A67540">
              <w:rPr>
                <w:b/>
                <w:sz w:val="24"/>
                <w:szCs w:val="24"/>
              </w:rPr>
              <w:t>м³</w:t>
            </w:r>
          </w:p>
        </w:tc>
        <w:tc>
          <w:tcPr>
            <w:tcW w:w="1176" w:type="pct"/>
            <w:gridSpan w:val="2"/>
            <w:vAlign w:val="center"/>
          </w:tcPr>
          <w:p w14:paraId="15F1F5D9" w14:textId="77777777" w:rsidR="00743455" w:rsidRPr="00E14F12" w:rsidRDefault="00743455" w:rsidP="00E14F12">
            <w:pPr>
              <w:jc w:val="center"/>
              <w:rPr>
                <w:b/>
                <w:sz w:val="24"/>
                <w:szCs w:val="24"/>
              </w:rPr>
            </w:pPr>
            <w:r w:rsidRPr="00E14F12">
              <w:rPr>
                <w:b/>
                <w:sz w:val="24"/>
                <w:szCs w:val="24"/>
              </w:rPr>
              <w:t>Бюджетные потребители, </w:t>
            </w:r>
            <w:r w:rsidR="00A67540">
              <w:rPr>
                <w:b/>
                <w:sz w:val="24"/>
                <w:szCs w:val="24"/>
              </w:rPr>
              <w:t>м³</w:t>
            </w:r>
          </w:p>
        </w:tc>
        <w:tc>
          <w:tcPr>
            <w:tcW w:w="1100" w:type="pct"/>
            <w:gridSpan w:val="2"/>
            <w:vAlign w:val="center"/>
          </w:tcPr>
          <w:p w14:paraId="7E7150FB" w14:textId="77777777" w:rsidR="00743455" w:rsidRPr="00E14F12" w:rsidRDefault="00743455" w:rsidP="00E14F12">
            <w:pPr>
              <w:jc w:val="center"/>
              <w:rPr>
                <w:b/>
                <w:sz w:val="24"/>
                <w:szCs w:val="24"/>
              </w:rPr>
            </w:pPr>
            <w:r w:rsidRPr="00E14F12">
              <w:rPr>
                <w:b/>
                <w:sz w:val="24"/>
                <w:szCs w:val="24"/>
              </w:rPr>
              <w:t xml:space="preserve">Прочие потребители, </w:t>
            </w:r>
            <w:r w:rsidR="00A67540">
              <w:rPr>
                <w:b/>
                <w:sz w:val="24"/>
                <w:szCs w:val="24"/>
              </w:rPr>
              <w:t>м³</w:t>
            </w:r>
          </w:p>
        </w:tc>
        <w:tc>
          <w:tcPr>
            <w:tcW w:w="1160" w:type="pct"/>
            <w:gridSpan w:val="2"/>
            <w:vAlign w:val="center"/>
          </w:tcPr>
          <w:p w14:paraId="5C3CB481" w14:textId="77777777" w:rsidR="00743455" w:rsidRPr="00E14F12" w:rsidRDefault="00743455" w:rsidP="00E14F12">
            <w:pPr>
              <w:jc w:val="center"/>
              <w:rPr>
                <w:b/>
                <w:sz w:val="24"/>
                <w:szCs w:val="24"/>
              </w:rPr>
            </w:pPr>
            <w:r w:rsidRPr="00E14F12">
              <w:rPr>
                <w:b/>
                <w:sz w:val="24"/>
                <w:szCs w:val="24"/>
              </w:rPr>
              <w:t>Итого</w:t>
            </w:r>
            <w:r w:rsidR="00E14F12">
              <w:rPr>
                <w:b/>
                <w:sz w:val="24"/>
                <w:szCs w:val="24"/>
              </w:rPr>
              <w:t xml:space="preserve">, </w:t>
            </w:r>
            <w:r w:rsidR="00A67540">
              <w:rPr>
                <w:b/>
                <w:sz w:val="24"/>
                <w:szCs w:val="24"/>
              </w:rPr>
              <w:t>м³</w:t>
            </w:r>
          </w:p>
        </w:tc>
      </w:tr>
      <w:tr w:rsidR="00743455" w:rsidRPr="00E14F12" w14:paraId="621AE975" w14:textId="77777777" w:rsidTr="00E14F12">
        <w:tc>
          <w:tcPr>
            <w:tcW w:w="207" w:type="pct"/>
            <w:vMerge/>
            <w:vAlign w:val="center"/>
          </w:tcPr>
          <w:p w14:paraId="457ED1F5" w14:textId="77777777" w:rsidR="00743455" w:rsidRPr="00E14F12" w:rsidRDefault="00743455" w:rsidP="00E14F12">
            <w:pPr>
              <w:jc w:val="center"/>
              <w:rPr>
                <w:sz w:val="24"/>
                <w:szCs w:val="24"/>
              </w:rPr>
            </w:pPr>
          </w:p>
        </w:tc>
        <w:tc>
          <w:tcPr>
            <w:tcW w:w="257" w:type="pct"/>
            <w:vMerge/>
            <w:vAlign w:val="center"/>
          </w:tcPr>
          <w:p w14:paraId="2D498D94" w14:textId="77777777" w:rsidR="00743455" w:rsidRPr="00E14F12" w:rsidRDefault="00743455" w:rsidP="00E14F12">
            <w:pPr>
              <w:jc w:val="center"/>
              <w:rPr>
                <w:b/>
                <w:sz w:val="24"/>
                <w:szCs w:val="24"/>
              </w:rPr>
            </w:pPr>
          </w:p>
        </w:tc>
        <w:tc>
          <w:tcPr>
            <w:tcW w:w="519" w:type="pct"/>
            <w:vAlign w:val="center"/>
          </w:tcPr>
          <w:p w14:paraId="79C93DFB" w14:textId="77777777" w:rsidR="00743455" w:rsidRPr="00E14F12" w:rsidRDefault="00743455" w:rsidP="00E14F12">
            <w:pPr>
              <w:jc w:val="center"/>
              <w:rPr>
                <w:b/>
                <w:sz w:val="24"/>
                <w:szCs w:val="24"/>
              </w:rPr>
            </w:pPr>
            <w:r w:rsidRPr="00E14F12">
              <w:rPr>
                <w:b/>
                <w:sz w:val="24"/>
                <w:szCs w:val="24"/>
              </w:rPr>
              <w:t>Норматив накопления</w:t>
            </w:r>
          </w:p>
        </w:tc>
        <w:tc>
          <w:tcPr>
            <w:tcW w:w="581" w:type="pct"/>
            <w:vAlign w:val="center"/>
          </w:tcPr>
          <w:p w14:paraId="385BB082" w14:textId="77777777" w:rsidR="00743455" w:rsidRPr="00E14F12" w:rsidRDefault="00743455" w:rsidP="00E14F12">
            <w:pPr>
              <w:jc w:val="center"/>
              <w:rPr>
                <w:b/>
                <w:sz w:val="24"/>
                <w:szCs w:val="24"/>
              </w:rPr>
            </w:pPr>
            <w:r w:rsidRPr="00E14F12">
              <w:rPr>
                <w:b/>
                <w:sz w:val="24"/>
                <w:szCs w:val="24"/>
              </w:rPr>
              <w:t>Фактический объем</w:t>
            </w:r>
          </w:p>
        </w:tc>
        <w:tc>
          <w:tcPr>
            <w:tcW w:w="561" w:type="pct"/>
            <w:vAlign w:val="center"/>
          </w:tcPr>
          <w:p w14:paraId="308F3B7A" w14:textId="77777777" w:rsidR="00743455" w:rsidRPr="00E14F12" w:rsidRDefault="00743455" w:rsidP="00E14F12">
            <w:pPr>
              <w:jc w:val="center"/>
              <w:rPr>
                <w:b/>
                <w:sz w:val="24"/>
                <w:szCs w:val="24"/>
              </w:rPr>
            </w:pPr>
            <w:r w:rsidRPr="00E14F12">
              <w:rPr>
                <w:b/>
                <w:sz w:val="24"/>
                <w:szCs w:val="24"/>
              </w:rPr>
              <w:t>Норматив накопления</w:t>
            </w:r>
          </w:p>
        </w:tc>
        <w:tc>
          <w:tcPr>
            <w:tcW w:w="615" w:type="pct"/>
            <w:vAlign w:val="center"/>
          </w:tcPr>
          <w:p w14:paraId="01E97F68" w14:textId="77777777" w:rsidR="00743455" w:rsidRPr="00E14F12" w:rsidRDefault="00743455" w:rsidP="00E14F12">
            <w:pPr>
              <w:jc w:val="center"/>
              <w:rPr>
                <w:b/>
                <w:sz w:val="24"/>
                <w:szCs w:val="24"/>
              </w:rPr>
            </w:pPr>
            <w:r w:rsidRPr="00E14F12">
              <w:rPr>
                <w:b/>
                <w:sz w:val="24"/>
                <w:szCs w:val="24"/>
              </w:rPr>
              <w:t>Фактический объем</w:t>
            </w:r>
          </w:p>
        </w:tc>
        <w:tc>
          <w:tcPr>
            <w:tcW w:w="519" w:type="pct"/>
            <w:vAlign w:val="center"/>
          </w:tcPr>
          <w:p w14:paraId="75C96237" w14:textId="77777777" w:rsidR="00743455" w:rsidRPr="00E14F12" w:rsidRDefault="00743455" w:rsidP="00E14F12">
            <w:pPr>
              <w:jc w:val="center"/>
              <w:rPr>
                <w:b/>
                <w:sz w:val="24"/>
                <w:szCs w:val="24"/>
              </w:rPr>
            </w:pPr>
            <w:r w:rsidRPr="00E14F12">
              <w:rPr>
                <w:b/>
                <w:sz w:val="24"/>
                <w:szCs w:val="24"/>
              </w:rPr>
              <w:t>Норматив накопления</w:t>
            </w:r>
          </w:p>
        </w:tc>
        <w:tc>
          <w:tcPr>
            <w:tcW w:w="581" w:type="pct"/>
            <w:vAlign w:val="center"/>
          </w:tcPr>
          <w:p w14:paraId="49C9C2FB" w14:textId="77777777" w:rsidR="00743455" w:rsidRPr="00E14F12" w:rsidRDefault="00743455" w:rsidP="00E14F12">
            <w:pPr>
              <w:jc w:val="center"/>
              <w:rPr>
                <w:b/>
                <w:sz w:val="24"/>
                <w:szCs w:val="24"/>
              </w:rPr>
            </w:pPr>
            <w:r w:rsidRPr="00E14F12">
              <w:rPr>
                <w:b/>
                <w:sz w:val="24"/>
                <w:szCs w:val="24"/>
              </w:rPr>
              <w:t>Фактический объем</w:t>
            </w:r>
          </w:p>
        </w:tc>
        <w:tc>
          <w:tcPr>
            <w:tcW w:w="581" w:type="pct"/>
            <w:vAlign w:val="center"/>
          </w:tcPr>
          <w:p w14:paraId="5C49F06C" w14:textId="77777777" w:rsidR="00743455" w:rsidRPr="00E14F12" w:rsidRDefault="00743455" w:rsidP="00E14F12">
            <w:pPr>
              <w:jc w:val="center"/>
              <w:rPr>
                <w:b/>
                <w:sz w:val="24"/>
                <w:szCs w:val="24"/>
              </w:rPr>
            </w:pPr>
            <w:r w:rsidRPr="00E14F12">
              <w:rPr>
                <w:b/>
                <w:sz w:val="24"/>
                <w:szCs w:val="24"/>
              </w:rPr>
              <w:t>Норматив накопления</w:t>
            </w:r>
          </w:p>
        </w:tc>
        <w:tc>
          <w:tcPr>
            <w:tcW w:w="579" w:type="pct"/>
            <w:vAlign w:val="center"/>
          </w:tcPr>
          <w:p w14:paraId="1B9945E4" w14:textId="77777777" w:rsidR="00743455" w:rsidRPr="00E14F12" w:rsidRDefault="00743455" w:rsidP="00E14F12">
            <w:pPr>
              <w:jc w:val="center"/>
              <w:rPr>
                <w:b/>
                <w:sz w:val="24"/>
                <w:szCs w:val="24"/>
              </w:rPr>
            </w:pPr>
            <w:r w:rsidRPr="00E14F12">
              <w:rPr>
                <w:b/>
                <w:sz w:val="24"/>
                <w:szCs w:val="24"/>
              </w:rPr>
              <w:t>Фактический объем</w:t>
            </w:r>
          </w:p>
        </w:tc>
      </w:tr>
      <w:tr w:rsidR="00743455" w:rsidRPr="00E14F12" w14:paraId="192D76C5" w14:textId="77777777" w:rsidTr="00E14F12">
        <w:tc>
          <w:tcPr>
            <w:tcW w:w="207" w:type="pct"/>
            <w:vAlign w:val="center"/>
          </w:tcPr>
          <w:p w14:paraId="3D7B1F18" w14:textId="77777777" w:rsidR="00743455" w:rsidRPr="00E14F12" w:rsidRDefault="00743455" w:rsidP="00E14F12">
            <w:pPr>
              <w:jc w:val="center"/>
              <w:rPr>
                <w:sz w:val="24"/>
                <w:szCs w:val="24"/>
              </w:rPr>
            </w:pPr>
            <w:r w:rsidRPr="00E14F12">
              <w:rPr>
                <w:sz w:val="24"/>
                <w:szCs w:val="24"/>
              </w:rPr>
              <w:t>1</w:t>
            </w:r>
          </w:p>
        </w:tc>
        <w:tc>
          <w:tcPr>
            <w:tcW w:w="257" w:type="pct"/>
            <w:vAlign w:val="center"/>
          </w:tcPr>
          <w:p w14:paraId="3764C3A5" w14:textId="77777777" w:rsidR="00743455" w:rsidRPr="00E14F12" w:rsidRDefault="00743455" w:rsidP="00E14F12">
            <w:pPr>
              <w:jc w:val="center"/>
              <w:rPr>
                <w:sz w:val="24"/>
                <w:szCs w:val="24"/>
              </w:rPr>
            </w:pPr>
            <w:r w:rsidRPr="00E14F12">
              <w:rPr>
                <w:sz w:val="24"/>
                <w:szCs w:val="24"/>
              </w:rPr>
              <w:t>2014</w:t>
            </w:r>
          </w:p>
        </w:tc>
        <w:tc>
          <w:tcPr>
            <w:tcW w:w="519" w:type="pct"/>
            <w:vAlign w:val="center"/>
          </w:tcPr>
          <w:p w14:paraId="2FB2684F" w14:textId="77777777" w:rsidR="00743455" w:rsidRPr="00E14F12" w:rsidRDefault="00743455" w:rsidP="00E14F12">
            <w:pPr>
              <w:jc w:val="center"/>
              <w:rPr>
                <w:sz w:val="24"/>
                <w:szCs w:val="24"/>
              </w:rPr>
            </w:pPr>
            <w:r w:rsidRPr="00E14F12">
              <w:rPr>
                <w:sz w:val="24"/>
                <w:szCs w:val="24"/>
              </w:rPr>
              <w:t>17</w:t>
            </w:r>
            <w:r w:rsidR="00D77FD3">
              <w:rPr>
                <w:sz w:val="24"/>
                <w:szCs w:val="24"/>
              </w:rPr>
              <w:t xml:space="preserve"> </w:t>
            </w:r>
            <w:r w:rsidRPr="00E14F12">
              <w:rPr>
                <w:sz w:val="24"/>
                <w:szCs w:val="24"/>
              </w:rPr>
              <w:t>814</w:t>
            </w:r>
          </w:p>
        </w:tc>
        <w:tc>
          <w:tcPr>
            <w:tcW w:w="581" w:type="pct"/>
            <w:vAlign w:val="center"/>
          </w:tcPr>
          <w:p w14:paraId="6A587098" w14:textId="77777777" w:rsidR="00743455" w:rsidRPr="00E14F12" w:rsidRDefault="00743455" w:rsidP="00E14F12">
            <w:pPr>
              <w:jc w:val="center"/>
              <w:rPr>
                <w:sz w:val="24"/>
                <w:szCs w:val="24"/>
              </w:rPr>
            </w:pPr>
            <w:r w:rsidRPr="00E14F12">
              <w:rPr>
                <w:sz w:val="24"/>
                <w:szCs w:val="24"/>
              </w:rPr>
              <w:t>20</w:t>
            </w:r>
            <w:r w:rsidR="00D77FD3">
              <w:rPr>
                <w:sz w:val="24"/>
                <w:szCs w:val="24"/>
              </w:rPr>
              <w:t xml:space="preserve"> </w:t>
            </w:r>
            <w:r w:rsidRPr="00E14F12">
              <w:rPr>
                <w:sz w:val="24"/>
                <w:szCs w:val="24"/>
              </w:rPr>
              <w:t>415</w:t>
            </w:r>
          </w:p>
        </w:tc>
        <w:tc>
          <w:tcPr>
            <w:tcW w:w="561" w:type="pct"/>
            <w:vAlign w:val="center"/>
          </w:tcPr>
          <w:p w14:paraId="5DE46583" w14:textId="77777777" w:rsidR="00743455" w:rsidRPr="00E14F12" w:rsidRDefault="00743455" w:rsidP="00E14F12">
            <w:pPr>
              <w:jc w:val="center"/>
              <w:rPr>
                <w:sz w:val="24"/>
                <w:szCs w:val="24"/>
              </w:rPr>
            </w:pPr>
            <w:r w:rsidRPr="00E14F12">
              <w:rPr>
                <w:sz w:val="24"/>
                <w:szCs w:val="24"/>
              </w:rPr>
              <w:t>4</w:t>
            </w:r>
            <w:r w:rsidR="00D77FD3">
              <w:rPr>
                <w:sz w:val="24"/>
                <w:szCs w:val="24"/>
              </w:rPr>
              <w:t xml:space="preserve"> </w:t>
            </w:r>
            <w:r w:rsidRPr="00E14F12">
              <w:rPr>
                <w:sz w:val="24"/>
                <w:szCs w:val="24"/>
              </w:rPr>
              <w:t>904</w:t>
            </w:r>
          </w:p>
        </w:tc>
        <w:tc>
          <w:tcPr>
            <w:tcW w:w="615" w:type="pct"/>
            <w:vAlign w:val="center"/>
          </w:tcPr>
          <w:p w14:paraId="1E173AD1" w14:textId="77777777" w:rsidR="00743455" w:rsidRPr="00E14F12" w:rsidRDefault="00743455" w:rsidP="00E14F12">
            <w:pPr>
              <w:jc w:val="center"/>
              <w:rPr>
                <w:sz w:val="24"/>
                <w:szCs w:val="24"/>
              </w:rPr>
            </w:pPr>
            <w:r w:rsidRPr="00E14F12">
              <w:rPr>
                <w:sz w:val="24"/>
                <w:szCs w:val="24"/>
              </w:rPr>
              <w:t>4</w:t>
            </w:r>
            <w:r w:rsidR="00D77FD3">
              <w:rPr>
                <w:sz w:val="24"/>
                <w:szCs w:val="24"/>
              </w:rPr>
              <w:t xml:space="preserve"> </w:t>
            </w:r>
            <w:r w:rsidRPr="00E14F12">
              <w:rPr>
                <w:sz w:val="24"/>
                <w:szCs w:val="24"/>
              </w:rPr>
              <w:t>658</w:t>
            </w:r>
          </w:p>
        </w:tc>
        <w:tc>
          <w:tcPr>
            <w:tcW w:w="519" w:type="pct"/>
            <w:vAlign w:val="center"/>
          </w:tcPr>
          <w:p w14:paraId="7C3830CD" w14:textId="77777777" w:rsidR="00743455" w:rsidRPr="00E14F12" w:rsidRDefault="00743455" w:rsidP="00E14F12">
            <w:pPr>
              <w:jc w:val="center"/>
              <w:rPr>
                <w:sz w:val="24"/>
                <w:szCs w:val="24"/>
              </w:rPr>
            </w:pPr>
            <w:r w:rsidRPr="00E14F12">
              <w:rPr>
                <w:sz w:val="24"/>
                <w:szCs w:val="24"/>
              </w:rPr>
              <w:t>8</w:t>
            </w:r>
            <w:r w:rsidR="00D77FD3">
              <w:rPr>
                <w:sz w:val="24"/>
                <w:szCs w:val="24"/>
              </w:rPr>
              <w:t xml:space="preserve"> </w:t>
            </w:r>
            <w:r w:rsidRPr="00E14F12">
              <w:rPr>
                <w:sz w:val="24"/>
                <w:szCs w:val="24"/>
              </w:rPr>
              <w:t>760</w:t>
            </w:r>
          </w:p>
        </w:tc>
        <w:tc>
          <w:tcPr>
            <w:tcW w:w="581" w:type="pct"/>
            <w:vAlign w:val="center"/>
          </w:tcPr>
          <w:p w14:paraId="12B51040" w14:textId="77777777" w:rsidR="00743455" w:rsidRPr="00E14F12" w:rsidRDefault="00743455" w:rsidP="00E14F12">
            <w:pPr>
              <w:jc w:val="center"/>
              <w:rPr>
                <w:sz w:val="24"/>
                <w:szCs w:val="24"/>
              </w:rPr>
            </w:pPr>
            <w:r w:rsidRPr="00E14F12">
              <w:rPr>
                <w:sz w:val="24"/>
                <w:szCs w:val="24"/>
              </w:rPr>
              <w:t>10</w:t>
            </w:r>
            <w:r w:rsidR="00D77FD3">
              <w:rPr>
                <w:sz w:val="24"/>
                <w:szCs w:val="24"/>
              </w:rPr>
              <w:t xml:space="preserve"> </w:t>
            </w:r>
            <w:r w:rsidRPr="00E14F12">
              <w:rPr>
                <w:sz w:val="24"/>
                <w:szCs w:val="24"/>
              </w:rPr>
              <w:t>437</w:t>
            </w:r>
          </w:p>
        </w:tc>
        <w:tc>
          <w:tcPr>
            <w:tcW w:w="581" w:type="pct"/>
            <w:vAlign w:val="center"/>
          </w:tcPr>
          <w:p w14:paraId="473D30C1" w14:textId="77777777" w:rsidR="00743455" w:rsidRPr="00E14F12" w:rsidRDefault="00E14F12" w:rsidP="00E14F12">
            <w:pPr>
              <w:jc w:val="center"/>
              <w:rPr>
                <w:sz w:val="24"/>
                <w:szCs w:val="24"/>
              </w:rPr>
            </w:pPr>
            <w:r w:rsidRPr="00E14F12">
              <w:rPr>
                <w:sz w:val="24"/>
                <w:szCs w:val="24"/>
              </w:rPr>
              <w:t>31</w:t>
            </w:r>
            <w:r w:rsidR="00D77FD3">
              <w:rPr>
                <w:sz w:val="24"/>
                <w:szCs w:val="24"/>
              </w:rPr>
              <w:t xml:space="preserve"> </w:t>
            </w:r>
            <w:r w:rsidRPr="00E14F12">
              <w:rPr>
                <w:sz w:val="24"/>
                <w:szCs w:val="24"/>
              </w:rPr>
              <w:t>478</w:t>
            </w:r>
          </w:p>
        </w:tc>
        <w:tc>
          <w:tcPr>
            <w:tcW w:w="579" w:type="pct"/>
            <w:vAlign w:val="center"/>
          </w:tcPr>
          <w:p w14:paraId="11843D39" w14:textId="77777777" w:rsidR="00743455" w:rsidRPr="00E14F12" w:rsidRDefault="00E14F12" w:rsidP="00E14F12">
            <w:pPr>
              <w:jc w:val="center"/>
              <w:rPr>
                <w:sz w:val="24"/>
                <w:szCs w:val="24"/>
              </w:rPr>
            </w:pPr>
            <w:r w:rsidRPr="00E14F12">
              <w:rPr>
                <w:sz w:val="24"/>
                <w:szCs w:val="24"/>
              </w:rPr>
              <w:t>35</w:t>
            </w:r>
            <w:r w:rsidR="00D77FD3">
              <w:rPr>
                <w:sz w:val="24"/>
                <w:szCs w:val="24"/>
              </w:rPr>
              <w:t xml:space="preserve"> </w:t>
            </w:r>
            <w:r w:rsidRPr="00E14F12">
              <w:rPr>
                <w:sz w:val="24"/>
                <w:szCs w:val="24"/>
              </w:rPr>
              <w:t>510</w:t>
            </w:r>
          </w:p>
        </w:tc>
      </w:tr>
      <w:tr w:rsidR="00743455" w:rsidRPr="00E14F12" w14:paraId="672885AB" w14:textId="77777777" w:rsidTr="00E14F12">
        <w:tc>
          <w:tcPr>
            <w:tcW w:w="207" w:type="pct"/>
            <w:vAlign w:val="center"/>
          </w:tcPr>
          <w:p w14:paraId="00322CDA" w14:textId="77777777" w:rsidR="00743455" w:rsidRPr="00E14F12" w:rsidRDefault="00743455" w:rsidP="00E14F12">
            <w:pPr>
              <w:jc w:val="center"/>
              <w:rPr>
                <w:sz w:val="24"/>
                <w:szCs w:val="24"/>
              </w:rPr>
            </w:pPr>
            <w:r w:rsidRPr="00E14F12">
              <w:rPr>
                <w:sz w:val="24"/>
                <w:szCs w:val="24"/>
              </w:rPr>
              <w:t>2</w:t>
            </w:r>
          </w:p>
        </w:tc>
        <w:tc>
          <w:tcPr>
            <w:tcW w:w="257" w:type="pct"/>
            <w:vAlign w:val="center"/>
          </w:tcPr>
          <w:p w14:paraId="1FEF4D09" w14:textId="77777777" w:rsidR="00743455" w:rsidRPr="00E14F12" w:rsidRDefault="00743455" w:rsidP="00E14F12">
            <w:pPr>
              <w:jc w:val="center"/>
              <w:rPr>
                <w:sz w:val="24"/>
                <w:szCs w:val="24"/>
              </w:rPr>
            </w:pPr>
            <w:r w:rsidRPr="00E14F12">
              <w:rPr>
                <w:sz w:val="24"/>
                <w:szCs w:val="24"/>
              </w:rPr>
              <w:t>2015</w:t>
            </w:r>
          </w:p>
        </w:tc>
        <w:tc>
          <w:tcPr>
            <w:tcW w:w="519" w:type="pct"/>
            <w:vAlign w:val="center"/>
          </w:tcPr>
          <w:p w14:paraId="3A6B21B2" w14:textId="77777777" w:rsidR="00743455" w:rsidRPr="00E14F12" w:rsidRDefault="00743455" w:rsidP="00E14F12">
            <w:pPr>
              <w:jc w:val="center"/>
              <w:rPr>
                <w:sz w:val="24"/>
                <w:szCs w:val="24"/>
              </w:rPr>
            </w:pPr>
            <w:r w:rsidRPr="00E14F12">
              <w:rPr>
                <w:sz w:val="24"/>
                <w:szCs w:val="24"/>
              </w:rPr>
              <w:t>18</w:t>
            </w:r>
            <w:r w:rsidR="00D77FD3">
              <w:rPr>
                <w:sz w:val="24"/>
                <w:szCs w:val="24"/>
              </w:rPr>
              <w:t xml:space="preserve"> </w:t>
            </w:r>
            <w:r w:rsidRPr="00E14F12">
              <w:rPr>
                <w:sz w:val="24"/>
                <w:szCs w:val="24"/>
              </w:rPr>
              <w:t>214</w:t>
            </w:r>
          </w:p>
        </w:tc>
        <w:tc>
          <w:tcPr>
            <w:tcW w:w="581" w:type="pct"/>
            <w:vAlign w:val="center"/>
          </w:tcPr>
          <w:p w14:paraId="3AF88035" w14:textId="77777777" w:rsidR="00743455" w:rsidRPr="00E14F12" w:rsidRDefault="00743455" w:rsidP="00E14F12">
            <w:pPr>
              <w:jc w:val="center"/>
              <w:rPr>
                <w:sz w:val="24"/>
                <w:szCs w:val="24"/>
              </w:rPr>
            </w:pPr>
            <w:r w:rsidRPr="00E14F12">
              <w:rPr>
                <w:sz w:val="24"/>
                <w:szCs w:val="24"/>
              </w:rPr>
              <w:t>20</w:t>
            </w:r>
            <w:r w:rsidR="00D77FD3">
              <w:rPr>
                <w:sz w:val="24"/>
                <w:szCs w:val="24"/>
              </w:rPr>
              <w:t xml:space="preserve"> </w:t>
            </w:r>
            <w:r w:rsidRPr="00E14F12">
              <w:rPr>
                <w:sz w:val="24"/>
                <w:szCs w:val="24"/>
              </w:rPr>
              <w:t>330</w:t>
            </w:r>
          </w:p>
        </w:tc>
        <w:tc>
          <w:tcPr>
            <w:tcW w:w="561" w:type="pct"/>
            <w:vAlign w:val="center"/>
          </w:tcPr>
          <w:p w14:paraId="6A5B4339" w14:textId="77777777" w:rsidR="00743455" w:rsidRPr="00E14F12" w:rsidRDefault="00743455" w:rsidP="00E14F12">
            <w:pPr>
              <w:jc w:val="center"/>
              <w:rPr>
                <w:sz w:val="24"/>
                <w:szCs w:val="24"/>
              </w:rPr>
            </w:pPr>
            <w:r w:rsidRPr="00E14F12">
              <w:rPr>
                <w:sz w:val="24"/>
                <w:szCs w:val="24"/>
              </w:rPr>
              <w:t>4</w:t>
            </w:r>
            <w:r w:rsidR="00D77FD3">
              <w:rPr>
                <w:sz w:val="24"/>
                <w:szCs w:val="24"/>
              </w:rPr>
              <w:t xml:space="preserve"> </w:t>
            </w:r>
            <w:r w:rsidRPr="00E14F12">
              <w:rPr>
                <w:sz w:val="24"/>
                <w:szCs w:val="24"/>
              </w:rPr>
              <w:t>909</w:t>
            </w:r>
          </w:p>
        </w:tc>
        <w:tc>
          <w:tcPr>
            <w:tcW w:w="615" w:type="pct"/>
            <w:vAlign w:val="center"/>
          </w:tcPr>
          <w:p w14:paraId="4A2ED6F8" w14:textId="77777777" w:rsidR="00743455" w:rsidRPr="00E14F12" w:rsidRDefault="00743455" w:rsidP="00E14F12">
            <w:pPr>
              <w:jc w:val="center"/>
              <w:rPr>
                <w:sz w:val="24"/>
                <w:szCs w:val="24"/>
              </w:rPr>
            </w:pPr>
            <w:r w:rsidRPr="00E14F12">
              <w:rPr>
                <w:sz w:val="24"/>
                <w:szCs w:val="24"/>
              </w:rPr>
              <w:t>4</w:t>
            </w:r>
            <w:r w:rsidR="00D77FD3">
              <w:rPr>
                <w:sz w:val="24"/>
                <w:szCs w:val="24"/>
              </w:rPr>
              <w:t xml:space="preserve"> </w:t>
            </w:r>
            <w:r w:rsidRPr="00E14F12">
              <w:rPr>
                <w:sz w:val="24"/>
                <w:szCs w:val="24"/>
              </w:rPr>
              <w:t>707</w:t>
            </w:r>
          </w:p>
        </w:tc>
        <w:tc>
          <w:tcPr>
            <w:tcW w:w="519" w:type="pct"/>
            <w:vAlign w:val="center"/>
          </w:tcPr>
          <w:p w14:paraId="01F9CC34" w14:textId="77777777" w:rsidR="00743455" w:rsidRPr="00E14F12" w:rsidRDefault="00743455" w:rsidP="00E14F12">
            <w:pPr>
              <w:jc w:val="center"/>
              <w:rPr>
                <w:sz w:val="24"/>
                <w:szCs w:val="24"/>
              </w:rPr>
            </w:pPr>
            <w:r w:rsidRPr="00E14F12">
              <w:rPr>
                <w:sz w:val="24"/>
                <w:szCs w:val="24"/>
              </w:rPr>
              <w:t>9</w:t>
            </w:r>
            <w:r w:rsidR="00D77FD3">
              <w:rPr>
                <w:sz w:val="24"/>
                <w:szCs w:val="24"/>
              </w:rPr>
              <w:t xml:space="preserve"> </w:t>
            </w:r>
            <w:r w:rsidRPr="00E14F12">
              <w:rPr>
                <w:sz w:val="24"/>
                <w:szCs w:val="24"/>
              </w:rPr>
              <w:t>201</w:t>
            </w:r>
          </w:p>
        </w:tc>
        <w:tc>
          <w:tcPr>
            <w:tcW w:w="581" w:type="pct"/>
            <w:vAlign w:val="center"/>
          </w:tcPr>
          <w:p w14:paraId="671B8DC7" w14:textId="77777777" w:rsidR="00743455" w:rsidRPr="00E14F12" w:rsidRDefault="00743455" w:rsidP="00E14F12">
            <w:pPr>
              <w:jc w:val="center"/>
              <w:rPr>
                <w:sz w:val="24"/>
                <w:szCs w:val="24"/>
              </w:rPr>
            </w:pPr>
            <w:r w:rsidRPr="00E14F12">
              <w:rPr>
                <w:sz w:val="24"/>
                <w:szCs w:val="24"/>
              </w:rPr>
              <w:t>10</w:t>
            </w:r>
            <w:r w:rsidR="00D77FD3">
              <w:rPr>
                <w:sz w:val="24"/>
                <w:szCs w:val="24"/>
              </w:rPr>
              <w:t xml:space="preserve"> </w:t>
            </w:r>
            <w:r w:rsidRPr="00E14F12">
              <w:rPr>
                <w:sz w:val="24"/>
                <w:szCs w:val="24"/>
              </w:rPr>
              <w:t>715</w:t>
            </w:r>
          </w:p>
        </w:tc>
        <w:tc>
          <w:tcPr>
            <w:tcW w:w="581" w:type="pct"/>
            <w:vAlign w:val="center"/>
          </w:tcPr>
          <w:p w14:paraId="271AEF8D" w14:textId="77777777" w:rsidR="00743455" w:rsidRPr="00E14F12" w:rsidRDefault="00E14F12" w:rsidP="00E14F12">
            <w:pPr>
              <w:jc w:val="center"/>
              <w:rPr>
                <w:sz w:val="24"/>
                <w:szCs w:val="24"/>
              </w:rPr>
            </w:pPr>
            <w:r w:rsidRPr="00E14F12">
              <w:rPr>
                <w:sz w:val="24"/>
                <w:szCs w:val="24"/>
              </w:rPr>
              <w:t>32</w:t>
            </w:r>
            <w:r w:rsidR="00D77FD3">
              <w:rPr>
                <w:sz w:val="24"/>
                <w:szCs w:val="24"/>
              </w:rPr>
              <w:t xml:space="preserve"> </w:t>
            </w:r>
            <w:r w:rsidRPr="00E14F12">
              <w:rPr>
                <w:sz w:val="24"/>
                <w:szCs w:val="24"/>
              </w:rPr>
              <w:t>324</w:t>
            </w:r>
          </w:p>
        </w:tc>
        <w:tc>
          <w:tcPr>
            <w:tcW w:w="579" w:type="pct"/>
            <w:vAlign w:val="center"/>
          </w:tcPr>
          <w:p w14:paraId="4F64C00D" w14:textId="77777777" w:rsidR="00743455" w:rsidRPr="00E14F12" w:rsidRDefault="00E14F12" w:rsidP="00E14F12">
            <w:pPr>
              <w:jc w:val="center"/>
              <w:rPr>
                <w:sz w:val="24"/>
                <w:szCs w:val="24"/>
              </w:rPr>
            </w:pPr>
            <w:r w:rsidRPr="00E14F12">
              <w:rPr>
                <w:sz w:val="24"/>
                <w:szCs w:val="24"/>
              </w:rPr>
              <w:t>35</w:t>
            </w:r>
            <w:r w:rsidR="00D77FD3">
              <w:rPr>
                <w:sz w:val="24"/>
                <w:szCs w:val="24"/>
              </w:rPr>
              <w:t xml:space="preserve"> </w:t>
            </w:r>
            <w:r w:rsidRPr="00E14F12">
              <w:rPr>
                <w:sz w:val="24"/>
                <w:szCs w:val="24"/>
              </w:rPr>
              <w:t>752</w:t>
            </w:r>
          </w:p>
        </w:tc>
      </w:tr>
      <w:tr w:rsidR="00743455" w:rsidRPr="00E14F12" w14:paraId="19915B22" w14:textId="77777777" w:rsidTr="00E14F12">
        <w:tc>
          <w:tcPr>
            <w:tcW w:w="207" w:type="pct"/>
            <w:vAlign w:val="center"/>
          </w:tcPr>
          <w:p w14:paraId="189CCDE3" w14:textId="77777777" w:rsidR="00743455" w:rsidRPr="00E14F12" w:rsidRDefault="00743455" w:rsidP="00E14F12">
            <w:pPr>
              <w:jc w:val="center"/>
              <w:rPr>
                <w:sz w:val="24"/>
                <w:szCs w:val="24"/>
              </w:rPr>
            </w:pPr>
            <w:r w:rsidRPr="00E14F12">
              <w:rPr>
                <w:sz w:val="24"/>
                <w:szCs w:val="24"/>
              </w:rPr>
              <w:t>3</w:t>
            </w:r>
          </w:p>
        </w:tc>
        <w:tc>
          <w:tcPr>
            <w:tcW w:w="257" w:type="pct"/>
            <w:vAlign w:val="center"/>
          </w:tcPr>
          <w:p w14:paraId="52932BFF" w14:textId="77777777" w:rsidR="00743455" w:rsidRPr="00E14F12" w:rsidRDefault="00743455" w:rsidP="00E14F12">
            <w:pPr>
              <w:jc w:val="center"/>
              <w:rPr>
                <w:sz w:val="24"/>
                <w:szCs w:val="24"/>
              </w:rPr>
            </w:pPr>
            <w:r w:rsidRPr="00E14F12">
              <w:rPr>
                <w:sz w:val="24"/>
                <w:szCs w:val="24"/>
              </w:rPr>
              <w:t>2016</w:t>
            </w:r>
          </w:p>
        </w:tc>
        <w:tc>
          <w:tcPr>
            <w:tcW w:w="519" w:type="pct"/>
            <w:vAlign w:val="center"/>
          </w:tcPr>
          <w:p w14:paraId="730BA7C1" w14:textId="77777777" w:rsidR="00743455" w:rsidRPr="00E14F12" w:rsidRDefault="00743455" w:rsidP="00E14F12">
            <w:pPr>
              <w:jc w:val="center"/>
              <w:rPr>
                <w:sz w:val="24"/>
                <w:szCs w:val="24"/>
              </w:rPr>
            </w:pPr>
            <w:r w:rsidRPr="00E14F12">
              <w:rPr>
                <w:sz w:val="24"/>
                <w:szCs w:val="24"/>
              </w:rPr>
              <w:t>18</w:t>
            </w:r>
            <w:r w:rsidR="00D77FD3">
              <w:rPr>
                <w:sz w:val="24"/>
                <w:szCs w:val="24"/>
              </w:rPr>
              <w:t xml:space="preserve"> </w:t>
            </w:r>
            <w:r w:rsidRPr="00E14F12">
              <w:rPr>
                <w:sz w:val="24"/>
                <w:szCs w:val="24"/>
              </w:rPr>
              <w:t>214</w:t>
            </w:r>
          </w:p>
        </w:tc>
        <w:tc>
          <w:tcPr>
            <w:tcW w:w="581" w:type="pct"/>
            <w:vAlign w:val="center"/>
          </w:tcPr>
          <w:p w14:paraId="212F9A51" w14:textId="77777777" w:rsidR="00743455" w:rsidRPr="00E14F12" w:rsidRDefault="00743455" w:rsidP="00E14F12">
            <w:pPr>
              <w:jc w:val="center"/>
              <w:rPr>
                <w:sz w:val="24"/>
                <w:szCs w:val="24"/>
              </w:rPr>
            </w:pPr>
            <w:r w:rsidRPr="00E14F12">
              <w:rPr>
                <w:sz w:val="24"/>
                <w:szCs w:val="24"/>
              </w:rPr>
              <w:t>20</w:t>
            </w:r>
            <w:r w:rsidR="00D77FD3">
              <w:rPr>
                <w:sz w:val="24"/>
                <w:szCs w:val="24"/>
              </w:rPr>
              <w:t xml:space="preserve"> </w:t>
            </w:r>
            <w:r w:rsidRPr="00E14F12">
              <w:rPr>
                <w:sz w:val="24"/>
                <w:szCs w:val="24"/>
              </w:rPr>
              <w:t>512</w:t>
            </w:r>
          </w:p>
        </w:tc>
        <w:tc>
          <w:tcPr>
            <w:tcW w:w="561" w:type="pct"/>
            <w:vAlign w:val="center"/>
          </w:tcPr>
          <w:p w14:paraId="3A3FCB00" w14:textId="77777777" w:rsidR="00743455" w:rsidRPr="00E14F12" w:rsidRDefault="00743455" w:rsidP="00E14F12">
            <w:pPr>
              <w:jc w:val="center"/>
              <w:rPr>
                <w:sz w:val="24"/>
                <w:szCs w:val="24"/>
              </w:rPr>
            </w:pPr>
            <w:r w:rsidRPr="00E14F12">
              <w:rPr>
                <w:sz w:val="24"/>
                <w:szCs w:val="24"/>
              </w:rPr>
              <w:t>4</w:t>
            </w:r>
            <w:r w:rsidR="00D77FD3">
              <w:rPr>
                <w:sz w:val="24"/>
                <w:szCs w:val="24"/>
              </w:rPr>
              <w:t xml:space="preserve"> </w:t>
            </w:r>
            <w:r w:rsidRPr="00E14F12">
              <w:rPr>
                <w:sz w:val="24"/>
                <w:szCs w:val="24"/>
              </w:rPr>
              <w:t>839</w:t>
            </w:r>
          </w:p>
        </w:tc>
        <w:tc>
          <w:tcPr>
            <w:tcW w:w="615" w:type="pct"/>
            <w:vAlign w:val="center"/>
          </w:tcPr>
          <w:p w14:paraId="3C5B93F8" w14:textId="77777777" w:rsidR="00743455" w:rsidRPr="00E14F12" w:rsidRDefault="00743455" w:rsidP="00E14F12">
            <w:pPr>
              <w:jc w:val="center"/>
              <w:rPr>
                <w:sz w:val="24"/>
                <w:szCs w:val="24"/>
              </w:rPr>
            </w:pPr>
            <w:r w:rsidRPr="00E14F12">
              <w:rPr>
                <w:sz w:val="24"/>
                <w:szCs w:val="24"/>
              </w:rPr>
              <w:t>4</w:t>
            </w:r>
            <w:r w:rsidR="00D77FD3">
              <w:rPr>
                <w:sz w:val="24"/>
                <w:szCs w:val="24"/>
              </w:rPr>
              <w:t xml:space="preserve"> </w:t>
            </w:r>
            <w:r w:rsidRPr="00E14F12">
              <w:rPr>
                <w:sz w:val="24"/>
                <w:szCs w:val="24"/>
              </w:rPr>
              <w:t>658</w:t>
            </w:r>
          </w:p>
        </w:tc>
        <w:tc>
          <w:tcPr>
            <w:tcW w:w="519" w:type="pct"/>
            <w:vAlign w:val="center"/>
          </w:tcPr>
          <w:p w14:paraId="20486A30" w14:textId="77777777" w:rsidR="00743455" w:rsidRPr="00E14F12" w:rsidRDefault="00743455" w:rsidP="00E14F12">
            <w:pPr>
              <w:jc w:val="center"/>
              <w:rPr>
                <w:sz w:val="24"/>
                <w:szCs w:val="24"/>
              </w:rPr>
            </w:pPr>
            <w:r w:rsidRPr="00E14F12">
              <w:rPr>
                <w:sz w:val="24"/>
                <w:szCs w:val="24"/>
              </w:rPr>
              <w:t>9</w:t>
            </w:r>
            <w:r w:rsidR="00D77FD3">
              <w:rPr>
                <w:sz w:val="24"/>
                <w:szCs w:val="24"/>
              </w:rPr>
              <w:t xml:space="preserve"> </w:t>
            </w:r>
            <w:r w:rsidRPr="00E14F12">
              <w:rPr>
                <w:sz w:val="24"/>
                <w:szCs w:val="24"/>
              </w:rPr>
              <w:t>201</w:t>
            </w:r>
          </w:p>
        </w:tc>
        <w:tc>
          <w:tcPr>
            <w:tcW w:w="581" w:type="pct"/>
            <w:vAlign w:val="center"/>
          </w:tcPr>
          <w:p w14:paraId="151E65CB" w14:textId="77777777" w:rsidR="00743455" w:rsidRPr="00E14F12" w:rsidRDefault="00743455" w:rsidP="00E14F12">
            <w:pPr>
              <w:jc w:val="center"/>
              <w:rPr>
                <w:sz w:val="24"/>
                <w:szCs w:val="24"/>
              </w:rPr>
            </w:pPr>
            <w:r w:rsidRPr="00E14F12">
              <w:rPr>
                <w:sz w:val="24"/>
                <w:szCs w:val="24"/>
              </w:rPr>
              <w:t>10</w:t>
            </w:r>
            <w:r w:rsidR="00D77FD3">
              <w:rPr>
                <w:sz w:val="24"/>
                <w:szCs w:val="24"/>
              </w:rPr>
              <w:t xml:space="preserve"> </w:t>
            </w:r>
            <w:r w:rsidRPr="00E14F12">
              <w:rPr>
                <w:sz w:val="24"/>
                <w:szCs w:val="24"/>
              </w:rPr>
              <w:t>700</w:t>
            </w:r>
          </w:p>
        </w:tc>
        <w:tc>
          <w:tcPr>
            <w:tcW w:w="581" w:type="pct"/>
            <w:vAlign w:val="center"/>
          </w:tcPr>
          <w:p w14:paraId="4A33D29F" w14:textId="77777777" w:rsidR="00743455" w:rsidRPr="00E14F12" w:rsidRDefault="00E14F12" w:rsidP="00E14F12">
            <w:pPr>
              <w:jc w:val="center"/>
              <w:rPr>
                <w:sz w:val="24"/>
                <w:szCs w:val="24"/>
              </w:rPr>
            </w:pPr>
            <w:r w:rsidRPr="00E14F12">
              <w:rPr>
                <w:sz w:val="24"/>
                <w:szCs w:val="24"/>
              </w:rPr>
              <w:t>32</w:t>
            </w:r>
            <w:r w:rsidR="00D77FD3">
              <w:rPr>
                <w:sz w:val="24"/>
                <w:szCs w:val="24"/>
              </w:rPr>
              <w:t xml:space="preserve"> </w:t>
            </w:r>
            <w:r w:rsidRPr="00E14F12">
              <w:rPr>
                <w:sz w:val="24"/>
                <w:szCs w:val="24"/>
              </w:rPr>
              <w:t>254</w:t>
            </w:r>
          </w:p>
        </w:tc>
        <w:tc>
          <w:tcPr>
            <w:tcW w:w="579" w:type="pct"/>
            <w:vAlign w:val="center"/>
          </w:tcPr>
          <w:p w14:paraId="4123E83E" w14:textId="77777777" w:rsidR="00743455" w:rsidRPr="00E14F12" w:rsidRDefault="00E14F12" w:rsidP="00E14F12">
            <w:pPr>
              <w:jc w:val="center"/>
              <w:rPr>
                <w:sz w:val="24"/>
                <w:szCs w:val="24"/>
              </w:rPr>
            </w:pPr>
            <w:r w:rsidRPr="00E14F12">
              <w:rPr>
                <w:sz w:val="24"/>
                <w:szCs w:val="24"/>
              </w:rPr>
              <w:t>35</w:t>
            </w:r>
            <w:r w:rsidR="00D77FD3">
              <w:rPr>
                <w:sz w:val="24"/>
                <w:szCs w:val="24"/>
              </w:rPr>
              <w:t xml:space="preserve"> </w:t>
            </w:r>
            <w:r w:rsidRPr="00E14F12">
              <w:rPr>
                <w:sz w:val="24"/>
                <w:szCs w:val="24"/>
              </w:rPr>
              <w:t>870</w:t>
            </w:r>
          </w:p>
        </w:tc>
      </w:tr>
    </w:tbl>
    <w:p w14:paraId="7861DB33" w14:textId="77777777" w:rsidR="00D27F67" w:rsidRPr="00B20458" w:rsidRDefault="00B20458" w:rsidP="00984EE2">
      <w:pPr>
        <w:ind w:firstLine="709"/>
        <w:jc w:val="both"/>
        <w:rPr>
          <w:sz w:val="24"/>
          <w:szCs w:val="24"/>
        </w:rPr>
      </w:pPr>
      <w:r w:rsidRPr="00B20458">
        <w:rPr>
          <w:sz w:val="24"/>
          <w:szCs w:val="24"/>
        </w:rPr>
        <w:t xml:space="preserve">Источник: Информация ООО </w:t>
      </w:r>
      <w:r w:rsidR="00A67540">
        <w:rPr>
          <w:sz w:val="24"/>
          <w:szCs w:val="24"/>
        </w:rPr>
        <w:t>«</w:t>
      </w:r>
      <w:r w:rsidRPr="00B20458">
        <w:rPr>
          <w:sz w:val="24"/>
          <w:szCs w:val="24"/>
        </w:rPr>
        <w:t>Акцент</w:t>
      </w:r>
      <w:r w:rsidR="00A67540">
        <w:rPr>
          <w:sz w:val="24"/>
          <w:szCs w:val="24"/>
        </w:rPr>
        <w:t>»</w:t>
      </w:r>
    </w:p>
    <w:bookmarkEnd w:id="1105"/>
    <w:p w14:paraId="5D23280A" w14:textId="77777777" w:rsidR="00743455" w:rsidRDefault="00743455" w:rsidP="00984EE2">
      <w:pPr>
        <w:ind w:firstLine="709"/>
        <w:jc w:val="both"/>
        <w:rPr>
          <w:sz w:val="28"/>
          <w:szCs w:val="28"/>
          <w:highlight w:val="yellow"/>
        </w:rPr>
        <w:sectPr w:rsidR="00743455" w:rsidSect="00743455">
          <w:pgSz w:w="16840" w:h="11907" w:orient="landscape" w:code="9"/>
          <w:pgMar w:top="1134" w:right="1134" w:bottom="567" w:left="1134" w:header="0" w:footer="227" w:gutter="0"/>
          <w:cols w:space="720"/>
          <w:docGrid w:linePitch="272"/>
        </w:sectPr>
      </w:pPr>
    </w:p>
    <w:p w14:paraId="28C3F2DB" w14:textId="77777777" w:rsidR="00A85EA4" w:rsidRPr="008A07E1" w:rsidRDefault="00A85EA4" w:rsidP="008F6E3B">
      <w:pPr>
        <w:pStyle w:val="3"/>
        <w:tabs>
          <w:tab w:val="left" w:pos="709"/>
          <w:tab w:val="left" w:pos="851"/>
        </w:tabs>
        <w:ind w:left="709" w:hanging="709"/>
      </w:pPr>
      <w:bookmarkStart w:id="1106" w:name="_Toc433639962"/>
      <w:bookmarkStart w:id="1107" w:name="_Toc433640218"/>
      <w:bookmarkStart w:id="1108" w:name="_Toc484093206"/>
      <w:r w:rsidRPr="008A07E1">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1106"/>
      <w:bookmarkEnd w:id="1107"/>
      <w:bookmarkEnd w:id="1108"/>
    </w:p>
    <w:p w14:paraId="004892A1" w14:textId="77777777" w:rsidR="00A85EA4" w:rsidRPr="008A07E1" w:rsidRDefault="00A85EA4" w:rsidP="00A85EA4">
      <w:pPr>
        <w:pStyle w:val="affa"/>
        <w:tabs>
          <w:tab w:val="left" w:pos="709"/>
        </w:tabs>
        <w:autoSpaceDE w:val="0"/>
        <w:autoSpaceDN w:val="0"/>
        <w:adjustRightInd w:val="0"/>
        <w:ind w:left="0"/>
        <w:contextualSpacing/>
        <w:jc w:val="both"/>
        <w:rPr>
          <w:color w:val="FF0000"/>
          <w:sz w:val="28"/>
          <w:szCs w:val="28"/>
        </w:rPr>
      </w:pPr>
      <w:r w:rsidRPr="008A07E1">
        <w:rPr>
          <w:color w:val="FF0000"/>
          <w:sz w:val="28"/>
          <w:szCs w:val="28"/>
        </w:rPr>
        <w:tab/>
      </w:r>
    </w:p>
    <w:p w14:paraId="7B2DE082" w14:textId="77777777" w:rsidR="006C6764" w:rsidRDefault="006C6764" w:rsidP="006C6764">
      <w:pPr>
        <w:ind w:firstLine="709"/>
        <w:jc w:val="both"/>
        <w:rPr>
          <w:sz w:val="28"/>
          <w:szCs w:val="28"/>
        </w:rPr>
      </w:pPr>
      <w:bookmarkStart w:id="1109" w:name="_Hlk476830230"/>
      <w:r>
        <w:rPr>
          <w:sz w:val="28"/>
          <w:szCs w:val="28"/>
        </w:rPr>
        <w:t xml:space="preserve">Анализ финансово-экономического состояния ООО </w:t>
      </w:r>
      <w:r w:rsidR="00A67540">
        <w:rPr>
          <w:sz w:val="28"/>
          <w:szCs w:val="28"/>
        </w:rPr>
        <w:t>«</w:t>
      </w:r>
      <w:r>
        <w:rPr>
          <w:sz w:val="28"/>
          <w:szCs w:val="28"/>
        </w:rPr>
        <w:t>Акцент</w:t>
      </w:r>
      <w:r w:rsidR="00A67540">
        <w:rPr>
          <w:sz w:val="28"/>
          <w:szCs w:val="28"/>
        </w:rPr>
        <w:t>»</w:t>
      </w:r>
      <w:r>
        <w:rPr>
          <w:sz w:val="28"/>
          <w:szCs w:val="28"/>
        </w:rPr>
        <w:t xml:space="preserve"> проведен на основании </w:t>
      </w:r>
      <w:r w:rsidRPr="003A55D3">
        <w:rPr>
          <w:sz w:val="28"/>
          <w:szCs w:val="28"/>
        </w:rPr>
        <w:t>фактических бухгалтерских отчетных данных о финансово-экономической деятельности, представленных за 2014 – 2015 гг. в целом по предприятию (</w:t>
      </w:r>
      <w:r w:rsidR="0024119A">
        <w:rPr>
          <w:sz w:val="28"/>
          <w:szCs w:val="28"/>
        </w:rPr>
        <w:t>табл. 67</w:t>
      </w:r>
      <w:r w:rsidRPr="003A55D3">
        <w:rPr>
          <w:sz w:val="28"/>
          <w:szCs w:val="28"/>
        </w:rPr>
        <w:t>).</w:t>
      </w:r>
    </w:p>
    <w:p w14:paraId="2A0ADA02" w14:textId="77777777" w:rsidR="006C6764" w:rsidRDefault="006C6764" w:rsidP="006C6764">
      <w:pPr>
        <w:tabs>
          <w:tab w:val="left" w:pos="1134"/>
        </w:tabs>
        <w:autoSpaceDE w:val="0"/>
        <w:autoSpaceDN w:val="0"/>
        <w:adjustRightInd w:val="0"/>
        <w:ind w:firstLine="709"/>
        <w:jc w:val="both"/>
        <w:rPr>
          <w:sz w:val="28"/>
          <w:szCs w:val="28"/>
        </w:rPr>
      </w:pPr>
      <w:r>
        <w:rPr>
          <w:sz w:val="28"/>
          <w:szCs w:val="28"/>
        </w:rPr>
        <w:t xml:space="preserve">На основании фактических бухгалтерских отчетных данных по финансово-экономической деятельности за 2014 – 2015 гг. ООО </w:t>
      </w:r>
      <w:r w:rsidR="00A67540">
        <w:rPr>
          <w:sz w:val="28"/>
          <w:szCs w:val="28"/>
        </w:rPr>
        <w:t>«</w:t>
      </w:r>
      <w:r>
        <w:rPr>
          <w:sz w:val="28"/>
          <w:szCs w:val="28"/>
        </w:rPr>
        <w:t>Акцент</w:t>
      </w:r>
      <w:r w:rsidR="00A67540">
        <w:rPr>
          <w:sz w:val="28"/>
          <w:szCs w:val="28"/>
        </w:rPr>
        <w:t>»</w:t>
      </w:r>
      <w:r>
        <w:rPr>
          <w:sz w:val="28"/>
          <w:szCs w:val="28"/>
        </w:rPr>
        <w:t xml:space="preserve"> является прибыльным.</w:t>
      </w:r>
    </w:p>
    <w:p w14:paraId="7D5A4D79" w14:textId="18F79FC7" w:rsidR="006C6764" w:rsidRDefault="006C6764" w:rsidP="006C6764">
      <w:pPr>
        <w:pStyle w:val="afa"/>
        <w:jc w:val="right"/>
        <w:rPr>
          <w:b/>
          <w:sz w:val="24"/>
          <w:szCs w:val="24"/>
        </w:rPr>
      </w:pPr>
      <w:r>
        <w:rPr>
          <w:b/>
          <w:sz w:val="24"/>
          <w:szCs w:val="24"/>
        </w:rPr>
        <w:t xml:space="preserve">Таблица </w:t>
      </w:r>
      <w:r>
        <w:rPr>
          <w:b/>
          <w:sz w:val="24"/>
          <w:szCs w:val="24"/>
        </w:rPr>
        <w:fldChar w:fldCharType="begin"/>
      </w:r>
      <w:r>
        <w:rPr>
          <w:b/>
          <w:sz w:val="24"/>
          <w:szCs w:val="24"/>
        </w:rPr>
        <w:instrText xml:space="preserve"> SEQ Таблица \* ARABIC </w:instrText>
      </w:r>
      <w:r>
        <w:rPr>
          <w:b/>
          <w:sz w:val="24"/>
          <w:szCs w:val="24"/>
        </w:rPr>
        <w:fldChar w:fldCharType="separate"/>
      </w:r>
      <w:r w:rsidR="001A5D7B">
        <w:rPr>
          <w:b/>
          <w:noProof/>
          <w:sz w:val="24"/>
          <w:szCs w:val="24"/>
        </w:rPr>
        <w:t>67</w:t>
      </w:r>
      <w:r>
        <w:rPr>
          <w:b/>
          <w:sz w:val="24"/>
          <w:szCs w:val="24"/>
        </w:rPr>
        <w:fldChar w:fldCharType="end"/>
      </w:r>
    </w:p>
    <w:p w14:paraId="0C5B177E" w14:textId="77777777" w:rsidR="006C6764" w:rsidRDefault="006C6764" w:rsidP="006C6764">
      <w:pPr>
        <w:jc w:val="center"/>
        <w:rPr>
          <w:b/>
          <w:bCs/>
          <w:sz w:val="24"/>
          <w:szCs w:val="24"/>
        </w:rPr>
      </w:pPr>
      <w:r>
        <w:rPr>
          <w:b/>
          <w:bCs/>
          <w:sz w:val="24"/>
          <w:szCs w:val="24"/>
        </w:rPr>
        <w:t xml:space="preserve">Анализ финансово-экономического состояния ООО </w:t>
      </w:r>
      <w:r w:rsidR="00A67540">
        <w:rPr>
          <w:b/>
          <w:bCs/>
          <w:sz w:val="24"/>
          <w:szCs w:val="24"/>
        </w:rPr>
        <w:t>«</w:t>
      </w:r>
      <w:r>
        <w:rPr>
          <w:b/>
          <w:bCs/>
          <w:sz w:val="24"/>
          <w:szCs w:val="24"/>
        </w:rPr>
        <w:t>Акцент</w:t>
      </w:r>
      <w:r w:rsidR="00A67540">
        <w:rPr>
          <w:b/>
          <w:bCs/>
          <w:sz w:val="24"/>
          <w:szCs w:val="24"/>
        </w:rPr>
        <w:t>»</w:t>
      </w:r>
      <w:r>
        <w:rPr>
          <w:rStyle w:val="affe"/>
          <w:b/>
          <w:bCs/>
          <w:sz w:val="24"/>
          <w:szCs w:val="24"/>
        </w:rPr>
        <w:footnoteReference w:id="65"/>
      </w:r>
      <w:r>
        <w:rPr>
          <w:b/>
          <w:bCs/>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6516"/>
        <w:gridCol w:w="1486"/>
        <w:gridCol w:w="1461"/>
      </w:tblGrid>
      <w:tr w:rsidR="006C6764" w14:paraId="7212617E" w14:textId="77777777" w:rsidTr="006C6764">
        <w:trPr>
          <w:tblHeader/>
        </w:trPr>
        <w:tc>
          <w:tcPr>
            <w:tcW w:w="460" w:type="pct"/>
            <w:vMerge w:val="restart"/>
            <w:tcBorders>
              <w:top w:val="single" w:sz="4" w:space="0" w:color="auto"/>
              <w:left w:val="single" w:sz="4" w:space="0" w:color="auto"/>
              <w:right w:val="single" w:sz="4" w:space="0" w:color="auto"/>
            </w:tcBorders>
          </w:tcPr>
          <w:p w14:paraId="1DA0EC0E" w14:textId="77777777" w:rsidR="006C6764" w:rsidRDefault="006C6764">
            <w:pPr>
              <w:jc w:val="center"/>
              <w:rPr>
                <w:b/>
                <w:sz w:val="24"/>
                <w:szCs w:val="24"/>
              </w:rPr>
            </w:pPr>
            <w:r>
              <w:rPr>
                <w:b/>
                <w:sz w:val="24"/>
                <w:szCs w:val="24"/>
              </w:rPr>
              <w:t>№ п/п</w:t>
            </w:r>
          </w:p>
        </w:tc>
        <w:tc>
          <w:tcPr>
            <w:tcW w:w="3126" w:type="pct"/>
            <w:vMerge w:val="restart"/>
            <w:tcBorders>
              <w:top w:val="single" w:sz="4" w:space="0" w:color="auto"/>
              <w:left w:val="single" w:sz="4" w:space="0" w:color="auto"/>
              <w:bottom w:val="single" w:sz="4" w:space="0" w:color="auto"/>
              <w:right w:val="single" w:sz="4" w:space="0" w:color="auto"/>
            </w:tcBorders>
            <w:vAlign w:val="center"/>
            <w:hideMark/>
          </w:tcPr>
          <w:p w14:paraId="418CA02A" w14:textId="77777777" w:rsidR="006C6764" w:rsidRDefault="006C6764">
            <w:pPr>
              <w:jc w:val="center"/>
              <w:rPr>
                <w:b/>
                <w:sz w:val="24"/>
                <w:szCs w:val="24"/>
              </w:rPr>
            </w:pPr>
            <w:r>
              <w:rPr>
                <w:b/>
                <w:sz w:val="24"/>
                <w:szCs w:val="24"/>
              </w:rPr>
              <w:t>Наименование</w:t>
            </w:r>
          </w:p>
        </w:tc>
        <w:tc>
          <w:tcPr>
            <w:tcW w:w="1414" w:type="pct"/>
            <w:gridSpan w:val="2"/>
            <w:tcBorders>
              <w:top w:val="single" w:sz="4" w:space="0" w:color="auto"/>
              <w:left w:val="single" w:sz="4" w:space="0" w:color="auto"/>
              <w:bottom w:val="single" w:sz="4" w:space="0" w:color="auto"/>
              <w:right w:val="single" w:sz="4" w:space="0" w:color="auto"/>
            </w:tcBorders>
            <w:vAlign w:val="center"/>
            <w:hideMark/>
          </w:tcPr>
          <w:p w14:paraId="4AE9453F" w14:textId="77777777" w:rsidR="006C6764" w:rsidRDefault="006C6764">
            <w:pPr>
              <w:jc w:val="center"/>
              <w:rPr>
                <w:b/>
                <w:sz w:val="24"/>
                <w:szCs w:val="24"/>
              </w:rPr>
            </w:pPr>
            <w:r>
              <w:rPr>
                <w:b/>
                <w:sz w:val="24"/>
                <w:szCs w:val="24"/>
              </w:rPr>
              <w:t>Значение, тыс. руб.</w:t>
            </w:r>
          </w:p>
        </w:tc>
      </w:tr>
      <w:tr w:rsidR="006C6764" w14:paraId="5031E833" w14:textId="77777777" w:rsidTr="006C6764">
        <w:trPr>
          <w:tblHeader/>
        </w:trPr>
        <w:tc>
          <w:tcPr>
            <w:tcW w:w="460" w:type="pct"/>
            <w:vMerge/>
            <w:tcBorders>
              <w:left w:val="single" w:sz="4" w:space="0" w:color="auto"/>
              <w:bottom w:val="single" w:sz="4" w:space="0" w:color="auto"/>
              <w:right w:val="single" w:sz="4" w:space="0" w:color="auto"/>
            </w:tcBorders>
          </w:tcPr>
          <w:p w14:paraId="46331649" w14:textId="77777777" w:rsidR="006C6764" w:rsidRDefault="006C6764">
            <w:pPr>
              <w:rPr>
                <w:b/>
                <w:sz w:val="24"/>
                <w:szCs w:val="24"/>
              </w:rPr>
            </w:pPr>
          </w:p>
        </w:tc>
        <w:tc>
          <w:tcPr>
            <w:tcW w:w="3126" w:type="pct"/>
            <w:vMerge/>
            <w:tcBorders>
              <w:top w:val="single" w:sz="4" w:space="0" w:color="auto"/>
              <w:left w:val="single" w:sz="4" w:space="0" w:color="auto"/>
              <w:bottom w:val="single" w:sz="4" w:space="0" w:color="auto"/>
              <w:right w:val="single" w:sz="4" w:space="0" w:color="auto"/>
            </w:tcBorders>
            <w:vAlign w:val="center"/>
            <w:hideMark/>
          </w:tcPr>
          <w:p w14:paraId="30EABD92" w14:textId="77777777" w:rsidR="006C6764" w:rsidRDefault="006C6764">
            <w:pPr>
              <w:rPr>
                <w:b/>
                <w:sz w:val="24"/>
                <w:szCs w:val="24"/>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87755B8" w14:textId="77777777" w:rsidR="006C6764" w:rsidRDefault="006C6764">
            <w:pPr>
              <w:jc w:val="center"/>
              <w:rPr>
                <w:b/>
                <w:sz w:val="24"/>
                <w:szCs w:val="24"/>
              </w:rPr>
            </w:pPr>
            <w:r>
              <w:rPr>
                <w:b/>
                <w:sz w:val="24"/>
                <w:szCs w:val="24"/>
              </w:rPr>
              <w:t>Факт 2014</w:t>
            </w:r>
          </w:p>
        </w:tc>
        <w:tc>
          <w:tcPr>
            <w:tcW w:w="701" w:type="pct"/>
            <w:tcBorders>
              <w:top w:val="single" w:sz="4" w:space="0" w:color="auto"/>
              <w:left w:val="single" w:sz="4" w:space="0" w:color="auto"/>
              <w:bottom w:val="single" w:sz="4" w:space="0" w:color="auto"/>
              <w:right w:val="single" w:sz="4" w:space="0" w:color="auto"/>
            </w:tcBorders>
            <w:vAlign w:val="center"/>
            <w:hideMark/>
          </w:tcPr>
          <w:p w14:paraId="552038DA" w14:textId="77777777" w:rsidR="006C6764" w:rsidRDefault="006C6764">
            <w:pPr>
              <w:jc w:val="center"/>
              <w:rPr>
                <w:b/>
                <w:sz w:val="24"/>
                <w:szCs w:val="24"/>
              </w:rPr>
            </w:pPr>
            <w:r>
              <w:rPr>
                <w:b/>
                <w:sz w:val="24"/>
                <w:szCs w:val="24"/>
              </w:rPr>
              <w:t>Факт 2015</w:t>
            </w:r>
          </w:p>
        </w:tc>
      </w:tr>
      <w:tr w:rsidR="006C6764" w14:paraId="627B2365" w14:textId="77777777" w:rsidTr="006C6764">
        <w:tc>
          <w:tcPr>
            <w:tcW w:w="460" w:type="pct"/>
            <w:tcBorders>
              <w:top w:val="single" w:sz="4" w:space="0" w:color="auto"/>
              <w:left w:val="single" w:sz="4" w:space="0" w:color="auto"/>
              <w:bottom w:val="single" w:sz="4" w:space="0" w:color="auto"/>
              <w:right w:val="single" w:sz="4" w:space="0" w:color="auto"/>
            </w:tcBorders>
          </w:tcPr>
          <w:p w14:paraId="25A5C0AC" w14:textId="77777777" w:rsidR="006C6764" w:rsidRDefault="006C6764" w:rsidP="006C6764">
            <w:pPr>
              <w:jc w:val="center"/>
              <w:rPr>
                <w:sz w:val="24"/>
                <w:szCs w:val="24"/>
              </w:rPr>
            </w:pPr>
            <w:r>
              <w:rPr>
                <w:sz w:val="24"/>
                <w:szCs w:val="24"/>
              </w:rPr>
              <w:t>1</w:t>
            </w:r>
          </w:p>
        </w:tc>
        <w:tc>
          <w:tcPr>
            <w:tcW w:w="3126" w:type="pct"/>
            <w:tcBorders>
              <w:top w:val="single" w:sz="4" w:space="0" w:color="auto"/>
              <w:left w:val="single" w:sz="4" w:space="0" w:color="auto"/>
              <w:bottom w:val="single" w:sz="4" w:space="0" w:color="auto"/>
              <w:right w:val="single" w:sz="4" w:space="0" w:color="auto"/>
            </w:tcBorders>
            <w:hideMark/>
          </w:tcPr>
          <w:p w14:paraId="62DD5FA6" w14:textId="77777777" w:rsidR="006C6764" w:rsidRDefault="006C6764">
            <w:pPr>
              <w:rPr>
                <w:sz w:val="24"/>
                <w:szCs w:val="24"/>
              </w:rPr>
            </w:pPr>
            <w:r>
              <w:rPr>
                <w:sz w:val="24"/>
                <w:szCs w:val="24"/>
              </w:rPr>
              <w:t>Выручка от продажи товаров, продукции, работ, услуг</w:t>
            </w:r>
          </w:p>
        </w:tc>
        <w:tc>
          <w:tcPr>
            <w:tcW w:w="713" w:type="pct"/>
            <w:tcBorders>
              <w:top w:val="single" w:sz="4" w:space="0" w:color="auto"/>
              <w:left w:val="single" w:sz="4" w:space="0" w:color="auto"/>
              <w:bottom w:val="single" w:sz="4" w:space="0" w:color="auto"/>
              <w:right w:val="single" w:sz="4" w:space="0" w:color="auto"/>
            </w:tcBorders>
            <w:vAlign w:val="center"/>
            <w:hideMark/>
          </w:tcPr>
          <w:p w14:paraId="61AB42FD" w14:textId="77777777" w:rsidR="006C6764" w:rsidRDefault="006C6764">
            <w:pPr>
              <w:jc w:val="center"/>
              <w:rPr>
                <w:sz w:val="24"/>
                <w:szCs w:val="24"/>
              </w:rPr>
            </w:pPr>
            <w:r>
              <w:rPr>
                <w:sz w:val="24"/>
                <w:szCs w:val="24"/>
              </w:rPr>
              <w:t>46 195</w:t>
            </w:r>
          </w:p>
        </w:tc>
        <w:tc>
          <w:tcPr>
            <w:tcW w:w="701" w:type="pct"/>
            <w:tcBorders>
              <w:top w:val="single" w:sz="4" w:space="0" w:color="auto"/>
              <w:left w:val="single" w:sz="4" w:space="0" w:color="auto"/>
              <w:bottom w:val="single" w:sz="4" w:space="0" w:color="auto"/>
              <w:right w:val="single" w:sz="4" w:space="0" w:color="auto"/>
            </w:tcBorders>
            <w:vAlign w:val="center"/>
            <w:hideMark/>
          </w:tcPr>
          <w:p w14:paraId="0235BC08" w14:textId="77777777" w:rsidR="006C6764" w:rsidRDefault="006C6764">
            <w:pPr>
              <w:jc w:val="center"/>
              <w:rPr>
                <w:sz w:val="24"/>
                <w:szCs w:val="24"/>
              </w:rPr>
            </w:pPr>
            <w:r>
              <w:rPr>
                <w:sz w:val="24"/>
                <w:szCs w:val="24"/>
              </w:rPr>
              <w:t>74 877</w:t>
            </w:r>
          </w:p>
        </w:tc>
      </w:tr>
      <w:tr w:rsidR="006C6764" w14:paraId="07A85A91" w14:textId="77777777" w:rsidTr="006C6764">
        <w:tc>
          <w:tcPr>
            <w:tcW w:w="460" w:type="pct"/>
            <w:tcBorders>
              <w:top w:val="single" w:sz="4" w:space="0" w:color="auto"/>
              <w:left w:val="single" w:sz="4" w:space="0" w:color="auto"/>
              <w:bottom w:val="single" w:sz="4" w:space="0" w:color="auto"/>
              <w:right w:val="single" w:sz="4" w:space="0" w:color="auto"/>
            </w:tcBorders>
          </w:tcPr>
          <w:p w14:paraId="2909C525" w14:textId="77777777" w:rsidR="006C6764" w:rsidRDefault="006C6764" w:rsidP="006C6764">
            <w:pPr>
              <w:jc w:val="center"/>
              <w:rPr>
                <w:sz w:val="24"/>
                <w:szCs w:val="24"/>
              </w:rPr>
            </w:pPr>
            <w:r>
              <w:rPr>
                <w:sz w:val="24"/>
                <w:szCs w:val="24"/>
              </w:rPr>
              <w:t>2</w:t>
            </w:r>
          </w:p>
        </w:tc>
        <w:tc>
          <w:tcPr>
            <w:tcW w:w="3126" w:type="pct"/>
            <w:tcBorders>
              <w:top w:val="single" w:sz="4" w:space="0" w:color="auto"/>
              <w:left w:val="single" w:sz="4" w:space="0" w:color="auto"/>
              <w:bottom w:val="single" w:sz="4" w:space="0" w:color="auto"/>
              <w:right w:val="single" w:sz="4" w:space="0" w:color="auto"/>
            </w:tcBorders>
            <w:hideMark/>
          </w:tcPr>
          <w:p w14:paraId="76DCD2B0" w14:textId="77777777" w:rsidR="006C6764" w:rsidRDefault="006C6764">
            <w:pPr>
              <w:rPr>
                <w:sz w:val="24"/>
                <w:szCs w:val="24"/>
              </w:rPr>
            </w:pPr>
            <w:r>
              <w:rPr>
                <w:sz w:val="24"/>
                <w:szCs w:val="24"/>
              </w:rPr>
              <w:t>Расходы по обычной деятельности</w:t>
            </w:r>
          </w:p>
        </w:tc>
        <w:tc>
          <w:tcPr>
            <w:tcW w:w="713" w:type="pct"/>
            <w:tcBorders>
              <w:top w:val="single" w:sz="4" w:space="0" w:color="auto"/>
              <w:left w:val="single" w:sz="4" w:space="0" w:color="auto"/>
              <w:bottom w:val="single" w:sz="4" w:space="0" w:color="auto"/>
              <w:right w:val="single" w:sz="4" w:space="0" w:color="auto"/>
            </w:tcBorders>
            <w:vAlign w:val="center"/>
            <w:hideMark/>
          </w:tcPr>
          <w:p w14:paraId="108B9743" w14:textId="77777777" w:rsidR="006C6764" w:rsidRDefault="006C6764">
            <w:pPr>
              <w:jc w:val="center"/>
              <w:rPr>
                <w:sz w:val="24"/>
                <w:szCs w:val="24"/>
              </w:rPr>
            </w:pPr>
            <w:r>
              <w:rPr>
                <w:sz w:val="24"/>
                <w:szCs w:val="24"/>
              </w:rPr>
              <w:t>(40</w:t>
            </w:r>
            <w:r w:rsidR="00D77FD3">
              <w:rPr>
                <w:sz w:val="24"/>
                <w:szCs w:val="24"/>
              </w:rPr>
              <w:t xml:space="preserve"> </w:t>
            </w:r>
            <w:r>
              <w:rPr>
                <w:sz w:val="24"/>
                <w:szCs w:val="24"/>
              </w:rPr>
              <w:t>789)</w:t>
            </w:r>
          </w:p>
        </w:tc>
        <w:tc>
          <w:tcPr>
            <w:tcW w:w="701" w:type="pct"/>
            <w:tcBorders>
              <w:top w:val="single" w:sz="4" w:space="0" w:color="auto"/>
              <w:left w:val="single" w:sz="4" w:space="0" w:color="auto"/>
              <w:bottom w:val="single" w:sz="4" w:space="0" w:color="auto"/>
              <w:right w:val="single" w:sz="4" w:space="0" w:color="auto"/>
            </w:tcBorders>
            <w:vAlign w:val="center"/>
            <w:hideMark/>
          </w:tcPr>
          <w:p w14:paraId="5636996A" w14:textId="77777777" w:rsidR="006C6764" w:rsidRDefault="006C6764">
            <w:pPr>
              <w:jc w:val="center"/>
              <w:rPr>
                <w:sz w:val="24"/>
                <w:szCs w:val="24"/>
              </w:rPr>
            </w:pPr>
            <w:r>
              <w:rPr>
                <w:sz w:val="24"/>
                <w:szCs w:val="24"/>
              </w:rPr>
              <w:t>(75 354)</w:t>
            </w:r>
          </w:p>
        </w:tc>
      </w:tr>
      <w:tr w:rsidR="006C6764" w14:paraId="3C8CC5E4" w14:textId="77777777" w:rsidTr="006C6764">
        <w:tc>
          <w:tcPr>
            <w:tcW w:w="460" w:type="pct"/>
            <w:tcBorders>
              <w:top w:val="single" w:sz="4" w:space="0" w:color="auto"/>
              <w:left w:val="single" w:sz="4" w:space="0" w:color="auto"/>
              <w:bottom w:val="single" w:sz="4" w:space="0" w:color="auto"/>
              <w:right w:val="single" w:sz="4" w:space="0" w:color="auto"/>
            </w:tcBorders>
          </w:tcPr>
          <w:p w14:paraId="60A72518" w14:textId="77777777" w:rsidR="006C6764" w:rsidRDefault="006C6764" w:rsidP="006C6764">
            <w:pPr>
              <w:jc w:val="center"/>
              <w:rPr>
                <w:sz w:val="24"/>
                <w:szCs w:val="24"/>
              </w:rPr>
            </w:pPr>
            <w:r>
              <w:rPr>
                <w:sz w:val="24"/>
                <w:szCs w:val="24"/>
              </w:rPr>
              <w:t>3</w:t>
            </w:r>
          </w:p>
        </w:tc>
        <w:tc>
          <w:tcPr>
            <w:tcW w:w="3126" w:type="pct"/>
            <w:tcBorders>
              <w:top w:val="single" w:sz="4" w:space="0" w:color="auto"/>
              <w:left w:val="single" w:sz="4" w:space="0" w:color="auto"/>
              <w:bottom w:val="single" w:sz="4" w:space="0" w:color="auto"/>
              <w:right w:val="single" w:sz="4" w:space="0" w:color="auto"/>
            </w:tcBorders>
            <w:hideMark/>
          </w:tcPr>
          <w:p w14:paraId="0747014F" w14:textId="77777777" w:rsidR="006C6764" w:rsidRDefault="006C6764">
            <w:pPr>
              <w:rPr>
                <w:sz w:val="24"/>
                <w:szCs w:val="24"/>
              </w:rPr>
            </w:pPr>
            <w:r>
              <w:rPr>
                <w:sz w:val="24"/>
                <w:szCs w:val="24"/>
              </w:rPr>
              <w:t>Проценты к уплате</w:t>
            </w:r>
          </w:p>
        </w:tc>
        <w:tc>
          <w:tcPr>
            <w:tcW w:w="713" w:type="pct"/>
            <w:tcBorders>
              <w:top w:val="single" w:sz="4" w:space="0" w:color="auto"/>
              <w:left w:val="single" w:sz="4" w:space="0" w:color="auto"/>
              <w:bottom w:val="single" w:sz="4" w:space="0" w:color="auto"/>
              <w:right w:val="single" w:sz="4" w:space="0" w:color="auto"/>
            </w:tcBorders>
            <w:vAlign w:val="center"/>
            <w:hideMark/>
          </w:tcPr>
          <w:p w14:paraId="4A09E347" w14:textId="77777777" w:rsidR="006C6764" w:rsidRDefault="006C6764">
            <w:pPr>
              <w:jc w:val="center"/>
              <w:rPr>
                <w:sz w:val="24"/>
                <w:szCs w:val="24"/>
              </w:rPr>
            </w:pPr>
            <w:r>
              <w:rPr>
                <w:sz w:val="24"/>
                <w:szCs w:val="24"/>
              </w:rPr>
              <w:t>-</w:t>
            </w:r>
          </w:p>
        </w:tc>
        <w:tc>
          <w:tcPr>
            <w:tcW w:w="701" w:type="pct"/>
            <w:tcBorders>
              <w:top w:val="single" w:sz="4" w:space="0" w:color="auto"/>
              <w:left w:val="single" w:sz="4" w:space="0" w:color="auto"/>
              <w:bottom w:val="single" w:sz="4" w:space="0" w:color="auto"/>
              <w:right w:val="single" w:sz="4" w:space="0" w:color="auto"/>
            </w:tcBorders>
            <w:vAlign w:val="center"/>
            <w:hideMark/>
          </w:tcPr>
          <w:p w14:paraId="786101BE" w14:textId="77777777" w:rsidR="006C6764" w:rsidRDefault="006C6764">
            <w:pPr>
              <w:jc w:val="center"/>
              <w:rPr>
                <w:sz w:val="24"/>
                <w:szCs w:val="24"/>
              </w:rPr>
            </w:pPr>
            <w:r>
              <w:rPr>
                <w:sz w:val="24"/>
                <w:szCs w:val="24"/>
              </w:rPr>
              <w:t>-</w:t>
            </w:r>
          </w:p>
        </w:tc>
      </w:tr>
      <w:tr w:rsidR="006C6764" w14:paraId="0E08BE9E" w14:textId="77777777" w:rsidTr="006C6764">
        <w:tc>
          <w:tcPr>
            <w:tcW w:w="460" w:type="pct"/>
            <w:tcBorders>
              <w:top w:val="single" w:sz="4" w:space="0" w:color="auto"/>
              <w:left w:val="single" w:sz="4" w:space="0" w:color="auto"/>
              <w:bottom w:val="single" w:sz="4" w:space="0" w:color="auto"/>
              <w:right w:val="single" w:sz="4" w:space="0" w:color="auto"/>
            </w:tcBorders>
          </w:tcPr>
          <w:p w14:paraId="7F909D02" w14:textId="77777777" w:rsidR="006C6764" w:rsidRDefault="006C6764" w:rsidP="006C6764">
            <w:pPr>
              <w:jc w:val="center"/>
              <w:rPr>
                <w:sz w:val="24"/>
                <w:szCs w:val="24"/>
              </w:rPr>
            </w:pPr>
            <w:r>
              <w:rPr>
                <w:sz w:val="24"/>
                <w:szCs w:val="24"/>
              </w:rPr>
              <w:t>4</w:t>
            </w:r>
          </w:p>
        </w:tc>
        <w:tc>
          <w:tcPr>
            <w:tcW w:w="3126" w:type="pct"/>
            <w:tcBorders>
              <w:top w:val="single" w:sz="4" w:space="0" w:color="auto"/>
              <w:left w:val="single" w:sz="4" w:space="0" w:color="auto"/>
              <w:bottom w:val="single" w:sz="4" w:space="0" w:color="auto"/>
              <w:right w:val="single" w:sz="4" w:space="0" w:color="auto"/>
            </w:tcBorders>
            <w:hideMark/>
          </w:tcPr>
          <w:p w14:paraId="69E4461E" w14:textId="77777777" w:rsidR="006C6764" w:rsidRDefault="006C6764">
            <w:pPr>
              <w:rPr>
                <w:sz w:val="24"/>
                <w:szCs w:val="24"/>
              </w:rPr>
            </w:pPr>
            <w:r>
              <w:rPr>
                <w:sz w:val="24"/>
                <w:szCs w:val="24"/>
              </w:rPr>
              <w:t>Прочие доходы</w:t>
            </w:r>
          </w:p>
        </w:tc>
        <w:tc>
          <w:tcPr>
            <w:tcW w:w="713" w:type="pct"/>
            <w:tcBorders>
              <w:top w:val="single" w:sz="4" w:space="0" w:color="auto"/>
              <w:left w:val="single" w:sz="4" w:space="0" w:color="auto"/>
              <w:bottom w:val="single" w:sz="4" w:space="0" w:color="auto"/>
              <w:right w:val="single" w:sz="4" w:space="0" w:color="auto"/>
            </w:tcBorders>
            <w:vAlign w:val="center"/>
            <w:hideMark/>
          </w:tcPr>
          <w:p w14:paraId="7562D86B" w14:textId="77777777" w:rsidR="006C6764" w:rsidRDefault="006C6764">
            <w:pPr>
              <w:jc w:val="center"/>
              <w:rPr>
                <w:sz w:val="24"/>
                <w:szCs w:val="24"/>
              </w:rPr>
            </w:pPr>
            <w:r>
              <w:rPr>
                <w:sz w:val="24"/>
                <w:szCs w:val="24"/>
              </w:rPr>
              <w:t>12 740</w:t>
            </w:r>
          </w:p>
        </w:tc>
        <w:tc>
          <w:tcPr>
            <w:tcW w:w="701" w:type="pct"/>
            <w:tcBorders>
              <w:top w:val="single" w:sz="4" w:space="0" w:color="auto"/>
              <w:left w:val="single" w:sz="4" w:space="0" w:color="auto"/>
              <w:bottom w:val="single" w:sz="4" w:space="0" w:color="auto"/>
              <w:right w:val="single" w:sz="4" w:space="0" w:color="auto"/>
            </w:tcBorders>
            <w:vAlign w:val="center"/>
            <w:hideMark/>
          </w:tcPr>
          <w:p w14:paraId="6C1573CF" w14:textId="77777777" w:rsidR="006C6764" w:rsidRDefault="006C6764">
            <w:pPr>
              <w:jc w:val="center"/>
              <w:rPr>
                <w:sz w:val="24"/>
                <w:szCs w:val="24"/>
              </w:rPr>
            </w:pPr>
            <w:r>
              <w:rPr>
                <w:sz w:val="24"/>
                <w:szCs w:val="24"/>
              </w:rPr>
              <w:t>14 450</w:t>
            </w:r>
          </w:p>
        </w:tc>
      </w:tr>
      <w:tr w:rsidR="006C6764" w14:paraId="6578D10E" w14:textId="77777777" w:rsidTr="006C6764">
        <w:tc>
          <w:tcPr>
            <w:tcW w:w="460" w:type="pct"/>
            <w:tcBorders>
              <w:top w:val="single" w:sz="4" w:space="0" w:color="auto"/>
              <w:left w:val="single" w:sz="4" w:space="0" w:color="auto"/>
              <w:bottom w:val="single" w:sz="4" w:space="0" w:color="auto"/>
              <w:right w:val="single" w:sz="4" w:space="0" w:color="auto"/>
            </w:tcBorders>
          </w:tcPr>
          <w:p w14:paraId="008574F7" w14:textId="77777777" w:rsidR="006C6764" w:rsidRDefault="006C6764" w:rsidP="006C6764">
            <w:pPr>
              <w:jc w:val="center"/>
              <w:rPr>
                <w:sz w:val="24"/>
                <w:szCs w:val="24"/>
              </w:rPr>
            </w:pPr>
            <w:r>
              <w:rPr>
                <w:sz w:val="24"/>
                <w:szCs w:val="24"/>
              </w:rPr>
              <w:t>5</w:t>
            </w:r>
          </w:p>
        </w:tc>
        <w:tc>
          <w:tcPr>
            <w:tcW w:w="3126" w:type="pct"/>
            <w:tcBorders>
              <w:top w:val="single" w:sz="4" w:space="0" w:color="auto"/>
              <w:left w:val="single" w:sz="4" w:space="0" w:color="auto"/>
              <w:bottom w:val="single" w:sz="4" w:space="0" w:color="auto"/>
              <w:right w:val="single" w:sz="4" w:space="0" w:color="auto"/>
            </w:tcBorders>
            <w:hideMark/>
          </w:tcPr>
          <w:p w14:paraId="1AE4D8BC" w14:textId="77777777" w:rsidR="006C6764" w:rsidRDefault="006C6764">
            <w:pPr>
              <w:rPr>
                <w:sz w:val="24"/>
                <w:szCs w:val="24"/>
              </w:rPr>
            </w:pPr>
            <w:r>
              <w:rPr>
                <w:sz w:val="24"/>
                <w:szCs w:val="24"/>
              </w:rPr>
              <w:t>Прочие расходы</w:t>
            </w:r>
          </w:p>
        </w:tc>
        <w:tc>
          <w:tcPr>
            <w:tcW w:w="713" w:type="pct"/>
            <w:tcBorders>
              <w:top w:val="single" w:sz="4" w:space="0" w:color="auto"/>
              <w:left w:val="single" w:sz="4" w:space="0" w:color="auto"/>
              <w:bottom w:val="single" w:sz="4" w:space="0" w:color="auto"/>
              <w:right w:val="single" w:sz="4" w:space="0" w:color="auto"/>
            </w:tcBorders>
            <w:vAlign w:val="center"/>
            <w:hideMark/>
          </w:tcPr>
          <w:p w14:paraId="585B7632" w14:textId="77777777" w:rsidR="006C6764" w:rsidRDefault="006C6764">
            <w:pPr>
              <w:jc w:val="center"/>
              <w:rPr>
                <w:sz w:val="24"/>
                <w:szCs w:val="24"/>
              </w:rPr>
            </w:pPr>
            <w:r>
              <w:rPr>
                <w:sz w:val="24"/>
                <w:szCs w:val="24"/>
              </w:rPr>
              <w:t>(1 326)</w:t>
            </w:r>
          </w:p>
        </w:tc>
        <w:tc>
          <w:tcPr>
            <w:tcW w:w="701" w:type="pct"/>
            <w:tcBorders>
              <w:top w:val="single" w:sz="4" w:space="0" w:color="auto"/>
              <w:left w:val="single" w:sz="4" w:space="0" w:color="auto"/>
              <w:bottom w:val="single" w:sz="4" w:space="0" w:color="auto"/>
              <w:right w:val="single" w:sz="4" w:space="0" w:color="auto"/>
            </w:tcBorders>
            <w:vAlign w:val="center"/>
            <w:hideMark/>
          </w:tcPr>
          <w:p w14:paraId="47D22F99" w14:textId="77777777" w:rsidR="006C6764" w:rsidRDefault="006C6764">
            <w:pPr>
              <w:jc w:val="center"/>
              <w:rPr>
                <w:sz w:val="24"/>
                <w:szCs w:val="24"/>
              </w:rPr>
            </w:pPr>
            <w:r>
              <w:rPr>
                <w:sz w:val="24"/>
                <w:szCs w:val="24"/>
              </w:rPr>
              <w:t>(2 200)</w:t>
            </w:r>
          </w:p>
        </w:tc>
      </w:tr>
      <w:tr w:rsidR="006C6764" w14:paraId="1621AF8F" w14:textId="77777777" w:rsidTr="006C6764">
        <w:tc>
          <w:tcPr>
            <w:tcW w:w="460" w:type="pct"/>
            <w:tcBorders>
              <w:top w:val="single" w:sz="4" w:space="0" w:color="auto"/>
              <w:left w:val="single" w:sz="4" w:space="0" w:color="auto"/>
              <w:bottom w:val="single" w:sz="4" w:space="0" w:color="auto"/>
              <w:right w:val="single" w:sz="4" w:space="0" w:color="auto"/>
            </w:tcBorders>
          </w:tcPr>
          <w:p w14:paraId="66F8E312" w14:textId="77777777" w:rsidR="006C6764" w:rsidRDefault="006C6764" w:rsidP="006C6764">
            <w:pPr>
              <w:jc w:val="center"/>
              <w:rPr>
                <w:sz w:val="24"/>
                <w:szCs w:val="24"/>
              </w:rPr>
            </w:pPr>
            <w:r>
              <w:rPr>
                <w:sz w:val="24"/>
                <w:szCs w:val="24"/>
              </w:rPr>
              <w:t>6</w:t>
            </w:r>
          </w:p>
        </w:tc>
        <w:tc>
          <w:tcPr>
            <w:tcW w:w="3126" w:type="pct"/>
            <w:tcBorders>
              <w:top w:val="single" w:sz="4" w:space="0" w:color="auto"/>
              <w:left w:val="single" w:sz="4" w:space="0" w:color="auto"/>
              <w:bottom w:val="single" w:sz="4" w:space="0" w:color="auto"/>
              <w:right w:val="single" w:sz="4" w:space="0" w:color="auto"/>
            </w:tcBorders>
            <w:hideMark/>
          </w:tcPr>
          <w:p w14:paraId="752C1356" w14:textId="77777777" w:rsidR="006C6764" w:rsidRDefault="006C6764">
            <w:pPr>
              <w:rPr>
                <w:sz w:val="24"/>
                <w:szCs w:val="24"/>
              </w:rPr>
            </w:pPr>
            <w:r>
              <w:rPr>
                <w:sz w:val="24"/>
                <w:szCs w:val="24"/>
              </w:rPr>
              <w:t>Налоги на прибыль (доходы)</w:t>
            </w:r>
          </w:p>
        </w:tc>
        <w:tc>
          <w:tcPr>
            <w:tcW w:w="713" w:type="pct"/>
            <w:tcBorders>
              <w:top w:val="single" w:sz="4" w:space="0" w:color="auto"/>
              <w:left w:val="single" w:sz="4" w:space="0" w:color="auto"/>
              <w:bottom w:val="single" w:sz="4" w:space="0" w:color="auto"/>
              <w:right w:val="single" w:sz="4" w:space="0" w:color="auto"/>
            </w:tcBorders>
            <w:vAlign w:val="center"/>
            <w:hideMark/>
          </w:tcPr>
          <w:p w14:paraId="36EEB65D" w14:textId="77777777" w:rsidR="006C6764" w:rsidRDefault="006C6764">
            <w:pPr>
              <w:jc w:val="center"/>
              <w:rPr>
                <w:sz w:val="24"/>
                <w:szCs w:val="24"/>
              </w:rPr>
            </w:pPr>
            <w:r>
              <w:rPr>
                <w:sz w:val="24"/>
                <w:szCs w:val="24"/>
              </w:rPr>
              <w:t>(589)</w:t>
            </w:r>
          </w:p>
        </w:tc>
        <w:tc>
          <w:tcPr>
            <w:tcW w:w="701" w:type="pct"/>
            <w:tcBorders>
              <w:top w:val="single" w:sz="4" w:space="0" w:color="auto"/>
              <w:left w:val="single" w:sz="4" w:space="0" w:color="auto"/>
              <w:bottom w:val="single" w:sz="4" w:space="0" w:color="auto"/>
              <w:right w:val="single" w:sz="4" w:space="0" w:color="auto"/>
            </w:tcBorders>
            <w:vAlign w:val="center"/>
            <w:hideMark/>
          </w:tcPr>
          <w:p w14:paraId="7ED6EBD1" w14:textId="77777777" w:rsidR="006C6764" w:rsidRDefault="006C6764">
            <w:pPr>
              <w:jc w:val="center"/>
              <w:rPr>
                <w:sz w:val="24"/>
                <w:szCs w:val="24"/>
              </w:rPr>
            </w:pPr>
            <w:r>
              <w:rPr>
                <w:sz w:val="24"/>
                <w:szCs w:val="24"/>
              </w:rPr>
              <w:t>(687)</w:t>
            </w:r>
          </w:p>
        </w:tc>
      </w:tr>
      <w:tr w:rsidR="006C6764" w14:paraId="7AED5E41" w14:textId="77777777" w:rsidTr="006C6764">
        <w:tc>
          <w:tcPr>
            <w:tcW w:w="460" w:type="pct"/>
            <w:tcBorders>
              <w:top w:val="single" w:sz="4" w:space="0" w:color="auto"/>
              <w:left w:val="single" w:sz="4" w:space="0" w:color="auto"/>
              <w:bottom w:val="single" w:sz="4" w:space="0" w:color="auto"/>
              <w:right w:val="single" w:sz="4" w:space="0" w:color="auto"/>
            </w:tcBorders>
          </w:tcPr>
          <w:p w14:paraId="2558B387" w14:textId="77777777" w:rsidR="006C6764" w:rsidRDefault="006C6764" w:rsidP="006C6764">
            <w:pPr>
              <w:jc w:val="center"/>
              <w:rPr>
                <w:sz w:val="24"/>
                <w:szCs w:val="24"/>
              </w:rPr>
            </w:pPr>
            <w:r>
              <w:rPr>
                <w:sz w:val="24"/>
                <w:szCs w:val="24"/>
              </w:rPr>
              <w:t>7</w:t>
            </w:r>
          </w:p>
        </w:tc>
        <w:tc>
          <w:tcPr>
            <w:tcW w:w="3126" w:type="pct"/>
            <w:tcBorders>
              <w:top w:val="single" w:sz="4" w:space="0" w:color="auto"/>
              <w:left w:val="single" w:sz="4" w:space="0" w:color="auto"/>
              <w:bottom w:val="single" w:sz="4" w:space="0" w:color="auto"/>
              <w:right w:val="single" w:sz="4" w:space="0" w:color="auto"/>
            </w:tcBorders>
            <w:hideMark/>
          </w:tcPr>
          <w:p w14:paraId="56EC0CD2" w14:textId="77777777" w:rsidR="006C6764" w:rsidRDefault="006C6764">
            <w:pPr>
              <w:rPr>
                <w:sz w:val="24"/>
                <w:szCs w:val="24"/>
              </w:rPr>
            </w:pPr>
            <w:r>
              <w:rPr>
                <w:sz w:val="24"/>
                <w:szCs w:val="24"/>
              </w:rPr>
              <w:t>Чистая прибыль (убыток)</w:t>
            </w:r>
          </w:p>
        </w:tc>
        <w:tc>
          <w:tcPr>
            <w:tcW w:w="713" w:type="pct"/>
            <w:tcBorders>
              <w:top w:val="single" w:sz="4" w:space="0" w:color="auto"/>
              <w:left w:val="single" w:sz="4" w:space="0" w:color="auto"/>
              <w:bottom w:val="single" w:sz="4" w:space="0" w:color="auto"/>
              <w:right w:val="single" w:sz="4" w:space="0" w:color="auto"/>
            </w:tcBorders>
            <w:vAlign w:val="center"/>
            <w:hideMark/>
          </w:tcPr>
          <w:p w14:paraId="38B4B8C5" w14:textId="77777777" w:rsidR="006C6764" w:rsidRDefault="006C6764">
            <w:pPr>
              <w:jc w:val="center"/>
              <w:rPr>
                <w:sz w:val="24"/>
                <w:szCs w:val="24"/>
              </w:rPr>
            </w:pPr>
            <w:r>
              <w:rPr>
                <w:sz w:val="24"/>
                <w:szCs w:val="24"/>
              </w:rPr>
              <w:t>16 231</w:t>
            </w:r>
          </w:p>
        </w:tc>
        <w:tc>
          <w:tcPr>
            <w:tcW w:w="701" w:type="pct"/>
            <w:tcBorders>
              <w:top w:val="single" w:sz="4" w:space="0" w:color="auto"/>
              <w:left w:val="single" w:sz="4" w:space="0" w:color="auto"/>
              <w:bottom w:val="single" w:sz="4" w:space="0" w:color="auto"/>
              <w:right w:val="single" w:sz="4" w:space="0" w:color="auto"/>
            </w:tcBorders>
            <w:vAlign w:val="center"/>
            <w:hideMark/>
          </w:tcPr>
          <w:p w14:paraId="0821274D" w14:textId="77777777" w:rsidR="006C6764" w:rsidRDefault="006C6764">
            <w:pPr>
              <w:jc w:val="center"/>
              <w:rPr>
                <w:sz w:val="24"/>
                <w:szCs w:val="24"/>
              </w:rPr>
            </w:pPr>
            <w:r>
              <w:rPr>
                <w:sz w:val="24"/>
                <w:szCs w:val="24"/>
              </w:rPr>
              <w:t>11 086</w:t>
            </w:r>
          </w:p>
        </w:tc>
      </w:tr>
    </w:tbl>
    <w:p w14:paraId="7F45E709" w14:textId="77777777" w:rsidR="006C6764" w:rsidRDefault="006C6764" w:rsidP="008849DE">
      <w:pPr>
        <w:tabs>
          <w:tab w:val="left" w:pos="1134"/>
        </w:tabs>
        <w:autoSpaceDE w:val="0"/>
        <w:autoSpaceDN w:val="0"/>
        <w:adjustRightInd w:val="0"/>
        <w:ind w:firstLine="709"/>
        <w:jc w:val="both"/>
        <w:rPr>
          <w:sz w:val="28"/>
          <w:szCs w:val="28"/>
        </w:rPr>
      </w:pPr>
    </w:p>
    <w:p w14:paraId="37BD3530" w14:textId="77777777" w:rsidR="008849DE" w:rsidRPr="008A07E1" w:rsidRDefault="008849DE" w:rsidP="008849DE">
      <w:pPr>
        <w:tabs>
          <w:tab w:val="left" w:pos="1134"/>
        </w:tabs>
        <w:autoSpaceDE w:val="0"/>
        <w:autoSpaceDN w:val="0"/>
        <w:adjustRightInd w:val="0"/>
        <w:ind w:firstLine="709"/>
        <w:jc w:val="both"/>
        <w:rPr>
          <w:sz w:val="28"/>
          <w:szCs w:val="28"/>
        </w:rPr>
      </w:pPr>
      <w:bookmarkStart w:id="1110" w:name="_Hlk480374185"/>
      <w:r w:rsidRPr="008A07E1">
        <w:rPr>
          <w:sz w:val="28"/>
          <w:szCs w:val="28"/>
        </w:rPr>
        <w:t xml:space="preserve">Приказом Региональной службы по тарифам ХМАО-Югры от 15.12.2014 № 179-нп </w:t>
      </w:r>
      <w:r w:rsidRPr="008A07E1">
        <w:rPr>
          <w:sz w:val="28"/>
        </w:rPr>
        <w:t xml:space="preserve">ООО </w:t>
      </w:r>
      <w:r w:rsidR="00A67540">
        <w:rPr>
          <w:sz w:val="28"/>
        </w:rPr>
        <w:t>«</w:t>
      </w:r>
      <w:r w:rsidRPr="008A07E1">
        <w:rPr>
          <w:sz w:val="28"/>
        </w:rPr>
        <w:t>Акцент</w:t>
      </w:r>
      <w:r w:rsidR="00A67540">
        <w:rPr>
          <w:sz w:val="28"/>
        </w:rPr>
        <w:t>»</w:t>
      </w:r>
      <w:r w:rsidRPr="008A07E1">
        <w:rPr>
          <w:sz w:val="28"/>
        </w:rPr>
        <w:t xml:space="preserve"> </w:t>
      </w:r>
      <w:r w:rsidRPr="008A07E1">
        <w:rPr>
          <w:sz w:val="28"/>
          <w:szCs w:val="28"/>
        </w:rPr>
        <w:t>установлены тарифы на услуги по утилизации, обезвреживанию и захоронению ТКО (ТБО) для гп. Междуреченский на 2014 – 2016 гг. (табл.</w:t>
      </w:r>
      <w:r w:rsidR="0024119A">
        <w:rPr>
          <w:sz w:val="28"/>
          <w:szCs w:val="28"/>
        </w:rPr>
        <w:t xml:space="preserve"> 68</w:t>
      </w:r>
      <w:r w:rsidRPr="008A07E1">
        <w:rPr>
          <w:sz w:val="28"/>
          <w:szCs w:val="28"/>
        </w:rPr>
        <w:t>).</w:t>
      </w:r>
    </w:p>
    <w:p w14:paraId="70AE4215" w14:textId="6F004690" w:rsidR="008849DE" w:rsidRPr="008A07E1" w:rsidRDefault="008849DE" w:rsidP="008849DE">
      <w:pPr>
        <w:jc w:val="right"/>
        <w:rPr>
          <w:b/>
          <w:sz w:val="24"/>
        </w:rPr>
      </w:pPr>
      <w:bookmarkStart w:id="1111" w:name="_Hlk476830214"/>
      <w:bookmarkEnd w:id="1109"/>
      <w:r w:rsidRPr="008A07E1">
        <w:rPr>
          <w:b/>
          <w:sz w:val="24"/>
        </w:rPr>
        <w:t xml:space="preserve">Таблица </w:t>
      </w:r>
      <w:r w:rsidRPr="008A07E1">
        <w:fldChar w:fldCharType="begin"/>
      </w:r>
      <w:r w:rsidRPr="008A07E1">
        <w:rPr>
          <w:b/>
          <w:sz w:val="24"/>
        </w:rPr>
        <w:instrText xml:space="preserve"> SEQ Таблица \* ARABIC </w:instrText>
      </w:r>
      <w:r w:rsidRPr="008A07E1">
        <w:fldChar w:fldCharType="separate"/>
      </w:r>
      <w:r w:rsidR="001A5D7B">
        <w:rPr>
          <w:b/>
          <w:noProof/>
          <w:sz w:val="24"/>
        </w:rPr>
        <w:t>68</w:t>
      </w:r>
      <w:r w:rsidRPr="008A07E1">
        <w:fldChar w:fldCharType="end"/>
      </w:r>
    </w:p>
    <w:p w14:paraId="682A230D" w14:textId="77777777" w:rsidR="008849DE" w:rsidRPr="008A07E1" w:rsidRDefault="008849DE" w:rsidP="008849DE">
      <w:pPr>
        <w:jc w:val="center"/>
        <w:rPr>
          <w:b/>
          <w:sz w:val="24"/>
        </w:rPr>
      </w:pPr>
      <w:r w:rsidRPr="008A07E1">
        <w:rPr>
          <w:b/>
          <w:sz w:val="24"/>
        </w:rPr>
        <w:t xml:space="preserve">Тарифы ООО </w:t>
      </w:r>
      <w:r w:rsidR="00A67540">
        <w:rPr>
          <w:b/>
          <w:sz w:val="24"/>
        </w:rPr>
        <w:t>«</w:t>
      </w:r>
      <w:r w:rsidRPr="008A07E1">
        <w:rPr>
          <w:b/>
          <w:sz w:val="24"/>
        </w:rPr>
        <w:t>Акцент</w:t>
      </w:r>
      <w:r w:rsidR="00A67540">
        <w:rPr>
          <w:b/>
          <w:sz w:val="24"/>
        </w:rPr>
        <w:t>»</w:t>
      </w:r>
      <w:r w:rsidRPr="008A07E1">
        <w:rPr>
          <w:b/>
          <w:sz w:val="24"/>
        </w:rPr>
        <w:t xml:space="preserve"> на утилизацию, обезвреживание и захоронение ТКО (ТБО) для потребителей гп. Междуреченский в 2014 – 2016 гг.</w:t>
      </w:r>
    </w:p>
    <w:tbl>
      <w:tblPr>
        <w:tblW w:w="1031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3260"/>
        <w:gridCol w:w="2875"/>
        <w:gridCol w:w="3328"/>
      </w:tblGrid>
      <w:tr w:rsidR="008849DE" w:rsidRPr="008A07E1" w14:paraId="1E43CBDE" w14:textId="77777777" w:rsidTr="00DB1B70">
        <w:trPr>
          <w:tblHeader/>
        </w:trPr>
        <w:tc>
          <w:tcPr>
            <w:tcW w:w="856" w:type="dxa"/>
            <w:vMerge w:val="restart"/>
            <w:vAlign w:val="center"/>
          </w:tcPr>
          <w:p w14:paraId="338F9AA4" w14:textId="77777777" w:rsidR="008849DE" w:rsidRPr="008A07E1" w:rsidRDefault="008849DE" w:rsidP="008849DE">
            <w:pPr>
              <w:jc w:val="center"/>
              <w:rPr>
                <w:b/>
                <w:bCs/>
                <w:color w:val="000000"/>
                <w:sz w:val="24"/>
                <w:szCs w:val="24"/>
              </w:rPr>
            </w:pPr>
            <w:r w:rsidRPr="008A07E1">
              <w:rPr>
                <w:b/>
                <w:bCs/>
                <w:color w:val="000000"/>
                <w:sz w:val="24"/>
                <w:szCs w:val="24"/>
              </w:rPr>
              <w:t>№ п/п</w:t>
            </w:r>
          </w:p>
        </w:tc>
        <w:tc>
          <w:tcPr>
            <w:tcW w:w="3260" w:type="dxa"/>
            <w:vMerge w:val="restart"/>
            <w:noWrap/>
            <w:vAlign w:val="center"/>
            <w:hideMark/>
          </w:tcPr>
          <w:p w14:paraId="272C5527" w14:textId="77777777" w:rsidR="008849DE" w:rsidRPr="008A07E1" w:rsidRDefault="008849DE" w:rsidP="008849DE">
            <w:pPr>
              <w:jc w:val="center"/>
              <w:rPr>
                <w:b/>
                <w:bCs/>
                <w:color w:val="000000"/>
                <w:sz w:val="24"/>
                <w:szCs w:val="24"/>
              </w:rPr>
            </w:pPr>
            <w:r w:rsidRPr="008A07E1">
              <w:rPr>
                <w:b/>
                <w:bCs/>
                <w:color w:val="000000"/>
                <w:sz w:val="24"/>
                <w:szCs w:val="24"/>
              </w:rPr>
              <w:t>Период</w:t>
            </w:r>
          </w:p>
        </w:tc>
        <w:tc>
          <w:tcPr>
            <w:tcW w:w="6203" w:type="dxa"/>
            <w:gridSpan w:val="2"/>
            <w:vAlign w:val="center"/>
            <w:hideMark/>
          </w:tcPr>
          <w:p w14:paraId="6ACB8F42" w14:textId="77777777" w:rsidR="008849DE" w:rsidRPr="008A07E1" w:rsidRDefault="008849DE" w:rsidP="008849DE">
            <w:pPr>
              <w:jc w:val="center"/>
              <w:rPr>
                <w:b/>
                <w:bCs/>
                <w:color w:val="000000"/>
                <w:sz w:val="24"/>
                <w:szCs w:val="24"/>
              </w:rPr>
            </w:pPr>
            <w:r w:rsidRPr="008A07E1">
              <w:rPr>
                <w:b/>
                <w:bCs/>
                <w:color w:val="000000"/>
                <w:sz w:val="24"/>
                <w:szCs w:val="24"/>
              </w:rPr>
              <w:t>Тарифы на утилизацию, обезвреживание и захоронение ТКО (ТБО), руб./м³</w:t>
            </w:r>
          </w:p>
        </w:tc>
      </w:tr>
      <w:tr w:rsidR="008849DE" w:rsidRPr="008A07E1" w14:paraId="6F227BB7" w14:textId="77777777" w:rsidTr="00DB1B70">
        <w:trPr>
          <w:tblHeader/>
        </w:trPr>
        <w:tc>
          <w:tcPr>
            <w:tcW w:w="856" w:type="dxa"/>
            <w:vMerge/>
            <w:vAlign w:val="center"/>
          </w:tcPr>
          <w:p w14:paraId="29F0C4EA" w14:textId="77777777" w:rsidR="008849DE" w:rsidRPr="008A07E1" w:rsidRDefault="008849DE" w:rsidP="008849DE">
            <w:pPr>
              <w:jc w:val="center"/>
              <w:rPr>
                <w:b/>
                <w:bCs/>
                <w:color w:val="000000"/>
                <w:sz w:val="24"/>
                <w:szCs w:val="24"/>
              </w:rPr>
            </w:pPr>
          </w:p>
        </w:tc>
        <w:tc>
          <w:tcPr>
            <w:tcW w:w="3260" w:type="dxa"/>
            <w:vMerge/>
            <w:vAlign w:val="center"/>
            <w:hideMark/>
          </w:tcPr>
          <w:p w14:paraId="14BF0081" w14:textId="77777777" w:rsidR="008849DE" w:rsidRPr="008A07E1" w:rsidRDefault="008849DE" w:rsidP="008849DE">
            <w:pPr>
              <w:jc w:val="center"/>
              <w:rPr>
                <w:b/>
                <w:bCs/>
                <w:color w:val="000000"/>
                <w:sz w:val="24"/>
                <w:szCs w:val="24"/>
              </w:rPr>
            </w:pPr>
          </w:p>
        </w:tc>
        <w:tc>
          <w:tcPr>
            <w:tcW w:w="2875" w:type="dxa"/>
            <w:noWrap/>
            <w:vAlign w:val="center"/>
            <w:hideMark/>
          </w:tcPr>
          <w:p w14:paraId="7E8310E1" w14:textId="77777777" w:rsidR="008849DE" w:rsidRPr="008A07E1" w:rsidRDefault="008849DE" w:rsidP="008849DE">
            <w:pPr>
              <w:jc w:val="center"/>
              <w:rPr>
                <w:b/>
                <w:bCs/>
                <w:color w:val="000000"/>
                <w:sz w:val="24"/>
                <w:szCs w:val="24"/>
              </w:rPr>
            </w:pPr>
            <w:r w:rsidRPr="008A07E1">
              <w:rPr>
                <w:b/>
                <w:sz w:val="23"/>
                <w:szCs w:val="23"/>
              </w:rPr>
              <w:t>Без учета платы за негативное воздействие на окружающую среду</w:t>
            </w:r>
          </w:p>
        </w:tc>
        <w:tc>
          <w:tcPr>
            <w:tcW w:w="3328" w:type="dxa"/>
            <w:vAlign w:val="center"/>
            <w:hideMark/>
          </w:tcPr>
          <w:p w14:paraId="052B748A" w14:textId="77777777" w:rsidR="008849DE" w:rsidRPr="008A07E1" w:rsidRDefault="008849DE" w:rsidP="008849DE">
            <w:pPr>
              <w:jc w:val="center"/>
              <w:rPr>
                <w:b/>
                <w:bCs/>
                <w:color w:val="000000"/>
                <w:sz w:val="24"/>
                <w:szCs w:val="24"/>
              </w:rPr>
            </w:pPr>
            <w:r w:rsidRPr="008A07E1">
              <w:rPr>
                <w:b/>
                <w:sz w:val="23"/>
                <w:szCs w:val="23"/>
              </w:rPr>
              <w:t>С учетом платы за негативное воздействие на окружающую среду</w:t>
            </w:r>
          </w:p>
        </w:tc>
      </w:tr>
      <w:tr w:rsidR="008849DE" w:rsidRPr="008A07E1" w14:paraId="385C16ED" w14:textId="77777777" w:rsidTr="00DB1B70">
        <w:tc>
          <w:tcPr>
            <w:tcW w:w="856" w:type="dxa"/>
            <w:vAlign w:val="center"/>
          </w:tcPr>
          <w:p w14:paraId="18F1146B" w14:textId="77777777" w:rsidR="008849DE" w:rsidRPr="008A07E1" w:rsidRDefault="008849DE" w:rsidP="008849DE">
            <w:pPr>
              <w:jc w:val="center"/>
              <w:rPr>
                <w:color w:val="000000"/>
                <w:sz w:val="24"/>
                <w:szCs w:val="24"/>
              </w:rPr>
            </w:pPr>
            <w:r w:rsidRPr="008A07E1">
              <w:rPr>
                <w:color w:val="000000"/>
                <w:sz w:val="24"/>
                <w:szCs w:val="24"/>
              </w:rPr>
              <w:t>1</w:t>
            </w:r>
          </w:p>
        </w:tc>
        <w:tc>
          <w:tcPr>
            <w:tcW w:w="3260" w:type="dxa"/>
            <w:vAlign w:val="center"/>
            <w:hideMark/>
          </w:tcPr>
          <w:p w14:paraId="73A906F0" w14:textId="77777777" w:rsidR="008849DE" w:rsidRPr="008A07E1" w:rsidRDefault="008849DE" w:rsidP="008849DE">
            <w:pPr>
              <w:jc w:val="center"/>
              <w:rPr>
                <w:color w:val="000000"/>
                <w:sz w:val="24"/>
                <w:szCs w:val="24"/>
              </w:rPr>
            </w:pPr>
            <w:r w:rsidRPr="008A07E1">
              <w:rPr>
                <w:color w:val="000000"/>
                <w:sz w:val="24"/>
                <w:szCs w:val="24"/>
              </w:rPr>
              <w:t>с 01.01.2014 по 30.06.2014</w:t>
            </w:r>
          </w:p>
        </w:tc>
        <w:tc>
          <w:tcPr>
            <w:tcW w:w="2875" w:type="dxa"/>
            <w:noWrap/>
            <w:vAlign w:val="center"/>
            <w:hideMark/>
          </w:tcPr>
          <w:p w14:paraId="367C1CA0" w14:textId="77777777" w:rsidR="008849DE" w:rsidRPr="008A07E1" w:rsidRDefault="008849DE" w:rsidP="008849DE">
            <w:pPr>
              <w:jc w:val="center"/>
              <w:rPr>
                <w:sz w:val="24"/>
                <w:szCs w:val="24"/>
              </w:rPr>
            </w:pPr>
            <w:r w:rsidRPr="008A07E1">
              <w:rPr>
                <w:sz w:val="24"/>
                <w:szCs w:val="24"/>
              </w:rPr>
              <w:t>124,24</w:t>
            </w:r>
          </w:p>
        </w:tc>
        <w:tc>
          <w:tcPr>
            <w:tcW w:w="3328" w:type="dxa"/>
            <w:noWrap/>
            <w:vAlign w:val="center"/>
            <w:hideMark/>
          </w:tcPr>
          <w:p w14:paraId="5262EE48" w14:textId="77777777" w:rsidR="008849DE" w:rsidRPr="008A07E1" w:rsidRDefault="008849DE" w:rsidP="008849DE">
            <w:pPr>
              <w:jc w:val="center"/>
              <w:rPr>
                <w:sz w:val="24"/>
                <w:szCs w:val="24"/>
              </w:rPr>
            </w:pPr>
            <w:r w:rsidRPr="008A07E1">
              <w:rPr>
                <w:sz w:val="24"/>
                <w:szCs w:val="24"/>
              </w:rPr>
              <w:t>231,26</w:t>
            </w:r>
          </w:p>
        </w:tc>
      </w:tr>
      <w:tr w:rsidR="008849DE" w:rsidRPr="008A07E1" w14:paraId="7FA892E9" w14:textId="77777777" w:rsidTr="00DB1B70">
        <w:tc>
          <w:tcPr>
            <w:tcW w:w="856" w:type="dxa"/>
            <w:vAlign w:val="center"/>
          </w:tcPr>
          <w:p w14:paraId="3FE8429C" w14:textId="77777777" w:rsidR="008849DE" w:rsidRPr="008A07E1" w:rsidRDefault="008849DE" w:rsidP="008849DE">
            <w:pPr>
              <w:jc w:val="center"/>
              <w:rPr>
                <w:color w:val="000000"/>
                <w:sz w:val="24"/>
                <w:szCs w:val="24"/>
              </w:rPr>
            </w:pPr>
            <w:r w:rsidRPr="008A07E1">
              <w:rPr>
                <w:color w:val="000000"/>
                <w:sz w:val="24"/>
                <w:szCs w:val="24"/>
              </w:rPr>
              <w:t>2</w:t>
            </w:r>
          </w:p>
        </w:tc>
        <w:tc>
          <w:tcPr>
            <w:tcW w:w="3260" w:type="dxa"/>
            <w:vAlign w:val="center"/>
            <w:hideMark/>
          </w:tcPr>
          <w:p w14:paraId="4C504392" w14:textId="77777777" w:rsidR="008849DE" w:rsidRPr="008A07E1" w:rsidRDefault="008849DE" w:rsidP="008849DE">
            <w:pPr>
              <w:jc w:val="center"/>
              <w:rPr>
                <w:color w:val="000000"/>
                <w:sz w:val="24"/>
                <w:szCs w:val="24"/>
              </w:rPr>
            </w:pPr>
            <w:r w:rsidRPr="008A07E1">
              <w:rPr>
                <w:color w:val="000000"/>
                <w:sz w:val="24"/>
                <w:szCs w:val="24"/>
              </w:rPr>
              <w:t>с 01.07.2014 по 31.12.2014</w:t>
            </w:r>
          </w:p>
        </w:tc>
        <w:tc>
          <w:tcPr>
            <w:tcW w:w="2875" w:type="dxa"/>
            <w:noWrap/>
            <w:vAlign w:val="center"/>
            <w:hideMark/>
          </w:tcPr>
          <w:p w14:paraId="3E3D1D45" w14:textId="77777777" w:rsidR="008849DE" w:rsidRPr="008A07E1" w:rsidRDefault="008849DE" w:rsidP="008849DE">
            <w:pPr>
              <w:jc w:val="center"/>
              <w:rPr>
                <w:sz w:val="24"/>
                <w:szCs w:val="24"/>
              </w:rPr>
            </w:pPr>
            <w:r w:rsidRPr="008A07E1">
              <w:rPr>
                <w:sz w:val="24"/>
                <w:szCs w:val="24"/>
              </w:rPr>
              <w:t>130,81</w:t>
            </w:r>
          </w:p>
        </w:tc>
        <w:tc>
          <w:tcPr>
            <w:tcW w:w="3328" w:type="dxa"/>
            <w:noWrap/>
            <w:vAlign w:val="center"/>
            <w:hideMark/>
          </w:tcPr>
          <w:p w14:paraId="4998A2C1" w14:textId="77777777" w:rsidR="008849DE" w:rsidRPr="008A07E1" w:rsidRDefault="008849DE" w:rsidP="008849DE">
            <w:pPr>
              <w:jc w:val="center"/>
              <w:rPr>
                <w:sz w:val="24"/>
                <w:szCs w:val="24"/>
              </w:rPr>
            </w:pPr>
            <w:r w:rsidRPr="008A07E1">
              <w:rPr>
                <w:sz w:val="24"/>
                <w:szCs w:val="24"/>
              </w:rPr>
              <w:t>231,26</w:t>
            </w:r>
          </w:p>
        </w:tc>
      </w:tr>
      <w:tr w:rsidR="008849DE" w:rsidRPr="008A07E1" w14:paraId="59FD8C63" w14:textId="77777777" w:rsidTr="00DB1B70">
        <w:tc>
          <w:tcPr>
            <w:tcW w:w="856" w:type="dxa"/>
            <w:vAlign w:val="center"/>
          </w:tcPr>
          <w:p w14:paraId="0118FBD2" w14:textId="77777777" w:rsidR="008849DE" w:rsidRPr="008A07E1" w:rsidRDefault="008849DE" w:rsidP="008849DE">
            <w:pPr>
              <w:jc w:val="center"/>
              <w:rPr>
                <w:color w:val="000000"/>
                <w:sz w:val="24"/>
                <w:szCs w:val="24"/>
              </w:rPr>
            </w:pPr>
            <w:r w:rsidRPr="008A07E1">
              <w:rPr>
                <w:color w:val="000000"/>
                <w:sz w:val="24"/>
                <w:szCs w:val="24"/>
              </w:rPr>
              <w:t>3</w:t>
            </w:r>
          </w:p>
        </w:tc>
        <w:tc>
          <w:tcPr>
            <w:tcW w:w="3260" w:type="dxa"/>
            <w:vAlign w:val="center"/>
            <w:hideMark/>
          </w:tcPr>
          <w:p w14:paraId="36814E7A" w14:textId="77777777" w:rsidR="008849DE" w:rsidRPr="008A07E1" w:rsidRDefault="008849DE" w:rsidP="008849DE">
            <w:pPr>
              <w:jc w:val="center"/>
              <w:rPr>
                <w:color w:val="000000"/>
                <w:sz w:val="24"/>
                <w:szCs w:val="24"/>
              </w:rPr>
            </w:pPr>
            <w:r w:rsidRPr="008A07E1">
              <w:rPr>
                <w:color w:val="000000"/>
                <w:sz w:val="24"/>
                <w:szCs w:val="24"/>
              </w:rPr>
              <w:t>с 01.01.2015 по 30.06.2015</w:t>
            </w:r>
          </w:p>
        </w:tc>
        <w:tc>
          <w:tcPr>
            <w:tcW w:w="2875" w:type="dxa"/>
            <w:noWrap/>
            <w:vAlign w:val="center"/>
            <w:hideMark/>
          </w:tcPr>
          <w:p w14:paraId="19AC7817" w14:textId="77777777" w:rsidR="008849DE" w:rsidRPr="008A07E1" w:rsidRDefault="008849DE" w:rsidP="008849DE">
            <w:pPr>
              <w:jc w:val="center"/>
              <w:rPr>
                <w:sz w:val="24"/>
                <w:szCs w:val="24"/>
              </w:rPr>
            </w:pPr>
            <w:r w:rsidRPr="008A07E1">
              <w:rPr>
                <w:sz w:val="24"/>
                <w:szCs w:val="24"/>
              </w:rPr>
              <w:t>130,81</w:t>
            </w:r>
          </w:p>
        </w:tc>
        <w:tc>
          <w:tcPr>
            <w:tcW w:w="3328" w:type="dxa"/>
            <w:noWrap/>
            <w:vAlign w:val="center"/>
            <w:hideMark/>
          </w:tcPr>
          <w:p w14:paraId="0887BA2A" w14:textId="77777777" w:rsidR="008849DE" w:rsidRPr="008A07E1" w:rsidRDefault="008849DE" w:rsidP="008849DE">
            <w:pPr>
              <w:jc w:val="center"/>
              <w:rPr>
                <w:sz w:val="24"/>
                <w:szCs w:val="24"/>
              </w:rPr>
            </w:pPr>
            <w:r w:rsidRPr="008A07E1">
              <w:rPr>
                <w:sz w:val="24"/>
                <w:szCs w:val="24"/>
              </w:rPr>
              <w:t>231,26</w:t>
            </w:r>
          </w:p>
        </w:tc>
      </w:tr>
      <w:tr w:rsidR="008849DE" w:rsidRPr="008A07E1" w14:paraId="0648445F" w14:textId="77777777" w:rsidTr="00DB1B70">
        <w:tc>
          <w:tcPr>
            <w:tcW w:w="856" w:type="dxa"/>
            <w:vAlign w:val="center"/>
          </w:tcPr>
          <w:p w14:paraId="6EFF9578" w14:textId="77777777" w:rsidR="008849DE" w:rsidRPr="008A07E1" w:rsidRDefault="008849DE" w:rsidP="008849DE">
            <w:pPr>
              <w:jc w:val="center"/>
              <w:rPr>
                <w:color w:val="000000"/>
                <w:sz w:val="24"/>
                <w:szCs w:val="24"/>
              </w:rPr>
            </w:pPr>
            <w:r w:rsidRPr="008A07E1">
              <w:rPr>
                <w:color w:val="000000"/>
                <w:sz w:val="24"/>
                <w:szCs w:val="24"/>
              </w:rPr>
              <w:t>4</w:t>
            </w:r>
          </w:p>
        </w:tc>
        <w:tc>
          <w:tcPr>
            <w:tcW w:w="3260" w:type="dxa"/>
            <w:vAlign w:val="center"/>
            <w:hideMark/>
          </w:tcPr>
          <w:p w14:paraId="5E15FED3" w14:textId="77777777" w:rsidR="008849DE" w:rsidRPr="008A07E1" w:rsidRDefault="008849DE" w:rsidP="008849DE">
            <w:pPr>
              <w:jc w:val="center"/>
              <w:rPr>
                <w:color w:val="000000"/>
                <w:sz w:val="24"/>
                <w:szCs w:val="24"/>
              </w:rPr>
            </w:pPr>
            <w:r w:rsidRPr="008A07E1">
              <w:rPr>
                <w:color w:val="000000"/>
                <w:sz w:val="24"/>
                <w:szCs w:val="24"/>
              </w:rPr>
              <w:t>с 01.07.2015 по 31.12.2015</w:t>
            </w:r>
          </w:p>
        </w:tc>
        <w:tc>
          <w:tcPr>
            <w:tcW w:w="2875" w:type="dxa"/>
            <w:noWrap/>
            <w:vAlign w:val="center"/>
            <w:hideMark/>
          </w:tcPr>
          <w:p w14:paraId="0CDDC397" w14:textId="77777777" w:rsidR="008849DE" w:rsidRPr="008A07E1" w:rsidRDefault="008849DE" w:rsidP="008849DE">
            <w:pPr>
              <w:jc w:val="center"/>
              <w:rPr>
                <w:sz w:val="24"/>
                <w:szCs w:val="24"/>
              </w:rPr>
            </w:pPr>
            <w:r w:rsidRPr="008A07E1">
              <w:rPr>
                <w:sz w:val="24"/>
                <w:szCs w:val="24"/>
              </w:rPr>
              <w:t>141,89</w:t>
            </w:r>
          </w:p>
        </w:tc>
        <w:tc>
          <w:tcPr>
            <w:tcW w:w="3328" w:type="dxa"/>
            <w:noWrap/>
            <w:vAlign w:val="center"/>
            <w:hideMark/>
          </w:tcPr>
          <w:p w14:paraId="32A530A7" w14:textId="77777777" w:rsidR="008849DE" w:rsidRPr="008A07E1" w:rsidRDefault="008849DE" w:rsidP="008849DE">
            <w:pPr>
              <w:jc w:val="center"/>
              <w:rPr>
                <w:sz w:val="24"/>
                <w:szCs w:val="24"/>
              </w:rPr>
            </w:pPr>
            <w:r w:rsidRPr="008A07E1">
              <w:rPr>
                <w:sz w:val="24"/>
                <w:szCs w:val="24"/>
              </w:rPr>
              <w:t>250,91</w:t>
            </w:r>
          </w:p>
        </w:tc>
      </w:tr>
      <w:tr w:rsidR="008849DE" w:rsidRPr="008A07E1" w14:paraId="33195E41" w14:textId="77777777" w:rsidTr="00DB1B70">
        <w:tc>
          <w:tcPr>
            <w:tcW w:w="856" w:type="dxa"/>
            <w:vAlign w:val="center"/>
          </w:tcPr>
          <w:p w14:paraId="1D73B1DA" w14:textId="77777777" w:rsidR="008849DE" w:rsidRPr="008A07E1" w:rsidRDefault="008849DE" w:rsidP="008849DE">
            <w:pPr>
              <w:jc w:val="center"/>
              <w:rPr>
                <w:color w:val="000000"/>
                <w:sz w:val="24"/>
                <w:szCs w:val="24"/>
              </w:rPr>
            </w:pPr>
            <w:r w:rsidRPr="008A07E1">
              <w:rPr>
                <w:color w:val="000000"/>
                <w:sz w:val="24"/>
                <w:szCs w:val="24"/>
              </w:rPr>
              <w:t>5</w:t>
            </w:r>
          </w:p>
        </w:tc>
        <w:tc>
          <w:tcPr>
            <w:tcW w:w="3260" w:type="dxa"/>
            <w:vAlign w:val="center"/>
            <w:hideMark/>
          </w:tcPr>
          <w:p w14:paraId="7A7ABAA7" w14:textId="77777777" w:rsidR="008849DE" w:rsidRPr="008A07E1" w:rsidRDefault="008849DE" w:rsidP="008849DE">
            <w:pPr>
              <w:jc w:val="center"/>
              <w:rPr>
                <w:color w:val="000000"/>
                <w:sz w:val="24"/>
                <w:szCs w:val="24"/>
              </w:rPr>
            </w:pPr>
            <w:r w:rsidRPr="008A07E1">
              <w:rPr>
                <w:color w:val="000000"/>
                <w:sz w:val="24"/>
                <w:szCs w:val="24"/>
              </w:rPr>
              <w:t>с 01.01.2016 по 30.06.2016</w:t>
            </w:r>
          </w:p>
        </w:tc>
        <w:tc>
          <w:tcPr>
            <w:tcW w:w="2875" w:type="dxa"/>
            <w:noWrap/>
            <w:vAlign w:val="center"/>
            <w:hideMark/>
          </w:tcPr>
          <w:p w14:paraId="51579D4A" w14:textId="77777777" w:rsidR="008849DE" w:rsidRPr="008A07E1" w:rsidRDefault="008849DE" w:rsidP="008849DE">
            <w:pPr>
              <w:jc w:val="center"/>
              <w:rPr>
                <w:sz w:val="24"/>
                <w:szCs w:val="24"/>
              </w:rPr>
            </w:pPr>
            <w:r w:rsidRPr="008A07E1">
              <w:rPr>
                <w:sz w:val="24"/>
                <w:szCs w:val="24"/>
              </w:rPr>
              <w:t>141,89</w:t>
            </w:r>
          </w:p>
        </w:tc>
        <w:tc>
          <w:tcPr>
            <w:tcW w:w="3328" w:type="dxa"/>
            <w:noWrap/>
            <w:vAlign w:val="center"/>
            <w:hideMark/>
          </w:tcPr>
          <w:p w14:paraId="293A0D34" w14:textId="77777777" w:rsidR="008849DE" w:rsidRPr="008A07E1" w:rsidRDefault="008849DE" w:rsidP="008849DE">
            <w:pPr>
              <w:jc w:val="center"/>
              <w:rPr>
                <w:sz w:val="24"/>
                <w:szCs w:val="24"/>
              </w:rPr>
            </w:pPr>
            <w:r w:rsidRPr="008A07E1">
              <w:rPr>
                <w:sz w:val="24"/>
                <w:szCs w:val="24"/>
              </w:rPr>
              <w:t>250,91</w:t>
            </w:r>
          </w:p>
        </w:tc>
      </w:tr>
      <w:tr w:rsidR="008849DE" w:rsidRPr="008A07E1" w14:paraId="7792E378" w14:textId="77777777" w:rsidTr="00DB1B70">
        <w:tc>
          <w:tcPr>
            <w:tcW w:w="856" w:type="dxa"/>
            <w:vAlign w:val="center"/>
          </w:tcPr>
          <w:p w14:paraId="6F41BFB3" w14:textId="77777777" w:rsidR="008849DE" w:rsidRPr="008A07E1" w:rsidRDefault="008849DE" w:rsidP="008849DE">
            <w:pPr>
              <w:jc w:val="center"/>
              <w:rPr>
                <w:color w:val="000000"/>
                <w:sz w:val="24"/>
                <w:szCs w:val="24"/>
              </w:rPr>
            </w:pPr>
            <w:r w:rsidRPr="008A07E1">
              <w:rPr>
                <w:color w:val="000000"/>
                <w:sz w:val="24"/>
                <w:szCs w:val="24"/>
              </w:rPr>
              <w:t>6</w:t>
            </w:r>
          </w:p>
        </w:tc>
        <w:tc>
          <w:tcPr>
            <w:tcW w:w="3260" w:type="dxa"/>
            <w:vAlign w:val="center"/>
            <w:hideMark/>
          </w:tcPr>
          <w:p w14:paraId="486418EF" w14:textId="77777777" w:rsidR="008849DE" w:rsidRPr="008A07E1" w:rsidRDefault="008849DE" w:rsidP="008849DE">
            <w:pPr>
              <w:jc w:val="center"/>
              <w:rPr>
                <w:color w:val="000000"/>
                <w:sz w:val="24"/>
                <w:szCs w:val="24"/>
              </w:rPr>
            </w:pPr>
            <w:r w:rsidRPr="008A07E1">
              <w:rPr>
                <w:color w:val="000000"/>
                <w:sz w:val="24"/>
                <w:szCs w:val="24"/>
              </w:rPr>
              <w:t>с 01.07.2016 по 31.12.2016</w:t>
            </w:r>
          </w:p>
        </w:tc>
        <w:tc>
          <w:tcPr>
            <w:tcW w:w="2875" w:type="dxa"/>
            <w:noWrap/>
            <w:vAlign w:val="center"/>
            <w:hideMark/>
          </w:tcPr>
          <w:p w14:paraId="431D59AC" w14:textId="77777777" w:rsidR="008849DE" w:rsidRPr="008A07E1" w:rsidRDefault="008849DE" w:rsidP="008849DE">
            <w:pPr>
              <w:jc w:val="center"/>
              <w:rPr>
                <w:sz w:val="24"/>
                <w:szCs w:val="24"/>
              </w:rPr>
            </w:pPr>
            <w:r w:rsidRPr="008A07E1">
              <w:rPr>
                <w:sz w:val="24"/>
                <w:szCs w:val="24"/>
              </w:rPr>
              <w:t>150,40</w:t>
            </w:r>
          </w:p>
        </w:tc>
        <w:tc>
          <w:tcPr>
            <w:tcW w:w="3328" w:type="dxa"/>
            <w:noWrap/>
            <w:vAlign w:val="center"/>
            <w:hideMark/>
          </w:tcPr>
          <w:p w14:paraId="5805F4F3" w14:textId="77777777" w:rsidR="008849DE" w:rsidRPr="008A07E1" w:rsidRDefault="008849DE" w:rsidP="008849DE">
            <w:pPr>
              <w:jc w:val="center"/>
              <w:rPr>
                <w:sz w:val="24"/>
                <w:szCs w:val="24"/>
              </w:rPr>
            </w:pPr>
            <w:r w:rsidRPr="008A07E1">
              <w:rPr>
                <w:sz w:val="24"/>
                <w:szCs w:val="24"/>
              </w:rPr>
              <w:t>265,96</w:t>
            </w:r>
          </w:p>
        </w:tc>
      </w:tr>
    </w:tbl>
    <w:bookmarkEnd w:id="1111"/>
    <w:p w14:paraId="592D6096" w14:textId="77777777" w:rsidR="008849DE" w:rsidRPr="008A07E1" w:rsidRDefault="005B55CB" w:rsidP="008849DE">
      <w:pPr>
        <w:tabs>
          <w:tab w:val="left" w:pos="1134"/>
        </w:tabs>
        <w:autoSpaceDE w:val="0"/>
        <w:autoSpaceDN w:val="0"/>
        <w:adjustRightInd w:val="0"/>
        <w:ind w:firstLine="709"/>
        <w:jc w:val="both"/>
        <w:rPr>
          <w:sz w:val="24"/>
          <w:szCs w:val="24"/>
        </w:rPr>
      </w:pPr>
      <w:r>
        <w:rPr>
          <w:sz w:val="24"/>
          <w:szCs w:val="24"/>
        </w:rPr>
        <w:t>Источник: п</w:t>
      </w:r>
      <w:r w:rsidR="008849DE" w:rsidRPr="008A07E1">
        <w:rPr>
          <w:sz w:val="24"/>
          <w:szCs w:val="24"/>
        </w:rPr>
        <w:t xml:space="preserve">риказ Региональной службы по тарифам ХМАО-Югры от 15.12.2014 № 179-нп </w:t>
      </w:r>
    </w:p>
    <w:p w14:paraId="3CDF4D35" w14:textId="77777777" w:rsidR="008849DE" w:rsidRPr="008A07E1" w:rsidRDefault="008849DE" w:rsidP="008849DE">
      <w:pPr>
        <w:tabs>
          <w:tab w:val="left" w:pos="1134"/>
        </w:tabs>
        <w:autoSpaceDE w:val="0"/>
        <w:autoSpaceDN w:val="0"/>
        <w:adjustRightInd w:val="0"/>
        <w:ind w:firstLine="709"/>
        <w:jc w:val="both"/>
        <w:rPr>
          <w:sz w:val="28"/>
          <w:szCs w:val="28"/>
        </w:rPr>
      </w:pPr>
    </w:p>
    <w:p w14:paraId="5DA1C79D" w14:textId="77777777" w:rsidR="008849DE" w:rsidRPr="008A07E1" w:rsidRDefault="008849DE" w:rsidP="008849DE">
      <w:pPr>
        <w:tabs>
          <w:tab w:val="left" w:pos="1134"/>
        </w:tabs>
        <w:autoSpaceDE w:val="0"/>
        <w:autoSpaceDN w:val="0"/>
        <w:adjustRightInd w:val="0"/>
        <w:ind w:firstLine="709"/>
        <w:jc w:val="both"/>
        <w:rPr>
          <w:sz w:val="28"/>
          <w:szCs w:val="28"/>
        </w:rPr>
      </w:pPr>
      <w:r w:rsidRPr="008A07E1">
        <w:rPr>
          <w:sz w:val="28"/>
          <w:szCs w:val="28"/>
        </w:rPr>
        <w:t xml:space="preserve">Приказом Региональной службы по тарифам ХМАО-Югры от 29.11.2016 № 139-нп </w:t>
      </w:r>
      <w:r w:rsidRPr="008A07E1">
        <w:rPr>
          <w:sz w:val="28"/>
        </w:rPr>
        <w:t xml:space="preserve">ООО </w:t>
      </w:r>
      <w:r w:rsidR="00A67540">
        <w:rPr>
          <w:sz w:val="28"/>
        </w:rPr>
        <w:t>«</w:t>
      </w:r>
      <w:r w:rsidRPr="008A07E1">
        <w:rPr>
          <w:sz w:val="28"/>
        </w:rPr>
        <w:t>Акцент</w:t>
      </w:r>
      <w:r w:rsidR="00A67540">
        <w:rPr>
          <w:sz w:val="28"/>
        </w:rPr>
        <w:t>»</w:t>
      </w:r>
      <w:r w:rsidRPr="008A07E1">
        <w:rPr>
          <w:sz w:val="28"/>
        </w:rPr>
        <w:t xml:space="preserve"> </w:t>
      </w:r>
      <w:r w:rsidRPr="008A07E1">
        <w:rPr>
          <w:sz w:val="28"/>
          <w:szCs w:val="28"/>
        </w:rPr>
        <w:t>установлены тарифы на услуги по утилизации, обезвреживанию и захоронению ТКО (ТБО) для гп. Междуреченский на 2017 – 2019 гг. (табл.</w:t>
      </w:r>
      <w:r w:rsidR="0024119A">
        <w:rPr>
          <w:sz w:val="28"/>
          <w:szCs w:val="28"/>
        </w:rPr>
        <w:t xml:space="preserve"> 69</w:t>
      </w:r>
      <w:r w:rsidRPr="008A07E1">
        <w:rPr>
          <w:sz w:val="28"/>
          <w:szCs w:val="28"/>
        </w:rPr>
        <w:t>).</w:t>
      </w:r>
    </w:p>
    <w:p w14:paraId="2273B850" w14:textId="675C3B8F" w:rsidR="008849DE" w:rsidRPr="008A07E1" w:rsidRDefault="008849DE" w:rsidP="008849DE">
      <w:pPr>
        <w:jc w:val="right"/>
        <w:rPr>
          <w:b/>
          <w:sz w:val="24"/>
        </w:rPr>
      </w:pPr>
      <w:r w:rsidRPr="008A07E1">
        <w:rPr>
          <w:b/>
          <w:sz w:val="24"/>
        </w:rPr>
        <w:t xml:space="preserve">Таблица </w:t>
      </w:r>
      <w:r w:rsidRPr="008A07E1">
        <w:rPr>
          <w:b/>
          <w:sz w:val="24"/>
        </w:rPr>
        <w:fldChar w:fldCharType="begin"/>
      </w:r>
      <w:r w:rsidRPr="008A07E1">
        <w:rPr>
          <w:b/>
          <w:sz w:val="24"/>
        </w:rPr>
        <w:instrText xml:space="preserve"> SEQ Таблица \* ARABIC </w:instrText>
      </w:r>
      <w:r w:rsidRPr="008A07E1">
        <w:rPr>
          <w:b/>
          <w:sz w:val="24"/>
        </w:rPr>
        <w:fldChar w:fldCharType="separate"/>
      </w:r>
      <w:r w:rsidR="001A5D7B">
        <w:rPr>
          <w:b/>
          <w:noProof/>
          <w:sz w:val="24"/>
        </w:rPr>
        <w:t>69</w:t>
      </w:r>
      <w:r w:rsidRPr="008A07E1">
        <w:rPr>
          <w:b/>
          <w:sz w:val="24"/>
        </w:rPr>
        <w:fldChar w:fldCharType="end"/>
      </w:r>
    </w:p>
    <w:p w14:paraId="4C72AC94" w14:textId="77777777" w:rsidR="008849DE" w:rsidRPr="008A07E1" w:rsidRDefault="008849DE" w:rsidP="008849DE">
      <w:pPr>
        <w:jc w:val="center"/>
        <w:rPr>
          <w:b/>
          <w:sz w:val="24"/>
        </w:rPr>
      </w:pPr>
      <w:r w:rsidRPr="008A07E1">
        <w:rPr>
          <w:b/>
          <w:sz w:val="24"/>
        </w:rPr>
        <w:t xml:space="preserve">Тарифы ООО </w:t>
      </w:r>
      <w:r w:rsidR="00A67540">
        <w:rPr>
          <w:b/>
          <w:sz w:val="24"/>
        </w:rPr>
        <w:t>«</w:t>
      </w:r>
      <w:r w:rsidRPr="008A07E1">
        <w:rPr>
          <w:b/>
          <w:sz w:val="24"/>
        </w:rPr>
        <w:t>Акцент</w:t>
      </w:r>
      <w:r w:rsidR="00A67540">
        <w:rPr>
          <w:b/>
          <w:sz w:val="24"/>
        </w:rPr>
        <w:t>»</w:t>
      </w:r>
      <w:r w:rsidRPr="008A07E1">
        <w:rPr>
          <w:b/>
          <w:sz w:val="24"/>
        </w:rPr>
        <w:t xml:space="preserve"> на утилизацию, обезвреживание и захоронение ТКО (ТБО) для населения гп. Междуреченский в 2017 – 2019 гг.</w:t>
      </w:r>
    </w:p>
    <w:tbl>
      <w:tblPr>
        <w:tblW w:w="1031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3163"/>
        <w:gridCol w:w="2972"/>
        <w:gridCol w:w="3328"/>
      </w:tblGrid>
      <w:tr w:rsidR="008849DE" w:rsidRPr="008A07E1" w14:paraId="5939F5D9" w14:textId="77777777" w:rsidTr="00DB1B70">
        <w:tc>
          <w:tcPr>
            <w:tcW w:w="856" w:type="dxa"/>
            <w:vMerge w:val="restart"/>
            <w:vAlign w:val="center"/>
          </w:tcPr>
          <w:p w14:paraId="66538999" w14:textId="77777777" w:rsidR="008849DE" w:rsidRPr="008A07E1" w:rsidRDefault="008849DE" w:rsidP="008849DE">
            <w:pPr>
              <w:jc w:val="center"/>
              <w:rPr>
                <w:b/>
                <w:bCs/>
                <w:color w:val="000000"/>
                <w:sz w:val="24"/>
                <w:szCs w:val="24"/>
              </w:rPr>
            </w:pPr>
            <w:r w:rsidRPr="008A07E1">
              <w:rPr>
                <w:b/>
                <w:bCs/>
                <w:color w:val="000000"/>
                <w:sz w:val="24"/>
                <w:szCs w:val="24"/>
              </w:rPr>
              <w:t>№ п/п</w:t>
            </w:r>
          </w:p>
        </w:tc>
        <w:tc>
          <w:tcPr>
            <w:tcW w:w="3163" w:type="dxa"/>
            <w:vMerge w:val="restart"/>
            <w:noWrap/>
            <w:vAlign w:val="center"/>
            <w:hideMark/>
          </w:tcPr>
          <w:p w14:paraId="2DD298A3" w14:textId="77777777" w:rsidR="008849DE" w:rsidRPr="008A07E1" w:rsidRDefault="008849DE" w:rsidP="008849DE">
            <w:pPr>
              <w:jc w:val="center"/>
              <w:rPr>
                <w:b/>
                <w:bCs/>
                <w:color w:val="000000"/>
                <w:sz w:val="24"/>
                <w:szCs w:val="24"/>
              </w:rPr>
            </w:pPr>
            <w:r w:rsidRPr="008A07E1">
              <w:rPr>
                <w:b/>
                <w:bCs/>
                <w:color w:val="000000"/>
                <w:sz w:val="24"/>
                <w:szCs w:val="24"/>
              </w:rPr>
              <w:t>Период</w:t>
            </w:r>
          </w:p>
        </w:tc>
        <w:tc>
          <w:tcPr>
            <w:tcW w:w="6300" w:type="dxa"/>
            <w:gridSpan w:val="2"/>
            <w:vAlign w:val="center"/>
            <w:hideMark/>
          </w:tcPr>
          <w:p w14:paraId="033667D5" w14:textId="77777777" w:rsidR="008849DE" w:rsidRPr="008A07E1" w:rsidRDefault="008849DE" w:rsidP="008849DE">
            <w:pPr>
              <w:jc w:val="center"/>
              <w:rPr>
                <w:b/>
                <w:bCs/>
                <w:color w:val="000000"/>
                <w:sz w:val="24"/>
                <w:szCs w:val="24"/>
              </w:rPr>
            </w:pPr>
            <w:r w:rsidRPr="008A07E1">
              <w:rPr>
                <w:b/>
                <w:bCs/>
                <w:color w:val="000000"/>
                <w:sz w:val="24"/>
                <w:szCs w:val="24"/>
              </w:rPr>
              <w:t>Тарифы на утилизацию, обезвреживание и захоронение ТКО (ТБО) для населения, руб./м³</w:t>
            </w:r>
          </w:p>
        </w:tc>
      </w:tr>
      <w:tr w:rsidR="008849DE" w:rsidRPr="008A07E1" w14:paraId="570A4EFB" w14:textId="77777777" w:rsidTr="00DB1B70">
        <w:tc>
          <w:tcPr>
            <w:tcW w:w="856" w:type="dxa"/>
            <w:vMerge/>
            <w:vAlign w:val="center"/>
          </w:tcPr>
          <w:p w14:paraId="1F996AC4" w14:textId="77777777" w:rsidR="008849DE" w:rsidRPr="008A07E1" w:rsidRDefault="008849DE" w:rsidP="008849DE">
            <w:pPr>
              <w:jc w:val="center"/>
              <w:rPr>
                <w:b/>
                <w:bCs/>
                <w:color w:val="000000"/>
                <w:sz w:val="24"/>
                <w:szCs w:val="24"/>
              </w:rPr>
            </w:pPr>
          </w:p>
        </w:tc>
        <w:tc>
          <w:tcPr>
            <w:tcW w:w="3163" w:type="dxa"/>
            <w:vMerge/>
            <w:vAlign w:val="center"/>
            <w:hideMark/>
          </w:tcPr>
          <w:p w14:paraId="5BA19F05" w14:textId="77777777" w:rsidR="008849DE" w:rsidRPr="008A07E1" w:rsidRDefault="008849DE" w:rsidP="008849DE">
            <w:pPr>
              <w:jc w:val="center"/>
              <w:rPr>
                <w:b/>
                <w:bCs/>
                <w:color w:val="000000"/>
                <w:sz w:val="24"/>
                <w:szCs w:val="24"/>
              </w:rPr>
            </w:pPr>
          </w:p>
        </w:tc>
        <w:tc>
          <w:tcPr>
            <w:tcW w:w="2972" w:type="dxa"/>
            <w:noWrap/>
            <w:vAlign w:val="center"/>
            <w:hideMark/>
          </w:tcPr>
          <w:p w14:paraId="625E5709" w14:textId="77777777" w:rsidR="008849DE" w:rsidRPr="008A07E1" w:rsidRDefault="008849DE" w:rsidP="008849DE">
            <w:pPr>
              <w:jc w:val="center"/>
              <w:rPr>
                <w:b/>
                <w:bCs/>
                <w:color w:val="000000"/>
                <w:sz w:val="24"/>
                <w:szCs w:val="24"/>
              </w:rPr>
            </w:pPr>
            <w:r w:rsidRPr="008A07E1">
              <w:rPr>
                <w:b/>
                <w:sz w:val="23"/>
                <w:szCs w:val="23"/>
              </w:rPr>
              <w:t>Без учета платы за негативное воздействие на окружающую среду</w:t>
            </w:r>
          </w:p>
        </w:tc>
        <w:tc>
          <w:tcPr>
            <w:tcW w:w="3328" w:type="dxa"/>
            <w:vAlign w:val="center"/>
            <w:hideMark/>
          </w:tcPr>
          <w:p w14:paraId="583DD467" w14:textId="77777777" w:rsidR="008849DE" w:rsidRPr="008A07E1" w:rsidRDefault="008849DE" w:rsidP="008849DE">
            <w:pPr>
              <w:jc w:val="center"/>
              <w:rPr>
                <w:b/>
                <w:bCs/>
                <w:color w:val="000000"/>
                <w:sz w:val="24"/>
                <w:szCs w:val="24"/>
              </w:rPr>
            </w:pPr>
            <w:r w:rsidRPr="008A07E1">
              <w:rPr>
                <w:b/>
                <w:sz w:val="23"/>
                <w:szCs w:val="23"/>
              </w:rPr>
              <w:t>С учетом платы за негативное воздействие на окружающую среду</w:t>
            </w:r>
          </w:p>
        </w:tc>
      </w:tr>
      <w:tr w:rsidR="008849DE" w:rsidRPr="008A07E1" w14:paraId="48ADF5F4" w14:textId="77777777" w:rsidTr="00DB1B70">
        <w:tc>
          <w:tcPr>
            <w:tcW w:w="856" w:type="dxa"/>
            <w:vAlign w:val="center"/>
          </w:tcPr>
          <w:p w14:paraId="4184CBAD" w14:textId="77777777" w:rsidR="008849DE" w:rsidRPr="008A07E1" w:rsidRDefault="008849DE" w:rsidP="008849DE">
            <w:pPr>
              <w:jc w:val="center"/>
              <w:rPr>
                <w:color w:val="000000"/>
                <w:sz w:val="24"/>
                <w:szCs w:val="24"/>
              </w:rPr>
            </w:pPr>
            <w:r w:rsidRPr="008A07E1">
              <w:rPr>
                <w:color w:val="000000"/>
                <w:sz w:val="24"/>
                <w:szCs w:val="24"/>
              </w:rPr>
              <w:t>1</w:t>
            </w:r>
          </w:p>
        </w:tc>
        <w:tc>
          <w:tcPr>
            <w:tcW w:w="3163" w:type="dxa"/>
            <w:vAlign w:val="center"/>
            <w:hideMark/>
          </w:tcPr>
          <w:p w14:paraId="1E86732F" w14:textId="77777777" w:rsidR="008849DE" w:rsidRPr="008A07E1" w:rsidRDefault="008849DE" w:rsidP="008849DE">
            <w:pPr>
              <w:jc w:val="center"/>
              <w:rPr>
                <w:color w:val="000000"/>
                <w:sz w:val="24"/>
                <w:szCs w:val="24"/>
              </w:rPr>
            </w:pPr>
            <w:r w:rsidRPr="008A07E1">
              <w:rPr>
                <w:color w:val="000000"/>
                <w:sz w:val="24"/>
                <w:szCs w:val="24"/>
              </w:rPr>
              <w:t>с 01.01.2017 по 30.06.2017</w:t>
            </w:r>
          </w:p>
        </w:tc>
        <w:tc>
          <w:tcPr>
            <w:tcW w:w="2972" w:type="dxa"/>
            <w:noWrap/>
            <w:vAlign w:val="center"/>
            <w:hideMark/>
          </w:tcPr>
          <w:p w14:paraId="26FD828E" w14:textId="77777777" w:rsidR="008849DE" w:rsidRPr="008A07E1" w:rsidRDefault="008849DE" w:rsidP="008849DE">
            <w:pPr>
              <w:jc w:val="center"/>
              <w:rPr>
                <w:sz w:val="24"/>
                <w:szCs w:val="24"/>
              </w:rPr>
            </w:pPr>
            <w:r w:rsidRPr="008A07E1">
              <w:rPr>
                <w:sz w:val="24"/>
                <w:szCs w:val="24"/>
              </w:rPr>
              <w:t>150,4</w:t>
            </w:r>
          </w:p>
        </w:tc>
        <w:tc>
          <w:tcPr>
            <w:tcW w:w="3328" w:type="dxa"/>
            <w:noWrap/>
            <w:vAlign w:val="center"/>
            <w:hideMark/>
          </w:tcPr>
          <w:p w14:paraId="66864911" w14:textId="77777777" w:rsidR="008849DE" w:rsidRPr="008A07E1" w:rsidRDefault="008849DE" w:rsidP="008849DE">
            <w:pPr>
              <w:jc w:val="center"/>
              <w:rPr>
                <w:sz w:val="24"/>
                <w:szCs w:val="24"/>
              </w:rPr>
            </w:pPr>
            <w:r w:rsidRPr="008A07E1">
              <w:rPr>
                <w:sz w:val="24"/>
                <w:szCs w:val="24"/>
              </w:rPr>
              <w:t>265,96</w:t>
            </w:r>
          </w:p>
        </w:tc>
      </w:tr>
      <w:tr w:rsidR="008849DE" w:rsidRPr="008A07E1" w14:paraId="69FFA00C" w14:textId="77777777" w:rsidTr="00DB1B70">
        <w:tc>
          <w:tcPr>
            <w:tcW w:w="856" w:type="dxa"/>
            <w:vAlign w:val="center"/>
          </w:tcPr>
          <w:p w14:paraId="54C1773E" w14:textId="77777777" w:rsidR="008849DE" w:rsidRPr="008A07E1" w:rsidRDefault="008849DE" w:rsidP="008849DE">
            <w:pPr>
              <w:jc w:val="center"/>
              <w:rPr>
                <w:color w:val="000000"/>
                <w:sz w:val="24"/>
                <w:szCs w:val="24"/>
              </w:rPr>
            </w:pPr>
            <w:r w:rsidRPr="008A07E1">
              <w:rPr>
                <w:color w:val="000000"/>
                <w:sz w:val="24"/>
                <w:szCs w:val="24"/>
              </w:rPr>
              <w:t>2</w:t>
            </w:r>
          </w:p>
        </w:tc>
        <w:tc>
          <w:tcPr>
            <w:tcW w:w="3163" w:type="dxa"/>
            <w:vAlign w:val="center"/>
            <w:hideMark/>
          </w:tcPr>
          <w:p w14:paraId="1D086B0E" w14:textId="77777777" w:rsidR="008849DE" w:rsidRPr="008A07E1" w:rsidRDefault="008849DE" w:rsidP="008849DE">
            <w:pPr>
              <w:jc w:val="center"/>
              <w:rPr>
                <w:color w:val="000000"/>
                <w:sz w:val="24"/>
                <w:szCs w:val="24"/>
              </w:rPr>
            </w:pPr>
            <w:r w:rsidRPr="008A07E1">
              <w:rPr>
                <w:color w:val="000000"/>
                <w:sz w:val="24"/>
                <w:szCs w:val="24"/>
              </w:rPr>
              <w:t>с 01.07.2017 по 31.12.2017</w:t>
            </w:r>
          </w:p>
        </w:tc>
        <w:tc>
          <w:tcPr>
            <w:tcW w:w="2972" w:type="dxa"/>
            <w:noWrap/>
            <w:vAlign w:val="center"/>
            <w:hideMark/>
          </w:tcPr>
          <w:p w14:paraId="66FFB048" w14:textId="77777777" w:rsidR="008849DE" w:rsidRPr="008A07E1" w:rsidRDefault="008849DE" w:rsidP="008849DE">
            <w:pPr>
              <w:jc w:val="center"/>
              <w:rPr>
                <w:sz w:val="24"/>
                <w:szCs w:val="24"/>
              </w:rPr>
            </w:pPr>
            <w:r w:rsidRPr="008A07E1">
              <w:rPr>
                <w:sz w:val="24"/>
                <w:szCs w:val="24"/>
              </w:rPr>
              <w:t>157,58</w:t>
            </w:r>
          </w:p>
        </w:tc>
        <w:tc>
          <w:tcPr>
            <w:tcW w:w="3328" w:type="dxa"/>
            <w:noWrap/>
            <w:vAlign w:val="center"/>
            <w:hideMark/>
          </w:tcPr>
          <w:p w14:paraId="7A1A9CD5" w14:textId="77777777" w:rsidR="008849DE" w:rsidRPr="008A07E1" w:rsidRDefault="008849DE" w:rsidP="008849DE">
            <w:pPr>
              <w:jc w:val="center"/>
              <w:rPr>
                <w:sz w:val="24"/>
                <w:szCs w:val="24"/>
              </w:rPr>
            </w:pPr>
            <w:r w:rsidRPr="008A07E1">
              <w:rPr>
                <w:sz w:val="24"/>
                <w:szCs w:val="24"/>
              </w:rPr>
              <w:t>284,36</w:t>
            </w:r>
          </w:p>
        </w:tc>
      </w:tr>
      <w:tr w:rsidR="008849DE" w:rsidRPr="008A07E1" w14:paraId="03B91E53" w14:textId="77777777" w:rsidTr="00DB1B70">
        <w:tc>
          <w:tcPr>
            <w:tcW w:w="856" w:type="dxa"/>
            <w:vAlign w:val="center"/>
          </w:tcPr>
          <w:p w14:paraId="0EABD231" w14:textId="77777777" w:rsidR="008849DE" w:rsidRPr="008A07E1" w:rsidRDefault="008849DE" w:rsidP="008849DE">
            <w:pPr>
              <w:jc w:val="center"/>
              <w:rPr>
                <w:color w:val="000000"/>
                <w:sz w:val="24"/>
                <w:szCs w:val="24"/>
              </w:rPr>
            </w:pPr>
            <w:r w:rsidRPr="008A07E1">
              <w:rPr>
                <w:color w:val="000000"/>
                <w:sz w:val="24"/>
                <w:szCs w:val="24"/>
              </w:rPr>
              <w:t>3</w:t>
            </w:r>
          </w:p>
        </w:tc>
        <w:tc>
          <w:tcPr>
            <w:tcW w:w="3163" w:type="dxa"/>
            <w:vAlign w:val="center"/>
            <w:hideMark/>
          </w:tcPr>
          <w:p w14:paraId="70AB4F81" w14:textId="77777777" w:rsidR="008849DE" w:rsidRPr="008A07E1" w:rsidRDefault="008849DE" w:rsidP="008849DE">
            <w:pPr>
              <w:jc w:val="center"/>
              <w:rPr>
                <w:color w:val="000000"/>
                <w:sz w:val="24"/>
                <w:szCs w:val="24"/>
              </w:rPr>
            </w:pPr>
            <w:r w:rsidRPr="008A07E1">
              <w:rPr>
                <w:color w:val="000000"/>
                <w:sz w:val="24"/>
                <w:szCs w:val="24"/>
              </w:rPr>
              <w:t>с 01.01.2018 по 30.06.2018</w:t>
            </w:r>
          </w:p>
        </w:tc>
        <w:tc>
          <w:tcPr>
            <w:tcW w:w="2972" w:type="dxa"/>
            <w:noWrap/>
            <w:vAlign w:val="center"/>
            <w:hideMark/>
          </w:tcPr>
          <w:p w14:paraId="7716006B" w14:textId="77777777" w:rsidR="008849DE" w:rsidRPr="008A07E1" w:rsidRDefault="008849DE" w:rsidP="008849DE">
            <w:pPr>
              <w:jc w:val="center"/>
              <w:rPr>
                <w:sz w:val="24"/>
                <w:szCs w:val="24"/>
              </w:rPr>
            </w:pPr>
            <w:r w:rsidRPr="008A07E1">
              <w:rPr>
                <w:sz w:val="24"/>
                <w:szCs w:val="24"/>
              </w:rPr>
              <w:t>157,58</w:t>
            </w:r>
          </w:p>
        </w:tc>
        <w:tc>
          <w:tcPr>
            <w:tcW w:w="3328" w:type="dxa"/>
            <w:noWrap/>
            <w:vAlign w:val="center"/>
            <w:hideMark/>
          </w:tcPr>
          <w:p w14:paraId="221B131E" w14:textId="77777777" w:rsidR="008849DE" w:rsidRPr="008A07E1" w:rsidRDefault="008849DE" w:rsidP="008849DE">
            <w:pPr>
              <w:jc w:val="center"/>
              <w:rPr>
                <w:sz w:val="24"/>
                <w:szCs w:val="24"/>
              </w:rPr>
            </w:pPr>
            <w:r w:rsidRPr="008A07E1">
              <w:rPr>
                <w:sz w:val="24"/>
                <w:szCs w:val="24"/>
              </w:rPr>
              <w:t>284,36</w:t>
            </w:r>
          </w:p>
        </w:tc>
      </w:tr>
      <w:tr w:rsidR="008849DE" w:rsidRPr="008A07E1" w14:paraId="763E9C98" w14:textId="77777777" w:rsidTr="00DB1B70">
        <w:tc>
          <w:tcPr>
            <w:tcW w:w="856" w:type="dxa"/>
            <w:vAlign w:val="center"/>
          </w:tcPr>
          <w:p w14:paraId="6FCD0102" w14:textId="77777777" w:rsidR="008849DE" w:rsidRPr="008A07E1" w:rsidRDefault="008849DE" w:rsidP="008849DE">
            <w:pPr>
              <w:jc w:val="center"/>
              <w:rPr>
                <w:color w:val="000000"/>
                <w:sz w:val="24"/>
                <w:szCs w:val="24"/>
              </w:rPr>
            </w:pPr>
            <w:r w:rsidRPr="008A07E1">
              <w:rPr>
                <w:color w:val="000000"/>
                <w:sz w:val="24"/>
                <w:szCs w:val="24"/>
              </w:rPr>
              <w:t>4</w:t>
            </w:r>
          </w:p>
        </w:tc>
        <w:tc>
          <w:tcPr>
            <w:tcW w:w="3163" w:type="dxa"/>
            <w:vAlign w:val="center"/>
            <w:hideMark/>
          </w:tcPr>
          <w:p w14:paraId="26ACA609" w14:textId="77777777" w:rsidR="008849DE" w:rsidRPr="008A07E1" w:rsidRDefault="008849DE" w:rsidP="008849DE">
            <w:pPr>
              <w:jc w:val="center"/>
              <w:rPr>
                <w:color w:val="000000"/>
                <w:sz w:val="24"/>
                <w:szCs w:val="24"/>
              </w:rPr>
            </w:pPr>
            <w:r w:rsidRPr="008A07E1">
              <w:rPr>
                <w:color w:val="000000"/>
                <w:sz w:val="24"/>
                <w:szCs w:val="24"/>
              </w:rPr>
              <w:t>с 01.07.2018 по 31.12.2018</w:t>
            </w:r>
          </w:p>
        </w:tc>
        <w:tc>
          <w:tcPr>
            <w:tcW w:w="2972" w:type="dxa"/>
            <w:noWrap/>
            <w:vAlign w:val="center"/>
            <w:hideMark/>
          </w:tcPr>
          <w:p w14:paraId="486A67EF" w14:textId="77777777" w:rsidR="008849DE" w:rsidRPr="008A07E1" w:rsidRDefault="008849DE" w:rsidP="008849DE">
            <w:pPr>
              <w:jc w:val="center"/>
              <w:rPr>
                <w:sz w:val="24"/>
                <w:szCs w:val="24"/>
              </w:rPr>
            </w:pPr>
            <w:r w:rsidRPr="008A07E1">
              <w:rPr>
                <w:sz w:val="24"/>
                <w:szCs w:val="24"/>
              </w:rPr>
              <w:t>163,36</w:t>
            </w:r>
          </w:p>
        </w:tc>
        <w:tc>
          <w:tcPr>
            <w:tcW w:w="3328" w:type="dxa"/>
            <w:noWrap/>
            <w:vAlign w:val="center"/>
            <w:hideMark/>
          </w:tcPr>
          <w:p w14:paraId="35220C4C" w14:textId="77777777" w:rsidR="008849DE" w:rsidRPr="008A07E1" w:rsidRDefault="008849DE" w:rsidP="008849DE">
            <w:pPr>
              <w:jc w:val="center"/>
              <w:rPr>
                <w:sz w:val="24"/>
                <w:szCs w:val="24"/>
              </w:rPr>
            </w:pPr>
            <w:r w:rsidRPr="008A07E1">
              <w:rPr>
                <w:sz w:val="24"/>
                <w:szCs w:val="24"/>
              </w:rPr>
              <w:t>299,98</w:t>
            </w:r>
          </w:p>
        </w:tc>
      </w:tr>
      <w:tr w:rsidR="008849DE" w:rsidRPr="008A07E1" w14:paraId="2DF1729E" w14:textId="77777777" w:rsidTr="00DB1B70">
        <w:tc>
          <w:tcPr>
            <w:tcW w:w="856" w:type="dxa"/>
            <w:vAlign w:val="center"/>
          </w:tcPr>
          <w:p w14:paraId="5B0A5D04" w14:textId="77777777" w:rsidR="008849DE" w:rsidRPr="008A07E1" w:rsidRDefault="008849DE" w:rsidP="008849DE">
            <w:pPr>
              <w:jc w:val="center"/>
              <w:rPr>
                <w:color w:val="000000"/>
                <w:sz w:val="24"/>
                <w:szCs w:val="24"/>
              </w:rPr>
            </w:pPr>
            <w:r w:rsidRPr="008A07E1">
              <w:rPr>
                <w:color w:val="000000"/>
                <w:sz w:val="24"/>
                <w:szCs w:val="24"/>
              </w:rPr>
              <w:t>5</w:t>
            </w:r>
          </w:p>
        </w:tc>
        <w:tc>
          <w:tcPr>
            <w:tcW w:w="3163" w:type="dxa"/>
            <w:vAlign w:val="center"/>
            <w:hideMark/>
          </w:tcPr>
          <w:p w14:paraId="379F4E93" w14:textId="77777777" w:rsidR="008849DE" w:rsidRPr="008A07E1" w:rsidRDefault="008849DE" w:rsidP="008849DE">
            <w:pPr>
              <w:jc w:val="center"/>
              <w:rPr>
                <w:color w:val="000000"/>
                <w:sz w:val="24"/>
                <w:szCs w:val="24"/>
              </w:rPr>
            </w:pPr>
            <w:r w:rsidRPr="008A07E1">
              <w:rPr>
                <w:color w:val="000000"/>
                <w:sz w:val="24"/>
                <w:szCs w:val="24"/>
              </w:rPr>
              <w:t>с 01.01.2019 по 30.06.2019</w:t>
            </w:r>
          </w:p>
        </w:tc>
        <w:tc>
          <w:tcPr>
            <w:tcW w:w="2972" w:type="dxa"/>
            <w:noWrap/>
            <w:vAlign w:val="center"/>
            <w:hideMark/>
          </w:tcPr>
          <w:p w14:paraId="75963B5C" w14:textId="77777777" w:rsidR="008849DE" w:rsidRPr="008A07E1" w:rsidRDefault="008849DE" w:rsidP="008849DE">
            <w:pPr>
              <w:jc w:val="center"/>
              <w:rPr>
                <w:sz w:val="24"/>
                <w:szCs w:val="24"/>
              </w:rPr>
            </w:pPr>
            <w:r w:rsidRPr="008A07E1">
              <w:rPr>
                <w:sz w:val="24"/>
                <w:szCs w:val="24"/>
              </w:rPr>
              <w:t>163,53</w:t>
            </w:r>
          </w:p>
        </w:tc>
        <w:tc>
          <w:tcPr>
            <w:tcW w:w="3328" w:type="dxa"/>
            <w:noWrap/>
            <w:vAlign w:val="center"/>
            <w:hideMark/>
          </w:tcPr>
          <w:p w14:paraId="1F703016" w14:textId="77777777" w:rsidR="008849DE" w:rsidRPr="008A07E1" w:rsidRDefault="008849DE" w:rsidP="008849DE">
            <w:pPr>
              <w:jc w:val="center"/>
              <w:rPr>
                <w:sz w:val="24"/>
                <w:szCs w:val="24"/>
              </w:rPr>
            </w:pPr>
            <w:r w:rsidRPr="008A07E1">
              <w:rPr>
                <w:sz w:val="24"/>
                <w:szCs w:val="24"/>
              </w:rPr>
              <w:t>299,98</w:t>
            </w:r>
          </w:p>
        </w:tc>
      </w:tr>
      <w:tr w:rsidR="008849DE" w:rsidRPr="008A07E1" w14:paraId="5013412B" w14:textId="77777777" w:rsidTr="00DB1B70">
        <w:tc>
          <w:tcPr>
            <w:tcW w:w="856" w:type="dxa"/>
            <w:vAlign w:val="center"/>
          </w:tcPr>
          <w:p w14:paraId="22C6DAD6" w14:textId="77777777" w:rsidR="008849DE" w:rsidRPr="008A07E1" w:rsidRDefault="008849DE" w:rsidP="008849DE">
            <w:pPr>
              <w:jc w:val="center"/>
              <w:rPr>
                <w:color w:val="000000"/>
                <w:sz w:val="24"/>
                <w:szCs w:val="24"/>
              </w:rPr>
            </w:pPr>
            <w:r w:rsidRPr="008A07E1">
              <w:rPr>
                <w:color w:val="000000"/>
                <w:sz w:val="24"/>
                <w:szCs w:val="24"/>
              </w:rPr>
              <w:t>6</w:t>
            </w:r>
          </w:p>
        </w:tc>
        <w:tc>
          <w:tcPr>
            <w:tcW w:w="3163" w:type="dxa"/>
            <w:vAlign w:val="center"/>
            <w:hideMark/>
          </w:tcPr>
          <w:p w14:paraId="41C60980" w14:textId="77777777" w:rsidR="008849DE" w:rsidRPr="008A07E1" w:rsidRDefault="008849DE" w:rsidP="008849DE">
            <w:pPr>
              <w:jc w:val="center"/>
              <w:rPr>
                <w:color w:val="000000"/>
                <w:sz w:val="24"/>
                <w:szCs w:val="24"/>
              </w:rPr>
            </w:pPr>
            <w:r w:rsidRPr="008A07E1">
              <w:rPr>
                <w:color w:val="000000"/>
                <w:sz w:val="24"/>
                <w:szCs w:val="24"/>
              </w:rPr>
              <w:t>с 01.07.2019 по 31.12.2019</w:t>
            </w:r>
          </w:p>
        </w:tc>
        <w:tc>
          <w:tcPr>
            <w:tcW w:w="2972" w:type="dxa"/>
            <w:noWrap/>
            <w:vAlign w:val="center"/>
            <w:hideMark/>
          </w:tcPr>
          <w:p w14:paraId="65675175" w14:textId="77777777" w:rsidR="008849DE" w:rsidRPr="008A07E1" w:rsidRDefault="008849DE" w:rsidP="008849DE">
            <w:pPr>
              <w:jc w:val="center"/>
              <w:rPr>
                <w:sz w:val="24"/>
                <w:szCs w:val="24"/>
              </w:rPr>
            </w:pPr>
            <w:r w:rsidRPr="008A07E1">
              <w:rPr>
                <w:sz w:val="24"/>
                <w:szCs w:val="24"/>
              </w:rPr>
              <w:t>172,47</w:t>
            </w:r>
          </w:p>
        </w:tc>
        <w:tc>
          <w:tcPr>
            <w:tcW w:w="3328" w:type="dxa"/>
            <w:noWrap/>
            <w:vAlign w:val="center"/>
            <w:hideMark/>
          </w:tcPr>
          <w:p w14:paraId="47ACED2A" w14:textId="77777777" w:rsidR="008849DE" w:rsidRPr="008A07E1" w:rsidRDefault="008849DE" w:rsidP="008849DE">
            <w:pPr>
              <w:jc w:val="center"/>
              <w:rPr>
                <w:sz w:val="24"/>
                <w:szCs w:val="24"/>
              </w:rPr>
            </w:pPr>
            <w:r w:rsidRPr="008A07E1">
              <w:rPr>
                <w:sz w:val="24"/>
                <w:szCs w:val="24"/>
              </w:rPr>
              <w:t>311,45</w:t>
            </w:r>
          </w:p>
        </w:tc>
      </w:tr>
    </w:tbl>
    <w:p w14:paraId="0DB7F174" w14:textId="77777777" w:rsidR="008849DE" w:rsidRPr="008A07E1" w:rsidRDefault="005B55CB" w:rsidP="008849DE">
      <w:pPr>
        <w:tabs>
          <w:tab w:val="left" w:pos="1134"/>
        </w:tabs>
        <w:autoSpaceDE w:val="0"/>
        <w:autoSpaceDN w:val="0"/>
        <w:adjustRightInd w:val="0"/>
        <w:ind w:firstLine="709"/>
        <w:jc w:val="both"/>
        <w:rPr>
          <w:sz w:val="24"/>
          <w:szCs w:val="24"/>
        </w:rPr>
      </w:pPr>
      <w:r>
        <w:rPr>
          <w:sz w:val="24"/>
          <w:szCs w:val="24"/>
        </w:rPr>
        <w:t>Источник: п</w:t>
      </w:r>
      <w:r w:rsidR="008849DE" w:rsidRPr="008A07E1">
        <w:rPr>
          <w:sz w:val="24"/>
          <w:szCs w:val="24"/>
        </w:rPr>
        <w:t xml:space="preserve">риказ Региональной службы по тарифам ХМАО-Югры от 29.11.2016 № 139-нп </w:t>
      </w:r>
    </w:p>
    <w:bookmarkEnd w:id="1110"/>
    <w:p w14:paraId="64B6B905" w14:textId="77777777" w:rsidR="008849DE" w:rsidRPr="008A07E1" w:rsidRDefault="008849DE" w:rsidP="008849DE">
      <w:pPr>
        <w:rPr>
          <w:b/>
          <w:sz w:val="24"/>
        </w:rPr>
      </w:pPr>
    </w:p>
    <w:p w14:paraId="50E4D267" w14:textId="77777777" w:rsidR="00A85EA4" w:rsidRPr="008A07E1" w:rsidRDefault="008849DE" w:rsidP="008849DE">
      <w:pPr>
        <w:tabs>
          <w:tab w:val="left" w:pos="1134"/>
        </w:tabs>
        <w:autoSpaceDE w:val="0"/>
        <w:autoSpaceDN w:val="0"/>
        <w:adjustRightInd w:val="0"/>
        <w:ind w:firstLine="709"/>
        <w:jc w:val="both"/>
        <w:rPr>
          <w:b/>
          <w:sz w:val="24"/>
        </w:rPr>
      </w:pPr>
      <w:r w:rsidRPr="008A07E1">
        <w:rPr>
          <w:sz w:val="28"/>
          <w:szCs w:val="28"/>
        </w:rPr>
        <w:t>Информация о платежах и задолженности потребителей за услуги по утилизации отходов отсутствует</w:t>
      </w:r>
      <w:r w:rsidRPr="008A07E1">
        <w:rPr>
          <w:b/>
          <w:sz w:val="24"/>
        </w:rPr>
        <w:t xml:space="preserve"> </w:t>
      </w:r>
      <w:r w:rsidRPr="008A07E1">
        <w:rPr>
          <w:b/>
          <w:sz w:val="24"/>
        </w:rPr>
        <w:br w:type="page"/>
      </w:r>
    </w:p>
    <w:p w14:paraId="75688E3C" w14:textId="77777777" w:rsidR="00A85EA4" w:rsidRPr="00F27368" w:rsidRDefault="00A85EA4" w:rsidP="00A85EA4">
      <w:pPr>
        <w:pStyle w:val="afa"/>
        <w:jc w:val="right"/>
        <w:rPr>
          <w:b/>
          <w:color w:val="FF0000"/>
          <w:sz w:val="24"/>
          <w:highlight w:val="yellow"/>
        </w:rPr>
        <w:sectPr w:rsidR="00A85EA4" w:rsidRPr="00F27368" w:rsidSect="001B54FC">
          <w:pgSz w:w="11907" w:h="16840" w:code="9"/>
          <w:pgMar w:top="1134" w:right="567" w:bottom="1134" w:left="1134" w:header="0" w:footer="227" w:gutter="0"/>
          <w:cols w:space="720"/>
          <w:docGrid w:linePitch="272"/>
        </w:sectPr>
      </w:pPr>
    </w:p>
    <w:p w14:paraId="47258550" w14:textId="77777777" w:rsidR="00BD7E5E" w:rsidRPr="00C03324" w:rsidRDefault="00BD7E5E" w:rsidP="00B239BD">
      <w:pPr>
        <w:pStyle w:val="1"/>
        <w:pageBreakBefore/>
        <w:ind w:left="-142" w:firstLine="851"/>
      </w:pPr>
      <w:bookmarkStart w:id="1112" w:name="_Toc297032077"/>
      <w:bookmarkStart w:id="1113" w:name="_Toc340136007"/>
      <w:bookmarkStart w:id="1114" w:name="_Toc340136068"/>
      <w:bookmarkStart w:id="1115" w:name="_Toc340136180"/>
      <w:bookmarkStart w:id="1116" w:name="_Toc433639963"/>
      <w:bookmarkStart w:id="1117" w:name="_Toc433640219"/>
      <w:bookmarkStart w:id="1118" w:name="_Toc484093207"/>
      <w:bookmarkStart w:id="1119" w:name="_Toc297032078"/>
      <w:r w:rsidRPr="00A26E62">
        <w:t xml:space="preserve">Характеристика состояния и проблем в реализации </w:t>
      </w:r>
      <w:r w:rsidRPr="00C03324">
        <w:t>энергоресурсосбережения и учета и сбора информации</w:t>
      </w:r>
      <w:bookmarkEnd w:id="1112"/>
      <w:bookmarkEnd w:id="1113"/>
      <w:bookmarkEnd w:id="1114"/>
      <w:bookmarkEnd w:id="1115"/>
      <w:bookmarkEnd w:id="1116"/>
      <w:bookmarkEnd w:id="1117"/>
      <w:bookmarkEnd w:id="1118"/>
    </w:p>
    <w:p w14:paraId="05782F19" w14:textId="77777777" w:rsidR="00BD7E5E" w:rsidRPr="00C03324" w:rsidRDefault="00BD7E5E" w:rsidP="00BD7E5E">
      <w:pPr>
        <w:pStyle w:val="a9"/>
        <w:autoSpaceDE w:val="0"/>
        <w:autoSpaceDN w:val="0"/>
        <w:adjustRightInd w:val="0"/>
        <w:ind w:firstLine="709"/>
        <w:jc w:val="both"/>
        <w:rPr>
          <w:rFonts w:eastAsia="Calibri"/>
          <w:sz w:val="28"/>
          <w:szCs w:val="28"/>
        </w:rPr>
      </w:pPr>
    </w:p>
    <w:p w14:paraId="6EB38E2C" w14:textId="77777777" w:rsidR="00BD7E5E" w:rsidRPr="00C03324" w:rsidRDefault="00BD7E5E" w:rsidP="008F6E3B">
      <w:pPr>
        <w:pStyle w:val="2"/>
        <w:ind w:left="1418" w:hanging="709"/>
      </w:pPr>
      <w:bookmarkStart w:id="1120" w:name="_Toc339264500"/>
      <w:bookmarkStart w:id="1121" w:name="_Toc340131016"/>
      <w:bookmarkStart w:id="1122" w:name="_Toc340131075"/>
      <w:bookmarkStart w:id="1123" w:name="_Toc340135929"/>
      <w:bookmarkStart w:id="1124" w:name="_Toc340136008"/>
      <w:bookmarkStart w:id="1125" w:name="_Toc340136069"/>
      <w:bookmarkStart w:id="1126" w:name="_Toc340136181"/>
      <w:bookmarkStart w:id="1127" w:name="_Toc340136445"/>
      <w:bookmarkStart w:id="1128" w:name="_Toc340487437"/>
      <w:bookmarkStart w:id="1129" w:name="_Toc340487655"/>
      <w:bookmarkStart w:id="1130" w:name="_Toc340487716"/>
      <w:bookmarkStart w:id="1131" w:name="_Toc340507454"/>
      <w:bookmarkStart w:id="1132" w:name="_Toc340507528"/>
      <w:bookmarkStart w:id="1133" w:name="_Toc340678567"/>
      <w:bookmarkStart w:id="1134" w:name="_Toc340678665"/>
      <w:bookmarkStart w:id="1135" w:name="_Toc340678717"/>
      <w:bookmarkStart w:id="1136" w:name="_Toc340678774"/>
      <w:bookmarkStart w:id="1137" w:name="_Toc340873478"/>
      <w:bookmarkStart w:id="1138" w:name="_Toc340873557"/>
      <w:bookmarkStart w:id="1139" w:name="_Toc341078789"/>
      <w:bookmarkStart w:id="1140" w:name="_Toc341078917"/>
      <w:bookmarkStart w:id="1141" w:name="_Toc341078981"/>
      <w:bookmarkStart w:id="1142" w:name="_Toc341079044"/>
      <w:bookmarkStart w:id="1143" w:name="_Toc341079107"/>
      <w:bookmarkStart w:id="1144" w:name="_Toc341080098"/>
      <w:bookmarkStart w:id="1145" w:name="_Toc341080219"/>
      <w:bookmarkStart w:id="1146" w:name="_Toc341080275"/>
      <w:bookmarkStart w:id="1147" w:name="_Toc341080512"/>
      <w:bookmarkStart w:id="1148" w:name="_Toc341080643"/>
      <w:bookmarkStart w:id="1149" w:name="_Toc341354161"/>
      <w:bookmarkStart w:id="1150" w:name="_Toc341354213"/>
      <w:bookmarkStart w:id="1151" w:name="_Toc388451693"/>
      <w:bookmarkStart w:id="1152" w:name="_Toc388452179"/>
      <w:bookmarkStart w:id="1153" w:name="_Toc388452516"/>
      <w:bookmarkStart w:id="1154" w:name="_Toc392510121"/>
      <w:bookmarkStart w:id="1155" w:name="_Toc392510539"/>
      <w:bookmarkStart w:id="1156" w:name="_Toc392510956"/>
      <w:bookmarkStart w:id="1157" w:name="_Toc392511026"/>
      <w:bookmarkStart w:id="1158" w:name="_Toc392664368"/>
      <w:bookmarkStart w:id="1159" w:name="_Toc392751637"/>
      <w:bookmarkStart w:id="1160" w:name="_Toc392751966"/>
      <w:bookmarkStart w:id="1161" w:name="_Toc392752041"/>
      <w:bookmarkStart w:id="1162" w:name="_Toc392753274"/>
      <w:bookmarkStart w:id="1163" w:name="_Toc393110503"/>
      <w:bookmarkStart w:id="1164" w:name="_Toc398037442"/>
      <w:bookmarkStart w:id="1165" w:name="_Toc398037695"/>
      <w:bookmarkStart w:id="1166" w:name="_Toc398037781"/>
      <w:bookmarkStart w:id="1167" w:name="_Toc398037851"/>
      <w:bookmarkStart w:id="1168" w:name="_Toc433639964"/>
      <w:bookmarkStart w:id="1169" w:name="_Toc433640220"/>
      <w:bookmarkStart w:id="1170" w:name="_Toc484093208"/>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r w:rsidRPr="00C03324">
        <w:t>Анализ состояния энергоресурсосбережения в муниципальном образовании</w:t>
      </w:r>
      <w:bookmarkEnd w:id="1168"/>
      <w:bookmarkEnd w:id="1169"/>
      <w:bookmarkEnd w:id="1170"/>
      <w:r w:rsidRPr="00C03324">
        <w:t xml:space="preserve"> </w:t>
      </w:r>
    </w:p>
    <w:p w14:paraId="796221BF" w14:textId="77777777" w:rsidR="00256993" w:rsidRPr="006955BC" w:rsidRDefault="00256993" w:rsidP="00256993">
      <w:pPr>
        <w:pStyle w:val="a9"/>
        <w:autoSpaceDE w:val="0"/>
        <w:autoSpaceDN w:val="0"/>
        <w:adjustRightInd w:val="0"/>
        <w:ind w:firstLine="709"/>
        <w:jc w:val="both"/>
        <w:rPr>
          <w:rFonts w:eastAsia="Calibri"/>
          <w:sz w:val="28"/>
          <w:szCs w:val="28"/>
        </w:rPr>
      </w:pPr>
    </w:p>
    <w:p w14:paraId="44B58EA7" w14:textId="77777777" w:rsidR="00E87FE0" w:rsidRDefault="00E87FE0" w:rsidP="00256993">
      <w:pPr>
        <w:pStyle w:val="a9"/>
        <w:autoSpaceDE w:val="0"/>
        <w:autoSpaceDN w:val="0"/>
        <w:adjustRightInd w:val="0"/>
        <w:ind w:firstLine="709"/>
        <w:jc w:val="both"/>
        <w:rPr>
          <w:sz w:val="28"/>
          <w:szCs w:val="28"/>
        </w:rPr>
      </w:pPr>
      <w:bookmarkStart w:id="1171" w:name="_Hlk480374771"/>
      <w:r w:rsidRPr="00E87FE0">
        <w:rPr>
          <w:rFonts w:eastAsia="Calibri"/>
          <w:sz w:val="28"/>
          <w:szCs w:val="28"/>
        </w:rPr>
        <w:t>Энергоресурсосбережение в гп. Междуреченский необходимо осуществлять в</w:t>
      </w:r>
      <w:r w:rsidR="006955BC" w:rsidRPr="00E87FE0">
        <w:rPr>
          <w:rFonts w:eastAsia="Calibri"/>
          <w:sz w:val="28"/>
          <w:szCs w:val="28"/>
        </w:rPr>
        <w:t xml:space="preserve"> соответствии с муниципальной программой </w:t>
      </w:r>
      <w:r w:rsidR="00A67540">
        <w:rPr>
          <w:sz w:val="28"/>
          <w:szCs w:val="28"/>
        </w:rPr>
        <w:t>«</w:t>
      </w:r>
      <w:r w:rsidR="006955BC" w:rsidRPr="00E87FE0">
        <w:rPr>
          <w:sz w:val="28"/>
          <w:szCs w:val="28"/>
        </w:rPr>
        <w:t>Энергосбережение и повышение энергетической эффективности муниципального образования городского поселения Междуреч</w:t>
      </w:r>
      <w:r w:rsidR="00D77FD3">
        <w:rPr>
          <w:sz w:val="28"/>
          <w:szCs w:val="28"/>
        </w:rPr>
        <w:t>енский на 2016-2019 гг.</w:t>
      </w:r>
      <w:r w:rsidR="00A67540">
        <w:rPr>
          <w:sz w:val="28"/>
          <w:szCs w:val="28"/>
        </w:rPr>
        <w:t>»</w:t>
      </w:r>
      <w:r w:rsidR="00D77FD3">
        <w:rPr>
          <w:sz w:val="28"/>
          <w:szCs w:val="28"/>
        </w:rPr>
        <w:t>, утв. п</w:t>
      </w:r>
      <w:r w:rsidRPr="00E87FE0">
        <w:rPr>
          <w:sz w:val="28"/>
          <w:szCs w:val="28"/>
        </w:rPr>
        <w:t>остановлением администрации гп. </w:t>
      </w:r>
      <w:r w:rsidR="006955BC" w:rsidRPr="00E87FE0">
        <w:rPr>
          <w:sz w:val="28"/>
          <w:szCs w:val="28"/>
        </w:rPr>
        <w:t>Междуреченский Кондинского района  ХМАО-Югры от 30.12.2016 № 1622-п</w:t>
      </w:r>
      <w:r>
        <w:rPr>
          <w:sz w:val="28"/>
          <w:szCs w:val="28"/>
        </w:rPr>
        <w:t xml:space="preserve"> (далее – Программа энергосбережения).</w:t>
      </w:r>
    </w:p>
    <w:p w14:paraId="042E76A9" w14:textId="77777777" w:rsidR="006955BC" w:rsidRDefault="00E87FE0" w:rsidP="00256993">
      <w:pPr>
        <w:pStyle w:val="a9"/>
        <w:autoSpaceDE w:val="0"/>
        <w:autoSpaceDN w:val="0"/>
        <w:adjustRightInd w:val="0"/>
        <w:ind w:firstLine="709"/>
        <w:jc w:val="both"/>
        <w:rPr>
          <w:sz w:val="28"/>
          <w:szCs w:val="28"/>
        </w:rPr>
      </w:pPr>
      <w:r>
        <w:rPr>
          <w:sz w:val="28"/>
          <w:szCs w:val="28"/>
        </w:rPr>
        <w:t>Целями Программы энергосбережения являются:</w:t>
      </w:r>
    </w:p>
    <w:p w14:paraId="058AEAA5" w14:textId="77777777" w:rsidR="00E87FE0" w:rsidRPr="008C6BFC" w:rsidRDefault="008C6BFC" w:rsidP="00383B68">
      <w:pPr>
        <w:numPr>
          <w:ilvl w:val="0"/>
          <w:numId w:val="16"/>
        </w:numPr>
        <w:tabs>
          <w:tab w:val="left" w:pos="993"/>
        </w:tabs>
        <w:ind w:left="0" w:firstLine="709"/>
        <w:jc w:val="both"/>
        <w:rPr>
          <w:sz w:val="28"/>
          <w:szCs w:val="28"/>
        </w:rPr>
      </w:pPr>
      <w:r>
        <w:rPr>
          <w:sz w:val="28"/>
          <w:szCs w:val="28"/>
        </w:rPr>
        <w:t>п</w:t>
      </w:r>
      <w:r w:rsidR="00E87FE0" w:rsidRPr="008C6BFC">
        <w:rPr>
          <w:sz w:val="28"/>
          <w:szCs w:val="28"/>
        </w:rPr>
        <w:t>овышение энергетической эффективности  при потреблении энергетических ресур</w:t>
      </w:r>
      <w:r>
        <w:rPr>
          <w:sz w:val="28"/>
          <w:szCs w:val="28"/>
        </w:rPr>
        <w:t>сов в муниципальном образовании</w:t>
      </w:r>
      <w:r w:rsidRPr="008C6BFC">
        <w:rPr>
          <w:sz w:val="28"/>
          <w:szCs w:val="28"/>
        </w:rPr>
        <w:t>;</w:t>
      </w:r>
    </w:p>
    <w:p w14:paraId="3D5866BA" w14:textId="77777777" w:rsidR="00E87FE0" w:rsidRDefault="008C6BFC" w:rsidP="00383B68">
      <w:pPr>
        <w:numPr>
          <w:ilvl w:val="0"/>
          <w:numId w:val="16"/>
        </w:numPr>
        <w:tabs>
          <w:tab w:val="left" w:pos="993"/>
        </w:tabs>
        <w:ind w:left="0" w:firstLine="709"/>
        <w:jc w:val="both"/>
        <w:rPr>
          <w:sz w:val="28"/>
          <w:szCs w:val="28"/>
        </w:rPr>
      </w:pPr>
      <w:r>
        <w:rPr>
          <w:sz w:val="28"/>
          <w:szCs w:val="28"/>
        </w:rPr>
        <w:t>с</w:t>
      </w:r>
      <w:r w:rsidR="00E87FE0" w:rsidRPr="008C6BFC">
        <w:rPr>
          <w:sz w:val="28"/>
          <w:szCs w:val="28"/>
        </w:rPr>
        <w:t>оздание условий для перевода экономики и бюджетной сферы муниципального образования на энергосберегающий путь развития</w:t>
      </w:r>
      <w:r w:rsidRPr="008C6BFC">
        <w:rPr>
          <w:sz w:val="28"/>
          <w:szCs w:val="28"/>
        </w:rPr>
        <w:t>.</w:t>
      </w:r>
    </w:p>
    <w:p w14:paraId="0369BC8C" w14:textId="77777777" w:rsidR="008C6BFC" w:rsidRPr="008C6BFC" w:rsidRDefault="008C6BFC" w:rsidP="008C6BFC">
      <w:pPr>
        <w:pStyle w:val="a9"/>
        <w:autoSpaceDE w:val="0"/>
        <w:autoSpaceDN w:val="0"/>
        <w:adjustRightInd w:val="0"/>
        <w:ind w:firstLine="709"/>
        <w:jc w:val="both"/>
        <w:rPr>
          <w:rFonts w:eastAsia="Calibri"/>
          <w:sz w:val="28"/>
          <w:szCs w:val="28"/>
        </w:rPr>
      </w:pPr>
      <w:r w:rsidRPr="008C6BFC">
        <w:rPr>
          <w:rFonts w:eastAsia="Calibri"/>
          <w:sz w:val="28"/>
          <w:szCs w:val="28"/>
        </w:rPr>
        <w:t xml:space="preserve">Основными проблемами в области энергоресурсосбережения </w:t>
      </w:r>
      <w:r w:rsidR="004C43E0">
        <w:rPr>
          <w:bCs/>
          <w:iCs/>
          <w:sz w:val="28"/>
          <w:szCs w:val="28"/>
        </w:rPr>
        <w:t>гп. Междуреченский</w:t>
      </w:r>
      <w:r w:rsidR="004C43E0" w:rsidRPr="00F5422B">
        <w:rPr>
          <w:bCs/>
          <w:iCs/>
          <w:sz w:val="28"/>
          <w:szCs w:val="28"/>
        </w:rPr>
        <w:t xml:space="preserve"> </w:t>
      </w:r>
      <w:r w:rsidRPr="008C6BFC">
        <w:rPr>
          <w:rFonts w:eastAsia="Calibri"/>
          <w:sz w:val="28"/>
          <w:szCs w:val="28"/>
        </w:rPr>
        <w:t>являются:</w:t>
      </w:r>
    </w:p>
    <w:p w14:paraId="0A730B92" w14:textId="77777777" w:rsidR="008C6BFC" w:rsidRPr="008C6BFC" w:rsidRDefault="008C6BFC" w:rsidP="00383B68">
      <w:pPr>
        <w:numPr>
          <w:ilvl w:val="0"/>
          <w:numId w:val="16"/>
        </w:numPr>
        <w:tabs>
          <w:tab w:val="left" w:pos="993"/>
        </w:tabs>
        <w:ind w:left="0" w:firstLine="709"/>
        <w:jc w:val="both"/>
        <w:rPr>
          <w:sz w:val="28"/>
          <w:szCs w:val="28"/>
        </w:rPr>
      </w:pPr>
      <w:r>
        <w:rPr>
          <w:sz w:val="28"/>
          <w:szCs w:val="28"/>
        </w:rPr>
        <w:t>н</w:t>
      </w:r>
      <w:r w:rsidRPr="008C6BFC">
        <w:rPr>
          <w:sz w:val="28"/>
          <w:szCs w:val="28"/>
        </w:rPr>
        <w:t>едостаточное информирование потребителей о потенциале энергосбережения</w:t>
      </w:r>
      <w:r>
        <w:rPr>
          <w:sz w:val="28"/>
          <w:szCs w:val="28"/>
        </w:rPr>
        <w:t>;</w:t>
      </w:r>
    </w:p>
    <w:p w14:paraId="7A8FA92A" w14:textId="77777777" w:rsidR="008C6BFC" w:rsidRPr="008C6BFC" w:rsidRDefault="008C6BFC" w:rsidP="00383B68">
      <w:pPr>
        <w:numPr>
          <w:ilvl w:val="0"/>
          <w:numId w:val="16"/>
        </w:numPr>
        <w:tabs>
          <w:tab w:val="left" w:pos="993"/>
        </w:tabs>
        <w:ind w:left="0" w:firstLine="709"/>
        <w:jc w:val="both"/>
        <w:rPr>
          <w:sz w:val="28"/>
          <w:szCs w:val="28"/>
        </w:rPr>
      </w:pPr>
      <w:r>
        <w:rPr>
          <w:sz w:val="28"/>
          <w:szCs w:val="28"/>
        </w:rPr>
        <w:t>в</w:t>
      </w:r>
      <w:r w:rsidRPr="008C6BFC">
        <w:rPr>
          <w:sz w:val="28"/>
          <w:szCs w:val="28"/>
        </w:rPr>
        <w:t>ысокие объемы  потребление электроэнергии</w:t>
      </w:r>
      <w:r>
        <w:rPr>
          <w:sz w:val="28"/>
          <w:szCs w:val="28"/>
        </w:rPr>
        <w:t>;</w:t>
      </w:r>
    </w:p>
    <w:p w14:paraId="7459BB3F" w14:textId="77777777" w:rsidR="008C6BFC" w:rsidRDefault="008C6BFC" w:rsidP="00383B68">
      <w:pPr>
        <w:numPr>
          <w:ilvl w:val="0"/>
          <w:numId w:val="16"/>
        </w:numPr>
        <w:tabs>
          <w:tab w:val="left" w:pos="993"/>
        </w:tabs>
        <w:ind w:left="0" w:firstLine="709"/>
        <w:jc w:val="both"/>
        <w:rPr>
          <w:sz w:val="28"/>
          <w:szCs w:val="28"/>
        </w:rPr>
      </w:pPr>
      <w:r>
        <w:rPr>
          <w:sz w:val="28"/>
          <w:szCs w:val="28"/>
        </w:rPr>
        <w:t>в</w:t>
      </w:r>
      <w:r w:rsidRPr="008C6BFC">
        <w:rPr>
          <w:sz w:val="28"/>
          <w:szCs w:val="28"/>
        </w:rPr>
        <w:t>ысокие затраты на отопление зданий</w:t>
      </w:r>
      <w:r>
        <w:rPr>
          <w:sz w:val="28"/>
          <w:szCs w:val="28"/>
        </w:rPr>
        <w:t>.</w:t>
      </w:r>
    </w:p>
    <w:p w14:paraId="31715DFE" w14:textId="77777777" w:rsidR="00216235" w:rsidRPr="00216235" w:rsidRDefault="00216235" w:rsidP="00216235">
      <w:pPr>
        <w:pStyle w:val="a9"/>
        <w:autoSpaceDE w:val="0"/>
        <w:autoSpaceDN w:val="0"/>
        <w:adjustRightInd w:val="0"/>
        <w:ind w:firstLine="709"/>
        <w:jc w:val="both"/>
        <w:rPr>
          <w:rFonts w:eastAsia="Calibri"/>
          <w:sz w:val="28"/>
          <w:szCs w:val="28"/>
        </w:rPr>
      </w:pPr>
      <w:r w:rsidRPr="00216235">
        <w:rPr>
          <w:rFonts w:eastAsia="Calibri"/>
          <w:sz w:val="28"/>
          <w:szCs w:val="28"/>
        </w:rPr>
        <w:t>Система программных мероприятий включает:</w:t>
      </w:r>
    </w:p>
    <w:p w14:paraId="652FA7B9" w14:textId="77777777" w:rsidR="00216235" w:rsidRDefault="00216235" w:rsidP="00383B68">
      <w:pPr>
        <w:numPr>
          <w:ilvl w:val="0"/>
          <w:numId w:val="16"/>
        </w:numPr>
        <w:tabs>
          <w:tab w:val="left" w:pos="993"/>
        </w:tabs>
        <w:ind w:left="0" w:firstLine="709"/>
        <w:jc w:val="both"/>
        <w:rPr>
          <w:sz w:val="28"/>
          <w:szCs w:val="28"/>
        </w:rPr>
      </w:pPr>
      <w:r>
        <w:rPr>
          <w:sz w:val="28"/>
          <w:szCs w:val="28"/>
        </w:rPr>
        <w:t>обучение населения принципам энергосбережения;</w:t>
      </w:r>
    </w:p>
    <w:p w14:paraId="704244DD" w14:textId="77777777" w:rsidR="00216235" w:rsidRDefault="00216235" w:rsidP="00383B68">
      <w:pPr>
        <w:numPr>
          <w:ilvl w:val="0"/>
          <w:numId w:val="16"/>
        </w:numPr>
        <w:tabs>
          <w:tab w:val="left" w:pos="993"/>
        </w:tabs>
        <w:ind w:left="0" w:firstLine="709"/>
        <w:jc w:val="both"/>
        <w:rPr>
          <w:sz w:val="28"/>
          <w:szCs w:val="28"/>
        </w:rPr>
      </w:pPr>
      <w:r>
        <w:rPr>
          <w:sz w:val="28"/>
          <w:szCs w:val="28"/>
        </w:rPr>
        <w:t>организация уличного освещения;</w:t>
      </w:r>
    </w:p>
    <w:p w14:paraId="3958B843" w14:textId="77777777" w:rsidR="00216235" w:rsidRPr="008C6BFC" w:rsidRDefault="00216235" w:rsidP="00383B68">
      <w:pPr>
        <w:numPr>
          <w:ilvl w:val="0"/>
          <w:numId w:val="16"/>
        </w:numPr>
        <w:tabs>
          <w:tab w:val="left" w:pos="993"/>
        </w:tabs>
        <w:ind w:left="0" w:firstLine="709"/>
        <w:jc w:val="both"/>
        <w:rPr>
          <w:sz w:val="28"/>
          <w:szCs w:val="28"/>
        </w:rPr>
      </w:pPr>
      <w:r>
        <w:rPr>
          <w:sz w:val="28"/>
          <w:szCs w:val="28"/>
        </w:rPr>
        <w:t>организация эффективного содержания административных зданий.</w:t>
      </w:r>
    </w:p>
    <w:p w14:paraId="1BA1C46C" w14:textId="77777777" w:rsidR="00216235" w:rsidRDefault="00216235" w:rsidP="00256993">
      <w:pPr>
        <w:pStyle w:val="a9"/>
        <w:autoSpaceDE w:val="0"/>
        <w:autoSpaceDN w:val="0"/>
        <w:adjustRightInd w:val="0"/>
        <w:ind w:firstLine="709"/>
        <w:jc w:val="both"/>
        <w:rPr>
          <w:rFonts w:eastAsia="Calibri"/>
          <w:color w:val="000000" w:themeColor="text1"/>
          <w:sz w:val="28"/>
          <w:szCs w:val="28"/>
        </w:rPr>
      </w:pPr>
      <w:r>
        <w:rPr>
          <w:rFonts w:eastAsia="Calibri"/>
          <w:color w:val="000000" w:themeColor="text1"/>
          <w:sz w:val="28"/>
          <w:szCs w:val="28"/>
        </w:rPr>
        <w:t xml:space="preserve">Ожидаемые </w:t>
      </w:r>
      <w:r w:rsidR="002E7ECA">
        <w:rPr>
          <w:rFonts w:eastAsia="Calibri"/>
          <w:color w:val="000000" w:themeColor="text1"/>
          <w:sz w:val="28"/>
          <w:szCs w:val="28"/>
        </w:rPr>
        <w:t xml:space="preserve">конечные </w:t>
      </w:r>
      <w:r>
        <w:rPr>
          <w:rFonts w:eastAsia="Calibri"/>
          <w:color w:val="000000" w:themeColor="text1"/>
          <w:sz w:val="28"/>
          <w:szCs w:val="28"/>
        </w:rPr>
        <w:t>результаты:</w:t>
      </w:r>
    </w:p>
    <w:p w14:paraId="27F93429" w14:textId="77777777" w:rsidR="00216235" w:rsidRPr="002E7ECA" w:rsidRDefault="002E7ECA" w:rsidP="00383B68">
      <w:pPr>
        <w:numPr>
          <w:ilvl w:val="0"/>
          <w:numId w:val="16"/>
        </w:numPr>
        <w:tabs>
          <w:tab w:val="left" w:pos="993"/>
        </w:tabs>
        <w:ind w:left="0" w:firstLine="709"/>
        <w:jc w:val="both"/>
        <w:rPr>
          <w:sz w:val="28"/>
          <w:szCs w:val="28"/>
        </w:rPr>
      </w:pPr>
      <w:r>
        <w:rPr>
          <w:sz w:val="28"/>
          <w:szCs w:val="28"/>
        </w:rPr>
        <w:t>д</w:t>
      </w:r>
      <w:r w:rsidRPr="002E7ECA">
        <w:rPr>
          <w:sz w:val="28"/>
          <w:szCs w:val="28"/>
        </w:rPr>
        <w:t>остижение уровня информирования  граждан  по вопросам энергосбережения и повышения эне</w:t>
      </w:r>
      <w:r w:rsidR="00CC2DA5">
        <w:rPr>
          <w:sz w:val="28"/>
          <w:szCs w:val="28"/>
        </w:rPr>
        <w:t>ргетической эффективности до 70</w:t>
      </w:r>
      <w:r w:rsidRPr="002E7ECA">
        <w:rPr>
          <w:sz w:val="28"/>
          <w:szCs w:val="28"/>
        </w:rPr>
        <w:t>%</w:t>
      </w:r>
      <w:r>
        <w:rPr>
          <w:sz w:val="28"/>
          <w:szCs w:val="28"/>
        </w:rPr>
        <w:t>;</w:t>
      </w:r>
    </w:p>
    <w:p w14:paraId="1E52C2F7" w14:textId="77777777" w:rsidR="002E7ECA" w:rsidRPr="002E7ECA" w:rsidRDefault="002E7ECA" w:rsidP="00383B68">
      <w:pPr>
        <w:numPr>
          <w:ilvl w:val="0"/>
          <w:numId w:val="16"/>
        </w:numPr>
        <w:tabs>
          <w:tab w:val="left" w:pos="993"/>
        </w:tabs>
        <w:ind w:left="0" w:firstLine="709"/>
        <w:jc w:val="both"/>
        <w:rPr>
          <w:sz w:val="28"/>
          <w:szCs w:val="28"/>
        </w:rPr>
      </w:pPr>
      <w:r>
        <w:rPr>
          <w:sz w:val="28"/>
          <w:szCs w:val="28"/>
        </w:rPr>
        <w:t>с</w:t>
      </w:r>
      <w:r w:rsidRPr="002E7ECA">
        <w:rPr>
          <w:sz w:val="28"/>
          <w:szCs w:val="28"/>
        </w:rPr>
        <w:t>нижение потребления электроэнергии на уличное освещение до 1</w:t>
      </w:r>
      <w:r w:rsidR="00D77FD3">
        <w:rPr>
          <w:sz w:val="28"/>
          <w:szCs w:val="28"/>
        </w:rPr>
        <w:t xml:space="preserve"> </w:t>
      </w:r>
      <w:r w:rsidRPr="002E7ECA">
        <w:rPr>
          <w:sz w:val="28"/>
          <w:szCs w:val="28"/>
        </w:rPr>
        <w:t>038,3 тыс</w:t>
      </w:r>
      <w:r>
        <w:rPr>
          <w:sz w:val="28"/>
          <w:szCs w:val="28"/>
        </w:rPr>
        <w:t>.</w:t>
      </w:r>
      <w:r w:rsidR="003E6D75">
        <w:rPr>
          <w:sz w:val="28"/>
          <w:szCs w:val="28"/>
        </w:rPr>
        <w:t xml:space="preserve"> кВт</w:t>
      </w:r>
      <w:r w:rsidRPr="002E7ECA">
        <w:rPr>
          <w:sz w:val="28"/>
          <w:szCs w:val="28"/>
        </w:rPr>
        <w:t xml:space="preserve">  в год</w:t>
      </w:r>
      <w:r>
        <w:rPr>
          <w:sz w:val="28"/>
          <w:szCs w:val="28"/>
        </w:rPr>
        <w:t>;</w:t>
      </w:r>
    </w:p>
    <w:p w14:paraId="680E4ECD" w14:textId="77777777" w:rsidR="00216235" w:rsidRPr="002E7ECA" w:rsidRDefault="002E7ECA" w:rsidP="00383B68">
      <w:pPr>
        <w:numPr>
          <w:ilvl w:val="0"/>
          <w:numId w:val="16"/>
        </w:numPr>
        <w:tabs>
          <w:tab w:val="left" w:pos="993"/>
        </w:tabs>
        <w:ind w:left="0" w:firstLine="709"/>
        <w:jc w:val="both"/>
        <w:rPr>
          <w:sz w:val="28"/>
          <w:szCs w:val="28"/>
        </w:rPr>
      </w:pPr>
      <w:r>
        <w:rPr>
          <w:sz w:val="28"/>
          <w:szCs w:val="28"/>
        </w:rPr>
        <w:t>с</w:t>
      </w:r>
      <w:r w:rsidRPr="002E7ECA">
        <w:rPr>
          <w:sz w:val="28"/>
          <w:szCs w:val="28"/>
        </w:rPr>
        <w:t>нижение количества теплоэнергии, потребляемой в зданиях и помещениях до 163,3 Гкал в год</w:t>
      </w:r>
      <w:r>
        <w:rPr>
          <w:sz w:val="28"/>
          <w:szCs w:val="28"/>
        </w:rPr>
        <w:t>.</w:t>
      </w:r>
    </w:p>
    <w:bookmarkEnd w:id="1171"/>
    <w:p w14:paraId="07F1FCD9" w14:textId="77777777" w:rsidR="00BD7E5E" w:rsidRPr="00F27368" w:rsidRDefault="00BD7E5E" w:rsidP="002C170B">
      <w:pPr>
        <w:pStyle w:val="a9"/>
        <w:autoSpaceDE w:val="0"/>
        <w:autoSpaceDN w:val="0"/>
        <w:adjustRightInd w:val="0"/>
        <w:ind w:firstLine="709"/>
        <w:jc w:val="both"/>
        <w:rPr>
          <w:color w:val="FF0000"/>
          <w:sz w:val="28"/>
          <w:szCs w:val="28"/>
          <w:highlight w:val="yellow"/>
        </w:rPr>
      </w:pPr>
      <w:r w:rsidRPr="00E56F52">
        <w:rPr>
          <w:rFonts w:eastAsia="Calibri"/>
          <w:color w:val="FF0000"/>
          <w:sz w:val="28"/>
          <w:szCs w:val="28"/>
        </w:rPr>
        <w:tab/>
      </w:r>
    </w:p>
    <w:p w14:paraId="697DB34C" w14:textId="77777777" w:rsidR="00BD7E5E" w:rsidRPr="00A63EC6" w:rsidRDefault="00BD7E5E" w:rsidP="008F6E3B">
      <w:pPr>
        <w:pStyle w:val="2"/>
        <w:ind w:left="1418" w:hanging="709"/>
      </w:pPr>
      <w:bookmarkStart w:id="1172" w:name="_Toc433639965"/>
      <w:bookmarkStart w:id="1173" w:name="_Toc433640221"/>
      <w:bookmarkStart w:id="1174" w:name="_Toc484093209"/>
      <w:r w:rsidRPr="00A63EC6">
        <w:t>Анализ состояния учета потребления ресурсов, используемых приборов учета и программно-аппаратных комплексов</w:t>
      </w:r>
      <w:bookmarkEnd w:id="1172"/>
      <w:bookmarkEnd w:id="1173"/>
      <w:bookmarkEnd w:id="1174"/>
    </w:p>
    <w:p w14:paraId="165459BB" w14:textId="77777777" w:rsidR="00BD7E5E" w:rsidRPr="00F27368" w:rsidRDefault="00BD7E5E" w:rsidP="00BD7E5E">
      <w:pPr>
        <w:pStyle w:val="a9"/>
        <w:autoSpaceDE w:val="0"/>
        <w:autoSpaceDN w:val="0"/>
        <w:adjustRightInd w:val="0"/>
        <w:ind w:firstLine="709"/>
        <w:jc w:val="both"/>
        <w:rPr>
          <w:rFonts w:eastAsia="Calibri"/>
          <w:color w:val="FF0000"/>
          <w:sz w:val="28"/>
          <w:szCs w:val="28"/>
          <w:highlight w:val="yellow"/>
        </w:rPr>
      </w:pPr>
    </w:p>
    <w:p w14:paraId="3D031CB9" w14:textId="77777777" w:rsidR="00152BB6" w:rsidRPr="00293BC4" w:rsidRDefault="00152BB6" w:rsidP="00152BB6">
      <w:pPr>
        <w:tabs>
          <w:tab w:val="left" w:pos="0"/>
          <w:tab w:val="left" w:pos="1276"/>
        </w:tabs>
        <w:ind w:firstLine="709"/>
        <w:jc w:val="both"/>
        <w:rPr>
          <w:sz w:val="28"/>
          <w:szCs w:val="28"/>
        </w:rPr>
      </w:pPr>
      <w:bookmarkStart w:id="1175" w:name="_Hlk480361468"/>
      <w:bookmarkStart w:id="1176" w:name="_Hlk480361355"/>
      <w:bookmarkStart w:id="1177" w:name="_Hlk480374822"/>
      <w:r w:rsidRPr="006E00F0">
        <w:rPr>
          <w:sz w:val="28"/>
          <w:szCs w:val="28"/>
        </w:rPr>
        <w:t xml:space="preserve">По фактическим данным ООО </w:t>
      </w:r>
      <w:r w:rsidR="00A67540">
        <w:rPr>
          <w:sz w:val="28"/>
          <w:szCs w:val="28"/>
        </w:rPr>
        <w:t>«</w:t>
      </w:r>
      <w:r w:rsidR="006E00F0" w:rsidRPr="006E00F0">
        <w:rPr>
          <w:sz w:val="28"/>
          <w:szCs w:val="28"/>
        </w:rPr>
        <w:t>МКС</w:t>
      </w:r>
      <w:r w:rsidR="00A67540">
        <w:rPr>
          <w:sz w:val="28"/>
          <w:szCs w:val="28"/>
        </w:rPr>
        <w:t>»</w:t>
      </w:r>
      <w:r w:rsidR="006E00F0" w:rsidRPr="006E00F0">
        <w:rPr>
          <w:sz w:val="28"/>
          <w:szCs w:val="28"/>
        </w:rPr>
        <w:t xml:space="preserve"> за 2016</w:t>
      </w:r>
      <w:r w:rsidRPr="006E00F0">
        <w:rPr>
          <w:sz w:val="28"/>
          <w:szCs w:val="28"/>
        </w:rPr>
        <w:t xml:space="preserve"> г. из общего объема потребления </w:t>
      </w:r>
      <w:r w:rsidRPr="00293BC4">
        <w:rPr>
          <w:sz w:val="28"/>
          <w:szCs w:val="28"/>
        </w:rPr>
        <w:t xml:space="preserve">расчеты за поставляемые коммунальные ресурсы по приборам учета </w:t>
      </w:r>
      <w:r w:rsidR="00D01424">
        <w:rPr>
          <w:sz w:val="28"/>
          <w:szCs w:val="28"/>
        </w:rPr>
        <w:t xml:space="preserve">жилищного фонда </w:t>
      </w:r>
      <w:r w:rsidR="00762770">
        <w:rPr>
          <w:sz w:val="28"/>
          <w:szCs w:val="28"/>
        </w:rPr>
        <w:t>осуществляю</w:t>
      </w:r>
      <w:r w:rsidRPr="00293BC4">
        <w:rPr>
          <w:sz w:val="28"/>
          <w:szCs w:val="28"/>
        </w:rPr>
        <w:t>тся:</w:t>
      </w:r>
    </w:p>
    <w:p w14:paraId="3B71AB1E" w14:textId="77777777" w:rsidR="006E00F0" w:rsidRPr="00293BC4" w:rsidRDefault="006E00F0"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293BC4">
        <w:rPr>
          <w:rFonts w:eastAsia="Calibri"/>
          <w:sz w:val="28"/>
          <w:szCs w:val="28"/>
        </w:rPr>
        <w:t>за электрическую энергию – 100%;</w:t>
      </w:r>
    </w:p>
    <w:bookmarkEnd w:id="1175"/>
    <w:p w14:paraId="12BE636F" w14:textId="77777777" w:rsidR="006E00F0" w:rsidRPr="00293BC4" w:rsidRDefault="00293BC4"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293BC4">
        <w:rPr>
          <w:rFonts w:eastAsia="Calibri"/>
          <w:sz w:val="28"/>
          <w:szCs w:val="28"/>
        </w:rPr>
        <w:t>за тепловую энергию – 33</w:t>
      </w:r>
      <w:r w:rsidR="006E00F0" w:rsidRPr="00293BC4">
        <w:rPr>
          <w:rFonts w:eastAsia="Calibri"/>
          <w:sz w:val="28"/>
          <w:szCs w:val="28"/>
        </w:rPr>
        <w:t>%;</w:t>
      </w:r>
    </w:p>
    <w:bookmarkEnd w:id="1176"/>
    <w:p w14:paraId="2CF96261" w14:textId="77777777" w:rsidR="006E00F0" w:rsidRPr="00293BC4" w:rsidRDefault="006E00F0"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293BC4">
        <w:rPr>
          <w:rFonts w:eastAsia="Calibri"/>
          <w:sz w:val="28"/>
          <w:szCs w:val="28"/>
        </w:rPr>
        <w:t>за холодное вод</w:t>
      </w:r>
      <w:r w:rsidR="00293BC4" w:rsidRPr="00293BC4">
        <w:rPr>
          <w:rFonts w:eastAsia="Calibri"/>
          <w:sz w:val="28"/>
          <w:szCs w:val="28"/>
        </w:rPr>
        <w:t>оснабжение – 64</w:t>
      </w:r>
      <w:r w:rsidRPr="00293BC4">
        <w:rPr>
          <w:rFonts w:eastAsia="Calibri"/>
          <w:sz w:val="28"/>
          <w:szCs w:val="28"/>
        </w:rPr>
        <w:t>%.</w:t>
      </w:r>
    </w:p>
    <w:p w14:paraId="764000E5" w14:textId="77777777" w:rsidR="006E00F0" w:rsidRPr="006E00F0" w:rsidRDefault="006E00F0"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6E00F0">
        <w:rPr>
          <w:rFonts w:eastAsia="Calibri"/>
          <w:sz w:val="28"/>
          <w:szCs w:val="28"/>
        </w:rPr>
        <w:t>за горячее водоснабжение – горячее водоснабжение отсутствует;</w:t>
      </w:r>
    </w:p>
    <w:p w14:paraId="106F5358" w14:textId="77777777" w:rsidR="00C75A10" w:rsidRPr="006E00F0" w:rsidRDefault="00C75A10"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6E00F0">
        <w:rPr>
          <w:rFonts w:eastAsia="Calibri"/>
          <w:sz w:val="28"/>
          <w:szCs w:val="28"/>
        </w:rPr>
        <w:t xml:space="preserve">за природный газ – </w:t>
      </w:r>
      <w:r w:rsidR="006E00F0" w:rsidRPr="006E00F0">
        <w:rPr>
          <w:rFonts w:eastAsia="Calibri"/>
          <w:sz w:val="28"/>
          <w:szCs w:val="28"/>
        </w:rPr>
        <w:t>газоснабжение отсутствует.</w:t>
      </w:r>
    </w:p>
    <w:p w14:paraId="19DD1E14" w14:textId="77777777" w:rsidR="00A63EC6" w:rsidRDefault="00A63EC6" w:rsidP="00C75A10">
      <w:pPr>
        <w:pStyle w:val="a9"/>
        <w:autoSpaceDE w:val="0"/>
        <w:autoSpaceDN w:val="0"/>
        <w:adjustRightInd w:val="0"/>
        <w:ind w:firstLine="709"/>
        <w:jc w:val="both"/>
        <w:rPr>
          <w:sz w:val="28"/>
          <w:szCs w:val="28"/>
        </w:rPr>
      </w:pPr>
      <w:r>
        <w:rPr>
          <w:sz w:val="28"/>
          <w:szCs w:val="28"/>
        </w:rPr>
        <w:t xml:space="preserve">Данные по </w:t>
      </w:r>
      <w:r w:rsidRPr="006E00F0">
        <w:rPr>
          <w:sz w:val="28"/>
          <w:szCs w:val="28"/>
        </w:rPr>
        <w:t>состоянию оборудования жилищного фонда гп. Междуреченский приборами учета на конец 2013</w:t>
      </w:r>
      <w:r w:rsidR="006E00F0" w:rsidRPr="006E00F0">
        <w:rPr>
          <w:sz w:val="28"/>
          <w:szCs w:val="28"/>
        </w:rPr>
        <w:t>-2016 г</w:t>
      </w:r>
      <w:r w:rsidR="003A55D3">
        <w:rPr>
          <w:sz w:val="28"/>
          <w:szCs w:val="28"/>
        </w:rPr>
        <w:t>г., на 01</w:t>
      </w:r>
      <w:r w:rsidR="0024119A">
        <w:rPr>
          <w:sz w:val="28"/>
          <w:szCs w:val="28"/>
        </w:rPr>
        <w:t>.03.2017 представлены в табл. 71, 72</w:t>
      </w:r>
      <w:r w:rsidRPr="006E00F0">
        <w:rPr>
          <w:sz w:val="28"/>
          <w:szCs w:val="28"/>
        </w:rPr>
        <w:t>.</w:t>
      </w:r>
    </w:p>
    <w:p w14:paraId="52D7A734" w14:textId="77777777" w:rsidR="00762770" w:rsidRPr="00762770" w:rsidRDefault="00762770" w:rsidP="00762770">
      <w:pPr>
        <w:tabs>
          <w:tab w:val="left" w:pos="0"/>
          <w:tab w:val="left" w:pos="1276"/>
        </w:tabs>
        <w:ind w:firstLine="709"/>
        <w:jc w:val="both"/>
        <w:rPr>
          <w:sz w:val="28"/>
          <w:szCs w:val="28"/>
        </w:rPr>
      </w:pPr>
      <w:r w:rsidRPr="00762770">
        <w:rPr>
          <w:sz w:val="28"/>
          <w:szCs w:val="28"/>
        </w:rPr>
        <w:t xml:space="preserve">По фактическим данным ООО </w:t>
      </w:r>
      <w:r w:rsidR="00A67540">
        <w:rPr>
          <w:sz w:val="28"/>
          <w:szCs w:val="28"/>
        </w:rPr>
        <w:t>«</w:t>
      </w:r>
      <w:r w:rsidRPr="00762770">
        <w:rPr>
          <w:sz w:val="28"/>
          <w:szCs w:val="28"/>
        </w:rPr>
        <w:t>МКС</w:t>
      </w:r>
      <w:r w:rsidR="00A67540">
        <w:rPr>
          <w:sz w:val="28"/>
          <w:szCs w:val="28"/>
        </w:rPr>
        <w:t>»</w:t>
      </w:r>
      <w:r w:rsidRPr="00762770">
        <w:rPr>
          <w:sz w:val="28"/>
          <w:szCs w:val="28"/>
        </w:rPr>
        <w:t xml:space="preserve"> за 2016 г. из общего объема потребления расчеты за поставляемые коммунальные ресурсы по приборам учета </w:t>
      </w:r>
      <w:bookmarkStart w:id="1178" w:name="_Hlk480361385"/>
      <w:r w:rsidRPr="00762770">
        <w:rPr>
          <w:sz w:val="28"/>
          <w:szCs w:val="28"/>
        </w:rPr>
        <w:t>бюджетных и прочих потребителей осуществляются:</w:t>
      </w:r>
    </w:p>
    <w:p w14:paraId="363649BC" w14:textId="77777777" w:rsidR="00762770" w:rsidRPr="00762770" w:rsidRDefault="00762770"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762770">
        <w:rPr>
          <w:rFonts w:eastAsia="Calibri"/>
          <w:sz w:val="28"/>
          <w:szCs w:val="28"/>
        </w:rPr>
        <w:t>за тепловую энергию – 80% (бюджетные потребители), 77% (прочие потребители);</w:t>
      </w:r>
    </w:p>
    <w:bookmarkEnd w:id="1178"/>
    <w:p w14:paraId="5BB794F3" w14:textId="77777777" w:rsidR="00762770" w:rsidRPr="00762770" w:rsidRDefault="00762770" w:rsidP="00383B68">
      <w:pPr>
        <w:pStyle w:val="a9"/>
        <w:numPr>
          <w:ilvl w:val="0"/>
          <w:numId w:val="28"/>
        </w:numPr>
        <w:tabs>
          <w:tab w:val="left" w:pos="993"/>
        </w:tabs>
        <w:autoSpaceDE w:val="0"/>
        <w:autoSpaceDN w:val="0"/>
        <w:adjustRightInd w:val="0"/>
        <w:ind w:left="0" w:firstLine="709"/>
        <w:jc w:val="both"/>
        <w:rPr>
          <w:rFonts w:eastAsia="Calibri"/>
          <w:sz w:val="28"/>
          <w:szCs w:val="28"/>
        </w:rPr>
      </w:pPr>
      <w:r w:rsidRPr="00762770">
        <w:rPr>
          <w:rFonts w:eastAsia="Calibri"/>
          <w:sz w:val="28"/>
          <w:szCs w:val="28"/>
        </w:rPr>
        <w:t>за холодное водоснабжение – 90% (бюджетные потребители), 96% (прочие потребители).</w:t>
      </w:r>
    </w:p>
    <w:bookmarkEnd w:id="1177"/>
    <w:p w14:paraId="2CDA1E72" w14:textId="77777777" w:rsidR="00762770" w:rsidRPr="006E00F0" w:rsidRDefault="00762770" w:rsidP="00762770">
      <w:pPr>
        <w:pStyle w:val="a9"/>
        <w:autoSpaceDE w:val="0"/>
        <w:autoSpaceDN w:val="0"/>
        <w:adjustRightInd w:val="0"/>
        <w:ind w:firstLine="709"/>
        <w:jc w:val="both"/>
        <w:rPr>
          <w:rFonts w:eastAsia="Calibri"/>
          <w:sz w:val="28"/>
          <w:szCs w:val="28"/>
        </w:rPr>
      </w:pPr>
      <w:r w:rsidRPr="00762770">
        <w:rPr>
          <w:sz w:val="28"/>
          <w:szCs w:val="28"/>
        </w:rPr>
        <w:t>Данные по состоянию оборудования бюджетных и прочих потребителей гп. Междуреченский приборами учета на 01.</w:t>
      </w:r>
      <w:r w:rsidR="0024119A">
        <w:rPr>
          <w:sz w:val="28"/>
          <w:szCs w:val="28"/>
        </w:rPr>
        <w:t>01.2017. представлены в табл. 70</w:t>
      </w:r>
      <w:r w:rsidRPr="00762770">
        <w:rPr>
          <w:sz w:val="28"/>
          <w:szCs w:val="28"/>
        </w:rPr>
        <w:t>.</w:t>
      </w:r>
    </w:p>
    <w:p w14:paraId="46CED208" w14:textId="613C600D" w:rsidR="00762770" w:rsidRPr="007F3C1A" w:rsidRDefault="00762770" w:rsidP="00762770">
      <w:pPr>
        <w:pStyle w:val="afa"/>
        <w:keepNext/>
        <w:jc w:val="right"/>
        <w:rPr>
          <w:b/>
          <w:sz w:val="24"/>
        </w:rPr>
      </w:pPr>
      <w:r w:rsidRPr="007F3C1A">
        <w:rPr>
          <w:b/>
          <w:sz w:val="24"/>
        </w:rPr>
        <w:t xml:space="preserve">Таблица </w:t>
      </w:r>
      <w:r w:rsidRPr="007F3C1A">
        <w:rPr>
          <w:b/>
          <w:sz w:val="24"/>
        </w:rPr>
        <w:fldChar w:fldCharType="begin"/>
      </w:r>
      <w:r w:rsidRPr="007F3C1A">
        <w:rPr>
          <w:b/>
          <w:sz w:val="24"/>
        </w:rPr>
        <w:instrText xml:space="preserve"> SEQ Таблица \* ARABIC </w:instrText>
      </w:r>
      <w:r w:rsidRPr="007F3C1A">
        <w:rPr>
          <w:b/>
          <w:sz w:val="24"/>
        </w:rPr>
        <w:fldChar w:fldCharType="separate"/>
      </w:r>
      <w:r w:rsidR="001A5D7B">
        <w:rPr>
          <w:b/>
          <w:noProof/>
          <w:sz w:val="24"/>
        </w:rPr>
        <w:t>70</w:t>
      </w:r>
      <w:r w:rsidRPr="007F3C1A">
        <w:rPr>
          <w:b/>
          <w:sz w:val="24"/>
        </w:rPr>
        <w:fldChar w:fldCharType="end"/>
      </w:r>
    </w:p>
    <w:p w14:paraId="075C55DA" w14:textId="77777777" w:rsidR="00762770" w:rsidRDefault="00762770" w:rsidP="00762770">
      <w:pPr>
        <w:jc w:val="center"/>
        <w:rPr>
          <w:b/>
          <w:sz w:val="24"/>
          <w:szCs w:val="24"/>
        </w:rPr>
      </w:pPr>
      <w:r w:rsidRPr="007F3C1A">
        <w:rPr>
          <w:b/>
          <w:sz w:val="24"/>
          <w:szCs w:val="24"/>
        </w:rPr>
        <w:t xml:space="preserve">Оснащенность приборами учета </w:t>
      </w:r>
      <w:r>
        <w:rPr>
          <w:b/>
          <w:sz w:val="24"/>
          <w:szCs w:val="24"/>
        </w:rPr>
        <w:t>бюджетных и прочих потребителей</w:t>
      </w:r>
      <w:r w:rsidRPr="007F3C1A">
        <w:rPr>
          <w:b/>
          <w:sz w:val="24"/>
          <w:szCs w:val="24"/>
        </w:rPr>
        <w:t xml:space="preserve"> гп. Междуреченский </w:t>
      </w:r>
      <w:r>
        <w:rPr>
          <w:b/>
          <w:sz w:val="24"/>
          <w:szCs w:val="24"/>
        </w:rPr>
        <w:t>на 01.01.2017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127"/>
        <w:gridCol w:w="2015"/>
        <w:gridCol w:w="1954"/>
        <w:gridCol w:w="1950"/>
      </w:tblGrid>
      <w:tr w:rsidR="00762770" w:rsidRPr="007A63BF" w14:paraId="6BACF883" w14:textId="77777777" w:rsidTr="00DD208A">
        <w:tc>
          <w:tcPr>
            <w:tcW w:w="675" w:type="dxa"/>
            <w:vAlign w:val="center"/>
          </w:tcPr>
          <w:p w14:paraId="7C56309B" w14:textId="77777777" w:rsidR="00762770" w:rsidRPr="007A63BF" w:rsidRDefault="00762770" w:rsidP="00DD208A">
            <w:pPr>
              <w:jc w:val="center"/>
              <w:rPr>
                <w:b/>
                <w:color w:val="000000"/>
                <w:sz w:val="24"/>
                <w:szCs w:val="24"/>
              </w:rPr>
            </w:pPr>
            <w:r w:rsidRPr="007A63BF">
              <w:rPr>
                <w:b/>
                <w:color w:val="000000"/>
                <w:sz w:val="24"/>
                <w:szCs w:val="24"/>
              </w:rPr>
              <w:t>№ п/п</w:t>
            </w:r>
          </w:p>
        </w:tc>
        <w:tc>
          <w:tcPr>
            <w:tcW w:w="1701" w:type="dxa"/>
            <w:shd w:val="clear" w:color="auto" w:fill="auto"/>
            <w:noWrap/>
            <w:vAlign w:val="center"/>
            <w:hideMark/>
          </w:tcPr>
          <w:p w14:paraId="1193B527" w14:textId="77777777" w:rsidR="00762770" w:rsidRPr="00D01424" w:rsidRDefault="00762770" w:rsidP="00DD208A">
            <w:pPr>
              <w:jc w:val="center"/>
              <w:rPr>
                <w:b/>
                <w:color w:val="000000"/>
                <w:sz w:val="24"/>
                <w:szCs w:val="24"/>
              </w:rPr>
            </w:pPr>
            <w:r w:rsidRPr="007A63BF">
              <w:rPr>
                <w:b/>
                <w:color w:val="000000"/>
                <w:sz w:val="24"/>
                <w:szCs w:val="24"/>
              </w:rPr>
              <w:t xml:space="preserve">Категории потребителей </w:t>
            </w:r>
          </w:p>
        </w:tc>
        <w:tc>
          <w:tcPr>
            <w:tcW w:w="2127" w:type="dxa"/>
            <w:shd w:val="clear" w:color="auto" w:fill="auto"/>
            <w:noWrap/>
            <w:vAlign w:val="center"/>
            <w:hideMark/>
          </w:tcPr>
          <w:p w14:paraId="6A9962F8" w14:textId="77777777" w:rsidR="00762770" w:rsidRPr="00D01424" w:rsidRDefault="00762770" w:rsidP="00DD208A">
            <w:pPr>
              <w:jc w:val="center"/>
              <w:rPr>
                <w:b/>
                <w:color w:val="000000"/>
                <w:sz w:val="24"/>
                <w:szCs w:val="24"/>
              </w:rPr>
            </w:pPr>
            <w:r w:rsidRPr="007A63BF">
              <w:rPr>
                <w:b/>
                <w:color w:val="000000"/>
                <w:sz w:val="24"/>
                <w:szCs w:val="24"/>
              </w:rPr>
              <w:t>Количество</w:t>
            </w:r>
            <w:r w:rsidRPr="00D01424">
              <w:rPr>
                <w:b/>
                <w:color w:val="000000"/>
                <w:sz w:val="24"/>
                <w:szCs w:val="24"/>
              </w:rPr>
              <w:t xml:space="preserve"> потребителей</w:t>
            </w:r>
            <w:r w:rsidRPr="007A63BF">
              <w:rPr>
                <w:b/>
                <w:color w:val="000000"/>
                <w:sz w:val="24"/>
                <w:szCs w:val="24"/>
              </w:rPr>
              <w:t xml:space="preserve"> теплоснабжения, ед.</w:t>
            </w:r>
          </w:p>
        </w:tc>
        <w:tc>
          <w:tcPr>
            <w:tcW w:w="2015" w:type="dxa"/>
            <w:shd w:val="clear" w:color="auto" w:fill="auto"/>
            <w:noWrap/>
            <w:vAlign w:val="center"/>
            <w:hideMark/>
          </w:tcPr>
          <w:p w14:paraId="1976C114" w14:textId="77777777" w:rsidR="00762770" w:rsidRPr="00D01424" w:rsidRDefault="00762770" w:rsidP="00DD208A">
            <w:pPr>
              <w:jc w:val="center"/>
              <w:rPr>
                <w:b/>
                <w:color w:val="000000"/>
                <w:sz w:val="24"/>
                <w:szCs w:val="24"/>
              </w:rPr>
            </w:pPr>
            <w:r w:rsidRPr="007A63BF">
              <w:rPr>
                <w:b/>
                <w:color w:val="000000"/>
                <w:sz w:val="24"/>
                <w:szCs w:val="24"/>
              </w:rPr>
              <w:t xml:space="preserve">Фактически оснащено приборами учета тепловой энергии, </w:t>
            </w:r>
            <w:r w:rsidRPr="00D01424">
              <w:rPr>
                <w:b/>
                <w:color w:val="000000"/>
                <w:sz w:val="24"/>
                <w:szCs w:val="24"/>
              </w:rPr>
              <w:t>%</w:t>
            </w:r>
          </w:p>
        </w:tc>
        <w:tc>
          <w:tcPr>
            <w:tcW w:w="1954" w:type="dxa"/>
            <w:shd w:val="clear" w:color="auto" w:fill="auto"/>
            <w:noWrap/>
            <w:vAlign w:val="center"/>
            <w:hideMark/>
          </w:tcPr>
          <w:p w14:paraId="7BD9CED7" w14:textId="77777777" w:rsidR="00762770" w:rsidRPr="00D01424" w:rsidRDefault="00762770" w:rsidP="00DD208A">
            <w:pPr>
              <w:jc w:val="center"/>
              <w:rPr>
                <w:b/>
                <w:color w:val="000000"/>
                <w:sz w:val="24"/>
                <w:szCs w:val="24"/>
              </w:rPr>
            </w:pPr>
            <w:r w:rsidRPr="007A63BF">
              <w:rPr>
                <w:b/>
                <w:color w:val="000000"/>
                <w:sz w:val="24"/>
                <w:szCs w:val="24"/>
              </w:rPr>
              <w:t>Количество</w:t>
            </w:r>
            <w:r w:rsidRPr="00D01424">
              <w:rPr>
                <w:b/>
                <w:color w:val="000000"/>
                <w:sz w:val="24"/>
                <w:szCs w:val="24"/>
              </w:rPr>
              <w:t xml:space="preserve"> потребителей</w:t>
            </w:r>
            <w:r w:rsidRPr="007A63BF">
              <w:rPr>
                <w:b/>
                <w:color w:val="000000"/>
                <w:sz w:val="24"/>
                <w:szCs w:val="24"/>
              </w:rPr>
              <w:t xml:space="preserve"> водоснабжения, ед.</w:t>
            </w:r>
          </w:p>
        </w:tc>
        <w:tc>
          <w:tcPr>
            <w:tcW w:w="1950" w:type="dxa"/>
            <w:shd w:val="clear" w:color="auto" w:fill="auto"/>
            <w:noWrap/>
            <w:vAlign w:val="center"/>
            <w:hideMark/>
          </w:tcPr>
          <w:p w14:paraId="6DE0FF3F" w14:textId="77777777" w:rsidR="00762770" w:rsidRPr="00D01424" w:rsidRDefault="00762770" w:rsidP="00DD208A">
            <w:pPr>
              <w:jc w:val="center"/>
              <w:rPr>
                <w:b/>
                <w:color w:val="000000"/>
                <w:sz w:val="24"/>
                <w:szCs w:val="24"/>
              </w:rPr>
            </w:pPr>
            <w:r w:rsidRPr="007A63BF">
              <w:rPr>
                <w:b/>
                <w:color w:val="000000"/>
                <w:sz w:val="24"/>
                <w:szCs w:val="24"/>
              </w:rPr>
              <w:t xml:space="preserve">Фактически оснащено приборами учета водоснабжения, </w:t>
            </w:r>
            <w:r w:rsidRPr="00D01424">
              <w:rPr>
                <w:b/>
                <w:color w:val="000000"/>
                <w:sz w:val="24"/>
                <w:szCs w:val="24"/>
              </w:rPr>
              <w:t xml:space="preserve"> %</w:t>
            </w:r>
          </w:p>
        </w:tc>
      </w:tr>
      <w:tr w:rsidR="00762770" w:rsidRPr="007A63BF" w14:paraId="1E0EC58B" w14:textId="77777777" w:rsidTr="00DD208A">
        <w:tc>
          <w:tcPr>
            <w:tcW w:w="675" w:type="dxa"/>
            <w:vAlign w:val="center"/>
          </w:tcPr>
          <w:p w14:paraId="65C6B7B1" w14:textId="77777777" w:rsidR="00762770" w:rsidRPr="007A63BF" w:rsidRDefault="00762770" w:rsidP="00DD208A">
            <w:pPr>
              <w:jc w:val="center"/>
              <w:rPr>
                <w:color w:val="000000"/>
                <w:sz w:val="24"/>
                <w:szCs w:val="24"/>
              </w:rPr>
            </w:pPr>
            <w:r w:rsidRPr="007A63BF">
              <w:rPr>
                <w:color w:val="000000"/>
                <w:sz w:val="24"/>
                <w:szCs w:val="24"/>
              </w:rPr>
              <w:t>1</w:t>
            </w:r>
          </w:p>
        </w:tc>
        <w:tc>
          <w:tcPr>
            <w:tcW w:w="1701" w:type="dxa"/>
            <w:shd w:val="clear" w:color="auto" w:fill="auto"/>
            <w:noWrap/>
            <w:vAlign w:val="center"/>
            <w:hideMark/>
          </w:tcPr>
          <w:p w14:paraId="1381F61E" w14:textId="77777777" w:rsidR="00762770" w:rsidRPr="00D01424" w:rsidRDefault="00762770" w:rsidP="00762770">
            <w:pPr>
              <w:rPr>
                <w:color w:val="000000"/>
                <w:sz w:val="24"/>
                <w:szCs w:val="24"/>
              </w:rPr>
            </w:pPr>
            <w:r w:rsidRPr="00D01424">
              <w:rPr>
                <w:color w:val="000000"/>
                <w:sz w:val="24"/>
                <w:szCs w:val="24"/>
              </w:rPr>
              <w:t>бюджет</w:t>
            </w:r>
          </w:p>
        </w:tc>
        <w:tc>
          <w:tcPr>
            <w:tcW w:w="2127" w:type="dxa"/>
            <w:shd w:val="clear" w:color="auto" w:fill="auto"/>
            <w:noWrap/>
            <w:vAlign w:val="center"/>
            <w:hideMark/>
          </w:tcPr>
          <w:p w14:paraId="7BCB9730" w14:textId="77777777" w:rsidR="00762770" w:rsidRPr="00D01424" w:rsidRDefault="00762770" w:rsidP="00DD208A">
            <w:pPr>
              <w:jc w:val="center"/>
              <w:rPr>
                <w:color w:val="000000"/>
                <w:sz w:val="24"/>
                <w:szCs w:val="24"/>
              </w:rPr>
            </w:pPr>
            <w:r w:rsidRPr="00D01424">
              <w:rPr>
                <w:color w:val="000000"/>
                <w:sz w:val="24"/>
                <w:szCs w:val="24"/>
              </w:rPr>
              <w:t>75</w:t>
            </w:r>
          </w:p>
        </w:tc>
        <w:tc>
          <w:tcPr>
            <w:tcW w:w="2015" w:type="dxa"/>
            <w:shd w:val="clear" w:color="auto" w:fill="auto"/>
            <w:noWrap/>
            <w:vAlign w:val="center"/>
            <w:hideMark/>
          </w:tcPr>
          <w:p w14:paraId="4C7418C7" w14:textId="77777777" w:rsidR="00762770" w:rsidRPr="00D01424" w:rsidRDefault="00762770" w:rsidP="00DD208A">
            <w:pPr>
              <w:jc w:val="center"/>
              <w:rPr>
                <w:color w:val="000000"/>
                <w:sz w:val="24"/>
                <w:szCs w:val="24"/>
              </w:rPr>
            </w:pPr>
            <w:r w:rsidRPr="00D01424">
              <w:rPr>
                <w:color w:val="000000"/>
                <w:sz w:val="24"/>
                <w:szCs w:val="24"/>
              </w:rPr>
              <w:t>80</w:t>
            </w:r>
          </w:p>
        </w:tc>
        <w:tc>
          <w:tcPr>
            <w:tcW w:w="1954" w:type="dxa"/>
            <w:shd w:val="clear" w:color="auto" w:fill="auto"/>
            <w:noWrap/>
            <w:vAlign w:val="center"/>
            <w:hideMark/>
          </w:tcPr>
          <w:p w14:paraId="1CE76C60" w14:textId="77777777" w:rsidR="00762770" w:rsidRPr="00D01424" w:rsidRDefault="00762770" w:rsidP="00DD208A">
            <w:pPr>
              <w:jc w:val="center"/>
              <w:rPr>
                <w:color w:val="000000"/>
                <w:sz w:val="24"/>
                <w:szCs w:val="24"/>
              </w:rPr>
            </w:pPr>
            <w:r w:rsidRPr="00D01424">
              <w:rPr>
                <w:color w:val="000000"/>
                <w:sz w:val="24"/>
                <w:szCs w:val="24"/>
              </w:rPr>
              <w:t>83</w:t>
            </w:r>
          </w:p>
        </w:tc>
        <w:tc>
          <w:tcPr>
            <w:tcW w:w="1950" w:type="dxa"/>
            <w:shd w:val="clear" w:color="auto" w:fill="auto"/>
            <w:noWrap/>
            <w:vAlign w:val="center"/>
            <w:hideMark/>
          </w:tcPr>
          <w:p w14:paraId="75356FCB" w14:textId="77777777" w:rsidR="00762770" w:rsidRPr="00D01424" w:rsidRDefault="00762770" w:rsidP="00DD208A">
            <w:pPr>
              <w:jc w:val="center"/>
              <w:rPr>
                <w:color w:val="000000"/>
                <w:sz w:val="24"/>
                <w:szCs w:val="24"/>
              </w:rPr>
            </w:pPr>
            <w:r w:rsidRPr="00D01424">
              <w:rPr>
                <w:color w:val="000000"/>
                <w:sz w:val="24"/>
                <w:szCs w:val="24"/>
              </w:rPr>
              <w:t>90</w:t>
            </w:r>
          </w:p>
        </w:tc>
      </w:tr>
      <w:tr w:rsidR="00762770" w:rsidRPr="007A63BF" w14:paraId="0E575602" w14:textId="77777777" w:rsidTr="00DD208A">
        <w:tc>
          <w:tcPr>
            <w:tcW w:w="675" w:type="dxa"/>
            <w:vAlign w:val="center"/>
          </w:tcPr>
          <w:p w14:paraId="37BD36A5" w14:textId="77777777" w:rsidR="00762770" w:rsidRPr="007A63BF" w:rsidRDefault="00762770" w:rsidP="00DD208A">
            <w:pPr>
              <w:jc w:val="center"/>
              <w:rPr>
                <w:color w:val="000000"/>
                <w:sz w:val="24"/>
                <w:szCs w:val="24"/>
              </w:rPr>
            </w:pPr>
            <w:r w:rsidRPr="007A63BF">
              <w:rPr>
                <w:color w:val="000000"/>
                <w:sz w:val="24"/>
                <w:szCs w:val="24"/>
              </w:rPr>
              <w:t>2</w:t>
            </w:r>
          </w:p>
        </w:tc>
        <w:tc>
          <w:tcPr>
            <w:tcW w:w="1701" w:type="dxa"/>
            <w:shd w:val="clear" w:color="auto" w:fill="auto"/>
            <w:noWrap/>
            <w:vAlign w:val="center"/>
            <w:hideMark/>
          </w:tcPr>
          <w:p w14:paraId="70E626EA" w14:textId="77777777" w:rsidR="00762770" w:rsidRPr="00D01424" w:rsidRDefault="00762770" w:rsidP="00DD208A">
            <w:pPr>
              <w:rPr>
                <w:color w:val="000000"/>
                <w:sz w:val="24"/>
                <w:szCs w:val="24"/>
              </w:rPr>
            </w:pPr>
            <w:r w:rsidRPr="00D01424">
              <w:rPr>
                <w:color w:val="000000"/>
                <w:sz w:val="24"/>
                <w:szCs w:val="24"/>
              </w:rPr>
              <w:t>прочие</w:t>
            </w:r>
          </w:p>
        </w:tc>
        <w:tc>
          <w:tcPr>
            <w:tcW w:w="2127" w:type="dxa"/>
            <w:shd w:val="clear" w:color="auto" w:fill="auto"/>
            <w:noWrap/>
            <w:vAlign w:val="center"/>
            <w:hideMark/>
          </w:tcPr>
          <w:p w14:paraId="486FCA15" w14:textId="77777777" w:rsidR="00762770" w:rsidRPr="00D01424" w:rsidRDefault="00762770" w:rsidP="00DD208A">
            <w:pPr>
              <w:jc w:val="center"/>
              <w:rPr>
                <w:color w:val="000000"/>
                <w:sz w:val="24"/>
                <w:szCs w:val="24"/>
              </w:rPr>
            </w:pPr>
            <w:r w:rsidRPr="00D01424">
              <w:rPr>
                <w:color w:val="000000"/>
                <w:sz w:val="24"/>
                <w:szCs w:val="24"/>
              </w:rPr>
              <w:t>82</w:t>
            </w:r>
          </w:p>
        </w:tc>
        <w:tc>
          <w:tcPr>
            <w:tcW w:w="2015" w:type="dxa"/>
            <w:shd w:val="clear" w:color="auto" w:fill="auto"/>
            <w:noWrap/>
            <w:vAlign w:val="center"/>
            <w:hideMark/>
          </w:tcPr>
          <w:p w14:paraId="03A850D6" w14:textId="77777777" w:rsidR="00762770" w:rsidRPr="00D01424" w:rsidRDefault="00762770" w:rsidP="00DD208A">
            <w:pPr>
              <w:jc w:val="center"/>
              <w:rPr>
                <w:color w:val="000000"/>
                <w:sz w:val="24"/>
                <w:szCs w:val="24"/>
              </w:rPr>
            </w:pPr>
            <w:r w:rsidRPr="00D01424">
              <w:rPr>
                <w:color w:val="000000"/>
                <w:sz w:val="24"/>
                <w:szCs w:val="24"/>
              </w:rPr>
              <w:t>77</w:t>
            </w:r>
          </w:p>
        </w:tc>
        <w:tc>
          <w:tcPr>
            <w:tcW w:w="1954" w:type="dxa"/>
            <w:shd w:val="clear" w:color="auto" w:fill="auto"/>
            <w:noWrap/>
            <w:vAlign w:val="center"/>
            <w:hideMark/>
          </w:tcPr>
          <w:p w14:paraId="6B31E6F9" w14:textId="77777777" w:rsidR="00762770" w:rsidRPr="00D01424" w:rsidRDefault="00762770" w:rsidP="00DD208A">
            <w:pPr>
              <w:jc w:val="center"/>
              <w:rPr>
                <w:color w:val="000000"/>
                <w:sz w:val="24"/>
                <w:szCs w:val="24"/>
              </w:rPr>
            </w:pPr>
            <w:r w:rsidRPr="00D01424">
              <w:rPr>
                <w:color w:val="000000"/>
                <w:sz w:val="24"/>
                <w:szCs w:val="24"/>
              </w:rPr>
              <w:t>157</w:t>
            </w:r>
          </w:p>
        </w:tc>
        <w:tc>
          <w:tcPr>
            <w:tcW w:w="1950" w:type="dxa"/>
            <w:shd w:val="clear" w:color="auto" w:fill="auto"/>
            <w:noWrap/>
            <w:vAlign w:val="center"/>
            <w:hideMark/>
          </w:tcPr>
          <w:p w14:paraId="7476D85D" w14:textId="77777777" w:rsidR="00762770" w:rsidRPr="00D01424" w:rsidRDefault="00762770" w:rsidP="00DD208A">
            <w:pPr>
              <w:jc w:val="center"/>
              <w:rPr>
                <w:color w:val="000000"/>
                <w:sz w:val="24"/>
                <w:szCs w:val="24"/>
              </w:rPr>
            </w:pPr>
            <w:r w:rsidRPr="00D01424">
              <w:rPr>
                <w:color w:val="000000"/>
                <w:sz w:val="24"/>
                <w:szCs w:val="24"/>
              </w:rPr>
              <w:t>96</w:t>
            </w:r>
          </w:p>
        </w:tc>
      </w:tr>
    </w:tbl>
    <w:p w14:paraId="478B45B2" w14:textId="77777777" w:rsidR="00762770" w:rsidRDefault="00762770" w:rsidP="00762770">
      <w:pPr>
        <w:rPr>
          <w:sz w:val="24"/>
          <w:szCs w:val="24"/>
        </w:rPr>
      </w:pPr>
      <w:r w:rsidRPr="007A63BF">
        <w:rPr>
          <w:sz w:val="24"/>
          <w:szCs w:val="24"/>
        </w:rPr>
        <w:t xml:space="preserve">Источник: </w:t>
      </w:r>
      <w:r>
        <w:rPr>
          <w:sz w:val="24"/>
          <w:szCs w:val="24"/>
        </w:rPr>
        <w:t xml:space="preserve">Данные ООО </w:t>
      </w:r>
      <w:r w:rsidR="00A67540">
        <w:rPr>
          <w:sz w:val="24"/>
          <w:szCs w:val="24"/>
        </w:rPr>
        <w:t>«</w:t>
      </w:r>
      <w:r>
        <w:rPr>
          <w:sz w:val="24"/>
          <w:szCs w:val="24"/>
        </w:rPr>
        <w:t>МКС</w:t>
      </w:r>
      <w:r w:rsidR="00A67540">
        <w:rPr>
          <w:sz w:val="24"/>
          <w:szCs w:val="24"/>
        </w:rPr>
        <w:t>»</w:t>
      </w:r>
      <w:r>
        <w:rPr>
          <w:sz w:val="24"/>
          <w:szCs w:val="24"/>
        </w:rPr>
        <w:t>. ПУ бюджет, прочие</w:t>
      </w:r>
    </w:p>
    <w:p w14:paraId="44FD95A1" w14:textId="77777777" w:rsidR="001804E5" w:rsidRPr="007A63BF" w:rsidRDefault="001804E5" w:rsidP="00762770">
      <w:pPr>
        <w:rPr>
          <w:sz w:val="24"/>
          <w:szCs w:val="24"/>
        </w:rPr>
      </w:pPr>
    </w:p>
    <w:p w14:paraId="4F6224C5" w14:textId="77777777" w:rsidR="00762770" w:rsidRPr="006E00F0" w:rsidRDefault="00762770" w:rsidP="00C75A10">
      <w:pPr>
        <w:pStyle w:val="a9"/>
        <w:autoSpaceDE w:val="0"/>
        <w:autoSpaceDN w:val="0"/>
        <w:adjustRightInd w:val="0"/>
        <w:ind w:firstLine="709"/>
        <w:jc w:val="both"/>
        <w:rPr>
          <w:rFonts w:eastAsia="Calibri"/>
          <w:sz w:val="28"/>
          <w:szCs w:val="28"/>
        </w:rPr>
      </w:pPr>
    </w:p>
    <w:p w14:paraId="032966E5" w14:textId="77777777" w:rsidR="007F3C1A" w:rsidRDefault="007F3C1A" w:rsidP="00A26E62">
      <w:pPr>
        <w:pStyle w:val="afa"/>
        <w:keepNext/>
        <w:jc w:val="right"/>
        <w:rPr>
          <w:b/>
          <w:sz w:val="24"/>
          <w:highlight w:val="yellow"/>
        </w:rPr>
      </w:pPr>
    </w:p>
    <w:p w14:paraId="665D240C" w14:textId="77777777" w:rsidR="00762770" w:rsidRPr="00762770" w:rsidRDefault="00762770" w:rsidP="00762770">
      <w:pPr>
        <w:rPr>
          <w:highlight w:val="yellow"/>
        </w:rPr>
        <w:sectPr w:rsidR="00762770" w:rsidRPr="00762770" w:rsidSect="00BD7E5E">
          <w:footerReference w:type="even" r:id="rId36"/>
          <w:footerReference w:type="default" r:id="rId37"/>
          <w:pgSz w:w="11907" w:h="16840" w:code="9"/>
          <w:pgMar w:top="1134" w:right="567" w:bottom="1134" w:left="1134" w:header="0" w:footer="284" w:gutter="0"/>
          <w:cols w:space="720"/>
          <w:docGrid w:linePitch="272"/>
        </w:sectPr>
      </w:pPr>
    </w:p>
    <w:p w14:paraId="1E3CDDCB" w14:textId="68C610C0" w:rsidR="00A26E62" w:rsidRPr="007F3C1A" w:rsidRDefault="00A26E62" w:rsidP="00A26E62">
      <w:pPr>
        <w:pStyle w:val="afa"/>
        <w:keepNext/>
        <w:jc w:val="right"/>
        <w:rPr>
          <w:b/>
          <w:sz w:val="24"/>
        </w:rPr>
      </w:pPr>
      <w:r w:rsidRPr="007F3C1A">
        <w:rPr>
          <w:b/>
          <w:sz w:val="24"/>
        </w:rPr>
        <w:t xml:space="preserve">Таблица </w:t>
      </w:r>
      <w:r w:rsidRPr="007F3C1A">
        <w:rPr>
          <w:b/>
          <w:sz w:val="24"/>
        </w:rPr>
        <w:fldChar w:fldCharType="begin"/>
      </w:r>
      <w:r w:rsidRPr="007F3C1A">
        <w:rPr>
          <w:b/>
          <w:sz w:val="24"/>
        </w:rPr>
        <w:instrText xml:space="preserve"> SEQ Таблица \* ARABIC </w:instrText>
      </w:r>
      <w:r w:rsidRPr="007F3C1A">
        <w:rPr>
          <w:b/>
          <w:sz w:val="24"/>
        </w:rPr>
        <w:fldChar w:fldCharType="separate"/>
      </w:r>
      <w:r w:rsidR="001A5D7B">
        <w:rPr>
          <w:b/>
          <w:noProof/>
          <w:sz w:val="24"/>
        </w:rPr>
        <w:t>71</w:t>
      </w:r>
      <w:r w:rsidRPr="007F3C1A">
        <w:rPr>
          <w:b/>
          <w:sz w:val="24"/>
        </w:rPr>
        <w:fldChar w:fldCharType="end"/>
      </w:r>
    </w:p>
    <w:p w14:paraId="201581C6" w14:textId="77777777" w:rsidR="00A26E62" w:rsidRPr="007F3C1A" w:rsidRDefault="00A26E62" w:rsidP="00A26E62">
      <w:pPr>
        <w:jc w:val="center"/>
        <w:rPr>
          <w:b/>
          <w:sz w:val="24"/>
          <w:szCs w:val="24"/>
        </w:rPr>
      </w:pPr>
      <w:r w:rsidRPr="007F3C1A">
        <w:rPr>
          <w:b/>
          <w:sz w:val="24"/>
          <w:szCs w:val="24"/>
        </w:rPr>
        <w:t>Оснащенность приборами учета жилищного</w:t>
      </w:r>
      <w:r w:rsidR="007F3C1A" w:rsidRPr="007F3C1A">
        <w:rPr>
          <w:b/>
          <w:sz w:val="24"/>
          <w:szCs w:val="24"/>
        </w:rPr>
        <w:t xml:space="preserve"> фонда</w:t>
      </w:r>
      <w:r w:rsidRPr="007F3C1A">
        <w:rPr>
          <w:b/>
          <w:sz w:val="24"/>
          <w:szCs w:val="24"/>
        </w:rPr>
        <w:t xml:space="preserve"> </w:t>
      </w:r>
      <w:r w:rsidR="007F3C1A" w:rsidRPr="007F3C1A">
        <w:rPr>
          <w:b/>
          <w:sz w:val="24"/>
          <w:szCs w:val="24"/>
        </w:rPr>
        <w:t xml:space="preserve">гп. Междуреченский </w:t>
      </w:r>
      <w:r w:rsidR="003A55D3">
        <w:rPr>
          <w:b/>
          <w:sz w:val="24"/>
          <w:szCs w:val="24"/>
        </w:rPr>
        <w:t>на конец 2013</w:t>
      </w:r>
      <w:r w:rsidR="007F3C1A" w:rsidRPr="007F3C1A">
        <w:rPr>
          <w:b/>
          <w:sz w:val="24"/>
          <w:szCs w:val="24"/>
        </w:rPr>
        <w:t>-2016 гг.</w:t>
      </w:r>
      <w:r w:rsidRPr="007F3C1A">
        <w:rPr>
          <w:b/>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70"/>
        <w:gridCol w:w="1146"/>
        <w:gridCol w:w="1087"/>
        <w:gridCol w:w="516"/>
        <w:gridCol w:w="1146"/>
        <w:gridCol w:w="1087"/>
        <w:gridCol w:w="516"/>
        <w:gridCol w:w="1146"/>
        <w:gridCol w:w="1064"/>
        <w:gridCol w:w="24"/>
        <w:gridCol w:w="499"/>
        <w:gridCol w:w="1146"/>
        <w:gridCol w:w="1087"/>
        <w:gridCol w:w="520"/>
      </w:tblGrid>
      <w:tr w:rsidR="00FC6DBF" w:rsidRPr="00A26E62" w14:paraId="06635048" w14:textId="77777777" w:rsidTr="00DB1B70">
        <w:trPr>
          <w:tblHeader/>
        </w:trPr>
        <w:tc>
          <w:tcPr>
            <w:tcW w:w="181" w:type="pct"/>
            <w:vMerge w:val="restart"/>
            <w:vAlign w:val="center"/>
          </w:tcPr>
          <w:p w14:paraId="74205847" w14:textId="77777777" w:rsidR="00FC6DBF" w:rsidRPr="00A26E62" w:rsidRDefault="00FC6DBF" w:rsidP="00FC6DBF">
            <w:pPr>
              <w:jc w:val="center"/>
              <w:rPr>
                <w:b/>
                <w:bCs/>
                <w:color w:val="000000"/>
                <w:sz w:val="16"/>
                <w:szCs w:val="16"/>
              </w:rPr>
            </w:pPr>
            <w:r>
              <w:rPr>
                <w:b/>
                <w:bCs/>
                <w:color w:val="000000"/>
                <w:sz w:val="16"/>
                <w:szCs w:val="16"/>
              </w:rPr>
              <w:t>№ п/п</w:t>
            </w:r>
          </w:p>
        </w:tc>
        <w:tc>
          <w:tcPr>
            <w:tcW w:w="1106" w:type="pct"/>
            <w:vMerge w:val="restart"/>
            <w:vAlign w:val="center"/>
            <w:hideMark/>
          </w:tcPr>
          <w:p w14:paraId="17E78359" w14:textId="77777777" w:rsidR="00FC6DBF" w:rsidRPr="00A26E62" w:rsidRDefault="00FC6DBF">
            <w:pPr>
              <w:jc w:val="center"/>
              <w:rPr>
                <w:b/>
                <w:bCs/>
                <w:color w:val="000000"/>
                <w:sz w:val="16"/>
                <w:szCs w:val="16"/>
              </w:rPr>
            </w:pPr>
            <w:r w:rsidRPr="00A26E62">
              <w:rPr>
                <w:b/>
                <w:bCs/>
                <w:color w:val="000000"/>
                <w:sz w:val="16"/>
                <w:szCs w:val="16"/>
              </w:rPr>
              <w:t>Наименование показателя</w:t>
            </w:r>
          </w:p>
        </w:tc>
        <w:tc>
          <w:tcPr>
            <w:tcW w:w="387" w:type="pct"/>
            <w:vAlign w:val="center"/>
            <w:hideMark/>
          </w:tcPr>
          <w:p w14:paraId="27A6A202" w14:textId="77777777" w:rsidR="00FC6DBF" w:rsidRPr="00A26E62" w:rsidRDefault="00FC6DBF">
            <w:pPr>
              <w:jc w:val="center"/>
              <w:rPr>
                <w:b/>
                <w:bCs/>
                <w:color w:val="000000"/>
                <w:sz w:val="16"/>
                <w:szCs w:val="16"/>
              </w:rPr>
            </w:pPr>
            <w:r w:rsidRPr="00A26E62">
              <w:rPr>
                <w:b/>
                <w:bCs/>
                <w:color w:val="000000"/>
                <w:sz w:val="16"/>
                <w:szCs w:val="16"/>
              </w:rPr>
              <w:t>Потребность в оснащении приборами учета</w:t>
            </w:r>
          </w:p>
        </w:tc>
        <w:tc>
          <w:tcPr>
            <w:tcW w:w="368" w:type="pct"/>
            <w:vAlign w:val="center"/>
            <w:hideMark/>
          </w:tcPr>
          <w:p w14:paraId="3EA1F4CD" w14:textId="77777777" w:rsidR="00FC6DBF" w:rsidRPr="00A26E62" w:rsidRDefault="00FC6DBF">
            <w:pPr>
              <w:jc w:val="center"/>
              <w:rPr>
                <w:b/>
                <w:bCs/>
                <w:color w:val="000000"/>
                <w:sz w:val="16"/>
                <w:szCs w:val="16"/>
              </w:rPr>
            </w:pPr>
            <w:r w:rsidRPr="00A26E62">
              <w:rPr>
                <w:b/>
                <w:bCs/>
                <w:color w:val="000000"/>
                <w:sz w:val="16"/>
                <w:szCs w:val="16"/>
              </w:rPr>
              <w:t>фактически оснащено приборами учета</w:t>
            </w:r>
          </w:p>
        </w:tc>
        <w:tc>
          <w:tcPr>
            <w:tcW w:w="174" w:type="pct"/>
            <w:vAlign w:val="center"/>
            <w:hideMark/>
          </w:tcPr>
          <w:p w14:paraId="663940A6" w14:textId="77777777" w:rsidR="00FC6DBF" w:rsidRPr="00A26E62" w:rsidRDefault="00FC6DBF">
            <w:pPr>
              <w:jc w:val="center"/>
              <w:rPr>
                <w:b/>
                <w:bCs/>
                <w:color w:val="000000"/>
                <w:sz w:val="16"/>
                <w:szCs w:val="16"/>
              </w:rPr>
            </w:pPr>
            <w:r w:rsidRPr="00A26E62">
              <w:rPr>
                <w:b/>
                <w:bCs/>
                <w:color w:val="000000"/>
                <w:sz w:val="16"/>
                <w:szCs w:val="16"/>
              </w:rPr>
              <w:t>в т.ч. за год</w:t>
            </w:r>
          </w:p>
        </w:tc>
        <w:tc>
          <w:tcPr>
            <w:tcW w:w="387" w:type="pct"/>
            <w:vAlign w:val="center"/>
            <w:hideMark/>
          </w:tcPr>
          <w:p w14:paraId="3D721AE3" w14:textId="77777777" w:rsidR="00FC6DBF" w:rsidRPr="00A26E62" w:rsidRDefault="00FC6DBF">
            <w:pPr>
              <w:jc w:val="center"/>
              <w:rPr>
                <w:b/>
                <w:bCs/>
                <w:color w:val="000000"/>
                <w:sz w:val="16"/>
                <w:szCs w:val="16"/>
              </w:rPr>
            </w:pPr>
            <w:r w:rsidRPr="00A26E62">
              <w:rPr>
                <w:b/>
                <w:bCs/>
                <w:color w:val="000000"/>
                <w:sz w:val="16"/>
                <w:szCs w:val="16"/>
              </w:rPr>
              <w:t>Потребность в оснащении приборами учета</w:t>
            </w:r>
          </w:p>
        </w:tc>
        <w:tc>
          <w:tcPr>
            <w:tcW w:w="368" w:type="pct"/>
            <w:vAlign w:val="center"/>
            <w:hideMark/>
          </w:tcPr>
          <w:p w14:paraId="5D7E5699" w14:textId="77777777" w:rsidR="00FC6DBF" w:rsidRPr="00A26E62" w:rsidRDefault="00FC6DBF">
            <w:pPr>
              <w:jc w:val="center"/>
              <w:rPr>
                <w:b/>
                <w:bCs/>
                <w:color w:val="000000"/>
                <w:sz w:val="16"/>
                <w:szCs w:val="16"/>
              </w:rPr>
            </w:pPr>
            <w:r w:rsidRPr="00A26E62">
              <w:rPr>
                <w:b/>
                <w:bCs/>
                <w:color w:val="000000"/>
                <w:sz w:val="16"/>
                <w:szCs w:val="16"/>
              </w:rPr>
              <w:t>фактически оснащено приборами учета</w:t>
            </w:r>
          </w:p>
        </w:tc>
        <w:tc>
          <w:tcPr>
            <w:tcW w:w="174" w:type="pct"/>
            <w:vAlign w:val="center"/>
            <w:hideMark/>
          </w:tcPr>
          <w:p w14:paraId="52CD0725" w14:textId="77777777" w:rsidR="00FC6DBF" w:rsidRPr="00A26E62" w:rsidRDefault="00FC6DBF">
            <w:pPr>
              <w:jc w:val="center"/>
              <w:rPr>
                <w:b/>
                <w:bCs/>
                <w:color w:val="000000"/>
                <w:sz w:val="16"/>
                <w:szCs w:val="16"/>
              </w:rPr>
            </w:pPr>
            <w:r w:rsidRPr="00A26E62">
              <w:rPr>
                <w:b/>
                <w:bCs/>
                <w:color w:val="000000"/>
                <w:sz w:val="16"/>
                <w:szCs w:val="16"/>
              </w:rPr>
              <w:t>в т.ч. за год</w:t>
            </w:r>
          </w:p>
        </w:tc>
        <w:tc>
          <w:tcPr>
            <w:tcW w:w="387" w:type="pct"/>
            <w:vAlign w:val="center"/>
          </w:tcPr>
          <w:p w14:paraId="1E97EEEF" w14:textId="77777777" w:rsidR="00FC6DBF" w:rsidRPr="00A26E62" w:rsidRDefault="00FC6DBF" w:rsidP="007A5633">
            <w:pPr>
              <w:jc w:val="center"/>
              <w:rPr>
                <w:b/>
                <w:bCs/>
                <w:color w:val="000000"/>
                <w:sz w:val="16"/>
                <w:szCs w:val="16"/>
              </w:rPr>
            </w:pPr>
            <w:r w:rsidRPr="00A26E62">
              <w:rPr>
                <w:b/>
                <w:bCs/>
                <w:color w:val="000000"/>
                <w:sz w:val="16"/>
                <w:szCs w:val="16"/>
              </w:rPr>
              <w:t>Потребность в оснащении приборами учета</w:t>
            </w:r>
          </w:p>
        </w:tc>
        <w:tc>
          <w:tcPr>
            <w:tcW w:w="368" w:type="pct"/>
            <w:gridSpan w:val="2"/>
            <w:vAlign w:val="center"/>
          </w:tcPr>
          <w:p w14:paraId="45B60E28" w14:textId="77777777" w:rsidR="00FC6DBF" w:rsidRPr="00A26E62" w:rsidRDefault="00FC6DBF" w:rsidP="007A5633">
            <w:pPr>
              <w:jc w:val="center"/>
              <w:rPr>
                <w:b/>
                <w:bCs/>
                <w:color w:val="000000"/>
                <w:sz w:val="16"/>
                <w:szCs w:val="16"/>
              </w:rPr>
            </w:pPr>
            <w:r w:rsidRPr="00A26E62">
              <w:rPr>
                <w:b/>
                <w:bCs/>
                <w:color w:val="000000"/>
                <w:sz w:val="16"/>
                <w:szCs w:val="16"/>
              </w:rPr>
              <w:t>фактически оснащено приборами учета</w:t>
            </w:r>
          </w:p>
        </w:tc>
        <w:tc>
          <w:tcPr>
            <w:tcW w:w="169" w:type="pct"/>
            <w:vAlign w:val="center"/>
          </w:tcPr>
          <w:p w14:paraId="7449EB5F" w14:textId="77777777" w:rsidR="00FC6DBF" w:rsidRPr="00A26E62" w:rsidRDefault="00FC6DBF" w:rsidP="007A5633">
            <w:pPr>
              <w:jc w:val="center"/>
              <w:rPr>
                <w:b/>
                <w:bCs/>
                <w:color w:val="000000"/>
                <w:sz w:val="16"/>
                <w:szCs w:val="16"/>
              </w:rPr>
            </w:pPr>
            <w:r w:rsidRPr="00A26E62">
              <w:rPr>
                <w:b/>
                <w:bCs/>
                <w:color w:val="000000"/>
                <w:sz w:val="16"/>
                <w:szCs w:val="16"/>
              </w:rPr>
              <w:t>в т.ч. за год</w:t>
            </w:r>
          </w:p>
        </w:tc>
        <w:tc>
          <w:tcPr>
            <w:tcW w:w="387" w:type="pct"/>
            <w:vAlign w:val="center"/>
          </w:tcPr>
          <w:p w14:paraId="52D7895B" w14:textId="77777777" w:rsidR="00FC6DBF" w:rsidRPr="00A26E62" w:rsidRDefault="00FC6DBF" w:rsidP="007A5633">
            <w:pPr>
              <w:jc w:val="center"/>
              <w:rPr>
                <w:b/>
                <w:bCs/>
                <w:color w:val="000000"/>
                <w:sz w:val="16"/>
                <w:szCs w:val="16"/>
              </w:rPr>
            </w:pPr>
            <w:r w:rsidRPr="00A26E62">
              <w:rPr>
                <w:b/>
                <w:bCs/>
                <w:color w:val="000000"/>
                <w:sz w:val="16"/>
                <w:szCs w:val="16"/>
              </w:rPr>
              <w:t>Потребность в оснащении приборами учета</w:t>
            </w:r>
          </w:p>
        </w:tc>
        <w:tc>
          <w:tcPr>
            <w:tcW w:w="368" w:type="pct"/>
            <w:vAlign w:val="center"/>
          </w:tcPr>
          <w:p w14:paraId="31BD4CFD" w14:textId="77777777" w:rsidR="00FC6DBF" w:rsidRPr="00A26E62" w:rsidRDefault="00FC6DBF" w:rsidP="007A5633">
            <w:pPr>
              <w:jc w:val="center"/>
              <w:rPr>
                <w:b/>
                <w:bCs/>
                <w:color w:val="000000"/>
                <w:sz w:val="16"/>
                <w:szCs w:val="16"/>
              </w:rPr>
            </w:pPr>
            <w:r w:rsidRPr="00A26E62">
              <w:rPr>
                <w:b/>
                <w:bCs/>
                <w:color w:val="000000"/>
                <w:sz w:val="16"/>
                <w:szCs w:val="16"/>
              </w:rPr>
              <w:t>фактически оснащено приборами учета</w:t>
            </w:r>
          </w:p>
        </w:tc>
        <w:tc>
          <w:tcPr>
            <w:tcW w:w="176" w:type="pct"/>
            <w:vAlign w:val="center"/>
          </w:tcPr>
          <w:p w14:paraId="463F5316" w14:textId="77777777" w:rsidR="00FC6DBF" w:rsidRPr="00A26E62" w:rsidRDefault="00FC6DBF" w:rsidP="007A5633">
            <w:pPr>
              <w:jc w:val="center"/>
              <w:rPr>
                <w:b/>
                <w:bCs/>
                <w:color w:val="000000"/>
                <w:sz w:val="16"/>
                <w:szCs w:val="16"/>
              </w:rPr>
            </w:pPr>
            <w:r w:rsidRPr="00A26E62">
              <w:rPr>
                <w:b/>
                <w:bCs/>
                <w:color w:val="000000"/>
                <w:sz w:val="16"/>
                <w:szCs w:val="16"/>
              </w:rPr>
              <w:t>в т.ч. за год</w:t>
            </w:r>
          </w:p>
        </w:tc>
      </w:tr>
      <w:tr w:rsidR="00FC6DBF" w:rsidRPr="00A26E62" w14:paraId="7DFE3281" w14:textId="77777777" w:rsidTr="00DB1B70">
        <w:trPr>
          <w:tblHeader/>
        </w:trPr>
        <w:tc>
          <w:tcPr>
            <w:tcW w:w="181" w:type="pct"/>
            <w:vMerge/>
          </w:tcPr>
          <w:p w14:paraId="2B0B931A" w14:textId="77777777" w:rsidR="00FC6DBF" w:rsidRPr="00A26E62" w:rsidRDefault="00FC6DBF">
            <w:pPr>
              <w:rPr>
                <w:b/>
                <w:bCs/>
                <w:color w:val="000000"/>
                <w:sz w:val="16"/>
                <w:szCs w:val="16"/>
              </w:rPr>
            </w:pPr>
          </w:p>
        </w:tc>
        <w:tc>
          <w:tcPr>
            <w:tcW w:w="1106" w:type="pct"/>
            <w:vMerge/>
            <w:vAlign w:val="center"/>
            <w:hideMark/>
          </w:tcPr>
          <w:p w14:paraId="76172814" w14:textId="77777777" w:rsidR="00FC6DBF" w:rsidRPr="00A26E62" w:rsidRDefault="00FC6DBF">
            <w:pPr>
              <w:rPr>
                <w:b/>
                <w:bCs/>
                <w:color w:val="000000"/>
                <w:sz w:val="16"/>
                <w:szCs w:val="16"/>
              </w:rPr>
            </w:pPr>
          </w:p>
        </w:tc>
        <w:tc>
          <w:tcPr>
            <w:tcW w:w="929" w:type="pct"/>
            <w:gridSpan w:val="3"/>
            <w:vAlign w:val="center"/>
            <w:hideMark/>
          </w:tcPr>
          <w:p w14:paraId="71698D16" w14:textId="77777777" w:rsidR="00FC6DBF" w:rsidRPr="00A26E62" w:rsidRDefault="00FC6DBF" w:rsidP="00FC6DBF">
            <w:pPr>
              <w:jc w:val="center"/>
              <w:rPr>
                <w:b/>
                <w:bCs/>
                <w:color w:val="000000"/>
                <w:sz w:val="16"/>
                <w:szCs w:val="16"/>
                <w:highlight w:val="yellow"/>
              </w:rPr>
            </w:pPr>
            <w:r w:rsidRPr="00A26E62">
              <w:rPr>
                <w:b/>
                <w:bCs/>
                <w:color w:val="000000"/>
                <w:sz w:val="16"/>
                <w:szCs w:val="16"/>
              </w:rPr>
              <w:t xml:space="preserve">на </w:t>
            </w:r>
            <w:r>
              <w:rPr>
                <w:b/>
                <w:bCs/>
                <w:color w:val="000000"/>
                <w:sz w:val="16"/>
                <w:szCs w:val="16"/>
              </w:rPr>
              <w:t>конец</w:t>
            </w:r>
            <w:r w:rsidRPr="00A26E62">
              <w:rPr>
                <w:b/>
                <w:bCs/>
                <w:color w:val="000000"/>
                <w:sz w:val="16"/>
                <w:szCs w:val="16"/>
              </w:rPr>
              <w:t xml:space="preserve"> 201</w:t>
            </w:r>
            <w:r>
              <w:rPr>
                <w:b/>
                <w:bCs/>
                <w:color w:val="000000"/>
                <w:sz w:val="16"/>
                <w:szCs w:val="16"/>
              </w:rPr>
              <w:t>3</w:t>
            </w:r>
            <w:r w:rsidRPr="00A26E62">
              <w:rPr>
                <w:b/>
                <w:bCs/>
                <w:color w:val="000000"/>
                <w:sz w:val="16"/>
                <w:szCs w:val="16"/>
              </w:rPr>
              <w:t xml:space="preserve"> г.</w:t>
            </w:r>
          </w:p>
        </w:tc>
        <w:tc>
          <w:tcPr>
            <w:tcW w:w="929" w:type="pct"/>
            <w:gridSpan w:val="3"/>
            <w:vAlign w:val="center"/>
            <w:hideMark/>
          </w:tcPr>
          <w:p w14:paraId="79566EB6" w14:textId="77777777" w:rsidR="00FC6DBF" w:rsidRPr="00A26E62" w:rsidRDefault="00FC6DBF" w:rsidP="00FC6DBF">
            <w:pPr>
              <w:jc w:val="center"/>
              <w:rPr>
                <w:b/>
                <w:bCs/>
                <w:color w:val="000000"/>
                <w:sz w:val="16"/>
                <w:szCs w:val="16"/>
              </w:rPr>
            </w:pPr>
            <w:r>
              <w:rPr>
                <w:b/>
                <w:bCs/>
                <w:color w:val="000000"/>
                <w:sz w:val="16"/>
                <w:szCs w:val="16"/>
              </w:rPr>
              <w:t>н</w:t>
            </w:r>
            <w:r w:rsidRPr="00A26E62">
              <w:rPr>
                <w:b/>
                <w:bCs/>
                <w:color w:val="000000"/>
                <w:sz w:val="16"/>
                <w:szCs w:val="16"/>
              </w:rPr>
              <w:t>а</w:t>
            </w:r>
            <w:r>
              <w:rPr>
                <w:b/>
                <w:bCs/>
                <w:color w:val="000000"/>
                <w:sz w:val="16"/>
                <w:szCs w:val="16"/>
              </w:rPr>
              <w:t xml:space="preserve"> конец</w:t>
            </w:r>
            <w:r w:rsidRPr="00A26E62">
              <w:rPr>
                <w:b/>
                <w:bCs/>
                <w:color w:val="000000"/>
                <w:sz w:val="16"/>
                <w:szCs w:val="16"/>
              </w:rPr>
              <w:t xml:space="preserve"> 201</w:t>
            </w:r>
            <w:r>
              <w:rPr>
                <w:b/>
                <w:bCs/>
                <w:color w:val="000000"/>
                <w:sz w:val="16"/>
                <w:szCs w:val="16"/>
              </w:rPr>
              <w:t xml:space="preserve">4 </w:t>
            </w:r>
            <w:r w:rsidRPr="00A26E62">
              <w:rPr>
                <w:b/>
                <w:bCs/>
                <w:color w:val="000000"/>
                <w:sz w:val="16"/>
                <w:szCs w:val="16"/>
              </w:rPr>
              <w:t>г.</w:t>
            </w:r>
          </w:p>
        </w:tc>
        <w:tc>
          <w:tcPr>
            <w:tcW w:w="924" w:type="pct"/>
            <w:gridSpan w:val="4"/>
            <w:vAlign w:val="center"/>
            <w:hideMark/>
          </w:tcPr>
          <w:p w14:paraId="03E247B6" w14:textId="77777777" w:rsidR="00FC6DBF" w:rsidRPr="00A26E62" w:rsidRDefault="00FC6DBF">
            <w:pPr>
              <w:jc w:val="center"/>
              <w:rPr>
                <w:b/>
                <w:bCs/>
                <w:color w:val="000000"/>
                <w:sz w:val="16"/>
                <w:szCs w:val="16"/>
                <w:highlight w:val="yellow"/>
              </w:rPr>
            </w:pPr>
            <w:r>
              <w:rPr>
                <w:b/>
                <w:bCs/>
                <w:color w:val="000000"/>
                <w:sz w:val="16"/>
                <w:szCs w:val="16"/>
              </w:rPr>
              <w:t>н</w:t>
            </w:r>
            <w:r w:rsidRPr="00A26E62">
              <w:rPr>
                <w:b/>
                <w:bCs/>
                <w:color w:val="000000"/>
                <w:sz w:val="16"/>
                <w:szCs w:val="16"/>
              </w:rPr>
              <w:t>а</w:t>
            </w:r>
            <w:r>
              <w:rPr>
                <w:b/>
                <w:bCs/>
                <w:color w:val="000000"/>
                <w:sz w:val="16"/>
                <w:szCs w:val="16"/>
              </w:rPr>
              <w:t xml:space="preserve"> конец</w:t>
            </w:r>
            <w:r w:rsidRPr="00A26E62">
              <w:rPr>
                <w:b/>
                <w:bCs/>
                <w:color w:val="000000"/>
                <w:sz w:val="16"/>
                <w:szCs w:val="16"/>
              </w:rPr>
              <w:t xml:space="preserve"> 201</w:t>
            </w:r>
            <w:r>
              <w:rPr>
                <w:b/>
                <w:bCs/>
                <w:color w:val="000000"/>
                <w:sz w:val="16"/>
                <w:szCs w:val="16"/>
              </w:rPr>
              <w:t xml:space="preserve">5 </w:t>
            </w:r>
            <w:r w:rsidRPr="00A26E62">
              <w:rPr>
                <w:b/>
                <w:bCs/>
                <w:color w:val="000000"/>
                <w:sz w:val="16"/>
                <w:szCs w:val="16"/>
              </w:rPr>
              <w:t>г.</w:t>
            </w:r>
          </w:p>
        </w:tc>
        <w:tc>
          <w:tcPr>
            <w:tcW w:w="931" w:type="pct"/>
            <w:gridSpan w:val="3"/>
            <w:vAlign w:val="center"/>
          </w:tcPr>
          <w:p w14:paraId="1AE5D3E2" w14:textId="77777777" w:rsidR="00FC6DBF" w:rsidRPr="00A26E62" w:rsidRDefault="00FC6DBF" w:rsidP="007F3C1A">
            <w:pPr>
              <w:jc w:val="center"/>
              <w:rPr>
                <w:b/>
                <w:bCs/>
                <w:color w:val="000000"/>
                <w:sz w:val="16"/>
                <w:szCs w:val="16"/>
              </w:rPr>
            </w:pPr>
            <w:r>
              <w:rPr>
                <w:b/>
                <w:bCs/>
                <w:color w:val="000000"/>
                <w:sz w:val="16"/>
                <w:szCs w:val="16"/>
              </w:rPr>
              <w:t>н</w:t>
            </w:r>
            <w:r w:rsidRPr="00A26E62">
              <w:rPr>
                <w:b/>
                <w:bCs/>
                <w:color w:val="000000"/>
                <w:sz w:val="16"/>
                <w:szCs w:val="16"/>
              </w:rPr>
              <w:t>а</w:t>
            </w:r>
            <w:r>
              <w:rPr>
                <w:b/>
                <w:bCs/>
                <w:color w:val="000000"/>
                <w:sz w:val="16"/>
                <w:szCs w:val="16"/>
              </w:rPr>
              <w:t xml:space="preserve"> конец</w:t>
            </w:r>
            <w:r w:rsidRPr="00A26E62">
              <w:rPr>
                <w:b/>
                <w:bCs/>
                <w:color w:val="000000"/>
                <w:sz w:val="16"/>
                <w:szCs w:val="16"/>
              </w:rPr>
              <w:t xml:space="preserve"> 201</w:t>
            </w:r>
            <w:r>
              <w:rPr>
                <w:b/>
                <w:bCs/>
                <w:color w:val="000000"/>
                <w:sz w:val="16"/>
                <w:szCs w:val="16"/>
              </w:rPr>
              <w:t xml:space="preserve">6 </w:t>
            </w:r>
            <w:r w:rsidRPr="00A26E62">
              <w:rPr>
                <w:b/>
                <w:bCs/>
                <w:color w:val="000000"/>
                <w:sz w:val="16"/>
                <w:szCs w:val="16"/>
              </w:rPr>
              <w:t>г.</w:t>
            </w:r>
          </w:p>
        </w:tc>
      </w:tr>
      <w:tr w:rsidR="00FC6DBF" w:rsidRPr="00A26E62" w14:paraId="6F3175EF" w14:textId="77777777" w:rsidTr="00DB1B70">
        <w:tc>
          <w:tcPr>
            <w:tcW w:w="181" w:type="pct"/>
            <w:vMerge w:val="restart"/>
            <w:vAlign w:val="center"/>
          </w:tcPr>
          <w:p w14:paraId="1BE481EA" w14:textId="77777777" w:rsidR="00FC6DBF" w:rsidRPr="00FC6DBF" w:rsidRDefault="00FC6DBF" w:rsidP="00FC6DBF">
            <w:pPr>
              <w:jc w:val="center"/>
              <w:rPr>
                <w:bCs/>
                <w:color w:val="000000"/>
              </w:rPr>
            </w:pPr>
            <w:r w:rsidRPr="00FC6DBF">
              <w:rPr>
                <w:bCs/>
                <w:color w:val="000000"/>
              </w:rPr>
              <w:t>1</w:t>
            </w:r>
          </w:p>
        </w:tc>
        <w:tc>
          <w:tcPr>
            <w:tcW w:w="4819" w:type="pct"/>
            <w:gridSpan w:val="14"/>
            <w:vAlign w:val="center"/>
            <w:hideMark/>
          </w:tcPr>
          <w:p w14:paraId="2858BC03" w14:textId="77777777" w:rsidR="00FC6DBF" w:rsidRPr="00FC6DBF" w:rsidRDefault="00FC6DBF" w:rsidP="00FC6DBF">
            <w:pPr>
              <w:rPr>
                <w:b/>
                <w:bCs/>
                <w:color w:val="000000"/>
              </w:rPr>
            </w:pPr>
            <w:r w:rsidRPr="00A26E62">
              <w:rPr>
                <w:b/>
                <w:bCs/>
                <w:color w:val="000000"/>
              </w:rPr>
              <w:t>Число многоквартирных домов,</w:t>
            </w:r>
            <w:r w:rsidRPr="00A26E62">
              <w:rPr>
                <w:color w:val="000000"/>
              </w:rPr>
              <w:t xml:space="preserve"> оснащенных коллективными  (общедомовыми) приборами учета потребляемых коммунальных ресурсов</w:t>
            </w:r>
          </w:p>
        </w:tc>
      </w:tr>
      <w:tr w:rsidR="00FC6DBF" w:rsidRPr="00A26E62" w14:paraId="0B61578F" w14:textId="77777777" w:rsidTr="00DB1B70">
        <w:tc>
          <w:tcPr>
            <w:tcW w:w="181" w:type="pct"/>
            <w:vMerge/>
            <w:vAlign w:val="center"/>
          </w:tcPr>
          <w:p w14:paraId="57865087" w14:textId="77777777" w:rsidR="00FC6DBF" w:rsidRPr="00FC6DBF" w:rsidRDefault="00FC6DBF" w:rsidP="00FC6DBF">
            <w:pPr>
              <w:jc w:val="center"/>
              <w:rPr>
                <w:color w:val="000000"/>
              </w:rPr>
            </w:pPr>
          </w:p>
        </w:tc>
        <w:tc>
          <w:tcPr>
            <w:tcW w:w="1106" w:type="pct"/>
            <w:vAlign w:val="center"/>
            <w:hideMark/>
          </w:tcPr>
          <w:p w14:paraId="56CC2AE0" w14:textId="77777777" w:rsidR="00FC6DBF" w:rsidRPr="00A26E62" w:rsidRDefault="00FC6DBF">
            <w:pPr>
              <w:jc w:val="right"/>
              <w:rPr>
                <w:color w:val="000000"/>
              </w:rPr>
            </w:pPr>
            <w:r w:rsidRPr="00A26E62">
              <w:rPr>
                <w:color w:val="000000"/>
              </w:rPr>
              <w:t>холодной воды</w:t>
            </w:r>
          </w:p>
        </w:tc>
        <w:tc>
          <w:tcPr>
            <w:tcW w:w="387" w:type="pct"/>
            <w:vAlign w:val="center"/>
          </w:tcPr>
          <w:p w14:paraId="7195B96D" w14:textId="77777777" w:rsidR="00FC6DBF" w:rsidRPr="00A26E62" w:rsidRDefault="00FC6DBF" w:rsidP="007A5633">
            <w:pPr>
              <w:jc w:val="center"/>
              <w:rPr>
                <w:color w:val="000000"/>
              </w:rPr>
            </w:pPr>
            <w:r w:rsidRPr="00A26E62">
              <w:rPr>
                <w:color w:val="000000"/>
              </w:rPr>
              <w:t>47</w:t>
            </w:r>
          </w:p>
        </w:tc>
        <w:tc>
          <w:tcPr>
            <w:tcW w:w="368" w:type="pct"/>
            <w:vAlign w:val="center"/>
          </w:tcPr>
          <w:p w14:paraId="17F77393" w14:textId="77777777" w:rsidR="00FC6DBF" w:rsidRPr="00A26E62" w:rsidRDefault="00FC6DBF" w:rsidP="007A5633">
            <w:pPr>
              <w:jc w:val="center"/>
              <w:rPr>
                <w:color w:val="000000"/>
              </w:rPr>
            </w:pPr>
            <w:r w:rsidRPr="00A26E62">
              <w:rPr>
                <w:color w:val="000000"/>
              </w:rPr>
              <w:t>38</w:t>
            </w:r>
          </w:p>
        </w:tc>
        <w:tc>
          <w:tcPr>
            <w:tcW w:w="174" w:type="pct"/>
            <w:vAlign w:val="center"/>
          </w:tcPr>
          <w:p w14:paraId="0B199450" w14:textId="77777777" w:rsidR="00FC6DBF" w:rsidRPr="00A26E62" w:rsidRDefault="00FC6DBF">
            <w:pPr>
              <w:jc w:val="center"/>
              <w:rPr>
                <w:color w:val="000000"/>
              </w:rPr>
            </w:pPr>
            <w:r>
              <w:rPr>
                <w:color w:val="000000"/>
              </w:rPr>
              <w:t>1</w:t>
            </w:r>
          </w:p>
        </w:tc>
        <w:tc>
          <w:tcPr>
            <w:tcW w:w="387" w:type="pct"/>
            <w:vAlign w:val="center"/>
          </w:tcPr>
          <w:p w14:paraId="6F5B8698" w14:textId="77777777" w:rsidR="00FC6DBF" w:rsidRPr="00A26E62" w:rsidRDefault="00FC6DBF">
            <w:pPr>
              <w:jc w:val="center"/>
              <w:rPr>
                <w:color w:val="000000"/>
              </w:rPr>
            </w:pPr>
            <w:r>
              <w:rPr>
                <w:color w:val="000000"/>
              </w:rPr>
              <w:t>47</w:t>
            </w:r>
          </w:p>
        </w:tc>
        <w:tc>
          <w:tcPr>
            <w:tcW w:w="368" w:type="pct"/>
            <w:vAlign w:val="center"/>
          </w:tcPr>
          <w:p w14:paraId="254764A4" w14:textId="77777777" w:rsidR="00FC6DBF" w:rsidRPr="00A26E62" w:rsidRDefault="00FC6DBF">
            <w:pPr>
              <w:jc w:val="center"/>
              <w:rPr>
                <w:color w:val="000000"/>
              </w:rPr>
            </w:pPr>
            <w:r>
              <w:rPr>
                <w:color w:val="000000"/>
              </w:rPr>
              <w:t>39</w:t>
            </w:r>
          </w:p>
        </w:tc>
        <w:tc>
          <w:tcPr>
            <w:tcW w:w="174" w:type="pct"/>
            <w:vAlign w:val="bottom"/>
          </w:tcPr>
          <w:p w14:paraId="3EEC9EF3" w14:textId="77777777" w:rsidR="00FC6DBF" w:rsidRPr="00A26E62" w:rsidRDefault="00FC6DBF">
            <w:pPr>
              <w:jc w:val="center"/>
              <w:rPr>
                <w:color w:val="000000"/>
              </w:rPr>
            </w:pPr>
            <w:r>
              <w:rPr>
                <w:color w:val="000000"/>
              </w:rPr>
              <w:t>1</w:t>
            </w:r>
          </w:p>
        </w:tc>
        <w:tc>
          <w:tcPr>
            <w:tcW w:w="387" w:type="pct"/>
            <w:vAlign w:val="center"/>
          </w:tcPr>
          <w:p w14:paraId="169AB309" w14:textId="77777777" w:rsidR="00FC6DBF" w:rsidRPr="007F3C1A" w:rsidRDefault="00FC6DBF" w:rsidP="007F3C1A">
            <w:pPr>
              <w:jc w:val="center"/>
              <w:rPr>
                <w:color w:val="000000"/>
              </w:rPr>
            </w:pPr>
            <w:r>
              <w:rPr>
                <w:color w:val="000000"/>
              </w:rPr>
              <w:t>39</w:t>
            </w:r>
          </w:p>
        </w:tc>
        <w:tc>
          <w:tcPr>
            <w:tcW w:w="360" w:type="pct"/>
            <w:vAlign w:val="bottom"/>
          </w:tcPr>
          <w:p w14:paraId="47D3232E" w14:textId="77777777" w:rsidR="00FC6DBF" w:rsidRPr="007F3C1A" w:rsidRDefault="00FC6DBF" w:rsidP="007F3C1A">
            <w:pPr>
              <w:jc w:val="center"/>
              <w:rPr>
                <w:color w:val="000000"/>
              </w:rPr>
            </w:pPr>
            <w:r>
              <w:rPr>
                <w:color w:val="000000"/>
              </w:rPr>
              <w:t>48</w:t>
            </w:r>
          </w:p>
        </w:tc>
        <w:tc>
          <w:tcPr>
            <w:tcW w:w="177" w:type="pct"/>
            <w:gridSpan w:val="2"/>
            <w:vAlign w:val="bottom"/>
          </w:tcPr>
          <w:p w14:paraId="09F97D6C" w14:textId="77777777" w:rsidR="00FC6DBF" w:rsidRPr="007F3C1A" w:rsidRDefault="00FC6DBF" w:rsidP="007F3C1A">
            <w:pPr>
              <w:jc w:val="center"/>
              <w:rPr>
                <w:color w:val="000000"/>
              </w:rPr>
            </w:pPr>
            <w:r>
              <w:rPr>
                <w:color w:val="000000"/>
              </w:rPr>
              <w:t>9</w:t>
            </w:r>
          </w:p>
        </w:tc>
        <w:tc>
          <w:tcPr>
            <w:tcW w:w="387" w:type="pct"/>
          </w:tcPr>
          <w:p w14:paraId="434D4651" w14:textId="77777777" w:rsidR="00FC6DBF" w:rsidRDefault="00FC6DBF" w:rsidP="007F3C1A">
            <w:pPr>
              <w:jc w:val="center"/>
              <w:rPr>
                <w:color w:val="000000"/>
              </w:rPr>
            </w:pPr>
            <w:r>
              <w:rPr>
                <w:color w:val="000000"/>
              </w:rPr>
              <w:t>70</w:t>
            </w:r>
          </w:p>
        </w:tc>
        <w:tc>
          <w:tcPr>
            <w:tcW w:w="368" w:type="pct"/>
          </w:tcPr>
          <w:p w14:paraId="068F601B" w14:textId="77777777" w:rsidR="00FC6DBF" w:rsidRDefault="00FC6DBF" w:rsidP="007F3C1A">
            <w:pPr>
              <w:jc w:val="center"/>
              <w:rPr>
                <w:color w:val="000000"/>
              </w:rPr>
            </w:pPr>
            <w:r>
              <w:rPr>
                <w:color w:val="000000"/>
              </w:rPr>
              <w:t>50</w:t>
            </w:r>
          </w:p>
        </w:tc>
        <w:tc>
          <w:tcPr>
            <w:tcW w:w="176" w:type="pct"/>
          </w:tcPr>
          <w:p w14:paraId="456694A5" w14:textId="77777777" w:rsidR="00FC6DBF" w:rsidRDefault="00FC6DBF" w:rsidP="007F3C1A">
            <w:pPr>
              <w:jc w:val="center"/>
              <w:rPr>
                <w:color w:val="000000"/>
              </w:rPr>
            </w:pPr>
            <w:r>
              <w:rPr>
                <w:color w:val="000000"/>
              </w:rPr>
              <w:t>3</w:t>
            </w:r>
          </w:p>
        </w:tc>
      </w:tr>
      <w:tr w:rsidR="00FC6DBF" w:rsidRPr="00A26E62" w14:paraId="12C26891" w14:textId="77777777" w:rsidTr="00DB1B70">
        <w:tc>
          <w:tcPr>
            <w:tcW w:w="181" w:type="pct"/>
            <w:vMerge/>
            <w:vAlign w:val="center"/>
          </w:tcPr>
          <w:p w14:paraId="3068C5B8" w14:textId="77777777" w:rsidR="00FC6DBF" w:rsidRPr="00FC6DBF" w:rsidRDefault="00FC6DBF" w:rsidP="00FC6DBF">
            <w:pPr>
              <w:jc w:val="center"/>
              <w:rPr>
                <w:color w:val="000000"/>
              </w:rPr>
            </w:pPr>
          </w:p>
        </w:tc>
        <w:tc>
          <w:tcPr>
            <w:tcW w:w="1106" w:type="pct"/>
            <w:vAlign w:val="center"/>
            <w:hideMark/>
          </w:tcPr>
          <w:p w14:paraId="3E75E33C" w14:textId="77777777" w:rsidR="00FC6DBF" w:rsidRPr="00A26E62" w:rsidRDefault="00FC6DBF">
            <w:pPr>
              <w:jc w:val="right"/>
              <w:rPr>
                <w:color w:val="000000"/>
              </w:rPr>
            </w:pPr>
            <w:r w:rsidRPr="00A26E62">
              <w:rPr>
                <w:color w:val="000000"/>
              </w:rPr>
              <w:t>горячей воды</w:t>
            </w:r>
          </w:p>
        </w:tc>
        <w:tc>
          <w:tcPr>
            <w:tcW w:w="387" w:type="pct"/>
            <w:vAlign w:val="center"/>
          </w:tcPr>
          <w:p w14:paraId="4B9B41E6" w14:textId="77777777" w:rsidR="00FC6DBF" w:rsidRPr="00A26E62" w:rsidRDefault="00FC6DBF">
            <w:pPr>
              <w:jc w:val="center"/>
              <w:rPr>
                <w:color w:val="000000"/>
              </w:rPr>
            </w:pPr>
            <w:r>
              <w:rPr>
                <w:color w:val="000000"/>
              </w:rPr>
              <w:t>0</w:t>
            </w:r>
          </w:p>
        </w:tc>
        <w:tc>
          <w:tcPr>
            <w:tcW w:w="368" w:type="pct"/>
            <w:vAlign w:val="center"/>
          </w:tcPr>
          <w:p w14:paraId="1E3BEAE0" w14:textId="77777777" w:rsidR="00FC6DBF" w:rsidRPr="00A26E62" w:rsidRDefault="00FC6DBF">
            <w:pPr>
              <w:jc w:val="center"/>
              <w:rPr>
                <w:color w:val="000000"/>
              </w:rPr>
            </w:pPr>
            <w:r>
              <w:rPr>
                <w:color w:val="000000"/>
              </w:rPr>
              <w:t>0</w:t>
            </w:r>
          </w:p>
        </w:tc>
        <w:tc>
          <w:tcPr>
            <w:tcW w:w="174" w:type="pct"/>
            <w:vAlign w:val="center"/>
          </w:tcPr>
          <w:p w14:paraId="7BAE5070" w14:textId="77777777" w:rsidR="00FC6DBF" w:rsidRPr="00A26E62" w:rsidRDefault="005D7F6A">
            <w:pPr>
              <w:jc w:val="center"/>
              <w:rPr>
                <w:color w:val="000000"/>
              </w:rPr>
            </w:pPr>
            <w:r>
              <w:rPr>
                <w:color w:val="000000"/>
              </w:rPr>
              <w:t>0</w:t>
            </w:r>
          </w:p>
        </w:tc>
        <w:tc>
          <w:tcPr>
            <w:tcW w:w="387" w:type="pct"/>
            <w:vAlign w:val="center"/>
          </w:tcPr>
          <w:p w14:paraId="6950DA50" w14:textId="77777777" w:rsidR="00FC6DBF" w:rsidRPr="00A26E62" w:rsidRDefault="00FC6DBF" w:rsidP="007A5633">
            <w:pPr>
              <w:jc w:val="center"/>
              <w:rPr>
                <w:color w:val="000000"/>
              </w:rPr>
            </w:pPr>
            <w:r>
              <w:rPr>
                <w:color w:val="000000"/>
              </w:rPr>
              <w:t>0</w:t>
            </w:r>
          </w:p>
        </w:tc>
        <w:tc>
          <w:tcPr>
            <w:tcW w:w="368" w:type="pct"/>
            <w:vAlign w:val="center"/>
          </w:tcPr>
          <w:p w14:paraId="5DD41231" w14:textId="77777777" w:rsidR="00FC6DBF" w:rsidRPr="00A26E62" w:rsidRDefault="00FC6DBF" w:rsidP="007A5633">
            <w:pPr>
              <w:jc w:val="center"/>
              <w:rPr>
                <w:color w:val="000000"/>
              </w:rPr>
            </w:pPr>
            <w:r>
              <w:rPr>
                <w:color w:val="000000"/>
              </w:rPr>
              <w:t>0</w:t>
            </w:r>
          </w:p>
        </w:tc>
        <w:tc>
          <w:tcPr>
            <w:tcW w:w="174" w:type="pct"/>
            <w:vAlign w:val="center"/>
          </w:tcPr>
          <w:p w14:paraId="2BCAC78E" w14:textId="77777777" w:rsidR="00FC6DBF" w:rsidRPr="00A26E62" w:rsidRDefault="00FC6DBF" w:rsidP="007A5633">
            <w:pPr>
              <w:jc w:val="center"/>
              <w:rPr>
                <w:color w:val="000000"/>
              </w:rPr>
            </w:pPr>
            <w:r>
              <w:rPr>
                <w:color w:val="000000"/>
              </w:rPr>
              <w:t>0</w:t>
            </w:r>
          </w:p>
        </w:tc>
        <w:tc>
          <w:tcPr>
            <w:tcW w:w="387" w:type="pct"/>
            <w:vAlign w:val="center"/>
          </w:tcPr>
          <w:p w14:paraId="1D565FB1" w14:textId="77777777" w:rsidR="00FC6DBF" w:rsidRPr="00A26E62" w:rsidRDefault="00FC6DBF" w:rsidP="007A5633">
            <w:pPr>
              <w:jc w:val="center"/>
              <w:rPr>
                <w:color w:val="000000"/>
              </w:rPr>
            </w:pPr>
            <w:r>
              <w:rPr>
                <w:color w:val="000000"/>
              </w:rPr>
              <w:t>0</w:t>
            </w:r>
          </w:p>
        </w:tc>
        <w:tc>
          <w:tcPr>
            <w:tcW w:w="360" w:type="pct"/>
            <w:vAlign w:val="center"/>
          </w:tcPr>
          <w:p w14:paraId="15A1B942" w14:textId="77777777" w:rsidR="00FC6DBF" w:rsidRPr="00A26E62" w:rsidRDefault="00FC6DBF" w:rsidP="007A5633">
            <w:pPr>
              <w:jc w:val="center"/>
              <w:rPr>
                <w:color w:val="000000"/>
              </w:rPr>
            </w:pPr>
            <w:r>
              <w:rPr>
                <w:color w:val="000000"/>
              </w:rPr>
              <w:t>0</w:t>
            </w:r>
          </w:p>
        </w:tc>
        <w:tc>
          <w:tcPr>
            <w:tcW w:w="177" w:type="pct"/>
            <w:gridSpan w:val="2"/>
            <w:vAlign w:val="center"/>
          </w:tcPr>
          <w:p w14:paraId="784CD60A" w14:textId="77777777" w:rsidR="00FC6DBF" w:rsidRPr="00A26E62" w:rsidRDefault="00FC6DBF" w:rsidP="007A5633">
            <w:pPr>
              <w:jc w:val="center"/>
              <w:rPr>
                <w:color w:val="000000"/>
              </w:rPr>
            </w:pPr>
            <w:r>
              <w:rPr>
                <w:color w:val="000000"/>
              </w:rPr>
              <w:t>0</w:t>
            </w:r>
          </w:p>
        </w:tc>
        <w:tc>
          <w:tcPr>
            <w:tcW w:w="387" w:type="pct"/>
            <w:vAlign w:val="center"/>
          </w:tcPr>
          <w:p w14:paraId="36BC3F42" w14:textId="77777777" w:rsidR="00FC6DBF" w:rsidRPr="00A26E62" w:rsidRDefault="00FC6DBF" w:rsidP="007A5633">
            <w:pPr>
              <w:jc w:val="center"/>
              <w:rPr>
                <w:color w:val="000000"/>
              </w:rPr>
            </w:pPr>
            <w:r>
              <w:rPr>
                <w:color w:val="000000"/>
              </w:rPr>
              <w:t>0</w:t>
            </w:r>
          </w:p>
        </w:tc>
        <w:tc>
          <w:tcPr>
            <w:tcW w:w="368" w:type="pct"/>
            <w:vAlign w:val="center"/>
          </w:tcPr>
          <w:p w14:paraId="6ED3AA1B" w14:textId="77777777" w:rsidR="00FC6DBF" w:rsidRPr="00A26E62" w:rsidRDefault="00FC6DBF" w:rsidP="007A5633">
            <w:pPr>
              <w:jc w:val="center"/>
              <w:rPr>
                <w:color w:val="000000"/>
              </w:rPr>
            </w:pPr>
            <w:r>
              <w:rPr>
                <w:color w:val="000000"/>
              </w:rPr>
              <w:t>0</w:t>
            </w:r>
          </w:p>
        </w:tc>
        <w:tc>
          <w:tcPr>
            <w:tcW w:w="176" w:type="pct"/>
            <w:vAlign w:val="center"/>
          </w:tcPr>
          <w:p w14:paraId="4931B390" w14:textId="77777777" w:rsidR="00FC6DBF" w:rsidRPr="00A26E62" w:rsidRDefault="00FC6DBF" w:rsidP="007A5633">
            <w:pPr>
              <w:jc w:val="center"/>
              <w:rPr>
                <w:color w:val="000000"/>
              </w:rPr>
            </w:pPr>
            <w:r>
              <w:rPr>
                <w:color w:val="000000"/>
              </w:rPr>
              <w:t>0</w:t>
            </w:r>
          </w:p>
        </w:tc>
      </w:tr>
      <w:tr w:rsidR="00FC6DBF" w:rsidRPr="00A26E62" w14:paraId="6948E98C" w14:textId="77777777" w:rsidTr="00DB1B70">
        <w:tc>
          <w:tcPr>
            <w:tcW w:w="181" w:type="pct"/>
            <w:vMerge/>
            <w:vAlign w:val="center"/>
          </w:tcPr>
          <w:p w14:paraId="47324091" w14:textId="77777777" w:rsidR="00FC6DBF" w:rsidRPr="00FC6DBF" w:rsidRDefault="00FC6DBF" w:rsidP="00FC6DBF">
            <w:pPr>
              <w:jc w:val="center"/>
              <w:rPr>
                <w:color w:val="000000"/>
              </w:rPr>
            </w:pPr>
          </w:p>
        </w:tc>
        <w:tc>
          <w:tcPr>
            <w:tcW w:w="1106" w:type="pct"/>
            <w:vAlign w:val="center"/>
            <w:hideMark/>
          </w:tcPr>
          <w:p w14:paraId="6DE3D5DC" w14:textId="77777777" w:rsidR="00FC6DBF" w:rsidRPr="00A26E62" w:rsidRDefault="00FC6DBF">
            <w:pPr>
              <w:jc w:val="right"/>
              <w:rPr>
                <w:color w:val="000000"/>
              </w:rPr>
            </w:pPr>
            <w:r w:rsidRPr="00A26E62">
              <w:rPr>
                <w:color w:val="000000"/>
              </w:rPr>
              <w:t>отопления</w:t>
            </w:r>
          </w:p>
        </w:tc>
        <w:tc>
          <w:tcPr>
            <w:tcW w:w="387" w:type="pct"/>
            <w:vAlign w:val="center"/>
          </w:tcPr>
          <w:p w14:paraId="58905B4C" w14:textId="77777777" w:rsidR="00FC6DBF" w:rsidRPr="00A26E62" w:rsidRDefault="00FC6DBF">
            <w:pPr>
              <w:jc w:val="center"/>
              <w:rPr>
                <w:color w:val="000000"/>
              </w:rPr>
            </w:pPr>
            <w:r>
              <w:rPr>
                <w:color w:val="000000"/>
              </w:rPr>
              <w:t>61</w:t>
            </w:r>
          </w:p>
        </w:tc>
        <w:tc>
          <w:tcPr>
            <w:tcW w:w="368" w:type="pct"/>
            <w:vAlign w:val="center"/>
          </w:tcPr>
          <w:p w14:paraId="350B4E8C" w14:textId="77777777" w:rsidR="00FC6DBF" w:rsidRPr="00A26E62" w:rsidRDefault="00FC6DBF">
            <w:pPr>
              <w:jc w:val="center"/>
              <w:rPr>
                <w:color w:val="000000"/>
              </w:rPr>
            </w:pPr>
            <w:r>
              <w:rPr>
                <w:color w:val="000000"/>
              </w:rPr>
              <w:t>26</w:t>
            </w:r>
          </w:p>
        </w:tc>
        <w:tc>
          <w:tcPr>
            <w:tcW w:w="174" w:type="pct"/>
            <w:vAlign w:val="center"/>
          </w:tcPr>
          <w:p w14:paraId="0DD125D5" w14:textId="77777777" w:rsidR="00FC6DBF" w:rsidRPr="00A26E62" w:rsidRDefault="00FC6DBF">
            <w:pPr>
              <w:jc w:val="center"/>
              <w:rPr>
                <w:color w:val="000000"/>
              </w:rPr>
            </w:pPr>
            <w:r>
              <w:rPr>
                <w:color w:val="000000"/>
              </w:rPr>
              <w:t>0</w:t>
            </w:r>
          </w:p>
        </w:tc>
        <w:tc>
          <w:tcPr>
            <w:tcW w:w="387" w:type="pct"/>
            <w:vAlign w:val="center"/>
          </w:tcPr>
          <w:p w14:paraId="2BA50F1B" w14:textId="77777777" w:rsidR="00FC6DBF" w:rsidRPr="00A26E62" w:rsidRDefault="00FC6DBF">
            <w:pPr>
              <w:jc w:val="center"/>
              <w:rPr>
                <w:color w:val="000000"/>
              </w:rPr>
            </w:pPr>
            <w:r>
              <w:rPr>
                <w:color w:val="000000"/>
              </w:rPr>
              <w:t>64</w:t>
            </w:r>
          </w:p>
        </w:tc>
        <w:tc>
          <w:tcPr>
            <w:tcW w:w="368" w:type="pct"/>
            <w:vAlign w:val="center"/>
          </w:tcPr>
          <w:p w14:paraId="76415785" w14:textId="77777777" w:rsidR="00FC6DBF" w:rsidRPr="00A26E62" w:rsidRDefault="00FC6DBF">
            <w:pPr>
              <w:jc w:val="center"/>
              <w:rPr>
                <w:color w:val="000000"/>
              </w:rPr>
            </w:pPr>
            <w:r>
              <w:rPr>
                <w:color w:val="000000"/>
              </w:rPr>
              <w:t>22</w:t>
            </w:r>
          </w:p>
        </w:tc>
        <w:tc>
          <w:tcPr>
            <w:tcW w:w="174" w:type="pct"/>
            <w:vAlign w:val="bottom"/>
          </w:tcPr>
          <w:p w14:paraId="43C78BEB" w14:textId="77777777" w:rsidR="00FC6DBF" w:rsidRPr="00A26E62" w:rsidRDefault="00FC6DBF">
            <w:pPr>
              <w:jc w:val="center"/>
              <w:rPr>
                <w:color w:val="000000"/>
              </w:rPr>
            </w:pPr>
            <w:r>
              <w:rPr>
                <w:color w:val="000000"/>
              </w:rPr>
              <w:t>1</w:t>
            </w:r>
          </w:p>
        </w:tc>
        <w:tc>
          <w:tcPr>
            <w:tcW w:w="387" w:type="pct"/>
            <w:vAlign w:val="center"/>
          </w:tcPr>
          <w:p w14:paraId="594F80EC" w14:textId="77777777" w:rsidR="00FC6DBF" w:rsidRPr="007F3C1A" w:rsidRDefault="00FC6DBF" w:rsidP="007F3C1A">
            <w:pPr>
              <w:jc w:val="center"/>
              <w:rPr>
                <w:color w:val="000000"/>
              </w:rPr>
            </w:pPr>
            <w:r>
              <w:rPr>
                <w:color w:val="000000"/>
              </w:rPr>
              <w:t>49</w:t>
            </w:r>
          </w:p>
        </w:tc>
        <w:tc>
          <w:tcPr>
            <w:tcW w:w="360" w:type="pct"/>
            <w:vAlign w:val="bottom"/>
          </w:tcPr>
          <w:p w14:paraId="5A11D3AC" w14:textId="77777777" w:rsidR="00FC6DBF" w:rsidRPr="007F3C1A" w:rsidRDefault="00FC6DBF" w:rsidP="007F3C1A">
            <w:pPr>
              <w:jc w:val="center"/>
              <w:rPr>
                <w:color w:val="000000"/>
              </w:rPr>
            </w:pPr>
            <w:r>
              <w:rPr>
                <w:color w:val="000000"/>
              </w:rPr>
              <w:t>38</w:t>
            </w:r>
          </w:p>
        </w:tc>
        <w:tc>
          <w:tcPr>
            <w:tcW w:w="177" w:type="pct"/>
            <w:gridSpan w:val="2"/>
            <w:vAlign w:val="bottom"/>
          </w:tcPr>
          <w:p w14:paraId="78F24393" w14:textId="77777777" w:rsidR="00FC6DBF" w:rsidRPr="007F3C1A" w:rsidRDefault="00FC6DBF" w:rsidP="007F3C1A">
            <w:pPr>
              <w:jc w:val="center"/>
              <w:rPr>
                <w:color w:val="000000"/>
              </w:rPr>
            </w:pPr>
            <w:r>
              <w:rPr>
                <w:color w:val="000000"/>
              </w:rPr>
              <w:t>16</w:t>
            </w:r>
          </w:p>
        </w:tc>
        <w:tc>
          <w:tcPr>
            <w:tcW w:w="387" w:type="pct"/>
          </w:tcPr>
          <w:p w14:paraId="0117534B" w14:textId="77777777" w:rsidR="00FC6DBF" w:rsidRDefault="00FC6DBF" w:rsidP="007F3C1A">
            <w:pPr>
              <w:jc w:val="center"/>
              <w:rPr>
                <w:color w:val="000000"/>
              </w:rPr>
            </w:pPr>
            <w:r>
              <w:rPr>
                <w:color w:val="000000"/>
              </w:rPr>
              <w:t>73</w:t>
            </w:r>
          </w:p>
        </w:tc>
        <w:tc>
          <w:tcPr>
            <w:tcW w:w="368" w:type="pct"/>
          </w:tcPr>
          <w:p w14:paraId="76E32581" w14:textId="77777777" w:rsidR="00FC6DBF" w:rsidRDefault="00FC6DBF" w:rsidP="007F3C1A">
            <w:pPr>
              <w:jc w:val="center"/>
              <w:rPr>
                <w:color w:val="000000"/>
              </w:rPr>
            </w:pPr>
            <w:r>
              <w:rPr>
                <w:color w:val="000000"/>
              </w:rPr>
              <w:t>74</w:t>
            </w:r>
          </w:p>
        </w:tc>
        <w:tc>
          <w:tcPr>
            <w:tcW w:w="176" w:type="pct"/>
          </w:tcPr>
          <w:p w14:paraId="0322CE17" w14:textId="77777777" w:rsidR="00FC6DBF" w:rsidRDefault="00FC6DBF" w:rsidP="007F3C1A">
            <w:pPr>
              <w:jc w:val="center"/>
              <w:rPr>
                <w:color w:val="000000"/>
              </w:rPr>
            </w:pPr>
            <w:r>
              <w:rPr>
                <w:color w:val="000000"/>
              </w:rPr>
              <w:t>3</w:t>
            </w:r>
          </w:p>
        </w:tc>
      </w:tr>
      <w:tr w:rsidR="00FC6DBF" w:rsidRPr="00A26E62" w14:paraId="1E9DAB80" w14:textId="77777777" w:rsidTr="00DB1B70">
        <w:tc>
          <w:tcPr>
            <w:tcW w:w="181" w:type="pct"/>
            <w:vMerge/>
            <w:vAlign w:val="center"/>
          </w:tcPr>
          <w:p w14:paraId="2D348B9C" w14:textId="77777777" w:rsidR="00FC6DBF" w:rsidRPr="00FC6DBF" w:rsidRDefault="00FC6DBF" w:rsidP="00FC6DBF">
            <w:pPr>
              <w:jc w:val="center"/>
              <w:rPr>
                <w:color w:val="000000"/>
              </w:rPr>
            </w:pPr>
          </w:p>
        </w:tc>
        <w:tc>
          <w:tcPr>
            <w:tcW w:w="1106" w:type="pct"/>
            <w:vAlign w:val="center"/>
            <w:hideMark/>
          </w:tcPr>
          <w:p w14:paraId="53DCB1CB" w14:textId="77777777" w:rsidR="00FC6DBF" w:rsidRPr="00A26E62" w:rsidRDefault="00FC6DBF">
            <w:pPr>
              <w:jc w:val="right"/>
              <w:rPr>
                <w:color w:val="000000"/>
              </w:rPr>
            </w:pPr>
            <w:r w:rsidRPr="00A26E62">
              <w:rPr>
                <w:color w:val="000000"/>
              </w:rPr>
              <w:t>электрической энергии</w:t>
            </w:r>
          </w:p>
        </w:tc>
        <w:tc>
          <w:tcPr>
            <w:tcW w:w="387" w:type="pct"/>
            <w:vAlign w:val="center"/>
          </w:tcPr>
          <w:p w14:paraId="549D9595" w14:textId="77777777" w:rsidR="00FC6DBF" w:rsidRPr="00A26E62" w:rsidRDefault="00FC6DBF">
            <w:pPr>
              <w:jc w:val="center"/>
              <w:rPr>
                <w:color w:val="000000"/>
              </w:rPr>
            </w:pPr>
            <w:r>
              <w:rPr>
                <w:color w:val="000000"/>
              </w:rPr>
              <w:t>0</w:t>
            </w:r>
          </w:p>
        </w:tc>
        <w:tc>
          <w:tcPr>
            <w:tcW w:w="368" w:type="pct"/>
            <w:vAlign w:val="center"/>
          </w:tcPr>
          <w:p w14:paraId="3C8050FE" w14:textId="77777777" w:rsidR="00FC6DBF" w:rsidRPr="00A26E62" w:rsidRDefault="00FC6DBF">
            <w:pPr>
              <w:jc w:val="center"/>
              <w:rPr>
                <w:color w:val="000000"/>
              </w:rPr>
            </w:pPr>
            <w:r>
              <w:rPr>
                <w:color w:val="000000"/>
              </w:rPr>
              <w:t>0</w:t>
            </w:r>
          </w:p>
        </w:tc>
        <w:tc>
          <w:tcPr>
            <w:tcW w:w="174" w:type="pct"/>
            <w:vAlign w:val="center"/>
          </w:tcPr>
          <w:p w14:paraId="21AFEE47" w14:textId="77777777" w:rsidR="00FC6DBF" w:rsidRPr="00A26E62" w:rsidRDefault="00FC6DBF">
            <w:pPr>
              <w:jc w:val="center"/>
              <w:rPr>
                <w:color w:val="000000"/>
              </w:rPr>
            </w:pPr>
            <w:r>
              <w:rPr>
                <w:color w:val="000000"/>
              </w:rPr>
              <w:t>0</w:t>
            </w:r>
          </w:p>
        </w:tc>
        <w:tc>
          <w:tcPr>
            <w:tcW w:w="387" w:type="pct"/>
            <w:vAlign w:val="center"/>
          </w:tcPr>
          <w:p w14:paraId="7554D0A3" w14:textId="77777777" w:rsidR="00FC6DBF" w:rsidRPr="00A26E62" w:rsidRDefault="00FC6DBF" w:rsidP="007A5633">
            <w:pPr>
              <w:jc w:val="center"/>
              <w:rPr>
                <w:color w:val="000000"/>
              </w:rPr>
            </w:pPr>
            <w:r>
              <w:rPr>
                <w:color w:val="000000"/>
              </w:rPr>
              <w:t>0</w:t>
            </w:r>
          </w:p>
        </w:tc>
        <w:tc>
          <w:tcPr>
            <w:tcW w:w="368" w:type="pct"/>
            <w:vAlign w:val="center"/>
          </w:tcPr>
          <w:p w14:paraId="51D4FBEB" w14:textId="77777777" w:rsidR="00FC6DBF" w:rsidRPr="00A26E62" w:rsidRDefault="00FC6DBF" w:rsidP="007A5633">
            <w:pPr>
              <w:jc w:val="center"/>
              <w:rPr>
                <w:color w:val="000000"/>
              </w:rPr>
            </w:pPr>
            <w:r>
              <w:rPr>
                <w:color w:val="000000"/>
              </w:rPr>
              <w:t>0</w:t>
            </w:r>
          </w:p>
        </w:tc>
        <w:tc>
          <w:tcPr>
            <w:tcW w:w="174" w:type="pct"/>
            <w:vAlign w:val="center"/>
          </w:tcPr>
          <w:p w14:paraId="72D14634" w14:textId="77777777" w:rsidR="00FC6DBF" w:rsidRPr="00A26E62" w:rsidRDefault="00FC6DBF" w:rsidP="007A5633">
            <w:pPr>
              <w:jc w:val="center"/>
              <w:rPr>
                <w:color w:val="000000"/>
              </w:rPr>
            </w:pPr>
            <w:r>
              <w:rPr>
                <w:color w:val="000000"/>
              </w:rPr>
              <w:t>0</w:t>
            </w:r>
          </w:p>
        </w:tc>
        <w:tc>
          <w:tcPr>
            <w:tcW w:w="387" w:type="pct"/>
            <w:vAlign w:val="center"/>
          </w:tcPr>
          <w:p w14:paraId="617F1EF1" w14:textId="77777777" w:rsidR="00FC6DBF" w:rsidRPr="00A26E62" w:rsidRDefault="00FC6DBF" w:rsidP="007A5633">
            <w:pPr>
              <w:jc w:val="center"/>
              <w:rPr>
                <w:color w:val="000000"/>
              </w:rPr>
            </w:pPr>
            <w:r>
              <w:rPr>
                <w:color w:val="000000"/>
              </w:rPr>
              <w:t>0</w:t>
            </w:r>
          </w:p>
        </w:tc>
        <w:tc>
          <w:tcPr>
            <w:tcW w:w="360" w:type="pct"/>
            <w:vAlign w:val="center"/>
          </w:tcPr>
          <w:p w14:paraId="64D2ECAC" w14:textId="77777777" w:rsidR="00FC6DBF" w:rsidRPr="00A26E62" w:rsidRDefault="00FC6DBF" w:rsidP="007A5633">
            <w:pPr>
              <w:jc w:val="center"/>
              <w:rPr>
                <w:color w:val="000000"/>
              </w:rPr>
            </w:pPr>
            <w:r>
              <w:rPr>
                <w:color w:val="000000"/>
              </w:rPr>
              <w:t>0</w:t>
            </w:r>
          </w:p>
        </w:tc>
        <w:tc>
          <w:tcPr>
            <w:tcW w:w="177" w:type="pct"/>
            <w:gridSpan w:val="2"/>
            <w:vAlign w:val="center"/>
          </w:tcPr>
          <w:p w14:paraId="0ACE7C9F" w14:textId="77777777" w:rsidR="00FC6DBF" w:rsidRPr="00A26E62" w:rsidRDefault="00FC6DBF" w:rsidP="007A5633">
            <w:pPr>
              <w:jc w:val="center"/>
              <w:rPr>
                <w:color w:val="000000"/>
              </w:rPr>
            </w:pPr>
            <w:r>
              <w:rPr>
                <w:color w:val="000000"/>
              </w:rPr>
              <w:t>0</w:t>
            </w:r>
          </w:p>
        </w:tc>
        <w:tc>
          <w:tcPr>
            <w:tcW w:w="387" w:type="pct"/>
            <w:vAlign w:val="center"/>
          </w:tcPr>
          <w:p w14:paraId="2E8F9616" w14:textId="77777777" w:rsidR="00FC6DBF" w:rsidRPr="00A26E62" w:rsidRDefault="00FC6DBF" w:rsidP="007A5633">
            <w:pPr>
              <w:jc w:val="center"/>
              <w:rPr>
                <w:color w:val="000000"/>
              </w:rPr>
            </w:pPr>
            <w:r>
              <w:rPr>
                <w:color w:val="000000"/>
              </w:rPr>
              <w:t>0</w:t>
            </w:r>
          </w:p>
        </w:tc>
        <w:tc>
          <w:tcPr>
            <w:tcW w:w="368" w:type="pct"/>
            <w:vAlign w:val="center"/>
          </w:tcPr>
          <w:p w14:paraId="557D97EB" w14:textId="77777777" w:rsidR="00FC6DBF" w:rsidRPr="00A26E62" w:rsidRDefault="00FC6DBF" w:rsidP="007A5633">
            <w:pPr>
              <w:jc w:val="center"/>
              <w:rPr>
                <w:color w:val="000000"/>
              </w:rPr>
            </w:pPr>
            <w:r>
              <w:rPr>
                <w:color w:val="000000"/>
              </w:rPr>
              <w:t>0</w:t>
            </w:r>
          </w:p>
        </w:tc>
        <w:tc>
          <w:tcPr>
            <w:tcW w:w="176" w:type="pct"/>
            <w:vAlign w:val="center"/>
          </w:tcPr>
          <w:p w14:paraId="4E39E89D" w14:textId="77777777" w:rsidR="00FC6DBF" w:rsidRPr="00A26E62" w:rsidRDefault="00FC6DBF" w:rsidP="007A5633">
            <w:pPr>
              <w:jc w:val="center"/>
              <w:rPr>
                <w:color w:val="000000"/>
              </w:rPr>
            </w:pPr>
            <w:r>
              <w:rPr>
                <w:color w:val="000000"/>
              </w:rPr>
              <w:t>0</w:t>
            </w:r>
          </w:p>
        </w:tc>
      </w:tr>
      <w:tr w:rsidR="00FC6DBF" w:rsidRPr="00A26E62" w14:paraId="768170F1" w14:textId="77777777" w:rsidTr="00DB1B70">
        <w:tc>
          <w:tcPr>
            <w:tcW w:w="181" w:type="pct"/>
            <w:vMerge/>
            <w:vAlign w:val="center"/>
          </w:tcPr>
          <w:p w14:paraId="21C90686" w14:textId="77777777" w:rsidR="00FC6DBF" w:rsidRPr="00FC6DBF" w:rsidRDefault="00FC6DBF" w:rsidP="00FC6DBF">
            <w:pPr>
              <w:jc w:val="center"/>
              <w:rPr>
                <w:color w:val="000000"/>
              </w:rPr>
            </w:pPr>
          </w:p>
        </w:tc>
        <w:tc>
          <w:tcPr>
            <w:tcW w:w="1106" w:type="pct"/>
            <w:vAlign w:val="center"/>
            <w:hideMark/>
          </w:tcPr>
          <w:p w14:paraId="380BFEEC" w14:textId="77777777" w:rsidR="00FC6DBF" w:rsidRPr="00A26E62" w:rsidRDefault="00FC6DBF">
            <w:pPr>
              <w:jc w:val="right"/>
              <w:rPr>
                <w:color w:val="000000"/>
              </w:rPr>
            </w:pPr>
            <w:r w:rsidRPr="00A26E62">
              <w:rPr>
                <w:color w:val="000000"/>
              </w:rPr>
              <w:t>газа</w:t>
            </w:r>
          </w:p>
        </w:tc>
        <w:tc>
          <w:tcPr>
            <w:tcW w:w="387" w:type="pct"/>
            <w:vAlign w:val="center"/>
          </w:tcPr>
          <w:p w14:paraId="3F3F7F13" w14:textId="77777777" w:rsidR="00FC6DBF" w:rsidRPr="00A26E62" w:rsidRDefault="00FC6DBF">
            <w:pPr>
              <w:jc w:val="center"/>
              <w:rPr>
                <w:color w:val="000000"/>
              </w:rPr>
            </w:pPr>
            <w:r>
              <w:rPr>
                <w:color w:val="000000"/>
              </w:rPr>
              <w:t>0</w:t>
            </w:r>
          </w:p>
        </w:tc>
        <w:tc>
          <w:tcPr>
            <w:tcW w:w="368" w:type="pct"/>
            <w:vAlign w:val="center"/>
          </w:tcPr>
          <w:p w14:paraId="01FABF7E" w14:textId="77777777" w:rsidR="00FC6DBF" w:rsidRPr="00A26E62" w:rsidRDefault="00FC6DBF">
            <w:pPr>
              <w:jc w:val="center"/>
              <w:rPr>
                <w:color w:val="000000"/>
              </w:rPr>
            </w:pPr>
            <w:r>
              <w:rPr>
                <w:color w:val="000000"/>
              </w:rPr>
              <w:t>0</w:t>
            </w:r>
          </w:p>
        </w:tc>
        <w:tc>
          <w:tcPr>
            <w:tcW w:w="174" w:type="pct"/>
            <w:vAlign w:val="center"/>
          </w:tcPr>
          <w:p w14:paraId="0B90F21C" w14:textId="77777777" w:rsidR="00FC6DBF" w:rsidRPr="00A26E62" w:rsidRDefault="00FC6DBF">
            <w:pPr>
              <w:jc w:val="center"/>
              <w:rPr>
                <w:color w:val="000000"/>
              </w:rPr>
            </w:pPr>
            <w:r>
              <w:rPr>
                <w:color w:val="000000"/>
              </w:rPr>
              <w:t>0</w:t>
            </w:r>
          </w:p>
        </w:tc>
        <w:tc>
          <w:tcPr>
            <w:tcW w:w="387" w:type="pct"/>
            <w:vAlign w:val="center"/>
          </w:tcPr>
          <w:p w14:paraId="52A4CB87" w14:textId="77777777" w:rsidR="00FC6DBF" w:rsidRPr="00A26E62" w:rsidRDefault="00FC6DBF" w:rsidP="007A5633">
            <w:pPr>
              <w:jc w:val="center"/>
              <w:rPr>
                <w:color w:val="000000"/>
              </w:rPr>
            </w:pPr>
            <w:r>
              <w:rPr>
                <w:color w:val="000000"/>
              </w:rPr>
              <w:t>0</w:t>
            </w:r>
          </w:p>
        </w:tc>
        <w:tc>
          <w:tcPr>
            <w:tcW w:w="368" w:type="pct"/>
            <w:vAlign w:val="center"/>
          </w:tcPr>
          <w:p w14:paraId="1720E316" w14:textId="77777777" w:rsidR="00FC6DBF" w:rsidRPr="00A26E62" w:rsidRDefault="00FC6DBF" w:rsidP="007A5633">
            <w:pPr>
              <w:jc w:val="center"/>
              <w:rPr>
                <w:color w:val="000000"/>
              </w:rPr>
            </w:pPr>
            <w:r>
              <w:rPr>
                <w:color w:val="000000"/>
              </w:rPr>
              <w:t>0</w:t>
            </w:r>
          </w:p>
        </w:tc>
        <w:tc>
          <w:tcPr>
            <w:tcW w:w="174" w:type="pct"/>
            <w:vAlign w:val="center"/>
          </w:tcPr>
          <w:p w14:paraId="63B48082" w14:textId="77777777" w:rsidR="00FC6DBF" w:rsidRPr="00A26E62" w:rsidRDefault="00FC6DBF" w:rsidP="007A5633">
            <w:pPr>
              <w:jc w:val="center"/>
              <w:rPr>
                <w:color w:val="000000"/>
              </w:rPr>
            </w:pPr>
            <w:r>
              <w:rPr>
                <w:color w:val="000000"/>
              </w:rPr>
              <w:t>0</w:t>
            </w:r>
          </w:p>
        </w:tc>
        <w:tc>
          <w:tcPr>
            <w:tcW w:w="387" w:type="pct"/>
            <w:vAlign w:val="center"/>
          </w:tcPr>
          <w:p w14:paraId="1EB2D9F0" w14:textId="77777777" w:rsidR="00FC6DBF" w:rsidRPr="00A26E62" w:rsidRDefault="00FC6DBF" w:rsidP="007A5633">
            <w:pPr>
              <w:jc w:val="center"/>
              <w:rPr>
                <w:color w:val="000000"/>
              </w:rPr>
            </w:pPr>
            <w:r>
              <w:rPr>
                <w:color w:val="000000"/>
              </w:rPr>
              <w:t>0</w:t>
            </w:r>
          </w:p>
        </w:tc>
        <w:tc>
          <w:tcPr>
            <w:tcW w:w="360" w:type="pct"/>
            <w:vAlign w:val="center"/>
          </w:tcPr>
          <w:p w14:paraId="4E5F9671" w14:textId="77777777" w:rsidR="00FC6DBF" w:rsidRPr="00A26E62" w:rsidRDefault="00FC6DBF" w:rsidP="007A5633">
            <w:pPr>
              <w:jc w:val="center"/>
              <w:rPr>
                <w:color w:val="000000"/>
              </w:rPr>
            </w:pPr>
            <w:r>
              <w:rPr>
                <w:color w:val="000000"/>
              </w:rPr>
              <w:t>0</w:t>
            </w:r>
          </w:p>
        </w:tc>
        <w:tc>
          <w:tcPr>
            <w:tcW w:w="177" w:type="pct"/>
            <w:gridSpan w:val="2"/>
            <w:vAlign w:val="center"/>
          </w:tcPr>
          <w:p w14:paraId="441B471D" w14:textId="77777777" w:rsidR="00FC6DBF" w:rsidRPr="00A26E62" w:rsidRDefault="00FC6DBF" w:rsidP="007A5633">
            <w:pPr>
              <w:jc w:val="center"/>
              <w:rPr>
                <w:color w:val="000000"/>
              </w:rPr>
            </w:pPr>
            <w:r>
              <w:rPr>
                <w:color w:val="000000"/>
              </w:rPr>
              <w:t>0</w:t>
            </w:r>
          </w:p>
        </w:tc>
        <w:tc>
          <w:tcPr>
            <w:tcW w:w="387" w:type="pct"/>
            <w:vAlign w:val="center"/>
          </w:tcPr>
          <w:p w14:paraId="65840A1C" w14:textId="77777777" w:rsidR="00FC6DBF" w:rsidRPr="00A26E62" w:rsidRDefault="00FC6DBF" w:rsidP="007A5633">
            <w:pPr>
              <w:jc w:val="center"/>
              <w:rPr>
                <w:color w:val="000000"/>
              </w:rPr>
            </w:pPr>
            <w:r>
              <w:rPr>
                <w:color w:val="000000"/>
              </w:rPr>
              <w:t>0</w:t>
            </w:r>
          </w:p>
        </w:tc>
        <w:tc>
          <w:tcPr>
            <w:tcW w:w="368" w:type="pct"/>
            <w:vAlign w:val="center"/>
          </w:tcPr>
          <w:p w14:paraId="1584C790" w14:textId="77777777" w:rsidR="00FC6DBF" w:rsidRPr="00A26E62" w:rsidRDefault="00FC6DBF" w:rsidP="007A5633">
            <w:pPr>
              <w:jc w:val="center"/>
              <w:rPr>
                <w:color w:val="000000"/>
              </w:rPr>
            </w:pPr>
            <w:r>
              <w:rPr>
                <w:color w:val="000000"/>
              </w:rPr>
              <w:t>0</w:t>
            </w:r>
          </w:p>
        </w:tc>
        <w:tc>
          <w:tcPr>
            <w:tcW w:w="176" w:type="pct"/>
            <w:vAlign w:val="center"/>
          </w:tcPr>
          <w:p w14:paraId="21E8AEAA" w14:textId="77777777" w:rsidR="00FC6DBF" w:rsidRPr="00A26E62" w:rsidRDefault="00FC6DBF" w:rsidP="007A5633">
            <w:pPr>
              <w:jc w:val="center"/>
              <w:rPr>
                <w:color w:val="000000"/>
              </w:rPr>
            </w:pPr>
            <w:r>
              <w:rPr>
                <w:color w:val="000000"/>
              </w:rPr>
              <w:t>0</w:t>
            </w:r>
          </w:p>
        </w:tc>
      </w:tr>
      <w:tr w:rsidR="00FC6DBF" w:rsidRPr="00A26E62" w14:paraId="323F40C0" w14:textId="77777777" w:rsidTr="00DB1B70">
        <w:tc>
          <w:tcPr>
            <w:tcW w:w="181" w:type="pct"/>
            <w:vMerge w:val="restart"/>
            <w:vAlign w:val="center"/>
          </w:tcPr>
          <w:p w14:paraId="5ED6CECD" w14:textId="77777777" w:rsidR="00FC6DBF" w:rsidRPr="00FC6DBF" w:rsidRDefault="00FC6DBF" w:rsidP="00FC6DBF">
            <w:pPr>
              <w:jc w:val="center"/>
              <w:rPr>
                <w:bCs/>
                <w:color w:val="000000"/>
              </w:rPr>
            </w:pPr>
            <w:r w:rsidRPr="00FC6DBF">
              <w:rPr>
                <w:bCs/>
                <w:color w:val="000000"/>
              </w:rPr>
              <w:t>2</w:t>
            </w:r>
          </w:p>
        </w:tc>
        <w:tc>
          <w:tcPr>
            <w:tcW w:w="4819" w:type="pct"/>
            <w:gridSpan w:val="14"/>
            <w:vAlign w:val="center"/>
            <w:hideMark/>
          </w:tcPr>
          <w:p w14:paraId="71C8750C" w14:textId="77777777" w:rsidR="00FC6DBF" w:rsidRPr="007F3C1A" w:rsidRDefault="00FC6DBF" w:rsidP="00FC6DBF">
            <w:pPr>
              <w:rPr>
                <w:color w:val="000000"/>
              </w:rPr>
            </w:pPr>
            <w:r w:rsidRPr="00A26E62">
              <w:rPr>
                <w:b/>
                <w:bCs/>
                <w:color w:val="000000"/>
              </w:rPr>
              <w:t>Число квартир в многоквартирных домах,</w:t>
            </w:r>
            <w:r w:rsidRPr="00A26E62">
              <w:rPr>
                <w:color w:val="000000"/>
              </w:rPr>
              <w:t xml:space="preserve"> оснащенных индивидуальными приборами учета потребляемых коммунальных ресурсов</w:t>
            </w:r>
          </w:p>
        </w:tc>
      </w:tr>
      <w:tr w:rsidR="00FC6DBF" w:rsidRPr="00A26E62" w14:paraId="7C977C56" w14:textId="77777777" w:rsidTr="00DB1B70">
        <w:tc>
          <w:tcPr>
            <w:tcW w:w="181" w:type="pct"/>
            <w:vMerge/>
            <w:vAlign w:val="center"/>
          </w:tcPr>
          <w:p w14:paraId="3FA3D519" w14:textId="77777777" w:rsidR="00FC6DBF" w:rsidRPr="00FC6DBF" w:rsidRDefault="00FC6DBF" w:rsidP="00FC6DBF">
            <w:pPr>
              <w:jc w:val="center"/>
              <w:rPr>
                <w:color w:val="000000"/>
              </w:rPr>
            </w:pPr>
          </w:p>
        </w:tc>
        <w:tc>
          <w:tcPr>
            <w:tcW w:w="1106" w:type="pct"/>
            <w:vAlign w:val="center"/>
            <w:hideMark/>
          </w:tcPr>
          <w:p w14:paraId="0B3307A3" w14:textId="77777777" w:rsidR="00FC6DBF" w:rsidRPr="00A26E62" w:rsidRDefault="00FC6DBF">
            <w:pPr>
              <w:jc w:val="right"/>
              <w:rPr>
                <w:color w:val="000000"/>
              </w:rPr>
            </w:pPr>
            <w:r w:rsidRPr="00A26E62">
              <w:rPr>
                <w:color w:val="000000"/>
              </w:rPr>
              <w:t>холодной воды</w:t>
            </w:r>
          </w:p>
        </w:tc>
        <w:tc>
          <w:tcPr>
            <w:tcW w:w="387" w:type="pct"/>
            <w:vAlign w:val="center"/>
          </w:tcPr>
          <w:p w14:paraId="3FB8ACBD" w14:textId="77777777" w:rsidR="00FC6DBF" w:rsidRPr="00A26E62" w:rsidRDefault="00FC6DBF">
            <w:pPr>
              <w:jc w:val="center"/>
              <w:rPr>
                <w:color w:val="000000"/>
              </w:rPr>
            </w:pPr>
            <w:r w:rsidRPr="00A26E62">
              <w:rPr>
                <w:color w:val="000000"/>
              </w:rPr>
              <w:t>1</w:t>
            </w:r>
            <w:r w:rsidR="008862B6">
              <w:rPr>
                <w:color w:val="000000"/>
              </w:rPr>
              <w:t xml:space="preserve"> </w:t>
            </w:r>
            <w:r w:rsidRPr="00A26E62">
              <w:rPr>
                <w:color w:val="000000"/>
              </w:rPr>
              <w:t>011</w:t>
            </w:r>
          </w:p>
        </w:tc>
        <w:tc>
          <w:tcPr>
            <w:tcW w:w="368" w:type="pct"/>
            <w:vAlign w:val="center"/>
          </w:tcPr>
          <w:p w14:paraId="2AC7B52A" w14:textId="77777777" w:rsidR="00FC6DBF" w:rsidRPr="00A26E62" w:rsidRDefault="00FC6DBF">
            <w:pPr>
              <w:jc w:val="center"/>
              <w:rPr>
                <w:color w:val="000000"/>
              </w:rPr>
            </w:pPr>
            <w:r w:rsidRPr="00A26E62">
              <w:rPr>
                <w:color w:val="000000"/>
              </w:rPr>
              <w:t>2</w:t>
            </w:r>
            <w:r w:rsidR="008862B6">
              <w:rPr>
                <w:color w:val="000000"/>
              </w:rPr>
              <w:t xml:space="preserve"> </w:t>
            </w:r>
            <w:r w:rsidRPr="00A26E62">
              <w:rPr>
                <w:color w:val="000000"/>
              </w:rPr>
              <w:t>082</w:t>
            </w:r>
          </w:p>
        </w:tc>
        <w:tc>
          <w:tcPr>
            <w:tcW w:w="174" w:type="pct"/>
            <w:vAlign w:val="center"/>
          </w:tcPr>
          <w:p w14:paraId="4A7DD251" w14:textId="77777777" w:rsidR="00FC6DBF" w:rsidRPr="00A26E62" w:rsidRDefault="00FC6DBF">
            <w:pPr>
              <w:jc w:val="center"/>
              <w:rPr>
                <w:color w:val="000000"/>
              </w:rPr>
            </w:pPr>
            <w:r w:rsidRPr="00A26E62">
              <w:rPr>
                <w:color w:val="000000"/>
              </w:rPr>
              <w:t>158</w:t>
            </w:r>
          </w:p>
        </w:tc>
        <w:tc>
          <w:tcPr>
            <w:tcW w:w="387" w:type="pct"/>
            <w:vAlign w:val="center"/>
          </w:tcPr>
          <w:p w14:paraId="57FA40E5" w14:textId="77777777" w:rsidR="00FC6DBF" w:rsidRPr="00A26E62" w:rsidRDefault="00FC6DBF">
            <w:pPr>
              <w:jc w:val="center"/>
              <w:rPr>
                <w:color w:val="000000"/>
              </w:rPr>
            </w:pPr>
            <w:r>
              <w:rPr>
                <w:color w:val="000000"/>
              </w:rPr>
              <w:t>916</w:t>
            </w:r>
          </w:p>
        </w:tc>
        <w:tc>
          <w:tcPr>
            <w:tcW w:w="368" w:type="pct"/>
            <w:vAlign w:val="center"/>
          </w:tcPr>
          <w:p w14:paraId="3698785E" w14:textId="77777777" w:rsidR="00FC6DBF" w:rsidRPr="00A26E62" w:rsidRDefault="00FC6DBF">
            <w:pPr>
              <w:jc w:val="center"/>
              <w:rPr>
                <w:color w:val="000000"/>
              </w:rPr>
            </w:pPr>
            <w:r>
              <w:rPr>
                <w:color w:val="000000"/>
              </w:rPr>
              <w:t>2</w:t>
            </w:r>
            <w:r w:rsidR="008862B6">
              <w:rPr>
                <w:color w:val="000000"/>
              </w:rPr>
              <w:t xml:space="preserve"> </w:t>
            </w:r>
            <w:r>
              <w:rPr>
                <w:color w:val="000000"/>
              </w:rPr>
              <w:t>199</w:t>
            </w:r>
          </w:p>
        </w:tc>
        <w:tc>
          <w:tcPr>
            <w:tcW w:w="174" w:type="pct"/>
            <w:vAlign w:val="bottom"/>
          </w:tcPr>
          <w:p w14:paraId="124E8C90" w14:textId="77777777" w:rsidR="00FC6DBF" w:rsidRPr="00A26E62" w:rsidRDefault="00FC6DBF">
            <w:pPr>
              <w:jc w:val="center"/>
              <w:rPr>
                <w:color w:val="000000"/>
              </w:rPr>
            </w:pPr>
            <w:r>
              <w:rPr>
                <w:color w:val="000000"/>
              </w:rPr>
              <w:t>117</w:t>
            </w:r>
          </w:p>
        </w:tc>
        <w:tc>
          <w:tcPr>
            <w:tcW w:w="387" w:type="pct"/>
            <w:vAlign w:val="center"/>
          </w:tcPr>
          <w:p w14:paraId="6A731EB1" w14:textId="77777777" w:rsidR="00FC6DBF" w:rsidRPr="007F3C1A" w:rsidRDefault="00FC6DBF" w:rsidP="007F3C1A">
            <w:pPr>
              <w:jc w:val="center"/>
              <w:rPr>
                <w:color w:val="000000"/>
              </w:rPr>
            </w:pPr>
            <w:r>
              <w:rPr>
                <w:color w:val="000000"/>
              </w:rPr>
              <w:t>855</w:t>
            </w:r>
          </w:p>
        </w:tc>
        <w:tc>
          <w:tcPr>
            <w:tcW w:w="360" w:type="pct"/>
            <w:vAlign w:val="bottom"/>
          </w:tcPr>
          <w:p w14:paraId="5D6D56D9" w14:textId="77777777" w:rsidR="00FC6DBF" w:rsidRPr="007F3C1A" w:rsidRDefault="00FC6DBF" w:rsidP="007F3C1A">
            <w:pPr>
              <w:jc w:val="center"/>
              <w:rPr>
                <w:color w:val="000000"/>
              </w:rPr>
            </w:pPr>
            <w:r>
              <w:rPr>
                <w:color w:val="000000"/>
              </w:rPr>
              <w:t>2</w:t>
            </w:r>
            <w:r w:rsidR="008862B6">
              <w:rPr>
                <w:color w:val="000000"/>
              </w:rPr>
              <w:t xml:space="preserve"> </w:t>
            </w:r>
            <w:r>
              <w:rPr>
                <w:color w:val="000000"/>
              </w:rPr>
              <w:t>153</w:t>
            </w:r>
          </w:p>
        </w:tc>
        <w:tc>
          <w:tcPr>
            <w:tcW w:w="177" w:type="pct"/>
            <w:gridSpan w:val="2"/>
            <w:vAlign w:val="bottom"/>
          </w:tcPr>
          <w:p w14:paraId="46A9A7E9" w14:textId="77777777" w:rsidR="00FC6DBF" w:rsidRPr="007F3C1A" w:rsidRDefault="00FC6DBF" w:rsidP="007F3C1A">
            <w:pPr>
              <w:jc w:val="center"/>
              <w:rPr>
                <w:color w:val="000000"/>
              </w:rPr>
            </w:pPr>
            <w:r>
              <w:rPr>
                <w:color w:val="000000"/>
              </w:rPr>
              <w:t>0</w:t>
            </w:r>
          </w:p>
        </w:tc>
        <w:tc>
          <w:tcPr>
            <w:tcW w:w="387" w:type="pct"/>
          </w:tcPr>
          <w:p w14:paraId="759B70C1" w14:textId="77777777" w:rsidR="00FC6DBF" w:rsidRDefault="00FC6DBF" w:rsidP="007F3C1A">
            <w:pPr>
              <w:jc w:val="center"/>
              <w:rPr>
                <w:color w:val="000000"/>
              </w:rPr>
            </w:pPr>
            <w:r>
              <w:rPr>
                <w:color w:val="000000"/>
              </w:rPr>
              <w:t>1</w:t>
            </w:r>
            <w:r w:rsidR="008862B6">
              <w:rPr>
                <w:color w:val="000000"/>
              </w:rPr>
              <w:t xml:space="preserve"> </w:t>
            </w:r>
            <w:r>
              <w:rPr>
                <w:color w:val="000000"/>
              </w:rPr>
              <w:t>042</w:t>
            </w:r>
          </w:p>
        </w:tc>
        <w:tc>
          <w:tcPr>
            <w:tcW w:w="368" w:type="pct"/>
          </w:tcPr>
          <w:p w14:paraId="67419785" w14:textId="77777777" w:rsidR="00FC6DBF" w:rsidRDefault="00FC6DBF" w:rsidP="007F3C1A">
            <w:pPr>
              <w:jc w:val="center"/>
              <w:rPr>
                <w:color w:val="000000"/>
              </w:rPr>
            </w:pPr>
            <w:r>
              <w:rPr>
                <w:color w:val="000000"/>
              </w:rPr>
              <w:t>2</w:t>
            </w:r>
            <w:r w:rsidR="008862B6">
              <w:rPr>
                <w:color w:val="000000"/>
              </w:rPr>
              <w:t xml:space="preserve"> </w:t>
            </w:r>
            <w:r>
              <w:rPr>
                <w:color w:val="000000"/>
              </w:rPr>
              <w:t>748</w:t>
            </w:r>
          </w:p>
        </w:tc>
        <w:tc>
          <w:tcPr>
            <w:tcW w:w="176" w:type="pct"/>
          </w:tcPr>
          <w:p w14:paraId="5A5EA973" w14:textId="77777777" w:rsidR="00FC6DBF" w:rsidRDefault="00FC6DBF" w:rsidP="007F3C1A">
            <w:pPr>
              <w:jc w:val="center"/>
              <w:rPr>
                <w:color w:val="000000"/>
              </w:rPr>
            </w:pPr>
            <w:r>
              <w:rPr>
                <w:color w:val="000000"/>
              </w:rPr>
              <w:t>259</w:t>
            </w:r>
          </w:p>
        </w:tc>
      </w:tr>
      <w:tr w:rsidR="00FC6DBF" w:rsidRPr="00A26E62" w14:paraId="42FACFA2" w14:textId="77777777" w:rsidTr="00DB1B70">
        <w:tc>
          <w:tcPr>
            <w:tcW w:w="181" w:type="pct"/>
            <w:vMerge/>
            <w:vAlign w:val="center"/>
          </w:tcPr>
          <w:p w14:paraId="5A89EE18" w14:textId="77777777" w:rsidR="00FC6DBF" w:rsidRPr="00FC6DBF" w:rsidRDefault="00FC6DBF" w:rsidP="00FC6DBF">
            <w:pPr>
              <w:jc w:val="center"/>
              <w:rPr>
                <w:color w:val="000000"/>
              </w:rPr>
            </w:pPr>
          </w:p>
        </w:tc>
        <w:tc>
          <w:tcPr>
            <w:tcW w:w="1106" w:type="pct"/>
            <w:vAlign w:val="center"/>
            <w:hideMark/>
          </w:tcPr>
          <w:p w14:paraId="787FFC7C" w14:textId="77777777" w:rsidR="00FC6DBF" w:rsidRPr="00A26E62" w:rsidRDefault="00FC6DBF">
            <w:pPr>
              <w:jc w:val="right"/>
              <w:rPr>
                <w:color w:val="000000"/>
              </w:rPr>
            </w:pPr>
            <w:r w:rsidRPr="00A26E62">
              <w:rPr>
                <w:color w:val="000000"/>
              </w:rPr>
              <w:t>горячей воды</w:t>
            </w:r>
          </w:p>
        </w:tc>
        <w:tc>
          <w:tcPr>
            <w:tcW w:w="387" w:type="pct"/>
            <w:vAlign w:val="center"/>
          </w:tcPr>
          <w:p w14:paraId="61062538" w14:textId="77777777" w:rsidR="00FC6DBF" w:rsidRPr="00A26E62" w:rsidRDefault="00FC6DBF" w:rsidP="007A5633">
            <w:pPr>
              <w:jc w:val="center"/>
              <w:rPr>
                <w:color w:val="000000"/>
              </w:rPr>
            </w:pPr>
            <w:r w:rsidRPr="00A26E62">
              <w:rPr>
                <w:color w:val="000000"/>
              </w:rPr>
              <w:t>0</w:t>
            </w:r>
          </w:p>
        </w:tc>
        <w:tc>
          <w:tcPr>
            <w:tcW w:w="368" w:type="pct"/>
            <w:vAlign w:val="center"/>
          </w:tcPr>
          <w:p w14:paraId="43CEBF11" w14:textId="77777777" w:rsidR="00FC6DBF" w:rsidRPr="00A26E62" w:rsidRDefault="00FC6DBF" w:rsidP="007A5633">
            <w:pPr>
              <w:jc w:val="center"/>
              <w:rPr>
                <w:color w:val="000000"/>
              </w:rPr>
            </w:pPr>
            <w:r w:rsidRPr="00A26E62">
              <w:rPr>
                <w:color w:val="000000"/>
              </w:rPr>
              <w:t>0</w:t>
            </w:r>
          </w:p>
        </w:tc>
        <w:tc>
          <w:tcPr>
            <w:tcW w:w="174" w:type="pct"/>
            <w:vAlign w:val="center"/>
          </w:tcPr>
          <w:p w14:paraId="6D84D454" w14:textId="77777777" w:rsidR="00FC6DBF" w:rsidRPr="00A26E62" w:rsidRDefault="00FC6DBF">
            <w:pPr>
              <w:jc w:val="center"/>
              <w:rPr>
                <w:color w:val="000000"/>
              </w:rPr>
            </w:pPr>
            <w:r w:rsidRPr="00A26E62">
              <w:rPr>
                <w:color w:val="000000"/>
              </w:rPr>
              <w:t>0</w:t>
            </w:r>
          </w:p>
        </w:tc>
        <w:tc>
          <w:tcPr>
            <w:tcW w:w="387" w:type="pct"/>
            <w:vAlign w:val="center"/>
          </w:tcPr>
          <w:p w14:paraId="1BD27C99" w14:textId="77777777" w:rsidR="00FC6DBF" w:rsidRPr="00A26E62" w:rsidRDefault="00FC6DBF" w:rsidP="007A5633">
            <w:pPr>
              <w:jc w:val="center"/>
              <w:rPr>
                <w:color w:val="000000"/>
              </w:rPr>
            </w:pPr>
            <w:r w:rsidRPr="00A26E62">
              <w:rPr>
                <w:color w:val="000000"/>
              </w:rPr>
              <w:t>0</w:t>
            </w:r>
          </w:p>
        </w:tc>
        <w:tc>
          <w:tcPr>
            <w:tcW w:w="368" w:type="pct"/>
            <w:vAlign w:val="center"/>
          </w:tcPr>
          <w:p w14:paraId="7502CA94" w14:textId="77777777" w:rsidR="00FC6DBF" w:rsidRPr="00A26E62" w:rsidRDefault="00FC6DBF" w:rsidP="007A5633">
            <w:pPr>
              <w:jc w:val="center"/>
              <w:rPr>
                <w:color w:val="000000"/>
              </w:rPr>
            </w:pPr>
            <w:r w:rsidRPr="00A26E62">
              <w:rPr>
                <w:color w:val="000000"/>
              </w:rPr>
              <w:t>0</w:t>
            </w:r>
          </w:p>
        </w:tc>
        <w:tc>
          <w:tcPr>
            <w:tcW w:w="174" w:type="pct"/>
            <w:vAlign w:val="center"/>
          </w:tcPr>
          <w:p w14:paraId="0722772C" w14:textId="77777777" w:rsidR="00FC6DBF" w:rsidRPr="00A26E62" w:rsidRDefault="00FC6DBF" w:rsidP="007A5633">
            <w:pPr>
              <w:jc w:val="center"/>
              <w:rPr>
                <w:color w:val="000000"/>
              </w:rPr>
            </w:pPr>
            <w:r w:rsidRPr="00A26E62">
              <w:rPr>
                <w:color w:val="000000"/>
              </w:rPr>
              <w:t>0</w:t>
            </w:r>
          </w:p>
        </w:tc>
        <w:tc>
          <w:tcPr>
            <w:tcW w:w="387" w:type="pct"/>
            <w:vAlign w:val="center"/>
          </w:tcPr>
          <w:p w14:paraId="50427992" w14:textId="77777777" w:rsidR="00FC6DBF" w:rsidRPr="00A26E62" w:rsidRDefault="00FC6DBF" w:rsidP="007A5633">
            <w:pPr>
              <w:jc w:val="center"/>
              <w:rPr>
                <w:color w:val="000000"/>
              </w:rPr>
            </w:pPr>
            <w:r>
              <w:rPr>
                <w:color w:val="000000"/>
              </w:rPr>
              <w:t>0</w:t>
            </w:r>
          </w:p>
        </w:tc>
        <w:tc>
          <w:tcPr>
            <w:tcW w:w="360" w:type="pct"/>
            <w:vAlign w:val="center"/>
          </w:tcPr>
          <w:p w14:paraId="213EC4C9" w14:textId="77777777" w:rsidR="00FC6DBF" w:rsidRPr="00A26E62" w:rsidRDefault="00FC6DBF" w:rsidP="007A5633">
            <w:pPr>
              <w:jc w:val="center"/>
              <w:rPr>
                <w:color w:val="000000"/>
              </w:rPr>
            </w:pPr>
            <w:r>
              <w:rPr>
                <w:color w:val="000000"/>
              </w:rPr>
              <w:t>0</w:t>
            </w:r>
          </w:p>
        </w:tc>
        <w:tc>
          <w:tcPr>
            <w:tcW w:w="177" w:type="pct"/>
            <w:gridSpan w:val="2"/>
            <w:vAlign w:val="center"/>
          </w:tcPr>
          <w:p w14:paraId="00101855" w14:textId="77777777" w:rsidR="00FC6DBF" w:rsidRPr="00A26E62" w:rsidRDefault="00FC6DBF" w:rsidP="007A5633">
            <w:pPr>
              <w:jc w:val="center"/>
              <w:rPr>
                <w:color w:val="000000"/>
              </w:rPr>
            </w:pPr>
            <w:r>
              <w:rPr>
                <w:color w:val="000000"/>
              </w:rPr>
              <w:t>0</w:t>
            </w:r>
          </w:p>
        </w:tc>
        <w:tc>
          <w:tcPr>
            <w:tcW w:w="387" w:type="pct"/>
            <w:vAlign w:val="center"/>
          </w:tcPr>
          <w:p w14:paraId="04822908" w14:textId="77777777" w:rsidR="00FC6DBF" w:rsidRPr="00A26E62" w:rsidRDefault="00FC6DBF" w:rsidP="007A5633">
            <w:pPr>
              <w:jc w:val="center"/>
              <w:rPr>
                <w:color w:val="000000"/>
              </w:rPr>
            </w:pPr>
            <w:r>
              <w:rPr>
                <w:color w:val="000000"/>
              </w:rPr>
              <w:t>0</w:t>
            </w:r>
          </w:p>
        </w:tc>
        <w:tc>
          <w:tcPr>
            <w:tcW w:w="368" w:type="pct"/>
            <w:vAlign w:val="center"/>
          </w:tcPr>
          <w:p w14:paraId="106CDB92" w14:textId="77777777" w:rsidR="00FC6DBF" w:rsidRPr="00A26E62" w:rsidRDefault="00FC6DBF" w:rsidP="007A5633">
            <w:pPr>
              <w:jc w:val="center"/>
              <w:rPr>
                <w:color w:val="000000"/>
              </w:rPr>
            </w:pPr>
            <w:r>
              <w:rPr>
                <w:color w:val="000000"/>
              </w:rPr>
              <w:t>0</w:t>
            </w:r>
          </w:p>
        </w:tc>
        <w:tc>
          <w:tcPr>
            <w:tcW w:w="176" w:type="pct"/>
            <w:vAlign w:val="center"/>
          </w:tcPr>
          <w:p w14:paraId="3B3031FF" w14:textId="77777777" w:rsidR="00FC6DBF" w:rsidRPr="00A26E62" w:rsidRDefault="00FC6DBF" w:rsidP="007A5633">
            <w:pPr>
              <w:jc w:val="center"/>
              <w:rPr>
                <w:color w:val="000000"/>
              </w:rPr>
            </w:pPr>
            <w:r>
              <w:rPr>
                <w:color w:val="000000"/>
              </w:rPr>
              <w:t>0</w:t>
            </w:r>
          </w:p>
        </w:tc>
      </w:tr>
      <w:tr w:rsidR="00FC6DBF" w:rsidRPr="00A26E62" w14:paraId="4EB89289" w14:textId="77777777" w:rsidTr="00DB1B70">
        <w:tc>
          <w:tcPr>
            <w:tcW w:w="181" w:type="pct"/>
            <w:vMerge/>
            <w:vAlign w:val="center"/>
          </w:tcPr>
          <w:p w14:paraId="2AFC52DE" w14:textId="77777777" w:rsidR="00FC6DBF" w:rsidRPr="00FC6DBF" w:rsidRDefault="00FC6DBF" w:rsidP="00FC6DBF">
            <w:pPr>
              <w:jc w:val="center"/>
              <w:rPr>
                <w:color w:val="000000"/>
              </w:rPr>
            </w:pPr>
          </w:p>
        </w:tc>
        <w:tc>
          <w:tcPr>
            <w:tcW w:w="1106" w:type="pct"/>
            <w:vAlign w:val="center"/>
            <w:hideMark/>
          </w:tcPr>
          <w:p w14:paraId="2D03E066" w14:textId="77777777" w:rsidR="00FC6DBF" w:rsidRPr="00A26E62" w:rsidRDefault="00FC6DBF">
            <w:pPr>
              <w:jc w:val="right"/>
              <w:rPr>
                <w:color w:val="000000"/>
              </w:rPr>
            </w:pPr>
            <w:r w:rsidRPr="00A26E62">
              <w:rPr>
                <w:color w:val="000000"/>
              </w:rPr>
              <w:t>отопления</w:t>
            </w:r>
          </w:p>
        </w:tc>
        <w:tc>
          <w:tcPr>
            <w:tcW w:w="387" w:type="pct"/>
            <w:vAlign w:val="center"/>
          </w:tcPr>
          <w:p w14:paraId="08C4630E" w14:textId="77777777" w:rsidR="00FC6DBF" w:rsidRPr="00A26E62" w:rsidRDefault="00FC6DBF">
            <w:pPr>
              <w:jc w:val="center"/>
              <w:rPr>
                <w:color w:val="000000"/>
              </w:rPr>
            </w:pPr>
            <w:r w:rsidRPr="00A26E62">
              <w:rPr>
                <w:color w:val="000000"/>
              </w:rPr>
              <w:t>1</w:t>
            </w:r>
            <w:r w:rsidR="008862B6">
              <w:rPr>
                <w:color w:val="000000"/>
              </w:rPr>
              <w:t xml:space="preserve"> </w:t>
            </w:r>
            <w:r w:rsidRPr="00A26E62">
              <w:rPr>
                <w:color w:val="000000"/>
              </w:rPr>
              <w:t>002</w:t>
            </w:r>
          </w:p>
        </w:tc>
        <w:tc>
          <w:tcPr>
            <w:tcW w:w="368" w:type="pct"/>
            <w:vAlign w:val="center"/>
          </w:tcPr>
          <w:p w14:paraId="7118B3D3" w14:textId="77777777" w:rsidR="00FC6DBF" w:rsidRPr="00A26E62" w:rsidRDefault="00FC6DBF">
            <w:pPr>
              <w:jc w:val="center"/>
              <w:rPr>
                <w:color w:val="000000"/>
              </w:rPr>
            </w:pPr>
            <w:r w:rsidRPr="00A26E62">
              <w:rPr>
                <w:color w:val="000000"/>
              </w:rPr>
              <w:t>750</w:t>
            </w:r>
          </w:p>
        </w:tc>
        <w:tc>
          <w:tcPr>
            <w:tcW w:w="174" w:type="pct"/>
            <w:vAlign w:val="center"/>
          </w:tcPr>
          <w:p w14:paraId="5BB79824" w14:textId="77777777" w:rsidR="00FC6DBF" w:rsidRPr="00A26E62" w:rsidRDefault="00FC6DBF">
            <w:pPr>
              <w:jc w:val="center"/>
              <w:rPr>
                <w:color w:val="000000"/>
              </w:rPr>
            </w:pPr>
            <w:r w:rsidRPr="00A26E62">
              <w:rPr>
                <w:color w:val="000000"/>
              </w:rPr>
              <w:t>15</w:t>
            </w:r>
          </w:p>
        </w:tc>
        <w:tc>
          <w:tcPr>
            <w:tcW w:w="387" w:type="pct"/>
            <w:vAlign w:val="center"/>
          </w:tcPr>
          <w:p w14:paraId="2D548BE6" w14:textId="77777777" w:rsidR="00FC6DBF" w:rsidRPr="00A26E62" w:rsidRDefault="00FC6DBF">
            <w:pPr>
              <w:jc w:val="center"/>
              <w:rPr>
                <w:color w:val="000000"/>
              </w:rPr>
            </w:pPr>
            <w:r>
              <w:rPr>
                <w:color w:val="000000"/>
              </w:rPr>
              <w:t>967</w:t>
            </w:r>
          </w:p>
        </w:tc>
        <w:tc>
          <w:tcPr>
            <w:tcW w:w="368" w:type="pct"/>
            <w:vAlign w:val="center"/>
          </w:tcPr>
          <w:p w14:paraId="1F87C2D6" w14:textId="77777777" w:rsidR="00FC6DBF" w:rsidRPr="00A26E62" w:rsidRDefault="00FC6DBF">
            <w:pPr>
              <w:jc w:val="center"/>
              <w:rPr>
                <w:color w:val="000000"/>
              </w:rPr>
            </w:pPr>
            <w:r>
              <w:rPr>
                <w:color w:val="000000"/>
              </w:rPr>
              <w:t>807</w:t>
            </w:r>
          </w:p>
        </w:tc>
        <w:tc>
          <w:tcPr>
            <w:tcW w:w="174" w:type="pct"/>
            <w:vAlign w:val="bottom"/>
          </w:tcPr>
          <w:p w14:paraId="364A3BC6" w14:textId="77777777" w:rsidR="00FC6DBF" w:rsidRPr="00A26E62" w:rsidRDefault="00FC6DBF">
            <w:pPr>
              <w:jc w:val="center"/>
              <w:rPr>
                <w:color w:val="000000"/>
              </w:rPr>
            </w:pPr>
            <w:r>
              <w:rPr>
                <w:color w:val="000000"/>
              </w:rPr>
              <w:t>57</w:t>
            </w:r>
          </w:p>
        </w:tc>
        <w:tc>
          <w:tcPr>
            <w:tcW w:w="387" w:type="pct"/>
            <w:vAlign w:val="center"/>
          </w:tcPr>
          <w:p w14:paraId="58E3DEF7" w14:textId="77777777" w:rsidR="00FC6DBF" w:rsidRPr="007F3C1A" w:rsidRDefault="00FC6DBF" w:rsidP="007F3C1A">
            <w:pPr>
              <w:jc w:val="center"/>
              <w:rPr>
                <w:color w:val="000000"/>
              </w:rPr>
            </w:pPr>
            <w:r>
              <w:rPr>
                <w:color w:val="000000"/>
              </w:rPr>
              <w:t>962</w:t>
            </w:r>
          </w:p>
        </w:tc>
        <w:tc>
          <w:tcPr>
            <w:tcW w:w="360" w:type="pct"/>
            <w:vAlign w:val="bottom"/>
          </w:tcPr>
          <w:p w14:paraId="38ED80DF" w14:textId="77777777" w:rsidR="00FC6DBF" w:rsidRPr="007F3C1A" w:rsidRDefault="00FC6DBF" w:rsidP="007F3C1A">
            <w:pPr>
              <w:jc w:val="center"/>
              <w:rPr>
                <w:color w:val="000000"/>
              </w:rPr>
            </w:pPr>
            <w:r>
              <w:rPr>
                <w:color w:val="000000"/>
              </w:rPr>
              <w:t>597</w:t>
            </w:r>
          </w:p>
        </w:tc>
        <w:tc>
          <w:tcPr>
            <w:tcW w:w="177" w:type="pct"/>
            <w:gridSpan w:val="2"/>
            <w:vAlign w:val="bottom"/>
          </w:tcPr>
          <w:p w14:paraId="0A75CE5F" w14:textId="77777777" w:rsidR="00FC6DBF" w:rsidRPr="007F3C1A" w:rsidRDefault="00FC6DBF" w:rsidP="007F3C1A">
            <w:pPr>
              <w:jc w:val="center"/>
              <w:rPr>
                <w:color w:val="000000"/>
              </w:rPr>
            </w:pPr>
            <w:r>
              <w:rPr>
                <w:color w:val="000000"/>
              </w:rPr>
              <w:t>0</w:t>
            </w:r>
          </w:p>
        </w:tc>
        <w:tc>
          <w:tcPr>
            <w:tcW w:w="387" w:type="pct"/>
          </w:tcPr>
          <w:p w14:paraId="647AC071" w14:textId="77777777" w:rsidR="00FC6DBF" w:rsidRDefault="00FC6DBF" w:rsidP="007F3C1A">
            <w:pPr>
              <w:jc w:val="center"/>
              <w:rPr>
                <w:color w:val="000000"/>
              </w:rPr>
            </w:pPr>
            <w:r>
              <w:rPr>
                <w:color w:val="000000"/>
              </w:rPr>
              <w:t>1</w:t>
            </w:r>
            <w:r w:rsidR="008862B6">
              <w:rPr>
                <w:color w:val="000000"/>
              </w:rPr>
              <w:t xml:space="preserve"> </w:t>
            </w:r>
            <w:r>
              <w:rPr>
                <w:color w:val="000000"/>
              </w:rPr>
              <w:t>450</w:t>
            </w:r>
          </w:p>
        </w:tc>
        <w:tc>
          <w:tcPr>
            <w:tcW w:w="368" w:type="pct"/>
          </w:tcPr>
          <w:p w14:paraId="54359627" w14:textId="77777777" w:rsidR="00FC6DBF" w:rsidRDefault="00FC6DBF" w:rsidP="007F3C1A">
            <w:pPr>
              <w:jc w:val="center"/>
              <w:rPr>
                <w:color w:val="000000"/>
              </w:rPr>
            </w:pPr>
            <w:r>
              <w:rPr>
                <w:color w:val="000000"/>
              </w:rPr>
              <w:t>686</w:t>
            </w:r>
          </w:p>
        </w:tc>
        <w:tc>
          <w:tcPr>
            <w:tcW w:w="176" w:type="pct"/>
          </w:tcPr>
          <w:p w14:paraId="26CE2D9C" w14:textId="77777777" w:rsidR="00FC6DBF" w:rsidRDefault="00FC6DBF" w:rsidP="007F3C1A">
            <w:pPr>
              <w:jc w:val="center"/>
              <w:rPr>
                <w:color w:val="000000"/>
              </w:rPr>
            </w:pPr>
            <w:r>
              <w:rPr>
                <w:color w:val="000000"/>
              </w:rPr>
              <w:t>138</w:t>
            </w:r>
          </w:p>
        </w:tc>
      </w:tr>
      <w:tr w:rsidR="00FC6DBF" w:rsidRPr="00A26E62" w14:paraId="373CE979" w14:textId="77777777" w:rsidTr="00DB1B70">
        <w:tc>
          <w:tcPr>
            <w:tcW w:w="181" w:type="pct"/>
            <w:vMerge/>
            <w:vAlign w:val="center"/>
          </w:tcPr>
          <w:p w14:paraId="19DA7BF2" w14:textId="77777777" w:rsidR="00FC6DBF" w:rsidRPr="00FC6DBF" w:rsidRDefault="00FC6DBF" w:rsidP="00FC6DBF">
            <w:pPr>
              <w:jc w:val="center"/>
              <w:rPr>
                <w:color w:val="000000"/>
              </w:rPr>
            </w:pPr>
          </w:p>
        </w:tc>
        <w:tc>
          <w:tcPr>
            <w:tcW w:w="1106" w:type="pct"/>
            <w:vAlign w:val="center"/>
            <w:hideMark/>
          </w:tcPr>
          <w:p w14:paraId="6DD1B526" w14:textId="77777777" w:rsidR="00FC6DBF" w:rsidRPr="00A26E62" w:rsidRDefault="00FC6DBF">
            <w:pPr>
              <w:jc w:val="right"/>
              <w:rPr>
                <w:color w:val="000000"/>
              </w:rPr>
            </w:pPr>
            <w:r w:rsidRPr="00A26E62">
              <w:rPr>
                <w:color w:val="000000"/>
              </w:rPr>
              <w:t>электрической энергии</w:t>
            </w:r>
          </w:p>
        </w:tc>
        <w:tc>
          <w:tcPr>
            <w:tcW w:w="387" w:type="pct"/>
            <w:vAlign w:val="center"/>
          </w:tcPr>
          <w:p w14:paraId="211F6286" w14:textId="77777777" w:rsidR="00FC6DBF" w:rsidRPr="00A26E62" w:rsidRDefault="00FC6DBF" w:rsidP="007A5633">
            <w:pPr>
              <w:jc w:val="center"/>
              <w:rPr>
                <w:color w:val="000000"/>
              </w:rPr>
            </w:pPr>
            <w:r w:rsidRPr="00A26E62">
              <w:rPr>
                <w:color w:val="000000"/>
              </w:rPr>
              <w:t>0</w:t>
            </w:r>
          </w:p>
        </w:tc>
        <w:tc>
          <w:tcPr>
            <w:tcW w:w="368" w:type="pct"/>
            <w:vAlign w:val="center"/>
          </w:tcPr>
          <w:p w14:paraId="4C1381ED" w14:textId="77777777" w:rsidR="00FC6DBF" w:rsidRPr="00A26E62" w:rsidRDefault="00FC6DBF" w:rsidP="007A5633">
            <w:pPr>
              <w:jc w:val="center"/>
              <w:rPr>
                <w:color w:val="000000"/>
              </w:rPr>
            </w:pPr>
            <w:r w:rsidRPr="00A26E62">
              <w:rPr>
                <w:color w:val="000000"/>
              </w:rPr>
              <w:t>0</w:t>
            </w:r>
          </w:p>
        </w:tc>
        <w:tc>
          <w:tcPr>
            <w:tcW w:w="174" w:type="pct"/>
            <w:vAlign w:val="center"/>
          </w:tcPr>
          <w:p w14:paraId="236C335F" w14:textId="77777777" w:rsidR="00FC6DBF" w:rsidRPr="00A26E62" w:rsidRDefault="00FC6DBF" w:rsidP="007A5633">
            <w:pPr>
              <w:jc w:val="center"/>
              <w:rPr>
                <w:color w:val="000000"/>
              </w:rPr>
            </w:pPr>
            <w:r w:rsidRPr="00A26E62">
              <w:rPr>
                <w:color w:val="000000"/>
              </w:rPr>
              <w:t>0</w:t>
            </w:r>
          </w:p>
        </w:tc>
        <w:tc>
          <w:tcPr>
            <w:tcW w:w="387" w:type="pct"/>
            <w:vAlign w:val="center"/>
          </w:tcPr>
          <w:p w14:paraId="08FB87ED" w14:textId="77777777" w:rsidR="00FC6DBF" w:rsidRPr="00A26E62" w:rsidRDefault="00FC6DBF" w:rsidP="007A5633">
            <w:pPr>
              <w:jc w:val="center"/>
              <w:rPr>
                <w:color w:val="000000"/>
              </w:rPr>
            </w:pPr>
            <w:r w:rsidRPr="00A26E62">
              <w:rPr>
                <w:color w:val="000000"/>
              </w:rPr>
              <w:t>0</w:t>
            </w:r>
          </w:p>
        </w:tc>
        <w:tc>
          <w:tcPr>
            <w:tcW w:w="368" w:type="pct"/>
            <w:vAlign w:val="center"/>
          </w:tcPr>
          <w:p w14:paraId="349A3C5B" w14:textId="77777777" w:rsidR="00FC6DBF" w:rsidRPr="00A26E62" w:rsidRDefault="00FC6DBF" w:rsidP="007A5633">
            <w:pPr>
              <w:jc w:val="center"/>
              <w:rPr>
                <w:color w:val="000000"/>
              </w:rPr>
            </w:pPr>
            <w:r w:rsidRPr="00A26E62">
              <w:rPr>
                <w:color w:val="000000"/>
              </w:rPr>
              <w:t>0</w:t>
            </w:r>
          </w:p>
        </w:tc>
        <w:tc>
          <w:tcPr>
            <w:tcW w:w="174" w:type="pct"/>
            <w:vAlign w:val="center"/>
          </w:tcPr>
          <w:p w14:paraId="1C0A3DD0" w14:textId="77777777" w:rsidR="00FC6DBF" w:rsidRPr="00A26E62" w:rsidRDefault="00FC6DBF" w:rsidP="007A5633">
            <w:pPr>
              <w:jc w:val="center"/>
              <w:rPr>
                <w:color w:val="000000"/>
              </w:rPr>
            </w:pPr>
            <w:r w:rsidRPr="00A26E62">
              <w:rPr>
                <w:color w:val="000000"/>
              </w:rPr>
              <w:t>0</w:t>
            </w:r>
          </w:p>
        </w:tc>
        <w:tc>
          <w:tcPr>
            <w:tcW w:w="387" w:type="pct"/>
            <w:vAlign w:val="center"/>
          </w:tcPr>
          <w:p w14:paraId="4FF2045E" w14:textId="77777777" w:rsidR="00FC6DBF" w:rsidRPr="00A26E62" w:rsidRDefault="00FC6DBF" w:rsidP="007A5633">
            <w:pPr>
              <w:jc w:val="center"/>
              <w:rPr>
                <w:color w:val="000000"/>
              </w:rPr>
            </w:pPr>
            <w:r>
              <w:rPr>
                <w:color w:val="000000"/>
              </w:rPr>
              <w:t>0</w:t>
            </w:r>
          </w:p>
        </w:tc>
        <w:tc>
          <w:tcPr>
            <w:tcW w:w="360" w:type="pct"/>
            <w:vAlign w:val="center"/>
          </w:tcPr>
          <w:p w14:paraId="129E5FA5" w14:textId="77777777" w:rsidR="00FC6DBF" w:rsidRPr="00A26E62" w:rsidRDefault="00FC6DBF" w:rsidP="007A5633">
            <w:pPr>
              <w:jc w:val="center"/>
              <w:rPr>
                <w:color w:val="000000"/>
              </w:rPr>
            </w:pPr>
            <w:r>
              <w:rPr>
                <w:color w:val="000000"/>
              </w:rPr>
              <w:t>0</w:t>
            </w:r>
          </w:p>
        </w:tc>
        <w:tc>
          <w:tcPr>
            <w:tcW w:w="177" w:type="pct"/>
            <w:gridSpan w:val="2"/>
            <w:vAlign w:val="center"/>
          </w:tcPr>
          <w:p w14:paraId="60C7FA15" w14:textId="77777777" w:rsidR="00FC6DBF" w:rsidRPr="00A26E62" w:rsidRDefault="00FC6DBF" w:rsidP="007A5633">
            <w:pPr>
              <w:jc w:val="center"/>
              <w:rPr>
                <w:color w:val="000000"/>
              </w:rPr>
            </w:pPr>
            <w:r>
              <w:rPr>
                <w:color w:val="000000"/>
              </w:rPr>
              <w:t>0</w:t>
            </w:r>
          </w:p>
        </w:tc>
        <w:tc>
          <w:tcPr>
            <w:tcW w:w="387" w:type="pct"/>
            <w:vAlign w:val="center"/>
          </w:tcPr>
          <w:p w14:paraId="72D1D9DB" w14:textId="77777777" w:rsidR="00FC6DBF" w:rsidRPr="00A26E62" w:rsidRDefault="00FC6DBF" w:rsidP="007A5633">
            <w:pPr>
              <w:jc w:val="center"/>
              <w:rPr>
                <w:color w:val="000000"/>
              </w:rPr>
            </w:pPr>
            <w:r>
              <w:rPr>
                <w:color w:val="000000"/>
              </w:rPr>
              <w:t>0</w:t>
            </w:r>
          </w:p>
        </w:tc>
        <w:tc>
          <w:tcPr>
            <w:tcW w:w="368" w:type="pct"/>
            <w:vAlign w:val="center"/>
          </w:tcPr>
          <w:p w14:paraId="779FABC7" w14:textId="77777777" w:rsidR="00FC6DBF" w:rsidRPr="00A26E62" w:rsidRDefault="00FC6DBF" w:rsidP="007A5633">
            <w:pPr>
              <w:jc w:val="center"/>
              <w:rPr>
                <w:color w:val="000000"/>
              </w:rPr>
            </w:pPr>
            <w:r>
              <w:rPr>
                <w:color w:val="000000"/>
              </w:rPr>
              <w:t>0</w:t>
            </w:r>
          </w:p>
        </w:tc>
        <w:tc>
          <w:tcPr>
            <w:tcW w:w="176" w:type="pct"/>
            <w:vAlign w:val="center"/>
          </w:tcPr>
          <w:p w14:paraId="438DEFFF" w14:textId="77777777" w:rsidR="00FC6DBF" w:rsidRPr="00A26E62" w:rsidRDefault="00FC6DBF" w:rsidP="007A5633">
            <w:pPr>
              <w:jc w:val="center"/>
              <w:rPr>
                <w:color w:val="000000"/>
              </w:rPr>
            </w:pPr>
            <w:r>
              <w:rPr>
                <w:color w:val="000000"/>
              </w:rPr>
              <w:t>0</w:t>
            </w:r>
          </w:p>
        </w:tc>
      </w:tr>
      <w:tr w:rsidR="00FC6DBF" w:rsidRPr="00A26E62" w14:paraId="231D27DF" w14:textId="77777777" w:rsidTr="00DB1B70">
        <w:tc>
          <w:tcPr>
            <w:tcW w:w="181" w:type="pct"/>
            <w:vMerge/>
            <w:vAlign w:val="center"/>
          </w:tcPr>
          <w:p w14:paraId="36D586A6" w14:textId="77777777" w:rsidR="00FC6DBF" w:rsidRPr="00FC6DBF" w:rsidRDefault="00FC6DBF" w:rsidP="00FC6DBF">
            <w:pPr>
              <w:jc w:val="center"/>
              <w:rPr>
                <w:color w:val="000000"/>
              </w:rPr>
            </w:pPr>
          </w:p>
        </w:tc>
        <w:tc>
          <w:tcPr>
            <w:tcW w:w="1106" w:type="pct"/>
            <w:vAlign w:val="center"/>
            <w:hideMark/>
          </w:tcPr>
          <w:p w14:paraId="389B50EB" w14:textId="77777777" w:rsidR="00FC6DBF" w:rsidRPr="00A26E62" w:rsidRDefault="00FC6DBF">
            <w:pPr>
              <w:jc w:val="right"/>
              <w:rPr>
                <w:color w:val="000000"/>
              </w:rPr>
            </w:pPr>
            <w:r w:rsidRPr="00A26E62">
              <w:rPr>
                <w:color w:val="000000"/>
              </w:rPr>
              <w:t>газа</w:t>
            </w:r>
          </w:p>
        </w:tc>
        <w:tc>
          <w:tcPr>
            <w:tcW w:w="387" w:type="pct"/>
            <w:vAlign w:val="center"/>
          </w:tcPr>
          <w:p w14:paraId="397C0D34" w14:textId="77777777" w:rsidR="00FC6DBF" w:rsidRPr="00A26E62" w:rsidRDefault="00FC6DBF" w:rsidP="007A5633">
            <w:pPr>
              <w:jc w:val="center"/>
              <w:rPr>
                <w:color w:val="000000"/>
              </w:rPr>
            </w:pPr>
            <w:r w:rsidRPr="00A26E62">
              <w:rPr>
                <w:color w:val="000000"/>
              </w:rPr>
              <w:t>0</w:t>
            </w:r>
          </w:p>
        </w:tc>
        <w:tc>
          <w:tcPr>
            <w:tcW w:w="368" w:type="pct"/>
            <w:vAlign w:val="center"/>
          </w:tcPr>
          <w:p w14:paraId="671368D1" w14:textId="77777777" w:rsidR="00FC6DBF" w:rsidRPr="00A26E62" w:rsidRDefault="00FC6DBF" w:rsidP="007A5633">
            <w:pPr>
              <w:jc w:val="center"/>
              <w:rPr>
                <w:color w:val="000000"/>
              </w:rPr>
            </w:pPr>
            <w:r w:rsidRPr="00A26E62">
              <w:rPr>
                <w:color w:val="000000"/>
              </w:rPr>
              <w:t>0</w:t>
            </w:r>
          </w:p>
        </w:tc>
        <w:tc>
          <w:tcPr>
            <w:tcW w:w="174" w:type="pct"/>
            <w:vAlign w:val="center"/>
          </w:tcPr>
          <w:p w14:paraId="6EA90D76" w14:textId="77777777" w:rsidR="00FC6DBF" w:rsidRPr="00A26E62" w:rsidRDefault="00FC6DBF" w:rsidP="007A5633">
            <w:pPr>
              <w:jc w:val="center"/>
              <w:rPr>
                <w:color w:val="000000"/>
              </w:rPr>
            </w:pPr>
            <w:r w:rsidRPr="00A26E62">
              <w:rPr>
                <w:color w:val="000000"/>
              </w:rPr>
              <w:t>0</w:t>
            </w:r>
          </w:p>
        </w:tc>
        <w:tc>
          <w:tcPr>
            <w:tcW w:w="387" w:type="pct"/>
            <w:vAlign w:val="center"/>
          </w:tcPr>
          <w:p w14:paraId="66766B84" w14:textId="77777777" w:rsidR="00FC6DBF" w:rsidRPr="00A26E62" w:rsidRDefault="00FC6DBF" w:rsidP="007A5633">
            <w:pPr>
              <w:jc w:val="center"/>
              <w:rPr>
                <w:color w:val="000000"/>
              </w:rPr>
            </w:pPr>
            <w:r w:rsidRPr="00A26E62">
              <w:rPr>
                <w:color w:val="000000"/>
              </w:rPr>
              <w:t>0</w:t>
            </w:r>
          </w:p>
        </w:tc>
        <w:tc>
          <w:tcPr>
            <w:tcW w:w="368" w:type="pct"/>
            <w:vAlign w:val="center"/>
          </w:tcPr>
          <w:p w14:paraId="68078656" w14:textId="77777777" w:rsidR="00FC6DBF" w:rsidRPr="00A26E62" w:rsidRDefault="00FC6DBF" w:rsidP="007A5633">
            <w:pPr>
              <w:jc w:val="center"/>
              <w:rPr>
                <w:color w:val="000000"/>
              </w:rPr>
            </w:pPr>
            <w:r w:rsidRPr="00A26E62">
              <w:rPr>
                <w:color w:val="000000"/>
              </w:rPr>
              <w:t>0</w:t>
            </w:r>
          </w:p>
        </w:tc>
        <w:tc>
          <w:tcPr>
            <w:tcW w:w="174" w:type="pct"/>
            <w:vAlign w:val="center"/>
          </w:tcPr>
          <w:p w14:paraId="03B973DA" w14:textId="77777777" w:rsidR="00FC6DBF" w:rsidRPr="00A26E62" w:rsidRDefault="00FC6DBF" w:rsidP="007A5633">
            <w:pPr>
              <w:jc w:val="center"/>
              <w:rPr>
                <w:color w:val="000000"/>
              </w:rPr>
            </w:pPr>
            <w:r w:rsidRPr="00A26E62">
              <w:rPr>
                <w:color w:val="000000"/>
              </w:rPr>
              <w:t>0</w:t>
            </w:r>
          </w:p>
        </w:tc>
        <w:tc>
          <w:tcPr>
            <w:tcW w:w="387" w:type="pct"/>
            <w:vAlign w:val="center"/>
          </w:tcPr>
          <w:p w14:paraId="7C9E272B" w14:textId="77777777" w:rsidR="00FC6DBF" w:rsidRPr="00A26E62" w:rsidRDefault="00FC6DBF" w:rsidP="007A5633">
            <w:pPr>
              <w:jc w:val="center"/>
              <w:rPr>
                <w:color w:val="000000"/>
              </w:rPr>
            </w:pPr>
            <w:r>
              <w:rPr>
                <w:color w:val="000000"/>
              </w:rPr>
              <w:t>0</w:t>
            </w:r>
          </w:p>
        </w:tc>
        <w:tc>
          <w:tcPr>
            <w:tcW w:w="360" w:type="pct"/>
            <w:vAlign w:val="center"/>
          </w:tcPr>
          <w:p w14:paraId="5A518692" w14:textId="77777777" w:rsidR="00FC6DBF" w:rsidRPr="00A26E62" w:rsidRDefault="00FC6DBF" w:rsidP="007A5633">
            <w:pPr>
              <w:jc w:val="center"/>
              <w:rPr>
                <w:color w:val="000000"/>
              </w:rPr>
            </w:pPr>
            <w:r>
              <w:rPr>
                <w:color w:val="000000"/>
              </w:rPr>
              <w:t>0</w:t>
            </w:r>
          </w:p>
        </w:tc>
        <w:tc>
          <w:tcPr>
            <w:tcW w:w="177" w:type="pct"/>
            <w:gridSpan w:val="2"/>
            <w:vAlign w:val="center"/>
          </w:tcPr>
          <w:p w14:paraId="04A462E3" w14:textId="77777777" w:rsidR="00FC6DBF" w:rsidRPr="00A26E62" w:rsidRDefault="00FC6DBF" w:rsidP="007A5633">
            <w:pPr>
              <w:jc w:val="center"/>
              <w:rPr>
                <w:color w:val="000000"/>
              </w:rPr>
            </w:pPr>
            <w:r>
              <w:rPr>
                <w:color w:val="000000"/>
              </w:rPr>
              <w:t>0</w:t>
            </w:r>
          </w:p>
        </w:tc>
        <w:tc>
          <w:tcPr>
            <w:tcW w:w="387" w:type="pct"/>
            <w:vAlign w:val="center"/>
          </w:tcPr>
          <w:p w14:paraId="31725BC2" w14:textId="77777777" w:rsidR="00FC6DBF" w:rsidRPr="00A26E62" w:rsidRDefault="00FC6DBF" w:rsidP="007A5633">
            <w:pPr>
              <w:jc w:val="center"/>
              <w:rPr>
                <w:color w:val="000000"/>
              </w:rPr>
            </w:pPr>
            <w:r>
              <w:rPr>
                <w:color w:val="000000"/>
              </w:rPr>
              <w:t>0</w:t>
            </w:r>
          </w:p>
        </w:tc>
        <w:tc>
          <w:tcPr>
            <w:tcW w:w="368" w:type="pct"/>
            <w:vAlign w:val="center"/>
          </w:tcPr>
          <w:p w14:paraId="0B36EB49" w14:textId="77777777" w:rsidR="00FC6DBF" w:rsidRPr="00A26E62" w:rsidRDefault="00FC6DBF" w:rsidP="007A5633">
            <w:pPr>
              <w:jc w:val="center"/>
              <w:rPr>
                <w:color w:val="000000"/>
              </w:rPr>
            </w:pPr>
            <w:r>
              <w:rPr>
                <w:color w:val="000000"/>
              </w:rPr>
              <w:t>0</w:t>
            </w:r>
          </w:p>
        </w:tc>
        <w:tc>
          <w:tcPr>
            <w:tcW w:w="176" w:type="pct"/>
            <w:vAlign w:val="center"/>
          </w:tcPr>
          <w:p w14:paraId="54ECFFC6" w14:textId="77777777" w:rsidR="00FC6DBF" w:rsidRPr="00A26E62" w:rsidRDefault="00FC6DBF" w:rsidP="007A5633">
            <w:pPr>
              <w:jc w:val="center"/>
              <w:rPr>
                <w:color w:val="000000"/>
              </w:rPr>
            </w:pPr>
            <w:r>
              <w:rPr>
                <w:color w:val="000000"/>
              </w:rPr>
              <w:t>0</w:t>
            </w:r>
          </w:p>
        </w:tc>
      </w:tr>
      <w:tr w:rsidR="00FC6DBF" w:rsidRPr="00A26E62" w14:paraId="7C642D03" w14:textId="77777777" w:rsidTr="00DB1B70">
        <w:tc>
          <w:tcPr>
            <w:tcW w:w="181" w:type="pct"/>
            <w:vMerge w:val="restart"/>
            <w:vAlign w:val="center"/>
          </w:tcPr>
          <w:p w14:paraId="308F60CB" w14:textId="77777777" w:rsidR="00FC6DBF" w:rsidRPr="00FC6DBF" w:rsidRDefault="00FC6DBF" w:rsidP="00FC6DBF">
            <w:pPr>
              <w:jc w:val="center"/>
              <w:rPr>
                <w:bCs/>
                <w:color w:val="000000"/>
              </w:rPr>
            </w:pPr>
            <w:r w:rsidRPr="00FC6DBF">
              <w:rPr>
                <w:bCs/>
                <w:color w:val="000000"/>
              </w:rPr>
              <w:t>3</w:t>
            </w:r>
          </w:p>
        </w:tc>
        <w:tc>
          <w:tcPr>
            <w:tcW w:w="4819" w:type="pct"/>
            <w:gridSpan w:val="14"/>
            <w:vAlign w:val="center"/>
            <w:hideMark/>
          </w:tcPr>
          <w:p w14:paraId="078109DE" w14:textId="77777777" w:rsidR="00FC6DBF" w:rsidRPr="007F3C1A" w:rsidRDefault="00FC6DBF" w:rsidP="00FC6DBF">
            <w:pPr>
              <w:rPr>
                <w:color w:val="000000"/>
              </w:rPr>
            </w:pPr>
            <w:r w:rsidRPr="00A26E62">
              <w:rPr>
                <w:b/>
                <w:bCs/>
                <w:color w:val="000000"/>
              </w:rPr>
              <w:t>Число жилых домов (индивидуальных домов),</w:t>
            </w:r>
            <w:r w:rsidRPr="00A26E62">
              <w:rPr>
                <w:color w:val="000000"/>
              </w:rPr>
              <w:t xml:space="preserve"> оснащенных индивидуальными приборами учета потребляемых коммунальных ресурсов</w:t>
            </w:r>
          </w:p>
        </w:tc>
      </w:tr>
      <w:tr w:rsidR="00FC6DBF" w:rsidRPr="00A26E62" w14:paraId="30891260" w14:textId="77777777" w:rsidTr="00DB1B70">
        <w:tc>
          <w:tcPr>
            <w:tcW w:w="181" w:type="pct"/>
            <w:vMerge/>
          </w:tcPr>
          <w:p w14:paraId="2A1FC21B" w14:textId="77777777" w:rsidR="00FC6DBF" w:rsidRPr="00A26E62" w:rsidRDefault="00FC6DBF">
            <w:pPr>
              <w:jc w:val="right"/>
              <w:rPr>
                <w:color w:val="000000"/>
              </w:rPr>
            </w:pPr>
          </w:p>
        </w:tc>
        <w:tc>
          <w:tcPr>
            <w:tcW w:w="1106" w:type="pct"/>
            <w:vAlign w:val="center"/>
            <w:hideMark/>
          </w:tcPr>
          <w:p w14:paraId="1F663C95" w14:textId="77777777" w:rsidR="00FC6DBF" w:rsidRPr="00A26E62" w:rsidRDefault="00FC6DBF">
            <w:pPr>
              <w:jc w:val="right"/>
              <w:rPr>
                <w:color w:val="000000"/>
              </w:rPr>
            </w:pPr>
            <w:r w:rsidRPr="00A26E62">
              <w:rPr>
                <w:color w:val="000000"/>
              </w:rPr>
              <w:t>холодной воды</w:t>
            </w:r>
          </w:p>
        </w:tc>
        <w:tc>
          <w:tcPr>
            <w:tcW w:w="387" w:type="pct"/>
            <w:vAlign w:val="center"/>
          </w:tcPr>
          <w:p w14:paraId="302EF181" w14:textId="77777777" w:rsidR="00FC6DBF" w:rsidRPr="00A26E62" w:rsidRDefault="00FC6DBF">
            <w:pPr>
              <w:jc w:val="center"/>
              <w:rPr>
                <w:color w:val="000000"/>
              </w:rPr>
            </w:pPr>
            <w:r>
              <w:rPr>
                <w:color w:val="000000"/>
              </w:rPr>
              <w:t>284</w:t>
            </w:r>
          </w:p>
        </w:tc>
        <w:tc>
          <w:tcPr>
            <w:tcW w:w="368" w:type="pct"/>
            <w:vAlign w:val="center"/>
          </w:tcPr>
          <w:p w14:paraId="13F39F62" w14:textId="77777777" w:rsidR="00FC6DBF" w:rsidRPr="00A26E62" w:rsidRDefault="00FC6DBF">
            <w:pPr>
              <w:jc w:val="center"/>
              <w:rPr>
                <w:color w:val="000000"/>
              </w:rPr>
            </w:pPr>
            <w:r>
              <w:rPr>
                <w:color w:val="000000"/>
              </w:rPr>
              <w:t>711</w:t>
            </w:r>
          </w:p>
        </w:tc>
        <w:tc>
          <w:tcPr>
            <w:tcW w:w="174" w:type="pct"/>
            <w:vAlign w:val="center"/>
          </w:tcPr>
          <w:p w14:paraId="04362AF4" w14:textId="77777777" w:rsidR="00FC6DBF" w:rsidRPr="00A26E62" w:rsidRDefault="00FC6DBF">
            <w:pPr>
              <w:jc w:val="center"/>
              <w:rPr>
                <w:color w:val="000000"/>
              </w:rPr>
            </w:pPr>
            <w:r>
              <w:rPr>
                <w:color w:val="000000"/>
              </w:rPr>
              <w:t>64</w:t>
            </w:r>
          </w:p>
        </w:tc>
        <w:tc>
          <w:tcPr>
            <w:tcW w:w="387" w:type="pct"/>
            <w:vAlign w:val="center"/>
          </w:tcPr>
          <w:p w14:paraId="2D1A7688" w14:textId="77777777" w:rsidR="00FC6DBF" w:rsidRPr="00A26E62" w:rsidRDefault="00FC6DBF">
            <w:pPr>
              <w:jc w:val="center"/>
              <w:rPr>
                <w:color w:val="000000"/>
              </w:rPr>
            </w:pPr>
            <w:r>
              <w:rPr>
                <w:color w:val="000000"/>
              </w:rPr>
              <w:t>245</w:t>
            </w:r>
          </w:p>
        </w:tc>
        <w:tc>
          <w:tcPr>
            <w:tcW w:w="368" w:type="pct"/>
            <w:vAlign w:val="center"/>
          </w:tcPr>
          <w:p w14:paraId="6B421978" w14:textId="77777777" w:rsidR="00FC6DBF" w:rsidRPr="00A26E62" w:rsidRDefault="00FC6DBF">
            <w:pPr>
              <w:jc w:val="center"/>
              <w:rPr>
                <w:color w:val="000000"/>
              </w:rPr>
            </w:pPr>
            <w:r>
              <w:rPr>
                <w:color w:val="000000"/>
              </w:rPr>
              <w:t>750</w:t>
            </w:r>
          </w:p>
        </w:tc>
        <w:tc>
          <w:tcPr>
            <w:tcW w:w="174" w:type="pct"/>
            <w:vAlign w:val="bottom"/>
          </w:tcPr>
          <w:p w14:paraId="61D7F72B" w14:textId="77777777" w:rsidR="00FC6DBF" w:rsidRPr="00A26E62" w:rsidRDefault="00FC6DBF">
            <w:pPr>
              <w:jc w:val="center"/>
              <w:rPr>
                <w:color w:val="000000"/>
              </w:rPr>
            </w:pPr>
            <w:r>
              <w:rPr>
                <w:color w:val="000000"/>
              </w:rPr>
              <w:t>39</w:t>
            </w:r>
          </w:p>
        </w:tc>
        <w:tc>
          <w:tcPr>
            <w:tcW w:w="387" w:type="pct"/>
            <w:vAlign w:val="center"/>
          </w:tcPr>
          <w:p w14:paraId="35322016" w14:textId="77777777" w:rsidR="00FC6DBF" w:rsidRPr="007F3C1A" w:rsidRDefault="00FC6DBF" w:rsidP="007F3C1A">
            <w:pPr>
              <w:jc w:val="center"/>
              <w:rPr>
                <w:color w:val="000000"/>
              </w:rPr>
            </w:pPr>
            <w:r>
              <w:rPr>
                <w:color w:val="000000"/>
              </w:rPr>
              <w:t>322</w:t>
            </w:r>
          </w:p>
        </w:tc>
        <w:tc>
          <w:tcPr>
            <w:tcW w:w="360" w:type="pct"/>
            <w:vAlign w:val="bottom"/>
          </w:tcPr>
          <w:p w14:paraId="5F05C24F" w14:textId="77777777" w:rsidR="00FC6DBF" w:rsidRPr="007F3C1A" w:rsidRDefault="00FC6DBF" w:rsidP="007F3C1A">
            <w:pPr>
              <w:jc w:val="center"/>
              <w:rPr>
                <w:color w:val="000000"/>
              </w:rPr>
            </w:pPr>
            <w:r>
              <w:rPr>
                <w:color w:val="000000"/>
              </w:rPr>
              <w:t>1021</w:t>
            </w:r>
          </w:p>
        </w:tc>
        <w:tc>
          <w:tcPr>
            <w:tcW w:w="177" w:type="pct"/>
            <w:gridSpan w:val="2"/>
            <w:vAlign w:val="bottom"/>
          </w:tcPr>
          <w:p w14:paraId="7AFC3420" w14:textId="77777777" w:rsidR="00FC6DBF" w:rsidRPr="007F3C1A" w:rsidRDefault="00FC6DBF" w:rsidP="007F3C1A">
            <w:pPr>
              <w:jc w:val="center"/>
              <w:rPr>
                <w:color w:val="000000"/>
              </w:rPr>
            </w:pPr>
            <w:r>
              <w:rPr>
                <w:color w:val="000000"/>
              </w:rPr>
              <w:t>271</w:t>
            </w:r>
          </w:p>
        </w:tc>
        <w:tc>
          <w:tcPr>
            <w:tcW w:w="387" w:type="pct"/>
          </w:tcPr>
          <w:p w14:paraId="3868B140" w14:textId="77777777" w:rsidR="00FC6DBF" w:rsidRDefault="00FC6DBF" w:rsidP="007F3C1A">
            <w:pPr>
              <w:jc w:val="center"/>
              <w:rPr>
                <w:color w:val="000000"/>
              </w:rPr>
            </w:pPr>
            <w:r>
              <w:rPr>
                <w:color w:val="000000"/>
              </w:rPr>
              <w:t>609</w:t>
            </w:r>
          </w:p>
        </w:tc>
        <w:tc>
          <w:tcPr>
            <w:tcW w:w="368" w:type="pct"/>
          </w:tcPr>
          <w:p w14:paraId="2364C762" w14:textId="77777777" w:rsidR="00FC6DBF" w:rsidRDefault="00FC6DBF" w:rsidP="007F3C1A">
            <w:pPr>
              <w:jc w:val="center"/>
              <w:rPr>
                <w:color w:val="000000"/>
              </w:rPr>
            </w:pPr>
            <w:r>
              <w:rPr>
                <w:color w:val="000000"/>
              </w:rPr>
              <w:t>1141</w:t>
            </w:r>
          </w:p>
        </w:tc>
        <w:tc>
          <w:tcPr>
            <w:tcW w:w="176" w:type="pct"/>
          </w:tcPr>
          <w:p w14:paraId="6C41B9FD" w14:textId="77777777" w:rsidR="00FC6DBF" w:rsidRDefault="00FC6DBF" w:rsidP="007F3C1A">
            <w:pPr>
              <w:jc w:val="center"/>
              <w:rPr>
                <w:color w:val="000000"/>
              </w:rPr>
            </w:pPr>
            <w:r>
              <w:rPr>
                <w:color w:val="000000"/>
              </w:rPr>
              <w:t>50</w:t>
            </w:r>
          </w:p>
        </w:tc>
      </w:tr>
      <w:tr w:rsidR="00FC6DBF" w:rsidRPr="00A26E62" w14:paraId="47AFE03D" w14:textId="77777777" w:rsidTr="00DB1B70">
        <w:tc>
          <w:tcPr>
            <w:tcW w:w="181" w:type="pct"/>
            <w:vMerge/>
          </w:tcPr>
          <w:p w14:paraId="1592C345" w14:textId="77777777" w:rsidR="00FC6DBF" w:rsidRPr="00A26E62" w:rsidRDefault="00FC6DBF">
            <w:pPr>
              <w:jc w:val="right"/>
              <w:rPr>
                <w:color w:val="000000"/>
              </w:rPr>
            </w:pPr>
          </w:p>
        </w:tc>
        <w:tc>
          <w:tcPr>
            <w:tcW w:w="1106" w:type="pct"/>
            <w:vAlign w:val="center"/>
            <w:hideMark/>
          </w:tcPr>
          <w:p w14:paraId="3A59F21A" w14:textId="77777777" w:rsidR="00FC6DBF" w:rsidRPr="00A26E62" w:rsidRDefault="00FC6DBF">
            <w:pPr>
              <w:jc w:val="right"/>
              <w:rPr>
                <w:color w:val="000000"/>
              </w:rPr>
            </w:pPr>
            <w:r w:rsidRPr="00A26E62">
              <w:rPr>
                <w:color w:val="000000"/>
              </w:rPr>
              <w:t>горячей воды</w:t>
            </w:r>
          </w:p>
        </w:tc>
        <w:tc>
          <w:tcPr>
            <w:tcW w:w="387" w:type="pct"/>
            <w:vAlign w:val="center"/>
          </w:tcPr>
          <w:p w14:paraId="27A9A697" w14:textId="77777777" w:rsidR="00FC6DBF" w:rsidRPr="00A26E62" w:rsidRDefault="00FC6DBF" w:rsidP="007A5633">
            <w:pPr>
              <w:jc w:val="center"/>
              <w:rPr>
                <w:color w:val="000000"/>
              </w:rPr>
            </w:pPr>
            <w:r w:rsidRPr="00A26E62">
              <w:rPr>
                <w:color w:val="000000"/>
              </w:rPr>
              <w:t>0</w:t>
            </w:r>
          </w:p>
        </w:tc>
        <w:tc>
          <w:tcPr>
            <w:tcW w:w="368" w:type="pct"/>
            <w:vAlign w:val="center"/>
          </w:tcPr>
          <w:p w14:paraId="3268ABD9" w14:textId="77777777" w:rsidR="00FC6DBF" w:rsidRPr="00A26E62" w:rsidRDefault="00FC6DBF" w:rsidP="007A5633">
            <w:pPr>
              <w:jc w:val="center"/>
              <w:rPr>
                <w:color w:val="000000"/>
              </w:rPr>
            </w:pPr>
            <w:r w:rsidRPr="00A26E62">
              <w:rPr>
                <w:color w:val="000000"/>
              </w:rPr>
              <w:t>0</w:t>
            </w:r>
          </w:p>
        </w:tc>
        <w:tc>
          <w:tcPr>
            <w:tcW w:w="174" w:type="pct"/>
            <w:vAlign w:val="center"/>
          </w:tcPr>
          <w:p w14:paraId="74957820" w14:textId="77777777" w:rsidR="00FC6DBF" w:rsidRPr="00A26E62" w:rsidRDefault="00FC6DBF" w:rsidP="007A5633">
            <w:pPr>
              <w:jc w:val="center"/>
              <w:rPr>
                <w:color w:val="000000"/>
              </w:rPr>
            </w:pPr>
            <w:r w:rsidRPr="00A26E62">
              <w:rPr>
                <w:color w:val="000000"/>
              </w:rPr>
              <w:t>0</w:t>
            </w:r>
          </w:p>
        </w:tc>
        <w:tc>
          <w:tcPr>
            <w:tcW w:w="387" w:type="pct"/>
            <w:vAlign w:val="center"/>
          </w:tcPr>
          <w:p w14:paraId="252E4ABA" w14:textId="77777777" w:rsidR="00FC6DBF" w:rsidRPr="00A26E62" w:rsidRDefault="00FC6DBF" w:rsidP="007A5633">
            <w:pPr>
              <w:jc w:val="center"/>
              <w:rPr>
                <w:color w:val="000000"/>
              </w:rPr>
            </w:pPr>
            <w:r w:rsidRPr="00A26E62">
              <w:rPr>
                <w:color w:val="000000"/>
              </w:rPr>
              <w:t>0</w:t>
            </w:r>
          </w:p>
        </w:tc>
        <w:tc>
          <w:tcPr>
            <w:tcW w:w="368" w:type="pct"/>
            <w:vAlign w:val="center"/>
          </w:tcPr>
          <w:p w14:paraId="7BF59902" w14:textId="77777777" w:rsidR="00FC6DBF" w:rsidRPr="00A26E62" w:rsidRDefault="00FC6DBF" w:rsidP="007A5633">
            <w:pPr>
              <w:jc w:val="center"/>
              <w:rPr>
                <w:color w:val="000000"/>
              </w:rPr>
            </w:pPr>
            <w:r w:rsidRPr="00A26E62">
              <w:rPr>
                <w:color w:val="000000"/>
              </w:rPr>
              <w:t>0</w:t>
            </w:r>
          </w:p>
        </w:tc>
        <w:tc>
          <w:tcPr>
            <w:tcW w:w="174" w:type="pct"/>
            <w:vAlign w:val="center"/>
          </w:tcPr>
          <w:p w14:paraId="17FBE0F5" w14:textId="77777777" w:rsidR="00FC6DBF" w:rsidRPr="00A26E62" w:rsidRDefault="00FC6DBF" w:rsidP="007A5633">
            <w:pPr>
              <w:jc w:val="center"/>
              <w:rPr>
                <w:color w:val="000000"/>
              </w:rPr>
            </w:pPr>
            <w:r w:rsidRPr="00A26E62">
              <w:rPr>
                <w:color w:val="000000"/>
              </w:rPr>
              <w:t>0</w:t>
            </w:r>
          </w:p>
        </w:tc>
        <w:tc>
          <w:tcPr>
            <w:tcW w:w="387" w:type="pct"/>
            <w:vAlign w:val="center"/>
          </w:tcPr>
          <w:p w14:paraId="34F1DAF7" w14:textId="77777777" w:rsidR="00FC6DBF" w:rsidRPr="00A26E62" w:rsidRDefault="00FC6DBF" w:rsidP="007A5633">
            <w:pPr>
              <w:jc w:val="center"/>
              <w:rPr>
                <w:color w:val="000000"/>
              </w:rPr>
            </w:pPr>
            <w:r>
              <w:rPr>
                <w:color w:val="000000"/>
              </w:rPr>
              <w:t>0</w:t>
            </w:r>
          </w:p>
        </w:tc>
        <w:tc>
          <w:tcPr>
            <w:tcW w:w="360" w:type="pct"/>
            <w:vAlign w:val="center"/>
          </w:tcPr>
          <w:p w14:paraId="3D6A05E7" w14:textId="77777777" w:rsidR="00FC6DBF" w:rsidRPr="00A26E62" w:rsidRDefault="00FC6DBF" w:rsidP="007A5633">
            <w:pPr>
              <w:jc w:val="center"/>
              <w:rPr>
                <w:color w:val="000000"/>
              </w:rPr>
            </w:pPr>
            <w:r>
              <w:rPr>
                <w:color w:val="000000"/>
              </w:rPr>
              <w:t>0</w:t>
            </w:r>
          </w:p>
        </w:tc>
        <w:tc>
          <w:tcPr>
            <w:tcW w:w="177" w:type="pct"/>
            <w:gridSpan w:val="2"/>
            <w:vAlign w:val="center"/>
          </w:tcPr>
          <w:p w14:paraId="27715665" w14:textId="77777777" w:rsidR="00FC6DBF" w:rsidRPr="00A26E62" w:rsidRDefault="00FC6DBF" w:rsidP="007A5633">
            <w:pPr>
              <w:jc w:val="center"/>
              <w:rPr>
                <w:color w:val="000000"/>
              </w:rPr>
            </w:pPr>
            <w:r>
              <w:rPr>
                <w:color w:val="000000"/>
              </w:rPr>
              <w:t>0</w:t>
            </w:r>
          </w:p>
        </w:tc>
        <w:tc>
          <w:tcPr>
            <w:tcW w:w="387" w:type="pct"/>
            <w:vAlign w:val="center"/>
          </w:tcPr>
          <w:p w14:paraId="420C349C" w14:textId="77777777" w:rsidR="00FC6DBF" w:rsidRPr="00A26E62" w:rsidRDefault="00FC6DBF" w:rsidP="007A5633">
            <w:pPr>
              <w:jc w:val="center"/>
              <w:rPr>
                <w:color w:val="000000"/>
              </w:rPr>
            </w:pPr>
            <w:r>
              <w:rPr>
                <w:color w:val="000000"/>
              </w:rPr>
              <w:t>0</w:t>
            </w:r>
          </w:p>
        </w:tc>
        <w:tc>
          <w:tcPr>
            <w:tcW w:w="368" w:type="pct"/>
            <w:vAlign w:val="center"/>
          </w:tcPr>
          <w:p w14:paraId="694B2F4B" w14:textId="77777777" w:rsidR="00FC6DBF" w:rsidRPr="00A26E62" w:rsidRDefault="00FC6DBF" w:rsidP="007A5633">
            <w:pPr>
              <w:jc w:val="center"/>
              <w:rPr>
                <w:color w:val="000000"/>
              </w:rPr>
            </w:pPr>
            <w:r>
              <w:rPr>
                <w:color w:val="000000"/>
              </w:rPr>
              <w:t>0</w:t>
            </w:r>
          </w:p>
        </w:tc>
        <w:tc>
          <w:tcPr>
            <w:tcW w:w="176" w:type="pct"/>
            <w:vAlign w:val="center"/>
          </w:tcPr>
          <w:p w14:paraId="04623C4C" w14:textId="77777777" w:rsidR="00FC6DBF" w:rsidRPr="00A26E62" w:rsidRDefault="00FC6DBF" w:rsidP="007A5633">
            <w:pPr>
              <w:jc w:val="center"/>
              <w:rPr>
                <w:color w:val="000000"/>
              </w:rPr>
            </w:pPr>
            <w:r>
              <w:rPr>
                <w:color w:val="000000"/>
              </w:rPr>
              <w:t>0</w:t>
            </w:r>
          </w:p>
        </w:tc>
      </w:tr>
      <w:tr w:rsidR="00FC6DBF" w:rsidRPr="00A26E62" w14:paraId="486DBFAD" w14:textId="77777777" w:rsidTr="00DB1B70">
        <w:tc>
          <w:tcPr>
            <w:tcW w:w="181" w:type="pct"/>
            <w:vMerge/>
          </w:tcPr>
          <w:p w14:paraId="413A5994" w14:textId="77777777" w:rsidR="00FC6DBF" w:rsidRPr="00A26E62" w:rsidRDefault="00FC6DBF">
            <w:pPr>
              <w:jc w:val="right"/>
              <w:rPr>
                <w:color w:val="000000"/>
              </w:rPr>
            </w:pPr>
          </w:p>
        </w:tc>
        <w:tc>
          <w:tcPr>
            <w:tcW w:w="1106" w:type="pct"/>
            <w:vAlign w:val="center"/>
            <w:hideMark/>
          </w:tcPr>
          <w:p w14:paraId="768B5F4D" w14:textId="77777777" w:rsidR="00FC6DBF" w:rsidRPr="00A26E62" w:rsidRDefault="00FC6DBF">
            <w:pPr>
              <w:jc w:val="right"/>
              <w:rPr>
                <w:color w:val="000000"/>
              </w:rPr>
            </w:pPr>
            <w:r w:rsidRPr="00A26E62">
              <w:rPr>
                <w:color w:val="000000"/>
              </w:rPr>
              <w:t>отопления</w:t>
            </w:r>
          </w:p>
        </w:tc>
        <w:tc>
          <w:tcPr>
            <w:tcW w:w="387" w:type="pct"/>
            <w:vAlign w:val="center"/>
          </w:tcPr>
          <w:p w14:paraId="5BD3F353" w14:textId="77777777" w:rsidR="00FC6DBF" w:rsidRPr="00A26E62" w:rsidRDefault="00FC6DBF">
            <w:pPr>
              <w:jc w:val="center"/>
              <w:rPr>
                <w:color w:val="000000"/>
              </w:rPr>
            </w:pPr>
            <w:r>
              <w:rPr>
                <w:color w:val="000000"/>
              </w:rPr>
              <w:t>48</w:t>
            </w:r>
          </w:p>
        </w:tc>
        <w:tc>
          <w:tcPr>
            <w:tcW w:w="368" w:type="pct"/>
            <w:vAlign w:val="center"/>
          </w:tcPr>
          <w:p w14:paraId="6D2A95C9" w14:textId="77777777" w:rsidR="00FC6DBF" w:rsidRPr="00A26E62" w:rsidRDefault="00FC6DBF">
            <w:pPr>
              <w:jc w:val="center"/>
              <w:rPr>
                <w:color w:val="000000"/>
              </w:rPr>
            </w:pPr>
            <w:r>
              <w:rPr>
                <w:color w:val="000000"/>
              </w:rPr>
              <w:t>129</w:t>
            </w:r>
          </w:p>
        </w:tc>
        <w:tc>
          <w:tcPr>
            <w:tcW w:w="174" w:type="pct"/>
            <w:vAlign w:val="center"/>
          </w:tcPr>
          <w:p w14:paraId="15C129AC" w14:textId="77777777" w:rsidR="00FC6DBF" w:rsidRPr="00A26E62" w:rsidRDefault="00FC6DBF">
            <w:pPr>
              <w:jc w:val="center"/>
              <w:rPr>
                <w:color w:val="000000"/>
              </w:rPr>
            </w:pPr>
            <w:r>
              <w:rPr>
                <w:color w:val="000000"/>
              </w:rPr>
              <w:t>0</w:t>
            </w:r>
          </w:p>
        </w:tc>
        <w:tc>
          <w:tcPr>
            <w:tcW w:w="387" w:type="pct"/>
            <w:vAlign w:val="center"/>
          </w:tcPr>
          <w:p w14:paraId="2E686375" w14:textId="77777777" w:rsidR="00FC6DBF" w:rsidRPr="00A26E62" w:rsidRDefault="00FC6DBF">
            <w:pPr>
              <w:jc w:val="center"/>
              <w:rPr>
                <w:color w:val="000000"/>
              </w:rPr>
            </w:pPr>
            <w:r>
              <w:rPr>
                <w:color w:val="000000"/>
              </w:rPr>
              <w:t>38</w:t>
            </w:r>
          </w:p>
        </w:tc>
        <w:tc>
          <w:tcPr>
            <w:tcW w:w="368" w:type="pct"/>
            <w:vAlign w:val="center"/>
          </w:tcPr>
          <w:p w14:paraId="75BC4D47" w14:textId="77777777" w:rsidR="00FC6DBF" w:rsidRPr="00A26E62" w:rsidRDefault="00FC6DBF">
            <w:pPr>
              <w:jc w:val="center"/>
              <w:rPr>
                <w:color w:val="000000"/>
              </w:rPr>
            </w:pPr>
            <w:r>
              <w:rPr>
                <w:color w:val="000000"/>
              </w:rPr>
              <w:t>139</w:t>
            </w:r>
          </w:p>
        </w:tc>
        <w:tc>
          <w:tcPr>
            <w:tcW w:w="174" w:type="pct"/>
            <w:vAlign w:val="bottom"/>
          </w:tcPr>
          <w:p w14:paraId="53ED8B76" w14:textId="77777777" w:rsidR="00FC6DBF" w:rsidRPr="00A26E62" w:rsidRDefault="00FC6DBF">
            <w:pPr>
              <w:jc w:val="center"/>
              <w:rPr>
                <w:color w:val="000000"/>
              </w:rPr>
            </w:pPr>
            <w:r>
              <w:rPr>
                <w:color w:val="000000"/>
              </w:rPr>
              <w:t>10</w:t>
            </w:r>
          </w:p>
        </w:tc>
        <w:tc>
          <w:tcPr>
            <w:tcW w:w="387" w:type="pct"/>
            <w:vAlign w:val="center"/>
          </w:tcPr>
          <w:p w14:paraId="5B0C12A5" w14:textId="77777777" w:rsidR="00FC6DBF" w:rsidRPr="007F3C1A" w:rsidRDefault="00FC6DBF" w:rsidP="007F3C1A">
            <w:pPr>
              <w:jc w:val="center"/>
              <w:rPr>
                <w:color w:val="000000"/>
              </w:rPr>
            </w:pPr>
            <w:r>
              <w:rPr>
                <w:color w:val="000000"/>
              </w:rPr>
              <w:t>61</w:t>
            </w:r>
          </w:p>
        </w:tc>
        <w:tc>
          <w:tcPr>
            <w:tcW w:w="360" w:type="pct"/>
            <w:vAlign w:val="bottom"/>
          </w:tcPr>
          <w:p w14:paraId="7934298A" w14:textId="77777777" w:rsidR="00FC6DBF" w:rsidRPr="007F3C1A" w:rsidRDefault="00FC6DBF" w:rsidP="007F3C1A">
            <w:pPr>
              <w:jc w:val="center"/>
              <w:rPr>
                <w:color w:val="000000"/>
              </w:rPr>
            </w:pPr>
            <w:r>
              <w:rPr>
                <w:color w:val="000000"/>
              </w:rPr>
              <w:t>180</w:t>
            </w:r>
          </w:p>
        </w:tc>
        <w:tc>
          <w:tcPr>
            <w:tcW w:w="177" w:type="pct"/>
            <w:gridSpan w:val="2"/>
            <w:vAlign w:val="bottom"/>
          </w:tcPr>
          <w:p w14:paraId="612A9F06" w14:textId="77777777" w:rsidR="00FC6DBF" w:rsidRPr="007F3C1A" w:rsidRDefault="00FC6DBF" w:rsidP="007F3C1A">
            <w:pPr>
              <w:jc w:val="center"/>
              <w:rPr>
                <w:color w:val="000000"/>
              </w:rPr>
            </w:pPr>
            <w:r>
              <w:rPr>
                <w:color w:val="000000"/>
              </w:rPr>
              <w:t>41</w:t>
            </w:r>
          </w:p>
        </w:tc>
        <w:tc>
          <w:tcPr>
            <w:tcW w:w="387" w:type="pct"/>
          </w:tcPr>
          <w:p w14:paraId="3B2387D1" w14:textId="77777777" w:rsidR="00FC6DBF" w:rsidRDefault="00FC6DBF" w:rsidP="007F3C1A">
            <w:pPr>
              <w:jc w:val="center"/>
              <w:rPr>
                <w:color w:val="000000"/>
              </w:rPr>
            </w:pPr>
            <w:r>
              <w:rPr>
                <w:color w:val="000000"/>
              </w:rPr>
              <w:t>137</w:t>
            </w:r>
          </w:p>
        </w:tc>
        <w:tc>
          <w:tcPr>
            <w:tcW w:w="368" w:type="pct"/>
          </w:tcPr>
          <w:p w14:paraId="5D1E2036" w14:textId="77777777" w:rsidR="00FC6DBF" w:rsidRDefault="00FC6DBF" w:rsidP="007F3C1A">
            <w:pPr>
              <w:jc w:val="center"/>
              <w:rPr>
                <w:color w:val="000000"/>
              </w:rPr>
            </w:pPr>
            <w:r>
              <w:rPr>
                <w:color w:val="000000"/>
              </w:rPr>
              <w:t>167</w:t>
            </w:r>
          </w:p>
        </w:tc>
        <w:tc>
          <w:tcPr>
            <w:tcW w:w="176" w:type="pct"/>
          </w:tcPr>
          <w:p w14:paraId="67C695CD" w14:textId="77777777" w:rsidR="00FC6DBF" w:rsidRDefault="00FC6DBF" w:rsidP="007F3C1A">
            <w:pPr>
              <w:jc w:val="center"/>
              <w:rPr>
                <w:color w:val="000000"/>
              </w:rPr>
            </w:pPr>
            <w:r>
              <w:rPr>
                <w:color w:val="000000"/>
              </w:rPr>
              <w:t>8</w:t>
            </w:r>
          </w:p>
        </w:tc>
      </w:tr>
      <w:tr w:rsidR="00FC6DBF" w:rsidRPr="00A26E62" w14:paraId="6C40EB1C" w14:textId="77777777" w:rsidTr="00DB1B70">
        <w:tc>
          <w:tcPr>
            <w:tcW w:w="181" w:type="pct"/>
            <w:vMerge/>
          </w:tcPr>
          <w:p w14:paraId="355F2066" w14:textId="77777777" w:rsidR="00FC6DBF" w:rsidRPr="00A26E62" w:rsidRDefault="00FC6DBF">
            <w:pPr>
              <w:jc w:val="right"/>
              <w:rPr>
                <w:color w:val="000000"/>
              </w:rPr>
            </w:pPr>
          </w:p>
        </w:tc>
        <w:tc>
          <w:tcPr>
            <w:tcW w:w="1106" w:type="pct"/>
            <w:vAlign w:val="center"/>
            <w:hideMark/>
          </w:tcPr>
          <w:p w14:paraId="1D6AA6A6" w14:textId="77777777" w:rsidR="00FC6DBF" w:rsidRPr="00A26E62" w:rsidRDefault="00FC6DBF">
            <w:pPr>
              <w:jc w:val="right"/>
              <w:rPr>
                <w:color w:val="000000"/>
              </w:rPr>
            </w:pPr>
            <w:r w:rsidRPr="00A26E62">
              <w:rPr>
                <w:color w:val="000000"/>
              </w:rPr>
              <w:t>электрической энергии</w:t>
            </w:r>
          </w:p>
        </w:tc>
        <w:tc>
          <w:tcPr>
            <w:tcW w:w="387" w:type="pct"/>
            <w:vAlign w:val="center"/>
          </w:tcPr>
          <w:p w14:paraId="1F87ED9F" w14:textId="77777777" w:rsidR="00FC6DBF" w:rsidRPr="00A26E62" w:rsidRDefault="00FC6DBF" w:rsidP="007A5633">
            <w:pPr>
              <w:jc w:val="center"/>
              <w:rPr>
                <w:color w:val="000000"/>
              </w:rPr>
            </w:pPr>
            <w:r w:rsidRPr="00A26E62">
              <w:rPr>
                <w:color w:val="000000"/>
              </w:rPr>
              <w:t>0</w:t>
            </w:r>
          </w:p>
        </w:tc>
        <w:tc>
          <w:tcPr>
            <w:tcW w:w="368" w:type="pct"/>
            <w:vAlign w:val="center"/>
          </w:tcPr>
          <w:p w14:paraId="3CB3B2E5" w14:textId="77777777" w:rsidR="00FC6DBF" w:rsidRPr="00A26E62" w:rsidRDefault="00FC6DBF" w:rsidP="007A5633">
            <w:pPr>
              <w:jc w:val="center"/>
              <w:rPr>
                <w:color w:val="000000"/>
              </w:rPr>
            </w:pPr>
            <w:r w:rsidRPr="00A26E62">
              <w:rPr>
                <w:color w:val="000000"/>
              </w:rPr>
              <w:t>0</w:t>
            </w:r>
          </w:p>
        </w:tc>
        <w:tc>
          <w:tcPr>
            <w:tcW w:w="174" w:type="pct"/>
            <w:vAlign w:val="center"/>
          </w:tcPr>
          <w:p w14:paraId="54E2D5A1" w14:textId="77777777" w:rsidR="00FC6DBF" w:rsidRPr="00A26E62" w:rsidRDefault="00FC6DBF" w:rsidP="007A5633">
            <w:pPr>
              <w:jc w:val="center"/>
              <w:rPr>
                <w:color w:val="000000"/>
              </w:rPr>
            </w:pPr>
            <w:r w:rsidRPr="00A26E62">
              <w:rPr>
                <w:color w:val="000000"/>
              </w:rPr>
              <w:t>0</w:t>
            </w:r>
          </w:p>
        </w:tc>
        <w:tc>
          <w:tcPr>
            <w:tcW w:w="387" w:type="pct"/>
            <w:vAlign w:val="center"/>
          </w:tcPr>
          <w:p w14:paraId="1D2A648C" w14:textId="77777777" w:rsidR="00FC6DBF" w:rsidRPr="00A26E62" w:rsidRDefault="00FC6DBF" w:rsidP="007A5633">
            <w:pPr>
              <w:jc w:val="center"/>
              <w:rPr>
                <w:color w:val="000000"/>
              </w:rPr>
            </w:pPr>
            <w:r w:rsidRPr="00A26E62">
              <w:rPr>
                <w:color w:val="000000"/>
              </w:rPr>
              <w:t>0</w:t>
            </w:r>
          </w:p>
        </w:tc>
        <w:tc>
          <w:tcPr>
            <w:tcW w:w="368" w:type="pct"/>
            <w:vAlign w:val="center"/>
          </w:tcPr>
          <w:p w14:paraId="7E600747" w14:textId="77777777" w:rsidR="00FC6DBF" w:rsidRPr="00A26E62" w:rsidRDefault="00FC6DBF" w:rsidP="007A5633">
            <w:pPr>
              <w:jc w:val="center"/>
              <w:rPr>
                <w:color w:val="000000"/>
              </w:rPr>
            </w:pPr>
            <w:r w:rsidRPr="00A26E62">
              <w:rPr>
                <w:color w:val="000000"/>
              </w:rPr>
              <w:t>0</w:t>
            </w:r>
          </w:p>
        </w:tc>
        <w:tc>
          <w:tcPr>
            <w:tcW w:w="174" w:type="pct"/>
            <w:vAlign w:val="center"/>
          </w:tcPr>
          <w:p w14:paraId="45042661" w14:textId="77777777" w:rsidR="00FC6DBF" w:rsidRPr="00A26E62" w:rsidRDefault="00FC6DBF" w:rsidP="007A5633">
            <w:pPr>
              <w:jc w:val="center"/>
              <w:rPr>
                <w:color w:val="000000"/>
              </w:rPr>
            </w:pPr>
            <w:r w:rsidRPr="00A26E62">
              <w:rPr>
                <w:color w:val="000000"/>
              </w:rPr>
              <w:t>0</w:t>
            </w:r>
          </w:p>
        </w:tc>
        <w:tc>
          <w:tcPr>
            <w:tcW w:w="387" w:type="pct"/>
            <w:vAlign w:val="center"/>
          </w:tcPr>
          <w:p w14:paraId="4B412D2E" w14:textId="77777777" w:rsidR="00FC6DBF" w:rsidRPr="00A26E62" w:rsidRDefault="00FC6DBF" w:rsidP="007A5633">
            <w:pPr>
              <w:jc w:val="center"/>
              <w:rPr>
                <w:color w:val="000000"/>
              </w:rPr>
            </w:pPr>
            <w:r>
              <w:rPr>
                <w:color w:val="000000"/>
              </w:rPr>
              <w:t>0</w:t>
            </w:r>
          </w:p>
        </w:tc>
        <w:tc>
          <w:tcPr>
            <w:tcW w:w="360" w:type="pct"/>
            <w:vAlign w:val="center"/>
          </w:tcPr>
          <w:p w14:paraId="1E6F24AA" w14:textId="77777777" w:rsidR="00FC6DBF" w:rsidRPr="00A26E62" w:rsidRDefault="00FC6DBF" w:rsidP="007A5633">
            <w:pPr>
              <w:jc w:val="center"/>
              <w:rPr>
                <w:color w:val="000000"/>
              </w:rPr>
            </w:pPr>
            <w:r>
              <w:rPr>
                <w:color w:val="000000"/>
              </w:rPr>
              <w:t>0</w:t>
            </w:r>
          </w:p>
        </w:tc>
        <w:tc>
          <w:tcPr>
            <w:tcW w:w="177" w:type="pct"/>
            <w:gridSpan w:val="2"/>
            <w:vAlign w:val="center"/>
          </w:tcPr>
          <w:p w14:paraId="28DE5744" w14:textId="77777777" w:rsidR="00FC6DBF" w:rsidRPr="00A26E62" w:rsidRDefault="00FC6DBF" w:rsidP="007A5633">
            <w:pPr>
              <w:jc w:val="center"/>
              <w:rPr>
                <w:color w:val="000000"/>
              </w:rPr>
            </w:pPr>
            <w:r>
              <w:rPr>
                <w:color w:val="000000"/>
              </w:rPr>
              <w:t>0</w:t>
            </w:r>
          </w:p>
        </w:tc>
        <w:tc>
          <w:tcPr>
            <w:tcW w:w="387" w:type="pct"/>
            <w:vAlign w:val="center"/>
          </w:tcPr>
          <w:p w14:paraId="74C68672" w14:textId="77777777" w:rsidR="00FC6DBF" w:rsidRPr="00A26E62" w:rsidRDefault="00FC6DBF" w:rsidP="007A5633">
            <w:pPr>
              <w:jc w:val="center"/>
              <w:rPr>
                <w:color w:val="000000"/>
              </w:rPr>
            </w:pPr>
            <w:r>
              <w:rPr>
                <w:color w:val="000000"/>
              </w:rPr>
              <w:t>0</w:t>
            </w:r>
          </w:p>
        </w:tc>
        <w:tc>
          <w:tcPr>
            <w:tcW w:w="368" w:type="pct"/>
            <w:vAlign w:val="center"/>
          </w:tcPr>
          <w:p w14:paraId="7F20ACD6" w14:textId="77777777" w:rsidR="00FC6DBF" w:rsidRPr="00A26E62" w:rsidRDefault="00FC6DBF" w:rsidP="007A5633">
            <w:pPr>
              <w:jc w:val="center"/>
              <w:rPr>
                <w:color w:val="000000"/>
              </w:rPr>
            </w:pPr>
            <w:r>
              <w:rPr>
                <w:color w:val="000000"/>
              </w:rPr>
              <w:t>0</w:t>
            </w:r>
          </w:p>
        </w:tc>
        <w:tc>
          <w:tcPr>
            <w:tcW w:w="176" w:type="pct"/>
            <w:vAlign w:val="center"/>
          </w:tcPr>
          <w:p w14:paraId="23937D76" w14:textId="77777777" w:rsidR="00FC6DBF" w:rsidRPr="00A26E62" w:rsidRDefault="00FC6DBF" w:rsidP="007A5633">
            <w:pPr>
              <w:jc w:val="center"/>
              <w:rPr>
                <w:color w:val="000000"/>
              </w:rPr>
            </w:pPr>
            <w:r>
              <w:rPr>
                <w:color w:val="000000"/>
              </w:rPr>
              <w:t>0</w:t>
            </w:r>
          </w:p>
        </w:tc>
      </w:tr>
      <w:tr w:rsidR="00FC6DBF" w:rsidRPr="00FC6DBF" w14:paraId="05646A70" w14:textId="77777777" w:rsidTr="00DB1B70">
        <w:tc>
          <w:tcPr>
            <w:tcW w:w="181" w:type="pct"/>
            <w:vMerge/>
          </w:tcPr>
          <w:p w14:paraId="118889CF" w14:textId="77777777" w:rsidR="00FC6DBF" w:rsidRPr="00FC6DBF" w:rsidRDefault="00FC6DBF">
            <w:pPr>
              <w:jc w:val="right"/>
              <w:rPr>
                <w:color w:val="000000"/>
              </w:rPr>
            </w:pPr>
          </w:p>
        </w:tc>
        <w:tc>
          <w:tcPr>
            <w:tcW w:w="1106" w:type="pct"/>
            <w:vAlign w:val="center"/>
            <w:hideMark/>
          </w:tcPr>
          <w:p w14:paraId="3E1B8EC2" w14:textId="77777777" w:rsidR="00FC6DBF" w:rsidRPr="00FC6DBF" w:rsidRDefault="00FC6DBF">
            <w:pPr>
              <w:jc w:val="right"/>
              <w:rPr>
                <w:color w:val="000000"/>
              </w:rPr>
            </w:pPr>
            <w:r w:rsidRPr="00FC6DBF">
              <w:rPr>
                <w:color w:val="000000"/>
              </w:rPr>
              <w:t>газа</w:t>
            </w:r>
          </w:p>
        </w:tc>
        <w:tc>
          <w:tcPr>
            <w:tcW w:w="387" w:type="pct"/>
            <w:vAlign w:val="center"/>
          </w:tcPr>
          <w:p w14:paraId="42408A09" w14:textId="77777777" w:rsidR="00FC6DBF" w:rsidRPr="00FC6DBF" w:rsidRDefault="00FC6DBF" w:rsidP="007A5633">
            <w:pPr>
              <w:jc w:val="center"/>
              <w:rPr>
                <w:color w:val="000000"/>
              </w:rPr>
            </w:pPr>
            <w:r w:rsidRPr="00FC6DBF">
              <w:rPr>
                <w:color w:val="000000"/>
              </w:rPr>
              <w:t>0</w:t>
            </w:r>
          </w:p>
        </w:tc>
        <w:tc>
          <w:tcPr>
            <w:tcW w:w="368" w:type="pct"/>
            <w:vAlign w:val="center"/>
          </w:tcPr>
          <w:p w14:paraId="40FC41C7" w14:textId="77777777" w:rsidR="00FC6DBF" w:rsidRPr="00FC6DBF" w:rsidRDefault="00FC6DBF" w:rsidP="007A5633">
            <w:pPr>
              <w:jc w:val="center"/>
              <w:rPr>
                <w:color w:val="000000"/>
              </w:rPr>
            </w:pPr>
            <w:r w:rsidRPr="00FC6DBF">
              <w:rPr>
                <w:color w:val="000000"/>
              </w:rPr>
              <w:t>0</w:t>
            </w:r>
          </w:p>
        </w:tc>
        <w:tc>
          <w:tcPr>
            <w:tcW w:w="174" w:type="pct"/>
            <w:vAlign w:val="center"/>
          </w:tcPr>
          <w:p w14:paraId="28744636" w14:textId="77777777" w:rsidR="00FC6DBF" w:rsidRPr="00FC6DBF" w:rsidRDefault="00FC6DBF" w:rsidP="007A5633">
            <w:pPr>
              <w:jc w:val="center"/>
              <w:rPr>
                <w:color w:val="000000"/>
              </w:rPr>
            </w:pPr>
            <w:r w:rsidRPr="00FC6DBF">
              <w:rPr>
                <w:color w:val="000000"/>
              </w:rPr>
              <w:t>0</w:t>
            </w:r>
          </w:p>
        </w:tc>
        <w:tc>
          <w:tcPr>
            <w:tcW w:w="387" w:type="pct"/>
            <w:vAlign w:val="center"/>
          </w:tcPr>
          <w:p w14:paraId="0FB65412" w14:textId="77777777" w:rsidR="00FC6DBF" w:rsidRPr="00FC6DBF" w:rsidRDefault="00FC6DBF" w:rsidP="007A5633">
            <w:pPr>
              <w:jc w:val="center"/>
              <w:rPr>
                <w:color w:val="000000"/>
              </w:rPr>
            </w:pPr>
            <w:r w:rsidRPr="00FC6DBF">
              <w:rPr>
                <w:color w:val="000000"/>
              </w:rPr>
              <w:t>0</w:t>
            </w:r>
          </w:p>
        </w:tc>
        <w:tc>
          <w:tcPr>
            <w:tcW w:w="368" w:type="pct"/>
            <w:vAlign w:val="center"/>
          </w:tcPr>
          <w:p w14:paraId="60C3F0D5" w14:textId="77777777" w:rsidR="00FC6DBF" w:rsidRPr="00FC6DBF" w:rsidRDefault="00FC6DBF" w:rsidP="007A5633">
            <w:pPr>
              <w:jc w:val="center"/>
              <w:rPr>
                <w:color w:val="000000"/>
              </w:rPr>
            </w:pPr>
            <w:r w:rsidRPr="00FC6DBF">
              <w:rPr>
                <w:color w:val="000000"/>
              </w:rPr>
              <w:t>0</w:t>
            </w:r>
          </w:p>
        </w:tc>
        <w:tc>
          <w:tcPr>
            <w:tcW w:w="174" w:type="pct"/>
            <w:vAlign w:val="center"/>
          </w:tcPr>
          <w:p w14:paraId="57FB015B" w14:textId="77777777" w:rsidR="00FC6DBF" w:rsidRPr="00FC6DBF" w:rsidRDefault="00FC6DBF" w:rsidP="007A5633">
            <w:pPr>
              <w:jc w:val="center"/>
              <w:rPr>
                <w:color w:val="000000"/>
              </w:rPr>
            </w:pPr>
            <w:r w:rsidRPr="00FC6DBF">
              <w:rPr>
                <w:color w:val="000000"/>
              </w:rPr>
              <w:t>0</w:t>
            </w:r>
          </w:p>
        </w:tc>
        <w:tc>
          <w:tcPr>
            <w:tcW w:w="387" w:type="pct"/>
            <w:vAlign w:val="center"/>
          </w:tcPr>
          <w:p w14:paraId="536FE210" w14:textId="77777777" w:rsidR="00FC6DBF" w:rsidRPr="00FC6DBF" w:rsidRDefault="00FC6DBF" w:rsidP="007A5633">
            <w:pPr>
              <w:jc w:val="center"/>
              <w:rPr>
                <w:color w:val="000000"/>
              </w:rPr>
            </w:pPr>
            <w:r w:rsidRPr="00FC6DBF">
              <w:rPr>
                <w:color w:val="000000"/>
              </w:rPr>
              <w:t>0</w:t>
            </w:r>
          </w:p>
        </w:tc>
        <w:tc>
          <w:tcPr>
            <w:tcW w:w="360" w:type="pct"/>
            <w:vAlign w:val="center"/>
          </w:tcPr>
          <w:p w14:paraId="06407022" w14:textId="77777777" w:rsidR="00FC6DBF" w:rsidRPr="00FC6DBF" w:rsidRDefault="00FC6DBF" w:rsidP="007A5633">
            <w:pPr>
              <w:jc w:val="center"/>
              <w:rPr>
                <w:color w:val="000000"/>
              </w:rPr>
            </w:pPr>
            <w:r w:rsidRPr="00FC6DBF">
              <w:rPr>
                <w:color w:val="000000"/>
              </w:rPr>
              <w:t>0</w:t>
            </w:r>
          </w:p>
        </w:tc>
        <w:tc>
          <w:tcPr>
            <w:tcW w:w="177" w:type="pct"/>
            <w:gridSpan w:val="2"/>
            <w:vAlign w:val="center"/>
          </w:tcPr>
          <w:p w14:paraId="711A868A" w14:textId="77777777" w:rsidR="00FC6DBF" w:rsidRPr="00FC6DBF" w:rsidRDefault="00FC6DBF" w:rsidP="007A5633">
            <w:pPr>
              <w:jc w:val="center"/>
              <w:rPr>
                <w:color w:val="000000"/>
              </w:rPr>
            </w:pPr>
            <w:r w:rsidRPr="00FC6DBF">
              <w:rPr>
                <w:color w:val="000000"/>
              </w:rPr>
              <w:t>0</w:t>
            </w:r>
          </w:p>
        </w:tc>
        <w:tc>
          <w:tcPr>
            <w:tcW w:w="387" w:type="pct"/>
            <w:vAlign w:val="center"/>
          </w:tcPr>
          <w:p w14:paraId="21A85332" w14:textId="77777777" w:rsidR="00FC6DBF" w:rsidRPr="00FC6DBF" w:rsidRDefault="00FC6DBF" w:rsidP="007A5633">
            <w:pPr>
              <w:jc w:val="center"/>
              <w:rPr>
                <w:color w:val="000000"/>
              </w:rPr>
            </w:pPr>
            <w:r w:rsidRPr="00FC6DBF">
              <w:rPr>
                <w:color w:val="000000"/>
              </w:rPr>
              <w:t>0</w:t>
            </w:r>
          </w:p>
        </w:tc>
        <w:tc>
          <w:tcPr>
            <w:tcW w:w="368" w:type="pct"/>
            <w:vAlign w:val="center"/>
          </w:tcPr>
          <w:p w14:paraId="518C70C4" w14:textId="77777777" w:rsidR="00FC6DBF" w:rsidRPr="00FC6DBF" w:rsidRDefault="00FC6DBF" w:rsidP="007A5633">
            <w:pPr>
              <w:jc w:val="center"/>
              <w:rPr>
                <w:color w:val="000000"/>
              </w:rPr>
            </w:pPr>
            <w:r w:rsidRPr="00FC6DBF">
              <w:rPr>
                <w:color w:val="000000"/>
              </w:rPr>
              <w:t>0</w:t>
            </w:r>
          </w:p>
        </w:tc>
        <w:tc>
          <w:tcPr>
            <w:tcW w:w="176" w:type="pct"/>
            <w:vAlign w:val="center"/>
          </w:tcPr>
          <w:p w14:paraId="13CEF39C" w14:textId="77777777" w:rsidR="00FC6DBF" w:rsidRPr="00FC6DBF" w:rsidRDefault="00FC6DBF" w:rsidP="007A5633">
            <w:pPr>
              <w:jc w:val="center"/>
              <w:rPr>
                <w:color w:val="000000"/>
              </w:rPr>
            </w:pPr>
            <w:r w:rsidRPr="00FC6DBF">
              <w:rPr>
                <w:color w:val="000000"/>
              </w:rPr>
              <w:t>0</w:t>
            </w:r>
          </w:p>
        </w:tc>
      </w:tr>
    </w:tbl>
    <w:p w14:paraId="7853F817" w14:textId="77777777" w:rsidR="007F3C1A" w:rsidRPr="00FC6DBF" w:rsidRDefault="007F3C1A" w:rsidP="00FC6DBF">
      <w:pPr>
        <w:pStyle w:val="a9"/>
        <w:autoSpaceDE w:val="0"/>
        <w:autoSpaceDN w:val="0"/>
        <w:adjustRightInd w:val="0"/>
        <w:ind w:firstLine="709"/>
        <w:jc w:val="both"/>
        <w:rPr>
          <w:rFonts w:eastAsia="Calibri"/>
          <w:sz w:val="24"/>
          <w:szCs w:val="24"/>
        </w:rPr>
      </w:pPr>
      <w:r w:rsidRPr="00FC6DBF">
        <w:rPr>
          <w:rFonts w:eastAsia="Calibri"/>
          <w:sz w:val="24"/>
          <w:szCs w:val="24"/>
        </w:rPr>
        <w:t>Источник:</w:t>
      </w:r>
      <w:r w:rsidR="00FC6DBF" w:rsidRPr="00FC6DBF">
        <w:rPr>
          <w:rFonts w:eastAsia="Calibri"/>
          <w:sz w:val="24"/>
          <w:szCs w:val="24"/>
        </w:rPr>
        <w:t xml:space="preserve"> </w:t>
      </w:r>
      <w:r w:rsidR="00FC6DBF" w:rsidRPr="00FC6DBF">
        <w:rPr>
          <w:sz w:val="24"/>
          <w:szCs w:val="24"/>
        </w:rPr>
        <w:t xml:space="preserve">Форма № 1-ПУ (ЖКХ). Сведения о приборах учета потребления коммунальных услуг в жилищном фонде (дата составления документа: 04.09.2014, 12.03.2015, 16.03.2016, 13.03.2017). </w:t>
      </w:r>
    </w:p>
    <w:p w14:paraId="48618D68" w14:textId="07A8CC9D" w:rsidR="001804E5" w:rsidRPr="007F3C1A" w:rsidRDefault="001804E5" w:rsidP="001804E5">
      <w:pPr>
        <w:pStyle w:val="afa"/>
        <w:keepNext/>
        <w:jc w:val="right"/>
        <w:rPr>
          <w:b/>
          <w:sz w:val="24"/>
        </w:rPr>
      </w:pPr>
      <w:r w:rsidRPr="007F3C1A">
        <w:rPr>
          <w:b/>
          <w:sz w:val="24"/>
        </w:rPr>
        <w:t xml:space="preserve">Таблица </w:t>
      </w:r>
      <w:r w:rsidRPr="007F3C1A">
        <w:rPr>
          <w:b/>
          <w:sz w:val="24"/>
        </w:rPr>
        <w:fldChar w:fldCharType="begin"/>
      </w:r>
      <w:r w:rsidRPr="007F3C1A">
        <w:rPr>
          <w:b/>
          <w:sz w:val="24"/>
        </w:rPr>
        <w:instrText xml:space="preserve"> SEQ Таблица \* ARABIC </w:instrText>
      </w:r>
      <w:r w:rsidRPr="007F3C1A">
        <w:rPr>
          <w:b/>
          <w:sz w:val="24"/>
        </w:rPr>
        <w:fldChar w:fldCharType="separate"/>
      </w:r>
      <w:r w:rsidR="001A5D7B">
        <w:rPr>
          <w:b/>
          <w:noProof/>
          <w:sz w:val="24"/>
        </w:rPr>
        <w:t>72</w:t>
      </w:r>
      <w:r w:rsidRPr="007F3C1A">
        <w:rPr>
          <w:b/>
          <w:sz w:val="24"/>
        </w:rPr>
        <w:fldChar w:fldCharType="end"/>
      </w:r>
    </w:p>
    <w:p w14:paraId="617A9CC8" w14:textId="77777777" w:rsidR="001804E5" w:rsidRDefault="001804E5" w:rsidP="001804E5">
      <w:pPr>
        <w:jc w:val="center"/>
        <w:rPr>
          <w:b/>
          <w:sz w:val="24"/>
          <w:szCs w:val="24"/>
        </w:rPr>
      </w:pPr>
      <w:r w:rsidRPr="007F3C1A">
        <w:rPr>
          <w:b/>
          <w:sz w:val="24"/>
          <w:szCs w:val="24"/>
        </w:rPr>
        <w:t xml:space="preserve">Оснащенность приборами учета </w:t>
      </w:r>
      <w:r w:rsidR="00E40D82">
        <w:rPr>
          <w:b/>
          <w:sz w:val="24"/>
          <w:szCs w:val="24"/>
        </w:rPr>
        <w:t>жилищного фонда</w:t>
      </w:r>
      <w:r w:rsidRPr="007F3C1A">
        <w:rPr>
          <w:b/>
          <w:sz w:val="24"/>
          <w:szCs w:val="24"/>
        </w:rPr>
        <w:t xml:space="preserve"> гп. Междуреченский </w:t>
      </w:r>
      <w:r>
        <w:rPr>
          <w:b/>
          <w:sz w:val="24"/>
          <w:szCs w:val="24"/>
        </w:rPr>
        <w:t>на 01.03.2017</w:t>
      </w:r>
    </w:p>
    <w:tbl>
      <w:tblPr>
        <w:tblStyle w:val="afc"/>
        <w:tblW w:w="5000" w:type="pct"/>
        <w:tblLook w:val="04A0" w:firstRow="1" w:lastRow="0" w:firstColumn="1" w:lastColumn="0" w:noHBand="0" w:noVBand="1"/>
      </w:tblPr>
      <w:tblGrid>
        <w:gridCol w:w="503"/>
        <w:gridCol w:w="2164"/>
        <w:gridCol w:w="598"/>
        <w:gridCol w:w="1549"/>
        <w:gridCol w:w="1414"/>
        <w:gridCol w:w="1535"/>
        <w:gridCol w:w="1381"/>
        <w:gridCol w:w="1550"/>
        <w:gridCol w:w="1272"/>
        <w:gridCol w:w="1325"/>
        <w:gridCol w:w="1497"/>
      </w:tblGrid>
      <w:tr w:rsidR="001804E5" w:rsidRPr="001804E5" w14:paraId="241EB4FD" w14:textId="77777777" w:rsidTr="001804E5">
        <w:trPr>
          <w:trHeight w:val="315"/>
        </w:trPr>
        <w:tc>
          <w:tcPr>
            <w:tcW w:w="170" w:type="pct"/>
            <w:vMerge w:val="restart"/>
            <w:tcBorders>
              <w:top w:val="single" w:sz="4" w:space="0" w:color="auto"/>
              <w:left w:val="single" w:sz="4" w:space="0" w:color="auto"/>
              <w:right w:val="single" w:sz="4" w:space="0" w:color="auto"/>
            </w:tcBorders>
            <w:vAlign w:val="center"/>
          </w:tcPr>
          <w:p w14:paraId="37DD81DE" w14:textId="77777777" w:rsidR="001804E5" w:rsidRPr="001804E5" w:rsidRDefault="001804E5" w:rsidP="005174D1">
            <w:pPr>
              <w:jc w:val="center"/>
              <w:rPr>
                <w:b/>
              </w:rPr>
            </w:pPr>
            <w:r w:rsidRPr="001804E5">
              <w:rPr>
                <w:b/>
              </w:rPr>
              <w:t>№ п/п</w:t>
            </w:r>
          </w:p>
        </w:tc>
        <w:tc>
          <w:tcPr>
            <w:tcW w:w="732" w:type="pct"/>
            <w:vMerge w:val="restart"/>
            <w:tcBorders>
              <w:top w:val="single" w:sz="4" w:space="0" w:color="auto"/>
              <w:left w:val="single" w:sz="4" w:space="0" w:color="auto"/>
              <w:bottom w:val="single" w:sz="4" w:space="0" w:color="auto"/>
              <w:right w:val="single" w:sz="4" w:space="0" w:color="auto"/>
            </w:tcBorders>
            <w:vAlign w:val="center"/>
          </w:tcPr>
          <w:p w14:paraId="47CBF9FD" w14:textId="77777777" w:rsidR="001804E5" w:rsidRPr="001804E5" w:rsidRDefault="001804E5" w:rsidP="005174D1">
            <w:pPr>
              <w:jc w:val="center"/>
              <w:rPr>
                <w:b/>
              </w:rPr>
            </w:pPr>
            <w:r w:rsidRPr="001804E5">
              <w:rPr>
                <w:b/>
              </w:rPr>
              <w:t>Поселение</w:t>
            </w:r>
          </w:p>
          <w:p w14:paraId="77423EAA" w14:textId="77777777" w:rsidR="001804E5" w:rsidRPr="001804E5" w:rsidRDefault="001804E5" w:rsidP="005174D1">
            <w:pPr>
              <w:jc w:val="center"/>
              <w:rPr>
                <w:b/>
                <w:lang w:eastAsia="en-US"/>
              </w:rPr>
            </w:pPr>
          </w:p>
        </w:tc>
        <w:tc>
          <w:tcPr>
            <w:tcW w:w="202" w:type="pct"/>
            <w:vMerge w:val="restart"/>
            <w:tcBorders>
              <w:top w:val="single" w:sz="4" w:space="0" w:color="auto"/>
              <w:left w:val="single" w:sz="4" w:space="0" w:color="auto"/>
              <w:bottom w:val="single" w:sz="4" w:space="0" w:color="auto"/>
              <w:right w:val="single" w:sz="4" w:space="0" w:color="auto"/>
            </w:tcBorders>
            <w:vAlign w:val="center"/>
          </w:tcPr>
          <w:p w14:paraId="436B0535" w14:textId="77777777" w:rsidR="001804E5" w:rsidRPr="001804E5" w:rsidRDefault="001804E5" w:rsidP="005174D1">
            <w:pPr>
              <w:jc w:val="center"/>
              <w:rPr>
                <w:b/>
                <w:lang w:eastAsia="en-US"/>
              </w:rPr>
            </w:pPr>
            <w:r w:rsidRPr="001804E5">
              <w:rPr>
                <w:b/>
                <w:lang w:eastAsia="en-US"/>
              </w:rPr>
              <w:t>Ед. изм.</w:t>
            </w:r>
          </w:p>
        </w:tc>
        <w:tc>
          <w:tcPr>
            <w:tcW w:w="1002" w:type="pct"/>
            <w:gridSpan w:val="2"/>
            <w:tcBorders>
              <w:top w:val="single" w:sz="4" w:space="0" w:color="auto"/>
              <w:left w:val="single" w:sz="4" w:space="0" w:color="auto"/>
              <w:bottom w:val="single" w:sz="4" w:space="0" w:color="auto"/>
              <w:right w:val="single" w:sz="4" w:space="0" w:color="auto"/>
            </w:tcBorders>
            <w:vAlign w:val="center"/>
            <w:hideMark/>
          </w:tcPr>
          <w:p w14:paraId="7BB3890F" w14:textId="77777777" w:rsidR="001804E5" w:rsidRPr="001804E5" w:rsidRDefault="001804E5" w:rsidP="005174D1">
            <w:pPr>
              <w:jc w:val="center"/>
              <w:rPr>
                <w:b/>
              </w:rPr>
            </w:pPr>
            <w:r w:rsidRPr="001804E5">
              <w:rPr>
                <w:b/>
              </w:rPr>
              <w:t>Индивидуальные приборы учета тепловой энергии</w:t>
            </w:r>
          </w:p>
        </w:tc>
        <w:tc>
          <w:tcPr>
            <w:tcW w:w="986" w:type="pct"/>
            <w:gridSpan w:val="2"/>
            <w:tcBorders>
              <w:top w:val="single" w:sz="4" w:space="0" w:color="auto"/>
              <w:left w:val="single" w:sz="4" w:space="0" w:color="auto"/>
              <w:bottom w:val="single" w:sz="4" w:space="0" w:color="auto"/>
              <w:right w:val="single" w:sz="4" w:space="0" w:color="auto"/>
            </w:tcBorders>
            <w:vAlign w:val="center"/>
            <w:hideMark/>
          </w:tcPr>
          <w:p w14:paraId="319DF73E" w14:textId="77777777" w:rsidR="001804E5" w:rsidRPr="001804E5" w:rsidRDefault="001804E5" w:rsidP="005174D1">
            <w:pPr>
              <w:jc w:val="center"/>
              <w:rPr>
                <w:b/>
              </w:rPr>
            </w:pPr>
            <w:r w:rsidRPr="001804E5">
              <w:rPr>
                <w:b/>
              </w:rPr>
              <w:t>Индивидуальные приборы учета водоснабжения</w:t>
            </w:r>
          </w:p>
          <w:p w14:paraId="1422C37E" w14:textId="77777777" w:rsidR="001804E5" w:rsidRPr="001804E5" w:rsidRDefault="001804E5" w:rsidP="005174D1">
            <w:pPr>
              <w:jc w:val="center"/>
              <w:rPr>
                <w:b/>
                <w:lang w:eastAsia="en-US"/>
              </w:rPr>
            </w:pPr>
          </w:p>
        </w:tc>
        <w:tc>
          <w:tcPr>
            <w:tcW w:w="954" w:type="pct"/>
            <w:gridSpan w:val="2"/>
            <w:tcBorders>
              <w:top w:val="single" w:sz="4" w:space="0" w:color="auto"/>
              <w:left w:val="single" w:sz="4" w:space="0" w:color="auto"/>
              <w:bottom w:val="single" w:sz="4" w:space="0" w:color="auto"/>
              <w:right w:val="single" w:sz="4" w:space="0" w:color="auto"/>
            </w:tcBorders>
            <w:vAlign w:val="center"/>
            <w:hideMark/>
          </w:tcPr>
          <w:p w14:paraId="14B27492" w14:textId="77777777" w:rsidR="001804E5" w:rsidRPr="001804E5" w:rsidRDefault="001804E5" w:rsidP="001804E5">
            <w:pPr>
              <w:tabs>
                <w:tab w:val="left" w:pos="615"/>
              </w:tabs>
              <w:jc w:val="center"/>
              <w:rPr>
                <w:b/>
                <w:lang w:eastAsia="en-US"/>
              </w:rPr>
            </w:pPr>
            <w:r w:rsidRPr="001804E5">
              <w:rPr>
                <w:b/>
              </w:rPr>
              <w:t xml:space="preserve">Общедомовые приборы учета тепловой энергии </w:t>
            </w:r>
          </w:p>
        </w:tc>
        <w:tc>
          <w:tcPr>
            <w:tcW w:w="954" w:type="pct"/>
            <w:gridSpan w:val="2"/>
            <w:tcBorders>
              <w:top w:val="single" w:sz="4" w:space="0" w:color="auto"/>
              <w:left w:val="single" w:sz="4" w:space="0" w:color="auto"/>
              <w:bottom w:val="single" w:sz="4" w:space="0" w:color="auto"/>
              <w:right w:val="single" w:sz="4" w:space="0" w:color="auto"/>
            </w:tcBorders>
            <w:vAlign w:val="center"/>
            <w:hideMark/>
          </w:tcPr>
          <w:p w14:paraId="1D2EB692" w14:textId="77777777" w:rsidR="001804E5" w:rsidRPr="001804E5" w:rsidRDefault="001804E5" w:rsidP="001804E5">
            <w:pPr>
              <w:tabs>
                <w:tab w:val="left" w:pos="615"/>
              </w:tabs>
              <w:jc w:val="center"/>
              <w:rPr>
                <w:b/>
                <w:lang w:eastAsia="en-US"/>
              </w:rPr>
            </w:pPr>
            <w:r w:rsidRPr="001804E5">
              <w:rPr>
                <w:b/>
              </w:rPr>
              <w:t xml:space="preserve">Общедомовые приборы учета водоснабжения </w:t>
            </w:r>
          </w:p>
        </w:tc>
      </w:tr>
      <w:tr w:rsidR="001804E5" w:rsidRPr="001804E5" w14:paraId="4EC315EF" w14:textId="77777777" w:rsidTr="00E40D82">
        <w:trPr>
          <w:trHeight w:val="165"/>
        </w:trPr>
        <w:tc>
          <w:tcPr>
            <w:tcW w:w="170" w:type="pct"/>
            <w:vMerge/>
            <w:tcBorders>
              <w:left w:val="single" w:sz="4" w:space="0" w:color="auto"/>
              <w:bottom w:val="single" w:sz="4" w:space="0" w:color="auto"/>
              <w:right w:val="single" w:sz="4" w:space="0" w:color="auto"/>
            </w:tcBorders>
            <w:vAlign w:val="center"/>
          </w:tcPr>
          <w:p w14:paraId="49121F5B" w14:textId="77777777" w:rsidR="001804E5" w:rsidRPr="001804E5" w:rsidRDefault="001804E5" w:rsidP="005174D1">
            <w:pPr>
              <w:jc w:val="center"/>
              <w:rPr>
                <w:lang w:eastAsia="en-US"/>
              </w:rPr>
            </w:pPr>
          </w:p>
        </w:tc>
        <w:tc>
          <w:tcPr>
            <w:tcW w:w="732" w:type="pct"/>
            <w:vMerge/>
            <w:tcBorders>
              <w:top w:val="single" w:sz="4" w:space="0" w:color="auto"/>
              <w:left w:val="single" w:sz="4" w:space="0" w:color="auto"/>
              <w:bottom w:val="single" w:sz="4" w:space="0" w:color="auto"/>
              <w:right w:val="single" w:sz="4" w:space="0" w:color="auto"/>
            </w:tcBorders>
            <w:vAlign w:val="center"/>
            <w:hideMark/>
          </w:tcPr>
          <w:p w14:paraId="5749D0E8" w14:textId="77777777" w:rsidR="001804E5" w:rsidRPr="001804E5" w:rsidRDefault="001804E5" w:rsidP="005174D1">
            <w:pPr>
              <w:jc w:val="center"/>
              <w:rPr>
                <w:lang w:eastAsia="en-US"/>
              </w:rPr>
            </w:pPr>
          </w:p>
        </w:tc>
        <w:tc>
          <w:tcPr>
            <w:tcW w:w="202" w:type="pct"/>
            <w:vMerge/>
            <w:tcBorders>
              <w:top w:val="single" w:sz="4" w:space="0" w:color="auto"/>
              <w:left w:val="single" w:sz="4" w:space="0" w:color="auto"/>
              <w:bottom w:val="single" w:sz="4" w:space="0" w:color="auto"/>
              <w:right w:val="single" w:sz="4" w:space="0" w:color="auto"/>
            </w:tcBorders>
            <w:vAlign w:val="center"/>
            <w:hideMark/>
          </w:tcPr>
          <w:p w14:paraId="45E02EDF" w14:textId="77777777" w:rsidR="001804E5" w:rsidRPr="001804E5" w:rsidRDefault="001804E5" w:rsidP="005174D1">
            <w:pPr>
              <w:jc w:val="center"/>
              <w:rPr>
                <w:lang w:eastAsia="en-US"/>
              </w:rPr>
            </w:pPr>
          </w:p>
        </w:tc>
        <w:tc>
          <w:tcPr>
            <w:tcW w:w="524" w:type="pct"/>
            <w:tcBorders>
              <w:top w:val="single" w:sz="4" w:space="0" w:color="auto"/>
              <w:left w:val="single" w:sz="4" w:space="0" w:color="auto"/>
              <w:bottom w:val="single" w:sz="4" w:space="0" w:color="auto"/>
              <w:right w:val="single" w:sz="4" w:space="0" w:color="auto"/>
            </w:tcBorders>
            <w:vAlign w:val="center"/>
            <w:hideMark/>
          </w:tcPr>
          <w:p w14:paraId="4472EBA4" w14:textId="77777777" w:rsidR="001804E5" w:rsidRPr="001804E5" w:rsidRDefault="001804E5" w:rsidP="00E40D82">
            <w:pPr>
              <w:jc w:val="center"/>
              <w:rPr>
                <w:lang w:eastAsia="en-US"/>
              </w:rPr>
            </w:pPr>
            <w:r>
              <w:t>установлено</w:t>
            </w:r>
            <w:r w:rsidRPr="001804E5">
              <w:t xml:space="preserve"> </w:t>
            </w:r>
          </w:p>
        </w:tc>
        <w:tc>
          <w:tcPr>
            <w:tcW w:w="478" w:type="pct"/>
            <w:tcBorders>
              <w:top w:val="single" w:sz="4" w:space="0" w:color="auto"/>
              <w:left w:val="single" w:sz="4" w:space="0" w:color="auto"/>
              <w:bottom w:val="single" w:sz="4" w:space="0" w:color="auto"/>
              <w:right w:val="single" w:sz="4" w:space="0" w:color="auto"/>
            </w:tcBorders>
            <w:vAlign w:val="center"/>
            <w:hideMark/>
          </w:tcPr>
          <w:p w14:paraId="07C6C920" w14:textId="77777777" w:rsidR="001804E5" w:rsidRPr="001804E5" w:rsidRDefault="001804E5" w:rsidP="00E40D82">
            <w:pPr>
              <w:jc w:val="center"/>
              <w:rPr>
                <w:lang w:eastAsia="en-US"/>
              </w:rPr>
            </w:pPr>
            <w:r>
              <w:t>о</w:t>
            </w:r>
            <w:r w:rsidRPr="001804E5">
              <w:t xml:space="preserve">тсутствует </w:t>
            </w:r>
          </w:p>
        </w:tc>
        <w:tc>
          <w:tcPr>
            <w:tcW w:w="519" w:type="pct"/>
            <w:tcBorders>
              <w:top w:val="single" w:sz="4" w:space="0" w:color="auto"/>
              <w:left w:val="single" w:sz="4" w:space="0" w:color="auto"/>
              <w:bottom w:val="single" w:sz="4" w:space="0" w:color="auto"/>
              <w:right w:val="single" w:sz="4" w:space="0" w:color="auto"/>
            </w:tcBorders>
            <w:vAlign w:val="center"/>
            <w:hideMark/>
          </w:tcPr>
          <w:p w14:paraId="701E7C3B" w14:textId="77777777" w:rsidR="001804E5" w:rsidRPr="001804E5" w:rsidRDefault="001804E5" w:rsidP="00E40D82">
            <w:pPr>
              <w:jc w:val="center"/>
              <w:rPr>
                <w:lang w:eastAsia="en-US"/>
              </w:rPr>
            </w:pPr>
            <w:r>
              <w:t>установлено</w:t>
            </w:r>
            <w:r w:rsidRPr="001804E5">
              <w:t xml:space="preserve"> </w:t>
            </w:r>
          </w:p>
        </w:tc>
        <w:tc>
          <w:tcPr>
            <w:tcW w:w="467" w:type="pct"/>
            <w:tcBorders>
              <w:top w:val="single" w:sz="4" w:space="0" w:color="auto"/>
              <w:left w:val="single" w:sz="4" w:space="0" w:color="auto"/>
              <w:bottom w:val="single" w:sz="4" w:space="0" w:color="auto"/>
              <w:right w:val="single" w:sz="4" w:space="0" w:color="auto"/>
            </w:tcBorders>
            <w:vAlign w:val="center"/>
            <w:hideMark/>
          </w:tcPr>
          <w:p w14:paraId="5C90D8B2" w14:textId="77777777" w:rsidR="001804E5" w:rsidRPr="001804E5" w:rsidRDefault="001804E5" w:rsidP="00E40D82">
            <w:pPr>
              <w:jc w:val="center"/>
              <w:rPr>
                <w:lang w:eastAsia="en-US"/>
              </w:rPr>
            </w:pPr>
            <w:r>
              <w:t>о</w:t>
            </w:r>
            <w:r w:rsidRPr="001804E5">
              <w:t xml:space="preserve">тсутствует </w:t>
            </w:r>
          </w:p>
        </w:tc>
        <w:tc>
          <w:tcPr>
            <w:tcW w:w="524" w:type="pct"/>
            <w:tcBorders>
              <w:top w:val="single" w:sz="4" w:space="0" w:color="auto"/>
              <w:left w:val="single" w:sz="4" w:space="0" w:color="auto"/>
              <w:bottom w:val="single" w:sz="4" w:space="0" w:color="auto"/>
              <w:right w:val="single" w:sz="4" w:space="0" w:color="auto"/>
            </w:tcBorders>
            <w:vAlign w:val="center"/>
            <w:hideMark/>
          </w:tcPr>
          <w:p w14:paraId="3BD608D8" w14:textId="77777777" w:rsidR="001804E5" w:rsidRPr="001804E5" w:rsidRDefault="001804E5" w:rsidP="00E40D82">
            <w:pPr>
              <w:jc w:val="center"/>
              <w:rPr>
                <w:lang w:eastAsia="en-US"/>
              </w:rPr>
            </w:pPr>
            <w:r>
              <w:t>установлено</w:t>
            </w:r>
            <w:r w:rsidRPr="001804E5">
              <w:t xml:space="preserve"> </w:t>
            </w:r>
          </w:p>
        </w:tc>
        <w:tc>
          <w:tcPr>
            <w:tcW w:w="430" w:type="pct"/>
            <w:tcBorders>
              <w:top w:val="single" w:sz="4" w:space="0" w:color="auto"/>
              <w:left w:val="single" w:sz="4" w:space="0" w:color="auto"/>
              <w:bottom w:val="single" w:sz="4" w:space="0" w:color="auto"/>
              <w:right w:val="single" w:sz="4" w:space="0" w:color="auto"/>
            </w:tcBorders>
            <w:vAlign w:val="center"/>
            <w:hideMark/>
          </w:tcPr>
          <w:p w14:paraId="1D1E1AB1" w14:textId="77777777" w:rsidR="001804E5" w:rsidRPr="001804E5" w:rsidRDefault="001804E5" w:rsidP="00E40D82">
            <w:pPr>
              <w:jc w:val="center"/>
              <w:rPr>
                <w:lang w:eastAsia="en-US"/>
              </w:rPr>
            </w:pPr>
            <w:r>
              <w:t>о</w:t>
            </w:r>
            <w:r w:rsidRPr="001804E5">
              <w:t xml:space="preserve">тсутствует </w:t>
            </w:r>
          </w:p>
        </w:tc>
        <w:tc>
          <w:tcPr>
            <w:tcW w:w="448" w:type="pct"/>
            <w:tcBorders>
              <w:top w:val="single" w:sz="4" w:space="0" w:color="auto"/>
              <w:left w:val="single" w:sz="4" w:space="0" w:color="auto"/>
              <w:bottom w:val="single" w:sz="4" w:space="0" w:color="auto"/>
              <w:right w:val="single" w:sz="4" w:space="0" w:color="auto"/>
            </w:tcBorders>
            <w:vAlign w:val="center"/>
            <w:hideMark/>
          </w:tcPr>
          <w:p w14:paraId="26F2B213" w14:textId="77777777" w:rsidR="001804E5" w:rsidRPr="001804E5" w:rsidRDefault="001804E5" w:rsidP="00E40D82">
            <w:pPr>
              <w:jc w:val="center"/>
              <w:rPr>
                <w:lang w:eastAsia="en-US"/>
              </w:rPr>
            </w:pPr>
            <w:r>
              <w:t>установлено</w:t>
            </w:r>
            <w:r w:rsidRPr="001804E5">
              <w:t xml:space="preserve"> </w:t>
            </w:r>
          </w:p>
        </w:tc>
        <w:tc>
          <w:tcPr>
            <w:tcW w:w="506" w:type="pct"/>
            <w:tcBorders>
              <w:top w:val="single" w:sz="4" w:space="0" w:color="auto"/>
              <w:left w:val="single" w:sz="4" w:space="0" w:color="auto"/>
              <w:bottom w:val="single" w:sz="4" w:space="0" w:color="auto"/>
              <w:right w:val="single" w:sz="4" w:space="0" w:color="auto"/>
            </w:tcBorders>
            <w:vAlign w:val="center"/>
            <w:hideMark/>
          </w:tcPr>
          <w:p w14:paraId="47A6381A" w14:textId="77777777" w:rsidR="001804E5" w:rsidRPr="001804E5" w:rsidRDefault="001804E5" w:rsidP="00E40D82">
            <w:pPr>
              <w:jc w:val="center"/>
              <w:rPr>
                <w:lang w:eastAsia="en-US"/>
              </w:rPr>
            </w:pPr>
            <w:r>
              <w:t>о</w:t>
            </w:r>
            <w:r w:rsidRPr="001804E5">
              <w:t xml:space="preserve">тсутствует </w:t>
            </w:r>
          </w:p>
        </w:tc>
      </w:tr>
      <w:tr w:rsidR="001804E5" w:rsidRPr="001804E5" w14:paraId="15BADCBD" w14:textId="77777777" w:rsidTr="00E40D82">
        <w:tc>
          <w:tcPr>
            <w:tcW w:w="170" w:type="pct"/>
            <w:vMerge w:val="restart"/>
            <w:tcBorders>
              <w:top w:val="single" w:sz="4" w:space="0" w:color="auto"/>
              <w:left w:val="single" w:sz="4" w:space="0" w:color="auto"/>
              <w:right w:val="single" w:sz="4" w:space="0" w:color="auto"/>
            </w:tcBorders>
            <w:vAlign w:val="center"/>
          </w:tcPr>
          <w:p w14:paraId="2D2D5F85" w14:textId="77777777" w:rsidR="001804E5" w:rsidRPr="001804E5" w:rsidRDefault="001804E5" w:rsidP="005174D1">
            <w:pPr>
              <w:jc w:val="center"/>
            </w:pPr>
            <w:r w:rsidRPr="001804E5">
              <w:t>1</w:t>
            </w:r>
          </w:p>
        </w:tc>
        <w:tc>
          <w:tcPr>
            <w:tcW w:w="732" w:type="pct"/>
            <w:vMerge w:val="restart"/>
            <w:tcBorders>
              <w:top w:val="single" w:sz="4" w:space="0" w:color="auto"/>
              <w:left w:val="single" w:sz="4" w:space="0" w:color="auto"/>
              <w:bottom w:val="single" w:sz="4" w:space="0" w:color="auto"/>
              <w:right w:val="single" w:sz="4" w:space="0" w:color="auto"/>
            </w:tcBorders>
            <w:vAlign w:val="center"/>
            <w:hideMark/>
          </w:tcPr>
          <w:p w14:paraId="40B64829" w14:textId="77777777" w:rsidR="001804E5" w:rsidRPr="001804E5" w:rsidRDefault="001804E5" w:rsidP="001804E5">
            <w:pPr>
              <w:rPr>
                <w:lang w:eastAsia="en-US"/>
              </w:rPr>
            </w:pPr>
            <w:r w:rsidRPr="001804E5">
              <w:t>гп. Междуреченский</w:t>
            </w:r>
          </w:p>
        </w:tc>
        <w:tc>
          <w:tcPr>
            <w:tcW w:w="202" w:type="pct"/>
            <w:tcBorders>
              <w:top w:val="single" w:sz="4" w:space="0" w:color="auto"/>
              <w:left w:val="single" w:sz="4" w:space="0" w:color="auto"/>
              <w:bottom w:val="single" w:sz="4" w:space="0" w:color="auto"/>
              <w:right w:val="single" w:sz="4" w:space="0" w:color="auto"/>
            </w:tcBorders>
            <w:vAlign w:val="center"/>
            <w:hideMark/>
          </w:tcPr>
          <w:p w14:paraId="2BFB1461" w14:textId="77777777" w:rsidR="001804E5" w:rsidRPr="001804E5" w:rsidRDefault="001804E5" w:rsidP="005174D1">
            <w:pPr>
              <w:jc w:val="center"/>
              <w:rPr>
                <w:lang w:eastAsia="en-US"/>
              </w:rPr>
            </w:pPr>
            <w:r w:rsidRPr="001804E5">
              <w:t>шт.</w:t>
            </w:r>
          </w:p>
        </w:tc>
        <w:tc>
          <w:tcPr>
            <w:tcW w:w="524" w:type="pct"/>
            <w:tcBorders>
              <w:top w:val="single" w:sz="4" w:space="0" w:color="auto"/>
              <w:left w:val="single" w:sz="4" w:space="0" w:color="auto"/>
              <w:bottom w:val="single" w:sz="4" w:space="0" w:color="auto"/>
              <w:right w:val="single" w:sz="4" w:space="0" w:color="auto"/>
            </w:tcBorders>
            <w:vAlign w:val="center"/>
            <w:hideMark/>
          </w:tcPr>
          <w:p w14:paraId="5A498BA7" w14:textId="77777777" w:rsidR="001804E5" w:rsidRPr="001804E5" w:rsidRDefault="001804E5" w:rsidP="005174D1">
            <w:pPr>
              <w:jc w:val="center"/>
              <w:rPr>
                <w:lang w:eastAsia="en-US"/>
              </w:rPr>
            </w:pPr>
            <w:r w:rsidRPr="001804E5">
              <w:t>640</w:t>
            </w:r>
          </w:p>
        </w:tc>
        <w:tc>
          <w:tcPr>
            <w:tcW w:w="478" w:type="pct"/>
            <w:tcBorders>
              <w:top w:val="single" w:sz="4" w:space="0" w:color="auto"/>
              <w:left w:val="single" w:sz="4" w:space="0" w:color="auto"/>
              <w:bottom w:val="single" w:sz="4" w:space="0" w:color="auto"/>
              <w:right w:val="single" w:sz="4" w:space="0" w:color="auto"/>
            </w:tcBorders>
            <w:vAlign w:val="center"/>
            <w:hideMark/>
          </w:tcPr>
          <w:p w14:paraId="527F6B45" w14:textId="77777777" w:rsidR="001804E5" w:rsidRPr="001804E5" w:rsidRDefault="001804E5" w:rsidP="005174D1">
            <w:pPr>
              <w:jc w:val="center"/>
              <w:rPr>
                <w:lang w:eastAsia="en-US"/>
              </w:rPr>
            </w:pPr>
            <w:r w:rsidRPr="001804E5">
              <w:t>1</w:t>
            </w:r>
            <w:r w:rsidR="008862B6">
              <w:t xml:space="preserve"> </w:t>
            </w:r>
            <w:r w:rsidRPr="001804E5">
              <w:t>879</w:t>
            </w:r>
          </w:p>
        </w:tc>
        <w:tc>
          <w:tcPr>
            <w:tcW w:w="519" w:type="pct"/>
            <w:tcBorders>
              <w:top w:val="single" w:sz="4" w:space="0" w:color="auto"/>
              <w:left w:val="single" w:sz="4" w:space="0" w:color="auto"/>
              <w:bottom w:val="single" w:sz="4" w:space="0" w:color="auto"/>
              <w:right w:val="single" w:sz="4" w:space="0" w:color="auto"/>
            </w:tcBorders>
            <w:vAlign w:val="center"/>
            <w:hideMark/>
          </w:tcPr>
          <w:p w14:paraId="7D431B97" w14:textId="77777777" w:rsidR="001804E5" w:rsidRPr="001804E5" w:rsidRDefault="001804E5" w:rsidP="005174D1">
            <w:pPr>
              <w:jc w:val="center"/>
              <w:rPr>
                <w:lang w:eastAsia="en-US"/>
              </w:rPr>
            </w:pPr>
            <w:r w:rsidRPr="001804E5">
              <w:t>3</w:t>
            </w:r>
            <w:r w:rsidR="008862B6">
              <w:t xml:space="preserve"> </w:t>
            </w:r>
            <w:r w:rsidRPr="001804E5">
              <w:t>262</w:t>
            </w:r>
          </w:p>
        </w:tc>
        <w:tc>
          <w:tcPr>
            <w:tcW w:w="467" w:type="pct"/>
            <w:tcBorders>
              <w:top w:val="single" w:sz="4" w:space="0" w:color="auto"/>
              <w:left w:val="single" w:sz="4" w:space="0" w:color="auto"/>
              <w:bottom w:val="single" w:sz="4" w:space="0" w:color="auto"/>
              <w:right w:val="single" w:sz="4" w:space="0" w:color="auto"/>
            </w:tcBorders>
            <w:vAlign w:val="center"/>
            <w:hideMark/>
          </w:tcPr>
          <w:p w14:paraId="128674C8" w14:textId="77777777" w:rsidR="001804E5" w:rsidRPr="001804E5" w:rsidRDefault="001804E5" w:rsidP="005174D1">
            <w:pPr>
              <w:jc w:val="center"/>
              <w:rPr>
                <w:lang w:eastAsia="en-US"/>
              </w:rPr>
            </w:pPr>
            <w:r w:rsidRPr="001804E5">
              <w:t>1</w:t>
            </w:r>
            <w:r w:rsidR="008862B6">
              <w:t xml:space="preserve"> </w:t>
            </w:r>
            <w:r w:rsidRPr="001804E5">
              <w:t>197</w:t>
            </w:r>
          </w:p>
        </w:tc>
        <w:tc>
          <w:tcPr>
            <w:tcW w:w="524" w:type="pct"/>
            <w:tcBorders>
              <w:top w:val="single" w:sz="4" w:space="0" w:color="auto"/>
              <w:left w:val="single" w:sz="4" w:space="0" w:color="auto"/>
              <w:bottom w:val="single" w:sz="4" w:space="0" w:color="auto"/>
              <w:right w:val="single" w:sz="4" w:space="0" w:color="auto"/>
            </w:tcBorders>
            <w:vAlign w:val="center"/>
            <w:hideMark/>
          </w:tcPr>
          <w:p w14:paraId="4B3AD91F" w14:textId="77777777" w:rsidR="001804E5" w:rsidRPr="001804E5" w:rsidRDefault="001804E5" w:rsidP="005174D1">
            <w:pPr>
              <w:jc w:val="center"/>
              <w:rPr>
                <w:lang w:eastAsia="en-US"/>
              </w:rPr>
            </w:pPr>
            <w:r w:rsidRPr="001804E5">
              <w:t>38</w:t>
            </w:r>
          </w:p>
        </w:tc>
        <w:tc>
          <w:tcPr>
            <w:tcW w:w="430" w:type="pct"/>
            <w:tcBorders>
              <w:top w:val="single" w:sz="4" w:space="0" w:color="auto"/>
              <w:left w:val="single" w:sz="4" w:space="0" w:color="auto"/>
              <w:bottom w:val="single" w:sz="4" w:space="0" w:color="auto"/>
              <w:right w:val="single" w:sz="4" w:space="0" w:color="auto"/>
            </w:tcBorders>
            <w:vAlign w:val="center"/>
            <w:hideMark/>
          </w:tcPr>
          <w:p w14:paraId="2BA86A82" w14:textId="77777777" w:rsidR="001804E5" w:rsidRPr="001804E5" w:rsidRDefault="001804E5" w:rsidP="005174D1">
            <w:pPr>
              <w:jc w:val="center"/>
              <w:rPr>
                <w:lang w:eastAsia="en-US"/>
              </w:rPr>
            </w:pPr>
            <w:r w:rsidRPr="001804E5">
              <w:t>0</w:t>
            </w:r>
          </w:p>
        </w:tc>
        <w:tc>
          <w:tcPr>
            <w:tcW w:w="448" w:type="pct"/>
            <w:tcBorders>
              <w:top w:val="single" w:sz="4" w:space="0" w:color="auto"/>
              <w:left w:val="single" w:sz="4" w:space="0" w:color="auto"/>
              <w:bottom w:val="single" w:sz="4" w:space="0" w:color="auto"/>
              <w:right w:val="single" w:sz="4" w:space="0" w:color="auto"/>
            </w:tcBorders>
            <w:vAlign w:val="center"/>
            <w:hideMark/>
          </w:tcPr>
          <w:p w14:paraId="770AB472" w14:textId="77777777" w:rsidR="001804E5" w:rsidRPr="001804E5" w:rsidRDefault="001804E5" w:rsidP="005174D1">
            <w:pPr>
              <w:jc w:val="center"/>
              <w:rPr>
                <w:lang w:eastAsia="en-US"/>
              </w:rPr>
            </w:pPr>
            <w:r w:rsidRPr="001804E5">
              <w:t>52</w:t>
            </w:r>
          </w:p>
        </w:tc>
        <w:tc>
          <w:tcPr>
            <w:tcW w:w="506" w:type="pct"/>
            <w:tcBorders>
              <w:top w:val="single" w:sz="4" w:space="0" w:color="auto"/>
              <w:left w:val="single" w:sz="4" w:space="0" w:color="auto"/>
              <w:bottom w:val="single" w:sz="4" w:space="0" w:color="auto"/>
              <w:right w:val="single" w:sz="4" w:space="0" w:color="auto"/>
            </w:tcBorders>
            <w:vAlign w:val="center"/>
            <w:hideMark/>
          </w:tcPr>
          <w:p w14:paraId="70B97498" w14:textId="77777777" w:rsidR="001804E5" w:rsidRPr="001804E5" w:rsidRDefault="001804E5" w:rsidP="005174D1">
            <w:pPr>
              <w:jc w:val="center"/>
              <w:rPr>
                <w:lang w:eastAsia="en-US"/>
              </w:rPr>
            </w:pPr>
            <w:r w:rsidRPr="001804E5">
              <w:t>3</w:t>
            </w:r>
          </w:p>
        </w:tc>
      </w:tr>
      <w:tr w:rsidR="001804E5" w:rsidRPr="001804E5" w14:paraId="5FB7AFE5" w14:textId="77777777" w:rsidTr="001804E5">
        <w:tc>
          <w:tcPr>
            <w:tcW w:w="170" w:type="pct"/>
            <w:vMerge/>
            <w:tcBorders>
              <w:left w:val="single" w:sz="4" w:space="0" w:color="auto"/>
              <w:bottom w:val="single" w:sz="4" w:space="0" w:color="auto"/>
              <w:right w:val="single" w:sz="4" w:space="0" w:color="auto"/>
            </w:tcBorders>
            <w:vAlign w:val="center"/>
          </w:tcPr>
          <w:p w14:paraId="3CB2F954" w14:textId="77777777" w:rsidR="001804E5" w:rsidRPr="001804E5" w:rsidRDefault="001804E5" w:rsidP="005174D1">
            <w:pPr>
              <w:jc w:val="center"/>
              <w:rPr>
                <w:lang w:eastAsia="en-US"/>
              </w:rPr>
            </w:pPr>
          </w:p>
        </w:tc>
        <w:tc>
          <w:tcPr>
            <w:tcW w:w="732" w:type="pct"/>
            <w:vMerge/>
            <w:tcBorders>
              <w:top w:val="single" w:sz="4" w:space="0" w:color="auto"/>
              <w:left w:val="single" w:sz="4" w:space="0" w:color="auto"/>
              <w:bottom w:val="single" w:sz="4" w:space="0" w:color="auto"/>
              <w:right w:val="single" w:sz="4" w:space="0" w:color="auto"/>
            </w:tcBorders>
            <w:vAlign w:val="center"/>
            <w:hideMark/>
          </w:tcPr>
          <w:p w14:paraId="3913EDF9" w14:textId="77777777" w:rsidR="001804E5" w:rsidRPr="001804E5" w:rsidRDefault="001804E5" w:rsidP="005174D1">
            <w:pPr>
              <w:jc w:val="center"/>
              <w:rPr>
                <w:lang w:eastAsia="en-US"/>
              </w:rPr>
            </w:pPr>
          </w:p>
        </w:tc>
        <w:tc>
          <w:tcPr>
            <w:tcW w:w="202" w:type="pct"/>
            <w:tcBorders>
              <w:top w:val="single" w:sz="4" w:space="0" w:color="auto"/>
              <w:left w:val="single" w:sz="4" w:space="0" w:color="auto"/>
              <w:bottom w:val="single" w:sz="4" w:space="0" w:color="auto"/>
              <w:right w:val="single" w:sz="4" w:space="0" w:color="auto"/>
            </w:tcBorders>
            <w:vAlign w:val="center"/>
            <w:hideMark/>
          </w:tcPr>
          <w:p w14:paraId="4C9D36DC" w14:textId="77777777" w:rsidR="001804E5" w:rsidRPr="001804E5" w:rsidRDefault="001804E5" w:rsidP="005174D1">
            <w:pPr>
              <w:jc w:val="center"/>
              <w:rPr>
                <w:lang w:eastAsia="en-US"/>
              </w:rPr>
            </w:pPr>
            <w:r w:rsidRPr="001804E5">
              <w:t>%</w:t>
            </w:r>
          </w:p>
        </w:tc>
        <w:tc>
          <w:tcPr>
            <w:tcW w:w="1002" w:type="pct"/>
            <w:gridSpan w:val="2"/>
            <w:tcBorders>
              <w:top w:val="single" w:sz="4" w:space="0" w:color="auto"/>
              <w:left w:val="single" w:sz="4" w:space="0" w:color="auto"/>
              <w:bottom w:val="single" w:sz="4" w:space="0" w:color="auto"/>
              <w:right w:val="single" w:sz="4" w:space="0" w:color="auto"/>
            </w:tcBorders>
            <w:vAlign w:val="center"/>
            <w:hideMark/>
          </w:tcPr>
          <w:p w14:paraId="464E61C0" w14:textId="77777777" w:rsidR="001804E5" w:rsidRPr="001804E5" w:rsidRDefault="001804E5" w:rsidP="005174D1">
            <w:pPr>
              <w:jc w:val="center"/>
              <w:rPr>
                <w:lang w:eastAsia="en-US"/>
              </w:rPr>
            </w:pPr>
            <w:r w:rsidRPr="001804E5">
              <w:t>25,4</w:t>
            </w:r>
          </w:p>
        </w:tc>
        <w:tc>
          <w:tcPr>
            <w:tcW w:w="986" w:type="pct"/>
            <w:gridSpan w:val="2"/>
            <w:tcBorders>
              <w:top w:val="single" w:sz="4" w:space="0" w:color="auto"/>
              <w:left w:val="single" w:sz="4" w:space="0" w:color="auto"/>
              <w:bottom w:val="single" w:sz="4" w:space="0" w:color="auto"/>
              <w:right w:val="single" w:sz="4" w:space="0" w:color="auto"/>
            </w:tcBorders>
            <w:vAlign w:val="center"/>
            <w:hideMark/>
          </w:tcPr>
          <w:p w14:paraId="4808D5B2" w14:textId="77777777" w:rsidR="001804E5" w:rsidRPr="001804E5" w:rsidRDefault="001804E5" w:rsidP="005174D1">
            <w:pPr>
              <w:jc w:val="center"/>
              <w:rPr>
                <w:lang w:eastAsia="en-US"/>
              </w:rPr>
            </w:pPr>
            <w:r w:rsidRPr="001804E5">
              <w:t>73,15</w:t>
            </w:r>
          </w:p>
        </w:tc>
        <w:tc>
          <w:tcPr>
            <w:tcW w:w="954" w:type="pct"/>
            <w:gridSpan w:val="2"/>
            <w:tcBorders>
              <w:top w:val="single" w:sz="4" w:space="0" w:color="auto"/>
              <w:left w:val="single" w:sz="4" w:space="0" w:color="auto"/>
              <w:bottom w:val="single" w:sz="4" w:space="0" w:color="auto"/>
              <w:right w:val="single" w:sz="4" w:space="0" w:color="auto"/>
            </w:tcBorders>
            <w:vAlign w:val="center"/>
            <w:hideMark/>
          </w:tcPr>
          <w:p w14:paraId="15FAEA6E" w14:textId="77777777" w:rsidR="001804E5" w:rsidRPr="001804E5" w:rsidRDefault="001804E5" w:rsidP="005174D1">
            <w:pPr>
              <w:jc w:val="center"/>
              <w:rPr>
                <w:lang w:eastAsia="en-US"/>
              </w:rPr>
            </w:pPr>
            <w:r w:rsidRPr="001804E5">
              <w:t>100</w:t>
            </w:r>
          </w:p>
        </w:tc>
        <w:tc>
          <w:tcPr>
            <w:tcW w:w="954" w:type="pct"/>
            <w:gridSpan w:val="2"/>
            <w:tcBorders>
              <w:top w:val="single" w:sz="4" w:space="0" w:color="auto"/>
              <w:left w:val="single" w:sz="4" w:space="0" w:color="auto"/>
              <w:bottom w:val="single" w:sz="4" w:space="0" w:color="auto"/>
              <w:right w:val="single" w:sz="4" w:space="0" w:color="auto"/>
            </w:tcBorders>
            <w:vAlign w:val="center"/>
            <w:hideMark/>
          </w:tcPr>
          <w:p w14:paraId="56002C7E" w14:textId="77777777" w:rsidR="001804E5" w:rsidRPr="001804E5" w:rsidRDefault="001804E5" w:rsidP="005174D1">
            <w:pPr>
              <w:jc w:val="center"/>
              <w:rPr>
                <w:lang w:eastAsia="en-US"/>
              </w:rPr>
            </w:pPr>
            <w:r w:rsidRPr="001804E5">
              <w:t>89,65</w:t>
            </w:r>
          </w:p>
        </w:tc>
      </w:tr>
    </w:tbl>
    <w:p w14:paraId="24E3C108" w14:textId="77777777" w:rsidR="001804E5" w:rsidRPr="001804E5" w:rsidRDefault="00E40D82" w:rsidP="001804E5">
      <w:pPr>
        <w:sectPr w:rsidR="001804E5" w:rsidRPr="001804E5" w:rsidSect="007F3C1A">
          <w:pgSz w:w="16840" w:h="11907" w:orient="landscape" w:code="9"/>
          <w:pgMar w:top="1134" w:right="1134" w:bottom="567" w:left="1134" w:header="0" w:footer="284" w:gutter="0"/>
          <w:cols w:space="720"/>
          <w:docGrid w:linePitch="272"/>
        </w:sectPr>
      </w:pPr>
      <w:r>
        <w:t xml:space="preserve">Источник: Данные ООО </w:t>
      </w:r>
      <w:r w:rsidR="00A67540">
        <w:t>«</w:t>
      </w:r>
      <w:r>
        <w:t>МКС</w:t>
      </w:r>
      <w:r w:rsidR="00A67540">
        <w:t>»</w:t>
      </w:r>
      <w:r>
        <w:t>. Оснащенность приборами учета (население) 01.03.2017</w:t>
      </w:r>
    </w:p>
    <w:p w14:paraId="50710568" w14:textId="77777777" w:rsidR="00B239BD" w:rsidRPr="00271056" w:rsidRDefault="00B239BD" w:rsidP="00B239BD">
      <w:pPr>
        <w:pStyle w:val="1"/>
        <w:tabs>
          <w:tab w:val="left" w:pos="1418"/>
        </w:tabs>
        <w:spacing w:before="0" w:after="0"/>
        <w:ind w:left="0" w:firstLine="720"/>
      </w:pPr>
      <w:bookmarkStart w:id="1179" w:name="_Toc433639966"/>
      <w:bookmarkStart w:id="1180" w:name="_Toc433640222"/>
      <w:bookmarkStart w:id="1181" w:name="_Toc484093210"/>
      <w:bookmarkEnd w:id="1119"/>
      <w:r w:rsidRPr="007E76EB">
        <w:t xml:space="preserve">Обоснование целевых </w:t>
      </w:r>
      <w:r w:rsidRPr="00271056">
        <w:t>показателей комплексного развития коммунальной инфраструктуры</w:t>
      </w:r>
      <w:bookmarkEnd w:id="1179"/>
      <w:bookmarkEnd w:id="1180"/>
      <w:bookmarkEnd w:id="1181"/>
    </w:p>
    <w:p w14:paraId="1AE934C9" w14:textId="77777777" w:rsidR="00B239BD" w:rsidRPr="00271056" w:rsidRDefault="00B239BD" w:rsidP="00B239BD">
      <w:pPr>
        <w:ind w:firstLine="851"/>
        <w:jc w:val="both"/>
        <w:rPr>
          <w:sz w:val="28"/>
          <w:szCs w:val="28"/>
        </w:rPr>
      </w:pPr>
    </w:p>
    <w:p w14:paraId="7F9AB9DD" w14:textId="77777777" w:rsidR="002F78B0" w:rsidRPr="00271056" w:rsidRDefault="002F78B0" w:rsidP="002F78B0">
      <w:pPr>
        <w:ind w:firstLine="709"/>
        <w:jc w:val="both"/>
        <w:rPr>
          <w:sz w:val="28"/>
          <w:szCs w:val="28"/>
        </w:rPr>
      </w:pPr>
      <w:r w:rsidRPr="00271056">
        <w:rPr>
          <w:sz w:val="28"/>
          <w:szCs w:val="28"/>
        </w:rPr>
        <w:t xml:space="preserve">Результаты реализации Программы определяются с достижением уровня запланированных технических и финансово-экономических целевых показателей. </w:t>
      </w:r>
    </w:p>
    <w:p w14:paraId="6DD951FD" w14:textId="77777777" w:rsidR="002F78B0" w:rsidRPr="00271056" w:rsidRDefault="002F78B0" w:rsidP="002F78B0">
      <w:pPr>
        <w:ind w:firstLine="709"/>
        <w:jc w:val="both"/>
        <w:rPr>
          <w:sz w:val="28"/>
          <w:szCs w:val="28"/>
        </w:rPr>
      </w:pPr>
      <w:r w:rsidRPr="00271056">
        <w:rPr>
          <w:sz w:val="28"/>
          <w:szCs w:val="28"/>
        </w:rPr>
        <w:t xml:space="preserve">При формировании требований к конечному состоянию коммунальной инфраструктуры </w:t>
      </w:r>
      <w:r w:rsidR="004C43E0">
        <w:rPr>
          <w:bCs/>
          <w:iCs/>
          <w:sz w:val="28"/>
          <w:szCs w:val="28"/>
        </w:rPr>
        <w:t>гп. Междуреченский</w:t>
      </w:r>
      <w:r w:rsidR="004C43E0" w:rsidRPr="00F5422B">
        <w:rPr>
          <w:bCs/>
          <w:iCs/>
          <w:sz w:val="28"/>
          <w:szCs w:val="28"/>
        </w:rPr>
        <w:t xml:space="preserve"> </w:t>
      </w:r>
      <w:r w:rsidRPr="00271056">
        <w:rPr>
          <w:sz w:val="28"/>
          <w:szCs w:val="28"/>
        </w:rPr>
        <w:t>разработаны целевые показатели надежности, качества и энергетической эффективности развития каждой из систем коммунальной инфраструктуры и показатели качества коммунальных ресурсов, определяемые в соответствии с законодательством Российской Федерации, в т.ч.:</w:t>
      </w:r>
    </w:p>
    <w:p w14:paraId="452B36BE" w14:textId="77777777" w:rsidR="002F78B0" w:rsidRPr="00271056" w:rsidRDefault="002F78B0" w:rsidP="00383B68">
      <w:pPr>
        <w:pStyle w:val="affa"/>
        <w:numPr>
          <w:ilvl w:val="0"/>
          <w:numId w:val="71"/>
        </w:numPr>
        <w:tabs>
          <w:tab w:val="left" w:pos="0"/>
          <w:tab w:val="left" w:pos="709"/>
        </w:tabs>
        <w:ind w:left="142" w:firstLine="567"/>
        <w:jc w:val="both"/>
        <w:rPr>
          <w:sz w:val="28"/>
          <w:szCs w:val="28"/>
        </w:rPr>
      </w:pPr>
      <w:r w:rsidRPr="00271056">
        <w:rPr>
          <w:sz w:val="28"/>
          <w:szCs w:val="28"/>
        </w:rPr>
        <w:t xml:space="preserve"> критерии доступности для населения коммунальных услуг;</w:t>
      </w:r>
    </w:p>
    <w:p w14:paraId="25DFFD27" w14:textId="77777777" w:rsidR="002F78B0" w:rsidRPr="00271056" w:rsidRDefault="002F78B0" w:rsidP="00383B68">
      <w:pPr>
        <w:pStyle w:val="affa"/>
        <w:numPr>
          <w:ilvl w:val="0"/>
          <w:numId w:val="71"/>
        </w:numPr>
        <w:tabs>
          <w:tab w:val="left" w:pos="0"/>
          <w:tab w:val="left" w:pos="709"/>
        </w:tabs>
        <w:ind w:left="142" w:firstLine="567"/>
        <w:jc w:val="both"/>
        <w:rPr>
          <w:sz w:val="28"/>
          <w:szCs w:val="28"/>
        </w:rPr>
      </w:pPr>
      <w:r w:rsidRPr="00271056">
        <w:rPr>
          <w:sz w:val="28"/>
          <w:szCs w:val="28"/>
        </w:rPr>
        <w:t xml:space="preserve"> показатели спроса на коммунальные ресурсы и перспективной нагрузки (по каждому виду коммунального ресурса, приводятся в разделе 2 Программы);</w:t>
      </w:r>
    </w:p>
    <w:p w14:paraId="1CFF8AC0" w14:textId="77777777" w:rsidR="002F78B0" w:rsidRPr="00271056" w:rsidRDefault="002F78B0" w:rsidP="00383B68">
      <w:pPr>
        <w:pStyle w:val="affa"/>
        <w:numPr>
          <w:ilvl w:val="0"/>
          <w:numId w:val="71"/>
        </w:numPr>
        <w:tabs>
          <w:tab w:val="left" w:pos="0"/>
          <w:tab w:val="left" w:pos="709"/>
        </w:tabs>
        <w:ind w:left="142" w:firstLine="567"/>
        <w:jc w:val="both"/>
        <w:rPr>
          <w:sz w:val="28"/>
          <w:szCs w:val="28"/>
        </w:rPr>
      </w:pPr>
      <w:r w:rsidRPr="00271056">
        <w:rPr>
          <w:sz w:val="28"/>
          <w:szCs w:val="28"/>
        </w:rPr>
        <w:t xml:space="preserve"> величины новых нагрузок, присоединяемых в перспективе (приводятся в разделе 2 Программы);</w:t>
      </w:r>
    </w:p>
    <w:p w14:paraId="127AA977" w14:textId="77777777" w:rsidR="002F78B0" w:rsidRPr="00271056" w:rsidRDefault="002F78B0" w:rsidP="00383B68">
      <w:pPr>
        <w:pStyle w:val="affa"/>
        <w:numPr>
          <w:ilvl w:val="0"/>
          <w:numId w:val="71"/>
        </w:numPr>
        <w:tabs>
          <w:tab w:val="left" w:pos="0"/>
          <w:tab w:val="left" w:pos="709"/>
        </w:tabs>
        <w:ind w:left="142" w:firstLine="567"/>
        <w:jc w:val="both"/>
        <w:rPr>
          <w:sz w:val="28"/>
          <w:szCs w:val="28"/>
        </w:rPr>
      </w:pPr>
      <w:r w:rsidRPr="00271056">
        <w:rPr>
          <w:sz w:val="28"/>
          <w:szCs w:val="28"/>
        </w:rPr>
        <w:t xml:space="preserve"> показатели качества поставляемого коммунального ресурса;</w:t>
      </w:r>
    </w:p>
    <w:p w14:paraId="06C3F92D" w14:textId="77777777" w:rsidR="002F78B0" w:rsidRPr="00271056" w:rsidRDefault="002F78B0" w:rsidP="00383B68">
      <w:pPr>
        <w:pStyle w:val="affa"/>
        <w:numPr>
          <w:ilvl w:val="0"/>
          <w:numId w:val="71"/>
        </w:numPr>
        <w:tabs>
          <w:tab w:val="left" w:pos="0"/>
          <w:tab w:val="left" w:pos="709"/>
        </w:tabs>
        <w:ind w:left="142" w:firstLine="567"/>
        <w:jc w:val="both"/>
        <w:rPr>
          <w:sz w:val="28"/>
          <w:szCs w:val="28"/>
        </w:rPr>
      </w:pPr>
      <w:r w:rsidRPr="00271056">
        <w:rPr>
          <w:sz w:val="28"/>
          <w:szCs w:val="28"/>
        </w:rPr>
        <w:t xml:space="preserve"> показатели степени охвата потребителей приборами учета;</w:t>
      </w:r>
    </w:p>
    <w:p w14:paraId="273AD6A4" w14:textId="77777777" w:rsidR="002F78B0" w:rsidRPr="00271056" w:rsidRDefault="002F78B0" w:rsidP="00383B68">
      <w:pPr>
        <w:pStyle w:val="affa"/>
        <w:numPr>
          <w:ilvl w:val="0"/>
          <w:numId w:val="71"/>
        </w:numPr>
        <w:tabs>
          <w:tab w:val="left" w:pos="0"/>
          <w:tab w:val="left" w:pos="709"/>
        </w:tabs>
        <w:ind w:left="142" w:firstLine="567"/>
        <w:jc w:val="both"/>
        <w:rPr>
          <w:sz w:val="28"/>
          <w:szCs w:val="28"/>
        </w:rPr>
      </w:pPr>
      <w:r w:rsidRPr="00271056">
        <w:rPr>
          <w:sz w:val="28"/>
          <w:szCs w:val="28"/>
        </w:rPr>
        <w:t xml:space="preserve"> показатели надежности по каждой системе ресурсоснабжения;</w:t>
      </w:r>
    </w:p>
    <w:p w14:paraId="17491A43" w14:textId="77777777" w:rsidR="002F78B0" w:rsidRPr="00271056" w:rsidRDefault="002F78B0" w:rsidP="00383B68">
      <w:pPr>
        <w:pStyle w:val="affa"/>
        <w:numPr>
          <w:ilvl w:val="0"/>
          <w:numId w:val="71"/>
        </w:numPr>
        <w:tabs>
          <w:tab w:val="left" w:pos="0"/>
          <w:tab w:val="left" w:pos="709"/>
        </w:tabs>
        <w:ind w:left="142" w:firstLine="567"/>
        <w:jc w:val="both"/>
        <w:rPr>
          <w:sz w:val="28"/>
          <w:szCs w:val="28"/>
        </w:rPr>
      </w:pPr>
      <w:r w:rsidRPr="00271056">
        <w:rPr>
          <w:sz w:val="28"/>
          <w:szCs w:val="28"/>
        </w:rPr>
        <w:t xml:space="preserve"> показатели эффективности производства и транспортировки ресурсов по каждой системе ресурсоснабжения;</w:t>
      </w:r>
    </w:p>
    <w:p w14:paraId="6A813728" w14:textId="77777777" w:rsidR="002F78B0" w:rsidRPr="00271056" w:rsidRDefault="002F78B0" w:rsidP="00383B68">
      <w:pPr>
        <w:pStyle w:val="affa"/>
        <w:numPr>
          <w:ilvl w:val="0"/>
          <w:numId w:val="71"/>
        </w:numPr>
        <w:tabs>
          <w:tab w:val="left" w:pos="0"/>
          <w:tab w:val="left" w:pos="709"/>
        </w:tabs>
        <w:ind w:left="142" w:firstLine="567"/>
        <w:jc w:val="both"/>
        <w:rPr>
          <w:sz w:val="28"/>
          <w:szCs w:val="28"/>
        </w:rPr>
      </w:pPr>
      <w:r w:rsidRPr="00271056">
        <w:rPr>
          <w:sz w:val="28"/>
          <w:szCs w:val="28"/>
        </w:rPr>
        <w:t xml:space="preserve"> показатели эффективности потребления каждого вида коммунального ресурса;</w:t>
      </w:r>
    </w:p>
    <w:p w14:paraId="7A2DE9EC" w14:textId="77777777" w:rsidR="002F78B0" w:rsidRPr="00271056" w:rsidRDefault="002F78B0" w:rsidP="00383B68">
      <w:pPr>
        <w:pStyle w:val="affa"/>
        <w:numPr>
          <w:ilvl w:val="0"/>
          <w:numId w:val="71"/>
        </w:numPr>
        <w:tabs>
          <w:tab w:val="left" w:pos="0"/>
          <w:tab w:val="left" w:pos="709"/>
        </w:tabs>
        <w:ind w:left="142" w:firstLine="567"/>
        <w:jc w:val="both"/>
        <w:rPr>
          <w:sz w:val="28"/>
          <w:szCs w:val="28"/>
        </w:rPr>
      </w:pPr>
      <w:r w:rsidRPr="00271056">
        <w:rPr>
          <w:sz w:val="28"/>
          <w:szCs w:val="28"/>
        </w:rPr>
        <w:t xml:space="preserve"> показатели воздействия на окружающую среду.</w:t>
      </w:r>
    </w:p>
    <w:p w14:paraId="4E73EE42" w14:textId="77777777" w:rsidR="002F78B0" w:rsidRPr="00271056" w:rsidRDefault="002F78B0" w:rsidP="002F78B0">
      <w:pPr>
        <w:tabs>
          <w:tab w:val="left" w:pos="0"/>
          <w:tab w:val="left" w:pos="709"/>
        </w:tabs>
        <w:ind w:left="142" w:firstLine="567"/>
        <w:jc w:val="both"/>
        <w:rPr>
          <w:sz w:val="28"/>
          <w:szCs w:val="28"/>
        </w:rPr>
      </w:pPr>
      <w:r w:rsidRPr="00271056">
        <w:rPr>
          <w:sz w:val="28"/>
          <w:szCs w:val="28"/>
        </w:rPr>
        <w:t>Целевые показатели устанавливаются по каждой системе коммунальной инфраструктуры и периодически корректируются.</w:t>
      </w:r>
    </w:p>
    <w:p w14:paraId="508826A1" w14:textId="77777777" w:rsidR="002F78B0" w:rsidRPr="00271056" w:rsidRDefault="002F78B0" w:rsidP="002F78B0">
      <w:pPr>
        <w:ind w:firstLine="720"/>
        <w:jc w:val="both"/>
        <w:rPr>
          <w:sz w:val="28"/>
          <w:szCs w:val="28"/>
        </w:rPr>
      </w:pPr>
      <w:r w:rsidRPr="00271056">
        <w:rPr>
          <w:bCs/>
          <w:iCs/>
          <w:sz w:val="28"/>
          <w:szCs w:val="28"/>
        </w:rPr>
        <w:t>Удельные расходы по потреблению коммунальных услуг</w:t>
      </w:r>
      <w:r w:rsidRPr="00271056">
        <w:rPr>
          <w:sz w:val="28"/>
          <w:szCs w:val="28"/>
        </w:rPr>
        <w:t xml:space="preserve"> отражают достаточный для поддержания жизнедеятельности объем потребления населением материального носителя коммунальных услуг.</w:t>
      </w:r>
    </w:p>
    <w:p w14:paraId="123EC15D" w14:textId="77777777" w:rsidR="002F78B0" w:rsidRPr="00271056" w:rsidRDefault="002F78B0" w:rsidP="002F78B0">
      <w:pPr>
        <w:ind w:firstLine="720"/>
        <w:jc w:val="both"/>
        <w:rPr>
          <w:bCs/>
          <w:iCs/>
          <w:sz w:val="28"/>
          <w:szCs w:val="28"/>
        </w:rPr>
      </w:pPr>
      <w:r w:rsidRPr="00271056">
        <w:rPr>
          <w:bCs/>
          <w:iCs/>
          <w:sz w:val="28"/>
          <w:szCs w:val="28"/>
        </w:rPr>
        <w:t>Охват потребителей услугами используется для оценки качества работы систем жизнеобеспечения.</w:t>
      </w:r>
    </w:p>
    <w:p w14:paraId="0C8CBC38" w14:textId="77777777" w:rsidR="002F78B0" w:rsidRPr="00271056" w:rsidRDefault="002F78B0" w:rsidP="002F78B0">
      <w:pPr>
        <w:ind w:firstLine="720"/>
        <w:jc w:val="both"/>
        <w:rPr>
          <w:bCs/>
          <w:iCs/>
          <w:sz w:val="28"/>
          <w:szCs w:val="28"/>
        </w:rPr>
      </w:pPr>
      <w:r w:rsidRPr="00271056">
        <w:rPr>
          <w:bCs/>
          <w:iCs/>
          <w:sz w:val="28"/>
          <w:szCs w:val="28"/>
        </w:rPr>
        <w:t>Уровень использования производственных мощностей, обеспеченность приборами учета характеризуют сбалансированность систем.</w:t>
      </w:r>
    </w:p>
    <w:p w14:paraId="0E1D6300" w14:textId="77777777" w:rsidR="002F78B0" w:rsidRPr="00271056" w:rsidRDefault="002F78B0" w:rsidP="002F78B0">
      <w:pPr>
        <w:ind w:firstLine="720"/>
        <w:jc w:val="both"/>
        <w:rPr>
          <w:bCs/>
          <w:iCs/>
          <w:sz w:val="28"/>
          <w:szCs w:val="28"/>
        </w:rPr>
      </w:pPr>
      <w:r w:rsidRPr="00271056">
        <w:rPr>
          <w:bCs/>
          <w:iCs/>
          <w:sz w:val="28"/>
          <w:szCs w:val="28"/>
        </w:rPr>
        <w:t>Качество оказываемых услуг организациями, осуществляющими регулируемые вида деятельности, характеризует соответствие качества оказываемых услуг</w:t>
      </w:r>
      <w:r w:rsidR="00D77FD3">
        <w:rPr>
          <w:bCs/>
          <w:iCs/>
          <w:sz w:val="28"/>
          <w:szCs w:val="28"/>
        </w:rPr>
        <w:t>,</w:t>
      </w:r>
      <w:r w:rsidRPr="00271056">
        <w:rPr>
          <w:bCs/>
          <w:iCs/>
          <w:sz w:val="28"/>
          <w:szCs w:val="28"/>
        </w:rPr>
        <w:t xml:space="preserve"> установленным ГОСТам, нормам и правилам.</w:t>
      </w:r>
    </w:p>
    <w:p w14:paraId="186BA263" w14:textId="77777777" w:rsidR="002F78B0" w:rsidRPr="00271056" w:rsidRDefault="002F78B0" w:rsidP="002F78B0">
      <w:pPr>
        <w:ind w:left="3" w:firstLine="706"/>
        <w:jc w:val="both"/>
        <w:rPr>
          <w:sz w:val="28"/>
          <w:szCs w:val="28"/>
        </w:rPr>
      </w:pPr>
      <w:r w:rsidRPr="00271056">
        <w:rPr>
          <w:bCs/>
          <w:iCs/>
          <w:sz w:val="28"/>
          <w:szCs w:val="28"/>
        </w:rPr>
        <w:t>Надежность обслуживания систем жизнеобеспечения</w:t>
      </w:r>
      <w:r w:rsidRPr="00271056">
        <w:rPr>
          <w:iCs/>
          <w:sz w:val="28"/>
          <w:szCs w:val="28"/>
        </w:rPr>
        <w:t xml:space="preserve"> </w:t>
      </w:r>
      <w:r w:rsidRPr="00271056">
        <w:rPr>
          <w:sz w:val="28"/>
          <w:szCs w:val="28"/>
        </w:rPr>
        <w:t xml:space="preserve">характеризует способность коммунальных объектов обеспечивать жизнедеятельность </w:t>
      </w:r>
      <w:r w:rsidR="004C43E0">
        <w:rPr>
          <w:bCs/>
          <w:iCs/>
          <w:sz w:val="28"/>
          <w:szCs w:val="28"/>
        </w:rPr>
        <w:t>гп. Междуреченский</w:t>
      </w:r>
      <w:r w:rsidR="004C43E0" w:rsidRPr="00F5422B">
        <w:rPr>
          <w:bCs/>
          <w:iCs/>
          <w:sz w:val="28"/>
          <w:szCs w:val="28"/>
        </w:rPr>
        <w:t xml:space="preserve"> </w:t>
      </w:r>
      <w:r w:rsidRPr="00271056">
        <w:rPr>
          <w:sz w:val="28"/>
          <w:szCs w:val="28"/>
        </w:rPr>
        <w:t>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14:paraId="744169F5" w14:textId="77777777" w:rsidR="002F78B0" w:rsidRPr="00271056" w:rsidRDefault="002F78B0" w:rsidP="002F78B0">
      <w:pPr>
        <w:ind w:firstLine="720"/>
        <w:jc w:val="both"/>
        <w:rPr>
          <w:bCs/>
          <w:iCs/>
          <w:sz w:val="28"/>
          <w:szCs w:val="28"/>
        </w:rPr>
      </w:pPr>
      <w:r w:rsidRPr="00271056">
        <w:rPr>
          <w:bCs/>
          <w:iCs/>
          <w:sz w:val="28"/>
          <w:szCs w:val="28"/>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14:paraId="0C8ACC7A" w14:textId="77777777" w:rsidR="002F78B0" w:rsidRPr="00271056" w:rsidRDefault="002F78B0" w:rsidP="002F78B0">
      <w:pPr>
        <w:pStyle w:val="Web"/>
        <w:spacing w:before="0" w:after="0"/>
        <w:ind w:firstLine="720"/>
        <w:rPr>
          <w:rFonts w:ascii="Times New Roman" w:hAnsi="Times New Roman"/>
          <w:color w:val="auto"/>
          <w:sz w:val="28"/>
          <w:szCs w:val="28"/>
        </w:rPr>
      </w:pPr>
      <w:r w:rsidRPr="00271056">
        <w:rPr>
          <w:rFonts w:ascii="Times New Roman" w:hAnsi="Times New Roman"/>
          <w:color w:val="auto"/>
          <w:sz w:val="28"/>
          <w:szCs w:val="28"/>
        </w:rPr>
        <w:t>Значение целевых показателей отображается следующим образом:</w:t>
      </w:r>
    </w:p>
    <w:p w14:paraId="43D30A29" w14:textId="77777777" w:rsidR="002F78B0" w:rsidRPr="00271056" w:rsidRDefault="002F78B0" w:rsidP="00383B68">
      <w:pPr>
        <w:numPr>
          <w:ilvl w:val="1"/>
          <w:numId w:val="66"/>
        </w:numPr>
        <w:tabs>
          <w:tab w:val="left" w:pos="993"/>
        </w:tabs>
        <w:ind w:left="0" w:firstLine="709"/>
        <w:jc w:val="both"/>
        <w:rPr>
          <w:sz w:val="28"/>
          <w:szCs w:val="28"/>
        </w:rPr>
      </w:pPr>
      <w:r w:rsidRPr="00271056">
        <w:rPr>
          <w:sz w:val="28"/>
          <w:szCs w:val="28"/>
        </w:rPr>
        <w:t>на су</w:t>
      </w:r>
      <w:r w:rsidR="00271056" w:rsidRPr="00271056">
        <w:rPr>
          <w:sz w:val="28"/>
          <w:szCs w:val="28"/>
        </w:rPr>
        <w:t>ществующий момент – 2016 г. (факт)</w:t>
      </w:r>
      <w:r w:rsidRPr="00271056">
        <w:rPr>
          <w:sz w:val="28"/>
          <w:szCs w:val="28"/>
        </w:rPr>
        <w:t>;</w:t>
      </w:r>
    </w:p>
    <w:p w14:paraId="12399652" w14:textId="77777777" w:rsidR="002F78B0" w:rsidRPr="00271056" w:rsidRDefault="002F78B0" w:rsidP="00383B68">
      <w:pPr>
        <w:numPr>
          <w:ilvl w:val="1"/>
          <w:numId w:val="66"/>
        </w:numPr>
        <w:tabs>
          <w:tab w:val="left" w:pos="993"/>
        </w:tabs>
        <w:ind w:left="0" w:firstLine="709"/>
        <w:jc w:val="both"/>
        <w:rPr>
          <w:sz w:val="28"/>
          <w:szCs w:val="28"/>
        </w:rPr>
      </w:pPr>
      <w:r w:rsidRPr="00271056">
        <w:rPr>
          <w:sz w:val="28"/>
          <w:szCs w:val="28"/>
        </w:rPr>
        <w:t>прогнозные значения на каждый год 1</w:t>
      </w:r>
      <w:r w:rsidR="00D77FD3">
        <w:rPr>
          <w:sz w:val="28"/>
          <w:szCs w:val="28"/>
        </w:rPr>
        <w:t>-го</w:t>
      </w:r>
      <w:r w:rsidRPr="00271056">
        <w:rPr>
          <w:sz w:val="28"/>
          <w:szCs w:val="28"/>
        </w:rPr>
        <w:t xml:space="preserve"> этапа реализации Программы </w:t>
      </w:r>
      <w:r w:rsidR="00271056" w:rsidRPr="00271056">
        <w:rPr>
          <w:sz w:val="28"/>
          <w:szCs w:val="28"/>
        </w:rPr>
        <w:t>(2017 – 2021</w:t>
      </w:r>
      <w:r w:rsidRPr="00271056">
        <w:rPr>
          <w:sz w:val="28"/>
          <w:szCs w:val="28"/>
        </w:rPr>
        <w:t xml:space="preserve"> гг.);</w:t>
      </w:r>
    </w:p>
    <w:p w14:paraId="46488FF2" w14:textId="77777777" w:rsidR="002F78B0" w:rsidRPr="00271056" w:rsidRDefault="002F78B0" w:rsidP="00383B68">
      <w:pPr>
        <w:numPr>
          <w:ilvl w:val="1"/>
          <w:numId w:val="66"/>
        </w:numPr>
        <w:tabs>
          <w:tab w:val="left" w:pos="993"/>
        </w:tabs>
        <w:ind w:left="0" w:firstLine="709"/>
        <w:jc w:val="both"/>
        <w:rPr>
          <w:sz w:val="28"/>
          <w:szCs w:val="28"/>
        </w:rPr>
      </w:pPr>
      <w:r w:rsidRPr="00271056">
        <w:rPr>
          <w:sz w:val="28"/>
          <w:szCs w:val="28"/>
        </w:rPr>
        <w:t>прогнозные значения на конец 2</w:t>
      </w:r>
      <w:r w:rsidR="00D77FD3">
        <w:rPr>
          <w:sz w:val="28"/>
          <w:szCs w:val="28"/>
        </w:rPr>
        <w:t>-го</w:t>
      </w:r>
      <w:r w:rsidRPr="00271056">
        <w:rPr>
          <w:sz w:val="28"/>
          <w:szCs w:val="28"/>
        </w:rPr>
        <w:t xml:space="preserve"> </w:t>
      </w:r>
      <w:r w:rsidR="00271056" w:rsidRPr="00271056">
        <w:rPr>
          <w:sz w:val="28"/>
          <w:szCs w:val="28"/>
        </w:rPr>
        <w:t>этапа реализации Программы (2026</w:t>
      </w:r>
      <w:r w:rsidRPr="00271056">
        <w:rPr>
          <w:sz w:val="28"/>
          <w:szCs w:val="28"/>
        </w:rPr>
        <w:t xml:space="preserve"> г.).</w:t>
      </w:r>
    </w:p>
    <w:p w14:paraId="68C70DAE" w14:textId="77777777" w:rsidR="00310506" w:rsidRPr="00271056" w:rsidRDefault="00310506" w:rsidP="00310506">
      <w:pPr>
        <w:pStyle w:val="Web"/>
        <w:spacing w:before="0" w:after="0"/>
        <w:ind w:firstLine="720"/>
        <w:rPr>
          <w:rFonts w:ascii="Times New Roman" w:hAnsi="Times New Roman"/>
          <w:color w:val="auto"/>
          <w:sz w:val="28"/>
          <w:szCs w:val="28"/>
        </w:rPr>
      </w:pPr>
      <w:r w:rsidRPr="00271056">
        <w:rPr>
          <w:rFonts w:ascii="Times New Roman" w:hAnsi="Times New Roman"/>
          <w:color w:val="auto"/>
          <w:sz w:val="28"/>
          <w:szCs w:val="28"/>
        </w:rPr>
        <w:t>Количественные значения целевых показателей определены с учетом выполнения всех мероприятий Программы в запланированные сроки.</w:t>
      </w:r>
    </w:p>
    <w:p w14:paraId="3764B317" w14:textId="77777777" w:rsidR="00B239BD" w:rsidRPr="00F27368" w:rsidRDefault="00B239BD" w:rsidP="00B239BD">
      <w:pPr>
        <w:tabs>
          <w:tab w:val="left" w:pos="1418"/>
        </w:tabs>
        <w:ind w:firstLine="709"/>
        <w:jc w:val="both"/>
        <w:rPr>
          <w:bCs/>
          <w:iCs/>
          <w:sz w:val="28"/>
          <w:szCs w:val="28"/>
          <w:highlight w:val="yellow"/>
        </w:rPr>
      </w:pPr>
    </w:p>
    <w:p w14:paraId="2D373BE5" w14:textId="77777777" w:rsidR="00B239BD" w:rsidRPr="00271056" w:rsidRDefault="00B239BD" w:rsidP="00B239BD">
      <w:pPr>
        <w:pStyle w:val="2"/>
        <w:ind w:left="1418" w:hanging="709"/>
      </w:pPr>
      <w:r w:rsidRPr="00271056">
        <w:t xml:space="preserve"> </w:t>
      </w:r>
      <w:bookmarkStart w:id="1182" w:name="_Toc433639967"/>
      <w:bookmarkStart w:id="1183" w:name="_Toc433640223"/>
      <w:bookmarkStart w:id="1184" w:name="_Toc484093211"/>
      <w:r w:rsidRPr="00271056">
        <w:t>Система электроснабжения</w:t>
      </w:r>
      <w:bookmarkEnd w:id="1182"/>
      <w:bookmarkEnd w:id="1183"/>
      <w:bookmarkEnd w:id="1184"/>
    </w:p>
    <w:p w14:paraId="3B017F0F" w14:textId="77777777" w:rsidR="00B239BD" w:rsidRPr="00271056" w:rsidRDefault="00B239BD" w:rsidP="00B239BD"/>
    <w:p w14:paraId="43742523" w14:textId="77777777" w:rsidR="00310506" w:rsidRPr="00271056" w:rsidRDefault="00310506" w:rsidP="00310506">
      <w:pPr>
        <w:ind w:firstLine="720"/>
        <w:jc w:val="both"/>
        <w:rPr>
          <w:bCs/>
          <w:iCs/>
          <w:sz w:val="28"/>
          <w:szCs w:val="28"/>
        </w:rPr>
      </w:pPr>
      <w:r w:rsidRPr="00271056">
        <w:rPr>
          <w:bCs/>
          <w:iCs/>
          <w:sz w:val="28"/>
          <w:szCs w:val="28"/>
        </w:rPr>
        <w:t xml:space="preserve">Целевые показатели реализации Программы приведены в </w:t>
      </w:r>
      <w:r w:rsidR="0024119A">
        <w:rPr>
          <w:bCs/>
          <w:iCs/>
          <w:sz w:val="28"/>
          <w:szCs w:val="28"/>
        </w:rPr>
        <w:t>табл. 73</w:t>
      </w:r>
      <w:r w:rsidRPr="00271056">
        <w:rPr>
          <w:bCs/>
          <w:iCs/>
          <w:sz w:val="28"/>
          <w:szCs w:val="28"/>
        </w:rPr>
        <w:t>.</w:t>
      </w:r>
    </w:p>
    <w:p w14:paraId="59C17C84" w14:textId="77777777" w:rsidR="00310506" w:rsidRPr="00271056" w:rsidRDefault="00310506" w:rsidP="00310506">
      <w:pPr>
        <w:tabs>
          <w:tab w:val="left" w:pos="1418"/>
        </w:tabs>
        <w:ind w:firstLine="709"/>
        <w:jc w:val="both"/>
        <w:rPr>
          <w:bCs/>
          <w:iCs/>
          <w:sz w:val="28"/>
          <w:szCs w:val="28"/>
        </w:rPr>
      </w:pPr>
      <w:r w:rsidRPr="00271056">
        <w:rPr>
          <w:bCs/>
          <w:iCs/>
          <w:sz w:val="28"/>
          <w:szCs w:val="28"/>
        </w:rPr>
        <w:t>Реализация мероприятий по системе электроснабжения позволит достичь следующего эффекта:</w:t>
      </w:r>
    </w:p>
    <w:p w14:paraId="6ED2B4C2"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обеспечение бесперебойного электроснабжения;</w:t>
      </w:r>
    </w:p>
    <w:p w14:paraId="246D6A65"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повышение качества и надежности электроснабжения;</w:t>
      </w:r>
    </w:p>
    <w:p w14:paraId="1497582C"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обеспечение резерва мощности, необходимого для электроснабжения районов, планируемых к застройке.</w:t>
      </w:r>
    </w:p>
    <w:p w14:paraId="0D1E3B4C" w14:textId="77777777" w:rsidR="00B239BD" w:rsidRPr="00271056" w:rsidRDefault="00B239BD" w:rsidP="00B239BD">
      <w:pPr>
        <w:ind w:firstLine="720"/>
        <w:jc w:val="both"/>
        <w:rPr>
          <w:bCs/>
          <w:iCs/>
          <w:sz w:val="28"/>
          <w:szCs w:val="28"/>
        </w:rPr>
      </w:pPr>
    </w:p>
    <w:p w14:paraId="5BD585A2" w14:textId="77777777" w:rsidR="00B239BD" w:rsidRPr="00271056" w:rsidRDefault="00B239BD" w:rsidP="00B239BD">
      <w:pPr>
        <w:pStyle w:val="2"/>
        <w:ind w:left="1418" w:hanging="709"/>
      </w:pPr>
      <w:r w:rsidRPr="00271056">
        <w:t xml:space="preserve"> </w:t>
      </w:r>
      <w:bookmarkStart w:id="1185" w:name="_Toc433639968"/>
      <w:bookmarkStart w:id="1186" w:name="_Toc433640224"/>
      <w:bookmarkStart w:id="1187" w:name="_Toc484093212"/>
      <w:r w:rsidRPr="00271056">
        <w:t>Система газоснабжения</w:t>
      </w:r>
      <w:bookmarkEnd w:id="1185"/>
      <w:bookmarkEnd w:id="1186"/>
      <w:bookmarkEnd w:id="1187"/>
    </w:p>
    <w:p w14:paraId="29748C71" w14:textId="77777777" w:rsidR="00310506" w:rsidRPr="00271056" w:rsidRDefault="00310506" w:rsidP="00310506"/>
    <w:p w14:paraId="773C96CD" w14:textId="77777777" w:rsidR="00816484" w:rsidRDefault="00816484" w:rsidP="00816484">
      <w:pPr>
        <w:ind w:firstLine="709"/>
        <w:jc w:val="both"/>
        <w:rPr>
          <w:sz w:val="28"/>
        </w:rPr>
      </w:pPr>
      <w:r>
        <w:rPr>
          <w:sz w:val="28"/>
        </w:rPr>
        <w:t xml:space="preserve">Централизованное газоснабжение в гп. Междуреченский отсутствует. </w:t>
      </w:r>
    </w:p>
    <w:p w14:paraId="6A7228D0" w14:textId="77777777" w:rsidR="00B239BD" w:rsidRPr="00F27368" w:rsidRDefault="00B239BD" w:rsidP="00B239BD">
      <w:pPr>
        <w:ind w:firstLine="720"/>
        <w:jc w:val="both"/>
        <w:rPr>
          <w:bCs/>
          <w:iCs/>
          <w:sz w:val="28"/>
          <w:szCs w:val="28"/>
          <w:highlight w:val="yellow"/>
        </w:rPr>
      </w:pPr>
    </w:p>
    <w:p w14:paraId="38949498" w14:textId="77777777" w:rsidR="00B239BD" w:rsidRPr="00271056" w:rsidRDefault="00B239BD" w:rsidP="00B239BD">
      <w:pPr>
        <w:pStyle w:val="2"/>
        <w:ind w:left="1418" w:hanging="709"/>
      </w:pPr>
      <w:r w:rsidRPr="00271056">
        <w:t xml:space="preserve"> </w:t>
      </w:r>
      <w:bookmarkStart w:id="1188" w:name="_Toc433639969"/>
      <w:bookmarkStart w:id="1189" w:name="_Toc433640225"/>
      <w:bookmarkStart w:id="1190" w:name="_Toc484093213"/>
      <w:r w:rsidRPr="00271056">
        <w:t>Система теплоснабжения</w:t>
      </w:r>
      <w:bookmarkEnd w:id="1188"/>
      <w:bookmarkEnd w:id="1189"/>
      <w:bookmarkEnd w:id="1190"/>
    </w:p>
    <w:p w14:paraId="37156DAD" w14:textId="77777777" w:rsidR="00B239BD" w:rsidRPr="00271056" w:rsidRDefault="00B239BD" w:rsidP="00B239BD"/>
    <w:p w14:paraId="4C1D5340" w14:textId="77777777" w:rsidR="00310506" w:rsidRPr="00271056" w:rsidRDefault="00310506" w:rsidP="00310506">
      <w:pPr>
        <w:ind w:firstLine="720"/>
        <w:jc w:val="both"/>
        <w:rPr>
          <w:bCs/>
          <w:iCs/>
          <w:sz w:val="28"/>
          <w:szCs w:val="28"/>
        </w:rPr>
      </w:pPr>
      <w:r w:rsidRPr="00271056">
        <w:rPr>
          <w:bCs/>
          <w:iCs/>
          <w:sz w:val="28"/>
          <w:szCs w:val="28"/>
        </w:rPr>
        <w:t xml:space="preserve">Целевые показатели реализации Программы приведены в табл. </w:t>
      </w:r>
      <w:r w:rsidR="0024119A">
        <w:rPr>
          <w:bCs/>
          <w:iCs/>
          <w:sz w:val="28"/>
          <w:szCs w:val="28"/>
        </w:rPr>
        <w:t>73</w:t>
      </w:r>
      <w:r w:rsidRPr="00271056">
        <w:rPr>
          <w:bCs/>
          <w:iCs/>
          <w:sz w:val="28"/>
          <w:szCs w:val="28"/>
        </w:rPr>
        <w:t>.</w:t>
      </w:r>
    </w:p>
    <w:p w14:paraId="1C0F8A14" w14:textId="77777777" w:rsidR="00310506" w:rsidRPr="00271056" w:rsidRDefault="00310506" w:rsidP="00310506">
      <w:pPr>
        <w:ind w:firstLine="720"/>
        <w:jc w:val="both"/>
        <w:rPr>
          <w:bCs/>
          <w:iCs/>
          <w:sz w:val="28"/>
          <w:szCs w:val="28"/>
        </w:rPr>
      </w:pPr>
      <w:r w:rsidRPr="00271056">
        <w:rPr>
          <w:bCs/>
          <w:iCs/>
          <w:sz w:val="28"/>
          <w:szCs w:val="28"/>
        </w:rPr>
        <w:t xml:space="preserve">Результатами реализации мероприятий по системе теплоснабжения </w:t>
      </w:r>
      <w:r w:rsidR="004C43E0">
        <w:rPr>
          <w:bCs/>
          <w:iCs/>
          <w:sz w:val="28"/>
          <w:szCs w:val="28"/>
        </w:rPr>
        <w:t>гп. Междуреченский</w:t>
      </w:r>
      <w:r w:rsidR="004C43E0" w:rsidRPr="00F5422B">
        <w:rPr>
          <w:bCs/>
          <w:iCs/>
          <w:sz w:val="28"/>
          <w:szCs w:val="28"/>
        </w:rPr>
        <w:t xml:space="preserve"> </w:t>
      </w:r>
      <w:r w:rsidRPr="00271056">
        <w:rPr>
          <w:bCs/>
          <w:iCs/>
          <w:sz w:val="28"/>
          <w:szCs w:val="28"/>
        </w:rPr>
        <w:t>являются:</w:t>
      </w:r>
    </w:p>
    <w:p w14:paraId="1B30F437"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обеспечение возможности подключения строящихся объектов к системе теплоснабжения при гарантированном объеме заявленной мощности;</w:t>
      </w:r>
    </w:p>
    <w:p w14:paraId="40159861"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14:paraId="17839623"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улучшение качества жилищно-коммунального обслуживания населения по системе теплоснабжения;</w:t>
      </w:r>
    </w:p>
    <w:p w14:paraId="2E236879"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повышение ресурсной эффективности предоставления услуг теплоснабжения.</w:t>
      </w:r>
    </w:p>
    <w:p w14:paraId="1F6BC6CC" w14:textId="77777777" w:rsidR="00B239BD" w:rsidRPr="00271056" w:rsidRDefault="00B239BD" w:rsidP="00B239BD">
      <w:pPr>
        <w:tabs>
          <w:tab w:val="left" w:pos="1418"/>
        </w:tabs>
        <w:ind w:firstLine="709"/>
        <w:jc w:val="both"/>
        <w:rPr>
          <w:bCs/>
          <w:iCs/>
          <w:sz w:val="28"/>
          <w:szCs w:val="28"/>
        </w:rPr>
      </w:pPr>
    </w:p>
    <w:p w14:paraId="04B6359D" w14:textId="77777777" w:rsidR="00B239BD" w:rsidRPr="00271056" w:rsidRDefault="00B239BD" w:rsidP="00B239BD">
      <w:pPr>
        <w:pStyle w:val="2"/>
        <w:ind w:left="1418" w:hanging="709"/>
      </w:pPr>
      <w:r w:rsidRPr="00271056">
        <w:t xml:space="preserve"> </w:t>
      </w:r>
      <w:bookmarkStart w:id="1191" w:name="_Toc433639970"/>
      <w:bookmarkStart w:id="1192" w:name="_Toc433640226"/>
      <w:bookmarkStart w:id="1193" w:name="_Toc484093214"/>
      <w:r w:rsidRPr="00271056">
        <w:t>Система водоснабжения</w:t>
      </w:r>
      <w:bookmarkEnd w:id="1191"/>
      <w:bookmarkEnd w:id="1192"/>
      <w:bookmarkEnd w:id="1193"/>
    </w:p>
    <w:p w14:paraId="5D336FAC" w14:textId="77777777" w:rsidR="00B239BD" w:rsidRPr="00271056" w:rsidRDefault="00B239BD" w:rsidP="00B239BD"/>
    <w:p w14:paraId="194FF6B3" w14:textId="77777777" w:rsidR="00310506" w:rsidRPr="00271056" w:rsidRDefault="00310506" w:rsidP="00310506">
      <w:pPr>
        <w:ind w:firstLine="720"/>
        <w:jc w:val="both"/>
        <w:rPr>
          <w:bCs/>
          <w:iCs/>
          <w:sz w:val="28"/>
          <w:szCs w:val="28"/>
        </w:rPr>
      </w:pPr>
      <w:r w:rsidRPr="00271056">
        <w:rPr>
          <w:bCs/>
          <w:iCs/>
          <w:sz w:val="28"/>
          <w:szCs w:val="28"/>
        </w:rPr>
        <w:t xml:space="preserve">Целевые показатели реализации Программы приведены в </w:t>
      </w:r>
      <w:r w:rsidR="0024119A">
        <w:rPr>
          <w:bCs/>
          <w:iCs/>
          <w:sz w:val="28"/>
          <w:szCs w:val="28"/>
        </w:rPr>
        <w:t>табл. 73</w:t>
      </w:r>
      <w:r w:rsidRPr="00271056">
        <w:rPr>
          <w:bCs/>
          <w:iCs/>
          <w:sz w:val="28"/>
          <w:szCs w:val="28"/>
        </w:rPr>
        <w:t>.</w:t>
      </w:r>
    </w:p>
    <w:p w14:paraId="2BB7E302" w14:textId="77777777" w:rsidR="00310506" w:rsidRPr="00271056" w:rsidRDefault="00310506" w:rsidP="00310506">
      <w:pPr>
        <w:tabs>
          <w:tab w:val="left" w:pos="1418"/>
        </w:tabs>
        <w:ind w:firstLine="709"/>
        <w:jc w:val="both"/>
        <w:rPr>
          <w:bCs/>
          <w:iCs/>
          <w:sz w:val="28"/>
          <w:szCs w:val="28"/>
        </w:rPr>
      </w:pPr>
      <w:r w:rsidRPr="00271056">
        <w:rPr>
          <w:bCs/>
          <w:iCs/>
          <w:sz w:val="28"/>
          <w:szCs w:val="28"/>
        </w:rPr>
        <w:t xml:space="preserve">Результатами реализации мероприятий по развитию систем водоснабжения </w:t>
      </w:r>
      <w:r w:rsidR="004C43E0">
        <w:rPr>
          <w:bCs/>
          <w:iCs/>
          <w:sz w:val="28"/>
          <w:szCs w:val="28"/>
        </w:rPr>
        <w:t>гп. Междуреченский</w:t>
      </w:r>
      <w:r w:rsidR="004C43E0" w:rsidRPr="00F5422B">
        <w:rPr>
          <w:bCs/>
          <w:iCs/>
          <w:sz w:val="28"/>
          <w:szCs w:val="28"/>
        </w:rPr>
        <w:t xml:space="preserve"> </w:t>
      </w:r>
      <w:r w:rsidRPr="00271056">
        <w:rPr>
          <w:bCs/>
          <w:iCs/>
          <w:sz w:val="28"/>
          <w:szCs w:val="28"/>
        </w:rPr>
        <w:t>являются:</w:t>
      </w:r>
    </w:p>
    <w:p w14:paraId="488C7D1F"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обеспечение бесперебойной подачи качественной воды от источника до потребителя;</w:t>
      </w:r>
    </w:p>
    <w:p w14:paraId="50A8ED58"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улучшение качества жилищно-коммунального обслуживания населения по системе водоснабжения;</w:t>
      </w:r>
    </w:p>
    <w:p w14:paraId="7BA63610"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обеспечение возможности подключения строящихся объектов к системе водоснабжения при гарантированном объеме заявленной мощности;</w:t>
      </w:r>
    </w:p>
    <w:p w14:paraId="3274EFA3" w14:textId="77777777" w:rsidR="00310506" w:rsidRPr="00271056" w:rsidRDefault="00310506" w:rsidP="00383B68">
      <w:pPr>
        <w:numPr>
          <w:ilvl w:val="0"/>
          <w:numId w:val="13"/>
        </w:numPr>
        <w:tabs>
          <w:tab w:val="left" w:pos="993"/>
        </w:tabs>
        <w:ind w:left="0" w:firstLine="709"/>
        <w:jc w:val="both"/>
        <w:rPr>
          <w:bCs/>
          <w:iCs/>
          <w:sz w:val="28"/>
          <w:szCs w:val="28"/>
        </w:rPr>
      </w:pPr>
      <w:r w:rsidRPr="00271056">
        <w:rPr>
          <w:bCs/>
          <w:iCs/>
          <w:sz w:val="28"/>
          <w:szCs w:val="28"/>
        </w:rPr>
        <w:t>экономия водных ресурсов и электроэнергии.</w:t>
      </w:r>
    </w:p>
    <w:p w14:paraId="4B1A0260" w14:textId="77777777" w:rsidR="00B239BD" w:rsidRPr="00271056" w:rsidRDefault="00B239BD" w:rsidP="00B239BD">
      <w:pPr>
        <w:tabs>
          <w:tab w:val="left" w:pos="1134"/>
        </w:tabs>
        <w:ind w:left="709"/>
        <w:jc w:val="both"/>
        <w:rPr>
          <w:bCs/>
          <w:iCs/>
          <w:sz w:val="28"/>
          <w:szCs w:val="28"/>
        </w:rPr>
      </w:pPr>
    </w:p>
    <w:p w14:paraId="3FDA05A0" w14:textId="77777777" w:rsidR="00B239BD" w:rsidRPr="00271056" w:rsidRDefault="00B239BD" w:rsidP="00B239BD">
      <w:pPr>
        <w:pStyle w:val="2"/>
        <w:ind w:left="1418" w:hanging="709"/>
      </w:pPr>
      <w:r w:rsidRPr="00271056">
        <w:t xml:space="preserve"> </w:t>
      </w:r>
      <w:bookmarkStart w:id="1194" w:name="_Toc433639971"/>
      <w:bookmarkStart w:id="1195" w:name="_Toc433640227"/>
      <w:bookmarkStart w:id="1196" w:name="_Toc484093215"/>
      <w:r w:rsidRPr="00271056">
        <w:t>Система водоотведения</w:t>
      </w:r>
      <w:bookmarkEnd w:id="1194"/>
      <w:bookmarkEnd w:id="1195"/>
      <w:bookmarkEnd w:id="1196"/>
    </w:p>
    <w:p w14:paraId="2A16A26B" w14:textId="77777777" w:rsidR="00B239BD" w:rsidRPr="00271056" w:rsidRDefault="00B239BD" w:rsidP="00B239BD"/>
    <w:p w14:paraId="4161ADCD" w14:textId="77777777" w:rsidR="00310506" w:rsidRPr="00271056" w:rsidRDefault="00310506" w:rsidP="00310506">
      <w:pPr>
        <w:ind w:firstLine="720"/>
        <w:jc w:val="both"/>
        <w:rPr>
          <w:bCs/>
          <w:iCs/>
          <w:sz w:val="28"/>
          <w:szCs w:val="28"/>
        </w:rPr>
      </w:pPr>
      <w:r w:rsidRPr="00271056">
        <w:rPr>
          <w:bCs/>
          <w:iCs/>
          <w:sz w:val="28"/>
          <w:szCs w:val="28"/>
        </w:rPr>
        <w:t xml:space="preserve">Целевые показатели реализации Программы приведены в табл. </w:t>
      </w:r>
      <w:r w:rsidR="0024119A">
        <w:rPr>
          <w:bCs/>
          <w:iCs/>
          <w:sz w:val="28"/>
          <w:szCs w:val="28"/>
        </w:rPr>
        <w:t>73</w:t>
      </w:r>
      <w:r w:rsidRPr="00271056">
        <w:rPr>
          <w:bCs/>
          <w:iCs/>
          <w:sz w:val="28"/>
          <w:szCs w:val="28"/>
        </w:rPr>
        <w:t>.</w:t>
      </w:r>
    </w:p>
    <w:p w14:paraId="5B555D86" w14:textId="77777777" w:rsidR="00310506" w:rsidRPr="00271056" w:rsidRDefault="00310506" w:rsidP="00310506">
      <w:pPr>
        <w:tabs>
          <w:tab w:val="left" w:pos="1418"/>
        </w:tabs>
        <w:ind w:firstLine="709"/>
        <w:jc w:val="both"/>
        <w:rPr>
          <w:bCs/>
          <w:iCs/>
          <w:sz w:val="28"/>
          <w:szCs w:val="28"/>
        </w:rPr>
      </w:pPr>
      <w:r w:rsidRPr="00271056">
        <w:rPr>
          <w:bCs/>
          <w:iCs/>
          <w:sz w:val="28"/>
          <w:szCs w:val="28"/>
        </w:rPr>
        <w:t xml:space="preserve">Результатами реализации мероприятий по развитию систем водоотведения </w:t>
      </w:r>
      <w:r w:rsidR="004C43E0">
        <w:rPr>
          <w:bCs/>
          <w:iCs/>
          <w:sz w:val="28"/>
          <w:szCs w:val="28"/>
        </w:rPr>
        <w:t>гп. Междуреченский</w:t>
      </w:r>
      <w:r w:rsidR="004C43E0" w:rsidRPr="00F5422B">
        <w:rPr>
          <w:bCs/>
          <w:iCs/>
          <w:sz w:val="28"/>
          <w:szCs w:val="28"/>
        </w:rPr>
        <w:t xml:space="preserve"> </w:t>
      </w:r>
      <w:r w:rsidRPr="00271056">
        <w:rPr>
          <w:bCs/>
          <w:iCs/>
          <w:sz w:val="28"/>
          <w:szCs w:val="28"/>
        </w:rPr>
        <w:t>являются:</w:t>
      </w:r>
    </w:p>
    <w:p w14:paraId="74F1C587" w14:textId="77777777" w:rsidR="00310506" w:rsidRPr="00271056" w:rsidRDefault="00310506" w:rsidP="00383B68">
      <w:pPr>
        <w:numPr>
          <w:ilvl w:val="0"/>
          <w:numId w:val="13"/>
        </w:numPr>
        <w:tabs>
          <w:tab w:val="left" w:pos="1134"/>
        </w:tabs>
        <w:ind w:left="0" w:firstLine="709"/>
        <w:jc w:val="both"/>
        <w:rPr>
          <w:bCs/>
          <w:iCs/>
          <w:sz w:val="28"/>
          <w:szCs w:val="28"/>
        </w:rPr>
      </w:pPr>
      <w:r w:rsidRPr="00271056">
        <w:rPr>
          <w:bCs/>
          <w:iCs/>
          <w:sz w:val="28"/>
          <w:szCs w:val="28"/>
        </w:rPr>
        <w:t>обеспечение возможности подключения строящихся объектов к системе водоотведения при гарантированном объеме заявленной мощности;</w:t>
      </w:r>
    </w:p>
    <w:p w14:paraId="7A33C2CD" w14:textId="77777777" w:rsidR="00310506" w:rsidRPr="00271056" w:rsidRDefault="00310506" w:rsidP="00383B68">
      <w:pPr>
        <w:numPr>
          <w:ilvl w:val="0"/>
          <w:numId w:val="13"/>
        </w:numPr>
        <w:tabs>
          <w:tab w:val="left" w:pos="1134"/>
        </w:tabs>
        <w:ind w:left="0" w:firstLine="709"/>
        <w:jc w:val="both"/>
        <w:rPr>
          <w:bCs/>
          <w:iCs/>
          <w:sz w:val="28"/>
          <w:szCs w:val="28"/>
        </w:rPr>
      </w:pPr>
      <w:r w:rsidRPr="00271056">
        <w:rPr>
          <w:bCs/>
          <w:iCs/>
          <w:sz w:val="28"/>
          <w:szCs w:val="28"/>
        </w:rPr>
        <w:t>повышение надежности и обеспечение бесперебойной работы объектов водоотведения;</w:t>
      </w:r>
    </w:p>
    <w:p w14:paraId="2EC52EEE" w14:textId="77777777" w:rsidR="00310506" w:rsidRPr="00271056" w:rsidRDefault="00310506" w:rsidP="00383B68">
      <w:pPr>
        <w:numPr>
          <w:ilvl w:val="0"/>
          <w:numId w:val="13"/>
        </w:numPr>
        <w:tabs>
          <w:tab w:val="left" w:pos="1134"/>
        </w:tabs>
        <w:ind w:left="0" w:firstLine="709"/>
        <w:jc w:val="both"/>
        <w:rPr>
          <w:bCs/>
          <w:iCs/>
          <w:sz w:val="28"/>
          <w:szCs w:val="28"/>
        </w:rPr>
      </w:pPr>
      <w:r w:rsidRPr="00271056">
        <w:rPr>
          <w:bCs/>
          <w:iCs/>
          <w:sz w:val="28"/>
          <w:szCs w:val="28"/>
        </w:rPr>
        <w:t>уменьшение техногенного воздействия на среду обитания;</w:t>
      </w:r>
    </w:p>
    <w:p w14:paraId="5DA62F0F" w14:textId="77777777" w:rsidR="00310506" w:rsidRPr="00271056" w:rsidRDefault="00310506" w:rsidP="00383B68">
      <w:pPr>
        <w:numPr>
          <w:ilvl w:val="0"/>
          <w:numId w:val="13"/>
        </w:numPr>
        <w:tabs>
          <w:tab w:val="left" w:pos="1134"/>
        </w:tabs>
        <w:ind w:left="0" w:firstLine="709"/>
        <w:jc w:val="both"/>
        <w:rPr>
          <w:bCs/>
          <w:iCs/>
          <w:sz w:val="28"/>
          <w:szCs w:val="28"/>
        </w:rPr>
      </w:pPr>
      <w:r w:rsidRPr="00271056">
        <w:rPr>
          <w:bCs/>
          <w:iCs/>
          <w:sz w:val="28"/>
          <w:szCs w:val="28"/>
        </w:rPr>
        <w:t>улучшение качества жилищно-коммунального обслуживания населения по системе водоотведения.</w:t>
      </w:r>
    </w:p>
    <w:p w14:paraId="4B68410B" w14:textId="77777777" w:rsidR="00310506" w:rsidRPr="00F27368" w:rsidRDefault="00310506" w:rsidP="00310506">
      <w:pPr>
        <w:tabs>
          <w:tab w:val="left" w:pos="1418"/>
        </w:tabs>
        <w:ind w:firstLine="709"/>
        <w:jc w:val="both"/>
        <w:rPr>
          <w:bCs/>
          <w:iCs/>
          <w:sz w:val="28"/>
          <w:szCs w:val="28"/>
          <w:highlight w:val="yellow"/>
        </w:rPr>
      </w:pPr>
    </w:p>
    <w:p w14:paraId="799420BA" w14:textId="77777777" w:rsidR="00B239BD" w:rsidRPr="00271056" w:rsidRDefault="00B239BD" w:rsidP="00B239BD">
      <w:pPr>
        <w:pStyle w:val="2"/>
        <w:ind w:left="1418" w:hanging="709"/>
      </w:pPr>
      <w:r w:rsidRPr="00271056">
        <w:t xml:space="preserve"> </w:t>
      </w:r>
      <w:bookmarkStart w:id="1197" w:name="_Toc433639972"/>
      <w:bookmarkStart w:id="1198" w:name="_Toc433640228"/>
      <w:bookmarkStart w:id="1199" w:name="_Toc484093216"/>
      <w:r w:rsidRPr="00271056">
        <w:t>Объекты, используемые для утилизации (захоронения) твердых коммунальных отходов</w:t>
      </w:r>
      <w:bookmarkEnd w:id="1197"/>
      <w:bookmarkEnd w:id="1198"/>
      <w:bookmarkEnd w:id="1199"/>
    </w:p>
    <w:p w14:paraId="42B888B0" w14:textId="77777777" w:rsidR="00B239BD" w:rsidRPr="00271056" w:rsidRDefault="00B239BD" w:rsidP="00B239BD">
      <w:pPr>
        <w:tabs>
          <w:tab w:val="left" w:pos="1418"/>
        </w:tabs>
        <w:ind w:firstLine="709"/>
        <w:jc w:val="both"/>
        <w:rPr>
          <w:bCs/>
          <w:iCs/>
          <w:sz w:val="28"/>
          <w:szCs w:val="28"/>
        </w:rPr>
      </w:pPr>
    </w:p>
    <w:p w14:paraId="3C60B15D" w14:textId="77777777" w:rsidR="00310506" w:rsidRPr="00271056" w:rsidRDefault="00310506" w:rsidP="00310506">
      <w:pPr>
        <w:ind w:firstLine="720"/>
        <w:jc w:val="both"/>
        <w:rPr>
          <w:bCs/>
          <w:iCs/>
          <w:sz w:val="28"/>
          <w:szCs w:val="28"/>
        </w:rPr>
      </w:pPr>
      <w:r w:rsidRPr="00271056">
        <w:rPr>
          <w:bCs/>
          <w:iCs/>
          <w:sz w:val="28"/>
          <w:szCs w:val="28"/>
        </w:rPr>
        <w:t xml:space="preserve">Целевые показатели реализации Программы приведены в табл. </w:t>
      </w:r>
      <w:r w:rsidR="0024119A">
        <w:rPr>
          <w:bCs/>
          <w:iCs/>
          <w:sz w:val="28"/>
          <w:szCs w:val="28"/>
        </w:rPr>
        <w:t>73</w:t>
      </w:r>
      <w:r w:rsidRPr="00271056">
        <w:rPr>
          <w:bCs/>
          <w:iCs/>
          <w:sz w:val="28"/>
          <w:szCs w:val="28"/>
        </w:rPr>
        <w:t>.</w:t>
      </w:r>
    </w:p>
    <w:p w14:paraId="64810610" w14:textId="77777777" w:rsidR="00310506" w:rsidRPr="00271056" w:rsidRDefault="00310506" w:rsidP="00310506">
      <w:pPr>
        <w:tabs>
          <w:tab w:val="left" w:pos="1418"/>
        </w:tabs>
        <w:ind w:firstLine="709"/>
        <w:jc w:val="both"/>
        <w:rPr>
          <w:bCs/>
          <w:iCs/>
          <w:sz w:val="28"/>
          <w:szCs w:val="28"/>
        </w:rPr>
      </w:pPr>
      <w:r w:rsidRPr="00271056">
        <w:rPr>
          <w:bCs/>
          <w:iCs/>
          <w:sz w:val="28"/>
          <w:szCs w:val="28"/>
        </w:rPr>
        <w:t>Реализация программных мероприят</w:t>
      </w:r>
      <w:r w:rsidR="00271056" w:rsidRPr="00271056">
        <w:rPr>
          <w:bCs/>
          <w:iCs/>
          <w:sz w:val="28"/>
          <w:szCs w:val="28"/>
        </w:rPr>
        <w:t>ий в захоронении (утилизации) ТК</w:t>
      </w:r>
      <w:r w:rsidRPr="00271056">
        <w:rPr>
          <w:bCs/>
          <w:iCs/>
          <w:sz w:val="28"/>
          <w:szCs w:val="28"/>
        </w:rPr>
        <w:t xml:space="preserve">О обеспечит улучшение  экологической обстановки в </w:t>
      </w:r>
      <w:r w:rsidR="004C43E0">
        <w:rPr>
          <w:bCs/>
          <w:iCs/>
          <w:sz w:val="28"/>
          <w:szCs w:val="28"/>
        </w:rPr>
        <w:t>гп. Междуреченский</w:t>
      </w:r>
      <w:r w:rsidRPr="00271056">
        <w:rPr>
          <w:bCs/>
          <w:iCs/>
          <w:sz w:val="28"/>
          <w:szCs w:val="28"/>
        </w:rPr>
        <w:t>.</w:t>
      </w:r>
    </w:p>
    <w:p w14:paraId="44D28661" w14:textId="77777777" w:rsidR="00310506" w:rsidRPr="00F27368" w:rsidRDefault="00310506" w:rsidP="00310506">
      <w:pPr>
        <w:tabs>
          <w:tab w:val="left" w:pos="1418"/>
        </w:tabs>
        <w:ind w:left="1985"/>
        <w:jc w:val="both"/>
        <w:rPr>
          <w:bCs/>
          <w:iCs/>
          <w:sz w:val="28"/>
          <w:szCs w:val="28"/>
          <w:highlight w:val="yellow"/>
        </w:rPr>
        <w:sectPr w:rsidR="00310506" w:rsidRPr="00F27368" w:rsidSect="00310506">
          <w:footerReference w:type="even" r:id="rId38"/>
          <w:footerReference w:type="default" r:id="rId39"/>
          <w:pgSz w:w="11907" w:h="16840" w:code="9"/>
          <w:pgMar w:top="1134" w:right="567" w:bottom="1134" w:left="1134" w:header="0" w:footer="284" w:gutter="0"/>
          <w:cols w:space="720"/>
          <w:docGrid w:linePitch="272"/>
        </w:sectPr>
      </w:pPr>
    </w:p>
    <w:p w14:paraId="5B7A06A9" w14:textId="498454EF" w:rsidR="001B7761" w:rsidRPr="00787273" w:rsidRDefault="001B7761" w:rsidP="001B7761">
      <w:pPr>
        <w:jc w:val="right"/>
        <w:rPr>
          <w:b/>
          <w:sz w:val="24"/>
        </w:rPr>
      </w:pPr>
      <w:r w:rsidRPr="00787273">
        <w:rPr>
          <w:b/>
          <w:sz w:val="24"/>
        </w:rPr>
        <w:t xml:space="preserve">Таблица </w:t>
      </w:r>
      <w:r w:rsidRPr="00787273">
        <w:rPr>
          <w:b/>
          <w:sz w:val="24"/>
        </w:rPr>
        <w:fldChar w:fldCharType="begin"/>
      </w:r>
      <w:r w:rsidRPr="00787273">
        <w:rPr>
          <w:b/>
          <w:sz w:val="24"/>
        </w:rPr>
        <w:instrText xml:space="preserve"> SEQ Таблица \* ARABIC </w:instrText>
      </w:r>
      <w:r w:rsidRPr="00787273">
        <w:rPr>
          <w:b/>
          <w:sz w:val="24"/>
        </w:rPr>
        <w:fldChar w:fldCharType="separate"/>
      </w:r>
      <w:r w:rsidR="001A5D7B">
        <w:rPr>
          <w:b/>
          <w:noProof/>
          <w:sz w:val="24"/>
        </w:rPr>
        <w:t>73</w:t>
      </w:r>
      <w:r w:rsidRPr="00787273">
        <w:rPr>
          <w:b/>
          <w:sz w:val="24"/>
        </w:rPr>
        <w:fldChar w:fldCharType="end"/>
      </w:r>
    </w:p>
    <w:p w14:paraId="735E6FE9" w14:textId="77777777" w:rsidR="001B7761" w:rsidRPr="00864BAA" w:rsidRDefault="001B7761" w:rsidP="00864BAA">
      <w:pPr>
        <w:jc w:val="center"/>
        <w:rPr>
          <w:b/>
          <w:sz w:val="24"/>
        </w:rPr>
      </w:pPr>
      <w:r w:rsidRPr="00864BAA">
        <w:rPr>
          <w:b/>
          <w:sz w:val="24"/>
        </w:rPr>
        <w:t xml:space="preserve">Целевые показатели комплексного развития коммунальной инфраструктуры </w:t>
      </w:r>
      <w:r w:rsidR="00864BAA" w:rsidRPr="00864BAA">
        <w:rPr>
          <w:b/>
          <w:sz w:val="24"/>
        </w:rPr>
        <w:t>гп. Междуреченский</w:t>
      </w:r>
      <w:r w:rsidRPr="00864BAA">
        <w:rPr>
          <w:b/>
          <w:sz w:val="24"/>
        </w:rPr>
        <w:t xml:space="preserve"> </w:t>
      </w:r>
      <w:r w:rsidR="00864BAA" w:rsidRPr="00864BAA">
        <w:rPr>
          <w:b/>
          <w:sz w:val="24"/>
        </w:rPr>
        <w:t>на 2017 – 2026</w:t>
      </w:r>
      <w:r w:rsidRPr="00864BAA">
        <w:rPr>
          <w:b/>
          <w:sz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5311"/>
        <w:gridCol w:w="1145"/>
        <w:gridCol w:w="1133"/>
        <w:gridCol w:w="1136"/>
        <w:gridCol w:w="1136"/>
        <w:gridCol w:w="1420"/>
        <w:gridCol w:w="991"/>
        <w:gridCol w:w="932"/>
        <w:gridCol w:w="988"/>
      </w:tblGrid>
      <w:tr w:rsidR="00816484" w:rsidRPr="00816484" w14:paraId="268821EB" w14:textId="77777777" w:rsidTr="00DB1B70">
        <w:trPr>
          <w:tblHeader/>
        </w:trPr>
        <w:tc>
          <w:tcPr>
            <w:tcW w:w="202" w:type="pct"/>
            <w:vMerge w:val="restart"/>
            <w:shd w:val="clear" w:color="auto" w:fill="auto"/>
            <w:vAlign w:val="center"/>
            <w:hideMark/>
          </w:tcPr>
          <w:p w14:paraId="08F83AC7" w14:textId="77777777" w:rsidR="00816484" w:rsidRPr="00816484" w:rsidRDefault="00816484" w:rsidP="00816484">
            <w:pPr>
              <w:jc w:val="center"/>
              <w:rPr>
                <w:b/>
                <w:bCs/>
                <w:sz w:val="24"/>
                <w:szCs w:val="24"/>
              </w:rPr>
            </w:pPr>
            <w:r w:rsidRPr="00816484">
              <w:rPr>
                <w:b/>
                <w:bCs/>
                <w:sz w:val="24"/>
                <w:szCs w:val="24"/>
              </w:rPr>
              <w:t>№ п/п</w:t>
            </w:r>
          </w:p>
        </w:tc>
        <w:tc>
          <w:tcPr>
            <w:tcW w:w="1796" w:type="pct"/>
            <w:vMerge w:val="restart"/>
            <w:shd w:val="clear" w:color="auto" w:fill="auto"/>
            <w:vAlign w:val="center"/>
            <w:hideMark/>
          </w:tcPr>
          <w:p w14:paraId="35F3A4F5" w14:textId="77777777" w:rsidR="00816484" w:rsidRPr="00816484" w:rsidRDefault="00816484" w:rsidP="00816484">
            <w:pPr>
              <w:jc w:val="center"/>
              <w:rPr>
                <w:b/>
                <w:bCs/>
                <w:sz w:val="24"/>
                <w:szCs w:val="24"/>
              </w:rPr>
            </w:pPr>
            <w:r w:rsidRPr="00816484">
              <w:rPr>
                <w:b/>
                <w:bCs/>
                <w:sz w:val="24"/>
                <w:szCs w:val="24"/>
              </w:rPr>
              <w:t>Наименование</w:t>
            </w:r>
          </w:p>
        </w:tc>
        <w:tc>
          <w:tcPr>
            <w:tcW w:w="387" w:type="pct"/>
            <w:vMerge w:val="restart"/>
            <w:shd w:val="clear" w:color="auto" w:fill="auto"/>
            <w:vAlign w:val="center"/>
            <w:hideMark/>
          </w:tcPr>
          <w:p w14:paraId="5F0C1B7A" w14:textId="77777777" w:rsidR="00816484" w:rsidRPr="00816484" w:rsidRDefault="00816484" w:rsidP="00816484">
            <w:pPr>
              <w:jc w:val="center"/>
              <w:rPr>
                <w:b/>
                <w:bCs/>
                <w:sz w:val="24"/>
                <w:szCs w:val="24"/>
              </w:rPr>
            </w:pPr>
            <w:r w:rsidRPr="00816484">
              <w:rPr>
                <w:b/>
                <w:bCs/>
                <w:sz w:val="24"/>
                <w:szCs w:val="24"/>
              </w:rPr>
              <w:t>Ед. изм.</w:t>
            </w:r>
          </w:p>
        </w:tc>
        <w:tc>
          <w:tcPr>
            <w:tcW w:w="383" w:type="pct"/>
            <w:shd w:val="clear" w:color="auto" w:fill="auto"/>
            <w:vAlign w:val="center"/>
            <w:hideMark/>
          </w:tcPr>
          <w:p w14:paraId="6E86F44E" w14:textId="77777777" w:rsidR="00816484" w:rsidRPr="00816484" w:rsidRDefault="00816484" w:rsidP="00816484">
            <w:pPr>
              <w:jc w:val="center"/>
              <w:rPr>
                <w:b/>
                <w:bCs/>
                <w:sz w:val="24"/>
                <w:szCs w:val="24"/>
              </w:rPr>
            </w:pPr>
            <w:r w:rsidRPr="00816484">
              <w:rPr>
                <w:b/>
                <w:bCs/>
                <w:sz w:val="24"/>
                <w:szCs w:val="24"/>
              </w:rPr>
              <w:t>2016 г.</w:t>
            </w:r>
          </w:p>
        </w:tc>
        <w:tc>
          <w:tcPr>
            <w:tcW w:w="1898" w:type="pct"/>
            <w:gridSpan w:val="5"/>
            <w:shd w:val="clear" w:color="auto" w:fill="auto"/>
            <w:vAlign w:val="center"/>
            <w:hideMark/>
          </w:tcPr>
          <w:p w14:paraId="4A573E22" w14:textId="77777777" w:rsidR="00816484" w:rsidRPr="00816484" w:rsidRDefault="00816484" w:rsidP="00816484">
            <w:pPr>
              <w:jc w:val="center"/>
              <w:rPr>
                <w:b/>
                <w:bCs/>
                <w:sz w:val="24"/>
                <w:szCs w:val="24"/>
              </w:rPr>
            </w:pPr>
            <w:r w:rsidRPr="00816484">
              <w:rPr>
                <w:b/>
                <w:bCs/>
                <w:sz w:val="24"/>
                <w:szCs w:val="24"/>
              </w:rPr>
              <w:t>1 этап (2017 - 2021 гг.)</w:t>
            </w:r>
          </w:p>
        </w:tc>
        <w:tc>
          <w:tcPr>
            <w:tcW w:w="334" w:type="pct"/>
            <w:shd w:val="clear" w:color="auto" w:fill="auto"/>
            <w:vAlign w:val="center"/>
            <w:hideMark/>
          </w:tcPr>
          <w:p w14:paraId="0FF78A7A" w14:textId="77777777" w:rsidR="00816484" w:rsidRPr="00816484" w:rsidRDefault="00816484" w:rsidP="00816484">
            <w:pPr>
              <w:jc w:val="center"/>
              <w:rPr>
                <w:b/>
                <w:bCs/>
                <w:sz w:val="24"/>
                <w:szCs w:val="24"/>
              </w:rPr>
            </w:pPr>
            <w:r w:rsidRPr="00816484">
              <w:rPr>
                <w:b/>
                <w:bCs/>
                <w:sz w:val="24"/>
                <w:szCs w:val="24"/>
              </w:rPr>
              <w:t>2 этап (2022 - 2026 гг.)</w:t>
            </w:r>
          </w:p>
        </w:tc>
      </w:tr>
      <w:tr w:rsidR="00816484" w:rsidRPr="00816484" w14:paraId="68026B35" w14:textId="77777777" w:rsidTr="00DB1B70">
        <w:trPr>
          <w:tblHeader/>
        </w:trPr>
        <w:tc>
          <w:tcPr>
            <w:tcW w:w="202" w:type="pct"/>
            <w:vMerge/>
            <w:vAlign w:val="center"/>
            <w:hideMark/>
          </w:tcPr>
          <w:p w14:paraId="4F8A05AB" w14:textId="77777777" w:rsidR="00816484" w:rsidRPr="00816484" w:rsidRDefault="00816484" w:rsidP="00816484">
            <w:pPr>
              <w:rPr>
                <w:b/>
                <w:bCs/>
                <w:sz w:val="24"/>
                <w:szCs w:val="24"/>
              </w:rPr>
            </w:pPr>
          </w:p>
        </w:tc>
        <w:tc>
          <w:tcPr>
            <w:tcW w:w="1796" w:type="pct"/>
            <w:vMerge/>
            <w:vAlign w:val="center"/>
            <w:hideMark/>
          </w:tcPr>
          <w:p w14:paraId="7D084E07" w14:textId="77777777" w:rsidR="00816484" w:rsidRPr="00816484" w:rsidRDefault="00816484" w:rsidP="00816484">
            <w:pPr>
              <w:rPr>
                <w:b/>
                <w:bCs/>
                <w:sz w:val="24"/>
                <w:szCs w:val="24"/>
              </w:rPr>
            </w:pPr>
          </w:p>
        </w:tc>
        <w:tc>
          <w:tcPr>
            <w:tcW w:w="387" w:type="pct"/>
            <w:vMerge/>
            <w:vAlign w:val="center"/>
            <w:hideMark/>
          </w:tcPr>
          <w:p w14:paraId="42A66BBD" w14:textId="77777777" w:rsidR="00816484" w:rsidRPr="00816484" w:rsidRDefault="00816484" w:rsidP="00816484">
            <w:pPr>
              <w:rPr>
                <w:b/>
                <w:bCs/>
                <w:sz w:val="24"/>
                <w:szCs w:val="24"/>
              </w:rPr>
            </w:pPr>
          </w:p>
        </w:tc>
        <w:tc>
          <w:tcPr>
            <w:tcW w:w="383" w:type="pct"/>
            <w:shd w:val="clear" w:color="auto" w:fill="auto"/>
            <w:vAlign w:val="center"/>
            <w:hideMark/>
          </w:tcPr>
          <w:p w14:paraId="057FFB9E" w14:textId="77777777" w:rsidR="00816484" w:rsidRPr="00816484" w:rsidRDefault="00816484" w:rsidP="00816484">
            <w:pPr>
              <w:jc w:val="center"/>
              <w:rPr>
                <w:b/>
                <w:bCs/>
                <w:sz w:val="24"/>
                <w:szCs w:val="24"/>
              </w:rPr>
            </w:pPr>
            <w:r w:rsidRPr="00816484">
              <w:rPr>
                <w:b/>
                <w:bCs/>
                <w:sz w:val="24"/>
                <w:szCs w:val="24"/>
              </w:rPr>
              <w:t>факт</w:t>
            </w:r>
          </w:p>
        </w:tc>
        <w:tc>
          <w:tcPr>
            <w:tcW w:w="384" w:type="pct"/>
            <w:shd w:val="clear" w:color="auto" w:fill="auto"/>
            <w:vAlign w:val="center"/>
            <w:hideMark/>
          </w:tcPr>
          <w:p w14:paraId="19E49A97" w14:textId="77777777" w:rsidR="00816484" w:rsidRPr="00816484" w:rsidRDefault="00816484" w:rsidP="00816484">
            <w:pPr>
              <w:jc w:val="center"/>
              <w:rPr>
                <w:b/>
                <w:bCs/>
                <w:sz w:val="24"/>
                <w:szCs w:val="24"/>
              </w:rPr>
            </w:pPr>
            <w:r w:rsidRPr="00816484">
              <w:rPr>
                <w:b/>
                <w:bCs/>
                <w:sz w:val="24"/>
                <w:szCs w:val="24"/>
              </w:rPr>
              <w:t>2017 г.</w:t>
            </w:r>
          </w:p>
        </w:tc>
        <w:tc>
          <w:tcPr>
            <w:tcW w:w="384" w:type="pct"/>
            <w:shd w:val="clear" w:color="auto" w:fill="auto"/>
            <w:vAlign w:val="center"/>
            <w:hideMark/>
          </w:tcPr>
          <w:p w14:paraId="720B638D" w14:textId="77777777" w:rsidR="00816484" w:rsidRPr="00816484" w:rsidRDefault="00816484" w:rsidP="00816484">
            <w:pPr>
              <w:jc w:val="center"/>
              <w:rPr>
                <w:b/>
                <w:bCs/>
                <w:sz w:val="24"/>
                <w:szCs w:val="24"/>
              </w:rPr>
            </w:pPr>
            <w:r w:rsidRPr="00816484">
              <w:rPr>
                <w:b/>
                <w:bCs/>
                <w:sz w:val="24"/>
                <w:szCs w:val="24"/>
              </w:rPr>
              <w:t>2018 г.</w:t>
            </w:r>
          </w:p>
        </w:tc>
        <w:tc>
          <w:tcPr>
            <w:tcW w:w="480" w:type="pct"/>
            <w:shd w:val="clear" w:color="auto" w:fill="auto"/>
            <w:vAlign w:val="center"/>
            <w:hideMark/>
          </w:tcPr>
          <w:p w14:paraId="39F70A1D" w14:textId="77777777" w:rsidR="00816484" w:rsidRPr="00816484" w:rsidRDefault="00816484" w:rsidP="00816484">
            <w:pPr>
              <w:jc w:val="center"/>
              <w:rPr>
                <w:b/>
                <w:bCs/>
                <w:sz w:val="24"/>
                <w:szCs w:val="24"/>
              </w:rPr>
            </w:pPr>
            <w:r w:rsidRPr="00816484">
              <w:rPr>
                <w:b/>
                <w:bCs/>
                <w:sz w:val="24"/>
                <w:szCs w:val="24"/>
              </w:rPr>
              <w:t>2019 г.</w:t>
            </w:r>
          </w:p>
        </w:tc>
        <w:tc>
          <w:tcPr>
            <w:tcW w:w="335" w:type="pct"/>
            <w:shd w:val="clear" w:color="auto" w:fill="auto"/>
            <w:vAlign w:val="center"/>
            <w:hideMark/>
          </w:tcPr>
          <w:p w14:paraId="554BD7F8" w14:textId="77777777" w:rsidR="00816484" w:rsidRPr="00816484" w:rsidRDefault="00816484" w:rsidP="00816484">
            <w:pPr>
              <w:jc w:val="center"/>
              <w:rPr>
                <w:b/>
                <w:bCs/>
                <w:sz w:val="24"/>
                <w:szCs w:val="24"/>
              </w:rPr>
            </w:pPr>
            <w:r w:rsidRPr="00816484">
              <w:rPr>
                <w:b/>
                <w:bCs/>
                <w:sz w:val="24"/>
                <w:szCs w:val="24"/>
              </w:rPr>
              <w:t>2020 г.</w:t>
            </w:r>
          </w:p>
        </w:tc>
        <w:tc>
          <w:tcPr>
            <w:tcW w:w="315" w:type="pct"/>
            <w:shd w:val="clear" w:color="auto" w:fill="auto"/>
            <w:vAlign w:val="center"/>
            <w:hideMark/>
          </w:tcPr>
          <w:p w14:paraId="59A93257" w14:textId="77777777" w:rsidR="00816484" w:rsidRPr="00816484" w:rsidRDefault="00816484" w:rsidP="00816484">
            <w:pPr>
              <w:jc w:val="center"/>
              <w:rPr>
                <w:b/>
                <w:bCs/>
                <w:sz w:val="24"/>
                <w:szCs w:val="24"/>
              </w:rPr>
            </w:pPr>
            <w:r w:rsidRPr="00816484">
              <w:rPr>
                <w:b/>
                <w:bCs/>
                <w:sz w:val="24"/>
                <w:szCs w:val="24"/>
              </w:rPr>
              <w:t>2021 г.</w:t>
            </w:r>
          </w:p>
        </w:tc>
        <w:tc>
          <w:tcPr>
            <w:tcW w:w="334" w:type="pct"/>
            <w:shd w:val="clear" w:color="auto" w:fill="auto"/>
            <w:vAlign w:val="center"/>
            <w:hideMark/>
          </w:tcPr>
          <w:p w14:paraId="4AFD0700" w14:textId="77777777" w:rsidR="00816484" w:rsidRPr="00816484" w:rsidRDefault="00816484" w:rsidP="00816484">
            <w:pPr>
              <w:jc w:val="center"/>
              <w:rPr>
                <w:b/>
                <w:bCs/>
                <w:sz w:val="24"/>
                <w:szCs w:val="24"/>
              </w:rPr>
            </w:pPr>
            <w:r w:rsidRPr="00816484">
              <w:rPr>
                <w:b/>
                <w:bCs/>
                <w:sz w:val="24"/>
                <w:szCs w:val="24"/>
              </w:rPr>
              <w:t>2026 г.</w:t>
            </w:r>
          </w:p>
        </w:tc>
      </w:tr>
      <w:tr w:rsidR="00816484" w:rsidRPr="00816484" w14:paraId="50F29D63" w14:textId="77777777" w:rsidTr="00DB1B70">
        <w:tc>
          <w:tcPr>
            <w:tcW w:w="5000" w:type="pct"/>
            <w:gridSpan w:val="10"/>
            <w:shd w:val="clear" w:color="000000" w:fill="CCC0DA"/>
            <w:vAlign w:val="center"/>
            <w:hideMark/>
          </w:tcPr>
          <w:p w14:paraId="3FD7B2C9" w14:textId="77777777" w:rsidR="00816484" w:rsidRPr="00816484" w:rsidRDefault="00816484" w:rsidP="00816484">
            <w:pPr>
              <w:jc w:val="center"/>
              <w:rPr>
                <w:b/>
                <w:bCs/>
                <w:sz w:val="24"/>
                <w:szCs w:val="24"/>
              </w:rPr>
            </w:pPr>
            <w:r w:rsidRPr="00816484">
              <w:rPr>
                <w:b/>
                <w:bCs/>
                <w:sz w:val="24"/>
                <w:szCs w:val="24"/>
              </w:rPr>
              <w:t>Система электроснабжения</w:t>
            </w:r>
          </w:p>
        </w:tc>
      </w:tr>
      <w:tr w:rsidR="00816484" w:rsidRPr="00816484" w14:paraId="62A2A597" w14:textId="77777777" w:rsidTr="00DB1B70">
        <w:tc>
          <w:tcPr>
            <w:tcW w:w="5000" w:type="pct"/>
            <w:gridSpan w:val="10"/>
            <w:shd w:val="clear" w:color="auto" w:fill="auto"/>
            <w:vAlign w:val="center"/>
            <w:hideMark/>
          </w:tcPr>
          <w:p w14:paraId="068CCD0A" w14:textId="77777777" w:rsidR="00816484" w:rsidRPr="00816484" w:rsidRDefault="00816484" w:rsidP="00816484">
            <w:pPr>
              <w:jc w:val="center"/>
              <w:rPr>
                <w:b/>
                <w:bCs/>
                <w:sz w:val="24"/>
                <w:szCs w:val="24"/>
              </w:rPr>
            </w:pPr>
            <w:r w:rsidRPr="00816484">
              <w:rPr>
                <w:b/>
                <w:bCs/>
                <w:sz w:val="24"/>
                <w:szCs w:val="24"/>
              </w:rPr>
              <w:t>Критерии доступности для населения коммунальных услуг</w:t>
            </w:r>
          </w:p>
        </w:tc>
      </w:tr>
      <w:tr w:rsidR="00816484" w:rsidRPr="00816484" w14:paraId="6D2DA4F1" w14:textId="77777777" w:rsidTr="00DB1B70">
        <w:tc>
          <w:tcPr>
            <w:tcW w:w="202" w:type="pct"/>
            <w:shd w:val="clear" w:color="auto" w:fill="auto"/>
            <w:vAlign w:val="center"/>
            <w:hideMark/>
          </w:tcPr>
          <w:p w14:paraId="14B76B19" w14:textId="77777777" w:rsidR="00816484" w:rsidRPr="00816484" w:rsidRDefault="00816484" w:rsidP="00816484">
            <w:pPr>
              <w:jc w:val="center"/>
              <w:rPr>
                <w:sz w:val="24"/>
                <w:szCs w:val="24"/>
              </w:rPr>
            </w:pPr>
            <w:r w:rsidRPr="00816484">
              <w:rPr>
                <w:sz w:val="24"/>
                <w:szCs w:val="24"/>
              </w:rPr>
              <w:t>1</w:t>
            </w:r>
          </w:p>
        </w:tc>
        <w:tc>
          <w:tcPr>
            <w:tcW w:w="1796" w:type="pct"/>
            <w:shd w:val="clear" w:color="auto" w:fill="auto"/>
            <w:vAlign w:val="center"/>
            <w:hideMark/>
          </w:tcPr>
          <w:p w14:paraId="5B945E5F" w14:textId="77777777" w:rsidR="00816484" w:rsidRPr="00816484" w:rsidRDefault="00816484" w:rsidP="00816484">
            <w:pPr>
              <w:rPr>
                <w:sz w:val="24"/>
                <w:szCs w:val="24"/>
              </w:rPr>
            </w:pPr>
            <w:r w:rsidRPr="00816484">
              <w:rPr>
                <w:sz w:val="24"/>
                <w:szCs w:val="24"/>
              </w:rPr>
              <w:t>Доля потребителей в жилых домах, обеспеченных доступом к электроснабжению</w:t>
            </w:r>
          </w:p>
        </w:tc>
        <w:tc>
          <w:tcPr>
            <w:tcW w:w="387" w:type="pct"/>
            <w:shd w:val="clear" w:color="auto" w:fill="auto"/>
            <w:vAlign w:val="center"/>
            <w:hideMark/>
          </w:tcPr>
          <w:p w14:paraId="65F53681"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0B38E475" w14:textId="77777777" w:rsidR="00816484" w:rsidRPr="00816484" w:rsidRDefault="00816484" w:rsidP="00816484">
            <w:pPr>
              <w:jc w:val="center"/>
              <w:rPr>
                <w:sz w:val="24"/>
                <w:szCs w:val="24"/>
              </w:rPr>
            </w:pPr>
            <w:r w:rsidRPr="00816484">
              <w:rPr>
                <w:sz w:val="24"/>
                <w:szCs w:val="24"/>
              </w:rPr>
              <w:t>100</w:t>
            </w:r>
          </w:p>
        </w:tc>
        <w:tc>
          <w:tcPr>
            <w:tcW w:w="384" w:type="pct"/>
            <w:shd w:val="clear" w:color="auto" w:fill="auto"/>
            <w:vAlign w:val="center"/>
            <w:hideMark/>
          </w:tcPr>
          <w:p w14:paraId="20A11E12" w14:textId="77777777" w:rsidR="00816484" w:rsidRPr="00816484" w:rsidRDefault="00816484" w:rsidP="00816484">
            <w:pPr>
              <w:jc w:val="center"/>
              <w:rPr>
                <w:sz w:val="24"/>
                <w:szCs w:val="24"/>
              </w:rPr>
            </w:pPr>
            <w:r w:rsidRPr="00816484">
              <w:rPr>
                <w:sz w:val="24"/>
                <w:szCs w:val="24"/>
              </w:rPr>
              <w:t>100</w:t>
            </w:r>
          </w:p>
        </w:tc>
        <w:tc>
          <w:tcPr>
            <w:tcW w:w="384" w:type="pct"/>
            <w:shd w:val="clear" w:color="auto" w:fill="auto"/>
            <w:vAlign w:val="center"/>
            <w:hideMark/>
          </w:tcPr>
          <w:p w14:paraId="600B498A" w14:textId="77777777" w:rsidR="00816484" w:rsidRPr="00816484" w:rsidRDefault="00816484" w:rsidP="00816484">
            <w:pPr>
              <w:jc w:val="center"/>
              <w:rPr>
                <w:sz w:val="24"/>
                <w:szCs w:val="24"/>
              </w:rPr>
            </w:pPr>
            <w:r w:rsidRPr="00816484">
              <w:rPr>
                <w:sz w:val="24"/>
                <w:szCs w:val="24"/>
              </w:rPr>
              <w:t>100</w:t>
            </w:r>
          </w:p>
        </w:tc>
        <w:tc>
          <w:tcPr>
            <w:tcW w:w="480" w:type="pct"/>
            <w:shd w:val="clear" w:color="auto" w:fill="auto"/>
            <w:vAlign w:val="center"/>
            <w:hideMark/>
          </w:tcPr>
          <w:p w14:paraId="2C112B65" w14:textId="77777777" w:rsidR="00816484" w:rsidRPr="00816484" w:rsidRDefault="00816484" w:rsidP="00816484">
            <w:pPr>
              <w:jc w:val="center"/>
              <w:rPr>
                <w:sz w:val="24"/>
                <w:szCs w:val="24"/>
              </w:rPr>
            </w:pPr>
            <w:r w:rsidRPr="00816484">
              <w:rPr>
                <w:sz w:val="24"/>
                <w:szCs w:val="24"/>
              </w:rPr>
              <w:t>100</w:t>
            </w:r>
          </w:p>
        </w:tc>
        <w:tc>
          <w:tcPr>
            <w:tcW w:w="335" w:type="pct"/>
            <w:shd w:val="clear" w:color="auto" w:fill="auto"/>
            <w:vAlign w:val="center"/>
            <w:hideMark/>
          </w:tcPr>
          <w:p w14:paraId="29BA89A0" w14:textId="77777777" w:rsidR="00816484" w:rsidRPr="00816484" w:rsidRDefault="00816484" w:rsidP="00816484">
            <w:pPr>
              <w:jc w:val="center"/>
              <w:rPr>
                <w:sz w:val="24"/>
                <w:szCs w:val="24"/>
              </w:rPr>
            </w:pPr>
            <w:r w:rsidRPr="00816484">
              <w:rPr>
                <w:sz w:val="24"/>
                <w:szCs w:val="24"/>
              </w:rPr>
              <w:t>100</w:t>
            </w:r>
          </w:p>
        </w:tc>
        <w:tc>
          <w:tcPr>
            <w:tcW w:w="315" w:type="pct"/>
            <w:shd w:val="clear" w:color="auto" w:fill="auto"/>
            <w:vAlign w:val="center"/>
            <w:hideMark/>
          </w:tcPr>
          <w:p w14:paraId="743E80FC" w14:textId="77777777" w:rsidR="00816484" w:rsidRPr="00816484" w:rsidRDefault="00816484" w:rsidP="00816484">
            <w:pPr>
              <w:jc w:val="center"/>
              <w:rPr>
                <w:sz w:val="24"/>
                <w:szCs w:val="24"/>
              </w:rPr>
            </w:pPr>
            <w:r w:rsidRPr="00816484">
              <w:rPr>
                <w:sz w:val="24"/>
                <w:szCs w:val="24"/>
              </w:rPr>
              <w:t>100</w:t>
            </w:r>
          </w:p>
        </w:tc>
        <w:tc>
          <w:tcPr>
            <w:tcW w:w="334" w:type="pct"/>
            <w:shd w:val="clear" w:color="auto" w:fill="auto"/>
            <w:vAlign w:val="center"/>
            <w:hideMark/>
          </w:tcPr>
          <w:p w14:paraId="1CE736CA" w14:textId="77777777" w:rsidR="00816484" w:rsidRPr="00816484" w:rsidRDefault="00816484" w:rsidP="00816484">
            <w:pPr>
              <w:jc w:val="center"/>
              <w:rPr>
                <w:sz w:val="24"/>
                <w:szCs w:val="24"/>
              </w:rPr>
            </w:pPr>
            <w:r w:rsidRPr="00816484">
              <w:rPr>
                <w:sz w:val="24"/>
                <w:szCs w:val="24"/>
              </w:rPr>
              <w:t>100</w:t>
            </w:r>
          </w:p>
        </w:tc>
      </w:tr>
      <w:tr w:rsidR="00816484" w:rsidRPr="00816484" w14:paraId="0CDA2F35" w14:textId="77777777" w:rsidTr="00DB1B70">
        <w:tc>
          <w:tcPr>
            <w:tcW w:w="5000" w:type="pct"/>
            <w:gridSpan w:val="10"/>
            <w:shd w:val="clear" w:color="auto" w:fill="auto"/>
            <w:vAlign w:val="center"/>
            <w:hideMark/>
          </w:tcPr>
          <w:p w14:paraId="0B1DAF49" w14:textId="77777777" w:rsidR="00816484" w:rsidRPr="00816484" w:rsidRDefault="00816484" w:rsidP="00816484">
            <w:pPr>
              <w:jc w:val="center"/>
              <w:rPr>
                <w:b/>
                <w:bCs/>
                <w:sz w:val="24"/>
                <w:szCs w:val="24"/>
              </w:rPr>
            </w:pPr>
            <w:r w:rsidRPr="00816484">
              <w:rPr>
                <w:b/>
                <w:bCs/>
                <w:sz w:val="24"/>
                <w:szCs w:val="24"/>
              </w:rPr>
              <w:t>Показатели надежности поставки ресурса</w:t>
            </w:r>
          </w:p>
        </w:tc>
      </w:tr>
      <w:tr w:rsidR="00532B5F" w:rsidRPr="00816484" w14:paraId="7DB77235" w14:textId="77777777" w:rsidTr="00DB1B70">
        <w:tc>
          <w:tcPr>
            <w:tcW w:w="202" w:type="pct"/>
            <w:shd w:val="clear" w:color="auto" w:fill="auto"/>
            <w:vAlign w:val="center"/>
            <w:hideMark/>
          </w:tcPr>
          <w:p w14:paraId="2951B3C3" w14:textId="77777777" w:rsidR="00532B5F" w:rsidRPr="00816484" w:rsidRDefault="00532B5F" w:rsidP="00816484">
            <w:pPr>
              <w:jc w:val="center"/>
              <w:rPr>
                <w:sz w:val="24"/>
                <w:szCs w:val="24"/>
              </w:rPr>
            </w:pPr>
            <w:r w:rsidRPr="00816484">
              <w:rPr>
                <w:sz w:val="24"/>
                <w:szCs w:val="24"/>
              </w:rPr>
              <w:t>2</w:t>
            </w:r>
          </w:p>
        </w:tc>
        <w:tc>
          <w:tcPr>
            <w:tcW w:w="1796" w:type="pct"/>
            <w:shd w:val="clear" w:color="auto" w:fill="auto"/>
            <w:vAlign w:val="center"/>
            <w:hideMark/>
          </w:tcPr>
          <w:p w14:paraId="3E69F976" w14:textId="77777777" w:rsidR="00532B5F" w:rsidRPr="00816484" w:rsidRDefault="00532B5F" w:rsidP="00816484">
            <w:pPr>
              <w:rPr>
                <w:sz w:val="24"/>
                <w:szCs w:val="24"/>
              </w:rPr>
            </w:pPr>
            <w:r w:rsidRPr="00816484">
              <w:rPr>
                <w:sz w:val="24"/>
                <w:szCs w:val="24"/>
              </w:rPr>
              <w:t>Аварийность системы электроснабжения (количество аварий и повреждений на 1 км)</w:t>
            </w:r>
          </w:p>
        </w:tc>
        <w:tc>
          <w:tcPr>
            <w:tcW w:w="387" w:type="pct"/>
            <w:shd w:val="clear" w:color="auto" w:fill="auto"/>
            <w:vAlign w:val="center"/>
            <w:hideMark/>
          </w:tcPr>
          <w:p w14:paraId="0293F17F" w14:textId="77777777" w:rsidR="00532B5F" w:rsidRPr="00816484" w:rsidRDefault="00532B5F" w:rsidP="00816484">
            <w:pPr>
              <w:jc w:val="center"/>
              <w:rPr>
                <w:sz w:val="24"/>
                <w:szCs w:val="24"/>
              </w:rPr>
            </w:pPr>
            <w:r w:rsidRPr="00816484">
              <w:rPr>
                <w:sz w:val="24"/>
                <w:szCs w:val="24"/>
              </w:rPr>
              <w:t>ед./км</w:t>
            </w:r>
          </w:p>
        </w:tc>
        <w:tc>
          <w:tcPr>
            <w:tcW w:w="383" w:type="pct"/>
            <w:shd w:val="clear" w:color="auto" w:fill="auto"/>
            <w:vAlign w:val="center"/>
            <w:hideMark/>
          </w:tcPr>
          <w:p w14:paraId="00A44F83" w14:textId="77777777" w:rsidR="00532B5F" w:rsidRPr="00816484" w:rsidRDefault="00532B5F" w:rsidP="00816484">
            <w:pPr>
              <w:jc w:val="center"/>
              <w:rPr>
                <w:sz w:val="24"/>
                <w:szCs w:val="24"/>
              </w:rPr>
            </w:pPr>
            <w:r>
              <w:rPr>
                <w:sz w:val="24"/>
                <w:szCs w:val="24"/>
              </w:rPr>
              <w:t>0</w:t>
            </w:r>
          </w:p>
        </w:tc>
        <w:tc>
          <w:tcPr>
            <w:tcW w:w="384" w:type="pct"/>
            <w:shd w:val="clear" w:color="auto" w:fill="auto"/>
            <w:vAlign w:val="center"/>
            <w:hideMark/>
          </w:tcPr>
          <w:p w14:paraId="3A8AF4D0" w14:textId="77777777" w:rsidR="00532B5F" w:rsidRDefault="00532B5F" w:rsidP="00532B5F">
            <w:pPr>
              <w:jc w:val="center"/>
            </w:pPr>
            <w:r w:rsidRPr="00547AAE">
              <w:rPr>
                <w:sz w:val="24"/>
                <w:szCs w:val="24"/>
              </w:rPr>
              <w:t>0</w:t>
            </w:r>
          </w:p>
        </w:tc>
        <w:tc>
          <w:tcPr>
            <w:tcW w:w="384" w:type="pct"/>
            <w:shd w:val="clear" w:color="auto" w:fill="auto"/>
            <w:vAlign w:val="center"/>
            <w:hideMark/>
          </w:tcPr>
          <w:p w14:paraId="7FDE9E14" w14:textId="77777777" w:rsidR="00532B5F" w:rsidRDefault="00532B5F" w:rsidP="00532B5F">
            <w:pPr>
              <w:jc w:val="center"/>
            </w:pPr>
            <w:r w:rsidRPr="00547AAE">
              <w:rPr>
                <w:sz w:val="24"/>
                <w:szCs w:val="24"/>
              </w:rPr>
              <w:t>0</w:t>
            </w:r>
          </w:p>
        </w:tc>
        <w:tc>
          <w:tcPr>
            <w:tcW w:w="480" w:type="pct"/>
            <w:shd w:val="clear" w:color="auto" w:fill="auto"/>
            <w:vAlign w:val="center"/>
            <w:hideMark/>
          </w:tcPr>
          <w:p w14:paraId="1A636027" w14:textId="77777777" w:rsidR="00532B5F" w:rsidRDefault="00532B5F" w:rsidP="00532B5F">
            <w:pPr>
              <w:jc w:val="center"/>
            </w:pPr>
            <w:r w:rsidRPr="00547AAE">
              <w:rPr>
                <w:sz w:val="24"/>
                <w:szCs w:val="24"/>
              </w:rPr>
              <w:t>0</w:t>
            </w:r>
          </w:p>
        </w:tc>
        <w:tc>
          <w:tcPr>
            <w:tcW w:w="335" w:type="pct"/>
            <w:shd w:val="clear" w:color="auto" w:fill="auto"/>
            <w:vAlign w:val="center"/>
            <w:hideMark/>
          </w:tcPr>
          <w:p w14:paraId="716C6772" w14:textId="77777777" w:rsidR="00532B5F" w:rsidRDefault="00532B5F" w:rsidP="00532B5F">
            <w:pPr>
              <w:jc w:val="center"/>
            </w:pPr>
            <w:r w:rsidRPr="00547AAE">
              <w:rPr>
                <w:sz w:val="24"/>
                <w:szCs w:val="24"/>
              </w:rPr>
              <w:t>0</w:t>
            </w:r>
          </w:p>
        </w:tc>
        <w:tc>
          <w:tcPr>
            <w:tcW w:w="315" w:type="pct"/>
            <w:shd w:val="clear" w:color="auto" w:fill="auto"/>
            <w:vAlign w:val="center"/>
            <w:hideMark/>
          </w:tcPr>
          <w:p w14:paraId="66C971DA" w14:textId="77777777" w:rsidR="00532B5F" w:rsidRDefault="00532B5F" w:rsidP="00532B5F">
            <w:pPr>
              <w:jc w:val="center"/>
            </w:pPr>
            <w:r w:rsidRPr="00547AAE">
              <w:rPr>
                <w:sz w:val="24"/>
                <w:szCs w:val="24"/>
              </w:rPr>
              <w:t>0</w:t>
            </w:r>
          </w:p>
        </w:tc>
        <w:tc>
          <w:tcPr>
            <w:tcW w:w="334" w:type="pct"/>
            <w:shd w:val="clear" w:color="auto" w:fill="auto"/>
            <w:vAlign w:val="center"/>
            <w:hideMark/>
          </w:tcPr>
          <w:p w14:paraId="5921B8B2" w14:textId="77777777" w:rsidR="00532B5F" w:rsidRDefault="00532B5F" w:rsidP="00532B5F">
            <w:pPr>
              <w:jc w:val="center"/>
            </w:pPr>
            <w:r w:rsidRPr="00547AAE">
              <w:rPr>
                <w:sz w:val="24"/>
                <w:szCs w:val="24"/>
              </w:rPr>
              <w:t>0</w:t>
            </w:r>
          </w:p>
        </w:tc>
      </w:tr>
      <w:tr w:rsidR="00816484" w:rsidRPr="00816484" w14:paraId="1D09B20E" w14:textId="77777777" w:rsidTr="00DB1B70">
        <w:tc>
          <w:tcPr>
            <w:tcW w:w="202" w:type="pct"/>
            <w:shd w:val="clear" w:color="auto" w:fill="auto"/>
            <w:vAlign w:val="center"/>
            <w:hideMark/>
          </w:tcPr>
          <w:p w14:paraId="01A54A87" w14:textId="77777777" w:rsidR="00816484" w:rsidRPr="00816484" w:rsidRDefault="00816484" w:rsidP="00816484">
            <w:pPr>
              <w:jc w:val="center"/>
              <w:rPr>
                <w:sz w:val="24"/>
                <w:szCs w:val="24"/>
              </w:rPr>
            </w:pPr>
            <w:r w:rsidRPr="00816484">
              <w:rPr>
                <w:sz w:val="24"/>
                <w:szCs w:val="24"/>
              </w:rPr>
              <w:t>3</w:t>
            </w:r>
          </w:p>
        </w:tc>
        <w:tc>
          <w:tcPr>
            <w:tcW w:w="1796" w:type="pct"/>
            <w:shd w:val="clear" w:color="auto" w:fill="auto"/>
            <w:vAlign w:val="center"/>
            <w:hideMark/>
          </w:tcPr>
          <w:p w14:paraId="3D28C67B" w14:textId="77777777" w:rsidR="00816484" w:rsidRPr="00816484" w:rsidRDefault="00816484" w:rsidP="00816484">
            <w:pPr>
              <w:rPr>
                <w:sz w:val="24"/>
                <w:szCs w:val="24"/>
              </w:rPr>
            </w:pPr>
            <w:r w:rsidRPr="00816484">
              <w:rPr>
                <w:sz w:val="24"/>
                <w:szCs w:val="24"/>
              </w:rPr>
              <w:t>Продолжительность (бесперебойность) поставки товаров и услуг</w:t>
            </w:r>
          </w:p>
        </w:tc>
        <w:tc>
          <w:tcPr>
            <w:tcW w:w="387" w:type="pct"/>
            <w:shd w:val="clear" w:color="auto" w:fill="auto"/>
            <w:vAlign w:val="center"/>
            <w:hideMark/>
          </w:tcPr>
          <w:p w14:paraId="60532151" w14:textId="77777777" w:rsidR="00816484" w:rsidRPr="00816484" w:rsidRDefault="001A7818" w:rsidP="00816484">
            <w:pPr>
              <w:jc w:val="center"/>
              <w:rPr>
                <w:sz w:val="24"/>
                <w:szCs w:val="24"/>
              </w:rPr>
            </w:pPr>
            <w:r>
              <w:rPr>
                <w:sz w:val="24"/>
                <w:szCs w:val="24"/>
              </w:rPr>
              <w:t>ч</w:t>
            </w:r>
            <w:r w:rsidR="00816484" w:rsidRPr="00816484">
              <w:rPr>
                <w:sz w:val="24"/>
                <w:szCs w:val="24"/>
              </w:rPr>
              <w:t>/день</w:t>
            </w:r>
          </w:p>
        </w:tc>
        <w:tc>
          <w:tcPr>
            <w:tcW w:w="383" w:type="pct"/>
            <w:shd w:val="clear" w:color="auto" w:fill="auto"/>
            <w:vAlign w:val="center"/>
            <w:hideMark/>
          </w:tcPr>
          <w:p w14:paraId="7032146A" w14:textId="77777777" w:rsidR="00816484" w:rsidRPr="00816484" w:rsidRDefault="00816484" w:rsidP="00816484">
            <w:pPr>
              <w:jc w:val="center"/>
              <w:rPr>
                <w:sz w:val="24"/>
                <w:szCs w:val="24"/>
              </w:rPr>
            </w:pPr>
            <w:r w:rsidRPr="00816484">
              <w:rPr>
                <w:sz w:val="24"/>
                <w:szCs w:val="24"/>
              </w:rPr>
              <w:t>24</w:t>
            </w:r>
          </w:p>
        </w:tc>
        <w:tc>
          <w:tcPr>
            <w:tcW w:w="384" w:type="pct"/>
            <w:shd w:val="clear" w:color="auto" w:fill="auto"/>
            <w:vAlign w:val="center"/>
            <w:hideMark/>
          </w:tcPr>
          <w:p w14:paraId="4C46073D" w14:textId="77777777" w:rsidR="00816484" w:rsidRPr="00816484" w:rsidRDefault="00816484" w:rsidP="00816484">
            <w:pPr>
              <w:jc w:val="center"/>
              <w:rPr>
                <w:sz w:val="24"/>
                <w:szCs w:val="24"/>
              </w:rPr>
            </w:pPr>
            <w:r w:rsidRPr="00816484">
              <w:rPr>
                <w:sz w:val="24"/>
                <w:szCs w:val="24"/>
              </w:rPr>
              <w:t>24</w:t>
            </w:r>
          </w:p>
        </w:tc>
        <w:tc>
          <w:tcPr>
            <w:tcW w:w="384" w:type="pct"/>
            <w:shd w:val="clear" w:color="auto" w:fill="auto"/>
            <w:vAlign w:val="center"/>
            <w:hideMark/>
          </w:tcPr>
          <w:p w14:paraId="35909C2F" w14:textId="77777777" w:rsidR="00816484" w:rsidRPr="00816484" w:rsidRDefault="00816484" w:rsidP="00816484">
            <w:pPr>
              <w:jc w:val="center"/>
              <w:rPr>
                <w:sz w:val="24"/>
                <w:szCs w:val="24"/>
              </w:rPr>
            </w:pPr>
            <w:r w:rsidRPr="00816484">
              <w:rPr>
                <w:sz w:val="24"/>
                <w:szCs w:val="24"/>
              </w:rPr>
              <w:t>24</w:t>
            </w:r>
          </w:p>
        </w:tc>
        <w:tc>
          <w:tcPr>
            <w:tcW w:w="480" w:type="pct"/>
            <w:shd w:val="clear" w:color="auto" w:fill="auto"/>
            <w:vAlign w:val="center"/>
            <w:hideMark/>
          </w:tcPr>
          <w:p w14:paraId="07C47591" w14:textId="77777777" w:rsidR="00816484" w:rsidRPr="00816484" w:rsidRDefault="00816484" w:rsidP="00816484">
            <w:pPr>
              <w:jc w:val="center"/>
              <w:rPr>
                <w:sz w:val="24"/>
                <w:szCs w:val="24"/>
              </w:rPr>
            </w:pPr>
            <w:r w:rsidRPr="00816484">
              <w:rPr>
                <w:sz w:val="24"/>
                <w:szCs w:val="24"/>
              </w:rPr>
              <w:t>24</w:t>
            </w:r>
          </w:p>
        </w:tc>
        <w:tc>
          <w:tcPr>
            <w:tcW w:w="335" w:type="pct"/>
            <w:shd w:val="clear" w:color="auto" w:fill="auto"/>
            <w:vAlign w:val="center"/>
            <w:hideMark/>
          </w:tcPr>
          <w:p w14:paraId="16DF01E3" w14:textId="77777777" w:rsidR="00816484" w:rsidRPr="00816484" w:rsidRDefault="00816484" w:rsidP="00816484">
            <w:pPr>
              <w:jc w:val="center"/>
              <w:rPr>
                <w:sz w:val="24"/>
                <w:szCs w:val="24"/>
              </w:rPr>
            </w:pPr>
            <w:r w:rsidRPr="00816484">
              <w:rPr>
                <w:sz w:val="24"/>
                <w:szCs w:val="24"/>
              </w:rPr>
              <w:t>24</w:t>
            </w:r>
          </w:p>
        </w:tc>
        <w:tc>
          <w:tcPr>
            <w:tcW w:w="315" w:type="pct"/>
            <w:shd w:val="clear" w:color="auto" w:fill="auto"/>
            <w:vAlign w:val="center"/>
            <w:hideMark/>
          </w:tcPr>
          <w:p w14:paraId="04581C83" w14:textId="77777777" w:rsidR="00816484" w:rsidRPr="00816484" w:rsidRDefault="00816484" w:rsidP="00816484">
            <w:pPr>
              <w:jc w:val="center"/>
              <w:rPr>
                <w:sz w:val="24"/>
                <w:szCs w:val="24"/>
              </w:rPr>
            </w:pPr>
            <w:r w:rsidRPr="00816484">
              <w:rPr>
                <w:sz w:val="24"/>
                <w:szCs w:val="24"/>
              </w:rPr>
              <w:t>24</w:t>
            </w:r>
          </w:p>
        </w:tc>
        <w:tc>
          <w:tcPr>
            <w:tcW w:w="334" w:type="pct"/>
            <w:shd w:val="clear" w:color="auto" w:fill="auto"/>
            <w:vAlign w:val="center"/>
            <w:hideMark/>
          </w:tcPr>
          <w:p w14:paraId="434A8629" w14:textId="77777777" w:rsidR="00816484" w:rsidRPr="00816484" w:rsidRDefault="00816484" w:rsidP="00816484">
            <w:pPr>
              <w:jc w:val="center"/>
              <w:rPr>
                <w:sz w:val="24"/>
                <w:szCs w:val="24"/>
              </w:rPr>
            </w:pPr>
            <w:r w:rsidRPr="00816484">
              <w:rPr>
                <w:sz w:val="24"/>
                <w:szCs w:val="24"/>
              </w:rPr>
              <w:t>24</w:t>
            </w:r>
          </w:p>
        </w:tc>
      </w:tr>
      <w:tr w:rsidR="00816484" w:rsidRPr="00816484" w14:paraId="68BF56B8" w14:textId="77777777" w:rsidTr="00DB1B70">
        <w:tc>
          <w:tcPr>
            <w:tcW w:w="5000" w:type="pct"/>
            <w:gridSpan w:val="10"/>
            <w:shd w:val="clear" w:color="000000" w:fill="CCC0DA"/>
            <w:vAlign w:val="center"/>
            <w:hideMark/>
          </w:tcPr>
          <w:p w14:paraId="180090CA" w14:textId="77777777" w:rsidR="00816484" w:rsidRPr="00816484" w:rsidRDefault="00816484" w:rsidP="00816484">
            <w:pPr>
              <w:jc w:val="center"/>
              <w:rPr>
                <w:b/>
                <w:bCs/>
                <w:sz w:val="24"/>
                <w:szCs w:val="24"/>
              </w:rPr>
            </w:pPr>
            <w:r w:rsidRPr="00816484">
              <w:rPr>
                <w:b/>
                <w:bCs/>
                <w:sz w:val="24"/>
                <w:szCs w:val="24"/>
              </w:rPr>
              <w:t>Система теплоснабжения</w:t>
            </w:r>
          </w:p>
        </w:tc>
      </w:tr>
      <w:tr w:rsidR="00816484" w:rsidRPr="00816484" w14:paraId="25D5B362" w14:textId="77777777" w:rsidTr="00DB1B70">
        <w:tc>
          <w:tcPr>
            <w:tcW w:w="5000" w:type="pct"/>
            <w:gridSpan w:val="10"/>
            <w:shd w:val="clear" w:color="auto" w:fill="auto"/>
            <w:vAlign w:val="center"/>
            <w:hideMark/>
          </w:tcPr>
          <w:p w14:paraId="0F6EB9AC" w14:textId="77777777" w:rsidR="00816484" w:rsidRPr="00816484" w:rsidRDefault="00816484" w:rsidP="00816484">
            <w:pPr>
              <w:jc w:val="center"/>
              <w:rPr>
                <w:b/>
                <w:bCs/>
                <w:sz w:val="24"/>
                <w:szCs w:val="24"/>
              </w:rPr>
            </w:pPr>
            <w:r w:rsidRPr="00816484">
              <w:rPr>
                <w:b/>
                <w:bCs/>
                <w:sz w:val="24"/>
                <w:szCs w:val="24"/>
              </w:rPr>
              <w:t>Критерии доступности для населения коммунальных услуг</w:t>
            </w:r>
          </w:p>
        </w:tc>
      </w:tr>
      <w:tr w:rsidR="00816484" w:rsidRPr="00816484" w14:paraId="52ECBF88" w14:textId="77777777" w:rsidTr="00DB1B70">
        <w:tc>
          <w:tcPr>
            <w:tcW w:w="202" w:type="pct"/>
            <w:shd w:val="clear" w:color="auto" w:fill="auto"/>
            <w:vAlign w:val="center"/>
            <w:hideMark/>
          </w:tcPr>
          <w:p w14:paraId="124F7D69" w14:textId="77777777" w:rsidR="00816484" w:rsidRPr="00816484" w:rsidRDefault="00816484" w:rsidP="00816484">
            <w:pPr>
              <w:jc w:val="center"/>
              <w:rPr>
                <w:sz w:val="24"/>
                <w:szCs w:val="24"/>
              </w:rPr>
            </w:pPr>
            <w:r w:rsidRPr="00816484">
              <w:rPr>
                <w:sz w:val="24"/>
                <w:szCs w:val="24"/>
              </w:rPr>
              <w:t>1</w:t>
            </w:r>
          </w:p>
        </w:tc>
        <w:tc>
          <w:tcPr>
            <w:tcW w:w="1796" w:type="pct"/>
            <w:shd w:val="clear" w:color="auto" w:fill="auto"/>
            <w:vAlign w:val="center"/>
            <w:hideMark/>
          </w:tcPr>
          <w:p w14:paraId="0E8AF193" w14:textId="77777777" w:rsidR="00816484" w:rsidRPr="00816484" w:rsidRDefault="00816484" w:rsidP="00816484">
            <w:pPr>
              <w:rPr>
                <w:sz w:val="24"/>
                <w:szCs w:val="24"/>
              </w:rPr>
            </w:pPr>
            <w:r w:rsidRPr="00816484">
              <w:rPr>
                <w:sz w:val="24"/>
                <w:szCs w:val="24"/>
              </w:rPr>
              <w:t>Доля потребителей в жилых домах, обеспеченных доступом к централизованному теплоснабжению</w:t>
            </w:r>
          </w:p>
        </w:tc>
        <w:tc>
          <w:tcPr>
            <w:tcW w:w="387" w:type="pct"/>
            <w:shd w:val="clear" w:color="auto" w:fill="auto"/>
            <w:vAlign w:val="center"/>
            <w:hideMark/>
          </w:tcPr>
          <w:p w14:paraId="0362525F"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6DFEC24D" w14:textId="77777777" w:rsidR="00816484" w:rsidRPr="00816484" w:rsidRDefault="00816484" w:rsidP="00816484">
            <w:pPr>
              <w:jc w:val="center"/>
              <w:rPr>
                <w:sz w:val="24"/>
                <w:szCs w:val="24"/>
              </w:rPr>
            </w:pPr>
            <w:r w:rsidRPr="00816484">
              <w:rPr>
                <w:sz w:val="24"/>
                <w:szCs w:val="24"/>
              </w:rPr>
              <w:t>41</w:t>
            </w:r>
          </w:p>
        </w:tc>
        <w:tc>
          <w:tcPr>
            <w:tcW w:w="384" w:type="pct"/>
            <w:shd w:val="clear" w:color="auto" w:fill="auto"/>
            <w:vAlign w:val="center"/>
            <w:hideMark/>
          </w:tcPr>
          <w:p w14:paraId="6171023A" w14:textId="77777777" w:rsidR="00816484" w:rsidRPr="00816484" w:rsidRDefault="00816484" w:rsidP="00816484">
            <w:pPr>
              <w:jc w:val="center"/>
              <w:rPr>
                <w:sz w:val="24"/>
                <w:szCs w:val="24"/>
              </w:rPr>
            </w:pPr>
            <w:r w:rsidRPr="00816484">
              <w:rPr>
                <w:sz w:val="24"/>
                <w:szCs w:val="24"/>
              </w:rPr>
              <w:t>41</w:t>
            </w:r>
          </w:p>
        </w:tc>
        <w:tc>
          <w:tcPr>
            <w:tcW w:w="384" w:type="pct"/>
            <w:shd w:val="clear" w:color="auto" w:fill="auto"/>
            <w:vAlign w:val="center"/>
            <w:hideMark/>
          </w:tcPr>
          <w:p w14:paraId="476F4775" w14:textId="77777777" w:rsidR="00816484" w:rsidRPr="00816484" w:rsidRDefault="00816484" w:rsidP="00816484">
            <w:pPr>
              <w:jc w:val="center"/>
              <w:rPr>
                <w:sz w:val="24"/>
                <w:szCs w:val="24"/>
              </w:rPr>
            </w:pPr>
            <w:r w:rsidRPr="00816484">
              <w:rPr>
                <w:sz w:val="24"/>
                <w:szCs w:val="24"/>
              </w:rPr>
              <w:t>43</w:t>
            </w:r>
          </w:p>
        </w:tc>
        <w:tc>
          <w:tcPr>
            <w:tcW w:w="480" w:type="pct"/>
            <w:shd w:val="clear" w:color="auto" w:fill="auto"/>
            <w:vAlign w:val="center"/>
            <w:hideMark/>
          </w:tcPr>
          <w:p w14:paraId="13152BEC" w14:textId="77777777" w:rsidR="00816484" w:rsidRPr="00816484" w:rsidRDefault="00816484" w:rsidP="00816484">
            <w:pPr>
              <w:jc w:val="center"/>
              <w:rPr>
                <w:sz w:val="24"/>
                <w:szCs w:val="24"/>
              </w:rPr>
            </w:pPr>
            <w:r w:rsidRPr="00816484">
              <w:rPr>
                <w:sz w:val="24"/>
                <w:szCs w:val="24"/>
              </w:rPr>
              <w:t>45</w:t>
            </w:r>
          </w:p>
        </w:tc>
        <w:tc>
          <w:tcPr>
            <w:tcW w:w="335" w:type="pct"/>
            <w:shd w:val="clear" w:color="auto" w:fill="auto"/>
            <w:vAlign w:val="center"/>
            <w:hideMark/>
          </w:tcPr>
          <w:p w14:paraId="2E42BD19" w14:textId="77777777" w:rsidR="00816484" w:rsidRPr="00816484" w:rsidRDefault="00816484" w:rsidP="00816484">
            <w:pPr>
              <w:jc w:val="center"/>
              <w:rPr>
                <w:sz w:val="24"/>
                <w:szCs w:val="24"/>
              </w:rPr>
            </w:pPr>
            <w:r w:rsidRPr="00816484">
              <w:rPr>
                <w:sz w:val="24"/>
                <w:szCs w:val="24"/>
              </w:rPr>
              <w:t>47</w:t>
            </w:r>
          </w:p>
        </w:tc>
        <w:tc>
          <w:tcPr>
            <w:tcW w:w="315" w:type="pct"/>
            <w:shd w:val="clear" w:color="auto" w:fill="auto"/>
            <w:vAlign w:val="center"/>
            <w:hideMark/>
          </w:tcPr>
          <w:p w14:paraId="515D430B" w14:textId="77777777" w:rsidR="00816484" w:rsidRPr="00816484" w:rsidRDefault="00816484" w:rsidP="00816484">
            <w:pPr>
              <w:jc w:val="center"/>
              <w:rPr>
                <w:sz w:val="24"/>
                <w:szCs w:val="24"/>
              </w:rPr>
            </w:pPr>
            <w:r w:rsidRPr="00816484">
              <w:rPr>
                <w:sz w:val="24"/>
                <w:szCs w:val="24"/>
              </w:rPr>
              <w:t>49</w:t>
            </w:r>
          </w:p>
        </w:tc>
        <w:tc>
          <w:tcPr>
            <w:tcW w:w="334" w:type="pct"/>
            <w:shd w:val="clear" w:color="auto" w:fill="auto"/>
            <w:vAlign w:val="center"/>
            <w:hideMark/>
          </w:tcPr>
          <w:p w14:paraId="01E1EA78" w14:textId="77777777" w:rsidR="00816484" w:rsidRPr="00816484" w:rsidRDefault="00816484" w:rsidP="00816484">
            <w:pPr>
              <w:jc w:val="center"/>
              <w:rPr>
                <w:sz w:val="24"/>
                <w:szCs w:val="24"/>
              </w:rPr>
            </w:pPr>
            <w:r w:rsidRPr="00816484">
              <w:rPr>
                <w:sz w:val="24"/>
                <w:szCs w:val="24"/>
              </w:rPr>
              <w:t>59</w:t>
            </w:r>
          </w:p>
        </w:tc>
      </w:tr>
      <w:tr w:rsidR="00816484" w:rsidRPr="00816484" w14:paraId="49E9C9E8" w14:textId="77777777" w:rsidTr="00DB1B70">
        <w:tc>
          <w:tcPr>
            <w:tcW w:w="5000" w:type="pct"/>
            <w:gridSpan w:val="10"/>
            <w:shd w:val="clear" w:color="auto" w:fill="auto"/>
            <w:vAlign w:val="center"/>
            <w:hideMark/>
          </w:tcPr>
          <w:p w14:paraId="5F7C9840" w14:textId="77777777" w:rsidR="00816484" w:rsidRPr="00816484" w:rsidRDefault="00816484" w:rsidP="00816484">
            <w:pPr>
              <w:jc w:val="center"/>
              <w:rPr>
                <w:b/>
                <w:bCs/>
                <w:sz w:val="24"/>
                <w:szCs w:val="24"/>
              </w:rPr>
            </w:pPr>
            <w:r w:rsidRPr="00816484">
              <w:rPr>
                <w:b/>
                <w:bCs/>
                <w:sz w:val="24"/>
                <w:szCs w:val="24"/>
              </w:rPr>
              <w:t>Показатели эффективности производства, передачи и потребления ресурса</w:t>
            </w:r>
          </w:p>
        </w:tc>
      </w:tr>
      <w:tr w:rsidR="00816484" w:rsidRPr="00816484" w14:paraId="4D9BEBBA" w14:textId="77777777" w:rsidTr="00DB1B70">
        <w:tc>
          <w:tcPr>
            <w:tcW w:w="202" w:type="pct"/>
            <w:shd w:val="clear" w:color="auto" w:fill="auto"/>
            <w:vAlign w:val="center"/>
            <w:hideMark/>
          </w:tcPr>
          <w:p w14:paraId="28F3B062" w14:textId="77777777" w:rsidR="00816484" w:rsidRPr="00816484" w:rsidRDefault="00816484" w:rsidP="00816484">
            <w:pPr>
              <w:jc w:val="center"/>
              <w:rPr>
                <w:sz w:val="24"/>
                <w:szCs w:val="24"/>
              </w:rPr>
            </w:pPr>
            <w:r w:rsidRPr="00816484">
              <w:rPr>
                <w:sz w:val="24"/>
                <w:szCs w:val="24"/>
              </w:rPr>
              <w:t>2</w:t>
            </w:r>
          </w:p>
        </w:tc>
        <w:tc>
          <w:tcPr>
            <w:tcW w:w="1796" w:type="pct"/>
            <w:shd w:val="clear" w:color="auto" w:fill="auto"/>
            <w:vAlign w:val="center"/>
            <w:hideMark/>
          </w:tcPr>
          <w:p w14:paraId="27C2770B" w14:textId="77777777" w:rsidR="00816484" w:rsidRPr="00816484" w:rsidRDefault="00816484" w:rsidP="00816484">
            <w:pPr>
              <w:rPr>
                <w:sz w:val="24"/>
                <w:szCs w:val="24"/>
              </w:rPr>
            </w:pPr>
            <w:r w:rsidRPr="00816484">
              <w:rPr>
                <w:sz w:val="24"/>
                <w:szCs w:val="24"/>
              </w:rPr>
              <w:t>Удельный расход  условного топлива  на единицу тепловой энергии, отпускаемой в тепловую сеть</w:t>
            </w:r>
          </w:p>
        </w:tc>
        <w:tc>
          <w:tcPr>
            <w:tcW w:w="387" w:type="pct"/>
            <w:shd w:val="clear" w:color="auto" w:fill="auto"/>
            <w:vAlign w:val="center"/>
            <w:hideMark/>
          </w:tcPr>
          <w:p w14:paraId="6A5DB9DC" w14:textId="77777777" w:rsidR="00983380" w:rsidRDefault="00816484" w:rsidP="00816484">
            <w:pPr>
              <w:jc w:val="center"/>
              <w:rPr>
                <w:sz w:val="24"/>
                <w:szCs w:val="24"/>
              </w:rPr>
            </w:pPr>
            <w:r w:rsidRPr="00816484">
              <w:rPr>
                <w:sz w:val="24"/>
                <w:szCs w:val="24"/>
              </w:rPr>
              <w:t>кг у.т./</w:t>
            </w:r>
          </w:p>
          <w:p w14:paraId="28B01719" w14:textId="77777777" w:rsidR="00816484" w:rsidRPr="00816484" w:rsidRDefault="00816484" w:rsidP="00816484">
            <w:pPr>
              <w:jc w:val="center"/>
              <w:rPr>
                <w:sz w:val="24"/>
                <w:szCs w:val="24"/>
              </w:rPr>
            </w:pPr>
            <w:r w:rsidRPr="00816484">
              <w:rPr>
                <w:sz w:val="24"/>
                <w:szCs w:val="24"/>
              </w:rPr>
              <w:t>Гкал</w:t>
            </w:r>
          </w:p>
        </w:tc>
        <w:tc>
          <w:tcPr>
            <w:tcW w:w="383" w:type="pct"/>
            <w:shd w:val="clear" w:color="auto" w:fill="auto"/>
            <w:vAlign w:val="center"/>
            <w:hideMark/>
          </w:tcPr>
          <w:p w14:paraId="0672DC53" w14:textId="77777777" w:rsidR="00816484" w:rsidRPr="00816484" w:rsidRDefault="00816484" w:rsidP="00816484">
            <w:pPr>
              <w:jc w:val="center"/>
              <w:rPr>
                <w:sz w:val="24"/>
                <w:szCs w:val="24"/>
              </w:rPr>
            </w:pPr>
            <w:r w:rsidRPr="00816484">
              <w:rPr>
                <w:sz w:val="24"/>
                <w:szCs w:val="24"/>
              </w:rPr>
              <w:t>161,0</w:t>
            </w:r>
          </w:p>
        </w:tc>
        <w:tc>
          <w:tcPr>
            <w:tcW w:w="384" w:type="pct"/>
            <w:shd w:val="clear" w:color="auto" w:fill="auto"/>
            <w:vAlign w:val="center"/>
            <w:hideMark/>
          </w:tcPr>
          <w:p w14:paraId="7F7AFF24" w14:textId="77777777" w:rsidR="00816484" w:rsidRPr="00816484" w:rsidRDefault="00816484" w:rsidP="00816484">
            <w:pPr>
              <w:jc w:val="center"/>
              <w:rPr>
                <w:sz w:val="24"/>
                <w:szCs w:val="24"/>
              </w:rPr>
            </w:pPr>
            <w:r w:rsidRPr="00816484">
              <w:rPr>
                <w:sz w:val="24"/>
                <w:szCs w:val="24"/>
              </w:rPr>
              <w:t>155,1</w:t>
            </w:r>
          </w:p>
        </w:tc>
        <w:tc>
          <w:tcPr>
            <w:tcW w:w="384" w:type="pct"/>
            <w:shd w:val="clear" w:color="auto" w:fill="auto"/>
            <w:vAlign w:val="center"/>
            <w:hideMark/>
          </w:tcPr>
          <w:p w14:paraId="2C9B019D" w14:textId="77777777" w:rsidR="00816484" w:rsidRPr="00816484" w:rsidRDefault="00816484" w:rsidP="00816484">
            <w:pPr>
              <w:jc w:val="center"/>
              <w:rPr>
                <w:sz w:val="24"/>
                <w:szCs w:val="24"/>
              </w:rPr>
            </w:pPr>
            <w:r w:rsidRPr="00816484">
              <w:rPr>
                <w:sz w:val="24"/>
                <w:szCs w:val="24"/>
              </w:rPr>
              <w:t>160,7</w:t>
            </w:r>
          </w:p>
        </w:tc>
        <w:tc>
          <w:tcPr>
            <w:tcW w:w="480" w:type="pct"/>
            <w:shd w:val="clear" w:color="auto" w:fill="auto"/>
            <w:vAlign w:val="center"/>
            <w:hideMark/>
          </w:tcPr>
          <w:p w14:paraId="5199AF7D" w14:textId="77777777" w:rsidR="00816484" w:rsidRPr="00816484" w:rsidRDefault="00816484" w:rsidP="00816484">
            <w:pPr>
              <w:jc w:val="center"/>
              <w:rPr>
                <w:sz w:val="24"/>
                <w:szCs w:val="24"/>
              </w:rPr>
            </w:pPr>
            <w:r w:rsidRPr="00816484">
              <w:rPr>
                <w:sz w:val="24"/>
                <w:szCs w:val="24"/>
              </w:rPr>
              <w:t>155,5</w:t>
            </w:r>
          </w:p>
        </w:tc>
        <w:tc>
          <w:tcPr>
            <w:tcW w:w="335" w:type="pct"/>
            <w:shd w:val="clear" w:color="auto" w:fill="auto"/>
            <w:vAlign w:val="center"/>
            <w:hideMark/>
          </w:tcPr>
          <w:p w14:paraId="0FEE24E1" w14:textId="77777777" w:rsidR="00816484" w:rsidRPr="00816484" w:rsidRDefault="00816484" w:rsidP="00816484">
            <w:pPr>
              <w:jc w:val="center"/>
              <w:rPr>
                <w:sz w:val="24"/>
                <w:szCs w:val="24"/>
              </w:rPr>
            </w:pPr>
            <w:r w:rsidRPr="00816484">
              <w:rPr>
                <w:sz w:val="24"/>
                <w:szCs w:val="24"/>
              </w:rPr>
              <w:t>178,8</w:t>
            </w:r>
          </w:p>
        </w:tc>
        <w:tc>
          <w:tcPr>
            <w:tcW w:w="315" w:type="pct"/>
            <w:shd w:val="clear" w:color="auto" w:fill="auto"/>
            <w:vAlign w:val="center"/>
            <w:hideMark/>
          </w:tcPr>
          <w:p w14:paraId="3E0996BE" w14:textId="77777777" w:rsidR="00816484" w:rsidRPr="00816484" w:rsidRDefault="00816484" w:rsidP="00816484">
            <w:pPr>
              <w:jc w:val="center"/>
              <w:rPr>
                <w:sz w:val="24"/>
                <w:szCs w:val="24"/>
              </w:rPr>
            </w:pPr>
            <w:r w:rsidRPr="00816484">
              <w:rPr>
                <w:sz w:val="24"/>
                <w:szCs w:val="24"/>
              </w:rPr>
              <w:t>178,8</w:t>
            </w:r>
          </w:p>
        </w:tc>
        <w:tc>
          <w:tcPr>
            <w:tcW w:w="334" w:type="pct"/>
            <w:shd w:val="clear" w:color="auto" w:fill="auto"/>
            <w:vAlign w:val="center"/>
            <w:hideMark/>
          </w:tcPr>
          <w:p w14:paraId="10E8CA0C" w14:textId="77777777" w:rsidR="00816484" w:rsidRPr="00816484" w:rsidRDefault="00816484" w:rsidP="00816484">
            <w:pPr>
              <w:jc w:val="center"/>
              <w:rPr>
                <w:sz w:val="24"/>
                <w:szCs w:val="24"/>
              </w:rPr>
            </w:pPr>
            <w:r w:rsidRPr="00816484">
              <w:rPr>
                <w:sz w:val="24"/>
                <w:szCs w:val="24"/>
              </w:rPr>
              <w:t>178,8</w:t>
            </w:r>
          </w:p>
        </w:tc>
      </w:tr>
      <w:tr w:rsidR="00816484" w:rsidRPr="00816484" w14:paraId="189D8A3F" w14:textId="77777777" w:rsidTr="00DB1B70">
        <w:tc>
          <w:tcPr>
            <w:tcW w:w="202" w:type="pct"/>
            <w:shd w:val="clear" w:color="auto" w:fill="auto"/>
            <w:vAlign w:val="center"/>
            <w:hideMark/>
          </w:tcPr>
          <w:p w14:paraId="71AF0F57" w14:textId="77777777" w:rsidR="00816484" w:rsidRPr="00816484" w:rsidRDefault="00816484" w:rsidP="00816484">
            <w:pPr>
              <w:jc w:val="center"/>
              <w:rPr>
                <w:sz w:val="24"/>
                <w:szCs w:val="24"/>
              </w:rPr>
            </w:pPr>
            <w:r w:rsidRPr="00816484">
              <w:rPr>
                <w:sz w:val="24"/>
                <w:szCs w:val="24"/>
              </w:rPr>
              <w:t>3</w:t>
            </w:r>
          </w:p>
        </w:tc>
        <w:tc>
          <w:tcPr>
            <w:tcW w:w="1796" w:type="pct"/>
            <w:shd w:val="clear" w:color="auto" w:fill="auto"/>
            <w:vAlign w:val="center"/>
            <w:hideMark/>
          </w:tcPr>
          <w:p w14:paraId="63EC7577" w14:textId="77777777" w:rsidR="00816484" w:rsidRPr="00816484" w:rsidRDefault="00816484" w:rsidP="00816484">
            <w:pPr>
              <w:rPr>
                <w:sz w:val="24"/>
                <w:szCs w:val="24"/>
              </w:rPr>
            </w:pPr>
            <w:r w:rsidRPr="00816484">
              <w:rPr>
                <w:sz w:val="24"/>
                <w:szCs w:val="24"/>
              </w:rPr>
              <w:t>Удельный расход электроэнергии на производство (передачу) тепловой энергии на единицу тепловой энергии, отпускаемой в сеть</w:t>
            </w:r>
          </w:p>
        </w:tc>
        <w:tc>
          <w:tcPr>
            <w:tcW w:w="387" w:type="pct"/>
            <w:shd w:val="clear" w:color="auto" w:fill="auto"/>
            <w:vAlign w:val="center"/>
            <w:hideMark/>
          </w:tcPr>
          <w:p w14:paraId="01632FA0" w14:textId="77777777" w:rsidR="00983380" w:rsidRDefault="00816484" w:rsidP="00816484">
            <w:pPr>
              <w:jc w:val="center"/>
              <w:rPr>
                <w:sz w:val="24"/>
                <w:szCs w:val="24"/>
              </w:rPr>
            </w:pPr>
            <w:r w:rsidRPr="00816484">
              <w:rPr>
                <w:sz w:val="24"/>
                <w:szCs w:val="24"/>
              </w:rPr>
              <w:t>кВт∙ч/</w:t>
            </w:r>
          </w:p>
          <w:p w14:paraId="5526B4FC" w14:textId="77777777" w:rsidR="00816484" w:rsidRPr="00816484" w:rsidRDefault="00816484" w:rsidP="00816484">
            <w:pPr>
              <w:jc w:val="center"/>
              <w:rPr>
                <w:sz w:val="24"/>
                <w:szCs w:val="24"/>
              </w:rPr>
            </w:pPr>
            <w:r w:rsidRPr="00816484">
              <w:rPr>
                <w:sz w:val="24"/>
                <w:szCs w:val="24"/>
              </w:rPr>
              <w:t>Гкал</w:t>
            </w:r>
          </w:p>
        </w:tc>
        <w:tc>
          <w:tcPr>
            <w:tcW w:w="383" w:type="pct"/>
            <w:shd w:val="clear" w:color="auto" w:fill="auto"/>
            <w:vAlign w:val="center"/>
            <w:hideMark/>
          </w:tcPr>
          <w:p w14:paraId="48FA19AA" w14:textId="77777777" w:rsidR="00816484" w:rsidRPr="00816484" w:rsidRDefault="00816484" w:rsidP="00816484">
            <w:pPr>
              <w:jc w:val="center"/>
              <w:rPr>
                <w:sz w:val="24"/>
                <w:szCs w:val="24"/>
              </w:rPr>
            </w:pPr>
            <w:r w:rsidRPr="00816484">
              <w:rPr>
                <w:sz w:val="24"/>
                <w:szCs w:val="24"/>
              </w:rPr>
              <w:t>67,290</w:t>
            </w:r>
          </w:p>
        </w:tc>
        <w:tc>
          <w:tcPr>
            <w:tcW w:w="384" w:type="pct"/>
            <w:shd w:val="clear" w:color="auto" w:fill="auto"/>
            <w:vAlign w:val="center"/>
            <w:hideMark/>
          </w:tcPr>
          <w:p w14:paraId="3DB76633" w14:textId="77777777" w:rsidR="00816484" w:rsidRPr="00816484" w:rsidRDefault="00816484" w:rsidP="00816484">
            <w:pPr>
              <w:jc w:val="center"/>
              <w:rPr>
                <w:sz w:val="24"/>
                <w:szCs w:val="24"/>
              </w:rPr>
            </w:pPr>
            <w:r w:rsidRPr="00816484">
              <w:rPr>
                <w:sz w:val="24"/>
                <w:szCs w:val="24"/>
              </w:rPr>
              <w:t>35,35</w:t>
            </w:r>
          </w:p>
        </w:tc>
        <w:tc>
          <w:tcPr>
            <w:tcW w:w="384" w:type="pct"/>
            <w:shd w:val="clear" w:color="auto" w:fill="auto"/>
            <w:vAlign w:val="center"/>
            <w:hideMark/>
          </w:tcPr>
          <w:p w14:paraId="3FD88B65" w14:textId="77777777" w:rsidR="00816484" w:rsidRPr="00816484" w:rsidRDefault="00816484" w:rsidP="00816484">
            <w:pPr>
              <w:jc w:val="center"/>
              <w:rPr>
                <w:sz w:val="24"/>
                <w:szCs w:val="24"/>
              </w:rPr>
            </w:pPr>
            <w:r w:rsidRPr="00816484">
              <w:rPr>
                <w:sz w:val="24"/>
                <w:szCs w:val="24"/>
              </w:rPr>
              <w:t>34,05</w:t>
            </w:r>
          </w:p>
        </w:tc>
        <w:tc>
          <w:tcPr>
            <w:tcW w:w="480" w:type="pct"/>
            <w:shd w:val="clear" w:color="auto" w:fill="auto"/>
            <w:vAlign w:val="center"/>
            <w:hideMark/>
          </w:tcPr>
          <w:p w14:paraId="71686580" w14:textId="77777777" w:rsidR="00816484" w:rsidRPr="00816484" w:rsidRDefault="00816484" w:rsidP="00816484">
            <w:pPr>
              <w:jc w:val="center"/>
              <w:rPr>
                <w:sz w:val="24"/>
                <w:szCs w:val="24"/>
              </w:rPr>
            </w:pPr>
            <w:r w:rsidRPr="00816484">
              <w:rPr>
                <w:sz w:val="24"/>
                <w:szCs w:val="24"/>
              </w:rPr>
              <w:t>33,63</w:t>
            </w:r>
          </w:p>
        </w:tc>
        <w:tc>
          <w:tcPr>
            <w:tcW w:w="335" w:type="pct"/>
            <w:shd w:val="clear" w:color="auto" w:fill="auto"/>
            <w:vAlign w:val="center"/>
            <w:hideMark/>
          </w:tcPr>
          <w:p w14:paraId="4D0AC819" w14:textId="77777777" w:rsidR="00816484" w:rsidRPr="00816484" w:rsidRDefault="00816484" w:rsidP="00816484">
            <w:pPr>
              <w:jc w:val="center"/>
              <w:rPr>
                <w:sz w:val="24"/>
                <w:szCs w:val="24"/>
              </w:rPr>
            </w:pPr>
            <w:r w:rsidRPr="00816484">
              <w:rPr>
                <w:sz w:val="24"/>
                <w:szCs w:val="24"/>
              </w:rPr>
              <w:t>29,58</w:t>
            </w:r>
          </w:p>
        </w:tc>
        <w:tc>
          <w:tcPr>
            <w:tcW w:w="315" w:type="pct"/>
            <w:shd w:val="clear" w:color="auto" w:fill="auto"/>
            <w:vAlign w:val="center"/>
            <w:hideMark/>
          </w:tcPr>
          <w:p w14:paraId="31AB56CD" w14:textId="77777777" w:rsidR="00816484" w:rsidRPr="00816484" w:rsidRDefault="00816484" w:rsidP="00816484">
            <w:pPr>
              <w:jc w:val="center"/>
              <w:rPr>
                <w:sz w:val="24"/>
                <w:szCs w:val="24"/>
              </w:rPr>
            </w:pPr>
            <w:r w:rsidRPr="00816484">
              <w:rPr>
                <w:sz w:val="24"/>
                <w:szCs w:val="24"/>
              </w:rPr>
              <w:t>29,58</w:t>
            </w:r>
          </w:p>
        </w:tc>
        <w:tc>
          <w:tcPr>
            <w:tcW w:w="334" w:type="pct"/>
            <w:shd w:val="clear" w:color="auto" w:fill="auto"/>
            <w:vAlign w:val="center"/>
            <w:hideMark/>
          </w:tcPr>
          <w:p w14:paraId="152DC9A5" w14:textId="77777777" w:rsidR="00816484" w:rsidRPr="00816484" w:rsidRDefault="00816484" w:rsidP="00816484">
            <w:pPr>
              <w:jc w:val="center"/>
              <w:rPr>
                <w:sz w:val="24"/>
                <w:szCs w:val="24"/>
              </w:rPr>
            </w:pPr>
            <w:r w:rsidRPr="00816484">
              <w:rPr>
                <w:sz w:val="24"/>
                <w:szCs w:val="24"/>
              </w:rPr>
              <w:t>29,58</w:t>
            </w:r>
          </w:p>
        </w:tc>
      </w:tr>
      <w:tr w:rsidR="00816484" w:rsidRPr="00816484" w14:paraId="0A910682" w14:textId="77777777" w:rsidTr="00DB1B70">
        <w:tc>
          <w:tcPr>
            <w:tcW w:w="202" w:type="pct"/>
            <w:shd w:val="clear" w:color="auto" w:fill="auto"/>
            <w:vAlign w:val="center"/>
            <w:hideMark/>
          </w:tcPr>
          <w:p w14:paraId="6ECD5B6A" w14:textId="77777777" w:rsidR="00816484" w:rsidRPr="00816484" w:rsidRDefault="00816484" w:rsidP="00816484">
            <w:pPr>
              <w:jc w:val="center"/>
              <w:rPr>
                <w:sz w:val="24"/>
                <w:szCs w:val="24"/>
              </w:rPr>
            </w:pPr>
            <w:r w:rsidRPr="00816484">
              <w:rPr>
                <w:sz w:val="24"/>
                <w:szCs w:val="24"/>
              </w:rPr>
              <w:t>4</w:t>
            </w:r>
          </w:p>
        </w:tc>
        <w:tc>
          <w:tcPr>
            <w:tcW w:w="1796" w:type="pct"/>
            <w:shd w:val="clear" w:color="auto" w:fill="auto"/>
            <w:vAlign w:val="center"/>
            <w:hideMark/>
          </w:tcPr>
          <w:p w14:paraId="5738EB1E" w14:textId="77777777" w:rsidR="00816484" w:rsidRPr="00816484" w:rsidRDefault="00816484" w:rsidP="00816484">
            <w:pPr>
              <w:rPr>
                <w:sz w:val="24"/>
                <w:szCs w:val="24"/>
              </w:rPr>
            </w:pPr>
            <w:r w:rsidRPr="00816484">
              <w:rPr>
                <w:sz w:val="24"/>
                <w:szCs w:val="24"/>
              </w:rPr>
              <w:t>Удельный расход холодной воды на производство (передачу) тепловой энергии на единицу тепловой энергии, отпускаемой в сеть</w:t>
            </w:r>
          </w:p>
        </w:tc>
        <w:tc>
          <w:tcPr>
            <w:tcW w:w="387" w:type="pct"/>
            <w:shd w:val="clear" w:color="auto" w:fill="auto"/>
            <w:vAlign w:val="center"/>
            <w:hideMark/>
          </w:tcPr>
          <w:p w14:paraId="3DA0B03F" w14:textId="77777777" w:rsidR="00816484" w:rsidRPr="00816484" w:rsidRDefault="00816484" w:rsidP="00816484">
            <w:pPr>
              <w:jc w:val="center"/>
              <w:rPr>
                <w:sz w:val="24"/>
                <w:szCs w:val="24"/>
              </w:rPr>
            </w:pPr>
            <w:r w:rsidRPr="00816484">
              <w:rPr>
                <w:sz w:val="24"/>
                <w:szCs w:val="24"/>
              </w:rPr>
              <w:t>м</w:t>
            </w:r>
            <w:r w:rsidRPr="00816484">
              <w:rPr>
                <w:rFonts w:ascii="Calibri" w:hAnsi="Calibri"/>
                <w:sz w:val="24"/>
                <w:szCs w:val="24"/>
              </w:rPr>
              <w:t>³</w:t>
            </w:r>
            <w:r w:rsidRPr="00816484">
              <w:rPr>
                <w:sz w:val="24"/>
                <w:szCs w:val="24"/>
              </w:rPr>
              <w:t>/Гкал</w:t>
            </w:r>
          </w:p>
        </w:tc>
        <w:tc>
          <w:tcPr>
            <w:tcW w:w="383" w:type="pct"/>
            <w:shd w:val="clear" w:color="auto" w:fill="auto"/>
            <w:vAlign w:val="center"/>
            <w:hideMark/>
          </w:tcPr>
          <w:p w14:paraId="58962C43" w14:textId="77777777" w:rsidR="00816484" w:rsidRPr="00816484" w:rsidRDefault="00816484" w:rsidP="00816484">
            <w:pPr>
              <w:jc w:val="center"/>
              <w:rPr>
                <w:sz w:val="24"/>
                <w:szCs w:val="24"/>
              </w:rPr>
            </w:pPr>
            <w:r w:rsidRPr="00816484">
              <w:rPr>
                <w:sz w:val="24"/>
                <w:szCs w:val="24"/>
              </w:rPr>
              <w:t>0,47</w:t>
            </w:r>
          </w:p>
        </w:tc>
        <w:tc>
          <w:tcPr>
            <w:tcW w:w="384" w:type="pct"/>
            <w:shd w:val="clear" w:color="auto" w:fill="auto"/>
            <w:vAlign w:val="center"/>
            <w:hideMark/>
          </w:tcPr>
          <w:p w14:paraId="142CFC34" w14:textId="77777777" w:rsidR="00816484" w:rsidRPr="00816484" w:rsidRDefault="00816484" w:rsidP="00816484">
            <w:pPr>
              <w:jc w:val="center"/>
              <w:rPr>
                <w:sz w:val="24"/>
                <w:szCs w:val="24"/>
              </w:rPr>
            </w:pPr>
            <w:r w:rsidRPr="00816484">
              <w:rPr>
                <w:sz w:val="24"/>
                <w:szCs w:val="24"/>
              </w:rPr>
              <w:t>0,48</w:t>
            </w:r>
          </w:p>
        </w:tc>
        <w:tc>
          <w:tcPr>
            <w:tcW w:w="384" w:type="pct"/>
            <w:shd w:val="clear" w:color="auto" w:fill="auto"/>
            <w:vAlign w:val="center"/>
            <w:hideMark/>
          </w:tcPr>
          <w:p w14:paraId="1CD42604" w14:textId="77777777" w:rsidR="00816484" w:rsidRPr="00816484" w:rsidRDefault="00816484" w:rsidP="00816484">
            <w:pPr>
              <w:jc w:val="center"/>
              <w:rPr>
                <w:sz w:val="24"/>
                <w:szCs w:val="24"/>
              </w:rPr>
            </w:pPr>
            <w:r w:rsidRPr="00816484">
              <w:rPr>
                <w:sz w:val="24"/>
                <w:szCs w:val="24"/>
              </w:rPr>
              <w:t>0,49</w:t>
            </w:r>
          </w:p>
        </w:tc>
        <w:tc>
          <w:tcPr>
            <w:tcW w:w="480" w:type="pct"/>
            <w:shd w:val="clear" w:color="auto" w:fill="auto"/>
            <w:vAlign w:val="center"/>
            <w:hideMark/>
          </w:tcPr>
          <w:p w14:paraId="11C33A1A" w14:textId="77777777" w:rsidR="00816484" w:rsidRPr="00816484" w:rsidRDefault="00816484" w:rsidP="00816484">
            <w:pPr>
              <w:jc w:val="center"/>
              <w:rPr>
                <w:sz w:val="24"/>
                <w:szCs w:val="24"/>
              </w:rPr>
            </w:pPr>
            <w:r w:rsidRPr="00816484">
              <w:rPr>
                <w:sz w:val="24"/>
                <w:szCs w:val="24"/>
              </w:rPr>
              <w:t>0,49</w:t>
            </w:r>
          </w:p>
        </w:tc>
        <w:tc>
          <w:tcPr>
            <w:tcW w:w="335" w:type="pct"/>
            <w:shd w:val="clear" w:color="auto" w:fill="auto"/>
            <w:vAlign w:val="center"/>
            <w:hideMark/>
          </w:tcPr>
          <w:p w14:paraId="0998B856" w14:textId="77777777" w:rsidR="00816484" w:rsidRPr="00816484" w:rsidRDefault="00816484" w:rsidP="00816484">
            <w:pPr>
              <w:jc w:val="center"/>
              <w:rPr>
                <w:sz w:val="24"/>
                <w:szCs w:val="24"/>
              </w:rPr>
            </w:pPr>
            <w:r w:rsidRPr="00816484">
              <w:rPr>
                <w:sz w:val="24"/>
                <w:szCs w:val="24"/>
              </w:rPr>
              <w:t>0,49</w:t>
            </w:r>
          </w:p>
        </w:tc>
        <w:tc>
          <w:tcPr>
            <w:tcW w:w="315" w:type="pct"/>
            <w:shd w:val="clear" w:color="auto" w:fill="auto"/>
            <w:vAlign w:val="center"/>
            <w:hideMark/>
          </w:tcPr>
          <w:p w14:paraId="42E47A42" w14:textId="77777777" w:rsidR="00816484" w:rsidRPr="00816484" w:rsidRDefault="00816484" w:rsidP="00816484">
            <w:pPr>
              <w:jc w:val="center"/>
              <w:rPr>
                <w:sz w:val="24"/>
                <w:szCs w:val="24"/>
              </w:rPr>
            </w:pPr>
            <w:r w:rsidRPr="00816484">
              <w:rPr>
                <w:sz w:val="24"/>
                <w:szCs w:val="24"/>
              </w:rPr>
              <w:t>0,49</w:t>
            </w:r>
          </w:p>
        </w:tc>
        <w:tc>
          <w:tcPr>
            <w:tcW w:w="334" w:type="pct"/>
            <w:shd w:val="clear" w:color="auto" w:fill="auto"/>
            <w:vAlign w:val="center"/>
            <w:hideMark/>
          </w:tcPr>
          <w:p w14:paraId="52330699" w14:textId="77777777" w:rsidR="00816484" w:rsidRPr="00816484" w:rsidRDefault="00816484" w:rsidP="00816484">
            <w:pPr>
              <w:jc w:val="center"/>
              <w:rPr>
                <w:sz w:val="24"/>
                <w:szCs w:val="24"/>
              </w:rPr>
            </w:pPr>
            <w:r w:rsidRPr="00816484">
              <w:rPr>
                <w:sz w:val="24"/>
                <w:szCs w:val="24"/>
              </w:rPr>
              <w:t>0,49</w:t>
            </w:r>
          </w:p>
        </w:tc>
      </w:tr>
      <w:tr w:rsidR="00816484" w:rsidRPr="00816484" w14:paraId="7C7F2513" w14:textId="77777777" w:rsidTr="00DB1B70">
        <w:tc>
          <w:tcPr>
            <w:tcW w:w="202" w:type="pct"/>
            <w:shd w:val="clear" w:color="auto" w:fill="auto"/>
            <w:vAlign w:val="center"/>
            <w:hideMark/>
          </w:tcPr>
          <w:p w14:paraId="78B3646B" w14:textId="77777777" w:rsidR="00816484" w:rsidRPr="00816484" w:rsidRDefault="00787273" w:rsidP="00816484">
            <w:pPr>
              <w:jc w:val="center"/>
              <w:rPr>
                <w:sz w:val="24"/>
                <w:szCs w:val="24"/>
              </w:rPr>
            </w:pPr>
            <w:r>
              <w:rPr>
                <w:sz w:val="24"/>
                <w:szCs w:val="24"/>
              </w:rPr>
              <w:t>5</w:t>
            </w:r>
          </w:p>
        </w:tc>
        <w:tc>
          <w:tcPr>
            <w:tcW w:w="1796" w:type="pct"/>
            <w:shd w:val="clear" w:color="auto" w:fill="auto"/>
            <w:vAlign w:val="center"/>
            <w:hideMark/>
          </w:tcPr>
          <w:p w14:paraId="152049BF" w14:textId="77777777" w:rsidR="00816484" w:rsidRPr="00816484" w:rsidRDefault="00816484" w:rsidP="00816484">
            <w:pPr>
              <w:rPr>
                <w:sz w:val="24"/>
                <w:szCs w:val="24"/>
              </w:rPr>
            </w:pPr>
            <w:r w:rsidRPr="00816484">
              <w:rPr>
                <w:sz w:val="24"/>
                <w:szCs w:val="24"/>
              </w:rPr>
              <w:t>Уровень потерь при передаче тепловой энергии</w:t>
            </w:r>
          </w:p>
        </w:tc>
        <w:tc>
          <w:tcPr>
            <w:tcW w:w="387" w:type="pct"/>
            <w:shd w:val="clear" w:color="auto" w:fill="auto"/>
            <w:vAlign w:val="center"/>
            <w:hideMark/>
          </w:tcPr>
          <w:p w14:paraId="12B9D505"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7E2DCFDE" w14:textId="77777777" w:rsidR="00816484" w:rsidRPr="00816484" w:rsidRDefault="00816484" w:rsidP="00816484">
            <w:pPr>
              <w:jc w:val="center"/>
              <w:rPr>
                <w:sz w:val="24"/>
                <w:szCs w:val="24"/>
              </w:rPr>
            </w:pPr>
            <w:r w:rsidRPr="00816484">
              <w:rPr>
                <w:sz w:val="24"/>
                <w:szCs w:val="24"/>
              </w:rPr>
              <w:t>47,8</w:t>
            </w:r>
          </w:p>
        </w:tc>
        <w:tc>
          <w:tcPr>
            <w:tcW w:w="384" w:type="pct"/>
            <w:shd w:val="clear" w:color="auto" w:fill="auto"/>
            <w:vAlign w:val="center"/>
            <w:hideMark/>
          </w:tcPr>
          <w:p w14:paraId="3E8C7A8C" w14:textId="77777777" w:rsidR="00816484" w:rsidRPr="00816484" w:rsidRDefault="00816484" w:rsidP="00816484">
            <w:pPr>
              <w:jc w:val="center"/>
              <w:rPr>
                <w:sz w:val="24"/>
                <w:szCs w:val="24"/>
              </w:rPr>
            </w:pPr>
            <w:r w:rsidRPr="00816484">
              <w:rPr>
                <w:sz w:val="24"/>
                <w:szCs w:val="24"/>
              </w:rPr>
              <w:t>42</w:t>
            </w:r>
          </w:p>
        </w:tc>
        <w:tc>
          <w:tcPr>
            <w:tcW w:w="384" w:type="pct"/>
            <w:shd w:val="clear" w:color="auto" w:fill="auto"/>
            <w:vAlign w:val="center"/>
            <w:hideMark/>
          </w:tcPr>
          <w:p w14:paraId="2E46334A" w14:textId="77777777" w:rsidR="00816484" w:rsidRPr="00816484" w:rsidRDefault="00816484" w:rsidP="00816484">
            <w:pPr>
              <w:jc w:val="center"/>
              <w:rPr>
                <w:sz w:val="24"/>
                <w:szCs w:val="24"/>
              </w:rPr>
            </w:pPr>
            <w:r w:rsidRPr="00816484">
              <w:rPr>
                <w:sz w:val="24"/>
                <w:szCs w:val="24"/>
              </w:rPr>
              <w:t>42,0</w:t>
            </w:r>
          </w:p>
        </w:tc>
        <w:tc>
          <w:tcPr>
            <w:tcW w:w="480" w:type="pct"/>
            <w:shd w:val="clear" w:color="auto" w:fill="auto"/>
            <w:vAlign w:val="center"/>
            <w:hideMark/>
          </w:tcPr>
          <w:p w14:paraId="562A5CF9" w14:textId="77777777" w:rsidR="00816484" w:rsidRPr="00816484" w:rsidRDefault="00816484" w:rsidP="00816484">
            <w:pPr>
              <w:jc w:val="center"/>
              <w:rPr>
                <w:sz w:val="24"/>
                <w:szCs w:val="24"/>
              </w:rPr>
            </w:pPr>
            <w:r w:rsidRPr="00816484">
              <w:rPr>
                <w:sz w:val="24"/>
                <w:szCs w:val="24"/>
              </w:rPr>
              <w:t>41,6</w:t>
            </w:r>
          </w:p>
        </w:tc>
        <w:tc>
          <w:tcPr>
            <w:tcW w:w="335" w:type="pct"/>
            <w:shd w:val="clear" w:color="auto" w:fill="auto"/>
            <w:vAlign w:val="center"/>
            <w:hideMark/>
          </w:tcPr>
          <w:p w14:paraId="323D940D" w14:textId="77777777" w:rsidR="00816484" w:rsidRPr="00816484" w:rsidRDefault="00816484" w:rsidP="00816484">
            <w:pPr>
              <w:jc w:val="center"/>
              <w:rPr>
                <w:sz w:val="24"/>
                <w:szCs w:val="24"/>
              </w:rPr>
            </w:pPr>
            <w:r w:rsidRPr="00816484">
              <w:rPr>
                <w:sz w:val="24"/>
                <w:szCs w:val="24"/>
              </w:rPr>
              <w:t>41,2</w:t>
            </w:r>
          </w:p>
        </w:tc>
        <w:tc>
          <w:tcPr>
            <w:tcW w:w="315" w:type="pct"/>
            <w:shd w:val="clear" w:color="auto" w:fill="auto"/>
            <w:vAlign w:val="center"/>
            <w:hideMark/>
          </w:tcPr>
          <w:p w14:paraId="7F657728" w14:textId="77777777" w:rsidR="00816484" w:rsidRPr="00816484" w:rsidRDefault="00816484" w:rsidP="00816484">
            <w:pPr>
              <w:jc w:val="center"/>
              <w:rPr>
                <w:sz w:val="24"/>
                <w:szCs w:val="24"/>
              </w:rPr>
            </w:pPr>
            <w:r w:rsidRPr="00816484">
              <w:rPr>
                <w:sz w:val="24"/>
                <w:szCs w:val="24"/>
              </w:rPr>
              <w:t>41,2</w:t>
            </w:r>
          </w:p>
        </w:tc>
        <w:tc>
          <w:tcPr>
            <w:tcW w:w="334" w:type="pct"/>
            <w:shd w:val="clear" w:color="auto" w:fill="auto"/>
            <w:vAlign w:val="center"/>
            <w:hideMark/>
          </w:tcPr>
          <w:p w14:paraId="729941D3" w14:textId="77777777" w:rsidR="00816484" w:rsidRPr="00816484" w:rsidRDefault="00816484" w:rsidP="00816484">
            <w:pPr>
              <w:jc w:val="center"/>
              <w:rPr>
                <w:sz w:val="24"/>
                <w:szCs w:val="24"/>
              </w:rPr>
            </w:pPr>
            <w:r w:rsidRPr="00816484">
              <w:rPr>
                <w:sz w:val="24"/>
                <w:szCs w:val="24"/>
              </w:rPr>
              <w:t>41,2</w:t>
            </w:r>
          </w:p>
        </w:tc>
      </w:tr>
      <w:tr w:rsidR="00816484" w:rsidRPr="00816484" w14:paraId="3797BA93" w14:textId="77777777" w:rsidTr="00DB1B70">
        <w:tc>
          <w:tcPr>
            <w:tcW w:w="202" w:type="pct"/>
            <w:shd w:val="clear" w:color="auto" w:fill="auto"/>
            <w:vAlign w:val="center"/>
            <w:hideMark/>
          </w:tcPr>
          <w:p w14:paraId="34BE399F" w14:textId="77777777" w:rsidR="00816484" w:rsidRPr="00816484" w:rsidRDefault="00787273" w:rsidP="00816484">
            <w:pPr>
              <w:jc w:val="center"/>
              <w:rPr>
                <w:sz w:val="24"/>
                <w:szCs w:val="24"/>
              </w:rPr>
            </w:pPr>
            <w:r>
              <w:rPr>
                <w:sz w:val="24"/>
                <w:szCs w:val="24"/>
              </w:rPr>
              <w:t>6</w:t>
            </w:r>
          </w:p>
        </w:tc>
        <w:tc>
          <w:tcPr>
            <w:tcW w:w="1796" w:type="pct"/>
            <w:shd w:val="clear" w:color="auto" w:fill="auto"/>
            <w:vAlign w:val="center"/>
            <w:hideMark/>
          </w:tcPr>
          <w:p w14:paraId="00B55C03" w14:textId="77777777" w:rsidR="00816484" w:rsidRPr="00816484" w:rsidRDefault="00816484" w:rsidP="00816484">
            <w:pPr>
              <w:rPr>
                <w:sz w:val="24"/>
                <w:szCs w:val="24"/>
              </w:rPr>
            </w:pPr>
            <w:r w:rsidRPr="00816484">
              <w:rPr>
                <w:sz w:val="24"/>
                <w:szCs w:val="24"/>
              </w:rPr>
              <w:t>Доля объемов ТЭ, расчеты за которую осуществляются с использованием приборов учета (в части МКД – с использованием коллективных приборов учета), в общем объеме ТЭ, потребляемой на территории МО (подлежащих оприбориванию в рамках действующего законодательства)</w:t>
            </w:r>
          </w:p>
        </w:tc>
        <w:tc>
          <w:tcPr>
            <w:tcW w:w="387" w:type="pct"/>
            <w:shd w:val="clear" w:color="auto" w:fill="auto"/>
            <w:vAlign w:val="center"/>
            <w:hideMark/>
          </w:tcPr>
          <w:p w14:paraId="48978AFF"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78BC4368" w14:textId="77777777" w:rsidR="00816484" w:rsidRPr="00816484" w:rsidRDefault="00816484" w:rsidP="00816484">
            <w:pPr>
              <w:jc w:val="center"/>
              <w:rPr>
                <w:sz w:val="24"/>
                <w:szCs w:val="24"/>
              </w:rPr>
            </w:pPr>
            <w:r w:rsidRPr="00816484">
              <w:rPr>
                <w:sz w:val="24"/>
                <w:szCs w:val="24"/>
              </w:rPr>
              <w:t>64</w:t>
            </w:r>
          </w:p>
        </w:tc>
        <w:tc>
          <w:tcPr>
            <w:tcW w:w="384" w:type="pct"/>
            <w:shd w:val="clear" w:color="auto" w:fill="auto"/>
            <w:vAlign w:val="center"/>
            <w:hideMark/>
          </w:tcPr>
          <w:p w14:paraId="6972F23A" w14:textId="77777777" w:rsidR="00816484" w:rsidRPr="00816484" w:rsidRDefault="00816484" w:rsidP="00816484">
            <w:pPr>
              <w:jc w:val="center"/>
              <w:rPr>
                <w:sz w:val="24"/>
                <w:szCs w:val="24"/>
              </w:rPr>
            </w:pPr>
            <w:r w:rsidRPr="00816484">
              <w:rPr>
                <w:sz w:val="24"/>
                <w:szCs w:val="24"/>
              </w:rPr>
              <w:t>64</w:t>
            </w:r>
          </w:p>
        </w:tc>
        <w:tc>
          <w:tcPr>
            <w:tcW w:w="384" w:type="pct"/>
            <w:shd w:val="clear" w:color="auto" w:fill="auto"/>
            <w:vAlign w:val="center"/>
            <w:hideMark/>
          </w:tcPr>
          <w:p w14:paraId="79C3883D" w14:textId="77777777" w:rsidR="00816484" w:rsidRPr="00816484" w:rsidRDefault="00816484" w:rsidP="00816484">
            <w:pPr>
              <w:jc w:val="center"/>
              <w:rPr>
                <w:sz w:val="24"/>
                <w:szCs w:val="24"/>
              </w:rPr>
            </w:pPr>
            <w:r w:rsidRPr="00816484">
              <w:rPr>
                <w:sz w:val="24"/>
                <w:szCs w:val="24"/>
              </w:rPr>
              <w:t>64</w:t>
            </w:r>
          </w:p>
        </w:tc>
        <w:tc>
          <w:tcPr>
            <w:tcW w:w="480" w:type="pct"/>
            <w:shd w:val="clear" w:color="auto" w:fill="auto"/>
            <w:vAlign w:val="center"/>
            <w:hideMark/>
          </w:tcPr>
          <w:p w14:paraId="5D4E7EF3" w14:textId="77777777" w:rsidR="00816484" w:rsidRPr="00816484" w:rsidRDefault="00816484" w:rsidP="00816484">
            <w:pPr>
              <w:jc w:val="center"/>
              <w:rPr>
                <w:sz w:val="24"/>
                <w:szCs w:val="24"/>
              </w:rPr>
            </w:pPr>
            <w:r w:rsidRPr="00816484">
              <w:rPr>
                <w:sz w:val="24"/>
                <w:szCs w:val="24"/>
              </w:rPr>
              <w:t>66</w:t>
            </w:r>
          </w:p>
        </w:tc>
        <w:tc>
          <w:tcPr>
            <w:tcW w:w="335" w:type="pct"/>
            <w:shd w:val="clear" w:color="auto" w:fill="auto"/>
            <w:vAlign w:val="center"/>
            <w:hideMark/>
          </w:tcPr>
          <w:p w14:paraId="2769149C" w14:textId="77777777" w:rsidR="00816484" w:rsidRPr="00816484" w:rsidRDefault="00816484" w:rsidP="00816484">
            <w:pPr>
              <w:jc w:val="center"/>
              <w:rPr>
                <w:sz w:val="24"/>
                <w:szCs w:val="24"/>
              </w:rPr>
            </w:pPr>
            <w:r w:rsidRPr="00816484">
              <w:rPr>
                <w:sz w:val="24"/>
                <w:szCs w:val="24"/>
              </w:rPr>
              <w:t>66</w:t>
            </w:r>
          </w:p>
        </w:tc>
        <w:tc>
          <w:tcPr>
            <w:tcW w:w="315" w:type="pct"/>
            <w:shd w:val="clear" w:color="auto" w:fill="auto"/>
            <w:vAlign w:val="center"/>
            <w:hideMark/>
          </w:tcPr>
          <w:p w14:paraId="05486078" w14:textId="77777777" w:rsidR="00816484" w:rsidRPr="00816484" w:rsidRDefault="00816484" w:rsidP="00816484">
            <w:pPr>
              <w:jc w:val="center"/>
              <w:rPr>
                <w:sz w:val="24"/>
                <w:szCs w:val="24"/>
              </w:rPr>
            </w:pPr>
            <w:r w:rsidRPr="00816484">
              <w:rPr>
                <w:sz w:val="24"/>
                <w:szCs w:val="24"/>
              </w:rPr>
              <w:t>66</w:t>
            </w:r>
          </w:p>
        </w:tc>
        <w:tc>
          <w:tcPr>
            <w:tcW w:w="334" w:type="pct"/>
            <w:shd w:val="clear" w:color="auto" w:fill="auto"/>
            <w:vAlign w:val="center"/>
            <w:hideMark/>
          </w:tcPr>
          <w:p w14:paraId="44A98D1F" w14:textId="77777777" w:rsidR="00816484" w:rsidRPr="00816484" w:rsidRDefault="00816484" w:rsidP="00816484">
            <w:pPr>
              <w:jc w:val="center"/>
              <w:rPr>
                <w:sz w:val="24"/>
                <w:szCs w:val="24"/>
              </w:rPr>
            </w:pPr>
            <w:r w:rsidRPr="00816484">
              <w:rPr>
                <w:sz w:val="24"/>
                <w:szCs w:val="24"/>
              </w:rPr>
              <w:t>70</w:t>
            </w:r>
          </w:p>
        </w:tc>
      </w:tr>
      <w:tr w:rsidR="00816484" w:rsidRPr="00816484" w14:paraId="26347895" w14:textId="77777777" w:rsidTr="00DB1B70">
        <w:tc>
          <w:tcPr>
            <w:tcW w:w="202" w:type="pct"/>
            <w:shd w:val="clear" w:color="auto" w:fill="auto"/>
            <w:vAlign w:val="center"/>
            <w:hideMark/>
          </w:tcPr>
          <w:p w14:paraId="52DD6AD9" w14:textId="77777777" w:rsidR="00816484" w:rsidRPr="00816484" w:rsidRDefault="00787273" w:rsidP="00816484">
            <w:pPr>
              <w:jc w:val="center"/>
              <w:rPr>
                <w:sz w:val="24"/>
                <w:szCs w:val="24"/>
              </w:rPr>
            </w:pPr>
            <w:r>
              <w:rPr>
                <w:sz w:val="24"/>
                <w:szCs w:val="24"/>
              </w:rPr>
              <w:t>7</w:t>
            </w:r>
          </w:p>
        </w:tc>
        <w:tc>
          <w:tcPr>
            <w:tcW w:w="1796" w:type="pct"/>
            <w:shd w:val="clear" w:color="auto" w:fill="auto"/>
            <w:vAlign w:val="center"/>
            <w:hideMark/>
          </w:tcPr>
          <w:p w14:paraId="1358F1AF" w14:textId="77777777" w:rsidR="00816484" w:rsidRPr="00816484" w:rsidRDefault="00816484" w:rsidP="00816484">
            <w:pPr>
              <w:rPr>
                <w:sz w:val="24"/>
                <w:szCs w:val="24"/>
              </w:rPr>
            </w:pPr>
            <w:r w:rsidRPr="00816484">
              <w:rPr>
                <w:sz w:val="24"/>
                <w:szCs w:val="24"/>
              </w:rPr>
              <w:t>Доля объемом  ТЭ на обеспечение бюджетных учреждений, расчеты за которую осуществляются с использованием приборов учета (подлежащих оприбориванию в рамках действующего законодательства)</w:t>
            </w:r>
          </w:p>
        </w:tc>
        <w:tc>
          <w:tcPr>
            <w:tcW w:w="387" w:type="pct"/>
            <w:shd w:val="clear" w:color="auto" w:fill="auto"/>
            <w:vAlign w:val="center"/>
            <w:hideMark/>
          </w:tcPr>
          <w:p w14:paraId="563C7ACC"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693FD519" w14:textId="77777777" w:rsidR="00816484" w:rsidRPr="00816484" w:rsidRDefault="00816484" w:rsidP="00816484">
            <w:pPr>
              <w:jc w:val="center"/>
              <w:rPr>
                <w:sz w:val="24"/>
                <w:szCs w:val="24"/>
              </w:rPr>
            </w:pPr>
            <w:r w:rsidRPr="00816484">
              <w:rPr>
                <w:sz w:val="24"/>
                <w:szCs w:val="24"/>
              </w:rPr>
              <w:t>80</w:t>
            </w:r>
          </w:p>
        </w:tc>
        <w:tc>
          <w:tcPr>
            <w:tcW w:w="384" w:type="pct"/>
            <w:shd w:val="clear" w:color="auto" w:fill="auto"/>
            <w:vAlign w:val="center"/>
            <w:hideMark/>
          </w:tcPr>
          <w:p w14:paraId="50DF1CFD" w14:textId="77777777" w:rsidR="00816484" w:rsidRPr="00816484" w:rsidRDefault="00816484" w:rsidP="00816484">
            <w:pPr>
              <w:jc w:val="center"/>
              <w:rPr>
                <w:sz w:val="24"/>
                <w:szCs w:val="24"/>
              </w:rPr>
            </w:pPr>
            <w:r w:rsidRPr="00816484">
              <w:rPr>
                <w:sz w:val="24"/>
                <w:szCs w:val="24"/>
              </w:rPr>
              <w:t>80</w:t>
            </w:r>
          </w:p>
        </w:tc>
        <w:tc>
          <w:tcPr>
            <w:tcW w:w="384" w:type="pct"/>
            <w:shd w:val="clear" w:color="auto" w:fill="auto"/>
            <w:vAlign w:val="center"/>
            <w:hideMark/>
          </w:tcPr>
          <w:p w14:paraId="1A67E7E2" w14:textId="77777777" w:rsidR="00816484" w:rsidRPr="00816484" w:rsidRDefault="00816484" w:rsidP="00816484">
            <w:pPr>
              <w:jc w:val="center"/>
              <w:rPr>
                <w:sz w:val="24"/>
                <w:szCs w:val="24"/>
              </w:rPr>
            </w:pPr>
            <w:r w:rsidRPr="00816484">
              <w:rPr>
                <w:sz w:val="24"/>
                <w:szCs w:val="24"/>
              </w:rPr>
              <w:t>80</w:t>
            </w:r>
          </w:p>
        </w:tc>
        <w:tc>
          <w:tcPr>
            <w:tcW w:w="480" w:type="pct"/>
            <w:shd w:val="clear" w:color="auto" w:fill="auto"/>
            <w:vAlign w:val="center"/>
            <w:hideMark/>
          </w:tcPr>
          <w:p w14:paraId="1F379801" w14:textId="77777777" w:rsidR="00816484" w:rsidRPr="00816484" w:rsidRDefault="00816484" w:rsidP="00816484">
            <w:pPr>
              <w:jc w:val="center"/>
              <w:rPr>
                <w:sz w:val="24"/>
                <w:szCs w:val="24"/>
              </w:rPr>
            </w:pPr>
            <w:r w:rsidRPr="00816484">
              <w:rPr>
                <w:sz w:val="24"/>
                <w:szCs w:val="24"/>
              </w:rPr>
              <w:t>80</w:t>
            </w:r>
          </w:p>
        </w:tc>
        <w:tc>
          <w:tcPr>
            <w:tcW w:w="335" w:type="pct"/>
            <w:shd w:val="clear" w:color="auto" w:fill="auto"/>
            <w:vAlign w:val="center"/>
            <w:hideMark/>
          </w:tcPr>
          <w:p w14:paraId="32CF1C1B" w14:textId="77777777" w:rsidR="00816484" w:rsidRPr="00816484" w:rsidRDefault="00816484" w:rsidP="00816484">
            <w:pPr>
              <w:jc w:val="center"/>
              <w:rPr>
                <w:sz w:val="24"/>
                <w:szCs w:val="24"/>
              </w:rPr>
            </w:pPr>
            <w:r w:rsidRPr="00816484">
              <w:rPr>
                <w:sz w:val="24"/>
                <w:szCs w:val="24"/>
              </w:rPr>
              <w:t>80</w:t>
            </w:r>
          </w:p>
        </w:tc>
        <w:tc>
          <w:tcPr>
            <w:tcW w:w="315" w:type="pct"/>
            <w:shd w:val="clear" w:color="auto" w:fill="auto"/>
            <w:vAlign w:val="center"/>
            <w:hideMark/>
          </w:tcPr>
          <w:p w14:paraId="4E76050F" w14:textId="77777777" w:rsidR="00816484" w:rsidRPr="00816484" w:rsidRDefault="00816484" w:rsidP="00816484">
            <w:pPr>
              <w:jc w:val="center"/>
              <w:rPr>
                <w:sz w:val="24"/>
                <w:szCs w:val="24"/>
              </w:rPr>
            </w:pPr>
            <w:r w:rsidRPr="00816484">
              <w:rPr>
                <w:sz w:val="24"/>
                <w:szCs w:val="24"/>
              </w:rPr>
              <w:t>80</w:t>
            </w:r>
          </w:p>
        </w:tc>
        <w:tc>
          <w:tcPr>
            <w:tcW w:w="334" w:type="pct"/>
            <w:shd w:val="clear" w:color="auto" w:fill="auto"/>
            <w:vAlign w:val="center"/>
            <w:hideMark/>
          </w:tcPr>
          <w:p w14:paraId="20ACF4B5" w14:textId="77777777" w:rsidR="00816484" w:rsidRPr="00816484" w:rsidRDefault="00816484" w:rsidP="00816484">
            <w:pPr>
              <w:jc w:val="center"/>
              <w:rPr>
                <w:sz w:val="24"/>
                <w:szCs w:val="24"/>
              </w:rPr>
            </w:pPr>
            <w:r w:rsidRPr="00816484">
              <w:rPr>
                <w:sz w:val="24"/>
                <w:szCs w:val="24"/>
              </w:rPr>
              <w:t>80</w:t>
            </w:r>
          </w:p>
        </w:tc>
      </w:tr>
      <w:tr w:rsidR="00816484" w:rsidRPr="00816484" w14:paraId="6E052B3A" w14:textId="77777777" w:rsidTr="00DB1B70">
        <w:tc>
          <w:tcPr>
            <w:tcW w:w="5000" w:type="pct"/>
            <w:gridSpan w:val="10"/>
            <w:shd w:val="clear" w:color="auto" w:fill="auto"/>
            <w:vAlign w:val="center"/>
            <w:hideMark/>
          </w:tcPr>
          <w:p w14:paraId="4602A1C7" w14:textId="77777777" w:rsidR="00816484" w:rsidRPr="00816484" w:rsidRDefault="00816484" w:rsidP="00816484">
            <w:pPr>
              <w:jc w:val="center"/>
              <w:rPr>
                <w:b/>
                <w:bCs/>
                <w:sz w:val="24"/>
                <w:szCs w:val="24"/>
              </w:rPr>
            </w:pPr>
            <w:r w:rsidRPr="00816484">
              <w:rPr>
                <w:b/>
                <w:bCs/>
                <w:sz w:val="24"/>
                <w:szCs w:val="24"/>
              </w:rPr>
              <w:t>Показатели надежности поставки ресурса</w:t>
            </w:r>
          </w:p>
        </w:tc>
      </w:tr>
      <w:tr w:rsidR="00816484" w:rsidRPr="00816484" w14:paraId="5C834E30" w14:textId="77777777" w:rsidTr="00DB1B70">
        <w:tc>
          <w:tcPr>
            <w:tcW w:w="202" w:type="pct"/>
            <w:shd w:val="clear" w:color="auto" w:fill="auto"/>
            <w:vAlign w:val="center"/>
            <w:hideMark/>
          </w:tcPr>
          <w:p w14:paraId="57584B67" w14:textId="77777777" w:rsidR="00816484" w:rsidRPr="00816484" w:rsidRDefault="00787273" w:rsidP="00816484">
            <w:pPr>
              <w:jc w:val="center"/>
              <w:rPr>
                <w:sz w:val="24"/>
                <w:szCs w:val="24"/>
              </w:rPr>
            </w:pPr>
            <w:r>
              <w:rPr>
                <w:sz w:val="24"/>
                <w:szCs w:val="24"/>
              </w:rPr>
              <w:t>8</w:t>
            </w:r>
          </w:p>
        </w:tc>
        <w:tc>
          <w:tcPr>
            <w:tcW w:w="1796" w:type="pct"/>
            <w:shd w:val="clear" w:color="auto" w:fill="auto"/>
            <w:vAlign w:val="center"/>
            <w:hideMark/>
          </w:tcPr>
          <w:p w14:paraId="715187A8" w14:textId="77777777" w:rsidR="00816484" w:rsidRPr="00816484" w:rsidRDefault="00816484" w:rsidP="00816484">
            <w:pPr>
              <w:rPr>
                <w:sz w:val="24"/>
                <w:szCs w:val="24"/>
              </w:rPr>
            </w:pPr>
            <w:r w:rsidRPr="00816484">
              <w:rPr>
                <w:sz w:val="24"/>
                <w:szCs w:val="24"/>
              </w:rPr>
              <w:t xml:space="preserve">Количество прекращений подачи тепловой энергии, теплоносителя в результате технологических нарушений на тепловых сетях на 1 км тепловых сетей </w:t>
            </w:r>
          </w:p>
        </w:tc>
        <w:tc>
          <w:tcPr>
            <w:tcW w:w="387" w:type="pct"/>
            <w:shd w:val="clear" w:color="auto" w:fill="auto"/>
            <w:vAlign w:val="center"/>
            <w:hideMark/>
          </w:tcPr>
          <w:p w14:paraId="5FCE1EAE" w14:textId="77777777" w:rsidR="00816484" w:rsidRPr="00816484" w:rsidRDefault="00816484" w:rsidP="00816484">
            <w:pPr>
              <w:jc w:val="center"/>
              <w:rPr>
                <w:sz w:val="24"/>
                <w:szCs w:val="24"/>
              </w:rPr>
            </w:pPr>
            <w:r w:rsidRPr="00816484">
              <w:rPr>
                <w:sz w:val="24"/>
                <w:szCs w:val="24"/>
              </w:rPr>
              <w:t>ед./км</w:t>
            </w:r>
          </w:p>
        </w:tc>
        <w:tc>
          <w:tcPr>
            <w:tcW w:w="383" w:type="pct"/>
            <w:shd w:val="clear" w:color="auto" w:fill="auto"/>
            <w:vAlign w:val="center"/>
            <w:hideMark/>
          </w:tcPr>
          <w:p w14:paraId="017BF3B9" w14:textId="77777777" w:rsidR="00816484" w:rsidRPr="00816484" w:rsidRDefault="00816484" w:rsidP="00816484">
            <w:pPr>
              <w:jc w:val="center"/>
              <w:rPr>
                <w:sz w:val="24"/>
                <w:szCs w:val="24"/>
              </w:rPr>
            </w:pPr>
            <w:r w:rsidRPr="00816484">
              <w:rPr>
                <w:sz w:val="24"/>
                <w:szCs w:val="24"/>
              </w:rPr>
              <w:t>0,68</w:t>
            </w:r>
          </w:p>
        </w:tc>
        <w:tc>
          <w:tcPr>
            <w:tcW w:w="384" w:type="pct"/>
            <w:shd w:val="clear" w:color="auto" w:fill="auto"/>
            <w:vAlign w:val="center"/>
            <w:hideMark/>
          </w:tcPr>
          <w:p w14:paraId="0B41B303" w14:textId="77777777" w:rsidR="00816484" w:rsidRPr="00816484" w:rsidRDefault="00816484" w:rsidP="00816484">
            <w:pPr>
              <w:jc w:val="center"/>
              <w:rPr>
                <w:sz w:val="24"/>
                <w:szCs w:val="24"/>
              </w:rPr>
            </w:pPr>
            <w:r w:rsidRPr="00816484">
              <w:rPr>
                <w:sz w:val="24"/>
                <w:szCs w:val="24"/>
              </w:rPr>
              <w:t>0,61</w:t>
            </w:r>
          </w:p>
        </w:tc>
        <w:tc>
          <w:tcPr>
            <w:tcW w:w="384" w:type="pct"/>
            <w:shd w:val="clear" w:color="auto" w:fill="auto"/>
            <w:vAlign w:val="center"/>
            <w:hideMark/>
          </w:tcPr>
          <w:p w14:paraId="727D3369" w14:textId="77777777" w:rsidR="00816484" w:rsidRPr="00816484" w:rsidRDefault="00816484" w:rsidP="00816484">
            <w:pPr>
              <w:jc w:val="center"/>
              <w:rPr>
                <w:sz w:val="24"/>
                <w:szCs w:val="24"/>
              </w:rPr>
            </w:pPr>
            <w:r w:rsidRPr="00816484">
              <w:rPr>
                <w:sz w:val="24"/>
                <w:szCs w:val="24"/>
              </w:rPr>
              <w:t>0,60</w:t>
            </w:r>
          </w:p>
        </w:tc>
        <w:tc>
          <w:tcPr>
            <w:tcW w:w="480" w:type="pct"/>
            <w:shd w:val="clear" w:color="auto" w:fill="auto"/>
            <w:vAlign w:val="center"/>
            <w:hideMark/>
          </w:tcPr>
          <w:p w14:paraId="482A26C3" w14:textId="77777777" w:rsidR="00816484" w:rsidRPr="00816484" w:rsidRDefault="00816484" w:rsidP="00816484">
            <w:pPr>
              <w:jc w:val="center"/>
              <w:rPr>
                <w:sz w:val="24"/>
                <w:szCs w:val="24"/>
              </w:rPr>
            </w:pPr>
            <w:r w:rsidRPr="00816484">
              <w:rPr>
                <w:sz w:val="24"/>
                <w:szCs w:val="24"/>
              </w:rPr>
              <w:t>0,60</w:t>
            </w:r>
          </w:p>
        </w:tc>
        <w:tc>
          <w:tcPr>
            <w:tcW w:w="335" w:type="pct"/>
            <w:shd w:val="clear" w:color="auto" w:fill="auto"/>
            <w:vAlign w:val="center"/>
            <w:hideMark/>
          </w:tcPr>
          <w:p w14:paraId="141DE062" w14:textId="77777777" w:rsidR="00816484" w:rsidRPr="00816484" w:rsidRDefault="00816484" w:rsidP="00816484">
            <w:pPr>
              <w:jc w:val="center"/>
              <w:rPr>
                <w:sz w:val="24"/>
                <w:szCs w:val="24"/>
              </w:rPr>
            </w:pPr>
            <w:r w:rsidRPr="00816484">
              <w:rPr>
                <w:sz w:val="24"/>
                <w:szCs w:val="24"/>
              </w:rPr>
              <w:t>0,58</w:t>
            </w:r>
          </w:p>
        </w:tc>
        <w:tc>
          <w:tcPr>
            <w:tcW w:w="315" w:type="pct"/>
            <w:shd w:val="clear" w:color="auto" w:fill="auto"/>
            <w:vAlign w:val="center"/>
            <w:hideMark/>
          </w:tcPr>
          <w:p w14:paraId="5935C566" w14:textId="77777777" w:rsidR="00816484" w:rsidRPr="00816484" w:rsidRDefault="00816484" w:rsidP="00816484">
            <w:pPr>
              <w:jc w:val="center"/>
              <w:rPr>
                <w:sz w:val="24"/>
                <w:szCs w:val="24"/>
              </w:rPr>
            </w:pPr>
            <w:r w:rsidRPr="00816484">
              <w:rPr>
                <w:sz w:val="24"/>
                <w:szCs w:val="24"/>
              </w:rPr>
              <w:t>0,58</w:t>
            </w:r>
          </w:p>
        </w:tc>
        <w:tc>
          <w:tcPr>
            <w:tcW w:w="334" w:type="pct"/>
            <w:shd w:val="clear" w:color="auto" w:fill="auto"/>
            <w:vAlign w:val="center"/>
            <w:hideMark/>
          </w:tcPr>
          <w:p w14:paraId="7EE2C3ED" w14:textId="77777777" w:rsidR="00816484" w:rsidRPr="00816484" w:rsidRDefault="00816484" w:rsidP="00816484">
            <w:pPr>
              <w:jc w:val="center"/>
              <w:rPr>
                <w:sz w:val="24"/>
                <w:szCs w:val="24"/>
              </w:rPr>
            </w:pPr>
            <w:r w:rsidRPr="00816484">
              <w:rPr>
                <w:sz w:val="24"/>
                <w:szCs w:val="24"/>
              </w:rPr>
              <w:t>0,50</w:t>
            </w:r>
          </w:p>
        </w:tc>
      </w:tr>
      <w:tr w:rsidR="00816484" w:rsidRPr="00816484" w14:paraId="169C95F6" w14:textId="77777777" w:rsidTr="00DB1B70">
        <w:tc>
          <w:tcPr>
            <w:tcW w:w="202" w:type="pct"/>
            <w:shd w:val="clear" w:color="auto" w:fill="auto"/>
            <w:vAlign w:val="center"/>
            <w:hideMark/>
          </w:tcPr>
          <w:p w14:paraId="345B6147" w14:textId="77777777" w:rsidR="00816484" w:rsidRPr="00816484" w:rsidRDefault="00787273" w:rsidP="00816484">
            <w:pPr>
              <w:jc w:val="center"/>
              <w:rPr>
                <w:sz w:val="24"/>
                <w:szCs w:val="24"/>
              </w:rPr>
            </w:pPr>
            <w:r>
              <w:rPr>
                <w:sz w:val="24"/>
                <w:szCs w:val="24"/>
              </w:rPr>
              <w:t>9</w:t>
            </w:r>
          </w:p>
        </w:tc>
        <w:tc>
          <w:tcPr>
            <w:tcW w:w="1796" w:type="pct"/>
            <w:shd w:val="clear" w:color="auto" w:fill="auto"/>
            <w:vAlign w:val="center"/>
            <w:hideMark/>
          </w:tcPr>
          <w:p w14:paraId="30AFB277" w14:textId="77777777" w:rsidR="00816484" w:rsidRPr="00816484" w:rsidRDefault="00816484" w:rsidP="00816484">
            <w:pPr>
              <w:rPr>
                <w:sz w:val="24"/>
                <w:szCs w:val="24"/>
              </w:rPr>
            </w:pPr>
            <w:r w:rsidRPr="00816484">
              <w:rPr>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387" w:type="pct"/>
            <w:shd w:val="clear" w:color="auto" w:fill="auto"/>
            <w:vAlign w:val="center"/>
            <w:hideMark/>
          </w:tcPr>
          <w:p w14:paraId="5F5E589E" w14:textId="77777777" w:rsidR="00816484" w:rsidRPr="00816484" w:rsidRDefault="00816484" w:rsidP="00816484">
            <w:pPr>
              <w:jc w:val="center"/>
              <w:rPr>
                <w:sz w:val="24"/>
                <w:szCs w:val="24"/>
              </w:rPr>
            </w:pPr>
            <w:r w:rsidRPr="00816484">
              <w:rPr>
                <w:sz w:val="24"/>
                <w:szCs w:val="24"/>
              </w:rPr>
              <w:t>ед./Гкал/ч</w:t>
            </w:r>
          </w:p>
        </w:tc>
        <w:tc>
          <w:tcPr>
            <w:tcW w:w="383" w:type="pct"/>
            <w:shd w:val="clear" w:color="auto" w:fill="auto"/>
            <w:vAlign w:val="center"/>
            <w:hideMark/>
          </w:tcPr>
          <w:p w14:paraId="417A99FD" w14:textId="77777777" w:rsidR="00816484" w:rsidRPr="00816484" w:rsidRDefault="00816484" w:rsidP="00816484">
            <w:pPr>
              <w:jc w:val="center"/>
              <w:rPr>
                <w:sz w:val="24"/>
                <w:szCs w:val="24"/>
              </w:rPr>
            </w:pPr>
            <w:r w:rsidRPr="00816484">
              <w:rPr>
                <w:sz w:val="24"/>
                <w:szCs w:val="24"/>
              </w:rPr>
              <w:t>0</w:t>
            </w:r>
          </w:p>
        </w:tc>
        <w:tc>
          <w:tcPr>
            <w:tcW w:w="384" w:type="pct"/>
            <w:shd w:val="clear" w:color="auto" w:fill="auto"/>
            <w:vAlign w:val="center"/>
            <w:hideMark/>
          </w:tcPr>
          <w:p w14:paraId="17724AAA" w14:textId="77777777" w:rsidR="00816484" w:rsidRPr="00816484" w:rsidRDefault="00816484" w:rsidP="00816484">
            <w:pPr>
              <w:jc w:val="center"/>
              <w:rPr>
                <w:sz w:val="24"/>
                <w:szCs w:val="24"/>
              </w:rPr>
            </w:pPr>
            <w:r w:rsidRPr="00816484">
              <w:rPr>
                <w:sz w:val="24"/>
                <w:szCs w:val="24"/>
              </w:rPr>
              <w:t>0</w:t>
            </w:r>
          </w:p>
        </w:tc>
        <w:tc>
          <w:tcPr>
            <w:tcW w:w="384" w:type="pct"/>
            <w:shd w:val="clear" w:color="auto" w:fill="auto"/>
            <w:vAlign w:val="center"/>
            <w:hideMark/>
          </w:tcPr>
          <w:p w14:paraId="16A727BD" w14:textId="77777777" w:rsidR="00816484" w:rsidRPr="00816484" w:rsidRDefault="00816484" w:rsidP="00816484">
            <w:pPr>
              <w:jc w:val="center"/>
              <w:rPr>
                <w:sz w:val="24"/>
                <w:szCs w:val="24"/>
              </w:rPr>
            </w:pPr>
            <w:r w:rsidRPr="00816484">
              <w:rPr>
                <w:sz w:val="24"/>
                <w:szCs w:val="24"/>
              </w:rPr>
              <w:t>0</w:t>
            </w:r>
          </w:p>
        </w:tc>
        <w:tc>
          <w:tcPr>
            <w:tcW w:w="480" w:type="pct"/>
            <w:shd w:val="clear" w:color="auto" w:fill="auto"/>
            <w:vAlign w:val="center"/>
            <w:hideMark/>
          </w:tcPr>
          <w:p w14:paraId="25AC382E" w14:textId="77777777" w:rsidR="00816484" w:rsidRPr="00816484" w:rsidRDefault="00816484" w:rsidP="00816484">
            <w:pPr>
              <w:jc w:val="center"/>
              <w:rPr>
                <w:sz w:val="24"/>
                <w:szCs w:val="24"/>
              </w:rPr>
            </w:pPr>
            <w:r w:rsidRPr="00816484">
              <w:rPr>
                <w:sz w:val="24"/>
                <w:szCs w:val="24"/>
              </w:rPr>
              <w:t>0</w:t>
            </w:r>
          </w:p>
        </w:tc>
        <w:tc>
          <w:tcPr>
            <w:tcW w:w="335" w:type="pct"/>
            <w:shd w:val="clear" w:color="auto" w:fill="auto"/>
            <w:vAlign w:val="center"/>
            <w:hideMark/>
          </w:tcPr>
          <w:p w14:paraId="5AF4113B" w14:textId="77777777" w:rsidR="00816484" w:rsidRPr="00816484" w:rsidRDefault="00816484" w:rsidP="00816484">
            <w:pPr>
              <w:jc w:val="center"/>
              <w:rPr>
                <w:sz w:val="24"/>
                <w:szCs w:val="24"/>
              </w:rPr>
            </w:pPr>
            <w:r w:rsidRPr="00816484">
              <w:rPr>
                <w:sz w:val="24"/>
                <w:szCs w:val="24"/>
              </w:rPr>
              <w:t>0</w:t>
            </w:r>
          </w:p>
        </w:tc>
        <w:tc>
          <w:tcPr>
            <w:tcW w:w="315" w:type="pct"/>
            <w:shd w:val="clear" w:color="auto" w:fill="auto"/>
            <w:vAlign w:val="center"/>
            <w:hideMark/>
          </w:tcPr>
          <w:p w14:paraId="6045DA13" w14:textId="77777777" w:rsidR="00816484" w:rsidRPr="00816484" w:rsidRDefault="00816484" w:rsidP="00816484">
            <w:pPr>
              <w:jc w:val="center"/>
              <w:rPr>
                <w:sz w:val="24"/>
                <w:szCs w:val="24"/>
              </w:rPr>
            </w:pPr>
            <w:r w:rsidRPr="00816484">
              <w:rPr>
                <w:sz w:val="24"/>
                <w:szCs w:val="24"/>
              </w:rPr>
              <w:t>0</w:t>
            </w:r>
          </w:p>
        </w:tc>
        <w:tc>
          <w:tcPr>
            <w:tcW w:w="334" w:type="pct"/>
            <w:shd w:val="clear" w:color="auto" w:fill="auto"/>
            <w:vAlign w:val="center"/>
            <w:hideMark/>
          </w:tcPr>
          <w:p w14:paraId="72CBFC57" w14:textId="77777777" w:rsidR="00816484" w:rsidRPr="00816484" w:rsidRDefault="00816484" w:rsidP="00816484">
            <w:pPr>
              <w:jc w:val="center"/>
              <w:rPr>
                <w:sz w:val="24"/>
                <w:szCs w:val="24"/>
              </w:rPr>
            </w:pPr>
            <w:r w:rsidRPr="00816484">
              <w:rPr>
                <w:sz w:val="24"/>
                <w:szCs w:val="24"/>
              </w:rPr>
              <w:t>0</w:t>
            </w:r>
          </w:p>
        </w:tc>
      </w:tr>
      <w:tr w:rsidR="00816484" w:rsidRPr="00816484" w14:paraId="1EBA62E9" w14:textId="77777777" w:rsidTr="00DB1B70">
        <w:tc>
          <w:tcPr>
            <w:tcW w:w="202" w:type="pct"/>
            <w:shd w:val="clear" w:color="auto" w:fill="auto"/>
            <w:vAlign w:val="center"/>
            <w:hideMark/>
          </w:tcPr>
          <w:p w14:paraId="1031B7B1" w14:textId="77777777" w:rsidR="00816484" w:rsidRPr="00816484" w:rsidRDefault="00787273" w:rsidP="00816484">
            <w:pPr>
              <w:jc w:val="center"/>
              <w:rPr>
                <w:sz w:val="24"/>
                <w:szCs w:val="24"/>
              </w:rPr>
            </w:pPr>
            <w:r>
              <w:rPr>
                <w:sz w:val="24"/>
                <w:szCs w:val="24"/>
              </w:rPr>
              <w:t>10</w:t>
            </w:r>
          </w:p>
        </w:tc>
        <w:tc>
          <w:tcPr>
            <w:tcW w:w="1796" w:type="pct"/>
            <w:shd w:val="clear" w:color="auto" w:fill="auto"/>
            <w:vAlign w:val="center"/>
            <w:hideMark/>
          </w:tcPr>
          <w:p w14:paraId="5E60B30D" w14:textId="77777777" w:rsidR="00816484" w:rsidRPr="00816484" w:rsidRDefault="00816484" w:rsidP="00816484">
            <w:pPr>
              <w:rPr>
                <w:sz w:val="24"/>
                <w:szCs w:val="24"/>
              </w:rPr>
            </w:pPr>
            <w:r w:rsidRPr="00816484">
              <w:rPr>
                <w:sz w:val="24"/>
                <w:szCs w:val="24"/>
              </w:rPr>
              <w:t xml:space="preserve">Перебои в снабжении потребителей </w:t>
            </w:r>
          </w:p>
        </w:tc>
        <w:tc>
          <w:tcPr>
            <w:tcW w:w="387" w:type="pct"/>
            <w:shd w:val="clear" w:color="auto" w:fill="auto"/>
            <w:vAlign w:val="center"/>
            <w:hideMark/>
          </w:tcPr>
          <w:p w14:paraId="3EC1EAF1" w14:textId="77777777" w:rsidR="00816484" w:rsidRPr="00816484" w:rsidRDefault="001A7818" w:rsidP="00816484">
            <w:pPr>
              <w:jc w:val="center"/>
              <w:rPr>
                <w:sz w:val="24"/>
                <w:szCs w:val="24"/>
              </w:rPr>
            </w:pPr>
            <w:r>
              <w:rPr>
                <w:sz w:val="24"/>
                <w:szCs w:val="24"/>
              </w:rPr>
              <w:t>ч</w:t>
            </w:r>
            <w:r w:rsidR="00816484" w:rsidRPr="00816484">
              <w:rPr>
                <w:sz w:val="24"/>
                <w:szCs w:val="24"/>
              </w:rPr>
              <w:t>/чел.</w:t>
            </w:r>
          </w:p>
        </w:tc>
        <w:tc>
          <w:tcPr>
            <w:tcW w:w="383" w:type="pct"/>
            <w:shd w:val="clear" w:color="auto" w:fill="auto"/>
            <w:vAlign w:val="center"/>
            <w:hideMark/>
          </w:tcPr>
          <w:p w14:paraId="305EE4A3" w14:textId="77777777" w:rsidR="00816484" w:rsidRPr="00816484" w:rsidRDefault="00816484" w:rsidP="00816484">
            <w:pPr>
              <w:jc w:val="center"/>
              <w:rPr>
                <w:sz w:val="24"/>
                <w:szCs w:val="24"/>
              </w:rPr>
            </w:pPr>
            <w:r w:rsidRPr="00816484">
              <w:rPr>
                <w:sz w:val="24"/>
                <w:szCs w:val="24"/>
              </w:rPr>
              <w:t>0</w:t>
            </w:r>
          </w:p>
        </w:tc>
        <w:tc>
          <w:tcPr>
            <w:tcW w:w="384" w:type="pct"/>
            <w:shd w:val="clear" w:color="auto" w:fill="auto"/>
            <w:vAlign w:val="center"/>
            <w:hideMark/>
          </w:tcPr>
          <w:p w14:paraId="437606D3" w14:textId="77777777" w:rsidR="00816484" w:rsidRPr="00816484" w:rsidRDefault="00816484" w:rsidP="00816484">
            <w:pPr>
              <w:jc w:val="center"/>
              <w:rPr>
                <w:sz w:val="24"/>
                <w:szCs w:val="24"/>
              </w:rPr>
            </w:pPr>
            <w:r w:rsidRPr="00816484">
              <w:rPr>
                <w:sz w:val="24"/>
                <w:szCs w:val="24"/>
              </w:rPr>
              <w:t>0</w:t>
            </w:r>
          </w:p>
        </w:tc>
        <w:tc>
          <w:tcPr>
            <w:tcW w:w="384" w:type="pct"/>
            <w:shd w:val="clear" w:color="auto" w:fill="auto"/>
            <w:vAlign w:val="center"/>
            <w:hideMark/>
          </w:tcPr>
          <w:p w14:paraId="21F09CAE" w14:textId="77777777" w:rsidR="00816484" w:rsidRPr="00816484" w:rsidRDefault="00816484" w:rsidP="00816484">
            <w:pPr>
              <w:jc w:val="center"/>
              <w:rPr>
                <w:sz w:val="24"/>
                <w:szCs w:val="24"/>
              </w:rPr>
            </w:pPr>
            <w:r w:rsidRPr="00816484">
              <w:rPr>
                <w:sz w:val="24"/>
                <w:szCs w:val="24"/>
              </w:rPr>
              <w:t>0</w:t>
            </w:r>
          </w:p>
        </w:tc>
        <w:tc>
          <w:tcPr>
            <w:tcW w:w="480" w:type="pct"/>
            <w:shd w:val="clear" w:color="auto" w:fill="auto"/>
            <w:vAlign w:val="center"/>
            <w:hideMark/>
          </w:tcPr>
          <w:p w14:paraId="26B77264" w14:textId="77777777" w:rsidR="00816484" w:rsidRPr="00816484" w:rsidRDefault="00816484" w:rsidP="00816484">
            <w:pPr>
              <w:jc w:val="center"/>
              <w:rPr>
                <w:sz w:val="24"/>
                <w:szCs w:val="24"/>
              </w:rPr>
            </w:pPr>
            <w:r w:rsidRPr="00816484">
              <w:rPr>
                <w:sz w:val="24"/>
                <w:szCs w:val="24"/>
              </w:rPr>
              <w:t>0</w:t>
            </w:r>
          </w:p>
        </w:tc>
        <w:tc>
          <w:tcPr>
            <w:tcW w:w="335" w:type="pct"/>
            <w:shd w:val="clear" w:color="auto" w:fill="auto"/>
            <w:vAlign w:val="center"/>
            <w:hideMark/>
          </w:tcPr>
          <w:p w14:paraId="66AC1C20" w14:textId="77777777" w:rsidR="00816484" w:rsidRPr="00816484" w:rsidRDefault="00816484" w:rsidP="00816484">
            <w:pPr>
              <w:jc w:val="center"/>
              <w:rPr>
                <w:sz w:val="24"/>
                <w:szCs w:val="24"/>
              </w:rPr>
            </w:pPr>
            <w:r w:rsidRPr="00816484">
              <w:rPr>
                <w:sz w:val="24"/>
                <w:szCs w:val="24"/>
              </w:rPr>
              <w:t>0</w:t>
            </w:r>
          </w:p>
        </w:tc>
        <w:tc>
          <w:tcPr>
            <w:tcW w:w="315" w:type="pct"/>
            <w:shd w:val="clear" w:color="auto" w:fill="auto"/>
            <w:vAlign w:val="center"/>
            <w:hideMark/>
          </w:tcPr>
          <w:p w14:paraId="73BFE17F" w14:textId="77777777" w:rsidR="00816484" w:rsidRPr="00816484" w:rsidRDefault="00816484" w:rsidP="00816484">
            <w:pPr>
              <w:jc w:val="center"/>
              <w:rPr>
                <w:sz w:val="24"/>
                <w:szCs w:val="24"/>
              </w:rPr>
            </w:pPr>
            <w:r w:rsidRPr="00816484">
              <w:rPr>
                <w:sz w:val="24"/>
                <w:szCs w:val="24"/>
              </w:rPr>
              <w:t>0</w:t>
            </w:r>
          </w:p>
        </w:tc>
        <w:tc>
          <w:tcPr>
            <w:tcW w:w="334" w:type="pct"/>
            <w:shd w:val="clear" w:color="auto" w:fill="auto"/>
            <w:vAlign w:val="center"/>
            <w:hideMark/>
          </w:tcPr>
          <w:p w14:paraId="233AB83B" w14:textId="77777777" w:rsidR="00816484" w:rsidRPr="00816484" w:rsidRDefault="00816484" w:rsidP="00816484">
            <w:pPr>
              <w:jc w:val="center"/>
              <w:rPr>
                <w:sz w:val="24"/>
                <w:szCs w:val="24"/>
              </w:rPr>
            </w:pPr>
            <w:r w:rsidRPr="00816484">
              <w:rPr>
                <w:sz w:val="24"/>
                <w:szCs w:val="24"/>
              </w:rPr>
              <w:t>0</w:t>
            </w:r>
          </w:p>
        </w:tc>
      </w:tr>
      <w:tr w:rsidR="00816484" w:rsidRPr="00816484" w14:paraId="4876EE13" w14:textId="77777777" w:rsidTr="00DB1B70">
        <w:tc>
          <w:tcPr>
            <w:tcW w:w="202" w:type="pct"/>
            <w:shd w:val="clear" w:color="auto" w:fill="auto"/>
            <w:vAlign w:val="center"/>
            <w:hideMark/>
          </w:tcPr>
          <w:p w14:paraId="6F715650" w14:textId="77777777" w:rsidR="00816484" w:rsidRPr="00816484" w:rsidRDefault="00787273" w:rsidP="00816484">
            <w:pPr>
              <w:jc w:val="center"/>
              <w:rPr>
                <w:sz w:val="24"/>
                <w:szCs w:val="24"/>
              </w:rPr>
            </w:pPr>
            <w:r>
              <w:rPr>
                <w:sz w:val="24"/>
                <w:szCs w:val="24"/>
              </w:rPr>
              <w:t>11</w:t>
            </w:r>
          </w:p>
        </w:tc>
        <w:tc>
          <w:tcPr>
            <w:tcW w:w="1796" w:type="pct"/>
            <w:shd w:val="clear" w:color="auto" w:fill="auto"/>
            <w:vAlign w:val="center"/>
            <w:hideMark/>
          </w:tcPr>
          <w:p w14:paraId="6A093AD0" w14:textId="77777777" w:rsidR="00816484" w:rsidRPr="00816484" w:rsidRDefault="00816484" w:rsidP="00816484">
            <w:pPr>
              <w:rPr>
                <w:sz w:val="24"/>
                <w:szCs w:val="24"/>
              </w:rPr>
            </w:pPr>
            <w:r w:rsidRPr="00816484">
              <w:rPr>
                <w:sz w:val="24"/>
                <w:szCs w:val="24"/>
              </w:rPr>
              <w:t>Продолжительность (бесперебойность) поставки товаров и услуг</w:t>
            </w:r>
          </w:p>
        </w:tc>
        <w:tc>
          <w:tcPr>
            <w:tcW w:w="387" w:type="pct"/>
            <w:shd w:val="clear" w:color="auto" w:fill="auto"/>
            <w:vAlign w:val="center"/>
            <w:hideMark/>
          </w:tcPr>
          <w:p w14:paraId="7F223239" w14:textId="77777777" w:rsidR="00816484" w:rsidRPr="00816484" w:rsidRDefault="001A7818" w:rsidP="00816484">
            <w:pPr>
              <w:jc w:val="center"/>
              <w:rPr>
                <w:sz w:val="24"/>
                <w:szCs w:val="24"/>
              </w:rPr>
            </w:pPr>
            <w:r>
              <w:rPr>
                <w:sz w:val="24"/>
                <w:szCs w:val="24"/>
              </w:rPr>
              <w:t>ч</w:t>
            </w:r>
            <w:r w:rsidR="00816484" w:rsidRPr="00816484">
              <w:rPr>
                <w:sz w:val="24"/>
                <w:szCs w:val="24"/>
              </w:rPr>
              <w:t>/день</w:t>
            </w:r>
          </w:p>
        </w:tc>
        <w:tc>
          <w:tcPr>
            <w:tcW w:w="383" w:type="pct"/>
            <w:shd w:val="clear" w:color="auto" w:fill="auto"/>
            <w:vAlign w:val="center"/>
            <w:hideMark/>
          </w:tcPr>
          <w:p w14:paraId="5DEDADCA" w14:textId="77777777" w:rsidR="00816484" w:rsidRPr="00816484" w:rsidRDefault="00816484" w:rsidP="00816484">
            <w:pPr>
              <w:jc w:val="center"/>
              <w:rPr>
                <w:sz w:val="24"/>
                <w:szCs w:val="24"/>
              </w:rPr>
            </w:pPr>
            <w:r w:rsidRPr="00816484">
              <w:rPr>
                <w:sz w:val="24"/>
                <w:szCs w:val="24"/>
              </w:rPr>
              <w:t>24</w:t>
            </w:r>
          </w:p>
        </w:tc>
        <w:tc>
          <w:tcPr>
            <w:tcW w:w="384" w:type="pct"/>
            <w:shd w:val="clear" w:color="auto" w:fill="auto"/>
            <w:vAlign w:val="center"/>
            <w:hideMark/>
          </w:tcPr>
          <w:p w14:paraId="02310C9B" w14:textId="77777777" w:rsidR="00816484" w:rsidRPr="00816484" w:rsidRDefault="00816484" w:rsidP="00816484">
            <w:pPr>
              <w:jc w:val="center"/>
              <w:rPr>
                <w:sz w:val="24"/>
                <w:szCs w:val="24"/>
              </w:rPr>
            </w:pPr>
            <w:r w:rsidRPr="00816484">
              <w:rPr>
                <w:sz w:val="24"/>
                <w:szCs w:val="24"/>
              </w:rPr>
              <w:t>24</w:t>
            </w:r>
          </w:p>
        </w:tc>
        <w:tc>
          <w:tcPr>
            <w:tcW w:w="384" w:type="pct"/>
            <w:shd w:val="clear" w:color="auto" w:fill="auto"/>
            <w:vAlign w:val="center"/>
            <w:hideMark/>
          </w:tcPr>
          <w:p w14:paraId="2EBD5134" w14:textId="77777777" w:rsidR="00816484" w:rsidRPr="00816484" w:rsidRDefault="00816484" w:rsidP="00816484">
            <w:pPr>
              <w:jc w:val="center"/>
              <w:rPr>
                <w:sz w:val="24"/>
                <w:szCs w:val="24"/>
              </w:rPr>
            </w:pPr>
            <w:r w:rsidRPr="00816484">
              <w:rPr>
                <w:sz w:val="24"/>
                <w:szCs w:val="24"/>
              </w:rPr>
              <w:t>24</w:t>
            </w:r>
          </w:p>
        </w:tc>
        <w:tc>
          <w:tcPr>
            <w:tcW w:w="480" w:type="pct"/>
            <w:shd w:val="clear" w:color="auto" w:fill="auto"/>
            <w:vAlign w:val="center"/>
            <w:hideMark/>
          </w:tcPr>
          <w:p w14:paraId="2FE108E4" w14:textId="77777777" w:rsidR="00816484" w:rsidRPr="00816484" w:rsidRDefault="00816484" w:rsidP="00816484">
            <w:pPr>
              <w:jc w:val="center"/>
              <w:rPr>
                <w:sz w:val="24"/>
                <w:szCs w:val="24"/>
              </w:rPr>
            </w:pPr>
            <w:r w:rsidRPr="00816484">
              <w:rPr>
                <w:sz w:val="24"/>
                <w:szCs w:val="24"/>
              </w:rPr>
              <w:t>24</w:t>
            </w:r>
          </w:p>
        </w:tc>
        <w:tc>
          <w:tcPr>
            <w:tcW w:w="335" w:type="pct"/>
            <w:shd w:val="clear" w:color="auto" w:fill="auto"/>
            <w:vAlign w:val="center"/>
            <w:hideMark/>
          </w:tcPr>
          <w:p w14:paraId="671EEADE" w14:textId="77777777" w:rsidR="00816484" w:rsidRPr="00816484" w:rsidRDefault="00816484" w:rsidP="00816484">
            <w:pPr>
              <w:jc w:val="center"/>
              <w:rPr>
                <w:sz w:val="24"/>
                <w:szCs w:val="24"/>
              </w:rPr>
            </w:pPr>
            <w:r w:rsidRPr="00816484">
              <w:rPr>
                <w:sz w:val="24"/>
                <w:szCs w:val="24"/>
              </w:rPr>
              <w:t>24</w:t>
            </w:r>
          </w:p>
        </w:tc>
        <w:tc>
          <w:tcPr>
            <w:tcW w:w="315" w:type="pct"/>
            <w:shd w:val="clear" w:color="auto" w:fill="auto"/>
            <w:vAlign w:val="center"/>
            <w:hideMark/>
          </w:tcPr>
          <w:p w14:paraId="282530E6" w14:textId="77777777" w:rsidR="00816484" w:rsidRPr="00816484" w:rsidRDefault="00816484" w:rsidP="00816484">
            <w:pPr>
              <w:jc w:val="center"/>
              <w:rPr>
                <w:sz w:val="24"/>
                <w:szCs w:val="24"/>
              </w:rPr>
            </w:pPr>
            <w:r w:rsidRPr="00816484">
              <w:rPr>
                <w:sz w:val="24"/>
                <w:szCs w:val="24"/>
              </w:rPr>
              <w:t>24</w:t>
            </w:r>
          </w:p>
        </w:tc>
        <w:tc>
          <w:tcPr>
            <w:tcW w:w="334" w:type="pct"/>
            <w:shd w:val="clear" w:color="auto" w:fill="auto"/>
            <w:vAlign w:val="center"/>
            <w:hideMark/>
          </w:tcPr>
          <w:p w14:paraId="35D1B0C3" w14:textId="77777777" w:rsidR="00816484" w:rsidRPr="00816484" w:rsidRDefault="00816484" w:rsidP="00816484">
            <w:pPr>
              <w:jc w:val="center"/>
              <w:rPr>
                <w:sz w:val="24"/>
                <w:szCs w:val="24"/>
              </w:rPr>
            </w:pPr>
            <w:r w:rsidRPr="00816484">
              <w:rPr>
                <w:sz w:val="24"/>
                <w:szCs w:val="24"/>
              </w:rPr>
              <w:t>24</w:t>
            </w:r>
          </w:p>
        </w:tc>
      </w:tr>
      <w:tr w:rsidR="00816484" w:rsidRPr="00816484" w14:paraId="086E5D90" w14:textId="77777777" w:rsidTr="00DB1B70">
        <w:tc>
          <w:tcPr>
            <w:tcW w:w="5000" w:type="pct"/>
            <w:gridSpan w:val="10"/>
            <w:shd w:val="clear" w:color="000000" w:fill="CCC0DA"/>
            <w:vAlign w:val="center"/>
            <w:hideMark/>
          </w:tcPr>
          <w:p w14:paraId="15982273" w14:textId="77777777" w:rsidR="00816484" w:rsidRPr="00816484" w:rsidRDefault="00816484" w:rsidP="00816484">
            <w:pPr>
              <w:jc w:val="center"/>
              <w:rPr>
                <w:b/>
                <w:bCs/>
                <w:sz w:val="24"/>
                <w:szCs w:val="24"/>
              </w:rPr>
            </w:pPr>
            <w:r w:rsidRPr="00816484">
              <w:rPr>
                <w:b/>
                <w:bCs/>
                <w:sz w:val="24"/>
                <w:szCs w:val="24"/>
              </w:rPr>
              <w:t>Система водоснабжения</w:t>
            </w:r>
          </w:p>
        </w:tc>
      </w:tr>
      <w:tr w:rsidR="00816484" w:rsidRPr="00816484" w14:paraId="098A2648" w14:textId="77777777" w:rsidTr="00DB1B70">
        <w:tc>
          <w:tcPr>
            <w:tcW w:w="5000" w:type="pct"/>
            <w:gridSpan w:val="10"/>
            <w:shd w:val="clear" w:color="auto" w:fill="auto"/>
            <w:vAlign w:val="center"/>
            <w:hideMark/>
          </w:tcPr>
          <w:p w14:paraId="0D08113E" w14:textId="77777777" w:rsidR="00816484" w:rsidRPr="00816484" w:rsidRDefault="00816484" w:rsidP="00816484">
            <w:pPr>
              <w:jc w:val="center"/>
              <w:rPr>
                <w:b/>
                <w:bCs/>
                <w:sz w:val="24"/>
                <w:szCs w:val="24"/>
              </w:rPr>
            </w:pPr>
            <w:r w:rsidRPr="00816484">
              <w:rPr>
                <w:b/>
                <w:bCs/>
                <w:sz w:val="24"/>
                <w:szCs w:val="24"/>
              </w:rPr>
              <w:t>Критерии доступности для населения коммунальных услуг</w:t>
            </w:r>
          </w:p>
        </w:tc>
      </w:tr>
      <w:tr w:rsidR="00816484" w:rsidRPr="00816484" w14:paraId="0A70273D" w14:textId="77777777" w:rsidTr="00DB1B70">
        <w:tc>
          <w:tcPr>
            <w:tcW w:w="202" w:type="pct"/>
            <w:shd w:val="clear" w:color="auto" w:fill="auto"/>
            <w:vAlign w:val="center"/>
            <w:hideMark/>
          </w:tcPr>
          <w:p w14:paraId="13EB58D3" w14:textId="77777777" w:rsidR="00816484" w:rsidRPr="00816484" w:rsidRDefault="00816484" w:rsidP="00816484">
            <w:pPr>
              <w:jc w:val="center"/>
              <w:rPr>
                <w:sz w:val="24"/>
                <w:szCs w:val="24"/>
              </w:rPr>
            </w:pPr>
            <w:r w:rsidRPr="00816484">
              <w:rPr>
                <w:sz w:val="24"/>
                <w:szCs w:val="24"/>
              </w:rPr>
              <w:t>1</w:t>
            </w:r>
          </w:p>
        </w:tc>
        <w:tc>
          <w:tcPr>
            <w:tcW w:w="1796" w:type="pct"/>
            <w:shd w:val="clear" w:color="auto" w:fill="auto"/>
            <w:vAlign w:val="center"/>
            <w:hideMark/>
          </w:tcPr>
          <w:p w14:paraId="46BB40C3" w14:textId="77777777" w:rsidR="00816484" w:rsidRPr="00816484" w:rsidRDefault="00816484" w:rsidP="00816484">
            <w:pPr>
              <w:rPr>
                <w:sz w:val="24"/>
                <w:szCs w:val="24"/>
              </w:rPr>
            </w:pPr>
            <w:r w:rsidRPr="00816484">
              <w:rPr>
                <w:sz w:val="24"/>
                <w:szCs w:val="24"/>
              </w:rPr>
              <w:t xml:space="preserve">Доля потребителей в жилых домах, обеспеченных доступом к централизованному водоснабжению </w:t>
            </w:r>
          </w:p>
        </w:tc>
        <w:tc>
          <w:tcPr>
            <w:tcW w:w="387" w:type="pct"/>
            <w:shd w:val="clear" w:color="auto" w:fill="auto"/>
            <w:vAlign w:val="center"/>
            <w:hideMark/>
          </w:tcPr>
          <w:p w14:paraId="18B055D4"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3FD96974" w14:textId="77777777" w:rsidR="00816484" w:rsidRPr="00816484" w:rsidRDefault="00816484" w:rsidP="00816484">
            <w:pPr>
              <w:jc w:val="center"/>
              <w:rPr>
                <w:sz w:val="24"/>
                <w:szCs w:val="24"/>
              </w:rPr>
            </w:pPr>
            <w:r w:rsidRPr="00816484">
              <w:rPr>
                <w:sz w:val="24"/>
                <w:szCs w:val="24"/>
              </w:rPr>
              <w:t> </w:t>
            </w:r>
          </w:p>
        </w:tc>
        <w:tc>
          <w:tcPr>
            <w:tcW w:w="384" w:type="pct"/>
            <w:shd w:val="clear" w:color="auto" w:fill="auto"/>
            <w:vAlign w:val="center"/>
            <w:hideMark/>
          </w:tcPr>
          <w:p w14:paraId="12AF4CE7" w14:textId="77777777" w:rsidR="00816484" w:rsidRPr="00816484" w:rsidRDefault="00816484" w:rsidP="00816484">
            <w:pPr>
              <w:jc w:val="center"/>
              <w:rPr>
                <w:sz w:val="24"/>
                <w:szCs w:val="24"/>
              </w:rPr>
            </w:pPr>
            <w:r w:rsidRPr="00816484">
              <w:rPr>
                <w:sz w:val="24"/>
                <w:szCs w:val="24"/>
              </w:rPr>
              <w:t>71,5</w:t>
            </w:r>
          </w:p>
        </w:tc>
        <w:tc>
          <w:tcPr>
            <w:tcW w:w="384" w:type="pct"/>
            <w:shd w:val="clear" w:color="auto" w:fill="auto"/>
            <w:vAlign w:val="center"/>
            <w:hideMark/>
          </w:tcPr>
          <w:p w14:paraId="6A25F183" w14:textId="77777777" w:rsidR="00816484" w:rsidRPr="00816484" w:rsidRDefault="00816484" w:rsidP="00816484">
            <w:pPr>
              <w:jc w:val="center"/>
              <w:rPr>
                <w:sz w:val="24"/>
                <w:szCs w:val="24"/>
              </w:rPr>
            </w:pPr>
            <w:r w:rsidRPr="00816484">
              <w:rPr>
                <w:sz w:val="24"/>
                <w:szCs w:val="24"/>
              </w:rPr>
              <w:t>71,5</w:t>
            </w:r>
          </w:p>
        </w:tc>
        <w:tc>
          <w:tcPr>
            <w:tcW w:w="480" w:type="pct"/>
            <w:shd w:val="clear" w:color="auto" w:fill="auto"/>
            <w:vAlign w:val="center"/>
            <w:hideMark/>
          </w:tcPr>
          <w:p w14:paraId="4CAF2640" w14:textId="77777777" w:rsidR="00816484" w:rsidRPr="00816484" w:rsidRDefault="00816484" w:rsidP="00816484">
            <w:pPr>
              <w:jc w:val="center"/>
              <w:rPr>
                <w:sz w:val="24"/>
                <w:szCs w:val="24"/>
              </w:rPr>
            </w:pPr>
            <w:r w:rsidRPr="00816484">
              <w:rPr>
                <w:sz w:val="24"/>
                <w:szCs w:val="24"/>
              </w:rPr>
              <w:t>71,5</w:t>
            </w:r>
          </w:p>
        </w:tc>
        <w:tc>
          <w:tcPr>
            <w:tcW w:w="335" w:type="pct"/>
            <w:shd w:val="clear" w:color="auto" w:fill="auto"/>
            <w:vAlign w:val="center"/>
            <w:hideMark/>
          </w:tcPr>
          <w:p w14:paraId="765B4228" w14:textId="77777777" w:rsidR="00816484" w:rsidRPr="00816484" w:rsidRDefault="00816484" w:rsidP="00816484">
            <w:pPr>
              <w:jc w:val="center"/>
              <w:rPr>
                <w:sz w:val="24"/>
                <w:szCs w:val="24"/>
              </w:rPr>
            </w:pPr>
            <w:r w:rsidRPr="00816484">
              <w:rPr>
                <w:sz w:val="24"/>
                <w:szCs w:val="24"/>
              </w:rPr>
              <w:t>72</w:t>
            </w:r>
          </w:p>
        </w:tc>
        <w:tc>
          <w:tcPr>
            <w:tcW w:w="315" w:type="pct"/>
            <w:shd w:val="clear" w:color="auto" w:fill="auto"/>
            <w:vAlign w:val="center"/>
            <w:hideMark/>
          </w:tcPr>
          <w:p w14:paraId="260601BA" w14:textId="77777777" w:rsidR="00816484" w:rsidRPr="00816484" w:rsidRDefault="00816484" w:rsidP="00816484">
            <w:pPr>
              <w:jc w:val="center"/>
              <w:rPr>
                <w:sz w:val="24"/>
                <w:szCs w:val="24"/>
              </w:rPr>
            </w:pPr>
            <w:r w:rsidRPr="00816484">
              <w:rPr>
                <w:sz w:val="24"/>
                <w:szCs w:val="24"/>
              </w:rPr>
              <w:t>72</w:t>
            </w:r>
          </w:p>
        </w:tc>
        <w:tc>
          <w:tcPr>
            <w:tcW w:w="334" w:type="pct"/>
            <w:shd w:val="clear" w:color="auto" w:fill="auto"/>
            <w:vAlign w:val="center"/>
            <w:hideMark/>
          </w:tcPr>
          <w:p w14:paraId="4F7D0686" w14:textId="77777777" w:rsidR="00816484" w:rsidRPr="00816484" w:rsidRDefault="00816484" w:rsidP="00816484">
            <w:pPr>
              <w:jc w:val="center"/>
              <w:rPr>
                <w:sz w:val="24"/>
                <w:szCs w:val="24"/>
              </w:rPr>
            </w:pPr>
            <w:r w:rsidRPr="00816484">
              <w:rPr>
                <w:sz w:val="24"/>
                <w:szCs w:val="24"/>
              </w:rPr>
              <w:t>76</w:t>
            </w:r>
          </w:p>
        </w:tc>
      </w:tr>
      <w:tr w:rsidR="00816484" w:rsidRPr="00816484" w14:paraId="467948AA" w14:textId="77777777" w:rsidTr="00DB1B70">
        <w:tc>
          <w:tcPr>
            <w:tcW w:w="5000" w:type="pct"/>
            <w:gridSpan w:val="10"/>
            <w:shd w:val="clear" w:color="auto" w:fill="auto"/>
            <w:vAlign w:val="center"/>
            <w:hideMark/>
          </w:tcPr>
          <w:p w14:paraId="0B9DF980" w14:textId="77777777" w:rsidR="00816484" w:rsidRPr="00816484" w:rsidRDefault="00816484" w:rsidP="00816484">
            <w:pPr>
              <w:jc w:val="center"/>
              <w:rPr>
                <w:b/>
                <w:bCs/>
                <w:sz w:val="24"/>
                <w:szCs w:val="24"/>
              </w:rPr>
            </w:pPr>
            <w:r w:rsidRPr="00816484">
              <w:rPr>
                <w:b/>
                <w:bCs/>
                <w:sz w:val="24"/>
                <w:szCs w:val="24"/>
              </w:rPr>
              <w:t>Показатели эффективности производства, передачи и потребления ресурса</w:t>
            </w:r>
          </w:p>
        </w:tc>
      </w:tr>
      <w:tr w:rsidR="00816484" w:rsidRPr="00816484" w14:paraId="6790C7C1" w14:textId="77777777" w:rsidTr="00DB1B70">
        <w:tc>
          <w:tcPr>
            <w:tcW w:w="202" w:type="pct"/>
            <w:shd w:val="clear" w:color="auto" w:fill="auto"/>
            <w:vAlign w:val="center"/>
            <w:hideMark/>
          </w:tcPr>
          <w:p w14:paraId="35E57F32" w14:textId="77777777" w:rsidR="00816484" w:rsidRPr="00816484" w:rsidRDefault="00816484" w:rsidP="00816484">
            <w:pPr>
              <w:jc w:val="center"/>
              <w:rPr>
                <w:sz w:val="24"/>
                <w:szCs w:val="24"/>
              </w:rPr>
            </w:pPr>
            <w:r w:rsidRPr="00816484">
              <w:rPr>
                <w:sz w:val="24"/>
                <w:szCs w:val="24"/>
              </w:rPr>
              <w:t>2</w:t>
            </w:r>
          </w:p>
        </w:tc>
        <w:tc>
          <w:tcPr>
            <w:tcW w:w="1796" w:type="pct"/>
            <w:shd w:val="clear" w:color="auto" w:fill="auto"/>
            <w:vAlign w:val="center"/>
            <w:hideMark/>
          </w:tcPr>
          <w:p w14:paraId="404D680C" w14:textId="77777777" w:rsidR="00816484" w:rsidRPr="00816484" w:rsidRDefault="00816484" w:rsidP="00816484">
            <w:pPr>
              <w:rPr>
                <w:sz w:val="24"/>
                <w:szCs w:val="24"/>
              </w:rPr>
            </w:pPr>
            <w:r w:rsidRPr="00816484">
              <w:rPr>
                <w:sz w:val="24"/>
                <w:szCs w:val="24"/>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387" w:type="pct"/>
            <w:shd w:val="clear" w:color="auto" w:fill="auto"/>
            <w:vAlign w:val="center"/>
            <w:hideMark/>
          </w:tcPr>
          <w:p w14:paraId="749D67C0" w14:textId="77777777" w:rsidR="00816484" w:rsidRPr="00816484" w:rsidRDefault="00816484" w:rsidP="00816484">
            <w:pPr>
              <w:jc w:val="center"/>
              <w:rPr>
                <w:sz w:val="24"/>
                <w:szCs w:val="24"/>
              </w:rPr>
            </w:pPr>
            <w:r w:rsidRPr="00816484">
              <w:rPr>
                <w:sz w:val="24"/>
                <w:szCs w:val="24"/>
              </w:rPr>
              <w:t xml:space="preserve">кВт∙ч/м³ </w:t>
            </w:r>
          </w:p>
        </w:tc>
        <w:tc>
          <w:tcPr>
            <w:tcW w:w="383" w:type="pct"/>
            <w:shd w:val="clear" w:color="auto" w:fill="auto"/>
            <w:vAlign w:val="center"/>
            <w:hideMark/>
          </w:tcPr>
          <w:p w14:paraId="55A23752" w14:textId="77777777" w:rsidR="00816484" w:rsidRPr="00816484" w:rsidRDefault="00816484" w:rsidP="00816484">
            <w:pPr>
              <w:jc w:val="center"/>
              <w:rPr>
                <w:sz w:val="24"/>
                <w:szCs w:val="24"/>
              </w:rPr>
            </w:pPr>
            <w:r w:rsidRPr="00816484">
              <w:rPr>
                <w:sz w:val="24"/>
                <w:szCs w:val="24"/>
              </w:rPr>
              <w:t>0,7</w:t>
            </w:r>
          </w:p>
        </w:tc>
        <w:tc>
          <w:tcPr>
            <w:tcW w:w="384" w:type="pct"/>
            <w:shd w:val="clear" w:color="auto" w:fill="auto"/>
            <w:vAlign w:val="center"/>
            <w:hideMark/>
          </w:tcPr>
          <w:p w14:paraId="4B312752" w14:textId="77777777" w:rsidR="00816484" w:rsidRPr="00816484" w:rsidRDefault="00816484" w:rsidP="00816484">
            <w:pPr>
              <w:jc w:val="center"/>
              <w:rPr>
                <w:sz w:val="24"/>
                <w:szCs w:val="24"/>
              </w:rPr>
            </w:pPr>
            <w:r w:rsidRPr="00816484">
              <w:rPr>
                <w:sz w:val="24"/>
                <w:szCs w:val="24"/>
              </w:rPr>
              <w:t>0,7</w:t>
            </w:r>
          </w:p>
        </w:tc>
        <w:tc>
          <w:tcPr>
            <w:tcW w:w="384" w:type="pct"/>
            <w:shd w:val="clear" w:color="auto" w:fill="auto"/>
            <w:vAlign w:val="center"/>
            <w:hideMark/>
          </w:tcPr>
          <w:p w14:paraId="37BE4929" w14:textId="77777777" w:rsidR="00816484" w:rsidRPr="00816484" w:rsidRDefault="00816484" w:rsidP="00816484">
            <w:pPr>
              <w:jc w:val="center"/>
              <w:rPr>
                <w:sz w:val="24"/>
                <w:szCs w:val="24"/>
              </w:rPr>
            </w:pPr>
            <w:r w:rsidRPr="00816484">
              <w:rPr>
                <w:sz w:val="24"/>
                <w:szCs w:val="24"/>
              </w:rPr>
              <w:t>0,7</w:t>
            </w:r>
          </w:p>
        </w:tc>
        <w:tc>
          <w:tcPr>
            <w:tcW w:w="480" w:type="pct"/>
            <w:shd w:val="clear" w:color="auto" w:fill="auto"/>
            <w:vAlign w:val="center"/>
            <w:hideMark/>
          </w:tcPr>
          <w:p w14:paraId="1A09719B" w14:textId="77777777" w:rsidR="00816484" w:rsidRPr="00816484" w:rsidRDefault="00816484" w:rsidP="00816484">
            <w:pPr>
              <w:jc w:val="center"/>
              <w:rPr>
                <w:color w:val="000000"/>
                <w:sz w:val="24"/>
                <w:szCs w:val="24"/>
              </w:rPr>
            </w:pPr>
            <w:r w:rsidRPr="00816484">
              <w:rPr>
                <w:color w:val="000000"/>
                <w:sz w:val="24"/>
                <w:szCs w:val="24"/>
              </w:rPr>
              <w:t>0,60</w:t>
            </w:r>
          </w:p>
        </w:tc>
        <w:tc>
          <w:tcPr>
            <w:tcW w:w="335" w:type="pct"/>
            <w:shd w:val="clear" w:color="auto" w:fill="auto"/>
            <w:vAlign w:val="center"/>
            <w:hideMark/>
          </w:tcPr>
          <w:p w14:paraId="7757F443" w14:textId="77777777" w:rsidR="00816484" w:rsidRPr="00816484" w:rsidRDefault="00816484" w:rsidP="00816484">
            <w:pPr>
              <w:jc w:val="center"/>
              <w:rPr>
                <w:color w:val="000000"/>
                <w:sz w:val="24"/>
                <w:szCs w:val="24"/>
              </w:rPr>
            </w:pPr>
            <w:r w:rsidRPr="00816484">
              <w:rPr>
                <w:color w:val="000000"/>
                <w:sz w:val="24"/>
                <w:szCs w:val="24"/>
              </w:rPr>
              <w:t>0,60</w:t>
            </w:r>
          </w:p>
        </w:tc>
        <w:tc>
          <w:tcPr>
            <w:tcW w:w="315" w:type="pct"/>
            <w:shd w:val="clear" w:color="auto" w:fill="auto"/>
            <w:vAlign w:val="center"/>
            <w:hideMark/>
          </w:tcPr>
          <w:p w14:paraId="0442ADF2" w14:textId="77777777" w:rsidR="00816484" w:rsidRPr="00816484" w:rsidRDefault="00816484" w:rsidP="00816484">
            <w:pPr>
              <w:jc w:val="center"/>
              <w:rPr>
                <w:color w:val="000000"/>
                <w:sz w:val="24"/>
                <w:szCs w:val="24"/>
              </w:rPr>
            </w:pPr>
            <w:r w:rsidRPr="00816484">
              <w:rPr>
                <w:color w:val="000000"/>
                <w:sz w:val="24"/>
                <w:szCs w:val="24"/>
              </w:rPr>
              <w:t>0,60</w:t>
            </w:r>
          </w:p>
        </w:tc>
        <w:tc>
          <w:tcPr>
            <w:tcW w:w="334" w:type="pct"/>
            <w:shd w:val="clear" w:color="auto" w:fill="auto"/>
            <w:vAlign w:val="center"/>
            <w:hideMark/>
          </w:tcPr>
          <w:p w14:paraId="0D17DD48" w14:textId="77777777" w:rsidR="00816484" w:rsidRPr="00816484" w:rsidRDefault="00816484" w:rsidP="00816484">
            <w:pPr>
              <w:jc w:val="center"/>
              <w:rPr>
                <w:color w:val="000000"/>
                <w:sz w:val="24"/>
                <w:szCs w:val="24"/>
              </w:rPr>
            </w:pPr>
            <w:r w:rsidRPr="00816484">
              <w:rPr>
                <w:color w:val="000000"/>
                <w:sz w:val="24"/>
                <w:szCs w:val="24"/>
              </w:rPr>
              <w:t>0,50</w:t>
            </w:r>
          </w:p>
        </w:tc>
      </w:tr>
      <w:tr w:rsidR="00816484" w:rsidRPr="00816484" w14:paraId="46C62192" w14:textId="77777777" w:rsidTr="00DB1B70">
        <w:tc>
          <w:tcPr>
            <w:tcW w:w="202" w:type="pct"/>
            <w:shd w:val="clear" w:color="auto" w:fill="auto"/>
            <w:vAlign w:val="center"/>
            <w:hideMark/>
          </w:tcPr>
          <w:p w14:paraId="384C2496" w14:textId="77777777" w:rsidR="00816484" w:rsidRPr="00816484" w:rsidRDefault="00816484" w:rsidP="00816484">
            <w:pPr>
              <w:jc w:val="center"/>
              <w:rPr>
                <w:color w:val="000000"/>
                <w:sz w:val="24"/>
                <w:szCs w:val="24"/>
              </w:rPr>
            </w:pPr>
            <w:r w:rsidRPr="00816484">
              <w:rPr>
                <w:color w:val="000000"/>
                <w:sz w:val="24"/>
                <w:szCs w:val="24"/>
              </w:rPr>
              <w:t>3</w:t>
            </w:r>
          </w:p>
        </w:tc>
        <w:tc>
          <w:tcPr>
            <w:tcW w:w="1796" w:type="pct"/>
            <w:shd w:val="clear" w:color="auto" w:fill="auto"/>
            <w:vAlign w:val="center"/>
            <w:hideMark/>
          </w:tcPr>
          <w:p w14:paraId="5C24506D" w14:textId="77777777" w:rsidR="00816484" w:rsidRPr="00816484" w:rsidRDefault="00816484" w:rsidP="00816484">
            <w:pPr>
              <w:rPr>
                <w:color w:val="000000"/>
                <w:sz w:val="24"/>
                <w:szCs w:val="24"/>
              </w:rPr>
            </w:pPr>
            <w:r w:rsidRPr="00816484">
              <w:rPr>
                <w:color w:val="000000"/>
                <w:sz w:val="24"/>
                <w:szCs w:val="24"/>
              </w:rPr>
              <w:t xml:space="preserve">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w:t>
            </w:r>
          </w:p>
        </w:tc>
        <w:tc>
          <w:tcPr>
            <w:tcW w:w="387" w:type="pct"/>
            <w:shd w:val="clear" w:color="auto" w:fill="auto"/>
            <w:vAlign w:val="center"/>
            <w:hideMark/>
          </w:tcPr>
          <w:p w14:paraId="782E5FCD" w14:textId="77777777" w:rsidR="00816484" w:rsidRPr="00816484" w:rsidRDefault="00816484" w:rsidP="00816484">
            <w:pPr>
              <w:jc w:val="center"/>
              <w:rPr>
                <w:color w:val="000000"/>
                <w:sz w:val="24"/>
                <w:szCs w:val="24"/>
              </w:rPr>
            </w:pPr>
            <w:r w:rsidRPr="00816484">
              <w:rPr>
                <w:color w:val="000000"/>
                <w:sz w:val="24"/>
                <w:szCs w:val="24"/>
              </w:rPr>
              <w:t xml:space="preserve">кВт∙ч/м³ </w:t>
            </w:r>
          </w:p>
        </w:tc>
        <w:tc>
          <w:tcPr>
            <w:tcW w:w="383" w:type="pct"/>
            <w:shd w:val="clear" w:color="auto" w:fill="auto"/>
            <w:vAlign w:val="center"/>
            <w:hideMark/>
          </w:tcPr>
          <w:p w14:paraId="261E457E" w14:textId="77777777" w:rsidR="00816484" w:rsidRPr="00816484" w:rsidRDefault="00816484" w:rsidP="00816484">
            <w:pPr>
              <w:jc w:val="center"/>
              <w:rPr>
                <w:sz w:val="24"/>
                <w:szCs w:val="24"/>
              </w:rPr>
            </w:pPr>
            <w:r w:rsidRPr="00816484">
              <w:rPr>
                <w:sz w:val="24"/>
                <w:szCs w:val="24"/>
              </w:rPr>
              <w:t>0,7</w:t>
            </w:r>
          </w:p>
        </w:tc>
        <w:tc>
          <w:tcPr>
            <w:tcW w:w="384" w:type="pct"/>
            <w:shd w:val="clear" w:color="auto" w:fill="auto"/>
            <w:vAlign w:val="center"/>
            <w:hideMark/>
          </w:tcPr>
          <w:p w14:paraId="725CBCBA" w14:textId="77777777" w:rsidR="00816484" w:rsidRPr="00816484" w:rsidRDefault="00816484" w:rsidP="00816484">
            <w:pPr>
              <w:jc w:val="center"/>
              <w:rPr>
                <w:sz w:val="24"/>
                <w:szCs w:val="24"/>
              </w:rPr>
            </w:pPr>
            <w:r w:rsidRPr="00816484">
              <w:rPr>
                <w:sz w:val="24"/>
                <w:szCs w:val="24"/>
              </w:rPr>
              <w:t>0,7</w:t>
            </w:r>
          </w:p>
        </w:tc>
        <w:tc>
          <w:tcPr>
            <w:tcW w:w="384" w:type="pct"/>
            <w:shd w:val="clear" w:color="auto" w:fill="auto"/>
            <w:vAlign w:val="center"/>
            <w:hideMark/>
          </w:tcPr>
          <w:p w14:paraId="6AC1101F" w14:textId="77777777" w:rsidR="00816484" w:rsidRPr="00816484" w:rsidRDefault="00816484" w:rsidP="00816484">
            <w:pPr>
              <w:jc w:val="center"/>
              <w:rPr>
                <w:sz w:val="24"/>
                <w:szCs w:val="24"/>
              </w:rPr>
            </w:pPr>
            <w:r w:rsidRPr="00816484">
              <w:rPr>
                <w:sz w:val="24"/>
                <w:szCs w:val="24"/>
              </w:rPr>
              <w:t>0,7</w:t>
            </w:r>
          </w:p>
        </w:tc>
        <w:tc>
          <w:tcPr>
            <w:tcW w:w="480" w:type="pct"/>
            <w:shd w:val="clear" w:color="auto" w:fill="auto"/>
            <w:vAlign w:val="center"/>
            <w:hideMark/>
          </w:tcPr>
          <w:p w14:paraId="0B946C7A" w14:textId="77777777" w:rsidR="00816484" w:rsidRPr="00816484" w:rsidRDefault="00816484" w:rsidP="00816484">
            <w:pPr>
              <w:jc w:val="center"/>
              <w:rPr>
                <w:color w:val="000000"/>
                <w:sz w:val="24"/>
                <w:szCs w:val="24"/>
              </w:rPr>
            </w:pPr>
            <w:r w:rsidRPr="00816484">
              <w:rPr>
                <w:color w:val="000000"/>
                <w:sz w:val="24"/>
                <w:szCs w:val="24"/>
              </w:rPr>
              <w:t>0,60</w:t>
            </w:r>
          </w:p>
        </w:tc>
        <w:tc>
          <w:tcPr>
            <w:tcW w:w="335" w:type="pct"/>
            <w:shd w:val="clear" w:color="auto" w:fill="auto"/>
            <w:vAlign w:val="center"/>
            <w:hideMark/>
          </w:tcPr>
          <w:p w14:paraId="5812376C" w14:textId="77777777" w:rsidR="00816484" w:rsidRPr="00816484" w:rsidRDefault="00816484" w:rsidP="00816484">
            <w:pPr>
              <w:jc w:val="center"/>
              <w:rPr>
                <w:color w:val="000000"/>
                <w:sz w:val="24"/>
                <w:szCs w:val="24"/>
              </w:rPr>
            </w:pPr>
            <w:r w:rsidRPr="00816484">
              <w:rPr>
                <w:color w:val="000000"/>
                <w:sz w:val="24"/>
                <w:szCs w:val="24"/>
              </w:rPr>
              <w:t>0,60</w:t>
            </w:r>
          </w:p>
        </w:tc>
        <w:tc>
          <w:tcPr>
            <w:tcW w:w="315" w:type="pct"/>
            <w:shd w:val="clear" w:color="auto" w:fill="auto"/>
            <w:vAlign w:val="center"/>
            <w:hideMark/>
          </w:tcPr>
          <w:p w14:paraId="4DE4FF6D" w14:textId="77777777" w:rsidR="00816484" w:rsidRPr="00816484" w:rsidRDefault="00816484" w:rsidP="00816484">
            <w:pPr>
              <w:jc w:val="center"/>
              <w:rPr>
                <w:color w:val="000000"/>
                <w:sz w:val="24"/>
                <w:szCs w:val="24"/>
              </w:rPr>
            </w:pPr>
            <w:r w:rsidRPr="00816484">
              <w:rPr>
                <w:color w:val="000000"/>
                <w:sz w:val="24"/>
                <w:szCs w:val="24"/>
              </w:rPr>
              <w:t>0,60</w:t>
            </w:r>
          </w:p>
        </w:tc>
        <w:tc>
          <w:tcPr>
            <w:tcW w:w="334" w:type="pct"/>
            <w:shd w:val="clear" w:color="auto" w:fill="auto"/>
            <w:vAlign w:val="center"/>
            <w:hideMark/>
          </w:tcPr>
          <w:p w14:paraId="6527E697" w14:textId="77777777" w:rsidR="00816484" w:rsidRPr="00816484" w:rsidRDefault="00816484" w:rsidP="00816484">
            <w:pPr>
              <w:jc w:val="center"/>
              <w:rPr>
                <w:color w:val="000000"/>
                <w:sz w:val="24"/>
                <w:szCs w:val="24"/>
              </w:rPr>
            </w:pPr>
            <w:r w:rsidRPr="00816484">
              <w:rPr>
                <w:color w:val="000000"/>
                <w:sz w:val="24"/>
                <w:szCs w:val="24"/>
              </w:rPr>
              <w:t>0,50</w:t>
            </w:r>
          </w:p>
        </w:tc>
      </w:tr>
      <w:tr w:rsidR="00816484" w:rsidRPr="00816484" w14:paraId="61970A4D" w14:textId="77777777" w:rsidTr="00DB1B70">
        <w:tc>
          <w:tcPr>
            <w:tcW w:w="202" w:type="pct"/>
            <w:shd w:val="clear" w:color="auto" w:fill="auto"/>
            <w:vAlign w:val="center"/>
            <w:hideMark/>
          </w:tcPr>
          <w:p w14:paraId="3A02BB67" w14:textId="77777777" w:rsidR="00816484" w:rsidRPr="00816484" w:rsidRDefault="00787273" w:rsidP="00816484">
            <w:pPr>
              <w:jc w:val="center"/>
              <w:rPr>
                <w:sz w:val="24"/>
                <w:szCs w:val="24"/>
              </w:rPr>
            </w:pPr>
            <w:r>
              <w:rPr>
                <w:sz w:val="24"/>
                <w:szCs w:val="24"/>
              </w:rPr>
              <w:t>4</w:t>
            </w:r>
          </w:p>
        </w:tc>
        <w:tc>
          <w:tcPr>
            <w:tcW w:w="1796" w:type="pct"/>
            <w:shd w:val="clear" w:color="auto" w:fill="auto"/>
            <w:vAlign w:val="center"/>
            <w:hideMark/>
          </w:tcPr>
          <w:p w14:paraId="15DC1E56" w14:textId="77777777" w:rsidR="00816484" w:rsidRPr="00816484" w:rsidRDefault="00816484" w:rsidP="00816484">
            <w:pPr>
              <w:rPr>
                <w:sz w:val="24"/>
                <w:szCs w:val="24"/>
              </w:rPr>
            </w:pPr>
            <w:r w:rsidRPr="00816484">
              <w:rPr>
                <w:sz w:val="24"/>
                <w:szCs w:val="24"/>
              </w:rPr>
              <w:t>Потребление на собственные нужды</w:t>
            </w:r>
          </w:p>
        </w:tc>
        <w:tc>
          <w:tcPr>
            <w:tcW w:w="387" w:type="pct"/>
            <w:shd w:val="clear" w:color="auto" w:fill="auto"/>
            <w:vAlign w:val="center"/>
            <w:hideMark/>
          </w:tcPr>
          <w:p w14:paraId="38847A65"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4D585486" w14:textId="77777777" w:rsidR="00816484" w:rsidRPr="00816484" w:rsidRDefault="00816484" w:rsidP="00816484">
            <w:pPr>
              <w:jc w:val="center"/>
              <w:rPr>
                <w:sz w:val="24"/>
                <w:szCs w:val="24"/>
              </w:rPr>
            </w:pPr>
            <w:r w:rsidRPr="00816484">
              <w:rPr>
                <w:sz w:val="24"/>
                <w:szCs w:val="24"/>
              </w:rPr>
              <w:t>2,03</w:t>
            </w:r>
          </w:p>
        </w:tc>
        <w:tc>
          <w:tcPr>
            <w:tcW w:w="384" w:type="pct"/>
            <w:shd w:val="clear" w:color="auto" w:fill="auto"/>
            <w:vAlign w:val="center"/>
            <w:hideMark/>
          </w:tcPr>
          <w:p w14:paraId="50AF7EBB" w14:textId="77777777" w:rsidR="00816484" w:rsidRPr="00816484" w:rsidRDefault="00816484" w:rsidP="00816484">
            <w:pPr>
              <w:jc w:val="center"/>
              <w:rPr>
                <w:sz w:val="24"/>
                <w:szCs w:val="24"/>
              </w:rPr>
            </w:pPr>
            <w:r w:rsidRPr="00816484">
              <w:rPr>
                <w:sz w:val="24"/>
                <w:szCs w:val="24"/>
              </w:rPr>
              <w:t>28,15</w:t>
            </w:r>
          </w:p>
        </w:tc>
        <w:tc>
          <w:tcPr>
            <w:tcW w:w="384" w:type="pct"/>
            <w:shd w:val="clear" w:color="auto" w:fill="auto"/>
            <w:vAlign w:val="center"/>
            <w:hideMark/>
          </w:tcPr>
          <w:p w14:paraId="779DB4E8" w14:textId="77777777" w:rsidR="00816484" w:rsidRPr="00816484" w:rsidRDefault="00816484" w:rsidP="00816484">
            <w:pPr>
              <w:jc w:val="center"/>
              <w:rPr>
                <w:sz w:val="24"/>
                <w:szCs w:val="24"/>
              </w:rPr>
            </w:pPr>
            <w:r w:rsidRPr="00816484">
              <w:rPr>
                <w:sz w:val="24"/>
                <w:szCs w:val="24"/>
              </w:rPr>
              <w:t>28,15</w:t>
            </w:r>
          </w:p>
        </w:tc>
        <w:tc>
          <w:tcPr>
            <w:tcW w:w="480" w:type="pct"/>
            <w:shd w:val="clear" w:color="auto" w:fill="auto"/>
            <w:vAlign w:val="center"/>
            <w:hideMark/>
          </w:tcPr>
          <w:p w14:paraId="78321479" w14:textId="77777777" w:rsidR="00816484" w:rsidRPr="00816484" w:rsidRDefault="00816484" w:rsidP="00816484">
            <w:pPr>
              <w:jc w:val="center"/>
              <w:rPr>
                <w:sz w:val="24"/>
                <w:szCs w:val="24"/>
              </w:rPr>
            </w:pPr>
            <w:r w:rsidRPr="00816484">
              <w:rPr>
                <w:sz w:val="24"/>
                <w:szCs w:val="24"/>
              </w:rPr>
              <w:t>28,15</w:t>
            </w:r>
          </w:p>
        </w:tc>
        <w:tc>
          <w:tcPr>
            <w:tcW w:w="335" w:type="pct"/>
            <w:shd w:val="clear" w:color="auto" w:fill="auto"/>
            <w:vAlign w:val="center"/>
            <w:hideMark/>
          </w:tcPr>
          <w:p w14:paraId="34487140" w14:textId="77777777" w:rsidR="00816484" w:rsidRPr="00816484" w:rsidRDefault="00816484" w:rsidP="00816484">
            <w:pPr>
              <w:jc w:val="center"/>
              <w:rPr>
                <w:sz w:val="24"/>
                <w:szCs w:val="24"/>
              </w:rPr>
            </w:pPr>
            <w:r w:rsidRPr="00816484">
              <w:rPr>
                <w:sz w:val="24"/>
                <w:szCs w:val="24"/>
              </w:rPr>
              <w:t>28,15</w:t>
            </w:r>
          </w:p>
        </w:tc>
        <w:tc>
          <w:tcPr>
            <w:tcW w:w="315" w:type="pct"/>
            <w:shd w:val="clear" w:color="auto" w:fill="auto"/>
            <w:vAlign w:val="center"/>
            <w:hideMark/>
          </w:tcPr>
          <w:p w14:paraId="5A2D7180" w14:textId="77777777" w:rsidR="00816484" w:rsidRPr="00816484" w:rsidRDefault="00816484" w:rsidP="00816484">
            <w:pPr>
              <w:jc w:val="center"/>
              <w:rPr>
                <w:sz w:val="24"/>
                <w:szCs w:val="24"/>
              </w:rPr>
            </w:pPr>
            <w:r w:rsidRPr="00816484">
              <w:rPr>
                <w:sz w:val="24"/>
                <w:szCs w:val="24"/>
              </w:rPr>
              <w:t>28,15</w:t>
            </w:r>
          </w:p>
        </w:tc>
        <w:tc>
          <w:tcPr>
            <w:tcW w:w="334" w:type="pct"/>
            <w:shd w:val="clear" w:color="auto" w:fill="auto"/>
            <w:vAlign w:val="center"/>
            <w:hideMark/>
          </w:tcPr>
          <w:p w14:paraId="1C681FC2" w14:textId="77777777" w:rsidR="00816484" w:rsidRPr="00816484" w:rsidRDefault="00816484" w:rsidP="00816484">
            <w:pPr>
              <w:jc w:val="center"/>
              <w:rPr>
                <w:sz w:val="24"/>
                <w:szCs w:val="24"/>
              </w:rPr>
            </w:pPr>
            <w:r w:rsidRPr="00816484">
              <w:rPr>
                <w:sz w:val="24"/>
                <w:szCs w:val="24"/>
              </w:rPr>
              <w:t>28,15</w:t>
            </w:r>
          </w:p>
        </w:tc>
      </w:tr>
      <w:tr w:rsidR="00816484" w:rsidRPr="00816484" w14:paraId="33510652" w14:textId="77777777" w:rsidTr="00DB1B70">
        <w:tc>
          <w:tcPr>
            <w:tcW w:w="202" w:type="pct"/>
            <w:shd w:val="clear" w:color="auto" w:fill="auto"/>
            <w:vAlign w:val="center"/>
            <w:hideMark/>
          </w:tcPr>
          <w:p w14:paraId="7A7307FB" w14:textId="77777777" w:rsidR="00816484" w:rsidRPr="00816484" w:rsidRDefault="00787273" w:rsidP="00816484">
            <w:pPr>
              <w:jc w:val="center"/>
              <w:rPr>
                <w:sz w:val="24"/>
                <w:szCs w:val="24"/>
              </w:rPr>
            </w:pPr>
            <w:r>
              <w:rPr>
                <w:sz w:val="24"/>
                <w:szCs w:val="24"/>
              </w:rPr>
              <w:t>5</w:t>
            </w:r>
          </w:p>
        </w:tc>
        <w:tc>
          <w:tcPr>
            <w:tcW w:w="1796" w:type="pct"/>
            <w:shd w:val="clear" w:color="auto" w:fill="auto"/>
            <w:vAlign w:val="center"/>
            <w:hideMark/>
          </w:tcPr>
          <w:p w14:paraId="2A062A7C" w14:textId="77777777" w:rsidR="00816484" w:rsidRPr="00816484" w:rsidRDefault="00816484" w:rsidP="00816484">
            <w:pPr>
              <w:rPr>
                <w:sz w:val="24"/>
                <w:szCs w:val="24"/>
              </w:rPr>
            </w:pPr>
            <w:r w:rsidRPr="00816484">
              <w:rPr>
                <w:sz w:val="24"/>
                <w:szCs w:val="24"/>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tc>
        <w:tc>
          <w:tcPr>
            <w:tcW w:w="387" w:type="pct"/>
            <w:shd w:val="clear" w:color="auto" w:fill="auto"/>
            <w:vAlign w:val="center"/>
            <w:hideMark/>
          </w:tcPr>
          <w:p w14:paraId="4998AC17"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010ECE6B" w14:textId="77777777" w:rsidR="00816484" w:rsidRPr="00816484" w:rsidRDefault="00816484" w:rsidP="00816484">
            <w:pPr>
              <w:jc w:val="center"/>
              <w:rPr>
                <w:sz w:val="24"/>
                <w:szCs w:val="24"/>
              </w:rPr>
            </w:pPr>
            <w:r w:rsidRPr="00816484">
              <w:rPr>
                <w:sz w:val="24"/>
                <w:szCs w:val="24"/>
              </w:rPr>
              <w:t>31,27</w:t>
            </w:r>
          </w:p>
        </w:tc>
        <w:tc>
          <w:tcPr>
            <w:tcW w:w="384" w:type="pct"/>
            <w:shd w:val="clear" w:color="auto" w:fill="auto"/>
            <w:vAlign w:val="center"/>
            <w:hideMark/>
          </w:tcPr>
          <w:p w14:paraId="30118D1A" w14:textId="77777777" w:rsidR="00816484" w:rsidRPr="00816484" w:rsidRDefault="00816484" w:rsidP="00816484">
            <w:pPr>
              <w:jc w:val="center"/>
              <w:rPr>
                <w:sz w:val="24"/>
                <w:szCs w:val="24"/>
              </w:rPr>
            </w:pPr>
            <w:r w:rsidRPr="00816484">
              <w:rPr>
                <w:sz w:val="24"/>
                <w:szCs w:val="24"/>
              </w:rPr>
              <w:t>31,27</w:t>
            </w:r>
          </w:p>
        </w:tc>
        <w:tc>
          <w:tcPr>
            <w:tcW w:w="384" w:type="pct"/>
            <w:shd w:val="clear" w:color="auto" w:fill="auto"/>
            <w:vAlign w:val="center"/>
            <w:hideMark/>
          </w:tcPr>
          <w:p w14:paraId="2C5EFB0F" w14:textId="77777777" w:rsidR="00816484" w:rsidRPr="00816484" w:rsidRDefault="00816484" w:rsidP="00816484">
            <w:pPr>
              <w:jc w:val="center"/>
              <w:rPr>
                <w:sz w:val="24"/>
                <w:szCs w:val="24"/>
              </w:rPr>
            </w:pPr>
            <w:r w:rsidRPr="00816484">
              <w:rPr>
                <w:sz w:val="24"/>
                <w:szCs w:val="24"/>
              </w:rPr>
              <w:t>31,27</w:t>
            </w:r>
          </w:p>
        </w:tc>
        <w:tc>
          <w:tcPr>
            <w:tcW w:w="480" w:type="pct"/>
            <w:shd w:val="clear" w:color="auto" w:fill="auto"/>
            <w:vAlign w:val="center"/>
            <w:hideMark/>
          </w:tcPr>
          <w:p w14:paraId="52D240E8" w14:textId="77777777" w:rsidR="00816484" w:rsidRPr="00816484" w:rsidRDefault="00816484" w:rsidP="00816484">
            <w:pPr>
              <w:jc w:val="center"/>
              <w:rPr>
                <w:sz w:val="24"/>
                <w:szCs w:val="24"/>
              </w:rPr>
            </w:pPr>
            <w:r w:rsidRPr="00816484">
              <w:rPr>
                <w:sz w:val="24"/>
                <w:szCs w:val="24"/>
              </w:rPr>
              <w:t>30,97</w:t>
            </w:r>
          </w:p>
        </w:tc>
        <w:tc>
          <w:tcPr>
            <w:tcW w:w="335" w:type="pct"/>
            <w:shd w:val="clear" w:color="auto" w:fill="auto"/>
            <w:vAlign w:val="center"/>
            <w:hideMark/>
          </w:tcPr>
          <w:p w14:paraId="6710ED4B" w14:textId="77777777" w:rsidR="00816484" w:rsidRPr="00816484" w:rsidRDefault="00816484" w:rsidP="00816484">
            <w:pPr>
              <w:jc w:val="center"/>
              <w:rPr>
                <w:sz w:val="24"/>
                <w:szCs w:val="24"/>
              </w:rPr>
            </w:pPr>
            <w:r w:rsidRPr="00816484">
              <w:rPr>
                <w:sz w:val="24"/>
                <w:szCs w:val="24"/>
              </w:rPr>
              <w:t>30,67</w:t>
            </w:r>
          </w:p>
        </w:tc>
        <w:tc>
          <w:tcPr>
            <w:tcW w:w="315" w:type="pct"/>
            <w:shd w:val="clear" w:color="auto" w:fill="auto"/>
            <w:vAlign w:val="center"/>
            <w:hideMark/>
          </w:tcPr>
          <w:p w14:paraId="0F6C32B6" w14:textId="77777777" w:rsidR="00816484" w:rsidRPr="00816484" w:rsidRDefault="00816484" w:rsidP="00816484">
            <w:pPr>
              <w:jc w:val="center"/>
              <w:rPr>
                <w:sz w:val="24"/>
                <w:szCs w:val="24"/>
              </w:rPr>
            </w:pPr>
            <w:r w:rsidRPr="00816484">
              <w:rPr>
                <w:sz w:val="24"/>
                <w:szCs w:val="24"/>
              </w:rPr>
              <w:t>30,37</w:t>
            </w:r>
          </w:p>
        </w:tc>
        <w:tc>
          <w:tcPr>
            <w:tcW w:w="334" w:type="pct"/>
            <w:shd w:val="clear" w:color="auto" w:fill="auto"/>
            <w:vAlign w:val="center"/>
            <w:hideMark/>
          </w:tcPr>
          <w:p w14:paraId="44E22923" w14:textId="77777777" w:rsidR="00816484" w:rsidRPr="00816484" w:rsidRDefault="00816484" w:rsidP="00816484">
            <w:pPr>
              <w:jc w:val="center"/>
              <w:rPr>
                <w:sz w:val="24"/>
                <w:szCs w:val="24"/>
              </w:rPr>
            </w:pPr>
            <w:r w:rsidRPr="00816484">
              <w:rPr>
                <w:sz w:val="24"/>
                <w:szCs w:val="24"/>
              </w:rPr>
              <w:t>28,37</w:t>
            </w:r>
          </w:p>
        </w:tc>
      </w:tr>
      <w:tr w:rsidR="00816484" w:rsidRPr="00816484" w14:paraId="778DCFE6" w14:textId="77777777" w:rsidTr="00DB1B70">
        <w:tc>
          <w:tcPr>
            <w:tcW w:w="202" w:type="pct"/>
            <w:shd w:val="clear" w:color="auto" w:fill="auto"/>
            <w:vAlign w:val="center"/>
            <w:hideMark/>
          </w:tcPr>
          <w:p w14:paraId="466C5320" w14:textId="77777777" w:rsidR="00816484" w:rsidRPr="00816484" w:rsidRDefault="00787273" w:rsidP="00816484">
            <w:pPr>
              <w:jc w:val="center"/>
              <w:rPr>
                <w:sz w:val="24"/>
                <w:szCs w:val="24"/>
              </w:rPr>
            </w:pPr>
            <w:r>
              <w:rPr>
                <w:sz w:val="24"/>
                <w:szCs w:val="24"/>
              </w:rPr>
              <w:t>6</w:t>
            </w:r>
          </w:p>
        </w:tc>
        <w:tc>
          <w:tcPr>
            <w:tcW w:w="1796" w:type="pct"/>
            <w:shd w:val="clear" w:color="auto" w:fill="auto"/>
            <w:vAlign w:val="center"/>
            <w:hideMark/>
          </w:tcPr>
          <w:p w14:paraId="44BDDC93" w14:textId="77777777" w:rsidR="00816484" w:rsidRPr="00816484" w:rsidRDefault="00816484" w:rsidP="00816484">
            <w:pPr>
              <w:rPr>
                <w:sz w:val="24"/>
                <w:szCs w:val="24"/>
              </w:rPr>
            </w:pPr>
            <w:r w:rsidRPr="00816484">
              <w:rPr>
                <w:sz w:val="24"/>
                <w:szCs w:val="24"/>
              </w:rPr>
              <w:t>Доля объемов воды, расчеты за которую осуществляются с использованием приборов учета (в части МКД – с использованием коллективных приборов учета), в общем объеме воды, потребляемой на территории МО</w:t>
            </w:r>
          </w:p>
        </w:tc>
        <w:tc>
          <w:tcPr>
            <w:tcW w:w="387" w:type="pct"/>
            <w:shd w:val="clear" w:color="auto" w:fill="auto"/>
            <w:vAlign w:val="center"/>
            <w:hideMark/>
          </w:tcPr>
          <w:p w14:paraId="42C3C719"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6BB9DFCC" w14:textId="77777777" w:rsidR="00816484" w:rsidRPr="00816484" w:rsidRDefault="00816484" w:rsidP="00816484">
            <w:pPr>
              <w:jc w:val="center"/>
              <w:rPr>
                <w:sz w:val="24"/>
                <w:szCs w:val="24"/>
              </w:rPr>
            </w:pPr>
            <w:r w:rsidRPr="00816484">
              <w:rPr>
                <w:sz w:val="24"/>
                <w:szCs w:val="24"/>
              </w:rPr>
              <w:t>84</w:t>
            </w:r>
          </w:p>
        </w:tc>
        <w:tc>
          <w:tcPr>
            <w:tcW w:w="384" w:type="pct"/>
            <w:shd w:val="clear" w:color="auto" w:fill="auto"/>
            <w:vAlign w:val="center"/>
            <w:hideMark/>
          </w:tcPr>
          <w:p w14:paraId="54CB8D85" w14:textId="77777777" w:rsidR="00816484" w:rsidRPr="00816484" w:rsidRDefault="00816484" w:rsidP="00816484">
            <w:pPr>
              <w:jc w:val="center"/>
              <w:rPr>
                <w:sz w:val="24"/>
                <w:szCs w:val="24"/>
              </w:rPr>
            </w:pPr>
            <w:r w:rsidRPr="00816484">
              <w:rPr>
                <w:sz w:val="24"/>
                <w:szCs w:val="24"/>
              </w:rPr>
              <w:t>84</w:t>
            </w:r>
          </w:p>
        </w:tc>
        <w:tc>
          <w:tcPr>
            <w:tcW w:w="384" w:type="pct"/>
            <w:shd w:val="clear" w:color="auto" w:fill="auto"/>
            <w:vAlign w:val="center"/>
            <w:hideMark/>
          </w:tcPr>
          <w:p w14:paraId="2000FD43" w14:textId="77777777" w:rsidR="00816484" w:rsidRPr="00816484" w:rsidRDefault="00816484" w:rsidP="00816484">
            <w:pPr>
              <w:jc w:val="center"/>
              <w:rPr>
                <w:sz w:val="24"/>
                <w:szCs w:val="24"/>
              </w:rPr>
            </w:pPr>
            <w:r w:rsidRPr="00816484">
              <w:rPr>
                <w:sz w:val="24"/>
                <w:szCs w:val="24"/>
              </w:rPr>
              <w:t>84</w:t>
            </w:r>
          </w:p>
        </w:tc>
        <w:tc>
          <w:tcPr>
            <w:tcW w:w="480" w:type="pct"/>
            <w:shd w:val="clear" w:color="auto" w:fill="auto"/>
            <w:vAlign w:val="center"/>
            <w:hideMark/>
          </w:tcPr>
          <w:p w14:paraId="6100B3ED" w14:textId="77777777" w:rsidR="00816484" w:rsidRPr="00816484" w:rsidRDefault="00816484" w:rsidP="00816484">
            <w:pPr>
              <w:jc w:val="center"/>
              <w:rPr>
                <w:sz w:val="24"/>
                <w:szCs w:val="24"/>
              </w:rPr>
            </w:pPr>
            <w:r w:rsidRPr="00816484">
              <w:rPr>
                <w:sz w:val="24"/>
                <w:szCs w:val="24"/>
              </w:rPr>
              <w:t>86</w:t>
            </w:r>
          </w:p>
        </w:tc>
        <w:tc>
          <w:tcPr>
            <w:tcW w:w="335" w:type="pct"/>
            <w:shd w:val="clear" w:color="auto" w:fill="auto"/>
            <w:vAlign w:val="center"/>
            <w:hideMark/>
          </w:tcPr>
          <w:p w14:paraId="73037AF6" w14:textId="77777777" w:rsidR="00816484" w:rsidRPr="00816484" w:rsidRDefault="00816484" w:rsidP="00816484">
            <w:pPr>
              <w:jc w:val="center"/>
              <w:rPr>
                <w:sz w:val="24"/>
                <w:szCs w:val="24"/>
              </w:rPr>
            </w:pPr>
            <w:r w:rsidRPr="00816484">
              <w:rPr>
                <w:sz w:val="24"/>
                <w:szCs w:val="24"/>
              </w:rPr>
              <w:t>86</w:t>
            </w:r>
          </w:p>
        </w:tc>
        <w:tc>
          <w:tcPr>
            <w:tcW w:w="315" w:type="pct"/>
            <w:shd w:val="clear" w:color="auto" w:fill="auto"/>
            <w:vAlign w:val="center"/>
            <w:hideMark/>
          </w:tcPr>
          <w:p w14:paraId="679136D6" w14:textId="77777777" w:rsidR="00816484" w:rsidRPr="00816484" w:rsidRDefault="00816484" w:rsidP="00816484">
            <w:pPr>
              <w:jc w:val="center"/>
              <w:rPr>
                <w:sz w:val="24"/>
                <w:szCs w:val="24"/>
              </w:rPr>
            </w:pPr>
            <w:r w:rsidRPr="00816484">
              <w:rPr>
                <w:sz w:val="24"/>
                <w:szCs w:val="24"/>
              </w:rPr>
              <w:t>86</w:t>
            </w:r>
          </w:p>
        </w:tc>
        <w:tc>
          <w:tcPr>
            <w:tcW w:w="334" w:type="pct"/>
            <w:shd w:val="clear" w:color="auto" w:fill="auto"/>
            <w:vAlign w:val="center"/>
            <w:hideMark/>
          </w:tcPr>
          <w:p w14:paraId="48F1992B" w14:textId="77777777" w:rsidR="00816484" w:rsidRPr="00816484" w:rsidRDefault="00816484" w:rsidP="00816484">
            <w:pPr>
              <w:jc w:val="center"/>
              <w:rPr>
                <w:sz w:val="24"/>
                <w:szCs w:val="24"/>
              </w:rPr>
            </w:pPr>
            <w:r w:rsidRPr="00816484">
              <w:rPr>
                <w:sz w:val="24"/>
                <w:szCs w:val="24"/>
              </w:rPr>
              <w:t>90</w:t>
            </w:r>
          </w:p>
        </w:tc>
      </w:tr>
      <w:tr w:rsidR="00816484" w:rsidRPr="00816484" w14:paraId="7F3EFFC3" w14:textId="77777777" w:rsidTr="00DB1B70">
        <w:tc>
          <w:tcPr>
            <w:tcW w:w="202" w:type="pct"/>
            <w:shd w:val="clear" w:color="auto" w:fill="auto"/>
            <w:vAlign w:val="center"/>
            <w:hideMark/>
          </w:tcPr>
          <w:p w14:paraId="166D9D1F" w14:textId="77777777" w:rsidR="00816484" w:rsidRPr="00816484" w:rsidRDefault="00787273" w:rsidP="00816484">
            <w:pPr>
              <w:jc w:val="center"/>
              <w:rPr>
                <w:sz w:val="24"/>
                <w:szCs w:val="24"/>
              </w:rPr>
            </w:pPr>
            <w:r>
              <w:rPr>
                <w:sz w:val="24"/>
                <w:szCs w:val="24"/>
              </w:rPr>
              <w:t>7</w:t>
            </w:r>
          </w:p>
        </w:tc>
        <w:tc>
          <w:tcPr>
            <w:tcW w:w="1796" w:type="pct"/>
            <w:shd w:val="clear" w:color="auto" w:fill="auto"/>
            <w:vAlign w:val="center"/>
            <w:hideMark/>
          </w:tcPr>
          <w:p w14:paraId="06317DC4" w14:textId="77777777" w:rsidR="00816484" w:rsidRPr="00816484" w:rsidRDefault="00816484" w:rsidP="00816484">
            <w:pPr>
              <w:rPr>
                <w:sz w:val="24"/>
                <w:szCs w:val="24"/>
              </w:rPr>
            </w:pPr>
            <w:r w:rsidRPr="00816484">
              <w:rPr>
                <w:sz w:val="24"/>
                <w:szCs w:val="24"/>
              </w:rPr>
              <w:t>Доля объемом  воды на обеспечение бюджетных учреждений, расчеты за которую осуществляются с использованием приборов учета</w:t>
            </w:r>
          </w:p>
        </w:tc>
        <w:tc>
          <w:tcPr>
            <w:tcW w:w="387" w:type="pct"/>
            <w:shd w:val="clear" w:color="auto" w:fill="auto"/>
            <w:vAlign w:val="center"/>
            <w:hideMark/>
          </w:tcPr>
          <w:p w14:paraId="33B270F7"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5FA48660" w14:textId="77777777" w:rsidR="00816484" w:rsidRPr="00816484" w:rsidRDefault="00816484" w:rsidP="00816484">
            <w:pPr>
              <w:jc w:val="center"/>
              <w:rPr>
                <w:sz w:val="24"/>
                <w:szCs w:val="24"/>
              </w:rPr>
            </w:pPr>
            <w:r w:rsidRPr="00816484">
              <w:rPr>
                <w:sz w:val="24"/>
                <w:szCs w:val="24"/>
              </w:rPr>
              <w:t>90</w:t>
            </w:r>
          </w:p>
        </w:tc>
        <w:tc>
          <w:tcPr>
            <w:tcW w:w="384" w:type="pct"/>
            <w:shd w:val="clear" w:color="auto" w:fill="auto"/>
            <w:vAlign w:val="center"/>
            <w:hideMark/>
          </w:tcPr>
          <w:p w14:paraId="45C3F820" w14:textId="77777777" w:rsidR="00816484" w:rsidRPr="00816484" w:rsidRDefault="00816484" w:rsidP="00816484">
            <w:pPr>
              <w:jc w:val="center"/>
              <w:rPr>
                <w:sz w:val="24"/>
                <w:szCs w:val="24"/>
              </w:rPr>
            </w:pPr>
            <w:r w:rsidRPr="00816484">
              <w:rPr>
                <w:sz w:val="24"/>
                <w:szCs w:val="24"/>
              </w:rPr>
              <w:t>90</w:t>
            </w:r>
          </w:p>
        </w:tc>
        <w:tc>
          <w:tcPr>
            <w:tcW w:w="384" w:type="pct"/>
            <w:shd w:val="clear" w:color="auto" w:fill="auto"/>
            <w:vAlign w:val="center"/>
            <w:hideMark/>
          </w:tcPr>
          <w:p w14:paraId="0A12C902" w14:textId="77777777" w:rsidR="00816484" w:rsidRPr="00816484" w:rsidRDefault="00816484" w:rsidP="00816484">
            <w:pPr>
              <w:jc w:val="center"/>
              <w:rPr>
                <w:sz w:val="24"/>
                <w:szCs w:val="24"/>
              </w:rPr>
            </w:pPr>
            <w:r w:rsidRPr="00816484">
              <w:rPr>
                <w:sz w:val="24"/>
                <w:szCs w:val="24"/>
              </w:rPr>
              <w:t>90</w:t>
            </w:r>
          </w:p>
        </w:tc>
        <w:tc>
          <w:tcPr>
            <w:tcW w:w="480" w:type="pct"/>
            <w:shd w:val="clear" w:color="auto" w:fill="auto"/>
            <w:vAlign w:val="center"/>
            <w:hideMark/>
          </w:tcPr>
          <w:p w14:paraId="0DB5FBFD" w14:textId="77777777" w:rsidR="00816484" w:rsidRPr="00816484" w:rsidRDefault="00816484" w:rsidP="00816484">
            <w:pPr>
              <w:jc w:val="center"/>
              <w:rPr>
                <w:sz w:val="24"/>
                <w:szCs w:val="24"/>
              </w:rPr>
            </w:pPr>
            <w:r w:rsidRPr="00816484">
              <w:rPr>
                <w:sz w:val="24"/>
                <w:szCs w:val="24"/>
              </w:rPr>
              <w:t>90</w:t>
            </w:r>
          </w:p>
        </w:tc>
        <w:tc>
          <w:tcPr>
            <w:tcW w:w="335" w:type="pct"/>
            <w:shd w:val="clear" w:color="auto" w:fill="auto"/>
            <w:vAlign w:val="center"/>
            <w:hideMark/>
          </w:tcPr>
          <w:p w14:paraId="1990DD79" w14:textId="77777777" w:rsidR="00816484" w:rsidRPr="00816484" w:rsidRDefault="00816484" w:rsidP="00816484">
            <w:pPr>
              <w:jc w:val="center"/>
              <w:rPr>
                <w:sz w:val="24"/>
                <w:szCs w:val="24"/>
              </w:rPr>
            </w:pPr>
            <w:r w:rsidRPr="00816484">
              <w:rPr>
                <w:sz w:val="24"/>
                <w:szCs w:val="24"/>
              </w:rPr>
              <w:t>90</w:t>
            </w:r>
          </w:p>
        </w:tc>
        <w:tc>
          <w:tcPr>
            <w:tcW w:w="315" w:type="pct"/>
            <w:shd w:val="clear" w:color="auto" w:fill="auto"/>
            <w:vAlign w:val="center"/>
            <w:hideMark/>
          </w:tcPr>
          <w:p w14:paraId="658D2626" w14:textId="77777777" w:rsidR="00816484" w:rsidRPr="00816484" w:rsidRDefault="00816484" w:rsidP="00816484">
            <w:pPr>
              <w:jc w:val="center"/>
              <w:rPr>
                <w:sz w:val="24"/>
                <w:szCs w:val="24"/>
              </w:rPr>
            </w:pPr>
            <w:r w:rsidRPr="00816484">
              <w:rPr>
                <w:sz w:val="24"/>
                <w:szCs w:val="24"/>
              </w:rPr>
              <w:t>90</w:t>
            </w:r>
          </w:p>
        </w:tc>
        <w:tc>
          <w:tcPr>
            <w:tcW w:w="334" w:type="pct"/>
            <w:shd w:val="clear" w:color="auto" w:fill="auto"/>
            <w:vAlign w:val="center"/>
            <w:hideMark/>
          </w:tcPr>
          <w:p w14:paraId="72FD6CAC" w14:textId="77777777" w:rsidR="00816484" w:rsidRPr="00816484" w:rsidRDefault="00816484" w:rsidP="00816484">
            <w:pPr>
              <w:jc w:val="center"/>
              <w:rPr>
                <w:sz w:val="24"/>
                <w:szCs w:val="24"/>
              </w:rPr>
            </w:pPr>
            <w:r w:rsidRPr="00816484">
              <w:rPr>
                <w:sz w:val="24"/>
                <w:szCs w:val="24"/>
              </w:rPr>
              <w:t>90</w:t>
            </w:r>
          </w:p>
        </w:tc>
      </w:tr>
      <w:tr w:rsidR="00816484" w:rsidRPr="00816484" w14:paraId="67DF7766" w14:textId="77777777" w:rsidTr="00DB1B70">
        <w:tc>
          <w:tcPr>
            <w:tcW w:w="5000" w:type="pct"/>
            <w:gridSpan w:val="10"/>
            <w:shd w:val="clear" w:color="auto" w:fill="auto"/>
            <w:vAlign w:val="center"/>
            <w:hideMark/>
          </w:tcPr>
          <w:p w14:paraId="2EE6D0A8" w14:textId="77777777" w:rsidR="00816484" w:rsidRPr="00816484" w:rsidRDefault="00816484" w:rsidP="00816484">
            <w:pPr>
              <w:jc w:val="center"/>
              <w:rPr>
                <w:b/>
                <w:bCs/>
                <w:sz w:val="24"/>
                <w:szCs w:val="24"/>
              </w:rPr>
            </w:pPr>
            <w:r w:rsidRPr="00816484">
              <w:rPr>
                <w:b/>
                <w:bCs/>
                <w:sz w:val="24"/>
                <w:szCs w:val="24"/>
              </w:rPr>
              <w:t>Показатели надежности поставки ресурса</w:t>
            </w:r>
          </w:p>
        </w:tc>
      </w:tr>
      <w:tr w:rsidR="00816484" w:rsidRPr="00816484" w14:paraId="510CA1CC" w14:textId="77777777" w:rsidTr="00DB1B70">
        <w:tc>
          <w:tcPr>
            <w:tcW w:w="202" w:type="pct"/>
            <w:shd w:val="clear" w:color="auto" w:fill="auto"/>
            <w:vAlign w:val="center"/>
            <w:hideMark/>
          </w:tcPr>
          <w:p w14:paraId="02F47101" w14:textId="77777777" w:rsidR="00816484" w:rsidRPr="00816484" w:rsidRDefault="00787273" w:rsidP="00816484">
            <w:pPr>
              <w:jc w:val="center"/>
              <w:rPr>
                <w:sz w:val="24"/>
                <w:szCs w:val="24"/>
              </w:rPr>
            </w:pPr>
            <w:r>
              <w:rPr>
                <w:sz w:val="24"/>
                <w:szCs w:val="24"/>
              </w:rPr>
              <w:t>8</w:t>
            </w:r>
          </w:p>
        </w:tc>
        <w:tc>
          <w:tcPr>
            <w:tcW w:w="1796" w:type="pct"/>
            <w:shd w:val="clear" w:color="auto" w:fill="auto"/>
            <w:vAlign w:val="center"/>
            <w:hideMark/>
          </w:tcPr>
          <w:p w14:paraId="769FEAE2" w14:textId="77777777" w:rsidR="00816484" w:rsidRPr="00816484" w:rsidRDefault="00816484" w:rsidP="00816484">
            <w:pPr>
              <w:rPr>
                <w:sz w:val="24"/>
                <w:szCs w:val="24"/>
              </w:rPr>
            </w:pPr>
            <w:r w:rsidRPr="00816484">
              <w:rPr>
                <w:sz w:val="24"/>
                <w:szCs w:val="24"/>
              </w:rPr>
              <w:t>Количество аварий и повреждений на 1 км сетей холодного водоснабжения в год</w:t>
            </w:r>
          </w:p>
        </w:tc>
        <w:tc>
          <w:tcPr>
            <w:tcW w:w="387" w:type="pct"/>
            <w:shd w:val="clear" w:color="auto" w:fill="auto"/>
            <w:vAlign w:val="center"/>
            <w:hideMark/>
          </w:tcPr>
          <w:p w14:paraId="7002D0CB" w14:textId="77777777" w:rsidR="00816484" w:rsidRPr="00816484" w:rsidRDefault="00816484" w:rsidP="00816484">
            <w:pPr>
              <w:jc w:val="center"/>
              <w:rPr>
                <w:sz w:val="24"/>
                <w:szCs w:val="24"/>
              </w:rPr>
            </w:pPr>
            <w:r w:rsidRPr="00816484">
              <w:rPr>
                <w:sz w:val="24"/>
                <w:szCs w:val="24"/>
              </w:rPr>
              <w:t>ед./км</w:t>
            </w:r>
          </w:p>
        </w:tc>
        <w:tc>
          <w:tcPr>
            <w:tcW w:w="383" w:type="pct"/>
            <w:shd w:val="clear" w:color="auto" w:fill="auto"/>
            <w:vAlign w:val="center"/>
            <w:hideMark/>
          </w:tcPr>
          <w:p w14:paraId="3710F3DB" w14:textId="77777777" w:rsidR="00816484" w:rsidRPr="00816484" w:rsidRDefault="00816484" w:rsidP="00816484">
            <w:pPr>
              <w:jc w:val="center"/>
              <w:rPr>
                <w:sz w:val="24"/>
                <w:szCs w:val="24"/>
              </w:rPr>
            </w:pPr>
            <w:r w:rsidRPr="00816484">
              <w:rPr>
                <w:sz w:val="24"/>
                <w:szCs w:val="24"/>
              </w:rPr>
              <w:t>0,38</w:t>
            </w:r>
          </w:p>
        </w:tc>
        <w:tc>
          <w:tcPr>
            <w:tcW w:w="384" w:type="pct"/>
            <w:shd w:val="clear" w:color="auto" w:fill="auto"/>
            <w:vAlign w:val="center"/>
            <w:hideMark/>
          </w:tcPr>
          <w:p w14:paraId="2067F8FE" w14:textId="77777777" w:rsidR="00816484" w:rsidRPr="00816484" w:rsidRDefault="00816484" w:rsidP="00816484">
            <w:pPr>
              <w:jc w:val="center"/>
              <w:rPr>
                <w:sz w:val="24"/>
                <w:szCs w:val="24"/>
              </w:rPr>
            </w:pPr>
            <w:r w:rsidRPr="00816484">
              <w:rPr>
                <w:sz w:val="24"/>
                <w:szCs w:val="24"/>
              </w:rPr>
              <w:t>0,38</w:t>
            </w:r>
          </w:p>
        </w:tc>
        <w:tc>
          <w:tcPr>
            <w:tcW w:w="384" w:type="pct"/>
            <w:shd w:val="clear" w:color="auto" w:fill="auto"/>
            <w:vAlign w:val="center"/>
            <w:hideMark/>
          </w:tcPr>
          <w:p w14:paraId="4FC7F958" w14:textId="77777777" w:rsidR="00816484" w:rsidRPr="00816484" w:rsidRDefault="00816484" w:rsidP="00816484">
            <w:pPr>
              <w:jc w:val="center"/>
              <w:rPr>
                <w:sz w:val="24"/>
                <w:szCs w:val="24"/>
              </w:rPr>
            </w:pPr>
            <w:r w:rsidRPr="00816484">
              <w:rPr>
                <w:sz w:val="24"/>
                <w:szCs w:val="24"/>
              </w:rPr>
              <w:t>0,38</w:t>
            </w:r>
          </w:p>
        </w:tc>
        <w:tc>
          <w:tcPr>
            <w:tcW w:w="480" w:type="pct"/>
            <w:shd w:val="clear" w:color="auto" w:fill="auto"/>
            <w:vAlign w:val="center"/>
            <w:hideMark/>
          </w:tcPr>
          <w:p w14:paraId="45B59357" w14:textId="77777777" w:rsidR="00816484" w:rsidRPr="00816484" w:rsidRDefault="00816484" w:rsidP="00816484">
            <w:pPr>
              <w:jc w:val="center"/>
              <w:rPr>
                <w:sz w:val="24"/>
                <w:szCs w:val="24"/>
              </w:rPr>
            </w:pPr>
            <w:r w:rsidRPr="00816484">
              <w:rPr>
                <w:sz w:val="24"/>
                <w:szCs w:val="24"/>
              </w:rPr>
              <w:t>0,38</w:t>
            </w:r>
          </w:p>
        </w:tc>
        <w:tc>
          <w:tcPr>
            <w:tcW w:w="335" w:type="pct"/>
            <w:shd w:val="clear" w:color="auto" w:fill="auto"/>
            <w:vAlign w:val="center"/>
            <w:hideMark/>
          </w:tcPr>
          <w:p w14:paraId="61E2396F" w14:textId="77777777" w:rsidR="00816484" w:rsidRPr="00816484" w:rsidRDefault="00816484" w:rsidP="00816484">
            <w:pPr>
              <w:jc w:val="center"/>
              <w:rPr>
                <w:sz w:val="24"/>
                <w:szCs w:val="24"/>
              </w:rPr>
            </w:pPr>
            <w:r w:rsidRPr="00816484">
              <w:rPr>
                <w:sz w:val="24"/>
                <w:szCs w:val="24"/>
              </w:rPr>
              <w:t>0,2</w:t>
            </w:r>
          </w:p>
        </w:tc>
        <w:tc>
          <w:tcPr>
            <w:tcW w:w="315" w:type="pct"/>
            <w:shd w:val="clear" w:color="auto" w:fill="auto"/>
            <w:vAlign w:val="center"/>
            <w:hideMark/>
          </w:tcPr>
          <w:p w14:paraId="3EC24671" w14:textId="77777777" w:rsidR="00816484" w:rsidRPr="00816484" w:rsidRDefault="00816484" w:rsidP="00816484">
            <w:pPr>
              <w:jc w:val="center"/>
              <w:rPr>
                <w:sz w:val="24"/>
                <w:szCs w:val="24"/>
              </w:rPr>
            </w:pPr>
            <w:r w:rsidRPr="00816484">
              <w:rPr>
                <w:sz w:val="24"/>
                <w:szCs w:val="24"/>
              </w:rPr>
              <w:t>0,2</w:t>
            </w:r>
          </w:p>
        </w:tc>
        <w:tc>
          <w:tcPr>
            <w:tcW w:w="334" w:type="pct"/>
            <w:shd w:val="clear" w:color="auto" w:fill="auto"/>
            <w:vAlign w:val="center"/>
            <w:hideMark/>
          </w:tcPr>
          <w:p w14:paraId="3E154534" w14:textId="77777777" w:rsidR="00816484" w:rsidRPr="00816484" w:rsidRDefault="00816484" w:rsidP="00816484">
            <w:pPr>
              <w:jc w:val="center"/>
              <w:rPr>
                <w:sz w:val="24"/>
                <w:szCs w:val="24"/>
              </w:rPr>
            </w:pPr>
            <w:r w:rsidRPr="00816484">
              <w:rPr>
                <w:sz w:val="24"/>
                <w:szCs w:val="24"/>
              </w:rPr>
              <w:t>0</w:t>
            </w:r>
          </w:p>
        </w:tc>
      </w:tr>
      <w:tr w:rsidR="00816484" w:rsidRPr="00816484" w14:paraId="035544C9" w14:textId="77777777" w:rsidTr="00DB1B70">
        <w:tc>
          <w:tcPr>
            <w:tcW w:w="5000" w:type="pct"/>
            <w:gridSpan w:val="10"/>
            <w:shd w:val="clear" w:color="auto" w:fill="auto"/>
            <w:vAlign w:val="center"/>
            <w:hideMark/>
          </w:tcPr>
          <w:p w14:paraId="6CA7FB01" w14:textId="77777777" w:rsidR="00816484" w:rsidRPr="00816484" w:rsidRDefault="00816484" w:rsidP="00816484">
            <w:pPr>
              <w:jc w:val="center"/>
              <w:rPr>
                <w:b/>
                <w:bCs/>
                <w:sz w:val="24"/>
                <w:szCs w:val="24"/>
              </w:rPr>
            </w:pPr>
            <w:r w:rsidRPr="00816484">
              <w:rPr>
                <w:b/>
                <w:bCs/>
                <w:sz w:val="24"/>
                <w:szCs w:val="24"/>
              </w:rPr>
              <w:t>Показатели качества поставляемого ресурса</w:t>
            </w:r>
          </w:p>
        </w:tc>
      </w:tr>
      <w:tr w:rsidR="00816484" w:rsidRPr="00816484" w14:paraId="43C2AA41" w14:textId="77777777" w:rsidTr="00DB1B70">
        <w:tc>
          <w:tcPr>
            <w:tcW w:w="202" w:type="pct"/>
            <w:shd w:val="clear" w:color="auto" w:fill="auto"/>
            <w:vAlign w:val="center"/>
            <w:hideMark/>
          </w:tcPr>
          <w:p w14:paraId="793C8A63" w14:textId="77777777" w:rsidR="00816484" w:rsidRPr="00816484" w:rsidRDefault="00787273" w:rsidP="00816484">
            <w:pPr>
              <w:jc w:val="center"/>
              <w:rPr>
                <w:sz w:val="24"/>
                <w:szCs w:val="24"/>
              </w:rPr>
            </w:pPr>
            <w:r>
              <w:rPr>
                <w:sz w:val="24"/>
                <w:szCs w:val="24"/>
              </w:rPr>
              <w:t>9</w:t>
            </w:r>
          </w:p>
        </w:tc>
        <w:tc>
          <w:tcPr>
            <w:tcW w:w="1796" w:type="pct"/>
            <w:shd w:val="clear" w:color="auto" w:fill="auto"/>
            <w:vAlign w:val="center"/>
            <w:hideMark/>
          </w:tcPr>
          <w:p w14:paraId="22960117" w14:textId="77777777" w:rsidR="00816484" w:rsidRPr="00816484" w:rsidRDefault="00816484" w:rsidP="00816484">
            <w:pPr>
              <w:rPr>
                <w:sz w:val="24"/>
                <w:szCs w:val="24"/>
              </w:rPr>
            </w:pPr>
            <w:r w:rsidRPr="00816484">
              <w:rPr>
                <w:sz w:val="24"/>
                <w:szCs w:val="24"/>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387" w:type="pct"/>
            <w:shd w:val="clear" w:color="auto" w:fill="auto"/>
            <w:vAlign w:val="center"/>
            <w:hideMark/>
          </w:tcPr>
          <w:p w14:paraId="6FB482FA"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7B11B6CA" w14:textId="77777777" w:rsidR="00816484" w:rsidRPr="00816484" w:rsidRDefault="00816484" w:rsidP="00816484">
            <w:pPr>
              <w:jc w:val="center"/>
              <w:rPr>
                <w:sz w:val="24"/>
                <w:szCs w:val="24"/>
              </w:rPr>
            </w:pPr>
            <w:r w:rsidRPr="00816484">
              <w:rPr>
                <w:sz w:val="24"/>
                <w:szCs w:val="24"/>
              </w:rPr>
              <w:t>-</w:t>
            </w:r>
          </w:p>
        </w:tc>
        <w:tc>
          <w:tcPr>
            <w:tcW w:w="384" w:type="pct"/>
            <w:shd w:val="clear" w:color="auto" w:fill="auto"/>
            <w:vAlign w:val="center"/>
            <w:hideMark/>
          </w:tcPr>
          <w:p w14:paraId="719E5AE4" w14:textId="77777777" w:rsidR="00816484" w:rsidRPr="00816484" w:rsidRDefault="00816484" w:rsidP="00816484">
            <w:pPr>
              <w:jc w:val="center"/>
              <w:rPr>
                <w:sz w:val="24"/>
                <w:szCs w:val="24"/>
              </w:rPr>
            </w:pPr>
            <w:r w:rsidRPr="00816484">
              <w:rPr>
                <w:sz w:val="24"/>
                <w:szCs w:val="24"/>
              </w:rPr>
              <w:t>4</w:t>
            </w:r>
          </w:p>
        </w:tc>
        <w:tc>
          <w:tcPr>
            <w:tcW w:w="384" w:type="pct"/>
            <w:shd w:val="clear" w:color="auto" w:fill="auto"/>
            <w:vAlign w:val="center"/>
            <w:hideMark/>
          </w:tcPr>
          <w:p w14:paraId="6311D23D" w14:textId="77777777" w:rsidR="00816484" w:rsidRPr="00816484" w:rsidRDefault="00816484" w:rsidP="00816484">
            <w:pPr>
              <w:jc w:val="center"/>
              <w:rPr>
                <w:sz w:val="24"/>
                <w:szCs w:val="24"/>
              </w:rPr>
            </w:pPr>
            <w:r w:rsidRPr="00816484">
              <w:rPr>
                <w:sz w:val="24"/>
                <w:szCs w:val="24"/>
              </w:rPr>
              <w:t>4</w:t>
            </w:r>
          </w:p>
        </w:tc>
        <w:tc>
          <w:tcPr>
            <w:tcW w:w="480" w:type="pct"/>
            <w:shd w:val="clear" w:color="auto" w:fill="auto"/>
            <w:vAlign w:val="center"/>
            <w:hideMark/>
          </w:tcPr>
          <w:p w14:paraId="3DBB6047" w14:textId="77777777" w:rsidR="00816484" w:rsidRPr="00816484" w:rsidRDefault="00816484" w:rsidP="00816484">
            <w:pPr>
              <w:jc w:val="center"/>
              <w:rPr>
                <w:sz w:val="24"/>
                <w:szCs w:val="24"/>
              </w:rPr>
            </w:pPr>
            <w:r w:rsidRPr="00816484">
              <w:rPr>
                <w:sz w:val="24"/>
                <w:szCs w:val="24"/>
              </w:rPr>
              <w:t>4</w:t>
            </w:r>
          </w:p>
        </w:tc>
        <w:tc>
          <w:tcPr>
            <w:tcW w:w="335" w:type="pct"/>
            <w:shd w:val="clear" w:color="auto" w:fill="auto"/>
            <w:vAlign w:val="center"/>
            <w:hideMark/>
          </w:tcPr>
          <w:p w14:paraId="58694FC5" w14:textId="77777777" w:rsidR="00816484" w:rsidRPr="00816484" w:rsidRDefault="00816484" w:rsidP="00816484">
            <w:pPr>
              <w:jc w:val="center"/>
              <w:rPr>
                <w:sz w:val="24"/>
                <w:szCs w:val="24"/>
              </w:rPr>
            </w:pPr>
            <w:r w:rsidRPr="00816484">
              <w:rPr>
                <w:sz w:val="24"/>
                <w:szCs w:val="24"/>
              </w:rPr>
              <w:t>2</w:t>
            </w:r>
          </w:p>
        </w:tc>
        <w:tc>
          <w:tcPr>
            <w:tcW w:w="315" w:type="pct"/>
            <w:shd w:val="clear" w:color="auto" w:fill="auto"/>
            <w:vAlign w:val="center"/>
            <w:hideMark/>
          </w:tcPr>
          <w:p w14:paraId="5B261973" w14:textId="77777777" w:rsidR="00816484" w:rsidRPr="00816484" w:rsidRDefault="00816484" w:rsidP="00816484">
            <w:pPr>
              <w:jc w:val="center"/>
              <w:rPr>
                <w:sz w:val="24"/>
                <w:szCs w:val="24"/>
              </w:rPr>
            </w:pPr>
            <w:r w:rsidRPr="00816484">
              <w:rPr>
                <w:sz w:val="24"/>
                <w:szCs w:val="24"/>
              </w:rPr>
              <w:t>2</w:t>
            </w:r>
          </w:p>
        </w:tc>
        <w:tc>
          <w:tcPr>
            <w:tcW w:w="334" w:type="pct"/>
            <w:shd w:val="clear" w:color="auto" w:fill="auto"/>
            <w:vAlign w:val="center"/>
            <w:hideMark/>
          </w:tcPr>
          <w:p w14:paraId="5FAB254B" w14:textId="77777777" w:rsidR="00816484" w:rsidRPr="00816484" w:rsidRDefault="00816484" w:rsidP="00816484">
            <w:pPr>
              <w:jc w:val="center"/>
              <w:rPr>
                <w:sz w:val="24"/>
                <w:szCs w:val="24"/>
              </w:rPr>
            </w:pPr>
            <w:r w:rsidRPr="00816484">
              <w:rPr>
                <w:sz w:val="24"/>
                <w:szCs w:val="24"/>
              </w:rPr>
              <w:t>0</w:t>
            </w:r>
          </w:p>
        </w:tc>
      </w:tr>
      <w:tr w:rsidR="00816484" w:rsidRPr="00816484" w14:paraId="66C87092" w14:textId="77777777" w:rsidTr="00DB1B70">
        <w:tc>
          <w:tcPr>
            <w:tcW w:w="202" w:type="pct"/>
            <w:shd w:val="clear" w:color="auto" w:fill="auto"/>
            <w:vAlign w:val="center"/>
            <w:hideMark/>
          </w:tcPr>
          <w:p w14:paraId="1E0A4AB2" w14:textId="77777777" w:rsidR="00816484" w:rsidRPr="00816484" w:rsidRDefault="00787273" w:rsidP="00816484">
            <w:pPr>
              <w:jc w:val="center"/>
              <w:rPr>
                <w:sz w:val="24"/>
                <w:szCs w:val="24"/>
              </w:rPr>
            </w:pPr>
            <w:r>
              <w:rPr>
                <w:sz w:val="24"/>
                <w:szCs w:val="24"/>
              </w:rPr>
              <w:t>10</w:t>
            </w:r>
          </w:p>
        </w:tc>
        <w:tc>
          <w:tcPr>
            <w:tcW w:w="1796" w:type="pct"/>
            <w:shd w:val="clear" w:color="auto" w:fill="auto"/>
            <w:vAlign w:val="center"/>
            <w:hideMark/>
          </w:tcPr>
          <w:p w14:paraId="0BE0424B" w14:textId="77777777" w:rsidR="00816484" w:rsidRPr="00816484" w:rsidRDefault="00816484" w:rsidP="00816484">
            <w:pPr>
              <w:rPr>
                <w:sz w:val="24"/>
                <w:szCs w:val="24"/>
              </w:rPr>
            </w:pPr>
            <w:r w:rsidRPr="00816484">
              <w:rPr>
                <w:sz w:val="24"/>
                <w:szCs w:val="24"/>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387" w:type="pct"/>
            <w:shd w:val="clear" w:color="auto" w:fill="auto"/>
            <w:vAlign w:val="center"/>
            <w:hideMark/>
          </w:tcPr>
          <w:p w14:paraId="355BF07E"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2325E2EC" w14:textId="77777777" w:rsidR="00816484" w:rsidRPr="00816484" w:rsidRDefault="00816484" w:rsidP="00816484">
            <w:pPr>
              <w:jc w:val="center"/>
              <w:rPr>
                <w:sz w:val="24"/>
                <w:szCs w:val="24"/>
              </w:rPr>
            </w:pPr>
            <w:r w:rsidRPr="00816484">
              <w:rPr>
                <w:sz w:val="24"/>
                <w:szCs w:val="24"/>
              </w:rPr>
              <w:t>-</w:t>
            </w:r>
          </w:p>
        </w:tc>
        <w:tc>
          <w:tcPr>
            <w:tcW w:w="384" w:type="pct"/>
            <w:shd w:val="clear" w:color="auto" w:fill="auto"/>
            <w:vAlign w:val="center"/>
            <w:hideMark/>
          </w:tcPr>
          <w:p w14:paraId="7F7F46B5" w14:textId="77777777" w:rsidR="00816484" w:rsidRPr="00816484" w:rsidRDefault="00816484" w:rsidP="00816484">
            <w:pPr>
              <w:jc w:val="center"/>
              <w:rPr>
                <w:sz w:val="24"/>
                <w:szCs w:val="24"/>
              </w:rPr>
            </w:pPr>
            <w:r w:rsidRPr="00816484">
              <w:rPr>
                <w:sz w:val="24"/>
                <w:szCs w:val="24"/>
              </w:rPr>
              <w:t>8,8</w:t>
            </w:r>
          </w:p>
        </w:tc>
        <w:tc>
          <w:tcPr>
            <w:tcW w:w="384" w:type="pct"/>
            <w:shd w:val="clear" w:color="auto" w:fill="auto"/>
            <w:vAlign w:val="center"/>
            <w:hideMark/>
          </w:tcPr>
          <w:p w14:paraId="50C878D3" w14:textId="77777777" w:rsidR="00816484" w:rsidRPr="00816484" w:rsidRDefault="00816484" w:rsidP="00816484">
            <w:pPr>
              <w:jc w:val="center"/>
              <w:rPr>
                <w:sz w:val="24"/>
                <w:szCs w:val="24"/>
              </w:rPr>
            </w:pPr>
            <w:r w:rsidRPr="00816484">
              <w:rPr>
                <w:sz w:val="24"/>
                <w:szCs w:val="24"/>
              </w:rPr>
              <w:t>8,7</w:t>
            </w:r>
          </w:p>
        </w:tc>
        <w:tc>
          <w:tcPr>
            <w:tcW w:w="480" w:type="pct"/>
            <w:shd w:val="clear" w:color="auto" w:fill="auto"/>
            <w:vAlign w:val="center"/>
            <w:hideMark/>
          </w:tcPr>
          <w:p w14:paraId="35D02639" w14:textId="77777777" w:rsidR="00816484" w:rsidRPr="00816484" w:rsidRDefault="00816484" w:rsidP="00816484">
            <w:pPr>
              <w:jc w:val="center"/>
              <w:rPr>
                <w:sz w:val="24"/>
                <w:szCs w:val="24"/>
              </w:rPr>
            </w:pPr>
            <w:r w:rsidRPr="00816484">
              <w:rPr>
                <w:sz w:val="24"/>
                <w:szCs w:val="24"/>
              </w:rPr>
              <w:t>8,7</w:t>
            </w:r>
          </w:p>
        </w:tc>
        <w:tc>
          <w:tcPr>
            <w:tcW w:w="335" w:type="pct"/>
            <w:shd w:val="clear" w:color="auto" w:fill="auto"/>
            <w:vAlign w:val="center"/>
            <w:hideMark/>
          </w:tcPr>
          <w:p w14:paraId="0D571DF2" w14:textId="77777777" w:rsidR="00816484" w:rsidRPr="00816484" w:rsidRDefault="00816484" w:rsidP="00816484">
            <w:pPr>
              <w:jc w:val="center"/>
              <w:rPr>
                <w:sz w:val="24"/>
                <w:szCs w:val="24"/>
              </w:rPr>
            </w:pPr>
            <w:r w:rsidRPr="00816484">
              <w:rPr>
                <w:sz w:val="24"/>
                <w:szCs w:val="24"/>
              </w:rPr>
              <w:t>6</w:t>
            </w:r>
          </w:p>
        </w:tc>
        <w:tc>
          <w:tcPr>
            <w:tcW w:w="315" w:type="pct"/>
            <w:shd w:val="clear" w:color="auto" w:fill="auto"/>
            <w:vAlign w:val="center"/>
            <w:hideMark/>
          </w:tcPr>
          <w:p w14:paraId="62247A18" w14:textId="77777777" w:rsidR="00816484" w:rsidRPr="00816484" w:rsidRDefault="00816484" w:rsidP="00816484">
            <w:pPr>
              <w:jc w:val="center"/>
              <w:rPr>
                <w:sz w:val="24"/>
                <w:szCs w:val="24"/>
              </w:rPr>
            </w:pPr>
            <w:r w:rsidRPr="00816484">
              <w:rPr>
                <w:sz w:val="24"/>
                <w:szCs w:val="24"/>
              </w:rPr>
              <w:t>6</w:t>
            </w:r>
          </w:p>
        </w:tc>
        <w:tc>
          <w:tcPr>
            <w:tcW w:w="334" w:type="pct"/>
            <w:shd w:val="clear" w:color="auto" w:fill="auto"/>
            <w:vAlign w:val="center"/>
            <w:hideMark/>
          </w:tcPr>
          <w:p w14:paraId="2C6CD8DD" w14:textId="77777777" w:rsidR="00816484" w:rsidRPr="00816484" w:rsidRDefault="00816484" w:rsidP="00816484">
            <w:pPr>
              <w:jc w:val="center"/>
              <w:rPr>
                <w:sz w:val="24"/>
                <w:szCs w:val="24"/>
              </w:rPr>
            </w:pPr>
            <w:r w:rsidRPr="00816484">
              <w:rPr>
                <w:sz w:val="24"/>
                <w:szCs w:val="24"/>
              </w:rPr>
              <w:t>0</w:t>
            </w:r>
          </w:p>
        </w:tc>
      </w:tr>
      <w:tr w:rsidR="00816484" w:rsidRPr="00816484" w14:paraId="6182B157" w14:textId="77777777" w:rsidTr="00DB1B70">
        <w:tc>
          <w:tcPr>
            <w:tcW w:w="5000" w:type="pct"/>
            <w:gridSpan w:val="10"/>
            <w:shd w:val="clear" w:color="000000" w:fill="CCC0DA"/>
            <w:vAlign w:val="center"/>
            <w:hideMark/>
          </w:tcPr>
          <w:p w14:paraId="32938C86" w14:textId="77777777" w:rsidR="00816484" w:rsidRPr="00816484" w:rsidRDefault="00816484" w:rsidP="00816484">
            <w:pPr>
              <w:jc w:val="center"/>
              <w:rPr>
                <w:b/>
                <w:bCs/>
                <w:sz w:val="24"/>
                <w:szCs w:val="24"/>
              </w:rPr>
            </w:pPr>
            <w:r w:rsidRPr="00816484">
              <w:rPr>
                <w:b/>
                <w:bCs/>
                <w:sz w:val="24"/>
                <w:szCs w:val="24"/>
              </w:rPr>
              <w:t>Система водоотведения</w:t>
            </w:r>
          </w:p>
        </w:tc>
      </w:tr>
      <w:tr w:rsidR="00816484" w:rsidRPr="00816484" w14:paraId="6AD9C509" w14:textId="77777777" w:rsidTr="00DB1B70">
        <w:tc>
          <w:tcPr>
            <w:tcW w:w="5000" w:type="pct"/>
            <w:gridSpan w:val="10"/>
            <w:shd w:val="clear" w:color="auto" w:fill="auto"/>
            <w:vAlign w:val="center"/>
            <w:hideMark/>
          </w:tcPr>
          <w:p w14:paraId="6DDA4D70" w14:textId="77777777" w:rsidR="00816484" w:rsidRPr="00816484" w:rsidRDefault="00816484" w:rsidP="00816484">
            <w:pPr>
              <w:jc w:val="center"/>
              <w:rPr>
                <w:b/>
                <w:bCs/>
                <w:sz w:val="24"/>
                <w:szCs w:val="24"/>
              </w:rPr>
            </w:pPr>
            <w:r w:rsidRPr="00816484">
              <w:rPr>
                <w:b/>
                <w:bCs/>
                <w:sz w:val="24"/>
                <w:szCs w:val="24"/>
              </w:rPr>
              <w:t>Критерии доступности для населения коммунальных услуг</w:t>
            </w:r>
          </w:p>
        </w:tc>
      </w:tr>
      <w:tr w:rsidR="00816484" w:rsidRPr="00816484" w14:paraId="2E2A8230" w14:textId="77777777" w:rsidTr="00DB1B70">
        <w:tc>
          <w:tcPr>
            <w:tcW w:w="202" w:type="pct"/>
            <w:shd w:val="clear" w:color="auto" w:fill="auto"/>
            <w:vAlign w:val="center"/>
            <w:hideMark/>
          </w:tcPr>
          <w:p w14:paraId="3F68D425" w14:textId="77777777" w:rsidR="00816484" w:rsidRPr="00816484" w:rsidRDefault="00816484" w:rsidP="00816484">
            <w:pPr>
              <w:jc w:val="center"/>
              <w:rPr>
                <w:sz w:val="24"/>
                <w:szCs w:val="24"/>
              </w:rPr>
            </w:pPr>
            <w:r w:rsidRPr="00816484">
              <w:rPr>
                <w:sz w:val="24"/>
                <w:szCs w:val="24"/>
              </w:rPr>
              <w:t>1</w:t>
            </w:r>
          </w:p>
        </w:tc>
        <w:tc>
          <w:tcPr>
            <w:tcW w:w="1796" w:type="pct"/>
            <w:shd w:val="clear" w:color="auto" w:fill="auto"/>
            <w:vAlign w:val="center"/>
            <w:hideMark/>
          </w:tcPr>
          <w:p w14:paraId="339F5C3E" w14:textId="77777777" w:rsidR="00816484" w:rsidRPr="00816484" w:rsidRDefault="00816484" w:rsidP="00816484">
            <w:pPr>
              <w:rPr>
                <w:sz w:val="24"/>
                <w:szCs w:val="24"/>
              </w:rPr>
            </w:pPr>
            <w:r w:rsidRPr="00816484">
              <w:rPr>
                <w:sz w:val="24"/>
                <w:szCs w:val="24"/>
              </w:rPr>
              <w:t>Доля потребителей в жилых домах, обеспеченных доступом к централизованному водоотведению</w:t>
            </w:r>
          </w:p>
        </w:tc>
        <w:tc>
          <w:tcPr>
            <w:tcW w:w="387" w:type="pct"/>
            <w:shd w:val="clear" w:color="auto" w:fill="auto"/>
            <w:vAlign w:val="center"/>
            <w:hideMark/>
          </w:tcPr>
          <w:p w14:paraId="03A29756"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0F94656F" w14:textId="77777777" w:rsidR="00816484" w:rsidRPr="00816484" w:rsidRDefault="00816484" w:rsidP="00816484">
            <w:pPr>
              <w:jc w:val="center"/>
              <w:rPr>
                <w:sz w:val="24"/>
                <w:szCs w:val="24"/>
              </w:rPr>
            </w:pPr>
            <w:r w:rsidRPr="00816484">
              <w:rPr>
                <w:sz w:val="24"/>
                <w:szCs w:val="24"/>
              </w:rPr>
              <w:t> </w:t>
            </w:r>
          </w:p>
        </w:tc>
        <w:tc>
          <w:tcPr>
            <w:tcW w:w="384" w:type="pct"/>
            <w:shd w:val="clear" w:color="auto" w:fill="auto"/>
            <w:vAlign w:val="center"/>
            <w:hideMark/>
          </w:tcPr>
          <w:p w14:paraId="4B0406BA" w14:textId="77777777" w:rsidR="00816484" w:rsidRPr="00816484" w:rsidRDefault="00816484" w:rsidP="00816484">
            <w:pPr>
              <w:jc w:val="center"/>
              <w:rPr>
                <w:sz w:val="24"/>
                <w:szCs w:val="24"/>
              </w:rPr>
            </w:pPr>
            <w:r w:rsidRPr="00816484">
              <w:rPr>
                <w:sz w:val="24"/>
                <w:szCs w:val="24"/>
              </w:rPr>
              <w:t>92,7</w:t>
            </w:r>
          </w:p>
        </w:tc>
        <w:tc>
          <w:tcPr>
            <w:tcW w:w="384" w:type="pct"/>
            <w:shd w:val="clear" w:color="auto" w:fill="auto"/>
            <w:vAlign w:val="center"/>
            <w:hideMark/>
          </w:tcPr>
          <w:p w14:paraId="7482D845" w14:textId="77777777" w:rsidR="00816484" w:rsidRPr="00816484" w:rsidRDefault="00816484" w:rsidP="00816484">
            <w:pPr>
              <w:jc w:val="center"/>
              <w:rPr>
                <w:sz w:val="24"/>
                <w:szCs w:val="24"/>
              </w:rPr>
            </w:pPr>
            <w:r w:rsidRPr="00816484">
              <w:rPr>
                <w:sz w:val="24"/>
                <w:szCs w:val="24"/>
              </w:rPr>
              <w:t>92,7</w:t>
            </w:r>
          </w:p>
        </w:tc>
        <w:tc>
          <w:tcPr>
            <w:tcW w:w="480" w:type="pct"/>
            <w:shd w:val="clear" w:color="auto" w:fill="auto"/>
            <w:vAlign w:val="center"/>
            <w:hideMark/>
          </w:tcPr>
          <w:p w14:paraId="5AAFD2F0" w14:textId="77777777" w:rsidR="00816484" w:rsidRPr="00816484" w:rsidRDefault="00816484" w:rsidP="00816484">
            <w:pPr>
              <w:jc w:val="center"/>
              <w:rPr>
                <w:sz w:val="24"/>
                <w:szCs w:val="24"/>
              </w:rPr>
            </w:pPr>
            <w:r w:rsidRPr="00816484">
              <w:rPr>
                <w:sz w:val="24"/>
                <w:szCs w:val="24"/>
              </w:rPr>
              <w:t>92,7</w:t>
            </w:r>
          </w:p>
        </w:tc>
        <w:tc>
          <w:tcPr>
            <w:tcW w:w="335" w:type="pct"/>
            <w:shd w:val="clear" w:color="auto" w:fill="auto"/>
            <w:vAlign w:val="center"/>
            <w:hideMark/>
          </w:tcPr>
          <w:p w14:paraId="263C3567" w14:textId="77777777" w:rsidR="00816484" w:rsidRPr="00816484" w:rsidRDefault="00816484" w:rsidP="00816484">
            <w:pPr>
              <w:jc w:val="center"/>
              <w:rPr>
                <w:sz w:val="24"/>
                <w:szCs w:val="24"/>
              </w:rPr>
            </w:pPr>
            <w:r w:rsidRPr="00816484">
              <w:rPr>
                <w:sz w:val="24"/>
                <w:szCs w:val="24"/>
              </w:rPr>
              <w:t>93</w:t>
            </w:r>
          </w:p>
        </w:tc>
        <w:tc>
          <w:tcPr>
            <w:tcW w:w="315" w:type="pct"/>
            <w:shd w:val="clear" w:color="auto" w:fill="auto"/>
            <w:vAlign w:val="center"/>
            <w:hideMark/>
          </w:tcPr>
          <w:p w14:paraId="6ED97FB1" w14:textId="77777777" w:rsidR="00816484" w:rsidRPr="00816484" w:rsidRDefault="00816484" w:rsidP="00816484">
            <w:pPr>
              <w:jc w:val="center"/>
              <w:rPr>
                <w:sz w:val="24"/>
                <w:szCs w:val="24"/>
              </w:rPr>
            </w:pPr>
            <w:r w:rsidRPr="00816484">
              <w:rPr>
                <w:sz w:val="24"/>
                <w:szCs w:val="24"/>
              </w:rPr>
              <w:t>93</w:t>
            </w:r>
          </w:p>
        </w:tc>
        <w:tc>
          <w:tcPr>
            <w:tcW w:w="334" w:type="pct"/>
            <w:shd w:val="clear" w:color="auto" w:fill="auto"/>
            <w:vAlign w:val="center"/>
            <w:hideMark/>
          </w:tcPr>
          <w:p w14:paraId="290489E3" w14:textId="77777777" w:rsidR="00816484" w:rsidRPr="00816484" w:rsidRDefault="00816484" w:rsidP="00816484">
            <w:pPr>
              <w:jc w:val="center"/>
              <w:rPr>
                <w:sz w:val="24"/>
                <w:szCs w:val="24"/>
              </w:rPr>
            </w:pPr>
            <w:r w:rsidRPr="00816484">
              <w:rPr>
                <w:sz w:val="24"/>
                <w:szCs w:val="24"/>
              </w:rPr>
              <w:t>95</w:t>
            </w:r>
          </w:p>
        </w:tc>
      </w:tr>
      <w:tr w:rsidR="00816484" w:rsidRPr="00816484" w14:paraId="753D7177" w14:textId="77777777" w:rsidTr="00DB1B70">
        <w:tc>
          <w:tcPr>
            <w:tcW w:w="202" w:type="pct"/>
            <w:shd w:val="clear" w:color="auto" w:fill="auto"/>
            <w:vAlign w:val="center"/>
            <w:hideMark/>
          </w:tcPr>
          <w:p w14:paraId="2FD1322C" w14:textId="77777777" w:rsidR="00816484" w:rsidRPr="00816484" w:rsidRDefault="00816484" w:rsidP="00816484">
            <w:pPr>
              <w:jc w:val="center"/>
              <w:rPr>
                <w:sz w:val="24"/>
                <w:szCs w:val="24"/>
              </w:rPr>
            </w:pPr>
            <w:r w:rsidRPr="00816484">
              <w:rPr>
                <w:sz w:val="24"/>
                <w:szCs w:val="24"/>
              </w:rPr>
              <w:t>2</w:t>
            </w:r>
          </w:p>
        </w:tc>
        <w:tc>
          <w:tcPr>
            <w:tcW w:w="1796" w:type="pct"/>
            <w:shd w:val="clear" w:color="auto" w:fill="auto"/>
            <w:vAlign w:val="center"/>
            <w:hideMark/>
          </w:tcPr>
          <w:p w14:paraId="077E8772" w14:textId="77777777" w:rsidR="00816484" w:rsidRPr="00816484" w:rsidRDefault="00816484" w:rsidP="00816484">
            <w:pPr>
              <w:rPr>
                <w:sz w:val="24"/>
                <w:szCs w:val="24"/>
              </w:rPr>
            </w:pPr>
            <w:r w:rsidRPr="00816484">
              <w:rPr>
                <w:sz w:val="24"/>
                <w:szCs w:val="24"/>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387" w:type="pct"/>
            <w:shd w:val="clear" w:color="auto" w:fill="auto"/>
            <w:vAlign w:val="center"/>
            <w:hideMark/>
          </w:tcPr>
          <w:p w14:paraId="1C1EE281" w14:textId="77777777" w:rsidR="00816484" w:rsidRPr="00816484" w:rsidRDefault="00816484" w:rsidP="00816484">
            <w:pPr>
              <w:jc w:val="center"/>
              <w:rPr>
                <w:sz w:val="24"/>
                <w:szCs w:val="24"/>
              </w:rPr>
            </w:pPr>
            <w:r w:rsidRPr="00816484">
              <w:rPr>
                <w:sz w:val="24"/>
                <w:szCs w:val="24"/>
              </w:rPr>
              <w:t xml:space="preserve">кВт∙ч/м³ </w:t>
            </w:r>
          </w:p>
        </w:tc>
        <w:tc>
          <w:tcPr>
            <w:tcW w:w="383" w:type="pct"/>
            <w:shd w:val="clear" w:color="auto" w:fill="auto"/>
            <w:vAlign w:val="center"/>
            <w:hideMark/>
          </w:tcPr>
          <w:p w14:paraId="67E42A48" w14:textId="77777777" w:rsidR="00816484" w:rsidRPr="00816484" w:rsidRDefault="00816484" w:rsidP="00816484">
            <w:pPr>
              <w:jc w:val="center"/>
              <w:rPr>
                <w:sz w:val="24"/>
                <w:szCs w:val="24"/>
              </w:rPr>
            </w:pPr>
            <w:r w:rsidRPr="00816484">
              <w:rPr>
                <w:sz w:val="24"/>
                <w:szCs w:val="24"/>
              </w:rPr>
              <w:t>2,04</w:t>
            </w:r>
          </w:p>
        </w:tc>
        <w:tc>
          <w:tcPr>
            <w:tcW w:w="384" w:type="pct"/>
            <w:shd w:val="clear" w:color="auto" w:fill="auto"/>
            <w:vAlign w:val="center"/>
            <w:hideMark/>
          </w:tcPr>
          <w:p w14:paraId="3736E792" w14:textId="77777777" w:rsidR="00816484" w:rsidRPr="00816484" w:rsidRDefault="00816484" w:rsidP="00816484">
            <w:pPr>
              <w:jc w:val="center"/>
              <w:rPr>
                <w:sz w:val="24"/>
                <w:szCs w:val="24"/>
              </w:rPr>
            </w:pPr>
            <w:r w:rsidRPr="00816484">
              <w:rPr>
                <w:sz w:val="24"/>
                <w:szCs w:val="24"/>
              </w:rPr>
              <w:t>2,04</w:t>
            </w:r>
          </w:p>
        </w:tc>
        <w:tc>
          <w:tcPr>
            <w:tcW w:w="384" w:type="pct"/>
            <w:shd w:val="clear" w:color="auto" w:fill="auto"/>
            <w:vAlign w:val="center"/>
            <w:hideMark/>
          </w:tcPr>
          <w:p w14:paraId="505E9698" w14:textId="77777777" w:rsidR="00816484" w:rsidRPr="00816484" w:rsidRDefault="00816484" w:rsidP="00816484">
            <w:pPr>
              <w:jc w:val="center"/>
              <w:rPr>
                <w:sz w:val="24"/>
                <w:szCs w:val="24"/>
              </w:rPr>
            </w:pPr>
            <w:r w:rsidRPr="00816484">
              <w:rPr>
                <w:sz w:val="24"/>
                <w:szCs w:val="24"/>
              </w:rPr>
              <w:t>2,04</w:t>
            </w:r>
          </w:p>
        </w:tc>
        <w:tc>
          <w:tcPr>
            <w:tcW w:w="480" w:type="pct"/>
            <w:shd w:val="clear" w:color="auto" w:fill="auto"/>
            <w:vAlign w:val="center"/>
            <w:hideMark/>
          </w:tcPr>
          <w:p w14:paraId="57C414CB" w14:textId="77777777" w:rsidR="00816484" w:rsidRPr="00816484" w:rsidRDefault="00816484" w:rsidP="00816484">
            <w:pPr>
              <w:jc w:val="center"/>
              <w:rPr>
                <w:sz w:val="24"/>
                <w:szCs w:val="24"/>
              </w:rPr>
            </w:pPr>
            <w:r w:rsidRPr="00816484">
              <w:rPr>
                <w:sz w:val="24"/>
                <w:szCs w:val="24"/>
              </w:rPr>
              <w:t>2,03</w:t>
            </w:r>
          </w:p>
        </w:tc>
        <w:tc>
          <w:tcPr>
            <w:tcW w:w="335" w:type="pct"/>
            <w:shd w:val="clear" w:color="auto" w:fill="auto"/>
            <w:vAlign w:val="center"/>
            <w:hideMark/>
          </w:tcPr>
          <w:p w14:paraId="185E85D7" w14:textId="77777777" w:rsidR="00816484" w:rsidRPr="00816484" w:rsidRDefault="00816484" w:rsidP="00816484">
            <w:pPr>
              <w:jc w:val="center"/>
              <w:rPr>
                <w:sz w:val="24"/>
                <w:szCs w:val="24"/>
              </w:rPr>
            </w:pPr>
            <w:r w:rsidRPr="00816484">
              <w:rPr>
                <w:sz w:val="24"/>
                <w:szCs w:val="24"/>
              </w:rPr>
              <w:t>2,03</w:t>
            </w:r>
          </w:p>
        </w:tc>
        <w:tc>
          <w:tcPr>
            <w:tcW w:w="315" w:type="pct"/>
            <w:shd w:val="clear" w:color="auto" w:fill="auto"/>
            <w:vAlign w:val="center"/>
            <w:hideMark/>
          </w:tcPr>
          <w:p w14:paraId="7D4157A0" w14:textId="77777777" w:rsidR="00816484" w:rsidRPr="00816484" w:rsidRDefault="00816484" w:rsidP="00816484">
            <w:pPr>
              <w:jc w:val="center"/>
              <w:rPr>
                <w:sz w:val="24"/>
                <w:szCs w:val="24"/>
              </w:rPr>
            </w:pPr>
            <w:r w:rsidRPr="00816484">
              <w:rPr>
                <w:sz w:val="24"/>
                <w:szCs w:val="24"/>
              </w:rPr>
              <w:t>2,03</w:t>
            </w:r>
          </w:p>
        </w:tc>
        <w:tc>
          <w:tcPr>
            <w:tcW w:w="334" w:type="pct"/>
            <w:shd w:val="clear" w:color="auto" w:fill="auto"/>
            <w:vAlign w:val="center"/>
            <w:hideMark/>
          </w:tcPr>
          <w:p w14:paraId="4ECBA31D" w14:textId="77777777" w:rsidR="00816484" w:rsidRPr="00816484" w:rsidRDefault="00816484" w:rsidP="00816484">
            <w:pPr>
              <w:jc w:val="center"/>
              <w:rPr>
                <w:sz w:val="24"/>
                <w:szCs w:val="24"/>
              </w:rPr>
            </w:pPr>
            <w:r w:rsidRPr="00816484">
              <w:rPr>
                <w:sz w:val="24"/>
                <w:szCs w:val="24"/>
              </w:rPr>
              <w:t>2,03</w:t>
            </w:r>
          </w:p>
        </w:tc>
      </w:tr>
      <w:tr w:rsidR="00816484" w:rsidRPr="00816484" w14:paraId="23881572" w14:textId="77777777" w:rsidTr="00DB1B70">
        <w:tc>
          <w:tcPr>
            <w:tcW w:w="202" w:type="pct"/>
            <w:shd w:val="clear" w:color="auto" w:fill="auto"/>
            <w:vAlign w:val="center"/>
            <w:hideMark/>
          </w:tcPr>
          <w:p w14:paraId="5136CB94" w14:textId="77777777" w:rsidR="00816484" w:rsidRPr="00816484" w:rsidRDefault="00816484" w:rsidP="00816484">
            <w:pPr>
              <w:jc w:val="center"/>
              <w:rPr>
                <w:sz w:val="24"/>
                <w:szCs w:val="24"/>
              </w:rPr>
            </w:pPr>
            <w:r w:rsidRPr="00816484">
              <w:rPr>
                <w:sz w:val="24"/>
                <w:szCs w:val="24"/>
              </w:rPr>
              <w:t>3</w:t>
            </w:r>
          </w:p>
        </w:tc>
        <w:tc>
          <w:tcPr>
            <w:tcW w:w="1796" w:type="pct"/>
            <w:shd w:val="clear" w:color="auto" w:fill="auto"/>
            <w:vAlign w:val="center"/>
            <w:hideMark/>
          </w:tcPr>
          <w:p w14:paraId="3E2CD597" w14:textId="77777777" w:rsidR="00816484" w:rsidRPr="00816484" w:rsidRDefault="00816484" w:rsidP="00816484">
            <w:pPr>
              <w:rPr>
                <w:sz w:val="24"/>
                <w:szCs w:val="24"/>
              </w:rPr>
            </w:pPr>
            <w:r w:rsidRPr="00816484">
              <w:rPr>
                <w:sz w:val="24"/>
                <w:szCs w:val="24"/>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387" w:type="pct"/>
            <w:shd w:val="clear" w:color="auto" w:fill="auto"/>
            <w:vAlign w:val="center"/>
            <w:hideMark/>
          </w:tcPr>
          <w:p w14:paraId="590AE01D" w14:textId="77777777" w:rsidR="00816484" w:rsidRPr="00816484" w:rsidRDefault="00816484" w:rsidP="00816484">
            <w:pPr>
              <w:jc w:val="center"/>
              <w:rPr>
                <w:sz w:val="24"/>
                <w:szCs w:val="24"/>
              </w:rPr>
            </w:pPr>
            <w:r w:rsidRPr="00816484">
              <w:rPr>
                <w:sz w:val="24"/>
                <w:szCs w:val="24"/>
              </w:rPr>
              <w:t xml:space="preserve">кВт∙ч/м³ </w:t>
            </w:r>
          </w:p>
        </w:tc>
        <w:tc>
          <w:tcPr>
            <w:tcW w:w="383" w:type="pct"/>
            <w:shd w:val="clear" w:color="auto" w:fill="auto"/>
            <w:vAlign w:val="center"/>
            <w:hideMark/>
          </w:tcPr>
          <w:p w14:paraId="1144A5B5" w14:textId="77777777" w:rsidR="00816484" w:rsidRPr="00816484" w:rsidRDefault="00816484" w:rsidP="00816484">
            <w:pPr>
              <w:jc w:val="center"/>
              <w:rPr>
                <w:sz w:val="24"/>
                <w:szCs w:val="24"/>
              </w:rPr>
            </w:pPr>
            <w:r w:rsidRPr="00816484">
              <w:rPr>
                <w:sz w:val="24"/>
                <w:szCs w:val="24"/>
              </w:rPr>
              <w:t>0,76</w:t>
            </w:r>
          </w:p>
        </w:tc>
        <w:tc>
          <w:tcPr>
            <w:tcW w:w="384" w:type="pct"/>
            <w:shd w:val="clear" w:color="auto" w:fill="auto"/>
            <w:vAlign w:val="center"/>
            <w:hideMark/>
          </w:tcPr>
          <w:p w14:paraId="1195DD2F" w14:textId="77777777" w:rsidR="00816484" w:rsidRPr="00816484" w:rsidRDefault="00816484" w:rsidP="00816484">
            <w:pPr>
              <w:jc w:val="center"/>
              <w:rPr>
                <w:sz w:val="24"/>
                <w:szCs w:val="24"/>
              </w:rPr>
            </w:pPr>
            <w:r w:rsidRPr="00816484">
              <w:rPr>
                <w:sz w:val="24"/>
                <w:szCs w:val="24"/>
              </w:rPr>
              <w:t>0,76</w:t>
            </w:r>
          </w:p>
        </w:tc>
        <w:tc>
          <w:tcPr>
            <w:tcW w:w="384" w:type="pct"/>
            <w:shd w:val="clear" w:color="auto" w:fill="auto"/>
            <w:vAlign w:val="center"/>
            <w:hideMark/>
          </w:tcPr>
          <w:p w14:paraId="3D53120A" w14:textId="77777777" w:rsidR="00816484" w:rsidRPr="00816484" w:rsidRDefault="00816484" w:rsidP="00816484">
            <w:pPr>
              <w:jc w:val="center"/>
              <w:rPr>
                <w:sz w:val="24"/>
                <w:szCs w:val="24"/>
              </w:rPr>
            </w:pPr>
            <w:r w:rsidRPr="00816484">
              <w:rPr>
                <w:sz w:val="24"/>
                <w:szCs w:val="24"/>
              </w:rPr>
              <w:t>0,76</w:t>
            </w:r>
          </w:p>
        </w:tc>
        <w:tc>
          <w:tcPr>
            <w:tcW w:w="480" w:type="pct"/>
            <w:shd w:val="clear" w:color="auto" w:fill="auto"/>
            <w:vAlign w:val="center"/>
            <w:hideMark/>
          </w:tcPr>
          <w:p w14:paraId="36E7EBCA" w14:textId="77777777" w:rsidR="00816484" w:rsidRPr="00816484" w:rsidRDefault="00816484" w:rsidP="00816484">
            <w:pPr>
              <w:jc w:val="center"/>
              <w:rPr>
                <w:sz w:val="24"/>
                <w:szCs w:val="24"/>
              </w:rPr>
            </w:pPr>
            <w:r w:rsidRPr="00816484">
              <w:rPr>
                <w:sz w:val="24"/>
                <w:szCs w:val="24"/>
              </w:rPr>
              <w:t>0,75</w:t>
            </w:r>
          </w:p>
        </w:tc>
        <w:tc>
          <w:tcPr>
            <w:tcW w:w="335" w:type="pct"/>
            <w:shd w:val="clear" w:color="auto" w:fill="auto"/>
            <w:vAlign w:val="center"/>
            <w:hideMark/>
          </w:tcPr>
          <w:p w14:paraId="7A4D7C45" w14:textId="77777777" w:rsidR="00816484" w:rsidRPr="00816484" w:rsidRDefault="00816484" w:rsidP="00816484">
            <w:pPr>
              <w:jc w:val="center"/>
              <w:rPr>
                <w:sz w:val="24"/>
                <w:szCs w:val="24"/>
              </w:rPr>
            </w:pPr>
            <w:r w:rsidRPr="00816484">
              <w:rPr>
                <w:sz w:val="24"/>
                <w:szCs w:val="24"/>
              </w:rPr>
              <w:t>0,75</w:t>
            </w:r>
          </w:p>
        </w:tc>
        <w:tc>
          <w:tcPr>
            <w:tcW w:w="315" w:type="pct"/>
            <w:shd w:val="clear" w:color="auto" w:fill="auto"/>
            <w:vAlign w:val="center"/>
            <w:hideMark/>
          </w:tcPr>
          <w:p w14:paraId="09A565BF" w14:textId="77777777" w:rsidR="00816484" w:rsidRPr="00816484" w:rsidRDefault="00816484" w:rsidP="00816484">
            <w:pPr>
              <w:jc w:val="center"/>
              <w:rPr>
                <w:sz w:val="24"/>
                <w:szCs w:val="24"/>
              </w:rPr>
            </w:pPr>
            <w:r w:rsidRPr="00816484">
              <w:rPr>
                <w:sz w:val="24"/>
                <w:szCs w:val="24"/>
              </w:rPr>
              <w:t>0,75</w:t>
            </w:r>
          </w:p>
        </w:tc>
        <w:tc>
          <w:tcPr>
            <w:tcW w:w="334" w:type="pct"/>
            <w:shd w:val="clear" w:color="auto" w:fill="auto"/>
            <w:vAlign w:val="center"/>
            <w:hideMark/>
          </w:tcPr>
          <w:p w14:paraId="293CFB79" w14:textId="77777777" w:rsidR="00816484" w:rsidRPr="00816484" w:rsidRDefault="00816484" w:rsidP="00816484">
            <w:pPr>
              <w:jc w:val="center"/>
              <w:rPr>
                <w:sz w:val="24"/>
                <w:szCs w:val="24"/>
              </w:rPr>
            </w:pPr>
            <w:r w:rsidRPr="00816484">
              <w:rPr>
                <w:sz w:val="24"/>
                <w:szCs w:val="24"/>
              </w:rPr>
              <w:t>0,75</w:t>
            </w:r>
          </w:p>
        </w:tc>
      </w:tr>
      <w:tr w:rsidR="00816484" w:rsidRPr="00816484" w14:paraId="61D69F69" w14:textId="77777777" w:rsidTr="00DB1B70">
        <w:tc>
          <w:tcPr>
            <w:tcW w:w="202" w:type="pct"/>
            <w:shd w:val="clear" w:color="auto" w:fill="auto"/>
            <w:vAlign w:val="center"/>
            <w:hideMark/>
          </w:tcPr>
          <w:p w14:paraId="36AB6AA4" w14:textId="77777777" w:rsidR="00816484" w:rsidRPr="00816484" w:rsidRDefault="00816484" w:rsidP="00816484">
            <w:pPr>
              <w:jc w:val="center"/>
              <w:rPr>
                <w:sz w:val="24"/>
                <w:szCs w:val="24"/>
              </w:rPr>
            </w:pPr>
            <w:r w:rsidRPr="00816484">
              <w:rPr>
                <w:sz w:val="24"/>
                <w:szCs w:val="24"/>
              </w:rPr>
              <w:t>4</w:t>
            </w:r>
          </w:p>
        </w:tc>
        <w:tc>
          <w:tcPr>
            <w:tcW w:w="1796" w:type="pct"/>
            <w:shd w:val="clear" w:color="auto" w:fill="auto"/>
            <w:vAlign w:val="center"/>
            <w:hideMark/>
          </w:tcPr>
          <w:p w14:paraId="6926E034" w14:textId="77777777" w:rsidR="00816484" w:rsidRPr="00816484" w:rsidRDefault="00816484" w:rsidP="00816484">
            <w:pPr>
              <w:rPr>
                <w:sz w:val="24"/>
                <w:szCs w:val="24"/>
              </w:rPr>
            </w:pPr>
            <w:r w:rsidRPr="00816484">
              <w:rPr>
                <w:sz w:val="24"/>
                <w:szCs w:val="24"/>
              </w:rPr>
              <w:t>Количество аварий и повреждений на 1 км сетей в год</w:t>
            </w:r>
          </w:p>
        </w:tc>
        <w:tc>
          <w:tcPr>
            <w:tcW w:w="387" w:type="pct"/>
            <w:shd w:val="clear" w:color="auto" w:fill="auto"/>
            <w:vAlign w:val="center"/>
            <w:hideMark/>
          </w:tcPr>
          <w:p w14:paraId="137427CD" w14:textId="77777777" w:rsidR="00816484" w:rsidRPr="00816484" w:rsidRDefault="00816484" w:rsidP="00816484">
            <w:pPr>
              <w:jc w:val="center"/>
              <w:rPr>
                <w:sz w:val="24"/>
                <w:szCs w:val="24"/>
              </w:rPr>
            </w:pPr>
            <w:r w:rsidRPr="00816484">
              <w:rPr>
                <w:sz w:val="24"/>
                <w:szCs w:val="24"/>
              </w:rPr>
              <w:t>ед./км</w:t>
            </w:r>
          </w:p>
        </w:tc>
        <w:tc>
          <w:tcPr>
            <w:tcW w:w="383" w:type="pct"/>
            <w:shd w:val="clear" w:color="auto" w:fill="auto"/>
            <w:vAlign w:val="center"/>
            <w:hideMark/>
          </w:tcPr>
          <w:p w14:paraId="6A278F14" w14:textId="77777777" w:rsidR="00816484" w:rsidRPr="00816484" w:rsidRDefault="00816484" w:rsidP="00816484">
            <w:pPr>
              <w:jc w:val="center"/>
              <w:rPr>
                <w:sz w:val="24"/>
                <w:szCs w:val="24"/>
              </w:rPr>
            </w:pPr>
            <w:r w:rsidRPr="00816484">
              <w:rPr>
                <w:sz w:val="24"/>
                <w:szCs w:val="24"/>
              </w:rPr>
              <w:t>1,45</w:t>
            </w:r>
          </w:p>
        </w:tc>
        <w:tc>
          <w:tcPr>
            <w:tcW w:w="384" w:type="pct"/>
            <w:shd w:val="clear" w:color="auto" w:fill="auto"/>
            <w:vAlign w:val="center"/>
            <w:hideMark/>
          </w:tcPr>
          <w:p w14:paraId="0AA8E788" w14:textId="77777777" w:rsidR="00816484" w:rsidRPr="00816484" w:rsidRDefault="00816484" w:rsidP="00816484">
            <w:pPr>
              <w:jc w:val="center"/>
              <w:rPr>
                <w:sz w:val="24"/>
                <w:szCs w:val="24"/>
              </w:rPr>
            </w:pPr>
            <w:r w:rsidRPr="00816484">
              <w:rPr>
                <w:sz w:val="24"/>
                <w:szCs w:val="24"/>
              </w:rPr>
              <w:t>0</w:t>
            </w:r>
          </w:p>
        </w:tc>
        <w:tc>
          <w:tcPr>
            <w:tcW w:w="384" w:type="pct"/>
            <w:shd w:val="clear" w:color="auto" w:fill="auto"/>
            <w:vAlign w:val="center"/>
            <w:hideMark/>
          </w:tcPr>
          <w:p w14:paraId="0CC70A27" w14:textId="77777777" w:rsidR="00816484" w:rsidRPr="00816484" w:rsidRDefault="00816484" w:rsidP="00816484">
            <w:pPr>
              <w:jc w:val="center"/>
              <w:rPr>
                <w:sz w:val="24"/>
                <w:szCs w:val="24"/>
              </w:rPr>
            </w:pPr>
            <w:r w:rsidRPr="00816484">
              <w:rPr>
                <w:sz w:val="24"/>
                <w:szCs w:val="24"/>
              </w:rPr>
              <w:t>0</w:t>
            </w:r>
          </w:p>
        </w:tc>
        <w:tc>
          <w:tcPr>
            <w:tcW w:w="480" w:type="pct"/>
            <w:shd w:val="clear" w:color="auto" w:fill="auto"/>
            <w:vAlign w:val="center"/>
            <w:hideMark/>
          </w:tcPr>
          <w:p w14:paraId="4ADD210E" w14:textId="77777777" w:rsidR="00816484" w:rsidRPr="00816484" w:rsidRDefault="00816484" w:rsidP="00816484">
            <w:pPr>
              <w:jc w:val="center"/>
              <w:rPr>
                <w:sz w:val="24"/>
                <w:szCs w:val="24"/>
              </w:rPr>
            </w:pPr>
            <w:r w:rsidRPr="00816484">
              <w:rPr>
                <w:sz w:val="24"/>
                <w:szCs w:val="24"/>
              </w:rPr>
              <w:t>0</w:t>
            </w:r>
          </w:p>
        </w:tc>
        <w:tc>
          <w:tcPr>
            <w:tcW w:w="335" w:type="pct"/>
            <w:shd w:val="clear" w:color="auto" w:fill="auto"/>
            <w:vAlign w:val="center"/>
            <w:hideMark/>
          </w:tcPr>
          <w:p w14:paraId="2049FA58" w14:textId="77777777" w:rsidR="00816484" w:rsidRPr="00816484" w:rsidRDefault="00816484" w:rsidP="00816484">
            <w:pPr>
              <w:jc w:val="center"/>
              <w:rPr>
                <w:sz w:val="24"/>
                <w:szCs w:val="24"/>
              </w:rPr>
            </w:pPr>
            <w:r w:rsidRPr="00816484">
              <w:rPr>
                <w:sz w:val="24"/>
                <w:szCs w:val="24"/>
              </w:rPr>
              <w:t>0</w:t>
            </w:r>
          </w:p>
        </w:tc>
        <w:tc>
          <w:tcPr>
            <w:tcW w:w="315" w:type="pct"/>
            <w:shd w:val="clear" w:color="auto" w:fill="auto"/>
            <w:vAlign w:val="center"/>
            <w:hideMark/>
          </w:tcPr>
          <w:p w14:paraId="5115B6CB" w14:textId="77777777" w:rsidR="00816484" w:rsidRPr="00816484" w:rsidRDefault="00816484" w:rsidP="00816484">
            <w:pPr>
              <w:jc w:val="center"/>
              <w:rPr>
                <w:sz w:val="24"/>
                <w:szCs w:val="24"/>
              </w:rPr>
            </w:pPr>
            <w:r w:rsidRPr="00816484">
              <w:rPr>
                <w:sz w:val="24"/>
                <w:szCs w:val="24"/>
              </w:rPr>
              <w:t>0</w:t>
            </w:r>
          </w:p>
        </w:tc>
        <w:tc>
          <w:tcPr>
            <w:tcW w:w="334" w:type="pct"/>
            <w:shd w:val="clear" w:color="auto" w:fill="auto"/>
            <w:vAlign w:val="center"/>
            <w:hideMark/>
          </w:tcPr>
          <w:p w14:paraId="491265C2" w14:textId="77777777" w:rsidR="00816484" w:rsidRPr="00816484" w:rsidRDefault="00816484" w:rsidP="00816484">
            <w:pPr>
              <w:jc w:val="center"/>
              <w:rPr>
                <w:sz w:val="24"/>
                <w:szCs w:val="24"/>
              </w:rPr>
            </w:pPr>
            <w:r w:rsidRPr="00816484">
              <w:rPr>
                <w:sz w:val="24"/>
                <w:szCs w:val="24"/>
              </w:rPr>
              <w:t>0</w:t>
            </w:r>
          </w:p>
        </w:tc>
      </w:tr>
      <w:tr w:rsidR="00816484" w:rsidRPr="00816484" w14:paraId="4AB8E19C" w14:textId="77777777" w:rsidTr="00DB1B70">
        <w:tc>
          <w:tcPr>
            <w:tcW w:w="202" w:type="pct"/>
            <w:shd w:val="clear" w:color="auto" w:fill="auto"/>
            <w:vAlign w:val="center"/>
            <w:hideMark/>
          </w:tcPr>
          <w:p w14:paraId="01AE7A7B" w14:textId="77777777" w:rsidR="00816484" w:rsidRPr="00816484" w:rsidRDefault="00787273" w:rsidP="00816484">
            <w:pPr>
              <w:jc w:val="center"/>
              <w:rPr>
                <w:sz w:val="24"/>
                <w:szCs w:val="24"/>
              </w:rPr>
            </w:pPr>
            <w:r>
              <w:rPr>
                <w:sz w:val="24"/>
                <w:szCs w:val="24"/>
              </w:rPr>
              <w:t>5</w:t>
            </w:r>
          </w:p>
        </w:tc>
        <w:tc>
          <w:tcPr>
            <w:tcW w:w="1796" w:type="pct"/>
            <w:shd w:val="clear" w:color="auto" w:fill="auto"/>
            <w:vAlign w:val="center"/>
            <w:hideMark/>
          </w:tcPr>
          <w:p w14:paraId="1D9D736A" w14:textId="77777777" w:rsidR="00816484" w:rsidRPr="00816484" w:rsidRDefault="00816484" w:rsidP="00816484">
            <w:pPr>
              <w:rPr>
                <w:sz w:val="24"/>
                <w:szCs w:val="24"/>
              </w:rPr>
            </w:pPr>
            <w:r w:rsidRPr="00816484">
              <w:rPr>
                <w:sz w:val="24"/>
                <w:szCs w:val="24"/>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387" w:type="pct"/>
            <w:shd w:val="clear" w:color="auto" w:fill="auto"/>
            <w:vAlign w:val="center"/>
            <w:hideMark/>
          </w:tcPr>
          <w:p w14:paraId="3C615BDD"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7E0DFA28" w14:textId="77777777" w:rsidR="00816484" w:rsidRPr="00816484" w:rsidRDefault="00816484" w:rsidP="00816484">
            <w:pPr>
              <w:jc w:val="center"/>
              <w:rPr>
                <w:b/>
                <w:bCs/>
                <w:sz w:val="24"/>
                <w:szCs w:val="24"/>
              </w:rPr>
            </w:pPr>
            <w:r w:rsidRPr="00816484">
              <w:rPr>
                <w:b/>
                <w:bCs/>
                <w:sz w:val="24"/>
                <w:szCs w:val="24"/>
              </w:rPr>
              <w:t>-</w:t>
            </w:r>
          </w:p>
        </w:tc>
        <w:tc>
          <w:tcPr>
            <w:tcW w:w="384" w:type="pct"/>
            <w:shd w:val="clear" w:color="auto" w:fill="auto"/>
            <w:vAlign w:val="center"/>
            <w:hideMark/>
          </w:tcPr>
          <w:p w14:paraId="7942DEAB" w14:textId="77777777" w:rsidR="00816484" w:rsidRPr="00816484" w:rsidRDefault="00816484" w:rsidP="00816484">
            <w:pPr>
              <w:jc w:val="center"/>
              <w:rPr>
                <w:sz w:val="24"/>
                <w:szCs w:val="24"/>
              </w:rPr>
            </w:pPr>
            <w:r w:rsidRPr="00816484">
              <w:rPr>
                <w:sz w:val="24"/>
                <w:szCs w:val="24"/>
              </w:rPr>
              <w:t>0</w:t>
            </w:r>
          </w:p>
        </w:tc>
        <w:tc>
          <w:tcPr>
            <w:tcW w:w="384" w:type="pct"/>
            <w:shd w:val="clear" w:color="auto" w:fill="auto"/>
            <w:vAlign w:val="center"/>
            <w:hideMark/>
          </w:tcPr>
          <w:p w14:paraId="156535FE" w14:textId="77777777" w:rsidR="00816484" w:rsidRPr="00816484" w:rsidRDefault="00816484" w:rsidP="00816484">
            <w:pPr>
              <w:jc w:val="center"/>
              <w:rPr>
                <w:sz w:val="24"/>
                <w:szCs w:val="24"/>
              </w:rPr>
            </w:pPr>
            <w:r w:rsidRPr="00816484">
              <w:rPr>
                <w:sz w:val="24"/>
                <w:szCs w:val="24"/>
              </w:rPr>
              <w:t>0</w:t>
            </w:r>
          </w:p>
        </w:tc>
        <w:tc>
          <w:tcPr>
            <w:tcW w:w="480" w:type="pct"/>
            <w:shd w:val="clear" w:color="auto" w:fill="auto"/>
            <w:vAlign w:val="center"/>
            <w:hideMark/>
          </w:tcPr>
          <w:p w14:paraId="66D50C17" w14:textId="77777777" w:rsidR="00816484" w:rsidRPr="00816484" w:rsidRDefault="00816484" w:rsidP="00816484">
            <w:pPr>
              <w:jc w:val="center"/>
              <w:rPr>
                <w:sz w:val="24"/>
                <w:szCs w:val="24"/>
              </w:rPr>
            </w:pPr>
            <w:r w:rsidRPr="00816484">
              <w:rPr>
                <w:sz w:val="24"/>
                <w:szCs w:val="24"/>
              </w:rPr>
              <w:t>0</w:t>
            </w:r>
          </w:p>
        </w:tc>
        <w:tc>
          <w:tcPr>
            <w:tcW w:w="335" w:type="pct"/>
            <w:shd w:val="clear" w:color="auto" w:fill="auto"/>
            <w:vAlign w:val="center"/>
            <w:hideMark/>
          </w:tcPr>
          <w:p w14:paraId="163DBEC0" w14:textId="77777777" w:rsidR="00816484" w:rsidRPr="00816484" w:rsidRDefault="00816484" w:rsidP="00816484">
            <w:pPr>
              <w:jc w:val="center"/>
              <w:rPr>
                <w:sz w:val="24"/>
                <w:szCs w:val="24"/>
              </w:rPr>
            </w:pPr>
            <w:r w:rsidRPr="00816484">
              <w:rPr>
                <w:sz w:val="24"/>
                <w:szCs w:val="24"/>
              </w:rPr>
              <w:t>0</w:t>
            </w:r>
          </w:p>
        </w:tc>
        <w:tc>
          <w:tcPr>
            <w:tcW w:w="315" w:type="pct"/>
            <w:shd w:val="clear" w:color="auto" w:fill="auto"/>
            <w:vAlign w:val="center"/>
            <w:hideMark/>
          </w:tcPr>
          <w:p w14:paraId="59CB90E8" w14:textId="77777777" w:rsidR="00816484" w:rsidRPr="00816484" w:rsidRDefault="00816484" w:rsidP="00816484">
            <w:pPr>
              <w:jc w:val="center"/>
              <w:rPr>
                <w:sz w:val="24"/>
                <w:szCs w:val="24"/>
              </w:rPr>
            </w:pPr>
            <w:r w:rsidRPr="00816484">
              <w:rPr>
                <w:sz w:val="24"/>
                <w:szCs w:val="24"/>
              </w:rPr>
              <w:t>0</w:t>
            </w:r>
          </w:p>
        </w:tc>
        <w:tc>
          <w:tcPr>
            <w:tcW w:w="334" w:type="pct"/>
            <w:shd w:val="clear" w:color="auto" w:fill="auto"/>
            <w:vAlign w:val="center"/>
            <w:hideMark/>
          </w:tcPr>
          <w:p w14:paraId="71830738" w14:textId="77777777" w:rsidR="00816484" w:rsidRPr="00816484" w:rsidRDefault="00816484" w:rsidP="00816484">
            <w:pPr>
              <w:jc w:val="center"/>
              <w:rPr>
                <w:sz w:val="24"/>
                <w:szCs w:val="24"/>
              </w:rPr>
            </w:pPr>
            <w:r w:rsidRPr="00816484">
              <w:rPr>
                <w:sz w:val="24"/>
                <w:szCs w:val="24"/>
              </w:rPr>
              <w:t>0</w:t>
            </w:r>
          </w:p>
        </w:tc>
      </w:tr>
      <w:tr w:rsidR="00816484" w:rsidRPr="00816484" w14:paraId="7C93DA93" w14:textId="77777777" w:rsidTr="00DB1B70">
        <w:tc>
          <w:tcPr>
            <w:tcW w:w="202" w:type="pct"/>
            <w:shd w:val="clear" w:color="auto" w:fill="auto"/>
            <w:vAlign w:val="center"/>
            <w:hideMark/>
          </w:tcPr>
          <w:p w14:paraId="31B3F7A9" w14:textId="77777777" w:rsidR="00816484" w:rsidRPr="00816484" w:rsidRDefault="00787273" w:rsidP="00816484">
            <w:pPr>
              <w:jc w:val="center"/>
              <w:rPr>
                <w:sz w:val="24"/>
                <w:szCs w:val="24"/>
              </w:rPr>
            </w:pPr>
            <w:r>
              <w:rPr>
                <w:sz w:val="24"/>
                <w:szCs w:val="24"/>
              </w:rPr>
              <w:t>6</w:t>
            </w:r>
          </w:p>
        </w:tc>
        <w:tc>
          <w:tcPr>
            <w:tcW w:w="1796" w:type="pct"/>
            <w:shd w:val="clear" w:color="auto" w:fill="auto"/>
            <w:vAlign w:val="center"/>
            <w:hideMark/>
          </w:tcPr>
          <w:p w14:paraId="6030EE00" w14:textId="77777777" w:rsidR="00816484" w:rsidRPr="00816484" w:rsidRDefault="00816484" w:rsidP="00816484">
            <w:pPr>
              <w:rPr>
                <w:sz w:val="24"/>
                <w:szCs w:val="24"/>
              </w:rPr>
            </w:pPr>
            <w:r w:rsidRPr="00816484">
              <w:rPr>
                <w:sz w:val="24"/>
                <w:szCs w:val="24"/>
              </w:rPr>
              <w:t>Доля поверхностных сточных вод, не подвергающихся очистке, в общем объеме поверхностных сточных вод, принимаемых в централизованную ливневую систему водоотведения</w:t>
            </w:r>
          </w:p>
        </w:tc>
        <w:tc>
          <w:tcPr>
            <w:tcW w:w="387" w:type="pct"/>
            <w:shd w:val="clear" w:color="auto" w:fill="auto"/>
            <w:vAlign w:val="center"/>
            <w:hideMark/>
          </w:tcPr>
          <w:p w14:paraId="50276D83"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13A10991" w14:textId="77777777" w:rsidR="00816484" w:rsidRPr="00816484" w:rsidRDefault="00816484" w:rsidP="00816484">
            <w:pPr>
              <w:jc w:val="center"/>
              <w:rPr>
                <w:b/>
                <w:bCs/>
                <w:sz w:val="24"/>
                <w:szCs w:val="24"/>
              </w:rPr>
            </w:pPr>
            <w:r w:rsidRPr="00816484">
              <w:rPr>
                <w:b/>
                <w:bCs/>
                <w:sz w:val="24"/>
                <w:szCs w:val="24"/>
              </w:rPr>
              <w:t>-</w:t>
            </w:r>
          </w:p>
        </w:tc>
        <w:tc>
          <w:tcPr>
            <w:tcW w:w="384" w:type="pct"/>
            <w:shd w:val="clear" w:color="auto" w:fill="auto"/>
            <w:vAlign w:val="center"/>
            <w:hideMark/>
          </w:tcPr>
          <w:p w14:paraId="23F8C463" w14:textId="77777777" w:rsidR="00816484" w:rsidRPr="00816484" w:rsidRDefault="00816484" w:rsidP="00816484">
            <w:pPr>
              <w:jc w:val="center"/>
              <w:rPr>
                <w:sz w:val="24"/>
                <w:szCs w:val="24"/>
              </w:rPr>
            </w:pPr>
            <w:r w:rsidRPr="00816484">
              <w:rPr>
                <w:sz w:val="24"/>
                <w:szCs w:val="24"/>
              </w:rPr>
              <w:t>0</w:t>
            </w:r>
          </w:p>
        </w:tc>
        <w:tc>
          <w:tcPr>
            <w:tcW w:w="384" w:type="pct"/>
            <w:shd w:val="clear" w:color="auto" w:fill="auto"/>
            <w:vAlign w:val="center"/>
            <w:hideMark/>
          </w:tcPr>
          <w:p w14:paraId="1992D319" w14:textId="77777777" w:rsidR="00816484" w:rsidRPr="00816484" w:rsidRDefault="00816484" w:rsidP="00816484">
            <w:pPr>
              <w:jc w:val="center"/>
              <w:rPr>
                <w:sz w:val="24"/>
                <w:szCs w:val="24"/>
              </w:rPr>
            </w:pPr>
            <w:r w:rsidRPr="00816484">
              <w:rPr>
                <w:sz w:val="24"/>
                <w:szCs w:val="24"/>
              </w:rPr>
              <w:t>0</w:t>
            </w:r>
          </w:p>
        </w:tc>
        <w:tc>
          <w:tcPr>
            <w:tcW w:w="480" w:type="pct"/>
            <w:shd w:val="clear" w:color="auto" w:fill="auto"/>
            <w:vAlign w:val="center"/>
            <w:hideMark/>
          </w:tcPr>
          <w:p w14:paraId="30B92459" w14:textId="77777777" w:rsidR="00816484" w:rsidRPr="00816484" w:rsidRDefault="00816484" w:rsidP="00816484">
            <w:pPr>
              <w:jc w:val="center"/>
              <w:rPr>
                <w:sz w:val="24"/>
                <w:szCs w:val="24"/>
              </w:rPr>
            </w:pPr>
            <w:r w:rsidRPr="00816484">
              <w:rPr>
                <w:sz w:val="24"/>
                <w:szCs w:val="24"/>
              </w:rPr>
              <w:t>0</w:t>
            </w:r>
          </w:p>
        </w:tc>
        <w:tc>
          <w:tcPr>
            <w:tcW w:w="335" w:type="pct"/>
            <w:shd w:val="clear" w:color="auto" w:fill="auto"/>
            <w:vAlign w:val="center"/>
            <w:hideMark/>
          </w:tcPr>
          <w:p w14:paraId="49B441FF" w14:textId="77777777" w:rsidR="00816484" w:rsidRPr="00816484" w:rsidRDefault="00816484" w:rsidP="00816484">
            <w:pPr>
              <w:jc w:val="center"/>
              <w:rPr>
                <w:sz w:val="24"/>
                <w:szCs w:val="24"/>
              </w:rPr>
            </w:pPr>
            <w:r w:rsidRPr="00816484">
              <w:rPr>
                <w:sz w:val="24"/>
                <w:szCs w:val="24"/>
              </w:rPr>
              <w:t>0</w:t>
            </w:r>
          </w:p>
        </w:tc>
        <w:tc>
          <w:tcPr>
            <w:tcW w:w="315" w:type="pct"/>
            <w:shd w:val="clear" w:color="auto" w:fill="auto"/>
            <w:vAlign w:val="center"/>
            <w:hideMark/>
          </w:tcPr>
          <w:p w14:paraId="2354C169" w14:textId="77777777" w:rsidR="00816484" w:rsidRPr="00816484" w:rsidRDefault="00816484" w:rsidP="00816484">
            <w:pPr>
              <w:jc w:val="center"/>
              <w:rPr>
                <w:sz w:val="24"/>
                <w:szCs w:val="24"/>
              </w:rPr>
            </w:pPr>
            <w:r w:rsidRPr="00816484">
              <w:rPr>
                <w:sz w:val="24"/>
                <w:szCs w:val="24"/>
              </w:rPr>
              <w:t>0</w:t>
            </w:r>
          </w:p>
        </w:tc>
        <w:tc>
          <w:tcPr>
            <w:tcW w:w="334" w:type="pct"/>
            <w:shd w:val="clear" w:color="auto" w:fill="auto"/>
            <w:vAlign w:val="center"/>
            <w:hideMark/>
          </w:tcPr>
          <w:p w14:paraId="058C9098" w14:textId="77777777" w:rsidR="00816484" w:rsidRPr="00816484" w:rsidRDefault="00816484" w:rsidP="00816484">
            <w:pPr>
              <w:jc w:val="center"/>
              <w:rPr>
                <w:sz w:val="24"/>
                <w:szCs w:val="24"/>
              </w:rPr>
            </w:pPr>
            <w:r w:rsidRPr="00816484">
              <w:rPr>
                <w:sz w:val="24"/>
                <w:szCs w:val="24"/>
              </w:rPr>
              <w:t>0</w:t>
            </w:r>
          </w:p>
        </w:tc>
      </w:tr>
      <w:tr w:rsidR="00816484" w:rsidRPr="00816484" w14:paraId="472F254A" w14:textId="77777777" w:rsidTr="00DB1B70">
        <w:tc>
          <w:tcPr>
            <w:tcW w:w="202" w:type="pct"/>
            <w:shd w:val="clear" w:color="auto" w:fill="auto"/>
            <w:vAlign w:val="center"/>
            <w:hideMark/>
          </w:tcPr>
          <w:p w14:paraId="4F3544EB" w14:textId="77777777" w:rsidR="00816484" w:rsidRPr="00816484" w:rsidRDefault="00787273" w:rsidP="00816484">
            <w:pPr>
              <w:jc w:val="center"/>
              <w:rPr>
                <w:sz w:val="24"/>
                <w:szCs w:val="24"/>
              </w:rPr>
            </w:pPr>
            <w:r>
              <w:rPr>
                <w:sz w:val="24"/>
                <w:szCs w:val="24"/>
              </w:rPr>
              <w:t>7</w:t>
            </w:r>
          </w:p>
        </w:tc>
        <w:tc>
          <w:tcPr>
            <w:tcW w:w="1796" w:type="pct"/>
            <w:shd w:val="clear" w:color="auto" w:fill="auto"/>
            <w:vAlign w:val="center"/>
            <w:hideMark/>
          </w:tcPr>
          <w:p w14:paraId="49A1CD9A" w14:textId="77777777" w:rsidR="00816484" w:rsidRPr="00816484" w:rsidRDefault="00816484" w:rsidP="00816484">
            <w:pPr>
              <w:rPr>
                <w:sz w:val="24"/>
                <w:szCs w:val="24"/>
              </w:rPr>
            </w:pPr>
            <w:r w:rsidRPr="00816484">
              <w:rPr>
                <w:sz w:val="24"/>
                <w:szCs w:val="24"/>
              </w:rPr>
              <w:t xml:space="preserve"> 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w:t>
            </w:r>
          </w:p>
        </w:tc>
        <w:tc>
          <w:tcPr>
            <w:tcW w:w="387" w:type="pct"/>
            <w:shd w:val="clear" w:color="auto" w:fill="auto"/>
            <w:vAlign w:val="center"/>
            <w:hideMark/>
          </w:tcPr>
          <w:p w14:paraId="5F596BCE"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04899608" w14:textId="77777777" w:rsidR="00816484" w:rsidRPr="00816484" w:rsidRDefault="00816484" w:rsidP="00816484">
            <w:pPr>
              <w:jc w:val="center"/>
              <w:rPr>
                <w:sz w:val="24"/>
                <w:szCs w:val="24"/>
              </w:rPr>
            </w:pPr>
            <w:r w:rsidRPr="00816484">
              <w:rPr>
                <w:sz w:val="24"/>
                <w:szCs w:val="24"/>
              </w:rPr>
              <w:t> </w:t>
            </w:r>
          </w:p>
        </w:tc>
        <w:tc>
          <w:tcPr>
            <w:tcW w:w="384" w:type="pct"/>
            <w:shd w:val="clear" w:color="auto" w:fill="auto"/>
            <w:vAlign w:val="center"/>
            <w:hideMark/>
          </w:tcPr>
          <w:p w14:paraId="2D4D5C5E" w14:textId="77777777" w:rsidR="00816484" w:rsidRPr="00816484" w:rsidRDefault="00816484" w:rsidP="00816484">
            <w:pPr>
              <w:jc w:val="center"/>
              <w:rPr>
                <w:sz w:val="24"/>
                <w:szCs w:val="24"/>
              </w:rPr>
            </w:pPr>
            <w:r w:rsidRPr="00816484">
              <w:rPr>
                <w:sz w:val="24"/>
                <w:szCs w:val="24"/>
              </w:rPr>
              <w:t>0</w:t>
            </w:r>
          </w:p>
        </w:tc>
        <w:tc>
          <w:tcPr>
            <w:tcW w:w="384" w:type="pct"/>
            <w:shd w:val="clear" w:color="auto" w:fill="auto"/>
            <w:vAlign w:val="center"/>
            <w:hideMark/>
          </w:tcPr>
          <w:p w14:paraId="0BDD431D" w14:textId="77777777" w:rsidR="00816484" w:rsidRPr="00816484" w:rsidRDefault="00816484" w:rsidP="00816484">
            <w:pPr>
              <w:jc w:val="center"/>
              <w:rPr>
                <w:sz w:val="24"/>
                <w:szCs w:val="24"/>
              </w:rPr>
            </w:pPr>
            <w:r w:rsidRPr="00816484">
              <w:rPr>
                <w:sz w:val="24"/>
                <w:szCs w:val="24"/>
              </w:rPr>
              <w:t>0</w:t>
            </w:r>
          </w:p>
        </w:tc>
        <w:tc>
          <w:tcPr>
            <w:tcW w:w="480" w:type="pct"/>
            <w:shd w:val="clear" w:color="auto" w:fill="auto"/>
            <w:vAlign w:val="center"/>
            <w:hideMark/>
          </w:tcPr>
          <w:p w14:paraId="42647585" w14:textId="77777777" w:rsidR="00816484" w:rsidRPr="00816484" w:rsidRDefault="00816484" w:rsidP="00816484">
            <w:pPr>
              <w:jc w:val="center"/>
              <w:rPr>
                <w:sz w:val="24"/>
                <w:szCs w:val="24"/>
              </w:rPr>
            </w:pPr>
            <w:r w:rsidRPr="00816484">
              <w:rPr>
                <w:sz w:val="24"/>
                <w:szCs w:val="24"/>
              </w:rPr>
              <w:t>0</w:t>
            </w:r>
          </w:p>
        </w:tc>
        <w:tc>
          <w:tcPr>
            <w:tcW w:w="335" w:type="pct"/>
            <w:shd w:val="clear" w:color="auto" w:fill="auto"/>
            <w:vAlign w:val="center"/>
            <w:hideMark/>
          </w:tcPr>
          <w:p w14:paraId="22FD3BD2" w14:textId="77777777" w:rsidR="00816484" w:rsidRPr="00816484" w:rsidRDefault="00816484" w:rsidP="00816484">
            <w:pPr>
              <w:jc w:val="center"/>
              <w:rPr>
                <w:sz w:val="24"/>
                <w:szCs w:val="24"/>
              </w:rPr>
            </w:pPr>
            <w:r w:rsidRPr="00816484">
              <w:rPr>
                <w:sz w:val="24"/>
                <w:szCs w:val="24"/>
              </w:rPr>
              <w:t>0</w:t>
            </w:r>
          </w:p>
        </w:tc>
        <w:tc>
          <w:tcPr>
            <w:tcW w:w="315" w:type="pct"/>
            <w:shd w:val="clear" w:color="auto" w:fill="auto"/>
            <w:vAlign w:val="center"/>
            <w:hideMark/>
          </w:tcPr>
          <w:p w14:paraId="67ECAC39" w14:textId="77777777" w:rsidR="00816484" w:rsidRPr="00816484" w:rsidRDefault="00816484" w:rsidP="00816484">
            <w:pPr>
              <w:jc w:val="center"/>
              <w:rPr>
                <w:sz w:val="24"/>
                <w:szCs w:val="24"/>
              </w:rPr>
            </w:pPr>
            <w:r w:rsidRPr="00816484">
              <w:rPr>
                <w:sz w:val="24"/>
                <w:szCs w:val="24"/>
              </w:rPr>
              <w:t>0</w:t>
            </w:r>
          </w:p>
        </w:tc>
        <w:tc>
          <w:tcPr>
            <w:tcW w:w="334" w:type="pct"/>
            <w:shd w:val="clear" w:color="auto" w:fill="auto"/>
            <w:vAlign w:val="center"/>
            <w:hideMark/>
          </w:tcPr>
          <w:p w14:paraId="7D97E4BD" w14:textId="77777777" w:rsidR="00816484" w:rsidRPr="00816484" w:rsidRDefault="00816484" w:rsidP="00816484">
            <w:pPr>
              <w:jc w:val="center"/>
              <w:rPr>
                <w:sz w:val="24"/>
                <w:szCs w:val="24"/>
              </w:rPr>
            </w:pPr>
            <w:r w:rsidRPr="00816484">
              <w:rPr>
                <w:sz w:val="24"/>
                <w:szCs w:val="24"/>
              </w:rPr>
              <w:t>0</w:t>
            </w:r>
          </w:p>
        </w:tc>
      </w:tr>
      <w:tr w:rsidR="00816484" w:rsidRPr="00816484" w14:paraId="4DAD496E" w14:textId="77777777" w:rsidTr="00DB1B70">
        <w:tc>
          <w:tcPr>
            <w:tcW w:w="5000" w:type="pct"/>
            <w:gridSpan w:val="10"/>
            <w:shd w:val="clear" w:color="000000" w:fill="CCC0DA"/>
            <w:vAlign w:val="center"/>
            <w:hideMark/>
          </w:tcPr>
          <w:p w14:paraId="76B660D2" w14:textId="77777777" w:rsidR="00816484" w:rsidRPr="00816484" w:rsidRDefault="00816484" w:rsidP="00816484">
            <w:pPr>
              <w:jc w:val="center"/>
              <w:rPr>
                <w:b/>
                <w:bCs/>
                <w:sz w:val="24"/>
                <w:szCs w:val="24"/>
              </w:rPr>
            </w:pPr>
            <w:r w:rsidRPr="00816484">
              <w:rPr>
                <w:b/>
                <w:bCs/>
                <w:sz w:val="24"/>
                <w:szCs w:val="24"/>
              </w:rPr>
              <w:t>Утилизация (захоронение) ТКО</w:t>
            </w:r>
          </w:p>
        </w:tc>
      </w:tr>
      <w:tr w:rsidR="00816484" w:rsidRPr="00816484" w14:paraId="3402A986" w14:textId="77777777" w:rsidTr="00DB1B70">
        <w:tc>
          <w:tcPr>
            <w:tcW w:w="5000" w:type="pct"/>
            <w:gridSpan w:val="10"/>
            <w:shd w:val="clear" w:color="auto" w:fill="auto"/>
            <w:vAlign w:val="center"/>
            <w:hideMark/>
          </w:tcPr>
          <w:p w14:paraId="0BE6E598" w14:textId="77777777" w:rsidR="00816484" w:rsidRPr="00816484" w:rsidRDefault="00816484" w:rsidP="00816484">
            <w:pPr>
              <w:jc w:val="center"/>
              <w:rPr>
                <w:b/>
                <w:bCs/>
                <w:sz w:val="24"/>
                <w:szCs w:val="24"/>
              </w:rPr>
            </w:pPr>
            <w:r w:rsidRPr="00816484">
              <w:rPr>
                <w:b/>
                <w:bCs/>
                <w:sz w:val="24"/>
                <w:szCs w:val="24"/>
              </w:rPr>
              <w:t>Критерии доступности для населения коммунальных услуг</w:t>
            </w:r>
          </w:p>
        </w:tc>
      </w:tr>
      <w:tr w:rsidR="00816484" w:rsidRPr="00816484" w14:paraId="4AB4C456" w14:textId="77777777" w:rsidTr="00DB1B70">
        <w:tc>
          <w:tcPr>
            <w:tcW w:w="202" w:type="pct"/>
            <w:shd w:val="clear" w:color="auto" w:fill="auto"/>
            <w:vAlign w:val="center"/>
            <w:hideMark/>
          </w:tcPr>
          <w:p w14:paraId="652E4116" w14:textId="77777777" w:rsidR="00816484" w:rsidRPr="00816484" w:rsidRDefault="00816484" w:rsidP="00816484">
            <w:pPr>
              <w:jc w:val="center"/>
              <w:rPr>
                <w:sz w:val="24"/>
                <w:szCs w:val="24"/>
              </w:rPr>
            </w:pPr>
            <w:r w:rsidRPr="00816484">
              <w:rPr>
                <w:sz w:val="24"/>
                <w:szCs w:val="24"/>
              </w:rPr>
              <w:t>1</w:t>
            </w:r>
          </w:p>
        </w:tc>
        <w:tc>
          <w:tcPr>
            <w:tcW w:w="1796" w:type="pct"/>
            <w:shd w:val="clear" w:color="auto" w:fill="auto"/>
            <w:vAlign w:val="center"/>
            <w:hideMark/>
          </w:tcPr>
          <w:p w14:paraId="3A83C6CE" w14:textId="77777777" w:rsidR="00816484" w:rsidRPr="00816484" w:rsidRDefault="00816484" w:rsidP="00816484">
            <w:pPr>
              <w:rPr>
                <w:sz w:val="24"/>
                <w:szCs w:val="24"/>
              </w:rPr>
            </w:pPr>
            <w:r w:rsidRPr="00816484">
              <w:rPr>
                <w:sz w:val="24"/>
                <w:szCs w:val="24"/>
              </w:rPr>
              <w:t>Доля потребителей в жилых домах, обеспеченных доступом к объектам</w:t>
            </w:r>
          </w:p>
        </w:tc>
        <w:tc>
          <w:tcPr>
            <w:tcW w:w="387" w:type="pct"/>
            <w:shd w:val="clear" w:color="auto" w:fill="auto"/>
            <w:vAlign w:val="center"/>
            <w:hideMark/>
          </w:tcPr>
          <w:p w14:paraId="6C6E9032" w14:textId="77777777" w:rsidR="00816484" w:rsidRPr="00816484" w:rsidRDefault="00816484" w:rsidP="00816484">
            <w:pPr>
              <w:jc w:val="center"/>
              <w:rPr>
                <w:sz w:val="24"/>
                <w:szCs w:val="24"/>
              </w:rPr>
            </w:pPr>
            <w:r w:rsidRPr="00816484">
              <w:rPr>
                <w:sz w:val="24"/>
                <w:szCs w:val="24"/>
              </w:rPr>
              <w:t>%</w:t>
            </w:r>
          </w:p>
        </w:tc>
        <w:tc>
          <w:tcPr>
            <w:tcW w:w="383" w:type="pct"/>
            <w:shd w:val="clear" w:color="auto" w:fill="auto"/>
            <w:vAlign w:val="center"/>
            <w:hideMark/>
          </w:tcPr>
          <w:p w14:paraId="689EB351" w14:textId="77777777" w:rsidR="00816484" w:rsidRPr="00816484" w:rsidRDefault="00816484" w:rsidP="00816484">
            <w:pPr>
              <w:jc w:val="center"/>
              <w:rPr>
                <w:sz w:val="24"/>
                <w:szCs w:val="24"/>
              </w:rPr>
            </w:pPr>
            <w:r w:rsidRPr="00816484">
              <w:rPr>
                <w:sz w:val="24"/>
                <w:szCs w:val="24"/>
              </w:rPr>
              <w:t>100,0</w:t>
            </w:r>
          </w:p>
        </w:tc>
        <w:tc>
          <w:tcPr>
            <w:tcW w:w="384" w:type="pct"/>
            <w:shd w:val="clear" w:color="auto" w:fill="auto"/>
            <w:vAlign w:val="center"/>
            <w:hideMark/>
          </w:tcPr>
          <w:p w14:paraId="2B520CA9" w14:textId="77777777" w:rsidR="00816484" w:rsidRPr="00816484" w:rsidRDefault="00816484" w:rsidP="00816484">
            <w:pPr>
              <w:jc w:val="center"/>
              <w:rPr>
                <w:sz w:val="24"/>
                <w:szCs w:val="24"/>
              </w:rPr>
            </w:pPr>
            <w:r w:rsidRPr="00816484">
              <w:rPr>
                <w:sz w:val="24"/>
                <w:szCs w:val="24"/>
              </w:rPr>
              <w:t>100,0</w:t>
            </w:r>
          </w:p>
        </w:tc>
        <w:tc>
          <w:tcPr>
            <w:tcW w:w="384" w:type="pct"/>
            <w:shd w:val="clear" w:color="auto" w:fill="auto"/>
            <w:vAlign w:val="center"/>
            <w:hideMark/>
          </w:tcPr>
          <w:p w14:paraId="05BC67E5" w14:textId="77777777" w:rsidR="00816484" w:rsidRPr="00816484" w:rsidRDefault="00816484" w:rsidP="00816484">
            <w:pPr>
              <w:jc w:val="center"/>
              <w:rPr>
                <w:sz w:val="24"/>
                <w:szCs w:val="24"/>
              </w:rPr>
            </w:pPr>
            <w:r w:rsidRPr="00816484">
              <w:rPr>
                <w:sz w:val="24"/>
                <w:szCs w:val="24"/>
              </w:rPr>
              <w:t>100,0</w:t>
            </w:r>
          </w:p>
        </w:tc>
        <w:tc>
          <w:tcPr>
            <w:tcW w:w="480" w:type="pct"/>
            <w:shd w:val="clear" w:color="auto" w:fill="auto"/>
            <w:vAlign w:val="center"/>
            <w:hideMark/>
          </w:tcPr>
          <w:p w14:paraId="27EA6E05" w14:textId="77777777" w:rsidR="00816484" w:rsidRPr="00816484" w:rsidRDefault="00816484" w:rsidP="00816484">
            <w:pPr>
              <w:jc w:val="center"/>
              <w:rPr>
                <w:sz w:val="24"/>
                <w:szCs w:val="24"/>
              </w:rPr>
            </w:pPr>
            <w:r w:rsidRPr="00816484">
              <w:rPr>
                <w:sz w:val="24"/>
                <w:szCs w:val="24"/>
              </w:rPr>
              <w:t>100,0</w:t>
            </w:r>
          </w:p>
        </w:tc>
        <w:tc>
          <w:tcPr>
            <w:tcW w:w="335" w:type="pct"/>
            <w:shd w:val="clear" w:color="auto" w:fill="auto"/>
            <w:vAlign w:val="center"/>
            <w:hideMark/>
          </w:tcPr>
          <w:p w14:paraId="678B87A3" w14:textId="77777777" w:rsidR="00816484" w:rsidRPr="00816484" w:rsidRDefault="00816484" w:rsidP="00816484">
            <w:pPr>
              <w:jc w:val="center"/>
              <w:rPr>
                <w:sz w:val="24"/>
                <w:szCs w:val="24"/>
              </w:rPr>
            </w:pPr>
            <w:r w:rsidRPr="00816484">
              <w:rPr>
                <w:sz w:val="24"/>
                <w:szCs w:val="24"/>
              </w:rPr>
              <w:t>100,0</w:t>
            </w:r>
          </w:p>
        </w:tc>
        <w:tc>
          <w:tcPr>
            <w:tcW w:w="315" w:type="pct"/>
            <w:shd w:val="clear" w:color="auto" w:fill="auto"/>
            <w:vAlign w:val="center"/>
            <w:hideMark/>
          </w:tcPr>
          <w:p w14:paraId="6EDF5F8A" w14:textId="77777777" w:rsidR="00816484" w:rsidRPr="00816484" w:rsidRDefault="00816484" w:rsidP="00816484">
            <w:pPr>
              <w:jc w:val="center"/>
              <w:rPr>
                <w:sz w:val="24"/>
                <w:szCs w:val="24"/>
              </w:rPr>
            </w:pPr>
            <w:r w:rsidRPr="00816484">
              <w:rPr>
                <w:sz w:val="24"/>
                <w:szCs w:val="24"/>
              </w:rPr>
              <w:t>100,0</w:t>
            </w:r>
          </w:p>
        </w:tc>
        <w:tc>
          <w:tcPr>
            <w:tcW w:w="334" w:type="pct"/>
            <w:shd w:val="clear" w:color="auto" w:fill="auto"/>
            <w:vAlign w:val="center"/>
            <w:hideMark/>
          </w:tcPr>
          <w:p w14:paraId="0A611D7C" w14:textId="77777777" w:rsidR="00816484" w:rsidRPr="00816484" w:rsidRDefault="00816484" w:rsidP="00816484">
            <w:pPr>
              <w:jc w:val="center"/>
              <w:rPr>
                <w:sz w:val="24"/>
                <w:szCs w:val="24"/>
              </w:rPr>
            </w:pPr>
            <w:r w:rsidRPr="00816484">
              <w:rPr>
                <w:sz w:val="24"/>
                <w:szCs w:val="24"/>
              </w:rPr>
              <w:t>100,0</w:t>
            </w:r>
          </w:p>
        </w:tc>
      </w:tr>
      <w:tr w:rsidR="00816484" w:rsidRPr="00816484" w14:paraId="1D0E3055" w14:textId="77777777" w:rsidTr="00DB1B70">
        <w:tc>
          <w:tcPr>
            <w:tcW w:w="5000" w:type="pct"/>
            <w:gridSpan w:val="10"/>
            <w:shd w:val="clear" w:color="auto" w:fill="auto"/>
            <w:vAlign w:val="center"/>
            <w:hideMark/>
          </w:tcPr>
          <w:p w14:paraId="13DCEA1E" w14:textId="77777777" w:rsidR="00816484" w:rsidRPr="00816484" w:rsidRDefault="00816484" w:rsidP="00816484">
            <w:pPr>
              <w:jc w:val="center"/>
              <w:rPr>
                <w:b/>
                <w:bCs/>
                <w:sz w:val="24"/>
                <w:szCs w:val="24"/>
              </w:rPr>
            </w:pPr>
            <w:r w:rsidRPr="00816484">
              <w:rPr>
                <w:b/>
                <w:bCs/>
                <w:sz w:val="24"/>
                <w:szCs w:val="24"/>
              </w:rPr>
              <w:t>Показатели спроса на ресурс</w:t>
            </w:r>
          </w:p>
        </w:tc>
      </w:tr>
      <w:tr w:rsidR="00816484" w:rsidRPr="00816484" w14:paraId="6C3D9E3F" w14:textId="77777777" w:rsidTr="00DB1B70">
        <w:tc>
          <w:tcPr>
            <w:tcW w:w="202" w:type="pct"/>
            <w:shd w:val="clear" w:color="auto" w:fill="auto"/>
            <w:vAlign w:val="center"/>
            <w:hideMark/>
          </w:tcPr>
          <w:p w14:paraId="4460DF88" w14:textId="77777777" w:rsidR="00816484" w:rsidRPr="00816484" w:rsidRDefault="00787273" w:rsidP="00816484">
            <w:pPr>
              <w:jc w:val="center"/>
              <w:rPr>
                <w:color w:val="000000"/>
                <w:sz w:val="24"/>
                <w:szCs w:val="24"/>
              </w:rPr>
            </w:pPr>
            <w:r>
              <w:rPr>
                <w:color w:val="000000"/>
                <w:sz w:val="24"/>
                <w:szCs w:val="24"/>
              </w:rPr>
              <w:t>2</w:t>
            </w:r>
          </w:p>
        </w:tc>
        <w:tc>
          <w:tcPr>
            <w:tcW w:w="1796" w:type="pct"/>
            <w:shd w:val="clear" w:color="auto" w:fill="auto"/>
            <w:vAlign w:val="center"/>
            <w:hideMark/>
          </w:tcPr>
          <w:p w14:paraId="536C3627" w14:textId="77777777" w:rsidR="00816484" w:rsidRPr="00816484" w:rsidRDefault="00816484" w:rsidP="00816484">
            <w:pPr>
              <w:rPr>
                <w:color w:val="000000"/>
                <w:sz w:val="24"/>
                <w:szCs w:val="24"/>
              </w:rPr>
            </w:pPr>
            <w:r w:rsidRPr="00816484">
              <w:rPr>
                <w:color w:val="000000"/>
                <w:sz w:val="24"/>
                <w:szCs w:val="24"/>
              </w:rPr>
              <w:t>Доля отходов, утилизированных, переработанных и переданных для вторичного использования</w:t>
            </w:r>
          </w:p>
        </w:tc>
        <w:tc>
          <w:tcPr>
            <w:tcW w:w="387" w:type="pct"/>
            <w:shd w:val="clear" w:color="auto" w:fill="auto"/>
            <w:vAlign w:val="center"/>
            <w:hideMark/>
          </w:tcPr>
          <w:p w14:paraId="79665686" w14:textId="77777777" w:rsidR="00816484" w:rsidRPr="00816484" w:rsidRDefault="00816484" w:rsidP="00816484">
            <w:pPr>
              <w:jc w:val="center"/>
              <w:rPr>
                <w:color w:val="000000"/>
                <w:sz w:val="24"/>
                <w:szCs w:val="24"/>
              </w:rPr>
            </w:pPr>
            <w:r w:rsidRPr="00816484">
              <w:rPr>
                <w:color w:val="000000"/>
                <w:sz w:val="24"/>
                <w:szCs w:val="24"/>
              </w:rPr>
              <w:t>%</w:t>
            </w:r>
          </w:p>
        </w:tc>
        <w:tc>
          <w:tcPr>
            <w:tcW w:w="383" w:type="pct"/>
            <w:shd w:val="clear" w:color="auto" w:fill="auto"/>
            <w:vAlign w:val="center"/>
            <w:hideMark/>
          </w:tcPr>
          <w:p w14:paraId="66124325" w14:textId="77777777" w:rsidR="00816484" w:rsidRPr="00816484" w:rsidRDefault="00816484" w:rsidP="00816484">
            <w:pPr>
              <w:jc w:val="center"/>
              <w:rPr>
                <w:color w:val="000000"/>
                <w:sz w:val="24"/>
                <w:szCs w:val="24"/>
              </w:rPr>
            </w:pPr>
            <w:r w:rsidRPr="00816484">
              <w:rPr>
                <w:color w:val="000000"/>
                <w:sz w:val="24"/>
                <w:szCs w:val="24"/>
              </w:rPr>
              <w:t>0</w:t>
            </w:r>
          </w:p>
        </w:tc>
        <w:tc>
          <w:tcPr>
            <w:tcW w:w="384" w:type="pct"/>
            <w:shd w:val="clear" w:color="auto" w:fill="auto"/>
            <w:vAlign w:val="center"/>
            <w:hideMark/>
          </w:tcPr>
          <w:p w14:paraId="65A6D501" w14:textId="77777777" w:rsidR="00816484" w:rsidRPr="00816484" w:rsidRDefault="00816484" w:rsidP="00816484">
            <w:pPr>
              <w:jc w:val="center"/>
              <w:rPr>
                <w:color w:val="000000"/>
                <w:sz w:val="24"/>
                <w:szCs w:val="24"/>
              </w:rPr>
            </w:pPr>
            <w:r w:rsidRPr="00816484">
              <w:rPr>
                <w:color w:val="000000"/>
                <w:sz w:val="24"/>
                <w:szCs w:val="24"/>
              </w:rPr>
              <w:t>0</w:t>
            </w:r>
          </w:p>
        </w:tc>
        <w:tc>
          <w:tcPr>
            <w:tcW w:w="384" w:type="pct"/>
            <w:shd w:val="clear" w:color="auto" w:fill="auto"/>
            <w:vAlign w:val="center"/>
            <w:hideMark/>
          </w:tcPr>
          <w:p w14:paraId="4C467D26" w14:textId="77777777" w:rsidR="00816484" w:rsidRPr="00816484" w:rsidRDefault="00816484" w:rsidP="00816484">
            <w:pPr>
              <w:jc w:val="center"/>
              <w:rPr>
                <w:color w:val="000000"/>
                <w:sz w:val="24"/>
                <w:szCs w:val="24"/>
              </w:rPr>
            </w:pPr>
            <w:r w:rsidRPr="00816484">
              <w:rPr>
                <w:color w:val="000000"/>
                <w:sz w:val="24"/>
                <w:szCs w:val="24"/>
              </w:rPr>
              <w:t>0</w:t>
            </w:r>
          </w:p>
        </w:tc>
        <w:tc>
          <w:tcPr>
            <w:tcW w:w="480" w:type="pct"/>
            <w:shd w:val="clear" w:color="auto" w:fill="auto"/>
            <w:vAlign w:val="center"/>
            <w:hideMark/>
          </w:tcPr>
          <w:p w14:paraId="473C0953" w14:textId="77777777" w:rsidR="00816484" w:rsidRPr="00816484" w:rsidRDefault="00816484" w:rsidP="00816484">
            <w:pPr>
              <w:jc w:val="center"/>
              <w:rPr>
                <w:color w:val="000000"/>
                <w:sz w:val="24"/>
                <w:szCs w:val="24"/>
              </w:rPr>
            </w:pPr>
            <w:r w:rsidRPr="00816484">
              <w:rPr>
                <w:color w:val="000000"/>
                <w:sz w:val="24"/>
                <w:szCs w:val="24"/>
              </w:rPr>
              <w:t>0</w:t>
            </w:r>
          </w:p>
        </w:tc>
        <w:tc>
          <w:tcPr>
            <w:tcW w:w="335" w:type="pct"/>
            <w:shd w:val="clear" w:color="auto" w:fill="auto"/>
            <w:vAlign w:val="center"/>
            <w:hideMark/>
          </w:tcPr>
          <w:p w14:paraId="653E8BEB" w14:textId="77777777" w:rsidR="00816484" w:rsidRPr="00816484" w:rsidRDefault="00816484" w:rsidP="00816484">
            <w:pPr>
              <w:jc w:val="center"/>
              <w:rPr>
                <w:color w:val="000000"/>
                <w:sz w:val="24"/>
                <w:szCs w:val="24"/>
              </w:rPr>
            </w:pPr>
            <w:r w:rsidRPr="00816484">
              <w:rPr>
                <w:color w:val="000000"/>
                <w:sz w:val="24"/>
                <w:szCs w:val="24"/>
              </w:rPr>
              <w:t>0</w:t>
            </w:r>
          </w:p>
        </w:tc>
        <w:tc>
          <w:tcPr>
            <w:tcW w:w="315" w:type="pct"/>
            <w:shd w:val="clear" w:color="auto" w:fill="auto"/>
            <w:vAlign w:val="center"/>
            <w:hideMark/>
          </w:tcPr>
          <w:p w14:paraId="2B8A9D40" w14:textId="77777777" w:rsidR="00816484" w:rsidRPr="00816484" w:rsidRDefault="00816484" w:rsidP="00816484">
            <w:pPr>
              <w:jc w:val="center"/>
              <w:rPr>
                <w:color w:val="000000"/>
                <w:sz w:val="24"/>
                <w:szCs w:val="24"/>
              </w:rPr>
            </w:pPr>
            <w:r w:rsidRPr="00816484">
              <w:rPr>
                <w:color w:val="000000"/>
                <w:sz w:val="24"/>
                <w:szCs w:val="24"/>
              </w:rPr>
              <w:t>0</w:t>
            </w:r>
          </w:p>
        </w:tc>
        <w:tc>
          <w:tcPr>
            <w:tcW w:w="334" w:type="pct"/>
            <w:shd w:val="clear" w:color="auto" w:fill="auto"/>
            <w:vAlign w:val="center"/>
            <w:hideMark/>
          </w:tcPr>
          <w:p w14:paraId="7FBF62C8" w14:textId="77777777" w:rsidR="00816484" w:rsidRPr="00816484" w:rsidRDefault="00816484" w:rsidP="00816484">
            <w:pPr>
              <w:jc w:val="center"/>
              <w:rPr>
                <w:color w:val="000000"/>
                <w:sz w:val="24"/>
                <w:szCs w:val="24"/>
              </w:rPr>
            </w:pPr>
            <w:r w:rsidRPr="00816484">
              <w:rPr>
                <w:color w:val="000000"/>
                <w:sz w:val="24"/>
                <w:szCs w:val="24"/>
              </w:rPr>
              <w:t>0</w:t>
            </w:r>
          </w:p>
        </w:tc>
      </w:tr>
      <w:tr w:rsidR="00816484" w:rsidRPr="00816484" w14:paraId="03A1D287" w14:textId="77777777" w:rsidTr="00DB1B70">
        <w:tc>
          <w:tcPr>
            <w:tcW w:w="202" w:type="pct"/>
            <w:shd w:val="clear" w:color="auto" w:fill="auto"/>
            <w:vAlign w:val="center"/>
            <w:hideMark/>
          </w:tcPr>
          <w:p w14:paraId="12ECC004" w14:textId="77777777" w:rsidR="00816484" w:rsidRPr="00816484" w:rsidRDefault="00787273" w:rsidP="00816484">
            <w:pPr>
              <w:jc w:val="center"/>
              <w:rPr>
                <w:color w:val="000000"/>
                <w:sz w:val="24"/>
                <w:szCs w:val="24"/>
              </w:rPr>
            </w:pPr>
            <w:r>
              <w:rPr>
                <w:color w:val="000000"/>
                <w:sz w:val="24"/>
                <w:szCs w:val="24"/>
              </w:rPr>
              <w:t>3</w:t>
            </w:r>
          </w:p>
        </w:tc>
        <w:tc>
          <w:tcPr>
            <w:tcW w:w="1796" w:type="pct"/>
            <w:shd w:val="clear" w:color="auto" w:fill="auto"/>
            <w:vAlign w:val="center"/>
            <w:hideMark/>
          </w:tcPr>
          <w:p w14:paraId="1F8F06F0" w14:textId="77777777" w:rsidR="00816484" w:rsidRDefault="00816484" w:rsidP="00816484">
            <w:pPr>
              <w:rPr>
                <w:color w:val="000000"/>
                <w:sz w:val="24"/>
                <w:szCs w:val="24"/>
              </w:rPr>
            </w:pPr>
            <w:r w:rsidRPr="00816484">
              <w:rPr>
                <w:color w:val="000000"/>
                <w:sz w:val="24"/>
                <w:szCs w:val="24"/>
              </w:rPr>
              <w:t>Продолжительность (бесперебойность) поставки товаров и услуг</w:t>
            </w:r>
          </w:p>
          <w:p w14:paraId="4D09E27A" w14:textId="77777777" w:rsidR="00D74BC0" w:rsidRDefault="00D74BC0" w:rsidP="00816484">
            <w:pPr>
              <w:rPr>
                <w:color w:val="000000"/>
                <w:sz w:val="24"/>
                <w:szCs w:val="24"/>
              </w:rPr>
            </w:pPr>
          </w:p>
          <w:p w14:paraId="0F42527E" w14:textId="77777777" w:rsidR="00D74BC0" w:rsidRPr="00816484" w:rsidRDefault="00D74BC0" w:rsidP="00816484">
            <w:pPr>
              <w:rPr>
                <w:color w:val="000000"/>
                <w:sz w:val="24"/>
                <w:szCs w:val="24"/>
              </w:rPr>
            </w:pPr>
          </w:p>
        </w:tc>
        <w:tc>
          <w:tcPr>
            <w:tcW w:w="387" w:type="pct"/>
            <w:shd w:val="clear" w:color="auto" w:fill="auto"/>
            <w:vAlign w:val="center"/>
            <w:hideMark/>
          </w:tcPr>
          <w:p w14:paraId="7E635C06" w14:textId="77777777" w:rsidR="00816484" w:rsidRPr="00816484" w:rsidRDefault="001A7818" w:rsidP="00816484">
            <w:pPr>
              <w:jc w:val="center"/>
              <w:rPr>
                <w:color w:val="000000"/>
                <w:sz w:val="24"/>
                <w:szCs w:val="24"/>
              </w:rPr>
            </w:pPr>
            <w:r>
              <w:rPr>
                <w:color w:val="000000"/>
                <w:sz w:val="24"/>
                <w:szCs w:val="24"/>
              </w:rPr>
              <w:t>ч</w:t>
            </w:r>
            <w:r w:rsidR="00816484" w:rsidRPr="00816484">
              <w:rPr>
                <w:color w:val="000000"/>
                <w:sz w:val="24"/>
                <w:szCs w:val="24"/>
              </w:rPr>
              <w:t>/день</w:t>
            </w:r>
          </w:p>
        </w:tc>
        <w:tc>
          <w:tcPr>
            <w:tcW w:w="383" w:type="pct"/>
            <w:shd w:val="clear" w:color="auto" w:fill="auto"/>
            <w:vAlign w:val="center"/>
            <w:hideMark/>
          </w:tcPr>
          <w:p w14:paraId="44CE517C" w14:textId="77777777" w:rsidR="00816484" w:rsidRPr="00816484" w:rsidRDefault="00816484" w:rsidP="00816484">
            <w:pPr>
              <w:jc w:val="center"/>
              <w:rPr>
                <w:color w:val="000000"/>
                <w:sz w:val="24"/>
                <w:szCs w:val="24"/>
              </w:rPr>
            </w:pPr>
            <w:r w:rsidRPr="00816484">
              <w:rPr>
                <w:color w:val="000000"/>
                <w:sz w:val="24"/>
                <w:szCs w:val="24"/>
              </w:rPr>
              <w:t>24</w:t>
            </w:r>
          </w:p>
        </w:tc>
        <w:tc>
          <w:tcPr>
            <w:tcW w:w="384" w:type="pct"/>
            <w:shd w:val="clear" w:color="auto" w:fill="auto"/>
            <w:vAlign w:val="center"/>
            <w:hideMark/>
          </w:tcPr>
          <w:p w14:paraId="3A18CCE7" w14:textId="77777777" w:rsidR="00816484" w:rsidRPr="00816484" w:rsidRDefault="00816484" w:rsidP="00816484">
            <w:pPr>
              <w:jc w:val="center"/>
              <w:rPr>
                <w:color w:val="000000"/>
                <w:sz w:val="24"/>
                <w:szCs w:val="24"/>
              </w:rPr>
            </w:pPr>
            <w:r w:rsidRPr="00816484">
              <w:rPr>
                <w:color w:val="000000"/>
                <w:sz w:val="24"/>
                <w:szCs w:val="24"/>
              </w:rPr>
              <w:t>24</w:t>
            </w:r>
          </w:p>
        </w:tc>
        <w:tc>
          <w:tcPr>
            <w:tcW w:w="384" w:type="pct"/>
            <w:shd w:val="clear" w:color="auto" w:fill="auto"/>
            <w:vAlign w:val="center"/>
            <w:hideMark/>
          </w:tcPr>
          <w:p w14:paraId="64797F00" w14:textId="77777777" w:rsidR="00816484" w:rsidRPr="00816484" w:rsidRDefault="00816484" w:rsidP="00816484">
            <w:pPr>
              <w:jc w:val="center"/>
              <w:rPr>
                <w:color w:val="000000"/>
                <w:sz w:val="24"/>
                <w:szCs w:val="24"/>
              </w:rPr>
            </w:pPr>
            <w:r w:rsidRPr="00816484">
              <w:rPr>
                <w:color w:val="000000"/>
                <w:sz w:val="24"/>
                <w:szCs w:val="24"/>
              </w:rPr>
              <w:t>24</w:t>
            </w:r>
          </w:p>
        </w:tc>
        <w:tc>
          <w:tcPr>
            <w:tcW w:w="480" w:type="pct"/>
            <w:shd w:val="clear" w:color="auto" w:fill="auto"/>
            <w:vAlign w:val="center"/>
            <w:hideMark/>
          </w:tcPr>
          <w:p w14:paraId="240A0EF9" w14:textId="77777777" w:rsidR="00816484" w:rsidRPr="00816484" w:rsidRDefault="00816484" w:rsidP="00816484">
            <w:pPr>
              <w:jc w:val="center"/>
              <w:rPr>
                <w:color w:val="000000"/>
                <w:sz w:val="24"/>
                <w:szCs w:val="24"/>
              </w:rPr>
            </w:pPr>
            <w:r w:rsidRPr="00816484">
              <w:rPr>
                <w:color w:val="000000"/>
                <w:sz w:val="24"/>
                <w:szCs w:val="24"/>
              </w:rPr>
              <w:t>24</w:t>
            </w:r>
          </w:p>
        </w:tc>
        <w:tc>
          <w:tcPr>
            <w:tcW w:w="335" w:type="pct"/>
            <w:shd w:val="clear" w:color="auto" w:fill="auto"/>
            <w:vAlign w:val="center"/>
            <w:hideMark/>
          </w:tcPr>
          <w:p w14:paraId="30ED367B" w14:textId="77777777" w:rsidR="00816484" w:rsidRPr="00816484" w:rsidRDefault="00816484" w:rsidP="00816484">
            <w:pPr>
              <w:jc w:val="center"/>
              <w:rPr>
                <w:color w:val="000000"/>
                <w:sz w:val="24"/>
                <w:szCs w:val="24"/>
              </w:rPr>
            </w:pPr>
            <w:r w:rsidRPr="00816484">
              <w:rPr>
                <w:color w:val="000000"/>
                <w:sz w:val="24"/>
                <w:szCs w:val="24"/>
              </w:rPr>
              <w:t>24</w:t>
            </w:r>
          </w:p>
        </w:tc>
        <w:tc>
          <w:tcPr>
            <w:tcW w:w="315" w:type="pct"/>
            <w:shd w:val="clear" w:color="auto" w:fill="auto"/>
            <w:vAlign w:val="center"/>
            <w:hideMark/>
          </w:tcPr>
          <w:p w14:paraId="174FE63A" w14:textId="77777777" w:rsidR="00816484" w:rsidRPr="00816484" w:rsidRDefault="00816484" w:rsidP="00816484">
            <w:pPr>
              <w:jc w:val="center"/>
              <w:rPr>
                <w:color w:val="000000"/>
                <w:sz w:val="24"/>
                <w:szCs w:val="24"/>
              </w:rPr>
            </w:pPr>
            <w:r w:rsidRPr="00816484">
              <w:rPr>
                <w:color w:val="000000"/>
                <w:sz w:val="24"/>
                <w:szCs w:val="24"/>
              </w:rPr>
              <w:t>24</w:t>
            </w:r>
          </w:p>
        </w:tc>
        <w:tc>
          <w:tcPr>
            <w:tcW w:w="334" w:type="pct"/>
            <w:shd w:val="clear" w:color="auto" w:fill="auto"/>
            <w:vAlign w:val="center"/>
            <w:hideMark/>
          </w:tcPr>
          <w:p w14:paraId="6F3FF4DE" w14:textId="77777777" w:rsidR="00816484" w:rsidRPr="00816484" w:rsidRDefault="00816484" w:rsidP="00816484">
            <w:pPr>
              <w:jc w:val="center"/>
              <w:rPr>
                <w:color w:val="000000"/>
                <w:sz w:val="24"/>
                <w:szCs w:val="24"/>
              </w:rPr>
            </w:pPr>
            <w:r w:rsidRPr="00816484">
              <w:rPr>
                <w:color w:val="000000"/>
                <w:sz w:val="24"/>
                <w:szCs w:val="24"/>
              </w:rPr>
              <w:t>24</w:t>
            </w:r>
          </w:p>
        </w:tc>
      </w:tr>
      <w:tr w:rsidR="00816484" w:rsidRPr="00816484" w14:paraId="578EEE7D" w14:textId="77777777" w:rsidTr="00DB1B70">
        <w:tc>
          <w:tcPr>
            <w:tcW w:w="5000" w:type="pct"/>
            <w:gridSpan w:val="10"/>
            <w:shd w:val="clear" w:color="auto" w:fill="auto"/>
            <w:vAlign w:val="center"/>
            <w:hideMark/>
          </w:tcPr>
          <w:p w14:paraId="72162B7A" w14:textId="77777777" w:rsidR="00816484" w:rsidRPr="00816484" w:rsidRDefault="00816484" w:rsidP="00816484">
            <w:pPr>
              <w:jc w:val="center"/>
              <w:rPr>
                <w:b/>
                <w:bCs/>
                <w:sz w:val="24"/>
                <w:szCs w:val="24"/>
              </w:rPr>
            </w:pPr>
            <w:r w:rsidRPr="00816484">
              <w:rPr>
                <w:b/>
                <w:bCs/>
                <w:sz w:val="24"/>
                <w:szCs w:val="24"/>
              </w:rPr>
              <w:t>Показатели качества оказываемых услуг</w:t>
            </w:r>
          </w:p>
        </w:tc>
      </w:tr>
      <w:tr w:rsidR="00816484" w:rsidRPr="00816484" w14:paraId="568B11CA" w14:textId="77777777" w:rsidTr="00DB1B70">
        <w:tc>
          <w:tcPr>
            <w:tcW w:w="202" w:type="pct"/>
            <w:shd w:val="clear" w:color="auto" w:fill="auto"/>
            <w:vAlign w:val="center"/>
            <w:hideMark/>
          </w:tcPr>
          <w:p w14:paraId="21602554" w14:textId="77777777" w:rsidR="00816484" w:rsidRPr="00816484" w:rsidRDefault="00787273" w:rsidP="00816484">
            <w:pPr>
              <w:jc w:val="center"/>
              <w:rPr>
                <w:color w:val="000000"/>
                <w:sz w:val="24"/>
                <w:szCs w:val="24"/>
              </w:rPr>
            </w:pPr>
            <w:r>
              <w:rPr>
                <w:color w:val="000000"/>
                <w:sz w:val="24"/>
                <w:szCs w:val="24"/>
              </w:rPr>
              <w:t>4</w:t>
            </w:r>
          </w:p>
        </w:tc>
        <w:tc>
          <w:tcPr>
            <w:tcW w:w="1796" w:type="pct"/>
            <w:shd w:val="clear" w:color="auto" w:fill="auto"/>
            <w:vAlign w:val="center"/>
            <w:hideMark/>
          </w:tcPr>
          <w:p w14:paraId="0084BAEC" w14:textId="77777777" w:rsidR="00816484" w:rsidRPr="00816484" w:rsidRDefault="00816484" w:rsidP="00816484">
            <w:pPr>
              <w:rPr>
                <w:color w:val="000000"/>
                <w:sz w:val="24"/>
                <w:szCs w:val="24"/>
              </w:rPr>
            </w:pPr>
            <w:r w:rsidRPr="00816484">
              <w:rPr>
                <w:color w:val="000000"/>
                <w:sz w:val="24"/>
                <w:szCs w:val="24"/>
              </w:rPr>
              <w:t>Соответствие качества товаров и услуг установленным требованиям</w:t>
            </w:r>
          </w:p>
        </w:tc>
        <w:tc>
          <w:tcPr>
            <w:tcW w:w="387" w:type="pct"/>
            <w:shd w:val="clear" w:color="auto" w:fill="auto"/>
            <w:vAlign w:val="center"/>
            <w:hideMark/>
          </w:tcPr>
          <w:p w14:paraId="7F039412" w14:textId="77777777" w:rsidR="00816484" w:rsidRPr="00816484" w:rsidRDefault="00816484" w:rsidP="00816484">
            <w:pPr>
              <w:jc w:val="center"/>
              <w:rPr>
                <w:color w:val="000000"/>
                <w:sz w:val="24"/>
                <w:szCs w:val="24"/>
              </w:rPr>
            </w:pPr>
            <w:r w:rsidRPr="00816484">
              <w:rPr>
                <w:color w:val="000000"/>
                <w:sz w:val="24"/>
                <w:szCs w:val="24"/>
              </w:rPr>
              <w:t>%</w:t>
            </w:r>
          </w:p>
        </w:tc>
        <w:tc>
          <w:tcPr>
            <w:tcW w:w="383" w:type="pct"/>
            <w:shd w:val="clear" w:color="auto" w:fill="auto"/>
            <w:vAlign w:val="center"/>
            <w:hideMark/>
          </w:tcPr>
          <w:p w14:paraId="47547A6A" w14:textId="77777777" w:rsidR="00816484" w:rsidRPr="00816484" w:rsidRDefault="00816484" w:rsidP="00816484">
            <w:pPr>
              <w:jc w:val="center"/>
              <w:rPr>
                <w:sz w:val="24"/>
                <w:szCs w:val="24"/>
              </w:rPr>
            </w:pPr>
            <w:r w:rsidRPr="00816484">
              <w:rPr>
                <w:sz w:val="24"/>
                <w:szCs w:val="24"/>
              </w:rPr>
              <w:t>100,0</w:t>
            </w:r>
          </w:p>
        </w:tc>
        <w:tc>
          <w:tcPr>
            <w:tcW w:w="384" w:type="pct"/>
            <w:shd w:val="clear" w:color="auto" w:fill="auto"/>
            <w:vAlign w:val="center"/>
            <w:hideMark/>
          </w:tcPr>
          <w:p w14:paraId="0EE90DE7" w14:textId="77777777" w:rsidR="00816484" w:rsidRPr="00816484" w:rsidRDefault="00816484" w:rsidP="00816484">
            <w:pPr>
              <w:jc w:val="center"/>
              <w:rPr>
                <w:sz w:val="24"/>
                <w:szCs w:val="24"/>
              </w:rPr>
            </w:pPr>
            <w:r w:rsidRPr="00816484">
              <w:rPr>
                <w:sz w:val="24"/>
                <w:szCs w:val="24"/>
              </w:rPr>
              <w:t>100,0</w:t>
            </w:r>
          </w:p>
        </w:tc>
        <w:tc>
          <w:tcPr>
            <w:tcW w:w="384" w:type="pct"/>
            <w:shd w:val="clear" w:color="auto" w:fill="auto"/>
            <w:vAlign w:val="center"/>
            <w:hideMark/>
          </w:tcPr>
          <w:p w14:paraId="1DC6FEC8" w14:textId="77777777" w:rsidR="00816484" w:rsidRPr="00816484" w:rsidRDefault="00816484" w:rsidP="00816484">
            <w:pPr>
              <w:jc w:val="center"/>
              <w:rPr>
                <w:sz w:val="24"/>
                <w:szCs w:val="24"/>
              </w:rPr>
            </w:pPr>
            <w:r w:rsidRPr="00816484">
              <w:rPr>
                <w:sz w:val="24"/>
                <w:szCs w:val="24"/>
              </w:rPr>
              <w:t>100,0</w:t>
            </w:r>
          </w:p>
        </w:tc>
        <w:tc>
          <w:tcPr>
            <w:tcW w:w="480" w:type="pct"/>
            <w:shd w:val="clear" w:color="auto" w:fill="auto"/>
            <w:vAlign w:val="center"/>
            <w:hideMark/>
          </w:tcPr>
          <w:p w14:paraId="76290A68" w14:textId="77777777" w:rsidR="00816484" w:rsidRPr="00816484" w:rsidRDefault="00816484" w:rsidP="00816484">
            <w:pPr>
              <w:jc w:val="center"/>
              <w:rPr>
                <w:sz w:val="24"/>
                <w:szCs w:val="24"/>
              </w:rPr>
            </w:pPr>
            <w:r w:rsidRPr="00816484">
              <w:rPr>
                <w:sz w:val="24"/>
                <w:szCs w:val="24"/>
              </w:rPr>
              <w:t>100,0</w:t>
            </w:r>
          </w:p>
        </w:tc>
        <w:tc>
          <w:tcPr>
            <w:tcW w:w="335" w:type="pct"/>
            <w:shd w:val="clear" w:color="auto" w:fill="auto"/>
            <w:vAlign w:val="center"/>
            <w:hideMark/>
          </w:tcPr>
          <w:p w14:paraId="1F812A20" w14:textId="77777777" w:rsidR="00816484" w:rsidRPr="00816484" w:rsidRDefault="00816484" w:rsidP="00816484">
            <w:pPr>
              <w:jc w:val="center"/>
              <w:rPr>
                <w:sz w:val="24"/>
                <w:szCs w:val="24"/>
              </w:rPr>
            </w:pPr>
            <w:r w:rsidRPr="00816484">
              <w:rPr>
                <w:sz w:val="24"/>
                <w:szCs w:val="24"/>
              </w:rPr>
              <w:t>100,0</w:t>
            </w:r>
          </w:p>
        </w:tc>
        <w:tc>
          <w:tcPr>
            <w:tcW w:w="315" w:type="pct"/>
            <w:shd w:val="clear" w:color="auto" w:fill="auto"/>
            <w:vAlign w:val="center"/>
            <w:hideMark/>
          </w:tcPr>
          <w:p w14:paraId="3939C84B" w14:textId="77777777" w:rsidR="00816484" w:rsidRPr="00816484" w:rsidRDefault="00816484" w:rsidP="00816484">
            <w:pPr>
              <w:jc w:val="center"/>
              <w:rPr>
                <w:sz w:val="24"/>
                <w:szCs w:val="24"/>
              </w:rPr>
            </w:pPr>
            <w:r w:rsidRPr="00816484">
              <w:rPr>
                <w:sz w:val="24"/>
                <w:szCs w:val="24"/>
              </w:rPr>
              <w:t>100,0</w:t>
            </w:r>
          </w:p>
        </w:tc>
        <w:tc>
          <w:tcPr>
            <w:tcW w:w="334" w:type="pct"/>
            <w:shd w:val="clear" w:color="auto" w:fill="auto"/>
            <w:vAlign w:val="center"/>
            <w:hideMark/>
          </w:tcPr>
          <w:p w14:paraId="78C5C7B3" w14:textId="77777777" w:rsidR="00816484" w:rsidRPr="00816484" w:rsidRDefault="00816484" w:rsidP="00816484">
            <w:pPr>
              <w:jc w:val="center"/>
              <w:rPr>
                <w:sz w:val="24"/>
                <w:szCs w:val="24"/>
              </w:rPr>
            </w:pPr>
            <w:r w:rsidRPr="00816484">
              <w:rPr>
                <w:sz w:val="24"/>
                <w:szCs w:val="24"/>
              </w:rPr>
              <w:t>100,0</w:t>
            </w:r>
          </w:p>
        </w:tc>
      </w:tr>
    </w:tbl>
    <w:p w14:paraId="303664A6" w14:textId="77777777" w:rsidR="00816484" w:rsidRPr="00F27368" w:rsidRDefault="00816484" w:rsidP="00422E31">
      <w:pPr>
        <w:tabs>
          <w:tab w:val="left" w:pos="1418"/>
        </w:tabs>
        <w:ind w:left="1985"/>
        <w:jc w:val="both"/>
        <w:rPr>
          <w:bCs/>
          <w:iCs/>
          <w:sz w:val="28"/>
          <w:szCs w:val="28"/>
          <w:highlight w:val="yellow"/>
        </w:rPr>
      </w:pPr>
    </w:p>
    <w:p w14:paraId="31C00E38" w14:textId="77777777" w:rsidR="001B7761" w:rsidRPr="00F27368" w:rsidRDefault="001B7761" w:rsidP="00422E31">
      <w:pPr>
        <w:tabs>
          <w:tab w:val="left" w:pos="1418"/>
        </w:tabs>
        <w:ind w:left="1985"/>
        <w:jc w:val="both"/>
        <w:rPr>
          <w:bCs/>
          <w:iCs/>
          <w:sz w:val="28"/>
          <w:szCs w:val="28"/>
          <w:highlight w:val="yellow"/>
        </w:rPr>
        <w:sectPr w:rsidR="001B7761" w:rsidRPr="00F27368" w:rsidSect="001B7761">
          <w:pgSz w:w="16840" w:h="11907" w:orient="landscape" w:code="9"/>
          <w:pgMar w:top="1134" w:right="1134" w:bottom="567" w:left="1134" w:header="0" w:footer="567" w:gutter="0"/>
          <w:cols w:space="720"/>
          <w:docGrid w:linePitch="272"/>
        </w:sectPr>
      </w:pPr>
    </w:p>
    <w:p w14:paraId="2FEE52FC" w14:textId="77777777" w:rsidR="00B239BD" w:rsidRPr="007E76EB" w:rsidRDefault="00B239BD" w:rsidP="00B239BD">
      <w:pPr>
        <w:pStyle w:val="1"/>
        <w:pageBreakBefore/>
        <w:tabs>
          <w:tab w:val="left" w:pos="1418"/>
        </w:tabs>
        <w:spacing w:before="0" w:after="0"/>
        <w:ind w:left="0" w:firstLine="720"/>
      </w:pPr>
      <w:bookmarkStart w:id="1200" w:name="_Toc433639973"/>
      <w:bookmarkStart w:id="1201" w:name="_Toc433640229"/>
      <w:bookmarkStart w:id="1202" w:name="_Toc484093217"/>
      <w:r w:rsidRPr="007E76EB">
        <w:t>Перечень инвестиционных проектов в отношении соответствующей системы коммунальной инфраструктуры (со ссылками на схемы и программы развития единой национальной (общероссийской) электрической сети на долгосрочный период, генеральную схему размещения объектов электроэнергетики, федеральную программу газификации, соответствующие межрегиональные, региональные программы газификации, схемы теплоснабжения, схемы водоснабжения и водоотведения, программы по утилизации, обезвреживанию и захоронению твердых бытовых отходов, программы в области энергосбережения и повышения энергетической эффективности, инвестиционные программы организаций, осуществляющих электро-, газо-, тепло-, водоснабжение и водоотведение, и организаций, оказывающих услуги по утилизации, обезвреживанию и захоронению твердых бытовых (коммунальных) отходов)</w:t>
      </w:r>
      <w:bookmarkEnd w:id="1200"/>
      <w:bookmarkEnd w:id="1201"/>
      <w:bookmarkEnd w:id="1202"/>
    </w:p>
    <w:p w14:paraId="64F262D0" w14:textId="77777777" w:rsidR="00B239BD" w:rsidRPr="00360661" w:rsidRDefault="00B239BD" w:rsidP="00B239BD">
      <w:pPr>
        <w:tabs>
          <w:tab w:val="left" w:pos="1418"/>
        </w:tabs>
        <w:ind w:firstLine="709"/>
        <w:jc w:val="both"/>
        <w:rPr>
          <w:bCs/>
          <w:iCs/>
          <w:sz w:val="28"/>
          <w:szCs w:val="28"/>
        </w:rPr>
      </w:pPr>
    </w:p>
    <w:p w14:paraId="41C5BA87" w14:textId="77777777" w:rsidR="001B7761" w:rsidRPr="00B712FA" w:rsidRDefault="001B7761" w:rsidP="001B7761">
      <w:pPr>
        <w:tabs>
          <w:tab w:val="left" w:pos="1418"/>
        </w:tabs>
        <w:ind w:firstLine="709"/>
        <w:jc w:val="both"/>
        <w:rPr>
          <w:rFonts w:eastAsia="Calibri"/>
          <w:color w:val="000000"/>
          <w:sz w:val="28"/>
          <w:szCs w:val="28"/>
          <w:lang w:eastAsia="en-US"/>
        </w:rPr>
      </w:pPr>
      <w:r w:rsidRPr="00360661">
        <w:rPr>
          <w:bCs/>
          <w:iCs/>
          <w:sz w:val="28"/>
          <w:szCs w:val="28"/>
        </w:rPr>
        <w:t xml:space="preserve">Перечень инвестиционных проектов в отношении соответствующей системы коммунальной </w:t>
      </w:r>
      <w:r w:rsidRPr="00B712FA">
        <w:rPr>
          <w:bCs/>
          <w:iCs/>
          <w:sz w:val="28"/>
          <w:szCs w:val="28"/>
        </w:rPr>
        <w:t>инфраструктуры сформирован с учетом и на основании следующих основных нормативных правовых актов и документов</w:t>
      </w:r>
      <w:r w:rsidRPr="00B712FA">
        <w:rPr>
          <w:rFonts w:eastAsia="Calibri"/>
          <w:color w:val="000000"/>
          <w:sz w:val="28"/>
          <w:szCs w:val="28"/>
          <w:lang w:eastAsia="en-US"/>
        </w:rPr>
        <w:t xml:space="preserve"> с учетом изменений и дополнений, действующих на момент разработки (корректировки): </w:t>
      </w:r>
    </w:p>
    <w:p w14:paraId="59919546" w14:textId="740816E8" w:rsidR="00B712FA" w:rsidRPr="00B712FA" w:rsidRDefault="00B712FA" w:rsidP="00383B68">
      <w:pPr>
        <w:numPr>
          <w:ilvl w:val="0"/>
          <w:numId w:val="85"/>
        </w:numPr>
        <w:tabs>
          <w:tab w:val="num" w:pos="567"/>
          <w:tab w:val="left" w:pos="1134"/>
          <w:tab w:val="num" w:pos="1418"/>
        </w:tabs>
        <w:ind w:left="0" w:firstLine="709"/>
        <w:jc w:val="both"/>
        <w:rPr>
          <w:spacing w:val="-3"/>
          <w:sz w:val="28"/>
          <w:szCs w:val="28"/>
        </w:rPr>
      </w:pPr>
      <w:r w:rsidRPr="00B712FA">
        <w:rPr>
          <w:spacing w:val="-3"/>
          <w:sz w:val="28"/>
          <w:szCs w:val="28"/>
        </w:rPr>
        <w:t>Стратегия социально-экономического развития Ханты</w:t>
      </w:r>
      <w:r w:rsidR="00D939B4">
        <w:rPr>
          <w:spacing w:val="-3"/>
          <w:sz w:val="28"/>
          <w:szCs w:val="28"/>
        </w:rPr>
        <w:t>-Мансийского автономного округа</w:t>
      </w:r>
      <w:r w:rsidRPr="00B712FA">
        <w:rPr>
          <w:spacing w:val="-3"/>
          <w:sz w:val="28"/>
          <w:szCs w:val="28"/>
        </w:rPr>
        <w:t>-Югры до 2020 года и на период до 2030 года, утв. Распоряжением Правительства Ханты-Мансийского автономного округа -Югры от 22.03.2013 № 101-рп;</w:t>
      </w:r>
    </w:p>
    <w:p w14:paraId="41187C2A" w14:textId="77777777" w:rsidR="00B712FA" w:rsidRPr="00B712FA" w:rsidRDefault="00B712FA" w:rsidP="00383B68">
      <w:pPr>
        <w:numPr>
          <w:ilvl w:val="0"/>
          <w:numId w:val="85"/>
        </w:numPr>
        <w:tabs>
          <w:tab w:val="num" w:pos="567"/>
          <w:tab w:val="left" w:pos="1134"/>
          <w:tab w:val="num" w:pos="1418"/>
        </w:tabs>
        <w:ind w:left="0" w:firstLine="709"/>
        <w:jc w:val="both"/>
        <w:rPr>
          <w:spacing w:val="-3"/>
          <w:sz w:val="28"/>
          <w:szCs w:val="28"/>
        </w:rPr>
      </w:pPr>
      <w:r w:rsidRPr="00B712FA">
        <w:rPr>
          <w:spacing w:val="-3"/>
          <w:sz w:val="28"/>
          <w:szCs w:val="28"/>
        </w:rPr>
        <w:t xml:space="preserve">Проект Программ развития газоснабжения и газификации Ханты-Мансийского автономного округа -Югры  до 2021 г.; </w:t>
      </w:r>
    </w:p>
    <w:p w14:paraId="63603A03" w14:textId="77777777" w:rsidR="00B712FA" w:rsidRPr="00B712FA" w:rsidRDefault="00B712FA" w:rsidP="00383B68">
      <w:pPr>
        <w:numPr>
          <w:ilvl w:val="0"/>
          <w:numId w:val="85"/>
        </w:numPr>
        <w:tabs>
          <w:tab w:val="left" w:pos="1134"/>
          <w:tab w:val="num" w:pos="1418"/>
        </w:tabs>
        <w:ind w:left="0" w:firstLine="709"/>
        <w:jc w:val="both"/>
        <w:rPr>
          <w:spacing w:val="-3"/>
          <w:sz w:val="28"/>
          <w:szCs w:val="28"/>
        </w:rPr>
      </w:pPr>
      <w:r w:rsidRPr="00B712FA">
        <w:rPr>
          <w:bCs/>
          <w:sz w:val="28"/>
          <w:szCs w:val="28"/>
        </w:rPr>
        <w:t xml:space="preserve">Территориальная схема обращения с отходами, в том числе с твердыми коммунальными отходами, в Ханты-Мансийском автономном округе – Югре, </w:t>
      </w:r>
      <w:r w:rsidRPr="00B712FA">
        <w:rPr>
          <w:spacing w:val="-3"/>
          <w:sz w:val="28"/>
          <w:szCs w:val="28"/>
        </w:rPr>
        <w:t>утв. распоряжением Правительства Ханты-Мансийского автономного округа -Югры от 21.10.2016 № 559-рп;</w:t>
      </w:r>
    </w:p>
    <w:p w14:paraId="7D9E6E5C" w14:textId="77777777" w:rsidR="00B712FA" w:rsidRPr="00B712FA" w:rsidRDefault="00B712FA" w:rsidP="00383B68">
      <w:pPr>
        <w:numPr>
          <w:ilvl w:val="0"/>
          <w:numId w:val="85"/>
        </w:numPr>
        <w:tabs>
          <w:tab w:val="num" w:pos="567"/>
          <w:tab w:val="left" w:pos="1134"/>
          <w:tab w:val="num" w:pos="1418"/>
        </w:tabs>
        <w:ind w:left="0" w:firstLine="709"/>
        <w:jc w:val="both"/>
        <w:rPr>
          <w:spacing w:val="-3"/>
          <w:sz w:val="28"/>
          <w:szCs w:val="28"/>
        </w:rPr>
      </w:pPr>
      <w:r w:rsidRPr="00B712FA">
        <w:rPr>
          <w:spacing w:val="-3"/>
          <w:sz w:val="28"/>
          <w:szCs w:val="28"/>
        </w:rPr>
        <w:t>Стратегия социально-экономического развития Кондинского района Ханты-Мансийского автономного округа -Югры на период до 2030 г., утв. решением Думы Кондинского района от 28.12.2016 № 194;</w:t>
      </w:r>
    </w:p>
    <w:p w14:paraId="41FCC77E" w14:textId="77777777" w:rsidR="00B712FA" w:rsidRPr="00B712FA" w:rsidRDefault="00B712FA" w:rsidP="00383B68">
      <w:pPr>
        <w:numPr>
          <w:ilvl w:val="0"/>
          <w:numId w:val="85"/>
        </w:numPr>
        <w:tabs>
          <w:tab w:val="num" w:pos="567"/>
          <w:tab w:val="left" w:pos="1134"/>
          <w:tab w:val="num" w:pos="1418"/>
        </w:tabs>
        <w:ind w:left="0" w:firstLine="709"/>
        <w:jc w:val="both"/>
        <w:rPr>
          <w:spacing w:val="-3"/>
          <w:sz w:val="28"/>
          <w:szCs w:val="28"/>
        </w:rPr>
      </w:pPr>
      <w:r w:rsidRPr="00B712FA">
        <w:rPr>
          <w:spacing w:val="-3"/>
          <w:sz w:val="28"/>
          <w:szCs w:val="28"/>
        </w:rPr>
        <w:t>Комплексный план реализации Стратегии социально-экономического развития муниципального образования Кондинский район Ханты-Мансийского автономного округа -Югры на период до 2030 г., утв.  постановлением администрации Кондинского района от 25.08.2015 № 1026;</w:t>
      </w:r>
    </w:p>
    <w:p w14:paraId="197E0138" w14:textId="77777777" w:rsidR="00B712FA" w:rsidRPr="00B712FA" w:rsidRDefault="00B712FA" w:rsidP="00383B68">
      <w:pPr>
        <w:numPr>
          <w:ilvl w:val="0"/>
          <w:numId w:val="85"/>
        </w:numPr>
        <w:tabs>
          <w:tab w:val="num" w:pos="567"/>
          <w:tab w:val="left" w:pos="1134"/>
          <w:tab w:val="num" w:pos="1418"/>
        </w:tabs>
        <w:ind w:left="0" w:firstLine="709"/>
        <w:jc w:val="both"/>
        <w:rPr>
          <w:spacing w:val="-3"/>
          <w:sz w:val="28"/>
          <w:szCs w:val="28"/>
        </w:rPr>
      </w:pPr>
      <w:r w:rsidRPr="00B712FA">
        <w:rPr>
          <w:spacing w:val="-3"/>
          <w:sz w:val="28"/>
          <w:szCs w:val="28"/>
        </w:rPr>
        <w:t>План создания инвестиционной инфраструктуры в муниципальном образовании Кондинский район на 2017 год;</w:t>
      </w:r>
    </w:p>
    <w:p w14:paraId="12019006" w14:textId="77777777" w:rsidR="00B712FA" w:rsidRPr="00B712FA" w:rsidRDefault="00B712FA" w:rsidP="00383B68">
      <w:pPr>
        <w:numPr>
          <w:ilvl w:val="0"/>
          <w:numId w:val="85"/>
        </w:numPr>
        <w:tabs>
          <w:tab w:val="num" w:pos="567"/>
          <w:tab w:val="left" w:pos="1134"/>
          <w:tab w:val="num" w:pos="1418"/>
        </w:tabs>
        <w:ind w:left="0" w:firstLine="709"/>
        <w:jc w:val="both"/>
        <w:rPr>
          <w:spacing w:val="-3"/>
          <w:sz w:val="28"/>
          <w:szCs w:val="28"/>
        </w:rPr>
      </w:pPr>
      <w:r w:rsidRPr="00B712FA">
        <w:rPr>
          <w:spacing w:val="-3"/>
          <w:sz w:val="28"/>
          <w:szCs w:val="28"/>
        </w:rPr>
        <w:t>Прогноз социально-экономического развития Кондинского района Ханты-Мансийского автономного округа -Югры на период до 2030 г., утв. постановлением администрации Кондинского района от 09.10.2015 № 1286;</w:t>
      </w:r>
    </w:p>
    <w:p w14:paraId="60FEDF04" w14:textId="77777777" w:rsidR="00B712FA" w:rsidRPr="00B712FA" w:rsidRDefault="00B712FA" w:rsidP="00383B68">
      <w:pPr>
        <w:numPr>
          <w:ilvl w:val="0"/>
          <w:numId w:val="85"/>
        </w:numPr>
        <w:tabs>
          <w:tab w:val="left" w:pos="1134"/>
          <w:tab w:val="num" w:pos="1418"/>
        </w:tabs>
        <w:ind w:left="0" w:firstLine="709"/>
        <w:jc w:val="both"/>
        <w:rPr>
          <w:spacing w:val="-3"/>
          <w:sz w:val="28"/>
          <w:szCs w:val="28"/>
        </w:rPr>
      </w:pPr>
      <w:r w:rsidRPr="00B712FA">
        <w:rPr>
          <w:spacing w:val="-3"/>
          <w:sz w:val="28"/>
          <w:szCs w:val="28"/>
        </w:rPr>
        <w:t>Схема территориального планирования Кондинского района, Ханты-Мансийского автономного округа – Югры, Тюменской области, утв. Решением Думы Кондинского района Ханты-Мансийского автономного округа -Югры от 29.12.2009 № 890;</w:t>
      </w:r>
    </w:p>
    <w:p w14:paraId="2CBE7612" w14:textId="77777777" w:rsidR="00B712FA" w:rsidRPr="00B712FA" w:rsidRDefault="00B712FA" w:rsidP="00383B68">
      <w:pPr>
        <w:numPr>
          <w:ilvl w:val="0"/>
          <w:numId w:val="85"/>
        </w:numPr>
        <w:tabs>
          <w:tab w:val="left" w:pos="1134"/>
          <w:tab w:val="num" w:pos="1418"/>
        </w:tabs>
        <w:ind w:left="0" w:firstLine="709"/>
        <w:jc w:val="both"/>
        <w:rPr>
          <w:spacing w:val="-3"/>
          <w:sz w:val="28"/>
          <w:szCs w:val="28"/>
        </w:rPr>
      </w:pPr>
      <w:r w:rsidRPr="00B712FA">
        <w:rPr>
          <w:spacing w:val="-3"/>
          <w:sz w:val="28"/>
          <w:szCs w:val="28"/>
        </w:rPr>
        <w:t>План реализации схемы территориального планиро</w:t>
      </w:r>
      <w:r w:rsidR="005B55CB">
        <w:rPr>
          <w:spacing w:val="-3"/>
          <w:sz w:val="28"/>
          <w:szCs w:val="28"/>
        </w:rPr>
        <w:t>вании Кондинского района, утв. п</w:t>
      </w:r>
      <w:r w:rsidRPr="00B712FA">
        <w:rPr>
          <w:spacing w:val="-3"/>
          <w:sz w:val="28"/>
          <w:szCs w:val="28"/>
        </w:rPr>
        <w:t>остановлением администрации Кондинского района Ханты-Мансийского автономного округа -Югры от 15.02.2010 № 160;</w:t>
      </w:r>
    </w:p>
    <w:p w14:paraId="21C44D4F" w14:textId="77777777" w:rsidR="00B712FA" w:rsidRPr="00B712FA" w:rsidRDefault="00B712FA" w:rsidP="00383B68">
      <w:pPr>
        <w:numPr>
          <w:ilvl w:val="0"/>
          <w:numId w:val="85"/>
        </w:numPr>
        <w:tabs>
          <w:tab w:val="left" w:pos="1134"/>
          <w:tab w:val="num" w:pos="1418"/>
        </w:tabs>
        <w:ind w:left="0" w:firstLine="709"/>
        <w:jc w:val="both"/>
        <w:rPr>
          <w:spacing w:val="-3"/>
          <w:sz w:val="28"/>
          <w:szCs w:val="28"/>
        </w:rPr>
      </w:pPr>
      <w:r w:rsidRPr="00B712FA">
        <w:rPr>
          <w:spacing w:val="-3"/>
          <w:sz w:val="28"/>
          <w:szCs w:val="28"/>
        </w:rPr>
        <w:t>Генеральная схема санитарной очистки территорий населенных пунктов Кондинского района, утв. постановлением администрации Кондинского района от 26.12.2014 № 2826;</w:t>
      </w:r>
    </w:p>
    <w:p w14:paraId="02D68F18" w14:textId="77777777" w:rsidR="00B712FA" w:rsidRPr="00B712FA" w:rsidRDefault="00B712FA" w:rsidP="00383B68">
      <w:pPr>
        <w:numPr>
          <w:ilvl w:val="0"/>
          <w:numId w:val="85"/>
        </w:numPr>
        <w:tabs>
          <w:tab w:val="left" w:pos="1134"/>
          <w:tab w:val="num" w:pos="1418"/>
        </w:tabs>
        <w:ind w:left="0" w:firstLine="709"/>
        <w:jc w:val="both"/>
        <w:rPr>
          <w:spacing w:val="-3"/>
          <w:sz w:val="28"/>
          <w:szCs w:val="28"/>
        </w:rPr>
      </w:pPr>
      <w:r w:rsidRPr="00B712FA">
        <w:rPr>
          <w:spacing w:val="-3"/>
          <w:sz w:val="28"/>
          <w:szCs w:val="28"/>
        </w:rPr>
        <w:t xml:space="preserve">Муниципальная программа </w:t>
      </w:r>
      <w:r w:rsidR="00A67540">
        <w:rPr>
          <w:spacing w:val="-3"/>
          <w:sz w:val="28"/>
          <w:szCs w:val="28"/>
        </w:rPr>
        <w:t>«</w:t>
      </w:r>
      <w:r w:rsidRPr="00B712FA">
        <w:rPr>
          <w:spacing w:val="-3"/>
          <w:sz w:val="28"/>
          <w:szCs w:val="28"/>
        </w:rPr>
        <w:t>Обеспечение экологической безопасности Кондинского района на 2017 – 2020 гг.</w:t>
      </w:r>
      <w:r w:rsidR="00A67540">
        <w:rPr>
          <w:spacing w:val="-3"/>
          <w:sz w:val="28"/>
          <w:szCs w:val="28"/>
        </w:rPr>
        <w:t>»</w:t>
      </w:r>
      <w:r w:rsidRPr="00B712FA">
        <w:rPr>
          <w:spacing w:val="-3"/>
          <w:sz w:val="28"/>
          <w:szCs w:val="28"/>
        </w:rPr>
        <w:t xml:space="preserve">, утв. постановлением администрации Кондинского района от 21.11.2016 № 1780 (с изм. от 09.01.2017 № 14); </w:t>
      </w:r>
    </w:p>
    <w:p w14:paraId="7C3C3274" w14:textId="77777777" w:rsidR="00B712FA" w:rsidRPr="00EF4EC6" w:rsidRDefault="00B712FA" w:rsidP="00383B68">
      <w:pPr>
        <w:numPr>
          <w:ilvl w:val="0"/>
          <w:numId w:val="85"/>
        </w:numPr>
        <w:tabs>
          <w:tab w:val="left" w:pos="1134"/>
          <w:tab w:val="num" w:pos="1418"/>
        </w:tabs>
        <w:ind w:left="0" w:firstLine="709"/>
        <w:jc w:val="both"/>
        <w:rPr>
          <w:spacing w:val="-3"/>
          <w:sz w:val="28"/>
          <w:szCs w:val="28"/>
        </w:rPr>
      </w:pPr>
      <w:r w:rsidRPr="00EF4EC6">
        <w:rPr>
          <w:spacing w:val="-3"/>
          <w:sz w:val="28"/>
          <w:szCs w:val="28"/>
        </w:rPr>
        <w:t xml:space="preserve">Муниципальная программа </w:t>
      </w:r>
      <w:r w:rsidR="00A67540">
        <w:rPr>
          <w:spacing w:val="-3"/>
          <w:sz w:val="28"/>
          <w:szCs w:val="28"/>
        </w:rPr>
        <w:t>«</w:t>
      </w:r>
      <w:r w:rsidRPr="00EF4EC6">
        <w:rPr>
          <w:spacing w:val="-3"/>
          <w:sz w:val="28"/>
          <w:szCs w:val="28"/>
        </w:rPr>
        <w:t>Развитие жилищно-коммунального комплекса и повышение энергетической эффективности в Кондинском районе на 2017 – 2020 гг.</w:t>
      </w:r>
      <w:r w:rsidR="00A67540">
        <w:rPr>
          <w:spacing w:val="-3"/>
          <w:sz w:val="28"/>
          <w:szCs w:val="28"/>
        </w:rPr>
        <w:t>»</w:t>
      </w:r>
      <w:r w:rsidRPr="00EF4EC6">
        <w:rPr>
          <w:spacing w:val="-3"/>
          <w:sz w:val="28"/>
          <w:szCs w:val="28"/>
        </w:rPr>
        <w:t>, утв. постановлением администрации Кондинского района от 24.11.2016 № 1797;</w:t>
      </w:r>
    </w:p>
    <w:p w14:paraId="2C6888D3" w14:textId="77777777" w:rsidR="00B712FA" w:rsidRPr="00EF4EC6" w:rsidRDefault="00B712FA" w:rsidP="00383B68">
      <w:pPr>
        <w:numPr>
          <w:ilvl w:val="0"/>
          <w:numId w:val="85"/>
        </w:numPr>
        <w:tabs>
          <w:tab w:val="left" w:pos="1134"/>
          <w:tab w:val="num" w:pos="1418"/>
        </w:tabs>
        <w:ind w:left="0" w:firstLine="709"/>
        <w:jc w:val="both"/>
        <w:rPr>
          <w:spacing w:val="-3"/>
          <w:sz w:val="28"/>
          <w:szCs w:val="28"/>
        </w:rPr>
      </w:pPr>
      <w:r w:rsidRPr="00EF4EC6">
        <w:rPr>
          <w:spacing w:val="-3"/>
          <w:sz w:val="28"/>
          <w:szCs w:val="28"/>
        </w:rPr>
        <w:t xml:space="preserve">Генеральный план муниципального образования </w:t>
      </w:r>
      <w:r w:rsidR="00EF4EC6" w:rsidRPr="00EF4EC6">
        <w:rPr>
          <w:spacing w:val="-3"/>
          <w:sz w:val="28"/>
          <w:szCs w:val="28"/>
        </w:rPr>
        <w:t>городское</w:t>
      </w:r>
      <w:r w:rsidRPr="00EF4EC6">
        <w:rPr>
          <w:spacing w:val="-3"/>
          <w:sz w:val="28"/>
          <w:szCs w:val="28"/>
        </w:rPr>
        <w:t xml:space="preserve"> поселение </w:t>
      </w:r>
      <w:r w:rsidR="00EF4EC6" w:rsidRPr="00EF4EC6">
        <w:rPr>
          <w:spacing w:val="-3"/>
          <w:sz w:val="28"/>
          <w:szCs w:val="28"/>
        </w:rPr>
        <w:t>Междуреченский</w:t>
      </w:r>
      <w:r w:rsidRPr="00EF4EC6">
        <w:rPr>
          <w:spacing w:val="-3"/>
          <w:sz w:val="28"/>
          <w:szCs w:val="28"/>
        </w:rPr>
        <w:t>, утв. решением Думы Кондинского района ХМАО – Югры от 24</w:t>
      </w:r>
      <w:r w:rsidR="00EF4EC6" w:rsidRPr="00EF4EC6">
        <w:rPr>
          <w:spacing w:val="-3"/>
          <w:sz w:val="28"/>
          <w:szCs w:val="28"/>
        </w:rPr>
        <w:t>.06.2010 № 990</w:t>
      </w:r>
      <w:r w:rsidRPr="00EF4EC6">
        <w:rPr>
          <w:spacing w:val="-3"/>
          <w:sz w:val="28"/>
          <w:szCs w:val="28"/>
        </w:rPr>
        <w:t>;</w:t>
      </w:r>
    </w:p>
    <w:p w14:paraId="4155DACC" w14:textId="77777777" w:rsidR="009E1335" w:rsidRPr="00EF4EC6" w:rsidRDefault="009E1335" w:rsidP="00383B68">
      <w:pPr>
        <w:numPr>
          <w:ilvl w:val="0"/>
          <w:numId w:val="85"/>
        </w:numPr>
        <w:tabs>
          <w:tab w:val="left" w:pos="1134"/>
          <w:tab w:val="num" w:pos="1418"/>
        </w:tabs>
        <w:ind w:left="0" w:firstLine="709"/>
        <w:jc w:val="both"/>
        <w:rPr>
          <w:spacing w:val="-3"/>
          <w:sz w:val="28"/>
          <w:szCs w:val="28"/>
        </w:rPr>
      </w:pPr>
      <w:r w:rsidRPr="00EF4EC6">
        <w:rPr>
          <w:spacing w:val="-3"/>
          <w:sz w:val="28"/>
          <w:szCs w:val="28"/>
        </w:rPr>
        <w:t>Проект планировки, проект межевания территории микрорайона Южный пгт. Междуреченский Кондинс</w:t>
      </w:r>
      <w:r w:rsidR="005B55CB">
        <w:rPr>
          <w:spacing w:val="-3"/>
          <w:sz w:val="28"/>
          <w:szCs w:val="28"/>
        </w:rPr>
        <w:t>кого района ХМАО – Югры,  утв. п</w:t>
      </w:r>
      <w:r w:rsidRPr="00EF4EC6">
        <w:rPr>
          <w:spacing w:val="-3"/>
          <w:sz w:val="28"/>
          <w:szCs w:val="28"/>
        </w:rPr>
        <w:t>остановлением администрации Кондинского района ХМАО – Югры от 28.04.2011 №</w:t>
      </w:r>
      <w:r w:rsidR="00BD77AA">
        <w:rPr>
          <w:spacing w:val="-3"/>
          <w:sz w:val="28"/>
          <w:szCs w:val="28"/>
        </w:rPr>
        <w:t xml:space="preserve"> </w:t>
      </w:r>
      <w:r w:rsidRPr="00EF4EC6">
        <w:rPr>
          <w:spacing w:val="-3"/>
          <w:sz w:val="28"/>
          <w:szCs w:val="28"/>
        </w:rPr>
        <w:t>618;</w:t>
      </w:r>
    </w:p>
    <w:p w14:paraId="15B79D47" w14:textId="77777777" w:rsidR="009E1335" w:rsidRPr="00680ADE" w:rsidRDefault="009E1335" w:rsidP="00383B68">
      <w:pPr>
        <w:numPr>
          <w:ilvl w:val="0"/>
          <w:numId w:val="85"/>
        </w:numPr>
        <w:tabs>
          <w:tab w:val="left" w:pos="1134"/>
          <w:tab w:val="num" w:pos="1418"/>
        </w:tabs>
        <w:ind w:left="0" w:firstLine="709"/>
        <w:jc w:val="both"/>
        <w:rPr>
          <w:color w:val="000000" w:themeColor="text1"/>
          <w:spacing w:val="-3"/>
          <w:sz w:val="28"/>
          <w:szCs w:val="28"/>
        </w:rPr>
      </w:pPr>
      <w:r w:rsidRPr="00EF4EC6">
        <w:rPr>
          <w:spacing w:val="-3"/>
          <w:sz w:val="28"/>
          <w:szCs w:val="28"/>
        </w:rPr>
        <w:t xml:space="preserve">Проект планировки, проект межевания территории микрорайона </w:t>
      </w:r>
      <w:r w:rsidR="00A67540">
        <w:rPr>
          <w:spacing w:val="-3"/>
          <w:sz w:val="28"/>
          <w:szCs w:val="28"/>
        </w:rPr>
        <w:t>«</w:t>
      </w:r>
      <w:r w:rsidRPr="00EF4EC6">
        <w:rPr>
          <w:spacing w:val="-3"/>
          <w:sz w:val="28"/>
          <w:szCs w:val="28"/>
        </w:rPr>
        <w:t>Нефтяник-2</w:t>
      </w:r>
      <w:r w:rsidR="00A67540">
        <w:rPr>
          <w:spacing w:val="-3"/>
          <w:sz w:val="28"/>
          <w:szCs w:val="28"/>
        </w:rPr>
        <w:t>»</w:t>
      </w:r>
      <w:r w:rsidRPr="00EF4EC6">
        <w:rPr>
          <w:spacing w:val="-3"/>
          <w:sz w:val="28"/>
          <w:szCs w:val="28"/>
        </w:rPr>
        <w:t xml:space="preserve"> пгт. </w:t>
      </w:r>
      <w:r w:rsidRPr="00680ADE">
        <w:rPr>
          <w:color w:val="000000" w:themeColor="text1"/>
          <w:spacing w:val="-3"/>
          <w:sz w:val="28"/>
          <w:szCs w:val="28"/>
        </w:rPr>
        <w:t>Междуреченский Кондинского района ХМАО – Югры, утв.</w:t>
      </w:r>
      <w:r w:rsidR="005B55CB">
        <w:rPr>
          <w:color w:val="000000" w:themeColor="text1"/>
          <w:spacing w:val="-3"/>
          <w:sz w:val="28"/>
          <w:szCs w:val="28"/>
        </w:rPr>
        <w:t xml:space="preserve"> п</w:t>
      </w:r>
      <w:r w:rsidR="00EF4EC6" w:rsidRPr="00680ADE">
        <w:rPr>
          <w:color w:val="000000" w:themeColor="text1"/>
          <w:spacing w:val="-3"/>
          <w:sz w:val="28"/>
          <w:szCs w:val="28"/>
        </w:rPr>
        <w:t>остановлением администрации Кондинского района ХМАО – Югры от 13.09.2013 № 1956;</w:t>
      </w:r>
    </w:p>
    <w:p w14:paraId="4019661D" w14:textId="77777777" w:rsidR="007654A1" w:rsidRPr="007654A1" w:rsidRDefault="007654A1" w:rsidP="007654A1">
      <w:pPr>
        <w:numPr>
          <w:ilvl w:val="0"/>
          <w:numId w:val="85"/>
        </w:numPr>
        <w:tabs>
          <w:tab w:val="left" w:pos="1134"/>
          <w:tab w:val="num" w:pos="1418"/>
        </w:tabs>
        <w:ind w:left="0" w:firstLine="709"/>
        <w:jc w:val="both"/>
        <w:rPr>
          <w:spacing w:val="-3"/>
          <w:sz w:val="28"/>
          <w:szCs w:val="28"/>
        </w:rPr>
      </w:pPr>
      <w:r w:rsidRPr="007654A1">
        <w:rPr>
          <w:spacing w:val="-3"/>
          <w:sz w:val="28"/>
          <w:szCs w:val="28"/>
        </w:rPr>
        <w:t>Схема теплоснабжения городского поселения Междуреченский Кондин</w:t>
      </w:r>
      <w:r w:rsidR="005B55CB">
        <w:rPr>
          <w:spacing w:val="-3"/>
          <w:sz w:val="28"/>
          <w:szCs w:val="28"/>
        </w:rPr>
        <w:t>ского района ХМАО – Югры, утв. п</w:t>
      </w:r>
      <w:r w:rsidRPr="007654A1">
        <w:rPr>
          <w:spacing w:val="-3"/>
          <w:sz w:val="28"/>
          <w:szCs w:val="28"/>
        </w:rPr>
        <w:t>остановлением администрации городского поселения Междуреченский от 22.02.</w:t>
      </w:r>
      <w:r w:rsidR="005B55CB">
        <w:rPr>
          <w:spacing w:val="-3"/>
          <w:sz w:val="28"/>
          <w:szCs w:val="28"/>
        </w:rPr>
        <w:t>2013 № 23/1-п, актуализирована п</w:t>
      </w:r>
      <w:r w:rsidRPr="007654A1">
        <w:rPr>
          <w:spacing w:val="-3"/>
          <w:sz w:val="28"/>
          <w:szCs w:val="28"/>
        </w:rPr>
        <w:t>остановлением администрации городского поселения Междуреченский Кондинского района ХМАО – Югры от 29.03.2017 № 172-п.</w:t>
      </w:r>
    </w:p>
    <w:p w14:paraId="296F3EA7" w14:textId="77777777" w:rsidR="00B712FA" w:rsidRDefault="00B712FA" w:rsidP="00383B68">
      <w:pPr>
        <w:numPr>
          <w:ilvl w:val="0"/>
          <w:numId w:val="85"/>
        </w:numPr>
        <w:tabs>
          <w:tab w:val="left" w:pos="1134"/>
          <w:tab w:val="num" w:pos="1418"/>
        </w:tabs>
        <w:ind w:left="0" w:firstLine="709"/>
        <w:jc w:val="both"/>
        <w:rPr>
          <w:spacing w:val="-3"/>
          <w:sz w:val="28"/>
          <w:szCs w:val="28"/>
        </w:rPr>
      </w:pPr>
      <w:r w:rsidRPr="00D52638">
        <w:rPr>
          <w:spacing w:val="-3"/>
          <w:sz w:val="28"/>
          <w:szCs w:val="28"/>
        </w:rPr>
        <w:t xml:space="preserve">Схема водоснабжения </w:t>
      </w:r>
      <w:r w:rsidR="00754B07">
        <w:rPr>
          <w:spacing w:val="-3"/>
          <w:sz w:val="28"/>
          <w:szCs w:val="28"/>
        </w:rPr>
        <w:t>муниципального образования городское</w:t>
      </w:r>
      <w:r w:rsidRPr="00D52638">
        <w:rPr>
          <w:spacing w:val="-3"/>
          <w:sz w:val="28"/>
          <w:szCs w:val="28"/>
        </w:rPr>
        <w:t xml:space="preserve"> </w:t>
      </w:r>
      <w:r w:rsidR="00754B07">
        <w:rPr>
          <w:spacing w:val="-3"/>
          <w:sz w:val="28"/>
          <w:szCs w:val="28"/>
        </w:rPr>
        <w:t>поселение</w:t>
      </w:r>
      <w:r w:rsidRPr="00D52638">
        <w:rPr>
          <w:spacing w:val="-3"/>
          <w:sz w:val="28"/>
          <w:szCs w:val="28"/>
        </w:rPr>
        <w:t xml:space="preserve"> </w:t>
      </w:r>
      <w:r w:rsidR="00D52638" w:rsidRPr="00D52638">
        <w:rPr>
          <w:spacing w:val="-3"/>
          <w:sz w:val="28"/>
          <w:szCs w:val="28"/>
        </w:rPr>
        <w:t>Междуреченский</w:t>
      </w:r>
      <w:r w:rsidRPr="00D52638">
        <w:rPr>
          <w:spacing w:val="-3"/>
          <w:sz w:val="28"/>
          <w:szCs w:val="28"/>
        </w:rPr>
        <w:t xml:space="preserve"> Кондинского района, </w:t>
      </w:r>
      <w:r w:rsidR="005B55CB">
        <w:rPr>
          <w:spacing w:val="-3"/>
          <w:sz w:val="28"/>
          <w:szCs w:val="28"/>
        </w:rPr>
        <w:t>утв. п</w:t>
      </w:r>
      <w:r w:rsidR="00D52638" w:rsidRPr="00D52638">
        <w:rPr>
          <w:spacing w:val="-3"/>
          <w:sz w:val="28"/>
          <w:szCs w:val="28"/>
        </w:rPr>
        <w:t>остановлением а</w:t>
      </w:r>
      <w:r w:rsidRPr="00D52638">
        <w:rPr>
          <w:spacing w:val="-3"/>
          <w:sz w:val="28"/>
          <w:szCs w:val="28"/>
        </w:rPr>
        <w:t xml:space="preserve">дминистрации </w:t>
      </w:r>
      <w:r w:rsidR="00D52638" w:rsidRPr="00D52638">
        <w:rPr>
          <w:spacing w:val="-3"/>
          <w:sz w:val="28"/>
          <w:szCs w:val="28"/>
        </w:rPr>
        <w:t xml:space="preserve">Кондинского района </w:t>
      </w:r>
      <w:r w:rsidRPr="00D52638">
        <w:rPr>
          <w:spacing w:val="-3"/>
          <w:sz w:val="28"/>
          <w:szCs w:val="28"/>
        </w:rPr>
        <w:t xml:space="preserve">Ханты-Мансийского автономного округа -Югры </w:t>
      </w:r>
      <w:r w:rsidR="00401203">
        <w:rPr>
          <w:spacing w:val="-3"/>
          <w:sz w:val="28"/>
          <w:szCs w:val="28"/>
        </w:rPr>
        <w:t>от 12.12.2014 № </w:t>
      </w:r>
      <w:r w:rsidR="00D52638" w:rsidRPr="00D52638">
        <w:rPr>
          <w:spacing w:val="-3"/>
          <w:sz w:val="28"/>
          <w:szCs w:val="28"/>
        </w:rPr>
        <w:t>2641</w:t>
      </w:r>
      <w:r w:rsidRPr="00D52638">
        <w:rPr>
          <w:spacing w:val="-3"/>
          <w:sz w:val="28"/>
          <w:szCs w:val="28"/>
        </w:rPr>
        <w:t>;</w:t>
      </w:r>
    </w:p>
    <w:p w14:paraId="2BC35786" w14:textId="77777777" w:rsidR="00D52638" w:rsidRPr="00D52638" w:rsidRDefault="00D52638" w:rsidP="00383B68">
      <w:pPr>
        <w:numPr>
          <w:ilvl w:val="0"/>
          <w:numId w:val="85"/>
        </w:numPr>
        <w:tabs>
          <w:tab w:val="left" w:pos="1134"/>
          <w:tab w:val="num" w:pos="1418"/>
        </w:tabs>
        <w:ind w:left="0" w:firstLine="709"/>
        <w:jc w:val="both"/>
        <w:rPr>
          <w:spacing w:val="-3"/>
          <w:sz w:val="28"/>
          <w:szCs w:val="28"/>
        </w:rPr>
      </w:pPr>
      <w:r>
        <w:rPr>
          <w:spacing w:val="-3"/>
          <w:sz w:val="28"/>
          <w:szCs w:val="28"/>
        </w:rPr>
        <w:t>Схема водоотведения муниципального образования городское поселение Междурече</w:t>
      </w:r>
      <w:r w:rsidR="005B55CB">
        <w:rPr>
          <w:spacing w:val="-3"/>
          <w:sz w:val="28"/>
          <w:szCs w:val="28"/>
        </w:rPr>
        <w:t>нский Кондинского района, утв. п</w:t>
      </w:r>
      <w:r>
        <w:rPr>
          <w:spacing w:val="-3"/>
          <w:sz w:val="28"/>
          <w:szCs w:val="28"/>
        </w:rPr>
        <w:t xml:space="preserve">остановлением администрации городского поселения Междуреченский </w:t>
      </w:r>
      <w:r w:rsidRPr="00D52638">
        <w:rPr>
          <w:spacing w:val="-3"/>
          <w:sz w:val="28"/>
          <w:szCs w:val="28"/>
        </w:rPr>
        <w:t>Кондинского района Ханты-Мансийского автономного округа -Югры о</w:t>
      </w:r>
      <w:r>
        <w:rPr>
          <w:spacing w:val="-3"/>
          <w:sz w:val="28"/>
          <w:szCs w:val="28"/>
        </w:rPr>
        <w:t>т 16.02.2017 № 73-п;</w:t>
      </w:r>
    </w:p>
    <w:p w14:paraId="000174C5" w14:textId="77777777" w:rsidR="00B712FA" w:rsidRPr="00D52638" w:rsidRDefault="00B712FA" w:rsidP="00383B68">
      <w:pPr>
        <w:numPr>
          <w:ilvl w:val="0"/>
          <w:numId w:val="85"/>
        </w:numPr>
        <w:tabs>
          <w:tab w:val="left" w:pos="1134"/>
          <w:tab w:val="num" w:pos="1418"/>
        </w:tabs>
        <w:ind w:left="0" w:firstLine="709"/>
        <w:jc w:val="both"/>
        <w:rPr>
          <w:spacing w:val="-3"/>
          <w:sz w:val="28"/>
          <w:szCs w:val="28"/>
        </w:rPr>
      </w:pPr>
      <w:r w:rsidRPr="00D52638">
        <w:rPr>
          <w:spacing w:val="-3"/>
          <w:sz w:val="28"/>
          <w:szCs w:val="28"/>
        </w:rPr>
        <w:t>План развития городского поселения Междуреченский на период до 2030 г., утв. решением Совета депутатов городского поселения Междуреченский Кондинского района Ханты-Мансийского автономного округа -Югры от 30.12.2016 № 264;</w:t>
      </w:r>
    </w:p>
    <w:p w14:paraId="52E948D0" w14:textId="77777777" w:rsidR="00B712FA" w:rsidRPr="00D52638" w:rsidRDefault="00B712FA" w:rsidP="00383B68">
      <w:pPr>
        <w:numPr>
          <w:ilvl w:val="0"/>
          <w:numId w:val="85"/>
        </w:numPr>
        <w:tabs>
          <w:tab w:val="left" w:pos="1134"/>
          <w:tab w:val="num" w:pos="1418"/>
        </w:tabs>
        <w:ind w:left="0" w:firstLine="709"/>
        <w:jc w:val="both"/>
        <w:rPr>
          <w:spacing w:val="-3"/>
          <w:sz w:val="28"/>
          <w:szCs w:val="28"/>
        </w:rPr>
      </w:pPr>
      <w:r w:rsidRPr="00D52638">
        <w:rPr>
          <w:spacing w:val="-3"/>
          <w:sz w:val="28"/>
          <w:szCs w:val="28"/>
        </w:rPr>
        <w:t>Комплексная программа развития электрических сетей субъектов РФ ХМАО – Югры, ЯНАО, Тюменской области напряжением 35 кВ и выше на пятилетний период (2017 – 2021 гг.).</w:t>
      </w:r>
    </w:p>
    <w:p w14:paraId="5A9B2396" w14:textId="77777777" w:rsidR="00D52638" w:rsidRPr="00D52638" w:rsidRDefault="00D52638" w:rsidP="00383B68">
      <w:pPr>
        <w:numPr>
          <w:ilvl w:val="0"/>
          <w:numId w:val="85"/>
        </w:numPr>
        <w:tabs>
          <w:tab w:val="left" w:pos="1134"/>
          <w:tab w:val="num" w:pos="1418"/>
        </w:tabs>
        <w:ind w:left="0" w:firstLine="709"/>
        <w:jc w:val="both"/>
        <w:rPr>
          <w:spacing w:val="-3"/>
          <w:sz w:val="28"/>
          <w:szCs w:val="28"/>
        </w:rPr>
      </w:pPr>
      <w:r w:rsidRPr="00D52638">
        <w:rPr>
          <w:spacing w:val="-3"/>
          <w:sz w:val="28"/>
          <w:szCs w:val="28"/>
        </w:rPr>
        <w:t xml:space="preserve">Инвестиционный проект ООО </w:t>
      </w:r>
      <w:r w:rsidR="00A67540">
        <w:rPr>
          <w:spacing w:val="-3"/>
          <w:sz w:val="28"/>
          <w:szCs w:val="28"/>
        </w:rPr>
        <w:t>«</w:t>
      </w:r>
      <w:r w:rsidRPr="00D52638">
        <w:rPr>
          <w:spacing w:val="-3"/>
          <w:sz w:val="28"/>
          <w:szCs w:val="28"/>
        </w:rPr>
        <w:t>МКС</w:t>
      </w:r>
      <w:r w:rsidR="00A67540">
        <w:rPr>
          <w:spacing w:val="-3"/>
          <w:sz w:val="28"/>
          <w:szCs w:val="28"/>
        </w:rPr>
        <w:t>»</w:t>
      </w:r>
      <w:r w:rsidRPr="00D52638">
        <w:rPr>
          <w:spacing w:val="-3"/>
          <w:sz w:val="28"/>
          <w:szCs w:val="28"/>
        </w:rPr>
        <w:t xml:space="preserve"> </w:t>
      </w:r>
      <w:r w:rsidR="00A67540">
        <w:rPr>
          <w:spacing w:val="-3"/>
          <w:sz w:val="28"/>
          <w:szCs w:val="28"/>
        </w:rPr>
        <w:t>«</w:t>
      </w:r>
      <w:r w:rsidRPr="00D52638">
        <w:rPr>
          <w:spacing w:val="-3"/>
          <w:sz w:val="28"/>
          <w:szCs w:val="28"/>
        </w:rPr>
        <w:t>Обеспечение качества жилищно-коммунальных услуг путем перевода с нефти на  альтернативный  вид топлива котельных пгт. Междуреченский</w:t>
      </w:r>
      <w:r w:rsidR="00A67540">
        <w:rPr>
          <w:spacing w:val="-3"/>
          <w:sz w:val="28"/>
          <w:szCs w:val="28"/>
        </w:rPr>
        <w:t>»</w:t>
      </w:r>
      <w:r w:rsidRPr="00D52638">
        <w:rPr>
          <w:spacing w:val="-3"/>
          <w:sz w:val="28"/>
          <w:szCs w:val="28"/>
        </w:rPr>
        <w:t>, 2017 г.;</w:t>
      </w:r>
    </w:p>
    <w:p w14:paraId="0CB118E6" w14:textId="77777777" w:rsidR="00B712FA" w:rsidRPr="00B712FA" w:rsidRDefault="00B712FA" w:rsidP="00383B68">
      <w:pPr>
        <w:numPr>
          <w:ilvl w:val="0"/>
          <w:numId w:val="85"/>
        </w:numPr>
        <w:tabs>
          <w:tab w:val="left" w:pos="1134"/>
          <w:tab w:val="num" w:pos="1418"/>
        </w:tabs>
        <w:ind w:left="0" w:firstLine="709"/>
        <w:jc w:val="both"/>
        <w:rPr>
          <w:spacing w:val="-3"/>
          <w:sz w:val="28"/>
          <w:szCs w:val="28"/>
        </w:rPr>
      </w:pPr>
      <w:r w:rsidRPr="00B712FA">
        <w:rPr>
          <w:spacing w:val="-3"/>
          <w:sz w:val="28"/>
          <w:szCs w:val="28"/>
        </w:rPr>
        <w:t xml:space="preserve">инвестиционная программа АО </w:t>
      </w:r>
      <w:r w:rsidR="00A67540">
        <w:rPr>
          <w:spacing w:val="-3"/>
          <w:sz w:val="28"/>
          <w:szCs w:val="28"/>
        </w:rPr>
        <w:t>«</w:t>
      </w:r>
      <w:r w:rsidRPr="00B712FA">
        <w:rPr>
          <w:spacing w:val="-3"/>
          <w:sz w:val="28"/>
          <w:szCs w:val="28"/>
        </w:rPr>
        <w:t>ЮРЭСК</w:t>
      </w:r>
      <w:r w:rsidR="00A67540">
        <w:rPr>
          <w:spacing w:val="-3"/>
          <w:sz w:val="28"/>
          <w:szCs w:val="28"/>
        </w:rPr>
        <w:t>»</w:t>
      </w:r>
      <w:r w:rsidRPr="00B712FA">
        <w:rPr>
          <w:spacing w:val="-3"/>
          <w:sz w:val="28"/>
          <w:szCs w:val="28"/>
        </w:rPr>
        <w:t xml:space="preserve"> (по централизованной зоне) н</w:t>
      </w:r>
      <w:r w:rsidR="00D77FD3">
        <w:rPr>
          <w:spacing w:val="-3"/>
          <w:sz w:val="28"/>
          <w:szCs w:val="28"/>
        </w:rPr>
        <w:t>а 2013 – 2017 гг., утв. п</w:t>
      </w:r>
      <w:r w:rsidRPr="00B712FA">
        <w:rPr>
          <w:spacing w:val="-3"/>
          <w:sz w:val="28"/>
          <w:szCs w:val="28"/>
        </w:rPr>
        <w:t>риказом  Департамента жилищно-коммунального комплекса и энергетики Ханты-Мансийского автономного округа -Югры от 26.12.2016 № 168-П;</w:t>
      </w:r>
    </w:p>
    <w:p w14:paraId="0114D626" w14:textId="77777777" w:rsidR="00B712FA" w:rsidRPr="00B712FA" w:rsidRDefault="00B712FA" w:rsidP="00383B68">
      <w:pPr>
        <w:numPr>
          <w:ilvl w:val="0"/>
          <w:numId w:val="85"/>
        </w:numPr>
        <w:tabs>
          <w:tab w:val="left" w:pos="1134"/>
          <w:tab w:val="num" w:pos="1418"/>
        </w:tabs>
        <w:ind w:left="0" w:firstLine="709"/>
        <w:jc w:val="both"/>
        <w:rPr>
          <w:spacing w:val="-3"/>
          <w:sz w:val="28"/>
          <w:szCs w:val="28"/>
        </w:rPr>
      </w:pPr>
      <w:r w:rsidRPr="00B712FA">
        <w:rPr>
          <w:spacing w:val="-3"/>
          <w:sz w:val="28"/>
          <w:szCs w:val="28"/>
        </w:rPr>
        <w:t xml:space="preserve">инвестиционная программа АО </w:t>
      </w:r>
      <w:r w:rsidR="00A67540">
        <w:rPr>
          <w:spacing w:val="-3"/>
          <w:sz w:val="28"/>
          <w:szCs w:val="28"/>
        </w:rPr>
        <w:t>«</w:t>
      </w:r>
      <w:r w:rsidRPr="00B712FA">
        <w:rPr>
          <w:spacing w:val="-3"/>
          <w:sz w:val="28"/>
          <w:szCs w:val="28"/>
        </w:rPr>
        <w:t>ЮРЭСК</w:t>
      </w:r>
      <w:r w:rsidR="00A67540">
        <w:rPr>
          <w:spacing w:val="-3"/>
          <w:sz w:val="28"/>
          <w:szCs w:val="28"/>
        </w:rPr>
        <w:t>»</w:t>
      </w:r>
      <w:r w:rsidRPr="00B712FA">
        <w:rPr>
          <w:spacing w:val="-3"/>
          <w:sz w:val="28"/>
          <w:szCs w:val="28"/>
        </w:rPr>
        <w:t xml:space="preserve"> (по централизованной зоне) на 2018 – 2022 гг. (проект).</w:t>
      </w:r>
    </w:p>
    <w:p w14:paraId="176811D3" w14:textId="77777777" w:rsidR="001B7761" w:rsidRPr="00360661" w:rsidRDefault="001B7761" w:rsidP="001B7761">
      <w:pPr>
        <w:tabs>
          <w:tab w:val="left" w:pos="1418"/>
        </w:tabs>
        <w:ind w:firstLine="709"/>
        <w:jc w:val="both"/>
        <w:rPr>
          <w:bCs/>
          <w:iCs/>
          <w:sz w:val="28"/>
          <w:szCs w:val="28"/>
        </w:rPr>
      </w:pPr>
      <w:r w:rsidRPr="00360661">
        <w:rPr>
          <w:bCs/>
          <w:iCs/>
          <w:sz w:val="28"/>
          <w:szCs w:val="28"/>
        </w:rPr>
        <w:t xml:space="preserve">Перечень инвестиционных проектов в отношении соответствующей системы коммунальной инфраструктуры сформирован с учетом </w:t>
      </w:r>
      <w:r w:rsidRPr="00360661">
        <w:rPr>
          <w:sz w:val="28"/>
          <w:szCs w:val="28"/>
        </w:rPr>
        <w:t xml:space="preserve">результатов проведенного инженерно-технического анализа работы системы </w:t>
      </w:r>
      <w:r w:rsidRPr="00360661">
        <w:rPr>
          <w:bCs/>
          <w:iCs/>
          <w:sz w:val="28"/>
          <w:szCs w:val="28"/>
        </w:rPr>
        <w:t xml:space="preserve">коммунальной инфраструктуры и </w:t>
      </w:r>
      <w:r w:rsidRPr="00360661">
        <w:rPr>
          <w:sz w:val="28"/>
          <w:szCs w:val="28"/>
        </w:rPr>
        <w:t>выявленных т</w:t>
      </w:r>
      <w:r w:rsidRPr="00360661">
        <w:rPr>
          <w:bCs/>
          <w:iCs/>
          <w:sz w:val="28"/>
          <w:szCs w:val="28"/>
        </w:rPr>
        <w:t>ехнических и технологических проблем (Раздел 3. Характеристика состояния и проблем коммунальной инфраструктуры).</w:t>
      </w:r>
    </w:p>
    <w:p w14:paraId="0E8090F7" w14:textId="77777777" w:rsidR="001B7761" w:rsidRPr="00360661" w:rsidRDefault="001B7761" w:rsidP="001B7761">
      <w:pPr>
        <w:tabs>
          <w:tab w:val="left" w:pos="1418"/>
        </w:tabs>
        <w:ind w:firstLine="709"/>
        <w:jc w:val="both"/>
        <w:rPr>
          <w:bCs/>
          <w:iCs/>
          <w:sz w:val="28"/>
          <w:szCs w:val="28"/>
        </w:rPr>
      </w:pPr>
      <w:r w:rsidRPr="00360661">
        <w:rPr>
          <w:bCs/>
          <w:iCs/>
          <w:sz w:val="28"/>
          <w:szCs w:val="28"/>
        </w:rPr>
        <w:t xml:space="preserve">На основании приоритетности и необходимости реализации мероприятий сформирован полный перечень мероприятий и инвестиционных проектов, предусмотренных к реализации на территории </w:t>
      </w:r>
      <w:r w:rsidR="004C43E0">
        <w:rPr>
          <w:bCs/>
          <w:iCs/>
          <w:sz w:val="28"/>
          <w:szCs w:val="28"/>
        </w:rPr>
        <w:t>гп. Междуреченский</w:t>
      </w:r>
      <w:r w:rsidRPr="00360661">
        <w:rPr>
          <w:bCs/>
          <w:iCs/>
          <w:sz w:val="28"/>
          <w:szCs w:val="28"/>
        </w:rPr>
        <w:t xml:space="preserve">.  Мероприятия, не включенные в настоящую Программу, реализуются на территории </w:t>
      </w:r>
      <w:r w:rsidR="004C43E0">
        <w:rPr>
          <w:bCs/>
          <w:iCs/>
          <w:sz w:val="28"/>
          <w:szCs w:val="28"/>
        </w:rPr>
        <w:t>гп. Междуреченский</w:t>
      </w:r>
      <w:r w:rsidR="004C43E0" w:rsidRPr="00F5422B">
        <w:rPr>
          <w:bCs/>
          <w:iCs/>
          <w:sz w:val="28"/>
          <w:szCs w:val="28"/>
        </w:rPr>
        <w:t xml:space="preserve"> </w:t>
      </w:r>
      <w:r w:rsidRPr="00360661">
        <w:rPr>
          <w:bCs/>
          <w:iCs/>
          <w:sz w:val="28"/>
          <w:szCs w:val="28"/>
        </w:rPr>
        <w:t xml:space="preserve">в рамках производственных программ организаций, осуществляющих регулируемые </w:t>
      </w:r>
      <w:r w:rsidRPr="00360661">
        <w:rPr>
          <w:rFonts w:eastAsia="Calibri"/>
          <w:sz w:val="28"/>
          <w:szCs w:val="28"/>
        </w:rPr>
        <w:t xml:space="preserve">виды деятельности в сфере </w:t>
      </w:r>
      <w:r w:rsidRPr="00360661">
        <w:rPr>
          <w:color w:val="000000"/>
          <w:sz w:val="28"/>
          <w:szCs w:val="28"/>
        </w:rPr>
        <w:t>электро-, газо-, тепло-, водоснабжения и водоотведения, а также услуг по утилизации, обезвреживанию и захоронению твердых коммунальных (бытовых) отходов.</w:t>
      </w:r>
    </w:p>
    <w:p w14:paraId="75461361" w14:textId="77777777" w:rsidR="001B7761" w:rsidRPr="00F27368" w:rsidRDefault="001B7761" w:rsidP="00B239BD">
      <w:pPr>
        <w:tabs>
          <w:tab w:val="left" w:pos="1418"/>
        </w:tabs>
        <w:ind w:firstLine="709"/>
        <w:jc w:val="both"/>
        <w:rPr>
          <w:bCs/>
          <w:iCs/>
          <w:sz w:val="28"/>
          <w:szCs w:val="28"/>
          <w:highlight w:val="yellow"/>
        </w:rPr>
      </w:pPr>
    </w:p>
    <w:p w14:paraId="1C6268EA" w14:textId="77777777" w:rsidR="00B239BD" w:rsidRPr="00972038" w:rsidRDefault="00B239BD" w:rsidP="00B239BD">
      <w:pPr>
        <w:pStyle w:val="2"/>
        <w:ind w:left="1418" w:hanging="709"/>
      </w:pPr>
      <w:bookmarkStart w:id="1203" w:name="_Toc433639974"/>
      <w:bookmarkStart w:id="1204" w:name="_Toc433640230"/>
      <w:bookmarkStart w:id="1205" w:name="_Toc484093218"/>
      <w:r w:rsidRPr="00972038">
        <w:t>Перспективная схема электроснабжения</w:t>
      </w:r>
      <w:bookmarkEnd w:id="1203"/>
      <w:bookmarkEnd w:id="1204"/>
      <w:bookmarkEnd w:id="1205"/>
    </w:p>
    <w:p w14:paraId="065F8DD6" w14:textId="77777777" w:rsidR="00B239BD" w:rsidRPr="00972038" w:rsidRDefault="00B239BD" w:rsidP="00B239BD">
      <w:pPr>
        <w:tabs>
          <w:tab w:val="left" w:pos="1418"/>
        </w:tabs>
        <w:ind w:firstLine="709"/>
        <w:jc w:val="both"/>
        <w:rPr>
          <w:bCs/>
          <w:iCs/>
          <w:sz w:val="28"/>
          <w:szCs w:val="28"/>
        </w:rPr>
      </w:pPr>
    </w:p>
    <w:p w14:paraId="1AD10065" w14:textId="77777777" w:rsidR="005B1CA3" w:rsidRPr="00972038" w:rsidRDefault="005B1CA3" w:rsidP="005B1CA3">
      <w:pPr>
        <w:tabs>
          <w:tab w:val="left" w:pos="1418"/>
        </w:tabs>
        <w:ind w:firstLine="709"/>
        <w:jc w:val="both"/>
        <w:rPr>
          <w:bCs/>
          <w:iCs/>
          <w:sz w:val="28"/>
          <w:szCs w:val="28"/>
        </w:rPr>
      </w:pPr>
      <w:r w:rsidRPr="00972038">
        <w:rPr>
          <w:bCs/>
          <w:iCs/>
          <w:sz w:val="28"/>
          <w:szCs w:val="28"/>
        </w:rPr>
        <w:t>По результатам инженерно-т</w:t>
      </w:r>
      <w:r w:rsidR="00972038" w:rsidRPr="00972038">
        <w:rPr>
          <w:bCs/>
          <w:iCs/>
          <w:sz w:val="28"/>
          <w:szCs w:val="28"/>
        </w:rPr>
        <w:t xml:space="preserve">ехнического анализа сформированы мероприятия </w:t>
      </w:r>
      <w:r w:rsidRPr="00972038">
        <w:rPr>
          <w:bCs/>
          <w:iCs/>
          <w:sz w:val="28"/>
          <w:szCs w:val="28"/>
        </w:rPr>
        <w:t>по системе электроснабжения.</w:t>
      </w:r>
    </w:p>
    <w:p w14:paraId="5F08D843" w14:textId="77777777" w:rsidR="005B1CA3" w:rsidRDefault="005B1CA3" w:rsidP="005B1CA3">
      <w:pPr>
        <w:tabs>
          <w:tab w:val="left" w:pos="1418"/>
        </w:tabs>
        <w:ind w:firstLine="709"/>
        <w:jc w:val="both"/>
        <w:rPr>
          <w:bCs/>
          <w:iCs/>
          <w:sz w:val="28"/>
          <w:szCs w:val="28"/>
        </w:rPr>
      </w:pPr>
      <w:r w:rsidRPr="00972038">
        <w:rPr>
          <w:bCs/>
          <w:iCs/>
          <w:sz w:val="28"/>
          <w:szCs w:val="28"/>
        </w:rPr>
        <w:t>В перечень мероприятий и инвестиционных проектов в отношении системы электроснабжения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w:t>
      </w:r>
      <w:r w:rsidRPr="00360661">
        <w:rPr>
          <w:bCs/>
          <w:iCs/>
          <w:sz w:val="28"/>
          <w:szCs w:val="28"/>
        </w:rPr>
        <w:t xml:space="preserve">ных программ организаций, осуществляющих регулируемые виды деятельности в сфере электроснабжения </w:t>
      </w:r>
      <w:r w:rsidR="002E136B">
        <w:rPr>
          <w:bCs/>
          <w:iCs/>
          <w:sz w:val="28"/>
          <w:szCs w:val="28"/>
        </w:rPr>
        <w:t>табл.</w:t>
      </w:r>
      <w:r w:rsidR="00060181">
        <w:rPr>
          <w:bCs/>
          <w:iCs/>
          <w:sz w:val="28"/>
          <w:szCs w:val="28"/>
        </w:rPr>
        <w:t>74</w:t>
      </w:r>
      <w:r w:rsidRPr="00360661">
        <w:rPr>
          <w:bCs/>
          <w:iCs/>
          <w:sz w:val="28"/>
          <w:szCs w:val="28"/>
        </w:rPr>
        <w:t>.</w:t>
      </w:r>
    </w:p>
    <w:p w14:paraId="715D7DAB" w14:textId="604F56A7" w:rsidR="00060181" w:rsidRPr="00441201" w:rsidRDefault="00060181" w:rsidP="00060181">
      <w:pPr>
        <w:pStyle w:val="afa"/>
        <w:jc w:val="right"/>
        <w:rPr>
          <w:b/>
          <w:sz w:val="24"/>
          <w:szCs w:val="24"/>
        </w:rPr>
      </w:pPr>
      <w:r w:rsidRPr="00441201">
        <w:rPr>
          <w:b/>
          <w:sz w:val="24"/>
          <w:szCs w:val="24"/>
        </w:rPr>
        <w:t xml:space="preserve">Таблица </w:t>
      </w:r>
      <w:r w:rsidRPr="00441201">
        <w:rPr>
          <w:b/>
          <w:sz w:val="24"/>
          <w:szCs w:val="24"/>
        </w:rPr>
        <w:fldChar w:fldCharType="begin"/>
      </w:r>
      <w:r w:rsidRPr="00441201">
        <w:rPr>
          <w:b/>
          <w:sz w:val="24"/>
          <w:szCs w:val="24"/>
        </w:rPr>
        <w:instrText xml:space="preserve"> SEQ Таблица \* ARABIC </w:instrText>
      </w:r>
      <w:r w:rsidRPr="00441201">
        <w:rPr>
          <w:b/>
          <w:sz w:val="24"/>
          <w:szCs w:val="24"/>
        </w:rPr>
        <w:fldChar w:fldCharType="separate"/>
      </w:r>
      <w:r w:rsidR="001A5D7B">
        <w:rPr>
          <w:b/>
          <w:noProof/>
          <w:sz w:val="24"/>
          <w:szCs w:val="24"/>
        </w:rPr>
        <w:t>74</w:t>
      </w:r>
      <w:r w:rsidRPr="00441201">
        <w:rPr>
          <w:b/>
          <w:sz w:val="24"/>
          <w:szCs w:val="24"/>
        </w:rPr>
        <w:fldChar w:fldCharType="end"/>
      </w:r>
    </w:p>
    <w:p w14:paraId="2AAB0893" w14:textId="77777777" w:rsidR="002E136B" w:rsidRDefault="00060181" w:rsidP="00060181">
      <w:pPr>
        <w:tabs>
          <w:tab w:val="left" w:pos="1418"/>
        </w:tabs>
        <w:ind w:firstLine="709"/>
        <w:jc w:val="both"/>
        <w:rPr>
          <w:bCs/>
          <w:iCs/>
          <w:sz w:val="28"/>
          <w:szCs w:val="28"/>
        </w:rPr>
      </w:pPr>
      <w:r w:rsidRPr="00441201">
        <w:rPr>
          <w:b/>
          <w:sz w:val="24"/>
          <w:szCs w:val="24"/>
        </w:rPr>
        <w:t>Перечень мероприятий и инвестиционных проектов в системе электроснабжения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862"/>
        <w:gridCol w:w="2007"/>
        <w:gridCol w:w="3812"/>
      </w:tblGrid>
      <w:tr w:rsidR="00060181" w:rsidRPr="00060181" w14:paraId="1498C527" w14:textId="77777777" w:rsidTr="00517F6F">
        <w:trPr>
          <w:trHeight w:val="276"/>
          <w:tblHeader/>
        </w:trPr>
        <w:tc>
          <w:tcPr>
            <w:tcW w:w="355" w:type="pct"/>
            <w:shd w:val="clear" w:color="auto" w:fill="auto"/>
            <w:vAlign w:val="center"/>
            <w:hideMark/>
          </w:tcPr>
          <w:p w14:paraId="7E74C830" w14:textId="77777777" w:rsidR="00060181" w:rsidRPr="00060181" w:rsidRDefault="00060181" w:rsidP="00060181">
            <w:pPr>
              <w:jc w:val="center"/>
              <w:rPr>
                <w:b/>
                <w:sz w:val="24"/>
                <w:szCs w:val="24"/>
              </w:rPr>
            </w:pPr>
            <w:r w:rsidRPr="00060181">
              <w:rPr>
                <w:b/>
                <w:sz w:val="24"/>
                <w:szCs w:val="24"/>
              </w:rPr>
              <w:t>№ п/п</w:t>
            </w:r>
          </w:p>
        </w:tc>
        <w:tc>
          <w:tcPr>
            <w:tcW w:w="1853" w:type="pct"/>
            <w:shd w:val="clear" w:color="auto" w:fill="auto"/>
            <w:vAlign w:val="center"/>
            <w:hideMark/>
          </w:tcPr>
          <w:p w14:paraId="6130E301" w14:textId="77777777" w:rsidR="00060181" w:rsidRPr="00060181" w:rsidRDefault="00060181" w:rsidP="00060181">
            <w:pPr>
              <w:jc w:val="center"/>
              <w:rPr>
                <w:b/>
                <w:bCs/>
                <w:sz w:val="24"/>
                <w:szCs w:val="24"/>
              </w:rPr>
            </w:pPr>
            <w:r w:rsidRPr="00060181">
              <w:rPr>
                <w:b/>
                <w:bCs/>
                <w:sz w:val="24"/>
                <w:szCs w:val="24"/>
              </w:rPr>
              <w:t>Наименование</w:t>
            </w:r>
          </w:p>
        </w:tc>
        <w:tc>
          <w:tcPr>
            <w:tcW w:w="963" w:type="pct"/>
            <w:shd w:val="clear" w:color="auto" w:fill="auto"/>
            <w:vAlign w:val="center"/>
            <w:hideMark/>
          </w:tcPr>
          <w:p w14:paraId="2B818A16" w14:textId="77777777" w:rsidR="00060181" w:rsidRPr="00060181" w:rsidRDefault="00060181" w:rsidP="00060181">
            <w:pPr>
              <w:jc w:val="center"/>
              <w:rPr>
                <w:b/>
                <w:bCs/>
                <w:sz w:val="24"/>
                <w:szCs w:val="24"/>
              </w:rPr>
            </w:pPr>
            <w:r w:rsidRPr="00060181">
              <w:rPr>
                <w:b/>
                <w:bCs/>
                <w:sz w:val="24"/>
                <w:szCs w:val="24"/>
              </w:rPr>
              <w:t xml:space="preserve">Населенный пункт </w:t>
            </w:r>
          </w:p>
        </w:tc>
        <w:tc>
          <w:tcPr>
            <w:tcW w:w="1829" w:type="pct"/>
            <w:shd w:val="clear" w:color="auto" w:fill="auto"/>
            <w:vAlign w:val="center"/>
            <w:hideMark/>
          </w:tcPr>
          <w:p w14:paraId="239B36F9" w14:textId="77777777" w:rsidR="00060181" w:rsidRPr="00060181" w:rsidRDefault="00060181" w:rsidP="00060181">
            <w:pPr>
              <w:jc w:val="center"/>
              <w:rPr>
                <w:b/>
                <w:bCs/>
                <w:sz w:val="24"/>
                <w:szCs w:val="24"/>
              </w:rPr>
            </w:pPr>
            <w:r w:rsidRPr="00060181">
              <w:rPr>
                <w:b/>
                <w:bCs/>
                <w:sz w:val="24"/>
                <w:szCs w:val="24"/>
              </w:rPr>
              <w:t>Обоснование мероприятия</w:t>
            </w:r>
          </w:p>
        </w:tc>
      </w:tr>
      <w:tr w:rsidR="00060181" w:rsidRPr="00060181" w14:paraId="30C6394B" w14:textId="77777777" w:rsidTr="00517F6F">
        <w:tc>
          <w:tcPr>
            <w:tcW w:w="355" w:type="pct"/>
            <w:shd w:val="clear" w:color="auto" w:fill="B8CCE4" w:themeFill="accent1" w:themeFillTint="66"/>
            <w:vAlign w:val="center"/>
            <w:hideMark/>
          </w:tcPr>
          <w:p w14:paraId="43D022B7" w14:textId="77777777" w:rsidR="00060181" w:rsidRPr="00060181" w:rsidRDefault="00060181" w:rsidP="00060181">
            <w:pPr>
              <w:jc w:val="center"/>
              <w:rPr>
                <w:b/>
                <w:bCs/>
                <w:sz w:val="24"/>
                <w:szCs w:val="24"/>
              </w:rPr>
            </w:pPr>
            <w:r w:rsidRPr="00060181">
              <w:rPr>
                <w:b/>
                <w:bCs/>
                <w:sz w:val="24"/>
                <w:szCs w:val="24"/>
              </w:rPr>
              <w:t>1</w:t>
            </w:r>
          </w:p>
        </w:tc>
        <w:tc>
          <w:tcPr>
            <w:tcW w:w="1853" w:type="pct"/>
            <w:shd w:val="clear" w:color="auto" w:fill="B8CCE4" w:themeFill="accent1" w:themeFillTint="66"/>
            <w:vAlign w:val="center"/>
            <w:hideMark/>
          </w:tcPr>
          <w:p w14:paraId="22D08D24" w14:textId="77777777" w:rsidR="00060181" w:rsidRPr="00060181" w:rsidRDefault="00060181" w:rsidP="00060181">
            <w:pPr>
              <w:jc w:val="center"/>
              <w:rPr>
                <w:b/>
                <w:bCs/>
                <w:sz w:val="24"/>
                <w:szCs w:val="24"/>
              </w:rPr>
            </w:pPr>
            <w:r w:rsidRPr="00060181">
              <w:rPr>
                <w:b/>
                <w:bCs/>
                <w:sz w:val="24"/>
                <w:szCs w:val="24"/>
              </w:rPr>
              <w:t>ЭЛЕКТРОСНАБЖЕНИЕ</w:t>
            </w:r>
          </w:p>
        </w:tc>
        <w:tc>
          <w:tcPr>
            <w:tcW w:w="963" w:type="pct"/>
            <w:shd w:val="clear" w:color="auto" w:fill="B8CCE4" w:themeFill="accent1" w:themeFillTint="66"/>
            <w:vAlign w:val="center"/>
            <w:hideMark/>
          </w:tcPr>
          <w:p w14:paraId="35C35C92" w14:textId="77777777" w:rsidR="00060181" w:rsidRPr="00060181" w:rsidRDefault="00060181" w:rsidP="00060181">
            <w:pPr>
              <w:jc w:val="center"/>
              <w:rPr>
                <w:b/>
                <w:bCs/>
                <w:sz w:val="24"/>
                <w:szCs w:val="24"/>
              </w:rPr>
            </w:pPr>
            <w:r w:rsidRPr="00060181">
              <w:rPr>
                <w:b/>
                <w:bCs/>
                <w:sz w:val="24"/>
                <w:szCs w:val="24"/>
              </w:rPr>
              <w:t> </w:t>
            </w:r>
          </w:p>
        </w:tc>
        <w:tc>
          <w:tcPr>
            <w:tcW w:w="1829" w:type="pct"/>
            <w:shd w:val="clear" w:color="auto" w:fill="B8CCE4" w:themeFill="accent1" w:themeFillTint="66"/>
            <w:vAlign w:val="center"/>
            <w:hideMark/>
          </w:tcPr>
          <w:p w14:paraId="22C31340" w14:textId="77777777" w:rsidR="00060181" w:rsidRPr="00060181" w:rsidRDefault="00060181" w:rsidP="00060181">
            <w:pPr>
              <w:jc w:val="center"/>
              <w:rPr>
                <w:b/>
                <w:bCs/>
                <w:sz w:val="24"/>
                <w:szCs w:val="24"/>
              </w:rPr>
            </w:pPr>
            <w:r w:rsidRPr="00060181">
              <w:rPr>
                <w:b/>
                <w:bCs/>
                <w:sz w:val="24"/>
                <w:szCs w:val="24"/>
              </w:rPr>
              <w:t> </w:t>
            </w:r>
          </w:p>
        </w:tc>
      </w:tr>
      <w:tr w:rsidR="00060181" w:rsidRPr="00060181" w14:paraId="2820FBC1" w14:textId="77777777" w:rsidTr="00517F6F">
        <w:tc>
          <w:tcPr>
            <w:tcW w:w="355" w:type="pct"/>
            <w:shd w:val="clear" w:color="auto" w:fill="auto"/>
            <w:vAlign w:val="center"/>
            <w:hideMark/>
          </w:tcPr>
          <w:p w14:paraId="3F90D12E" w14:textId="77777777" w:rsidR="00060181" w:rsidRPr="00060181" w:rsidRDefault="00060181" w:rsidP="00060181">
            <w:pPr>
              <w:jc w:val="center"/>
              <w:rPr>
                <w:sz w:val="24"/>
                <w:szCs w:val="24"/>
              </w:rPr>
            </w:pPr>
            <w:r w:rsidRPr="00060181">
              <w:rPr>
                <w:sz w:val="24"/>
                <w:szCs w:val="24"/>
              </w:rPr>
              <w:t>1</w:t>
            </w:r>
          </w:p>
        </w:tc>
        <w:tc>
          <w:tcPr>
            <w:tcW w:w="1853" w:type="pct"/>
            <w:shd w:val="clear" w:color="auto" w:fill="auto"/>
            <w:vAlign w:val="center"/>
            <w:hideMark/>
          </w:tcPr>
          <w:p w14:paraId="31B5B0DF" w14:textId="77777777" w:rsidR="00060181" w:rsidRPr="00060181" w:rsidRDefault="00060181" w:rsidP="00060181">
            <w:pPr>
              <w:rPr>
                <w:sz w:val="24"/>
                <w:szCs w:val="24"/>
              </w:rPr>
            </w:pPr>
            <w:r w:rsidRPr="0006018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963" w:type="pct"/>
            <w:shd w:val="clear" w:color="auto" w:fill="auto"/>
            <w:vAlign w:val="center"/>
            <w:hideMark/>
          </w:tcPr>
          <w:p w14:paraId="224F28B7" w14:textId="77777777" w:rsidR="00060181" w:rsidRPr="00060181" w:rsidRDefault="00060181" w:rsidP="00060181">
            <w:pPr>
              <w:jc w:val="center"/>
              <w:rPr>
                <w:sz w:val="24"/>
                <w:szCs w:val="24"/>
              </w:rPr>
            </w:pPr>
            <w:r>
              <w:rPr>
                <w:sz w:val="24"/>
                <w:szCs w:val="24"/>
              </w:rPr>
              <w:t>пгт.</w:t>
            </w:r>
            <w:r w:rsidRPr="00060181">
              <w:rPr>
                <w:sz w:val="24"/>
                <w:szCs w:val="24"/>
              </w:rPr>
              <w:t xml:space="preserve"> Междуреченский</w:t>
            </w:r>
          </w:p>
        </w:tc>
        <w:tc>
          <w:tcPr>
            <w:tcW w:w="1829" w:type="pct"/>
            <w:shd w:val="clear" w:color="auto" w:fill="auto"/>
            <w:vAlign w:val="center"/>
            <w:hideMark/>
          </w:tcPr>
          <w:p w14:paraId="51D9B5D1" w14:textId="77777777" w:rsidR="00060181" w:rsidRPr="00060181" w:rsidRDefault="00060181" w:rsidP="00060181">
            <w:pPr>
              <w:jc w:val="center"/>
              <w:rPr>
                <w:sz w:val="24"/>
                <w:szCs w:val="24"/>
              </w:rPr>
            </w:pPr>
            <w:r w:rsidRPr="00060181">
              <w:rPr>
                <w:sz w:val="24"/>
                <w:szCs w:val="24"/>
              </w:rPr>
              <w:t xml:space="preserve">Требования Федерального закона от 23.11.2009 № 261-ФЗ </w:t>
            </w:r>
            <w:r w:rsidR="00A67540">
              <w:rPr>
                <w:sz w:val="24"/>
                <w:szCs w:val="24"/>
              </w:rPr>
              <w:t>«</w:t>
            </w:r>
            <w:r w:rsidRPr="00060181">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A67540">
              <w:rPr>
                <w:sz w:val="24"/>
                <w:szCs w:val="24"/>
              </w:rPr>
              <w:t>»</w:t>
            </w:r>
          </w:p>
        </w:tc>
      </w:tr>
      <w:tr w:rsidR="00060181" w:rsidRPr="00060181" w14:paraId="72D35BBE" w14:textId="77777777" w:rsidTr="00517F6F">
        <w:tc>
          <w:tcPr>
            <w:tcW w:w="355" w:type="pct"/>
            <w:shd w:val="clear" w:color="auto" w:fill="auto"/>
            <w:vAlign w:val="center"/>
            <w:hideMark/>
          </w:tcPr>
          <w:p w14:paraId="1466D303" w14:textId="77777777" w:rsidR="00060181" w:rsidRPr="00060181" w:rsidRDefault="00060181" w:rsidP="00060181">
            <w:pPr>
              <w:jc w:val="center"/>
              <w:rPr>
                <w:sz w:val="24"/>
                <w:szCs w:val="24"/>
              </w:rPr>
            </w:pPr>
            <w:r w:rsidRPr="00060181">
              <w:rPr>
                <w:sz w:val="24"/>
                <w:szCs w:val="24"/>
              </w:rPr>
              <w:t>2</w:t>
            </w:r>
          </w:p>
        </w:tc>
        <w:tc>
          <w:tcPr>
            <w:tcW w:w="1853" w:type="pct"/>
            <w:shd w:val="clear" w:color="auto" w:fill="auto"/>
            <w:vAlign w:val="center"/>
            <w:hideMark/>
          </w:tcPr>
          <w:p w14:paraId="47B9E0E6" w14:textId="77777777" w:rsidR="00060181" w:rsidRPr="00060181" w:rsidRDefault="00060181" w:rsidP="00060181">
            <w:pPr>
              <w:rPr>
                <w:sz w:val="24"/>
                <w:szCs w:val="24"/>
              </w:rPr>
            </w:pPr>
            <w:r w:rsidRPr="00060181">
              <w:rPr>
                <w:sz w:val="24"/>
                <w:szCs w:val="24"/>
              </w:rPr>
              <w:t>Оформление бесхозяйных объектов недвижимого имущества системы электроснабжения  в муниципальную собственность</w:t>
            </w:r>
          </w:p>
        </w:tc>
        <w:tc>
          <w:tcPr>
            <w:tcW w:w="963" w:type="pct"/>
            <w:shd w:val="clear" w:color="auto" w:fill="auto"/>
            <w:vAlign w:val="center"/>
            <w:hideMark/>
          </w:tcPr>
          <w:p w14:paraId="40F5A3FB" w14:textId="77777777" w:rsidR="00060181" w:rsidRPr="00060181" w:rsidRDefault="00060181" w:rsidP="00060181">
            <w:pPr>
              <w:jc w:val="center"/>
              <w:rPr>
                <w:sz w:val="24"/>
                <w:szCs w:val="24"/>
              </w:rPr>
            </w:pPr>
            <w:r>
              <w:rPr>
                <w:sz w:val="24"/>
                <w:szCs w:val="24"/>
              </w:rPr>
              <w:t>пгт.</w:t>
            </w:r>
            <w:r w:rsidRPr="00060181">
              <w:rPr>
                <w:sz w:val="24"/>
                <w:szCs w:val="24"/>
              </w:rPr>
              <w:t xml:space="preserve"> Междуреченский</w:t>
            </w:r>
          </w:p>
        </w:tc>
        <w:tc>
          <w:tcPr>
            <w:tcW w:w="1829" w:type="pct"/>
            <w:shd w:val="clear" w:color="auto" w:fill="auto"/>
            <w:vAlign w:val="center"/>
            <w:hideMark/>
          </w:tcPr>
          <w:p w14:paraId="2AA0B884" w14:textId="77777777" w:rsidR="00060181" w:rsidRPr="00060181" w:rsidRDefault="00060181" w:rsidP="00060181">
            <w:pPr>
              <w:jc w:val="center"/>
              <w:rPr>
                <w:sz w:val="24"/>
                <w:szCs w:val="24"/>
              </w:rPr>
            </w:pPr>
            <w:r w:rsidRPr="00060181">
              <w:rPr>
                <w:sz w:val="24"/>
                <w:szCs w:val="24"/>
              </w:rPr>
              <w:t xml:space="preserve">Требования Федерального закона от 23.11.2009 № 261-ФЗ </w:t>
            </w:r>
            <w:r w:rsidR="00A67540">
              <w:rPr>
                <w:sz w:val="24"/>
                <w:szCs w:val="24"/>
              </w:rPr>
              <w:t>«</w:t>
            </w:r>
            <w:r w:rsidRPr="00060181">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A67540">
              <w:rPr>
                <w:sz w:val="24"/>
                <w:szCs w:val="24"/>
              </w:rPr>
              <w:t>»</w:t>
            </w:r>
          </w:p>
        </w:tc>
      </w:tr>
      <w:tr w:rsidR="00060181" w:rsidRPr="00060181" w14:paraId="66AC4CA8" w14:textId="77777777" w:rsidTr="00517F6F">
        <w:tc>
          <w:tcPr>
            <w:tcW w:w="355" w:type="pct"/>
            <w:shd w:val="clear" w:color="auto" w:fill="auto"/>
            <w:vAlign w:val="center"/>
            <w:hideMark/>
          </w:tcPr>
          <w:p w14:paraId="31738647" w14:textId="77777777" w:rsidR="00060181" w:rsidRPr="00060181" w:rsidRDefault="00060181" w:rsidP="00060181">
            <w:pPr>
              <w:jc w:val="center"/>
              <w:rPr>
                <w:b/>
                <w:bCs/>
                <w:sz w:val="24"/>
                <w:szCs w:val="24"/>
              </w:rPr>
            </w:pPr>
            <w:r w:rsidRPr="00060181">
              <w:rPr>
                <w:b/>
                <w:bCs/>
                <w:sz w:val="24"/>
                <w:szCs w:val="24"/>
              </w:rPr>
              <w:t> </w:t>
            </w:r>
          </w:p>
        </w:tc>
        <w:tc>
          <w:tcPr>
            <w:tcW w:w="1853" w:type="pct"/>
            <w:shd w:val="clear" w:color="auto" w:fill="auto"/>
            <w:vAlign w:val="center"/>
            <w:hideMark/>
          </w:tcPr>
          <w:p w14:paraId="37F32E2E" w14:textId="77777777" w:rsidR="00060181" w:rsidRPr="00060181" w:rsidRDefault="00060181" w:rsidP="00060181">
            <w:pPr>
              <w:jc w:val="center"/>
              <w:rPr>
                <w:b/>
                <w:bCs/>
                <w:sz w:val="24"/>
                <w:szCs w:val="24"/>
              </w:rPr>
            </w:pPr>
            <w:r w:rsidRPr="00060181">
              <w:rPr>
                <w:b/>
                <w:bCs/>
                <w:sz w:val="24"/>
                <w:szCs w:val="24"/>
              </w:rPr>
              <w:t>Предложения по строительству, реконструкции и техническому перевооружению источников электроснабжения</w:t>
            </w:r>
          </w:p>
        </w:tc>
        <w:tc>
          <w:tcPr>
            <w:tcW w:w="963" w:type="pct"/>
            <w:shd w:val="clear" w:color="auto" w:fill="auto"/>
            <w:vAlign w:val="center"/>
            <w:hideMark/>
          </w:tcPr>
          <w:p w14:paraId="073F7321" w14:textId="77777777" w:rsidR="00060181" w:rsidRPr="00060181" w:rsidRDefault="00060181" w:rsidP="00060181">
            <w:pPr>
              <w:jc w:val="center"/>
              <w:rPr>
                <w:b/>
                <w:bCs/>
                <w:sz w:val="24"/>
                <w:szCs w:val="24"/>
              </w:rPr>
            </w:pPr>
          </w:p>
        </w:tc>
        <w:tc>
          <w:tcPr>
            <w:tcW w:w="1829" w:type="pct"/>
            <w:shd w:val="clear" w:color="auto" w:fill="auto"/>
            <w:vAlign w:val="center"/>
            <w:hideMark/>
          </w:tcPr>
          <w:p w14:paraId="2830795A" w14:textId="77777777" w:rsidR="00060181" w:rsidRPr="00060181" w:rsidRDefault="00060181" w:rsidP="00060181">
            <w:pPr>
              <w:jc w:val="center"/>
              <w:rPr>
                <w:b/>
                <w:bCs/>
                <w:sz w:val="24"/>
                <w:szCs w:val="24"/>
              </w:rPr>
            </w:pPr>
            <w:r w:rsidRPr="00060181">
              <w:rPr>
                <w:b/>
                <w:bCs/>
                <w:sz w:val="24"/>
                <w:szCs w:val="24"/>
              </w:rPr>
              <w:t> </w:t>
            </w:r>
          </w:p>
        </w:tc>
      </w:tr>
      <w:tr w:rsidR="00060181" w:rsidRPr="00060181" w14:paraId="50726A6F" w14:textId="77777777" w:rsidTr="00517F6F">
        <w:tc>
          <w:tcPr>
            <w:tcW w:w="355" w:type="pct"/>
            <w:shd w:val="clear" w:color="auto" w:fill="auto"/>
            <w:vAlign w:val="center"/>
            <w:hideMark/>
          </w:tcPr>
          <w:p w14:paraId="7B05B680" w14:textId="77777777" w:rsidR="00060181" w:rsidRPr="00060181" w:rsidRDefault="00060181" w:rsidP="00060181">
            <w:pPr>
              <w:jc w:val="center"/>
              <w:rPr>
                <w:sz w:val="24"/>
                <w:szCs w:val="24"/>
              </w:rPr>
            </w:pPr>
            <w:r w:rsidRPr="00060181">
              <w:rPr>
                <w:sz w:val="24"/>
                <w:szCs w:val="24"/>
              </w:rPr>
              <w:t>1</w:t>
            </w:r>
          </w:p>
        </w:tc>
        <w:tc>
          <w:tcPr>
            <w:tcW w:w="1853" w:type="pct"/>
            <w:shd w:val="clear" w:color="auto" w:fill="auto"/>
            <w:vAlign w:val="center"/>
            <w:hideMark/>
          </w:tcPr>
          <w:p w14:paraId="253734CD" w14:textId="77777777" w:rsidR="00060181" w:rsidRPr="00060181" w:rsidRDefault="00060181" w:rsidP="00060181">
            <w:pPr>
              <w:rPr>
                <w:sz w:val="24"/>
                <w:szCs w:val="24"/>
              </w:rPr>
            </w:pPr>
            <w:r w:rsidRPr="00060181">
              <w:rPr>
                <w:sz w:val="24"/>
                <w:szCs w:val="24"/>
              </w:rPr>
              <w:t xml:space="preserve">Техническое перевооружение и реконструкция ПС 110/35/10 кВ </w:t>
            </w:r>
            <w:r w:rsidR="00A67540">
              <w:rPr>
                <w:sz w:val="24"/>
                <w:szCs w:val="24"/>
              </w:rPr>
              <w:t>«</w:t>
            </w:r>
            <w:r w:rsidRPr="00060181">
              <w:rPr>
                <w:sz w:val="24"/>
                <w:szCs w:val="24"/>
              </w:rPr>
              <w:t>Юмас</w:t>
            </w:r>
            <w:r w:rsidR="00A67540">
              <w:rPr>
                <w:sz w:val="24"/>
                <w:szCs w:val="24"/>
              </w:rPr>
              <w:t>»</w:t>
            </w:r>
            <w:r w:rsidRPr="00060181">
              <w:rPr>
                <w:sz w:val="24"/>
                <w:szCs w:val="24"/>
              </w:rPr>
              <w:t xml:space="preserve"> в пгт. Междуреченский (Инвестпроект)</w:t>
            </w:r>
          </w:p>
        </w:tc>
        <w:tc>
          <w:tcPr>
            <w:tcW w:w="963" w:type="pct"/>
            <w:shd w:val="clear" w:color="auto" w:fill="auto"/>
            <w:vAlign w:val="center"/>
            <w:hideMark/>
          </w:tcPr>
          <w:p w14:paraId="51F17051" w14:textId="77777777" w:rsidR="00060181" w:rsidRPr="00060181" w:rsidRDefault="00060181" w:rsidP="00060181">
            <w:pPr>
              <w:jc w:val="center"/>
              <w:rPr>
                <w:sz w:val="24"/>
                <w:szCs w:val="24"/>
              </w:rPr>
            </w:pPr>
            <w:r w:rsidRPr="00060181">
              <w:rPr>
                <w:sz w:val="24"/>
                <w:szCs w:val="24"/>
              </w:rPr>
              <w:t>пгт. Междуреченский</w:t>
            </w:r>
          </w:p>
        </w:tc>
        <w:tc>
          <w:tcPr>
            <w:tcW w:w="1829" w:type="pct"/>
            <w:shd w:val="clear" w:color="auto" w:fill="auto"/>
            <w:vAlign w:val="center"/>
            <w:hideMark/>
          </w:tcPr>
          <w:p w14:paraId="366EB715" w14:textId="77777777" w:rsidR="00060181" w:rsidRPr="00060181" w:rsidRDefault="00060181" w:rsidP="00060181">
            <w:pPr>
              <w:jc w:val="center"/>
              <w:rPr>
                <w:sz w:val="24"/>
                <w:szCs w:val="24"/>
              </w:rPr>
            </w:pPr>
            <w:r w:rsidRPr="00060181">
              <w:rPr>
                <w:sz w:val="24"/>
                <w:szCs w:val="24"/>
              </w:rPr>
              <w:t xml:space="preserve">Инвестиционные программы АО </w:t>
            </w:r>
            <w:r w:rsidR="00A67540">
              <w:rPr>
                <w:sz w:val="24"/>
                <w:szCs w:val="24"/>
              </w:rPr>
              <w:t>«</w:t>
            </w:r>
            <w:r w:rsidRPr="00060181">
              <w:rPr>
                <w:sz w:val="24"/>
                <w:szCs w:val="24"/>
              </w:rPr>
              <w:t>Югорская региональная электросетевая компания</w:t>
            </w:r>
            <w:r w:rsidR="00A67540">
              <w:rPr>
                <w:sz w:val="24"/>
                <w:szCs w:val="24"/>
              </w:rPr>
              <w:t>»</w:t>
            </w:r>
            <w:r w:rsidRPr="00060181">
              <w:rPr>
                <w:sz w:val="24"/>
                <w:szCs w:val="24"/>
              </w:rPr>
              <w:t xml:space="preserve"> (по централизованной зоне) на 2013-2017 гг. и 2018-2022 гг. </w:t>
            </w:r>
          </w:p>
        </w:tc>
      </w:tr>
      <w:tr w:rsidR="00060181" w:rsidRPr="00060181" w14:paraId="195B881F" w14:textId="77777777" w:rsidTr="00517F6F">
        <w:tc>
          <w:tcPr>
            <w:tcW w:w="355" w:type="pct"/>
            <w:shd w:val="clear" w:color="auto" w:fill="auto"/>
            <w:vAlign w:val="center"/>
            <w:hideMark/>
          </w:tcPr>
          <w:p w14:paraId="5069FAF1" w14:textId="77777777" w:rsidR="00060181" w:rsidRPr="00060181" w:rsidRDefault="00060181" w:rsidP="00060181">
            <w:pPr>
              <w:jc w:val="center"/>
              <w:rPr>
                <w:sz w:val="24"/>
                <w:szCs w:val="24"/>
              </w:rPr>
            </w:pPr>
            <w:r w:rsidRPr="00060181">
              <w:rPr>
                <w:sz w:val="24"/>
                <w:szCs w:val="24"/>
              </w:rPr>
              <w:t>2</w:t>
            </w:r>
          </w:p>
        </w:tc>
        <w:tc>
          <w:tcPr>
            <w:tcW w:w="1853" w:type="pct"/>
            <w:shd w:val="clear" w:color="auto" w:fill="auto"/>
            <w:vAlign w:val="center"/>
            <w:hideMark/>
          </w:tcPr>
          <w:p w14:paraId="0CCCC87E" w14:textId="77777777" w:rsidR="00060181" w:rsidRPr="00060181" w:rsidRDefault="00060181" w:rsidP="00060181">
            <w:pPr>
              <w:rPr>
                <w:sz w:val="24"/>
                <w:szCs w:val="24"/>
              </w:rPr>
            </w:pPr>
            <w:r w:rsidRPr="00060181">
              <w:rPr>
                <w:sz w:val="24"/>
                <w:szCs w:val="24"/>
              </w:rPr>
              <w:t>Строительство ТП 10(6)/0,4 кВ для электроснабжения новых потребителей административной и жилой застройки</w:t>
            </w:r>
          </w:p>
        </w:tc>
        <w:tc>
          <w:tcPr>
            <w:tcW w:w="963" w:type="pct"/>
            <w:shd w:val="clear" w:color="auto" w:fill="auto"/>
            <w:vAlign w:val="center"/>
            <w:hideMark/>
          </w:tcPr>
          <w:p w14:paraId="2734548E" w14:textId="77777777" w:rsidR="00060181" w:rsidRPr="00060181" w:rsidRDefault="00060181" w:rsidP="00060181">
            <w:pPr>
              <w:jc w:val="center"/>
              <w:rPr>
                <w:sz w:val="24"/>
                <w:szCs w:val="24"/>
              </w:rPr>
            </w:pPr>
            <w:r>
              <w:rPr>
                <w:sz w:val="24"/>
                <w:szCs w:val="24"/>
              </w:rPr>
              <w:t>пгт.</w:t>
            </w:r>
            <w:r w:rsidRPr="00060181">
              <w:rPr>
                <w:sz w:val="24"/>
                <w:szCs w:val="24"/>
              </w:rPr>
              <w:t xml:space="preserve"> Междуреченский</w:t>
            </w:r>
          </w:p>
        </w:tc>
        <w:tc>
          <w:tcPr>
            <w:tcW w:w="1829" w:type="pct"/>
            <w:shd w:val="clear" w:color="auto" w:fill="auto"/>
            <w:vAlign w:val="center"/>
            <w:hideMark/>
          </w:tcPr>
          <w:p w14:paraId="1D9C89B4" w14:textId="77777777" w:rsidR="00060181" w:rsidRPr="00060181" w:rsidRDefault="00060181" w:rsidP="00060181">
            <w:pPr>
              <w:jc w:val="center"/>
              <w:rPr>
                <w:sz w:val="24"/>
                <w:szCs w:val="24"/>
              </w:rPr>
            </w:pPr>
            <w:r w:rsidRPr="00060181">
              <w:rPr>
                <w:sz w:val="24"/>
                <w:szCs w:val="24"/>
              </w:rPr>
              <w:t xml:space="preserve"> </w:t>
            </w:r>
            <w:r w:rsidR="00A67540">
              <w:rPr>
                <w:sz w:val="24"/>
                <w:szCs w:val="24"/>
              </w:rPr>
              <w:t>«</w:t>
            </w:r>
            <w:r w:rsidRPr="00060181">
              <w:rPr>
                <w:sz w:val="24"/>
                <w:szCs w:val="24"/>
              </w:rPr>
              <w:t>Проект планировки, проект межевания, градостроительные планы земельных участков территории пгт. Междуреченский (центральная часть, промышленная зона, железнодорожный район) Кондинского района ХМАО-Югры. Пояснительная записка, 2015 г.</w:t>
            </w:r>
            <w:r w:rsidR="00A67540">
              <w:rPr>
                <w:sz w:val="24"/>
                <w:szCs w:val="24"/>
              </w:rPr>
              <w:t>»</w:t>
            </w:r>
          </w:p>
        </w:tc>
      </w:tr>
      <w:tr w:rsidR="00060181" w:rsidRPr="00060181" w14:paraId="402DE69D" w14:textId="77777777" w:rsidTr="00517F6F">
        <w:tc>
          <w:tcPr>
            <w:tcW w:w="355" w:type="pct"/>
            <w:shd w:val="clear" w:color="auto" w:fill="auto"/>
            <w:vAlign w:val="center"/>
            <w:hideMark/>
          </w:tcPr>
          <w:p w14:paraId="6781DCE9" w14:textId="77777777" w:rsidR="00060181" w:rsidRPr="00060181" w:rsidRDefault="00060181" w:rsidP="00060181">
            <w:pPr>
              <w:jc w:val="center"/>
              <w:rPr>
                <w:sz w:val="24"/>
                <w:szCs w:val="24"/>
              </w:rPr>
            </w:pPr>
            <w:r w:rsidRPr="00060181">
              <w:rPr>
                <w:sz w:val="24"/>
                <w:szCs w:val="24"/>
              </w:rPr>
              <w:t>3</w:t>
            </w:r>
          </w:p>
        </w:tc>
        <w:tc>
          <w:tcPr>
            <w:tcW w:w="1853" w:type="pct"/>
            <w:shd w:val="clear" w:color="auto" w:fill="auto"/>
            <w:vAlign w:val="center"/>
            <w:hideMark/>
          </w:tcPr>
          <w:p w14:paraId="7C04B3B4" w14:textId="77777777" w:rsidR="00060181" w:rsidRPr="00060181" w:rsidRDefault="00060181" w:rsidP="00060181">
            <w:pPr>
              <w:rPr>
                <w:sz w:val="24"/>
                <w:szCs w:val="24"/>
              </w:rPr>
            </w:pPr>
            <w:r w:rsidRPr="00060181">
              <w:rPr>
                <w:sz w:val="24"/>
                <w:szCs w:val="24"/>
              </w:rPr>
              <w:t>Строительство ТП 10(6)/0,4 кВ для электроснабжения проектируемого ВОС и котельной</w:t>
            </w:r>
          </w:p>
        </w:tc>
        <w:tc>
          <w:tcPr>
            <w:tcW w:w="963" w:type="pct"/>
            <w:shd w:val="clear" w:color="auto" w:fill="auto"/>
            <w:vAlign w:val="center"/>
            <w:hideMark/>
          </w:tcPr>
          <w:p w14:paraId="5B6EF128" w14:textId="77777777" w:rsidR="00060181" w:rsidRPr="00060181" w:rsidRDefault="00060181" w:rsidP="00060181">
            <w:pPr>
              <w:jc w:val="center"/>
              <w:rPr>
                <w:sz w:val="24"/>
                <w:szCs w:val="24"/>
              </w:rPr>
            </w:pPr>
            <w:r>
              <w:rPr>
                <w:sz w:val="24"/>
                <w:szCs w:val="24"/>
              </w:rPr>
              <w:t>пгт.</w:t>
            </w:r>
            <w:r w:rsidRPr="00060181">
              <w:rPr>
                <w:sz w:val="24"/>
                <w:szCs w:val="24"/>
              </w:rPr>
              <w:t xml:space="preserve"> Междуреченский</w:t>
            </w:r>
          </w:p>
        </w:tc>
        <w:tc>
          <w:tcPr>
            <w:tcW w:w="1829" w:type="pct"/>
            <w:shd w:val="clear" w:color="auto" w:fill="auto"/>
            <w:vAlign w:val="center"/>
            <w:hideMark/>
          </w:tcPr>
          <w:p w14:paraId="4A26739B" w14:textId="77777777" w:rsidR="00060181" w:rsidRPr="00060181" w:rsidRDefault="00060181" w:rsidP="00060181">
            <w:pPr>
              <w:jc w:val="center"/>
              <w:rPr>
                <w:sz w:val="24"/>
                <w:szCs w:val="24"/>
              </w:rPr>
            </w:pPr>
            <w:r w:rsidRPr="00060181">
              <w:rPr>
                <w:sz w:val="24"/>
                <w:szCs w:val="24"/>
              </w:rPr>
              <w:t xml:space="preserve"> </w:t>
            </w:r>
            <w:r w:rsidR="00A67540">
              <w:rPr>
                <w:sz w:val="24"/>
                <w:szCs w:val="24"/>
              </w:rPr>
              <w:t>«</w:t>
            </w:r>
            <w:r w:rsidRPr="00060181">
              <w:rPr>
                <w:sz w:val="24"/>
                <w:szCs w:val="24"/>
              </w:rPr>
              <w:t>Проект планировки, проект межевания, градостроительные планы земельных участков территории пгт. Междуреченский (центральная часть, промышленная зона, железнодорожный район) Кондинского района ХМАО-Югры. Пояснительная записка, 2015 г.</w:t>
            </w:r>
            <w:r w:rsidR="00A67540">
              <w:rPr>
                <w:sz w:val="24"/>
                <w:szCs w:val="24"/>
              </w:rPr>
              <w:t>»</w:t>
            </w:r>
          </w:p>
        </w:tc>
      </w:tr>
      <w:tr w:rsidR="00060181" w:rsidRPr="00060181" w14:paraId="53B1BBDE" w14:textId="77777777" w:rsidTr="00517F6F">
        <w:tc>
          <w:tcPr>
            <w:tcW w:w="355" w:type="pct"/>
            <w:shd w:val="clear" w:color="auto" w:fill="auto"/>
            <w:vAlign w:val="center"/>
            <w:hideMark/>
          </w:tcPr>
          <w:p w14:paraId="3BF4DEB1" w14:textId="77777777" w:rsidR="00060181" w:rsidRPr="00060181" w:rsidRDefault="00060181" w:rsidP="00060181">
            <w:pPr>
              <w:jc w:val="center"/>
              <w:rPr>
                <w:sz w:val="24"/>
                <w:szCs w:val="24"/>
              </w:rPr>
            </w:pPr>
            <w:r w:rsidRPr="00060181">
              <w:rPr>
                <w:sz w:val="24"/>
                <w:szCs w:val="24"/>
              </w:rPr>
              <w:t>4</w:t>
            </w:r>
          </w:p>
        </w:tc>
        <w:tc>
          <w:tcPr>
            <w:tcW w:w="1853" w:type="pct"/>
            <w:shd w:val="clear" w:color="auto" w:fill="auto"/>
            <w:vAlign w:val="center"/>
            <w:hideMark/>
          </w:tcPr>
          <w:p w14:paraId="3C0FF4FB" w14:textId="77777777" w:rsidR="00060181" w:rsidRPr="00060181" w:rsidRDefault="00060181" w:rsidP="00060181">
            <w:pPr>
              <w:rPr>
                <w:sz w:val="24"/>
                <w:szCs w:val="24"/>
              </w:rPr>
            </w:pPr>
            <w:r w:rsidRPr="00060181">
              <w:rPr>
                <w:sz w:val="24"/>
                <w:szCs w:val="24"/>
              </w:rPr>
              <w:t>Строительство КТП-10/0,4 кВ,  строительство сетей электроснабжения 10-0,4 кВ в пгт. Междуреченский</w:t>
            </w:r>
          </w:p>
        </w:tc>
        <w:tc>
          <w:tcPr>
            <w:tcW w:w="963" w:type="pct"/>
            <w:shd w:val="clear" w:color="auto" w:fill="auto"/>
            <w:vAlign w:val="center"/>
            <w:hideMark/>
          </w:tcPr>
          <w:p w14:paraId="4B36225D" w14:textId="77777777" w:rsidR="00060181" w:rsidRPr="00060181" w:rsidRDefault="00060181" w:rsidP="00060181">
            <w:pPr>
              <w:jc w:val="center"/>
              <w:rPr>
                <w:sz w:val="24"/>
                <w:szCs w:val="24"/>
              </w:rPr>
            </w:pPr>
            <w:r w:rsidRPr="00060181">
              <w:rPr>
                <w:sz w:val="24"/>
                <w:szCs w:val="24"/>
              </w:rPr>
              <w:t>пгт. Междуреченский</w:t>
            </w:r>
          </w:p>
        </w:tc>
        <w:tc>
          <w:tcPr>
            <w:tcW w:w="1829" w:type="pct"/>
            <w:shd w:val="clear" w:color="auto" w:fill="auto"/>
            <w:vAlign w:val="center"/>
            <w:hideMark/>
          </w:tcPr>
          <w:p w14:paraId="76D13A2D" w14:textId="77777777" w:rsidR="00060181" w:rsidRPr="00060181" w:rsidRDefault="00060181" w:rsidP="00060181">
            <w:pPr>
              <w:jc w:val="center"/>
              <w:rPr>
                <w:sz w:val="24"/>
                <w:szCs w:val="24"/>
              </w:rPr>
            </w:pPr>
            <w:r w:rsidRPr="00060181">
              <w:rPr>
                <w:sz w:val="24"/>
                <w:szCs w:val="24"/>
              </w:rPr>
              <w:t xml:space="preserve">Инвестиционная программа АО </w:t>
            </w:r>
            <w:r w:rsidR="00A67540">
              <w:rPr>
                <w:sz w:val="24"/>
                <w:szCs w:val="24"/>
              </w:rPr>
              <w:t>«</w:t>
            </w:r>
            <w:r w:rsidRPr="00060181">
              <w:rPr>
                <w:sz w:val="24"/>
                <w:szCs w:val="24"/>
              </w:rPr>
              <w:t>ЮРЭСК</w:t>
            </w:r>
            <w:r w:rsidR="00A67540">
              <w:rPr>
                <w:sz w:val="24"/>
                <w:szCs w:val="24"/>
              </w:rPr>
              <w:t>»</w:t>
            </w:r>
            <w:r w:rsidRPr="00060181">
              <w:rPr>
                <w:sz w:val="24"/>
                <w:szCs w:val="24"/>
              </w:rPr>
              <w:t xml:space="preserve"> (по централизованной зоне) на 2013-2017 гг. Программа энергосбережения и повышения энергетической эффективности для организаций, осуществляющих регулируемые виды деятельности, и отчетности о ходе ее реализации АО </w:t>
            </w:r>
            <w:r w:rsidR="00A67540">
              <w:rPr>
                <w:sz w:val="24"/>
                <w:szCs w:val="24"/>
              </w:rPr>
              <w:t>«</w:t>
            </w:r>
            <w:r w:rsidRPr="00060181">
              <w:rPr>
                <w:sz w:val="24"/>
                <w:szCs w:val="24"/>
              </w:rPr>
              <w:t>ЮРЭСК</w:t>
            </w:r>
            <w:r w:rsidR="00A67540">
              <w:rPr>
                <w:sz w:val="24"/>
                <w:szCs w:val="24"/>
              </w:rPr>
              <w:t>»</w:t>
            </w:r>
            <w:r w:rsidRPr="00060181">
              <w:rPr>
                <w:sz w:val="24"/>
                <w:szCs w:val="24"/>
              </w:rPr>
              <w:t xml:space="preserve"> (Приложение № 3)</w:t>
            </w:r>
          </w:p>
        </w:tc>
      </w:tr>
      <w:tr w:rsidR="00060181" w:rsidRPr="00060181" w14:paraId="735848BA" w14:textId="77777777" w:rsidTr="00517F6F">
        <w:tc>
          <w:tcPr>
            <w:tcW w:w="355" w:type="pct"/>
            <w:shd w:val="clear" w:color="auto" w:fill="auto"/>
            <w:vAlign w:val="center"/>
            <w:hideMark/>
          </w:tcPr>
          <w:p w14:paraId="648126A9" w14:textId="77777777" w:rsidR="00060181" w:rsidRPr="00060181" w:rsidRDefault="00060181" w:rsidP="00060181">
            <w:pPr>
              <w:jc w:val="center"/>
              <w:rPr>
                <w:sz w:val="24"/>
                <w:szCs w:val="24"/>
              </w:rPr>
            </w:pPr>
            <w:r w:rsidRPr="00060181">
              <w:rPr>
                <w:sz w:val="24"/>
                <w:szCs w:val="24"/>
              </w:rPr>
              <w:t>5</w:t>
            </w:r>
          </w:p>
        </w:tc>
        <w:tc>
          <w:tcPr>
            <w:tcW w:w="1853" w:type="pct"/>
            <w:shd w:val="clear" w:color="auto" w:fill="auto"/>
            <w:vAlign w:val="center"/>
            <w:hideMark/>
          </w:tcPr>
          <w:p w14:paraId="49B51AA1" w14:textId="77777777" w:rsidR="00060181" w:rsidRPr="00060181" w:rsidRDefault="00060181" w:rsidP="00060181">
            <w:pPr>
              <w:rPr>
                <w:sz w:val="24"/>
                <w:szCs w:val="24"/>
              </w:rPr>
            </w:pPr>
            <w:r w:rsidRPr="00060181">
              <w:rPr>
                <w:sz w:val="24"/>
                <w:szCs w:val="24"/>
              </w:rPr>
              <w:t>Строительство РП 10 кВ № 3 в пгт. Междуреченский</w:t>
            </w:r>
          </w:p>
        </w:tc>
        <w:tc>
          <w:tcPr>
            <w:tcW w:w="963" w:type="pct"/>
            <w:shd w:val="clear" w:color="auto" w:fill="auto"/>
            <w:vAlign w:val="center"/>
            <w:hideMark/>
          </w:tcPr>
          <w:p w14:paraId="43CB6848" w14:textId="77777777" w:rsidR="00060181" w:rsidRPr="00060181" w:rsidRDefault="00060181" w:rsidP="00060181">
            <w:pPr>
              <w:jc w:val="center"/>
              <w:rPr>
                <w:sz w:val="24"/>
                <w:szCs w:val="24"/>
              </w:rPr>
            </w:pPr>
            <w:r w:rsidRPr="00060181">
              <w:rPr>
                <w:sz w:val="24"/>
                <w:szCs w:val="24"/>
              </w:rPr>
              <w:t>пгт. Междуреченский</w:t>
            </w:r>
          </w:p>
        </w:tc>
        <w:tc>
          <w:tcPr>
            <w:tcW w:w="1829" w:type="pct"/>
            <w:shd w:val="clear" w:color="auto" w:fill="auto"/>
            <w:vAlign w:val="center"/>
            <w:hideMark/>
          </w:tcPr>
          <w:p w14:paraId="6D6C6B2B" w14:textId="77777777" w:rsidR="00060181" w:rsidRPr="00060181" w:rsidRDefault="00060181" w:rsidP="00060181">
            <w:pPr>
              <w:jc w:val="center"/>
              <w:rPr>
                <w:sz w:val="24"/>
                <w:szCs w:val="24"/>
              </w:rPr>
            </w:pPr>
            <w:r w:rsidRPr="00060181">
              <w:rPr>
                <w:sz w:val="24"/>
                <w:szCs w:val="24"/>
              </w:rPr>
              <w:t xml:space="preserve">Инвестиционная программа АО </w:t>
            </w:r>
            <w:r w:rsidR="00A67540">
              <w:rPr>
                <w:sz w:val="24"/>
                <w:szCs w:val="24"/>
              </w:rPr>
              <w:t>«</w:t>
            </w:r>
            <w:r w:rsidRPr="00060181">
              <w:rPr>
                <w:sz w:val="24"/>
                <w:szCs w:val="24"/>
              </w:rPr>
              <w:t>ЮРЭСК</w:t>
            </w:r>
            <w:r w:rsidR="00A67540">
              <w:rPr>
                <w:sz w:val="24"/>
                <w:szCs w:val="24"/>
              </w:rPr>
              <w:t>»</w:t>
            </w:r>
            <w:r w:rsidRPr="00060181">
              <w:rPr>
                <w:sz w:val="24"/>
                <w:szCs w:val="24"/>
              </w:rPr>
              <w:t xml:space="preserve"> (по централизованной зоне) на 2013-2017 гг. Программа энергосбережения и повышения энергетической эффективности для организаций, осуществляющих регулируемые виды деятельности, и отчетности о ходе ее реализации АО </w:t>
            </w:r>
            <w:r w:rsidR="00A67540">
              <w:rPr>
                <w:sz w:val="24"/>
                <w:szCs w:val="24"/>
              </w:rPr>
              <w:t>«</w:t>
            </w:r>
            <w:r w:rsidRPr="00060181">
              <w:rPr>
                <w:sz w:val="24"/>
                <w:szCs w:val="24"/>
              </w:rPr>
              <w:t>ЮРЭСК</w:t>
            </w:r>
            <w:r w:rsidR="00A67540">
              <w:rPr>
                <w:sz w:val="24"/>
                <w:szCs w:val="24"/>
              </w:rPr>
              <w:t>»</w:t>
            </w:r>
            <w:r w:rsidRPr="00060181">
              <w:rPr>
                <w:sz w:val="24"/>
                <w:szCs w:val="24"/>
              </w:rPr>
              <w:t xml:space="preserve"> (Приложение № 3)</w:t>
            </w:r>
          </w:p>
        </w:tc>
      </w:tr>
      <w:tr w:rsidR="00060181" w:rsidRPr="00060181" w14:paraId="02ACB587" w14:textId="77777777" w:rsidTr="00517F6F">
        <w:tc>
          <w:tcPr>
            <w:tcW w:w="355" w:type="pct"/>
            <w:shd w:val="clear" w:color="auto" w:fill="auto"/>
            <w:vAlign w:val="center"/>
            <w:hideMark/>
          </w:tcPr>
          <w:p w14:paraId="1CEB0E5E" w14:textId="77777777" w:rsidR="00060181" w:rsidRPr="00060181" w:rsidRDefault="00060181" w:rsidP="00060181">
            <w:pPr>
              <w:jc w:val="center"/>
              <w:rPr>
                <w:sz w:val="24"/>
                <w:szCs w:val="24"/>
              </w:rPr>
            </w:pPr>
            <w:r w:rsidRPr="00060181">
              <w:rPr>
                <w:sz w:val="24"/>
                <w:szCs w:val="24"/>
              </w:rPr>
              <w:t>6</w:t>
            </w:r>
          </w:p>
        </w:tc>
        <w:tc>
          <w:tcPr>
            <w:tcW w:w="1853" w:type="pct"/>
            <w:shd w:val="clear" w:color="auto" w:fill="auto"/>
            <w:vAlign w:val="center"/>
            <w:hideMark/>
          </w:tcPr>
          <w:p w14:paraId="0092FD4D" w14:textId="77777777" w:rsidR="00060181" w:rsidRPr="00060181" w:rsidRDefault="00060181" w:rsidP="00060181">
            <w:pPr>
              <w:rPr>
                <w:sz w:val="24"/>
                <w:szCs w:val="24"/>
              </w:rPr>
            </w:pPr>
            <w:r w:rsidRPr="00060181">
              <w:rPr>
                <w:sz w:val="24"/>
                <w:szCs w:val="24"/>
              </w:rPr>
              <w:t>Строительство КТП 10/0,4 кВ в мкр. Нефтяник-2</w:t>
            </w:r>
          </w:p>
        </w:tc>
        <w:tc>
          <w:tcPr>
            <w:tcW w:w="963" w:type="pct"/>
            <w:shd w:val="clear" w:color="auto" w:fill="auto"/>
            <w:vAlign w:val="center"/>
            <w:hideMark/>
          </w:tcPr>
          <w:p w14:paraId="220C1B96" w14:textId="77777777" w:rsidR="00060181" w:rsidRPr="00060181" w:rsidRDefault="00060181" w:rsidP="00060181">
            <w:pPr>
              <w:jc w:val="center"/>
              <w:rPr>
                <w:sz w:val="24"/>
                <w:szCs w:val="24"/>
              </w:rPr>
            </w:pPr>
            <w:r w:rsidRPr="00060181">
              <w:rPr>
                <w:sz w:val="24"/>
                <w:szCs w:val="24"/>
              </w:rPr>
              <w:t>мкр. Нефтяник-2, пгт. Междуреченский</w:t>
            </w:r>
          </w:p>
        </w:tc>
        <w:tc>
          <w:tcPr>
            <w:tcW w:w="1829" w:type="pct"/>
            <w:shd w:val="clear" w:color="auto" w:fill="auto"/>
            <w:vAlign w:val="center"/>
            <w:hideMark/>
          </w:tcPr>
          <w:p w14:paraId="458B0E34" w14:textId="77777777" w:rsidR="00060181" w:rsidRPr="00060181" w:rsidRDefault="00060181" w:rsidP="00060181">
            <w:pPr>
              <w:jc w:val="center"/>
              <w:rPr>
                <w:sz w:val="24"/>
                <w:szCs w:val="24"/>
              </w:rPr>
            </w:pPr>
            <w:r w:rsidRPr="00060181">
              <w:rPr>
                <w:sz w:val="24"/>
                <w:szCs w:val="24"/>
              </w:rPr>
              <w:t xml:space="preserve">Проект планировки территории микрорайона </w:t>
            </w:r>
            <w:r w:rsidR="00A67540">
              <w:rPr>
                <w:sz w:val="24"/>
                <w:szCs w:val="24"/>
              </w:rPr>
              <w:t>«</w:t>
            </w:r>
            <w:r w:rsidRPr="00060181">
              <w:rPr>
                <w:sz w:val="24"/>
                <w:szCs w:val="24"/>
              </w:rPr>
              <w:t>Нефтяник-2</w:t>
            </w:r>
            <w:r w:rsidR="00A67540">
              <w:rPr>
                <w:sz w:val="24"/>
                <w:szCs w:val="24"/>
              </w:rPr>
              <w:t>»</w:t>
            </w:r>
            <w:r w:rsidRPr="00060181">
              <w:rPr>
                <w:sz w:val="24"/>
                <w:szCs w:val="24"/>
              </w:rPr>
              <w:t xml:space="preserve"> пгт. Междуреченский Кондинского района ХМАО-Югры, ООО Научно-производственный центр </w:t>
            </w:r>
            <w:r w:rsidR="00A67540">
              <w:rPr>
                <w:sz w:val="24"/>
                <w:szCs w:val="24"/>
              </w:rPr>
              <w:t>«</w:t>
            </w:r>
            <w:r w:rsidRPr="00060181">
              <w:rPr>
                <w:sz w:val="24"/>
                <w:szCs w:val="24"/>
              </w:rPr>
              <w:t>Земельные ресурсы Сибири</w:t>
            </w:r>
            <w:r w:rsidR="00A67540">
              <w:rPr>
                <w:sz w:val="24"/>
                <w:szCs w:val="24"/>
              </w:rPr>
              <w:t>»</w:t>
            </w:r>
            <w:r w:rsidRPr="00060181">
              <w:rPr>
                <w:sz w:val="24"/>
                <w:szCs w:val="24"/>
              </w:rPr>
              <w:t>, 2012 г.</w:t>
            </w:r>
          </w:p>
        </w:tc>
      </w:tr>
      <w:tr w:rsidR="00060181" w:rsidRPr="00060181" w14:paraId="29E06EC0" w14:textId="77777777" w:rsidTr="00517F6F">
        <w:tc>
          <w:tcPr>
            <w:tcW w:w="355" w:type="pct"/>
            <w:shd w:val="clear" w:color="auto" w:fill="auto"/>
            <w:vAlign w:val="center"/>
            <w:hideMark/>
          </w:tcPr>
          <w:p w14:paraId="36BCA28F" w14:textId="77777777" w:rsidR="00060181" w:rsidRPr="00060181" w:rsidRDefault="00060181" w:rsidP="00060181">
            <w:pPr>
              <w:jc w:val="center"/>
              <w:rPr>
                <w:sz w:val="24"/>
                <w:szCs w:val="24"/>
              </w:rPr>
            </w:pPr>
            <w:r w:rsidRPr="00060181">
              <w:rPr>
                <w:sz w:val="24"/>
                <w:szCs w:val="24"/>
              </w:rPr>
              <w:t>7</w:t>
            </w:r>
          </w:p>
        </w:tc>
        <w:tc>
          <w:tcPr>
            <w:tcW w:w="1853" w:type="pct"/>
            <w:shd w:val="clear" w:color="auto" w:fill="auto"/>
            <w:vAlign w:val="center"/>
            <w:hideMark/>
          </w:tcPr>
          <w:p w14:paraId="7DB5095C" w14:textId="77777777" w:rsidR="00060181" w:rsidRPr="00060181" w:rsidRDefault="00060181" w:rsidP="00060181">
            <w:pPr>
              <w:rPr>
                <w:sz w:val="24"/>
                <w:szCs w:val="24"/>
              </w:rPr>
            </w:pPr>
            <w:r w:rsidRPr="00060181">
              <w:rPr>
                <w:sz w:val="24"/>
                <w:szCs w:val="24"/>
              </w:rPr>
              <w:t>Установка РП в мкр. Нефтяник-2</w:t>
            </w:r>
          </w:p>
        </w:tc>
        <w:tc>
          <w:tcPr>
            <w:tcW w:w="963" w:type="pct"/>
            <w:shd w:val="clear" w:color="auto" w:fill="auto"/>
            <w:vAlign w:val="center"/>
            <w:hideMark/>
          </w:tcPr>
          <w:p w14:paraId="25351538" w14:textId="77777777" w:rsidR="00060181" w:rsidRPr="00060181" w:rsidRDefault="00060181" w:rsidP="00060181">
            <w:pPr>
              <w:jc w:val="center"/>
              <w:rPr>
                <w:sz w:val="24"/>
                <w:szCs w:val="24"/>
              </w:rPr>
            </w:pPr>
            <w:r w:rsidRPr="00060181">
              <w:rPr>
                <w:sz w:val="24"/>
                <w:szCs w:val="24"/>
              </w:rPr>
              <w:t>мкр. Нефтяник-2, пгт. Междуреченский</w:t>
            </w:r>
          </w:p>
        </w:tc>
        <w:tc>
          <w:tcPr>
            <w:tcW w:w="1829" w:type="pct"/>
            <w:shd w:val="clear" w:color="auto" w:fill="auto"/>
            <w:vAlign w:val="center"/>
            <w:hideMark/>
          </w:tcPr>
          <w:p w14:paraId="007BD67F" w14:textId="77777777" w:rsidR="00060181" w:rsidRPr="00060181" w:rsidRDefault="00060181" w:rsidP="00060181">
            <w:pPr>
              <w:jc w:val="center"/>
              <w:rPr>
                <w:sz w:val="24"/>
                <w:szCs w:val="24"/>
              </w:rPr>
            </w:pPr>
            <w:r w:rsidRPr="00060181">
              <w:rPr>
                <w:sz w:val="24"/>
                <w:szCs w:val="24"/>
              </w:rPr>
              <w:t xml:space="preserve">Проект планировки территории микрорайона </w:t>
            </w:r>
            <w:r w:rsidR="00A67540">
              <w:rPr>
                <w:sz w:val="24"/>
                <w:szCs w:val="24"/>
              </w:rPr>
              <w:t>«</w:t>
            </w:r>
            <w:r w:rsidRPr="00060181">
              <w:rPr>
                <w:sz w:val="24"/>
                <w:szCs w:val="24"/>
              </w:rPr>
              <w:t>Нефтяник-2</w:t>
            </w:r>
            <w:r w:rsidR="00A67540">
              <w:rPr>
                <w:sz w:val="24"/>
                <w:szCs w:val="24"/>
              </w:rPr>
              <w:t>»</w:t>
            </w:r>
            <w:r w:rsidRPr="00060181">
              <w:rPr>
                <w:sz w:val="24"/>
                <w:szCs w:val="24"/>
              </w:rPr>
              <w:t xml:space="preserve"> пгт. Междуреченский Кондинского района ХМАО-Югры, ООО Научно-производственный центр </w:t>
            </w:r>
            <w:r w:rsidR="00A67540">
              <w:rPr>
                <w:sz w:val="24"/>
                <w:szCs w:val="24"/>
              </w:rPr>
              <w:t>«</w:t>
            </w:r>
            <w:r w:rsidRPr="00060181">
              <w:rPr>
                <w:sz w:val="24"/>
                <w:szCs w:val="24"/>
              </w:rPr>
              <w:t>Земельные ресурсы Сибири</w:t>
            </w:r>
            <w:r w:rsidR="00A67540">
              <w:rPr>
                <w:sz w:val="24"/>
                <w:szCs w:val="24"/>
              </w:rPr>
              <w:t>»</w:t>
            </w:r>
            <w:r w:rsidRPr="00060181">
              <w:rPr>
                <w:sz w:val="24"/>
                <w:szCs w:val="24"/>
              </w:rPr>
              <w:t>, 2012 г.</w:t>
            </w:r>
          </w:p>
        </w:tc>
      </w:tr>
      <w:tr w:rsidR="00060181" w:rsidRPr="00060181" w14:paraId="398978FB" w14:textId="77777777" w:rsidTr="00517F6F">
        <w:tc>
          <w:tcPr>
            <w:tcW w:w="355" w:type="pct"/>
            <w:shd w:val="clear" w:color="auto" w:fill="auto"/>
            <w:vAlign w:val="center"/>
            <w:hideMark/>
          </w:tcPr>
          <w:p w14:paraId="22058076" w14:textId="77777777" w:rsidR="00060181" w:rsidRPr="00060181" w:rsidRDefault="00060181" w:rsidP="00060181">
            <w:pPr>
              <w:jc w:val="center"/>
              <w:rPr>
                <w:b/>
                <w:bCs/>
                <w:sz w:val="24"/>
                <w:szCs w:val="24"/>
              </w:rPr>
            </w:pPr>
            <w:r w:rsidRPr="00060181">
              <w:rPr>
                <w:b/>
                <w:bCs/>
                <w:sz w:val="24"/>
                <w:szCs w:val="24"/>
              </w:rPr>
              <w:t> </w:t>
            </w:r>
          </w:p>
        </w:tc>
        <w:tc>
          <w:tcPr>
            <w:tcW w:w="1853" w:type="pct"/>
            <w:shd w:val="clear" w:color="auto" w:fill="auto"/>
            <w:vAlign w:val="center"/>
            <w:hideMark/>
          </w:tcPr>
          <w:p w14:paraId="481E0380" w14:textId="77777777" w:rsidR="00060181" w:rsidRPr="00060181" w:rsidRDefault="00060181" w:rsidP="00060181">
            <w:pPr>
              <w:jc w:val="center"/>
              <w:rPr>
                <w:b/>
                <w:bCs/>
                <w:sz w:val="24"/>
                <w:szCs w:val="24"/>
              </w:rPr>
            </w:pPr>
            <w:r w:rsidRPr="00060181">
              <w:rPr>
                <w:b/>
                <w:bCs/>
                <w:sz w:val="24"/>
                <w:szCs w:val="24"/>
              </w:rPr>
              <w:t>Предложения по строительству, реконструкции и техническому перевооружению сетей электроснабжения</w:t>
            </w:r>
          </w:p>
        </w:tc>
        <w:tc>
          <w:tcPr>
            <w:tcW w:w="963" w:type="pct"/>
            <w:shd w:val="clear" w:color="auto" w:fill="auto"/>
            <w:vAlign w:val="center"/>
            <w:hideMark/>
          </w:tcPr>
          <w:p w14:paraId="4279126A" w14:textId="77777777" w:rsidR="00060181" w:rsidRPr="00060181" w:rsidRDefault="00060181" w:rsidP="00060181">
            <w:pPr>
              <w:jc w:val="center"/>
              <w:rPr>
                <w:b/>
                <w:bCs/>
                <w:sz w:val="24"/>
                <w:szCs w:val="24"/>
              </w:rPr>
            </w:pPr>
          </w:p>
        </w:tc>
        <w:tc>
          <w:tcPr>
            <w:tcW w:w="1829" w:type="pct"/>
            <w:shd w:val="clear" w:color="auto" w:fill="auto"/>
            <w:vAlign w:val="center"/>
            <w:hideMark/>
          </w:tcPr>
          <w:p w14:paraId="39C444A0" w14:textId="77777777" w:rsidR="00060181" w:rsidRPr="00060181" w:rsidRDefault="00060181" w:rsidP="00060181">
            <w:pPr>
              <w:jc w:val="center"/>
              <w:rPr>
                <w:b/>
                <w:bCs/>
                <w:sz w:val="24"/>
                <w:szCs w:val="24"/>
              </w:rPr>
            </w:pPr>
            <w:r w:rsidRPr="00060181">
              <w:rPr>
                <w:b/>
                <w:bCs/>
                <w:sz w:val="24"/>
                <w:szCs w:val="24"/>
              </w:rPr>
              <w:t> </w:t>
            </w:r>
          </w:p>
        </w:tc>
      </w:tr>
      <w:tr w:rsidR="00060181" w:rsidRPr="00060181" w14:paraId="3285F376" w14:textId="77777777" w:rsidTr="00517F6F">
        <w:tc>
          <w:tcPr>
            <w:tcW w:w="355" w:type="pct"/>
            <w:shd w:val="clear" w:color="auto" w:fill="auto"/>
            <w:vAlign w:val="center"/>
            <w:hideMark/>
          </w:tcPr>
          <w:p w14:paraId="69F2FA44" w14:textId="77777777" w:rsidR="00060181" w:rsidRPr="00060181" w:rsidRDefault="00060181" w:rsidP="00060181">
            <w:pPr>
              <w:jc w:val="center"/>
              <w:rPr>
                <w:sz w:val="24"/>
                <w:szCs w:val="24"/>
              </w:rPr>
            </w:pPr>
            <w:r w:rsidRPr="00060181">
              <w:rPr>
                <w:sz w:val="24"/>
                <w:szCs w:val="24"/>
              </w:rPr>
              <w:t>1</w:t>
            </w:r>
          </w:p>
        </w:tc>
        <w:tc>
          <w:tcPr>
            <w:tcW w:w="1853" w:type="pct"/>
            <w:shd w:val="clear" w:color="auto" w:fill="auto"/>
            <w:vAlign w:val="center"/>
            <w:hideMark/>
          </w:tcPr>
          <w:p w14:paraId="2977EEAD" w14:textId="77777777" w:rsidR="00060181" w:rsidRPr="00060181" w:rsidRDefault="00060181" w:rsidP="00060181">
            <w:pPr>
              <w:rPr>
                <w:sz w:val="24"/>
                <w:szCs w:val="24"/>
              </w:rPr>
            </w:pPr>
            <w:r w:rsidRPr="00060181">
              <w:rPr>
                <w:sz w:val="24"/>
                <w:szCs w:val="24"/>
              </w:rPr>
              <w:t xml:space="preserve">Новое строительство и расширение ЛЭП 10 кВ от ПС 110/35/10 кВ </w:t>
            </w:r>
            <w:r w:rsidR="00A67540">
              <w:rPr>
                <w:sz w:val="24"/>
                <w:szCs w:val="24"/>
              </w:rPr>
              <w:t>«</w:t>
            </w:r>
            <w:r w:rsidRPr="00060181">
              <w:rPr>
                <w:sz w:val="24"/>
                <w:szCs w:val="24"/>
              </w:rPr>
              <w:t>Юмас</w:t>
            </w:r>
            <w:r w:rsidR="00A67540">
              <w:rPr>
                <w:sz w:val="24"/>
                <w:szCs w:val="24"/>
              </w:rPr>
              <w:t>»</w:t>
            </w:r>
            <w:r w:rsidRPr="00060181">
              <w:rPr>
                <w:sz w:val="24"/>
                <w:szCs w:val="24"/>
              </w:rPr>
              <w:t xml:space="preserve"> до РП № 2 </w:t>
            </w:r>
          </w:p>
        </w:tc>
        <w:tc>
          <w:tcPr>
            <w:tcW w:w="963" w:type="pct"/>
            <w:shd w:val="clear" w:color="auto" w:fill="auto"/>
            <w:vAlign w:val="center"/>
            <w:hideMark/>
          </w:tcPr>
          <w:p w14:paraId="790C32DE" w14:textId="77777777" w:rsidR="00060181" w:rsidRPr="00060181" w:rsidRDefault="00060181" w:rsidP="00060181">
            <w:pPr>
              <w:jc w:val="center"/>
              <w:rPr>
                <w:sz w:val="24"/>
                <w:szCs w:val="24"/>
              </w:rPr>
            </w:pPr>
            <w:r>
              <w:rPr>
                <w:sz w:val="24"/>
                <w:szCs w:val="24"/>
              </w:rPr>
              <w:t>пгт.</w:t>
            </w:r>
            <w:r w:rsidRPr="00060181">
              <w:rPr>
                <w:sz w:val="24"/>
                <w:szCs w:val="24"/>
              </w:rPr>
              <w:t xml:space="preserve"> Междуреченский</w:t>
            </w:r>
          </w:p>
        </w:tc>
        <w:tc>
          <w:tcPr>
            <w:tcW w:w="1829" w:type="pct"/>
            <w:shd w:val="clear" w:color="auto" w:fill="auto"/>
            <w:vAlign w:val="center"/>
            <w:hideMark/>
          </w:tcPr>
          <w:p w14:paraId="64086E8D" w14:textId="77777777" w:rsidR="00060181" w:rsidRPr="00060181" w:rsidRDefault="00060181" w:rsidP="00060181">
            <w:pPr>
              <w:jc w:val="center"/>
              <w:rPr>
                <w:sz w:val="24"/>
                <w:szCs w:val="24"/>
              </w:rPr>
            </w:pPr>
            <w:r w:rsidRPr="00060181">
              <w:rPr>
                <w:sz w:val="24"/>
                <w:szCs w:val="24"/>
              </w:rPr>
              <w:t xml:space="preserve">Инвестиционные программы АО </w:t>
            </w:r>
            <w:r w:rsidR="00A67540">
              <w:rPr>
                <w:sz w:val="24"/>
                <w:szCs w:val="24"/>
              </w:rPr>
              <w:t>«</w:t>
            </w:r>
            <w:r w:rsidRPr="00060181">
              <w:rPr>
                <w:sz w:val="24"/>
                <w:szCs w:val="24"/>
              </w:rPr>
              <w:t>Югорская региональная электросетевая компания</w:t>
            </w:r>
            <w:r w:rsidR="00A67540">
              <w:rPr>
                <w:sz w:val="24"/>
                <w:szCs w:val="24"/>
              </w:rPr>
              <w:t>»</w:t>
            </w:r>
            <w:r w:rsidRPr="00060181">
              <w:rPr>
                <w:sz w:val="24"/>
                <w:szCs w:val="24"/>
              </w:rPr>
              <w:t xml:space="preserve"> (по централизованной зоне) на 2013-2017 гг. и 2018-2022 гг. </w:t>
            </w:r>
          </w:p>
        </w:tc>
      </w:tr>
      <w:tr w:rsidR="00060181" w:rsidRPr="00060181" w14:paraId="760C3DD2" w14:textId="77777777" w:rsidTr="00517F6F">
        <w:tc>
          <w:tcPr>
            <w:tcW w:w="355" w:type="pct"/>
            <w:shd w:val="clear" w:color="auto" w:fill="auto"/>
            <w:vAlign w:val="center"/>
            <w:hideMark/>
          </w:tcPr>
          <w:p w14:paraId="57D9C058" w14:textId="77777777" w:rsidR="00060181" w:rsidRPr="00060181" w:rsidRDefault="00060181" w:rsidP="00060181">
            <w:pPr>
              <w:jc w:val="center"/>
              <w:rPr>
                <w:sz w:val="24"/>
                <w:szCs w:val="24"/>
              </w:rPr>
            </w:pPr>
            <w:r w:rsidRPr="00060181">
              <w:rPr>
                <w:sz w:val="24"/>
                <w:szCs w:val="24"/>
              </w:rPr>
              <w:t>2</w:t>
            </w:r>
          </w:p>
        </w:tc>
        <w:tc>
          <w:tcPr>
            <w:tcW w:w="1853" w:type="pct"/>
            <w:shd w:val="clear" w:color="auto" w:fill="auto"/>
            <w:vAlign w:val="center"/>
            <w:hideMark/>
          </w:tcPr>
          <w:p w14:paraId="57B4DEF0" w14:textId="77777777" w:rsidR="00060181" w:rsidRPr="00060181" w:rsidRDefault="00060181" w:rsidP="00060181">
            <w:pPr>
              <w:rPr>
                <w:sz w:val="24"/>
                <w:szCs w:val="24"/>
              </w:rPr>
            </w:pPr>
            <w:r w:rsidRPr="00060181">
              <w:rPr>
                <w:sz w:val="24"/>
                <w:szCs w:val="24"/>
              </w:rPr>
              <w:t>Строительство ВЛ 10 кВ (2,3 км) и КЛ (1,7 км) для подключения проектируемых трансформаторных подстанций ТП 10(6)/0,4 кВ</w:t>
            </w:r>
          </w:p>
        </w:tc>
        <w:tc>
          <w:tcPr>
            <w:tcW w:w="963" w:type="pct"/>
            <w:shd w:val="clear" w:color="auto" w:fill="auto"/>
            <w:vAlign w:val="center"/>
            <w:hideMark/>
          </w:tcPr>
          <w:p w14:paraId="50D97767" w14:textId="77777777" w:rsidR="00060181" w:rsidRPr="00060181" w:rsidRDefault="00060181" w:rsidP="00060181">
            <w:pPr>
              <w:jc w:val="center"/>
              <w:rPr>
                <w:sz w:val="24"/>
                <w:szCs w:val="24"/>
              </w:rPr>
            </w:pPr>
            <w:r>
              <w:rPr>
                <w:sz w:val="24"/>
                <w:szCs w:val="24"/>
              </w:rPr>
              <w:t>пгт.</w:t>
            </w:r>
            <w:r w:rsidRPr="00060181">
              <w:rPr>
                <w:sz w:val="24"/>
                <w:szCs w:val="24"/>
              </w:rPr>
              <w:t xml:space="preserve"> Междуреченский</w:t>
            </w:r>
          </w:p>
        </w:tc>
        <w:tc>
          <w:tcPr>
            <w:tcW w:w="1829" w:type="pct"/>
            <w:shd w:val="clear" w:color="auto" w:fill="auto"/>
            <w:vAlign w:val="center"/>
            <w:hideMark/>
          </w:tcPr>
          <w:p w14:paraId="41C67892" w14:textId="77777777" w:rsidR="00060181" w:rsidRPr="00060181" w:rsidRDefault="00060181" w:rsidP="00060181">
            <w:pPr>
              <w:jc w:val="center"/>
              <w:rPr>
                <w:sz w:val="24"/>
                <w:szCs w:val="24"/>
              </w:rPr>
            </w:pPr>
            <w:r w:rsidRPr="00060181">
              <w:rPr>
                <w:sz w:val="24"/>
                <w:szCs w:val="24"/>
              </w:rPr>
              <w:t xml:space="preserve"> </w:t>
            </w:r>
            <w:r w:rsidR="00A67540">
              <w:rPr>
                <w:sz w:val="24"/>
                <w:szCs w:val="24"/>
              </w:rPr>
              <w:t>«</w:t>
            </w:r>
            <w:r w:rsidRPr="00060181">
              <w:rPr>
                <w:sz w:val="24"/>
                <w:szCs w:val="24"/>
              </w:rPr>
              <w:t>Проект планировки, проект межевания, градостроительные планы земельных участков территории пгт. Междуреченский (центральная часть, промышленная зона, железнодорожный район) Кондинского района ХМАО-Югры. Пояснительная записка, 2015 г.</w:t>
            </w:r>
            <w:r w:rsidR="00A67540">
              <w:rPr>
                <w:sz w:val="24"/>
                <w:szCs w:val="24"/>
              </w:rPr>
              <w:t>»</w:t>
            </w:r>
          </w:p>
        </w:tc>
      </w:tr>
      <w:tr w:rsidR="00060181" w:rsidRPr="00060181" w14:paraId="349CCACD" w14:textId="77777777" w:rsidTr="00517F6F">
        <w:tc>
          <w:tcPr>
            <w:tcW w:w="355" w:type="pct"/>
            <w:shd w:val="clear" w:color="auto" w:fill="auto"/>
            <w:vAlign w:val="center"/>
            <w:hideMark/>
          </w:tcPr>
          <w:p w14:paraId="4EAC97C0" w14:textId="77777777" w:rsidR="00060181" w:rsidRPr="00060181" w:rsidRDefault="00060181" w:rsidP="00060181">
            <w:pPr>
              <w:jc w:val="center"/>
              <w:rPr>
                <w:sz w:val="24"/>
                <w:szCs w:val="24"/>
              </w:rPr>
            </w:pPr>
            <w:r w:rsidRPr="00060181">
              <w:rPr>
                <w:sz w:val="24"/>
                <w:szCs w:val="24"/>
              </w:rPr>
              <w:t>3</w:t>
            </w:r>
          </w:p>
        </w:tc>
        <w:tc>
          <w:tcPr>
            <w:tcW w:w="1853" w:type="pct"/>
            <w:shd w:val="clear" w:color="auto" w:fill="auto"/>
            <w:vAlign w:val="center"/>
            <w:hideMark/>
          </w:tcPr>
          <w:p w14:paraId="4E468155" w14:textId="77777777" w:rsidR="00060181" w:rsidRPr="00060181" w:rsidRDefault="00060181" w:rsidP="00060181">
            <w:pPr>
              <w:rPr>
                <w:sz w:val="24"/>
                <w:szCs w:val="24"/>
              </w:rPr>
            </w:pPr>
            <w:r w:rsidRPr="00060181">
              <w:rPr>
                <w:sz w:val="24"/>
                <w:szCs w:val="24"/>
              </w:rPr>
              <w:t>Строительство сетей электроснабжения 0,4 кВ по ул. Комбинатская в пгт. Междуреченский</w:t>
            </w:r>
          </w:p>
        </w:tc>
        <w:tc>
          <w:tcPr>
            <w:tcW w:w="963" w:type="pct"/>
            <w:shd w:val="clear" w:color="auto" w:fill="auto"/>
            <w:vAlign w:val="center"/>
            <w:hideMark/>
          </w:tcPr>
          <w:p w14:paraId="01DC78E4" w14:textId="77777777" w:rsidR="00060181" w:rsidRPr="00060181" w:rsidRDefault="00060181" w:rsidP="00060181">
            <w:pPr>
              <w:jc w:val="center"/>
              <w:rPr>
                <w:sz w:val="24"/>
                <w:szCs w:val="24"/>
              </w:rPr>
            </w:pPr>
            <w:r w:rsidRPr="00060181">
              <w:rPr>
                <w:sz w:val="24"/>
                <w:szCs w:val="24"/>
              </w:rPr>
              <w:t>пгт. Междуреченский</w:t>
            </w:r>
          </w:p>
        </w:tc>
        <w:tc>
          <w:tcPr>
            <w:tcW w:w="1829" w:type="pct"/>
            <w:shd w:val="clear" w:color="auto" w:fill="auto"/>
            <w:vAlign w:val="center"/>
            <w:hideMark/>
          </w:tcPr>
          <w:p w14:paraId="02168299" w14:textId="77777777" w:rsidR="00060181" w:rsidRPr="00060181" w:rsidRDefault="00060181" w:rsidP="00060181">
            <w:pPr>
              <w:jc w:val="center"/>
              <w:rPr>
                <w:sz w:val="24"/>
                <w:szCs w:val="24"/>
              </w:rPr>
            </w:pPr>
            <w:r w:rsidRPr="00060181">
              <w:rPr>
                <w:sz w:val="24"/>
                <w:szCs w:val="24"/>
              </w:rPr>
              <w:t xml:space="preserve">Инвестиционная программа АО </w:t>
            </w:r>
            <w:r w:rsidR="00A67540">
              <w:rPr>
                <w:sz w:val="24"/>
                <w:szCs w:val="24"/>
              </w:rPr>
              <w:t>«</w:t>
            </w:r>
            <w:r w:rsidRPr="00060181">
              <w:rPr>
                <w:sz w:val="24"/>
                <w:szCs w:val="24"/>
              </w:rPr>
              <w:t>ЮРЭСК</w:t>
            </w:r>
            <w:r w:rsidR="00A67540">
              <w:rPr>
                <w:sz w:val="24"/>
                <w:szCs w:val="24"/>
              </w:rPr>
              <w:t>»</w:t>
            </w:r>
            <w:r w:rsidRPr="00060181">
              <w:rPr>
                <w:sz w:val="24"/>
                <w:szCs w:val="24"/>
              </w:rPr>
              <w:t xml:space="preserve"> (по централизованной зоне) на 2013-2017 гг.</w:t>
            </w:r>
          </w:p>
        </w:tc>
      </w:tr>
      <w:tr w:rsidR="00060181" w:rsidRPr="00060181" w14:paraId="101562DF" w14:textId="77777777" w:rsidTr="00517F6F">
        <w:tc>
          <w:tcPr>
            <w:tcW w:w="355" w:type="pct"/>
            <w:shd w:val="clear" w:color="auto" w:fill="auto"/>
            <w:vAlign w:val="center"/>
            <w:hideMark/>
          </w:tcPr>
          <w:p w14:paraId="7E1CF32E" w14:textId="77777777" w:rsidR="00060181" w:rsidRPr="00060181" w:rsidRDefault="00060181" w:rsidP="00060181">
            <w:pPr>
              <w:jc w:val="center"/>
              <w:rPr>
                <w:sz w:val="24"/>
                <w:szCs w:val="24"/>
              </w:rPr>
            </w:pPr>
            <w:r w:rsidRPr="00060181">
              <w:rPr>
                <w:sz w:val="24"/>
                <w:szCs w:val="24"/>
              </w:rPr>
              <w:t>4</w:t>
            </w:r>
          </w:p>
        </w:tc>
        <w:tc>
          <w:tcPr>
            <w:tcW w:w="1853" w:type="pct"/>
            <w:shd w:val="clear" w:color="auto" w:fill="auto"/>
            <w:vAlign w:val="center"/>
            <w:hideMark/>
          </w:tcPr>
          <w:p w14:paraId="37AA26AB" w14:textId="77777777" w:rsidR="00060181" w:rsidRPr="00060181" w:rsidRDefault="00060181" w:rsidP="00060181">
            <w:pPr>
              <w:rPr>
                <w:sz w:val="24"/>
                <w:szCs w:val="24"/>
              </w:rPr>
            </w:pPr>
            <w:r w:rsidRPr="00060181">
              <w:rPr>
                <w:sz w:val="24"/>
                <w:szCs w:val="24"/>
              </w:rPr>
              <w:t xml:space="preserve">Новое строительство и расширение ЛЭП 0,4 кВ по ул. Сибирская пгт. Междуреченский </w:t>
            </w:r>
          </w:p>
        </w:tc>
        <w:tc>
          <w:tcPr>
            <w:tcW w:w="963" w:type="pct"/>
            <w:shd w:val="clear" w:color="auto" w:fill="auto"/>
            <w:vAlign w:val="center"/>
            <w:hideMark/>
          </w:tcPr>
          <w:p w14:paraId="159A4ACF" w14:textId="77777777" w:rsidR="00060181" w:rsidRPr="00060181" w:rsidRDefault="00060181" w:rsidP="00060181">
            <w:pPr>
              <w:jc w:val="center"/>
              <w:rPr>
                <w:sz w:val="24"/>
                <w:szCs w:val="24"/>
              </w:rPr>
            </w:pPr>
            <w:r w:rsidRPr="00060181">
              <w:rPr>
                <w:sz w:val="24"/>
                <w:szCs w:val="24"/>
              </w:rPr>
              <w:t>пгт. Междуреченский</w:t>
            </w:r>
          </w:p>
        </w:tc>
        <w:tc>
          <w:tcPr>
            <w:tcW w:w="1829" w:type="pct"/>
            <w:shd w:val="clear" w:color="auto" w:fill="auto"/>
            <w:vAlign w:val="center"/>
            <w:hideMark/>
          </w:tcPr>
          <w:p w14:paraId="5B34B520" w14:textId="77777777" w:rsidR="00060181" w:rsidRPr="00060181" w:rsidRDefault="00060181" w:rsidP="00060181">
            <w:pPr>
              <w:jc w:val="center"/>
              <w:rPr>
                <w:sz w:val="24"/>
                <w:szCs w:val="24"/>
              </w:rPr>
            </w:pPr>
            <w:r w:rsidRPr="00060181">
              <w:rPr>
                <w:sz w:val="24"/>
                <w:szCs w:val="24"/>
              </w:rPr>
              <w:t xml:space="preserve">Инвестиционные программы АО </w:t>
            </w:r>
            <w:r w:rsidR="00A67540">
              <w:rPr>
                <w:sz w:val="24"/>
                <w:szCs w:val="24"/>
              </w:rPr>
              <w:t>«</w:t>
            </w:r>
            <w:r w:rsidRPr="00060181">
              <w:rPr>
                <w:sz w:val="24"/>
                <w:szCs w:val="24"/>
              </w:rPr>
              <w:t>Югорская региональная электросетевая компания</w:t>
            </w:r>
            <w:r w:rsidR="00A67540">
              <w:rPr>
                <w:sz w:val="24"/>
                <w:szCs w:val="24"/>
              </w:rPr>
              <w:t>»</w:t>
            </w:r>
            <w:r w:rsidRPr="00060181">
              <w:rPr>
                <w:sz w:val="24"/>
                <w:szCs w:val="24"/>
              </w:rPr>
              <w:t xml:space="preserve"> (по централизованной зоне) на 2013-2017 гг. и 2018-2022 гг. </w:t>
            </w:r>
          </w:p>
        </w:tc>
      </w:tr>
      <w:tr w:rsidR="00060181" w:rsidRPr="00060181" w14:paraId="4120A9AA" w14:textId="77777777" w:rsidTr="00517F6F">
        <w:tc>
          <w:tcPr>
            <w:tcW w:w="355" w:type="pct"/>
            <w:shd w:val="clear" w:color="auto" w:fill="auto"/>
            <w:vAlign w:val="center"/>
            <w:hideMark/>
          </w:tcPr>
          <w:p w14:paraId="1F7EBB1D" w14:textId="77777777" w:rsidR="00060181" w:rsidRPr="00060181" w:rsidRDefault="00060181" w:rsidP="00060181">
            <w:pPr>
              <w:jc w:val="center"/>
              <w:rPr>
                <w:sz w:val="24"/>
                <w:szCs w:val="24"/>
              </w:rPr>
            </w:pPr>
            <w:r w:rsidRPr="00060181">
              <w:rPr>
                <w:sz w:val="24"/>
                <w:szCs w:val="24"/>
              </w:rPr>
              <w:t>5</w:t>
            </w:r>
          </w:p>
        </w:tc>
        <w:tc>
          <w:tcPr>
            <w:tcW w:w="1853" w:type="pct"/>
            <w:shd w:val="clear" w:color="auto" w:fill="auto"/>
            <w:vAlign w:val="center"/>
            <w:hideMark/>
          </w:tcPr>
          <w:p w14:paraId="5BDD008E" w14:textId="77777777" w:rsidR="00060181" w:rsidRPr="00060181" w:rsidRDefault="00060181" w:rsidP="00060181">
            <w:pPr>
              <w:rPr>
                <w:sz w:val="24"/>
                <w:szCs w:val="24"/>
              </w:rPr>
            </w:pPr>
            <w:r w:rsidRPr="00060181">
              <w:rPr>
                <w:sz w:val="24"/>
                <w:szCs w:val="24"/>
              </w:rPr>
              <w:t>Строительство ЛЭП- 10/0,4 кВ от новых КТП в мкр. Нефтяник-2 (воздушные 52000 м, кабельные 1500 м)</w:t>
            </w:r>
          </w:p>
        </w:tc>
        <w:tc>
          <w:tcPr>
            <w:tcW w:w="963" w:type="pct"/>
            <w:shd w:val="clear" w:color="auto" w:fill="auto"/>
            <w:vAlign w:val="center"/>
            <w:hideMark/>
          </w:tcPr>
          <w:p w14:paraId="486B2A31" w14:textId="77777777" w:rsidR="00060181" w:rsidRPr="00060181" w:rsidRDefault="00060181" w:rsidP="00060181">
            <w:pPr>
              <w:jc w:val="center"/>
              <w:rPr>
                <w:sz w:val="24"/>
                <w:szCs w:val="24"/>
              </w:rPr>
            </w:pPr>
            <w:r w:rsidRPr="00060181">
              <w:rPr>
                <w:sz w:val="24"/>
                <w:szCs w:val="24"/>
              </w:rPr>
              <w:t>мкр. Нефтяник-2, пгт. Междуреченский</w:t>
            </w:r>
          </w:p>
        </w:tc>
        <w:tc>
          <w:tcPr>
            <w:tcW w:w="1829" w:type="pct"/>
            <w:shd w:val="clear" w:color="auto" w:fill="auto"/>
            <w:vAlign w:val="center"/>
            <w:hideMark/>
          </w:tcPr>
          <w:p w14:paraId="523E7523" w14:textId="77777777" w:rsidR="00060181" w:rsidRPr="00060181" w:rsidRDefault="00060181" w:rsidP="00060181">
            <w:pPr>
              <w:jc w:val="center"/>
              <w:rPr>
                <w:sz w:val="24"/>
                <w:szCs w:val="24"/>
              </w:rPr>
            </w:pPr>
            <w:r w:rsidRPr="00060181">
              <w:rPr>
                <w:sz w:val="24"/>
                <w:szCs w:val="24"/>
              </w:rPr>
              <w:t xml:space="preserve">Проект планировки территории микрорайона </w:t>
            </w:r>
            <w:r w:rsidR="00A67540">
              <w:rPr>
                <w:sz w:val="24"/>
                <w:szCs w:val="24"/>
              </w:rPr>
              <w:t>«</w:t>
            </w:r>
            <w:r w:rsidRPr="00060181">
              <w:rPr>
                <w:sz w:val="24"/>
                <w:szCs w:val="24"/>
              </w:rPr>
              <w:t>Нефтяник-2</w:t>
            </w:r>
            <w:r w:rsidR="00A67540">
              <w:rPr>
                <w:sz w:val="24"/>
                <w:szCs w:val="24"/>
              </w:rPr>
              <w:t>»</w:t>
            </w:r>
            <w:r w:rsidRPr="00060181">
              <w:rPr>
                <w:sz w:val="24"/>
                <w:szCs w:val="24"/>
              </w:rPr>
              <w:t xml:space="preserve"> пгт. Междуреченский Кондинского района ХМАО-Югры, ООО Научно-производственный центр </w:t>
            </w:r>
            <w:r w:rsidR="00A67540">
              <w:rPr>
                <w:sz w:val="24"/>
                <w:szCs w:val="24"/>
              </w:rPr>
              <w:t>«</w:t>
            </w:r>
            <w:r w:rsidRPr="00060181">
              <w:rPr>
                <w:sz w:val="24"/>
                <w:szCs w:val="24"/>
              </w:rPr>
              <w:t>Земельные ресурсы Сибири</w:t>
            </w:r>
            <w:r w:rsidR="00A67540">
              <w:rPr>
                <w:sz w:val="24"/>
                <w:szCs w:val="24"/>
              </w:rPr>
              <w:t>»</w:t>
            </w:r>
            <w:r w:rsidRPr="00060181">
              <w:rPr>
                <w:sz w:val="24"/>
                <w:szCs w:val="24"/>
              </w:rPr>
              <w:t>, 2012 г.</w:t>
            </w:r>
          </w:p>
        </w:tc>
      </w:tr>
      <w:tr w:rsidR="00060181" w:rsidRPr="00060181" w14:paraId="53B77638" w14:textId="77777777" w:rsidTr="00517F6F">
        <w:tc>
          <w:tcPr>
            <w:tcW w:w="355" w:type="pct"/>
            <w:shd w:val="clear" w:color="auto" w:fill="auto"/>
            <w:vAlign w:val="center"/>
            <w:hideMark/>
          </w:tcPr>
          <w:p w14:paraId="1D19B275" w14:textId="77777777" w:rsidR="00060181" w:rsidRPr="00060181" w:rsidRDefault="00060181" w:rsidP="00060181">
            <w:pPr>
              <w:jc w:val="center"/>
              <w:rPr>
                <w:sz w:val="24"/>
                <w:szCs w:val="24"/>
              </w:rPr>
            </w:pPr>
            <w:r w:rsidRPr="00060181">
              <w:rPr>
                <w:sz w:val="24"/>
                <w:szCs w:val="24"/>
              </w:rPr>
              <w:t>6</w:t>
            </w:r>
          </w:p>
        </w:tc>
        <w:tc>
          <w:tcPr>
            <w:tcW w:w="1853" w:type="pct"/>
            <w:shd w:val="clear" w:color="auto" w:fill="auto"/>
            <w:vAlign w:val="center"/>
            <w:hideMark/>
          </w:tcPr>
          <w:p w14:paraId="7DDFE1DB" w14:textId="77777777" w:rsidR="00060181" w:rsidRPr="00060181" w:rsidRDefault="00060181" w:rsidP="00060181">
            <w:pPr>
              <w:rPr>
                <w:sz w:val="24"/>
                <w:szCs w:val="24"/>
              </w:rPr>
            </w:pPr>
            <w:r w:rsidRPr="00060181">
              <w:rPr>
                <w:sz w:val="24"/>
                <w:szCs w:val="24"/>
              </w:rPr>
              <w:t>Устройство наружного освещения (потребляемая мощность 33 кВт) мкр. Нефтяник-2</w:t>
            </w:r>
          </w:p>
        </w:tc>
        <w:tc>
          <w:tcPr>
            <w:tcW w:w="963" w:type="pct"/>
            <w:shd w:val="clear" w:color="auto" w:fill="auto"/>
            <w:vAlign w:val="center"/>
            <w:hideMark/>
          </w:tcPr>
          <w:p w14:paraId="10E886F9" w14:textId="77777777" w:rsidR="00060181" w:rsidRPr="00060181" w:rsidRDefault="00060181" w:rsidP="00060181">
            <w:pPr>
              <w:jc w:val="center"/>
              <w:rPr>
                <w:sz w:val="24"/>
                <w:szCs w:val="24"/>
              </w:rPr>
            </w:pPr>
            <w:r w:rsidRPr="00060181">
              <w:rPr>
                <w:sz w:val="24"/>
                <w:szCs w:val="24"/>
              </w:rPr>
              <w:t>мкр. Нефтяник-2, пгт. Междуреченский</w:t>
            </w:r>
          </w:p>
        </w:tc>
        <w:tc>
          <w:tcPr>
            <w:tcW w:w="1829" w:type="pct"/>
            <w:shd w:val="clear" w:color="auto" w:fill="auto"/>
            <w:vAlign w:val="center"/>
            <w:hideMark/>
          </w:tcPr>
          <w:p w14:paraId="438EAE09" w14:textId="77777777" w:rsidR="00060181" w:rsidRPr="00060181" w:rsidRDefault="00060181" w:rsidP="00060181">
            <w:pPr>
              <w:jc w:val="center"/>
              <w:rPr>
                <w:sz w:val="24"/>
                <w:szCs w:val="24"/>
              </w:rPr>
            </w:pPr>
            <w:r w:rsidRPr="00060181">
              <w:rPr>
                <w:sz w:val="24"/>
                <w:szCs w:val="24"/>
              </w:rPr>
              <w:t xml:space="preserve">Проект планировки территории микрорайона </w:t>
            </w:r>
            <w:r w:rsidR="00A67540">
              <w:rPr>
                <w:sz w:val="24"/>
                <w:szCs w:val="24"/>
              </w:rPr>
              <w:t>«</w:t>
            </w:r>
            <w:r w:rsidRPr="00060181">
              <w:rPr>
                <w:sz w:val="24"/>
                <w:szCs w:val="24"/>
              </w:rPr>
              <w:t>Нефтяник-2</w:t>
            </w:r>
            <w:r w:rsidR="00A67540">
              <w:rPr>
                <w:sz w:val="24"/>
                <w:szCs w:val="24"/>
              </w:rPr>
              <w:t>»</w:t>
            </w:r>
            <w:r w:rsidRPr="00060181">
              <w:rPr>
                <w:sz w:val="24"/>
                <w:szCs w:val="24"/>
              </w:rPr>
              <w:t xml:space="preserve"> пгт. Междуреченский Кондинского района ХМАО-Югры, ООО Научно-производственный центр </w:t>
            </w:r>
            <w:r w:rsidR="00A67540">
              <w:rPr>
                <w:sz w:val="24"/>
                <w:szCs w:val="24"/>
              </w:rPr>
              <w:t>«</w:t>
            </w:r>
            <w:r w:rsidRPr="00060181">
              <w:rPr>
                <w:sz w:val="24"/>
                <w:szCs w:val="24"/>
              </w:rPr>
              <w:t>Земельные ресурсы Сибири</w:t>
            </w:r>
            <w:r w:rsidR="00A67540">
              <w:rPr>
                <w:sz w:val="24"/>
                <w:szCs w:val="24"/>
              </w:rPr>
              <w:t>»</w:t>
            </w:r>
            <w:r w:rsidRPr="00060181">
              <w:rPr>
                <w:sz w:val="24"/>
                <w:szCs w:val="24"/>
              </w:rPr>
              <w:t>, 2012 г.</w:t>
            </w:r>
          </w:p>
        </w:tc>
      </w:tr>
      <w:tr w:rsidR="00060181" w:rsidRPr="00060181" w14:paraId="1A4890B5" w14:textId="77777777" w:rsidTr="00517F6F">
        <w:tc>
          <w:tcPr>
            <w:tcW w:w="355" w:type="pct"/>
            <w:shd w:val="clear" w:color="auto" w:fill="auto"/>
            <w:vAlign w:val="center"/>
            <w:hideMark/>
          </w:tcPr>
          <w:p w14:paraId="403F3236" w14:textId="77777777" w:rsidR="00060181" w:rsidRPr="00060181" w:rsidRDefault="00060181" w:rsidP="00060181">
            <w:pPr>
              <w:jc w:val="center"/>
              <w:rPr>
                <w:sz w:val="24"/>
                <w:szCs w:val="24"/>
              </w:rPr>
            </w:pPr>
            <w:r w:rsidRPr="00060181">
              <w:rPr>
                <w:sz w:val="24"/>
                <w:szCs w:val="24"/>
              </w:rPr>
              <w:t>7</w:t>
            </w:r>
          </w:p>
        </w:tc>
        <w:tc>
          <w:tcPr>
            <w:tcW w:w="1853" w:type="pct"/>
            <w:shd w:val="clear" w:color="auto" w:fill="auto"/>
            <w:vAlign w:val="center"/>
            <w:hideMark/>
          </w:tcPr>
          <w:p w14:paraId="537622B9" w14:textId="77777777" w:rsidR="00060181" w:rsidRPr="00060181" w:rsidRDefault="00060181" w:rsidP="00060181">
            <w:pPr>
              <w:rPr>
                <w:sz w:val="24"/>
                <w:szCs w:val="24"/>
              </w:rPr>
            </w:pPr>
            <w:r w:rsidRPr="00060181">
              <w:rPr>
                <w:sz w:val="24"/>
                <w:szCs w:val="24"/>
              </w:rPr>
              <w:t xml:space="preserve">Новое строительство и расширение ЛЭП 10-0,4 кВ, КТП-10/0,4 кВ для электроснабжения ИЖС в мкр. </w:t>
            </w:r>
            <w:r w:rsidR="00A67540">
              <w:rPr>
                <w:sz w:val="24"/>
                <w:szCs w:val="24"/>
              </w:rPr>
              <w:t>«</w:t>
            </w:r>
            <w:r w:rsidRPr="00060181">
              <w:rPr>
                <w:sz w:val="24"/>
                <w:szCs w:val="24"/>
              </w:rPr>
              <w:t>Нефтяник-2</w:t>
            </w:r>
            <w:r w:rsidR="00A67540">
              <w:rPr>
                <w:sz w:val="24"/>
                <w:szCs w:val="24"/>
              </w:rPr>
              <w:t>»</w:t>
            </w:r>
            <w:r w:rsidRPr="00060181">
              <w:rPr>
                <w:sz w:val="24"/>
                <w:szCs w:val="24"/>
              </w:rPr>
              <w:t xml:space="preserve"> </w:t>
            </w:r>
          </w:p>
        </w:tc>
        <w:tc>
          <w:tcPr>
            <w:tcW w:w="963" w:type="pct"/>
            <w:shd w:val="clear" w:color="auto" w:fill="auto"/>
            <w:vAlign w:val="center"/>
            <w:hideMark/>
          </w:tcPr>
          <w:p w14:paraId="761EFCA1" w14:textId="77777777" w:rsidR="00060181" w:rsidRPr="00060181" w:rsidRDefault="00060181" w:rsidP="00060181">
            <w:pPr>
              <w:jc w:val="center"/>
              <w:rPr>
                <w:sz w:val="24"/>
                <w:szCs w:val="24"/>
              </w:rPr>
            </w:pPr>
            <w:r w:rsidRPr="00060181">
              <w:rPr>
                <w:sz w:val="24"/>
                <w:szCs w:val="24"/>
              </w:rPr>
              <w:t>мкр. Нефтяник-2, пгт. Междуреченский</w:t>
            </w:r>
          </w:p>
        </w:tc>
        <w:tc>
          <w:tcPr>
            <w:tcW w:w="1829" w:type="pct"/>
            <w:shd w:val="clear" w:color="auto" w:fill="auto"/>
            <w:vAlign w:val="center"/>
            <w:hideMark/>
          </w:tcPr>
          <w:p w14:paraId="1DCE9C22" w14:textId="77777777" w:rsidR="00060181" w:rsidRPr="00060181" w:rsidRDefault="00060181" w:rsidP="00060181">
            <w:pPr>
              <w:jc w:val="center"/>
              <w:rPr>
                <w:sz w:val="24"/>
                <w:szCs w:val="24"/>
              </w:rPr>
            </w:pPr>
            <w:r w:rsidRPr="00060181">
              <w:rPr>
                <w:sz w:val="24"/>
                <w:szCs w:val="24"/>
              </w:rPr>
              <w:t xml:space="preserve">Инвестиционная программа АО </w:t>
            </w:r>
            <w:r w:rsidR="00A67540">
              <w:rPr>
                <w:sz w:val="24"/>
                <w:szCs w:val="24"/>
              </w:rPr>
              <w:t>«</w:t>
            </w:r>
            <w:r w:rsidRPr="00060181">
              <w:rPr>
                <w:sz w:val="24"/>
                <w:szCs w:val="24"/>
              </w:rPr>
              <w:t>Югорская региональная электросетевая компания</w:t>
            </w:r>
            <w:r w:rsidR="00A67540">
              <w:rPr>
                <w:sz w:val="24"/>
                <w:szCs w:val="24"/>
              </w:rPr>
              <w:t>»</w:t>
            </w:r>
            <w:r w:rsidRPr="00060181">
              <w:rPr>
                <w:sz w:val="24"/>
                <w:szCs w:val="24"/>
              </w:rPr>
              <w:t xml:space="preserve"> (по централизованной зоне) на 2018-2022 гг. </w:t>
            </w:r>
          </w:p>
        </w:tc>
      </w:tr>
      <w:tr w:rsidR="00060181" w:rsidRPr="00060181" w14:paraId="036FC31A" w14:textId="77777777" w:rsidTr="00517F6F">
        <w:tc>
          <w:tcPr>
            <w:tcW w:w="355" w:type="pct"/>
            <w:shd w:val="clear" w:color="auto" w:fill="auto"/>
            <w:vAlign w:val="center"/>
            <w:hideMark/>
          </w:tcPr>
          <w:p w14:paraId="6CE426C0" w14:textId="77777777" w:rsidR="00060181" w:rsidRPr="00060181" w:rsidRDefault="00060181" w:rsidP="00060181">
            <w:pPr>
              <w:jc w:val="center"/>
              <w:rPr>
                <w:sz w:val="24"/>
                <w:szCs w:val="24"/>
              </w:rPr>
            </w:pPr>
            <w:r w:rsidRPr="00060181">
              <w:rPr>
                <w:sz w:val="24"/>
                <w:szCs w:val="24"/>
              </w:rPr>
              <w:t>8</w:t>
            </w:r>
          </w:p>
        </w:tc>
        <w:tc>
          <w:tcPr>
            <w:tcW w:w="1853" w:type="pct"/>
            <w:shd w:val="clear" w:color="auto" w:fill="auto"/>
            <w:vAlign w:val="center"/>
            <w:hideMark/>
          </w:tcPr>
          <w:p w14:paraId="07AF7A08" w14:textId="77777777" w:rsidR="00060181" w:rsidRPr="00060181" w:rsidRDefault="00060181" w:rsidP="00060181">
            <w:pPr>
              <w:rPr>
                <w:sz w:val="24"/>
                <w:szCs w:val="24"/>
              </w:rPr>
            </w:pPr>
            <w:r w:rsidRPr="00060181">
              <w:rPr>
                <w:sz w:val="24"/>
                <w:szCs w:val="24"/>
              </w:rPr>
              <w:t xml:space="preserve">Новое строительство и расширение ЛЭП 10-0,4 кВ, КТП-10/0,4 кВ для электроснабжения ИЖС в мкр. </w:t>
            </w:r>
            <w:r w:rsidR="00A67540">
              <w:rPr>
                <w:sz w:val="24"/>
                <w:szCs w:val="24"/>
              </w:rPr>
              <w:t>«</w:t>
            </w:r>
            <w:r w:rsidRPr="00060181">
              <w:rPr>
                <w:sz w:val="24"/>
                <w:szCs w:val="24"/>
              </w:rPr>
              <w:t>Южный</w:t>
            </w:r>
            <w:r w:rsidR="00A67540">
              <w:rPr>
                <w:sz w:val="24"/>
                <w:szCs w:val="24"/>
              </w:rPr>
              <w:t>»</w:t>
            </w:r>
            <w:r w:rsidRPr="00060181">
              <w:rPr>
                <w:sz w:val="24"/>
                <w:szCs w:val="24"/>
              </w:rPr>
              <w:t xml:space="preserve"> </w:t>
            </w:r>
          </w:p>
        </w:tc>
        <w:tc>
          <w:tcPr>
            <w:tcW w:w="963" w:type="pct"/>
            <w:shd w:val="clear" w:color="auto" w:fill="auto"/>
            <w:vAlign w:val="center"/>
            <w:hideMark/>
          </w:tcPr>
          <w:p w14:paraId="71E93622" w14:textId="77777777" w:rsidR="00060181" w:rsidRPr="00060181" w:rsidRDefault="00060181" w:rsidP="00060181">
            <w:pPr>
              <w:jc w:val="center"/>
              <w:rPr>
                <w:sz w:val="24"/>
                <w:szCs w:val="24"/>
              </w:rPr>
            </w:pPr>
            <w:r w:rsidRPr="00060181">
              <w:rPr>
                <w:sz w:val="24"/>
                <w:szCs w:val="24"/>
              </w:rPr>
              <w:t xml:space="preserve">мкр. Южный, </w:t>
            </w:r>
            <w:r>
              <w:rPr>
                <w:sz w:val="24"/>
                <w:szCs w:val="24"/>
              </w:rPr>
              <w:t>пгт</w:t>
            </w:r>
            <w:r w:rsidRPr="00060181">
              <w:rPr>
                <w:sz w:val="24"/>
                <w:szCs w:val="24"/>
              </w:rPr>
              <w:t>. Междуреченский</w:t>
            </w:r>
          </w:p>
        </w:tc>
        <w:tc>
          <w:tcPr>
            <w:tcW w:w="1829" w:type="pct"/>
            <w:shd w:val="clear" w:color="auto" w:fill="auto"/>
            <w:vAlign w:val="center"/>
            <w:hideMark/>
          </w:tcPr>
          <w:p w14:paraId="1ACE9D28" w14:textId="77777777" w:rsidR="00060181" w:rsidRPr="00060181" w:rsidRDefault="00060181" w:rsidP="00060181">
            <w:pPr>
              <w:jc w:val="center"/>
              <w:rPr>
                <w:sz w:val="24"/>
                <w:szCs w:val="24"/>
              </w:rPr>
            </w:pPr>
            <w:r w:rsidRPr="00060181">
              <w:rPr>
                <w:sz w:val="24"/>
                <w:szCs w:val="24"/>
              </w:rPr>
              <w:t xml:space="preserve">Инвестиционная программа АО </w:t>
            </w:r>
            <w:r w:rsidR="00A67540">
              <w:rPr>
                <w:sz w:val="24"/>
                <w:szCs w:val="24"/>
              </w:rPr>
              <w:t>«</w:t>
            </w:r>
            <w:r w:rsidRPr="00060181">
              <w:rPr>
                <w:sz w:val="24"/>
                <w:szCs w:val="24"/>
              </w:rPr>
              <w:t>Югорская региональная электросетевая компания</w:t>
            </w:r>
            <w:r w:rsidR="00A67540">
              <w:rPr>
                <w:sz w:val="24"/>
                <w:szCs w:val="24"/>
              </w:rPr>
              <w:t>»</w:t>
            </w:r>
            <w:r w:rsidRPr="00060181">
              <w:rPr>
                <w:sz w:val="24"/>
                <w:szCs w:val="24"/>
              </w:rPr>
              <w:t xml:space="preserve"> (по централизованной зоне) на 2018-2022 гг. </w:t>
            </w:r>
          </w:p>
        </w:tc>
      </w:tr>
    </w:tbl>
    <w:p w14:paraId="719C7F6E" w14:textId="77777777" w:rsidR="002E136B" w:rsidRDefault="002E136B" w:rsidP="005B1CA3">
      <w:pPr>
        <w:tabs>
          <w:tab w:val="left" w:pos="1418"/>
        </w:tabs>
        <w:ind w:firstLine="709"/>
        <w:jc w:val="both"/>
        <w:rPr>
          <w:bCs/>
          <w:iCs/>
          <w:sz w:val="28"/>
          <w:szCs w:val="28"/>
        </w:rPr>
      </w:pPr>
    </w:p>
    <w:p w14:paraId="1BD187A3" w14:textId="77777777" w:rsidR="005B1CA3" w:rsidRPr="00360661" w:rsidRDefault="005B1CA3" w:rsidP="005B1CA3">
      <w:pPr>
        <w:tabs>
          <w:tab w:val="left" w:pos="1418"/>
        </w:tabs>
        <w:ind w:firstLine="709"/>
        <w:jc w:val="both"/>
        <w:rPr>
          <w:bCs/>
          <w:iCs/>
          <w:sz w:val="28"/>
          <w:szCs w:val="28"/>
        </w:rPr>
      </w:pPr>
      <w:r w:rsidRPr="00360661">
        <w:rPr>
          <w:bCs/>
          <w:iCs/>
          <w:sz w:val="28"/>
          <w:szCs w:val="28"/>
        </w:rPr>
        <w:t>Основные технические характеристики ме</w:t>
      </w:r>
      <w:r w:rsidR="00972038" w:rsidRPr="00360661">
        <w:rPr>
          <w:bCs/>
          <w:iCs/>
          <w:sz w:val="28"/>
          <w:szCs w:val="28"/>
        </w:rPr>
        <w:t>роприятий</w:t>
      </w:r>
      <w:r w:rsidRPr="00360661">
        <w:rPr>
          <w:bCs/>
          <w:iCs/>
          <w:sz w:val="28"/>
          <w:szCs w:val="28"/>
        </w:rPr>
        <w:t xml:space="preserve">,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w:t>
      </w:r>
      <w:r w:rsidR="00360661" w:rsidRPr="00360661">
        <w:rPr>
          <w:bCs/>
          <w:iCs/>
          <w:sz w:val="28"/>
          <w:szCs w:val="28"/>
        </w:rPr>
        <w:t>1</w:t>
      </w:r>
      <w:r w:rsidRPr="00360661">
        <w:rPr>
          <w:bCs/>
          <w:iCs/>
          <w:sz w:val="28"/>
          <w:szCs w:val="28"/>
        </w:rPr>
        <w:t xml:space="preserve">  к Обосновывающим материалам.</w:t>
      </w:r>
    </w:p>
    <w:p w14:paraId="504D489D" w14:textId="77777777" w:rsidR="005B1CA3" w:rsidRPr="00360661" w:rsidRDefault="005B1CA3" w:rsidP="005B1CA3">
      <w:pPr>
        <w:tabs>
          <w:tab w:val="left" w:pos="1418"/>
        </w:tabs>
        <w:ind w:firstLine="709"/>
        <w:jc w:val="both"/>
        <w:rPr>
          <w:bCs/>
          <w:iCs/>
          <w:sz w:val="28"/>
          <w:szCs w:val="28"/>
        </w:rPr>
      </w:pPr>
      <w:r w:rsidRPr="0036066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14:paraId="3FE7850E" w14:textId="77777777" w:rsidR="005B1CA3" w:rsidRPr="00360661" w:rsidRDefault="005B1CA3" w:rsidP="005B1CA3">
      <w:pPr>
        <w:ind w:firstLine="709"/>
        <w:jc w:val="both"/>
        <w:rPr>
          <w:sz w:val="28"/>
          <w:szCs w:val="28"/>
        </w:rPr>
      </w:pPr>
      <w:r w:rsidRPr="0036066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36066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2FE831A5" w14:textId="77777777" w:rsidR="005B1CA3" w:rsidRDefault="005B1CA3" w:rsidP="005B1CA3">
      <w:pPr>
        <w:ind w:firstLine="709"/>
        <w:jc w:val="both"/>
        <w:rPr>
          <w:bCs/>
          <w:iCs/>
          <w:sz w:val="28"/>
          <w:szCs w:val="28"/>
        </w:rPr>
      </w:pPr>
      <w:r w:rsidRPr="00360661">
        <w:rPr>
          <w:bCs/>
          <w:iCs/>
          <w:sz w:val="28"/>
          <w:szCs w:val="28"/>
        </w:rPr>
        <w:t>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w:t>
      </w:r>
      <w:r w:rsidR="00D77FD3">
        <w:rPr>
          <w:bCs/>
          <w:iCs/>
          <w:sz w:val="28"/>
          <w:szCs w:val="28"/>
        </w:rPr>
        <w:t xml:space="preserve">, </w:t>
      </w:r>
      <w:r w:rsidRPr="00360661">
        <w:rPr>
          <w:bCs/>
          <w:iCs/>
          <w:sz w:val="28"/>
          <w:szCs w:val="28"/>
        </w:rPr>
        <w:t xml:space="preserve">улучшения качества и доступности услуг для потребителей, снижение негативного воздействия на окружающую среду. </w:t>
      </w:r>
    </w:p>
    <w:p w14:paraId="79C54C52" w14:textId="77777777" w:rsidR="009F3C86" w:rsidRPr="00441201" w:rsidRDefault="009F3C86" w:rsidP="009F3C86">
      <w:pPr>
        <w:ind w:firstLine="709"/>
        <w:jc w:val="both"/>
        <w:rPr>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w:t>
      </w:r>
      <w:r>
        <w:rPr>
          <w:bCs/>
          <w:iCs/>
          <w:sz w:val="28"/>
          <w:szCs w:val="28"/>
        </w:rPr>
        <w:t>электр</w:t>
      </w:r>
      <w:r w:rsidRPr="00441201">
        <w:rPr>
          <w:bCs/>
          <w:iCs/>
          <w:sz w:val="28"/>
          <w:szCs w:val="28"/>
        </w:rPr>
        <w:t xml:space="preserve">оснабжения составляет </w:t>
      </w:r>
      <w:r>
        <w:rPr>
          <w:b/>
          <w:bCs/>
          <w:iCs/>
          <w:sz w:val="28"/>
          <w:szCs w:val="28"/>
        </w:rPr>
        <w:t>1 074 876,7</w:t>
      </w:r>
      <w:r w:rsidRPr="00441201">
        <w:rPr>
          <w:b/>
          <w:bCs/>
          <w:iCs/>
          <w:sz w:val="28"/>
          <w:szCs w:val="28"/>
        </w:rPr>
        <w:t xml:space="preserve"> тыс. руб</w:t>
      </w:r>
      <w:r w:rsidRPr="00441201">
        <w:rPr>
          <w:bCs/>
          <w:iCs/>
          <w:sz w:val="28"/>
          <w:szCs w:val="28"/>
        </w:rPr>
        <w:t>.</w:t>
      </w:r>
    </w:p>
    <w:p w14:paraId="210DEDA3" w14:textId="77777777" w:rsidR="007E7051" w:rsidRPr="00360661" w:rsidRDefault="007E7051" w:rsidP="005B1CA3">
      <w:pPr>
        <w:ind w:firstLine="709"/>
        <w:jc w:val="both"/>
        <w:rPr>
          <w:bCs/>
          <w:iCs/>
          <w:sz w:val="28"/>
          <w:szCs w:val="28"/>
        </w:rPr>
      </w:pPr>
    </w:p>
    <w:p w14:paraId="2E6245D5" w14:textId="77777777" w:rsidR="00507CA0" w:rsidRPr="00360661" w:rsidRDefault="00507CA0" w:rsidP="00507CA0">
      <w:pPr>
        <w:pStyle w:val="2"/>
        <w:ind w:left="1418" w:hanging="709"/>
      </w:pPr>
      <w:bookmarkStart w:id="1206" w:name="_Toc438109965"/>
      <w:bookmarkStart w:id="1207" w:name="_Toc484093219"/>
      <w:r w:rsidRPr="00360661">
        <w:t>Перспективная схема газоснабжения</w:t>
      </w:r>
      <w:bookmarkEnd w:id="1206"/>
      <w:bookmarkEnd w:id="1207"/>
    </w:p>
    <w:p w14:paraId="0B1DB806" w14:textId="77777777" w:rsidR="00507CA0" w:rsidRPr="00360661" w:rsidRDefault="00507CA0" w:rsidP="00507CA0"/>
    <w:p w14:paraId="0E298823" w14:textId="77777777" w:rsidR="00507CA0" w:rsidRPr="00360661" w:rsidRDefault="00507CA0" w:rsidP="00507CA0">
      <w:pPr>
        <w:tabs>
          <w:tab w:val="left" w:pos="1418"/>
        </w:tabs>
        <w:ind w:firstLine="709"/>
        <w:jc w:val="both"/>
        <w:rPr>
          <w:bCs/>
          <w:iCs/>
          <w:sz w:val="28"/>
          <w:szCs w:val="28"/>
        </w:rPr>
      </w:pPr>
      <w:r w:rsidRPr="00360661">
        <w:rPr>
          <w:bCs/>
          <w:iCs/>
          <w:sz w:val="28"/>
          <w:szCs w:val="28"/>
        </w:rPr>
        <w:t>По результатам инженерно-т</w:t>
      </w:r>
      <w:r w:rsidR="00360661" w:rsidRPr="00360661">
        <w:rPr>
          <w:bCs/>
          <w:iCs/>
          <w:sz w:val="28"/>
          <w:szCs w:val="28"/>
        </w:rPr>
        <w:t>ехнического анализа сформированы</w:t>
      </w:r>
      <w:r w:rsidRPr="00360661">
        <w:rPr>
          <w:bCs/>
          <w:iCs/>
          <w:sz w:val="28"/>
          <w:szCs w:val="28"/>
        </w:rPr>
        <w:t xml:space="preserve"> </w:t>
      </w:r>
      <w:r w:rsidR="00360661" w:rsidRPr="00360661">
        <w:rPr>
          <w:bCs/>
          <w:iCs/>
          <w:sz w:val="28"/>
          <w:szCs w:val="28"/>
        </w:rPr>
        <w:t>мероприятия</w:t>
      </w:r>
      <w:r w:rsidRPr="00360661">
        <w:rPr>
          <w:bCs/>
          <w:iCs/>
          <w:sz w:val="28"/>
          <w:szCs w:val="28"/>
        </w:rPr>
        <w:t xml:space="preserve"> по системе газоснабжения.</w:t>
      </w:r>
    </w:p>
    <w:p w14:paraId="6A5864E7" w14:textId="77777777" w:rsidR="00507CA0" w:rsidRDefault="00507CA0" w:rsidP="00507CA0">
      <w:pPr>
        <w:tabs>
          <w:tab w:val="left" w:pos="1418"/>
        </w:tabs>
        <w:ind w:firstLine="709"/>
        <w:jc w:val="both"/>
        <w:rPr>
          <w:bCs/>
          <w:iCs/>
          <w:sz w:val="28"/>
          <w:szCs w:val="28"/>
        </w:rPr>
      </w:pPr>
      <w:r w:rsidRPr="00360661">
        <w:rPr>
          <w:bCs/>
          <w:iCs/>
          <w:sz w:val="28"/>
          <w:szCs w:val="28"/>
        </w:rPr>
        <w:t>В перечень мероприятий и инвестиционны</w:t>
      </w:r>
      <w:r w:rsidR="00D77FD3">
        <w:rPr>
          <w:bCs/>
          <w:iCs/>
          <w:sz w:val="28"/>
          <w:szCs w:val="28"/>
        </w:rPr>
        <w:t>х проектов в отношении системы газ</w:t>
      </w:r>
      <w:r w:rsidRPr="00360661">
        <w:rPr>
          <w:bCs/>
          <w:iCs/>
          <w:sz w:val="28"/>
          <w:szCs w:val="28"/>
        </w:rPr>
        <w:t>оснабжения включены мероприятия</w:t>
      </w:r>
      <w:r w:rsidR="00D77FD3">
        <w:rPr>
          <w:bCs/>
          <w:iCs/>
          <w:sz w:val="28"/>
          <w:szCs w:val="28"/>
        </w:rPr>
        <w:t>,</w:t>
      </w:r>
      <w:r w:rsidRPr="00360661">
        <w:rPr>
          <w:bCs/>
          <w:iCs/>
          <w:sz w:val="28"/>
          <w:szCs w:val="28"/>
        </w:rPr>
        <w:t xml:space="preserve"> с указанием ссылок на схемы и программы развития систем газоснабжения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газоснабжения – </w:t>
      </w:r>
      <w:r w:rsidR="00066512">
        <w:rPr>
          <w:bCs/>
          <w:iCs/>
          <w:sz w:val="28"/>
          <w:szCs w:val="28"/>
        </w:rPr>
        <w:t>табл. 75</w:t>
      </w:r>
      <w:r w:rsidRPr="00360661">
        <w:rPr>
          <w:bCs/>
          <w:iCs/>
          <w:sz w:val="28"/>
          <w:szCs w:val="28"/>
        </w:rPr>
        <w:t>.</w:t>
      </w:r>
    </w:p>
    <w:p w14:paraId="5C23E8FA" w14:textId="6B6E049E" w:rsidR="00066512" w:rsidRPr="00441201" w:rsidRDefault="00066512" w:rsidP="00066512">
      <w:pPr>
        <w:pStyle w:val="afa"/>
        <w:jc w:val="right"/>
        <w:rPr>
          <w:b/>
          <w:sz w:val="24"/>
          <w:szCs w:val="24"/>
        </w:rPr>
      </w:pPr>
      <w:r w:rsidRPr="00441201">
        <w:rPr>
          <w:b/>
          <w:sz w:val="24"/>
          <w:szCs w:val="24"/>
        </w:rPr>
        <w:t xml:space="preserve">Таблица </w:t>
      </w:r>
      <w:r w:rsidRPr="00441201">
        <w:rPr>
          <w:b/>
          <w:sz w:val="24"/>
          <w:szCs w:val="24"/>
        </w:rPr>
        <w:fldChar w:fldCharType="begin"/>
      </w:r>
      <w:r w:rsidRPr="00441201">
        <w:rPr>
          <w:b/>
          <w:sz w:val="24"/>
          <w:szCs w:val="24"/>
        </w:rPr>
        <w:instrText xml:space="preserve"> SEQ Таблица \* ARABIC </w:instrText>
      </w:r>
      <w:r w:rsidRPr="00441201">
        <w:rPr>
          <w:b/>
          <w:sz w:val="24"/>
          <w:szCs w:val="24"/>
        </w:rPr>
        <w:fldChar w:fldCharType="separate"/>
      </w:r>
      <w:r w:rsidR="001A5D7B">
        <w:rPr>
          <w:b/>
          <w:noProof/>
          <w:sz w:val="24"/>
          <w:szCs w:val="24"/>
        </w:rPr>
        <w:t>75</w:t>
      </w:r>
      <w:r w:rsidRPr="00441201">
        <w:rPr>
          <w:b/>
          <w:sz w:val="24"/>
          <w:szCs w:val="24"/>
        </w:rPr>
        <w:fldChar w:fldCharType="end"/>
      </w:r>
    </w:p>
    <w:p w14:paraId="68ADB0B6" w14:textId="77777777" w:rsidR="00066512" w:rsidRPr="00441201" w:rsidRDefault="00066512" w:rsidP="00066512">
      <w:pPr>
        <w:jc w:val="center"/>
        <w:rPr>
          <w:b/>
          <w:sz w:val="24"/>
          <w:szCs w:val="24"/>
        </w:rPr>
      </w:pPr>
      <w:r w:rsidRPr="00441201">
        <w:rPr>
          <w:b/>
          <w:sz w:val="24"/>
          <w:szCs w:val="24"/>
        </w:rPr>
        <w:t xml:space="preserve">Перечень мероприятий и инвестиционных проектов в системе газоснабжения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4048"/>
        <w:gridCol w:w="2007"/>
        <w:gridCol w:w="3391"/>
      </w:tblGrid>
      <w:tr w:rsidR="00066512" w:rsidRPr="00441201" w14:paraId="36464A6E" w14:textId="77777777" w:rsidTr="00F65C1D">
        <w:trPr>
          <w:trHeight w:val="276"/>
          <w:tblHeader/>
          <w:jc w:val="center"/>
        </w:trPr>
        <w:tc>
          <w:tcPr>
            <w:tcW w:w="755" w:type="dxa"/>
            <w:vMerge w:val="restart"/>
            <w:shd w:val="clear" w:color="auto" w:fill="auto"/>
            <w:vAlign w:val="center"/>
            <w:hideMark/>
          </w:tcPr>
          <w:p w14:paraId="6A61138D" w14:textId="77777777" w:rsidR="00066512" w:rsidRPr="00441201" w:rsidRDefault="00066512" w:rsidP="007E7051">
            <w:pPr>
              <w:jc w:val="center"/>
              <w:rPr>
                <w:b/>
                <w:sz w:val="24"/>
                <w:szCs w:val="24"/>
              </w:rPr>
            </w:pPr>
            <w:r w:rsidRPr="00441201">
              <w:rPr>
                <w:b/>
                <w:sz w:val="24"/>
                <w:szCs w:val="24"/>
              </w:rPr>
              <w:t>№ п/п</w:t>
            </w:r>
          </w:p>
        </w:tc>
        <w:tc>
          <w:tcPr>
            <w:tcW w:w="4048" w:type="dxa"/>
            <w:vMerge w:val="restart"/>
            <w:shd w:val="clear" w:color="auto" w:fill="auto"/>
            <w:vAlign w:val="center"/>
            <w:hideMark/>
          </w:tcPr>
          <w:p w14:paraId="2937F578" w14:textId="77777777" w:rsidR="00066512" w:rsidRPr="00441201" w:rsidRDefault="00066512" w:rsidP="007E7051">
            <w:pPr>
              <w:jc w:val="center"/>
              <w:rPr>
                <w:b/>
                <w:sz w:val="24"/>
                <w:szCs w:val="24"/>
              </w:rPr>
            </w:pPr>
            <w:r w:rsidRPr="00441201">
              <w:rPr>
                <w:b/>
                <w:sz w:val="24"/>
                <w:szCs w:val="24"/>
              </w:rPr>
              <w:t>Наименование</w:t>
            </w:r>
          </w:p>
        </w:tc>
        <w:tc>
          <w:tcPr>
            <w:tcW w:w="2007" w:type="dxa"/>
            <w:vMerge w:val="restart"/>
            <w:shd w:val="clear" w:color="auto" w:fill="auto"/>
            <w:vAlign w:val="center"/>
            <w:hideMark/>
          </w:tcPr>
          <w:p w14:paraId="62D0CFFD" w14:textId="77777777" w:rsidR="00066512" w:rsidRPr="00441201" w:rsidRDefault="00066512" w:rsidP="007E7051">
            <w:pPr>
              <w:jc w:val="center"/>
              <w:rPr>
                <w:b/>
                <w:sz w:val="24"/>
                <w:szCs w:val="24"/>
              </w:rPr>
            </w:pPr>
            <w:r w:rsidRPr="00441201">
              <w:rPr>
                <w:b/>
                <w:sz w:val="24"/>
                <w:szCs w:val="24"/>
              </w:rPr>
              <w:t xml:space="preserve">Населенный пункт </w:t>
            </w:r>
          </w:p>
        </w:tc>
        <w:tc>
          <w:tcPr>
            <w:tcW w:w="3391" w:type="dxa"/>
            <w:vMerge w:val="restart"/>
            <w:shd w:val="clear" w:color="auto" w:fill="auto"/>
            <w:vAlign w:val="center"/>
            <w:hideMark/>
          </w:tcPr>
          <w:p w14:paraId="7FC7FD1D" w14:textId="77777777" w:rsidR="00066512" w:rsidRPr="00441201" w:rsidRDefault="00066512" w:rsidP="007E7051">
            <w:pPr>
              <w:jc w:val="center"/>
              <w:rPr>
                <w:b/>
                <w:sz w:val="24"/>
                <w:szCs w:val="24"/>
              </w:rPr>
            </w:pPr>
            <w:r w:rsidRPr="00441201">
              <w:rPr>
                <w:b/>
                <w:sz w:val="24"/>
                <w:szCs w:val="24"/>
              </w:rPr>
              <w:t>Обоснование мероприятия</w:t>
            </w:r>
          </w:p>
        </w:tc>
      </w:tr>
      <w:tr w:rsidR="00066512" w:rsidRPr="00441201" w14:paraId="351AC57F" w14:textId="77777777" w:rsidTr="00F65C1D">
        <w:trPr>
          <w:trHeight w:val="276"/>
          <w:tblHeader/>
          <w:jc w:val="center"/>
        </w:trPr>
        <w:tc>
          <w:tcPr>
            <w:tcW w:w="755" w:type="dxa"/>
            <w:vMerge/>
            <w:vAlign w:val="center"/>
            <w:hideMark/>
          </w:tcPr>
          <w:p w14:paraId="41A23268" w14:textId="77777777" w:rsidR="00066512" w:rsidRPr="00441201" w:rsidRDefault="00066512" w:rsidP="007E7051">
            <w:pPr>
              <w:jc w:val="center"/>
              <w:rPr>
                <w:b/>
                <w:sz w:val="24"/>
                <w:szCs w:val="24"/>
              </w:rPr>
            </w:pPr>
          </w:p>
        </w:tc>
        <w:tc>
          <w:tcPr>
            <w:tcW w:w="4048" w:type="dxa"/>
            <w:vMerge/>
            <w:vAlign w:val="center"/>
            <w:hideMark/>
          </w:tcPr>
          <w:p w14:paraId="06748E76" w14:textId="77777777" w:rsidR="00066512" w:rsidRPr="00441201" w:rsidRDefault="00066512" w:rsidP="007E7051">
            <w:pPr>
              <w:jc w:val="center"/>
              <w:rPr>
                <w:b/>
                <w:sz w:val="24"/>
                <w:szCs w:val="24"/>
              </w:rPr>
            </w:pPr>
          </w:p>
        </w:tc>
        <w:tc>
          <w:tcPr>
            <w:tcW w:w="2007" w:type="dxa"/>
            <w:vMerge/>
            <w:vAlign w:val="center"/>
            <w:hideMark/>
          </w:tcPr>
          <w:p w14:paraId="4089EDB4" w14:textId="77777777" w:rsidR="00066512" w:rsidRPr="00441201" w:rsidRDefault="00066512" w:rsidP="007E7051">
            <w:pPr>
              <w:jc w:val="center"/>
              <w:rPr>
                <w:b/>
                <w:sz w:val="24"/>
                <w:szCs w:val="24"/>
              </w:rPr>
            </w:pPr>
          </w:p>
        </w:tc>
        <w:tc>
          <w:tcPr>
            <w:tcW w:w="3391" w:type="dxa"/>
            <w:vMerge/>
            <w:vAlign w:val="center"/>
            <w:hideMark/>
          </w:tcPr>
          <w:p w14:paraId="0670EC02" w14:textId="77777777" w:rsidR="00066512" w:rsidRPr="00441201" w:rsidRDefault="00066512" w:rsidP="007E7051">
            <w:pPr>
              <w:jc w:val="center"/>
              <w:rPr>
                <w:b/>
                <w:sz w:val="24"/>
                <w:szCs w:val="24"/>
              </w:rPr>
            </w:pPr>
          </w:p>
        </w:tc>
      </w:tr>
      <w:tr w:rsidR="00066512" w:rsidRPr="00441201" w14:paraId="5A32C98B" w14:textId="77777777" w:rsidTr="00F65C1D">
        <w:trPr>
          <w:jc w:val="center"/>
        </w:trPr>
        <w:tc>
          <w:tcPr>
            <w:tcW w:w="755" w:type="dxa"/>
            <w:shd w:val="clear" w:color="auto" w:fill="C6D9F1" w:themeFill="text2" w:themeFillTint="33"/>
            <w:vAlign w:val="center"/>
            <w:hideMark/>
          </w:tcPr>
          <w:p w14:paraId="5F175886" w14:textId="77777777" w:rsidR="00066512" w:rsidRPr="00441201" w:rsidRDefault="00066512" w:rsidP="007E7051">
            <w:pPr>
              <w:jc w:val="center"/>
              <w:rPr>
                <w:b/>
                <w:sz w:val="24"/>
                <w:szCs w:val="24"/>
              </w:rPr>
            </w:pPr>
            <w:r w:rsidRPr="00441201">
              <w:rPr>
                <w:b/>
                <w:sz w:val="24"/>
                <w:szCs w:val="24"/>
              </w:rPr>
              <w:t>2</w:t>
            </w:r>
          </w:p>
        </w:tc>
        <w:tc>
          <w:tcPr>
            <w:tcW w:w="4048" w:type="dxa"/>
            <w:shd w:val="clear" w:color="auto" w:fill="C6D9F1" w:themeFill="text2" w:themeFillTint="33"/>
            <w:vAlign w:val="center"/>
            <w:hideMark/>
          </w:tcPr>
          <w:p w14:paraId="1DAC0026" w14:textId="77777777" w:rsidR="00066512" w:rsidRPr="00441201" w:rsidRDefault="00066512" w:rsidP="007E7051">
            <w:pPr>
              <w:jc w:val="center"/>
              <w:rPr>
                <w:b/>
                <w:sz w:val="24"/>
                <w:szCs w:val="24"/>
              </w:rPr>
            </w:pPr>
            <w:r w:rsidRPr="00441201">
              <w:rPr>
                <w:b/>
                <w:sz w:val="24"/>
                <w:szCs w:val="24"/>
              </w:rPr>
              <w:t>ГАЗОСНАБЖЕНИЕ</w:t>
            </w:r>
          </w:p>
        </w:tc>
        <w:tc>
          <w:tcPr>
            <w:tcW w:w="2007" w:type="dxa"/>
            <w:shd w:val="clear" w:color="auto" w:fill="C6D9F1" w:themeFill="text2" w:themeFillTint="33"/>
            <w:vAlign w:val="center"/>
            <w:hideMark/>
          </w:tcPr>
          <w:p w14:paraId="6A8E61C2" w14:textId="77777777" w:rsidR="00066512" w:rsidRPr="00441201" w:rsidRDefault="00066512" w:rsidP="007E7051">
            <w:pPr>
              <w:jc w:val="center"/>
              <w:rPr>
                <w:b/>
                <w:sz w:val="24"/>
                <w:szCs w:val="24"/>
              </w:rPr>
            </w:pPr>
          </w:p>
        </w:tc>
        <w:tc>
          <w:tcPr>
            <w:tcW w:w="3391" w:type="dxa"/>
            <w:shd w:val="clear" w:color="auto" w:fill="C6D9F1" w:themeFill="text2" w:themeFillTint="33"/>
            <w:vAlign w:val="center"/>
            <w:hideMark/>
          </w:tcPr>
          <w:p w14:paraId="734932E7" w14:textId="77777777" w:rsidR="00066512" w:rsidRPr="00441201" w:rsidRDefault="00066512" w:rsidP="007E7051">
            <w:pPr>
              <w:jc w:val="center"/>
              <w:rPr>
                <w:b/>
                <w:sz w:val="24"/>
                <w:szCs w:val="24"/>
              </w:rPr>
            </w:pPr>
          </w:p>
        </w:tc>
      </w:tr>
      <w:tr w:rsidR="00066512" w:rsidRPr="00441201" w14:paraId="7A40A3A9" w14:textId="77777777" w:rsidTr="00F65C1D">
        <w:trPr>
          <w:jc w:val="center"/>
        </w:trPr>
        <w:tc>
          <w:tcPr>
            <w:tcW w:w="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ABCA0" w14:textId="77777777" w:rsidR="00066512" w:rsidRPr="00441201" w:rsidRDefault="00066512" w:rsidP="007E7051">
            <w:pPr>
              <w:jc w:val="center"/>
              <w:rPr>
                <w:sz w:val="24"/>
                <w:szCs w:val="24"/>
              </w:rPr>
            </w:pPr>
            <w:r w:rsidRPr="00441201">
              <w:rPr>
                <w:sz w:val="24"/>
                <w:szCs w:val="24"/>
              </w:rPr>
              <w:t>1</w:t>
            </w:r>
          </w:p>
        </w:tc>
        <w:tc>
          <w:tcPr>
            <w:tcW w:w="40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32BE1" w14:textId="77777777" w:rsidR="00066512" w:rsidRPr="00441201" w:rsidRDefault="00066512" w:rsidP="007E7051">
            <w:pPr>
              <w:rPr>
                <w:sz w:val="24"/>
                <w:szCs w:val="24"/>
              </w:rPr>
            </w:pPr>
            <w:r>
              <w:rPr>
                <w:sz w:val="24"/>
                <w:szCs w:val="24"/>
              </w:rPr>
              <w:t xml:space="preserve">Реализация ПАО </w:t>
            </w:r>
            <w:r w:rsidR="00A67540">
              <w:rPr>
                <w:sz w:val="24"/>
                <w:szCs w:val="24"/>
              </w:rPr>
              <w:t>«</w:t>
            </w:r>
            <w:r>
              <w:rPr>
                <w:sz w:val="24"/>
                <w:szCs w:val="24"/>
              </w:rPr>
              <w:t>Газпром</w:t>
            </w:r>
            <w:r w:rsidR="00A67540">
              <w:rPr>
                <w:sz w:val="24"/>
                <w:szCs w:val="24"/>
              </w:rPr>
              <w:t>»</w:t>
            </w:r>
            <w:r w:rsidRPr="00441201">
              <w:rPr>
                <w:sz w:val="24"/>
                <w:szCs w:val="24"/>
              </w:rPr>
              <w:t xml:space="preserve">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2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723D7" w14:textId="77777777" w:rsidR="00066512" w:rsidRPr="00441201" w:rsidRDefault="00066512" w:rsidP="007E7051">
            <w:pPr>
              <w:jc w:val="center"/>
              <w:rPr>
                <w:sz w:val="24"/>
                <w:szCs w:val="24"/>
              </w:rPr>
            </w:pPr>
            <w:r w:rsidRPr="00441201">
              <w:rPr>
                <w:sz w:val="24"/>
                <w:szCs w:val="24"/>
              </w:rPr>
              <w:t xml:space="preserve"> гп. </w:t>
            </w:r>
            <w:r w:rsidRPr="00066512">
              <w:rPr>
                <w:sz w:val="24"/>
                <w:szCs w:val="24"/>
              </w:rPr>
              <w:t>Междуреченский</w:t>
            </w:r>
          </w:p>
        </w:tc>
        <w:tc>
          <w:tcPr>
            <w:tcW w:w="33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6C56D" w14:textId="77777777" w:rsidR="00066512" w:rsidRPr="00441201" w:rsidRDefault="00066512" w:rsidP="007E7051">
            <w:pPr>
              <w:jc w:val="center"/>
              <w:rPr>
                <w:sz w:val="24"/>
                <w:szCs w:val="24"/>
              </w:rPr>
            </w:pPr>
            <w:r w:rsidRPr="00441201">
              <w:rPr>
                <w:sz w:val="24"/>
                <w:szCs w:val="24"/>
              </w:rPr>
              <w:t>Программа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p>
        </w:tc>
      </w:tr>
    </w:tbl>
    <w:p w14:paraId="1CD38C06" w14:textId="77777777" w:rsidR="00066512" w:rsidRPr="00360661" w:rsidRDefault="00066512" w:rsidP="00507CA0">
      <w:pPr>
        <w:tabs>
          <w:tab w:val="left" w:pos="1418"/>
        </w:tabs>
        <w:ind w:firstLine="709"/>
        <w:jc w:val="both"/>
        <w:rPr>
          <w:bCs/>
          <w:iCs/>
          <w:sz w:val="28"/>
          <w:szCs w:val="28"/>
        </w:rPr>
      </w:pPr>
    </w:p>
    <w:p w14:paraId="7AAF7EF1" w14:textId="77777777" w:rsidR="00507CA0" w:rsidRPr="00360661" w:rsidRDefault="00507CA0" w:rsidP="00507CA0">
      <w:pPr>
        <w:tabs>
          <w:tab w:val="left" w:pos="1418"/>
        </w:tabs>
        <w:ind w:firstLine="709"/>
        <w:jc w:val="both"/>
        <w:rPr>
          <w:bCs/>
          <w:iCs/>
          <w:sz w:val="28"/>
          <w:szCs w:val="28"/>
        </w:rPr>
      </w:pPr>
      <w:r w:rsidRPr="00360661">
        <w:rPr>
          <w:bCs/>
          <w:iCs/>
          <w:sz w:val="28"/>
          <w:szCs w:val="28"/>
        </w:rPr>
        <w:t>Основные технич</w:t>
      </w:r>
      <w:r w:rsidR="00360661" w:rsidRPr="00360661">
        <w:rPr>
          <w:bCs/>
          <w:iCs/>
          <w:sz w:val="28"/>
          <w:szCs w:val="28"/>
        </w:rPr>
        <w:t>еские характеристики мероприятий</w:t>
      </w:r>
      <w:r w:rsidRPr="00360661">
        <w:rPr>
          <w:bCs/>
          <w:iCs/>
          <w:sz w:val="28"/>
          <w:szCs w:val="28"/>
        </w:rPr>
        <w:t xml:space="preserve">,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w:t>
      </w:r>
      <w:r w:rsidR="00360661" w:rsidRPr="00360661">
        <w:rPr>
          <w:bCs/>
          <w:iCs/>
          <w:sz w:val="28"/>
          <w:szCs w:val="28"/>
        </w:rPr>
        <w:t>1</w:t>
      </w:r>
      <w:r w:rsidRPr="00360661">
        <w:rPr>
          <w:bCs/>
          <w:iCs/>
          <w:sz w:val="28"/>
          <w:szCs w:val="28"/>
        </w:rPr>
        <w:t xml:space="preserve">  к Обосновывающим материалам.</w:t>
      </w:r>
    </w:p>
    <w:p w14:paraId="39A5EFAB" w14:textId="77777777" w:rsidR="00507CA0" w:rsidRPr="00360661" w:rsidRDefault="00507CA0" w:rsidP="00507CA0">
      <w:pPr>
        <w:tabs>
          <w:tab w:val="left" w:pos="1418"/>
        </w:tabs>
        <w:ind w:firstLine="709"/>
        <w:jc w:val="both"/>
        <w:rPr>
          <w:bCs/>
          <w:iCs/>
          <w:sz w:val="28"/>
          <w:szCs w:val="28"/>
        </w:rPr>
      </w:pPr>
      <w:r w:rsidRPr="0036066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14:paraId="2DE84060" w14:textId="77777777" w:rsidR="00507CA0" w:rsidRPr="00360661" w:rsidRDefault="00507CA0" w:rsidP="00507CA0">
      <w:pPr>
        <w:ind w:firstLine="709"/>
        <w:jc w:val="both"/>
        <w:rPr>
          <w:sz w:val="28"/>
          <w:szCs w:val="28"/>
        </w:rPr>
      </w:pPr>
      <w:r w:rsidRPr="0036066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36066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41FA60C4" w14:textId="77777777" w:rsidR="00507CA0" w:rsidRPr="00360661" w:rsidRDefault="00507CA0" w:rsidP="00507CA0">
      <w:pPr>
        <w:ind w:firstLine="709"/>
        <w:jc w:val="both"/>
        <w:rPr>
          <w:bCs/>
          <w:iCs/>
          <w:sz w:val="28"/>
          <w:szCs w:val="28"/>
        </w:rPr>
      </w:pPr>
      <w:r w:rsidRPr="00360661">
        <w:rPr>
          <w:bCs/>
          <w:iCs/>
          <w:sz w:val="28"/>
          <w:szCs w:val="28"/>
        </w:rPr>
        <w:t>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w:t>
      </w:r>
      <w:r w:rsidR="00D77FD3">
        <w:rPr>
          <w:bCs/>
          <w:iCs/>
          <w:sz w:val="28"/>
          <w:szCs w:val="28"/>
        </w:rPr>
        <w:t>,</w:t>
      </w:r>
      <w:r w:rsidRPr="00360661">
        <w:rPr>
          <w:bCs/>
          <w:iCs/>
          <w:sz w:val="28"/>
          <w:szCs w:val="28"/>
        </w:rPr>
        <w:t xml:space="preserve"> улучшения качества и доступности услуг для потребителей, снижение негативного воздействия на окружающую среду. </w:t>
      </w:r>
    </w:p>
    <w:p w14:paraId="3D5F1A64" w14:textId="77777777" w:rsidR="007E7051" w:rsidRPr="00441201" w:rsidRDefault="007E7051" w:rsidP="007E7051">
      <w:pPr>
        <w:ind w:firstLine="709"/>
        <w:jc w:val="both"/>
        <w:rPr>
          <w:bCs/>
          <w:iCs/>
          <w:sz w:val="28"/>
          <w:szCs w:val="28"/>
        </w:rPr>
      </w:pPr>
      <w:r w:rsidRPr="00441201">
        <w:rPr>
          <w:bCs/>
          <w:iCs/>
          <w:sz w:val="28"/>
          <w:szCs w:val="28"/>
        </w:rPr>
        <w:t>Финансирование за счет средств газоснабжающих организаций (в общем объеме финансирования не учитываются).</w:t>
      </w:r>
    </w:p>
    <w:p w14:paraId="04844A58" w14:textId="77777777" w:rsidR="00507CA0" w:rsidRPr="00F27368" w:rsidRDefault="00507CA0" w:rsidP="00B239BD">
      <w:pPr>
        <w:tabs>
          <w:tab w:val="left" w:pos="1418"/>
        </w:tabs>
        <w:ind w:firstLine="709"/>
        <w:jc w:val="both"/>
        <w:rPr>
          <w:bCs/>
          <w:iCs/>
          <w:sz w:val="28"/>
          <w:szCs w:val="28"/>
          <w:highlight w:val="yellow"/>
        </w:rPr>
      </w:pPr>
    </w:p>
    <w:p w14:paraId="6224C78A" w14:textId="77777777" w:rsidR="00B239BD" w:rsidRPr="00360661" w:rsidRDefault="00B239BD" w:rsidP="00B239BD">
      <w:pPr>
        <w:pStyle w:val="2"/>
        <w:ind w:left="1418" w:hanging="709"/>
      </w:pPr>
      <w:bookmarkStart w:id="1208" w:name="_Toc433639975"/>
      <w:bookmarkStart w:id="1209" w:name="_Toc433640231"/>
      <w:bookmarkStart w:id="1210" w:name="_Toc484093220"/>
      <w:r w:rsidRPr="00360661">
        <w:t>Перспективная схема теплоснабжения</w:t>
      </w:r>
      <w:bookmarkEnd w:id="1208"/>
      <w:bookmarkEnd w:id="1209"/>
      <w:bookmarkEnd w:id="1210"/>
      <w:r w:rsidRPr="00360661">
        <w:t xml:space="preserve"> </w:t>
      </w:r>
    </w:p>
    <w:p w14:paraId="3807F477" w14:textId="77777777" w:rsidR="00507CA0" w:rsidRPr="00360661" w:rsidRDefault="00507CA0" w:rsidP="00507CA0">
      <w:pPr>
        <w:tabs>
          <w:tab w:val="left" w:pos="1418"/>
        </w:tabs>
        <w:ind w:firstLine="709"/>
        <w:jc w:val="both"/>
        <w:rPr>
          <w:bCs/>
          <w:iCs/>
          <w:sz w:val="28"/>
          <w:szCs w:val="28"/>
        </w:rPr>
      </w:pPr>
    </w:p>
    <w:p w14:paraId="243A5252" w14:textId="77777777" w:rsidR="007654A1" w:rsidRDefault="007654A1" w:rsidP="007654A1">
      <w:pPr>
        <w:tabs>
          <w:tab w:val="left" w:pos="1418"/>
        </w:tabs>
        <w:ind w:firstLine="709"/>
        <w:jc w:val="both"/>
        <w:rPr>
          <w:bCs/>
          <w:iCs/>
          <w:sz w:val="28"/>
          <w:szCs w:val="28"/>
        </w:rPr>
      </w:pPr>
      <w:r w:rsidRPr="007654A1">
        <w:rPr>
          <w:bCs/>
          <w:iCs/>
          <w:sz w:val="28"/>
          <w:szCs w:val="28"/>
        </w:rPr>
        <w:t>Схема теплоснабжения городского поселения Междуреченский Кондин</w:t>
      </w:r>
      <w:r w:rsidR="005B55CB">
        <w:rPr>
          <w:bCs/>
          <w:iCs/>
          <w:sz w:val="28"/>
          <w:szCs w:val="28"/>
        </w:rPr>
        <w:t>ского района ХМАО – Югры, утв. п</w:t>
      </w:r>
      <w:r w:rsidRPr="007654A1">
        <w:rPr>
          <w:bCs/>
          <w:iCs/>
          <w:sz w:val="28"/>
          <w:szCs w:val="28"/>
        </w:rPr>
        <w:t>остановлением администрации городского поселения Междуреченский от 22.02.</w:t>
      </w:r>
      <w:r w:rsidR="005B55CB">
        <w:rPr>
          <w:bCs/>
          <w:iCs/>
          <w:sz w:val="28"/>
          <w:szCs w:val="28"/>
        </w:rPr>
        <w:t>2013 № 23/1-п, актуализирована п</w:t>
      </w:r>
      <w:r w:rsidRPr="007654A1">
        <w:rPr>
          <w:bCs/>
          <w:iCs/>
          <w:sz w:val="28"/>
          <w:szCs w:val="28"/>
        </w:rPr>
        <w:t>остановлением администрации городского поселения Междуреченский Кондинского района ХМАО – Югры от 29.03.2017 № 172-п.</w:t>
      </w:r>
    </w:p>
    <w:p w14:paraId="6C74EC80" w14:textId="77777777" w:rsidR="00507CA0" w:rsidRPr="00360661" w:rsidRDefault="00507CA0" w:rsidP="00507CA0">
      <w:pPr>
        <w:tabs>
          <w:tab w:val="left" w:pos="1418"/>
        </w:tabs>
        <w:ind w:firstLine="709"/>
        <w:jc w:val="both"/>
        <w:rPr>
          <w:bCs/>
          <w:iCs/>
          <w:sz w:val="28"/>
          <w:szCs w:val="28"/>
        </w:rPr>
      </w:pPr>
      <w:r w:rsidRPr="00360661">
        <w:rPr>
          <w:bCs/>
          <w:iCs/>
          <w:sz w:val="28"/>
          <w:szCs w:val="28"/>
        </w:rPr>
        <w:t>По результатам инженерно-техничес</w:t>
      </w:r>
      <w:r w:rsidR="00360661" w:rsidRPr="00360661">
        <w:rPr>
          <w:bCs/>
          <w:iCs/>
          <w:sz w:val="28"/>
          <w:szCs w:val="28"/>
        </w:rPr>
        <w:t>кого анализа сформированы мероприятия</w:t>
      </w:r>
      <w:r w:rsidRPr="00360661">
        <w:rPr>
          <w:bCs/>
          <w:iCs/>
          <w:sz w:val="28"/>
          <w:szCs w:val="28"/>
        </w:rPr>
        <w:t xml:space="preserve"> по системе теплоснабжения.</w:t>
      </w:r>
    </w:p>
    <w:p w14:paraId="5CA1ED19" w14:textId="77777777" w:rsidR="00360661" w:rsidRDefault="00507CA0" w:rsidP="00507CA0">
      <w:pPr>
        <w:tabs>
          <w:tab w:val="left" w:pos="1418"/>
        </w:tabs>
        <w:ind w:firstLine="709"/>
        <w:jc w:val="both"/>
        <w:rPr>
          <w:bCs/>
          <w:iCs/>
          <w:sz w:val="28"/>
          <w:szCs w:val="28"/>
        </w:rPr>
      </w:pPr>
      <w:r w:rsidRPr="00360661">
        <w:rPr>
          <w:bCs/>
          <w:iCs/>
          <w:sz w:val="28"/>
          <w:szCs w:val="28"/>
        </w:rPr>
        <w:t xml:space="preserve">В перечень мероприятий и инвестиционных проектов в отношении системы теплоснабжения включены мероприятия с указанием ссылок на схемы и программы развития систем теплоснабжения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теплоснабжения – </w:t>
      </w:r>
      <w:r w:rsidR="00F65C1D">
        <w:rPr>
          <w:bCs/>
          <w:iCs/>
          <w:sz w:val="28"/>
          <w:szCs w:val="28"/>
        </w:rPr>
        <w:t>табл. 76</w:t>
      </w:r>
      <w:r w:rsidR="00360661" w:rsidRPr="00360661">
        <w:rPr>
          <w:bCs/>
          <w:iCs/>
          <w:sz w:val="28"/>
          <w:szCs w:val="28"/>
        </w:rPr>
        <w:t>.</w:t>
      </w:r>
    </w:p>
    <w:p w14:paraId="4B11C900" w14:textId="3918B103" w:rsidR="00F65C1D" w:rsidRPr="00441201" w:rsidRDefault="00F65C1D" w:rsidP="00F65C1D">
      <w:pPr>
        <w:pStyle w:val="afa"/>
        <w:jc w:val="right"/>
        <w:rPr>
          <w:b/>
          <w:sz w:val="24"/>
          <w:szCs w:val="24"/>
        </w:rPr>
      </w:pPr>
      <w:r w:rsidRPr="00441201">
        <w:rPr>
          <w:b/>
          <w:sz w:val="24"/>
          <w:szCs w:val="24"/>
        </w:rPr>
        <w:t xml:space="preserve">Таблица </w:t>
      </w:r>
      <w:r w:rsidRPr="00441201">
        <w:rPr>
          <w:b/>
          <w:sz w:val="24"/>
          <w:szCs w:val="24"/>
        </w:rPr>
        <w:fldChar w:fldCharType="begin"/>
      </w:r>
      <w:r w:rsidRPr="00441201">
        <w:rPr>
          <w:b/>
          <w:sz w:val="24"/>
          <w:szCs w:val="24"/>
        </w:rPr>
        <w:instrText xml:space="preserve"> SEQ Таблица \* ARABIC </w:instrText>
      </w:r>
      <w:r w:rsidRPr="00441201">
        <w:rPr>
          <w:b/>
          <w:sz w:val="24"/>
          <w:szCs w:val="24"/>
        </w:rPr>
        <w:fldChar w:fldCharType="separate"/>
      </w:r>
      <w:r w:rsidR="001A5D7B">
        <w:rPr>
          <w:b/>
          <w:noProof/>
          <w:sz w:val="24"/>
          <w:szCs w:val="24"/>
        </w:rPr>
        <w:t>76</w:t>
      </w:r>
      <w:r w:rsidRPr="00441201">
        <w:rPr>
          <w:b/>
          <w:sz w:val="24"/>
          <w:szCs w:val="24"/>
        </w:rPr>
        <w:fldChar w:fldCharType="end"/>
      </w:r>
    </w:p>
    <w:p w14:paraId="0458D494" w14:textId="77777777" w:rsidR="00F65C1D" w:rsidRPr="00441201" w:rsidRDefault="00F65C1D" w:rsidP="00F65C1D">
      <w:pPr>
        <w:jc w:val="center"/>
        <w:rPr>
          <w:b/>
          <w:sz w:val="24"/>
          <w:szCs w:val="24"/>
        </w:rPr>
      </w:pPr>
      <w:r w:rsidRPr="00441201">
        <w:rPr>
          <w:b/>
          <w:sz w:val="24"/>
          <w:szCs w:val="24"/>
        </w:rPr>
        <w:t>Перечень мероприятий и инвестиционных проектов в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860"/>
        <w:gridCol w:w="2007"/>
        <w:gridCol w:w="3817"/>
      </w:tblGrid>
      <w:tr w:rsidR="00F65C1D" w:rsidRPr="00F65C1D" w14:paraId="75B057DD" w14:textId="77777777" w:rsidTr="00517F6F">
        <w:trPr>
          <w:tblHeader/>
        </w:trPr>
        <w:tc>
          <w:tcPr>
            <w:tcW w:w="354" w:type="pct"/>
            <w:shd w:val="clear" w:color="auto" w:fill="auto"/>
            <w:vAlign w:val="center"/>
          </w:tcPr>
          <w:p w14:paraId="5EDFE17E" w14:textId="77777777" w:rsidR="00F65C1D" w:rsidRPr="00441201" w:rsidRDefault="00F65C1D" w:rsidP="00F65C1D">
            <w:pPr>
              <w:jc w:val="center"/>
              <w:rPr>
                <w:b/>
                <w:sz w:val="24"/>
                <w:szCs w:val="24"/>
              </w:rPr>
            </w:pPr>
            <w:r w:rsidRPr="00441201">
              <w:rPr>
                <w:b/>
                <w:sz w:val="24"/>
                <w:szCs w:val="24"/>
              </w:rPr>
              <w:t>№ п/п</w:t>
            </w:r>
          </w:p>
        </w:tc>
        <w:tc>
          <w:tcPr>
            <w:tcW w:w="1852" w:type="pct"/>
            <w:shd w:val="clear" w:color="auto" w:fill="auto"/>
            <w:vAlign w:val="center"/>
          </w:tcPr>
          <w:p w14:paraId="4DDA93A9" w14:textId="77777777" w:rsidR="00F65C1D" w:rsidRPr="00441201" w:rsidRDefault="00F65C1D" w:rsidP="00F65C1D">
            <w:pPr>
              <w:jc w:val="center"/>
              <w:rPr>
                <w:b/>
                <w:sz w:val="24"/>
                <w:szCs w:val="24"/>
              </w:rPr>
            </w:pPr>
            <w:r w:rsidRPr="00441201">
              <w:rPr>
                <w:b/>
                <w:sz w:val="24"/>
                <w:szCs w:val="24"/>
              </w:rPr>
              <w:t>Наименование</w:t>
            </w:r>
          </w:p>
        </w:tc>
        <w:tc>
          <w:tcPr>
            <w:tcW w:w="963" w:type="pct"/>
            <w:shd w:val="clear" w:color="auto" w:fill="auto"/>
            <w:vAlign w:val="center"/>
            <w:hideMark/>
          </w:tcPr>
          <w:p w14:paraId="555FA205" w14:textId="77777777" w:rsidR="00F65C1D" w:rsidRPr="00441201" w:rsidRDefault="00F65C1D" w:rsidP="00F65C1D">
            <w:pPr>
              <w:jc w:val="center"/>
              <w:rPr>
                <w:b/>
                <w:sz w:val="24"/>
                <w:szCs w:val="24"/>
              </w:rPr>
            </w:pPr>
            <w:r w:rsidRPr="00441201">
              <w:rPr>
                <w:b/>
                <w:sz w:val="24"/>
                <w:szCs w:val="24"/>
              </w:rPr>
              <w:t xml:space="preserve">Населенный пункт </w:t>
            </w:r>
          </w:p>
        </w:tc>
        <w:tc>
          <w:tcPr>
            <w:tcW w:w="1831" w:type="pct"/>
            <w:shd w:val="clear" w:color="auto" w:fill="auto"/>
            <w:vAlign w:val="center"/>
            <w:hideMark/>
          </w:tcPr>
          <w:p w14:paraId="50D77BAC" w14:textId="77777777" w:rsidR="00F65C1D" w:rsidRPr="00441201" w:rsidRDefault="00F65C1D" w:rsidP="00F65C1D">
            <w:pPr>
              <w:jc w:val="center"/>
              <w:rPr>
                <w:b/>
                <w:sz w:val="24"/>
                <w:szCs w:val="24"/>
              </w:rPr>
            </w:pPr>
            <w:r w:rsidRPr="00441201">
              <w:rPr>
                <w:b/>
                <w:sz w:val="24"/>
                <w:szCs w:val="24"/>
              </w:rPr>
              <w:t>Обоснование мероприятия</w:t>
            </w:r>
          </w:p>
        </w:tc>
      </w:tr>
      <w:tr w:rsidR="00F65C1D" w:rsidRPr="00F65C1D" w14:paraId="06CA242F" w14:textId="77777777" w:rsidTr="00517F6F">
        <w:tc>
          <w:tcPr>
            <w:tcW w:w="354" w:type="pct"/>
            <w:shd w:val="clear" w:color="000000" w:fill="BDD7EE"/>
            <w:vAlign w:val="center"/>
          </w:tcPr>
          <w:p w14:paraId="0927A616" w14:textId="77777777" w:rsidR="00F65C1D" w:rsidRPr="00F65C1D" w:rsidRDefault="00F65C1D" w:rsidP="00F65C1D">
            <w:pPr>
              <w:jc w:val="center"/>
              <w:rPr>
                <w:b/>
                <w:bCs/>
                <w:sz w:val="24"/>
                <w:szCs w:val="24"/>
              </w:rPr>
            </w:pPr>
            <w:r w:rsidRPr="00F65C1D">
              <w:rPr>
                <w:b/>
                <w:bCs/>
                <w:sz w:val="24"/>
                <w:szCs w:val="24"/>
              </w:rPr>
              <w:t>3</w:t>
            </w:r>
          </w:p>
        </w:tc>
        <w:tc>
          <w:tcPr>
            <w:tcW w:w="1852" w:type="pct"/>
            <w:shd w:val="clear" w:color="auto" w:fill="C6D9F1" w:themeFill="text2" w:themeFillTint="33"/>
            <w:vAlign w:val="center"/>
          </w:tcPr>
          <w:p w14:paraId="511B4394" w14:textId="77777777" w:rsidR="00F65C1D" w:rsidRPr="00F65C1D" w:rsidRDefault="00F65C1D" w:rsidP="00F65C1D">
            <w:pPr>
              <w:jc w:val="center"/>
              <w:rPr>
                <w:b/>
                <w:bCs/>
                <w:sz w:val="24"/>
                <w:szCs w:val="24"/>
              </w:rPr>
            </w:pPr>
            <w:r w:rsidRPr="00F65C1D">
              <w:rPr>
                <w:b/>
                <w:bCs/>
                <w:sz w:val="24"/>
                <w:szCs w:val="24"/>
              </w:rPr>
              <w:t>ТЕПЛОСНАБЖЕНИЕ</w:t>
            </w:r>
          </w:p>
        </w:tc>
        <w:tc>
          <w:tcPr>
            <w:tcW w:w="963" w:type="pct"/>
            <w:shd w:val="clear" w:color="auto" w:fill="C6D9F1" w:themeFill="text2" w:themeFillTint="33"/>
            <w:vAlign w:val="center"/>
          </w:tcPr>
          <w:p w14:paraId="1DFC5757" w14:textId="77777777" w:rsidR="00F65C1D" w:rsidRPr="00F65C1D" w:rsidRDefault="00F65C1D" w:rsidP="00F65C1D">
            <w:pPr>
              <w:jc w:val="center"/>
              <w:rPr>
                <w:b/>
                <w:bCs/>
                <w:sz w:val="24"/>
                <w:szCs w:val="24"/>
              </w:rPr>
            </w:pPr>
          </w:p>
        </w:tc>
        <w:tc>
          <w:tcPr>
            <w:tcW w:w="1831" w:type="pct"/>
            <w:shd w:val="clear" w:color="auto" w:fill="C6D9F1" w:themeFill="text2" w:themeFillTint="33"/>
            <w:vAlign w:val="center"/>
          </w:tcPr>
          <w:p w14:paraId="74AF5E86" w14:textId="77777777" w:rsidR="00F65C1D" w:rsidRPr="00F65C1D" w:rsidRDefault="00F65C1D" w:rsidP="00F65C1D">
            <w:pPr>
              <w:jc w:val="center"/>
              <w:rPr>
                <w:b/>
                <w:bCs/>
                <w:sz w:val="24"/>
                <w:szCs w:val="24"/>
              </w:rPr>
            </w:pPr>
          </w:p>
        </w:tc>
      </w:tr>
      <w:tr w:rsidR="00F65C1D" w:rsidRPr="00F65C1D" w14:paraId="60653F94" w14:textId="77777777" w:rsidTr="00517F6F">
        <w:tc>
          <w:tcPr>
            <w:tcW w:w="354" w:type="pct"/>
            <w:shd w:val="clear" w:color="auto" w:fill="auto"/>
            <w:vAlign w:val="center"/>
            <w:hideMark/>
          </w:tcPr>
          <w:p w14:paraId="13DAC8F6" w14:textId="77777777" w:rsidR="00F65C1D" w:rsidRPr="00F65C1D" w:rsidRDefault="00F65C1D" w:rsidP="00F65C1D">
            <w:pPr>
              <w:jc w:val="center"/>
              <w:rPr>
                <w:sz w:val="24"/>
                <w:szCs w:val="24"/>
              </w:rPr>
            </w:pPr>
            <w:r w:rsidRPr="00F65C1D">
              <w:rPr>
                <w:sz w:val="24"/>
                <w:szCs w:val="24"/>
              </w:rPr>
              <w:t>1</w:t>
            </w:r>
          </w:p>
        </w:tc>
        <w:tc>
          <w:tcPr>
            <w:tcW w:w="1852" w:type="pct"/>
            <w:shd w:val="clear" w:color="auto" w:fill="auto"/>
            <w:vAlign w:val="center"/>
            <w:hideMark/>
          </w:tcPr>
          <w:p w14:paraId="4B5C4D73" w14:textId="77777777" w:rsidR="00F65C1D" w:rsidRPr="00F65C1D" w:rsidRDefault="00F65C1D" w:rsidP="00F65C1D">
            <w:pPr>
              <w:rPr>
                <w:sz w:val="24"/>
                <w:szCs w:val="24"/>
              </w:rPr>
            </w:pPr>
            <w:r w:rsidRPr="00F65C1D">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963" w:type="pct"/>
            <w:shd w:val="clear" w:color="auto" w:fill="auto"/>
            <w:vAlign w:val="center"/>
            <w:hideMark/>
          </w:tcPr>
          <w:p w14:paraId="2F140494"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2E006667" w14:textId="77777777" w:rsidR="00F65C1D" w:rsidRPr="00F65C1D" w:rsidRDefault="00F65C1D" w:rsidP="00F65C1D">
            <w:pPr>
              <w:jc w:val="center"/>
              <w:rPr>
                <w:sz w:val="24"/>
                <w:szCs w:val="24"/>
              </w:rPr>
            </w:pPr>
            <w:r w:rsidRPr="00F65C1D">
              <w:rPr>
                <w:sz w:val="24"/>
                <w:szCs w:val="24"/>
              </w:rPr>
              <w:t xml:space="preserve">Требования Приказа Госстроя РФ от 13.12.2000 № 285 </w:t>
            </w:r>
            <w:r w:rsidR="00A67540">
              <w:rPr>
                <w:sz w:val="24"/>
                <w:szCs w:val="24"/>
              </w:rPr>
              <w:t>«</w:t>
            </w:r>
            <w:r w:rsidRPr="00F65C1D">
              <w:rPr>
                <w:sz w:val="24"/>
                <w:szCs w:val="24"/>
              </w:rPr>
              <w:t>Об утверждении типовой инструкции по технической эксплуатации тепловых сетей систем коммунального теплоснабжения</w:t>
            </w:r>
            <w:r w:rsidR="00A67540">
              <w:rPr>
                <w:sz w:val="24"/>
                <w:szCs w:val="24"/>
              </w:rPr>
              <w:t>»</w:t>
            </w:r>
            <w:r w:rsidRPr="00F65C1D">
              <w:rPr>
                <w:sz w:val="24"/>
                <w:szCs w:val="24"/>
              </w:rPr>
              <w:t>, результаты инженерно-технического анализа</w:t>
            </w:r>
          </w:p>
        </w:tc>
      </w:tr>
      <w:tr w:rsidR="00F65C1D" w:rsidRPr="00F65C1D" w14:paraId="39E39EAC" w14:textId="77777777" w:rsidTr="00517F6F">
        <w:tc>
          <w:tcPr>
            <w:tcW w:w="354" w:type="pct"/>
            <w:shd w:val="clear" w:color="auto" w:fill="auto"/>
            <w:vAlign w:val="center"/>
            <w:hideMark/>
          </w:tcPr>
          <w:p w14:paraId="2744F984" w14:textId="77777777" w:rsidR="00F65C1D" w:rsidRPr="00F65C1D" w:rsidRDefault="00F65C1D" w:rsidP="00F65C1D">
            <w:pPr>
              <w:jc w:val="center"/>
              <w:rPr>
                <w:sz w:val="24"/>
                <w:szCs w:val="24"/>
              </w:rPr>
            </w:pPr>
            <w:r w:rsidRPr="00F65C1D">
              <w:rPr>
                <w:sz w:val="24"/>
                <w:szCs w:val="24"/>
              </w:rPr>
              <w:t>2</w:t>
            </w:r>
          </w:p>
        </w:tc>
        <w:tc>
          <w:tcPr>
            <w:tcW w:w="1852" w:type="pct"/>
            <w:shd w:val="clear" w:color="auto" w:fill="auto"/>
            <w:vAlign w:val="center"/>
            <w:hideMark/>
          </w:tcPr>
          <w:p w14:paraId="1C25143F" w14:textId="77777777" w:rsidR="00F65C1D" w:rsidRPr="00F65C1D" w:rsidRDefault="00F65C1D" w:rsidP="00F65C1D">
            <w:pPr>
              <w:rPr>
                <w:sz w:val="24"/>
                <w:szCs w:val="24"/>
              </w:rPr>
            </w:pPr>
            <w:r w:rsidRPr="00F65C1D">
              <w:rPr>
                <w:sz w:val="24"/>
                <w:szCs w:val="24"/>
              </w:rPr>
              <w:t>Проведение обязательного энергетического обследования организаций</w:t>
            </w:r>
          </w:p>
        </w:tc>
        <w:tc>
          <w:tcPr>
            <w:tcW w:w="963" w:type="pct"/>
            <w:shd w:val="clear" w:color="auto" w:fill="auto"/>
            <w:vAlign w:val="center"/>
            <w:hideMark/>
          </w:tcPr>
          <w:p w14:paraId="55867FD0"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23E240FB" w14:textId="77777777" w:rsidR="00F65C1D" w:rsidRPr="00F65C1D" w:rsidRDefault="00F65C1D" w:rsidP="00F65C1D">
            <w:pPr>
              <w:jc w:val="center"/>
              <w:rPr>
                <w:sz w:val="24"/>
                <w:szCs w:val="24"/>
              </w:rPr>
            </w:pPr>
            <w:r w:rsidRPr="00F65C1D">
              <w:rPr>
                <w:sz w:val="24"/>
                <w:szCs w:val="24"/>
              </w:rPr>
              <w:t>Требования Федерального за</w:t>
            </w:r>
            <w:r>
              <w:rPr>
                <w:sz w:val="24"/>
                <w:szCs w:val="24"/>
              </w:rPr>
              <w:t xml:space="preserve">кона от 23.11.2009 № 261-ФЗ </w:t>
            </w:r>
            <w:r w:rsidR="00A67540">
              <w:rPr>
                <w:sz w:val="24"/>
                <w:szCs w:val="24"/>
              </w:rPr>
              <w:t>«</w:t>
            </w:r>
            <w:r>
              <w:rPr>
                <w:sz w:val="24"/>
                <w:szCs w:val="24"/>
              </w:rPr>
              <w:t>Об </w:t>
            </w:r>
            <w:r w:rsidRPr="00F65C1D">
              <w:rPr>
                <w:sz w:val="24"/>
                <w:szCs w:val="24"/>
              </w:rPr>
              <w:t>энергосбережении и о повышении энергетической эффективности и о внесении изменений в отдельные законодательные акты РФ</w:t>
            </w:r>
            <w:r w:rsidR="00A67540">
              <w:rPr>
                <w:sz w:val="24"/>
                <w:szCs w:val="24"/>
              </w:rPr>
              <w:t>»</w:t>
            </w:r>
          </w:p>
        </w:tc>
      </w:tr>
      <w:tr w:rsidR="00F65C1D" w:rsidRPr="00F65C1D" w14:paraId="31D5DCF8" w14:textId="77777777" w:rsidTr="00517F6F">
        <w:tc>
          <w:tcPr>
            <w:tcW w:w="354" w:type="pct"/>
            <w:shd w:val="clear" w:color="auto" w:fill="auto"/>
            <w:vAlign w:val="center"/>
            <w:hideMark/>
          </w:tcPr>
          <w:p w14:paraId="6C4AFCE1" w14:textId="77777777" w:rsidR="00F65C1D" w:rsidRPr="00F65C1D" w:rsidRDefault="00F65C1D" w:rsidP="00F65C1D">
            <w:pPr>
              <w:jc w:val="center"/>
              <w:rPr>
                <w:sz w:val="24"/>
                <w:szCs w:val="24"/>
              </w:rPr>
            </w:pPr>
            <w:r w:rsidRPr="00F65C1D">
              <w:rPr>
                <w:sz w:val="24"/>
                <w:szCs w:val="24"/>
              </w:rPr>
              <w:t>3</w:t>
            </w:r>
          </w:p>
        </w:tc>
        <w:tc>
          <w:tcPr>
            <w:tcW w:w="1852" w:type="pct"/>
            <w:shd w:val="clear" w:color="auto" w:fill="auto"/>
            <w:vAlign w:val="center"/>
            <w:hideMark/>
          </w:tcPr>
          <w:p w14:paraId="13D4401F" w14:textId="77777777" w:rsidR="00F65C1D" w:rsidRPr="00F65C1D" w:rsidRDefault="00F65C1D" w:rsidP="00F65C1D">
            <w:pPr>
              <w:rPr>
                <w:sz w:val="24"/>
                <w:szCs w:val="24"/>
              </w:rPr>
            </w:pPr>
            <w:r w:rsidRPr="00F65C1D">
              <w:rPr>
                <w:sz w:val="24"/>
                <w:szCs w:val="24"/>
              </w:rPr>
              <w:t>Оформление бесхозяйных объектов недвижимого имущества системы теплоснабжения  в муниципальную собственность</w:t>
            </w:r>
          </w:p>
        </w:tc>
        <w:tc>
          <w:tcPr>
            <w:tcW w:w="963" w:type="pct"/>
            <w:shd w:val="clear" w:color="auto" w:fill="auto"/>
            <w:vAlign w:val="center"/>
            <w:hideMark/>
          </w:tcPr>
          <w:p w14:paraId="50ACACD1"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0B6EB9AD" w14:textId="77777777" w:rsidR="00F65C1D" w:rsidRPr="00F65C1D" w:rsidRDefault="00F65C1D" w:rsidP="00F65C1D">
            <w:pPr>
              <w:jc w:val="center"/>
              <w:rPr>
                <w:sz w:val="24"/>
                <w:szCs w:val="24"/>
              </w:rPr>
            </w:pPr>
            <w:r w:rsidRPr="00F65C1D">
              <w:rPr>
                <w:sz w:val="24"/>
                <w:szCs w:val="24"/>
              </w:rPr>
              <w:t>Требования Федерального за</w:t>
            </w:r>
            <w:r>
              <w:rPr>
                <w:sz w:val="24"/>
                <w:szCs w:val="24"/>
              </w:rPr>
              <w:t xml:space="preserve">кона от 23.11.2009 № 261-ФЗ </w:t>
            </w:r>
            <w:r w:rsidR="00A67540">
              <w:rPr>
                <w:sz w:val="24"/>
                <w:szCs w:val="24"/>
              </w:rPr>
              <w:t>«</w:t>
            </w:r>
            <w:r>
              <w:rPr>
                <w:sz w:val="24"/>
                <w:szCs w:val="24"/>
              </w:rPr>
              <w:t>Об </w:t>
            </w:r>
            <w:r w:rsidRPr="00F65C1D">
              <w:rPr>
                <w:sz w:val="24"/>
                <w:szCs w:val="24"/>
              </w:rPr>
              <w:t>энергосбережении и о повышении энергетической эффективности и о внесении изменений в отдельные законодательные акты РФ</w:t>
            </w:r>
            <w:r w:rsidR="00A67540">
              <w:rPr>
                <w:sz w:val="24"/>
                <w:szCs w:val="24"/>
              </w:rPr>
              <w:t>»</w:t>
            </w:r>
          </w:p>
        </w:tc>
      </w:tr>
      <w:tr w:rsidR="00F65C1D" w:rsidRPr="00F65C1D" w14:paraId="616A7931" w14:textId="77777777" w:rsidTr="00517F6F">
        <w:tc>
          <w:tcPr>
            <w:tcW w:w="354" w:type="pct"/>
            <w:shd w:val="clear" w:color="auto" w:fill="auto"/>
            <w:vAlign w:val="center"/>
            <w:hideMark/>
          </w:tcPr>
          <w:p w14:paraId="748AD5A1" w14:textId="77777777" w:rsidR="00F65C1D" w:rsidRPr="00F65C1D" w:rsidRDefault="00F65C1D" w:rsidP="00F65C1D">
            <w:pPr>
              <w:jc w:val="center"/>
              <w:rPr>
                <w:sz w:val="24"/>
                <w:szCs w:val="24"/>
              </w:rPr>
            </w:pPr>
            <w:r w:rsidRPr="00F65C1D">
              <w:rPr>
                <w:sz w:val="24"/>
                <w:szCs w:val="24"/>
              </w:rPr>
              <w:t>4</w:t>
            </w:r>
          </w:p>
        </w:tc>
        <w:tc>
          <w:tcPr>
            <w:tcW w:w="1852" w:type="pct"/>
            <w:shd w:val="clear" w:color="auto" w:fill="auto"/>
            <w:vAlign w:val="center"/>
            <w:hideMark/>
          </w:tcPr>
          <w:p w14:paraId="0D3282E5" w14:textId="77777777" w:rsidR="00F65C1D" w:rsidRPr="00F65C1D" w:rsidRDefault="00F65C1D" w:rsidP="00F65C1D">
            <w:pPr>
              <w:rPr>
                <w:sz w:val="24"/>
                <w:szCs w:val="24"/>
              </w:rPr>
            </w:pPr>
            <w:r w:rsidRPr="00F65C1D">
              <w:rPr>
                <w:sz w:val="24"/>
                <w:szCs w:val="24"/>
              </w:rPr>
              <w:t>Реализация мероприятий дорожной карты</w:t>
            </w:r>
          </w:p>
        </w:tc>
        <w:tc>
          <w:tcPr>
            <w:tcW w:w="963" w:type="pct"/>
            <w:shd w:val="clear" w:color="auto" w:fill="auto"/>
            <w:vAlign w:val="center"/>
            <w:hideMark/>
          </w:tcPr>
          <w:p w14:paraId="65D432FA"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18B48BF8" w14:textId="77777777" w:rsidR="00F65C1D" w:rsidRPr="00F65C1D" w:rsidRDefault="00F65C1D" w:rsidP="00F65C1D">
            <w:pPr>
              <w:jc w:val="center"/>
              <w:rPr>
                <w:sz w:val="24"/>
                <w:szCs w:val="24"/>
              </w:rPr>
            </w:pPr>
            <w:r w:rsidRPr="00F65C1D">
              <w:rPr>
                <w:sz w:val="24"/>
                <w:szCs w:val="24"/>
              </w:rPr>
              <w:t>Дорожная карта в сфере теплоснабжения</w:t>
            </w:r>
          </w:p>
        </w:tc>
      </w:tr>
      <w:tr w:rsidR="00517F6F" w:rsidRPr="00F65C1D" w14:paraId="2EA2B66E" w14:textId="77777777" w:rsidTr="00517F6F">
        <w:tc>
          <w:tcPr>
            <w:tcW w:w="354" w:type="pct"/>
            <w:shd w:val="clear" w:color="auto" w:fill="auto"/>
            <w:vAlign w:val="center"/>
          </w:tcPr>
          <w:p w14:paraId="4CB82D4F" w14:textId="77777777" w:rsidR="00517F6F" w:rsidRPr="00F65C1D" w:rsidRDefault="00517F6F" w:rsidP="00517F6F">
            <w:pPr>
              <w:jc w:val="center"/>
              <w:rPr>
                <w:sz w:val="24"/>
                <w:szCs w:val="24"/>
              </w:rPr>
            </w:pPr>
            <w:r>
              <w:rPr>
                <w:sz w:val="24"/>
                <w:szCs w:val="24"/>
              </w:rPr>
              <w:t>5</w:t>
            </w:r>
          </w:p>
        </w:tc>
        <w:tc>
          <w:tcPr>
            <w:tcW w:w="1852" w:type="pct"/>
            <w:shd w:val="clear" w:color="auto" w:fill="auto"/>
            <w:vAlign w:val="center"/>
          </w:tcPr>
          <w:p w14:paraId="50AF07BD" w14:textId="77777777" w:rsidR="00517F6F" w:rsidRPr="00EF7B05" w:rsidRDefault="00517F6F" w:rsidP="00517F6F">
            <w:pPr>
              <w:rPr>
                <w:sz w:val="24"/>
                <w:szCs w:val="24"/>
              </w:rPr>
            </w:pPr>
            <w:r w:rsidRPr="00EF7B05">
              <w:rPr>
                <w:sz w:val="24"/>
                <w:szCs w:val="24"/>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963" w:type="pct"/>
            <w:shd w:val="clear" w:color="auto" w:fill="auto"/>
            <w:vAlign w:val="center"/>
          </w:tcPr>
          <w:p w14:paraId="65C8C7E8" w14:textId="77777777" w:rsidR="00517F6F" w:rsidRPr="00F65C1D" w:rsidRDefault="00517F6F" w:rsidP="00517F6F">
            <w:pPr>
              <w:jc w:val="center"/>
              <w:rPr>
                <w:sz w:val="24"/>
                <w:szCs w:val="24"/>
              </w:rPr>
            </w:pPr>
            <w:r w:rsidRPr="00F65C1D">
              <w:rPr>
                <w:sz w:val="24"/>
                <w:szCs w:val="24"/>
              </w:rPr>
              <w:t>пгт. Междуреченский</w:t>
            </w:r>
          </w:p>
        </w:tc>
        <w:tc>
          <w:tcPr>
            <w:tcW w:w="1831" w:type="pct"/>
            <w:shd w:val="clear" w:color="auto" w:fill="auto"/>
            <w:vAlign w:val="center"/>
          </w:tcPr>
          <w:p w14:paraId="62A9FED9" w14:textId="77777777" w:rsidR="00517F6F" w:rsidRPr="00EF7B05" w:rsidRDefault="00517F6F" w:rsidP="00517F6F">
            <w:pPr>
              <w:jc w:val="center"/>
              <w:rPr>
                <w:sz w:val="24"/>
                <w:szCs w:val="24"/>
              </w:rPr>
            </w:pPr>
            <w:r w:rsidRPr="00EF7B05">
              <w:rPr>
                <w:sz w:val="24"/>
                <w:szCs w:val="24"/>
              </w:rPr>
              <w:t xml:space="preserve">Предложение Управления жилищно-коммунального хозяйства администрации Кондинского района </w:t>
            </w:r>
          </w:p>
        </w:tc>
      </w:tr>
      <w:tr w:rsidR="00517F6F" w:rsidRPr="00F65C1D" w14:paraId="1A70A911" w14:textId="77777777" w:rsidTr="00517F6F">
        <w:tc>
          <w:tcPr>
            <w:tcW w:w="354" w:type="pct"/>
            <w:shd w:val="clear" w:color="auto" w:fill="auto"/>
            <w:vAlign w:val="center"/>
          </w:tcPr>
          <w:p w14:paraId="333D6D82" w14:textId="77777777" w:rsidR="00517F6F" w:rsidRPr="00F65C1D" w:rsidRDefault="00517F6F" w:rsidP="00517F6F">
            <w:pPr>
              <w:jc w:val="center"/>
              <w:rPr>
                <w:sz w:val="24"/>
                <w:szCs w:val="24"/>
              </w:rPr>
            </w:pPr>
            <w:r>
              <w:rPr>
                <w:sz w:val="24"/>
                <w:szCs w:val="24"/>
              </w:rPr>
              <w:t>6</w:t>
            </w:r>
          </w:p>
        </w:tc>
        <w:tc>
          <w:tcPr>
            <w:tcW w:w="1852" w:type="pct"/>
            <w:shd w:val="clear" w:color="auto" w:fill="auto"/>
            <w:vAlign w:val="center"/>
          </w:tcPr>
          <w:p w14:paraId="569EDC02" w14:textId="77777777" w:rsidR="00517F6F" w:rsidRPr="00EF7B05" w:rsidRDefault="00517F6F" w:rsidP="00517F6F">
            <w:pPr>
              <w:rPr>
                <w:sz w:val="24"/>
                <w:szCs w:val="24"/>
              </w:rPr>
            </w:pPr>
            <w:r w:rsidRPr="00EF7B05">
              <w:rPr>
                <w:sz w:val="24"/>
                <w:szCs w:val="24"/>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963" w:type="pct"/>
            <w:shd w:val="clear" w:color="auto" w:fill="auto"/>
            <w:vAlign w:val="center"/>
          </w:tcPr>
          <w:p w14:paraId="276B1304" w14:textId="77777777" w:rsidR="00517F6F" w:rsidRPr="00F65C1D" w:rsidRDefault="00517F6F" w:rsidP="00517F6F">
            <w:pPr>
              <w:jc w:val="center"/>
              <w:rPr>
                <w:sz w:val="24"/>
                <w:szCs w:val="24"/>
              </w:rPr>
            </w:pPr>
            <w:r w:rsidRPr="00F65C1D">
              <w:rPr>
                <w:sz w:val="24"/>
                <w:szCs w:val="24"/>
              </w:rPr>
              <w:t>пгт. Междуреченский</w:t>
            </w:r>
          </w:p>
        </w:tc>
        <w:tc>
          <w:tcPr>
            <w:tcW w:w="1831" w:type="pct"/>
            <w:shd w:val="clear" w:color="auto" w:fill="auto"/>
            <w:vAlign w:val="center"/>
          </w:tcPr>
          <w:p w14:paraId="51C55592" w14:textId="77777777" w:rsidR="00517F6F" w:rsidRPr="00EF7B05" w:rsidRDefault="00517F6F" w:rsidP="00517F6F">
            <w:pPr>
              <w:jc w:val="center"/>
              <w:rPr>
                <w:sz w:val="24"/>
                <w:szCs w:val="24"/>
              </w:rPr>
            </w:pPr>
            <w:r w:rsidRPr="00EF7B05">
              <w:rPr>
                <w:sz w:val="24"/>
                <w:szCs w:val="24"/>
              </w:rPr>
              <w:t xml:space="preserve">Предложение Управления жилищно-коммунального хозяйства администрации Кондинского района </w:t>
            </w:r>
          </w:p>
        </w:tc>
      </w:tr>
      <w:tr w:rsidR="00F65C1D" w:rsidRPr="00F65C1D" w14:paraId="5297E9BB" w14:textId="77777777" w:rsidTr="00517F6F">
        <w:tc>
          <w:tcPr>
            <w:tcW w:w="354" w:type="pct"/>
            <w:shd w:val="clear" w:color="auto" w:fill="auto"/>
            <w:vAlign w:val="center"/>
            <w:hideMark/>
          </w:tcPr>
          <w:p w14:paraId="6F12C1A5" w14:textId="77777777" w:rsidR="00F65C1D" w:rsidRPr="00F65C1D" w:rsidRDefault="00F65C1D" w:rsidP="00F65C1D">
            <w:pPr>
              <w:jc w:val="center"/>
              <w:rPr>
                <w:sz w:val="24"/>
                <w:szCs w:val="24"/>
              </w:rPr>
            </w:pPr>
            <w:r w:rsidRPr="00F65C1D">
              <w:rPr>
                <w:sz w:val="24"/>
                <w:szCs w:val="24"/>
              </w:rPr>
              <w:t> </w:t>
            </w:r>
          </w:p>
        </w:tc>
        <w:tc>
          <w:tcPr>
            <w:tcW w:w="1852" w:type="pct"/>
            <w:shd w:val="clear" w:color="auto" w:fill="auto"/>
            <w:vAlign w:val="center"/>
            <w:hideMark/>
          </w:tcPr>
          <w:p w14:paraId="3D9BDA4B" w14:textId="77777777" w:rsidR="00F65C1D" w:rsidRPr="00F65C1D" w:rsidRDefault="00F65C1D" w:rsidP="00F65C1D">
            <w:pPr>
              <w:jc w:val="center"/>
              <w:rPr>
                <w:b/>
                <w:bCs/>
                <w:sz w:val="24"/>
                <w:szCs w:val="24"/>
              </w:rPr>
            </w:pPr>
            <w:r w:rsidRPr="00F65C1D">
              <w:rPr>
                <w:b/>
                <w:bCs/>
                <w:sz w:val="24"/>
                <w:szCs w:val="24"/>
              </w:rPr>
              <w:t>Предложения по строительству, реконструкции и техническому перевооружению источников теплоснабжения</w:t>
            </w:r>
          </w:p>
        </w:tc>
        <w:tc>
          <w:tcPr>
            <w:tcW w:w="963" w:type="pct"/>
            <w:shd w:val="clear" w:color="auto" w:fill="auto"/>
            <w:vAlign w:val="center"/>
            <w:hideMark/>
          </w:tcPr>
          <w:p w14:paraId="1F1232C2" w14:textId="77777777" w:rsidR="00F65C1D" w:rsidRPr="00F65C1D" w:rsidRDefault="00F65C1D" w:rsidP="00F65C1D">
            <w:pPr>
              <w:jc w:val="center"/>
              <w:rPr>
                <w:b/>
                <w:bCs/>
                <w:sz w:val="24"/>
                <w:szCs w:val="24"/>
              </w:rPr>
            </w:pPr>
          </w:p>
        </w:tc>
        <w:tc>
          <w:tcPr>
            <w:tcW w:w="1831" w:type="pct"/>
            <w:shd w:val="clear" w:color="auto" w:fill="auto"/>
            <w:vAlign w:val="center"/>
            <w:hideMark/>
          </w:tcPr>
          <w:p w14:paraId="18320935" w14:textId="77777777" w:rsidR="00F65C1D" w:rsidRPr="00F65C1D" w:rsidRDefault="00F65C1D" w:rsidP="00F65C1D">
            <w:pPr>
              <w:jc w:val="center"/>
              <w:rPr>
                <w:b/>
                <w:bCs/>
                <w:sz w:val="24"/>
                <w:szCs w:val="24"/>
              </w:rPr>
            </w:pPr>
            <w:r w:rsidRPr="00F65C1D">
              <w:rPr>
                <w:b/>
                <w:bCs/>
                <w:sz w:val="24"/>
                <w:szCs w:val="24"/>
              </w:rPr>
              <w:t> </w:t>
            </w:r>
          </w:p>
        </w:tc>
      </w:tr>
      <w:tr w:rsidR="00F65C1D" w:rsidRPr="00F65C1D" w14:paraId="3BBEAB20" w14:textId="77777777" w:rsidTr="00517F6F">
        <w:tc>
          <w:tcPr>
            <w:tcW w:w="354" w:type="pct"/>
            <w:shd w:val="clear" w:color="auto" w:fill="auto"/>
            <w:vAlign w:val="center"/>
            <w:hideMark/>
          </w:tcPr>
          <w:p w14:paraId="28EE7C9B" w14:textId="77777777" w:rsidR="00F65C1D" w:rsidRPr="00F65C1D" w:rsidRDefault="00F65C1D" w:rsidP="00F65C1D">
            <w:pPr>
              <w:jc w:val="center"/>
              <w:rPr>
                <w:sz w:val="24"/>
                <w:szCs w:val="24"/>
              </w:rPr>
            </w:pPr>
            <w:r w:rsidRPr="00F65C1D">
              <w:rPr>
                <w:sz w:val="24"/>
                <w:szCs w:val="24"/>
              </w:rPr>
              <w:t>1</w:t>
            </w:r>
          </w:p>
        </w:tc>
        <w:tc>
          <w:tcPr>
            <w:tcW w:w="1852" w:type="pct"/>
            <w:shd w:val="clear" w:color="auto" w:fill="auto"/>
            <w:vAlign w:val="center"/>
            <w:hideMark/>
          </w:tcPr>
          <w:p w14:paraId="602F1FB2" w14:textId="77777777" w:rsidR="00F65C1D" w:rsidRPr="00F65C1D" w:rsidRDefault="00F65C1D" w:rsidP="00F65C1D">
            <w:pPr>
              <w:rPr>
                <w:sz w:val="24"/>
                <w:szCs w:val="24"/>
              </w:rPr>
            </w:pPr>
            <w:r w:rsidRPr="00F65C1D">
              <w:rPr>
                <w:sz w:val="24"/>
                <w:szCs w:val="24"/>
              </w:rPr>
              <w:t xml:space="preserve">Перевод котельной </w:t>
            </w:r>
            <w:r w:rsidR="00A67540">
              <w:rPr>
                <w:sz w:val="24"/>
                <w:szCs w:val="24"/>
              </w:rPr>
              <w:t>«</w:t>
            </w:r>
            <w:r w:rsidRPr="00F65C1D">
              <w:rPr>
                <w:sz w:val="24"/>
                <w:szCs w:val="24"/>
              </w:rPr>
              <w:t>БКУ</w:t>
            </w:r>
            <w:r w:rsidR="00A67540">
              <w:rPr>
                <w:sz w:val="24"/>
                <w:szCs w:val="24"/>
              </w:rPr>
              <w:t>»</w:t>
            </w:r>
            <w:r w:rsidRPr="00F65C1D">
              <w:rPr>
                <w:sz w:val="24"/>
                <w:szCs w:val="24"/>
              </w:rPr>
              <w:t xml:space="preserve"> (новая)  на альтернативный вид топлива (уголь)</w:t>
            </w:r>
          </w:p>
        </w:tc>
        <w:tc>
          <w:tcPr>
            <w:tcW w:w="963" w:type="pct"/>
            <w:shd w:val="clear" w:color="auto" w:fill="auto"/>
            <w:vAlign w:val="center"/>
            <w:hideMark/>
          </w:tcPr>
          <w:p w14:paraId="0ADFE442"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4A445D5E"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w:t>
            </w:r>
          </w:p>
        </w:tc>
      </w:tr>
      <w:tr w:rsidR="00F65C1D" w:rsidRPr="00F65C1D" w14:paraId="63D6A9AF" w14:textId="77777777" w:rsidTr="00517F6F">
        <w:tc>
          <w:tcPr>
            <w:tcW w:w="354" w:type="pct"/>
            <w:shd w:val="clear" w:color="auto" w:fill="auto"/>
            <w:vAlign w:val="center"/>
            <w:hideMark/>
          </w:tcPr>
          <w:p w14:paraId="1CB7CB82" w14:textId="77777777" w:rsidR="00F65C1D" w:rsidRPr="00F65C1D" w:rsidRDefault="00F65C1D" w:rsidP="00F65C1D">
            <w:pPr>
              <w:jc w:val="center"/>
              <w:rPr>
                <w:sz w:val="24"/>
                <w:szCs w:val="24"/>
              </w:rPr>
            </w:pPr>
            <w:r w:rsidRPr="00F65C1D">
              <w:rPr>
                <w:sz w:val="24"/>
                <w:szCs w:val="24"/>
              </w:rPr>
              <w:t>2</w:t>
            </w:r>
          </w:p>
        </w:tc>
        <w:tc>
          <w:tcPr>
            <w:tcW w:w="1852" w:type="pct"/>
            <w:shd w:val="clear" w:color="auto" w:fill="auto"/>
            <w:vAlign w:val="center"/>
            <w:hideMark/>
          </w:tcPr>
          <w:p w14:paraId="52070EBF" w14:textId="77777777" w:rsidR="00F65C1D" w:rsidRPr="00F65C1D" w:rsidRDefault="00F65C1D" w:rsidP="00F65C1D">
            <w:pPr>
              <w:rPr>
                <w:sz w:val="24"/>
                <w:szCs w:val="24"/>
              </w:rPr>
            </w:pPr>
            <w:r w:rsidRPr="00F65C1D">
              <w:rPr>
                <w:sz w:val="24"/>
                <w:szCs w:val="24"/>
              </w:rPr>
              <w:t xml:space="preserve">Модернизация оборудования котельной ОИРП мощностью 4 МВт с подключением к действующим инженерным системам,  перевод котельной </w:t>
            </w:r>
            <w:r w:rsidR="00A67540">
              <w:rPr>
                <w:sz w:val="24"/>
                <w:szCs w:val="24"/>
              </w:rPr>
              <w:t>«</w:t>
            </w:r>
            <w:r w:rsidRPr="00F65C1D">
              <w:rPr>
                <w:sz w:val="24"/>
                <w:szCs w:val="24"/>
              </w:rPr>
              <w:t>ОИРП</w:t>
            </w:r>
            <w:r w:rsidR="00A67540">
              <w:rPr>
                <w:sz w:val="24"/>
                <w:szCs w:val="24"/>
              </w:rPr>
              <w:t>»</w:t>
            </w:r>
            <w:r w:rsidRPr="00F65C1D">
              <w:rPr>
                <w:sz w:val="24"/>
                <w:szCs w:val="24"/>
              </w:rPr>
              <w:t xml:space="preserve">  на альтернативный вид топлива (уголь) </w:t>
            </w:r>
          </w:p>
        </w:tc>
        <w:tc>
          <w:tcPr>
            <w:tcW w:w="963" w:type="pct"/>
            <w:shd w:val="clear" w:color="auto" w:fill="auto"/>
            <w:vAlign w:val="center"/>
            <w:hideMark/>
          </w:tcPr>
          <w:p w14:paraId="73CD8B07"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2F5B7CFC"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w:t>
            </w:r>
            <w:r>
              <w:rPr>
                <w:sz w:val="24"/>
                <w:szCs w:val="24"/>
              </w:rPr>
              <w:t>й район, ХМАО-Югра (акт. на 2017 </w:t>
            </w:r>
            <w:r w:rsidRPr="00F65C1D">
              <w:rPr>
                <w:sz w:val="24"/>
                <w:szCs w:val="24"/>
              </w:rPr>
              <w:t>г.)</w:t>
            </w:r>
          </w:p>
        </w:tc>
      </w:tr>
      <w:tr w:rsidR="00F65C1D" w:rsidRPr="00F65C1D" w14:paraId="555E8548" w14:textId="77777777" w:rsidTr="00517F6F">
        <w:tc>
          <w:tcPr>
            <w:tcW w:w="354" w:type="pct"/>
            <w:shd w:val="clear" w:color="auto" w:fill="auto"/>
            <w:vAlign w:val="center"/>
            <w:hideMark/>
          </w:tcPr>
          <w:p w14:paraId="3D388C1F" w14:textId="77777777" w:rsidR="00F65C1D" w:rsidRPr="00F65C1D" w:rsidRDefault="00F65C1D" w:rsidP="00F65C1D">
            <w:pPr>
              <w:jc w:val="center"/>
              <w:rPr>
                <w:sz w:val="24"/>
                <w:szCs w:val="24"/>
              </w:rPr>
            </w:pPr>
            <w:r w:rsidRPr="00F65C1D">
              <w:rPr>
                <w:sz w:val="24"/>
                <w:szCs w:val="24"/>
              </w:rPr>
              <w:t>3</w:t>
            </w:r>
          </w:p>
        </w:tc>
        <w:tc>
          <w:tcPr>
            <w:tcW w:w="1852" w:type="pct"/>
            <w:shd w:val="clear" w:color="auto" w:fill="auto"/>
            <w:vAlign w:val="center"/>
            <w:hideMark/>
          </w:tcPr>
          <w:p w14:paraId="3D644A2B" w14:textId="77777777" w:rsidR="00F65C1D" w:rsidRPr="00F65C1D" w:rsidRDefault="00F65C1D" w:rsidP="00F65C1D">
            <w:pPr>
              <w:rPr>
                <w:sz w:val="24"/>
                <w:szCs w:val="24"/>
              </w:rPr>
            </w:pPr>
            <w:r w:rsidRPr="00F65C1D">
              <w:rPr>
                <w:sz w:val="24"/>
                <w:szCs w:val="24"/>
              </w:rPr>
              <w:t xml:space="preserve">Устройство блочно-модульной твердотопливной котельной </w:t>
            </w:r>
            <w:r w:rsidR="00A67540">
              <w:rPr>
                <w:sz w:val="24"/>
                <w:szCs w:val="24"/>
              </w:rPr>
              <w:t>«</w:t>
            </w:r>
            <w:r w:rsidRPr="00F65C1D">
              <w:rPr>
                <w:sz w:val="24"/>
                <w:szCs w:val="24"/>
              </w:rPr>
              <w:t>Южная</w:t>
            </w:r>
            <w:r w:rsidR="00A67540">
              <w:rPr>
                <w:sz w:val="24"/>
                <w:szCs w:val="24"/>
              </w:rPr>
              <w:t>»</w:t>
            </w:r>
            <w:r w:rsidRPr="00F65C1D">
              <w:rPr>
                <w:sz w:val="24"/>
                <w:szCs w:val="24"/>
              </w:rPr>
              <w:t xml:space="preserve"> мощностью 10 МВт с подключением к действующим инженерным системам. Вид топлива -  уголь</w:t>
            </w:r>
          </w:p>
        </w:tc>
        <w:tc>
          <w:tcPr>
            <w:tcW w:w="963" w:type="pct"/>
            <w:shd w:val="clear" w:color="auto" w:fill="auto"/>
            <w:vAlign w:val="center"/>
            <w:hideMark/>
          </w:tcPr>
          <w:p w14:paraId="4B7E2358"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411ECB00"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070D2CF9" w14:textId="77777777" w:rsidTr="00517F6F">
        <w:tc>
          <w:tcPr>
            <w:tcW w:w="354" w:type="pct"/>
            <w:shd w:val="clear" w:color="auto" w:fill="auto"/>
            <w:vAlign w:val="center"/>
            <w:hideMark/>
          </w:tcPr>
          <w:p w14:paraId="262C0389" w14:textId="77777777" w:rsidR="00F65C1D" w:rsidRPr="00F65C1D" w:rsidRDefault="00F65C1D" w:rsidP="00F65C1D">
            <w:pPr>
              <w:jc w:val="center"/>
              <w:rPr>
                <w:sz w:val="24"/>
                <w:szCs w:val="24"/>
              </w:rPr>
            </w:pPr>
            <w:r w:rsidRPr="00F65C1D">
              <w:rPr>
                <w:sz w:val="24"/>
                <w:szCs w:val="24"/>
              </w:rPr>
              <w:t>4</w:t>
            </w:r>
          </w:p>
        </w:tc>
        <w:tc>
          <w:tcPr>
            <w:tcW w:w="1852" w:type="pct"/>
            <w:shd w:val="clear" w:color="auto" w:fill="auto"/>
            <w:vAlign w:val="center"/>
            <w:hideMark/>
          </w:tcPr>
          <w:p w14:paraId="01905339" w14:textId="77777777" w:rsidR="00F65C1D" w:rsidRPr="00F65C1D" w:rsidRDefault="00F65C1D" w:rsidP="00F65C1D">
            <w:pPr>
              <w:rPr>
                <w:sz w:val="24"/>
                <w:szCs w:val="24"/>
              </w:rPr>
            </w:pPr>
            <w:r w:rsidRPr="00F65C1D">
              <w:rPr>
                <w:sz w:val="24"/>
                <w:szCs w:val="24"/>
              </w:rPr>
              <w:t xml:space="preserve">Устройство блочно-модульной твердотопливной котельной </w:t>
            </w:r>
            <w:r w:rsidR="00A67540">
              <w:rPr>
                <w:sz w:val="24"/>
                <w:szCs w:val="24"/>
              </w:rPr>
              <w:t>«</w:t>
            </w:r>
            <w:r w:rsidRPr="00F65C1D">
              <w:rPr>
                <w:sz w:val="24"/>
                <w:szCs w:val="24"/>
              </w:rPr>
              <w:t>Молодежная</w:t>
            </w:r>
            <w:r w:rsidR="00A67540">
              <w:rPr>
                <w:sz w:val="24"/>
                <w:szCs w:val="24"/>
              </w:rPr>
              <w:t>»</w:t>
            </w:r>
            <w:r w:rsidRPr="00F65C1D">
              <w:rPr>
                <w:sz w:val="24"/>
                <w:szCs w:val="24"/>
              </w:rPr>
              <w:t xml:space="preserve"> мощностью 4 МВт с подключением к действующим системам. Вид топлива - уголь</w:t>
            </w:r>
          </w:p>
        </w:tc>
        <w:tc>
          <w:tcPr>
            <w:tcW w:w="963" w:type="pct"/>
            <w:shd w:val="clear" w:color="auto" w:fill="auto"/>
            <w:vAlign w:val="center"/>
            <w:hideMark/>
          </w:tcPr>
          <w:p w14:paraId="18D56AE1"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4E7203EB"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11799AFC" w14:textId="77777777" w:rsidTr="00517F6F">
        <w:tc>
          <w:tcPr>
            <w:tcW w:w="354" w:type="pct"/>
            <w:shd w:val="clear" w:color="auto" w:fill="auto"/>
            <w:vAlign w:val="center"/>
            <w:hideMark/>
          </w:tcPr>
          <w:p w14:paraId="1F82F91E" w14:textId="77777777" w:rsidR="00F65C1D" w:rsidRPr="00F65C1D" w:rsidRDefault="00F65C1D" w:rsidP="00F65C1D">
            <w:pPr>
              <w:jc w:val="center"/>
              <w:rPr>
                <w:sz w:val="24"/>
                <w:szCs w:val="24"/>
              </w:rPr>
            </w:pPr>
            <w:r w:rsidRPr="00F65C1D">
              <w:rPr>
                <w:sz w:val="24"/>
                <w:szCs w:val="24"/>
              </w:rPr>
              <w:t>5</w:t>
            </w:r>
          </w:p>
        </w:tc>
        <w:tc>
          <w:tcPr>
            <w:tcW w:w="1852" w:type="pct"/>
            <w:shd w:val="clear" w:color="auto" w:fill="auto"/>
            <w:vAlign w:val="center"/>
            <w:hideMark/>
          </w:tcPr>
          <w:p w14:paraId="7E9BB143" w14:textId="77777777" w:rsidR="00F65C1D" w:rsidRPr="00F65C1D" w:rsidRDefault="00F65C1D" w:rsidP="00F65C1D">
            <w:pPr>
              <w:rPr>
                <w:sz w:val="24"/>
                <w:szCs w:val="24"/>
              </w:rPr>
            </w:pPr>
            <w:r w:rsidRPr="00F65C1D">
              <w:rPr>
                <w:sz w:val="24"/>
                <w:szCs w:val="24"/>
              </w:rPr>
              <w:t xml:space="preserve">Вывод из эксплуатации котельной </w:t>
            </w:r>
            <w:r w:rsidR="00A67540">
              <w:rPr>
                <w:sz w:val="24"/>
                <w:szCs w:val="24"/>
              </w:rPr>
              <w:t>«</w:t>
            </w:r>
            <w:r w:rsidRPr="00F65C1D">
              <w:rPr>
                <w:sz w:val="24"/>
                <w:szCs w:val="24"/>
              </w:rPr>
              <w:t>ДКВР</w:t>
            </w:r>
            <w:r w:rsidR="00A67540">
              <w:rPr>
                <w:sz w:val="24"/>
                <w:szCs w:val="24"/>
              </w:rPr>
              <w:t>»</w:t>
            </w:r>
          </w:p>
        </w:tc>
        <w:tc>
          <w:tcPr>
            <w:tcW w:w="963" w:type="pct"/>
            <w:shd w:val="clear" w:color="auto" w:fill="auto"/>
            <w:vAlign w:val="center"/>
            <w:hideMark/>
          </w:tcPr>
          <w:p w14:paraId="35EC4E7A"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458B70F7"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w:t>
            </w:r>
            <w:r w:rsidRPr="00F65C1D">
              <w:rPr>
                <w:sz w:val="24"/>
                <w:szCs w:val="24"/>
              </w:rPr>
              <w:t>на 2017</w:t>
            </w:r>
            <w:r>
              <w:rPr>
                <w:sz w:val="24"/>
                <w:szCs w:val="24"/>
              </w:rPr>
              <w:t> г.)</w:t>
            </w:r>
            <w:r w:rsidRPr="00F65C1D">
              <w:rPr>
                <w:sz w:val="24"/>
                <w:szCs w:val="24"/>
              </w:rPr>
              <w:t xml:space="preserve"> </w:t>
            </w:r>
          </w:p>
        </w:tc>
      </w:tr>
      <w:tr w:rsidR="00F65C1D" w:rsidRPr="00F65C1D" w14:paraId="3B4FD1B6" w14:textId="77777777" w:rsidTr="00517F6F">
        <w:tc>
          <w:tcPr>
            <w:tcW w:w="354" w:type="pct"/>
            <w:shd w:val="clear" w:color="auto" w:fill="auto"/>
            <w:vAlign w:val="center"/>
            <w:hideMark/>
          </w:tcPr>
          <w:p w14:paraId="013B7491" w14:textId="77777777" w:rsidR="00F65C1D" w:rsidRPr="00F65C1D" w:rsidRDefault="00F65C1D" w:rsidP="00F65C1D">
            <w:pPr>
              <w:jc w:val="center"/>
              <w:rPr>
                <w:sz w:val="24"/>
                <w:szCs w:val="24"/>
              </w:rPr>
            </w:pPr>
            <w:r w:rsidRPr="00F65C1D">
              <w:rPr>
                <w:sz w:val="24"/>
                <w:szCs w:val="24"/>
              </w:rPr>
              <w:t>6</w:t>
            </w:r>
          </w:p>
        </w:tc>
        <w:tc>
          <w:tcPr>
            <w:tcW w:w="1852" w:type="pct"/>
            <w:shd w:val="clear" w:color="auto" w:fill="auto"/>
            <w:vAlign w:val="center"/>
            <w:hideMark/>
          </w:tcPr>
          <w:p w14:paraId="60F388EF" w14:textId="77777777" w:rsidR="00F65C1D" w:rsidRPr="00F65C1D" w:rsidRDefault="00F65C1D" w:rsidP="00F65C1D">
            <w:pPr>
              <w:rPr>
                <w:sz w:val="24"/>
                <w:szCs w:val="24"/>
              </w:rPr>
            </w:pPr>
            <w:r w:rsidRPr="00F65C1D">
              <w:rPr>
                <w:sz w:val="24"/>
                <w:szCs w:val="24"/>
              </w:rPr>
              <w:t xml:space="preserve">Вывод из эксплуатации котельной </w:t>
            </w:r>
            <w:r w:rsidR="00A67540">
              <w:rPr>
                <w:sz w:val="24"/>
                <w:szCs w:val="24"/>
              </w:rPr>
              <w:t>«</w:t>
            </w:r>
            <w:r w:rsidRPr="00F65C1D">
              <w:rPr>
                <w:sz w:val="24"/>
                <w:szCs w:val="24"/>
              </w:rPr>
              <w:t>Маяковского</w:t>
            </w:r>
            <w:r w:rsidR="00A67540">
              <w:rPr>
                <w:sz w:val="24"/>
                <w:szCs w:val="24"/>
              </w:rPr>
              <w:t>»</w:t>
            </w:r>
          </w:p>
        </w:tc>
        <w:tc>
          <w:tcPr>
            <w:tcW w:w="963" w:type="pct"/>
            <w:shd w:val="clear" w:color="auto" w:fill="auto"/>
            <w:vAlign w:val="center"/>
            <w:hideMark/>
          </w:tcPr>
          <w:p w14:paraId="79D923BF"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1A3D4369"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186C2F87" w14:textId="77777777" w:rsidTr="00517F6F">
        <w:tc>
          <w:tcPr>
            <w:tcW w:w="354" w:type="pct"/>
            <w:shd w:val="clear" w:color="auto" w:fill="auto"/>
            <w:vAlign w:val="center"/>
            <w:hideMark/>
          </w:tcPr>
          <w:p w14:paraId="002D004C" w14:textId="77777777" w:rsidR="00F65C1D" w:rsidRPr="00F65C1D" w:rsidRDefault="00F65C1D" w:rsidP="00F65C1D">
            <w:pPr>
              <w:jc w:val="center"/>
              <w:rPr>
                <w:sz w:val="24"/>
                <w:szCs w:val="24"/>
              </w:rPr>
            </w:pPr>
            <w:r w:rsidRPr="00F65C1D">
              <w:rPr>
                <w:sz w:val="24"/>
                <w:szCs w:val="24"/>
              </w:rPr>
              <w:t>7</w:t>
            </w:r>
          </w:p>
        </w:tc>
        <w:tc>
          <w:tcPr>
            <w:tcW w:w="1852" w:type="pct"/>
            <w:shd w:val="clear" w:color="auto" w:fill="auto"/>
            <w:vAlign w:val="center"/>
            <w:hideMark/>
          </w:tcPr>
          <w:p w14:paraId="59711A88" w14:textId="77777777" w:rsidR="00F65C1D" w:rsidRPr="00F65C1D" w:rsidRDefault="00F65C1D" w:rsidP="00F65C1D">
            <w:pPr>
              <w:rPr>
                <w:sz w:val="24"/>
                <w:szCs w:val="24"/>
              </w:rPr>
            </w:pPr>
            <w:r w:rsidRPr="00F65C1D">
              <w:rPr>
                <w:sz w:val="24"/>
                <w:szCs w:val="24"/>
              </w:rPr>
              <w:t>Вывод из эксплуатации котельной ЛПДС Конда</w:t>
            </w:r>
          </w:p>
        </w:tc>
        <w:tc>
          <w:tcPr>
            <w:tcW w:w="963" w:type="pct"/>
            <w:shd w:val="clear" w:color="auto" w:fill="auto"/>
            <w:vAlign w:val="center"/>
            <w:hideMark/>
          </w:tcPr>
          <w:p w14:paraId="6313B2B7"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05BC0082"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7A8F217C" w14:textId="77777777" w:rsidTr="00517F6F">
        <w:tc>
          <w:tcPr>
            <w:tcW w:w="354" w:type="pct"/>
            <w:shd w:val="clear" w:color="auto" w:fill="auto"/>
            <w:vAlign w:val="center"/>
            <w:hideMark/>
          </w:tcPr>
          <w:p w14:paraId="09681FA5" w14:textId="77777777" w:rsidR="00F65C1D" w:rsidRPr="00F65C1D" w:rsidRDefault="00F65C1D" w:rsidP="00F65C1D">
            <w:pPr>
              <w:jc w:val="center"/>
              <w:rPr>
                <w:sz w:val="24"/>
                <w:szCs w:val="24"/>
              </w:rPr>
            </w:pPr>
            <w:r w:rsidRPr="00F65C1D">
              <w:rPr>
                <w:sz w:val="24"/>
                <w:szCs w:val="24"/>
              </w:rPr>
              <w:t>8</w:t>
            </w:r>
          </w:p>
        </w:tc>
        <w:tc>
          <w:tcPr>
            <w:tcW w:w="1852" w:type="pct"/>
            <w:shd w:val="clear" w:color="auto" w:fill="auto"/>
            <w:vAlign w:val="center"/>
            <w:hideMark/>
          </w:tcPr>
          <w:p w14:paraId="7A92A8FF" w14:textId="77777777" w:rsidR="00F65C1D" w:rsidRPr="00F65C1D" w:rsidRDefault="00F65C1D" w:rsidP="00F65C1D">
            <w:pPr>
              <w:rPr>
                <w:sz w:val="24"/>
                <w:szCs w:val="24"/>
              </w:rPr>
            </w:pPr>
            <w:r w:rsidRPr="00F65C1D">
              <w:rPr>
                <w:sz w:val="24"/>
                <w:szCs w:val="24"/>
              </w:rPr>
              <w:t xml:space="preserve">Вывод из эксплуатации котельной </w:t>
            </w:r>
            <w:r w:rsidR="00A67540">
              <w:rPr>
                <w:sz w:val="24"/>
                <w:szCs w:val="24"/>
              </w:rPr>
              <w:t>«</w:t>
            </w:r>
            <w:r w:rsidRPr="00F65C1D">
              <w:rPr>
                <w:sz w:val="24"/>
                <w:szCs w:val="24"/>
              </w:rPr>
              <w:t>БКУ</w:t>
            </w:r>
            <w:r w:rsidR="00A67540">
              <w:rPr>
                <w:sz w:val="24"/>
                <w:szCs w:val="24"/>
              </w:rPr>
              <w:t>»</w:t>
            </w:r>
            <w:r w:rsidRPr="00F65C1D">
              <w:rPr>
                <w:sz w:val="24"/>
                <w:szCs w:val="24"/>
              </w:rPr>
              <w:t xml:space="preserve"> блок 1</w:t>
            </w:r>
          </w:p>
        </w:tc>
        <w:tc>
          <w:tcPr>
            <w:tcW w:w="963" w:type="pct"/>
            <w:shd w:val="clear" w:color="auto" w:fill="auto"/>
            <w:vAlign w:val="center"/>
            <w:hideMark/>
          </w:tcPr>
          <w:p w14:paraId="676A3758"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70DA1CC8" w14:textId="77777777" w:rsidR="00F65C1D" w:rsidRPr="00F65C1D" w:rsidRDefault="00F65C1D" w:rsidP="00F65C1D">
            <w:pPr>
              <w:jc w:val="center"/>
              <w:rPr>
                <w:sz w:val="24"/>
                <w:szCs w:val="24"/>
              </w:rPr>
            </w:pPr>
            <w:r w:rsidRPr="00F65C1D">
              <w:rPr>
                <w:sz w:val="24"/>
                <w:szCs w:val="24"/>
              </w:rPr>
              <w:t>Инвестиционн</w:t>
            </w:r>
            <w:r>
              <w:rPr>
                <w:sz w:val="24"/>
                <w:szCs w:val="24"/>
              </w:rPr>
              <w:t>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w:t>
            </w:r>
            <w:r w:rsidRPr="00F65C1D">
              <w:rPr>
                <w:sz w:val="24"/>
                <w:szCs w:val="24"/>
              </w:rPr>
              <w:t>на 2017</w:t>
            </w:r>
            <w:r>
              <w:rPr>
                <w:sz w:val="24"/>
                <w:szCs w:val="24"/>
              </w:rPr>
              <w:t> г.)</w:t>
            </w:r>
            <w:r w:rsidRPr="00F65C1D">
              <w:rPr>
                <w:sz w:val="24"/>
                <w:szCs w:val="24"/>
              </w:rPr>
              <w:t xml:space="preserve"> </w:t>
            </w:r>
          </w:p>
        </w:tc>
      </w:tr>
      <w:tr w:rsidR="00F65C1D" w:rsidRPr="00F65C1D" w14:paraId="330EE0D4" w14:textId="77777777" w:rsidTr="00517F6F">
        <w:tc>
          <w:tcPr>
            <w:tcW w:w="354" w:type="pct"/>
            <w:shd w:val="clear" w:color="auto" w:fill="auto"/>
            <w:vAlign w:val="center"/>
            <w:hideMark/>
          </w:tcPr>
          <w:p w14:paraId="60048390" w14:textId="77777777" w:rsidR="00F65C1D" w:rsidRPr="00F65C1D" w:rsidRDefault="00F65C1D" w:rsidP="00F65C1D">
            <w:pPr>
              <w:jc w:val="center"/>
              <w:rPr>
                <w:sz w:val="24"/>
                <w:szCs w:val="24"/>
              </w:rPr>
            </w:pPr>
            <w:r w:rsidRPr="00F65C1D">
              <w:rPr>
                <w:sz w:val="24"/>
                <w:szCs w:val="24"/>
              </w:rPr>
              <w:t>9</w:t>
            </w:r>
          </w:p>
        </w:tc>
        <w:tc>
          <w:tcPr>
            <w:tcW w:w="1852" w:type="pct"/>
            <w:shd w:val="clear" w:color="auto" w:fill="auto"/>
            <w:vAlign w:val="center"/>
            <w:hideMark/>
          </w:tcPr>
          <w:p w14:paraId="28380C59" w14:textId="77777777" w:rsidR="00F65C1D" w:rsidRPr="00F65C1D" w:rsidRDefault="00F65C1D" w:rsidP="00F65C1D">
            <w:pPr>
              <w:rPr>
                <w:sz w:val="24"/>
                <w:szCs w:val="24"/>
              </w:rPr>
            </w:pPr>
            <w:r w:rsidRPr="00F65C1D">
              <w:rPr>
                <w:sz w:val="24"/>
                <w:szCs w:val="24"/>
              </w:rPr>
              <w:t>Реконструкция и модернизация системы теплоснабжения пгт. Междуреченский Кондинского района с использованием альтернативного топлива (древесина) (строительство и модернизация источников теплоснабжения с переходом на альтернативное топливо; реконструкцию сетей теплоснабжения с установкой АИТП в 32-х домах капитального исполнения), в т.ч.:</w:t>
            </w:r>
          </w:p>
        </w:tc>
        <w:tc>
          <w:tcPr>
            <w:tcW w:w="963" w:type="pct"/>
            <w:shd w:val="clear" w:color="auto" w:fill="auto"/>
            <w:vAlign w:val="center"/>
            <w:hideMark/>
          </w:tcPr>
          <w:p w14:paraId="093E6E6E"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3B1F1900" w14:textId="77777777" w:rsidR="00F65C1D" w:rsidRPr="00F65C1D" w:rsidRDefault="00F65C1D" w:rsidP="00F65C1D">
            <w:pPr>
              <w:jc w:val="center"/>
              <w:rPr>
                <w:sz w:val="24"/>
                <w:szCs w:val="24"/>
              </w:rPr>
            </w:pPr>
            <w:r w:rsidRPr="00F65C1D">
              <w:rPr>
                <w:sz w:val="24"/>
                <w:szCs w:val="24"/>
              </w:rPr>
              <w:t xml:space="preserve">Инвестиционная программа </w:t>
            </w:r>
            <w:r w:rsidR="00A67540">
              <w:rPr>
                <w:sz w:val="24"/>
                <w:szCs w:val="24"/>
              </w:rPr>
              <w:t>«</w:t>
            </w:r>
            <w:r w:rsidRPr="00F65C1D">
              <w:rPr>
                <w:sz w:val="24"/>
                <w:szCs w:val="24"/>
              </w:rPr>
              <w:t>Реконструкция и модерниза</w:t>
            </w:r>
            <w:r>
              <w:rPr>
                <w:sz w:val="24"/>
                <w:szCs w:val="24"/>
              </w:rPr>
              <w:t>ция системы теплоснабжения пгт. </w:t>
            </w:r>
            <w:r w:rsidRPr="00F65C1D">
              <w:rPr>
                <w:sz w:val="24"/>
                <w:szCs w:val="24"/>
              </w:rPr>
              <w:t>Междуреченский Кондинского района с использованием альтернативного топлива (древесина)</w:t>
            </w:r>
            <w:r w:rsidR="00A67540">
              <w:rPr>
                <w:sz w:val="24"/>
                <w:szCs w:val="24"/>
              </w:rPr>
              <w:t>»</w:t>
            </w:r>
            <w:r w:rsidRPr="00F65C1D">
              <w:rPr>
                <w:sz w:val="24"/>
                <w:szCs w:val="24"/>
              </w:rPr>
              <w:t xml:space="preserve"> и показателей надежности и энергетической эффективности объектов теплоснабжения филиала ООО №КонцессКом</w:t>
            </w:r>
            <w:r w:rsidR="00A67540">
              <w:rPr>
                <w:sz w:val="24"/>
                <w:szCs w:val="24"/>
              </w:rPr>
              <w:t>»</w:t>
            </w:r>
            <w:r w:rsidRPr="00F65C1D">
              <w:rPr>
                <w:sz w:val="24"/>
                <w:szCs w:val="24"/>
              </w:rPr>
              <w:t xml:space="preserve"> </w:t>
            </w:r>
            <w:r w:rsidR="00A67540">
              <w:rPr>
                <w:sz w:val="24"/>
                <w:szCs w:val="24"/>
              </w:rPr>
              <w:t>«</w:t>
            </w:r>
            <w:r w:rsidRPr="00F65C1D">
              <w:rPr>
                <w:sz w:val="24"/>
                <w:szCs w:val="24"/>
              </w:rPr>
              <w:t xml:space="preserve">Междуреченские коммунальные системы </w:t>
            </w:r>
            <w:r w:rsidR="00A67540">
              <w:rPr>
                <w:sz w:val="24"/>
                <w:szCs w:val="24"/>
              </w:rPr>
              <w:t>«</w:t>
            </w:r>
            <w:r w:rsidRPr="00F65C1D">
              <w:rPr>
                <w:sz w:val="24"/>
                <w:szCs w:val="24"/>
              </w:rPr>
              <w:t xml:space="preserve"> пгт. Междуреченский на 2014-2024 гг. (Приказ Департамента жилищно-коммунального комплекса и энергетики ХМАО-Югры № 97-П от 29.09.2014 )</w:t>
            </w:r>
          </w:p>
        </w:tc>
      </w:tr>
      <w:tr w:rsidR="00F65C1D" w:rsidRPr="00F65C1D" w14:paraId="2404168C" w14:textId="77777777" w:rsidTr="00517F6F">
        <w:tc>
          <w:tcPr>
            <w:tcW w:w="354" w:type="pct"/>
            <w:shd w:val="clear" w:color="auto" w:fill="auto"/>
            <w:vAlign w:val="center"/>
            <w:hideMark/>
          </w:tcPr>
          <w:p w14:paraId="5CD3F7F6" w14:textId="77777777" w:rsidR="00F65C1D" w:rsidRPr="00F65C1D" w:rsidRDefault="00F65C1D" w:rsidP="00F65C1D">
            <w:pPr>
              <w:jc w:val="center"/>
              <w:rPr>
                <w:sz w:val="24"/>
                <w:szCs w:val="24"/>
              </w:rPr>
            </w:pPr>
            <w:r w:rsidRPr="00F65C1D">
              <w:rPr>
                <w:sz w:val="24"/>
                <w:szCs w:val="24"/>
              </w:rPr>
              <w:t>10</w:t>
            </w:r>
          </w:p>
        </w:tc>
        <w:tc>
          <w:tcPr>
            <w:tcW w:w="1852" w:type="pct"/>
            <w:shd w:val="clear" w:color="auto" w:fill="auto"/>
            <w:vAlign w:val="center"/>
            <w:hideMark/>
          </w:tcPr>
          <w:p w14:paraId="4ADC7521" w14:textId="77777777" w:rsidR="00F65C1D" w:rsidRPr="00F65C1D" w:rsidRDefault="00F65C1D" w:rsidP="00F65C1D">
            <w:pPr>
              <w:rPr>
                <w:sz w:val="24"/>
                <w:szCs w:val="24"/>
              </w:rPr>
            </w:pPr>
            <w:r w:rsidRPr="00F65C1D">
              <w:rPr>
                <w:sz w:val="24"/>
                <w:szCs w:val="24"/>
              </w:rPr>
              <w:t>Строительство  котельной по ул. Совхозная</w:t>
            </w:r>
          </w:p>
        </w:tc>
        <w:tc>
          <w:tcPr>
            <w:tcW w:w="963" w:type="pct"/>
            <w:shd w:val="clear" w:color="auto" w:fill="auto"/>
            <w:vAlign w:val="center"/>
            <w:hideMark/>
          </w:tcPr>
          <w:p w14:paraId="068647E3"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68807B39" w14:textId="77777777" w:rsidR="00F65C1D" w:rsidRPr="00F65C1D" w:rsidRDefault="00F65C1D" w:rsidP="00F65C1D">
            <w:pPr>
              <w:jc w:val="center"/>
              <w:rPr>
                <w:sz w:val="24"/>
                <w:szCs w:val="24"/>
              </w:rPr>
            </w:pPr>
            <w:r w:rsidRPr="00F65C1D">
              <w:rPr>
                <w:sz w:val="24"/>
                <w:szCs w:val="24"/>
              </w:rPr>
              <w:t>Проект планировки, проект межевания, градостроительные планы земельных участков территории пгт. Междуреченский (центральная часть, промышленная зона, железнодорожный район) Кондинского района ХМАО-Югры Тюменской области. Пояснительная записка, 2015 г.</w:t>
            </w:r>
          </w:p>
        </w:tc>
      </w:tr>
      <w:tr w:rsidR="00F65C1D" w:rsidRPr="00F65C1D" w14:paraId="589F51DF" w14:textId="77777777" w:rsidTr="00517F6F">
        <w:tc>
          <w:tcPr>
            <w:tcW w:w="354" w:type="pct"/>
            <w:shd w:val="clear" w:color="auto" w:fill="auto"/>
            <w:vAlign w:val="center"/>
            <w:hideMark/>
          </w:tcPr>
          <w:p w14:paraId="4BE1AE5C" w14:textId="77777777" w:rsidR="00F65C1D" w:rsidRPr="00F65C1D" w:rsidRDefault="00F65C1D" w:rsidP="00F65C1D">
            <w:pPr>
              <w:jc w:val="center"/>
              <w:rPr>
                <w:sz w:val="24"/>
                <w:szCs w:val="24"/>
              </w:rPr>
            </w:pPr>
            <w:r w:rsidRPr="00F65C1D">
              <w:rPr>
                <w:sz w:val="24"/>
                <w:szCs w:val="24"/>
              </w:rPr>
              <w:t> </w:t>
            </w:r>
          </w:p>
        </w:tc>
        <w:tc>
          <w:tcPr>
            <w:tcW w:w="1852" w:type="pct"/>
            <w:shd w:val="clear" w:color="auto" w:fill="auto"/>
            <w:vAlign w:val="center"/>
            <w:hideMark/>
          </w:tcPr>
          <w:p w14:paraId="2BEACD6C" w14:textId="77777777" w:rsidR="00F65C1D" w:rsidRPr="00F65C1D" w:rsidRDefault="00F65C1D" w:rsidP="00F65C1D">
            <w:pPr>
              <w:jc w:val="center"/>
              <w:rPr>
                <w:b/>
                <w:bCs/>
                <w:sz w:val="24"/>
                <w:szCs w:val="24"/>
              </w:rPr>
            </w:pPr>
            <w:r w:rsidRPr="00F65C1D">
              <w:rPr>
                <w:b/>
                <w:bCs/>
                <w:sz w:val="24"/>
                <w:szCs w:val="24"/>
              </w:rPr>
              <w:t>Предложения по строительству, реконструкции и техническому перевооружению сетей теплоснабжения</w:t>
            </w:r>
          </w:p>
        </w:tc>
        <w:tc>
          <w:tcPr>
            <w:tcW w:w="963" w:type="pct"/>
            <w:shd w:val="clear" w:color="auto" w:fill="auto"/>
            <w:vAlign w:val="center"/>
            <w:hideMark/>
          </w:tcPr>
          <w:p w14:paraId="69D78571" w14:textId="77777777" w:rsidR="00F65C1D" w:rsidRPr="00F65C1D" w:rsidRDefault="00F65C1D" w:rsidP="00F65C1D">
            <w:pPr>
              <w:jc w:val="center"/>
              <w:rPr>
                <w:b/>
                <w:bCs/>
                <w:sz w:val="24"/>
                <w:szCs w:val="24"/>
              </w:rPr>
            </w:pPr>
          </w:p>
        </w:tc>
        <w:tc>
          <w:tcPr>
            <w:tcW w:w="1831" w:type="pct"/>
            <w:shd w:val="clear" w:color="auto" w:fill="auto"/>
            <w:vAlign w:val="center"/>
            <w:hideMark/>
          </w:tcPr>
          <w:p w14:paraId="0C273EC2" w14:textId="77777777" w:rsidR="00F65C1D" w:rsidRPr="00F65C1D" w:rsidRDefault="00F65C1D" w:rsidP="00F65C1D">
            <w:pPr>
              <w:jc w:val="center"/>
              <w:rPr>
                <w:b/>
                <w:bCs/>
                <w:sz w:val="24"/>
                <w:szCs w:val="24"/>
              </w:rPr>
            </w:pPr>
            <w:r w:rsidRPr="00F65C1D">
              <w:rPr>
                <w:b/>
                <w:bCs/>
                <w:sz w:val="24"/>
                <w:szCs w:val="24"/>
              </w:rPr>
              <w:t> </w:t>
            </w:r>
          </w:p>
        </w:tc>
      </w:tr>
      <w:tr w:rsidR="00F65C1D" w:rsidRPr="00F65C1D" w14:paraId="5005FB60" w14:textId="77777777" w:rsidTr="00517F6F">
        <w:tc>
          <w:tcPr>
            <w:tcW w:w="354" w:type="pct"/>
            <w:shd w:val="clear" w:color="auto" w:fill="auto"/>
            <w:vAlign w:val="center"/>
            <w:hideMark/>
          </w:tcPr>
          <w:p w14:paraId="7314B718" w14:textId="77777777" w:rsidR="00F65C1D" w:rsidRPr="00F65C1D" w:rsidRDefault="00F65C1D" w:rsidP="00F65C1D">
            <w:pPr>
              <w:jc w:val="center"/>
              <w:rPr>
                <w:sz w:val="24"/>
                <w:szCs w:val="24"/>
              </w:rPr>
            </w:pPr>
            <w:r w:rsidRPr="00F65C1D">
              <w:rPr>
                <w:sz w:val="24"/>
                <w:szCs w:val="24"/>
              </w:rPr>
              <w:t>1</w:t>
            </w:r>
          </w:p>
        </w:tc>
        <w:tc>
          <w:tcPr>
            <w:tcW w:w="1852" w:type="pct"/>
            <w:shd w:val="clear" w:color="auto" w:fill="auto"/>
            <w:vAlign w:val="center"/>
            <w:hideMark/>
          </w:tcPr>
          <w:p w14:paraId="7CC100D0" w14:textId="77777777" w:rsidR="00F65C1D" w:rsidRPr="00F65C1D" w:rsidRDefault="00F65C1D" w:rsidP="00F65C1D">
            <w:pPr>
              <w:rPr>
                <w:sz w:val="24"/>
                <w:szCs w:val="24"/>
              </w:rPr>
            </w:pPr>
            <w:r w:rsidRPr="00F65C1D">
              <w:rPr>
                <w:sz w:val="24"/>
                <w:szCs w:val="24"/>
              </w:rPr>
              <w:t xml:space="preserve">Строительство новых тепловых сетей для переподключения потребителей котельной </w:t>
            </w:r>
            <w:r w:rsidR="00A67540">
              <w:rPr>
                <w:sz w:val="24"/>
                <w:szCs w:val="24"/>
              </w:rPr>
              <w:t>«</w:t>
            </w:r>
            <w:r w:rsidRPr="00F65C1D">
              <w:rPr>
                <w:sz w:val="24"/>
                <w:szCs w:val="24"/>
              </w:rPr>
              <w:t>Маяковского</w:t>
            </w:r>
            <w:r w:rsidR="00A67540">
              <w:rPr>
                <w:sz w:val="24"/>
                <w:szCs w:val="24"/>
              </w:rPr>
              <w:t>»</w:t>
            </w:r>
            <w:r w:rsidRPr="00F65C1D">
              <w:rPr>
                <w:sz w:val="24"/>
                <w:szCs w:val="24"/>
              </w:rPr>
              <w:t xml:space="preserve"> на котельную </w:t>
            </w:r>
            <w:r w:rsidR="00A67540">
              <w:rPr>
                <w:sz w:val="24"/>
                <w:szCs w:val="24"/>
              </w:rPr>
              <w:t>«</w:t>
            </w:r>
            <w:r w:rsidRPr="00F65C1D">
              <w:rPr>
                <w:sz w:val="24"/>
                <w:szCs w:val="24"/>
              </w:rPr>
              <w:t>БКУ</w:t>
            </w:r>
            <w:r w:rsidR="00A67540">
              <w:rPr>
                <w:sz w:val="24"/>
                <w:szCs w:val="24"/>
              </w:rPr>
              <w:t>»</w:t>
            </w:r>
            <w:r w:rsidRPr="00F65C1D">
              <w:rPr>
                <w:sz w:val="24"/>
                <w:szCs w:val="24"/>
              </w:rPr>
              <w:t>, диаметр Ду 108 мм</w:t>
            </w:r>
          </w:p>
        </w:tc>
        <w:tc>
          <w:tcPr>
            <w:tcW w:w="963" w:type="pct"/>
            <w:shd w:val="clear" w:color="auto" w:fill="auto"/>
            <w:vAlign w:val="center"/>
            <w:hideMark/>
          </w:tcPr>
          <w:p w14:paraId="13491763"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7612F320"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11210B60" w14:textId="77777777" w:rsidTr="00517F6F">
        <w:tc>
          <w:tcPr>
            <w:tcW w:w="354" w:type="pct"/>
            <w:shd w:val="clear" w:color="auto" w:fill="auto"/>
            <w:vAlign w:val="center"/>
            <w:hideMark/>
          </w:tcPr>
          <w:p w14:paraId="10896952" w14:textId="77777777" w:rsidR="00F65C1D" w:rsidRPr="00F65C1D" w:rsidRDefault="00F65C1D" w:rsidP="00F65C1D">
            <w:pPr>
              <w:jc w:val="center"/>
              <w:rPr>
                <w:sz w:val="24"/>
                <w:szCs w:val="24"/>
              </w:rPr>
            </w:pPr>
            <w:r w:rsidRPr="00F65C1D">
              <w:rPr>
                <w:sz w:val="24"/>
                <w:szCs w:val="24"/>
              </w:rPr>
              <w:t>2</w:t>
            </w:r>
          </w:p>
        </w:tc>
        <w:tc>
          <w:tcPr>
            <w:tcW w:w="1852" w:type="pct"/>
            <w:shd w:val="clear" w:color="auto" w:fill="auto"/>
            <w:vAlign w:val="center"/>
            <w:hideMark/>
          </w:tcPr>
          <w:p w14:paraId="029A214B" w14:textId="77777777" w:rsidR="00F65C1D" w:rsidRPr="00F65C1D" w:rsidRDefault="00F65C1D" w:rsidP="00F65C1D">
            <w:pPr>
              <w:rPr>
                <w:sz w:val="24"/>
                <w:szCs w:val="24"/>
              </w:rPr>
            </w:pPr>
            <w:r w:rsidRPr="00F65C1D">
              <w:rPr>
                <w:sz w:val="24"/>
                <w:szCs w:val="24"/>
              </w:rPr>
              <w:t>Отключение части внутриквартальных тепловых сетей по ул. Строителей Ду 57 мм</w:t>
            </w:r>
          </w:p>
        </w:tc>
        <w:tc>
          <w:tcPr>
            <w:tcW w:w="963" w:type="pct"/>
            <w:shd w:val="clear" w:color="auto" w:fill="auto"/>
            <w:vAlign w:val="center"/>
            <w:hideMark/>
          </w:tcPr>
          <w:p w14:paraId="6DFBFE0E"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774E47AF"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28795C5F" w14:textId="77777777" w:rsidTr="00517F6F">
        <w:tc>
          <w:tcPr>
            <w:tcW w:w="354" w:type="pct"/>
            <w:shd w:val="clear" w:color="auto" w:fill="auto"/>
            <w:vAlign w:val="center"/>
            <w:hideMark/>
          </w:tcPr>
          <w:p w14:paraId="3BBE0CA9" w14:textId="77777777" w:rsidR="00F65C1D" w:rsidRPr="00F65C1D" w:rsidRDefault="00F65C1D" w:rsidP="00F65C1D">
            <w:pPr>
              <w:jc w:val="center"/>
              <w:rPr>
                <w:sz w:val="24"/>
                <w:szCs w:val="24"/>
              </w:rPr>
            </w:pPr>
            <w:r w:rsidRPr="00F65C1D">
              <w:rPr>
                <w:sz w:val="24"/>
                <w:szCs w:val="24"/>
              </w:rPr>
              <w:t>3</w:t>
            </w:r>
          </w:p>
        </w:tc>
        <w:tc>
          <w:tcPr>
            <w:tcW w:w="1852" w:type="pct"/>
            <w:shd w:val="clear" w:color="auto" w:fill="auto"/>
            <w:vAlign w:val="center"/>
            <w:hideMark/>
          </w:tcPr>
          <w:p w14:paraId="04F87E5F" w14:textId="77777777" w:rsidR="00F65C1D" w:rsidRPr="00F65C1D" w:rsidRDefault="00F65C1D" w:rsidP="00F65C1D">
            <w:pPr>
              <w:rPr>
                <w:sz w:val="24"/>
                <w:szCs w:val="24"/>
              </w:rPr>
            </w:pPr>
            <w:r w:rsidRPr="00F65C1D">
              <w:rPr>
                <w:sz w:val="24"/>
                <w:szCs w:val="24"/>
              </w:rPr>
              <w:t>Вывод из эксплуатации час</w:t>
            </w:r>
            <w:r w:rsidR="00E82854">
              <w:rPr>
                <w:sz w:val="24"/>
                <w:szCs w:val="24"/>
              </w:rPr>
              <w:t>ти ветхих тепловых сетей по ул. </w:t>
            </w:r>
            <w:r w:rsidRPr="00F65C1D">
              <w:rPr>
                <w:sz w:val="24"/>
                <w:szCs w:val="24"/>
              </w:rPr>
              <w:t>Не</w:t>
            </w:r>
            <w:r w:rsidR="00E82854">
              <w:rPr>
                <w:sz w:val="24"/>
                <w:szCs w:val="24"/>
              </w:rPr>
              <w:t>ф</w:t>
            </w:r>
            <w:r w:rsidRPr="00F65C1D">
              <w:rPr>
                <w:sz w:val="24"/>
                <w:szCs w:val="24"/>
              </w:rPr>
              <w:t>тепроводная  Ду 250 мм</w:t>
            </w:r>
          </w:p>
        </w:tc>
        <w:tc>
          <w:tcPr>
            <w:tcW w:w="963" w:type="pct"/>
            <w:shd w:val="clear" w:color="auto" w:fill="auto"/>
            <w:vAlign w:val="center"/>
            <w:hideMark/>
          </w:tcPr>
          <w:p w14:paraId="4C14C738"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542B9ED6"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6F618A8C" w14:textId="77777777" w:rsidTr="00517F6F">
        <w:tc>
          <w:tcPr>
            <w:tcW w:w="354" w:type="pct"/>
            <w:shd w:val="clear" w:color="auto" w:fill="auto"/>
            <w:vAlign w:val="center"/>
            <w:hideMark/>
          </w:tcPr>
          <w:p w14:paraId="52D9802D" w14:textId="77777777" w:rsidR="00F65C1D" w:rsidRPr="00F65C1D" w:rsidRDefault="00F65C1D" w:rsidP="00F65C1D">
            <w:pPr>
              <w:jc w:val="center"/>
              <w:rPr>
                <w:sz w:val="24"/>
                <w:szCs w:val="24"/>
              </w:rPr>
            </w:pPr>
            <w:r w:rsidRPr="00F65C1D">
              <w:rPr>
                <w:sz w:val="24"/>
                <w:szCs w:val="24"/>
              </w:rPr>
              <w:t>4</w:t>
            </w:r>
          </w:p>
        </w:tc>
        <w:tc>
          <w:tcPr>
            <w:tcW w:w="1852" w:type="pct"/>
            <w:shd w:val="clear" w:color="auto" w:fill="auto"/>
            <w:vAlign w:val="center"/>
            <w:hideMark/>
          </w:tcPr>
          <w:p w14:paraId="7D172C1D" w14:textId="77777777" w:rsidR="00F65C1D" w:rsidRPr="00F65C1D" w:rsidRDefault="00F65C1D" w:rsidP="00F65C1D">
            <w:pPr>
              <w:rPr>
                <w:sz w:val="24"/>
                <w:szCs w:val="24"/>
              </w:rPr>
            </w:pPr>
            <w:r w:rsidRPr="00F65C1D">
              <w:rPr>
                <w:sz w:val="24"/>
                <w:szCs w:val="24"/>
              </w:rPr>
              <w:t>Вывод из эксплуатации части ветхих тепловых сетей по ул. Сибирская, ул. Толстого, ул. Лесников Ду 250 мм</w:t>
            </w:r>
          </w:p>
        </w:tc>
        <w:tc>
          <w:tcPr>
            <w:tcW w:w="963" w:type="pct"/>
            <w:shd w:val="clear" w:color="auto" w:fill="auto"/>
            <w:vAlign w:val="center"/>
            <w:hideMark/>
          </w:tcPr>
          <w:p w14:paraId="7D0458B5"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2ACC017B"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6E2F2425" w14:textId="77777777" w:rsidTr="00517F6F">
        <w:tc>
          <w:tcPr>
            <w:tcW w:w="354" w:type="pct"/>
            <w:shd w:val="clear" w:color="auto" w:fill="auto"/>
            <w:vAlign w:val="center"/>
            <w:hideMark/>
          </w:tcPr>
          <w:p w14:paraId="0C0D05EA" w14:textId="77777777" w:rsidR="00F65C1D" w:rsidRPr="00F65C1D" w:rsidRDefault="00F65C1D" w:rsidP="00F65C1D">
            <w:pPr>
              <w:jc w:val="center"/>
              <w:rPr>
                <w:sz w:val="24"/>
                <w:szCs w:val="24"/>
              </w:rPr>
            </w:pPr>
            <w:r w:rsidRPr="00F65C1D">
              <w:rPr>
                <w:sz w:val="24"/>
                <w:szCs w:val="24"/>
              </w:rPr>
              <w:t>5</w:t>
            </w:r>
          </w:p>
        </w:tc>
        <w:tc>
          <w:tcPr>
            <w:tcW w:w="1852" w:type="pct"/>
            <w:shd w:val="clear" w:color="auto" w:fill="auto"/>
            <w:vAlign w:val="center"/>
            <w:hideMark/>
          </w:tcPr>
          <w:p w14:paraId="6AA88898" w14:textId="77777777" w:rsidR="00F65C1D" w:rsidRPr="00F65C1D" w:rsidRDefault="00F65C1D" w:rsidP="00F65C1D">
            <w:pPr>
              <w:rPr>
                <w:sz w:val="24"/>
                <w:szCs w:val="24"/>
              </w:rPr>
            </w:pPr>
            <w:r w:rsidRPr="00F65C1D">
              <w:rPr>
                <w:sz w:val="24"/>
                <w:szCs w:val="24"/>
              </w:rPr>
              <w:t xml:space="preserve">Отключение части внутриквартальных тепловых сетей по ул. Молодежная  </w:t>
            </w:r>
            <w:r w:rsidR="00F12B5C">
              <w:rPr>
                <w:sz w:val="24"/>
                <w:szCs w:val="24"/>
              </w:rPr>
              <w:br/>
            </w:r>
            <w:r w:rsidRPr="00F65C1D">
              <w:rPr>
                <w:sz w:val="24"/>
                <w:szCs w:val="24"/>
              </w:rPr>
              <w:t>Ду 57 мм</w:t>
            </w:r>
          </w:p>
        </w:tc>
        <w:tc>
          <w:tcPr>
            <w:tcW w:w="963" w:type="pct"/>
            <w:shd w:val="clear" w:color="auto" w:fill="auto"/>
            <w:vAlign w:val="center"/>
            <w:hideMark/>
          </w:tcPr>
          <w:p w14:paraId="5E8D1DF6"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66C35209"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612F5262" w14:textId="77777777" w:rsidTr="00517F6F">
        <w:tc>
          <w:tcPr>
            <w:tcW w:w="354" w:type="pct"/>
            <w:shd w:val="clear" w:color="auto" w:fill="auto"/>
            <w:vAlign w:val="center"/>
            <w:hideMark/>
          </w:tcPr>
          <w:p w14:paraId="218A8978" w14:textId="77777777" w:rsidR="00F65C1D" w:rsidRPr="00F65C1D" w:rsidRDefault="00F65C1D" w:rsidP="00F65C1D">
            <w:pPr>
              <w:jc w:val="center"/>
              <w:rPr>
                <w:sz w:val="24"/>
                <w:szCs w:val="24"/>
              </w:rPr>
            </w:pPr>
            <w:r w:rsidRPr="00F65C1D">
              <w:rPr>
                <w:sz w:val="24"/>
                <w:szCs w:val="24"/>
              </w:rPr>
              <w:t>6</w:t>
            </w:r>
          </w:p>
        </w:tc>
        <w:tc>
          <w:tcPr>
            <w:tcW w:w="1852" w:type="pct"/>
            <w:shd w:val="clear" w:color="auto" w:fill="auto"/>
            <w:vAlign w:val="center"/>
            <w:hideMark/>
          </w:tcPr>
          <w:p w14:paraId="5AC874F8" w14:textId="77777777" w:rsidR="00F65C1D" w:rsidRPr="00F65C1D" w:rsidRDefault="00F65C1D" w:rsidP="00F65C1D">
            <w:pPr>
              <w:rPr>
                <w:sz w:val="24"/>
                <w:szCs w:val="24"/>
              </w:rPr>
            </w:pPr>
            <w:r w:rsidRPr="00F65C1D">
              <w:rPr>
                <w:sz w:val="24"/>
                <w:szCs w:val="24"/>
              </w:rPr>
              <w:t xml:space="preserve">Отключение части внутриквартальных тепловых сетей по ул. Первомайская  </w:t>
            </w:r>
            <w:r w:rsidR="00F12B5C">
              <w:rPr>
                <w:sz w:val="24"/>
                <w:szCs w:val="24"/>
              </w:rPr>
              <w:br/>
            </w:r>
            <w:r w:rsidRPr="00F65C1D">
              <w:rPr>
                <w:sz w:val="24"/>
                <w:szCs w:val="24"/>
              </w:rPr>
              <w:t>Ду 57 мм</w:t>
            </w:r>
          </w:p>
        </w:tc>
        <w:tc>
          <w:tcPr>
            <w:tcW w:w="963" w:type="pct"/>
            <w:shd w:val="clear" w:color="auto" w:fill="auto"/>
            <w:vAlign w:val="center"/>
            <w:hideMark/>
          </w:tcPr>
          <w:p w14:paraId="573C26A8"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39A3EFB2"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31376CF9" w14:textId="77777777" w:rsidTr="00517F6F">
        <w:tc>
          <w:tcPr>
            <w:tcW w:w="354" w:type="pct"/>
            <w:shd w:val="clear" w:color="auto" w:fill="auto"/>
            <w:vAlign w:val="center"/>
            <w:hideMark/>
          </w:tcPr>
          <w:p w14:paraId="6F7867D2" w14:textId="77777777" w:rsidR="00F65C1D" w:rsidRPr="00F65C1D" w:rsidRDefault="00F65C1D" w:rsidP="00F65C1D">
            <w:pPr>
              <w:jc w:val="center"/>
              <w:rPr>
                <w:sz w:val="24"/>
                <w:szCs w:val="24"/>
              </w:rPr>
            </w:pPr>
            <w:r w:rsidRPr="00F65C1D">
              <w:rPr>
                <w:sz w:val="24"/>
                <w:szCs w:val="24"/>
              </w:rPr>
              <w:t>7</w:t>
            </w:r>
          </w:p>
        </w:tc>
        <w:tc>
          <w:tcPr>
            <w:tcW w:w="1852" w:type="pct"/>
            <w:shd w:val="clear" w:color="auto" w:fill="auto"/>
            <w:vAlign w:val="center"/>
            <w:hideMark/>
          </w:tcPr>
          <w:p w14:paraId="7933C48B" w14:textId="77777777" w:rsidR="00F65C1D" w:rsidRPr="00F65C1D" w:rsidRDefault="00F65C1D" w:rsidP="00F65C1D">
            <w:pPr>
              <w:rPr>
                <w:sz w:val="24"/>
                <w:szCs w:val="24"/>
              </w:rPr>
            </w:pPr>
            <w:r w:rsidRPr="00F65C1D">
              <w:rPr>
                <w:sz w:val="24"/>
                <w:szCs w:val="24"/>
              </w:rPr>
              <w:t>Отключение части внутриквартальных тепловых сетей по ул.</w:t>
            </w:r>
            <w:r>
              <w:rPr>
                <w:sz w:val="24"/>
                <w:szCs w:val="24"/>
              </w:rPr>
              <w:t xml:space="preserve"> </w:t>
            </w:r>
            <w:r w:rsidRPr="00F65C1D">
              <w:rPr>
                <w:sz w:val="24"/>
                <w:szCs w:val="24"/>
              </w:rPr>
              <w:t xml:space="preserve">Маяковского, ул. Толстого, ул. Быковского,  </w:t>
            </w:r>
            <w:r w:rsidR="00F12B5C">
              <w:rPr>
                <w:sz w:val="24"/>
                <w:szCs w:val="24"/>
              </w:rPr>
              <w:br/>
            </w:r>
            <w:r w:rsidRPr="00F65C1D">
              <w:rPr>
                <w:sz w:val="24"/>
                <w:szCs w:val="24"/>
              </w:rPr>
              <w:t>Ду 57 мм</w:t>
            </w:r>
          </w:p>
        </w:tc>
        <w:tc>
          <w:tcPr>
            <w:tcW w:w="963" w:type="pct"/>
            <w:shd w:val="clear" w:color="auto" w:fill="auto"/>
            <w:vAlign w:val="center"/>
            <w:hideMark/>
          </w:tcPr>
          <w:p w14:paraId="52080002"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17F51BC7"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0BC2862B" w14:textId="77777777" w:rsidTr="00517F6F">
        <w:tc>
          <w:tcPr>
            <w:tcW w:w="354" w:type="pct"/>
            <w:shd w:val="clear" w:color="auto" w:fill="auto"/>
            <w:vAlign w:val="center"/>
            <w:hideMark/>
          </w:tcPr>
          <w:p w14:paraId="365C5178" w14:textId="77777777" w:rsidR="00F65C1D" w:rsidRPr="00F65C1D" w:rsidRDefault="00F65C1D" w:rsidP="00F65C1D">
            <w:pPr>
              <w:jc w:val="center"/>
              <w:rPr>
                <w:sz w:val="24"/>
                <w:szCs w:val="24"/>
              </w:rPr>
            </w:pPr>
            <w:r w:rsidRPr="00F65C1D">
              <w:rPr>
                <w:sz w:val="24"/>
                <w:szCs w:val="24"/>
              </w:rPr>
              <w:t>8</w:t>
            </w:r>
          </w:p>
        </w:tc>
        <w:tc>
          <w:tcPr>
            <w:tcW w:w="1852" w:type="pct"/>
            <w:shd w:val="clear" w:color="auto" w:fill="auto"/>
            <w:vAlign w:val="center"/>
            <w:hideMark/>
          </w:tcPr>
          <w:p w14:paraId="0EAE273D" w14:textId="77777777" w:rsidR="00F65C1D" w:rsidRPr="00F65C1D" w:rsidRDefault="00F65C1D" w:rsidP="00F65C1D">
            <w:pPr>
              <w:rPr>
                <w:sz w:val="24"/>
                <w:szCs w:val="24"/>
              </w:rPr>
            </w:pPr>
            <w:r w:rsidRPr="00F65C1D">
              <w:rPr>
                <w:sz w:val="24"/>
                <w:szCs w:val="24"/>
              </w:rPr>
              <w:t>Отключение части внутриквартальных тепловых сетей по ул.40 лет Победы  Ду 57 мм</w:t>
            </w:r>
          </w:p>
        </w:tc>
        <w:tc>
          <w:tcPr>
            <w:tcW w:w="963" w:type="pct"/>
            <w:shd w:val="clear" w:color="auto" w:fill="auto"/>
            <w:vAlign w:val="center"/>
            <w:hideMark/>
          </w:tcPr>
          <w:p w14:paraId="4A23FCF1"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61AB82B7" w14:textId="77777777" w:rsidR="00F65C1D" w:rsidRPr="00F65C1D" w:rsidRDefault="00F65C1D" w:rsidP="00F65C1D">
            <w:pPr>
              <w:jc w:val="center"/>
              <w:rPr>
                <w:sz w:val="24"/>
                <w:szCs w:val="24"/>
              </w:rPr>
            </w:pPr>
            <w:r>
              <w:rPr>
                <w:sz w:val="24"/>
                <w:szCs w:val="24"/>
              </w:rPr>
              <w:t>Инвестиционный  проект ООО </w:t>
            </w:r>
            <w:r w:rsidR="00A67540">
              <w:rPr>
                <w:sz w:val="24"/>
                <w:szCs w:val="24"/>
              </w:rPr>
              <w:t>»</w:t>
            </w:r>
            <w:r w:rsidRPr="00F65C1D">
              <w:rPr>
                <w:sz w:val="24"/>
                <w:szCs w:val="24"/>
              </w:rPr>
              <w:t>МКС</w:t>
            </w:r>
            <w:r w:rsidR="00A67540">
              <w:rPr>
                <w:sz w:val="24"/>
                <w:szCs w:val="24"/>
              </w:rPr>
              <w:t>»</w:t>
            </w:r>
            <w:r w:rsidRPr="00F65C1D">
              <w:rPr>
                <w:sz w:val="24"/>
                <w:szCs w:val="24"/>
              </w:rPr>
              <w:t xml:space="preserve"> </w:t>
            </w:r>
            <w:r w:rsidR="00A67540">
              <w:rPr>
                <w:sz w:val="24"/>
                <w:szCs w:val="24"/>
              </w:rPr>
              <w:t>«</w:t>
            </w:r>
            <w:r w:rsidRPr="00F65C1D">
              <w:rPr>
                <w:sz w:val="24"/>
                <w:szCs w:val="24"/>
              </w:rPr>
              <w:t>Обеспечение качества жилищно-коммунальных услуг путем перевода с нефти на альтернативный вид топлива котельных пгт. Междуреченский, 2017 г. Схема теплоснабжения пгт. Междуреченский Кондинский район, ХМАО-Югра (акт.</w:t>
            </w:r>
            <w:r>
              <w:rPr>
                <w:sz w:val="24"/>
                <w:szCs w:val="24"/>
              </w:rPr>
              <w:t xml:space="preserve"> на 2017 </w:t>
            </w:r>
            <w:r w:rsidRPr="00F65C1D">
              <w:rPr>
                <w:sz w:val="24"/>
                <w:szCs w:val="24"/>
              </w:rPr>
              <w:t>г.)</w:t>
            </w:r>
          </w:p>
        </w:tc>
      </w:tr>
      <w:tr w:rsidR="00F65C1D" w:rsidRPr="00F65C1D" w14:paraId="2F8D5B9F" w14:textId="77777777" w:rsidTr="00517F6F">
        <w:tc>
          <w:tcPr>
            <w:tcW w:w="354" w:type="pct"/>
            <w:shd w:val="clear" w:color="auto" w:fill="auto"/>
            <w:vAlign w:val="center"/>
            <w:hideMark/>
          </w:tcPr>
          <w:p w14:paraId="40A1D160" w14:textId="77777777" w:rsidR="00F65C1D" w:rsidRPr="00F65C1D" w:rsidRDefault="00F65C1D" w:rsidP="00F65C1D">
            <w:pPr>
              <w:jc w:val="center"/>
              <w:rPr>
                <w:sz w:val="24"/>
                <w:szCs w:val="24"/>
              </w:rPr>
            </w:pPr>
            <w:r w:rsidRPr="00F65C1D">
              <w:rPr>
                <w:sz w:val="24"/>
                <w:szCs w:val="24"/>
              </w:rPr>
              <w:t>9</w:t>
            </w:r>
          </w:p>
        </w:tc>
        <w:tc>
          <w:tcPr>
            <w:tcW w:w="1852" w:type="pct"/>
            <w:shd w:val="clear" w:color="auto" w:fill="auto"/>
            <w:vAlign w:val="center"/>
            <w:hideMark/>
          </w:tcPr>
          <w:p w14:paraId="1AEA1ABB" w14:textId="77777777" w:rsidR="00F65C1D" w:rsidRPr="00F65C1D" w:rsidRDefault="00F65C1D" w:rsidP="00F65C1D">
            <w:pPr>
              <w:rPr>
                <w:sz w:val="24"/>
                <w:szCs w:val="24"/>
              </w:rPr>
            </w:pPr>
            <w:r w:rsidRPr="00F65C1D">
              <w:rPr>
                <w:sz w:val="24"/>
                <w:szCs w:val="24"/>
              </w:rPr>
              <w:t xml:space="preserve">ПИР на строительство сетей теплоснабжения </w:t>
            </w:r>
          </w:p>
        </w:tc>
        <w:tc>
          <w:tcPr>
            <w:tcW w:w="963" w:type="pct"/>
            <w:shd w:val="clear" w:color="auto" w:fill="auto"/>
            <w:vAlign w:val="center"/>
            <w:hideMark/>
          </w:tcPr>
          <w:p w14:paraId="22103D05"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6401AE6C" w14:textId="77777777" w:rsidR="00F65C1D" w:rsidRPr="00F65C1D" w:rsidRDefault="00F65C1D" w:rsidP="00F65C1D">
            <w:pPr>
              <w:jc w:val="center"/>
              <w:rPr>
                <w:sz w:val="24"/>
                <w:szCs w:val="24"/>
              </w:rPr>
            </w:pPr>
            <w:r w:rsidRPr="00F65C1D">
              <w:rPr>
                <w:sz w:val="24"/>
                <w:szCs w:val="24"/>
              </w:rPr>
              <w:t xml:space="preserve">Муниципальная программа </w:t>
            </w:r>
            <w:r w:rsidR="00A67540">
              <w:rPr>
                <w:sz w:val="24"/>
                <w:szCs w:val="24"/>
              </w:rPr>
              <w:t>«</w:t>
            </w:r>
            <w:r w:rsidRPr="00F65C1D">
              <w:rPr>
                <w:sz w:val="24"/>
                <w:szCs w:val="24"/>
              </w:rPr>
              <w:t>Обеспечение доступным и комфортным жильем жителей Кондинского района на 2014-2016 гг. и на период до 2020 г.</w:t>
            </w:r>
            <w:r w:rsidR="00A67540">
              <w:rPr>
                <w:sz w:val="24"/>
                <w:szCs w:val="24"/>
              </w:rPr>
              <w:t>»</w:t>
            </w:r>
            <w:r w:rsidRPr="00F65C1D">
              <w:rPr>
                <w:sz w:val="24"/>
                <w:szCs w:val="24"/>
              </w:rPr>
              <w:t xml:space="preserve">, </w:t>
            </w:r>
            <w:r w:rsidR="00A67540">
              <w:rPr>
                <w:sz w:val="24"/>
                <w:szCs w:val="24"/>
              </w:rPr>
              <w:t>«</w:t>
            </w:r>
            <w:r w:rsidRPr="00F65C1D">
              <w:rPr>
                <w:sz w:val="24"/>
                <w:szCs w:val="24"/>
              </w:rPr>
              <w:t>План создания объектов инвестиционной инфраструктуры в муниципальном образовании Кондинский район на 2016 г.</w:t>
            </w:r>
            <w:r w:rsidR="00A67540">
              <w:rPr>
                <w:sz w:val="24"/>
                <w:szCs w:val="24"/>
              </w:rPr>
              <w:t>»</w:t>
            </w:r>
          </w:p>
        </w:tc>
      </w:tr>
      <w:tr w:rsidR="00F65C1D" w:rsidRPr="00F65C1D" w14:paraId="0F8CEF57" w14:textId="77777777" w:rsidTr="00517F6F">
        <w:tc>
          <w:tcPr>
            <w:tcW w:w="354" w:type="pct"/>
            <w:shd w:val="clear" w:color="auto" w:fill="auto"/>
            <w:vAlign w:val="center"/>
            <w:hideMark/>
          </w:tcPr>
          <w:p w14:paraId="5D00BC4D" w14:textId="77777777" w:rsidR="00F65C1D" w:rsidRPr="00F65C1D" w:rsidRDefault="00F65C1D" w:rsidP="00F65C1D">
            <w:pPr>
              <w:jc w:val="center"/>
              <w:rPr>
                <w:sz w:val="24"/>
                <w:szCs w:val="24"/>
              </w:rPr>
            </w:pPr>
            <w:r w:rsidRPr="00F65C1D">
              <w:rPr>
                <w:sz w:val="24"/>
                <w:szCs w:val="24"/>
              </w:rPr>
              <w:t>10</w:t>
            </w:r>
          </w:p>
        </w:tc>
        <w:tc>
          <w:tcPr>
            <w:tcW w:w="1852" w:type="pct"/>
            <w:shd w:val="clear" w:color="auto" w:fill="auto"/>
            <w:vAlign w:val="center"/>
            <w:hideMark/>
          </w:tcPr>
          <w:p w14:paraId="0044B223" w14:textId="77777777" w:rsidR="00F65C1D" w:rsidRPr="00F65C1D" w:rsidRDefault="00F65C1D" w:rsidP="00F65C1D">
            <w:pPr>
              <w:rPr>
                <w:sz w:val="24"/>
                <w:szCs w:val="24"/>
              </w:rPr>
            </w:pPr>
            <w:r w:rsidRPr="00F65C1D">
              <w:rPr>
                <w:sz w:val="24"/>
                <w:szCs w:val="24"/>
              </w:rPr>
              <w:t>Замена тепловых сетей</w:t>
            </w:r>
          </w:p>
        </w:tc>
        <w:tc>
          <w:tcPr>
            <w:tcW w:w="963" w:type="pct"/>
            <w:shd w:val="clear" w:color="auto" w:fill="auto"/>
            <w:vAlign w:val="center"/>
            <w:hideMark/>
          </w:tcPr>
          <w:p w14:paraId="6672AC39"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5845F9CC" w14:textId="77777777" w:rsidR="00F65C1D" w:rsidRPr="00F65C1D" w:rsidRDefault="00F65C1D" w:rsidP="00F65C1D">
            <w:pPr>
              <w:jc w:val="center"/>
              <w:rPr>
                <w:sz w:val="24"/>
                <w:szCs w:val="24"/>
              </w:rPr>
            </w:pPr>
            <w:r w:rsidRPr="00F65C1D">
              <w:rPr>
                <w:sz w:val="24"/>
                <w:szCs w:val="24"/>
              </w:rPr>
              <w:t xml:space="preserve">Муниципальная программа </w:t>
            </w:r>
            <w:r w:rsidR="00A67540">
              <w:rPr>
                <w:sz w:val="24"/>
                <w:szCs w:val="24"/>
              </w:rPr>
              <w:t>«</w:t>
            </w:r>
            <w:r w:rsidRPr="00F65C1D">
              <w:rPr>
                <w:sz w:val="24"/>
                <w:szCs w:val="24"/>
              </w:rPr>
              <w:t>Развитие жилищно-коммунального комплекса и повышение энергетической эффективности в Кондинском районе на 2017-2020 годы</w:t>
            </w:r>
            <w:r w:rsidR="00A67540">
              <w:rPr>
                <w:sz w:val="24"/>
                <w:szCs w:val="24"/>
              </w:rPr>
              <w:t>»</w:t>
            </w:r>
            <w:r w:rsidRPr="00F65C1D">
              <w:rPr>
                <w:sz w:val="24"/>
                <w:szCs w:val="24"/>
              </w:rPr>
              <w:t xml:space="preserve"> </w:t>
            </w:r>
          </w:p>
        </w:tc>
      </w:tr>
      <w:tr w:rsidR="00F65C1D" w:rsidRPr="00F65C1D" w14:paraId="1CD6D815" w14:textId="77777777" w:rsidTr="00517F6F">
        <w:tc>
          <w:tcPr>
            <w:tcW w:w="354" w:type="pct"/>
            <w:shd w:val="clear" w:color="auto" w:fill="auto"/>
            <w:vAlign w:val="center"/>
            <w:hideMark/>
          </w:tcPr>
          <w:p w14:paraId="2CC6831F" w14:textId="77777777" w:rsidR="00F65C1D" w:rsidRPr="00F65C1D" w:rsidRDefault="00F65C1D" w:rsidP="00F65C1D">
            <w:pPr>
              <w:jc w:val="center"/>
              <w:rPr>
                <w:sz w:val="24"/>
                <w:szCs w:val="24"/>
              </w:rPr>
            </w:pPr>
            <w:r w:rsidRPr="00F65C1D">
              <w:rPr>
                <w:sz w:val="24"/>
                <w:szCs w:val="24"/>
              </w:rPr>
              <w:t>11</w:t>
            </w:r>
          </w:p>
        </w:tc>
        <w:tc>
          <w:tcPr>
            <w:tcW w:w="1852" w:type="pct"/>
            <w:shd w:val="clear" w:color="auto" w:fill="auto"/>
            <w:vAlign w:val="center"/>
            <w:hideMark/>
          </w:tcPr>
          <w:p w14:paraId="56A0FDAC" w14:textId="77777777" w:rsidR="00F65C1D" w:rsidRPr="00F65C1D" w:rsidRDefault="00F65C1D" w:rsidP="00F65C1D">
            <w:pPr>
              <w:rPr>
                <w:sz w:val="24"/>
                <w:szCs w:val="24"/>
              </w:rPr>
            </w:pPr>
            <w:r w:rsidRPr="00F65C1D">
              <w:rPr>
                <w:sz w:val="24"/>
                <w:szCs w:val="24"/>
              </w:rPr>
              <w:t xml:space="preserve">Строительство сетей теплоснабжения мкр. </w:t>
            </w:r>
            <w:r w:rsidR="00A67540">
              <w:rPr>
                <w:sz w:val="24"/>
                <w:szCs w:val="24"/>
              </w:rPr>
              <w:t>«</w:t>
            </w:r>
            <w:r w:rsidRPr="00F65C1D">
              <w:rPr>
                <w:sz w:val="24"/>
                <w:szCs w:val="24"/>
              </w:rPr>
              <w:t>Южный</w:t>
            </w:r>
            <w:r w:rsidR="00A67540">
              <w:rPr>
                <w:sz w:val="24"/>
                <w:szCs w:val="24"/>
              </w:rPr>
              <w:t>»</w:t>
            </w:r>
            <w:r w:rsidRPr="00F65C1D">
              <w:rPr>
                <w:sz w:val="24"/>
                <w:szCs w:val="24"/>
              </w:rPr>
              <w:t xml:space="preserve"> </w:t>
            </w:r>
          </w:p>
        </w:tc>
        <w:tc>
          <w:tcPr>
            <w:tcW w:w="963" w:type="pct"/>
            <w:shd w:val="clear" w:color="auto" w:fill="auto"/>
            <w:vAlign w:val="center"/>
            <w:hideMark/>
          </w:tcPr>
          <w:p w14:paraId="79309F46"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595B40EE" w14:textId="77777777" w:rsidR="00F65C1D" w:rsidRPr="00F65C1D" w:rsidRDefault="00F65C1D" w:rsidP="00F65C1D">
            <w:pPr>
              <w:jc w:val="center"/>
              <w:rPr>
                <w:sz w:val="24"/>
                <w:szCs w:val="24"/>
              </w:rPr>
            </w:pPr>
            <w:r w:rsidRPr="00F65C1D">
              <w:rPr>
                <w:sz w:val="24"/>
                <w:szCs w:val="24"/>
              </w:rPr>
              <w:t xml:space="preserve">Постановление Правительства ХМАО-Югры № 408-п от 09.10.2013 </w:t>
            </w:r>
            <w:r w:rsidR="00A67540">
              <w:rPr>
                <w:sz w:val="24"/>
                <w:szCs w:val="24"/>
              </w:rPr>
              <w:t>«</w:t>
            </w:r>
            <w:r w:rsidRPr="00F65C1D">
              <w:rPr>
                <w:sz w:val="24"/>
                <w:szCs w:val="24"/>
              </w:rPr>
              <w:t xml:space="preserve">О государственной программе ХМАО-Югры </w:t>
            </w:r>
            <w:r w:rsidR="00A67540">
              <w:rPr>
                <w:sz w:val="24"/>
                <w:szCs w:val="24"/>
              </w:rPr>
              <w:t>«</w:t>
            </w:r>
            <w:r w:rsidRPr="00F65C1D">
              <w:rPr>
                <w:sz w:val="24"/>
                <w:szCs w:val="24"/>
              </w:rPr>
              <w:t>Обеспечение доступным и комфортным жильем жителей ХМАО-Югры в 2014-2020 гг.</w:t>
            </w:r>
            <w:r w:rsidR="00A67540">
              <w:rPr>
                <w:sz w:val="24"/>
                <w:szCs w:val="24"/>
              </w:rPr>
              <w:t>»</w:t>
            </w:r>
          </w:p>
        </w:tc>
      </w:tr>
      <w:tr w:rsidR="00F65C1D" w:rsidRPr="00F65C1D" w14:paraId="5969A57B" w14:textId="77777777" w:rsidTr="00517F6F">
        <w:tc>
          <w:tcPr>
            <w:tcW w:w="354" w:type="pct"/>
            <w:shd w:val="clear" w:color="auto" w:fill="auto"/>
            <w:vAlign w:val="center"/>
            <w:hideMark/>
          </w:tcPr>
          <w:p w14:paraId="792C6D80" w14:textId="77777777" w:rsidR="00F65C1D" w:rsidRPr="00F65C1D" w:rsidRDefault="00F65C1D" w:rsidP="00F65C1D">
            <w:pPr>
              <w:jc w:val="center"/>
              <w:rPr>
                <w:sz w:val="24"/>
                <w:szCs w:val="24"/>
              </w:rPr>
            </w:pPr>
            <w:r w:rsidRPr="00F65C1D">
              <w:rPr>
                <w:sz w:val="24"/>
                <w:szCs w:val="24"/>
              </w:rPr>
              <w:t>12</w:t>
            </w:r>
          </w:p>
        </w:tc>
        <w:tc>
          <w:tcPr>
            <w:tcW w:w="1852" w:type="pct"/>
            <w:shd w:val="clear" w:color="auto" w:fill="auto"/>
            <w:vAlign w:val="center"/>
            <w:hideMark/>
          </w:tcPr>
          <w:p w14:paraId="3871B977" w14:textId="77777777" w:rsidR="00F65C1D" w:rsidRPr="00F65C1D" w:rsidRDefault="00F65C1D" w:rsidP="00F65C1D">
            <w:pPr>
              <w:rPr>
                <w:sz w:val="24"/>
                <w:szCs w:val="24"/>
              </w:rPr>
            </w:pPr>
            <w:r w:rsidRPr="00F65C1D">
              <w:rPr>
                <w:sz w:val="24"/>
                <w:szCs w:val="24"/>
              </w:rPr>
              <w:t>Строительство сетей теплоснабжения (от действующих и проектируемых котельных до потребителей, для подключения к системе централизованного теплоснабжения новых объектов)</w:t>
            </w:r>
          </w:p>
        </w:tc>
        <w:tc>
          <w:tcPr>
            <w:tcW w:w="963" w:type="pct"/>
            <w:shd w:val="clear" w:color="auto" w:fill="auto"/>
            <w:vAlign w:val="center"/>
            <w:hideMark/>
          </w:tcPr>
          <w:p w14:paraId="7DE4EEB5"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52A685D9" w14:textId="77777777" w:rsidR="00F65C1D" w:rsidRPr="00F65C1D" w:rsidRDefault="00F65C1D" w:rsidP="00F65C1D">
            <w:pPr>
              <w:jc w:val="center"/>
              <w:rPr>
                <w:sz w:val="24"/>
                <w:szCs w:val="24"/>
              </w:rPr>
            </w:pPr>
            <w:r w:rsidRPr="00F65C1D">
              <w:rPr>
                <w:sz w:val="24"/>
                <w:szCs w:val="24"/>
              </w:rPr>
              <w:t>Проект планировки, проект межевания, градостроительные планы земельных участков территории пгт. Междуреченский (центральная часть, промышленная зона, железнодорожный район) Кондинского района ХМАО-Югры Тюменской области. Пояснительная записка, 2015 г.</w:t>
            </w:r>
          </w:p>
        </w:tc>
      </w:tr>
      <w:tr w:rsidR="00F65C1D" w:rsidRPr="00F65C1D" w14:paraId="5DCA5BF6" w14:textId="77777777" w:rsidTr="00517F6F">
        <w:tc>
          <w:tcPr>
            <w:tcW w:w="354" w:type="pct"/>
            <w:shd w:val="clear" w:color="auto" w:fill="auto"/>
            <w:vAlign w:val="center"/>
            <w:hideMark/>
          </w:tcPr>
          <w:p w14:paraId="44FE3CBF" w14:textId="77777777" w:rsidR="00F65C1D" w:rsidRPr="00F65C1D" w:rsidRDefault="00F65C1D" w:rsidP="00F65C1D">
            <w:pPr>
              <w:jc w:val="center"/>
              <w:rPr>
                <w:sz w:val="24"/>
                <w:szCs w:val="24"/>
              </w:rPr>
            </w:pPr>
            <w:r w:rsidRPr="00F65C1D">
              <w:rPr>
                <w:sz w:val="24"/>
                <w:szCs w:val="24"/>
              </w:rPr>
              <w:t>13</w:t>
            </w:r>
          </w:p>
        </w:tc>
        <w:tc>
          <w:tcPr>
            <w:tcW w:w="1852" w:type="pct"/>
            <w:shd w:val="clear" w:color="auto" w:fill="auto"/>
            <w:vAlign w:val="center"/>
            <w:hideMark/>
          </w:tcPr>
          <w:p w14:paraId="686D35CA" w14:textId="77777777" w:rsidR="00F65C1D" w:rsidRPr="00F65C1D" w:rsidRDefault="00F65C1D" w:rsidP="00F65C1D">
            <w:pPr>
              <w:rPr>
                <w:sz w:val="24"/>
                <w:szCs w:val="24"/>
              </w:rPr>
            </w:pPr>
            <w:r w:rsidRPr="00F65C1D">
              <w:rPr>
                <w:sz w:val="24"/>
                <w:szCs w:val="24"/>
              </w:rPr>
              <w:t>Строительство сетей теплоснабжения мкр. Нефтяник-2</w:t>
            </w:r>
          </w:p>
        </w:tc>
        <w:tc>
          <w:tcPr>
            <w:tcW w:w="963" w:type="pct"/>
            <w:shd w:val="clear" w:color="auto" w:fill="auto"/>
            <w:vAlign w:val="center"/>
            <w:hideMark/>
          </w:tcPr>
          <w:p w14:paraId="40B56E62" w14:textId="77777777" w:rsidR="00F65C1D" w:rsidRPr="00F65C1D" w:rsidRDefault="00F65C1D" w:rsidP="00F65C1D">
            <w:pPr>
              <w:jc w:val="center"/>
              <w:rPr>
                <w:sz w:val="24"/>
                <w:szCs w:val="24"/>
              </w:rPr>
            </w:pPr>
            <w:r w:rsidRPr="00F65C1D">
              <w:rPr>
                <w:sz w:val="24"/>
                <w:szCs w:val="24"/>
              </w:rPr>
              <w:t>мкр. Нефтяник-2, пгт. Междуреченский</w:t>
            </w:r>
          </w:p>
        </w:tc>
        <w:tc>
          <w:tcPr>
            <w:tcW w:w="1831" w:type="pct"/>
            <w:shd w:val="clear" w:color="auto" w:fill="auto"/>
            <w:vAlign w:val="center"/>
            <w:hideMark/>
          </w:tcPr>
          <w:p w14:paraId="0B5883F1" w14:textId="77777777" w:rsidR="00F65C1D" w:rsidRPr="00F65C1D" w:rsidRDefault="00F65C1D" w:rsidP="00F65C1D">
            <w:pPr>
              <w:jc w:val="center"/>
              <w:rPr>
                <w:sz w:val="24"/>
                <w:szCs w:val="24"/>
              </w:rPr>
            </w:pPr>
            <w:r w:rsidRPr="00F65C1D">
              <w:rPr>
                <w:sz w:val="24"/>
                <w:szCs w:val="24"/>
              </w:rPr>
              <w:t xml:space="preserve">Проект планировки территории микрорайона </w:t>
            </w:r>
            <w:r w:rsidR="00A67540">
              <w:rPr>
                <w:sz w:val="24"/>
                <w:szCs w:val="24"/>
              </w:rPr>
              <w:t>«</w:t>
            </w:r>
            <w:r w:rsidRPr="00F65C1D">
              <w:rPr>
                <w:sz w:val="24"/>
                <w:szCs w:val="24"/>
              </w:rPr>
              <w:t>Нефтяник-2</w:t>
            </w:r>
            <w:r w:rsidR="00A67540">
              <w:rPr>
                <w:sz w:val="24"/>
                <w:szCs w:val="24"/>
              </w:rPr>
              <w:t>»</w:t>
            </w:r>
            <w:r w:rsidRPr="00F65C1D">
              <w:rPr>
                <w:sz w:val="24"/>
                <w:szCs w:val="24"/>
              </w:rPr>
              <w:t xml:space="preserve"> пгт. Междуреченский Ко</w:t>
            </w:r>
            <w:r>
              <w:rPr>
                <w:sz w:val="24"/>
                <w:szCs w:val="24"/>
              </w:rPr>
              <w:t>ндинского района ХМАО-Югры, ООО </w:t>
            </w:r>
            <w:r w:rsidRPr="00F65C1D">
              <w:rPr>
                <w:sz w:val="24"/>
                <w:szCs w:val="24"/>
              </w:rPr>
              <w:t xml:space="preserve">Научно-производственный центр </w:t>
            </w:r>
            <w:r w:rsidR="00A67540">
              <w:rPr>
                <w:sz w:val="24"/>
                <w:szCs w:val="24"/>
              </w:rPr>
              <w:t>«</w:t>
            </w:r>
            <w:r w:rsidRPr="00F65C1D">
              <w:rPr>
                <w:sz w:val="24"/>
                <w:szCs w:val="24"/>
              </w:rPr>
              <w:t>Земельные ресурсы Сибири</w:t>
            </w:r>
            <w:r w:rsidR="00A67540">
              <w:rPr>
                <w:sz w:val="24"/>
                <w:szCs w:val="24"/>
              </w:rPr>
              <w:t>»</w:t>
            </w:r>
            <w:r w:rsidRPr="00F65C1D">
              <w:rPr>
                <w:sz w:val="24"/>
                <w:szCs w:val="24"/>
              </w:rPr>
              <w:t>, 2012 г.</w:t>
            </w:r>
          </w:p>
        </w:tc>
      </w:tr>
    </w:tbl>
    <w:p w14:paraId="3736DB0A" w14:textId="77777777" w:rsidR="00F65C1D" w:rsidRDefault="00F65C1D" w:rsidP="00507CA0">
      <w:pPr>
        <w:tabs>
          <w:tab w:val="left" w:pos="1418"/>
        </w:tabs>
        <w:ind w:firstLine="709"/>
        <w:jc w:val="both"/>
        <w:rPr>
          <w:bCs/>
          <w:iCs/>
          <w:sz w:val="28"/>
          <w:szCs w:val="28"/>
        </w:rPr>
      </w:pPr>
    </w:p>
    <w:p w14:paraId="4E7DCCF9" w14:textId="77777777" w:rsidR="00507CA0" w:rsidRPr="00360661" w:rsidRDefault="00360661" w:rsidP="00507CA0">
      <w:pPr>
        <w:tabs>
          <w:tab w:val="left" w:pos="1418"/>
        </w:tabs>
        <w:ind w:firstLine="709"/>
        <w:jc w:val="both"/>
        <w:rPr>
          <w:bCs/>
          <w:iCs/>
          <w:sz w:val="28"/>
          <w:szCs w:val="28"/>
        </w:rPr>
      </w:pPr>
      <w:r w:rsidRPr="00360661">
        <w:rPr>
          <w:bCs/>
          <w:iCs/>
          <w:sz w:val="28"/>
          <w:szCs w:val="28"/>
        </w:rPr>
        <w:t xml:space="preserve"> </w:t>
      </w:r>
      <w:r w:rsidR="00507CA0" w:rsidRPr="00360661">
        <w:rPr>
          <w:bCs/>
          <w:iCs/>
          <w:sz w:val="28"/>
          <w:szCs w:val="28"/>
        </w:rPr>
        <w:t xml:space="preserve">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w:t>
      </w:r>
      <w:r w:rsidRPr="00360661">
        <w:rPr>
          <w:bCs/>
          <w:iCs/>
          <w:sz w:val="28"/>
          <w:szCs w:val="28"/>
        </w:rPr>
        <w:t>1</w:t>
      </w:r>
      <w:r w:rsidR="00507CA0" w:rsidRPr="00360661">
        <w:rPr>
          <w:bCs/>
          <w:iCs/>
          <w:sz w:val="28"/>
          <w:szCs w:val="28"/>
        </w:rPr>
        <w:t xml:space="preserve">  к Обосновывающим материалам.</w:t>
      </w:r>
    </w:p>
    <w:p w14:paraId="4B2D4B17" w14:textId="77777777" w:rsidR="00507CA0" w:rsidRPr="00360661" w:rsidRDefault="00507CA0" w:rsidP="00507CA0">
      <w:pPr>
        <w:tabs>
          <w:tab w:val="left" w:pos="1418"/>
        </w:tabs>
        <w:ind w:firstLine="709"/>
        <w:jc w:val="both"/>
        <w:rPr>
          <w:bCs/>
          <w:iCs/>
          <w:sz w:val="28"/>
          <w:szCs w:val="28"/>
        </w:rPr>
      </w:pPr>
      <w:r w:rsidRPr="0036066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14:paraId="23A69B02" w14:textId="77777777" w:rsidR="00507CA0" w:rsidRPr="00360661" w:rsidRDefault="00507CA0" w:rsidP="00507CA0">
      <w:pPr>
        <w:ind w:firstLine="709"/>
        <w:jc w:val="both"/>
        <w:rPr>
          <w:sz w:val="28"/>
          <w:szCs w:val="28"/>
        </w:rPr>
      </w:pPr>
      <w:r w:rsidRPr="0036066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36066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4995538C" w14:textId="77777777" w:rsidR="00507CA0" w:rsidRPr="00360661" w:rsidRDefault="00507CA0" w:rsidP="00507CA0">
      <w:pPr>
        <w:ind w:firstLine="709"/>
        <w:jc w:val="both"/>
        <w:rPr>
          <w:bCs/>
          <w:iCs/>
          <w:sz w:val="28"/>
          <w:szCs w:val="28"/>
        </w:rPr>
      </w:pPr>
      <w:r w:rsidRPr="00360661">
        <w:rPr>
          <w:bCs/>
          <w:iCs/>
          <w:sz w:val="28"/>
          <w:szCs w:val="28"/>
        </w:rPr>
        <w:t>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w:t>
      </w:r>
      <w:r w:rsidR="00D77FD3">
        <w:rPr>
          <w:bCs/>
          <w:iCs/>
          <w:sz w:val="28"/>
          <w:szCs w:val="28"/>
        </w:rPr>
        <w:t>ение надежности работы системы,</w:t>
      </w:r>
      <w:r w:rsidRPr="00360661">
        <w:rPr>
          <w:bCs/>
          <w:iCs/>
          <w:sz w:val="28"/>
          <w:szCs w:val="28"/>
        </w:rPr>
        <w:t xml:space="preserve"> улучшения качества и доступности услуг для потребителей, снижение негативного воздействия на окружающую среду. </w:t>
      </w:r>
    </w:p>
    <w:p w14:paraId="00B30811" w14:textId="77777777" w:rsidR="007E7051" w:rsidRPr="00441201" w:rsidRDefault="007E7051" w:rsidP="007E7051">
      <w:pPr>
        <w:ind w:firstLine="709"/>
        <w:jc w:val="both"/>
        <w:rPr>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теплоснабжения составляет </w:t>
      </w:r>
      <w:r w:rsidR="00931B49">
        <w:rPr>
          <w:b/>
          <w:bCs/>
          <w:iCs/>
          <w:sz w:val="28"/>
          <w:szCs w:val="28"/>
        </w:rPr>
        <w:t>1 339 572,2</w:t>
      </w:r>
      <w:r w:rsidRPr="00441201">
        <w:rPr>
          <w:b/>
          <w:bCs/>
          <w:iCs/>
          <w:sz w:val="28"/>
          <w:szCs w:val="28"/>
        </w:rPr>
        <w:t xml:space="preserve"> тыс. руб</w:t>
      </w:r>
      <w:r w:rsidRPr="00441201">
        <w:rPr>
          <w:bCs/>
          <w:iCs/>
          <w:sz w:val="28"/>
          <w:szCs w:val="28"/>
        </w:rPr>
        <w:t>.</w:t>
      </w:r>
    </w:p>
    <w:p w14:paraId="6F491E5C" w14:textId="77777777" w:rsidR="00B239BD" w:rsidRPr="00F27368" w:rsidRDefault="00B239BD" w:rsidP="00B239BD">
      <w:pPr>
        <w:ind w:firstLine="851"/>
        <w:jc w:val="both"/>
        <w:rPr>
          <w:sz w:val="28"/>
          <w:szCs w:val="28"/>
          <w:highlight w:val="yellow"/>
        </w:rPr>
      </w:pPr>
    </w:p>
    <w:p w14:paraId="631E9360" w14:textId="77777777" w:rsidR="00B239BD" w:rsidRPr="00360661" w:rsidRDefault="00B239BD" w:rsidP="00B239BD">
      <w:pPr>
        <w:pStyle w:val="2"/>
        <w:ind w:left="1418" w:hanging="709"/>
      </w:pPr>
      <w:bookmarkStart w:id="1211" w:name="_Toc433639976"/>
      <w:bookmarkStart w:id="1212" w:name="_Toc433640232"/>
      <w:bookmarkStart w:id="1213" w:name="_Toc484093221"/>
      <w:r w:rsidRPr="00360661">
        <w:t>Перспективная схема водоснабжения</w:t>
      </w:r>
      <w:bookmarkEnd w:id="1211"/>
      <w:bookmarkEnd w:id="1212"/>
      <w:bookmarkEnd w:id="1213"/>
      <w:r w:rsidRPr="00360661">
        <w:t xml:space="preserve"> </w:t>
      </w:r>
    </w:p>
    <w:p w14:paraId="2708BB18" w14:textId="77777777" w:rsidR="00B239BD" w:rsidRPr="00360661" w:rsidRDefault="00B239BD" w:rsidP="00B239BD">
      <w:pPr>
        <w:ind w:firstLine="709"/>
        <w:jc w:val="both"/>
        <w:rPr>
          <w:sz w:val="28"/>
          <w:szCs w:val="28"/>
        </w:rPr>
      </w:pPr>
    </w:p>
    <w:p w14:paraId="14FE4CCE" w14:textId="77777777" w:rsidR="007654A1" w:rsidRPr="007654A1" w:rsidRDefault="007654A1" w:rsidP="007654A1">
      <w:pPr>
        <w:tabs>
          <w:tab w:val="left" w:pos="1418"/>
        </w:tabs>
        <w:ind w:firstLine="709"/>
        <w:jc w:val="both"/>
        <w:rPr>
          <w:bCs/>
          <w:iCs/>
          <w:sz w:val="28"/>
          <w:szCs w:val="28"/>
        </w:rPr>
      </w:pPr>
      <w:r w:rsidRPr="007654A1">
        <w:rPr>
          <w:bCs/>
          <w:iCs/>
          <w:sz w:val="28"/>
          <w:szCs w:val="28"/>
        </w:rPr>
        <w:t xml:space="preserve">Схема водоснабжения </w:t>
      </w:r>
      <w:r w:rsidR="00754B07">
        <w:rPr>
          <w:bCs/>
          <w:iCs/>
          <w:sz w:val="28"/>
          <w:szCs w:val="28"/>
        </w:rPr>
        <w:t>муниципального образования городское</w:t>
      </w:r>
      <w:r w:rsidRPr="007654A1">
        <w:rPr>
          <w:bCs/>
          <w:iCs/>
          <w:sz w:val="28"/>
          <w:szCs w:val="28"/>
        </w:rPr>
        <w:t xml:space="preserve"> </w:t>
      </w:r>
      <w:r w:rsidR="00754B07">
        <w:rPr>
          <w:bCs/>
          <w:iCs/>
          <w:sz w:val="28"/>
          <w:szCs w:val="28"/>
        </w:rPr>
        <w:t>поселение</w:t>
      </w:r>
      <w:r w:rsidRPr="007654A1">
        <w:rPr>
          <w:bCs/>
          <w:iCs/>
          <w:sz w:val="28"/>
          <w:szCs w:val="28"/>
        </w:rPr>
        <w:t xml:space="preserve"> Междуреченский Кондинского района</w:t>
      </w:r>
      <w:r>
        <w:rPr>
          <w:bCs/>
          <w:iCs/>
          <w:sz w:val="28"/>
          <w:szCs w:val="28"/>
        </w:rPr>
        <w:t xml:space="preserve"> ХМАО-Югры</w:t>
      </w:r>
      <w:r w:rsidR="005B55CB">
        <w:rPr>
          <w:bCs/>
          <w:iCs/>
          <w:sz w:val="28"/>
          <w:szCs w:val="28"/>
        </w:rPr>
        <w:t>, утв. п</w:t>
      </w:r>
      <w:r w:rsidRPr="007654A1">
        <w:rPr>
          <w:bCs/>
          <w:iCs/>
          <w:sz w:val="28"/>
          <w:szCs w:val="28"/>
        </w:rPr>
        <w:t xml:space="preserve">остановлением администрации Кондинского района </w:t>
      </w:r>
      <w:r>
        <w:rPr>
          <w:bCs/>
          <w:iCs/>
          <w:sz w:val="28"/>
          <w:szCs w:val="28"/>
        </w:rPr>
        <w:t>ХМАО-Югры</w:t>
      </w:r>
      <w:r w:rsidRPr="007654A1">
        <w:rPr>
          <w:bCs/>
          <w:iCs/>
          <w:sz w:val="28"/>
          <w:szCs w:val="28"/>
        </w:rPr>
        <w:t xml:space="preserve"> от 12.12.2014 № 2641</w:t>
      </w:r>
      <w:r>
        <w:rPr>
          <w:bCs/>
          <w:iCs/>
          <w:sz w:val="28"/>
          <w:szCs w:val="28"/>
        </w:rPr>
        <w:t>.</w:t>
      </w:r>
    </w:p>
    <w:p w14:paraId="7AD54071" w14:textId="77777777" w:rsidR="00B239BD" w:rsidRPr="00360661" w:rsidRDefault="00B239BD" w:rsidP="00B239BD">
      <w:pPr>
        <w:tabs>
          <w:tab w:val="left" w:pos="1418"/>
        </w:tabs>
        <w:ind w:firstLine="709"/>
        <w:jc w:val="both"/>
        <w:rPr>
          <w:bCs/>
          <w:iCs/>
          <w:sz w:val="28"/>
          <w:szCs w:val="28"/>
        </w:rPr>
      </w:pPr>
      <w:r w:rsidRPr="00360661">
        <w:rPr>
          <w:bCs/>
          <w:iCs/>
          <w:sz w:val="28"/>
          <w:szCs w:val="28"/>
        </w:rPr>
        <w:t>По результатам инженерно-т</w:t>
      </w:r>
      <w:r w:rsidR="00360661" w:rsidRPr="00360661">
        <w:rPr>
          <w:bCs/>
          <w:iCs/>
          <w:sz w:val="28"/>
          <w:szCs w:val="28"/>
        </w:rPr>
        <w:t>ехнического анализа сформированы мероприятия</w:t>
      </w:r>
      <w:r w:rsidRPr="00360661">
        <w:rPr>
          <w:bCs/>
          <w:iCs/>
          <w:sz w:val="28"/>
          <w:szCs w:val="28"/>
        </w:rPr>
        <w:t xml:space="preserve"> по системе водоснабжения.</w:t>
      </w:r>
    </w:p>
    <w:p w14:paraId="62162570" w14:textId="77777777" w:rsidR="00B239BD" w:rsidRDefault="00B239BD" w:rsidP="00B239BD">
      <w:pPr>
        <w:tabs>
          <w:tab w:val="left" w:pos="1418"/>
        </w:tabs>
        <w:ind w:firstLine="709"/>
        <w:jc w:val="both"/>
        <w:rPr>
          <w:bCs/>
          <w:iCs/>
          <w:sz w:val="28"/>
          <w:szCs w:val="28"/>
        </w:rPr>
      </w:pPr>
      <w:r w:rsidRPr="00360661">
        <w:rPr>
          <w:bCs/>
          <w:iCs/>
          <w:sz w:val="28"/>
          <w:szCs w:val="28"/>
        </w:rPr>
        <w:t>В перечень мероприятий и инвестиционных проектов в отношении системы водоснабжения включены мероприятия с указанием ссылок на схемы и программы развития систем водоснабжения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водоснабжения –</w:t>
      </w:r>
      <w:r w:rsidR="00360661" w:rsidRPr="00360661">
        <w:rPr>
          <w:bCs/>
          <w:iCs/>
          <w:sz w:val="28"/>
          <w:szCs w:val="28"/>
        </w:rPr>
        <w:t xml:space="preserve"> </w:t>
      </w:r>
      <w:r w:rsidR="00F65C1D">
        <w:rPr>
          <w:bCs/>
          <w:iCs/>
          <w:sz w:val="28"/>
          <w:szCs w:val="28"/>
        </w:rPr>
        <w:t>табл. 77</w:t>
      </w:r>
      <w:r w:rsidRPr="00360661">
        <w:rPr>
          <w:bCs/>
          <w:iCs/>
          <w:sz w:val="28"/>
          <w:szCs w:val="28"/>
        </w:rPr>
        <w:t>.</w:t>
      </w:r>
    </w:p>
    <w:p w14:paraId="06A7133B" w14:textId="77777777" w:rsidR="003A3A52" w:rsidRDefault="003A3A52">
      <w:pPr>
        <w:rPr>
          <w:b/>
          <w:sz w:val="24"/>
          <w:szCs w:val="24"/>
        </w:rPr>
      </w:pPr>
      <w:r>
        <w:rPr>
          <w:b/>
          <w:sz w:val="24"/>
          <w:szCs w:val="24"/>
        </w:rPr>
        <w:br w:type="page"/>
      </w:r>
    </w:p>
    <w:p w14:paraId="5299743B" w14:textId="7EB37C26" w:rsidR="00F65C1D" w:rsidRPr="00441201" w:rsidRDefault="00F65C1D" w:rsidP="00F65C1D">
      <w:pPr>
        <w:pStyle w:val="afa"/>
        <w:jc w:val="right"/>
        <w:rPr>
          <w:b/>
          <w:sz w:val="24"/>
          <w:szCs w:val="24"/>
        </w:rPr>
      </w:pPr>
      <w:r w:rsidRPr="00441201">
        <w:rPr>
          <w:b/>
          <w:sz w:val="24"/>
          <w:szCs w:val="24"/>
        </w:rPr>
        <w:t xml:space="preserve">Таблица </w:t>
      </w:r>
      <w:r w:rsidRPr="00441201">
        <w:rPr>
          <w:b/>
          <w:sz w:val="24"/>
          <w:szCs w:val="24"/>
        </w:rPr>
        <w:fldChar w:fldCharType="begin"/>
      </w:r>
      <w:r w:rsidRPr="00441201">
        <w:rPr>
          <w:b/>
          <w:sz w:val="24"/>
          <w:szCs w:val="24"/>
        </w:rPr>
        <w:instrText xml:space="preserve"> SEQ Таблица \* ARABIC </w:instrText>
      </w:r>
      <w:r w:rsidRPr="00441201">
        <w:rPr>
          <w:b/>
          <w:sz w:val="24"/>
          <w:szCs w:val="24"/>
        </w:rPr>
        <w:fldChar w:fldCharType="separate"/>
      </w:r>
      <w:r w:rsidR="001A5D7B">
        <w:rPr>
          <w:b/>
          <w:noProof/>
          <w:sz w:val="24"/>
          <w:szCs w:val="24"/>
        </w:rPr>
        <w:t>77</w:t>
      </w:r>
      <w:r w:rsidRPr="00441201">
        <w:rPr>
          <w:b/>
          <w:sz w:val="24"/>
          <w:szCs w:val="24"/>
        </w:rPr>
        <w:fldChar w:fldCharType="end"/>
      </w:r>
    </w:p>
    <w:p w14:paraId="640CE54E" w14:textId="77777777" w:rsidR="00F65C1D" w:rsidRPr="00441201" w:rsidRDefault="00F65C1D" w:rsidP="00F65C1D">
      <w:pPr>
        <w:jc w:val="center"/>
        <w:rPr>
          <w:b/>
          <w:sz w:val="24"/>
          <w:szCs w:val="24"/>
        </w:rPr>
      </w:pPr>
      <w:r w:rsidRPr="00441201">
        <w:rPr>
          <w:b/>
          <w:sz w:val="24"/>
          <w:szCs w:val="24"/>
        </w:rPr>
        <w:t>Перечень мероприятий и инвестиционных проектов в системе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860"/>
        <w:gridCol w:w="2007"/>
        <w:gridCol w:w="3817"/>
      </w:tblGrid>
      <w:tr w:rsidR="00F65C1D" w:rsidRPr="00F65C1D" w14:paraId="2AECBCCA" w14:textId="77777777" w:rsidTr="00517F6F">
        <w:trPr>
          <w:tblHeader/>
        </w:trPr>
        <w:tc>
          <w:tcPr>
            <w:tcW w:w="354" w:type="pct"/>
            <w:shd w:val="clear" w:color="auto" w:fill="auto"/>
            <w:vAlign w:val="center"/>
          </w:tcPr>
          <w:p w14:paraId="5DC5D46D" w14:textId="77777777" w:rsidR="00F65C1D" w:rsidRPr="00441201" w:rsidRDefault="00F65C1D" w:rsidP="00F65C1D">
            <w:pPr>
              <w:jc w:val="center"/>
              <w:rPr>
                <w:b/>
                <w:sz w:val="24"/>
                <w:szCs w:val="24"/>
              </w:rPr>
            </w:pPr>
            <w:r w:rsidRPr="00441201">
              <w:rPr>
                <w:b/>
                <w:sz w:val="24"/>
                <w:szCs w:val="24"/>
              </w:rPr>
              <w:t>№ п/п</w:t>
            </w:r>
          </w:p>
        </w:tc>
        <w:tc>
          <w:tcPr>
            <w:tcW w:w="1852" w:type="pct"/>
            <w:shd w:val="clear" w:color="auto" w:fill="auto"/>
            <w:vAlign w:val="center"/>
          </w:tcPr>
          <w:p w14:paraId="09733371" w14:textId="77777777" w:rsidR="00F65C1D" w:rsidRPr="00441201" w:rsidRDefault="00F65C1D" w:rsidP="00F65C1D">
            <w:pPr>
              <w:jc w:val="center"/>
              <w:rPr>
                <w:b/>
                <w:sz w:val="24"/>
                <w:szCs w:val="24"/>
              </w:rPr>
            </w:pPr>
            <w:r w:rsidRPr="00441201">
              <w:rPr>
                <w:b/>
                <w:sz w:val="24"/>
                <w:szCs w:val="24"/>
              </w:rPr>
              <w:t>Наименование</w:t>
            </w:r>
          </w:p>
        </w:tc>
        <w:tc>
          <w:tcPr>
            <w:tcW w:w="963" w:type="pct"/>
            <w:shd w:val="clear" w:color="auto" w:fill="auto"/>
            <w:vAlign w:val="center"/>
            <w:hideMark/>
          </w:tcPr>
          <w:p w14:paraId="2389215D" w14:textId="77777777" w:rsidR="00F65C1D" w:rsidRPr="00441201" w:rsidRDefault="00F65C1D" w:rsidP="00F65C1D">
            <w:pPr>
              <w:jc w:val="center"/>
              <w:rPr>
                <w:b/>
                <w:sz w:val="24"/>
                <w:szCs w:val="24"/>
              </w:rPr>
            </w:pPr>
            <w:r w:rsidRPr="00441201">
              <w:rPr>
                <w:b/>
                <w:sz w:val="24"/>
                <w:szCs w:val="24"/>
              </w:rPr>
              <w:t xml:space="preserve">Населенный пункт </w:t>
            </w:r>
          </w:p>
        </w:tc>
        <w:tc>
          <w:tcPr>
            <w:tcW w:w="1831" w:type="pct"/>
            <w:shd w:val="clear" w:color="auto" w:fill="auto"/>
            <w:vAlign w:val="center"/>
            <w:hideMark/>
          </w:tcPr>
          <w:p w14:paraId="5ED19FCF" w14:textId="77777777" w:rsidR="00F65C1D" w:rsidRPr="00441201" w:rsidRDefault="00F65C1D" w:rsidP="00F65C1D">
            <w:pPr>
              <w:jc w:val="center"/>
              <w:rPr>
                <w:b/>
                <w:sz w:val="24"/>
                <w:szCs w:val="24"/>
              </w:rPr>
            </w:pPr>
            <w:r w:rsidRPr="00441201">
              <w:rPr>
                <w:b/>
                <w:sz w:val="24"/>
                <w:szCs w:val="24"/>
              </w:rPr>
              <w:t>Обоснование мероприятия</w:t>
            </w:r>
          </w:p>
        </w:tc>
      </w:tr>
      <w:tr w:rsidR="00F65C1D" w:rsidRPr="00F65C1D" w14:paraId="04D49DDE" w14:textId="77777777" w:rsidTr="00517F6F">
        <w:tc>
          <w:tcPr>
            <w:tcW w:w="354" w:type="pct"/>
            <w:shd w:val="clear" w:color="auto" w:fill="B8CCE4" w:themeFill="accent1" w:themeFillTint="66"/>
            <w:vAlign w:val="center"/>
          </w:tcPr>
          <w:p w14:paraId="57135D22" w14:textId="77777777" w:rsidR="00F65C1D" w:rsidRPr="00F65C1D" w:rsidRDefault="00F65C1D" w:rsidP="00F65C1D">
            <w:pPr>
              <w:jc w:val="center"/>
              <w:rPr>
                <w:b/>
                <w:bCs/>
                <w:sz w:val="24"/>
                <w:szCs w:val="24"/>
              </w:rPr>
            </w:pPr>
            <w:r w:rsidRPr="00F65C1D">
              <w:rPr>
                <w:b/>
                <w:bCs/>
                <w:sz w:val="24"/>
                <w:szCs w:val="24"/>
              </w:rPr>
              <w:t>4</w:t>
            </w:r>
          </w:p>
        </w:tc>
        <w:tc>
          <w:tcPr>
            <w:tcW w:w="1852" w:type="pct"/>
            <w:shd w:val="clear" w:color="auto" w:fill="B8CCE4" w:themeFill="accent1" w:themeFillTint="66"/>
            <w:vAlign w:val="center"/>
          </w:tcPr>
          <w:p w14:paraId="1CE8D3B2" w14:textId="77777777" w:rsidR="00F65C1D" w:rsidRPr="00F65C1D" w:rsidRDefault="00F65C1D" w:rsidP="00F65C1D">
            <w:pPr>
              <w:jc w:val="center"/>
              <w:rPr>
                <w:b/>
                <w:bCs/>
                <w:sz w:val="24"/>
                <w:szCs w:val="24"/>
              </w:rPr>
            </w:pPr>
            <w:r w:rsidRPr="00F65C1D">
              <w:rPr>
                <w:b/>
                <w:bCs/>
                <w:sz w:val="24"/>
                <w:szCs w:val="24"/>
              </w:rPr>
              <w:t>ВОДОСНАБЖЕНИЕ</w:t>
            </w:r>
          </w:p>
        </w:tc>
        <w:tc>
          <w:tcPr>
            <w:tcW w:w="963" w:type="pct"/>
            <w:shd w:val="clear" w:color="auto" w:fill="B8CCE4" w:themeFill="accent1" w:themeFillTint="66"/>
            <w:vAlign w:val="center"/>
          </w:tcPr>
          <w:p w14:paraId="2B0E0E2F" w14:textId="77777777" w:rsidR="00F65C1D" w:rsidRPr="00F65C1D" w:rsidRDefault="00F65C1D" w:rsidP="00F65C1D">
            <w:pPr>
              <w:jc w:val="center"/>
              <w:rPr>
                <w:b/>
                <w:bCs/>
                <w:sz w:val="24"/>
                <w:szCs w:val="24"/>
              </w:rPr>
            </w:pPr>
          </w:p>
        </w:tc>
        <w:tc>
          <w:tcPr>
            <w:tcW w:w="1831" w:type="pct"/>
            <w:shd w:val="clear" w:color="auto" w:fill="B8CCE4" w:themeFill="accent1" w:themeFillTint="66"/>
            <w:vAlign w:val="center"/>
          </w:tcPr>
          <w:p w14:paraId="5542F598" w14:textId="77777777" w:rsidR="00F65C1D" w:rsidRPr="00F65C1D" w:rsidRDefault="00F65C1D" w:rsidP="00F65C1D">
            <w:pPr>
              <w:jc w:val="center"/>
              <w:rPr>
                <w:b/>
                <w:bCs/>
                <w:sz w:val="24"/>
                <w:szCs w:val="24"/>
              </w:rPr>
            </w:pPr>
          </w:p>
        </w:tc>
      </w:tr>
      <w:tr w:rsidR="00F65C1D" w:rsidRPr="00F65C1D" w14:paraId="0A52C806" w14:textId="77777777" w:rsidTr="00517F6F">
        <w:tc>
          <w:tcPr>
            <w:tcW w:w="354" w:type="pct"/>
            <w:shd w:val="clear" w:color="auto" w:fill="auto"/>
            <w:vAlign w:val="center"/>
            <w:hideMark/>
          </w:tcPr>
          <w:p w14:paraId="6BB8F25C" w14:textId="77777777" w:rsidR="00F65C1D" w:rsidRPr="00F65C1D" w:rsidRDefault="00F65C1D" w:rsidP="00F65C1D">
            <w:pPr>
              <w:jc w:val="center"/>
              <w:rPr>
                <w:sz w:val="24"/>
                <w:szCs w:val="24"/>
              </w:rPr>
            </w:pPr>
            <w:r w:rsidRPr="00F65C1D">
              <w:rPr>
                <w:sz w:val="24"/>
                <w:szCs w:val="24"/>
              </w:rPr>
              <w:t>1</w:t>
            </w:r>
          </w:p>
        </w:tc>
        <w:tc>
          <w:tcPr>
            <w:tcW w:w="1852" w:type="pct"/>
            <w:shd w:val="clear" w:color="auto" w:fill="auto"/>
            <w:vAlign w:val="center"/>
            <w:hideMark/>
          </w:tcPr>
          <w:p w14:paraId="3136B3C6" w14:textId="77777777" w:rsidR="00F65C1D" w:rsidRPr="00F65C1D" w:rsidRDefault="00F65C1D" w:rsidP="00F65C1D">
            <w:pPr>
              <w:rPr>
                <w:sz w:val="24"/>
                <w:szCs w:val="24"/>
              </w:rPr>
            </w:pPr>
            <w:r w:rsidRPr="00F65C1D">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963" w:type="pct"/>
            <w:shd w:val="clear" w:color="auto" w:fill="auto"/>
            <w:vAlign w:val="center"/>
            <w:hideMark/>
          </w:tcPr>
          <w:p w14:paraId="1A9B929E"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5D546926" w14:textId="77777777" w:rsidR="00F65C1D" w:rsidRPr="00F65C1D" w:rsidRDefault="00F65C1D" w:rsidP="00F65C1D">
            <w:pPr>
              <w:jc w:val="center"/>
              <w:rPr>
                <w:sz w:val="24"/>
                <w:szCs w:val="24"/>
              </w:rPr>
            </w:pPr>
            <w:r w:rsidRPr="00F65C1D">
              <w:rPr>
                <w:sz w:val="24"/>
                <w:szCs w:val="24"/>
              </w:rPr>
              <w:t>Требования ст. 37 Федерального з</w:t>
            </w:r>
            <w:r>
              <w:rPr>
                <w:sz w:val="24"/>
                <w:szCs w:val="24"/>
              </w:rPr>
              <w:t xml:space="preserve">акона № 416-ФЗ от 07.12.2011 </w:t>
            </w:r>
            <w:r w:rsidR="00A67540">
              <w:rPr>
                <w:sz w:val="24"/>
                <w:szCs w:val="24"/>
              </w:rPr>
              <w:t>«</w:t>
            </w:r>
            <w:r>
              <w:rPr>
                <w:sz w:val="24"/>
                <w:szCs w:val="24"/>
              </w:rPr>
              <w:t>О </w:t>
            </w:r>
            <w:r w:rsidRPr="00F65C1D">
              <w:rPr>
                <w:sz w:val="24"/>
                <w:szCs w:val="24"/>
              </w:rPr>
              <w:t>водоснабжении и водоотведении</w:t>
            </w:r>
            <w:r w:rsidR="00A67540">
              <w:rPr>
                <w:sz w:val="24"/>
                <w:szCs w:val="24"/>
              </w:rPr>
              <w:t>»</w:t>
            </w:r>
            <w:r w:rsidRPr="00F65C1D">
              <w:rPr>
                <w:sz w:val="24"/>
                <w:szCs w:val="24"/>
              </w:rPr>
              <w:t>, Приказ Министерства строительства и жилищно-коммунально</w:t>
            </w:r>
            <w:r>
              <w:rPr>
                <w:sz w:val="24"/>
                <w:szCs w:val="24"/>
              </w:rPr>
              <w:t>го хозяйства РФ от 05.08.2014 № </w:t>
            </w:r>
            <w:r w:rsidRPr="00F65C1D">
              <w:rPr>
                <w:sz w:val="24"/>
                <w:szCs w:val="24"/>
              </w:rPr>
              <w:t xml:space="preserve">437/пр </w:t>
            </w:r>
            <w:r w:rsidR="00A67540">
              <w:rPr>
                <w:sz w:val="24"/>
                <w:szCs w:val="24"/>
              </w:rPr>
              <w:t>«</w:t>
            </w:r>
            <w:r w:rsidRPr="00F65C1D">
              <w:rPr>
                <w:sz w:val="24"/>
                <w:szCs w:val="24"/>
              </w:rPr>
              <w:t>Об утверждении требований к проведению технического обследования централизованных систем горячего водоснабжения, холодного водоснабжен</w:t>
            </w:r>
            <w:r>
              <w:rPr>
                <w:sz w:val="24"/>
                <w:szCs w:val="24"/>
              </w:rPr>
              <w:t>ия</w:t>
            </w:r>
            <w:r w:rsidRPr="00F65C1D">
              <w:rPr>
                <w:sz w:val="24"/>
                <w:szCs w:val="24"/>
              </w:rPr>
              <w:t xml:space="preserve"> и (или)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 холодного водоснабжения и (или) водоотведения, объектов нецентрализованных систем холодного и горячего водоснабжения , и порядка осуществления мониторинга таких показателей</w:t>
            </w:r>
            <w:r w:rsidR="00A67540">
              <w:rPr>
                <w:sz w:val="24"/>
                <w:szCs w:val="24"/>
              </w:rPr>
              <w:t>»</w:t>
            </w:r>
          </w:p>
        </w:tc>
      </w:tr>
      <w:tr w:rsidR="00F65C1D" w:rsidRPr="00F65C1D" w14:paraId="576A34A4" w14:textId="77777777" w:rsidTr="00517F6F">
        <w:tc>
          <w:tcPr>
            <w:tcW w:w="354" w:type="pct"/>
            <w:shd w:val="clear" w:color="auto" w:fill="auto"/>
            <w:vAlign w:val="center"/>
            <w:hideMark/>
          </w:tcPr>
          <w:p w14:paraId="24D05344" w14:textId="77777777" w:rsidR="00F65C1D" w:rsidRPr="00F65C1D" w:rsidRDefault="00F65C1D" w:rsidP="00F65C1D">
            <w:pPr>
              <w:jc w:val="center"/>
              <w:rPr>
                <w:sz w:val="24"/>
                <w:szCs w:val="24"/>
              </w:rPr>
            </w:pPr>
            <w:r w:rsidRPr="00F65C1D">
              <w:rPr>
                <w:sz w:val="24"/>
                <w:szCs w:val="24"/>
              </w:rPr>
              <w:t>2</w:t>
            </w:r>
          </w:p>
        </w:tc>
        <w:tc>
          <w:tcPr>
            <w:tcW w:w="1852" w:type="pct"/>
            <w:shd w:val="clear" w:color="auto" w:fill="auto"/>
            <w:vAlign w:val="center"/>
            <w:hideMark/>
          </w:tcPr>
          <w:p w14:paraId="67171D4F" w14:textId="77777777" w:rsidR="00F65C1D" w:rsidRPr="00F65C1D" w:rsidRDefault="00F65C1D" w:rsidP="00F65C1D">
            <w:pPr>
              <w:rPr>
                <w:sz w:val="24"/>
                <w:szCs w:val="24"/>
              </w:rPr>
            </w:pPr>
            <w:r w:rsidRPr="00F65C1D">
              <w:rPr>
                <w:sz w:val="24"/>
                <w:szCs w:val="24"/>
              </w:rPr>
              <w:t>Проведение обязательного энергетического обследования организаций</w:t>
            </w:r>
          </w:p>
        </w:tc>
        <w:tc>
          <w:tcPr>
            <w:tcW w:w="963" w:type="pct"/>
            <w:shd w:val="clear" w:color="auto" w:fill="auto"/>
            <w:vAlign w:val="center"/>
            <w:hideMark/>
          </w:tcPr>
          <w:p w14:paraId="7CCC5615"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460F6388" w14:textId="77777777" w:rsidR="00F65C1D" w:rsidRPr="00F65C1D" w:rsidRDefault="00F65C1D" w:rsidP="00F65C1D">
            <w:pPr>
              <w:jc w:val="center"/>
              <w:rPr>
                <w:sz w:val="24"/>
                <w:szCs w:val="24"/>
              </w:rPr>
            </w:pPr>
            <w:r w:rsidRPr="00F65C1D">
              <w:rPr>
                <w:sz w:val="24"/>
                <w:szCs w:val="24"/>
              </w:rPr>
              <w:t>Требования Федерального за</w:t>
            </w:r>
            <w:r>
              <w:rPr>
                <w:sz w:val="24"/>
                <w:szCs w:val="24"/>
              </w:rPr>
              <w:t xml:space="preserve">кона от 23.11.2009 № 261-ФЗ </w:t>
            </w:r>
            <w:r w:rsidR="00A67540">
              <w:rPr>
                <w:sz w:val="24"/>
                <w:szCs w:val="24"/>
              </w:rPr>
              <w:t>«</w:t>
            </w:r>
            <w:r>
              <w:rPr>
                <w:sz w:val="24"/>
                <w:szCs w:val="24"/>
              </w:rPr>
              <w:t>Об </w:t>
            </w:r>
            <w:r w:rsidRPr="00F65C1D">
              <w:rPr>
                <w:sz w:val="24"/>
                <w:szCs w:val="24"/>
              </w:rPr>
              <w:t>энергосбережении и о повышении энергетической эффективности и о внесении изменений в отдельные законодательные акты РФ</w:t>
            </w:r>
            <w:r w:rsidR="00A67540">
              <w:rPr>
                <w:sz w:val="24"/>
                <w:szCs w:val="24"/>
              </w:rPr>
              <w:t>»</w:t>
            </w:r>
          </w:p>
        </w:tc>
      </w:tr>
      <w:tr w:rsidR="00F65C1D" w:rsidRPr="00F65C1D" w14:paraId="7A2D1A55" w14:textId="77777777" w:rsidTr="00517F6F">
        <w:tc>
          <w:tcPr>
            <w:tcW w:w="354" w:type="pct"/>
            <w:shd w:val="clear" w:color="auto" w:fill="auto"/>
            <w:vAlign w:val="center"/>
            <w:hideMark/>
          </w:tcPr>
          <w:p w14:paraId="2072686C" w14:textId="77777777" w:rsidR="00F65C1D" w:rsidRPr="00F65C1D" w:rsidRDefault="00F65C1D" w:rsidP="00F65C1D">
            <w:pPr>
              <w:jc w:val="center"/>
              <w:rPr>
                <w:sz w:val="24"/>
                <w:szCs w:val="24"/>
              </w:rPr>
            </w:pPr>
            <w:r w:rsidRPr="00F65C1D">
              <w:rPr>
                <w:sz w:val="24"/>
                <w:szCs w:val="24"/>
              </w:rPr>
              <w:t>3</w:t>
            </w:r>
          </w:p>
        </w:tc>
        <w:tc>
          <w:tcPr>
            <w:tcW w:w="1852" w:type="pct"/>
            <w:shd w:val="clear" w:color="auto" w:fill="auto"/>
            <w:vAlign w:val="center"/>
            <w:hideMark/>
          </w:tcPr>
          <w:p w14:paraId="601CBFD7" w14:textId="77777777" w:rsidR="00F65C1D" w:rsidRPr="00F65C1D" w:rsidRDefault="00F65C1D" w:rsidP="00F65C1D">
            <w:pPr>
              <w:rPr>
                <w:sz w:val="24"/>
                <w:szCs w:val="24"/>
              </w:rPr>
            </w:pPr>
            <w:r w:rsidRPr="00F65C1D">
              <w:rPr>
                <w:sz w:val="24"/>
                <w:szCs w:val="24"/>
              </w:rPr>
              <w:t>Оформление бесхозяйных объектов недвижимого имущества системы водоснабжения  в муниципальную собственность</w:t>
            </w:r>
          </w:p>
        </w:tc>
        <w:tc>
          <w:tcPr>
            <w:tcW w:w="963" w:type="pct"/>
            <w:shd w:val="clear" w:color="auto" w:fill="auto"/>
            <w:vAlign w:val="center"/>
            <w:hideMark/>
          </w:tcPr>
          <w:p w14:paraId="49F87552"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5BB998F0" w14:textId="77777777" w:rsidR="00F65C1D" w:rsidRPr="00F65C1D" w:rsidRDefault="00F65C1D" w:rsidP="00F65C1D">
            <w:pPr>
              <w:jc w:val="center"/>
              <w:rPr>
                <w:sz w:val="24"/>
                <w:szCs w:val="24"/>
              </w:rPr>
            </w:pPr>
            <w:r w:rsidRPr="00F65C1D">
              <w:rPr>
                <w:sz w:val="24"/>
                <w:szCs w:val="24"/>
              </w:rPr>
              <w:t xml:space="preserve">Требования Федерального закона от 23.11.2009 № 261-ФЗ </w:t>
            </w:r>
            <w:r w:rsidR="00A67540">
              <w:rPr>
                <w:sz w:val="24"/>
                <w:szCs w:val="24"/>
              </w:rPr>
              <w:t>«</w:t>
            </w:r>
            <w:r w:rsidRPr="00F65C1D">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A67540">
              <w:rPr>
                <w:sz w:val="24"/>
                <w:szCs w:val="24"/>
              </w:rPr>
              <w:t>»</w:t>
            </w:r>
          </w:p>
        </w:tc>
      </w:tr>
      <w:tr w:rsidR="00F65C1D" w:rsidRPr="00F65C1D" w14:paraId="4D032413" w14:textId="77777777" w:rsidTr="00517F6F">
        <w:tc>
          <w:tcPr>
            <w:tcW w:w="354" w:type="pct"/>
            <w:shd w:val="clear" w:color="auto" w:fill="auto"/>
            <w:vAlign w:val="center"/>
            <w:hideMark/>
          </w:tcPr>
          <w:p w14:paraId="2F582558" w14:textId="77777777" w:rsidR="00F65C1D" w:rsidRPr="00F65C1D" w:rsidRDefault="00F65C1D" w:rsidP="00F65C1D">
            <w:pPr>
              <w:jc w:val="center"/>
              <w:rPr>
                <w:sz w:val="24"/>
                <w:szCs w:val="24"/>
              </w:rPr>
            </w:pPr>
            <w:r w:rsidRPr="00F65C1D">
              <w:rPr>
                <w:sz w:val="24"/>
                <w:szCs w:val="24"/>
              </w:rPr>
              <w:t>4</w:t>
            </w:r>
          </w:p>
        </w:tc>
        <w:tc>
          <w:tcPr>
            <w:tcW w:w="1852" w:type="pct"/>
            <w:shd w:val="clear" w:color="auto" w:fill="auto"/>
            <w:vAlign w:val="center"/>
            <w:hideMark/>
          </w:tcPr>
          <w:p w14:paraId="639D5B30" w14:textId="77777777" w:rsidR="00F65C1D" w:rsidRPr="00F65C1D" w:rsidRDefault="00F65C1D" w:rsidP="00F65C1D">
            <w:pPr>
              <w:rPr>
                <w:sz w:val="24"/>
                <w:szCs w:val="24"/>
              </w:rPr>
            </w:pPr>
            <w:r w:rsidRPr="00F65C1D">
              <w:rPr>
                <w:sz w:val="24"/>
                <w:szCs w:val="24"/>
              </w:rPr>
              <w:t>Переоценка запасов Междуреченского месторождения</w:t>
            </w:r>
          </w:p>
        </w:tc>
        <w:tc>
          <w:tcPr>
            <w:tcW w:w="963" w:type="pct"/>
            <w:shd w:val="clear" w:color="auto" w:fill="auto"/>
            <w:vAlign w:val="center"/>
            <w:hideMark/>
          </w:tcPr>
          <w:p w14:paraId="26C01F73"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33833E8B" w14:textId="77777777" w:rsidR="00F65C1D" w:rsidRPr="00F65C1D" w:rsidRDefault="00F65C1D" w:rsidP="00F65C1D">
            <w:pPr>
              <w:jc w:val="center"/>
              <w:rPr>
                <w:sz w:val="24"/>
                <w:szCs w:val="24"/>
              </w:rPr>
            </w:pPr>
            <w:r w:rsidRPr="00F65C1D">
              <w:rPr>
                <w:sz w:val="24"/>
                <w:szCs w:val="24"/>
              </w:rPr>
              <w:t>Схема водоснабжения пгт. Междуреченский Кондинского района утв. Постановлением администрации района от 12.12.2014 № 2641</w:t>
            </w:r>
          </w:p>
        </w:tc>
      </w:tr>
      <w:tr w:rsidR="00F65C1D" w:rsidRPr="00F65C1D" w14:paraId="0D8AB9CC" w14:textId="77777777" w:rsidTr="00517F6F">
        <w:tc>
          <w:tcPr>
            <w:tcW w:w="354" w:type="pct"/>
            <w:shd w:val="clear" w:color="auto" w:fill="auto"/>
            <w:vAlign w:val="center"/>
            <w:hideMark/>
          </w:tcPr>
          <w:p w14:paraId="0C8BD4FB" w14:textId="77777777" w:rsidR="00F65C1D" w:rsidRPr="00F65C1D" w:rsidRDefault="00F65C1D" w:rsidP="00F65C1D">
            <w:pPr>
              <w:jc w:val="center"/>
              <w:rPr>
                <w:sz w:val="24"/>
                <w:szCs w:val="24"/>
              </w:rPr>
            </w:pPr>
            <w:r w:rsidRPr="00F65C1D">
              <w:rPr>
                <w:sz w:val="24"/>
                <w:szCs w:val="24"/>
              </w:rPr>
              <w:t> </w:t>
            </w:r>
          </w:p>
        </w:tc>
        <w:tc>
          <w:tcPr>
            <w:tcW w:w="1852" w:type="pct"/>
            <w:shd w:val="clear" w:color="auto" w:fill="auto"/>
            <w:vAlign w:val="center"/>
            <w:hideMark/>
          </w:tcPr>
          <w:p w14:paraId="6B76601F" w14:textId="77777777" w:rsidR="00F65C1D" w:rsidRPr="00F65C1D" w:rsidRDefault="00F65C1D" w:rsidP="00F65C1D">
            <w:pPr>
              <w:jc w:val="center"/>
              <w:rPr>
                <w:b/>
                <w:bCs/>
                <w:sz w:val="24"/>
                <w:szCs w:val="24"/>
              </w:rPr>
            </w:pPr>
            <w:r w:rsidRPr="00F65C1D">
              <w:rPr>
                <w:b/>
                <w:bCs/>
                <w:sz w:val="24"/>
                <w:szCs w:val="24"/>
              </w:rPr>
              <w:t>Предложения по строительству, реконструкции и техническому перевооружению сетей водоснабжения</w:t>
            </w:r>
          </w:p>
        </w:tc>
        <w:tc>
          <w:tcPr>
            <w:tcW w:w="963" w:type="pct"/>
            <w:shd w:val="clear" w:color="auto" w:fill="auto"/>
            <w:vAlign w:val="center"/>
            <w:hideMark/>
          </w:tcPr>
          <w:p w14:paraId="37527548" w14:textId="77777777" w:rsidR="00F65C1D" w:rsidRPr="00F65C1D" w:rsidRDefault="00F65C1D" w:rsidP="00F65C1D">
            <w:pPr>
              <w:jc w:val="center"/>
              <w:rPr>
                <w:b/>
                <w:bCs/>
                <w:sz w:val="24"/>
                <w:szCs w:val="24"/>
              </w:rPr>
            </w:pPr>
          </w:p>
        </w:tc>
        <w:tc>
          <w:tcPr>
            <w:tcW w:w="1831" w:type="pct"/>
            <w:shd w:val="clear" w:color="auto" w:fill="auto"/>
            <w:vAlign w:val="center"/>
            <w:hideMark/>
          </w:tcPr>
          <w:p w14:paraId="716A13E9" w14:textId="77777777" w:rsidR="00F65C1D" w:rsidRPr="00F65C1D" w:rsidRDefault="00F65C1D" w:rsidP="00F65C1D">
            <w:pPr>
              <w:jc w:val="center"/>
              <w:rPr>
                <w:b/>
                <w:bCs/>
                <w:sz w:val="24"/>
                <w:szCs w:val="24"/>
              </w:rPr>
            </w:pPr>
            <w:r w:rsidRPr="00F65C1D">
              <w:rPr>
                <w:b/>
                <w:bCs/>
                <w:sz w:val="24"/>
                <w:szCs w:val="24"/>
              </w:rPr>
              <w:t> </w:t>
            </w:r>
          </w:p>
        </w:tc>
      </w:tr>
      <w:tr w:rsidR="00F65C1D" w:rsidRPr="00F65C1D" w14:paraId="5884408A" w14:textId="77777777" w:rsidTr="00517F6F">
        <w:tc>
          <w:tcPr>
            <w:tcW w:w="354" w:type="pct"/>
            <w:shd w:val="clear" w:color="auto" w:fill="auto"/>
            <w:vAlign w:val="center"/>
            <w:hideMark/>
          </w:tcPr>
          <w:p w14:paraId="1E068D2B" w14:textId="77777777" w:rsidR="00F65C1D" w:rsidRPr="00F65C1D" w:rsidRDefault="00F65C1D" w:rsidP="00F65C1D">
            <w:pPr>
              <w:jc w:val="center"/>
              <w:rPr>
                <w:sz w:val="24"/>
                <w:szCs w:val="24"/>
              </w:rPr>
            </w:pPr>
            <w:r w:rsidRPr="00F65C1D">
              <w:rPr>
                <w:sz w:val="24"/>
                <w:szCs w:val="24"/>
              </w:rPr>
              <w:t>1</w:t>
            </w:r>
          </w:p>
        </w:tc>
        <w:tc>
          <w:tcPr>
            <w:tcW w:w="1852" w:type="pct"/>
            <w:shd w:val="clear" w:color="auto" w:fill="auto"/>
            <w:vAlign w:val="center"/>
            <w:hideMark/>
          </w:tcPr>
          <w:p w14:paraId="7C627E16" w14:textId="77777777" w:rsidR="00F65C1D" w:rsidRPr="00F65C1D" w:rsidRDefault="00F65C1D" w:rsidP="00F65C1D">
            <w:pPr>
              <w:rPr>
                <w:sz w:val="24"/>
                <w:szCs w:val="24"/>
              </w:rPr>
            </w:pPr>
            <w:r w:rsidRPr="00F65C1D">
              <w:rPr>
                <w:sz w:val="24"/>
                <w:szCs w:val="24"/>
              </w:rPr>
              <w:t xml:space="preserve">ПИР на строительство сетей водоснабжения </w:t>
            </w:r>
          </w:p>
        </w:tc>
        <w:tc>
          <w:tcPr>
            <w:tcW w:w="963" w:type="pct"/>
            <w:shd w:val="clear" w:color="auto" w:fill="auto"/>
            <w:vAlign w:val="center"/>
            <w:hideMark/>
          </w:tcPr>
          <w:p w14:paraId="698C1F88"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3FA282E4" w14:textId="77777777" w:rsidR="00F65C1D" w:rsidRPr="00F65C1D" w:rsidRDefault="00F65C1D" w:rsidP="00F65C1D">
            <w:pPr>
              <w:jc w:val="center"/>
              <w:rPr>
                <w:sz w:val="24"/>
                <w:szCs w:val="24"/>
              </w:rPr>
            </w:pPr>
            <w:r w:rsidRPr="00F65C1D">
              <w:rPr>
                <w:sz w:val="24"/>
                <w:szCs w:val="24"/>
              </w:rPr>
              <w:t xml:space="preserve">Муниципальная программа </w:t>
            </w:r>
            <w:r w:rsidR="00A67540">
              <w:rPr>
                <w:sz w:val="24"/>
                <w:szCs w:val="24"/>
              </w:rPr>
              <w:t>«</w:t>
            </w:r>
            <w:r w:rsidRPr="00F65C1D">
              <w:rPr>
                <w:sz w:val="24"/>
                <w:szCs w:val="24"/>
              </w:rPr>
              <w:t>Обеспечение доступным и комфортным жильем жителей Кондинского района на 2014-2016 гг. и на период до 2020 г.</w:t>
            </w:r>
            <w:r w:rsidR="00A67540">
              <w:rPr>
                <w:sz w:val="24"/>
                <w:szCs w:val="24"/>
              </w:rPr>
              <w:t>»</w:t>
            </w:r>
            <w:r w:rsidRPr="00F65C1D">
              <w:rPr>
                <w:sz w:val="24"/>
                <w:szCs w:val="24"/>
              </w:rPr>
              <w:t xml:space="preserve">, </w:t>
            </w:r>
            <w:r w:rsidR="00A67540">
              <w:rPr>
                <w:sz w:val="24"/>
                <w:szCs w:val="24"/>
              </w:rPr>
              <w:t>«</w:t>
            </w:r>
            <w:r w:rsidRPr="00F65C1D">
              <w:rPr>
                <w:sz w:val="24"/>
                <w:szCs w:val="24"/>
              </w:rPr>
              <w:t>План создания объектов инвестиционной инфраструктуры в муниципальном образовании Кондинский район на 2016 г.</w:t>
            </w:r>
            <w:r w:rsidR="00A67540">
              <w:rPr>
                <w:sz w:val="24"/>
                <w:szCs w:val="24"/>
              </w:rPr>
              <w:t>»</w:t>
            </w:r>
          </w:p>
        </w:tc>
      </w:tr>
      <w:tr w:rsidR="00F65C1D" w:rsidRPr="00F65C1D" w14:paraId="030615FA" w14:textId="77777777" w:rsidTr="00517F6F">
        <w:tc>
          <w:tcPr>
            <w:tcW w:w="354" w:type="pct"/>
            <w:shd w:val="clear" w:color="auto" w:fill="auto"/>
            <w:vAlign w:val="center"/>
            <w:hideMark/>
          </w:tcPr>
          <w:p w14:paraId="64ACD48F" w14:textId="77777777" w:rsidR="00F65C1D" w:rsidRPr="00F65C1D" w:rsidRDefault="00F65C1D" w:rsidP="00F65C1D">
            <w:pPr>
              <w:jc w:val="center"/>
              <w:rPr>
                <w:sz w:val="24"/>
                <w:szCs w:val="24"/>
              </w:rPr>
            </w:pPr>
            <w:r w:rsidRPr="00F65C1D">
              <w:rPr>
                <w:sz w:val="24"/>
                <w:szCs w:val="24"/>
              </w:rPr>
              <w:t>2</w:t>
            </w:r>
          </w:p>
        </w:tc>
        <w:tc>
          <w:tcPr>
            <w:tcW w:w="1852" w:type="pct"/>
            <w:shd w:val="clear" w:color="auto" w:fill="auto"/>
            <w:vAlign w:val="center"/>
            <w:hideMark/>
          </w:tcPr>
          <w:p w14:paraId="55635767" w14:textId="77777777" w:rsidR="00F65C1D" w:rsidRPr="00F65C1D" w:rsidRDefault="00F65C1D" w:rsidP="00F65C1D">
            <w:pPr>
              <w:rPr>
                <w:sz w:val="24"/>
                <w:szCs w:val="24"/>
              </w:rPr>
            </w:pPr>
            <w:r w:rsidRPr="00F65C1D">
              <w:rPr>
                <w:sz w:val="24"/>
                <w:szCs w:val="24"/>
              </w:rPr>
              <w:t>Строительство сетей водоснабжения</w:t>
            </w:r>
          </w:p>
        </w:tc>
        <w:tc>
          <w:tcPr>
            <w:tcW w:w="963" w:type="pct"/>
            <w:shd w:val="clear" w:color="auto" w:fill="auto"/>
            <w:vAlign w:val="center"/>
            <w:hideMark/>
          </w:tcPr>
          <w:p w14:paraId="5F1CE202"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72174D87" w14:textId="77777777" w:rsidR="00F65C1D" w:rsidRPr="00F65C1D" w:rsidRDefault="00F65C1D" w:rsidP="00F65C1D">
            <w:pPr>
              <w:jc w:val="center"/>
              <w:rPr>
                <w:sz w:val="24"/>
                <w:szCs w:val="24"/>
              </w:rPr>
            </w:pPr>
            <w:r w:rsidRPr="00F65C1D">
              <w:rPr>
                <w:sz w:val="24"/>
                <w:szCs w:val="24"/>
              </w:rPr>
              <w:t>Стратегия социально-экономического развития Кондинского района ХМАО-Югры на период до 2030 г. (Решение Думы Кондинского района № 194 от 28.12.2016). План развития пгт. Междуреченский на период до 2030 г. (Решение совета депутатов пгт. Между</w:t>
            </w:r>
            <w:r w:rsidR="0025097A">
              <w:rPr>
                <w:sz w:val="24"/>
                <w:szCs w:val="24"/>
              </w:rPr>
              <w:t>реченский № 264 от 30.12.2016</w:t>
            </w:r>
            <w:r w:rsidRPr="00F65C1D">
              <w:rPr>
                <w:sz w:val="24"/>
                <w:szCs w:val="24"/>
              </w:rPr>
              <w:t>)</w:t>
            </w:r>
          </w:p>
        </w:tc>
      </w:tr>
      <w:tr w:rsidR="00F65C1D" w:rsidRPr="00F65C1D" w14:paraId="3DFAD501" w14:textId="77777777" w:rsidTr="00517F6F">
        <w:tc>
          <w:tcPr>
            <w:tcW w:w="354" w:type="pct"/>
            <w:shd w:val="clear" w:color="auto" w:fill="auto"/>
            <w:vAlign w:val="center"/>
            <w:hideMark/>
          </w:tcPr>
          <w:p w14:paraId="1B85DAE2" w14:textId="77777777" w:rsidR="00F65C1D" w:rsidRPr="00F65C1D" w:rsidRDefault="00F65C1D" w:rsidP="00F65C1D">
            <w:pPr>
              <w:jc w:val="center"/>
              <w:rPr>
                <w:sz w:val="24"/>
                <w:szCs w:val="24"/>
              </w:rPr>
            </w:pPr>
            <w:r w:rsidRPr="00F65C1D">
              <w:rPr>
                <w:sz w:val="24"/>
                <w:szCs w:val="24"/>
              </w:rPr>
              <w:t>3</w:t>
            </w:r>
          </w:p>
        </w:tc>
        <w:tc>
          <w:tcPr>
            <w:tcW w:w="1852" w:type="pct"/>
            <w:shd w:val="clear" w:color="auto" w:fill="auto"/>
            <w:vAlign w:val="center"/>
            <w:hideMark/>
          </w:tcPr>
          <w:p w14:paraId="792AD961" w14:textId="77777777" w:rsidR="00F65C1D" w:rsidRPr="00F65C1D" w:rsidRDefault="00F65C1D" w:rsidP="00F65C1D">
            <w:pPr>
              <w:rPr>
                <w:sz w:val="24"/>
                <w:szCs w:val="24"/>
              </w:rPr>
            </w:pPr>
            <w:r w:rsidRPr="00F65C1D">
              <w:rPr>
                <w:sz w:val="24"/>
                <w:szCs w:val="24"/>
              </w:rPr>
              <w:t xml:space="preserve">Реконструкция сетей водоснабжения, совместно с сетями теплоснабжения согласно схемы </w:t>
            </w:r>
            <w:r w:rsidRPr="00F65C1D">
              <w:rPr>
                <w:sz w:val="24"/>
                <w:szCs w:val="24"/>
              </w:rPr>
              <w:br/>
              <w:t>теплоснабжения г.п.Междуреченский</w:t>
            </w:r>
          </w:p>
        </w:tc>
        <w:tc>
          <w:tcPr>
            <w:tcW w:w="963" w:type="pct"/>
            <w:shd w:val="clear" w:color="auto" w:fill="auto"/>
            <w:vAlign w:val="center"/>
            <w:hideMark/>
          </w:tcPr>
          <w:p w14:paraId="7BE267CE"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37B5368F" w14:textId="77777777" w:rsidR="00F65C1D" w:rsidRPr="00F65C1D" w:rsidRDefault="00F65C1D" w:rsidP="00F65C1D">
            <w:pPr>
              <w:jc w:val="center"/>
              <w:rPr>
                <w:sz w:val="24"/>
                <w:szCs w:val="24"/>
              </w:rPr>
            </w:pPr>
            <w:r w:rsidRPr="00F65C1D">
              <w:rPr>
                <w:sz w:val="24"/>
                <w:szCs w:val="24"/>
              </w:rPr>
              <w:t>Схема водоснабжения пгт. Междуреченский Кондинского района утв. Постановлением администрации района от 12.12.2014 № 2641</w:t>
            </w:r>
          </w:p>
        </w:tc>
      </w:tr>
      <w:tr w:rsidR="00F65C1D" w:rsidRPr="00F65C1D" w14:paraId="1F347DF9" w14:textId="77777777" w:rsidTr="00517F6F">
        <w:tc>
          <w:tcPr>
            <w:tcW w:w="354" w:type="pct"/>
            <w:shd w:val="clear" w:color="auto" w:fill="auto"/>
            <w:vAlign w:val="center"/>
            <w:hideMark/>
          </w:tcPr>
          <w:p w14:paraId="5ACA6506" w14:textId="77777777" w:rsidR="00F65C1D" w:rsidRPr="00F65C1D" w:rsidRDefault="00F65C1D" w:rsidP="00F65C1D">
            <w:pPr>
              <w:jc w:val="center"/>
              <w:rPr>
                <w:sz w:val="24"/>
                <w:szCs w:val="24"/>
              </w:rPr>
            </w:pPr>
            <w:r w:rsidRPr="00F65C1D">
              <w:rPr>
                <w:sz w:val="24"/>
                <w:szCs w:val="24"/>
              </w:rPr>
              <w:t>4</w:t>
            </w:r>
          </w:p>
        </w:tc>
        <w:tc>
          <w:tcPr>
            <w:tcW w:w="1852" w:type="pct"/>
            <w:shd w:val="clear" w:color="auto" w:fill="auto"/>
            <w:vAlign w:val="center"/>
            <w:hideMark/>
          </w:tcPr>
          <w:p w14:paraId="219272F8" w14:textId="77777777" w:rsidR="00F65C1D" w:rsidRPr="00F65C1D" w:rsidRDefault="00F65C1D" w:rsidP="00F65C1D">
            <w:pPr>
              <w:rPr>
                <w:sz w:val="24"/>
                <w:szCs w:val="24"/>
              </w:rPr>
            </w:pPr>
            <w:r w:rsidRPr="00F65C1D">
              <w:rPr>
                <w:sz w:val="24"/>
                <w:szCs w:val="24"/>
              </w:rPr>
              <w:t xml:space="preserve">Подключение частного сектора к централизованному водоснабжению с целью ликвидации водоразборных колонок </w:t>
            </w:r>
          </w:p>
        </w:tc>
        <w:tc>
          <w:tcPr>
            <w:tcW w:w="963" w:type="pct"/>
            <w:shd w:val="clear" w:color="auto" w:fill="auto"/>
            <w:vAlign w:val="center"/>
            <w:hideMark/>
          </w:tcPr>
          <w:p w14:paraId="0A515B21"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6E21BBF4" w14:textId="77777777" w:rsidR="00F65C1D" w:rsidRPr="00F65C1D" w:rsidRDefault="00F65C1D" w:rsidP="00F65C1D">
            <w:pPr>
              <w:jc w:val="center"/>
              <w:rPr>
                <w:sz w:val="24"/>
                <w:szCs w:val="24"/>
              </w:rPr>
            </w:pPr>
            <w:r w:rsidRPr="00F65C1D">
              <w:rPr>
                <w:sz w:val="24"/>
                <w:szCs w:val="24"/>
              </w:rPr>
              <w:t>Схема водоснабжения пгт. Междуреченский Кондинского района утв. Постановлением администрации района от 12.12.2014 № 2641</w:t>
            </w:r>
          </w:p>
        </w:tc>
      </w:tr>
      <w:tr w:rsidR="00F65C1D" w:rsidRPr="00F65C1D" w14:paraId="06F0F600" w14:textId="77777777" w:rsidTr="00517F6F">
        <w:tc>
          <w:tcPr>
            <w:tcW w:w="354" w:type="pct"/>
            <w:shd w:val="clear" w:color="auto" w:fill="auto"/>
            <w:vAlign w:val="center"/>
            <w:hideMark/>
          </w:tcPr>
          <w:p w14:paraId="3BD17686" w14:textId="77777777" w:rsidR="00F65C1D" w:rsidRPr="00F65C1D" w:rsidRDefault="00F65C1D" w:rsidP="00F65C1D">
            <w:pPr>
              <w:jc w:val="center"/>
              <w:rPr>
                <w:sz w:val="24"/>
                <w:szCs w:val="24"/>
              </w:rPr>
            </w:pPr>
            <w:r w:rsidRPr="00F65C1D">
              <w:rPr>
                <w:sz w:val="24"/>
                <w:szCs w:val="24"/>
              </w:rPr>
              <w:t>5</w:t>
            </w:r>
          </w:p>
        </w:tc>
        <w:tc>
          <w:tcPr>
            <w:tcW w:w="1852" w:type="pct"/>
            <w:shd w:val="clear" w:color="auto" w:fill="auto"/>
            <w:vAlign w:val="center"/>
            <w:hideMark/>
          </w:tcPr>
          <w:p w14:paraId="6DBCCDF1" w14:textId="77777777" w:rsidR="00F65C1D" w:rsidRPr="00F65C1D" w:rsidRDefault="00F65C1D" w:rsidP="00F65C1D">
            <w:pPr>
              <w:rPr>
                <w:sz w:val="24"/>
                <w:szCs w:val="24"/>
              </w:rPr>
            </w:pPr>
            <w:r w:rsidRPr="00F65C1D">
              <w:rPr>
                <w:sz w:val="24"/>
                <w:szCs w:val="24"/>
              </w:rPr>
              <w:t>Переподключение на новые трубопроводы водоснабжения  ст. Устье-Аха, консервация водонапорной башни водозабора ст. Устье-Аха</w:t>
            </w:r>
          </w:p>
        </w:tc>
        <w:tc>
          <w:tcPr>
            <w:tcW w:w="963" w:type="pct"/>
            <w:shd w:val="clear" w:color="auto" w:fill="auto"/>
            <w:vAlign w:val="center"/>
            <w:hideMark/>
          </w:tcPr>
          <w:p w14:paraId="7F357987"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41842E4C" w14:textId="77777777" w:rsidR="00F65C1D" w:rsidRPr="00F65C1D" w:rsidRDefault="00F65C1D" w:rsidP="00F65C1D">
            <w:pPr>
              <w:jc w:val="center"/>
              <w:rPr>
                <w:sz w:val="24"/>
                <w:szCs w:val="24"/>
              </w:rPr>
            </w:pPr>
            <w:r w:rsidRPr="00F65C1D">
              <w:rPr>
                <w:sz w:val="24"/>
                <w:szCs w:val="24"/>
              </w:rPr>
              <w:t>Схема водоснабжения пгт. Междуреченский Кондинского района утв. Постановлением администрации района от 12.12.2014 № 2641</w:t>
            </w:r>
          </w:p>
        </w:tc>
      </w:tr>
      <w:tr w:rsidR="00F65C1D" w:rsidRPr="00F65C1D" w14:paraId="05F4AD4B" w14:textId="77777777" w:rsidTr="00517F6F">
        <w:tc>
          <w:tcPr>
            <w:tcW w:w="354" w:type="pct"/>
            <w:shd w:val="clear" w:color="auto" w:fill="auto"/>
            <w:vAlign w:val="center"/>
            <w:hideMark/>
          </w:tcPr>
          <w:p w14:paraId="651A100D" w14:textId="77777777" w:rsidR="00F65C1D" w:rsidRPr="00F65C1D" w:rsidRDefault="00F65C1D" w:rsidP="00F65C1D">
            <w:pPr>
              <w:jc w:val="center"/>
              <w:rPr>
                <w:sz w:val="24"/>
                <w:szCs w:val="24"/>
              </w:rPr>
            </w:pPr>
            <w:r w:rsidRPr="00F65C1D">
              <w:rPr>
                <w:sz w:val="24"/>
                <w:szCs w:val="24"/>
              </w:rPr>
              <w:t>6</w:t>
            </w:r>
          </w:p>
        </w:tc>
        <w:tc>
          <w:tcPr>
            <w:tcW w:w="1852" w:type="pct"/>
            <w:shd w:val="clear" w:color="auto" w:fill="auto"/>
            <w:vAlign w:val="center"/>
            <w:hideMark/>
          </w:tcPr>
          <w:p w14:paraId="33E6A973" w14:textId="77777777" w:rsidR="00F65C1D" w:rsidRPr="00F65C1D" w:rsidRDefault="00F65C1D" w:rsidP="00F65C1D">
            <w:pPr>
              <w:rPr>
                <w:sz w:val="24"/>
                <w:szCs w:val="24"/>
              </w:rPr>
            </w:pPr>
            <w:r w:rsidRPr="00F65C1D">
              <w:rPr>
                <w:sz w:val="24"/>
                <w:szCs w:val="24"/>
              </w:rPr>
              <w:t xml:space="preserve">Реконструкция (замена) аварийных участков сетей </w:t>
            </w:r>
          </w:p>
        </w:tc>
        <w:tc>
          <w:tcPr>
            <w:tcW w:w="963" w:type="pct"/>
            <w:shd w:val="clear" w:color="auto" w:fill="auto"/>
            <w:vAlign w:val="center"/>
            <w:hideMark/>
          </w:tcPr>
          <w:p w14:paraId="32FF7BBE"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0E3AEF22" w14:textId="77777777" w:rsidR="00F65C1D" w:rsidRPr="00F65C1D" w:rsidRDefault="00F65C1D" w:rsidP="00F65C1D">
            <w:pPr>
              <w:jc w:val="center"/>
              <w:rPr>
                <w:sz w:val="24"/>
                <w:szCs w:val="24"/>
              </w:rPr>
            </w:pPr>
            <w:r w:rsidRPr="00F65C1D">
              <w:rPr>
                <w:sz w:val="24"/>
                <w:szCs w:val="24"/>
              </w:rPr>
              <w:t>Схема водоснабжения пгт. Междуреченский Кондинского района утв. Постановлением администрации района от 12.12.2014 № 2641</w:t>
            </w:r>
          </w:p>
        </w:tc>
      </w:tr>
      <w:tr w:rsidR="00F65C1D" w:rsidRPr="00F65C1D" w14:paraId="62A72036" w14:textId="77777777" w:rsidTr="00517F6F">
        <w:tc>
          <w:tcPr>
            <w:tcW w:w="354" w:type="pct"/>
            <w:shd w:val="clear" w:color="auto" w:fill="auto"/>
            <w:vAlign w:val="center"/>
            <w:hideMark/>
          </w:tcPr>
          <w:p w14:paraId="16A8C3BB" w14:textId="77777777" w:rsidR="00F65C1D" w:rsidRPr="00F65C1D" w:rsidRDefault="00F65C1D" w:rsidP="00F65C1D">
            <w:pPr>
              <w:jc w:val="center"/>
              <w:rPr>
                <w:sz w:val="24"/>
                <w:szCs w:val="24"/>
              </w:rPr>
            </w:pPr>
            <w:r w:rsidRPr="00F65C1D">
              <w:rPr>
                <w:sz w:val="24"/>
                <w:szCs w:val="24"/>
              </w:rPr>
              <w:t>7</w:t>
            </w:r>
          </w:p>
        </w:tc>
        <w:tc>
          <w:tcPr>
            <w:tcW w:w="1852" w:type="pct"/>
            <w:shd w:val="clear" w:color="auto" w:fill="auto"/>
            <w:vAlign w:val="center"/>
            <w:hideMark/>
          </w:tcPr>
          <w:p w14:paraId="63699A39" w14:textId="77777777" w:rsidR="00F65C1D" w:rsidRPr="00F65C1D" w:rsidRDefault="00F65C1D" w:rsidP="00F65C1D">
            <w:pPr>
              <w:rPr>
                <w:sz w:val="24"/>
                <w:szCs w:val="24"/>
              </w:rPr>
            </w:pPr>
            <w:r w:rsidRPr="00F65C1D">
              <w:rPr>
                <w:sz w:val="24"/>
                <w:szCs w:val="24"/>
              </w:rPr>
              <w:t xml:space="preserve">ПИР на строительство сетей водоснабжения мкр. </w:t>
            </w:r>
            <w:r w:rsidR="00A67540">
              <w:rPr>
                <w:sz w:val="24"/>
                <w:szCs w:val="24"/>
              </w:rPr>
              <w:t>«</w:t>
            </w:r>
            <w:r w:rsidRPr="00F65C1D">
              <w:rPr>
                <w:sz w:val="24"/>
                <w:szCs w:val="24"/>
              </w:rPr>
              <w:t>Южный</w:t>
            </w:r>
            <w:r w:rsidR="00A67540">
              <w:rPr>
                <w:sz w:val="24"/>
                <w:szCs w:val="24"/>
              </w:rPr>
              <w:t>»</w:t>
            </w:r>
            <w:r w:rsidRPr="00F65C1D">
              <w:rPr>
                <w:sz w:val="24"/>
                <w:szCs w:val="24"/>
              </w:rPr>
              <w:t xml:space="preserve"> </w:t>
            </w:r>
          </w:p>
        </w:tc>
        <w:tc>
          <w:tcPr>
            <w:tcW w:w="963" w:type="pct"/>
            <w:shd w:val="clear" w:color="auto" w:fill="auto"/>
            <w:vAlign w:val="center"/>
            <w:hideMark/>
          </w:tcPr>
          <w:p w14:paraId="654E6CDF"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0CB3A3FF" w14:textId="77777777" w:rsidR="00F65C1D" w:rsidRPr="00F65C1D" w:rsidRDefault="00F65C1D" w:rsidP="00F65C1D">
            <w:pPr>
              <w:jc w:val="center"/>
              <w:rPr>
                <w:sz w:val="24"/>
                <w:szCs w:val="24"/>
              </w:rPr>
            </w:pPr>
            <w:r w:rsidRPr="00F65C1D">
              <w:rPr>
                <w:sz w:val="24"/>
                <w:szCs w:val="24"/>
              </w:rPr>
              <w:t xml:space="preserve">Муниципальная программа </w:t>
            </w:r>
            <w:r w:rsidR="00A67540">
              <w:rPr>
                <w:sz w:val="24"/>
                <w:szCs w:val="24"/>
              </w:rPr>
              <w:t>«</w:t>
            </w:r>
            <w:r w:rsidRPr="00F65C1D">
              <w:rPr>
                <w:sz w:val="24"/>
                <w:szCs w:val="24"/>
              </w:rPr>
              <w:t>Обеспечение доступным и комфортным жильем жителей Кондинского района на 2017-2020 гг.</w:t>
            </w:r>
            <w:r w:rsidR="00A67540">
              <w:rPr>
                <w:sz w:val="24"/>
                <w:szCs w:val="24"/>
              </w:rPr>
              <w:t>»</w:t>
            </w:r>
          </w:p>
        </w:tc>
      </w:tr>
      <w:tr w:rsidR="00F65C1D" w:rsidRPr="00F65C1D" w14:paraId="6851C5F9" w14:textId="77777777" w:rsidTr="00517F6F">
        <w:tc>
          <w:tcPr>
            <w:tcW w:w="354" w:type="pct"/>
            <w:shd w:val="clear" w:color="auto" w:fill="auto"/>
            <w:vAlign w:val="center"/>
            <w:hideMark/>
          </w:tcPr>
          <w:p w14:paraId="408BA8C2" w14:textId="77777777" w:rsidR="00F65C1D" w:rsidRPr="00F65C1D" w:rsidRDefault="00F65C1D" w:rsidP="00F65C1D">
            <w:pPr>
              <w:jc w:val="center"/>
              <w:rPr>
                <w:sz w:val="24"/>
                <w:szCs w:val="24"/>
              </w:rPr>
            </w:pPr>
            <w:r w:rsidRPr="00F65C1D">
              <w:rPr>
                <w:sz w:val="24"/>
                <w:szCs w:val="24"/>
              </w:rPr>
              <w:t>8</w:t>
            </w:r>
          </w:p>
        </w:tc>
        <w:tc>
          <w:tcPr>
            <w:tcW w:w="1852" w:type="pct"/>
            <w:shd w:val="clear" w:color="auto" w:fill="auto"/>
            <w:vAlign w:val="center"/>
            <w:hideMark/>
          </w:tcPr>
          <w:p w14:paraId="48D5FEF5" w14:textId="77777777" w:rsidR="00F65C1D" w:rsidRPr="00F65C1D" w:rsidRDefault="00F65C1D" w:rsidP="00F65C1D">
            <w:pPr>
              <w:rPr>
                <w:sz w:val="24"/>
                <w:szCs w:val="24"/>
              </w:rPr>
            </w:pPr>
            <w:r w:rsidRPr="00F65C1D">
              <w:rPr>
                <w:sz w:val="24"/>
                <w:szCs w:val="24"/>
              </w:rPr>
              <w:t xml:space="preserve">Строительство сетей водоснабжения мкр. </w:t>
            </w:r>
            <w:r w:rsidR="00A67540">
              <w:rPr>
                <w:sz w:val="24"/>
                <w:szCs w:val="24"/>
              </w:rPr>
              <w:t>«</w:t>
            </w:r>
            <w:r w:rsidRPr="00F65C1D">
              <w:rPr>
                <w:sz w:val="24"/>
                <w:szCs w:val="24"/>
              </w:rPr>
              <w:t>Южный</w:t>
            </w:r>
            <w:r w:rsidR="00A67540">
              <w:rPr>
                <w:sz w:val="24"/>
                <w:szCs w:val="24"/>
              </w:rPr>
              <w:t>»</w:t>
            </w:r>
            <w:r w:rsidRPr="00F65C1D">
              <w:rPr>
                <w:sz w:val="24"/>
                <w:szCs w:val="24"/>
              </w:rPr>
              <w:t xml:space="preserve"> </w:t>
            </w:r>
            <w:r w:rsidR="003A3A52">
              <w:rPr>
                <w:sz w:val="24"/>
                <w:szCs w:val="24"/>
              </w:rPr>
              <w:br/>
            </w:r>
            <w:r w:rsidRPr="00F65C1D">
              <w:rPr>
                <w:sz w:val="24"/>
                <w:szCs w:val="24"/>
              </w:rPr>
              <w:t>(1 этап)</w:t>
            </w:r>
          </w:p>
        </w:tc>
        <w:tc>
          <w:tcPr>
            <w:tcW w:w="963" w:type="pct"/>
            <w:shd w:val="clear" w:color="auto" w:fill="auto"/>
            <w:vAlign w:val="center"/>
            <w:hideMark/>
          </w:tcPr>
          <w:p w14:paraId="54A2C6BB"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03AEE9F3" w14:textId="77777777" w:rsidR="00F65C1D" w:rsidRPr="00F65C1D" w:rsidRDefault="00F65C1D" w:rsidP="00F65C1D">
            <w:pPr>
              <w:jc w:val="center"/>
              <w:rPr>
                <w:sz w:val="24"/>
                <w:szCs w:val="24"/>
              </w:rPr>
            </w:pPr>
            <w:r w:rsidRPr="00F65C1D">
              <w:rPr>
                <w:sz w:val="24"/>
                <w:szCs w:val="24"/>
              </w:rPr>
              <w:t xml:space="preserve">Постановление Правительства ХМАО-Югры № 408-п от 09.10.2013 </w:t>
            </w:r>
            <w:r w:rsidR="00A67540">
              <w:rPr>
                <w:sz w:val="24"/>
                <w:szCs w:val="24"/>
              </w:rPr>
              <w:t>«</w:t>
            </w:r>
            <w:r w:rsidRPr="00F65C1D">
              <w:rPr>
                <w:sz w:val="24"/>
                <w:szCs w:val="24"/>
              </w:rPr>
              <w:t xml:space="preserve">О государственной программе ХМАО-Югры </w:t>
            </w:r>
            <w:r w:rsidR="00A67540">
              <w:rPr>
                <w:sz w:val="24"/>
                <w:szCs w:val="24"/>
              </w:rPr>
              <w:t>«</w:t>
            </w:r>
            <w:r w:rsidRPr="00F65C1D">
              <w:rPr>
                <w:sz w:val="24"/>
                <w:szCs w:val="24"/>
              </w:rPr>
              <w:t>Обеспечение доступным и комфортным жильем жителей ХМАО-Югры в 2014-2020 гг.</w:t>
            </w:r>
            <w:r w:rsidR="00A67540">
              <w:rPr>
                <w:sz w:val="24"/>
                <w:szCs w:val="24"/>
              </w:rPr>
              <w:t>»</w:t>
            </w:r>
            <w:r w:rsidRPr="00F65C1D">
              <w:rPr>
                <w:sz w:val="24"/>
                <w:szCs w:val="24"/>
              </w:rPr>
              <w:t xml:space="preserve"> нировки территории микрорайона </w:t>
            </w:r>
            <w:r w:rsidR="00A67540">
              <w:rPr>
                <w:sz w:val="24"/>
                <w:szCs w:val="24"/>
              </w:rPr>
              <w:t>«</w:t>
            </w:r>
            <w:r w:rsidRPr="00F65C1D">
              <w:rPr>
                <w:sz w:val="24"/>
                <w:szCs w:val="24"/>
              </w:rPr>
              <w:t>Южный</w:t>
            </w:r>
            <w:r w:rsidR="00A67540">
              <w:rPr>
                <w:sz w:val="24"/>
                <w:szCs w:val="24"/>
              </w:rPr>
              <w:t>»</w:t>
            </w:r>
            <w:r w:rsidRPr="00F65C1D">
              <w:rPr>
                <w:sz w:val="24"/>
                <w:szCs w:val="24"/>
              </w:rPr>
              <w:t xml:space="preserve"> пгт. Междуреченский ХМАО-Югры (Постановление администрации района от 28.04.2011 № 618)</w:t>
            </w:r>
          </w:p>
        </w:tc>
      </w:tr>
      <w:tr w:rsidR="00F65C1D" w:rsidRPr="00F65C1D" w14:paraId="056E3AA9" w14:textId="77777777" w:rsidTr="00517F6F">
        <w:tc>
          <w:tcPr>
            <w:tcW w:w="354" w:type="pct"/>
            <w:shd w:val="clear" w:color="auto" w:fill="auto"/>
            <w:vAlign w:val="center"/>
            <w:hideMark/>
          </w:tcPr>
          <w:p w14:paraId="2424D23A" w14:textId="77777777" w:rsidR="00F65C1D" w:rsidRPr="00F65C1D" w:rsidRDefault="00F65C1D" w:rsidP="00F65C1D">
            <w:pPr>
              <w:jc w:val="center"/>
              <w:rPr>
                <w:sz w:val="24"/>
                <w:szCs w:val="24"/>
              </w:rPr>
            </w:pPr>
            <w:r w:rsidRPr="00F65C1D">
              <w:rPr>
                <w:sz w:val="24"/>
                <w:szCs w:val="24"/>
              </w:rPr>
              <w:t>9</w:t>
            </w:r>
          </w:p>
        </w:tc>
        <w:tc>
          <w:tcPr>
            <w:tcW w:w="1852" w:type="pct"/>
            <w:shd w:val="clear" w:color="auto" w:fill="auto"/>
            <w:vAlign w:val="center"/>
            <w:hideMark/>
          </w:tcPr>
          <w:p w14:paraId="33A1BCB5" w14:textId="77777777" w:rsidR="00F65C1D" w:rsidRPr="00F65C1D" w:rsidRDefault="00F65C1D" w:rsidP="00F65C1D">
            <w:pPr>
              <w:rPr>
                <w:sz w:val="24"/>
                <w:szCs w:val="24"/>
              </w:rPr>
            </w:pPr>
            <w:r w:rsidRPr="00F65C1D">
              <w:rPr>
                <w:sz w:val="24"/>
                <w:szCs w:val="24"/>
              </w:rPr>
              <w:t xml:space="preserve">Строительство сетей водоснабжения мкр. </w:t>
            </w:r>
            <w:r w:rsidR="00A67540">
              <w:rPr>
                <w:sz w:val="24"/>
                <w:szCs w:val="24"/>
              </w:rPr>
              <w:t>«</w:t>
            </w:r>
            <w:r w:rsidRPr="00F65C1D">
              <w:rPr>
                <w:sz w:val="24"/>
                <w:szCs w:val="24"/>
              </w:rPr>
              <w:t>Южный</w:t>
            </w:r>
            <w:r w:rsidR="00A67540">
              <w:rPr>
                <w:sz w:val="24"/>
                <w:szCs w:val="24"/>
              </w:rPr>
              <w:t>»</w:t>
            </w:r>
            <w:r w:rsidRPr="00F65C1D">
              <w:rPr>
                <w:sz w:val="24"/>
                <w:szCs w:val="24"/>
              </w:rPr>
              <w:t xml:space="preserve"> </w:t>
            </w:r>
          </w:p>
        </w:tc>
        <w:tc>
          <w:tcPr>
            <w:tcW w:w="963" w:type="pct"/>
            <w:shd w:val="clear" w:color="auto" w:fill="auto"/>
            <w:vAlign w:val="center"/>
            <w:hideMark/>
          </w:tcPr>
          <w:p w14:paraId="5ED14A16"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1E142222" w14:textId="77777777" w:rsidR="00F65C1D" w:rsidRPr="00F65C1D" w:rsidRDefault="00F65C1D" w:rsidP="00F65C1D">
            <w:pPr>
              <w:jc w:val="center"/>
              <w:rPr>
                <w:sz w:val="24"/>
                <w:szCs w:val="24"/>
              </w:rPr>
            </w:pPr>
            <w:r w:rsidRPr="00F65C1D">
              <w:rPr>
                <w:sz w:val="24"/>
                <w:szCs w:val="24"/>
              </w:rPr>
              <w:t>Адресная инвестиционная программа  ХМАО-Югры на 2017 г. и на плановый период 2018 г. и 2019 г. (Постановление Правительства ХМАО-Югры от 12.12.2016 № 491-П</w:t>
            </w:r>
          </w:p>
        </w:tc>
      </w:tr>
      <w:tr w:rsidR="00F65C1D" w:rsidRPr="00F65C1D" w14:paraId="5F87BC26" w14:textId="77777777" w:rsidTr="00517F6F">
        <w:tc>
          <w:tcPr>
            <w:tcW w:w="354" w:type="pct"/>
            <w:shd w:val="clear" w:color="auto" w:fill="auto"/>
            <w:vAlign w:val="center"/>
            <w:hideMark/>
          </w:tcPr>
          <w:p w14:paraId="70CD23BB" w14:textId="77777777" w:rsidR="00F65C1D" w:rsidRPr="00F65C1D" w:rsidRDefault="00F65C1D" w:rsidP="00F65C1D">
            <w:pPr>
              <w:jc w:val="center"/>
              <w:rPr>
                <w:sz w:val="24"/>
                <w:szCs w:val="24"/>
              </w:rPr>
            </w:pPr>
            <w:r w:rsidRPr="00F65C1D">
              <w:rPr>
                <w:sz w:val="24"/>
                <w:szCs w:val="24"/>
              </w:rPr>
              <w:t>10</w:t>
            </w:r>
          </w:p>
        </w:tc>
        <w:tc>
          <w:tcPr>
            <w:tcW w:w="1852" w:type="pct"/>
            <w:shd w:val="clear" w:color="auto" w:fill="auto"/>
            <w:vAlign w:val="center"/>
            <w:hideMark/>
          </w:tcPr>
          <w:p w14:paraId="08E0C1EF" w14:textId="77777777" w:rsidR="00F65C1D" w:rsidRPr="00F65C1D" w:rsidRDefault="00F65C1D" w:rsidP="00F65C1D">
            <w:pPr>
              <w:rPr>
                <w:sz w:val="24"/>
                <w:szCs w:val="24"/>
              </w:rPr>
            </w:pPr>
            <w:r w:rsidRPr="00F65C1D">
              <w:rPr>
                <w:sz w:val="24"/>
                <w:szCs w:val="24"/>
              </w:rPr>
              <w:t>Строительство кольцевых сетей водоснабжения (в том числе, строительство</w:t>
            </w:r>
            <w:r>
              <w:rPr>
                <w:sz w:val="24"/>
                <w:szCs w:val="24"/>
              </w:rPr>
              <w:t xml:space="preserve"> </w:t>
            </w:r>
            <w:r w:rsidRPr="00F65C1D">
              <w:rPr>
                <w:sz w:val="24"/>
                <w:szCs w:val="24"/>
              </w:rPr>
              <w:t>разводящих сетей и размещение гидрантов)</w:t>
            </w:r>
          </w:p>
        </w:tc>
        <w:tc>
          <w:tcPr>
            <w:tcW w:w="963" w:type="pct"/>
            <w:shd w:val="clear" w:color="auto" w:fill="auto"/>
            <w:vAlign w:val="center"/>
            <w:hideMark/>
          </w:tcPr>
          <w:p w14:paraId="317CB130" w14:textId="77777777" w:rsidR="00F65C1D" w:rsidRPr="00F65C1D" w:rsidRDefault="00F65C1D" w:rsidP="00F65C1D">
            <w:pPr>
              <w:jc w:val="center"/>
              <w:rPr>
                <w:sz w:val="24"/>
                <w:szCs w:val="24"/>
              </w:rPr>
            </w:pPr>
            <w:r w:rsidRPr="00F65C1D">
              <w:rPr>
                <w:sz w:val="24"/>
                <w:szCs w:val="24"/>
              </w:rPr>
              <w:t>пгт. Междуреченский</w:t>
            </w:r>
          </w:p>
        </w:tc>
        <w:tc>
          <w:tcPr>
            <w:tcW w:w="1831" w:type="pct"/>
            <w:shd w:val="clear" w:color="auto" w:fill="auto"/>
            <w:vAlign w:val="center"/>
            <w:hideMark/>
          </w:tcPr>
          <w:p w14:paraId="17A63D3B" w14:textId="77777777" w:rsidR="00F65C1D" w:rsidRPr="00F65C1D" w:rsidRDefault="00A67540" w:rsidP="00F65C1D">
            <w:pPr>
              <w:jc w:val="center"/>
              <w:rPr>
                <w:sz w:val="24"/>
                <w:szCs w:val="24"/>
              </w:rPr>
            </w:pPr>
            <w:r>
              <w:rPr>
                <w:sz w:val="24"/>
                <w:szCs w:val="24"/>
              </w:rPr>
              <w:t>«</w:t>
            </w:r>
            <w:r w:rsidR="00F65C1D" w:rsidRPr="00F65C1D">
              <w:rPr>
                <w:sz w:val="24"/>
                <w:szCs w:val="24"/>
              </w:rPr>
              <w:t>Генеральный план муниципального образования пгт. Междуреченский. Положения о территориальном планировании. МК 32/2008-ПЗ, 2009 г.</w:t>
            </w:r>
            <w:r>
              <w:rPr>
                <w:sz w:val="24"/>
                <w:szCs w:val="24"/>
              </w:rPr>
              <w:t>»</w:t>
            </w:r>
            <w:r w:rsidR="00F65C1D" w:rsidRPr="00F65C1D">
              <w:rPr>
                <w:sz w:val="24"/>
                <w:szCs w:val="24"/>
              </w:rPr>
              <w:t xml:space="preserve">. </w:t>
            </w:r>
            <w:r>
              <w:rPr>
                <w:sz w:val="24"/>
                <w:szCs w:val="24"/>
              </w:rPr>
              <w:t>«</w:t>
            </w:r>
            <w:r w:rsidR="00F65C1D" w:rsidRPr="00F65C1D">
              <w:rPr>
                <w:sz w:val="24"/>
                <w:szCs w:val="24"/>
              </w:rPr>
              <w:t>Проект планировки, проект межевания, градостроительные планы земельных участков территории пгт. Междуреченский (центральная часть, промышленная зона, железнодорожный район) Кондинского района ХМАО-Югры Тюменской области. Пояснительная записка, 2015 г.</w:t>
            </w:r>
            <w:r>
              <w:rPr>
                <w:sz w:val="24"/>
                <w:szCs w:val="24"/>
              </w:rPr>
              <w:t>»</w:t>
            </w:r>
          </w:p>
        </w:tc>
      </w:tr>
      <w:tr w:rsidR="00F65C1D" w:rsidRPr="00F65C1D" w14:paraId="71B1C94F" w14:textId="77777777" w:rsidTr="00517F6F">
        <w:tc>
          <w:tcPr>
            <w:tcW w:w="354" w:type="pct"/>
            <w:shd w:val="clear" w:color="auto" w:fill="auto"/>
            <w:vAlign w:val="center"/>
            <w:hideMark/>
          </w:tcPr>
          <w:p w14:paraId="7549F516" w14:textId="77777777" w:rsidR="00F65C1D" w:rsidRPr="00F65C1D" w:rsidRDefault="00F65C1D" w:rsidP="00F65C1D">
            <w:pPr>
              <w:jc w:val="center"/>
              <w:rPr>
                <w:sz w:val="24"/>
                <w:szCs w:val="24"/>
              </w:rPr>
            </w:pPr>
            <w:r w:rsidRPr="00F65C1D">
              <w:rPr>
                <w:sz w:val="24"/>
                <w:szCs w:val="24"/>
              </w:rPr>
              <w:t>11</w:t>
            </w:r>
          </w:p>
        </w:tc>
        <w:tc>
          <w:tcPr>
            <w:tcW w:w="1852" w:type="pct"/>
            <w:shd w:val="clear" w:color="auto" w:fill="auto"/>
            <w:vAlign w:val="center"/>
            <w:hideMark/>
          </w:tcPr>
          <w:p w14:paraId="314C53CA" w14:textId="77777777" w:rsidR="00F65C1D" w:rsidRPr="00F65C1D" w:rsidRDefault="00F65C1D" w:rsidP="00F65C1D">
            <w:pPr>
              <w:rPr>
                <w:sz w:val="24"/>
                <w:szCs w:val="24"/>
              </w:rPr>
            </w:pPr>
            <w:r w:rsidRPr="00F65C1D">
              <w:rPr>
                <w:sz w:val="24"/>
                <w:szCs w:val="24"/>
              </w:rPr>
              <w:t>Реконструкция магистральных сетей от водозаборных сооружений до поселка</w:t>
            </w:r>
          </w:p>
        </w:tc>
        <w:tc>
          <w:tcPr>
            <w:tcW w:w="963" w:type="pct"/>
            <w:shd w:val="clear" w:color="auto" w:fill="auto"/>
            <w:vAlign w:val="center"/>
            <w:hideMark/>
          </w:tcPr>
          <w:p w14:paraId="58373D87" w14:textId="77777777" w:rsidR="00F65C1D" w:rsidRPr="00F65C1D" w:rsidRDefault="00F65C1D" w:rsidP="00F65C1D">
            <w:pPr>
              <w:jc w:val="center"/>
              <w:rPr>
                <w:sz w:val="24"/>
                <w:szCs w:val="24"/>
              </w:rPr>
            </w:pPr>
            <w:r w:rsidRPr="00F65C1D">
              <w:rPr>
                <w:sz w:val="24"/>
                <w:szCs w:val="24"/>
              </w:rPr>
              <w:t xml:space="preserve">мкр. </w:t>
            </w:r>
            <w:r w:rsidR="00A67540">
              <w:rPr>
                <w:sz w:val="24"/>
                <w:szCs w:val="24"/>
              </w:rPr>
              <w:t>«</w:t>
            </w:r>
            <w:r w:rsidRPr="00F65C1D">
              <w:rPr>
                <w:sz w:val="24"/>
                <w:szCs w:val="24"/>
              </w:rPr>
              <w:t>Нефтяник-2</w:t>
            </w:r>
            <w:r w:rsidR="00A67540">
              <w:rPr>
                <w:sz w:val="24"/>
                <w:szCs w:val="24"/>
              </w:rPr>
              <w:t>»</w:t>
            </w:r>
            <w:r w:rsidRPr="00F65C1D">
              <w:rPr>
                <w:sz w:val="24"/>
                <w:szCs w:val="24"/>
              </w:rPr>
              <w:t>, пгт. Междуреченский</w:t>
            </w:r>
          </w:p>
        </w:tc>
        <w:tc>
          <w:tcPr>
            <w:tcW w:w="1831" w:type="pct"/>
            <w:shd w:val="clear" w:color="auto" w:fill="auto"/>
            <w:vAlign w:val="center"/>
            <w:hideMark/>
          </w:tcPr>
          <w:p w14:paraId="5A405961" w14:textId="77777777" w:rsidR="00F65C1D" w:rsidRPr="00F65C1D" w:rsidRDefault="00F65C1D" w:rsidP="00F65C1D">
            <w:pPr>
              <w:jc w:val="center"/>
              <w:rPr>
                <w:sz w:val="24"/>
                <w:szCs w:val="24"/>
              </w:rPr>
            </w:pPr>
            <w:r w:rsidRPr="00F65C1D">
              <w:rPr>
                <w:sz w:val="24"/>
                <w:szCs w:val="24"/>
              </w:rPr>
              <w:t>Проект планировки территори</w:t>
            </w:r>
            <w:r>
              <w:rPr>
                <w:sz w:val="24"/>
                <w:szCs w:val="24"/>
              </w:rPr>
              <w:t xml:space="preserve">и микрорайона </w:t>
            </w:r>
            <w:r w:rsidR="00A67540">
              <w:rPr>
                <w:sz w:val="24"/>
                <w:szCs w:val="24"/>
              </w:rPr>
              <w:t>«</w:t>
            </w:r>
            <w:r>
              <w:rPr>
                <w:sz w:val="24"/>
                <w:szCs w:val="24"/>
              </w:rPr>
              <w:t>Нефтяник-2</w:t>
            </w:r>
            <w:r w:rsidR="00A67540">
              <w:rPr>
                <w:sz w:val="24"/>
                <w:szCs w:val="24"/>
              </w:rPr>
              <w:t>»</w:t>
            </w:r>
            <w:r>
              <w:rPr>
                <w:sz w:val="24"/>
                <w:szCs w:val="24"/>
              </w:rPr>
              <w:t xml:space="preserve"> пгт. </w:t>
            </w:r>
            <w:r w:rsidRPr="00F65C1D">
              <w:rPr>
                <w:sz w:val="24"/>
                <w:szCs w:val="24"/>
              </w:rPr>
              <w:t>Междуреченский Ко</w:t>
            </w:r>
            <w:r>
              <w:rPr>
                <w:sz w:val="24"/>
                <w:szCs w:val="24"/>
              </w:rPr>
              <w:t>ндинского района ХМАО-Югры, ООО </w:t>
            </w:r>
            <w:r w:rsidRPr="00F65C1D">
              <w:rPr>
                <w:sz w:val="24"/>
                <w:szCs w:val="24"/>
              </w:rPr>
              <w:t xml:space="preserve">Научно-производственный центр </w:t>
            </w:r>
            <w:r w:rsidR="00A67540">
              <w:rPr>
                <w:sz w:val="24"/>
                <w:szCs w:val="24"/>
              </w:rPr>
              <w:t>«</w:t>
            </w:r>
            <w:r w:rsidRPr="00F65C1D">
              <w:rPr>
                <w:sz w:val="24"/>
                <w:szCs w:val="24"/>
              </w:rPr>
              <w:t>Земельные ресурсы Сибири</w:t>
            </w:r>
            <w:r w:rsidR="00A67540">
              <w:rPr>
                <w:sz w:val="24"/>
                <w:szCs w:val="24"/>
              </w:rPr>
              <w:t>»</w:t>
            </w:r>
            <w:r w:rsidRPr="00F65C1D">
              <w:rPr>
                <w:sz w:val="24"/>
                <w:szCs w:val="24"/>
              </w:rPr>
              <w:t>, 2012 г.</w:t>
            </w:r>
          </w:p>
        </w:tc>
      </w:tr>
      <w:tr w:rsidR="00F65C1D" w:rsidRPr="00F65C1D" w14:paraId="5F8A2C00" w14:textId="77777777" w:rsidTr="00517F6F">
        <w:tc>
          <w:tcPr>
            <w:tcW w:w="354" w:type="pct"/>
            <w:shd w:val="clear" w:color="auto" w:fill="auto"/>
            <w:vAlign w:val="center"/>
            <w:hideMark/>
          </w:tcPr>
          <w:p w14:paraId="4C84CB31" w14:textId="77777777" w:rsidR="00F65C1D" w:rsidRPr="00F65C1D" w:rsidRDefault="00F65C1D" w:rsidP="00F65C1D">
            <w:pPr>
              <w:jc w:val="center"/>
              <w:rPr>
                <w:sz w:val="24"/>
                <w:szCs w:val="24"/>
              </w:rPr>
            </w:pPr>
            <w:r w:rsidRPr="00F65C1D">
              <w:rPr>
                <w:sz w:val="24"/>
                <w:szCs w:val="24"/>
              </w:rPr>
              <w:t>12</w:t>
            </w:r>
          </w:p>
        </w:tc>
        <w:tc>
          <w:tcPr>
            <w:tcW w:w="1852" w:type="pct"/>
            <w:shd w:val="clear" w:color="auto" w:fill="auto"/>
            <w:vAlign w:val="center"/>
            <w:hideMark/>
          </w:tcPr>
          <w:p w14:paraId="1D73FB6F" w14:textId="77777777" w:rsidR="00F65C1D" w:rsidRPr="00F65C1D" w:rsidRDefault="00F65C1D" w:rsidP="00F65C1D">
            <w:pPr>
              <w:rPr>
                <w:sz w:val="24"/>
                <w:szCs w:val="24"/>
              </w:rPr>
            </w:pPr>
            <w:r w:rsidRPr="00F65C1D">
              <w:rPr>
                <w:sz w:val="24"/>
                <w:szCs w:val="24"/>
              </w:rPr>
              <w:t>Строительство кольцевой хозяйственно-противопожарной схемы водоснабжения мкр. с расстановкой пожарных гидрантов</w:t>
            </w:r>
          </w:p>
        </w:tc>
        <w:tc>
          <w:tcPr>
            <w:tcW w:w="963" w:type="pct"/>
            <w:shd w:val="clear" w:color="auto" w:fill="auto"/>
            <w:vAlign w:val="center"/>
            <w:hideMark/>
          </w:tcPr>
          <w:p w14:paraId="058182A2" w14:textId="77777777" w:rsidR="00F65C1D" w:rsidRPr="00F65C1D" w:rsidRDefault="00F65C1D" w:rsidP="00F65C1D">
            <w:pPr>
              <w:jc w:val="center"/>
              <w:rPr>
                <w:sz w:val="24"/>
                <w:szCs w:val="24"/>
              </w:rPr>
            </w:pPr>
            <w:r w:rsidRPr="00F65C1D">
              <w:rPr>
                <w:sz w:val="24"/>
                <w:szCs w:val="24"/>
              </w:rPr>
              <w:t xml:space="preserve">мкр. </w:t>
            </w:r>
            <w:r w:rsidR="00A67540">
              <w:rPr>
                <w:sz w:val="24"/>
                <w:szCs w:val="24"/>
              </w:rPr>
              <w:t>«</w:t>
            </w:r>
            <w:r w:rsidRPr="00F65C1D">
              <w:rPr>
                <w:sz w:val="24"/>
                <w:szCs w:val="24"/>
              </w:rPr>
              <w:t>Нефтяник-2</w:t>
            </w:r>
            <w:r w:rsidR="00A67540">
              <w:rPr>
                <w:sz w:val="24"/>
                <w:szCs w:val="24"/>
              </w:rPr>
              <w:t>»</w:t>
            </w:r>
            <w:r w:rsidRPr="00F65C1D">
              <w:rPr>
                <w:sz w:val="24"/>
                <w:szCs w:val="24"/>
              </w:rPr>
              <w:t>, пгт. Междуреченский</w:t>
            </w:r>
          </w:p>
        </w:tc>
        <w:tc>
          <w:tcPr>
            <w:tcW w:w="1831" w:type="pct"/>
            <w:shd w:val="clear" w:color="auto" w:fill="auto"/>
            <w:vAlign w:val="center"/>
            <w:hideMark/>
          </w:tcPr>
          <w:p w14:paraId="547D21E5" w14:textId="77777777" w:rsidR="00F65C1D" w:rsidRPr="00F65C1D" w:rsidRDefault="00F65C1D" w:rsidP="00F65C1D">
            <w:pPr>
              <w:jc w:val="center"/>
              <w:rPr>
                <w:sz w:val="24"/>
                <w:szCs w:val="24"/>
              </w:rPr>
            </w:pPr>
            <w:r w:rsidRPr="00F65C1D">
              <w:rPr>
                <w:sz w:val="24"/>
                <w:szCs w:val="24"/>
              </w:rPr>
              <w:t>Проект планировки территори</w:t>
            </w:r>
            <w:r>
              <w:rPr>
                <w:sz w:val="24"/>
                <w:szCs w:val="24"/>
              </w:rPr>
              <w:t xml:space="preserve">и микрорайона </w:t>
            </w:r>
            <w:r w:rsidR="00A67540">
              <w:rPr>
                <w:sz w:val="24"/>
                <w:szCs w:val="24"/>
              </w:rPr>
              <w:t>«</w:t>
            </w:r>
            <w:r>
              <w:rPr>
                <w:sz w:val="24"/>
                <w:szCs w:val="24"/>
              </w:rPr>
              <w:t>Нефтяник-2</w:t>
            </w:r>
            <w:r w:rsidR="00A67540">
              <w:rPr>
                <w:sz w:val="24"/>
                <w:szCs w:val="24"/>
              </w:rPr>
              <w:t>»</w:t>
            </w:r>
            <w:r>
              <w:rPr>
                <w:sz w:val="24"/>
                <w:szCs w:val="24"/>
              </w:rPr>
              <w:t xml:space="preserve"> пгт. </w:t>
            </w:r>
            <w:r w:rsidRPr="00F65C1D">
              <w:rPr>
                <w:sz w:val="24"/>
                <w:szCs w:val="24"/>
              </w:rPr>
              <w:t>Междуреченский Ко</w:t>
            </w:r>
            <w:r>
              <w:rPr>
                <w:sz w:val="24"/>
                <w:szCs w:val="24"/>
              </w:rPr>
              <w:t>ндинского района ХМАО-Югры, ООО </w:t>
            </w:r>
            <w:r w:rsidRPr="00F65C1D">
              <w:rPr>
                <w:sz w:val="24"/>
                <w:szCs w:val="24"/>
              </w:rPr>
              <w:t xml:space="preserve">Научно-производственный центр </w:t>
            </w:r>
            <w:r w:rsidR="00A67540">
              <w:rPr>
                <w:sz w:val="24"/>
                <w:szCs w:val="24"/>
              </w:rPr>
              <w:t>«</w:t>
            </w:r>
            <w:r w:rsidRPr="00F65C1D">
              <w:rPr>
                <w:sz w:val="24"/>
                <w:szCs w:val="24"/>
              </w:rPr>
              <w:t>Земельные ресурсы Сибири</w:t>
            </w:r>
            <w:r w:rsidR="00A67540">
              <w:rPr>
                <w:sz w:val="24"/>
                <w:szCs w:val="24"/>
              </w:rPr>
              <w:t>»</w:t>
            </w:r>
            <w:r w:rsidRPr="00F65C1D">
              <w:rPr>
                <w:sz w:val="24"/>
                <w:szCs w:val="24"/>
              </w:rPr>
              <w:t>, 2012 г.</w:t>
            </w:r>
          </w:p>
        </w:tc>
      </w:tr>
    </w:tbl>
    <w:p w14:paraId="52C6E5B9" w14:textId="77777777" w:rsidR="00F65C1D" w:rsidRDefault="00F65C1D" w:rsidP="00B239BD">
      <w:pPr>
        <w:tabs>
          <w:tab w:val="left" w:pos="1418"/>
        </w:tabs>
        <w:ind w:firstLine="709"/>
        <w:jc w:val="both"/>
        <w:rPr>
          <w:bCs/>
          <w:iCs/>
          <w:sz w:val="28"/>
          <w:szCs w:val="28"/>
        </w:rPr>
      </w:pPr>
    </w:p>
    <w:p w14:paraId="3367CF5C" w14:textId="77777777" w:rsidR="00B239BD" w:rsidRPr="00360661" w:rsidRDefault="00B239BD" w:rsidP="00B239BD">
      <w:pPr>
        <w:tabs>
          <w:tab w:val="left" w:pos="1418"/>
        </w:tabs>
        <w:ind w:firstLine="709"/>
        <w:jc w:val="both"/>
        <w:rPr>
          <w:bCs/>
          <w:iCs/>
          <w:sz w:val="28"/>
          <w:szCs w:val="28"/>
        </w:rPr>
      </w:pPr>
      <w:r w:rsidRPr="00360661">
        <w:rPr>
          <w:bCs/>
          <w:iCs/>
          <w:sz w:val="28"/>
          <w:szCs w:val="28"/>
        </w:rPr>
        <w:t xml:space="preserve">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w:t>
      </w:r>
      <w:r w:rsidR="00360661" w:rsidRPr="00360661">
        <w:rPr>
          <w:bCs/>
          <w:iCs/>
          <w:sz w:val="28"/>
          <w:szCs w:val="28"/>
        </w:rPr>
        <w:t>затраты приведены в Приложении 1</w:t>
      </w:r>
      <w:r w:rsidRPr="00360661">
        <w:rPr>
          <w:bCs/>
          <w:iCs/>
          <w:sz w:val="28"/>
          <w:szCs w:val="28"/>
        </w:rPr>
        <w:t xml:space="preserve">  к Обосновывающим материалам.</w:t>
      </w:r>
    </w:p>
    <w:p w14:paraId="308ADE81" w14:textId="77777777" w:rsidR="00B239BD" w:rsidRPr="00360661" w:rsidRDefault="00B239BD" w:rsidP="00B239BD">
      <w:pPr>
        <w:tabs>
          <w:tab w:val="left" w:pos="1418"/>
        </w:tabs>
        <w:ind w:firstLine="709"/>
        <w:jc w:val="both"/>
        <w:rPr>
          <w:bCs/>
          <w:iCs/>
          <w:sz w:val="28"/>
          <w:szCs w:val="28"/>
        </w:rPr>
      </w:pPr>
      <w:r w:rsidRPr="0036066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14:paraId="5A86CBC9" w14:textId="77777777" w:rsidR="00B239BD" w:rsidRPr="00360661" w:rsidRDefault="00B239BD" w:rsidP="00B239BD">
      <w:pPr>
        <w:ind w:firstLine="709"/>
        <w:jc w:val="both"/>
        <w:rPr>
          <w:sz w:val="28"/>
          <w:szCs w:val="28"/>
        </w:rPr>
      </w:pPr>
      <w:r w:rsidRPr="0036066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36066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0044BE75" w14:textId="77777777" w:rsidR="00B239BD" w:rsidRPr="00360661" w:rsidRDefault="00B239BD" w:rsidP="00B239BD">
      <w:pPr>
        <w:ind w:firstLine="709"/>
        <w:jc w:val="both"/>
        <w:rPr>
          <w:bCs/>
          <w:iCs/>
          <w:sz w:val="28"/>
          <w:szCs w:val="28"/>
        </w:rPr>
      </w:pPr>
      <w:r w:rsidRPr="00360661">
        <w:rPr>
          <w:bCs/>
          <w:iCs/>
          <w:sz w:val="28"/>
          <w:szCs w:val="28"/>
        </w:rPr>
        <w:t>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w:t>
      </w:r>
      <w:r w:rsidR="00D77FD3">
        <w:rPr>
          <w:bCs/>
          <w:iCs/>
          <w:sz w:val="28"/>
          <w:szCs w:val="28"/>
        </w:rPr>
        <w:t>ение надежности работы системы,</w:t>
      </w:r>
      <w:r w:rsidRPr="00360661">
        <w:rPr>
          <w:bCs/>
          <w:iCs/>
          <w:sz w:val="28"/>
          <w:szCs w:val="28"/>
        </w:rPr>
        <w:t xml:space="preserve"> улучшения качества и доступности услуг для потребителей, снижение негативного воздействия на окружающую среду. </w:t>
      </w:r>
    </w:p>
    <w:p w14:paraId="684B3936" w14:textId="77777777" w:rsidR="00931B49" w:rsidRPr="00441201" w:rsidRDefault="00931B49" w:rsidP="00931B49">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водоснабжения составляет </w:t>
      </w:r>
      <w:r w:rsidRPr="00931B49">
        <w:rPr>
          <w:b/>
          <w:bCs/>
          <w:iCs/>
          <w:sz w:val="28"/>
          <w:szCs w:val="28"/>
        </w:rPr>
        <w:t>354 952,1</w:t>
      </w:r>
      <w:r>
        <w:rPr>
          <w:bCs/>
          <w:iCs/>
          <w:sz w:val="28"/>
          <w:szCs w:val="28"/>
        </w:rPr>
        <w:t xml:space="preserve"> </w:t>
      </w:r>
      <w:r w:rsidRPr="00441201">
        <w:rPr>
          <w:b/>
          <w:bCs/>
          <w:iCs/>
          <w:sz w:val="28"/>
          <w:szCs w:val="28"/>
        </w:rPr>
        <w:t xml:space="preserve">тыс.  руб. </w:t>
      </w:r>
    </w:p>
    <w:p w14:paraId="28DEBAFD" w14:textId="77777777" w:rsidR="00B239BD" w:rsidRPr="00F27368" w:rsidRDefault="00B239BD" w:rsidP="00B239BD">
      <w:pPr>
        <w:tabs>
          <w:tab w:val="left" w:pos="1418"/>
        </w:tabs>
        <w:ind w:firstLine="709"/>
        <w:jc w:val="both"/>
        <w:rPr>
          <w:bCs/>
          <w:iCs/>
          <w:sz w:val="28"/>
          <w:szCs w:val="28"/>
          <w:highlight w:val="yellow"/>
        </w:rPr>
      </w:pPr>
    </w:p>
    <w:p w14:paraId="03B85321" w14:textId="77777777" w:rsidR="00B239BD" w:rsidRPr="00360661" w:rsidRDefault="00B239BD" w:rsidP="00B239BD">
      <w:pPr>
        <w:pStyle w:val="2"/>
        <w:ind w:left="1418" w:hanging="709"/>
      </w:pPr>
      <w:bookmarkStart w:id="1214" w:name="_Toc433639977"/>
      <w:bookmarkStart w:id="1215" w:name="_Toc433640233"/>
      <w:bookmarkStart w:id="1216" w:name="_Toc484093222"/>
      <w:r w:rsidRPr="00360661">
        <w:t>Перспективная схема водоотведения</w:t>
      </w:r>
      <w:bookmarkEnd w:id="1214"/>
      <w:bookmarkEnd w:id="1215"/>
      <w:bookmarkEnd w:id="1216"/>
      <w:r w:rsidRPr="00360661">
        <w:t xml:space="preserve"> </w:t>
      </w:r>
    </w:p>
    <w:p w14:paraId="5159DCF3" w14:textId="77777777" w:rsidR="00B239BD" w:rsidRPr="00360661" w:rsidRDefault="00B239BD" w:rsidP="00B239BD">
      <w:pPr>
        <w:ind w:firstLine="709"/>
        <w:jc w:val="both"/>
        <w:rPr>
          <w:sz w:val="28"/>
          <w:szCs w:val="28"/>
        </w:rPr>
      </w:pPr>
    </w:p>
    <w:p w14:paraId="7F7E2672" w14:textId="77777777" w:rsidR="007654A1" w:rsidRPr="007654A1" w:rsidRDefault="007654A1" w:rsidP="007654A1">
      <w:pPr>
        <w:tabs>
          <w:tab w:val="left" w:pos="1418"/>
        </w:tabs>
        <w:ind w:firstLine="709"/>
        <w:jc w:val="both"/>
        <w:rPr>
          <w:bCs/>
          <w:iCs/>
          <w:sz w:val="28"/>
          <w:szCs w:val="28"/>
        </w:rPr>
      </w:pPr>
      <w:r w:rsidRPr="007654A1">
        <w:rPr>
          <w:bCs/>
          <w:iCs/>
          <w:sz w:val="28"/>
          <w:szCs w:val="28"/>
        </w:rPr>
        <w:t xml:space="preserve">Схема водоотведения </w:t>
      </w:r>
      <w:r w:rsidR="00754B07">
        <w:rPr>
          <w:bCs/>
          <w:iCs/>
          <w:sz w:val="28"/>
          <w:szCs w:val="28"/>
        </w:rPr>
        <w:t>муниципального образования городское поселение</w:t>
      </w:r>
      <w:r w:rsidRPr="007654A1">
        <w:rPr>
          <w:bCs/>
          <w:iCs/>
          <w:sz w:val="28"/>
          <w:szCs w:val="28"/>
        </w:rPr>
        <w:t xml:space="preserve"> Междуреченский Кондинского района</w:t>
      </w:r>
      <w:r>
        <w:rPr>
          <w:bCs/>
          <w:iCs/>
          <w:sz w:val="28"/>
          <w:szCs w:val="28"/>
        </w:rPr>
        <w:t xml:space="preserve"> ХМАО-Югры</w:t>
      </w:r>
      <w:r w:rsidR="005B55CB">
        <w:rPr>
          <w:bCs/>
          <w:iCs/>
          <w:sz w:val="28"/>
          <w:szCs w:val="28"/>
        </w:rPr>
        <w:t>, утв. п</w:t>
      </w:r>
      <w:r w:rsidRPr="007654A1">
        <w:rPr>
          <w:bCs/>
          <w:iCs/>
          <w:sz w:val="28"/>
          <w:szCs w:val="28"/>
        </w:rPr>
        <w:t xml:space="preserve">остановлением администрации городского поселения Междуреченский Кондинского района </w:t>
      </w:r>
      <w:r>
        <w:rPr>
          <w:bCs/>
          <w:iCs/>
          <w:sz w:val="28"/>
          <w:szCs w:val="28"/>
        </w:rPr>
        <w:t>ХМАО-Югры</w:t>
      </w:r>
      <w:r w:rsidRPr="007654A1">
        <w:rPr>
          <w:bCs/>
          <w:iCs/>
          <w:sz w:val="28"/>
          <w:szCs w:val="28"/>
        </w:rPr>
        <w:t xml:space="preserve"> от 16.02.2017 №</w:t>
      </w:r>
      <w:r>
        <w:rPr>
          <w:bCs/>
          <w:iCs/>
          <w:sz w:val="28"/>
          <w:szCs w:val="28"/>
        </w:rPr>
        <w:t xml:space="preserve"> 73-п.</w:t>
      </w:r>
    </w:p>
    <w:p w14:paraId="2595F141" w14:textId="77777777" w:rsidR="00B239BD" w:rsidRPr="00360661" w:rsidRDefault="00B239BD" w:rsidP="00B239BD">
      <w:pPr>
        <w:tabs>
          <w:tab w:val="left" w:pos="1418"/>
        </w:tabs>
        <w:ind w:firstLine="709"/>
        <w:jc w:val="both"/>
        <w:rPr>
          <w:bCs/>
          <w:iCs/>
          <w:sz w:val="28"/>
          <w:szCs w:val="28"/>
        </w:rPr>
      </w:pPr>
      <w:r w:rsidRPr="00360661">
        <w:rPr>
          <w:bCs/>
          <w:iCs/>
          <w:sz w:val="28"/>
          <w:szCs w:val="28"/>
        </w:rPr>
        <w:t>По результатам инженерно-т</w:t>
      </w:r>
      <w:r w:rsidR="00360661" w:rsidRPr="00360661">
        <w:rPr>
          <w:bCs/>
          <w:iCs/>
          <w:sz w:val="28"/>
          <w:szCs w:val="28"/>
        </w:rPr>
        <w:t>ехнического анализа сформированы</w:t>
      </w:r>
      <w:r w:rsidRPr="00360661">
        <w:rPr>
          <w:bCs/>
          <w:iCs/>
          <w:sz w:val="28"/>
          <w:szCs w:val="28"/>
        </w:rPr>
        <w:t xml:space="preserve"> </w:t>
      </w:r>
      <w:r w:rsidR="00360661" w:rsidRPr="00360661">
        <w:rPr>
          <w:bCs/>
          <w:iCs/>
          <w:sz w:val="28"/>
          <w:szCs w:val="28"/>
        </w:rPr>
        <w:t>мероприятия</w:t>
      </w:r>
      <w:r w:rsidRPr="00360661">
        <w:rPr>
          <w:bCs/>
          <w:iCs/>
          <w:sz w:val="28"/>
          <w:szCs w:val="28"/>
        </w:rPr>
        <w:t xml:space="preserve"> по системе водоотведения.</w:t>
      </w:r>
    </w:p>
    <w:p w14:paraId="04551E9D" w14:textId="77777777" w:rsidR="00B239BD" w:rsidRDefault="00B239BD" w:rsidP="00B239BD">
      <w:pPr>
        <w:tabs>
          <w:tab w:val="left" w:pos="1418"/>
        </w:tabs>
        <w:ind w:firstLine="709"/>
        <w:jc w:val="both"/>
        <w:rPr>
          <w:bCs/>
          <w:iCs/>
          <w:sz w:val="28"/>
          <w:szCs w:val="28"/>
        </w:rPr>
      </w:pPr>
      <w:r w:rsidRPr="00360661">
        <w:rPr>
          <w:bCs/>
          <w:iCs/>
          <w:sz w:val="28"/>
          <w:szCs w:val="28"/>
        </w:rPr>
        <w:t>В перечень мероприятий и инвестиционных проектов в отношении системы водоотведения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водоотведения –</w:t>
      </w:r>
      <w:r w:rsidR="00360661" w:rsidRPr="00360661">
        <w:rPr>
          <w:bCs/>
          <w:iCs/>
          <w:sz w:val="28"/>
          <w:szCs w:val="28"/>
        </w:rPr>
        <w:t xml:space="preserve"> </w:t>
      </w:r>
      <w:r w:rsidR="00F65C1D">
        <w:rPr>
          <w:bCs/>
          <w:iCs/>
          <w:sz w:val="28"/>
          <w:szCs w:val="28"/>
        </w:rPr>
        <w:t>табл. 78</w:t>
      </w:r>
      <w:r w:rsidRPr="00360661">
        <w:rPr>
          <w:bCs/>
          <w:iCs/>
          <w:sz w:val="28"/>
          <w:szCs w:val="28"/>
        </w:rPr>
        <w:t>.</w:t>
      </w:r>
    </w:p>
    <w:p w14:paraId="508411E6" w14:textId="77777777" w:rsidR="003A3A52" w:rsidRDefault="003A3A52" w:rsidP="00F65C1D">
      <w:pPr>
        <w:pStyle w:val="afa"/>
        <w:jc w:val="right"/>
        <w:rPr>
          <w:b/>
          <w:sz w:val="24"/>
          <w:szCs w:val="24"/>
        </w:rPr>
      </w:pPr>
      <w:r>
        <w:rPr>
          <w:b/>
          <w:sz w:val="24"/>
          <w:szCs w:val="24"/>
        </w:rPr>
        <w:br/>
      </w:r>
    </w:p>
    <w:p w14:paraId="75AF8C7A" w14:textId="77777777" w:rsidR="003A3A52" w:rsidRDefault="003A3A52">
      <w:pPr>
        <w:rPr>
          <w:b/>
          <w:sz w:val="24"/>
          <w:szCs w:val="24"/>
        </w:rPr>
      </w:pPr>
      <w:r>
        <w:rPr>
          <w:b/>
          <w:sz w:val="24"/>
          <w:szCs w:val="24"/>
        </w:rPr>
        <w:br w:type="page"/>
      </w:r>
    </w:p>
    <w:p w14:paraId="6AAD220C" w14:textId="17DE9088" w:rsidR="00F65C1D" w:rsidRPr="00441201" w:rsidRDefault="00F65C1D" w:rsidP="00F65C1D">
      <w:pPr>
        <w:pStyle w:val="afa"/>
        <w:jc w:val="right"/>
        <w:rPr>
          <w:b/>
          <w:sz w:val="24"/>
          <w:szCs w:val="24"/>
        </w:rPr>
      </w:pPr>
      <w:r w:rsidRPr="00441201">
        <w:rPr>
          <w:b/>
          <w:sz w:val="24"/>
          <w:szCs w:val="24"/>
        </w:rPr>
        <w:t xml:space="preserve">Таблица </w:t>
      </w:r>
      <w:r w:rsidRPr="00441201">
        <w:rPr>
          <w:b/>
          <w:sz w:val="24"/>
          <w:szCs w:val="24"/>
        </w:rPr>
        <w:fldChar w:fldCharType="begin"/>
      </w:r>
      <w:r w:rsidRPr="00441201">
        <w:rPr>
          <w:b/>
          <w:sz w:val="24"/>
          <w:szCs w:val="24"/>
        </w:rPr>
        <w:instrText xml:space="preserve"> SEQ Таблица \* ARABIC </w:instrText>
      </w:r>
      <w:r w:rsidRPr="00441201">
        <w:rPr>
          <w:b/>
          <w:sz w:val="24"/>
          <w:szCs w:val="24"/>
        </w:rPr>
        <w:fldChar w:fldCharType="separate"/>
      </w:r>
      <w:r w:rsidR="001A5D7B">
        <w:rPr>
          <w:b/>
          <w:noProof/>
          <w:sz w:val="24"/>
          <w:szCs w:val="24"/>
        </w:rPr>
        <w:t>78</w:t>
      </w:r>
      <w:r w:rsidRPr="00441201">
        <w:rPr>
          <w:b/>
          <w:sz w:val="24"/>
          <w:szCs w:val="24"/>
        </w:rPr>
        <w:fldChar w:fldCharType="end"/>
      </w:r>
    </w:p>
    <w:p w14:paraId="0F001EC6" w14:textId="77777777" w:rsidR="00F65C1D" w:rsidRPr="00441201" w:rsidRDefault="00F65C1D" w:rsidP="00F65C1D">
      <w:pPr>
        <w:jc w:val="center"/>
        <w:rPr>
          <w:b/>
          <w:sz w:val="24"/>
          <w:szCs w:val="24"/>
        </w:rPr>
      </w:pPr>
      <w:r w:rsidRPr="00441201">
        <w:rPr>
          <w:b/>
          <w:sz w:val="24"/>
          <w:szCs w:val="24"/>
        </w:rPr>
        <w:t>Перечень мероприятий и инвестиционных проектов в системе водоотведения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856"/>
        <w:gridCol w:w="2007"/>
        <w:gridCol w:w="3821"/>
      </w:tblGrid>
      <w:tr w:rsidR="00F65C1D" w:rsidRPr="00F65C1D" w14:paraId="3926510D" w14:textId="77777777" w:rsidTr="003A3A52">
        <w:trPr>
          <w:cantSplit/>
          <w:tblHeader/>
        </w:trPr>
        <w:tc>
          <w:tcPr>
            <w:tcW w:w="354" w:type="pct"/>
            <w:shd w:val="clear" w:color="auto" w:fill="auto"/>
            <w:vAlign w:val="center"/>
          </w:tcPr>
          <w:p w14:paraId="12A94170" w14:textId="77777777" w:rsidR="00F65C1D" w:rsidRPr="00441201" w:rsidRDefault="00F65C1D" w:rsidP="00F65C1D">
            <w:pPr>
              <w:jc w:val="center"/>
              <w:rPr>
                <w:b/>
                <w:sz w:val="24"/>
                <w:szCs w:val="24"/>
              </w:rPr>
            </w:pPr>
            <w:r w:rsidRPr="00441201">
              <w:rPr>
                <w:b/>
                <w:sz w:val="24"/>
                <w:szCs w:val="24"/>
              </w:rPr>
              <w:t>№ п/п</w:t>
            </w:r>
          </w:p>
        </w:tc>
        <w:tc>
          <w:tcPr>
            <w:tcW w:w="1850" w:type="pct"/>
            <w:shd w:val="clear" w:color="auto" w:fill="auto"/>
            <w:vAlign w:val="center"/>
          </w:tcPr>
          <w:p w14:paraId="02401F50" w14:textId="77777777" w:rsidR="00F65C1D" w:rsidRPr="00441201" w:rsidRDefault="00F65C1D" w:rsidP="00F65C1D">
            <w:pPr>
              <w:jc w:val="center"/>
              <w:rPr>
                <w:b/>
                <w:sz w:val="24"/>
                <w:szCs w:val="24"/>
              </w:rPr>
            </w:pPr>
            <w:r w:rsidRPr="00441201">
              <w:rPr>
                <w:b/>
                <w:sz w:val="24"/>
                <w:szCs w:val="24"/>
              </w:rPr>
              <w:t>Наименование</w:t>
            </w:r>
          </w:p>
        </w:tc>
        <w:tc>
          <w:tcPr>
            <w:tcW w:w="963" w:type="pct"/>
            <w:shd w:val="clear" w:color="auto" w:fill="auto"/>
            <w:vAlign w:val="center"/>
            <w:hideMark/>
          </w:tcPr>
          <w:p w14:paraId="70FDE753" w14:textId="77777777" w:rsidR="00F65C1D" w:rsidRPr="00441201" w:rsidRDefault="00F65C1D" w:rsidP="00F65C1D">
            <w:pPr>
              <w:jc w:val="center"/>
              <w:rPr>
                <w:b/>
                <w:sz w:val="24"/>
                <w:szCs w:val="24"/>
              </w:rPr>
            </w:pPr>
            <w:r w:rsidRPr="00441201">
              <w:rPr>
                <w:b/>
                <w:sz w:val="24"/>
                <w:szCs w:val="24"/>
              </w:rPr>
              <w:t xml:space="preserve">Населенный пункт </w:t>
            </w:r>
          </w:p>
        </w:tc>
        <w:tc>
          <w:tcPr>
            <w:tcW w:w="1833" w:type="pct"/>
            <w:shd w:val="clear" w:color="auto" w:fill="auto"/>
            <w:vAlign w:val="center"/>
            <w:hideMark/>
          </w:tcPr>
          <w:p w14:paraId="57A03BE3" w14:textId="77777777" w:rsidR="00F65C1D" w:rsidRPr="00441201" w:rsidRDefault="00F65C1D" w:rsidP="00F65C1D">
            <w:pPr>
              <w:jc w:val="center"/>
              <w:rPr>
                <w:b/>
                <w:sz w:val="24"/>
                <w:szCs w:val="24"/>
              </w:rPr>
            </w:pPr>
            <w:r w:rsidRPr="00441201">
              <w:rPr>
                <w:b/>
                <w:sz w:val="24"/>
                <w:szCs w:val="24"/>
              </w:rPr>
              <w:t>Обоснование мероприятия</w:t>
            </w:r>
          </w:p>
        </w:tc>
      </w:tr>
      <w:tr w:rsidR="00F65C1D" w:rsidRPr="00F65C1D" w14:paraId="6393DF89" w14:textId="77777777" w:rsidTr="003A3A52">
        <w:trPr>
          <w:cantSplit/>
        </w:trPr>
        <w:tc>
          <w:tcPr>
            <w:tcW w:w="354" w:type="pct"/>
            <w:shd w:val="clear" w:color="000000" w:fill="BDD7EE"/>
            <w:vAlign w:val="center"/>
          </w:tcPr>
          <w:p w14:paraId="0E00348B" w14:textId="77777777" w:rsidR="00F65C1D" w:rsidRPr="00F65C1D" w:rsidRDefault="00F65C1D" w:rsidP="00F65C1D">
            <w:pPr>
              <w:jc w:val="center"/>
              <w:rPr>
                <w:b/>
                <w:bCs/>
                <w:sz w:val="24"/>
                <w:szCs w:val="24"/>
              </w:rPr>
            </w:pPr>
            <w:r w:rsidRPr="00F65C1D">
              <w:rPr>
                <w:b/>
                <w:bCs/>
                <w:sz w:val="24"/>
                <w:szCs w:val="24"/>
              </w:rPr>
              <w:t>5</w:t>
            </w:r>
          </w:p>
        </w:tc>
        <w:tc>
          <w:tcPr>
            <w:tcW w:w="1850" w:type="pct"/>
            <w:shd w:val="clear" w:color="auto" w:fill="B8CCE4" w:themeFill="accent1" w:themeFillTint="66"/>
            <w:vAlign w:val="center"/>
          </w:tcPr>
          <w:p w14:paraId="38EC83A6" w14:textId="77777777" w:rsidR="00F65C1D" w:rsidRPr="00F65C1D" w:rsidRDefault="00F65C1D" w:rsidP="00F65C1D">
            <w:pPr>
              <w:jc w:val="center"/>
              <w:rPr>
                <w:b/>
                <w:bCs/>
                <w:sz w:val="24"/>
                <w:szCs w:val="24"/>
              </w:rPr>
            </w:pPr>
            <w:r w:rsidRPr="00F65C1D">
              <w:rPr>
                <w:b/>
                <w:bCs/>
                <w:sz w:val="24"/>
                <w:szCs w:val="24"/>
              </w:rPr>
              <w:t>ВОДООТВЕДЕНИЕ</w:t>
            </w:r>
          </w:p>
        </w:tc>
        <w:tc>
          <w:tcPr>
            <w:tcW w:w="963" w:type="pct"/>
            <w:shd w:val="clear" w:color="auto" w:fill="B8CCE4" w:themeFill="accent1" w:themeFillTint="66"/>
            <w:vAlign w:val="center"/>
          </w:tcPr>
          <w:p w14:paraId="64835843" w14:textId="77777777" w:rsidR="00F65C1D" w:rsidRPr="00F65C1D" w:rsidRDefault="00F65C1D" w:rsidP="00F65C1D">
            <w:pPr>
              <w:jc w:val="center"/>
              <w:rPr>
                <w:b/>
                <w:bCs/>
                <w:sz w:val="24"/>
                <w:szCs w:val="24"/>
              </w:rPr>
            </w:pPr>
          </w:p>
        </w:tc>
        <w:tc>
          <w:tcPr>
            <w:tcW w:w="1833" w:type="pct"/>
            <w:shd w:val="clear" w:color="auto" w:fill="B8CCE4" w:themeFill="accent1" w:themeFillTint="66"/>
            <w:vAlign w:val="center"/>
          </w:tcPr>
          <w:p w14:paraId="1DDDDDD4" w14:textId="77777777" w:rsidR="00F65C1D" w:rsidRPr="00F65C1D" w:rsidRDefault="00F65C1D" w:rsidP="00F65C1D">
            <w:pPr>
              <w:jc w:val="center"/>
              <w:rPr>
                <w:b/>
                <w:bCs/>
                <w:sz w:val="24"/>
                <w:szCs w:val="24"/>
              </w:rPr>
            </w:pPr>
          </w:p>
        </w:tc>
      </w:tr>
      <w:tr w:rsidR="00F65C1D" w:rsidRPr="00F65C1D" w14:paraId="79116C22" w14:textId="77777777" w:rsidTr="003A3A52">
        <w:trPr>
          <w:cantSplit/>
        </w:trPr>
        <w:tc>
          <w:tcPr>
            <w:tcW w:w="354" w:type="pct"/>
            <w:shd w:val="clear" w:color="auto" w:fill="auto"/>
            <w:vAlign w:val="center"/>
            <w:hideMark/>
          </w:tcPr>
          <w:p w14:paraId="3AF37C96" w14:textId="77777777" w:rsidR="00F65C1D" w:rsidRPr="00F65C1D" w:rsidRDefault="00F65C1D" w:rsidP="00F65C1D">
            <w:pPr>
              <w:jc w:val="center"/>
              <w:rPr>
                <w:sz w:val="24"/>
                <w:szCs w:val="24"/>
              </w:rPr>
            </w:pPr>
            <w:r w:rsidRPr="00F65C1D">
              <w:rPr>
                <w:sz w:val="24"/>
                <w:szCs w:val="24"/>
              </w:rPr>
              <w:t>1</w:t>
            </w:r>
          </w:p>
        </w:tc>
        <w:tc>
          <w:tcPr>
            <w:tcW w:w="1850" w:type="pct"/>
            <w:shd w:val="clear" w:color="auto" w:fill="auto"/>
            <w:vAlign w:val="center"/>
            <w:hideMark/>
          </w:tcPr>
          <w:p w14:paraId="29FF5CF6" w14:textId="77777777" w:rsidR="00F65C1D" w:rsidRPr="00F65C1D" w:rsidRDefault="00F65C1D" w:rsidP="00F65C1D">
            <w:pPr>
              <w:rPr>
                <w:sz w:val="24"/>
                <w:szCs w:val="24"/>
              </w:rPr>
            </w:pPr>
            <w:r w:rsidRPr="00F65C1D">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водоотведения</w:t>
            </w:r>
          </w:p>
        </w:tc>
        <w:tc>
          <w:tcPr>
            <w:tcW w:w="963" w:type="pct"/>
            <w:shd w:val="clear" w:color="auto" w:fill="auto"/>
            <w:vAlign w:val="center"/>
            <w:hideMark/>
          </w:tcPr>
          <w:p w14:paraId="449E145F"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7F805387" w14:textId="77777777" w:rsidR="00F65C1D" w:rsidRPr="00F65C1D" w:rsidRDefault="00F65C1D" w:rsidP="00F65C1D">
            <w:pPr>
              <w:jc w:val="center"/>
              <w:rPr>
                <w:sz w:val="24"/>
                <w:szCs w:val="24"/>
              </w:rPr>
            </w:pPr>
            <w:r w:rsidRPr="00F65C1D">
              <w:rPr>
                <w:sz w:val="24"/>
                <w:szCs w:val="24"/>
              </w:rPr>
              <w:t>Требования ст. 37 Федерального з</w:t>
            </w:r>
            <w:r>
              <w:rPr>
                <w:sz w:val="24"/>
                <w:szCs w:val="24"/>
              </w:rPr>
              <w:t xml:space="preserve">акона № 416-ФЗ от 07.12.2011 </w:t>
            </w:r>
            <w:r w:rsidR="00A67540">
              <w:rPr>
                <w:sz w:val="24"/>
                <w:szCs w:val="24"/>
              </w:rPr>
              <w:t>«</w:t>
            </w:r>
            <w:r>
              <w:rPr>
                <w:sz w:val="24"/>
                <w:szCs w:val="24"/>
              </w:rPr>
              <w:t>О </w:t>
            </w:r>
            <w:r w:rsidRPr="00F65C1D">
              <w:rPr>
                <w:sz w:val="24"/>
                <w:szCs w:val="24"/>
              </w:rPr>
              <w:t>водоснабжении и водоотведении</w:t>
            </w:r>
            <w:r w:rsidR="00A67540">
              <w:rPr>
                <w:sz w:val="24"/>
                <w:szCs w:val="24"/>
              </w:rPr>
              <w:t>»</w:t>
            </w:r>
            <w:r w:rsidRPr="00F65C1D">
              <w:rPr>
                <w:sz w:val="24"/>
                <w:szCs w:val="24"/>
              </w:rPr>
              <w:t xml:space="preserve">, Приказ Министерства строительства и жилищно-коммунального хозяйства РФ от 05.08.2014 № 437/пр </w:t>
            </w:r>
            <w:r w:rsidR="00A67540">
              <w:rPr>
                <w:sz w:val="24"/>
                <w:szCs w:val="24"/>
              </w:rPr>
              <w:t>«</w:t>
            </w:r>
            <w:r w:rsidRPr="00F65C1D">
              <w:rPr>
                <w:sz w:val="24"/>
                <w:szCs w:val="24"/>
              </w:rPr>
              <w:t>Об утверждении требований к проведению технического обследования централизованных систем горячего водосн</w:t>
            </w:r>
            <w:r>
              <w:rPr>
                <w:sz w:val="24"/>
                <w:szCs w:val="24"/>
              </w:rPr>
              <w:t>абжения, холодного водоснабжения</w:t>
            </w:r>
            <w:r w:rsidRPr="00F65C1D">
              <w:rPr>
                <w:sz w:val="24"/>
                <w:szCs w:val="24"/>
              </w:rPr>
              <w:t xml:space="preserve"> и (или)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 холодного водоснабжения и (или) водоотведения, объектов нецентрализованных систем холодного и горячего водоснабжения , и порядка осуществления мониторинга таких показателей</w:t>
            </w:r>
            <w:r w:rsidR="00A67540">
              <w:rPr>
                <w:sz w:val="24"/>
                <w:szCs w:val="24"/>
              </w:rPr>
              <w:t>»</w:t>
            </w:r>
          </w:p>
        </w:tc>
      </w:tr>
      <w:tr w:rsidR="00F65C1D" w:rsidRPr="00F65C1D" w14:paraId="5B13D48D" w14:textId="77777777" w:rsidTr="003A3A52">
        <w:trPr>
          <w:cantSplit/>
        </w:trPr>
        <w:tc>
          <w:tcPr>
            <w:tcW w:w="354" w:type="pct"/>
            <w:shd w:val="clear" w:color="auto" w:fill="auto"/>
            <w:vAlign w:val="center"/>
            <w:hideMark/>
          </w:tcPr>
          <w:p w14:paraId="2C6E4B90" w14:textId="77777777" w:rsidR="00F65C1D" w:rsidRPr="00F65C1D" w:rsidRDefault="00F65C1D" w:rsidP="00F65C1D">
            <w:pPr>
              <w:jc w:val="center"/>
              <w:rPr>
                <w:sz w:val="24"/>
                <w:szCs w:val="24"/>
              </w:rPr>
            </w:pPr>
            <w:r w:rsidRPr="00F65C1D">
              <w:rPr>
                <w:sz w:val="24"/>
                <w:szCs w:val="24"/>
              </w:rPr>
              <w:t>2</w:t>
            </w:r>
          </w:p>
        </w:tc>
        <w:tc>
          <w:tcPr>
            <w:tcW w:w="1850" w:type="pct"/>
            <w:shd w:val="clear" w:color="auto" w:fill="auto"/>
            <w:vAlign w:val="center"/>
            <w:hideMark/>
          </w:tcPr>
          <w:p w14:paraId="1E55ACDB" w14:textId="77777777" w:rsidR="00F65C1D" w:rsidRPr="00F65C1D" w:rsidRDefault="00F65C1D" w:rsidP="00F65C1D">
            <w:pPr>
              <w:rPr>
                <w:sz w:val="24"/>
                <w:szCs w:val="24"/>
              </w:rPr>
            </w:pPr>
            <w:r w:rsidRPr="00F65C1D">
              <w:rPr>
                <w:sz w:val="24"/>
                <w:szCs w:val="24"/>
              </w:rPr>
              <w:t>Проведение обязательного энергетического обследования организаций</w:t>
            </w:r>
          </w:p>
        </w:tc>
        <w:tc>
          <w:tcPr>
            <w:tcW w:w="963" w:type="pct"/>
            <w:shd w:val="clear" w:color="auto" w:fill="auto"/>
            <w:vAlign w:val="center"/>
            <w:hideMark/>
          </w:tcPr>
          <w:p w14:paraId="57D5035B"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21EEA3EF" w14:textId="77777777" w:rsidR="00F65C1D" w:rsidRPr="00F65C1D" w:rsidRDefault="00F65C1D" w:rsidP="00F65C1D">
            <w:pPr>
              <w:jc w:val="center"/>
              <w:rPr>
                <w:sz w:val="24"/>
                <w:szCs w:val="24"/>
              </w:rPr>
            </w:pPr>
            <w:r w:rsidRPr="00F65C1D">
              <w:rPr>
                <w:sz w:val="24"/>
                <w:szCs w:val="24"/>
              </w:rPr>
              <w:t>Требования Федерального за</w:t>
            </w:r>
            <w:r>
              <w:rPr>
                <w:sz w:val="24"/>
                <w:szCs w:val="24"/>
              </w:rPr>
              <w:t xml:space="preserve">кона от 23.11.2009 № 261-ФЗ </w:t>
            </w:r>
            <w:r w:rsidR="00A67540">
              <w:rPr>
                <w:sz w:val="24"/>
                <w:szCs w:val="24"/>
              </w:rPr>
              <w:t>«</w:t>
            </w:r>
            <w:r>
              <w:rPr>
                <w:sz w:val="24"/>
                <w:szCs w:val="24"/>
              </w:rPr>
              <w:t>Об </w:t>
            </w:r>
            <w:r w:rsidRPr="00F65C1D">
              <w:rPr>
                <w:sz w:val="24"/>
                <w:szCs w:val="24"/>
              </w:rPr>
              <w:t>энергосбережении и о повышении энергетической эффективности и о внесении изменений в отдельные законодательные акты РФ</w:t>
            </w:r>
            <w:r w:rsidR="00A67540">
              <w:rPr>
                <w:sz w:val="24"/>
                <w:szCs w:val="24"/>
              </w:rPr>
              <w:t>»</w:t>
            </w:r>
          </w:p>
        </w:tc>
      </w:tr>
      <w:tr w:rsidR="00F65C1D" w:rsidRPr="00F65C1D" w14:paraId="5620FAC2" w14:textId="77777777" w:rsidTr="003A3A52">
        <w:trPr>
          <w:cantSplit/>
        </w:trPr>
        <w:tc>
          <w:tcPr>
            <w:tcW w:w="354" w:type="pct"/>
            <w:shd w:val="clear" w:color="auto" w:fill="auto"/>
            <w:vAlign w:val="center"/>
            <w:hideMark/>
          </w:tcPr>
          <w:p w14:paraId="22CDFF10" w14:textId="77777777" w:rsidR="00F65C1D" w:rsidRPr="00F65C1D" w:rsidRDefault="00F65C1D" w:rsidP="00F65C1D">
            <w:pPr>
              <w:jc w:val="center"/>
              <w:rPr>
                <w:sz w:val="24"/>
                <w:szCs w:val="24"/>
              </w:rPr>
            </w:pPr>
            <w:r w:rsidRPr="00F65C1D">
              <w:rPr>
                <w:sz w:val="24"/>
                <w:szCs w:val="24"/>
              </w:rPr>
              <w:t>3</w:t>
            </w:r>
          </w:p>
        </w:tc>
        <w:tc>
          <w:tcPr>
            <w:tcW w:w="1850" w:type="pct"/>
            <w:shd w:val="clear" w:color="auto" w:fill="auto"/>
            <w:vAlign w:val="center"/>
            <w:hideMark/>
          </w:tcPr>
          <w:p w14:paraId="53BEDA7C" w14:textId="77777777" w:rsidR="00F65C1D" w:rsidRPr="00F65C1D" w:rsidRDefault="00F65C1D" w:rsidP="00F65C1D">
            <w:pPr>
              <w:rPr>
                <w:sz w:val="24"/>
                <w:szCs w:val="24"/>
              </w:rPr>
            </w:pPr>
            <w:r w:rsidRPr="00F65C1D">
              <w:rPr>
                <w:sz w:val="24"/>
                <w:szCs w:val="24"/>
              </w:rPr>
              <w:t>Оформление бесхозяйных объектов недвижимого имущества системы водоотведения  в муниципальную собственность</w:t>
            </w:r>
          </w:p>
        </w:tc>
        <w:tc>
          <w:tcPr>
            <w:tcW w:w="963" w:type="pct"/>
            <w:shd w:val="clear" w:color="auto" w:fill="auto"/>
            <w:vAlign w:val="center"/>
            <w:hideMark/>
          </w:tcPr>
          <w:p w14:paraId="5BD0A06F"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6DA7B6E9" w14:textId="77777777" w:rsidR="00F65C1D" w:rsidRPr="00F65C1D" w:rsidRDefault="00F65C1D" w:rsidP="00F65C1D">
            <w:pPr>
              <w:jc w:val="center"/>
              <w:rPr>
                <w:sz w:val="24"/>
                <w:szCs w:val="24"/>
              </w:rPr>
            </w:pPr>
            <w:r w:rsidRPr="00F65C1D">
              <w:rPr>
                <w:sz w:val="24"/>
                <w:szCs w:val="24"/>
              </w:rPr>
              <w:t>Требования Федерального за</w:t>
            </w:r>
            <w:r>
              <w:rPr>
                <w:sz w:val="24"/>
                <w:szCs w:val="24"/>
              </w:rPr>
              <w:t xml:space="preserve">кона от 23.11.2009 № 261-ФЗ </w:t>
            </w:r>
            <w:r w:rsidR="00A67540">
              <w:rPr>
                <w:sz w:val="24"/>
                <w:szCs w:val="24"/>
              </w:rPr>
              <w:t>«</w:t>
            </w:r>
            <w:r>
              <w:rPr>
                <w:sz w:val="24"/>
                <w:szCs w:val="24"/>
              </w:rPr>
              <w:t>Об </w:t>
            </w:r>
            <w:r w:rsidRPr="00F65C1D">
              <w:rPr>
                <w:sz w:val="24"/>
                <w:szCs w:val="24"/>
              </w:rPr>
              <w:t>энергосбережении и о повышении энергетической эффективности и о внесении изменений в отдельные законодательные акты РФ</w:t>
            </w:r>
            <w:r w:rsidR="00A67540">
              <w:rPr>
                <w:sz w:val="24"/>
                <w:szCs w:val="24"/>
              </w:rPr>
              <w:t>»</w:t>
            </w:r>
          </w:p>
        </w:tc>
      </w:tr>
      <w:tr w:rsidR="00F65C1D" w:rsidRPr="00F65C1D" w14:paraId="547636DB" w14:textId="77777777" w:rsidTr="003A3A52">
        <w:trPr>
          <w:cantSplit/>
        </w:trPr>
        <w:tc>
          <w:tcPr>
            <w:tcW w:w="354" w:type="pct"/>
            <w:shd w:val="clear" w:color="auto" w:fill="auto"/>
            <w:vAlign w:val="center"/>
            <w:hideMark/>
          </w:tcPr>
          <w:p w14:paraId="4A40D6E4" w14:textId="77777777" w:rsidR="00F65C1D" w:rsidRPr="00F65C1D" w:rsidRDefault="00F65C1D" w:rsidP="00F65C1D">
            <w:pPr>
              <w:jc w:val="center"/>
              <w:rPr>
                <w:sz w:val="24"/>
                <w:szCs w:val="24"/>
              </w:rPr>
            </w:pPr>
            <w:r w:rsidRPr="00F65C1D">
              <w:rPr>
                <w:sz w:val="24"/>
                <w:szCs w:val="24"/>
              </w:rPr>
              <w:t> </w:t>
            </w:r>
          </w:p>
        </w:tc>
        <w:tc>
          <w:tcPr>
            <w:tcW w:w="1850" w:type="pct"/>
            <w:shd w:val="clear" w:color="auto" w:fill="auto"/>
            <w:vAlign w:val="center"/>
            <w:hideMark/>
          </w:tcPr>
          <w:p w14:paraId="3480D0AE" w14:textId="77777777" w:rsidR="00F65C1D" w:rsidRPr="00F65C1D" w:rsidRDefault="00F65C1D" w:rsidP="00F65C1D">
            <w:pPr>
              <w:jc w:val="center"/>
              <w:rPr>
                <w:b/>
                <w:bCs/>
                <w:sz w:val="24"/>
                <w:szCs w:val="24"/>
              </w:rPr>
            </w:pPr>
            <w:r w:rsidRPr="00F65C1D">
              <w:rPr>
                <w:b/>
                <w:bCs/>
                <w:sz w:val="24"/>
                <w:szCs w:val="24"/>
              </w:rPr>
              <w:t>Предложения по строительству, реконструкции и техническому перевооружению сооружений водоотведения</w:t>
            </w:r>
          </w:p>
        </w:tc>
        <w:tc>
          <w:tcPr>
            <w:tcW w:w="963" w:type="pct"/>
            <w:shd w:val="clear" w:color="auto" w:fill="auto"/>
            <w:vAlign w:val="center"/>
            <w:hideMark/>
          </w:tcPr>
          <w:p w14:paraId="4CD2739C" w14:textId="77777777" w:rsidR="00F65C1D" w:rsidRPr="00F65C1D" w:rsidRDefault="00F65C1D" w:rsidP="00F65C1D">
            <w:pPr>
              <w:jc w:val="center"/>
              <w:rPr>
                <w:b/>
                <w:bCs/>
                <w:sz w:val="24"/>
                <w:szCs w:val="24"/>
              </w:rPr>
            </w:pPr>
          </w:p>
        </w:tc>
        <w:tc>
          <w:tcPr>
            <w:tcW w:w="1833" w:type="pct"/>
            <w:shd w:val="clear" w:color="auto" w:fill="auto"/>
            <w:vAlign w:val="center"/>
            <w:hideMark/>
          </w:tcPr>
          <w:p w14:paraId="40A9FDB1" w14:textId="77777777" w:rsidR="00F65C1D" w:rsidRPr="00F65C1D" w:rsidRDefault="00F65C1D" w:rsidP="00F65C1D">
            <w:pPr>
              <w:jc w:val="center"/>
              <w:rPr>
                <w:b/>
                <w:bCs/>
                <w:sz w:val="24"/>
                <w:szCs w:val="24"/>
              </w:rPr>
            </w:pPr>
            <w:r w:rsidRPr="00F65C1D">
              <w:rPr>
                <w:b/>
                <w:bCs/>
                <w:sz w:val="24"/>
                <w:szCs w:val="24"/>
              </w:rPr>
              <w:t> </w:t>
            </w:r>
          </w:p>
        </w:tc>
      </w:tr>
      <w:tr w:rsidR="00F65C1D" w:rsidRPr="00F65C1D" w14:paraId="45945629" w14:textId="77777777" w:rsidTr="003A3A52">
        <w:trPr>
          <w:cantSplit/>
        </w:trPr>
        <w:tc>
          <w:tcPr>
            <w:tcW w:w="354" w:type="pct"/>
            <w:shd w:val="clear" w:color="auto" w:fill="auto"/>
            <w:vAlign w:val="center"/>
            <w:hideMark/>
          </w:tcPr>
          <w:p w14:paraId="56235B4E" w14:textId="77777777" w:rsidR="00F65C1D" w:rsidRPr="00F65C1D" w:rsidRDefault="00F65C1D" w:rsidP="00F65C1D">
            <w:pPr>
              <w:jc w:val="center"/>
              <w:rPr>
                <w:sz w:val="24"/>
                <w:szCs w:val="24"/>
              </w:rPr>
            </w:pPr>
            <w:r w:rsidRPr="00F65C1D">
              <w:rPr>
                <w:sz w:val="24"/>
                <w:szCs w:val="24"/>
              </w:rPr>
              <w:t>1</w:t>
            </w:r>
          </w:p>
        </w:tc>
        <w:tc>
          <w:tcPr>
            <w:tcW w:w="1850" w:type="pct"/>
            <w:shd w:val="clear" w:color="auto" w:fill="auto"/>
            <w:vAlign w:val="center"/>
            <w:hideMark/>
          </w:tcPr>
          <w:p w14:paraId="2572A0D2" w14:textId="77777777" w:rsidR="00F65C1D" w:rsidRPr="00F65C1D" w:rsidRDefault="00F65C1D" w:rsidP="00F65C1D">
            <w:pPr>
              <w:rPr>
                <w:sz w:val="24"/>
                <w:szCs w:val="24"/>
              </w:rPr>
            </w:pPr>
            <w:r w:rsidRPr="00F65C1D">
              <w:rPr>
                <w:sz w:val="24"/>
                <w:szCs w:val="24"/>
              </w:rPr>
              <w:t xml:space="preserve">Реконструкция и ПСД очистных сооружений КОС-800 до мощности  2000 </w:t>
            </w:r>
            <w:r w:rsidR="00A67540">
              <w:rPr>
                <w:sz w:val="24"/>
                <w:szCs w:val="24"/>
              </w:rPr>
              <w:t>м³</w:t>
            </w:r>
            <w:r w:rsidRPr="00F65C1D">
              <w:rPr>
                <w:sz w:val="24"/>
                <w:szCs w:val="24"/>
              </w:rPr>
              <w:t>/сут</w:t>
            </w:r>
          </w:p>
        </w:tc>
        <w:tc>
          <w:tcPr>
            <w:tcW w:w="963" w:type="pct"/>
            <w:shd w:val="clear" w:color="auto" w:fill="auto"/>
            <w:vAlign w:val="center"/>
            <w:hideMark/>
          </w:tcPr>
          <w:p w14:paraId="399057D4"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71863B0D"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Междуреченский Кондинского района, утв. Постановлением администрации пгт. Междуреченский от 16.02.2017 № 73-п</w:t>
            </w:r>
          </w:p>
        </w:tc>
      </w:tr>
      <w:tr w:rsidR="00F65C1D" w:rsidRPr="00F65C1D" w14:paraId="22454FD8" w14:textId="77777777" w:rsidTr="003A3A52">
        <w:trPr>
          <w:cantSplit/>
        </w:trPr>
        <w:tc>
          <w:tcPr>
            <w:tcW w:w="354" w:type="pct"/>
            <w:shd w:val="clear" w:color="auto" w:fill="auto"/>
            <w:vAlign w:val="center"/>
            <w:hideMark/>
          </w:tcPr>
          <w:p w14:paraId="66BA4739" w14:textId="77777777" w:rsidR="00F65C1D" w:rsidRPr="00F65C1D" w:rsidRDefault="00F65C1D" w:rsidP="00F65C1D">
            <w:pPr>
              <w:jc w:val="center"/>
              <w:rPr>
                <w:sz w:val="24"/>
                <w:szCs w:val="24"/>
              </w:rPr>
            </w:pPr>
            <w:r w:rsidRPr="00F65C1D">
              <w:rPr>
                <w:sz w:val="24"/>
                <w:szCs w:val="24"/>
              </w:rPr>
              <w:t>2</w:t>
            </w:r>
          </w:p>
        </w:tc>
        <w:tc>
          <w:tcPr>
            <w:tcW w:w="1850" w:type="pct"/>
            <w:shd w:val="clear" w:color="auto" w:fill="auto"/>
            <w:vAlign w:val="center"/>
            <w:hideMark/>
          </w:tcPr>
          <w:p w14:paraId="134B37DE" w14:textId="77777777" w:rsidR="00F65C1D" w:rsidRPr="00F65C1D" w:rsidRDefault="00F65C1D" w:rsidP="00F65C1D">
            <w:pPr>
              <w:rPr>
                <w:sz w:val="24"/>
                <w:szCs w:val="24"/>
              </w:rPr>
            </w:pPr>
            <w:r w:rsidRPr="00F65C1D">
              <w:rPr>
                <w:sz w:val="24"/>
                <w:szCs w:val="24"/>
              </w:rPr>
              <w:t>Строительство комплексной блочной КНС, в районе ИРП</w:t>
            </w:r>
          </w:p>
        </w:tc>
        <w:tc>
          <w:tcPr>
            <w:tcW w:w="963" w:type="pct"/>
            <w:shd w:val="clear" w:color="auto" w:fill="auto"/>
            <w:vAlign w:val="center"/>
            <w:hideMark/>
          </w:tcPr>
          <w:p w14:paraId="47AAF12D"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03F327AA" w14:textId="77777777" w:rsidR="00F65C1D" w:rsidRPr="00F65C1D" w:rsidRDefault="00F65C1D" w:rsidP="00F65C1D">
            <w:pPr>
              <w:jc w:val="center"/>
              <w:rPr>
                <w:sz w:val="24"/>
                <w:szCs w:val="24"/>
              </w:rPr>
            </w:pPr>
            <w:r w:rsidRPr="00F65C1D">
              <w:rPr>
                <w:sz w:val="24"/>
                <w:szCs w:val="24"/>
              </w:rPr>
              <w:t>Схема водоотведения пгт. Междуреченский Кондинского района, утв. Постановлением администрации пгт. Междуреченский от 16.02.2017 № 73-п</w:t>
            </w:r>
          </w:p>
        </w:tc>
      </w:tr>
      <w:tr w:rsidR="00F65C1D" w:rsidRPr="00F65C1D" w14:paraId="0C656F09" w14:textId="77777777" w:rsidTr="003A3A52">
        <w:trPr>
          <w:cantSplit/>
        </w:trPr>
        <w:tc>
          <w:tcPr>
            <w:tcW w:w="354" w:type="pct"/>
            <w:shd w:val="clear" w:color="auto" w:fill="auto"/>
            <w:vAlign w:val="center"/>
            <w:hideMark/>
          </w:tcPr>
          <w:p w14:paraId="5814D5F4" w14:textId="77777777" w:rsidR="00F65C1D" w:rsidRPr="00F65C1D" w:rsidRDefault="00F65C1D" w:rsidP="00F65C1D">
            <w:pPr>
              <w:jc w:val="center"/>
              <w:rPr>
                <w:sz w:val="24"/>
                <w:szCs w:val="24"/>
              </w:rPr>
            </w:pPr>
            <w:r w:rsidRPr="00F65C1D">
              <w:rPr>
                <w:sz w:val="24"/>
                <w:szCs w:val="24"/>
              </w:rPr>
              <w:t>3</w:t>
            </w:r>
          </w:p>
        </w:tc>
        <w:tc>
          <w:tcPr>
            <w:tcW w:w="1850" w:type="pct"/>
            <w:shd w:val="clear" w:color="auto" w:fill="auto"/>
            <w:vAlign w:val="center"/>
            <w:hideMark/>
          </w:tcPr>
          <w:p w14:paraId="3260CC3B" w14:textId="77777777" w:rsidR="00F65C1D" w:rsidRPr="00F65C1D" w:rsidRDefault="00F65C1D" w:rsidP="00F65C1D">
            <w:pPr>
              <w:rPr>
                <w:sz w:val="24"/>
                <w:szCs w:val="24"/>
              </w:rPr>
            </w:pPr>
            <w:r w:rsidRPr="00F65C1D">
              <w:rPr>
                <w:sz w:val="24"/>
                <w:szCs w:val="24"/>
              </w:rPr>
              <w:t>Строительство комплексной блочной КНС, в районе Маяковского</w:t>
            </w:r>
          </w:p>
        </w:tc>
        <w:tc>
          <w:tcPr>
            <w:tcW w:w="963" w:type="pct"/>
            <w:shd w:val="clear" w:color="auto" w:fill="auto"/>
            <w:vAlign w:val="center"/>
            <w:hideMark/>
          </w:tcPr>
          <w:p w14:paraId="4687BE10"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6093425A"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w:t>
            </w:r>
            <w:r>
              <w:rPr>
                <w:sz w:val="24"/>
                <w:szCs w:val="24"/>
              </w:rPr>
              <w:t>енский Кондинского района, утв. </w:t>
            </w:r>
            <w:r w:rsidRPr="00F65C1D">
              <w:rPr>
                <w:sz w:val="24"/>
                <w:szCs w:val="24"/>
              </w:rPr>
              <w:t>Постановлением администрации пгт.</w:t>
            </w:r>
            <w:r>
              <w:rPr>
                <w:sz w:val="24"/>
                <w:szCs w:val="24"/>
              </w:rPr>
              <w:t xml:space="preserve"> Междуреченский от 16.02.2017 № </w:t>
            </w:r>
            <w:r w:rsidRPr="00F65C1D">
              <w:rPr>
                <w:sz w:val="24"/>
                <w:szCs w:val="24"/>
              </w:rPr>
              <w:t>73-п</w:t>
            </w:r>
          </w:p>
        </w:tc>
      </w:tr>
      <w:tr w:rsidR="00F65C1D" w:rsidRPr="00F65C1D" w14:paraId="5F015EA1" w14:textId="77777777" w:rsidTr="003A3A52">
        <w:trPr>
          <w:cantSplit/>
        </w:trPr>
        <w:tc>
          <w:tcPr>
            <w:tcW w:w="354" w:type="pct"/>
            <w:shd w:val="clear" w:color="auto" w:fill="auto"/>
            <w:vAlign w:val="center"/>
            <w:hideMark/>
          </w:tcPr>
          <w:p w14:paraId="2A6154CF" w14:textId="77777777" w:rsidR="00F65C1D" w:rsidRPr="00F65C1D" w:rsidRDefault="00F65C1D" w:rsidP="00F65C1D">
            <w:pPr>
              <w:jc w:val="center"/>
              <w:rPr>
                <w:sz w:val="24"/>
                <w:szCs w:val="24"/>
              </w:rPr>
            </w:pPr>
            <w:r w:rsidRPr="00F65C1D">
              <w:rPr>
                <w:sz w:val="24"/>
                <w:szCs w:val="24"/>
              </w:rPr>
              <w:t>4</w:t>
            </w:r>
          </w:p>
        </w:tc>
        <w:tc>
          <w:tcPr>
            <w:tcW w:w="1850" w:type="pct"/>
            <w:shd w:val="clear" w:color="auto" w:fill="auto"/>
            <w:vAlign w:val="center"/>
            <w:hideMark/>
          </w:tcPr>
          <w:p w14:paraId="72FF46F0" w14:textId="77777777" w:rsidR="00F65C1D" w:rsidRPr="00F65C1D" w:rsidRDefault="00F65C1D" w:rsidP="00F65C1D">
            <w:pPr>
              <w:rPr>
                <w:sz w:val="24"/>
                <w:szCs w:val="24"/>
              </w:rPr>
            </w:pPr>
            <w:r w:rsidRPr="00F65C1D">
              <w:rPr>
                <w:sz w:val="24"/>
                <w:szCs w:val="24"/>
              </w:rPr>
              <w:t>Строительство комплексной блочной ГНС с перенаправлением стоков на КОС 800</w:t>
            </w:r>
          </w:p>
        </w:tc>
        <w:tc>
          <w:tcPr>
            <w:tcW w:w="963" w:type="pct"/>
            <w:shd w:val="clear" w:color="auto" w:fill="auto"/>
            <w:vAlign w:val="center"/>
            <w:hideMark/>
          </w:tcPr>
          <w:p w14:paraId="465158CD"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39C894CD"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Междуреченский Кондинского района, утв. Постановлением администрации пгт.</w:t>
            </w:r>
            <w:r>
              <w:rPr>
                <w:sz w:val="24"/>
                <w:szCs w:val="24"/>
              </w:rPr>
              <w:t xml:space="preserve"> Междуреченский от 16.02.2017 № </w:t>
            </w:r>
            <w:r w:rsidRPr="00F65C1D">
              <w:rPr>
                <w:sz w:val="24"/>
                <w:szCs w:val="24"/>
              </w:rPr>
              <w:t>73-п</w:t>
            </w:r>
          </w:p>
        </w:tc>
      </w:tr>
      <w:tr w:rsidR="00F65C1D" w:rsidRPr="00F65C1D" w14:paraId="2BB29FAF" w14:textId="77777777" w:rsidTr="003A3A52">
        <w:trPr>
          <w:cantSplit/>
        </w:trPr>
        <w:tc>
          <w:tcPr>
            <w:tcW w:w="354" w:type="pct"/>
            <w:shd w:val="clear" w:color="auto" w:fill="auto"/>
            <w:vAlign w:val="center"/>
            <w:hideMark/>
          </w:tcPr>
          <w:p w14:paraId="52981E61" w14:textId="77777777" w:rsidR="00F65C1D" w:rsidRPr="00F65C1D" w:rsidRDefault="00F65C1D" w:rsidP="00F65C1D">
            <w:pPr>
              <w:jc w:val="center"/>
              <w:rPr>
                <w:sz w:val="24"/>
                <w:szCs w:val="24"/>
              </w:rPr>
            </w:pPr>
            <w:r w:rsidRPr="00F65C1D">
              <w:rPr>
                <w:sz w:val="24"/>
                <w:szCs w:val="24"/>
              </w:rPr>
              <w:t>5</w:t>
            </w:r>
          </w:p>
        </w:tc>
        <w:tc>
          <w:tcPr>
            <w:tcW w:w="1850" w:type="pct"/>
            <w:shd w:val="clear" w:color="auto" w:fill="auto"/>
            <w:vAlign w:val="center"/>
            <w:hideMark/>
          </w:tcPr>
          <w:p w14:paraId="30D24B8D" w14:textId="77777777" w:rsidR="00F65C1D" w:rsidRPr="00F65C1D" w:rsidRDefault="00F65C1D" w:rsidP="00F65C1D">
            <w:pPr>
              <w:rPr>
                <w:sz w:val="24"/>
                <w:szCs w:val="24"/>
              </w:rPr>
            </w:pPr>
            <w:r w:rsidRPr="00F65C1D">
              <w:rPr>
                <w:sz w:val="24"/>
                <w:szCs w:val="24"/>
              </w:rPr>
              <w:t>Строительство комплексной блочной КНС Лесная</w:t>
            </w:r>
          </w:p>
        </w:tc>
        <w:tc>
          <w:tcPr>
            <w:tcW w:w="963" w:type="pct"/>
            <w:shd w:val="clear" w:color="auto" w:fill="auto"/>
            <w:vAlign w:val="center"/>
            <w:hideMark/>
          </w:tcPr>
          <w:p w14:paraId="0EA931AC"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0BE357F9"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Междуреченский Кондинского района, утв. Постановлением администрации пгт.</w:t>
            </w:r>
            <w:r>
              <w:rPr>
                <w:sz w:val="24"/>
                <w:szCs w:val="24"/>
              </w:rPr>
              <w:t xml:space="preserve"> Междуреченский от 16.02.2017 № </w:t>
            </w:r>
            <w:r w:rsidRPr="00F65C1D">
              <w:rPr>
                <w:sz w:val="24"/>
                <w:szCs w:val="24"/>
              </w:rPr>
              <w:t>73-п</w:t>
            </w:r>
          </w:p>
        </w:tc>
      </w:tr>
      <w:tr w:rsidR="00F65C1D" w:rsidRPr="00F65C1D" w14:paraId="7627A338" w14:textId="77777777" w:rsidTr="003A3A52">
        <w:trPr>
          <w:cantSplit/>
        </w:trPr>
        <w:tc>
          <w:tcPr>
            <w:tcW w:w="354" w:type="pct"/>
            <w:shd w:val="clear" w:color="auto" w:fill="auto"/>
            <w:vAlign w:val="center"/>
            <w:hideMark/>
          </w:tcPr>
          <w:p w14:paraId="7EA4C733" w14:textId="77777777" w:rsidR="00F65C1D" w:rsidRPr="00F65C1D" w:rsidRDefault="00F65C1D" w:rsidP="00F65C1D">
            <w:pPr>
              <w:jc w:val="center"/>
              <w:rPr>
                <w:sz w:val="24"/>
                <w:szCs w:val="24"/>
              </w:rPr>
            </w:pPr>
            <w:r w:rsidRPr="00F65C1D">
              <w:rPr>
                <w:sz w:val="24"/>
                <w:szCs w:val="24"/>
              </w:rPr>
              <w:t>6</w:t>
            </w:r>
          </w:p>
        </w:tc>
        <w:tc>
          <w:tcPr>
            <w:tcW w:w="1850" w:type="pct"/>
            <w:shd w:val="clear" w:color="auto" w:fill="auto"/>
            <w:vAlign w:val="center"/>
            <w:hideMark/>
          </w:tcPr>
          <w:p w14:paraId="127AEC70" w14:textId="77777777" w:rsidR="00F65C1D" w:rsidRPr="00F65C1D" w:rsidRDefault="00F65C1D" w:rsidP="00F65C1D">
            <w:pPr>
              <w:rPr>
                <w:sz w:val="24"/>
                <w:szCs w:val="24"/>
              </w:rPr>
            </w:pPr>
            <w:r w:rsidRPr="00F65C1D">
              <w:rPr>
                <w:sz w:val="24"/>
                <w:szCs w:val="24"/>
              </w:rPr>
              <w:t xml:space="preserve">Приобретение ассенизаторских машин </w:t>
            </w:r>
          </w:p>
        </w:tc>
        <w:tc>
          <w:tcPr>
            <w:tcW w:w="963" w:type="pct"/>
            <w:shd w:val="clear" w:color="auto" w:fill="auto"/>
            <w:vAlign w:val="center"/>
            <w:hideMark/>
          </w:tcPr>
          <w:p w14:paraId="10CD3060"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2AC58262"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Междуреченский Кондинского района</w:t>
            </w:r>
            <w:r>
              <w:rPr>
                <w:sz w:val="24"/>
                <w:szCs w:val="24"/>
              </w:rPr>
              <w:t>, утв. </w:t>
            </w:r>
            <w:r w:rsidRPr="00F65C1D">
              <w:rPr>
                <w:sz w:val="24"/>
                <w:szCs w:val="24"/>
              </w:rPr>
              <w:t>Постановлением администрации пгт.</w:t>
            </w:r>
            <w:r>
              <w:rPr>
                <w:sz w:val="24"/>
                <w:szCs w:val="24"/>
              </w:rPr>
              <w:t xml:space="preserve"> Междуреченский от 16.02.2017 № </w:t>
            </w:r>
            <w:r w:rsidRPr="00F65C1D">
              <w:rPr>
                <w:sz w:val="24"/>
                <w:szCs w:val="24"/>
              </w:rPr>
              <w:t>73-п</w:t>
            </w:r>
          </w:p>
        </w:tc>
      </w:tr>
      <w:tr w:rsidR="00F65C1D" w:rsidRPr="00F65C1D" w14:paraId="5FBC7ED9" w14:textId="77777777" w:rsidTr="003A3A52">
        <w:trPr>
          <w:cantSplit/>
        </w:trPr>
        <w:tc>
          <w:tcPr>
            <w:tcW w:w="354" w:type="pct"/>
            <w:shd w:val="clear" w:color="auto" w:fill="auto"/>
            <w:vAlign w:val="center"/>
            <w:hideMark/>
          </w:tcPr>
          <w:p w14:paraId="69AD8F55" w14:textId="77777777" w:rsidR="00F65C1D" w:rsidRPr="00F65C1D" w:rsidRDefault="00F65C1D" w:rsidP="00F65C1D">
            <w:pPr>
              <w:jc w:val="center"/>
              <w:rPr>
                <w:sz w:val="24"/>
                <w:szCs w:val="24"/>
              </w:rPr>
            </w:pPr>
            <w:r w:rsidRPr="00F65C1D">
              <w:rPr>
                <w:sz w:val="24"/>
                <w:szCs w:val="24"/>
              </w:rPr>
              <w:t>7</w:t>
            </w:r>
          </w:p>
        </w:tc>
        <w:tc>
          <w:tcPr>
            <w:tcW w:w="1850" w:type="pct"/>
            <w:shd w:val="clear" w:color="auto" w:fill="auto"/>
            <w:vAlign w:val="center"/>
            <w:hideMark/>
          </w:tcPr>
          <w:p w14:paraId="4260909D" w14:textId="77777777" w:rsidR="00F65C1D" w:rsidRPr="00F65C1D" w:rsidRDefault="00F65C1D" w:rsidP="00F65C1D">
            <w:pPr>
              <w:rPr>
                <w:sz w:val="24"/>
                <w:szCs w:val="24"/>
              </w:rPr>
            </w:pPr>
            <w:r w:rsidRPr="00F65C1D">
              <w:rPr>
                <w:sz w:val="24"/>
                <w:szCs w:val="24"/>
              </w:rPr>
              <w:t>Обновление основных средств КНС</w:t>
            </w:r>
          </w:p>
        </w:tc>
        <w:tc>
          <w:tcPr>
            <w:tcW w:w="963" w:type="pct"/>
            <w:shd w:val="clear" w:color="auto" w:fill="auto"/>
            <w:vAlign w:val="center"/>
            <w:hideMark/>
          </w:tcPr>
          <w:p w14:paraId="0D989D9F"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32E39449"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w:t>
            </w:r>
            <w:r>
              <w:rPr>
                <w:sz w:val="24"/>
                <w:szCs w:val="24"/>
              </w:rPr>
              <w:t>енский Кондинского района, утв. </w:t>
            </w:r>
            <w:r w:rsidRPr="00F65C1D">
              <w:rPr>
                <w:sz w:val="24"/>
                <w:szCs w:val="24"/>
              </w:rPr>
              <w:t>Постановлением администрации пгт. Междуреченский от 16.02.2</w:t>
            </w:r>
            <w:r>
              <w:rPr>
                <w:sz w:val="24"/>
                <w:szCs w:val="24"/>
              </w:rPr>
              <w:t>017 № </w:t>
            </w:r>
            <w:r w:rsidRPr="00F65C1D">
              <w:rPr>
                <w:sz w:val="24"/>
                <w:szCs w:val="24"/>
              </w:rPr>
              <w:t>73-п</w:t>
            </w:r>
          </w:p>
        </w:tc>
      </w:tr>
      <w:tr w:rsidR="00F65C1D" w:rsidRPr="00F65C1D" w14:paraId="0B4F368C" w14:textId="77777777" w:rsidTr="003A3A52">
        <w:trPr>
          <w:cantSplit/>
        </w:trPr>
        <w:tc>
          <w:tcPr>
            <w:tcW w:w="354" w:type="pct"/>
            <w:shd w:val="clear" w:color="auto" w:fill="auto"/>
            <w:vAlign w:val="center"/>
            <w:hideMark/>
          </w:tcPr>
          <w:p w14:paraId="5D5B2BDD" w14:textId="77777777" w:rsidR="00F65C1D" w:rsidRPr="00F65C1D" w:rsidRDefault="00F65C1D" w:rsidP="00F65C1D">
            <w:pPr>
              <w:jc w:val="center"/>
              <w:rPr>
                <w:sz w:val="24"/>
                <w:szCs w:val="24"/>
              </w:rPr>
            </w:pPr>
            <w:r w:rsidRPr="00F65C1D">
              <w:rPr>
                <w:sz w:val="24"/>
                <w:szCs w:val="24"/>
              </w:rPr>
              <w:t>8</w:t>
            </w:r>
          </w:p>
        </w:tc>
        <w:tc>
          <w:tcPr>
            <w:tcW w:w="1850" w:type="pct"/>
            <w:shd w:val="clear" w:color="auto" w:fill="auto"/>
            <w:vAlign w:val="center"/>
            <w:hideMark/>
          </w:tcPr>
          <w:p w14:paraId="0DAE9FBF" w14:textId="77777777" w:rsidR="00F65C1D" w:rsidRPr="00F65C1D" w:rsidRDefault="00F65C1D" w:rsidP="00F65C1D">
            <w:pPr>
              <w:rPr>
                <w:sz w:val="24"/>
                <w:szCs w:val="24"/>
              </w:rPr>
            </w:pPr>
            <w:r w:rsidRPr="00F65C1D">
              <w:rPr>
                <w:sz w:val="24"/>
                <w:szCs w:val="24"/>
              </w:rPr>
              <w:t>Строительство системы водоотведения с очистными сооружениями хозяйственно-бытовых сточных вод в пгт.</w:t>
            </w:r>
            <w:r>
              <w:rPr>
                <w:sz w:val="24"/>
                <w:szCs w:val="24"/>
              </w:rPr>
              <w:t> </w:t>
            </w:r>
            <w:r w:rsidRPr="00F65C1D">
              <w:rPr>
                <w:sz w:val="24"/>
                <w:szCs w:val="24"/>
              </w:rPr>
              <w:t>Междуреченский Конд</w:t>
            </w:r>
            <w:r w:rsidR="00A67540">
              <w:rPr>
                <w:sz w:val="24"/>
                <w:szCs w:val="24"/>
              </w:rPr>
              <w:t>инского района мощностью 3500 м³</w:t>
            </w:r>
            <w:r w:rsidRPr="00F65C1D">
              <w:rPr>
                <w:sz w:val="24"/>
                <w:szCs w:val="24"/>
              </w:rPr>
              <w:t xml:space="preserve">/сут. для подключения к системе централизованного водоотведения новых и действующих объектов административной и жилой застройки (строительство КОС мощностью 3500 </w:t>
            </w:r>
            <w:r w:rsidR="00A67540">
              <w:rPr>
                <w:sz w:val="24"/>
                <w:szCs w:val="24"/>
              </w:rPr>
              <w:t>м³</w:t>
            </w:r>
            <w:r w:rsidRPr="00F65C1D">
              <w:rPr>
                <w:sz w:val="24"/>
                <w:szCs w:val="24"/>
              </w:rPr>
              <w:t>/сут., строительство четырех КНС, строительство магистральных напорных и самотечных коллекторов из полипропиленовых трубопроводов, протяженностью 5,5 км и 13 км)</w:t>
            </w:r>
          </w:p>
        </w:tc>
        <w:tc>
          <w:tcPr>
            <w:tcW w:w="963" w:type="pct"/>
            <w:shd w:val="clear" w:color="auto" w:fill="auto"/>
            <w:vAlign w:val="center"/>
            <w:hideMark/>
          </w:tcPr>
          <w:p w14:paraId="7F33096C"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63FD666C" w14:textId="77777777" w:rsidR="00F65C1D" w:rsidRPr="00F65C1D" w:rsidRDefault="00F65C1D" w:rsidP="00F65C1D">
            <w:pPr>
              <w:jc w:val="center"/>
              <w:rPr>
                <w:sz w:val="24"/>
                <w:szCs w:val="24"/>
              </w:rPr>
            </w:pPr>
            <w:r w:rsidRPr="00F65C1D">
              <w:rPr>
                <w:sz w:val="24"/>
                <w:szCs w:val="24"/>
              </w:rPr>
              <w:t>Инвестпроекты муниципа</w:t>
            </w:r>
            <w:r>
              <w:rPr>
                <w:sz w:val="24"/>
                <w:szCs w:val="24"/>
              </w:rPr>
              <w:t>льного образования 2016 г., ООО </w:t>
            </w:r>
            <w:r w:rsidR="00A67540">
              <w:rPr>
                <w:sz w:val="24"/>
                <w:szCs w:val="24"/>
              </w:rPr>
              <w:t>»</w:t>
            </w:r>
            <w:r w:rsidRPr="00F65C1D">
              <w:rPr>
                <w:sz w:val="24"/>
                <w:szCs w:val="24"/>
              </w:rPr>
              <w:t>БПКинжиниринг</w:t>
            </w:r>
            <w:r w:rsidR="00A67540">
              <w:rPr>
                <w:sz w:val="24"/>
                <w:szCs w:val="24"/>
              </w:rPr>
              <w:t>»</w:t>
            </w:r>
            <w:r w:rsidRPr="00F65C1D">
              <w:rPr>
                <w:sz w:val="24"/>
                <w:szCs w:val="24"/>
              </w:rPr>
              <w:t>. Положения о территориальном планировании. МК 32/2008-ПЗ, 2009 г.</w:t>
            </w:r>
            <w:r w:rsidR="00A67540">
              <w:rPr>
                <w:sz w:val="24"/>
                <w:szCs w:val="24"/>
              </w:rPr>
              <w:t>»</w:t>
            </w:r>
            <w:r w:rsidRPr="00F65C1D">
              <w:rPr>
                <w:sz w:val="24"/>
                <w:szCs w:val="24"/>
              </w:rPr>
              <w:t xml:space="preserve">. </w:t>
            </w:r>
            <w:r w:rsidR="00A67540">
              <w:rPr>
                <w:sz w:val="24"/>
                <w:szCs w:val="24"/>
              </w:rPr>
              <w:t>«</w:t>
            </w:r>
            <w:r w:rsidRPr="00F65C1D">
              <w:rPr>
                <w:sz w:val="24"/>
                <w:szCs w:val="24"/>
              </w:rPr>
              <w:t>Проект планировки, проект межевания, градостроительные планы земельных участков территории пгт. Междуреченский (центральная часть, промышленная зона, железнодорожный район) Кондинского района ХМАО-Югры Тюменской области. Пояснительная записка, 2015 г.</w:t>
            </w:r>
            <w:r w:rsidR="00A67540">
              <w:rPr>
                <w:sz w:val="24"/>
                <w:szCs w:val="24"/>
              </w:rPr>
              <w:t>»</w:t>
            </w:r>
            <w:r w:rsidRPr="00F65C1D">
              <w:rPr>
                <w:sz w:val="24"/>
                <w:szCs w:val="24"/>
              </w:rPr>
              <w:t>. План развития пгт. Междуреченский на период до 2030 г. (Решение совета депутатов пгт. Между</w:t>
            </w:r>
            <w:r w:rsidR="0025097A">
              <w:rPr>
                <w:sz w:val="24"/>
                <w:szCs w:val="24"/>
              </w:rPr>
              <w:t>реченский № 264 от 30.12.2016</w:t>
            </w:r>
            <w:r w:rsidRPr="00F65C1D">
              <w:rPr>
                <w:sz w:val="24"/>
                <w:szCs w:val="24"/>
              </w:rPr>
              <w:t>). Стратегия социально-экономического развития Кондинского района ХМАО-Югры на период до 2030 г. (Решение Думы Кондинского района № 194 от 28.12.2016)</w:t>
            </w:r>
          </w:p>
        </w:tc>
      </w:tr>
      <w:tr w:rsidR="00F65C1D" w:rsidRPr="00F65C1D" w14:paraId="227C7431" w14:textId="77777777" w:rsidTr="003A3A52">
        <w:trPr>
          <w:cantSplit/>
        </w:trPr>
        <w:tc>
          <w:tcPr>
            <w:tcW w:w="354" w:type="pct"/>
            <w:shd w:val="clear" w:color="auto" w:fill="auto"/>
            <w:vAlign w:val="center"/>
            <w:hideMark/>
          </w:tcPr>
          <w:p w14:paraId="78EC4F41" w14:textId="77777777" w:rsidR="00F65C1D" w:rsidRPr="00F65C1D" w:rsidRDefault="00F65C1D" w:rsidP="00F65C1D">
            <w:pPr>
              <w:jc w:val="center"/>
              <w:rPr>
                <w:color w:val="000000"/>
                <w:sz w:val="24"/>
                <w:szCs w:val="24"/>
              </w:rPr>
            </w:pPr>
            <w:r w:rsidRPr="00F65C1D">
              <w:rPr>
                <w:color w:val="000000"/>
                <w:sz w:val="24"/>
                <w:szCs w:val="24"/>
              </w:rPr>
              <w:t>10</w:t>
            </w:r>
          </w:p>
        </w:tc>
        <w:tc>
          <w:tcPr>
            <w:tcW w:w="1850" w:type="pct"/>
            <w:shd w:val="clear" w:color="auto" w:fill="auto"/>
            <w:vAlign w:val="center"/>
            <w:hideMark/>
          </w:tcPr>
          <w:p w14:paraId="1CA96BDF" w14:textId="77777777" w:rsidR="00F65C1D" w:rsidRPr="00F65C1D" w:rsidRDefault="00F65C1D" w:rsidP="00F65C1D">
            <w:pPr>
              <w:rPr>
                <w:color w:val="000000"/>
                <w:sz w:val="24"/>
                <w:szCs w:val="24"/>
              </w:rPr>
            </w:pPr>
            <w:r w:rsidRPr="00F65C1D">
              <w:rPr>
                <w:color w:val="000000"/>
                <w:sz w:val="24"/>
                <w:szCs w:val="24"/>
              </w:rPr>
              <w:t>Строительство КНС в мкр. Нефтяник-2 хоз-бытовых стоков, 13,5 л/с</w:t>
            </w:r>
          </w:p>
        </w:tc>
        <w:tc>
          <w:tcPr>
            <w:tcW w:w="963" w:type="pct"/>
            <w:shd w:val="clear" w:color="auto" w:fill="auto"/>
            <w:vAlign w:val="center"/>
            <w:hideMark/>
          </w:tcPr>
          <w:p w14:paraId="2A9C1C36" w14:textId="77777777" w:rsidR="00F65C1D" w:rsidRPr="00F65C1D" w:rsidRDefault="00F65C1D" w:rsidP="00F65C1D">
            <w:pPr>
              <w:jc w:val="center"/>
              <w:rPr>
                <w:color w:val="000000"/>
                <w:sz w:val="24"/>
                <w:szCs w:val="24"/>
              </w:rPr>
            </w:pPr>
            <w:r w:rsidRPr="00F65C1D">
              <w:rPr>
                <w:color w:val="000000"/>
                <w:sz w:val="24"/>
                <w:szCs w:val="24"/>
              </w:rPr>
              <w:t>мкр. Нефтяник-2, пгт. Междуреченский</w:t>
            </w:r>
          </w:p>
        </w:tc>
        <w:tc>
          <w:tcPr>
            <w:tcW w:w="1833" w:type="pct"/>
            <w:shd w:val="clear" w:color="auto" w:fill="auto"/>
            <w:vAlign w:val="center"/>
            <w:hideMark/>
          </w:tcPr>
          <w:p w14:paraId="41F3010F" w14:textId="77777777" w:rsidR="00F65C1D" w:rsidRPr="00F65C1D" w:rsidRDefault="00F65C1D" w:rsidP="00F65C1D">
            <w:pPr>
              <w:jc w:val="center"/>
              <w:rPr>
                <w:sz w:val="24"/>
                <w:szCs w:val="24"/>
              </w:rPr>
            </w:pPr>
            <w:r w:rsidRPr="00F65C1D">
              <w:rPr>
                <w:sz w:val="24"/>
                <w:szCs w:val="24"/>
              </w:rPr>
              <w:t>Проект планировки территори</w:t>
            </w:r>
            <w:r>
              <w:rPr>
                <w:sz w:val="24"/>
                <w:szCs w:val="24"/>
              </w:rPr>
              <w:t xml:space="preserve">и микрорайона </w:t>
            </w:r>
            <w:r w:rsidR="00A67540">
              <w:rPr>
                <w:sz w:val="24"/>
                <w:szCs w:val="24"/>
              </w:rPr>
              <w:t>«</w:t>
            </w:r>
            <w:r>
              <w:rPr>
                <w:sz w:val="24"/>
                <w:szCs w:val="24"/>
              </w:rPr>
              <w:t>Нефтяник-2</w:t>
            </w:r>
            <w:r w:rsidR="00A67540">
              <w:rPr>
                <w:sz w:val="24"/>
                <w:szCs w:val="24"/>
              </w:rPr>
              <w:t>»</w:t>
            </w:r>
            <w:r>
              <w:rPr>
                <w:sz w:val="24"/>
                <w:szCs w:val="24"/>
              </w:rPr>
              <w:t xml:space="preserve"> пгт. </w:t>
            </w:r>
            <w:r w:rsidRPr="00F65C1D">
              <w:rPr>
                <w:sz w:val="24"/>
                <w:szCs w:val="24"/>
              </w:rPr>
              <w:t xml:space="preserve">Междуреченский Кондинского района ХМАО-Югры, ООО Научно-производственный центр </w:t>
            </w:r>
            <w:r w:rsidR="00A67540">
              <w:rPr>
                <w:sz w:val="24"/>
                <w:szCs w:val="24"/>
              </w:rPr>
              <w:t>«</w:t>
            </w:r>
            <w:r w:rsidRPr="00F65C1D">
              <w:rPr>
                <w:sz w:val="24"/>
                <w:szCs w:val="24"/>
              </w:rPr>
              <w:t>Земельные ресурсы Сибири</w:t>
            </w:r>
            <w:r w:rsidR="00A67540">
              <w:rPr>
                <w:sz w:val="24"/>
                <w:szCs w:val="24"/>
              </w:rPr>
              <w:t>»</w:t>
            </w:r>
            <w:r w:rsidRPr="00F65C1D">
              <w:rPr>
                <w:sz w:val="24"/>
                <w:szCs w:val="24"/>
              </w:rPr>
              <w:t>, 2012 г.</w:t>
            </w:r>
          </w:p>
        </w:tc>
      </w:tr>
      <w:tr w:rsidR="00F65C1D" w:rsidRPr="00F65C1D" w14:paraId="76907E21" w14:textId="77777777" w:rsidTr="003A3A52">
        <w:trPr>
          <w:cantSplit/>
        </w:trPr>
        <w:tc>
          <w:tcPr>
            <w:tcW w:w="354" w:type="pct"/>
            <w:shd w:val="clear" w:color="auto" w:fill="auto"/>
            <w:vAlign w:val="center"/>
            <w:hideMark/>
          </w:tcPr>
          <w:p w14:paraId="1B824A2E" w14:textId="77777777" w:rsidR="00F65C1D" w:rsidRPr="00F65C1D" w:rsidRDefault="00F65C1D" w:rsidP="00F65C1D">
            <w:pPr>
              <w:jc w:val="center"/>
              <w:rPr>
                <w:sz w:val="24"/>
                <w:szCs w:val="24"/>
              </w:rPr>
            </w:pPr>
            <w:r w:rsidRPr="00F65C1D">
              <w:rPr>
                <w:sz w:val="24"/>
                <w:szCs w:val="24"/>
              </w:rPr>
              <w:t> </w:t>
            </w:r>
          </w:p>
        </w:tc>
        <w:tc>
          <w:tcPr>
            <w:tcW w:w="1850" w:type="pct"/>
            <w:shd w:val="clear" w:color="auto" w:fill="auto"/>
            <w:vAlign w:val="center"/>
            <w:hideMark/>
          </w:tcPr>
          <w:p w14:paraId="70647A09" w14:textId="77777777" w:rsidR="00F65C1D" w:rsidRPr="00F65C1D" w:rsidRDefault="00F65C1D" w:rsidP="00F65C1D">
            <w:pPr>
              <w:jc w:val="center"/>
              <w:rPr>
                <w:b/>
                <w:bCs/>
                <w:sz w:val="24"/>
                <w:szCs w:val="24"/>
              </w:rPr>
            </w:pPr>
            <w:r w:rsidRPr="00F65C1D">
              <w:rPr>
                <w:b/>
                <w:bCs/>
                <w:sz w:val="24"/>
                <w:szCs w:val="24"/>
              </w:rPr>
              <w:t>Предложения по строительству, реконструкции и техническому перевооружению сетей водоотведения</w:t>
            </w:r>
          </w:p>
        </w:tc>
        <w:tc>
          <w:tcPr>
            <w:tcW w:w="963" w:type="pct"/>
            <w:shd w:val="clear" w:color="auto" w:fill="auto"/>
            <w:vAlign w:val="center"/>
            <w:hideMark/>
          </w:tcPr>
          <w:p w14:paraId="59AA955E" w14:textId="77777777" w:rsidR="00F65C1D" w:rsidRPr="00F65C1D" w:rsidRDefault="00F65C1D" w:rsidP="00F65C1D">
            <w:pPr>
              <w:jc w:val="center"/>
              <w:rPr>
                <w:b/>
                <w:bCs/>
                <w:sz w:val="24"/>
                <w:szCs w:val="24"/>
              </w:rPr>
            </w:pPr>
          </w:p>
        </w:tc>
        <w:tc>
          <w:tcPr>
            <w:tcW w:w="1833" w:type="pct"/>
            <w:shd w:val="clear" w:color="auto" w:fill="auto"/>
            <w:vAlign w:val="center"/>
            <w:hideMark/>
          </w:tcPr>
          <w:p w14:paraId="003118C9" w14:textId="77777777" w:rsidR="00F65C1D" w:rsidRPr="00F65C1D" w:rsidRDefault="00F65C1D" w:rsidP="00F65C1D">
            <w:pPr>
              <w:jc w:val="center"/>
              <w:rPr>
                <w:b/>
                <w:bCs/>
                <w:sz w:val="24"/>
                <w:szCs w:val="24"/>
              </w:rPr>
            </w:pPr>
            <w:r w:rsidRPr="00F65C1D">
              <w:rPr>
                <w:b/>
                <w:bCs/>
                <w:sz w:val="24"/>
                <w:szCs w:val="24"/>
              </w:rPr>
              <w:t> </w:t>
            </w:r>
          </w:p>
        </w:tc>
      </w:tr>
      <w:tr w:rsidR="00F65C1D" w:rsidRPr="00F65C1D" w14:paraId="7AD2C826" w14:textId="77777777" w:rsidTr="003A3A52">
        <w:trPr>
          <w:cantSplit/>
        </w:trPr>
        <w:tc>
          <w:tcPr>
            <w:tcW w:w="354" w:type="pct"/>
            <w:shd w:val="clear" w:color="auto" w:fill="auto"/>
            <w:vAlign w:val="center"/>
            <w:hideMark/>
          </w:tcPr>
          <w:p w14:paraId="2043B127" w14:textId="77777777" w:rsidR="00F65C1D" w:rsidRPr="00F65C1D" w:rsidRDefault="00F65C1D" w:rsidP="00F65C1D">
            <w:pPr>
              <w:jc w:val="center"/>
              <w:rPr>
                <w:sz w:val="24"/>
                <w:szCs w:val="24"/>
              </w:rPr>
            </w:pPr>
            <w:r w:rsidRPr="00F65C1D">
              <w:rPr>
                <w:sz w:val="24"/>
                <w:szCs w:val="24"/>
              </w:rPr>
              <w:t>1</w:t>
            </w:r>
          </w:p>
        </w:tc>
        <w:tc>
          <w:tcPr>
            <w:tcW w:w="1850" w:type="pct"/>
            <w:shd w:val="clear" w:color="auto" w:fill="auto"/>
            <w:vAlign w:val="center"/>
            <w:hideMark/>
          </w:tcPr>
          <w:p w14:paraId="5FEFDC17" w14:textId="77777777" w:rsidR="00F65C1D" w:rsidRPr="00F65C1D" w:rsidRDefault="00F65C1D" w:rsidP="00F65C1D">
            <w:pPr>
              <w:rPr>
                <w:sz w:val="24"/>
                <w:szCs w:val="24"/>
              </w:rPr>
            </w:pPr>
            <w:r w:rsidRPr="00F65C1D">
              <w:rPr>
                <w:sz w:val="24"/>
                <w:szCs w:val="24"/>
              </w:rPr>
              <w:t>Прокладка канализационного коллектора от КНС ст Устье-Аха до ГНС</w:t>
            </w:r>
          </w:p>
        </w:tc>
        <w:tc>
          <w:tcPr>
            <w:tcW w:w="963" w:type="pct"/>
            <w:shd w:val="clear" w:color="auto" w:fill="auto"/>
            <w:vAlign w:val="center"/>
            <w:hideMark/>
          </w:tcPr>
          <w:p w14:paraId="0FDB3DAB"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68D97E65"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Междуреченский Кондинского района, утв. Постановлением администрации пгт.</w:t>
            </w:r>
            <w:r>
              <w:rPr>
                <w:sz w:val="24"/>
                <w:szCs w:val="24"/>
              </w:rPr>
              <w:t xml:space="preserve"> Междуреченский от 16.02.2017 № </w:t>
            </w:r>
            <w:r w:rsidRPr="00F65C1D">
              <w:rPr>
                <w:sz w:val="24"/>
                <w:szCs w:val="24"/>
              </w:rPr>
              <w:t>73-п</w:t>
            </w:r>
          </w:p>
        </w:tc>
      </w:tr>
      <w:tr w:rsidR="00F65C1D" w:rsidRPr="00F65C1D" w14:paraId="567D2F43" w14:textId="77777777" w:rsidTr="003A3A52">
        <w:trPr>
          <w:cantSplit/>
        </w:trPr>
        <w:tc>
          <w:tcPr>
            <w:tcW w:w="354" w:type="pct"/>
            <w:shd w:val="clear" w:color="auto" w:fill="auto"/>
            <w:vAlign w:val="center"/>
            <w:hideMark/>
          </w:tcPr>
          <w:p w14:paraId="03554362" w14:textId="77777777" w:rsidR="00F65C1D" w:rsidRPr="00F65C1D" w:rsidRDefault="00F65C1D" w:rsidP="00F65C1D">
            <w:pPr>
              <w:jc w:val="center"/>
              <w:rPr>
                <w:sz w:val="24"/>
                <w:szCs w:val="24"/>
              </w:rPr>
            </w:pPr>
            <w:r w:rsidRPr="00F65C1D">
              <w:rPr>
                <w:sz w:val="24"/>
                <w:szCs w:val="24"/>
              </w:rPr>
              <w:t>2</w:t>
            </w:r>
          </w:p>
        </w:tc>
        <w:tc>
          <w:tcPr>
            <w:tcW w:w="1850" w:type="pct"/>
            <w:shd w:val="clear" w:color="auto" w:fill="auto"/>
            <w:vAlign w:val="center"/>
            <w:hideMark/>
          </w:tcPr>
          <w:p w14:paraId="7906B787" w14:textId="77777777" w:rsidR="00F65C1D" w:rsidRPr="00F65C1D" w:rsidRDefault="00F65C1D" w:rsidP="00F65C1D">
            <w:pPr>
              <w:rPr>
                <w:sz w:val="24"/>
                <w:szCs w:val="24"/>
              </w:rPr>
            </w:pPr>
            <w:r w:rsidRPr="00F65C1D">
              <w:rPr>
                <w:sz w:val="24"/>
                <w:szCs w:val="24"/>
              </w:rPr>
              <w:t>Прокладка канализационного коллектора от ГНС до ул. Нефтепроводной</w:t>
            </w:r>
          </w:p>
        </w:tc>
        <w:tc>
          <w:tcPr>
            <w:tcW w:w="963" w:type="pct"/>
            <w:shd w:val="clear" w:color="auto" w:fill="auto"/>
            <w:vAlign w:val="center"/>
            <w:hideMark/>
          </w:tcPr>
          <w:p w14:paraId="11BBA757"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670F715F"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Междуреченский Кондинского района, утв. Постановлением администрации пгт. Междуреченский от 16.02.2017 № 73-п</w:t>
            </w:r>
          </w:p>
        </w:tc>
      </w:tr>
      <w:tr w:rsidR="00F65C1D" w:rsidRPr="00F65C1D" w14:paraId="2DDB5573" w14:textId="77777777" w:rsidTr="003A3A52">
        <w:trPr>
          <w:cantSplit/>
        </w:trPr>
        <w:tc>
          <w:tcPr>
            <w:tcW w:w="354" w:type="pct"/>
            <w:shd w:val="clear" w:color="auto" w:fill="auto"/>
            <w:vAlign w:val="center"/>
            <w:hideMark/>
          </w:tcPr>
          <w:p w14:paraId="1B8B10CF" w14:textId="77777777" w:rsidR="00F65C1D" w:rsidRPr="00F65C1D" w:rsidRDefault="00F65C1D" w:rsidP="00F65C1D">
            <w:pPr>
              <w:jc w:val="center"/>
              <w:rPr>
                <w:sz w:val="24"/>
                <w:szCs w:val="24"/>
              </w:rPr>
            </w:pPr>
            <w:r w:rsidRPr="00F65C1D">
              <w:rPr>
                <w:sz w:val="24"/>
                <w:szCs w:val="24"/>
              </w:rPr>
              <w:t>3</w:t>
            </w:r>
          </w:p>
        </w:tc>
        <w:tc>
          <w:tcPr>
            <w:tcW w:w="1850" w:type="pct"/>
            <w:shd w:val="clear" w:color="auto" w:fill="auto"/>
            <w:vAlign w:val="center"/>
            <w:hideMark/>
          </w:tcPr>
          <w:p w14:paraId="41108527" w14:textId="77777777" w:rsidR="00F65C1D" w:rsidRPr="00F65C1D" w:rsidRDefault="00F65C1D" w:rsidP="00F65C1D">
            <w:pPr>
              <w:rPr>
                <w:sz w:val="24"/>
                <w:szCs w:val="24"/>
              </w:rPr>
            </w:pPr>
            <w:r w:rsidRPr="00F65C1D">
              <w:rPr>
                <w:sz w:val="24"/>
                <w:szCs w:val="24"/>
              </w:rPr>
              <w:t>Прокладка канализационного коллектора от района ИРП до КНС по ул. Волгоградская</w:t>
            </w:r>
          </w:p>
        </w:tc>
        <w:tc>
          <w:tcPr>
            <w:tcW w:w="963" w:type="pct"/>
            <w:shd w:val="clear" w:color="auto" w:fill="auto"/>
            <w:vAlign w:val="center"/>
            <w:hideMark/>
          </w:tcPr>
          <w:p w14:paraId="31D10C99"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3BDD24D8"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Междуреченский Кондинского района, утв. Постановлением администрации пгт. Междуреченский от 16.02.2017 № 73-п</w:t>
            </w:r>
          </w:p>
        </w:tc>
      </w:tr>
      <w:tr w:rsidR="00F65C1D" w:rsidRPr="00F65C1D" w14:paraId="4AD980BA" w14:textId="77777777" w:rsidTr="003A3A52">
        <w:trPr>
          <w:cantSplit/>
        </w:trPr>
        <w:tc>
          <w:tcPr>
            <w:tcW w:w="354" w:type="pct"/>
            <w:shd w:val="clear" w:color="auto" w:fill="auto"/>
            <w:vAlign w:val="center"/>
            <w:hideMark/>
          </w:tcPr>
          <w:p w14:paraId="5269F498" w14:textId="77777777" w:rsidR="00F65C1D" w:rsidRPr="00F65C1D" w:rsidRDefault="00F65C1D" w:rsidP="00F65C1D">
            <w:pPr>
              <w:jc w:val="center"/>
              <w:rPr>
                <w:sz w:val="24"/>
                <w:szCs w:val="24"/>
              </w:rPr>
            </w:pPr>
            <w:r w:rsidRPr="00F65C1D">
              <w:rPr>
                <w:sz w:val="24"/>
                <w:szCs w:val="24"/>
              </w:rPr>
              <w:t>4</w:t>
            </w:r>
          </w:p>
        </w:tc>
        <w:tc>
          <w:tcPr>
            <w:tcW w:w="1850" w:type="pct"/>
            <w:shd w:val="clear" w:color="auto" w:fill="auto"/>
            <w:vAlign w:val="center"/>
            <w:hideMark/>
          </w:tcPr>
          <w:p w14:paraId="45D94090" w14:textId="77777777" w:rsidR="00F65C1D" w:rsidRPr="00F65C1D" w:rsidRDefault="00F65C1D" w:rsidP="00F65C1D">
            <w:pPr>
              <w:rPr>
                <w:sz w:val="24"/>
                <w:szCs w:val="24"/>
              </w:rPr>
            </w:pPr>
            <w:r w:rsidRPr="00F65C1D">
              <w:rPr>
                <w:sz w:val="24"/>
                <w:szCs w:val="24"/>
              </w:rPr>
              <w:t>Прокладка канализационного коллектора от КНС Маяковского до напорного коллектора по ул.</w:t>
            </w:r>
            <w:r>
              <w:rPr>
                <w:sz w:val="24"/>
                <w:szCs w:val="24"/>
              </w:rPr>
              <w:t> </w:t>
            </w:r>
            <w:r w:rsidRPr="00F65C1D">
              <w:rPr>
                <w:sz w:val="24"/>
                <w:szCs w:val="24"/>
              </w:rPr>
              <w:t>Дзержинского</w:t>
            </w:r>
          </w:p>
        </w:tc>
        <w:tc>
          <w:tcPr>
            <w:tcW w:w="963" w:type="pct"/>
            <w:shd w:val="clear" w:color="auto" w:fill="auto"/>
            <w:vAlign w:val="center"/>
            <w:hideMark/>
          </w:tcPr>
          <w:p w14:paraId="3A8EA9E2"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0E180737"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Междуреченский Кондинского района, утв. Постановлением администрации пгт. Междуреченский от 16.02.2017 № 73-п</w:t>
            </w:r>
          </w:p>
        </w:tc>
      </w:tr>
      <w:tr w:rsidR="00F65C1D" w:rsidRPr="00F65C1D" w14:paraId="4B64FEFD" w14:textId="77777777" w:rsidTr="003A3A52">
        <w:trPr>
          <w:cantSplit/>
        </w:trPr>
        <w:tc>
          <w:tcPr>
            <w:tcW w:w="354" w:type="pct"/>
            <w:shd w:val="clear" w:color="auto" w:fill="auto"/>
            <w:vAlign w:val="center"/>
            <w:hideMark/>
          </w:tcPr>
          <w:p w14:paraId="152C3ECF" w14:textId="77777777" w:rsidR="00F65C1D" w:rsidRPr="00F65C1D" w:rsidRDefault="00F65C1D" w:rsidP="00F65C1D">
            <w:pPr>
              <w:jc w:val="center"/>
              <w:rPr>
                <w:sz w:val="24"/>
                <w:szCs w:val="24"/>
              </w:rPr>
            </w:pPr>
            <w:r w:rsidRPr="00F65C1D">
              <w:rPr>
                <w:sz w:val="24"/>
                <w:szCs w:val="24"/>
              </w:rPr>
              <w:t>5</w:t>
            </w:r>
          </w:p>
        </w:tc>
        <w:tc>
          <w:tcPr>
            <w:tcW w:w="1850" w:type="pct"/>
            <w:shd w:val="clear" w:color="auto" w:fill="auto"/>
            <w:vAlign w:val="center"/>
            <w:hideMark/>
          </w:tcPr>
          <w:p w14:paraId="5D723981" w14:textId="77777777" w:rsidR="00F65C1D" w:rsidRPr="00F65C1D" w:rsidRDefault="00F65C1D" w:rsidP="00F65C1D">
            <w:pPr>
              <w:rPr>
                <w:sz w:val="24"/>
                <w:szCs w:val="24"/>
              </w:rPr>
            </w:pPr>
            <w:r w:rsidRPr="00F65C1D">
              <w:rPr>
                <w:sz w:val="24"/>
                <w:szCs w:val="24"/>
              </w:rPr>
              <w:t>Реконструкция сетей с высокой степенью износа</w:t>
            </w:r>
          </w:p>
        </w:tc>
        <w:tc>
          <w:tcPr>
            <w:tcW w:w="963" w:type="pct"/>
            <w:shd w:val="clear" w:color="auto" w:fill="auto"/>
            <w:vAlign w:val="center"/>
            <w:hideMark/>
          </w:tcPr>
          <w:p w14:paraId="0214ED72"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77E5F13F" w14:textId="77777777" w:rsidR="00F65C1D" w:rsidRPr="00F65C1D" w:rsidRDefault="00F65C1D" w:rsidP="00F65C1D">
            <w:pPr>
              <w:jc w:val="center"/>
              <w:rPr>
                <w:sz w:val="24"/>
                <w:szCs w:val="24"/>
              </w:rPr>
            </w:pPr>
            <w:r>
              <w:rPr>
                <w:sz w:val="24"/>
                <w:szCs w:val="24"/>
              </w:rPr>
              <w:t>Схема водоотведения пгт. </w:t>
            </w:r>
            <w:r w:rsidRPr="00F65C1D">
              <w:rPr>
                <w:sz w:val="24"/>
                <w:szCs w:val="24"/>
              </w:rPr>
              <w:t>Междуреченский Кондинского района, утв. Постановлением администрации пгт. Междуреченский от 16.02.2017 № 73-п</w:t>
            </w:r>
          </w:p>
        </w:tc>
      </w:tr>
      <w:tr w:rsidR="00F65C1D" w:rsidRPr="00F65C1D" w14:paraId="36C37D75" w14:textId="77777777" w:rsidTr="003A3A52">
        <w:trPr>
          <w:cantSplit/>
        </w:trPr>
        <w:tc>
          <w:tcPr>
            <w:tcW w:w="354" w:type="pct"/>
            <w:shd w:val="clear" w:color="auto" w:fill="auto"/>
            <w:vAlign w:val="center"/>
            <w:hideMark/>
          </w:tcPr>
          <w:p w14:paraId="7C971F7A" w14:textId="77777777" w:rsidR="00F65C1D" w:rsidRPr="00F65C1D" w:rsidRDefault="00F65C1D" w:rsidP="00F65C1D">
            <w:pPr>
              <w:jc w:val="center"/>
              <w:rPr>
                <w:sz w:val="24"/>
                <w:szCs w:val="24"/>
              </w:rPr>
            </w:pPr>
            <w:r w:rsidRPr="00F65C1D">
              <w:rPr>
                <w:sz w:val="24"/>
                <w:szCs w:val="24"/>
              </w:rPr>
              <w:t>6</w:t>
            </w:r>
          </w:p>
        </w:tc>
        <w:tc>
          <w:tcPr>
            <w:tcW w:w="1850" w:type="pct"/>
            <w:shd w:val="clear" w:color="auto" w:fill="auto"/>
            <w:vAlign w:val="center"/>
            <w:hideMark/>
          </w:tcPr>
          <w:p w14:paraId="4C9F76EB" w14:textId="77777777" w:rsidR="00F65C1D" w:rsidRPr="00F65C1D" w:rsidRDefault="00F65C1D" w:rsidP="00F65C1D">
            <w:pPr>
              <w:rPr>
                <w:sz w:val="24"/>
                <w:szCs w:val="24"/>
              </w:rPr>
            </w:pPr>
            <w:r w:rsidRPr="00F65C1D">
              <w:rPr>
                <w:sz w:val="24"/>
                <w:szCs w:val="24"/>
              </w:rPr>
              <w:t xml:space="preserve">Строительство сетей канализации мкр. </w:t>
            </w:r>
            <w:r w:rsidR="00A67540">
              <w:rPr>
                <w:sz w:val="24"/>
                <w:szCs w:val="24"/>
              </w:rPr>
              <w:t>«</w:t>
            </w:r>
            <w:r w:rsidRPr="00F65C1D">
              <w:rPr>
                <w:sz w:val="24"/>
                <w:szCs w:val="24"/>
              </w:rPr>
              <w:t>Южный</w:t>
            </w:r>
            <w:r w:rsidR="00A67540">
              <w:rPr>
                <w:sz w:val="24"/>
                <w:szCs w:val="24"/>
              </w:rPr>
              <w:t>»</w:t>
            </w:r>
            <w:r w:rsidRPr="00F65C1D">
              <w:rPr>
                <w:sz w:val="24"/>
                <w:szCs w:val="24"/>
              </w:rPr>
              <w:t xml:space="preserve"> (1 этап)</w:t>
            </w:r>
          </w:p>
        </w:tc>
        <w:tc>
          <w:tcPr>
            <w:tcW w:w="963" w:type="pct"/>
            <w:shd w:val="clear" w:color="auto" w:fill="auto"/>
            <w:vAlign w:val="center"/>
            <w:hideMark/>
          </w:tcPr>
          <w:p w14:paraId="1CA1E8EB" w14:textId="77777777" w:rsidR="00F65C1D" w:rsidRPr="00F65C1D" w:rsidRDefault="00F65C1D" w:rsidP="00F65C1D">
            <w:pPr>
              <w:jc w:val="center"/>
              <w:rPr>
                <w:sz w:val="24"/>
                <w:szCs w:val="24"/>
              </w:rPr>
            </w:pPr>
            <w:r w:rsidRPr="00F65C1D">
              <w:rPr>
                <w:sz w:val="24"/>
                <w:szCs w:val="24"/>
              </w:rPr>
              <w:t>мкр. Южный, пгт. Междуреченский</w:t>
            </w:r>
          </w:p>
        </w:tc>
        <w:tc>
          <w:tcPr>
            <w:tcW w:w="1833" w:type="pct"/>
            <w:shd w:val="clear" w:color="auto" w:fill="auto"/>
            <w:vAlign w:val="center"/>
            <w:hideMark/>
          </w:tcPr>
          <w:p w14:paraId="0A714728" w14:textId="77777777" w:rsidR="00F65C1D" w:rsidRPr="00F65C1D" w:rsidRDefault="00F65C1D" w:rsidP="00F65C1D">
            <w:pPr>
              <w:jc w:val="center"/>
              <w:rPr>
                <w:sz w:val="24"/>
                <w:szCs w:val="24"/>
              </w:rPr>
            </w:pPr>
            <w:r w:rsidRPr="00F65C1D">
              <w:rPr>
                <w:sz w:val="24"/>
                <w:szCs w:val="24"/>
              </w:rPr>
              <w:t xml:space="preserve">Постановление Правительства ХМАО-Югры № 408-п от 09.10.2013 </w:t>
            </w:r>
            <w:r w:rsidR="00A67540">
              <w:rPr>
                <w:sz w:val="24"/>
                <w:szCs w:val="24"/>
              </w:rPr>
              <w:t>«</w:t>
            </w:r>
            <w:r w:rsidRPr="00F65C1D">
              <w:rPr>
                <w:sz w:val="24"/>
                <w:szCs w:val="24"/>
              </w:rPr>
              <w:t xml:space="preserve">О государственной программе ХМАО-Югры </w:t>
            </w:r>
            <w:r w:rsidR="00A67540">
              <w:rPr>
                <w:sz w:val="24"/>
                <w:szCs w:val="24"/>
              </w:rPr>
              <w:t>«</w:t>
            </w:r>
            <w:r w:rsidRPr="00F65C1D">
              <w:rPr>
                <w:sz w:val="24"/>
                <w:szCs w:val="24"/>
              </w:rPr>
              <w:t>Обеспечение доступным и комфортным жильем жителей ХМАО-Югры в 2014-2020 гг.</w:t>
            </w:r>
            <w:r w:rsidR="00A67540">
              <w:rPr>
                <w:sz w:val="24"/>
                <w:szCs w:val="24"/>
              </w:rPr>
              <w:t>»</w:t>
            </w:r>
          </w:p>
        </w:tc>
      </w:tr>
      <w:tr w:rsidR="00F65C1D" w:rsidRPr="00F65C1D" w14:paraId="4BE5B94B" w14:textId="77777777" w:rsidTr="003A3A52">
        <w:trPr>
          <w:cantSplit/>
        </w:trPr>
        <w:tc>
          <w:tcPr>
            <w:tcW w:w="354" w:type="pct"/>
            <w:shd w:val="clear" w:color="auto" w:fill="auto"/>
            <w:vAlign w:val="center"/>
            <w:hideMark/>
          </w:tcPr>
          <w:p w14:paraId="04B0C6A0" w14:textId="77777777" w:rsidR="00F65C1D" w:rsidRPr="00F65C1D" w:rsidRDefault="00F65C1D" w:rsidP="00F65C1D">
            <w:pPr>
              <w:jc w:val="center"/>
              <w:rPr>
                <w:sz w:val="24"/>
                <w:szCs w:val="24"/>
              </w:rPr>
            </w:pPr>
            <w:r w:rsidRPr="00F65C1D">
              <w:rPr>
                <w:sz w:val="24"/>
                <w:szCs w:val="24"/>
              </w:rPr>
              <w:t>7</w:t>
            </w:r>
          </w:p>
        </w:tc>
        <w:tc>
          <w:tcPr>
            <w:tcW w:w="1850" w:type="pct"/>
            <w:shd w:val="clear" w:color="auto" w:fill="auto"/>
            <w:vAlign w:val="center"/>
            <w:hideMark/>
          </w:tcPr>
          <w:p w14:paraId="0CC0A8CB" w14:textId="77777777" w:rsidR="00F65C1D" w:rsidRPr="00F65C1D" w:rsidRDefault="00F65C1D" w:rsidP="00F65C1D">
            <w:pPr>
              <w:rPr>
                <w:sz w:val="24"/>
                <w:szCs w:val="24"/>
              </w:rPr>
            </w:pPr>
            <w:r w:rsidRPr="00F65C1D">
              <w:rPr>
                <w:sz w:val="24"/>
                <w:szCs w:val="24"/>
              </w:rPr>
              <w:t>ПИР на строительство сетей водоотведения</w:t>
            </w:r>
          </w:p>
        </w:tc>
        <w:tc>
          <w:tcPr>
            <w:tcW w:w="963" w:type="pct"/>
            <w:shd w:val="clear" w:color="auto" w:fill="auto"/>
            <w:vAlign w:val="center"/>
            <w:hideMark/>
          </w:tcPr>
          <w:p w14:paraId="56181DDB"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763E378B" w14:textId="77777777" w:rsidR="00F65C1D" w:rsidRPr="00F65C1D" w:rsidRDefault="00F65C1D" w:rsidP="00F65C1D">
            <w:pPr>
              <w:jc w:val="center"/>
              <w:rPr>
                <w:sz w:val="24"/>
                <w:szCs w:val="24"/>
              </w:rPr>
            </w:pPr>
            <w:r w:rsidRPr="00F65C1D">
              <w:rPr>
                <w:sz w:val="24"/>
                <w:szCs w:val="24"/>
              </w:rPr>
              <w:t xml:space="preserve">Муниципальная программа </w:t>
            </w:r>
            <w:r w:rsidR="00A67540">
              <w:rPr>
                <w:sz w:val="24"/>
                <w:szCs w:val="24"/>
              </w:rPr>
              <w:t>«</w:t>
            </w:r>
            <w:r w:rsidRPr="00F65C1D">
              <w:rPr>
                <w:sz w:val="24"/>
                <w:szCs w:val="24"/>
              </w:rPr>
              <w:t>Обеспечение доступным и комфортным жильем жителей Кондинского района на 2014-2016 гг. и на период до 2020 г.</w:t>
            </w:r>
            <w:r w:rsidR="00A67540">
              <w:rPr>
                <w:sz w:val="24"/>
                <w:szCs w:val="24"/>
              </w:rPr>
              <w:t>»</w:t>
            </w:r>
            <w:r w:rsidRPr="00F65C1D">
              <w:rPr>
                <w:sz w:val="24"/>
                <w:szCs w:val="24"/>
              </w:rPr>
              <w:t xml:space="preserve">, </w:t>
            </w:r>
            <w:r w:rsidR="00A67540">
              <w:rPr>
                <w:sz w:val="24"/>
                <w:szCs w:val="24"/>
              </w:rPr>
              <w:t>«</w:t>
            </w:r>
            <w:r w:rsidRPr="00F65C1D">
              <w:rPr>
                <w:sz w:val="24"/>
                <w:szCs w:val="24"/>
              </w:rPr>
              <w:t>План создания объектов инвестиционной инфраструктуры в муниципальном образовании Кондинский район на 2016 г.</w:t>
            </w:r>
            <w:r w:rsidR="00A67540">
              <w:rPr>
                <w:sz w:val="24"/>
                <w:szCs w:val="24"/>
              </w:rPr>
              <w:t>»</w:t>
            </w:r>
          </w:p>
        </w:tc>
      </w:tr>
      <w:tr w:rsidR="00F65C1D" w:rsidRPr="00F65C1D" w14:paraId="74DE8CB1" w14:textId="77777777" w:rsidTr="003A3A52">
        <w:trPr>
          <w:cantSplit/>
        </w:trPr>
        <w:tc>
          <w:tcPr>
            <w:tcW w:w="354" w:type="pct"/>
            <w:shd w:val="clear" w:color="auto" w:fill="auto"/>
            <w:vAlign w:val="center"/>
            <w:hideMark/>
          </w:tcPr>
          <w:p w14:paraId="47025E5E" w14:textId="77777777" w:rsidR="00F65C1D" w:rsidRPr="00F65C1D" w:rsidRDefault="00F65C1D" w:rsidP="00F65C1D">
            <w:pPr>
              <w:jc w:val="center"/>
              <w:rPr>
                <w:sz w:val="24"/>
                <w:szCs w:val="24"/>
              </w:rPr>
            </w:pPr>
            <w:r w:rsidRPr="00F65C1D">
              <w:rPr>
                <w:sz w:val="24"/>
                <w:szCs w:val="24"/>
              </w:rPr>
              <w:t>8</w:t>
            </w:r>
          </w:p>
        </w:tc>
        <w:tc>
          <w:tcPr>
            <w:tcW w:w="1850" w:type="pct"/>
            <w:shd w:val="clear" w:color="auto" w:fill="auto"/>
            <w:vAlign w:val="center"/>
            <w:hideMark/>
          </w:tcPr>
          <w:p w14:paraId="40EB1A1C" w14:textId="77777777" w:rsidR="00F65C1D" w:rsidRPr="00F65C1D" w:rsidRDefault="00F65C1D" w:rsidP="00F65C1D">
            <w:pPr>
              <w:rPr>
                <w:sz w:val="24"/>
                <w:szCs w:val="24"/>
              </w:rPr>
            </w:pPr>
            <w:r w:rsidRPr="00F65C1D">
              <w:rPr>
                <w:sz w:val="24"/>
                <w:szCs w:val="24"/>
              </w:rPr>
              <w:t>Строительство напорного коллектора, отводящего стоки от поселка на КОС с учетом стоков мер. Нефтяник-2 с увеличением диаметра существующего коллектора</w:t>
            </w:r>
          </w:p>
        </w:tc>
        <w:tc>
          <w:tcPr>
            <w:tcW w:w="963" w:type="pct"/>
            <w:shd w:val="clear" w:color="auto" w:fill="auto"/>
            <w:vAlign w:val="center"/>
            <w:hideMark/>
          </w:tcPr>
          <w:p w14:paraId="16557579"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67885981" w14:textId="77777777" w:rsidR="00F65C1D" w:rsidRPr="00F65C1D" w:rsidRDefault="00F65C1D" w:rsidP="00F65C1D">
            <w:pPr>
              <w:jc w:val="center"/>
              <w:rPr>
                <w:sz w:val="24"/>
                <w:szCs w:val="24"/>
              </w:rPr>
            </w:pPr>
            <w:r w:rsidRPr="00F65C1D">
              <w:rPr>
                <w:sz w:val="24"/>
                <w:szCs w:val="24"/>
              </w:rPr>
              <w:t>Проект планировки территори</w:t>
            </w:r>
            <w:r>
              <w:rPr>
                <w:sz w:val="24"/>
                <w:szCs w:val="24"/>
              </w:rPr>
              <w:t xml:space="preserve">и микрорайона </w:t>
            </w:r>
            <w:r w:rsidR="00A67540">
              <w:rPr>
                <w:sz w:val="24"/>
                <w:szCs w:val="24"/>
              </w:rPr>
              <w:t>«</w:t>
            </w:r>
            <w:r>
              <w:rPr>
                <w:sz w:val="24"/>
                <w:szCs w:val="24"/>
              </w:rPr>
              <w:t>Нефтяник-2</w:t>
            </w:r>
            <w:r w:rsidR="00A67540">
              <w:rPr>
                <w:sz w:val="24"/>
                <w:szCs w:val="24"/>
              </w:rPr>
              <w:t>»</w:t>
            </w:r>
            <w:r>
              <w:rPr>
                <w:sz w:val="24"/>
                <w:szCs w:val="24"/>
              </w:rPr>
              <w:t xml:space="preserve"> пгт. </w:t>
            </w:r>
            <w:r w:rsidRPr="00F65C1D">
              <w:rPr>
                <w:sz w:val="24"/>
                <w:szCs w:val="24"/>
              </w:rPr>
              <w:t xml:space="preserve">Междуреченский Кондинского района ХМАО-Югры, ООО Научно-производственный центр </w:t>
            </w:r>
            <w:r w:rsidR="00A67540">
              <w:rPr>
                <w:sz w:val="24"/>
                <w:szCs w:val="24"/>
              </w:rPr>
              <w:t>«</w:t>
            </w:r>
            <w:r w:rsidRPr="00F65C1D">
              <w:rPr>
                <w:sz w:val="24"/>
                <w:szCs w:val="24"/>
              </w:rPr>
              <w:t>Земельные ресурсы Сибири</w:t>
            </w:r>
            <w:r w:rsidR="00A67540">
              <w:rPr>
                <w:sz w:val="24"/>
                <w:szCs w:val="24"/>
              </w:rPr>
              <w:t>»</w:t>
            </w:r>
            <w:r w:rsidRPr="00F65C1D">
              <w:rPr>
                <w:sz w:val="24"/>
                <w:szCs w:val="24"/>
              </w:rPr>
              <w:t>, 2012 г.</w:t>
            </w:r>
          </w:p>
        </w:tc>
      </w:tr>
      <w:tr w:rsidR="00F65C1D" w:rsidRPr="00F65C1D" w14:paraId="26F40FE7" w14:textId="77777777" w:rsidTr="003A3A52">
        <w:trPr>
          <w:cantSplit/>
        </w:trPr>
        <w:tc>
          <w:tcPr>
            <w:tcW w:w="354" w:type="pct"/>
            <w:shd w:val="clear" w:color="auto" w:fill="auto"/>
            <w:vAlign w:val="center"/>
            <w:hideMark/>
          </w:tcPr>
          <w:p w14:paraId="18C8528C" w14:textId="77777777" w:rsidR="00F65C1D" w:rsidRPr="00F65C1D" w:rsidRDefault="00F65C1D" w:rsidP="00F65C1D">
            <w:pPr>
              <w:jc w:val="center"/>
              <w:rPr>
                <w:sz w:val="24"/>
                <w:szCs w:val="24"/>
              </w:rPr>
            </w:pPr>
            <w:r w:rsidRPr="00F65C1D">
              <w:rPr>
                <w:sz w:val="24"/>
                <w:szCs w:val="24"/>
              </w:rPr>
              <w:t>9</w:t>
            </w:r>
          </w:p>
        </w:tc>
        <w:tc>
          <w:tcPr>
            <w:tcW w:w="1850" w:type="pct"/>
            <w:shd w:val="clear" w:color="auto" w:fill="auto"/>
            <w:vAlign w:val="center"/>
            <w:hideMark/>
          </w:tcPr>
          <w:p w14:paraId="58137C3B" w14:textId="77777777" w:rsidR="00F65C1D" w:rsidRPr="00F65C1D" w:rsidRDefault="00F65C1D" w:rsidP="00F65C1D">
            <w:pPr>
              <w:rPr>
                <w:sz w:val="24"/>
                <w:szCs w:val="24"/>
              </w:rPr>
            </w:pPr>
            <w:r w:rsidRPr="00F65C1D">
              <w:rPr>
                <w:sz w:val="24"/>
                <w:szCs w:val="24"/>
              </w:rPr>
              <w:t>Строительство новых магистральных сетей канализации внутри мкр. Нефтяник-2</w:t>
            </w:r>
          </w:p>
        </w:tc>
        <w:tc>
          <w:tcPr>
            <w:tcW w:w="963" w:type="pct"/>
            <w:shd w:val="clear" w:color="auto" w:fill="auto"/>
            <w:vAlign w:val="center"/>
            <w:hideMark/>
          </w:tcPr>
          <w:p w14:paraId="7E91C630" w14:textId="77777777" w:rsidR="00F65C1D" w:rsidRPr="00F65C1D" w:rsidRDefault="00F65C1D" w:rsidP="00F65C1D">
            <w:pPr>
              <w:jc w:val="center"/>
              <w:rPr>
                <w:color w:val="000000"/>
                <w:sz w:val="24"/>
                <w:szCs w:val="24"/>
              </w:rPr>
            </w:pPr>
            <w:r w:rsidRPr="00F65C1D">
              <w:rPr>
                <w:color w:val="000000"/>
                <w:sz w:val="24"/>
                <w:szCs w:val="24"/>
              </w:rPr>
              <w:t>мкр. Нефтяник-2, пгт. Междуреченский</w:t>
            </w:r>
          </w:p>
        </w:tc>
        <w:tc>
          <w:tcPr>
            <w:tcW w:w="1833" w:type="pct"/>
            <w:shd w:val="clear" w:color="auto" w:fill="auto"/>
            <w:vAlign w:val="center"/>
            <w:hideMark/>
          </w:tcPr>
          <w:p w14:paraId="396D08B6" w14:textId="77777777" w:rsidR="00F65C1D" w:rsidRPr="00F65C1D" w:rsidRDefault="00F65C1D" w:rsidP="00F65C1D">
            <w:pPr>
              <w:jc w:val="center"/>
              <w:rPr>
                <w:sz w:val="24"/>
                <w:szCs w:val="24"/>
              </w:rPr>
            </w:pPr>
            <w:r w:rsidRPr="00F65C1D">
              <w:rPr>
                <w:sz w:val="24"/>
                <w:szCs w:val="24"/>
              </w:rPr>
              <w:t>Проект планировки территори</w:t>
            </w:r>
            <w:r>
              <w:rPr>
                <w:sz w:val="24"/>
                <w:szCs w:val="24"/>
              </w:rPr>
              <w:t xml:space="preserve">и микрорайона </w:t>
            </w:r>
            <w:r w:rsidR="00A67540">
              <w:rPr>
                <w:sz w:val="24"/>
                <w:szCs w:val="24"/>
              </w:rPr>
              <w:t>«</w:t>
            </w:r>
            <w:r>
              <w:rPr>
                <w:sz w:val="24"/>
                <w:szCs w:val="24"/>
              </w:rPr>
              <w:t>Нефтяник-2</w:t>
            </w:r>
            <w:r w:rsidR="00A67540">
              <w:rPr>
                <w:sz w:val="24"/>
                <w:szCs w:val="24"/>
              </w:rPr>
              <w:t>»</w:t>
            </w:r>
            <w:r>
              <w:rPr>
                <w:sz w:val="24"/>
                <w:szCs w:val="24"/>
              </w:rPr>
              <w:t xml:space="preserve"> пгт. </w:t>
            </w:r>
            <w:r w:rsidRPr="00F65C1D">
              <w:rPr>
                <w:sz w:val="24"/>
                <w:szCs w:val="24"/>
              </w:rPr>
              <w:t xml:space="preserve">Междуреченский Кондинского района ХМАО-Югры, ООО Научно-производственный центр </w:t>
            </w:r>
            <w:r w:rsidR="00A67540">
              <w:rPr>
                <w:sz w:val="24"/>
                <w:szCs w:val="24"/>
              </w:rPr>
              <w:t>«</w:t>
            </w:r>
            <w:r w:rsidRPr="00F65C1D">
              <w:rPr>
                <w:sz w:val="24"/>
                <w:szCs w:val="24"/>
              </w:rPr>
              <w:t>Земельные ресурсы Сибири</w:t>
            </w:r>
            <w:r w:rsidR="00A67540">
              <w:rPr>
                <w:sz w:val="24"/>
                <w:szCs w:val="24"/>
              </w:rPr>
              <w:t>»</w:t>
            </w:r>
            <w:r w:rsidRPr="00F65C1D">
              <w:rPr>
                <w:sz w:val="24"/>
                <w:szCs w:val="24"/>
              </w:rPr>
              <w:t>, 2012 г.</w:t>
            </w:r>
          </w:p>
        </w:tc>
      </w:tr>
      <w:tr w:rsidR="00F65C1D" w:rsidRPr="00F65C1D" w14:paraId="29463CAB" w14:textId="77777777" w:rsidTr="003A3A52">
        <w:trPr>
          <w:cantSplit/>
        </w:trPr>
        <w:tc>
          <w:tcPr>
            <w:tcW w:w="354" w:type="pct"/>
            <w:shd w:val="clear" w:color="auto" w:fill="auto"/>
            <w:vAlign w:val="center"/>
            <w:hideMark/>
          </w:tcPr>
          <w:p w14:paraId="7C12C5F7" w14:textId="77777777" w:rsidR="00F65C1D" w:rsidRPr="00F65C1D" w:rsidRDefault="00F65C1D" w:rsidP="00F65C1D">
            <w:pPr>
              <w:jc w:val="center"/>
              <w:rPr>
                <w:sz w:val="24"/>
                <w:szCs w:val="24"/>
              </w:rPr>
            </w:pPr>
            <w:r w:rsidRPr="00F65C1D">
              <w:rPr>
                <w:sz w:val="24"/>
                <w:szCs w:val="24"/>
              </w:rPr>
              <w:t>10</w:t>
            </w:r>
          </w:p>
        </w:tc>
        <w:tc>
          <w:tcPr>
            <w:tcW w:w="1850" w:type="pct"/>
            <w:shd w:val="clear" w:color="auto" w:fill="auto"/>
            <w:vAlign w:val="center"/>
            <w:hideMark/>
          </w:tcPr>
          <w:p w14:paraId="774185A5" w14:textId="77777777" w:rsidR="00F65C1D" w:rsidRPr="00F65C1D" w:rsidRDefault="00F65C1D" w:rsidP="00F65C1D">
            <w:pPr>
              <w:rPr>
                <w:sz w:val="24"/>
                <w:szCs w:val="24"/>
              </w:rPr>
            </w:pPr>
            <w:r w:rsidRPr="00F65C1D">
              <w:rPr>
                <w:sz w:val="24"/>
                <w:szCs w:val="24"/>
              </w:rPr>
              <w:t>Строительство новых напорных коллекторов от мкр. Нефтяник-2, до существующего напорного коллектора пгт. Междуреченский</w:t>
            </w:r>
          </w:p>
        </w:tc>
        <w:tc>
          <w:tcPr>
            <w:tcW w:w="963" w:type="pct"/>
            <w:shd w:val="clear" w:color="auto" w:fill="auto"/>
            <w:vAlign w:val="center"/>
            <w:hideMark/>
          </w:tcPr>
          <w:p w14:paraId="27B100F5" w14:textId="77777777" w:rsidR="00F65C1D" w:rsidRPr="00F65C1D" w:rsidRDefault="00F65C1D" w:rsidP="00F65C1D">
            <w:pPr>
              <w:jc w:val="center"/>
              <w:rPr>
                <w:sz w:val="24"/>
                <w:szCs w:val="24"/>
              </w:rPr>
            </w:pPr>
            <w:r w:rsidRPr="00F65C1D">
              <w:rPr>
                <w:sz w:val="24"/>
                <w:szCs w:val="24"/>
              </w:rPr>
              <w:t>пгт. Междуреченский</w:t>
            </w:r>
          </w:p>
        </w:tc>
        <w:tc>
          <w:tcPr>
            <w:tcW w:w="1833" w:type="pct"/>
            <w:shd w:val="clear" w:color="auto" w:fill="auto"/>
            <w:vAlign w:val="center"/>
            <w:hideMark/>
          </w:tcPr>
          <w:p w14:paraId="4C7E6DC7" w14:textId="77777777" w:rsidR="00F65C1D" w:rsidRPr="00F65C1D" w:rsidRDefault="00F65C1D" w:rsidP="00F65C1D">
            <w:pPr>
              <w:jc w:val="center"/>
              <w:rPr>
                <w:sz w:val="24"/>
                <w:szCs w:val="24"/>
              </w:rPr>
            </w:pPr>
            <w:r w:rsidRPr="00F65C1D">
              <w:rPr>
                <w:sz w:val="24"/>
                <w:szCs w:val="24"/>
              </w:rPr>
              <w:t>Проект планировки территори</w:t>
            </w:r>
            <w:r>
              <w:rPr>
                <w:sz w:val="24"/>
                <w:szCs w:val="24"/>
              </w:rPr>
              <w:t xml:space="preserve">и микрорайона </w:t>
            </w:r>
            <w:r w:rsidR="00A67540">
              <w:rPr>
                <w:sz w:val="24"/>
                <w:szCs w:val="24"/>
              </w:rPr>
              <w:t>«</w:t>
            </w:r>
            <w:r>
              <w:rPr>
                <w:sz w:val="24"/>
                <w:szCs w:val="24"/>
              </w:rPr>
              <w:t>Нефтяник-2</w:t>
            </w:r>
            <w:r w:rsidR="00A67540">
              <w:rPr>
                <w:sz w:val="24"/>
                <w:szCs w:val="24"/>
              </w:rPr>
              <w:t>»</w:t>
            </w:r>
            <w:r>
              <w:rPr>
                <w:sz w:val="24"/>
                <w:szCs w:val="24"/>
              </w:rPr>
              <w:t xml:space="preserve"> пгт. </w:t>
            </w:r>
            <w:r w:rsidRPr="00F65C1D">
              <w:rPr>
                <w:sz w:val="24"/>
                <w:szCs w:val="24"/>
              </w:rPr>
              <w:t xml:space="preserve">Междуреченский Кондинского района ХМАО-Югры, ООО Научно-производственный центр </w:t>
            </w:r>
            <w:r w:rsidR="00A67540">
              <w:rPr>
                <w:sz w:val="24"/>
                <w:szCs w:val="24"/>
              </w:rPr>
              <w:t>«</w:t>
            </w:r>
            <w:r w:rsidRPr="00F65C1D">
              <w:rPr>
                <w:sz w:val="24"/>
                <w:szCs w:val="24"/>
              </w:rPr>
              <w:t>Земельные ресурсы Сибири</w:t>
            </w:r>
            <w:r w:rsidR="00A67540">
              <w:rPr>
                <w:sz w:val="24"/>
                <w:szCs w:val="24"/>
              </w:rPr>
              <w:t>»</w:t>
            </w:r>
            <w:r w:rsidRPr="00F65C1D">
              <w:rPr>
                <w:sz w:val="24"/>
                <w:szCs w:val="24"/>
              </w:rPr>
              <w:t>, 2012 г.</w:t>
            </w:r>
          </w:p>
        </w:tc>
      </w:tr>
    </w:tbl>
    <w:p w14:paraId="069229A4" w14:textId="77777777" w:rsidR="00F65C1D" w:rsidRPr="00360661" w:rsidRDefault="00F65C1D" w:rsidP="00B239BD">
      <w:pPr>
        <w:tabs>
          <w:tab w:val="left" w:pos="1418"/>
        </w:tabs>
        <w:ind w:firstLine="709"/>
        <w:jc w:val="both"/>
        <w:rPr>
          <w:bCs/>
          <w:iCs/>
          <w:sz w:val="28"/>
          <w:szCs w:val="28"/>
        </w:rPr>
      </w:pPr>
    </w:p>
    <w:p w14:paraId="305430ED" w14:textId="77777777" w:rsidR="00B239BD" w:rsidRPr="00360661" w:rsidRDefault="00B239BD" w:rsidP="00B239BD">
      <w:pPr>
        <w:tabs>
          <w:tab w:val="left" w:pos="1418"/>
        </w:tabs>
        <w:ind w:firstLine="709"/>
        <w:jc w:val="both"/>
        <w:rPr>
          <w:bCs/>
          <w:iCs/>
          <w:sz w:val="28"/>
          <w:szCs w:val="28"/>
        </w:rPr>
      </w:pPr>
      <w:r w:rsidRPr="00360661">
        <w:rPr>
          <w:bCs/>
          <w:iCs/>
          <w:sz w:val="28"/>
          <w:szCs w:val="28"/>
        </w:rPr>
        <w:t xml:space="preserve">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w:t>
      </w:r>
      <w:r w:rsidR="00360661" w:rsidRPr="00360661">
        <w:rPr>
          <w:bCs/>
          <w:iCs/>
          <w:sz w:val="28"/>
          <w:szCs w:val="28"/>
        </w:rPr>
        <w:t>затраты приведены в Приложении 1</w:t>
      </w:r>
      <w:r w:rsidRPr="00360661">
        <w:rPr>
          <w:bCs/>
          <w:iCs/>
          <w:sz w:val="28"/>
          <w:szCs w:val="28"/>
        </w:rPr>
        <w:t xml:space="preserve">  к Обосновывающим материалам.</w:t>
      </w:r>
    </w:p>
    <w:p w14:paraId="28E5BE5A" w14:textId="77777777" w:rsidR="00B239BD" w:rsidRPr="00360661" w:rsidRDefault="00B239BD" w:rsidP="00B239BD">
      <w:pPr>
        <w:tabs>
          <w:tab w:val="left" w:pos="1418"/>
        </w:tabs>
        <w:ind w:firstLine="709"/>
        <w:jc w:val="both"/>
        <w:rPr>
          <w:bCs/>
          <w:iCs/>
          <w:sz w:val="28"/>
          <w:szCs w:val="28"/>
        </w:rPr>
      </w:pPr>
      <w:r w:rsidRPr="0036066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14:paraId="10C45CC3" w14:textId="77777777" w:rsidR="00B239BD" w:rsidRPr="00360661" w:rsidRDefault="00B239BD" w:rsidP="00B239BD">
      <w:pPr>
        <w:ind w:firstLine="709"/>
        <w:jc w:val="both"/>
        <w:rPr>
          <w:sz w:val="28"/>
          <w:szCs w:val="28"/>
        </w:rPr>
      </w:pPr>
      <w:r w:rsidRPr="0036066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36066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5827650D" w14:textId="77777777" w:rsidR="00B239BD" w:rsidRPr="00360661" w:rsidRDefault="00B239BD" w:rsidP="00B239BD">
      <w:pPr>
        <w:ind w:firstLine="709"/>
        <w:jc w:val="both"/>
        <w:rPr>
          <w:bCs/>
          <w:iCs/>
          <w:sz w:val="28"/>
          <w:szCs w:val="28"/>
        </w:rPr>
      </w:pPr>
      <w:r w:rsidRPr="00360661">
        <w:rPr>
          <w:bCs/>
          <w:iCs/>
          <w:sz w:val="28"/>
          <w:szCs w:val="28"/>
        </w:rPr>
        <w:t>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w:t>
      </w:r>
      <w:r w:rsidR="00D77FD3">
        <w:rPr>
          <w:bCs/>
          <w:iCs/>
          <w:sz w:val="28"/>
          <w:szCs w:val="28"/>
        </w:rPr>
        <w:t>ение надежности работы системы,</w:t>
      </w:r>
      <w:r w:rsidRPr="00360661">
        <w:rPr>
          <w:bCs/>
          <w:iCs/>
          <w:sz w:val="28"/>
          <w:szCs w:val="28"/>
        </w:rPr>
        <w:t xml:space="preserve"> улучшения качества и доступности услуг для потребителей, снижение негативного воздействия на окружающую среду. </w:t>
      </w:r>
    </w:p>
    <w:p w14:paraId="7A5C971C" w14:textId="77777777" w:rsidR="00931B49" w:rsidRPr="00441201" w:rsidRDefault="00931B49" w:rsidP="00931B49">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водоотведения составляет </w:t>
      </w:r>
      <w:r w:rsidRPr="00931B49">
        <w:rPr>
          <w:b/>
          <w:bCs/>
          <w:iCs/>
          <w:sz w:val="28"/>
          <w:szCs w:val="28"/>
        </w:rPr>
        <w:t>484 600,1</w:t>
      </w:r>
      <w:r w:rsidR="003A3A52">
        <w:rPr>
          <w:b/>
          <w:bCs/>
          <w:iCs/>
          <w:sz w:val="28"/>
          <w:szCs w:val="28"/>
        </w:rPr>
        <w:t xml:space="preserve"> </w:t>
      </w:r>
      <w:r w:rsidRPr="00931B49">
        <w:rPr>
          <w:b/>
          <w:bCs/>
          <w:iCs/>
          <w:sz w:val="28"/>
          <w:szCs w:val="28"/>
        </w:rPr>
        <w:t>тыс</w:t>
      </w:r>
      <w:r w:rsidRPr="00441201">
        <w:rPr>
          <w:b/>
          <w:bCs/>
          <w:iCs/>
          <w:sz w:val="28"/>
          <w:szCs w:val="28"/>
        </w:rPr>
        <w:t>. руб.</w:t>
      </w:r>
    </w:p>
    <w:p w14:paraId="4D1E02E2" w14:textId="77777777" w:rsidR="00B239BD" w:rsidRPr="00F27368" w:rsidRDefault="00B239BD" w:rsidP="00B239BD">
      <w:pPr>
        <w:tabs>
          <w:tab w:val="left" w:pos="1418"/>
        </w:tabs>
        <w:ind w:firstLine="709"/>
        <w:jc w:val="both"/>
        <w:rPr>
          <w:bCs/>
          <w:iCs/>
          <w:sz w:val="28"/>
          <w:szCs w:val="28"/>
          <w:highlight w:val="yellow"/>
        </w:rPr>
      </w:pPr>
    </w:p>
    <w:p w14:paraId="13617FBB" w14:textId="77777777" w:rsidR="00B239BD" w:rsidRPr="00360661" w:rsidRDefault="00B239BD" w:rsidP="00B239BD">
      <w:pPr>
        <w:pStyle w:val="2"/>
        <w:ind w:left="1418" w:hanging="709"/>
      </w:pPr>
      <w:bookmarkStart w:id="1217" w:name="_Toc433639978"/>
      <w:bookmarkStart w:id="1218" w:name="_Toc433640234"/>
      <w:bookmarkStart w:id="1219" w:name="_Toc484093223"/>
      <w:r w:rsidRPr="00360661">
        <w:t>Перспективная схема обращения с твердыми коммунальными (бытовыми) отходами</w:t>
      </w:r>
      <w:bookmarkEnd w:id="1217"/>
      <w:bookmarkEnd w:id="1218"/>
      <w:bookmarkEnd w:id="1219"/>
      <w:r w:rsidRPr="00360661">
        <w:t xml:space="preserve"> </w:t>
      </w:r>
    </w:p>
    <w:p w14:paraId="1E6DE46E" w14:textId="77777777" w:rsidR="00B239BD" w:rsidRPr="00360661" w:rsidRDefault="00B239BD" w:rsidP="00B239BD"/>
    <w:p w14:paraId="78E10BFA" w14:textId="77777777" w:rsidR="00B239BD" w:rsidRPr="00360661" w:rsidRDefault="00B239BD" w:rsidP="00B239BD">
      <w:pPr>
        <w:tabs>
          <w:tab w:val="left" w:pos="1418"/>
        </w:tabs>
        <w:ind w:firstLine="709"/>
        <w:jc w:val="both"/>
        <w:rPr>
          <w:bCs/>
          <w:iCs/>
          <w:sz w:val="28"/>
          <w:szCs w:val="28"/>
        </w:rPr>
      </w:pPr>
      <w:r w:rsidRPr="00360661">
        <w:rPr>
          <w:bCs/>
          <w:iCs/>
          <w:sz w:val="28"/>
          <w:szCs w:val="28"/>
        </w:rPr>
        <w:t>По результатам инженерно-т</w:t>
      </w:r>
      <w:r w:rsidR="00360661" w:rsidRPr="00360661">
        <w:rPr>
          <w:bCs/>
          <w:iCs/>
          <w:sz w:val="28"/>
          <w:szCs w:val="28"/>
        </w:rPr>
        <w:t>ехнического анализа сформированы</w:t>
      </w:r>
      <w:r w:rsidRPr="00360661">
        <w:rPr>
          <w:bCs/>
          <w:iCs/>
          <w:sz w:val="28"/>
          <w:szCs w:val="28"/>
        </w:rPr>
        <w:t xml:space="preserve"> </w:t>
      </w:r>
      <w:r w:rsidR="00360661" w:rsidRPr="00360661">
        <w:rPr>
          <w:bCs/>
          <w:iCs/>
          <w:sz w:val="28"/>
          <w:szCs w:val="28"/>
        </w:rPr>
        <w:t>мероприятия</w:t>
      </w:r>
      <w:r w:rsidRPr="00360661">
        <w:rPr>
          <w:bCs/>
          <w:iCs/>
          <w:sz w:val="28"/>
          <w:szCs w:val="28"/>
        </w:rPr>
        <w:t xml:space="preserve"> в сфере обращения с твердыми коммунальными (бытовыми) отходами.</w:t>
      </w:r>
    </w:p>
    <w:p w14:paraId="6C95629D" w14:textId="77777777" w:rsidR="00B239BD" w:rsidRDefault="00B239BD" w:rsidP="00B239BD">
      <w:pPr>
        <w:tabs>
          <w:tab w:val="left" w:pos="1418"/>
        </w:tabs>
        <w:ind w:firstLine="709"/>
        <w:jc w:val="both"/>
        <w:rPr>
          <w:bCs/>
          <w:iCs/>
          <w:sz w:val="28"/>
          <w:szCs w:val="28"/>
        </w:rPr>
      </w:pPr>
      <w:r w:rsidRPr="00360661">
        <w:rPr>
          <w:bCs/>
          <w:iCs/>
          <w:sz w:val="28"/>
          <w:szCs w:val="28"/>
        </w:rPr>
        <w:t xml:space="preserve">В перечень мероприятий и инвестиционных проектов в сфере обращения с твердыми коммунальными (бытовыми) отходами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w:t>
      </w:r>
      <w:r w:rsidR="00EB1B51" w:rsidRPr="00360661">
        <w:rPr>
          <w:bCs/>
          <w:iCs/>
          <w:sz w:val="28"/>
          <w:szCs w:val="28"/>
        </w:rPr>
        <w:t>обращения с отходами</w:t>
      </w:r>
      <w:r w:rsidRPr="00360661">
        <w:rPr>
          <w:bCs/>
          <w:iCs/>
          <w:sz w:val="28"/>
          <w:szCs w:val="28"/>
        </w:rPr>
        <w:t xml:space="preserve"> –</w:t>
      </w:r>
      <w:r w:rsidR="00360661" w:rsidRPr="00360661">
        <w:rPr>
          <w:bCs/>
          <w:iCs/>
          <w:sz w:val="28"/>
          <w:szCs w:val="28"/>
        </w:rPr>
        <w:t xml:space="preserve"> </w:t>
      </w:r>
      <w:r w:rsidR="00D94CF9">
        <w:rPr>
          <w:bCs/>
          <w:iCs/>
          <w:sz w:val="28"/>
          <w:szCs w:val="28"/>
        </w:rPr>
        <w:t>табл. 79</w:t>
      </w:r>
      <w:r w:rsidRPr="00360661">
        <w:rPr>
          <w:bCs/>
          <w:iCs/>
          <w:sz w:val="28"/>
          <w:szCs w:val="28"/>
        </w:rPr>
        <w:t>.</w:t>
      </w:r>
    </w:p>
    <w:p w14:paraId="39F51759" w14:textId="447DDF8E" w:rsidR="00D94CF9" w:rsidRPr="00441201" w:rsidRDefault="00D94CF9" w:rsidP="00D94CF9">
      <w:pPr>
        <w:pStyle w:val="afa"/>
        <w:jc w:val="right"/>
        <w:rPr>
          <w:b/>
          <w:sz w:val="24"/>
          <w:szCs w:val="24"/>
        </w:rPr>
      </w:pPr>
      <w:r w:rsidRPr="00441201">
        <w:rPr>
          <w:b/>
          <w:sz w:val="24"/>
          <w:szCs w:val="24"/>
        </w:rPr>
        <w:t xml:space="preserve">Таблица </w:t>
      </w:r>
      <w:r w:rsidRPr="00441201">
        <w:rPr>
          <w:b/>
          <w:sz w:val="24"/>
          <w:szCs w:val="24"/>
        </w:rPr>
        <w:fldChar w:fldCharType="begin"/>
      </w:r>
      <w:r w:rsidRPr="00441201">
        <w:rPr>
          <w:b/>
          <w:sz w:val="24"/>
          <w:szCs w:val="24"/>
        </w:rPr>
        <w:instrText xml:space="preserve"> SEQ Таблица \* ARABIC </w:instrText>
      </w:r>
      <w:r w:rsidRPr="00441201">
        <w:rPr>
          <w:b/>
          <w:sz w:val="24"/>
          <w:szCs w:val="24"/>
        </w:rPr>
        <w:fldChar w:fldCharType="separate"/>
      </w:r>
      <w:r w:rsidR="001A5D7B">
        <w:rPr>
          <w:b/>
          <w:noProof/>
          <w:sz w:val="24"/>
          <w:szCs w:val="24"/>
        </w:rPr>
        <w:t>79</w:t>
      </w:r>
      <w:r w:rsidRPr="00441201">
        <w:rPr>
          <w:b/>
          <w:sz w:val="24"/>
          <w:szCs w:val="24"/>
        </w:rPr>
        <w:fldChar w:fldCharType="end"/>
      </w:r>
    </w:p>
    <w:p w14:paraId="0A8D83FB" w14:textId="77777777" w:rsidR="00D94CF9" w:rsidRPr="00441201" w:rsidRDefault="00D94CF9" w:rsidP="00D94CF9">
      <w:pPr>
        <w:jc w:val="center"/>
        <w:rPr>
          <w:b/>
          <w:sz w:val="24"/>
          <w:szCs w:val="24"/>
        </w:rPr>
      </w:pPr>
      <w:r w:rsidRPr="00441201">
        <w:rPr>
          <w:b/>
          <w:sz w:val="24"/>
          <w:szCs w:val="24"/>
        </w:rPr>
        <w:t>Перечень мероприятий и инвестиционных проектов в сфере обращения с твердыми коммунальными (бытовыми) отходами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856"/>
        <w:gridCol w:w="2007"/>
        <w:gridCol w:w="3821"/>
      </w:tblGrid>
      <w:tr w:rsidR="00D94CF9" w:rsidRPr="00D94CF9" w14:paraId="20724F7C" w14:textId="77777777" w:rsidTr="00517F6F">
        <w:trPr>
          <w:tblHeader/>
        </w:trPr>
        <w:tc>
          <w:tcPr>
            <w:tcW w:w="354" w:type="pct"/>
            <w:shd w:val="clear" w:color="auto" w:fill="auto"/>
            <w:vAlign w:val="center"/>
          </w:tcPr>
          <w:p w14:paraId="720CF512" w14:textId="77777777" w:rsidR="00D94CF9" w:rsidRPr="00441201" w:rsidRDefault="00D94CF9" w:rsidP="00D94CF9">
            <w:pPr>
              <w:jc w:val="center"/>
              <w:rPr>
                <w:b/>
                <w:bCs/>
                <w:sz w:val="24"/>
                <w:szCs w:val="24"/>
              </w:rPr>
            </w:pPr>
            <w:r w:rsidRPr="00441201">
              <w:rPr>
                <w:b/>
                <w:bCs/>
                <w:sz w:val="24"/>
                <w:szCs w:val="24"/>
              </w:rPr>
              <w:t>№ п/п</w:t>
            </w:r>
          </w:p>
        </w:tc>
        <w:tc>
          <w:tcPr>
            <w:tcW w:w="1850" w:type="pct"/>
            <w:shd w:val="clear" w:color="auto" w:fill="auto"/>
            <w:vAlign w:val="center"/>
          </w:tcPr>
          <w:p w14:paraId="762298EA" w14:textId="77777777" w:rsidR="00D94CF9" w:rsidRPr="00441201" w:rsidRDefault="00D94CF9" w:rsidP="00D94CF9">
            <w:pPr>
              <w:jc w:val="center"/>
              <w:rPr>
                <w:b/>
                <w:bCs/>
                <w:sz w:val="24"/>
                <w:szCs w:val="24"/>
              </w:rPr>
            </w:pPr>
            <w:r w:rsidRPr="00441201">
              <w:rPr>
                <w:b/>
                <w:bCs/>
                <w:sz w:val="24"/>
                <w:szCs w:val="24"/>
              </w:rPr>
              <w:t>Наименование</w:t>
            </w:r>
          </w:p>
        </w:tc>
        <w:tc>
          <w:tcPr>
            <w:tcW w:w="963" w:type="pct"/>
            <w:shd w:val="clear" w:color="auto" w:fill="auto"/>
            <w:vAlign w:val="center"/>
            <w:hideMark/>
          </w:tcPr>
          <w:p w14:paraId="28514012" w14:textId="77777777" w:rsidR="00D94CF9" w:rsidRPr="00441201" w:rsidRDefault="00D94CF9" w:rsidP="00D94CF9">
            <w:pPr>
              <w:jc w:val="center"/>
              <w:rPr>
                <w:b/>
                <w:bCs/>
                <w:sz w:val="24"/>
                <w:szCs w:val="24"/>
              </w:rPr>
            </w:pPr>
            <w:r w:rsidRPr="00441201">
              <w:rPr>
                <w:b/>
                <w:bCs/>
                <w:sz w:val="24"/>
                <w:szCs w:val="24"/>
              </w:rPr>
              <w:t>Населенный пункт</w:t>
            </w:r>
          </w:p>
        </w:tc>
        <w:tc>
          <w:tcPr>
            <w:tcW w:w="1833" w:type="pct"/>
            <w:shd w:val="clear" w:color="auto" w:fill="auto"/>
            <w:vAlign w:val="center"/>
            <w:hideMark/>
          </w:tcPr>
          <w:p w14:paraId="5013BE24" w14:textId="77777777" w:rsidR="00D94CF9" w:rsidRPr="00441201" w:rsidRDefault="00D94CF9" w:rsidP="00D94CF9">
            <w:pPr>
              <w:jc w:val="center"/>
              <w:rPr>
                <w:b/>
                <w:bCs/>
                <w:sz w:val="24"/>
                <w:szCs w:val="24"/>
              </w:rPr>
            </w:pPr>
            <w:r w:rsidRPr="00441201">
              <w:rPr>
                <w:b/>
                <w:bCs/>
                <w:sz w:val="24"/>
                <w:szCs w:val="24"/>
              </w:rPr>
              <w:t>Обоснование мероприятия</w:t>
            </w:r>
          </w:p>
        </w:tc>
      </w:tr>
      <w:tr w:rsidR="00D94CF9" w:rsidRPr="00D94CF9" w14:paraId="34D2103E" w14:textId="77777777" w:rsidTr="00517F6F">
        <w:tc>
          <w:tcPr>
            <w:tcW w:w="354" w:type="pct"/>
            <w:shd w:val="clear" w:color="auto" w:fill="B8CCE4" w:themeFill="accent1" w:themeFillTint="66"/>
            <w:vAlign w:val="center"/>
          </w:tcPr>
          <w:p w14:paraId="5C600ACE" w14:textId="77777777" w:rsidR="00D94CF9" w:rsidRPr="00D94CF9" w:rsidRDefault="00D94CF9" w:rsidP="00D94CF9">
            <w:pPr>
              <w:jc w:val="center"/>
              <w:rPr>
                <w:b/>
                <w:bCs/>
                <w:sz w:val="24"/>
                <w:szCs w:val="24"/>
              </w:rPr>
            </w:pPr>
            <w:r w:rsidRPr="00D94CF9">
              <w:rPr>
                <w:b/>
                <w:bCs/>
                <w:sz w:val="24"/>
                <w:szCs w:val="24"/>
              </w:rPr>
              <w:t>6</w:t>
            </w:r>
          </w:p>
        </w:tc>
        <w:tc>
          <w:tcPr>
            <w:tcW w:w="1850" w:type="pct"/>
            <w:shd w:val="clear" w:color="auto" w:fill="B8CCE4" w:themeFill="accent1" w:themeFillTint="66"/>
            <w:vAlign w:val="center"/>
          </w:tcPr>
          <w:p w14:paraId="6B8B7AF7" w14:textId="77777777" w:rsidR="00D94CF9" w:rsidRPr="00D94CF9" w:rsidRDefault="00D94CF9" w:rsidP="00D94CF9">
            <w:pPr>
              <w:jc w:val="center"/>
              <w:rPr>
                <w:b/>
                <w:bCs/>
                <w:sz w:val="24"/>
                <w:szCs w:val="24"/>
              </w:rPr>
            </w:pPr>
            <w:r w:rsidRPr="00D94CF9">
              <w:rPr>
                <w:b/>
                <w:bCs/>
                <w:sz w:val="24"/>
                <w:szCs w:val="24"/>
              </w:rPr>
              <w:t>УТИЛИЗАЦИЯ (ЗАХОРОНЕНИЕ) ТКО</w:t>
            </w:r>
          </w:p>
        </w:tc>
        <w:tc>
          <w:tcPr>
            <w:tcW w:w="963" w:type="pct"/>
            <w:shd w:val="clear" w:color="auto" w:fill="B8CCE4" w:themeFill="accent1" w:themeFillTint="66"/>
            <w:vAlign w:val="center"/>
          </w:tcPr>
          <w:p w14:paraId="60F958C7" w14:textId="77777777" w:rsidR="00D94CF9" w:rsidRPr="00D94CF9" w:rsidRDefault="00D94CF9" w:rsidP="00D94CF9">
            <w:pPr>
              <w:jc w:val="center"/>
              <w:rPr>
                <w:b/>
                <w:bCs/>
                <w:sz w:val="24"/>
                <w:szCs w:val="24"/>
              </w:rPr>
            </w:pPr>
          </w:p>
        </w:tc>
        <w:tc>
          <w:tcPr>
            <w:tcW w:w="1833" w:type="pct"/>
            <w:shd w:val="clear" w:color="auto" w:fill="B8CCE4" w:themeFill="accent1" w:themeFillTint="66"/>
            <w:vAlign w:val="center"/>
          </w:tcPr>
          <w:p w14:paraId="58CFBEA8" w14:textId="77777777" w:rsidR="00D94CF9" w:rsidRPr="00D94CF9" w:rsidRDefault="00D94CF9" w:rsidP="00D94CF9">
            <w:pPr>
              <w:jc w:val="center"/>
              <w:rPr>
                <w:b/>
                <w:bCs/>
                <w:sz w:val="24"/>
                <w:szCs w:val="24"/>
              </w:rPr>
            </w:pPr>
          </w:p>
        </w:tc>
      </w:tr>
      <w:tr w:rsidR="00D94CF9" w:rsidRPr="00D94CF9" w14:paraId="7A5E3A06" w14:textId="77777777" w:rsidTr="00517F6F">
        <w:tc>
          <w:tcPr>
            <w:tcW w:w="354" w:type="pct"/>
            <w:shd w:val="clear" w:color="auto" w:fill="auto"/>
            <w:vAlign w:val="center"/>
            <w:hideMark/>
          </w:tcPr>
          <w:p w14:paraId="79C5F2DC" w14:textId="77777777" w:rsidR="00D94CF9" w:rsidRPr="00D94CF9" w:rsidRDefault="00D94CF9" w:rsidP="00D94CF9">
            <w:pPr>
              <w:jc w:val="center"/>
              <w:rPr>
                <w:sz w:val="24"/>
                <w:szCs w:val="24"/>
              </w:rPr>
            </w:pPr>
            <w:r w:rsidRPr="00D94CF9">
              <w:rPr>
                <w:sz w:val="24"/>
                <w:szCs w:val="24"/>
              </w:rPr>
              <w:t>1</w:t>
            </w:r>
          </w:p>
        </w:tc>
        <w:tc>
          <w:tcPr>
            <w:tcW w:w="1850" w:type="pct"/>
            <w:shd w:val="clear" w:color="auto" w:fill="auto"/>
            <w:vAlign w:val="center"/>
            <w:hideMark/>
          </w:tcPr>
          <w:p w14:paraId="3A02E80B" w14:textId="77777777" w:rsidR="00D94CF9" w:rsidRPr="00D94CF9" w:rsidRDefault="00D94CF9" w:rsidP="00D94CF9">
            <w:pPr>
              <w:rPr>
                <w:color w:val="000000"/>
                <w:sz w:val="24"/>
                <w:szCs w:val="24"/>
              </w:rPr>
            </w:pPr>
            <w:r w:rsidRPr="00D94CF9">
              <w:rPr>
                <w:color w:val="000000"/>
                <w:sz w:val="24"/>
                <w:szCs w:val="24"/>
              </w:rPr>
              <w:t>Закрытие действующего полигона в пгт. Междуреченский</w:t>
            </w:r>
          </w:p>
        </w:tc>
        <w:tc>
          <w:tcPr>
            <w:tcW w:w="963" w:type="pct"/>
            <w:shd w:val="clear" w:color="auto" w:fill="auto"/>
            <w:vAlign w:val="center"/>
            <w:hideMark/>
          </w:tcPr>
          <w:p w14:paraId="1C8CCD3C"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60AA251A" w14:textId="77777777" w:rsidR="00D94CF9" w:rsidRPr="00D94CF9" w:rsidRDefault="00A67540" w:rsidP="00D94CF9">
            <w:pPr>
              <w:jc w:val="center"/>
              <w:rPr>
                <w:sz w:val="24"/>
                <w:szCs w:val="24"/>
              </w:rPr>
            </w:pPr>
            <w:r>
              <w:rPr>
                <w:sz w:val="24"/>
                <w:szCs w:val="24"/>
              </w:rPr>
              <w:t>«</w:t>
            </w:r>
            <w:r w:rsidR="00D94CF9" w:rsidRPr="00D94CF9">
              <w:rPr>
                <w:sz w:val="24"/>
                <w:szCs w:val="24"/>
              </w:rPr>
              <w:t>Территориальная схема обращения с отходами, в том числе с твердыми коммунальными отходами (далее – ТКО), в Ханты-Мансийском автономном округе – Югре</w:t>
            </w:r>
            <w:r>
              <w:rPr>
                <w:sz w:val="24"/>
                <w:szCs w:val="24"/>
              </w:rPr>
              <w:t>»</w:t>
            </w:r>
            <w:r w:rsidR="00D94CF9" w:rsidRPr="00D94CF9">
              <w:rPr>
                <w:sz w:val="24"/>
                <w:szCs w:val="24"/>
              </w:rPr>
              <w:t xml:space="preserve"> (Распоря</w:t>
            </w:r>
            <w:r w:rsidR="00D94CF9">
              <w:rPr>
                <w:sz w:val="24"/>
                <w:szCs w:val="24"/>
              </w:rPr>
              <w:t>жение Правительства ХМАО-Югры № </w:t>
            </w:r>
            <w:r w:rsidR="003E6D75">
              <w:rPr>
                <w:sz w:val="24"/>
                <w:szCs w:val="24"/>
              </w:rPr>
              <w:t>559-рп от 21.10.2016</w:t>
            </w:r>
            <w:r w:rsidR="00D94CF9" w:rsidRPr="00D94CF9">
              <w:rPr>
                <w:sz w:val="24"/>
                <w:szCs w:val="24"/>
              </w:rPr>
              <w:t>)</w:t>
            </w:r>
          </w:p>
        </w:tc>
      </w:tr>
      <w:tr w:rsidR="00D94CF9" w:rsidRPr="00D94CF9" w14:paraId="70903E6C" w14:textId="77777777" w:rsidTr="00517F6F">
        <w:tc>
          <w:tcPr>
            <w:tcW w:w="354" w:type="pct"/>
            <w:shd w:val="clear" w:color="auto" w:fill="auto"/>
            <w:vAlign w:val="center"/>
            <w:hideMark/>
          </w:tcPr>
          <w:p w14:paraId="0BE4E162" w14:textId="77777777" w:rsidR="00D94CF9" w:rsidRPr="00D94CF9" w:rsidRDefault="00D94CF9" w:rsidP="00D94CF9">
            <w:pPr>
              <w:jc w:val="center"/>
              <w:rPr>
                <w:sz w:val="24"/>
                <w:szCs w:val="24"/>
              </w:rPr>
            </w:pPr>
            <w:r w:rsidRPr="00D94CF9">
              <w:rPr>
                <w:sz w:val="24"/>
                <w:szCs w:val="24"/>
              </w:rPr>
              <w:t>2</w:t>
            </w:r>
          </w:p>
        </w:tc>
        <w:tc>
          <w:tcPr>
            <w:tcW w:w="1850" w:type="pct"/>
            <w:shd w:val="clear" w:color="auto" w:fill="auto"/>
            <w:vAlign w:val="center"/>
            <w:hideMark/>
          </w:tcPr>
          <w:p w14:paraId="66A720F9" w14:textId="77777777" w:rsidR="00D94CF9" w:rsidRPr="00D94CF9" w:rsidRDefault="00D94CF9" w:rsidP="00D94CF9">
            <w:pPr>
              <w:rPr>
                <w:color w:val="000000"/>
                <w:sz w:val="24"/>
                <w:szCs w:val="24"/>
              </w:rPr>
            </w:pPr>
            <w:r w:rsidRPr="00D94CF9">
              <w:rPr>
                <w:color w:val="000000"/>
                <w:sz w:val="24"/>
                <w:szCs w:val="24"/>
              </w:rPr>
              <w:t>Реализация мероприятий, направленных на предотвращение несанкционированного размещения отходов в окружающей среде</w:t>
            </w:r>
          </w:p>
        </w:tc>
        <w:tc>
          <w:tcPr>
            <w:tcW w:w="963" w:type="pct"/>
            <w:shd w:val="clear" w:color="auto" w:fill="auto"/>
            <w:vAlign w:val="center"/>
            <w:hideMark/>
          </w:tcPr>
          <w:p w14:paraId="34A8EF63"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4FF47744" w14:textId="77777777" w:rsidR="00D94CF9" w:rsidRPr="00D94CF9" w:rsidRDefault="00A67540" w:rsidP="00D94CF9">
            <w:pPr>
              <w:jc w:val="center"/>
              <w:rPr>
                <w:sz w:val="24"/>
                <w:szCs w:val="24"/>
              </w:rPr>
            </w:pPr>
            <w:r>
              <w:rPr>
                <w:sz w:val="24"/>
                <w:szCs w:val="24"/>
              </w:rPr>
              <w:t>«</w:t>
            </w:r>
            <w:r w:rsidR="00D94CF9" w:rsidRPr="00D94CF9">
              <w:rPr>
                <w:sz w:val="24"/>
                <w:szCs w:val="24"/>
              </w:rPr>
              <w:t>Генеральная схема санитарной очистки территорий населенных пунктов Кондинского района</w:t>
            </w:r>
            <w:r>
              <w:rPr>
                <w:sz w:val="24"/>
                <w:szCs w:val="24"/>
              </w:rPr>
              <w:t>»</w:t>
            </w:r>
            <w:r w:rsidR="00D94CF9" w:rsidRPr="00D94CF9">
              <w:rPr>
                <w:sz w:val="24"/>
                <w:szCs w:val="24"/>
              </w:rPr>
              <w:t xml:space="preserve"> (Постановление № 2826 от 26.12.2014).</w:t>
            </w:r>
          </w:p>
        </w:tc>
      </w:tr>
      <w:tr w:rsidR="00D94CF9" w:rsidRPr="00D94CF9" w14:paraId="3AD1E6C8" w14:textId="77777777" w:rsidTr="00517F6F">
        <w:tc>
          <w:tcPr>
            <w:tcW w:w="354" w:type="pct"/>
            <w:shd w:val="clear" w:color="auto" w:fill="auto"/>
            <w:vAlign w:val="center"/>
            <w:hideMark/>
          </w:tcPr>
          <w:p w14:paraId="68B7A374" w14:textId="77777777" w:rsidR="00D94CF9" w:rsidRPr="00D94CF9" w:rsidRDefault="00D94CF9" w:rsidP="00D94CF9">
            <w:pPr>
              <w:jc w:val="center"/>
              <w:rPr>
                <w:sz w:val="24"/>
                <w:szCs w:val="24"/>
              </w:rPr>
            </w:pPr>
            <w:r w:rsidRPr="00D94CF9">
              <w:rPr>
                <w:sz w:val="24"/>
                <w:szCs w:val="24"/>
              </w:rPr>
              <w:t>3</w:t>
            </w:r>
          </w:p>
        </w:tc>
        <w:tc>
          <w:tcPr>
            <w:tcW w:w="1850" w:type="pct"/>
            <w:shd w:val="clear" w:color="auto" w:fill="auto"/>
            <w:vAlign w:val="center"/>
            <w:hideMark/>
          </w:tcPr>
          <w:p w14:paraId="68067A78" w14:textId="77777777" w:rsidR="00D94CF9" w:rsidRPr="00D94CF9" w:rsidRDefault="00D94CF9" w:rsidP="00D94CF9">
            <w:pPr>
              <w:rPr>
                <w:color w:val="000000"/>
                <w:sz w:val="24"/>
                <w:szCs w:val="24"/>
              </w:rPr>
            </w:pPr>
            <w:r w:rsidRPr="00D94CF9">
              <w:rPr>
                <w:color w:val="000000"/>
                <w:sz w:val="24"/>
                <w:szCs w:val="24"/>
              </w:rPr>
              <w:t xml:space="preserve">Рекультивация свалки </w:t>
            </w:r>
          </w:p>
        </w:tc>
        <w:tc>
          <w:tcPr>
            <w:tcW w:w="963" w:type="pct"/>
            <w:shd w:val="clear" w:color="auto" w:fill="auto"/>
            <w:vAlign w:val="center"/>
            <w:hideMark/>
          </w:tcPr>
          <w:p w14:paraId="5B954BEC"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098E8005" w14:textId="77777777" w:rsidR="00D94CF9" w:rsidRPr="00D94CF9" w:rsidRDefault="00D94CF9" w:rsidP="00D94CF9">
            <w:pPr>
              <w:jc w:val="center"/>
              <w:rPr>
                <w:sz w:val="24"/>
                <w:szCs w:val="24"/>
              </w:rPr>
            </w:pPr>
            <w:r w:rsidRPr="00D94CF9">
              <w:rPr>
                <w:sz w:val="24"/>
                <w:szCs w:val="24"/>
              </w:rPr>
              <w:t xml:space="preserve">Муниципальная программа </w:t>
            </w:r>
            <w:r w:rsidR="00A67540">
              <w:rPr>
                <w:sz w:val="24"/>
                <w:szCs w:val="24"/>
              </w:rPr>
              <w:t>«</w:t>
            </w:r>
            <w:r w:rsidRPr="00D94CF9">
              <w:rPr>
                <w:sz w:val="24"/>
                <w:szCs w:val="24"/>
              </w:rPr>
              <w:t>Обеспечение экологической безопасности Кондинского района на 2017-2020 гг.</w:t>
            </w:r>
            <w:r w:rsidR="00A67540">
              <w:rPr>
                <w:sz w:val="24"/>
                <w:szCs w:val="24"/>
              </w:rPr>
              <w:t>»</w:t>
            </w:r>
            <w:r w:rsidRPr="00D94CF9">
              <w:rPr>
                <w:sz w:val="24"/>
                <w:szCs w:val="24"/>
              </w:rPr>
              <w:t xml:space="preserve"> </w:t>
            </w:r>
            <w:r>
              <w:rPr>
                <w:sz w:val="24"/>
                <w:szCs w:val="24"/>
              </w:rPr>
              <w:t>(утв. </w:t>
            </w:r>
            <w:r w:rsidRPr="00D94CF9">
              <w:rPr>
                <w:sz w:val="24"/>
                <w:szCs w:val="24"/>
              </w:rPr>
              <w:t>Постановлением администрации Кондинского района от 21.11.2016 № 1780, с изм. от 09.01.2017 № 14)</w:t>
            </w:r>
          </w:p>
        </w:tc>
      </w:tr>
      <w:tr w:rsidR="00D94CF9" w:rsidRPr="00D94CF9" w14:paraId="2DA9A010" w14:textId="77777777" w:rsidTr="00517F6F">
        <w:tc>
          <w:tcPr>
            <w:tcW w:w="354" w:type="pct"/>
            <w:shd w:val="clear" w:color="auto" w:fill="auto"/>
            <w:vAlign w:val="center"/>
            <w:hideMark/>
          </w:tcPr>
          <w:p w14:paraId="218F4B84" w14:textId="77777777" w:rsidR="00D94CF9" w:rsidRPr="00D94CF9" w:rsidRDefault="00D94CF9" w:rsidP="00D94CF9">
            <w:pPr>
              <w:jc w:val="center"/>
              <w:rPr>
                <w:sz w:val="24"/>
                <w:szCs w:val="24"/>
              </w:rPr>
            </w:pPr>
            <w:r w:rsidRPr="00D94CF9">
              <w:rPr>
                <w:sz w:val="24"/>
                <w:szCs w:val="24"/>
              </w:rPr>
              <w:t>4</w:t>
            </w:r>
          </w:p>
        </w:tc>
        <w:tc>
          <w:tcPr>
            <w:tcW w:w="1850" w:type="pct"/>
            <w:shd w:val="clear" w:color="auto" w:fill="auto"/>
            <w:vAlign w:val="center"/>
            <w:hideMark/>
          </w:tcPr>
          <w:p w14:paraId="1150DE06" w14:textId="77777777" w:rsidR="00D94CF9" w:rsidRPr="00D94CF9" w:rsidRDefault="00D94CF9" w:rsidP="00D94CF9">
            <w:pPr>
              <w:rPr>
                <w:color w:val="000000"/>
                <w:sz w:val="24"/>
                <w:szCs w:val="24"/>
              </w:rPr>
            </w:pPr>
            <w:r w:rsidRPr="00D94CF9">
              <w:rPr>
                <w:color w:val="000000"/>
                <w:sz w:val="24"/>
                <w:szCs w:val="24"/>
              </w:rPr>
              <w:t>Размещение отходов на объектах захоронения, отвечающих нормативным требованиям (развитие системы утилизации и переработки отходов)</w:t>
            </w:r>
          </w:p>
        </w:tc>
        <w:tc>
          <w:tcPr>
            <w:tcW w:w="963" w:type="pct"/>
            <w:shd w:val="clear" w:color="auto" w:fill="auto"/>
            <w:vAlign w:val="center"/>
            <w:hideMark/>
          </w:tcPr>
          <w:p w14:paraId="66624233"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62929D4E" w14:textId="77777777" w:rsidR="00D94CF9" w:rsidRPr="00D94CF9" w:rsidRDefault="00A67540" w:rsidP="00D94CF9">
            <w:pPr>
              <w:jc w:val="center"/>
              <w:rPr>
                <w:sz w:val="24"/>
                <w:szCs w:val="24"/>
              </w:rPr>
            </w:pPr>
            <w:r>
              <w:rPr>
                <w:sz w:val="24"/>
                <w:szCs w:val="24"/>
              </w:rPr>
              <w:t>«</w:t>
            </w:r>
            <w:r w:rsidR="00D94CF9" w:rsidRPr="00D94CF9">
              <w:rPr>
                <w:sz w:val="24"/>
                <w:szCs w:val="24"/>
              </w:rPr>
              <w:t>Генеральная схема санитарной очистки территорий населенных пунктов Кондинского района</w:t>
            </w:r>
            <w:r>
              <w:rPr>
                <w:sz w:val="24"/>
                <w:szCs w:val="24"/>
              </w:rPr>
              <w:t>»</w:t>
            </w:r>
            <w:r w:rsidR="00D94CF9" w:rsidRPr="00D94CF9">
              <w:rPr>
                <w:sz w:val="24"/>
                <w:szCs w:val="24"/>
              </w:rPr>
              <w:t xml:space="preserve"> (Постановление № 2826 от 26.12.2014).</w:t>
            </w:r>
          </w:p>
        </w:tc>
      </w:tr>
      <w:tr w:rsidR="00D94CF9" w:rsidRPr="00D94CF9" w14:paraId="45B93593" w14:textId="77777777" w:rsidTr="00517F6F">
        <w:tc>
          <w:tcPr>
            <w:tcW w:w="354" w:type="pct"/>
            <w:shd w:val="clear" w:color="auto" w:fill="auto"/>
            <w:vAlign w:val="center"/>
            <w:hideMark/>
          </w:tcPr>
          <w:p w14:paraId="5F6E60C6" w14:textId="77777777" w:rsidR="00D94CF9" w:rsidRPr="00D94CF9" w:rsidRDefault="00D94CF9" w:rsidP="00D94CF9">
            <w:pPr>
              <w:jc w:val="center"/>
              <w:rPr>
                <w:sz w:val="24"/>
                <w:szCs w:val="24"/>
              </w:rPr>
            </w:pPr>
            <w:r w:rsidRPr="00D94CF9">
              <w:rPr>
                <w:sz w:val="24"/>
                <w:szCs w:val="24"/>
              </w:rPr>
              <w:t>5</w:t>
            </w:r>
          </w:p>
        </w:tc>
        <w:tc>
          <w:tcPr>
            <w:tcW w:w="1850" w:type="pct"/>
            <w:shd w:val="clear" w:color="auto" w:fill="auto"/>
            <w:vAlign w:val="center"/>
            <w:hideMark/>
          </w:tcPr>
          <w:p w14:paraId="28837967" w14:textId="77777777" w:rsidR="00D94CF9" w:rsidRPr="00D94CF9" w:rsidRDefault="00D94CF9" w:rsidP="00D94CF9">
            <w:pPr>
              <w:rPr>
                <w:sz w:val="24"/>
                <w:szCs w:val="24"/>
              </w:rPr>
            </w:pPr>
            <w:r w:rsidRPr="00D94CF9">
              <w:rPr>
                <w:sz w:val="24"/>
                <w:szCs w:val="24"/>
              </w:rPr>
              <w:t>Разработка мероприятий по организация сбора ртутьсодержащих ламп</w:t>
            </w:r>
          </w:p>
        </w:tc>
        <w:tc>
          <w:tcPr>
            <w:tcW w:w="963" w:type="pct"/>
            <w:shd w:val="clear" w:color="auto" w:fill="auto"/>
            <w:vAlign w:val="center"/>
            <w:hideMark/>
          </w:tcPr>
          <w:p w14:paraId="56D5265B"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4A2D44E7" w14:textId="77777777" w:rsidR="00D94CF9" w:rsidRPr="00D94CF9" w:rsidRDefault="00A67540" w:rsidP="00D94CF9">
            <w:pPr>
              <w:jc w:val="center"/>
              <w:rPr>
                <w:sz w:val="24"/>
                <w:szCs w:val="24"/>
              </w:rPr>
            </w:pPr>
            <w:r>
              <w:rPr>
                <w:sz w:val="24"/>
                <w:szCs w:val="24"/>
              </w:rPr>
              <w:t>«</w:t>
            </w:r>
            <w:r w:rsidR="00D94CF9" w:rsidRPr="00D94CF9">
              <w:rPr>
                <w:sz w:val="24"/>
                <w:szCs w:val="24"/>
              </w:rPr>
              <w:t>Генеральная схема санитарной очистки территорий населенных пунктов Кондинского района</w:t>
            </w:r>
            <w:r>
              <w:rPr>
                <w:sz w:val="24"/>
                <w:szCs w:val="24"/>
              </w:rPr>
              <w:t>»</w:t>
            </w:r>
            <w:r w:rsidR="00D94CF9" w:rsidRPr="00D94CF9">
              <w:rPr>
                <w:sz w:val="24"/>
                <w:szCs w:val="24"/>
              </w:rPr>
              <w:t xml:space="preserve"> (Постановление № 2826 от 26.12.2014).</w:t>
            </w:r>
          </w:p>
        </w:tc>
      </w:tr>
      <w:tr w:rsidR="00D94CF9" w:rsidRPr="00D94CF9" w14:paraId="721C2C59" w14:textId="77777777" w:rsidTr="00517F6F">
        <w:tc>
          <w:tcPr>
            <w:tcW w:w="354" w:type="pct"/>
            <w:shd w:val="clear" w:color="auto" w:fill="auto"/>
            <w:vAlign w:val="center"/>
            <w:hideMark/>
          </w:tcPr>
          <w:p w14:paraId="6D491234" w14:textId="77777777" w:rsidR="00D94CF9" w:rsidRPr="00D94CF9" w:rsidRDefault="00D94CF9" w:rsidP="00D94CF9">
            <w:pPr>
              <w:jc w:val="center"/>
              <w:rPr>
                <w:sz w:val="24"/>
                <w:szCs w:val="24"/>
              </w:rPr>
            </w:pPr>
            <w:r w:rsidRPr="00D94CF9">
              <w:rPr>
                <w:sz w:val="24"/>
                <w:szCs w:val="24"/>
              </w:rPr>
              <w:t>6</w:t>
            </w:r>
          </w:p>
        </w:tc>
        <w:tc>
          <w:tcPr>
            <w:tcW w:w="1850" w:type="pct"/>
            <w:shd w:val="clear" w:color="auto" w:fill="auto"/>
            <w:vAlign w:val="center"/>
            <w:hideMark/>
          </w:tcPr>
          <w:p w14:paraId="274C51DF" w14:textId="77777777" w:rsidR="00D94CF9" w:rsidRPr="00D94CF9" w:rsidRDefault="00D94CF9" w:rsidP="00D94CF9">
            <w:pPr>
              <w:rPr>
                <w:sz w:val="24"/>
                <w:szCs w:val="24"/>
              </w:rPr>
            </w:pPr>
            <w:r w:rsidRPr="00D94CF9">
              <w:rPr>
                <w:sz w:val="24"/>
                <w:szCs w:val="24"/>
              </w:rPr>
              <w:t>Размещение и ремонт контейнеров и контейнерных площадок</w:t>
            </w:r>
          </w:p>
        </w:tc>
        <w:tc>
          <w:tcPr>
            <w:tcW w:w="963" w:type="pct"/>
            <w:shd w:val="clear" w:color="auto" w:fill="auto"/>
            <w:vAlign w:val="center"/>
            <w:hideMark/>
          </w:tcPr>
          <w:p w14:paraId="35EDB0F4"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7AAA4B6A" w14:textId="77777777" w:rsidR="00D94CF9" w:rsidRPr="00D94CF9" w:rsidRDefault="00D94CF9" w:rsidP="00D94CF9">
            <w:pPr>
              <w:jc w:val="center"/>
              <w:rPr>
                <w:sz w:val="24"/>
                <w:szCs w:val="24"/>
              </w:rPr>
            </w:pPr>
            <w:r w:rsidRPr="00D94CF9">
              <w:rPr>
                <w:sz w:val="24"/>
                <w:szCs w:val="24"/>
              </w:rPr>
              <w:t xml:space="preserve">Федеральный закон от 06.10.2003 № 131-ФЗ </w:t>
            </w:r>
            <w:r w:rsidR="00A67540">
              <w:rPr>
                <w:sz w:val="24"/>
                <w:szCs w:val="24"/>
              </w:rPr>
              <w:t>«</w:t>
            </w:r>
            <w:r w:rsidRPr="00D94CF9">
              <w:rPr>
                <w:sz w:val="24"/>
                <w:szCs w:val="24"/>
              </w:rPr>
              <w:t>Об общих принципах организации местного самоуправления в РФ</w:t>
            </w:r>
            <w:r w:rsidR="00A67540">
              <w:rPr>
                <w:sz w:val="24"/>
                <w:szCs w:val="24"/>
              </w:rPr>
              <w:t>»</w:t>
            </w:r>
            <w:r w:rsidRPr="00D94CF9">
              <w:rPr>
                <w:sz w:val="24"/>
                <w:szCs w:val="24"/>
              </w:rPr>
              <w:t xml:space="preserve">. </w:t>
            </w:r>
            <w:r w:rsidR="00A67540">
              <w:rPr>
                <w:sz w:val="24"/>
                <w:szCs w:val="24"/>
              </w:rPr>
              <w:t>«</w:t>
            </w:r>
            <w:r w:rsidRPr="00D94CF9">
              <w:rPr>
                <w:sz w:val="24"/>
                <w:szCs w:val="24"/>
              </w:rPr>
              <w:t>Генеральная схема санитарной очистки территорий населенных пунктов Кондинского района</w:t>
            </w:r>
            <w:r w:rsidR="00A67540">
              <w:rPr>
                <w:sz w:val="24"/>
                <w:szCs w:val="24"/>
              </w:rPr>
              <w:t>»</w:t>
            </w:r>
            <w:r w:rsidRPr="00D94CF9">
              <w:rPr>
                <w:sz w:val="24"/>
                <w:szCs w:val="24"/>
              </w:rPr>
              <w:t xml:space="preserve"> (Постановление № 2826 от 26.12.2014),  Муниципальная программа </w:t>
            </w:r>
            <w:r w:rsidR="00A67540">
              <w:rPr>
                <w:sz w:val="24"/>
                <w:szCs w:val="24"/>
              </w:rPr>
              <w:t>«</w:t>
            </w:r>
            <w:r w:rsidRPr="00D94CF9">
              <w:rPr>
                <w:sz w:val="24"/>
                <w:szCs w:val="24"/>
              </w:rPr>
              <w:t>Благоустройство территории пгт. Междуреченский на 2016-2018 гг.</w:t>
            </w:r>
            <w:r w:rsidR="00A67540">
              <w:rPr>
                <w:sz w:val="24"/>
                <w:szCs w:val="24"/>
              </w:rPr>
              <w:t>»</w:t>
            </w:r>
            <w:r w:rsidRPr="00D94CF9">
              <w:rPr>
                <w:sz w:val="24"/>
                <w:szCs w:val="24"/>
              </w:rPr>
              <w:t xml:space="preserve"> (утв. Постановлением администрации гп. от 31.05.2016 № 876/1-п</w:t>
            </w:r>
          </w:p>
        </w:tc>
      </w:tr>
      <w:tr w:rsidR="00D94CF9" w:rsidRPr="00D94CF9" w14:paraId="7C8316C8" w14:textId="77777777" w:rsidTr="00517F6F">
        <w:tc>
          <w:tcPr>
            <w:tcW w:w="354" w:type="pct"/>
            <w:shd w:val="clear" w:color="auto" w:fill="auto"/>
            <w:vAlign w:val="center"/>
            <w:hideMark/>
          </w:tcPr>
          <w:p w14:paraId="3DDE4280" w14:textId="77777777" w:rsidR="00D94CF9" w:rsidRPr="00D94CF9" w:rsidRDefault="00D94CF9" w:rsidP="00D94CF9">
            <w:pPr>
              <w:jc w:val="center"/>
              <w:rPr>
                <w:sz w:val="24"/>
                <w:szCs w:val="24"/>
              </w:rPr>
            </w:pPr>
            <w:r w:rsidRPr="00D94CF9">
              <w:rPr>
                <w:sz w:val="24"/>
                <w:szCs w:val="24"/>
              </w:rPr>
              <w:t>7</w:t>
            </w:r>
          </w:p>
        </w:tc>
        <w:tc>
          <w:tcPr>
            <w:tcW w:w="1850" w:type="pct"/>
            <w:shd w:val="clear" w:color="auto" w:fill="auto"/>
            <w:vAlign w:val="center"/>
            <w:hideMark/>
          </w:tcPr>
          <w:p w14:paraId="12A9FF32" w14:textId="77777777" w:rsidR="00D94CF9" w:rsidRPr="00D94CF9" w:rsidRDefault="00D94CF9" w:rsidP="00D94CF9">
            <w:pPr>
              <w:rPr>
                <w:sz w:val="24"/>
                <w:szCs w:val="24"/>
              </w:rPr>
            </w:pPr>
            <w:r w:rsidRPr="00D94CF9">
              <w:rPr>
                <w:sz w:val="24"/>
                <w:szCs w:val="24"/>
              </w:rPr>
              <w:t>Обеспечение сбора и вывоза ТКО и КГМ на постоянной основе</w:t>
            </w:r>
          </w:p>
        </w:tc>
        <w:tc>
          <w:tcPr>
            <w:tcW w:w="963" w:type="pct"/>
            <w:shd w:val="clear" w:color="auto" w:fill="auto"/>
            <w:vAlign w:val="center"/>
            <w:hideMark/>
          </w:tcPr>
          <w:p w14:paraId="1EAFDAB6"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5B663EC6" w14:textId="77777777" w:rsidR="00D94CF9" w:rsidRPr="00D94CF9" w:rsidRDefault="00D94CF9" w:rsidP="00D94CF9">
            <w:pPr>
              <w:jc w:val="center"/>
              <w:rPr>
                <w:sz w:val="24"/>
                <w:szCs w:val="24"/>
              </w:rPr>
            </w:pPr>
            <w:r w:rsidRPr="00D94CF9">
              <w:rPr>
                <w:sz w:val="24"/>
                <w:szCs w:val="24"/>
              </w:rPr>
              <w:t xml:space="preserve">Федеральный закон от 06.10.2003 № 131-ФЗ </w:t>
            </w:r>
            <w:r w:rsidR="00A67540">
              <w:rPr>
                <w:sz w:val="24"/>
                <w:szCs w:val="24"/>
              </w:rPr>
              <w:t>«</w:t>
            </w:r>
            <w:r w:rsidRPr="00D94CF9">
              <w:rPr>
                <w:sz w:val="24"/>
                <w:szCs w:val="24"/>
              </w:rPr>
              <w:t>Об общих принципах организации местного самоуправления в РФ</w:t>
            </w:r>
            <w:r w:rsidR="00A67540">
              <w:rPr>
                <w:sz w:val="24"/>
                <w:szCs w:val="24"/>
              </w:rPr>
              <w:t>»</w:t>
            </w:r>
          </w:p>
        </w:tc>
      </w:tr>
      <w:tr w:rsidR="00D94CF9" w:rsidRPr="00D94CF9" w14:paraId="7A3D41E8" w14:textId="77777777" w:rsidTr="00517F6F">
        <w:tc>
          <w:tcPr>
            <w:tcW w:w="354" w:type="pct"/>
            <w:vMerge w:val="restart"/>
            <w:shd w:val="clear" w:color="auto" w:fill="auto"/>
            <w:vAlign w:val="center"/>
            <w:hideMark/>
          </w:tcPr>
          <w:p w14:paraId="4C0DE33A" w14:textId="77777777" w:rsidR="00D94CF9" w:rsidRPr="00D94CF9" w:rsidRDefault="00D94CF9" w:rsidP="00D94CF9">
            <w:pPr>
              <w:jc w:val="center"/>
              <w:rPr>
                <w:sz w:val="24"/>
                <w:szCs w:val="24"/>
              </w:rPr>
            </w:pPr>
            <w:r w:rsidRPr="00D94CF9">
              <w:rPr>
                <w:sz w:val="24"/>
                <w:szCs w:val="24"/>
              </w:rPr>
              <w:t>8</w:t>
            </w:r>
          </w:p>
        </w:tc>
        <w:tc>
          <w:tcPr>
            <w:tcW w:w="1850" w:type="pct"/>
            <w:shd w:val="clear" w:color="auto" w:fill="auto"/>
            <w:vAlign w:val="center"/>
            <w:hideMark/>
          </w:tcPr>
          <w:p w14:paraId="4BD3098D" w14:textId="77777777" w:rsidR="00D94CF9" w:rsidRPr="00D94CF9" w:rsidRDefault="00D94CF9" w:rsidP="00D94CF9">
            <w:pPr>
              <w:rPr>
                <w:sz w:val="24"/>
                <w:szCs w:val="24"/>
              </w:rPr>
            </w:pPr>
            <w:r w:rsidRPr="00D94CF9">
              <w:rPr>
                <w:sz w:val="24"/>
                <w:szCs w:val="24"/>
              </w:rPr>
              <w:t>Содержание, ремонт и установка контейнеров, контейнерных площадок, уличных урн, в т. ч.:</w:t>
            </w:r>
          </w:p>
        </w:tc>
        <w:tc>
          <w:tcPr>
            <w:tcW w:w="963" w:type="pct"/>
            <w:shd w:val="clear" w:color="auto" w:fill="auto"/>
            <w:vAlign w:val="center"/>
            <w:hideMark/>
          </w:tcPr>
          <w:p w14:paraId="7A224C1F"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vMerge w:val="restart"/>
            <w:shd w:val="clear" w:color="auto" w:fill="auto"/>
            <w:vAlign w:val="center"/>
            <w:hideMark/>
          </w:tcPr>
          <w:p w14:paraId="10CF42AB" w14:textId="77777777" w:rsidR="00D94CF9" w:rsidRPr="00D94CF9" w:rsidRDefault="00D94CF9" w:rsidP="00D94CF9">
            <w:pPr>
              <w:jc w:val="center"/>
              <w:rPr>
                <w:sz w:val="24"/>
                <w:szCs w:val="24"/>
              </w:rPr>
            </w:pPr>
            <w:r>
              <w:rPr>
                <w:sz w:val="24"/>
                <w:szCs w:val="24"/>
              </w:rPr>
              <w:t>Решение совета депутатов  пгт. </w:t>
            </w:r>
            <w:r w:rsidRPr="00D94CF9">
              <w:rPr>
                <w:sz w:val="24"/>
                <w:szCs w:val="24"/>
              </w:rPr>
              <w:t xml:space="preserve">Междуреченский № 266 от 30.12.2016 </w:t>
            </w:r>
            <w:r w:rsidR="00A67540">
              <w:rPr>
                <w:sz w:val="24"/>
                <w:szCs w:val="24"/>
              </w:rPr>
              <w:t>«</w:t>
            </w:r>
            <w:r w:rsidRPr="00D94CF9">
              <w:rPr>
                <w:sz w:val="24"/>
                <w:szCs w:val="24"/>
              </w:rPr>
              <w:t xml:space="preserve">Об утверждении </w:t>
            </w:r>
            <w:r>
              <w:rPr>
                <w:sz w:val="24"/>
                <w:szCs w:val="24"/>
              </w:rPr>
              <w:t>параметров благоустройства пгт. </w:t>
            </w:r>
            <w:r w:rsidRPr="00D94CF9">
              <w:rPr>
                <w:sz w:val="24"/>
                <w:szCs w:val="24"/>
              </w:rPr>
              <w:t>Междуреченский на 2017 г.</w:t>
            </w:r>
            <w:r w:rsidR="00A67540">
              <w:rPr>
                <w:sz w:val="24"/>
                <w:szCs w:val="24"/>
              </w:rPr>
              <w:t>»</w:t>
            </w:r>
          </w:p>
        </w:tc>
      </w:tr>
      <w:tr w:rsidR="00D94CF9" w:rsidRPr="00D94CF9" w14:paraId="0C5F02A7" w14:textId="77777777" w:rsidTr="00517F6F">
        <w:tc>
          <w:tcPr>
            <w:tcW w:w="354" w:type="pct"/>
            <w:vMerge/>
            <w:vAlign w:val="center"/>
            <w:hideMark/>
          </w:tcPr>
          <w:p w14:paraId="1B164C6E" w14:textId="77777777" w:rsidR="00D94CF9" w:rsidRPr="00D94CF9" w:rsidRDefault="00D94CF9" w:rsidP="00D94CF9">
            <w:pPr>
              <w:rPr>
                <w:sz w:val="24"/>
                <w:szCs w:val="24"/>
              </w:rPr>
            </w:pPr>
          </w:p>
        </w:tc>
        <w:tc>
          <w:tcPr>
            <w:tcW w:w="1850" w:type="pct"/>
            <w:shd w:val="clear" w:color="auto" w:fill="auto"/>
            <w:vAlign w:val="center"/>
            <w:hideMark/>
          </w:tcPr>
          <w:p w14:paraId="417EE836" w14:textId="77777777" w:rsidR="00D94CF9" w:rsidRPr="00D94CF9" w:rsidRDefault="00D94CF9" w:rsidP="00D94CF9">
            <w:pPr>
              <w:rPr>
                <w:color w:val="000000"/>
                <w:sz w:val="24"/>
                <w:szCs w:val="24"/>
              </w:rPr>
            </w:pPr>
            <w:r w:rsidRPr="00D94CF9">
              <w:rPr>
                <w:color w:val="000000"/>
                <w:sz w:val="24"/>
                <w:szCs w:val="24"/>
              </w:rPr>
              <w:t>1) Устройство ограждения контейн</w:t>
            </w:r>
            <w:r>
              <w:rPr>
                <w:color w:val="000000"/>
                <w:sz w:val="24"/>
                <w:szCs w:val="24"/>
              </w:rPr>
              <w:t xml:space="preserve">ерных </w:t>
            </w:r>
            <w:r w:rsidRPr="00D94CF9">
              <w:rPr>
                <w:color w:val="000000"/>
                <w:sz w:val="24"/>
                <w:szCs w:val="24"/>
              </w:rPr>
              <w:t>площадок</w:t>
            </w:r>
          </w:p>
        </w:tc>
        <w:tc>
          <w:tcPr>
            <w:tcW w:w="963" w:type="pct"/>
            <w:shd w:val="clear" w:color="auto" w:fill="auto"/>
            <w:vAlign w:val="center"/>
            <w:hideMark/>
          </w:tcPr>
          <w:p w14:paraId="3C9F27B3"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vMerge/>
            <w:vAlign w:val="center"/>
            <w:hideMark/>
          </w:tcPr>
          <w:p w14:paraId="40C2CDD4" w14:textId="77777777" w:rsidR="00D94CF9" w:rsidRPr="00D94CF9" w:rsidRDefault="00D94CF9" w:rsidP="00D94CF9">
            <w:pPr>
              <w:rPr>
                <w:sz w:val="24"/>
                <w:szCs w:val="24"/>
              </w:rPr>
            </w:pPr>
          </w:p>
        </w:tc>
      </w:tr>
      <w:tr w:rsidR="00D94CF9" w:rsidRPr="00D94CF9" w14:paraId="6FBAC819" w14:textId="77777777" w:rsidTr="00517F6F">
        <w:tc>
          <w:tcPr>
            <w:tcW w:w="354" w:type="pct"/>
            <w:vMerge/>
            <w:vAlign w:val="center"/>
            <w:hideMark/>
          </w:tcPr>
          <w:p w14:paraId="33F582D5" w14:textId="77777777" w:rsidR="00D94CF9" w:rsidRPr="00D94CF9" w:rsidRDefault="00D94CF9" w:rsidP="00D94CF9">
            <w:pPr>
              <w:rPr>
                <w:sz w:val="24"/>
                <w:szCs w:val="24"/>
              </w:rPr>
            </w:pPr>
          </w:p>
        </w:tc>
        <w:tc>
          <w:tcPr>
            <w:tcW w:w="1850" w:type="pct"/>
            <w:shd w:val="clear" w:color="auto" w:fill="auto"/>
            <w:vAlign w:val="center"/>
            <w:hideMark/>
          </w:tcPr>
          <w:p w14:paraId="6CA8E7C3" w14:textId="77777777" w:rsidR="00D94CF9" w:rsidRPr="00D94CF9" w:rsidRDefault="00D94CF9" w:rsidP="00D94CF9">
            <w:pPr>
              <w:rPr>
                <w:color w:val="000000"/>
                <w:sz w:val="24"/>
                <w:szCs w:val="24"/>
              </w:rPr>
            </w:pPr>
            <w:r w:rsidRPr="00D94CF9">
              <w:rPr>
                <w:color w:val="000000"/>
                <w:sz w:val="24"/>
                <w:szCs w:val="24"/>
              </w:rPr>
              <w:t>2) Ремонт контейнерных площадок</w:t>
            </w:r>
          </w:p>
        </w:tc>
        <w:tc>
          <w:tcPr>
            <w:tcW w:w="963" w:type="pct"/>
            <w:shd w:val="clear" w:color="auto" w:fill="auto"/>
            <w:vAlign w:val="center"/>
            <w:hideMark/>
          </w:tcPr>
          <w:p w14:paraId="26D0217F"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vMerge/>
            <w:vAlign w:val="center"/>
            <w:hideMark/>
          </w:tcPr>
          <w:p w14:paraId="19A1D025" w14:textId="77777777" w:rsidR="00D94CF9" w:rsidRPr="00D94CF9" w:rsidRDefault="00D94CF9" w:rsidP="00D94CF9">
            <w:pPr>
              <w:rPr>
                <w:sz w:val="24"/>
                <w:szCs w:val="24"/>
              </w:rPr>
            </w:pPr>
          </w:p>
        </w:tc>
      </w:tr>
      <w:tr w:rsidR="00D94CF9" w:rsidRPr="00D94CF9" w14:paraId="01350A2D" w14:textId="77777777" w:rsidTr="00517F6F">
        <w:tc>
          <w:tcPr>
            <w:tcW w:w="354" w:type="pct"/>
            <w:vMerge/>
            <w:vAlign w:val="center"/>
            <w:hideMark/>
          </w:tcPr>
          <w:p w14:paraId="6B9B4ACF" w14:textId="77777777" w:rsidR="00D94CF9" w:rsidRPr="00D94CF9" w:rsidRDefault="00D94CF9" w:rsidP="00D94CF9">
            <w:pPr>
              <w:rPr>
                <w:sz w:val="24"/>
                <w:szCs w:val="24"/>
              </w:rPr>
            </w:pPr>
          </w:p>
        </w:tc>
        <w:tc>
          <w:tcPr>
            <w:tcW w:w="1850" w:type="pct"/>
            <w:shd w:val="clear" w:color="auto" w:fill="auto"/>
            <w:vAlign w:val="center"/>
            <w:hideMark/>
          </w:tcPr>
          <w:p w14:paraId="3F91DE69" w14:textId="77777777" w:rsidR="00D94CF9" w:rsidRPr="00D94CF9" w:rsidRDefault="00D94CF9" w:rsidP="00D94CF9">
            <w:pPr>
              <w:rPr>
                <w:color w:val="000000"/>
                <w:sz w:val="24"/>
                <w:szCs w:val="24"/>
              </w:rPr>
            </w:pPr>
            <w:r w:rsidRPr="00D94CF9">
              <w:rPr>
                <w:color w:val="000000"/>
                <w:sz w:val="24"/>
                <w:szCs w:val="24"/>
              </w:rPr>
              <w:t xml:space="preserve">3) Приобретение контейнеров для сбора твердых бытовых отходов </w:t>
            </w:r>
          </w:p>
        </w:tc>
        <w:tc>
          <w:tcPr>
            <w:tcW w:w="963" w:type="pct"/>
            <w:shd w:val="clear" w:color="auto" w:fill="auto"/>
            <w:vAlign w:val="center"/>
            <w:hideMark/>
          </w:tcPr>
          <w:p w14:paraId="5A0E3BAF"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vMerge/>
            <w:vAlign w:val="center"/>
            <w:hideMark/>
          </w:tcPr>
          <w:p w14:paraId="6F1484BC" w14:textId="77777777" w:rsidR="00D94CF9" w:rsidRPr="00D94CF9" w:rsidRDefault="00D94CF9" w:rsidP="00D94CF9">
            <w:pPr>
              <w:rPr>
                <w:sz w:val="24"/>
                <w:szCs w:val="24"/>
              </w:rPr>
            </w:pPr>
          </w:p>
        </w:tc>
      </w:tr>
      <w:tr w:rsidR="00D94CF9" w:rsidRPr="00D94CF9" w14:paraId="2C5BB3EB" w14:textId="77777777" w:rsidTr="00517F6F">
        <w:tc>
          <w:tcPr>
            <w:tcW w:w="354" w:type="pct"/>
            <w:shd w:val="clear" w:color="auto" w:fill="auto"/>
            <w:vAlign w:val="center"/>
            <w:hideMark/>
          </w:tcPr>
          <w:p w14:paraId="6AD406C9" w14:textId="77777777" w:rsidR="00D94CF9" w:rsidRPr="00D94CF9" w:rsidRDefault="00D94CF9" w:rsidP="00D94CF9">
            <w:pPr>
              <w:jc w:val="center"/>
              <w:rPr>
                <w:sz w:val="24"/>
                <w:szCs w:val="24"/>
              </w:rPr>
            </w:pPr>
            <w:r w:rsidRPr="00D94CF9">
              <w:rPr>
                <w:sz w:val="24"/>
                <w:szCs w:val="24"/>
              </w:rPr>
              <w:t>9</w:t>
            </w:r>
          </w:p>
        </w:tc>
        <w:tc>
          <w:tcPr>
            <w:tcW w:w="1850" w:type="pct"/>
            <w:shd w:val="clear" w:color="auto" w:fill="auto"/>
            <w:vAlign w:val="center"/>
            <w:hideMark/>
          </w:tcPr>
          <w:p w14:paraId="63152DD4" w14:textId="77777777" w:rsidR="00D94CF9" w:rsidRPr="00D94CF9" w:rsidRDefault="00D94CF9" w:rsidP="00D94CF9">
            <w:pPr>
              <w:rPr>
                <w:sz w:val="24"/>
                <w:szCs w:val="24"/>
              </w:rPr>
            </w:pPr>
            <w:r w:rsidRPr="00D94CF9">
              <w:rPr>
                <w:sz w:val="24"/>
                <w:szCs w:val="24"/>
              </w:rPr>
              <w:t>Уборка несанкционированных свалок, в том числе (оказание услуг по сбору крупногабаритного мусора и вывозу его на полигон)</w:t>
            </w:r>
          </w:p>
        </w:tc>
        <w:tc>
          <w:tcPr>
            <w:tcW w:w="963" w:type="pct"/>
            <w:shd w:val="clear" w:color="auto" w:fill="auto"/>
            <w:vAlign w:val="center"/>
            <w:hideMark/>
          </w:tcPr>
          <w:p w14:paraId="3E8BF71B"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1A939F87" w14:textId="77777777" w:rsidR="00D94CF9" w:rsidRPr="00D94CF9" w:rsidRDefault="00D94CF9" w:rsidP="00D94CF9">
            <w:pPr>
              <w:jc w:val="center"/>
              <w:rPr>
                <w:sz w:val="24"/>
                <w:szCs w:val="24"/>
              </w:rPr>
            </w:pPr>
            <w:r>
              <w:rPr>
                <w:sz w:val="24"/>
                <w:szCs w:val="24"/>
              </w:rPr>
              <w:t>Решение совета депутатов  пгт. </w:t>
            </w:r>
            <w:r w:rsidRPr="00D94CF9">
              <w:rPr>
                <w:sz w:val="24"/>
                <w:szCs w:val="24"/>
              </w:rPr>
              <w:t xml:space="preserve">Междуреченский № 266 от 30.12.2016 </w:t>
            </w:r>
            <w:r w:rsidR="00A67540">
              <w:rPr>
                <w:sz w:val="24"/>
                <w:szCs w:val="24"/>
              </w:rPr>
              <w:t>«</w:t>
            </w:r>
            <w:r w:rsidRPr="00D94CF9">
              <w:rPr>
                <w:sz w:val="24"/>
                <w:szCs w:val="24"/>
              </w:rPr>
              <w:t xml:space="preserve">Об утверждении </w:t>
            </w:r>
            <w:r>
              <w:rPr>
                <w:sz w:val="24"/>
                <w:szCs w:val="24"/>
              </w:rPr>
              <w:t>параметров благоустройства пгт. </w:t>
            </w:r>
            <w:r w:rsidRPr="00D94CF9">
              <w:rPr>
                <w:sz w:val="24"/>
                <w:szCs w:val="24"/>
              </w:rPr>
              <w:t>Междуреченский на 2017 г.</w:t>
            </w:r>
            <w:r w:rsidR="00A67540">
              <w:rPr>
                <w:sz w:val="24"/>
                <w:szCs w:val="24"/>
              </w:rPr>
              <w:t>»</w:t>
            </w:r>
            <w:r w:rsidRPr="00D94CF9">
              <w:rPr>
                <w:sz w:val="24"/>
                <w:szCs w:val="24"/>
              </w:rPr>
              <w:t xml:space="preserve">, Муниципальная программа </w:t>
            </w:r>
            <w:r w:rsidR="00A67540">
              <w:rPr>
                <w:sz w:val="24"/>
                <w:szCs w:val="24"/>
              </w:rPr>
              <w:t>«</w:t>
            </w:r>
            <w:r w:rsidRPr="00D94CF9">
              <w:rPr>
                <w:sz w:val="24"/>
                <w:szCs w:val="24"/>
              </w:rPr>
              <w:t>Благоустройство тер</w:t>
            </w:r>
            <w:r>
              <w:rPr>
                <w:sz w:val="24"/>
                <w:szCs w:val="24"/>
              </w:rPr>
              <w:t>ритории пгт. </w:t>
            </w:r>
            <w:r w:rsidRPr="00D94CF9">
              <w:rPr>
                <w:sz w:val="24"/>
                <w:szCs w:val="24"/>
              </w:rPr>
              <w:t>Междуреченский на 2016-2018 гг.</w:t>
            </w:r>
            <w:r w:rsidR="00A67540">
              <w:rPr>
                <w:sz w:val="24"/>
                <w:szCs w:val="24"/>
              </w:rPr>
              <w:t>»</w:t>
            </w:r>
            <w:r w:rsidRPr="00D94CF9">
              <w:rPr>
                <w:sz w:val="24"/>
                <w:szCs w:val="24"/>
              </w:rPr>
              <w:t xml:space="preserve"> (утв. Постановлением администрации гп. от 31.05.2016 № 876/1-п</w:t>
            </w:r>
          </w:p>
        </w:tc>
      </w:tr>
      <w:tr w:rsidR="00D94CF9" w:rsidRPr="00D94CF9" w14:paraId="3ECB5624" w14:textId="77777777" w:rsidTr="00517F6F">
        <w:tc>
          <w:tcPr>
            <w:tcW w:w="354" w:type="pct"/>
            <w:shd w:val="clear" w:color="auto" w:fill="auto"/>
            <w:vAlign w:val="center"/>
            <w:hideMark/>
          </w:tcPr>
          <w:p w14:paraId="551208D9" w14:textId="77777777" w:rsidR="00D94CF9" w:rsidRPr="00D94CF9" w:rsidRDefault="00D94CF9" w:rsidP="00D94CF9">
            <w:pPr>
              <w:jc w:val="center"/>
              <w:rPr>
                <w:sz w:val="24"/>
                <w:szCs w:val="24"/>
              </w:rPr>
            </w:pPr>
            <w:r w:rsidRPr="00D94CF9">
              <w:rPr>
                <w:sz w:val="24"/>
                <w:szCs w:val="24"/>
              </w:rPr>
              <w:t>10</w:t>
            </w:r>
          </w:p>
        </w:tc>
        <w:tc>
          <w:tcPr>
            <w:tcW w:w="1850" w:type="pct"/>
            <w:shd w:val="clear" w:color="auto" w:fill="auto"/>
            <w:vAlign w:val="center"/>
            <w:hideMark/>
          </w:tcPr>
          <w:p w14:paraId="2FEA5BCD" w14:textId="77777777" w:rsidR="00D94CF9" w:rsidRPr="00D94CF9" w:rsidRDefault="00D94CF9" w:rsidP="00D94CF9">
            <w:pPr>
              <w:rPr>
                <w:sz w:val="24"/>
                <w:szCs w:val="24"/>
              </w:rPr>
            </w:pPr>
            <w:r w:rsidRPr="00D94CF9">
              <w:rPr>
                <w:sz w:val="24"/>
                <w:szCs w:val="24"/>
              </w:rPr>
              <w:t>Мероприятия по благоустройству мест санкционированного размещения твердых бытовых отходов гп.</w:t>
            </w:r>
          </w:p>
        </w:tc>
        <w:tc>
          <w:tcPr>
            <w:tcW w:w="963" w:type="pct"/>
            <w:shd w:val="clear" w:color="auto" w:fill="auto"/>
            <w:vAlign w:val="center"/>
            <w:hideMark/>
          </w:tcPr>
          <w:p w14:paraId="4CD0A1B0"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7AD7AB16" w14:textId="77777777" w:rsidR="00D94CF9" w:rsidRPr="00D94CF9" w:rsidRDefault="00D94CF9" w:rsidP="00D94CF9">
            <w:pPr>
              <w:jc w:val="center"/>
              <w:rPr>
                <w:sz w:val="24"/>
                <w:szCs w:val="24"/>
              </w:rPr>
            </w:pPr>
            <w:r w:rsidRPr="00D94CF9">
              <w:rPr>
                <w:sz w:val="24"/>
                <w:szCs w:val="24"/>
              </w:rPr>
              <w:t xml:space="preserve">Муниципальная программа </w:t>
            </w:r>
            <w:r w:rsidR="00A67540">
              <w:rPr>
                <w:sz w:val="24"/>
                <w:szCs w:val="24"/>
              </w:rPr>
              <w:t>«</w:t>
            </w:r>
            <w:r w:rsidRPr="00D94CF9">
              <w:rPr>
                <w:sz w:val="24"/>
                <w:szCs w:val="24"/>
              </w:rPr>
              <w:t>Благ</w:t>
            </w:r>
            <w:r>
              <w:rPr>
                <w:sz w:val="24"/>
                <w:szCs w:val="24"/>
              </w:rPr>
              <w:t>оустройство территории пгт. </w:t>
            </w:r>
            <w:r w:rsidRPr="00D94CF9">
              <w:rPr>
                <w:sz w:val="24"/>
                <w:szCs w:val="24"/>
              </w:rPr>
              <w:t>Междуреченский на 2016-2018 гг.</w:t>
            </w:r>
            <w:r w:rsidR="00A67540">
              <w:rPr>
                <w:sz w:val="24"/>
                <w:szCs w:val="24"/>
              </w:rPr>
              <w:t>»</w:t>
            </w:r>
            <w:r w:rsidRPr="00D94CF9">
              <w:rPr>
                <w:sz w:val="24"/>
                <w:szCs w:val="24"/>
              </w:rPr>
              <w:t xml:space="preserve"> (утв. Постановлением администрации гп. от 31.05.2016 № 876/1-п</w:t>
            </w:r>
          </w:p>
        </w:tc>
      </w:tr>
      <w:tr w:rsidR="00D94CF9" w:rsidRPr="00D94CF9" w14:paraId="05652853" w14:textId="77777777" w:rsidTr="00517F6F">
        <w:tc>
          <w:tcPr>
            <w:tcW w:w="354" w:type="pct"/>
            <w:shd w:val="clear" w:color="auto" w:fill="auto"/>
            <w:vAlign w:val="center"/>
            <w:hideMark/>
          </w:tcPr>
          <w:p w14:paraId="19B47354" w14:textId="77777777" w:rsidR="00D94CF9" w:rsidRPr="00D94CF9" w:rsidRDefault="00D94CF9" w:rsidP="00D94CF9">
            <w:pPr>
              <w:jc w:val="center"/>
              <w:rPr>
                <w:sz w:val="24"/>
                <w:szCs w:val="24"/>
              </w:rPr>
            </w:pPr>
            <w:r w:rsidRPr="00D94CF9">
              <w:rPr>
                <w:sz w:val="24"/>
                <w:szCs w:val="24"/>
              </w:rPr>
              <w:t>11</w:t>
            </w:r>
          </w:p>
        </w:tc>
        <w:tc>
          <w:tcPr>
            <w:tcW w:w="1850" w:type="pct"/>
            <w:shd w:val="clear" w:color="auto" w:fill="auto"/>
            <w:vAlign w:val="center"/>
            <w:hideMark/>
          </w:tcPr>
          <w:p w14:paraId="3AB92599" w14:textId="77777777" w:rsidR="00D94CF9" w:rsidRPr="00D94CF9" w:rsidRDefault="00D94CF9" w:rsidP="00D94CF9">
            <w:pPr>
              <w:rPr>
                <w:sz w:val="24"/>
                <w:szCs w:val="24"/>
              </w:rPr>
            </w:pPr>
            <w:r w:rsidRPr="00D94CF9">
              <w:rPr>
                <w:sz w:val="24"/>
                <w:szCs w:val="24"/>
              </w:rPr>
              <w:t xml:space="preserve">Организация мероприятий по содержанию мест захоронений </w:t>
            </w:r>
          </w:p>
        </w:tc>
        <w:tc>
          <w:tcPr>
            <w:tcW w:w="963" w:type="pct"/>
            <w:shd w:val="clear" w:color="auto" w:fill="auto"/>
            <w:vAlign w:val="center"/>
            <w:hideMark/>
          </w:tcPr>
          <w:p w14:paraId="6BE42E61" w14:textId="77777777" w:rsidR="00D94CF9" w:rsidRPr="00D94CF9" w:rsidRDefault="00D94CF9" w:rsidP="00D94CF9">
            <w:pPr>
              <w:jc w:val="center"/>
              <w:rPr>
                <w:sz w:val="24"/>
                <w:szCs w:val="24"/>
              </w:rPr>
            </w:pPr>
            <w:r w:rsidRPr="00D94CF9">
              <w:rPr>
                <w:sz w:val="24"/>
                <w:szCs w:val="24"/>
              </w:rPr>
              <w:t>пгт. Междуреченский</w:t>
            </w:r>
          </w:p>
        </w:tc>
        <w:tc>
          <w:tcPr>
            <w:tcW w:w="1833" w:type="pct"/>
            <w:shd w:val="clear" w:color="auto" w:fill="auto"/>
            <w:vAlign w:val="center"/>
            <w:hideMark/>
          </w:tcPr>
          <w:p w14:paraId="2BD42A3D" w14:textId="77777777" w:rsidR="00D94CF9" w:rsidRPr="00D94CF9" w:rsidRDefault="00D94CF9" w:rsidP="00D94CF9">
            <w:pPr>
              <w:jc w:val="center"/>
              <w:rPr>
                <w:color w:val="000000"/>
                <w:sz w:val="24"/>
                <w:szCs w:val="24"/>
              </w:rPr>
            </w:pPr>
            <w:r>
              <w:rPr>
                <w:color w:val="000000"/>
                <w:sz w:val="24"/>
                <w:szCs w:val="24"/>
              </w:rPr>
              <w:t>Решение совета депутатов  пгт. </w:t>
            </w:r>
            <w:r w:rsidRPr="00D94CF9">
              <w:rPr>
                <w:color w:val="000000"/>
                <w:sz w:val="24"/>
                <w:szCs w:val="24"/>
              </w:rPr>
              <w:t xml:space="preserve">Междуреченский № 266 от 30.12.2016 </w:t>
            </w:r>
            <w:r w:rsidR="00A67540">
              <w:rPr>
                <w:color w:val="000000"/>
                <w:sz w:val="24"/>
                <w:szCs w:val="24"/>
              </w:rPr>
              <w:t>«</w:t>
            </w:r>
            <w:r w:rsidRPr="00D94CF9">
              <w:rPr>
                <w:color w:val="000000"/>
                <w:sz w:val="24"/>
                <w:szCs w:val="24"/>
              </w:rPr>
              <w:t xml:space="preserve">Об утверждении </w:t>
            </w:r>
            <w:r>
              <w:rPr>
                <w:color w:val="000000"/>
                <w:sz w:val="24"/>
                <w:szCs w:val="24"/>
              </w:rPr>
              <w:t>параметров благоустройства пгт. </w:t>
            </w:r>
            <w:r w:rsidRPr="00D94CF9">
              <w:rPr>
                <w:color w:val="000000"/>
                <w:sz w:val="24"/>
                <w:szCs w:val="24"/>
              </w:rPr>
              <w:t>Междуреченский на 2017 г.</w:t>
            </w:r>
            <w:r w:rsidR="00A67540">
              <w:rPr>
                <w:color w:val="000000"/>
                <w:sz w:val="24"/>
                <w:szCs w:val="24"/>
              </w:rPr>
              <w:t>»</w:t>
            </w:r>
            <w:r w:rsidRPr="00D94CF9">
              <w:rPr>
                <w:color w:val="000000"/>
                <w:sz w:val="24"/>
                <w:szCs w:val="24"/>
              </w:rPr>
              <w:t xml:space="preserve">, Муниципальная программа </w:t>
            </w:r>
            <w:r w:rsidR="00A67540">
              <w:rPr>
                <w:color w:val="000000"/>
                <w:sz w:val="24"/>
                <w:szCs w:val="24"/>
              </w:rPr>
              <w:t>«</w:t>
            </w:r>
            <w:r>
              <w:rPr>
                <w:color w:val="000000"/>
                <w:sz w:val="24"/>
                <w:szCs w:val="24"/>
              </w:rPr>
              <w:t>Благоустройство территории пгт. </w:t>
            </w:r>
            <w:r w:rsidRPr="00D94CF9">
              <w:rPr>
                <w:color w:val="000000"/>
                <w:sz w:val="24"/>
                <w:szCs w:val="24"/>
              </w:rPr>
              <w:t>Междуреченский на 2016-2018 гг.</w:t>
            </w:r>
            <w:r w:rsidR="00A67540">
              <w:rPr>
                <w:color w:val="000000"/>
                <w:sz w:val="24"/>
                <w:szCs w:val="24"/>
              </w:rPr>
              <w:t>»</w:t>
            </w:r>
            <w:r w:rsidRPr="00D94CF9">
              <w:rPr>
                <w:color w:val="000000"/>
                <w:sz w:val="24"/>
                <w:szCs w:val="24"/>
              </w:rPr>
              <w:t xml:space="preserve"> (утв. Постановлением администрации гп. от 31.05.2016 № 876/1-п</w:t>
            </w:r>
          </w:p>
        </w:tc>
      </w:tr>
    </w:tbl>
    <w:p w14:paraId="14C8BA8B" w14:textId="77777777" w:rsidR="00D94CF9" w:rsidRPr="00360661" w:rsidRDefault="00D94CF9" w:rsidP="00B239BD">
      <w:pPr>
        <w:tabs>
          <w:tab w:val="left" w:pos="1418"/>
        </w:tabs>
        <w:ind w:firstLine="709"/>
        <w:jc w:val="both"/>
        <w:rPr>
          <w:bCs/>
          <w:iCs/>
          <w:sz w:val="28"/>
          <w:szCs w:val="28"/>
        </w:rPr>
      </w:pPr>
    </w:p>
    <w:p w14:paraId="73A9176C" w14:textId="77777777" w:rsidR="00B239BD" w:rsidRPr="00360661" w:rsidRDefault="00B239BD" w:rsidP="00B239BD">
      <w:pPr>
        <w:tabs>
          <w:tab w:val="left" w:pos="1418"/>
        </w:tabs>
        <w:ind w:firstLine="709"/>
        <w:jc w:val="both"/>
        <w:rPr>
          <w:bCs/>
          <w:iCs/>
          <w:sz w:val="28"/>
          <w:szCs w:val="28"/>
        </w:rPr>
      </w:pPr>
      <w:r w:rsidRPr="00360661">
        <w:rPr>
          <w:bCs/>
          <w:iCs/>
          <w:sz w:val="28"/>
          <w:szCs w:val="28"/>
        </w:rPr>
        <w:t xml:space="preserve">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w:t>
      </w:r>
      <w:r w:rsidR="00360661" w:rsidRPr="00360661">
        <w:rPr>
          <w:bCs/>
          <w:iCs/>
          <w:sz w:val="28"/>
          <w:szCs w:val="28"/>
        </w:rPr>
        <w:t>затраты приведены в Приложении 1</w:t>
      </w:r>
      <w:r w:rsidRPr="00360661">
        <w:rPr>
          <w:bCs/>
          <w:iCs/>
          <w:sz w:val="28"/>
          <w:szCs w:val="28"/>
        </w:rPr>
        <w:t xml:space="preserve">  к Обосновывающим материалам.</w:t>
      </w:r>
    </w:p>
    <w:p w14:paraId="38F47B87" w14:textId="77777777" w:rsidR="00B239BD" w:rsidRPr="00360661" w:rsidRDefault="00B239BD" w:rsidP="00B239BD">
      <w:pPr>
        <w:tabs>
          <w:tab w:val="left" w:pos="1418"/>
        </w:tabs>
        <w:ind w:firstLine="709"/>
        <w:jc w:val="both"/>
        <w:rPr>
          <w:bCs/>
          <w:iCs/>
          <w:sz w:val="28"/>
          <w:szCs w:val="28"/>
        </w:rPr>
      </w:pPr>
      <w:r w:rsidRPr="0036066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14:paraId="1633B619" w14:textId="77777777" w:rsidR="00B239BD" w:rsidRPr="00360661" w:rsidRDefault="00B239BD" w:rsidP="00B239BD">
      <w:pPr>
        <w:ind w:firstLine="709"/>
        <w:jc w:val="both"/>
        <w:rPr>
          <w:sz w:val="28"/>
          <w:szCs w:val="28"/>
        </w:rPr>
      </w:pPr>
      <w:r w:rsidRPr="0036066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36066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58DD9E91" w14:textId="77777777" w:rsidR="00B239BD" w:rsidRPr="00360661" w:rsidRDefault="00B239BD" w:rsidP="00B239BD">
      <w:pPr>
        <w:ind w:firstLine="709"/>
        <w:jc w:val="both"/>
        <w:rPr>
          <w:bCs/>
          <w:iCs/>
          <w:sz w:val="28"/>
          <w:szCs w:val="28"/>
        </w:rPr>
      </w:pPr>
      <w:r w:rsidRPr="00360661">
        <w:rPr>
          <w:bCs/>
          <w:iCs/>
          <w:sz w:val="28"/>
          <w:szCs w:val="28"/>
        </w:rPr>
        <w:t>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w:t>
      </w:r>
      <w:r w:rsidR="00D77FD3">
        <w:rPr>
          <w:bCs/>
          <w:iCs/>
          <w:sz w:val="28"/>
          <w:szCs w:val="28"/>
        </w:rPr>
        <w:t>ение надежности работы системы,</w:t>
      </w:r>
      <w:r w:rsidRPr="00360661">
        <w:rPr>
          <w:bCs/>
          <w:iCs/>
          <w:sz w:val="28"/>
          <w:szCs w:val="28"/>
        </w:rPr>
        <w:t xml:space="preserve"> улучшения качества и доступности услуг для потребителей, снижение негативного воздействия на окружающую среду. </w:t>
      </w:r>
    </w:p>
    <w:p w14:paraId="49191770" w14:textId="77777777" w:rsidR="00931B49" w:rsidRPr="00441201" w:rsidRDefault="00931B49" w:rsidP="00931B49">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в сфере обращения с твердыми коммунальными (бытовыми) отходами составляет </w:t>
      </w:r>
      <w:r>
        <w:rPr>
          <w:b/>
          <w:bCs/>
          <w:iCs/>
          <w:sz w:val="28"/>
          <w:szCs w:val="28"/>
        </w:rPr>
        <w:t>509 366,5</w:t>
      </w:r>
      <w:r w:rsidR="00F12B5C">
        <w:rPr>
          <w:b/>
          <w:bCs/>
          <w:iCs/>
          <w:sz w:val="28"/>
          <w:szCs w:val="28"/>
        </w:rPr>
        <w:t xml:space="preserve"> </w:t>
      </w:r>
      <w:r w:rsidRPr="00441201">
        <w:rPr>
          <w:b/>
          <w:bCs/>
          <w:iCs/>
          <w:sz w:val="28"/>
          <w:szCs w:val="28"/>
        </w:rPr>
        <w:t>тыс. руб.</w:t>
      </w:r>
    </w:p>
    <w:p w14:paraId="62A4F9B4" w14:textId="77777777" w:rsidR="00B239BD" w:rsidRPr="00F27368" w:rsidRDefault="00B239BD" w:rsidP="00B239BD">
      <w:pPr>
        <w:tabs>
          <w:tab w:val="left" w:pos="1418"/>
        </w:tabs>
        <w:ind w:firstLine="709"/>
        <w:jc w:val="both"/>
        <w:rPr>
          <w:bCs/>
          <w:iCs/>
          <w:sz w:val="28"/>
          <w:szCs w:val="28"/>
          <w:highlight w:val="yellow"/>
        </w:rPr>
      </w:pPr>
    </w:p>
    <w:p w14:paraId="6E0C5C4F" w14:textId="77777777" w:rsidR="00B239BD" w:rsidRPr="00F27368" w:rsidRDefault="00B239BD" w:rsidP="00B239BD">
      <w:pPr>
        <w:ind w:firstLine="709"/>
        <w:jc w:val="both"/>
        <w:rPr>
          <w:sz w:val="28"/>
          <w:szCs w:val="28"/>
          <w:highlight w:val="yellow"/>
        </w:rPr>
      </w:pPr>
    </w:p>
    <w:p w14:paraId="6B3E2E72" w14:textId="77777777" w:rsidR="00B239BD" w:rsidRPr="00FC348F" w:rsidRDefault="00B239BD" w:rsidP="00B239BD">
      <w:pPr>
        <w:pStyle w:val="1"/>
        <w:pageBreakBefore/>
        <w:tabs>
          <w:tab w:val="left" w:pos="1418"/>
        </w:tabs>
        <w:spacing w:before="0" w:after="0"/>
        <w:ind w:left="0" w:firstLine="720"/>
      </w:pPr>
      <w:bookmarkStart w:id="1220" w:name="_Toc433639979"/>
      <w:bookmarkStart w:id="1221" w:name="_Toc433640235"/>
      <w:bookmarkStart w:id="1222" w:name="_Toc484093224"/>
      <w:r w:rsidRPr="00FC348F">
        <w:t>Общая программа проектов, предложения по организации реализации инвестиционных проектов</w:t>
      </w:r>
      <w:bookmarkEnd w:id="1220"/>
      <w:bookmarkEnd w:id="1221"/>
      <w:bookmarkEnd w:id="1222"/>
    </w:p>
    <w:p w14:paraId="4B88AD0C" w14:textId="77777777" w:rsidR="00B239BD" w:rsidRPr="00FC348F" w:rsidRDefault="00B239BD" w:rsidP="00B239BD">
      <w:pPr>
        <w:rPr>
          <w:sz w:val="28"/>
          <w:szCs w:val="28"/>
        </w:rPr>
      </w:pPr>
    </w:p>
    <w:p w14:paraId="556372E9" w14:textId="77777777" w:rsidR="00B239BD" w:rsidRPr="00185A0B" w:rsidRDefault="00B239BD" w:rsidP="00B239BD">
      <w:pPr>
        <w:pStyle w:val="2"/>
        <w:ind w:left="1418" w:hanging="709"/>
      </w:pPr>
      <w:r w:rsidRPr="00FC348F">
        <w:t xml:space="preserve"> </w:t>
      </w:r>
      <w:bookmarkStart w:id="1223" w:name="_Toc433639980"/>
      <w:bookmarkStart w:id="1224" w:name="_Toc433640236"/>
      <w:bookmarkStart w:id="1225" w:name="_Toc484093225"/>
      <w:r w:rsidRPr="00FC348F">
        <w:t xml:space="preserve">Общая </w:t>
      </w:r>
      <w:r w:rsidRPr="00185A0B">
        <w:t>программа проектов</w:t>
      </w:r>
      <w:bookmarkEnd w:id="1223"/>
      <w:bookmarkEnd w:id="1224"/>
      <w:bookmarkEnd w:id="1225"/>
    </w:p>
    <w:p w14:paraId="633C2E68" w14:textId="77777777" w:rsidR="00EB1B51" w:rsidRPr="00185A0B" w:rsidRDefault="00EB1B51" w:rsidP="00EB1B51">
      <w:pPr>
        <w:ind w:firstLine="709"/>
        <w:jc w:val="both"/>
        <w:rPr>
          <w:sz w:val="28"/>
          <w:szCs w:val="28"/>
        </w:rPr>
      </w:pPr>
    </w:p>
    <w:p w14:paraId="16CD3CDA" w14:textId="77777777" w:rsidR="00EB1B51" w:rsidRPr="00185A0B" w:rsidRDefault="00EB1B51" w:rsidP="00EB1B51">
      <w:pPr>
        <w:ind w:firstLine="709"/>
        <w:jc w:val="both"/>
        <w:rPr>
          <w:color w:val="FF0000"/>
          <w:sz w:val="28"/>
          <w:szCs w:val="28"/>
        </w:rPr>
      </w:pPr>
      <w:r w:rsidRPr="00185A0B">
        <w:rPr>
          <w:sz w:val="28"/>
          <w:szCs w:val="28"/>
        </w:rPr>
        <w:t>Общая программа инвестиц</w:t>
      </w:r>
      <w:r w:rsidR="00E94EA1">
        <w:rPr>
          <w:sz w:val="28"/>
          <w:szCs w:val="28"/>
        </w:rPr>
        <w:t>ионных проектов включает (</w:t>
      </w:r>
      <w:r w:rsidR="00E23644">
        <w:rPr>
          <w:sz w:val="28"/>
          <w:szCs w:val="28"/>
        </w:rPr>
        <w:t>табл. 80</w:t>
      </w:r>
      <w:r w:rsidRPr="00185A0B">
        <w:rPr>
          <w:sz w:val="28"/>
          <w:szCs w:val="28"/>
        </w:rPr>
        <w:t>):</w:t>
      </w:r>
    </w:p>
    <w:p w14:paraId="5AA42E57" w14:textId="77777777" w:rsidR="00EB1B51" w:rsidRPr="00185A0B" w:rsidRDefault="00EB1B51" w:rsidP="00EB1B51">
      <w:pPr>
        <w:numPr>
          <w:ilvl w:val="0"/>
          <w:numId w:val="6"/>
        </w:numPr>
        <w:tabs>
          <w:tab w:val="left" w:pos="1134"/>
          <w:tab w:val="left" w:pos="1418"/>
        </w:tabs>
        <w:ind w:left="0" w:firstLine="709"/>
        <w:jc w:val="both"/>
        <w:rPr>
          <w:sz w:val="28"/>
          <w:szCs w:val="28"/>
        </w:rPr>
      </w:pPr>
      <w:r w:rsidRPr="00185A0B">
        <w:rPr>
          <w:sz w:val="28"/>
          <w:szCs w:val="28"/>
        </w:rPr>
        <w:t>программу инвестиционных проектов в электроснабжении;</w:t>
      </w:r>
    </w:p>
    <w:p w14:paraId="6792B3D1" w14:textId="77777777" w:rsidR="00EB1B51" w:rsidRPr="00185A0B" w:rsidRDefault="00EB1B51" w:rsidP="00EB1B51">
      <w:pPr>
        <w:numPr>
          <w:ilvl w:val="0"/>
          <w:numId w:val="6"/>
        </w:numPr>
        <w:tabs>
          <w:tab w:val="left" w:pos="1134"/>
          <w:tab w:val="left" w:pos="1418"/>
        </w:tabs>
        <w:ind w:left="0" w:firstLine="709"/>
        <w:jc w:val="both"/>
        <w:rPr>
          <w:sz w:val="28"/>
          <w:szCs w:val="28"/>
        </w:rPr>
      </w:pPr>
      <w:r w:rsidRPr="00185A0B">
        <w:rPr>
          <w:sz w:val="28"/>
          <w:szCs w:val="28"/>
        </w:rPr>
        <w:t>программу инвестиционных проектов в газоснабжении;</w:t>
      </w:r>
    </w:p>
    <w:p w14:paraId="02094E91" w14:textId="77777777" w:rsidR="00EB1B51" w:rsidRPr="00185A0B" w:rsidRDefault="00EB1B51" w:rsidP="00EB1B51">
      <w:pPr>
        <w:numPr>
          <w:ilvl w:val="0"/>
          <w:numId w:val="6"/>
        </w:numPr>
        <w:tabs>
          <w:tab w:val="left" w:pos="1134"/>
          <w:tab w:val="left" w:pos="1418"/>
        </w:tabs>
        <w:ind w:left="0" w:firstLine="709"/>
        <w:jc w:val="both"/>
        <w:rPr>
          <w:sz w:val="28"/>
          <w:szCs w:val="28"/>
        </w:rPr>
      </w:pPr>
      <w:r w:rsidRPr="00185A0B">
        <w:rPr>
          <w:sz w:val="28"/>
          <w:szCs w:val="28"/>
        </w:rPr>
        <w:t>программу инвестиционных проектов в теплоснабжении;</w:t>
      </w:r>
    </w:p>
    <w:p w14:paraId="3A17CAE5" w14:textId="77777777" w:rsidR="00EB1B51" w:rsidRPr="00185A0B" w:rsidRDefault="00EB1B51" w:rsidP="00EB1B51">
      <w:pPr>
        <w:numPr>
          <w:ilvl w:val="0"/>
          <w:numId w:val="6"/>
        </w:numPr>
        <w:tabs>
          <w:tab w:val="left" w:pos="1134"/>
          <w:tab w:val="left" w:pos="1418"/>
        </w:tabs>
        <w:ind w:left="0" w:firstLine="709"/>
        <w:jc w:val="both"/>
        <w:rPr>
          <w:sz w:val="28"/>
          <w:szCs w:val="28"/>
        </w:rPr>
      </w:pPr>
      <w:r w:rsidRPr="00185A0B">
        <w:rPr>
          <w:sz w:val="28"/>
          <w:szCs w:val="28"/>
        </w:rPr>
        <w:t>программу инвестиционных проектов в водоснабжении;</w:t>
      </w:r>
    </w:p>
    <w:p w14:paraId="3DCF9234" w14:textId="77777777" w:rsidR="00EB1B51" w:rsidRPr="00185A0B" w:rsidRDefault="00EB1B51" w:rsidP="00EB1B51">
      <w:pPr>
        <w:numPr>
          <w:ilvl w:val="0"/>
          <w:numId w:val="6"/>
        </w:numPr>
        <w:tabs>
          <w:tab w:val="left" w:pos="1134"/>
          <w:tab w:val="left" w:pos="1418"/>
        </w:tabs>
        <w:ind w:left="0" w:firstLine="709"/>
        <w:jc w:val="both"/>
        <w:rPr>
          <w:sz w:val="28"/>
          <w:szCs w:val="28"/>
        </w:rPr>
      </w:pPr>
      <w:r w:rsidRPr="00185A0B">
        <w:rPr>
          <w:sz w:val="28"/>
          <w:szCs w:val="28"/>
        </w:rPr>
        <w:t>программу инвестиционных проектов в водоотведении;</w:t>
      </w:r>
    </w:p>
    <w:p w14:paraId="5F28ABA8" w14:textId="77777777" w:rsidR="00EB1B51" w:rsidRPr="00185A0B" w:rsidRDefault="00EB1B51" w:rsidP="00EB1B51">
      <w:pPr>
        <w:numPr>
          <w:ilvl w:val="0"/>
          <w:numId w:val="6"/>
        </w:numPr>
        <w:tabs>
          <w:tab w:val="left" w:pos="1134"/>
          <w:tab w:val="left" w:pos="1418"/>
        </w:tabs>
        <w:ind w:left="0" w:firstLine="709"/>
        <w:jc w:val="both"/>
        <w:rPr>
          <w:sz w:val="28"/>
          <w:szCs w:val="28"/>
        </w:rPr>
      </w:pPr>
      <w:r w:rsidRPr="00185A0B">
        <w:rPr>
          <w:sz w:val="28"/>
          <w:szCs w:val="28"/>
        </w:rPr>
        <w:t>программу инвестиционных проектов в захоронении (утилизации) ТКО;</w:t>
      </w:r>
    </w:p>
    <w:p w14:paraId="364E32E9" w14:textId="77777777" w:rsidR="00EB1B51" w:rsidRPr="00185A0B" w:rsidRDefault="00EB1B51" w:rsidP="00EB1B51">
      <w:pPr>
        <w:numPr>
          <w:ilvl w:val="0"/>
          <w:numId w:val="6"/>
        </w:numPr>
        <w:tabs>
          <w:tab w:val="left" w:pos="1134"/>
          <w:tab w:val="left" w:pos="1418"/>
        </w:tabs>
        <w:ind w:left="0" w:firstLine="709"/>
        <w:jc w:val="both"/>
        <w:rPr>
          <w:sz w:val="28"/>
          <w:szCs w:val="28"/>
        </w:rPr>
      </w:pPr>
      <w:r w:rsidRPr="00185A0B">
        <w:rPr>
          <w:sz w:val="28"/>
          <w:szCs w:val="28"/>
        </w:rPr>
        <w:t>программу установки приборов учета в многоквартирных домах и бюджетных организациях;</w:t>
      </w:r>
    </w:p>
    <w:p w14:paraId="7103D72E" w14:textId="77777777" w:rsidR="00EB1B51" w:rsidRPr="00185A0B" w:rsidRDefault="00EB1B51" w:rsidP="00EB1B51">
      <w:pPr>
        <w:numPr>
          <w:ilvl w:val="0"/>
          <w:numId w:val="6"/>
        </w:numPr>
        <w:tabs>
          <w:tab w:val="left" w:pos="1134"/>
          <w:tab w:val="left" w:pos="1418"/>
        </w:tabs>
        <w:ind w:left="0" w:firstLine="709"/>
        <w:jc w:val="both"/>
        <w:rPr>
          <w:sz w:val="28"/>
          <w:szCs w:val="28"/>
        </w:rPr>
      </w:pPr>
      <w:r w:rsidRPr="00185A0B">
        <w:rPr>
          <w:sz w:val="28"/>
          <w:szCs w:val="28"/>
        </w:rPr>
        <w:t>программу реализации энергосберегающих мероприятий  в многоквартирных домах, бюджетных организациях, городском освещении.</w:t>
      </w:r>
    </w:p>
    <w:p w14:paraId="3B62E4F1" w14:textId="553855A3" w:rsidR="00E23644" w:rsidRPr="00441201" w:rsidRDefault="00E23644" w:rsidP="00E23644">
      <w:pPr>
        <w:pStyle w:val="afa"/>
        <w:ind w:left="1429"/>
        <w:jc w:val="right"/>
        <w:rPr>
          <w:b/>
          <w:sz w:val="24"/>
          <w:szCs w:val="24"/>
        </w:rPr>
      </w:pPr>
      <w:r w:rsidRPr="00441201">
        <w:rPr>
          <w:b/>
          <w:sz w:val="24"/>
          <w:szCs w:val="24"/>
        </w:rPr>
        <w:t xml:space="preserve">Таблица </w:t>
      </w:r>
      <w:r w:rsidRPr="00441201">
        <w:rPr>
          <w:b/>
          <w:sz w:val="24"/>
          <w:szCs w:val="24"/>
        </w:rPr>
        <w:fldChar w:fldCharType="begin"/>
      </w:r>
      <w:r w:rsidRPr="00441201">
        <w:rPr>
          <w:b/>
          <w:sz w:val="24"/>
          <w:szCs w:val="24"/>
        </w:rPr>
        <w:instrText xml:space="preserve"> SEQ Таблица \* ARABIC </w:instrText>
      </w:r>
      <w:r w:rsidRPr="00441201">
        <w:rPr>
          <w:b/>
          <w:sz w:val="24"/>
          <w:szCs w:val="24"/>
        </w:rPr>
        <w:fldChar w:fldCharType="separate"/>
      </w:r>
      <w:r w:rsidR="001A5D7B">
        <w:rPr>
          <w:b/>
          <w:noProof/>
          <w:sz w:val="24"/>
          <w:szCs w:val="24"/>
        </w:rPr>
        <w:t>80</w:t>
      </w:r>
      <w:r w:rsidRPr="00441201">
        <w:rPr>
          <w:b/>
          <w:sz w:val="24"/>
          <w:szCs w:val="24"/>
        </w:rPr>
        <w:fldChar w:fldCharType="end"/>
      </w:r>
    </w:p>
    <w:p w14:paraId="5BF5B44F" w14:textId="77777777" w:rsidR="00E23644" w:rsidRPr="00E23644" w:rsidRDefault="00E23644" w:rsidP="00E23644">
      <w:pPr>
        <w:jc w:val="center"/>
        <w:rPr>
          <w:b/>
          <w:sz w:val="24"/>
          <w:szCs w:val="24"/>
        </w:rPr>
      </w:pPr>
      <w:r w:rsidRPr="00E23644">
        <w:rPr>
          <w:b/>
          <w:sz w:val="24"/>
          <w:szCs w:val="24"/>
        </w:rPr>
        <w:t xml:space="preserve">Общая программа инвестиционных проектов, включенных в Программу комплексного развития систем коммунальной инфраструктуры </w:t>
      </w:r>
      <w:r>
        <w:rPr>
          <w:b/>
          <w:sz w:val="24"/>
          <w:szCs w:val="24"/>
        </w:rPr>
        <w:t>гп. Междуреченский</w:t>
      </w:r>
      <w:r w:rsidRPr="00E23644">
        <w:rPr>
          <w:b/>
          <w:sz w:val="24"/>
          <w:szCs w:val="24"/>
        </w:rPr>
        <w:t xml:space="preserve"> </w:t>
      </w:r>
      <w:r w:rsidRPr="00E23644">
        <w:rPr>
          <w:b/>
          <w:sz w:val="24"/>
          <w:szCs w:val="24"/>
        </w:rPr>
        <w:br/>
        <w:t>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5176"/>
        <w:gridCol w:w="1357"/>
        <w:gridCol w:w="1357"/>
        <w:gridCol w:w="1426"/>
      </w:tblGrid>
      <w:tr w:rsidR="00E23644" w:rsidRPr="007524EC" w14:paraId="1DD45990" w14:textId="77777777" w:rsidTr="009F3C86">
        <w:trPr>
          <w:cantSplit/>
          <w:tblHeader/>
        </w:trPr>
        <w:tc>
          <w:tcPr>
            <w:tcW w:w="531" w:type="pct"/>
            <w:vMerge w:val="restart"/>
            <w:shd w:val="clear" w:color="auto" w:fill="auto"/>
            <w:vAlign w:val="center"/>
            <w:hideMark/>
          </w:tcPr>
          <w:p w14:paraId="7C1334D4" w14:textId="77777777" w:rsidR="00E23644" w:rsidRPr="007524EC" w:rsidRDefault="00E23644" w:rsidP="003B1D6C">
            <w:pPr>
              <w:jc w:val="center"/>
              <w:rPr>
                <w:b/>
                <w:bCs/>
                <w:sz w:val="24"/>
                <w:szCs w:val="24"/>
              </w:rPr>
            </w:pPr>
            <w:r w:rsidRPr="007524EC">
              <w:rPr>
                <w:b/>
                <w:bCs/>
                <w:sz w:val="24"/>
                <w:szCs w:val="24"/>
              </w:rPr>
              <w:t>№ п/п</w:t>
            </w:r>
          </w:p>
        </w:tc>
        <w:tc>
          <w:tcPr>
            <w:tcW w:w="2483" w:type="pct"/>
            <w:vMerge w:val="restart"/>
            <w:shd w:val="clear" w:color="auto" w:fill="auto"/>
            <w:vAlign w:val="center"/>
            <w:hideMark/>
          </w:tcPr>
          <w:p w14:paraId="07DEAC12" w14:textId="77777777" w:rsidR="00E23644" w:rsidRPr="007524EC" w:rsidRDefault="00E23644" w:rsidP="003B1D6C">
            <w:pPr>
              <w:jc w:val="center"/>
              <w:rPr>
                <w:b/>
                <w:bCs/>
                <w:sz w:val="24"/>
                <w:szCs w:val="24"/>
              </w:rPr>
            </w:pPr>
            <w:r w:rsidRPr="007524EC">
              <w:rPr>
                <w:b/>
                <w:bCs/>
                <w:sz w:val="24"/>
                <w:szCs w:val="24"/>
              </w:rPr>
              <w:t>Наименование</w:t>
            </w:r>
          </w:p>
        </w:tc>
        <w:tc>
          <w:tcPr>
            <w:tcW w:w="1986" w:type="pct"/>
            <w:gridSpan w:val="3"/>
            <w:shd w:val="clear" w:color="auto" w:fill="auto"/>
            <w:vAlign w:val="center"/>
            <w:hideMark/>
          </w:tcPr>
          <w:p w14:paraId="047BD62E" w14:textId="77777777" w:rsidR="00E23644" w:rsidRPr="007524EC" w:rsidRDefault="00E23644" w:rsidP="003B1D6C">
            <w:pPr>
              <w:jc w:val="center"/>
              <w:rPr>
                <w:b/>
                <w:bCs/>
                <w:sz w:val="24"/>
                <w:szCs w:val="24"/>
              </w:rPr>
            </w:pPr>
            <w:r w:rsidRPr="007524EC">
              <w:rPr>
                <w:b/>
                <w:bCs/>
                <w:sz w:val="24"/>
                <w:szCs w:val="24"/>
              </w:rPr>
              <w:t>Финансовые потребности по годам реализации, тыс. руб. (в ценах соответствующих лет, с НДС)</w:t>
            </w:r>
          </w:p>
        </w:tc>
      </w:tr>
      <w:tr w:rsidR="00E23644" w:rsidRPr="007524EC" w14:paraId="45619603" w14:textId="77777777" w:rsidTr="009F3C86">
        <w:trPr>
          <w:cantSplit/>
          <w:tblHeader/>
        </w:trPr>
        <w:tc>
          <w:tcPr>
            <w:tcW w:w="531" w:type="pct"/>
            <w:vMerge/>
            <w:vAlign w:val="center"/>
            <w:hideMark/>
          </w:tcPr>
          <w:p w14:paraId="767C9B49" w14:textId="77777777" w:rsidR="00E23644" w:rsidRPr="007524EC" w:rsidRDefault="00E23644" w:rsidP="003B1D6C">
            <w:pPr>
              <w:rPr>
                <w:b/>
                <w:bCs/>
                <w:sz w:val="24"/>
                <w:szCs w:val="24"/>
              </w:rPr>
            </w:pPr>
          </w:p>
        </w:tc>
        <w:tc>
          <w:tcPr>
            <w:tcW w:w="2483" w:type="pct"/>
            <w:vMerge/>
            <w:vAlign w:val="center"/>
            <w:hideMark/>
          </w:tcPr>
          <w:p w14:paraId="255E45A5" w14:textId="77777777" w:rsidR="00E23644" w:rsidRPr="007524EC" w:rsidRDefault="00E23644" w:rsidP="003B1D6C">
            <w:pPr>
              <w:rPr>
                <w:b/>
                <w:bCs/>
                <w:sz w:val="24"/>
                <w:szCs w:val="24"/>
              </w:rPr>
            </w:pPr>
          </w:p>
        </w:tc>
        <w:tc>
          <w:tcPr>
            <w:tcW w:w="651" w:type="pct"/>
            <w:vMerge w:val="restart"/>
            <w:shd w:val="clear" w:color="auto" w:fill="auto"/>
            <w:vAlign w:val="center"/>
            <w:hideMark/>
          </w:tcPr>
          <w:p w14:paraId="2CA283D0" w14:textId="77777777" w:rsidR="00E23644" w:rsidRPr="007524EC" w:rsidRDefault="00E23644" w:rsidP="003B1D6C">
            <w:pPr>
              <w:jc w:val="center"/>
              <w:rPr>
                <w:b/>
                <w:bCs/>
                <w:sz w:val="24"/>
                <w:szCs w:val="24"/>
              </w:rPr>
            </w:pPr>
            <w:r w:rsidRPr="007524EC">
              <w:rPr>
                <w:b/>
                <w:bCs/>
                <w:sz w:val="24"/>
                <w:szCs w:val="24"/>
              </w:rPr>
              <w:t>Итого 2017 - 2026 гг.</w:t>
            </w:r>
          </w:p>
        </w:tc>
        <w:tc>
          <w:tcPr>
            <w:tcW w:w="1335" w:type="pct"/>
            <w:gridSpan w:val="2"/>
            <w:shd w:val="clear" w:color="auto" w:fill="auto"/>
            <w:vAlign w:val="center"/>
            <w:hideMark/>
          </w:tcPr>
          <w:p w14:paraId="71A7973B" w14:textId="77777777" w:rsidR="00E23644" w:rsidRPr="007524EC" w:rsidRDefault="00E23644" w:rsidP="003B1D6C">
            <w:pPr>
              <w:jc w:val="center"/>
              <w:rPr>
                <w:b/>
                <w:bCs/>
                <w:sz w:val="24"/>
                <w:szCs w:val="24"/>
              </w:rPr>
            </w:pPr>
            <w:r w:rsidRPr="007524EC">
              <w:rPr>
                <w:b/>
                <w:bCs/>
                <w:sz w:val="24"/>
                <w:szCs w:val="24"/>
              </w:rPr>
              <w:t>в т.ч. по этапам</w:t>
            </w:r>
          </w:p>
        </w:tc>
      </w:tr>
      <w:tr w:rsidR="00E23644" w:rsidRPr="007524EC" w14:paraId="25A07212" w14:textId="77777777" w:rsidTr="009F3C86">
        <w:trPr>
          <w:cantSplit/>
          <w:tblHeader/>
        </w:trPr>
        <w:tc>
          <w:tcPr>
            <w:tcW w:w="531" w:type="pct"/>
            <w:vMerge/>
            <w:vAlign w:val="center"/>
            <w:hideMark/>
          </w:tcPr>
          <w:p w14:paraId="4BC4DA5D" w14:textId="77777777" w:rsidR="00E23644" w:rsidRPr="007524EC" w:rsidRDefault="00E23644" w:rsidP="003B1D6C">
            <w:pPr>
              <w:rPr>
                <w:b/>
                <w:bCs/>
                <w:sz w:val="24"/>
                <w:szCs w:val="24"/>
              </w:rPr>
            </w:pPr>
          </w:p>
        </w:tc>
        <w:tc>
          <w:tcPr>
            <w:tcW w:w="2483" w:type="pct"/>
            <w:vMerge/>
            <w:vAlign w:val="center"/>
            <w:hideMark/>
          </w:tcPr>
          <w:p w14:paraId="59FA037E" w14:textId="77777777" w:rsidR="00E23644" w:rsidRPr="007524EC" w:rsidRDefault="00E23644" w:rsidP="003B1D6C">
            <w:pPr>
              <w:rPr>
                <w:b/>
                <w:bCs/>
                <w:sz w:val="24"/>
                <w:szCs w:val="24"/>
              </w:rPr>
            </w:pPr>
          </w:p>
        </w:tc>
        <w:tc>
          <w:tcPr>
            <w:tcW w:w="651" w:type="pct"/>
            <w:vMerge/>
            <w:vAlign w:val="center"/>
            <w:hideMark/>
          </w:tcPr>
          <w:p w14:paraId="6764CD37" w14:textId="77777777" w:rsidR="00E23644" w:rsidRPr="007524EC" w:rsidRDefault="00E23644" w:rsidP="003B1D6C">
            <w:pPr>
              <w:rPr>
                <w:b/>
                <w:bCs/>
                <w:sz w:val="24"/>
                <w:szCs w:val="24"/>
              </w:rPr>
            </w:pPr>
          </w:p>
        </w:tc>
        <w:tc>
          <w:tcPr>
            <w:tcW w:w="651" w:type="pct"/>
            <w:shd w:val="clear" w:color="auto" w:fill="auto"/>
            <w:vAlign w:val="center"/>
            <w:hideMark/>
          </w:tcPr>
          <w:p w14:paraId="2121AC05" w14:textId="77777777" w:rsidR="00E23644" w:rsidRPr="007524EC" w:rsidRDefault="00E23644" w:rsidP="003B1D6C">
            <w:pPr>
              <w:jc w:val="center"/>
              <w:rPr>
                <w:b/>
                <w:bCs/>
                <w:sz w:val="24"/>
                <w:szCs w:val="24"/>
              </w:rPr>
            </w:pPr>
            <w:r w:rsidRPr="007524EC">
              <w:rPr>
                <w:b/>
                <w:bCs/>
                <w:sz w:val="24"/>
                <w:szCs w:val="24"/>
              </w:rPr>
              <w:t>1 этап</w:t>
            </w:r>
          </w:p>
        </w:tc>
        <w:tc>
          <w:tcPr>
            <w:tcW w:w="684" w:type="pct"/>
            <w:shd w:val="clear" w:color="auto" w:fill="auto"/>
            <w:vAlign w:val="center"/>
            <w:hideMark/>
          </w:tcPr>
          <w:p w14:paraId="23D10B05" w14:textId="77777777" w:rsidR="00E23644" w:rsidRPr="007524EC" w:rsidRDefault="00E23644" w:rsidP="003B1D6C">
            <w:pPr>
              <w:jc w:val="center"/>
              <w:rPr>
                <w:b/>
                <w:bCs/>
                <w:sz w:val="24"/>
                <w:szCs w:val="24"/>
              </w:rPr>
            </w:pPr>
            <w:r w:rsidRPr="007524EC">
              <w:rPr>
                <w:b/>
                <w:bCs/>
                <w:sz w:val="24"/>
                <w:szCs w:val="24"/>
              </w:rPr>
              <w:t>2 этап</w:t>
            </w:r>
          </w:p>
        </w:tc>
      </w:tr>
      <w:tr w:rsidR="00E23644" w:rsidRPr="007524EC" w14:paraId="6913E11B" w14:textId="77777777" w:rsidTr="009F3C86">
        <w:trPr>
          <w:cantSplit/>
          <w:tblHeader/>
        </w:trPr>
        <w:tc>
          <w:tcPr>
            <w:tcW w:w="531" w:type="pct"/>
            <w:vMerge/>
            <w:vAlign w:val="center"/>
            <w:hideMark/>
          </w:tcPr>
          <w:p w14:paraId="1744D94F" w14:textId="77777777" w:rsidR="00E23644" w:rsidRPr="007524EC" w:rsidRDefault="00E23644" w:rsidP="003B1D6C">
            <w:pPr>
              <w:rPr>
                <w:b/>
                <w:bCs/>
                <w:sz w:val="24"/>
                <w:szCs w:val="24"/>
              </w:rPr>
            </w:pPr>
          </w:p>
        </w:tc>
        <w:tc>
          <w:tcPr>
            <w:tcW w:w="2483" w:type="pct"/>
            <w:vMerge/>
            <w:vAlign w:val="center"/>
            <w:hideMark/>
          </w:tcPr>
          <w:p w14:paraId="47516B17" w14:textId="77777777" w:rsidR="00E23644" w:rsidRPr="007524EC" w:rsidRDefault="00E23644" w:rsidP="003B1D6C">
            <w:pPr>
              <w:rPr>
                <w:b/>
                <w:bCs/>
                <w:sz w:val="24"/>
                <w:szCs w:val="24"/>
              </w:rPr>
            </w:pPr>
          </w:p>
        </w:tc>
        <w:tc>
          <w:tcPr>
            <w:tcW w:w="651" w:type="pct"/>
            <w:vMerge/>
            <w:vAlign w:val="center"/>
            <w:hideMark/>
          </w:tcPr>
          <w:p w14:paraId="19861E76" w14:textId="77777777" w:rsidR="00E23644" w:rsidRPr="007524EC" w:rsidRDefault="00E23644" w:rsidP="003B1D6C">
            <w:pPr>
              <w:rPr>
                <w:b/>
                <w:bCs/>
                <w:sz w:val="24"/>
                <w:szCs w:val="24"/>
              </w:rPr>
            </w:pPr>
          </w:p>
        </w:tc>
        <w:tc>
          <w:tcPr>
            <w:tcW w:w="651" w:type="pct"/>
            <w:shd w:val="clear" w:color="auto" w:fill="auto"/>
            <w:vAlign w:val="center"/>
            <w:hideMark/>
          </w:tcPr>
          <w:p w14:paraId="494B44D2" w14:textId="77777777" w:rsidR="00E23644" w:rsidRPr="007524EC" w:rsidRDefault="00E23644" w:rsidP="003B1D6C">
            <w:pPr>
              <w:jc w:val="center"/>
              <w:rPr>
                <w:b/>
                <w:bCs/>
                <w:sz w:val="24"/>
                <w:szCs w:val="24"/>
              </w:rPr>
            </w:pPr>
            <w:r w:rsidRPr="007524EC">
              <w:rPr>
                <w:b/>
                <w:bCs/>
                <w:sz w:val="24"/>
                <w:szCs w:val="24"/>
              </w:rPr>
              <w:t>(2017-</w:t>
            </w:r>
            <w:r w:rsidRPr="007524EC">
              <w:rPr>
                <w:b/>
                <w:bCs/>
                <w:sz w:val="24"/>
                <w:szCs w:val="24"/>
              </w:rPr>
              <w:br/>
              <w:t>2021 гг.)</w:t>
            </w:r>
          </w:p>
        </w:tc>
        <w:tc>
          <w:tcPr>
            <w:tcW w:w="684" w:type="pct"/>
            <w:shd w:val="clear" w:color="auto" w:fill="auto"/>
            <w:vAlign w:val="center"/>
            <w:hideMark/>
          </w:tcPr>
          <w:p w14:paraId="679C0FB8" w14:textId="77777777" w:rsidR="00E23644" w:rsidRPr="007524EC" w:rsidRDefault="00E23644" w:rsidP="003B1D6C">
            <w:pPr>
              <w:jc w:val="center"/>
              <w:rPr>
                <w:b/>
                <w:bCs/>
                <w:sz w:val="24"/>
                <w:szCs w:val="24"/>
              </w:rPr>
            </w:pPr>
            <w:r w:rsidRPr="007524EC">
              <w:rPr>
                <w:b/>
                <w:bCs/>
                <w:sz w:val="24"/>
                <w:szCs w:val="24"/>
              </w:rPr>
              <w:t>(2022-</w:t>
            </w:r>
            <w:r w:rsidRPr="007524EC">
              <w:rPr>
                <w:b/>
                <w:bCs/>
                <w:sz w:val="24"/>
                <w:szCs w:val="24"/>
              </w:rPr>
              <w:br/>
              <w:t>2026 гг.)</w:t>
            </w:r>
          </w:p>
        </w:tc>
      </w:tr>
      <w:tr w:rsidR="00E23644" w:rsidRPr="007524EC" w14:paraId="631F3A70" w14:textId="77777777" w:rsidTr="009F3C86">
        <w:trPr>
          <w:cantSplit/>
        </w:trPr>
        <w:tc>
          <w:tcPr>
            <w:tcW w:w="531" w:type="pct"/>
            <w:shd w:val="clear" w:color="000000" w:fill="B8CCE4"/>
            <w:vAlign w:val="center"/>
            <w:hideMark/>
          </w:tcPr>
          <w:p w14:paraId="3AAFABCA" w14:textId="77777777" w:rsidR="00E23644" w:rsidRPr="007524EC" w:rsidRDefault="00E23644" w:rsidP="003B1D6C">
            <w:pPr>
              <w:jc w:val="center"/>
              <w:rPr>
                <w:b/>
                <w:bCs/>
                <w:sz w:val="24"/>
                <w:szCs w:val="24"/>
              </w:rPr>
            </w:pPr>
            <w:r w:rsidRPr="007524EC">
              <w:rPr>
                <w:b/>
                <w:bCs/>
                <w:sz w:val="24"/>
                <w:szCs w:val="24"/>
              </w:rPr>
              <w:t>1</w:t>
            </w:r>
          </w:p>
        </w:tc>
        <w:tc>
          <w:tcPr>
            <w:tcW w:w="2483" w:type="pct"/>
            <w:shd w:val="clear" w:color="000000" w:fill="B8CCE4"/>
            <w:vAlign w:val="center"/>
            <w:hideMark/>
          </w:tcPr>
          <w:p w14:paraId="005E3C34" w14:textId="77777777" w:rsidR="00E23644" w:rsidRPr="007524EC" w:rsidRDefault="00E23644" w:rsidP="003B1D6C">
            <w:pPr>
              <w:jc w:val="center"/>
              <w:rPr>
                <w:b/>
                <w:bCs/>
                <w:sz w:val="24"/>
                <w:szCs w:val="24"/>
              </w:rPr>
            </w:pPr>
            <w:r w:rsidRPr="007524EC">
              <w:rPr>
                <w:b/>
                <w:bCs/>
                <w:sz w:val="24"/>
                <w:szCs w:val="24"/>
              </w:rPr>
              <w:t>ЭЛЕКТРОСНАБЖЕНИЕ</w:t>
            </w:r>
          </w:p>
        </w:tc>
        <w:tc>
          <w:tcPr>
            <w:tcW w:w="651" w:type="pct"/>
            <w:shd w:val="clear" w:color="000000" w:fill="B8CCE4"/>
            <w:vAlign w:val="center"/>
          </w:tcPr>
          <w:p w14:paraId="3A3845DF" w14:textId="77777777" w:rsidR="00E23644" w:rsidRPr="007524EC" w:rsidRDefault="009F3C86" w:rsidP="003B1D6C">
            <w:pPr>
              <w:jc w:val="center"/>
              <w:rPr>
                <w:b/>
                <w:bCs/>
                <w:sz w:val="24"/>
                <w:szCs w:val="24"/>
              </w:rPr>
            </w:pPr>
            <w:r w:rsidRPr="007524EC">
              <w:rPr>
                <w:b/>
                <w:bCs/>
                <w:sz w:val="24"/>
                <w:szCs w:val="24"/>
              </w:rPr>
              <w:t>1 074 876,7</w:t>
            </w:r>
          </w:p>
        </w:tc>
        <w:tc>
          <w:tcPr>
            <w:tcW w:w="651" w:type="pct"/>
            <w:shd w:val="clear" w:color="000000" w:fill="B8CCE4"/>
            <w:vAlign w:val="center"/>
          </w:tcPr>
          <w:p w14:paraId="1BDD5195" w14:textId="77777777" w:rsidR="00E23644" w:rsidRPr="007524EC" w:rsidRDefault="009F3C86" w:rsidP="003B1D6C">
            <w:pPr>
              <w:jc w:val="center"/>
              <w:rPr>
                <w:b/>
                <w:bCs/>
                <w:sz w:val="24"/>
                <w:szCs w:val="24"/>
              </w:rPr>
            </w:pPr>
            <w:r w:rsidRPr="007524EC">
              <w:rPr>
                <w:b/>
                <w:bCs/>
                <w:sz w:val="24"/>
                <w:szCs w:val="24"/>
              </w:rPr>
              <w:t>1 056 243,4</w:t>
            </w:r>
          </w:p>
        </w:tc>
        <w:tc>
          <w:tcPr>
            <w:tcW w:w="684" w:type="pct"/>
            <w:shd w:val="clear" w:color="000000" w:fill="B8CCE4"/>
            <w:vAlign w:val="center"/>
          </w:tcPr>
          <w:p w14:paraId="148F93A1" w14:textId="77777777" w:rsidR="00E23644" w:rsidRPr="007524EC" w:rsidRDefault="009F3C86" w:rsidP="003B1D6C">
            <w:pPr>
              <w:jc w:val="center"/>
              <w:rPr>
                <w:b/>
                <w:bCs/>
                <w:sz w:val="24"/>
                <w:szCs w:val="24"/>
              </w:rPr>
            </w:pPr>
            <w:r w:rsidRPr="007524EC">
              <w:rPr>
                <w:b/>
                <w:bCs/>
                <w:sz w:val="24"/>
                <w:szCs w:val="24"/>
              </w:rPr>
              <w:t>18 633,3</w:t>
            </w:r>
          </w:p>
        </w:tc>
      </w:tr>
      <w:tr w:rsidR="009F3C86" w:rsidRPr="007524EC" w14:paraId="528A395C" w14:textId="77777777" w:rsidTr="009F3C86">
        <w:trPr>
          <w:cantSplit/>
        </w:trPr>
        <w:tc>
          <w:tcPr>
            <w:tcW w:w="531" w:type="pct"/>
            <w:shd w:val="clear" w:color="auto" w:fill="auto"/>
            <w:vAlign w:val="center"/>
          </w:tcPr>
          <w:p w14:paraId="4011C84F" w14:textId="77777777" w:rsidR="009F3C86" w:rsidRPr="007524EC" w:rsidRDefault="009F3C86" w:rsidP="009F3C86">
            <w:pPr>
              <w:jc w:val="center"/>
              <w:rPr>
                <w:sz w:val="24"/>
                <w:szCs w:val="24"/>
              </w:rPr>
            </w:pPr>
            <w:r w:rsidRPr="007524EC">
              <w:rPr>
                <w:sz w:val="24"/>
                <w:szCs w:val="24"/>
              </w:rPr>
              <w:t> </w:t>
            </w:r>
          </w:p>
        </w:tc>
        <w:tc>
          <w:tcPr>
            <w:tcW w:w="2483" w:type="pct"/>
            <w:shd w:val="clear" w:color="auto" w:fill="auto"/>
            <w:vAlign w:val="center"/>
          </w:tcPr>
          <w:p w14:paraId="053E4E94" w14:textId="77777777" w:rsidR="009F3C86" w:rsidRPr="007524EC" w:rsidRDefault="009F3C86" w:rsidP="009F3C86">
            <w:pPr>
              <w:jc w:val="center"/>
              <w:rPr>
                <w:bCs/>
                <w:sz w:val="24"/>
                <w:szCs w:val="24"/>
              </w:rPr>
            </w:pPr>
            <w:r w:rsidRPr="007524EC">
              <w:rPr>
                <w:bCs/>
                <w:sz w:val="24"/>
                <w:szCs w:val="24"/>
              </w:rPr>
              <w:t>Предложения по строительству, реконструкции и техническому перевооружению источников теплоснабжения</w:t>
            </w:r>
          </w:p>
        </w:tc>
        <w:tc>
          <w:tcPr>
            <w:tcW w:w="651" w:type="pct"/>
            <w:shd w:val="clear" w:color="auto" w:fill="auto"/>
            <w:vAlign w:val="center"/>
          </w:tcPr>
          <w:p w14:paraId="42592901" w14:textId="77777777" w:rsidR="009F3C86" w:rsidRPr="007524EC" w:rsidRDefault="009F3C86" w:rsidP="009F3C86">
            <w:pPr>
              <w:jc w:val="center"/>
              <w:rPr>
                <w:bCs/>
                <w:sz w:val="24"/>
                <w:szCs w:val="24"/>
              </w:rPr>
            </w:pPr>
            <w:r w:rsidRPr="007524EC">
              <w:rPr>
                <w:bCs/>
                <w:sz w:val="24"/>
                <w:szCs w:val="24"/>
              </w:rPr>
              <w:t>932 234,5</w:t>
            </w:r>
          </w:p>
        </w:tc>
        <w:tc>
          <w:tcPr>
            <w:tcW w:w="651" w:type="pct"/>
            <w:shd w:val="clear" w:color="auto" w:fill="auto"/>
            <w:vAlign w:val="center"/>
          </w:tcPr>
          <w:p w14:paraId="7186EFC4" w14:textId="77777777" w:rsidR="009F3C86" w:rsidRPr="007524EC" w:rsidRDefault="009F3C86" w:rsidP="009F3C86">
            <w:pPr>
              <w:jc w:val="center"/>
              <w:rPr>
                <w:bCs/>
                <w:sz w:val="24"/>
                <w:szCs w:val="24"/>
              </w:rPr>
            </w:pPr>
            <w:r w:rsidRPr="007524EC">
              <w:rPr>
                <w:bCs/>
                <w:sz w:val="24"/>
                <w:szCs w:val="24"/>
              </w:rPr>
              <w:t>932 234,5</w:t>
            </w:r>
          </w:p>
        </w:tc>
        <w:tc>
          <w:tcPr>
            <w:tcW w:w="684" w:type="pct"/>
            <w:shd w:val="clear" w:color="auto" w:fill="auto"/>
            <w:vAlign w:val="center"/>
          </w:tcPr>
          <w:p w14:paraId="60A91B53" w14:textId="77777777" w:rsidR="009F3C86" w:rsidRPr="007524EC" w:rsidRDefault="009F3C86" w:rsidP="009F3C86">
            <w:pPr>
              <w:jc w:val="center"/>
              <w:rPr>
                <w:bCs/>
                <w:sz w:val="24"/>
                <w:szCs w:val="24"/>
              </w:rPr>
            </w:pPr>
            <w:r w:rsidRPr="007524EC">
              <w:rPr>
                <w:bCs/>
                <w:sz w:val="24"/>
                <w:szCs w:val="24"/>
              </w:rPr>
              <w:t>0,0</w:t>
            </w:r>
          </w:p>
        </w:tc>
      </w:tr>
      <w:tr w:rsidR="009F3C86" w:rsidRPr="007524EC" w14:paraId="06981BC8" w14:textId="77777777" w:rsidTr="009F3C86">
        <w:trPr>
          <w:cantSplit/>
        </w:trPr>
        <w:tc>
          <w:tcPr>
            <w:tcW w:w="531" w:type="pct"/>
            <w:shd w:val="clear" w:color="auto" w:fill="auto"/>
            <w:vAlign w:val="center"/>
          </w:tcPr>
          <w:p w14:paraId="1BC76214" w14:textId="77777777" w:rsidR="009F3C86" w:rsidRPr="007524EC" w:rsidRDefault="009F3C86" w:rsidP="009F3C86">
            <w:pPr>
              <w:jc w:val="center"/>
              <w:rPr>
                <w:sz w:val="24"/>
                <w:szCs w:val="24"/>
              </w:rPr>
            </w:pPr>
            <w:r w:rsidRPr="007524EC">
              <w:rPr>
                <w:sz w:val="24"/>
                <w:szCs w:val="24"/>
              </w:rPr>
              <w:t> </w:t>
            </w:r>
          </w:p>
        </w:tc>
        <w:tc>
          <w:tcPr>
            <w:tcW w:w="2483" w:type="pct"/>
            <w:shd w:val="clear" w:color="auto" w:fill="auto"/>
            <w:vAlign w:val="center"/>
          </w:tcPr>
          <w:p w14:paraId="4B0A6312" w14:textId="77777777" w:rsidR="009F3C86" w:rsidRPr="007524EC" w:rsidRDefault="009F3C86" w:rsidP="009F3C86">
            <w:pPr>
              <w:jc w:val="center"/>
              <w:rPr>
                <w:bCs/>
                <w:sz w:val="24"/>
                <w:szCs w:val="24"/>
              </w:rPr>
            </w:pPr>
            <w:r w:rsidRPr="007524EC">
              <w:rPr>
                <w:bCs/>
                <w:sz w:val="24"/>
                <w:szCs w:val="24"/>
              </w:rPr>
              <w:t>Предложения по строительству, реконструкции и техническому перевооружению сетей теплоснабжения</w:t>
            </w:r>
          </w:p>
        </w:tc>
        <w:tc>
          <w:tcPr>
            <w:tcW w:w="651" w:type="pct"/>
            <w:shd w:val="clear" w:color="auto" w:fill="auto"/>
            <w:vAlign w:val="center"/>
          </w:tcPr>
          <w:p w14:paraId="68878027" w14:textId="77777777" w:rsidR="009F3C86" w:rsidRPr="007524EC" w:rsidRDefault="009F3C86" w:rsidP="009F3C86">
            <w:pPr>
              <w:jc w:val="center"/>
              <w:rPr>
                <w:bCs/>
                <w:sz w:val="24"/>
                <w:szCs w:val="24"/>
              </w:rPr>
            </w:pPr>
            <w:r w:rsidRPr="007524EC">
              <w:rPr>
                <w:bCs/>
                <w:sz w:val="24"/>
                <w:szCs w:val="24"/>
              </w:rPr>
              <w:t>142 642,3</w:t>
            </w:r>
          </w:p>
        </w:tc>
        <w:tc>
          <w:tcPr>
            <w:tcW w:w="651" w:type="pct"/>
            <w:shd w:val="clear" w:color="auto" w:fill="auto"/>
            <w:vAlign w:val="center"/>
          </w:tcPr>
          <w:p w14:paraId="314C5779" w14:textId="77777777" w:rsidR="009F3C86" w:rsidRPr="007524EC" w:rsidRDefault="009F3C86" w:rsidP="009F3C86">
            <w:pPr>
              <w:jc w:val="center"/>
              <w:rPr>
                <w:bCs/>
                <w:sz w:val="24"/>
                <w:szCs w:val="24"/>
              </w:rPr>
            </w:pPr>
            <w:r w:rsidRPr="007524EC">
              <w:rPr>
                <w:bCs/>
                <w:sz w:val="24"/>
                <w:szCs w:val="24"/>
              </w:rPr>
              <w:t>124 009,0</w:t>
            </w:r>
          </w:p>
        </w:tc>
        <w:tc>
          <w:tcPr>
            <w:tcW w:w="684" w:type="pct"/>
            <w:shd w:val="clear" w:color="auto" w:fill="auto"/>
            <w:vAlign w:val="center"/>
          </w:tcPr>
          <w:p w14:paraId="58C487BC" w14:textId="77777777" w:rsidR="009F3C86" w:rsidRPr="007524EC" w:rsidRDefault="009F3C86" w:rsidP="009F3C86">
            <w:pPr>
              <w:jc w:val="center"/>
              <w:rPr>
                <w:bCs/>
                <w:sz w:val="24"/>
                <w:szCs w:val="24"/>
              </w:rPr>
            </w:pPr>
            <w:r w:rsidRPr="007524EC">
              <w:rPr>
                <w:bCs/>
                <w:sz w:val="24"/>
                <w:szCs w:val="24"/>
              </w:rPr>
              <w:t>18 633,3</w:t>
            </w:r>
          </w:p>
        </w:tc>
      </w:tr>
      <w:tr w:rsidR="00E23644" w:rsidRPr="007524EC" w14:paraId="4BD78E61" w14:textId="77777777" w:rsidTr="009F3C86">
        <w:trPr>
          <w:cantSplit/>
        </w:trPr>
        <w:tc>
          <w:tcPr>
            <w:tcW w:w="531" w:type="pct"/>
            <w:shd w:val="clear" w:color="000000" w:fill="B8CCE4"/>
            <w:vAlign w:val="center"/>
            <w:hideMark/>
          </w:tcPr>
          <w:p w14:paraId="146E6B07" w14:textId="77777777" w:rsidR="00E23644" w:rsidRPr="007524EC" w:rsidRDefault="00E23644" w:rsidP="003B1D6C">
            <w:pPr>
              <w:jc w:val="center"/>
              <w:rPr>
                <w:b/>
                <w:bCs/>
                <w:sz w:val="24"/>
                <w:szCs w:val="24"/>
              </w:rPr>
            </w:pPr>
            <w:r w:rsidRPr="007524EC">
              <w:rPr>
                <w:b/>
                <w:bCs/>
                <w:sz w:val="24"/>
                <w:szCs w:val="24"/>
              </w:rPr>
              <w:t>2</w:t>
            </w:r>
          </w:p>
        </w:tc>
        <w:tc>
          <w:tcPr>
            <w:tcW w:w="2483" w:type="pct"/>
            <w:shd w:val="clear" w:color="000000" w:fill="B8CCE4"/>
            <w:vAlign w:val="center"/>
            <w:hideMark/>
          </w:tcPr>
          <w:p w14:paraId="6B0C94D3" w14:textId="77777777" w:rsidR="00E23644" w:rsidRPr="007524EC" w:rsidRDefault="00E23644" w:rsidP="003B1D6C">
            <w:pPr>
              <w:jc w:val="center"/>
              <w:rPr>
                <w:b/>
                <w:bCs/>
                <w:sz w:val="24"/>
                <w:szCs w:val="24"/>
              </w:rPr>
            </w:pPr>
            <w:r w:rsidRPr="007524EC">
              <w:rPr>
                <w:b/>
                <w:bCs/>
                <w:sz w:val="24"/>
                <w:szCs w:val="24"/>
              </w:rPr>
              <w:t>ГАЗОСНАБЖЕНИЕ</w:t>
            </w:r>
          </w:p>
        </w:tc>
        <w:tc>
          <w:tcPr>
            <w:tcW w:w="651" w:type="pct"/>
            <w:shd w:val="clear" w:color="000000" w:fill="B8CCE4"/>
            <w:vAlign w:val="center"/>
            <w:hideMark/>
          </w:tcPr>
          <w:p w14:paraId="5CB66613" w14:textId="77777777" w:rsidR="00E23644" w:rsidRPr="007524EC" w:rsidRDefault="00E23644" w:rsidP="003B1D6C">
            <w:pPr>
              <w:jc w:val="center"/>
              <w:rPr>
                <w:b/>
                <w:bCs/>
                <w:sz w:val="24"/>
                <w:szCs w:val="24"/>
              </w:rPr>
            </w:pPr>
            <w:r w:rsidRPr="007524EC">
              <w:rPr>
                <w:b/>
                <w:bCs/>
                <w:sz w:val="24"/>
                <w:szCs w:val="24"/>
              </w:rPr>
              <w:t>0,00</w:t>
            </w:r>
          </w:p>
        </w:tc>
        <w:tc>
          <w:tcPr>
            <w:tcW w:w="651" w:type="pct"/>
            <w:shd w:val="clear" w:color="000000" w:fill="B8CCE4"/>
            <w:vAlign w:val="center"/>
            <w:hideMark/>
          </w:tcPr>
          <w:p w14:paraId="5C76D7D1" w14:textId="77777777" w:rsidR="00E23644" w:rsidRPr="007524EC" w:rsidRDefault="00E23644" w:rsidP="003B1D6C">
            <w:pPr>
              <w:jc w:val="center"/>
              <w:rPr>
                <w:b/>
                <w:bCs/>
                <w:sz w:val="24"/>
                <w:szCs w:val="24"/>
              </w:rPr>
            </w:pPr>
            <w:r w:rsidRPr="007524EC">
              <w:rPr>
                <w:b/>
                <w:bCs/>
                <w:sz w:val="24"/>
                <w:szCs w:val="24"/>
              </w:rPr>
              <w:t>0,00</w:t>
            </w:r>
          </w:p>
        </w:tc>
        <w:tc>
          <w:tcPr>
            <w:tcW w:w="684" w:type="pct"/>
            <w:shd w:val="clear" w:color="000000" w:fill="B8CCE4"/>
            <w:vAlign w:val="center"/>
            <w:hideMark/>
          </w:tcPr>
          <w:p w14:paraId="564262DD" w14:textId="77777777" w:rsidR="00E23644" w:rsidRPr="007524EC" w:rsidRDefault="00E23644" w:rsidP="003B1D6C">
            <w:pPr>
              <w:jc w:val="center"/>
              <w:rPr>
                <w:b/>
                <w:bCs/>
                <w:sz w:val="24"/>
                <w:szCs w:val="24"/>
              </w:rPr>
            </w:pPr>
            <w:r w:rsidRPr="007524EC">
              <w:rPr>
                <w:b/>
                <w:bCs/>
                <w:sz w:val="24"/>
                <w:szCs w:val="24"/>
              </w:rPr>
              <w:t>0,00</w:t>
            </w:r>
          </w:p>
        </w:tc>
      </w:tr>
      <w:tr w:rsidR="009F3C86" w:rsidRPr="007524EC" w14:paraId="1B2CC5A6" w14:textId="77777777" w:rsidTr="009F3C86">
        <w:trPr>
          <w:cantSplit/>
        </w:trPr>
        <w:tc>
          <w:tcPr>
            <w:tcW w:w="531" w:type="pct"/>
            <w:shd w:val="clear" w:color="000000" w:fill="B8CCE4"/>
            <w:vAlign w:val="center"/>
            <w:hideMark/>
          </w:tcPr>
          <w:p w14:paraId="277DEDC4" w14:textId="77777777" w:rsidR="009F3C86" w:rsidRPr="007524EC" w:rsidRDefault="009F3C86" w:rsidP="009F3C86">
            <w:pPr>
              <w:jc w:val="center"/>
              <w:rPr>
                <w:b/>
                <w:bCs/>
                <w:sz w:val="24"/>
                <w:szCs w:val="24"/>
              </w:rPr>
            </w:pPr>
            <w:r w:rsidRPr="007524EC">
              <w:rPr>
                <w:b/>
                <w:bCs/>
                <w:sz w:val="24"/>
                <w:szCs w:val="24"/>
              </w:rPr>
              <w:t>3</w:t>
            </w:r>
          </w:p>
        </w:tc>
        <w:tc>
          <w:tcPr>
            <w:tcW w:w="2483" w:type="pct"/>
            <w:shd w:val="clear" w:color="000000" w:fill="B8CCE4"/>
            <w:vAlign w:val="center"/>
            <w:hideMark/>
          </w:tcPr>
          <w:p w14:paraId="25173978" w14:textId="77777777" w:rsidR="009F3C86" w:rsidRPr="007524EC" w:rsidRDefault="009F3C86" w:rsidP="009F3C86">
            <w:pPr>
              <w:jc w:val="center"/>
              <w:rPr>
                <w:b/>
                <w:bCs/>
                <w:sz w:val="24"/>
                <w:szCs w:val="24"/>
              </w:rPr>
            </w:pPr>
            <w:r w:rsidRPr="007524EC">
              <w:rPr>
                <w:b/>
                <w:bCs/>
                <w:sz w:val="24"/>
                <w:szCs w:val="24"/>
              </w:rPr>
              <w:t>ТЕПЛОСНАБЖЕНИЕ</w:t>
            </w:r>
          </w:p>
        </w:tc>
        <w:tc>
          <w:tcPr>
            <w:tcW w:w="651" w:type="pct"/>
            <w:shd w:val="clear" w:color="000000" w:fill="B8CCE4"/>
            <w:vAlign w:val="center"/>
            <w:hideMark/>
          </w:tcPr>
          <w:p w14:paraId="07046C17" w14:textId="77777777" w:rsidR="009F3C86" w:rsidRPr="007524EC" w:rsidRDefault="009F3C86" w:rsidP="009F3C86">
            <w:pPr>
              <w:jc w:val="center"/>
              <w:rPr>
                <w:b/>
                <w:bCs/>
                <w:sz w:val="24"/>
                <w:szCs w:val="24"/>
              </w:rPr>
            </w:pPr>
            <w:r w:rsidRPr="007524EC">
              <w:rPr>
                <w:b/>
                <w:bCs/>
                <w:sz w:val="24"/>
                <w:szCs w:val="24"/>
              </w:rPr>
              <w:t>1 339 572,2</w:t>
            </w:r>
          </w:p>
        </w:tc>
        <w:tc>
          <w:tcPr>
            <w:tcW w:w="651" w:type="pct"/>
            <w:shd w:val="clear" w:color="000000" w:fill="B8CCE4"/>
            <w:vAlign w:val="center"/>
            <w:hideMark/>
          </w:tcPr>
          <w:p w14:paraId="4FB36A5F" w14:textId="77777777" w:rsidR="009F3C86" w:rsidRPr="007524EC" w:rsidRDefault="009F3C86" w:rsidP="009F3C86">
            <w:pPr>
              <w:jc w:val="center"/>
              <w:rPr>
                <w:b/>
                <w:bCs/>
                <w:sz w:val="24"/>
                <w:szCs w:val="24"/>
              </w:rPr>
            </w:pPr>
            <w:r w:rsidRPr="007524EC">
              <w:rPr>
                <w:b/>
                <w:bCs/>
                <w:sz w:val="24"/>
                <w:szCs w:val="24"/>
              </w:rPr>
              <w:t>1 117 572,2</w:t>
            </w:r>
          </w:p>
        </w:tc>
        <w:tc>
          <w:tcPr>
            <w:tcW w:w="684" w:type="pct"/>
            <w:shd w:val="clear" w:color="000000" w:fill="B8CCE4"/>
            <w:vAlign w:val="center"/>
            <w:hideMark/>
          </w:tcPr>
          <w:p w14:paraId="3104AB4F" w14:textId="77777777" w:rsidR="009F3C86" w:rsidRPr="007524EC" w:rsidRDefault="009F3C86" w:rsidP="009F3C86">
            <w:pPr>
              <w:jc w:val="center"/>
              <w:rPr>
                <w:b/>
                <w:bCs/>
                <w:sz w:val="24"/>
                <w:szCs w:val="24"/>
              </w:rPr>
            </w:pPr>
            <w:r w:rsidRPr="007524EC">
              <w:rPr>
                <w:b/>
                <w:bCs/>
                <w:sz w:val="24"/>
                <w:szCs w:val="24"/>
              </w:rPr>
              <w:t>222 000,0</w:t>
            </w:r>
          </w:p>
        </w:tc>
      </w:tr>
      <w:tr w:rsidR="009F3C86" w:rsidRPr="007524EC" w14:paraId="0FD25856" w14:textId="77777777" w:rsidTr="009F3C86">
        <w:trPr>
          <w:cantSplit/>
        </w:trPr>
        <w:tc>
          <w:tcPr>
            <w:tcW w:w="531" w:type="pct"/>
            <w:shd w:val="clear" w:color="auto" w:fill="auto"/>
            <w:vAlign w:val="center"/>
            <w:hideMark/>
          </w:tcPr>
          <w:p w14:paraId="1FA743E1" w14:textId="77777777" w:rsidR="009F3C86" w:rsidRPr="007524EC" w:rsidRDefault="009F3C86" w:rsidP="009F3C86">
            <w:pPr>
              <w:jc w:val="center"/>
              <w:rPr>
                <w:sz w:val="24"/>
                <w:szCs w:val="24"/>
              </w:rPr>
            </w:pPr>
            <w:r w:rsidRPr="007524EC">
              <w:rPr>
                <w:sz w:val="24"/>
                <w:szCs w:val="24"/>
              </w:rPr>
              <w:t> </w:t>
            </w:r>
          </w:p>
        </w:tc>
        <w:tc>
          <w:tcPr>
            <w:tcW w:w="2483" w:type="pct"/>
            <w:shd w:val="clear" w:color="auto" w:fill="auto"/>
            <w:vAlign w:val="center"/>
            <w:hideMark/>
          </w:tcPr>
          <w:p w14:paraId="6EE3C8A8" w14:textId="77777777" w:rsidR="009F3C86" w:rsidRPr="007524EC" w:rsidRDefault="009F3C86" w:rsidP="009F3C86">
            <w:pPr>
              <w:jc w:val="center"/>
              <w:rPr>
                <w:bCs/>
                <w:sz w:val="24"/>
                <w:szCs w:val="24"/>
              </w:rPr>
            </w:pPr>
            <w:r w:rsidRPr="007524EC">
              <w:rPr>
                <w:bCs/>
                <w:sz w:val="24"/>
                <w:szCs w:val="24"/>
              </w:rPr>
              <w:t>Предложения по строительству, реконструкции и техническому перевооружению источников теплоснабжения</w:t>
            </w:r>
          </w:p>
        </w:tc>
        <w:tc>
          <w:tcPr>
            <w:tcW w:w="651" w:type="pct"/>
            <w:shd w:val="clear" w:color="auto" w:fill="auto"/>
            <w:vAlign w:val="center"/>
            <w:hideMark/>
          </w:tcPr>
          <w:p w14:paraId="3395BE88" w14:textId="77777777" w:rsidR="009F3C86" w:rsidRPr="007524EC" w:rsidRDefault="009F3C86" w:rsidP="009F3C86">
            <w:pPr>
              <w:jc w:val="center"/>
              <w:rPr>
                <w:bCs/>
                <w:sz w:val="24"/>
                <w:szCs w:val="24"/>
              </w:rPr>
            </w:pPr>
            <w:r w:rsidRPr="007524EC">
              <w:rPr>
                <w:bCs/>
                <w:sz w:val="24"/>
                <w:szCs w:val="24"/>
              </w:rPr>
              <w:t>780 817,6</w:t>
            </w:r>
          </w:p>
        </w:tc>
        <w:tc>
          <w:tcPr>
            <w:tcW w:w="651" w:type="pct"/>
            <w:shd w:val="clear" w:color="auto" w:fill="auto"/>
            <w:vAlign w:val="center"/>
            <w:hideMark/>
          </w:tcPr>
          <w:p w14:paraId="12BB37A8" w14:textId="77777777" w:rsidR="009F3C86" w:rsidRPr="007524EC" w:rsidRDefault="009F3C86" w:rsidP="009F3C86">
            <w:pPr>
              <w:jc w:val="center"/>
              <w:rPr>
                <w:bCs/>
                <w:sz w:val="24"/>
                <w:szCs w:val="24"/>
              </w:rPr>
            </w:pPr>
            <w:r w:rsidRPr="007524EC">
              <w:rPr>
                <w:bCs/>
                <w:sz w:val="24"/>
                <w:szCs w:val="24"/>
              </w:rPr>
              <w:t>558 817,6</w:t>
            </w:r>
          </w:p>
        </w:tc>
        <w:tc>
          <w:tcPr>
            <w:tcW w:w="684" w:type="pct"/>
            <w:shd w:val="clear" w:color="auto" w:fill="auto"/>
            <w:vAlign w:val="center"/>
            <w:hideMark/>
          </w:tcPr>
          <w:p w14:paraId="3352F01D" w14:textId="77777777" w:rsidR="009F3C86" w:rsidRPr="007524EC" w:rsidRDefault="009F3C86" w:rsidP="009F3C86">
            <w:pPr>
              <w:jc w:val="center"/>
              <w:rPr>
                <w:bCs/>
                <w:sz w:val="24"/>
                <w:szCs w:val="24"/>
              </w:rPr>
            </w:pPr>
            <w:r w:rsidRPr="007524EC">
              <w:rPr>
                <w:bCs/>
                <w:sz w:val="24"/>
                <w:szCs w:val="24"/>
              </w:rPr>
              <w:t>222 000,0</w:t>
            </w:r>
          </w:p>
        </w:tc>
      </w:tr>
      <w:tr w:rsidR="009F3C86" w:rsidRPr="007524EC" w14:paraId="56500EEC" w14:textId="77777777" w:rsidTr="009F3C86">
        <w:trPr>
          <w:cantSplit/>
        </w:trPr>
        <w:tc>
          <w:tcPr>
            <w:tcW w:w="531" w:type="pct"/>
            <w:shd w:val="clear" w:color="auto" w:fill="auto"/>
            <w:vAlign w:val="center"/>
            <w:hideMark/>
          </w:tcPr>
          <w:p w14:paraId="13939FE1" w14:textId="77777777" w:rsidR="009F3C86" w:rsidRPr="007524EC" w:rsidRDefault="009F3C86" w:rsidP="009F3C86">
            <w:pPr>
              <w:jc w:val="center"/>
              <w:rPr>
                <w:sz w:val="24"/>
                <w:szCs w:val="24"/>
              </w:rPr>
            </w:pPr>
            <w:r w:rsidRPr="007524EC">
              <w:rPr>
                <w:sz w:val="24"/>
                <w:szCs w:val="24"/>
              </w:rPr>
              <w:t> </w:t>
            </w:r>
          </w:p>
        </w:tc>
        <w:tc>
          <w:tcPr>
            <w:tcW w:w="2483" w:type="pct"/>
            <w:shd w:val="clear" w:color="auto" w:fill="auto"/>
            <w:vAlign w:val="center"/>
            <w:hideMark/>
          </w:tcPr>
          <w:p w14:paraId="21693CE7" w14:textId="77777777" w:rsidR="009F3C86" w:rsidRPr="007524EC" w:rsidRDefault="009F3C86" w:rsidP="009F3C86">
            <w:pPr>
              <w:jc w:val="center"/>
              <w:rPr>
                <w:bCs/>
                <w:sz w:val="24"/>
                <w:szCs w:val="24"/>
              </w:rPr>
            </w:pPr>
            <w:r w:rsidRPr="007524EC">
              <w:rPr>
                <w:bCs/>
                <w:sz w:val="24"/>
                <w:szCs w:val="24"/>
              </w:rPr>
              <w:t>Предложения по строительству, реконструкции и техническому перевооружению сетей теплоснабжения</w:t>
            </w:r>
          </w:p>
        </w:tc>
        <w:tc>
          <w:tcPr>
            <w:tcW w:w="651" w:type="pct"/>
            <w:shd w:val="clear" w:color="auto" w:fill="auto"/>
            <w:vAlign w:val="center"/>
            <w:hideMark/>
          </w:tcPr>
          <w:p w14:paraId="5D522C4E" w14:textId="77777777" w:rsidR="009F3C86" w:rsidRPr="007524EC" w:rsidRDefault="009F3C86" w:rsidP="009F3C86">
            <w:pPr>
              <w:jc w:val="center"/>
              <w:rPr>
                <w:bCs/>
                <w:sz w:val="24"/>
                <w:szCs w:val="24"/>
              </w:rPr>
            </w:pPr>
            <w:r w:rsidRPr="007524EC">
              <w:rPr>
                <w:bCs/>
                <w:sz w:val="24"/>
                <w:szCs w:val="24"/>
              </w:rPr>
              <w:t>558 754,7</w:t>
            </w:r>
          </w:p>
        </w:tc>
        <w:tc>
          <w:tcPr>
            <w:tcW w:w="651" w:type="pct"/>
            <w:shd w:val="clear" w:color="auto" w:fill="auto"/>
            <w:vAlign w:val="center"/>
            <w:hideMark/>
          </w:tcPr>
          <w:p w14:paraId="347A83A1" w14:textId="77777777" w:rsidR="009F3C86" w:rsidRPr="007524EC" w:rsidRDefault="009F3C86" w:rsidP="009F3C86">
            <w:pPr>
              <w:jc w:val="center"/>
              <w:rPr>
                <w:bCs/>
                <w:sz w:val="24"/>
                <w:szCs w:val="24"/>
              </w:rPr>
            </w:pPr>
            <w:r w:rsidRPr="007524EC">
              <w:rPr>
                <w:bCs/>
                <w:sz w:val="24"/>
                <w:szCs w:val="24"/>
              </w:rPr>
              <w:t>558 754,7</w:t>
            </w:r>
          </w:p>
        </w:tc>
        <w:tc>
          <w:tcPr>
            <w:tcW w:w="684" w:type="pct"/>
            <w:shd w:val="clear" w:color="auto" w:fill="auto"/>
            <w:vAlign w:val="center"/>
            <w:hideMark/>
          </w:tcPr>
          <w:p w14:paraId="5B18826A" w14:textId="77777777" w:rsidR="009F3C86" w:rsidRPr="007524EC" w:rsidRDefault="009F3C86" w:rsidP="009F3C86">
            <w:pPr>
              <w:jc w:val="center"/>
              <w:rPr>
                <w:bCs/>
                <w:sz w:val="24"/>
                <w:szCs w:val="24"/>
              </w:rPr>
            </w:pPr>
            <w:r w:rsidRPr="007524EC">
              <w:rPr>
                <w:bCs/>
                <w:sz w:val="24"/>
                <w:szCs w:val="24"/>
              </w:rPr>
              <w:t>0,0</w:t>
            </w:r>
          </w:p>
        </w:tc>
      </w:tr>
      <w:tr w:rsidR="009F3C86" w:rsidRPr="007524EC" w14:paraId="2CA07979" w14:textId="77777777" w:rsidTr="009F3C86">
        <w:trPr>
          <w:cantSplit/>
        </w:trPr>
        <w:tc>
          <w:tcPr>
            <w:tcW w:w="531" w:type="pct"/>
            <w:shd w:val="clear" w:color="000000" w:fill="B8CCE4"/>
            <w:vAlign w:val="center"/>
            <w:hideMark/>
          </w:tcPr>
          <w:p w14:paraId="58595B95" w14:textId="77777777" w:rsidR="009F3C86" w:rsidRPr="007524EC" w:rsidRDefault="009F3C86" w:rsidP="009F3C86">
            <w:pPr>
              <w:jc w:val="center"/>
              <w:rPr>
                <w:b/>
                <w:bCs/>
                <w:sz w:val="24"/>
                <w:szCs w:val="24"/>
              </w:rPr>
            </w:pPr>
            <w:r w:rsidRPr="007524EC">
              <w:rPr>
                <w:b/>
                <w:bCs/>
                <w:sz w:val="24"/>
                <w:szCs w:val="24"/>
              </w:rPr>
              <w:t>4</w:t>
            </w:r>
          </w:p>
        </w:tc>
        <w:tc>
          <w:tcPr>
            <w:tcW w:w="2483" w:type="pct"/>
            <w:shd w:val="clear" w:color="000000" w:fill="B8CCE4"/>
            <w:vAlign w:val="center"/>
            <w:hideMark/>
          </w:tcPr>
          <w:p w14:paraId="771B59E3" w14:textId="77777777" w:rsidR="009F3C86" w:rsidRPr="007524EC" w:rsidRDefault="009F3C86" w:rsidP="009F3C86">
            <w:pPr>
              <w:jc w:val="center"/>
              <w:rPr>
                <w:b/>
                <w:bCs/>
                <w:sz w:val="24"/>
                <w:szCs w:val="24"/>
              </w:rPr>
            </w:pPr>
            <w:r w:rsidRPr="007524EC">
              <w:rPr>
                <w:b/>
                <w:bCs/>
                <w:sz w:val="24"/>
                <w:szCs w:val="24"/>
              </w:rPr>
              <w:t>ВОДОСНАБЖЕНИЕ</w:t>
            </w:r>
          </w:p>
        </w:tc>
        <w:tc>
          <w:tcPr>
            <w:tcW w:w="651" w:type="pct"/>
            <w:shd w:val="clear" w:color="000000" w:fill="B8CCE4"/>
            <w:vAlign w:val="center"/>
            <w:hideMark/>
          </w:tcPr>
          <w:p w14:paraId="6F5455D8" w14:textId="77777777" w:rsidR="009F3C86" w:rsidRPr="007524EC" w:rsidRDefault="009F3C86" w:rsidP="009F3C86">
            <w:pPr>
              <w:jc w:val="center"/>
              <w:rPr>
                <w:b/>
                <w:bCs/>
                <w:sz w:val="24"/>
                <w:szCs w:val="24"/>
              </w:rPr>
            </w:pPr>
            <w:r w:rsidRPr="007524EC">
              <w:rPr>
                <w:b/>
                <w:bCs/>
                <w:sz w:val="24"/>
                <w:szCs w:val="24"/>
              </w:rPr>
              <w:t>354 952,1</w:t>
            </w:r>
          </w:p>
        </w:tc>
        <w:tc>
          <w:tcPr>
            <w:tcW w:w="651" w:type="pct"/>
            <w:shd w:val="clear" w:color="000000" w:fill="B8CCE4"/>
            <w:vAlign w:val="center"/>
            <w:hideMark/>
          </w:tcPr>
          <w:p w14:paraId="116E2D64" w14:textId="77777777" w:rsidR="009F3C86" w:rsidRPr="007524EC" w:rsidRDefault="009F3C86" w:rsidP="009F3C86">
            <w:pPr>
              <w:jc w:val="center"/>
              <w:rPr>
                <w:b/>
                <w:bCs/>
                <w:sz w:val="24"/>
                <w:szCs w:val="24"/>
              </w:rPr>
            </w:pPr>
            <w:r w:rsidRPr="007524EC">
              <w:rPr>
                <w:b/>
                <w:bCs/>
                <w:sz w:val="24"/>
                <w:szCs w:val="24"/>
              </w:rPr>
              <w:t>295 288,9</w:t>
            </w:r>
          </w:p>
        </w:tc>
        <w:tc>
          <w:tcPr>
            <w:tcW w:w="684" w:type="pct"/>
            <w:shd w:val="clear" w:color="000000" w:fill="B8CCE4"/>
            <w:vAlign w:val="center"/>
            <w:hideMark/>
          </w:tcPr>
          <w:p w14:paraId="4AD01AC9" w14:textId="77777777" w:rsidR="009F3C86" w:rsidRPr="007524EC" w:rsidRDefault="009F3C86" w:rsidP="009F3C86">
            <w:pPr>
              <w:jc w:val="center"/>
              <w:rPr>
                <w:b/>
                <w:bCs/>
                <w:sz w:val="24"/>
                <w:szCs w:val="24"/>
              </w:rPr>
            </w:pPr>
            <w:r w:rsidRPr="007524EC">
              <w:rPr>
                <w:b/>
                <w:bCs/>
                <w:sz w:val="24"/>
                <w:szCs w:val="24"/>
              </w:rPr>
              <w:t>59 663,3</w:t>
            </w:r>
          </w:p>
        </w:tc>
      </w:tr>
      <w:tr w:rsidR="009F3C86" w:rsidRPr="007524EC" w14:paraId="73705596" w14:textId="77777777" w:rsidTr="009F3C86">
        <w:trPr>
          <w:cantSplit/>
        </w:trPr>
        <w:tc>
          <w:tcPr>
            <w:tcW w:w="531" w:type="pct"/>
            <w:shd w:val="clear" w:color="auto" w:fill="auto"/>
            <w:vAlign w:val="center"/>
            <w:hideMark/>
          </w:tcPr>
          <w:p w14:paraId="2360D261" w14:textId="77777777" w:rsidR="009F3C86" w:rsidRPr="007524EC" w:rsidRDefault="009F3C86" w:rsidP="009F3C86">
            <w:pPr>
              <w:jc w:val="center"/>
              <w:rPr>
                <w:sz w:val="24"/>
                <w:szCs w:val="24"/>
              </w:rPr>
            </w:pPr>
            <w:r w:rsidRPr="007524EC">
              <w:rPr>
                <w:sz w:val="24"/>
                <w:szCs w:val="24"/>
              </w:rPr>
              <w:t> </w:t>
            </w:r>
          </w:p>
        </w:tc>
        <w:tc>
          <w:tcPr>
            <w:tcW w:w="2483" w:type="pct"/>
            <w:shd w:val="clear" w:color="auto" w:fill="auto"/>
            <w:vAlign w:val="center"/>
            <w:hideMark/>
          </w:tcPr>
          <w:p w14:paraId="54738849" w14:textId="77777777" w:rsidR="009F3C86" w:rsidRPr="007524EC" w:rsidRDefault="009F3C86" w:rsidP="009F3C86">
            <w:pPr>
              <w:jc w:val="center"/>
              <w:rPr>
                <w:bCs/>
                <w:sz w:val="24"/>
                <w:szCs w:val="24"/>
              </w:rPr>
            </w:pPr>
            <w:r w:rsidRPr="007524EC">
              <w:rPr>
                <w:bCs/>
                <w:sz w:val="24"/>
                <w:szCs w:val="24"/>
              </w:rPr>
              <w:t>Предложения по строительству, реконструкции и техническому перевооружению источников водоснабжения</w:t>
            </w:r>
          </w:p>
        </w:tc>
        <w:tc>
          <w:tcPr>
            <w:tcW w:w="651" w:type="pct"/>
            <w:shd w:val="clear" w:color="auto" w:fill="auto"/>
            <w:vAlign w:val="center"/>
          </w:tcPr>
          <w:p w14:paraId="6F40496F" w14:textId="77777777" w:rsidR="009F3C86" w:rsidRPr="007524EC" w:rsidRDefault="009F3C86" w:rsidP="009F3C86">
            <w:pPr>
              <w:jc w:val="center"/>
              <w:rPr>
                <w:sz w:val="24"/>
                <w:szCs w:val="24"/>
              </w:rPr>
            </w:pPr>
            <w:r w:rsidRPr="007524EC">
              <w:rPr>
                <w:bCs/>
                <w:sz w:val="24"/>
                <w:szCs w:val="24"/>
              </w:rPr>
              <w:t>0,0</w:t>
            </w:r>
          </w:p>
        </w:tc>
        <w:tc>
          <w:tcPr>
            <w:tcW w:w="651" w:type="pct"/>
            <w:shd w:val="clear" w:color="auto" w:fill="auto"/>
            <w:vAlign w:val="center"/>
          </w:tcPr>
          <w:p w14:paraId="104E1D44" w14:textId="77777777" w:rsidR="009F3C86" w:rsidRPr="007524EC" w:rsidRDefault="009F3C86" w:rsidP="009F3C86">
            <w:pPr>
              <w:jc w:val="center"/>
              <w:rPr>
                <w:sz w:val="24"/>
                <w:szCs w:val="24"/>
              </w:rPr>
            </w:pPr>
            <w:r w:rsidRPr="007524EC">
              <w:rPr>
                <w:bCs/>
                <w:sz w:val="24"/>
                <w:szCs w:val="24"/>
              </w:rPr>
              <w:t>0,0</w:t>
            </w:r>
          </w:p>
        </w:tc>
        <w:tc>
          <w:tcPr>
            <w:tcW w:w="684" w:type="pct"/>
            <w:shd w:val="clear" w:color="auto" w:fill="auto"/>
            <w:vAlign w:val="center"/>
          </w:tcPr>
          <w:p w14:paraId="1FC56996" w14:textId="77777777" w:rsidR="009F3C86" w:rsidRPr="007524EC" w:rsidRDefault="009F3C86" w:rsidP="009F3C86">
            <w:pPr>
              <w:jc w:val="center"/>
              <w:rPr>
                <w:sz w:val="24"/>
                <w:szCs w:val="24"/>
              </w:rPr>
            </w:pPr>
            <w:r w:rsidRPr="007524EC">
              <w:rPr>
                <w:bCs/>
                <w:sz w:val="24"/>
                <w:szCs w:val="24"/>
              </w:rPr>
              <w:t>0,0</w:t>
            </w:r>
          </w:p>
        </w:tc>
      </w:tr>
      <w:tr w:rsidR="009F3C86" w:rsidRPr="007524EC" w14:paraId="4A83BF3E" w14:textId="77777777" w:rsidTr="009F3C86">
        <w:trPr>
          <w:cantSplit/>
        </w:trPr>
        <w:tc>
          <w:tcPr>
            <w:tcW w:w="531" w:type="pct"/>
            <w:shd w:val="clear" w:color="auto" w:fill="auto"/>
            <w:vAlign w:val="center"/>
            <w:hideMark/>
          </w:tcPr>
          <w:p w14:paraId="3790613D" w14:textId="77777777" w:rsidR="009F3C86" w:rsidRPr="007524EC" w:rsidRDefault="009F3C86" w:rsidP="009F3C86">
            <w:pPr>
              <w:jc w:val="center"/>
              <w:rPr>
                <w:sz w:val="24"/>
                <w:szCs w:val="24"/>
              </w:rPr>
            </w:pPr>
            <w:r w:rsidRPr="007524EC">
              <w:rPr>
                <w:sz w:val="24"/>
                <w:szCs w:val="24"/>
              </w:rPr>
              <w:t> </w:t>
            </w:r>
          </w:p>
        </w:tc>
        <w:tc>
          <w:tcPr>
            <w:tcW w:w="2483" w:type="pct"/>
            <w:shd w:val="clear" w:color="auto" w:fill="auto"/>
            <w:vAlign w:val="center"/>
            <w:hideMark/>
          </w:tcPr>
          <w:p w14:paraId="38EF43D7" w14:textId="77777777" w:rsidR="009F3C86" w:rsidRPr="007524EC" w:rsidRDefault="009F3C86" w:rsidP="009F3C86">
            <w:pPr>
              <w:jc w:val="center"/>
              <w:rPr>
                <w:bCs/>
                <w:sz w:val="24"/>
                <w:szCs w:val="24"/>
              </w:rPr>
            </w:pPr>
            <w:r w:rsidRPr="007524EC">
              <w:rPr>
                <w:bCs/>
                <w:sz w:val="24"/>
                <w:szCs w:val="24"/>
              </w:rPr>
              <w:t>Предложения по строительству, реконструкции и техническому перевооружению сетей водоснабжения</w:t>
            </w:r>
          </w:p>
        </w:tc>
        <w:tc>
          <w:tcPr>
            <w:tcW w:w="651" w:type="pct"/>
            <w:shd w:val="clear" w:color="auto" w:fill="auto"/>
            <w:vAlign w:val="center"/>
            <w:hideMark/>
          </w:tcPr>
          <w:p w14:paraId="4E0A7169" w14:textId="77777777" w:rsidR="009F3C86" w:rsidRPr="007524EC" w:rsidRDefault="009F3C86" w:rsidP="009F3C86">
            <w:pPr>
              <w:jc w:val="center"/>
              <w:rPr>
                <w:bCs/>
                <w:sz w:val="24"/>
                <w:szCs w:val="24"/>
              </w:rPr>
            </w:pPr>
            <w:r w:rsidRPr="007524EC">
              <w:rPr>
                <w:bCs/>
                <w:sz w:val="24"/>
                <w:szCs w:val="24"/>
              </w:rPr>
              <w:t>352 752,1</w:t>
            </w:r>
          </w:p>
        </w:tc>
        <w:tc>
          <w:tcPr>
            <w:tcW w:w="651" w:type="pct"/>
            <w:shd w:val="clear" w:color="auto" w:fill="auto"/>
            <w:vAlign w:val="center"/>
            <w:hideMark/>
          </w:tcPr>
          <w:p w14:paraId="01ADAEFA" w14:textId="77777777" w:rsidR="009F3C86" w:rsidRPr="007524EC" w:rsidRDefault="009F3C86" w:rsidP="009F3C86">
            <w:pPr>
              <w:jc w:val="center"/>
              <w:rPr>
                <w:bCs/>
                <w:sz w:val="24"/>
                <w:szCs w:val="24"/>
              </w:rPr>
            </w:pPr>
            <w:r w:rsidRPr="007524EC">
              <w:rPr>
                <w:bCs/>
                <w:sz w:val="24"/>
                <w:szCs w:val="24"/>
              </w:rPr>
              <w:t>293 088,9</w:t>
            </w:r>
          </w:p>
        </w:tc>
        <w:tc>
          <w:tcPr>
            <w:tcW w:w="684" w:type="pct"/>
            <w:shd w:val="clear" w:color="auto" w:fill="auto"/>
            <w:vAlign w:val="center"/>
            <w:hideMark/>
          </w:tcPr>
          <w:p w14:paraId="7F1E5A86" w14:textId="77777777" w:rsidR="009F3C86" w:rsidRPr="007524EC" w:rsidRDefault="009F3C86" w:rsidP="009F3C86">
            <w:pPr>
              <w:jc w:val="center"/>
              <w:rPr>
                <w:bCs/>
                <w:sz w:val="24"/>
                <w:szCs w:val="24"/>
              </w:rPr>
            </w:pPr>
            <w:r w:rsidRPr="007524EC">
              <w:rPr>
                <w:bCs/>
                <w:sz w:val="24"/>
                <w:szCs w:val="24"/>
              </w:rPr>
              <w:t>59 663,3</w:t>
            </w:r>
          </w:p>
        </w:tc>
      </w:tr>
      <w:tr w:rsidR="009F3C86" w:rsidRPr="007524EC" w14:paraId="39C9FD06" w14:textId="77777777" w:rsidTr="009F3C86">
        <w:trPr>
          <w:cantSplit/>
        </w:trPr>
        <w:tc>
          <w:tcPr>
            <w:tcW w:w="531" w:type="pct"/>
            <w:shd w:val="clear" w:color="000000" w:fill="B8CCE4"/>
            <w:vAlign w:val="center"/>
            <w:hideMark/>
          </w:tcPr>
          <w:p w14:paraId="3B4C81F8" w14:textId="77777777" w:rsidR="009F3C86" w:rsidRPr="007524EC" w:rsidRDefault="009F3C86" w:rsidP="009F3C86">
            <w:pPr>
              <w:jc w:val="center"/>
              <w:rPr>
                <w:b/>
                <w:bCs/>
                <w:sz w:val="24"/>
                <w:szCs w:val="24"/>
              </w:rPr>
            </w:pPr>
            <w:r w:rsidRPr="007524EC">
              <w:rPr>
                <w:b/>
                <w:bCs/>
                <w:sz w:val="24"/>
                <w:szCs w:val="24"/>
              </w:rPr>
              <w:t>5</w:t>
            </w:r>
          </w:p>
        </w:tc>
        <w:tc>
          <w:tcPr>
            <w:tcW w:w="2483" w:type="pct"/>
            <w:shd w:val="clear" w:color="000000" w:fill="B8CCE4"/>
            <w:vAlign w:val="center"/>
            <w:hideMark/>
          </w:tcPr>
          <w:p w14:paraId="0122D5C6" w14:textId="77777777" w:rsidR="009F3C86" w:rsidRPr="007524EC" w:rsidRDefault="009F3C86" w:rsidP="009F3C86">
            <w:pPr>
              <w:jc w:val="center"/>
              <w:rPr>
                <w:b/>
                <w:bCs/>
                <w:sz w:val="24"/>
                <w:szCs w:val="24"/>
              </w:rPr>
            </w:pPr>
            <w:r w:rsidRPr="007524EC">
              <w:rPr>
                <w:b/>
                <w:bCs/>
                <w:sz w:val="24"/>
                <w:szCs w:val="24"/>
              </w:rPr>
              <w:t>ВОДООТВЕДЕНИЕ</w:t>
            </w:r>
          </w:p>
        </w:tc>
        <w:tc>
          <w:tcPr>
            <w:tcW w:w="651" w:type="pct"/>
            <w:shd w:val="clear" w:color="000000" w:fill="B8CCE4"/>
            <w:vAlign w:val="center"/>
            <w:hideMark/>
          </w:tcPr>
          <w:p w14:paraId="306FB5C4" w14:textId="77777777" w:rsidR="009F3C86" w:rsidRPr="007524EC" w:rsidRDefault="009F3C86" w:rsidP="009F3C86">
            <w:pPr>
              <w:jc w:val="center"/>
              <w:rPr>
                <w:b/>
                <w:bCs/>
                <w:sz w:val="24"/>
                <w:szCs w:val="24"/>
              </w:rPr>
            </w:pPr>
            <w:r w:rsidRPr="007524EC">
              <w:rPr>
                <w:b/>
                <w:bCs/>
                <w:sz w:val="24"/>
                <w:szCs w:val="24"/>
              </w:rPr>
              <w:t>484 600,1</w:t>
            </w:r>
          </w:p>
        </w:tc>
        <w:tc>
          <w:tcPr>
            <w:tcW w:w="651" w:type="pct"/>
            <w:shd w:val="clear" w:color="000000" w:fill="B8CCE4"/>
            <w:vAlign w:val="center"/>
            <w:hideMark/>
          </w:tcPr>
          <w:p w14:paraId="489CF9D1" w14:textId="77777777" w:rsidR="009F3C86" w:rsidRPr="007524EC" w:rsidRDefault="009F3C86" w:rsidP="009F3C86">
            <w:pPr>
              <w:jc w:val="center"/>
              <w:rPr>
                <w:b/>
                <w:bCs/>
                <w:sz w:val="24"/>
                <w:szCs w:val="24"/>
              </w:rPr>
            </w:pPr>
            <w:r w:rsidRPr="007524EC">
              <w:rPr>
                <w:b/>
                <w:bCs/>
                <w:sz w:val="24"/>
                <w:szCs w:val="24"/>
              </w:rPr>
              <w:t>435 956,1</w:t>
            </w:r>
          </w:p>
        </w:tc>
        <w:tc>
          <w:tcPr>
            <w:tcW w:w="684" w:type="pct"/>
            <w:shd w:val="clear" w:color="000000" w:fill="B8CCE4"/>
            <w:vAlign w:val="center"/>
            <w:hideMark/>
          </w:tcPr>
          <w:p w14:paraId="4928B58F" w14:textId="77777777" w:rsidR="009F3C86" w:rsidRPr="007524EC" w:rsidRDefault="009F3C86" w:rsidP="009F3C86">
            <w:pPr>
              <w:jc w:val="center"/>
              <w:rPr>
                <w:b/>
                <w:bCs/>
                <w:sz w:val="24"/>
                <w:szCs w:val="24"/>
              </w:rPr>
            </w:pPr>
            <w:r w:rsidRPr="007524EC">
              <w:rPr>
                <w:b/>
                <w:bCs/>
                <w:sz w:val="24"/>
                <w:szCs w:val="24"/>
              </w:rPr>
              <w:t>48 644,0</w:t>
            </w:r>
          </w:p>
        </w:tc>
      </w:tr>
      <w:tr w:rsidR="009F3C86" w:rsidRPr="007524EC" w14:paraId="04EFEB8B" w14:textId="77777777" w:rsidTr="009F3C86">
        <w:trPr>
          <w:cantSplit/>
        </w:trPr>
        <w:tc>
          <w:tcPr>
            <w:tcW w:w="531" w:type="pct"/>
            <w:shd w:val="clear" w:color="auto" w:fill="auto"/>
            <w:vAlign w:val="center"/>
            <w:hideMark/>
          </w:tcPr>
          <w:p w14:paraId="14FCB35D" w14:textId="77777777" w:rsidR="009F3C86" w:rsidRPr="007524EC" w:rsidRDefault="009F3C86" w:rsidP="009F3C86">
            <w:pPr>
              <w:jc w:val="center"/>
              <w:rPr>
                <w:sz w:val="24"/>
                <w:szCs w:val="24"/>
              </w:rPr>
            </w:pPr>
            <w:r w:rsidRPr="007524EC">
              <w:rPr>
                <w:sz w:val="24"/>
                <w:szCs w:val="24"/>
              </w:rPr>
              <w:t> </w:t>
            </w:r>
          </w:p>
        </w:tc>
        <w:tc>
          <w:tcPr>
            <w:tcW w:w="2483" w:type="pct"/>
            <w:shd w:val="clear" w:color="auto" w:fill="auto"/>
            <w:vAlign w:val="center"/>
            <w:hideMark/>
          </w:tcPr>
          <w:p w14:paraId="3D79A4A4" w14:textId="77777777" w:rsidR="009F3C86" w:rsidRPr="007524EC" w:rsidRDefault="009F3C86" w:rsidP="009F3C86">
            <w:pPr>
              <w:jc w:val="center"/>
              <w:rPr>
                <w:bCs/>
                <w:sz w:val="24"/>
                <w:szCs w:val="24"/>
              </w:rPr>
            </w:pPr>
            <w:r w:rsidRPr="007524EC">
              <w:rPr>
                <w:bCs/>
                <w:sz w:val="24"/>
                <w:szCs w:val="24"/>
              </w:rPr>
              <w:t>Предложения по строительству, реконструкции и техническому перевооружению сооружений водоотведения</w:t>
            </w:r>
          </w:p>
        </w:tc>
        <w:tc>
          <w:tcPr>
            <w:tcW w:w="651" w:type="pct"/>
            <w:shd w:val="clear" w:color="auto" w:fill="auto"/>
            <w:vAlign w:val="center"/>
            <w:hideMark/>
          </w:tcPr>
          <w:p w14:paraId="7EAE07B5" w14:textId="77777777" w:rsidR="009F3C86" w:rsidRPr="007524EC" w:rsidRDefault="009F3C86" w:rsidP="009F3C86">
            <w:pPr>
              <w:jc w:val="center"/>
              <w:rPr>
                <w:bCs/>
                <w:sz w:val="24"/>
                <w:szCs w:val="24"/>
              </w:rPr>
            </w:pPr>
            <w:r w:rsidRPr="007524EC">
              <w:rPr>
                <w:bCs/>
                <w:sz w:val="24"/>
                <w:szCs w:val="24"/>
              </w:rPr>
              <w:t>308 857,3</w:t>
            </w:r>
          </w:p>
        </w:tc>
        <w:tc>
          <w:tcPr>
            <w:tcW w:w="651" w:type="pct"/>
            <w:shd w:val="clear" w:color="auto" w:fill="auto"/>
            <w:vAlign w:val="center"/>
            <w:hideMark/>
          </w:tcPr>
          <w:p w14:paraId="756AACAD" w14:textId="77777777" w:rsidR="009F3C86" w:rsidRPr="007524EC" w:rsidRDefault="009F3C86" w:rsidP="009F3C86">
            <w:pPr>
              <w:jc w:val="center"/>
              <w:rPr>
                <w:bCs/>
                <w:sz w:val="24"/>
                <w:szCs w:val="24"/>
              </w:rPr>
            </w:pPr>
            <w:r w:rsidRPr="007524EC">
              <w:rPr>
                <w:bCs/>
                <w:sz w:val="24"/>
                <w:szCs w:val="24"/>
              </w:rPr>
              <w:t>295 057,3</w:t>
            </w:r>
          </w:p>
        </w:tc>
        <w:tc>
          <w:tcPr>
            <w:tcW w:w="684" w:type="pct"/>
            <w:shd w:val="clear" w:color="auto" w:fill="auto"/>
            <w:vAlign w:val="center"/>
            <w:hideMark/>
          </w:tcPr>
          <w:p w14:paraId="186F67DB" w14:textId="77777777" w:rsidR="009F3C86" w:rsidRPr="007524EC" w:rsidRDefault="009F3C86" w:rsidP="009F3C86">
            <w:pPr>
              <w:jc w:val="center"/>
              <w:rPr>
                <w:bCs/>
                <w:sz w:val="24"/>
                <w:szCs w:val="24"/>
              </w:rPr>
            </w:pPr>
            <w:r w:rsidRPr="007524EC">
              <w:rPr>
                <w:bCs/>
                <w:sz w:val="24"/>
                <w:szCs w:val="24"/>
              </w:rPr>
              <w:t>13 800,0</w:t>
            </w:r>
          </w:p>
        </w:tc>
      </w:tr>
      <w:tr w:rsidR="009F3C86" w:rsidRPr="007524EC" w14:paraId="6089BC4B" w14:textId="77777777" w:rsidTr="009F3C86">
        <w:trPr>
          <w:cantSplit/>
        </w:trPr>
        <w:tc>
          <w:tcPr>
            <w:tcW w:w="531" w:type="pct"/>
            <w:shd w:val="clear" w:color="auto" w:fill="auto"/>
            <w:vAlign w:val="center"/>
          </w:tcPr>
          <w:p w14:paraId="032BE2B4" w14:textId="77777777" w:rsidR="009F3C86" w:rsidRPr="007524EC" w:rsidRDefault="009F3C86" w:rsidP="009F3C86">
            <w:pPr>
              <w:jc w:val="center"/>
              <w:rPr>
                <w:sz w:val="24"/>
                <w:szCs w:val="24"/>
                <w:highlight w:val="yellow"/>
              </w:rPr>
            </w:pPr>
          </w:p>
        </w:tc>
        <w:tc>
          <w:tcPr>
            <w:tcW w:w="2483" w:type="pct"/>
            <w:shd w:val="clear" w:color="auto" w:fill="auto"/>
            <w:vAlign w:val="center"/>
          </w:tcPr>
          <w:p w14:paraId="45A4D780" w14:textId="77777777" w:rsidR="009F3C86" w:rsidRPr="007524EC" w:rsidRDefault="009F3C86" w:rsidP="009F3C86">
            <w:pPr>
              <w:jc w:val="center"/>
              <w:rPr>
                <w:bCs/>
                <w:sz w:val="24"/>
                <w:szCs w:val="24"/>
                <w:highlight w:val="yellow"/>
              </w:rPr>
            </w:pPr>
            <w:r w:rsidRPr="007524EC">
              <w:rPr>
                <w:bCs/>
                <w:sz w:val="24"/>
                <w:szCs w:val="24"/>
              </w:rPr>
              <w:t>Предложения по строительству, реконструкции и техническому перевооружению сетей водоотведения</w:t>
            </w:r>
          </w:p>
        </w:tc>
        <w:tc>
          <w:tcPr>
            <w:tcW w:w="651" w:type="pct"/>
            <w:shd w:val="clear" w:color="auto" w:fill="auto"/>
            <w:vAlign w:val="center"/>
          </w:tcPr>
          <w:p w14:paraId="5FEC279C" w14:textId="77777777" w:rsidR="009F3C86" w:rsidRPr="007524EC" w:rsidRDefault="009F3C86" w:rsidP="009F3C86">
            <w:pPr>
              <w:jc w:val="center"/>
              <w:rPr>
                <w:bCs/>
                <w:sz w:val="24"/>
                <w:szCs w:val="24"/>
              </w:rPr>
            </w:pPr>
            <w:r w:rsidRPr="007524EC">
              <w:rPr>
                <w:bCs/>
                <w:sz w:val="24"/>
                <w:szCs w:val="24"/>
              </w:rPr>
              <w:t>175 742,8</w:t>
            </w:r>
          </w:p>
        </w:tc>
        <w:tc>
          <w:tcPr>
            <w:tcW w:w="651" w:type="pct"/>
            <w:shd w:val="clear" w:color="auto" w:fill="auto"/>
            <w:vAlign w:val="center"/>
          </w:tcPr>
          <w:p w14:paraId="01B881EA" w14:textId="77777777" w:rsidR="009F3C86" w:rsidRPr="007524EC" w:rsidRDefault="009F3C86" w:rsidP="009F3C86">
            <w:pPr>
              <w:jc w:val="center"/>
              <w:rPr>
                <w:bCs/>
                <w:sz w:val="24"/>
                <w:szCs w:val="24"/>
              </w:rPr>
            </w:pPr>
            <w:r w:rsidRPr="007524EC">
              <w:rPr>
                <w:bCs/>
                <w:sz w:val="24"/>
                <w:szCs w:val="24"/>
              </w:rPr>
              <w:t>140 898,8</w:t>
            </w:r>
          </w:p>
        </w:tc>
        <w:tc>
          <w:tcPr>
            <w:tcW w:w="684" w:type="pct"/>
            <w:shd w:val="clear" w:color="auto" w:fill="auto"/>
            <w:vAlign w:val="center"/>
          </w:tcPr>
          <w:p w14:paraId="1E5C9340" w14:textId="77777777" w:rsidR="009F3C86" w:rsidRPr="007524EC" w:rsidRDefault="009F3C86" w:rsidP="009F3C86">
            <w:pPr>
              <w:jc w:val="center"/>
              <w:rPr>
                <w:bCs/>
                <w:sz w:val="24"/>
                <w:szCs w:val="24"/>
              </w:rPr>
            </w:pPr>
            <w:r w:rsidRPr="007524EC">
              <w:rPr>
                <w:bCs/>
                <w:sz w:val="24"/>
                <w:szCs w:val="24"/>
              </w:rPr>
              <w:t>34 844,0</w:t>
            </w:r>
          </w:p>
        </w:tc>
      </w:tr>
      <w:tr w:rsidR="00B743B3" w:rsidRPr="007524EC" w14:paraId="245E959E" w14:textId="77777777" w:rsidTr="009F3C86">
        <w:trPr>
          <w:cantSplit/>
        </w:trPr>
        <w:tc>
          <w:tcPr>
            <w:tcW w:w="531" w:type="pct"/>
            <w:shd w:val="clear" w:color="000000" w:fill="B8CCE4"/>
            <w:vAlign w:val="center"/>
            <w:hideMark/>
          </w:tcPr>
          <w:p w14:paraId="1F096303" w14:textId="77777777" w:rsidR="00B743B3" w:rsidRPr="007524EC" w:rsidRDefault="00B743B3" w:rsidP="00B743B3">
            <w:pPr>
              <w:jc w:val="center"/>
              <w:rPr>
                <w:b/>
                <w:bCs/>
                <w:sz w:val="24"/>
                <w:szCs w:val="24"/>
              </w:rPr>
            </w:pPr>
            <w:r w:rsidRPr="007524EC">
              <w:rPr>
                <w:b/>
                <w:bCs/>
                <w:sz w:val="24"/>
                <w:szCs w:val="24"/>
              </w:rPr>
              <w:t>6</w:t>
            </w:r>
          </w:p>
        </w:tc>
        <w:tc>
          <w:tcPr>
            <w:tcW w:w="2483" w:type="pct"/>
            <w:shd w:val="clear" w:color="000000" w:fill="B8CCE4"/>
            <w:vAlign w:val="center"/>
            <w:hideMark/>
          </w:tcPr>
          <w:p w14:paraId="462834CB" w14:textId="77777777" w:rsidR="00B743B3" w:rsidRPr="007524EC" w:rsidRDefault="00B743B3" w:rsidP="00B743B3">
            <w:pPr>
              <w:jc w:val="center"/>
              <w:rPr>
                <w:b/>
                <w:bCs/>
                <w:sz w:val="24"/>
                <w:szCs w:val="24"/>
              </w:rPr>
            </w:pPr>
            <w:r w:rsidRPr="007524EC">
              <w:rPr>
                <w:b/>
                <w:bCs/>
                <w:sz w:val="24"/>
                <w:szCs w:val="24"/>
              </w:rPr>
              <w:t>Утилизация (захоронение) ТКО</w:t>
            </w:r>
          </w:p>
        </w:tc>
        <w:tc>
          <w:tcPr>
            <w:tcW w:w="651" w:type="pct"/>
            <w:shd w:val="clear" w:color="000000" w:fill="B8CCE4"/>
            <w:vAlign w:val="center"/>
            <w:hideMark/>
          </w:tcPr>
          <w:p w14:paraId="0F7E2D43" w14:textId="77777777" w:rsidR="00B743B3" w:rsidRPr="007524EC" w:rsidRDefault="00B743B3" w:rsidP="00B743B3">
            <w:pPr>
              <w:jc w:val="center"/>
              <w:rPr>
                <w:b/>
                <w:bCs/>
                <w:sz w:val="24"/>
                <w:szCs w:val="24"/>
              </w:rPr>
            </w:pPr>
            <w:r w:rsidRPr="007524EC">
              <w:rPr>
                <w:b/>
                <w:bCs/>
                <w:sz w:val="24"/>
                <w:szCs w:val="24"/>
              </w:rPr>
              <w:t>509 366,5</w:t>
            </w:r>
          </w:p>
        </w:tc>
        <w:tc>
          <w:tcPr>
            <w:tcW w:w="651" w:type="pct"/>
            <w:shd w:val="clear" w:color="000000" w:fill="B8CCE4"/>
            <w:vAlign w:val="center"/>
            <w:hideMark/>
          </w:tcPr>
          <w:p w14:paraId="769B0AD3" w14:textId="77777777" w:rsidR="00B743B3" w:rsidRPr="007524EC" w:rsidRDefault="00B743B3" w:rsidP="00B743B3">
            <w:pPr>
              <w:jc w:val="center"/>
              <w:rPr>
                <w:b/>
                <w:bCs/>
                <w:sz w:val="24"/>
                <w:szCs w:val="24"/>
              </w:rPr>
            </w:pPr>
            <w:r w:rsidRPr="007524EC">
              <w:rPr>
                <w:b/>
                <w:bCs/>
                <w:sz w:val="24"/>
                <w:szCs w:val="24"/>
              </w:rPr>
              <w:t>287 652,3</w:t>
            </w:r>
          </w:p>
        </w:tc>
        <w:tc>
          <w:tcPr>
            <w:tcW w:w="684" w:type="pct"/>
            <w:shd w:val="clear" w:color="000000" w:fill="B8CCE4"/>
            <w:vAlign w:val="center"/>
            <w:hideMark/>
          </w:tcPr>
          <w:p w14:paraId="34FB364A" w14:textId="77777777" w:rsidR="00B743B3" w:rsidRPr="007524EC" w:rsidRDefault="00B743B3" w:rsidP="00B743B3">
            <w:pPr>
              <w:jc w:val="center"/>
              <w:rPr>
                <w:b/>
                <w:bCs/>
                <w:sz w:val="24"/>
                <w:szCs w:val="24"/>
              </w:rPr>
            </w:pPr>
            <w:r w:rsidRPr="007524EC">
              <w:rPr>
                <w:b/>
                <w:bCs/>
                <w:sz w:val="24"/>
                <w:szCs w:val="24"/>
              </w:rPr>
              <w:t>221 714,3</w:t>
            </w:r>
          </w:p>
        </w:tc>
      </w:tr>
      <w:tr w:rsidR="00B743B3" w:rsidRPr="007524EC" w14:paraId="5A975685" w14:textId="77777777" w:rsidTr="009F3C86">
        <w:trPr>
          <w:cantSplit/>
        </w:trPr>
        <w:tc>
          <w:tcPr>
            <w:tcW w:w="531" w:type="pct"/>
            <w:shd w:val="clear" w:color="000000" w:fill="B8CCE4"/>
            <w:vAlign w:val="center"/>
            <w:hideMark/>
          </w:tcPr>
          <w:p w14:paraId="5B9E94FB" w14:textId="77777777" w:rsidR="00B743B3" w:rsidRPr="007524EC" w:rsidRDefault="00B743B3" w:rsidP="00B743B3">
            <w:pPr>
              <w:jc w:val="center"/>
              <w:rPr>
                <w:b/>
                <w:bCs/>
                <w:sz w:val="24"/>
                <w:szCs w:val="24"/>
              </w:rPr>
            </w:pPr>
            <w:r w:rsidRPr="007524EC">
              <w:rPr>
                <w:b/>
                <w:bCs/>
                <w:sz w:val="24"/>
                <w:szCs w:val="24"/>
              </w:rPr>
              <w:t>7</w:t>
            </w:r>
          </w:p>
        </w:tc>
        <w:tc>
          <w:tcPr>
            <w:tcW w:w="2483" w:type="pct"/>
            <w:shd w:val="clear" w:color="000000" w:fill="B8CCE4"/>
            <w:vAlign w:val="center"/>
            <w:hideMark/>
          </w:tcPr>
          <w:p w14:paraId="6DC63F11" w14:textId="77777777" w:rsidR="00B743B3" w:rsidRPr="007524EC" w:rsidRDefault="00B743B3" w:rsidP="00B743B3">
            <w:pPr>
              <w:jc w:val="center"/>
              <w:rPr>
                <w:b/>
                <w:bCs/>
                <w:sz w:val="24"/>
                <w:szCs w:val="24"/>
              </w:rPr>
            </w:pPr>
            <w:r w:rsidRPr="007524EC">
              <w:rPr>
                <w:b/>
                <w:bCs/>
                <w:sz w:val="24"/>
                <w:szCs w:val="24"/>
              </w:rPr>
              <w:t>Установка приборов учета в МКД, бюджетных организациях</w:t>
            </w:r>
          </w:p>
        </w:tc>
        <w:tc>
          <w:tcPr>
            <w:tcW w:w="651" w:type="pct"/>
            <w:shd w:val="clear" w:color="000000" w:fill="B8CCE4"/>
            <w:vAlign w:val="center"/>
            <w:hideMark/>
          </w:tcPr>
          <w:p w14:paraId="696E5FDE" w14:textId="77777777" w:rsidR="00B743B3" w:rsidRPr="007524EC" w:rsidRDefault="00B743B3" w:rsidP="00B743B3">
            <w:pPr>
              <w:jc w:val="center"/>
              <w:rPr>
                <w:b/>
                <w:bCs/>
                <w:sz w:val="24"/>
                <w:szCs w:val="24"/>
              </w:rPr>
            </w:pPr>
            <w:r w:rsidRPr="007524EC">
              <w:rPr>
                <w:b/>
                <w:bCs/>
                <w:sz w:val="24"/>
                <w:szCs w:val="24"/>
              </w:rPr>
              <w:t>110 000,0</w:t>
            </w:r>
          </w:p>
        </w:tc>
        <w:tc>
          <w:tcPr>
            <w:tcW w:w="651" w:type="pct"/>
            <w:shd w:val="clear" w:color="000000" w:fill="B8CCE4"/>
            <w:vAlign w:val="center"/>
            <w:hideMark/>
          </w:tcPr>
          <w:p w14:paraId="4A60A8AE" w14:textId="77777777" w:rsidR="00B743B3" w:rsidRPr="007524EC" w:rsidRDefault="00B743B3" w:rsidP="00B743B3">
            <w:pPr>
              <w:jc w:val="center"/>
              <w:rPr>
                <w:b/>
                <w:bCs/>
                <w:sz w:val="24"/>
                <w:szCs w:val="24"/>
              </w:rPr>
            </w:pPr>
            <w:r w:rsidRPr="007524EC">
              <w:rPr>
                <w:b/>
                <w:bCs/>
                <w:sz w:val="24"/>
                <w:szCs w:val="24"/>
              </w:rPr>
              <w:t>110 000,0</w:t>
            </w:r>
          </w:p>
        </w:tc>
        <w:tc>
          <w:tcPr>
            <w:tcW w:w="684" w:type="pct"/>
            <w:shd w:val="clear" w:color="000000" w:fill="B8CCE4"/>
            <w:vAlign w:val="center"/>
            <w:hideMark/>
          </w:tcPr>
          <w:p w14:paraId="7933FDAA" w14:textId="77777777" w:rsidR="00B743B3" w:rsidRPr="007524EC" w:rsidRDefault="00B743B3" w:rsidP="00B743B3">
            <w:pPr>
              <w:jc w:val="center"/>
              <w:rPr>
                <w:b/>
                <w:bCs/>
                <w:sz w:val="24"/>
                <w:szCs w:val="24"/>
              </w:rPr>
            </w:pPr>
            <w:r w:rsidRPr="007524EC">
              <w:rPr>
                <w:b/>
                <w:bCs/>
                <w:sz w:val="24"/>
                <w:szCs w:val="24"/>
              </w:rPr>
              <w:t>0,0</w:t>
            </w:r>
          </w:p>
        </w:tc>
      </w:tr>
      <w:tr w:rsidR="00B743B3" w:rsidRPr="007524EC" w14:paraId="6FC33B88" w14:textId="77777777" w:rsidTr="009F3C86">
        <w:trPr>
          <w:cantSplit/>
        </w:trPr>
        <w:tc>
          <w:tcPr>
            <w:tcW w:w="531" w:type="pct"/>
            <w:shd w:val="clear" w:color="000000" w:fill="B8CCE4"/>
            <w:vAlign w:val="center"/>
            <w:hideMark/>
          </w:tcPr>
          <w:p w14:paraId="7ADF1E94" w14:textId="77777777" w:rsidR="00B743B3" w:rsidRPr="007524EC" w:rsidRDefault="00B743B3" w:rsidP="00B743B3">
            <w:pPr>
              <w:jc w:val="center"/>
              <w:rPr>
                <w:b/>
                <w:bCs/>
                <w:sz w:val="24"/>
                <w:szCs w:val="24"/>
              </w:rPr>
            </w:pPr>
            <w:r w:rsidRPr="007524EC">
              <w:rPr>
                <w:b/>
                <w:bCs/>
                <w:sz w:val="24"/>
                <w:szCs w:val="24"/>
              </w:rPr>
              <w:t>8</w:t>
            </w:r>
          </w:p>
        </w:tc>
        <w:tc>
          <w:tcPr>
            <w:tcW w:w="2483" w:type="pct"/>
            <w:shd w:val="clear" w:color="000000" w:fill="B8CCE4"/>
            <w:vAlign w:val="center"/>
            <w:hideMark/>
          </w:tcPr>
          <w:p w14:paraId="5CA5140B" w14:textId="77777777" w:rsidR="00B743B3" w:rsidRPr="007524EC" w:rsidRDefault="00B743B3" w:rsidP="00B743B3">
            <w:pPr>
              <w:jc w:val="center"/>
              <w:rPr>
                <w:b/>
                <w:bCs/>
                <w:sz w:val="24"/>
                <w:szCs w:val="24"/>
              </w:rPr>
            </w:pPr>
            <w:r w:rsidRPr="007524EC">
              <w:rPr>
                <w:b/>
                <w:bCs/>
                <w:sz w:val="24"/>
                <w:szCs w:val="24"/>
              </w:rPr>
              <w:t>Энергосберегающие мероприятия  в МКД, бюджетных организациях, городском освещении</w:t>
            </w:r>
          </w:p>
        </w:tc>
        <w:tc>
          <w:tcPr>
            <w:tcW w:w="651" w:type="pct"/>
            <w:shd w:val="clear" w:color="000000" w:fill="B8CCE4"/>
            <w:vAlign w:val="center"/>
            <w:hideMark/>
          </w:tcPr>
          <w:p w14:paraId="43FEC2A3" w14:textId="77777777" w:rsidR="00B743B3" w:rsidRPr="007524EC" w:rsidRDefault="00B743B3" w:rsidP="00B743B3">
            <w:pPr>
              <w:jc w:val="center"/>
              <w:rPr>
                <w:b/>
                <w:bCs/>
                <w:sz w:val="24"/>
                <w:szCs w:val="24"/>
              </w:rPr>
            </w:pPr>
            <w:r w:rsidRPr="007524EC">
              <w:rPr>
                <w:b/>
                <w:bCs/>
                <w:sz w:val="24"/>
                <w:szCs w:val="24"/>
              </w:rPr>
              <w:t>23 400,0</w:t>
            </w:r>
          </w:p>
        </w:tc>
        <w:tc>
          <w:tcPr>
            <w:tcW w:w="651" w:type="pct"/>
            <w:shd w:val="clear" w:color="000000" w:fill="B8CCE4"/>
            <w:vAlign w:val="center"/>
            <w:hideMark/>
          </w:tcPr>
          <w:p w14:paraId="1F7DBC7C" w14:textId="77777777" w:rsidR="00B743B3" w:rsidRPr="007524EC" w:rsidRDefault="00B743B3" w:rsidP="00B743B3">
            <w:pPr>
              <w:jc w:val="center"/>
              <w:rPr>
                <w:b/>
                <w:bCs/>
                <w:sz w:val="24"/>
                <w:szCs w:val="24"/>
              </w:rPr>
            </w:pPr>
            <w:r w:rsidRPr="007524EC">
              <w:rPr>
                <w:b/>
                <w:bCs/>
                <w:sz w:val="24"/>
                <w:szCs w:val="24"/>
              </w:rPr>
              <w:t>23 400,0</w:t>
            </w:r>
          </w:p>
        </w:tc>
        <w:tc>
          <w:tcPr>
            <w:tcW w:w="684" w:type="pct"/>
            <w:shd w:val="clear" w:color="000000" w:fill="B8CCE4"/>
            <w:vAlign w:val="center"/>
            <w:hideMark/>
          </w:tcPr>
          <w:p w14:paraId="35B4AFA6" w14:textId="77777777" w:rsidR="00B743B3" w:rsidRPr="007524EC" w:rsidRDefault="00B743B3" w:rsidP="00B743B3">
            <w:pPr>
              <w:jc w:val="center"/>
              <w:rPr>
                <w:b/>
                <w:bCs/>
                <w:sz w:val="24"/>
                <w:szCs w:val="24"/>
              </w:rPr>
            </w:pPr>
            <w:r w:rsidRPr="007524EC">
              <w:rPr>
                <w:b/>
                <w:bCs/>
                <w:sz w:val="24"/>
                <w:szCs w:val="24"/>
              </w:rPr>
              <w:t>0,0</w:t>
            </w:r>
          </w:p>
        </w:tc>
      </w:tr>
      <w:tr w:rsidR="00B743B3" w:rsidRPr="007524EC" w14:paraId="5F6113EE" w14:textId="77777777" w:rsidTr="009F3C86">
        <w:trPr>
          <w:cantSplit/>
        </w:trPr>
        <w:tc>
          <w:tcPr>
            <w:tcW w:w="531" w:type="pct"/>
            <w:shd w:val="clear" w:color="000000" w:fill="B8CCE4"/>
            <w:vAlign w:val="center"/>
            <w:hideMark/>
          </w:tcPr>
          <w:p w14:paraId="2FCFD482" w14:textId="77777777" w:rsidR="00B743B3" w:rsidRPr="007524EC" w:rsidRDefault="00B743B3" w:rsidP="00B743B3">
            <w:pPr>
              <w:jc w:val="center"/>
              <w:rPr>
                <w:b/>
                <w:bCs/>
                <w:sz w:val="24"/>
                <w:szCs w:val="24"/>
              </w:rPr>
            </w:pPr>
            <w:r w:rsidRPr="007524EC">
              <w:rPr>
                <w:b/>
                <w:bCs/>
                <w:sz w:val="24"/>
                <w:szCs w:val="24"/>
              </w:rPr>
              <w:t>9</w:t>
            </w:r>
          </w:p>
        </w:tc>
        <w:tc>
          <w:tcPr>
            <w:tcW w:w="2483" w:type="pct"/>
            <w:shd w:val="clear" w:color="000000" w:fill="B8CCE4"/>
            <w:vAlign w:val="center"/>
            <w:hideMark/>
          </w:tcPr>
          <w:p w14:paraId="53183BB1" w14:textId="77777777" w:rsidR="00B743B3" w:rsidRPr="007524EC" w:rsidRDefault="00B743B3" w:rsidP="00B743B3">
            <w:pPr>
              <w:jc w:val="center"/>
              <w:rPr>
                <w:b/>
                <w:bCs/>
                <w:sz w:val="24"/>
                <w:szCs w:val="24"/>
              </w:rPr>
            </w:pPr>
            <w:r w:rsidRPr="007524EC">
              <w:rPr>
                <w:b/>
                <w:bCs/>
                <w:sz w:val="24"/>
                <w:szCs w:val="24"/>
              </w:rPr>
              <w:t>ИТОГО</w:t>
            </w:r>
          </w:p>
        </w:tc>
        <w:tc>
          <w:tcPr>
            <w:tcW w:w="651" w:type="pct"/>
            <w:shd w:val="clear" w:color="000000" w:fill="B8CCE4"/>
            <w:vAlign w:val="center"/>
            <w:hideMark/>
          </w:tcPr>
          <w:p w14:paraId="63B6E58B" w14:textId="77777777" w:rsidR="00B743B3" w:rsidRPr="007524EC" w:rsidRDefault="00B743B3" w:rsidP="00B743B3">
            <w:pPr>
              <w:jc w:val="center"/>
              <w:rPr>
                <w:b/>
                <w:bCs/>
                <w:sz w:val="24"/>
                <w:szCs w:val="24"/>
              </w:rPr>
            </w:pPr>
            <w:r w:rsidRPr="007524EC">
              <w:rPr>
                <w:b/>
                <w:bCs/>
                <w:sz w:val="24"/>
                <w:szCs w:val="24"/>
              </w:rPr>
              <w:t>3 896 767,8</w:t>
            </w:r>
          </w:p>
        </w:tc>
        <w:tc>
          <w:tcPr>
            <w:tcW w:w="651" w:type="pct"/>
            <w:shd w:val="clear" w:color="000000" w:fill="B8CCE4"/>
            <w:vAlign w:val="center"/>
            <w:hideMark/>
          </w:tcPr>
          <w:p w14:paraId="7A90E314" w14:textId="77777777" w:rsidR="00B743B3" w:rsidRPr="007524EC" w:rsidRDefault="00B743B3" w:rsidP="00B743B3">
            <w:pPr>
              <w:jc w:val="center"/>
              <w:rPr>
                <w:b/>
                <w:bCs/>
                <w:sz w:val="24"/>
                <w:szCs w:val="24"/>
              </w:rPr>
            </w:pPr>
            <w:r w:rsidRPr="007524EC">
              <w:rPr>
                <w:b/>
                <w:bCs/>
                <w:sz w:val="24"/>
                <w:szCs w:val="24"/>
              </w:rPr>
              <w:t>3 326 112,9</w:t>
            </w:r>
          </w:p>
        </w:tc>
        <w:tc>
          <w:tcPr>
            <w:tcW w:w="684" w:type="pct"/>
            <w:shd w:val="clear" w:color="000000" w:fill="B8CCE4"/>
            <w:vAlign w:val="center"/>
            <w:hideMark/>
          </w:tcPr>
          <w:p w14:paraId="23647173" w14:textId="77777777" w:rsidR="00B743B3" w:rsidRPr="007524EC" w:rsidRDefault="00B743B3" w:rsidP="00B743B3">
            <w:pPr>
              <w:jc w:val="center"/>
              <w:rPr>
                <w:b/>
                <w:bCs/>
                <w:sz w:val="24"/>
                <w:szCs w:val="24"/>
              </w:rPr>
            </w:pPr>
            <w:r w:rsidRPr="007524EC">
              <w:rPr>
                <w:b/>
                <w:bCs/>
                <w:sz w:val="24"/>
                <w:szCs w:val="24"/>
              </w:rPr>
              <w:t>570 654,9</w:t>
            </w:r>
          </w:p>
        </w:tc>
      </w:tr>
    </w:tbl>
    <w:p w14:paraId="2A46726B" w14:textId="77777777" w:rsidR="00EB1B51" w:rsidRPr="00F27368" w:rsidRDefault="00EB1B51" w:rsidP="00EB1B51">
      <w:pPr>
        <w:ind w:firstLine="709"/>
        <w:jc w:val="both"/>
        <w:rPr>
          <w:sz w:val="28"/>
          <w:szCs w:val="28"/>
          <w:highlight w:val="yellow"/>
        </w:rPr>
      </w:pPr>
    </w:p>
    <w:p w14:paraId="6BA04E5B" w14:textId="77777777" w:rsidR="00B239BD" w:rsidRPr="00185A0B" w:rsidRDefault="00B239BD" w:rsidP="00B239BD">
      <w:pPr>
        <w:pStyle w:val="2"/>
        <w:ind w:left="1418" w:hanging="709"/>
      </w:pPr>
      <w:r w:rsidRPr="00185A0B">
        <w:t xml:space="preserve"> </w:t>
      </w:r>
      <w:bookmarkStart w:id="1226" w:name="_Toc433639981"/>
      <w:bookmarkStart w:id="1227" w:name="_Toc433640237"/>
      <w:bookmarkStart w:id="1228" w:name="_Toc484093226"/>
      <w:r w:rsidRPr="00185A0B">
        <w:t>Организация реализации проектов</w:t>
      </w:r>
      <w:bookmarkEnd w:id="1226"/>
      <w:bookmarkEnd w:id="1227"/>
      <w:bookmarkEnd w:id="1228"/>
    </w:p>
    <w:p w14:paraId="7FEAF0F1" w14:textId="77777777" w:rsidR="00EB1B51" w:rsidRPr="00185A0B" w:rsidRDefault="00EB1B51" w:rsidP="00EB1B51">
      <w:pPr>
        <w:tabs>
          <w:tab w:val="left" w:pos="993"/>
        </w:tabs>
        <w:autoSpaceDE w:val="0"/>
        <w:autoSpaceDN w:val="0"/>
        <w:adjustRightInd w:val="0"/>
        <w:ind w:firstLine="709"/>
        <w:jc w:val="both"/>
        <w:rPr>
          <w:rFonts w:eastAsia="Calibri"/>
          <w:sz w:val="28"/>
          <w:szCs w:val="28"/>
        </w:rPr>
      </w:pPr>
      <w:bookmarkStart w:id="1229" w:name="_Toc433639982"/>
      <w:bookmarkStart w:id="1230" w:name="_Toc433640238"/>
    </w:p>
    <w:p w14:paraId="732A3F5D" w14:textId="77777777" w:rsidR="00EB1B51" w:rsidRPr="00185A0B" w:rsidRDefault="00EB1B51" w:rsidP="00EB1B51">
      <w:pPr>
        <w:tabs>
          <w:tab w:val="left" w:pos="993"/>
        </w:tabs>
        <w:autoSpaceDE w:val="0"/>
        <w:autoSpaceDN w:val="0"/>
        <w:adjustRightInd w:val="0"/>
        <w:ind w:firstLine="709"/>
        <w:jc w:val="both"/>
        <w:rPr>
          <w:rFonts w:eastAsia="Calibri"/>
          <w:sz w:val="28"/>
          <w:szCs w:val="28"/>
        </w:rPr>
      </w:pPr>
      <w:r w:rsidRPr="00185A0B">
        <w:rPr>
          <w:rFonts w:eastAsia="Calibri"/>
          <w:sz w:val="28"/>
          <w:szCs w:val="28"/>
        </w:rPr>
        <w:t>Инвестиционные проекты, включенные в Программу, могут быть реализованы в следующих формах:</w:t>
      </w:r>
    </w:p>
    <w:p w14:paraId="36CDCFB1" w14:textId="77777777" w:rsidR="00EB1B51" w:rsidRPr="00185A0B" w:rsidRDefault="00EB1B51" w:rsidP="00383B68">
      <w:pPr>
        <w:numPr>
          <w:ilvl w:val="0"/>
          <w:numId w:val="19"/>
        </w:numPr>
        <w:tabs>
          <w:tab w:val="left" w:pos="993"/>
        </w:tabs>
        <w:autoSpaceDE w:val="0"/>
        <w:autoSpaceDN w:val="0"/>
        <w:adjustRightInd w:val="0"/>
        <w:ind w:left="0" w:firstLine="709"/>
        <w:jc w:val="both"/>
        <w:rPr>
          <w:rFonts w:eastAsia="Calibri"/>
          <w:sz w:val="28"/>
          <w:szCs w:val="28"/>
        </w:rPr>
      </w:pPr>
      <w:r w:rsidRPr="00185A0B">
        <w:rPr>
          <w:rFonts w:eastAsia="Calibri"/>
          <w:sz w:val="28"/>
          <w:szCs w:val="28"/>
        </w:rPr>
        <w:t xml:space="preserve">проекты, реализуемые действующими на территории </w:t>
      </w:r>
      <w:r w:rsidR="004C43E0">
        <w:rPr>
          <w:bCs/>
          <w:iCs/>
          <w:sz w:val="28"/>
          <w:szCs w:val="28"/>
        </w:rPr>
        <w:t>гп. Междуреченский</w:t>
      </w:r>
      <w:r w:rsidR="004C43E0" w:rsidRPr="00F5422B">
        <w:rPr>
          <w:bCs/>
          <w:iCs/>
          <w:sz w:val="28"/>
          <w:szCs w:val="28"/>
        </w:rPr>
        <w:t xml:space="preserve"> </w:t>
      </w:r>
      <w:r w:rsidRPr="00185A0B">
        <w:rPr>
          <w:rFonts w:eastAsia="Calibri"/>
          <w:sz w:val="28"/>
          <w:szCs w:val="28"/>
        </w:rPr>
        <w:t>организациями;</w:t>
      </w:r>
    </w:p>
    <w:p w14:paraId="10A58B5A" w14:textId="77777777" w:rsidR="00EB1B51" w:rsidRPr="00185A0B" w:rsidRDefault="00EB1B51" w:rsidP="00383B68">
      <w:pPr>
        <w:numPr>
          <w:ilvl w:val="0"/>
          <w:numId w:val="19"/>
        </w:numPr>
        <w:tabs>
          <w:tab w:val="left" w:pos="993"/>
        </w:tabs>
        <w:autoSpaceDE w:val="0"/>
        <w:autoSpaceDN w:val="0"/>
        <w:adjustRightInd w:val="0"/>
        <w:ind w:left="0" w:firstLine="709"/>
        <w:jc w:val="both"/>
        <w:rPr>
          <w:rFonts w:eastAsia="Calibri"/>
          <w:sz w:val="28"/>
          <w:szCs w:val="28"/>
        </w:rPr>
      </w:pPr>
      <w:r w:rsidRPr="00185A0B">
        <w:rPr>
          <w:rFonts w:eastAsia="Calibri"/>
          <w:sz w:val="28"/>
          <w:szCs w:val="28"/>
        </w:rPr>
        <w:t>проекты, выставленные на конкурс для привлечения сторонних инвесторов (в том числе по договору концессии).</w:t>
      </w:r>
    </w:p>
    <w:p w14:paraId="39DFAB33" w14:textId="77777777" w:rsidR="00EB1B51" w:rsidRPr="00185A0B" w:rsidRDefault="00EB1B51" w:rsidP="00EB1B51">
      <w:pPr>
        <w:ind w:firstLine="709"/>
        <w:jc w:val="both"/>
        <w:rPr>
          <w:b/>
          <w:sz w:val="28"/>
        </w:rPr>
      </w:pPr>
      <w:r w:rsidRPr="00F27368">
        <w:rPr>
          <w:highlight w:val="yellow"/>
        </w:rPr>
        <w:tab/>
      </w:r>
      <w:r w:rsidRPr="00185A0B">
        <w:rPr>
          <w:b/>
          <w:sz w:val="28"/>
        </w:rPr>
        <w:t xml:space="preserve">Проекты, реализуемые действующими на территории </w:t>
      </w:r>
      <w:r w:rsidR="004C43E0">
        <w:rPr>
          <w:bCs/>
          <w:iCs/>
          <w:sz w:val="28"/>
          <w:szCs w:val="28"/>
        </w:rPr>
        <w:t>гп. Междуреченский</w:t>
      </w:r>
      <w:r w:rsidR="004C43E0" w:rsidRPr="00F5422B">
        <w:rPr>
          <w:bCs/>
          <w:iCs/>
          <w:sz w:val="28"/>
          <w:szCs w:val="28"/>
        </w:rPr>
        <w:t xml:space="preserve"> </w:t>
      </w:r>
      <w:r w:rsidRPr="00185A0B">
        <w:rPr>
          <w:b/>
          <w:sz w:val="28"/>
        </w:rPr>
        <w:t>организациями</w:t>
      </w:r>
      <w:r w:rsidR="00401203">
        <w:rPr>
          <w:b/>
          <w:sz w:val="28"/>
        </w:rPr>
        <w:t>.</w:t>
      </w:r>
    </w:p>
    <w:p w14:paraId="54B7A382" w14:textId="77777777" w:rsidR="00EB1B51" w:rsidRPr="00185A0B" w:rsidRDefault="00EB1B51" w:rsidP="00EB1B51">
      <w:pPr>
        <w:widowControl w:val="0"/>
        <w:tabs>
          <w:tab w:val="left" w:pos="0"/>
        </w:tabs>
        <w:autoSpaceDE w:val="0"/>
        <w:autoSpaceDN w:val="0"/>
        <w:adjustRightInd w:val="0"/>
        <w:ind w:firstLine="709"/>
        <w:jc w:val="both"/>
        <w:rPr>
          <w:rFonts w:eastAsia="Calibri"/>
          <w:sz w:val="28"/>
          <w:szCs w:val="28"/>
        </w:rPr>
      </w:pPr>
      <w:r w:rsidRPr="00185A0B">
        <w:rPr>
          <w:rFonts w:eastAsia="Calibri"/>
          <w:sz w:val="28"/>
          <w:szCs w:val="28"/>
        </w:rPr>
        <w:t xml:space="preserve">Основной формой реализации инвестиционных проектов действующими на территории </w:t>
      </w:r>
      <w:r w:rsidR="004C43E0">
        <w:rPr>
          <w:bCs/>
          <w:iCs/>
          <w:sz w:val="28"/>
          <w:szCs w:val="28"/>
        </w:rPr>
        <w:t>гп. Междуреченский</w:t>
      </w:r>
      <w:r w:rsidR="004C43E0" w:rsidRPr="00F5422B">
        <w:rPr>
          <w:bCs/>
          <w:iCs/>
          <w:sz w:val="28"/>
          <w:szCs w:val="28"/>
        </w:rPr>
        <w:t xml:space="preserve"> </w:t>
      </w:r>
      <w:r w:rsidRPr="00185A0B">
        <w:rPr>
          <w:rFonts w:eastAsia="Calibri"/>
          <w:sz w:val="28"/>
          <w:szCs w:val="28"/>
        </w:rPr>
        <w:t>организациями является разработка ими инвестиционных программ и последующее утверждение инвестиционной составляющей (надбавки) к тарифам для потребителей.</w:t>
      </w:r>
    </w:p>
    <w:p w14:paraId="2408A638" w14:textId="77777777" w:rsidR="00EB1B51" w:rsidRPr="00185A0B" w:rsidRDefault="00EB1B51" w:rsidP="00EB1B51">
      <w:pPr>
        <w:widowControl w:val="0"/>
        <w:tabs>
          <w:tab w:val="left" w:pos="0"/>
        </w:tabs>
        <w:autoSpaceDE w:val="0"/>
        <w:autoSpaceDN w:val="0"/>
        <w:adjustRightInd w:val="0"/>
        <w:ind w:firstLine="709"/>
        <w:jc w:val="both"/>
        <w:rPr>
          <w:rFonts w:eastAsia="Calibri"/>
          <w:sz w:val="28"/>
          <w:szCs w:val="28"/>
        </w:rPr>
      </w:pPr>
      <w:r w:rsidRPr="00185A0B">
        <w:rPr>
          <w:rFonts w:eastAsia="Calibri"/>
          <w:sz w:val="28"/>
          <w:szCs w:val="28"/>
        </w:rPr>
        <w:t xml:space="preserve">Инвестиционные программы разрабатываются с целью строительства,  реконструкции и модернизации объектов коммунального хозяйства. </w:t>
      </w:r>
    </w:p>
    <w:p w14:paraId="7ADD6CB6" w14:textId="77777777" w:rsidR="00EB1B51" w:rsidRPr="00F27368" w:rsidRDefault="00EB1B51" w:rsidP="00EB1B51">
      <w:pPr>
        <w:widowControl w:val="0"/>
        <w:tabs>
          <w:tab w:val="left" w:pos="0"/>
        </w:tabs>
        <w:autoSpaceDE w:val="0"/>
        <w:autoSpaceDN w:val="0"/>
        <w:adjustRightInd w:val="0"/>
        <w:ind w:firstLine="709"/>
        <w:jc w:val="both"/>
        <w:rPr>
          <w:rFonts w:eastAsia="Calibri"/>
          <w:sz w:val="28"/>
          <w:szCs w:val="28"/>
          <w:highlight w:val="yellow"/>
        </w:rPr>
      </w:pPr>
      <w:r w:rsidRPr="00185A0B">
        <w:rPr>
          <w:rFonts w:eastAsia="Calibri"/>
          <w:sz w:val="28"/>
          <w:szCs w:val="28"/>
        </w:rPr>
        <w:t xml:space="preserve">Разработка, согласование и утверждение инвестиционных программ субъектов электроэнергетики, организаций, осуществляющих регулируемые виды деятельности в сфере теплоснабжения, горячего и холодного водоснабжения, водоотведения, организаций, осуществляющих эксплуатацию объектов, используемых для утилизации (захоронения) ТКО, происходит в порядке, утвержденном Правительством Российской Федерации. </w:t>
      </w:r>
    </w:p>
    <w:p w14:paraId="1BA06F11" w14:textId="77777777" w:rsidR="00EB1B51" w:rsidRPr="00185A0B" w:rsidRDefault="00EB1B51" w:rsidP="00EB1B51">
      <w:pPr>
        <w:widowControl w:val="0"/>
        <w:tabs>
          <w:tab w:val="left" w:pos="0"/>
        </w:tabs>
        <w:autoSpaceDE w:val="0"/>
        <w:autoSpaceDN w:val="0"/>
        <w:adjustRightInd w:val="0"/>
        <w:ind w:firstLine="709"/>
        <w:jc w:val="both"/>
        <w:rPr>
          <w:rFonts w:eastAsia="Calibri"/>
          <w:sz w:val="28"/>
          <w:szCs w:val="28"/>
        </w:rPr>
      </w:pPr>
      <w:r w:rsidRPr="00185A0B">
        <w:rPr>
          <w:rFonts w:eastAsia="Calibri"/>
          <w:sz w:val="28"/>
          <w:szCs w:val="28"/>
        </w:rPr>
        <w:t xml:space="preserve">Источниками покрытия финансовой потребностей инвестиционных программ могут быть собственные средства предприятия (прибыль, амортизационные отчисления) и привлеченные средства (кредиты, займы, бюджетное финансирование  и пр.). </w:t>
      </w:r>
    </w:p>
    <w:p w14:paraId="74D196D8" w14:textId="77777777" w:rsidR="00EB1B51" w:rsidRPr="00185A0B" w:rsidRDefault="00EB1B51" w:rsidP="00EB1B51">
      <w:pPr>
        <w:widowControl w:val="0"/>
        <w:tabs>
          <w:tab w:val="left" w:pos="0"/>
        </w:tabs>
        <w:autoSpaceDE w:val="0"/>
        <w:autoSpaceDN w:val="0"/>
        <w:adjustRightInd w:val="0"/>
        <w:ind w:firstLine="709"/>
        <w:jc w:val="both"/>
        <w:rPr>
          <w:rFonts w:eastAsia="Calibri"/>
          <w:sz w:val="28"/>
          <w:szCs w:val="28"/>
        </w:rPr>
      </w:pPr>
      <w:r w:rsidRPr="00185A0B">
        <w:rPr>
          <w:rFonts w:eastAsia="Calibri"/>
          <w:sz w:val="28"/>
          <w:szCs w:val="28"/>
        </w:rPr>
        <w:t xml:space="preserve">Объемы  финансовых потребностей инвестиционных программ определяются в порядке, установленном Правительством Российской Федерации, с учетом доступности тарифов для потребителей коммунальных услуг. </w:t>
      </w:r>
    </w:p>
    <w:p w14:paraId="2794DB19" w14:textId="77777777" w:rsidR="00EB1B51" w:rsidRPr="00185A0B" w:rsidRDefault="00EB1B51" w:rsidP="00EB1B51">
      <w:pPr>
        <w:ind w:firstLine="709"/>
        <w:jc w:val="both"/>
        <w:rPr>
          <w:b/>
          <w:sz w:val="28"/>
        </w:rPr>
      </w:pPr>
      <w:r w:rsidRPr="00185A0B">
        <w:rPr>
          <w:b/>
          <w:sz w:val="28"/>
        </w:rPr>
        <w:t>Проекты, выставленные на конкурс для привлечения сторонних инвесторов (в том числе по договору концессии)</w:t>
      </w:r>
      <w:r w:rsidR="00401203">
        <w:rPr>
          <w:b/>
          <w:sz w:val="28"/>
        </w:rPr>
        <w:t>.</w:t>
      </w:r>
    </w:p>
    <w:p w14:paraId="14A62706" w14:textId="77777777" w:rsidR="00EB1B51" w:rsidRPr="00185A0B" w:rsidRDefault="00EB1B51" w:rsidP="00EB1B51">
      <w:pPr>
        <w:autoSpaceDE w:val="0"/>
        <w:autoSpaceDN w:val="0"/>
        <w:adjustRightInd w:val="0"/>
        <w:ind w:firstLine="709"/>
        <w:jc w:val="both"/>
        <w:rPr>
          <w:rFonts w:eastAsia="Calibri"/>
          <w:sz w:val="28"/>
          <w:szCs w:val="28"/>
        </w:rPr>
      </w:pPr>
      <w:r w:rsidRPr="00185A0B">
        <w:rPr>
          <w:rFonts w:eastAsia="Calibri"/>
          <w:sz w:val="28"/>
          <w:szCs w:val="28"/>
        </w:rPr>
        <w:t xml:space="preserve">С целью привлечения инвестиций на реализацию проектов строительства, реконструкции и модернизации объектов коммунального хозяйства, в том числе объектов водо-, тепло-, газо- и энергоснабжения, водоотведения, очистки сточных вод, переработки и утилизации (захоронения) коммунальных (бытовых) отходов, находящихся в государственной или муниципальной собственности, может применяться механизм заключения концессионных соглашений. </w:t>
      </w:r>
    </w:p>
    <w:p w14:paraId="4533DBF5" w14:textId="77777777" w:rsidR="00EB1B51" w:rsidRPr="00185A0B" w:rsidRDefault="00EB1B51" w:rsidP="00EB1B51">
      <w:pPr>
        <w:autoSpaceDE w:val="0"/>
        <w:autoSpaceDN w:val="0"/>
        <w:adjustRightInd w:val="0"/>
        <w:ind w:firstLine="709"/>
        <w:jc w:val="both"/>
        <w:rPr>
          <w:rFonts w:eastAsia="Calibri"/>
          <w:sz w:val="28"/>
          <w:szCs w:val="28"/>
        </w:rPr>
      </w:pPr>
      <w:r w:rsidRPr="00185A0B">
        <w:rPr>
          <w:rFonts w:eastAsia="Calibri"/>
          <w:sz w:val="28"/>
          <w:szCs w:val="28"/>
        </w:rPr>
        <w:t xml:space="preserve">Отношения, возникающие в связи с подготовкой, заключением, исполнением и прекращением концессионных соглашений регулируются Федеральным законом от 21.07.2005 № 115-ФЗ </w:t>
      </w:r>
      <w:r w:rsidR="00A67540">
        <w:rPr>
          <w:rFonts w:eastAsia="Calibri"/>
          <w:sz w:val="28"/>
          <w:szCs w:val="28"/>
        </w:rPr>
        <w:t>«</w:t>
      </w:r>
      <w:r w:rsidRPr="00185A0B">
        <w:rPr>
          <w:rFonts w:eastAsia="Calibri"/>
          <w:sz w:val="28"/>
          <w:szCs w:val="28"/>
        </w:rPr>
        <w:t>О концессионных соглашениях</w:t>
      </w:r>
      <w:r w:rsidR="00A67540">
        <w:rPr>
          <w:rFonts w:eastAsia="Calibri"/>
          <w:sz w:val="28"/>
          <w:szCs w:val="28"/>
        </w:rPr>
        <w:t>»</w:t>
      </w:r>
      <w:r w:rsidRPr="00185A0B">
        <w:rPr>
          <w:rFonts w:eastAsia="Calibri"/>
          <w:sz w:val="28"/>
          <w:szCs w:val="28"/>
        </w:rPr>
        <w:t>.</w:t>
      </w:r>
    </w:p>
    <w:p w14:paraId="718A2A7B" w14:textId="77777777" w:rsidR="00EB1B51" w:rsidRPr="00185A0B" w:rsidRDefault="00EB1B51" w:rsidP="00EB1B51">
      <w:pPr>
        <w:widowControl w:val="0"/>
        <w:tabs>
          <w:tab w:val="left" w:pos="0"/>
        </w:tabs>
        <w:autoSpaceDE w:val="0"/>
        <w:autoSpaceDN w:val="0"/>
        <w:adjustRightInd w:val="0"/>
        <w:ind w:firstLine="709"/>
        <w:jc w:val="both"/>
        <w:rPr>
          <w:rFonts w:eastAsia="Calibri"/>
          <w:sz w:val="28"/>
          <w:szCs w:val="28"/>
        </w:rPr>
      </w:pPr>
      <w:r w:rsidRPr="00185A0B">
        <w:rPr>
          <w:rFonts w:eastAsia="Calibri"/>
          <w:sz w:val="28"/>
          <w:szCs w:val="28"/>
        </w:rPr>
        <w:t xml:space="preserve">По концессионному соглашению концессионер обязуется за свой счет создать и (или) реконструировать объект соглашения (в данном случае – объект(-ы) коммунального хозяйства), осуществлять деятельность с использованием (эксплуатацией) объекта, а орган местного самоуправления или орган исполнительной власти субъекта Российской Федерации (концедент), в собственности которого находится объект концессионного соглашения, обязуется предоставить концессионеру на срок, установленный соглашением, права владения и пользования объектом концессионного соглашения. </w:t>
      </w:r>
    </w:p>
    <w:p w14:paraId="5C8CA0C6" w14:textId="77777777" w:rsidR="00EB1B51" w:rsidRPr="00185A0B" w:rsidRDefault="00EB1B51" w:rsidP="00EB1B51">
      <w:pPr>
        <w:widowControl w:val="0"/>
        <w:tabs>
          <w:tab w:val="left" w:pos="0"/>
        </w:tabs>
        <w:autoSpaceDE w:val="0"/>
        <w:autoSpaceDN w:val="0"/>
        <w:adjustRightInd w:val="0"/>
        <w:ind w:firstLine="709"/>
        <w:jc w:val="both"/>
        <w:rPr>
          <w:rFonts w:eastAsia="Calibri"/>
          <w:sz w:val="28"/>
          <w:szCs w:val="28"/>
        </w:rPr>
      </w:pPr>
      <w:r w:rsidRPr="00185A0B">
        <w:rPr>
          <w:rFonts w:eastAsia="Calibri"/>
          <w:sz w:val="28"/>
          <w:szCs w:val="28"/>
        </w:rPr>
        <w:t>Объекты коммунального хозяйства, являющиеся объектом концессионного соглашения, могут находит</w:t>
      </w:r>
      <w:r w:rsidR="00832E20" w:rsidRPr="00185A0B">
        <w:rPr>
          <w:rFonts w:eastAsia="Calibri"/>
          <w:sz w:val="28"/>
          <w:szCs w:val="28"/>
        </w:rPr>
        <w:t>ь</w:t>
      </w:r>
      <w:r w:rsidRPr="00185A0B">
        <w:rPr>
          <w:rFonts w:eastAsia="Calibri"/>
          <w:sz w:val="28"/>
          <w:szCs w:val="28"/>
        </w:rPr>
        <w:t>ся на праве хозяйственного ведения у государственного или муниципального унитарного предприятия.</w:t>
      </w:r>
    </w:p>
    <w:p w14:paraId="1A00C1F2" w14:textId="77777777" w:rsidR="00EB1B51" w:rsidRPr="00185A0B" w:rsidRDefault="00EB1B51" w:rsidP="00EB1B51">
      <w:pPr>
        <w:autoSpaceDE w:val="0"/>
        <w:autoSpaceDN w:val="0"/>
        <w:adjustRightInd w:val="0"/>
        <w:ind w:firstLine="709"/>
        <w:jc w:val="both"/>
        <w:rPr>
          <w:rFonts w:eastAsia="Calibri"/>
          <w:sz w:val="28"/>
          <w:szCs w:val="28"/>
        </w:rPr>
      </w:pPr>
      <w:r w:rsidRPr="00185A0B">
        <w:rPr>
          <w:rFonts w:eastAsia="Calibri"/>
          <w:sz w:val="28"/>
          <w:szCs w:val="28"/>
        </w:rPr>
        <w:t>Концессионным соглашением предусматривается плата, вносимая концессионером концеденту в период использования (эксплуатации) объекта концессионного соглашения. В отношении объектов коммунального хозяйства концессионная плата может не предусматриваться.</w:t>
      </w:r>
    </w:p>
    <w:p w14:paraId="2A1D179D" w14:textId="77777777" w:rsidR="00EB1B51" w:rsidRPr="00185A0B" w:rsidRDefault="00EB1B51" w:rsidP="00EB1B51">
      <w:pPr>
        <w:widowControl w:val="0"/>
        <w:tabs>
          <w:tab w:val="left" w:pos="0"/>
        </w:tabs>
        <w:autoSpaceDE w:val="0"/>
        <w:autoSpaceDN w:val="0"/>
        <w:adjustRightInd w:val="0"/>
        <w:ind w:firstLine="709"/>
        <w:jc w:val="both"/>
        <w:rPr>
          <w:rFonts w:eastAsia="Calibri"/>
          <w:sz w:val="28"/>
          <w:szCs w:val="28"/>
        </w:rPr>
      </w:pPr>
      <w:r w:rsidRPr="00185A0B">
        <w:rPr>
          <w:rFonts w:eastAsia="Calibri"/>
          <w:sz w:val="28"/>
          <w:szCs w:val="28"/>
        </w:rPr>
        <w:t>Концессионное соглашение заключается путем проведения конкурса и без проведения конкурса с арендатором в соответствии с нормой ст. 37 Федерального закона от 21.07.2005 №</w:t>
      </w:r>
      <w:r w:rsidR="00BD77AA">
        <w:rPr>
          <w:rFonts w:eastAsia="Calibri"/>
          <w:sz w:val="28"/>
          <w:szCs w:val="28"/>
        </w:rPr>
        <w:t xml:space="preserve"> </w:t>
      </w:r>
      <w:r w:rsidRPr="00185A0B">
        <w:rPr>
          <w:rFonts w:eastAsia="Calibri"/>
          <w:sz w:val="28"/>
          <w:szCs w:val="28"/>
        </w:rPr>
        <w:t xml:space="preserve">115-ФЗ </w:t>
      </w:r>
      <w:r w:rsidR="00A67540">
        <w:rPr>
          <w:rFonts w:eastAsia="Calibri"/>
          <w:sz w:val="28"/>
          <w:szCs w:val="28"/>
        </w:rPr>
        <w:t>«</w:t>
      </w:r>
      <w:r w:rsidRPr="00185A0B">
        <w:rPr>
          <w:rFonts w:eastAsia="Calibri"/>
          <w:sz w:val="28"/>
          <w:szCs w:val="28"/>
        </w:rPr>
        <w:t>О концессионных соглашениях</w:t>
      </w:r>
      <w:r w:rsidR="00A67540">
        <w:rPr>
          <w:rFonts w:eastAsia="Calibri"/>
          <w:sz w:val="28"/>
          <w:szCs w:val="28"/>
        </w:rPr>
        <w:t>»</w:t>
      </w:r>
      <w:r w:rsidRPr="00185A0B">
        <w:rPr>
          <w:rFonts w:eastAsia="Calibri"/>
          <w:sz w:val="28"/>
          <w:szCs w:val="28"/>
        </w:rPr>
        <w:t xml:space="preserve">. </w:t>
      </w:r>
    </w:p>
    <w:p w14:paraId="391FAC71" w14:textId="77777777" w:rsidR="00EB1B51" w:rsidRPr="00F27368" w:rsidRDefault="00EB1B51" w:rsidP="00EB1B51">
      <w:pPr>
        <w:pStyle w:val="1"/>
        <w:ind w:left="-142" w:firstLine="851"/>
        <w:rPr>
          <w:sz w:val="28"/>
          <w:szCs w:val="28"/>
          <w:highlight w:val="yellow"/>
        </w:rPr>
      </w:pPr>
      <w:r w:rsidRPr="00F27368">
        <w:rPr>
          <w:highlight w:val="yellow"/>
        </w:rPr>
        <w:br w:type="page"/>
      </w:r>
    </w:p>
    <w:p w14:paraId="0F272CB1" w14:textId="77777777" w:rsidR="00B239BD" w:rsidRPr="00FC348F" w:rsidRDefault="004C106D" w:rsidP="004C106D">
      <w:pPr>
        <w:pStyle w:val="1"/>
        <w:pageBreakBefore/>
        <w:numPr>
          <w:ilvl w:val="0"/>
          <w:numId w:val="0"/>
        </w:numPr>
        <w:tabs>
          <w:tab w:val="left" w:pos="1418"/>
        </w:tabs>
        <w:spacing w:before="0" w:after="0"/>
        <w:ind w:firstLine="709"/>
      </w:pPr>
      <w:bookmarkStart w:id="1231" w:name="_Toc484093227"/>
      <w:r w:rsidRPr="00FC348F">
        <w:t xml:space="preserve">8 </w:t>
      </w:r>
      <w:r w:rsidR="00B239BD" w:rsidRPr="00FC348F">
        <w:t>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bookmarkEnd w:id="1229"/>
      <w:bookmarkEnd w:id="1230"/>
      <w:bookmarkEnd w:id="1231"/>
    </w:p>
    <w:p w14:paraId="6CEA3A45" w14:textId="77777777" w:rsidR="00B239BD" w:rsidRPr="00FC348F" w:rsidRDefault="00B239BD" w:rsidP="00B239BD">
      <w:pPr>
        <w:tabs>
          <w:tab w:val="left" w:pos="993"/>
        </w:tabs>
        <w:autoSpaceDE w:val="0"/>
        <w:autoSpaceDN w:val="0"/>
        <w:adjustRightInd w:val="0"/>
        <w:ind w:firstLine="709"/>
        <w:jc w:val="both"/>
        <w:rPr>
          <w:rFonts w:eastAsia="Calibri"/>
          <w:sz w:val="28"/>
          <w:szCs w:val="28"/>
        </w:rPr>
      </w:pPr>
    </w:p>
    <w:p w14:paraId="70CA5D34" w14:textId="77777777" w:rsidR="00B239BD" w:rsidRPr="00FC348F" w:rsidRDefault="00B239BD" w:rsidP="00B239BD">
      <w:pPr>
        <w:pStyle w:val="2"/>
        <w:ind w:left="1418" w:hanging="709"/>
      </w:pPr>
      <w:bookmarkStart w:id="1232" w:name="_Toc433639983"/>
      <w:bookmarkStart w:id="1233" w:name="_Toc433640239"/>
      <w:bookmarkStart w:id="1234" w:name="_Toc484093228"/>
      <w:r w:rsidRPr="00FC348F">
        <w:t>Финансовые потребности для реализации программы</w:t>
      </w:r>
      <w:bookmarkEnd w:id="1232"/>
      <w:bookmarkEnd w:id="1233"/>
      <w:bookmarkEnd w:id="1234"/>
    </w:p>
    <w:p w14:paraId="1E6682B6" w14:textId="77777777" w:rsidR="00B239BD" w:rsidRPr="00EF4EC6" w:rsidRDefault="00B239BD" w:rsidP="00B239BD">
      <w:pPr>
        <w:tabs>
          <w:tab w:val="left" w:pos="993"/>
        </w:tabs>
        <w:autoSpaceDE w:val="0"/>
        <w:autoSpaceDN w:val="0"/>
        <w:adjustRightInd w:val="0"/>
        <w:ind w:firstLine="709"/>
        <w:jc w:val="both"/>
        <w:rPr>
          <w:sz w:val="28"/>
          <w:szCs w:val="28"/>
        </w:rPr>
      </w:pPr>
    </w:p>
    <w:p w14:paraId="5DB14C78" w14:textId="77777777" w:rsidR="004C106D" w:rsidRPr="00EF4EC6" w:rsidRDefault="004C106D" w:rsidP="004C106D">
      <w:pPr>
        <w:tabs>
          <w:tab w:val="left" w:pos="993"/>
        </w:tabs>
        <w:autoSpaceDE w:val="0"/>
        <w:autoSpaceDN w:val="0"/>
        <w:adjustRightInd w:val="0"/>
        <w:ind w:firstLine="709"/>
        <w:jc w:val="both"/>
        <w:rPr>
          <w:rFonts w:eastAsia="Calibri"/>
          <w:sz w:val="28"/>
          <w:szCs w:val="28"/>
        </w:rPr>
      </w:pPr>
      <w:r w:rsidRPr="00EF4EC6">
        <w:rPr>
          <w:sz w:val="28"/>
          <w:szCs w:val="28"/>
        </w:rPr>
        <w:t xml:space="preserve">Совокупная потребность в капитальных вложениях для реализации общей программы проектов </w:t>
      </w:r>
      <w:r w:rsidR="00825DAB">
        <w:rPr>
          <w:rFonts w:eastAsia="Calibri"/>
          <w:sz w:val="28"/>
          <w:szCs w:val="28"/>
        </w:rPr>
        <w:t xml:space="preserve">составляет </w:t>
      </w:r>
      <w:r w:rsidR="00825DAB">
        <w:rPr>
          <w:rFonts w:eastAsia="Calibri"/>
          <w:b/>
          <w:sz w:val="28"/>
          <w:szCs w:val="28"/>
        </w:rPr>
        <w:t xml:space="preserve">3 896 767,8 </w:t>
      </w:r>
      <w:r w:rsidR="00825DAB" w:rsidRPr="00441201">
        <w:rPr>
          <w:rFonts w:eastAsia="Calibri"/>
          <w:b/>
          <w:sz w:val="28"/>
          <w:szCs w:val="28"/>
        </w:rPr>
        <w:t xml:space="preserve"> тыс. руб. </w:t>
      </w:r>
      <w:r w:rsidR="00857C57">
        <w:rPr>
          <w:rFonts w:eastAsia="Calibri"/>
          <w:sz w:val="28"/>
          <w:szCs w:val="28"/>
        </w:rPr>
        <w:t xml:space="preserve"> (табл. 81</w:t>
      </w:r>
      <w:r w:rsidR="00825DAB" w:rsidRPr="00441201">
        <w:rPr>
          <w:rFonts w:eastAsia="Calibri"/>
          <w:sz w:val="28"/>
          <w:szCs w:val="28"/>
        </w:rPr>
        <w:t>).</w:t>
      </w:r>
    </w:p>
    <w:p w14:paraId="75CF74F4" w14:textId="77777777" w:rsidR="004C106D" w:rsidRPr="00004EFC" w:rsidRDefault="004C106D" w:rsidP="004C106D">
      <w:pPr>
        <w:tabs>
          <w:tab w:val="left" w:pos="993"/>
        </w:tabs>
        <w:autoSpaceDE w:val="0"/>
        <w:autoSpaceDN w:val="0"/>
        <w:adjustRightInd w:val="0"/>
        <w:ind w:firstLine="709"/>
        <w:jc w:val="both"/>
        <w:rPr>
          <w:rFonts w:eastAsia="Calibri"/>
          <w:sz w:val="28"/>
          <w:szCs w:val="28"/>
        </w:rPr>
      </w:pPr>
      <w:r w:rsidRPr="00EF4EC6">
        <w:rPr>
          <w:rFonts w:eastAsia="Calibri"/>
          <w:sz w:val="28"/>
          <w:szCs w:val="28"/>
        </w:rPr>
        <w:t>Объемы инвестиций по проектам Программы носят прогнозный характер и подлежат ежегодному уточнению исходя из возможностей</w:t>
      </w:r>
      <w:r w:rsidRPr="00004EFC">
        <w:rPr>
          <w:rFonts w:eastAsia="Calibri"/>
          <w:sz w:val="28"/>
          <w:szCs w:val="28"/>
        </w:rPr>
        <w:t xml:space="preserve"> бюджетов и степени реализации мероприятий.</w:t>
      </w:r>
    </w:p>
    <w:p w14:paraId="32C69AEB" w14:textId="77777777" w:rsidR="004C106D" w:rsidRPr="00004EFC" w:rsidRDefault="004C106D" w:rsidP="004C106D">
      <w:pPr>
        <w:tabs>
          <w:tab w:val="left" w:pos="993"/>
        </w:tabs>
        <w:autoSpaceDE w:val="0"/>
        <w:autoSpaceDN w:val="0"/>
        <w:adjustRightInd w:val="0"/>
        <w:ind w:firstLine="709"/>
        <w:jc w:val="both"/>
        <w:rPr>
          <w:rFonts w:eastAsia="Calibri"/>
          <w:sz w:val="28"/>
          <w:szCs w:val="28"/>
        </w:rPr>
      </w:pPr>
      <w:r w:rsidRPr="00004EFC">
        <w:rPr>
          <w:rFonts w:eastAsia="Calibri"/>
          <w:sz w:val="28"/>
          <w:szCs w:val="28"/>
        </w:rPr>
        <w:t>Источниками инвестиций по проектам Программы могут быть:</w:t>
      </w:r>
    </w:p>
    <w:p w14:paraId="083200F7" w14:textId="77777777" w:rsidR="004C106D" w:rsidRPr="00004EFC" w:rsidRDefault="004C106D" w:rsidP="00383B68">
      <w:pPr>
        <w:numPr>
          <w:ilvl w:val="0"/>
          <w:numId w:val="68"/>
        </w:numPr>
        <w:tabs>
          <w:tab w:val="left" w:pos="993"/>
        </w:tabs>
        <w:autoSpaceDE w:val="0"/>
        <w:autoSpaceDN w:val="0"/>
        <w:adjustRightInd w:val="0"/>
        <w:ind w:hanging="720"/>
        <w:jc w:val="both"/>
        <w:rPr>
          <w:rFonts w:eastAsia="Calibri"/>
          <w:sz w:val="28"/>
          <w:szCs w:val="28"/>
        </w:rPr>
      </w:pPr>
      <w:r w:rsidRPr="00004EFC">
        <w:rPr>
          <w:rFonts w:eastAsia="Calibri"/>
          <w:sz w:val="28"/>
          <w:szCs w:val="28"/>
        </w:rPr>
        <w:t>собственные средства предприятий:</w:t>
      </w:r>
    </w:p>
    <w:p w14:paraId="015BC42C" w14:textId="77777777" w:rsidR="004C106D" w:rsidRPr="00004EFC" w:rsidRDefault="004C106D" w:rsidP="00383B68">
      <w:pPr>
        <w:numPr>
          <w:ilvl w:val="1"/>
          <w:numId w:val="68"/>
        </w:numPr>
        <w:tabs>
          <w:tab w:val="left" w:pos="993"/>
        </w:tabs>
        <w:autoSpaceDE w:val="0"/>
        <w:autoSpaceDN w:val="0"/>
        <w:adjustRightInd w:val="0"/>
        <w:jc w:val="both"/>
        <w:rPr>
          <w:rFonts w:eastAsia="Calibri"/>
          <w:sz w:val="28"/>
          <w:szCs w:val="28"/>
        </w:rPr>
      </w:pPr>
      <w:r w:rsidRPr="00004EFC">
        <w:rPr>
          <w:rFonts w:eastAsia="Calibri"/>
          <w:sz w:val="28"/>
          <w:szCs w:val="28"/>
        </w:rPr>
        <w:t>прибыль;</w:t>
      </w:r>
    </w:p>
    <w:p w14:paraId="3881878E" w14:textId="77777777" w:rsidR="004C106D" w:rsidRPr="00004EFC" w:rsidRDefault="004C106D" w:rsidP="00383B68">
      <w:pPr>
        <w:numPr>
          <w:ilvl w:val="1"/>
          <w:numId w:val="68"/>
        </w:numPr>
        <w:tabs>
          <w:tab w:val="left" w:pos="993"/>
        </w:tabs>
        <w:autoSpaceDE w:val="0"/>
        <w:autoSpaceDN w:val="0"/>
        <w:adjustRightInd w:val="0"/>
        <w:jc w:val="both"/>
        <w:rPr>
          <w:rFonts w:eastAsia="Calibri"/>
          <w:sz w:val="28"/>
          <w:szCs w:val="28"/>
        </w:rPr>
      </w:pPr>
      <w:r w:rsidRPr="00004EFC">
        <w:rPr>
          <w:rFonts w:eastAsia="Calibri"/>
          <w:sz w:val="28"/>
          <w:szCs w:val="28"/>
        </w:rPr>
        <w:t>амортизационные отчисления;</w:t>
      </w:r>
    </w:p>
    <w:p w14:paraId="5C3A1592" w14:textId="77777777" w:rsidR="004C106D" w:rsidRPr="00004EFC" w:rsidRDefault="004C106D" w:rsidP="00383B68">
      <w:pPr>
        <w:numPr>
          <w:ilvl w:val="1"/>
          <w:numId w:val="68"/>
        </w:numPr>
        <w:tabs>
          <w:tab w:val="left" w:pos="993"/>
        </w:tabs>
        <w:autoSpaceDE w:val="0"/>
        <w:autoSpaceDN w:val="0"/>
        <w:adjustRightInd w:val="0"/>
        <w:jc w:val="both"/>
        <w:rPr>
          <w:rFonts w:eastAsia="Calibri"/>
          <w:sz w:val="28"/>
          <w:szCs w:val="28"/>
        </w:rPr>
      </w:pPr>
      <w:r w:rsidRPr="00004EFC">
        <w:rPr>
          <w:rFonts w:eastAsia="Calibri"/>
          <w:sz w:val="28"/>
          <w:szCs w:val="28"/>
        </w:rPr>
        <w:t>снижение затрат за счет реализации проектов;</w:t>
      </w:r>
    </w:p>
    <w:p w14:paraId="3B5A762E" w14:textId="77777777" w:rsidR="004C106D" w:rsidRPr="00004EFC" w:rsidRDefault="004C106D" w:rsidP="00383B68">
      <w:pPr>
        <w:numPr>
          <w:ilvl w:val="1"/>
          <w:numId w:val="68"/>
        </w:numPr>
        <w:tabs>
          <w:tab w:val="left" w:pos="993"/>
        </w:tabs>
        <w:autoSpaceDE w:val="0"/>
        <w:autoSpaceDN w:val="0"/>
        <w:adjustRightInd w:val="0"/>
        <w:jc w:val="both"/>
        <w:rPr>
          <w:rFonts w:eastAsia="Calibri"/>
          <w:sz w:val="28"/>
          <w:szCs w:val="28"/>
        </w:rPr>
      </w:pPr>
      <w:r w:rsidRPr="00004EFC">
        <w:rPr>
          <w:rFonts w:eastAsia="Calibri"/>
          <w:sz w:val="28"/>
          <w:szCs w:val="28"/>
        </w:rPr>
        <w:t>плата за подключение (присоединение);</w:t>
      </w:r>
    </w:p>
    <w:p w14:paraId="18748B05" w14:textId="77777777" w:rsidR="004C106D" w:rsidRPr="00004EFC" w:rsidRDefault="004C106D" w:rsidP="00383B68">
      <w:pPr>
        <w:numPr>
          <w:ilvl w:val="0"/>
          <w:numId w:val="68"/>
        </w:numPr>
        <w:tabs>
          <w:tab w:val="left" w:pos="993"/>
        </w:tabs>
        <w:autoSpaceDE w:val="0"/>
        <w:autoSpaceDN w:val="0"/>
        <w:adjustRightInd w:val="0"/>
        <w:ind w:hanging="720"/>
        <w:jc w:val="both"/>
        <w:rPr>
          <w:rFonts w:eastAsia="Calibri"/>
          <w:sz w:val="28"/>
          <w:szCs w:val="28"/>
        </w:rPr>
      </w:pPr>
      <w:r w:rsidRPr="00004EFC">
        <w:rPr>
          <w:rFonts w:eastAsia="Calibri"/>
          <w:sz w:val="28"/>
          <w:szCs w:val="28"/>
        </w:rPr>
        <w:t>бюджетные средства:</w:t>
      </w:r>
    </w:p>
    <w:p w14:paraId="4A05FD28" w14:textId="77777777" w:rsidR="004C106D" w:rsidRPr="00004EFC" w:rsidRDefault="004C106D" w:rsidP="00383B68">
      <w:pPr>
        <w:numPr>
          <w:ilvl w:val="0"/>
          <w:numId w:val="67"/>
        </w:numPr>
        <w:tabs>
          <w:tab w:val="left" w:pos="993"/>
          <w:tab w:val="left" w:pos="1418"/>
        </w:tabs>
        <w:autoSpaceDE w:val="0"/>
        <w:autoSpaceDN w:val="0"/>
        <w:adjustRightInd w:val="0"/>
        <w:ind w:left="0" w:firstLine="1069"/>
        <w:jc w:val="both"/>
        <w:rPr>
          <w:rFonts w:eastAsia="Calibri"/>
          <w:sz w:val="28"/>
          <w:szCs w:val="28"/>
        </w:rPr>
      </w:pPr>
      <w:r w:rsidRPr="00004EFC">
        <w:rPr>
          <w:rFonts w:eastAsia="Calibri"/>
          <w:sz w:val="28"/>
          <w:szCs w:val="28"/>
        </w:rPr>
        <w:t xml:space="preserve"> федеральный бюджет;</w:t>
      </w:r>
    </w:p>
    <w:p w14:paraId="62CDC62A" w14:textId="77777777" w:rsidR="004C106D" w:rsidRPr="00004EFC" w:rsidRDefault="004C106D" w:rsidP="00383B68">
      <w:pPr>
        <w:numPr>
          <w:ilvl w:val="0"/>
          <w:numId w:val="67"/>
        </w:numPr>
        <w:tabs>
          <w:tab w:val="left" w:pos="993"/>
          <w:tab w:val="left" w:pos="1418"/>
        </w:tabs>
        <w:autoSpaceDE w:val="0"/>
        <w:autoSpaceDN w:val="0"/>
        <w:adjustRightInd w:val="0"/>
        <w:ind w:left="0" w:firstLine="1069"/>
        <w:jc w:val="both"/>
        <w:rPr>
          <w:rFonts w:eastAsia="Calibri"/>
          <w:sz w:val="28"/>
          <w:szCs w:val="28"/>
        </w:rPr>
      </w:pPr>
      <w:r w:rsidRPr="00004EFC">
        <w:rPr>
          <w:rFonts w:eastAsia="Calibri"/>
          <w:sz w:val="28"/>
          <w:szCs w:val="28"/>
        </w:rPr>
        <w:t xml:space="preserve"> областной бюджет;</w:t>
      </w:r>
    </w:p>
    <w:p w14:paraId="0B3822E9" w14:textId="77777777" w:rsidR="004C106D" w:rsidRPr="00004EFC" w:rsidRDefault="004C106D" w:rsidP="00383B68">
      <w:pPr>
        <w:numPr>
          <w:ilvl w:val="0"/>
          <w:numId w:val="67"/>
        </w:numPr>
        <w:tabs>
          <w:tab w:val="left" w:pos="993"/>
          <w:tab w:val="left" w:pos="1418"/>
        </w:tabs>
        <w:autoSpaceDE w:val="0"/>
        <w:autoSpaceDN w:val="0"/>
        <w:adjustRightInd w:val="0"/>
        <w:ind w:left="0" w:firstLine="1069"/>
        <w:jc w:val="both"/>
        <w:rPr>
          <w:rFonts w:eastAsia="Calibri"/>
          <w:sz w:val="28"/>
          <w:szCs w:val="28"/>
        </w:rPr>
      </w:pPr>
      <w:r w:rsidRPr="00004EFC">
        <w:rPr>
          <w:rFonts w:eastAsia="Calibri"/>
          <w:sz w:val="28"/>
          <w:szCs w:val="28"/>
        </w:rPr>
        <w:t xml:space="preserve"> местный бюджет;</w:t>
      </w:r>
    </w:p>
    <w:p w14:paraId="039FFC78" w14:textId="77777777" w:rsidR="004C106D" w:rsidRPr="00004EFC" w:rsidRDefault="004C106D" w:rsidP="00383B68">
      <w:pPr>
        <w:numPr>
          <w:ilvl w:val="0"/>
          <w:numId w:val="68"/>
        </w:numPr>
        <w:tabs>
          <w:tab w:val="left" w:pos="993"/>
        </w:tabs>
        <w:autoSpaceDE w:val="0"/>
        <w:autoSpaceDN w:val="0"/>
        <w:adjustRightInd w:val="0"/>
        <w:ind w:hanging="720"/>
        <w:jc w:val="both"/>
        <w:rPr>
          <w:rFonts w:eastAsia="Calibri"/>
          <w:sz w:val="28"/>
          <w:szCs w:val="28"/>
        </w:rPr>
      </w:pPr>
      <w:r w:rsidRPr="00004EFC">
        <w:rPr>
          <w:rFonts w:eastAsia="Calibri"/>
          <w:sz w:val="28"/>
          <w:szCs w:val="28"/>
        </w:rPr>
        <w:t>кредиты;</w:t>
      </w:r>
    </w:p>
    <w:p w14:paraId="2BA5476F" w14:textId="77777777" w:rsidR="004C106D" w:rsidRPr="00004EFC" w:rsidRDefault="004C106D" w:rsidP="00383B68">
      <w:pPr>
        <w:numPr>
          <w:ilvl w:val="0"/>
          <w:numId w:val="68"/>
        </w:numPr>
        <w:tabs>
          <w:tab w:val="left" w:pos="993"/>
        </w:tabs>
        <w:autoSpaceDE w:val="0"/>
        <w:autoSpaceDN w:val="0"/>
        <w:adjustRightInd w:val="0"/>
        <w:ind w:hanging="720"/>
        <w:jc w:val="both"/>
        <w:rPr>
          <w:rFonts w:eastAsia="Calibri"/>
          <w:sz w:val="28"/>
          <w:szCs w:val="28"/>
        </w:rPr>
      </w:pPr>
      <w:r w:rsidRPr="00004EFC">
        <w:rPr>
          <w:rFonts w:eastAsia="Calibri"/>
          <w:sz w:val="28"/>
          <w:szCs w:val="28"/>
        </w:rPr>
        <w:t>средства частных инвесторов (в т.ч. по договору концессии).</w:t>
      </w:r>
    </w:p>
    <w:p w14:paraId="7EB23DDE" w14:textId="77777777" w:rsidR="004C106D" w:rsidRPr="00004EFC" w:rsidRDefault="004C106D" w:rsidP="004C106D">
      <w:pPr>
        <w:tabs>
          <w:tab w:val="left" w:pos="993"/>
        </w:tabs>
        <w:autoSpaceDE w:val="0"/>
        <w:autoSpaceDN w:val="0"/>
        <w:adjustRightInd w:val="0"/>
        <w:ind w:firstLine="720"/>
        <w:jc w:val="both"/>
        <w:rPr>
          <w:rFonts w:eastAsia="Calibri"/>
          <w:sz w:val="28"/>
          <w:szCs w:val="28"/>
        </w:rPr>
      </w:pPr>
      <w:r w:rsidRPr="00004EFC">
        <w:rPr>
          <w:rFonts w:eastAsia="Calibri"/>
          <w:sz w:val="28"/>
          <w:szCs w:val="28"/>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14:paraId="16FC77F8" w14:textId="77777777" w:rsidR="00857C57" w:rsidRDefault="00857C57" w:rsidP="004C106D">
      <w:pPr>
        <w:tabs>
          <w:tab w:val="left" w:pos="993"/>
        </w:tabs>
        <w:autoSpaceDE w:val="0"/>
        <w:autoSpaceDN w:val="0"/>
        <w:adjustRightInd w:val="0"/>
        <w:ind w:firstLine="720"/>
        <w:jc w:val="both"/>
        <w:rPr>
          <w:rFonts w:eastAsia="Calibri"/>
          <w:b/>
          <w:sz w:val="28"/>
          <w:szCs w:val="28"/>
        </w:rPr>
      </w:pPr>
    </w:p>
    <w:p w14:paraId="6E93248E" w14:textId="77777777" w:rsidR="004C106D" w:rsidRPr="000B7673" w:rsidRDefault="004C106D" w:rsidP="004C106D">
      <w:pPr>
        <w:tabs>
          <w:tab w:val="left" w:pos="993"/>
        </w:tabs>
        <w:autoSpaceDE w:val="0"/>
        <w:autoSpaceDN w:val="0"/>
        <w:adjustRightInd w:val="0"/>
        <w:ind w:firstLine="720"/>
        <w:jc w:val="both"/>
        <w:rPr>
          <w:rFonts w:eastAsia="Calibri"/>
          <w:b/>
          <w:sz w:val="28"/>
          <w:szCs w:val="28"/>
        </w:rPr>
      </w:pPr>
      <w:r w:rsidRPr="000B7673">
        <w:rPr>
          <w:rFonts w:eastAsia="Calibri"/>
          <w:b/>
          <w:sz w:val="28"/>
          <w:szCs w:val="28"/>
        </w:rPr>
        <w:t>Электроснабжение</w:t>
      </w:r>
    </w:p>
    <w:p w14:paraId="1DEE5605" w14:textId="77777777" w:rsidR="004C106D" w:rsidRPr="000B7673" w:rsidRDefault="004C106D" w:rsidP="004C106D">
      <w:pPr>
        <w:tabs>
          <w:tab w:val="left" w:pos="993"/>
        </w:tabs>
        <w:autoSpaceDE w:val="0"/>
        <w:autoSpaceDN w:val="0"/>
        <w:adjustRightInd w:val="0"/>
        <w:ind w:firstLine="720"/>
        <w:jc w:val="both"/>
        <w:rPr>
          <w:rFonts w:eastAsia="Calibri"/>
          <w:sz w:val="28"/>
          <w:szCs w:val="28"/>
        </w:rPr>
      </w:pPr>
      <w:r w:rsidRPr="000B7673">
        <w:rPr>
          <w:rFonts w:eastAsia="Calibri"/>
          <w:sz w:val="28"/>
          <w:szCs w:val="28"/>
        </w:rPr>
        <w:t>Плата за технологическое присоединение к электрическим сетям включает расходы на строительство объектов электросетевого хозяйства от существующих объектов электросетевого до присоединяемых энергопринимающих устройств и (или) объектов электроэнергетики:</w:t>
      </w:r>
    </w:p>
    <w:p w14:paraId="5B66D029" w14:textId="77777777" w:rsidR="004C106D" w:rsidRPr="000B7673" w:rsidRDefault="004C106D" w:rsidP="00383B68">
      <w:pPr>
        <w:numPr>
          <w:ilvl w:val="0"/>
          <w:numId w:val="68"/>
        </w:numPr>
        <w:tabs>
          <w:tab w:val="left" w:pos="993"/>
        </w:tabs>
        <w:autoSpaceDE w:val="0"/>
        <w:autoSpaceDN w:val="0"/>
        <w:adjustRightInd w:val="0"/>
        <w:ind w:left="0" w:firstLine="720"/>
        <w:jc w:val="both"/>
        <w:rPr>
          <w:rFonts w:eastAsia="Calibri"/>
          <w:sz w:val="28"/>
          <w:szCs w:val="28"/>
        </w:rPr>
      </w:pPr>
      <w:r w:rsidRPr="000B7673">
        <w:rPr>
          <w:rFonts w:eastAsia="Calibri"/>
          <w:sz w:val="28"/>
          <w:szCs w:val="28"/>
        </w:rPr>
        <w:t>строительство воздушных и (или) кабельных линий;</w:t>
      </w:r>
    </w:p>
    <w:p w14:paraId="124CA6A4" w14:textId="77777777" w:rsidR="004C106D" w:rsidRPr="000B7673" w:rsidRDefault="004C106D" w:rsidP="00383B68">
      <w:pPr>
        <w:numPr>
          <w:ilvl w:val="0"/>
          <w:numId w:val="68"/>
        </w:numPr>
        <w:tabs>
          <w:tab w:val="left" w:pos="993"/>
        </w:tabs>
        <w:autoSpaceDE w:val="0"/>
        <w:autoSpaceDN w:val="0"/>
        <w:adjustRightInd w:val="0"/>
        <w:ind w:left="0" w:firstLine="720"/>
        <w:jc w:val="both"/>
        <w:rPr>
          <w:rFonts w:eastAsia="Calibri"/>
          <w:sz w:val="28"/>
          <w:szCs w:val="28"/>
        </w:rPr>
      </w:pPr>
      <w:r w:rsidRPr="000B7673">
        <w:rPr>
          <w:rFonts w:eastAsia="Calibri"/>
          <w:sz w:val="28"/>
          <w:szCs w:val="28"/>
        </w:rPr>
        <w:t>строительство пунктов секционирования;</w:t>
      </w:r>
    </w:p>
    <w:p w14:paraId="21A18AB7" w14:textId="77777777" w:rsidR="004C106D" w:rsidRPr="000B7673" w:rsidRDefault="004C106D" w:rsidP="00383B68">
      <w:pPr>
        <w:numPr>
          <w:ilvl w:val="0"/>
          <w:numId w:val="68"/>
        </w:numPr>
        <w:tabs>
          <w:tab w:val="left" w:pos="993"/>
        </w:tabs>
        <w:autoSpaceDE w:val="0"/>
        <w:autoSpaceDN w:val="0"/>
        <w:adjustRightInd w:val="0"/>
        <w:ind w:left="0" w:firstLine="720"/>
        <w:jc w:val="both"/>
        <w:rPr>
          <w:rFonts w:eastAsia="Calibri"/>
          <w:sz w:val="28"/>
          <w:szCs w:val="28"/>
        </w:rPr>
      </w:pPr>
      <w:r w:rsidRPr="000B7673">
        <w:rPr>
          <w:rFonts w:eastAsia="Calibri"/>
          <w:sz w:val="28"/>
          <w:szCs w:val="28"/>
        </w:rPr>
        <w:t>строительство комплектных трансформаторных подстанций (КТП), распределительных трансформаторных подстанций (РТП) с уровнем напряжения до 35 кВ;</w:t>
      </w:r>
    </w:p>
    <w:p w14:paraId="4D535D9B" w14:textId="77777777" w:rsidR="004C106D" w:rsidRPr="000B7673" w:rsidRDefault="004C106D" w:rsidP="00383B68">
      <w:pPr>
        <w:numPr>
          <w:ilvl w:val="0"/>
          <w:numId w:val="68"/>
        </w:numPr>
        <w:tabs>
          <w:tab w:val="left" w:pos="993"/>
        </w:tabs>
        <w:autoSpaceDE w:val="0"/>
        <w:autoSpaceDN w:val="0"/>
        <w:adjustRightInd w:val="0"/>
        <w:ind w:left="0" w:firstLine="720"/>
        <w:jc w:val="both"/>
        <w:rPr>
          <w:rFonts w:eastAsia="Calibri"/>
          <w:sz w:val="28"/>
          <w:szCs w:val="28"/>
        </w:rPr>
      </w:pPr>
      <w:r w:rsidRPr="000B7673">
        <w:rPr>
          <w:rFonts w:eastAsia="Calibri"/>
          <w:sz w:val="28"/>
          <w:szCs w:val="28"/>
        </w:rPr>
        <w:t>строительство центров питания подстанций уровнем напряжения 35 кВ и выше (ПС).</w:t>
      </w:r>
    </w:p>
    <w:p w14:paraId="123AD5F5" w14:textId="77777777" w:rsidR="004C106D" w:rsidRPr="000B7673" w:rsidRDefault="004C106D" w:rsidP="004C106D">
      <w:pPr>
        <w:tabs>
          <w:tab w:val="left" w:pos="993"/>
        </w:tabs>
        <w:autoSpaceDE w:val="0"/>
        <w:autoSpaceDN w:val="0"/>
        <w:adjustRightInd w:val="0"/>
        <w:ind w:firstLine="720"/>
        <w:jc w:val="both"/>
        <w:rPr>
          <w:rFonts w:eastAsia="Calibri"/>
          <w:b/>
          <w:sz w:val="28"/>
          <w:szCs w:val="28"/>
        </w:rPr>
      </w:pPr>
      <w:r w:rsidRPr="000B7673">
        <w:rPr>
          <w:rFonts w:eastAsia="Calibri"/>
          <w:b/>
          <w:sz w:val="28"/>
          <w:szCs w:val="28"/>
        </w:rPr>
        <w:t>Газоснабжение</w:t>
      </w:r>
    </w:p>
    <w:p w14:paraId="762ED8E4" w14:textId="77777777" w:rsidR="004C106D" w:rsidRPr="000B7673" w:rsidRDefault="004C106D" w:rsidP="004C106D">
      <w:pPr>
        <w:tabs>
          <w:tab w:val="left" w:pos="993"/>
        </w:tabs>
        <w:autoSpaceDE w:val="0"/>
        <w:autoSpaceDN w:val="0"/>
        <w:adjustRightInd w:val="0"/>
        <w:ind w:firstLine="720"/>
        <w:jc w:val="both"/>
        <w:rPr>
          <w:rFonts w:eastAsia="Calibri"/>
          <w:sz w:val="28"/>
          <w:szCs w:val="28"/>
        </w:rPr>
      </w:pPr>
      <w:r w:rsidRPr="000B7673">
        <w:rPr>
          <w:rFonts w:eastAsia="Calibri"/>
          <w:sz w:val="28"/>
          <w:szCs w:val="28"/>
        </w:rPr>
        <w:t>За счет платы за технологическое присоединение к сети газораспределения финансируются мероприятия по подключению объектов капитального строительства к сетям газораспределения, увеличению пропускной способности сети газораспределения, связанное с увеличением объема потребления газа потребителем, изменение схемы газоснабжения подключенного объекта капитального строительства.</w:t>
      </w:r>
    </w:p>
    <w:p w14:paraId="7E438834" w14:textId="77777777" w:rsidR="00401203" w:rsidRDefault="00401203" w:rsidP="004C106D">
      <w:pPr>
        <w:tabs>
          <w:tab w:val="left" w:pos="993"/>
        </w:tabs>
        <w:autoSpaceDE w:val="0"/>
        <w:autoSpaceDN w:val="0"/>
        <w:adjustRightInd w:val="0"/>
        <w:ind w:firstLine="720"/>
        <w:jc w:val="both"/>
        <w:rPr>
          <w:rFonts w:eastAsia="Calibri"/>
          <w:b/>
          <w:sz w:val="28"/>
          <w:szCs w:val="28"/>
        </w:rPr>
      </w:pPr>
    </w:p>
    <w:p w14:paraId="7FCD29F3" w14:textId="77777777" w:rsidR="004C106D" w:rsidRPr="000B7673" w:rsidRDefault="004C106D" w:rsidP="004337AC">
      <w:pPr>
        <w:tabs>
          <w:tab w:val="left" w:pos="993"/>
        </w:tabs>
        <w:autoSpaceDE w:val="0"/>
        <w:autoSpaceDN w:val="0"/>
        <w:adjustRightInd w:val="0"/>
        <w:ind w:firstLine="709"/>
        <w:jc w:val="both"/>
        <w:rPr>
          <w:rFonts w:eastAsia="Calibri"/>
          <w:b/>
          <w:sz w:val="28"/>
          <w:szCs w:val="28"/>
        </w:rPr>
      </w:pPr>
      <w:r w:rsidRPr="000B7673">
        <w:rPr>
          <w:rFonts w:eastAsia="Calibri"/>
          <w:b/>
          <w:sz w:val="28"/>
          <w:szCs w:val="28"/>
        </w:rPr>
        <w:t>Теплоснабжение</w:t>
      </w:r>
    </w:p>
    <w:p w14:paraId="7CCF413D" w14:textId="77777777" w:rsidR="004C106D" w:rsidRPr="000B7673" w:rsidRDefault="004C106D" w:rsidP="004337AC">
      <w:pPr>
        <w:tabs>
          <w:tab w:val="left" w:pos="993"/>
        </w:tabs>
        <w:autoSpaceDE w:val="0"/>
        <w:autoSpaceDN w:val="0"/>
        <w:adjustRightInd w:val="0"/>
        <w:ind w:firstLine="709"/>
        <w:jc w:val="both"/>
        <w:rPr>
          <w:rFonts w:eastAsia="Calibri"/>
          <w:sz w:val="28"/>
          <w:szCs w:val="28"/>
        </w:rPr>
      </w:pPr>
      <w:r w:rsidRPr="000B7673">
        <w:rPr>
          <w:rFonts w:eastAsia="Calibri"/>
          <w:sz w:val="28"/>
          <w:szCs w:val="28"/>
        </w:rPr>
        <w:t>Плата за подключение (технологическое присоединение) к системе теплоснабжения, может включать в себя затраты на создание тепловых сетей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затраты на создание источников тепловой энергии и (или) тепловых сетей или развитие существующих источников тепловой энергии и (или) тепловых сетей.</w:t>
      </w:r>
    </w:p>
    <w:p w14:paraId="3606CC01" w14:textId="77777777" w:rsidR="00401203" w:rsidRDefault="00401203" w:rsidP="004C106D">
      <w:pPr>
        <w:autoSpaceDE w:val="0"/>
        <w:autoSpaceDN w:val="0"/>
        <w:adjustRightInd w:val="0"/>
        <w:ind w:firstLine="720"/>
        <w:jc w:val="both"/>
        <w:rPr>
          <w:b/>
          <w:sz w:val="28"/>
          <w:szCs w:val="28"/>
        </w:rPr>
      </w:pPr>
    </w:p>
    <w:p w14:paraId="3DCD0C2B" w14:textId="77777777" w:rsidR="004C106D" w:rsidRPr="000B7673" w:rsidRDefault="004C106D" w:rsidP="004C106D">
      <w:pPr>
        <w:autoSpaceDE w:val="0"/>
        <w:autoSpaceDN w:val="0"/>
        <w:adjustRightInd w:val="0"/>
        <w:ind w:firstLine="720"/>
        <w:jc w:val="both"/>
        <w:rPr>
          <w:b/>
          <w:sz w:val="28"/>
          <w:szCs w:val="28"/>
        </w:rPr>
      </w:pPr>
      <w:r w:rsidRPr="000B7673">
        <w:rPr>
          <w:b/>
          <w:sz w:val="28"/>
          <w:szCs w:val="28"/>
        </w:rPr>
        <w:t>Водоснабжение, водоотведение</w:t>
      </w:r>
    </w:p>
    <w:p w14:paraId="7E58A43C" w14:textId="77777777" w:rsidR="004C106D" w:rsidRPr="000B7673" w:rsidRDefault="004C106D" w:rsidP="004C106D">
      <w:pPr>
        <w:autoSpaceDE w:val="0"/>
        <w:autoSpaceDN w:val="0"/>
        <w:adjustRightInd w:val="0"/>
        <w:ind w:firstLine="720"/>
        <w:jc w:val="both"/>
        <w:rPr>
          <w:sz w:val="28"/>
          <w:szCs w:val="28"/>
        </w:rPr>
      </w:pPr>
      <w:r w:rsidRPr="000B7673">
        <w:rPr>
          <w:sz w:val="28"/>
          <w:szCs w:val="28"/>
        </w:rPr>
        <w:t>Плата за подключение (технологическое присоединение) к централизованным системам водоснабжения и водоотведения включает расходы на прокладку (перекладку) сетей водоснабжения и (или) водоотведения в соответствии со сметной стоимостью прокладываемых (перекладываемых) сетей, расходы на реализацию мероприятий по увеличению мощности (пропускной способности) централизованных систем водоснабжения и (или) водоотведения, в том числе расходы на реконструкцию и (или) модернизацию существующих объектов этих систем.</w:t>
      </w:r>
    </w:p>
    <w:p w14:paraId="29A1911A" w14:textId="77777777" w:rsidR="004C106D" w:rsidRPr="000B7673" w:rsidRDefault="004C106D" w:rsidP="004C106D">
      <w:pPr>
        <w:tabs>
          <w:tab w:val="left" w:pos="993"/>
        </w:tabs>
        <w:autoSpaceDE w:val="0"/>
        <w:autoSpaceDN w:val="0"/>
        <w:adjustRightInd w:val="0"/>
        <w:ind w:firstLine="709"/>
        <w:jc w:val="both"/>
        <w:rPr>
          <w:sz w:val="28"/>
          <w:szCs w:val="28"/>
        </w:rPr>
      </w:pPr>
      <w:r w:rsidRPr="000B7673">
        <w:rPr>
          <w:sz w:val="28"/>
          <w:szCs w:val="28"/>
        </w:rPr>
        <w:t xml:space="preserve">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электро-,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14:paraId="36485D4D" w14:textId="77777777" w:rsidR="00EF4EC6" w:rsidRDefault="00EF4EC6" w:rsidP="00EF4EC6">
      <w:pPr>
        <w:tabs>
          <w:tab w:val="left" w:pos="993"/>
        </w:tabs>
        <w:autoSpaceDE w:val="0"/>
        <w:autoSpaceDN w:val="0"/>
        <w:adjustRightInd w:val="0"/>
        <w:ind w:firstLine="709"/>
        <w:jc w:val="both"/>
        <w:rPr>
          <w:rFonts w:eastAsia="Calibri"/>
          <w:sz w:val="28"/>
          <w:szCs w:val="28"/>
        </w:rPr>
      </w:pPr>
      <w:r>
        <w:rPr>
          <w:rFonts w:eastAsia="Calibri"/>
          <w:sz w:val="28"/>
          <w:szCs w:val="28"/>
        </w:rPr>
        <w:t>Финансовое обеспечение программных инвестиционных проектов может осуществляться за счет средств бюджетов всех уровней на основании законов  Ханты-Мансийского автономного округа-Югры, нормативных правовых актов муниципального образования Кондинский район, утверждающих бюджет.</w:t>
      </w:r>
    </w:p>
    <w:p w14:paraId="1130180F" w14:textId="77777777" w:rsidR="00EF4EC6" w:rsidRDefault="00EF4EC6" w:rsidP="00EF4EC6">
      <w:pPr>
        <w:widowControl w:val="0"/>
        <w:tabs>
          <w:tab w:val="left" w:pos="0"/>
        </w:tabs>
        <w:autoSpaceDE w:val="0"/>
        <w:autoSpaceDN w:val="0"/>
        <w:adjustRightInd w:val="0"/>
        <w:ind w:firstLine="709"/>
        <w:jc w:val="both"/>
        <w:rPr>
          <w:rFonts w:eastAsia="Calibri"/>
          <w:sz w:val="28"/>
          <w:szCs w:val="28"/>
        </w:rPr>
      </w:pPr>
      <w:r>
        <w:rPr>
          <w:rFonts w:eastAsia="Calibri"/>
          <w:sz w:val="28"/>
          <w:szCs w:val="28"/>
        </w:rPr>
        <w:t>Предоставление субсидий из окружного и районного бюджетов  осуществляется  в соответствии с:</w:t>
      </w:r>
    </w:p>
    <w:p w14:paraId="7D17BD0E" w14:textId="77777777" w:rsidR="00EF4EC6" w:rsidRDefault="00EF4EC6" w:rsidP="00383B68">
      <w:pPr>
        <w:pStyle w:val="affa"/>
        <w:widowControl w:val="0"/>
        <w:numPr>
          <w:ilvl w:val="0"/>
          <w:numId w:val="86"/>
        </w:numPr>
        <w:tabs>
          <w:tab w:val="left" w:pos="0"/>
          <w:tab w:val="left" w:pos="1134"/>
        </w:tabs>
        <w:autoSpaceDE w:val="0"/>
        <w:autoSpaceDN w:val="0"/>
        <w:adjustRightInd w:val="0"/>
        <w:ind w:left="0" w:firstLine="709"/>
        <w:jc w:val="both"/>
        <w:rPr>
          <w:rFonts w:eastAsia="Calibri"/>
          <w:sz w:val="28"/>
          <w:szCs w:val="28"/>
        </w:rPr>
      </w:pPr>
      <w:r>
        <w:rPr>
          <w:rFonts w:eastAsia="Calibri"/>
          <w:sz w:val="28"/>
          <w:szCs w:val="28"/>
        </w:rPr>
        <w:t xml:space="preserve">Законом Ханты-Мансийского автономного округа-Югры от 24.10.2008г. №132-оз </w:t>
      </w:r>
      <w:r w:rsidR="00A67540">
        <w:rPr>
          <w:rFonts w:eastAsia="Calibri"/>
          <w:sz w:val="28"/>
          <w:szCs w:val="28"/>
        </w:rPr>
        <w:t>«</w:t>
      </w:r>
      <w:r>
        <w:rPr>
          <w:rFonts w:eastAsia="Calibri"/>
          <w:sz w:val="28"/>
          <w:szCs w:val="28"/>
        </w:rPr>
        <w:t>О межбюджетных отношениях в Ханты-Мансийском автономном округе-Югре</w:t>
      </w:r>
      <w:r w:rsidR="00A67540">
        <w:rPr>
          <w:rFonts w:eastAsia="Calibri"/>
          <w:sz w:val="28"/>
          <w:szCs w:val="28"/>
        </w:rPr>
        <w:t>»</w:t>
      </w:r>
      <w:r>
        <w:rPr>
          <w:rFonts w:eastAsia="Calibri"/>
          <w:sz w:val="28"/>
          <w:szCs w:val="28"/>
        </w:rPr>
        <w:t>;</w:t>
      </w:r>
    </w:p>
    <w:p w14:paraId="12BCB87A" w14:textId="77777777" w:rsidR="00EF4EC6" w:rsidRDefault="00EF4EC6" w:rsidP="00383B68">
      <w:pPr>
        <w:pStyle w:val="affa"/>
        <w:widowControl w:val="0"/>
        <w:numPr>
          <w:ilvl w:val="0"/>
          <w:numId w:val="86"/>
        </w:numPr>
        <w:tabs>
          <w:tab w:val="left" w:pos="0"/>
          <w:tab w:val="left" w:pos="1134"/>
        </w:tabs>
        <w:autoSpaceDE w:val="0"/>
        <w:autoSpaceDN w:val="0"/>
        <w:adjustRightInd w:val="0"/>
        <w:ind w:left="0" w:firstLine="709"/>
        <w:jc w:val="both"/>
        <w:rPr>
          <w:rFonts w:eastAsia="Calibri"/>
          <w:iCs/>
          <w:sz w:val="28"/>
          <w:szCs w:val="28"/>
        </w:rPr>
      </w:pPr>
      <w:r>
        <w:rPr>
          <w:rFonts w:eastAsia="Calibri"/>
          <w:iCs/>
          <w:sz w:val="28"/>
          <w:szCs w:val="28"/>
        </w:rPr>
        <w:t xml:space="preserve">Распоряжением Правительства </w:t>
      </w:r>
      <w:r>
        <w:rPr>
          <w:rFonts w:eastAsia="Calibri"/>
          <w:sz w:val="28"/>
          <w:szCs w:val="28"/>
        </w:rPr>
        <w:t xml:space="preserve">Ханты-Мансийского автономного округа-Югры от 14.10.2016 № 544-рп </w:t>
      </w:r>
      <w:r w:rsidR="00A67540">
        <w:rPr>
          <w:rFonts w:eastAsia="Calibri"/>
          <w:sz w:val="28"/>
          <w:szCs w:val="28"/>
        </w:rPr>
        <w:t>«</w:t>
      </w:r>
      <w:r>
        <w:rPr>
          <w:rFonts w:eastAsia="Calibri"/>
          <w:iCs/>
          <w:sz w:val="28"/>
          <w:szCs w:val="28"/>
        </w:rPr>
        <w:t>О перечне приоритетных расходных обязательств муниципальных образований Ханты-Мансийского автономного округа – Югры, софинансируемых за счет средств бюджета Ханты-Мансийского автономного округа – Югры в 2017 году и плановом периоде 2018 – 2019 годов</w:t>
      </w:r>
      <w:r w:rsidR="00A67540">
        <w:rPr>
          <w:rFonts w:eastAsia="Calibri"/>
          <w:iCs/>
          <w:sz w:val="28"/>
          <w:szCs w:val="28"/>
        </w:rPr>
        <w:t>»</w:t>
      </w:r>
      <w:r>
        <w:rPr>
          <w:rFonts w:eastAsia="Calibri"/>
          <w:iCs/>
          <w:sz w:val="28"/>
          <w:szCs w:val="28"/>
        </w:rPr>
        <w:t>;</w:t>
      </w:r>
    </w:p>
    <w:p w14:paraId="6CFDD37E" w14:textId="77777777" w:rsidR="00EF4EC6" w:rsidRDefault="00EF4EC6" w:rsidP="00383B68">
      <w:pPr>
        <w:pStyle w:val="affa"/>
        <w:widowControl w:val="0"/>
        <w:numPr>
          <w:ilvl w:val="0"/>
          <w:numId w:val="86"/>
        </w:numPr>
        <w:tabs>
          <w:tab w:val="left" w:pos="0"/>
          <w:tab w:val="left" w:pos="1134"/>
        </w:tabs>
        <w:autoSpaceDE w:val="0"/>
        <w:autoSpaceDN w:val="0"/>
        <w:adjustRightInd w:val="0"/>
        <w:ind w:left="0" w:firstLine="709"/>
        <w:jc w:val="both"/>
        <w:rPr>
          <w:rFonts w:eastAsia="Calibri"/>
          <w:iCs/>
          <w:sz w:val="28"/>
          <w:szCs w:val="28"/>
        </w:rPr>
      </w:pPr>
      <w:r>
        <w:rPr>
          <w:rFonts w:eastAsia="Calibri"/>
          <w:iCs/>
          <w:sz w:val="28"/>
          <w:szCs w:val="28"/>
        </w:rPr>
        <w:t>Решением Думы Кондинского района от 22.11.2011 №</w:t>
      </w:r>
      <w:r w:rsidR="00BD77AA">
        <w:rPr>
          <w:rFonts w:eastAsia="Calibri"/>
          <w:iCs/>
          <w:sz w:val="28"/>
          <w:szCs w:val="28"/>
        </w:rPr>
        <w:t xml:space="preserve"> </w:t>
      </w:r>
      <w:r>
        <w:rPr>
          <w:rFonts w:eastAsia="Calibri"/>
          <w:iCs/>
          <w:sz w:val="28"/>
          <w:szCs w:val="28"/>
        </w:rPr>
        <w:t xml:space="preserve">170 </w:t>
      </w:r>
      <w:r w:rsidR="00A67540">
        <w:rPr>
          <w:rFonts w:eastAsia="Calibri"/>
          <w:iCs/>
          <w:sz w:val="28"/>
          <w:szCs w:val="28"/>
        </w:rPr>
        <w:t>«</w:t>
      </w:r>
      <w:r>
        <w:rPr>
          <w:rFonts w:eastAsia="Calibri"/>
          <w:iCs/>
          <w:sz w:val="28"/>
          <w:szCs w:val="28"/>
        </w:rPr>
        <w:t>О порядке и условиях предоставления межбюджетных трансфертов из бюджета муниципального образования Кондинский район бюджетам городских, сельских поселений Кондинского района</w:t>
      </w:r>
      <w:r w:rsidR="00A67540">
        <w:rPr>
          <w:rFonts w:eastAsia="Calibri"/>
          <w:iCs/>
          <w:sz w:val="28"/>
          <w:szCs w:val="28"/>
        </w:rPr>
        <w:t>»</w:t>
      </w:r>
      <w:r>
        <w:rPr>
          <w:rFonts w:eastAsia="Calibri"/>
          <w:iCs/>
          <w:sz w:val="28"/>
          <w:szCs w:val="28"/>
        </w:rPr>
        <w:t>.</w:t>
      </w:r>
    </w:p>
    <w:p w14:paraId="60A78B4C" w14:textId="77777777" w:rsidR="00EF4EC6" w:rsidRDefault="00EF4EC6" w:rsidP="00E94EA1">
      <w:pPr>
        <w:widowControl w:val="0"/>
        <w:tabs>
          <w:tab w:val="left" w:pos="993"/>
        </w:tabs>
        <w:autoSpaceDE w:val="0"/>
        <w:autoSpaceDN w:val="0"/>
        <w:adjustRightInd w:val="0"/>
        <w:jc w:val="both"/>
        <w:rPr>
          <w:rFonts w:eastAsia="Calibri"/>
          <w:color w:val="FF0000"/>
          <w:sz w:val="28"/>
          <w:szCs w:val="28"/>
          <w:highlight w:val="yellow"/>
        </w:rPr>
      </w:pPr>
    </w:p>
    <w:p w14:paraId="1697CCA3" w14:textId="77777777" w:rsidR="00857C57" w:rsidRDefault="00857C57" w:rsidP="00857C57">
      <w:pPr>
        <w:pStyle w:val="afa"/>
        <w:jc w:val="right"/>
        <w:rPr>
          <w:b/>
          <w:sz w:val="24"/>
          <w:szCs w:val="24"/>
        </w:rPr>
        <w:sectPr w:rsidR="00857C57" w:rsidSect="00B239BD">
          <w:pgSz w:w="11907" w:h="16840" w:code="9"/>
          <w:pgMar w:top="1134" w:right="567" w:bottom="1134" w:left="1134" w:header="0" w:footer="567" w:gutter="0"/>
          <w:cols w:space="720"/>
          <w:docGrid w:linePitch="272"/>
        </w:sectPr>
      </w:pPr>
    </w:p>
    <w:p w14:paraId="58923D83" w14:textId="64F8911C" w:rsidR="00857C57" w:rsidRPr="00441201" w:rsidRDefault="00857C57" w:rsidP="00857C57">
      <w:pPr>
        <w:pStyle w:val="afa"/>
        <w:jc w:val="right"/>
        <w:rPr>
          <w:b/>
          <w:sz w:val="24"/>
          <w:szCs w:val="24"/>
        </w:rPr>
      </w:pPr>
      <w:r w:rsidRPr="00441201">
        <w:rPr>
          <w:b/>
          <w:sz w:val="24"/>
          <w:szCs w:val="24"/>
        </w:rPr>
        <w:t xml:space="preserve">Таблица </w:t>
      </w:r>
      <w:r w:rsidRPr="00441201">
        <w:rPr>
          <w:b/>
          <w:sz w:val="24"/>
          <w:szCs w:val="24"/>
        </w:rPr>
        <w:fldChar w:fldCharType="begin"/>
      </w:r>
      <w:r w:rsidRPr="00441201">
        <w:rPr>
          <w:b/>
          <w:sz w:val="24"/>
          <w:szCs w:val="24"/>
        </w:rPr>
        <w:instrText xml:space="preserve"> SEQ Таблица \* ARABIC </w:instrText>
      </w:r>
      <w:r w:rsidRPr="00441201">
        <w:rPr>
          <w:b/>
          <w:sz w:val="24"/>
          <w:szCs w:val="24"/>
        </w:rPr>
        <w:fldChar w:fldCharType="separate"/>
      </w:r>
      <w:r w:rsidR="001A5D7B">
        <w:rPr>
          <w:b/>
          <w:noProof/>
          <w:sz w:val="24"/>
          <w:szCs w:val="24"/>
        </w:rPr>
        <w:t>81</w:t>
      </w:r>
      <w:r w:rsidRPr="00441201">
        <w:rPr>
          <w:b/>
          <w:sz w:val="24"/>
          <w:szCs w:val="24"/>
        </w:rPr>
        <w:fldChar w:fldCharType="end"/>
      </w:r>
    </w:p>
    <w:p w14:paraId="7D4EC28C" w14:textId="77777777" w:rsidR="00857C57" w:rsidRPr="00441201" w:rsidRDefault="00857C57" w:rsidP="00857C57">
      <w:pPr>
        <w:pStyle w:val="afa"/>
      </w:pPr>
      <w:r w:rsidRPr="00441201">
        <w:rPr>
          <w:b/>
          <w:sz w:val="24"/>
          <w:szCs w:val="24"/>
        </w:rPr>
        <w:t>Совокупная потребность в капитальных вложениях для реализации всей программы инвестиционных проектов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0"/>
        <w:gridCol w:w="1307"/>
        <w:gridCol w:w="1281"/>
        <w:gridCol w:w="1195"/>
        <w:gridCol w:w="1227"/>
        <w:gridCol w:w="1263"/>
        <w:gridCol w:w="1358"/>
        <w:gridCol w:w="1402"/>
        <w:gridCol w:w="1538"/>
        <w:gridCol w:w="1497"/>
      </w:tblGrid>
      <w:tr w:rsidR="00857C57" w:rsidRPr="00857C57" w14:paraId="0144073C" w14:textId="77777777" w:rsidTr="00517F6F">
        <w:tc>
          <w:tcPr>
            <w:tcW w:w="920" w:type="pct"/>
            <w:vMerge w:val="restart"/>
            <w:vAlign w:val="center"/>
            <w:hideMark/>
          </w:tcPr>
          <w:p w14:paraId="518A6DA5" w14:textId="77777777" w:rsidR="00857C57" w:rsidRPr="00857C57" w:rsidRDefault="00857C57" w:rsidP="003B1D6C">
            <w:pPr>
              <w:jc w:val="center"/>
              <w:rPr>
                <w:b/>
                <w:bCs/>
                <w:sz w:val="24"/>
                <w:szCs w:val="24"/>
              </w:rPr>
            </w:pPr>
            <w:r w:rsidRPr="00857C57">
              <w:rPr>
                <w:b/>
                <w:bCs/>
                <w:sz w:val="24"/>
                <w:szCs w:val="24"/>
              </w:rPr>
              <w:t>Наименование</w:t>
            </w:r>
          </w:p>
        </w:tc>
        <w:tc>
          <w:tcPr>
            <w:tcW w:w="2580" w:type="pct"/>
            <w:gridSpan w:val="6"/>
            <w:vAlign w:val="center"/>
            <w:hideMark/>
          </w:tcPr>
          <w:p w14:paraId="469D254A" w14:textId="77777777" w:rsidR="00857C57" w:rsidRPr="00857C57" w:rsidRDefault="00857C57" w:rsidP="003B1D6C">
            <w:pPr>
              <w:jc w:val="center"/>
              <w:rPr>
                <w:b/>
                <w:bCs/>
                <w:sz w:val="24"/>
                <w:szCs w:val="24"/>
              </w:rPr>
            </w:pPr>
            <w:r w:rsidRPr="00857C57">
              <w:rPr>
                <w:b/>
                <w:bCs/>
                <w:sz w:val="24"/>
                <w:szCs w:val="24"/>
              </w:rPr>
              <w:t>Объем финансирования, тыс. руб.</w:t>
            </w:r>
          </w:p>
        </w:tc>
        <w:tc>
          <w:tcPr>
            <w:tcW w:w="474" w:type="pct"/>
            <w:vMerge w:val="restart"/>
            <w:vAlign w:val="center"/>
            <w:hideMark/>
          </w:tcPr>
          <w:p w14:paraId="15AC5343" w14:textId="77777777" w:rsidR="00857C57" w:rsidRPr="00857C57" w:rsidRDefault="00857C57" w:rsidP="003B1D6C">
            <w:pPr>
              <w:jc w:val="center"/>
              <w:rPr>
                <w:b/>
                <w:bCs/>
                <w:sz w:val="24"/>
                <w:szCs w:val="24"/>
              </w:rPr>
            </w:pPr>
            <w:r w:rsidRPr="00857C57">
              <w:rPr>
                <w:b/>
                <w:bCs/>
                <w:sz w:val="24"/>
                <w:szCs w:val="24"/>
              </w:rPr>
              <w:t xml:space="preserve">Итого 2017 - </w:t>
            </w:r>
            <w:r w:rsidRPr="00857C57">
              <w:rPr>
                <w:b/>
                <w:bCs/>
                <w:sz w:val="24"/>
                <w:szCs w:val="24"/>
              </w:rPr>
              <w:br/>
              <w:t>2026 гг., тыс. руб.</w:t>
            </w:r>
          </w:p>
        </w:tc>
        <w:tc>
          <w:tcPr>
            <w:tcW w:w="1026" w:type="pct"/>
            <w:gridSpan w:val="2"/>
            <w:vAlign w:val="center"/>
            <w:hideMark/>
          </w:tcPr>
          <w:p w14:paraId="0F0300D8" w14:textId="77777777" w:rsidR="00857C57" w:rsidRPr="00857C57" w:rsidRDefault="00857C57" w:rsidP="003B1D6C">
            <w:pPr>
              <w:jc w:val="center"/>
              <w:rPr>
                <w:b/>
                <w:bCs/>
                <w:sz w:val="24"/>
                <w:szCs w:val="24"/>
              </w:rPr>
            </w:pPr>
            <w:r w:rsidRPr="00857C57">
              <w:rPr>
                <w:b/>
                <w:bCs/>
                <w:sz w:val="24"/>
                <w:szCs w:val="24"/>
              </w:rPr>
              <w:t>в т. ч. по этапам реализации:</w:t>
            </w:r>
          </w:p>
        </w:tc>
      </w:tr>
      <w:tr w:rsidR="00857C57" w:rsidRPr="00857C57" w14:paraId="059BAA74" w14:textId="77777777" w:rsidTr="00517F6F">
        <w:trPr>
          <w:trHeight w:val="430"/>
        </w:trPr>
        <w:tc>
          <w:tcPr>
            <w:tcW w:w="920" w:type="pct"/>
            <w:vMerge/>
            <w:vAlign w:val="center"/>
            <w:hideMark/>
          </w:tcPr>
          <w:p w14:paraId="29D63515" w14:textId="77777777" w:rsidR="00857C57" w:rsidRPr="00857C57" w:rsidRDefault="00857C57" w:rsidP="003B1D6C">
            <w:pPr>
              <w:rPr>
                <w:b/>
                <w:bCs/>
                <w:sz w:val="24"/>
                <w:szCs w:val="24"/>
              </w:rPr>
            </w:pPr>
          </w:p>
        </w:tc>
        <w:tc>
          <w:tcPr>
            <w:tcW w:w="2121" w:type="pct"/>
            <w:gridSpan w:val="5"/>
            <w:vAlign w:val="center"/>
            <w:hideMark/>
          </w:tcPr>
          <w:p w14:paraId="19BF2785" w14:textId="77777777" w:rsidR="00857C57" w:rsidRPr="00857C57" w:rsidRDefault="00857C57" w:rsidP="003B1D6C">
            <w:pPr>
              <w:jc w:val="center"/>
              <w:rPr>
                <w:b/>
                <w:bCs/>
                <w:sz w:val="24"/>
                <w:szCs w:val="24"/>
              </w:rPr>
            </w:pPr>
            <w:r w:rsidRPr="00857C57">
              <w:rPr>
                <w:b/>
                <w:bCs/>
                <w:sz w:val="24"/>
                <w:szCs w:val="24"/>
              </w:rPr>
              <w:t>1 этап (2017 - 2021 гг.)</w:t>
            </w:r>
          </w:p>
        </w:tc>
        <w:tc>
          <w:tcPr>
            <w:tcW w:w="459" w:type="pct"/>
            <w:vMerge w:val="restart"/>
            <w:vAlign w:val="center"/>
            <w:hideMark/>
          </w:tcPr>
          <w:p w14:paraId="555BE3D5" w14:textId="77777777" w:rsidR="00857C57" w:rsidRPr="00857C57" w:rsidRDefault="00857C57" w:rsidP="003B1D6C">
            <w:pPr>
              <w:jc w:val="center"/>
              <w:rPr>
                <w:b/>
                <w:bCs/>
                <w:sz w:val="24"/>
                <w:szCs w:val="24"/>
              </w:rPr>
            </w:pPr>
            <w:r w:rsidRPr="00857C57">
              <w:rPr>
                <w:b/>
                <w:bCs/>
                <w:sz w:val="24"/>
                <w:szCs w:val="24"/>
              </w:rPr>
              <w:t>2 этап (2022 - 2026 гг.)</w:t>
            </w:r>
          </w:p>
        </w:tc>
        <w:tc>
          <w:tcPr>
            <w:tcW w:w="474" w:type="pct"/>
            <w:vMerge/>
            <w:vAlign w:val="center"/>
            <w:hideMark/>
          </w:tcPr>
          <w:p w14:paraId="414041A7" w14:textId="77777777" w:rsidR="00857C57" w:rsidRPr="00857C57" w:rsidRDefault="00857C57" w:rsidP="003B1D6C">
            <w:pPr>
              <w:rPr>
                <w:b/>
                <w:bCs/>
                <w:sz w:val="24"/>
                <w:szCs w:val="24"/>
              </w:rPr>
            </w:pPr>
          </w:p>
        </w:tc>
        <w:tc>
          <w:tcPr>
            <w:tcW w:w="520" w:type="pct"/>
            <w:vMerge w:val="restart"/>
            <w:vAlign w:val="center"/>
            <w:hideMark/>
          </w:tcPr>
          <w:p w14:paraId="5923689A" w14:textId="77777777" w:rsidR="00857C57" w:rsidRPr="00857C57" w:rsidRDefault="00857C57" w:rsidP="003B1D6C">
            <w:pPr>
              <w:jc w:val="center"/>
              <w:rPr>
                <w:b/>
                <w:bCs/>
                <w:sz w:val="24"/>
                <w:szCs w:val="24"/>
              </w:rPr>
            </w:pPr>
            <w:r w:rsidRPr="00857C57">
              <w:rPr>
                <w:b/>
                <w:bCs/>
                <w:sz w:val="24"/>
                <w:szCs w:val="24"/>
              </w:rPr>
              <w:t>1 этап (2017 - 2021 гг.)</w:t>
            </w:r>
          </w:p>
        </w:tc>
        <w:tc>
          <w:tcPr>
            <w:tcW w:w="506" w:type="pct"/>
            <w:vMerge w:val="restart"/>
            <w:vAlign w:val="center"/>
            <w:hideMark/>
          </w:tcPr>
          <w:p w14:paraId="3E70B9FB" w14:textId="77777777" w:rsidR="00857C57" w:rsidRPr="00857C57" w:rsidRDefault="00857C57" w:rsidP="003B1D6C">
            <w:pPr>
              <w:jc w:val="center"/>
              <w:rPr>
                <w:b/>
                <w:bCs/>
                <w:sz w:val="24"/>
                <w:szCs w:val="24"/>
              </w:rPr>
            </w:pPr>
            <w:r w:rsidRPr="00857C57">
              <w:rPr>
                <w:b/>
                <w:bCs/>
                <w:sz w:val="24"/>
                <w:szCs w:val="24"/>
              </w:rPr>
              <w:t>2 этап (2022 - 2026 гг.)</w:t>
            </w:r>
          </w:p>
        </w:tc>
      </w:tr>
      <w:tr w:rsidR="00857C57" w:rsidRPr="00857C57" w14:paraId="03FDD68F" w14:textId="77777777" w:rsidTr="00517F6F">
        <w:tc>
          <w:tcPr>
            <w:tcW w:w="920" w:type="pct"/>
            <w:vMerge/>
            <w:vAlign w:val="center"/>
            <w:hideMark/>
          </w:tcPr>
          <w:p w14:paraId="3FE6D691" w14:textId="77777777" w:rsidR="00857C57" w:rsidRPr="00857C57" w:rsidRDefault="00857C57" w:rsidP="003B1D6C">
            <w:pPr>
              <w:rPr>
                <w:b/>
                <w:bCs/>
                <w:sz w:val="24"/>
                <w:szCs w:val="24"/>
                <w:highlight w:val="yellow"/>
              </w:rPr>
            </w:pPr>
          </w:p>
        </w:tc>
        <w:tc>
          <w:tcPr>
            <w:tcW w:w="442" w:type="pct"/>
            <w:vAlign w:val="center"/>
            <w:hideMark/>
          </w:tcPr>
          <w:p w14:paraId="15C25BE2" w14:textId="77777777" w:rsidR="00857C57" w:rsidRPr="00857C57" w:rsidRDefault="00857C57" w:rsidP="003B1D6C">
            <w:pPr>
              <w:jc w:val="center"/>
              <w:rPr>
                <w:b/>
                <w:bCs/>
                <w:sz w:val="24"/>
                <w:szCs w:val="24"/>
              </w:rPr>
            </w:pPr>
            <w:r w:rsidRPr="00857C57">
              <w:rPr>
                <w:b/>
                <w:bCs/>
                <w:sz w:val="24"/>
                <w:szCs w:val="24"/>
              </w:rPr>
              <w:t>2017 г.</w:t>
            </w:r>
          </w:p>
        </w:tc>
        <w:tc>
          <w:tcPr>
            <w:tcW w:w="433" w:type="pct"/>
            <w:vAlign w:val="center"/>
            <w:hideMark/>
          </w:tcPr>
          <w:p w14:paraId="5C4BB375" w14:textId="77777777" w:rsidR="00857C57" w:rsidRPr="00857C57" w:rsidRDefault="00857C57" w:rsidP="003B1D6C">
            <w:pPr>
              <w:jc w:val="center"/>
              <w:rPr>
                <w:b/>
                <w:bCs/>
                <w:sz w:val="24"/>
                <w:szCs w:val="24"/>
              </w:rPr>
            </w:pPr>
            <w:r w:rsidRPr="00857C57">
              <w:rPr>
                <w:b/>
                <w:bCs/>
                <w:sz w:val="24"/>
                <w:szCs w:val="24"/>
              </w:rPr>
              <w:t>2018 г.</w:t>
            </w:r>
          </w:p>
        </w:tc>
        <w:tc>
          <w:tcPr>
            <w:tcW w:w="404" w:type="pct"/>
            <w:vAlign w:val="center"/>
            <w:hideMark/>
          </w:tcPr>
          <w:p w14:paraId="5F307ED9" w14:textId="77777777" w:rsidR="00857C57" w:rsidRPr="00857C57" w:rsidRDefault="00857C57" w:rsidP="003B1D6C">
            <w:pPr>
              <w:jc w:val="center"/>
              <w:rPr>
                <w:b/>
                <w:bCs/>
                <w:sz w:val="24"/>
                <w:szCs w:val="24"/>
              </w:rPr>
            </w:pPr>
            <w:r w:rsidRPr="00857C57">
              <w:rPr>
                <w:b/>
                <w:bCs/>
                <w:sz w:val="24"/>
                <w:szCs w:val="24"/>
              </w:rPr>
              <w:t>2019 г.</w:t>
            </w:r>
          </w:p>
        </w:tc>
        <w:tc>
          <w:tcPr>
            <w:tcW w:w="415" w:type="pct"/>
            <w:vAlign w:val="center"/>
            <w:hideMark/>
          </w:tcPr>
          <w:p w14:paraId="627F2186" w14:textId="77777777" w:rsidR="00857C57" w:rsidRPr="00857C57" w:rsidRDefault="00857C57" w:rsidP="003B1D6C">
            <w:pPr>
              <w:jc w:val="center"/>
              <w:rPr>
                <w:b/>
                <w:bCs/>
                <w:sz w:val="24"/>
                <w:szCs w:val="24"/>
              </w:rPr>
            </w:pPr>
            <w:r w:rsidRPr="00857C57">
              <w:rPr>
                <w:b/>
                <w:bCs/>
                <w:sz w:val="24"/>
                <w:szCs w:val="24"/>
              </w:rPr>
              <w:t>2020 г.</w:t>
            </w:r>
          </w:p>
        </w:tc>
        <w:tc>
          <w:tcPr>
            <w:tcW w:w="427" w:type="pct"/>
            <w:vAlign w:val="center"/>
            <w:hideMark/>
          </w:tcPr>
          <w:p w14:paraId="4235F197" w14:textId="77777777" w:rsidR="00857C57" w:rsidRPr="00857C57" w:rsidRDefault="00857C57" w:rsidP="003B1D6C">
            <w:pPr>
              <w:jc w:val="center"/>
              <w:rPr>
                <w:b/>
                <w:bCs/>
                <w:sz w:val="24"/>
                <w:szCs w:val="24"/>
              </w:rPr>
            </w:pPr>
            <w:r w:rsidRPr="00857C57">
              <w:rPr>
                <w:b/>
                <w:bCs/>
                <w:sz w:val="24"/>
                <w:szCs w:val="24"/>
              </w:rPr>
              <w:t>2021 г.</w:t>
            </w:r>
          </w:p>
        </w:tc>
        <w:tc>
          <w:tcPr>
            <w:tcW w:w="459" w:type="pct"/>
            <w:vMerge/>
            <w:vAlign w:val="center"/>
            <w:hideMark/>
          </w:tcPr>
          <w:p w14:paraId="2A81F484" w14:textId="77777777" w:rsidR="00857C57" w:rsidRPr="00857C57" w:rsidRDefault="00857C57" w:rsidP="003B1D6C">
            <w:pPr>
              <w:rPr>
                <w:b/>
                <w:bCs/>
                <w:sz w:val="24"/>
                <w:szCs w:val="24"/>
                <w:highlight w:val="yellow"/>
              </w:rPr>
            </w:pPr>
          </w:p>
        </w:tc>
        <w:tc>
          <w:tcPr>
            <w:tcW w:w="474" w:type="pct"/>
            <w:vMerge/>
            <w:vAlign w:val="center"/>
            <w:hideMark/>
          </w:tcPr>
          <w:p w14:paraId="568E2A71" w14:textId="77777777" w:rsidR="00857C57" w:rsidRPr="00857C57" w:rsidRDefault="00857C57" w:rsidP="003B1D6C">
            <w:pPr>
              <w:rPr>
                <w:b/>
                <w:bCs/>
                <w:sz w:val="24"/>
                <w:szCs w:val="24"/>
                <w:highlight w:val="yellow"/>
              </w:rPr>
            </w:pPr>
          </w:p>
        </w:tc>
        <w:tc>
          <w:tcPr>
            <w:tcW w:w="520" w:type="pct"/>
            <w:vMerge/>
            <w:vAlign w:val="center"/>
            <w:hideMark/>
          </w:tcPr>
          <w:p w14:paraId="26FF1DA0" w14:textId="77777777" w:rsidR="00857C57" w:rsidRPr="00857C57" w:rsidRDefault="00857C57" w:rsidP="003B1D6C">
            <w:pPr>
              <w:rPr>
                <w:b/>
                <w:bCs/>
                <w:sz w:val="24"/>
                <w:szCs w:val="24"/>
                <w:highlight w:val="yellow"/>
              </w:rPr>
            </w:pPr>
          </w:p>
        </w:tc>
        <w:tc>
          <w:tcPr>
            <w:tcW w:w="506" w:type="pct"/>
            <w:vMerge/>
            <w:vAlign w:val="center"/>
            <w:hideMark/>
          </w:tcPr>
          <w:p w14:paraId="24203E2C" w14:textId="77777777" w:rsidR="00857C57" w:rsidRPr="00857C57" w:rsidRDefault="00857C57" w:rsidP="003B1D6C">
            <w:pPr>
              <w:rPr>
                <w:b/>
                <w:bCs/>
                <w:sz w:val="24"/>
                <w:szCs w:val="24"/>
                <w:highlight w:val="yellow"/>
              </w:rPr>
            </w:pPr>
          </w:p>
        </w:tc>
      </w:tr>
      <w:tr w:rsidR="003F3F30" w:rsidRPr="00857C57" w14:paraId="5F8514FA" w14:textId="77777777" w:rsidTr="00517F6F">
        <w:tc>
          <w:tcPr>
            <w:tcW w:w="920" w:type="pct"/>
            <w:vAlign w:val="center"/>
            <w:hideMark/>
          </w:tcPr>
          <w:p w14:paraId="3C1CE4BF" w14:textId="77777777" w:rsidR="003F3F30" w:rsidRPr="00857C57" w:rsidRDefault="003F3F30" w:rsidP="003F3F30">
            <w:pPr>
              <w:rPr>
                <w:b/>
                <w:bCs/>
                <w:sz w:val="24"/>
                <w:szCs w:val="24"/>
              </w:rPr>
            </w:pPr>
            <w:r w:rsidRPr="00857C57">
              <w:rPr>
                <w:b/>
                <w:bCs/>
                <w:sz w:val="24"/>
                <w:szCs w:val="24"/>
              </w:rPr>
              <w:t>Всего по Программе, в т.ч.:</w:t>
            </w:r>
          </w:p>
        </w:tc>
        <w:tc>
          <w:tcPr>
            <w:tcW w:w="442" w:type="pct"/>
            <w:shd w:val="clear" w:color="auto" w:fill="auto"/>
            <w:vAlign w:val="center"/>
          </w:tcPr>
          <w:p w14:paraId="3B804117" w14:textId="77777777" w:rsidR="003F3F30" w:rsidRPr="003F3F30" w:rsidRDefault="003F3F30" w:rsidP="003F3F30">
            <w:pPr>
              <w:jc w:val="center"/>
              <w:rPr>
                <w:b/>
                <w:bCs/>
                <w:sz w:val="24"/>
                <w:szCs w:val="24"/>
              </w:rPr>
            </w:pPr>
            <w:r w:rsidRPr="003F3F30">
              <w:rPr>
                <w:b/>
                <w:bCs/>
                <w:sz w:val="24"/>
                <w:szCs w:val="24"/>
              </w:rPr>
              <w:t>1 835 074</w:t>
            </w:r>
          </w:p>
        </w:tc>
        <w:tc>
          <w:tcPr>
            <w:tcW w:w="433" w:type="pct"/>
            <w:shd w:val="clear" w:color="auto" w:fill="auto"/>
            <w:vAlign w:val="center"/>
          </w:tcPr>
          <w:p w14:paraId="424DD0B1" w14:textId="77777777" w:rsidR="003F3F30" w:rsidRPr="003F3F30" w:rsidRDefault="003F3F30" w:rsidP="003F3F30">
            <w:pPr>
              <w:jc w:val="center"/>
              <w:rPr>
                <w:b/>
                <w:bCs/>
                <w:sz w:val="24"/>
                <w:szCs w:val="24"/>
              </w:rPr>
            </w:pPr>
            <w:r w:rsidRPr="003F3F30">
              <w:rPr>
                <w:b/>
                <w:bCs/>
                <w:sz w:val="24"/>
                <w:szCs w:val="24"/>
              </w:rPr>
              <w:t>371 372</w:t>
            </w:r>
          </w:p>
        </w:tc>
        <w:tc>
          <w:tcPr>
            <w:tcW w:w="404" w:type="pct"/>
            <w:shd w:val="clear" w:color="auto" w:fill="auto"/>
            <w:vAlign w:val="center"/>
          </w:tcPr>
          <w:p w14:paraId="3E4BFF20" w14:textId="77777777" w:rsidR="003F3F30" w:rsidRPr="003F3F30" w:rsidRDefault="003F3F30" w:rsidP="003F3F30">
            <w:pPr>
              <w:jc w:val="center"/>
              <w:rPr>
                <w:b/>
                <w:bCs/>
                <w:sz w:val="24"/>
                <w:szCs w:val="24"/>
              </w:rPr>
            </w:pPr>
            <w:r w:rsidRPr="003F3F30">
              <w:rPr>
                <w:b/>
                <w:bCs/>
                <w:sz w:val="24"/>
                <w:szCs w:val="24"/>
              </w:rPr>
              <w:t>402 830</w:t>
            </w:r>
          </w:p>
        </w:tc>
        <w:tc>
          <w:tcPr>
            <w:tcW w:w="415" w:type="pct"/>
            <w:shd w:val="clear" w:color="auto" w:fill="auto"/>
            <w:vAlign w:val="center"/>
          </w:tcPr>
          <w:p w14:paraId="04874CE4" w14:textId="77777777" w:rsidR="003F3F30" w:rsidRPr="003F3F30" w:rsidRDefault="003F3F30" w:rsidP="003F3F30">
            <w:pPr>
              <w:jc w:val="center"/>
              <w:rPr>
                <w:b/>
                <w:bCs/>
                <w:sz w:val="24"/>
                <w:szCs w:val="24"/>
              </w:rPr>
            </w:pPr>
            <w:r w:rsidRPr="003F3F30">
              <w:rPr>
                <w:b/>
                <w:bCs/>
                <w:sz w:val="24"/>
                <w:szCs w:val="24"/>
              </w:rPr>
              <w:t>483 945</w:t>
            </w:r>
          </w:p>
        </w:tc>
        <w:tc>
          <w:tcPr>
            <w:tcW w:w="427" w:type="pct"/>
            <w:shd w:val="clear" w:color="auto" w:fill="auto"/>
            <w:vAlign w:val="center"/>
          </w:tcPr>
          <w:p w14:paraId="559D6745" w14:textId="77777777" w:rsidR="003F3F30" w:rsidRPr="003F3F30" w:rsidRDefault="003F3F30" w:rsidP="003F3F30">
            <w:pPr>
              <w:jc w:val="center"/>
              <w:rPr>
                <w:b/>
                <w:bCs/>
                <w:sz w:val="24"/>
                <w:szCs w:val="24"/>
              </w:rPr>
            </w:pPr>
            <w:r w:rsidRPr="003F3F30">
              <w:rPr>
                <w:b/>
                <w:bCs/>
                <w:sz w:val="24"/>
                <w:szCs w:val="24"/>
              </w:rPr>
              <w:t>232 892</w:t>
            </w:r>
          </w:p>
        </w:tc>
        <w:tc>
          <w:tcPr>
            <w:tcW w:w="459" w:type="pct"/>
            <w:shd w:val="clear" w:color="auto" w:fill="auto"/>
            <w:vAlign w:val="center"/>
          </w:tcPr>
          <w:p w14:paraId="128FB4DC" w14:textId="77777777" w:rsidR="003F3F30" w:rsidRPr="003F3F30" w:rsidRDefault="003F3F30" w:rsidP="003F3F30">
            <w:pPr>
              <w:jc w:val="center"/>
              <w:rPr>
                <w:b/>
                <w:bCs/>
                <w:sz w:val="24"/>
                <w:szCs w:val="24"/>
              </w:rPr>
            </w:pPr>
            <w:r w:rsidRPr="003F3F30">
              <w:rPr>
                <w:b/>
                <w:bCs/>
                <w:sz w:val="24"/>
                <w:szCs w:val="24"/>
              </w:rPr>
              <w:t>570 654,9</w:t>
            </w:r>
          </w:p>
        </w:tc>
        <w:tc>
          <w:tcPr>
            <w:tcW w:w="474" w:type="pct"/>
            <w:shd w:val="clear" w:color="auto" w:fill="auto"/>
            <w:vAlign w:val="center"/>
          </w:tcPr>
          <w:p w14:paraId="2E1A19E4" w14:textId="77777777" w:rsidR="003F3F30" w:rsidRPr="003F3F30" w:rsidRDefault="003F3F30" w:rsidP="003F3F30">
            <w:pPr>
              <w:jc w:val="center"/>
              <w:rPr>
                <w:b/>
                <w:bCs/>
                <w:sz w:val="24"/>
                <w:szCs w:val="24"/>
              </w:rPr>
            </w:pPr>
            <w:r w:rsidRPr="003F3F30">
              <w:rPr>
                <w:b/>
                <w:bCs/>
                <w:sz w:val="24"/>
                <w:szCs w:val="24"/>
              </w:rPr>
              <w:t>3 896 767,8</w:t>
            </w:r>
          </w:p>
        </w:tc>
        <w:tc>
          <w:tcPr>
            <w:tcW w:w="520" w:type="pct"/>
            <w:shd w:val="clear" w:color="auto" w:fill="auto"/>
            <w:vAlign w:val="center"/>
          </w:tcPr>
          <w:p w14:paraId="3A5FFB9F" w14:textId="77777777" w:rsidR="003F3F30" w:rsidRPr="003F3F30" w:rsidRDefault="003F3F30" w:rsidP="003F3F30">
            <w:pPr>
              <w:jc w:val="center"/>
              <w:rPr>
                <w:b/>
                <w:bCs/>
                <w:sz w:val="24"/>
                <w:szCs w:val="24"/>
              </w:rPr>
            </w:pPr>
            <w:r w:rsidRPr="003F3F30">
              <w:rPr>
                <w:b/>
                <w:bCs/>
                <w:sz w:val="24"/>
                <w:szCs w:val="24"/>
              </w:rPr>
              <w:t>3 326 112,9</w:t>
            </w:r>
          </w:p>
        </w:tc>
        <w:tc>
          <w:tcPr>
            <w:tcW w:w="506" w:type="pct"/>
            <w:shd w:val="clear" w:color="auto" w:fill="auto"/>
            <w:vAlign w:val="center"/>
          </w:tcPr>
          <w:p w14:paraId="0F44DAA8" w14:textId="77777777" w:rsidR="003F3F30" w:rsidRPr="003F3F30" w:rsidRDefault="003F3F30" w:rsidP="003F3F30">
            <w:pPr>
              <w:jc w:val="center"/>
              <w:rPr>
                <w:b/>
                <w:bCs/>
                <w:sz w:val="24"/>
                <w:szCs w:val="24"/>
              </w:rPr>
            </w:pPr>
            <w:r w:rsidRPr="003F3F30">
              <w:rPr>
                <w:b/>
                <w:bCs/>
                <w:sz w:val="24"/>
                <w:szCs w:val="24"/>
              </w:rPr>
              <w:t>570 654,9</w:t>
            </w:r>
          </w:p>
        </w:tc>
      </w:tr>
      <w:tr w:rsidR="00857C57" w:rsidRPr="00857C57" w14:paraId="0EDCAC89" w14:textId="77777777" w:rsidTr="00517F6F">
        <w:tc>
          <w:tcPr>
            <w:tcW w:w="920" w:type="pct"/>
            <w:vAlign w:val="center"/>
            <w:hideMark/>
          </w:tcPr>
          <w:p w14:paraId="0F82B2A2" w14:textId="77777777" w:rsidR="00857C57" w:rsidRPr="00857C57" w:rsidRDefault="00857C57" w:rsidP="00857C57">
            <w:pPr>
              <w:rPr>
                <w:sz w:val="24"/>
                <w:szCs w:val="24"/>
              </w:rPr>
            </w:pPr>
            <w:r w:rsidRPr="00857C57">
              <w:rPr>
                <w:sz w:val="24"/>
                <w:szCs w:val="24"/>
              </w:rPr>
              <w:t>Электроснабжение</w:t>
            </w:r>
          </w:p>
        </w:tc>
        <w:tc>
          <w:tcPr>
            <w:tcW w:w="442" w:type="pct"/>
            <w:shd w:val="clear" w:color="auto" w:fill="auto"/>
            <w:vAlign w:val="center"/>
          </w:tcPr>
          <w:p w14:paraId="240BB557" w14:textId="77777777" w:rsidR="00857C57" w:rsidRPr="00857C57" w:rsidRDefault="00857C57" w:rsidP="00857C57">
            <w:pPr>
              <w:jc w:val="center"/>
              <w:rPr>
                <w:bCs/>
                <w:sz w:val="24"/>
                <w:szCs w:val="24"/>
              </w:rPr>
            </w:pPr>
            <w:r w:rsidRPr="00857C57">
              <w:rPr>
                <w:bCs/>
                <w:sz w:val="24"/>
                <w:szCs w:val="24"/>
              </w:rPr>
              <w:t>837 720</w:t>
            </w:r>
          </w:p>
        </w:tc>
        <w:tc>
          <w:tcPr>
            <w:tcW w:w="433" w:type="pct"/>
            <w:shd w:val="clear" w:color="auto" w:fill="auto"/>
            <w:vAlign w:val="center"/>
          </w:tcPr>
          <w:p w14:paraId="70387ED4" w14:textId="77777777" w:rsidR="00857C57" w:rsidRPr="00857C57" w:rsidRDefault="00857C57" w:rsidP="00857C57">
            <w:pPr>
              <w:jc w:val="center"/>
              <w:rPr>
                <w:bCs/>
                <w:sz w:val="24"/>
                <w:szCs w:val="24"/>
              </w:rPr>
            </w:pPr>
            <w:r w:rsidRPr="00857C57">
              <w:rPr>
                <w:bCs/>
                <w:sz w:val="24"/>
                <w:szCs w:val="24"/>
              </w:rPr>
              <w:t>42 896</w:t>
            </w:r>
          </w:p>
        </w:tc>
        <w:tc>
          <w:tcPr>
            <w:tcW w:w="404" w:type="pct"/>
            <w:shd w:val="clear" w:color="auto" w:fill="auto"/>
            <w:vAlign w:val="center"/>
          </w:tcPr>
          <w:p w14:paraId="42667C02" w14:textId="77777777" w:rsidR="00857C57" w:rsidRPr="00857C57" w:rsidRDefault="00857C57" w:rsidP="00857C57">
            <w:pPr>
              <w:jc w:val="center"/>
              <w:rPr>
                <w:bCs/>
                <w:sz w:val="24"/>
                <w:szCs w:val="24"/>
              </w:rPr>
            </w:pPr>
            <w:r w:rsidRPr="00857C57">
              <w:rPr>
                <w:bCs/>
                <w:sz w:val="24"/>
                <w:szCs w:val="24"/>
              </w:rPr>
              <w:t>51 325</w:t>
            </w:r>
          </w:p>
        </w:tc>
        <w:tc>
          <w:tcPr>
            <w:tcW w:w="415" w:type="pct"/>
            <w:shd w:val="clear" w:color="auto" w:fill="auto"/>
            <w:vAlign w:val="center"/>
          </w:tcPr>
          <w:p w14:paraId="70B02F44" w14:textId="77777777" w:rsidR="00857C57" w:rsidRPr="00857C57" w:rsidRDefault="00857C57" w:rsidP="00857C57">
            <w:pPr>
              <w:jc w:val="center"/>
              <w:rPr>
                <w:bCs/>
                <w:sz w:val="24"/>
                <w:szCs w:val="24"/>
              </w:rPr>
            </w:pPr>
            <w:r w:rsidRPr="00857C57">
              <w:rPr>
                <w:bCs/>
                <w:sz w:val="24"/>
                <w:szCs w:val="24"/>
              </w:rPr>
              <w:t>96 352</w:t>
            </w:r>
          </w:p>
        </w:tc>
        <w:tc>
          <w:tcPr>
            <w:tcW w:w="427" w:type="pct"/>
            <w:shd w:val="clear" w:color="auto" w:fill="auto"/>
            <w:vAlign w:val="center"/>
          </w:tcPr>
          <w:p w14:paraId="32123C0A" w14:textId="77777777" w:rsidR="00857C57" w:rsidRPr="00857C57" w:rsidRDefault="00857C57" w:rsidP="00857C57">
            <w:pPr>
              <w:jc w:val="center"/>
              <w:rPr>
                <w:bCs/>
                <w:sz w:val="24"/>
                <w:szCs w:val="24"/>
              </w:rPr>
            </w:pPr>
            <w:r w:rsidRPr="00857C57">
              <w:rPr>
                <w:bCs/>
                <w:sz w:val="24"/>
                <w:szCs w:val="24"/>
              </w:rPr>
              <w:t>27 950</w:t>
            </w:r>
          </w:p>
        </w:tc>
        <w:tc>
          <w:tcPr>
            <w:tcW w:w="459" w:type="pct"/>
            <w:shd w:val="clear" w:color="auto" w:fill="auto"/>
            <w:vAlign w:val="center"/>
          </w:tcPr>
          <w:p w14:paraId="00961AB0" w14:textId="77777777" w:rsidR="00857C57" w:rsidRPr="00857C57" w:rsidRDefault="00857C57" w:rsidP="00857C57">
            <w:pPr>
              <w:jc w:val="center"/>
              <w:rPr>
                <w:bCs/>
                <w:sz w:val="24"/>
                <w:szCs w:val="24"/>
              </w:rPr>
            </w:pPr>
            <w:r w:rsidRPr="00857C57">
              <w:rPr>
                <w:bCs/>
                <w:sz w:val="24"/>
                <w:szCs w:val="24"/>
              </w:rPr>
              <w:t>18 633,3</w:t>
            </w:r>
          </w:p>
        </w:tc>
        <w:tc>
          <w:tcPr>
            <w:tcW w:w="474" w:type="pct"/>
            <w:shd w:val="clear" w:color="auto" w:fill="auto"/>
            <w:vAlign w:val="center"/>
          </w:tcPr>
          <w:p w14:paraId="198A7741" w14:textId="77777777" w:rsidR="00857C57" w:rsidRPr="00857C57" w:rsidRDefault="00857C57" w:rsidP="00857C57">
            <w:pPr>
              <w:jc w:val="center"/>
              <w:rPr>
                <w:bCs/>
                <w:sz w:val="24"/>
                <w:szCs w:val="24"/>
              </w:rPr>
            </w:pPr>
            <w:r w:rsidRPr="00857C57">
              <w:rPr>
                <w:bCs/>
                <w:sz w:val="24"/>
                <w:szCs w:val="24"/>
              </w:rPr>
              <w:t>1 074 876,7</w:t>
            </w:r>
          </w:p>
        </w:tc>
        <w:tc>
          <w:tcPr>
            <w:tcW w:w="520" w:type="pct"/>
            <w:shd w:val="clear" w:color="auto" w:fill="auto"/>
            <w:vAlign w:val="center"/>
          </w:tcPr>
          <w:p w14:paraId="700DBD9F" w14:textId="77777777" w:rsidR="00857C57" w:rsidRPr="00857C57" w:rsidRDefault="00857C57" w:rsidP="00857C57">
            <w:pPr>
              <w:jc w:val="center"/>
              <w:rPr>
                <w:bCs/>
                <w:sz w:val="24"/>
                <w:szCs w:val="24"/>
              </w:rPr>
            </w:pPr>
            <w:r w:rsidRPr="00857C57">
              <w:rPr>
                <w:bCs/>
                <w:sz w:val="24"/>
                <w:szCs w:val="24"/>
              </w:rPr>
              <w:t>1 056 243,4</w:t>
            </w:r>
          </w:p>
        </w:tc>
        <w:tc>
          <w:tcPr>
            <w:tcW w:w="506" w:type="pct"/>
            <w:shd w:val="clear" w:color="auto" w:fill="auto"/>
            <w:vAlign w:val="center"/>
          </w:tcPr>
          <w:p w14:paraId="5A306D44" w14:textId="77777777" w:rsidR="00857C57" w:rsidRPr="00857C57" w:rsidRDefault="00857C57" w:rsidP="00857C57">
            <w:pPr>
              <w:jc w:val="center"/>
              <w:rPr>
                <w:bCs/>
                <w:sz w:val="24"/>
                <w:szCs w:val="24"/>
              </w:rPr>
            </w:pPr>
            <w:r w:rsidRPr="00857C57">
              <w:rPr>
                <w:bCs/>
                <w:sz w:val="24"/>
                <w:szCs w:val="24"/>
              </w:rPr>
              <w:t>18 633,3</w:t>
            </w:r>
          </w:p>
        </w:tc>
      </w:tr>
      <w:tr w:rsidR="00857C57" w:rsidRPr="00857C57" w14:paraId="5BCB3583" w14:textId="77777777" w:rsidTr="00517F6F">
        <w:tc>
          <w:tcPr>
            <w:tcW w:w="920" w:type="pct"/>
            <w:vAlign w:val="center"/>
            <w:hideMark/>
          </w:tcPr>
          <w:p w14:paraId="42D3CDA6" w14:textId="77777777" w:rsidR="00857C57" w:rsidRPr="00857C57" w:rsidRDefault="00857C57" w:rsidP="003B1D6C">
            <w:pPr>
              <w:rPr>
                <w:sz w:val="24"/>
                <w:szCs w:val="24"/>
              </w:rPr>
            </w:pPr>
            <w:r w:rsidRPr="00857C57">
              <w:rPr>
                <w:sz w:val="24"/>
                <w:szCs w:val="24"/>
              </w:rPr>
              <w:t>Газоснабжение</w:t>
            </w:r>
          </w:p>
        </w:tc>
        <w:tc>
          <w:tcPr>
            <w:tcW w:w="442" w:type="pct"/>
            <w:shd w:val="clear" w:color="auto" w:fill="auto"/>
            <w:vAlign w:val="center"/>
          </w:tcPr>
          <w:p w14:paraId="528536E4" w14:textId="77777777" w:rsidR="00857C57" w:rsidRPr="00857C57" w:rsidRDefault="00857C57" w:rsidP="003B1D6C">
            <w:pPr>
              <w:ind w:left="-57" w:right="-57"/>
              <w:jc w:val="center"/>
              <w:rPr>
                <w:bCs/>
                <w:sz w:val="24"/>
                <w:szCs w:val="24"/>
              </w:rPr>
            </w:pPr>
            <w:r w:rsidRPr="00857C57">
              <w:rPr>
                <w:bCs/>
                <w:sz w:val="24"/>
                <w:szCs w:val="24"/>
              </w:rPr>
              <w:t>0,00</w:t>
            </w:r>
          </w:p>
        </w:tc>
        <w:tc>
          <w:tcPr>
            <w:tcW w:w="433" w:type="pct"/>
            <w:shd w:val="clear" w:color="auto" w:fill="auto"/>
            <w:vAlign w:val="center"/>
          </w:tcPr>
          <w:p w14:paraId="5B979DA5" w14:textId="77777777" w:rsidR="00857C57" w:rsidRPr="00857C57" w:rsidRDefault="00857C57" w:rsidP="003B1D6C">
            <w:pPr>
              <w:ind w:left="-57" w:right="-57"/>
              <w:jc w:val="center"/>
              <w:rPr>
                <w:bCs/>
                <w:sz w:val="24"/>
                <w:szCs w:val="24"/>
              </w:rPr>
            </w:pPr>
            <w:r w:rsidRPr="00857C57">
              <w:rPr>
                <w:bCs/>
                <w:sz w:val="24"/>
                <w:szCs w:val="24"/>
              </w:rPr>
              <w:t>0,00</w:t>
            </w:r>
          </w:p>
        </w:tc>
        <w:tc>
          <w:tcPr>
            <w:tcW w:w="404" w:type="pct"/>
            <w:shd w:val="clear" w:color="auto" w:fill="auto"/>
            <w:vAlign w:val="center"/>
          </w:tcPr>
          <w:p w14:paraId="6287B475" w14:textId="77777777" w:rsidR="00857C57" w:rsidRPr="00857C57" w:rsidRDefault="00857C57" w:rsidP="003B1D6C">
            <w:pPr>
              <w:ind w:left="-57" w:right="-57"/>
              <w:jc w:val="center"/>
              <w:rPr>
                <w:bCs/>
                <w:sz w:val="24"/>
                <w:szCs w:val="24"/>
              </w:rPr>
            </w:pPr>
            <w:r w:rsidRPr="00857C57">
              <w:rPr>
                <w:bCs/>
                <w:sz w:val="24"/>
                <w:szCs w:val="24"/>
              </w:rPr>
              <w:t>0,00</w:t>
            </w:r>
          </w:p>
        </w:tc>
        <w:tc>
          <w:tcPr>
            <w:tcW w:w="415" w:type="pct"/>
            <w:shd w:val="clear" w:color="auto" w:fill="auto"/>
            <w:vAlign w:val="center"/>
          </w:tcPr>
          <w:p w14:paraId="0B22CD77" w14:textId="77777777" w:rsidR="00857C57" w:rsidRPr="00857C57" w:rsidRDefault="00857C57" w:rsidP="003B1D6C">
            <w:pPr>
              <w:ind w:left="-57" w:right="-57"/>
              <w:jc w:val="center"/>
              <w:rPr>
                <w:bCs/>
                <w:sz w:val="24"/>
                <w:szCs w:val="24"/>
              </w:rPr>
            </w:pPr>
            <w:r w:rsidRPr="00857C57">
              <w:rPr>
                <w:bCs/>
                <w:sz w:val="24"/>
                <w:szCs w:val="24"/>
              </w:rPr>
              <w:t>0,00</w:t>
            </w:r>
          </w:p>
        </w:tc>
        <w:tc>
          <w:tcPr>
            <w:tcW w:w="427" w:type="pct"/>
            <w:shd w:val="clear" w:color="auto" w:fill="auto"/>
            <w:vAlign w:val="center"/>
          </w:tcPr>
          <w:p w14:paraId="5131035B" w14:textId="77777777" w:rsidR="00857C57" w:rsidRPr="00857C57" w:rsidRDefault="00857C57" w:rsidP="003B1D6C">
            <w:pPr>
              <w:ind w:left="-57" w:right="-57"/>
              <w:jc w:val="center"/>
              <w:rPr>
                <w:bCs/>
                <w:sz w:val="24"/>
                <w:szCs w:val="24"/>
              </w:rPr>
            </w:pPr>
            <w:r w:rsidRPr="00857C57">
              <w:rPr>
                <w:bCs/>
                <w:sz w:val="24"/>
                <w:szCs w:val="24"/>
              </w:rPr>
              <w:t>0,00</w:t>
            </w:r>
          </w:p>
        </w:tc>
        <w:tc>
          <w:tcPr>
            <w:tcW w:w="459" w:type="pct"/>
            <w:shd w:val="clear" w:color="auto" w:fill="auto"/>
            <w:vAlign w:val="center"/>
          </w:tcPr>
          <w:p w14:paraId="605A8B94" w14:textId="77777777" w:rsidR="00857C57" w:rsidRPr="00857C57" w:rsidRDefault="00857C57" w:rsidP="003B1D6C">
            <w:pPr>
              <w:ind w:left="-57" w:right="-57"/>
              <w:jc w:val="center"/>
              <w:rPr>
                <w:bCs/>
                <w:sz w:val="24"/>
                <w:szCs w:val="24"/>
              </w:rPr>
            </w:pPr>
            <w:r w:rsidRPr="00857C57">
              <w:rPr>
                <w:bCs/>
                <w:sz w:val="24"/>
                <w:szCs w:val="24"/>
              </w:rPr>
              <w:t>0,00</w:t>
            </w:r>
          </w:p>
        </w:tc>
        <w:tc>
          <w:tcPr>
            <w:tcW w:w="474" w:type="pct"/>
            <w:shd w:val="clear" w:color="auto" w:fill="auto"/>
            <w:vAlign w:val="center"/>
          </w:tcPr>
          <w:p w14:paraId="0CA99E96" w14:textId="77777777" w:rsidR="00857C57" w:rsidRPr="00857C57" w:rsidRDefault="00857C57" w:rsidP="003B1D6C">
            <w:pPr>
              <w:ind w:left="-57" w:right="-57"/>
              <w:jc w:val="center"/>
              <w:rPr>
                <w:bCs/>
                <w:sz w:val="24"/>
                <w:szCs w:val="24"/>
              </w:rPr>
            </w:pPr>
            <w:r w:rsidRPr="00857C57">
              <w:rPr>
                <w:bCs/>
                <w:sz w:val="24"/>
                <w:szCs w:val="24"/>
              </w:rPr>
              <w:t>0,00</w:t>
            </w:r>
          </w:p>
        </w:tc>
        <w:tc>
          <w:tcPr>
            <w:tcW w:w="520" w:type="pct"/>
            <w:shd w:val="clear" w:color="auto" w:fill="auto"/>
            <w:vAlign w:val="center"/>
          </w:tcPr>
          <w:p w14:paraId="62359098" w14:textId="77777777" w:rsidR="00857C57" w:rsidRPr="00857C57" w:rsidRDefault="00857C57" w:rsidP="003B1D6C">
            <w:pPr>
              <w:ind w:left="-57" w:right="-57"/>
              <w:jc w:val="center"/>
              <w:rPr>
                <w:bCs/>
                <w:sz w:val="24"/>
                <w:szCs w:val="24"/>
              </w:rPr>
            </w:pPr>
            <w:r w:rsidRPr="00857C57">
              <w:rPr>
                <w:bCs/>
                <w:sz w:val="24"/>
                <w:szCs w:val="24"/>
              </w:rPr>
              <w:t>0,00</w:t>
            </w:r>
          </w:p>
        </w:tc>
        <w:tc>
          <w:tcPr>
            <w:tcW w:w="506" w:type="pct"/>
            <w:shd w:val="clear" w:color="auto" w:fill="auto"/>
            <w:vAlign w:val="center"/>
          </w:tcPr>
          <w:p w14:paraId="3BF90896" w14:textId="77777777" w:rsidR="00857C57" w:rsidRPr="00857C57" w:rsidRDefault="00857C57" w:rsidP="003B1D6C">
            <w:pPr>
              <w:ind w:left="-57" w:right="-57"/>
              <w:jc w:val="center"/>
              <w:rPr>
                <w:bCs/>
                <w:sz w:val="24"/>
                <w:szCs w:val="24"/>
              </w:rPr>
            </w:pPr>
            <w:r w:rsidRPr="00857C57">
              <w:rPr>
                <w:bCs/>
                <w:sz w:val="24"/>
                <w:szCs w:val="24"/>
              </w:rPr>
              <w:t>0,00</w:t>
            </w:r>
          </w:p>
        </w:tc>
      </w:tr>
      <w:tr w:rsidR="003F3F30" w:rsidRPr="00857C57" w14:paraId="3A0B4FD8" w14:textId="77777777" w:rsidTr="00517F6F">
        <w:tc>
          <w:tcPr>
            <w:tcW w:w="920" w:type="pct"/>
            <w:vAlign w:val="center"/>
            <w:hideMark/>
          </w:tcPr>
          <w:p w14:paraId="1DD0C652" w14:textId="77777777" w:rsidR="003F3F30" w:rsidRPr="00857C57" w:rsidRDefault="003F3F30" w:rsidP="003F3F30">
            <w:pPr>
              <w:rPr>
                <w:sz w:val="24"/>
                <w:szCs w:val="24"/>
              </w:rPr>
            </w:pPr>
            <w:r w:rsidRPr="00857C57">
              <w:rPr>
                <w:sz w:val="24"/>
                <w:szCs w:val="24"/>
              </w:rPr>
              <w:t>Теплоснабжение</w:t>
            </w:r>
          </w:p>
        </w:tc>
        <w:tc>
          <w:tcPr>
            <w:tcW w:w="442" w:type="pct"/>
            <w:shd w:val="clear" w:color="auto" w:fill="auto"/>
            <w:vAlign w:val="center"/>
          </w:tcPr>
          <w:p w14:paraId="6D55088F" w14:textId="77777777" w:rsidR="003F3F30" w:rsidRPr="003F3F30" w:rsidRDefault="003F3F30" w:rsidP="003F3F30">
            <w:pPr>
              <w:jc w:val="center"/>
              <w:rPr>
                <w:bCs/>
                <w:sz w:val="24"/>
                <w:szCs w:val="24"/>
              </w:rPr>
            </w:pPr>
            <w:r w:rsidRPr="003F3F30">
              <w:rPr>
                <w:bCs/>
                <w:sz w:val="24"/>
                <w:szCs w:val="24"/>
              </w:rPr>
              <w:t>314 169</w:t>
            </w:r>
          </w:p>
        </w:tc>
        <w:tc>
          <w:tcPr>
            <w:tcW w:w="433" w:type="pct"/>
            <w:shd w:val="clear" w:color="auto" w:fill="auto"/>
            <w:vAlign w:val="center"/>
          </w:tcPr>
          <w:p w14:paraId="72364ECE" w14:textId="77777777" w:rsidR="003F3F30" w:rsidRPr="003F3F30" w:rsidRDefault="003F3F30" w:rsidP="003F3F30">
            <w:pPr>
              <w:jc w:val="center"/>
              <w:rPr>
                <w:bCs/>
                <w:sz w:val="24"/>
                <w:szCs w:val="24"/>
              </w:rPr>
            </w:pPr>
            <w:r w:rsidRPr="003F3F30">
              <w:rPr>
                <w:bCs/>
                <w:sz w:val="24"/>
                <w:szCs w:val="24"/>
              </w:rPr>
              <w:t>202 727</w:t>
            </w:r>
          </w:p>
        </w:tc>
        <w:tc>
          <w:tcPr>
            <w:tcW w:w="404" w:type="pct"/>
            <w:shd w:val="clear" w:color="auto" w:fill="auto"/>
            <w:vAlign w:val="center"/>
          </w:tcPr>
          <w:p w14:paraId="287A3497" w14:textId="77777777" w:rsidR="003F3F30" w:rsidRPr="003F3F30" w:rsidRDefault="003F3F30" w:rsidP="003F3F30">
            <w:pPr>
              <w:jc w:val="center"/>
              <w:rPr>
                <w:bCs/>
                <w:sz w:val="24"/>
                <w:szCs w:val="24"/>
              </w:rPr>
            </w:pPr>
            <w:r w:rsidRPr="003F3F30">
              <w:rPr>
                <w:bCs/>
                <w:sz w:val="24"/>
                <w:szCs w:val="24"/>
              </w:rPr>
              <w:t>187 635</w:t>
            </w:r>
          </w:p>
        </w:tc>
        <w:tc>
          <w:tcPr>
            <w:tcW w:w="415" w:type="pct"/>
            <w:shd w:val="clear" w:color="auto" w:fill="auto"/>
            <w:vAlign w:val="center"/>
          </w:tcPr>
          <w:p w14:paraId="73405327" w14:textId="77777777" w:rsidR="003F3F30" w:rsidRPr="003F3F30" w:rsidRDefault="003F3F30" w:rsidP="003F3F30">
            <w:pPr>
              <w:jc w:val="center"/>
              <w:rPr>
                <w:bCs/>
                <w:sz w:val="24"/>
                <w:szCs w:val="24"/>
              </w:rPr>
            </w:pPr>
            <w:r w:rsidRPr="003F3F30">
              <w:rPr>
                <w:bCs/>
                <w:sz w:val="24"/>
                <w:szCs w:val="24"/>
              </w:rPr>
              <w:t>271 942</w:t>
            </w:r>
          </w:p>
        </w:tc>
        <w:tc>
          <w:tcPr>
            <w:tcW w:w="427" w:type="pct"/>
            <w:shd w:val="clear" w:color="auto" w:fill="auto"/>
            <w:vAlign w:val="center"/>
          </w:tcPr>
          <w:p w14:paraId="05C2F842" w14:textId="77777777" w:rsidR="003F3F30" w:rsidRPr="003F3F30" w:rsidRDefault="003F3F30" w:rsidP="003F3F30">
            <w:pPr>
              <w:jc w:val="center"/>
              <w:rPr>
                <w:bCs/>
                <w:sz w:val="24"/>
                <w:szCs w:val="24"/>
              </w:rPr>
            </w:pPr>
            <w:r w:rsidRPr="003F3F30">
              <w:rPr>
                <w:bCs/>
                <w:sz w:val="24"/>
                <w:szCs w:val="24"/>
              </w:rPr>
              <w:t>141 100</w:t>
            </w:r>
          </w:p>
        </w:tc>
        <w:tc>
          <w:tcPr>
            <w:tcW w:w="459" w:type="pct"/>
            <w:shd w:val="clear" w:color="auto" w:fill="auto"/>
            <w:vAlign w:val="center"/>
          </w:tcPr>
          <w:p w14:paraId="23BA9D79" w14:textId="77777777" w:rsidR="003F3F30" w:rsidRPr="003F3F30" w:rsidRDefault="003F3F30" w:rsidP="003F3F30">
            <w:pPr>
              <w:jc w:val="center"/>
              <w:rPr>
                <w:bCs/>
                <w:sz w:val="24"/>
                <w:szCs w:val="24"/>
              </w:rPr>
            </w:pPr>
            <w:r w:rsidRPr="003F3F30">
              <w:rPr>
                <w:bCs/>
                <w:sz w:val="24"/>
                <w:szCs w:val="24"/>
              </w:rPr>
              <w:t>222 000,0</w:t>
            </w:r>
          </w:p>
        </w:tc>
        <w:tc>
          <w:tcPr>
            <w:tcW w:w="474" w:type="pct"/>
            <w:shd w:val="clear" w:color="auto" w:fill="auto"/>
            <w:vAlign w:val="center"/>
          </w:tcPr>
          <w:p w14:paraId="4937E5DA" w14:textId="77777777" w:rsidR="003F3F30" w:rsidRPr="003F3F30" w:rsidRDefault="003F3F30" w:rsidP="003F3F30">
            <w:pPr>
              <w:jc w:val="center"/>
              <w:rPr>
                <w:bCs/>
                <w:sz w:val="24"/>
                <w:szCs w:val="24"/>
              </w:rPr>
            </w:pPr>
            <w:r w:rsidRPr="003F3F30">
              <w:rPr>
                <w:bCs/>
                <w:sz w:val="24"/>
                <w:szCs w:val="24"/>
              </w:rPr>
              <w:t>1 339 572,2</w:t>
            </w:r>
          </w:p>
        </w:tc>
        <w:tc>
          <w:tcPr>
            <w:tcW w:w="520" w:type="pct"/>
            <w:shd w:val="clear" w:color="auto" w:fill="auto"/>
            <w:vAlign w:val="center"/>
          </w:tcPr>
          <w:p w14:paraId="0079AD32" w14:textId="77777777" w:rsidR="003F3F30" w:rsidRPr="003F3F30" w:rsidRDefault="003F3F30" w:rsidP="003F3F30">
            <w:pPr>
              <w:jc w:val="center"/>
              <w:rPr>
                <w:bCs/>
                <w:sz w:val="24"/>
                <w:szCs w:val="24"/>
              </w:rPr>
            </w:pPr>
            <w:r w:rsidRPr="003F3F30">
              <w:rPr>
                <w:bCs/>
                <w:sz w:val="24"/>
                <w:szCs w:val="24"/>
              </w:rPr>
              <w:t>1 117 572,2</w:t>
            </w:r>
          </w:p>
        </w:tc>
        <w:tc>
          <w:tcPr>
            <w:tcW w:w="506" w:type="pct"/>
            <w:shd w:val="clear" w:color="auto" w:fill="auto"/>
            <w:vAlign w:val="center"/>
          </w:tcPr>
          <w:p w14:paraId="56F61833" w14:textId="77777777" w:rsidR="003F3F30" w:rsidRPr="003F3F30" w:rsidRDefault="003F3F30" w:rsidP="003F3F30">
            <w:pPr>
              <w:jc w:val="center"/>
              <w:rPr>
                <w:bCs/>
                <w:sz w:val="24"/>
                <w:szCs w:val="24"/>
              </w:rPr>
            </w:pPr>
            <w:r w:rsidRPr="003F3F30">
              <w:rPr>
                <w:bCs/>
                <w:sz w:val="24"/>
                <w:szCs w:val="24"/>
              </w:rPr>
              <w:t>222 000,0</w:t>
            </w:r>
          </w:p>
        </w:tc>
      </w:tr>
      <w:tr w:rsidR="003F3F30" w:rsidRPr="00857C57" w14:paraId="0A0DFAC0" w14:textId="77777777" w:rsidTr="00517F6F">
        <w:tc>
          <w:tcPr>
            <w:tcW w:w="920" w:type="pct"/>
            <w:vAlign w:val="center"/>
            <w:hideMark/>
          </w:tcPr>
          <w:p w14:paraId="5F02E550" w14:textId="77777777" w:rsidR="003F3F30" w:rsidRPr="00857C57" w:rsidRDefault="003F3F30" w:rsidP="003F3F30">
            <w:pPr>
              <w:rPr>
                <w:sz w:val="24"/>
                <w:szCs w:val="24"/>
              </w:rPr>
            </w:pPr>
            <w:r w:rsidRPr="00857C57">
              <w:rPr>
                <w:sz w:val="24"/>
                <w:szCs w:val="24"/>
              </w:rPr>
              <w:t>Водоснабжение</w:t>
            </w:r>
          </w:p>
        </w:tc>
        <w:tc>
          <w:tcPr>
            <w:tcW w:w="442" w:type="pct"/>
            <w:shd w:val="clear" w:color="auto" w:fill="auto"/>
            <w:vAlign w:val="center"/>
          </w:tcPr>
          <w:p w14:paraId="0D2411B8" w14:textId="77777777" w:rsidR="003F3F30" w:rsidRPr="003F3F30" w:rsidRDefault="003F3F30" w:rsidP="003F3F30">
            <w:pPr>
              <w:jc w:val="center"/>
              <w:rPr>
                <w:bCs/>
                <w:sz w:val="24"/>
                <w:szCs w:val="24"/>
              </w:rPr>
            </w:pPr>
            <w:r w:rsidRPr="003F3F30">
              <w:rPr>
                <w:bCs/>
                <w:sz w:val="24"/>
                <w:szCs w:val="24"/>
              </w:rPr>
              <w:t>72 020</w:t>
            </w:r>
          </w:p>
        </w:tc>
        <w:tc>
          <w:tcPr>
            <w:tcW w:w="433" w:type="pct"/>
            <w:shd w:val="clear" w:color="auto" w:fill="auto"/>
            <w:vAlign w:val="center"/>
          </w:tcPr>
          <w:p w14:paraId="3BC889A6" w14:textId="77777777" w:rsidR="003F3F30" w:rsidRPr="003F3F30" w:rsidRDefault="003F3F30" w:rsidP="003F3F30">
            <w:pPr>
              <w:jc w:val="center"/>
              <w:rPr>
                <w:bCs/>
                <w:sz w:val="24"/>
                <w:szCs w:val="24"/>
              </w:rPr>
            </w:pPr>
            <w:r w:rsidRPr="003F3F30">
              <w:rPr>
                <w:bCs/>
                <w:sz w:val="24"/>
                <w:szCs w:val="24"/>
              </w:rPr>
              <w:t>69 236</w:t>
            </w:r>
          </w:p>
        </w:tc>
        <w:tc>
          <w:tcPr>
            <w:tcW w:w="404" w:type="pct"/>
            <w:shd w:val="clear" w:color="auto" w:fill="auto"/>
            <w:vAlign w:val="center"/>
          </w:tcPr>
          <w:p w14:paraId="17557BED" w14:textId="77777777" w:rsidR="003F3F30" w:rsidRPr="003F3F30" w:rsidRDefault="003F3F30" w:rsidP="003F3F30">
            <w:pPr>
              <w:jc w:val="center"/>
              <w:rPr>
                <w:bCs/>
                <w:sz w:val="24"/>
                <w:szCs w:val="24"/>
              </w:rPr>
            </w:pPr>
            <w:r w:rsidRPr="003F3F30">
              <w:rPr>
                <w:bCs/>
                <w:sz w:val="24"/>
                <w:szCs w:val="24"/>
              </w:rPr>
              <w:t>95 754</w:t>
            </w:r>
          </w:p>
        </w:tc>
        <w:tc>
          <w:tcPr>
            <w:tcW w:w="415" w:type="pct"/>
            <w:shd w:val="clear" w:color="auto" w:fill="auto"/>
            <w:vAlign w:val="center"/>
          </w:tcPr>
          <w:p w14:paraId="457FE5AD" w14:textId="77777777" w:rsidR="003F3F30" w:rsidRPr="003F3F30" w:rsidRDefault="003F3F30" w:rsidP="003F3F30">
            <w:pPr>
              <w:jc w:val="center"/>
              <w:rPr>
                <w:bCs/>
                <w:sz w:val="24"/>
                <w:szCs w:val="24"/>
              </w:rPr>
            </w:pPr>
            <w:r w:rsidRPr="003F3F30">
              <w:rPr>
                <w:bCs/>
                <w:sz w:val="24"/>
                <w:szCs w:val="24"/>
              </w:rPr>
              <w:t>47 216</w:t>
            </w:r>
          </w:p>
        </w:tc>
        <w:tc>
          <w:tcPr>
            <w:tcW w:w="427" w:type="pct"/>
            <w:shd w:val="clear" w:color="auto" w:fill="auto"/>
            <w:vAlign w:val="center"/>
          </w:tcPr>
          <w:p w14:paraId="569AE8A0" w14:textId="77777777" w:rsidR="003F3F30" w:rsidRPr="003F3F30" w:rsidRDefault="003F3F30" w:rsidP="003F3F30">
            <w:pPr>
              <w:jc w:val="center"/>
              <w:rPr>
                <w:bCs/>
                <w:sz w:val="24"/>
                <w:szCs w:val="24"/>
              </w:rPr>
            </w:pPr>
            <w:r w:rsidRPr="003F3F30">
              <w:rPr>
                <w:bCs/>
                <w:sz w:val="24"/>
                <w:szCs w:val="24"/>
              </w:rPr>
              <w:t>11 063</w:t>
            </w:r>
          </w:p>
        </w:tc>
        <w:tc>
          <w:tcPr>
            <w:tcW w:w="459" w:type="pct"/>
            <w:shd w:val="clear" w:color="auto" w:fill="auto"/>
            <w:vAlign w:val="center"/>
          </w:tcPr>
          <w:p w14:paraId="0FDB269B" w14:textId="77777777" w:rsidR="003F3F30" w:rsidRPr="003F3F30" w:rsidRDefault="003F3F30" w:rsidP="003F3F30">
            <w:pPr>
              <w:jc w:val="center"/>
              <w:rPr>
                <w:bCs/>
                <w:sz w:val="24"/>
                <w:szCs w:val="24"/>
              </w:rPr>
            </w:pPr>
            <w:r w:rsidRPr="003F3F30">
              <w:rPr>
                <w:bCs/>
                <w:sz w:val="24"/>
                <w:szCs w:val="24"/>
              </w:rPr>
              <w:t>59 663,3</w:t>
            </w:r>
          </w:p>
        </w:tc>
        <w:tc>
          <w:tcPr>
            <w:tcW w:w="474" w:type="pct"/>
            <w:shd w:val="clear" w:color="auto" w:fill="auto"/>
            <w:vAlign w:val="center"/>
          </w:tcPr>
          <w:p w14:paraId="6564D209" w14:textId="77777777" w:rsidR="003F3F30" w:rsidRPr="003F3F30" w:rsidRDefault="003F3F30" w:rsidP="003F3F30">
            <w:pPr>
              <w:jc w:val="center"/>
              <w:rPr>
                <w:bCs/>
                <w:sz w:val="24"/>
                <w:szCs w:val="24"/>
              </w:rPr>
            </w:pPr>
            <w:r w:rsidRPr="003F3F30">
              <w:rPr>
                <w:bCs/>
                <w:sz w:val="24"/>
                <w:szCs w:val="24"/>
              </w:rPr>
              <w:t>354 952,1</w:t>
            </w:r>
          </w:p>
        </w:tc>
        <w:tc>
          <w:tcPr>
            <w:tcW w:w="520" w:type="pct"/>
            <w:shd w:val="clear" w:color="auto" w:fill="auto"/>
            <w:vAlign w:val="center"/>
          </w:tcPr>
          <w:p w14:paraId="67DA9948" w14:textId="77777777" w:rsidR="003F3F30" w:rsidRPr="003F3F30" w:rsidRDefault="003F3F30" w:rsidP="003F3F30">
            <w:pPr>
              <w:jc w:val="center"/>
              <w:rPr>
                <w:bCs/>
                <w:sz w:val="24"/>
                <w:szCs w:val="24"/>
              </w:rPr>
            </w:pPr>
            <w:r w:rsidRPr="003F3F30">
              <w:rPr>
                <w:bCs/>
                <w:sz w:val="24"/>
                <w:szCs w:val="24"/>
              </w:rPr>
              <w:t>295 288,9</w:t>
            </w:r>
          </w:p>
        </w:tc>
        <w:tc>
          <w:tcPr>
            <w:tcW w:w="506" w:type="pct"/>
            <w:shd w:val="clear" w:color="auto" w:fill="auto"/>
            <w:vAlign w:val="center"/>
          </w:tcPr>
          <w:p w14:paraId="48373C38" w14:textId="77777777" w:rsidR="003F3F30" w:rsidRPr="003F3F30" w:rsidRDefault="003F3F30" w:rsidP="003F3F30">
            <w:pPr>
              <w:jc w:val="center"/>
              <w:rPr>
                <w:bCs/>
                <w:sz w:val="24"/>
                <w:szCs w:val="24"/>
              </w:rPr>
            </w:pPr>
            <w:r w:rsidRPr="003F3F30">
              <w:rPr>
                <w:bCs/>
                <w:sz w:val="24"/>
                <w:szCs w:val="24"/>
              </w:rPr>
              <w:t>59 663,3</w:t>
            </w:r>
          </w:p>
        </w:tc>
      </w:tr>
      <w:tr w:rsidR="003F3F30" w:rsidRPr="00857C57" w14:paraId="757EECD8" w14:textId="77777777" w:rsidTr="00517F6F">
        <w:tc>
          <w:tcPr>
            <w:tcW w:w="920" w:type="pct"/>
            <w:vAlign w:val="center"/>
            <w:hideMark/>
          </w:tcPr>
          <w:p w14:paraId="55595963" w14:textId="77777777" w:rsidR="003F3F30" w:rsidRPr="00857C57" w:rsidRDefault="003F3F30" w:rsidP="003F3F30">
            <w:pPr>
              <w:rPr>
                <w:sz w:val="24"/>
                <w:szCs w:val="24"/>
              </w:rPr>
            </w:pPr>
            <w:r w:rsidRPr="00857C57">
              <w:rPr>
                <w:sz w:val="24"/>
                <w:szCs w:val="24"/>
              </w:rPr>
              <w:t>Водоотведение</w:t>
            </w:r>
          </w:p>
        </w:tc>
        <w:tc>
          <w:tcPr>
            <w:tcW w:w="442" w:type="pct"/>
            <w:shd w:val="clear" w:color="auto" w:fill="auto"/>
            <w:vAlign w:val="center"/>
          </w:tcPr>
          <w:p w14:paraId="5FC7094C" w14:textId="77777777" w:rsidR="003F3F30" w:rsidRPr="003F3F30" w:rsidRDefault="003F3F30" w:rsidP="003F3F30">
            <w:pPr>
              <w:jc w:val="center"/>
              <w:rPr>
                <w:bCs/>
                <w:sz w:val="24"/>
                <w:szCs w:val="24"/>
              </w:rPr>
            </w:pPr>
            <w:r w:rsidRPr="003F3F30">
              <w:rPr>
                <w:bCs/>
                <w:sz w:val="24"/>
                <w:szCs w:val="24"/>
              </w:rPr>
              <w:t>279 919</w:t>
            </w:r>
          </w:p>
        </w:tc>
        <w:tc>
          <w:tcPr>
            <w:tcW w:w="433" w:type="pct"/>
            <w:shd w:val="clear" w:color="auto" w:fill="auto"/>
            <w:vAlign w:val="center"/>
          </w:tcPr>
          <w:p w14:paraId="71BC9CBF" w14:textId="77777777" w:rsidR="003F3F30" w:rsidRPr="003F3F30" w:rsidRDefault="003F3F30" w:rsidP="003F3F30">
            <w:pPr>
              <w:jc w:val="center"/>
              <w:rPr>
                <w:bCs/>
                <w:sz w:val="24"/>
                <w:szCs w:val="24"/>
              </w:rPr>
            </w:pPr>
            <w:r w:rsidRPr="003F3F30">
              <w:rPr>
                <w:bCs/>
                <w:sz w:val="24"/>
                <w:szCs w:val="24"/>
              </w:rPr>
              <w:t>55 473</w:t>
            </w:r>
          </w:p>
        </w:tc>
        <w:tc>
          <w:tcPr>
            <w:tcW w:w="404" w:type="pct"/>
            <w:shd w:val="clear" w:color="auto" w:fill="auto"/>
            <w:vAlign w:val="center"/>
          </w:tcPr>
          <w:p w14:paraId="6BD63A0E" w14:textId="77777777" w:rsidR="003F3F30" w:rsidRPr="003F3F30" w:rsidRDefault="003F3F30" w:rsidP="003F3F30">
            <w:pPr>
              <w:jc w:val="center"/>
              <w:rPr>
                <w:bCs/>
                <w:sz w:val="24"/>
                <w:szCs w:val="24"/>
              </w:rPr>
            </w:pPr>
            <w:r w:rsidRPr="003F3F30">
              <w:rPr>
                <w:bCs/>
                <w:sz w:val="24"/>
                <w:szCs w:val="24"/>
              </w:rPr>
              <w:t>68 036</w:t>
            </w:r>
          </w:p>
        </w:tc>
        <w:tc>
          <w:tcPr>
            <w:tcW w:w="415" w:type="pct"/>
            <w:shd w:val="clear" w:color="auto" w:fill="auto"/>
            <w:vAlign w:val="center"/>
          </w:tcPr>
          <w:p w14:paraId="147E0FDE" w14:textId="77777777" w:rsidR="003F3F30" w:rsidRPr="003F3F30" w:rsidRDefault="003F3F30" w:rsidP="003F3F30">
            <w:pPr>
              <w:jc w:val="center"/>
              <w:rPr>
                <w:bCs/>
                <w:sz w:val="24"/>
                <w:szCs w:val="24"/>
              </w:rPr>
            </w:pPr>
            <w:r w:rsidRPr="003F3F30">
              <w:rPr>
                <w:bCs/>
                <w:sz w:val="24"/>
                <w:szCs w:val="24"/>
              </w:rPr>
              <w:t>24 092</w:t>
            </w:r>
          </w:p>
        </w:tc>
        <w:tc>
          <w:tcPr>
            <w:tcW w:w="427" w:type="pct"/>
            <w:shd w:val="clear" w:color="auto" w:fill="auto"/>
            <w:vAlign w:val="center"/>
          </w:tcPr>
          <w:p w14:paraId="433376F7" w14:textId="77777777" w:rsidR="003F3F30" w:rsidRPr="003F3F30" w:rsidRDefault="003F3F30" w:rsidP="003F3F30">
            <w:pPr>
              <w:jc w:val="center"/>
              <w:rPr>
                <w:bCs/>
                <w:sz w:val="24"/>
                <w:szCs w:val="24"/>
              </w:rPr>
            </w:pPr>
            <w:r w:rsidRPr="003F3F30">
              <w:rPr>
                <w:bCs/>
                <w:sz w:val="24"/>
                <w:szCs w:val="24"/>
              </w:rPr>
              <w:t>8 436</w:t>
            </w:r>
          </w:p>
        </w:tc>
        <w:tc>
          <w:tcPr>
            <w:tcW w:w="459" w:type="pct"/>
            <w:shd w:val="clear" w:color="auto" w:fill="auto"/>
            <w:vAlign w:val="center"/>
          </w:tcPr>
          <w:p w14:paraId="2867A7DD" w14:textId="77777777" w:rsidR="003F3F30" w:rsidRPr="003F3F30" w:rsidRDefault="003F3F30" w:rsidP="003F3F30">
            <w:pPr>
              <w:jc w:val="center"/>
              <w:rPr>
                <w:bCs/>
                <w:sz w:val="24"/>
                <w:szCs w:val="24"/>
              </w:rPr>
            </w:pPr>
            <w:r w:rsidRPr="003F3F30">
              <w:rPr>
                <w:bCs/>
                <w:sz w:val="24"/>
                <w:szCs w:val="24"/>
              </w:rPr>
              <w:t>48 644,0</w:t>
            </w:r>
          </w:p>
        </w:tc>
        <w:tc>
          <w:tcPr>
            <w:tcW w:w="474" w:type="pct"/>
            <w:shd w:val="clear" w:color="auto" w:fill="auto"/>
            <w:vAlign w:val="center"/>
          </w:tcPr>
          <w:p w14:paraId="2B9FA3BA" w14:textId="77777777" w:rsidR="003F3F30" w:rsidRPr="003F3F30" w:rsidRDefault="003F3F30" w:rsidP="003F3F30">
            <w:pPr>
              <w:jc w:val="center"/>
              <w:rPr>
                <w:bCs/>
                <w:sz w:val="24"/>
                <w:szCs w:val="24"/>
              </w:rPr>
            </w:pPr>
            <w:r w:rsidRPr="003F3F30">
              <w:rPr>
                <w:bCs/>
                <w:sz w:val="24"/>
                <w:szCs w:val="24"/>
              </w:rPr>
              <w:t>484 600,1</w:t>
            </w:r>
          </w:p>
        </w:tc>
        <w:tc>
          <w:tcPr>
            <w:tcW w:w="520" w:type="pct"/>
            <w:shd w:val="clear" w:color="auto" w:fill="auto"/>
            <w:vAlign w:val="center"/>
          </w:tcPr>
          <w:p w14:paraId="2658D344" w14:textId="77777777" w:rsidR="003F3F30" w:rsidRPr="003F3F30" w:rsidRDefault="003F3F30" w:rsidP="003F3F30">
            <w:pPr>
              <w:jc w:val="center"/>
              <w:rPr>
                <w:bCs/>
                <w:sz w:val="24"/>
                <w:szCs w:val="24"/>
              </w:rPr>
            </w:pPr>
            <w:r w:rsidRPr="003F3F30">
              <w:rPr>
                <w:bCs/>
                <w:sz w:val="24"/>
                <w:szCs w:val="24"/>
              </w:rPr>
              <w:t>435 956,1</w:t>
            </w:r>
          </w:p>
        </w:tc>
        <w:tc>
          <w:tcPr>
            <w:tcW w:w="506" w:type="pct"/>
            <w:shd w:val="clear" w:color="auto" w:fill="auto"/>
            <w:vAlign w:val="center"/>
          </w:tcPr>
          <w:p w14:paraId="38AD9020" w14:textId="77777777" w:rsidR="003F3F30" w:rsidRPr="003F3F30" w:rsidRDefault="003F3F30" w:rsidP="003F3F30">
            <w:pPr>
              <w:jc w:val="center"/>
              <w:rPr>
                <w:bCs/>
                <w:sz w:val="24"/>
                <w:szCs w:val="24"/>
              </w:rPr>
            </w:pPr>
            <w:r w:rsidRPr="003F3F30">
              <w:rPr>
                <w:bCs/>
                <w:sz w:val="24"/>
                <w:szCs w:val="24"/>
              </w:rPr>
              <w:t>48 644,0</w:t>
            </w:r>
          </w:p>
        </w:tc>
      </w:tr>
      <w:tr w:rsidR="003F3F30" w:rsidRPr="00857C57" w14:paraId="01670EEA" w14:textId="77777777" w:rsidTr="00517F6F">
        <w:tc>
          <w:tcPr>
            <w:tcW w:w="920" w:type="pct"/>
            <w:vAlign w:val="center"/>
            <w:hideMark/>
          </w:tcPr>
          <w:p w14:paraId="215116C7" w14:textId="77777777" w:rsidR="003F3F30" w:rsidRPr="00857C57" w:rsidRDefault="003F3F30" w:rsidP="003F3F30">
            <w:pPr>
              <w:rPr>
                <w:sz w:val="24"/>
                <w:szCs w:val="24"/>
              </w:rPr>
            </w:pPr>
            <w:r w:rsidRPr="00857C57">
              <w:rPr>
                <w:sz w:val="24"/>
                <w:szCs w:val="24"/>
              </w:rPr>
              <w:t>Утилизация (захоронение) ТКО</w:t>
            </w:r>
          </w:p>
        </w:tc>
        <w:tc>
          <w:tcPr>
            <w:tcW w:w="442" w:type="pct"/>
            <w:shd w:val="clear" w:color="auto" w:fill="auto"/>
            <w:vAlign w:val="center"/>
          </w:tcPr>
          <w:p w14:paraId="3EE390F5" w14:textId="77777777" w:rsidR="003F3F30" w:rsidRPr="003F3F30" w:rsidRDefault="003F3F30" w:rsidP="003F3F30">
            <w:pPr>
              <w:jc w:val="center"/>
              <w:rPr>
                <w:bCs/>
                <w:sz w:val="24"/>
                <w:szCs w:val="24"/>
              </w:rPr>
            </w:pPr>
            <w:r w:rsidRPr="003F3F30">
              <w:rPr>
                <w:bCs/>
                <w:sz w:val="24"/>
                <w:szCs w:val="24"/>
              </w:rPr>
              <w:t>198 257</w:t>
            </w:r>
          </w:p>
        </w:tc>
        <w:tc>
          <w:tcPr>
            <w:tcW w:w="433" w:type="pct"/>
            <w:shd w:val="clear" w:color="auto" w:fill="auto"/>
            <w:vAlign w:val="center"/>
          </w:tcPr>
          <w:p w14:paraId="3B3CD77A" w14:textId="77777777" w:rsidR="003F3F30" w:rsidRPr="003F3F30" w:rsidRDefault="003F3F30" w:rsidP="003F3F30">
            <w:pPr>
              <w:jc w:val="center"/>
              <w:rPr>
                <w:bCs/>
                <w:sz w:val="24"/>
                <w:szCs w:val="24"/>
              </w:rPr>
            </w:pPr>
            <w:r w:rsidRPr="003F3F30">
              <w:rPr>
                <w:bCs/>
                <w:sz w:val="24"/>
                <w:szCs w:val="24"/>
              </w:rPr>
              <w:t>710</w:t>
            </w:r>
          </w:p>
        </w:tc>
        <w:tc>
          <w:tcPr>
            <w:tcW w:w="404" w:type="pct"/>
            <w:shd w:val="clear" w:color="auto" w:fill="auto"/>
            <w:vAlign w:val="center"/>
          </w:tcPr>
          <w:p w14:paraId="2823404F" w14:textId="77777777" w:rsidR="003F3F30" w:rsidRPr="003F3F30" w:rsidRDefault="003F3F30" w:rsidP="003F3F30">
            <w:pPr>
              <w:jc w:val="center"/>
              <w:rPr>
                <w:bCs/>
                <w:sz w:val="24"/>
                <w:szCs w:val="24"/>
              </w:rPr>
            </w:pPr>
            <w:r w:rsidRPr="003F3F30">
              <w:rPr>
                <w:bCs/>
                <w:sz w:val="24"/>
                <w:szCs w:val="24"/>
              </w:rPr>
              <w:t>0</w:t>
            </w:r>
          </w:p>
        </w:tc>
        <w:tc>
          <w:tcPr>
            <w:tcW w:w="415" w:type="pct"/>
            <w:shd w:val="clear" w:color="auto" w:fill="auto"/>
            <w:vAlign w:val="center"/>
          </w:tcPr>
          <w:p w14:paraId="6B66DA22" w14:textId="77777777" w:rsidR="003F3F30" w:rsidRPr="003F3F30" w:rsidRDefault="003F3F30" w:rsidP="003F3F30">
            <w:pPr>
              <w:jc w:val="center"/>
              <w:rPr>
                <w:bCs/>
                <w:sz w:val="24"/>
                <w:szCs w:val="24"/>
              </w:rPr>
            </w:pPr>
            <w:r w:rsidRPr="003F3F30">
              <w:rPr>
                <w:bCs/>
                <w:sz w:val="24"/>
                <w:szCs w:val="24"/>
              </w:rPr>
              <w:t>44 343</w:t>
            </w:r>
          </w:p>
        </w:tc>
        <w:tc>
          <w:tcPr>
            <w:tcW w:w="427" w:type="pct"/>
            <w:shd w:val="clear" w:color="auto" w:fill="auto"/>
            <w:vAlign w:val="center"/>
          </w:tcPr>
          <w:p w14:paraId="63CB3679" w14:textId="77777777" w:rsidR="003F3F30" w:rsidRPr="003F3F30" w:rsidRDefault="003F3F30" w:rsidP="003F3F30">
            <w:pPr>
              <w:jc w:val="center"/>
              <w:rPr>
                <w:bCs/>
                <w:sz w:val="24"/>
                <w:szCs w:val="24"/>
              </w:rPr>
            </w:pPr>
            <w:r w:rsidRPr="003F3F30">
              <w:rPr>
                <w:bCs/>
                <w:sz w:val="24"/>
                <w:szCs w:val="24"/>
              </w:rPr>
              <w:t>44 343</w:t>
            </w:r>
          </w:p>
        </w:tc>
        <w:tc>
          <w:tcPr>
            <w:tcW w:w="459" w:type="pct"/>
            <w:shd w:val="clear" w:color="auto" w:fill="auto"/>
            <w:vAlign w:val="center"/>
          </w:tcPr>
          <w:p w14:paraId="05F59DFF" w14:textId="77777777" w:rsidR="003F3F30" w:rsidRPr="003F3F30" w:rsidRDefault="003F3F30" w:rsidP="003F3F30">
            <w:pPr>
              <w:jc w:val="center"/>
              <w:rPr>
                <w:bCs/>
                <w:sz w:val="24"/>
                <w:szCs w:val="24"/>
              </w:rPr>
            </w:pPr>
            <w:r w:rsidRPr="003F3F30">
              <w:rPr>
                <w:bCs/>
                <w:sz w:val="24"/>
                <w:szCs w:val="24"/>
              </w:rPr>
              <w:t>221 714,3</w:t>
            </w:r>
          </w:p>
        </w:tc>
        <w:tc>
          <w:tcPr>
            <w:tcW w:w="474" w:type="pct"/>
            <w:shd w:val="clear" w:color="auto" w:fill="auto"/>
            <w:vAlign w:val="center"/>
          </w:tcPr>
          <w:p w14:paraId="3ABAF18A" w14:textId="77777777" w:rsidR="003F3F30" w:rsidRPr="003F3F30" w:rsidRDefault="003F3F30" w:rsidP="003F3F30">
            <w:pPr>
              <w:jc w:val="center"/>
              <w:rPr>
                <w:bCs/>
                <w:sz w:val="24"/>
                <w:szCs w:val="24"/>
              </w:rPr>
            </w:pPr>
            <w:r w:rsidRPr="003F3F30">
              <w:rPr>
                <w:bCs/>
                <w:sz w:val="24"/>
                <w:szCs w:val="24"/>
              </w:rPr>
              <w:t>509 366,5</w:t>
            </w:r>
          </w:p>
        </w:tc>
        <w:tc>
          <w:tcPr>
            <w:tcW w:w="520" w:type="pct"/>
            <w:shd w:val="clear" w:color="auto" w:fill="auto"/>
            <w:vAlign w:val="center"/>
          </w:tcPr>
          <w:p w14:paraId="30D113ED" w14:textId="77777777" w:rsidR="003F3F30" w:rsidRPr="003F3F30" w:rsidRDefault="003F3F30" w:rsidP="003F3F30">
            <w:pPr>
              <w:jc w:val="center"/>
              <w:rPr>
                <w:bCs/>
                <w:sz w:val="24"/>
                <w:szCs w:val="24"/>
              </w:rPr>
            </w:pPr>
            <w:r w:rsidRPr="003F3F30">
              <w:rPr>
                <w:bCs/>
                <w:sz w:val="24"/>
                <w:szCs w:val="24"/>
              </w:rPr>
              <w:t>287 652,3</w:t>
            </w:r>
          </w:p>
        </w:tc>
        <w:tc>
          <w:tcPr>
            <w:tcW w:w="506" w:type="pct"/>
            <w:shd w:val="clear" w:color="auto" w:fill="auto"/>
            <w:vAlign w:val="center"/>
          </w:tcPr>
          <w:p w14:paraId="5FF627F0" w14:textId="77777777" w:rsidR="003F3F30" w:rsidRPr="003F3F30" w:rsidRDefault="003F3F30" w:rsidP="003F3F30">
            <w:pPr>
              <w:jc w:val="center"/>
              <w:rPr>
                <w:bCs/>
                <w:sz w:val="24"/>
                <w:szCs w:val="24"/>
              </w:rPr>
            </w:pPr>
            <w:r w:rsidRPr="003F3F30">
              <w:rPr>
                <w:bCs/>
                <w:sz w:val="24"/>
                <w:szCs w:val="24"/>
              </w:rPr>
              <w:t>221 714,3</w:t>
            </w:r>
          </w:p>
        </w:tc>
      </w:tr>
      <w:tr w:rsidR="003F3F30" w:rsidRPr="00857C57" w14:paraId="68D29840" w14:textId="77777777" w:rsidTr="00517F6F">
        <w:tc>
          <w:tcPr>
            <w:tcW w:w="920" w:type="pct"/>
            <w:vAlign w:val="center"/>
            <w:hideMark/>
          </w:tcPr>
          <w:p w14:paraId="69B3C99F" w14:textId="77777777" w:rsidR="003F3F30" w:rsidRPr="00857C57" w:rsidRDefault="003F3F30" w:rsidP="003F3F30">
            <w:pPr>
              <w:rPr>
                <w:sz w:val="24"/>
                <w:szCs w:val="24"/>
              </w:rPr>
            </w:pPr>
            <w:r w:rsidRPr="00857C57">
              <w:rPr>
                <w:sz w:val="24"/>
                <w:szCs w:val="24"/>
              </w:rPr>
              <w:t>Установка приборов учета в МКД и бюджетных организациях</w:t>
            </w:r>
          </w:p>
        </w:tc>
        <w:tc>
          <w:tcPr>
            <w:tcW w:w="442" w:type="pct"/>
            <w:shd w:val="clear" w:color="auto" w:fill="auto"/>
            <w:vAlign w:val="center"/>
          </w:tcPr>
          <w:p w14:paraId="314AD5D2" w14:textId="77777777" w:rsidR="003F3F30" w:rsidRPr="003F3F30" w:rsidRDefault="003F3F30" w:rsidP="003F3F30">
            <w:pPr>
              <w:jc w:val="center"/>
              <w:rPr>
                <w:bCs/>
                <w:sz w:val="24"/>
                <w:szCs w:val="24"/>
              </w:rPr>
            </w:pPr>
            <w:r w:rsidRPr="003F3F30">
              <w:rPr>
                <w:bCs/>
                <w:sz w:val="24"/>
                <w:szCs w:val="24"/>
              </w:rPr>
              <w:t>110 000</w:t>
            </w:r>
          </w:p>
        </w:tc>
        <w:tc>
          <w:tcPr>
            <w:tcW w:w="433" w:type="pct"/>
            <w:shd w:val="clear" w:color="auto" w:fill="auto"/>
            <w:vAlign w:val="center"/>
          </w:tcPr>
          <w:p w14:paraId="1EF99E4D" w14:textId="77777777" w:rsidR="003F3F30" w:rsidRPr="003F3F30" w:rsidRDefault="003F3F30" w:rsidP="003F3F30">
            <w:pPr>
              <w:jc w:val="center"/>
              <w:rPr>
                <w:bCs/>
                <w:sz w:val="24"/>
                <w:szCs w:val="24"/>
              </w:rPr>
            </w:pPr>
            <w:r w:rsidRPr="003F3F30">
              <w:rPr>
                <w:bCs/>
                <w:sz w:val="24"/>
                <w:szCs w:val="24"/>
              </w:rPr>
              <w:t>0</w:t>
            </w:r>
          </w:p>
        </w:tc>
        <w:tc>
          <w:tcPr>
            <w:tcW w:w="404" w:type="pct"/>
            <w:shd w:val="clear" w:color="auto" w:fill="auto"/>
            <w:vAlign w:val="center"/>
          </w:tcPr>
          <w:p w14:paraId="693AAE9C" w14:textId="77777777" w:rsidR="003F3F30" w:rsidRPr="003F3F30" w:rsidRDefault="003F3F30" w:rsidP="003F3F30">
            <w:pPr>
              <w:jc w:val="center"/>
              <w:rPr>
                <w:bCs/>
                <w:sz w:val="24"/>
                <w:szCs w:val="24"/>
              </w:rPr>
            </w:pPr>
            <w:r w:rsidRPr="003F3F30">
              <w:rPr>
                <w:bCs/>
                <w:sz w:val="24"/>
                <w:szCs w:val="24"/>
              </w:rPr>
              <w:t>0</w:t>
            </w:r>
          </w:p>
        </w:tc>
        <w:tc>
          <w:tcPr>
            <w:tcW w:w="415" w:type="pct"/>
            <w:shd w:val="clear" w:color="auto" w:fill="auto"/>
            <w:vAlign w:val="center"/>
          </w:tcPr>
          <w:p w14:paraId="0B49912F" w14:textId="77777777" w:rsidR="003F3F30" w:rsidRPr="003F3F30" w:rsidRDefault="003F3F30" w:rsidP="003F3F30">
            <w:pPr>
              <w:jc w:val="center"/>
              <w:rPr>
                <w:bCs/>
                <w:sz w:val="24"/>
                <w:szCs w:val="24"/>
              </w:rPr>
            </w:pPr>
            <w:r w:rsidRPr="003F3F30">
              <w:rPr>
                <w:bCs/>
                <w:sz w:val="24"/>
                <w:szCs w:val="24"/>
              </w:rPr>
              <w:t>0</w:t>
            </w:r>
          </w:p>
        </w:tc>
        <w:tc>
          <w:tcPr>
            <w:tcW w:w="427" w:type="pct"/>
            <w:shd w:val="clear" w:color="auto" w:fill="auto"/>
            <w:vAlign w:val="center"/>
          </w:tcPr>
          <w:p w14:paraId="20536AE1" w14:textId="77777777" w:rsidR="003F3F30" w:rsidRPr="003F3F30" w:rsidRDefault="003F3F30" w:rsidP="003F3F30">
            <w:pPr>
              <w:jc w:val="center"/>
              <w:rPr>
                <w:bCs/>
                <w:sz w:val="24"/>
                <w:szCs w:val="24"/>
              </w:rPr>
            </w:pPr>
            <w:r w:rsidRPr="003F3F30">
              <w:rPr>
                <w:bCs/>
                <w:sz w:val="24"/>
                <w:szCs w:val="24"/>
              </w:rPr>
              <w:t>0</w:t>
            </w:r>
          </w:p>
        </w:tc>
        <w:tc>
          <w:tcPr>
            <w:tcW w:w="459" w:type="pct"/>
            <w:shd w:val="clear" w:color="auto" w:fill="auto"/>
            <w:vAlign w:val="center"/>
          </w:tcPr>
          <w:p w14:paraId="3B37F30F" w14:textId="77777777" w:rsidR="003F3F30" w:rsidRPr="003F3F30" w:rsidRDefault="003F3F30" w:rsidP="003F3F30">
            <w:pPr>
              <w:jc w:val="center"/>
              <w:rPr>
                <w:bCs/>
                <w:sz w:val="24"/>
                <w:szCs w:val="24"/>
              </w:rPr>
            </w:pPr>
            <w:r w:rsidRPr="003F3F30">
              <w:rPr>
                <w:bCs/>
                <w:sz w:val="24"/>
                <w:szCs w:val="24"/>
              </w:rPr>
              <w:t>0,0</w:t>
            </w:r>
          </w:p>
        </w:tc>
        <w:tc>
          <w:tcPr>
            <w:tcW w:w="474" w:type="pct"/>
            <w:shd w:val="clear" w:color="auto" w:fill="auto"/>
            <w:vAlign w:val="center"/>
          </w:tcPr>
          <w:p w14:paraId="6C745E90" w14:textId="77777777" w:rsidR="003F3F30" w:rsidRPr="003F3F30" w:rsidRDefault="003F3F30" w:rsidP="003F3F30">
            <w:pPr>
              <w:jc w:val="center"/>
              <w:rPr>
                <w:bCs/>
                <w:sz w:val="24"/>
                <w:szCs w:val="24"/>
              </w:rPr>
            </w:pPr>
            <w:r w:rsidRPr="003F3F30">
              <w:rPr>
                <w:bCs/>
                <w:sz w:val="24"/>
                <w:szCs w:val="24"/>
              </w:rPr>
              <w:t>110 000,0</w:t>
            </w:r>
          </w:p>
        </w:tc>
        <w:tc>
          <w:tcPr>
            <w:tcW w:w="520" w:type="pct"/>
            <w:shd w:val="clear" w:color="auto" w:fill="auto"/>
            <w:vAlign w:val="center"/>
          </w:tcPr>
          <w:p w14:paraId="475CAB87" w14:textId="77777777" w:rsidR="003F3F30" w:rsidRPr="003F3F30" w:rsidRDefault="003F3F30" w:rsidP="003F3F30">
            <w:pPr>
              <w:jc w:val="center"/>
              <w:rPr>
                <w:bCs/>
                <w:sz w:val="24"/>
                <w:szCs w:val="24"/>
              </w:rPr>
            </w:pPr>
            <w:r w:rsidRPr="003F3F30">
              <w:rPr>
                <w:bCs/>
                <w:sz w:val="24"/>
                <w:szCs w:val="24"/>
              </w:rPr>
              <w:t>110 000,0</w:t>
            </w:r>
          </w:p>
        </w:tc>
        <w:tc>
          <w:tcPr>
            <w:tcW w:w="506" w:type="pct"/>
            <w:shd w:val="clear" w:color="auto" w:fill="auto"/>
            <w:vAlign w:val="center"/>
          </w:tcPr>
          <w:p w14:paraId="492D4591" w14:textId="77777777" w:rsidR="003F3F30" w:rsidRPr="003F3F30" w:rsidRDefault="003F3F30" w:rsidP="003F3F30">
            <w:pPr>
              <w:jc w:val="center"/>
              <w:rPr>
                <w:bCs/>
                <w:sz w:val="24"/>
                <w:szCs w:val="24"/>
              </w:rPr>
            </w:pPr>
            <w:r w:rsidRPr="003F3F30">
              <w:rPr>
                <w:bCs/>
                <w:sz w:val="24"/>
                <w:szCs w:val="24"/>
              </w:rPr>
              <w:t>0,0</w:t>
            </w:r>
          </w:p>
        </w:tc>
      </w:tr>
      <w:tr w:rsidR="003F3F30" w:rsidRPr="00441201" w14:paraId="4FC9E916" w14:textId="77777777" w:rsidTr="00517F6F">
        <w:tc>
          <w:tcPr>
            <w:tcW w:w="920" w:type="pct"/>
            <w:vAlign w:val="center"/>
            <w:hideMark/>
          </w:tcPr>
          <w:p w14:paraId="7227C183" w14:textId="77777777" w:rsidR="003F3F30" w:rsidRPr="00857C57" w:rsidRDefault="003F3F30" w:rsidP="003F3F30">
            <w:pPr>
              <w:rPr>
                <w:sz w:val="24"/>
                <w:szCs w:val="24"/>
              </w:rPr>
            </w:pPr>
            <w:r w:rsidRPr="00857C57">
              <w:rPr>
                <w:sz w:val="24"/>
                <w:szCs w:val="24"/>
              </w:rPr>
              <w:t>Энергосберегающие мероприятия в МКД, бюджетных организациях, городском освещении</w:t>
            </w:r>
          </w:p>
        </w:tc>
        <w:tc>
          <w:tcPr>
            <w:tcW w:w="442" w:type="pct"/>
            <w:shd w:val="clear" w:color="auto" w:fill="auto"/>
            <w:vAlign w:val="center"/>
          </w:tcPr>
          <w:p w14:paraId="7A37BEDD" w14:textId="77777777" w:rsidR="003F3F30" w:rsidRPr="003F3F30" w:rsidRDefault="003F3F30" w:rsidP="003F3F30">
            <w:pPr>
              <w:jc w:val="center"/>
              <w:rPr>
                <w:bCs/>
                <w:sz w:val="24"/>
                <w:szCs w:val="24"/>
              </w:rPr>
            </w:pPr>
            <w:r w:rsidRPr="003F3F30">
              <w:rPr>
                <w:bCs/>
                <w:sz w:val="24"/>
                <w:szCs w:val="24"/>
              </w:rPr>
              <w:t>22990</w:t>
            </w:r>
          </w:p>
        </w:tc>
        <w:tc>
          <w:tcPr>
            <w:tcW w:w="433" w:type="pct"/>
            <w:shd w:val="clear" w:color="auto" w:fill="auto"/>
            <w:vAlign w:val="center"/>
          </w:tcPr>
          <w:p w14:paraId="47A2234A" w14:textId="77777777" w:rsidR="003F3F30" w:rsidRPr="003F3F30" w:rsidRDefault="003F3F30" w:rsidP="003F3F30">
            <w:pPr>
              <w:jc w:val="center"/>
              <w:rPr>
                <w:bCs/>
                <w:sz w:val="24"/>
                <w:szCs w:val="24"/>
              </w:rPr>
            </w:pPr>
            <w:r w:rsidRPr="003F3F30">
              <w:rPr>
                <w:bCs/>
                <w:sz w:val="24"/>
                <w:szCs w:val="24"/>
              </w:rPr>
              <w:t>330</w:t>
            </w:r>
          </w:p>
        </w:tc>
        <w:tc>
          <w:tcPr>
            <w:tcW w:w="404" w:type="pct"/>
            <w:shd w:val="clear" w:color="auto" w:fill="auto"/>
            <w:vAlign w:val="center"/>
          </w:tcPr>
          <w:p w14:paraId="3230A33A" w14:textId="77777777" w:rsidR="003F3F30" w:rsidRPr="003F3F30" w:rsidRDefault="003F3F30" w:rsidP="003F3F30">
            <w:pPr>
              <w:jc w:val="center"/>
              <w:rPr>
                <w:bCs/>
                <w:sz w:val="24"/>
                <w:szCs w:val="24"/>
              </w:rPr>
            </w:pPr>
            <w:r w:rsidRPr="003F3F30">
              <w:rPr>
                <w:bCs/>
                <w:sz w:val="24"/>
                <w:szCs w:val="24"/>
              </w:rPr>
              <w:t>80</w:t>
            </w:r>
          </w:p>
        </w:tc>
        <w:tc>
          <w:tcPr>
            <w:tcW w:w="415" w:type="pct"/>
            <w:shd w:val="clear" w:color="auto" w:fill="auto"/>
            <w:vAlign w:val="center"/>
          </w:tcPr>
          <w:p w14:paraId="0EF2BDA4" w14:textId="77777777" w:rsidR="003F3F30" w:rsidRPr="003F3F30" w:rsidRDefault="003F3F30" w:rsidP="003F3F30">
            <w:pPr>
              <w:jc w:val="center"/>
              <w:rPr>
                <w:bCs/>
                <w:sz w:val="24"/>
                <w:szCs w:val="24"/>
              </w:rPr>
            </w:pPr>
            <w:r w:rsidRPr="003F3F30">
              <w:rPr>
                <w:bCs/>
                <w:sz w:val="24"/>
                <w:szCs w:val="24"/>
              </w:rPr>
              <w:t>0</w:t>
            </w:r>
          </w:p>
        </w:tc>
        <w:tc>
          <w:tcPr>
            <w:tcW w:w="427" w:type="pct"/>
            <w:shd w:val="clear" w:color="auto" w:fill="auto"/>
            <w:vAlign w:val="center"/>
          </w:tcPr>
          <w:p w14:paraId="116200B1" w14:textId="77777777" w:rsidR="003F3F30" w:rsidRPr="003F3F30" w:rsidRDefault="003F3F30" w:rsidP="003F3F30">
            <w:pPr>
              <w:jc w:val="center"/>
              <w:rPr>
                <w:bCs/>
                <w:sz w:val="24"/>
                <w:szCs w:val="24"/>
              </w:rPr>
            </w:pPr>
            <w:r w:rsidRPr="003F3F30">
              <w:rPr>
                <w:bCs/>
                <w:sz w:val="24"/>
                <w:szCs w:val="24"/>
              </w:rPr>
              <w:t>0</w:t>
            </w:r>
          </w:p>
        </w:tc>
        <w:tc>
          <w:tcPr>
            <w:tcW w:w="459" w:type="pct"/>
            <w:shd w:val="clear" w:color="auto" w:fill="auto"/>
            <w:vAlign w:val="center"/>
          </w:tcPr>
          <w:p w14:paraId="77C13E0B" w14:textId="77777777" w:rsidR="003F3F30" w:rsidRPr="003F3F30" w:rsidRDefault="003F3F30" w:rsidP="003F3F30">
            <w:pPr>
              <w:jc w:val="center"/>
              <w:rPr>
                <w:bCs/>
                <w:sz w:val="24"/>
                <w:szCs w:val="24"/>
              </w:rPr>
            </w:pPr>
            <w:r w:rsidRPr="003F3F30">
              <w:rPr>
                <w:bCs/>
                <w:sz w:val="24"/>
                <w:szCs w:val="24"/>
              </w:rPr>
              <w:t>0,0</w:t>
            </w:r>
          </w:p>
        </w:tc>
        <w:tc>
          <w:tcPr>
            <w:tcW w:w="474" w:type="pct"/>
            <w:shd w:val="clear" w:color="auto" w:fill="auto"/>
            <w:vAlign w:val="center"/>
          </w:tcPr>
          <w:p w14:paraId="4B763198" w14:textId="77777777" w:rsidR="003F3F30" w:rsidRPr="003F3F30" w:rsidRDefault="003F3F30" w:rsidP="003F3F30">
            <w:pPr>
              <w:jc w:val="center"/>
              <w:rPr>
                <w:bCs/>
                <w:sz w:val="24"/>
                <w:szCs w:val="24"/>
              </w:rPr>
            </w:pPr>
            <w:r w:rsidRPr="003F3F30">
              <w:rPr>
                <w:bCs/>
                <w:sz w:val="24"/>
                <w:szCs w:val="24"/>
              </w:rPr>
              <w:t>23 400,0</w:t>
            </w:r>
          </w:p>
        </w:tc>
        <w:tc>
          <w:tcPr>
            <w:tcW w:w="520" w:type="pct"/>
            <w:shd w:val="clear" w:color="auto" w:fill="auto"/>
            <w:vAlign w:val="center"/>
          </w:tcPr>
          <w:p w14:paraId="105968F7" w14:textId="77777777" w:rsidR="003F3F30" w:rsidRPr="003F3F30" w:rsidRDefault="003F3F30" w:rsidP="003F3F30">
            <w:pPr>
              <w:jc w:val="center"/>
              <w:rPr>
                <w:bCs/>
                <w:sz w:val="24"/>
                <w:szCs w:val="24"/>
              </w:rPr>
            </w:pPr>
            <w:r w:rsidRPr="003F3F30">
              <w:rPr>
                <w:bCs/>
                <w:sz w:val="24"/>
                <w:szCs w:val="24"/>
              </w:rPr>
              <w:t>23 400,0</w:t>
            </w:r>
          </w:p>
        </w:tc>
        <w:tc>
          <w:tcPr>
            <w:tcW w:w="506" w:type="pct"/>
            <w:shd w:val="clear" w:color="auto" w:fill="auto"/>
            <w:vAlign w:val="center"/>
          </w:tcPr>
          <w:p w14:paraId="511C8FEA" w14:textId="77777777" w:rsidR="003F3F30" w:rsidRPr="003F3F30" w:rsidRDefault="003F3F30" w:rsidP="003F3F30">
            <w:pPr>
              <w:jc w:val="center"/>
              <w:rPr>
                <w:bCs/>
                <w:sz w:val="24"/>
                <w:szCs w:val="24"/>
              </w:rPr>
            </w:pPr>
            <w:r w:rsidRPr="003F3F30">
              <w:rPr>
                <w:bCs/>
                <w:sz w:val="24"/>
                <w:szCs w:val="24"/>
              </w:rPr>
              <w:t>0,0</w:t>
            </w:r>
          </w:p>
        </w:tc>
      </w:tr>
    </w:tbl>
    <w:p w14:paraId="0FFFCC1C" w14:textId="77777777" w:rsidR="00857C57" w:rsidRPr="00F27368" w:rsidRDefault="00857C57" w:rsidP="00E94EA1">
      <w:pPr>
        <w:widowControl w:val="0"/>
        <w:tabs>
          <w:tab w:val="left" w:pos="993"/>
        </w:tabs>
        <w:autoSpaceDE w:val="0"/>
        <w:autoSpaceDN w:val="0"/>
        <w:adjustRightInd w:val="0"/>
        <w:jc w:val="both"/>
        <w:rPr>
          <w:rFonts w:eastAsia="Calibri"/>
          <w:color w:val="FF0000"/>
          <w:sz w:val="28"/>
          <w:szCs w:val="28"/>
          <w:highlight w:val="yellow"/>
        </w:rPr>
        <w:sectPr w:rsidR="00857C57" w:rsidRPr="00F27368" w:rsidSect="00857C57">
          <w:pgSz w:w="16840" w:h="11907" w:orient="landscape" w:code="9"/>
          <w:pgMar w:top="1134" w:right="1134" w:bottom="567" w:left="1134" w:header="0" w:footer="567" w:gutter="0"/>
          <w:cols w:space="720"/>
          <w:docGrid w:linePitch="272"/>
        </w:sectPr>
      </w:pPr>
    </w:p>
    <w:p w14:paraId="6345FCDA" w14:textId="77777777" w:rsidR="00B239BD" w:rsidRPr="00FC348F" w:rsidRDefault="00B239BD" w:rsidP="00B239BD">
      <w:pPr>
        <w:pStyle w:val="1"/>
        <w:pageBreakBefore/>
        <w:tabs>
          <w:tab w:val="left" w:pos="1418"/>
        </w:tabs>
        <w:spacing w:before="0" w:after="0"/>
        <w:ind w:left="0" w:firstLine="720"/>
      </w:pPr>
      <w:bookmarkStart w:id="1235" w:name="_Toc433639985"/>
      <w:bookmarkStart w:id="1236" w:name="_Toc433640241"/>
      <w:bookmarkStart w:id="1237" w:name="_Toc484093229"/>
      <w:r w:rsidRPr="00FC348F">
        <w:t>Результаты оценки совокупно</w:t>
      </w:r>
      <w:r w:rsidR="00471BD6" w:rsidRPr="00FC348F">
        <w:t>го</w:t>
      </w:r>
      <w:r w:rsidRPr="00FC348F">
        <w:t xml:space="preserve"> платежа граждан за коммунальные услуги на соответствие критериям доступности</w:t>
      </w:r>
      <w:bookmarkEnd w:id="1235"/>
      <w:bookmarkEnd w:id="1236"/>
      <w:bookmarkEnd w:id="1237"/>
      <w:r w:rsidRPr="00FC348F">
        <w:t xml:space="preserve"> </w:t>
      </w:r>
    </w:p>
    <w:p w14:paraId="0F021742" w14:textId="77777777" w:rsidR="00B239BD" w:rsidRPr="00FC348F" w:rsidRDefault="00B239BD" w:rsidP="00B239BD">
      <w:pPr>
        <w:rPr>
          <w:sz w:val="28"/>
          <w:szCs w:val="28"/>
        </w:rPr>
      </w:pPr>
    </w:p>
    <w:p w14:paraId="5E42ED35" w14:textId="77777777" w:rsidR="00B239BD" w:rsidRPr="00FC348F" w:rsidRDefault="00B239BD" w:rsidP="00B239BD">
      <w:pPr>
        <w:pStyle w:val="2"/>
        <w:ind w:left="1418" w:hanging="709"/>
      </w:pPr>
      <w:bookmarkStart w:id="1238" w:name="_Toc433639987"/>
      <w:bookmarkStart w:id="1239" w:name="_Toc433640243"/>
      <w:bookmarkStart w:id="1240" w:name="_Toc484093230"/>
      <w:r w:rsidRPr="00FC348F">
        <w:t>Проверка доступности тарифов на коммунальные услуги для населения для каждого года периода, на который разрабатывается программа, путем сопоставления рассчитанных показателей и критериев доступности</w:t>
      </w:r>
      <w:bookmarkEnd w:id="1238"/>
      <w:bookmarkEnd w:id="1239"/>
      <w:bookmarkEnd w:id="1240"/>
    </w:p>
    <w:p w14:paraId="4892E6DD" w14:textId="77777777" w:rsidR="00B239BD" w:rsidRPr="00F27368" w:rsidRDefault="00B239BD" w:rsidP="00B239BD">
      <w:pPr>
        <w:tabs>
          <w:tab w:val="left" w:pos="993"/>
        </w:tabs>
        <w:autoSpaceDE w:val="0"/>
        <w:autoSpaceDN w:val="0"/>
        <w:adjustRightInd w:val="0"/>
        <w:ind w:firstLine="709"/>
        <w:jc w:val="both"/>
        <w:rPr>
          <w:rFonts w:eastAsia="Calibri"/>
          <w:sz w:val="28"/>
          <w:szCs w:val="28"/>
          <w:highlight w:val="yellow"/>
        </w:rPr>
      </w:pPr>
    </w:p>
    <w:p w14:paraId="46AF999B" w14:textId="77777777" w:rsidR="004C106D" w:rsidRPr="000B7673" w:rsidRDefault="004C106D" w:rsidP="004C106D">
      <w:pPr>
        <w:pStyle w:val="24"/>
        <w:spacing w:line="240" w:lineRule="auto"/>
        <w:ind w:firstLine="720"/>
        <w:rPr>
          <w:sz w:val="28"/>
          <w:szCs w:val="26"/>
        </w:rPr>
      </w:pPr>
      <w:r w:rsidRPr="000B7673">
        <w:rPr>
          <w:sz w:val="28"/>
          <w:szCs w:val="26"/>
        </w:rPr>
        <w:t>В связи с внесением изменений в действу</w:t>
      </w:r>
      <w:r w:rsidR="005B55CB">
        <w:rPr>
          <w:sz w:val="28"/>
          <w:szCs w:val="26"/>
        </w:rPr>
        <w:t>ющее законодательство в рамках п</w:t>
      </w:r>
      <w:r w:rsidRPr="000B7673">
        <w:rPr>
          <w:sz w:val="28"/>
          <w:szCs w:val="26"/>
        </w:rPr>
        <w:t xml:space="preserve">остановления Правительства РФ от 30.04.2014 № 400 </w:t>
      </w:r>
      <w:r w:rsidR="00A67540">
        <w:rPr>
          <w:sz w:val="28"/>
          <w:szCs w:val="26"/>
        </w:rPr>
        <w:t>«</w:t>
      </w:r>
      <w:r w:rsidRPr="000B7673">
        <w:rPr>
          <w:sz w:val="28"/>
          <w:szCs w:val="26"/>
        </w:rPr>
        <w:t>О формировании индексов изменения размера платы граждан за коммунальные услуги в РФ</w:t>
      </w:r>
      <w:r w:rsidR="00A67540">
        <w:rPr>
          <w:sz w:val="28"/>
          <w:szCs w:val="26"/>
        </w:rPr>
        <w:t>»</w:t>
      </w:r>
      <w:r w:rsidRPr="000B7673">
        <w:rPr>
          <w:sz w:val="28"/>
          <w:szCs w:val="26"/>
        </w:rPr>
        <w:t xml:space="preserve"> проверка доступности тарифов на коммунальные услуги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w:t>
      </w:r>
    </w:p>
    <w:p w14:paraId="59A4A9AC" w14:textId="77777777" w:rsidR="004C106D" w:rsidRPr="000B7673" w:rsidRDefault="005B55CB" w:rsidP="004C106D">
      <w:pPr>
        <w:pStyle w:val="24"/>
        <w:spacing w:line="240" w:lineRule="auto"/>
        <w:ind w:firstLine="720"/>
        <w:rPr>
          <w:b/>
          <w:sz w:val="28"/>
          <w:szCs w:val="26"/>
        </w:rPr>
      </w:pPr>
      <w:r>
        <w:rPr>
          <w:sz w:val="28"/>
          <w:szCs w:val="26"/>
        </w:rPr>
        <w:t>В соответствии с п. 12 п</w:t>
      </w:r>
      <w:r w:rsidR="004C106D" w:rsidRPr="000B7673">
        <w:rPr>
          <w:sz w:val="28"/>
          <w:szCs w:val="26"/>
        </w:rPr>
        <w:t xml:space="preserve">остановления Правительства РФ от 30.04.2014 № 400 </w:t>
      </w:r>
      <w:r w:rsidR="00A67540">
        <w:rPr>
          <w:sz w:val="28"/>
          <w:szCs w:val="26"/>
        </w:rPr>
        <w:t>«</w:t>
      </w:r>
      <w:r w:rsidR="004C106D" w:rsidRPr="000B7673">
        <w:rPr>
          <w:sz w:val="28"/>
          <w:szCs w:val="26"/>
        </w:rPr>
        <w:t>О формировании индексов изменения размера платы граждан за коммунальные услуги в РФ</w:t>
      </w:r>
      <w:r w:rsidR="00A67540">
        <w:rPr>
          <w:sz w:val="28"/>
          <w:szCs w:val="26"/>
        </w:rPr>
        <w:t>»</w:t>
      </w:r>
      <w:r w:rsidR="004C106D" w:rsidRPr="000B7673">
        <w:rPr>
          <w:sz w:val="28"/>
          <w:szCs w:val="26"/>
        </w:rPr>
        <w:t xml:space="preserve"> </w:t>
      </w:r>
      <w:r w:rsidR="004C106D" w:rsidRPr="000B7673">
        <w:rPr>
          <w:b/>
          <w:sz w:val="28"/>
          <w:szCs w:val="26"/>
        </w:rPr>
        <w:t>расчет индексов по субъектам РФ и предельно допустимых отклонений</w:t>
      </w:r>
      <w:r w:rsidR="004C106D" w:rsidRPr="000B7673">
        <w:rPr>
          <w:sz w:val="28"/>
          <w:szCs w:val="26"/>
        </w:rPr>
        <w:t xml:space="preserve"> по отдельным муниципальным образованиям от величины указанных индексов по субъектам РФ </w:t>
      </w:r>
      <w:r w:rsidR="004C106D" w:rsidRPr="000B7673">
        <w:rPr>
          <w:b/>
          <w:sz w:val="28"/>
          <w:szCs w:val="26"/>
        </w:rPr>
        <w:t xml:space="preserve">осуществляет федеральный орган исполнительной власти государственного регулирования тарифов. </w:t>
      </w:r>
    </w:p>
    <w:p w14:paraId="1D0E0793" w14:textId="77777777" w:rsidR="004C106D" w:rsidRPr="000B7673" w:rsidRDefault="004C106D" w:rsidP="004C106D">
      <w:pPr>
        <w:pStyle w:val="24"/>
        <w:spacing w:line="240" w:lineRule="auto"/>
        <w:ind w:firstLine="720"/>
        <w:rPr>
          <w:sz w:val="28"/>
          <w:szCs w:val="26"/>
        </w:rPr>
      </w:pPr>
      <w:r w:rsidRPr="000B7673">
        <w:rPr>
          <w:sz w:val="28"/>
          <w:szCs w:val="26"/>
        </w:rPr>
        <w:t>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w:t>
      </w:r>
    </w:p>
    <w:p w14:paraId="3E454EF2" w14:textId="77777777" w:rsidR="004C106D" w:rsidRDefault="004C106D" w:rsidP="004C106D">
      <w:pPr>
        <w:pStyle w:val="24"/>
        <w:spacing w:line="240" w:lineRule="auto"/>
        <w:ind w:firstLine="720"/>
        <w:rPr>
          <w:sz w:val="28"/>
          <w:szCs w:val="26"/>
        </w:rPr>
      </w:pPr>
      <w:r w:rsidRPr="000B7673">
        <w:rPr>
          <w:sz w:val="28"/>
          <w:szCs w:val="26"/>
        </w:rPr>
        <w:t>Предельные индексы и индексы по субъектам РФ устанавливаются на долгосрочный период (на срок не менее чем 3 года) с разбивкой по годам (календарной разбивкой).</w:t>
      </w:r>
    </w:p>
    <w:p w14:paraId="03F26AC4" w14:textId="77777777" w:rsidR="00EF4EC6" w:rsidRDefault="00EF4EC6" w:rsidP="00EF4EC6">
      <w:pPr>
        <w:pStyle w:val="24"/>
        <w:spacing w:line="240" w:lineRule="auto"/>
        <w:ind w:firstLine="720"/>
        <w:rPr>
          <w:sz w:val="28"/>
          <w:szCs w:val="26"/>
        </w:rPr>
      </w:pPr>
      <w:r>
        <w:rPr>
          <w:sz w:val="28"/>
          <w:szCs w:val="26"/>
        </w:rPr>
        <w:t>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w:t>
      </w:r>
      <w:r w:rsidRPr="00BF366D">
        <w:rPr>
          <w:sz w:val="28"/>
          <w:szCs w:val="26"/>
        </w:rPr>
        <w:t xml:space="preserve">ым муниципальным образованиям от величины указанных индексов на 2017 – 2018 гг. для </w:t>
      </w:r>
      <w:r w:rsidRPr="00BF366D">
        <w:rPr>
          <w:rFonts w:eastAsia="Calibri"/>
          <w:sz w:val="28"/>
          <w:szCs w:val="28"/>
        </w:rPr>
        <w:t>Ханты-Мансийского автономного округа-Югры</w:t>
      </w:r>
      <w:r w:rsidRPr="00BF366D">
        <w:rPr>
          <w:sz w:val="28"/>
          <w:szCs w:val="26"/>
        </w:rPr>
        <w:t xml:space="preserve"> представлены в </w:t>
      </w:r>
      <w:r w:rsidR="00744578">
        <w:rPr>
          <w:sz w:val="28"/>
          <w:szCs w:val="26"/>
        </w:rPr>
        <w:t>табл. 82</w:t>
      </w:r>
      <w:r w:rsidRPr="00BF366D">
        <w:rPr>
          <w:sz w:val="28"/>
          <w:szCs w:val="26"/>
        </w:rPr>
        <w:t>.</w:t>
      </w:r>
    </w:p>
    <w:p w14:paraId="05F6944F" w14:textId="77777777" w:rsidR="00EF4EC6" w:rsidRDefault="00EF4EC6" w:rsidP="00EF4EC6">
      <w:pPr>
        <w:pStyle w:val="24"/>
        <w:spacing w:line="240" w:lineRule="auto"/>
        <w:ind w:firstLine="720"/>
        <w:rPr>
          <w:sz w:val="28"/>
          <w:szCs w:val="26"/>
        </w:rPr>
      </w:pPr>
      <w:r>
        <w:rPr>
          <w:sz w:val="28"/>
          <w:szCs w:val="26"/>
        </w:rPr>
        <w:t xml:space="preserve">Средний индекс изменения размера вносимой гражданами платы за коммунальные услуги в среднем по </w:t>
      </w:r>
      <w:r>
        <w:rPr>
          <w:rFonts w:eastAsia="Calibri"/>
          <w:sz w:val="28"/>
          <w:szCs w:val="28"/>
        </w:rPr>
        <w:t>Ханты-Мансийскому автономному округу-Югре</w:t>
      </w:r>
      <w:r>
        <w:rPr>
          <w:b/>
          <w:sz w:val="28"/>
          <w:szCs w:val="26"/>
        </w:rPr>
        <w:t xml:space="preserve"> на 2017 г. составляет 4,1% </w:t>
      </w:r>
      <w:r>
        <w:rPr>
          <w:sz w:val="28"/>
          <w:szCs w:val="26"/>
        </w:rPr>
        <w:t xml:space="preserve">и на 2017 – 2018 гг. предусматривает отклонение по отдельным муниципальным образованиям от данной величины </w:t>
      </w:r>
      <w:r>
        <w:rPr>
          <w:b/>
          <w:sz w:val="28"/>
          <w:szCs w:val="26"/>
        </w:rPr>
        <w:t>на 2,4%.</w:t>
      </w:r>
      <w:r>
        <w:rPr>
          <w:sz w:val="28"/>
          <w:szCs w:val="26"/>
        </w:rPr>
        <w:t xml:space="preserve"> </w:t>
      </w:r>
    </w:p>
    <w:p w14:paraId="5FA44987" w14:textId="77777777" w:rsidR="00EF4EC6" w:rsidRDefault="00EF4EC6" w:rsidP="00EF4EC6">
      <w:pPr>
        <w:rPr>
          <w:b/>
          <w:sz w:val="24"/>
        </w:rPr>
      </w:pPr>
      <w:r>
        <w:rPr>
          <w:b/>
          <w:sz w:val="24"/>
        </w:rPr>
        <w:br w:type="page"/>
      </w:r>
    </w:p>
    <w:p w14:paraId="3CA5AE0A" w14:textId="72D72AFF" w:rsidR="00EF4EC6" w:rsidRDefault="00EF4EC6" w:rsidP="00EF4EC6">
      <w:pPr>
        <w:jc w:val="right"/>
        <w:rPr>
          <w:b/>
          <w:sz w:val="24"/>
        </w:rPr>
      </w:pPr>
      <w:r>
        <w:rPr>
          <w:b/>
          <w:sz w:val="24"/>
        </w:rPr>
        <w:t xml:space="preserve">Таблица </w:t>
      </w:r>
      <w:r>
        <w:rPr>
          <w:b/>
          <w:sz w:val="24"/>
        </w:rPr>
        <w:fldChar w:fldCharType="begin"/>
      </w:r>
      <w:r>
        <w:rPr>
          <w:b/>
          <w:sz w:val="24"/>
        </w:rPr>
        <w:instrText xml:space="preserve"> SEQ Таблица \* ARABIC </w:instrText>
      </w:r>
      <w:r>
        <w:rPr>
          <w:b/>
          <w:sz w:val="24"/>
        </w:rPr>
        <w:fldChar w:fldCharType="separate"/>
      </w:r>
      <w:r w:rsidR="001A5D7B">
        <w:rPr>
          <w:b/>
          <w:noProof/>
          <w:sz w:val="24"/>
        </w:rPr>
        <w:t>82</w:t>
      </w:r>
      <w:r>
        <w:rPr>
          <w:b/>
          <w:sz w:val="24"/>
        </w:rPr>
        <w:fldChar w:fldCharType="end"/>
      </w:r>
    </w:p>
    <w:p w14:paraId="3B1281FC" w14:textId="77777777" w:rsidR="00EF4EC6" w:rsidRDefault="00EF4EC6" w:rsidP="00EF4EC6">
      <w:pPr>
        <w:jc w:val="center"/>
        <w:rPr>
          <w:b/>
          <w:sz w:val="24"/>
        </w:rPr>
      </w:pPr>
      <w:r>
        <w:rPr>
          <w:b/>
          <w:sz w:val="24"/>
        </w:rPr>
        <w:t>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w:t>
      </w:r>
    </w:p>
    <w:tbl>
      <w:tblPr>
        <w:tblW w:w="1031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1712"/>
        <w:gridCol w:w="2693"/>
        <w:gridCol w:w="1751"/>
        <w:gridCol w:w="2967"/>
      </w:tblGrid>
      <w:tr w:rsidR="004E0E0D" w14:paraId="707B3F42" w14:textId="77777777" w:rsidTr="004C78E0">
        <w:trPr>
          <w:cantSplit/>
          <w:trHeight w:val="20"/>
          <w:tblHeader/>
        </w:trPr>
        <w:tc>
          <w:tcPr>
            <w:tcW w:w="1196" w:type="dxa"/>
            <w:vMerge w:val="restart"/>
            <w:tcBorders>
              <w:top w:val="single" w:sz="4" w:space="0" w:color="auto"/>
              <w:left w:val="single" w:sz="4" w:space="0" w:color="auto"/>
              <w:right w:val="single" w:sz="4" w:space="0" w:color="auto"/>
            </w:tcBorders>
            <w:vAlign w:val="center"/>
          </w:tcPr>
          <w:p w14:paraId="50117DE8" w14:textId="77777777" w:rsidR="004E0E0D" w:rsidRDefault="004E0E0D" w:rsidP="004E0E0D">
            <w:pPr>
              <w:jc w:val="center"/>
              <w:rPr>
                <w:b/>
                <w:bCs/>
                <w:color w:val="000000"/>
                <w:sz w:val="24"/>
                <w:szCs w:val="24"/>
              </w:rPr>
            </w:pPr>
            <w:r>
              <w:rPr>
                <w:b/>
                <w:bCs/>
                <w:color w:val="000000"/>
                <w:sz w:val="24"/>
                <w:szCs w:val="24"/>
              </w:rPr>
              <w:t>№ п/п</w:t>
            </w:r>
          </w:p>
        </w:tc>
        <w:tc>
          <w:tcPr>
            <w:tcW w:w="1712" w:type="dxa"/>
            <w:vMerge w:val="restart"/>
            <w:tcBorders>
              <w:top w:val="single" w:sz="4" w:space="0" w:color="auto"/>
              <w:left w:val="single" w:sz="4" w:space="0" w:color="auto"/>
              <w:bottom w:val="single" w:sz="4" w:space="0" w:color="auto"/>
              <w:right w:val="single" w:sz="4" w:space="0" w:color="auto"/>
            </w:tcBorders>
            <w:vAlign w:val="center"/>
            <w:hideMark/>
          </w:tcPr>
          <w:p w14:paraId="4A18138F" w14:textId="77777777" w:rsidR="004E0E0D" w:rsidRDefault="004E0E0D" w:rsidP="004E0E0D">
            <w:pPr>
              <w:jc w:val="center"/>
              <w:rPr>
                <w:b/>
                <w:bCs/>
                <w:color w:val="000000"/>
                <w:sz w:val="24"/>
                <w:szCs w:val="24"/>
              </w:rPr>
            </w:pPr>
            <w:r>
              <w:rPr>
                <w:b/>
                <w:bCs/>
                <w:color w:val="000000"/>
                <w:sz w:val="24"/>
                <w:szCs w:val="24"/>
              </w:rPr>
              <w:t>Субъект РФ</w:t>
            </w:r>
          </w:p>
        </w:tc>
        <w:tc>
          <w:tcPr>
            <w:tcW w:w="2693" w:type="dxa"/>
            <w:vMerge w:val="restart"/>
            <w:tcBorders>
              <w:top w:val="single" w:sz="4" w:space="0" w:color="auto"/>
              <w:left w:val="single" w:sz="4" w:space="0" w:color="auto"/>
              <w:bottom w:val="single" w:sz="4" w:space="0" w:color="auto"/>
              <w:right w:val="single" w:sz="4" w:space="0" w:color="auto"/>
            </w:tcBorders>
            <w:noWrap/>
            <w:vAlign w:val="center"/>
            <w:hideMark/>
          </w:tcPr>
          <w:p w14:paraId="18B32C78" w14:textId="77777777" w:rsidR="004E0E0D" w:rsidRDefault="004E0E0D" w:rsidP="004E0E0D">
            <w:pPr>
              <w:jc w:val="center"/>
              <w:rPr>
                <w:b/>
                <w:bCs/>
                <w:color w:val="000000"/>
                <w:sz w:val="24"/>
                <w:szCs w:val="24"/>
              </w:rPr>
            </w:pPr>
            <w:r>
              <w:rPr>
                <w:b/>
                <w:bCs/>
                <w:color w:val="000000"/>
                <w:sz w:val="24"/>
                <w:szCs w:val="24"/>
              </w:rPr>
              <w:t>Период</w:t>
            </w:r>
          </w:p>
        </w:tc>
        <w:tc>
          <w:tcPr>
            <w:tcW w:w="1751" w:type="dxa"/>
            <w:tcBorders>
              <w:top w:val="single" w:sz="4" w:space="0" w:color="auto"/>
              <w:left w:val="single" w:sz="4" w:space="0" w:color="auto"/>
              <w:bottom w:val="single" w:sz="4" w:space="0" w:color="auto"/>
              <w:right w:val="single" w:sz="4" w:space="0" w:color="auto"/>
            </w:tcBorders>
            <w:vAlign w:val="center"/>
            <w:hideMark/>
          </w:tcPr>
          <w:p w14:paraId="2CBDB111" w14:textId="77777777" w:rsidR="004E0E0D" w:rsidRDefault="004E0E0D" w:rsidP="004E0E0D">
            <w:pPr>
              <w:jc w:val="center"/>
              <w:rPr>
                <w:b/>
                <w:bCs/>
                <w:color w:val="000000"/>
                <w:sz w:val="24"/>
                <w:szCs w:val="24"/>
              </w:rPr>
            </w:pPr>
            <w:r>
              <w:rPr>
                <w:b/>
                <w:bCs/>
                <w:color w:val="000000"/>
                <w:sz w:val="24"/>
                <w:szCs w:val="24"/>
              </w:rPr>
              <w:t>Средний индекс по субъекту РФ</w:t>
            </w:r>
          </w:p>
        </w:tc>
        <w:tc>
          <w:tcPr>
            <w:tcW w:w="2967" w:type="dxa"/>
            <w:tcBorders>
              <w:top w:val="single" w:sz="4" w:space="0" w:color="auto"/>
              <w:left w:val="single" w:sz="4" w:space="0" w:color="auto"/>
              <w:bottom w:val="single" w:sz="4" w:space="0" w:color="auto"/>
              <w:right w:val="single" w:sz="4" w:space="0" w:color="auto"/>
            </w:tcBorders>
            <w:vAlign w:val="center"/>
            <w:hideMark/>
          </w:tcPr>
          <w:p w14:paraId="043E98DE" w14:textId="77777777" w:rsidR="004E0E0D" w:rsidRDefault="004E0E0D" w:rsidP="004E0E0D">
            <w:pPr>
              <w:jc w:val="center"/>
              <w:rPr>
                <w:b/>
                <w:bCs/>
                <w:color w:val="000000"/>
                <w:sz w:val="24"/>
                <w:szCs w:val="24"/>
              </w:rPr>
            </w:pPr>
            <w:r>
              <w:rPr>
                <w:b/>
                <w:bCs/>
                <w:color w:val="000000"/>
                <w:sz w:val="24"/>
                <w:szCs w:val="24"/>
              </w:rPr>
              <w:t>Предельно допустимое отклонение по отдельным муниципальным образованиям</w:t>
            </w:r>
          </w:p>
        </w:tc>
      </w:tr>
      <w:tr w:rsidR="004E0E0D" w14:paraId="5DF45A92" w14:textId="77777777" w:rsidTr="004C78E0">
        <w:trPr>
          <w:cantSplit/>
          <w:trHeight w:val="20"/>
          <w:tblHeader/>
        </w:trPr>
        <w:tc>
          <w:tcPr>
            <w:tcW w:w="0" w:type="auto"/>
            <w:vMerge/>
            <w:tcBorders>
              <w:left w:val="single" w:sz="4" w:space="0" w:color="auto"/>
              <w:bottom w:val="single" w:sz="4" w:space="0" w:color="auto"/>
              <w:right w:val="single" w:sz="4" w:space="0" w:color="auto"/>
            </w:tcBorders>
            <w:vAlign w:val="center"/>
          </w:tcPr>
          <w:p w14:paraId="4336B32C" w14:textId="77777777" w:rsidR="004E0E0D" w:rsidRDefault="004E0E0D" w:rsidP="004E0E0D">
            <w:pPr>
              <w:jc w:val="cente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8483EA" w14:textId="77777777" w:rsidR="004E0E0D" w:rsidRDefault="004E0E0D" w:rsidP="004E0E0D">
            <w:pPr>
              <w:jc w:val="cente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C57530" w14:textId="77777777" w:rsidR="004E0E0D" w:rsidRDefault="004E0E0D" w:rsidP="004E0E0D">
            <w:pPr>
              <w:jc w:val="center"/>
              <w:rPr>
                <w:b/>
                <w:bCs/>
                <w:color w:val="000000"/>
                <w:sz w:val="24"/>
                <w:szCs w:val="24"/>
              </w:rPr>
            </w:pPr>
          </w:p>
        </w:tc>
        <w:tc>
          <w:tcPr>
            <w:tcW w:w="1751" w:type="dxa"/>
            <w:tcBorders>
              <w:top w:val="single" w:sz="4" w:space="0" w:color="auto"/>
              <w:left w:val="single" w:sz="4" w:space="0" w:color="auto"/>
              <w:bottom w:val="single" w:sz="4" w:space="0" w:color="auto"/>
              <w:right w:val="single" w:sz="4" w:space="0" w:color="auto"/>
            </w:tcBorders>
            <w:vAlign w:val="center"/>
            <w:hideMark/>
          </w:tcPr>
          <w:p w14:paraId="542D695C" w14:textId="77777777" w:rsidR="004E0E0D" w:rsidRDefault="004E0E0D" w:rsidP="004E0E0D">
            <w:pPr>
              <w:jc w:val="center"/>
              <w:rPr>
                <w:b/>
                <w:bCs/>
                <w:color w:val="000000"/>
                <w:sz w:val="24"/>
                <w:szCs w:val="24"/>
              </w:rPr>
            </w:pPr>
            <w:r>
              <w:rPr>
                <w:b/>
                <w:bCs/>
                <w:color w:val="000000"/>
                <w:sz w:val="24"/>
                <w:szCs w:val="24"/>
              </w:rPr>
              <w:t>значение</w:t>
            </w:r>
          </w:p>
        </w:tc>
        <w:tc>
          <w:tcPr>
            <w:tcW w:w="2967" w:type="dxa"/>
            <w:tcBorders>
              <w:top w:val="single" w:sz="4" w:space="0" w:color="auto"/>
              <w:left w:val="single" w:sz="4" w:space="0" w:color="auto"/>
              <w:bottom w:val="single" w:sz="4" w:space="0" w:color="auto"/>
              <w:right w:val="single" w:sz="4" w:space="0" w:color="auto"/>
            </w:tcBorders>
            <w:vAlign w:val="center"/>
            <w:hideMark/>
          </w:tcPr>
          <w:p w14:paraId="6D2FCDBA" w14:textId="77777777" w:rsidR="004E0E0D" w:rsidRDefault="004E0E0D" w:rsidP="004E0E0D">
            <w:pPr>
              <w:jc w:val="center"/>
              <w:rPr>
                <w:b/>
                <w:bCs/>
                <w:color w:val="000000"/>
                <w:sz w:val="24"/>
                <w:szCs w:val="24"/>
              </w:rPr>
            </w:pPr>
            <w:r>
              <w:rPr>
                <w:b/>
                <w:bCs/>
                <w:color w:val="000000"/>
                <w:sz w:val="24"/>
                <w:szCs w:val="24"/>
              </w:rPr>
              <w:t>значение</w:t>
            </w:r>
          </w:p>
        </w:tc>
      </w:tr>
      <w:tr w:rsidR="004E0E0D" w14:paraId="5877D6A1" w14:textId="77777777" w:rsidTr="004E0E0D">
        <w:trPr>
          <w:cantSplit/>
          <w:trHeight w:val="20"/>
        </w:trPr>
        <w:tc>
          <w:tcPr>
            <w:tcW w:w="1196" w:type="dxa"/>
            <w:vMerge w:val="restart"/>
            <w:tcBorders>
              <w:top w:val="single" w:sz="4" w:space="0" w:color="auto"/>
              <w:left w:val="single" w:sz="4" w:space="0" w:color="auto"/>
              <w:right w:val="single" w:sz="4" w:space="0" w:color="auto"/>
            </w:tcBorders>
            <w:vAlign w:val="center"/>
          </w:tcPr>
          <w:p w14:paraId="02437294" w14:textId="77777777" w:rsidR="004E0E0D" w:rsidRDefault="004E0E0D" w:rsidP="004E0E0D">
            <w:pPr>
              <w:jc w:val="center"/>
              <w:rPr>
                <w:rFonts w:eastAsia="Calibri"/>
                <w:sz w:val="24"/>
                <w:szCs w:val="28"/>
              </w:rPr>
            </w:pPr>
            <w:r>
              <w:rPr>
                <w:rFonts w:eastAsia="Calibri"/>
                <w:sz w:val="24"/>
                <w:szCs w:val="28"/>
              </w:rPr>
              <w:t>1</w:t>
            </w:r>
          </w:p>
        </w:tc>
        <w:tc>
          <w:tcPr>
            <w:tcW w:w="1712" w:type="dxa"/>
            <w:vMerge w:val="restart"/>
            <w:tcBorders>
              <w:top w:val="single" w:sz="4" w:space="0" w:color="auto"/>
              <w:left w:val="single" w:sz="4" w:space="0" w:color="auto"/>
              <w:bottom w:val="single" w:sz="4" w:space="0" w:color="auto"/>
              <w:right w:val="single" w:sz="4" w:space="0" w:color="auto"/>
            </w:tcBorders>
            <w:vAlign w:val="center"/>
            <w:hideMark/>
          </w:tcPr>
          <w:p w14:paraId="708F3B94" w14:textId="77777777" w:rsidR="004E0E0D" w:rsidRDefault="004E0E0D">
            <w:pPr>
              <w:rPr>
                <w:color w:val="000000"/>
                <w:sz w:val="24"/>
                <w:szCs w:val="24"/>
              </w:rPr>
            </w:pPr>
            <w:r>
              <w:rPr>
                <w:rFonts w:eastAsia="Calibri"/>
                <w:sz w:val="24"/>
                <w:szCs w:val="28"/>
              </w:rPr>
              <w:t>Ханты-Мансийский автономный округ-Югра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1ED963A" w14:textId="77777777" w:rsidR="004E0E0D" w:rsidRDefault="004E0E0D">
            <w:pPr>
              <w:rPr>
                <w:color w:val="000000"/>
                <w:sz w:val="24"/>
                <w:szCs w:val="24"/>
              </w:rPr>
            </w:pPr>
            <w:r>
              <w:rPr>
                <w:color w:val="000000"/>
                <w:sz w:val="24"/>
                <w:szCs w:val="24"/>
              </w:rPr>
              <w:t>01.01.2017 – 30.06.2017</w:t>
            </w:r>
          </w:p>
        </w:tc>
        <w:tc>
          <w:tcPr>
            <w:tcW w:w="1751" w:type="dxa"/>
            <w:tcBorders>
              <w:top w:val="single" w:sz="4" w:space="0" w:color="auto"/>
              <w:left w:val="single" w:sz="4" w:space="0" w:color="auto"/>
              <w:bottom w:val="single" w:sz="4" w:space="0" w:color="auto"/>
              <w:right w:val="single" w:sz="4" w:space="0" w:color="auto"/>
            </w:tcBorders>
            <w:vAlign w:val="center"/>
            <w:hideMark/>
          </w:tcPr>
          <w:p w14:paraId="52A90A68" w14:textId="77777777" w:rsidR="004E0E0D" w:rsidRDefault="004E0E0D">
            <w:pPr>
              <w:jc w:val="center"/>
              <w:rPr>
                <w:color w:val="000000"/>
                <w:sz w:val="24"/>
                <w:szCs w:val="24"/>
              </w:rPr>
            </w:pPr>
            <w:r>
              <w:rPr>
                <w:color w:val="000000"/>
                <w:sz w:val="24"/>
                <w:szCs w:val="24"/>
              </w:rPr>
              <w:t>0</w:t>
            </w:r>
          </w:p>
        </w:tc>
        <w:tc>
          <w:tcPr>
            <w:tcW w:w="2967" w:type="dxa"/>
            <w:tcBorders>
              <w:top w:val="single" w:sz="4" w:space="0" w:color="auto"/>
              <w:left w:val="single" w:sz="4" w:space="0" w:color="auto"/>
              <w:bottom w:val="single" w:sz="4" w:space="0" w:color="auto"/>
              <w:right w:val="single" w:sz="4" w:space="0" w:color="auto"/>
            </w:tcBorders>
            <w:vAlign w:val="center"/>
            <w:hideMark/>
          </w:tcPr>
          <w:p w14:paraId="3A0121BB" w14:textId="77777777" w:rsidR="004E0E0D" w:rsidRDefault="004E0E0D">
            <w:pPr>
              <w:jc w:val="center"/>
              <w:rPr>
                <w:color w:val="000000"/>
                <w:sz w:val="24"/>
                <w:szCs w:val="24"/>
              </w:rPr>
            </w:pPr>
            <w:r>
              <w:rPr>
                <w:color w:val="000000"/>
                <w:sz w:val="24"/>
                <w:szCs w:val="24"/>
              </w:rPr>
              <w:t>0</w:t>
            </w:r>
          </w:p>
        </w:tc>
      </w:tr>
      <w:tr w:rsidR="004E0E0D" w14:paraId="4120EAEB" w14:textId="77777777" w:rsidTr="004C78E0">
        <w:trPr>
          <w:cantSplit/>
          <w:trHeight w:val="20"/>
        </w:trPr>
        <w:tc>
          <w:tcPr>
            <w:tcW w:w="0" w:type="auto"/>
            <w:vMerge/>
            <w:tcBorders>
              <w:left w:val="single" w:sz="4" w:space="0" w:color="auto"/>
              <w:right w:val="single" w:sz="4" w:space="0" w:color="auto"/>
            </w:tcBorders>
          </w:tcPr>
          <w:p w14:paraId="0871B436" w14:textId="77777777" w:rsidR="004E0E0D" w:rsidRDefault="004E0E0D">
            <w:pPr>
              <w:rPr>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B274E" w14:textId="77777777" w:rsidR="004E0E0D" w:rsidRDefault="004E0E0D">
            <w:pPr>
              <w:rPr>
                <w:color w:val="000000"/>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5BF8AD7" w14:textId="77777777" w:rsidR="004E0E0D" w:rsidRDefault="004E0E0D">
            <w:pPr>
              <w:rPr>
                <w:color w:val="000000"/>
                <w:sz w:val="24"/>
                <w:szCs w:val="24"/>
              </w:rPr>
            </w:pPr>
            <w:r>
              <w:rPr>
                <w:color w:val="000000"/>
                <w:sz w:val="24"/>
                <w:szCs w:val="24"/>
              </w:rPr>
              <w:t>01.07.2017 – 31.12.2017</w:t>
            </w:r>
          </w:p>
        </w:tc>
        <w:tc>
          <w:tcPr>
            <w:tcW w:w="1751" w:type="dxa"/>
            <w:tcBorders>
              <w:top w:val="single" w:sz="4" w:space="0" w:color="auto"/>
              <w:left w:val="single" w:sz="4" w:space="0" w:color="auto"/>
              <w:bottom w:val="single" w:sz="4" w:space="0" w:color="auto"/>
              <w:right w:val="single" w:sz="4" w:space="0" w:color="auto"/>
            </w:tcBorders>
            <w:vAlign w:val="center"/>
            <w:hideMark/>
          </w:tcPr>
          <w:p w14:paraId="003E3A18" w14:textId="77777777" w:rsidR="004E0E0D" w:rsidRDefault="004E0E0D">
            <w:pPr>
              <w:jc w:val="center"/>
              <w:rPr>
                <w:color w:val="000000"/>
                <w:sz w:val="24"/>
                <w:szCs w:val="24"/>
              </w:rPr>
            </w:pPr>
            <w:r>
              <w:rPr>
                <w:color w:val="000000"/>
                <w:sz w:val="24"/>
                <w:szCs w:val="24"/>
              </w:rPr>
              <w:t>4,1</w:t>
            </w:r>
          </w:p>
        </w:tc>
        <w:tc>
          <w:tcPr>
            <w:tcW w:w="2967" w:type="dxa"/>
            <w:tcBorders>
              <w:top w:val="single" w:sz="4" w:space="0" w:color="auto"/>
              <w:left w:val="single" w:sz="4" w:space="0" w:color="auto"/>
              <w:bottom w:val="single" w:sz="4" w:space="0" w:color="auto"/>
              <w:right w:val="single" w:sz="4" w:space="0" w:color="auto"/>
            </w:tcBorders>
            <w:vAlign w:val="center"/>
            <w:hideMark/>
          </w:tcPr>
          <w:p w14:paraId="6E4751FB" w14:textId="77777777" w:rsidR="004E0E0D" w:rsidRDefault="004E0E0D">
            <w:pPr>
              <w:jc w:val="center"/>
              <w:rPr>
                <w:color w:val="000000"/>
                <w:sz w:val="24"/>
                <w:szCs w:val="24"/>
              </w:rPr>
            </w:pPr>
            <w:r>
              <w:rPr>
                <w:color w:val="000000"/>
                <w:sz w:val="24"/>
                <w:szCs w:val="24"/>
              </w:rPr>
              <w:t>2,4</w:t>
            </w:r>
          </w:p>
        </w:tc>
      </w:tr>
      <w:tr w:rsidR="004E0E0D" w14:paraId="50F9AC0F" w14:textId="77777777" w:rsidTr="004C78E0">
        <w:trPr>
          <w:cantSplit/>
          <w:trHeight w:val="20"/>
        </w:trPr>
        <w:tc>
          <w:tcPr>
            <w:tcW w:w="0" w:type="auto"/>
            <w:vMerge/>
            <w:tcBorders>
              <w:left w:val="single" w:sz="4" w:space="0" w:color="auto"/>
              <w:right w:val="single" w:sz="4" w:space="0" w:color="auto"/>
            </w:tcBorders>
          </w:tcPr>
          <w:p w14:paraId="26E10E6B" w14:textId="77777777" w:rsidR="004E0E0D" w:rsidRDefault="004E0E0D">
            <w:pPr>
              <w:rPr>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2D891" w14:textId="77777777" w:rsidR="004E0E0D" w:rsidRDefault="004E0E0D">
            <w:pPr>
              <w:rPr>
                <w:color w:val="000000"/>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96B0745" w14:textId="77777777" w:rsidR="004E0E0D" w:rsidRDefault="004E0E0D">
            <w:pPr>
              <w:rPr>
                <w:color w:val="000000"/>
                <w:sz w:val="24"/>
                <w:szCs w:val="24"/>
              </w:rPr>
            </w:pPr>
            <w:r>
              <w:rPr>
                <w:color w:val="000000"/>
                <w:sz w:val="24"/>
                <w:szCs w:val="24"/>
              </w:rPr>
              <w:t>01.01.2018 – 30.06.2018</w:t>
            </w:r>
          </w:p>
        </w:tc>
        <w:tc>
          <w:tcPr>
            <w:tcW w:w="1751" w:type="dxa"/>
            <w:tcBorders>
              <w:top w:val="single" w:sz="4" w:space="0" w:color="auto"/>
              <w:left w:val="single" w:sz="4" w:space="0" w:color="auto"/>
              <w:bottom w:val="single" w:sz="4" w:space="0" w:color="auto"/>
              <w:right w:val="single" w:sz="4" w:space="0" w:color="auto"/>
            </w:tcBorders>
            <w:vAlign w:val="center"/>
            <w:hideMark/>
          </w:tcPr>
          <w:p w14:paraId="7A02BEAD" w14:textId="77777777" w:rsidR="004E0E0D" w:rsidRDefault="004E0E0D">
            <w:pPr>
              <w:jc w:val="center"/>
              <w:rPr>
                <w:color w:val="000000"/>
                <w:sz w:val="24"/>
                <w:szCs w:val="24"/>
              </w:rPr>
            </w:pPr>
            <w:r>
              <w:rPr>
                <w:color w:val="000000"/>
                <w:sz w:val="24"/>
                <w:szCs w:val="24"/>
              </w:rPr>
              <w:t>-</w:t>
            </w:r>
          </w:p>
        </w:tc>
        <w:tc>
          <w:tcPr>
            <w:tcW w:w="2967" w:type="dxa"/>
            <w:tcBorders>
              <w:top w:val="single" w:sz="4" w:space="0" w:color="auto"/>
              <w:left w:val="single" w:sz="4" w:space="0" w:color="auto"/>
              <w:bottom w:val="single" w:sz="4" w:space="0" w:color="auto"/>
              <w:right w:val="single" w:sz="4" w:space="0" w:color="auto"/>
            </w:tcBorders>
            <w:vAlign w:val="center"/>
            <w:hideMark/>
          </w:tcPr>
          <w:p w14:paraId="5659E02B" w14:textId="77777777" w:rsidR="004E0E0D" w:rsidRDefault="004E0E0D">
            <w:pPr>
              <w:jc w:val="center"/>
              <w:rPr>
                <w:color w:val="000000"/>
                <w:sz w:val="24"/>
                <w:szCs w:val="24"/>
              </w:rPr>
            </w:pPr>
            <w:r>
              <w:rPr>
                <w:color w:val="000000"/>
                <w:sz w:val="24"/>
                <w:szCs w:val="24"/>
              </w:rPr>
              <w:t>0</w:t>
            </w:r>
          </w:p>
        </w:tc>
      </w:tr>
      <w:tr w:rsidR="004E0E0D" w14:paraId="647B87E0" w14:textId="77777777" w:rsidTr="004C78E0">
        <w:trPr>
          <w:cantSplit/>
          <w:trHeight w:val="20"/>
        </w:trPr>
        <w:tc>
          <w:tcPr>
            <w:tcW w:w="0" w:type="auto"/>
            <w:vMerge/>
            <w:tcBorders>
              <w:left w:val="single" w:sz="4" w:space="0" w:color="auto"/>
              <w:bottom w:val="single" w:sz="4" w:space="0" w:color="auto"/>
              <w:right w:val="single" w:sz="4" w:space="0" w:color="auto"/>
            </w:tcBorders>
          </w:tcPr>
          <w:p w14:paraId="154A9E82" w14:textId="77777777" w:rsidR="004E0E0D" w:rsidRDefault="004E0E0D">
            <w:pPr>
              <w:rPr>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AF99A5" w14:textId="77777777" w:rsidR="004E0E0D" w:rsidRDefault="004E0E0D">
            <w:pPr>
              <w:rPr>
                <w:color w:val="000000"/>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DA64686" w14:textId="77777777" w:rsidR="004E0E0D" w:rsidRDefault="004E0E0D">
            <w:pPr>
              <w:rPr>
                <w:color w:val="000000"/>
                <w:sz w:val="24"/>
                <w:szCs w:val="24"/>
              </w:rPr>
            </w:pPr>
            <w:r>
              <w:rPr>
                <w:color w:val="000000"/>
                <w:sz w:val="24"/>
                <w:szCs w:val="24"/>
              </w:rPr>
              <w:t>01.07.2018 – 31.12.2018</w:t>
            </w:r>
          </w:p>
        </w:tc>
        <w:tc>
          <w:tcPr>
            <w:tcW w:w="1751" w:type="dxa"/>
            <w:tcBorders>
              <w:top w:val="single" w:sz="4" w:space="0" w:color="auto"/>
              <w:left w:val="single" w:sz="4" w:space="0" w:color="auto"/>
              <w:bottom w:val="single" w:sz="4" w:space="0" w:color="auto"/>
              <w:right w:val="single" w:sz="4" w:space="0" w:color="auto"/>
            </w:tcBorders>
            <w:vAlign w:val="center"/>
            <w:hideMark/>
          </w:tcPr>
          <w:p w14:paraId="1EEC7EFD" w14:textId="77777777" w:rsidR="004E0E0D" w:rsidRDefault="004E0E0D">
            <w:pPr>
              <w:jc w:val="center"/>
              <w:rPr>
                <w:color w:val="000000"/>
                <w:sz w:val="24"/>
                <w:szCs w:val="24"/>
              </w:rPr>
            </w:pPr>
            <w:r>
              <w:rPr>
                <w:color w:val="000000"/>
                <w:sz w:val="24"/>
                <w:szCs w:val="24"/>
              </w:rPr>
              <w:t>-</w:t>
            </w:r>
          </w:p>
        </w:tc>
        <w:tc>
          <w:tcPr>
            <w:tcW w:w="2967" w:type="dxa"/>
            <w:tcBorders>
              <w:top w:val="single" w:sz="4" w:space="0" w:color="auto"/>
              <w:left w:val="single" w:sz="4" w:space="0" w:color="auto"/>
              <w:bottom w:val="single" w:sz="4" w:space="0" w:color="auto"/>
              <w:right w:val="single" w:sz="4" w:space="0" w:color="auto"/>
            </w:tcBorders>
            <w:vAlign w:val="center"/>
            <w:hideMark/>
          </w:tcPr>
          <w:p w14:paraId="71D07092" w14:textId="77777777" w:rsidR="004E0E0D" w:rsidRDefault="004E0E0D">
            <w:pPr>
              <w:jc w:val="center"/>
              <w:rPr>
                <w:color w:val="000000"/>
                <w:sz w:val="24"/>
                <w:szCs w:val="24"/>
              </w:rPr>
            </w:pPr>
            <w:r>
              <w:rPr>
                <w:color w:val="000000"/>
                <w:sz w:val="24"/>
                <w:szCs w:val="24"/>
              </w:rPr>
              <w:t>2,4</w:t>
            </w:r>
          </w:p>
        </w:tc>
      </w:tr>
    </w:tbl>
    <w:p w14:paraId="72187982" w14:textId="77777777" w:rsidR="00EF4EC6" w:rsidRDefault="00EF4EC6" w:rsidP="00EF4EC6">
      <w:pPr>
        <w:tabs>
          <w:tab w:val="left" w:pos="1134"/>
        </w:tabs>
        <w:autoSpaceDE w:val="0"/>
        <w:autoSpaceDN w:val="0"/>
        <w:adjustRightInd w:val="0"/>
        <w:jc w:val="both"/>
        <w:rPr>
          <w:sz w:val="24"/>
          <w:szCs w:val="24"/>
        </w:rPr>
      </w:pPr>
      <w:r>
        <w:rPr>
          <w:sz w:val="24"/>
          <w:szCs w:val="24"/>
        </w:rPr>
        <w:t xml:space="preserve">Источник: </w:t>
      </w:r>
    </w:p>
    <w:p w14:paraId="2FFA67F7" w14:textId="77777777" w:rsidR="00EF4EC6" w:rsidRDefault="00EF4EC6" w:rsidP="00EF4EC6">
      <w:pPr>
        <w:tabs>
          <w:tab w:val="left" w:pos="1134"/>
        </w:tabs>
        <w:autoSpaceDE w:val="0"/>
        <w:autoSpaceDN w:val="0"/>
        <w:adjustRightInd w:val="0"/>
        <w:jc w:val="both"/>
        <w:rPr>
          <w:sz w:val="24"/>
          <w:szCs w:val="24"/>
        </w:rPr>
      </w:pPr>
      <w:r>
        <w:rPr>
          <w:sz w:val="24"/>
          <w:szCs w:val="24"/>
        </w:rPr>
        <w:t xml:space="preserve">1. Распоряжение Правительства РФ от 01.11.2014 № 2222-р </w:t>
      </w:r>
      <w:r w:rsidR="00A67540">
        <w:rPr>
          <w:sz w:val="24"/>
          <w:szCs w:val="24"/>
        </w:rPr>
        <w:t>«</w:t>
      </w:r>
      <w:r>
        <w:rPr>
          <w:sz w:val="24"/>
          <w:szCs w:val="24"/>
        </w:rPr>
        <w:t>Индексы изменения размера вносимой гражданами платы за коммунальные услуги в среднем по субъектам Российской Федерации на 2015 год и предельно допустимые отклонения по отдельным муниципальным образованиям от величины указанных индексов на 2015 – 2018 гг.</w:t>
      </w:r>
      <w:r w:rsidR="00A67540">
        <w:rPr>
          <w:sz w:val="24"/>
          <w:szCs w:val="24"/>
        </w:rPr>
        <w:t>»</w:t>
      </w:r>
      <w:r>
        <w:rPr>
          <w:sz w:val="24"/>
          <w:szCs w:val="24"/>
        </w:rPr>
        <w:t xml:space="preserve"> (в ред. распоряжения Правительства РФ от 04.06.2015 N 1021-р).</w:t>
      </w:r>
    </w:p>
    <w:p w14:paraId="34732C66" w14:textId="77777777" w:rsidR="00EF4EC6" w:rsidRDefault="00EF4EC6" w:rsidP="00EF4EC6">
      <w:pPr>
        <w:tabs>
          <w:tab w:val="left" w:pos="1134"/>
        </w:tabs>
        <w:autoSpaceDE w:val="0"/>
        <w:autoSpaceDN w:val="0"/>
        <w:adjustRightInd w:val="0"/>
        <w:jc w:val="both"/>
        <w:rPr>
          <w:sz w:val="24"/>
          <w:szCs w:val="24"/>
        </w:rPr>
      </w:pPr>
      <w:r>
        <w:rPr>
          <w:sz w:val="24"/>
          <w:szCs w:val="24"/>
        </w:rPr>
        <w:t xml:space="preserve">3. Распоряжение Правительства РФ от 19.11.2016 N 2464-р </w:t>
      </w:r>
      <w:r w:rsidR="00A67540">
        <w:rPr>
          <w:sz w:val="24"/>
          <w:szCs w:val="24"/>
        </w:rPr>
        <w:t>«</w:t>
      </w:r>
      <w:r>
        <w:rPr>
          <w:sz w:val="24"/>
          <w:szCs w:val="24"/>
        </w:rPr>
        <w:t>Об утверждении индексов изменения размера вносимой гражданами платы за коммунальные услуги в среднем по субъектам Российской Федерации на 2017 год</w:t>
      </w:r>
      <w:r w:rsidR="00A67540">
        <w:rPr>
          <w:sz w:val="24"/>
          <w:szCs w:val="24"/>
        </w:rPr>
        <w:t>»</w:t>
      </w:r>
      <w:r>
        <w:rPr>
          <w:sz w:val="24"/>
          <w:szCs w:val="24"/>
        </w:rPr>
        <w:t>.</w:t>
      </w:r>
    </w:p>
    <w:p w14:paraId="417B0B56" w14:textId="77777777" w:rsidR="00385B36" w:rsidRDefault="00385B36" w:rsidP="00EF4EC6">
      <w:pPr>
        <w:tabs>
          <w:tab w:val="left" w:pos="1134"/>
        </w:tabs>
        <w:autoSpaceDE w:val="0"/>
        <w:autoSpaceDN w:val="0"/>
        <w:adjustRightInd w:val="0"/>
        <w:jc w:val="both"/>
        <w:rPr>
          <w:sz w:val="24"/>
          <w:szCs w:val="24"/>
        </w:rPr>
      </w:pPr>
    </w:p>
    <w:p w14:paraId="286ECA9E" w14:textId="77777777" w:rsidR="005842D4" w:rsidRDefault="005842D4" w:rsidP="005842D4">
      <w:pPr>
        <w:ind w:firstLine="709"/>
        <w:jc w:val="both"/>
        <w:rPr>
          <w:sz w:val="28"/>
          <w:szCs w:val="26"/>
        </w:rPr>
      </w:pPr>
      <w:r>
        <w:rPr>
          <w:sz w:val="28"/>
          <w:szCs w:val="26"/>
        </w:rPr>
        <w:t xml:space="preserve">В </w:t>
      </w:r>
      <w:r w:rsidRPr="005842D4">
        <w:rPr>
          <w:sz w:val="28"/>
          <w:szCs w:val="28"/>
        </w:rPr>
        <w:t xml:space="preserve">соответствии со </w:t>
      </w:r>
      <w:hyperlink r:id="rId40" w:history="1">
        <w:r w:rsidRPr="005842D4">
          <w:rPr>
            <w:sz w:val="28"/>
            <w:szCs w:val="28"/>
          </w:rPr>
          <w:t>ст. 157.1</w:t>
        </w:r>
      </w:hyperlink>
      <w:r w:rsidRPr="005842D4">
        <w:rPr>
          <w:sz w:val="28"/>
          <w:szCs w:val="28"/>
        </w:rPr>
        <w:t xml:space="preserve"> Жилищного кодекса на основании индексов изменения размера вносимой гражданами платы за коммунальные услуги в среднем по субъекту РФ (Ханты-Мансий</w:t>
      </w:r>
      <w:r w:rsidR="005B55CB">
        <w:rPr>
          <w:sz w:val="28"/>
          <w:szCs w:val="28"/>
        </w:rPr>
        <w:t>скому автономному округу-Югре) п</w:t>
      </w:r>
      <w:r w:rsidRPr="005842D4">
        <w:rPr>
          <w:sz w:val="28"/>
          <w:szCs w:val="28"/>
        </w:rPr>
        <w:t>остановлением Губернатора Ханты-Мансийского автономного округа-Югры от 29.05.2</w:t>
      </w:r>
      <w:r w:rsidR="00BD77AA">
        <w:rPr>
          <w:sz w:val="28"/>
          <w:szCs w:val="28"/>
        </w:rPr>
        <w:t xml:space="preserve">014 № 65 </w:t>
      </w:r>
      <w:r w:rsidR="00A67540">
        <w:rPr>
          <w:sz w:val="28"/>
          <w:szCs w:val="28"/>
        </w:rPr>
        <w:t>«</w:t>
      </w:r>
      <w:r w:rsidR="00BD77AA">
        <w:rPr>
          <w:sz w:val="28"/>
          <w:szCs w:val="28"/>
        </w:rPr>
        <w:t>О </w:t>
      </w:r>
      <w:r w:rsidRPr="005842D4">
        <w:rPr>
          <w:sz w:val="28"/>
          <w:szCs w:val="28"/>
        </w:rPr>
        <w:t>предельных (максимальных) индексах изменения размера вносимой гражданами платы за коммунальные услуги в муниципальных образованиях Ханты-Мансийского автономного округа - Югры на период с 1 июля 2014 года по 2018 год</w:t>
      </w:r>
      <w:r w:rsidR="00A67540">
        <w:rPr>
          <w:sz w:val="28"/>
          <w:szCs w:val="28"/>
        </w:rPr>
        <w:t>»</w:t>
      </w:r>
      <w:r w:rsidRPr="005842D4">
        <w:rPr>
          <w:sz w:val="28"/>
          <w:szCs w:val="28"/>
        </w:rPr>
        <w:t xml:space="preserve"> утверждены предельные (максимальные) </w:t>
      </w:r>
      <w:hyperlink r:id="rId41" w:anchor="Par33" w:history="1">
        <w:r w:rsidRPr="005842D4">
          <w:rPr>
            <w:sz w:val="28"/>
            <w:szCs w:val="28"/>
          </w:rPr>
          <w:t>индексы</w:t>
        </w:r>
      </w:hyperlink>
      <w:r w:rsidRPr="005842D4">
        <w:rPr>
          <w:sz w:val="28"/>
          <w:szCs w:val="28"/>
        </w:rPr>
        <w:t xml:space="preserve"> изменения</w:t>
      </w:r>
      <w:r>
        <w:rPr>
          <w:sz w:val="28"/>
          <w:szCs w:val="26"/>
        </w:rPr>
        <w:t xml:space="preserve"> </w:t>
      </w:r>
      <w:r w:rsidRPr="00BF366D">
        <w:rPr>
          <w:sz w:val="28"/>
          <w:szCs w:val="26"/>
        </w:rPr>
        <w:t xml:space="preserve">размера вносимой гражданами платы за коммунальные услуги в муниципальных образованиях </w:t>
      </w:r>
      <w:r w:rsidRPr="00BF366D">
        <w:rPr>
          <w:rFonts w:eastAsia="Calibri"/>
          <w:sz w:val="28"/>
          <w:szCs w:val="28"/>
        </w:rPr>
        <w:t xml:space="preserve">Ханты-Мансийского автономного округа-Югры </w:t>
      </w:r>
      <w:r w:rsidRPr="00BF366D">
        <w:rPr>
          <w:sz w:val="28"/>
          <w:szCs w:val="26"/>
        </w:rPr>
        <w:t xml:space="preserve">на период с 01.07.2014 по 2018 г. </w:t>
      </w:r>
      <w:r w:rsidR="00744578">
        <w:rPr>
          <w:sz w:val="28"/>
          <w:szCs w:val="26"/>
        </w:rPr>
        <w:t>(табл. 83</w:t>
      </w:r>
      <w:r w:rsidRPr="00BF366D">
        <w:rPr>
          <w:sz w:val="28"/>
          <w:szCs w:val="26"/>
        </w:rPr>
        <w:t>).</w:t>
      </w:r>
    </w:p>
    <w:p w14:paraId="3D5FEA36" w14:textId="45E28EA9" w:rsidR="005842D4" w:rsidRDefault="005842D4" w:rsidP="005842D4">
      <w:pPr>
        <w:jc w:val="right"/>
        <w:rPr>
          <w:b/>
          <w:sz w:val="24"/>
        </w:rPr>
      </w:pPr>
      <w:r>
        <w:rPr>
          <w:b/>
          <w:sz w:val="24"/>
        </w:rPr>
        <w:t xml:space="preserve">Таблица </w:t>
      </w:r>
      <w:r>
        <w:rPr>
          <w:b/>
          <w:sz w:val="24"/>
        </w:rPr>
        <w:fldChar w:fldCharType="begin"/>
      </w:r>
      <w:r>
        <w:rPr>
          <w:b/>
          <w:sz w:val="24"/>
        </w:rPr>
        <w:instrText xml:space="preserve"> SEQ Таблица \* ARABIC </w:instrText>
      </w:r>
      <w:r>
        <w:rPr>
          <w:b/>
          <w:sz w:val="24"/>
        </w:rPr>
        <w:fldChar w:fldCharType="separate"/>
      </w:r>
      <w:r w:rsidR="001A5D7B">
        <w:rPr>
          <w:b/>
          <w:noProof/>
          <w:sz w:val="24"/>
        </w:rPr>
        <w:t>83</w:t>
      </w:r>
      <w:r>
        <w:rPr>
          <w:b/>
          <w:sz w:val="24"/>
        </w:rPr>
        <w:fldChar w:fldCharType="end"/>
      </w:r>
    </w:p>
    <w:p w14:paraId="23A8F927" w14:textId="77777777" w:rsidR="005842D4" w:rsidRPr="005842D4" w:rsidRDefault="005842D4" w:rsidP="005842D4">
      <w:pPr>
        <w:jc w:val="center"/>
        <w:rPr>
          <w:b/>
          <w:sz w:val="24"/>
          <w:szCs w:val="24"/>
        </w:rPr>
      </w:pPr>
      <w:r w:rsidRPr="005842D4">
        <w:rPr>
          <w:b/>
          <w:sz w:val="24"/>
          <w:szCs w:val="24"/>
        </w:rPr>
        <w:t xml:space="preserve">Предельные (максимальные) </w:t>
      </w:r>
      <w:hyperlink r:id="rId42" w:anchor="Par33" w:history="1">
        <w:r w:rsidRPr="005842D4">
          <w:rPr>
            <w:b/>
            <w:sz w:val="24"/>
            <w:szCs w:val="24"/>
          </w:rPr>
          <w:t>индексы</w:t>
        </w:r>
      </w:hyperlink>
      <w:r w:rsidRPr="005842D4">
        <w:rPr>
          <w:b/>
          <w:sz w:val="24"/>
          <w:szCs w:val="24"/>
        </w:rPr>
        <w:t xml:space="preserve"> изменения размера вносимой гражданами </w:t>
      </w:r>
      <w:r>
        <w:rPr>
          <w:b/>
          <w:sz w:val="24"/>
          <w:szCs w:val="24"/>
        </w:rPr>
        <w:t>платы за коммунальные услуги в городском</w:t>
      </w:r>
      <w:r w:rsidRPr="005842D4">
        <w:rPr>
          <w:b/>
          <w:sz w:val="24"/>
          <w:szCs w:val="24"/>
        </w:rPr>
        <w:t xml:space="preserve"> поселении </w:t>
      </w:r>
      <w:r>
        <w:rPr>
          <w:b/>
          <w:sz w:val="24"/>
          <w:szCs w:val="24"/>
        </w:rPr>
        <w:t>Междуреченский</w:t>
      </w:r>
      <w:r w:rsidRPr="005842D4">
        <w:rPr>
          <w:b/>
          <w:sz w:val="24"/>
          <w:szCs w:val="24"/>
        </w:rPr>
        <w:t xml:space="preserve"> Кондинского района на период с 01.07.2014 по 2018 г.</w:t>
      </w:r>
    </w:p>
    <w:tbl>
      <w:tblPr>
        <w:tblW w:w="5000" w:type="pct"/>
        <w:tblCellMar>
          <w:top w:w="75" w:type="dxa"/>
          <w:left w:w="0" w:type="dxa"/>
          <w:bottom w:w="75" w:type="dxa"/>
          <w:right w:w="0" w:type="dxa"/>
        </w:tblCellMar>
        <w:tblLook w:val="04A0" w:firstRow="1" w:lastRow="0" w:firstColumn="1" w:lastColumn="0" w:noHBand="0" w:noVBand="1"/>
      </w:tblPr>
      <w:tblGrid>
        <w:gridCol w:w="574"/>
        <w:gridCol w:w="2124"/>
        <w:gridCol w:w="2688"/>
        <w:gridCol w:w="4944"/>
      </w:tblGrid>
      <w:tr w:rsidR="005842D4" w14:paraId="20712136" w14:textId="77777777" w:rsidTr="00385B36">
        <w:trPr>
          <w:trHeight w:val="13"/>
          <w:tblHeader/>
        </w:trPr>
        <w:tc>
          <w:tcPr>
            <w:tcW w:w="27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246B1759" w14:textId="77777777" w:rsidR="005842D4" w:rsidRDefault="005842D4">
            <w:pPr>
              <w:jc w:val="center"/>
              <w:rPr>
                <w:b/>
                <w:bCs/>
                <w:color w:val="000000"/>
                <w:sz w:val="24"/>
                <w:szCs w:val="24"/>
              </w:rPr>
            </w:pPr>
            <w:r>
              <w:rPr>
                <w:b/>
                <w:bCs/>
                <w:color w:val="000000"/>
                <w:sz w:val="24"/>
                <w:szCs w:val="24"/>
              </w:rPr>
              <w:t>№ п/п</w:t>
            </w:r>
          </w:p>
        </w:tc>
        <w:tc>
          <w:tcPr>
            <w:tcW w:w="102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3B6B846E" w14:textId="77777777" w:rsidR="005842D4" w:rsidRDefault="005842D4">
            <w:pPr>
              <w:jc w:val="center"/>
              <w:rPr>
                <w:b/>
                <w:bCs/>
                <w:color w:val="000000"/>
                <w:sz w:val="24"/>
                <w:szCs w:val="24"/>
              </w:rPr>
            </w:pPr>
            <w:r>
              <w:rPr>
                <w:b/>
                <w:bCs/>
                <w:color w:val="000000"/>
                <w:sz w:val="24"/>
                <w:szCs w:val="24"/>
              </w:rPr>
              <w:t>Муниципальное образование</w:t>
            </w:r>
          </w:p>
        </w:tc>
        <w:tc>
          <w:tcPr>
            <w:tcW w:w="130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26C4344C" w14:textId="77777777" w:rsidR="005842D4" w:rsidRDefault="005842D4">
            <w:pPr>
              <w:jc w:val="center"/>
              <w:rPr>
                <w:b/>
                <w:bCs/>
                <w:color w:val="000000"/>
                <w:sz w:val="24"/>
                <w:szCs w:val="24"/>
              </w:rPr>
            </w:pPr>
            <w:r>
              <w:rPr>
                <w:b/>
                <w:bCs/>
                <w:color w:val="000000"/>
                <w:sz w:val="24"/>
                <w:szCs w:val="24"/>
              </w:rPr>
              <w:t>Год</w:t>
            </w:r>
          </w:p>
        </w:tc>
        <w:tc>
          <w:tcPr>
            <w:tcW w:w="23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50171443" w14:textId="77777777" w:rsidR="005842D4" w:rsidRDefault="005842D4">
            <w:pPr>
              <w:jc w:val="center"/>
              <w:rPr>
                <w:b/>
                <w:bCs/>
                <w:color w:val="000000"/>
                <w:sz w:val="24"/>
                <w:szCs w:val="24"/>
              </w:rPr>
            </w:pPr>
            <w:r>
              <w:rPr>
                <w:b/>
                <w:bCs/>
                <w:color w:val="000000"/>
                <w:sz w:val="24"/>
                <w:szCs w:val="24"/>
              </w:rPr>
              <w:t>Предельные (максимальные) индексы изменения размера вносимой гражданами платы за коммунальные услуги, %</w:t>
            </w:r>
          </w:p>
        </w:tc>
      </w:tr>
      <w:tr w:rsidR="005842D4" w14:paraId="2FBDA171" w14:textId="77777777" w:rsidTr="005842D4">
        <w:trPr>
          <w:trHeight w:val="20"/>
        </w:trPr>
        <w:tc>
          <w:tcPr>
            <w:tcW w:w="278" w:type="pct"/>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2F13EA69" w14:textId="77777777" w:rsidR="005842D4" w:rsidRPr="005842D4" w:rsidRDefault="005842D4">
            <w:pPr>
              <w:widowControl w:val="0"/>
              <w:autoSpaceDE w:val="0"/>
              <w:autoSpaceDN w:val="0"/>
              <w:adjustRightInd w:val="0"/>
              <w:jc w:val="center"/>
              <w:rPr>
                <w:sz w:val="24"/>
                <w:szCs w:val="24"/>
              </w:rPr>
            </w:pPr>
            <w:r w:rsidRPr="005842D4">
              <w:rPr>
                <w:sz w:val="24"/>
                <w:szCs w:val="24"/>
              </w:rPr>
              <w:t>1</w:t>
            </w:r>
          </w:p>
        </w:tc>
        <w:tc>
          <w:tcPr>
            <w:tcW w:w="1028" w:type="pct"/>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2A149729" w14:textId="77777777" w:rsidR="005842D4" w:rsidRPr="005842D4" w:rsidRDefault="005842D4" w:rsidP="005842D4">
            <w:pPr>
              <w:widowControl w:val="0"/>
              <w:autoSpaceDE w:val="0"/>
              <w:autoSpaceDN w:val="0"/>
              <w:adjustRightInd w:val="0"/>
              <w:rPr>
                <w:sz w:val="24"/>
                <w:szCs w:val="24"/>
              </w:rPr>
            </w:pPr>
            <w:r w:rsidRPr="005842D4">
              <w:rPr>
                <w:sz w:val="24"/>
                <w:szCs w:val="24"/>
              </w:rPr>
              <w:t>Муниципальное образование городское поселение Междуреченский</w:t>
            </w:r>
          </w:p>
        </w:tc>
        <w:tc>
          <w:tcPr>
            <w:tcW w:w="130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72F7D1A3" w14:textId="77777777" w:rsidR="005842D4" w:rsidRPr="005842D4" w:rsidRDefault="005842D4">
            <w:pPr>
              <w:jc w:val="center"/>
              <w:rPr>
                <w:color w:val="000000"/>
                <w:sz w:val="24"/>
                <w:szCs w:val="24"/>
                <w:highlight w:val="yellow"/>
              </w:rPr>
            </w:pPr>
            <w:r w:rsidRPr="005842D4">
              <w:rPr>
                <w:color w:val="000000"/>
                <w:sz w:val="24"/>
                <w:szCs w:val="24"/>
              </w:rPr>
              <w:t>2014</w:t>
            </w:r>
          </w:p>
        </w:tc>
        <w:tc>
          <w:tcPr>
            <w:tcW w:w="23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283260F0" w14:textId="77777777" w:rsidR="005842D4" w:rsidRPr="005842D4" w:rsidRDefault="005842D4">
            <w:pPr>
              <w:jc w:val="center"/>
              <w:rPr>
                <w:color w:val="000000"/>
                <w:sz w:val="24"/>
                <w:szCs w:val="24"/>
                <w:highlight w:val="yellow"/>
              </w:rPr>
            </w:pPr>
            <w:r w:rsidRPr="005842D4">
              <w:rPr>
                <w:color w:val="000000"/>
                <w:sz w:val="24"/>
                <w:szCs w:val="24"/>
              </w:rPr>
              <w:t>7,2</w:t>
            </w:r>
          </w:p>
        </w:tc>
      </w:tr>
      <w:tr w:rsidR="005842D4" w14:paraId="24A59FF3" w14:textId="77777777" w:rsidTr="005842D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E7461E" w14:textId="77777777" w:rsidR="005842D4" w:rsidRPr="005842D4" w:rsidRDefault="005842D4">
            <w:pPr>
              <w:rPr>
                <w:sz w:val="24"/>
                <w:szCs w:val="24"/>
                <w:highlight w:val="yello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9AD1C" w14:textId="77777777" w:rsidR="005842D4" w:rsidRPr="005842D4" w:rsidRDefault="005842D4">
            <w:pPr>
              <w:rPr>
                <w:sz w:val="24"/>
                <w:szCs w:val="24"/>
                <w:highlight w:val="yellow"/>
              </w:rPr>
            </w:pPr>
          </w:p>
        </w:tc>
        <w:tc>
          <w:tcPr>
            <w:tcW w:w="130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05F2FE91" w14:textId="77777777" w:rsidR="005842D4" w:rsidRPr="005842D4" w:rsidRDefault="005842D4">
            <w:pPr>
              <w:jc w:val="center"/>
              <w:rPr>
                <w:color w:val="000000"/>
                <w:sz w:val="24"/>
                <w:szCs w:val="24"/>
              </w:rPr>
            </w:pPr>
            <w:r w:rsidRPr="005842D4">
              <w:rPr>
                <w:color w:val="000000"/>
                <w:sz w:val="24"/>
                <w:szCs w:val="24"/>
              </w:rPr>
              <w:t>01.01.2015 - 30.06.2015</w:t>
            </w:r>
          </w:p>
        </w:tc>
        <w:tc>
          <w:tcPr>
            <w:tcW w:w="23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561CA9A9" w14:textId="77777777" w:rsidR="005842D4" w:rsidRPr="005842D4" w:rsidRDefault="005842D4">
            <w:pPr>
              <w:jc w:val="center"/>
              <w:rPr>
                <w:color w:val="000000"/>
                <w:sz w:val="24"/>
                <w:szCs w:val="24"/>
              </w:rPr>
            </w:pPr>
            <w:r w:rsidRPr="005842D4">
              <w:rPr>
                <w:color w:val="000000"/>
                <w:sz w:val="24"/>
                <w:szCs w:val="24"/>
              </w:rPr>
              <w:t>0</w:t>
            </w:r>
          </w:p>
        </w:tc>
      </w:tr>
      <w:tr w:rsidR="005842D4" w14:paraId="45A7C662" w14:textId="77777777" w:rsidTr="005842D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F5E1CE" w14:textId="77777777" w:rsidR="005842D4" w:rsidRPr="005842D4" w:rsidRDefault="005842D4">
            <w:pPr>
              <w:rPr>
                <w:sz w:val="24"/>
                <w:szCs w:val="24"/>
                <w:highlight w:val="yello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45BF9" w14:textId="77777777" w:rsidR="005842D4" w:rsidRPr="005842D4" w:rsidRDefault="005842D4">
            <w:pPr>
              <w:rPr>
                <w:sz w:val="24"/>
                <w:szCs w:val="24"/>
                <w:highlight w:val="yellow"/>
              </w:rPr>
            </w:pPr>
          </w:p>
        </w:tc>
        <w:tc>
          <w:tcPr>
            <w:tcW w:w="130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1AA94BE2" w14:textId="77777777" w:rsidR="005842D4" w:rsidRPr="005842D4" w:rsidRDefault="005842D4">
            <w:pPr>
              <w:jc w:val="center"/>
              <w:rPr>
                <w:color w:val="000000"/>
                <w:sz w:val="24"/>
                <w:szCs w:val="24"/>
              </w:rPr>
            </w:pPr>
            <w:r w:rsidRPr="005842D4">
              <w:rPr>
                <w:color w:val="000000"/>
                <w:sz w:val="24"/>
                <w:szCs w:val="24"/>
              </w:rPr>
              <w:t>01.07.2015 - 31.12.2015</w:t>
            </w:r>
          </w:p>
        </w:tc>
        <w:tc>
          <w:tcPr>
            <w:tcW w:w="23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6BD0D5D2" w14:textId="77777777" w:rsidR="005842D4" w:rsidRPr="005842D4" w:rsidRDefault="005842D4">
            <w:pPr>
              <w:jc w:val="center"/>
              <w:rPr>
                <w:color w:val="000000"/>
                <w:sz w:val="24"/>
                <w:szCs w:val="24"/>
              </w:rPr>
            </w:pPr>
            <w:r w:rsidRPr="005842D4">
              <w:rPr>
                <w:color w:val="000000"/>
                <w:sz w:val="24"/>
                <w:szCs w:val="24"/>
              </w:rPr>
              <w:t>11,5</w:t>
            </w:r>
          </w:p>
        </w:tc>
      </w:tr>
      <w:tr w:rsidR="005842D4" w14:paraId="51403183" w14:textId="77777777" w:rsidTr="005842D4">
        <w:trPr>
          <w:trHeight w:val="23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72896C" w14:textId="77777777" w:rsidR="005842D4" w:rsidRPr="005842D4" w:rsidRDefault="005842D4">
            <w:pPr>
              <w:rPr>
                <w:sz w:val="24"/>
                <w:szCs w:val="24"/>
                <w:highlight w:val="yello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0EDCAF" w14:textId="77777777" w:rsidR="005842D4" w:rsidRPr="005842D4" w:rsidRDefault="005842D4">
            <w:pPr>
              <w:rPr>
                <w:sz w:val="24"/>
                <w:szCs w:val="24"/>
                <w:highlight w:val="yellow"/>
              </w:rPr>
            </w:pPr>
          </w:p>
        </w:tc>
        <w:tc>
          <w:tcPr>
            <w:tcW w:w="130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3635075B" w14:textId="77777777" w:rsidR="005842D4" w:rsidRPr="005842D4" w:rsidRDefault="005842D4" w:rsidP="00383B68">
            <w:pPr>
              <w:pStyle w:val="affa"/>
              <w:widowControl w:val="0"/>
              <w:numPr>
                <w:ilvl w:val="1"/>
                <w:numId w:val="87"/>
              </w:numPr>
              <w:autoSpaceDE w:val="0"/>
              <w:autoSpaceDN w:val="0"/>
              <w:adjustRightInd w:val="0"/>
              <w:jc w:val="center"/>
              <w:rPr>
                <w:sz w:val="24"/>
                <w:szCs w:val="24"/>
              </w:rPr>
            </w:pPr>
            <w:r w:rsidRPr="005842D4">
              <w:rPr>
                <w:sz w:val="24"/>
                <w:szCs w:val="24"/>
              </w:rPr>
              <w:t>- 30.06.2016 - 2018</w:t>
            </w:r>
          </w:p>
        </w:tc>
        <w:tc>
          <w:tcPr>
            <w:tcW w:w="23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2B680979" w14:textId="77777777" w:rsidR="005842D4" w:rsidRPr="005842D4" w:rsidRDefault="005842D4">
            <w:pPr>
              <w:widowControl w:val="0"/>
              <w:autoSpaceDE w:val="0"/>
              <w:autoSpaceDN w:val="0"/>
              <w:adjustRightInd w:val="0"/>
              <w:jc w:val="center"/>
              <w:rPr>
                <w:noProof/>
                <w:sz w:val="24"/>
                <w:szCs w:val="24"/>
              </w:rPr>
            </w:pPr>
            <w:r w:rsidRPr="005842D4">
              <w:rPr>
                <w:noProof/>
                <w:sz w:val="24"/>
                <w:szCs w:val="24"/>
              </w:rPr>
              <w:t>0</w:t>
            </w:r>
          </w:p>
        </w:tc>
      </w:tr>
      <w:tr w:rsidR="005842D4" w14:paraId="7534DC87" w14:textId="77777777" w:rsidTr="005842D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83E2A" w14:textId="77777777" w:rsidR="005842D4" w:rsidRPr="005842D4" w:rsidRDefault="005842D4">
            <w:pPr>
              <w:rPr>
                <w:sz w:val="24"/>
                <w:szCs w:val="24"/>
                <w:highlight w:val="yello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5A75B" w14:textId="77777777" w:rsidR="005842D4" w:rsidRPr="005842D4" w:rsidRDefault="005842D4">
            <w:pPr>
              <w:rPr>
                <w:sz w:val="24"/>
                <w:szCs w:val="24"/>
                <w:highlight w:val="yellow"/>
              </w:rPr>
            </w:pPr>
          </w:p>
        </w:tc>
        <w:tc>
          <w:tcPr>
            <w:tcW w:w="130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7661F638" w14:textId="77777777" w:rsidR="005842D4" w:rsidRPr="005842D4" w:rsidRDefault="005842D4">
            <w:pPr>
              <w:widowControl w:val="0"/>
              <w:autoSpaceDE w:val="0"/>
              <w:autoSpaceDN w:val="0"/>
              <w:adjustRightInd w:val="0"/>
              <w:jc w:val="center"/>
              <w:rPr>
                <w:sz w:val="24"/>
                <w:szCs w:val="24"/>
              </w:rPr>
            </w:pPr>
            <w:r w:rsidRPr="005842D4">
              <w:rPr>
                <w:sz w:val="24"/>
                <w:szCs w:val="24"/>
              </w:rPr>
              <w:t>01.07. - 31.12.</w:t>
            </w:r>
          </w:p>
          <w:p w14:paraId="272FA9F9" w14:textId="77777777" w:rsidR="005842D4" w:rsidRPr="005842D4" w:rsidRDefault="005842D4">
            <w:pPr>
              <w:widowControl w:val="0"/>
              <w:autoSpaceDE w:val="0"/>
              <w:autoSpaceDN w:val="0"/>
              <w:adjustRightInd w:val="0"/>
              <w:jc w:val="center"/>
              <w:rPr>
                <w:sz w:val="24"/>
                <w:szCs w:val="24"/>
              </w:rPr>
            </w:pPr>
            <w:r w:rsidRPr="005842D4">
              <w:rPr>
                <w:sz w:val="24"/>
                <w:szCs w:val="24"/>
              </w:rPr>
              <w:t>2016 - 2018</w:t>
            </w:r>
          </w:p>
        </w:tc>
        <w:tc>
          <w:tcPr>
            <w:tcW w:w="23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6A987106" w14:textId="77777777" w:rsidR="005842D4" w:rsidRPr="005842D4" w:rsidRDefault="005842D4">
            <w:pPr>
              <w:widowControl w:val="0"/>
              <w:autoSpaceDE w:val="0"/>
              <w:autoSpaceDN w:val="0"/>
              <w:adjustRightInd w:val="0"/>
              <w:jc w:val="center"/>
              <w:rPr>
                <w:sz w:val="24"/>
                <w:szCs w:val="24"/>
              </w:rPr>
            </w:pPr>
            <w:r w:rsidRPr="005842D4">
              <w:rPr>
                <w:noProof/>
              </w:rPr>
              <w:drawing>
                <wp:inline distT="0" distB="0" distL="0" distR="0" wp14:anchorId="0210C267" wp14:editId="57FE9433">
                  <wp:extent cx="1852295" cy="260985"/>
                  <wp:effectExtent l="0" t="0" r="0" b="0"/>
                  <wp:docPr id="2" name="Рисунок 2" descr="base_24478_115683_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descr="base_24478_115683_158"/>
                          <pic:cNvPicPr>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52295" cy="260985"/>
                          </a:xfrm>
                          <a:prstGeom prst="rect">
                            <a:avLst/>
                          </a:prstGeom>
                          <a:solidFill>
                            <a:srgbClr val="FFFFFF"/>
                          </a:solidFill>
                          <a:ln>
                            <a:noFill/>
                          </a:ln>
                        </pic:spPr>
                      </pic:pic>
                    </a:graphicData>
                  </a:graphic>
                </wp:inline>
              </w:drawing>
            </w:r>
          </w:p>
        </w:tc>
      </w:tr>
    </w:tbl>
    <w:p w14:paraId="07FD0FB9" w14:textId="77777777" w:rsidR="005842D4" w:rsidRDefault="005842D4" w:rsidP="004C106D">
      <w:pPr>
        <w:pStyle w:val="24"/>
        <w:spacing w:line="240" w:lineRule="auto"/>
        <w:ind w:firstLine="720"/>
        <w:rPr>
          <w:sz w:val="28"/>
          <w:szCs w:val="26"/>
          <w:highlight w:val="yellow"/>
        </w:rPr>
      </w:pPr>
    </w:p>
    <w:p w14:paraId="1250D63F" w14:textId="77777777" w:rsidR="000D29DB" w:rsidRDefault="000530A6" w:rsidP="000D29DB">
      <w:pPr>
        <w:pStyle w:val="24"/>
        <w:spacing w:line="240" w:lineRule="auto"/>
        <w:ind w:firstLine="720"/>
        <w:rPr>
          <w:sz w:val="28"/>
          <w:szCs w:val="26"/>
        </w:rPr>
      </w:pPr>
      <w:hyperlink r:id="rId44" w:anchor="Par33" w:history="1">
        <w:r w:rsidR="000D29DB" w:rsidRPr="000D29DB">
          <w:rPr>
            <w:sz w:val="28"/>
          </w:rPr>
          <w:t>Индекс</w:t>
        </w:r>
      </w:hyperlink>
      <w:r w:rsidR="000D29DB">
        <w:rPr>
          <w:sz w:val="28"/>
          <w:szCs w:val="26"/>
        </w:rPr>
        <w:t xml:space="preserve"> изменения размера вносимой гражданами платы за коммунальные услуги </w:t>
      </w:r>
      <w:r w:rsidR="000D29DB">
        <w:rPr>
          <w:b/>
          <w:sz w:val="28"/>
          <w:szCs w:val="26"/>
        </w:rPr>
        <w:t>в городском поселении Междуреченский с 01.01. по 30.06.2017 утвержден в</w:t>
      </w:r>
      <w:r w:rsidR="00CC2DA5">
        <w:rPr>
          <w:b/>
          <w:sz w:val="28"/>
          <w:szCs w:val="26"/>
        </w:rPr>
        <w:t xml:space="preserve"> размере 0</w:t>
      </w:r>
      <w:r w:rsidR="000D29DB">
        <w:rPr>
          <w:b/>
          <w:sz w:val="28"/>
          <w:szCs w:val="26"/>
        </w:rPr>
        <w:t>%,</w:t>
      </w:r>
      <w:r w:rsidR="000D29DB">
        <w:rPr>
          <w:sz w:val="28"/>
          <w:szCs w:val="26"/>
        </w:rPr>
        <w:t xml:space="preserve"> на последующие годы – расчетным методом.</w:t>
      </w:r>
    </w:p>
    <w:p w14:paraId="4237DE8B" w14:textId="77777777" w:rsidR="000D29DB" w:rsidRDefault="005B55CB" w:rsidP="000D29DB">
      <w:pPr>
        <w:pStyle w:val="24"/>
        <w:spacing w:line="240" w:lineRule="auto"/>
        <w:ind w:firstLine="720"/>
        <w:rPr>
          <w:sz w:val="28"/>
          <w:szCs w:val="26"/>
        </w:rPr>
      </w:pPr>
      <w:r>
        <w:rPr>
          <w:sz w:val="28"/>
          <w:szCs w:val="26"/>
        </w:rPr>
        <w:t>В соответствии с п. 27 п</w:t>
      </w:r>
      <w:r w:rsidR="000D29DB">
        <w:rPr>
          <w:sz w:val="28"/>
          <w:szCs w:val="26"/>
        </w:rPr>
        <w:t xml:space="preserve">остановления Правительства РФ № 400 от 30.04.2014 </w:t>
      </w:r>
      <w:r w:rsidR="00A67540">
        <w:rPr>
          <w:sz w:val="28"/>
          <w:szCs w:val="26"/>
        </w:rPr>
        <w:t>«</w:t>
      </w:r>
      <w:r w:rsidR="000D29DB">
        <w:rPr>
          <w:sz w:val="28"/>
          <w:szCs w:val="26"/>
        </w:rPr>
        <w:t>О формировании индексов изменения размера платы граждан за коммунальные услуги в РФ</w:t>
      </w:r>
      <w:r w:rsidR="00A67540">
        <w:rPr>
          <w:sz w:val="28"/>
          <w:szCs w:val="26"/>
        </w:rPr>
        <w:t>»</w:t>
      </w:r>
      <w:r w:rsidR="000D29DB">
        <w:rPr>
          <w:sz w:val="28"/>
          <w:szCs w:val="26"/>
        </w:rPr>
        <w:t xml:space="preserve"> предложения формируются высшим должностным лицом субъекта РФ  с учетом:</w:t>
      </w:r>
    </w:p>
    <w:p w14:paraId="7461420D" w14:textId="77777777" w:rsidR="000D29DB" w:rsidRDefault="00A67540" w:rsidP="000D29DB">
      <w:pPr>
        <w:pStyle w:val="24"/>
        <w:spacing w:line="240" w:lineRule="auto"/>
        <w:ind w:firstLine="720"/>
        <w:rPr>
          <w:sz w:val="28"/>
          <w:szCs w:val="26"/>
        </w:rPr>
      </w:pPr>
      <w:r>
        <w:rPr>
          <w:sz w:val="28"/>
          <w:szCs w:val="26"/>
        </w:rPr>
        <w:t>«</w:t>
      </w:r>
      <w:r w:rsidR="000D29DB">
        <w:rPr>
          <w:sz w:val="28"/>
          <w:szCs w:val="26"/>
        </w:rPr>
        <w:t>а) инвестиционных программ регулируемых организаций;</w:t>
      </w:r>
    </w:p>
    <w:p w14:paraId="522FD878" w14:textId="77777777" w:rsidR="000D29DB" w:rsidRDefault="000D29DB" w:rsidP="000D29DB">
      <w:pPr>
        <w:pStyle w:val="24"/>
        <w:spacing w:line="240" w:lineRule="auto"/>
        <w:ind w:firstLine="720"/>
        <w:rPr>
          <w:sz w:val="28"/>
          <w:szCs w:val="26"/>
        </w:rPr>
      </w:pPr>
      <w:r>
        <w:rPr>
          <w:sz w:val="28"/>
          <w:szCs w:val="26"/>
        </w:rPr>
        <w:t>б) установленных тарифов и надбавок к тарифам регулируемых организаций;…</w:t>
      </w:r>
      <w:r w:rsidR="00A67540">
        <w:rPr>
          <w:sz w:val="28"/>
          <w:szCs w:val="26"/>
        </w:rPr>
        <w:t>»</w:t>
      </w:r>
      <w:r>
        <w:rPr>
          <w:sz w:val="28"/>
          <w:szCs w:val="26"/>
        </w:rPr>
        <w:t>.</w:t>
      </w:r>
    </w:p>
    <w:p w14:paraId="1090553B" w14:textId="77777777" w:rsidR="000D29DB" w:rsidRDefault="000D29DB" w:rsidP="000D29DB">
      <w:pPr>
        <w:widowControl w:val="0"/>
        <w:tabs>
          <w:tab w:val="left" w:pos="0"/>
        </w:tabs>
        <w:autoSpaceDE w:val="0"/>
        <w:autoSpaceDN w:val="0"/>
        <w:adjustRightInd w:val="0"/>
        <w:ind w:firstLine="709"/>
        <w:jc w:val="both"/>
        <w:rPr>
          <w:sz w:val="28"/>
          <w:szCs w:val="26"/>
        </w:rPr>
      </w:pPr>
      <w:r>
        <w:rPr>
          <w:rFonts w:eastAsia="Calibri"/>
          <w:sz w:val="28"/>
          <w:szCs w:val="28"/>
        </w:rPr>
        <w:t xml:space="preserve">Таким образом, 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Pr>
          <w:b/>
          <w:color w:val="000000"/>
          <w:sz w:val="28"/>
          <w:szCs w:val="28"/>
        </w:rPr>
        <w:t xml:space="preserve">электро-, газо-, тепло-, водоснабжения и водоотведения, а также услуг по утилизации, обезвреживанию и захоронению твердых коммунальных (бытовых) отходов, </w:t>
      </w:r>
      <w:r>
        <w:rPr>
          <w:rFonts w:eastAsia="Calibri"/>
          <w:b/>
          <w:sz w:val="28"/>
          <w:szCs w:val="28"/>
        </w:rPr>
        <w:t xml:space="preserve">при разработке и утверждении инвестиционных программ в рамках действующего законодательства. </w:t>
      </w:r>
      <w:r>
        <w:rPr>
          <w:sz w:val="28"/>
          <w:szCs w:val="26"/>
        </w:rPr>
        <w:t xml:space="preserve">Основной задачей разработки инвестиционных программ является обоснование финансовых потребностей в средствах, необходимых на финансирование мероприятий, предусмотренных Программой за счет внебюджетных средств с разбивкой по годам. </w:t>
      </w:r>
    </w:p>
    <w:p w14:paraId="0C225F8D" w14:textId="77777777" w:rsidR="000D29DB" w:rsidRDefault="000D29DB" w:rsidP="000D29DB">
      <w:pPr>
        <w:widowControl w:val="0"/>
        <w:tabs>
          <w:tab w:val="left" w:pos="0"/>
        </w:tabs>
        <w:autoSpaceDE w:val="0"/>
        <w:autoSpaceDN w:val="0"/>
        <w:adjustRightInd w:val="0"/>
        <w:ind w:firstLine="709"/>
        <w:jc w:val="both"/>
        <w:rPr>
          <w:sz w:val="28"/>
          <w:szCs w:val="26"/>
        </w:rPr>
      </w:pPr>
      <w:r>
        <w:rPr>
          <w:sz w:val="28"/>
          <w:szCs w:val="26"/>
        </w:rPr>
        <w:t xml:space="preserve">На основании полномочий, предусмотренных действующим законодательством, Региональная служба по тарифам </w:t>
      </w:r>
      <w:r>
        <w:rPr>
          <w:rFonts w:eastAsia="Calibri"/>
          <w:sz w:val="28"/>
          <w:szCs w:val="28"/>
        </w:rPr>
        <w:t>Ханты-Мансийского автономного округа-Югры</w:t>
      </w:r>
      <w:r>
        <w:rPr>
          <w:sz w:val="28"/>
          <w:szCs w:val="26"/>
        </w:rPr>
        <w:t xml:space="preserve"> устанавливает тарифы для организаций,</w:t>
      </w:r>
      <w:r>
        <w:rPr>
          <w:rFonts w:eastAsia="Calibri"/>
          <w:sz w:val="28"/>
          <w:szCs w:val="28"/>
        </w:rPr>
        <w:t xml:space="preserve"> осуществляющих регулируемые виды деятельности в сфере </w:t>
      </w:r>
      <w:r>
        <w:rPr>
          <w:color w:val="000000"/>
          <w:sz w:val="28"/>
          <w:szCs w:val="28"/>
        </w:rPr>
        <w:t>электро-, газо-, тепло-, водоснабжения и водоотведения, а также услуг по утилизации, обезвреживанию и захоронению твердых коммунальных (бытовых) отходов, с учетом проверки доступности тарифов на коммунальные услуги для населения в рамках п</w:t>
      </w:r>
      <w:r>
        <w:rPr>
          <w:sz w:val="28"/>
          <w:szCs w:val="26"/>
        </w:rPr>
        <w:t>редельного (максимального) размера изменения вносимой платы гражданами за коммунальные услуги.</w:t>
      </w:r>
    </w:p>
    <w:p w14:paraId="1DB850A8" w14:textId="77777777" w:rsidR="000D29DB" w:rsidRDefault="000D29DB" w:rsidP="000D29DB">
      <w:pPr>
        <w:widowControl w:val="0"/>
        <w:tabs>
          <w:tab w:val="left" w:pos="0"/>
        </w:tabs>
        <w:autoSpaceDE w:val="0"/>
        <w:autoSpaceDN w:val="0"/>
        <w:adjustRightInd w:val="0"/>
        <w:ind w:firstLine="709"/>
        <w:jc w:val="both"/>
        <w:rPr>
          <w:sz w:val="28"/>
          <w:szCs w:val="26"/>
        </w:rPr>
      </w:pPr>
      <w:r>
        <w:rPr>
          <w:sz w:val="28"/>
          <w:szCs w:val="26"/>
        </w:rPr>
        <w:t>Предоставление отдельным категориям граждан суб</w:t>
      </w:r>
      <w:r w:rsidR="00D77FD3">
        <w:rPr>
          <w:sz w:val="28"/>
          <w:szCs w:val="26"/>
        </w:rPr>
        <w:t>сидий на оплату жилого помещения</w:t>
      </w:r>
      <w:r>
        <w:rPr>
          <w:sz w:val="28"/>
          <w:szCs w:val="26"/>
        </w:rPr>
        <w:t xml:space="preserve"> и коммунальных услуг по причине низкого уровня доходов осуществляется в рамках действующего законодательства.</w:t>
      </w:r>
    </w:p>
    <w:p w14:paraId="42FB0BDB" w14:textId="77777777" w:rsidR="005842D4" w:rsidRDefault="005842D4" w:rsidP="004C106D">
      <w:pPr>
        <w:pStyle w:val="24"/>
        <w:spacing w:line="240" w:lineRule="auto"/>
        <w:ind w:firstLine="720"/>
      </w:pPr>
    </w:p>
    <w:p w14:paraId="3402ADB2" w14:textId="77777777" w:rsidR="005842D4" w:rsidRDefault="005842D4" w:rsidP="004C106D">
      <w:pPr>
        <w:pStyle w:val="24"/>
        <w:spacing w:line="240" w:lineRule="auto"/>
        <w:ind w:firstLine="720"/>
      </w:pPr>
    </w:p>
    <w:p w14:paraId="65CE5709" w14:textId="77777777" w:rsidR="00990CB8" w:rsidRPr="00F27368" w:rsidRDefault="00990CB8" w:rsidP="00B239BD">
      <w:pPr>
        <w:widowControl w:val="0"/>
        <w:tabs>
          <w:tab w:val="left" w:pos="0"/>
        </w:tabs>
        <w:autoSpaceDE w:val="0"/>
        <w:autoSpaceDN w:val="0"/>
        <w:adjustRightInd w:val="0"/>
        <w:ind w:firstLine="709"/>
        <w:jc w:val="both"/>
        <w:rPr>
          <w:rFonts w:eastAsia="Calibri"/>
          <w:color w:val="FF0000"/>
          <w:sz w:val="28"/>
          <w:szCs w:val="28"/>
          <w:highlight w:val="yellow"/>
        </w:rPr>
        <w:sectPr w:rsidR="00990CB8" w:rsidRPr="00F27368" w:rsidSect="00B239BD">
          <w:footerReference w:type="default" r:id="rId45"/>
          <w:pgSz w:w="11907" w:h="16840" w:code="9"/>
          <w:pgMar w:top="1134" w:right="567" w:bottom="1134" w:left="1134" w:header="0" w:footer="284" w:gutter="0"/>
          <w:cols w:space="720"/>
          <w:docGrid w:linePitch="272"/>
        </w:sectPr>
      </w:pPr>
    </w:p>
    <w:p w14:paraId="37EDD826" w14:textId="77777777" w:rsidR="00E34B7F" w:rsidRPr="004C2335" w:rsidRDefault="00E34B7F" w:rsidP="00E34B7F">
      <w:pPr>
        <w:pStyle w:val="2"/>
        <w:ind w:left="1418" w:hanging="709"/>
      </w:pPr>
      <w:bookmarkStart w:id="1241" w:name="_Toc433639986"/>
      <w:bookmarkStart w:id="1242" w:name="_Toc433640242"/>
      <w:bookmarkStart w:id="1243" w:name="_Toc484093231"/>
      <w:r w:rsidRPr="004C2335">
        <w:t>Расчет прогнозного совокупного платежа населения муниципального образования за коммунальные ресурсы на основе прогноза спроса с учетом энергоресурсосбережения и тарифов (платы (тарифа) за подключение (присоединение) без учета льгот и субсидий)</w:t>
      </w:r>
      <w:bookmarkEnd w:id="1241"/>
      <w:bookmarkEnd w:id="1242"/>
      <w:bookmarkEnd w:id="1243"/>
    </w:p>
    <w:p w14:paraId="3A8A0884" w14:textId="77777777" w:rsidR="00E34B7F" w:rsidRPr="00F27368" w:rsidRDefault="00E34B7F" w:rsidP="00E34B7F">
      <w:pPr>
        <w:tabs>
          <w:tab w:val="left" w:pos="993"/>
        </w:tabs>
        <w:autoSpaceDE w:val="0"/>
        <w:autoSpaceDN w:val="0"/>
        <w:adjustRightInd w:val="0"/>
        <w:ind w:firstLine="709"/>
        <w:jc w:val="both"/>
        <w:rPr>
          <w:rFonts w:eastAsia="Calibri"/>
          <w:color w:val="FF0000"/>
          <w:sz w:val="28"/>
          <w:szCs w:val="28"/>
          <w:highlight w:val="yellow"/>
        </w:rPr>
      </w:pPr>
    </w:p>
    <w:p w14:paraId="5C757A35" w14:textId="77777777" w:rsidR="004C2335" w:rsidRDefault="004C2335" w:rsidP="004C2335">
      <w:pPr>
        <w:tabs>
          <w:tab w:val="left" w:pos="993"/>
        </w:tabs>
        <w:autoSpaceDE w:val="0"/>
        <w:autoSpaceDN w:val="0"/>
        <w:adjustRightInd w:val="0"/>
        <w:ind w:firstLine="709"/>
        <w:jc w:val="both"/>
        <w:rPr>
          <w:rFonts w:eastAsia="Calibri"/>
          <w:sz w:val="28"/>
          <w:szCs w:val="28"/>
        </w:rPr>
      </w:pPr>
      <w:r>
        <w:rPr>
          <w:rFonts w:eastAsia="Calibri"/>
          <w:sz w:val="28"/>
          <w:szCs w:val="28"/>
        </w:rPr>
        <w:t>Расчет прогнозного совокупного платежа населения гп. Междуреченский за коммунальные ресурсы до 2026 г. произведен на основании прогноза спроса населения на коммунальные ресурсы и прогнозного тарифа для населения по каждому из коммунальных ресурсов на плановый период. Расчет плановых тарифов выполнен с учетом:</w:t>
      </w:r>
    </w:p>
    <w:p w14:paraId="21DE1D52" w14:textId="77777777" w:rsidR="004C2335" w:rsidRDefault="00BD6C27" w:rsidP="00383B68">
      <w:pPr>
        <w:numPr>
          <w:ilvl w:val="0"/>
          <w:numId w:val="88"/>
        </w:numPr>
        <w:tabs>
          <w:tab w:val="left" w:pos="993"/>
        </w:tabs>
        <w:autoSpaceDE w:val="0"/>
        <w:autoSpaceDN w:val="0"/>
        <w:adjustRightInd w:val="0"/>
        <w:ind w:left="0" w:firstLine="709"/>
        <w:jc w:val="both"/>
        <w:rPr>
          <w:rFonts w:eastAsia="Calibri"/>
          <w:sz w:val="28"/>
          <w:szCs w:val="28"/>
        </w:rPr>
      </w:pPr>
      <w:r>
        <w:rPr>
          <w:rFonts w:eastAsia="Calibri"/>
          <w:sz w:val="28"/>
          <w:szCs w:val="28"/>
        </w:rPr>
        <w:t>утвержденных ре</w:t>
      </w:r>
      <w:r w:rsidR="004C2335">
        <w:rPr>
          <w:rFonts w:eastAsia="Calibri"/>
          <w:sz w:val="28"/>
          <w:szCs w:val="28"/>
        </w:rPr>
        <w:t>г</w:t>
      </w:r>
      <w:r>
        <w:rPr>
          <w:rFonts w:eastAsia="Calibri"/>
          <w:sz w:val="28"/>
          <w:szCs w:val="28"/>
        </w:rPr>
        <w:t>ул</w:t>
      </w:r>
      <w:r w:rsidR="004C2335">
        <w:rPr>
          <w:rFonts w:eastAsia="Calibri"/>
          <w:sz w:val="28"/>
          <w:szCs w:val="28"/>
        </w:rPr>
        <w:t>ирующим органом долгосрочных тарифов для населения по каждому из коммунальных ресурсов (при наличии);</w:t>
      </w:r>
    </w:p>
    <w:p w14:paraId="61179300" w14:textId="77777777" w:rsidR="004C2335" w:rsidRDefault="004C2335" w:rsidP="00383B68">
      <w:pPr>
        <w:numPr>
          <w:ilvl w:val="0"/>
          <w:numId w:val="88"/>
        </w:numPr>
        <w:tabs>
          <w:tab w:val="left" w:pos="993"/>
        </w:tabs>
        <w:autoSpaceDE w:val="0"/>
        <w:autoSpaceDN w:val="0"/>
        <w:adjustRightInd w:val="0"/>
        <w:ind w:left="0" w:firstLine="709"/>
        <w:jc w:val="both"/>
        <w:rPr>
          <w:rFonts w:eastAsia="Calibri"/>
          <w:sz w:val="28"/>
          <w:szCs w:val="28"/>
        </w:rPr>
      </w:pPr>
      <w:r>
        <w:rPr>
          <w:rFonts w:eastAsia="Calibri"/>
          <w:sz w:val="28"/>
          <w:szCs w:val="28"/>
        </w:rPr>
        <w:t>при отсутствии утвержденных тарифов расчет произведен с учетом:</w:t>
      </w:r>
    </w:p>
    <w:p w14:paraId="606F5A63" w14:textId="77777777" w:rsidR="004C2335" w:rsidRDefault="004C2335" w:rsidP="00383B68">
      <w:pPr>
        <w:numPr>
          <w:ilvl w:val="0"/>
          <w:numId w:val="89"/>
        </w:numPr>
        <w:tabs>
          <w:tab w:val="left" w:pos="993"/>
        </w:tabs>
        <w:autoSpaceDE w:val="0"/>
        <w:autoSpaceDN w:val="0"/>
        <w:adjustRightInd w:val="0"/>
        <w:jc w:val="both"/>
        <w:rPr>
          <w:rFonts w:eastAsia="Calibri"/>
          <w:sz w:val="28"/>
          <w:szCs w:val="28"/>
        </w:rPr>
      </w:pPr>
      <w:r>
        <w:rPr>
          <w:rFonts w:eastAsia="Calibri"/>
          <w:sz w:val="28"/>
          <w:szCs w:val="28"/>
        </w:rPr>
        <w:t>на 2017 г. – среднего по Ханты-Мансийскому автономному округу-Югре индекса изменения размера вносимой гражданами п</w:t>
      </w:r>
      <w:r w:rsidR="00CC2DA5">
        <w:rPr>
          <w:rFonts w:eastAsia="Calibri"/>
          <w:sz w:val="28"/>
          <w:szCs w:val="28"/>
        </w:rPr>
        <w:t>латы за коммунальные услуги 4,1</w:t>
      </w:r>
      <w:r>
        <w:rPr>
          <w:rFonts w:eastAsia="Calibri"/>
          <w:sz w:val="28"/>
          <w:szCs w:val="28"/>
        </w:rPr>
        <w:t>%;</w:t>
      </w:r>
    </w:p>
    <w:p w14:paraId="2AEB7DAE" w14:textId="77777777" w:rsidR="004C2335" w:rsidRDefault="004C2335" w:rsidP="00383B68">
      <w:pPr>
        <w:numPr>
          <w:ilvl w:val="0"/>
          <w:numId w:val="89"/>
        </w:numPr>
        <w:tabs>
          <w:tab w:val="left" w:pos="993"/>
        </w:tabs>
        <w:autoSpaceDE w:val="0"/>
        <w:autoSpaceDN w:val="0"/>
        <w:adjustRightInd w:val="0"/>
        <w:jc w:val="both"/>
        <w:rPr>
          <w:rFonts w:eastAsia="Calibri"/>
          <w:sz w:val="28"/>
          <w:szCs w:val="28"/>
        </w:rPr>
      </w:pPr>
      <w:r>
        <w:rPr>
          <w:rFonts w:eastAsia="Calibri"/>
          <w:sz w:val="28"/>
          <w:szCs w:val="28"/>
        </w:rPr>
        <w:t>на 2018 – 2026 гг. – в пределах ожидаемого уровня инфляции.</w:t>
      </w:r>
    </w:p>
    <w:p w14:paraId="27413D66" w14:textId="77777777" w:rsidR="004C2335" w:rsidRDefault="004C2335" w:rsidP="004C2335">
      <w:pPr>
        <w:tabs>
          <w:tab w:val="left" w:pos="993"/>
        </w:tabs>
        <w:autoSpaceDE w:val="0"/>
        <w:autoSpaceDN w:val="0"/>
        <w:adjustRightInd w:val="0"/>
        <w:ind w:firstLine="709"/>
        <w:jc w:val="both"/>
        <w:rPr>
          <w:rFonts w:eastAsia="Calibri"/>
          <w:sz w:val="28"/>
          <w:szCs w:val="28"/>
        </w:rPr>
      </w:pPr>
      <w:r>
        <w:rPr>
          <w:rFonts w:eastAsia="Calibri"/>
          <w:sz w:val="28"/>
          <w:szCs w:val="28"/>
        </w:rPr>
        <w:t>Ожидаемый уровень инфляции принят на уровне индекса потребительских цен (ИПЦ), утв. в документах долгосрочного прогнозирования РФ:</w:t>
      </w:r>
    </w:p>
    <w:p w14:paraId="0CDD4CF2" w14:textId="77777777" w:rsidR="004C2335" w:rsidRDefault="004C2335" w:rsidP="00383B68">
      <w:pPr>
        <w:pStyle w:val="24"/>
        <w:numPr>
          <w:ilvl w:val="0"/>
          <w:numId w:val="90"/>
        </w:numPr>
        <w:tabs>
          <w:tab w:val="left" w:pos="1134"/>
        </w:tabs>
        <w:spacing w:line="240" w:lineRule="auto"/>
        <w:ind w:left="0" w:firstLine="709"/>
        <w:rPr>
          <w:sz w:val="28"/>
          <w:szCs w:val="28"/>
        </w:rPr>
      </w:pPr>
      <w:r>
        <w:rPr>
          <w:sz w:val="28"/>
          <w:szCs w:val="28"/>
        </w:rPr>
        <w:t>Прогноз социально-экономического развития РФ на 2017 – 2019 гг.;</w:t>
      </w:r>
    </w:p>
    <w:p w14:paraId="20DDA00E" w14:textId="77777777" w:rsidR="004C2335" w:rsidRDefault="004C2335" w:rsidP="00383B68">
      <w:pPr>
        <w:pStyle w:val="24"/>
        <w:numPr>
          <w:ilvl w:val="0"/>
          <w:numId w:val="90"/>
        </w:numPr>
        <w:tabs>
          <w:tab w:val="left" w:pos="1134"/>
        </w:tabs>
        <w:spacing w:line="240" w:lineRule="auto"/>
        <w:ind w:left="0" w:firstLine="709"/>
        <w:rPr>
          <w:sz w:val="28"/>
          <w:szCs w:val="28"/>
        </w:rPr>
      </w:pPr>
      <w:r>
        <w:rPr>
          <w:sz w:val="28"/>
          <w:szCs w:val="28"/>
        </w:rPr>
        <w:t>Сценарные условия долгосрочного прогноза социально-экономического развития РФ до 2030 г.</w:t>
      </w:r>
    </w:p>
    <w:p w14:paraId="7151FF24" w14:textId="77777777" w:rsidR="004C2335" w:rsidRDefault="004C2335" w:rsidP="004C2335">
      <w:pPr>
        <w:tabs>
          <w:tab w:val="left" w:pos="993"/>
        </w:tabs>
        <w:autoSpaceDE w:val="0"/>
        <w:autoSpaceDN w:val="0"/>
        <w:adjustRightInd w:val="0"/>
        <w:ind w:firstLine="709"/>
        <w:jc w:val="both"/>
        <w:rPr>
          <w:rFonts w:eastAsia="Calibri"/>
          <w:sz w:val="28"/>
          <w:szCs w:val="28"/>
        </w:rPr>
      </w:pPr>
      <w:r>
        <w:rPr>
          <w:rFonts w:eastAsia="Calibri"/>
          <w:sz w:val="28"/>
          <w:szCs w:val="28"/>
        </w:rPr>
        <w:t>Расчет прогнозного совоку</w:t>
      </w:r>
      <w:r w:rsidRPr="00BF366D">
        <w:rPr>
          <w:rFonts w:eastAsia="Calibri"/>
          <w:sz w:val="28"/>
          <w:szCs w:val="28"/>
        </w:rPr>
        <w:t xml:space="preserve">пного платежа населения за коммунальные ресурсы до 2026 г. представлен в </w:t>
      </w:r>
      <w:r w:rsidR="00744578">
        <w:rPr>
          <w:rFonts w:eastAsia="Calibri"/>
          <w:sz w:val="28"/>
          <w:szCs w:val="28"/>
        </w:rPr>
        <w:t>табл. 84</w:t>
      </w:r>
      <w:r w:rsidRPr="00BF366D">
        <w:rPr>
          <w:rFonts w:eastAsia="Calibri"/>
          <w:sz w:val="28"/>
          <w:szCs w:val="28"/>
        </w:rPr>
        <w:t>.</w:t>
      </w:r>
    </w:p>
    <w:p w14:paraId="71B601E9" w14:textId="77777777" w:rsidR="004C2335" w:rsidRDefault="004C2335" w:rsidP="004C2335">
      <w:pPr>
        <w:widowControl w:val="0"/>
        <w:tabs>
          <w:tab w:val="left" w:pos="0"/>
        </w:tabs>
        <w:autoSpaceDE w:val="0"/>
        <w:autoSpaceDN w:val="0"/>
        <w:adjustRightInd w:val="0"/>
        <w:ind w:firstLine="709"/>
        <w:jc w:val="both"/>
        <w:rPr>
          <w:rFonts w:eastAsia="Calibri"/>
          <w:sz w:val="28"/>
          <w:szCs w:val="28"/>
        </w:rPr>
      </w:pPr>
      <w:r>
        <w:rPr>
          <w:rFonts w:eastAsia="Calibri"/>
          <w:sz w:val="28"/>
          <w:szCs w:val="28"/>
        </w:rPr>
        <w:t xml:space="preserve">Расчет прогнозных тарифов носит оценочный характер и может изменяться в зависимости от условий социально-экономического развития </w:t>
      </w:r>
      <w:r>
        <w:rPr>
          <w:sz w:val="28"/>
          <w:szCs w:val="24"/>
        </w:rPr>
        <w:t>гп. Междуреченский</w:t>
      </w:r>
      <w:r>
        <w:rPr>
          <w:rFonts w:eastAsia="Calibri"/>
          <w:sz w:val="28"/>
          <w:szCs w:val="28"/>
        </w:rPr>
        <w:t xml:space="preserve">, а также Кондинского района и Ханты-Мансийского автономного округа-Югры. </w:t>
      </w:r>
    </w:p>
    <w:p w14:paraId="6E742EF8" w14:textId="77777777" w:rsidR="004C2335" w:rsidRDefault="004C2335" w:rsidP="004C2335">
      <w:pPr>
        <w:widowControl w:val="0"/>
        <w:tabs>
          <w:tab w:val="left" w:pos="0"/>
        </w:tabs>
        <w:autoSpaceDE w:val="0"/>
        <w:autoSpaceDN w:val="0"/>
        <w:adjustRightInd w:val="0"/>
        <w:ind w:firstLine="709"/>
        <w:jc w:val="both"/>
        <w:rPr>
          <w:sz w:val="28"/>
          <w:szCs w:val="26"/>
        </w:rPr>
      </w:pPr>
      <w:r>
        <w:rPr>
          <w:sz w:val="28"/>
          <w:szCs w:val="26"/>
        </w:rPr>
        <w:t>На основании полномочий, предусмотренных действующим законодательством, орган регулирования тарифов устанавливает тарифы для организаций,</w:t>
      </w:r>
      <w:r>
        <w:rPr>
          <w:rFonts w:eastAsia="Calibri"/>
          <w:sz w:val="28"/>
          <w:szCs w:val="28"/>
        </w:rPr>
        <w:t xml:space="preserve"> осуществляющих регулируемые виды деятельности в сфере </w:t>
      </w:r>
      <w:r>
        <w:rPr>
          <w:color w:val="000000"/>
          <w:sz w:val="28"/>
          <w:szCs w:val="28"/>
        </w:rPr>
        <w:t>электро-, газо-, тепло-, водоснабжения и водоотведения, а также услуг по утилизации, обезвреживанию и захоронению твердых коммунальных (бытовых) отходов.</w:t>
      </w:r>
    </w:p>
    <w:p w14:paraId="7A3ACC83" w14:textId="77777777" w:rsidR="004C2335" w:rsidRDefault="004C2335" w:rsidP="004C2335">
      <w:pPr>
        <w:widowControl w:val="0"/>
        <w:tabs>
          <w:tab w:val="left" w:pos="0"/>
        </w:tabs>
        <w:autoSpaceDE w:val="0"/>
        <w:autoSpaceDN w:val="0"/>
        <w:adjustRightInd w:val="0"/>
        <w:ind w:firstLine="709"/>
        <w:jc w:val="both"/>
        <w:rPr>
          <w:rFonts w:eastAsia="Calibri"/>
          <w:b/>
          <w:sz w:val="28"/>
          <w:szCs w:val="28"/>
        </w:rPr>
      </w:pPr>
      <w:r>
        <w:rPr>
          <w:rFonts w:eastAsia="Calibri"/>
          <w:sz w:val="28"/>
          <w:szCs w:val="28"/>
        </w:rPr>
        <w:t xml:space="preserve">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Pr>
          <w:b/>
          <w:color w:val="000000"/>
          <w:sz w:val="28"/>
          <w:szCs w:val="28"/>
        </w:rPr>
        <w:t xml:space="preserve">электро-, газо-, тепло-, водоснабжения и водоотведения, а также услуг по утилизации, обезвреживанию и захоронению твердых коммунальных (бытовых) отходов, </w:t>
      </w:r>
      <w:r>
        <w:rPr>
          <w:rFonts w:eastAsia="Calibri"/>
          <w:b/>
          <w:sz w:val="28"/>
          <w:szCs w:val="28"/>
        </w:rPr>
        <w:t xml:space="preserve">при формировании Тарифного дела на плановый период с учетом перехода на долгосрочное регулирование в рамках действующего законодательства. </w:t>
      </w:r>
    </w:p>
    <w:p w14:paraId="3CC4B780" w14:textId="77777777" w:rsidR="004C2335" w:rsidRDefault="004C2335" w:rsidP="004C2335">
      <w:pPr>
        <w:pStyle w:val="24"/>
        <w:spacing w:line="240" w:lineRule="auto"/>
        <w:ind w:firstLine="720"/>
        <w:rPr>
          <w:sz w:val="28"/>
          <w:szCs w:val="26"/>
        </w:rPr>
      </w:pPr>
      <w:r>
        <w:rPr>
          <w:sz w:val="28"/>
          <w:szCs w:val="26"/>
        </w:rPr>
        <w:t xml:space="preserve">Для этого в соответствии с требованиями действующего законодательства к заявлению об установлении тарифов прилагаются следующие обосновывающие материалы: </w:t>
      </w:r>
      <w:r w:rsidR="00A67540">
        <w:rPr>
          <w:sz w:val="28"/>
          <w:szCs w:val="26"/>
        </w:rPr>
        <w:t>«</w:t>
      </w:r>
      <w:r>
        <w:rPr>
          <w:sz w:val="28"/>
          <w:szCs w:val="26"/>
        </w:rPr>
        <w:t>...е) расчет расходов на осуществление регулируемых видов деятельности и необходимой валовой выручки от регулируемой деятельности с приложением экономического обоснования исходных данных и предлагаемых значений долгосрочных параметров регулирования, рассчитанных в соответствии с методическими указаниями; ж) расчет размера тарифов; и) копия утвержденной в установленном порядке инвестиционной программы (при наличии);…</w:t>
      </w:r>
      <w:r w:rsidR="00A67540">
        <w:rPr>
          <w:sz w:val="28"/>
          <w:szCs w:val="26"/>
        </w:rPr>
        <w:t>»</w:t>
      </w:r>
      <w:r>
        <w:rPr>
          <w:sz w:val="28"/>
          <w:szCs w:val="26"/>
        </w:rPr>
        <w:t>.</w:t>
      </w:r>
    </w:p>
    <w:p w14:paraId="61C0715B" w14:textId="77777777" w:rsidR="004C2335" w:rsidRDefault="004C2335" w:rsidP="004C2335">
      <w:pPr>
        <w:widowControl w:val="0"/>
        <w:tabs>
          <w:tab w:val="left" w:pos="0"/>
        </w:tabs>
        <w:autoSpaceDE w:val="0"/>
        <w:autoSpaceDN w:val="0"/>
        <w:adjustRightInd w:val="0"/>
        <w:ind w:firstLine="709"/>
        <w:jc w:val="both"/>
        <w:rPr>
          <w:color w:val="FF0000"/>
          <w:sz w:val="28"/>
          <w:szCs w:val="26"/>
        </w:rPr>
      </w:pPr>
      <w:r>
        <w:rPr>
          <w:sz w:val="28"/>
          <w:szCs w:val="26"/>
        </w:rPr>
        <w:t>Расчет необходимой валовой выручки и тарифа на соответствующий период ежегодно корректируется при предоставлении в орган регулирования тарифов предложений об установлении тарифов на регулируемые виды деятельности.</w:t>
      </w:r>
    </w:p>
    <w:p w14:paraId="2EC99151" w14:textId="77777777" w:rsidR="004C2335" w:rsidRDefault="004C2335" w:rsidP="004C106D">
      <w:pPr>
        <w:tabs>
          <w:tab w:val="left" w:pos="993"/>
        </w:tabs>
        <w:autoSpaceDE w:val="0"/>
        <w:autoSpaceDN w:val="0"/>
        <w:adjustRightInd w:val="0"/>
        <w:ind w:firstLine="709"/>
        <w:jc w:val="both"/>
        <w:rPr>
          <w:rFonts w:eastAsia="Calibri"/>
          <w:sz w:val="28"/>
          <w:szCs w:val="28"/>
          <w:highlight w:val="yellow"/>
        </w:rPr>
      </w:pPr>
    </w:p>
    <w:p w14:paraId="05D8A16D" w14:textId="77777777" w:rsidR="004C2335" w:rsidRDefault="004C2335" w:rsidP="004C106D">
      <w:pPr>
        <w:tabs>
          <w:tab w:val="left" w:pos="993"/>
        </w:tabs>
        <w:autoSpaceDE w:val="0"/>
        <w:autoSpaceDN w:val="0"/>
        <w:adjustRightInd w:val="0"/>
        <w:ind w:firstLine="709"/>
        <w:jc w:val="both"/>
        <w:rPr>
          <w:rFonts w:eastAsia="Calibri"/>
          <w:sz w:val="28"/>
          <w:szCs w:val="28"/>
          <w:highlight w:val="yellow"/>
        </w:rPr>
      </w:pPr>
    </w:p>
    <w:p w14:paraId="62B593A2" w14:textId="77777777" w:rsidR="00572D4B" w:rsidRPr="00F27368" w:rsidRDefault="00572D4B" w:rsidP="00572D4B">
      <w:pPr>
        <w:tabs>
          <w:tab w:val="left" w:pos="993"/>
        </w:tabs>
        <w:autoSpaceDE w:val="0"/>
        <w:autoSpaceDN w:val="0"/>
        <w:adjustRightInd w:val="0"/>
        <w:ind w:firstLine="709"/>
        <w:jc w:val="both"/>
        <w:rPr>
          <w:b/>
          <w:color w:val="FF0000"/>
          <w:sz w:val="24"/>
          <w:szCs w:val="24"/>
          <w:highlight w:val="yellow"/>
        </w:rPr>
        <w:sectPr w:rsidR="00572D4B" w:rsidRPr="00F27368" w:rsidSect="00B239BD">
          <w:pgSz w:w="11907" w:h="16840" w:code="9"/>
          <w:pgMar w:top="1134" w:right="567" w:bottom="1134" w:left="1134" w:header="0" w:footer="284" w:gutter="0"/>
          <w:cols w:space="720"/>
          <w:docGrid w:linePitch="272"/>
        </w:sectPr>
      </w:pPr>
    </w:p>
    <w:p w14:paraId="6AEDA12A" w14:textId="4B34BC03" w:rsidR="00E34B7F" w:rsidRPr="002511F5" w:rsidRDefault="00E34B7F" w:rsidP="00E34B7F">
      <w:pPr>
        <w:widowControl w:val="0"/>
        <w:tabs>
          <w:tab w:val="left" w:pos="0"/>
        </w:tabs>
        <w:autoSpaceDE w:val="0"/>
        <w:autoSpaceDN w:val="0"/>
        <w:adjustRightInd w:val="0"/>
        <w:ind w:firstLine="709"/>
        <w:jc w:val="right"/>
        <w:rPr>
          <w:b/>
          <w:color w:val="000000" w:themeColor="text1"/>
          <w:sz w:val="24"/>
          <w:szCs w:val="24"/>
        </w:rPr>
      </w:pPr>
      <w:r w:rsidRPr="00BF366D">
        <w:rPr>
          <w:b/>
          <w:color w:val="000000" w:themeColor="text1"/>
          <w:sz w:val="24"/>
          <w:szCs w:val="24"/>
        </w:rPr>
        <w:t xml:space="preserve">Таблица </w:t>
      </w:r>
      <w:r w:rsidRPr="00BF366D">
        <w:rPr>
          <w:b/>
          <w:color w:val="000000" w:themeColor="text1"/>
          <w:sz w:val="24"/>
          <w:szCs w:val="24"/>
        </w:rPr>
        <w:fldChar w:fldCharType="begin"/>
      </w:r>
      <w:r w:rsidRPr="00BF366D">
        <w:rPr>
          <w:b/>
          <w:color w:val="000000" w:themeColor="text1"/>
          <w:sz w:val="24"/>
          <w:szCs w:val="24"/>
        </w:rPr>
        <w:instrText xml:space="preserve"> SEQ Таблица \* ARABIC </w:instrText>
      </w:r>
      <w:r w:rsidRPr="00BF366D">
        <w:rPr>
          <w:b/>
          <w:color w:val="000000" w:themeColor="text1"/>
          <w:sz w:val="24"/>
          <w:szCs w:val="24"/>
        </w:rPr>
        <w:fldChar w:fldCharType="separate"/>
      </w:r>
      <w:r w:rsidR="001A5D7B">
        <w:rPr>
          <w:b/>
          <w:noProof/>
          <w:color w:val="000000" w:themeColor="text1"/>
          <w:sz w:val="24"/>
          <w:szCs w:val="24"/>
        </w:rPr>
        <w:t>84</w:t>
      </w:r>
      <w:r w:rsidRPr="00BF366D">
        <w:rPr>
          <w:b/>
          <w:color w:val="000000" w:themeColor="text1"/>
          <w:sz w:val="24"/>
          <w:szCs w:val="24"/>
        </w:rPr>
        <w:fldChar w:fldCharType="end"/>
      </w:r>
    </w:p>
    <w:p w14:paraId="394CB701" w14:textId="77777777" w:rsidR="00E34B7F" w:rsidRPr="00A920CA" w:rsidRDefault="00E34B7F" w:rsidP="00E34B7F">
      <w:pPr>
        <w:widowControl w:val="0"/>
        <w:tabs>
          <w:tab w:val="left" w:pos="0"/>
        </w:tabs>
        <w:autoSpaceDE w:val="0"/>
        <w:autoSpaceDN w:val="0"/>
        <w:adjustRightInd w:val="0"/>
        <w:jc w:val="center"/>
        <w:rPr>
          <w:rFonts w:eastAsia="Calibri"/>
          <w:b/>
          <w:sz w:val="24"/>
          <w:szCs w:val="24"/>
        </w:rPr>
      </w:pPr>
      <w:r w:rsidRPr="002511F5">
        <w:rPr>
          <w:rFonts w:eastAsia="Calibri"/>
          <w:b/>
          <w:sz w:val="24"/>
          <w:szCs w:val="24"/>
        </w:rPr>
        <w:t xml:space="preserve">Прогноз совокупного платежа населения </w:t>
      </w:r>
      <w:r w:rsidR="0054769C" w:rsidRPr="00A920CA">
        <w:rPr>
          <w:rFonts w:eastAsia="Calibri"/>
          <w:b/>
          <w:sz w:val="24"/>
          <w:szCs w:val="24"/>
        </w:rPr>
        <w:t>гп. Междуреченский</w:t>
      </w:r>
      <w:r w:rsidRPr="00A920CA">
        <w:rPr>
          <w:rFonts w:eastAsia="Calibri"/>
          <w:b/>
          <w:sz w:val="24"/>
          <w:szCs w:val="24"/>
        </w:rPr>
        <w:t xml:space="preserve"> за коммунальные ресурсы </w:t>
      </w:r>
    </w:p>
    <w:p w14:paraId="4F1566D2" w14:textId="77777777" w:rsidR="00E34B7F" w:rsidRPr="00A920CA" w:rsidRDefault="00E34B7F" w:rsidP="00E34B7F">
      <w:pPr>
        <w:widowControl w:val="0"/>
        <w:tabs>
          <w:tab w:val="left" w:pos="0"/>
        </w:tabs>
        <w:autoSpaceDE w:val="0"/>
        <w:autoSpaceDN w:val="0"/>
        <w:adjustRightInd w:val="0"/>
        <w:jc w:val="center"/>
        <w:rPr>
          <w:rFonts w:eastAsia="Calibri"/>
          <w:b/>
          <w:sz w:val="24"/>
          <w:szCs w:val="24"/>
        </w:rPr>
      </w:pPr>
      <w:r w:rsidRPr="00A920CA">
        <w:rPr>
          <w:rFonts w:eastAsia="Calibri"/>
          <w:b/>
          <w:sz w:val="24"/>
          <w:szCs w:val="24"/>
        </w:rPr>
        <w:t>на период 201</w:t>
      </w:r>
      <w:r w:rsidR="006D1974">
        <w:rPr>
          <w:rFonts w:eastAsia="Calibri"/>
          <w:b/>
          <w:sz w:val="24"/>
          <w:szCs w:val="24"/>
        </w:rPr>
        <w:t>7</w:t>
      </w:r>
      <w:r w:rsidR="002511F5" w:rsidRPr="00A920CA">
        <w:rPr>
          <w:rFonts w:eastAsia="Calibri"/>
          <w:b/>
          <w:sz w:val="24"/>
          <w:szCs w:val="24"/>
        </w:rPr>
        <w:t xml:space="preserve"> – 2026</w:t>
      </w:r>
      <w:r w:rsidRPr="00A920CA">
        <w:rPr>
          <w:rFonts w:eastAsia="Calibri"/>
          <w:b/>
          <w:sz w:val="24"/>
          <w:szCs w:val="24"/>
        </w:rPr>
        <w:t>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3404"/>
        <w:gridCol w:w="1396"/>
        <w:gridCol w:w="1455"/>
        <w:gridCol w:w="1600"/>
        <w:gridCol w:w="1600"/>
        <w:gridCol w:w="1396"/>
        <w:gridCol w:w="1662"/>
        <w:gridCol w:w="1541"/>
      </w:tblGrid>
      <w:tr w:rsidR="005C124D" w14:paraId="436F22BF" w14:textId="77777777" w:rsidTr="00517F6F">
        <w:trPr>
          <w:tblHeader/>
        </w:trPr>
        <w:tc>
          <w:tcPr>
            <w:tcW w:w="248" w:type="pct"/>
            <w:vMerge w:val="restart"/>
            <w:vAlign w:val="center"/>
            <w:hideMark/>
          </w:tcPr>
          <w:p w14:paraId="03166EBE" w14:textId="77777777" w:rsidR="005C124D" w:rsidRDefault="005C124D">
            <w:pPr>
              <w:jc w:val="center"/>
              <w:rPr>
                <w:b/>
                <w:bCs/>
                <w:sz w:val="24"/>
                <w:szCs w:val="24"/>
              </w:rPr>
            </w:pPr>
            <w:r>
              <w:rPr>
                <w:b/>
                <w:bCs/>
                <w:sz w:val="24"/>
                <w:szCs w:val="24"/>
              </w:rPr>
              <w:t>№ п/п</w:t>
            </w:r>
          </w:p>
        </w:tc>
        <w:tc>
          <w:tcPr>
            <w:tcW w:w="1151" w:type="pct"/>
            <w:vMerge w:val="restart"/>
            <w:vAlign w:val="center"/>
            <w:hideMark/>
          </w:tcPr>
          <w:p w14:paraId="0EA32A72" w14:textId="77777777" w:rsidR="005C124D" w:rsidRDefault="005C124D">
            <w:pPr>
              <w:jc w:val="center"/>
              <w:rPr>
                <w:b/>
                <w:bCs/>
                <w:sz w:val="24"/>
                <w:szCs w:val="24"/>
              </w:rPr>
            </w:pPr>
            <w:r>
              <w:rPr>
                <w:b/>
                <w:bCs/>
                <w:sz w:val="24"/>
                <w:szCs w:val="24"/>
              </w:rPr>
              <w:t>Наименование</w:t>
            </w:r>
          </w:p>
        </w:tc>
        <w:tc>
          <w:tcPr>
            <w:tcW w:w="472" w:type="pct"/>
            <w:vMerge w:val="restart"/>
            <w:vAlign w:val="center"/>
            <w:hideMark/>
          </w:tcPr>
          <w:p w14:paraId="24A00C78" w14:textId="77777777" w:rsidR="005C124D" w:rsidRDefault="005C124D">
            <w:pPr>
              <w:jc w:val="center"/>
              <w:rPr>
                <w:b/>
                <w:bCs/>
                <w:sz w:val="24"/>
                <w:szCs w:val="24"/>
              </w:rPr>
            </w:pPr>
            <w:r>
              <w:rPr>
                <w:b/>
                <w:bCs/>
                <w:sz w:val="24"/>
                <w:szCs w:val="24"/>
              </w:rPr>
              <w:t>Ед. изм.</w:t>
            </w:r>
          </w:p>
        </w:tc>
        <w:tc>
          <w:tcPr>
            <w:tcW w:w="2608" w:type="pct"/>
            <w:gridSpan w:val="5"/>
            <w:vAlign w:val="center"/>
            <w:hideMark/>
          </w:tcPr>
          <w:p w14:paraId="2B0B12CA" w14:textId="77777777" w:rsidR="005C124D" w:rsidRDefault="005C124D">
            <w:pPr>
              <w:jc w:val="center"/>
              <w:rPr>
                <w:b/>
                <w:bCs/>
                <w:sz w:val="24"/>
                <w:szCs w:val="24"/>
              </w:rPr>
            </w:pPr>
            <w:r>
              <w:rPr>
                <w:b/>
                <w:bCs/>
                <w:sz w:val="24"/>
                <w:szCs w:val="24"/>
              </w:rPr>
              <w:t>1 этап (2017-2021 гг.)</w:t>
            </w:r>
          </w:p>
        </w:tc>
        <w:tc>
          <w:tcPr>
            <w:tcW w:w="521" w:type="pct"/>
            <w:vAlign w:val="center"/>
            <w:hideMark/>
          </w:tcPr>
          <w:p w14:paraId="62DC95E3" w14:textId="77777777" w:rsidR="005C124D" w:rsidRDefault="005C124D">
            <w:pPr>
              <w:jc w:val="center"/>
              <w:rPr>
                <w:b/>
                <w:bCs/>
                <w:sz w:val="24"/>
                <w:szCs w:val="24"/>
              </w:rPr>
            </w:pPr>
            <w:r>
              <w:rPr>
                <w:b/>
                <w:bCs/>
                <w:sz w:val="24"/>
                <w:szCs w:val="24"/>
              </w:rPr>
              <w:t>2 этап (2022-2026 гг.)</w:t>
            </w:r>
          </w:p>
        </w:tc>
      </w:tr>
      <w:tr w:rsidR="005C124D" w14:paraId="22C81FC3" w14:textId="77777777" w:rsidTr="00517F6F">
        <w:trPr>
          <w:tblHeader/>
        </w:trPr>
        <w:tc>
          <w:tcPr>
            <w:tcW w:w="0" w:type="auto"/>
            <w:vMerge/>
            <w:vAlign w:val="center"/>
            <w:hideMark/>
          </w:tcPr>
          <w:p w14:paraId="1994C7D7" w14:textId="77777777" w:rsidR="005C124D" w:rsidRDefault="005C124D">
            <w:pPr>
              <w:rPr>
                <w:b/>
                <w:bCs/>
                <w:sz w:val="24"/>
                <w:szCs w:val="24"/>
              </w:rPr>
            </w:pPr>
          </w:p>
        </w:tc>
        <w:tc>
          <w:tcPr>
            <w:tcW w:w="0" w:type="auto"/>
            <w:vMerge/>
            <w:vAlign w:val="center"/>
            <w:hideMark/>
          </w:tcPr>
          <w:p w14:paraId="7BC33D65" w14:textId="77777777" w:rsidR="005C124D" w:rsidRDefault="005C124D">
            <w:pPr>
              <w:rPr>
                <w:b/>
                <w:bCs/>
                <w:sz w:val="24"/>
                <w:szCs w:val="24"/>
              </w:rPr>
            </w:pPr>
          </w:p>
        </w:tc>
        <w:tc>
          <w:tcPr>
            <w:tcW w:w="0" w:type="auto"/>
            <w:vMerge/>
            <w:vAlign w:val="center"/>
            <w:hideMark/>
          </w:tcPr>
          <w:p w14:paraId="0C175809" w14:textId="77777777" w:rsidR="005C124D" w:rsidRDefault="005C124D">
            <w:pPr>
              <w:rPr>
                <w:b/>
                <w:bCs/>
                <w:sz w:val="24"/>
                <w:szCs w:val="24"/>
              </w:rPr>
            </w:pPr>
          </w:p>
        </w:tc>
        <w:tc>
          <w:tcPr>
            <w:tcW w:w="492" w:type="pct"/>
            <w:vAlign w:val="center"/>
            <w:hideMark/>
          </w:tcPr>
          <w:p w14:paraId="76990CFC" w14:textId="77777777" w:rsidR="005C124D" w:rsidRDefault="005C124D">
            <w:pPr>
              <w:jc w:val="center"/>
              <w:rPr>
                <w:b/>
                <w:bCs/>
                <w:sz w:val="24"/>
                <w:szCs w:val="24"/>
              </w:rPr>
            </w:pPr>
            <w:r>
              <w:rPr>
                <w:b/>
                <w:bCs/>
                <w:sz w:val="24"/>
                <w:szCs w:val="24"/>
              </w:rPr>
              <w:t>2017 г.</w:t>
            </w:r>
          </w:p>
        </w:tc>
        <w:tc>
          <w:tcPr>
            <w:tcW w:w="541" w:type="pct"/>
            <w:vAlign w:val="center"/>
            <w:hideMark/>
          </w:tcPr>
          <w:p w14:paraId="689416D5" w14:textId="77777777" w:rsidR="005C124D" w:rsidRDefault="005C124D">
            <w:pPr>
              <w:jc w:val="center"/>
              <w:rPr>
                <w:b/>
                <w:bCs/>
                <w:sz w:val="24"/>
                <w:szCs w:val="24"/>
              </w:rPr>
            </w:pPr>
            <w:r>
              <w:rPr>
                <w:b/>
                <w:bCs/>
                <w:sz w:val="24"/>
                <w:szCs w:val="24"/>
              </w:rPr>
              <w:t>2018 г.</w:t>
            </w:r>
          </w:p>
        </w:tc>
        <w:tc>
          <w:tcPr>
            <w:tcW w:w="541" w:type="pct"/>
            <w:vAlign w:val="center"/>
            <w:hideMark/>
          </w:tcPr>
          <w:p w14:paraId="143CC9D1" w14:textId="77777777" w:rsidR="005C124D" w:rsidRDefault="005C124D">
            <w:pPr>
              <w:jc w:val="center"/>
              <w:rPr>
                <w:b/>
                <w:bCs/>
                <w:sz w:val="24"/>
                <w:szCs w:val="24"/>
              </w:rPr>
            </w:pPr>
            <w:r>
              <w:rPr>
                <w:b/>
                <w:bCs/>
                <w:sz w:val="24"/>
                <w:szCs w:val="24"/>
              </w:rPr>
              <w:t>2019 г.</w:t>
            </w:r>
          </w:p>
        </w:tc>
        <w:tc>
          <w:tcPr>
            <w:tcW w:w="472" w:type="pct"/>
            <w:vAlign w:val="center"/>
            <w:hideMark/>
          </w:tcPr>
          <w:p w14:paraId="7B1701A2" w14:textId="77777777" w:rsidR="005C124D" w:rsidRDefault="005C124D">
            <w:pPr>
              <w:jc w:val="center"/>
              <w:rPr>
                <w:b/>
                <w:bCs/>
                <w:sz w:val="24"/>
                <w:szCs w:val="24"/>
              </w:rPr>
            </w:pPr>
            <w:r>
              <w:rPr>
                <w:b/>
                <w:bCs/>
                <w:sz w:val="24"/>
                <w:szCs w:val="24"/>
              </w:rPr>
              <w:t>2020 г.</w:t>
            </w:r>
          </w:p>
        </w:tc>
        <w:tc>
          <w:tcPr>
            <w:tcW w:w="562" w:type="pct"/>
            <w:vAlign w:val="center"/>
            <w:hideMark/>
          </w:tcPr>
          <w:p w14:paraId="3CA69239" w14:textId="77777777" w:rsidR="005C124D" w:rsidRDefault="005C124D">
            <w:pPr>
              <w:jc w:val="center"/>
              <w:rPr>
                <w:b/>
                <w:bCs/>
                <w:sz w:val="24"/>
                <w:szCs w:val="24"/>
              </w:rPr>
            </w:pPr>
            <w:r>
              <w:rPr>
                <w:b/>
                <w:bCs/>
                <w:sz w:val="24"/>
                <w:szCs w:val="24"/>
              </w:rPr>
              <w:t>2021 г.</w:t>
            </w:r>
          </w:p>
        </w:tc>
        <w:tc>
          <w:tcPr>
            <w:tcW w:w="521" w:type="pct"/>
            <w:vAlign w:val="center"/>
            <w:hideMark/>
          </w:tcPr>
          <w:p w14:paraId="5D445D9C" w14:textId="77777777" w:rsidR="005C124D" w:rsidRDefault="005C124D">
            <w:pPr>
              <w:jc w:val="center"/>
              <w:rPr>
                <w:b/>
                <w:bCs/>
                <w:sz w:val="24"/>
                <w:szCs w:val="24"/>
              </w:rPr>
            </w:pPr>
            <w:r>
              <w:rPr>
                <w:b/>
                <w:bCs/>
                <w:sz w:val="24"/>
                <w:szCs w:val="24"/>
              </w:rPr>
              <w:t>2026 г.</w:t>
            </w:r>
          </w:p>
        </w:tc>
      </w:tr>
      <w:tr w:rsidR="005C124D" w14:paraId="078781BB" w14:textId="77777777" w:rsidTr="00517F6F">
        <w:trPr>
          <w:tblHeader/>
        </w:trPr>
        <w:tc>
          <w:tcPr>
            <w:tcW w:w="0" w:type="auto"/>
            <w:vMerge/>
            <w:vAlign w:val="center"/>
            <w:hideMark/>
          </w:tcPr>
          <w:p w14:paraId="72773981" w14:textId="77777777" w:rsidR="005C124D" w:rsidRDefault="005C124D">
            <w:pPr>
              <w:rPr>
                <w:b/>
                <w:bCs/>
                <w:sz w:val="24"/>
                <w:szCs w:val="24"/>
              </w:rPr>
            </w:pPr>
          </w:p>
        </w:tc>
        <w:tc>
          <w:tcPr>
            <w:tcW w:w="0" w:type="auto"/>
            <w:vMerge/>
            <w:vAlign w:val="center"/>
            <w:hideMark/>
          </w:tcPr>
          <w:p w14:paraId="62E5F682" w14:textId="77777777" w:rsidR="005C124D" w:rsidRDefault="005C124D">
            <w:pPr>
              <w:rPr>
                <w:b/>
                <w:bCs/>
                <w:sz w:val="24"/>
                <w:szCs w:val="24"/>
              </w:rPr>
            </w:pPr>
          </w:p>
        </w:tc>
        <w:tc>
          <w:tcPr>
            <w:tcW w:w="0" w:type="auto"/>
            <w:vMerge/>
            <w:vAlign w:val="center"/>
            <w:hideMark/>
          </w:tcPr>
          <w:p w14:paraId="2B2EC1C1" w14:textId="77777777" w:rsidR="005C124D" w:rsidRDefault="005C124D">
            <w:pPr>
              <w:rPr>
                <w:b/>
                <w:bCs/>
                <w:sz w:val="24"/>
                <w:szCs w:val="24"/>
              </w:rPr>
            </w:pPr>
          </w:p>
        </w:tc>
        <w:tc>
          <w:tcPr>
            <w:tcW w:w="492" w:type="pct"/>
            <w:vAlign w:val="center"/>
            <w:hideMark/>
          </w:tcPr>
          <w:p w14:paraId="3BCBCB80" w14:textId="77777777" w:rsidR="005C124D" w:rsidRDefault="005C124D">
            <w:pPr>
              <w:jc w:val="center"/>
              <w:rPr>
                <w:b/>
                <w:bCs/>
                <w:sz w:val="24"/>
                <w:szCs w:val="24"/>
              </w:rPr>
            </w:pPr>
            <w:r>
              <w:rPr>
                <w:b/>
                <w:bCs/>
                <w:sz w:val="24"/>
                <w:szCs w:val="24"/>
              </w:rPr>
              <w:t>план</w:t>
            </w:r>
          </w:p>
        </w:tc>
        <w:tc>
          <w:tcPr>
            <w:tcW w:w="541" w:type="pct"/>
            <w:vAlign w:val="center"/>
            <w:hideMark/>
          </w:tcPr>
          <w:p w14:paraId="144AC4CB" w14:textId="77777777" w:rsidR="005C124D" w:rsidRDefault="005C124D">
            <w:pPr>
              <w:jc w:val="center"/>
              <w:rPr>
                <w:b/>
                <w:bCs/>
                <w:sz w:val="24"/>
                <w:szCs w:val="24"/>
              </w:rPr>
            </w:pPr>
            <w:r>
              <w:rPr>
                <w:b/>
                <w:bCs/>
                <w:sz w:val="24"/>
                <w:szCs w:val="24"/>
              </w:rPr>
              <w:t>план</w:t>
            </w:r>
          </w:p>
        </w:tc>
        <w:tc>
          <w:tcPr>
            <w:tcW w:w="541" w:type="pct"/>
            <w:vAlign w:val="center"/>
            <w:hideMark/>
          </w:tcPr>
          <w:p w14:paraId="136C6AAD" w14:textId="77777777" w:rsidR="005C124D" w:rsidRDefault="005C124D">
            <w:pPr>
              <w:jc w:val="center"/>
              <w:rPr>
                <w:b/>
                <w:bCs/>
                <w:sz w:val="24"/>
                <w:szCs w:val="24"/>
              </w:rPr>
            </w:pPr>
            <w:r>
              <w:rPr>
                <w:b/>
                <w:bCs/>
                <w:sz w:val="24"/>
                <w:szCs w:val="24"/>
              </w:rPr>
              <w:t>план</w:t>
            </w:r>
          </w:p>
        </w:tc>
        <w:tc>
          <w:tcPr>
            <w:tcW w:w="472" w:type="pct"/>
            <w:vAlign w:val="center"/>
            <w:hideMark/>
          </w:tcPr>
          <w:p w14:paraId="41453AE6" w14:textId="77777777" w:rsidR="005C124D" w:rsidRDefault="005C124D">
            <w:pPr>
              <w:jc w:val="center"/>
              <w:rPr>
                <w:b/>
                <w:bCs/>
                <w:sz w:val="24"/>
                <w:szCs w:val="24"/>
              </w:rPr>
            </w:pPr>
            <w:r>
              <w:rPr>
                <w:b/>
                <w:bCs/>
                <w:sz w:val="24"/>
                <w:szCs w:val="24"/>
              </w:rPr>
              <w:t>план</w:t>
            </w:r>
          </w:p>
        </w:tc>
        <w:tc>
          <w:tcPr>
            <w:tcW w:w="562" w:type="pct"/>
            <w:vAlign w:val="center"/>
            <w:hideMark/>
          </w:tcPr>
          <w:p w14:paraId="17F17168" w14:textId="77777777" w:rsidR="005C124D" w:rsidRDefault="005C124D">
            <w:pPr>
              <w:jc w:val="center"/>
              <w:rPr>
                <w:b/>
                <w:bCs/>
                <w:sz w:val="24"/>
                <w:szCs w:val="24"/>
              </w:rPr>
            </w:pPr>
            <w:r>
              <w:rPr>
                <w:b/>
                <w:bCs/>
                <w:sz w:val="24"/>
                <w:szCs w:val="24"/>
              </w:rPr>
              <w:t>план</w:t>
            </w:r>
          </w:p>
        </w:tc>
        <w:tc>
          <w:tcPr>
            <w:tcW w:w="521" w:type="pct"/>
            <w:vAlign w:val="center"/>
            <w:hideMark/>
          </w:tcPr>
          <w:p w14:paraId="2498732E" w14:textId="77777777" w:rsidR="005C124D" w:rsidRDefault="005C124D">
            <w:pPr>
              <w:jc w:val="center"/>
              <w:rPr>
                <w:b/>
                <w:bCs/>
                <w:sz w:val="24"/>
                <w:szCs w:val="24"/>
              </w:rPr>
            </w:pPr>
            <w:r>
              <w:rPr>
                <w:b/>
                <w:bCs/>
                <w:sz w:val="24"/>
                <w:szCs w:val="24"/>
              </w:rPr>
              <w:t>план</w:t>
            </w:r>
          </w:p>
        </w:tc>
      </w:tr>
      <w:tr w:rsidR="005C124D" w14:paraId="749A8733" w14:textId="77777777" w:rsidTr="00517F6F">
        <w:tc>
          <w:tcPr>
            <w:tcW w:w="248" w:type="pct"/>
            <w:shd w:val="clear" w:color="auto" w:fill="C5D9F1"/>
            <w:vAlign w:val="center"/>
            <w:hideMark/>
          </w:tcPr>
          <w:p w14:paraId="7488AA7D" w14:textId="77777777" w:rsidR="005C124D" w:rsidRDefault="005C124D">
            <w:pPr>
              <w:jc w:val="center"/>
              <w:rPr>
                <w:b/>
                <w:bCs/>
                <w:sz w:val="24"/>
                <w:szCs w:val="24"/>
              </w:rPr>
            </w:pPr>
            <w:r>
              <w:rPr>
                <w:b/>
                <w:bCs/>
                <w:sz w:val="24"/>
                <w:szCs w:val="24"/>
              </w:rPr>
              <w:t>1</w:t>
            </w:r>
          </w:p>
        </w:tc>
        <w:tc>
          <w:tcPr>
            <w:tcW w:w="1151" w:type="pct"/>
            <w:shd w:val="clear" w:color="auto" w:fill="C5D9F1"/>
            <w:vAlign w:val="center"/>
            <w:hideMark/>
          </w:tcPr>
          <w:p w14:paraId="3A016928" w14:textId="77777777" w:rsidR="005C124D" w:rsidRDefault="005C124D" w:rsidP="005C124D">
            <w:pPr>
              <w:rPr>
                <w:b/>
                <w:bCs/>
                <w:sz w:val="24"/>
                <w:szCs w:val="24"/>
              </w:rPr>
            </w:pPr>
            <w:r>
              <w:rPr>
                <w:b/>
                <w:bCs/>
                <w:sz w:val="24"/>
                <w:szCs w:val="24"/>
              </w:rPr>
              <w:t>Электроснабжение</w:t>
            </w:r>
          </w:p>
        </w:tc>
        <w:tc>
          <w:tcPr>
            <w:tcW w:w="472" w:type="pct"/>
            <w:shd w:val="clear" w:color="auto" w:fill="C5D9F1"/>
            <w:vAlign w:val="center"/>
            <w:hideMark/>
          </w:tcPr>
          <w:p w14:paraId="632C0529" w14:textId="77777777" w:rsidR="005C124D" w:rsidRDefault="005C124D">
            <w:pPr>
              <w:jc w:val="center"/>
              <w:rPr>
                <w:b/>
                <w:bCs/>
                <w:sz w:val="24"/>
                <w:szCs w:val="24"/>
              </w:rPr>
            </w:pPr>
            <w:r>
              <w:rPr>
                <w:b/>
                <w:bCs/>
                <w:sz w:val="24"/>
                <w:szCs w:val="24"/>
              </w:rPr>
              <w:t> </w:t>
            </w:r>
          </w:p>
        </w:tc>
        <w:tc>
          <w:tcPr>
            <w:tcW w:w="492" w:type="pct"/>
            <w:shd w:val="clear" w:color="auto" w:fill="C5D9F1"/>
            <w:vAlign w:val="center"/>
            <w:hideMark/>
          </w:tcPr>
          <w:p w14:paraId="2ACEE9BC" w14:textId="77777777" w:rsidR="005C124D" w:rsidRDefault="005C124D">
            <w:pPr>
              <w:jc w:val="right"/>
              <w:rPr>
                <w:b/>
                <w:bCs/>
                <w:sz w:val="24"/>
                <w:szCs w:val="24"/>
              </w:rPr>
            </w:pPr>
            <w:r>
              <w:rPr>
                <w:b/>
                <w:bCs/>
                <w:sz w:val="24"/>
                <w:szCs w:val="24"/>
              </w:rPr>
              <w:t> </w:t>
            </w:r>
          </w:p>
        </w:tc>
        <w:tc>
          <w:tcPr>
            <w:tcW w:w="541" w:type="pct"/>
            <w:shd w:val="clear" w:color="auto" w:fill="C5D9F1"/>
            <w:vAlign w:val="center"/>
            <w:hideMark/>
          </w:tcPr>
          <w:p w14:paraId="5EE9A417" w14:textId="77777777" w:rsidR="005C124D" w:rsidRDefault="005C124D">
            <w:pPr>
              <w:jc w:val="right"/>
              <w:rPr>
                <w:b/>
                <w:bCs/>
                <w:sz w:val="24"/>
                <w:szCs w:val="24"/>
              </w:rPr>
            </w:pPr>
            <w:r>
              <w:rPr>
                <w:b/>
                <w:bCs/>
                <w:sz w:val="24"/>
                <w:szCs w:val="24"/>
              </w:rPr>
              <w:t> </w:t>
            </w:r>
          </w:p>
        </w:tc>
        <w:tc>
          <w:tcPr>
            <w:tcW w:w="541" w:type="pct"/>
            <w:shd w:val="clear" w:color="auto" w:fill="C5D9F1"/>
            <w:vAlign w:val="center"/>
            <w:hideMark/>
          </w:tcPr>
          <w:p w14:paraId="4448FB8B" w14:textId="77777777" w:rsidR="005C124D" w:rsidRDefault="005C124D">
            <w:pPr>
              <w:jc w:val="right"/>
              <w:rPr>
                <w:b/>
                <w:bCs/>
                <w:sz w:val="24"/>
                <w:szCs w:val="24"/>
              </w:rPr>
            </w:pPr>
            <w:r>
              <w:rPr>
                <w:b/>
                <w:bCs/>
                <w:sz w:val="24"/>
                <w:szCs w:val="24"/>
              </w:rPr>
              <w:t> </w:t>
            </w:r>
          </w:p>
        </w:tc>
        <w:tc>
          <w:tcPr>
            <w:tcW w:w="472" w:type="pct"/>
            <w:shd w:val="clear" w:color="auto" w:fill="C5D9F1"/>
            <w:vAlign w:val="center"/>
            <w:hideMark/>
          </w:tcPr>
          <w:p w14:paraId="3EE6E0A2" w14:textId="77777777" w:rsidR="005C124D" w:rsidRDefault="005C124D">
            <w:pPr>
              <w:jc w:val="right"/>
              <w:rPr>
                <w:b/>
                <w:bCs/>
                <w:sz w:val="24"/>
                <w:szCs w:val="24"/>
              </w:rPr>
            </w:pPr>
            <w:r>
              <w:rPr>
                <w:b/>
                <w:bCs/>
                <w:sz w:val="24"/>
                <w:szCs w:val="24"/>
              </w:rPr>
              <w:t> </w:t>
            </w:r>
          </w:p>
        </w:tc>
        <w:tc>
          <w:tcPr>
            <w:tcW w:w="562" w:type="pct"/>
            <w:shd w:val="clear" w:color="auto" w:fill="C5D9F1"/>
            <w:vAlign w:val="center"/>
            <w:hideMark/>
          </w:tcPr>
          <w:p w14:paraId="3A447839" w14:textId="77777777" w:rsidR="005C124D" w:rsidRDefault="005C124D">
            <w:pPr>
              <w:jc w:val="right"/>
              <w:rPr>
                <w:b/>
                <w:bCs/>
                <w:sz w:val="24"/>
                <w:szCs w:val="24"/>
              </w:rPr>
            </w:pPr>
            <w:r>
              <w:rPr>
                <w:b/>
                <w:bCs/>
                <w:sz w:val="24"/>
                <w:szCs w:val="24"/>
              </w:rPr>
              <w:t> </w:t>
            </w:r>
          </w:p>
        </w:tc>
        <w:tc>
          <w:tcPr>
            <w:tcW w:w="521" w:type="pct"/>
            <w:shd w:val="clear" w:color="auto" w:fill="C5D9F1"/>
            <w:vAlign w:val="center"/>
            <w:hideMark/>
          </w:tcPr>
          <w:p w14:paraId="6FC50695" w14:textId="77777777" w:rsidR="005C124D" w:rsidRDefault="005C124D">
            <w:pPr>
              <w:jc w:val="right"/>
              <w:rPr>
                <w:b/>
                <w:bCs/>
                <w:sz w:val="24"/>
                <w:szCs w:val="24"/>
              </w:rPr>
            </w:pPr>
            <w:r>
              <w:rPr>
                <w:b/>
                <w:bCs/>
                <w:sz w:val="24"/>
                <w:szCs w:val="24"/>
              </w:rPr>
              <w:t> </w:t>
            </w:r>
          </w:p>
        </w:tc>
      </w:tr>
      <w:tr w:rsidR="005C124D" w14:paraId="0B97EDE6" w14:textId="77777777" w:rsidTr="00517F6F">
        <w:tc>
          <w:tcPr>
            <w:tcW w:w="248" w:type="pct"/>
            <w:vAlign w:val="center"/>
          </w:tcPr>
          <w:p w14:paraId="6741A024" w14:textId="77777777" w:rsidR="005C124D" w:rsidRPr="006D1974" w:rsidRDefault="006D1974" w:rsidP="006D1974">
            <w:pPr>
              <w:jc w:val="center"/>
              <w:rPr>
                <w:sz w:val="24"/>
                <w:szCs w:val="24"/>
              </w:rPr>
            </w:pPr>
            <w:r w:rsidRPr="006D1974">
              <w:rPr>
                <w:sz w:val="24"/>
                <w:szCs w:val="24"/>
              </w:rPr>
              <w:t>1.1</w:t>
            </w:r>
          </w:p>
        </w:tc>
        <w:tc>
          <w:tcPr>
            <w:tcW w:w="1151" w:type="pct"/>
            <w:shd w:val="clear" w:color="auto" w:fill="FFFFFF"/>
            <w:vAlign w:val="center"/>
          </w:tcPr>
          <w:p w14:paraId="5BA98594" w14:textId="77777777" w:rsidR="005C124D" w:rsidRDefault="005C124D" w:rsidP="005C124D">
            <w:pPr>
              <w:rPr>
                <w:color w:val="000000"/>
                <w:sz w:val="24"/>
                <w:szCs w:val="24"/>
              </w:rPr>
            </w:pPr>
            <w:r w:rsidRPr="005C124D">
              <w:rPr>
                <w:color w:val="000000"/>
                <w:sz w:val="24"/>
                <w:szCs w:val="24"/>
              </w:rPr>
              <w:t>Прогноз спроса населения на коммунальные ресурсы</w:t>
            </w:r>
          </w:p>
        </w:tc>
        <w:tc>
          <w:tcPr>
            <w:tcW w:w="472" w:type="pct"/>
            <w:vAlign w:val="center"/>
          </w:tcPr>
          <w:p w14:paraId="11766C50" w14:textId="77777777" w:rsidR="005C124D" w:rsidRDefault="005C124D">
            <w:pPr>
              <w:jc w:val="center"/>
              <w:rPr>
                <w:color w:val="000000"/>
                <w:sz w:val="24"/>
                <w:szCs w:val="24"/>
              </w:rPr>
            </w:pPr>
            <w:r w:rsidRPr="005C124D">
              <w:rPr>
                <w:color w:val="000000"/>
                <w:sz w:val="24"/>
                <w:szCs w:val="24"/>
              </w:rPr>
              <w:t>тыс. кВт·ч</w:t>
            </w:r>
          </w:p>
        </w:tc>
        <w:tc>
          <w:tcPr>
            <w:tcW w:w="492" w:type="pct"/>
            <w:vAlign w:val="center"/>
          </w:tcPr>
          <w:p w14:paraId="072601F9" w14:textId="77777777" w:rsidR="005C124D" w:rsidRPr="006A241E" w:rsidRDefault="005C124D" w:rsidP="006D1974">
            <w:pPr>
              <w:jc w:val="center"/>
              <w:rPr>
                <w:sz w:val="24"/>
                <w:szCs w:val="24"/>
              </w:rPr>
            </w:pPr>
            <w:r w:rsidRPr="006A241E">
              <w:rPr>
                <w:sz w:val="24"/>
                <w:szCs w:val="24"/>
              </w:rPr>
              <w:t>0,0420</w:t>
            </w:r>
          </w:p>
        </w:tc>
        <w:tc>
          <w:tcPr>
            <w:tcW w:w="541" w:type="pct"/>
            <w:vAlign w:val="center"/>
          </w:tcPr>
          <w:p w14:paraId="582656D1" w14:textId="77777777" w:rsidR="005C124D" w:rsidRPr="006A241E" w:rsidRDefault="005C124D" w:rsidP="006D1974">
            <w:pPr>
              <w:jc w:val="center"/>
              <w:rPr>
                <w:sz w:val="24"/>
                <w:szCs w:val="24"/>
              </w:rPr>
            </w:pPr>
            <w:r w:rsidRPr="006A241E">
              <w:rPr>
                <w:sz w:val="24"/>
                <w:szCs w:val="24"/>
              </w:rPr>
              <w:t>0,0420</w:t>
            </w:r>
          </w:p>
        </w:tc>
        <w:tc>
          <w:tcPr>
            <w:tcW w:w="541" w:type="pct"/>
            <w:vAlign w:val="center"/>
          </w:tcPr>
          <w:p w14:paraId="51DD73F4" w14:textId="77777777" w:rsidR="005C124D" w:rsidRPr="006A241E" w:rsidRDefault="005C124D" w:rsidP="006D1974">
            <w:pPr>
              <w:jc w:val="center"/>
              <w:rPr>
                <w:sz w:val="24"/>
                <w:szCs w:val="24"/>
              </w:rPr>
            </w:pPr>
            <w:r w:rsidRPr="006A241E">
              <w:rPr>
                <w:sz w:val="24"/>
                <w:szCs w:val="24"/>
              </w:rPr>
              <w:t>0,0421</w:t>
            </w:r>
          </w:p>
        </w:tc>
        <w:tc>
          <w:tcPr>
            <w:tcW w:w="472" w:type="pct"/>
            <w:vAlign w:val="center"/>
          </w:tcPr>
          <w:p w14:paraId="37B6444A" w14:textId="77777777" w:rsidR="005C124D" w:rsidRPr="006A241E" w:rsidRDefault="005C124D" w:rsidP="006D1974">
            <w:pPr>
              <w:jc w:val="center"/>
              <w:rPr>
                <w:sz w:val="24"/>
                <w:szCs w:val="24"/>
              </w:rPr>
            </w:pPr>
            <w:r w:rsidRPr="006A241E">
              <w:rPr>
                <w:sz w:val="24"/>
                <w:szCs w:val="24"/>
              </w:rPr>
              <w:t>0,0421</w:t>
            </w:r>
          </w:p>
        </w:tc>
        <w:tc>
          <w:tcPr>
            <w:tcW w:w="562" w:type="pct"/>
            <w:vAlign w:val="center"/>
          </w:tcPr>
          <w:p w14:paraId="66668CE5" w14:textId="77777777" w:rsidR="005C124D" w:rsidRPr="006A241E" w:rsidRDefault="005C124D" w:rsidP="006D1974">
            <w:pPr>
              <w:jc w:val="center"/>
              <w:rPr>
                <w:sz w:val="24"/>
                <w:szCs w:val="24"/>
              </w:rPr>
            </w:pPr>
            <w:r w:rsidRPr="006A241E">
              <w:rPr>
                <w:sz w:val="24"/>
                <w:szCs w:val="24"/>
              </w:rPr>
              <w:t>0,0421</w:t>
            </w:r>
          </w:p>
        </w:tc>
        <w:tc>
          <w:tcPr>
            <w:tcW w:w="521" w:type="pct"/>
            <w:vAlign w:val="center"/>
          </w:tcPr>
          <w:p w14:paraId="07380802" w14:textId="77777777" w:rsidR="005C124D" w:rsidRPr="006A241E" w:rsidRDefault="005C124D" w:rsidP="006D1974">
            <w:pPr>
              <w:jc w:val="center"/>
              <w:rPr>
                <w:sz w:val="24"/>
                <w:szCs w:val="24"/>
              </w:rPr>
            </w:pPr>
            <w:r w:rsidRPr="006A241E">
              <w:rPr>
                <w:sz w:val="24"/>
                <w:szCs w:val="24"/>
              </w:rPr>
              <w:t>0,0425</w:t>
            </w:r>
          </w:p>
        </w:tc>
      </w:tr>
      <w:tr w:rsidR="005C124D" w14:paraId="7D7950A1" w14:textId="77777777" w:rsidTr="00517F6F">
        <w:tc>
          <w:tcPr>
            <w:tcW w:w="248" w:type="pct"/>
            <w:vAlign w:val="center"/>
          </w:tcPr>
          <w:p w14:paraId="5E8E5ABB" w14:textId="77777777" w:rsidR="005C124D" w:rsidRPr="006D1974" w:rsidRDefault="006D1974" w:rsidP="006D1974">
            <w:pPr>
              <w:jc w:val="center"/>
              <w:rPr>
                <w:sz w:val="24"/>
                <w:szCs w:val="24"/>
              </w:rPr>
            </w:pPr>
            <w:r w:rsidRPr="006D1974">
              <w:rPr>
                <w:sz w:val="24"/>
                <w:szCs w:val="24"/>
              </w:rPr>
              <w:t>1.2</w:t>
            </w:r>
          </w:p>
        </w:tc>
        <w:tc>
          <w:tcPr>
            <w:tcW w:w="1151" w:type="pct"/>
            <w:shd w:val="clear" w:color="auto" w:fill="FFFFFF"/>
            <w:vAlign w:val="center"/>
          </w:tcPr>
          <w:p w14:paraId="163BB165" w14:textId="77777777" w:rsidR="005C124D" w:rsidRDefault="005C124D" w:rsidP="00E7027D">
            <w:pPr>
              <w:rPr>
                <w:color w:val="000000"/>
                <w:sz w:val="24"/>
                <w:szCs w:val="24"/>
              </w:rPr>
            </w:pPr>
            <w:r>
              <w:rPr>
                <w:color w:val="000000"/>
                <w:sz w:val="24"/>
                <w:szCs w:val="24"/>
              </w:rPr>
              <w:t>Прогнозируемый тариф (среднегодовой)</w:t>
            </w:r>
          </w:p>
        </w:tc>
        <w:tc>
          <w:tcPr>
            <w:tcW w:w="472" w:type="pct"/>
            <w:vAlign w:val="center"/>
          </w:tcPr>
          <w:p w14:paraId="0B113408" w14:textId="77777777" w:rsidR="005C124D" w:rsidRDefault="005C124D" w:rsidP="00E7027D">
            <w:pPr>
              <w:jc w:val="center"/>
              <w:rPr>
                <w:color w:val="000000"/>
                <w:sz w:val="24"/>
                <w:szCs w:val="24"/>
              </w:rPr>
            </w:pPr>
            <w:r>
              <w:rPr>
                <w:color w:val="000000"/>
                <w:sz w:val="24"/>
                <w:szCs w:val="24"/>
              </w:rPr>
              <w:t>руб./кВт·ч</w:t>
            </w:r>
          </w:p>
        </w:tc>
        <w:tc>
          <w:tcPr>
            <w:tcW w:w="492" w:type="pct"/>
            <w:vAlign w:val="center"/>
          </w:tcPr>
          <w:p w14:paraId="2E05BD32" w14:textId="77777777" w:rsidR="005C124D" w:rsidRPr="006A241E" w:rsidRDefault="005C124D" w:rsidP="00E7027D">
            <w:pPr>
              <w:jc w:val="center"/>
              <w:rPr>
                <w:sz w:val="24"/>
                <w:szCs w:val="24"/>
              </w:rPr>
            </w:pPr>
            <w:r w:rsidRPr="006A241E">
              <w:rPr>
                <w:sz w:val="24"/>
                <w:szCs w:val="24"/>
              </w:rPr>
              <w:t>1,84</w:t>
            </w:r>
          </w:p>
        </w:tc>
        <w:tc>
          <w:tcPr>
            <w:tcW w:w="541" w:type="pct"/>
            <w:vAlign w:val="center"/>
          </w:tcPr>
          <w:p w14:paraId="2D37FA09" w14:textId="77777777" w:rsidR="005C124D" w:rsidRPr="006A241E" w:rsidRDefault="005C124D" w:rsidP="00E7027D">
            <w:pPr>
              <w:jc w:val="center"/>
              <w:rPr>
                <w:sz w:val="24"/>
                <w:szCs w:val="24"/>
              </w:rPr>
            </w:pPr>
            <w:r w:rsidRPr="006A241E">
              <w:rPr>
                <w:sz w:val="24"/>
                <w:szCs w:val="24"/>
              </w:rPr>
              <w:t>1,92</w:t>
            </w:r>
          </w:p>
        </w:tc>
        <w:tc>
          <w:tcPr>
            <w:tcW w:w="541" w:type="pct"/>
            <w:vAlign w:val="center"/>
          </w:tcPr>
          <w:p w14:paraId="57800110" w14:textId="77777777" w:rsidR="005C124D" w:rsidRPr="006A241E" w:rsidRDefault="005C124D" w:rsidP="00E7027D">
            <w:pPr>
              <w:jc w:val="center"/>
              <w:rPr>
                <w:sz w:val="24"/>
                <w:szCs w:val="24"/>
              </w:rPr>
            </w:pPr>
            <w:r w:rsidRPr="006A241E">
              <w:rPr>
                <w:sz w:val="24"/>
                <w:szCs w:val="24"/>
              </w:rPr>
              <w:t>1,99</w:t>
            </w:r>
          </w:p>
        </w:tc>
        <w:tc>
          <w:tcPr>
            <w:tcW w:w="472" w:type="pct"/>
            <w:vAlign w:val="center"/>
          </w:tcPr>
          <w:p w14:paraId="64B59BD3" w14:textId="77777777" w:rsidR="005C124D" w:rsidRPr="006A241E" w:rsidRDefault="005C124D" w:rsidP="00E7027D">
            <w:pPr>
              <w:jc w:val="center"/>
              <w:rPr>
                <w:sz w:val="24"/>
                <w:szCs w:val="24"/>
              </w:rPr>
            </w:pPr>
            <w:r w:rsidRPr="006A241E">
              <w:rPr>
                <w:sz w:val="24"/>
                <w:szCs w:val="24"/>
              </w:rPr>
              <w:t>2,07</w:t>
            </w:r>
          </w:p>
        </w:tc>
        <w:tc>
          <w:tcPr>
            <w:tcW w:w="562" w:type="pct"/>
            <w:vAlign w:val="center"/>
          </w:tcPr>
          <w:p w14:paraId="2627E5C4" w14:textId="77777777" w:rsidR="005C124D" w:rsidRPr="006A241E" w:rsidRDefault="005C124D" w:rsidP="00E7027D">
            <w:pPr>
              <w:jc w:val="center"/>
              <w:rPr>
                <w:sz w:val="24"/>
                <w:szCs w:val="24"/>
              </w:rPr>
            </w:pPr>
            <w:r w:rsidRPr="006A241E">
              <w:rPr>
                <w:sz w:val="24"/>
                <w:szCs w:val="24"/>
              </w:rPr>
              <w:t>2,16</w:t>
            </w:r>
          </w:p>
        </w:tc>
        <w:tc>
          <w:tcPr>
            <w:tcW w:w="521" w:type="pct"/>
            <w:vAlign w:val="center"/>
          </w:tcPr>
          <w:p w14:paraId="63A64A32" w14:textId="77777777" w:rsidR="005C124D" w:rsidRPr="006A241E" w:rsidRDefault="005C124D" w:rsidP="00E7027D">
            <w:pPr>
              <w:jc w:val="center"/>
              <w:rPr>
                <w:sz w:val="24"/>
                <w:szCs w:val="24"/>
              </w:rPr>
            </w:pPr>
            <w:r w:rsidRPr="006A241E">
              <w:rPr>
                <w:sz w:val="24"/>
                <w:szCs w:val="24"/>
              </w:rPr>
              <w:t>2,62</w:t>
            </w:r>
          </w:p>
        </w:tc>
      </w:tr>
      <w:tr w:rsidR="005C124D" w14:paraId="05D98F2A" w14:textId="77777777" w:rsidTr="00517F6F">
        <w:tc>
          <w:tcPr>
            <w:tcW w:w="248" w:type="pct"/>
            <w:vAlign w:val="center"/>
          </w:tcPr>
          <w:p w14:paraId="321722FB" w14:textId="77777777" w:rsidR="005C124D" w:rsidRPr="006D1974" w:rsidRDefault="006D1974" w:rsidP="006D1974">
            <w:pPr>
              <w:jc w:val="center"/>
              <w:rPr>
                <w:sz w:val="24"/>
                <w:szCs w:val="24"/>
              </w:rPr>
            </w:pPr>
            <w:r w:rsidRPr="006D1974">
              <w:rPr>
                <w:sz w:val="24"/>
                <w:szCs w:val="24"/>
              </w:rPr>
              <w:t>1.3</w:t>
            </w:r>
          </w:p>
        </w:tc>
        <w:tc>
          <w:tcPr>
            <w:tcW w:w="1151" w:type="pct"/>
            <w:shd w:val="clear" w:color="auto" w:fill="FFFFFF"/>
            <w:vAlign w:val="center"/>
          </w:tcPr>
          <w:p w14:paraId="3CA5BFA4" w14:textId="77777777" w:rsidR="005C124D" w:rsidRDefault="005C124D" w:rsidP="005C124D">
            <w:pPr>
              <w:rPr>
                <w:color w:val="000000"/>
                <w:sz w:val="24"/>
                <w:szCs w:val="24"/>
              </w:rPr>
            </w:pPr>
            <w:r w:rsidRPr="005C124D">
              <w:rPr>
                <w:color w:val="000000"/>
                <w:sz w:val="24"/>
                <w:szCs w:val="24"/>
              </w:rPr>
              <w:t xml:space="preserve">Расходы населения на </w:t>
            </w:r>
            <w:r>
              <w:rPr>
                <w:color w:val="000000"/>
                <w:sz w:val="24"/>
                <w:szCs w:val="24"/>
              </w:rPr>
              <w:t>электроснабжение</w:t>
            </w:r>
          </w:p>
        </w:tc>
        <w:tc>
          <w:tcPr>
            <w:tcW w:w="472" w:type="pct"/>
            <w:vAlign w:val="center"/>
          </w:tcPr>
          <w:p w14:paraId="3DB5C2DB" w14:textId="77777777" w:rsidR="005C124D" w:rsidRDefault="005C124D">
            <w:pPr>
              <w:jc w:val="center"/>
              <w:rPr>
                <w:color w:val="000000"/>
                <w:sz w:val="24"/>
                <w:szCs w:val="24"/>
              </w:rPr>
            </w:pPr>
            <w:r w:rsidRPr="005C124D">
              <w:rPr>
                <w:color w:val="000000"/>
                <w:sz w:val="24"/>
                <w:szCs w:val="24"/>
              </w:rPr>
              <w:t>тыс. руб.</w:t>
            </w:r>
          </w:p>
        </w:tc>
        <w:tc>
          <w:tcPr>
            <w:tcW w:w="492" w:type="pct"/>
            <w:vAlign w:val="center"/>
          </w:tcPr>
          <w:p w14:paraId="010121F5" w14:textId="77777777" w:rsidR="005C124D" w:rsidRPr="006A241E" w:rsidRDefault="005C124D" w:rsidP="006D1974">
            <w:pPr>
              <w:jc w:val="center"/>
              <w:rPr>
                <w:sz w:val="24"/>
                <w:szCs w:val="24"/>
              </w:rPr>
            </w:pPr>
            <w:r w:rsidRPr="006A241E">
              <w:rPr>
                <w:sz w:val="24"/>
                <w:szCs w:val="24"/>
              </w:rPr>
              <w:t>0,077</w:t>
            </w:r>
          </w:p>
        </w:tc>
        <w:tc>
          <w:tcPr>
            <w:tcW w:w="541" w:type="pct"/>
            <w:vAlign w:val="center"/>
          </w:tcPr>
          <w:p w14:paraId="238051AD" w14:textId="77777777" w:rsidR="005C124D" w:rsidRPr="006A241E" w:rsidRDefault="005C124D" w:rsidP="006D1974">
            <w:pPr>
              <w:jc w:val="center"/>
              <w:rPr>
                <w:sz w:val="24"/>
                <w:szCs w:val="24"/>
              </w:rPr>
            </w:pPr>
            <w:r w:rsidRPr="006A241E">
              <w:rPr>
                <w:sz w:val="24"/>
                <w:szCs w:val="24"/>
              </w:rPr>
              <w:t>0,080</w:t>
            </w:r>
          </w:p>
        </w:tc>
        <w:tc>
          <w:tcPr>
            <w:tcW w:w="541" w:type="pct"/>
            <w:vAlign w:val="center"/>
          </w:tcPr>
          <w:p w14:paraId="0CCA30FE" w14:textId="77777777" w:rsidR="005C124D" w:rsidRPr="006A241E" w:rsidRDefault="005C124D" w:rsidP="006D1974">
            <w:pPr>
              <w:jc w:val="center"/>
              <w:rPr>
                <w:sz w:val="24"/>
                <w:szCs w:val="24"/>
              </w:rPr>
            </w:pPr>
            <w:r w:rsidRPr="006A241E">
              <w:rPr>
                <w:sz w:val="24"/>
                <w:szCs w:val="24"/>
              </w:rPr>
              <w:t>0,084</w:t>
            </w:r>
          </w:p>
        </w:tc>
        <w:tc>
          <w:tcPr>
            <w:tcW w:w="472" w:type="pct"/>
            <w:vAlign w:val="center"/>
          </w:tcPr>
          <w:p w14:paraId="43C648C4" w14:textId="77777777" w:rsidR="005C124D" w:rsidRPr="006A241E" w:rsidRDefault="005C124D" w:rsidP="006D1974">
            <w:pPr>
              <w:jc w:val="center"/>
              <w:rPr>
                <w:sz w:val="24"/>
                <w:szCs w:val="24"/>
              </w:rPr>
            </w:pPr>
            <w:r w:rsidRPr="006A241E">
              <w:rPr>
                <w:sz w:val="24"/>
                <w:szCs w:val="24"/>
              </w:rPr>
              <w:t>0,087</w:t>
            </w:r>
          </w:p>
        </w:tc>
        <w:tc>
          <w:tcPr>
            <w:tcW w:w="562" w:type="pct"/>
            <w:vAlign w:val="center"/>
          </w:tcPr>
          <w:p w14:paraId="28E26A26" w14:textId="77777777" w:rsidR="005C124D" w:rsidRPr="006A241E" w:rsidRDefault="005C124D" w:rsidP="006D1974">
            <w:pPr>
              <w:jc w:val="center"/>
              <w:rPr>
                <w:sz w:val="24"/>
                <w:szCs w:val="24"/>
              </w:rPr>
            </w:pPr>
            <w:r w:rsidRPr="006A241E">
              <w:rPr>
                <w:sz w:val="24"/>
                <w:szCs w:val="24"/>
              </w:rPr>
              <w:t>0,091</w:t>
            </w:r>
          </w:p>
        </w:tc>
        <w:tc>
          <w:tcPr>
            <w:tcW w:w="521" w:type="pct"/>
            <w:vAlign w:val="center"/>
          </w:tcPr>
          <w:p w14:paraId="110EF4FF" w14:textId="77777777" w:rsidR="005C124D" w:rsidRPr="006A241E" w:rsidRDefault="005C124D" w:rsidP="006D1974">
            <w:pPr>
              <w:jc w:val="center"/>
              <w:rPr>
                <w:sz w:val="24"/>
                <w:szCs w:val="24"/>
              </w:rPr>
            </w:pPr>
            <w:r w:rsidRPr="006A241E">
              <w:rPr>
                <w:sz w:val="24"/>
                <w:szCs w:val="24"/>
              </w:rPr>
              <w:t>0,111</w:t>
            </w:r>
          </w:p>
        </w:tc>
      </w:tr>
      <w:tr w:rsidR="005C124D" w14:paraId="09174A19" w14:textId="77777777" w:rsidTr="00517F6F">
        <w:tc>
          <w:tcPr>
            <w:tcW w:w="248" w:type="pct"/>
            <w:shd w:val="clear" w:color="auto" w:fill="C5D9F1"/>
            <w:vAlign w:val="center"/>
            <w:hideMark/>
          </w:tcPr>
          <w:p w14:paraId="0655FE66" w14:textId="77777777" w:rsidR="005C124D" w:rsidRPr="006D1974" w:rsidRDefault="005C124D" w:rsidP="006D1974">
            <w:pPr>
              <w:jc w:val="center"/>
              <w:rPr>
                <w:b/>
                <w:bCs/>
                <w:sz w:val="24"/>
                <w:szCs w:val="24"/>
              </w:rPr>
            </w:pPr>
            <w:r w:rsidRPr="006D1974">
              <w:rPr>
                <w:b/>
                <w:bCs/>
                <w:sz w:val="24"/>
                <w:szCs w:val="24"/>
              </w:rPr>
              <w:t>2</w:t>
            </w:r>
          </w:p>
        </w:tc>
        <w:tc>
          <w:tcPr>
            <w:tcW w:w="1151" w:type="pct"/>
            <w:shd w:val="clear" w:color="auto" w:fill="C5D9F1"/>
            <w:vAlign w:val="center"/>
            <w:hideMark/>
          </w:tcPr>
          <w:p w14:paraId="2C0D551D" w14:textId="77777777" w:rsidR="005C124D" w:rsidRDefault="005C124D" w:rsidP="005C124D">
            <w:pPr>
              <w:rPr>
                <w:b/>
                <w:bCs/>
                <w:sz w:val="24"/>
                <w:szCs w:val="24"/>
              </w:rPr>
            </w:pPr>
            <w:r>
              <w:rPr>
                <w:b/>
                <w:bCs/>
                <w:sz w:val="24"/>
                <w:szCs w:val="24"/>
              </w:rPr>
              <w:t>Теплоснабжение</w:t>
            </w:r>
          </w:p>
        </w:tc>
        <w:tc>
          <w:tcPr>
            <w:tcW w:w="472" w:type="pct"/>
            <w:shd w:val="clear" w:color="auto" w:fill="C5D9F1"/>
            <w:vAlign w:val="center"/>
            <w:hideMark/>
          </w:tcPr>
          <w:p w14:paraId="16870D02" w14:textId="77777777" w:rsidR="005C124D" w:rsidRDefault="005C124D">
            <w:pPr>
              <w:jc w:val="center"/>
              <w:rPr>
                <w:b/>
                <w:bCs/>
                <w:sz w:val="24"/>
                <w:szCs w:val="24"/>
              </w:rPr>
            </w:pPr>
            <w:r>
              <w:rPr>
                <w:b/>
                <w:bCs/>
                <w:sz w:val="24"/>
                <w:szCs w:val="24"/>
              </w:rPr>
              <w:t> </w:t>
            </w:r>
          </w:p>
        </w:tc>
        <w:tc>
          <w:tcPr>
            <w:tcW w:w="492" w:type="pct"/>
            <w:shd w:val="clear" w:color="auto" w:fill="C5D9F1"/>
            <w:vAlign w:val="center"/>
            <w:hideMark/>
          </w:tcPr>
          <w:p w14:paraId="560AC68A" w14:textId="77777777" w:rsidR="005C124D" w:rsidRPr="006A241E" w:rsidRDefault="005C124D">
            <w:pPr>
              <w:jc w:val="right"/>
              <w:rPr>
                <w:b/>
                <w:bCs/>
                <w:sz w:val="24"/>
                <w:szCs w:val="24"/>
              </w:rPr>
            </w:pPr>
            <w:r w:rsidRPr="006A241E">
              <w:rPr>
                <w:b/>
                <w:bCs/>
                <w:sz w:val="24"/>
                <w:szCs w:val="24"/>
              </w:rPr>
              <w:t> </w:t>
            </w:r>
          </w:p>
        </w:tc>
        <w:tc>
          <w:tcPr>
            <w:tcW w:w="541" w:type="pct"/>
            <w:shd w:val="clear" w:color="auto" w:fill="C5D9F1"/>
            <w:vAlign w:val="center"/>
            <w:hideMark/>
          </w:tcPr>
          <w:p w14:paraId="766F7A8A" w14:textId="77777777" w:rsidR="005C124D" w:rsidRPr="006A241E" w:rsidRDefault="005C124D">
            <w:pPr>
              <w:jc w:val="right"/>
              <w:rPr>
                <w:b/>
                <w:bCs/>
                <w:sz w:val="24"/>
                <w:szCs w:val="24"/>
              </w:rPr>
            </w:pPr>
            <w:r w:rsidRPr="006A241E">
              <w:rPr>
                <w:b/>
                <w:bCs/>
                <w:sz w:val="24"/>
                <w:szCs w:val="24"/>
              </w:rPr>
              <w:t> </w:t>
            </w:r>
          </w:p>
        </w:tc>
        <w:tc>
          <w:tcPr>
            <w:tcW w:w="541" w:type="pct"/>
            <w:shd w:val="clear" w:color="auto" w:fill="C5D9F1"/>
            <w:vAlign w:val="center"/>
            <w:hideMark/>
          </w:tcPr>
          <w:p w14:paraId="2DBCFB3E" w14:textId="77777777" w:rsidR="005C124D" w:rsidRPr="006A241E" w:rsidRDefault="005C124D">
            <w:pPr>
              <w:jc w:val="right"/>
              <w:rPr>
                <w:b/>
                <w:bCs/>
                <w:sz w:val="24"/>
                <w:szCs w:val="24"/>
              </w:rPr>
            </w:pPr>
            <w:r w:rsidRPr="006A241E">
              <w:rPr>
                <w:b/>
                <w:bCs/>
                <w:sz w:val="24"/>
                <w:szCs w:val="24"/>
              </w:rPr>
              <w:t> </w:t>
            </w:r>
          </w:p>
        </w:tc>
        <w:tc>
          <w:tcPr>
            <w:tcW w:w="472" w:type="pct"/>
            <w:shd w:val="clear" w:color="auto" w:fill="C5D9F1"/>
            <w:vAlign w:val="center"/>
            <w:hideMark/>
          </w:tcPr>
          <w:p w14:paraId="45FF3DC8" w14:textId="77777777" w:rsidR="005C124D" w:rsidRPr="006A241E" w:rsidRDefault="005C124D">
            <w:pPr>
              <w:jc w:val="right"/>
              <w:rPr>
                <w:b/>
                <w:bCs/>
                <w:sz w:val="24"/>
                <w:szCs w:val="24"/>
              </w:rPr>
            </w:pPr>
            <w:r w:rsidRPr="006A241E">
              <w:rPr>
                <w:b/>
                <w:bCs/>
                <w:sz w:val="24"/>
                <w:szCs w:val="24"/>
              </w:rPr>
              <w:t> </w:t>
            </w:r>
          </w:p>
        </w:tc>
        <w:tc>
          <w:tcPr>
            <w:tcW w:w="562" w:type="pct"/>
            <w:shd w:val="clear" w:color="auto" w:fill="C5D9F1"/>
            <w:vAlign w:val="center"/>
            <w:hideMark/>
          </w:tcPr>
          <w:p w14:paraId="6BF20DB3" w14:textId="77777777" w:rsidR="005C124D" w:rsidRPr="006A241E" w:rsidRDefault="005C124D">
            <w:pPr>
              <w:jc w:val="right"/>
              <w:rPr>
                <w:b/>
                <w:bCs/>
                <w:sz w:val="24"/>
                <w:szCs w:val="24"/>
              </w:rPr>
            </w:pPr>
            <w:r w:rsidRPr="006A241E">
              <w:rPr>
                <w:b/>
                <w:bCs/>
                <w:sz w:val="24"/>
                <w:szCs w:val="24"/>
              </w:rPr>
              <w:t> </w:t>
            </w:r>
          </w:p>
        </w:tc>
        <w:tc>
          <w:tcPr>
            <w:tcW w:w="521" w:type="pct"/>
            <w:shd w:val="clear" w:color="auto" w:fill="C5D9F1"/>
            <w:vAlign w:val="center"/>
            <w:hideMark/>
          </w:tcPr>
          <w:p w14:paraId="40048962" w14:textId="77777777" w:rsidR="005C124D" w:rsidRPr="006A241E" w:rsidRDefault="005C124D">
            <w:pPr>
              <w:jc w:val="right"/>
              <w:rPr>
                <w:b/>
                <w:bCs/>
                <w:sz w:val="24"/>
                <w:szCs w:val="24"/>
              </w:rPr>
            </w:pPr>
            <w:r w:rsidRPr="006A241E">
              <w:rPr>
                <w:b/>
                <w:bCs/>
                <w:sz w:val="24"/>
                <w:szCs w:val="24"/>
              </w:rPr>
              <w:t> </w:t>
            </w:r>
          </w:p>
        </w:tc>
      </w:tr>
      <w:tr w:rsidR="005C124D" w14:paraId="227CBE0E" w14:textId="77777777" w:rsidTr="00517F6F">
        <w:tc>
          <w:tcPr>
            <w:tcW w:w="248" w:type="pct"/>
            <w:vAlign w:val="center"/>
          </w:tcPr>
          <w:p w14:paraId="5D825E39" w14:textId="77777777" w:rsidR="005C124D" w:rsidRPr="006D1974" w:rsidRDefault="006D1974" w:rsidP="006D1974">
            <w:pPr>
              <w:jc w:val="center"/>
              <w:rPr>
                <w:sz w:val="24"/>
                <w:szCs w:val="24"/>
              </w:rPr>
            </w:pPr>
            <w:r w:rsidRPr="006D1974">
              <w:rPr>
                <w:sz w:val="24"/>
                <w:szCs w:val="24"/>
              </w:rPr>
              <w:t>2.1</w:t>
            </w:r>
          </w:p>
        </w:tc>
        <w:tc>
          <w:tcPr>
            <w:tcW w:w="1151" w:type="pct"/>
            <w:vAlign w:val="center"/>
          </w:tcPr>
          <w:p w14:paraId="6D6592F0" w14:textId="77777777" w:rsidR="005C124D" w:rsidRDefault="005C124D" w:rsidP="005C124D">
            <w:pPr>
              <w:rPr>
                <w:color w:val="000000"/>
                <w:sz w:val="24"/>
                <w:szCs w:val="24"/>
              </w:rPr>
            </w:pPr>
            <w:r w:rsidRPr="005C124D">
              <w:rPr>
                <w:color w:val="000000"/>
                <w:sz w:val="24"/>
                <w:szCs w:val="24"/>
              </w:rPr>
              <w:t>Прогноз спроса населения на коммунальные ресурсы</w:t>
            </w:r>
          </w:p>
        </w:tc>
        <w:tc>
          <w:tcPr>
            <w:tcW w:w="472" w:type="pct"/>
            <w:vAlign w:val="center"/>
          </w:tcPr>
          <w:p w14:paraId="6CC2E00B" w14:textId="77777777" w:rsidR="005C124D" w:rsidRDefault="005C124D">
            <w:pPr>
              <w:jc w:val="center"/>
              <w:rPr>
                <w:color w:val="000000"/>
                <w:sz w:val="24"/>
                <w:szCs w:val="24"/>
              </w:rPr>
            </w:pPr>
            <w:r w:rsidRPr="005C124D">
              <w:rPr>
                <w:color w:val="000000"/>
                <w:sz w:val="24"/>
                <w:szCs w:val="24"/>
              </w:rPr>
              <w:t>тыс. Гкал</w:t>
            </w:r>
          </w:p>
        </w:tc>
        <w:tc>
          <w:tcPr>
            <w:tcW w:w="492" w:type="pct"/>
            <w:vAlign w:val="center"/>
          </w:tcPr>
          <w:p w14:paraId="0B1A04B4" w14:textId="77777777" w:rsidR="005C124D" w:rsidRPr="006A241E" w:rsidRDefault="005C124D" w:rsidP="006D1974">
            <w:pPr>
              <w:jc w:val="center"/>
              <w:rPr>
                <w:sz w:val="24"/>
                <w:szCs w:val="24"/>
              </w:rPr>
            </w:pPr>
            <w:r w:rsidRPr="006A241E">
              <w:rPr>
                <w:sz w:val="24"/>
                <w:szCs w:val="24"/>
              </w:rPr>
              <w:t>19,70</w:t>
            </w:r>
          </w:p>
        </w:tc>
        <w:tc>
          <w:tcPr>
            <w:tcW w:w="541" w:type="pct"/>
            <w:vAlign w:val="center"/>
          </w:tcPr>
          <w:p w14:paraId="003326DD" w14:textId="77777777" w:rsidR="005C124D" w:rsidRPr="006A241E" w:rsidRDefault="005C124D" w:rsidP="006D1974">
            <w:pPr>
              <w:jc w:val="center"/>
              <w:rPr>
                <w:sz w:val="24"/>
                <w:szCs w:val="24"/>
              </w:rPr>
            </w:pPr>
            <w:r w:rsidRPr="006A241E">
              <w:rPr>
                <w:sz w:val="24"/>
                <w:szCs w:val="24"/>
              </w:rPr>
              <w:t>19,58</w:t>
            </w:r>
          </w:p>
        </w:tc>
        <w:tc>
          <w:tcPr>
            <w:tcW w:w="541" w:type="pct"/>
            <w:vAlign w:val="center"/>
          </w:tcPr>
          <w:p w14:paraId="4566ABF9" w14:textId="77777777" w:rsidR="005C124D" w:rsidRPr="006A241E" w:rsidRDefault="005C124D" w:rsidP="006D1974">
            <w:pPr>
              <w:jc w:val="center"/>
              <w:rPr>
                <w:sz w:val="24"/>
                <w:szCs w:val="24"/>
              </w:rPr>
            </w:pPr>
            <w:r w:rsidRPr="006A241E">
              <w:rPr>
                <w:sz w:val="24"/>
                <w:szCs w:val="24"/>
              </w:rPr>
              <w:t>19,58</w:t>
            </w:r>
          </w:p>
        </w:tc>
        <w:tc>
          <w:tcPr>
            <w:tcW w:w="472" w:type="pct"/>
            <w:vAlign w:val="center"/>
          </w:tcPr>
          <w:p w14:paraId="0EE05870" w14:textId="77777777" w:rsidR="005C124D" w:rsidRPr="006A241E" w:rsidRDefault="005C124D" w:rsidP="006D1974">
            <w:pPr>
              <w:jc w:val="center"/>
              <w:rPr>
                <w:sz w:val="24"/>
                <w:szCs w:val="24"/>
              </w:rPr>
            </w:pPr>
            <w:r w:rsidRPr="006A241E">
              <w:rPr>
                <w:sz w:val="24"/>
                <w:szCs w:val="24"/>
              </w:rPr>
              <w:t>19,58</w:t>
            </w:r>
          </w:p>
        </w:tc>
        <w:tc>
          <w:tcPr>
            <w:tcW w:w="562" w:type="pct"/>
            <w:vAlign w:val="center"/>
          </w:tcPr>
          <w:p w14:paraId="4FAD6E8B" w14:textId="77777777" w:rsidR="005C124D" w:rsidRPr="006A241E" w:rsidRDefault="005C124D" w:rsidP="006D1974">
            <w:pPr>
              <w:jc w:val="center"/>
              <w:rPr>
                <w:sz w:val="24"/>
                <w:szCs w:val="24"/>
              </w:rPr>
            </w:pPr>
            <w:r w:rsidRPr="006A241E">
              <w:rPr>
                <w:sz w:val="24"/>
                <w:szCs w:val="24"/>
              </w:rPr>
              <w:t>19,58</w:t>
            </w:r>
          </w:p>
        </w:tc>
        <w:tc>
          <w:tcPr>
            <w:tcW w:w="521" w:type="pct"/>
            <w:vAlign w:val="center"/>
          </w:tcPr>
          <w:p w14:paraId="4B76AAA1" w14:textId="77777777" w:rsidR="005C124D" w:rsidRPr="006A241E" w:rsidRDefault="005C124D" w:rsidP="006D1974">
            <w:pPr>
              <w:jc w:val="center"/>
              <w:rPr>
                <w:sz w:val="24"/>
                <w:szCs w:val="24"/>
              </w:rPr>
            </w:pPr>
            <w:r w:rsidRPr="006A241E">
              <w:rPr>
                <w:sz w:val="24"/>
                <w:szCs w:val="24"/>
              </w:rPr>
              <w:t>19,58</w:t>
            </w:r>
          </w:p>
        </w:tc>
      </w:tr>
      <w:tr w:rsidR="005C124D" w14:paraId="5CD9CA3E" w14:textId="77777777" w:rsidTr="00517F6F">
        <w:tc>
          <w:tcPr>
            <w:tcW w:w="248" w:type="pct"/>
            <w:vAlign w:val="center"/>
          </w:tcPr>
          <w:p w14:paraId="2693D137" w14:textId="77777777" w:rsidR="005C124D" w:rsidRPr="006D1974" w:rsidRDefault="006D1974" w:rsidP="006D1974">
            <w:pPr>
              <w:jc w:val="center"/>
              <w:rPr>
                <w:sz w:val="24"/>
                <w:szCs w:val="24"/>
              </w:rPr>
            </w:pPr>
            <w:r w:rsidRPr="006D1974">
              <w:rPr>
                <w:sz w:val="24"/>
                <w:szCs w:val="24"/>
              </w:rPr>
              <w:t>2.2</w:t>
            </w:r>
          </w:p>
        </w:tc>
        <w:tc>
          <w:tcPr>
            <w:tcW w:w="1151" w:type="pct"/>
            <w:vAlign w:val="center"/>
          </w:tcPr>
          <w:p w14:paraId="0FCDF251" w14:textId="77777777" w:rsidR="005C124D" w:rsidRDefault="005C124D" w:rsidP="00E7027D">
            <w:pPr>
              <w:rPr>
                <w:color w:val="000000"/>
                <w:sz w:val="24"/>
                <w:szCs w:val="24"/>
              </w:rPr>
            </w:pPr>
            <w:r>
              <w:rPr>
                <w:color w:val="000000"/>
                <w:sz w:val="24"/>
                <w:szCs w:val="24"/>
              </w:rPr>
              <w:t>Прогнозируемый тариф (среднегодовой)</w:t>
            </w:r>
          </w:p>
        </w:tc>
        <w:tc>
          <w:tcPr>
            <w:tcW w:w="472" w:type="pct"/>
            <w:vAlign w:val="center"/>
          </w:tcPr>
          <w:p w14:paraId="6AD5BDE7" w14:textId="77777777" w:rsidR="005C124D" w:rsidRDefault="005C124D" w:rsidP="00E7027D">
            <w:pPr>
              <w:jc w:val="center"/>
              <w:rPr>
                <w:color w:val="000000"/>
                <w:sz w:val="24"/>
                <w:szCs w:val="24"/>
              </w:rPr>
            </w:pPr>
            <w:r>
              <w:rPr>
                <w:color w:val="000000"/>
                <w:sz w:val="24"/>
                <w:szCs w:val="24"/>
              </w:rPr>
              <w:t>руб./Гкал</w:t>
            </w:r>
          </w:p>
        </w:tc>
        <w:tc>
          <w:tcPr>
            <w:tcW w:w="492" w:type="pct"/>
            <w:vAlign w:val="center"/>
          </w:tcPr>
          <w:p w14:paraId="24E334C4" w14:textId="77777777" w:rsidR="005C124D" w:rsidRPr="006A241E" w:rsidRDefault="005C124D" w:rsidP="00E7027D">
            <w:pPr>
              <w:jc w:val="center"/>
              <w:rPr>
                <w:sz w:val="24"/>
                <w:szCs w:val="24"/>
              </w:rPr>
            </w:pPr>
            <w:r w:rsidRPr="006A241E">
              <w:rPr>
                <w:sz w:val="24"/>
                <w:szCs w:val="24"/>
              </w:rPr>
              <w:t>4 244,56</w:t>
            </w:r>
          </w:p>
        </w:tc>
        <w:tc>
          <w:tcPr>
            <w:tcW w:w="541" w:type="pct"/>
            <w:vAlign w:val="center"/>
          </w:tcPr>
          <w:p w14:paraId="3B6C01C5" w14:textId="77777777" w:rsidR="005C124D" w:rsidRPr="006A241E" w:rsidRDefault="005C124D" w:rsidP="00E7027D">
            <w:pPr>
              <w:jc w:val="center"/>
              <w:rPr>
                <w:sz w:val="24"/>
                <w:szCs w:val="24"/>
              </w:rPr>
            </w:pPr>
            <w:r w:rsidRPr="006A241E">
              <w:rPr>
                <w:sz w:val="24"/>
                <w:szCs w:val="24"/>
              </w:rPr>
              <w:t>4 414,34</w:t>
            </w:r>
          </w:p>
        </w:tc>
        <w:tc>
          <w:tcPr>
            <w:tcW w:w="541" w:type="pct"/>
            <w:vAlign w:val="center"/>
          </w:tcPr>
          <w:p w14:paraId="398CAFBE" w14:textId="77777777" w:rsidR="005C124D" w:rsidRPr="006A241E" w:rsidRDefault="005C124D" w:rsidP="00E7027D">
            <w:pPr>
              <w:jc w:val="center"/>
              <w:rPr>
                <w:sz w:val="24"/>
                <w:szCs w:val="24"/>
              </w:rPr>
            </w:pPr>
            <w:r w:rsidRPr="006A241E">
              <w:rPr>
                <w:sz w:val="24"/>
                <w:szCs w:val="24"/>
              </w:rPr>
              <w:t>4 590,92</w:t>
            </w:r>
          </w:p>
        </w:tc>
        <w:tc>
          <w:tcPr>
            <w:tcW w:w="472" w:type="pct"/>
            <w:vAlign w:val="center"/>
          </w:tcPr>
          <w:p w14:paraId="653EE94F" w14:textId="77777777" w:rsidR="005C124D" w:rsidRPr="006A241E" w:rsidRDefault="005C124D" w:rsidP="00E7027D">
            <w:pPr>
              <w:jc w:val="center"/>
              <w:rPr>
                <w:sz w:val="24"/>
                <w:szCs w:val="24"/>
              </w:rPr>
            </w:pPr>
            <w:r w:rsidRPr="006A241E">
              <w:rPr>
                <w:sz w:val="24"/>
                <w:szCs w:val="24"/>
              </w:rPr>
              <w:t>4 774,55</w:t>
            </w:r>
          </w:p>
        </w:tc>
        <w:tc>
          <w:tcPr>
            <w:tcW w:w="562" w:type="pct"/>
            <w:vAlign w:val="center"/>
          </w:tcPr>
          <w:p w14:paraId="39895B02" w14:textId="77777777" w:rsidR="005C124D" w:rsidRPr="006A241E" w:rsidRDefault="005C124D" w:rsidP="00E7027D">
            <w:pPr>
              <w:jc w:val="center"/>
              <w:rPr>
                <w:sz w:val="24"/>
                <w:szCs w:val="24"/>
              </w:rPr>
            </w:pPr>
            <w:r w:rsidRPr="006A241E">
              <w:rPr>
                <w:sz w:val="24"/>
                <w:szCs w:val="24"/>
              </w:rPr>
              <w:t>4 965,53</w:t>
            </w:r>
          </w:p>
        </w:tc>
        <w:tc>
          <w:tcPr>
            <w:tcW w:w="521" w:type="pct"/>
            <w:vAlign w:val="center"/>
          </w:tcPr>
          <w:p w14:paraId="6575375D" w14:textId="77777777" w:rsidR="005C124D" w:rsidRPr="006A241E" w:rsidRDefault="005C124D" w:rsidP="00E7027D">
            <w:pPr>
              <w:jc w:val="center"/>
              <w:rPr>
                <w:sz w:val="24"/>
                <w:szCs w:val="24"/>
              </w:rPr>
            </w:pPr>
            <w:r w:rsidRPr="006A241E">
              <w:rPr>
                <w:sz w:val="24"/>
                <w:szCs w:val="24"/>
              </w:rPr>
              <w:t>6 041,33</w:t>
            </w:r>
          </w:p>
        </w:tc>
      </w:tr>
      <w:tr w:rsidR="005C124D" w14:paraId="42A3E3FF" w14:textId="77777777" w:rsidTr="00517F6F">
        <w:tc>
          <w:tcPr>
            <w:tcW w:w="248" w:type="pct"/>
            <w:vAlign w:val="center"/>
          </w:tcPr>
          <w:p w14:paraId="2A309619" w14:textId="77777777" w:rsidR="005C124D" w:rsidRPr="006D1974" w:rsidRDefault="006D1974" w:rsidP="006D1974">
            <w:pPr>
              <w:jc w:val="center"/>
              <w:rPr>
                <w:sz w:val="24"/>
                <w:szCs w:val="24"/>
              </w:rPr>
            </w:pPr>
            <w:r w:rsidRPr="006D1974">
              <w:rPr>
                <w:sz w:val="24"/>
                <w:szCs w:val="24"/>
              </w:rPr>
              <w:t>2.3</w:t>
            </w:r>
          </w:p>
        </w:tc>
        <w:tc>
          <w:tcPr>
            <w:tcW w:w="1151" w:type="pct"/>
            <w:vAlign w:val="center"/>
          </w:tcPr>
          <w:p w14:paraId="24FB144D" w14:textId="77777777" w:rsidR="005C124D" w:rsidRDefault="005C124D" w:rsidP="005C124D">
            <w:pPr>
              <w:rPr>
                <w:color w:val="000000"/>
                <w:sz w:val="24"/>
                <w:szCs w:val="24"/>
              </w:rPr>
            </w:pPr>
            <w:r w:rsidRPr="005C124D">
              <w:rPr>
                <w:color w:val="000000"/>
                <w:sz w:val="24"/>
                <w:szCs w:val="24"/>
              </w:rPr>
              <w:t xml:space="preserve">Расходы населения на </w:t>
            </w:r>
            <w:r>
              <w:rPr>
                <w:color w:val="000000"/>
                <w:sz w:val="24"/>
                <w:szCs w:val="24"/>
              </w:rPr>
              <w:t>теплоснабжение</w:t>
            </w:r>
          </w:p>
        </w:tc>
        <w:tc>
          <w:tcPr>
            <w:tcW w:w="472" w:type="pct"/>
            <w:vAlign w:val="center"/>
          </w:tcPr>
          <w:p w14:paraId="4F4691EF" w14:textId="77777777" w:rsidR="005C124D" w:rsidRDefault="005C124D">
            <w:pPr>
              <w:jc w:val="center"/>
              <w:rPr>
                <w:color w:val="000000"/>
                <w:sz w:val="24"/>
                <w:szCs w:val="24"/>
              </w:rPr>
            </w:pPr>
            <w:r w:rsidRPr="005C124D">
              <w:rPr>
                <w:color w:val="000000"/>
                <w:sz w:val="24"/>
                <w:szCs w:val="24"/>
              </w:rPr>
              <w:t>тыс. руб.</w:t>
            </w:r>
          </w:p>
        </w:tc>
        <w:tc>
          <w:tcPr>
            <w:tcW w:w="492" w:type="pct"/>
            <w:vAlign w:val="center"/>
          </w:tcPr>
          <w:p w14:paraId="61594DFF" w14:textId="77777777" w:rsidR="005C124D" w:rsidRPr="006A241E" w:rsidRDefault="005C124D" w:rsidP="006D1974">
            <w:pPr>
              <w:jc w:val="center"/>
              <w:rPr>
                <w:sz w:val="24"/>
                <w:szCs w:val="24"/>
              </w:rPr>
            </w:pPr>
            <w:r w:rsidRPr="006A241E">
              <w:rPr>
                <w:sz w:val="24"/>
                <w:szCs w:val="24"/>
              </w:rPr>
              <w:t>83 606,4</w:t>
            </w:r>
          </w:p>
        </w:tc>
        <w:tc>
          <w:tcPr>
            <w:tcW w:w="541" w:type="pct"/>
            <w:vAlign w:val="center"/>
          </w:tcPr>
          <w:p w14:paraId="3A12171D" w14:textId="77777777" w:rsidR="005C124D" w:rsidRPr="006A241E" w:rsidRDefault="005C124D" w:rsidP="006D1974">
            <w:pPr>
              <w:jc w:val="center"/>
              <w:rPr>
                <w:sz w:val="24"/>
                <w:szCs w:val="24"/>
              </w:rPr>
            </w:pPr>
            <w:r w:rsidRPr="006A241E">
              <w:rPr>
                <w:sz w:val="24"/>
                <w:szCs w:val="24"/>
              </w:rPr>
              <w:t>86 451,1</w:t>
            </w:r>
          </w:p>
        </w:tc>
        <w:tc>
          <w:tcPr>
            <w:tcW w:w="541" w:type="pct"/>
            <w:vAlign w:val="center"/>
          </w:tcPr>
          <w:p w14:paraId="630D8774" w14:textId="77777777" w:rsidR="005C124D" w:rsidRPr="006A241E" w:rsidRDefault="005C124D" w:rsidP="006D1974">
            <w:pPr>
              <w:jc w:val="center"/>
              <w:rPr>
                <w:sz w:val="24"/>
                <w:szCs w:val="24"/>
              </w:rPr>
            </w:pPr>
            <w:r w:rsidRPr="006A241E">
              <w:rPr>
                <w:sz w:val="24"/>
                <w:szCs w:val="24"/>
              </w:rPr>
              <w:t>89 909,2</w:t>
            </w:r>
          </w:p>
        </w:tc>
        <w:tc>
          <w:tcPr>
            <w:tcW w:w="472" w:type="pct"/>
            <w:vAlign w:val="center"/>
          </w:tcPr>
          <w:p w14:paraId="191257C4" w14:textId="77777777" w:rsidR="005C124D" w:rsidRPr="006A241E" w:rsidRDefault="005C124D" w:rsidP="006D1974">
            <w:pPr>
              <w:jc w:val="center"/>
              <w:rPr>
                <w:sz w:val="24"/>
                <w:szCs w:val="24"/>
              </w:rPr>
            </w:pPr>
            <w:r w:rsidRPr="006A241E">
              <w:rPr>
                <w:sz w:val="24"/>
                <w:szCs w:val="24"/>
              </w:rPr>
              <w:t>93 505,6</w:t>
            </w:r>
          </w:p>
        </w:tc>
        <w:tc>
          <w:tcPr>
            <w:tcW w:w="562" w:type="pct"/>
            <w:vAlign w:val="center"/>
          </w:tcPr>
          <w:p w14:paraId="6FBDBFE2" w14:textId="77777777" w:rsidR="005C124D" w:rsidRPr="006A241E" w:rsidRDefault="005C124D" w:rsidP="006D1974">
            <w:pPr>
              <w:jc w:val="center"/>
              <w:rPr>
                <w:sz w:val="24"/>
                <w:szCs w:val="24"/>
              </w:rPr>
            </w:pPr>
            <w:r w:rsidRPr="006A241E">
              <w:rPr>
                <w:sz w:val="24"/>
                <w:szCs w:val="24"/>
              </w:rPr>
              <w:t>97 245,8</w:t>
            </w:r>
          </w:p>
        </w:tc>
        <w:tc>
          <w:tcPr>
            <w:tcW w:w="521" w:type="pct"/>
            <w:vAlign w:val="center"/>
          </w:tcPr>
          <w:p w14:paraId="5D773E75" w14:textId="77777777" w:rsidR="005C124D" w:rsidRPr="006A241E" w:rsidRDefault="005C124D" w:rsidP="006D1974">
            <w:pPr>
              <w:jc w:val="center"/>
              <w:rPr>
                <w:sz w:val="24"/>
                <w:szCs w:val="24"/>
              </w:rPr>
            </w:pPr>
            <w:r w:rsidRPr="006A241E">
              <w:rPr>
                <w:sz w:val="24"/>
                <w:szCs w:val="24"/>
              </w:rPr>
              <w:t>118 314,4</w:t>
            </w:r>
          </w:p>
        </w:tc>
      </w:tr>
      <w:tr w:rsidR="005C124D" w14:paraId="4206F493" w14:textId="77777777" w:rsidTr="00517F6F">
        <w:tc>
          <w:tcPr>
            <w:tcW w:w="248" w:type="pct"/>
            <w:shd w:val="clear" w:color="auto" w:fill="C5D9F1"/>
            <w:vAlign w:val="center"/>
            <w:hideMark/>
          </w:tcPr>
          <w:p w14:paraId="246E9125" w14:textId="77777777" w:rsidR="005C124D" w:rsidRPr="006D1974" w:rsidRDefault="005C124D" w:rsidP="006D1974">
            <w:pPr>
              <w:jc w:val="center"/>
              <w:rPr>
                <w:b/>
                <w:bCs/>
                <w:sz w:val="24"/>
                <w:szCs w:val="24"/>
              </w:rPr>
            </w:pPr>
            <w:r w:rsidRPr="006D1974">
              <w:rPr>
                <w:b/>
                <w:bCs/>
                <w:sz w:val="24"/>
                <w:szCs w:val="24"/>
              </w:rPr>
              <w:t>3</w:t>
            </w:r>
          </w:p>
        </w:tc>
        <w:tc>
          <w:tcPr>
            <w:tcW w:w="1151" w:type="pct"/>
            <w:shd w:val="clear" w:color="auto" w:fill="C5D9F1"/>
            <w:vAlign w:val="center"/>
            <w:hideMark/>
          </w:tcPr>
          <w:p w14:paraId="40C2F44F" w14:textId="77777777" w:rsidR="005C124D" w:rsidRDefault="005C124D" w:rsidP="005C124D">
            <w:pPr>
              <w:rPr>
                <w:b/>
                <w:bCs/>
                <w:sz w:val="24"/>
                <w:szCs w:val="24"/>
              </w:rPr>
            </w:pPr>
            <w:r>
              <w:rPr>
                <w:b/>
                <w:bCs/>
                <w:sz w:val="24"/>
                <w:szCs w:val="24"/>
              </w:rPr>
              <w:t>Водоснабжение</w:t>
            </w:r>
          </w:p>
        </w:tc>
        <w:tc>
          <w:tcPr>
            <w:tcW w:w="472" w:type="pct"/>
            <w:shd w:val="clear" w:color="auto" w:fill="C5D9F1"/>
            <w:vAlign w:val="center"/>
            <w:hideMark/>
          </w:tcPr>
          <w:p w14:paraId="12235990" w14:textId="77777777" w:rsidR="005C124D" w:rsidRDefault="005C124D">
            <w:pPr>
              <w:jc w:val="center"/>
              <w:rPr>
                <w:b/>
                <w:bCs/>
                <w:sz w:val="24"/>
                <w:szCs w:val="24"/>
              </w:rPr>
            </w:pPr>
            <w:r>
              <w:rPr>
                <w:b/>
                <w:bCs/>
                <w:sz w:val="24"/>
                <w:szCs w:val="24"/>
              </w:rPr>
              <w:t> </w:t>
            </w:r>
          </w:p>
        </w:tc>
        <w:tc>
          <w:tcPr>
            <w:tcW w:w="492" w:type="pct"/>
            <w:shd w:val="clear" w:color="auto" w:fill="C5D9F1"/>
            <w:vAlign w:val="center"/>
            <w:hideMark/>
          </w:tcPr>
          <w:p w14:paraId="712F9B23" w14:textId="77777777" w:rsidR="005C124D" w:rsidRPr="006A241E" w:rsidRDefault="005C124D">
            <w:pPr>
              <w:jc w:val="right"/>
              <w:rPr>
                <w:b/>
                <w:bCs/>
                <w:sz w:val="24"/>
                <w:szCs w:val="24"/>
              </w:rPr>
            </w:pPr>
            <w:r w:rsidRPr="006A241E">
              <w:rPr>
                <w:b/>
                <w:bCs/>
                <w:sz w:val="24"/>
                <w:szCs w:val="24"/>
              </w:rPr>
              <w:t> </w:t>
            </w:r>
          </w:p>
        </w:tc>
        <w:tc>
          <w:tcPr>
            <w:tcW w:w="541" w:type="pct"/>
            <w:shd w:val="clear" w:color="auto" w:fill="C5D9F1"/>
            <w:vAlign w:val="center"/>
            <w:hideMark/>
          </w:tcPr>
          <w:p w14:paraId="4A5F85E6" w14:textId="77777777" w:rsidR="005C124D" w:rsidRPr="006A241E" w:rsidRDefault="005C124D">
            <w:pPr>
              <w:jc w:val="right"/>
              <w:rPr>
                <w:b/>
                <w:bCs/>
                <w:sz w:val="24"/>
                <w:szCs w:val="24"/>
              </w:rPr>
            </w:pPr>
            <w:r w:rsidRPr="006A241E">
              <w:rPr>
                <w:b/>
                <w:bCs/>
                <w:sz w:val="24"/>
                <w:szCs w:val="24"/>
              </w:rPr>
              <w:t> </w:t>
            </w:r>
          </w:p>
        </w:tc>
        <w:tc>
          <w:tcPr>
            <w:tcW w:w="541" w:type="pct"/>
            <w:shd w:val="clear" w:color="auto" w:fill="C5D9F1"/>
            <w:vAlign w:val="center"/>
            <w:hideMark/>
          </w:tcPr>
          <w:p w14:paraId="4DA0AFE1" w14:textId="77777777" w:rsidR="005C124D" w:rsidRPr="006A241E" w:rsidRDefault="005C124D">
            <w:pPr>
              <w:jc w:val="right"/>
              <w:rPr>
                <w:b/>
                <w:bCs/>
                <w:sz w:val="24"/>
                <w:szCs w:val="24"/>
              </w:rPr>
            </w:pPr>
            <w:r w:rsidRPr="006A241E">
              <w:rPr>
                <w:b/>
                <w:bCs/>
                <w:sz w:val="24"/>
                <w:szCs w:val="24"/>
              </w:rPr>
              <w:t> </w:t>
            </w:r>
          </w:p>
        </w:tc>
        <w:tc>
          <w:tcPr>
            <w:tcW w:w="472" w:type="pct"/>
            <w:shd w:val="clear" w:color="auto" w:fill="C5D9F1"/>
            <w:vAlign w:val="center"/>
            <w:hideMark/>
          </w:tcPr>
          <w:p w14:paraId="28883716" w14:textId="77777777" w:rsidR="005C124D" w:rsidRPr="006A241E" w:rsidRDefault="005C124D">
            <w:pPr>
              <w:jc w:val="right"/>
              <w:rPr>
                <w:b/>
                <w:bCs/>
                <w:sz w:val="24"/>
                <w:szCs w:val="24"/>
              </w:rPr>
            </w:pPr>
            <w:r w:rsidRPr="006A241E">
              <w:rPr>
                <w:b/>
                <w:bCs/>
                <w:sz w:val="24"/>
                <w:szCs w:val="24"/>
              </w:rPr>
              <w:t> </w:t>
            </w:r>
          </w:p>
        </w:tc>
        <w:tc>
          <w:tcPr>
            <w:tcW w:w="562" w:type="pct"/>
            <w:shd w:val="clear" w:color="auto" w:fill="C5D9F1"/>
            <w:vAlign w:val="center"/>
            <w:hideMark/>
          </w:tcPr>
          <w:p w14:paraId="0CB6137F" w14:textId="77777777" w:rsidR="005C124D" w:rsidRPr="006A241E" w:rsidRDefault="005C124D">
            <w:pPr>
              <w:jc w:val="right"/>
              <w:rPr>
                <w:b/>
                <w:bCs/>
                <w:sz w:val="24"/>
                <w:szCs w:val="24"/>
              </w:rPr>
            </w:pPr>
            <w:r w:rsidRPr="006A241E">
              <w:rPr>
                <w:b/>
                <w:bCs/>
                <w:sz w:val="24"/>
                <w:szCs w:val="24"/>
              </w:rPr>
              <w:t> </w:t>
            </w:r>
          </w:p>
        </w:tc>
        <w:tc>
          <w:tcPr>
            <w:tcW w:w="521" w:type="pct"/>
            <w:shd w:val="clear" w:color="auto" w:fill="C5D9F1"/>
            <w:vAlign w:val="center"/>
            <w:hideMark/>
          </w:tcPr>
          <w:p w14:paraId="4016B412" w14:textId="77777777" w:rsidR="005C124D" w:rsidRPr="006A241E" w:rsidRDefault="005C124D">
            <w:pPr>
              <w:jc w:val="right"/>
              <w:rPr>
                <w:b/>
                <w:bCs/>
                <w:sz w:val="24"/>
                <w:szCs w:val="24"/>
              </w:rPr>
            </w:pPr>
            <w:r w:rsidRPr="006A241E">
              <w:rPr>
                <w:b/>
                <w:bCs/>
                <w:sz w:val="24"/>
                <w:szCs w:val="24"/>
              </w:rPr>
              <w:t> </w:t>
            </w:r>
          </w:p>
        </w:tc>
      </w:tr>
      <w:tr w:rsidR="005C124D" w14:paraId="7A801117" w14:textId="77777777" w:rsidTr="00517F6F">
        <w:tc>
          <w:tcPr>
            <w:tcW w:w="248" w:type="pct"/>
            <w:vAlign w:val="center"/>
          </w:tcPr>
          <w:p w14:paraId="1FE183AC" w14:textId="77777777" w:rsidR="005C124D" w:rsidRPr="006D1974" w:rsidRDefault="006D1974" w:rsidP="006D1974">
            <w:pPr>
              <w:jc w:val="center"/>
              <w:rPr>
                <w:sz w:val="24"/>
                <w:szCs w:val="24"/>
              </w:rPr>
            </w:pPr>
            <w:r w:rsidRPr="006D1974">
              <w:rPr>
                <w:sz w:val="24"/>
                <w:szCs w:val="24"/>
              </w:rPr>
              <w:t>3.1</w:t>
            </w:r>
          </w:p>
        </w:tc>
        <w:tc>
          <w:tcPr>
            <w:tcW w:w="1151" w:type="pct"/>
            <w:vAlign w:val="center"/>
          </w:tcPr>
          <w:p w14:paraId="29850FEA" w14:textId="77777777" w:rsidR="005C124D" w:rsidRDefault="005C124D" w:rsidP="005C124D">
            <w:pPr>
              <w:rPr>
                <w:color w:val="000000"/>
                <w:sz w:val="24"/>
                <w:szCs w:val="24"/>
              </w:rPr>
            </w:pPr>
            <w:r w:rsidRPr="005C124D">
              <w:rPr>
                <w:color w:val="000000"/>
                <w:sz w:val="24"/>
                <w:szCs w:val="24"/>
              </w:rPr>
              <w:t>Прогноз спроса населения на коммунальные ресурсы</w:t>
            </w:r>
          </w:p>
        </w:tc>
        <w:tc>
          <w:tcPr>
            <w:tcW w:w="472" w:type="pct"/>
            <w:vAlign w:val="center"/>
          </w:tcPr>
          <w:p w14:paraId="70C040D9" w14:textId="77777777" w:rsidR="005C124D" w:rsidRDefault="005C124D">
            <w:pPr>
              <w:jc w:val="center"/>
              <w:rPr>
                <w:color w:val="000000"/>
                <w:sz w:val="24"/>
                <w:szCs w:val="24"/>
              </w:rPr>
            </w:pPr>
            <w:r w:rsidRPr="005C124D">
              <w:rPr>
                <w:color w:val="000000"/>
                <w:sz w:val="24"/>
                <w:szCs w:val="24"/>
              </w:rPr>
              <w:t xml:space="preserve">тыс. </w:t>
            </w:r>
            <w:r w:rsidR="00A67540">
              <w:rPr>
                <w:color w:val="000000"/>
                <w:sz w:val="24"/>
                <w:szCs w:val="24"/>
              </w:rPr>
              <w:t>м³</w:t>
            </w:r>
          </w:p>
        </w:tc>
        <w:tc>
          <w:tcPr>
            <w:tcW w:w="492" w:type="pct"/>
            <w:vAlign w:val="center"/>
          </w:tcPr>
          <w:p w14:paraId="1A84B18E" w14:textId="77777777" w:rsidR="005C124D" w:rsidRPr="006A241E" w:rsidRDefault="005C124D" w:rsidP="006D1974">
            <w:pPr>
              <w:jc w:val="center"/>
              <w:rPr>
                <w:sz w:val="24"/>
                <w:szCs w:val="24"/>
              </w:rPr>
            </w:pPr>
            <w:r w:rsidRPr="006A241E">
              <w:rPr>
                <w:sz w:val="24"/>
                <w:szCs w:val="24"/>
              </w:rPr>
              <w:t>244,81</w:t>
            </w:r>
          </w:p>
        </w:tc>
        <w:tc>
          <w:tcPr>
            <w:tcW w:w="541" w:type="pct"/>
            <w:vAlign w:val="center"/>
          </w:tcPr>
          <w:p w14:paraId="6F9C5DA3" w14:textId="77777777" w:rsidR="005C124D" w:rsidRPr="006A241E" w:rsidRDefault="005C124D" w:rsidP="006D1974">
            <w:pPr>
              <w:jc w:val="center"/>
              <w:rPr>
                <w:sz w:val="24"/>
                <w:szCs w:val="24"/>
              </w:rPr>
            </w:pPr>
            <w:r w:rsidRPr="006A241E">
              <w:rPr>
                <w:sz w:val="24"/>
                <w:szCs w:val="24"/>
              </w:rPr>
              <w:t>244,96</w:t>
            </w:r>
          </w:p>
        </w:tc>
        <w:tc>
          <w:tcPr>
            <w:tcW w:w="541" w:type="pct"/>
            <w:vAlign w:val="center"/>
          </w:tcPr>
          <w:p w14:paraId="5CC13A3D" w14:textId="77777777" w:rsidR="005C124D" w:rsidRPr="006A241E" w:rsidRDefault="005C124D" w:rsidP="006D1974">
            <w:pPr>
              <w:jc w:val="center"/>
              <w:rPr>
                <w:sz w:val="24"/>
                <w:szCs w:val="24"/>
              </w:rPr>
            </w:pPr>
            <w:r w:rsidRPr="006A241E">
              <w:rPr>
                <w:sz w:val="24"/>
                <w:szCs w:val="24"/>
              </w:rPr>
              <w:t>245,66</w:t>
            </w:r>
          </w:p>
        </w:tc>
        <w:tc>
          <w:tcPr>
            <w:tcW w:w="472" w:type="pct"/>
            <w:vAlign w:val="center"/>
          </w:tcPr>
          <w:p w14:paraId="7BE41218" w14:textId="77777777" w:rsidR="005C124D" w:rsidRPr="006A241E" w:rsidRDefault="005C124D" w:rsidP="006D1974">
            <w:pPr>
              <w:jc w:val="center"/>
              <w:rPr>
                <w:sz w:val="24"/>
                <w:szCs w:val="24"/>
              </w:rPr>
            </w:pPr>
            <w:r w:rsidRPr="006A241E">
              <w:rPr>
                <w:sz w:val="24"/>
                <w:szCs w:val="24"/>
              </w:rPr>
              <w:t>246,45</w:t>
            </w:r>
          </w:p>
        </w:tc>
        <w:tc>
          <w:tcPr>
            <w:tcW w:w="562" w:type="pct"/>
            <w:vAlign w:val="center"/>
          </w:tcPr>
          <w:p w14:paraId="77971E0C" w14:textId="77777777" w:rsidR="005C124D" w:rsidRPr="006A241E" w:rsidRDefault="005C124D" w:rsidP="006D1974">
            <w:pPr>
              <w:jc w:val="center"/>
              <w:rPr>
                <w:sz w:val="24"/>
                <w:szCs w:val="24"/>
              </w:rPr>
            </w:pPr>
            <w:r w:rsidRPr="006A241E">
              <w:rPr>
                <w:sz w:val="24"/>
                <w:szCs w:val="24"/>
              </w:rPr>
              <w:t>245,67</w:t>
            </w:r>
          </w:p>
        </w:tc>
        <w:tc>
          <w:tcPr>
            <w:tcW w:w="521" w:type="pct"/>
            <w:vAlign w:val="center"/>
          </w:tcPr>
          <w:p w14:paraId="7B68B1F5" w14:textId="77777777" w:rsidR="005C124D" w:rsidRPr="006A241E" w:rsidRDefault="005C124D" w:rsidP="006D1974">
            <w:pPr>
              <w:jc w:val="center"/>
              <w:rPr>
                <w:sz w:val="24"/>
                <w:szCs w:val="24"/>
              </w:rPr>
            </w:pPr>
            <w:r w:rsidRPr="006A241E">
              <w:rPr>
                <w:sz w:val="24"/>
                <w:szCs w:val="24"/>
              </w:rPr>
              <w:t>249,57</w:t>
            </w:r>
          </w:p>
        </w:tc>
      </w:tr>
      <w:tr w:rsidR="005C124D" w14:paraId="1453D2E9" w14:textId="77777777" w:rsidTr="00517F6F">
        <w:tc>
          <w:tcPr>
            <w:tcW w:w="248" w:type="pct"/>
            <w:vAlign w:val="center"/>
          </w:tcPr>
          <w:p w14:paraId="1E1CA0C2" w14:textId="77777777" w:rsidR="005C124D" w:rsidRPr="006D1974" w:rsidRDefault="006D1974" w:rsidP="006D1974">
            <w:pPr>
              <w:jc w:val="center"/>
              <w:rPr>
                <w:sz w:val="24"/>
                <w:szCs w:val="24"/>
              </w:rPr>
            </w:pPr>
            <w:r w:rsidRPr="006D1974">
              <w:rPr>
                <w:sz w:val="24"/>
                <w:szCs w:val="24"/>
              </w:rPr>
              <w:t>3.2</w:t>
            </w:r>
          </w:p>
        </w:tc>
        <w:tc>
          <w:tcPr>
            <w:tcW w:w="1151" w:type="pct"/>
            <w:vAlign w:val="center"/>
          </w:tcPr>
          <w:p w14:paraId="4B5000A0" w14:textId="77777777" w:rsidR="005C124D" w:rsidRDefault="005C124D" w:rsidP="00E7027D">
            <w:pPr>
              <w:rPr>
                <w:color w:val="000000"/>
                <w:sz w:val="24"/>
                <w:szCs w:val="24"/>
              </w:rPr>
            </w:pPr>
            <w:r>
              <w:rPr>
                <w:color w:val="000000"/>
                <w:sz w:val="24"/>
                <w:szCs w:val="24"/>
              </w:rPr>
              <w:t>Прогнозируемый тариф (среднегодовой)</w:t>
            </w:r>
          </w:p>
        </w:tc>
        <w:tc>
          <w:tcPr>
            <w:tcW w:w="472" w:type="pct"/>
            <w:vAlign w:val="center"/>
          </w:tcPr>
          <w:p w14:paraId="5734E545" w14:textId="77777777" w:rsidR="005C124D" w:rsidRDefault="005C124D" w:rsidP="00E7027D">
            <w:pPr>
              <w:jc w:val="center"/>
              <w:rPr>
                <w:color w:val="000000"/>
                <w:sz w:val="24"/>
                <w:szCs w:val="24"/>
              </w:rPr>
            </w:pPr>
            <w:r>
              <w:rPr>
                <w:color w:val="000000"/>
                <w:sz w:val="24"/>
                <w:szCs w:val="24"/>
              </w:rPr>
              <w:t>руб./м³</w:t>
            </w:r>
          </w:p>
        </w:tc>
        <w:tc>
          <w:tcPr>
            <w:tcW w:w="492" w:type="pct"/>
            <w:vAlign w:val="center"/>
          </w:tcPr>
          <w:p w14:paraId="234C7E88" w14:textId="77777777" w:rsidR="005C124D" w:rsidRPr="006A241E" w:rsidRDefault="005C124D" w:rsidP="00E7027D">
            <w:pPr>
              <w:jc w:val="center"/>
              <w:rPr>
                <w:sz w:val="24"/>
                <w:szCs w:val="24"/>
              </w:rPr>
            </w:pPr>
            <w:r w:rsidRPr="006A241E">
              <w:rPr>
                <w:sz w:val="24"/>
                <w:szCs w:val="24"/>
              </w:rPr>
              <w:t>87,10</w:t>
            </w:r>
          </w:p>
        </w:tc>
        <w:tc>
          <w:tcPr>
            <w:tcW w:w="541" w:type="pct"/>
            <w:vAlign w:val="center"/>
          </w:tcPr>
          <w:p w14:paraId="489EE18D" w14:textId="77777777" w:rsidR="005C124D" w:rsidRPr="006A241E" w:rsidRDefault="005C124D" w:rsidP="00E7027D">
            <w:pPr>
              <w:jc w:val="center"/>
              <w:rPr>
                <w:sz w:val="24"/>
                <w:szCs w:val="24"/>
              </w:rPr>
            </w:pPr>
            <w:r w:rsidRPr="006A241E">
              <w:rPr>
                <w:sz w:val="24"/>
                <w:szCs w:val="24"/>
              </w:rPr>
              <w:t>89,94</w:t>
            </w:r>
          </w:p>
        </w:tc>
        <w:tc>
          <w:tcPr>
            <w:tcW w:w="541" w:type="pct"/>
            <w:vAlign w:val="center"/>
          </w:tcPr>
          <w:p w14:paraId="123FB644" w14:textId="77777777" w:rsidR="005C124D" w:rsidRPr="006A241E" w:rsidRDefault="005C124D" w:rsidP="00E7027D">
            <w:pPr>
              <w:jc w:val="center"/>
              <w:rPr>
                <w:sz w:val="24"/>
                <w:szCs w:val="24"/>
              </w:rPr>
            </w:pPr>
            <w:r w:rsidRPr="006A241E">
              <w:rPr>
                <w:sz w:val="24"/>
                <w:szCs w:val="24"/>
              </w:rPr>
              <w:t>91,88</w:t>
            </w:r>
          </w:p>
        </w:tc>
        <w:tc>
          <w:tcPr>
            <w:tcW w:w="472" w:type="pct"/>
            <w:vAlign w:val="center"/>
          </w:tcPr>
          <w:p w14:paraId="31401297" w14:textId="77777777" w:rsidR="005C124D" w:rsidRPr="006A241E" w:rsidRDefault="005C124D" w:rsidP="00E7027D">
            <w:pPr>
              <w:jc w:val="center"/>
              <w:rPr>
                <w:sz w:val="24"/>
                <w:szCs w:val="24"/>
              </w:rPr>
            </w:pPr>
            <w:r w:rsidRPr="006A241E">
              <w:rPr>
                <w:sz w:val="24"/>
                <w:szCs w:val="24"/>
              </w:rPr>
              <w:t>95,56</w:t>
            </w:r>
          </w:p>
        </w:tc>
        <w:tc>
          <w:tcPr>
            <w:tcW w:w="562" w:type="pct"/>
            <w:vAlign w:val="center"/>
          </w:tcPr>
          <w:p w14:paraId="0215F411" w14:textId="77777777" w:rsidR="005C124D" w:rsidRPr="006A241E" w:rsidRDefault="005C124D" w:rsidP="00E7027D">
            <w:pPr>
              <w:jc w:val="center"/>
              <w:rPr>
                <w:sz w:val="24"/>
                <w:szCs w:val="24"/>
              </w:rPr>
            </w:pPr>
            <w:r w:rsidRPr="006A241E">
              <w:rPr>
                <w:sz w:val="24"/>
                <w:szCs w:val="24"/>
              </w:rPr>
              <w:t>99,38</w:t>
            </w:r>
          </w:p>
        </w:tc>
        <w:tc>
          <w:tcPr>
            <w:tcW w:w="521" w:type="pct"/>
            <w:vAlign w:val="center"/>
          </w:tcPr>
          <w:p w14:paraId="1F40CF0C" w14:textId="77777777" w:rsidR="005C124D" w:rsidRPr="006A241E" w:rsidRDefault="005C124D" w:rsidP="00E7027D">
            <w:pPr>
              <w:jc w:val="center"/>
              <w:rPr>
                <w:sz w:val="24"/>
                <w:szCs w:val="24"/>
              </w:rPr>
            </w:pPr>
            <w:r w:rsidRPr="006A241E">
              <w:rPr>
                <w:sz w:val="24"/>
                <w:szCs w:val="24"/>
              </w:rPr>
              <w:t>120,91</w:t>
            </w:r>
          </w:p>
        </w:tc>
      </w:tr>
      <w:tr w:rsidR="005C124D" w14:paraId="5937CB30" w14:textId="77777777" w:rsidTr="00517F6F">
        <w:tc>
          <w:tcPr>
            <w:tcW w:w="248" w:type="pct"/>
            <w:vAlign w:val="center"/>
          </w:tcPr>
          <w:p w14:paraId="6ECEED10" w14:textId="77777777" w:rsidR="005C124D" w:rsidRPr="006D1974" w:rsidRDefault="006D1974" w:rsidP="006D1974">
            <w:pPr>
              <w:jc w:val="center"/>
              <w:rPr>
                <w:sz w:val="24"/>
                <w:szCs w:val="24"/>
              </w:rPr>
            </w:pPr>
            <w:r w:rsidRPr="006D1974">
              <w:rPr>
                <w:sz w:val="24"/>
                <w:szCs w:val="24"/>
              </w:rPr>
              <w:t>3.3</w:t>
            </w:r>
          </w:p>
        </w:tc>
        <w:tc>
          <w:tcPr>
            <w:tcW w:w="1151" w:type="pct"/>
            <w:vAlign w:val="center"/>
          </w:tcPr>
          <w:p w14:paraId="13697667" w14:textId="77777777" w:rsidR="005C124D" w:rsidRDefault="005C124D" w:rsidP="005C124D">
            <w:pPr>
              <w:rPr>
                <w:color w:val="000000"/>
                <w:sz w:val="24"/>
                <w:szCs w:val="24"/>
              </w:rPr>
            </w:pPr>
            <w:r w:rsidRPr="005C124D">
              <w:rPr>
                <w:color w:val="000000"/>
                <w:sz w:val="24"/>
                <w:szCs w:val="24"/>
              </w:rPr>
              <w:t xml:space="preserve">Расходы населения на </w:t>
            </w:r>
            <w:r>
              <w:rPr>
                <w:color w:val="000000"/>
                <w:sz w:val="24"/>
                <w:szCs w:val="24"/>
              </w:rPr>
              <w:t>водоснабжение</w:t>
            </w:r>
          </w:p>
        </w:tc>
        <w:tc>
          <w:tcPr>
            <w:tcW w:w="472" w:type="pct"/>
            <w:vAlign w:val="center"/>
          </w:tcPr>
          <w:p w14:paraId="4FEFFCFF" w14:textId="77777777" w:rsidR="005C124D" w:rsidRDefault="005C124D">
            <w:pPr>
              <w:jc w:val="center"/>
              <w:rPr>
                <w:color w:val="000000"/>
                <w:sz w:val="24"/>
                <w:szCs w:val="24"/>
              </w:rPr>
            </w:pPr>
            <w:r w:rsidRPr="005C124D">
              <w:rPr>
                <w:color w:val="000000"/>
                <w:sz w:val="24"/>
                <w:szCs w:val="24"/>
              </w:rPr>
              <w:t>тыс. руб.</w:t>
            </w:r>
          </w:p>
        </w:tc>
        <w:tc>
          <w:tcPr>
            <w:tcW w:w="492" w:type="pct"/>
            <w:vAlign w:val="center"/>
          </w:tcPr>
          <w:p w14:paraId="44C9A997" w14:textId="77777777" w:rsidR="005C124D" w:rsidRPr="006A241E" w:rsidRDefault="005C124D" w:rsidP="006D1974">
            <w:pPr>
              <w:jc w:val="center"/>
              <w:rPr>
                <w:sz w:val="24"/>
                <w:szCs w:val="24"/>
              </w:rPr>
            </w:pPr>
            <w:r w:rsidRPr="006A241E">
              <w:rPr>
                <w:sz w:val="24"/>
                <w:szCs w:val="24"/>
              </w:rPr>
              <w:t>21 323,2</w:t>
            </w:r>
          </w:p>
        </w:tc>
        <w:tc>
          <w:tcPr>
            <w:tcW w:w="541" w:type="pct"/>
            <w:vAlign w:val="center"/>
          </w:tcPr>
          <w:p w14:paraId="077BCF5D" w14:textId="77777777" w:rsidR="005C124D" w:rsidRPr="006A241E" w:rsidRDefault="005C124D" w:rsidP="006D1974">
            <w:pPr>
              <w:jc w:val="center"/>
              <w:rPr>
                <w:sz w:val="24"/>
                <w:szCs w:val="24"/>
              </w:rPr>
            </w:pPr>
            <w:r w:rsidRPr="006A241E">
              <w:rPr>
                <w:sz w:val="24"/>
                <w:szCs w:val="24"/>
              </w:rPr>
              <w:t>22 030,8</w:t>
            </w:r>
          </w:p>
        </w:tc>
        <w:tc>
          <w:tcPr>
            <w:tcW w:w="541" w:type="pct"/>
            <w:vAlign w:val="center"/>
          </w:tcPr>
          <w:p w14:paraId="33CEDD88" w14:textId="77777777" w:rsidR="005C124D" w:rsidRPr="006A241E" w:rsidRDefault="005C124D" w:rsidP="006D1974">
            <w:pPr>
              <w:jc w:val="center"/>
              <w:rPr>
                <w:sz w:val="24"/>
                <w:szCs w:val="24"/>
              </w:rPr>
            </w:pPr>
            <w:r w:rsidRPr="006A241E">
              <w:rPr>
                <w:sz w:val="24"/>
                <w:szCs w:val="24"/>
              </w:rPr>
              <w:t>22 571,2</w:t>
            </w:r>
          </w:p>
        </w:tc>
        <w:tc>
          <w:tcPr>
            <w:tcW w:w="472" w:type="pct"/>
            <w:vAlign w:val="center"/>
          </w:tcPr>
          <w:p w14:paraId="22156D78" w14:textId="77777777" w:rsidR="005C124D" w:rsidRPr="006A241E" w:rsidRDefault="005C124D" w:rsidP="006D1974">
            <w:pPr>
              <w:jc w:val="center"/>
              <w:rPr>
                <w:sz w:val="24"/>
                <w:szCs w:val="24"/>
              </w:rPr>
            </w:pPr>
            <w:r w:rsidRPr="006A241E">
              <w:rPr>
                <w:sz w:val="24"/>
                <w:szCs w:val="24"/>
              </w:rPr>
              <w:t>23 549,2</w:t>
            </w:r>
          </w:p>
        </w:tc>
        <w:tc>
          <w:tcPr>
            <w:tcW w:w="562" w:type="pct"/>
            <w:vAlign w:val="center"/>
          </w:tcPr>
          <w:p w14:paraId="2B155DE0" w14:textId="77777777" w:rsidR="005C124D" w:rsidRPr="006A241E" w:rsidRDefault="005C124D" w:rsidP="006D1974">
            <w:pPr>
              <w:jc w:val="center"/>
              <w:rPr>
                <w:sz w:val="24"/>
                <w:szCs w:val="24"/>
              </w:rPr>
            </w:pPr>
            <w:r w:rsidRPr="006A241E">
              <w:rPr>
                <w:sz w:val="24"/>
                <w:szCs w:val="24"/>
              </w:rPr>
              <w:t>24 414,2</w:t>
            </w:r>
          </w:p>
        </w:tc>
        <w:tc>
          <w:tcPr>
            <w:tcW w:w="521" w:type="pct"/>
            <w:vAlign w:val="center"/>
          </w:tcPr>
          <w:p w14:paraId="6DBF2693" w14:textId="77777777" w:rsidR="005C124D" w:rsidRPr="006A241E" w:rsidRDefault="005C124D" w:rsidP="006D1974">
            <w:pPr>
              <w:jc w:val="center"/>
              <w:rPr>
                <w:sz w:val="24"/>
                <w:szCs w:val="24"/>
              </w:rPr>
            </w:pPr>
            <w:r w:rsidRPr="006A241E">
              <w:rPr>
                <w:sz w:val="24"/>
                <w:szCs w:val="24"/>
              </w:rPr>
              <w:t>30 174,9</w:t>
            </w:r>
          </w:p>
        </w:tc>
      </w:tr>
      <w:tr w:rsidR="005C124D" w14:paraId="4C72B4A2" w14:textId="77777777" w:rsidTr="00517F6F">
        <w:tc>
          <w:tcPr>
            <w:tcW w:w="248" w:type="pct"/>
            <w:shd w:val="clear" w:color="auto" w:fill="C5D9F1"/>
            <w:vAlign w:val="center"/>
            <w:hideMark/>
          </w:tcPr>
          <w:p w14:paraId="4C7ADEF5" w14:textId="77777777" w:rsidR="005C124D" w:rsidRPr="006D1974" w:rsidRDefault="005C124D" w:rsidP="006D1974">
            <w:pPr>
              <w:jc w:val="center"/>
              <w:rPr>
                <w:b/>
                <w:bCs/>
                <w:sz w:val="24"/>
                <w:szCs w:val="24"/>
              </w:rPr>
            </w:pPr>
            <w:r w:rsidRPr="006D1974">
              <w:rPr>
                <w:b/>
                <w:bCs/>
                <w:sz w:val="24"/>
                <w:szCs w:val="24"/>
              </w:rPr>
              <w:t>4</w:t>
            </w:r>
          </w:p>
        </w:tc>
        <w:tc>
          <w:tcPr>
            <w:tcW w:w="1151" w:type="pct"/>
            <w:shd w:val="clear" w:color="auto" w:fill="C5D9F1"/>
            <w:vAlign w:val="center"/>
            <w:hideMark/>
          </w:tcPr>
          <w:p w14:paraId="20C833C6" w14:textId="77777777" w:rsidR="005C124D" w:rsidRDefault="005C124D" w:rsidP="005C124D">
            <w:pPr>
              <w:rPr>
                <w:b/>
                <w:bCs/>
                <w:sz w:val="24"/>
                <w:szCs w:val="24"/>
              </w:rPr>
            </w:pPr>
            <w:r>
              <w:rPr>
                <w:b/>
                <w:bCs/>
                <w:sz w:val="24"/>
                <w:szCs w:val="24"/>
              </w:rPr>
              <w:t xml:space="preserve">Водоотведение </w:t>
            </w:r>
          </w:p>
        </w:tc>
        <w:tc>
          <w:tcPr>
            <w:tcW w:w="472" w:type="pct"/>
            <w:shd w:val="clear" w:color="auto" w:fill="C5D9F1"/>
            <w:vAlign w:val="center"/>
            <w:hideMark/>
          </w:tcPr>
          <w:p w14:paraId="3B76F372" w14:textId="77777777" w:rsidR="005C124D" w:rsidRDefault="005C124D">
            <w:pPr>
              <w:jc w:val="center"/>
              <w:rPr>
                <w:b/>
                <w:bCs/>
                <w:sz w:val="24"/>
                <w:szCs w:val="24"/>
              </w:rPr>
            </w:pPr>
            <w:r>
              <w:rPr>
                <w:b/>
                <w:bCs/>
                <w:sz w:val="24"/>
                <w:szCs w:val="24"/>
              </w:rPr>
              <w:t> </w:t>
            </w:r>
          </w:p>
        </w:tc>
        <w:tc>
          <w:tcPr>
            <w:tcW w:w="492" w:type="pct"/>
            <w:shd w:val="clear" w:color="auto" w:fill="C5D9F1"/>
            <w:vAlign w:val="center"/>
            <w:hideMark/>
          </w:tcPr>
          <w:p w14:paraId="5D661EF3" w14:textId="77777777" w:rsidR="005C124D" w:rsidRPr="006A241E" w:rsidRDefault="005C124D">
            <w:pPr>
              <w:jc w:val="right"/>
              <w:rPr>
                <w:b/>
                <w:bCs/>
                <w:sz w:val="24"/>
                <w:szCs w:val="24"/>
              </w:rPr>
            </w:pPr>
            <w:r w:rsidRPr="006A241E">
              <w:rPr>
                <w:b/>
                <w:bCs/>
                <w:sz w:val="24"/>
                <w:szCs w:val="24"/>
              </w:rPr>
              <w:t> </w:t>
            </w:r>
          </w:p>
        </w:tc>
        <w:tc>
          <w:tcPr>
            <w:tcW w:w="541" w:type="pct"/>
            <w:shd w:val="clear" w:color="auto" w:fill="C5D9F1"/>
            <w:vAlign w:val="center"/>
            <w:hideMark/>
          </w:tcPr>
          <w:p w14:paraId="31BE3582" w14:textId="77777777" w:rsidR="005C124D" w:rsidRPr="006A241E" w:rsidRDefault="005C124D">
            <w:pPr>
              <w:jc w:val="right"/>
              <w:rPr>
                <w:b/>
                <w:bCs/>
                <w:sz w:val="24"/>
                <w:szCs w:val="24"/>
              </w:rPr>
            </w:pPr>
            <w:r w:rsidRPr="006A241E">
              <w:rPr>
                <w:b/>
                <w:bCs/>
                <w:sz w:val="24"/>
                <w:szCs w:val="24"/>
              </w:rPr>
              <w:t> </w:t>
            </w:r>
          </w:p>
        </w:tc>
        <w:tc>
          <w:tcPr>
            <w:tcW w:w="541" w:type="pct"/>
            <w:shd w:val="clear" w:color="auto" w:fill="C5D9F1"/>
            <w:vAlign w:val="center"/>
            <w:hideMark/>
          </w:tcPr>
          <w:p w14:paraId="69177EE9" w14:textId="77777777" w:rsidR="005C124D" w:rsidRPr="006A241E" w:rsidRDefault="005C124D">
            <w:pPr>
              <w:jc w:val="right"/>
              <w:rPr>
                <w:b/>
                <w:bCs/>
                <w:sz w:val="24"/>
                <w:szCs w:val="24"/>
              </w:rPr>
            </w:pPr>
            <w:r w:rsidRPr="006A241E">
              <w:rPr>
                <w:b/>
                <w:bCs/>
                <w:sz w:val="24"/>
                <w:szCs w:val="24"/>
              </w:rPr>
              <w:t> </w:t>
            </w:r>
          </w:p>
        </w:tc>
        <w:tc>
          <w:tcPr>
            <w:tcW w:w="472" w:type="pct"/>
            <w:shd w:val="clear" w:color="auto" w:fill="C5D9F1"/>
            <w:vAlign w:val="center"/>
            <w:hideMark/>
          </w:tcPr>
          <w:p w14:paraId="456CA3CF" w14:textId="77777777" w:rsidR="005C124D" w:rsidRPr="006A241E" w:rsidRDefault="005C124D">
            <w:pPr>
              <w:jc w:val="right"/>
              <w:rPr>
                <w:b/>
                <w:bCs/>
                <w:sz w:val="24"/>
                <w:szCs w:val="24"/>
              </w:rPr>
            </w:pPr>
            <w:r w:rsidRPr="006A241E">
              <w:rPr>
                <w:b/>
                <w:bCs/>
                <w:sz w:val="24"/>
                <w:szCs w:val="24"/>
              </w:rPr>
              <w:t> </w:t>
            </w:r>
          </w:p>
        </w:tc>
        <w:tc>
          <w:tcPr>
            <w:tcW w:w="562" w:type="pct"/>
            <w:shd w:val="clear" w:color="auto" w:fill="C5D9F1"/>
            <w:vAlign w:val="center"/>
            <w:hideMark/>
          </w:tcPr>
          <w:p w14:paraId="73D51D01" w14:textId="77777777" w:rsidR="005C124D" w:rsidRPr="006A241E" w:rsidRDefault="005C124D">
            <w:pPr>
              <w:jc w:val="right"/>
              <w:rPr>
                <w:b/>
                <w:bCs/>
                <w:sz w:val="24"/>
                <w:szCs w:val="24"/>
              </w:rPr>
            </w:pPr>
            <w:r w:rsidRPr="006A241E">
              <w:rPr>
                <w:b/>
                <w:bCs/>
                <w:sz w:val="24"/>
                <w:szCs w:val="24"/>
              </w:rPr>
              <w:t> </w:t>
            </w:r>
          </w:p>
        </w:tc>
        <w:tc>
          <w:tcPr>
            <w:tcW w:w="521" w:type="pct"/>
            <w:shd w:val="clear" w:color="auto" w:fill="C5D9F1"/>
            <w:vAlign w:val="center"/>
            <w:hideMark/>
          </w:tcPr>
          <w:p w14:paraId="51C6A347" w14:textId="77777777" w:rsidR="005C124D" w:rsidRPr="006A241E" w:rsidRDefault="005C124D">
            <w:pPr>
              <w:jc w:val="right"/>
              <w:rPr>
                <w:b/>
                <w:bCs/>
                <w:sz w:val="24"/>
                <w:szCs w:val="24"/>
              </w:rPr>
            </w:pPr>
            <w:r w:rsidRPr="006A241E">
              <w:rPr>
                <w:b/>
                <w:bCs/>
                <w:sz w:val="24"/>
                <w:szCs w:val="24"/>
              </w:rPr>
              <w:t> </w:t>
            </w:r>
          </w:p>
        </w:tc>
      </w:tr>
      <w:tr w:rsidR="005C124D" w14:paraId="6FBB6A30" w14:textId="77777777" w:rsidTr="00517F6F">
        <w:tc>
          <w:tcPr>
            <w:tcW w:w="248" w:type="pct"/>
            <w:vAlign w:val="center"/>
            <w:hideMark/>
          </w:tcPr>
          <w:p w14:paraId="67887C85" w14:textId="77777777" w:rsidR="005C124D" w:rsidRPr="006D1974" w:rsidRDefault="006D1974" w:rsidP="006D1974">
            <w:pPr>
              <w:jc w:val="center"/>
              <w:rPr>
                <w:sz w:val="24"/>
                <w:szCs w:val="24"/>
              </w:rPr>
            </w:pPr>
            <w:r w:rsidRPr="006D1974">
              <w:rPr>
                <w:sz w:val="24"/>
                <w:szCs w:val="24"/>
              </w:rPr>
              <w:t>4.1</w:t>
            </w:r>
          </w:p>
        </w:tc>
        <w:tc>
          <w:tcPr>
            <w:tcW w:w="1151" w:type="pct"/>
            <w:vAlign w:val="center"/>
          </w:tcPr>
          <w:p w14:paraId="7A1DFA11" w14:textId="77777777" w:rsidR="005C124D" w:rsidRDefault="005C124D" w:rsidP="005C124D">
            <w:pPr>
              <w:rPr>
                <w:sz w:val="24"/>
                <w:szCs w:val="24"/>
              </w:rPr>
            </w:pPr>
            <w:r w:rsidRPr="005C124D">
              <w:rPr>
                <w:sz w:val="24"/>
                <w:szCs w:val="24"/>
              </w:rPr>
              <w:t>Прогноз спроса населения на коммунальные ресурсы</w:t>
            </w:r>
          </w:p>
        </w:tc>
        <w:tc>
          <w:tcPr>
            <w:tcW w:w="472" w:type="pct"/>
            <w:vAlign w:val="center"/>
          </w:tcPr>
          <w:p w14:paraId="6B0F52C3" w14:textId="77777777" w:rsidR="005C124D" w:rsidRDefault="005C124D">
            <w:pPr>
              <w:jc w:val="center"/>
              <w:rPr>
                <w:color w:val="000000"/>
                <w:sz w:val="24"/>
                <w:szCs w:val="24"/>
              </w:rPr>
            </w:pPr>
            <w:r w:rsidRPr="005C124D">
              <w:rPr>
                <w:color w:val="000000"/>
                <w:sz w:val="24"/>
                <w:szCs w:val="24"/>
              </w:rPr>
              <w:t xml:space="preserve">тыс. </w:t>
            </w:r>
            <w:r w:rsidR="00A67540">
              <w:rPr>
                <w:color w:val="000000"/>
                <w:sz w:val="24"/>
                <w:szCs w:val="24"/>
              </w:rPr>
              <w:t>м³</w:t>
            </w:r>
          </w:p>
        </w:tc>
        <w:tc>
          <w:tcPr>
            <w:tcW w:w="492" w:type="pct"/>
            <w:vAlign w:val="center"/>
          </w:tcPr>
          <w:p w14:paraId="45E6F4F5" w14:textId="77777777" w:rsidR="005C124D" w:rsidRPr="006A241E" w:rsidRDefault="005C124D" w:rsidP="006D1974">
            <w:pPr>
              <w:jc w:val="center"/>
              <w:rPr>
                <w:sz w:val="24"/>
                <w:szCs w:val="24"/>
              </w:rPr>
            </w:pPr>
            <w:r w:rsidRPr="006A241E">
              <w:rPr>
                <w:sz w:val="24"/>
                <w:szCs w:val="24"/>
              </w:rPr>
              <w:t>75,35</w:t>
            </w:r>
          </w:p>
        </w:tc>
        <w:tc>
          <w:tcPr>
            <w:tcW w:w="541" w:type="pct"/>
            <w:vAlign w:val="center"/>
          </w:tcPr>
          <w:p w14:paraId="4850270E" w14:textId="77777777" w:rsidR="005C124D" w:rsidRPr="006A241E" w:rsidRDefault="005C124D" w:rsidP="006D1974">
            <w:pPr>
              <w:jc w:val="center"/>
              <w:rPr>
                <w:sz w:val="24"/>
                <w:szCs w:val="24"/>
              </w:rPr>
            </w:pPr>
            <w:r w:rsidRPr="006A241E">
              <w:rPr>
                <w:sz w:val="24"/>
                <w:szCs w:val="24"/>
              </w:rPr>
              <w:t>75,49</w:t>
            </w:r>
          </w:p>
        </w:tc>
        <w:tc>
          <w:tcPr>
            <w:tcW w:w="541" w:type="pct"/>
            <w:vAlign w:val="center"/>
          </w:tcPr>
          <w:p w14:paraId="45F72BF0" w14:textId="77777777" w:rsidR="005C124D" w:rsidRPr="006A241E" w:rsidRDefault="005C124D" w:rsidP="006D1974">
            <w:pPr>
              <w:jc w:val="center"/>
              <w:rPr>
                <w:sz w:val="24"/>
                <w:szCs w:val="24"/>
              </w:rPr>
            </w:pPr>
            <w:r w:rsidRPr="006A241E">
              <w:rPr>
                <w:sz w:val="24"/>
                <w:szCs w:val="24"/>
              </w:rPr>
              <w:t>76,12</w:t>
            </w:r>
          </w:p>
        </w:tc>
        <w:tc>
          <w:tcPr>
            <w:tcW w:w="472" w:type="pct"/>
            <w:vAlign w:val="center"/>
          </w:tcPr>
          <w:p w14:paraId="365D6696" w14:textId="77777777" w:rsidR="005C124D" w:rsidRPr="006A241E" w:rsidRDefault="005C124D" w:rsidP="006D1974">
            <w:pPr>
              <w:jc w:val="center"/>
              <w:rPr>
                <w:sz w:val="24"/>
                <w:szCs w:val="24"/>
              </w:rPr>
            </w:pPr>
            <w:r w:rsidRPr="006A241E">
              <w:rPr>
                <w:sz w:val="24"/>
                <w:szCs w:val="24"/>
              </w:rPr>
              <w:t>76,83</w:t>
            </w:r>
          </w:p>
        </w:tc>
        <w:tc>
          <w:tcPr>
            <w:tcW w:w="562" w:type="pct"/>
            <w:vAlign w:val="center"/>
          </w:tcPr>
          <w:p w14:paraId="38355E83" w14:textId="77777777" w:rsidR="005C124D" w:rsidRPr="006A241E" w:rsidRDefault="005C124D" w:rsidP="006D1974">
            <w:pPr>
              <w:jc w:val="center"/>
              <w:rPr>
                <w:sz w:val="24"/>
                <w:szCs w:val="24"/>
              </w:rPr>
            </w:pPr>
            <w:r w:rsidRPr="006A241E">
              <w:rPr>
                <w:sz w:val="24"/>
                <w:szCs w:val="24"/>
              </w:rPr>
              <w:t>76,13</w:t>
            </w:r>
          </w:p>
        </w:tc>
        <w:tc>
          <w:tcPr>
            <w:tcW w:w="521" w:type="pct"/>
            <w:vAlign w:val="center"/>
          </w:tcPr>
          <w:p w14:paraId="72778F25" w14:textId="77777777" w:rsidR="005C124D" w:rsidRPr="006A241E" w:rsidRDefault="005C124D" w:rsidP="006D1974">
            <w:pPr>
              <w:jc w:val="center"/>
              <w:rPr>
                <w:sz w:val="24"/>
                <w:szCs w:val="24"/>
              </w:rPr>
            </w:pPr>
            <w:r w:rsidRPr="006A241E">
              <w:rPr>
                <w:sz w:val="24"/>
                <w:szCs w:val="24"/>
              </w:rPr>
              <w:t>79,64</w:t>
            </w:r>
          </w:p>
        </w:tc>
      </w:tr>
      <w:tr w:rsidR="005C124D" w14:paraId="2971B27E" w14:textId="77777777" w:rsidTr="00517F6F">
        <w:tc>
          <w:tcPr>
            <w:tcW w:w="248" w:type="pct"/>
            <w:vAlign w:val="center"/>
          </w:tcPr>
          <w:p w14:paraId="03E59513" w14:textId="77777777" w:rsidR="005C124D" w:rsidRPr="006D1974" w:rsidRDefault="006D1974" w:rsidP="006D1974">
            <w:pPr>
              <w:jc w:val="center"/>
              <w:rPr>
                <w:sz w:val="24"/>
                <w:szCs w:val="24"/>
              </w:rPr>
            </w:pPr>
            <w:r w:rsidRPr="006D1974">
              <w:rPr>
                <w:sz w:val="24"/>
                <w:szCs w:val="24"/>
              </w:rPr>
              <w:t>4.2</w:t>
            </w:r>
          </w:p>
        </w:tc>
        <w:tc>
          <w:tcPr>
            <w:tcW w:w="1151" w:type="pct"/>
            <w:vAlign w:val="center"/>
          </w:tcPr>
          <w:p w14:paraId="1994A118" w14:textId="77777777" w:rsidR="005C124D" w:rsidRDefault="005C124D" w:rsidP="00E7027D">
            <w:pPr>
              <w:rPr>
                <w:sz w:val="24"/>
                <w:szCs w:val="24"/>
              </w:rPr>
            </w:pPr>
            <w:r>
              <w:rPr>
                <w:sz w:val="24"/>
                <w:szCs w:val="24"/>
              </w:rPr>
              <w:t>Прогнозируемый тариф (среднегодовой)</w:t>
            </w:r>
          </w:p>
        </w:tc>
        <w:tc>
          <w:tcPr>
            <w:tcW w:w="472" w:type="pct"/>
            <w:vAlign w:val="center"/>
          </w:tcPr>
          <w:p w14:paraId="75F4C91E" w14:textId="77777777" w:rsidR="005C124D" w:rsidRDefault="005C124D" w:rsidP="00E7027D">
            <w:pPr>
              <w:jc w:val="center"/>
              <w:rPr>
                <w:color w:val="000000"/>
                <w:sz w:val="24"/>
                <w:szCs w:val="24"/>
              </w:rPr>
            </w:pPr>
            <w:r>
              <w:rPr>
                <w:color w:val="000000"/>
                <w:sz w:val="24"/>
                <w:szCs w:val="24"/>
              </w:rPr>
              <w:t>руб./м³</w:t>
            </w:r>
          </w:p>
        </w:tc>
        <w:tc>
          <w:tcPr>
            <w:tcW w:w="492" w:type="pct"/>
            <w:vAlign w:val="center"/>
          </w:tcPr>
          <w:p w14:paraId="4AD474F7" w14:textId="77777777" w:rsidR="005C124D" w:rsidRPr="006A241E" w:rsidRDefault="005C124D" w:rsidP="00E7027D">
            <w:pPr>
              <w:jc w:val="center"/>
              <w:rPr>
                <w:sz w:val="24"/>
                <w:szCs w:val="24"/>
              </w:rPr>
            </w:pPr>
            <w:r w:rsidRPr="006A241E">
              <w:rPr>
                <w:sz w:val="24"/>
                <w:szCs w:val="24"/>
              </w:rPr>
              <w:t>152,02</w:t>
            </w:r>
          </w:p>
        </w:tc>
        <w:tc>
          <w:tcPr>
            <w:tcW w:w="541" w:type="pct"/>
            <w:vAlign w:val="center"/>
          </w:tcPr>
          <w:p w14:paraId="53980551" w14:textId="77777777" w:rsidR="005C124D" w:rsidRPr="006A241E" w:rsidRDefault="005C124D" w:rsidP="00E7027D">
            <w:pPr>
              <w:jc w:val="center"/>
              <w:rPr>
                <w:sz w:val="24"/>
                <w:szCs w:val="24"/>
              </w:rPr>
            </w:pPr>
            <w:r w:rsidRPr="006A241E">
              <w:rPr>
                <w:sz w:val="24"/>
                <w:szCs w:val="24"/>
              </w:rPr>
              <w:t>155,79</w:t>
            </w:r>
          </w:p>
        </w:tc>
        <w:tc>
          <w:tcPr>
            <w:tcW w:w="541" w:type="pct"/>
            <w:vAlign w:val="center"/>
          </w:tcPr>
          <w:p w14:paraId="0A10C940" w14:textId="77777777" w:rsidR="005C124D" w:rsidRPr="006A241E" w:rsidRDefault="005C124D" w:rsidP="00E7027D">
            <w:pPr>
              <w:jc w:val="center"/>
              <w:rPr>
                <w:sz w:val="24"/>
                <w:szCs w:val="24"/>
              </w:rPr>
            </w:pPr>
            <w:r w:rsidRPr="006A241E">
              <w:rPr>
                <w:sz w:val="24"/>
                <w:szCs w:val="24"/>
              </w:rPr>
              <w:t>159,79</w:t>
            </w:r>
          </w:p>
        </w:tc>
        <w:tc>
          <w:tcPr>
            <w:tcW w:w="472" w:type="pct"/>
            <w:vAlign w:val="center"/>
          </w:tcPr>
          <w:p w14:paraId="4105410A" w14:textId="77777777" w:rsidR="005C124D" w:rsidRPr="006A241E" w:rsidRDefault="005C124D" w:rsidP="00E7027D">
            <w:pPr>
              <w:jc w:val="center"/>
              <w:rPr>
                <w:sz w:val="24"/>
                <w:szCs w:val="24"/>
              </w:rPr>
            </w:pPr>
            <w:r w:rsidRPr="006A241E">
              <w:rPr>
                <w:sz w:val="24"/>
                <w:szCs w:val="24"/>
              </w:rPr>
              <w:t>166,18</w:t>
            </w:r>
          </w:p>
        </w:tc>
        <w:tc>
          <w:tcPr>
            <w:tcW w:w="562" w:type="pct"/>
            <w:vAlign w:val="center"/>
          </w:tcPr>
          <w:p w14:paraId="019CFD98" w14:textId="77777777" w:rsidR="005C124D" w:rsidRPr="006A241E" w:rsidRDefault="005C124D" w:rsidP="00E7027D">
            <w:pPr>
              <w:jc w:val="center"/>
              <w:rPr>
                <w:sz w:val="24"/>
                <w:szCs w:val="24"/>
              </w:rPr>
            </w:pPr>
            <w:r w:rsidRPr="006A241E">
              <w:rPr>
                <w:sz w:val="24"/>
                <w:szCs w:val="24"/>
              </w:rPr>
              <w:t>172,82</w:t>
            </w:r>
          </w:p>
        </w:tc>
        <w:tc>
          <w:tcPr>
            <w:tcW w:w="521" w:type="pct"/>
            <w:vAlign w:val="center"/>
          </w:tcPr>
          <w:p w14:paraId="7EB96557" w14:textId="77777777" w:rsidR="005C124D" w:rsidRPr="006A241E" w:rsidRDefault="005C124D" w:rsidP="00E7027D">
            <w:pPr>
              <w:jc w:val="center"/>
              <w:rPr>
                <w:sz w:val="24"/>
                <w:szCs w:val="24"/>
              </w:rPr>
            </w:pPr>
            <w:r w:rsidRPr="006A241E">
              <w:rPr>
                <w:sz w:val="24"/>
                <w:szCs w:val="24"/>
              </w:rPr>
              <w:t>210,27</w:t>
            </w:r>
          </w:p>
        </w:tc>
      </w:tr>
      <w:tr w:rsidR="005C124D" w14:paraId="4FCF3F2A" w14:textId="77777777" w:rsidTr="00517F6F">
        <w:tc>
          <w:tcPr>
            <w:tcW w:w="248" w:type="pct"/>
            <w:vAlign w:val="center"/>
          </w:tcPr>
          <w:p w14:paraId="09D962C5" w14:textId="77777777" w:rsidR="005C124D" w:rsidRPr="006D1974" w:rsidRDefault="006D1974" w:rsidP="006D1974">
            <w:pPr>
              <w:jc w:val="center"/>
              <w:rPr>
                <w:sz w:val="24"/>
                <w:szCs w:val="24"/>
              </w:rPr>
            </w:pPr>
            <w:r w:rsidRPr="006D1974">
              <w:rPr>
                <w:sz w:val="24"/>
                <w:szCs w:val="24"/>
              </w:rPr>
              <w:t>4.3</w:t>
            </w:r>
          </w:p>
        </w:tc>
        <w:tc>
          <w:tcPr>
            <w:tcW w:w="1151" w:type="pct"/>
            <w:vAlign w:val="center"/>
          </w:tcPr>
          <w:p w14:paraId="73AECE9E" w14:textId="77777777" w:rsidR="005C124D" w:rsidRDefault="005C124D" w:rsidP="005C124D">
            <w:pPr>
              <w:rPr>
                <w:sz w:val="24"/>
                <w:szCs w:val="24"/>
              </w:rPr>
            </w:pPr>
            <w:r w:rsidRPr="005C124D">
              <w:rPr>
                <w:sz w:val="24"/>
                <w:szCs w:val="24"/>
              </w:rPr>
              <w:t>Расходы населения на водоотведение</w:t>
            </w:r>
          </w:p>
        </w:tc>
        <w:tc>
          <w:tcPr>
            <w:tcW w:w="472" w:type="pct"/>
            <w:vAlign w:val="center"/>
          </w:tcPr>
          <w:p w14:paraId="1439864D" w14:textId="77777777" w:rsidR="005C124D" w:rsidRDefault="005C124D">
            <w:pPr>
              <w:jc w:val="center"/>
              <w:rPr>
                <w:color w:val="000000"/>
                <w:sz w:val="24"/>
                <w:szCs w:val="24"/>
              </w:rPr>
            </w:pPr>
            <w:r w:rsidRPr="005C124D">
              <w:rPr>
                <w:color w:val="000000"/>
                <w:sz w:val="24"/>
                <w:szCs w:val="24"/>
              </w:rPr>
              <w:t>тыс. руб.</w:t>
            </w:r>
          </w:p>
        </w:tc>
        <w:tc>
          <w:tcPr>
            <w:tcW w:w="492" w:type="pct"/>
            <w:vAlign w:val="center"/>
          </w:tcPr>
          <w:p w14:paraId="7DE1F808" w14:textId="77777777" w:rsidR="005C124D" w:rsidRPr="006A241E" w:rsidRDefault="005C124D" w:rsidP="006D1974">
            <w:pPr>
              <w:jc w:val="center"/>
              <w:rPr>
                <w:sz w:val="24"/>
                <w:szCs w:val="24"/>
              </w:rPr>
            </w:pPr>
            <w:r w:rsidRPr="006A241E">
              <w:rPr>
                <w:sz w:val="24"/>
                <w:szCs w:val="24"/>
              </w:rPr>
              <w:t>11 455,0</w:t>
            </w:r>
          </w:p>
        </w:tc>
        <w:tc>
          <w:tcPr>
            <w:tcW w:w="541" w:type="pct"/>
            <w:vAlign w:val="center"/>
          </w:tcPr>
          <w:p w14:paraId="60F556B9" w14:textId="77777777" w:rsidR="005C124D" w:rsidRPr="006A241E" w:rsidRDefault="005C124D" w:rsidP="006D1974">
            <w:pPr>
              <w:jc w:val="center"/>
              <w:rPr>
                <w:sz w:val="24"/>
                <w:szCs w:val="24"/>
              </w:rPr>
            </w:pPr>
            <w:r w:rsidRPr="006A241E">
              <w:rPr>
                <w:sz w:val="24"/>
                <w:szCs w:val="24"/>
              </w:rPr>
              <w:t>11 760,3</w:t>
            </w:r>
          </w:p>
        </w:tc>
        <w:tc>
          <w:tcPr>
            <w:tcW w:w="541" w:type="pct"/>
            <w:vAlign w:val="center"/>
          </w:tcPr>
          <w:p w14:paraId="3F0CCEF3" w14:textId="77777777" w:rsidR="005C124D" w:rsidRPr="006A241E" w:rsidRDefault="005C124D" w:rsidP="006D1974">
            <w:pPr>
              <w:jc w:val="center"/>
              <w:rPr>
                <w:sz w:val="24"/>
                <w:szCs w:val="24"/>
              </w:rPr>
            </w:pPr>
            <w:r w:rsidRPr="006A241E">
              <w:rPr>
                <w:sz w:val="24"/>
                <w:szCs w:val="24"/>
              </w:rPr>
              <w:t>12 162,4</w:t>
            </w:r>
          </w:p>
        </w:tc>
        <w:tc>
          <w:tcPr>
            <w:tcW w:w="472" w:type="pct"/>
            <w:vAlign w:val="center"/>
          </w:tcPr>
          <w:p w14:paraId="696C0EA6" w14:textId="77777777" w:rsidR="005C124D" w:rsidRPr="006A241E" w:rsidRDefault="005C124D" w:rsidP="006D1974">
            <w:pPr>
              <w:jc w:val="center"/>
              <w:rPr>
                <w:sz w:val="24"/>
                <w:szCs w:val="24"/>
              </w:rPr>
            </w:pPr>
            <w:r w:rsidRPr="006A241E">
              <w:rPr>
                <w:sz w:val="24"/>
                <w:szCs w:val="24"/>
              </w:rPr>
              <w:t>12 766,5</w:t>
            </w:r>
          </w:p>
        </w:tc>
        <w:tc>
          <w:tcPr>
            <w:tcW w:w="562" w:type="pct"/>
            <w:vAlign w:val="center"/>
          </w:tcPr>
          <w:p w14:paraId="717AF65B" w14:textId="77777777" w:rsidR="005C124D" w:rsidRPr="006A241E" w:rsidRDefault="005C124D" w:rsidP="006D1974">
            <w:pPr>
              <w:jc w:val="center"/>
              <w:rPr>
                <w:sz w:val="24"/>
                <w:szCs w:val="24"/>
              </w:rPr>
            </w:pPr>
            <w:r w:rsidRPr="006A241E">
              <w:rPr>
                <w:sz w:val="24"/>
                <w:szCs w:val="24"/>
              </w:rPr>
              <w:t>13 156,7</w:t>
            </w:r>
          </w:p>
        </w:tc>
        <w:tc>
          <w:tcPr>
            <w:tcW w:w="521" w:type="pct"/>
            <w:vAlign w:val="center"/>
          </w:tcPr>
          <w:p w14:paraId="1549EB29" w14:textId="77777777" w:rsidR="005C124D" w:rsidRPr="006A241E" w:rsidRDefault="005C124D" w:rsidP="006D1974">
            <w:pPr>
              <w:jc w:val="center"/>
              <w:rPr>
                <w:sz w:val="24"/>
                <w:szCs w:val="24"/>
              </w:rPr>
            </w:pPr>
            <w:r w:rsidRPr="006A241E">
              <w:rPr>
                <w:sz w:val="24"/>
                <w:szCs w:val="24"/>
              </w:rPr>
              <w:t>16 744,7</w:t>
            </w:r>
          </w:p>
        </w:tc>
      </w:tr>
      <w:tr w:rsidR="005C124D" w14:paraId="00745672" w14:textId="77777777" w:rsidTr="00517F6F">
        <w:tc>
          <w:tcPr>
            <w:tcW w:w="248" w:type="pct"/>
            <w:shd w:val="clear" w:color="auto" w:fill="C5D9F1"/>
            <w:vAlign w:val="center"/>
            <w:hideMark/>
          </w:tcPr>
          <w:p w14:paraId="5CB6FBBB" w14:textId="77777777" w:rsidR="005C124D" w:rsidRPr="006D1974" w:rsidRDefault="005C124D" w:rsidP="006D1974">
            <w:pPr>
              <w:jc w:val="center"/>
              <w:rPr>
                <w:b/>
                <w:bCs/>
                <w:sz w:val="24"/>
                <w:szCs w:val="24"/>
              </w:rPr>
            </w:pPr>
            <w:r w:rsidRPr="006D1974">
              <w:rPr>
                <w:b/>
                <w:bCs/>
                <w:sz w:val="24"/>
                <w:szCs w:val="24"/>
              </w:rPr>
              <w:t>5</w:t>
            </w:r>
          </w:p>
        </w:tc>
        <w:tc>
          <w:tcPr>
            <w:tcW w:w="1151" w:type="pct"/>
            <w:shd w:val="clear" w:color="auto" w:fill="C5D9F1"/>
            <w:vAlign w:val="center"/>
            <w:hideMark/>
          </w:tcPr>
          <w:p w14:paraId="72E42E17" w14:textId="77777777" w:rsidR="005C124D" w:rsidRDefault="005C124D" w:rsidP="005C124D">
            <w:pPr>
              <w:rPr>
                <w:b/>
                <w:bCs/>
                <w:sz w:val="24"/>
                <w:szCs w:val="24"/>
              </w:rPr>
            </w:pPr>
            <w:r>
              <w:rPr>
                <w:b/>
                <w:bCs/>
                <w:sz w:val="24"/>
                <w:szCs w:val="24"/>
              </w:rPr>
              <w:t>Утилизация (захоронение) ТКО</w:t>
            </w:r>
          </w:p>
        </w:tc>
        <w:tc>
          <w:tcPr>
            <w:tcW w:w="472" w:type="pct"/>
            <w:shd w:val="clear" w:color="auto" w:fill="C5D9F1"/>
            <w:vAlign w:val="center"/>
            <w:hideMark/>
          </w:tcPr>
          <w:p w14:paraId="36C91D8B" w14:textId="77777777" w:rsidR="005C124D" w:rsidRDefault="005C124D">
            <w:pPr>
              <w:jc w:val="center"/>
              <w:rPr>
                <w:b/>
                <w:bCs/>
                <w:sz w:val="24"/>
                <w:szCs w:val="24"/>
              </w:rPr>
            </w:pPr>
            <w:r>
              <w:rPr>
                <w:b/>
                <w:bCs/>
                <w:sz w:val="24"/>
                <w:szCs w:val="24"/>
              </w:rPr>
              <w:t> </w:t>
            </w:r>
          </w:p>
        </w:tc>
        <w:tc>
          <w:tcPr>
            <w:tcW w:w="492" w:type="pct"/>
            <w:shd w:val="clear" w:color="auto" w:fill="C5D9F1"/>
            <w:vAlign w:val="center"/>
            <w:hideMark/>
          </w:tcPr>
          <w:p w14:paraId="5C7F3AA1" w14:textId="77777777" w:rsidR="005C124D" w:rsidRPr="006A241E" w:rsidRDefault="005C124D">
            <w:pPr>
              <w:jc w:val="right"/>
              <w:rPr>
                <w:b/>
                <w:bCs/>
                <w:sz w:val="24"/>
                <w:szCs w:val="24"/>
              </w:rPr>
            </w:pPr>
            <w:r w:rsidRPr="006A241E">
              <w:rPr>
                <w:b/>
                <w:bCs/>
                <w:sz w:val="24"/>
                <w:szCs w:val="24"/>
              </w:rPr>
              <w:t> </w:t>
            </w:r>
          </w:p>
        </w:tc>
        <w:tc>
          <w:tcPr>
            <w:tcW w:w="541" w:type="pct"/>
            <w:shd w:val="clear" w:color="auto" w:fill="C5D9F1"/>
            <w:vAlign w:val="center"/>
            <w:hideMark/>
          </w:tcPr>
          <w:p w14:paraId="17F92A3A" w14:textId="77777777" w:rsidR="005C124D" w:rsidRPr="006A241E" w:rsidRDefault="005C124D">
            <w:pPr>
              <w:jc w:val="right"/>
              <w:rPr>
                <w:b/>
                <w:bCs/>
                <w:sz w:val="24"/>
                <w:szCs w:val="24"/>
              </w:rPr>
            </w:pPr>
            <w:r w:rsidRPr="006A241E">
              <w:rPr>
                <w:b/>
                <w:bCs/>
                <w:sz w:val="24"/>
                <w:szCs w:val="24"/>
              </w:rPr>
              <w:t> </w:t>
            </w:r>
          </w:p>
        </w:tc>
        <w:tc>
          <w:tcPr>
            <w:tcW w:w="541" w:type="pct"/>
            <w:shd w:val="clear" w:color="auto" w:fill="C5D9F1"/>
            <w:vAlign w:val="center"/>
            <w:hideMark/>
          </w:tcPr>
          <w:p w14:paraId="4CD5B096" w14:textId="77777777" w:rsidR="005C124D" w:rsidRPr="006A241E" w:rsidRDefault="005C124D">
            <w:pPr>
              <w:jc w:val="right"/>
              <w:rPr>
                <w:b/>
                <w:bCs/>
                <w:sz w:val="24"/>
                <w:szCs w:val="24"/>
              </w:rPr>
            </w:pPr>
            <w:r w:rsidRPr="006A241E">
              <w:rPr>
                <w:b/>
                <w:bCs/>
                <w:sz w:val="24"/>
                <w:szCs w:val="24"/>
              </w:rPr>
              <w:t> </w:t>
            </w:r>
          </w:p>
        </w:tc>
        <w:tc>
          <w:tcPr>
            <w:tcW w:w="472" w:type="pct"/>
            <w:shd w:val="clear" w:color="auto" w:fill="C5D9F1"/>
            <w:vAlign w:val="center"/>
            <w:hideMark/>
          </w:tcPr>
          <w:p w14:paraId="3CE44934" w14:textId="77777777" w:rsidR="005C124D" w:rsidRPr="006A241E" w:rsidRDefault="005C124D">
            <w:pPr>
              <w:jc w:val="right"/>
              <w:rPr>
                <w:b/>
                <w:bCs/>
                <w:sz w:val="24"/>
                <w:szCs w:val="24"/>
              </w:rPr>
            </w:pPr>
            <w:r w:rsidRPr="006A241E">
              <w:rPr>
                <w:b/>
                <w:bCs/>
                <w:sz w:val="24"/>
                <w:szCs w:val="24"/>
              </w:rPr>
              <w:t> </w:t>
            </w:r>
          </w:p>
        </w:tc>
        <w:tc>
          <w:tcPr>
            <w:tcW w:w="562" w:type="pct"/>
            <w:shd w:val="clear" w:color="auto" w:fill="C5D9F1"/>
            <w:vAlign w:val="center"/>
            <w:hideMark/>
          </w:tcPr>
          <w:p w14:paraId="1CD91A26" w14:textId="77777777" w:rsidR="005C124D" w:rsidRPr="006A241E" w:rsidRDefault="005C124D">
            <w:pPr>
              <w:jc w:val="right"/>
              <w:rPr>
                <w:b/>
                <w:bCs/>
                <w:sz w:val="24"/>
                <w:szCs w:val="24"/>
              </w:rPr>
            </w:pPr>
            <w:r w:rsidRPr="006A241E">
              <w:rPr>
                <w:b/>
                <w:bCs/>
                <w:sz w:val="24"/>
                <w:szCs w:val="24"/>
              </w:rPr>
              <w:t> </w:t>
            </w:r>
          </w:p>
        </w:tc>
        <w:tc>
          <w:tcPr>
            <w:tcW w:w="521" w:type="pct"/>
            <w:shd w:val="clear" w:color="auto" w:fill="C5D9F1"/>
            <w:vAlign w:val="center"/>
            <w:hideMark/>
          </w:tcPr>
          <w:p w14:paraId="4FCCD781" w14:textId="77777777" w:rsidR="005C124D" w:rsidRPr="006A241E" w:rsidRDefault="005C124D">
            <w:pPr>
              <w:jc w:val="right"/>
              <w:rPr>
                <w:b/>
                <w:bCs/>
                <w:sz w:val="24"/>
                <w:szCs w:val="24"/>
              </w:rPr>
            </w:pPr>
            <w:r w:rsidRPr="006A241E">
              <w:rPr>
                <w:b/>
                <w:bCs/>
                <w:sz w:val="24"/>
                <w:szCs w:val="24"/>
              </w:rPr>
              <w:t> </w:t>
            </w:r>
          </w:p>
        </w:tc>
      </w:tr>
      <w:tr w:rsidR="00744578" w14:paraId="69A04C53" w14:textId="77777777" w:rsidTr="00517F6F">
        <w:tc>
          <w:tcPr>
            <w:tcW w:w="248" w:type="pct"/>
            <w:vAlign w:val="center"/>
            <w:hideMark/>
          </w:tcPr>
          <w:p w14:paraId="0A24FA15" w14:textId="77777777" w:rsidR="00744578" w:rsidRPr="006D1974" w:rsidRDefault="00744578" w:rsidP="00744578">
            <w:pPr>
              <w:jc w:val="center"/>
              <w:rPr>
                <w:sz w:val="24"/>
                <w:szCs w:val="24"/>
              </w:rPr>
            </w:pPr>
            <w:r w:rsidRPr="006D1974">
              <w:rPr>
                <w:sz w:val="24"/>
                <w:szCs w:val="24"/>
              </w:rPr>
              <w:t>5.1</w:t>
            </w:r>
          </w:p>
        </w:tc>
        <w:tc>
          <w:tcPr>
            <w:tcW w:w="1151" w:type="pct"/>
            <w:vAlign w:val="center"/>
          </w:tcPr>
          <w:p w14:paraId="479AA09E" w14:textId="77777777" w:rsidR="00744578" w:rsidRDefault="00744578" w:rsidP="00744578">
            <w:pPr>
              <w:rPr>
                <w:color w:val="000000"/>
                <w:sz w:val="24"/>
                <w:szCs w:val="24"/>
              </w:rPr>
            </w:pPr>
            <w:r w:rsidRPr="005C124D">
              <w:rPr>
                <w:color w:val="000000"/>
                <w:sz w:val="24"/>
                <w:szCs w:val="24"/>
              </w:rPr>
              <w:t>Прогноз спроса населения на коммунальные ресурсы</w:t>
            </w:r>
          </w:p>
        </w:tc>
        <w:tc>
          <w:tcPr>
            <w:tcW w:w="472" w:type="pct"/>
            <w:vAlign w:val="center"/>
          </w:tcPr>
          <w:p w14:paraId="12109A17" w14:textId="77777777" w:rsidR="00744578" w:rsidRDefault="00744578" w:rsidP="00744578">
            <w:pPr>
              <w:jc w:val="center"/>
              <w:rPr>
                <w:color w:val="000000"/>
                <w:sz w:val="24"/>
                <w:szCs w:val="24"/>
              </w:rPr>
            </w:pPr>
            <w:r w:rsidRPr="005C124D">
              <w:rPr>
                <w:color w:val="000000"/>
                <w:sz w:val="24"/>
                <w:szCs w:val="24"/>
              </w:rPr>
              <w:t xml:space="preserve">тыс. </w:t>
            </w:r>
            <w:r w:rsidR="00A67540">
              <w:rPr>
                <w:color w:val="000000"/>
                <w:sz w:val="24"/>
                <w:szCs w:val="24"/>
              </w:rPr>
              <w:t>м³</w:t>
            </w:r>
          </w:p>
        </w:tc>
        <w:tc>
          <w:tcPr>
            <w:tcW w:w="492" w:type="pct"/>
            <w:vAlign w:val="center"/>
          </w:tcPr>
          <w:p w14:paraId="21F4277E" w14:textId="77777777" w:rsidR="00744578" w:rsidRPr="00744578" w:rsidRDefault="00744578" w:rsidP="00744578">
            <w:pPr>
              <w:jc w:val="center"/>
              <w:rPr>
                <w:sz w:val="24"/>
                <w:szCs w:val="24"/>
              </w:rPr>
            </w:pPr>
            <w:r w:rsidRPr="00744578">
              <w:rPr>
                <w:sz w:val="24"/>
                <w:szCs w:val="24"/>
              </w:rPr>
              <w:t>17,53</w:t>
            </w:r>
          </w:p>
        </w:tc>
        <w:tc>
          <w:tcPr>
            <w:tcW w:w="541" w:type="pct"/>
            <w:vAlign w:val="center"/>
          </w:tcPr>
          <w:p w14:paraId="2E9BDD06" w14:textId="77777777" w:rsidR="00744578" w:rsidRPr="00744578" w:rsidRDefault="00744578" w:rsidP="00744578">
            <w:pPr>
              <w:jc w:val="center"/>
              <w:rPr>
                <w:sz w:val="24"/>
                <w:szCs w:val="24"/>
              </w:rPr>
            </w:pPr>
            <w:r w:rsidRPr="00744578">
              <w:rPr>
                <w:sz w:val="24"/>
                <w:szCs w:val="24"/>
              </w:rPr>
              <w:t>17,55</w:t>
            </w:r>
          </w:p>
        </w:tc>
        <w:tc>
          <w:tcPr>
            <w:tcW w:w="541" w:type="pct"/>
            <w:vAlign w:val="center"/>
          </w:tcPr>
          <w:p w14:paraId="2C7AF743" w14:textId="77777777" w:rsidR="00744578" w:rsidRPr="00744578" w:rsidRDefault="00744578" w:rsidP="00744578">
            <w:pPr>
              <w:jc w:val="center"/>
              <w:rPr>
                <w:sz w:val="24"/>
                <w:szCs w:val="24"/>
              </w:rPr>
            </w:pPr>
            <w:r w:rsidRPr="00744578">
              <w:rPr>
                <w:sz w:val="24"/>
                <w:szCs w:val="24"/>
              </w:rPr>
              <w:t>17,59</w:t>
            </w:r>
          </w:p>
        </w:tc>
        <w:tc>
          <w:tcPr>
            <w:tcW w:w="472" w:type="pct"/>
            <w:vAlign w:val="center"/>
          </w:tcPr>
          <w:p w14:paraId="046C9524" w14:textId="77777777" w:rsidR="00744578" w:rsidRPr="00744578" w:rsidRDefault="00744578" w:rsidP="00744578">
            <w:pPr>
              <w:jc w:val="center"/>
              <w:rPr>
                <w:sz w:val="24"/>
                <w:szCs w:val="24"/>
              </w:rPr>
            </w:pPr>
            <w:r w:rsidRPr="00744578">
              <w:rPr>
                <w:sz w:val="24"/>
                <w:szCs w:val="24"/>
              </w:rPr>
              <w:t>17,74</w:t>
            </w:r>
          </w:p>
        </w:tc>
        <w:tc>
          <w:tcPr>
            <w:tcW w:w="562" w:type="pct"/>
            <w:vAlign w:val="center"/>
          </w:tcPr>
          <w:p w14:paraId="54A24AB6" w14:textId="77777777" w:rsidR="00744578" w:rsidRPr="00744578" w:rsidRDefault="00744578" w:rsidP="00744578">
            <w:pPr>
              <w:jc w:val="center"/>
              <w:rPr>
                <w:sz w:val="24"/>
                <w:szCs w:val="24"/>
              </w:rPr>
            </w:pPr>
            <w:r w:rsidRPr="00744578">
              <w:rPr>
                <w:sz w:val="24"/>
                <w:szCs w:val="24"/>
              </w:rPr>
              <w:t>17,85</w:t>
            </w:r>
          </w:p>
        </w:tc>
        <w:tc>
          <w:tcPr>
            <w:tcW w:w="521" w:type="pct"/>
            <w:vAlign w:val="center"/>
          </w:tcPr>
          <w:p w14:paraId="711910A4" w14:textId="77777777" w:rsidR="00744578" w:rsidRPr="00744578" w:rsidRDefault="00744578" w:rsidP="00744578">
            <w:pPr>
              <w:jc w:val="center"/>
              <w:rPr>
                <w:sz w:val="24"/>
                <w:szCs w:val="24"/>
              </w:rPr>
            </w:pPr>
            <w:r w:rsidRPr="00744578">
              <w:rPr>
                <w:sz w:val="24"/>
                <w:szCs w:val="24"/>
              </w:rPr>
              <w:t>18,58</w:t>
            </w:r>
          </w:p>
        </w:tc>
      </w:tr>
      <w:tr w:rsidR="00A34A83" w14:paraId="0573AD45" w14:textId="77777777" w:rsidTr="00517F6F">
        <w:tc>
          <w:tcPr>
            <w:tcW w:w="248" w:type="pct"/>
            <w:vAlign w:val="center"/>
          </w:tcPr>
          <w:p w14:paraId="459D09F5" w14:textId="77777777" w:rsidR="00A34A83" w:rsidRPr="006D1974" w:rsidRDefault="00A34A83" w:rsidP="006D1974">
            <w:pPr>
              <w:jc w:val="center"/>
              <w:rPr>
                <w:sz w:val="24"/>
                <w:szCs w:val="24"/>
              </w:rPr>
            </w:pPr>
            <w:r w:rsidRPr="006D1974">
              <w:rPr>
                <w:sz w:val="24"/>
                <w:szCs w:val="24"/>
              </w:rPr>
              <w:t>5.2</w:t>
            </w:r>
          </w:p>
        </w:tc>
        <w:tc>
          <w:tcPr>
            <w:tcW w:w="1151" w:type="pct"/>
            <w:vAlign w:val="center"/>
          </w:tcPr>
          <w:p w14:paraId="3493D4DF" w14:textId="77777777" w:rsidR="00A34A83" w:rsidRDefault="00A34A83" w:rsidP="00E7027D">
            <w:pPr>
              <w:rPr>
                <w:color w:val="000000"/>
                <w:sz w:val="24"/>
                <w:szCs w:val="24"/>
              </w:rPr>
            </w:pPr>
            <w:r>
              <w:rPr>
                <w:color w:val="000000"/>
                <w:sz w:val="24"/>
                <w:szCs w:val="24"/>
              </w:rPr>
              <w:t>Прогнозируемый тариф (среднегодовой)</w:t>
            </w:r>
          </w:p>
        </w:tc>
        <w:tc>
          <w:tcPr>
            <w:tcW w:w="472" w:type="pct"/>
            <w:vAlign w:val="center"/>
          </w:tcPr>
          <w:p w14:paraId="265A32D3" w14:textId="77777777" w:rsidR="00A34A83" w:rsidRDefault="00A34A83" w:rsidP="00E7027D">
            <w:pPr>
              <w:jc w:val="center"/>
              <w:rPr>
                <w:color w:val="000000"/>
                <w:sz w:val="24"/>
                <w:szCs w:val="24"/>
              </w:rPr>
            </w:pPr>
            <w:r>
              <w:rPr>
                <w:color w:val="000000"/>
                <w:sz w:val="24"/>
                <w:szCs w:val="24"/>
              </w:rPr>
              <w:t>руб./1000 м³</w:t>
            </w:r>
          </w:p>
        </w:tc>
        <w:tc>
          <w:tcPr>
            <w:tcW w:w="492" w:type="pct"/>
            <w:vAlign w:val="center"/>
          </w:tcPr>
          <w:p w14:paraId="6D5C8AE3" w14:textId="77777777" w:rsidR="00A34A83" w:rsidRPr="006A241E" w:rsidRDefault="00A34A83" w:rsidP="00A34A83">
            <w:pPr>
              <w:jc w:val="center"/>
              <w:rPr>
                <w:sz w:val="24"/>
                <w:szCs w:val="24"/>
              </w:rPr>
            </w:pPr>
            <w:r w:rsidRPr="006A241E">
              <w:rPr>
                <w:sz w:val="24"/>
                <w:szCs w:val="24"/>
              </w:rPr>
              <w:t>275,16</w:t>
            </w:r>
          </w:p>
        </w:tc>
        <w:tc>
          <w:tcPr>
            <w:tcW w:w="541" w:type="pct"/>
            <w:vAlign w:val="center"/>
          </w:tcPr>
          <w:p w14:paraId="12491630" w14:textId="77777777" w:rsidR="00A34A83" w:rsidRPr="006A241E" w:rsidRDefault="00A34A83" w:rsidP="00A34A83">
            <w:pPr>
              <w:jc w:val="center"/>
              <w:rPr>
                <w:sz w:val="24"/>
                <w:szCs w:val="24"/>
              </w:rPr>
            </w:pPr>
            <w:r w:rsidRPr="006A241E">
              <w:rPr>
                <w:sz w:val="24"/>
                <w:szCs w:val="24"/>
              </w:rPr>
              <w:t>292,17</w:t>
            </w:r>
          </w:p>
        </w:tc>
        <w:tc>
          <w:tcPr>
            <w:tcW w:w="541" w:type="pct"/>
            <w:vAlign w:val="center"/>
          </w:tcPr>
          <w:p w14:paraId="18E4DC52" w14:textId="77777777" w:rsidR="00A34A83" w:rsidRPr="006A241E" w:rsidRDefault="00A34A83" w:rsidP="00A34A83">
            <w:pPr>
              <w:jc w:val="center"/>
              <w:rPr>
                <w:sz w:val="24"/>
                <w:szCs w:val="24"/>
              </w:rPr>
            </w:pPr>
            <w:r w:rsidRPr="006A241E">
              <w:rPr>
                <w:sz w:val="24"/>
                <w:szCs w:val="24"/>
              </w:rPr>
              <w:t>305,72</w:t>
            </w:r>
          </w:p>
        </w:tc>
        <w:tc>
          <w:tcPr>
            <w:tcW w:w="472" w:type="pct"/>
            <w:vAlign w:val="center"/>
          </w:tcPr>
          <w:p w14:paraId="1EE50810" w14:textId="77777777" w:rsidR="00A34A83" w:rsidRPr="006A241E" w:rsidRDefault="00A34A83" w:rsidP="00A34A83">
            <w:pPr>
              <w:jc w:val="center"/>
              <w:rPr>
                <w:sz w:val="24"/>
                <w:szCs w:val="24"/>
              </w:rPr>
            </w:pPr>
            <w:r w:rsidRPr="006A241E">
              <w:rPr>
                <w:sz w:val="24"/>
                <w:szCs w:val="24"/>
              </w:rPr>
              <w:t>317,94</w:t>
            </w:r>
          </w:p>
        </w:tc>
        <w:tc>
          <w:tcPr>
            <w:tcW w:w="562" w:type="pct"/>
            <w:vAlign w:val="center"/>
          </w:tcPr>
          <w:p w14:paraId="53731239" w14:textId="77777777" w:rsidR="00A34A83" w:rsidRPr="006A241E" w:rsidRDefault="00A34A83" w:rsidP="00A34A83">
            <w:pPr>
              <w:jc w:val="center"/>
              <w:rPr>
                <w:sz w:val="24"/>
                <w:szCs w:val="24"/>
              </w:rPr>
            </w:pPr>
            <w:r w:rsidRPr="006A241E">
              <w:rPr>
                <w:sz w:val="24"/>
                <w:szCs w:val="24"/>
              </w:rPr>
              <w:t>330,66</w:t>
            </w:r>
          </w:p>
        </w:tc>
        <w:tc>
          <w:tcPr>
            <w:tcW w:w="521" w:type="pct"/>
            <w:vAlign w:val="center"/>
          </w:tcPr>
          <w:p w14:paraId="008EE855" w14:textId="77777777" w:rsidR="00A34A83" w:rsidRPr="006A241E" w:rsidRDefault="00A34A83" w:rsidP="00A34A83">
            <w:pPr>
              <w:jc w:val="center"/>
              <w:rPr>
                <w:sz w:val="24"/>
                <w:szCs w:val="24"/>
              </w:rPr>
            </w:pPr>
            <w:r w:rsidRPr="006A241E">
              <w:rPr>
                <w:sz w:val="24"/>
                <w:szCs w:val="24"/>
              </w:rPr>
              <w:t>402,30</w:t>
            </w:r>
          </w:p>
        </w:tc>
      </w:tr>
      <w:tr w:rsidR="00744578" w14:paraId="4413B5E5" w14:textId="77777777" w:rsidTr="00517F6F">
        <w:tc>
          <w:tcPr>
            <w:tcW w:w="248" w:type="pct"/>
            <w:vAlign w:val="center"/>
          </w:tcPr>
          <w:p w14:paraId="41CADFDF" w14:textId="77777777" w:rsidR="00744578" w:rsidRPr="006D1974" w:rsidRDefault="00744578" w:rsidP="00744578">
            <w:pPr>
              <w:jc w:val="center"/>
              <w:rPr>
                <w:sz w:val="24"/>
                <w:szCs w:val="24"/>
              </w:rPr>
            </w:pPr>
            <w:r w:rsidRPr="006D1974">
              <w:rPr>
                <w:sz w:val="24"/>
                <w:szCs w:val="24"/>
              </w:rPr>
              <w:t>5.3</w:t>
            </w:r>
          </w:p>
        </w:tc>
        <w:tc>
          <w:tcPr>
            <w:tcW w:w="1151" w:type="pct"/>
            <w:vAlign w:val="center"/>
          </w:tcPr>
          <w:p w14:paraId="1EFB4F01" w14:textId="77777777" w:rsidR="00744578" w:rsidRDefault="00744578" w:rsidP="00744578">
            <w:pPr>
              <w:rPr>
                <w:color w:val="000000"/>
                <w:sz w:val="24"/>
                <w:szCs w:val="24"/>
              </w:rPr>
            </w:pPr>
            <w:r w:rsidRPr="005C124D">
              <w:rPr>
                <w:color w:val="000000"/>
                <w:sz w:val="24"/>
                <w:szCs w:val="24"/>
              </w:rPr>
              <w:t xml:space="preserve">Расходы населения на </w:t>
            </w:r>
            <w:r>
              <w:rPr>
                <w:color w:val="000000"/>
                <w:sz w:val="24"/>
                <w:szCs w:val="24"/>
              </w:rPr>
              <w:t>утилизацию (захоронение) ТКО</w:t>
            </w:r>
          </w:p>
        </w:tc>
        <w:tc>
          <w:tcPr>
            <w:tcW w:w="472" w:type="pct"/>
            <w:vAlign w:val="center"/>
          </w:tcPr>
          <w:p w14:paraId="2A129D8D" w14:textId="77777777" w:rsidR="00744578" w:rsidRDefault="00744578" w:rsidP="00744578">
            <w:pPr>
              <w:jc w:val="center"/>
              <w:rPr>
                <w:color w:val="000000"/>
                <w:sz w:val="24"/>
                <w:szCs w:val="24"/>
              </w:rPr>
            </w:pPr>
            <w:r w:rsidRPr="005C124D">
              <w:rPr>
                <w:color w:val="000000"/>
                <w:sz w:val="24"/>
                <w:szCs w:val="24"/>
              </w:rPr>
              <w:t>тыс. руб.</w:t>
            </w:r>
          </w:p>
        </w:tc>
        <w:tc>
          <w:tcPr>
            <w:tcW w:w="492" w:type="pct"/>
            <w:vAlign w:val="center"/>
          </w:tcPr>
          <w:p w14:paraId="2732E8F1" w14:textId="77777777" w:rsidR="00744578" w:rsidRPr="00744578" w:rsidRDefault="00744578" w:rsidP="00744578">
            <w:pPr>
              <w:jc w:val="center"/>
              <w:rPr>
                <w:bCs/>
                <w:sz w:val="24"/>
                <w:szCs w:val="24"/>
              </w:rPr>
            </w:pPr>
            <w:r w:rsidRPr="00744578">
              <w:rPr>
                <w:bCs/>
                <w:sz w:val="24"/>
                <w:szCs w:val="24"/>
              </w:rPr>
              <w:t>4 823,5</w:t>
            </w:r>
          </w:p>
        </w:tc>
        <w:tc>
          <w:tcPr>
            <w:tcW w:w="541" w:type="pct"/>
            <w:vAlign w:val="center"/>
          </w:tcPr>
          <w:p w14:paraId="671F1A4C" w14:textId="77777777" w:rsidR="00744578" w:rsidRPr="00744578" w:rsidRDefault="00744578" w:rsidP="00744578">
            <w:pPr>
              <w:jc w:val="center"/>
              <w:rPr>
                <w:bCs/>
                <w:sz w:val="24"/>
                <w:szCs w:val="24"/>
              </w:rPr>
            </w:pPr>
            <w:r w:rsidRPr="00744578">
              <w:rPr>
                <w:bCs/>
                <w:sz w:val="24"/>
                <w:szCs w:val="24"/>
              </w:rPr>
              <w:t>5 128,2</w:t>
            </w:r>
          </w:p>
        </w:tc>
        <w:tc>
          <w:tcPr>
            <w:tcW w:w="541" w:type="pct"/>
            <w:vAlign w:val="center"/>
          </w:tcPr>
          <w:p w14:paraId="2F40D105" w14:textId="77777777" w:rsidR="00744578" w:rsidRPr="00744578" w:rsidRDefault="00744578" w:rsidP="00744578">
            <w:pPr>
              <w:jc w:val="center"/>
              <w:rPr>
                <w:bCs/>
                <w:sz w:val="24"/>
                <w:szCs w:val="24"/>
              </w:rPr>
            </w:pPr>
            <w:r w:rsidRPr="00744578">
              <w:rPr>
                <w:bCs/>
                <w:sz w:val="24"/>
                <w:szCs w:val="24"/>
              </w:rPr>
              <w:t>5 378,2</w:t>
            </w:r>
          </w:p>
        </w:tc>
        <w:tc>
          <w:tcPr>
            <w:tcW w:w="472" w:type="pct"/>
            <w:vAlign w:val="center"/>
          </w:tcPr>
          <w:p w14:paraId="649F6682" w14:textId="77777777" w:rsidR="00744578" w:rsidRPr="00744578" w:rsidRDefault="00744578" w:rsidP="00744578">
            <w:pPr>
              <w:jc w:val="center"/>
              <w:rPr>
                <w:bCs/>
                <w:sz w:val="24"/>
                <w:szCs w:val="24"/>
              </w:rPr>
            </w:pPr>
            <w:r w:rsidRPr="00744578">
              <w:rPr>
                <w:bCs/>
                <w:sz w:val="24"/>
                <w:szCs w:val="24"/>
              </w:rPr>
              <w:t>5 639,8</w:t>
            </w:r>
          </w:p>
        </w:tc>
        <w:tc>
          <w:tcPr>
            <w:tcW w:w="562" w:type="pct"/>
            <w:vAlign w:val="center"/>
          </w:tcPr>
          <w:p w14:paraId="522C842F" w14:textId="77777777" w:rsidR="00744578" w:rsidRPr="00744578" w:rsidRDefault="00744578" w:rsidP="00744578">
            <w:pPr>
              <w:jc w:val="center"/>
              <w:rPr>
                <w:bCs/>
                <w:sz w:val="24"/>
                <w:szCs w:val="24"/>
              </w:rPr>
            </w:pPr>
            <w:r w:rsidRPr="00744578">
              <w:rPr>
                <w:bCs/>
                <w:sz w:val="24"/>
                <w:szCs w:val="24"/>
              </w:rPr>
              <w:t>5 901,8</w:t>
            </w:r>
          </w:p>
        </w:tc>
        <w:tc>
          <w:tcPr>
            <w:tcW w:w="521" w:type="pct"/>
            <w:vAlign w:val="center"/>
          </w:tcPr>
          <w:p w14:paraId="10D7DBB0" w14:textId="77777777" w:rsidR="00744578" w:rsidRPr="00744578" w:rsidRDefault="00744578" w:rsidP="00744578">
            <w:pPr>
              <w:jc w:val="center"/>
              <w:rPr>
                <w:bCs/>
                <w:sz w:val="24"/>
                <w:szCs w:val="24"/>
              </w:rPr>
            </w:pPr>
            <w:r w:rsidRPr="00744578">
              <w:rPr>
                <w:bCs/>
                <w:sz w:val="24"/>
                <w:szCs w:val="24"/>
              </w:rPr>
              <w:t>7 474,7</w:t>
            </w:r>
          </w:p>
        </w:tc>
      </w:tr>
      <w:tr w:rsidR="00744578" w14:paraId="70F1EBE8" w14:textId="77777777" w:rsidTr="00517F6F">
        <w:tc>
          <w:tcPr>
            <w:tcW w:w="248" w:type="pct"/>
            <w:shd w:val="clear" w:color="auto" w:fill="B8CCE4" w:themeFill="accent1" w:themeFillTint="66"/>
            <w:vAlign w:val="center"/>
          </w:tcPr>
          <w:p w14:paraId="4335EC8E" w14:textId="77777777" w:rsidR="00744578" w:rsidRPr="006D1974" w:rsidRDefault="00744578" w:rsidP="00744578">
            <w:pPr>
              <w:jc w:val="center"/>
              <w:rPr>
                <w:b/>
                <w:bCs/>
                <w:sz w:val="24"/>
                <w:szCs w:val="24"/>
              </w:rPr>
            </w:pPr>
            <w:r w:rsidRPr="006D1974">
              <w:rPr>
                <w:b/>
                <w:bCs/>
                <w:sz w:val="24"/>
                <w:szCs w:val="24"/>
              </w:rPr>
              <w:t>6</w:t>
            </w:r>
          </w:p>
        </w:tc>
        <w:tc>
          <w:tcPr>
            <w:tcW w:w="1151" w:type="pct"/>
            <w:shd w:val="clear" w:color="auto" w:fill="B8CCE4" w:themeFill="accent1" w:themeFillTint="66"/>
            <w:vAlign w:val="center"/>
          </w:tcPr>
          <w:p w14:paraId="06C0DFAD" w14:textId="77777777" w:rsidR="00744578" w:rsidRPr="005C124D" w:rsidRDefault="00744578" w:rsidP="00744578">
            <w:pPr>
              <w:rPr>
                <w:b/>
                <w:bCs/>
                <w:sz w:val="24"/>
                <w:szCs w:val="24"/>
              </w:rPr>
            </w:pPr>
            <w:r w:rsidRPr="005C124D">
              <w:rPr>
                <w:b/>
                <w:bCs/>
                <w:sz w:val="24"/>
                <w:szCs w:val="24"/>
              </w:rPr>
              <w:t>ВСЕГО расходов населения на коммунальные ресурсы</w:t>
            </w:r>
          </w:p>
        </w:tc>
        <w:tc>
          <w:tcPr>
            <w:tcW w:w="472" w:type="pct"/>
            <w:shd w:val="clear" w:color="auto" w:fill="B8CCE4" w:themeFill="accent1" w:themeFillTint="66"/>
            <w:vAlign w:val="center"/>
          </w:tcPr>
          <w:p w14:paraId="3051AC64" w14:textId="77777777" w:rsidR="00744578" w:rsidRPr="005C124D" w:rsidRDefault="00744578" w:rsidP="00744578">
            <w:pPr>
              <w:jc w:val="center"/>
              <w:rPr>
                <w:b/>
                <w:bCs/>
                <w:sz w:val="24"/>
                <w:szCs w:val="24"/>
              </w:rPr>
            </w:pPr>
            <w:r>
              <w:rPr>
                <w:b/>
                <w:bCs/>
                <w:sz w:val="24"/>
                <w:szCs w:val="24"/>
              </w:rPr>
              <w:t>т</w:t>
            </w:r>
            <w:r w:rsidRPr="005C124D">
              <w:rPr>
                <w:b/>
                <w:bCs/>
                <w:sz w:val="24"/>
                <w:szCs w:val="24"/>
              </w:rPr>
              <w:t>ыс</w:t>
            </w:r>
            <w:r>
              <w:rPr>
                <w:b/>
                <w:bCs/>
                <w:sz w:val="24"/>
                <w:szCs w:val="24"/>
              </w:rPr>
              <w:t>.</w:t>
            </w:r>
            <w:r w:rsidRPr="005C124D">
              <w:rPr>
                <w:b/>
                <w:bCs/>
                <w:sz w:val="24"/>
                <w:szCs w:val="24"/>
              </w:rPr>
              <w:t xml:space="preserve"> руб.</w:t>
            </w:r>
          </w:p>
        </w:tc>
        <w:tc>
          <w:tcPr>
            <w:tcW w:w="492" w:type="pct"/>
            <w:shd w:val="clear" w:color="auto" w:fill="B8CCE4" w:themeFill="accent1" w:themeFillTint="66"/>
            <w:vAlign w:val="center"/>
          </w:tcPr>
          <w:p w14:paraId="484F492D" w14:textId="77777777" w:rsidR="00744578" w:rsidRPr="00744578" w:rsidRDefault="00744578" w:rsidP="00744578">
            <w:pPr>
              <w:jc w:val="center"/>
              <w:rPr>
                <w:b/>
                <w:bCs/>
                <w:sz w:val="24"/>
                <w:szCs w:val="24"/>
              </w:rPr>
            </w:pPr>
            <w:r w:rsidRPr="00744578">
              <w:rPr>
                <w:b/>
                <w:bCs/>
                <w:sz w:val="24"/>
                <w:szCs w:val="24"/>
              </w:rPr>
              <w:t>121 208,2</w:t>
            </w:r>
          </w:p>
        </w:tc>
        <w:tc>
          <w:tcPr>
            <w:tcW w:w="541" w:type="pct"/>
            <w:shd w:val="clear" w:color="auto" w:fill="B8CCE4" w:themeFill="accent1" w:themeFillTint="66"/>
            <w:vAlign w:val="center"/>
          </w:tcPr>
          <w:p w14:paraId="24B71CD0" w14:textId="77777777" w:rsidR="00744578" w:rsidRPr="00744578" w:rsidRDefault="00744578" w:rsidP="00744578">
            <w:pPr>
              <w:jc w:val="center"/>
              <w:rPr>
                <w:b/>
                <w:bCs/>
                <w:sz w:val="24"/>
                <w:szCs w:val="24"/>
              </w:rPr>
            </w:pPr>
            <w:r w:rsidRPr="00744578">
              <w:rPr>
                <w:b/>
                <w:bCs/>
                <w:sz w:val="24"/>
                <w:szCs w:val="24"/>
              </w:rPr>
              <w:t>125 370,6</w:t>
            </w:r>
          </w:p>
        </w:tc>
        <w:tc>
          <w:tcPr>
            <w:tcW w:w="541" w:type="pct"/>
            <w:shd w:val="clear" w:color="auto" w:fill="B8CCE4" w:themeFill="accent1" w:themeFillTint="66"/>
            <w:vAlign w:val="center"/>
          </w:tcPr>
          <w:p w14:paraId="1FD92CC2" w14:textId="77777777" w:rsidR="00744578" w:rsidRPr="00744578" w:rsidRDefault="00744578" w:rsidP="00744578">
            <w:pPr>
              <w:jc w:val="center"/>
              <w:rPr>
                <w:b/>
                <w:bCs/>
                <w:sz w:val="24"/>
                <w:szCs w:val="24"/>
              </w:rPr>
            </w:pPr>
            <w:r w:rsidRPr="00744578">
              <w:rPr>
                <w:b/>
                <w:bCs/>
                <w:sz w:val="24"/>
                <w:szCs w:val="24"/>
              </w:rPr>
              <w:t>130 021,1</w:t>
            </w:r>
          </w:p>
        </w:tc>
        <w:tc>
          <w:tcPr>
            <w:tcW w:w="472" w:type="pct"/>
            <w:shd w:val="clear" w:color="auto" w:fill="B8CCE4" w:themeFill="accent1" w:themeFillTint="66"/>
            <w:vAlign w:val="center"/>
          </w:tcPr>
          <w:p w14:paraId="6996D61B" w14:textId="77777777" w:rsidR="00744578" w:rsidRPr="00744578" w:rsidRDefault="00744578" w:rsidP="00744578">
            <w:pPr>
              <w:jc w:val="center"/>
              <w:rPr>
                <w:b/>
                <w:bCs/>
                <w:sz w:val="24"/>
                <w:szCs w:val="24"/>
              </w:rPr>
            </w:pPr>
            <w:r w:rsidRPr="00744578">
              <w:rPr>
                <w:b/>
                <w:bCs/>
                <w:sz w:val="24"/>
                <w:szCs w:val="24"/>
              </w:rPr>
              <w:t>135 461,2</w:t>
            </w:r>
          </w:p>
        </w:tc>
        <w:tc>
          <w:tcPr>
            <w:tcW w:w="562" w:type="pct"/>
            <w:shd w:val="clear" w:color="auto" w:fill="B8CCE4" w:themeFill="accent1" w:themeFillTint="66"/>
            <w:vAlign w:val="center"/>
          </w:tcPr>
          <w:p w14:paraId="5AA0BC86" w14:textId="77777777" w:rsidR="00744578" w:rsidRPr="00744578" w:rsidRDefault="00744578" w:rsidP="00744578">
            <w:pPr>
              <w:jc w:val="center"/>
              <w:rPr>
                <w:b/>
                <w:bCs/>
                <w:sz w:val="24"/>
                <w:szCs w:val="24"/>
              </w:rPr>
            </w:pPr>
            <w:r w:rsidRPr="00744578">
              <w:rPr>
                <w:b/>
                <w:bCs/>
                <w:sz w:val="24"/>
                <w:szCs w:val="24"/>
              </w:rPr>
              <w:t>140 718,6</w:t>
            </w:r>
          </w:p>
        </w:tc>
        <w:tc>
          <w:tcPr>
            <w:tcW w:w="521" w:type="pct"/>
            <w:shd w:val="clear" w:color="auto" w:fill="B8CCE4" w:themeFill="accent1" w:themeFillTint="66"/>
            <w:vAlign w:val="center"/>
          </w:tcPr>
          <w:p w14:paraId="636D3E0A" w14:textId="77777777" w:rsidR="00744578" w:rsidRPr="00744578" w:rsidRDefault="00744578" w:rsidP="00744578">
            <w:pPr>
              <w:jc w:val="center"/>
              <w:rPr>
                <w:b/>
                <w:bCs/>
                <w:sz w:val="24"/>
                <w:szCs w:val="24"/>
              </w:rPr>
            </w:pPr>
            <w:r w:rsidRPr="00744578">
              <w:rPr>
                <w:b/>
                <w:bCs/>
                <w:sz w:val="24"/>
                <w:szCs w:val="24"/>
              </w:rPr>
              <w:t>172 708,8</w:t>
            </w:r>
          </w:p>
        </w:tc>
      </w:tr>
    </w:tbl>
    <w:p w14:paraId="0BF4212A" w14:textId="77777777" w:rsidR="00912087" w:rsidRDefault="00912087" w:rsidP="00E34B7F">
      <w:pPr>
        <w:widowControl w:val="0"/>
        <w:tabs>
          <w:tab w:val="left" w:pos="0"/>
        </w:tabs>
        <w:autoSpaceDE w:val="0"/>
        <w:autoSpaceDN w:val="0"/>
        <w:adjustRightInd w:val="0"/>
        <w:jc w:val="center"/>
        <w:rPr>
          <w:rFonts w:eastAsia="Calibri"/>
          <w:b/>
          <w:sz w:val="24"/>
          <w:szCs w:val="24"/>
          <w:highlight w:val="yellow"/>
        </w:rPr>
        <w:sectPr w:rsidR="00912087" w:rsidSect="00912087">
          <w:pgSz w:w="16840" w:h="11907" w:orient="landscape" w:code="9"/>
          <w:pgMar w:top="1134" w:right="1134" w:bottom="567" w:left="1134" w:header="113" w:footer="488" w:gutter="0"/>
          <w:cols w:space="720"/>
          <w:docGrid w:linePitch="272"/>
        </w:sectPr>
      </w:pPr>
    </w:p>
    <w:p w14:paraId="2FA901BB" w14:textId="77777777" w:rsidR="00B239BD" w:rsidRPr="00FC348F" w:rsidRDefault="00B239BD" w:rsidP="00B239BD">
      <w:pPr>
        <w:pStyle w:val="1"/>
        <w:pageBreakBefore/>
        <w:tabs>
          <w:tab w:val="left" w:pos="1418"/>
        </w:tabs>
        <w:spacing w:before="0" w:after="0"/>
        <w:ind w:left="0" w:firstLine="720"/>
      </w:pPr>
      <w:bookmarkStart w:id="1244" w:name="_Toc433639988"/>
      <w:bookmarkStart w:id="1245" w:name="_Toc433640244"/>
      <w:bookmarkStart w:id="1246" w:name="_Toc484093232"/>
      <w:r w:rsidRPr="00FC348F">
        <w:t>Прогнозируемые расходы бюджетов всех уровней на оказание мер социальной поддержки, в том числе предоставление отдельным категориям граждан суб</w:t>
      </w:r>
      <w:r w:rsidR="004C106D" w:rsidRPr="00FC348F">
        <w:t>сидий на оплату жилого помещения</w:t>
      </w:r>
      <w:r w:rsidRPr="00FC348F">
        <w:t xml:space="preserve"> и коммунальных услуг</w:t>
      </w:r>
      <w:bookmarkEnd w:id="1244"/>
      <w:bookmarkEnd w:id="1245"/>
      <w:bookmarkEnd w:id="1246"/>
    </w:p>
    <w:p w14:paraId="01B422A0" w14:textId="77777777" w:rsidR="00B239BD" w:rsidRPr="00F27368" w:rsidRDefault="00B239BD" w:rsidP="00B239BD">
      <w:pPr>
        <w:pStyle w:val="24"/>
        <w:spacing w:line="240" w:lineRule="auto"/>
        <w:ind w:firstLine="720"/>
        <w:rPr>
          <w:b/>
          <w:sz w:val="28"/>
          <w:szCs w:val="28"/>
          <w:highlight w:val="yellow"/>
        </w:rPr>
      </w:pPr>
    </w:p>
    <w:p w14:paraId="76A116BC" w14:textId="77777777" w:rsidR="004C106D" w:rsidRPr="00F27368" w:rsidRDefault="004C106D" w:rsidP="004C106D">
      <w:pPr>
        <w:rPr>
          <w:highlight w:val="yellow"/>
        </w:rPr>
      </w:pPr>
    </w:p>
    <w:p w14:paraId="1CF21680" w14:textId="77777777" w:rsidR="004C106D" w:rsidRPr="000B7673" w:rsidRDefault="004C106D" w:rsidP="004C106D">
      <w:pPr>
        <w:widowControl w:val="0"/>
        <w:tabs>
          <w:tab w:val="left" w:pos="0"/>
        </w:tabs>
        <w:autoSpaceDE w:val="0"/>
        <w:autoSpaceDN w:val="0"/>
        <w:adjustRightInd w:val="0"/>
        <w:ind w:firstLine="709"/>
        <w:jc w:val="both"/>
        <w:rPr>
          <w:rFonts w:eastAsia="Calibri"/>
          <w:sz w:val="28"/>
          <w:szCs w:val="28"/>
        </w:rPr>
      </w:pPr>
      <w:r w:rsidRPr="000B7673">
        <w:rPr>
          <w:rFonts w:eastAsia="Calibri"/>
          <w:sz w:val="28"/>
          <w:szCs w:val="28"/>
        </w:rPr>
        <w:t>Субсидии на оплату жилых помещений и коммунальных услуг предоставляются гражданам на основании ст. 159 Жилищного кодекса РФ и Правил предоставления субсидий на оплату жилого помеще</w:t>
      </w:r>
      <w:r w:rsidR="005B55CB">
        <w:rPr>
          <w:rFonts w:eastAsia="Calibri"/>
          <w:sz w:val="28"/>
          <w:szCs w:val="28"/>
        </w:rPr>
        <w:t>ния и коммунальных услуг, утв. п</w:t>
      </w:r>
      <w:r w:rsidRPr="000B7673">
        <w:rPr>
          <w:rFonts w:eastAsia="Calibri"/>
          <w:sz w:val="28"/>
          <w:szCs w:val="28"/>
        </w:rPr>
        <w:t xml:space="preserve">остановлением Правительства РФ от 14.12.2005 № 761 </w:t>
      </w:r>
      <w:r w:rsidR="00A67540">
        <w:rPr>
          <w:rFonts w:eastAsia="Calibri"/>
          <w:sz w:val="28"/>
          <w:szCs w:val="28"/>
        </w:rPr>
        <w:t>«</w:t>
      </w:r>
      <w:r w:rsidRPr="000B7673">
        <w:rPr>
          <w:rFonts w:eastAsia="Calibri"/>
          <w:sz w:val="28"/>
          <w:szCs w:val="28"/>
        </w:rPr>
        <w:t>О предоставлении субсидий на оплату жилого помещения и коммунальных услуг</w:t>
      </w:r>
      <w:r w:rsidR="00A67540">
        <w:rPr>
          <w:rFonts w:eastAsia="Calibri"/>
          <w:sz w:val="28"/>
          <w:szCs w:val="28"/>
        </w:rPr>
        <w:t>»</w:t>
      </w:r>
      <w:r w:rsidRPr="000B7673">
        <w:rPr>
          <w:rFonts w:eastAsia="Calibri"/>
          <w:sz w:val="28"/>
          <w:szCs w:val="28"/>
        </w:rPr>
        <w:t>.</w:t>
      </w:r>
    </w:p>
    <w:p w14:paraId="0E55DBC8" w14:textId="77777777" w:rsidR="004C106D" w:rsidRPr="000B7673" w:rsidRDefault="004C106D" w:rsidP="004C106D">
      <w:pPr>
        <w:widowControl w:val="0"/>
        <w:tabs>
          <w:tab w:val="left" w:pos="0"/>
        </w:tabs>
        <w:autoSpaceDE w:val="0"/>
        <w:autoSpaceDN w:val="0"/>
        <w:adjustRightInd w:val="0"/>
        <w:ind w:firstLine="709"/>
        <w:jc w:val="both"/>
        <w:rPr>
          <w:rFonts w:eastAsia="Calibri"/>
          <w:sz w:val="28"/>
          <w:szCs w:val="28"/>
        </w:rPr>
      </w:pPr>
      <w:r w:rsidRPr="000B7673">
        <w:rPr>
          <w:rFonts w:eastAsia="Calibri"/>
          <w:sz w:val="28"/>
          <w:szCs w:val="28"/>
        </w:rPr>
        <w:t>В соответствии со ст. 159 Жилищного кодекса РФ субсидии на оплату жилого помещения и коммунальных услуг (далее – субсидии) предоставляются гражданам в случае, если их расходы на оплату жилого помещения и коммунальных услуг, рассчитанные исходя из размера регионального стандарта нормативной площади жилого помещения, используемой для расчета субсидий, и размера регионального стандарта стоимости жилищно-коммунальных услуг, устанавливаемого по правилам, превышают величину, соответствующую максимально допустимой доле расходов граждан на оплату жилого помещения и коммунальных услуг в совокупном доходе семьи. Размеры региональных стандартов нормативной площади жилого помещения, используемой для расчета субсидий, стоимости жилищно-коммунальных услуг и максимально допустимой доли расходов граждан на оплату жилого помещения и коммунальных услуг в совокупном доходе семьи устанавливаются субъектом РФ. Для семей со среднедушевым доходом ниже установленного прожиточного минимума максимально допустимая доля расходов уменьшается в соответствии с поправочным коэффициентом, равным отношению среднедушевого дохода семьи к прожиточному минимуму.</w:t>
      </w:r>
    </w:p>
    <w:p w14:paraId="0EDD52BD" w14:textId="77777777" w:rsidR="004C106D" w:rsidRPr="006A454C" w:rsidRDefault="004C106D" w:rsidP="004C106D">
      <w:pPr>
        <w:widowControl w:val="0"/>
        <w:tabs>
          <w:tab w:val="left" w:pos="0"/>
        </w:tabs>
        <w:autoSpaceDE w:val="0"/>
        <w:autoSpaceDN w:val="0"/>
        <w:adjustRightInd w:val="0"/>
        <w:ind w:firstLine="709"/>
        <w:jc w:val="both"/>
        <w:rPr>
          <w:rFonts w:eastAsia="Calibri"/>
          <w:sz w:val="28"/>
          <w:szCs w:val="28"/>
        </w:rPr>
      </w:pPr>
      <w:r w:rsidRPr="000B7673">
        <w:rPr>
          <w:rFonts w:eastAsia="Calibri"/>
          <w:sz w:val="28"/>
          <w:szCs w:val="28"/>
        </w:rPr>
        <w:t>Применение Правил предоставления субсидий на оплату жилого помещения и коммунальных услуг регламентируется Мет</w:t>
      </w:r>
      <w:r w:rsidR="005B55CB">
        <w:rPr>
          <w:rFonts w:eastAsia="Calibri"/>
          <w:sz w:val="28"/>
          <w:szCs w:val="28"/>
        </w:rPr>
        <w:t>одическими рекомендациями, утв. п</w:t>
      </w:r>
      <w:r w:rsidRPr="006A454C">
        <w:rPr>
          <w:rFonts w:eastAsia="Calibri"/>
          <w:sz w:val="28"/>
          <w:szCs w:val="28"/>
        </w:rPr>
        <w:t>риказом Минрегиона России № 58, Минздравсоцразвития России № 403 от 26.05.2006.</w:t>
      </w:r>
    </w:p>
    <w:p w14:paraId="5BBBD049" w14:textId="77777777" w:rsidR="004C106D" w:rsidRPr="006A454C" w:rsidRDefault="004C106D" w:rsidP="004C106D">
      <w:pPr>
        <w:widowControl w:val="0"/>
        <w:tabs>
          <w:tab w:val="left" w:pos="0"/>
        </w:tabs>
        <w:autoSpaceDE w:val="0"/>
        <w:autoSpaceDN w:val="0"/>
        <w:adjustRightInd w:val="0"/>
        <w:ind w:firstLine="709"/>
        <w:jc w:val="both"/>
        <w:rPr>
          <w:rFonts w:eastAsia="Calibri"/>
          <w:sz w:val="28"/>
          <w:szCs w:val="28"/>
        </w:rPr>
      </w:pPr>
      <w:r w:rsidRPr="006A454C">
        <w:rPr>
          <w:rFonts w:eastAsia="Calibri"/>
          <w:sz w:val="28"/>
          <w:szCs w:val="28"/>
        </w:rPr>
        <w:t xml:space="preserve">Постановлением Правительства РФ от 29.08.2005 № 541 </w:t>
      </w:r>
      <w:r w:rsidR="00A67540">
        <w:rPr>
          <w:rFonts w:eastAsia="Calibri"/>
          <w:sz w:val="28"/>
          <w:szCs w:val="28"/>
        </w:rPr>
        <w:t>«</w:t>
      </w:r>
      <w:r w:rsidRPr="006A454C">
        <w:rPr>
          <w:rFonts w:eastAsia="Calibri"/>
          <w:sz w:val="28"/>
          <w:szCs w:val="28"/>
        </w:rPr>
        <w:t>О федеральных стандартах оплаты жилого помещения и коммунальных услуг</w:t>
      </w:r>
      <w:r w:rsidR="00A67540">
        <w:rPr>
          <w:rFonts w:eastAsia="Calibri"/>
          <w:sz w:val="28"/>
          <w:szCs w:val="28"/>
        </w:rPr>
        <w:t>»</w:t>
      </w:r>
      <w:r w:rsidRPr="006A454C">
        <w:rPr>
          <w:rFonts w:eastAsia="Calibri"/>
          <w:sz w:val="28"/>
          <w:szCs w:val="28"/>
        </w:rPr>
        <w:t xml:space="preserve"> установлены:</w:t>
      </w:r>
    </w:p>
    <w:p w14:paraId="4F326021" w14:textId="77777777" w:rsidR="004C106D" w:rsidRPr="006A454C" w:rsidRDefault="004C106D" w:rsidP="00383B68">
      <w:pPr>
        <w:pStyle w:val="affa"/>
        <w:widowControl w:val="0"/>
        <w:numPr>
          <w:ilvl w:val="0"/>
          <w:numId w:val="69"/>
        </w:numPr>
        <w:tabs>
          <w:tab w:val="left" w:pos="993"/>
        </w:tabs>
        <w:autoSpaceDE w:val="0"/>
        <w:autoSpaceDN w:val="0"/>
        <w:adjustRightInd w:val="0"/>
        <w:ind w:left="0" w:firstLine="709"/>
        <w:jc w:val="both"/>
        <w:rPr>
          <w:rFonts w:eastAsia="Calibri"/>
          <w:sz w:val="28"/>
          <w:szCs w:val="28"/>
        </w:rPr>
      </w:pPr>
      <w:r w:rsidRPr="006A454C">
        <w:rPr>
          <w:rFonts w:eastAsia="Calibri"/>
          <w:sz w:val="28"/>
          <w:szCs w:val="28"/>
        </w:rPr>
        <w:t>федеральный стандарт максимально допустимой доли собственных расходов граждан на оплату жилого помещения и коммунальных услуг в совокупном доходе семьи – 22%;</w:t>
      </w:r>
    </w:p>
    <w:p w14:paraId="5A9EA322" w14:textId="77777777" w:rsidR="004C106D" w:rsidRDefault="004C106D" w:rsidP="00383B68">
      <w:pPr>
        <w:pStyle w:val="affa"/>
        <w:widowControl w:val="0"/>
        <w:numPr>
          <w:ilvl w:val="0"/>
          <w:numId w:val="69"/>
        </w:numPr>
        <w:tabs>
          <w:tab w:val="left" w:pos="993"/>
        </w:tabs>
        <w:autoSpaceDE w:val="0"/>
        <w:autoSpaceDN w:val="0"/>
        <w:adjustRightInd w:val="0"/>
        <w:ind w:left="0" w:firstLine="709"/>
        <w:jc w:val="both"/>
        <w:rPr>
          <w:rFonts w:eastAsia="Calibri"/>
          <w:sz w:val="28"/>
          <w:szCs w:val="28"/>
        </w:rPr>
      </w:pPr>
      <w:r w:rsidRPr="006A454C">
        <w:rPr>
          <w:rFonts w:eastAsia="Calibri"/>
          <w:sz w:val="28"/>
          <w:szCs w:val="28"/>
        </w:rPr>
        <w:t>федеральный стандарт социальной нормы площади жилого помещения (общей площади жилья на 1 гражданина) – 18 м²/чел.</w:t>
      </w:r>
    </w:p>
    <w:p w14:paraId="12E544B1" w14:textId="77777777" w:rsidR="004C2335" w:rsidRDefault="004C2335" w:rsidP="004C2335">
      <w:pPr>
        <w:widowControl w:val="0"/>
        <w:tabs>
          <w:tab w:val="left" w:pos="0"/>
        </w:tabs>
        <w:autoSpaceDE w:val="0"/>
        <w:autoSpaceDN w:val="0"/>
        <w:adjustRightInd w:val="0"/>
        <w:ind w:firstLine="709"/>
        <w:jc w:val="both"/>
        <w:rPr>
          <w:rFonts w:eastAsia="Calibri"/>
          <w:sz w:val="28"/>
          <w:szCs w:val="28"/>
        </w:rPr>
      </w:pPr>
      <w:r>
        <w:rPr>
          <w:rFonts w:eastAsia="Calibri"/>
          <w:sz w:val="28"/>
          <w:szCs w:val="28"/>
        </w:rPr>
        <w:t xml:space="preserve">Законом Ханты-Мансийского автономного округа-Югры от 06.07.2005 № 57-оз </w:t>
      </w:r>
      <w:r w:rsidR="00A67540">
        <w:rPr>
          <w:rFonts w:eastAsia="Calibri"/>
          <w:sz w:val="28"/>
          <w:szCs w:val="28"/>
        </w:rPr>
        <w:t>«</w:t>
      </w:r>
      <w:r>
        <w:rPr>
          <w:rFonts w:eastAsia="Calibri"/>
          <w:sz w:val="28"/>
          <w:szCs w:val="28"/>
        </w:rPr>
        <w:t>О регулировании отдельных жилищных отношений в Ханты-Мансийском автономном округе – Югре</w:t>
      </w:r>
      <w:r w:rsidR="00A67540">
        <w:rPr>
          <w:rFonts w:eastAsia="Calibri"/>
          <w:sz w:val="28"/>
          <w:szCs w:val="28"/>
        </w:rPr>
        <w:t>»</w:t>
      </w:r>
      <w:r>
        <w:rPr>
          <w:rFonts w:eastAsia="Calibri"/>
          <w:sz w:val="28"/>
          <w:szCs w:val="28"/>
        </w:rPr>
        <w:t xml:space="preserve"> утверждены:</w:t>
      </w:r>
    </w:p>
    <w:p w14:paraId="0088FF04" w14:textId="77777777" w:rsidR="004C2335" w:rsidRDefault="004C2335" w:rsidP="00383B68">
      <w:pPr>
        <w:numPr>
          <w:ilvl w:val="0"/>
          <w:numId w:val="91"/>
        </w:numPr>
        <w:tabs>
          <w:tab w:val="left" w:pos="993"/>
        </w:tabs>
        <w:autoSpaceDE w:val="0"/>
        <w:autoSpaceDN w:val="0"/>
        <w:adjustRightInd w:val="0"/>
        <w:ind w:left="0" w:firstLine="709"/>
        <w:jc w:val="both"/>
        <w:rPr>
          <w:rFonts w:eastAsia="Calibri"/>
          <w:sz w:val="28"/>
          <w:szCs w:val="28"/>
        </w:rPr>
      </w:pPr>
      <w:r>
        <w:rPr>
          <w:rFonts w:eastAsia="Calibri"/>
          <w:sz w:val="28"/>
          <w:szCs w:val="28"/>
        </w:rPr>
        <w:t>региональный стандарт максимально допустимой доли расходов граждан на оплату жилого помещения и коммунальных услуг в совокупном доходе семьи:</w:t>
      </w:r>
    </w:p>
    <w:p w14:paraId="22ABDF39" w14:textId="77777777" w:rsidR="004C2335" w:rsidRDefault="00CC2DA5" w:rsidP="00383B68">
      <w:pPr>
        <w:pStyle w:val="affa"/>
        <w:widowControl w:val="0"/>
        <w:numPr>
          <w:ilvl w:val="0"/>
          <w:numId w:val="92"/>
        </w:numPr>
        <w:tabs>
          <w:tab w:val="left" w:pos="1418"/>
        </w:tabs>
        <w:autoSpaceDE w:val="0"/>
        <w:autoSpaceDN w:val="0"/>
        <w:adjustRightInd w:val="0"/>
        <w:ind w:left="1418" w:hanging="284"/>
        <w:jc w:val="both"/>
        <w:rPr>
          <w:rFonts w:eastAsia="Calibri"/>
          <w:sz w:val="28"/>
          <w:szCs w:val="28"/>
        </w:rPr>
      </w:pPr>
      <w:r>
        <w:rPr>
          <w:rFonts w:eastAsia="Calibri"/>
          <w:sz w:val="28"/>
          <w:szCs w:val="28"/>
        </w:rPr>
        <w:t>0</w:t>
      </w:r>
      <w:r w:rsidR="004C2335">
        <w:rPr>
          <w:rFonts w:eastAsia="Calibri"/>
          <w:sz w:val="28"/>
          <w:szCs w:val="28"/>
        </w:rPr>
        <w:t xml:space="preserve">% - для граждан, среднедушевой доход в семьях которых составляет в месяц менее 0,5 </w:t>
      </w:r>
      <w:hyperlink r:id="rId46"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004C2335" w:rsidRPr="004C2335">
          <w:rPr>
            <w:rFonts w:eastAsia="Calibri"/>
            <w:sz w:val="28"/>
            <w:szCs w:val="28"/>
          </w:rPr>
          <w:t>величины прожиточного минимума</w:t>
        </w:r>
      </w:hyperlink>
      <w:r w:rsidR="004C2335">
        <w:rPr>
          <w:rFonts w:eastAsia="Calibri"/>
          <w:sz w:val="28"/>
          <w:szCs w:val="28"/>
        </w:rPr>
        <w:t>, установленной в автономном округе;</w:t>
      </w:r>
    </w:p>
    <w:p w14:paraId="369F4BF9" w14:textId="77777777" w:rsidR="004C2335" w:rsidRDefault="00CC2DA5" w:rsidP="00383B68">
      <w:pPr>
        <w:pStyle w:val="affa"/>
        <w:widowControl w:val="0"/>
        <w:numPr>
          <w:ilvl w:val="0"/>
          <w:numId w:val="92"/>
        </w:numPr>
        <w:tabs>
          <w:tab w:val="left" w:pos="1418"/>
        </w:tabs>
        <w:autoSpaceDE w:val="0"/>
        <w:autoSpaceDN w:val="0"/>
        <w:adjustRightInd w:val="0"/>
        <w:ind w:left="1418" w:hanging="284"/>
        <w:jc w:val="both"/>
        <w:rPr>
          <w:rFonts w:eastAsia="Calibri"/>
          <w:sz w:val="28"/>
          <w:szCs w:val="28"/>
        </w:rPr>
      </w:pPr>
      <w:r>
        <w:rPr>
          <w:rFonts w:eastAsia="Calibri"/>
          <w:sz w:val="28"/>
          <w:szCs w:val="28"/>
        </w:rPr>
        <w:t>5</w:t>
      </w:r>
      <w:r w:rsidR="004C2335">
        <w:rPr>
          <w:rFonts w:eastAsia="Calibri"/>
          <w:sz w:val="28"/>
          <w:szCs w:val="28"/>
        </w:rPr>
        <w:t xml:space="preserve">% - для граждан, среднедушевой доход в семьях которых составляет в месяц от 0,5 до 1,0 </w:t>
      </w:r>
      <w:hyperlink r:id="rId47"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004C2335" w:rsidRPr="004C2335">
          <w:rPr>
            <w:rFonts w:eastAsia="Calibri"/>
            <w:sz w:val="28"/>
            <w:szCs w:val="28"/>
          </w:rPr>
          <w:t>величины прожиточного минимума</w:t>
        </w:r>
      </w:hyperlink>
      <w:r w:rsidR="004C2335">
        <w:rPr>
          <w:rFonts w:eastAsia="Calibri"/>
          <w:sz w:val="28"/>
          <w:szCs w:val="28"/>
        </w:rPr>
        <w:t>, установленной в автономном округе;</w:t>
      </w:r>
    </w:p>
    <w:p w14:paraId="183272A1" w14:textId="77777777" w:rsidR="004C2335" w:rsidRDefault="00CC2DA5" w:rsidP="00383B68">
      <w:pPr>
        <w:pStyle w:val="affa"/>
        <w:widowControl w:val="0"/>
        <w:numPr>
          <w:ilvl w:val="0"/>
          <w:numId w:val="92"/>
        </w:numPr>
        <w:tabs>
          <w:tab w:val="left" w:pos="1418"/>
        </w:tabs>
        <w:autoSpaceDE w:val="0"/>
        <w:autoSpaceDN w:val="0"/>
        <w:adjustRightInd w:val="0"/>
        <w:ind w:left="1418" w:hanging="284"/>
        <w:jc w:val="both"/>
        <w:rPr>
          <w:rFonts w:eastAsia="Calibri"/>
          <w:sz w:val="28"/>
          <w:szCs w:val="28"/>
        </w:rPr>
      </w:pPr>
      <w:r>
        <w:rPr>
          <w:rFonts w:eastAsia="Calibri"/>
          <w:sz w:val="28"/>
          <w:szCs w:val="28"/>
        </w:rPr>
        <w:t>10</w:t>
      </w:r>
      <w:r w:rsidR="004C2335">
        <w:rPr>
          <w:rFonts w:eastAsia="Calibri"/>
          <w:sz w:val="28"/>
          <w:szCs w:val="28"/>
        </w:rPr>
        <w:t xml:space="preserve">% - для граждан, среднедушевой доход в семьях которых составляет в месяц от 1,0 до 1,5 </w:t>
      </w:r>
      <w:hyperlink r:id="rId48"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004C2335" w:rsidRPr="004C2335">
          <w:rPr>
            <w:rFonts w:eastAsia="Calibri"/>
            <w:sz w:val="28"/>
            <w:szCs w:val="28"/>
          </w:rPr>
          <w:t>величины прожиточного минимума</w:t>
        </w:r>
      </w:hyperlink>
      <w:r w:rsidR="004C2335">
        <w:rPr>
          <w:rFonts w:eastAsia="Calibri"/>
          <w:sz w:val="28"/>
          <w:szCs w:val="28"/>
        </w:rPr>
        <w:t>, установленной в автономном округе;</w:t>
      </w:r>
    </w:p>
    <w:p w14:paraId="62643A24" w14:textId="77777777" w:rsidR="004C2335" w:rsidRDefault="00CC2DA5" w:rsidP="00383B68">
      <w:pPr>
        <w:pStyle w:val="affa"/>
        <w:widowControl w:val="0"/>
        <w:numPr>
          <w:ilvl w:val="0"/>
          <w:numId w:val="92"/>
        </w:numPr>
        <w:tabs>
          <w:tab w:val="left" w:pos="1418"/>
        </w:tabs>
        <w:autoSpaceDE w:val="0"/>
        <w:autoSpaceDN w:val="0"/>
        <w:adjustRightInd w:val="0"/>
        <w:ind w:left="1418" w:hanging="284"/>
        <w:jc w:val="both"/>
        <w:rPr>
          <w:rFonts w:eastAsia="Calibri"/>
          <w:sz w:val="28"/>
          <w:szCs w:val="28"/>
        </w:rPr>
      </w:pPr>
      <w:r>
        <w:rPr>
          <w:rFonts w:eastAsia="Calibri"/>
          <w:sz w:val="28"/>
          <w:szCs w:val="28"/>
        </w:rPr>
        <w:t>15</w:t>
      </w:r>
      <w:r w:rsidR="004C2335">
        <w:rPr>
          <w:rFonts w:eastAsia="Calibri"/>
          <w:sz w:val="28"/>
          <w:szCs w:val="28"/>
        </w:rPr>
        <w:t xml:space="preserve">% - для граждан, среднедушевой доход в семьях которых составляет в месяц от 1,5 до 4,0 </w:t>
      </w:r>
      <w:hyperlink r:id="rId49"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004C2335" w:rsidRPr="004C2335">
          <w:rPr>
            <w:rFonts w:eastAsia="Calibri"/>
            <w:sz w:val="28"/>
            <w:szCs w:val="28"/>
          </w:rPr>
          <w:t>величины прожиточного минимума</w:t>
        </w:r>
      </w:hyperlink>
      <w:r w:rsidR="004C2335">
        <w:rPr>
          <w:rFonts w:eastAsia="Calibri"/>
          <w:sz w:val="28"/>
          <w:szCs w:val="28"/>
        </w:rPr>
        <w:t>, установленной в автономном округе;</w:t>
      </w:r>
    </w:p>
    <w:p w14:paraId="3A176500" w14:textId="77777777" w:rsidR="004C2335" w:rsidRDefault="00CC2DA5" w:rsidP="00383B68">
      <w:pPr>
        <w:pStyle w:val="affa"/>
        <w:widowControl w:val="0"/>
        <w:numPr>
          <w:ilvl w:val="0"/>
          <w:numId w:val="92"/>
        </w:numPr>
        <w:tabs>
          <w:tab w:val="left" w:pos="1418"/>
        </w:tabs>
        <w:autoSpaceDE w:val="0"/>
        <w:autoSpaceDN w:val="0"/>
        <w:adjustRightInd w:val="0"/>
        <w:ind w:left="1418" w:hanging="284"/>
        <w:jc w:val="both"/>
        <w:rPr>
          <w:rFonts w:eastAsia="Calibri"/>
          <w:sz w:val="28"/>
          <w:szCs w:val="28"/>
        </w:rPr>
      </w:pPr>
      <w:r>
        <w:rPr>
          <w:rFonts w:eastAsia="Calibri"/>
          <w:sz w:val="28"/>
          <w:szCs w:val="28"/>
        </w:rPr>
        <w:t>22</w:t>
      </w:r>
      <w:r w:rsidR="004C2335">
        <w:rPr>
          <w:rFonts w:eastAsia="Calibri"/>
          <w:sz w:val="28"/>
          <w:szCs w:val="28"/>
        </w:rPr>
        <w:t xml:space="preserve">% - для граждан, среднедушевой доход в семьях которых составляет в месяц свыше 4,0 </w:t>
      </w:r>
      <w:hyperlink r:id="rId50"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004C2335" w:rsidRPr="004C2335">
          <w:rPr>
            <w:rFonts w:eastAsia="Calibri"/>
            <w:sz w:val="28"/>
            <w:szCs w:val="28"/>
          </w:rPr>
          <w:t>величины прожиточного минимума</w:t>
        </w:r>
      </w:hyperlink>
      <w:r w:rsidR="004C2335">
        <w:rPr>
          <w:rFonts w:eastAsia="Calibri"/>
          <w:sz w:val="28"/>
          <w:szCs w:val="28"/>
        </w:rPr>
        <w:t>, установленной в автономном округе;</w:t>
      </w:r>
    </w:p>
    <w:p w14:paraId="2E8A7663" w14:textId="77777777" w:rsidR="004C2335" w:rsidRDefault="004C2335" w:rsidP="00383B68">
      <w:pPr>
        <w:numPr>
          <w:ilvl w:val="0"/>
          <w:numId w:val="91"/>
        </w:numPr>
        <w:tabs>
          <w:tab w:val="left" w:pos="993"/>
        </w:tabs>
        <w:autoSpaceDE w:val="0"/>
        <w:autoSpaceDN w:val="0"/>
        <w:adjustRightInd w:val="0"/>
        <w:ind w:left="0" w:firstLine="709"/>
        <w:jc w:val="both"/>
        <w:rPr>
          <w:rFonts w:eastAsia="Calibri"/>
          <w:sz w:val="28"/>
          <w:szCs w:val="28"/>
        </w:rPr>
      </w:pPr>
      <w:r>
        <w:rPr>
          <w:rFonts w:eastAsia="Calibri"/>
          <w:sz w:val="28"/>
          <w:szCs w:val="28"/>
        </w:rPr>
        <w:t>региональный стандарт нормативной площади жилого помещения, используемый для расчета субсидий на оплату жилого помещения и коммунальных услуг, в размере:</w:t>
      </w:r>
    </w:p>
    <w:p w14:paraId="10EC6F16" w14:textId="77777777" w:rsidR="004C2335" w:rsidRDefault="004C2335" w:rsidP="00383B68">
      <w:pPr>
        <w:pStyle w:val="affa"/>
        <w:widowControl w:val="0"/>
        <w:numPr>
          <w:ilvl w:val="0"/>
          <w:numId w:val="92"/>
        </w:numPr>
        <w:tabs>
          <w:tab w:val="left" w:pos="1418"/>
        </w:tabs>
        <w:autoSpaceDE w:val="0"/>
        <w:autoSpaceDN w:val="0"/>
        <w:adjustRightInd w:val="0"/>
        <w:ind w:left="1418" w:hanging="284"/>
        <w:jc w:val="both"/>
        <w:rPr>
          <w:rFonts w:eastAsia="Calibri"/>
          <w:sz w:val="28"/>
          <w:szCs w:val="28"/>
        </w:rPr>
      </w:pPr>
      <w:r>
        <w:rPr>
          <w:rFonts w:eastAsia="Calibri"/>
          <w:sz w:val="28"/>
          <w:szCs w:val="28"/>
        </w:rPr>
        <w:t>40 м</w:t>
      </w:r>
      <w:r>
        <w:rPr>
          <w:rFonts w:eastAsia="Calibri"/>
          <w:sz w:val="28"/>
          <w:szCs w:val="28"/>
          <w:vertAlign w:val="superscript"/>
        </w:rPr>
        <w:t>2</w:t>
      </w:r>
      <w:r>
        <w:rPr>
          <w:rFonts w:eastAsia="Calibri"/>
          <w:sz w:val="28"/>
          <w:szCs w:val="28"/>
        </w:rPr>
        <w:t xml:space="preserve"> общей площади жилого помещения - на одиноко проживающего человека;</w:t>
      </w:r>
    </w:p>
    <w:p w14:paraId="596E5E88" w14:textId="77777777" w:rsidR="004C2335" w:rsidRDefault="004C2335" w:rsidP="00383B68">
      <w:pPr>
        <w:pStyle w:val="affa"/>
        <w:widowControl w:val="0"/>
        <w:numPr>
          <w:ilvl w:val="0"/>
          <w:numId w:val="92"/>
        </w:numPr>
        <w:tabs>
          <w:tab w:val="left" w:pos="1418"/>
        </w:tabs>
        <w:autoSpaceDE w:val="0"/>
        <w:autoSpaceDN w:val="0"/>
        <w:adjustRightInd w:val="0"/>
        <w:ind w:left="1418" w:hanging="284"/>
        <w:jc w:val="both"/>
        <w:rPr>
          <w:rFonts w:eastAsia="Calibri"/>
          <w:sz w:val="28"/>
          <w:szCs w:val="28"/>
        </w:rPr>
      </w:pPr>
      <w:r>
        <w:rPr>
          <w:rFonts w:eastAsia="Calibri"/>
          <w:sz w:val="28"/>
          <w:szCs w:val="28"/>
        </w:rPr>
        <w:t>46 м</w:t>
      </w:r>
      <w:r>
        <w:rPr>
          <w:rFonts w:eastAsia="Calibri"/>
          <w:sz w:val="28"/>
          <w:szCs w:val="28"/>
          <w:vertAlign w:val="superscript"/>
        </w:rPr>
        <w:t xml:space="preserve">2 </w:t>
      </w:r>
      <w:r>
        <w:rPr>
          <w:rFonts w:eastAsia="Calibri"/>
          <w:sz w:val="28"/>
          <w:szCs w:val="28"/>
        </w:rPr>
        <w:t>общей площади жилого помещения - на семью из двух человек;</w:t>
      </w:r>
    </w:p>
    <w:p w14:paraId="7A2D6271" w14:textId="77777777" w:rsidR="004C2335" w:rsidRDefault="004C2335" w:rsidP="00383B68">
      <w:pPr>
        <w:pStyle w:val="affa"/>
        <w:widowControl w:val="0"/>
        <w:numPr>
          <w:ilvl w:val="0"/>
          <w:numId w:val="92"/>
        </w:numPr>
        <w:tabs>
          <w:tab w:val="left" w:pos="1418"/>
        </w:tabs>
        <w:autoSpaceDE w:val="0"/>
        <w:autoSpaceDN w:val="0"/>
        <w:adjustRightInd w:val="0"/>
        <w:ind w:left="1418" w:hanging="284"/>
        <w:jc w:val="both"/>
        <w:rPr>
          <w:rFonts w:eastAsia="Calibri"/>
          <w:sz w:val="28"/>
          <w:szCs w:val="28"/>
        </w:rPr>
      </w:pPr>
      <w:r>
        <w:rPr>
          <w:rFonts w:eastAsia="Calibri"/>
          <w:sz w:val="28"/>
          <w:szCs w:val="28"/>
        </w:rPr>
        <w:t>18 м</w:t>
      </w:r>
      <w:r>
        <w:rPr>
          <w:rFonts w:eastAsia="Calibri"/>
          <w:sz w:val="28"/>
          <w:szCs w:val="28"/>
          <w:vertAlign w:val="superscript"/>
        </w:rPr>
        <w:t>2</w:t>
      </w:r>
      <w:r>
        <w:rPr>
          <w:rFonts w:eastAsia="Calibri"/>
          <w:sz w:val="28"/>
          <w:szCs w:val="28"/>
        </w:rPr>
        <w:t xml:space="preserve"> общей площади жилого помещения - на одного человека в семье, состоящей из трех и более человек;</w:t>
      </w:r>
    </w:p>
    <w:p w14:paraId="3A267D7D" w14:textId="77777777" w:rsidR="004C2335" w:rsidRDefault="004C2335" w:rsidP="00383B68">
      <w:pPr>
        <w:pStyle w:val="affa"/>
        <w:widowControl w:val="0"/>
        <w:numPr>
          <w:ilvl w:val="0"/>
          <w:numId w:val="92"/>
        </w:numPr>
        <w:tabs>
          <w:tab w:val="left" w:pos="1418"/>
        </w:tabs>
        <w:autoSpaceDE w:val="0"/>
        <w:autoSpaceDN w:val="0"/>
        <w:adjustRightInd w:val="0"/>
        <w:ind w:left="1418" w:hanging="284"/>
        <w:jc w:val="both"/>
        <w:rPr>
          <w:rFonts w:eastAsia="Calibri"/>
          <w:sz w:val="28"/>
          <w:szCs w:val="28"/>
        </w:rPr>
      </w:pPr>
      <w:r>
        <w:rPr>
          <w:rFonts w:eastAsia="Calibri"/>
          <w:sz w:val="28"/>
          <w:szCs w:val="28"/>
        </w:rPr>
        <w:t>6 м</w:t>
      </w:r>
      <w:r>
        <w:rPr>
          <w:rFonts w:eastAsia="Calibri"/>
          <w:sz w:val="28"/>
          <w:szCs w:val="28"/>
          <w:vertAlign w:val="superscript"/>
        </w:rPr>
        <w:t>2</w:t>
      </w:r>
      <w:r>
        <w:rPr>
          <w:rFonts w:eastAsia="Calibri"/>
          <w:sz w:val="28"/>
          <w:szCs w:val="28"/>
        </w:rPr>
        <w:t xml:space="preserve"> жилой площади - на одного человека, проживающего в общежитии.</w:t>
      </w:r>
    </w:p>
    <w:p w14:paraId="71A908BD" w14:textId="77777777" w:rsidR="004C2335" w:rsidRPr="00EF6DAB" w:rsidRDefault="004C2335" w:rsidP="004C2335">
      <w:pPr>
        <w:widowControl w:val="0"/>
        <w:tabs>
          <w:tab w:val="left" w:pos="0"/>
        </w:tabs>
        <w:autoSpaceDE w:val="0"/>
        <w:autoSpaceDN w:val="0"/>
        <w:adjustRightInd w:val="0"/>
        <w:ind w:firstLine="709"/>
        <w:jc w:val="both"/>
        <w:rPr>
          <w:rFonts w:eastAsia="Calibri"/>
          <w:sz w:val="28"/>
          <w:szCs w:val="28"/>
        </w:rPr>
      </w:pPr>
      <w:r>
        <w:rPr>
          <w:rFonts w:eastAsia="Calibri"/>
          <w:sz w:val="28"/>
          <w:szCs w:val="28"/>
        </w:rPr>
        <w:t xml:space="preserve">Постановлением Правительства Ханты-Мансийского автономного округа-Югры от 14.12.2012 № 505-п </w:t>
      </w:r>
      <w:r w:rsidR="00A67540">
        <w:rPr>
          <w:rFonts w:eastAsia="Calibri"/>
          <w:sz w:val="28"/>
          <w:szCs w:val="28"/>
        </w:rPr>
        <w:t>«</w:t>
      </w:r>
      <w:r>
        <w:rPr>
          <w:rFonts w:eastAsia="Calibri"/>
          <w:sz w:val="28"/>
          <w:szCs w:val="28"/>
        </w:rPr>
        <w:t xml:space="preserve">О </w:t>
      </w:r>
      <w:r w:rsidRPr="00EF6DAB">
        <w:rPr>
          <w:rFonts w:eastAsia="Calibri"/>
          <w:sz w:val="28"/>
          <w:szCs w:val="28"/>
        </w:rPr>
        <w:t>региональных стандартах стоимости жилищно-коммунальных услуг</w:t>
      </w:r>
      <w:r w:rsidR="00A67540">
        <w:rPr>
          <w:rFonts w:eastAsia="Calibri"/>
          <w:sz w:val="28"/>
          <w:szCs w:val="28"/>
        </w:rPr>
        <w:t>»</w:t>
      </w:r>
      <w:r w:rsidRPr="00EF6DAB">
        <w:rPr>
          <w:rFonts w:eastAsia="Calibri"/>
          <w:sz w:val="28"/>
          <w:szCs w:val="28"/>
        </w:rPr>
        <w:t xml:space="preserve"> утверждены размеры региональных стандартов стоимости жилищно-коммунальных услуг по муниципальным образованиям округа.</w:t>
      </w:r>
    </w:p>
    <w:p w14:paraId="7CC11CD0" w14:textId="77777777" w:rsidR="004C2335" w:rsidRPr="00EF6DAB" w:rsidRDefault="004C2335" w:rsidP="004C2335">
      <w:pPr>
        <w:widowControl w:val="0"/>
        <w:tabs>
          <w:tab w:val="left" w:pos="0"/>
        </w:tabs>
        <w:autoSpaceDE w:val="0"/>
        <w:autoSpaceDN w:val="0"/>
        <w:adjustRightInd w:val="0"/>
        <w:ind w:firstLine="709"/>
        <w:jc w:val="both"/>
        <w:rPr>
          <w:rFonts w:eastAsia="Calibri"/>
          <w:sz w:val="28"/>
          <w:szCs w:val="28"/>
        </w:rPr>
      </w:pPr>
      <w:r w:rsidRPr="00EF6DAB">
        <w:rPr>
          <w:rFonts w:eastAsia="Calibri"/>
          <w:sz w:val="28"/>
          <w:szCs w:val="28"/>
        </w:rPr>
        <w:t xml:space="preserve">Региональный стандарт стоимости жилищно-коммунальных услуг (руб. в месяц) с 01.01.2013 в </w:t>
      </w:r>
      <w:r w:rsidR="00EF6DAB" w:rsidRPr="00EF6DAB">
        <w:rPr>
          <w:rFonts w:eastAsia="Calibri"/>
          <w:sz w:val="28"/>
          <w:szCs w:val="28"/>
        </w:rPr>
        <w:t>гп. Междуреченский</w:t>
      </w:r>
      <w:r w:rsidRPr="00EF6DAB">
        <w:rPr>
          <w:rFonts w:eastAsia="Calibri"/>
          <w:sz w:val="28"/>
          <w:szCs w:val="28"/>
        </w:rPr>
        <w:t xml:space="preserve"> составляет:</w:t>
      </w:r>
    </w:p>
    <w:p w14:paraId="177B55F8" w14:textId="77777777" w:rsidR="004C2335" w:rsidRPr="00EF6DAB" w:rsidRDefault="004C2335" w:rsidP="00383B68">
      <w:pPr>
        <w:numPr>
          <w:ilvl w:val="0"/>
          <w:numId w:val="91"/>
        </w:numPr>
        <w:tabs>
          <w:tab w:val="left" w:pos="993"/>
        </w:tabs>
        <w:autoSpaceDE w:val="0"/>
        <w:autoSpaceDN w:val="0"/>
        <w:adjustRightInd w:val="0"/>
        <w:ind w:left="0" w:firstLine="709"/>
        <w:jc w:val="both"/>
        <w:rPr>
          <w:rFonts w:eastAsia="Calibri"/>
          <w:sz w:val="28"/>
          <w:szCs w:val="28"/>
        </w:rPr>
      </w:pPr>
      <w:r w:rsidRPr="00EF6DAB">
        <w:rPr>
          <w:rFonts w:eastAsia="Calibri"/>
          <w:sz w:val="28"/>
          <w:szCs w:val="28"/>
        </w:rPr>
        <w:t>многоквартирные жилые дома:</w:t>
      </w:r>
    </w:p>
    <w:p w14:paraId="719DCF0D" w14:textId="77777777" w:rsidR="004C2335" w:rsidRPr="00EF6DAB" w:rsidRDefault="004C2335" w:rsidP="00383B68">
      <w:pPr>
        <w:pStyle w:val="affa"/>
        <w:widowControl w:val="0"/>
        <w:numPr>
          <w:ilvl w:val="0"/>
          <w:numId w:val="92"/>
        </w:numPr>
        <w:tabs>
          <w:tab w:val="left" w:pos="1418"/>
        </w:tabs>
        <w:autoSpaceDE w:val="0"/>
        <w:autoSpaceDN w:val="0"/>
        <w:adjustRightInd w:val="0"/>
        <w:ind w:left="0" w:firstLine="1134"/>
        <w:jc w:val="both"/>
        <w:rPr>
          <w:rFonts w:eastAsia="Calibri"/>
          <w:sz w:val="28"/>
          <w:szCs w:val="28"/>
        </w:rPr>
      </w:pPr>
      <w:r w:rsidRPr="00EF6DAB">
        <w:rPr>
          <w:rFonts w:eastAsia="Calibri"/>
          <w:sz w:val="28"/>
          <w:szCs w:val="28"/>
        </w:rPr>
        <w:t>на одино</w:t>
      </w:r>
      <w:r w:rsidR="00EF6DAB" w:rsidRPr="00EF6DAB">
        <w:rPr>
          <w:rFonts w:eastAsia="Calibri"/>
          <w:sz w:val="28"/>
          <w:szCs w:val="28"/>
        </w:rPr>
        <w:t>ко проживающего человека – 3 736</w:t>
      </w:r>
      <w:r w:rsidRPr="00EF6DAB">
        <w:rPr>
          <w:rFonts w:eastAsia="Calibri"/>
          <w:sz w:val="28"/>
          <w:szCs w:val="28"/>
        </w:rPr>
        <w:t>,36 руб./мес.;</w:t>
      </w:r>
    </w:p>
    <w:p w14:paraId="4E1D1C42" w14:textId="77777777" w:rsidR="004C2335" w:rsidRPr="00EF6DAB" w:rsidRDefault="004C2335" w:rsidP="00383B68">
      <w:pPr>
        <w:pStyle w:val="affa"/>
        <w:widowControl w:val="0"/>
        <w:numPr>
          <w:ilvl w:val="0"/>
          <w:numId w:val="92"/>
        </w:numPr>
        <w:tabs>
          <w:tab w:val="left" w:pos="1418"/>
        </w:tabs>
        <w:autoSpaceDE w:val="0"/>
        <w:autoSpaceDN w:val="0"/>
        <w:adjustRightInd w:val="0"/>
        <w:ind w:left="0" w:firstLine="1134"/>
        <w:jc w:val="both"/>
        <w:rPr>
          <w:rFonts w:eastAsia="Calibri"/>
          <w:sz w:val="28"/>
          <w:szCs w:val="28"/>
        </w:rPr>
      </w:pPr>
      <w:r w:rsidRPr="00EF6DAB">
        <w:rPr>
          <w:rFonts w:eastAsia="Calibri"/>
          <w:sz w:val="28"/>
          <w:szCs w:val="28"/>
        </w:rPr>
        <w:t xml:space="preserve">на семью из двух человек – </w:t>
      </w:r>
      <w:r w:rsidR="00EF6DAB" w:rsidRPr="00EF6DAB">
        <w:rPr>
          <w:rFonts w:eastAsia="Calibri"/>
          <w:sz w:val="28"/>
          <w:szCs w:val="28"/>
        </w:rPr>
        <w:t>5</w:t>
      </w:r>
      <w:r w:rsidR="00D77FD3">
        <w:rPr>
          <w:rFonts w:eastAsia="Calibri"/>
          <w:sz w:val="28"/>
          <w:szCs w:val="28"/>
        </w:rPr>
        <w:t xml:space="preserve"> </w:t>
      </w:r>
      <w:r w:rsidR="00EF6DAB" w:rsidRPr="00EF6DAB">
        <w:rPr>
          <w:rFonts w:eastAsia="Calibri"/>
          <w:sz w:val="28"/>
          <w:szCs w:val="28"/>
        </w:rPr>
        <w:t>023,34</w:t>
      </w:r>
      <w:r w:rsidRPr="00EF6DAB">
        <w:rPr>
          <w:rFonts w:eastAsia="Calibri"/>
          <w:sz w:val="28"/>
          <w:szCs w:val="28"/>
        </w:rPr>
        <w:t xml:space="preserve"> руб./мес.;</w:t>
      </w:r>
    </w:p>
    <w:p w14:paraId="4DD1F79A" w14:textId="77777777" w:rsidR="004C2335" w:rsidRPr="00EF6DAB" w:rsidRDefault="004C2335" w:rsidP="00383B68">
      <w:pPr>
        <w:pStyle w:val="affa"/>
        <w:widowControl w:val="0"/>
        <w:numPr>
          <w:ilvl w:val="0"/>
          <w:numId w:val="92"/>
        </w:numPr>
        <w:tabs>
          <w:tab w:val="left" w:pos="1418"/>
        </w:tabs>
        <w:autoSpaceDE w:val="0"/>
        <w:autoSpaceDN w:val="0"/>
        <w:adjustRightInd w:val="0"/>
        <w:ind w:left="0" w:firstLine="1134"/>
        <w:jc w:val="both"/>
        <w:rPr>
          <w:rFonts w:eastAsia="Calibri"/>
          <w:sz w:val="28"/>
          <w:szCs w:val="28"/>
        </w:rPr>
      </w:pPr>
      <w:r w:rsidRPr="00EF6DAB">
        <w:rPr>
          <w:rFonts w:eastAsia="Calibri"/>
          <w:sz w:val="28"/>
          <w:szCs w:val="28"/>
        </w:rPr>
        <w:t xml:space="preserve">на одного члена семьи, состоящей из трех и более человек – </w:t>
      </w:r>
      <w:r w:rsidR="00EF6DAB" w:rsidRPr="00EF6DAB">
        <w:rPr>
          <w:rFonts w:eastAsia="Calibri"/>
          <w:sz w:val="28"/>
          <w:szCs w:val="28"/>
        </w:rPr>
        <w:t>2</w:t>
      </w:r>
      <w:r w:rsidR="00D77FD3">
        <w:rPr>
          <w:rFonts w:eastAsia="Calibri"/>
          <w:sz w:val="28"/>
          <w:szCs w:val="28"/>
        </w:rPr>
        <w:t xml:space="preserve"> </w:t>
      </w:r>
      <w:r w:rsidR="00EF6DAB" w:rsidRPr="00EF6DAB">
        <w:rPr>
          <w:rFonts w:eastAsia="Calibri"/>
          <w:sz w:val="28"/>
          <w:szCs w:val="28"/>
        </w:rPr>
        <w:t>175,44</w:t>
      </w:r>
      <w:r w:rsidRPr="00EF6DAB">
        <w:rPr>
          <w:rFonts w:eastAsia="Calibri"/>
          <w:sz w:val="28"/>
          <w:szCs w:val="28"/>
        </w:rPr>
        <w:t xml:space="preserve"> руб./мес.;</w:t>
      </w:r>
    </w:p>
    <w:p w14:paraId="0B14B0CE" w14:textId="77777777" w:rsidR="004C2335" w:rsidRPr="00EF6DAB" w:rsidRDefault="004C2335" w:rsidP="00383B68">
      <w:pPr>
        <w:numPr>
          <w:ilvl w:val="0"/>
          <w:numId w:val="91"/>
        </w:numPr>
        <w:tabs>
          <w:tab w:val="left" w:pos="993"/>
        </w:tabs>
        <w:autoSpaceDE w:val="0"/>
        <w:autoSpaceDN w:val="0"/>
        <w:adjustRightInd w:val="0"/>
        <w:ind w:left="0" w:firstLine="709"/>
        <w:jc w:val="both"/>
        <w:rPr>
          <w:rFonts w:eastAsia="Calibri"/>
          <w:sz w:val="28"/>
          <w:szCs w:val="28"/>
        </w:rPr>
      </w:pPr>
      <w:r w:rsidRPr="00EF6DAB">
        <w:rPr>
          <w:rFonts w:eastAsia="Calibri"/>
          <w:sz w:val="28"/>
          <w:szCs w:val="28"/>
        </w:rPr>
        <w:t>индивидуальные жилые дома:</w:t>
      </w:r>
    </w:p>
    <w:p w14:paraId="33CF8ADB" w14:textId="77777777" w:rsidR="004C2335" w:rsidRPr="00EF6DAB" w:rsidRDefault="004C2335" w:rsidP="00383B68">
      <w:pPr>
        <w:pStyle w:val="affa"/>
        <w:widowControl w:val="0"/>
        <w:numPr>
          <w:ilvl w:val="0"/>
          <w:numId w:val="92"/>
        </w:numPr>
        <w:tabs>
          <w:tab w:val="left" w:pos="1418"/>
        </w:tabs>
        <w:autoSpaceDE w:val="0"/>
        <w:autoSpaceDN w:val="0"/>
        <w:adjustRightInd w:val="0"/>
        <w:ind w:left="0" w:firstLine="1134"/>
        <w:jc w:val="both"/>
        <w:rPr>
          <w:rFonts w:eastAsia="Calibri"/>
          <w:sz w:val="28"/>
          <w:szCs w:val="28"/>
        </w:rPr>
      </w:pPr>
      <w:r w:rsidRPr="00EF6DAB">
        <w:rPr>
          <w:rFonts w:eastAsia="Calibri"/>
          <w:sz w:val="28"/>
          <w:szCs w:val="28"/>
        </w:rPr>
        <w:t>на одиноко проживающего человека – 1</w:t>
      </w:r>
      <w:r w:rsidR="00EF6DAB" w:rsidRPr="00EF6DAB">
        <w:rPr>
          <w:rFonts w:eastAsia="Calibri"/>
          <w:sz w:val="28"/>
          <w:szCs w:val="28"/>
        </w:rPr>
        <w:t> 886,62</w:t>
      </w:r>
      <w:r w:rsidRPr="00EF6DAB">
        <w:rPr>
          <w:rFonts w:eastAsia="Calibri"/>
          <w:sz w:val="28"/>
          <w:szCs w:val="28"/>
        </w:rPr>
        <w:t xml:space="preserve"> руб./мес.;</w:t>
      </w:r>
    </w:p>
    <w:p w14:paraId="3C0EB9FE" w14:textId="77777777" w:rsidR="004C2335" w:rsidRPr="00EF6DAB" w:rsidRDefault="004C2335" w:rsidP="00383B68">
      <w:pPr>
        <w:pStyle w:val="affa"/>
        <w:widowControl w:val="0"/>
        <w:numPr>
          <w:ilvl w:val="0"/>
          <w:numId w:val="92"/>
        </w:numPr>
        <w:tabs>
          <w:tab w:val="left" w:pos="1418"/>
        </w:tabs>
        <w:autoSpaceDE w:val="0"/>
        <w:autoSpaceDN w:val="0"/>
        <w:adjustRightInd w:val="0"/>
        <w:ind w:left="0" w:firstLine="1134"/>
        <w:jc w:val="both"/>
        <w:rPr>
          <w:rFonts w:eastAsia="Calibri"/>
          <w:sz w:val="28"/>
          <w:szCs w:val="28"/>
        </w:rPr>
      </w:pPr>
      <w:r w:rsidRPr="00EF6DAB">
        <w:rPr>
          <w:rFonts w:eastAsia="Calibri"/>
          <w:sz w:val="28"/>
          <w:szCs w:val="28"/>
        </w:rPr>
        <w:t>на семью из двух человек – 2</w:t>
      </w:r>
      <w:r w:rsidR="00EF6DAB" w:rsidRPr="00EF6DAB">
        <w:rPr>
          <w:rFonts w:eastAsia="Calibri"/>
          <w:sz w:val="28"/>
          <w:szCs w:val="28"/>
        </w:rPr>
        <w:t> 610,37</w:t>
      </w:r>
      <w:r w:rsidRPr="00EF6DAB">
        <w:rPr>
          <w:rFonts w:eastAsia="Calibri"/>
          <w:sz w:val="28"/>
          <w:szCs w:val="28"/>
        </w:rPr>
        <w:t xml:space="preserve"> руб./мес.;</w:t>
      </w:r>
    </w:p>
    <w:p w14:paraId="1C021539" w14:textId="77777777" w:rsidR="004C2335" w:rsidRPr="00EF6DAB" w:rsidRDefault="004C2335" w:rsidP="00383B68">
      <w:pPr>
        <w:pStyle w:val="affa"/>
        <w:widowControl w:val="0"/>
        <w:numPr>
          <w:ilvl w:val="0"/>
          <w:numId w:val="92"/>
        </w:numPr>
        <w:tabs>
          <w:tab w:val="left" w:pos="1418"/>
        </w:tabs>
        <w:autoSpaceDE w:val="0"/>
        <w:autoSpaceDN w:val="0"/>
        <w:adjustRightInd w:val="0"/>
        <w:ind w:left="0" w:firstLine="1134"/>
        <w:jc w:val="both"/>
        <w:rPr>
          <w:rFonts w:eastAsia="Calibri"/>
          <w:sz w:val="28"/>
          <w:szCs w:val="28"/>
        </w:rPr>
      </w:pPr>
      <w:r w:rsidRPr="00EF6DAB">
        <w:rPr>
          <w:rFonts w:eastAsia="Calibri"/>
          <w:sz w:val="28"/>
          <w:szCs w:val="28"/>
        </w:rPr>
        <w:t>на одного члена семьи, состоящей из трех и более человек – 1</w:t>
      </w:r>
      <w:r w:rsidR="00EF6DAB" w:rsidRPr="00EF6DAB">
        <w:rPr>
          <w:rFonts w:eastAsia="Calibri"/>
          <w:sz w:val="28"/>
          <w:szCs w:val="28"/>
        </w:rPr>
        <w:t> 158,14</w:t>
      </w:r>
      <w:r w:rsidRPr="00EF6DAB">
        <w:rPr>
          <w:rFonts w:eastAsia="Calibri"/>
          <w:sz w:val="28"/>
          <w:szCs w:val="28"/>
        </w:rPr>
        <w:t xml:space="preserve"> руб./мес.</w:t>
      </w:r>
    </w:p>
    <w:p w14:paraId="16F4FE48" w14:textId="77777777" w:rsidR="004C2335" w:rsidRDefault="004C2335" w:rsidP="004C2335">
      <w:pPr>
        <w:widowControl w:val="0"/>
        <w:tabs>
          <w:tab w:val="left" w:pos="0"/>
        </w:tabs>
        <w:autoSpaceDE w:val="0"/>
        <w:autoSpaceDN w:val="0"/>
        <w:adjustRightInd w:val="0"/>
        <w:ind w:firstLine="709"/>
        <w:jc w:val="both"/>
        <w:rPr>
          <w:rFonts w:eastAsia="Calibri"/>
          <w:sz w:val="28"/>
          <w:szCs w:val="28"/>
        </w:rPr>
      </w:pPr>
      <w:r>
        <w:rPr>
          <w:rFonts w:eastAsia="Calibri"/>
          <w:sz w:val="28"/>
          <w:szCs w:val="28"/>
        </w:rPr>
        <w:t xml:space="preserve">Реализация мероприятий Программы не повлечет дополнительных расходов бюджета всех уровней на оказание мер социальной поддержки и субсидии на оплату жилого помещения и коммунальных услуг для населения </w:t>
      </w:r>
      <w:r w:rsidR="004C43E0">
        <w:rPr>
          <w:bCs/>
          <w:iCs/>
          <w:sz w:val="28"/>
          <w:szCs w:val="28"/>
        </w:rPr>
        <w:t>гп. Междуреченский</w:t>
      </w:r>
      <w:r w:rsidR="004C43E0" w:rsidRPr="00F5422B">
        <w:rPr>
          <w:bCs/>
          <w:iCs/>
          <w:sz w:val="28"/>
          <w:szCs w:val="28"/>
        </w:rPr>
        <w:t xml:space="preserve"> </w:t>
      </w:r>
      <w:r>
        <w:rPr>
          <w:rFonts w:eastAsia="Calibri"/>
          <w:sz w:val="28"/>
          <w:szCs w:val="28"/>
        </w:rPr>
        <w:t>при условии соблюдения требования действующего законодательства в части роста тарифов на жилищно-коммунальные услуги в рамках установленных предельных (максимальных) индексов изменения размера вносимой гражданами платы за коммунальные услуги.</w:t>
      </w:r>
    </w:p>
    <w:p w14:paraId="4FCBCA13" w14:textId="77777777" w:rsidR="004C2335" w:rsidRPr="004C2335" w:rsidRDefault="004C2335" w:rsidP="004C2335">
      <w:pPr>
        <w:widowControl w:val="0"/>
        <w:tabs>
          <w:tab w:val="left" w:pos="993"/>
        </w:tabs>
        <w:autoSpaceDE w:val="0"/>
        <w:autoSpaceDN w:val="0"/>
        <w:adjustRightInd w:val="0"/>
        <w:jc w:val="both"/>
        <w:rPr>
          <w:rFonts w:eastAsia="Calibri"/>
          <w:sz w:val="28"/>
          <w:szCs w:val="28"/>
        </w:rPr>
      </w:pPr>
    </w:p>
    <w:p w14:paraId="58142466" w14:textId="77777777" w:rsidR="00B239BD" w:rsidRPr="00F27368" w:rsidRDefault="00B239BD" w:rsidP="00B239BD">
      <w:pPr>
        <w:widowControl w:val="0"/>
        <w:tabs>
          <w:tab w:val="left" w:pos="0"/>
        </w:tabs>
        <w:autoSpaceDE w:val="0"/>
        <w:autoSpaceDN w:val="0"/>
        <w:adjustRightInd w:val="0"/>
        <w:rPr>
          <w:b/>
          <w:color w:val="FF0000"/>
          <w:sz w:val="24"/>
          <w:szCs w:val="24"/>
          <w:highlight w:val="yellow"/>
        </w:rPr>
        <w:sectPr w:rsidR="00B239BD" w:rsidRPr="00F27368" w:rsidSect="00B239BD">
          <w:pgSz w:w="11907" w:h="16840" w:code="9"/>
          <w:pgMar w:top="1134" w:right="567" w:bottom="1134" w:left="1134" w:header="113" w:footer="1077" w:gutter="0"/>
          <w:cols w:space="720"/>
          <w:docGrid w:linePitch="272"/>
        </w:sectPr>
      </w:pPr>
    </w:p>
    <w:p w14:paraId="17C553AB" w14:textId="77777777" w:rsidR="00B239BD" w:rsidRPr="00AB7AD6" w:rsidRDefault="00B239BD" w:rsidP="00B239BD">
      <w:pPr>
        <w:pStyle w:val="1"/>
        <w:pageBreakBefore/>
        <w:tabs>
          <w:tab w:val="left" w:pos="1418"/>
        </w:tabs>
        <w:spacing w:before="0" w:after="0"/>
        <w:ind w:left="0" w:firstLine="720"/>
      </w:pPr>
      <w:bookmarkStart w:id="1247" w:name="_Toc433639989"/>
      <w:bookmarkStart w:id="1248" w:name="_Toc433640245"/>
      <w:bookmarkStart w:id="1249" w:name="_Toc484093233"/>
      <w:r w:rsidRPr="00AB7AD6">
        <w:t>Модель для расчета Программы</w:t>
      </w:r>
      <w:bookmarkEnd w:id="1247"/>
      <w:bookmarkEnd w:id="1248"/>
      <w:bookmarkEnd w:id="1249"/>
    </w:p>
    <w:p w14:paraId="08278F35" w14:textId="77777777" w:rsidR="00B239BD" w:rsidRPr="001C2E39" w:rsidRDefault="00B239BD" w:rsidP="00B239BD">
      <w:pPr>
        <w:rPr>
          <w:sz w:val="28"/>
          <w:szCs w:val="28"/>
        </w:rPr>
      </w:pPr>
    </w:p>
    <w:p w14:paraId="70AD8DB0" w14:textId="77777777" w:rsidR="00792A9B" w:rsidRPr="001C2E39" w:rsidRDefault="00792A9B" w:rsidP="00792A9B">
      <w:pPr>
        <w:tabs>
          <w:tab w:val="left" w:pos="993"/>
        </w:tabs>
        <w:autoSpaceDE w:val="0"/>
        <w:autoSpaceDN w:val="0"/>
        <w:adjustRightInd w:val="0"/>
        <w:ind w:firstLine="851"/>
        <w:jc w:val="both"/>
        <w:rPr>
          <w:rFonts w:eastAsia="Calibri"/>
          <w:sz w:val="28"/>
          <w:szCs w:val="28"/>
        </w:rPr>
      </w:pPr>
      <w:r w:rsidRPr="001C2E39">
        <w:rPr>
          <w:rFonts w:eastAsia="Calibri"/>
          <w:sz w:val="28"/>
          <w:szCs w:val="28"/>
        </w:rPr>
        <w:t>Модель расчета Программы включает в себя следующие основные этапы, выполняемые последовательно:</w:t>
      </w:r>
    </w:p>
    <w:p w14:paraId="4D2183EF" w14:textId="77777777" w:rsidR="00792A9B" w:rsidRPr="001C2E39" w:rsidRDefault="00792A9B" w:rsidP="00792A9B">
      <w:pPr>
        <w:tabs>
          <w:tab w:val="left" w:pos="993"/>
        </w:tabs>
        <w:autoSpaceDE w:val="0"/>
        <w:autoSpaceDN w:val="0"/>
        <w:adjustRightInd w:val="0"/>
        <w:ind w:firstLine="851"/>
        <w:jc w:val="both"/>
        <w:rPr>
          <w:rFonts w:eastAsia="Calibri"/>
          <w:sz w:val="28"/>
          <w:szCs w:val="28"/>
        </w:rPr>
      </w:pPr>
      <w:r w:rsidRPr="001C2E39">
        <w:rPr>
          <w:rFonts w:eastAsia="Calibri"/>
          <w:sz w:val="28"/>
          <w:szCs w:val="28"/>
        </w:rPr>
        <w:t>1)</w:t>
      </w:r>
      <w:r w:rsidRPr="001C2E39">
        <w:rPr>
          <w:rFonts w:eastAsia="Calibri"/>
          <w:sz w:val="28"/>
          <w:szCs w:val="28"/>
        </w:rPr>
        <w:tab/>
        <w:t xml:space="preserve"> расчет показателей развития </w:t>
      </w:r>
      <w:r w:rsidR="004C43E0">
        <w:rPr>
          <w:bCs/>
          <w:iCs/>
          <w:sz w:val="28"/>
          <w:szCs w:val="28"/>
        </w:rPr>
        <w:t>гп. Междуреченский</w:t>
      </w:r>
      <w:r w:rsidRPr="001C2E39">
        <w:rPr>
          <w:rFonts w:eastAsia="Calibri"/>
          <w:sz w:val="28"/>
          <w:szCs w:val="28"/>
        </w:rPr>
        <w:t>;</w:t>
      </w:r>
    </w:p>
    <w:p w14:paraId="19CF505A" w14:textId="77777777" w:rsidR="00792A9B" w:rsidRPr="001C2E39" w:rsidRDefault="00792A9B" w:rsidP="00792A9B">
      <w:pPr>
        <w:tabs>
          <w:tab w:val="left" w:pos="993"/>
        </w:tabs>
        <w:autoSpaceDE w:val="0"/>
        <w:autoSpaceDN w:val="0"/>
        <w:adjustRightInd w:val="0"/>
        <w:ind w:firstLine="851"/>
        <w:jc w:val="both"/>
        <w:rPr>
          <w:rFonts w:eastAsia="Calibri"/>
          <w:sz w:val="28"/>
          <w:szCs w:val="28"/>
        </w:rPr>
      </w:pPr>
      <w:r w:rsidRPr="001C2E39">
        <w:rPr>
          <w:rFonts w:eastAsia="Calibri"/>
          <w:sz w:val="28"/>
          <w:szCs w:val="28"/>
        </w:rPr>
        <w:t xml:space="preserve">2) </w:t>
      </w:r>
      <w:r w:rsidRPr="001C2E39">
        <w:rPr>
          <w:rFonts w:eastAsia="Calibri"/>
          <w:sz w:val="28"/>
          <w:szCs w:val="28"/>
        </w:rPr>
        <w:tab/>
        <w:t>расчет целевых показателей развития систем коммунальной инфраструктуры;</w:t>
      </w:r>
    </w:p>
    <w:p w14:paraId="414A4F15" w14:textId="77777777" w:rsidR="00792A9B" w:rsidRPr="001C2E39" w:rsidRDefault="00792A9B" w:rsidP="00792A9B">
      <w:pPr>
        <w:tabs>
          <w:tab w:val="left" w:pos="993"/>
        </w:tabs>
        <w:autoSpaceDE w:val="0"/>
        <w:autoSpaceDN w:val="0"/>
        <w:adjustRightInd w:val="0"/>
        <w:ind w:firstLine="851"/>
        <w:jc w:val="both"/>
        <w:rPr>
          <w:rFonts w:eastAsia="Calibri"/>
          <w:sz w:val="28"/>
          <w:szCs w:val="28"/>
        </w:rPr>
      </w:pPr>
      <w:r w:rsidRPr="001C2E39">
        <w:rPr>
          <w:rFonts w:eastAsia="Calibri"/>
          <w:sz w:val="28"/>
          <w:szCs w:val="28"/>
        </w:rPr>
        <w:t xml:space="preserve">3) </w:t>
      </w:r>
      <w:r w:rsidRPr="001C2E39">
        <w:rPr>
          <w:rFonts w:eastAsia="Calibri"/>
          <w:sz w:val="28"/>
          <w:szCs w:val="28"/>
        </w:rPr>
        <w:tab/>
        <w:t xml:space="preserve">расчет показателей спроса на коммунальные ресурсы; </w:t>
      </w:r>
    </w:p>
    <w:p w14:paraId="5AC8AFEB" w14:textId="77777777" w:rsidR="00792A9B" w:rsidRPr="001C2E39" w:rsidRDefault="00792A9B" w:rsidP="00792A9B">
      <w:pPr>
        <w:tabs>
          <w:tab w:val="left" w:pos="993"/>
        </w:tabs>
        <w:autoSpaceDE w:val="0"/>
        <w:autoSpaceDN w:val="0"/>
        <w:adjustRightInd w:val="0"/>
        <w:ind w:firstLine="851"/>
        <w:jc w:val="both"/>
        <w:rPr>
          <w:rFonts w:eastAsia="Calibri"/>
          <w:sz w:val="28"/>
          <w:szCs w:val="28"/>
        </w:rPr>
      </w:pPr>
      <w:r w:rsidRPr="001C2E39">
        <w:rPr>
          <w:rFonts w:eastAsia="Calibri"/>
          <w:sz w:val="28"/>
          <w:szCs w:val="28"/>
        </w:rPr>
        <w:t>4)</w:t>
      </w:r>
      <w:r w:rsidRPr="001C2E39">
        <w:rPr>
          <w:rFonts w:eastAsia="Calibri"/>
          <w:sz w:val="28"/>
          <w:szCs w:val="28"/>
        </w:rPr>
        <w:tab/>
        <w:t xml:space="preserve"> расчет перспективных балансов мощности и нагрузки;</w:t>
      </w:r>
    </w:p>
    <w:p w14:paraId="6011BBA9" w14:textId="77777777" w:rsidR="00792A9B" w:rsidRPr="001C2E39" w:rsidRDefault="00792A9B" w:rsidP="00792A9B">
      <w:pPr>
        <w:tabs>
          <w:tab w:val="left" w:pos="993"/>
        </w:tabs>
        <w:autoSpaceDE w:val="0"/>
        <w:autoSpaceDN w:val="0"/>
        <w:adjustRightInd w:val="0"/>
        <w:ind w:firstLine="851"/>
        <w:jc w:val="both"/>
        <w:rPr>
          <w:rFonts w:eastAsia="Calibri"/>
          <w:sz w:val="28"/>
          <w:szCs w:val="28"/>
        </w:rPr>
      </w:pPr>
      <w:r w:rsidRPr="001C2E39">
        <w:rPr>
          <w:rFonts w:eastAsia="Calibri"/>
          <w:sz w:val="28"/>
          <w:szCs w:val="28"/>
        </w:rPr>
        <w:t>5)</w:t>
      </w:r>
      <w:r w:rsidRPr="001C2E39">
        <w:rPr>
          <w:rFonts w:eastAsia="Calibri"/>
          <w:sz w:val="28"/>
          <w:szCs w:val="28"/>
        </w:rPr>
        <w:tab/>
        <w:t xml:space="preserve"> определение перечня мероприятий Программы, направленных на достижение целевых показателей развития систем коммунальной инфраструктуры;</w:t>
      </w:r>
    </w:p>
    <w:p w14:paraId="235934D0" w14:textId="77777777" w:rsidR="00792A9B" w:rsidRPr="001C2E39" w:rsidRDefault="00792A9B" w:rsidP="00792A9B">
      <w:pPr>
        <w:tabs>
          <w:tab w:val="left" w:pos="993"/>
        </w:tabs>
        <w:autoSpaceDE w:val="0"/>
        <w:autoSpaceDN w:val="0"/>
        <w:adjustRightInd w:val="0"/>
        <w:ind w:firstLine="851"/>
        <w:jc w:val="both"/>
        <w:rPr>
          <w:rFonts w:eastAsia="Calibri"/>
          <w:sz w:val="28"/>
          <w:szCs w:val="28"/>
        </w:rPr>
      </w:pPr>
      <w:r w:rsidRPr="001C2E39">
        <w:rPr>
          <w:rFonts w:eastAsia="Calibri"/>
          <w:sz w:val="28"/>
          <w:szCs w:val="28"/>
        </w:rPr>
        <w:t>6)</w:t>
      </w:r>
      <w:r w:rsidRPr="001C2E39">
        <w:rPr>
          <w:rFonts w:eastAsia="Calibri"/>
          <w:sz w:val="28"/>
          <w:szCs w:val="28"/>
        </w:rPr>
        <w:tab/>
        <w:t xml:space="preserve"> расчет финансовых потребностей для реализации мероприятий Программы.</w:t>
      </w:r>
    </w:p>
    <w:p w14:paraId="304BD10D" w14:textId="77777777" w:rsidR="00792A9B" w:rsidRPr="00785CE5" w:rsidRDefault="00792A9B" w:rsidP="00792A9B">
      <w:pPr>
        <w:tabs>
          <w:tab w:val="left" w:pos="993"/>
        </w:tabs>
        <w:autoSpaceDE w:val="0"/>
        <w:autoSpaceDN w:val="0"/>
        <w:adjustRightInd w:val="0"/>
        <w:ind w:firstLine="851"/>
        <w:jc w:val="both"/>
        <w:rPr>
          <w:rFonts w:eastAsia="Calibri"/>
          <w:sz w:val="28"/>
          <w:szCs w:val="28"/>
        </w:rPr>
      </w:pPr>
      <w:r w:rsidRPr="00785CE5">
        <w:rPr>
          <w:rFonts w:eastAsia="Calibri"/>
          <w:sz w:val="28"/>
          <w:szCs w:val="28"/>
        </w:rPr>
        <w:t xml:space="preserve">Расчет перспективных показателей развития </w:t>
      </w:r>
      <w:r w:rsidR="004C43E0">
        <w:rPr>
          <w:bCs/>
          <w:iCs/>
          <w:sz w:val="28"/>
          <w:szCs w:val="28"/>
        </w:rPr>
        <w:t>гп. Междуреченский</w:t>
      </w:r>
      <w:r w:rsidRPr="00785CE5">
        <w:rPr>
          <w:rFonts w:eastAsia="Calibri"/>
          <w:sz w:val="28"/>
          <w:szCs w:val="28"/>
        </w:rPr>
        <w:t xml:space="preserve">, целевых показателей развития систем коммунальной инфраструктуры, показателей спроса на коммунальные ресурсы и перспективных балансов мощности и нагрузки по каждой системе формируется исходя из данных, полученных от администрации </w:t>
      </w:r>
      <w:r w:rsidR="004C43E0">
        <w:rPr>
          <w:bCs/>
          <w:iCs/>
          <w:sz w:val="28"/>
          <w:szCs w:val="28"/>
        </w:rPr>
        <w:t>гп. Междуреченский</w:t>
      </w:r>
      <w:r w:rsidRPr="00785CE5">
        <w:rPr>
          <w:rFonts w:eastAsia="Calibri"/>
          <w:sz w:val="28"/>
          <w:szCs w:val="28"/>
        </w:rPr>
        <w:t xml:space="preserve">, ресурсоснабжающих организаций. </w:t>
      </w:r>
    </w:p>
    <w:p w14:paraId="679FB01E" w14:textId="77777777" w:rsidR="00792A9B" w:rsidRPr="009B799A" w:rsidRDefault="00792A9B" w:rsidP="00792A9B">
      <w:pPr>
        <w:tabs>
          <w:tab w:val="left" w:pos="993"/>
        </w:tabs>
        <w:autoSpaceDE w:val="0"/>
        <w:autoSpaceDN w:val="0"/>
        <w:adjustRightInd w:val="0"/>
        <w:ind w:firstLine="851"/>
        <w:jc w:val="both"/>
        <w:rPr>
          <w:rFonts w:eastAsia="Calibri"/>
          <w:sz w:val="28"/>
          <w:szCs w:val="28"/>
        </w:rPr>
      </w:pPr>
      <w:r w:rsidRPr="00785CE5">
        <w:rPr>
          <w:rFonts w:eastAsia="Calibri"/>
          <w:sz w:val="28"/>
          <w:szCs w:val="28"/>
        </w:rPr>
        <w:t>Блок-схема по разработке Программ</w:t>
      </w:r>
      <w:r w:rsidRPr="009B799A">
        <w:rPr>
          <w:rFonts w:eastAsia="Calibri"/>
          <w:sz w:val="28"/>
          <w:szCs w:val="28"/>
        </w:rPr>
        <w:t>ы комплексного развития систем коммунальной инфраструктуры представлена на рис. 1</w:t>
      </w:r>
      <w:r w:rsidR="00EA5B53">
        <w:rPr>
          <w:rFonts w:eastAsia="Calibri"/>
          <w:sz w:val="28"/>
          <w:szCs w:val="28"/>
        </w:rPr>
        <w:t>1</w:t>
      </w:r>
      <w:r w:rsidRPr="009B799A">
        <w:rPr>
          <w:rFonts w:eastAsia="Calibri"/>
          <w:sz w:val="28"/>
          <w:szCs w:val="28"/>
        </w:rPr>
        <w:t>.</w:t>
      </w:r>
    </w:p>
    <w:p w14:paraId="74346B47" w14:textId="77777777" w:rsidR="00B239BD" w:rsidRPr="00F27368" w:rsidRDefault="00B239BD" w:rsidP="00B239BD">
      <w:pPr>
        <w:tabs>
          <w:tab w:val="left" w:pos="993"/>
        </w:tabs>
        <w:autoSpaceDE w:val="0"/>
        <w:autoSpaceDN w:val="0"/>
        <w:adjustRightInd w:val="0"/>
        <w:ind w:firstLine="851"/>
        <w:jc w:val="both"/>
        <w:rPr>
          <w:rFonts w:eastAsia="Calibri"/>
          <w:sz w:val="28"/>
          <w:szCs w:val="28"/>
          <w:highlight w:val="yellow"/>
        </w:rPr>
        <w:sectPr w:rsidR="00B239BD" w:rsidRPr="00F27368" w:rsidSect="00B239BD">
          <w:pgSz w:w="11907" w:h="16840" w:code="9"/>
          <w:pgMar w:top="1134" w:right="567" w:bottom="1134" w:left="1134" w:header="0" w:footer="284" w:gutter="0"/>
          <w:cols w:space="720"/>
          <w:docGrid w:linePitch="272"/>
        </w:sectPr>
      </w:pPr>
    </w:p>
    <w:p w14:paraId="1A0470B7" w14:textId="77777777" w:rsidR="00B239BD" w:rsidRPr="00F27368" w:rsidRDefault="00B239BD" w:rsidP="00B239BD">
      <w:pPr>
        <w:keepNext/>
        <w:tabs>
          <w:tab w:val="left" w:pos="993"/>
        </w:tabs>
        <w:autoSpaceDE w:val="0"/>
        <w:autoSpaceDN w:val="0"/>
        <w:adjustRightInd w:val="0"/>
        <w:jc w:val="center"/>
        <w:rPr>
          <w:highlight w:val="yellow"/>
        </w:rPr>
      </w:pPr>
    </w:p>
    <w:p w14:paraId="3764E1F1" w14:textId="77777777" w:rsidR="00792A9B" w:rsidRPr="00F27368" w:rsidRDefault="00792A9B" w:rsidP="00792A9B">
      <w:pPr>
        <w:keepNext/>
        <w:tabs>
          <w:tab w:val="left" w:pos="993"/>
        </w:tabs>
        <w:autoSpaceDE w:val="0"/>
        <w:autoSpaceDN w:val="0"/>
        <w:adjustRightInd w:val="0"/>
        <w:jc w:val="center"/>
        <w:rPr>
          <w:highlight w:val="yellow"/>
        </w:rPr>
      </w:pPr>
      <w:r w:rsidRPr="009A341D">
        <w:object w:dxaOrig="15750" w:dyaOrig="10530" w14:anchorId="54B6DEF3">
          <v:shape id="_x0000_i1026" type="#_x0000_t75" style="width:669pt;height:434.25pt" o:ole="">
            <v:imagedata r:id="rId51" o:title=""/>
          </v:shape>
          <o:OLEObject Type="Embed" ProgID="Visio.Drawing.11" ShapeID="_x0000_i1026" DrawAspect="Content" ObjectID="_1559114438" r:id="rId52"/>
        </w:object>
      </w:r>
    </w:p>
    <w:p w14:paraId="343C9CA3" w14:textId="2E0F1C1A" w:rsidR="00B239BD" w:rsidRPr="009A341D" w:rsidRDefault="00B239BD" w:rsidP="00792A9B">
      <w:pPr>
        <w:keepNext/>
        <w:tabs>
          <w:tab w:val="left" w:pos="993"/>
        </w:tabs>
        <w:autoSpaceDE w:val="0"/>
        <w:autoSpaceDN w:val="0"/>
        <w:adjustRightInd w:val="0"/>
        <w:jc w:val="center"/>
        <w:rPr>
          <w:b/>
          <w:bCs/>
          <w:iCs/>
          <w:szCs w:val="28"/>
        </w:rPr>
      </w:pPr>
      <w:r w:rsidRPr="009B799A">
        <w:rPr>
          <w:b/>
          <w:sz w:val="24"/>
          <w:szCs w:val="24"/>
        </w:rPr>
        <w:t xml:space="preserve">Рисунок </w:t>
      </w:r>
      <w:r w:rsidRPr="009B799A">
        <w:rPr>
          <w:b/>
          <w:sz w:val="24"/>
          <w:szCs w:val="24"/>
        </w:rPr>
        <w:fldChar w:fldCharType="begin"/>
      </w:r>
      <w:r w:rsidRPr="009B799A">
        <w:rPr>
          <w:b/>
          <w:sz w:val="24"/>
          <w:szCs w:val="24"/>
        </w:rPr>
        <w:instrText xml:space="preserve"> SEQ Рисунок \* ARABIC </w:instrText>
      </w:r>
      <w:r w:rsidRPr="009B799A">
        <w:rPr>
          <w:b/>
          <w:sz w:val="24"/>
          <w:szCs w:val="24"/>
        </w:rPr>
        <w:fldChar w:fldCharType="separate"/>
      </w:r>
      <w:r w:rsidR="001A5D7B">
        <w:rPr>
          <w:b/>
          <w:noProof/>
          <w:sz w:val="24"/>
          <w:szCs w:val="24"/>
        </w:rPr>
        <w:t>11</w:t>
      </w:r>
      <w:r w:rsidRPr="009B799A">
        <w:rPr>
          <w:b/>
          <w:sz w:val="24"/>
          <w:szCs w:val="24"/>
        </w:rPr>
        <w:fldChar w:fldCharType="end"/>
      </w:r>
      <w:r w:rsidRPr="009B799A">
        <w:rPr>
          <w:b/>
          <w:sz w:val="24"/>
          <w:szCs w:val="24"/>
        </w:rPr>
        <w:t>.</w:t>
      </w:r>
      <w:r w:rsidRPr="009B799A">
        <w:rPr>
          <w:b/>
        </w:rPr>
        <w:t xml:space="preserve"> </w:t>
      </w:r>
      <w:r w:rsidRPr="009B799A">
        <w:rPr>
          <w:b/>
          <w:sz w:val="24"/>
          <w:szCs w:val="24"/>
        </w:rPr>
        <w:t>Модель Программы</w:t>
      </w:r>
      <w:r w:rsidRPr="009A341D">
        <w:rPr>
          <w:b/>
          <w:sz w:val="24"/>
          <w:szCs w:val="24"/>
        </w:rPr>
        <w:t xml:space="preserve"> комплексного развития систем коммунальной инфраструктуры </w:t>
      </w:r>
      <w:r w:rsidR="004C43E0" w:rsidRPr="004C43E0">
        <w:rPr>
          <w:b/>
          <w:bCs/>
          <w:iCs/>
          <w:sz w:val="24"/>
          <w:szCs w:val="24"/>
        </w:rPr>
        <w:t>гп. Междуреченский</w:t>
      </w:r>
      <w:r w:rsidRPr="009A341D">
        <w:rPr>
          <w:b/>
          <w:sz w:val="24"/>
          <w:szCs w:val="24"/>
        </w:rPr>
        <w:br/>
      </w:r>
    </w:p>
    <w:p w14:paraId="1451FB00" w14:textId="77777777" w:rsidR="00B239BD" w:rsidRPr="00F27368" w:rsidRDefault="00B239BD" w:rsidP="00B239BD">
      <w:pPr>
        <w:pStyle w:val="ae"/>
        <w:spacing w:line="240" w:lineRule="auto"/>
        <w:rPr>
          <w:b/>
          <w:bCs/>
          <w:iCs/>
          <w:szCs w:val="28"/>
          <w:highlight w:val="yellow"/>
        </w:rPr>
        <w:sectPr w:rsidR="00B239BD" w:rsidRPr="00F27368" w:rsidSect="00B239BD">
          <w:pgSz w:w="16840" w:h="11907" w:orient="landscape" w:code="9"/>
          <w:pgMar w:top="1134" w:right="1134" w:bottom="1134" w:left="1134" w:header="0" w:footer="283" w:gutter="0"/>
          <w:cols w:space="720"/>
          <w:docGrid w:linePitch="272"/>
        </w:sectPr>
      </w:pPr>
    </w:p>
    <w:p w14:paraId="2816E40D" w14:textId="77777777" w:rsidR="00B239BD" w:rsidRPr="00F12B5C" w:rsidRDefault="00B239BD" w:rsidP="00B239BD">
      <w:pPr>
        <w:pStyle w:val="afa"/>
        <w:jc w:val="right"/>
        <w:outlineLvl w:val="0"/>
        <w:rPr>
          <w:b/>
          <w:szCs w:val="32"/>
        </w:rPr>
      </w:pPr>
      <w:bookmarkStart w:id="1250" w:name="_Toc484093234"/>
      <w:r w:rsidRPr="00F12B5C">
        <w:rPr>
          <w:b/>
          <w:szCs w:val="32"/>
        </w:rPr>
        <w:t>Приложени</w:t>
      </w:r>
      <w:r w:rsidR="00F12B5C" w:rsidRPr="00F12B5C">
        <w:rPr>
          <w:b/>
          <w:szCs w:val="32"/>
        </w:rPr>
        <w:t>е</w:t>
      </w:r>
      <w:bookmarkEnd w:id="1250"/>
    </w:p>
    <w:p w14:paraId="11379148" w14:textId="77777777" w:rsidR="00B239BD" w:rsidRPr="00972038" w:rsidRDefault="00B239BD" w:rsidP="00B239BD">
      <w:pPr>
        <w:rPr>
          <w:lang w:eastAsia="x-none"/>
        </w:rPr>
      </w:pPr>
    </w:p>
    <w:p w14:paraId="1BCD205F" w14:textId="77777777" w:rsidR="00B239BD" w:rsidRPr="00972038" w:rsidRDefault="00B239BD" w:rsidP="00B239BD">
      <w:pPr>
        <w:rPr>
          <w:lang w:eastAsia="x-none"/>
        </w:rPr>
      </w:pPr>
    </w:p>
    <w:p w14:paraId="275F8C3E" w14:textId="77777777" w:rsidR="00792A9B" w:rsidRPr="00972038" w:rsidRDefault="00972038" w:rsidP="00792A9B">
      <w:pPr>
        <w:jc w:val="both"/>
        <w:rPr>
          <w:sz w:val="28"/>
          <w:szCs w:val="28"/>
          <w:lang w:eastAsia="x-none"/>
        </w:rPr>
      </w:pPr>
      <w:r w:rsidRPr="00972038">
        <w:rPr>
          <w:b/>
          <w:sz w:val="28"/>
          <w:szCs w:val="28"/>
        </w:rPr>
        <w:t>Приложение 1</w:t>
      </w:r>
      <w:r w:rsidR="00792A9B" w:rsidRPr="00972038">
        <w:rPr>
          <w:b/>
          <w:sz w:val="28"/>
          <w:szCs w:val="28"/>
        </w:rPr>
        <w:t>. Перечень мероприятий Программы комплексного развития систем коммунальной инфраструктуры</w:t>
      </w:r>
      <w:r w:rsidR="005F184C" w:rsidRPr="00972038">
        <w:rPr>
          <w:b/>
          <w:sz w:val="28"/>
          <w:szCs w:val="28"/>
        </w:rPr>
        <w:t xml:space="preserve"> гп. Междуреченский</w:t>
      </w:r>
      <w:r w:rsidR="00792A9B" w:rsidRPr="00972038">
        <w:rPr>
          <w:b/>
          <w:sz w:val="28"/>
          <w:szCs w:val="28"/>
        </w:rPr>
        <w:t xml:space="preserve"> </w:t>
      </w:r>
      <w:r w:rsidR="005F184C" w:rsidRPr="00972038">
        <w:rPr>
          <w:b/>
          <w:sz w:val="28"/>
          <w:szCs w:val="28"/>
        </w:rPr>
        <w:t>на 2017 – 2026</w:t>
      </w:r>
      <w:r w:rsidR="00792A9B" w:rsidRPr="00972038">
        <w:rPr>
          <w:b/>
          <w:sz w:val="28"/>
          <w:szCs w:val="28"/>
        </w:rPr>
        <w:t xml:space="preserve"> гг.</w:t>
      </w:r>
    </w:p>
    <w:p w14:paraId="1793F50D" w14:textId="77777777" w:rsidR="00B239BD" w:rsidRPr="00F27368" w:rsidRDefault="00B239BD" w:rsidP="00651CCF">
      <w:pPr>
        <w:shd w:val="clear" w:color="auto" w:fill="FFFFFF"/>
        <w:jc w:val="both"/>
        <w:rPr>
          <w:color w:val="000000"/>
          <w:sz w:val="28"/>
          <w:szCs w:val="28"/>
          <w:highlight w:val="yellow"/>
        </w:rPr>
      </w:pPr>
    </w:p>
    <w:sectPr w:rsidR="00B239BD" w:rsidRPr="00F27368" w:rsidSect="00B239BD">
      <w:footerReference w:type="even" r:id="rId53"/>
      <w:footerReference w:type="default" r:id="rId54"/>
      <w:pgSz w:w="11907" w:h="16840" w:code="9"/>
      <w:pgMar w:top="1134" w:right="567" w:bottom="1134" w:left="1134" w:header="0" w:footer="22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E919F4" w14:textId="77777777" w:rsidR="000530A6" w:rsidRDefault="000530A6">
      <w:r>
        <w:separator/>
      </w:r>
    </w:p>
  </w:endnote>
  <w:endnote w:type="continuationSeparator" w:id="0">
    <w:p w14:paraId="2A5CC1DB" w14:textId="77777777" w:rsidR="000530A6" w:rsidRDefault="00053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1010600010101010101"/>
    <w:charset w:val="00"/>
    <w:family w:val="swiss"/>
    <w:pitch w:val="variable"/>
    <w:sig w:usb0="00010003" w:usb1="00000000" w:usb2="00000000" w:usb3="00000000" w:csb0="00000001" w:csb1="00000000"/>
  </w:font>
  <w:font w:name="Tahoma">
    <w:altName w:val="Times New Roman"/>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altName w:val="Times New Roman"/>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entury Schoolbook">
    <w:panose1 w:val="02040604050505020304"/>
    <w:charset w:val="CC"/>
    <w:family w:val="roman"/>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31CF9" w14:textId="77777777" w:rsidR="003A3A52" w:rsidRDefault="003A3A52">
    <w:pPr>
      <w:pStyle w:val="ab"/>
      <w:jc w:val="right"/>
    </w:pPr>
  </w:p>
  <w:p w14:paraId="73CB46DC" w14:textId="77777777" w:rsidR="003A3A52" w:rsidRDefault="003A3A52">
    <w:pPr>
      <w:pStyle w:val="ab"/>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05AC3F" w14:textId="77777777" w:rsidR="003A3A52" w:rsidRDefault="003A3A52"/>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7686372"/>
      <w:docPartObj>
        <w:docPartGallery w:val="Page Numbers (Bottom of Page)"/>
        <w:docPartUnique/>
      </w:docPartObj>
    </w:sdtPr>
    <w:sdtEndPr/>
    <w:sdtContent>
      <w:p w14:paraId="7A431884" w14:textId="073B8622" w:rsidR="003A3A52" w:rsidRDefault="003A3A52">
        <w:pPr>
          <w:pStyle w:val="ab"/>
          <w:jc w:val="right"/>
        </w:pPr>
        <w:r>
          <w:fldChar w:fldCharType="begin"/>
        </w:r>
        <w:r>
          <w:instrText>PAGE   \* MERGEFORMAT</w:instrText>
        </w:r>
        <w:r>
          <w:fldChar w:fldCharType="separate"/>
        </w:r>
        <w:r w:rsidR="001A5D7B">
          <w:rPr>
            <w:noProof/>
          </w:rPr>
          <w:t>120</w:t>
        </w:r>
        <w:r>
          <w:rPr>
            <w:noProof/>
          </w:rPr>
          <w:fldChar w:fldCharType="end"/>
        </w:r>
      </w:p>
    </w:sdtContent>
  </w:sdt>
  <w:p w14:paraId="7B106939" w14:textId="77777777" w:rsidR="003A3A52" w:rsidRPr="00646177" w:rsidRDefault="003A3A52" w:rsidP="00BD16F1">
    <w:pPr>
      <w:pStyle w:val="ab"/>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AE528A" w14:textId="77777777" w:rsidR="003A3A52" w:rsidRDefault="003A3A52"/>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91772A" w14:textId="7352A346" w:rsidR="003A3A52" w:rsidRDefault="003A3A52">
    <w:pPr>
      <w:pStyle w:val="ab"/>
      <w:jc w:val="right"/>
    </w:pPr>
    <w:r>
      <w:fldChar w:fldCharType="begin"/>
    </w:r>
    <w:r>
      <w:instrText xml:space="preserve"> PAGE   \* MERGEFORMAT </w:instrText>
    </w:r>
    <w:r>
      <w:fldChar w:fldCharType="separate"/>
    </w:r>
    <w:r w:rsidR="001A5D7B">
      <w:rPr>
        <w:noProof/>
      </w:rPr>
      <w:t>159</w:t>
    </w:r>
    <w:r>
      <w:rPr>
        <w:noProof/>
      </w:rPr>
      <w:fldChar w:fldCharType="end"/>
    </w:r>
  </w:p>
  <w:p w14:paraId="10955948" w14:textId="77777777" w:rsidR="003A3A52" w:rsidRDefault="003A3A52" w:rsidP="0023608A">
    <w:pPr>
      <w:pStyle w:val="ab"/>
      <w:ind w:right="283"/>
      <w:rPr>
        <w:lang w:val="en-US"/>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ED174" w14:textId="77777777" w:rsidR="003A3A52" w:rsidRDefault="003A3A52" w:rsidP="002C6B24">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10A621A4" w14:textId="77777777" w:rsidR="003A3A52" w:rsidRDefault="003A3A52" w:rsidP="002C6B24">
    <w:pPr>
      <w:pStyle w:val="ab"/>
      <w:ind w:right="36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DC7FA9" w14:textId="67CEB575" w:rsidR="003A3A52" w:rsidRDefault="003A3A52">
    <w:pPr>
      <w:pStyle w:val="ab"/>
      <w:jc w:val="right"/>
    </w:pPr>
    <w:r>
      <w:fldChar w:fldCharType="begin"/>
    </w:r>
    <w:r>
      <w:instrText xml:space="preserve"> PAGE   \* MERGEFORMAT </w:instrText>
    </w:r>
    <w:r>
      <w:fldChar w:fldCharType="separate"/>
    </w:r>
    <w:r w:rsidR="001A5D7B">
      <w:rPr>
        <w:noProof/>
      </w:rPr>
      <w:t>162</w:t>
    </w:r>
    <w:r>
      <w:rPr>
        <w:noProof/>
      </w:rPr>
      <w:fldChar w:fldCharType="end"/>
    </w:r>
  </w:p>
  <w:p w14:paraId="411A6CA2" w14:textId="77777777" w:rsidR="003A3A52" w:rsidRDefault="003A3A52" w:rsidP="002C6B24">
    <w:pPr>
      <w:pStyle w:val="ab"/>
      <w:ind w:right="36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C9C8C" w14:textId="77777777" w:rsidR="003A3A52" w:rsidRDefault="003A3A52" w:rsidP="002C6B24">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7DCE699E" w14:textId="77777777" w:rsidR="003A3A52" w:rsidRDefault="003A3A52" w:rsidP="002C6B24">
    <w:pPr>
      <w:pStyle w:val="ab"/>
      <w:ind w:right="360"/>
    </w:pPr>
  </w:p>
  <w:p w14:paraId="72B6CC87" w14:textId="77777777" w:rsidR="003A3A52" w:rsidRDefault="003A3A52"/>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7FD876" w14:textId="2AA75600" w:rsidR="003A3A52" w:rsidRDefault="003A3A52">
    <w:pPr>
      <w:pStyle w:val="ab"/>
      <w:jc w:val="right"/>
    </w:pPr>
    <w:r>
      <w:fldChar w:fldCharType="begin"/>
    </w:r>
    <w:r>
      <w:instrText xml:space="preserve"> PAGE   \* MERGEFORMAT </w:instrText>
    </w:r>
    <w:r>
      <w:fldChar w:fldCharType="separate"/>
    </w:r>
    <w:r w:rsidR="001A5D7B">
      <w:rPr>
        <w:noProof/>
      </w:rPr>
      <w:t>204</w:t>
    </w:r>
    <w:r>
      <w:rPr>
        <w:noProof/>
      </w:rPr>
      <w:fldChar w:fldCharType="end"/>
    </w:r>
  </w:p>
  <w:p w14:paraId="069FFBD7" w14:textId="77777777" w:rsidR="003A3A52" w:rsidRDefault="003A3A52" w:rsidP="002C6B24">
    <w:pPr>
      <w:pStyle w:val="ab"/>
      <w:ind w:right="360"/>
    </w:pPr>
  </w:p>
  <w:p w14:paraId="428D19D5" w14:textId="77777777" w:rsidR="003A3A52" w:rsidRDefault="003A3A52"/>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A949F5" w14:textId="16F9C847" w:rsidR="003A3A52" w:rsidRDefault="003A3A52" w:rsidP="00697887">
    <w:pPr>
      <w:pStyle w:val="ab"/>
      <w:jc w:val="right"/>
    </w:pPr>
    <w:r>
      <w:fldChar w:fldCharType="begin"/>
    </w:r>
    <w:r>
      <w:instrText xml:space="preserve"> PAGE   \* MERGEFORMAT </w:instrText>
    </w:r>
    <w:r>
      <w:fldChar w:fldCharType="separate"/>
    </w:r>
    <w:r w:rsidR="001A5D7B">
      <w:rPr>
        <w:noProof/>
      </w:rPr>
      <w:t>216</w:t>
    </w:r>
    <w: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08BA8" w14:textId="77777777" w:rsidR="003A3A52" w:rsidRDefault="003A3A52" w:rsidP="002C6B24">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2BCA5FE2" w14:textId="77777777" w:rsidR="003A3A52" w:rsidRDefault="003A3A52" w:rsidP="002C6B24">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3C3513" w14:textId="741BDEA4" w:rsidR="003A3A52" w:rsidRDefault="003A3A52" w:rsidP="00C30D59">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sidR="001A5D7B">
      <w:rPr>
        <w:rStyle w:val="ad"/>
        <w:noProof/>
      </w:rPr>
      <w:t>2</w:t>
    </w:r>
    <w:r>
      <w:rPr>
        <w:rStyle w:val="ad"/>
      </w:rPr>
      <w:fldChar w:fldCharType="end"/>
    </w:r>
  </w:p>
  <w:p w14:paraId="7DCCC150" w14:textId="77777777" w:rsidR="003A3A52" w:rsidRDefault="003A3A52" w:rsidP="00E210B5">
    <w:pPr>
      <w:pStyle w:val="ab"/>
      <w:ind w:right="850"/>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9A9567" w14:textId="5786F504" w:rsidR="003A3A52" w:rsidRDefault="003A3A52">
    <w:pPr>
      <w:pStyle w:val="ab"/>
      <w:jc w:val="right"/>
    </w:pPr>
    <w:r>
      <w:fldChar w:fldCharType="begin"/>
    </w:r>
    <w:r>
      <w:instrText xml:space="preserve"> PAGE   \* MERGEFORMAT </w:instrText>
    </w:r>
    <w:r>
      <w:fldChar w:fldCharType="separate"/>
    </w:r>
    <w:r w:rsidR="001A5D7B">
      <w:rPr>
        <w:noProof/>
      </w:rPr>
      <w:t>217</w:t>
    </w:r>
    <w:r>
      <w:rPr>
        <w:noProof/>
      </w:rPr>
      <w:fldChar w:fldCharType="end"/>
    </w:r>
  </w:p>
  <w:p w14:paraId="2C623A28" w14:textId="77777777" w:rsidR="003A3A52" w:rsidRDefault="003A3A52" w:rsidP="002C6B24">
    <w:pPr>
      <w:pStyle w:val="ab"/>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58DE41" w14:textId="42C8D8AE" w:rsidR="003A3A52" w:rsidRDefault="003A3A52">
    <w:pPr>
      <w:pStyle w:val="ab"/>
      <w:jc w:val="right"/>
    </w:pPr>
    <w:r>
      <w:fldChar w:fldCharType="begin"/>
    </w:r>
    <w:r>
      <w:instrText xml:space="preserve"> PAGE   \* MERGEFORMAT </w:instrText>
    </w:r>
    <w:r>
      <w:fldChar w:fldCharType="separate"/>
    </w:r>
    <w:r w:rsidR="001A5D7B">
      <w:rPr>
        <w:noProof/>
      </w:rPr>
      <w:t>30</w:t>
    </w:r>
    <w:r>
      <w:rPr>
        <w:noProof/>
      </w:rPr>
      <w:fldChar w:fldCharType="end"/>
    </w:r>
  </w:p>
  <w:p w14:paraId="0D5321CF" w14:textId="77777777" w:rsidR="003A3A52" w:rsidRDefault="003A3A52" w:rsidP="009B4114">
    <w:pPr>
      <w:pStyle w:val="ab"/>
      <w:ind w:right="283"/>
      <w:rPr>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9BCF4C" w14:textId="2DA84596" w:rsidR="003A3A52" w:rsidRDefault="003A3A52" w:rsidP="00912BA8">
    <w:pPr>
      <w:pStyle w:val="ab"/>
      <w:jc w:val="right"/>
    </w:pPr>
    <w:r>
      <w:fldChar w:fldCharType="begin"/>
    </w:r>
    <w:r>
      <w:instrText xml:space="preserve"> PAGE   \* MERGEFORMAT </w:instrText>
    </w:r>
    <w:r>
      <w:fldChar w:fldCharType="separate"/>
    </w:r>
    <w:r w:rsidR="001A5D7B">
      <w:rPr>
        <w:noProof/>
      </w:rPr>
      <w:t>40</w:t>
    </w:r>
    <w:r>
      <w:rPr>
        <w:noProof/>
      </w:rPr>
      <w:fldChar w:fldCharType="end"/>
    </w:r>
  </w:p>
  <w:p w14:paraId="766C740B" w14:textId="77777777" w:rsidR="003A3A52" w:rsidRDefault="003A3A5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E9912" w14:textId="6732AA5C" w:rsidR="003A3A52" w:rsidRDefault="003A3A52">
    <w:pPr>
      <w:pStyle w:val="ab"/>
      <w:jc w:val="right"/>
    </w:pPr>
    <w:r>
      <w:fldChar w:fldCharType="begin"/>
    </w:r>
    <w:r>
      <w:instrText xml:space="preserve"> PAGE   \* MERGEFORMAT </w:instrText>
    </w:r>
    <w:r>
      <w:fldChar w:fldCharType="separate"/>
    </w:r>
    <w:r w:rsidR="001A5D7B">
      <w:rPr>
        <w:noProof/>
      </w:rPr>
      <w:t>62</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AF9715" w14:textId="084294B8" w:rsidR="003A3A52" w:rsidRDefault="003A3A52">
    <w:pPr>
      <w:pStyle w:val="ab"/>
      <w:jc w:val="right"/>
    </w:pPr>
    <w:r>
      <w:fldChar w:fldCharType="begin"/>
    </w:r>
    <w:r>
      <w:instrText xml:space="preserve"> PAGE   \* MERGEFORMAT </w:instrText>
    </w:r>
    <w:r>
      <w:fldChar w:fldCharType="separate"/>
    </w:r>
    <w:r w:rsidR="001A5D7B">
      <w:rPr>
        <w:noProof/>
      </w:rPr>
      <w:t>93</w:t>
    </w:r>
    <w:r>
      <w:rPr>
        <w:noProof/>
      </w:rPr>
      <w:fldChar w:fldCharType="end"/>
    </w:r>
  </w:p>
  <w:p w14:paraId="5D43AF62" w14:textId="77777777" w:rsidR="003A3A52" w:rsidRDefault="003A3A52"/>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C5D5F6" w14:textId="77777777" w:rsidR="003A3A52" w:rsidRDefault="003A3A52"/>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4499170"/>
      <w:docPartObj>
        <w:docPartGallery w:val="Page Numbers (Bottom of Page)"/>
        <w:docPartUnique/>
      </w:docPartObj>
    </w:sdtPr>
    <w:sdtEndPr/>
    <w:sdtContent>
      <w:p w14:paraId="795C357E" w14:textId="037152EB" w:rsidR="003A3A52" w:rsidRDefault="003A3A52">
        <w:pPr>
          <w:pStyle w:val="ab"/>
          <w:jc w:val="right"/>
        </w:pPr>
        <w:r>
          <w:fldChar w:fldCharType="begin"/>
        </w:r>
        <w:r>
          <w:instrText>PAGE   \* MERGEFORMAT</w:instrText>
        </w:r>
        <w:r>
          <w:fldChar w:fldCharType="separate"/>
        </w:r>
        <w:r w:rsidR="001A5D7B">
          <w:rPr>
            <w:noProof/>
          </w:rPr>
          <w:t>109</w:t>
        </w:r>
        <w:r>
          <w:rPr>
            <w:noProof/>
          </w:rPr>
          <w:fldChar w:fldCharType="end"/>
        </w:r>
      </w:p>
    </w:sdtContent>
  </w:sdt>
  <w:p w14:paraId="617D0EE5" w14:textId="77777777" w:rsidR="003A3A52" w:rsidRPr="00646177" w:rsidRDefault="003A3A52" w:rsidP="00BD16F1">
    <w:pPr>
      <w:pStyle w:val="ab"/>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BB4C1C" w14:textId="77777777" w:rsidR="003A3A52" w:rsidRDefault="003A3A5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DCC26C" w14:textId="77777777" w:rsidR="000530A6" w:rsidRDefault="000530A6">
      <w:r>
        <w:separator/>
      </w:r>
    </w:p>
  </w:footnote>
  <w:footnote w:type="continuationSeparator" w:id="0">
    <w:p w14:paraId="00925A5A" w14:textId="77777777" w:rsidR="000530A6" w:rsidRDefault="000530A6">
      <w:r>
        <w:continuationSeparator/>
      </w:r>
    </w:p>
  </w:footnote>
  <w:footnote w:id="1">
    <w:p w14:paraId="7E21BCB6" w14:textId="77777777" w:rsidR="003A3A52" w:rsidRDefault="003A3A52" w:rsidP="008E38BF">
      <w:pPr>
        <w:pStyle w:val="affc"/>
        <w:jc w:val="both"/>
      </w:pPr>
      <w:r>
        <w:rPr>
          <w:rStyle w:val="affe"/>
        </w:rPr>
        <w:footnoteRef/>
      </w:r>
      <w:r>
        <w:t xml:space="preserve"> Источник: </w:t>
      </w:r>
      <w:r w:rsidRPr="008E38BF">
        <w:t xml:space="preserve">Устав муниципального образования </w:t>
      </w:r>
      <w:r>
        <w:t>городское поселение Междуреченский, Кондинский район Ханты-Мансийского автономного округа-</w:t>
      </w:r>
      <w:r w:rsidRPr="00B94434">
        <w:t>Югры, прин. Решением Совета депутатов муниципального образования городское поселение Междуреченский от 27.05.2010 № 115 (с изменениями)</w:t>
      </w:r>
    </w:p>
  </w:footnote>
  <w:footnote w:id="2">
    <w:p w14:paraId="6F5181AF" w14:textId="77777777" w:rsidR="003A3A52" w:rsidRDefault="003A3A52" w:rsidP="005E530F">
      <w:pPr>
        <w:pStyle w:val="affc"/>
        <w:jc w:val="both"/>
      </w:pPr>
      <w:r>
        <w:rPr>
          <w:rStyle w:val="affe"/>
        </w:rPr>
        <w:footnoteRef/>
      </w:r>
      <w:r>
        <w:t xml:space="preserve"> Источник: Паспорт городского поселения Междуреченский на 01.04.2016 г.</w:t>
      </w:r>
    </w:p>
  </w:footnote>
  <w:footnote w:id="3">
    <w:p w14:paraId="24E90240" w14:textId="77777777" w:rsidR="003A3A52" w:rsidRDefault="003A3A52" w:rsidP="00CB125F">
      <w:pPr>
        <w:pStyle w:val="affc"/>
      </w:pPr>
      <w:r>
        <w:rPr>
          <w:rStyle w:val="affe"/>
        </w:rPr>
        <w:footnoteRef/>
      </w:r>
      <w:r>
        <w:t xml:space="preserve"> Инвестиционный паспорт муниципального образования Кондинский район </w:t>
      </w:r>
    </w:p>
  </w:footnote>
  <w:footnote w:id="4">
    <w:p w14:paraId="1A08057A" w14:textId="77777777" w:rsidR="003A3A52" w:rsidRPr="00F624CB" w:rsidRDefault="003A3A52" w:rsidP="00A32CBA">
      <w:pPr>
        <w:pStyle w:val="affc"/>
        <w:rPr>
          <w:highlight w:val="yellow"/>
        </w:rPr>
      </w:pPr>
      <w:r w:rsidRPr="00A32CBA">
        <w:rPr>
          <w:rStyle w:val="affe"/>
        </w:rPr>
        <w:footnoteRef/>
      </w:r>
      <w:r w:rsidRPr="00A32CBA">
        <w:t xml:space="preserve"> Официальный сайт </w:t>
      </w:r>
      <w:r w:rsidRPr="00A32CBA">
        <w:tab/>
        <w:t xml:space="preserve">АО  </w:t>
      </w:r>
      <w:r>
        <w:t>«</w:t>
      </w:r>
      <w:r w:rsidRPr="00A32CBA">
        <w:t>ЮРЭСК</w:t>
      </w:r>
      <w:r>
        <w:t>»</w:t>
      </w:r>
      <w:r w:rsidRPr="00A32CBA">
        <w:t xml:space="preserve"> </w:t>
      </w:r>
      <w:r w:rsidRPr="00A32CBA">
        <w:rPr>
          <w:rStyle w:val="aff3"/>
        </w:rPr>
        <w:t>http://yuresk.ru</w:t>
      </w:r>
      <w:r w:rsidRPr="00F21D40">
        <w:t xml:space="preserve"> </w:t>
      </w:r>
    </w:p>
  </w:footnote>
  <w:footnote w:id="5">
    <w:p w14:paraId="40C6E3F3" w14:textId="77777777" w:rsidR="003A3A52" w:rsidRDefault="003A3A52" w:rsidP="00F21D40">
      <w:pPr>
        <w:pStyle w:val="affc"/>
      </w:pPr>
      <w:r>
        <w:rPr>
          <w:rStyle w:val="affe"/>
        </w:rPr>
        <w:footnoteRef/>
      </w:r>
      <w:r>
        <w:t xml:space="preserve"> Официальный сайт </w:t>
      </w:r>
      <w:r w:rsidRPr="00782151">
        <w:tab/>
      </w:r>
      <w:r>
        <w:t xml:space="preserve">органов местного самоуправления муниципального образования Кондинский район Ханты-Мансийского автономного округа - Югры </w:t>
      </w:r>
      <w:hyperlink r:id="rId1" w:history="1">
        <w:r w:rsidRPr="00C35F4D">
          <w:rPr>
            <w:rStyle w:val="aff3"/>
          </w:rPr>
          <w:t xml:space="preserve"> http://www.admkonda.ru/</w:t>
        </w:r>
      </w:hyperlink>
      <w:r>
        <w:t xml:space="preserve"> </w:t>
      </w:r>
    </w:p>
  </w:footnote>
  <w:footnote w:id="6">
    <w:p w14:paraId="2923B7D2" w14:textId="77777777" w:rsidR="003A3A52" w:rsidRPr="00F624CB" w:rsidRDefault="003A3A52" w:rsidP="00420048">
      <w:pPr>
        <w:pStyle w:val="affc"/>
        <w:rPr>
          <w:highlight w:val="yellow"/>
        </w:rPr>
      </w:pPr>
      <w:r w:rsidRPr="00A32CBA">
        <w:rPr>
          <w:rStyle w:val="affe"/>
        </w:rPr>
        <w:footnoteRef/>
      </w:r>
      <w:r w:rsidRPr="00A32CBA">
        <w:t xml:space="preserve"> </w:t>
      </w:r>
      <w:r w:rsidRPr="00420048">
        <w:t xml:space="preserve">Инвестиционные программы АО </w:t>
      </w:r>
      <w:r>
        <w:t>«</w:t>
      </w:r>
      <w:r w:rsidRPr="00420048">
        <w:t>Югорская региональная электросетевая компания</w:t>
      </w:r>
      <w:r>
        <w:t>»</w:t>
      </w:r>
      <w:r w:rsidRPr="00420048">
        <w:t xml:space="preserve"> (по централизованной зоне) на 2013-2017 гг. и 2018-2022 гг.</w:t>
      </w:r>
    </w:p>
  </w:footnote>
  <w:footnote w:id="7">
    <w:p w14:paraId="5A4FC542" w14:textId="77777777" w:rsidR="003A3A52" w:rsidRPr="005739F8" w:rsidRDefault="003A3A52" w:rsidP="005739F8">
      <w:pPr>
        <w:keepNext/>
        <w:jc w:val="both"/>
        <w:rPr>
          <w:rStyle w:val="aff3"/>
          <w:color w:val="000000" w:themeColor="text1"/>
          <w:u w:val="none"/>
        </w:rPr>
      </w:pPr>
      <w:r w:rsidRPr="005739F8">
        <w:rPr>
          <w:rStyle w:val="affe"/>
        </w:rPr>
        <w:footnoteRef/>
      </w:r>
      <w:r w:rsidRPr="005739F8">
        <w:t xml:space="preserve"> Источник: Официальный сайт </w:t>
      </w:r>
      <w:r w:rsidRPr="005739F8">
        <w:tab/>
        <w:t xml:space="preserve">АО </w:t>
      </w:r>
      <w:r>
        <w:t>«</w:t>
      </w:r>
      <w:r w:rsidRPr="005739F8">
        <w:t>ЮРЭСК</w:t>
      </w:r>
      <w:r>
        <w:t>»</w:t>
      </w:r>
      <w:r w:rsidRPr="005739F8">
        <w:t xml:space="preserve"> </w:t>
      </w:r>
      <w:hyperlink r:id="rId2" w:history="1">
        <w:r w:rsidRPr="005739F8">
          <w:rPr>
            <w:rStyle w:val="aff3"/>
          </w:rPr>
          <w:t>http://yuresk.ru</w:t>
        </w:r>
      </w:hyperlink>
      <w:r w:rsidRPr="005739F8">
        <w:rPr>
          <w:rStyle w:val="aff3"/>
        </w:rPr>
        <w:t xml:space="preserve">. </w:t>
      </w:r>
      <w:r w:rsidRPr="005739F8">
        <w:rPr>
          <w:rStyle w:val="aff3"/>
          <w:color w:val="000000" w:themeColor="text1"/>
          <w:u w:val="none"/>
        </w:rPr>
        <w:t xml:space="preserve">Приложение 1к п.3.2 </w:t>
      </w:r>
      <w:r>
        <w:rPr>
          <w:rStyle w:val="aff3"/>
          <w:color w:val="000000" w:themeColor="text1"/>
          <w:u w:val="none"/>
        </w:rPr>
        <w:t>«</w:t>
      </w:r>
      <w:r w:rsidRPr="005739F8">
        <w:rPr>
          <w:rStyle w:val="aff3"/>
          <w:color w:val="000000" w:themeColor="text1"/>
          <w:u w:val="none"/>
        </w:rPr>
        <w:t>Формы раскрытия информации открытыми акционерными обществами, акции которых находятся в государственной и муниципальной собственности</w:t>
      </w:r>
      <w:r>
        <w:rPr>
          <w:rStyle w:val="aff3"/>
          <w:color w:val="000000" w:themeColor="text1"/>
          <w:u w:val="none"/>
        </w:rPr>
        <w:t>»</w:t>
      </w:r>
    </w:p>
    <w:p w14:paraId="414F6A3D" w14:textId="77777777" w:rsidR="003A3A52" w:rsidRPr="00F624CB" w:rsidRDefault="003A3A52" w:rsidP="005739F8">
      <w:pPr>
        <w:pStyle w:val="affc"/>
        <w:rPr>
          <w:highlight w:val="yellow"/>
        </w:rPr>
      </w:pPr>
    </w:p>
  </w:footnote>
  <w:footnote w:id="8">
    <w:p w14:paraId="1EAB8A44" w14:textId="77777777" w:rsidR="003A3A52" w:rsidRPr="002B7EE6" w:rsidRDefault="003A3A52" w:rsidP="005739F8">
      <w:pPr>
        <w:pStyle w:val="affc"/>
        <w:jc w:val="both"/>
      </w:pPr>
      <w:r>
        <w:rPr>
          <w:rStyle w:val="affe"/>
        </w:rPr>
        <w:footnoteRef/>
      </w:r>
      <w:r>
        <w:t xml:space="preserve"> </w:t>
      </w:r>
      <w:r w:rsidRPr="00257D48">
        <w:rPr>
          <w:sz w:val="24"/>
          <w:szCs w:val="24"/>
        </w:rPr>
        <w:t xml:space="preserve">Наименование/обозначение электросетевого имущества  принято по данным, представленным </w:t>
      </w:r>
      <w:r>
        <w:rPr>
          <w:sz w:val="24"/>
          <w:szCs w:val="24"/>
        </w:rPr>
        <w:t xml:space="preserve"> АО «</w:t>
      </w:r>
      <w:r w:rsidRPr="00257D48">
        <w:rPr>
          <w:sz w:val="24"/>
          <w:szCs w:val="24"/>
        </w:rPr>
        <w:t>ЮРЭСК</w:t>
      </w:r>
      <w:r>
        <w:rPr>
          <w:sz w:val="24"/>
          <w:szCs w:val="24"/>
        </w:rPr>
        <w:t>»</w:t>
      </w:r>
      <w:r w:rsidRPr="00257D48">
        <w:rPr>
          <w:sz w:val="24"/>
          <w:szCs w:val="24"/>
        </w:rPr>
        <w:t xml:space="preserve"> </w:t>
      </w:r>
      <w:r>
        <w:t xml:space="preserve"> </w:t>
      </w:r>
    </w:p>
  </w:footnote>
  <w:footnote w:id="9">
    <w:p w14:paraId="35E41FF5" w14:textId="77777777" w:rsidR="003A3A52" w:rsidRPr="00F624CB" w:rsidRDefault="003A3A52" w:rsidP="008362F9">
      <w:pPr>
        <w:pStyle w:val="affc"/>
        <w:rPr>
          <w:highlight w:val="yellow"/>
        </w:rPr>
      </w:pPr>
      <w:r w:rsidRPr="00A32CBA">
        <w:rPr>
          <w:rStyle w:val="affe"/>
        </w:rPr>
        <w:footnoteRef/>
      </w:r>
      <w:r w:rsidRPr="00A32CBA">
        <w:t xml:space="preserve"> </w:t>
      </w:r>
      <w:r w:rsidRPr="00420048">
        <w:t xml:space="preserve">Инвестиционные </w:t>
      </w:r>
      <w:r>
        <w:t>программы АО «</w:t>
      </w:r>
      <w:r w:rsidRPr="00420048">
        <w:t>Югорская регио</w:t>
      </w:r>
      <w:r>
        <w:t>нальная электросетевая компания»</w:t>
      </w:r>
      <w:r w:rsidRPr="00420048">
        <w:t xml:space="preserve"> (по централизованной зоне) на 2013-2017 гг. и 2018-2022 гг.</w:t>
      </w:r>
    </w:p>
  </w:footnote>
  <w:footnote w:id="10">
    <w:p w14:paraId="0BAAB7E6" w14:textId="77777777" w:rsidR="003A3A52" w:rsidRPr="00F624CB" w:rsidRDefault="003A3A52" w:rsidP="00FB64D3">
      <w:pPr>
        <w:pStyle w:val="affc"/>
        <w:rPr>
          <w:highlight w:val="yellow"/>
        </w:rPr>
      </w:pPr>
      <w:r w:rsidRPr="00A32CBA">
        <w:rPr>
          <w:rStyle w:val="affe"/>
        </w:rPr>
        <w:footnoteRef/>
      </w:r>
      <w:r w:rsidRPr="00A32CBA">
        <w:t xml:space="preserve"> </w:t>
      </w:r>
      <w:r>
        <w:t>Источник: Данные АО «ЮРЭСК», замеры 22.12.2016, замеры 15.06.2016</w:t>
      </w:r>
    </w:p>
  </w:footnote>
  <w:footnote w:id="11">
    <w:p w14:paraId="2F5DA761" w14:textId="77777777" w:rsidR="003A3A52" w:rsidRDefault="003A3A52" w:rsidP="00BC0379">
      <w:pPr>
        <w:pStyle w:val="affc"/>
      </w:pPr>
      <w:r>
        <w:rPr>
          <w:rStyle w:val="affe"/>
        </w:rPr>
        <w:footnoteRef/>
      </w:r>
      <w:r>
        <w:t xml:space="preserve"> Источник: сведения АО «ЮРЭСК», «</w:t>
      </w:r>
      <w:r w:rsidRPr="00BC0379">
        <w:t>О перечне мероприятий по сниже</w:t>
      </w:r>
      <w:r>
        <w:t>нию размеров потерь в сетях АО «ЮРЭСК»</w:t>
      </w:r>
      <w:r w:rsidRPr="00BC0379">
        <w:t xml:space="preserve"> в зоне централизованного энергоснабжения, а также о сроках их исполнения и источниках финансирования</w:t>
      </w:r>
      <w:r>
        <w:t>»</w:t>
      </w:r>
    </w:p>
  </w:footnote>
  <w:footnote w:id="12">
    <w:p w14:paraId="36EB1040" w14:textId="77777777" w:rsidR="003A3A52" w:rsidRDefault="003A3A52" w:rsidP="006F6E1B">
      <w:pPr>
        <w:pStyle w:val="affc"/>
      </w:pPr>
      <w:r>
        <w:rPr>
          <w:rStyle w:val="affe"/>
        </w:rPr>
        <w:footnoteRef/>
      </w:r>
      <w:r>
        <w:t xml:space="preserve"> Т</w:t>
      </w:r>
      <w:r w:rsidRPr="006F6E1B">
        <w:t>екущая загрузка подстанции  указывается  по результатам контрольных замеров режимного дня с учетом мощно</w:t>
      </w:r>
      <w:r>
        <w:t>сти присоединенных потребителей. Т</w:t>
      </w:r>
      <w:r w:rsidRPr="00F655ED">
        <w:t>екущая загрузка центра питания указана с учетом загрузки сети 35, 10 кВ</w:t>
      </w:r>
    </w:p>
  </w:footnote>
  <w:footnote w:id="13">
    <w:p w14:paraId="72DB432F" w14:textId="77777777" w:rsidR="003A3A52" w:rsidRDefault="003A3A52" w:rsidP="006F6E1B">
      <w:pPr>
        <w:pStyle w:val="affc"/>
      </w:pPr>
      <w:r>
        <w:rPr>
          <w:rStyle w:val="affe"/>
        </w:rPr>
        <w:footnoteRef/>
      </w:r>
      <w:r>
        <w:t xml:space="preserve"> </w:t>
      </w:r>
      <w:r w:rsidRPr="006F6E1B">
        <w:t>нагрузка на ПС указывается по результатам контрольных замеров режимного дня с учетом мощности присоединенных потребителей, заключенных договоров об осуществлении технологического присоединения и поданных заявок на технологическое присоединение.</w:t>
      </w:r>
    </w:p>
  </w:footnote>
  <w:footnote w:id="14">
    <w:p w14:paraId="60AD5D68" w14:textId="77777777" w:rsidR="003A3A52" w:rsidRDefault="003A3A52" w:rsidP="00F655ED">
      <w:pPr>
        <w:pStyle w:val="affc"/>
      </w:pPr>
      <w:r>
        <w:rPr>
          <w:rStyle w:val="affe"/>
        </w:rPr>
        <w:footnoteRef/>
      </w:r>
      <w:r>
        <w:t xml:space="preserve"> </w:t>
      </w:r>
      <w:r w:rsidRPr="00F655ED">
        <w:t>резерв/дефицит мощности указывается с учетом не нормального состояния схемы сетей внутреннего электроснабжения потребителей, вызванного плановым проведением ремонтных работ в прилегающем районе сети 110, 35,10, 6 кВ на момент проведения контрольного замера</w:t>
      </w:r>
    </w:p>
  </w:footnote>
  <w:footnote w:id="15">
    <w:p w14:paraId="75E53805" w14:textId="77777777" w:rsidR="003A3A52" w:rsidRDefault="003A3A52" w:rsidP="00C54695">
      <w:pPr>
        <w:pStyle w:val="affc"/>
      </w:pPr>
      <w:r>
        <w:rPr>
          <w:rStyle w:val="affe"/>
        </w:rPr>
        <w:footnoteRef/>
      </w:r>
      <w:r>
        <w:t xml:space="preserve"> Источник: </w:t>
      </w:r>
      <w:r w:rsidRPr="00D2100A">
        <w:t xml:space="preserve"> Официальный сайт </w:t>
      </w:r>
      <w:r w:rsidRPr="00D2100A">
        <w:tab/>
      </w:r>
      <w:r>
        <w:t>АО «ЮРЭСК»</w:t>
      </w:r>
      <w:r w:rsidRPr="00D2100A">
        <w:t xml:space="preserve"> </w:t>
      </w:r>
      <w:hyperlink r:id="rId3" w:history="1">
        <w:r w:rsidRPr="00D2100A">
          <w:rPr>
            <w:color w:val="172ED9"/>
            <w:u w:val="single"/>
          </w:rPr>
          <w:t>http://yuresk.ru</w:t>
        </w:r>
      </w:hyperlink>
      <w:r w:rsidRPr="00D2100A">
        <w:t xml:space="preserve">. Приложение 1к п.3.2 </w:t>
      </w:r>
      <w:r>
        <w:t>«</w:t>
      </w:r>
      <w:r w:rsidRPr="00D2100A">
        <w:t>Формы раскрытия информации открытыми акционерными обществами, акции которых находятся в государственной и муниципальной собственности</w:t>
      </w:r>
      <w:r>
        <w:t>»</w:t>
      </w:r>
    </w:p>
  </w:footnote>
  <w:footnote w:id="16">
    <w:p w14:paraId="75A2FE77" w14:textId="77777777" w:rsidR="003A3A52" w:rsidRDefault="003A3A52" w:rsidP="00C54695">
      <w:pPr>
        <w:pStyle w:val="affc"/>
      </w:pPr>
      <w:r>
        <w:rPr>
          <w:rStyle w:val="affe"/>
        </w:rPr>
        <w:footnoteRef/>
      </w:r>
      <w:r>
        <w:t xml:space="preserve"> Источник: Статистическая форма № 1-МО. </w:t>
      </w:r>
      <w:r w:rsidRPr="00D2100A">
        <w:t xml:space="preserve"> </w:t>
      </w:r>
      <w:r>
        <w:t>Сведения об объектах инфраструктуры  МО по состоянию на 31.12.2015</w:t>
      </w:r>
    </w:p>
  </w:footnote>
  <w:footnote w:id="17">
    <w:p w14:paraId="090915BE" w14:textId="77777777" w:rsidR="003A3A52" w:rsidRDefault="003A3A52" w:rsidP="00956316">
      <w:pPr>
        <w:pStyle w:val="affc"/>
      </w:pPr>
      <w:r>
        <w:rPr>
          <w:rStyle w:val="affe"/>
        </w:rPr>
        <w:footnoteRef/>
      </w:r>
      <w:r>
        <w:t xml:space="preserve"> Источник: </w:t>
      </w:r>
      <w:r>
        <w:rPr>
          <w:rFonts w:eastAsia="Calibri"/>
        </w:rPr>
        <w:t>Муниципальная</w:t>
      </w:r>
      <w:r w:rsidRPr="00956316">
        <w:rPr>
          <w:rFonts w:eastAsia="Calibri"/>
        </w:rPr>
        <w:t xml:space="preserve"> </w:t>
      </w:r>
      <w:r>
        <w:rPr>
          <w:rFonts w:eastAsia="Calibri"/>
        </w:rPr>
        <w:t>программа</w:t>
      </w:r>
      <w:r w:rsidRPr="00956316">
        <w:rPr>
          <w:rFonts w:eastAsia="Calibri"/>
        </w:rPr>
        <w:t xml:space="preserve"> </w:t>
      </w:r>
      <w:r>
        <w:t>«</w:t>
      </w:r>
      <w:r w:rsidRPr="00956316">
        <w:t>Энергосбережение и повышение энергетической эффективности муниципального образования городского поселения Междуреч</w:t>
      </w:r>
      <w:r>
        <w:t>енский на 2016-2019 гг.», утв. п</w:t>
      </w:r>
      <w:r w:rsidRPr="00956316">
        <w:t>остановлением администрации гп. Междуреченский Кондинского района  ХМАО-Югры от 30.12.2016 № 1622-п</w:t>
      </w:r>
    </w:p>
  </w:footnote>
  <w:footnote w:id="18">
    <w:p w14:paraId="3C93CCE6" w14:textId="77777777" w:rsidR="003A3A52" w:rsidRPr="002B7EE6" w:rsidRDefault="003A3A52" w:rsidP="003D204D">
      <w:pPr>
        <w:pStyle w:val="affc"/>
        <w:jc w:val="both"/>
      </w:pPr>
      <w:r>
        <w:rPr>
          <w:rStyle w:val="affe"/>
        </w:rPr>
        <w:footnoteRef/>
      </w:r>
      <w:r>
        <w:t xml:space="preserve"> </w:t>
      </w:r>
      <w:r w:rsidRPr="00257D48">
        <w:rPr>
          <w:sz w:val="24"/>
          <w:szCs w:val="24"/>
        </w:rPr>
        <w:t xml:space="preserve">Наименование/обозначение электросетевого имущества  принято по данным, представленным </w:t>
      </w:r>
      <w:r>
        <w:rPr>
          <w:sz w:val="24"/>
          <w:szCs w:val="24"/>
        </w:rPr>
        <w:t xml:space="preserve"> АО «</w:t>
      </w:r>
      <w:r w:rsidRPr="00257D48">
        <w:rPr>
          <w:sz w:val="24"/>
          <w:szCs w:val="24"/>
        </w:rPr>
        <w:t>ЮРЭСК</w:t>
      </w:r>
      <w:r>
        <w:rPr>
          <w:sz w:val="24"/>
          <w:szCs w:val="24"/>
        </w:rPr>
        <w:t>»</w:t>
      </w:r>
      <w:r w:rsidRPr="00257D48">
        <w:rPr>
          <w:sz w:val="24"/>
          <w:szCs w:val="24"/>
        </w:rPr>
        <w:t xml:space="preserve"> </w:t>
      </w:r>
      <w:r>
        <w:t xml:space="preserve"> </w:t>
      </w:r>
    </w:p>
  </w:footnote>
  <w:footnote w:id="19">
    <w:p w14:paraId="0D287A36" w14:textId="77777777" w:rsidR="003A3A52" w:rsidRDefault="003A3A52" w:rsidP="003F3CCC">
      <w:pPr>
        <w:pStyle w:val="affc"/>
      </w:pPr>
      <w:r>
        <w:rPr>
          <w:rStyle w:val="affe"/>
        </w:rPr>
        <w:footnoteRef/>
      </w:r>
      <w:r>
        <w:t xml:space="preserve"> </w:t>
      </w:r>
      <w:hyperlink r:id="rId4" w:history="1">
        <w:r w:rsidRPr="00306E98">
          <w:rPr>
            <w:rStyle w:val="aff3"/>
            <w:color w:val="000000" w:themeColor="text1"/>
            <w:u w:val="none"/>
          </w:rPr>
          <w:t>Источник:</w:t>
        </w:r>
      </w:hyperlink>
      <w:r>
        <w:t xml:space="preserve"> Данные АО «ЮРЭСК» «О перечне мероприятий по снижению размеров потерь в сетях АО «ЮРЭСК» в зоне централизованного энергоснабжения, а также о сроках их исполнения и источниках финансирования». Инвестиционная программа АО «ЮРЭСК» (по централизованной зоне) на 2013-2017 гг.</w:t>
      </w:r>
    </w:p>
  </w:footnote>
  <w:footnote w:id="20">
    <w:p w14:paraId="64E5173F" w14:textId="77777777" w:rsidR="003A3A52" w:rsidRDefault="003A3A52" w:rsidP="00D24E74">
      <w:pPr>
        <w:pStyle w:val="affc"/>
      </w:pPr>
      <w:r>
        <w:rPr>
          <w:rStyle w:val="affe"/>
        </w:rPr>
        <w:footnoteRef/>
      </w:r>
      <w:r>
        <w:t xml:space="preserve"> </w:t>
      </w:r>
      <w:hyperlink r:id="rId5" w:history="1">
        <w:r w:rsidRPr="00306E98">
          <w:rPr>
            <w:rStyle w:val="aff3"/>
            <w:color w:val="000000" w:themeColor="text1"/>
            <w:u w:val="none"/>
          </w:rPr>
          <w:t>Источник:</w:t>
        </w:r>
      </w:hyperlink>
      <w:r>
        <w:t xml:space="preserve"> Годовой отчет АО «ЮРЭСК» за 2015 г.</w:t>
      </w:r>
    </w:p>
  </w:footnote>
  <w:footnote w:id="21">
    <w:p w14:paraId="43B9BD7A" w14:textId="77777777" w:rsidR="003A3A52" w:rsidRDefault="003A3A52" w:rsidP="004076DC">
      <w:pPr>
        <w:pStyle w:val="affc"/>
      </w:pPr>
      <w:r>
        <w:rPr>
          <w:rStyle w:val="affe"/>
        </w:rPr>
        <w:footnoteRef/>
      </w:r>
      <w:r>
        <w:t xml:space="preserve"> Источник: 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РФ»</w:t>
      </w:r>
    </w:p>
  </w:footnote>
  <w:footnote w:id="22">
    <w:p w14:paraId="47A6D93F" w14:textId="77777777" w:rsidR="003A3A52" w:rsidRDefault="003A3A52" w:rsidP="004076DC">
      <w:pPr>
        <w:pStyle w:val="affc"/>
      </w:pPr>
      <w:r>
        <w:rPr>
          <w:rStyle w:val="affe"/>
        </w:rPr>
        <w:footnoteRef/>
      </w:r>
      <w:r>
        <w:t xml:space="preserve"> Там же</w:t>
      </w:r>
    </w:p>
  </w:footnote>
  <w:footnote w:id="23">
    <w:p w14:paraId="66E91D40" w14:textId="77777777" w:rsidR="003A3A52" w:rsidRDefault="003A3A52" w:rsidP="00215D1A">
      <w:pPr>
        <w:pStyle w:val="affc"/>
      </w:pPr>
      <w:r>
        <w:rPr>
          <w:rStyle w:val="affe"/>
        </w:rPr>
        <w:footnoteRef/>
      </w:r>
      <w:r>
        <w:t xml:space="preserve"> Источник: РСТ ХМАО – Югры. База принятых тарифных решений ХМАО – Югры.</w:t>
      </w:r>
    </w:p>
  </w:footnote>
  <w:footnote w:id="24">
    <w:p w14:paraId="18141883" w14:textId="77777777" w:rsidR="003A3A52" w:rsidRDefault="003A3A52" w:rsidP="00DA413A">
      <w:pPr>
        <w:pStyle w:val="affc"/>
      </w:pPr>
      <w:r>
        <w:rPr>
          <w:rStyle w:val="affe"/>
        </w:rPr>
        <w:footnoteRef/>
      </w:r>
      <w:r>
        <w:t xml:space="preserve"> Источник: Пресс-центр Правительства ХМАО – Югры.</w:t>
      </w:r>
    </w:p>
    <w:p w14:paraId="55FD2185" w14:textId="77777777" w:rsidR="003A3A52" w:rsidRDefault="000530A6" w:rsidP="00DA413A">
      <w:pPr>
        <w:pStyle w:val="affc"/>
      </w:pPr>
      <w:hyperlink r:id="rId6" w:history="1">
        <w:r w:rsidR="003A3A52">
          <w:rPr>
            <w:rStyle w:val="aff3"/>
          </w:rPr>
          <w:t>http://www.admhmao.ru/press-center/vse-novosti/natalya-komarova-obsudila-s-predsedatelem-pravleniya-pao-gazprom-alekseem-millerom-uchastie-kompanii/</w:t>
        </w:r>
      </w:hyperlink>
      <w:r w:rsidR="003A3A52">
        <w:t xml:space="preserve"> </w:t>
      </w:r>
    </w:p>
  </w:footnote>
  <w:footnote w:id="25">
    <w:p w14:paraId="6AFBD38A" w14:textId="77777777" w:rsidR="003A3A52" w:rsidRDefault="003A3A52" w:rsidP="00185A85">
      <w:pPr>
        <w:jc w:val="both"/>
      </w:pPr>
      <w:r>
        <w:rPr>
          <w:rStyle w:val="affe"/>
        </w:rPr>
        <w:footnoteRef/>
      </w:r>
      <w:r>
        <w:t xml:space="preserve"> </w:t>
      </w:r>
      <w:r w:rsidRPr="0099082C">
        <w:t xml:space="preserve">Источник: Инвестиционный проект ООО </w:t>
      </w:r>
      <w:r>
        <w:t>«</w:t>
      </w:r>
      <w:r w:rsidRPr="0099082C">
        <w:t>МКС</w:t>
      </w:r>
      <w:r>
        <w:t>»</w:t>
      </w:r>
      <w:r w:rsidRPr="0099082C">
        <w:t xml:space="preserve"> </w:t>
      </w:r>
      <w:r>
        <w:t>«</w:t>
      </w:r>
      <w:r w:rsidRPr="0099082C">
        <w:t>Обеспечение качества жилищно-коммунальных услуг путем перевода с нефти на  альтернативный  вид топлива котельных пгт. Междуреченский</w:t>
      </w:r>
      <w:r>
        <w:t>»</w:t>
      </w:r>
      <w:r w:rsidRPr="0099082C">
        <w:t>, 2017 г. пгт. Междуреченский</w:t>
      </w:r>
    </w:p>
  </w:footnote>
  <w:footnote w:id="26">
    <w:p w14:paraId="59EF485F" w14:textId="77777777" w:rsidR="003A3A52" w:rsidRDefault="003A3A52" w:rsidP="00185A85">
      <w:pPr>
        <w:pStyle w:val="affc"/>
      </w:pPr>
      <w:r>
        <w:rPr>
          <w:rStyle w:val="affe"/>
        </w:rPr>
        <w:footnoteRef/>
      </w:r>
      <w:r>
        <w:t xml:space="preserve"> То же </w:t>
      </w:r>
    </w:p>
  </w:footnote>
  <w:footnote w:id="27">
    <w:p w14:paraId="4BB84C70" w14:textId="77777777" w:rsidR="003A3A52" w:rsidRDefault="003A3A52" w:rsidP="00694F4F">
      <w:pPr>
        <w:pStyle w:val="affc"/>
      </w:pPr>
      <w:r>
        <w:rPr>
          <w:rStyle w:val="affe"/>
        </w:rPr>
        <w:footnoteRef/>
      </w:r>
      <w:r>
        <w:t xml:space="preserve"> </w:t>
      </w:r>
      <w:r w:rsidRPr="00B37E2F">
        <w:t xml:space="preserve">Источник: </w:t>
      </w:r>
      <w:r>
        <w:t>План мероприятий по капитальному ремонту (замене)газопроводов, систем теплоснабжения, водоснабжения и водоотведения для подготовки объектов МО Кондинский район к осенне-зимнему периоду 2016-2017 гг. ООО «МКС»</w:t>
      </w:r>
    </w:p>
  </w:footnote>
  <w:footnote w:id="28">
    <w:p w14:paraId="78593C0D" w14:textId="77777777" w:rsidR="003A3A52" w:rsidRDefault="003A3A52" w:rsidP="00A94592">
      <w:pPr>
        <w:pStyle w:val="affc"/>
      </w:pPr>
      <w:r>
        <w:rPr>
          <w:rStyle w:val="affe"/>
        </w:rPr>
        <w:footnoteRef/>
      </w:r>
      <w:r>
        <w:t xml:space="preserve"> </w:t>
      </w:r>
      <w:r w:rsidRPr="00B37E2F">
        <w:t xml:space="preserve">Источник: </w:t>
      </w:r>
      <w:r>
        <w:t>План мероприятий по капитальному ремонту (замене)газопроводов, систем теплоснабжения, водоснабжения и водоотведения для подготовки объектов МО Кондинский район к осенне-зимнему периоду 2017-2018 гг. ООО «МКС»</w:t>
      </w:r>
    </w:p>
  </w:footnote>
  <w:footnote w:id="29">
    <w:p w14:paraId="1261B6FC" w14:textId="77777777" w:rsidR="003A3A52" w:rsidRDefault="003A3A52" w:rsidP="00571DE4">
      <w:pPr>
        <w:pStyle w:val="affc"/>
      </w:pPr>
      <w:r>
        <w:rPr>
          <w:rStyle w:val="affe"/>
        </w:rPr>
        <w:footnoteRef/>
      </w:r>
      <w:r>
        <w:t xml:space="preserve"> </w:t>
      </w:r>
      <w:r w:rsidRPr="00B37E2F">
        <w:t xml:space="preserve">Источник: </w:t>
      </w:r>
      <w:r>
        <w:t>План мероприятий по капитальному ремонту (замене)газопроводов, систем теплоснабжения, водоснабжения и водоотведения для подготовки объектов МО Кондинский район к осенне-зимнему периоду 2016-2017 гг. ООО «МКС»</w:t>
      </w:r>
    </w:p>
  </w:footnote>
  <w:footnote w:id="30">
    <w:p w14:paraId="49B5A98D" w14:textId="77777777" w:rsidR="003A3A52" w:rsidRDefault="003A3A52" w:rsidP="00A94592">
      <w:pPr>
        <w:pStyle w:val="affc"/>
      </w:pPr>
      <w:r>
        <w:rPr>
          <w:rStyle w:val="affe"/>
        </w:rPr>
        <w:footnoteRef/>
      </w:r>
      <w:r>
        <w:t xml:space="preserve"> </w:t>
      </w:r>
      <w:r w:rsidRPr="00B37E2F">
        <w:t xml:space="preserve">Источник: </w:t>
      </w:r>
      <w:r>
        <w:t>План мероприятий по капитальному ремонту (замене)газопроводов, систем теплоснабжения, водоснабжения и водоотведения для подготовки объектов МО Кондинский район к осенне-зимнему периоду 2017-2018 гг. ООО «МКС»</w:t>
      </w:r>
    </w:p>
  </w:footnote>
  <w:footnote w:id="31">
    <w:p w14:paraId="5936756A" w14:textId="77777777" w:rsidR="003A3A52" w:rsidRDefault="003A3A52" w:rsidP="00B37E2F">
      <w:pPr>
        <w:pStyle w:val="affc"/>
      </w:pPr>
      <w:r>
        <w:rPr>
          <w:rStyle w:val="affe"/>
        </w:rPr>
        <w:footnoteRef/>
      </w:r>
      <w:r>
        <w:t xml:space="preserve"> </w:t>
      </w:r>
      <w:r w:rsidRPr="00B37E2F">
        <w:t>Источник: Форма № 1-ПУ (ЖКХ). Сведения о приборах учета потребления коммунальных услуг в жилищном фонде (дата составления документа: 04.09.2014, 12.03</w:t>
      </w:r>
      <w:r>
        <w:t>.2015, 16.03.2016, 13.03.2017), ПУ бюджет, прочие.</w:t>
      </w:r>
    </w:p>
  </w:footnote>
  <w:footnote w:id="32">
    <w:p w14:paraId="194352A1" w14:textId="77777777" w:rsidR="003A3A52" w:rsidRDefault="003A3A52" w:rsidP="004076DC">
      <w:pPr>
        <w:pStyle w:val="affc"/>
        <w:jc w:val="both"/>
      </w:pPr>
      <w:r>
        <w:rPr>
          <w:rStyle w:val="affe"/>
        </w:rPr>
        <w:footnoteRef/>
      </w:r>
      <w:r>
        <w:t xml:space="preserve"> Источник: 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РФ»</w:t>
      </w:r>
    </w:p>
  </w:footnote>
  <w:footnote w:id="33">
    <w:p w14:paraId="46C5AC46" w14:textId="77777777" w:rsidR="003A3A52" w:rsidRDefault="003A3A52" w:rsidP="004076DC">
      <w:pPr>
        <w:pStyle w:val="affc"/>
      </w:pPr>
      <w:r>
        <w:rPr>
          <w:rStyle w:val="affe"/>
        </w:rPr>
        <w:footnoteRef/>
      </w:r>
      <w:r>
        <w:t xml:space="preserve"> Источник: 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РФ»</w:t>
      </w:r>
    </w:p>
  </w:footnote>
  <w:footnote w:id="34">
    <w:p w14:paraId="286EE5B4" w14:textId="77777777" w:rsidR="003A3A52" w:rsidRDefault="003A3A52" w:rsidP="00716C20">
      <w:r>
        <w:rPr>
          <w:rStyle w:val="affe"/>
        </w:rPr>
        <w:footnoteRef/>
      </w:r>
      <w:r>
        <w:t xml:space="preserve"> </w:t>
      </w:r>
      <w:r w:rsidRPr="0099082C">
        <w:t xml:space="preserve">Источник: Инвестиционный  проект ООО </w:t>
      </w:r>
      <w:r>
        <w:t>«</w:t>
      </w:r>
      <w:r w:rsidRPr="0099082C">
        <w:t>МКС</w:t>
      </w:r>
      <w:r>
        <w:t>»</w:t>
      </w:r>
      <w:r w:rsidRPr="0099082C">
        <w:t xml:space="preserve"> </w:t>
      </w:r>
      <w:r>
        <w:t>«</w:t>
      </w:r>
      <w:r w:rsidRPr="0099082C">
        <w:t>Обеспечение качества жилищно-коммунальных услуг путем перевода с нефти на  альтернативный  вид топлива котельных пгт. Междуреченский</w:t>
      </w:r>
      <w:r>
        <w:t>»</w:t>
      </w:r>
      <w:r w:rsidRPr="0099082C">
        <w:t>, 2017 г. пгт. Ме</w:t>
      </w:r>
      <w:r>
        <w:t>ждуреченский</w:t>
      </w:r>
    </w:p>
  </w:footnote>
  <w:footnote w:id="35">
    <w:p w14:paraId="416EEFED" w14:textId="77777777" w:rsidR="003A3A52" w:rsidRDefault="003A3A52" w:rsidP="005555E9">
      <w:pPr>
        <w:pStyle w:val="affc"/>
        <w:jc w:val="both"/>
      </w:pPr>
      <w:r>
        <w:rPr>
          <w:rStyle w:val="affe"/>
        </w:rPr>
        <w:footnoteRef/>
      </w:r>
      <w:r>
        <w:t xml:space="preserve"> Источник: ООО «МКС». Экспертное заключение по рассмотрению дела № 211-2016 «Об установлении тарифов на тепловую энергию, поставляемую ООО «МКС» потребителям на территории городского поселения Мортка пгт. Мортка Кондинского района на 2017 г.»</w:t>
      </w:r>
    </w:p>
  </w:footnote>
  <w:footnote w:id="36">
    <w:p w14:paraId="57F72027" w14:textId="77777777" w:rsidR="003A3A52" w:rsidRPr="00E502D1" w:rsidRDefault="003A3A52" w:rsidP="00641C30">
      <w:pPr>
        <w:widowControl w:val="0"/>
        <w:tabs>
          <w:tab w:val="left" w:pos="993"/>
        </w:tabs>
        <w:autoSpaceDE w:val="0"/>
        <w:autoSpaceDN w:val="0"/>
        <w:adjustRightInd w:val="0"/>
        <w:ind w:firstLine="709"/>
        <w:jc w:val="both"/>
        <w:rPr>
          <w:sz w:val="24"/>
          <w:szCs w:val="24"/>
        </w:rPr>
      </w:pPr>
      <w:r w:rsidRPr="00A32CBA">
        <w:rPr>
          <w:rStyle w:val="affe"/>
        </w:rPr>
        <w:footnoteRef/>
      </w:r>
      <w:r w:rsidRPr="00A32CBA">
        <w:t xml:space="preserve"> </w:t>
      </w:r>
      <w:r>
        <w:t xml:space="preserve">Источник: </w:t>
      </w:r>
      <w:r w:rsidRPr="00641C30">
        <w:t xml:space="preserve">Мониторинг состояния водоснабжения и водоотведения ООО </w:t>
      </w:r>
      <w:r>
        <w:t>«</w:t>
      </w:r>
      <w:r w:rsidRPr="00641C30">
        <w:t>МКС</w:t>
      </w:r>
      <w:r>
        <w:t>»</w:t>
      </w:r>
      <w:r w:rsidRPr="00641C30">
        <w:t xml:space="preserve"> (в разрезе населенных пунктов) по состоянию на 01.01.2017</w:t>
      </w:r>
    </w:p>
    <w:p w14:paraId="3E9955D4" w14:textId="77777777" w:rsidR="003A3A52" w:rsidRPr="00F624CB" w:rsidRDefault="003A3A52" w:rsidP="00641C30">
      <w:pPr>
        <w:pStyle w:val="affc"/>
        <w:rPr>
          <w:highlight w:val="yellow"/>
        </w:rPr>
      </w:pPr>
    </w:p>
  </w:footnote>
  <w:footnote w:id="37">
    <w:p w14:paraId="1B7E81CE" w14:textId="77777777" w:rsidR="003A3A52" w:rsidRDefault="003A3A52" w:rsidP="00ED76F3">
      <w:pPr>
        <w:pStyle w:val="affc"/>
      </w:pPr>
      <w:r>
        <w:rPr>
          <w:rStyle w:val="affe"/>
        </w:rPr>
        <w:footnoteRef/>
      </w:r>
      <w:r>
        <w:t xml:space="preserve"> </w:t>
      </w:r>
      <w:r w:rsidRPr="00B37E2F">
        <w:t xml:space="preserve">Источник: </w:t>
      </w:r>
      <w:r>
        <w:t>План мероприятий по капитальному ремонту (замене)газопроводов, систем теплоснабжения, водоснабжения и водоотведения для подготовки объектов ООО «МКС» на 2017 г. (реализован).</w:t>
      </w:r>
    </w:p>
  </w:footnote>
  <w:footnote w:id="38">
    <w:p w14:paraId="5F4682DE" w14:textId="77777777" w:rsidR="003A3A52" w:rsidRPr="00E502D1" w:rsidRDefault="003A3A52" w:rsidP="003209D7">
      <w:pPr>
        <w:widowControl w:val="0"/>
        <w:tabs>
          <w:tab w:val="left" w:pos="993"/>
        </w:tabs>
        <w:autoSpaceDE w:val="0"/>
        <w:autoSpaceDN w:val="0"/>
        <w:adjustRightInd w:val="0"/>
        <w:ind w:firstLine="709"/>
        <w:jc w:val="both"/>
        <w:rPr>
          <w:sz w:val="24"/>
          <w:szCs w:val="24"/>
        </w:rPr>
      </w:pPr>
      <w:r w:rsidRPr="00A32CBA">
        <w:rPr>
          <w:rStyle w:val="affe"/>
        </w:rPr>
        <w:footnoteRef/>
      </w:r>
      <w:r w:rsidRPr="00A32CBA">
        <w:t xml:space="preserve"> </w:t>
      </w:r>
      <w:r>
        <w:t xml:space="preserve">Источник: </w:t>
      </w:r>
      <w:r w:rsidRPr="003209D7">
        <w:t xml:space="preserve">Производственная программа по оказанию услуг водоснабжения и водоотведения предприятия ООО </w:t>
      </w:r>
      <w:r>
        <w:t>«</w:t>
      </w:r>
      <w:r w:rsidRPr="003209D7">
        <w:t>МКС</w:t>
      </w:r>
      <w:r>
        <w:t>»</w:t>
      </w:r>
    </w:p>
    <w:p w14:paraId="2F175FFB" w14:textId="77777777" w:rsidR="003A3A52" w:rsidRPr="00F624CB" w:rsidRDefault="003A3A52" w:rsidP="003209D7">
      <w:pPr>
        <w:pStyle w:val="affc"/>
        <w:rPr>
          <w:highlight w:val="yellow"/>
        </w:rPr>
      </w:pPr>
    </w:p>
  </w:footnote>
  <w:footnote w:id="39">
    <w:p w14:paraId="2EC9F827" w14:textId="77777777" w:rsidR="003A3A52" w:rsidRDefault="003A3A52" w:rsidP="00BE1A2A">
      <w:pPr>
        <w:pStyle w:val="affc"/>
      </w:pPr>
      <w:r>
        <w:rPr>
          <w:rStyle w:val="affe"/>
        </w:rPr>
        <w:footnoteRef/>
      </w:r>
      <w:r>
        <w:t xml:space="preserve"> Источник: Мониторинг состояния водоснабжения и водоотведения ООО «МКС» (в разрезе населенных пунктов) по состоянию на 01.01.2017 </w:t>
      </w:r>
    </w:p>
  </w:footnote>
  <w:footnote w:id="40">
    <w:p w14:paraId="1541AD16" w14:textId="77777777" w:rsidR="003A3A52" w:rsidRDefault="003A3A52" w:rsidP="00BE1A2A">
      <w:pPr>
        <w:pStyle w:val="affc"/>
      </w:pPr>
      <w:r>
        <w:rPr>
          <w:rStyle w:val="affe"/>
        </w:rPr>
        <w:footnoteRef/>
      </w:r>
      <w:r>
        <w:t xml:space="preserve"> То же </w:t>
      </w:r>
    </w:p>
  </w:footnote>
  <w:footnote w:id="41">
    <w:p w14:paraId="1399F252" w14:textId="77777777" w:rsidR="003A3A52" w:rsidRDefault="003A3A52" w:rsidP="00F43E75">
      <w:pPr>
        <w:pStyle w:val="affc"/>
      </w:pPr>
      <w:r>
        <w:rPr>
          <w:rStyle w:val="affe"/>
        </w:rPr>
        <w:footnoteRef/>
      </w:r>
      <w:r>
        <w:t xml:space="preserve"> Источник: Мониторинг состояния водоснабжения и водоотведения ООО «МКС» (в разрезе населенных пунктов) по состоянию на 01.01.2017</w:t>
      </w:r>
    </w:p>
  </w:footnote>
  <w:footnote w:id="42">
    <w:p w14:paraId="13F1F8A7" w14:textId="77777777" w:rsidR="003A3A52" w:rsidRDefault="003A3A52" w:rsidP="001D71FB">
      <w:pPr>
        <w:pStyle w:val="affc"/>
      </w:pPr>
      <w:r>
        <w:rPr>
          <w:rStyle w:val="affe"/>
        </w:rPr>
        <w:footnoteRef/>
      </w:r>
      <w:r>
        <w:t xml:space="preserve"> </w:t>
      </w:r>
      <w:r w:rsidRPr="00B37E2F">
        <w:t>Источник: Форма № 1-ПУ (ЖКХ). Сведения о приборах учета потребления коммунальных услуг в жилищном фонде (дата составления документа: 04.09.2014, 12.03</w:t>
      </w:r>
      <w:r>
        <w:t>.2015, 16.03.2016, 13.03.2017), ПУ бюджет, прочие.</w:t>
      </w:r>
    </w:p>
  </w:footnote>
  <w:footnote w:id="43">
    <w:p w14:paraId="44DCCF5F" w14:textId="77777777" w:rsidR="003A3A52" w:rsidRDefault="003A3A52" w:rsidP="003A034A">
      <w:pPr>
        <w:pStyle w:val="affc"/>
        <w:jc w:val="both"/>
      </w:pPr>
      <w:r>
        <w:rPr>
          <w:rStyle w:val="affe"/>
        </w:rPr>
        <w:footnoteRef/>
      </w:r>
      <w:r>
        <w:t xml:space="preserve"> Источник: 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РФ»</w:t>
      </w:r>
    </w:p>
  </w:footnote>
  <w:footnote w:id="44">
    <w:p w14:paraId="660C4BE5" w14:textId="77777777" w:rsidR="003A3A52" w:rsidRDefault="003A3A52" w:rsidP="004F4F0E">
      <w:pPr>
        <w:pStyle w:val="affc"/>
      </w:pPr>
      <w:r>
        <w:rPr>
          <w:rStyle w:val="affe"/>
        </w:rPr>
        <w:footnoteRef/>
      </w:r>
      <w:r>
        <w:t xml:space="preserve"> Там же</w:t>
      </w:r>
    </w:p>
  </w:footnote>
  <w:footnote w:id="45">
    <w:p w14:paraId="00C88EF9" w14:textId="77777777" w:rsidR="003A3A52" w:rsidRDefault="003A3A52" w:rsidP="003A034A">
      <w:pPr>
        <w:pStyle w:val="affc"/>
      </w:pPr>
      <w:r>
        <w:rPr>
          <w:rStyle w:val="affe"/>
        </w:rPr>
        <w:footnoteRef/>
      </w:r>
      <w:r>
        <w:t xml:space="preserve"> Там же</w:t>
      </w:r>
    </w:p>
  </w:footnote>
  <w:footnote w:id="46">
    <w:p w14:paraId="2921A6D2" w14:textId="77777777" w:rsidR="003A3A52" w:rsidRPr="00E502D1" w:rsidRDefault="003A3A52" w:rsidP="005739F8">
      <w:pPr>
        <w:widowControl w:val="0"/>
        <w:tabs>
          <w:tab w:val="left" w:pos="993"/>
        </w:tabs>
        <w:autoSpaceDE w:val="0"/>
        <w:autoSpaceDN w:val="0"/>
        <w:adjustRightInd w:val="0"/>
        <w:ind w:firstLine="709"/>
        <w:jc w:val="both"/>
        <w:rPr>
          <w:sz w:val="24"/>
          <w:szCs w:val="24"/>
        </w:rPr>
      </w:pPr>
      <w:r w:rsidRPr="00A32CBA">
        <w:rPr>
          <w:rStyle w:val="affe"/>
        </w:rPr>
        <w:footnoteRef/>
      </w:r>
      <w:r w:rsidRPr="00A32CBA">
        <w:t xml:space="preserve"> </w:t>
      </w:r>
      <w:r>
        <w:t xml:space="preserve">Источник: </w:t>
      </w:r>
      <w:r w:rsidRPr="00641C30">
        <w:t xml:space="preserve">Мониторинг состояния водоснабжения и водоотведения ООО </w:t>
      </w:r>
      <w:r>
        <w:t>«</w:t>
      </w:r>
      <w:r w:rsidRPr="00641C30">
        <w:t>МКС</w:t>
      </w:r>
      <w:r>
        <w:t>»</w:t>
      </w:r>
      <w:r w:rsidRPr="00641C30">
        <w:t xml:space="preserve"> (в разрезе населенных пунктов) по состоянию на 01.01.2017</w:t>
      </w:r>
    </w:p>
    <w:p w14:paraId="0B09A142" w14:textId="77777777" w:rsidR="003A3A52" w:rsidRPr="00F624CB" w:rsidRDefault="003A3A52" w:rsidP="005739F8">
      <w:pPr>
        <w:pStyle w:val="affc"/>
        <w:rPr>
          <w:highlight w:val="yellow"/>
        </w:rPr>
      </w:pPr>
    </w:p>
  </w:footnote>
  <w:footnote w:id="47">
    <w:p w14:paraId="0B7C0D3A" w14:textId="77777777" w:rsidR="003A3A52" w:rsidRDefault="003A3A52" w:rsidP="005739F8">
      <w:pPr>
        <w:pStyle w:val="affc"/>
      </w:pPr>
      <w:r>
        <w:rPr>
          <w:rStyle w:val="affe"/>
        </w:rPr>
        <w:footnoteRef/>
      </w:r>
      <w:r>
        <w:t xml:space="preserve"> </w:t>
      </w:r>
      <w:r w:rsidRPr="00B37E2F">
        <w:t xml:space="preserve">Источник: </w:t>
      </w:r>
      <w:r>
        <w:t>План мероприятий по капитальному ремонту (замене)газопроводов, систем теплоснабжения, водоснабжения и водоотведения для подготовки объектов ООО «МКС» на 2017 г. (реализован).</w:t>
      </w:r>
    </w:p>
  </w:footnote>
  <w:footnote w:id="48">
    <w:p w14:paraId="3114144B" w14:textId="77777777" w:rsidR="003A3A52" w:rsidRDefault="003A3A52" w:rsidP="005739F8">
      <w:pPr>
        <w:pStyle w:val="affc"/>
        <w:jc w:val="both"/>
      </w:pPr>
      <w:r>
        <w:rPr>
          <w:rStyle w:val="affe"/>
        </w:rPr>
        <w:footnoteRef/>
      </w:r>
      <w:r>
        <w:t xml:space="preserve"> Источник: Протокол заседания правления РСТ ХМАО – Югры от 01.12..2016 № 79. </w:t>
      </w:r>
    </w:p>
  </w:footnote>
  <w:footnote w:id="49">
    <w:p w14:paraId="6A5B5580" w14:textId="77777777" w:rsidR="003A3A52" w:rsidRDefault="003A3A52" w:rsidP="005739F8">
      <w:pPr>
        <w:pStyle w:val="affc"/>
      </w:pPr>
      <w:r>
        <w:rPr>
          <w:rStyle w:val="affe"/>
        </w:rPr>
        <w:footnoteRef/>
      </w:r>
      <w:r>
        <w:t xml:space="preserve"> </w:t>
      </w:r>
      <w:r w:rsidRPr="00B37E2F">
        <w:t xml:space="preserve">Источник: </w:t>
      </w:r>
      <w:r>
        <w:t>Экспертное заключение по рассмотрению дела № 240-2016 «Об установлении тарифов на подвоз воды для потребителей ООО «МКС» на территории МО гп. Междуреченский Кондинского района на 2017 г.»</w:t>
      </w:r>
    </w:p>
  </w:footnote>
  <w:footnote w:id="50">
    <w:p w14:paraId="4CEC064C" w14:textId="77777777" w:rsidR="003A3A52" w:rsidRDefault="003A3A52" w:rsidP="006D4768">
      <w:pPr>
        <w:pStyle w:val="affc"/>
      </w:pPr>
      <w:r>
        <w:rPr>
          <w:rStyle w:val="affe"/>
        </w:rPr>
        <w:footnoteRef/>
      </w:r>
      <w:r>
        <w:t xml:space="preserve"> Схема водоотведения гп. Междуреченский Кондинского района утв. постановлением администрации гп. Междуреченский от 16.02.2017 № 73-п  </w:t>
      </w:r>
    </w:p>
  </w:footnote>
  <w:footnote w:id="51">
    <w:p w14:paraId="15BA7E42" w14:textId="77777777" w:rsidR="003A3A52" w:rsidRPr="004B6CB6" w:rsidRDefault="003A3A52" w:rsidP="004B6CB6">
      <w:pPr>
        <w:widowControl w:val="0"/>
        <w:tabs>
          <w:tab w:val="left" w:pos="993"/>
        </w:tabs>
        <w:autoSpaceDE w:val="0"/>
        <w:autoSpaceDN w:val="0"/>
        <w:adjustRightInd w:val="0"/>
        <w:jc w:val="both"/>
        <w:rPr>
          <w:sz w:val="24"/>
          <w:szCs w:val="24"/>
        </w:rPr>
      </w:pPr>
      <w:r w:rsidRPr="00A32CBA">
        <w:rPr>
          <w:rStyle w:val="affe"/>
        </w:rPr>
        <w:footnoteRef/>
      </w:r>
      <w:r w:rsidRPr="00A32CBA">
        <w:t xml:space="preserve"> </w:t>
      </w:r>
      <w:r>
        <w:t xml:space="preserve">Источник: </w:t>
      </w:r>
      <w:r w:rsidRPr="00641C30">
        <w:t xml:space="preserve">Мониторинг состояния водоснабжения и водоотведения ООО </w:t>
      </w:r>
      <w:r>
        <w:t>«</w:t>
      </w:r>
      <w:r w:rsidRPr="00641C30">
        <w:t>МКС</w:t>
      </w:r>
      <w:r>
        <w:t>»</w:t>
      </w:r>
      <w:r w:rsidRPr="00641C30">
        <w:t xml:space="preserve"> (в разрезе населенных пунктов) по состоянию на 01.01.2017</w:t>
      </w:r>
    </w:p>
  </w:footnote>
  <w:footnote w:id="52">
    <w:p w14:paraId="2E8A6BFD" w14:textId="77777777" w:rsidR="003A3A52" w:rsidRDefault="003A3A52" w:rsidP="004F641A">
      <w:pPr>
        <w:pStyle w:val="affc"/>
      </w:pPr>
      <w:r>
        <w:rPr>
          <w:rStyle w:val="affe"/>
        </w:rPr>
        <w:footnoteRef/>
      </w:r>
      <w:r>
        <w:t xml:space="preserve"> </w:t>
      </w:r>
      <w:r w:rsidRPr="00B37E2F">
        <w:t xml:space="preserve">Источник: </w:t>
      </w:r>
      <w:r>
        <w:t>План мероприятий по капитальному ремонту (замене)газопроводов, систем теплоснабжения, водоснабжения и водоотведения для подготовки объектов ООО «МКС» на 2017 г. (реализован).</w:t>
      </w:r>
    </w:p>
  </w:footnote>
  <w:footnote w:id="53">
    <w:p w14:paraId="0F5DA3BA" w14:textId="77777777" w:rsidR="003A3A52" w:rsidRPr="00E502D1" w:rsidRDefault="003A3A52" w:rsidP="00380EB9">
      <w:pPr>
        <w:widowControl w:val="0"/>
        <w:tabs>
          <w:tab w:val="left" w:pos="993"/>
        </w:tabs>
        <w:autoSpaceDE w:val="0"/>
        <w:autoSpaceDN w:val="0"/>
        <w:adjustRightInd w:val="0"/>
        <w:ind w:firstLine="709"/>
        <w:jc w:val="both"/>
        <w:rPr>
          <w:sz w:val="24"/>
          <w:szCs w:val="24"/>
        </w:rPr>
      </w:pPr>
      <w:r w:rsidRPr="00A32CBA">
        <w:rPr>
          <w:rStyle w:val="affe"/>
        </w:rPr>
        <w:footnoteRef/>
      </w:r>
      <w:r w:rsidRPr="00A32CBA">
        <w:t xml:space="preserve"> </w:t>
      </w:r>
      <w:r>
        <w:t xml:space="preserve">Источник: </w:t>
      </w:r>
      <w:r w:rsidRPr="00641C30">
        <w:t xml:space="preserve">Мониторинг состояния водоснабжения и водоотведения ООО </w:t>
      </w:r>
      <w:r>
        <w:t>«</w:t>
      </w:r>
      <w:r w:rsidRPr="00641C30">
        <w:t>МКС</w:t>
      </w:r>
      <w:r>
        <w:t>»</w:t>
      </w:r>
      <w:r w:rsidRPr="00641C30">
        <w:t xml:space="preserve"> (в разрезе населенных пунктов) по состоянию на 01.01.2017</w:t>
      </w:r>
    </w:p>
    <w:p w14:paraId="165ECFBE" w14:textId="77777777" w:rsidR="003A3A52" w:rsidRPr="00F624CB" w:rsidRDefault="003A3A52" w:rsidP="00380EB9">
      <w:pPr>
        <w:pStyle w:val="affc"/>
        <w:rPr>
          <w:highlight w:val="yellow"/>
        </w:rPr>
      </w:pPr>
    </w:p>
  </w:footnote>
  <w:footnote w:id="54">
    <w:p w14:paraId="4E547634" w14:textId="77777777" w:rsidR="003A3A52" w:rsidRDefault="003A3A52" w:rsidP="00F57C26">
      <w:pPr>
        <w:pStyle w:val="affc"/>
      </w:pPr>
      <w:r>
        <w:rPr>
          <w:rStyle w:val="affe"/>
        </w:rPr>
        <w:footnoteRef/>
      </w:r>
      <w:r>
        <w:t xml:space="preserve"> </w:t>
      </w:r>
      <w:r w:rsidRPr="00B37E2F">
        <w:t xml:space="preserve">Источник: </w:t>
      </w:r>
      <w:r>
        <w:t>План мероприятий по капитальному ремонту (замене)газопроводов, систем теплоснабжения, водоснабжения и водоотведения для подготовки объектов ООО «МКС» на 2017 г. (реализован).</w:t>
      </w:r>
    </w:p>
  </w:footnote>
  <w:footnote w:id="55">
    <w:p w14:paraId="19477BFD" w14:textId="77777777" w:rsidR="003A3A52" w:rsidRDefault="003A3A52" w:rsidP="006E2E2C">
      <w:pPr>
        <w:pStyle w:val="affc"/>
        <w:jc w:val="both"/>
      </w:pPr>
      <w:r>
        <w:rPr>
          <w:rStyle w:val="affe"/>
        </w:rPr>
        <w:footnoteRef/>
      </w:r>
      <w:r>
        <w:t xml:space="preserve"> Источник: 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РФ»</w:t>
      </w:r>
    </w:p>
  </w:footnote>
  <w:footnote w:id="56">
    <w:p w14:paraId="666C5D3E" w14:textId="77777777" w:rsidR="003A3A52" w:rsidRDefault="003A3A52" w:rsidP="006E2E2C">
      <w:pPr>
        <w:pStyle w:val="affc"/>
        <w:jc w:val="both"/>
      </w:pPr>
      <w:r>
        <w:rPr>
          <w:rStyle w:val="affe"/>
        </w:rPr>
        <w:footnoteRef/>
      </w:r>
      <w:r>
        <w:t xml:space="preserve"> Там же</w:t>
      </w:r>
    </w:p>
  </w:footnote>
  <w:footnote w:id="57">
    <w:p w14:paraId="66420689" w14:textId="77777777" w:rsidR="003A3A52" w:rsidRDefault="003A3A52" w:rsidP="008B0246">
      <w:pPr>
        <w:pStyle w:val="affc"/>
        <w:jc w:val="both"/>
      </w:pPr>
      <w:r>
        <w:rPr>
          <w:rStyle w:val="affe"/>
        </w:rPr>
        <w:footnoteRef/>
      </w:r>
      <w:r>
        <w:t xml:space="preserve"> Там же</w:t>
      </w:r>
    </w:p>
  </w:footnote>
  <w:footnote w:id="58">
    <w:p w14:paraId="0E01AF02" w14:textId="77777777" w:rsidR="003A3A52" w:rsidRDefault="003A3A52" w:rsidP="00212861">
      <w:pPr>
        <w:pStyle w:val="affc"/>
        <w:jc w:val="both"/>
      </w:pPr>
      <w:r>
        <w:rPr>
          <w:rStyle w:val="affe"/>
        </w:rPr>
        <w:footnoteRef/>
      </w:r>
      <w:r>
        <w:t xml:space="preserve"> Источник: </w:t>
      </w:r>
      <w:r w:rsidRPr="00212861">
        <w:rPr>
          <w:sz w:val="24"/>
          <w:szCs w:val="24"/>
        </w:rPr>
        <w:t xml:space="preserve"> </w:t>
      </w:r>
      <w:r w:rsidRPr="00212861">
        <w:t xml:space="preserve">Схема водоотведения гп. Междуреченский </w:t>
      </w:r>
      <w:r>
        <w:t>Кондинского района утв. п</w:t>
      </w:r>
      <w:r w:rsidRPr="00212861">
        <w:t>остановлением администрации гп. Междуреченский от 16.02.2017 № 73-п</w:t>
      </w:r>
      <w:r w:rsidRPr="003C3FAF">
        <w:rPr>
          <w:sz w:val="24"/>
          <w:szCs w:val="24"/>
        </w:rPr>
        <w:t xml:space="preserve">  </w:t>
      </w:r>
    </w:p>
  </w:footnote>
  <w:footnote w:id="59">
    <w:p w14:paraId="71A38F27" w14:textId="77777777" w:rsidR="003A3A52" w:rsidRDefault="003A3A52" w:rsidP="00A72747">
      <w:pPr>
        <w:pStyle w:val="affc"/>
        <w:jc w:val="both"/>
      </w:pPr>
      <w:r>
        <w:rPr>
          <w:rStyle w:val="affe"/>
        </w:rPr>
        <w:footnoteRef/>
      </w:r>
      <w:r>
        <w:t xml:space="preserve"> Источник: </w:t>
      </w:r>
      <w:r w:rsidRPr="00212861">
        <w:rPr>
          <w:sz w:val="24"/>
          <w:szCs w:val="24"/>
        </w:rPr>
        <w:t xml:space="preserve"> </w:t>
      </w:r>
      <w:r>
        <w:t>то же</w:t>
      </w:r>
      <w:r w:rsidRPr="003C3FAF">
        <w:rPr>
          <w:sz w:val="24"/>
          <w:szCs w:val="24"/>
        </w:rPr>
        <w:t xml:space="preserve">  </w:t>
      </w:r>
    </w:p>
  </w:footnote>
  <w:footnote w:id="60">
    <w:p w14:paraId="2AB7CA8C" w14:textId="77777777" w:rsidR="003A3A52" w:rsidRDefault="003A3A52" w:rsidP="00E46AB3">
      <w:pPr>
        <w:pStyle w:val="affc"/>
        <w:jc w:val="both"/>
      </w:pPr>
      <w:r>
        <w:rPr>
          <w:rStyle w:val="affe"/>
        </w:rPr>
        <w:footnoteRef/>
      </w:r>
      <w:r>
        <w:t xml:space="preserve"> Источник: Протокол заседания правления РСТ ХМАО – Югры от 01.12..2016 № 79. </w:t>
      </w:r>
    </w:p>
  </w:footnote>
  <w:footnote w:id="61">
    <w:p w14:paraId="67E22E9B" w14:textId="77777777" w:rsidR="003A3A52" w:rsidRPr="004E7348" w:rsidRDefault="003A3A52" w:rsidP="004E7348">
      <w:pPr>
        <w:tabs>
          <w:tab w:val="left" w:pos="1134"/>
        </w:tabs>
        <w:jc w:val="both"/>
        <w:rPr>
          <w:sz w:val="28"/>
          <w:szCs w:val="28"/>
        </w:rPr>
      </w:pPr>
      <w:r>
        <w:rPr>
          <w:rStyle w:val="affe"/>
        </w:rPr>
        <w:footnoteRef/>
      </w:r>
      <w:r>
        <w:t xml:space="preserve"> Источник: Генеральная</w:t>
      </w:r>
      <w:r w:rsidRPr="001910D1">
        <w:t xml:space="preserve"> </w:t>
      </w:r>
      <w:r>
        <w:t>схема</w:t>
      </w:r>
      <w:r w:rsidRPr="001910D1">
        <w:t xml:space="preserve"> санитарной очистки территорий населенных п</w:t>
      </w:r>
      <w:r>
        <w:t>унктов Кондинского района, утв. </w:t>
      </w:r>
      <w:r w:rsidRPr="001910D1">
        <w:t>постановлением администрации Кондинского района от 26.12.2014  № 2826.</w:t>
      </w:r>
    </w:p>
    <w:p w14:paraId="6B22D0AA" w14:textId="77777777" w:rsidR="003A3A52" w:rsidRDefault="003A3A52" w:rsidP="00B40B2A">
      <w:pPr>
        <w:pStyle w:val="affc"/>
      </w:pPr>
    </w:p>
  </w:footnote>
  <w:footnote w:id="62">
    <w:p w14:paraId="31ABFA3A" w14:textId="77777777" w:rsidR="003A3A52" w:rsidRPr="003229AF" w:rsidRDefault="003A3A52" w:rsidP="0004789B">
      <w:pPr>
        <w:ind w:firstLine="709"/>
        <w:jc w:val="both"/>
      </w:pPr>
      <w:r w:rsidRPr="003229AF">
        <w:rPr>
          <w:rStyle w:val="affe"/>
        </w:rPr>
        <w:footnoteRef/>
      </w:r>
      <w:r w:rsidRPr="003229AF">
        <w:t xml:space="preserve"> Источник: Территориальной схемой обращения с отходами, в том числе с твердыми коммунальными отходами (далее – ТКО), в Ханты-Мансийском автономном округе – Югре</w:t>
      </w:r>
      <w:r>
        <w:t>»</w:t>
      </w:r>
      <w:r w:rsidRPr="003229AF">
        <w:t>, утв. распоряжением Правительства Ханты-Мансийского автономного округа – Югры от 21.10. 2016 г. № 559-рп.</w:t>
      </w:r>
    </w:p>
    <w:p w14:paraId="2DAB4F46" w14:textId="77777777" w:rsidR="003A3A52" w:rsidRDefault="003A3A52" w:rsidP="0004789B">
      <w:pPr>
        <w:pStyle w:val="affc"/>
      </w:pPr>
    </w:p>
  </w:footnote>
  <w:footnote w:id="63">
    <w:p w14:paraId="200CFFDB" w14:textId="77777777" w:rsidR="003A3A52" w:rsidRPr="00E14F12" w:rsidRDefault="003A3A52" w:rsidP="00E14F12">
      <w:pPr>
        <w:pStyle w:val="afa"/>
        <w:jc w:val="both"/>
        <w:rPr>
          <w:sz w:val="20"/>
        </w:rPr>
      </w:pPr>
      <w:r w:rsidRPr="00E14F12">
        <w:rPr>
          <w:rStyle w:val="affe"/>
          <w:sz w:val="20"/>
        </w:rPr>
        <w:footnoteRef/>
      </w:r>
      <w:r w:rsidRPr="00E14F12">
        <w:rPr>
          <w:sz w:val="20"/>
        </w:rPr>
        <w:t xml:space="preserve"> Источник: Территориальной схемой обращения с отходами, в том числе с твердыми коммунальными отходами (далее – ТКО), в Ханты-Мансийском автономном округе – Югре</w:t>
      </w:r>
      <w:r>
        <w:rPr>
          <w:sz w:val="20"/>
        </w:rPr>
        <w:t>»</w:t>
      </w:r>
      <w:r w:rsidRPr="00E14F12">
        <w:rPr>
          <w:sz w:val="20"/>
        </w:rPr>
        <w:t>, утв. распоряжением Правительства Ханты-Мансийского автономного округа – Югры от 21.10.2016 г. № 559-рп.</w:t>
      </w:r>
    </w:p>
  </w:footnote>
  <w:footnote w:id="64">
    <w:p w14:paraId="2DC03CB7" w14:textId="77777777" w:rsidR="003A3A52" w:rsidRDefault="003A3A52" w:rsidP="00E14F12">
      <w:pPr>
        <w:tabs>
          <w:tab w:val="left" w:pos="2410"/>
        </w:tabs>
      </w:pPr>
      <w:r w:rsidRPr="00E14F12">
        <w:rPr>
          <w:rStyle w:val="affe"/>
        </w:rPr>
        <w:footnoteRef/>
      </w:r>
      <w:r w:rsidRPr="00E14F12">
        <w:t xml:space="preserve"> Источник: База данных показателей муниципальных образований ГКС</w:t>
      </w:r>
    </w:p>
  </w:footnote>
  <w:footnote w:id="65">
    <w:p w14:paraId="42E60F3F" w14:textId="77777777" w:rsidR="003A3A52" w:rsidRDefault="003A3A52" w:rsidP="006C6764">
      <w:pPr>
        <w:pStyle w:val="affc"/>
        <w:jc w:val="both"/>
      </w:pPr>
      <w:r>
        <w:rPr>
          <w:rStyle w:val="affe"/>
        </w:rPr>
        <w:footnoteRef/>
      </w:r>
      <w:r>
        <w:t xml:space="preserve"> Источник: Протокол заседания правления РСТ ХМАО – Югры от 29.11..2016 № 78.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B99A56" w14:textId="77777777" w:rsidR="003A3A52" w:rsidRDefault="003A3A5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1701AF" w14:textId="77777777" w:rsidR="003A3A52" w:rsidRDefault="003A3A5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3F947A82"/>
    <w:lvl w:ilvl="0">
      <w:start w:val="1"/>
      <w:numFmt w:val="decimal"/>
      <w:pStyle w:val="a"/>
      <w:lvlText w:val="%1."/>
      <w:lvlJc w:val="left"/>
      <w:pPr>
        <w:tabs>
          <w:tab w:val="num" w:pos="360"/>
        </w:tabs>
        <w:ind w:left="360" w:hanging="360"/>
      </w:pPr>
    </w:lvl>
  </w:abstractNum>
  <w:abstractNum w:abstractNumId="1" w15:restartNumberingAfterBreak="0">
    <w:nsid w:val="00000006"/>
    <w:multiLevelType w:val="singleLevel"/>
    <w:tmpl w:val="A560FFD4"/>
    <w:name w:val="WW8Num6"/>
    <w:lvl w:ilvl="0">
      <w:start w:val="1"/>
      <w:numFmt w:val="bullet"/>
      <w:lvlText w:val=""/>
      <w:lvlJc w:val="left"/>
      <w:pPr>
        <w:tabs>
          <w:tab w:val="num" w:pos="1080"/>
        </w:tabs>
        <w:ind w:left="0" w:firstLine="851"/>
      </w:pPr>
      <w:rPr>
        <w:rFonts w:ascii="Symbol" w:hAnsi="Symbol"/>
      </w:rPr>
    </w:lvl>
  </w:abstractNum>
  <w:abstractNum w:abstractNumId="2" w15:restartNumberingAfterBreak="0">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4222D93"/>
    <w:multiLevelType w:val="hybridMultilevel"/>
    <w:tmpl w:val="245C281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4F569CF"/>
    <w:multiLevelType w:val="hybridMultilevel"/>
    <w:tmpl w:val="F97CC306"/>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9DA3055"/>
    <w:multiLevelType w:val="hybridMultilevel"/>
    <w:tmpl w:val="F7E489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DD01859"/>
    <w:multiLevelType w:val="multilevel"/>
    <w:tmpl w:val="81CA9FA6"/>
    <w:lvl w:ilvl="0">
      <w:start w:val="1"/>
      <w:numFmt w:val="decimalZero"/>
      <w:lvlText w:val="%1."/>
      <w:lvlJc w:val="left"/>
      <w:pPr>
        <w:ind w:left="600" w:hanging="600"/>
      </w:pPr>
    </w:lvl>
    <w:lvl w:ilvl="1">
      <w:start w:val="1"/>
      <w:numFmt w:val="decimalZero"/>
      <w:lvlText w:val="%1.%2."/>
      <w:lvlJc w:val="left"/>
      <w:pPr>
        <w:ind w:left="600" w:hanging="60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0FCC3200"/>
    <w:multiLevelType w:val="multilevel"/>
    <w:tmpl w:val="9CD2993C"/>
    <w:lvl w:ilvl="0">
      <w:start w:val="1"/>
      <w:numFmt w:val="decimal"/>
      <w:pStyle w:val="1"/>
      <w:lvlText w:val="%1"/>
      <w:lvlJc w:val="left"/>
      <w:pPr>
        <w:ind w:left="1353" w:hanging="360"/>
      </w:pPr>
      <w:rPr>
        <w:rFonts w:hint="default"/>
        <w:lang w:val="ru-RU"/>
      </w:rPr>
    </w:lvl>
    <w:lvl w:ilvl="1">
      <w:start w:val="1"/>
      <w:numFmt w:val="decimal"/>
      <w:pStyle w:val="2"/>
      <w:isLgl/>
      <w:lvlText w:val="%1.%2"/>
      <w:lvlJc w:val="left"/>
      <w:pPr>
        <w:ind w:left="1564" w:hanging="375"/>
      </w:pPr>
      <w:rPr>
        <w:rFonts w:hint="default"/>
      </w:rPr>
    </w:lvl>
    <w:lvl w:ilvl="2">
      <w:start w:val="1"/>
      <w:numFmt w:val="decimal"/>
      <w:pStyle w:val="3"/>
      <w:isLgl/>
      <w:lvlText w:val="%1.%2.%3"/>
      <w:lvlJc w:val="left"/>
      <w:pPr>
        <w:ind w:left="2105" w:hanging="720"/>
      </w:pPr>
      <w:rPr>
        <w:rFonts w:hint="default"/>
      </w:rPr>
    </w:lvl>
    <w:lvl w:ilvl="3">
      <w:start w:val="1"/>
      <w:numFmt w:val="decimal"/>
      <w:pStyle w:val="4"/>
      <w:isLgl/>
      <w:lvlText w:val="%1.%2.%3.%4"/>
      <w:lvlJc w:val="left"/>
      <w:pPr>
        <w:ind w:left="2661" w:hanging="1080"/>
      </w:pPr>
      <w:rPr>
        <w:rFonts w:hint="default"/>
      </w:rPr>
    </w:lvl>
    <w:lvl w:ilvl="4">
      <w:start w:val="1"/>
      <w:numFmt w:val="decimal"/>
      <w:isLgl/>
      <w:lvlText w:val="%1.%2.%3.%4.%5"/>
      <w:lvlJc w:val="left"/>
      <w:pPr>
        <w:ind w:left="2857" w:hanging="1080"/>
      </w:pPr>
      <w:rPr>
        <w:rFonts w:hint="default"/>
      </w:rPr>
    </w:lvl>
    <w:lvl w:ilvl="5">
      <w:start w:val="1"/>
      <w:numFmt w:val="decimal"/>
      <w:isLgl/>
      <w:lvlText w:val="%1.%2.%3.%4.%5.%6"/>
      <w:lvlJc w:val="left"/>
      <w:pPr>
        <w:ind w:left="3413" w:hanging="1440"/>
      </w:pPr>
      <w:rPr>
        <w:rFonts w:hint="default"/>
      </w:rPr>
    </w:lvl>
    <w:lvl w:ilvl="6">
      <w:start w:val="1"/>
      <w:numFmt w:val="decimal"/>
      <w:isLgl/>
      <w:lvlText w:val="%1.%2.%3.%4.%5.%6.%7"/>
      <w:lvlJc w:val="left"/>
      <w:pPr>
        <w:ind w:left="3609" w:hanging="1440"/>
      </w:pPr>
      <w:rPr>
        <w:rFonts w:hint="default"/>
      </w:rPr>
    </w:lvl>
    <w:lvl w:ilvl="7">
      <w:start w:val="1"/>
      <w:numFmt w:val="decimal"/>
      <w:isLgl/>
      <w:lvlText w:val="%1.%2.%3.%4.%5.%6.%7.%8"/>
      <w:lvlJc w:val="left"/>
      <w:pPr>
        <w:ind w:left="4165" w:hanging="1800"/>
      </w:pPr>
      <w:rPr>
        <w:rFonts w:hint="default"/>
      </w:rPr>
    </w:lvl>
    <w:lvl w:ilvl="8">
      <w:start w:val="1"/>
      <w:numFmt w:val="decimal"/>
      <w:isLgl/>
      <w:lvlText w:val="%1.%2.%3.%4.%5.%6.%7.%8.%9"/>
      <w:lvlJc w:val="left"/>
      <w:pPr>
        <w:ind w:left="4721" w:hanging="2160"/>
      </w:pPr>
      <w:rPr>
        <w:rFonts w:hint="default"/>
      </w:rPr>
    </w:lvl>
  </w:abstractNum>
  <w:abstractNum w:abstractNumId="9"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0" w15:restartNumberingAfterBreak="0">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597637A"/>
    <w:multiLevelType w:val="hybridMultilevel"/>
    <w:tmpl w:val="1804C1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6097D2C"/>
    <w:multiLevelType w:val="hybridMultilevel"/>
    <w:tmpl w:val="0C2C5662"/>
    <w:lvl w:ilvl="0" w:tplc="3EC6A072">
      <w:start w:val="11"/>
      <w:numFmt w:val="bullet"/>
      <w:pStyle w:val="a0"/>
      <w:lvlText w:val="–"/>
      <w:lvlJc w:val="left"/>
      <w:pPr>
        <w:ind w:left="1429" w:hanging="360"/>
      </w:pPr>
      <w:rPr>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5" w15:restartNumberingAfterBreak="0">
    <w:nsid w:val="19E171DA"/>
    <w:multiLevelType w:val="hybridMultilevel"/>
    <w:tmpl w:val="0FEE6310"/>
    <w:styleLink w:val="30"/>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A7A63A0"/>
    <w:multiLevelType w:val="hybridMultilevel"/>
    <w:tmpl w:val="6B9812AA"/>
    <w:lvl w:ilvl="0" w:tplc="7554B8DE">
      <w:start w:val="1"/>
      <w:numFmt w:val="bullet"/>
      <w:lvlText w:val=""/>
      <w:lvlJc w:val="left"/>
      <w:pPr>
        <w:ind w:left="1353"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1B8D36AD"/>
    <w:multiLevelType w:val="multilevel"/>
    <w:tmpl w:val="C23C0468"/>
    <w:lvl w:ilvl="0">
      <w:start w:val="1"/>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1854"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8720" w:hanging="1440"/>
      </w:pPr>
      <w:rPr>
        <w:rFonts w:hint="default"/>
      </w:rPr>
    </w:lvl>
  </w:abstractNum>
  <w:abstractNum w:abstractNumId="18"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C0B7994"/>
    <w:multiLevelType w:val="multilevel"/>
    <w:tmpl w:val="04190023"/>
    <w:styleLink w:val="20"/>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D3F2C1C"/>
    <w:multiLevelType w:val="hybridMultilevel"/>
    <w:tmpl w:val="59847884"/>
    <w:lvl w:ilvl="0" w:tplc="7A3A6E94">
      <w:start w:val="1"/>
      <w:numFmt w:val="bullet"/>
      <w:pStyle w:val="a1"/>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2" w15:restartNumberingAfterBreak="0">
    <w:nsid w:val="1F4F4E2C"/>
    <w:multiLevelType w:val="hybridMultilevel"/>
    <w:tmpl w:val="7E5628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532E78"/>
    <w:multiLevelType w:val="hybridMultilevel"/>
    <w:tmpl w:val="EA461A7C"/>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26"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5EC00AB"/>
    <w:multiLevelType w:val="hybridMultilevel"/>
    <w:tmpl w:val="9D9CEA7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6B518F7"/>
    <w:multiLevelType w:val="singleLevel"/>
    <w:tmpl w:val="6F30EF10"/>
    <w:lvl w:ilvl="0">
      <w:start w:val="1"/>
      <w:numFmt w:val="decimal"/>
      <w:pStyle w:val="a2"/>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9" w15:restartNumberingAfterBreak="0">
    <w:nsid w:val="26EB3A52"/>
    <w:multiLevelType w:val="hybridMultilevel"/>
    <w:tmpl w:val="16AAF808"/>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1" w15:restartNumberingAfterBreak="0">
    <w:nsid w:val="2A912797"/>
    <w:multiLevelType w:val="hybridMultilevel"/>
    <w:tmpl w:val="2B329F9A"/>
    <w:lvl w:ilvl="0" w:tplc="04190001">
      <w:start w:val="1"/>
      <w:numFmt w:val="bullet"/>
      <w:lvlText w:val=""/>
      <w:lvlJc w:val="left"/>
      <w:pPr>
        <w:tabs>
          <w:tab w:val="num" w:pos="786"/>
        </w:tabs>
        <w:ind w:left="786" w:hanging="36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15:restartNumberingAfterBreak="0">
    <w:nsid w:val="2F6D329B"/>
    <w:multiLevelType w:val="hybridMultilevel"/>
    <w:tmpl w:val="1D8CD5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15:restartNumberingAfterBreak="0">
    <w:nsid w:val="2FAE5747"/>
    <w:multiLevelType w:val="hybridMultilevel"/>
    <w:tmpl w:val="EE3AB082"/>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32E828DA"/>
    <w:multiLevelType w:val="hybridMultilevel"/>
    <w:tmpl w:val="B51C6306"/>
    <w:lvl w:ilvl="0" w:tplc="E82A18BE">
      <w:start w:val="1"/>
      <w:numFmt w:val="bullet"/>
      <w:lvlText w:val="–"/>
      <w:lvlJc w:val="left"/>
      <w:pPr>
        <w:tabs>
          <w:tab w:val="num" w:pos="2448"/>
        </w:tabs>
        <w:ind w:left="2448" w:hanging="1368"/>
      </w:pPr>
      <w:rPr>
        <w:rFonts w:ascii="Times New Roman" w:hAnsi="Times New Roman" w:cs="Times New Roman"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35" w15:restartNumberingAfterBreak="0">
    <w:nsid w:val="361A4E71"/>
    <w:multiLevelType w:val="hybridMultilevel"/>
    <w:tmpl w:val="1B38824A"/>
    <w:styleLink w:val="211"/>
    <w:lvl w:ilvl="0" w:tplc="04190001">
      <w:start w:val="1"/>
      <w:numFmt w:val="bullet"/>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8223514"/>
    <w:multiLevelType w:val="hybridMultilevel"/>
    <w:tmpl w:val="2230EB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8955AF9"/>
    <w:multiLevelType w:val="hybridMultilevel"/>
    <w:tmpl w:val="BCB047E0"/>
    <w:lvl w:ilvl="0" w:tplc="04190001">
      <w:start w:val="1"/>
      <w:numFmt w:val="decimal"/>
      <w:pStyle w:val="10"/>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 w15:restartNumberingAfterBreak="0">
    <w:nsid w:val="38F01577"/>
    <w:multiLevelType w:val="hybridMultilevel"/>
    <w:tmpl w:val="4C04B3C0"/>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98E41B5"/>
    <w:multiLevelType w:val="hybridMultilevel"/>
    <w:tmpl w:val="03EE1DA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98F67A6"/>
    <w:multiLevelType w:val="hybridMultilevel"/>
    <w:tmpl w:val="33D280AA"/>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A3656AE"/>
    <w:multiLevelType w:val="hybridMultilevel"/>
    <w:tmpl w:val="376EF322"/>
    <w:lvl w:ilvl="0" w:tplc="0419000F">
      <w:start w:val="1"/>
      <w:numFmt w:val="bullet"/>
      <w:lvlText w:val="–"/>
      <w:lvlJc w:val="left"/>
      <w:pPr>
        <w:ind w:left="1440" w:hanging="360"/>
      </w:pPr>
      <w:rPr>
        <w:rFonts w:ascii="Times New Roman" w:hAnsi="Times New Roman" w:cs="Times New Roman" w:hint="default"/>
        <w:color w:val="auto"/>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42" w15:restartNumberingAfterBreak="0">
    <w:nsid w:val="3D1C2EA7"/>
    <w:multiLevelType w:val="hybridMultilevel"/>
    <w:tmpl w:val="E3549766"/>
    <w:styleLink w:val="11"/>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3" w15:restartNumberingAfterBreak="0">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4" w15:restartNumberingAfterBreak="0">
    <w:nsid w:val="415E64DA"/>
    <w:multiLevelType w:val="hybridMultilevel"/>
    <w:tmpl w:val="B99C4DE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46" w15:restartNumberingAfterBreak="0">
    <w:nsid w:val="41FA5D74"/>
    <w:multiLevelType w:val="hybridMultilevel"/>
    <w:tmpl w:val="15049A46"/>
    <w:styleLink w:val="1ai24"/>
    <w:lvl w:ilvl="0" w:tplc="0690013E">
      <w:start w:val="11"/>
      <w:numFmt w:val="bullet"/>
      <w:pStyle w:val="-"/>
      <w:lvlText w:val="–"/>
      <w:lvlJc w:val="left"/>
      <w:pPr>
        <w:ind w:left="928"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3CC19ED"/>
    <w:multiLevelType w:val="hybridMultilevel"/>
    <w:tmpl w:val="A7B8C5A8"/>
    <w:lvl w:ilvl="0" w:tplc="E124DD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4065392"/>
    <w:multiLevelType w:val="hybridMultilevel"/>
    <w:tmpl w:val="C2CCC8C0"/>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4791324"/>
    <w:multiLevelType w:val="hybridMultilevel"/>
    <w:tmpl w:val="DA9E7C1E"/>
    <w:lvl w:ilvl="0" w:tplc="E124DD8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453E191A"/>
    <w:multiLevelType w:val="hybridMultilevel"/>
    <w:tmpl w:val="66BA591A"/>
    <w:lvl w:ilvl="0" w:tplc="A24A90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1" w15:restartNumberingAfterBreak="0">
    <w:nsid w:val="493F4749"/>
    <w:multiLevelType w:val="hybridMultilevel"/>
    <w:tmpl w:val="2BE67B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53"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54"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5"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6" w15:restartNumberingAfterBreak="0">
    <w:nsid w:val="4C120225"/>
    <w:multiLevelType w:val="hybridMultilevel"/>
    <w:tmpl w:val="F58494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E3E5D5C"/>
    <w:multiLevelType w:val="hybridMultilevel"/>
    <w:tmpl w:val="F82C4A36"/>
    <w:lvl w:ilvl="0" w:tplc="2668E88A">
      <w:start w:val="65535"/>
      <w:numFmt w:val="bullet"/>
      <w:pStyle w:val="120"/>
      <w:lvlText w:val="•"/>
      <w:lvlJc w:val="left"/>
      <w:pPr>
        <w:tabs>
          <w:tab w:val="num" w:pos="-357"/>
        </w:tabs>
        <w:ind w:left="352" w:hanging="352"/>
      </w:pPr>
      <w:rPr>
        <w:rFonts w:ascii="Arial" w:hAnsi="Aria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14F0F79"/>
    <w:multiLevelType w:val="hybridMultilevel"/>
    <w:tmpl w:val="AEBAC8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515735CC"/>
    <w:multiLevelType w:val="hybridMultilevel"/>
    <w:tmpl w:val="3196D6A8"/>
    <w:lvl w:ilvl="0" w:tplc="3B86D97E">
      <w:start w:val="1"/>
      <w:numFmt w:val="decimal"/>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61" w15:restartNumberingAfterBreak="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62" w15:restartNumberingAfterBreak="0">
    <w:nsid w:val="57BD45E6"/>
    <w:multiLevelType w:val="hybridMultilevel"/>
    <w:tmpl w:val="78B89B20"/>
    <w:lvl w:ilvl="0" w:tplc="04190001">
      <w:start w:val="1"/>
      <w:numFmt w:val="bullet"/>
      <w:lvlText w:val=""/>
      <w:lvlJc w:val="left"/>
      <w:pPr>
        <w:ind w:left="1429" w:hanging="360"/>
      </w:pPr>
      <w:rPr>
        <w:rFonts w:ascii="Symbol" w:hAnsi="Symbol" w:hint="default"/>
      </w:rPr>
    </w:lvl>
    <w:lvl w:ilvl="1" w:tplc="35767D58">
      <w:start w:val="1"/>
      <w:numFmt w:val="bullet"/>
      <w:lvlText w:val=""/>
      <w:lvlJc w:val="left"/>
      <w:pPr>
        <w:ind w:left="2149"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3"/>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64" w15:restartNumberingAfterBreak="0">
    <w:nsid w:val="5BAE70C9"/>
    <w:multiLevelType w:val="hybridMultilevel"/>
    <w:tmpl w:val="8750AD6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5DBF44F0"/>
    <w:multiLevelType w:val="hybridMultilevel"/>
    <w:tmpl w:val="F9783A1A"/>
    <w:lvl w:ilvl="0" w:tplc="C67E7864">
      <w:start w:val="1"/>
      <w:numFmt w:val="bullet"/>
      <w:lvlText w:val=""/>
      <w:lvlJc w:val="left"/>
      <w:pPr>
        <w:ind w:left="723" w:hanging="360"/>
      </w:pPr>
      <w:rPr>
        <w:rFonts w:ascii="Symbol" w:hAnsi="Symbol" w:hint="default"/>
      </w:rPr>
    </w:lvl>
    <w:lvl w:ilvl="1" w:tplc="04190003">
      <w:start w:val="1"/>
      <w:numFmt w:val="bullet"/>
      <w:lvlText w:val="o"/>
      <w:lvlJc w:val="left"/>
      <w:pPr>
        <w:ind w:left="1443" w:hanging="360"/>
      </w:pPr>
      <w:rPr>
        <w:rFonts w:ascii="Courier New" w:hAnsi="Courier New" w:cs="Courier New" w:hint="default"/>
      </w:rPr>
    </w:lvl>
    <w:lvl w:ilvl="2" w:tplc="04190005" w:tentative="1">
      <w:start w:val="1"/>
      <w:numFmt w:val="bullet"/>
      <w:lvlText w:val=""/>
      <w:lvlJc w:val="left"/>
      <w:pPr>
        <w:ind w:left="2163" w:hanging="360"/>
      </w:pPr>
      <w:rPr>
        <w:rFonts w:ascii="Wingdings" w:hAnsi="Wingdings" w:hint="default"/>
      </w:rPr>
    </w:lvl>
    <w:lvl w:ilvl="3" w:tplc="04190001" w:tentative="1">
      <w:start w:val="1"/>
      <w:numFmt w:val="bullet"/>
      <w:lvlText w:val=""/>
      <w:lvlJc w:val="left"/>
      <w:pPr>
        <w:ind w:left="2883" w:hanging="360"/>
      </w:pPr>
      <w:rPr>
        <w:rFonts w:ascii="Symbol" w:hAnsi="Symbol" w:hint="default"/>
      </w:rPr>
    </w:lvl>
    <w:lvl w:ilvl="4" w:tplc="04190003" w:tentative="1">
      <w:start w:val="1"/>
      <w:numFmt w:val="bullet"/>
      <w:lvlText w:val="o"/>
      <w:lvlJc w:val="left"/>
      <w:pPr>
        <w:ind w:left="3603" w:hanging="360"/>
      </w:pPr>
      <w:rPr>
        <w:rFonts w:ascii="Courier New" w:hAnsi="Courier New" w:cs="Courier New" w:hint="default"/>
      </w:rPr>
    </w:lvl>
    <w:lvl w:ilvl="5" w:tplc="04190005" w:tentative="1">
      <w:start w:val="1"/>
      <w:numFmt w:val="bullet"/>
      <w:lvlText w:val=""/>
      <w:lvlJc w:val="left"/>
      <w:pPr>
        <w:ind w:left="4323" w:hanging="360"/>
      </w:pPr>
      <w:rPr>
        <w:rFonts w:ascii="Wingdings" w:hAnsi="Wingdings" w:hint="default"/>
      </w:rPr>
    </w:lvl>
    <w:lvl w:ilvl="6" w:tplc="04190001" w:tentative="1">
      <w:start w:val="1"/>
      <w:numFmt w:val="bullet"/>
      <w:lvlText w:val=""/>
      <w:lvlJc w:val="left"/>
      <w:pPr>
        <w:ind w:left="5043" w:hanging="360"/>
      </w:pPr>
      <w:rPr>
        <w:rFonts w:ascii="Symbol" w:hAnsi="Symbol" w:hint="default"/>
      </w:rPr>
    </w:lvl>
    <w:lvl w:ilvl="7" w:tplc="04190003" w:tentative="1">
      <w:start w:val="1"/>
      <w:numFmt w:val="bullet"/>
      <w:lvlText w:val="o"/>
      <w:lvlJc w:val="left"/>
      <w:pPr>
        <w:ind w:left="5763" w:hanging="360"/>
      </w:pPr>
      <w:rPr>
        <w:rFonts w:ascii="Courier New" w:hAnsi="Courier New" w:cs="Courier New" w:hint="default"/>
      </w:rPr>
    </w:lvl>
    <w:lvl w:ilvl="8" w:tplc="04190005" w:tentative="1">
      <w:start w:val="1"/>
      <w:numFmt w:val="bullet"/>
      <w:lvlText w:val=""/>
      <w:lvlJc w:val="left"/>
      <w:pPr>
        <w:ind w:left="6483" w:hanging="360"/>
      </w:pPr>
      <w:rPr>
        <w:rFonts w:ascii="Wingdings" w:hAnsi="Wingdings" w:hint="default"/>
      </w:rPr>
    </w:lvl>
  </w:abstractNum>
  <w:abstractNum w:abstractNumId="66" w15:restartNumberingAfterBreak="0">
    <w:nsid w:val="5FBC7FED"/>
    <w:multiLevelType w:val="hybridMultilevel"/>
    <w:tmpl w:val="952E6F9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62220039"/>
    <w:multiLevelType w:val="hybridMultilevel"/>
    <w:tmpl w:val="199CD90C"/>
    <w:styleLink w:val="111111213"/>
    <w:lvl w:ilvl="0" w:tplc="E1B44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15:restartNumberingAfterBreak="0">
    <w:nsid w:val="66C2001F"/>
    <w:multiLevelType w:val="multilevel"/>
    <w:tmpl w:val="229882DC"/>
    <w:styleLink w:val="1111114"/>
    <w:lvl w:ilvl="0">
      <w:start w:val="1"/>
      <w:numFmt w:val="decimal"/>
      <w:lvlText w:val="%1."/>
      <w:lvlJc w:val="left"/>
      <w:pPr>
        <w:ind w:left="720" w:hanging="360"/>
      </w:pPr>
      <w:rPr>
        <w:rFonts w:hint="default"/>
        <w:i w:val="0"/>
        <w:sz w:val="28"/>
      </w:rPr>
    </w:lvl>
    <w:lvl w:ilvl="1">
      <w:start w:val="3"/>
      <w:numFmt w:val="decimal"/>
      <w:isLgl/>
      <w:lvlText w:val="%1.%2."/>
      <w:lvlJc w:val="left"/>
      <w:pPr>
        <w:ind w:left="915" w:hanging="555"/>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68EF6DBA"/>
    <w:multiLevelType w:val="multilevel"/>
    <w:tmpl w:val="0AD02806"/>
    <w:lvl w:ilvl="0">
      <w:start w:val="1"/>
      <w:numFmt w:val="decimal"/>
      <w:lvlText w:val="%1."/>
      <w:lvlJc w:val="left"/>
      <w:pPr>
        <w:ind w:left="720" w:hanging="360"/>
      </w:pPr>
      <w:rPr>
        <w:rFonts w:hint="default"/>
      </w:rPr>
    </w:lvl>
    <w:lvl w:ilvl="1">
      <w:start w:val="1"/>
      <w:numFmt w:val="decimal"/>
      <w:isLgl/>
      <w:lvlText w:val="%1.%2"/>
      <w:lvlJc w:val="left"/>
      <w:pPr>
        <w:ind w:left="2928" w:hanging="375"/>
      </w:pPr>
      <w:rPr>
        <w:rFonts w:hint="default"/>
      </w:rPr>
    </w:lvl>
    <w:lvl w:ilvl="2">
      <w:start w:val="1"/>
      <w:numFmt w:val="decimal"/>
      <w:isLgl/>
      <w:lvlText w:val="%1.%2.%3"/>
      <w:lvlJc w:val="left"/>
      <w:pPr>
        <w:ind w:left="3990" w:hanging="720"/>
      </w:pPr>
      <w:rPr>
        <w:rFonts w:hint="default"/>
      </w:rPr>
    </w:lvl>
    <w:lvl w:ilvl="3">
      <w:start w:val="1"/>
      <w:numFmt w:val="decimal"/>
      <w:isLgl/>
      <w:lvlText w:val="%1.%2.%3.%4"/>
      <w:lvlJc w:val="left"/>
      <w:pPr>
        <w:ind w:left="5805" w:hanging="1080"/>
      </w:pPr>
      <w:rPr>
        <w:rFonts w:hint="default"/>
      </w:rPr>
    </w:lvl>
    <w:lvl w:ilvl="4">
      <w:start w:val="1"/>
      <w:numFmt w:val="decimal"/>
      <w:isLgl/>
      <w:lvlText w:val="%1.%2.%3.%4.%5"/>
      <w:lvlJc w:val="left"/>
      <w:pPr>
        <w:ind w:left="7260" w:hanging="1080"/>
      </w:pPr>
      <w:rPr>
        <w:rFonts w:hint="default"/>
      </w:rPr>
    </w:lvl>
    <w:lvl w:ilvl="5">
      <w:start w:val="1"/>
      <w:numFmt w:val="decimal"/>
      <w:isLgl/>
      <w:lvlText w:val="%1.%2.%3.%4.%5.%6"/>
      <w:lvlJc w:val="left"/>
      <w:pPr>
        <w:ind w:left="9075" w:hanging="1440"/>
      </w:pPr>
      <w:rPr>
        <w:rFonts w:hint="default"/>
      </w:rPr>
    </w:lvl>
    <w:lvl w:ilvl="6">
      <w:start w:val="1"/>
      <w:numFmt w:val="decimal"/>
      <w:isLgl/>
      <w:lvlText w:val="%1.%2.%3.%4.%5.%6.%7"/>
      <w:lvlJc w:val="left"/>
      <w:pPr>
        <w:ind w:left="10530" w:hanging="1440"/>
      </w:pPr>
      <w:rPr>
        <w:rFonts w:hint="default"/>
      </w:rPr>
    </w:lvl>
    <w:lvl w:ilvl="7">
      <w:start w:val="1"/>
      <w:numFmt w:val="decimal"/>
      <w:isLgl/>
      <w:lvlText w:val="%1.%2.%3.%4.%5.%6.%7.%8"/>
      <w:lvlJc w:val="left"/>
      <w:pPr>
        <w:ind w:left="12345" w:hanging="1800"/>
      </w:pPr>
      <w:rPr>
        <w:rFonts w:hint="default"/>
      </w:rPr>
    </w:lvl>
    <w:lvl w:ilvl="8">
      <w:start w:val="1"/>
      <w:numFmt w:val="decimal"/>
      <w:isLgl/>
      <w:lvlText w:val="%1.%2.%3.%4.%5.%6.%7.%8.%9"/>
      <w:lvlJc w:val="left"/>
      <w:pPr>
        <w:ind w:left="14160" w:hanging="2160"/>
      </w:pPr>
      <w:rPr>
        <w:rFonts w:hint="default"/>
      </w:rPr>
    </w:lvl>
  </w:abstractNum>
  <w:abstractNum w:abstractNumId="71" w15:restartNumberingAfterBreak="0">
    <w:nsid w:val="69676BAF"/>
    <w:multiLevelType w:val="hybridMultilevel"/>
    <w:tmpl w:val="BEB81FAE"/>
    <w:lvl w:ilvl="0" w:tplc="E124DD8A">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72" w15:restartNumberingAfterBreak="0">
    <w:nsid w:val="6A31238C"/>
    <w:multiLevelType w:val="hybridMultilevel"/>
    <w:tmpl w:val="C10C7094"/>
    <w:lvl w:ilvl="0" w:tplc="FF284DE6">
      <w:start w:val="1"/>
      <w:numFmt w:val="bullet"/>
      <w:pStyle w:val="a3"/>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ADF3472"/>
    <w:multiLevelType w:val="hybridMultilevel"/>
    <w:tmpl w:val="80A6F6BC"/>
    <w:lvl w:ilvl="0" w:tplc="04190003">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75" w15:restartNumberingAfterBreak="0">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6DFD586D"/>
    <w:multiLevelType w:val="hybridMultilevel"/>
    <w:tmpl w:val="0A001A82"/>
    <w:lvl w:ilvl="0" w:tplc="E82A18BE">
      <w:start w:val="1"/>
      <w:numFmt w:val="decimal"/>
      <w:pStyle w:val="14"/>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8" w15:restartNumberingAfterBreak="0">
    <w:nsid w:val="6E381E74"/>
    <w:multiLevelType w:val="hybridMultilevel"/>
    <w:tmpl w:val="F976CEBE"/>
    <w:lvl w:ilvl="0" w:tplc="04190001">
      <w:start w:val="1"/>
      <w:numFmt w:val="decimal"/>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70374478"/>
    <w:multiLevelType w:val="hybridMultilevel"/>
    <w:tmpl w:val="C5CEFE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71D008BE"/>
    <w:multiLevelType w:val="hybridMultilevel"/>
    <w:tmpl w:val="3D625EBE"/>
    <w:lvl w:ilvl="0" w:tplc="04190001">
      <w:start w:val="1"/>
      <w:numFmt w:val="bullet"/>
      <w:lvlText w:val=""/>
      <w:lvlJc w:val="left"/>
      <w:pPr>
        <w:ind w:left="2204"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81"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740C3267"/>
    <w:multiLevelType w:val="hybridMultilevel"/>
    <w:tmpl w:val="AF38856C"/>
    <w:lvl w:ilvl="0" w:tplc="04190001">
      <w:start w:val="1"/>
      <w:numFmt w:val="bullet"/>
      <w:pStyle w:val="22"/>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741232A6"/>
    <w:multiLevelType w:val="multilevel"/>
    <w:tmpl w:val="0E1A4B4C"/>
    <w:styleLink w:val="110"/>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84" w15:restartNumberingAfterBreak="0">
    <w:nsid w:val="74471805"/>
    <w:multiLevelType w:val="hybridMultilevel"/>
    <w:tmpl w:val="369ECEE8"/>
    <w:lvl w:ilvl="0" w:tplc="06C404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6" w15:restartNumberingAfterBreak="0">
    <w:nsid w:val="76E04FB9"/>
    <w:multiLevelType w:val="hybridMultilevel"/>
    <w:tmpl w:val="62BC3E20"/>
    <w:lvl w:ilvl="0" w:tplc="D24E9AA4">
      <w:start w:val="1"/>
      <w:numFmt w:val="bullet"/>
      <w:lvlText w:val=""/>
      <w:lvlJc w:val="left"/>
      <w:pPr>
        <w:ind w:left="1440" w:hanging="360"/>
      </w:pPr>
      <w:rPr>
        <w:rFonts w:ascii="Symbol" w:hAnsi="Symbol" w:hint="default"/>
      </w:rPr>
    </w:lvl>
    <w:lvl w:ilvl="1" w:tplc="318AF6BE">
      <w:start w:val="1"/>
      <w:numFmt w:val="bullet"/>
      <w:lvlText w:val="o"/>
      <w:lvlJc w:val="left"/>
      <w:pPr>
        <w:ind w:left="2160" w:hanging="360"/>
      </w:pPr>
      <w:rPr>
        <w:rFonts w:ascii="Courier New" w:hAnsi="Courier New" w:cs="Courier New" w:hint="default"/>
      </w:rPr>
    </w:lvl>
    <w:lvl w:ilvl="2" w:tplc="A17A45DA" w:tentative="1">
      <w:start w:val="1"/>
      <w:numFmt w:val="bullet"/>
      <w:lvlText w:val=""/>
      <w:lvlJc w:val="left"/>
      <w:pPr>
        <w:ind w:left="2880" w:hanging="360"/>
      </w:pPr>
      <w:rPr>
        <w:rFonts w:ascii="Wingdings" w:hAnsi="Wingdings" w:hint="default"/>
      </w:rPr>
    </w:lvl>
    <w:lvl w:ilvl="3" w:tplc="401019C0" w:tentative="1">
      <w:start w:val="1"/>
      <w:numFmt w:val="bullet"/>
      <w:lvlText w:val=""/>
      <w:lvlJc w:val="left"/>
      <w:pPr>
        <w:ind w:left="3600" w:hanging="360"/>
      </w:pPr>
      <w:rPr>
        <w:rFonts w:ascii="Symbol" w:hAnsi="Symbol" w:hint="default"/>
      </w:rPr>
    </w:lvl>
    <w:lvl w:ilvl="4" w:tplc="4D68249A" w:tentative="1">
      <w:start w:val="1"/>
      <w:numFmt w:val="bullet"/>
      <w:lvlText w:val="o"/>
      <w:lvlJc w:val="left"/>
      <w:pPr>
        <w:ind w:left="4320" w:hanging="360"/>
      </w:pPr>
      <w:rPr>
        <w:rFonts w:ascii="Courier New" w:hAnsi="Courier New" w:cs="Courier New" w:hint="default"/>
      </w:rPr>
    </w:lvl>
    <w:lvl w:ilvl="5" w:tplc="692ACA44" w:tentative="1">
      <w:start w:val="1"/>
      <w:numFmt w:val="bullet"/>
      <w:lvlText w:val=""/>
      <w:lvlJc w:val="left"/>
      <w:pPr>
        <w:ind w:left="5040" w:hanging="360"/>
      </w:pPr>
      <w:rPr>
        <w:rFonts w:ascii="Wingdings" w:hAnsi="Wingdings" w:hint="default"/>
      </w:rPr>
    </w:lvl>
    <w:lvl w:ilvl="6" w:tplc="2F82E152" w:tentative="1">
      <w:start w:val="1"/>
      <w:numFmt w:val="bullet"/>
      <w:lvlText w:val=""/>
      <w:lvlJc w:val="left"/>
      <w:pPr>
        <w:ind w:left="5760" w:hanging="360"/>
      </w:pPr>
      <w:rPr>
        <w:rFonts w:ascii="Symbol" w:hAnsi="Symbol" w:hint="default"/>
      </w:rPr>
    </w:lvl>
    <w:lvl w:ilvl="7" w:tplc="A8601610" w:tentative="1">
      <w:start w:val="1"/>
      <w:numFmt w:val="bullet"/>
      <w:lvlText w:val="o"/>
      <w:lvlJc w:val="left"/>
      <w:pPr>
        <w:ind w:left="6480" w:hanging="360"/>
      </w:pPr>
      <w:rPr>
        <w:rFonts w:ascii="Courier New" w:hAnsi="Courier New" w:cs="Courier New" w:hint="default"/>
      </w:rPr>
    </w:lvl>
    <w:lvl w:ilvl="8" w:tplc="DBF4D332" w:tentative="1">
      <w:start w:val="1"/>
      <w:numFmt w:val="bullet"/>
      <w:lvlText w:val=""/>
      <w:lvlJc w:val="left"/>
      <w:pPr>
        <w:ind w:left="7200" w:hanging="360"/>
      </w:pPr>
      <w:rPr>
        <w:rFonts w:ascii="Wingdings" w:hAnsi="Wingdings" w:hint="default"/>
      </w:rPr>
    </w:lvl>
  </w:abstractNum>
  <w:abstractNum w:abstractNumId="87" w15:restartNumberingAfterBreak="0">
    <w:nsid w:val="77AD7AFD"/>
    <w:multiLevelType w:val="hybridMultilevel"/>
    <w:tmpl w:val="FF70FECE"/>
    <w:lvl w:ilvl="0" w:tplc="2792991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8" w15:restartNumberingAfterBreak="0">
    <w:nsid w:val="79131C61"/>
    <w:multiLevelType w:val="multilevel"/>
    <w:tmpl w:val="57C21A24"/>
    <w:lvl w:ilvl="0">
      <w:start w:val="1"/>
      <w:numFmt w:val="decimal"/>
      <w:lvlText w:val="%1"/>
      <w:lvlJc w:val="left"/>
      <w:pPr>
        <w:ind w:left="420" w:hanging="420"/>
      </w:pPr>
      <w:rPr>
        <w:rFonts w:hint="default"/>
      </w:rPr>
    </w:lvl>
    <w:lvl w:ilvl="1">
      <w:start w:val="1"/>
      <w:numFmt w:val="decimal"/>
      <w:lvlText w:val="%1.%2"/>
      <w:lvlJc w:val="left"/>
      <w:pPr>
        <w:ind w:left="1413" w:hanging="420"/>
      </w:pPr>
      <w:rPr>
        <w:rFonts w:hint="default"/>
        <w:color w:val="auto"/>
        <w:lang w:val="ru-RU"/>
      </w:rPr>
    </w:lvl>
    <w:lvl w:ilvl="2">
      <w:start w:val="1"/>
      <w:numFmt w:val="decimal"/>
      <w:lvlText w:val="%1.%2.%3"/>
      <w:lvlJc w:val="left"/>
      <w:pPr>
        <w:ind w:left="1854"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lvlText w:val="%1.%2.%3.%4"/>
      <w:lvlJc w:val="left"/>
      <w:pPr>
        <w:ind w:left="1854"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8720" w:hanging="1440"/>
      </w:pPr>
      <w:rPr>
        <w:rFonts w:hint="default"/>
      </w:rPr>
    </w:lvl>
  </w:abstractNum>
  <w:abstractNum w:abstractNumId="89" w15:restartNumberingAfterBreak="0">
    <w:nsid w:val="7A3059DE"/>
    <w:multiLevelType w:val="hybridMultilevel"/>
    <w:tmpl w:val="C478CC1A"/>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7A9F68F3"/>
    <w:multiLevelType w:val="hybridMultilevel"/>
    <w:tmpl w:val="EC6A3822"/>
    <w:lvl w:ilvl="0" w:tplc="5FE69374">
      <w:start w:val="1"/>
      <w:numFmt w:val="bullet"/>
      <w:pStyle w:val="a4"/>
      <w:lvlText w:val=""/>
      <w:lvlJc w:val="left"/>
      <w:pPr>
        <w:tabs>
          <w:tab w:val="num" w:pos="1281"/>
        </w:tabs>
        <w:ind w:left="1281" w:hanging="567"/>
      </w:pPr>
      <w:rPr>
        <w:rFonts w:ascii="Symbol" w:hAnsi="Symbol" w:hint="default"/>
        <w:color w:val="auto"/>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num w:numId="1">
    <w:abstractNumId w:val="21"/>
  </w:num>
  <w:num w:numId="2">
    <w:abstractNumId w:val="88"/>
  </w:num>
  <w:num w:numId="3">
    <w:abstractNumId w:val="66"/>
  </w:num>
  <w:num w:numId="4">
    <w:abstractNumId w:val="30"/>
  </w:num>
  <w:num w:numId="5">
    <w:abstractNumId w:val="57"/>
  </w:num>
  <w:num w:numId="6">
    <w:abstractNumId w:val="40"/>
  </w:num>
  <w:num w:numId="7">
    <w:abstractNumId w:val="27"/>
  </w:num>
  <w:num w:numId="8">
    <w:abstractNumId w:val="90"/>
  </w:num>
  <w:num w:numId="9">
    <w:abstractNumId w:val="8"/>
  </w:num>
  <w:num w:numId="10">
    <w:abstractNumId w:val="17"/>
  </w:num>
  <w:num w:numId="11">
    <w:abstractNumId w:val="0"/>
  </w:num>
  <w:num w:numId="12">
    <w:abstractNumId w:val="82"/>
  </w:num>
  <w:num w:numId="13">
    <w:abstractNumId w:val="41"/>
  </w:num>
  <w:num w:numId="14">
    <w:abstractNumId w:val="65"/>
  </w:num>
  <w:num w:numId="15">
    <w:abstractNumId w:val="36"/>
  </w:num>
  <w:num w:numId="16">
    <w:abstractNumId w:val="44"/>
  </w:num>
  <w:num w:numId="17">
    <w:abstractNumId w:val="85"/>
  </w:num>
  <w:num w:numId="18">
    <w:abstractNumId w:val="80"/>
  </w:num>
  <w:num w:numId="19">
    <w:abstractNumId w:val="33"/>
  </w:num>
  <w:num w:numId="20">
    <w:abstractNumId w:val="70"/>
  </w:num>
  <w:num w:numId="21">
    <w:abstractNumId w:val="78"/>
  </w:num>
  <w:num w:numId="22">
    <w:abstractNumId w:val="39"/>
  </w:num>
  <w:num w:numId="23">
    <w:abstractNumId w:val="4"/>
  </w:num>
  <w:num w:numId="24">
    <w:abstractNumId w:val="38"/>
  </w:num>
  <w:num w:numId="25">
    <w:abstractNumId w:val="59"/>
  </w:num>
  <w:num w:numId="26">
    <w:abstractNumId w:val="23"/>
  </w:num>
  <w:num w:numId="27">
    <w:abstractNumId w:val="60"/>
  </w:num>
  <w:num w:numId="28">
    <w:abstractNumId w:val="51"/>
  </w:num>
  <w:num w:numId="29">
    <w:abstractNumId w:val="86"/>
  </w:num>
  <w:num w:numId="30">
    <w:abstractNumId w:val="64"/>
  </w:num>
  <w:num w:numId="31">
    <w:abstractNumId w:val="15"/>
  </w:num>
  <w:num w:numId="32">
    <w:abstractNumId w:val="11"/>
  </w:num>
  <w:num w:numId="33">
    <w:abstractNumId w:val="24"/>
  </w:num>
  <w:num w:numId="34">
    <w:abstractNumId w:val="2"/>
  </w:num>
  <w:num w:numId="35">
    <w:abstractNumId w:val="76"/>
  </w:num>
  <w:num w:numId="36">
    <w:abstractNumId w:val="83"/>
  </w:num>
  <w:num w:numId="37">
    <w:abstractNumId w:val="81"/>
  </w:num>
  <w:num w:numId="38">
    <w:abstractNumId w:val="67"/>
  </w:num>
  <w:num w:numId="39">
    <w:abstractNumId w:val="18"/>
  </w:num>
  <w:num w:numId="40">
    <w:abstractNumId w:val="63"/>
  </w:num>
  <w:num w:numId="41">
    <w:abstractNumId w:val="55"/>
  </w:num>
  <w:num w:numId="42">
    <w:abstractNumId w:val="5"/>
  </w:num>
  <w:num w:numId="43">
    <w:abstractNumId w:val="19"/>
  </w:num>
  <w:num w:numId="44">
    <w:abstractNumId w:val="45"/>
  </w:num>
  <w:num w:numId="45">
    <w:abstractNumId w:val="42"/>
  </w:num>
  <w:num w:numId="46">
    <w:abstractNumId w:val="37"/>
  </w:num>
  <w:num w:numId="47">
    <w:abstractNumId w:val="25"/>
  </w:num>
  <w:num w:numId="48">
    <w:abstractNumId w:val="52"/>
  </w:num>
  <w:num w:numId="49">
    <w:abstractNumId w:val="54"/>
  </w:num>
  <w:num w:numId="50">
    <w:abstractNumId w:val="53"/>
  </w:num>
  <w:num w:numId="51">
    <w:abstractNumId w:val="77"/>
  </w:num>
  <w:num w:numId="52">
    <w:abstractNumId w:val="9"/>
  </w:num>
  <w:num w:numId="53">
    <w:abstractNumId w:val="74"/>
  </w:num>
  <w:num w:numId="54">
    <w:abstractNumId w:val="28"/>
  </w:num>
  <w:num w:numId="55">
    <w:abstractNumId w:val="72"/>
  </w:num>
  <w:num w:numId="56">
    <w:abstractNumId w:val="69"/>
  </w:num>
  <w:num w:numId="57">
    <w:abstractNumId w:val="20"/>
  </w:num>
  <w:num w:numId="58">
    <w:abstractNumId w:val="26"/>
  </w:num>
  <w:num w:numId="59">
    <w:abstractNumId w:val="12"/>
  </w:num>
  <w:num w:numId="60">
    <w:abstractNumId w:val="10"/>
  </w:num>
  <w:num w:numId="61">
    <w:abstractNumId w:val="58"/>
  </w:num>
  <w:num w:numId="62">
    <w:abstractNumId w:val="68"/>
  </w:num>
  <w:num w:numId="63">
    <w:abstractNumId w:val="43"/>
  </w:num>
  <w:num w:numId="64">
    <w:abstractNumId w:val="61"/>
  </w:num>
  <w:num w:numId="65">
    <w:abstractNumId w:val="75"/>
  </w:num>
  <w:num w:numId="66">
    <w:abstractNumId w:val="62"/>
  </w:num>
  <w:num w:numId="67">
    <w:abstractNumId w:val="29"/>
  </w:num>
  <w:num w:numId="68">
    <w:abstractNumId w:val="3"/>
  </w:num>
  <w:num w:numId="69">
    <w:abstractNumId w:val="48"/>
  </w:num>
  <w:num w:numId="70">
    <w:abstractNumId w:val="35"/>
  </w:num>
  <w:num w:numId="71">
    <w:abstractNumId w:val="73"/>
  </w:num>
  <w:num w:numId="72">
    <w:abstractNumId w:val="22"/>
  </w:num>
  <w:num w:numId="73">
    <w:abstractNumId w:val="71"/>
  </w:num>
  <w:num w:numId="74">
    <w:abstractNumId w:val="49"/>
  </w:num>
  <w:num w:numId="75">
    <w:abstractNumId w:val="84"/>
  </w:num>
  <w:num w:numId="76">
    <w:abstractNumId w:val="46"/>
  </w:num>
  <w:num w:numId="7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7"/>
  </w:num>
  <w:num w:numId="80">
    <w:abstractNumId w:val="86"/>
  </w:num>
  <w:num w:numId="81">
    <w:abstractNumId w:val="50"/>
  </w:num>
  <w:num w:numId="82">
    <w:abstractNumId w:val="36"/>
  </w:num>
  <w:num w:numId="83">
    <w:abstractNumId w:val="44"/>
  </w:num>
  <w:num w:numId="84">
    <w:abstractNumId w:val="14"/>
  </w:num>
  <w:num w:numId="8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79"/>
  </w:num>
  <w:num w:numId="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
  </w:num>
  <w:num w:numId="89">
    <w:abstractNumId w:val="89"/>
  </w:num>
  <w:num w:numId="90">
    <w:abstractNumId w:val="32"/>
  </w:num>
  <w:num w:numId="91">
    <w:abstractNumId w:val="13"/>
  </w:num>
  <w:num w:numId="92">
    <w:abstractNumId w:val="48"/>
  </w:num>
  <w:num w:numId="93">
    <w:abstractNumId w:val="47"/>
  </w:num>
  <w:num w:numId="94">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434E5"/>
    <w:rsid w:val="00000422"/>
    <w:rsid w:val="000008FC"/>
    <w:rsid w:val="00000C25"/>
    <w:rsid w:val="00000EC8"/>
    <w:rsid w:val="00001411"/>
    <w:rsid w:val="00001513"/>
    <w:rsid w:val="00001580"/>
    <w:rsid w:val="00001DD6"/>
    <w:rsid w:val="000022EB"/>
    <w:rsid w:val="000023C8"/>
    <w:rsid w:val="00002B90"/>
    <w:rsid w:val="00002BAE"/>
    <w:rsid w:val="00002E44"/>
    <w:rsid w:val="00002E6A"/>
    <w:rsid w:val="00003699"/>
    <w:rsid w:val="00003879"/>
    <w:rsid w:val="000039DA"/>
    <w:rsid w:val="00003F7B"/>
    <w:rsid w:val="000045E2"/>
    <w:rsid w:val="00004CB6"/>
    <w:rsid w:val="00004EFC"/>
    <w:rsid w:val="00006D64"/>
    <w:rsid w:val="00007BDC"/>
    <w:rsid w:val="00007E41"/>
    <w:rsid w:val="00010562"/>
    <w:rsid w:val="0001070D"/>
    <w:rsid w:val="000109B8"/>
    <w:rsid w:val="00010BBD"/>
    <w:rsid w:val="00010CD2"/>
    <w:rsid w:val="00010DEE"/>
    <w:rsid w:val="00011ABC"/>
    <w:rsid w:val="00011F01"/>
    <w:rsid w:val="00012688"/>
    <w:rsid w:val="00012825"/>
    <w:rsid w:val="00012A76"/>
    <w:rsid w:val="00012CEC"/>
    <w:rsid w:val="00012E12"/>
    <w:rsid w:val="0001313F"/>
    <w:rsid w:val="000135CC"/>
    <w:rsid w:val="000140E8"/>
    <w:rsid w:val="00014A5B"/>
    <w:rsid w:val="00015172"/>
    <w:rsid w:val="00015353"/>
    <w:rsid w:val="00015778"/>
    <w:rsid w:val="00015DD0"/>
    <w:rsid w:val="0001673C"/>
    <w:rsid w:val="000173F4"/>
    <w:rsid w:val="00017B01"/>
    <w:rsid w:val="00017CB7"/>
    <w:rsid w:val="00020761"/>
    <w:rsid w:val="00020BAE"/>
    <w:rsid w:val="00020FF6"/>
    <w:rsid w:val="000210BA"/>
    <w:rsid w:val="00021192"/>
    <w:rsid w:val="0002125B"/>
    <w:rsid w:val="00021BBA"/>
    <w:rsid w:val="00021FC0"/>
    <w:rsid w:val="0002282F"/>
    <w:rsid w:val="00023304"/>
    <w:rsid w:val="00023CBF"/>
    <w:rsid w:val="00023E0F"/>
    <w:rsid w:val="00023F6C"/>
    <w:rsid w:val="000240A3"/>
    <w:rsid w:val="000246F4"/>
    <w:rsid w:val="0002503E"/>
    <w:rsid w:val="000253AF"/>
    <w:rsid w:val="000253DA"/>
    <w:rsid w:val="00025C4D"/>
    <w:rsid w:val="00026DC4"/>
    <w:rsid w:val="000271CF"/>
    <w:rsid w:val="00027490"/>
    <w:rsid w:val="00027C5B"/>
    <w:rsid w:val="00027DB8"/>
    <w:rsid w:val="0003031C"/>
    <w:rsid w:val="000306E6"/>
    <w:rsid w:val="00030AD3"/>
    <w:rsid w:val="00030B57"/>
    <w:rsid w:val="00030F35"/>
    <w:rsid w:val="00031104"/>
    <w:rsid w:val="00031AD5"/>
    <w:rsid w:val="00031E3C"/>
    <w:rsid w:val="00032011"/>
    <w:rsid w:val="0003262F"/>
    <w:rsid w:val="000326A2"/>
    <w:rsid w:val="0003365B"/>
    <w:rsid w:val="0003380D"/>
    <w:rsid w:val="00033EA3"/>
    <w:rsid w:val="0003462E"/>
    <w:rsid w:val="0003481F"/>
    <w:rsid w:val="00034F11"/>
    <w:rsid w:val="00036374"/>
    <w:rsid w:val="00036AA3"/>
    <w:rsid w:val="000378F1"/>
    <w:rsid w:val="0003791B"/>
    <w:rsid w:val="0003795C"/>
    <w:rsid w:val="00037C76"/>
    <w:rsid w:val="0004007D"/>
    <w:rsid w:val="000401A7"/>
    <w:rsid w:val="00040A61"/>
    <w:rsid w:val="00040EED"/>
    <w:rsid w:val="0004133E"/>
    <w:rsid w:val="0004139C"/>
    <w:rsid w:val="000414F2"/>
    <w:rsid w:val="0004166F"/>
    <w:rsid w:val="00041677"/>
    <w:rsid w:val="00042165"/>
    <w:rsid w:val="00042561"/>
    <w:rsid w:val="00042624"/>
    <w:rsid w:val="0004276F"/>
    <w:rsid w:val="00043118"/>
    <w:rsid w:val="0004332A"/>
    <w:rsid w:val="00043E09"/>
    <w:rsid w:val="000441FD"/>
    <w:rsid w:val="00044241"/>
    <w:rsid w:val="00044D1B"/>
    <w:rsid w:val="000453EA"/>
    <w:rsid w:val="0004561D"/>
    <w:rsid w:val="00045C0B"/>
    <w:rsid w:val="00046600"/>
    <w:rsid w:val="00046B2E"/>
    <w:rsid w:val="00046D73"/>
    <w:rsid w:val="0004789B"/>
    <w:rsid w:val="0005024B"/>
    <w:rsid w:val="00050554"/>
    <w:rsid w:val="00050ECC"/>
    <w:rsid w:val="00050ED1"/>
    <w:rsid w:val="00050F7F"/>
    <w:rsid w:val="00051ADA"/>
    <w:rsid w:val="00052CBA"/>
    <w:rsid w:val="00052DAF"/>
    <w:rsid w:val="00053043"/>
    <w:rsid w:val="000530A6"/>
    <w:rsid w:val="00053771"/>
    <w:rsid w:val="00054054"/>
    <w:rsid w:val="000542A6"/>
    <w:rsid w:val="00054342"/>
    <w:rsid w:val="00054393"/>
    <w:rsid w:val="000547D1"/>
    <w:rsid w:val="000548F7"/>
    <w:rsid w:val="00054A77"/>
    <w:rsid w:val="0005514F"/>
    <w:rsid w:val="00055D01"/>
    <w:rsid w:val="00055D9B"/>
    <w:rsid w:val="00055F78"/>
    <w:rsid w:val="0005601B"/>
    <w:rsid w:val="00056506"/>
    <w:rsid w:val="00056DC8"/>
    <w:rsid w:val="00057D63"/>
    <w:rsid w:val="00057FD6"/>
    <w:rsid w:val="00057FF7"/>
    <w:rsid w:val="00060181"/>
    <w:rsid w:val="00060AF5"/>
    <w:rsid w:val="00060C54"/>
    <w:rsid w:val="00060E0B"/>
    <w:rsid w:val="0006131F"/>
    <w:rsid w:val="00061CA6"/>
    <w:rsid w:val="00061EC5"/>
    <w:rsid w:val="000620F4"/>
    <w:rsid w:val="0006236A"/>
    <w:rsid w:val="000629AE"/>
    <w:rsid w:val="00062AD9"/>
    <w:rsid w:val="000631AE"/>
    <w:rsid w:val="00065073"/>
    <w:rsid w:val="000654F0"/>
    <w:rsid w:val="00066089"/>
    <w:rsid w:val="00066512"/>
    <w:rsid w:val="00066763"/>
    <w:rsid w:val="0006702C"/>
    <w:rsid w:val="0006739F"/>
    <w:rsid w:val="00067C89"/>
    <w:rsid w:val="00067D18"/>
    <w:rsid w:val="0007078B"/>
    <w:rsid w:val="00070B2B"/>
    <w:rsid w:val="00070CBB"/>
    <w:rsid w:val="000713DD"/>
    <w:rsid w:val="00071CAE"/>
    <w:rsid w:val="00071DC4"/>
    <w:rsid w:val="0007206C"/>
    <w:rsid w:val="00072B42"/>
    <w:rsid w:val="00072E49"/>
    <w:rsid w:val="00073029"/>
    <w:rsid w:val="0007315D"/>
    <w:rsid w:val="000731FE"/>
    <w:rsid w:val="000776AA"/>
    <w:rsid w:val="00077AE9"/>
    <w:rsid w:val="0008037F"/>
    <w:rsid w:val="00080893"/>
    <w:rsid w:val="000809A1"/>
    <w:rsid w:val="00080D70"/>
    <w:rsid w:val="0008229A"/>
    <w:rsid w:val="000826BA"/>
    <w:rsid w:val="00082946"/>
    <w:rsid w:val="00082E58"/>
    <w:rsid w:val="00083632"/>
    <w:rsid w:val="0008392B"/>
    <w:rsid w:val="0008399E"/>
    <w:rsid w:val="00084068"/>
    <w:rsid w:val="00084753"/>
    <w:rsid w:val="000848D9"/>
    <w:rsid w:val="00084D3D"/>
    <w:rsid w:val="00086864"/>
    <w:rsid w:val="000900DC"/>
    <w:rsid w:val="00090203"/>
    <w:rsid w:val="00090544"/>
    <w:rsid w:val="00090717"/>
    <w:rsid w:val="0009071F"/>
    <w:rsid w:val="00090A75"/>
    <w:rsid w:val="00090BE7"/>
    <w:rsid w:val="00090E17"/>
    <w:rsid w:val="000911CB"/>
    <w:rsid w:val="0009135D"/>
    <w:rsid w:val="00091616"/>
    <w:rsid w:val="00092589"/>
    <w:rsid w:val="00092730"/>
    <w:rsid w:val="00092AAE"/>
    <w:rsid w:val="00092F71"/>
    <w:rsid w:val="000930BD"/>
    <w:rsid w:val="00093242"/>
    <w:rsid w:val="00093B82"/>
    <w:rsid w:val="00093DF2"/>
    <w:rsid w:val="00093E1C"/>
    <w:rsid w:val="00093F6A"/>
    <w:rsid w:val="000940F4"/>
    <w:rsid w:val="00094C0E"/>
    <w:rsid w:val="000951DE"/>
    <w:rsid w:val="00095685"/>
    <w:rsid w:val="00095802"/>
    <w:rsid w:val="000960A5"/>
    <w:rsid w:val="00096A64"/>
    <w:rsid w:val="00096F7F"/>
    <w:rsid w:val="000973FE"/>
    <w:rsid w:val="00097468"/>
    <w:rsid w:val="00097B9D"/>
    <w:rsid w:val="00097CCE"/>
    <w:rsid w:val="000A04E2"/>
    <w:rsid w:val="000A11C1"/>
    <w:rsid w:val="000A15B2"/>
    <w:rsid w:val="000A25E9"/>
    <w:rsid w:val="000A31DF"/>
    <w:rsid w:val="000A34DD"/>
    <w:rsid w:val="000A402F"/>
    <w:rsid w:val="000A4B22"/>
    <w:rsid w:val="000A58D5"/>
    <w:rsid w:val="000A5F41"/>
    <w:rsid w:val="000A667D"/>
    <w:rsid w:val="000A679C"/>
    <w:rsid w:val="000A67E7"/>
    <w:rsid w:val="000A7007"/>
    <w:rsid w:val="000A72F9"/>
    <w:rsid w:val="000A7822"/>
    <w:rsid w:val="000A7B26"/>
    <w:rsid w:val="000A7F79"/>
    <w:rsid w:val="000B03EE"/>
    <w:rsid w:val="000B0785"/>
    <w:rsid w:val="000B0E50"/>
    <w:rsid w:val="000B21C5"/>
    <w:rsid w:val="000B27A2"/>
    <w:rsid w:val="000B2BC6"/>
    <w:rsid w:val="000B4A22"/>
    <w:rsid w:val="000B5EC0"/>
    <w:rsid w:val="000B6617"/>
    <w:rsid w:val="000B6972"/>
    <w:rsid w:val="000B6986"/>
    <w:rsid w:val="000B6A9D"/>
    <w:rsid w:val="000B6B29"/>
    <w:rsid w:val="000B7349"/>
    <w:rsid w:val="000B7673"/>
    <w:rsid w:val="000C0A0B"/>
    <w:rsid w:val="000C0B60"/>
    <w:rsid w:val="000C0DD4"/>
    <w:rsid w:val="000C3218"/>
    <w:rsid w:val="000C45D0"/>
    <w:rsid w:val="000C525A"/>
    <w:rsid w:val="000C5599"/>
    <w:rsid w:val="000C55F2"/>
    <w:rsid w:val="000C5DAC"/>
    <w:rsid w:val="000C6901"/>
    <w:rsid w:val="000C6A47"/>
    <w:rsid w:val="000C71EC"/>
    <w:rsid w:val="000D029D"/>
    <w:rsid w:val="000D0AA3"/>
    <w:rsid w:val="000D10CA"/>
    <w:rsid w:val="000D12C3"/>
    <w:rsid w:val="000D16A8"/>
    <w:rsid w:val="000D1878"/>
    <w:rsid w:val="000D1A23"/>
    <w:rsid w:val="000D1BB8"/>
    <w:rsid w:val="000D1F73"/>
    <w:rsid w:val="000D29DB"/>
    <w:rsid w:val="000D2C0B"/>
    <w:rsid w:val="000D30CF"/>
    <w:rsid w:val="000D310D"/>
    <w:rsid w:val="000D37AA"/>
    <w:rsid w:val="000D386D"/>
    <w:rsid w:val="000D392A"/>
    <w:rsid w:val="000D494F"/>
    <w:rsid w:val="000D49ED"/>
    <w:rsid w:val="000D4F4F"/>
    <w:rsid w:val="000D4FD2"/>
    <w:rsid w:val="000D54D6"/>
    <w:rsid w:val="000D5552"/>
    <w:rsid w:val="000D5F6E"/>
    <w:rsid w:val="000D5FD8"/>
    <w:rsid w:val="000D639C"/>
    <w:rsid w:val="000D6981"/>
    <w:rsid w:val="000D6C24"/>
    <w:rsid w:val="000D6D4D"/>
    <w:rsid w:val="000D7060"/>
    <w:rsid w:val="000D7079"/>
    <w:rsid w:val="000D7126"/>
    <w:rsid w:val="000D7B88"/>
    <w:rsid w:val="000D7DDA"/>
    <w:rsid w:val="000D7E14"/>
    <w:rsid w:val="000D7F96"/>
    <w:rsid w:val="000E031D"/>
    <w:rsid w:val="000E0D8C"/>
    <w:rsid w:val="000E114C"/>
    <w:rsid w:val="000E268E"/>
    <w:rsid w:val="000E35FA"/>
    <w:rsid w:val="000E3ADC"/>
    <w:rsid w:val="000E437D"/>
    <w:rsid w:val="000E5B4E"/>
    <w:rsid w:val="000E6AFC"/>
    <w:rsid w:val="000E7AE3"/>
    <w:rsid w:val="000E7E99"/>
    <w:rsid w:val="000F03DA"/>
    <w:rsid w:val="000F0856"/>
    <w:rsid w:val="000F0B92"/>
    <w:rsid w:val="000F0CD0"/>
    <w:rsid w:val="000F0FE3"/>
    <w:rsid w:val="000F103E"/>
    <w:rsid w:val="000F163D"/>
    <w:rsid w:val="000F26F0"/>
    <w:rsid w:val="000F301D"/>
    <w:rsid w:val="000F30DF"/>
    <w:rsid w:val="000F35AF"/>
    <w:rsid w:val="000F3C48"/>
    <w:rsid w:val="000F3C77"/>
    <w:rsid w:val="000F5107"/>
    <w:rsid w:val="000F5144"/>
    <w:rsid w:val="000F5995"/>
    <w:rsid w:val="000F5D66"/>
    <w:rsid w:val="000F5E05"/>
    <w:rsid w:val="000F6C70"/>
    <w:rsid w:val="000F75BB"/>
    <w:rsid w:val="000F790E"/>
    <w:rsid w:val="000F7AF9"/>
    <w:rsid w:val="000F7BC4"/>
    <w:rsid w:val="001008BB"/>
    <w:rsid w:val="00100DF8"/>
    <w:rsid w:val="00100F79"/>
    <w:rsid w:val="00102677"/>
    <w:rsid w:val="001027F6"/>
    <w:rsid w:val="00102D5E"/>
    <w:rsid w:val="0010302B"/>
    <w:rsid w:val="00103220"/>
    <w:rsid w:val="001036BB"/>
    <w:rsid w:val="00103C7C"/>
    <w:rsid w:val="00103CE3"/>
    <w:rsid w:val="001043BA"/>
    <w:rsid w:val="001043F8"/>
    <w:rsid w:val="00104AF5"/>
    <w:rsid w:val="00104FE5"/>
    <w:rsid w:val="00105072"/>
    <w:rsid w:val="00105226"/>
    <w:rsid w:val="001054DA"/>
    <w:rsid w:val="00105641"/>
    <w:rsid w:val="00105A0B"/>
    <w:rsid w:val="00105E6D"/>
    <w:rsid w:val="0010613F"/>
    <w:rsid w:val="001061A5"/>
    <w:rsid w:val="00106339"/>
    <w:rsid w:val="001069DB"/>
    <w:rsid w:val="0010767C"/>
    <w:rsid w:val="001115B7"/>
    <w:rsid w:val="001121DB"/>
    <w:rsid w:val="00112419"/>
    <w:rsid w:val="001129C1"/>
    <w:rsid w:val="00112FB4"/>
    <w:rsid w:val="00112FC2"/>
    <w:rsid w:val="001131D8"/>
    <w:rsid w:val="001131F6"/>
    <w:rsid w:val="0011336C"/>
    <w:rsid w:val="0011633A"/>
    <w:rsid w:val="00116613"/>
    <w:rsid w:val="00116C87"/>
    <w:rsid w:val="00116D48"/>
    <w:rsid w:val="001170F0"/>
    <w:rsid w:val="00120009"/>
    <w:rsid w:val="00120058"/>
    <w:rsid w:val="0012013E"/>
    <w:rsid w:val="00120FE7"/>
    <w:rsid w:val="00121012"/>
    <w:rsid w:val="0012203E"/>
    <w:rsid w:val="0012210F"/>
    <w:rsid w:val="00123B4F"/>
    <w:rsid w:val="00123DB7"/>
    <w:rsid w:val="00124D5F"/>
    <w:rsid w:val="00125733"/>
    <w:rsid w:val="00125DD6"/>
    <w:rsid w:val="00125F8B"/>
    <w:rsid w:val="001277F5"/>
    <w:rsid w:val="00127A93"/>
    <w:rsid w:val="00127C42"/>
    <w:rsid w:val="001300FB"/>
    <w:rsid w:val="00130CF6"/>
    <w:rsid w:val="00131643"/>
    <w:rsid w:val="00132F61"/>
    <w:rsid w:val="0013300D"/>
    <w:rsid w:val="00133225"/>
    <w:rsid w:val="00133532"/>
    <w:rsid w:val="00133C8C"/>
    <w:rsid w:val="00133DD4"/>
    <w:rsid w:val="00133EE0"/>
    <w:rsid w:val="0013422A"/>
    <w:rsid w:val="001342CE"/>
    <w:rsid w:val="00134E9B"/>
    <w:rsid w:val="00134FDD"/>
    <w:rsid w:val="001353AD"/>
    <w:rsid w:val="00135900"/>
    <w:rsid w:val="00135A5B"/>
    <w:rsid w:val="0013648F"/>
    <w:rsid w:val="00136ECB"/>
    <w:rsid w:val="00137D9C"/>
    <w:rsid w:val="001402C1"/>
    <w:rsid w:val="00141286"/>
    <w:rsid w:val="00141C0A"/>
    <w:rsid w:val="001422F9"/>
    <w:rsid w:val="001434E6"/>
    <w:rsid w:val="00144387"/>
    <w:rsid w:val="001443FC"/>
    <w:rsid w:val="00145086"/>
    <w:rsid w:val="0014520F"/>
    <w:rsid w:val="001453CA"/>
    <w:rsid w:val="001455E8"/>
    <w:rsid w:val="00145AEE"/>
    <w:rsid w:val="00146DE7"/>
    <w:rsid w:val="00146F3F"/>
    <w:rsid w:val="00147AB2"/>
    <w:rsid w:val="001501BF"/>
    <w:rsid w:val="00150305"/>
    <w:rsid w:val="0015095F"/>
    <w:rsid w:val="00150A8D"/>
    <w:rsid w:val="00150EF9"/>
    <w:rsid w:val="00150F02"/>
    <w:rsid w:val="00151662"/>
    <w:rsid w:val="00151B5B"/>
    <w:rsid w:val="00151C2E"/>
    <w:rsid w:val="00151F70"/>
    <w:rsid w:val="00152447"/>
    <w:rsid w:val="001528F2"/>
    <w:rsid w:val="00152BB6"/>
    <w:rsid w:val="00153B4B"/>
    <w:rsid w:val="00153D76"/>
    <w:rsid w:val="00153F43"/>
    <w:rsid w:val="00154310"/>
    <w:rsid w:val="001547B8"/>
    <w:rsid w:val="00154B7D"/>
    <w:rsid w:val="001555F8"/>
    <w:rsid w:val="0015643E"/>
    <w:rsid w:val="0016025F"/>
    <w:rsid w:val="001606FE"/>
    <w:rsid w:val="00160F8D"/>
    <w:rsid w:val="00162094"/>
    <w:rsid w:val="0016241E"/>
    <w:rsid w:val="00162868"/>
    <w:rsid w:val="0016313F"/>
    <w:rsid w:val="00163170"/>
    <w:rsid w:val="00163324"/>
    <w:rsid w:val="00163427"/>
    <w:rsid w:val="00163929"/>
    <w:rsid w:val="00163C57"/>
    <w:rsid w:val="001643EA"/>
    <w:rsid w:val="00164D42"/>
    <w:rsid w:val="00164DC4"/>
    <w:rsid w:val="00165064"/>
    <w:rsid w:val="0016561D"/>
    <w:rsid w:val="00165B4E"/>
    <w:rsid w:val="00166AC9"/>
    <w:rsid w:val="00167B28"/>
    <w:rsid w:val="00167D8E"/>
    <w:rsid w:val="00167DAB"/>
    <w:rsid w:val="00167E07"/>
    <w:rsid w:val="001717A0"/>
    <w:rsid w:val="00171D4F"/>
    <w:rsid w:val="00171D62"/>
    <w:rsid w:val="0017265A"/>
    <w:rsid w:val="0017282A"/>
    <w:rsid w:val="00172E40"/>
    <w:rsid w:val="00173250"/>
    <w:rsid w:val="00173AC3"/>
    <w:rsid w:val="00174228"/>
    <w:rsid w:val="00174967"/>
    <w:rsid w:val="00174A0C"/>
    <w:rsid w:val="00174AE8"/>
    <w:rsid w:val="0017507B"/>
    <w:rsid w:val="00176D86"/>
    <w:rsid w:val="0017745B"/>
    <w:rsid w:val="00177563"/>
    <w:rsid w:val="00180030"/>
    <w:rsid w:val="0018028B"/>
    <w:rsid w:val="00180390"/>
    <w:rsid w:val="001803A5"/>
    <w:rsid w:val="001804E5"/>
    <w:rsid w:val="00181262"/>
    <w:rsid w:val="001812D5"/>
    <w:rsid w:val="001812F5"/>
    <w:rsid w:val="0018192B"/>
    <w:rsid w:val="001820AC"/>
    <w:rsid w:val="001822EE"/>
    <w:rsid w:val="00183FB5"/>
    <w:rsid w:val="001851CE"/>
    <w:rsid w:val="00185A0B"/>
    <w:rsid w:val="00185A85"/>
    <w:rsid w:val="001861B5"/>
    <w:rsid w:val="001862FF"/>
    <w:rsid w:val="001863FA"/>
    <w:rsid w:val="00186909"/>
    <w:rsid w:val="00186955"/>
    <w:rsid w:val="001871CE"/>
    <w:rsid w:val="00187536"/>
    <w:rsid w:val="00187AC9"/>
    <w:rsid w:val="00187F40"/>
    <w:rsid w:val="001902E2"/>
    <w:rsid w:val="001903BB"/>
    <w:rsid w:val="00190B7C"/>
    <w:rsid w:val="001910D1"/>
    <w:rsid w:val="00191212"/>
    <w:rsid w:val="0019135F"/>
    <w:rsid w:val="00191373"/>
    <w:rsid w:val="001915FC"/>
    <w:rsid w:val="00192815"/>
    <w:rsid w:val="00192971"/>
    <w:rsid w:val="00192C01"/>
    <w:rsid w:val="00193FEA"/>
    <w:rsid w:val="001948C0"/>
    <w:rsid w:val="0019509E"/>
    <w:rsid w:val="00195FF6"/>
    <w:rsid w:val="00196386"/>
    <w:rsid w:val="00196A40"/>
    <w:rsid w:val="001A01F9"/>
    <w:rsid w:val="001A0536"/>
    <w:rsid w:val="001A07A0"/>
    <w:rsid w:val="001A0A3D"/>
    <w:rsid w:val="001A16BE"/>
    <w:rsid w:val="001A1EB5"/>
    <w:rsid w:val="001A1F88"/>
    <w:rsid w:val="001A2047"/>
    <w:rsid w:val="001A214B"/>
    <w:rsid w:val="001A23B7"/>
    <w:rsid w:val="001A2A1F"/>
    <w:rsid w:val="001A2B89"/>
    <w:rsid w:val="001A30E2"/>
    <w:rsid w:val="001A36F7"/>
    <w:rsid w:val="001A3897"/>
    <w:rsid w:val="001A3B45"/>
    <w:rsid w:val="001A3C65"/>
    <w:rsid w:val="001A40B5"/>
    <w:rsid w:val="001A4AC9"/>
    <w:rsid w:val="001A54B1"/>
    <w:rsid w:val="001A55C2"/>
    <w:rsid w:val="001A5967"/>
    <w:rsid w:val="001A5B58"/>
    <w:rsid w:val="001A5D7B"/>
    <w:rsid w:val="001A7481"/>
    <w:rsid w:val="001A7818"/>
    <w:rsid w:val="001A7FBA"/>
    <w:rsid w:val="001B038D"/>
    <w:rsid w:val="001B06D6"/>
    <w:rsid w:val="001B0A8B"/>
    <w:rsid w:val="001B0AC7"/>
    <w:rsid w:val="001B0B43"/>
    <w:rsid w:val="001B0DC4"/>
    <w:rsid w:val="001B0DD5"/>
    <w:rsid w:val="001B115F"/>
    <w:rsid w:val="001B19C9"/>
    <w:rsid w:val="001B1A79"/>
    <w:rsid w:val="001B1F31"/>
    <w:rsid w:val="001B2DA7"/>
    <w:rsid w:val="001B3CAB"/>
    <w:rsid w:val="001B3CC9"/>
    <w:rsid w:val="001B4BB3"/>
    <w:rsid w:val="001B54FC"/>
    <w:rsid w:val="001B62BC"/>
    <w:rsid w:val="001B64BE"/>
    <w:rsid w:val="001B6981"/>
    <w:rsid w:val="001B7173"/>
    <w:rsid w:val="001B7761"/>
    <w:rsid w:val="001C0BB9"/>
    <w:rsid w:val="001C0FC7"/>
    <w:rsid w:val="001C11A0"/>
    <w:rsid w:val="001C12FA"/>
    <w:rsid w:val="001C1639"/>
    <w:rsid w:val="001C1687"/>
    <w:rsid w:val="001C194F"/>
    <w:rsid w:val="001C1F21"/>
    <w:rsid w:val="001C21B6"/>
    <w:rsid w:val="001C21DA"/>
    <w:rsid w:val="001C2865"/>
    <w:rsid w:val="001C2E39"/>
    <w:rsid w:val="001C36D0"/>
    <w:rsid w:val="001C385A"/>
    <w:rsid w:val="001C3A87"/>
    <w:rsid w:val="001C4691"/>
    <w:rsid w:val="001C5FE1"/>
    <w:rsid w:val="001C62F1"/>
    <w:rsid w:val="001C752A"/>
    <w:rsid w:val="001C7701"/>
    <w:rsid w:val="001C78D3"/>
    <w:rsid w:val="001C79D8"/>
    <w:rsid w:val="001D02E7"/>
    <w:rsid w:val="001D0B1A"/>
    <w:rsid w:val="001D0D17"/>
    <w:rsid w:val="001D0DB0"/>
    <w:rsid w:val="001D2004"/>
    <w:rsid w:val="001D233A"/>
    <w:rsid w:val="001D2951"/>
    <w:rsid w:val="001D295D"/>
    <w:rsid w:val="001D3A4C"/>
    <w:rsid w:val="001D4B41"/>
    <w:rsid w:val="001D4B94"/>
    <w:rsid w:val="001D5985"/>
    <w:rsid w:val="001D64D3"/>
    <w:rsid w:val="001D6714"/>
    <w:rsid w:val="001D6A69"/>
    <w:rsid w:val="001D6EB8"/>
    <w:rsid w:val="001D716C"/>
    <w:rsid w:val="001D71FB"/>
    <w:rsid w:val="001D7551"/>
    <w:rsid w:val="001D7759"/>
    <w:rsid w:val="001D7A77"/>
    <w:rsid w:val="001E04FC"/>
    <w:rsid w:val="001E0B2C"/>
    <w:rsid w:val="001E0C33"/>
    <w:rsid w:val="001E2C19"/>
    <w:rsid w:val="001E2DD4"/>
    <w:rsid w:val="001E2DEF"/>
    <w:rsid w:val="001E2E6A"/>
    <w:rsid w:val="001E2F52"/>
    <w:rsid w:val="001E2FF0"/>
    <w:rsid w:val="001E3E0D"/>
    <w:rsid w:val="001E4A5C"/>
    <w:rsid w:val="001E4B13"/>
    <w:rsid w:val="001E4E12"/>
    <w:rsid w:val="001E5969"/>
    <w:rsid w:val="001E60B3"/>
    <w:rsid w:val="001E6F32"/>
    <w:rsid w:val="001E7DA1"/>
    <w:rsid w:val="001F00F8"/>
    <w:rsid w:val="001F021B"/>
    <w:rsid w:val="001F0721"/>
    <w:rsid w:val="001F089B"/>
    <w:rsid w:val="001F0933"/>
    <w:rsid w:val="001F0A58"/>
    <w:rsid w:val="001F0A91"/>
    <w:rsid w:val="001F1508"/>
    <w:rsid w:val="001F1D04"/>
    <w:rsid w:val="001F2A20"/>
    <w:rsid w:val="001F2B08"/>
    <w:rsid w:val="001F2BFA"/>
    <w:rsid w:val="001F34B6"/>
    <w:rsid w:val="001F3767"/>
    <w:rsid w:val="001F3844"/>
    <w:rsid w:val="001F3C56"/>
    <w:rsid w:val="001F3F91"/>
    <w:rsid w:val="001F3FD4"/>
    <w:rsid w:val="001F460B"/>
    <w:rsid w:val="001F48A0"/>
    <w:rsid w:val="001F4F09"/>
    <w:rsid w:val="001F52E4"/>
    <w:rsid w:val="001F59E7"/>
    <w:rsid w:val="001F67D4"/>
    <w:rsid w:val="001F7556"/>
    <w:rsid w:val="001F7832"/>
    <w:rsid w:val="001F7D2A"/>
    <w:rsid w:val="00200111"/>
    <w:rsid w:val="0020076A"/>
    <w:rsid w:val="0020222B"/>
    <w:rsid w:val="00203010"/>
    <w:rsid w:val="00203F3E"/>
    <w:rsid w:val="00204053"/>
    <w:rsid w:val="0020450F"/>
    <w:rsid w:val="00204F07"/>
    <w:rsid w:val="002050E5"/>
    <w:rsid w:val="00205352"/>
    <w:rsid w:val="0020581B"/>
    <w:rsid w:val="002059FB"/>
    <w:rsid w:val="002067B3"/>
    <w:rsid w:val="00206885"/>
    <w:rsid w:val="00210684"/>
    <w:rsid w:val="0021072F"/>
    <w:rsid w:val="002108D5"/>
    <w:rsid w:val="00210BD4"/>
    <w:rsid w:val="00211A6E"/>
    <w:rsid w:val="0021218F"/>
    <w:rsid w:val="00212664"/>
    <w:rsid w:val="0021270A"/>
    <w:rsid w:val="00212861"/>
    <w:rsid w:val="00212D27"/>
    <w:rsid w:val="002130BF"/>
    <w:rsid w:val="00213742"/>
    <w:rsid w:val="00213834"/>
    <w:rsid w:val="00214A3F"/>
    <w:rsid w:val="00214EF0"/>
    <w:rsid w:val="0021517D"/>
    <w:rsid w:val="00215271"/>
    <w:rsid w:val="002156C3"/>
    <w:rsid w:val="00215D1A"/>
    <w:rsid w:val="00216235"/>
    <w:rsid w:val="002163BA"/>
    <w:rsid w:val="00216621"/>
    <w:rsid w:val="002169C1"/>
    <w:rsid w:val="0021749D"/>
    <w:rsid w:val="00217810"/>
    <w:rsid w:val="00220CFD"/>
    <w:rsid w:val="002212A1"/>
    <w:rsid w:val="00222098"/>
    <w:rsid w:val="0022269A"/>
    <w:rsid w:val="00222998"/>
    <w:rsid w:val="002233EF"/>
    <w:rsid w:val="002234D1"/>
    <w:rsid w:val="002234F4"/>
    <w:rsid w:val="0022373E"/>
    <w:rsid w:val="00223AFB"/>
    <w:rsid w:val="0022437A"/>
    <w:rsid w:val="00224595"/>
    <w:rsid w:val="00224813"/>
    <w:rsid w:val="00224AAF"/>
    <w:rsid w:val="00224BEC"/>
    <w:rsid w:val="00225073"/>
    <w:rsid w:val="00225827"/>
    <w:rsid w:val="00225D94"/>
    <w:rsid w:val="00226B0E"/>
    <w:rsid w:val="00226E01"/>
    <w:rsid w:val="00227B39"/>
    <w:rsid w:val="00230FDF"/>
    <w:rsid w:val="00231011"/>
    <w:rsid w:val="002314EB"/>
    <w:rsid w:val="002316D0"/>
    <w:rsid w:val="002319D5"/>
    <w:rsid w:val="00231EB0"/>
    <w:rsid w:val="00231F1F"/>
    <w:rsid w:val="002323B1"/>
    <w:rsid w:val="002325D7"/>
    <w:rsid w:val="00232B0D"/>
    <w:rsid w:val="0023380E"/>
    <w:rsid w:val="00233C05"/>
    <w:rsid w:val="00234038"/>
    <w:rsid w:val="002345BE"/>
    <w:rsid w:val="00234629"/>
    <w:rsid w:val="00234689"/>
    <w:rsid w:val="00234BC2"/>
    <w:rsid w:val="00234CD0"/>
    <w:rsid w:val="00234D9A"/>
    <w:rsid w:val="00234F86"/>
    <w:rsid w:val="00234FAD"/>
    <w:rsid w:val="00235256"/>
    <w:rsid w:val="00236058"/>
    <w:rsid w:val="0023608A"/>
    <w:rsid w:val="0023646D"/>
    <w:rsid w:val="00236478"/>
    <w:rsid w:val="00236514"/>
    <w:rsid w:val="00236846"/>
    <w:rsid w:val="002375DE"/>
    <w:rsid w:val="00237D31"/>
    <w:rsid w:val="00237D73"/>
    <w:rsid w:val="0024055A"/>
    <w:rsid w:val="00240BFD"/>
    <w:rsid w:val="00240DB8"/>
    <w:rsid w:val="00241126"/>
    <w:rsid w:val="0024119A"/>
    <w:rsid w:val="00241444"/>
    <w:rsid w:val="00241492"/>
    <w:rsid w:val="00241509"/>
    <w:rsid w:val="002418AE"/>
    <w:rsid w:val="00241B44"/>
    <w:rsid w:val="002421AC"/>
    <w:rsid w:val="00242429"/>
    <w:rsid w:val="00242841"/>
    <w:rsid w:val="00243177"/>
    <w:rsid w:val="0024361C"/>
    <w:rsid w:val="00243637"/>
    <w:rsid w:val="00244102"/>
    <w:rsid w:val="0024430E"/>
    <w:rsid w:val="00245AF4"/>
    <w:rsid w:val="00245CAE"/>
    <w:rsid w:val="002462C0"/>
    <w:rsid w:val="0024682C"/>
    <w:rsid w:val="002468E2"/>
    <w:rsid w:val="00246E22"/>
    <w:rsid w:val="00246F30"/>
    <w:rsid w:val="0024701B"/>
    <w:rsid w:val="00247C1E"/>
    <w:rsid w:val="00247C63"/>
    <w:rsid w:val="00250107"/>
    <w:rsid w:val="002501A3"/>
    <w:rsid w:val="002505CD"/>
    <w:rsid w:val="00250704"/>
    <w:rsid w:val="0025097A"/>
    <w:rsid w:val="002511F5"/>
    <w:rsid w:val="0025168E"/>
    <w:rsid w:val="00251D9A"/>
    <w:rsid w:val="00251F41"/>
    <w:rsid w:val="002524D4"/>
    <w:rsid w:val="00254877"/>
    <w:rsid w:val="00254C8D"/>
    <w:rsid w:val="0025537D"/>
    <w:rsid w:val="002559D6"/>
    <w:rsid w:val="00255D5D"/>
    <w:rsid w:val="0025663C"/>
    <w:rsid w:val="00256993"/>
    <w:rsid w:val="00257D48"/>
    <w:rsid w:val="00260170"/>
    <w:rsid w:val="0026121B"/>
    <w:rsid w:val="00261934"/>
    <w:rsid w:val="00261EEB"/>
    <w:rsid w:val="00262236"/>
    <w:rsid w:val="00262349"/>
    <w:rsid w:val="002631BE"/>
    <w:rsid w:val="00263DF6"/>
    <w:rsid w:val="00263F72"/>
    <w:rsid w:val="00264752"/>
    <w:rsid w:val="00264A40"/>
    <w:rsid w:val="00264FEE"/>
    <w:rsid w:val="0026500D"/>
    <w:rsid w:val="0026518D"/>
    <w:rsid w:val="0026631C"/>
    <w:rsid w:val="002665F6"/>
    <w:rsid w:val="0026734B"/>
    <w:rsid w:val="002677A8"/>
    <w:rsid w:val="00267B84"/>
    <w:rsid w:val="00267F6E"/>
    <w:rsid w:val="00270720"/>
    <w:rsid w:val="00270DAF"/>
    <w:rsid w:val="00270FF0"/>
    <w:rsid w:val="0027100D"/>
    <w:rsid w:val="00271056"/>
    <w:rsid w:val="00271BA7"/>
    <w:rsid w:val="00271C4C"/>
    <w:rsid w:val="002720FA"/>
    <w:rsid w:val="00272ADE"/>
    <w:rsid w:val="00272E0F"/>
    <w:rsid w:val="00272FD7"/>
    <w:rsid w:val="002754F0"/>
    <w:rsid w:val="00275D58"/>
    <w:rsid w:val="002760F5"/>
    <w:rsid w:val="0027624A"/>
    <w:rsid w:val="00276C61"/>
    <w:rsid w:val="0027711A"/>
    <w:rsid w:val="00277C5C"/>
    <w:rsid w:val="00277DAE"/>
    <w:rsid w:val="00282603"/>
    <w:rsid w:val="00282620"/>
    <w:rsid w:val="002833FA"/>
    <w:rsid w:val="0028341E"/>
    <w:rsid w:val="00283D34"/>
    <w:rsid w:val="002850D3"/>
    <w:rsid w:val="00285540"/>
    <w:rsid w:val="002859BD"/>
    <w:rsid w:val="00285E32"/>
    <w:rsid w:val="00285FCB"/>
    <w:rsid w:val="00286198"/>
    <w:rsid w:val="002869D4"/>
    <w:rsid w:val="00286BAD"/>
    <w:rsid w:val="00286BCE"/>
    <w:rsid w:val="00286DA5"/>
    <w:rsid w:val="0028743D"/>
    <w:rsid w:val="002905A6"/>
    <w:rsid w:val="002906F0"/>
    <w:rsid w:val="00290A0C"/>
    <w:rsid w:val="002910B2"/>
    <w:rsid w:val="002917CF"/>
    <w:rsid w:val="00291A24"/>
    <w:rsid w:val="00291BF2"/>
    <w:rsid w:val="002920B4"/>
    <w:rsid w:val="0029210E"/>
    <w:rsid w:val="0029227A"/>
    <w:rsid w:val="0029291F"/>
    <w:rsid w:val="00292DA9"/>
    <w:rsid w:val="002934D5"/>
    <w:rsid w:val="0029368D"/>
    <w:rsid w:val="00293BC4"/>
    <w:rsid w:val="00294443"/>
    <w:rsid w:val="00294718"/>
    <w:rsid w:val="002952E9"/>
    <w:rsid w:val="00295589"/>
    <w:rsid w:val="002955B1"/>
    <w:rsid w:val="002957F5"/>
    <w:rsid w:val="00295BC4"/>
    <w:rsid w:val="00295CC6"/>
    <w:rsid w:val="002967BE"/>
    <w:rsid w:val="002968B9"/>
    <w:rsid w:val="00296CFC"/>
    <w:rsid w:val="0029774A"/>
    <w:rsid w:val="00297AB1"/>
    <w:rsid w:val="00297BF0"/>
    <w:rsid w:val="00297F9C"/>
    <w:rsid w:val="002A0008"/>
    <w:rsid w:val="002A0749"/>
    <w:rsid w:val="002A0D79"/>
    <w:rsid w:val="002A0F3C"/>
    <w:rsid w:val="002A2868"/>
    <w:rsid w:val="002A28A6"/>
    <w:rsid w:val="002A2C6A"/>
    <w:rsid w:val="002A2EB3"/>
    <w:rsid w:val="002A3128"/>
    <w:rsid w:val="002A3201"/>
    <w:rsid w:val="002A36B7"/>
    <w:rsid w:val="002A39B5"/>
    <w:rsid w:val="002A465E"/>
    <w:rsid w:val="002A69DB"/>
    <w:rsid w:val="002A6DA5"/>
    <w:rsid w:val="002A6DC4"/>
    <w:rsid w:val="002A6DD0"/>
    <w:rsid w:val="002A7A6A"/>
    <w:rsid w:val="002B09AF"/>
    <w:rsid w:val="002B1120"/>
    <w:rsid w:val="002B1358"/>
    <w:rsid w:val="002B2116"/>
    <w:rsid w:val="002B2381"/>
    <w:rsid w:val="002B2625"/>
    <w:rsid w:val="002B2FB4"/>
    <w:rsid w:val="002B3D69"/>
    <w:rsid w:val="002B3E83"/>
    <w:rsid w:val="002B42AC"/>
    <w:rsid w:val="002B468B"/>
    <w:rsid w:val="002B48E4"/>
    <w:rsid w:val="002B4907"/>
    <w:rsid w:val="002B4D43"/>
    <w:rsid w:val="002B56A0"/>
    <w:rsid w:val="002B761D"/>
    <w:rsid w:val="002C0B3F"/>
    <w:rsid w:val="002C103B"/>
    <w:rsid w:val="002C147B"/>
    <w:rsid w:val="002C1565"/>
    <w:rsid w:val="002C170B"/>
    <w:rsid w:val="002C299A"/>
    <w:rsid w:val="002C2BD1"/>
    <w:rsid w:val="002C3ADD"/>
    <w:rsid w:val="002C4B68"/>
    <w:rsid w:val="002C4EC2"/>
    <w:rsid w:val="002C531F"/>
    <w:rsid w:val="002C5D19"/>
    <w:rsid w:val="002C681B"/>
    <w:rsid w:val="002C6B24"/>
    <w:rsid w:val="002C6BFF"/>
    <w:rsid w:val="002C7E99"/>
    <w:rsid w:val="002D02C0"/>
    <w:rsid w:val="002D042A"/>
    <w:rsid w:val="002D068F"/>
    <w:rsid w:val="002D0F2A"/>
    <w:rsid w:val="002D0F4C"/>
    <w:rsid w:val="002D0FAC"/>
    <w:rsid w:val="002D203C"/>
    <w:rsid w:val="002D2760"/>
    <w:rsid w:val="002D2B0E"/>
    <w:rsid w:val="002D32F2"/>
    <w:rsid w:val="002D430B"/>
    <w:rsid w:val="002D451F"/>
    <w:rsid w:val="002D492A"/>
    <w:rsid w:val="002D53B7"/>
    <w:rsid w:val="002D5A60"/>
    <w:rsid w:val="002D5D8C"/>
    <w:rsid w:val="002D5F43"/>
    <w:rsid w:val="002D624D"/>
    <w:rsid w:val="002D62B1"/>
    <w:rsid w:val="002D7551"/>
    <w:rsid w:val="002E028F"/>
    <w:rsid w:val="002E03B0"/>
    <w:rsid w:val="002E046A"/>
    <w:rsid w:val="002E04A9"/>
    <w:rsid w:val="002E08C5"/>
    <w:rsid w:val="002E136B"/>
    <w:rsid w:val="002E1691"/>
    <w:rsid w:val="002E2230"/>
    <w:rsid w:val="002E2E87"/>
    <w:rsid w:val="002E3145"/>
    <w:rsid w:val="002E3214"/>
    <w:rsid w:val="002E3F5F"/>
    <w:rsid w:val="002E4367"/>
    <w:rsid w:val="002E448B"/>
    <w:rsid w:val="002E4BFD"/>
    <w:rsid w:val="002E4CE6"/>
    <w:rsid w:val="002E650B"/>
    <w:rsid w:val="002E7008"/>
    <w:rsid w:val="002E72FB"/>
    <w:rsid w:val="002E7760"/>
    <w:rsid w:val="002E77D5"/>
    <w:rsid w:val="002E7AF7"/>
    <w:rsid w:val="002E7ECA"/>
    <w:rsid w:val="002F08B9"/>
    <w:rsid w:val="002F10C1"/>
    <w:rsid w:val="002F1968"/>
    <w:rsid w:val="002F1FB6"/>
    <w:rsid w:val="002F2300"/>
    <w:rsid w:val="002F24D9"/>
    <w:rsid w:val="002F2658"/>
    <w:rsid w:val="002F2A49"/>
    <w:rsid w:val="002F3034"/>
    <w:rsid w:val="002F3B45"/>
    <w:rsid w:val="002F3C52"/>
    <w:rsid w:val="002F42BB"/>
    <w:rsid w:val="002F4E40"/>
    <w:rsid w:val="002F5DC1"/>
    <w:rsid w:val="002F5E84"/>
    <w:rsid w:val="002F779B"/>
    <w:rsid w:val="002F78B0"/>
    <w:rsid w:val="002F7A52"/>
    <w:rsid w:val="003004C3"/>
    <w:rsid w:val="003008E1"/>
    <w:rsid w:val="00301243"/>
    <w:rsid w:val="0030128B"/>
    <w:rsid w:val="0030166C"/>
    <w:rsid w:val="003017A8"/>
    <w:rsid w:val="00301B19"/>
    <w:rsid w:val="00301DA1"/>
    <w:rsid w:val="00301F8C"/>
    <w:rsid w:val="00302F91"/>
    <w:rsid w:val="00303216"/>
    <w:rsid w:val="003037D7"/>
    <w:rsid w:val="0030399F"/>
    <w:rsid w:val="003039A6"/>
    <w:rsid w:val="00304BB5"/>
    <w:rsid w:val="003051B8"/>
    <w:rsid w:val="003054F2"/>
    <w:rsid w:val="003055EE"/>
    <w:rsid w:val="003058FE"/>
    <w:rsid w:val="003060C1"/>
    <w:rsid w:val="003060EE"/>
    <w:rsid w:val="003061F1"/>
    <w:rsid w:val="0030666E"/>
    <w:rsid w:val="00306E98"/>
    <w:rsid w:val="003072E6"/>
    <w:rsid w:val="003079DF"/>
    <w:rsid w:val="00310506"/>
    <w:rsid w:val="00310842"/>
    <w:rsid w:val="00311BCE"/>
    <w:rsid w:val="003122EE"/>
    <w:rsid w:val="003123A7"/>
    <w:rsid w:val="0031297E"/>
    <w:rsid w:val="00312A79"/>
    <w:rsid w:val="00312EC2"/>
    <w:rsid w:val="003137F3"/>
    <w:rsid w:val="003138E5"/>
    <w:rsid w:val="00314337"/>
    <w:rsid w:val="003146B4"/>
    <w:rsid w:val="00315792"/>
    <w:rsid w:val="00315C27"/>
    <w:rsid w:val="00316390"/>
    <w:rsid w:val="00316567"/>
    <w:rsid w:val="003169C8"/>
    <w:rsid w:val="00316DAE"/>
    <w:rsid w:val="00317BC9"/>
    <w:rsid w:val="0032072D"/>
    <w:rsid w:val="003209D7"/>
    <w:rsid w:val="00320A39"/>
    <w:rsid w:val="00321380"/>
    <w:rsid w:val="003214A1"/>
    <w:rsid w:val="00321511"/>
    <w:rsid w:val="00322313"/>
    <w:rsid w:val="00322516"/>
    <w:rsid w:val="00322765"/>
    <w:rsid w:val="00322819"/>
    <w:rsid w:val="003229AF"/>
    <w:rsid w:val="003230E0"/>
    <w:rsid w:val="003235B1"/>
    <w:rsid w:val="003238A3"/>
    <w:rsid w:val="00323D5E"/>
    <w:rsid w:val="00323FBE"/>
    <w:rsid w:val="00324A1B"/>
    <w:rsid w:val="00324D57"/>
    <w:rsid w:val="00324D5A"/>
    <w:rsid w:val="00324F4A"/>
    <w:rsid w:val="00325516"/>
    <w:rsid w:val="00325A6C"/>
    <w:rsid w:val="003266B4"/>
    <w:rsid w:val="00326E6E"/>
    <w:rsid w:val="00327009"/>
    <w:rsid w:val="00327303"/>
    <w:rsid w:val="003273AC"/>
    <w:rsid w:val="0032760B"/>
    <w:rsid w:val="00327AC5"/>
    <w:rsid w:val="00327DE9"/>
    <w:rsid w:val="00330645"/>
    <w:rsid w:val="003307CF"/>
    <w:rsid w:val="00330FC1"/>
    <w:rsid w:val="0033144D"/>
    <w:rsid w:val="00331572"/>
    <w:rsid w:val="003326A1"/>
    <w:rsid w:val="0033284F"/>
    <w:rsid w:val="00333910"/>
    <w:rsid w:val="00334292"/>
    <w:rsid w:val="003343AA"/>
    <w:rsid w:val="00334E9D"/>
    <w:rsid w:val="003365CC"/>
    <w:rsid w:val="003371D2"/>
    <w:rsid w:val="00337E82"/>
    <w:rsid w:val="00340B94"/>
    <w:rsid w:val="00341F38"/>
    <w:rsid w:val="003428F7"/>
    <w:rsid w:val="003434F6"/>
    <w:rsid w:val="00343D69"/>
    <w:rsid w:val="00345093"/>
    <w:rsid w:val="00347ACD"/>
    <w:rsid w:val="00347CFE"/>
    <w:rsid w:val="00350808"/>
    <w:rsid w:val="00351375"/>
    <w:rsid w:val="0035248A"/>
    <w:rsid w:val="0035344F"/>
    <w:rsid w:val="003534BF"/>
    <w:rsid w:val="00353BFC"/>
    <w:rsid w:val="00354C66"/>
    <w:rsid w:val="00356FA1"/>
    <w:rsid w:val="00357A40"/>
    <w:rsid w:val="00360109"/>
    <w:rsid w:val="00360510"/>
    <w:rsid w:val="00360661"/>
    <w:rsid w:val="00360858"/>
    <w:rsid w:val="0036098A"/>
    <w:rsid w:val="00361095"/>
    <w:rsid w:val="003612B2"/>
    <w:rsid w:val="0036133B"/>
    <w:rsid w:val="00361687"/>
    <w:rsid w:val="00361965"/>
    <w:rsid w:val="00362B02"/>
    <w:rsid w:val="00362C2C"/>
    <w:rsid w:val="003636DB"/>
    <w:rsid w:val="00363A17"/>
    <w:rsid w:val="00364D6C"/>
    <w:rsid w:val="00365458"/>
    <w:rsid w:val="0036577B"/>
    <w:rsid w:val="003658BB"/>
    <w:rsid w:val="00365BB3"/>
    <w:rsid w:val="00365C52"/>
    <w:rsid w:val="003666C5"/>
    <w:rsid w:val="0036674F"/>
    <w:rsid w:val="00366752"/>
    <w:rsid w:val="00366871"/>
    <w:rsid w:val="00366C1A"/>
    <w:rsid w:val="00366EDB"/>
    <w:rsid w:val="00367399"/>
    <w:rsid w:val="0036757B"/>
    <w:rsid w:val="0036796C"/>
    <w:rsid w:val="00367AF7"/>
    <w:rsid w:val="00370815"/>
    <w:rsid w:val="00370BCC"/>
    <w:rsid w:val="003714EE"/>
    <w:rsid w:val="00371749"/>
    <w:rsid w:val="00371C3B"/>
    <w:rsid w:val="003726D3"/>
    <w:rsid w:val="0037276C"/>
    <w:rsid w:val="00373041"/>
    <w:rsid w:val="00373979"/>
    <w:rsid w:val="00373CE3"/>
    <w:rsid w:val="00373E42"/>
    <w:rsid w:val="0037484B"/>
    <w:rsid w:val="0037531E"/>
    <w:rsid w:val="003773DA"/>
    <w:rsid w:val="0037783B"/>
    <w:rsid w:val="0038007B"/>
    <w:rsid w:val="003803BA"/>
    <w:rsid w:val="00380919"/>
    <w:rsid w:val="00380EB9"/>
    <w:rsid w:val="003810E3"/>
    <w:rsid w:val="00381231"/>
    <w:rsid w:val="00381C13"/>
    <w:rsid w:val="00381E21"/>
    <w:rsid w:val="00381E5B"/>
    <w:rsid w:val="0038209B"/>
    <w:rsid w:val="00382245"/>
    <w:rsid w:val="003824C7"/>
    <w:rsid w:val="003829E6"/>
    <w:rsid w:val="00383B68"/>
    <w:rsid w:val="00384345"/>
    <w:rsid w:val="00385B36"/>
    <w:rsid w:val="00386DCE"/>
    <w:rsid w:val="0038780F"/>
    <w:rsid w:val="00387C56"/>
    <w:rsid w:val="003904C6"/>
    <w:rsid w:val="00390678"/>
    <w:rsid w:val="0039068D"/>
    <w:rsid w:val="00390C15"/>
    <w:rsid w:val="00390EA6"/>
    <w:rsid w:val="00391EDC"/>
    <w:rsid w:val="00393241"/>
    <w:rsid w:val="003943BB"/>
    <w:rsid w:val="00395540"/>
    <w:rsid w:val="00395547"/>
    <w:rsid w:val="0039571D"/>
    <w:rsid w:val="003958C9"/>
    <w:rsid w:val="003958CF"/>
    <w:rsid w:val="00395B05"/>
    <w:rsid w:val="00396CD7"/>
    <w:rsid w:val="00397799"/>
    <w:rsid w:val="00397D83"/>
    <w:rsid w:val="00397E78"/>
    <w:rsid w:val="00397EA0"/>
    <w:rsid w:val="00397ECF"/>
    <w:rsid w:val="003A034A"/>
    <w:rsid w:val="003A053D"/>
    <w:rsid w:val="003A05A0"/>
    <w:rsid w:val="003A19F0"/>
    <w:rsid w:val="003A1B32"/>
    <w:rsid w:val="003A278C"/>
    <w:rsid w:val="003A2E92"/>
    <w:rsid w:val="003A3297"/>
    <w:rsid w:val="003A34F0"/>
    <w:rsid w:val="003A3884"/>
    <w:rsid w:val="003A3973"/>
    <w:rsid w:val="003A3A52"/>
    <w:rsid w:val="003A3CB5"/>
    <w:rsid w:val="003A41E0"/>
    <w:rsid w:val="003A4C6F"/>
    <w:rsid w:val="003A4D0E"/>
    <w:rsid w:val="003A50F1"/>
    <w:rsid w:val="003A5363"/>
    <w:rsid w:val="003A55D3"/>
    <w:rsid w:val="003A5D75"/>
    <w:rsid w:val="003A6464"/>
    <w:rsid w:val="003A6A4D"/>
    <w:rsid w:val="003A6C2A"/>
    <w:rsid w:val="003A72B5"/>
    <w:rsid w:val="003B0141"/>
    <w:rsid w:val="003B0259"/>
    <w:rsid w:val="003B0A98"/>
    <w:rsid w:val="003B125C"/>
    <w:rsid w:val="003B13F8"/>
    <w:rsid w:val="003B1BD3"/>
    <w:rsid w:val="003B1C3F"/>
    <w:rsid w:val="003B1D6C"/>
    <w:rsid w:val="003B22B5"/>
    <w:rsid w:val="003B2BA3"/>
    <w:rsid w:val="003B2ED5"/>
    <w:rsid w:val="003B31D8"/>
    <w:rsid w:val="003B324E"/>
    <w:rsid w:val="003B3529"/>
    <w:rsid w:val="003B3A6A"/>
    <w:rsid w:val="003B45F7"/>
    <w:rsid w:val="003B474B"/>
    <w:rsid w:val="003B4A46"/>
    <w:rsid w:val="003B50DD"/>
    <w:rsid w:val="003B6C76"/>
    <w:rsid w:val="003B7589"/>
    <w:rsid w:val="003B75C2"/>
    <w:rsid w:val="003C0916"/>
    <w:rsid w:val="003C0984"/>
    <w:rsid w:val="003C0E65"/>
    <w:rsid w:val="003C1760"/>
    <w:rsid w:val="003C1D5B"/>
    <w:rsid w:val="003C1EB2"/>
    <w:rsid w:val="003C21E9"/>
    <w:rsid w:val="003C30D7"/>
    <w:rsid w:val="003C3CB4"/>
    <w:rsid w:val="003C3F10"/>
    <w:rsid w:val="003C3FAF"/>
    <w:rsid w:val="003C4423"/>
    <w:rsid w:val="003C56E4"/>
    <w:rsid w:val="003C5B98"/>
    <w:rsid w:val="003C681A"/>
    <w:rsid w:val="003C68FE"/>
    <w:rsid w:val="003C6A23"/>
    <w:rsid w:val="003C6A4D"/>
    <w:rsid w:val="003C6C8B"/>
    <w:rsid w:val="003C7060"/>
    <w:rsid w:val="003C7104"/>
    <w:rsid w:val="003C734D"/>
    <w:rsid w:val="003C767B"/>
    <w:rsid w:val="003C786B"/>
    <w:rsid w:val="003D0569"/>
    <w:rsid w:val="003D1462"/>
    <w:rsid w:val="003D1636"/>
    <w:rsid w:val="003D1C4E"/>
    <w:rsid w:val="003D204D"/>
    <w:rsid w:val="003D2127"/>
    <w:rsid w:val="003D267D"/>
    <w:rsid w:val="003D2933"/>
    <w:rsid w:val="003D2B9D"/>
    <w:rsid w:val="003D2EC4"/>
    <w:rsid w:val="003D453F"/>
    <w:rsid w:val="003D491A"/>
    <w:rsid w:val="003D50CC"/>
    <w:rsid w:val="003D51B6"/>
    <w:rsid w:val="003D51F2"/>
    <w:rsid w:val="003D54DA"/>
    <w:rsid w:val="003D5DF1"/>
    <w:rsid w:val="003D6704"/>
    <w:rsid w:val="003D6ADE"/>
    <w:rsid w:val="003D7137"/>
    <w:rsid w:val="003D7F61"/>
    <w:rsid w:val="003E0269"/>
    <w:rsid w:val="003E08E7"/>
    <w:rsid w:val="003E1534"/>
    <w:rsid w:val="003E1FB4"/>
    <w:rsid w:val="003E3298"/>
    <w:rsid w:val="003E3905"/>
    <w:rsid w:val="003E410C"/>
    <w:rsid w:val="003E416C"/>
    <w:rsid w:val="003E44F0"/>
    <w:rsid w:val="003E46DC"/>
    <w:rsid w:val="003E4FDE"/>
    <w:rsid w:val="003E53CC"/>
    <w:rsid w:val="003E6459"/>
    <w:rsid w:val="003E6465"/>
    <w:rsid w:val="003E68BD"/>
    <w:rsid w:val="003E69B0"/>
    <w:rsid w:val="003E6D75"/>
    <w:rsid w:val="003E7016"/>
    <w:rsid w:val="003F064D"/>
    <w:rsid w:val="003F0901"/>
    <w:rsid w:val="003F095E"/>
    <w:rsid w:val="003F0C49"/>
    <w:rsid w:val="003F0DAC"/>
    <w:rsid w:val="003F254F"/>
    <w:rsid w:val="003F2A2F"/>
    <w:rsid w:val="003F2C3A"/>
    <w:rsid w:val="003F2C7C"/>
    <w:rsid w:val="003F2F41"/>
    <w:rsid w:val="003F2F45"/>
    <w:rsid w:val="003F31C8"/>
    <w:rsid w:val="003F3388"/>
    <w:rsid w:val="003F3CCC"/>
    <w:rsid w:val="003F3EC5"/>
    <w:rsid w:val="003F3F30"/>
    <w:rsid w:val="003F40F1"/>
    <w:rsid w:val="003F43D7"/>
    <w:rsid w:val="003F47E7"/>
    <w:rsid w:val="003F4806"/>
    <w:rsid w:val="003F5777"/>
    <w:rsid w:val="003F57C5"/>
    <w:rsid w:val="003F5C01"/>
    <w:rsid w:val="003F5F9F"/>
    <w:rsid w:val="003F63D1"/>
    <w:rsid w:val="003F6612"/>
    <w:rsid w:val="003F6A4D"/>
    <w:rsid w:val="003F6B34"/>
    <w:rsid w:val="003F6D6D"/>
    <w:rsid w:val="00400036"/>
    <w:rsid w:val="0040029F"/>
    <w:rsid w:val="00400837"/>
    <w:rsid w:val="00401203"/>
    <w:rsid w:val="00402075"/>
    <w:rsid w:val="00402570"/>
    <w:rsid w:val="00402F90"/>
    <w:rsid w:val="00403C92"/>
    <w:rsid w:val="00404A9F"/>
    <w:rsid w:val="00404ACA"/>
    <w:rsid w:val="004058DD"/>
    <w:rsid w:val="0040607C"/>
    <w:rsid w:val="004061B2"/>
    <w:rsid w:val="00406C54"/>
    <w:rsid w:val="00407252"/>
    <w:rsid w:val="0040748E"/>
    <w:rsid w:val="0040757F"/>
    <w:rsid w:val="004076DC"/>
    <w:rsid w:val="00410121"/>
    <w:rsid w:val="004112D1"/>
    <w:rsid w:val="00411605"/>
    <w:rsid w:val="00412534"/>
    <w:rsid w:val="00412D99"/>
    <w:rsid w:val="004131C4"/>
    <w:rsid w:val="00414841"/>
    <w:rsid w:val="00415218"/>
    <w:rsid w:val="004156E5"/>
    <w:rsid w:val="00415781"/>
    <w:rsid w:val="00417486"/>
    <w:rsid w:val="00417F01"/>
    <w:rsid w:val="00420048"/>
    <w:rsid w:val="00420389"/>
    <w:rsid w:val="00420517"/>
    <w:rsid w:val="0042069D"/>
    <w:rsid w:val="00420B9E"/>
    <w:rsid w:val="00420FD9"/>
    <w:rsid w:val="004215BA"/>
    <w:rsid w:val="00421855"/>
    <w:rsid w:val="00421D42"/>
    <w:rsid w:val="00422020"/>
    <w:rsid w:val="00422B85"/>
    <w:rsid w:val="00422C0C"/>
    <w:rsid w:val="00422CDC"/>
    <w:rsid w:val="00422E31"/>
    <w:rsid w:val="0042349D"/>
    <w:rsid w:val="0042367A"/>
    <w:rsid w:val="00423AD3"/>
    <w:rsid w:val="00424257"/>
    <w:rsid w:val="00424ED7"/>
    <w:rsid w:val="00425687"/>
    <w:rsid w:val="004260E6"/>
    <w:rsid w:val="004277F8"/>
    <w:rsid w:val="0042796A"/>
    <w:rsid w:val="00430839"/>
    <w:rsid w:val="00430EB6"/>
    <w:rsid w:val="00431428"/>
    <w:rsid w:val="0043150A"/>
    <w:rsid w:val="00431B0E"/>
    <w:rsid w:val="00431C73"/>
    <w:rsid w:val="00431F6A"/>
    <w:rsid w:val="004325DE"/>
    <w:rsid w:val="00432608"/>
    <w:rsid w:val="0043278E"/>
    <w:rsid w:val="00432A25"/>
    <w:rsid w:val="004331FB"/>
    <w:rsid w:val="004337AC"/>
    <w:rsid w:val="00434038"/>
    <w:rsid w:val="0043466A"/>
    <w:rsid w:val="00434778"/>
    <w:rsid w:val="00434FE0"/>
    <w:rsid w:val="00435273"/>
    <w:rsid w:val="004356A8"/>
    <w:rsid w:val="00435CCE"/>
    <w:rsid w:val="00437FE3"/>
    <w:rsid w:val="0044041B"/>
    <w:rsid w:val="00440965"/>
    <w:rsid w:val="0044118F"/>
    <w:rsid w:val="004411D2"/>
    <w:rsid w:val="004415C6"/>
    <w:rsid w:val="00442262"/>
    <w:rsid w:val="00442EE2"/>
    <w:rsid w:val="00443EF6"/>
    <w:rsid w:val="00444468"/>
    <w:rsid w:val="004449D1"/>
    <w:rsid w:val="00444AE7"/>
    <w:rsid w:val="004456FE"/>
    <w:rsid w:val="00445ABA"/>
    <w:rsid w:val="004465C4"/>
    <w:rsid w:val="00446CD5"/>
    <w:rsid w:val="004471BB"/>
    <w:rsid w:val="004476B4"/>
    <w:rsid w:val="004476E5"/>
    <w:rsid w:val="00447B18"/>
    <w:rsid w:val="00447CFB"/>
    <w:rsid w:val="00447D7F"/>
    <w:rsid w:val="004502F7"/>
    <w:rsid w:val="00450356"/>
    <w:rsid w:val="00450880"/>
    <w:rsid w:val="0045235B"/>
    <w:rsid w:val="00452782"/>
    <w:rsid w:val="00452F30"/>
    <w:rsid w:val="00453739"/>
    <w:rsid w:val="0045379C"/>
    <w:rsid w:val="00454A0D"/>
    <w:rsid w:val="00454ADC"/>
    <w:rsid w:val="00454B3C"/>
    <w:rsid w:val="004552A5"/>
    <w:rsid w:val="00455588"/>
    <w:rsid w:val="0045560B"/>
    <w:rsid w:val="0045584A"/>
    <w:rsid w:val="00455A96"/>
    <w:rsid w:val="00455EDD"/>
    <w:rsid w:val="00456559"/>
    <w:rsid w:val="004565DA"/>
    <w:rsid w:val="00456840"/>
    <w:rsid w:val="004571D7"/>
    <w:rsid w:val="004578F7"/>
    <w:rsid w:val="00457D56"/>
    <w:rsid w:val="0046023C"/>
    <w:rsid w:val="004605D7"/>
    <w:rsid w:val="00460685"/>
    <w:rsid w:val="00461268"/>
    <w:rsid w:val="004616BC"/>
    <w:rsid w:val="00461A6B"/>
    <w:rsid w:val="004624A8"/>
    <w:rsid w:val="0046294C"/>
    <w:rsid w:val="00463BE5"/>
    <w:rsid w:val="00464189"/>
    <w:rsid w:val="00464A91"/>
    <w:rsid w:val="004650EA"/>
    <w:rsid w:val="00465F90"/>
    <w:rsid w:val="004664E9"/>
    <w:rsid w:val="00466A8E"/>
    <w:rsid w:val="004672EC"/>
    <w:rsid w:val="004679CF"/>
    <w:rsid w:val="00467DAD"/>
    <w:rsid w:val="0047127E"/>
    <w:rsid w:val="00471BD6"/>
    <w:rsid w:val="004729B5"/>
    <w:rsid w:val="00472E43"/>
    <w:rsid w:val="00472E83"/>
    <w:rsid w:val="00473603"/>
    <w:rsid w:val="004739DE"/>
    <w:rsid w:val="00473F07"/>
    <w:rsid w:val="004741EF"/>
    <w:rsid w:val="004747E2"/>
    <w:rsid w:val="00474F5D"/>
    <w:rsid w:val="004756B8"/>
    <w:rsid w:val="0047581B"/>
    <w:rsid w:val="004759AD"/>
    <w:rsid w:val="00475D27"/>
    <w:rsid w:val="00475FF3"/>
    <w:rsid w:val="0047605F"/>
    <w:rsid w:val="00477350"/>
    <w:rsid w:val="004776FA"/>
    <w:rsid w:val="004777D7"/>
    <w:rsid w:val="00480220"/>
    <w:rsid w:val="004802AB"/>
    <w:rsid w:val="004803B7"/>
    <w:rsid w:val="00480663"/>
    <w:rsid w:val="00480C88"/>
    <w:rsid w:val="0048149B"/>
    <w:rsid w:val="00481925"/>
    <w:rsid w:val="004819A4"/>
    <w:rsid w:val="00481FA6"/>
    <w:rsid w:val="00483284"/>
    <w:rsid w:val="00483412"/>
    <w:rsid w:val="004835EA"/>
    <w:rsid w:val="00484395"/>
    <w:rsid w:val="00484D05"/>
    <w:rsid w:val="004851A7"/>
    <w:rsid w:val="00485604"/>
    <w:rsid w:val="00485CB4"/>
    <w:rsid w:val="00485E2E"/>
    <w:rsid w:val="00485E9C"/>
    <w:rsid w:val="004866CD"/>
    <w:rsid w:val="004867E5"/>
    <w:rsid w:val="0048681D"/>
    <w:rsid w:val="00486BE5"/>
    <w:rsid w:val="004871A2"/>
    <w:rsid w:val="0048742C"/>
    <w:rsid w:val="00490C26"/>
    <w:rsid w:val="0049188C"/>
    <w:rsid w:val="00491BE1"/>
    <w:rsid w:val="00491E97"/>
    <w:rsid w:val="004923F8"/>
    <w:rsid w:val="00492959"/>
    <w:rsid w:val="00492FEE"/>
    <w:rsid w:val="00493DE2"/>
    <w:rsid w:val="00493EB1"/>
    <w:rsid w:val="00493EE5"/>
    <w:rsid w:val="00494328"/>
    <w:rsid w:val="004945AE"/>
    <w:rsid w:val="00494E83"/>
    <w:rsid w:val="004953F7"/>
    <w:rsid w:val="004956DB"/>
    <w:rsid w:val="00495D77"/>
    <w:rsid w:val="00495DB4"/>
    <w:rsid w:val="00495F09"/>
    <w:rsid w:val="004962F8"/>
    <w:rsid w:val="00496467"/>
    <w:rsid w:val="00496AD4"/>
    <w:rsid w:val="00496E8B"/>
    <w:rsid w:val="004A06C4"/>
    <w:rsid w:val="004A0879"/>
    <w:rsid w:val="004A0F26"/>
    <w:rsid w:val="004A12A8"/>
    <w:rsid w:val="004A2320"/>
    <w:rsid w:val="004A2682"/>
    <w:rsid w:val="004A275E"/>
    <w:rsid w:val="004A2EA7"/>
    <w:rsid w:val="004A32BD"/>
    <w:rsid w:val="004A351F"/>
    <w:rsid w:val="004A37F0"/>
    <w:rsid w:val="004A3E89"/>
    <w:rsid w:val="004A4CD6"/>
    <w:rsid w:val="004A54CE"/>
    <w:rsid w:val="004A5708"/>
    <w:rsid w:val="004A7127"/>
    <w:rsid w:val="004A7B3D"/>
    <w:rsid w:val="004A7E46"/>
    <w:rsid w:val="004B03AA"/>
    <w:rsid w:val="004B0637"/>
    <w:rsid w:val="004B0FCC"/>
    <w:rsid w:val="004B15F2"/>
    <w:rsid w:val="004B1668"/>
    <w:rsid w:val="004B16A3"/>
    <w:rsid w:val="004B2077"/>
    <w:rsid w:val="004B2B3D"/>
    <w:rsid w:val="004B3911"/>
    <w:rsid w:val="004B3FB7"/>
    <w:rsid w:val="004B4A03"/>
    <w:rsid w:val="004B4A59"/>
    <w:rsid w:val="004B5038"/>
    <w:rsid w:val="004B5122"/>
    <w:rsid w:val="004B5B2A"/>
    <w:rsid w:val="004B6CB6"/>
    <w:rsid w:val="004B74B0"/>
    <w:rsid w:val="004B74FA"/>
    <w:rsid w:val="004B7613"/>
    <w:rsid w:val="004B78D1"/>
    <w:rsid w:val="004C0207"/>
    <w:rsid w:val="004C0F2E"/>
    <w:rsid w:val="004C0FD8"/>
    <w:rsid w:val="004C106D"/>
    <w:rsid w:val="004C1340"/>
    <w:rsid w:val="004C1850"/>
    <w:rsid w:val="004C2335"/>
    <w:rsid w:val="004C235A"/>
    <w:rsid w:val="004C23B7"/>
    <w:rsid w:val="004C27FD"/>
    <w:rsid w:val="004C28A0"/>
    <w:rsid w:val="004C29D8"/>
    <w:rsid w:val="004C2DAC"/>
    <w:rsid w:val="004C2E63"/>
    <w:rsid w:val="004C3116"/>
    <w:rsid w:val="004C4098"/>
    <w:rsid w:val="004C4269"/>
    <w:rsid w:val="004C439D"/>
    <w:rsid w:val="004C43D9"/>
    <w:rsid w:val="004C43E0"/>
    <w:rsid w:val="004C4CD8"/>
    <w:rsid w:val="004C4ED3"/>
    <w:rsid w:val="004C4F39"/>
    <w:rsid w:val="004C57D1"/>
    <w:rsid w:val="004C5856"/>
    <w:rsid w:val="004C5E8A"/>
    <w:rsid w:val="004C6582"/>
    <w:rsid w:val="004C6A93"/>
    <w:rsid w:val="004C708F"/>
    <w:rsid w:val="004C7721"/>
    <w:rsid w:val="004C77A6"/>
    <w:rsid w:val="004C78E0"/>
    <w:rsid w:val="004D077B"/>
    <w:rsid w:val="004D0CDF"/>
    <w:rsid w:val="004D11A0"/>
    <w:rsid w:val="004D1274"/>
    <w:rsid w:val="004D2B12"/>
    <w:rsid w:val="004D2CB5"/>
    <w:rsid w:val="004D572C"/>
    <w:rsid w:val="004D57B5"/>
    <w:rsid w:val="004D5A8C"/>
    <w:rsid w:val="004D6728"/>
    <w:rsid w:val="004D6D17"/>
    <w:rsid w:val="004D6D18"/>
    <w:rsid w:val="004D7BB0"/>
    <w:rsid w:val="004E00C8"/>
    <w:rsid w:val="004E0D74"/>
    <w:rsid w:val="004E0E0D"/>
    <w:rsid w:val="004E152E"/>
    <w:rsid w:val="004E168A"/>
    <w:rsid w:val="004E1763"/>
    <w:rsid w:val="004E2452"/>
    <w:rsid w:val="004E3076"/>
    <w:rsid w:val="004E3234"/>
    <w:rsid w:val="004E3463"/>
    <w:rsid w:val="004E367A"/>
    <w:rsid w:val="004E3A01"/>
    <w:rsid w:val="004E4E73"/>
    <w:rsid w:val="004E4F45"/>
    <w:rsid w:val="004E4F87"/>
    <w:rsid w:val="004E54EA"/>
    <w:rsid w:val="004E55AF"/>
    <w:rsid w:val="004E5FB0"/>
    <w:rsid w:val="004E6060"/>
    <w:rsid w:val="004E64CD"/>
    <w:rsid w:val="004E65B2"/>
    <w:rsid w:val="004E7004"/>
    <w:rsid w:val="004E7098"/>
    <w:rsid w:val="004E7348"/>
    <w:rsid w:val="004E7E9D"/>
    <w:rsid w:val="004E7F80"/>
    <w:rsid w:val="004F0974"/>
    <w:rsid w:val="004F0CEE"/>
    <w:rsid w:val="004F0D09"/>
    <w:rsid w:val="004F0E85"/>
    <w:rsid w:val="004F0F3B"/>
    <w:rsid w:val="004F110F"/>
    <w:rsid w:val="004F11AC"/>
    <w:rsid w:val="004F12C5"/>
    <w:rsid w:val="004F1CB5"/>
    <w:rsid w:val="004F1D80"/>
    <w:rsid w:val="004F245D"/>
    <w:rsid w:val="004F3581"/>
    <w:rsid w:val="004F3731"/>
    <w:rsid w:val="004F42F3"/>
    <w:rsid w:val="004F4870"/>
    <w:rsid w:val="004F4AE6"/>
    <w:rsid w:val="004F4B63"/>
    <w:rsid w:val="004F4F0E"/>
    <w:rsid w:val="004F605D"/>
    <w:rsid w:val="004F641A"/>
    <w:rsid w:val="004F70FC"/>
    <w:rsid w:val="004F76A0"/>
    <w:rsid w:val="00500066"/>
    <w:rsid w:val="00500798"/>
    <w:rsid w:val="00500CDA"/>
    <w:rsid w:val="005013C6"/>
    <w:rsid w:val="00501AA0"/>
    <w:rsid w:val="005027F1"/>
    <w:rsid w:val="005037E9"/>
    <w:rsid w:val="005038C6"/>
    <w:rsid w:val="00504216"/>
    <w:rsid w:val="00504A7A"/>
    <w:rsid w:val="00504D2D"/>
    <w:rsid w:val="00504D54"/>
    <w:rsid w:val="00505C8E"/>
    <w:rsid w:val="005062A5"/>
    <w:rsid w:val="0050648E"/>
    <w:rsid w:val="00506A6E"/>
    <w:rsid w:val="00506DAE"/>
    <w:rsid w:val="00507941"/>
    <w:rsid w:val="00507CA0"/>
    <w:rsid w:val="005113B7"/>
    <w:rsid w:val="00511410"/>
    <w:rsid w:val="0051205B"/>
    <w:rsid w:val="005129ED"/>
    <w:rsid w:val="005133BC"/>
    <w:rsid w:val="00513477"/>
    <w:rsid w:val="0051402E"/>
    <w:rsid w:val="00514BAB"/>
    <w:rsid w:val="00515472"/>
    <w:rsid w:val="00515893"/>
    <w:rsid w:val="005174D1"/>
    <w:rsid w:val="00517F6F"/>
    <w:rsid w:val="00520096"/>
    <w:rsid w:val="0052071F"/>
    <w:rsid w:val="0052081E"/>
    <w:rsid w:val="00520BFD"/>
    <w:rsid w:val="00522AA4"/>
    <w:rsid w:val="00522BA7"/>
    <w:rsid w:val="00523125"/>
    <w:rsid w:val="00523F8F"/>
    <w:rsid w:val="00524191"/>
    <w:rsid w:val="00524B49"/>
    <w:rsid w:val="00525019"/>
    <w:rsid w:val="005258B8"/>
    <w:rsid w:val="00525B76"/>
    <w:rsid w:val="00530B28"/>
    <w:rsid w:val="00531037"/>
    <w:rsid w:val="005311BA"/>
    <w:rsid w:val="00531928"/>
    <w:rsid w:val="00531D32"/>
    <w:rsid w:val="00532070"/>
    <w:rsid w:val="00532B5F"/>
    <w:rsid w:val="00532FA6"/>
    <w:rsid w:val="00533024"/>
    <w:rsid w:val="00533026"/>
    <w:rsid w:val="005333EE"/>
    <w:rsid w:val="00533E98"/>
    <w:rsid w:val="00533FFD"/>
    <w:rsid w:val="00535779"/>
    <w:rsid w:val="00536787"/>
    <w:rsid w:val="00536C8D"/>
    <w:rsid w:val="00536C9C"/>
    <w:rsid w:val="00536D58"/>
    <w:rsid w:val="00537736"/>
    <w:rsid w:val="005378F7"/>
    <w:rsid w:val="00537970"/>
    <w:rsid w:val="0053797F"/>
    <w:rsid w:val="00540C56"/>
    <w:rsid w:val="00541399"/>
    <w:rsid w:val="005418BE"/>
    <w:rsid w:val="00542879"/>
    <w:rsid w:val="00543AB1"/>
    <w:rsid w:val="00543C0F"/>
    <w:rsid w:val="00543D7C"/>
    <w:rsid w:val="00543D92"/>
    <w:rsid w:val="00543E92"/>
    <w:rsid w:val="005441CC"/>
    <w:rsid w:val="005441F5"/>
    <w:rsid w:val="00544A3F"/>
    <w:rsid w:val="00544C91"/>
    <w:rsid w:val="00546B32"/>
    <w:rsid w:val="00546D51"/>
    <w:rsid w:val="00547225"/>
    <w:rsid w:val="005475B4"/>
    <w:rsid w:val="0054769C"/>
    <w:rsid w:val="00547D71"/>
    <w:rsid w:val="00547F8D"/>
    <w:rsid w:val="00550566"/>
    <w:rsid w:val="0055082A"/>
    <w:rsid w:val="00550A90"/>
    <w:rsid w:val="00550D49"/>
    <w:rsid w:val="00550DFC"/>
    <w:rsid w:val="00551025"/>
    <w:rsid w:val="0055108A"/>
    <w:rsid w:val="005510F2"/>
    <w:rsid w:val="00552306"/>
    <w:rsid w:val="0055329C"/>
    <w:rsid w:val="00554A06"/>
    <w:rsid w:val="005555E9"/>
    <w:rsid w:val="00555741"/>
    <w:rsid w:val="005559B6"/>
    <w:rsid w:val="00555A2F"/>
    <w:rsid w:val="00555CAE"/>
    <w:rsid w:val="00555CF9"/>
    <w:rsid w:val="00555E53"/>
    <w:rsid w:val="0055617F"/>
    <w:rsid w:val="005565D5"/>
    <w:rsid w:val="005575B9"/>
    <w:rsid w:val="0055785A"/>
    <w:rsid w:val="00557A63"/>
    <w:rsid w:val="00560082"/>
    <w:rsid w:val="00560563"/>
    <w:rsid w:val="005605CC"/>
    <w:rsid w:val="00560AA5"/>
    <w:rsid w:val="005619BE"/>
    <w:rsid w:val="00561C1D"/>
    <w:rsid w:val="005627BD"/>
    <w:rsid w:val="00563630"/>
    <w:rsid w:val="00563CEE"/>
    <w:rsid w:val="00563F0D"/>
    <w:rsid w:val="00564292"/>
    <w:rsid w:val="005644D3"/>
    <w:rsid w:val="00564868"/>
    <w:rsid w:val="005650FF"/>
    <w:rsid w:val="0056549C"/>
    <w:rsid w:val="00565A60"/>
    <w:rsid w:val="00565E77"/>
    <w:rsid w:val="00567300"/>
    <w:rsid w:val="00567F61"/>
    <w:rsid w:val="00570745"/>
    <w:rsid w:val="005708D0"/>
    <w:rsid w:val="0057175C"/>
    <w:rsid w:val="0057195C"/>
    <w:rsid w:val="00571DE4"/>
    <w:rsid w:val="00572146"/>
    <w:rsid w:val="00572C09"/>
    <w:rsid w:val="00572D4B"/>
    <w:rsid w:val="00573391"/>
    <w:rsid w:val="005734C3"/>
    <w:rsid w:val="0057374A"/>
    <w:rsid w:val="005739F8"/>
    <w:rsid w:val="005744AE"/>
    <w:rsid w:val="005750F0"/>
    <w:rsid w:val="005751CD"/>
    <w:rsid w:val="005751E4"/>
    <w:rsid w:val="005758BF"/>
    <w:rsid w:val="00575E8F"/>
    <w:rsid w:val="00576168"/>
    <w:rsid w:val="0057699E"/>
    <w:rsid w:val="005776A8"/>
    <w:rsid w:val="00577874"/>
    <w:rsid w:val="005779B5"/>
    <w:rsid w:val="00577A70"/>
    <w:rsid w:val="005803D1"/>
    <w:rsid w:val="00580B43"/>
    <w:rsid w:val="005813CF"/>
    <w:rsid w:val="0058178F"/>
    <w:rsid w:val="005818C9"/>
    <w:rsid w:val="00581969"/>
    <w:rsid w:val="00581BDC"/>
    <w:rsid w:val="0058206D"/>
    <w:rsid w:val="005821B9"/>
    <w:rsid w:val="0058350E"/>
    <w:rsid w:val="005842D4"/>
    <w:rsid w:val="0058433C"/>
    <w:rsid w:val="00584ED4"/>
    <w:rsid w:val="005852D6"/>
    <w:rsid w:val="00586502"/>
    <w:rsid w:val="005865D3"/>
    <w:rsid w:val="005867E8"/>
    <w:rsid w:val="00586805"/>
    <w:rsid w:val="005879E7"/>
    <w:rsid w:val="00590295"/>
    <w:rsid w:val="00590D27"/>
    <w:rsid w:val="0059113F"/>
    <w:rsid w:val="0059125A"/>
    <w:rsid w:val="00591833"/>
    <w:rsid w:val="00592C49"/>
    <w:rsid w:val="00593F50"/>
    <w:rsid w:val="005943EC"/>
    <w:rsid w:val="00594794"/>
    <w:rsid w:val="00594BB2"/>
    <w:rsid w:val="005956D1"/>
    <w:rsid w:val="005956E8"/>
    <w:rsid w:val="00595FC0"/>
    <w:rsid w:val="00596169"/>
    <w:rsid w:val="00596D6B"/>
    <w:rsid w:val="00596F08"/>
    <w:rsid w:val="005972AE"/>
    <w:rsid w:val="00597DC8"/>
    <w:rsid w:val="005A0039"/>
    <w:rsid w:val="005A0B40"/>
    <w:rsid w:val="005A0B60"/>
    <w:rsid w:val="005A0B7D"/>
    <w:rsid w:val="005A0EE0"/>
    <w:rsid w:val="005A0F03"/>
    <w:rsid w:val="005A17FD"/>
    <w:rsid w:val="005A1C02"/>
    <w:rsid w:val="005A1E22"/>
    <w:rsid w:val="005A1E93"/>
    <w:rsid w:val="005A2089"/>
    <w:rsid w:val="005A2A03"/>
    <w:rsid w:val="005A3B28"/>
    <w:rsid w:val="005A3B75"/>
    <w:rsid w:val="005A4366"/>
    <w:rsid w:val="005A581C"/>
    <w:rsid w:val="005A659F"/>
    <w:rsid w:val="005A6A8A"/>
    <w:rsid w:val="005A6ECE"/>
    <w:rsid w:val="005B011F"/>
    <w:rsid w:val="005B0790"/>
    <w:rsid w:val="005B088B"/>
    <w:rsid w:val="005B1123"/>
    <w:rsid w:val="005B182B"/>
    <w:rsid w:val="005B1848"/>
    <w:rsid w:val="005B1A7A"/>
    <w:rsid w:val="005B1CA3"/>
    <w:rsid w:val="005B1F9F"/>
    <w:rsid w:val="005B2348"/>
    <w:rsid w:val="005B2F0B"/>
    <w:rsid w:val="005B3FB7"/>
    <w:rsid w:val="005B4758"/>
    <w:rsid w:val="005B4798"/>
    <w:rsid w:val="005B4AFB"/>
    <w:rsid w:val="005B532E"/>
    <w:rsid w:val="005B5383"/>
    <w:rsid w:val="005B55CB"/>
    <w:rsid w:val="005B576E"/>
    <w:rsid w:val="005B579D"/>
    <w:rsid w:val="005B58FB"/>
    <w:rsid w:val="005B5E19"/>
    <w:rsid w:val="005B6116"/>
    <w:rsid w:val="005B675D"/>
    <w:rsid w:val="005B7355"/>
    <w:rsid w:val="005C124D"/>
    <w:rsid w:val="005C12D0"/>
    <w:rsid w:val="005C1521"/>
    <w:rsid w:val="005C16B3"/>
    <w:rsid w:val="005C18FE"/>
    <w:rsid w:val="005C1C34"/>
    <w:rsid w:val="005C1FB6"/>
    <w:rsid w:val="005C304C"/>
    <w:rsid w:val="005C3ABE"/>
    <w:rsid w:val="005C4976"/>
    <w:rsid w:val="005C4FA6"/>
    <w:rsid w:val="005C5D5C"/>
    <w:rsid w:val="005C64E6"/>
    <w:rsid w:val="005C678D"/>
    <w:rsid w:val="005C68B2"/>
    <w:rsid w:val="005C68DA"/>
    <w:rsid w:val="005C6D07"/>
    <w:rsid w:val="005C748D"/>
    <w:rsid w:val="005D05DE"/>
    <w:rsid w:val="005D08C4"/>
    <w:rsid w:val="005D0E71"/>
    <w:rsid w:val="005D2408"/>
    <w:rsid w:val="005D27B7"/>
    <w:rsid w:val="005D5AC7"/>
    <w:rsid w:val="005D5B4B"/>
    <w:rsid w:val="005D6039"/>
    <w:rsid w:val="005D6257"/>
    <w:rsid w:val="005D71E4"/>
    <w:rsid w:val="005D7820"/>
    <w:rsid w:val="005D7F2F"/>
    <w:rsid w:val="005D7F6A"/>
    <w:rsid w:val="005E00D9"/>
    <w:rsid w:val="005E0F0E"/>
    <w:rsid w:val="005E1B10"/>
    <w:rsid w:val="005E1CC1"/>
    <w:rsid w:val="005E21D6"/>
    <w:rsid w:val="005E2235"/>
    <w:rsid w:val="005E236B"/>
    <w:rsid w:val="005E2741"/>
    <w:rsid w:val="005E29F7"/>
    <w:rsid w:val="005E2A02"/>
    <w:rsid w:val="005E2F20"/>
    <w:rsid w:val="005E318E"/>
    <w:rsid w:val="005E3B72"/>
    <w:rsid w:val="005E3D24"/>
    <w:rsid w:val="005E4092"/>
    <w:rsid w:val="005E4883"/>
    <w:rsid w:val="005E530F"/>
    <w:rsid w:val="005E56D3"/>
    <w:rsid w:val="005E577E"/>
    <w:rsid w:val="005E607B"/>
    <w:rsid w:val="005E6BE6"/>
    <w:rsid w:val="005E701C"/>
    <w:rsid w:val="005E7570"/>
    <w:rsid w:val="005E78F0"/>
    <w:rsid w:val="005E7E48"/>
    <w:rsid w:val="005F0732"/>
    <w:rsid w:val="005F0913"/>
    <w:rsid w:val="005F0C2C"/>
    <w:rsid w:val="005F0CA4"/>
    <w:rsid w:val="005F14AA"/>
    <w:rsid w:val="005F14E6"/>
    <w:rsid w:val="005F184C"/>
    <w:rsid w:val="005F1F2C"/>
    <w:rsid w:val="005F20C2"/>
    <w:rsid w:val="005F21F5"/>
    <w:rsid w:val="005F2611"/>
    <w:rsid w:val="005F2D15"/>
    <w:rsid w:val="005F54C8"/>
    <w:rsid w:val="005F6329"/>
    <w:rsid w:val="005F672C"/>
    <w:rsid w:val="005F690B"/>
    <w:rsid w:val="005F6B14"/>
    <w:rsid w:val="005F7436"/>
    <w:rsid w:val="005F7B11"/>
    <w:rsid w:val="005F7FD7"/>
    <w:rsid w:val="00600B67"/>
    <w:rsid w:val="00600CA5"/>
    <w:rsid w:val="00601366"/>
    <w:rsid w:val="00601908"/>
    <w:rsid w:val="0060238C"/>
    <w:rsid w:val="00602762"/>
    <w:rsid w:val="00602A47"/>
    <w:rsid w:val="00602BD3"/>
    <w:rsid w:val="0060422D"/>
    <w:rsid w:val="00605445"/>
    <w:rsid w:val="00605823"/>
    <w:rsid w:val="00606253"/>
    <w:rsid w:val="0060781E"/>
    <w:rsid w:val="00607BF6"/>
    <w:rsid w:val="006101D4"/>
    <w:rsid w:val="00610311"/>
    <w:rsid w:val="00610601"/>
    <w:rsid w:val="00610CD5"/>
    <w:rsid w:val="00610D9F"/>
    <w:rsid w:val="0061120A"/>
    <w:rsid w:val="006118C5"/>
    <w:rsid w:val="006119D8"/>
    <w:rsid w:val="00613657"/>
    <w:rsid w:val="00614A0C"/>
    <w:rsid w:val="0061590A"/>
    <w:rsid w:val="00616271"/>
    <w:rsid w:val="006168B6"/>
    <w:rsid w:val="006176CB"/>
    <w:rsid w:val="00617F0E"/>
    <w:rsid w:val="00620D88"/>
    <w:rsid w:val="00620FB6"/>
    <w:rsid w:val="00621E58"/>
    <w:rsid w:val="006228B8"/>
    <w:rsid w:val="00623707"/>
    <w:rsid w:val="006237A3"/>
    <w:rsid w:val="00623C3C"/>
    <w:rsid w:val="006241BE"/>
    <w:rsid w:val="006241F9"/>
    <w:rsid w:val="00624225"/>
    <w:rsid w:val="00625CB4"/>
    <w:rsid w:val="00625D6C"/>
    <w:rsid w:val="00626873"/>
    <w:rsid w:val="00626ACF"/>
    <w:rsid w:val="00626F29"/>
    <w:rsid w:val="006302F3"/>
    <w:rsid w:val="0063067C"/>
    <w:rsid w:val="00630BB8"/>
    <w:rsid w:val="00630FED"/>
    <w:rsid w:val="00631DCC"/>
    <w:rsid w:val="00631EB0"/>
    <w:rsid w:val="0063248C"/>
    <w:rsid w:val="0063263A"/>
    <w:rsid w:val="00633633"/>
    <w:rsid w:val="00633C65"/>
    <w:rsid w:val="006340DD"/>
    <w:rsid w:val="006346DD"/>
    <w:rsid w:val="00634835"/>
    <w:rsid w:val="00634D4D"/>
    <w:rsid w:val="00635756"/>
    <w:rsid w:val="00635E16"/>
    <w:rsid w:val="00635F2F"/>
    <w:rsid w:val="00636431"/>
    <w:rsid w:val="00636DA7"/>
    <w:rsid w:val="006378CB"/>
    <w:rsid w:val="00641C30"/>
    <w:rsid w:val="0064202E"/>
    <w:rsid w:val="006427FD"/>
    <w:rsid w:val="00642A98"/>
    <w:rsid w:val="00643405"/>
    <w:rsid w:val="00643E70"/>
    <w:rsid w:val="006440A2"/>
    <w:rsid w:val="006442B9"/>
    <w:rsid w:val="00644EFB"/>
    <w:rsid w:val="006451A0"/>
    <w:rsid w:val="00645849"/>
    <w:rsid w:val="006463CD"/>
    <w:rsid w:val="006468AC"/>
    <w:rsid w:val="006469CE"/>
    <w:rsid w:val="00646CC1"/>
    <w:rsid w:val="006506BD"/>
    <w:rsid w:val="0065082E"/>
    <w:rsid w:val="00650D21"/>
    <w:rsid w:val="00650F76"/>
    <w:rsid w:val="00651481"/>
    <w:rsid w:val="00651585"/>
    <w:rsid w:val="00651CC2"/>
    <w:rsid w:val="00651CCF"/>
    <w:rsid w:val="006523AE"/>
    <w:rsid w:val="00652892"/>
    <w:rsid w:val="00653118"/>
    <w:rsid w:val="00653FBB"/>
    <w:rsid w:val="0065449B"/>
    <w:rsid w:val="0065563E"/>
    <w:rsid w:val="00655806"/>
    <w:rsid w:val="00656BDE"/>
    <w:rsid w:val="006577F3"/>
    <w:rsid w:val="00660A2F"/>
    <w:rsid w:val="0066129C"/>
    <w:rsid w:val="006612FD"/>
    <w:rsid w:val="00661D51"/>
    <w:rsid w:val="00662438"/>
    <w:rsid w:val="00662704"/>
    <w:rsid w:val="00662BA1"/>
    <w:rsid w:val="006630EE"/>
    <w:rsid w:val="0066341E"/>
    <w:rsid w:val="006636E2"/>
    <w:rsid w:val="00663DCA"/>
    <w:rsid w:val="00664087"/>
    <w:rsid w:val="00664989"/>
    <w:rsid w:val="00664C98"/>
    <w:rsid w:val="00664D75"/>
    <w:rsid w:val="006661F2"/>
    <w:rsid w:val="006666BA"/>
    <w:rsid w:val="00666A45"/>
    <w:rsid w:val="00667A02"/>
    <w:rsid w:val="00667D4E"/>
    <w:rsid w:val="006707CB"/>
    <w:rsid w:val="006709C5"/>
    <w:rsid w:val="00670BE1"/>
    <w:rsid w:val="00671299"/>
    <w:rsid w:val="006715D3"/>
    <w:rsid w:val="0067165A"/>
    <w:rsid w:val="00671950"/>
    <w:rsid w:val="00672DD3"/>
    <w:rsid w:val="00673B5D"/>
    <w:rsid w:val="00674F00"/>
    <w:rsid w:val="00675033"/>
    <w:rsid w:val="006751F6"/>
    <w:rsid w:val="0067538D"/>
    <w:rsid w:val="0067665D"/>
    <w:rsid w:val="006769EA"/>
    <w:rsid w:val="00677304"/>
    <w:rsid w:val="006777E2"/>
    <w:rsid w:val="00677FB0"/>
    <w:rsid w:val="0068007B"/>
    <w:rsid w:val="00680228"/>
    <w:rsid w:val="00680A2F"/>
    <w:rsid w:val="00680ADE"/>
    <w:rsid w:val="0068109F"/>
    <w:rsid w:val="0068171E"/>
    <w:rsid w:val="00681D89"/>
    <w:rsid w:val="00682A35"/>
    <w:rsid w:val="006836D7"/>
    <w:rsid w:val="00683D05"/>
    <w:rsid w:val="006840FB"/>
    <w:rsid w:val="006845D0"/>
    <w:rsid w:val="006848CC"/>
    <w:rsid w:val="0068527A"/>
    <w:rsid w:val="00685357"/>
    <w:rsid w:val="00685C18"/>
    <w:rsid w:val="0068666A"/>
    <w:rsid w:val="00686746"/>
    <w:rsid w:val="00686F11"/>
    <w:rsid w:val="0068740F"/>
    <w:rsid w:val="006875A7"/>
    <w:rsid w:val="006877E0"/>
    <w:rsid w:val="00687C34"/>
    <w:rsid w:val="006900AF"/>
    <w:rsid w:val="00690301"/>
    <w:rsid w:val="0069077B"/>
    <w:rsid w:val="0069096E"/>
    <w:rsid w:val="00691952"/>
    <w:rsid w:val="00691A3B"/>
    <w:rsid w:val="00692693"/>
    <w:rsid w:val="0069285D"/>
    <w:rsid w:val="00692B3F"/>
    <w:rsid w:val="00692BCE"/>
    <w:rsid w:val="00693045"/>
    <w:rsid w:val="006934BC"/>
    <w:rsid w:val="006938B9"/>
    <w:rsid w:val="00693CF1"/>
    <w:rsid w:val="00693EB7"/>
    <w:rsid w:val="00694694"/>
    <w:rsid w:val="0069485A"/>
    <w:rsid w:val="00694C2B"/>
    <w:rsid w:val="00694F4F"/>
    <w:rsid w:val="00695123"/>
    <w:rsid w:val="006952B0"/>
    <w:rsid w:val="0069553E"/>
    <w:rsid w:val="006955BC"/>
    <w:rsid w:val="00695B53"/>
    <w:rsid w:val="00695DFF"/>
    <w:rsid w:val="00695FDF"/>
    <w:rsid w:val="00696088"/>
    <w:rsid w:val="006963C9"/>
    <w:rsid w:val="00696F95"/>
    <w:rsid w:val="0069726D"/>
    <w:rsid w:val="006972F2"/>
    <w:rsid w:val="00697600"/>
    <w:rsid w:val="00697887"/>
    <w:rsid w:val="00697D0E"/>
    <w:rsid w:val="00697FF3"/>
    <w:rsid w:val="006A0CBC"/>
    <w:rsid w:val="006A0EEF"/>
    <w:rsid w:val="006A130D"/>
    <w:rsid w:val="006A1B0A"/>
    <w:rsid w:val="006A241E"/>
    <w:rsid w:val="006A366E"/>
    <w:rsid w:val="006A394F"/>
    <w:rsid w:val="006A3F8E"/>
    <w:rsid w:val="006A4496"/>
    <w:rsid w:val="006A454C"/>
    <w:rsid w:val="006A4A82"/>
    <w:rsid w:val="006A4D3C"/>
    <w:rsid w:val="006A5B85"/>
    <w:rsid w:val="006A5F9C"/>
    <w:rsid w:val="006A68AC"/>
    <w:rsid w:val="006A6AF4"/>
    <w:rsid w:val="006A6E00"/>
    <w:rsid w:val="006A76E0"/>
    <w:rsid w:val="006A77A1"/>
    <w:rsid w:val="006B025A"/>
    <w:rsid w:val="006B04D3"/>
    <w:rsid w:val="006B0B98"/>
    <w:rsid w:val="006B150E"/>
    <w:rsid w:val="006B1B15"/>
    <w:rsid w:val="006B1E67"/>
    <w:rsid w:val="006B28E7"/>
    <w:rsid w:val="006B2A14"/>
    <w:rsid w:val="006B2FCF"/>
    <w:rsid w:val="006B39E2"/>
    <w:rsid w:val="006B3D40"/>
    <w:rsid w:val="006B3D6B"/>
    <w:rsid w:val="006B5188"/>
    <w:rsid w:val="006B5746"/>
    <w:rsid w:val="006B58B0"/>
    <w:rsid w:val="006B5D73"/>
    <w:rsid w:val="006B63F6"/>
    <w:rsid w:val="006B682C"/>
    <w:rsid w:val="006B72C2"/>
    <w:rsid w:val="006B7AA2"/>
    <w:rsid w:val="006C0148"/>
    <w:rsid w:val="006C0276"/>
    <w:rsid w:val="006C0993"/>
    <w:rsid w:val="006C1AA7"/>
    <w:rsid w:val="006C1B71"/>
    <w:rsid w:val="006C229F"/>
    <w:rsid w:val="006C347F"/>
    <w:rsid w:val="006C3574"/>
    <w:rsid w:val="006C36FD"/>
    <w:rsid w:val="006C3A16"/>
    <w:rsid w:val="006C3C80"/>
    <w:rsid w:val="006C426B"/>
    <w:rsid w:val="006C4447"/>
    <w:rsid w:val="006C4708"/>
    <w:rsid w:val="006C59C1"/>
    <w:rsid w:val="006C6764"/>
    <w:rsid w:val="006C7600"/>
    <w:rsid w:val="006C7995"/>
    <w:rsid w:val="006C7F24"/>
    <w:rsid w:val="006D00E6"/>
    <w:rsid w:val="006D08FA"/>
    <w:rsid w:val="006D092A"/>
    <w:rsid w:val="006D1974"/>
    <w:rsid w:val="006D1D70"/>
    <w:rsid w:val="006D2063"/>
    <w:rsid w:val="006D2125"/>
    <w:rsid w:val="006D357B"/>
    <w:rsid w:val="006D4517"/>
    <w:rsid w:val="006D4592"/>
    <w:rsid w:val="006D4768"/>
    <w:rsid w:val="006D4BCB"/>
    <w:rsid w:val="006D51A4"/>
    <w:rsid w:val="006D57B1"/>
    <w:rsid w:val="006D71DA"/>
    <w:rsid w:val="006D7539"/>
    <w:rsid w:val="006D797A"/>
    <w:rsid w:val="006D79B3"/>
    <w:rsid w:val="006D7DDC"/>
    <w:rsid w:val="006E006A"/>
    <w:rsid w:val="006E00F0"/>
    <w:rsid w:val="006E02BA"/>
    <w:rsid w:val="006E076F"/>
    <w:rsid w:val="006E07FA"/>
    <w:rsid w:val="006E0BAF"/>
    <w:rsid w:val="006E0CF4"/>
    <w:rsid w:val="006E1AA3"/>
    <w:rsid w:val="006E2265"/>
    <w:rsid w:val="006E26D2"/>
    <w:rsid w:val="006E2967"/>
    <w:rsid w:val="006E2E2C"/>
    <w:rsid w:val="006E2FBC"/>
    <w:rsid w:val="006E34D8"/>
    <w:rsid w:val="006E37EB"/>
    <w:rsid w:val="006E3CDA"/>
    <w:rsid w:val="006E47B9"/>
    <w:rsid w:val="006E492C"/>
    <w:rsid w:val="006E519F"/>
    <w:rsid w:val="006E52E2"/>
    <w:rsid w:val="006E5582"/>
    <w:rsid w:val="006E5F1C"/>
    <w:rsid w:val="006E635E"/>
    <w:rsid w:val="006E6AB0"/>
    <w:rsid w:val="006E6B12"/>
    <w:rsid w:val="006E6DC9"/>
    <w:rsid w:val="006E7845"/>
    <w:rsid w:val="006F0782"/>
    <w:rsid w:val="006F0A0D"/>
    <w:rsid w:val="006F0FCF"/>
    <w:rsid w:val="006F143F"/>
    <w:rsid w:val="006F158D"/>
    <w:rsid w:val="006F1D65"/>
    <w:rsid w:val="006F2235"/>
    <w:rsid w:val="006F2349"/>
    <w:rsid w:val="006F24D7"/>
    <w:rsid w:val="006F2658"/>
    <w:rsid w:val="006F26F8"/>
    <w:rsid w:val="006F2AAF"/>
    <w:rsid w:val="006F2C91"/>
    <w:rsid w:val="006F2F26"/>
    <w:rsid w:val="006F34FE"/>
    <w:rsid w:val="006F3F21"/>
    <w:rsid w:val="006F4145"/>
    <w:rsid w:val="006F4A0C"/>
    <w:rsid w:val="006F59AF"/>
    <w:rsid w:val="006F5A0D"/>
    <w:rsid w:val="006F5DA5"/>
    <w:rsid w:val="006F6AB9"/>
    <w:rsid w:val="006F6BC4"/>
    <w:rsid w:val="006F6E1B"/>
    <w:rsid w:val="006F74D3"/>
    <w:rsid w:val="00700067"/>
    <w:rsid w:val="00700A36"/>
    <w:rsid w:val="007011AB"/>
    <w:rsid w:val="00701E0F"/>
    <w:rsid w:val="007025B6"/>
    <w:rsid w:val="00703780"/>
    <w:rsid w:val="007037BF"/>
    <w:rsid w:val="0070409C"/>
    <w:rsid w:val="00704289"/>
    <w:rsid w:val="00704A51"/>
    <w:rsid w:val="0070514E"/>
    <w:rsid w:val="007077BE"/>
    <w:rsid w:val="00710180"/>
    <w:rsid w:val="00710BA9"/>
    <w:rsid w:val="00710BD1"/>
    <w:rsid w:val="00710DAB"/>
    <w:rsid w:val="00711A7A"/>
    <w:rsid w:val="007125FF"/>
    <w:rsid w:val="0071261E"/>
    <w:rsid w:val="00713A51"/>
    <w:rsid w:val="00713B87"/>
    <w:rsid w:val="00714670"/>
    <w:rsid w:val="007146EB"/>
    <w:rsid w:val="007154FC"/>
    <w:rsid w:val="00716219"/>
    <w:rsid w:val="00716392"/>
    <w:rsid w:val="00716C20"/>
    <w:rsid w:val="00716C6E"/>
    <w:rsid w:val="007172D0"/>
    <w:rsid w:val="007176B4"/>
    <w:rsid w:val="007177E4"/>
    <w:rsid w:val="007201D5"/>
    <w:rsid w:val="0072058B"/>
    <w:rsid w:val="00721A8C"/>
    <w:rsid w:val="00721F47"/>
    <w:rsid w:val="0072253A"/>
    <w:rsid w:val="007238F6"/>
    <w:rsid w:val="007239EB"/>
    <w:rsid w:val="00723EC1"/>
    <w:rsid w:val="00724870"/>
    <w:rsid w:val="00724CF8"/>
    <w:rsid w:val="007250F0"/>
    <w:rsid w:val="00725354"/>
    <w:rsid w:val="007253AD"/>
    <w:rsid w:val="00725644"/>
    <w:rsid w:val="007258EA"/>
    <w:rsid w:val="007262D4"/>
    <w:rsid w:val="00726A97"/>
    <w:rsid w:val="00726EA7"/>
    <w:rsid w:val="00727106"/>
    <w:rsid w:val="007274F2"/>
    <w:rsid w:val="00727F08"/>
    <w:rsid w:val="00727F54"/>
    <w:rsid w:val="0073032B"/>
    <w:rsid w:val="00730892"/>
    <w:rsid w:val="00731361"/>
    <w:rsid w:val="00731505"/>
    <w:rsid w:val="00731824"/>
    <w:rsid w:val="00731A75"/>
    <w:rsid w:val="00731DA0"/>
    <w:rsid w:val="00731E20"/>
    <w:rsid w:val="00732344"/>
    <w:rsid w:val="00732B49"/>
    <w:rsid w:val="00732B8A"/>
    <w:rsid w:val="00732CD8"/>
    <w:rsid w:val="00732D80"/>
    <w:rsid w:val="00733363"/>
    <w:rsid w:val="007333D2"/>
    <w:rsid w:val="00733989"/>
    <w:rsid w:val="00733E1E"/>
    <w:rsid w:val="007340EA"/>
    <w:rsid w:val="00734223"/>
    <w:rsid w:val="00736F73"/>
    <w:rsid w:val="00737415"/>
    <w:rsid w:val="00737485"/>
    <w:rsid w:val="00737D01"/>
    <w:rsid w:val="00737E12"/>
    <w:rsid w:val="00737E66"/>
    <w:rsid w:val="00740237"/>
    <w:rsid w:val="00740E09"/>
    <w:rsid w:val="0074274B"/>
    <w:rsid w:val="00742BA8"/>
    <w:rsid w:val="00742EA2"/>
    <w:rsid w:val="007430A8"/>
    <w:rsid w:val="00743455"/>
    <w:rsid w:val="00744504"/>
    <w:rsid w:val="00744578"/>
    <w:rsid w:val="00745306"/>
    <w:rsid w:val="00745DC5"/>
    <w:rsid w:val="00746048"/>
    <w:rsid w:val="0074631A"/>
    <w:rsid w:val="0074676A"/>
    <w:rsid w:val="007468DE"/>
    <w:rsid w:val="00746C1F"/>
    <w:rsid w:val="00750032"/>
    <w:rsid w:val="007500CC"/>
    <w:rsid w:val="00750C1F"/>
    <w:rsid w:val="00750D0D"/>
    <w:rsid w:val="00751125"/>
    <w:rsid w:val="007514A5"/>
    <w:rsid w:val="00751C01"/>
    <w:rsid w:val="00751CC6"/>
    <w:rsid w:val="00751FBD"/>
    <w:rsid w:val="007524EC"/>
    <w:rsid w:val="007525A5"/>
    <w:rsid w:val="007526C8"/>
    <w:rsid w:val="00754B07"/>
    <w:rsid w:val="00754BE1"/>
    <w:rsid w:val="007559CC"/>
    <w:rsid w:val="00755DA4"/>
    <w:rsid w:val="007570FA"/>
    <w:rsid w:val="007573D0"/>
    <w:rsid w:val="007574BF"/>
    <w:rsid w:val="00757C36"/>
    <w:rsid w:val="00760629"/>
    <w:rsid w:val="0076139B"/>
    <w:rsid w:val="00761523"/>
    <w:rsid w:val="007618FD"/>
    <w:rsid w:val="0076192F"/>
    <w:rsid w:val="00762615"/>
    <w:rsid w:val="00762770"/>
    <w:rsid w:val="0076328F"/>
    <w:rsid w:val="00763D91"/>
    <w:rsid w:val="007654A1"/>
    <w:rsid w:val="00765C98"/>
    <w:rsid w:val="00765EF5"/>
    <w:rsid w:val="00767554"/>
    <w:rsid w:val="00767D95"/>
    <w:rsid w:val="0077072C"/>
    <w:rsid w:val="007709F4"/>
    <w:rsid w:val="007710A5"/>
    <w:rsid w:val="007723A8"/>
    <w:rsid w:val="0077285D"/>
    <w:rsid w:val="00773910"/>
    <w:rsid w:val="00773998"/>
    <w:rsid w:val="00773D48"/>
    <w:rsid w:val="007745E3"/>
    <w:rsid w:val="00774D26"/>
    <w:rsid w:val="00774DFA"/>
    <w:rsid w:val="00775205"/>
    <w:rsid w:val="00775551"/>
    <w:rsid w:val="00775706"/>
    <w:rsid w:val="00775B0D"/>
    <w:rsid w:val="0077629E"/>
    <w:rsid w:val="007764DB"/>
    <w:rsid w:val="007765D3"/>
    <w:rsid w:val="00776608"/>
    <w:rsid w:val="00776782"/>
    <w:rsid w:val="00777139"/>
    <w:rsid w:val="0077714D"/>
    <w:rsid w:val="00777954"/>
    <w:rsid w:val="00780050"/>
    <w:rsid w:val="00780C7B"/>
    <w:rsid w:val="007819C5"/>
    <w:rsid w:val="00781B1F"/>
    <w:rsid w:val="00781BBA"/>
    <w:rsid w:val="00781DC9"/>
    <w:rsid w:val="00782019"/>
    <w:rsid w:val="007822C5"/>
    <w:rsid w:val="00782AE8"/>
    <w:rsid w:val="00782EEA"/>
    <w:rsid w:val="007832D2"/>
    <w:rsid w:val="007835DF"/>
    <w:rsid w:val="007838AC"/>
    <w:rsid w:val="00783AFB"/>
    <w:rsid w:val="00784411"/>
    <w:rsid w:val="007844C3"/>
    <w:rsid w:val="00784DFE"/>
    <w:rsid w:val="007853B0"/>
    <w:rsid w:val="007856D0"/>
    <w:rsid w:val="007856D8"/>
    <w:rsid w:val="007859ED"/>
    <w:rsid w:val="00785C19"/>
    <w:rsid w:val="00785CE5"/>
    <w:rsid w:val="007867F5"/>
    <w:rsid w:val="00786B5D"/>
    <w:rsid w:val="00786C7B"/>
    <w:rsid w:val="00786D1D"/>
    <w:rsid w:val="00786F28"/>
    <w:rsid w:val="00787273"/>
    <w:rsid w:val="007872A3"/>
    <w:rsid w:val="007879D0"/>
    <w:rsid w:val="00787AC6"/>
    <w:rsid w:val="007900AA"/>
    <w:rsid w:val="00790407"/>
    <w:rsid w:val="0079043C"/>
    <w:rsid w:val="00790727"/>
    <w:rsid w:val="00790F60"/>
    <w:rsid w:val="00791161"/>
    <w:rsid w:val="00791164"/>
    <w:rsid w:val="00791219"/>
    <w:rsid w:val="00791DC5"/>
    <w:rsid w:val="0079216F"/>
    <w:rsid w:val="00792255"/>
    <w:rsid w:val="00792A9B"/>
    <w:rsid w:val="00792B47"/>
    <w:rsid w:val="00792BE3"/>
    <w:rsid w:val="00792F4D"/>
    <w:rsid w:val="00793002"/>
    <w:rsid w:val="00793214"/>
    <w:rsid w:val="007940B5"/>
    <w:rsid w:val="007943FF"/>
    <w:rsid w:val="00794C10"/>
    <w:rsid w:val="00794D2A"/>
    <w:rsid w:val="00795155"/>
    <w:rsid w:val="0079556E"/>
    <w:rsid w:val="007955EF"/>
    <w:rsid w:val="00796144"/>
    <w:rsid w:val="007963D4"/>
    <w:rsid w:val="00796766"/>
    <w:rsid w:val="00796903"/>
    <w:rsid w:val="007974DD"/>
    <w:rsid w:val="0079767B"/>
    <w:rsid w:val="00797E14"/>
    <w:rsid w:val="00797F3F"/>
    <w:rsid w:val="007A0841"/>
    <w:rsid w:val="007A1F5E"/>
    <w:rsid w:val="007A25B2"/>
    <w:rsid w:val="007A26BB"/>
    <w:rsid w:val="007A2ACD"/>
    <w:rsid w:val="007A4CEB"/>
    <w:rsid w:val="007A4E24"/>
    <w:rsid w:val="007A5058"/>
    <w:rsid w:val="007A55EF"/>
    <w:rsid w:val="007A5633"/>
    <w:rsid w:val="007A5CBA"/>
    <w:rsid w:val="007A63BF"/>
    <w:rsid w:val="007A6436"/>
    <w:rsid w:val="007A746F"/>
    <w:rsid w:val="007A7565"/>
    <w:rsid w:val="007A7F4D"/>
    <w:rsid w:val="007B0023"/>
    <w:rsid w:val="007B02A9"/>
    <w:rsid w:val="007B0442"/>
    <w:rsid w:val="007B0683"/>
    <w:rsid w:val="007B09E3"/>
    <w:rsid w:val="007B255C"/>
    <w:rsid w:val="007B29A6"/>
    <w:rsid w:val="007B2BD4"/>
    <w:rsid w:val="007B32BA"/>
    <w:rsid w:val="007B34E0"/>
    <w:rsid w:val="007B3649"/>
    <w:rsid w:val="007B3A41"/>
    <w:rsid w:val="007B46C1"/>
    <w:rsid w:val="007B4E32"/>
    <w:rsid w:val="007B574B"/>
    <w:rsid w:val="007B624C"/>
    <w:rsid w:val="007B6C19"/>
    <w:rsid w:val="007B7BF3"/>
    <w:rsid w:val="007B7E2D"/>
    <w:rsid w:val="007C0B65"/>
    <w:rsid w:val="007C0BE9"/>
    <w:rsid w:val="007C13B2"/>
    <w:rsid w:val="007C1E37"/>
    <w:rsid w:val="007C2C05"/>
    <w:rsid w:val="007C372F"/>
    <w:rsid w:val="007C3785"/>
    <w:rsid w:val="007C388D"/>
    <w:rsid w:val="007C396D"/>
    <w:rsid w:val="007C4DFE"/>
    <w:rsid w:val="007C543F"/>
    <w:rsid w:val="007C54E0"/>
    <w:rsid w:val="007C5841"/>
    <w:rsid w:val="007C5887"/>
    <w:rsid w:val="007C658A"/>
    <w:rsid w:val="007C67C7"/>
    <w:rsid w:val="007C6C11"/>
    <w:rsid w:val="007C71BC"/>
    <w:rsid w:val="007C71E8"/>
    <w:rsid w:val="007C7B72"/>
    <w:rsid w:val="007D08B3"/>
    <w:rsid w:val="007D1281"/>
    <w:rsid w:val="007D207A"/>
    <w:rsid w:val="007D20BA"/>
    <w:rsid w:val="007D2726"/>
    <w:rsid w:val="007D2BE9"/>
    <w:rsid w:val="007D2D43"/>
    <w:rsid w:val="007D316D"/>
    <w:rsid w:val="007D322C"/>
    <w:rsid w:val="007D337D"/>
    <w:rsid w:val="007D3C61"/>
    <w:rsid w:val="007D478F"/>
    <w:rsid w:val="007D4CFD"/>
    <w:rsid w:val="007D5E93"/>
    <w:rsid w:val="007D6CD9"/>
    <w:rsid w:val="007D7955"/>
    <w:rsid w:val="007E0165"/>
    <w:rsid w:val="007E1E1A"/>
    <w:rsid w:val="007E2156"/>
    <w:rsid w:val="007E2509"/>
    <w:rsid w:val="007E29A6"/>
    <w:rsid w:val="007E3195"/>
    <w:rsid w:val="007E3887"/>
    <w:rsid w:val="007E4CF2"/>
    <w:rsid w:val="007E5418"/>
    <w:rsid w:val="007E57D4"/>
    <w:rsid w:val="007E5E72"/>
    <w:rsid w:val="007E6063"/>
    <w:rsid w:val="007E641F"/>
    <w:rsid w:val="007E6597"/>
    <w:rsid w:val="007E6FB1"/>
    <w:rsid w:val="007E7051"/>
    <w:rsid w:val="007E73A1"/>
    <w:rsid w:val="007E76EB"/>
    <w:rsid w:val="007E7AF3"/>
    <w:rsid w:val="007E7CC0"/>
    <w:rsid w:val="007F07EE"/>
    <w:rsid w:val="007F08B2"/>
    <w:rsid w:val="007F0B2A"/>
    <w:rsid w:val="007F0E52"/>
    <w:rsid w:val="007F12AF"/>
    <w:rsid w:val="007F2771"/>
    <w:rsid w:val="007F2BC4"/>
    <w:rsid w:val="007F35FB"/>
    <w:rsid w:val="007F3C1A"/>
    <w:rsid w:val="007F3E9D"/>
    <w:rsid w:val="007F44DF"/>
    <w:rsid w:val="007F4707"/>
    <w:rsid w:val="007F48F0"/>
    <w:rsid w:val="007F4B0F"/>
    <w:rsid w:val="007F5604"/>
    <w:rsid w:val="007F5F32"/>
    <w:rsid w:val="007F62D0"/>
    <w:rsid w:val="007F69EB"/>
    <w:rsid w:val="007F6F5D"/>
    <w:rsid w:val="007F76C8"/>
    <w:rsid w:val="007F772B"/>
    <w:rsid w:val="007F7757"/>
    <w:rsid w:val="007F7A25"/>
    <w:rsid w:val="00800B40"/>
    <w:rsid w:val="00801427"/>
    <w:rsid w:val="00801F61"/>
    <w:rsid w:val="0080204A"/>
    <w:rsid w:val="00802586"/>
    <w:rsid w:val="00802D58"/>
    <w:rsid w:val="00803005"/>
    <w:rsid w:val="0080352C"/>
    <w:rsid w:val="008039FE"/>
    <w:rsid w:val="00803B82"/>
    <w:rsid w:val="00803CC8"/>
    <w:rsid w:val="00803CD7"/>
    <w:rsid w:val="0080492A"/>
    <w:rsid w:val="00804A2D"/>
    <w:rsid w:val="008051EA"/>
    <w:rsid w:val="0080520A"/>
    <w:rsid w:val="0080600F"/>
    <w:rsid w:val="00806053"/>
    <w:rsid w:val="0080638B"/>
    <w:rsid w:val="00806A02"/>
    <w:rsid w:val="00806FFC"/>
    <w:rsid w:val="008075FB"/>
    <w:rsid w:val="0080765A"/>
    <w:rsid w:val="00807D17"/>
    <w:rsid w:val="008116A5"/>
    <w:rsid w:val="0081340C"/>
    <w:rsid w:val="0081347A"/>
    <w:rsid w:val="008136A0"/>
    <w:rsid w:val="00813BC1"/>
    <w:rsid w:val="0081499E"/>
    <w:rsid w:val="00814D1E"/>
    <w:rsid w:val="00815D85"/>
    <w:rsid w:val="00816477"/>
    <w:rsid w:val="00816484"/>
    <w:rsid w:val="0081663D"/>
    <w:rsid w:val="00816C13"/>
    <w:rsid w:val="00816D48"/>
    <w:rsid w:val="00816E50"/>
    <w:rsid w:val="0081778C"/>
    <w:rsid w:val="00817BF5"/>
    <w:rsid w:val="00820A89"/>
    <w:rsid w:val="00820AED"/>
    <w:rsid w:val="00820DFA"/>
    <w:rsid w:val="00820E30"/>
    <w:rsid w:val="00821711"/>
    <w:rsid w:val="00821AAC"/>
    <w:rsid w:val="00822029"/>
    <w:rsid w:val="00822F79"/>
    <w:rsid w:val="008230A1"/>
    <w:rsid w:val="0082329F"/>
    <w:rsid w:val="00823952"/>
    <w:rsid w:val="00823B31"/>
    <w:rsid w:val="008241C4"/>
    <w:rsid w:val="00825CC6"/>
    <w:rsid w:val="00825DAB"/>
    <w:rsid w:val="0082775A"/>
    <w:rsid w:val="008277E8"/>
    <w:rsid w:val="00827F8E"/>
    <w:rsid w:val="00830A05"/>
    <w:rsid w:val="00831C80"/>
    <w:rsid w:val="00831F83"/>
    <w:rsid w:val="00832438"/>
    <w:rsid w:val="0083298C"/>
    <w:rsid w:val="00832E20"/>
    <w:rsid w:val="0083358E"/>
    <w:rsid w:val="00834B85"/>
    <w:rsid w:val="00834BB8"/>
    <w:rsid w:val="00834F11"/>
    <w:rsid w:val="008362F9"/>
    <w:rsid w:val="008367DD"/>
    <w:rsid w:val="008373E2"/>
    <w:rsid w:val="00840226"/>
    <w:rsid w:val="0084066A"/>
    <w:rsid w:val="00840795"/>
    <w:rsid w:val="00840A61"/>
    <w:rsid w:val="00840B72"/>
    <w:rsid w:val="00841063"/>
    <w:rsid w:val="008413B5"/>
    <w:rsid w:val="00842F10"/>
    <w:rsid w:val="008436F7"/>
    <w:rsid w:val="0084389F"/>
    <w:rsid w:val="008438F4"/>
    <w:rsid w:val="0084398F"/>
    <w:rsid w:val="00843A4E"/>
    <w:rsid w:val="00844277"/>
    <w:rsid w:val="00845011"/>
    <w:rsid w:val="00845636"/>
    <w:rsid w:val="00845F51"/>
    <w:rsid w:val="008460FC"/>
    <w:rsid w:val="008475A2"/>
    <w:rsid w:val="008475B3"/>
    <w:rsid w:val="00847695"/>
    <w:rsid w:val="00850878"/>
    <w:rsid w:val="00850D23"/>
    <w:rsid w:val="00850F42"/>
    <w:rsid w:val="008521B5"/>
    <w:rsid w:val="00852E9F"/>
    <w:rsid w:val="008534E1"/>
    <w:rsid w:val="00853A84"/>
    <w:rsid w:val="00853C45"/>
    <w:rsid w:val="00853FB0"/>
    <w:rsid w:val="00854BF5"/>
    <w:rsid w:val="00854E66"/>
    <w:rsid w:val="0085553E"/>
    <w:rsid w:val="00855B86"/>
    <w:rsid w:val="00856CD6"/>
    <w:rsid w:val="0085723E"/>
    <w:rsid w:val="00857B03"/>
    <w:rsid w:val="00857C33"/>
    <w:rsid w:val="00857C57"/>
    <w:rsid w:val="00860654"/>
    <w:rsid w:val="008607C0"/>
    <w:rsid w:val="00862EDE"/>
    <w:rsid w:val="00864058"/>
    <w:rsid w:val="008646C0"/>
    <w:rsid w:val="00864BAA"/>
    <w:rsid w:val="00865337"/>
    <w:rsid w:val="00865574"/>
    <w:rsid w:val="0086571F"/>
    <w:rsid w:val="008658DE"/>
    <w:rsid w:val="00865C35"/>
    <w:rsid w:val="00866BDC"/>
    <w:rsid w:val="00867086"/>
    <w:rsid w:val="008670A6"/>
    <w:rsid w:val="00867C62"/>
    <w:rsid w:val="00867D32"/>
    <w:rsid w:val="00867D6F"/>
    <w:rsid w:val="00867DB6"/>
    <w:rsid w:val="008700B8"/>
    <w:rsid w:val="008700C7"/>
    <w:rsid w:val="008700E2"/>
    <w:rsid w:val="008703C3"/>
    <w:rsid w:val="00870539"/>
    <w:rsid w:val="008705DB"/>
    <w:rsid w:val="0087060E"/>
    <w:rsid w:val="00870CB6"/>
    <w:rsid w:val="00871A38"/>
    <w:rsid w:val="00872465"/>
    <w:rsid w:val="00873B3A"/>
    <w:rsid w:val="00873EFF"/>
    <w:rsid w:val="0087419C"/>
    <w:rsid w:val="0087441D"/>
    <w:rsid w:val="00874530"/>
    <w:rsid w:val="00874670"/>
    <w:rsid w:val="00874ED1"/>
    <w:rsid w:val="00874FCD"/>
    <w:rsid w:val="0087577E"/>
    <w:rsid w:val="0087578C"/>
    <w:rsid w:val="00875957"/>
    <w:rsid w:val="00876EF8"/>
    <w:rsid w:val="008770FF"/>
    <w:rsid w:val="00877733"/>
    <w:rsid w:val="008801D6"/>
    <w:rsid w:val="008818F6"/>
    <w:rsid w:val="00881B11"/>
    <w:rsid w:val="00882664"/>
    <w:rsid w:val="00882E76"/>
    <w:rsid w:val="00883C00"/>
    <w:rsid w:val="00883D2E"/>
    <w:rsid w:val="00884974"/>
    <w:rsid w:val="008849DE"/>
    <w:rsid w:val="00885617"/>
    <w:rsid w:val="0088576B"/>
    <w:rsid w:val="00885E7D"/>
    <w:rsid w:val="008862B6"/>
    <w:rsid w:val="0088630A"/>
    <w:rsid w:val="00886AAA"/>
    <w:rsid w:val="00886CCA"/>
    <w:rsid w:val="00886DC3"/>
    <w:rsid w:val="00887B76"/>
    <w:rsid w:val="00887EEB"/>
    <w:rsid w:val="00890003"/>
    <w:rsid w:val="00890A73"/>
    <w:rsid w:val="008918E7"/>
    <w:rsid w:val="00891C55"/>
    <w:rsid w:val="008929FA"/>
    <w:rsid w:val="00893323"/>
    <w:rsid w:val="00893EF0"/>
    <w:rsid w:val="00894B19"/>
    <w:rsid w:val="008950EA"/>
    <w:rsid w:val="00897E51"/>
    <w:rsid w:val="008A0192"/>
    <w:rsid w:val="008A07E1"/>
    <w:rsid w:val="008A0B9B"/>
    <w:rsid w:val="008A0EE8"/>
    <w:rsid w:val="008A2247"/>
    <w:rsid w:val="008A29A1"/>
    <w:rsid w:val="008A2BE8"/>
    <w:rsid w:val="008A3222"/>
    <w:rsid w:val="008A3619"/>
    <w:rsid w:val="008A36C1"/>
    <w:rsid w:val="008A3A86"/>
    <w:rsid w:val="008A4105"/>
    <w:rsid w:val="008A4149"/>
    <w:rsid w:val="008A5588"/>
    <w:rsid w:val="008A5B2E"/>
    <w:rsid w:val="008A6A74"/>
    <w:rsid w:val="008A6DAA"/>
    <w:rsid w:val="008B0246"/>
    <w:rsid w:val="008B0489"/>
    <w:rsid w:val="008B0C3C"/>
    <w:rsid w:val="008B0F1E"/>
    <w:rsid w:val="008B116F"/>
    <w:rsid w:val="008B13ED"/>
    <w:rsid w:val="008B19E1"/>
    <w:rsid w:val="008B1A67"/>
    <w:rsid w:val="008B1F49"/>
    <w:rsid w:val="008B20D3"/>
    <w:rsid w:val="008B2150"/>
    <w:rsid w:val="008B239C"/>
    <w:rsid w:val="008B24D5"/>
    <w:rsid w:val="008B2979"/>
    <w:rsid w:val="008B32DE"/>
    <w:rsid w:val="008B4464"/>
    <w:rsid w:val="008B45F9"/>
    <w:rsid w:val="008B4D3F"/>
    <w:rsid w:val="008B57BA"/>
    <w:rsid w:val="008B5A78"/>
    <w:rsid w:val="008B69C3"/>
    <w:rsid w:val="008B6DC2"/>
    <w:rsid w:val="008B77B3"/>
    <w:rsid w:val="008B77DD"/>
    <w:rsid w:val="008B7D7E"/>
    <w:rsid w:val="008B7D82"/>
    <w:rsid w:val="008B7F8C"/>
    <w:rsid w:val="008C0FCE"/>
    <w:rsid w:val="008C3205"/>
    <w:rsid w:val="008C32E6"/>
    <w:rsid w:val="008C3664"/>
    <w:rsid w:val="008C3AA8"/>
    <w:rsid w:val="008C4249"/>
    <w:rsid w:val="008C4B8C"/>
    <w:rsid w:val="008C50C4"/>
    <w:rsid w:val="008C53D2"/>
    <w:rsid w:val="008C56BF"/>
    <w:rsid w:val="008C57C8"/>
    <w:rsid w:val="008C6537"/>
    <w:rsid w:val="008C6BEB"/>
    <w:rsid w:val="008C6BF7"/>
    <w:rsid w:val="008C6BFC"/>
    <w:rsid w:val="008C6E28"/>
    <w:rsid w:val="008C6E90"/>
    <w:rsid w:val="008C7273"/>
    <w:rsid w:val="008C748D"/>
    <w:rsid w:val="008C7D7A"/>
    <w:rsid w:val="008D0093"/>
    <w:rsid w:val="008D0D4D"/>
    <w:rsid w:val="008D1754"/>
    <w:rsid w:val="008D1B40"/>
    <w:rsid w:val="008D24AA"/>
    <w:rsid w:val="008D2B2D"/>
    <w:rsid w:val="008D3F62"/>
    <w:rsid w:val="008D4B81"/>
    <w:rsid w:val="008D4F78"/>
    <w:rsid w:val="008D5C52"/>
    <w:rsid w:val="008D5CA0"/>
    <w:rsid w:val="008D69F6"/>
    <w:rsid w:val="008D78DA"/>
    <w:rsid w:val="008D79EE"/>
    <w:rsid w:val="008D7D07"/>
    <w:rsid w:val="008D7DC2"/>
    <w:rsid w:val="008E02E5"/>
    <w:rsid w:val="008E03DB"/>
    <w:rsid w:val="008E08D8"/>
    <w:rsid w:val="008E0D20"/>
    <w:rsid w:val="008E1BBC"/>
    <w:rsid w:val="008E2050"/>
    <w:rsid w:val="008E258F"/>
    <w:rsid w:val="008E27BE"/>
    <w:rsid w:val="008E2C7D"/>
    <w:rsid w:val="008E2D15"/>
    <w:rsid w:val="008E34EC"/>
    <w:rsid w:val="008E369D"/>
    <w:rsid w:val="008E36C6"/>
    <w:rsid w:val="008E38BF"/>
    <w:rsid w:val="008E3B54"/>
    <w:rsid w:val="008E4367"/>
    <w:rsid w:val="008E45C0"/>
    <w:rsid w:val="008E54EB"/>
    <w:rsid w:val="008E5DAA"/>
    <w:rsid w:val="008E5FA7"/>
    <w:rsid w:val="008E62D8"/>
    <w:rsid w:val="008E64C6"/>
    <w:rsid w:val="008E6760"/>
    <w:rsid w:val="008E695A"/>
    <w:rsid w:val="008E6B9A"/>
    <w:rsid w:val="008E6F18"/>
    <w:rsid w:val="008E7532"/>
    <w:rsid w:val="008E79DD"/>
    <w:rsid w:val="008E7ACC"/>
    <w:rsid w:val="008F0A0F"/>
    <w:rsid w:val="008F0BD8"/>
    <w:rsid w:val="008F0F1B"/>
    <w:rsid w:val="008F103D"/>
    <w:rsid w:val="008F14F3"/>
    <w:rsid w:val="008F1ADD"/>
    <w:rsid w:val="008F1BB0"/>
    <w:rsid w:val="008F1C51"/>
    <w:rsid w:val="008F20C8"/>
    <w:rsid w:val="008F2394"/>
    <w:rsid w:val="008F26D6"/>
    <w:rsid w:val="008F31EC"/>
    <w:rsid w:val="008F33CA"/>
    <w:rsid w:val="008F404C"/>
    <w:rsid w:val="008F49E6"/>
    <w:rsid w:val="008F4D0C"/>
    <w:rsid w:val="008F4FCC"/>
    <w:rsid w:val="008F532F"/>
    <w:rsid w:val="008F5F05"/>
    <w:rsid w:val="008F61A1"/>
    <w:rsid w:val="008F682A"/>
    <w:rsid w:val="008F697E"/>
    <w:rsid w:val="008F69CE"/>
    <w:rsid w:val="008F6DE1"/>
    <w:rsid w:val="008F6E3B"/>
    <w:rsid w:val="008F6FC1"/>
    <w:rsid w:val="008F7126"/>
    <w:rsid w:val="008F7F93"/>
    <w:rsid w:val="00900304"/>
    <w:rsid w:val="00900EDD"/>
    <w:rsid w:val="00900FA1"/>
    <w:rsid w:val="009013B3"/>
    <w:rsid w:val="00901DF3"/>
    <w:rsid w:val="00901EF6"/>
    <w:rsid w:val="009041B0"/>
    <w:rsid w:val="00904B7C"/>
    <w:rsid w:val="0090541F"/>
    <w:rsid w:val="00905868"/>
    <w:rsid w:val="00905B06"/>
    <w:rsid w:val="00905DFA"/>
    <w:rsid w:val="0090642B"/>
    <w:rsid w:val="0090705E"/>
    <w:rsid w:val="00907721"/>
    <w:rsid w:val="00907976"/>
    <w:rsid w:val="00911BA2"/>
    <w:rsid w:val="00912087"/>
    <w:rsid w:val="0091220A"/>
    <w:rsid w:val="009122DF"/>
    <w:rsid w:val="009127B1"/>
    <w:rsid w:val="00912891"/>
    <w:rsid w:val="00912B21"/>
    <w:rsid w:val="00912BA8"/>
    <w:rsid w:val="00912FF6"/>
    <w:rsid w:val="00914C35"/>
    <w:rsid w:val="00915AAC"/>
    <w:rsid w:val="00915B14"/>
    <w:rsid w:val="00915CF1"/>
    <w:rsid w:val="00915D8A"/>
    <w:rsid w:val="00915FF8"/>
    <w:rsid w:val="00916800"/>
    <w:rsid w:val="00916A56"/>
    <w:rsid w:val="00916DAB"/>
    <w:rsid w:val="009171C1"/>
    <w:rsid w:val="00917400"/>
    <w:rsid w:val="00917773"/>
    <w:rsid w:val="00917779"/>
    <w:rsid w:val="00921794"/>
    <w:rsid w:val="009218AA"/>
    <w:rsid w:val="009228E9"/>
    <w:rsid w:val="00924DA7"/>
    <w:rsid w:val="0092565D"/>
    <w:rsid w:val="00925783"/>
    <w:rsid w:val="00925F74"/>
    <w:rsid w:val="0092607C"/>
    <w:rsid w:val="009261A9"/>
    <w:rsid w:val="009261BA"/>
    <w:rsid w:val="009264D6"/>
    <w:rsid w:val="0092689F"/>
    <w:rsid w:val="00926FC5"/>
    <w:rsid w:val="009274EE"/>
    <w:rsid w:val="00930553"/>
    <w:rsid w:val="00930958"/>
    <w:rsid w:val="00930B91"/>
    <w:rsid w:val="00930EB8"/>
    <w:rsid w:val="0093114E"/>
    <w:rsid w:val="00931325"/>
    <w:rsid w:val="00931645"/>
    <w:rsid w:val="009318E2"/>
    <w:rsid w:val="00931B49"/>
    <w:rsid w:val="0093230C"/>
    <w:rsid w:val="00932548"/>
    <w:rsid w:val="00932AD6"/>
    <w:rsid w:val="009333CD"/>
    <w:rsid w:val="00934294"/>
    <w:rsid w:val="00934381"/>
    <w:rsid w:val="009346C5"/>
    <w:rsid w:val="00934A3F"/>
    <w:rsid w:val="00934B84"/>
    <w:rsid w:val="00935B4D"/>
    <w:rsid w:val="00935C82"/>
    <w:rsid w:val="00935CC8"/>
    <w:rsid w:val="00935EFF"/>
    <w:rsid w:val="00937263"/>
    <w:rsid w:val="00940B3B"/>
    <w:rsid w:val="00941B35"/>
    <w:rsid w:val="00942424"/>
    <w:rsid w:val="00942503"/>
    <w:rsid w:val="00942787"/>
    <w:rsid w:val="00942797"/>
    <w:rsid w:val="00942812"/>
    <w:rsid w:val="00942CCF"/>
    <w:rsid w:val="009435D4"/>
    <w:rsid w:val="00943CBD"/>
    <w:rsid w:val="00943E43"/>
    <w:rsid w:val="00943F29"/>
    <w:rsid w:val="00944368"/>
    <w:rsid w:val="00945B8B"/>
    <w:rsid w:val="0094675A"/>
    <w:rsid w:val="009467F9"/>
    <w:rsid w:val="00946ABD"/>
    <w:rsid w:val="0094742B"/>
    <w:rsid w:val="0094799A"/>
    <w:rsid w:val="00950198"/>
    <w:rsid w:val="0095038C"/>
    <w:rsid w:val="0095051D"/>
    <w:rsid w:val="0095054E"/>
    <w:rsid w:val="00950996"/>
    <w:rsid w:val="00950BBB"/>
    <w:rsid w:val="00950C4E"/>
    <w:rsid w:val="00950E03"/>
    <w:rsid w:val="00951236"/>
    <w:rsid w:val="009512C8"/>
    <w:rsid w:val="00951914"/>
    <w:rsid w:val="00951AB3"/>
    <w:rsid w:val="00951E81"/>
    <w:rsid w:val="00954736"/>
    <w:rsid w:val="009549EB"/>
    <w:rsid w:val="009550EA"/>
    <w:rsid w:val="00955470"/>
    <w:rsid w:val="009556A1"/>
    <w:rsid w:val="00956316"/>
    <w:rsid w:val="00956E3C"/>
    <w:rsid w:val="009574E3"/>
    <w:rsid w:val="0095781D"/>
    <w:rsid w:val="0095792B"/>
    <w:rsid w:val="00960555"/>
    <w:rsid w:val="00960631"/>
    <w:rsid w:val="00960CFA"/>
    <w:rsid w:val="00960FF1"/>
    <w:rsid w:val="00962151"/>
    <w:rsid w:val="009623B2"/>
    <w:rsid w:val="009623D8"/>
    <w:rsid w:val="00963445"/>
    <w:rsid w:val="009643E8"/>
    <w:rsid w:val="00964D56"/>
    <w:rsid w:val="0096579F"/>
    <w:rsid w:val="00966353"/>
    <w:rsid w:val="00966891"/>
    <w:rsid w:val="0096747B"/>
    <w:rsid w:val="00967DAE"/>
    <w:rsid w:val="00970BB3"/>
    <w:rsid w:val="00970CF9"/>
    <w:rsid w:val="00970EED"/>
    <w:rsid w:val="009710F3"/>
    <w:rsid w:val="00971226"/>
    <w:rsid w:val="009718DD"/>
    <w:rsid w:val="0097202E"/>
    <w:rsid w:val="00972038"/>
    <w:rsid w:val="0097329B"/>
    <w:rsid w:val="0097348E"/>
    <w:rsid w:val="009734A3"/>
    <w:rsid w:val="009735B4"/>
    <w:rsid w:val="00973827"/>
    <w:rsid w:val="00974628"/>
    <w:rsid w:val="00974A74"/>
    <w:rsid w:val="009751CD"/>
    <w:rsid w:val="00975266"/>
    <w:rsid w:val="009770BE"/>
    <w:rsid w:val="00977D59"/>
    <w:rsid w:val="00977DAD"/>
    <w:rsid w:val="00977F27"/>
    <w:rsid w:val="00980691"/>
    <w:rsid w:val="00980C33"/>
    <w:rsid w:val="0098184B"/>
    <w:rsid w:val="00982A63"/>
    <w:rsid w:val="00982EBD"/>
    <w:rsid w:val="00983264"/>
    <w:rsid w:val="00983380"/>
    <w:rsid w:val="00983565"/>
    <w:rsid w:val="00983750"/>
    <w:rsid w:val="00983C2C"/>
    <w:rsid w:val="00984604"/>
    <w:rsid w:val="0098495E"/>
    <w:rsid w:val="00984A1F"/>
    <w:rsid w:val="00984A91"/>
    <w:rsid w:val="00984ED1"/>
    <w:rsid w:val="00984EE2"/>
    <w:rsid w:val="009851A0"/>
    <w:rsid w:val="00985928"/>
    <w:rsid w:val="00986C2D"/>
    <w:rsid w:val="0098708B"/>
    <w:rsid w:val="00987C3F"/>
    <w:rsid w:val="00987E81"/>
    <w:rsid w:val="00987F40"/>
    <w:rsid w:val="0099082C"/>
    <w:rsid w:val="00990CB8"/>
    <w:rsid w:val="009910AE"/>
    <w:rsid w:val="00991952"/>
    <w:rsid w:val="00992E52"/>
    <w:rsid w:val="00993073"/>
    <w:rsid w:val="00993579"/>
    <w:rsid w:val="009937B5"/>
    <w:rsid w:val="00993B9E"/>
    <w:rsid w:val="00993E4F"/>
    <w:rsid w:val="00994582"/>
    <w:rsid w:val="00994C29"/>
    <w:rsid w:val="00994C2D"/>
    <w:rsid w:val="00995132"/>
    <w:rsid w:val="009954B8"/>
    <w:rsid w:val="0099616B"/>
    <w:rsid w:val="00996343"/>
    <w:rsid w:val="009964B2"/>
    <w:rsid w:val="00996A34"/>
    <w:rsid w:val="00996D5A"/>
    <w:rsid w:val="00996FC8"/>
    <w:rsid w:val="009971B6"/>
    <w:rsid w:val="00997204"/>
    <w:rsid w:val="009975CA"/>
    <w:rsid w:val="00997E5C"/>
    <w:rsid w:val="00997F49"/>
    <w:rsid w:val="009A0539"/>
    <w:rsid w:val="009A078D"/>
    <w:rsid w:val="009A08C2"/>
    <w:rsid w:val="009A0D20"/>
    <w:rsid w:val="009A1350"/>
    <w:rsid w:val="009A1529"/>
    <w:rsid w:val="009A18E5"/>
    <w:rsid w:val="009A20C5"/>
    <w:rsid w:val="009A21B2"/>
    <w:rsid w:val="009A243D"/>
    <w:rsid w:val="009A272E"/>
    <w:rsid w:val="009A2808"/>
    <w:rsid w:val="009A289D"/>
    <w:rsid w:val="009A2A72"/>
    <w:rsid w:val="009A2BA2"/>
    <w:rsid w:val="009A2C82"/>
    <w:rsid w:val="009A2DCF"/>
    <w:rsid w:val="009A2F02"/>
    <w:rsid w:val="009A341D"/>
    <w:rsid w:val="009A3858"/>
    <w:rsid w:val="009A4A22"/>
    <w:rsid w:val="009A4B70"/>
    <w:rsid w:val="009A604C"/>
    <w:rsid w:val="009A6611"/>
    <w:rsid w:val="009A6782"/>
    <w:rsid w:val="009A70FC"/>
    <w:rsid w:val="009A74BD"/>
    <w:rsid w:val="009A7954"/>
    <w:rsid w:val="009A7B87"/>
    <w:rsid w:val="009B031F"/>
    <w:rsid w:val="009B03EC"/>
    <w:rsid w:val="009B080A"/>
    <w:rsid w:val="009B198E"/>
    <w:rsid w:val="009B1C3D"/>
    <w:rsid w:val="009B1FBA"/>
    <w:rsid w:val="009B27E4"/>
    <w:rsid w:val="009B28D7"/>
    <w:rsid w:val="009B2D3E"/>
    <w:rsid w:val="009B3CCF"/>
    <w:rsid w:val="009B4114"/>
    <w:rsid w:val="009B42DD"/>
    <w:rsid w:val="009B432E"/>
    <w:rsid w:val="009B743F"/>
    <w:rsid w:val="009B799A"/>
    <w:rsid w:val="009B7F82"/>
    <w:rsid w:val="009C002C"/>
    <w:rsid w:val="009C082B"/>
    <w:rsid w:val="009C0C4B"/>
    <w:rsid w:val="009C1241"/>
    <w:rsid w:val="009C2887"/>
    <w:rsid w:val="009C2DE4"/>
    <w:rsid w:val="009C327E"/>
    <w:rsid w:val="009C3467"/>
    <w:rsid w:val="009C404F"/>
    <w:rsid w:val="009C49B2"/>
    <w:rsid w:val="009C52C7"/>
    <w:rsid w:val="009C5D96"/>
    <w:rsid w:val="009C6295"/>
    <w:rsid w:val="009C766D"/>
    <w:rsid w:val="009C7BF0"/>
    <w:rsid w:val="009C7E3A"/>
    <w:rsid w:val="009D02D8"/>
    <w:rsid w:val="009D07E1"/>
    <w:rsid w:val="009D0B15"/>
    <w:rsid w:val="009D0D01"/>
    <w:rsid w:val="009D1BE1"/>
    <w:rsid w:val="009D27B8"/>
    <w:rsid w:val="009D2E38"/>
    <w:rsid w:val="009D37BE"/>
    <w:rsid w:val="009D3AF3"/>
    <w:rsid w:val="009D3BA6"/>
    <w:rsid w:val="009D3FB6"/>
    <w:rsid w:val="009D46BE"/>
    <w:rsid w:val="009D4B8F"/>
    <w:rsid w:val="009D4DA4"/>
    <w:rsid w:val="009D57CB"/>
    <w:rsid w:val="009D58C8"/>
    <w:rsid w:val="009D6721"/>
    <w:rsid w:val="009D7035"/>
    <w:rsid w:val="009D7724"/>
    <w:rsid w:val="009E05E9"/>
    <w:rsid w:val="009E0774"/>
    <w:rsid w:val="009E0786"/>
    <w:rsid w:val="009E1335"/>
    <w:rsid w:val="009E1429"/>
    <w:rsid w:val="009E1507"/>
    <w:rsid w:val="009E1780"/>
    <w:rsid w:val="009E1892"/>
    <w:rsid w:val="009E1E8E"/>
    <w:rsid w:val="009E1F5B"/>
    <w:rsid w:val="009E29A0"/>
    <w:rsid w:val="009E2BBE"/>
    <w:rsid w:val="009E2D5C"/>
    <w:rsid w:val="009E3223"/>
    <w:rsid w:val="009E3340"/>
    <w:rsid w:val="009E37E9"/>
    <w:rsid w:val="009E57AA"/>
    <w:rsid w:val="009E58F1"/>
    <w:rsid w:val="009E62A6"/>
    <w:rsid w:val="009E67BD"/>
    <w:rsid w:val="009E7211"/>
    <w:rsid w:val="009E75BF"/>
    <w:rsid w:val="009E767E"/>
    <w:rsid w:val="009F0340"/>
    <w:rsid w:val="009F0F8F"/>
    <w:rsid w:val="009F1724"/>
    <w:rsid w:val="009F17EA"/>
    <w:rsid w:val="009F1912"/>
    <w:rsid w:val="009F1974"/>
    <w:rsid w:val="009F2001"/>
    <w:rsid w:val="009F2513"/>
    <w:rsid w:val="009F2912"/>
    <w:rsid w:val="009F2D3C"/>
    <w:rsid w:val="009F3868"/>
    <w:rsid w:val="009F39EC"/>
    <w:rsid w:val="009F3C86"/>
    <w:rsid w:val="009F3C93"/>
    <w:rsid w:val="009F4124"/>
    <w:rsid w:val="009F42EE"/>
    <w:rsid w:val="009F4311"/>
    <w:rsid w:val="009F4741"/>
    <w:rsid w:val="009F510D"/>
    <w:rsid w:val="009F5520"/>
    <w:rsid w:val="009F56CA"/>
    <w:rsid w:val="009F6254"/>
    <w:rsid w:val="009F7620"/>
    <w:rsid w:val="009F7AE0"/>
    <w:rsid w:val="00A0058D"/>
    <w:rsid w:val="00A005E1"/>
    <w:rsid w:val="00A00B27"/>
    <w:rsid w:val="00A01371"/>
    <w:rsid w:val="00A013B6"/>
    <w:rsid w:val="00A01C2C"/>
    <w:rsid w:val="00A01CB2"/>
    <w:rsid w:val="00A02203"/>
    <w:rsid w:val="00A02BA3"/>
    <w:rsid w:val="00A0339B"/>
    <w:rsid w:val="00A042D7"/>
    <w:rsid w:val="00A0451D"/>
    <w:rsid w:val="00A04A0E"/>
    <w:rsid w:val="00A04EE2"/>
    <w:rsid w:val="00A0597A"/>
    <w:rsid w:val="00A06051"/>
    <w:rsid w:val="00A06755"/>
    <w:rsid w:val="00A068A8"/>
    <w:rsid w:val="00A06A59"/>
    <w:rsid w:val="00A06EC9"/>
    <w:rsid w:val="00A0709D"/>
    <w:rsid w:val="00A070F2"/>
    <w:rsid w:val="00A07ABD"/>
    <w:rsid w:val="00A07B6C"/>
    <w:rsid w:val="00A105DE"/>
    <w:rsid w:val="00A109A8"/>
    <w:rsid w:val="00A10A58"/>
    <w:rsid w:val="00A10C8D"/>
    <w:rsid w:val="00A11EB7"/>
    <w:rsid w:val="00A128FC"/>
    <w:rsid w:val="00A12B40"/>
    <w:rsid w:val="00A13337"/>
    <w:rsid w:val="00A13B2D"/>
    <w:rsid w:val="00A1443A"/>
    <w:rsid w:val="00A1488E"/>
    <w:rsid w:val="00A14AD2"/>
    <w:rsid w:val="00A15E36"/>
    <w:rsid w:val="00A165DE"/>
    <w:rsid w:val="00A1691B"/>
    <w:rsid w:val="00A16CB1"/>
    <w:rsid w:val="00A1717C"/>
    <w:rsid w:val="00A17356"/>
    <w:rsid w:val="00A17824"/>
    <w:rsid w:val="00A178D0"/>
    <w:rsid w:val="00A20AF6"/>
    <w:rsid w:val="00A21EEF"/>
    <w:rsid w:val="00A22240"/>
    <w:rsid w:val="00A222B5"/>
    <w:rsid w:val="00A226B1"/>
    <w:rsid w:val="00A22A48"/>
    <w:rsid w:val="00A22A81"/>
    <w:rsid w:val="00A22C61"/>
    <w:rsid w:val="00A23390"/>
    <w:rsid w:val="00A2399E"/>
    <w:rsid w:val="00A23E18"/>
    <w:rsid w:val="00A243E6"/>
    <w:rsid w:val="00A24B6E"/>
    <w:rsid w:val="00A25D3D"/>
    <w:rsid w:val="00A26BB7"/>
    <w:rsid w:val="00A26E62"/>
    <w:rsid w:val="00A30164"/>
    <w:rsid w:val="00A309D7"/>
    <w:rsid w:val="00A30A16"/>
    <w:rsid w:val="00A31204"/>
    <w:rsid w:val="00A31917"/>
    <w:rsid w:val="00A32CBA"/>
    <w:rsid w:val="00A338D5"/>
    <w:rsid w:val="00A33DFE"/>
    <w:rsid w:val="00A33F47"/>
    <w:rsid w:val="00A33FAE"/>
    <w:rsid w:val="00A3467F"/>
    <w:rsid w:val="00A34A83"/>
    <w:rsid w:val="00A34BB9"/>
    <w:rsid w:val="00A35C86"/>
    <w:rsid w:val="00A36A0E"/>
    <w:rsid w:val="00A36A71"/>
    <w:rsid w:val="00A36D37"/>
    <w:rsid w:val="00A37A6E"/>
    <w:rsid w:val="00A37BC0"/>
    <w:rsid w:val="00A37ED8"/>
    <w:rsid w:val="00A402B6"/>
    <w:rsid w:val="00A40DC6"/>
    <w:rsid w:val="00A418F9"/>
    <w:rsid w:val="00A429F4"/>
    <w:rsid w:val="00A42F06"/>
    <w:rsid w:val="00A430BC"/>
    <w:rsid w:val="00A43AEF"/>
    <w:rsid w:val="00A4474E"/>
    <w:rsid w:val="00A4487B"/>
    <w:rsid w:val="00A45A52"/>
    <w:rsid w:val="00A460B7"/>
    <w:rsid w:val="00A46733"/>
    <w:rsid w:val="00A46CB0"/>
    <w:rsid w:val="00A473F4"/>
    <w:rsid w:val="00A47AB6"/>
    <w:rsid w:val="00A47EF1"/>
    <w:rsid w:val="00A5106D"/>
    <w:rsid w:val="00A51322"/>
    <w:rsid w:val="00A51ABE"/>
    <w:rsid w:val="00A51E3A"/>
    <w:rsid w:val="00A52CB4"/>
    <w:rsid w:val="00A52F1D"/>
    <w:rsid w:val="00A52F55"/>
    <w:rsid w:val="00A536FA"/>
    <w:rsid w:val="00A5375B"/>
    <w:rsid w:val="00A53953"/>
    <w:rsid w:val="00A53A7E"/>
    <w:rsid w:val="00A53B9E"/>
    <w:rsid w:val="00A542CE"/>
    <w:rsid w:val="00A548A4"/>
    <w:rsid w:val="00A5536B"/>
    <w:rsid w:val="00A55558"/>
    <w:rsid w:val="00A5584C"/>
    <w:rsid w:val="00A5596C"/>
    <w:rsid w:val="00A564EA"/>
    <w:rsid w:val="00A56D0C"/>
    <w:rsid w:val="00A5712A"/>
    <w:rsid w:val="00A62F3B"/>
    <w:rsid w:val="00A63584"/>
    <w:rsid w:val="00A6366A"/>
    <w:rsid w:val="00A63EC6"/>
    <w:rsid w:val="00A641EB"/>
    <w:rsid w:val="00A64302"/>
    <w:rsid w:val="00A65882"/>
    <w:rsid w:val="00A65CD7"/>
    <w:rsid w:val="00A671BB"/>
    <w:rsid w:val="00A67540"/>
    <w:rsid w:val="00A679E7"/>
    <w:rsid w:val="00A702EE"/>
    <w:rsid w:val="00A705D4"/>
    <w:rsid w:val="00A71204"/>
    <w:rsid w:val="00A71489"/>
    <w:rsid w:val="00A721AC"/>
    <w:rsid w:val="00A72747"/>
    <w:rsid w:val="00A72951"/>
    <w:rsid w:val="00A72B15"/>
    <w:rsid w:val="00A7334A"/>
    <w:rsid w:val="00A73879"/>
    <w:rsid w:val="00A73F90"/>
    <w:rsid w:val="00A741C3"/>
    <w:rsid w:val="00A74297"/>
    <w:rsid w:val="00A7438A"/>
    <w:rsid w:val="00A749FC"/>
    <w:rsid w:val="00A74B26"/>
    <w:rsid w:val="00A74D46"/>
    <w:rsid w:val="00A75910"/>
    <w:rsid w:val="00A765CD"/>
    <w:rsid w:val="00A76940"/>
    <w:rsid w:val="00A771E4"/>
    <w:rsid w:val="00A8068C"/>
    <w:rsid w:val="00A80D62"/>
    <w:rsid w:val="00A81CAD"/>
    <w:rsid w:val="00A82521"/>
    <w:rsid w:val="00A838C2"/>
    <w:rsid w:val="00A83B5A"/>
    <w:rsid w:val="00A83D76"/>
    <w:rsid w:val="00A84940"/>
    <w:rsid w:val="00A84D47"/>
    <w:rsid w:val="00A84E3B"/>
    <w:rsid w:val="00A84F5C"/>
    <w:rsid w:val="00A852B4"/>
    <w:rsid w:val="00A85B19"/>
    <w:rsid w:val="00A85CEB"/>
    <w:rsid w:val="00A85EA4"/>
    <w:rsid w:val="00A86024"/>
    <w:rsid w:val="00A86206"/>
    <w:rsid w:val="00A86615"/>
    <w:rsid w:val="00A8714F"/>
    <w:rsid w:val="00A877A6"/>
    <w:rsid w:val="00A87A99"/>
    <w:rsid w:val="00A87C6E"/>
    <w:rsid w:val="00A87E61"/>
    <w:rsid w:val="00A90C95"/>
    <w:rsid w:val="00A920CA"/>
    <w:rsid w:val="00A92DF0"/>
    <w:rsid w:val="00A93038"/>
    <w:rsid w:val="00A931C9"/>
    <w:rsid w:val="00A93354"/>
    <w:rsid w:val="00A94194"/>
    <w:rsid w:val="00A944DA"/>
    <w:rsid w:val="00A94592"/>
    <w:rsid w:val="00A95199"/>
    <w:rsid w:val="00A95209"/>
    <w:rsid w:val="00A956CE"/>
    <w:rsid w:val="00A96306"/>
    <w:rsid w:val="00A96E93"/>
    <w:rsid w:val="00A97B03"/>
    <w:rsid w:val="00AA0A0F"/>
    <w:rsid w:val="00AA1930"/>
    <w:rsid w:val="00AA227C"/>
    <w:rsid w:val="00AA2666"/>
    <w:rsid w:val="00AA2B02"/>
    <w:rsid w:val="00AA2B69"/>
    <w:rsid w:val="00AA2C76"/>
    <w:rsid w:val="00AA308B"/>
    <w:rsid w:val="00AA374A"/>
    <w:rsid w:val="00AA444F"/>
    <w:rsid w:val="00AA52CF"/>
    <w:rsid w:val="00AA535F"/>
    <w:rsid w:val="00AA53A1"/>
    <w:rsid w:val="00AA5480"/>
    <w:rsid w:val="00AA5C44"/>
    <w:rsid w:val="00AA60B5"/>
    <w:rsid w:val="00AA7504"/>
    <w:rsid w:val="00AA75A5"/>
    <w:rsid w:val="00AA75B1"/>
    <w:rsid w:val="00AA7E06"/>
    <w:rsid w:val="00AA7ED2"/>
    <w:rsid w:val="00AB05C3"/>
    <w:rsid w:val="00AB076C"/>
    <w:rsid w:val="00AB09F2"/>
    <w:rsid w:val="00AB0DEF"/>
    <w:rsid w:val="00AB102C"/>
    <w:rsid w:val="00AB1084"/>
    <w:rsid w:val="00AB1095"/>
    <w:rsid w:val="00AB1416"/>
    <w:rsid w:val="00AB2044"/>
    <w:rsid w:val="00AB2C2B"/>
    <w:rsid w:val="00AB32EB"/>
    <w:rsid w:val="00AB34BC"/>
    <w:rsid w:val="00AB352B"/>
    <w:rsid w:val="00AB35AB"/>
    <w:rsid w:val="00AB39EB"/>
    <w:rsid w:val="00AB3BDD"/>
    <w:rsid w:val="00AB4DDB"/>
    <w:rsid w:val="00AB4E89"/>
    <w:rsid w:val="00AB4F21"/>
    <w:rsid w:val="00AB51C9"/>
    <w:rsid w:val="00AB5531"/>
    <w:rsid w:val="00AB64E7"/>
    <w:rsid w:val="00AB68A0"/>
    <w:rsid w:val="00AB6C25"/>
    <w:rsid w:val="00AB6EC9"/>
    <w:rsid w:val="00AB7AD6"/>
    <w:rsid w:val="00AB7EF2"/>
    <w:rsid w:val="00AC0516"/>
    <w:rsid w:val="00AC0C6C"/>
    <w:rsid w:val="00AC0D4F"/>
    <w:rsid w:val="00AC136D"/>
    <w:rsid w:val="00AC1E01"/>
    <w:rsid w:val="00AC212F"/>
    <w:rsid w:val="00AC21AD"/>
    <w:rsid w:val="00AC2438"/>
    <w:rsid w:val="00AC3890"/>
    <w:rsid w:val="00AC3C74"/>
    <w:rsid w:val="00AC3E20"/>
    <w:rsid w:val="00AC4EAA"/>
    <w:rsid w:val="00AC51B2"/>
    <w:rsid w:val="00AC5879"/>
    <w:rsid w:val="00AC5A4A"/>
    <w:rsid w:val="00AC6157"/>
    <w:rsid w:val="00AC62AA"/>
    <w:rsid w:val="00AC6BEC"/>
    <w:rsid w:val="00AC6E63"/>
    <w:rsid w:val="00AC7746"/>
    <w:rsid w:val="00AD02BF"/>
    <w:rsid w:val="00AD0B76"/>
    <w:rsid w:val="00AD13B6"/>
    <w:rsid w:val="00AD1949"/>
    <w:rsid w:val="00AD1BDA"/>
    <w:rsid w:val="00AD22AD"/>
    <w:rsid w:val="00AD2909"/>
    <w:rsid w:val="00AD2A3B"/>
    <w:rsid w:val="00AD4196"/>
    <w:rsid w:val="00AD4353"/>
    <w:rsid w:val="00AD5734"/>
    <w:rsid w:val="00AD5D9C"/>
    <w:rsid w:val="00AD6734"/>
    <w:rsid w:val="00AD6A8B"/>
    <w:rsid w:val="00AD7103"/>
    <w:rsid w:val="00AD71B2"/>
    <w:rsid w:val="00AD7275"/>
    <w:rsid w:val="00AD7E15"/>
    <w:rsid w:val="00AE02AE"/>
    <w:rsid w:val="00AE132E"/>
    <w:rsid w:val="00AE18FD"/>
    <w:rsid w:val="00AE1AA6"/>
    <w:rsid w:val="00AE1F06"/>
    <w:rsid w:val="00AE2075"/>
    <w:rsid w:val="00AE26E0"/>
    <w:rsid w:val="00AE2867"/>
    <w:rsid w:val="00AE30BE"/>
    <w:rsid w:val="00AE3AD2"/>
    <w:rsid w:val="00AE4CF9"/>
    <w:rsid w:val="00AE5971"/>
    <w:rsid w:val="00AE6B04"/>
    <w:rsid w:val="00AE7684"/>
    <w:rsid w:val="00AF115D"/>
    <w:rsid w:val="00AF17DA"/>
    <w:rsid w:val="00AF25A5"/>
    <w:rsid w:val="00AF31E4"/>
    <w:rsid w:val="00AF3366"/>
    <w:rsid w:val="00AF3ACF"/>
    <w:rsid w:val="00AF3F20"/>
    <w:rsid w:val="00AF52A7"/>
    <w:rsid w:val="00AF625D"/>
    <w:rsid w:val="00AF6BD0"/>
    <w:rsid w:val="00B01641"/>
    <w:rsid w:val="00B016E7"/>
    <w:rsid w:val="00B01D7C"/>
    <w:rsid w:val="00B01D83"/>
    <w:rsid w:val="00B01EBC"/>
    <w:rsid w:val="00B01FB1"/>
    <w:rsid w:val="00B02942"/>
    <w:rsid w:val="00B0330F"/>
    <w:rsid w:val="00B03980"/>
    <w:rsid w:val="00B03ED8"/>
    <w:rsid w:val="00B04E9E"/>
    <w:rsid w:val="00B04EB0"/>
    <w:rsid w:val="00B04EC8"/>
    <w:rsid w:val="00B05A41"/>
    <w:rsid w:val="00B05BA3"/>
    <w:rsid w:val="00B05BF5"/>
    <w:rsid w:val="00B05D7B"/>
    <w:rsid w:val="00B05F03"/>
    <w:rsid w:val="00B062B4"/>
    <w:rsid w:val="00B07526"/>
    <w:rsid w:val="00B079F0"/>
    <w:rsid w:val="00B10E57"/>
    <w:rsid w:val="00B10FAA"/>
    <w:rsid w:val="00B11777"/>
    <w:rsid w:val="00B1243E"/>
    <w:rsid w:val="00B12581"/>
    <w:rsid w:val="00B125D0"/>
    <w:rsid w:val="00B1416C"/>
    <w:rsid w:val="00B15B5A"/>
    <w:rsid w:val="00B1681B"/>
    <w:rsid w:val="00B1694D"/>
    <w:rsid w:val="00B17716"/>
    <w:rsid w:val="00B17AA1"/>
    <w:rsid w:val="00B20111"/>
    <w:rsid w:val="00B20458"/>
    <w:rsid w:val="00B204F6"/>
    <w:rsid w:val="00B20D89"/>
    <w:rsid w:val="00B20DC7"/>
    <w:rsid w:val="00B2258A"/>
    <w:rsid w:val="00B228FD"/>
    <w:rsid w:val="00B23221"/>
    <w:rsid w:val="00B239BD"/>
    <w:rsid w:val="00B23ED0"/>
    <w:rsid w:val="00B243B5"/>
    <w:rsid w:val="00B24447"/>
    <w:rsid w:val="00B248CE"/>
    <w:rsid w:val="00B24DB8"/>
    <w:rsid w:val="00B258A5"/>
    <w:rsid w:val="00B258D8"/>
    <w:rsid w:val="00B26002"/>
    <w:rsid w:val="00B265C8"/>
    <w:rsid w:val="00B2774D"/>
    <w:rsid w:val="00B27920"/>
    <w:rsid w:val="00B27A7C"/>
    <w:rsid w:val="00B27CF7"/>
    <w:rsid w:val="00B30791"/>
    <w:rsid w:val="00B30863"/>
    <w:rsid w:val="00B309AA"/>
    <w:rsid w:val="00B31C5F"/>
    <w:rsid w:val="00B33127"/>
    <w:rsid w:val="00B33879"/>
    <w:rsid w:val="00B33B30"/>
    <w:rsid w:val="00B34043"/>
    <w:rsid w:val="00B34962"/>
    <w:rsid w:val="00B353D9"/>
    <w:rsid w:val="00B35763"/>
    <w:rsid w:val="00B364AE"/>
    <w:rsid w:val="00B36B2A"/>
    <w:rsid w:val="00B36D5F"/>
    <w:rsid w:val="00B36D99"/>
    <w:rsid w:val="00B372F6"/>
    <w:rsid w:val="00B37320"/>
    <w:rsid w:val="00B3747A"/>
    <w:rsid w:val="00B37E2F"/>
    <w:rsid w:val="00B40B2A"/>
    <w:rsid w:val="00B41CD9"/>
    <w:rsid w:val="00B41F4F"/>
    <w:rsid w:val="00B41F84"/>
    <w:rsid w:val="00B42660"/>
    <w:rsid w:val="00B426E4"/>
    <w:rsid w:val="00B42DE8"/>
    <w:rsid w:val="00B43209"/>
    <w:rsid w:val="00B435C0"/>
    <w:rsid w:val="00B435F6"/>
    <w:rsid w:val="00B43C93"/>
    <w:rsid w:val="00B43FCE"/>
    <w:rsid w:val="00B44062"/>
    <w:rsid w:val="00B4463E"/>
    <w:rsid w:val="00B44BB5"/>
    <w:rsid w:val="00B452B2"/>
    <w:rsid w:val="00B455F5"/>
    <w:rsid w:val="00B459EB"/>
    <w:rsid w:val="00B471F1"/>
    <w:rsid w:val="00B473EA"/>
    <w:rsid w:val="00B478DA"/>
    <w:rsid w:val="00B508AE"/>
    <w:rsid w:val="00B518E1"/>
    <w:rsid w:val="00B51FAB"/>
    <w:rsid w:val="00B521E3"/>
    <w:rsid w:val="00B52FEA"/>
    <w:rsid w:val="00B531F5"/>
    <w:rsid w:val="00B54118"/>
    <w:rsid w:val="00B54158"/>
    <w:rsid w:val="00B5469E"/>
    <w:rsid w:val="00B55121"/>
    <w:rsid w:val="00B55342"/>
    <w:rsid w:val="00B56A0E"/>
    <w:rsid w:val="00B56C45"/>
    <w:rsid w:val="00B56E52"/>
    <w:rsid w:val="00B5706E"/>
    <w:rsid w:val="00B5733D"/>
    <w:rsid w:val="00B5770F"/>
    <w:rsid w:val="00B57E8B"/>
    <w:rsid w:val="00B60446"/>
    <w:rsid w:val="00B61157"/>
    <w:rsid w:val="00B613B6"/>
    <w:rsid w:val="00B61500"/>
    <w:rsid w:val="00B61F92"/>
    <w:rsid w:val="00B6238C"/>
    <w:rsid w:val="00B62501"/>
    <w:rsid w:val="00B62E36"/>
    <w:rsid w:val="00B635C1"/>
    <w:rsid w:val="00B63B1B"/>
    <w:rsid w:val="00B63B90"/>
    <w:rsid w:val="00B645DC"/>
    <w:rsid w:val="00B64DEF"/>
    <w:rsid w:val="00B658B1"/>
    <w:rsid w:val="00B65D0C"/>
    <w:rsid w:val="00B65D25"/>
    <w:rsid w:val="00B664D5"/>
    <w:rsid w:val="00B669C2"/>
    <w:rsid w:val="00B66FAB"/>
    <w:rsid w:val="00B676BC"/>
    <w:rsid w:val="00B70CFA"/>
    <w:rsid w:val="00B70F1B"/>
    <w:rsid w:val="00B712FA"/>
    <w:rsid w:val="00B71921"/>
    <w:rsid w:val="00B71C3B"/>
    <w:rsid w:val="00B72355"/>
    <w:rsid w:val="00B72A75"/>
    <w:rsid w:val="00B733B8"/>
    <w:rsid w:val="00B7351E"/>
    <w:rsid w:val="00B73F12"/>
    <w:rsid w:val="00B743B3"/>
    <w:rsid w:val="00B75A1F"/>
    <w:rsid w:val="00B75AC4"/>
    <w:rsid w:val="00B761C4"/>
    <w:rsid w:val="00B76E65"/>
    <w:rsid w:val="00B77286"/>
    <w:rsid w:val="00B77545"/>
    <w:rsid w:val="00B775D3"/>
    <w:rsid w:val="00B77860"/>
    <w:rsid w:val="00B77A2B"/>
    <w:rsid w:val="00B77C70"/>
    <w:rsid w:val="00B77DFA"/>
    <w:rsid w:val="00B77F3F"/>
    <w:rsid w:val="00B80472"/>
    <w:rsid w:val="00B812B4"/>
    <w:rsid w:val="00B81BF6"/>
    <w:rsid w:val="00B8296F"/>
    <w:rsid w:val="00B82D4D"/>
    <w:rsid w:val="00B8358F"/>
    <w:rsid w:val="00B83ACD"/>
    <w:rsid w:val="00B8593D"/>
    <w:rsid w:val="00B85C19"/>
    <w:rsid w:val="00B85D41"/>
    <w:rsid w:val="00B85F56"/>
    <w:rsid w:val="00B8711F"/>
    <w:rsid w:val="00B87696"/>
    <w:rsid w:val="00B87D2D"/>
    <w:rsid w:val="00B87DB5"/>
    <w:rsid w:val="00B910C2"/>
    <w:rsid w:val="00B927D9"/>
    <w:rsid w:val="00B9288D"/>
    <w:rsid w:val="00B929E3"/>
    <w:rsid w:val="00B92E87"/>
    <w:rsid w:val="00B937B8"/>
    <w:rsid w:val="00B93A2B"/>
    <w:rsid w:val="00B94337"/>
    <w:rsid w:val="00B94434"/>
    <w:rsid w:val="00B94EF9"/>
    <w:rsid w:val="00B95525"/>
    <w:rsid w:val="00B95562"/>
    <w:rsid w:val="00B96251"/>
    <w:rsid w:val="00B96F8C"/>
    <w:rsid w:val="00B973D7"/>
    <w:rsid w:val="00B97684"/>
    <w:rsid w:val="00BA0D58"/>
    <w:rsid w:val="00BA1A41"/>
    <w:rsid w:val="00BA208A"/>
    <w:rsid w:val="00BA30C3"/>
    <w:rsid w:val="00BA5102"/>
    <w:rsid w:val="00BA5418"/>
    <w:rsid w:val="00BA542B"/>
    <w:rsid w:val="00BA5C0B"/>
    <w:rsid w:val="00BA6017"/>
    <w:rsid w:val="00BA6421"/>
    <w:rsid w:val="00BA6A32"/>
    <w:rsid w:val="00BA6F40"/>
    <w:rsid w:val="00BA773A"/>
    <w:rsid w:val="00BA7FB6"/>
    <w:rsid w:val="00BB0135"/>
    <w:rsid w:val="00BB0680"/>
    <w:rsid w:val="00BB20A2"/>
    <w:rsid w:val="00BB2296"/>
    <w:rsid w:val="00BB28DD"/>
    <w:rsid w:val="00BB2AFD"/>
    <w:rsid w:val="00BB316A"/>
    <w:rsid w:val="00BB3428"/>
    <w:rsid w:val="00BB3520"/>
    <w:rsid w:val="00BB3B45"/>
    <w:rsid w:val="00BB4118"/>
    <w:rsid w:val="00BB45FE"/>
    <w:rsid w:val="00BB4E90"/>
    <w:rsid w:val="00BB4F20"/>
    <w:rsid w:val="00BB56D6"/>
    <w:rsid w:val="00BB5983"/>
    <w:rsid w:val="00BB63B2"/>
    <w:rsid w:val="00BB67A2"/>
    <w:rsid w:val="00BB69D7"/>
    <w:rsid w:val="00BB6B94"/>
    <w:rsid w:val="00BB6C00"/>
    <w:rsid w:val="00BB7531"/>
    <w:rsid w:val="00BB7B46"/>
    <w:rsid w:val="00BC0379"/>
    <w:rsid w:val="00BC0B8B"/>
    <w:rsid w:val="00BC2637"/>
    <w:rsid w:val="00BC2796"/>
    <w:rsid w:val="00BC2896"/>
    <w:rsid w:val="00BC2DD8"/>
    <w:rsid w:val="00BC34DE"/>
    <w:rsid w:val="00BC359F"/>
    <w:rsid w:val="00BC3852"/>
    <w:rsid w:val="00BC3BF7"/>
    <w:rsid w:val="00BC3C24"/>
    <w:rsid w:val="00BC3C84"/>
    <w:rsid w:val="00BC42A6"/>
    <w:rsid w:val="00BC451D"/>
    <w:rsid w:val="00BC4725"/>
    <w:rsid w:val="00BC5984"/>
    <w:rsid w:val="00BC5D55"/>
    <w:rsid w:val="00BC648C"/>
    <w:rsid w:val="00BC6AD1"/>
    <w:rsid w:val="00BC6C48"/>
    <w:rsid w:val="00BC6D23"/>
    <w:rsid w:val="00BC6FF7"/>
    <w:rsid w:val="00BC7146"/>
    <w:rsid w:val="00BC72C3"/>
    <w:rsid w:val="00BC74C7"/>
    <w:rsid w:val="00BC7D79"/>
    <w:rsid w:val="00BD0684"/>
    <w:rsid w:val="00BD06B7"/>
    <w:rsid w:val="00BD0B57"/>
    <w:rsid w:val="00BD0B72"/>
    <w:rsid w:val="00BD0E94"/>
    <w:rsid w:val="00BD0F78"/>
    <w:rsid w:val="00BD16F1"/>
    <w:rsid w:val="00BD312F"/>
    <w:rsid w:val="00BD3585"/>
    <w:rsid w:val="00BD4D8F"/>
    <w:rsid w:val="00BD5B15"/>
    <w:rsid w:val="00BD5B7D"/>
    <w:rsid w:val="00BD5F51"/>
    <w:rsid w:val="00BD6908"/>
    <w:rsid w:val="00BD6916"/>
    <w:rsid w:val="00BD6C27"/>
    <w:rsid w:val="00BD6ED1"/>
    <w:rsid w:val="00BD74E4"/>
    <w:rsid w:val="00BD77AA"/>
    <w:rsid w:val="00BD7BFC"/>
    <w:rsid w:val="00BD7DA0"/>
    <w:rsid w:val="00BD7E5E"/>
    <w:rsid w:val="00BE168E"/>
    <w:rsid w:val="00BE177D"/>
    <w:rsid w:val="00BE1A2A"/>
    <w:rsid w:val="00BE1D05"/>
    <w:rsid w:val="00BE1E71"/>
    <w:rsid w:val="00BE30F8"/>
    <w:rsid w:val="00BE372F"/>
    <w:rsid w:val="00BE3F42"/>
    <w:rsid w:val="00BE4088"/>
    <w:rsid w:val="00BE43AF"/>
    <w:rsid w:val="00BE4E0F"/>
    <w:rsid w:val="00BE56D9"/>
    <w:rsid w:val="00BE5A1A"/>
    <w:rsid w:val="00BE602D"/>
    <w:rsid w:val="00BE633F"/>
    <w:rsid w:val="00BE6C3A"/>
    <w:rsid w:val="00BE7135"/>
    <w:rsid w:val="00BE7B26"/>
    <w:rsid w:val="00BE7CB2"/>
    <w:rsid w:val="00BE7CF6"/>
    <w:rsid w:val="00BF15EF"/>
    <w:rsid w:val="00BF1E24"/>
    <w:rsid w:val="00BF219A"/>
    <w:rsid w:val="00BF228E"/>
    <w:rsid w:val="00BF2D68"/>
    <w:rsid w:val="00BF2DE0"/>
    <w:rsid w:val="00BF2EAC"/>
    <w:rsid w:val="00BF2FB9"/>
    <w:rsid w:val="00BF366D"/>
    <w:rsid w:val="00BF366F"/>
    <w:rsid w:val="00BF3FBE"/>
    <w:rsid w:val="00BF450B"/>
    <w:rsid w:val="00BF487C"/>
    <w:rsid w:val="00BF4A2A"/>
    <w:rsid w:val="00BF4C2F"/>
    <w:rsid w:val="00BF5299"/>
    <w:rsid w:val="00BF5F8F"/>
    <w:rsid w:val="00BF60E9"/>
    <w:rsid w:val="00BF7119"/>
    <w:rsid w:val="00BF7964"/>
    <w:rsid w:val="00C00690"/>
    <w:rsid w:val="00C00C18"/>
    <w:rsid w:val="00C019F4"/>
    <w:rsid w:val="00C01A9A"/>
    <w:rsid w:val="00C0215A"/>
    <w:rsid w:val="00C02261"/>
    <w:rsid w:val="00C02491"/>
    <w:rsid w:val="00C025F9"/>
    <w:rsid w:val="00C02B4D"/>
    <w:rsid w:val="00C02C4E"/>
    <w:rsid w:val="00C03324"/>
    <w:rsid w:val="00C034B5"/>
    <w:rsid w:val="00C04888"/>
    <w:rsid w:val="00C04ADF"/>
    <w:rsid w:val="00C04D7E"/>
    <w:rsid w:val="00C05325"/>
    <w:rsid w:val="00C05607"/>
    <w:rsid w:val="00C0583E"/>
    <w:rsid w:val="00C05B95"/>
    <w:rsid w:val="00C05D85"/>
    <w:rsid w:val="00C065A6"/>
    <w:rsid w:val="00C06A8F"/>
    <w:rsid w:val="00C06D4B"/>
    <w:rsid w:val="00C07B20"/>
    <w:rsid w:val="00C07E1E"/>
    <w:rsid w:val="00C101A0"/>
    <w:rsid w:val="00C103BA"/>
    <w:rsid w:val="00C10E23"/>
    <w:rsid w:val="00C1119A"/>
    <w:rsid w:val="00C11D5C"/>
    <w:rsid w:val="00C11E03"/>
    <w:rsid w:val="00C13003"/>
    <w:rsid w:val="00C13C3A"/>
    <w:rsid w:val="00C1498B"/>
    <w:rsid w:val="00C14B3C"/>
    <w:rsid w:val="00C14E8A"/>
    <w:rsid w:val="00C15029"/>
    <w:rsid w:val="00C15C84"/>
    <w:rsid w:val="00C15DCD"/>
    <w:rsid w:val="00C160DD"/>
    <w:rsid w:val="00C165CB"/>
    <w:rsid w:val="00C16B54"/>
    <w:rsid w:val="00C17589"/>
    <w:rsid w:val="00C17F4E"/>
    <w:rsid w:val="00C201BD"/>
    <w:rsid w:val="00C2145A"/>
    <w:rsid w:val="00C21C76"/>
    <w:rsid w:val="00C227AB"/>
    <w:rsid w:val="00C22963"/>
    <w:rsid w:val="00C23329"/>
    <w:rsid w:val="00C23869"/>
    <w:rsid w:val="00C239E6"/>
    <w:rsid w:val="00C23C55"/>
    <w:rsid w:val="00C24176"/>
    <w:rsid w:val="00C2494E"/>
    <w:rsid w:val="00C24D12"/>
    <w:rsid w:val="00C25080"/>
    <w:rsid w:val="00C25343"/>
    <w:rsid w:val="00C25A1A"/>
    <w:rsid w:val="00C26093"/>
    <w:rsid w:val="00C262C1"/>
    <w:rsid w:val="00C26586"/>
    <w:rsid w:val="00C26D18"/>
    <w:rsid w:val="00C27478"/>
    <w:rsid w:val="00C30D59"/>
    <w:rsid w:val="00C30D82"/>
    <w:rsid w:val="00C30EAE"/>
    <w:rsid w:val="00C3100E"/>
    <w:rsid w:val="00C31537"/>
    <w:rsid w:val="00C31FC8"/>
    <w:rsid w:val="00C32858"/>
    <w:rsid w:val="00C329A7"/>
    <w:rsid w:val="00C329D0"/>
    <w:rsid w:val="00C32FF5"/>
    <w:rsid w:val="00C3336D"/>
    <w:rsid w:val="00C34756"/>
    <w:rsid w:val="00C34BD5"/>
    <w:rsid w:val="00C34C1B"/>
    <w:rsid w:val="00C34F5B"/>
    <w:rsid w:val="00C35131"/>
    <w:rsid w:val="00C353C2"/>
    <w:rsid w:val="00C35C22"/>
    <w:rsid w:val="00C360F7"/>
    <w:rsid w:val="00C36500"/>
    <w:rsid w:val="00C366E2"/>
    <w:rsid w:val="00C377E7"/>
    <w:rsid w:val="00C37AE5"/>
    <w:rsid w:val="00C37B3C"/>
    <w:rsid w:val="00C4041F"/>
    <w:rsid w:val="00C40C6F"/>
    <w:rsid w:val="00C40CFF"/>
    <w:rsid w:val="00C40D81"/>
    <w:rsid w:val="00C40F7C"/>
    <w:rsid w:val="00C4157A"/>
    <w:rsid w:val="00C41B97"/>
    <w:rsid w:val="00C41FD0"/>
    <w:rsid w:val="00C42DF2"/>
    <w:rsid w:val="00C4331D"/>
    <w:rsid w:val="00C4340F"/>
    <w:rsid w:val="00C43E2F"/>
    <w:rsid w:val="00C44000"/>
    <w:rsid w:val="00C44C5D"/>
    <w:rsid w:val="00C44D87"/>
    <w:rsid w:val="00C4553E"/>
    <w:rsid w:val="00C4625B"/>
    <w:rsid w:val="00C5176A"/>
    <w:rsid w:val="00C51BCF"/>
    <w:rsid w:val="00C51D7D"/>
    <w:rsid w:val="00C51DD4"/>
    <w:rsid w:val="00C51F81"/>
    <w:rsid w:val="00C525B5"/>
    <w:rsid w:val="00C52ED4"/>
    <w:rsid w:val="00C53023"/>
    <w:rsid w:val="00C530BC"/>
    <w:rsid w:val="00C53622"/>
    <w:rsid w:val="00C5395F"/>
    <w:rsid w:val="00C53BE1"/>
    <w:rsid w:val="00C53CBB"/>
    <w:rsid w:val="00C53EB9"/>
    <w:rsid w:val="00C54695"/>
    <w:rsid w:val="00C54960"/>
    <w:rsid w:val="00C550B5"/>
    <w:rsid w:val="00C5596A"/>
    <w:rsid w:val="00C56B82"/>
    <w:rsid w:val="00C571CC"/>
    <w:rsid w:val="00C57596"/>
    <w:rsid w:val="00C6094F"/>
    <w:rsid w:val="00C60F54"/>
    <w:rsid w:val="00C615CE"/>
    <w:rsid w:val="00C616CC"/>
    <w:rsid w:val="00C61FE4"/>
    <w:rsid w:val="00C6240C"/>
    <w:rsid w:val="00C62D16"/>
    <w:rsid w:val="00C63B18"/>
    <w:rsid w:val="00C63E1C"/>
    <w:rsid w:val="00C63F11"/>
    <w:rsid w:val="00C64663"/>
    <w:rsid w:val="00C649A3"/>
    <w:rsid w:val="00C64DA8"/>
    <w:rsid w:val="00C654A0"/>
    <w:rsid w:val="00C65809"/>
    <w:rsid w:val="00C65D2D"/>
    <w:rsid w:val="00C66096"/>
    <w:rsid w:val="00C6688B"/>
    <w:rsid w:val="00C670DE"/>
    <w:rsid w:val="00C67290"/>
    <w:rsid w:val="00C67439"/>
    <w:rsid w:val="00C67A07"/>
    <w:rsid w:val="00C7017E"/>
    <w:rsid w:val="00C705ED"/>
    <w:rsid w:val="00C70762"/>
    <w:rsid w:val="00C70FEF"/>
    <w:rsid w:val="00C71019"/>
    <w:rsid w:val="00C710C1"/>
    <w:rsid w:val="00C71A70"/>
    <w:rsid w:val="00C72098"/>
    <w:rsid w:val="00C722F6"/>
    <w:rsid w:val="00C726D0"/>
    <w:rsid w:val="00C72C28"/>
    <w:rsid w:val="00C72CFA"/>
    <w:rsid w:val="00C72DE7"/>
    <w:rsid w:val="00C72E35"/>
    <w:rsid w:val="00C72F6D"/>
    <w:rsid w:val="00C73E5D"/>
    <w:rsid w:val="00C74002"/>
    <w:rsid w:val="00C744DA"/>
    <w:rsid w:val="00C74BF9"/>
    <w:rsid w:val="00C75A10"/>
    <w:rsid w:val="00C766FE"/>
    <w:rsid w:val="00C768D8"/>
    <w:rsid w:val="00C76920"/>
    <w:rsid w:val="00C770D6"/>
    <w:rsid w:val="00C801AE"/>
    <w:rsid w:val="00C80799"/>
    <w:rsid w:val="00C80D7C"/>
    <w:rsid w:val="00C811BA"/>
    <w:rsid w:val="00C81C21"/>
    <w:rsid w:val="00C81F92"/>
    <w:rsid w:val="00C82176"/>
    <w:rsid w:val="00C8247E"/>
    <w:rsid w:val="00C82C05"/>
    <w:rsid w:val="00C8327F"/>
    <w:rsid w:val="00C836EB"/>
    <w:rsid w:val="00C84F36"/>
    <w:rsid w:val="00C85236"/>
    <w:rsid w:val="00C8547F"/>
    <w:rsid w:val="00C857DE"/>
    <w:rsid w:val="00C85ED3"/>
    <w:rsid w:val="00C865DF"/>
    <w:rsid w:val="00C87191"/>
    <w:rsid w:val="00C873DA"/>
    <w:rsid w:val="00C87CFB"/>
    <w:rsid w:val="00C87DCB"/>
    <w:rsid w:val="00C87E26"/>
    <w:rsid w:val="00C90C6C"/>
    <w:rsid w:val="00C9198E"/>
    <w:rsid w:val="00C921FE"/>
    <w:rsid w:val="00C92996"/>
    <w:rsid w:val="00C93468"/>
    <w:rsid w:val="00C9374D"/>
    <w:rsid w:val="00C93A39"/>
    <w:rsid w:val="00C94A6F"/>
    <w:rsid w:val="00C94CEE"/>
    <w:rsid w:val="00C951EF"/>
    <w:rsid w:val="00C9524B"/>
    <w:rsid w:val="00C95A2D"/>
    <w:rsid w:val="00C95A98"/>
    <w:rsid w:val="00C9640D"/>
    <w:rsid w:val="00C96441"/>
    <w:rsid w:val="00C97268"/>
    <w:rsid w:val="00CA07B8"/>
    <w:rsid w:val="00CA0DDD"/>
    <w:rsid w:val="00CA107C"/>
    <w:rsid w:val="00CA2728"/>
    <w:rsid w:val="00CA2BB8"/>
    <w:rsid w:val="00CA2C61"/>
    <w:rsid w:val="00CA2D82"/>
    <w:rsid w:val="00CA375F"/>
    <w:rsid w:val="00CA3A46"/>
    <w:rsid w:val="00CA460E"/>
    <w:rsid w:val="00CA4F3E"/>
    <w:rsid w:val="00CA4F80"/>
    <w:rsid w:val="00CA51A4"/>
    <w:rsid w:val="00CA539A"/>
    <w:rsid w:val="00CA5A3E"/>
    <w:rsid w:val="00CA5B45"/>
    <w:rsid w:val="00CA5B8E"/>
    <w:rsid w:val="00CA73F1"/>
    <w:rsid w:val="00CA74B5"/>
    <w:rsid w:val="00CA769D"/>
    <w:rsid w:val="00CA7AF9"/>
    <w:rsid w:val="00CB0DF7"/>
    <w:rsid w:val="00CB125F"/>
    <w:rsid w:val="00CB2125"/>
    <w:rsid w:val="00CB256E"/>
    <w:rsid w:val="00CB2640"/>
    <w:rsid w:val="00CB2733"/>
    <w:rsid w:val="00CB29D0"/>
    <w:rsid w:val="00CB2B71"/>
    <w:rsid w:val="00CB35D8"/>
    <w:rsid w:val="00CB39C5"/>
    <w:rsid w:val="00CB3AFA"/>
    <w:rsid w:val="00CB3FEE"/>
    <w:rsid w:val="00CB419B"/>
    <w:rsid w:val="00CB420E"/>
    <w:rsid w:val="00CB4BC1"/>
    <w:rsid w:val="00CB4E25"/>
    <w:rsid w:val="00CB582C"/>
    <w:rsid w:val="00CB5912"/>
    <w:rsid w:val="00CB5ED0"/>
    <w:rsid w:val="00CB7261"/>
    <w:rsid w:val="00CB791C"/>
    <w:rsid w:val="00CB7F7E"/>
    <w:rsid w:val="00CC0487"/>
    <w:rsid w:val="00CC04A1"/>
    <w:rsid w:val="00CC0F93"/>
    <w:rsid w:val="00CC1CF5"/>
    <w:rsid w:val="00CC1EEC"/>
    <w:rsid w:val="00CC2355"/>
    <w:rsid w:val="00CC2DA5"/>
    <w:rsid w:val="00CC2DE3"/>
    <w:rsid w:val="00CC2E9A"/>
    <w:rsid w:val="00CC31B6"/>
    <w:rsid w:val="00CC3205"/>
    <w:rsid w:val="00CC33A8"/>
    <w:rsid w:val="00CC3523"/>
    <w:rsid w:val="00CC46D6"/>
    <w:rsid w:val="00CC4B50"/>
    <w:rsid w:val="00CC51C9"/>
    <w:rsid w:val="00CC5574"/>
    <w:rsid w:val="00CC5C72"/>
    <w:rsid w:val="00CC5DA9"/>
    <w:rsid w:val="00CC6E0E"/>
    <w:rsid w:val="00CC6E89"/>
    <w:rsid w:val="00CC6F79"/>
    <w:rsid w:val="00CC791A"/>
    <w:rsid w:val="00CD009F"/>
    <w:rsid w:val="00CD02DD"/>
    <w:rsid w:val="00CD110D"/>
    <w:rsid w:val="00CD16FB"/>
    <w:rsid w:val="00CD1E91"/>
    <w:rsid w:val="00CD1FCC"/>
    <w:rsid w:val="00CD3595"/>
    <w:rsid w:val="00CD3857"/>
    <w:rsid w:val="00CD3BC1"/>
    <w:rsid w:val="00CD3E59"/>
    <w:rsid w:val="00CD409E"/>
    <w:rsid w:val="00CD482C"/>
    <w:rsid w:val="00CD4B5C"/>
    <w:rsid w:val="00CD4D8B"/>
    <w:rsid w:val="00CD56ED"/>
    <w:rsid w:val="00CD59B8"/>
    <w:rsid w:val="00CD655D"/>
    <w:rsid w:val="00CD6578"/>
    <w:rsid w:val="00CD67A6"/>
    <w:rsid w:val="00CD6968"/>
    <w:rsid w:val="00CD6C7B"/>
    <w:rsid w:val="00CD6ED4"/>
    <w:rsid w:val="00CD7C2B"/>
    <w:rsid w:val="00CD7DFA"/>
    <w:rsid w:val="00CE03D8"/>
    <w:rsid w:val="00CE073A"/>
    <w:rsid w:val="00CE077A"/>
    <w:rsid w:val="00CE0878"/>
    <w:rsid w:val="00CE0A85"/>
    <w:rsid w:val="00CE170B"/>
    <w:rsid w:val="00CE1D1A"/>
    <w:rsid w:val="00CE2540"/>
    <w:rsid w:val="00CE37D9"/>
    <w:rsid w:val="00CE3D89"/>
    <w:rsid w:val="00CE4675"/>
    <w:rsid w:val="00CE4D07"/>
    <w:rsid w:val="00CE4EA1"/>
    <w:rsid w:val="00CE5B51"/>
    <w:rsid w:val="00CE5BA4"/>
    <w:rsid w:val="00CE5CFC"/>
    <w:rsid w:val="00CE5DCE"/>
    <w:rsid w:val="00CE5DE2"/>
    <w:rsid w:val="00CE658F"/>
    <w:rsid w:val="00CE6951"/>
    <w:rsid w:val="00CE6D85"/>
    <w:rsid w:val="00CE6EFC"/>
    <w:rsid w:val="00CE71A2"/>
    <w:rsid w:val="00CE7236"/>
    <w:rsid w:val="00CE773C"/>
    <w:rsid w:val="00CF0ADA"/>
    <w:rsid w:val="00CF1B98"/>
    <w:rsid w:val="00CF22E4"/>
    <w:rsid w:val="00CF2563"/>
    <w:rsid w:val="00CF2B80"/>
    <w:rsid w:val="00CF2D61"/>
    <w:rsid w:val="00CF301A"/>
    <w:rsid w:val="00CF3F70"/>
    <w:rsid w:val="00CF4619"/>
    <w:rsid w:val="00CF4B36"/>
    <w:rsid w:val="00CF540B"/>
    <w:rsid w:val="00CF6613"/>
    <w:rsid w:val="00CF6C39"/>
    <w:rsid w:val="00CF6E0C"/>
    <w:rsid w:val="00CF771F"/>
    <w:rsid w:val="00CF7E07"/>
    <w:rsid w:val="00D002DE"/>
    <w:rsid w:val="00D004E1"/>
    <w:rsid w:val="00D01164"/>
    <w:rsid w:val="00D01424"/>
    <w:rsid w:val="00D01E5D"/>
    <w:rsid w:val="00D01E72"/>
    <w:rsid w:val="00D020A9"/>
    <w:rsid w:val="00D02477"/>
    <w:rsid w:val="00D02E01"/>
    <w:rsid w:val="00D02FA3"/>
    <w:rsid w:val="00D030DC"/>
    <w:rsid w:val="00D034DC"/>
    <w:rsid w:val="00D0393A"/>
    <w:rsid w:val="00D046BC"/>
    <w:rsid w:val="00D046D0"/>
    <w:rsid w:val="00D04893"/>
    <w:rsid w:val="00D04FCF"/>
    <w:rsid w:val="00D054E8"/>
    <w:rsid w:val="00D0551B"/>
    <w:rsid w:val="00D05A33"/>
    <w:rsid w:val="00D061C2"/>
    <w:rsid w:val="00D068E7"/>
    <w:rsid w:val="00D0748A"/>
    <w:rsid w:val="00D0769A"/>
    <w:rsid w:val="00D07994"/>
    <w:rsid w:val="00D106F2"/>
    <w:rsid w:val="00D10DB6"/>
    <w:rsid w:val="00D1165E"/>
    <w:rsid w:val="00D121D3"/>
    <w:rsid w:val="00D12623"/>
    <w:rsid w:val="00D12850"/>
    <w:rsid w:val="00D133AC"/>
    <w:rsid w:val="00D13829"/>
    <w:rsid w:val="00D1383E"/>
    <w:rsid w:val="00D13BDB"/>
    <w:rsid w:val="00D13CE3"/>
    <w:rsid w:val="00D1426D"/>
    <w:rsid w:val="00D1482E"/>
    <w:rsid w:val="00D15013"/>
    <w:rsid w:val="00D15197"/>
    <w:rsid w:val="00D15422"/>
    <w:rsid w:val="00D15FBD"/>
    <w:rsid w:val="00D160CE"/>
    <w:rsid w:val="00D166E9"/>
    <w:rsid w:val="00D16DA7"/>
    <w:rsid w:val="00D1730A"/>
    <w:rsid w:val="00D177D7"/>
    <w:rsid w:val="00D178F6"/>
    <w:rsid w:val="00D17CB4"/>
    <w:rsid w:val="00D202F2"/>
    <w:rsid w:val="00D208D3"/>
    <w:rsid w:val="00D20A81"/>
    <w:rsid w:val="00D20DBA"/>
    <w:rsid w:val="00D2100A"/>
    <w:rsid w:val="00D21924"/>
    <w:rsid w:val="00D21AAB"/>
    <w:rsid w:val="00D21D9A"/>
    <w:rsid w:val="00D21FEA"/>
    <w:rsid w:val="00D2277F"/>
    <w:rsid w:val="00D22DDC"/>
    <w:rsid w:val="00D22E9E"/>
    <w:rsid w:val="00D2339D"/>
    <w:rsid w:val="00D23C2F"/>
    <w:rsid w:val="00D23CBD"/>
    <w:rsid w:val="00D241BD"/>
    <w:rsid w:val="00D24379"/>
    <w:rsid w:val="00D249F1"/>
    <w:rsid w:val="00D24C17"/>
    <w:rsid w:val="00D24E74"/>
    <w:rsid w:val="00D25C44"/>
    <w:rsid w:val="00D26E40"/>
    <w:rsid w:val="00D26FC0"/>
    <w:rsid w:val="00D27F67"/>
    <w:rsid w:val="00D3150C"/>
    <w:rsid w:val="00D31F77"/>
    <w:rsid w:val="00D320D2"/>
    <w:rsid w:val="00D3253C"/>
    <w:rsid w:val="00D3270D"/>
    <w:rsid w:val="00D327F8"/>
    <w:rsid w:val="00D32AB5"/>
    <w:rsid w:val="00D32E4D"/>
    <w:rsid w:val="00D3352C"/>
    <w:rsid w:val="00D3448E"/>
    <w:rsid w:val="00D34771"/>
    <w:rsid w:val="00D34780"/>
    <w:rsid w:val="00D349D4"/>
    <w:rsid w:val="00D34BD0"/>
    <w:rsid w:val="00D34D63"/>
    <w:rsid w:val="00D357D7"/>
    <w:rsid w:val="00D3729F"/>
    <w:rsid w:val="00D37427"/>
    <w:rsid w:val="00D375AE"/>
    <w:rsid w:val="00D37E79"/>
    <w:rsid w:val="00D401FB"/>
    <w:rsid w:val="00D4043C"/>
    <w:rsid w:val="00D40BA9"/>
    <w:rsid w:val="00D4184C"/>
    <w:rsid w:val="00D41E72"/>
    <w:rsid w:val="00D42289"/>
    <w:rsid w:val="00D4314B"/>
    <w:rsid w:val="00D434E5"/>
    <w:rsid w:val="00D435C4"/>
    <w:rsid w:val="00D43817"/>
    <w:rsid w:val="00D43C10"/>
    <w:rsid w:val="00D444EE"/>
    <w:rsid w:val="00D447BB"/>
    <w:rsid w:val="00D45543"/>
    <w:rsid w:val="00D45654"/>
    <w:rsid w:val="00D45C9E"/>
    <w:rsid w:val="00D46671"/>
    <w:rsid w:val="00D470BC"/>
    <w:rsid w:val="00D47EC4"/>
    <w:rsid w:val="00D47FF4"/>
    <w:rsid w:val="00D500AE"/>
    <w:rsid w:val="00D5063B"/>
    <w:rsid w:val="00D50815"/>
    <w:rsid w:val="00D50895"/>
    <w:rsid w:val="00D50FA1"/>
    <w:rsid w:val="00D51A8E"/>
    <w:rsid w:val="00D51F25"/>
    <w:rsid w:val="00D52638"/>
    <w:rsid w:val="00D53792"/>
    <w:rsid w:val="00D544C1"/>
    <w:rsid w:val="00D54710"/>
    <w:rsid w:val="00D54E8B"/>
    <w:rsid w:val="00D5504D"/>
    <w:rsid w:val="00D55456"/>
    <w:rsid w:val="00D556CE"/>
    <w:rsid w:val="00D55B32"/>
    <w:rsid w:val="00D55E4C"/>
    <w:rsid w:val="00D56742"/>
    <w:rsid w:val="00D571CC"/>
    <w:rsid w:val="00D572F2"/>
    <w:rsid w:val="00D57DC9"/>
    <w:rsid w:val="00D601BB"/>
    <w:rsid w:val="00D60979"/>
    <w:rsid w:val="00D60D7A"/>
    <w:rsid w:val="00D60E30"/>
    <w:rsid w:val="00D610CA"/>
    <w:rsid w:val="00D619BA"/>
    <w:rsid w:val="00D6204B"/>
    <w:rsid w:val="00D6236D"/>
    <w:rsid w:val="00D625BE"/>
    <w:rsid w:val="00D62843"/>
    <w:rsid w:val="00D6294C"/>
    <w:rsid w:val="00D63994"/>
    <w:rsid w:val="00D64AF8"/>
    <w:rsid w:val="00D64C94"/>
    <w:rsid w:val="00D6559F"/>
    <w:rsid w:val="00D658F6"/>
    <w:rsid w:val="00D667C3"/>
    <w:rsid w:val="00D66DE5"/>
    <w:rsid w:val="00D670E7"/>
    <w:rsid w:val="00D70130"/>
    <w:rsid w:val="00D70513"/>
    <w:rsid w:val="00D70B44"/>
    <w:rsid w:val="00D718B7"/>
    <w:rsid w:val="00D71B4B"/>
    <w:rsid w:val="00D71D88"/>
    <w:rsid w:val="00D72D0A"/>
    <w:rsid w:val="00D730CE"/>
    <w:rsid w:val="00D7343A"/>
    <w:rsid w:val="00D73647"/>
    <w:rsid w:val="00D73E35"/>
    <w:rsid w:val="00D7404D"/>
    <w:rsid w:val="00D740AD"/>
    <w:rsid w:val="00D74101"/>
    <w:rsid w:val="00D7432F"/>
    <w:rsid w:val="00D74BC0"/>
    <w:rsid w:val="00D74BDB"/>
    <w:rsid w:val="00D750AF"/>
    <w:rsid w:val="00D751BD"/>
    <w:rsid w:val="00D7583B"/>
    <w:rsid w:val="00D75A73"/>
    <w:rsid w:val="00D75EFD"/>
    <w:rsid w:val="00D7605D"/>
    <w:rsid w:val="00D77B9F"/>
    <w:rsid w:val="00D77E1F"/>
    <w:rsid w:val="00D77FD3"/>
    <w:rsid w:val="00D8036E"/>
    <w:rsid w:val="00D80514"/>
    <w:rsid w:val="00D808A1"/>
    <w:rsid w:val="00D80973"/>
    <w:rsid w:val="00D80AE0"/>
    <w:rsid w:val="00D80B7E"/>
    <w:rsid w:val="00D80B8B"/>
    <w:rsid w:val="00D80E55"/>
    <w:rsid w:val="00D81135"/>
    <w:rsid w:val="00D81F11"/>
    <w:rsid w:val="00D82260"/>
    <w:rsid w:val="00D82AE8"/>
    <w:rsid w:val="00D834B1"/>
    <w:rsid w:val="00D8366C"/>
    <w:rsid w:val="00D83FEF"/>
    <w:rsid w:val="00D85639"/>
    <w:rsid w:val="00D85970"/>
    <w:rsid w:val="00D85C9B"/>
    <w:rsid w:val="00D861B1"/>
    <w:rsid w:val="00D872FA"/>
    <w:rsid w:val="00D876EE"/>
    <w:rsid w:val="00D87A29"/>
    <w:rsid w:val="00D87B85"/>
    <w:rsid w:val="00D87CE8"/>
    <w:rsid w:val="00D90C92"/>
    <w:rsid w:val="00D917A7"/>
    <w:rsid w:val="00D91980"/>
    <w:rsid w:val="00D91E34"/>
    <w:rsid w:val="00D9227E"/>
    <w:rsid w:val="00D92E81"/>
    <w:rsid w:val="00D9318B"/>
    <w:rsid w:val="00D939B4"/>
    <w:rsid w:val="00D93B87"/>
    <w:rsid w:val="00D945CD"/>
    <w:rsid w:val="00D945D2"/>
    <w:rsid w:val="00D9492B"/>
    <w:rsid w:val="00D94961"/>
    <w:rsid w:val="00D94CF9"/>
    <w:rsid w:val="00D95A5C"/>
    <w:rsid w:val="00D960F7"/>
    <w:rsid w:val="00D97036"/>
    <w:rsid w:val="00D978DE"/>
    <w:rsid w:val="00D97FAB"/>
    <w:rsid w:val="00D97FC1"/>
    <w:rsid w:val="00DA05D0"/>
    <w:rsid w:val="00DA078F"/>
    <w:rsid w:val="00DA1112"/>
    <w:rsid w:val="00DA19DA"/>
    <w:rsid w:val="00DA1CCE"/>
    <w:rsid w:val="00DA1EA2"/>
    <w:rsid w:val="00DA315E"/>
    <w:rsid w:val="00DA413A"/>
    <w:rsid w:val="00DA4773"/>
    <w:rsid w:val="00DA4934"/>
    <w:rsid w:val="00DA4CEF"/>
    <w:rsid w:val="00DA4D48"/>
    <w:rsid w:val="00DA4DD2"/>
    <w:rsid w:val="00DA548D"/>
    <w:rsid w:val="00DA56EC"/>
    <w:rsid w:val="00DA5AE6"/>
    <w:rsid w:val="00DA658D"/>
    <w:rsid w:val="00DA6B40"/>
    <w:rsid w:val="00DA7362"/>
    <w:rsid w:val="00DA75F3"/>
    <w:rsid w:val="00DA7CF1"/>
    <w:rsid w:val="00DA7F5B"/>
    <w:rsid w:val="00DA7F7C"/>
    <w:rsid w:val="00DA7FA2"/>
    <w:rsid w:val="00DB0A80"/>
    <w:rsid w:val="00DB13FC"/>
    <w:rsid w:val="00DB14FC"/>
    <w:rsid w:val="00DB1735"/>
    <w:rsid w:val="00DB1B70"/>
    <w:rsid w:val="00DB1DAF"/>
    <w:rsid w:val="00DB1EE6"/>
    <w:rsid w:val="00DB3AE6"/>
    <w:rsid w:val="00DB4647"/>
    <w:rsid w:val="00DB4FF8"/>
    <w:rsid w:val="00DB68B4"/>
    <w:rsid w:val="00DB6E59"/>
    <w:rsid w:val="00DB6F93"/>
    <w:rsid w:val="00DB72A1"/>
    <w:rsid w:val="00DC020F"/>
    <w:rsid w:val="00DC0909"/>
    <w:rsid w:val="00DC10A9"/>
    <w:rsid w:val="00DC128E"/>
    <w:rsid w:val="00DC18B5"/>
    <w:rsid w:val="00DC2E7B"/>
    <w:rsid w:val="00DC36E8"/>
    <w:rsid w:val="00DC37AC"/>
    <w:rsid w:val="00DC39F0"/>
    <w:rsid w:val="00DC3A74"/>
    <w:rsid w:val="00DC40BD"/>
    <w:rsid w:val="00DC4789"/>
    <w:rsid w:val="00DC4CEB"/>
    <w:rsid w:val="00DC510C"/>
    <w:rsid w:val="00DC5E39"/>
    <w:rsid w:val="00DC69D9"/>
    <w:rsid w:val="00DC7255"/>
    <w:rsid w:val="00DC749A"/>
    <w:rsid w:val="00DC7748"/>
    <w:rsid w:val="00DD024F"/>
    <w:rsid w:val="00DD0424"/>
    <w:rsid w:val="00DD0815"/>
    <w:rsid w:val="00DD0A00"/>
    <w:rsid w:val="00DD1251"/>
    <w:rsid w:val="00DD1294"/>
    <w:rsid w:val="00DD14AF"/>
    <w:rsid w:val="00DD18FB"/>
    <w:rsid w:val="00DD1DF0"/>
    <w:rsid w:val="00DD208A"/>
    <w:rsid w:val="00DD22EB"/>
    <w:rsid w:val="00DD24ED"/>
    <w:rsid w:val="00DD268E"/>
    <w:rsid w:val="00DD2F27"/>
    <w:rsid w:val="00DD343C"/>
    <w:rsid w:val="00DD38AB"/>
    <w:rsid w:val="00DD3B65"/>
    <w:rsid w:val="00DD43E9"/>
    <w:rsid w:val="00DD44D8"/>
    <w:rsid w:val="00DD47A9"/>
    <w:rsid w:val="00DD4A3D"/>
    <w:rsid w:val="00DD4D82"/>
    <w:rsid w:val="00DD52AD"/>
    <w:rsid w:val="00DD550F"/>
    <w:rsid w:val="00DD55A9"/>
    <w:rsid w:val="00DD584D"/>
    <w:rsid w:val="00DD5B80"/>
    <w:rsid w:val="00DD64EB"/>
    <w:rsid w:val="00DD6939"/>
    <w:rsid w:val="00DD696F"/>
    <w:rsid w:val="00DD7482"/>
    <w:rsid w:val="00DD777E"/>
    <w:rsid w:val="00DD7DDE"/>
    <w:rsid w:val="00DD7F22"/>
    <w:rsid w:val="00DE04DB"/>
    <w:rsid w:val="00DE06E2"/>
    <w:rsid w:val="00DE080D"/>
    <w:rsid w:val="00DE0E7A"/>
    <w:rsid w:val="00DE11DA"/>
    <w:rsid w:val="00DE14AF"/>
    <w:rsid w:val="00DE23A1"/>
    <w:rsid w:val="00DE2E75"/>
    <w:rsid w:val="00DE36A1"/>
    <w:rsid w:val="00DE4B84"/>
    <w:rsid w:val="00DE4C82"/>
    <w:rsid w:val="00DE594B"/>
    <w:rsid w:val="00DE6403"/>
    <w:rsid w:val="00DE650C"/>
    <w:rsid w:val="00DE7115"/>
    <w:rsid w:val="00DE7798"/>
    <w:rsid w:val="00DE77F5"/>
    <w:rsid w:val="00DE7DCB"/>
    <w:rsid w:val="00DF0D5A"/>
    <w:rsid w:val="00DF258C"/>
    <w:rsid w:val="00DF322A"/>
    <w:rsid w:val="00DF34D2"/>
    <w:rsid w:val="00DF3716"/>
    <w:rsid w:val="00DF38D4"/>
    <w:rsid w:val="00DF4B82"/>
    <w:rsid w:val="00DF4EA7"/>
    <w:rsid w:val="00DF4FC1"/>
    <w:rsid w:val="00DF4FCF"/>
    <w:rsid w:val="00DF52DA"/>
    <w:rsid w:val="00DF5A3C"/>
    <w:rsid w:val="00DF5E96"/>
    <w:rsid w:val="00DF618B"/>
    <w:rsid w:val="00DF6B4B"/>
    <w:rsid w:val="00DF6CA3"/>
    <w:rsid w:val="00DF71DD"/>
    <w:rsid w:val="00DF746D"/>
    <w:rsid w:val="00DF7BDB"/>
    <w:rsid w:val="00E013F8"/>
    <w:rsid w:val="00E025B6"/>
    <w:rsid w:val="00E02835"/>
    <w:rsid w:val="00E02A4C"/>
    <w:rsid w:val="00E02C3E"/>
    <w:rsid w:val="00E02F29"/>
    <w:rsid w:val="00E03005"/>
    <w:rsid w:val="00E03577"/>
    <w:rsid w:val="00E0389D"/>
    <w:rsid w:val="00E038CE"/>
    <w:rsid w:val="00E04148"/>
    <w:rsid w:val="00E04C48"/>
    <w:rsid w:val="00E05508"/>
    <w:rsid w:val="00E0552A"/>
    <w:rsid w:val="00E077AC"/>
    <w:rsid w:val="00E1006C"/>
    <w:rsid w:val="00E100A1"/>
    <w:rsid w:val="00E10A1D"/>
    <w:rsid w:val="00E11718"/>
    <w:rsid w:val="00E12281"/>
    <w:rsid w:val="00E122A9"/>
    <w:rsid w:val="00E124A0"/>
    <w:rsid w:val="00E12D2A"/>
    <w:rsid w:val="00E137A7"/>
    <w:rsid w:val="00E14F12"/>
    <w:rsid w:val="00E14F2A"/>
    <w:rsid w:val="00E151FC"/>
    <w:rsid w:val="00E1521E"/>
    <w:rsid w:val="00E155F1"/>
    <w:rsid w:val="00E159D9"/>
    <w:rsid w:val="00E15BF5"/>
    <w:rsid w:val="00E16429"/>
    <w:rsid w:val="00E16F9A"/>
    <w:rsid w:val="00E170B4"/>
    <w:rsid w:val="00E173B2"/>
    <w:rsid w:val="00E20B80"/>
    <w:rsid w:val="00E20D88"/>
    <w:rsid w:val="00E210B5"/>
    <w:rsid w:val="00E21CA0"/>
    <w:rsid w:val="00E21D59"/>
    <w:rsid w:val="00E233CD"/>
    <w:rsid w:val="00E23644"/>
    <w:rsid w:val="00E23D06"/>
    <w:rsid w:val="00E2491C"/>
    <w:rsid w:val="00E25D65"/>
    <w:rsid w:val="00E26B2C"/>
    <w:rsid w:val="00E27159"/>
    <w:rsid w:val="00E2735E"/>
    <w:rsid w:val="00E27B43"/>
    <w:rsid w:val="00E30390"/>
    <w:rsid w:val="00E30D67"/>
    <w:rsid w:val="00E30DB5"/>
    <w:rsid w:val="00E30F94"/>
    <w:rsid w:val="00E31589"/>
    <w:rsid w:val="00E315BD"/>
    <w:rsid w:val="00E316CA"/>
    <w:rsid w:val="00E31752"/>
    <w:rsid w:val="00E31A72"/>
    <w:rsid w:val="00E32E7F"/>
    <w:rsid w:val="00E32FFC"/>
    <w:rsid w:val="00E341C2"/>
    <w:rsid w:val="00E34753"/>
    <w:rsid w:val="00E34B41"/>
    <w:rsid w:val="00E34B7F"/>
    <w:rsid w:val="00E359DB"/>
    <w:rsid w:val="00E361B3"/>
    <w:rsid w:val="00E36B64"/>
    <w:rsid w:val="00E36CFE"/>
    <w:rsid w:val="00E37A7D"/>
    <w:rsid w:val="00E4028B"/>
    <w:rsid w:val="00E40346"/>
    <w:rsid w:val="00E407F1"/>
    <w:rsid w:val="00E40D82"/>
    <w:rsid w:val="00E4413E"/>
    <w:rsid w:val="00E45238"/>
    <w:rsid w:val="00E45334"/>
    <w:rsid w:val="00E45336"/>
    <w:rsid w:val="00E4573C"/>
    <w:rsid w:val="00E45782"/>
    <w:rsid w:val="00E45C46"/>
    <w:rsid w:val="00E46882"/>
    <w:rsid w:val="00E46AB3"/>
    <w:rsid w:val="00E46D6B"/>
    <w:rsid w:val="00E4746E"/>
    <w:rsid w:val="00E47D99"/>
    <w:rsid w:val="00E5007B"/>
    <w:rsid w:val="00E502D1"/>
    <w:rsid w:val="00E50788"/>
    <w:rsid w:val="00E50B64"/>
    <w:rsid w:val="00E51639"/>
    <w:rsid w:val="00E521D5"/>
    <w:rsid w:val="00E52660"/>
    <w:rsid w:val="00E539BD"/>
    <w:rsid w:val="00E54BEB"/>
    <w:rsid w:val="00E5604D"/>
    <w:rsid w:val="00E5612F"/>
    <w:rsid w:val="00E56392"/>
    <w:rsid w:val="00E56637"/>
    <w:rsid w:val="00E56889"/>
    <w:rsid w:val="00E56F52"/>
    <w:rsid w:val="00E57268"/>
    <w:rsid w:val="00E57841"/>
    <w:rsid w:val="00E603FA"/>
    <w:rsid w:val="00E6055F"/>
    <w:rsid w:val="00E607E3"/>
    <w:rsid w:val="00E61032"/>
    <w:rsid w:val="00E61761"/>
    <w:rsid w:val="00E61D42"/>
    <w:rsid w:val="00E62029"/>
    <w:rsid w:val="00E62719"/>
    <w:rsid w:val="00E62CE2"/>
    <w:rsid w:val="00E6370C"/>
    <w:rsid w:val="00E63795"/>
    <w:rsid w:val="00E63CEA"/>
    <w:rsid w:val="00E6467B"/>
    <w:rsid w:val="00E64F46"/>
    <w:rsid w:val="00E65885"/>
    <w:rsid w:val="00E66495"/>
    <w:rsid w:val="00E66704"/>
    <w:rsid w:val="00E66DD8"/>
    <w:rsid w:val="00E67241"/>
    <w:rsid w:val="00E7027D"/>
    <w:rsid w:val="00E7080F"/>
    <w:rsid w:val="00E70E1E"/>
    <w:rsid w:val="00E710A0"/>
    <w:rsid w:val="00E71949"/>
    <w:rsid w:val="00E727D6"/>
    <w:rsid w:val="00E72A99"/>
    <w:rsid w:val="00E72DF0"/>
    <w:rsid w:val="00E7397C"/>
    <w:rsid w:val="00E73AC7"/>
    <w:rsid w:val="00E7439E"/>
    <w:rsid w:val="00E74601"/>
    <w:rsid w:val="00E74E00"/>
    <w:rsid w:val="00E74E9D"/>
    <w:rsid w:val="00E75378"/>
    <w:rsid w:val="00E756F0"/>
    <w:rsid w:val="00E7591C"/>
    <w:rsid w:val="00E75B67"/>
    <w:rsid w:val="00E75D2F"/>
    <w:rsid w:val="00E75FCB"/>
    <w:rsid w:val="00E761E6"/>
    <w:rsid w:val="00E76589"/>
    <w:rsid w:val="00E77AF1"/>
    <w:rsid w:val="00E8024B"/>
    <w:rsid w:val="00E8049F"/>
    <w:rsid w:val="00E807F8"/>
    <w:rsid w:val="00E80F9D"/>
    <w:rsid w:val="00E811A1"/>
    <w:rsid w:val="00E8167D"/>
    <w:rsid w:val="00E819D6"/>
    <w:rsid w:val="00E81F2F"/>
    <w:rsid w:val="00E82620"/>
    <w:rsid w:val="00E82854"/>
    <w:rsid w:val="00E830FB"/>
    <w:rsid w:val="00E84CE7"/>
    <w:rsid w:val="00E84E18"/>
    <w:rsid w:val="00E854C8"/>
    <w:rsid w:val="00E856D7"/>
    <w:rsid w:val="00E8593F"/>
    <w:rsid w:val="00E85CF6"/>
    <w:rsid w:val="00E860DB"/>
    <w:rsid w:val="00E86651"/>
    <w:rsid w:val="00E87FE0"/>
    <w:rsid w:val="00E90E13"/>
    <w:rsid w:val="00E90FA3"/>
    <w:rsid w:val="00E91313"/>
    <w:rsid w:val="00E91CD9"/>
    <w:rsid w:val="00E9203F"/>
    <w:rsid w:val="00E9259A"/>
    <w:rsid w:val="00E92877"/>
    <w:rsid w:val="00E92910"/>
    <w:rsid w:val="00E92B6C"/>
    <w:rsid w:val="00E93191"/>
    <w:rsid w:val="00E935B7"/>
    <w:rsid w:val="00E93E50"/>
    <w:rsid w:val="00E94EA1"/>
    <w:rsid w:val="00E95338"/>
    <w:rsid w:val="00E9593F"/>
    <w:rsid w:val="00E95A91"/>
    <w:rsid w:val="00E96BAC"/>
    <w:rsid w:val="00EA00CC"/>
    <w:rsid w:val="00EA0142"/>
    <w:rsid w:val="00EA043A"/>
    <w:rsid w:val="00EA063F"/>
    <w:rsid w:val="00EA25E8"/>
    <w:rsid w:val="00EA2BC0"/>
    <w:rsid w:val="00EA2BCB"/>
    <w:rsid w:val="00EA2E2D"/>
    <w:rsid w:val="00EA316C"/>
    <w:rsid w:val="00EA33E9"/>
    <w:rsid w:val="00EA38AC"/>
    <w:rsid w:val="00EA4684"/>
    <w:rsid w:val="00EA523D"/>
    <w:rsid w:val="00EA5664"/>
    <w:rsid w:val="00EA5B53"/>
    <w:rsid w:val="00EA6223"/>
    <w:rsid w:val="00EA6268"/>
    <w:rsid w:val="00EA67B2"/>
    <w:rsid w:val="00EA6805"/>
    <w:rsid w:val="00EA6C93"/>
    <w:rsid w:val="00EA7177"/>
    <w:rsid w:val="00EA79E3"/>
    <w:rsid w:val="00EA7AC4"/>
    <w:rsid w:val="00EB0062"/>
    <w:rsid w:val="00EB0742"/>
    <w:rsid w:val="00EB077E"/>
    <w:rsid w:val="00EB1464"/>
    <w:rsid w:val="00EB1AB6"/>
    <w:rsid w:val="00EB1B51"/>
    <w:rsid w:val="00EB26BD"/>
    <w:rsid w:val="00EB276E"/>
    <w:rsid w:val="00EB31E7"/>
    <w:rsid w:val="00EB3371"/>
    <w:rsid w:val="00EB36BC"/>
    <w:rsid w:val="00EB3C95"/>
    <w:rsid w:val="00EB437D"/>
    <w:rsid w:val="00EB6364"/>
    <w:rsid w:val="00EB690E"/>
    <w:rsid w:val="00EB6BE1"/>
    <w:rsid w:val="00EB6EE7"/>
    <w:rsid w:val="00EB6FDD"/>
    <w:rsid w:val="00EB72CB"/>
    <w:rsid w:val="00EC0144"/>
    <w:rsid w:val="00EC14F4"/>
    <w:rsid w:val="00EC1BB2"/>
    <w:rsid w:val="00EC2744"/>
    <w:rsid w:val="00EC284A"/>
    <w:rsid w:val="00EC2EAE"/>
    <w:rsid w:val="00EC3FD4"/>
    <w:rsid w:val="00EC466C"/>
    <w:rsid w:val="00EC5270"/>
    <w:rsid w:val="00EC58A3"/>
    <w:rsid w:val="00EC6CE4"/>
    <w:rsid w:val="00EC7624"/>
    <w:rsid w:val="00EC770C"/>
    <w:rsid w:val="00EC78BB"/>
    <w:rsid w:val="00EC7CE6"/>
    <w:rsid w:val="00ED027C"/>
    <w:rsid w:val="00ED03C9"/>
    <w:rsid w:val="00ED0C32"/>
    <w:rsid w:val="00ED0D5D"/>
    <w:rsid w:val="00ED0DD2"/>
    <w:rsid w:val="00ED2307"/>
    <w:rsid w:val="00ED2397"/>
    <w:rsid w:val="00ED251A"/>
    <w:rsid w:val="00ED2A4D"/>
    <w:rsid w:val="00ED2B8C"/>
    <w:rsid w:val="00ED2F7F"/>
    <w:rsid w:val="00ED33C5"/>
    <w:rsid w:val="00ED3FA5"/>
    <w:rsid w:val="00ED402A"/>
    <w:rsid w:val="00ED492B"/>
    <w:rsid w:val="00ED4A5E"/>
    <w:rsid w:val="00ED4CF7"/>
    <w:rsid w:val="00ED4D2F"/>
    <w:rsid w:val="00ED5008"/>
    <w:rsid w:val="00ED513B"/>
    <w:rsid w:val="00ED5914"/>
    <w:rsid w:val="00ED5FD8"/>
    <w:rsid w:val="00ED72D3"/>
    <w:rsid w:val="00ED76F3"/>
    <w:rsid w:val="00ED7D41"/>
    <w:rsid w:val="00EE05FF"/>
    <w:rsid w:val="00EE0DAE"/>
    <w:rsid w:val="00EE127C"/>
    <w:rsid w:val="00EE1F90"/>
    <w:rsid w:val="00EE214E"/>
    <w:rsid w:val="00EE2429"/>
    <w:rsid w:val="00EE2730"/>
    <w:rsid w:val="00EE305B"/>
    <w:rsid w:val="00EE3561"/>
    <w:rsid w:val="00EE369E"/>
    <w:rsid w:val="00EE370F"/>
    <w:rsid w:val="00EE4424"/>
    <w:rsid w:val="00EE4843"/>
    <w:rsid w:val="00EE4F2C"/>
    <w:rsid w:val="00EE5140"/>
    <w:rsid w:val="00EE5578"/>
    <w:rsid w:val="00EE5DF9"/>
    <w:rsid w:val="00EE732F"/>
    <w:rsid w:val="00EE76B5"/>
    <w:rsid w:val="00EE7826"/>
    <w:rsid w:val="00EE7CC2"/>
    <w:rsid w:val="00EF09CC"/>
    <w:rsid w:val="00EF0D97"/>
    <w:rsid w:val="00EF22B7"/>
    <w:rsid w:val="00EF263C"/>
    <w:rsid w:val="00EF2C89"/>
    <w:rsid w:val="00EF2DB1"/>
    <w:rsid w:val="00EF3331"/>
    <w:rsid w:val="00EF44B8"/>
    <w:rsid w:val="00EF4EC6"/>
    <w:rsid w:val="00EF4F0D"/>
    <w:rsid w:val="00EF5BC6"/>
    <w:rsid w:val="00EF5D89"/>
    <w:rsid w:val="00EF61F0"/>
    <w:rsid w:val="00EF62A0"/>
    <w:rsid w:val="00EF6DAB"/>
    <w:rsid w:val="00EF6E2B"/>
    <w:rsid w:val="00EF7C89"/>
    <w:rsid w:val="00EF7CC6"/>
    <w:rsid w:val="00F000FB"/>
    <w:rsid w:val="00F001F7"/>
    <w:rsid w:val="00F0051C"/>
    <w:rsid w:val="00F011BF"/>
    <w:rsid w:val="00F019D8"/>
    <w:rsid w:val="00F0213B"/>
    <w:rsid w:val="00F021CE"/>
    <w:rsid w:val="00F021D5"/>
    <w:rsid w:val="00F025DA"/>
    <w:rsid w:val="00F02AA8"/>
    <w:rsid w:val="00F02C97"/>
    <w:rsid w:val="00F02DAB"/>
    <w:rsid w:val="00F033F6"/>
    <w:rsid w:val="00F03DB4"/>
    <w:rsid w:val="00F04A98"/>
    <w:rsid w:val="00F04D42"/>
    <w:rsid w:val="00F054DD"/>
    <w:rsid w:val="00F05834"/>
    <w:rsid w:val="00F063A9"/>
    <w:rsid w:val="00F065E3"/>
    <w:rsid w:val="00F07900"/>
    <w:rsid w:val="00F10C79"/>
    <w:rsid w:val="00F10D74"/>
    <w:rsid w:val="00F11248"/>
    <w:rsid w:val="00F112CB"/>
    <w:rsid w:val="00F1186F"/>
    <w:rsid w:val="00F125FE"/>
    <w:rsid w:val="00F12B5C"/>
    <w:rsid w:val="00F12C64"/>
    <w:rsid w:val="00F12F3E"/>
    <w:rsid w:val="00F133A2"/>
    <w:rsid w:val="00F133DC"/>
    <w:rsid w:val="00F13803"/>
    <w:rsid w:val="00F13F0C"/>
    <w:rsid w:val="00F142F7"/>
    <w:rsid w:val="00F14933"/>
    <w:rsid w:val="00F14E73"/>
    <w:rsid w:val="00F15652"/>
    <w:rsid w:val="00F15815"/>
    <w:rsid w:val="00F16090"/>
    <w:rsid w:val="00F16621"/>
    <w:rsid w:val="00F16B80"/>
    <w:rsid w:val="00F17BC7"/>
    <w:rsid w:val="00F17EC9"/>
    <w:rsid w:val="00F205E8"/>
    <w:rsid w:val="00F2079B"/>
    <w:rsid w:val="00F20FC1"/>
    <w:rsid w:val="00F214F2"/>
    <w:rsid w:val="00F215CB"/>
    <w:rsid w:val="00F2163B"/>
    <w:rsid w:val="00F21765"/>
    <w:rsid w:val="00F21CC6"/>
    <w:rsid w:val="00F21D40"/>
    <w:rsid w:val="00F2262F"/>
    <w:rsid w:val="00F22D7E"/>
    <w:rsid w:val="00F23220"/>
    <w:rsid w:val="00F2387A"/>
    <w:rsid w:val="00F23B88"/>
    <w:rsid w:val="00F23BEE"/>
    <w:rsid w:val="00F23D38"/>
    <w:rsid w:val="00F248BE"/>
    <w:rsid w:val="00F249E1"/>
    <w:rsid w:val="00F254ED"/>
    <w:rsid w:val="00F25C9B"/>
    <w:rsid w:val="00F27368"/>
    <w:rsid w:val="00F30742"/>
    <w:rsid w:val="00F31FB5"/>
    <w:rsid w:val="00F32882"/>
    <w:rsid w:val="00F3395F"/>
    <w:rsid w:val="00F34B45"/>
    <w:rsid w:val="00F3559C"/>
    <w:rsid w:val="00F35904"/>
    <w:rsid w:val="00F364B9"/>
    <w:rsid w:val="00F37460"/>
    <w:rsid w:val="00F37CB6"/>
    <w:rsid w:val="00F4013C"/>
    <w:rsid w:val="00F412BF"/>
    <w:rsid w:val="00F41970"/>
    <w:rsid w:val="00F4249F"/>
    <w:rsid w:val="00F425BC"/>
    <w:rsid w:val="00F42F02"/>
    <w:rsid w:val="00F43125"/>
    <w:rsid w:val="00F439DE"/>
    <w:rsid w:val="00F43AEC"/>
    <w:rsid w:val="00F43E75"/>
    <w:rsid w:val="00F44062"/>
    <w:rsid w:val="00F44487"/>
    <w:rsid w:val="00F448CB"/>
    <w:rsid w:val="00F44CA0"/>
    <w:rsid w:val="00F451F4"/>
    <w:rsid w:val="00F45616"/>
    <w:rsid w:val="00F460E7"/>
    <w:rsid w:val="00F469CF"/>
    <w:rsid w:val="00F46D57"/>
    <w:rsid w:val="00F46F13"/>
    <w:rsid w:val="00F4742D"/>
    <w:rsid w:val="00F47650"/>
    <w:rsid w:val="00F47CDC"/>
    <w:rsid w:val="00F500FE"/>
    <w:rsid w:val="00F5031C"/>
    <w:rsid w:val="00F5079E"/>
    <w:rsid w:val="00F50A00"/>
    <w:rsid w:val="00F50AF1"/>
    <w:rsid w:val="00F50D9B"/>
    <w:rsid w:val="00F51101"/>
    <w:rsid w:val="00F516FC"/>
    <w:rsid w:val="00F518C0"/>
    <w:rsid w:val="00F51F1A"/>
    <w:rsid w:val="00F5229A"/>
    <w:rsid w:val="00F52AF8"/>
    <w:rsid w:val="00F52EE8"/>
    <w:rsid w:val="00F53FA1"/>
    <w:rsid w:val="00F53FBC"/>
    <w:rsid w:val="00F54216"/>
    <w:rsid w:val="00F544C1"/>
    <w:rsid w:val="00F5510B"/>
    <w:rsid w:val="00F5539D"/>
    <w:rsid w:val="00F55AF2"/>
    <w:rsid w:val="00F55FC6"/>
    <w:rsid w:val="00F56BD1"/>
    <w:rsid w:val="00F56E66"/>
    <w:rsid w:val="00F57C26"/>
    <w:rsid w:val="00F604A7"/>
    <w:rsid w:val="00F608FA"/>
    <w:rsid w:val="00F609F2"/>
    <w:rsid w:val="00F60A1F"/>
    <w:rsid w:val="00F60A23"/>
    <w:rsid w:val="00F60B0C"/>
    <w:rsid w:val="00F61017"/>
    <w:rsid w:val="00F61456"/>
    <w:rsid w:val="00F61677"/>
    <w:rsid w:val="00F61B48"/>
    <w:rsid w:val="00F61E53"/>
    <w:rsid w:val="00F61F00"/>
    <w:rsid w:val="00F624CB"/>
    <w:rsid w:val="00F62C73"/>
    <w:rsid w:val="00F631C7"/>
    <w:rsid w:val="00F63224"/>
    <w:rsid w:val="00F63695"/>
    <w:rsid w:val="00F63A22"/>
    <w:rsid w:val="00F63DC4"/>
    <w:rsid w:val="00F63DE1"/>
    <w:rsid w:val="00F6403A"/>
    <w:rsid w:val="00F6439E"/>
    <w:rsid w:val="00F64F22"/>
    <w:rsid w:val="00F650E1"/>
    <w:rsid w:val="00F6536C"/>
    <w:rsid w:val="00F655ED"/>
    <w:rsid w:val="00F65C1D"/>
    <w:rsid w:val="00F6632A"/>
    <w:rsid w:val="00F66CDC"/>
    <w:rsid w:val="00F6718D"/>
    <w:rsid w:val="00F67B5C"/>
    <w:rsid w:val="00F70769"/>
    <w:rsid w:val="00F71270"/>
    <w:rsid w:val="00F71F31"/>
    <w:rsid w:val="00F72AEE"/>
    <w:rsid w:val="00F7464A"/>
    <w:rsid w:val="00F7470B"/>
    <w:rsid w:val="00F74774"/>
    <w:rsid w:val="00F74CBB"/>
    <w:rsid w:val="00F75FB4"/>
    <w:rsid w:val="00F76A70"/>
    <w:rsid w:val="00F76B9F"/>
    <w:rsid w:val="00F8075F"/>
    <w:rsid w:val="00F8082A"/>
    <w:rsid w:val="00F809CA"/>
    <w:rsid w:val="00F812A5"/>
    <w:rsid w:val="00F81566"/>
    <w:rsid w:val="00F816BB"/>
    <w:rsid w:val="00F81ED0"/>
    <w:rsid w:val="00F82903"/>
    <w:rsid w:val="00F8292E"/>
    <w:rsid w:val="00F82BA0"/>
    <w:rsid w:val="00F83592"/>
    <w:rsid w:val="00F84289"/>
    <w:rsid w:val="00F84DFD"/>
    <w:rsid w:val="00F855D0"/>
    <w:rsid w:val="00F85DFA"/>
    <w:rsid w:val="00F85EF3"/>
    <w:rsid w:val="00F86BCE"/>
    <w:rsid w:val="00F86D91"/>
    <w:rsid w:val="00F86D96"/>
    <w:rsid w:val="00F87342"/>
    <w:rsid w:val="00F87880"/>
    <w:rsid w:val="00F87CBF"/>
    <w:rsid w:val="00F87D14"/>
    <w:rsid w:val="00F90666"/>
    <w:rsid w:val="00F908E3"/>
    <w:rsid w:val="00F92432"/>
    <w:rsid w:val="00F9255B"/>
    <w:rsid w:val="00F927AF"/>
    <w:rsid w:val="00F92CEC"/>
    <w:rsid w:val="00F92F33"/>
    <w:rsid w:val="00F93488"/>
    <w:rsid w:val="00F9362B"/>
    <w:rsid w:val="00F93A04"/>
    <w:rsid w:val="00F94103"/>
    <w:rsid w:val="00F9416E"/>
    <w:rsid w:val="00F94707"/>
    <w:rsid w:val="00F9597D"/>
    <w:rsid w:val="00F95E3E"/>
    <w:rsid w:val="00F97B52"/>
    <w:rsid w:val="00FA0596"/>
    <w:rsid w:val="00FA07E1"/>
    <w:rsid w:val="00FA0FFD"/>
    <w:rsid w:val="00FA123F"/>
    <w:rsid w:val="00FA141D"/>
    <w:rsid w:val="00FA1755"/>
    <w:rsid w:val="00FA2028"/>
    <w:rsid w:val="00FA26CE"/>
    <w:rsid w:val="00FA2891"/>
    <w:rsid w:val="00FA3979"/>
    <w:rsid w:val="00FA4069"/>
    <w:rsid w:val="00FA4599"/>
    <w:rsid w:val="00FA54DF"/>
    <w:rsid w:val="00FA6498"/>
    <w:rsid w:val="00FA7575"/>
    <w:rsid w:val="00FA768D"/>
    <w:rsid w:val="00FA7A90"/>
    <w:rsid w:val="00FB025A"/>
    <w:rsid w:val="00FB18E2"/>
    <w:rsid w:val="00FB1D16"/>
    <w:rsid w:val="00FB236E"/>
    <w:rsid w:val="00FB2426"/>
    <w:rsid w:val="00FB29C1"/>
    <w:rsid w:val="00FB29E1"/>
    <w:rsid w:val="00FB2EB9"/>
    <w:rsid w:val="00FB30E8"/>
    <w:rsid w:val="00FB313F"/>
    <w:rsid w:val="00FB35C8"/>
    <w:rsid w:val="00FB3F42"/>
    <w:rsid w:val="00FB4408"/>
    <w:rsid w:val="00FB4D1B"/>
    <w:rsid w:val="00FB4F7E"/>
    <w:rsid w:val="00FB601D"/>
    <w:rsid w:val="00FB64D3"/>
    <w:rsid w:val="00FB6E74"/>
    <w:rsid w:val="00FB718D"/>
    <w:rsid w:val="00FB766E"/>
    <w:rsid w:val="00FB7738"/>
    <w:rsid w:val="00FB7D51"/>
    <w:rsid w:val="00FC0699"/>
    <w:rsid w:val="00FC0954"/>
    <w:rsid w:val="00FC0DFF"/>
    <w:rsid w:val="00FC15AF"/>
    <w:rsid w:val="00FC20B6"/>
    <w:rsid w:val="00FC2225"/>
    <w:rsid w:val="00FC348F"/>
    <w:rsid w:val="00FC3D5E"/>
    <w:rsid w:val="00FC48B3"/>
    <w:rsid w:val="00FC4A5B"/>
    <w:rsid w:val="00FC4C11"/>
    <w:rsid w:val="00FC534C"/>
    <w:rsid w:val="00FC57FF"/>
    <w:rsid w:val="00FC5B48"/>
    <w:rsid w:val="00FC6789"/>
    <w:rsid w:val="00FC6953"/>
    <w:rsid w:val="00FC6DBF"/>
    <w:rsid w:val="00FC7955"/>
    <w:rsid w:val="00FC7A80"/>
    <w:rsid w:val="00FC7AE2"/>
    <w:rsid w:val="00FD0764"/>
    <w:rsid w:val="00FD07DB"/>
    <w:rsid w:val="00FD13D3"/>
    <w:rsid w:val="00FD17AC"/>
    <w:rsid w:val="00FD1DC2"/>
    <w:rsid w:val="00FD1E1C"/>
    <w:rsid w:val="00FD2AB9"/>
    <w:rsid w:val="00FD3298"/>
    <w:rsid w:val="00FD3B21"/>
    <w:rsid w:val="00FD3BD0"/>
    <w:rsid w:val="00FD3D89"/>
    <w:rsid w:val="00FD436E"/>
    <w:rsid w:val="00FD47A3"/>
    <w:rsid w:val="00FD47B0"/>
    <w:rsid w:val="00FD485C"/>
    <w:rsid w:val="00FD4AE2"/>
    <w:rsid w:val="00FD4C8B"/>
    <w:rsid w:val="00FD5696"/>
    <w:rsid w:val="00FD590A"/>
    <w:rsid w:val="00FD59CF"/>
    <w:rsid w:val="00FD624B"/>
    <w:rsid w:val="00FD666C"/>
    <w:rsid w:val="00FD6873"/>
    <w:rsid w:val="00FD6E9B"/>
    <w:rsid w:val="00FD75E4"/>
    <w:rsid w:val="00FE0548"/>
    <w:rsid w:val="00FE05AF"/>
    <w:rsid w:val="00FE080C"/>
    <w:rsid w:val="00FE0F26"/>
    <w:rsid w:val="00FE153F"/>
    <w:rsid w:val="00FE1CFA"/>
    <w:rsid w:val="00FE340A"/>
    <w:rsid w:val="00FE352A"/>
    <w:rsid w:val="00FE38C9"/>
    <w:rsid w:val="00FE3AC5"/>
    <w:rsid w:val="00FE3BF2"/>
    <w:rsid w:val="00FE3D5C"/>
    <w:rsid w:val="00FE3D8D"/>
    <w:rsid w:val="00FE5348"/>
    <w:rsid w:val="00FE5CC0"/>
    <w:rsid w:val="00FE5ED7"/>
    <w:rsid w:val="00FE5FF5"/>
    <w:rsid w:val="00FE612F"/>
    <w:rsid w:val="00FE631D"/>
    <w:rsid w:val="00FE6C3D"/>
    <w:rsid w:val="00FE6EA8"/>
    <w:rsid w:val="00FE73C0"/>
    <w:rsid w:val="00FE790E"/>
    <w:rsid w:val="00FE7B0B"/>
    <w:rsid w:val="00FE7C7E"/>
    <w:rsid w:val="00FF078A"/>
    <w:rsid w:val="00FF242E"/>
    <w:rsid w:val="00FF2D6C"/>
    <w:rsid w:val="00FF31AD"/>
    <w:rsid w:val="00FF3C91"/>
    <w:rsid w:val="00FF3D80"/>
    <w:rsid w:val="00FF3EE4"/>
    <w:rsid w:val="00FF4651"/>
    <w:rsid w:val="00FF4A09"/>
    <w:rsid w:val="00FF5048"/>
    <w:rsid w:val="00FF569C"/>
    <w:rsid w:val="00FF5D39"/>
    <w:rsid w:val="00FF607E"/>
    <w:rsid w:val="00FF6446"/>
    <w:rsid w:val="00FF66F2"/>
    <w:rsid w:val="00FF7464"/>
    <w:rsid w:val="00FF7E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6E979E"/>
  <w15:docId w15:val="{2546F07A-E07C-4E7D-8749-A6EEF910F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4">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a5">
    <w:name w:val="Normal"/>
    <w:qFormat/>
    <w:rsid w:val="00BE43AF"/>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5"/>
    <w:next w:val="a5"/>
    <w:link w:val="15"/>
    <w:uiPriority w:val="9"/>
    <w:qFormat/>
    <w:rsid w:val="006F34FE"/>
    <w:pPr>
      <w:keepNext/>
      <w:numPr>
        <w:numId w:val="9"/>
      </w:numPr>
      <w:tabs>
        <w:tab w:val="left" w:pos="1134"/>
      </w:tabs>
      <w:spacing w:before="240" w:after="60"/>
      <w:jc w:val="both"/>
      <w:outlineLvl w:val="0"/>
    </w:pPr>
    <w:rPr>
      <w:b/>
      <w:kern w:val="28"/>
      <w:sz w:val="32"/>
      <w:szCs w:val="32"/>
    </w:rPr>
  </w:style>
  <w:style w:type="paragraph" w:styleId="2">
    <w:name w:val="heading 2"/>
    <w:aliases w:val=" Знак2, Знак2 Знак,Знак2 Знак,H2, Знак2 Знак Знак Знак"/>
    <w:basedOn w:val="a5"/>
    <w:next w:val="a5"/>
    <w:link w:val="23"/>
    <w:autoRedefine/>
    <w:qFormat/>
    <w:rsid w:val="00154B7D"/>
    <w:pPr>
      <w:keepNext/>
      <w:numPr>
        <w:ilvl w:val="1"/>
        <w:numId w:val="9"/>
      </w:numPr>
      <w:tabs>
        <w:tab w:val="left" w:pos="1418"/>
      </w:tabs>
      <w:spacing w:before="120" w:after="120"/>
      <w:jc w:val="both"/>
      <w:outlineLvl w:val="1"/>
    </w:pPr>
    <w:rPr>
      <w:b/>
      <w:sz w:val="28"/>
      <w:szCs w:val="28"/>
    </w:rPr>
  </w:style>
  <w:style w:type="paragraph" w:styleId="3">
    <w:name w:val="heading 3"/>
    <w:aliases w:val="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Знак3 Знак Знак Знак"/>
    <w:basedOn w:val="2"/>
    <w:next w:val="a5"/>
    <w:link w:val="31"/>
    <w:qFormat/>
    <w:rsid w:val="00BF219A"/>
    <w:pPr>
      <w:numPr>
        <w:ilvl w:val="2"/>
      </w:numPr>
      <w:outlineLvl w:val="2"/>
    </w:pPr>
  </w:style>
  <w:style w:type="paragraph" w:styleId="4">
    <w:name w:val="heading 4"/>
    <w:aliases w:val=" Знак20"/>
    <w:basedOn w:val="2"/>
    <w:next w:val="a5"/>
    <w:link w:val="40"/>
    <w:qFormat/>
    <w:rsid w:val="003214A1"/>
    <w:pPr>
      <w:numPr>
        <w:ilvl w:val="3"/>
      </w:numPr>
      <w:outlineLvl w:val="3"/>
    </w:pPr>
  </w:style>
  <w:style w:type="paragraph" w:styleId="5">
    <w:name w:val="heading 5"/>
    <w:aliases w:val=" Знак19"/>
    <w:basedOn w:val="a5"/>
    <w:next w:val="a5"/>
    <w:link w:val="50"/>
    <w:qFormat/>
    <w:rsid w:val="00775706"/>
    <w:pPr>
      <w:keepNext/>
      <w:spacing w:before="120"/>
      <w:ind w:firstLine="709"/>
      <w:outlineLvl w:val="4"/>
    </w:pPr>
    <w:rPr>
      <w:b/>
      <w:i/>
      <w:spacing w:val="4"/>
      <w:sz w:val="28"/>
      <w:szCs w:val="28"/>
    </w:rPr>
  </w:style>
  <w:style w:type="paragraph" w:styleId="6">
    <w:name w:val="heading 6"/>
    <w:aliases w:val=" Знак18"/>
    <w:basedOn w:val="a5"/>
    <w:next w:val="a5"/>
    <w:link w:val="60"/>
    <w:qFormat/>
    <w:rsid w:val="00F87CBF"/>
    <w:pPr>
      <w:keepNext/>
      <w:jc w:val="center"/>
      <w:outlineLvl w:val="5"/>
    </w:pPr>
    <w:rPr>
      <w:sz w:val="28"/>
    </w:rPr>
  </w:style>
  <w:style w:type="paragraph" w:styleId="7">
    <w:name w:val="heading 7"/>
    <w:aliases w:val=" Знак17"/>
    <w:basedOn w:val="a5"/>
    <w:next w:val="a5"/>
    <w:link w:val="70"/>
    <w:uiPriority w:val="9"/>
    <w:qFormat/>
    <w:rsid w:val="00F87CBF"/>
    <w:pPr>
      <w:keepNext/>
      <w:ind w:right="-283"/>
      <w:jc w:val="center"/>
      <w:outlineLvl w:val="6"/>
    </w:pPr>
    <w:rPr>
      <w:sz w:val="32"/>
      <w:lang w:val="en-US"/>
    </w:rPr>
  </w:style>
  <w:style w:type="paragraph" w:styleId="8">
    <w:name w:val="heading 8"/>
    <w:aliases w:val=" Знак16"/>
    <w:basedOn w:val="a5"/>
    <w:next w:val="a5"/>
    <w:link w:val="80"/>
    <w:qFormat/>
    <w:rsid w:val="00F87CBF"/>
    <w:pPr>
      <w:keepNext/>
      <w:ind w:left="-142" w:right="-283"/>
      <w:jc w:val="center"/>
      <w:outlineLvl w:val="7"/>
    </w:pPr>
    <w:rPr>
      <w:sz w:val="32"/>
      <w:lang w:val="en-US"/>
    </w:rPr>
  </w:style>
  <w:style w:type="paragraph" w:styleId="9">
    <w:name w:val="heading 9"/>
    <w:aliases w:val=" Знак15"/>
    <w:basedOn w:val="a5"/>
    <w:next w:val="a5"/>
    <w:link w:val="90"/>
    <w:qFormat/>
    <w:rsid w:val="00F87CBF"/>
    <w:pPr>
      <w:keepNext/>
      <w:jc w:val="both"/>
      <w:outlineLvl w:val="8"/>
    </w:pPr>
    <w:rPr>
      <w:sz w:val="2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link w:val="1"/>
    <w:uiPriority w:val="9"/>
    <w:rsid w:val="006F34FE"/>
    <w:rPr>
      <w:b/>
      <w:kern w:val="28"/>
      <w:sz w:val="32"/>
      <w:szCs w:val="32"/>
    </w:rPr>
  </w:style>
  <w:style w:type="character" w:customStyle="1" w:styleId="23">
    <w:name w:val="Заголовок 2 Знак"/>
    <w:aliases w:val=" Знак2 Знак1, Знак2 Знак Знак,Знак2 Знак Знак2,H2 Знак, Знак2 Знак Знак Знак Знак"/>
    <w:link w:val="2"/>
    <w:rsid w:val="00154B7D"/>
    <w:rPr>
      <w:b/>
      <w:sz w:val="28"/>
      <w:szCs w:val="28"/>
    </w:rPr>
  </w:style>
  <w:style w:type="character" w:customStyle="1" w:styleId="31">
    <w:name w:val="Заголовок 3 Знак"/>
    <w:aliases w:val="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 Знак3 Знак Знак Знак Знак"/>
    <w:link w:val="3"/>
    <w:rsid w:val="00BF219A"/>
    <w:rPr>
      <w:b/>
      <w:sz w:val="28"/>
      <w:szCs w:val="28"/>
    </w:rPr>
  </w:style>
  <w:style w:type="character" w:customStyle="1" w:styleId="40">
    <w:name w:val="Заголовок 4 Знак"/>
    <w:aliases w:val=" Знак20 Знак"/>
    <w:link w:val="4"/>
    <w:rsid w:val="003214A1"/>
    <w:rPr>
      <w:b/>
      <w:sz w:val="28"/>
      <w:szCs w:val="28"/>
    </w:rPr>
  </w:style>
  <w:style w:type="character" w:customStyle="1" w:styleId="50">
    <w:name w:val="Заголовок 5 Знак"/>
    <w:aliases w:val=" Знак19 Знак"/>
    <w:link w:val="5"/>
    <w:rsid w:val="00775706"/>
    <w:rPr>
      <w:b/>
      <w:i/>
      <w:spacing w:val="4"/>
      <w:sz w:val="28"/>
      <w:szCs w:val="28"/>
    </w:rPr>
  </w:style>
  <w:style w:type="character" w:customStyle="1" w:styleId="60">
    <w:name w:val="Заголовок 6 Знак"/>
    <w:aliases w:val=" Знак18 Знак"/>
    <w:link w:val="6"/>
    <w:rsid w:val="000A15B2"/>
    <w:rPr>
      <w:sz w:val="28"/>
    </w:rPr>
  </w:style>
  <w:style w:type="character" w:customStyle="1" w:styleId="70">
    <w:name w:val="Заголовок 7 Знак"/>
    <w:aliases w:val=" Знак17 Знак"/>
    <w:link w:val="7"/>
    <w:uiPriority w:val="9"/>
    <w:rsid w:val="000A15B2"/>
    <w:rPr>
      <w:sz w:val="32"/>
      <w:lang w:val="en-US"/>
    </w:rPr>
  </w:style>
  <w:style w:type="character" w:customStyle="1" w:styleId="80">
    <w:name w:val="Заголовок 8 Знак"/>
    <w:aliases w:val=" Знак16 Знак"/>
    <w:link w:val="8"/>
    <w:rsid w:val="000A15B2"/>
    <w:rPr>
      <w:sz w:val="32"/>
      <w:lang w:val="en-US"/>
    </w:rPr>
  </w:style>
  <w:style w:type="character" w:customStyle="1" w:styleId="90">
    <w:name w:val="Заголовок 9 Знак"/>
    <w:aliases w:val=" Знак15 Знак"/>
    <w:link w:val="9"/>
    <w:rsid w:val="000A15B2"/>
    <w:rPr>
      <w:sz w:val="28"/>
    </w:rPr>
  </w:style>
  <w:style w:type="paragraph" w:styleId="a9">
    <w:name w:val="header"/>
    <w:aliases w:val=" Знак5,hd,Guideline,Знак5,Верхний колонтитул Знак Знак"/>
    <w:basedOn w:val="a5"/>
    <w:link w:val="aa"/>
    <w:uiPriority w:val="99"/>
    <w:rsid w:val="00F87CBF"/>
    <w:pPr>
      <w:tabs>
        <w:tab w:val="center" w:pos="4153"/>
        <w:tab w:val="right" w:pos="8306"/>
      </w:tabs>
    </w:pPr>
  </w:style>
  <w:style w:type="character" w:customStyle="1" w:styleId="aa">
    <w:name w:val="Верхний колонтитул Знак"/>
    <w:aliases w:val=" Знак5 Знак,hd Знак,Guideline Знак,Знак5 Знак,Верхний колонтитул Знак Знак Знак"/>
    <w:basedOn w:val="a6"/>
    <w:link w:val="a9"/>
    <w:uiPriority w:val="99"/>
    <w:rsid w:val="000A15B2"/>
  </w:style>
  <w:style w:type="paragraph" w:styleId="ab">
    <w:name w:val="footer"/>
    <w:basedOn w:val="a5"/>
    <w:link w:val="ac"/>
    <w:uiPriority w:val="99"/>
    <w:rsid w:val="00F87CBF"/>
    <w:pPr>
      <w:tabs>
        <w:tab w:val="center" w:pos="4153"/>
        <w:tab w:val="right" w:pos="8306"/>
      </w:tabs>
    </w:pPr>
  </w:style>
  <w:style w:type="character" w:customStyle="1" w:styleId="ac">
    <w:name w:val="Нижний колонтитул Знак"/>
    <w:basedOn w:val="a6"/>
    <w:link w:val="ab"/>
    <w:uiPriority w:val="99"/>
    <w:rsid w:val="00C53622"/>
  </w:style>
  <w:style w:type="character" w:styleId="ad">
    <w:name w:val="page number"/>
    <w:basedOn w:val="a6"/>
    <w:rsid w:val="00F87CBF"/>
  </w:style>
  <w:style w:type="paragraph" w:styleId="ae">
    <w:name w:val="Body Text Indent"/>
    <w:basedOn w:val="a5"/>
    <w:link w:val="af"/>
    <w:uiPriority w:val="99"/>
    <w:rsid w:val="00F87CBF"/>
    <w:pPr>
      <w:spacing w:line="360" w:lineRule="auto"/>
      <w:ind w:left="40" w:firstLine="700"/>
    </w:pPr>
    <w:rPr>
      <w:sz w:val="28"/>
    </w:rPr>
  </w:style>
  <w:style w:type="character" w:customStyle="1" w:styleId="af">
    <w:name w:val="Основной текст с отступом Знак"/>
    <w:link w:val="ae"/>
    <w:uiPriority w:val="99"/>
    <w:rsid w:val="000A15B2"/>
    <w:rPr>
      <w:sz w:val="28"/>
    </w:rPr>
  </w:style>
  <w:style w:type="paragraph" w:styleId="24">
    <w:name w:val="Body Text Indent 2"/>
    <w:basedOn w:val="a5"/>
    <w:link w:val="25"/>
    <w:rsid w:val="00F87CBF"/>
    <w:pPr>
      <w:spacing w:line="360" w:lineRule="auto"/>
      <w:ind w:firstLine="709"/>
      <w:jc w:val="both"/>
    </w:pPr>
    <w:rPr>
      <w:sz w:val="24"/>
    </w:rPr>
  </w:style>
  <w:style w:type="character" w:customStyle="1" w:styleId="25">
    <w:name w:val="Основной текст с отступом 2 Знак"/>
    <w:link w:val="24"/>
    <w:rsid w:val="000A15B2"/>
    <w:rPr>
      <w:sz w:val="24"/>
    </w:rPr>
  </w:style>
  <w:style w:type="paragraph" w:styleId="af0">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5"/>
    <w:link w:val="af1"/>
    <w:qFormat/>
    <w:rsid w:val="00F87CBF"/>
    <w:pPr>
      <w:framePr w:hSpace="180" w:wrap="around" w:vAnchor="page" w:hAnchor="page" w:x="992" w:y="13514"/>
      <w:jc w:val="center"/>
    </w:pPr>
    <w:rPr>
      <w:sz w:val="28"/>
    </w:rPr>
  </w:style>
  <w:style w:type="character" w:customStyle="1" w:styleId="af1">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link w:val="af0"/>
    <w:rsid w:val="000A15B2"/>
    <w:rPr>
      <w:sz w:val="28"/>
    </w:rPr>
  </w:style>
  <w:style w:type="paragraph" w:styleId="af2">
    <w:name w:val="Block Text"/>
    <w:basedOn w:val="a5"/>
    <w:rsid w:val="00F87CBF"/>
    <w:pPr>
      <w:ind w:left="851" w:right="282" w:firstLine="709"/>
      <w:jc w:val="both"/>
    </w:pPr>
    <w:rPr>
      <w:sz w:val="28"/>
    </w:rPr>
  </w:style>
  <w:style w:type="paragraph" w:styleId="32">
    <w:name w:val="Body Text Indent 3"/>
    <w:basedOn w:val="a5"/>
    <w:link w:val="34"/>
    <w:rsid w:val="00F87CBF"/>
    <w:pPr>
      <w:spacing w:line="260" w:lineRule="auto"/>
      <w:ind w:right="-1" w:firstLine="851"/>
      <w:jc w:val="both"/>
    </w:pPr>
    <w:rPr>
      <w:sz w:val="28"/>
    </w:rPr>
  </w:style>
  <w:style w:type="character" w:customStyle="1" w:styleId="34">
    <w:name w:val="Основной текст с отступом 3 Знак"/>
    <w:link w:val="32"/>
    <w:rsid w:val="000A15B2"/>
    <w:rPr>
      <w:sz w:val="28"/>
    </w:rPr>
  </w:style>
  <w:style w:type="paragraph" w:styleId="af3">
    <w:name w:val="Title"/>
    <w:basedOn w:val="a5"/>
    <w:link w:val="af4"/>
    <w:qFormat/>
    <w:rsid w:val="00F87CBF"/>
    <w:pPr>
      <w:jc w:val="center"/>
    </w:pPr>
    <w:rPr>
      <w:b/>
      <w:sz w:val="28"/>
    </w:rPr>
  </w:style>
  <w:style w:type="character" w:customStyle="1" w:styleId="af4">
    <w:name w:val="Заголовок Знак"/>
    <w:link w:val="af3"/>
    <w:rsid w:val="000A15B2"/>
    <w:rPr>
      <w:b/>
      <w:sz w:val="28"/>
    </w:rPr>
  </w:style>
  <w:style w:type="paragraph" w:styleId="26">
    <w:name w:val="Body Text 2"/>
    <w:aliases w:val="Надин стиль"/>
    <w:basedOn w:val="a5"/>
    <w:link w:val="27"/>
    <w:uiPriority w:val="99"/>
    <w:rsid w:val="00F87CBF"/>
    <w:pPr>
      <w:jc w:val="center"/>
    </w:pPr>
    <w:rPr>
      <w:b/>
      <w:sz w:val="32"/>
    </w:rPr>
  </w:style>
  <w:style w:type="character" w:customStyle="1" w:styleId="27">
    <w:name w:val="Основной текст 2 Знак"/>
    <w:aliases w:val="Надин стиль Знак"/>
    <w:link w:val="26"/>
    <w:uiPriority w:val="99"/>
    <w:rsid w:val="000A15B2"/>
    <w:rPr>
      <w:b/>
      <w:sz w:val="32"/>
    </w:rPr>
  </w:style>
  <w:style w:type="paragraph" w:styleId="35">
    <w:name w:val="Body Text 3"/>
    <w:basedOn w:val="a5"/>
    <w:link w:val="36"/>
    <w:rsid w:val="00F87CBF"/>
    <w:pPr>
      <w:ind w:right="-1"/>
      <w:jc w:val="both"/>
    </w:pPr>
    <w:rPr>
      <w:sz w:val="28"/>
    </w:rPr>
  </w:style>
  <w:style w:type="character" w:customStyle="1" w:styleId="36">
    <w:name w:val="Основной текст 3 Знак"/>
    <w:link w:val="35"/>
    <w:rsid w:val="000A15B2"/>
    <w:rPr>
      <w:sz w:val="28"/>
    </w:rPr>
  </w:style>
  <w:style w:type="paragraph" w:styleId="af5">
    <w:name w:val="Document Map"/>
    <w:basedOn w:val="a5"/>
    <w:link w:val="af6"/>
    <w:rsid w:val="00F87CBF"/>
    <w:pPr>
      <w:shd w:val="clear" w:color="auto" w:fill="000080"/>
    </w:pPr>
    <w:rPr>
      <w:rFonts w:ascii="Tahoma" w:hAnsi="Tahoma"/>
    </w:rPr>
  </w:style>
  <w:style w:type="character" w:customStyle="1" w:styleId="af6">
    <w:name w:val="Схема документа Знак"/>
    <w:link w:val="af5"/>
    <w:rsid w:val="000A15B2"/>
    <w:rPr>
      <w:rFonts w:ascii="Tahoma" w:hAnsi="Tahoma"/>
      <w:shd w:val="clear" w:color="auto" w:fill="000080"/>
    </w:rPr>
  </w:style>
  <w:style w:type="paragraph" w:styleId="af7">
    <w:name w:val="Balloon Text"/>
    <w:basedOn w:val="a5"/>
    <w:link w:val="af8"/>
    <w:uiPriority w:val="99"/>
    <w:rsid w:val="00F87CBF"/>
    <w:rPr>
      <w:rFonts w:ascii="Tahoma" w:hAnsi="Tahoma"/>
      <w:sz w:val="16"/>
      <w:szCs w:val="16"/>
    </w:rPr>
  </w:style>
  <w:style w:type="character" w:customStyle="1" w:styleId="af8">
    <w:name w:val="Текст выноски Знак"/>
    <w:link w:val="af7"/>
    <w:uiPriority w:val="99"/>
    <w:rsid w:val="000A15B2"/>
    <w:rPr>
      <w:rFonts w:ascii="Tahoma" w:hAnsi="Tahoma" w:cs="Tahoma"/>
      <w:sz w:val="16"/>
      <w:szCs w:val="16"/>
    </w:rPr>
  </w:style>
  <w:style w:type="paragraph" w:styleId="af9">
    <w:name w:val="toa heading"/>
    <w:basedOn w:val="a5"/>
    <w:next w:val="a5"/>
    <w:rsid w:val="00F87CBF"/>
    <w:pPr>
      <w:spacing w:before="120"/>
    </w:pPr>
    <w:rPr>
      <w:rFonts w:ascii="Arial" w:hAnsi="Arial"/>
      <w:b/>
      <w:sz w:val="24"/>
    </w:rPr>
  </w:style>
  <w:style w:type="paragraph" w:styleId="afa">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5"/>
    <w:next w:val="a5"/>
    <w:link w:val="afb"/>
    <w:qFormat/>
    <w:rsid w:val="00F87CBF"/>
    <w:pPr>
      <w:jc w:val="center"/>
    </w:pPr>
    <w:rPr>
      <w:sz w:val="28"/>
    </w:rPr>
  </w:style>
  <w:style w:type="character" w:customStyle="1" w:styleId="afb">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fa"/>
    <w:rsid w:val="00945B8B"/>
    <w:rPr>
      <w:sz w:val="28"/>
    </w:rPr>
  </w:style>
  <w:style w:type="table" w:styleId="afc">
    <w:name w:val="Table Grid"/>
    <w:basedOn w:val="a7"/>
    <w:rsid w:val="002E44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basedOn w:val="a5"/>
    <w:rsid w:val="00F04A98"/>
    <w:pPr>
      <w:spacing w:before="120" w:line="320" w:lineRule="exact"/>
      <w:ind w:firstLine="709"/>
      <w:jc w:val="both"/>
    </w:pPr>
    <w:rPr>
      <w:sz w:val="24"/>
    </w:rPr>
  </w:style>
  <w:style w:type="paragraph" w:customStyle="1" w:styleId="a1">
    <w:name w:val="Маркированый список"/>
    <w:basedOn w:val="a5"/>
    <w:rsid w:val="00DC2E7B"/>
    <w:pPr>
      <w:numPr>
        <w:numId w:val="1"/>
      </w:numPr>
      <w:tabs>
        <w:tab w:val="left" w:pos="567"/>
      </w:tabs>
      <w:spacing w:line="360" w:lineRule="auto"/>
      <w:jc w:val="both"/>
    </w:pPr>
    <w:rPr>
      <w:rFonts w:ascii="Arial" w:hAnsi="Arial" w:cs="Arial"/>
      <w:szCs w:val="24"/>
    </w:rPr>
  </w:style>
  <w:style w:type="paragraph" w:customStyle="1" w:styleId="afd">
    <w:name w:val="Название таблицы"/>
    <w:basedOn w:val="a5"/>
    <w:next w:val="a5"/>
    <w:rsid w:val="00CE6D85"/>
    <w:pPr>
      <w:keepNext/>
      <w:spacing w:before="120"/>
      <w:jc w:val="center"/>
    </w:pPr>
    <w:rPr>
      <w:rFonts w:ascii="Arial" w:hAnsi="Arial"/>
      <w:b/>
      <w:caps/>
    </w:rPr>
  </w:style>
  <w:style w:type="paragraph" w:customStyle="1" w:styleId="afe">
    <w:name w:val="Таблица"/>
    <w:basedOn w:val="a5"/>
    <w:next w:val="a5"/>
    <w:link w:val="aff"/>
    <w:qFormat/>
    <w:rsid w:val="00CE6D85"/>
    <w:pPr>
      <w:jc w:val="center"/>
    </w:pPr>
    <w:rPr>
      <w:rFonts w:ascii="Arial" w:hAnsi="Arial"/>
    </w:rPr>
  </w:style>
  <w:style w:type="paragraph" w:styleId="aff0">
    <w:name w:val="Message Header"/>
    <w:basedOn w:val="a5"/>
    <w:next w:val="afe"/>
    <w:link w:val="aff1"/>
    <w:rsid w:val="00CE6D85"/>
    <w:pPr>
      <w:jc w:val="center"/>
    </w:pPr>
    <w:rPr>
      <w:rFonts w:ascii="Arial" w:hAnsi="Arial" w:cs="Arial"/>
      <w:b/>
    </w:rPr>
  </w:style>
  <w:style w:type="paragraph" w:customStyle="1" w:styleId="aff2">
    <w:name w:val="микротекст"/>
    <w:basedOn w:val="af0"/>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5"/>
    <w:next w:val="a5"/>
    <w:autoRedefine/>
    <w:uiPriority w:val="39"/>
    <w:rsid w:val="002325D7"/>
    <w:pPr>
      <w:tabs>
        <w:tab w:val="left" w:pos="1200"/>
        <w:tab w:val="right" w:leader="dot" w:pos="10206"/>
      </w:tabs>
      <w:ind w:left="400" w:right="708"/>
    </w:pPr>
    <w:rPr>
      <w:sz w:val="28"/>
    </w:rPr>
  </w:style>
  <w:style w:type="paragraph" w:styleId="16">
    <w:name w:val="toc 1"/>
    <w:basedOn w:val="a5"/>
    <w:next w:val="a5"/>
    <w:autoRedefine/>
    <w:uiPriority w:val="39"/>
    <w:rsid w:val="0097329B"/>
    <w:pPr>
      <w:spacing w:before="240" w:after="120"/>
    </w:pPr>
    <w:rPr>
      <w:b/>
      <w:bCs/>
      <w:sz w:val="28"/>
    </w:rPr>
  </w:style>
  <w:style w:type="paragraph" w:styleId="28">
    <w:name w:val="toc 2"/>
    <w:basedOn w:val="a5"/>
    <w:next w:val="a5"/>
    <w:autoRedefine/>
    <w:uiPriority w:val="39"/>
    <w:rsid w:val="0097329B"/>
    <w:pPr>
      <w:spacing w:before="120"/>
      <w:ind w:left="200"/>
    </w:pPr>
    <w:rPr>
      <w:b/>
      <w:iCs/>
      <w:sz w:val="28"/>
    </w:rPr>
  </w:style>
  <w:style w:type="character" w:styleId="aff3">
    <w:name w:val="Hyperlink"/>
    <w:uiPriority w:val="99"/>
    <w:rsid w:val="00366EDB"/>
    <w:rPr>
      <w:color w:val="0000FF"/>
      <w:u w:val="single"/>
    </w:rPr>
  </w:style>
  <w:style w:type="paragraph" w:styleId="41">
    <w:name w:val="toc 4"/>
    <w:basedOn w:val="a5"/>
    <w:next w:val="a5"/>
    <w:autoRedefine/>
    <w:uiPriority w:val="39"/>
    <w:rsid w:val="000E031D"/>
    <w:pPr>
      <w:ind w:left="600"/>
    </w:pPr>
    <w:rPr>
      <w:rFonts w:ascii="Calibri" w:hAnsi="Calibri"/>
    </w:rPr>
  </w:style>
  <w:style w:type="paragraph" w:styleId="51">
    <w:name w:val="toc 5"/>
    <w:basedOn w:val="a5"/>
    <w:next w:val="a5"/>
    <w:autoRedefine/>
    <w:uiPriority w:val="39"/>
    <w:rsid w:val="000E031D"/>
    <w:pPr>
      <w:ind w:left="800"/>
    </w:pPr>
    <w:rPr>
      <w:rFonts w:ascii="Calibri" w:hAnsi="Calibri"/>
    </w:rPr>
  </w:style>
  <w:style w:type="paragraph" w:styleId="61">
    <w:name w:val="toc 6"/>
    <w:basedOn w:val="a5"/>
    <w:next w:val="a5"/>
    <w:autoRedefine/>
    <w:uiPriority w:val="39"/>
    <w:rsid w:val="000E031D"/>
    <w:pPr>
      <w:ind w:left="1000"/>
    </w:pPr>
    <w:rPr>
      <w:rFonts w:ascii="Calibri" w:hAnsi="Calibri"/>
    </w:rPr>
  </w:style>
  <w:style w:type="paragraph" w:styleId="71">
    <w:name w:val="toc 7"/>
    <w:basedOn w:val="a5"/>
    <w:next w:val="a5"/>
    <w:autoRedefine/>
    <w:uiPriority w:val="39"/>
    <w:rsid w:val="000E031D"/>
    <w:pPr>
      <w:ind w:left="1200"/>
    </w:pPr>
    <w:rPr>
      <w:rFonts w:ascii="Calibri" w:hAnsi="Calibri"/>
    </w:rPr>
  </w:style>
  <w:style w:type="paragraph" w:styleId="81">
    <w:name w:val="toc 8"/>
    <w:basedOn w:val="a5"/>
    <w:next w:val="a5"/>
    <w:autoRedefine/>
    <w:uiPriority w:val="39"/>
    <w:rsid w:val="000E031D"/>
    <w:pPr>
      <w:ind w:left="1400"/>
    </w:pPr>
    <w:rPr>
      <w:rFonts w:ascii="Calibri" w:hAnsi="Calibri"/>
    </w:rPr>
  </w:style>
  <w:style w:type="paragraph" w:styleId="91">
    <w:name w:val="toc 9"/>
    <w:basedOn w:val="a5"/>
    <w:next w:val="a5"/>
    <w:autoRedefine/>
    <w:uiPriority w:val="39"/>
    <w:rsid w:val="000E031D"/>
    <w:pPr>
      <w:ind w:left="1600"/>
    </w:pPr>
    <w:rPr>
      <w:rFonts w:ascii="Calibri" w:hAnsi="Calibri"/>
    </w:rPr>
  </w:style>
  <w:style w:type="paragraph" w:customStyle="1" w:styleId="aff4">
    <w:name w:val="Пояснительная записка"/>
    <w:basedOn w:val="a5"/>
    <w:rsid w:val="0069553E"/>
    <w:pPr>
      <w:suppressLineNumbers/>
      <w:spacing w:line="360" w:lineRule="auto"/>
      <w:ind w:firstLine="680"/>
      <w:jc w:val="both"/>
    </w:pPr>
    <w:rPr>
      <w:rFonts w:ascii="Arial" w:hAnsi="Arial"/>
      <w:kern w:val="20"/>
      <w:sz w:val="24"/>
    </w:rPr>
  </w:style>
  <w:style w:type="paragraph" w:styleId="aff5">
    <w:name w:val="List Bullet"/>
    <w:basedOn w:val="a5"/>
    <w:link w:val="aff6"/>
    <w:autoRedefine/>
    <w:rsid w:val="00ED2A4D"/>
    <w:pPr>
      <w:spacing w:line="360" w:lineRule="auto"/>
      <w:jc w:val="both"/>
    </w:pPr>
    <w:rPr>
      <w:sz w:val="24"/>
      <w:szCs w:val="24"/>
    </w:rPr>
  </w:style>
  <w:style w:type="character" w:customStyle="1" w:styleId="aff6">
    <w:name w:val="Маркированный список Знак"/>
    <w:link w:val="aff5"/>
    <w:rsid w:val="00ED2A4D"/>
    <w:rPr>
      <w:sz w:val="24"/>
      <w:szCs w:val="24"/>
      <w:lang w:val="ru-RU" w:eastAsia="ru-RU" w:bidi="ar-SA"/>
    </w:rPr>
  </w:style>
  <w:style w:type="paragraph" w:customStyle="1" w:styleId="aff7">
    <w:name w:val="Обычный в таблице"/>
    <w:basedOn w:val="a5"/>
    <w:rsid w:val="00543D92"/>
    <w:pPr>
      <w:spacing w:line="360" w:lineRule="auto"/>
      <w:ind w:hanging="6"/>
      <w:jc w:val="center"/>
    </w:pPr>
    <w:rPr>
      <w:sz w:val="24"/>
      <w:szCs w:val="24"/>
    </w:rPr>
  </w:style>
  <w:style w:type="paragraph" w:styleId="aff8">
    <w:name w:val="List"/>
    <w:basedOn w:val="a5"/>
    <w:rsid w:val="00AF52A7"/>
    <w:pPr>
      <w:widowControl w:val="0"/>
      <w:ind w:left="283" w:hanging="283"/>
      <w:jc w:val="both"/>
    </w:pPr>
  </w:style>
  <w:style w:type="paragraph" w:styleId="aff9">
    <w:name w:val="TOC Heading"/>
    <w:basedOn w:val="1"/>
    <w:next w:val="a5"/>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a">
    <w:name w:val="List Paragraph"/>
    <w:aliases w:val="it_List1,Ненумерованный список,основной диплом"/>
    <w:basedOn w:val="a5"/>
    <w:link w:val="affb"/>
    <w:qFormat/>
    <w:rsid w:val="002163BA"/>
    <w:pPr>
      <w:ind w:left="708"/>
    </w:pPr>
  </w:style>
  <w:style w:type="character" w:customStyle="1" w:styleId="affb">
    <w:name w:val="Абзац списка Знак"/>
    <w:aliases w:val="it_List1 Знак,Ненумерованный список Знак,основной диплом Знак"/>
    <w:basedOn w:val="a6"/>
    <w:link w:val="affa"/>
    <w:locked/>
    <w:rsid w:val="00C30D59"/>
  </w:style>
  <w:style w:type="paragraph" w:customStyle="1" w:styleId="StyleBodyTextIndent312ptJustifiedAfter0pt">
    <w:name w:val="Style Body Text Indent 3 + 12 pt Justified After:  0 pt"/>
    <w:basedOn w:val="32"/>
    <w:uiPriority w:val="99"/>
    <w:rsid w:val="004F4AE6"/>
    <w:pPr>
      <w:widowControl w:val="0"/>
      <w:numPr>
        <w:numId w:val="4"/>
      </w:numPr>
      <w:adjustRightInd w:val="0"/>
      <w:spacing w:before="120" w:line="240" w:lineRule="auto"/>
      <w:ind w:right="0"/>
      <w:textAlignment w:val="baseline"/>
    </w:pPr>
    <w:rPr>
      <w:sz w:val="24"/>
    </w:rPr>
  </w:style>
  <w:style w:type="paragraph" w:styleId="affc">
    <w:name w:val="footnote text"/>
    <w:aliases w:val="Текст сноски-FN,Footnote Text Char Знак Знак,Footnote Text Char Знак"/>
    <w:basedOn w:val="a5"/>
    <w:link w:val="affd"/>
    <w:uiPriority w:val="99"/>
    <w:qFormat/>
    <w:rsid w:val="003B45F7"/>
  </w:style>
  <w:style w:type="character" w:customStyle="1" w:styleId="affd">
    <w:name w:val="Текст сноски Знак"/>
    <w:aliases w:val="Текст сноски-FN Знак,Footnote Text Char Знак Знак Знак,Footnote Text Char Знак Знак1"/>
    <w:basedOn w:val="a6"/>
    <w:link w:val="affc"/>
    <w:uiPriority w:val="99"/>
    <w:rsid w:val="003B45F7"/>
  </w:style>
  <w:style w:type="character" w:styleId="affe">
    <w:name w:val="footnote reference"/>
    <w:aliases w:val="Знак сноски 1,Знак сноски-FN,Ciae niinee-FN,Referencia nota al pie"/>
    <w:uiPriority w:val="99"/>
    <w:unhideWhenUsed/>
    <w:rsid w:val="003B45F7"/>
    <w:rPr>
      <w:vertAlign w:val="superscript"/>
    </w:rPr>
  </w:style>
  <w:style w:type="paragraph" w:customStyle="1" w:styleId="afff">
    <w:name w:val="Стиль Основа + влево"/>
    <w:basedOn w:val="a5"/>
    <w:rsid w:val="003B45F7"/>
    <w:pPr>
      <w:spacing w:before="120"/>
      <w:ind w:firstLine="720"/>
      <w:jc w:val="both"/>
    </w:pPr>
    <w:rPr>
      <w:sz w:val="24"/>
    </w:rPr>
  </w:style>
  <w:style w:type="paragraph" w:styleId="afff0">
    <w:name w:val="Normal (Web)"/>
    <w:aliases w:val="Обычный (Web)1,Обычный (веб) Знак1,Обычный (веб) Знак Знак"/>
    <w:basedOn w:val="a5"/>
    <w:link w:val="afff1"/>
    <w:qFormat/>
    <w:rsid w:val="0098184B"/>
    <w:pPr>
      <w:spacing w:before="100" w:beforeAutospacing="1" w:after="100" w:afterAutospacing="1"/>
    </w:pPr>
    <w:rPr>
      <w:sz w:val="24"/>
      <w:szCs w:val="24"/>
    </w:rPr>
  </w:style>
  <w:style w:type="paragraph" w:customStyle="1" w:styleId="xl65">
    <w:name w:val="xl65"/>
    <w:basedOn w:val="a5"/>
    <w:rsid w:val="000A15B2"/>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5"/>
    <w:rsid w:val="000A15B2"/>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5"/>
    <w:rsid w:val="000A15B2"/>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6"/>
    <w:rsid w:val="000A15B2"/>
  </w:style>
  <w:style w:type="paragraph" w:customStyle="1" w:styleId="consnormal">
    <w:name w:val="consnormal"/>
    <w:basedOn w:val="a5"/>
    <w:rsid w:val="000A15B2"/>
    <w:pPr>
      <w:spacing w:before="100" w:beforeAutospacing="1" w:after="100" w:afterAutospacing="1"/>
    </w:pPr>
    <w:rPr>
      <w:sz w:val="24"/>
      <w:szCs w:val="24"/>
    </w:rPr>
  </w:style>
  <w:style w:type="character" w:customStyle="1" w:styleId="spelle">
    <w:name w:val="spelle"/>
    <w:basedOn w:val="a6"/>
    <w:rsid w:val="000A15B2"/>
  </w:style>
  <w:style w:type="paragraph" w:customStyle="1" w:styleId="rvps140">
    <w:name w:val="rvps140"/>
    <w:basedOn w:val="a5"/>
    <w:rsid w:val="000A15B2"/>
    <w:pPr>
      <w:spacing w:after="225"/>
    </w:pPr>
    <w:rPr>
      <w:sz w:val="24"/>
      <w:szCs w:val="24"/>
    </w:rPr>
  </w:style>
  <w:style w:type="paragraph" w:customStyle="1" w:styleId="121">
    <w:name w:val="таблицы 12"/>
    <w:basedOn w:val="a5"/>
    <w:qFormat/>
    <w:rsid w:val="000A15B2"/>
    <w:pPr>
      <w:keepLines/>
      <w:snapToGrid w:val="0"/>
      <w:jc w:val="both"/>
    </w:pPr>
    <w:rPr>
      <w:sz w:val="24"/>
    </w:rPr>
  </w:style>
  <w:style w:type="paragraph" w:customStyle="1" w:styleId="afff2">
    <w:name w:val="номер таблицы"/>
    <w:basedOn w:val="a5"/>
    <w:rsid w:val="000A15B2"/>
    <w:pPr>
      <w:spacing w:before="120" w:after="60"/>
      <w:jc w:val="right"/>
    </w:pPr>
    <w:rPr>
      <w:b/>
      <w:sz w:val="24"/>
    </w:rPr>
  </w:style>
  <w:style w:type="character" w:customStyle="1" w:styleId="29">
    <w:name w:val="Знак Знак2"/>
    <w:locked/>
    <w:rsid w:val="000A15B2"/>
    <w:rPr>
      <w:rFonts w:ascii="Arial" w:hAnsi="Arial" w:cs="Arial"/>
      <w:b/>
      <w:bCs/>
      <w:kern w:val="32"/>
      <w:sz w:val="32"/>
      <w:szCs w:val="32"/>
      <w:lang w:val="ru-RU" w:eastAsia="ru-RU" w:bidi="ar-SA"/>
    </w:rPr>
  </w:style>
  <w:style w:type="table" w:styleId="17">
    <w:name w:val="Table Grid 1"/>
    <w:basedOn w:val="a7"/>
    <w:rsid w:val="000A15B2"/>
    <w:pPr>
      <w:spacing w:after="6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onsNormal0">
    <w:name w:val="ConsNormal"/>
    <w:rsid w:val="000A15B2"/>
    <w:pPr>
      <w:widowControl w:val="0"/>
      <w:autoSpaceDE w:val="0"/>
      <w:autoSpaceDN w:val="0"/>
      <w:adjustRightInd w:val="0"/>
      <w:ind w:firstLine="720"/>
    </w:pPr>
    <w:rPr>
      <w:rFonts w:ascii="Arial" w:hAnsi="Arial" w:cs="Arial"/>
    </w:rPr>
  </w:style>
  <w:style w:type="paragraph" w:styleId="38">
    <w:name w:val="List Bullet 3"/>
    <w:basedOn w:val="a5"/>
    <w:autoRedefine/>
    <w:rsid w:val="000A15B2"/>
    <w:pPr>
      <w:tabs>
        <w:tab w:val="num" w:pos="926"/>
      </w:tabs>
      <w:ind w:left="926" w:hanging="360"/>
      <w:jc w:val="both"/>
    </w:pPr>
    <w:rPr>
      <w:sz w:val="28"/>
    </w:rPr>
  </w:style>
  <w:style w:type="paragraph" w:styleId="afff3">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5"/>
    <w:link w:val="afff4"/>
    <w:uiPriority w:val="99"/>
    <w:rsid w:val="000A15B2"/>
    <w:rPr>
      <w:rFonts w:ascii="Courier New" w:hAnsi="Courier New"/>
    </w:rPr>
  </w:style>
  <w:style w:type="character" w:customStyle="1" w:styleId="afff4">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link w:val="afff3"/>
    <w:uiPriority w:val="99"/>
    <w:rsid w:val="000A15B2"/>
    <w:rPr>
      <w:rFonts w:ascii="Courier New" w:hAnsi="Courier New"/>
    </w:rPr>
  </w:style>
  <w:style w:type="paragraph" w:customStyle="1" w:styleId="ConsPlusNormal">
    <w:name w:val="ConsPlusNormal"/>
    <w:link w:val="ConsPlusNormal0"/>
    <w:qFormat/>
    <w:rsid w:val="000A15B2"/>
    <w:pPr>
      <w:widowControl w:val="0"/>
      <w:autoSpaceDE w:val="0"/>
      <w:autoSpaceDN w:val="0"/>
      <w:adjustRightInd w:val="0"/>
      <w:ind w:firstLine="720"/>
    </w:pPr>
    <w:rPr>
      <w:rFonts w:ascii="Arial" w:hAnsi="Arial" w:cs="Arial"/>
    </w:rPr>
  </w:style>
  <w:style w:type="paragraph" w:styleId="18">
    <w:name w:val="index 1"/>
    <w:basedOn w:val="a5"/>
    <w:next w:val="a5"/>
    <w:autoRedefine/>
    <w:rsid w:val="000A15B2"/>
    <w:pPr>
      <w:ind w:left="160" w:hanging="160"/>
    </w:pPr>
    <w:rPr>
      <w:sz w:val="16"/>
    </w:rPr>
  </w:style>
  <w:style w:type="character" w:styleId="afff5">
    <w:name w:val="FollowedHyperlink"/>
    <w:uiPriority w:val="99"/>
    <w:rsid w:val="000A15B2"/>
    <w:rPr>
      <w:color w:val="800080"/>
      <w:u w:val="single"/>
    </w:rPr>
  </w:style>
  <w:style w:type="paragraph" w:styleId="afff6">
    <w:name w:val="Subtitle"/>
    <w:basedOn w:val="a5"/>
    <w:link w:val="afff7"/>
    <w:qFormat/>
    <w:rsid w:val="000A15B2"/>
    <w:pPr>
      <w:jc w:val="center"/>
    </w:pPr>
    <w:rPr>
      <w:b/>
    </w:rPr>
  </w:style>
  <w:style w:type="character" w:customStyle="1" w:styleId="afff7">
    <w:name w:val="Подзаголовок Знак"/>
    <w:link w:val="afff6"/>
    <w:rsid w:val="000A15B2"/>
    <w:rPr>
      <w:b/>
    </w:rPr>
  </w:style>
  <w:style w:type="paragraph" w:customStyle="1" w:styleId="14pt">
    <w:name w:val="Стиль 14 pt полужирный курсив по центру Междустр.интервал:  пол..."/>
    <w:basedOn w:val="a5"/>
    <w:rsid w:val="000A15B2"/>
    <w:pPr>
      <w:widowControl w:val="0"/>
      <w:adjustRightInd w:val="0"/>
      <w:spacing w:line="360" w:lineRule="auto"/>
      <w:jc w:val="center"/>
      <w:textAlignment w:val="baseline"/>
    </w:pPr>
  </w:style>
  <w:style w:type="paragraph" w:customStyle="1" w:styleId="19">
    <w:name w:val="Стиль1"/>
    <w:basedOn w:val="a5"/>
    <w:rsid w:val="000A15B2"/>
    <w:pPr>
      <w:widowControl w:val="0"/>
      <w:adjustRightInd w:val="0"/>
      <w:spacing w:line="360" w:lineRule="atLeast"/>
      <w:jc w:val="center"/>
      <w:textAlignment w:val="baseline"/>
    </w:pPr>
  </w:style>
  <w:style w:type="paragraph" w:styleId="2a">
    <w:name w:val="List 2"/>
    <w:basedOn w:val="a5"/>
    <w:rsid w:val="000A15B2"/>
    <w:pPr>
      <w:widowControl w:val="0"/>
      <w:adjustRightInd w:val="0"/>
      <w:spacing w:line="360" w:lineRule="atLeast"/>
      <w:ind w:left="566" w:hanging="283"/>
      <w:jc w:val="both"/>
      <w:textAlignment w:val="baseline"/>
    </w:pPr>
  </w:style>
  <w:style w:type="paragraph" w:styleId="2b">
    <w:name w:val="List Bullet 2"/>
    <w:basedOn w:val="a5"/>
    <w:autoRedefine/>
    <w:rsid w:val="000A15B2"/>
    <w:pPr>
      <w:widowControl w:val="0"/>
      <w:tabs>
        <w:tab w:val="num" w:pos="1260"/>
      </w:tabs>
      <w:adjustRightInd w:val="0"/>
      <w:spacing w:line="360" w:lineRule="atLeast"/>
      <w:ind w:left="1260" w:hanging="360"/>
      <w:jc w:val="both"/>
      <w:textAlignment w:val="baseline"/>
    </w:pPr>
  </w:style>
  <w:style w:type="paragraph" w:styleId="2c">
    <w:name w:val="List Continue 2"/>
    <w:basedOn w:val="a5"/>
    <w:rsid w:val="000A15B2"/>
    <w:pPr>
      <w:widowControl w:val="0"/>
      <w:adjustRightInd w:val="0"/>
      <w:spacing w:after="120" w:line="360" w:lineRule="atLeast"/>
      <w:ind w:left="566"/>
      <w:jc w:val="both"/>
      <w:textAlignment w:val="baseline"/>
    </w:pPr>
  </w:style>
  <w:style w:type="paragraph" w:styleId="afff8">
    <w:name w:val="Normal Indent"/>
    <w:basedOn w:val="a5"/>
    <w:rsid w:val="000A15B2"/>
    <w:pPr>
      <w:widowControl w:val="0"/>
      <w:adjustRightInd w:val="0"/>
      <w:spacing w:line="360" w:lineRule="atLeast"/>
      <w:ind w:left="708"/>
      <w:jc w:val="both"/>
      <w:textAlignment w:val="baseline"/>
    </w:pPr>
  </w:style>
  <w:style w:type="paragraph" w:customStyle="1" w:styleId="afff9">
    <w:name w:val="Краткий обратный адрес"/>
    <w:basedOn w:val="a5"/>
    <w:rsid w:val="000A15B2"/>
    <w:pPr>
      <w:widowControl w:val="0"/>
      <w:adjustRightInd w:val="0"/>
      <w:spacing w:line="360" w:lineRule="atLeast"/>
      <w:jc w:val="both"/>
      <w:textAlignment w:val="baseline"/>
    </w:pPr>
  </w:style>
  <w:style w:type="paragraph" w:styleId="afffa">
    <w:name w:val="Signature"/>
    <w:basedOn w:val="a5"/>
    <w:link w:val="afffb"/>
    <w:rsid w:val="000A15B2"/>
    <w:pPr>
      <w:widowControl w:val="0"/>
      <w:adjustRightInd w:val="0"/>
      <w:spacing w:line="360" w:lineRule="atLeast"/>
      <w:ind w:left="4252"/>
      <w:jc w:val="both"/>
      <w:textAlignment w:val="baseline"/>
    </w:pPr>
  </w:style>
  <w:style w:type="character" w:customStyle="1" w:styleId="afffb">
    <w:name w:val="Подпись Знак"/>
    <w:basedOn w:val="a6"/>
    <w:link w:val="afffa"/>
    <w:rsid w:val="000A15B2"/>
  </w:style>
  <w:style w:type="paragraph" w:customStyle="1" w:styleId="PP">
    <w:name w:val="Строка PP"/>
    <w:basedOn w:val="afffa"/>
    <w:rsid w:val="000A15B2"/>
  </w:style>
  <w:style w:type="paragraph" w:customStyle="1" w:styleId="afffc">
    <w:name w:val="Текстовка"/>
    <w:basedOn w:val="a5"/>
    <w:rsid w:val="000A15B2"/>
    <w:pPr>
      <w:widowControl w:val="0"/>
      <w:adjustRightInd w:val="0"/>
      <w:spacing w:line="360" w:lineRule="auto"/>
      <w:jc w:val="both"/>
      <w:textAlignment w:val="baseline"/>
    </w:pPr>
    <w:rPr>
      <w:sz w:val="24"/>
      <w:szCs w:val="24"/>
    </w:rPr>
  </w:style>
  <w:style w:type="paragraph" w:customStyle="1" w:styleId="FR1">
    <w:name w:val="FR1"/>
    <w:rsid w:val="000A15B2"/>
    <w:pPr>
      <w:widowControl w:val="0"/>
      <w:autoSpaceDE w:val="0"/>
      <w:autoSpaceDN w:val="0"/>
      <w:adjustRightInd w:val="0"/>
      <w:spacing w:line="1280" w:lineRule="auto"/>
      <w:ind w:left="40" w:right="3200"/>
    </w:pPr>
    <w:rPr>
      <w:sz w:val="18"/>
      <w:szCs w:val="18"/>
    </w:rPr>
  </w:style>
  <w:style w:type="paragraph" w:customStyle="1" w:styleId="FR2">
    <w:name w:val="FR2"/>
    <w:rsid w:val="000A15B2"/>
    <w:pPr>
      <w:widowControl w:val="0"/>
      <w:autoSpaceDE w:val="0"/>
      <w:autoSpaceDN w:val="0"/>
      <w:adjustRightInd w:val="0"/>
    </w:pPr>
    <w:rPr>
      <w:sz w:val="16"/>
      <w:szCs w:val="16"/>
    </w:rPr>
  </w:style>
  <w:style w:type="paragraph" w:styleId="HTML">
    <w:name w:val="HTML Preformatted"/>
    <w:basedOn w:val="a5"/>
    <w:link w:val="HTML0"/>
    <w:rsid w:val="000A15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0">
    <w:name w:val="Стандартный HTML Знак"/>
    <w:link w:val="HTML"/>
    <w:rsid w:val="000A15B2"/>
    <w:rPr>
      <w:rFonts w:ascii="Courier New" w:hAnsi="Courier New" w:cs="Courier New"/>
    </w:rPr>
  </w:style>
  <w:style w:type="paragraph" w:customStyle="1" w:styleId="x12">
    <w:name w:val="x12"/>
    <w:basedOn w:val="a5"/>
    <w:rsid w:val="000A15B2"/>
    <w:pPr>
      <w:spacing w:before="100" w:beforeAutospacing="1" w:after="100" w:afterAutospacing="1"/>
    </w:pPr>
    <w:rPr>
      <w:sz w:val="24"/>
      <w:szCs w:val="24"/>
    </w:rPr>
  </w:style>
  <w:style w:type="character" w:styleId="afffd">
    <w:name w:val="Strong"/>
    <w:uiPriority w:val="22"/>
    <w:qFormat/>
    <w:rsid w:val="000A15B2"/>
    <w:rPr>
      <w:b/>
      <w:bCs/>
    </w:rPr>
  </w:style>
  <w:style w:type="character" w:styleId="afffe">
    <w:name w:val="Emphasis"/>
    <w:uiPriority w:val="20"/>
    <w:qFormat/>
    <w:rsid w:val="000A15B2"/>
    <w:rPr>
      <w:i/>
      <w:iCs/>
    </w:rPr>
  </w:style>
  <w:style w:type="paragraph" w:customStyle="1" w:styleId="1a">
    <w:name w:val="Обычный1"/>
    <w:rsid w:val="000A15B2"/>
    <w:pPr>
      <w:spacing w:before="100" w:after="100"/>
    </w:pPr>
    <w:rPr>
      <w:snapToGrid w:val="0"/>
      <w:sz w:val="24"/>
    </w:rPr>
  </w:style>
  <w:style w:type="paragraph" w:customStyle="1" w:styleId="111">
    <w:name w:val="Обычный11"/>
    <w:rsid w:val="000A15B2"/>
    <w:pPr>
      <w:spacing w:before="100" w:after="100"/>
    </w:pPr>
    <w:rPr>
      <w:snapToGrid w:val="0"/>
      <w:sz w:val="24"/>
    </w:rPr>
  </w:style>
  <w:style w:type="paragraph" w:customStyle="1" w:styleId="212">
    <w:name w:val="Основной текст 21"/>
    <w:basedOn w:val="a5"/>
    <w:rsid w:val="000A15B2"/>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2d">
    <w:name w:val="Обычный2"/>
    <w:rsid w:val="000A15B2"/>
    <w:pPr>
      <w:spacing w:before="100" w:after="100"/>
    </w:pPr>
    <w:rPr>
      <w:snapToGrid w:val="0"/>
      <w:sz w:val="24"/>
    </w:rPr>
  </w:style>
  <w:style w:type="paragraph" w:customStyle="1" w:styleId="39">
    <w:name w:val="Обычный3"/>
    <w:basedOn w:val="a5"/>
    <w:rsid w:val="000A15B2"/>
    <w:pPr>
      <w:snapToGrid w:val="0"/>
    </w:pPr>
  </w:style>
  <w:style w:type="paragraph" w:customStyle="1" w:styleId="TMKHead2">
    <w:name w:val="TMK_Head_2"/>
    <w:basedOn w:val="a5"/>
    <w:next w:val="a5"/>
    <w:autoRedefine/>
    <w:rsid w:val="000A15B2"/>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5"/>
    <w:next w:val="a5"/>
    <w:autoRedefine/>
    <w:rsid w:val="000A15B2"/>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8"/>
    <w:rsid w:val="000A15B2"/>
    <w:pPr>
      <w:tabs>
        <w:tab w:val="left" w:pos="993"/>
        <w:tab w:val="right" w:leader="dot" w:pos="10206"/>
        <w:tab w:val="right" w:leader="dot" w:pos="10260"/>
      </w:tabs>
      <w:spacing w:before="240" w:after="60" w:line="360" w:lineRule="auto"/>
    </w:pPr>
    <w:rPr>
      <w:sz w:val="20"/>
      <w:lang w:val="en-US" w:eastAsia="en-US"/>
    </w:rPr>
  </w:style>
  <w:style w:type="paragraph" w:customStyle="1" w:styleId="font0">
    <w:name w:val="font0"/>
    <w:basedOn w:val="a5"/>
    <w:rsid w:val="000A15B2"/>
    <w:pPr>
      <w:spacing w:before="100" w:beforeAutospacing="1" w:after="100" w:afterAutospacing="1"/>
    </w:pPr>
    <w:rPr>
      <w:sz w:val="24"/>
      <w:szCs w:val="24"/>
    </w:rPr>
  </w:style>
  <w:style w:type="paragraph" w:customStyle="1" w:styleId="font5">
    <w:name w:val="font5"/>
    <w:basedOn w:val="a5"/>
    <w:rsid w:val="000A15B2"/>
    <w:pPr>
      <w:spacing w:before="100" w:beforeAutospacing="1" w:after="100" w:afterAutospacing="1"/>
    </w:pPr>
    <w:rPr>
      <w:b/>
      <w:bCs/>
      <w:sz w:val="24"/>
      <w:szCs w:val="24"/>
    </w:rPr>
  </w:style>
  <w:style w:type="paragraph" w:customStyle="1" w:styleId="font6">
    <w:name w:val="font6"/>
    <w:basedOn w:val="a5"/>
    <w:rsid w:val="000A15B2"/>
    <w:pPr>
      <w:spacing w:before="100" w:beforeAutospacing="1" w:after="100" w:afterAutospacing="1"/>
    </w:pPr>
    <w:rPr>
      <w:b/>
      <w:bCs/>
      <w:color w:val="FF0000"/>
      <w:sz w:val="24"/>
      <w:szCs w:val="24"/>
    </w:rPr>
  </w:style>
  <w:style w:type="paragraph" w:customStyle="1" w:styleId="font7">
    <w:name w:val="font7"/>
    <w:basedOn w:val="a5"/>
    <w:rsid w:val="000A15B2"/>
    <w:pPr>
      <w:spacing w:before="100" w:beforeAutospacing="1" w:after="100" w:afterAutospacing="1"/>
    </w:pPr>
    <w:rPr>
      <w:sz w:val="24"/>
      <w:szCs w:val="24"/>
    </w:rPr>
  </w:style>
  <w:style w:type="paragraph" w:customStyle="1" w:styleId="xl71">
    <w:name w:val="xl71"/>
    <w:basedOn w:val="a5"/>
    <w:rsid w:val="000A15B2"/>
    <w:pPr>
      <w:pBdr>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72">
    <w:name w:val="xl72"/>
    <w:basedOn w:val="a5"/>
    <w:rsid w:val="000A15B2"/>
    <w:pPr>
      <w:pBdr>
        <w:bottom w:val="single" w:sz="8" w:space="0" w:color="auto"/>
        <w:right w:val="single" w:sz="8" w:space="0" w:color="auto"/>
      </w:pBdr>
      <w:spacing w:before="100" w:beforeAutospacing="1" w:after="100" w:afterAutospacing="1"/>
      <w:jc w:val="center"/>
    </w:pPr>
    <w:rPr>
      <w:sz w:val="24"/>
      <w:szCs w:val="24"/>
    </w:rPr>
  </w:style>
  <w:style w:type="paragraph" w:customStyle="1" w:styleId="xl73">
    <w:name w:val="xl73"/>
    <w:basedOn w:val="a5"/>
    <w:rsid w:val="000A15B2"/>
    <w:pPr>
      <w:pBdr>
        <w:right w:val="single" w:sz="8" w:space="0" w:color="auto"/>
      </w:pBdr>
      <w:spacing w:before="100" w:beforeAutospacing="1" w:after="100" w:afterAutospacing="1"/>
      <w:jc w:val="center"/>
    </w:pPr>
    <w:rPr>
      <w:sz w:val="24"/>
      <w:szCs w:val="24"/>
    </w:rPr>
  </w:style>
  <w:style w:type="paragraph" w:customStyle="1" w:styleId="xl74">
    <w:name w:val="xl74"/>
    <w:basedOn w:val="a5"/>
    <w:rsid w:val="000A15B2"/>
    <w:pPr>
      <w:pBdr>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75">
    <w:name w:val="xl75"/>
    <w:basedOn w:val="a5"/>
    <w:rsid w:val="000A15B2"/>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6">
    <w:name w:val="xl76"/>
    <w:basedOn w:val="a5"/>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7">
    <w:name w:val="xl77"/>
    <w:basedOn w:val="a5"/>
    <w:rsid w:val="000A15B2"/>
    <w:pPr>
      <w:pBdr>
        <w:right w:val="single" w:sz="8" w:space="0" w:color="auto"/>
      </w:pBdr>
      <w:spacing w:before="100" w:beforeAutospacing="1" w:after="100" w:afterAutospacing="1"/>
      <w:jc w:val="center"/>
      <w:textAlignment w:val="top"/>
    </w:pPr>
    <w:rPr>
      <w:sz w:val="24"/>
      <w:szCs w:val="24"/>
    </w:rPr>
  </w:style>
  <w:style w:type="paragraph" w:customStyle="1" w:styleId="xl78">
    <w:name w:val="xl78"/>
    <w:basedOn w:val="a5"/>
    <w:rsid w:val="000A15B2"/>
    <w:pPr>
      <w:pBdr>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9">
    <w:name w:val="xl79"/>
    <w:basedOn w:val="a5"/>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0">
    <w:name w:val="xl80"/>
    <w:basedOn w:val="a5"/>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81">
    <w:name w:val="xl81"/>
    <w:basedOn w:val="a5"/>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2">
    <w:name w:val="xl82"/>
    <w:basedOn w:val="a5"/>
    <w:rsid w:val="000A15B2"/>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3">
    <w:name w:val="xl83"/>
    <w:basedOn w:val="a5"/>
    <w:rsid w:val="000A15B2"/>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84">
    <w:name w:val="xl84"/>
    <w:basedOn w:val="a5"/>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5">
    <w:name w:val="xl85"/>
    <w:basedOn w:val="a5"/>
    <w:rsid w:val="000A15B2"/>
    <w:pPr>
      <w:pBdr>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86">
    <w:name w:val="xl86"/>
    <w:basedOn w:val="a5"/>
    <w:rsid w:val="000A15B2"/>
    <w:pPr>
      <w:pBdr>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87">
    <w:name w:val="xl87"/>
    <w:basedOn w:val="a5"/>
    <w:rsid w:val="000A15B2"/>
    <w:pPr>
      <w:pBdr>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88">
    <w:name w:val="xl88"/>
    <w:basedOn w:val="a5"/>
    <w:rsid w:val="000A15B2"/>
    <w:pPr>
      <w:pBdr>
        <w:bottom w:val="single" w:sz="8" w:space="0" w:color="auto"/>
        <w:right w:val="single" w:sz="8" w:space="0" w:color="auto"/>
      </w:pBdr>
      <w:spacing w:before="100" w:beforeAutospacing="1" w:after="100" w:afterAutospacing="1"/>
      <w:textAlignment w:val="top"/>
    </w:pPr>
    <w:rPr>
      <w:sz w:val="24"/>
      <w:szCs w:val="24"/>
    </w:rPr>
  </w:style>
  <w:style w:type="paragraph" w:customStyle="1" w:styleId="xl89">
    <w:name w:val="xl89"/>
    <w:basedOn w:val="a5"/>
    <w:rsid w:val="000A15B2"/>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90">
    <w:name w:val="xl90"/>
    <w:basedOn w:val="a5"/>
    <w:rsid w:val="000A15B2"/>
    <w:pPr>
      <w:pBdr>
        <w:right w:val="single" w:sz="8" w:space="0" w:color="auto"/>
      </w:pBdr>
      <w:spacing w:before="100" w:beforeAutospacing="1" w:after="100" w:afterAutospacing="1"/>
      <w:textAlignment w:val="top"/>
    </w:pPr>
    <w:rPr>
      <w:b/>
      <w:bCs/>
      <w:sz w:val="24"/>
      <w:szCs w:val="24"/>
    </w:rPr>
  </w:style>
  <w:style w:type="paragraph" w:customStyle="1" w:styleId="xl91">
    <w:name w:val="xl91"/>
    <w:basedOn w:val="a5"/>
    <w:rsid w:val="000A15B2"/>
    <w:pPr>
      <w:pBdr>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2">
    <w:name w:val="xl92"/>
    <w:basedOn w:val="a5"/>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5"/>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5"/>
    <w:rsid w:val="000A15B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5"/>
    <w:rsid w:val="000A15B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5"/>
    <w:rsid w:val="000A15B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5"/>
    <w:rsid w:val="000A15B2"/>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5"/>
    <w:rsid w:val="000A15B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5"/>
    <w:rsid w:val="000A15B2"/>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5"/>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5"/>
    <w:rsid w:val="000A15B2"/>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5"/>
    <w:rsid w:val="000A15B2"/>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5"/>
    <w:rsid w:val="000A15B2"/>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5"/>
    <w:rsid w:val="000A15B2"/>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5"/>
    <w:rsid w:val="000A15B2"/>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5"/>
    <w:rsid w:val="000A15B2"/>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5"/>
    <w:rsid w:val="000A15B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5"/>
    <w:rsid w:val="000A15B2"/>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5"/>
    <w:rsid w:val="000A15B2"/>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5"/>
    <w:rsid w:val="000A15B2"/>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5"/>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5"/>
    <w:rsid w:val="000A15B2"/>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5"/>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5"/>
    <w:rsid w:val="000A15B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5"/>
    <w:rsid w:val="000A15B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5"/>
    <w:rsid w:val="000A15B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5"/>
    <w:rsid w:val="000A15B2"/>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5"/>
    <w:rsid w:val="000A15B2"/>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5"/>
    <w:rsid w:val="000A15B2"/>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5"/>
    <w:rsid w:val="000A15B2"/>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5"/>
    <w:rsid w:val="000A15B2"/>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5"/>
    <w:rsid w:val="000A15B2"/>
    <w:pPr>
      <w:pBdr>
        <w:left w:val="single" w:sz="8" w:space="0" w:color="auto"/>
      </w:pBdr>
      <w:spacing w:before="100" w:beforeAutospacing="1" w:after="100" w:afterAutospacing="1"/>
      <w:jc w:val="center"/>
    </w:pPr>
    <w:rPr>
      <w:sz w:val="24"/>
      <w:szCs w:val="24"/>
    </w:rPr>
  </w:style>
  <w:style w:type="paragraph" w:customStyle="1" w:styleId="xl123">
    <w:name w:val="xl123"/>
    <w:basedOn w:val="a5"/>
    <w:rsid w:val="000A15B2"/>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5"/>
    <w:rsid w:val="000A15B2"/>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5"/>
    <w:rsid w:val="000A15B2"/>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5"/>
    <w:rsid w:val="000A15B2"/>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5"/>
    <w:rsid w:val="000A15B2"/>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5"/>
    <w:rsid w:val="000A15B2"/>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5"/>
    <w:rsid w:val="000A15B2"/>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5"/>
    <w:rsid w:val="000A15B2"/>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5"/>
    <w:rsid w:val="000A15B2"/>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5"/>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5"/>
    <w:rsid w:val="000A15B2"/>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5"/>
    <w:rsid w:val="000A15B2"/>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5"/>
    <w:rsid w:val="000A15B2"/>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5"/>
    <w:rsid w:val="000A15B2"/>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5"/>
    <w:rsid w:val="000A15B2"/>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5"/>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
    <w:name w:val="endnote text"/>
    <w:basedOn w:val="a5"/>
    <w:link w:val="affff0"/>
    <w:uiPriority w:val="99"/>
    <w:unhideWhenUsed/>
    <w:rsid w:val="000A15B2"/>
    <w:pPr>
      <w:jc w:val="both"/>
    </w:pPr>
  </w:style>
  <w:style w:type="character" w:customStyle="1" w:styleId="affff0">
    <w:name w:val="Текст концевой сноски Знак"/>
    <w:basedOn w:val="a6"/>
    <w:link w:val="affff"/>
    <w:uiPriority w:val="99"/>
    <w:rsid w:val="000A15B2"/>
  </w:style>
  <w:style w:type="character" w:styleId="affff1">
    <w:name w:val="endnote reference"/>
    <w:uiPriority w:val="99"/>
    <w:unhideWhenUsed/>
    <w:rsid w:val="000A15B2"/>
    <w:rPr>
      <w:vertAlign w:val="superscript"/>
    </w:rPr>
  </w:style>
  <w:style w:type="paragraph" w:customStyle="1" w:styleId="3a">
    <w:name w:val="Обычный3"/>
    <w:rsid w:val="000A15B2"/>
    <w:pPr>
      <w:spacing w:before="100" w:after="100"/>
    </w:pPr>
    <w:rPr>
      <w:snapToGrid w:val="0"/>
      <w:sz w:val="24"/>
    </w:rPr>
  </w:style>
  <w:style w:type="character" w:customStyle="1" w:styleId="1b">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0A15B2"/>
    <w:rPr>
      <w:rFonts w:ascii="Times New Roman" w:eastAsia="Times New Roman" w:hAnsi="Times New Roman" w:cs="Times New Roman"/>
      <w:sz w:val="24"/>
      <w:szCs w:val="24"/>
      <w:lang w:eastAsia="ru-RU"/>
    </w:rPr>
  </w:style>
  <w:style w:type="character" w:customStyle="1" w:styleId="HTML1">
    <w:name w:val="Стандартный HTML Знак1"/>
    <w:rsid w:val="000A15B2"/>
    <w:rPr>
      <w:rFonts w:ascii="Courier New" w:eastAsia="Times New Roman" w:hAnsi="Courier New" w:cs="Courier New"/>
      <w:sz w:val="20"/>
      <w:szCs w:val="20"/>
      <w:lang w:eastAsia="ru-RU"/>
    </w:rPr>
  </w:style>
  <w:style w:type="character" w:customStyle="1" w:styleId="310">
    <w:name w:val="Заголовок 3 Знак1"/>
    <w:rsid w:val="000A15B2"/>
    <w:rPr>
      <w:rFonts w:ascii="Arial" w:eastAsia="Times New Roman" w:hAnsi="Arial" w:cs="Arial"/>
      <w:b/>
      <w:bCs/>
      <w:sz w:val="26"/>
      <w:szCs w:val="26"/>
      <w:lang w:eastAsia="ru-RU"/>
    </w:rPr>
  </w:style>
  <w:style w:type="paragraph" w:customStyle="1" w:styleId="xl139">
    <w:name w:val="xl139"/>
    <w:basedOn w:val="a5"/>
    <w:rsid w:val="000A15B2"/>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5"/>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5"/>
    <w:rsid w:val="000A15B2"/>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5"/>
    <w:rsid w:val="000A15B2"/>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5"/>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5"/>
    <w:rsid w:val="000A15B2"/>
    <w:pPr>
      <w:spacing w:before="100" w:beforeAutospacing="1" w:after="100" w:afterAutospacing="1"/>
      <w:jc w:val="center"/>
      <w:textAlignment w:val="center"/>
    </w:pPr>
    <w:rPr>
      <w:color w:val="000000"/>
      <w:sz w:val="24"/>
      <w:szCs w:val="24"/>
    </w:rPr>
  </w:style>
  <w:style w:type="paragraph" w:customStyle="1" w:styleId="xl145">
    <w:name w:val="xl145"/>
    <w:basedOn w:val="a5"/>
    <w:rsid w:val="000A15B2"/>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5"/>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5"/>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5"/>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5"/>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5"/>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5"/>
    <w:rsid w:val="000A15B2"/>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5"/>
    <w:rsid w:val="000A15B2"/>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5"/>
    <w:rsid w:val="000A15B2"/>
    <w:pPr>
      <w:spacing w:before="100" w:beforeAutospacing="1" w:after="100" w:afterAutospacing="1"/>
      <w:jc w:val="right"/>
      <w:textAlignment w:val="top"/>
    </w:pPr>
    <w:rPr>
      <w:sz w:val="24"/>
      <w:szCs w:val="24"/>
    </w:rPr>
  </w:style>
  <w:style w:type="paragraph" w:customStyle="1" w:styleId="xl157">
    <w:name w:val="xl157"/>
    <w:basedOn w:val="a5"/>
    <w:rsid w:val="000A15B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5"/>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5"/>
    <w:rsid w:val="000A15B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5"/>
    <w:rsid w:val="000A15B2"/>
    <w:pPr>
      <w:spacing w:before="100" w:beforeAutospacing="1" w:after="100" w:afterAutospacing="1"/>
      <w:jc w:val="center"/>
      <w:textAlignment w:val="center"/>
    </w:pPr>
    <w:rPr>
      <w:sz w:val="24"/>
      <w:szCs w:val="24"/>
    </w:rPr>
  </w:style>
  <w:style w:type="paragraph" w:customStyle="1" w:styleId="xl163">
    <w:name w:val="xl163"/>
    <w:basedOn w:val="a5"/>
    <w:rsid w:val="000A15B2"/>
    <w:pPr>
      <w:spacing w:before="100" w:beforeAutospacing="1" w:after="100" w:afterAutospacing="1"/>
      <w:textAlignment w:val="center"/>
    </w:pPr>
    <w:rPr>
      <w:sz w:val="24"/>
      <w:szCs w:val="24"/>
    </w:rPr>
  </w:style>
  <w:style w:type="paragraph" w:customStyle="1" w:styleId="xl164">
    <w:name w:val="xl164"/>
    <w:basedOn w:val="a5"/>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5"/>
    <w:rsid w:val="000A15B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5"/>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5"/>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5"/>
    <w:rsid w:val="000A15B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5"/>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5"/>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5"/>
    <w:rsid w:val="000A15B2"/>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5"/>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5"/>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5"/>
    <w:rsid w:val="000A15B2"/>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5"/>
    <w:rsid w:val="000A15B2"/>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5"/>
    <w:rsid w:val="000A15B2"/>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5"/>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5"/>
    <w:rsid w:val="000A15B2"/>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5"/>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5"/>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5"/>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5"/>
    <w:rsid w:val="000A15B2"/>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5"/>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5"/>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5"/>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5"/>
    <w:rsid w:val="000A15B2"/>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5"/>
    <w:rsid w:val="000A15B2"/>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5"/>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5"/>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5"/>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5"/>
    <w:rsid w:val="000A15B2"/>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5"/>
    <w:rsid w:val="000A15B2"/>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5"/>
    <w:rsid w:val="000A15B2"/>
    <w:pPr>
      <w:spacing w:before="100" w:beforeAutospacing="1" w:after="100" w:afterAutospacing="1"/>
      <w:jc w:val="right"/>
      <w:textAlignment w:val="top"/>
    </w:pPr>
    <w:rPr>
      <w:color w:val="000000"/>
      <w:sz w:val="24"/>
      <w:szCs w:val="24"/>
    </w:rPr>
  </w:style>
  <w:style w:type="paragraph" w:customStyle="1" w:styleId="xl198">
    <w:name w:val="xl198"/>
    <w:basedOn w:val="a5"/>
    <w:rsid w:val="000A15B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5"/>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5"/>
    <w:rsid w:val="000A15B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5"/>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5"/>
    <w:rsid w:val="000A15B2"/>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5"/>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5"/>
    <w:rsid w:val="000A15B2"/>
    <w:pPr>
      <w:spacing w:before="100" w:beforeAutospacing="1" w:after="100" w:afterAutospacing="1"/>
      <w:jc w:val="center"/>
      <w:textAlignment w:val="center"/>
    </w:pPr>
    <w:rPr>
      <w:color w:val="000000"/>
      <w:sz w:val="24"/>
      <w:szCs w:val="24"/>
    </w:rPr>
  </w:style>
  <w:style w:type="paragraph" w:customStyle="1" w:styleId="xl209">
    <w:name w:val="xl209"/>
    <w:basedOn w:val="a5"/>
    <w:rsid w:val="000A15B2"/>
    <w:pPr>
      <w:spacing w:before="100" w:beforeAutospacing="1" w:after="100" w:afterAutospacing="1"/>
      <w:jc w:val="center"/>
      <w:textAlignment w:val="center"/>
    </w:pPr>
    <w:rPr>
      <w:color w:val="000000"/>
      <w:sz w:val="24"/>
      <w:szCs w:val="24"/>
    </w:rPr>
  </w:style>
  <w:style w:type="paragraph" w:customStyle="1" w:styleId="xl210">
    <w:name w:val="xl210"/>
    <w:basedOn w:val="a5"/>
    <w:rsid w:val="000A15B2"/>
    <w:pPr>
      <w:spacing w:before="100" w:beforeAutospacing="1" w:after="100" w:afterAutospacing="1"/>
      <w:textAlignment w:val="center"/>
    </w:pPr>
    <w:rPr>
      <w:color w:val="000000"/>
      <w:sz w:val="24"/>
      <w:szCs w:val="24"/>
    </w:rPr>
  </w:style>
  <w:style w:type="character" w:styleId="HTML2">
    <w:name w:val="HTML Cite"/>
    <w:unhideWhenUsed/>
    <w:rsid w:val="000A15B2"/>
    <w:rPr>
      <w:i w:val="0"/>
      <w:iCs w:val="0"/>
      <w:color w:val="008000"/>
    </w:rPr>
  </w:style>
  <w:style w:type="paragraph" w:customStyle="1" w:styleId="Normal1">
    <w:name w:val="Normal1"/>
    <w:rsid w:val="000A15B2"/>
    <w:rPr>
      <w:sz w:val="24"/>
    </w:rPr>
  </w:style>
  <w:style w:type="paragraph" w:customStyle="1" w:styleId="42">
    <w:name w:val="Обычный4"/>
    <w:rsid w:val="000A15B2"/>
    <w:rPr>
      <w:sz w:val="24"/>
    </w:rPr>
  </w:style>
  <w:style w:type="paragraph" w:customStyle="1" w:styleId="52">
    <w:name w:val="Обычный5"/>
    <w:rsid w:val="000A15B2"/>
    <w:pPr>
      <w:spacing w:before="100" w:after="100"/>
    </w:pPr>
    <w:rPr>
      <w:snapToGrid w:val="0"/>
      <w:sz w:val="24"/>
    </w:rPr>
  </w:style>
  <w:style w:type="paragraph" w:customStyle="1" w:styleId="xl66">
    <w:name w:val="xl66"/>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68">
    <w:name w:val="xl68"/>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69">
    <w:name w:val="xl69"/>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0">
    <w:name w:val="xl70"/>
    <w:basedOn w:val="a5"/>
    <w:rsid w:val="000A15B2"/>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1c">
    <w:name w:val="Маркированный список 1"/>
    <w:basedOn w:val="a5"/>
    <w:rsid w:val="000A15B2"/>
    <w:pPr>
      <w:tabs>
        <w:tab w:val="num" w:pos="1080"/>
      </w:tabs>
      <w:spacing w:line="360" w:lineRule="auto"/>
      <w:ind w:left="1080" w:hanging="360"/>
      <w:jc w:val="both"/>
    </w:pPr>
    <w:rPr>
      <w:rFonts w:ascii="Arial" w:hAnsi="Arial" w:cs="Arial"/>
      <w:sz w:val="24"/>
      <w:szCs w:val="24"/>
    </w:rPr>
  </w:style>
  <w:style w:type="character" w:styleId="affff2">
    <w:name w:val="Placeholder Text"/>
    <w:uiPriority w:val="99"/>
    <w:semiHidden/>
    <w:rsid w:val="000A15B2"/>
    <w:rPr>
      <w:color w:val="808080"/>
    </w:rPr>
  </w:style>
  <w:style w:type="character" w:customStyle="1" w:styleId="112">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0A15B2"/>
    <w:rPr>
      <w:rFonts w:ascii="Times New Roman" w:eastAsia="Times New Roman" w:hAnsi="Times New Roman" w:cs="Times New Roman"/>
      <w:b/>
      <w:smallCaps/>
      <w:sz w:val="32"/>
      <w:szCs w:val="32"/>
    </w:rPr>
  </w:style>
  <w:style w:type="paragraph" w:customStyle="1" w:styleId="Heading">
    <w:name w:val="Heading"/>
    <w:rsid w:val="000A15B2"/>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3">
    <w:name w:val="annotation reference"/>
    <w:rsid w:val="000A15B2"/>
    <w:rPr>
      <w:sz w:val="16"/>
      <w:szCs w:val="16"/>
    </w:rPr>
  </w:style>
  <w:style w:type="paragraph" w:styleId="affff4">
    <w:name w:val="annotation text"/>
    <w:basedOn w:val="a5"/>
    <w:link w:val="affff5"/>
    <w:rsid w:val="000A15B2"/>
    <w:pPr>
      <w:widowControl w:val="0"/>
      <w:autoSpaceDE w:val="0"/>
      <w:autoSpaceDN w:val="0"/>
      <w:adjustRightInd w:val="0"/>
    </w:pPr>
  </w:style>
  <w:style w:type="character" w:customStyle="1" w:styleId="affff5">
    <w:name w:val="Текст примечания Знак"/>
    <w:basedOn w:val="a6"/>
    <w:link w:val="affff4"/>
    <w:rsid w:val="000A15B2"/>
  </w:style>
  <w:style w:type="paragraph" w:styleId="affff6">
    <w:name w:val="annotation subject"/>
    <w:basedOn w:val="affff4"/>
    <w:next w:val="affff4"/>
    <w:link w:val="affff7"/>
    <w:rsid w:val="000A15B2"/>
    <w:rPr>
      <w:b/>
      <w:bCs/>
    </w:rPr>
  </w:style>
  <w:style w:type="character" w:customStyle="1" w:styleId="affff7">
    <w:name w:val="Тема примечания Знак"/>
    <w:link w:val="affff6"/>
    <w:rsid w:val="000A15B2"/>
    <w:rPr>
      <w:b/>
      <w:bCs/>
    </w:rPr>
  </w:style>
  <w:style w:type="paragraph" w:customStyle="1" w:styleId="2e">
    <w:name w:val="заголовок 2"/>
    <w:basedOn w:val="a5"/>
    <w:next w:val="a5"/>
    <w:rsid w:val="000A15B2"/>
    <w:pPr>
      <w:keepNext/>
    </w:pPr>
    <w:rPr>
      <w:bCs/>
      <w:sz w:val="32"/>
    </w:rPr>
  </w:style>
  <w:style w:type="character" w:customStyle="1" w:styleId="affff8">
    <w:name w:val="Гипертекстовая ссылка"/>
    <w:rsid w:val="000A15B2"/>
    <w:rPr>
      <w:b/>
      <w:bCs/>
      <w:color w:val="008000"/>
      <w:sz w:val="20"/>
      <w:szCs w:val="20"/>
      <w:u w:val="single"/>
    </w:rPr>
  </w:style>
  <w:style w:type="character" w:customStyle="1" w:styleId="113">
    <w:name w:val="Заголовок 1 Знак Знак Знак Знак1"/>
    <w:rsid w:val="000A15B2"/>
    <w:rPr>
      <w:b/>
      <w:bCs/>
      <w:sz w:val="32"/>
      <w:szCs w:val="24"/>
      <w:lang w:val="ru-RU" w:eastAsia="ru-RU" w:bidi="ar-SA"/>
    </w:rPr>
  </w:style>
  <w:style w:type="paragraph" w:styleId="3b">
    <w:name w:val="List 3"/>
    <w:basedOn w:val="a5"/>
    <w:rsid w:val="000A15B2"/>
    <w:pPr>
      <w:widowControl w:val="0"/>
      <w:autoSpaceDE w:val="0"/>
      <w:autoSpaceDN w:val="0"/>
      <w:adjustRightInd w:val="0"/>
      <w:ind w:left="849" w:hanging="283"/>
    </w:pPr>
  </w:style>
  <w:style w:type="paragraph" w:styleId="43">
    <w:name w:val="List 4"/>
    <w:basedOn w:val="a5"/>
    <w:rsid w:val="000A15B2"/>
    <w:pPr>
      <w:widowControl w:val="0"/>
      <w:autoSpaceDE w:val="0"/>
      <w:autoSpaceDN w:val="0"/>
      <w:adjustRightInd w:val="0"/>
      <w:ind w:left="1132" w:hanging="283"/>
    </w:pPr>
  </w:style>
  <w:style w:type="paragraph" w:styleId="44">
    <w:name w:val="List Continue 4"/>
    <w:basedOn w:val="a5"/>
    <w:rsid w:val="000A15B2"/>
    <w:pPr>
      <w:widowControl w:val="0"/>
      <w:autoSpaceDE w:val="0"/>
      <w:autoSpaceDN w:val="0"/>
      <w:adjustRightInd w:val="0"/>
      <w:spacing w:after="120"/>
      <w:ind w:left="1132"/>
    </w:pPr>
  </w:style>
  <w:style w:type="character" w:customStyle="1" w:styleId="1d">
    <w:name w:val="Знак Знак1"/>
    <w:locked/>
    <w:rsid w:val="000A15B2"/>
    <w:rPr>
      <w:b/>
      <w:sz w:val="28"/>
      <w:szCs w:val="28"/>
      <w:lang w:val="ru-RU" w:eastAsia="ru-RU" w:bidi="ar-SA"/>
    </w:rPr>
  </w:style>
  <w:style w:type="paragraph" w:customStyle="1" w:styleId="ConsNonformat">
    <w:name w:val="ConsNonformat"/>
    <w:link w:val="ConsNonformat0"/>
    <w:rsid w:val="000A15B2"/>
    <w:pPr>
      <w:widowControl w:val="0"/>
    </w:pPr>
    <w:rPr>
      <w:rFonts w:ascii="Courier New" w:hAnsi="Courier New"/>
      <w:snapToGrid w:val="0"/>
    </w:rPr>
  </w:style>
  <w:style w:type="paragraph" w:customStyle="1" w:styleId="affff9">
    <w:name w:val="Оглавление"/>
    <w:basedOn w:val="a5"/>
    <w:next w:val="a5"/>
    <w:rsid w:val="000A15B2"/>
    <w:pPr>
      <w:widowControl w:val="0"/>
      <w:autoSpaceDE w:val="0"/>
      <w:autoSpaceDN w:val="0"/>
      <w:adjustRightInd w:val="0"/>
      <w:ind w:left="140"/>
      <w:jc w:val="both"/>
    </w:pPr>
    <w:rPr>
      <w:rFonts w:ascii="Courier New" w:hAnsi="Courier New" w:cs="Courier New"/>
    </w:rPr>
  </w:style>
  <w:style w:type="paragraph" w:customStyle="1" w:styleId="affffa">
    <w:name w:val="Комментарий пользователя"/>
    <w:basedOn w:val="a5"/>
    <w:next w:val="a5"/>
    <w:rsid w:val="000A15B2"/>
    <w:pPr>
      <w:widowControl w:val="0"/>
      <w:autoSpaceDE w:val="0"/>
      <w:autoSpaceDN w:val="0"/>
      <w:adjustRightInd w:val="0"/>
      <w:ind w:left="170"/>
    </w:pPr>
    <w:rPr>
      <w:rFonts w:ascii="Arial" w:hAnsi="Arial" w:cs="Arial"/>
      <w:i/>
      <w:iCs/>
      <w:color w:val="000080"/>
    </w:rPr>
  </w:style>
  <w:style w:type="paragraph" w:customStyle="1" w:styleId="text">
    <w:name w:val="text"/>
    <w:basedOn w:val="a5"/>
    <w:rsid w:val="000A15B2"/>
    <w:pPr>
      <w:ind w:firstLine="600"/>
      <w:jc w:val="both"/>
    </w:pPr>
    <w:rPr>
      <w:sz w:val="24"/>
      <w:szCs w:val="24"/>
    </w:rPr>
  </w:style>
  <w:style w:type="paragraph" w:customStyle="1" w:styleId="art">
    <w:name w:val="art"/>
    <w:basedOn w:val="a5"/>
    <w:rsid w:val="000A15B2"/>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5"/>
    <w:rsid w:val="000A15B2"/>
    <w:pPr>
      <w:widowControl w:val="0"/>
      <w:autoSpaceDE w:val="0"/>
      <w:autoSpaceDN w:val="0"/>
      <w:adjustRightInd w:val="0"/>
      <w:outlineLvl w:val="0"/>
    </w:pPr>
    <w:rPr>
      <w:sz w:val="24"/>
      <w:szCs w:val="24"/>
    </w:rPr>
  </w:style>
  <w:style w:type="paragraph" w:customStyle="1" w:styleId="62">
    <w:name w:val="Обычный6"/>
    <w:rsid w:val="000A15B2"/>
    <w:pPr>
      <w:spacing w:before="100" w:after="100"/>
    </w:pPr>
    <w:rPr>
      <w:snapToGrid w:val="0"/>
      <w:sz w:val="24"/>
    </w:rPr>
  </w:style>
  <w:style w:type="character" w:customStyle="1" w:styleId="213">
    <w:name w:val="Основной текст с отступом 2 Знак1"/>
    <w:locked/>
    <w:rsid w:val="000A15B2"/>
    <w:rPr>
      <w:rFonts w:ascii="Times New Roman" w:eastAsia="Times New Roman" w:hAnsi="Times New Roman"/>
      <w:sz w:val="24"/>
      <w:szCs w:val="24"/>
    </w:rPr>
  </w:style>
  <w:style w:type="character" w:customStyle="1" w:styleId="311">
    <w:name w:val="Основной текст с отступом 3 Знак1"/>
    <w:uiPriority w:val="99"/>
    <w:locked/>
    <w:rsid w:val="000A15B2"/>
    <w:rPr>
      <w:rFonts w:ascii="Times New Roman" w:eastAsia="Times New Roman" w:hAnsi="Times New Roman"/>
      <w:sz w:val="16"/>
      <w:szCs w:val="16"/>
    </w:rPr>
  </w:style>
  <w:style w:type="character" w:customStyle="1" w:styleId="1e">
    <w:name w:val="Основной текст с отступом Знак1"/>
    <w:locked/>
    <w:rsid w:val="000A15B2"/>
    <w:rPr>
      <w:rFonts w:ascii="Times New Roman" w:eastAsia="Times New Roman" w:hAnsi="Times New Roman"/>
      <w:sz w:val="24"/>
      <w:szCs w:val="24"/>
    </w:rPr>
  </w:style>
  <w:style w:type="character" w:customStyle="1" w:styleId="214">
    <w:name w:val="Заголовок 2 Знак1"/>
    <w:aliases w:val="Знак2 Знак2,Знак2 Знак Знак1"/>
    <w:locked/>
    <w:rsid w:val="000A15B2"/>
    <w:rPr>
      <w:rFonts w:ascii="Arial" w:hAnsi="Arial" w:cs="Arial"/>
      <w:b/>
      <w:bCs/>
      <w:i/>
      <w:iCs/>
      <w:sz w:val="28"/>
      <w:szCs w:val="28"/>
    </w:rPr>
  </w:style>
  <w:style w:type="paragraph" w:customStyle="1" w:styleId="affffb">
    <w:name w:val="Для записок"/>
    <w:basedOn w:val="a5"/>
    <w:rsid w:val="000A15B2"/>
    <w:pPr>
      <w:spacing w:after="100"/>
      <w:ind w:firstLine="720"/>
      <w:jc w:val="both"/>
    </w:pPr>
    <w:rPr>
      <w:sz w:val="24"/>
    </w:rPr>
  </w:style>
  <w:style w:type="paragraph" w:customStyle="1" w:styleId="xl211">
    <w:name w:val="xl211"/>
    <w:basedOn w:val="a5"/>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5"/>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5"/>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5"/>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5"/>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5"/>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5"/>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5"/>
    <w:rsid w:val="000A15B2"/>
    <w:pPr>
      <w:spacing w:before="100" w:beforeAutospacing="1" w:after="100" w:afterAutospacing="1"/>
      <w:jc w:val="center"/>
      <w:textAlignment w:val="top"/>
    </w:pPr>
    <w:rPr>
      <w:b/>
      <w:bCs/>
      <w:sz w:val="24"/>
      <w:szCs w:val="24"/>
    </w:rPr>
  </w:style>
  <w:style w:type="paragraph" w:customStyle="1" w:styleId="xl220">
    <w:name w:val="xl220"/>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5"/>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5"/>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5"/>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5"/>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5"/>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5"/>
    <w:rsid w:val="000A15B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5"/>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5"/>
    <w:rsid w:val="000A15B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5"/>
    <w:rsid w:val="000A15B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5"/>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5"/>
    <w:rsid w:val="000A15B2"/>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rsid w:val="000A15B2"/>
    <w:pPr>
      <w:spacing w:after="120"/>
      <w:jc w:val="both"/>
    </w:pPr>
    <w:rPr>
      <w:color w:val="0000FF"/>
      <w:sz w:val="24"/>
      <w:szCs w:val="24"/>
    </w:rPr>
  </w:style>
  <w:style w:type="character" w:customStyle="1" w:styleId="AAA0">
    <w:name w:val="! AAA ! Знак"/>
    <w:link w:val="AAA"/>
    <w:uiPriority w:val="99"/>
    <w:rsid w:val="000A15B2"/>
    <w:rPr>
      <w:color w:val="0000FF"/>
      <w:sz w:val="24"/>
      <w:szCs w:val="24"/>
      <w:lang w:val="ru-RU" w:eastAsia="ru-RU" w:bidi="ar-SA"/>
    </w:rPr>
  </w:style>
  <w:style w:type="paragraph" w:customStyle="1" w:styleId="ConsPlusCell">
    <w:name w:val="ConsPlusCell"/>
    <w:uiPriority w:val="99"/>
    <w:rsid w:val="000A15B2"/>
    <w:pPr>
      <w:widowControl w:val="0"/>
      <w:autoSpaceDE w:val="0"/>
      <w:autoSpaceDN w:val="0"/>
      <w:adjustRightInd w:val="0"/>
    </w:pPr>
    <w:rPr>
      <w:rFonts w:ascii="Arial" w:hAnsi="Arial" w:cs="Arial"/>
    </w:rPr>
  </w:style>
  <w:style w:type="paragraph" w:customStyle="1" w:styleId="ConsCell">
    <w:name w:val="ConsCell"/>
    <w:uiPriority w:val="99"/>
    <w:rsid w:val="000A15B2"/>
    <w:pPr>
      <w:widowControl w:val="0"/>
      <w:autoSpaceDE w:val="0"/>
      <w:autoSpaceDN w:val="0"/>
      <w:adjustRightInd w:val="0"/>
      <w:ind w:right="19772"/>
    </w:pPr>
    <w:rPr>
      <w:rFonts w:ascii="Arial" w:hAnsi="Arial" w:cs="Arial"/>
    </w:rPr>
  </w:style>
  <w:style w:type="character" w:customStyle="1" w:styleId="122">
    <w:name w:val="Заголовок 1 Знак2"/>
    <w:locked/>
    <w:rsid w:val="000A15B2"/>
    <w:rPr>
      <w:rFonts w:ascii="Arial" w:hAnsi="Arial" w:cs="Arial"/>
      <w:b/>
      <w:bCs/>
      <w:kern w:val="32"/>
      <w:sz w:val="32"/>
      <w:szCs w:val="32"/>
    </w:rPr>
  </w:style>
  <w:style w:type="paragraph" w:customStyle="1" w:styleId="220">
    <w:name w:val="Основной текст 22"/>
    <w:basedOn w:val="a5"/>
    <w:rsid w:val="000A15B2"/>
    <w:pPr>
      <w:ind w:firstLine="360"/>
      <w:jc w:val="both"/>
    </w:pPr>
    <w:rPr>
      <w:sz w:val="28"/>
    </w:rPr>
  </w:style>
  <w:style w:type="paragraph" w:customStyle="1" w:styleId="72">
    <w:name w:val="Обычный7"/>
    <w:rsid w:val="000A15B2"/>
    <w:pPr>
      <w:spacing w:before="180" w:line="320" w:lineRule="auto"/>
      <w:ind w:firstLine="440"/>
      <w:jc w:val="both"/>
    </w:pPr>
    <w:rPr>
      <w:snapToGrid w:val="0"/>
      <w:sz w:val="18"/>
    </w:rPr>
  </w:style>
  <w:style w:type="paragraph" w:customStyle="1" w:styleId="BodyText21">
    <w:name w:val="Body Text 21"/>
    <w:basedOn w:val="a5"/>
    <w:rsid w:val="000A15B2"/>
    <w:pPr>
      <w:widowControl w:val="0"/>
      <w:autoSpaceDE w:val="0"/>
      <w:autoSpaceDN w:val="0"/>
      <w:adjustRightInd w:val="0"/>
      <w:jc w:val="both"/>
    </w:pPr>
    <w:rPr>
      <w:rFonts w:ascii="Arial" w:hAnsi="Arial" w:cs="Arial"/>
      <w:sz w:val="32"/>
      <w:szCs w:val="32"/>
    </w:rPr>
  </w:style>
  <w:style w:type="paragraph" w:customStyle="1" w:styleId="82">
    <w:name w:val="Обычный8"/>
    <w:rsid w:val="000A15B2"/>
    <w:pPr>
      <w:snapToGrid w:val="0"/>
      <w:spacing w:before="180" w:line="319" w:lineRule="auto"/>
      <w:ind w:firstLine="440"/>
      <w:jc w:val="both"/>
    </w:pPr>
    <w:rPr>
      <w:sz w:val="18"/>
    </w:rPr>
  </w:style>
  <w:style w:type="paragraph" w:customStyle="1" w:styleId="ConsPlusNonformat">
    <w:name w:val="ConsPlusNonformat"/>
    <w:rsid w:val="000A15B2"/>
    <w:pPr>
      <w:widowControl w:val="0"/>
      <w:autoSpaceDE w:val="0"/>
      <w:autoSpaceDN w:val="0"/>
      <w:adjustRightInd w:val="0"/>
    </w:pPr>
    <w:rPr>
      <w:rFonts w:ascii="Courier New" w:hAnsi="Courier New" w:cs="Courier New"/>
    </w:rPr>
  </w:style>
  <w:style w:type="paragraph" w:customStyle="1" w:styleId="affffc">
    <w:name w:val="Знак Знак Знак"/>
    <w:basedOn w:val="a5"/>
    <w:rsid w:val="000A15B2"/>
    <w:rPr>
      <w:rFonts w:ascii="Verdana" w:hAnsi="Verdana" w:cs="Verdana"/>
      <w:lang w:val="en-US" w:eastAsia="en-US"/>
    </w:rPr>
  </w:style>
  <w:style w:type="paragraph" w:customStyle="1" w:styleId="Default">
    <w:name w:val="Default"/>
    <w:rsid w:val="000A15B2"/>
    <w:pPr>
      <w:autoSpaceDE w:val="0"/>
      <w:autoSpaceDN w:val="0"/>
      <w:adjustRightInd w:val="0"/>
    </w:pPr>
    <w:rPr>
      <w:color w:val="000000"/>
      <w:sz w:val="24"/>
      <w:szCs w:val="24"/>
    </w:rPr>
  </w:style>
  <w:style w:type="character" w:customStyle="1" w:styleId="1f">
    <w:name w:val="Текст примечания Знак1"/>
    <w:uiPriority w:val="99"/>
    <w:semiHidden/>
    <w:rsid w:val="000A15B2"/>
    <w:rPr>
      <w:rFonts w:ascii="Times New Roman" w:eastAsia="Times New Roman" w:hAnsi="Times New Roman" w:cs="Times New Roman"/>
      <w:sz w:val="20"/>
      <w:szCs w:val="20"/>
      <w:lang w:eastAsia="ru-RU"/>
    </w:rPr>
  </w:style>
  <w:style w:type="character" w:customStyle="1" w:styleId="215">
    <w:name w:val="Основной текст 2 Знак1"/>
    <w:aliases w:val="Надин стиль Знак1"/>
    <w:uiPriority w:val="99"/>
    <w:semiHidden/>
    <w:rsid w:val="000A15B2"/>
    <w:rPr>
      <w:rFonts w:ascii="Times New Roman" w:eastAsia="Times New Roman" w:hAnsi="Times New Roman" w:cs="Times New Roman"/>
      <w:sz w:val="24"/>
      <w:szCs w:val="24"/>
      <w:lang w:eastAsia="ru-RU"/>
    </w:rPr>
  </w:style>
  <w:style w:type="character" w:customStyle="1" w:styleId="312">
    <w:name w:val="Основной текст 3 Знак1"/>
    <w:uiPriority w:val="99"/>
    <w:semiHidden/>
    <w:rsid w:val="000A15B2"/>
    <w:rPr>
      <w:rFonts w:ascii="Times New Roman" w:eastAsia="Times New Roman" w:hAnsi="Times New Roman" w:cs="Times New Roman"/>
      <w:sz w:val="16"/>
      <w:szCs w:val="16"/>
      <w:lang w:eastAsia="ru-RU"/>
    </w:rPr>
  </w:style>
  <w:style w:type="character" w:customStyle="1" w:styleId="1f0">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0A15B2"/>
    <w:rPr>
      <w:rFonts w:ascii="Consolas" w:eastAsia="Times New Roman" w:hAnsi="Consolas" w:cs="Times New Roman"/>
      <w:sz w:val="21"/>
      <w:szCs w:val="21"/>
      <w:lang w:eastAsia="ru-RU"/>
    </w:rPr>
  </w:style>
  <w:style w:type="character" w:customStyle="1" w:styleId="1f1">
    <w:name w:val="Тема примечания Знак1"/>
    <w:uiPriority w:val="99"/>
    <w:semiHidden/>
    <w:rsid w:val="000A15B2"/>
    <w:rPr>
      <w:rFonts w:ascii="Times New Roman" w:eastAsia="Times New Roman" w:hAnsi="Times New Roman" w:cs="Times New Roman"/>
      <w:b/>
      <w:bCs/>
      <w:sz w:val="20"/>
      <w:szCs w:val="20"/>
      <w:lang w:eastAsia="ru-RU"/>
    </w:rPr>
  </w:style>
  <w:style w:type="character" w:customStyle="1" w:styleId="1f2">
    <w:name w:val="Текст выноски Знак1"/>
    <w:semiHidden/>
    <w:rsid w:val="000A15B2"/>
    <w:rPr>
      <w:rFonts w:ascii="Tahoma" w:eastAsia="Times New Roman" w:hAnsi="Tahoma" w:cs="Tahoma"/>
      <w:sz w:val="16"/>
      <w:szCs w:val="16"/>
      <w:lang w:eastAsia="ru-RU"/>
    </w:rPr>
  </w:style>
  <w:style w:type="paragraph" w:customStyle="1" w:styleId="affffd">
    <w:name w:val="Знак Знак Знак"/>
    <w:basedOn w:val="a5"/>
    <w:rsid w:val="000A15B2"/>
    <w:rPr>
      <w:rFonts w:ascii="Verdana" w:hAnsi="Verdana" w:cs="Verdana"/>
      <w:lang w:val="en-US" w:eastAsia="en-US"/>
    </w:rPr>
  </w:style>
  <w:style w:type="paragraph" w:customStyle="1" w:styleId="affffe">
    <w:name w:val="заголовок табл"/>
    <w:basedOn w:val="a5"/>
    <w:autoRedefine/>
    <w:rsid w:val="000A15B2"/>
    <w:pPr>
      <w:keepNext/>
      <w:suppressLineNumbers/>
      <w:tabs>
        <w:tab w:val="left" w:pos="1418"/>
        <w:tab w:val="right" w:pos="2268"/>
      </w:tabs>
      <w:jc w:val="center"/>
    </w:pPr>
    <w:rPr>
      <w:b/>
      <w:sz w:val="28"/>
      <w:szCs w:val="28"/>
    </w:rPr>
  </w:style>
  <w:style w:type="paragraph" w:customStyle="1" w:styleId="130">
    <w:name w:val="Обычный 13"/>
    <w:basedOn w:val="a5"/>
    <w:link w:val="136"/>
    <w:autoRedefine/>
    <w:rsid w:val="000A15B2"/>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0A15B2"/>
    <w:rPr>
      <w:sz w:val="28"/>
      <w:szCs w:val="28"/>
    </w:rPr>
  </w:style>
  <w:style w:type="paragraph" w:customStyle="1" w:styleId="Iacaaiea">
    <w:name w:val="Iacaaiea"/>
    <w:basedOn w:val="a5"/>
    <w:rsid w:val="000A15B2"/>
    <w:pPr>
      <w:jc w:val="center"/>
    </w:pPr>
    <w:rPr>
      <w:sz w:val="24"/>
    </w:rPr>
  </w:style>
  <w:style w:type="paragraph" w:customStyle="1" w:styleId="afffff">
    <w:name w:val="подпись Знак"/>
    <w:basedOn w:val="a5"/>
    <w:rsid w:val="000A15B2"/>
    <w:pPr>
      <w:suppressLineNumbers/>
      <w:tabs>
        <w:tab w:val="right" w:pos="9072"/>
      </w:tabs>
      <w:spacing w:before="840"/>
    </w:pPr>
    <w:rPr>
      <w:sz w:val="24"/>
    </w:rPr>
  </w:style>
  <w:style w:type="character" w:customStyle="1" w:styleId="131">
    <w:name w:val="Обычный 13 Знак"/>
    <w:rsid w:val="000A15B2"/>
    <w:rPr>
      <w:snapToGrid w:val="0"/>
      <w:sz w:val="26"/>
      <w:szCs w:val="26"/>
    </w:rPr>
  </w:style>
  <w:style w:type="paragraph" w:customStyle="1" w:styleId="ConsPlusTitle">
    <w:name w:val="ConsPlusTitle"/>
    <w:uiPriority w:val="99"/>
    <w:rsid w:val="000A15B2"/>
    <w:pPr>
      <w:autoSpaceDE w:val="0"/>
      <w:autoSpaceDN w:val="0"/>
      <w:adjustRightInd w:val="0"/>
    </w:pPr>
    <w:rPr>
      <w:rFonts w:ascii="Arial" w:hAnsi="Arial" w:cs="Arial"/>
      <w:b/>
      <w:bCs/>
    </w:rPr>
  </w:style>
  <w:style w:type="paragraph" w:styleId="afffff0">
    <w:name w:val="No Spacing"/>
    <w:link w:val="afffff1"/>
    <w:uiPriority w:val="1"/>
    <w:qFormat/>
    <w:rsid w:val="000A15B2"/>
    <w:pPr>
      <w:spacing w:line="360" w:lineRule="auto"/>
      <w:ind w:right="851"/>
      <w:jc w:val="both"/>
    </w:pPr>
    <w:rPr>
      <w:rFonts w:ascii="Calibri" w:eastAsia="Calibri" w:hAnsi="Calibri"/>
      <w:sz w:val="22"/>
      <w:szCs w:val="22"/>
      <w:lang w:eastAsia="en-US"/>
    </w:rPr>
  </w:style>
  <w:style w:type="paragraph" w:customStyle="1" w:styleId="CM74">
    <w:name w:val="CM74"/>
    <w:basedOn w:val="a5"/>
    <w:next w:val="a5"/>
    <w:rsid w:val="000A15B2"/>
    <w:pPr>
      <w:widowControl w:val="0"/>
      <w:autoSpaceDE w:val="0"/>
      <w:autoSpaceDN w:val="0"/>
      <w:adjustRightInd w:val="0"/>
    </w:pPr>
    <w:rPr>
      <w:rFonts w:ascii="TTE1A887F8t00" w:hAnsi="TTE1A887F8t00"/>
      <w:sz w:val="24"/>
      <w:szCs w:val="24"/>
    </w:rPr>
  </w:style>
  <w:style w:type="paragraph" w:customStyle="1" w:styleId="CM76">
    <w:name w:val="CM76"/>
    <w:basedOn w:val="a5"/>
    <w:next w:val="a5"/>
    <w:rsid w:val="000A15B2"/>
    <w:pPr>
      <w:widowControl w:val="0"/>
      <w:autoSpaceDE w:val="0"/>
      <w:autoSpaceDN w:val="0"/>
      <w:adjustRightInd w:val="0"/>
    </w:pPr>
    <w:rPr>
      <w:rFonts w:ascii="TTE1A887F8t00" w:hAnsi="TTE1A887F8t00"/>
      <w:sz w:val="24"/>
      <w:szCs w:val="24"/>
    </w:rPr>
  </w:style>
  <w:style w:type="paragraph" w:customStyle="1" w:styleId="CM19">
    <w:name w:val="CM19"/>
    <w:basedOn w:val="a5"/>
    <w:next w:val="a5"/>
    <w:rsid w:val="000A15B2"/>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5"/>
    <w:next w:val="a5"/>
    <w:rsid w:val="000A15B2"/>
    <w:pPr>
      <w:widowControl w:val="0"/>
      <w:autoSpaceDE w:val="0"/>
      <w:autoSpaceDN w:val="0"/>
      <w:adjustRightInd w:val="0"/>
    </w:pPr>
    <w:rPr>
      <w:rFonts w:ascii="TTE1A887F8t00" w:hAnsi="TTE1A887F8t00"/>
      <w:sz w:val="24"/>
      <w:szCs w:val="24"/>
    </w:rPr>
  </w:style>
  <w:style w:type="paragraph" w:customStyle="1" w:styleId="120">
    <w:name w:val="Стиль По ширине Междустр.интервал:  множитель 12 ин"/>
    <w:basedOn w:val="a5"/>
    <w:rsid w:val="000A15B2"/>
    <w:pPr>
      <w:numPr>
        <w:numId w:val="5"/>
      </w:numPr>
    </w:pPr>
    <w:rPr>
      <w:sz w:val="24"/>
      <w:szCs w:val="24"/>
    </w:rPr>
  </w:style>
  <w:style w:type="paragraph" w:customStyle="1" w:styleId="afffff2">
    <w:name w:val="_Список маркеров *"/>
    <w:basedOn w:val="a5"/>
    <w:rsid w:val="000A15B2"/>
    <w:pPr>
      <w:jc w:val="both"/>
    </w:pPr>
    <w:rPr>
      <w:sz w:val="24"/>
      <w:szCs w:val="24"/>
    </w:rPr>
  </w:style>
  <w:style w:type="paragraph" w:customStyle="1" w:styleId="afffff3">
    <w:name w:val="_Обычный"/>
    <w:basedOn w:val="a5"/>
    <w:link w:val="afffff4"/>
    <w:rsid w:val="000A15B2"/>
    <w:pPr>
      <w:ind w:firstLine="709"/>
      <w:jc w:val="both"/>
    </w:pPr>
    <w:rPr>
      <w:sz w:val="24"/>
    </w:rPr>
  </w:style>
  <w:style w:type="character" w:customStyle="1" w:styleId="afffff4">
    <w:name w:val="_Обычный Знак"/>
    <w:link w:val="afffff3"/>
    <w:rsid w:val="000A15B2"/>
    <w:rPr>
      <w:sz w:val="24"/>
    </w:rPr>
  </w:style>
  <w:style w:type="character" w:customStyle="1" w:styleId="title11">
    <w:name w:val="title11"/>
    <w:rsid w:val="000A15B2"/>
    <w:rPr>
      <w:strike w:val="0"/>
      <w:dstrike w:val="0"/>
      <w:color w:val="000000"/>
      <w:sz w:val="34"/>
      <w:szCs w:val="34"/>
      <w:u w:val="none"/>
      <w:effect w:val="none"/>
    </w:rPr>
  </w:style>
  <w:style w:type="character" w:customStyle="1" w:styleId="FontStyle18">
    <w:name w:val="Font Style18"/>
    <w:rsid w:val="00882E76"/>
    <w:rPr>
      <w:rFonts w:ascii="Arial" w:hAnsi="Arial" w:cs="Arial"/>
      <w:sz w:val="22"/>
      <w:szCs w:val="22"/>
    </w:rPr>
  </w:style>
  <w:style w:type="character" w:customStyle="1" w:styleId="coordinates1">
    <w:name w:val="coordinates1"/>
    <w:rsid w:val="00EB437D"/>
    <w:rPr>
      <w:caps w:val="0"/>
    </w:rPr>
  </w:style>
  <w:style w:type="character" w:customStyle="1" w:styleId="geo-lat1">
    <w:name w:val="geo-lat1"/>
    <w:basedOn w:val="a6"/>
    <w:rsid w:val="00EB437D"/>
  </w:style>
  <w:style w:type="character" w:customStyle="1" w:styleId="geo-lon1">
    <w:name w:val="geo-lon1"/>
    <w:basedOn w:val="a6"/>
    <w:rsid w:val="00EB437D"/>
  </w:style>
  <w:style w:type="character" w:customStyle="1" w:styleId="geo-multi-punct1">
    <w:name w:val="geo-multi-punct1"/>
    <w:rsid w:val="00EB437D"/>
    <w:rPr>
      <w:vanish/>
      <w:webHidden w:val="0"/>
      <w:specVanish w:val="0"/>
    </w:rPr>
  </w:style>
  <w:style w:type="character" w:customStyle="1" w:styleId="b-pseudo-link">
    <w:name w:val="b-pseudo-link"/>
    <w:basedOn w:val="a6"/>
    <w:rsid w:val="00B775D3"/>
  </w:style>
  <w:style w:type="paragraph" w:styleId="z-">
    <w:name w:val="HTML Top of Form"/>
    <w:basedOn w:val="a5"/>
    <w:next w:val="a5"/>
    <w:link w:val="z-0"/>
    <w:hidden/>
    <w:uiPriority w:val="99"/>
    <w:unhideWhenUsed/>
    <w:rsid w:val="00B775D3"/>
    <w:pPr>
      <w:pBdr>
        <w:bottom w:val="single" w:sz="6" w:space="1" w:color="auto"/>
      </w:pBdr>
      <w:jc w:val="center"/>
    </w:pPr>
    <w:rPr>
      <w:rFonts w:ascii="Arial" w:hAnsi="Arial"/>
      <w:vanish/>
      <w:sz w:val="16"/>
      <w:szCs w:val="16"/>
    </w:rPr>
  </w:style>
  <w:style w:type="character" w:customStyle="1" w:styleId="z-0">
    <w:name w:val="z-Начало формы Знак"/>
    <w:link w:val="z-"/>
    <w:uiPriority w:val="99"/>
    <w:rsid w:val="00B775D3"/>
    <w:rPr>
      <w:rFonts w:ascii="Arial" w:hAnsi="Arial" w:cs="Arial"/>
      <w:vanish/>
      <w:sz w:val="16"/>
      <w:szCs w:val="16"/>
    </w:rPr>
  </w:style>
  <w:style w:type="character" w:customStyle="1" w:styleId="b-form-input">
    <w:name w:val="b-form-input"/>
    <w:basedOn w:val="a6"/>
    <w:rsid w:val="00B775D3"/>
  </w:style>
  <w:style w:type="character" w:customStyle="1" w:styleId="b-form-inputbox">
    <w:name w:val="b-form-input__box"/>
    <w:basedOn w:val="a6"/>
    <w:rsid w:val="00B775D3"/>
  </w:style>
  <w:style w:type="character" w:customStyle="1" w:styleId="b-form-button">
    <w:name w:val="b-form-button"/>
    <w:basedOn w:val="a6"/>
    <w:rsid w:val="00B775D3"/>
  </w:style>
  <w:style w:type="character" w:customStyle="1" w:styleId="b-form-buttontext">
    <w:name w:val="b-form-button__text"/>
    <w:basedOn w:val="a6"/>
    <w:rsid w:val="00B775D3"/>
  </w:style>
  <w:style w:type="paragraph" w:styleId="z-1">
    <w:name w:val="HTML Bottom of Form"/>
    <w:basedOn w:val="a5"/>
    <w:next w:val="a5"/>
    <w:link w:val="z-2"/>
    <w:hidden/>
    <w:uiPriority w:val="99"/>
    <w:unhideWhenUsed/>
    <w:rsid w:val="00B775D3"/>
    <w:pPr>
      <w:pBdr>
        <w:top w:val="single" w:sz="6" w:space="1" w:color="auto"/>
      </w:pBdr>
      <w:jc w:val="center"/>
    </w:pPr>
    <w:rPr>
      <w:rFonts w:ascii="Arial" w:hAnsi="Arial"/>
      <w:vanish/>
      <w:sz w:val="16"/>
      <w:szCs w:val="16"/>
    </w:rPr>
  </w:style>
  <w:style w:type="character" w:customStyle="1" w:styleId="z-2">
    <w:name w:val="z-Конец формы Знак"/>
    <w:link w:val="z-1"/>
    <w:uiPriority w:val="99"/>
    <w:rsid w:val="00B775D3"/>
    <w:rPr>
      <w:rFonts w:ascii="Arial" w:hAnsi="Arial" w:cs="Arial"/>
      <w:vanish/>
      <w:sz w:val="16"/>
      <w:szCs w:val="16"/>
    </w:rPr>
  </w:style>
  <w:style w:type="character" w:customStyle="1" w:styleId="apple-style-span">
    <w:name w:val="apple-style-span"/>
    <w:basedOn w:val="a6"/>
    <w:rsid w:val="001F00F8"/>
  </w:style>
  <w:style w:type="character" w:customStyle="1" w:styleId="apple-converted-space">
    <w:name w:val="apple-converted-space"/>
    <w:basedOn w:val="a6"/>
    <w:rsid w:val="001F00F8"/>
  </w:style>
  <w:style w:type="paragraph" w:customStyle="1" w:styleId="a4">
    <w:name w:val="список стрелка"/>
    <w:basedOn w:val="a5"/>
    <w:rsid w:val="00EE5140"/>
    <w:pPr>
      <w:numPr>
        <w:numId w:val="8"/>
      </w:numPr>
      <w:spacing w:after="120" w:line="336" w:lineRule="auto"/>
      <w:ind w:right="284"/>
      <w:jc w:val="both"/>
    </w:pPr>
    <w:rPr>
      <w:rFonts w:ascii="Sylfaen" w:hAnsi="Sylfaen"/>
      <w:sz w:val="24"/>
      <w:szCs w:val="24"/>
    </w:rPr>
  </w:style>
  <w:style w:type="character" w:customStyle="1" w:styleId="dash0410043104370430044600200441043f04380441043a0430char1">
    <w:name w:val="dash0410_0431_0437_0430_0446_0020_0441_043f_0438_0441_043a_0430__char1"/>
    <w:rsid w:val="00F92CEC"/>
    <w:rPr>
      <w:rFonts w:ascii="Times New Roman" w:hAnsi="Times New Roman" w:cs="Times New Roman" w:hint="default"/>
      <w:sz w:val="24"/>
      <w:szCs w:val="24"/>
    </w:rPr>
  </w:style>
  <w:style w:type="paragraph" w:customStyle="1" w:styleId="afffff5">
    <w:name w:val="Знак Знак Знак Знак"/>
    <w:basedOn w:val="a5"/>
    <w:rsid w:val="005B4758"/>
    <w:pPr>
      <w:widowControl w:val="0"/>
      <w:adjustRightInd w:val="0"/>
      <w:spacing w:before="100" w:beforeAutospacing="1" w:after="100" w:afterAutospacing="1" w:line="360" w:lineRule="atLeast"/>
      <w:jc w:val="both"/>
    </w:pPr>
    <w:rPr>
      <w:rFonts w:ascii="Tahoma" w:hAnsi="Tahoma"/>
      <w:lang w:val="en-US" w:eastAsia="en-US"/>
    </w:rPr>
  </w:style>
  <w:style w:type="paragraph" w:customStyle="1" w:styleId="BodyTextKeep">
    <w:name w:val="Body Text Keep"/>
    <w:basedOn w:val="af0"/>
    <w:link w:val="BodyTextKeepChar"/>
    <w:rsid w:val="008B239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link w:val="BodyTextKeep"/>
    <w:rsid w:val="008B239C"/>
    <w:rPr>
      <w:spacing w:val="-5"/>
      <w:sz w:val="24"/>
      <w:szCs w:val="24"/>
      <w:lang w:eastAsia="en-US"/>
    </w:rPr>
  </w:style>
  <w:style w:type="paragraph" w:styleId="a">
    <w:name w:val="List Number"/>
    <w:basedOn w:val="a5"/>
    <w:rsid w:val="008B239C"/>
    <w:pPr>
      <w:numPr>
        <w:numId w:val="11"/>
      </w:numPr>
      <w:contextualSpacing/>
    </w:pPr>
  </w:style>
  <w:style w:type="paragraph" w:customStyle="1" w:styleId="1f3">
    <w:name w:val="Абзац списка1"/>
    <w:basedOn w:val="a5"/>
    <w:link w:val="ListParagraphChar"/>
    <w:uiPriority w:val="99"/>
    <w:qFormat/>
    <w:rsid w:val="008B239C"/>
    <w:pPr>
      <w:spacing w:after="200" w:line="276" w:lineRule="auto"/>
      <w:ind w:left="720"/>
      <w:contextualSpacing/>
    </w:pPr>
    <w:rPr>
      <w:rFonts w:ascii="Calibri" w:hAnsi="Calibri"/>
      <w:sz w:val="22"/>
      <w:szCs w:val="22"/>
      <w:lang w:eastAsia="en-US"/>
    </w:rPr>
  </w:style>
  <w:style w:type="paragraph" w:customStyle="1" w:styleId="22">
    <w:name w:val="Маркированный2"/>
    <w:rsid w:val="008B239C"/>
    <w:pPr>
      <w:numPr>
        <w:numId w:val="12"/>
      </w:numPr>
      <w:tabs>
        <w:tab w:val="left" w:pos="1814"/>
      </w:tabs>
      <w:ind w:left="1815" w:hanging="397"/>
      <w:jc w:val="both"/>
    </w:pPr>
    <w:rPr>
      <w:rFonts w:eastAsia="SimSun"/>
      <w:sz w:val="24"/>
    </w:rPr>
  </w:style>
  <w:style w:type="paragraph" w:customStyle="1" w:styleId="dash0410043104370430044600200441043f04380441043a0430">
    <w:name w:val="dash0410_0431_0437_0430_0446_0020_0441_043f_0438_0441_043a_0430"/>
    <w:basedOn w:val="a5"/>
    <w:rsid w:val="008B239C"/>
    <w:pPr>
      <w:ind w:left="700"/>
    </w:pPr>
    <w:rPr>
      <w:sz w:val="24"/>
      <w:szCs w:val="24"/>
    </w:rPr>
  </w:style>
  <w:style w:type="character" w:customStyle="1" w:styleId="dash041e0431044b0447043d044b0439char1">
    <w:name w:val="dash041e_0431_044b_0447_043d_044b_0439__char1"/>
    <w:rsid w:val="008B239C"/>
    <w:rPr>
      <w:rFonts w:ascii="Times New Roman" w:hAnsi="Times New Roman" w:cs="Times New Roman" w:hint="default"/>
      <w:sz w:val="24"/>
      <w:szCs w:val="24"/>
    </w:rPr>
  </w:style>
  <w:style w:type="paragraph" w:customStyle="1" w:styleId="dash041e0431044b0447043d044b0439">
    <w:name w:val="dash041e_0431_044b_0447_043d_044b_0439"/>
    <w:basedOn w:val="a5"/>
    <w:rsid w:val="008B239C"/>
    <w:pPr>
      <w:spacing w:after="60"/>
      <w:jc w:val="both"/>
    </w:pPr>
    <w:rPr>
      <w:sz w:val="24"/>
      <w:szCs w:val="24"/>
    </w:rPr>
  </w:style>
  <w:style w:type="paragraph" w:customStyle="1" w:styleId="230">
    <w:name w:val="Основной текст 23"/>
    <w:basedOn w:val="a5"/>
    <w:rsid w:val="008B239C"/>
    <w:pPr>
      <w:spacing w:before="120" w:line="320" w:lineRule="exact"/>
      <w:ind w:firstLine="709"/>
      <w:jc w:val="both"/>
    </w:pPr>
    <w:rPr>
      <w:sz w:val="24"/>
    </w:rPr>
  </w:style>
  <w:style w:type="paragraph" w:customStyle="1" w:styleId="1f4">
    <w:name w:val="заголовок 1"/>
    <w:basedOn w:val="a5"/>
    <w:next w:val="a5"/>
    <w:link w:val="1f5"/>
    <w:rsid w:val="008B239C"/>
    <w:pPr>
      <w:keepNext/>
      <w:ind w:firstLine="720"/>
      <w:jc w:val="both"/>
    </w:pPr>
    <w:rPr>
      <w:b/>
      <w:sz w:val="24"/>
    </w:rPr>
  </w:style>
  <w:style w:type="character" w:customStyle="1" w:styleId="1f5">
    <w:name w:val="заголовок 1 Знак"/>
    <w:link w:val="1f4"/>
    <w:rsid w:val="008B239C"/>
    <w:rPr>
      <w:b/>
      <w:sz w:val="24"/>
    </w:rPr>
  </w:style>
  <w:style w:type="paragraph" w:customStyle="1" w:styleId="font8">
    <w:name w:val="font8"/>
    <w:basedOn w:val="a5"/>
    <w:rsid w:val="008B239C"/>
    <w:pPr>
      <w:spacing w:before="100" w:beforeAutospacing="1" w:after="100" w:afterAutospacing="1"/>
    </w:pPr>
    <w:rPr>
      <w:b/>
      <w:bCs/>
      <w:color w:val="000000"/>
      <w:sz w:val="24"/>
      <w:szCs w:val="24"/>
    </w:rPr>
  </w:style>
  <w:style w:type="paragraph" w:styleId="afffff6">
    <w:name w:val="Body Text First Indent"/>
    <w:basedOn w:val="af0"/>
    <w:link w:val="afffff7"/>
    <w:rsid w:val="008B239C"/>
    <w:pPr>
      <w:framePr w:hSpace="0" w:wrap="auto" w:vAnchor="margin" w:hAnchor="text" w:xAlign="left" w:yAlign="inline"/>
      <w:spacing w:after="120"/>
      <w:ind w:firstLine="210"/>
      <w:jc w:val="left"/>
    </w:pPr>
    <w:rPr>
      <w:sz w:val="20"/>
    </w:rPr>
  </w:style>
  <w:style w:type="character" w:customStyle="1" w:styleId="afffff7">
    <w:name w:val="Красная строка Знак"/>
    <w:basedOn w:val="af1"/>
    <w:link w:val="afffff6"/>
    <w:rsid w:val="008B239C"/>
    <w:rPr>
      <w:sz w:val="28"/>
    </w:rPr>
  </w:style>
  <w:style w:type="paragraph" w:customStyle="1" w:styleId="Web">
    <w:name w:val="Обычный (Web)"/>
    <w:aliases w:val="Обычный (веб)1,Обычный (веб)2,Обычный (веб)3,Обычный (веб)31"/>
    <w:basedOn w:val="a5"/>
    <w:rsid w:val="008B239C"/>
    <w:pPr>
      <w:spacing w:before="100" w:after="100"/>
      <w:jc w:val="both"/>
    </w:pPr>
    <w:rPr>
      <w:rFonts w:ascii="Verdana" w:hAnsi="Verdana"/>
      <w:color w:val="000000"/>
      <w:sz w:val="24"/>
    </w:rPr>
  </w:style>
  <w:style w:type="character" w:customStyle="1" w:styleId="afff1">
    <w:name w:val="Обычный (веб) Знак"/>
    <w:aliases w:val="Обычный (Web)1 Знак,Обычный (веб) Знак1 Знак,Обычный (веб) Знак Знак Знак"/>
    <w:link w:val="afff0"/>
    <w:rsid w:val="00214A3F"/>
    <w:rPr>
      <w:sz w:val="24"/>
      <w:szCs w:val="24"/>
    </w:rPr>
  </w:style>
  <w:style w:type="paragraph" w:customStyle="1" w:styleId="afffff8">
    <w:name w:val="Абзац"/>
    <w:basedOn w:val="35"/>
    <w:link w:val="afffff9"/>
    <w:rsid w:val="00A84940"/>
    <w:pPr>
      <w:spacing w:line="340" w:lineRule="exact"/>
      <w:ind w:right="0" w:firstLine="567"/>
    </w:pPr>
    <w:rPr>
      <w:sz w:val="26"/>
    </w:rPr>
  </w:style>
  <w:style w:type="character" w:customStyle="1" w:styleId="afffff9">
    <w:name w:val="Абзац Знак"/>
    <w:link w:val="afffff8"/>
    <w:rsid w:val="00A84940"/>
    <w:rPr>
      <w:sz w:val="26"/>
    </w:rPr>
  </w:style>
  <w:style w:type="character" w:customStyle="1" w:styleId="geo-lat">
    <w:name w:val="geo-lat"/>
    <w:basedOn w:val="a6"/>
    <w:rsid w:val="00610601"/>
  </w:style>
  <w:style w:type="character" w:customStyle="1" w:styleId="geo-lon">
    <w:name w:val="geo-lon"/>
    <w:basedOn w:val="a6"/>
    <w:rsid w:val="00610601"/>
  </w:style>
  <w:style w:type="character" w:customStyle="1" w:styleId="2f">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rsid w:val="00610601"/>
    <w:rPr>
      <w:sz w:val="28"/>
    </w:rPr>
  </w:style>
  <w:style w:type="paragraph" w:customStyle="1" w:styleId="240">
    <w:name w:val="Основной текст 24"/>
    <w:basedOn w:val="a5"/>
    <w:rsid w:val="00610601"/>
    <w:pPr>
      <w:spacing w:before="120" w:line="320" w:lineRule="exact"/>
      <w:ind w:firstLine="709"/>
      <w:jc w:val="both"/>
    </w:pPr>
    <w:rPr>
      <w:sz w:val="24"/>
    </w:rPr>
  </w:style>
  <w:style w:type="character" w:customStyle="1" w:styleId="aff1">
    <w:name w:val="Шапка Знак"/>
    <w:link w:val="aff0"/>
    <w:rsid w:val="00610601"/>
    <w:rPr>
      <w:rFonts w:ascii="Arial" w:hAnsi="Arial" w:cs="Arial"/>
      <w:b/>
    </w:rPr>
  </w:style>
  <w:style w:type="character" w:customStyle="1" w:styleId="ConsPlusNormal0">
    <w:name w:val="ConsPlusNormal Знак"/>
    <w:link w:val="ConsPlusNormal"/>
    <w:locked/>
    <w:rsid w:val="00610601"/>
    <w:rPr>
      <w:rFonts w:ascii="Arial" w:hAnsi="Arial" w:cs="Arial"/>
      <w:lang w:val="ru-RU" w:eastAsia="ru-RU" w:bidi="ar-SA"/>
    </w:rPr>
  </w:style>
  <w:style w:type="paragraph" w:customStyle="1" w:styleId="xl504">
    <w:name w:val="xl504"/>
    <w:basedOn w:val="a5"/>
    <w:rsid w:val="00610601"/>
    <w:pPr>
      <w:spacing w:before="100" w:beforeAutospacing="1" w:after="100" w:afterAutospacing="1"/>
      <w:textAlignment w:val="center"/>
    </w:pPr>
    <w:rPr>
      <w:b/>
      <w:bCs/>
      <w:sz w:val="24"/>
      <w:szCs w:val="24"/>
    </w:rPr>
  </w:style>
  <w:style w:type="paragraph" w:customStyle="1" w:styleId="xl505">
    <w:name w:val="xl505"/>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5"/>
    <w:rsid w:val="00610601"/>
    <w:pPr>
      <w:spacing w:before="100" w:beforeAutospacing="1" w:after="100" w:afterAutospacing="1"/>
      <w:textAlignment w:val="center"/>
    </w:pPr>
    <w:rPr>
      <w:sz w:val="24"/>
      <w:szCs w:val="24"/>
    </w:rPr>
  </w:style>
  <w:style w:type="paragraph" w:customStyle="1" w:styleId="xl508">
    <w:name w:val="xl508"/>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5"/>
    <w:rsid w:val="00610601"/>
    <w:pPr>
      <w:spacing w:before="100" w:beforeAutospacing="1" w:after="100" w:afterAutospacing="1"/>
      <w:textAlignment w:val="center"/>
    </w:pPr>
    <w:rPr>
      <w:i/>
      <w:iCs/>
      <w:sz w:val="24"/>
      <w:szCs w:val="24"/>
    </w:rPr>
  </w:style>
  <w:style w:type="paragraph" w:customStyle="1" w:styleId="xl515">
    <w:name w:val="xl515"/>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5"/>
    <w:rsid w:val="00610601"/>
    <w:pPr>
      <w:spacing w:before="100" w:beforeAutospacing="1" w:after="100" w:afterAutospacing="1"/>
      <w:jc w:val="center"/>
      <w:textAlignment w:val="center"/>
    </w:pPr>
    <w:rPr>
      <w:sz w:val="24"/>
      <w:szCs w:val="24"/>
    </w:rPr>
  </w:style>
  <w:style w:type="paragraph" w:customStyle="1" w:styleId="xl518">
    <w:name w:val="xl518"/>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5"/>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5"/>
    <w:rsid w:val="00610601"/>
    <w:pPr>
      <w:spacing w:before="100" w:beforeAutospacing="1" w:after="100" w:afterAutospacing="1"/>
      <w:jc w:val="center"/>
      <w:textAlignment w:val="center"/>
    </w:pPr>
    <w:rPr>
      <w:sz w:val="24"/>
      <w:szCs w:val="24"/>
    </w:rPr>
  </w:style>
  <w:style w:type="paragraph" w:customStyle="1" w:styleId="xl526">
    <w:name w:val="xl526"/>
    <w:basedOn w:val="a5"/>
    <w:rsid w:val="00610601"/>
    <w:pPr>
      <w:spacing w:before="100" w:beforeAutospacing="1" w:after="100" w:afterAutospacing="1"/>
      <w:textAlignment w:val="center"/>
    </w:pPr>
    <w:rPr>
      <w:sz w:val="24"/>
      <w:szCs w:val="24"/>
    </w:rPr>
  </w:style>
  <w:style w:type="paragraph" w:customStyle="1" w:styleId="xl527">
    <w:name w:val="xl527"/>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5"/>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5"/>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5"/>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5"/>
    <w:rsid w:val="00610601"/>
    <w:pPr>
      <w:spacing w:before="100" w:beforeAutospacing="1" w:after="100" w:afterAutospacing="1"/>
      <w:textAlignment w:val="center"/>
    </w:pPr>
    <w:rPr>
      <w:b/>
      <w:bCs/>
      <w:color w:val="FF0000"/>
      <w:sz w:val="24"/>
      <w:szCs w:val="24"/>
    </w:rPr>
  </w:style>
  <w:style w:type="paragraph" w:customStyle="1" w:styleId="xl535">
    <w:name w:val="xl535"/>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5"/>
    <w:rsid w:val="00610601"/>
    <w:pPr>
      <w:spacing w:before="100" w:beforeAutospacing="1" w:after="100" w:afterAutospacing="1"/>
      <w:textAlignment w:val="center"/>
    </w:pPr>
    <w:rPr>
      <w:color w:val="FF0000"/>
      <w:sz w:val="24"/>
      <w:szCs w:val="24"/>
    </w:rPr>
  </w:style>
  <w:style w:type="paragraph" w:customStyle="1" w:styleId="xl538">
    <w:name w:val="xl538"/>
    <w:basedOn w:val="a5"/>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5"/>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5"/>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5"/>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5"/>
    <w:rsid w:val="00610601"/>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5"/>
    <w:rsid w:val="00610601"/>
    <w:pPr>
      <w:shd w:val="clear" w:color="000000" w:fill="FFFFFF"/>
      <w:spacing w:before="100" w:beforeAutospacing="1" w:after="100" w:afterAutospacing="1"/>
      <w:textAlignment w:val="center"/>
    </w:pPr>
    <w:rPr>
      <w:sz w:val="24"/>
      <w:szCs w:val="24"/>
    </w:rPr>
  </w:style>
  <w:style w:type="paragraph" w:customStyle="1" w:styleId="xl560">
    <w:name w:val="xl560"/>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5"/>
    <w:rsid w:val="00610601"/>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5"/>
    <w:rsid w:val="00610601"/>
    <w:pPr>
      <w:shd w:val="clear" w:color="000000" w:fill="FFC000"/>
      <w:spacing w:before="100" w:beforeAutospacing="1" w:after="100" w:afterAutospacing="1"/>
      <w:textAlignment w:val="center"/>
    </w:pPr>
    <w:rPr>
      <w:sz w:val="24"/>
      <w:szCs w:val="24"/>
    </w:rPr>
  </w:style>
  <w:style w:type="paragraph" w:customStyle="1" w:styleId="xl566">
    <w:name w:val="xl566"/>
    <w:basedOn w:val="a5"/>
    <w:rsid w:val="00610601"/>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5"/>
    <w:rsid w:val="00610601"/>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5"/>
    <w:rsid w:val="00610601"/>
    <w:pPr>
      <w:shd w:val="clear" w:color="000000" w:fill="FFC000"/>
      <w:spacing w:before="100" w:beforeAutospacing="1" w:after="100" w:afterAutospacing="1"/>
      <w:textAlignment w:val="center"/>
    </w:pPr>
    <w:rPr>
      <w:sz w:val="24"/>
      <w:szCs w:val="24"/>
    </w:rPr>
  </w:style>
  <w:style w:type="paragraph" w:customStyle="1" w:styleId="xl569">
    <w:name w:val="xl569"/>
    <w:basedOn w:val="a5"/>
    <w:rsid w:val="00610601"/>
    <w:pPr>
      <w:shd w:val="clear" w:color="000000" w:fill="FFC000"/>
      <w:spacing w:before="100" w:beforeAutospacing="1" w:after="100" w:afterAutospacing="1"/>
      <w:textAlignment w:val="center"/>
    </w:pPr>
    <w:rPr>
      <w:sz w:val="24"/>
      <w:szCs w:val="24"/>
    </w:rPr>
  </w:style>
  <w:style w:type="paragraph" w:customStyle="1" w:styleId="xl570">
    <w:name w:val="xl570"/>
    <w:basedOn w:val="a5"/>
    <w:rsid w:val="00610601"/>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5"/>
    <w:rsid w:val="00610601"/>
    <w:pPr>
      <w:shd w:val="clear" w:color="000000" w:fill="FFC000"/>
      <w:spacing w:before="100" w:beforeAutospacing="1" w:after="100" w:afterAutospacing="1"/>
      <w:textAlignment w:val="center"/>
    </w:pPr>
    <w:rPr>
      <w:b/>
      <w:bCs/>
      <w:sz w:val="24"/>
      <w:szCs w:val="24"/>
    </w:rPr>
  </w:style>
  <w:style w:type="paragraph" w:customStyle="1" w:styleId="xl572">
    <w:name w:val="xl572"/>
    <w:basedOn w:val="a5"/>
    <w:rsid w:val="00610601"/>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5"/>
    <w:rsid w:val="00610601"/>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5"/>
    <w:rsid w:val="00610601"/>
    <w:pPr>
      <w:shd w:val="clear" w:color="000000" w:fill="FFC000"/>
      <w:spacing w:before="100" w:beforeAutospacing="1" w:after="100" w:afterAutospacing="1"/>
      <w:textAlignment w:val="center"/>
    </w:pPr>
    <w:rPr>
      <w:b/>
      <w:bCs/>
      <w:sz w:val="24"/>
      <w:szCs w:val="24"/>
    </w:rPr>
  </w:style>
  <w:style w:type="paragraph" w:customStyle="1" w:styleId="xl575">
    <w:name w:val="xl575"/>
    <w:basedOn w:val="a5"/>
    <w:rsid w:val="00610601"/>
    <w:pPr>
      <w:shd w:val="clear" w:color="000000" w:fill="FFC000"/>
      <w:spacing w:before="100" w:beforeAutospacing="1" w:after="100" w:afterAutospacing="1"/>
      <w:textAlignment w:val="center"/>
    </w:pPr>
    <w:rPr>
      <w:b/>
      <w:bCs/>
      <w:sz w:val="24"/>
      <w:szCs w:val="24"/>
    </w:rPr>
  </w:style>
  <w:style w:type="paragraph" w:customStyle="1" w:styleId="xl576">
    <w:name w:val="xl576"/>
    <w:basedOn w:val="a5"/>
    <w:rsid w:val="0061060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5"/>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5"/>
    <w:rsid w:val="00610601"/>
    <w:pPr>
      <w:shd w:val="clear" w:color="000000" w:fill="FFFFFF"/>
      <w:spacing w:before="100" w:beforeAutospacing="1" w:after="100" w:afterAutospacing="1"/>
      <w:textAlignment w:val="center"/>
    </w:pPr>
    <w:rPr>
      <w:b/>
      <w:bCs/>
      <w:sz w:val="24"/>
      <w:szCs w:val="24"/>
    </w:rPr>
  </w:style>
  <w:style w:type="paragraph" w:customStyle="1" w:styleId="xl585">
    <w:name w:val="xl585"/>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5"/>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5"/>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5"/>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5"/>
    <w:rsid w:val="00610601"/>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5"/>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5"/>
    <w:rsid w:val="0061060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5"/>
    <w:rsid w:val="0061060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5"/>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5"/>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5"/>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5"/>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5"/>
    <w:rsid w:val="0061060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5"/>
    <w:rsid w:val="0061060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5"/>
    <w:rsid w:val="00610601"/>
    <w:pPr>
      <w:spacing w:before="100" w:beforeAutospacing="1" w:after="100" w:afterAutospacing="1"/>
    </w:pPr>
    <w:rPr>
      <w:sz w:val="24"/>
      <w:szCs w:val="24"/>
    </w:rPr>
  </w:style>
  <w:style w:type="character" w:customStyle="1" w:styleId="rvts6">
    <w:name w:val="rvts6"/>
    <w:basedOn w:val="a6"/>
    <w:rsid w:val="00610601"/>
  </w:style>
  <w:style w:type="numbering" w:styleId="afffffa">
    <w:name w:val="Outline List 3"/>
    <w:basedOn w:val="a8"/>
    <w:rsid w:val="00610601"/>
  </w:style>
  <w:style w:type="character" w:customStyle="1" w:styleId="afffffb">
    <w:name w:val="Цветовое выделение"/>
    <w:rsid w:val="00610601"/>
    <w:rPr>
      <w:b/>
      <w:bCs/>
      <w:color w:val="000080"/>
    </w:rPr>
  </w:style>
  <w:style w:type="paragraph" w:customStyle="1" w:styleId="Style13">
    <w:name w:val="Style13"/>
    <w:basedOn w:val="a5"/>
    <w:uiPriority w:val="99"/>
    <w:rsid w:val="00610601"/>
    <w:pPr>
      <w:widowControl w:val="0"/>
      <w:autoSpaceDE w:val="0"/>
      <w:autoSpaceDN w:val="0"/>
      <w:adjustRightInd w:val="0"/>
    </w:pPr>
    <w:rPr>
      <w:sz w:val="24"/>
      <w:szCs w:val="24"/>
    </w:rPr>
  </w:style>
  <w:style w:type="character" w:customStyle="1" w:styleId="FontStyle89">
    <w:name w:val="Font Style89"/>
    <w:uiPriority w:val="99"/>
    <w:rsid w:val="00610601"/>
    <w:rPr>
      <w:rFonts w:ascii="Times New Roman" w:hAnsi="Times New Roman" w:cs="Times New Roman"/>
      <w:sz w:val="22"/>
      <w:szCs w:val="22"/>
    </w:rPr>
  </w:style>
  <w:style w:type="character" w:styleId="HTML3">
    <w:name w:val="HTML Definition"/>
    <w:unhideWhenUsed/>
    <w:rsid w:val="00610601"/>
    <w:rPr>
      <w:i/>
      <w:iCs/>
    </w:rPr>
  </w:style>
  <w:style w:type="paragraph" w:customStyle="1" w:styleId="250">
    <w:name w:val="Основной текст 25"/>
    <w:basedOn w:val="a5"/>
    <w:rsid w:val="00610601"/>
    <w:pPr>
      <w:spacing w:before="120" w:line="320" w:lineRule="exact"/>
      <w:ind w:firstLine="709"/>
      <w:jc w:val="both"/>
    </w:pPr>
    <w:rPr>
      <w:sz w:val="24"/>
    </w:rPr>
  </w:style>
  <w:style w:type="paragraph" w:customStyle="1" w:styleId="xl63">
    <w:name w:val="xl63"/>
    <w:basedOn w:val="a5"/>
    <w:rsid w:val="002436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64">
    <w:name w:val="xl64"/>
    <w:basedOn w:val="a5"/>
    <w:rsid w:val="002436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260">
    <w:name w:val="Основной текст 26"/>
    <w:basedOn w:val="a5"/>
    <w:rsid w:val="00053771"/>
    <w:pPr>
      <w:spacing w:before="120" w:line="320" w:lineRule="exact"/>
      <w:ind w:firstLine="709"/>
      <w:jc w:val="both"/>
    </w:pPr>
    <w:rPr>
      <w:sz w:val="24"/>
    </w:rPr>
  </w:style>
  <w:style w:type="paragraph" w:customStyle="1" w:styleId="92">
    <w:name w:val="Обычный9"/>
    <w:basedOn w:val="a5"/>
    <w:rsid w:val="00053771"/>
    <w:pPr>
      <w:snapToGrid w:val="0"/>
    </w:pPr>
  </w:style>
  <w:style w:type="paragraph" w:customStyle="1" w:styleId="afffffc">
    <w:name w:val="Знак Знак Знак"/>
    <w:basedOn w:val="a5"/>
    <w:rsid w:val="00053771"/>
    <w:rPr>
      <w:rFonts w:ascii="Verdana" w:hAnsi="Verdana" w:cs="Verdana"/>
      <w:lang w:val="en-US" w:eastAsia="en-US"/>
    </w:rPr>
  </w:style>
  <w:style w:type="character" w:styleId="afffffd">
    <w:name w:val="line number"/>
    <w:unhideWhenUsed/>
    <w:rsid w:val="00053771"/>
  </w:style>
  <w:style w:type="paragraph" w:customStyle="1" w:styleId="Textbody">
    <w:name w:val="Text body"/>
    <w:basedOn w:val="a5"/>
    <w:rsid w:val="00053771"/>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rsid w:val="00053771"/>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8"/>
    <w:rsid w:val="00053771"/>
    <w:pPr>
      <w:numPr>
        <w:numId w:val="17"/>
      </w:numPr>
    </w:pPr>
  </w:style>
  <w:style w:type="paragraph" w:customStyle="1" w:styleId="216">
    <w:name w:val="Основной текст с отступом 21"/>
    <w:basedOn w:val="Standard"/>
    <w:rsid w:val="00053771"/>
    <w:pPr>
      <w:spacing w:line="360" w:lineRule="auto"/>
      <w:ind w:firstLine="900"/>
      <w:jc w:val="center"/>
    </w:pPr>
    <w:rPr>
      <w:b/>
      <w:bCs/>
      <w:sz w:val="32"/>
    </w:rPr>
  </w:style>
  <w:style w:type="paragraph" w:customStyle="1" w:styleId="afffffe">
    <w:name w:val="Содержимое таблицы"/>
    <w:basedOn w:val="a5"/>
    <w:rsid w:val="00053771"/>
    <w:pPr>
      <w:suppressLineNumbers/>
    </w:pPr>
    <w:rPr>
      <w:sz w:val="24"/>
      <w:szCs w:val="24"/>
      <w:lang w:eastAsia="ar-SA"/>
    </w:rPr>
  </w:style>
  <w:style w:type="paragraph" w:customStyle="1" w:styleId="53">
    <w:name w:val="Знак5 Знак Знак Знак"/>
    <w:basedOn w:val="a5"/>
    <w:rsid w:val="00053771"/>
    <w:pPr>
      <w:spacing w:after="160" w:line="240" w:lineRule="exact"/>
    </w:pPr>
    <w:rPr>
      <w:rFonts w:ascii="Verdana" w:hAnsi="Verdana"/>
      <w:lang w:val="en-US" w:eastAsia="en-US"/>
    </w:rPr>
  </w:style>
  <w:style w:type="character" w:customStyle="1" w:styleId="afffff1">
    <w:name w:val="Без интервала Знак"/>
    <w:link w:val="afffff0"/>
    <w:uiPriority w:val="1"/>
    <w:locked/>
    <w:rsid w:val="004D6D18"/>
    <w:rPr>
      <w:rFonts w:ascii="Calibri" w:eastAsia="Calibri" w:hAnsi="Calibri"/>
      <w:sz w:val="22"/>
      <w:szCs w:val="22"/>
      <w:lang w:eastAsia="en-US"/>
    </w:rPr>
  </w:style>
  <w:style w:type="paragraph" w:customStyle="1" w:styleId="font9">
    <w:name w:val="font9"/>
    <w:basedOn w:val="a5"/>
    <w:rsid w:val="00BC7146"/>
    <w:pPr>
      <w:spacing w:before="100" w:beforeAutospacing="1" w:after="100" w:afterAutospacing="1"/>
    </w:pPr>
    <w:rPr>
      <w:color w:val="000000"/>
      <w:sz w:val="24"/>
      <w:szCs w:val="24"/>
    </w:rPr>
  </w:style>
  <w:style w:type="paragraph" w:customStyle="1" w:styleId="font10">
    <w:name w:val="font10"/>
    <w:basedOn w:val="a5"/>
    <w:rsid w:val="00BC7146"/>
    <w:pPr>
      <w:spacing w:before="100" w:beforeAutospacing="1" w:after="100" w:afterAutospacing="1"/>
    </w:pPr>
    <w:rPr>
      <w:b/>
      <w:bCs/>
      <w:color w:val="000000"/>
      <w:sz w:val="24"/>
      <w:szCs w:val="24"/>
    </w:rPr>
  </w:style>
  <w:style w:type="paragraph" w:customStyle="1" w:styleId="font11">
    <w:name w:val="font11"/>
    <w:basedOn w:val="a5"/>
    <w:uiPriority w:val="99"/>
    <w:rsid w:val="00BC7146"/>
    <w:pPr>
      <w:spacing w:before="100" w:beforeAutospacing="1" w:after="100" w:afterAutospacing="1"/>
    </w:pPr>
    <w:rPr>
      <w:color w:val="000000"/>
      <w:sz w:val="24"/>
      <w:szCs w:val="24"/>
    </w:rPr>
  </w:style>
  <w:style w:type="paragraph" w:customStyle="1" w:styleId="font12">
    <w:name w:val="font12"/>
    <w:basedOn w:val="a5"/>
    <w:uiPriority w:val="99"/>
    <w:rsid w:val="00BC7146"/>
    <w:pPr>
      <w:spacing w:before="100" w:beforeAutospacing="1" w:after="100" w:afterAutospacing="1"/>
    </w:pPr>
    <w:rPr>
      <w:b/>
      <w:bCs/>
      <w:color w:val="000000"/>
      <w:sz w:val="24"/>
      <w:szCs w:val="24"/>
    </w:rPr>
  </w:style>
  <w:style w:type="paragraph" w:customStyle="1" w:styleId="font13">
    <w:name w:val="font13"/>
    <w:basedOn w:val="a5"/>
    <w:uiPriority w:val="99"/>
    <w:rsid w:val="00BC7146"/>
    <w:pPr>
      <w:spacing w:before="100" w:beforeAutospacing="1" w:after="100" w:afterAutospacing="1"/>
    </w:pPr>
    <w:rPr>
      <w:color w:val="000000"/>
    </w:rPr>
  </w:style>
  <w:style w:type="paragraph" w:customStyle="1" w:styleId="font14">
    <w:name w:val="font14"/>
    <w:basedOn w:val="a5"/>
    <w:uiPriority w:val="99"/>
    <w:rsid w:val="00BC7146"/>
    <w:pPr>
      <w:spacing w:before="100" w:beforeAutospacing="1" w:after="100" w:afterAutospacing="1"/>
    </w:pPr>
    <w:rPr>
      <w:color w:val="000000"/>
    </w:rPr>
  </w:style>
  <w:style w:type="paragraph" w:customStyle="1" w:styleId="xl3525">
    <w:name w:val="xl3525"/>
    <w:basedOn w:val="a5"/>
    <w:rsid w:val="00CA73F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5"/>
    <w:rsid w:val="00CA73F1"/>
    <w:pPr>
      <w:spacing w:before="100" w:beforeAutospacing="1" w:after="100" w:afterAutospacing="1"/>
      <w:jc w:val="center"/>
      <w:textAlignment w:val="center"/>
    </w:pPr>
    <w:rPr>
      <w:sz w:val="24"/>
      <w:szCs w:val="24"/>
    </w:rPr>
  </w:style>
  <w:style w:type="paragraph" w:customStyle="1" w:styleId="xl3527">
    <w:name w:val="xl3527"/>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5"/>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5"/>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5"/>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5"/>
    <w:rsid w:val="00CA73F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5"/>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5"/>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5"/>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5"/>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5"/>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5"/>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5"/>
    <w:rsid w:val="00CA73F1"/>
    <w:pPr>
      <w:spacing w:before="100" w:beforeAutospacing="1" w:after="100" w:afterAutospacing="1"/>
    </w:pPr>
    <w:rPr>
      <w:sz w:val="24"/>
      <w:szCs w:val="24"/>
    </w:rPr>
  </w:style>
  <w:style w:type="paragraph" w:customStyle="1" w:styleId="xl3548">
    <w:name w:val="xl3548"/>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5"/>
    <w:rsid w:val="00CA73F1"/>
    <w:pPr>
      <w:spacing w:before="100" w:beforeAutospacing="1" w:after="100" w:afterAutospacing="1"/>
    </w:pPr>
    <w:rPr>
      <w:b/>
      <w:bCs/>
      <w:sz w:val="24"/>
      <w:szCs w:val="24"/>
    </w:rPr>
  </w:style>
  <w:style w:type="paragraph" w:customStyle="1" w:styleId="xl3550">
    <w:name w:val="xl3550"/>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5"/>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5"/>
    <w:rsid w:val="00CA73F1"/>
    <w:pPr>
      <w:shd w:val="clear" w:color="000000" w:fill="C5D9F1"/>
      <w:spacing w:before="100" w:beforeAutospacing="1" w:after="100" w:afterAutospacing="1"/>
    </w:pPr>
    <w:rPr>
      <w:b/>
      <w:bCs/>
      <w:sz w:val="24"/>
      <w:szCs w:val="24"/>
    </w:rPr>
  </w:style>
  <w:style w:type="paragraph" w:customStyle="1" w:styleId="xl3553">
    <w:name w:val="xl3553"/>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5"/>
    <w:rsid w:val="00CA73F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5"/>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5"/>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5"/>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5"/>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5"/>
    <w:rsid w:val="00CA73F1"/>
    <w:pPr>
      <w:shd w:val="clear" w:color="000000" w:fill="FDE9D9"/>
      <w:spacing w:before="100" w:beforeAutospacing="1" w:after="100" w:afterAutospacing="1"/>
    </w:pPr>
    <w:rPr>
      <w:b/>
      <w:bCs/>
      <w:sz w:val="24"/>
      <w:szCs w:val="24"/>
    </w:rPr>
  </w:style>
  <w:style w:type="paragraph" w:customStyle="1" w:styleId="xl3560">
    <w:name w:val="xl3560"/>
    <w:basedOn w:val="a5"/>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5"/>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5"/>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5"/>
    <w:rsid w:val="00CA73F1"/>
    <w:pPr>
      <w:shd w:val="clear" w:color="000000" w:fill="FDE9D9"/>
      <w:spacing w:before="100" w:beforeAutospacing="1" w:after="100" w:afterAutospacing="1"/>
    </w:pPr>
    <w:rPr>
      <w:sz w:val="24"/>
      <w:szCs w:val="24"/>
    </w:rPr>
  </w:style>
  <w:style w:type="paragraph" w:customStyle="1" w:styleId="xl3564">
    <w:name w:val="xl3564"/>
    <w:basedOn w:val="a5"/>
    <w:rsid w:val="00CA73F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5"/>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5"/>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5"/>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5"/>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5"/>
    <w:rsid w:val="00CA73F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5"/>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5"/>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5"/>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5"/>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5"/>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5"/>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5"/>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5"/>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5"/>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5"/>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5"/>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5"/>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5"/>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5"/>
    <w:rsid w:val="00CA73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5"/>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5"/>
    <w:rsid w:val="00CA73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5"/>
    <w:rsid w:val="00CA73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5"/>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5"/>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5"/>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5"/>
    <w:rsid w:val="00CA73F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5"/>
    <w:rsid w:val="00CA73F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5"/>
    <w:rsid w:val="00CA73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5"/>
    <w:rsid w:val="00CA73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6">
    <w:name w:val="Текст1"/>
    <w:basedOn w:val="a5"/>
    <w:uiPriority w:val="99"/>
    <w:rsid w:val="00547F8D"/>
    <w:pPr>
      <w:suppressAutoHyphens/>
    </w:pPr>
    <w:rPr>
      <w:rFonts w:ascii="Courier New" w:hAnsi="Courier New" w:cs="Courier New"/>
      <w:lang w:eastAsia="ar-SA"/>
    </w:rPr>
  </w:style>
  <w:style w:type="table" w:customStyle="1" w:styleId="1f7">
    <w:name w:val="Сетка таблицы1"/>
    <w:basedOn w:val="a7"/>
    <w:next w:val="afc"/>
    <w:rsid w:val="00D40BA9"/>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pany-bold1">
    <w:name w:val="company-bold1"/>
    <w:basedOn w:val="a6"/>
    <w:rsid w:val="00D40BA9"/>
    <w:rPr>
      <w:rFonts w:ascii="Tahoma" w:hAnsi="Tahoma" w:cs="Tahoma" w:hint="default"/>
      <w:b/>
      <w:bCs/>
      <w:vanish w:val="0"/>
      <w:webHidden w:val="0"/>
      <w:sz w:val="21"/>
      <w:szCs w:val="21"/>
      <w:specVanish w:val="0"/>
    </w:rPr>
  </w:style>
  <w:style w:type="character" w:customStyle="1" w:styleId="ccardcontacts-index1">
    <w:name w:val="ccard__contacts-index1"/>
    <w:basedOn w:val="a6"/>
    <w:rsid w:val="00D40BA9"/>
    <w:rPr>
      <w:color w:val="999999"/>
    </w:rPr>
  </w:style>
  <w:style w:type="character" w:customStyle="1" w:styleId="2f0">
    <w:name w:val="Основной текст (2)_"/>
    <w:basedOn w:val="a6"/>
    <w:link w:val="2f1"/>
    <w:rsid w:val="00B973D7"/>
    <w:rPr>
      <w:shd w:val="clear" w:color="auto" w:fill="FFFFFF"/>
    </w:rPr>
  </w:style>
  <w:style w:type="paragraph" w:customStyle="1" w:styleId="2f1">
    <w:name w:val="Основной текст (2)"/>
    <w:basedOn w:val="a5"/>
    <w:link w:val="2f0"/>
    <w:rsid w:val="00B973D7"/>
    <w:pPr>
      <w:shd w:val="clear" w:color="auto" w:fill="FFFFFF"/>
      <w:spacing w:after="240" w:line="250" w:lineRule="exact"/>
      <w:jc w:val="center"/>
    </w:pPr>
  </w:style>
  <w:style w:type="character" w:customStyle="1" w:styleId="affffff">
    <w:name w:val="Основной текст_"/>
    <w:basedOn w:val="a6"/>
    <w:link w:val="83"/>
    <w:rsid w:val="00B973D7"/>
    <w:rPr>
      <w:shd w:val="clear" w:color="auto" w:fill="FFFFFF"/>
    </w:rPr>
  </w:style>
  <w:style w:type="paragraph" w:customStyle="1" w:styleId="83">
    <w:name w:val="Основной текст8"/>
    <w:basedOn w:val="a5"/>
    <w:link w:val="affffff"/>
    <w:rsid w:val="00B973D7"/>
    <w:pPr>
      <w:shd w:val="clear" w:color="auto" w:fill="FFFFFF"/>
      <w:spacing w:line="250" w:lineRule="exact"/>
      <w:jc w:val="both"/>
    </w:pPr>
  </w:style>
  <w:style w:type="character" w:customStyle="1" w:styleId="3c">
    <w:name w:val="Основной текст3"/>
    <w:basedOn w:val="affffff"/>
    <w:rsid w:val="00B973D7"/>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affffff0">
    <w:name w:val="Сноска_"/>
    <w:basedOn w:val="a6"/>
    <w:link w:val="affffff1"/>
    <w:rsid w:val="00066089"/>
    <w:rPr>
      <w:shd w:val="clear" w:color="auto" w:fill="FFFFFF"/>
    </w:rPr>
  </w:style>
  <w:style w:type="character" w:customStyle="1" w:styleId="45">
    <w:name w:val="Основной текст4"/>
    <w:basedOn w:val="affffff"/>
    <w:rsid w:val="00066089"/>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54">
    <w:name w:val="Основной текст5"/>
    <w:basedOn w:val="affffff"/>
    <w:rsid w:val="00066089"/>
    <w:rPr>
      <w:rFonts w:ascii="Times New Roman" w:eastAsia="Times New Roman" w:hAnsi="Times New Roman" w:cs="Times New Roman"/>
      <w:b w:val="0"/>
      <w:bCs w:val="0"/>
      <w:i w:val="0"/>
      <w:iCs w:val="0"/>
      <w:smallCaps w:val="0"/>
      <w:strike w:val="0"/>
      <w:spacing w:val="0"/>
      <w:sz w:val="20"/>
      <w:szCs w:val="20"/>
      <w:shd w:val="clear" w:color="auto" w:fill="FFFFFF"/>
      <w:lang w:val="en-US"/>
    </w:rPr>
  </w:style>
  <w:style w:type="paragraph" w:customStyle="1" w:styleId="affffff1">
    <w:name w:val="Сноска"/>
    <w:basedOn w:val="a5"/>
    <w:link w:val="affffff0"/>
    <w:rsid w:val="00066089"/>
    <w:pPr>
      <w:shd w:val="clear" w:color="auto" w:fill="FFFFFF"/>
      <w:spacing w:line="250" w:lineRule="exact"/>
    </w:pPr>
  </w:style>
  <w:style w:type="character" w:customStyle="1" w:styleId="affffff2">
    <w:name w:val="Основной текст + Полужирный"/>
    <w:basedOn w:val="affffff"/>
    <w:rsid w:val="00066089"/>
    <w:rPr>
      <w:b/>
      <w:bCs/>
      <w:shd w:val="clear" w:color="auto" w:fill="FFFFFF"/>
    </w:rPr>
  </w:style>
  <w:style w:type="character" w:customStyle="1" w:styleId="affffff3">
    <w:name w:val="Колонтитул"/>
    <w:basedOn w:val="a6"/>
    <w:rsid w:val="00BD16F1"/>
    <w:rPr>
      <w:rFonts w:ascii="Times New Roman" w:eastAsia="Times New Roman" w:hAnsi="Times New Roman" w:cs="Times New Roman"/>
      <w:b w:val="0"/>
      <w:bCs w:val="0"/>
      <w:i w:val="0"/>
      <w:iCs w:val="0"/>
      <w:smallCaps w:val="0"/>
      <w:strike w:val="0"/>
      <w:spacing w:val="0"/>
      <w:sz w:val="20"/>
      <w:szCs w:val="20"/>
    </w:rPr>
  </w:style>
  <w:style w:type="paragraph" w:customStyle="1" w:styleId="headertext">
    <w:name w:val="headertext"/>
    <w:basedOn w:val="a5"/>
    <w:rsid w:val="00BD16F1"/>
    <w:pPr>
      <w:spacing w:before="100" w:beforeAutospacing="1" w:after="100" w:afterAutospacing="1"/>
    </w:pPr>
    <w:rPr>
      <w:sz w:val="24"/>
      <w:szCs w:val="24"/>
    </w:rPr>
  </w:style>
  <w:style w:type="table" w:customStyle="1" w:styleId="TableNormal">
    <w:name w:val="Table Normal"/>
    <w:uiPriority w:val="2"/>
    <w:semiHidden/>
    <w:unhideWhenUsed/>
    <w:qFormat/>
    <w:rsid w:val="00BD16F1"/>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BD16F1"/>
    <w:pPr>
      <w:widowControl w:val="0"/>
    </w:pPr>
    <w:rPr>
      <w:rFonts w:asciiTheme="minorHAnsi" w:eastAsiaTheme="minorHAnsi" w:hAnsiTheme="minorHAnsi" w:cstheme="minorBidi"/>
      <w:sz w:val="22"/>
      <w:szCs w:val="22"/>
      <w:lang w:val="en-US" w:eastAsia="en-US"/>
    </w:rPr>
  </w:style>
  <w:style w:type="paragraph" w:customStyle="1" w:styleId="My1">
    <w:name w:val="MyСтиль1 Знак Знак Знак Знак Знак Знак"/>
    <w:basedOn w:val="a5"/>
    <w:rsid w:val="00BD16F1"/>
    <w:pPr>
      <w:jc w:val="center"/>
    </w:pPr>
    <w:rPr>
      <w:sz w:val="24"/>
      <w:szCs w:val="24"/>
      <w:lang w:val="en-US"/>
    </w:rPr>
  </w:style>
  <w:style w:type="character" w:styleId="affffff4">
    <w:name w:val="Intense Emphasis"/>
    <w:basedOn w:val="a6"/>
    <w:uiPriority w:val="21"/>
    <w:qFormat/>
    <w:rsid w:val="00BD16F1"/>
    <w:rPr>
      <w:b/>
      <w:bCs/>
      <w:i/>
      <w:iCs/>
      <w:color w:val="4F81BD" w:themeColor="accent1"/>
    </w:rPr>
  </w:style>
  <w:style w:type="paragraph" w:customStyle="1" w:styleId="2f2">
    <w:name w:val="Основной текст2"/>
    <w:basedOn w:val="a5"/>
    <w:uiPriority w:val="99"/>
    <w:rsid w:val="00BD16F1"/>
    <w:pPr>
      <w:widowControl w:val="0"/>
      <w:shd w:val="clear" w:color="auto" w:fill="FFFFFF"/>
      <w:spacing w:line="341" w:lineRule="exact"/>
      <w:ind w:hanging="1180"/>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
    <w:basedOn w:val="affffff"/>
    <w:uiPriority w:val="99"/>
    <w:rsid w:val="00BD16F1"/>
    <w:rPr>
      <w:rFonts w:ascii="Times New Roman"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5"/>
    <w:uiPriority w:val="99"/>
    <w:rsid w:val="00BD16F1"/>
    <w:pPr>
      <w:widowControl w:val="0"/>
      <w:autoSpaceDE w:val="0"/>
      <w:autoSpaceDN w:val="0"/>
      <w:adjustRightInd w:val="0"/>
    </w:pPr>
    <w:rPr>
      <w:sz w:val="24"/>
      <w:szCs w:val="24"/>
    </w:rPr>
  </w:style>
  <w:style w:type="character" w:customStyle="1" w:styleId="FontStyle82">
    <w:name w:val="Font Style82"/>
    <w:uiPriority w:val="99"/>
    <w:rsid w:val="00BD16F1"/>
    <w:rPr>
      <w:rFonts w:ascii="Times New Roman" w:hAnsi="Times New Roman" w:cs="Times New Roman"/>
      <w:sz w:val="32"/>
      <w:szCs w:val="32"/>
    </w:rPr>
  </w:style>
  <w:style w:type="character" w:customStyle="1" w:styleId="FontStyle88">
    <w:name w:val="Font Style88"/>
    <w:uiPriority w:val="99"/>
    <w:rsid w:val="00BD16F1"/>
    <w:rPr>
      <w:rFonts w:ascii="Times New Roman" w:hAnsi="Times New Roman" w:cs="Times New Roman"/>
      <w:sz w:val="26"/>
      <w:szCs w:val="26"/>
    </w:rPr>
  </w:style>
  <w:style w:type="paragraph" w:customStyle="1" w:styleId="xl761">
    <w:name w:val="xl76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5"/>
    <w:rsid w:val="00BD16F1"/>
    <w:pPr>
      <w:spacing w:before="100" w:beforeAutospacing="1" w:after="100" w:afterAutospacing="1"/>
      <w:jc w:val="center"/>
      <w:textAlignment w:val="center"/>
    </w:pPr>
    <w:rPr>
      <w:sz w:val="24"/>
      <w:szCs w:val="24"/>
    </w:rPr>
  </w:style>
  <w:style w:type="paragraph" w:customStyle="1" w:styleId="xl763">
    <w:name w:val="xl763"/>
    <w:basedOn w:val="a5"/>
    <w:rsid w:val="00BD16F1"/>
    <w:pPr>
      <w:spacing w:before="100" w:beforeAutospacing="1" w:after="100" w:afterAutospacing="1"/>
      <w:jc w:val="center"/>
      <w:textAlignment w:val="center"/>
    </w:pPr>
    <w:rPr>
      <w:b/>
      <w:bCs/>
      <w:sz w:val="24"/>
      <w:szCs w:val="24"/>
    </w:rPr>
  </w:style>
  <w:style w:type="paragraph" w:customStyle="1" w:styleId="xl764">
    <w:name w:val="xl76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8">
    <w:name w:val="Нет списка1"/>
    <w:next w:val="a8"/>
    <w:uiPriority w:val="99"/>
    <w:semiHidden/>
    <w:unhideWhenUsed/>
    <w:rsid w:val="00BD16F1"/>
  </w:style>
  <w:style w:type="paragraph" w:customStyle="1" w:styleId="xl34">
    <w:name w:val="xl3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9">
    <w:name w:val="Основной текст1"/>
    <w:basedOn w:val="a5"/>
    <w:rsid w:val="00BD16F1"/>
    <w:pPr>
      <w:spacing w:before="60" w:after="60"/>
      <w:jc w:val="both"/>
    </w:pPr>
    <w:rPr>
      <w:rFonts w:ascii="Arial" w:hAnsi="Arial"/>
      <w:b/>
      <w:i/>
      <w:sz w:val="24"/>
      <w:lang w:val="en-US"/>
    </w:rPr>
  </w:style>
  <w:style w:type="paragraph" w:customStyle="1" w:styleId="a10">
    <w:name w:val="a1"/>
    <w:basedOn w:val="a5"/>
    <w:rsid w:val="00BD16F1"/>
    <w:pPr>
      <w:spacing w:before="100" w:beforeAutospacing="1" w:after="100" w:afterAutospacing="1"/>
    </w:pPr>
    <w:rPr>
      <w:sz w:val="24"/>
      <w:szCs w:val="24"/>
    </w:rPr>
  </w:style>
  <w:style w:type="paragraph" w:customStyle="1" w:styleId="a00">
    <w:name w:val="a0"/>
    <w:basedOn w:val="a5"/>
    <w:rsid w:val="00BD16F1"/>
    <w:pPr>
      <w:spacing w:before="100" w:beforeAutospacing="1" w:after="100" w:afterAutospacing="1"/>
    </w:pPr>
    <w:rPr>
      <w:sz w:val="24"/>
      <w:szCs w:val="24"/>
    </w:rPr>
  </w:style>
  <w:style w:type="paragraph" w:customStyle="1" w:styleId="affffff5">
    <w:name w:val="a"/>
    <w:basedOn w:val="a5"/>
    <w:rsid w:val="00BD16F1"/>
    <w:pPr>
      <w:spacing w:before="100" w:beforeAutospacing="1" w:after="100" w:afterAutospacing="1"/>
    </w:pPr>
    <w:rPr>
      <w:sz w:val="24"/>
      <w:szCs w:val="24"/>
    </w:rPr>
  </w:style>
  <w:style w:type="paragraph" w:customStyle="1" w:styleId="xl22">
    <w:name w:val="xl22"/>
    <w:basedOn w:val="a5"/>
    <w:semiHidden/>
    <w:rsid w:val="00BD16F1"/>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6">
    <w:name w:val="Îáû÷íûé"/>
    <w:semiHidden/>
    <w:rsid w:val="00BD16F1"/>
    <w:rPr>
      <w:lang w:val="en-US"/>
    </w:rPr>
  </w:style>
  <w:style w:type="paragraph" w:customStyle="1" w:styleId="affffff7">
    <w:name w:val="Заглавие раздела"/>
    <w:basedOn w:val="2"/>
    <w:semiHidden/>
    <w:rsid w:val="00BD16F1"/>
    <w:pPr>
      <w:keepLines/>
      <w:numPr>
        <w:numId w:val="0"/>
      </w:numPr>
      <w:tabs>
        <w:tab w:val="clear" w:pos="1418"/>
        <w:tab w:val="num" w:pos="1440"/>
      </w:tabs>
      <w:spacing w:before="200" w:after="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paragraph" w:customStyle="1" w:styleId="1fa">
    <w:name w:val="Заголовок_1 Знак"/>
    <w:basedOn w:val="a5"/>
    <w:link w:val="1fb"/>
    <w:semiHidden/>
    <w:rsid w:val="00BD16F1"/>
    <w:pPr>
      <w:spacing w:line="360" w:lineRule="auto"/>
      <w:ind w:firstLine="709"/>
      <w:jc w:val="center"/>
    </w:pPr>
    <w:rPr>
      <w:b/>
      <w:caps/>
      <w:sz w:val="24"/>
      <w:szCs w:val="24"/>
    </w:rPr>
  </w:style>
  <w:style w:type="character" w:customStyle="1" w:styleId="1fb">
    <w:name w:val="Заголовок_1 Знак Знак"/>
    <w:link w:val="1fa"/>
    <w:semiHidden/>
    <w:rsid w:val="00BD16F1"/>
    <w:rPr>
      <w:b/>
      <w:caps/>
      <w:sz w:val="24"/>
      <w:szCs w:val="24"/>
    </w:rPr>
  </w:style>
  <w:style w:type="paragraph" w:customStyle="1" w:styleId="affffff8">
    <w:name w:val="Неразрывный основной текст"/>
    <w:basedOn w:val="af0"/>
    <w:semiHidden/>
    <w:rsid w:val="00BD16F1"/>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9">
    <w:name w:val="Рисунок"/>
    <w:basedOn w:val="a5"/>
    <w:next w:val="afa"/>
    <w:rsid w:val="00BD16F1"/>
    <w:pPr>
      <w:keepNext/>
      <w:spacing w:line="360" w:lineRule="auto"/>
      <w:ind w:left="1080" w:firstLine="709"/>
      <w:jc w:val="both"/>
    </w:pPr>
    <w:rPr>
      <w:rFonts w:ascii="Arial" w:hAnsi="Arial" w:cs="Arial"/>
      <w:spacing w:val="-5"/>
      <w:lang w:eastAsia="en-US"/>
    </w:rPr>
  </w:style>
  <w:style w:type="paragraph" w:customStyle="1" w:styleId="affffffa">
    <w:name w:val="Название части"/>
    <w:basedOn w:val="a5"/>
    <w:semiHidden/>
    <w:rsid w:val="00BD16F1"/>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b">
    <w:name w:val="Подзаголовок главы"/>
    <w:basedOn w:val="afff6"/>
    <w:semiHidden/>
    <w:rsid w:val="00BD16F1"/>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c">
    <w:name w:val="Название предприятия"/>
    <w:basedOn w:val="a5"/>
    <w:semiHidden/>
    <w:rsid w:val="00BD16F1"/>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3">
    <w:name w:val="Маркированный_1"/>
    <w:basedOn w:val="a5"/>
    <w:link w:val="1fc"/>
    <w:semiHidden/>
    <w:rsid w:val="00BD16F1"/>
    <w:pPr>
      <w:numPr>
        <w:ilvl w:val="1"/>
        <w:numId w:val="40"/>
      </w:numPr>
      <w:tabs>
        <w:tab w:val="clear" w:pos="2149"/>
        <w:tab w:val="left" w:pos="900"/>
      </w:tabs>
      <w:spacing w:line="360" w:lineRule="auto"/>
      <w:ind w:left="0" w:firstLine="720"/>
      <w:jc w:val="both"/>
    </w:pPr>
    <w:rPr>
      <w:sz w:val="24"/>
      <w:szCs w:val="24"/>
    </w:rPr>
  </w:style>
  <w:style w:type="character" w:customStyle="1" w:styleId="1fc">
    <w:name w:val="Маркированный_1 Знак"/>
    <w:link w:val="13"/>
    <w:semiHidden/>
    <w:rsid w:val="00BD16F1"/>
    <w:rPr>
      <w:sz w:val="24"/>
      <w:szCs w:val="24"/>
    </w:rPr>
  </w:style>
  <w:style w:type="paragraph" w:customStyle="1" w:styleId="affffffd">
    <w:name w:val="Текст таблицы"/>
    <w:basedOn w:val="a5"/>
    <w:semiHidden/>
    <w:rsid w:val="00BD16F1"/>
    <w:pPr>
      <w:spacing w:before="60" w:line="360" w:lineRule="auto"/>
      <w:ind w:firstLine="709"/>
      <w:jc w:val="both"/>
    </w:pPr>
    <w:rPr>
      <w:rFonts w:ascii="Arial" w:hAnsi="Arial" w:cs="Arial"/>
      <w:spacing w:val="-5"/>
      <w:sz w:val="16"/>
      <w:szCs w:val="16"/>
      <w:lang w:eastAsia="en-US"/>
    </w:rPr>
  </w:style>
  <w:style w:type="paragraph" w:customStyle="1" w:styleId="affffffe">
    <w:name w:val="Подчеркнутый"/>
    <w:basedOn w:val="a5"/>
    <w:link w:val="afffffff"/>
    <w:semiHidden/>
    <w:rsid w:val="00BD16F1"/>
    <w:pPr>
      <w:spacing w:line="360" w:lineRule="auto"/>
      <w:ind w:firstLine="709"/>
      <w:jc w:val="both"/>
    </w:pPr>
    <w:rPr>
      <w:sz w:val="24"/>
      <w:szCs w:val="24"/>
      <w:u w:val="single"/>
    </w:rPr>
  </w:style>
  <w:style w:type="character" w:customStyle="1" w:styleId="afffffff">
    <w:name w:val="Подчеркнутый Знак"/>
    <w:link w:val="affffffe"/>
    <w:semiHidden/>
    <w:rsid w:val="00BD16F1"/>
    <w:rPr>
      <w:sz w:val="24"/>
      <w:szCs w:val="24"/>
      <w:u w:val="single"/>
    </w:rPr>
  </w:style>
  <w:style w:type="paragraph" w:customStyle="1" w:styleId="afffffff0">
    <w:name w:val="Название документа"/>
    <w:basedOn w:val="a5"/>
    <w:semiHidden/>
    <w:rsid w:val="00BD16F1"/>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1">
    <w:name w:val="Нижний колонтитул (четный)"/>
    <w:basedOn w:val="ab"/>
    <w:semiHidden/>
    <w:rsid w:val="00BD16F1"/>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2">
    <w:name w:val="Нижний колонтитул (первый)"/>
    <w:basedOn w:val="ab"/>
    <w:semiHidden/>
    <w:rsid w:val="00BD16F1"/>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3">
    <w:name w:val="Нижний колонтитул (нечетный)"/>
    <w:basedOn w:val="ab"/>
    <w:semiHidden/>
    <w:rsid w:val="00BD16F1"/>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5">
    <w:name w:val="List 5"/>
    <w:basedOn w:val="aff8"/>
    <w:rsid w:val="00BD16F1"/>
    <w:pPr>
      <w:widowControl/>
      <w:spacing w:after="240" w:line="240" w:lineRule="atLeast"/>
      <w:ind w:left="2880" w:hanging="360"/>
    </w:pPr>
    <w:rPr>
      <w:rFonts w:ascii="Arial" w:hAnsi="Arial" w:cs="Arial"/>
      <w:spacing w:val="-5"/>
      <w:lang w:eastAsia="en-US"/>
    </w:rPr>
  </w:style>
  <w:style w:type="paragraph" w:styleId="46">
    <w:name w:val="List Bullet 4"/>
    <w:basedOn w:val="a5"/>
    <w:autoRedefine/>
    <w:rsid w:val="00BD16F1"/>
    <w:pPr>
      <w:tabs>
        <w:tab w:val="num" w:pos="552"/>
      </w:tabs>
      <w:spacing w:after="240" w:line="240" w:lineRule="atLeast"/>
      <w:ind w:left="2520" w:hanging="552"/>
      <w:jc w:val="both"/>
    </w:pPr>
    <w:rPr>
      <w:rFonts w:ascii="Arial" w:hAnsi="Arial" w:cs="Arial"/>
      <w:spacing w:val="-5"/>
      <w:lang w:eastAsia="en-US"/>
    </w:rPr>
  </w:style>
  <w:style w:type="paragraph" w:styleId="56">
    <w:name w:val="List Bullet 5"/>
    <w:basedOn w:val="a5"/>
    <w:autoRedefine/>
    <w:rsid w:val="00BD16F1"/>
    <w:pPr>
      <w:tabs>
        <w:tab w:val="num" w:pos="552"/>
      </w:tabs>
      <w:spacing w:after="240" w:line="240" w:lineRule="atLeast"/>
      <w:ind w:left="2880" w:hanging="552"/>
      <w:jc w:val="both"/>
    </w:pPr>
    <w:rPr>
      <w:rFonts w:ascii="Arial" w:hAnsi="Arial" w:cs="Arial"/>
      <w:spacing w:val="-5"/>
      <w:lang w:eastAsia="en-US"/>
    </w:rPr>
  </w:style>
  <w:style w:type="paragraph" w:styleId="afffffff4">
    <w:name w:val="List Continue"/>
    <w:basedOn w:val="aff8"/>
    <w:rsid w:val="00BD16F1"/>
    <w:pPr>
      <w:widowControl/>
      <w:spacing w:after="240" w:line="240" w:lineRule="atLeast"/>
      <w:ind w:left="1440" w:firstLine="0"/>
    </w:pPr>
    <w:rPr>
      <w:rFonts w:ascii="Arial" w:hAnsi="Arial" w:cs="Arial"/>
      <w:spacing w:val="-5"/>
      <w:lang w:eastAsia="en-US"/>
    </w:rPr>
  </w:style>
  <w:style w:type="paragraph" w:styleId="3d">
    <w:name w:val="List Continue 3"/>
    <w:basedOn w:val="afffffff4"/>
    <w:rsid w:val="00BD16F1"/>
    <w:pPr>
      <w:ind w:left="2520"/>
    </w:pPr>
  </w:style>
  <w:style w:type="paragraph" w:styleId="57">
    <w:name w:val="List Continue 5"/>
    <w:basedOn w:val="afffffff4"/>
    <w:rsid w:val="00BD16F1"/>
    <w:pPr>
      <w:ind w:left="3240"/>
    </w:pPr>
  </w:style>
  <w:style w:type="paragraph" w:styleId="2f3">
    <w:name w:val="List Number 2"/>
    <w:basedOn w:val="a"/>
    <w:rsid w:val="00BD16F1"/>
    <w:pPr>
      <w:numPr>
        <w:numId w:val="0"/>
      </w:numPr>
      <w:spacing w:after="240" w:line="240" w:lineRule="atLeast"/>
      <w:ind w:left="1800" w:hanging="360"/>
      <w:contextualSpacing w:val="0"/>
      <w:jc w:val="both"/>
    </w:pPr>
    <w:rPr>
      <w:rFonts w:ascii="Arial" w:hAnsi="Arial" w:cs="Arial"/>
      <w:spacing w:val="-5"/>
      <w:lang w:eastAsia="en-US"/>
    </w:rPr>
  </w:style>
  <w:style w:type="paragraph" w:styleId="3e">
    <w:name w:val="List Number 3"/>
    <w:basedOn w:val="a"/>
    <w:rsid w:val="00BD16F1"/>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rsid w:val="00BD16F1"/>
    <w:pPr>
      <w:numPr>
        <w:numId w:val="0"/>
      </w:numPr>
      <w:spacing w:after="240" w:line="240" w:lineRule="atLeast"/>
      <w:ind w:left="2520" w:hanging="360"/>
      <w:contextualSpacing w:val="0"/>
      <w:jc w:val="both"/>
    </w:pPr>
    <w:rPr>
      <w:rFonts w:ascii="Arial" w:hAnsi="Arial" w:cs="Arial"/>
      <w:spacing w:val="-5"/>
      <w:lang w:eastAsia="en-US"/>
    </w:rPr>
  </w:style>
  <w:style w:type="paragraph" w:styleId="58">
    <w:name w:val="List Number 5"/>
    <w:basedOn w:val="a"/>
    <w:rsid w:val="00BD16F1"/>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5">
    <w:name w:val="Подзаголовок части"/>
    <w:basedOn w:val="a5"/>
    <w:next w:val="af0"/>
    <w:semiHidden/>
    <w:rsid w:val="00BD16F1"/>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6">
    <w:name w:val="Обратный адрес"/>
    <w:basedOn w:val="a5"/>
    <w:semiHidden/>
    <w:rsid w:val="00BD16F1"/>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7">
    <w:name w:val="Название раздела"/>
    <w:basedOn w:val="a5"/>
    <w:next w:val="af0"/>
    <w:semiHidden/>
    <w:rsid w:val="00BD16F1"/>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8">
    <w:name w:val="Подзаголовок титульного листа"/>
    <w:basedOn w:val="a5"/>
    <w:next w:val="af0"/>
    <w:semiHidden/>
    <w:rsid w:val="00BD16F1"/>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9">
    <w:name w:val="Надстрочный"/>
    <w:semiHidden/>
    <w:rsid w:val="00BD16F1"/>
    <w:rPr>
      <w:b/>
      <w:bCs/>
      <w:vertAlign w:val="superscript"/>
    </w:rPr>
  </w:style>
  <w:style w:type="character" w:styleId="HTML4">
    <w:name w:val="HTML Sample"/>
    <w:rsid w:val="00BD16F1"/>
    <w:rPr>
      <w:rFonts w:ascii="Courier New" w:hAnsi="Courier New" w:cs="Courier New"/>
      <w:lang w:val="ru-RU"/>
    </w:rPr>
  </w:style>
  <w:style w:type="paragraph" w:styleId="2f4">
    <w:name w:val="envelope return"/>
    <w:basedOn w:val="a5"/>
    <w:rsid w:val="00BD16F1"/>
    <w:pPr>
      <w:spacing w:line="360" w:lineRule="auto"/>
      <w:ind w:left="1080" w:firstLine="709"/>
      <w:jc w:val="both"/>
    </w:pPr>
    <w:rPr>
      <w:rFonts w:ascii="Arial" w:hAnsi="Arial" w:cs="Arial"/>
      <w:spacing w:val="-5"/>
      <w:lang w:eastAsia="en-US"/>
    </w:rPr>
  </w:style>
  <w:style w:type="character" w:styleId="HTML5">
    <w:name w:val="HTML Variable"/>
    <w:rsid w:val="00BD16F1"/>
    <w:rPr>
      <w:i/>
      <w:iCs/>
      <w:lang w:val="ru-RU"/>
    </w:rPr>
  </w:style>
  <w:style w:type="character" w:styleId="HTML6">
    <w:name w:val="HTML Typewriter"/>
    <w:rsid w:val="00BD16F1"/>
    <w:rPr>
      <w:rFonts w:ascii="Courier New" w:hAnsi="Courier New" w:cs="Courier New"/>
      <w:sz w:val="20"/>
      <w:szCs w:val="20"/>
      <w:lang w:val="ru-RU"/>
    </w:rPr>
  </w:style>
  <w:style w:type="paragraph" w:styleId="afffffffa">
    <w:name w:val="Salutation"/>
    <w:basedOn w:val="a5"/>
    <w:next w:val="a5"/>
    <w:link w:val="afffffffb"/>
    <w:rsid w:val="00BD16F1"/>
    <w:pPr>
      <w:spacing w:line="360" w:lineRule="auto"/>
      <w:ind w:left="1080" w:firstLine="709"/>
      <w:jc w:val="both"/>
    </w:pPr>
    <w:rPr>
      <w:rFonts w:ascii="Arial" w:hAnsi="Arial" w:cs="Arial"/>
      <w:spacing w:val="-5"/>
      <w:lang w:eastAsia="en-US"/>
    </w:rPr>
  </w:style>
  <w:style w:type="character" w:customStyle="1" w:styleId="afffffffb">
    <w:name w:val="Приветствие Знак"/>
    <w:basedOn w:val="a6"/>
    <w:link w:val="afffffffa"/>
    <w:rsid w:val="00BD16F1"/>
    <w:rPr>
      <w:rFonts w:ascii="Arial" w:hAnsi="Arial" w:cs="Arial"/>
      <w:spacing w:val="-5"/>
      <w:lang w:eastAsia="en-US"/>
    </w:rPr>
  </w:style>
  <w:style w:type="paragraph" w:styleId="afffffffc">
    <w:name w:val="Closing"/>
    <w:basedOn w:val="a5"/>
    <w:link w:val="afffffffd"/>
    <w:rsid w:val="00BD16F1"/>
    <w:pPr>
      <w:spacing w:line="360" w:lineRule="auto"/>
      <w:ind w:left="4252" w:firstLine="709"/>
      <w:jc w:val="both"/>
    </w:pPr>
    <w:rPr>
      <w:rFonts w:ascii="Arial" w:hAnsi="Arial" w:cs="Arial"/>
      <w:spacing w:val="-5"/>
      <w:lang w:eastAsia="en-US"/>
    </w:rPr>
  </w:style>
  <w:style w:type="character" w:customStyle="1" w:styleId="afffffffd">
    <w:name w:val="Прощание Знак"/>
    <w:basedOn w:val="a6"/>
    <w:link w:val="afffffffc"/>
    <w:rsid w:val="00BD16F1"/>
    <w:rPr>
      <w:rFonts w:ascii="Arial" w:hAnsi="Arial" w:cs="Arial"/>
      <w:spacing w:val="-5"/>
      <w:lang w:eastAsia="en-US"/>
    </w:rPr>
  </w:style>
  <w:style w:type="paragraph" w:styleId="afffffffe">
    <w:name w:val="E-mail Signature"/>
    <w:basedOn w:val="a5"/>
    <w:link w:val="affffffff"/>
    <w:rsid w:val="00BD16F1"/>
    <w:pPr>
      <w:spacing w:line="360" w:lineRule="auto"/>
      <w:ind w:left="1080" w:firstLine="709"/>
      <w:jc w:val="both"/>
    </w:pPr>
    <w:rPr>
      <w:rFonts w:ascii="Arial" w:hAnsi="Arial" w:cs="Arial"/>
      <w:spacing w:val="-5"/>
      <w:lang w:eastAsia="en-US"/>
    </w:rPr>
  </w:style>
  <w:style w:type="character" w:customStyle="1" w:styleId="affffffff">
    <w:name w:val="Электронная подпись Знак"/>
    <w:basedOn w:val="a6"/>
    <w:link w:val="afffffffe"/>
    <w:rsid w:val="00BD16F1"/>
    <w:rPr>
      <w:rFonts w:ascii="Arial" w:hAnsi="Arial" w:cs="Arial"/>
      <w:spacing w:val="-5"/>
      <w:lang w:eastAsia="en-US"/>
    </w:rPr>
  </w:style>
  <w:style w:type="paragraph" w:customStyle="1" w:styleId="affffffff0">
    <w:name w:val="Обычный в таблице Знак"/>
    <w:basedOn w:val="a5"/>
    <w:link w:val="affffffff1"/>
    <w:semiHidden/>
    <w:rsid w:val="00BD16F1"/>
    <w:pPr>
      <w:spacing w:line="360" w:lineRule="auto"/>
      <w:ind w:firstLine="709"/>
      <w:jc w:val="both"/>
    </w:pPr>
    <w:rPr>
      <w:sz w:val="28"/>
      <w:szCs w:val="28"/>
    </w:rPr>
  </w:style>
  <w:style w:type="character" w:customStyle="1" w:styleId="1fd">
    <w:name w:val="Заголовок_1 Знак Знак Знак"/>
    <w:semiHidden/>
    <w:rsid w:val="00BD16F1"/>
    <w:rPr>
      <w:b/>
      <w:caps/>
      <w:sz w:val="24"/>
      <w:szCs w:val="24"/>
      <w:lang w:val="ru-RU" w:eastAsia="ru-RU" w:bidi="ar-SA"/>
    </w:rPr>
  </w:style>
  <w:style w:type="paragraph" w:customStyle="1" w:styleId="ConsTitle">
    <w:name w:val="ConsTitle"/>
    <w:semiHidden/>
    <w:rsid w:val="00BD16F1"/>
    <w:pPr>
      <w:widowControl w:val="0"/>
      <w:autoSpaceDE w:val="0"/>
      <w:autoSpaceDN w:val="0"/>
      <w:adjustRightInd w:val="0"/>
      <w:ind w:right="19772"/>
    </w:pPr>
    <w:rPr>
      <w:rFonts w:ascii="Arial" w:hAnsi="Arial" w:cs="Arial"/>
      <w:b/>
      <w:bCs/>
      <w:sz w:val="16"/>
      <w:szCs w:val="16"/>
    </w:rPr>
  </w:style>
  <w:style w:type="paragraph" w:customStyle="1" w:styleId="2f5">
    <w:name w:val="Стиль2"/>
    <w:basedOn w:val="a5"/>
    <w:next w:val="19"/>
    <w:link w:val="2f6"/>
    <w:rsid w:val="00BD16F1"/>
    <w:pPr>
      <w:spacing w:line="360" w:lineRule="auto"/>
      <w:ind w:right="-8" w:firstLine="720"/>
      <w:jc w:val="center"/>
    </w:pPr>
    <w:rPr>
      <w:b/>
      <w:caps/>
      <w:sz w:val="24"/>
      <w:szCs w:val="24"/>
    </w:rPr>
  </w:style>
  <w:style w:type="numbering" w:styleId="111111">
    <w:name w:val="Outline List 2"/>
    <w:basedOn w:val="a8"/>
    <w:rsid w:val="00BD16F1"/>
    <w:pPr>
      <w:numPr>
        <w:numId w:val="47"/>
      </w:numPr>
    </w:pPr>
  </w:style>
  <w:style w:type="numbering" w:styleId="1ai">
    <w:name w:val="Outline List 1"/>
    <w:basedOn w:val="a8"/>
    <w:rsid w:val="00BD16F1"/>
    <w:pPr>
      <w:numPr>
        <w:numId w:val="48"/>
      </w:numPr>
    </w:pPr>
  </w:style>
  <w:style w:type="paragraph" w:customStyle="1" w:styleId="1fe">
    <w:name w:val="Заголовок1"/>
    <w:basedOn w:val="a5"/>
    <w:semiHidden/>
    <w:rsid w:val="00BD16F1"/>
    <w:pPr>
      <w:tabs>
        <w:tab w:val="left" w:pos="8460"/>
      </w:tabs>
      <w:spacing w:line="360" w:lineRule="auto"/>
      <w:ind w:firstLine="540"/>
      <w:jc w:val="center"/>
    </w:pPr>
    <w:rPr>
      <w:caps/>
      <w:sz w:val="24"/>
      <w:szCs w:val="24"/>
    </w:rPr>
  </w:style>
  <w:style w:type="paragraph" w:customStyle="1" w:styleId="affffffff2">
    <w:name w:val="База заголовка"/>
    <w:basedOn w:val="a5"/>
    <w:next w:val="af0"/>
    <w:semiHidden/>
    <w:rsid w:val="00BD16F1"/>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3">
    <w:name w:val="Цитаты"/>
    <w:basedOn w:val="a5"/>
    <w:semiHidden/>
    <w:rsid w:val="00BD16F1"/>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4">
    <w:name w:val="Заголовок части"/>
    <w:basedOn w:val="a5"/>
    <w:semiHidden/>
    <w:rsid w:val="00BD16F1"/>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5">
    <w:name w:val="Заголовок главы"/>
    <w:basedOn w:val="a5"/>
    <w:semiHidden/>
    <w:rsid w:val="00BD16F1"/>
    <w:pPr>
      <w:spacing w:line="360" w:lineRule="auto"/>
      <w:ind w:firstLine="709"/>
      <w:jc w:val="center"/>
    </w:pPr>
    <w:rPr>
      <w:caps/>
      <w:sz w:val="24"/>
      <w:szCs w:val="24"/>
    </w:rPr>
  </w:style>
  <w:style w:type="paragraph" w:customStyle="1" w:styleId="affffffff6">
    <w:name w:val="База сноски"/>
    <w:basedOn w:val="a5"/>
    <w:semiHidden/>
    <w:rsid w:val="00BD16F1"/>
    <w:pPr>
      <w:keepLines/>
      <w:spacing w:line="200" w:lineRule="atLeast"/>
      <w:ind w:left="1080" w:firstLine="709"/>
      <w:jc w:val="both"/>
    </w:pPr>
    <w:rPr>
      <w:rFonts w:ascii="Arial" w:hAnsi="Arial" w:cs="Arial"/>
      <w:spacing w:val="-5"/>
      <w:sz w:val="16"/>
      <w:szCs w:val="16"/>
      <w:lang w:eastAsia="en-US"/>
    </w:rPr>
  </w:style>
  <w:style w:type="paragraph" w:customStyle="1" w:styleId="affffffff7">
    <w:name w:val="Заголовок титульного листа"/>
    <w:basedOn w:val="affffffff2"/>
    <w:next w:val="a5"/>
    <w:semiHidden/>
    <w:rsid w:val="00BD16F1"/>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8">
    <w:name w:val="База верхнего колонтитула"/>
    <w:basedOn w:val="a5"/>
    <w:semiHidden/>
    <w:rsid w:val="00BD16F1"/>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9">
    <w:name w:val="Верхний колонтитул (четный)"/>
    <w:basedOn w:val="a9"/>
    <w:semiHidden/>
    <w:rsid w:val="00BD16F1"/>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a">
    <w:name w:val="Верхний колонтитул (первый)"/>
    <w:basedOn w:val="a9"/>
    <w:semiHidden/>
    <w:rsid w:val="00BD16F1"/>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b">
    <w:name w:val="Верхний колонтитул (нечетный)"/>
    <w:basedOn w:val="a9"/>
    <w:semiHidden/>
    <w:rsid w:val="00BD16F1"/>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c">
    <w:name w:val="База указателя"/>
    <w:basedOn w:val="a5"/>
    <w:semiHidden/>
    <w:rsid w:val="00BD16F1"/>
    <w:pPr>
      <w:spacing w:line="240" w:lineRule="atLeast"/>
      <w:ind w:left="360" w:hanging="360"/>
      <w:jc w:val="both"/>
    </w:pPr>
    <w:rPr>
      <w:rFonts w:ascii="Arial" w:hAnsi="Arial" w:cs="Arial"/>
      <w:spacing w:val="-5"/>
      <w:sz w:val="18"/>
      <w:szCs w:val="18"/>
      <w:lang w:eastAsia="en-US"/>
    </w:rPr>
  </w:style>
  <w:style w:type="character" w:customStyle="1" w:styleId="affffffffd">
    <w:name w:val="Вступление"/>
    <w:semiHidden/>
    <w:rsid w:val="00BD16F1"/>
    <w:rPr>
      <w:rFonts w:ascii="Arial Black" w:hAnsi="Arial Black" w:cs="Arial Black"/>
      <w:spacing w:val="-4"/>
      <w:sz w:val="18"/>
      <w:szCs w:val="18"/>
    </w:rPr>
  </w:style>
  <w:style w:type="paragraph" w:customStyle="1" w:styleId="affffffffe">
    <w:name w:val="Заголовок таблицы"/>
    <w:basedOn w:val="a5"/>
    <w:semiHidden/>
    <w:rsid w:val="00BD16F1"/>
    <w:pPr>
      <w:spacing w:before="60" w:line="360" w:lineRule="auto"/>
      <w:ind w:firstLine="709"/>
      <w:jc w:val="center"/>
    </w:pPr>
    <w:rPr>
      <w:rFonts w:ascii="Arial Black" w:hAnsi="Arial Black" w:cs="Arial Black"/>
      <w:spacing w:val="-5"/>
      <w:sz w:val="16"/>
      <w:szCs w:val="16"/>
      <w:lang w:eastAsia="en-US"/>
    </w:rPr>
  </w:style>
  <w:style w:type="character" w:customStyle="1" w:styleId="afffffffff">
    <w:name w:val="Девиз"/>
    <w:semiHidden/>
    <w:rsid w:val="00BD16F1"/>
    <w:rPr>
      <w:i/>
      <w:iCs/>
      <w:spacing w:val="-6"/>
      <w:sz w:val="24"/>
      <w:szCs w:val="24"/>
      <w:lang w:val="ru-RU"/>
    </w:rPr>
  </w:style>
  <w:style w:type="paragraph" w:customStyle="1" w:styleId="afffffffff0">
    <w:name w:val="База оглавления"/>
    <w:basedOn w:val="a5"/>
    <w:semiHidden/>
    <w:rsid w:val="00BD16F1"/>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5"/>
    <w:link w:val="HTML8"/>
    <w:rsid w:val="00BD16F1"/>
    <w:pPr>
      <w:spacing w:line="360" w:lineRule="auto"/>
      <w:ind w:left="1080" w:firstLine="709"/>
      <w:jc w:val="both"/>
    </w:pPr>
    <w:rPr>
      <w:rFonts w:ascii="Arial" w:hAnsi="Arial" w:cs="Arial"/>
      <w:i/>
      <w:iCs/>
      <w:spacing w:val="-5"/>
      <w:lang w:eastAsia="en-US"/>
    </w:rPr>
  </w:style>
  <w:style w:type="character" w:customStyle="1" w:styleId="HTML8">
    <w:name w:val="Адрес HTML Знак"/>
    <w:basedOn w:val="a6"/>
    <w:link w:val="HTML7"/>
    <w:rsid w:val="00BD16F1"/>
    <w:rPr>
      <w:rFonts w:ascii="Arial" w:hAnsi="Arial" w:cs="Arial"/>
      <w:i/>
      <w:iCs/>
      <w:spacing w:val="-5"/>
      <w:lang w:eastAsia="en-US"/>
    </w:rPr>
  </w:style>
  <w:style w:type="paragraph" w:styleId="afffffffff1">
    <w:name w:val="envelope address"/>
    <w:basedOn w:val="a5"/>
    <w:rsid w:val="00BD16F1"/>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BD16F1"/>
    <w:rPr>
      <w:lang w:val="ru-RU"/>
    </w:rPr>
  </w:style>
  <w:style w:type="paragraph" w:styleId="afffffffff2">
    <w:name w:val="Date"/>
    <w:basedOn w:val="a5"/>
    <w:next w:val="a5"/>
    <w:link w:val="afffffffff3"/>
    <w:rsid w:val="00BD16F1"/>
    <w:pPr>
      <w:spacing w:line="360" w:lineRule="auto"/>
      <w:ind w:left="1080" w:firstLine="709"/>
      <w:jc w:val="both"/>
    </w:pPr>
    <w:rPr>
      <w:rFonts w:ascii="Arial" w:hAnsi="Arial" w:cs="Arial"/>
      <w:spacing w:val="-5"/>
      <w:lang w:eastAsia="en-US"/>
    </w:rPr>
  </w:style>
  <w:style w:type="character" w:customStyle="1" w:styleId="afffffffff3">
    <w:name w:val="Дата Знак"/>
    <w:basedOn w:val="a6"/>
    <w:link w:val="afffffffff2"/>
    <w:rsid w:val="00BD16F1"/>
    <w:rPr>
      <w:rFonts w:ascii="Arial" w:hAnsi="Arial" w:cs="Arial"/>
      <w:spacing w:val="-5"/>
      <w:lang w:eastAsia="en-US"/>
    </w:rPr>
  </w:style>
  <w:style w:type="paragraph" w:styleId="afffffffff4">
    <w:name w:val="Note Heading"/>
    <w:basedOn w:val="a5"/>
    <w:next w:val="a5"/>
    <w:link w:val="afffffffff5"/>
    <w:rsid w:val="00BD16F1"/>
    <w:pPr>
      <w:spacing w:line="360" w:lineRule="auto"/>
      <w:ind w:left="1080" w:firstLine="709"/>
      <w:jc w:val="both"/>
    </w:pPr>
    <w:rPr>
      <w:rFonts w:ascii="Arial" w:hAnsi="Arial" w:cs="Arial"/>
      <w:spacing w:val="-5"/>
      <w:lang w:eastAsia="en-US"/>
    </w:rPr>
  </w:style>
  <w:style w:type="character" w:customStyle="1" w:styleId="afffffffff5">
    <w:name w:val="Заголовок записки Знак"/>
    <w:basedOn w:val="a6"/>
    <w:link w:val="afffffffff4"/>
    <w:rsid w:val="00BD16F1"/>
    <w:rPr>
      <w:rFonts w:ascii="Arial" w:hAnsi="Arial" w:cs="Arial"/>
      <w:spacing w:val="-5"/>
      <w:lang w:eastAsia="en-US"/>
    </w:rPr>
  </w:style>
  <w:style w:type="character" w:styleId="HTMLa">
    <w:name w:val="HTML Keyboard"/>
    <w:rsid w:val="00BD16F1"/>
    <w:rPr>
      <w:rFonts w:ascii="Courier New" w:hAnsi="Courier New" w:cs="Courier New"/>
      <w:sz w:val="20"/>
      <w:szCs w:val="20"/>
      <w:lang w:val="ru-RU"/>
    </w:rPr>
  </w:style>
  <w:style w:type="character" w:styleId="HTMLb">
    <w:name w:val="HTML Code"/>
    <w:rsid w:val="00BD16F1"/>
    <w:rPr>
      <w:rFonts w:ascii="Courier New" w:hAnsi="Courier New" w:cs="Courier New"/>
      <w:sz w:val="20"/>
      <w:szCs w:val="20"/>
      <w:lang w:val="ru-RU"/>
    </w:rPr>
  </w:style>
  <w:style w:type="paragraph" w:styleId="2f7">
    <w:name w:val="Body Text First Indent 2"/>
    <w:basedOn w:val="ae"/>
    <w:link w:val="2f8"/>
    <w:rsid w:val="00BD16F1"/>
    <w:pPr>
      <w:spacing w:after="120"/>
      <w:ind w:left="283" w:firstLine="210"/>
    </w:pPr>
    <w:rPr>
      <w:rFonts w:ascii="Arial" w:eastAsiaTheme="minorHAnsi" w:hAnsi="Arial" w:cs="Arial"/>
      <w:spacing w:val="-5"/>
      <w:sz w:val="20"/>
      <w:lang w:eastAsia="en-US"/>
    </w:rPr>
  </w:style>
  <w:style w:type="character" w:customStyle="1" w:styleId="2f8">
    <w:name w:val="Красная строка 2 Знак"/>
    <w:basedOn w:val="af"/>
    <w:link w:val="2f7"/>
    <w:rsid w:val="00BD16F1"/>
    <w:rPr>
      <w:rFonts w:ascii="Arial" w:eastAsiaTheme="minorHAnsi" w:hAnsi="Arial" w:cs="Arial"/>
      <w:spacing w:val="-5"/>
      <w:sz w:val="28"/>
      <w:lang w:eastAsia="en-US"/>
    </w:rPr>
  </w:style>
  <w:style w:type="paragraph" w:customStyle="1" w:styleId="1ff">
    <w:name w:val="Название объекта1"/>
    <w:basedOn w:val="a5"/>
    <w:semiHidden/>
    <w:rsid w:val="00BD16F1"/>
    <w:pPr>
      <w:spacing w:line="360" w:lineRule="auto"/>
      <w:ind w:left="1080" w:firstLine="709"/>
      <w:jc w:val="both"/>
    </w:pPr>
    <w:rPr>
      <w:rFonts w:ascii="Arial" w:hAnsi="Arial" w:cs="Arial"/>
      <w:spacing w:val="-5"/>
    </w:rPr>
  </w:style>
  <w:style w:type="paragraph" w:customStyle="1" w:styleId="1ff0">
    <w:name w:val="Цитата1"/>
    <w:basedOn w:val="a5"/>
    <w:semiHidden/>
    <w:rsid w:val="00BD16F1"/>
    <w:pPr>
      <w:spacing w:line="360" w:lineRule="auto"/>
      <w:ind w:left="526" w:right="43" w:firstLine="709"/>
      <w:jc w:val="both"/>
    </w:pPr>
    <w:rPr>
      <w:sz w:val="28"/>
    </w:rPr>
  </w:style>
  <w:style w:type="paragraph" w:customStyle="1" w:styleId="1ff1">
    <w:name w:val="Маркированный список1"/>
    <w:basedOn w:val="a5"/>
    <w:semiHidden/>
    <w:rsid w:val="00BD16F1"/>
    <w:pPr>
      <w:spacing w:before="100" w:beforeAutospacing="1" w:after="100" w:afterAutospacing="1" w:line="360" w:lineRule="auto"/>
      <w:ind w:firstLine="709"/>
      <w:jc w:val="both"/>
    </w:pPr>
    <w:rPr>
      <w:sz w:val="28"/>
      <w:szCs w:val="24"/>
    </w:rPr>
  </w:style>
  <w:style w:type="paragraph" w:customStyle="1" w:styleId="1ff2">
    <w:name w:val="Нумерованный список1"/>
    <w:basedOn w:val="a5"/>
    <w:semiHidden/>
    <w:rsid w:val="00BD16F1"/>
    <w:pPr>
      <w:spacing w:before="100" w:beforeAutospacing="1" w:after="100" w:afterAutospacing="1" w:line="360" w:lineRule="auto"/>
      <w:ind w:firstLine="709"/>
      <w:jc w:val="both"/>
    </w:pPr>
    <w:rPr>
      <w:sz w:val="28"/>
      <w:szCs w:val="24"/>
    </w:rPr>
  </w:style>
  <w:style w:type="table" w:styleId="-1">
    <w:name w:val="Table Web 1"/>
    <w:basedOn w:val="a7"/>
    <w:rsid w:val="00BD16F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BD16F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BD16F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6">
    <w:name w:val="Table Elegant"/>
    <w:basedOn w:val="a7"/>
    <w:rsid w:val="00BD16F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3">
    <w:name w:val="Table Subtle 1"/>
    <w:basedOn w:val="a7"/>
    <w:rsid w:val="00BD16F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7"/>
    <w:rsid w:val="00BD16F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4">
    <w:name w:val="Table Classic 1"/>
    <w:basedOn w:val="a7"/>
    <w:rsid w:val="00BD16F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Classic 2"/>
    <w:basedOn w:val="a7"/>
    <w:rsid w:val="00BD16F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7"/>
    <w:rsid w:val="00BD16F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7"/>
    <w:rsid w:val="00BD16F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5">
    <w:name w:val="Table 3D effects 1"/>
    <w:basedOn w:val="a7"/>
    <w:rsid w:val="00BD16F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b">
    <w:name w:val="Table 3D effects 2"/>
    <w:basedOn w:val="a7"/>
    <w:rsid w:val="00BD16F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7"/>
    <w:rsid w:val="00BD16F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6">
    <w:name w:val="Table Simple 1"/>
    <w:basedOn w:val="a7"/>
    <w:rsid w:val="00BD16F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c">
    <w:name w:val="Table Simple 2"/>
    <w:basedOn w:val="a7"/>
    <w:rsid w:val="00BD16F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1">
    <w:name w:val="Table Simple 3"/>
    <w:basedOn w:val="a7"/>
    <w:rsid w:val="00BD16F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d">
    <w:name w:val="Table Grid 2"/>
    <w:basedOn w:val="a7"/>
    <w:rsid w:val="00BD16F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7"/>
    <w:rsid w:val="00BD16F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7"/>
    <w:rsid w:val="00BD16F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7"/>
    <w:rsid w:val="00BD16F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7"/>
    <w:rsid w:val="00BD16F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7"/>
    <w:rsid w:val="00BD16F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7"/>
    <w:rsid w:val="00BD16F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7">
    <w:name w:val="Table Contemporary"/>
    <w:basedOn w:val="a7"/>
    <w:rsid w:val="00BD16F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8">
    <w:name w:val="Table Professional"/>
    <w:basedOn w:val="a7"/>
    <w:rsid w:val="00BD16F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7">
    <w:name w:val="Table Columns 1"/>
    <w:basedOn w:val="a7"/>
    <w:rsid w:val="00BD16F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Columns 2"/>
    <w:basedOn w:val="a7"/>
    <w:rsid w:val="00BD16F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7"/>
    <w:rsid w:val="00BD16F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7"/>
    <w:rsid w:val="00BD16F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7"/>
    <w:rsid w:val="00BD16F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BD16F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BD16F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BD16F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BD16F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BD16F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BD16F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BD16F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BD16F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9">
    <w:name w:val="Table Theme"/>
    <w:basedOn w:val="a7"/>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8">
    <w:name w:val="Table Colorful 1"/>
    <w:basedOn w:val="a7"/>
    <w:rsid w:val="00BD16F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
    <w:name w:val="Table Colorful 2"/>
    <w:basedOn w:val="a7"/>
    <w:rsid w:val="00BD16F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4">
    <w:name w:val="Table Colorful 3"/>
    <w:basedOn w:val="a7"/>
    <w:rsid w:val="00BD16F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9">
    <w:name w:val="Заголовок_1"/>
    <w:semiHidden/>
    <w:rsid w:val="00BD16F1"/>
    <w:rPr>
      <w:caps/>
    </w:rPr>
  </w:style>
  <w:style w:type="character" w:customStyle="1" w:styleId="1ffa">
    <w:name w:val="Маркированный_1 Знак Знак"/>
    <w:semiHidden/>
    <w:rsid w:val="00BD16F1"/>
    <w:rPr>
      <w:sz w:val="24"/>
      <w:szCs w:val="24"/>
      <w:lang w:val="ru-RU" w:eastAsia="ru-RU" w:bidi="ar-SA"/>
    </w:rPr>
  </w:style>
  <w:style w:type="character" w:customStyle="1" w:styleId="afffffffffa">
    <w:name w:val="Подчеркнутый Знак Знак"/>
    <w:semiHidden/>
    <w:rsid w:val="00BD16F1"/>
    <w:rPr>
      <w:sz w:val="24"/>
      <w:szCs w:val="24"/>
      <w:u w:val="single"/>
      <w:lang w:val="ru-RU" w:eastAsia="ru-RU" w:bidi="ar-SA"/>
    </w:rPr>
  </w:style>
  <w:style w:type="paragraph" w:customStyle="1" w:styleId="afffffffffb">
    <w:name w:val="Статья"/>
    <w:basedOn w:val="a5"/>
    <w:link w:val="afffffffffc"/>
    <w:semiHidden/>
    <w:rsid w:val="00BD16F1"/>
    <w:pPr>
      <w:jc w:val="both"/>
    </w:pPr>
    <w:rPr>
      <w:sz w:val="24"/>
      <w:szCs w:val="24"/>
    </w:rPr>
  </w:style>
  <w:style w:type="paragraph" w:customStyle="1" w:styleId="1ffb">
    <w:name w:val="текст 1"/>
    <w:basedOn w:val="a5"/>
    <w:next w:val="a5"/>
    <w:semiHidden/>
    <w:rsid w:val="00BD16F1"/>
    <w:pPr>
      <w:ind w:firstLine="540"/>
      <w:jc w:val="both"/>
    </w:pPr>
    <w:rPr>
      <w:szCs w:val="24"/>
    </w:rPr>
  </w:style>
  <w:style w:type="paragraph" w:customStyle="1" w:styleId="afffffffffd">
    <w:name w:val="Заголовок таблици"/>
    <w:basedOn w:val="1ffb"/>
    <w:semiHidden/>
    <w:rsid w:val="00BD16F1"/>
    <w:rPr>
      <w:sz w:val="22"/>
    </w:rPr>
  </w:style>
  <w:style w:type="paragraph" w:customStyle="1" w:styleId="afffffffffe">
    <w:name w:val="Номер таблици"/>
    <w:basedOn w:val="a5"/>
    <w:next w:val="a5"/>
    <w:semiHidden/>
    <w:rsid w:val="00BD16F1"/>
    <w:pPr>
      <w:jc w:val="right"/>
    </w:pPr>
    <w:rPr>
      <w:b/>
      <w:szCs w:val="24"/>
    </w:rPr>
  </w:style>
  <w:style w:type="paragraph" w:customStyle="1" w:styleId="affffffffff">
    <w:name w:val="Приложение"/>
    <w:basedOn w:val="a5"/>
    <w:next w:val="a5"/>
    <w:semiHidden/>
    <w:rsid w:val="00BD16F1"/>
    <w:pPr>
      <w:jc w:val="right"/>
    </w:pPr>
    <w:rPr>
      <w:szCs w:val="24"/>
    </w:rPr>
  </w:style>
  <w:style w:type="paragraph" w:customStyle="1" w:styleId="affffffffff0">
    <w:name w:val="Обычный по таблице"/>
    <w:basedOn w:val="a5"/>
    <w:semiHidden/>
    <w:rsid w:val="00BD16F1"/>
    <w:rPr>
      <w:sz w:val="24"/>
      <w:szCs w:val="24"/>
    </w:rPr>
  </w:style>
  <w:style w:type="character" w:customStyle="1" w:styleId="affffffff1">
    <w:name w:val="Обычный в таблице Знак Знак"/>
    <w:link w:val="affffffff0"/>
    <w:semiHidden/>
    <w:rsid w:val="00BD16F1"/>
    <w:rPr>
      <w:sz w:val="28"/>
      <w:szCs w:val="28"/>
    </w:rPr>
  </w:style>
  <w:style w:type="paragraph" w:customStyle="1" w:styleId="xl24">
    <w:name w:val="xl24"/>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5"/>
    <w:semiHidden/>
    <w:rsid w:val="00BD16F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5"/>
    <w:semiHidden/>
    <w:rsid w:val="00BD16F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5"/>
    <w:semiHidden/>
    <w:rsid w:val="00BD16F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5"/>
    <w:semiHidden/>
    <w:rsid w:val="00BD16F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5"/>
    <w:semiHidden/>
    <w:rsid w:val="00BD16F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5"/>
    <w:semiHidden/>
    <w:rsid w:val="00BD16F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4">
    <w:name w:val="Нет списка11"/>
    <w:next w:val="a8"/>
    <w:semiHidden/>
    <w:rsid w:val="00BD16F1"/>
  </w:style>
  <w:style w:type="character" w:customStyle="1" w:styleId="1ffc">
    <w:name w:val="Маркированный_1 Знак Знак Знак"/>
    <w:semiHidden/>
    <w:rsid w:val="00BD16F1"/>
    <w:rPr>
      <w:sz w:val="24"/>
      <w:szCs w:val="24"/>
      <w:lang w:val="ru-RU" w:eastAsia="ru-RU" w:bidi="ar-SA"/>
    </w:rPr>
  </w:style>
  <w:style w:type="paragraph" w:customStyle="1" w:styleId="xl38">
    <w:name w:val="xl38"/>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5"/>
    <w:semiHidden/>
    <w:rsid w:val="00BD16F1"/>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5"/>
    <w:semiHidden/>
    <w:rsid w:val="00BD16F1"/>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5"/>
    <w:semiHidden/>
    <w:rsid w:val="00BD16F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5"/>
    <w:semiHidden/>
    <w:rsid w:val="00BD16F1"/>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5"/>
    <w:semiHidden/>
    <w:rsid w:val="00BD16F1"/>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5"/>
    <w:semiHidden/>
    <w:rsid w:val="00BD16F1"/>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5"/>
    <w:semiHidden/>
    <w:rsid w:val="00BD16F1"/>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5"/>
    <w:semiHidden/>
    <w:rsid w:val="00BD16F1"/>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8"/>
    <w:next w:val="111111"/>
    <w:rsid w:val="00BD16F1"/>
    <w:pPr>
      <w:numPr>
        <w:numId w:val="49"/>
      </w:numPr>
    </w:pPr>
  </w:style>
  <w:style w:type="numbering" w:customStyle="1" w:styleId="1ai1">
    <w:name w:val="1 / a / i1"/>
    <w:basedOn w:val="a8"/>
    <w:next w:val="1ai"/>
    <w:rsid w:val="00BD16F1"/>
    <w:pPr>
      <w:numPr>
        <w:numId w:val="44"/>
      </w:numPr>
    </w:pPr>
  </w:style>
  <w:style w:type="numbering" w:customStyle="1" w:styleId="11">
    <w:name w:val="Статья / Раздел1"/>
    <w:basedOn w:val="a8"/>
    <w:next w:val="afffffa"/>
    <w:rsid w:val="00BD16F1"/>
    <w:pPr>
      <w:numPr>
        <w:numId w:val="45"/>
      </w:numPr>
    </w:pPr>
  </w:style>
  <w:style w:type="character" w:customStyle="1" w:styleId="3f5">
    <w:name w:val="Знак3 Знак Знак"/>
    <w:semiHidden/>
    <w:rsid w:val="00BD16F1"/>
    <w:rPr>
      <w:b/>
      <w:sz w:val="24"/>
      <w:szCs w:val="24"/>
      <w:u w:val="single"/>
      <w:lang w:val="ru-RU" w:eastAsia="ru-RU" w:bidi="ar-SA"/>
    </w:rPr>
  </w:style>
  <w:style w:type="character" w:customStyle="1" w:styleId="affffffffff1">
    <w:name w:val="Подчеркнутый Знак Знак Знак"/>
    <w:semiHidden/>
    <w:rsid w:val="00BD16F1"/>
    <w:rPr>
      <w:sz w:val="24"/>
      <w:szCs w:val="24"/>
      <w:u w:val="single"/>
      <w:lang w:val="ru-RU" w:eastAsia="ru-RU" w:bidi="ar-SA"/>
    </w:rPr>
  </w:style>
  <w:style w:type="character" w:customStyle="1" w:styleId="1ffd">
    <w:name w:val="Маркированный_1 Знак Знак Знак Знак"/>
    <w:semiHidden/>
    <w:rsid w:val="00BD16F1"/>
    <w:rPr>
      <w:sz w:val="24"/>
      <w:szCs w:val="24"/>
      <w:lang w:val="ru-RU" w:eastAsia="ru-RU" w:bidi="ar-SA"/>
    </w:rPr>
  </w:style>
  <w:style w:type="character" w:customStyle="1" w:styleId="2ff0">
    <w:name w:val="Знак2 Знак Знак"/>
    <w:semiHidden/>
    <w:rsid w:val="00BD16F1"/>
    <w:rPr>
      <w:b/>
      <w:bCs/>
      <w:sz w:val="24"/>
      <w:szCs w:val="24"/>
      <w:lang w:val="ru-RU" w:eastAsia="ru-RU" w:bidi="ar-SA"/>
    </w:rPr>
  </w:style>
  <w:style w:type="character" w:customStyle="1" w:styleId="1ffe">
    <w:name w:val="Подчеркнутый Знак Знак1"/>
    <w:semiHidden/>
    <w:rsid w:val="00BD16F1"/>
    <w:rPr>
      <w:sz w:val="24"/>
      <w:szCs w:val="24"/>
      <w:u w:val="single"/>
      <w:lang w:val="ru-RU" w:eastAsia="ru-RU" w:bidi="ar-SA"/>
    </w:rPr>
  </w:style>
  <w:style w:type="character" w:customStyle="1" w:styleId="115">
    <w:name w:val="Знак1 Знак Знак1"/>
    <w:semiHidden/>
    <w:rsid w:val="00BD16F1"/>
    <w:rPr>
      <w:sz w:val="24"/>
      <w:szCs w:val="24"/>
      <w:lang w:val="ru-RU" w:eastAsia="ru-RU" w:bidi="ar-SA"/>
    </w:rPr>
  </w:style>
  <w:style w:type="character" w:customStyle="1" w:styleId="2ff1">
    <w:name w:val="Знак2"/>
    <w:semiHidden/>
    <w:rsid w:val="00BD16F1"/>
    <w:rPr>
      <w:b/>
      <w:bCs/>
      <w:sz w:val="24"/>
      <w:szCs w:val="24"/>
      <w:lang w:val="ru-RU" w:eastAsia="ru-RU" w:bidi="ar-SA"/>
    </w:rPr>
  </w:style>
  <w:style w:type="numbering" w:customStyle="1" w:styleId="2ff2">
    <w:name w:val="Нет списка2"/>
    <w:next w:val="a8"/>
    <w:semiHidden/>
    <w:rsid w:val="00BD16F1"/>
  </w:style>
  <w:style w:type="numbering" w:customStyle="1" w:styleId="1111112">
    <w:name w:val="1 / 1.1 / 1.1.12"/>
    <w:basedOn w:val="a8"/>
    <w:next w:val="111111"/>
    <w:rsid w:val="00BD16F1"/>
    <w:pPr>
      <w:numPr>
        <w:numId w:val="41"/>
      </w:numPr>
    </w:pPr>
  </w:style>
  <w:style w:type="numbering" w:customStyle="1" w:styleId="1ai2">
    <w:name w:val="1 / a / i2"/>
    <w:basedOn w:val="a8"/>
    <w:next w:val="1ai"/>
    <w:rsid w:val="00BD16F1"/>
    <w:pPr>
      <w:numPr>
        <w:numId w:val="42"/>
      </w:numPr>
    </w:pPr>
  </w:style>
  <w:style w:type="numbering" w:customStyle="1" w:styleId="20">
    <w:name w:val="Статья / Раздел2"/>
    <w:basedOn w:val="a8"/>
    <w:next w:val="afffffa"/>
    <w:rsid w:val="00BD16F1"/>
    <w:pPr>
      <w:numPr>
        <w:numId w:val="43"/>
      </w:numPr>
    </w:pPr>
  </w:style>
  <w:style w:type="paragraph" w:customStyle="1" w:styleId="S1">
    <w:name w:val="S_Заголовок 1"/>
    <w:basedOn w:val="1fa"/>
    <w:autoRedefine/>
    <w:rsid w:val="00BD16F1"/>
    <w:pPr>
      <w:ind w:firstLine="720"/>
    </w:pPr>
  </w:style>
  <w:style w:type="paragraph" w:customStyle="1" w:styleId="S2">
    <w:name w:val="S_Заголовок 2"/>
    <w:basedOn w:val="2"/>
    <w:autoRedefine/>
    <w:rsid w:val="00BD16F1"/>
    <w:pPr>
      <w:keepNext w:val="0"/>
      <w:numPr>
        <w:ilvl w:val="0"/>
        <w:numId w:val="0"/>
      </w:numPr>
      <w:tabs>
        <w:tab w:val="clear" w:pos="1418"/>
      </w:tabs>
      <w:spacing w:before="240"/>
      <w:jc w:val="center"/>
    </w:pPr>
  </w:style>
  <w:style w:type="paragraph" w:customStyle="1" w:styleId="S3">
    <w:name w:val="S_Заголовок 3"/>
    <w:basedOn w:val="3"/>
    <w:link w:val="S30"/>
    <w:autoRedefine/>
    <w:rsid w:val="00BD16F1"/>
    <w:pPr>
      <w:keepNext w:val="0"/>
      <w:numPr>
        <w:ilvl w:val="0"/>
        <w:numId w:val="0"/>
      </w:numPr>
      <w:tabs>
        <w:tab w:val="clear" w:pos="1418"/>
      </w:tabs>
      <w:spacing w:before="0" w:after="0" w:line="360" w:lineRule="auto"/>
      <w:ind w:left="720"/>
      <w:jc w:val="left"/>
    </w:pPr>
    <w:rPr>
      <w:i/>
      <w:sz w:val="24"/>
      <w:szCs w:val="24"/>
    </w:rPr>
  </w:style>
  <w:style w:type="paragraph" w:customStyle="1" w:styleId="S4">
    <w:name w:val="S_Заголовок 4"/>
    <w:basedOn w:val="4"/>
    <w:link w:val="S40"/>
    <w:autoRedefine/>
    <w:rsid w:val="00BD16F1"/>
    <w:pPr>
      <w:keepNext w:val="0"/>
      <w:numPr>
        <w:ilvl w:val="0"/>
        <w:numId w:val="0"/>
      </w:numPr>
      <w:tabs>
        <w:tab w:val="clear" w:pos="1418"/>
      </w:tabs>
      <w:spacing w:before="0" w:after="0" w:line="360" w:lineRule="auto"/>
      <w:ind w:left="1440" w:hanging="720"/>
      <w:jc w:val="center"/>
    </w:pPr>
    <w:rPr>
      <w:b w:val="0"/>
      <w:i/>
      <w:szCs w:val="24"/>
      <w:u w:val="single"/>
    </w:rPr>
  </w:style>
  <w:style w:type="character" w:customStyle="1" w:styleId="S40">
    <w:name w:val="S_Заголовок 4 Знак"/>
    <w:link w:val="S4"/>
    <w:rsid w:val="00BD16F1"/>
    <w:rPr>
      <w:i/>
      <w:sz w:val="28"/>
      <w:szCs w:val="24"/>
      <w:u w:val="single"/>
    </w:rPr>
  </w:style>
  <w:style w:type="paragraph" w:customStyle="1" w:styleId="S">
    <w:name w:val="S_Маркированный"/>
    <w:basedOn w:val="aff5"/>
    <w:link w:val="S5"/>
    <w:autoRedefine/>
    <w:rsid w:val="00BD16F1"/>
    <w:pPr>
      <w:numPr>
        <w:numId w:val="52"/>
      </w:numPr>
    </w:pPr>
  </w:style>
  <w:style w:type="paragraph" w:customStyle="1" w:styleId="S6">
    <w:name w:val="S_Обычный"/>
    <w:basedOn w:val="a5"/>
    <w:link w:val="S7"/>
    <w:qFormat/>
    <w:rsid w:val="00BD16F1"/>
    <w:pPr>
      <w:spacing w:line="360" w:lineRule="auto"/>
      <w:ind w:firstLine="709"/>
      <w:jc w:val="both"/>
    </w:pPr>
    <w:rPr>
      <w:sz w:val="24"/>
      <w:szCs w:val="24"/>
    </w:rPr>
  </w:style>
  <w:style w:type="paragraph" w:customStyle="1" w:styleId="S8">
    <w:name w:val="S_Обычный в таблице"/>
    <w:basedOn w:val="a5"/>
    <w:link w:val="S9"/>
    <w:rsid w:val="00BD16F1"/>
    <w:pPr>
      <w:spacing w:line="360" w:lineRule="auto"/>
      <w:jc w:val="center"/>
    </w:pPr>
    <w:rPr>
      <w:sz w:val="24"/>
      <w:szCs w:val="24"/>
    </w:rPr>
  </w:style>
  <w:style w:type="character" w:customStyle="1" w:styleId="S9">
    <w:name w:val="S_Обычный в таблице Знак"/>
    <w:link w:val="S8"/>
    <w:rsid w:val="00BD16F1"/>
    <w:rPr>
      <w:sz w:val="24"/>
      <w:szCs w:val="24"/>
    </w:rPr>
  </w:style>
  <w:style w:type="character" w:customStyle="1" w:styleId="S7">
    <w:name w:val="S_Обычный Знак"/>
    <w:link w:val="S6"/>
    <w:rsid w:val="00BD16F1"/>
    <w:rPr>
      <w:sz w:val="24"/>
      <w:szCs w:val="24"/>
    </w:rPr>
  </w:style>
  <w:style w:type="paragraph" w:customStyle="1" w:styleId="Sa">
    <w:name w:val="S_Титульный"/>
    <w:basedOn w:val="affffffff7"/>
    <w:rsid w:val="00BD16F1"/>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6">
    <w:name w:val="Маркированный_1 Знак1"/>
    <w:basedOn w:val="a6"/>
    <w:semiHidden/>
    <w:rsid w:val="00BD16F1"/>
  </w:style>
  <w:style w:type="character" w:customStyle="1" w:styleId="S30">
    <w:name w:val="S_Заголовок 3 Знак Знак"/>
    <w:link w:val="S3"/>
    <w:rsid w:val="00BD16F1"/>
    <w:rPr>
      <w:b/>
      <w:i/>
      <w:sz w:val="24"/>
      <w:szCs w:val="24"/>
    </w:rPr>
  </w:style>
  <w:style w:type="paragraph" w:customStyle="1" w:styleId="xl56">
    <w:name w:val="xl56"/>
    <w:basedOn w:val="a5"/>
    <w:semiHidden/>
    <w:rsid w:val="00BD16F1"/>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5"/>
    <w:semiHidden/>
    <w:rsid w:val="00BD16F1"/>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5"/>
    <w:semiHidden/>
    <w:rsid w:val="00BD16F1"/>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5"/>
    <w:semiHidden/>
    <w:rsid w:val="00BD16F1"/>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5"/>
    <w:semiHidden/>
    <w:rsid w:val="00BD16F1"/>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5"/>
    <w:semiHidden/>
    <w:rsid w:val="00BD16F1"/>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
    <w:name w:val="Заголовок_1 Знак Знак Знак Знак"/>
    <w:rsid w:val="00BD16F1"/>
    <w:rPr>
      <w:b/>
      <w:caps/>
      <w:sz w:val="24"/>
      <w:szCs w:val="24"/>
      <w:lang w:val="ru-RU" w:eastAsia="ru-RU" w:bidi="ar-SA"/>
    </w:rPr>
  </w:style>
  <w:style w:type="paragraph" w:customStyle="1" w:styleId="1fff0">
    <w:name w:val="Таблица 1 + Обычный"/>
    <w:basedOn w:val="a5"/>
    <w:autoRedefine/>
    <w:rsid w:val="00BD16F1"/>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rsid w:val="00BD16F1"/>
    <w:rPr>
      <w:sz w:val="24"/>
      <w:szCs w:val="24"/>
    </w:rPr>
  </w:style>
  <w:style w:type="paragraph" w:customStyle="1" w:styleId="10">
    <w:name w:val="Рисунок 1 + Обычный"/>
    <w:basedOn w:val="a5"/>
    <w:autoRedefine/>
    <w:rsid w:val="00BD16F1"/>
    <w:pPr>
      <w:numPr>
        <w:numId w:val="46"/>
      </w:numPr>
      <w:spacing w:line="360" w:lineRule="auto"/>
      <w:jc w:val="right"/>
    </w:pPr>
    <w:rPr>
      <w:sz w:val="24"/>
      <w:szCs w:val="24"/>
      <w:u w:val="single"/>
    </w:rPr>
  </w:style>
  <w:style w:type="paragraph" w:customStyle="1" w:styleId="-21">
    <w:name w:val="УГТП-Заголовок 2"/>
    <w:basedOn w:val="a5"/>
    <w:semiHidden/>
    <w:rsid w:val="00BD16F1"/>
    <w:pPr>
      <w:spacing w:before="240"/>
      <w:ind w:left="284" w:right="284" w:firstLine="851"/>
      <w:jc w:val="both"/>
    </w:pPr>
    <w:rPr>
      <w:rFonts w:ascii="Arial" w:hAnsi="Arial" w:cs="Arial"/>
      <w:b/>
      <w:sz w:val="28"/>
      <w:szCs w:val="28"/>
    </w:rPr>
  </w:style>
  <w:style w:type="paragraph" w:customStyle="1" w:styleId="Sb">
    <w:name w:val="S_Обычный с подчеркиванием"/>
    <w:basedOn w:val="a5"/>
    <w:link w:val="Sc"/>
    <w:rsid w:val="00BD16F1"/>
    <w:pPr>
      <w:spacing w:line="360" w:lineRule="auto"/>
      <w:ind w:firstLine="709"/>
      <w:jc w:val="both"/>
    </w:pPr>
    <w:rPr>
      <w:sz w:val="24"/>
      <w:szCs w:val="24"/>
      <w:u w:val="single"/>
    </w:rPr>
  </w:style>
  <w:style w:type="character" w:customStyle="1" w:styleId="Sc">
    <w:name w:val="S_Обычный с подчеркиванием Знак"/>
    <w:link w:val="Sb"/>
    <w:rsid w:val="00BD16F1"/>
    <w:rPr>
      <w:sz w:val="24"/>
      <w:szCs w:val="24"/>
      <w:u w:val="single"/>
    </w:rPr>
  </w:style>
  <w:style w:type="character" w:customStyle="1" w:styleId="S10">
    <w:name w:val="S_Маркированный Знак Знак1"/>
    <w:rsid w:val="00BD16F1"/>
    <w:rPr>
      <w:sz w:val="24"/>
      <w:szCs w:val="24"/>
      <w:lang w:val="ru-RU" w:eastAsia="ru-RU" w:bidi="ar-SA"/>
    </w:rPr>
  </w:style>
  <w:style w:type="character" w:customStyle="1" w:styleId="S31">
    <w:name w:val="S_Заголовок 3 Знак"/>
    <w:rsid w:val="00BD16F1"/>
    <w:rPr>
      <w:sz w:val="24"/>
      <w:szCs w:val="24"/>
      <w:u w:val="single"/>
      <w:lang w:val="ru-RU" w:eastAsia="ru-RU" w:bidi="ar-SA"/>
    </w:rPr>
  </w:style>
  <w:style w:type="paragraph" w:customStyle="1" w:styleId="S00">
    <w:name w:val="Стиль S_Маркированный+Обычеый + Первая строка:  0 см"/>
    <w:basedOn w:val="a5"/>
    <w:autoRedefine/>
    <w:rsid w:val="00BD16F1"/>
    <w:pPr>
      <w:tabs>
        <w:tab w:val="left" w:pos="1080"/>
      </w:tabs>
      <w:spacing w:line="360" w:lineRule="auto"/>
      <w:ind w:firstLine="720"/>
      <w:jc w:val="both"/>
    </w:pPr>
    <w:rPr>
      <w:sz w:val="24"/>
    </w:rPr>
  </w:style>
  <w:style w:type="paragraph" w:customStyle="1" w:styleId="2ff3">
    <w:name w:val="Заголовок2"/>
    <w:basedOn w:val="S6"/>
    <w:autoRedefine/>
    <w:rsid w:val="00BD16F1"/>
    <w:pPr>
      <w:tabs>
        <w:tab w:val="left" w:pos="1080"/>
      </w:tabs>
      <w:ind w:firstLine="720"/>
      <w:jc w:val="center"/>
    </w:pPr>
  </w:style>
  <w:style w:type="character" w:customStyle="1" w:styleId="ConsNonformat0">
    <w:name w:val="ConsNonformat Знак"/>
    <w:link w:val="ConsNonformat"/>
    <w:rsid w:val="00BD16F1"/>
    <w:rPr>
      <w:rFonts w:ascii="Courier New" w:hAnsi="Courier New"/>
      <w:snapToGrid w:val="0"/>
    </w:rPr>
  </w:style>
  <w:style w:type="paragraph" w:customStyle="1" w:styleId="affffffffff2">
    <w:name w:val="Заголовок таблицы + Обычный"/>
    <w:basedOn w:val="S6"/>
    <w:autoRedefine/>
    <w:rsid w:val="00BD16F1"/>
    <w:pPr>
      <w:jc w:val="center"/>
    </w:pPr>
    <w:rPr>
      <w:u w:val="single"/>
    </w:rPr>
  </w:style>
  <w:style w:type="paragraph" w:customStyle="1" w:styleId="117">
    <w:name w:val="Заголовок 1.1"/>
    <w:basedOn w:val="a5"/>
    <w:rsid w:val="00BD16F1"/>
    <w:pPr>
      <w:keepNext/>
      <w:keepLines/>
      <w:spacing w:before="40" w:after="40" w:line="360" w:lineRule="auto"/>
      <w:jc w:val="center"/>
    </w:pPr>
    <w:rPr>
      <w:b/>
      <w:bCs/>
      <w:sz w:val="26"/>
      <w:szCs w:val="24"/>
    </w:rPr>
  </w:style>
  <w:style w:type="character" w:customStyle="1" w:styleId="afffffffffc">
    <w:name w:val="Статья Знак"/>
    <w:link w:val="afffffffffb"/>
    <w:semiHidden/>
    <w:rsid w:val="00BD16F1"/>
    <w:rPr>
      <w:sz w:val="24"/>
      <w:szCs w:val="24"/>
    </w:rPr>
  </w:style>
  <w:style w:type="character" w:customStyle="1" w:styleId="123">
    <w:name w:val="Заголовок_12"/>
    <w:rsid w:val="00BD16F1"/>
    <w:rPr>
      <w:b/>
    </w:rPr>
  </w:style>
  <w:style w:type="character" w:customStyle="1" w:styleId="217">
    <w:name w:val="Знак2 Знак1"/>
    <w:aliases w:val=" Знак2 Знак Знак Знак1"/>
    <w:rsid w:val="00BD16F1"/>
    <w:rPr>
      <w:b/>
      <w:sz w:val="24"/>
      <w:szCs w:val="24"/>
      <w:lang w:val="ru-RU" w:eastAsia="ru-RU" w:bidi="ar-SA"/>
    </w:rPr>
  </w:style>
  <w:style w:type="numbering" w:customStyle="1" w:styleId="1110">
    <w:name w:val="Нет списка111"/>
    <w:next w:val="a8"/>
    <w:semiHidden/>
    <w:rsid w:val="00BD16F1"/>
  </w:style>
  <w:style w:type="character" w:customStyle="1" w:styleId="Sd">
    <w:name w:val="S_Маркированный Знак Знак"/>
    <w:rsid w:val="00BD16F1"/>
    <w:rPr>
      <w:sz w:val="24"/>
      <w:szCs w:val="24"/>
      <w:lang w:val="ru-RU" w:eastAsia="ru-RU" w:bidi="ar-SA"/>
    </w:rPr>
  </w:style>
  <w:style w:type="character" w:customStyle="1" w:styleId="3f6">
    <w:name w:val="Знак3 Знак Знак Знак"/>
    <w:semiHidden/>
    <w:rsid w:val="00BD16F1"/>
    <w:rPr>
      <w:b/>
      <w:sz w:val="24"/>
      <w:szCs w:val="24"/>
      <w:u w:val="single"/>
      <w:lang w:val="ru-RU" w:eastAsia="ru-RU" w:bidi="ar-SA"/>
    </w:rPr>
  </w:style>
  <w:style w:type="character" w:customStyle="1" w:styleId="1fff1">
    <w:name w:val="Обычный в таблице Знак Знак1"/>
    <w:semiHidden/>
    <w:rsid w:val="00BD16F1"/>
    <w:rPr>
      <w:sz w:val="24"/>
      <w:szCs w:val="24"/>
      <w:lang w:val="ru-RU" w:eastAsia="ru-RU" w:bidi="ar-SA"/>
    </w:rPr>
  </w:style>
  <w:style w:type="character" w:customStyle="1" w:styleId="affffffffff3">
    <w:name w:val="Подчеркнутый Знак Знак Знак Знак"/>
    <w:semiHidden/>
    <w:rsid w:val="00BD16F1"/>
    <w:rPr>
      <w:sz w:val="24"/>
      <w:szCs w:val="24"/>
      <w:u w:val="single"/>
      <w:lang w:val="ru-RU" w:eastAsia="ru-RU" w:bidi="ar-SA"/>
    </w:rPr>
  </w:style>
  <w:style w:type="character" w:customStyle="1" w:styleId="1fff2">
    <w:name w:val="Маркированный_1 Знак Знак Знак Знак Знак"/>
    <w:semiHidden/>
    <w:rsid w:val="00BD16F1"/>
    <w:rPr>
      <w:sz w:val="24"/>
      <w:szCs w:val="24"/>
      <w:lang w:val="ru-RU" w:eastAsia="ru-RU" w:bidi="ar-SA"/>
    </w:rPr>
  </w:style>
  <w:style w:type="character" w:customStyle="1" w:styleId="2ff4">
    <w:name w:val="Знак2 Знак Знак Знак"/>
    <w:semiHidden/>
    <w:rsid w:val="00BD16F1"/>
    <w:rPr>
      <w:b/>
      <w:bCs/>
      <w:sz w:val="24"/>
      <w:szCs w:val="24"/>
      <w:lang w:val="ru-RU" w:eastAsia="ru-RU" w:bidi="ar-SA"/>
    </w:rPr>
  </w:style>
  <w:style w:type="character" w:customStyle="1" w:styleId="132">
    <w:name w:val="Знак1 Знак Знак Знак3"/>
    <w:semiHidden/>
    <w:rsid w:val="00BD16F1"/>
    <w:rPr>
      <w:sz w:val="24"/>
      <w:szCs w:val="24"/>
      <w:lang w:val="ru-RU" w:eastAsia="ru-RU" w:bidi="ar-SA"/>
    </w:rPr>
  </w:style>
  <w:style w:type="character" w:customStyle="1" w:styleId="1fff3">
    <w:name w:val="Заголовок_1 Знак Знак Знак Знак Знак"/>
    <w:semiHidden/>
    <w:rsid w:val="00BD16F1"/>
    <w:rPr>
      <w:b/>
      <w:caps/>
      <w:sz w:val="24"/>
      <w:szCs w:val="24"/>
      <w:lang w:val="ru-RU" w:eastAsia="ru-RU" w:bidi="ar-SA"/>
    </w:rPr>
  </w:style>
  <w:style w:type="paragraph" w:customStyle="1" w:styleId="Se">
    <w:name w:val="S_Заголовок таблицы"/>
    <w:basedOn w:val="S6"/>
    <w:link w:val="Sf"/>
    <w:rsid w:val="00BD16F1"/>
    <w:pPr>
      <w:jc w:val="center"/>
    </w:pPr>
    <w:rPr>
      <w:u w:val="single"/>
    </w:rPr>
  </w:style>
  <w:style w:type="paragraph" w:customStyle="1" w:styleId="S0">
    <w:name w:val="S_рисунок"/>
    <w:basedOn w:val="a5"/>
    <w:autoRedefine/>
    <w:rsid w:val="00BD16F1"/>
    <w:pPr>
      <w:numPr>
        <w:numId w:val="50"/>
      </w:numPr>
      <w:spacing w:line="360" w:lineRule="auto"/>
      <w:jc w:val="right"/>
    </w:pPr>
    <w:rPr>
      <w:sz w:val="24"/>
      <w:szCs w:val="24"/>
    </w:rPr>
  </w:style>
  <w:style w:type="paragraph" w:customStyle="1" w:styleId="Sf0">
    <w:name w:val="S_Таблица"/>
    <w:basedOn w:val="a5"/>
    <w:link w:val="Sf1"/>
    <w:autoRedefine/>
    <w:rsid w:val="00BD16F1"/>
    <w:pPr>
      <w:spacing w:line="360" w:lineRule="auto"/>
      <w:ind w:right="-6"/>
      <w:jc w:val="right"/>
    </w:pPr>
    <w:rPr>
      <w:sz w:val="24"/>
      <w:szCs w:val="24"/>
    </w:rPr>
  </w:style>
  <w:style w:type="paragraph" w:customStyle="1" w:styleId="14">
    <w:name w:val="Рисунок 1"/>
    <w:basedOn w:val="S6"/>
    <w:autoRedefine/>
    <w:rsid w:val="00BD16F1"/>
    <w:pPr>
      <w:numPr>
        <w:numId w:val="51"/>
      </w:numPr>
      <w:tabs>
        <w:tab w:val="clear" w:pos="2835"/>
      </w:tabs>
      <w:ind w:left="720" w:hanging="360"/>
      <w:jc w:val="right"/>
    </w:pPr>
  </w:style>
  <w:style w:type="character" w:customStyle="1" w:styleId="Sf">
    <w:name w:val="S_Заголовок таблицы Знак"/>
    <w:link w:val="Se"/>
    <w:rsid w:val="00BD16F1"/>
    <w:rPr>
      <w:sz w:val="24"/>
      <w:szCs w:val="24"/>
      <w:u w:val="single"/>
    </w:rPr>
  </w:style>
  <w:style w:type="paragraph" w:customStyle="1" w:styleId="affffffffff4">
    <w:name w:val="Маркированный текст"/>
    <w:basedOn w:val="a5"/>
    <w:rsid w:val="00BD16F1"/>
    <w:pPr>
      <w:tabs>
        <w:tab w:val="num" w:pos="240"/>
        <w:tab w:val="num" w:pos="1429"/>
      </w:tabs>
      <w:jc w:val="both"/>
    </w:pPr>
    <w:rPr>
      <w:rFonts w:ascii="Arial" w:hAnsi="Arial" w:cs="Arial"/>
      <w:sz w:val="22"/>
    </w:rPr>
  </w:style>
  <w:style w:type="character" w:customStyle="1" w:styleId="Sf1">
    <w:name w:val="S_Таблица Знак"/>
    <w:link w:val="Sf0"/>
    <w:rsid w:val="00BD16F1"/>
    <w:rPr>
      <w:sz w:val="24"/>
      <w:szCs w:val="24"/>
    </w:rPr>
  </w:style>
  <w:style w:type="paragraph" w:customStyle="1" w:styleId="-S">
    <w:name w:val="- S_Маркированный"/>
    <w:basedOn w:val="a5"/>
    <w:autoRedefine/>
    <w:rsid w:val="00BD16F1"/>
    <w:pPr>
      <w:numPr>
        <w:numId w:val="53"/>
      </w:numPr>
      <w:tabs>
        <w:tab w:val="left" w:pos="993"/>
      </w:tabs>
      <w:spacing w:line="360" w:lineRule="auto"/>
      <w:ind w:left="0" w:firstLine="709"/>
      <w:jc w:val="both"/>
    </w:pPr>
    <w:rPr>
      <w:sz w:val="24"/>
      <w:szCs w:val="24"/>
    </w:rPr>
  </w:style>
  <w:style w:type="paragraph" w:customStyle="1" w:styleId="affffffffff5">
    <w:name w:val="В таблице"/>
    <w:basedOn w:val="a5"/>
    <w:rsid w:val="00BD16F1"/>
    <w:pPr>
      <w:spacing w:line="360" w:lineRule="auto"/>
      <w:jc w:val="center"/>
    </w:pPr>
    <w:rPr>
      <w:sz w:val="24"/>
      <w:szCs w:val="24"/>
    </w:rPr>
  </w:style>
  <w:style w:type="paragraph" w:customStyle="1" w:styleId="S11">
    <w:name w:val="S_Таблица 1"/>
    <w:basedOn w:val="S6"/>
    <w:autoRedefine/>
    <w:rsid w:val="00BD16F1"/>
    <w:pPr>
      <w:ind w:left="2325" w:hanging="1605"/>
      <w:jc w:val="right"/>
    </w:pPr>
  </w:style>
  <w:style w:type="paragraph" w:customStyle="1" w:styleId="affffffffff6">
    <w:name w:val="Отступ"/>
    <w:basedOn w:val="a5"/>
    <w:rsid w:val="00BD16F1"/>
    <w:pPr>
      <w:tabs>
        <w:tab w:val="num" w:pos="1429"/>
      </w:tabs>
      <w:ind w:left="1134"/>
      <w:jc w:val="both"/>
    </w:pPr>
    <w:rPr>
      <w:rFonts w:ascii="Arial" w:hAnsi="Arial" w:cs="Arial"/>
      <w:sz w:val="24"/>
      <w:szCs w:val="24"/>
    </w:rPr>
  </w:style>
  <w:style w:type="paragraph" w:customStyle="1" w:styleId="text1">
    <w:name w:val="text1"/>
    <w:basedOn w:val="a5"/>
    <w:rsid w:val="00BD16F1"/>
    <w:pPr>
      <w:spacing w:before="100" w:beforeAutospacing="1" w:after="127" w:line="288" w:lineRule="auto"/>
      <w:ind w:firstLine="153"/>
    </w:pPr>
    <w:rPr>
      <w:sz w:val="24"/>
      <w:szCs w:val="24"/>
    </w:rPr>
  </w:style>
  <w:style w:type="paragraph" w:customStyle="1" w:styleId="OTCHET00">
    <w:name w:val="OTCHET_00"/>
    <w:basedOn w:val="2f3"/>
    <w:rsid w:val="00BD16F1"/>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5"/>
    <w:uiPriority w:val="99"/>
    <w:rsid w:val="00BD16F1"/>
    <w:pPr>
      <w:widowControl w:val="0"/>
      <w:autoSpaceDE w:val="0"/>
      <w:autoSpaceDN w:val="0"/>
      <w:adjustRightInd w:val="0"/>
    </w:pPr>
    <w:rPr>
      <w:sz w:val="24"/>
      <w:szCs w:val="24"/>
    </w:rPr>
  </w:style>
  <w:style w:type="paragraph" w:customStyle="1" w:styleId="Style22">
    <w:name w:val="Style22"/>
    <w:basedOn w:val="a5"/>
    <w:uiPriority w:val="99"/>
    <w:rsid w:val="00BD16F1"/>
    <w:pPr>
      <w:widowControl w:val="0"/>
      <w:autoSpaceDE w:val="0"/>
      <w:autoSpaceDN w:val="0"/>
      <w:adjustRightInd w:val="0"/>
    </w:pPr>
    <w:rPr>
      <w:sz w:val="24"/>
      <w:szCs w:val="24"/>
    </w:rPr>
  </w:style>
  <w:style w:type="paragraph" w:customStyle="1" w:styleId="Style23">
    <w:name w:val="Style23"/>
    <w:basedOn w:val="a5"/>
    <w:uiPriority w:val="99"/>
    <w:rsid w:val="00BD16F1"/>
    <w:pPr>
      <w:widowControl w:val="0"/>
      <w:autoSpaceDE w:val="0"/>
      <w:autoSpaceDN w:val="0"/>
      <w:adjustRightInd w:val="0"/>
    </w:pPr>
    <w:rPr>
      <w:sz w:val="24"/>
      <w:szCs w:val="24"/>
    </w:rPr>
  </w:style>
  <w:style w:type="paragraph" w:customStyle="1" w:styleId="Style24">
    <w:name w:val="Style24"/>
    <w:basedOn w:val="a5"/>
    <w:uiPriority w:val="99"/>
    <w:rsid w:val="00BD16F1"/>
    <w:pPr>
      <w:widowControl w:val="0"/>
      <w:autoSpaceDE w:val="0"/>
      <w:autoSpaceDN w:val="0"/>
      <w:adjustRightInd w:val="0"/>
    </w:pPr>
    <w:rPr>
      <w:sz w:val="24"/>
      <w:szCs w:val="24"/>
    </w:rPr>
  </w:style>
  <w:style w:type="paragraph" w:customStyle="1" w:styleId="Style27">
    <w:name w:val="Style27"/>
    <w:basedOn w:val="a5"/>
    <w:uiPriority w:val="99"/>
    <w:rsid w:val="00BD16F1"/>
    <w:pPr>
      <w:widowControl w:val="0"/>
      <w:autoSpaceDE w:val="0"/>
      <w:autoSpaceDN w:val="0"/>
      <w:adjustRightInd w:val="0"/>
    </w:pPr>
    <w:rPr>
      <w:sz w:val="24"/>
      <w:szCs w:val="24"/>
    </w:rPr>
  </w:style>
  <w:style w:type="paragraph" w:customStyle="1" w:styleId="Style32">
    <w:name w:val="Style32"/>
    <w:basedOn w:val="a5"/>
    <w:uiPriority w:val="99"/>
    <w:rsid w:val="00BD16F1"/>
    <w:pPr>
      <w:widowControl w:val="0"/>
      <w:autoSpaceDE w:val="0"/>
      <w:autoSpaceDN w:val="0"/>
      <w:adjustRightInd w:val="0"/>
    </w:pPr>
    <w:rPr>
      <w:sz w:val="24"/>
      <w:szCs w:val="24"/>
    </w:rPr>
  </w:style>
  <w:style w:type="paragraph" w:customStyle="1" w:styleId="Style35">
    <w:name w:val="Style35"/>
    <w:basedOn w:val="a5"/>
    <w:uiPriority w:val="99"/>
    <w:rsid w:val="00BD16F1"/>
    <w:pPr>
      <w:widowControl w:val="0"/>
      <w:autoSpaceDE w:val="0"/>
      <w:autoSpaceDN w:val="0"/>
      <w:adjustRightInd w:val="0"/>
    </w:pPr>
    <w:rPr>
      <w:sz w:val="24"/>
      <w:szCs w:val="24"/>
    </w:rPr>
  </w:style>
  <w:style w:type="character" w:customStyle="1" w:styleId="FontStyle163">
    <w:name w:val="Font Style163"/>
    <w:uiPriority w:val="99"/>
    <w:rsid w:val="00BD16F1"/>
    <w:rPr>
      <w:rFonts w:ascii="Times New Roman" w:hAnsi="Times New Roman" w:cs="Times New Roman"/>
      <w:sz w:val="22"/>
      <w:szCs w:val="22"/>
    </w:rPr>
  </w:style>
  <w:style w:type="paragraph" w:customStyle="1" w:styleId="Style39">
    <w:name w:val="Style39"/>
    <w:basedOn w:val="a5"/>
    <w:uiPriority w:val="99"/>
    <w:rsid w:val="00BD16F1"/>
    <w:pPr>
      <w:widowControl w:val="0"/>
      <w:autoSpaceDE w:val="0"/>
      <w:autoSpaceDN w:val="0"/>
      <w:adjustRightInd w:val="0"/>
    </w:pPr>
    <w:rPr>
      <w:sz w:val="24"/>
      <w:szCs w:val="24"/>
    </w:rPr>
  </w:style>
  <w:style w:type="paragraph" w:customStyle="1" w:styleId="Style46">
    <w:name w:val="Style46"/>
    <w:basedOn w:val="a5"/>
    <w:uiPriority w:val="99"/>
    <w:rsid w:val="00BD16F1"/>
    <w:pPr>
      <w:widowControl w:val="0"/>
      <w:autoSpaceDE w:val="0"/>
      <w:autoSpaceDN w:val="0"/>
      <w:adjustRightInd w:val="0"/>
    </w:pPr>
    <w:rPr>
      <w:sz w:val="24"/>
      <w:szCs w:val="24"/>
    </w:rPr>
  </w:style>
  <w:style w:type="character" w:customStyle="1" w:styleId="FontStyle83">
    <w:name w:val="Font Style83"/>
    <w:uiPriority w:val="99"/>
    <w:rsid w:val="00BD16F1"/>
    <w:rPr>
      <w:rFonts w:ascii="Times New Roman" w:hAnsi="Times New Roman" w:cs="Times New Roman"/>
      <w:sz w:val="26"/>
      <w:szCs w:val="26"/>
    </w:rPr>
  </w:style>
  <w:style w:type="paragraph" w:customStyle="1" w:styleId="Style4">
    <w:name w:val="Style4"/>
    <w:basedOn w:val="a5"/>
    <w:uiPriority w:val="99"/>
    <w:rsid w:val="00BD16F1"/>
    <w:pPr>
      <w:widowControl w:val="0"/>
      <w:autoSpaceDE w:val="0"/>
      <w:autoSpaceDN w:val="0"/>
      <w:adjustRightInd w:val="0"/>
    </w:pPr>
    <w:rPr>
      <w:sz w:val="24"/>
      <w:szCs w:val="24"/>
    </w:rPr>
  </w:style>
  <w:style w:type="paragraph" w:customStyle="1" w:styleId="Style6">
    <w:name w:val="Style6"/>
    <w:basedOn w:val="a5"/>
    <w:uiPriority w:val="99"/>
    <w:rsid w:val="00BD16F1"/>
    <w:pPr>
      <w:widowControl w:val="0"/>
      <w:autoSpaceDE w:val="0"/>
      <w:autoSpaceDN w:val="0"/>
      <w:adjustRightInd w:val="0"/>
    </w:pPr>
    <w:rPr>
      <w:sz w:val="24"/>
      <w:szCs w:val="24"/>
    </w:rPr>
  </w:style>
  <w:style w:type="paragraph" w:customStyle="1" w:styleId="Style29">
    <w:name w:val="Style29"/>
    <w:basedOn w:val="a5"/>
    <w:uiPriority w:val="99"/>
    <w:rsid w:val="00BD16F1"/>
    <w:pPr>
      <w:widowControl w:val="0"/>
      <w:autoSpaceDE w:val="0"/>
      <w:autoSpaceDN w:val="0"/>
      <w:adjustRightInd w:val="0"/>
    </w:pPr>
    <w:rPr>
      <w:sz w:val="24"/>
      <w:szCs w:val="24"/>
    </w:rPr>
  </w:style>
  <w:style w:type="paragraph" w:customStyle="1" w:styleId="Style37">
    <w:name w:val="Style37"/>
    <w:basedOn w:val="a5"/>
    <w:uiPriority w:val="99"/>
    <w:rsid w:val="00BD16F1"/>
    <w:pPr>
      <w:widowControl w:val="0"/>
      <w:autoSpaceDE w:val="0"/>
      <w:autoSpaceDN w:val="0"/>
      <w:adjustRightInd w:val="0"/>
    </w:pPr>
    <w:rPr>
      <w:sz w:val="24"/>
      <w:szCs w:val="24"/>
    </w:rPr>
  </w:style>
  <w:style w:type="paragraph" w:customStyle="1" w:styleId="Style38">
    <w:name w:val="Style38"/>
    <w:basedOn w:val="a5"/>
    <w:uiPriority w:val="99"/>
    <w:rsid w:val="00BD16F1"/>
    <w:pPr>
      <w:widowControl w:val="0"/>
      <w:autoSpaceDE w:val="0"/>
      <w:autoSpaceDN w:val="0"/>
      <w:adjustRightInd w:val="0"/>
    </w:pPr>
    <w:rPr>
      <w:sz w:val="24"/>
      <w:szCs w:val="24"/>
    </w:rPr>
  </w:style>
  <w:style w:type="character" w:customStyle="1" w:styleId="FontStyle90">
    <w:name w:val="Font Style90"/>
    <w:uiPriority w:val="99"/>
    <w:rsid w:val="00BD16F1"/>
    <w:rPr>
      <w:rFonts w:ascii="Times New Roman" w:hAnsi="Times New Roman" w:cs="Times New Roman"/>
      <w:sz w:val="16"/>
      <w:szCs w:val="16"/>
    </w:rPr>
  </w:style>
  <w:style w:type="paragraph" w:customStyle="1" w:styleId="Style11">
    <w:name w:val="Style11"/>
    <w:basedOn w:val="a5"/>
    <w:uiPriority w:val="99"/>
    <w:rsid w:val="00BD16F1"/>
    <w:pPr>
      <w:widowControl w:val="0"/>
      <w:autoSpaceDE w:val="0"/>
      <w:autoSpaceDN w:val="0"/>
      <w:adjustRightInd w:val="0"/>
    </w:pPr>
    <w:rPr>
      <w:sz w:val="24"/>
      <w:szCs w:val="24"/>
    </w:rPr>
  </w:style>
  <w:style w:type="paragraph" w:customStyle="1" w:styleId="Style28">
    <w:name w:val="Style28"/>
    <w:basedOn w:val="a5"/>
    <w:uiPriority w:val="99"/>
    <w:rsid w:val="00BD16F1"/>
    <w:pPr>
      <w:widowControl w:val="0"/>
      <w:autoSpaceDE w:val="0"/>
      <w:autoSpaceDN w:val="0"/>
      <w:adjustRightInd w:val="0"/>
    </w:pPr>
    <w:rPr>
      <w:sz w:val="24"/>
      <w:szCs w:val="24"/>
    </w:rPr>
  </w:style>
  <w:style w:type="paragraph" w:customStyle="1" w:styleId="Style44">
    <w:name w:val="Style44"/>
    <w:basedOn w:val="a5"/>
    <w:uiPriority w:val="99"/>
    <w:rsid w:val="00BD16F1"/>
    <w:pPr>
      <w:widowControl w:val="0"/>
      <w:autoSpaceDE w:val="0"/>
      <w:autoSpaceDN w:val="0"/>
      <w:adjustRightInd w:val="0"/>
    </w:pPr>
    <w:rPr>
      <w:sz w:val="24"/>
      <w:szCs w:val="24"/>
    </w:rPr>
  </w:style>
  <w:style w:type="paragraph" w:customStyle="1" w:styleId="Style36">
    <w:name w:val="Style36"/>
    <w:basedOn w:val="a5"/>
    <w:uiPriority w:val="99"/>
    <w:rsid w:val="00BD16F1"/>
    <w:pPr>
      <w:widowControl w:val="0"/>
      <w:autoSpaceDE w:val="0"/>
      <w:autoSpaceDN w:val="0"/>
      <w:adjustRightInd w:val="0"/>
    </w:pPr>
    <w:rPr>
      <w:sz w:val="24"/>
      <w:szCs w:val="24"/>
    </w:rPr>
  </w:style>
  <w:style w:type="paragraph" w:customStyle="1" w:styleId="Style2">
    <w:name w:val="Style2"/>
    <w:basedOn w:val="a5"/>
    <w:uiPriority w:val="99"/>
    <w:rsid w:val="00BD16F1"/>
    <w:pPr>
      <w:widowControl w:val="0"/>
      <w:autoSpaceDE w:val="0"/>
      <w:autoSpaceDN w:val="0"/>
      <w:adjustRightInd w:val="0"/>
    </w:pPr>
    <w:rPr>
      <w:sz w:val="24"/>
      <w:szCs w:val="24"/>
    </w:rPr>
  </w:style>
  <w:style w:type="paragraph" w:customStyle="1" w:styleId="Style7">
    <w:name w:val="Style7"/>
    <w:basedOn w:val="a5"/>
    <w:uiPriority w:val="99"/>
    <w:rsid w:val="00BD16F1"/>
    <w:pPr>
      <w:widowControl w:val="0"/>
      <w:autoSpaceDE w:val="0"/>
      <w:autoSpaceDN w:val="0"/>
      <w:adjustRightInd w:val="0"/>
    </w:pPr>
    <w:rPr>
      <w:sz w:val="24"/>
      <w:szCs w:val="24"/>
    </w:rPr>
  </w:style>
  <w:style w:type="paragraph" w:customStyle="1" w:styleId="Style8">
    <w:name w:val="Style8"/>
    <w:basedOn w:val="a5"/>
    <w:uiPriority w:val="99"/>
    <w:rsid w:val="00BD16F1"/>
    <w:pPr>
      <w:widowControl w:val="0"/>
      <w:autoSpaceDE w:val="0"/>
      <w:autoSpaceDN w:val="0"/>
      <w:adjustRightInd w:val="0"/>
    </w:pPr>
    <w:rPr>
      <w:sz w:val="24"/>
      <w:szCs w:val="24"/>
    </w:rPr>
  </w:style>
  <w:style w:type="paragraph" w:customStyle="1" w:styleId="Style16">
    <w:name w:val="Style16"/>
    <w:basedOn w:val="a5"/>
    <w:uiPriority w:val="99"/>
    <w:rsid w:val="00BD16F1"/>
    <w:pPr>
      <w:widowControl w:val="0"/>
      <w:autoSpaceDE w:val="0"/>
      <w:autoSpaceDN w:val="0"/>
      <w:adjustRightInd w:val="0"/>
    </w:pPr>
    <w:rPr>
      <w:sz w:val="24"/>
      <w:szCs w:val="24"/>
    </w:rPr>
  </w:style>
  <w:style w:type="paragraph" w:customStyle="1" w:styleId="Style42">
    <w:name w:val="Style42"/>
    <w:basedOn w:val="a5"/>
    <w:uiPriority w:val="99"/>
    <w:rsid w:val="00BD16F1"/>
    <w:pPr>
      <w:widowControl w:val="0"/>
      <w:autoSpaceDE w:val="0"/>
      <w:autoSpaceDN w:val="0"/>
      <w:adjustRightInd w:val="0"/>
    </w:pPr>
    <w:rPr>
      <w:sz w:val="24"/>
      <w:szCs w:val="24"/>
    </w:rPr>
  </w:style>
  <w:style w:type="paragraph" w:customStyle="1" w:styleId="Style47">
    <w:name w:val="Style47"/>
    <w:basedOn w:val="a5"/>
    <w:uiPriority w:val="99"/>
    <w:rsid w:val="00BD16F1"/>
    <w:pPr>
      <w:widowControl w:val="0"/>
      <w:autoSpaceDE w:val="0"/>
      <w:autoSpaceDN w:val="0"/>
      <w:adjustRightInd w:val="0"/>
    </w:pPr>
    <w:rPr>
      <w:sz w:val="24"/>
      <w:szCs w:val="24"/>
    </w:rPr>
  </w:style>
  <w:style w:type="character" w:customStyle="1" w:styleId="FontStyle79">
    <w:name w:val="Font Style79"/>
    <w:uiPriority w:val="99"/>
    <w:rsid w:val="00BD16F1"/>
    <w:rPr>
      <w:rFonts w:ascii="Times New Roman" w:hAnsi="Times New Roman" w:cs="Times New Roman"/>
      <w:sz w:val="26"/>
      <w:szCs w:val="26"/>
    </w:rPr>
  </w:style>
  <w:style w:type="character" w:customStyle="1" w:styleId="FontStyle80">
    <w:name w:val="Font Style80"/>
    <w:uiPriority w:val="99"/>
    <w:rsid w:val="00BD16F1"/>
    <w:rPr>
      <w:rFonts w:ascii="Times New Roman" w:hAnsi="Times New Roman" w:cs="Times New Roman"/>
      <w:sz w:val="24"/>
      <w:szCs w:val="24"/>
    </w:rPr>
  </w:style>
  <w:style w:type="character" w:customStyle="1" w:styleId="FontStyle81">
    <w:name w:val="Font Style81"/>
    <w:uiPriority w:val="99"/>
    <w:rsid w:val="00BD16F1"/>
    <w:rPr>
      <w:rFonts w:ascii="Times New Roman" w:hAnsi="Times New Roman" w:cs="Times New Roman"/>
      <w:sz w:val="12"/>
      <w:szCs w:val="12"/>
    </w:rPr>
  </w:style>
  <w:style w:type="character" w:customStyle="1" w:styleId="FontStyle87">
    <w:name w:val="Font Style87"/>
    <w:uiPriority w:val="99"/>
    <w:rsid w:val="00BD16F1"/>
    <w:rPr>
      <w:rFonts w:ascii="Times New Roman" w:hAnsi="Times New Roman" w:cs="Times New Roman"/>
      <w:b/>
      <w:bCs/>
      <w:sz w:val="22"/>
      <w:szCs w:val="22"/>
    </w:rPr>
  </w:style>
  <w:style w:type="character" w:customStyle="1" w:styleId="FontStyle91">
    <w:name w:val="Font Style91"/>
    <w:uiPriority w:val="99"/>
    <w:rsid w:val="00BD16F1"/>
    <w:rPr>
      <w:rFonts w:ascii="Times New Roman" w:hAnsi="Times New Roman" w:cs="Times New Roman"/>
      <w:sz w:val="20"/>
      <w:szCs w:val="20"/>
    </w:rPr>
  </w:style>
  <w:style w:type="paragraph" w:customStyle="1" w:styleId="Style41">
    <w:name w:val="Style41"/>
    <w:basedOn w:val="a5"/>
    <w:uiPriority w:val="99"/>
    <w:rsid w:val="00BD16F1"/>
    <w:pPr>
      <w:widowControl w:val="0"/>
      <w:autoSpaceDE w:val="0"/>
      <w:autoSpaceDN w:val="0"/>
      <w:adjustRightInd w:val="0"/>
    </w:pPr>
    <w:rPr>
      <w:sz w:val="24"/>
      <w:szCs w:val="24"/>
    </w:rPr>
  </w:style>
  <w:style w:type="character" w:customStyle="1" w:styleId="FontStyle86">
    <w:name w:val="Font Style86"/>
    <w:uiPriority w:val="99"/>
    <w:rsid w:val="00BD16F1"/>
    <w:rPr>
      <w:rFonts w:ascii="Times New Roman" w:hAnsi="Times New Roman" w:cs="Times New Roman"/>
      <w:b/>
      <w:bCs/>
      <w:spacing w:val="20"/>
      <w:sz w:val="12"/>
      <w:szCs w:val="12"/>
    </w:rPr>
  </w:style>
  <w:style w:type="paragraph" w:customStyle="1" w:styleId="Style17">
    <w:name w:val="Style17"/>
    <w:basedOn w:val="a5"/>
    <w:uiPriority w:val="99"/>
    <w:rsid w:val="00BD16F1"/>
    <w:pPr>
      <w:widowControl w:val="0"/>
      <w:autoSpaceDE w:val="0"/>
      <w:autoSpaceDN w:val="0"/>
      <w:adjustRightInd w:val="0"/>
    </w:pPr>
    <w:rPr>
      <w:sz w:val="24"/>
      <w:szCs w:val="24"/>
    </w:rPr>
  </w:style>
  <w:style w:type="paragraph" w:customStyle="1" w:styleId="Style18">
    <w:name w:val="Style18"/>
    <w:basedOn w:val="a5"/>
    <w:uiPriority w:val="99"/>
    <w:rsid w:val="00BD16F1"/>
    <w:pPr>
      <w:widowControl w:val="0"/>
      <w:autoSpaceDE w:val="0"/>
      <w:autoSpaceDN w:val="0"/>
      <w:adjustRightInd w:val="0"/>
    </w:pPr>
    <w:rPr>
      <w:sz w:val="24"/>
      <w:szCs w:val="24"/>
    </w:rPr>
  </w:style>
  <w:style w:type="paragraph" w:customStyle="1" w:styleId="Style34">
    <w:name w:val="Style34"/>
    <w:basedOn w:val="a5"/>
    <w:uiPriority w:val="99"/>
    <w:rsid w:val="00BD16F1"/>
    <w:pPr>
      <w:widowControl w:val="0"/>
      <w:autoSpaceDE w:val="0"/>
      <w:autoSpaceDN w:val="0"/>
      <w:adjustRightInd w:val="0"/>
    </w:pPr>
    <w:rPr>
      <w:sz w:val="24"/>
      <w:szCs w:val="24"/>
    </w:rPr>
  </w:style>
  <w:style w:type="paragraph" w:customStyle="1" w:styleId="Style56">
    <w:name w:val="Style56"/>
    <w:basedOn w:val="a5"/>
    <w:uiPriority w:val="99"/>
    <w:rsid w:val="00BD16F1"/>
    <w:pPr>
      <w:widowControl w:val="0"/>
      <w:autoSpaceDE w:val="0"/>
      <w:autoSpaceDN w:val="0"/>
      <w:adjustRightInd w:val="0"/>
    </w:pPr>
    <w:rPr>
      <w:sz w:val="24"/>
      <w:szCs w:val="24"/>
    </w:rPr>
  </w:style>
  <w:style w:type="paragraph" w:customStyle="1" w:styleId="Style59">
    <w:name w:val="Style59"/>
    <w:basedOn w:val="a5"/>
    <w:uiPriority w:val="99"/>
    <w:rsid w:val="00BD16F1"/>
    <w:pPr>
      <w:widowControl w:val="0"/>
      <w:autoSpaceDE w:val="0"/>
      <w:autoSpaceDN w:val="0"/>
      <w:adjustRightInd w:val="0"/>
    </w:pPr>
    <w:rPr>
      <w:sz w:val="24"/>
      <w:szCs w:val="24"/>
    </w:rPr>
  </w:style>
  <w:style w:type="paragraph" w:customStyle="1" w:styleId="Style61">
    <w:name w:val="Style61"/>
    <w:basedOn w:val="a5"/>
    <w:uiPriority w:val="99"/>
    <w:rsid w:val="00BD16F1"/>
    <w:pPr>
      <w:widowControl w:val="0"/>
      <w:autoSpaceDE w:val="0"/>
      <w:autoSpaceDN w:val="0"/>
      <w:adjustRightInd w:val="0"/>
    </w:pPr>
    <w:rPr>
      <w:sz w:val="24"/>
      <w:szCs w:val="24"/>
    </w:rPr>
  </w:style>
  <w:style w:type="paragraph" w:customStyle="1" w:styleId="Style64">
    <w:name w:val="Style64"/>
    <w:basedOn w:val="a5"/>
    <w:uiPriority w:val="99"/>
    <w:rsid w:val="00BD16F1"/>
    <w:pPr>
      <w:widowControl w:val="0"/>
      <w:autoSpaceDE w:val="0"/>
      <w:autoSpaceDN w:val="0"/>
      <w:adjustRightInd w:val="0"/>
    </w:pPr>
    <w:rPr>
      <w:sz w:val="24"/>
      <w:szCs w:val="24"/>
    </w:rPr>
  </w:style>
  <w:style w:type="paragraph" w:customStyle="1" w:styleId="Style71">
    <w:name w:val="Style71"/>
    <w:basedOn w:val="a5"/>
    <w:uiPriority w:val="99"/>
    <w:rsid w:val="00BD16F1"/>
    <w:pPr>
      <w:widowControl w:val="0"/>
      <w:autoSpaceDE w:val="0"/>
      <w:autoSpaceDN w:val="0"/>
      <w:adjustRightInd w:val="0"/>
    </w:pPr>
    <w:rPr>
      <w:sz w:val="24"/>
      <w:szCs w:val="24"/>
    </w:rPr>
  </w:style>
  <w:style w:type="paragraph" w:customStyle="1" w:styleId="Style72">
    <w:name w:val="Style72"/>
    <w:basedOn w:val="a5"/>
    <w:uiPriority w:val="99"/>
    <w:rsid w:val="00BD16F1"/>
    <w:pPr>
      <w:widowControl w:val="0"/>
      <w:autoSpaceDE w:val="0"/>
      <w:autoSpaceDN w:val="0"/>
      <w:adjustRightInd w:val="0"/>
    </w:pPr>
    <w:rPr>
      <w:sz w:val="24"/>
      <w:szCs w:val="24"/>
    </w:rPr>
  </w:style>
  <w:style w:type="paragraph" w:customStyle="1" w:styleId="Style75">
    <w:name w:val="Style75"/>
    <w:basedOn w:val="a5"/>
    <w:uiPriority w:val="99"/>
    <w:rsid w:val="00BD16F1"/>
    <w:pPr>
      <w:widowControl w:val="0"/>
      <w:autoSpaceDE w:val="0"/>
      <w:autoSpaceDN w:val="0"/>
      <w:adjustRightInd w:val="0"/>
    </w:pPr>
    <w:rPr>
      <w:sz w:val="24"/>
      <w:szCs w:val="24"/>
    </w:rPr>
  </w:style>
  <w:style w:type="paragraph" w:customStyle="1" w:styleId="Style79">
    <w:name w:val="Style79"/>
    <w:basedOn w:val="a5"/>
    <w:uiPriority w:val="99"/>
    <w:rsid w:val="00BD16F1"/>
    <w:pPr>
      <w:widowControl w:val="0"/>
      <w:autoSpaceDE w:val="0"/>
      <w:autoSpaceDN w:val="0"/>
      <w:adjustRightInd w:val="0"/>
    </w:pPr>
    <w:rPr>
      <w:sz w:val="24"/>
      <w:szCs w:val="24"/>
    </w:rPr>
  </w:style>
  <w:style w:type="paragraph" w:customStyle="1" w:styleId="Style80">
    <w:name w:val="Style80"/>
    <w:basedOn w:val="a5"/>
    <w:uiPriority w:val="99"/>
    <w:rsid w:val="00BD16F1"/>
    <w:pPr>
      <w:widowControl w:val="0"/>
      <w:autoSpaceDE w:val="0"/>
      <w:autoSpaceDN w:val="0"/>
      <w:adjustRightInd w:val="0"/>
    </w:pPr>
    <w:rPr>
      <w:sz w:val="24"/>
      <w:szCs w:val="24"/>
    </w:rPr>
  </w:style>
  <w:style w:type="paragraph" w:customStyle="1" w:styleId="Style81">
    <w:name w:val="Style81"/>
    <w:basedOn w:val="a5"/>
    <w:uiPriority w:val="99"/>
    <w:rsid w:val="00BD16F1"/>
    <w:pPr>
      <w:widowControl w:val="0"/>
      <w:autoSpaceDE w:val="0"/>
      <w:autoSpaceDN w:val="0"/>
      <w:adjustRightInd w:val="0"/>
    </w:pPr>
    <w:rPr>
      <w:sz w:val="24"/>
      <w:szCs w:val="24"/>
    </w:rPr>
  </w:style>
  <w:style w:type="paragraph" w:customStyle="1" w:styleId="Style97">
    <w:name w:val="Style97"/>
    <w:basedOn w:val="a5"/>
    <w:uiPriority w:val="99"/>
    <w:rsid w:val="00BD16F1"/>
    <w:pPr>
      <w:widowControl w:val="0"/>
      <w:autoSpaceDE w:val="0"/>
      <w:autoSpaceDN w:val="0"/>
      <w:adjustRightInd w:val="0"/>
    </w:pPr>
    <w:rPr>
      <w:sz w:val="24"/>
      <w:szCs w:val="24"/>
    </w:rPr>
  </w:style>
  <w:style w:type="paragraph" w:customStyle="1" w:styleId="Style99">
    <w:name w:val="Style99"/>
    <w:basedOn w:val="a5"/>
    <w:uiPriority w:val="99"/>
    <w:rsid w:val="00BD16F1"/>
    <w:pPr>
      <w:widowControl w:val="0"/>
      <w:autoSpaceDE w:val="0"/>
      <w:autoSpaceDN w:val="0"/>
      <w:adjustRightInd w:val="0"/>
    </w:pPr>
    <w:rPr>
      <w:sz w:val="24"/>
      <w:szCs w:val="24"/>
    </w:rPr>
  </w:style>
  <w:style w:type="paragraph" w:customStyle="1" w:styleId="Style105">
    <w:name w:val="Style105"/>
    <w:basedOn w:val="a5"/>
    <w:uiPriority w:val="99"/>
    <w:rsid w:val="00BD16F1"/>
    <w:pPr>
      <w:widowControl w:val="0"/>
      <w:autoSpaceDE w:val="0"/>
      <w:autoSpaceDN w:val="0"/>
      <w:adjustRightInd w:val="0"/>
    </w:pPr>
    <w:rPr>
      <w:sz w:val="24"/>
      <w:szCs w:val="24"/>
    </w:rPr>
  </w:style>
  <w:style w:type="paragraph" w:customStyle="1" w:styleId="Style108">
    <w:name w:val="Style108"/>
    <w:basedOn w:val="a5"/>
    <w:uiPriority w:val="99"/>
    <w:rsid w:val="00BD16F1"/>
    <w:pPr>
      <w:widowControl w:val="0"/>
      <w:autoSpaceDE w:val="0"/>
      <w:autoSpaceDN w:val="0"/>
      <w:adjustRightInd w:val="0"/>
    </w:pPr>
    <w:rPr>
      <w:sz w:val="24"/>
      <w:szCs w:val="24"/>
    </w:rPr>
  </w:style>
  <w:style w:type="paragraph" w:customStyle="1" w:styleId="Style113">
    <w:name w:val="Style113"/>
    <w:basedOn w:val="a5"/>
    <w:uiPriority w:val="99"/>
    <w:rsid w:val="00BD16F1"/>
    <w:pPr>
      <w:widowControl w:val="0"/>
      <w:autoSpaceDE w:val="0"/>
      <w:autoSpaceDN w:val="0"/>
      <w:adjustRightInd w:val="0"/>
    </w:pPr>
    <w:rPr>
      <w:sz w:val="24"/>
      <w:szCs w:val="24"/>
    </w:rPr>
  </w:style>
  <w:style w:type="character" w:customStyle="1" w:styleId="FontStyle119">
    <w:name w:val="Font Style119"/>
    <w:uiPriority w:val="99"/>
    <w:rsid w:val="00BD16F1"/>
    <w:rPr>
      <w:rFonts w:ascii="Constantia" w:hAnsi="Constantia" w:cs="Constantia"/>
      <w:i/>
      <w:iCs/>
      <w:sz w:val="30"/>
      <w:szCs w:val="30"/>
    </w:rPr>
  </w:style>
  <w:style w:type="character" w:customStyle="1" w:styleId="FontStyle120">
    <w:name w:val="Font Style120"/>
    <w:uiPriority w:val="99"/>
    <w:rsid w:val="00BD16F1"/>
    <w:rPr>
      <w:rFonts w:ascii="Times New Roman" w:hAnsi="Times New Roman" w:cs="Times New Roman"/>
      <w:b/>
      <w:bCs/>
      <w:i/>
      <w:iCs/>
      <w:sz w:val="16"/>
      <w:szCs w:val="16"/>
    </w:rPr>
  </w:style>
  <w:style w:type="character" w:customStyle="1" w:styleId="FontStyle139">
    <w:name w:val="Font Style139"/>
    <w:uiPriority w:val="99"/>
    <w:rsid w:val="00BD16F1"/>
    <w:rPr>
      <w:rFonts w:ascii="Times New Roman" w:hAnsi="Times New Roman" w:cs="Times New Roman"/>
      <w:b/>
      <w:bCs/>
      <w:sz w:val="20"/>
      <w:szCs w:val="20"/>
    </w:rPr>
  </w:style>
  <w:style w:type="character" w:customStyle="1" w:styleId="FontStyle164">
    <w:name w:val="Font Style164"/>
    <w:uiPriority w:val="99"/>
    <w:rsid w:val="00BD16F1"/>
    <w:rPr>
      <w:rFonts w:ascii="Times New Roman" w:hAnsi="Times New Roman" w:cs="Times New Roman"/>
      <w:sz w:val="16"/>
      <w:szCs w:val="16"/>
    </w:rPr>
  </w:style>
  <w:style w:type="character" w:customStyle="1" w:styleId="FontStyle165">
    <w:name w:val="Font Style165"/>
    <w:uiPriority w:val="99"/>
    <w:rsid w:val="00BD16F1"/>
    <w:rPr>
      <w:rFonts w:ascii="Times New Roman" w:hAnsi="Times New Roman" w:cs="Times New Roman"/>
      <w:sz w:val="16"/>
      <w:szCs w:val="16"/>
    </w:rPr>
  </w:style>
  <w:style w:type="character" w:customStyle="1" w:styleId="FontStyle166">
    <w:name w:val="Font Style166"/>
    <w:uiPriority w:val="99"/>
    <w:rsid w:val="00BD16F1"/>
    <w:rPr>
      <w:rFonts w:ascii="Times New Roman" w:hAnsi="Times New Roman" w:cs="Times New Roman"/>
      <w:b/>
      <w:bCs/>
      <w:sz w:val="16"/>
      <w:szCs w:val="16"/>
    </w:rPr>
  </w:style>
  <w:style w:type="paragraph" w:customStyle="1" w:styleId="Style9">
    <w:name w:val="Style9"/>
    <w:basedOn w:val="a5"/>
    <w:uiPriority w:val="99"/>
    <w:rsid w:val="00BD16F1"/>
    <w:pPr>
      <w:widowControl w:val="0"/>
      <w:autoSpaceDE w:val="0"/>
      <w:autoSpaceDN w:val="0"/>
      <w:adjustRightInd w:val="0"/>
    </w:pPr>
    <w:rPr>
      <w:sz w:val="24"/>
      <w:szCs w:val="24"/>
    </w:rPr>
  </w:style>
  <w:style w:type="paragraph" w:customStyle="1" w:styleId="Style31">
    <w:name w:val="Style31"/>
    <w:basedOn w:val="a5"/>
    <w:uiPriority w:val="99"/>
    <w:rsid w:val="00BD16F1"/>
    <w:pPr>
      <w:widowControl w:val="0"/>
      <w:autoSpaceDE w:val="0"/>
      <w:autoSpaceDN w:val="0"/>
      <w:adjustRightInd w:val="0"/>
    </w:pPr>
    <w:rPr>
      <w:sz w:val="24"/>
      <w:szCs w:val="24"/>
    </w:rPr>
  </w:style>
  <w:style w:type="character" w:customStyle="1" w:styleId="FontStyle92">
    <w:name w:val="Font Style92"/>
    <w:uiPriority w:val="99"/>
    <w:rsid w:val="00BD16F1"/>
    <w:rPr>
      <w:rFonts w:ascii="Times New Roman" w:hAnsi="Times New Roman" w:cs="Times New Roman"/>
      <w:b/>
      <w:bCs/>
      <w:sz w:val="24"/>
      <w:szCs w:val="24"/>
    </w:rPr>
  </w:style>
  <w:style w:type="paragraph" w:customStyle="1" w:styleId="Style48">
    <w:name w:val="Style48"/>
    <w:basedOn w:val="a5"/>
    <w:uiPriority w:val="99"/>
    <w:rsid w:val="00BD16F1"/>
    <w:pPr>
      <w:widowControl w:val="0"/>
      <w:autoSpaceDE w:val="0"/>
      <w:autoSpaceDN w:val="0"/>
      <w:adjustRightInd w:val="0"/>
    </w:pPr>
    <w:rPr>
      <w:sz w:val="24"/>
      <w:szCs w:val="24"/>
    </w:rPr>
  </w:style>
  <w:style w:type="paragraph" w:customStyle="1" w:styleId="Style50">
    <w:name w:val="Style50"/>
    <w:basedOn w:val="a5"/>
    <w:uiPriority w:val="99"/>
    <w:rsid w:val="00BD16F1"/>
    <w:pPr>
      <w:widowControl w:val="0"/>
      <w:autoSpaceDE w:val="0"/>
      <w:autoSpaceDN w:val="0"/>
      <w:adjustRightInd w:val="0"/>
    </w:pPr>
    <w:rPr>
      <w:sz w:val="24"/>
      <w:szCs w:val="24"/>
    </w:rPr>
  </w:style>
  <w:style w:type="paragraph" w:customStyle="1" w:styleId="Style67">
    <w:name w:val="Style67"/>
    <w:basedOn w:val="a5"/>
    <w:uiPriority w:val="99"/>
    <w:rsid w:val="00BD16F1"/>
    <w:pPr>
      <w:widowControl w:val="0"/>
      <w:autoSpaceDE w:val="0"/>
      <w:autoSpaceDN w:val="0"/>
      <w:adjustRightInd w:val="0"/>
    </w:pPr>
    <w:rPr>
      <w:sz w:val="24"/>
      <w:szCs w:val="24"/>
    </w:rPr>
  </w:style>
  <w:style w:type="paragraph" w:customStyle="1" w:styleId="Style70">
    <w:name w:val="Style70"/>
    <w:basedOn w:val="a5"/>
    <w:uiPriority w:val="99"/>
    <w:rsid w:val="00BD16F1"/>
    <w:pPr>
      <w:widowControl w:val="0"/>
      <w:autoSpaceDE w:val="0"/>
      <w:autoSpaceDN w:val="0"/>
      <w:adjustRightInd w:val="0"/>
    </w:pPr>
    <w:rPr>
      <w:sz w:val="24"/>
      <w:szCs w:val="24"/>
    </w:rPr>
  </w:style>
  <w:style w:type="character" w:customStyle="1" w:styleId="FontStyle101">
    <w:name w:val="Font Style101"/>
    <w:uiPriority w:val="99"/>
    <w:rsid w:val="00BD16F1"/>
    <w:rPr>
      <w:rFonts w:ascii="Times New Roman" w:hAnsi="Times New Roman" w:cs="Times New Roman"/>
      <w:b/>
      <w:bCs/>
      <w:sz w:val="26"/>
      <w:szCs w:val="26"/>
    </w:rPr>
  </w:style>
  <w:style w:type="paragraph" w:customStyle="1" w:styleId="Style19">
    <w:name w:val="Style19"/>
    <w:basedOn w:val="a5"/>
    <w:uiPriority w:val="99"/>
    <w:rsid w:val="00BD16F1"/>
    <w:pPr>
      <w:widowControl w:val="0"/>
      <w:autoSpaceDE w:val="0"/>
      <w:autoSpaceDN w:val="0"/>
      <w:adjustRightInd w:val="0"/>
    </w:pPr>
    <w:rPr>
      <w:sz w:val="24"/>
      <w:szCs w:val="24"/>
    </w:rPr>
  </w:style>
  <w:style w:type="paragraph" w:customStyle="1" w:styleId="Style53">
    <w:name w:val="Style53"/>
    <w:basedOn w:val="a5"/>
    <w:uiPriority w:val="99"/>
    <w:rsid w:val="00BD16F1"/>
    <w:pPr>
      <w:widowControl w:val="0"/>
      <w:autoSpaceDE w:val="0"/>
      <w:autoSpaceDN w:val="0"/>
      <w:adjustRightInd w:val="0"/>
    </w:pPr>
    <w:rPr>
      <w:sz w:val="24"/>
      <w:szCs w:val="24"/>
    </w:rPr>
  </w:style>
  <w:style w:type="paragraph" w:customStyle="1" w:styleId="Style57">
    <w:name w:val="Style57"/>
    <w:basedOn w:val="a5"/>
    <w:uiPriority w:val="99"/>
    <w:rsid w:val="00BD16F1"/>
    <w:pPr>
      <w:widowControl w:val="0"/>
      <w:autoSpaceDE w:val="0"/>
      <w:autoSpaceDN w:val="0"/>
      <w:adjustRightInd w:val="0"/>
    </w:pPr>
    <w:rPr>
      <w:sz w:val="24"/>
      <w:szCs w:val="24"/>
    </w:rPr>
  </w:style>
  <w:style w:type="paragraph" w:customStyle="1" w:styleId="Style58">
    <w:name w:val="Style58"/>
    <w:basedOn w:val="a5"/>
    <w:uiPriority w:val="99"/>
    <w:rsid w:val="00BD16F1"/>
    <w:pPr>
      <w:widowControl w:val="0"/>
      <w:autoSpaceDE w:val="0"/>
      <w:autoSpaceDN w:val="0"/>
      <w:adjustRightInd w:val="0"/>
    </w:pPr>
    <w:rPr>
      <w:sz w:val="24"/>
      <w:szCs w:val="24"/>
    </w:rPr>
  </w:style>
  <w:style w:type="paragraph" w:customStyle="1" w:styleId="Style60">
    <w:name w:val="Style60"/>
    <w:basedOn w:val="a5"/>
    <w:uiPriority w:val="99"/>
    <w:rsid w:val="00BD16F1"/>
    <w:pPr>
      <w:widowControl w:val="0"/>
      <w:autoSpaceDE w:val="0"/>
      <w:autoSpaceDN w:val="0"/>
      <w:adjustRightInd w:val="0"/>
    </w:pPr>
    <w:rPr>
      <w:sz w:val="24"/>
      <w:szCs w:val="24"/>
    </w:rPr>
  </w:style>
  <w:style w:type="paragraph" w:customStyle="1" w:styleId="Style62">
    <w:name w:val="Style62"/>
    <w:basedOn w:val="a5"/>
    <w:uiPriority w:val="99"/>
    <w:rsid w:val="00BD16F1"/>
    <w:pPr>
      <w:widowControl w:val="0"/>
      <w:autoSpaceDE w:val="0"/>
      <w:autoSpaceDN w:val="0"/>
      <w:adjustRightInd w:val="0"/>
    </w:pPr>
    <w:rPr>
      <w:sz w:val="24"/>
      <w:szCs w:val="24"/>
    </w:rPr>
  </w:style>
  <w:style w:type="character" w:customStyle="1" w:styleId="FontStyle78">
    <w:name w:val="Font Style78"/>
    <w:uiPriority w:val="99"/>
    <w:rsid w:val="00BD16F1"/>
    <w:rPr>
      <w:rFonts w:ascii="Sylfaen" w:hAnsi="Sylfaen" w:cs="Sylfaen"/>
      <w:b/>
      <w:bCs/>
      <w:sz w:val="22"/>
      <w:szCs w:val="22"/>
    </w:rPr>
  </w:style>
  <w:style w:type="character" w:customStyle="1" w:styleId="FontStyle93">
    <w:name w:val="Font Style93"/>
    <w:uiPriority w:val="99"/>
    <w:rsid w:val="00BD16F1"/>
    <w:rPr>
      <w:rFonts w:ascii="Arial" w:hAnsi="Arial" w:cs="Arial"/>
      <w:b/>
      <w:bCs/>
      <w:sz w:val="20"/>
      <w:szCs w:val="20"/>
    </w:rPr>
  </w:style>
  <w:style w:type="character" w:customStyle="1" w:styleId="FontStyle94">
    <w:name w:val="Font Style94"/>
    <w:uiPriority w:val="99"/>
    <w:rsid w:val="00BD16F1"/>
    <w:rPr>
      <w:rFonts w:ascii="Times New Roman" w:hAnsi="Times New Roman" w:cs="Times New Roman"/>
      <w:i/>
      <w:iCs/>
      <w:sz w:val="8"/>
      <w:szCs w:val="8"/>
    </w:rPr>
  </w:style>
  <w:style w:type="character" w:customStyle="1" w:styleId="FontStyle95">
    <w:name w:val="Font Style95"/>
    <w:uiPriority w:val="99"/>
    <w:rsid w:val="00BD16F1"/>
    <w:rPr>
      <w:rFonts w:ascii="Times New Roman" w:hAnsi="Times New Roman" w:cs="Times New Roman"/>
      <w:b/>
      <w:bCs/>
      <w:w w:val="200"/>
      <w:sz w:val="8"/>
      <w:szCs w:val="8"/>
    </w:rPr>
  </w:style>
  <w:style w:type="character" w:customStyle="1" w:styleId="FontStyle96">
    <w:name w:val="Font Style96"/>
    <w:uiPriority w:val="99"/>
    <w:rsid w:val="00BD16F1"/>
    <w:rPr>
      <w:rFonts w:ascii="Arial" w:hAnsi="Arial" w:cs="Arial"/>
      <w:b/>
      <w:bCs/>
      <w:sz w:val="8"/>
      <w:szCs w:val="8"/>
    </w:rPr>
  </w:style>
  <w:style w:type="character" w:customStyle="1" w:styleId="FontStyle97">
    <w:name w:val="Font Style97"/>
    <w:uiPriority w:val="99"/>
    <w:rsid w:val="00BD16F1"/>
    <w:rPr>
      <w:rFonts w:ascii="Times New Roman" w:hAnsi="Times New Roman" w:cs="Times New Roman"/>
      <w:i/>
      <w:iCs/>
      <w:sz w:val="8"/>
      <w:szCs w:val="8"/>
    </w:rPr>
  </w:style>
  <w:style w:type="character" w:customStyle="1" w:styleId="FontStyle98">
    <w:name w:val="Font Style98"/>
    <w:uiPriority w:val="99"/>
    <w:rsid w:val="00BD16F1"/>
    <w:rPr>
      <w:rFonts w:ascii="Arial" w:hAnsi="Arial" w:cs="Arial"/>
      <w:sz w:val="22"/>
      <w:szCs w:val="22"/>
    </w:rPr>
  </w:style>
  <w:style w:type="paragraph" w:customStyle="1" w:styleId="Style55">
    <w:name w:val="Style55"/>
    <w:basedOn w:val="a5"/>
    <w:uiPriority w:val="99"/>
    <w:rsid w:val="00BD16F1"/>
    <w:pPr>
      <w:widowControl w:val="0"/>
      <w:autoSpaceDE w:val="0"/>
      <w:autoSpaceDN w:val="0"/>
      <w:adjustRightInd w:val="0"/>
    </w:pPr>
    <w:rPr>
      <w:sz w:val="24"/>
      <w:szCs w:val="24"/>
    </w:rPr>
  </w:style>
  <w:style w:type="paragraph" w:customStyle="1" w:styleId="Style43">
    <w:name w:val="Style43"/>
    <w:basedOn w:val="a5"/>
    <w:uiPriority w:val="99"/>
    <w:rsid w:val="00BD16F1"/>
    <w:pPr>
      <w:widowControl w:val="0"/>
      <w:autoSpaceDE w:val="0"/>
      <w:autoSpaceDN w:val="0"/>
      <w:adjustRightInd w:val="0"/>
    </w:pPr>
    <w:rPr>
      <w:sz w:val="24"/>
      <w:szCs w:val="24"/>
    </w:rPr>
  </w:style>
  <w:style w:type="paragraph" w:customStyle="1" w:styleId="Style12">
    <w:name w:val="Style12"/>
    <w:basedOn w:val="a5"/>
    <w:uiPriority w:val="99"/>
    <w:rsid w:val="00BD16F1"/>
    <w:pPr>
      <w:widowControl w:val="0"/>
      <w:autoSpaceDE w:val="0"/>
      <w:autoSpaceDN w:val="0"/>
      <w:adjustRightInd w:val="0"/>
    </w:pPr>
    <w:rPr>
      <w:sz w:val="24"/>
      <w:szCs w:val="24"/>
    </w:rPr>
  </w:style>
  <w:style w:type="paragraph" w:customStyle="1" w:styleId="Style26">
    <w:name w:val="Style26"/>
    <w:basedOn w:val="a5"/>
    <w:uiPriority w:val="99"/>
    <w:rsid w:val="00BD16F1"/>
    <w:pPr>
      <w:widowControl w:val="0"/>
      <w:autoSpaceDE w:val="0"/>
      <w:autoSpaceDN w:val="0"/>
      <w:adjustRightInd w:val="0"/>
    </w:pPr>
    <w:rPr>
      <w:sz w:val="24"/>
      <w:szCs w:val="24"/>
    </w:rPr>
  </w:style>
  <w:style w:type="paragraph" w:customStyle="1" w:styleId="Style33">
    <w:name w:val="Style33"/>
    <w:basedOn w:val="a5"/>
    <w:uiPriority w:val="99"/>
    <w:rsid w:val="00BD16F1"/>
    <w:pPr>
      <w:widowControl w:val="0"/>
      <w:autoSpaceDE w:val="0"/>
      <w:autoSpaceDN w:val="0"/>
      <w:adjustRightInd w:val="0"/>
    </w:pPr>
    <w:rPr>
      <w:sz w:val="24"/>
      <w:szCs w:val="24"/>
    </w:rPr>
  </w:style>
  <w:style w:type="paragraph" w:customStyle="1" w:styleId="Style49">
    <w:name w:val="Style49"/>
    <w:basedOn w:val="a5"/>
    <w:uiPriority w:val="99"/>
    <w:rsid w:val="00BD16F1"/>
    <w:pPr>
      <w:widowControl w:val="0"/>
      <w:autoSpaceDE w:val="0"/>
      <w:autoSpaceDN w:val="0"/>
      <w:adjustRightInd w:val="0"/>
    </w:pPr>
    <w:rPr>
      <w:sz w:val="24"/>
      <w:szCs w:val="24"/>
    </w:rPr>
  </w:style>
  <w:style w:type="paragraph" w:customStyle="1" w:styleId="Style51">
    <w:name w:val="Style51"/>
    <w:basedOn w:val="a5"/>
    <w:uiPriority w:val="99"/>
    <w:rsid w:val="00BD16F1"/>
    <w:pPr>
      <w:widowControl w:val="0"/>
      <w:autoSpaceDE w:val="0"/>
      <w:autoSpaceDN w:val="0"/>
      <w:adjustRightInd w:val="0"/>
    </w:pPr>
    <w:rPr>
      <w:sz w:val="24"/>
      <w:szCs w:val="24"/>
    </w:rPr>
  </w:style>
  <w:style w:type="character" w:customStyle="1" w:styleId="FontStyle84">
    <w:name w:val="Font Style84"/>
    <w:uiPriority w:val="99"/>
    <w:rsid w:val="00BD16F1"/>
    <w:rPr>
      <w:rFonts w:ascii="Times New Roman" w:hAnsi="Times New Roman" w:cs="Times New Roman"/>
      <w:b/>
      <w:bCs/>
      <w:i/>
      <w:iCs/>
      <w:spacing w:val="-40"/>
      <w:sz w:val="38"/>
      <w:szCs w:val="38"/>
    </w:rPr>
  </w:style>
  <w:style w:type="character" w:customStyle="1" w:styleId="FontStyle85">
    <w:name w:val="Font Style85"/>
    <w:uiPriority w:val="99"/>
    <w:rsid w:val="00BD16F1"/>
    <w:rPr>
      <w:rFonts w:ascii="Times New Roman" w:hAnsi="Times New Roman" w:cs="Times New Roman"/>
      <w:b/>
      <w:bCs/>
      <w:spacing w:val="-20"/>
      <w:sz w:val="32"/>
      <w:szCs w:val="32"/>
    </w:rPr>
  </w:style>
  <w:style w:type="paragraph" w:customStyle="1" w:styleId="Style1">
    <w:name w:val="Style1"/>
    <w:basedOn w:val="a5"/>
    <w:uiPriority w:val="99"/>
    <w:rsid w:val="00BD16F1"/>
    <w:pPr>
      <w:widowControl w:val="0"/>
      <w:autoSpaceDE w:val="0"/>
      <w:autoSpaceDN w:val="0"/>
      <w:adjustRightInd w:val="0"/>
    </w:pPr>
    <w:rPr>
      <w:sz w:val="24"/>
      <w:szCs w:val="24"/>
    </w:rPr>
  </w:style>
  <w:style w:type="paragraph" w:customStyle="1" w:styleId="Style3">
    <w:name w:val="Style3"/>
    <w:basedOn w:val="a5"/>
    <w:uiPriority w:val="99"/>
    <w:rsid w:val="00BD16F1"/>
    <w:pPr>
      <w:widowControl w:val="0"/>
      <w:autoSpaceDE w:val="0"/>
      <w:autoSpaceDN w:val="0"/>
      <w:adjustRightInd w:val="0"/>
    </w:pPr>
    <w:rPr>
      <w:sz w:val="24"/>
      <w:szCs w:val="24"/>
    </w:rPr>
  </w:style>
  <w:style w:type="paragraph" w:customStyle="1" w:styleId="Style5">
    <w:name w:val="Style5"/>
    <w:basedOn w:val="a5"/>
    <w:uiPriority w:val="99"/>
    <w:rsid w:val="00BD16F1"/>
    <w:pPr>
      <w:widowControl w:val="0"/>
      <w:autoSpaceDE w:val="0"/>
      <w:autoSpaceDN w:val="0"/>
      <w:adjustRightInd w:val="0"/>
    </w:pPr>
    <w:rPr>
      <w:sz w:val="24"/>
      <w:szCs w:val="24"/>
    </w:rPr>
  </w:style>
  <w:style w:type="paragraph" w:customStyle="1" w:styleId="Style10">
    <w:name w:val="Style10"/>
    <w:basedOn w:val="a5"/>
    <w:uiPriority w:val="99"/>
    <w:rsid w:val="00BD16F1"/>
    <w:pPr>
      <w:widowControl w:val="0"/>
      <w:autoSpaceDE w:val="0"/>
      <w:autoSpaceDN w:val="0"/>
      <w:adjustRightInd w:val="0"/>
    </w:pPr>
    <w:rPr>
      <w:sz w:val="24"/>
      <w:szCs w:val="24"/>
    </w:rPr>
  </w:style>
  <w:style w:type="paragraph" w:customStyle="1" w:styleId="Style14">
    <w:name w:val="Style14"/>
    <w:basedOn w:val="a5"/>
    <w:uiPriority w:val="99"/>
    <w:rsid w:val="00BD16F1"/>
    <w:pPr>
      <w:widowControl w:val="0"/>
      <w:autoSpaceDE w:val="0"/>
      <w:autoSpaceDN w:val="0"/>
      <w:adjustRightInd w:val="0"/>
    </w:pPr>
    <w:rPr>
      <w:sz w:val="24"/>
      <w:szCs w:val="24"/>
    </w:rPr>
  </w:style>
  <w:style w:type="paragraph" w:customStyle="1" w:styleId="Style15">
    <w:name w:val="Style15"/>
    <w:basedOn w:val="a5"/>
    <w:uiPriority w:val="99"/>
    <w:rsid w:val="00BD16F1"/>
    <w:pPr>
      <w:widowControl w:val="0"/>
      <w:autoSpaceDE w:val="0"/>
      <w:autoSpaceDN w:val="0"/>
      <w:adjustRightInd w:val="0"/>
    </w:pPr>
    <w:rPr>
      <w:sz w:val="24"/>
      <w:szCs w:val="24"/>
    </w:rPr>
  </w:style>
  <w:style w:type="paragraph" w:customStyle="1" w:styleId="Style20">
    <w:name w:val="Style20"/>
    <w:basedOn w:val="a5"/>
    <w:uiPriority w:val="99"/>
    <w:rsid w:val="00BD16F1"/>
    <w:pPr>
      <w:widowControl w:val="0"/>
      <w:autoSpaceDE w:val="0"/>
      <w:autoSpaceDN w:val="0"/>
      <w:adjustRightInd w:val="0"/>
    </w:pPr>
    <w:rPr>
      <w:sz w:val="24"/>
      <w:szCs w:val="24"/>
    </w:rPr>
  </w:style>
  <w:style w:type="paragraph" w:customStyle="1" w:styleId="Style25">
    <w:name w:val="Style25"/>
    <w:basedOn w:val="a5"/>
    <w:uiPriority w:val="99"/>
    <w:rsid w:val="00BD16F1"/>
    <w:pPr>
      <w:widowControl w:val="0"/>
      <w:autoSpaceDE w:val="0"/>
      <w:autoSpaceDN w:val="0"/>
      <w:adjustRightInd w:val="0"/>
    </w:pPr>
    <w:rPr>
      <w:sz w:val="24"/>
      <w:szCs w:val="24"/>
    </w:rPr>
  </w:style>
  <w:style w:type="paragraph" w:customStyle="1" w:styleId="Style30">
    <w:name w:val="Style30"/>
    <w:basedOn w:val="a5"/>
    <w:uiPriority w:val="99"/>
    <w:rsid w:val="00BD16F1"/>
    <w:pPr>
      <w:widowControl w:val="0"/>
      <w:autoSpaceDE w:val="0"/>
      <w:autoSpaceDN w:val="0"/>
      <w:adjustRightInd w:val="0"/>
    </w:pPr>
    <w:rPr>
      <w:sz w:val="24"/>
      <w:szCs w:val="24"/>
    </w:rPr>
  </w:style>
  <w:style w:type="paragraph" w:customStyle="1" w:styleId="Style40">
    <w:name w:val="Style40"/>
    <w:basedOn w:val="a5"/>
    <w:uiPriority w:val="99"/>
    <w:rsid w:val="00BD16F1"/>
    <w:pPr>
      <w:widowControl w:val="0"/>
      <w:autoSpaceDE w:val="0"/>
      <w:autoSpaceDN w:val="0"/>
      <w:adjustRightInd w:val="0"/>
    </w:pPr>
    <w:rPr>
      <w:sz w:val="24"/>
      <w:szCs w:val="24"/>
    </w:rPr>
  </w:style>
  <w:style w:type="paragraph" w:customStyle="1" w:styleId="Style52">
    <w:name w:val="Style52"/>
    <w:basedOn w:val="a5"/>
    <w:uiPriority w:val="99"/>
    <w:rsid w:val="00BD16F1"/>
    <w:pPr>
      <w:widowControl w:val="0"/>
      <w:autoSpaceDE w:val="0"/>
      <w:autoSpaceDN w:val="0"/>
      <w:adjustRightInd w:val="0"/>
    </w:pPr>
    <w:rPr>
      <w:sz w:val="24"/>
      <w:szCs w:val="24"/>
    </w:rPr>
  </w:style>
  <w:style w:type="paragraph" w:customStyle="1" w:styleId="Style54">
    <w:name w:val="Style54"/>
    <w:basedOn w:val="a5"/>
    <w:uiPriority w:val="99"/>
    <w:rsid w:val="00BD16F1"/>
    <w:pPr>
      <w:widowControl w:val="0"/>
      <w:autoSpaceDE w:val="0"/>
      <w:autoSpaceDN w:val="0"/>
      <w:adjustRightInd w:val="0"/>
    </w:pPr>
    <w:rPr>
      <w:sz w:val="24"/>
      <w:szCs w:val="24"/>
    </w:rPr>
  </w:style>
  <w:style w:type="paragraph" w:customStyle="1" w:styleId="Style63">
    <w:name w:val="Style63"/>
    <w:basedOn w:val="a5"/>
    <w:uiPriority w:val="99"/>
    <w:rsid w:val="00BD16F1"/>
    <w:pPr>
      <w:widowControl w:val="0"/>
      <w:autoSpaceDE w:val="0"/>
      <w:autoSpaceDN w:val="0"/>
      <w:adjustRightInd w:val="0"/>
    </w:pPr>
    <w:rPr>
      <w:sz w:val="24"/>
      <w:szCs w:val="24"/>
    </w:rPr>
  </w:style>
  <w:style w:type="paragraph" w:customStyle="1" w:styleId="Style65">
    <w:name w:val="Style65"/>
    <w:basedOn w:val="a5"/>
    <w:uiPriority w:val="99"/>
    <w:rsid w:val="00BD16F1"/>
    <w:pPr>
      <w:widowControl w:val="0"/>
      <w:autoSpaceDE w:val="0"/>
      <w:autoSpaceDN w:val="0"/>
      <w:adjustRightInd w:val="0"/>
    </w:pPr>
    <w:rPr>
      <w:sz w:val="24"/>
      <w:szCs w:val="24"/>
    </w:rPr>
  </w:style>
  <w:style w:type="paragraph" w:customStyle="1" w:styleId="Style66">
    <w:name w:val="Style66"/>
    <w:basedOn w:val="a5"/>
    <w:uiPriority w:val="99"/>
    <w:rsid w:val="00BD16F1"/>
    <w:pPr>
      <w:widowControl w:val="0"/>
      <w:autoSpaceDE w:val="0"/>
      <w:autoSpaceDN w:val="0"/>
      <w:adjustRightInd w:val="0"/>
    </w:pPr>
    <w:rPr>
      <w:sz w:val="24"/>
      <w:szCs w:val="24"/>
    </w:rPr>
  </w:style>
  <w:style w:type="paragraph" w:customStyle="1" w:styleId="Style68">
    <w:name w:val="Style68"/>
    <w:basedOn w:val="a5"/>
    <w:uiPriority w:val="99"/>
    <w:rsid w:val="00BD16F1"/>
    <w:pPr>
      <w:widowControl w:val="0"/>
      <w:autoSpaceDE w:val="0"/>
      <w:autoSpaceDN w:val="0"/>
      <w:adjustRightInd w:val="0"/>
    </w:pPr>
    <w:rPr>
      <w:sz w:val="24"/>
      <w:szCs w:val="24"/>
    </w:rPr>
  </w:style>
  <w:style w:type="paragraph" w:customStyle="1" w:styleId="Style69">
    <w:name w:val="Style69"/>
    <w:basedOn w:val="a5"/>
    <w:uiPriority w:val="99"/>
    <w:rsid w:val="00BD16F1"/>
    <w:pPr>
      <w:widowControl w:val="0"/>
      <w:autoSpaceDE w:val="0"/>
      <w:autoSpaceDN w:val="0"/>
      <w:adjustRightInd w:val="0"/>
    </w:pPr>
    <w:rPr>
      <w:sz w:val="24"/>
      <w:szCs w:val="24"/>
    </w:rPr>
  </w:style>
  <w:style w:type="character" w:customStyle="1" w:styleId="FontStyle73">
    <w:name w:val="Font Style73"/>
    <w:uiPriority w:val="99"/>
    <w:rsid w:val="00BD16F1"/>
    <w:rPr>
      <w:rFonts w:ascii="Times New Roman" w:hAnsi="Times New Roman" w:cs="Times New Roman"/>
      <w:sz w:val="52"/>
      <w:szCs w:val="52"/>
    </w:rPr>
  </w:style>
  <w:style w:type="character" w:customStyle="1" w:styleId="FontStyle74">
    <w:name w:val="Font Style74"/>
    <w:uiPriority w:val="99"/>
    <w:rsid w:val="00BD16F1"/>
    <w:rPr>
      <w:rFonts w:ascii="Times New Roman" w:hAnsi="Times New Roman" w:cs="Times New Roman"/>
      <w:sz w:val="40"/>
      <w:szCs w:val="40"/>
    </w:rPr>
  </w:style>
  <w:style w:type="character" w:customStyle="1" w:styleId="FontStyle75">
    <w:name w:val="Font Style75"/>
    <w:uiPriority w:val="99"/>
    <w:rsid w:val="00BD16F1"/>
    <w:rPr>
      <w:rFonts w:ascii="Times New Roman" w:hAnsi="Times New Roman" w:cs="Times New Roman"/>
      <w:i/>
      <w:iCs/>
      <w:sz w:val="10"/>
      <w:szCs w:val="10"/>
    </w:rPr>
  </w:style>
  <w:style w:type="character" w:customStyle="1" w:styleId="FontStyle76">
    <w:name w:val="Font Style76"/>
    <w:uiPriority w:val="99"/>
    <w:rsid w:val="00BD16F1"/>
    <w:rPr>
      <w:rFonts w:ascii="Times New Roman" w:hAnsi="Times New Roman" w:cs="Times New Roman"/>
      <w:i/>
      <w:iCs/>
      <w:sz w:val="8"/>
      <w:szCs w:val="8"/>
    </w:rPr>
  </w:style>
  <w:style w:type="character" w:customStyle="1" w:styleId="FontStyle77">
    <w:name w:val="Font Style77"/>
    <w:uiPriority w:val="99"/>
    <w:rsid w:val="00BD16F1"/>
    <w:rPr>
      <w:rFonts w:ascii="Arial" w:hAnsi="Arial" w:cs="Arial"/>
      <w:b/>
      <w:bCs/>
      <w:sz w:val="22"/>
      <w:szCs w:val="22"/>
    </w:rPr>
  </w:style>
  <w:style w:type="character" w:customStyle="1" w:styleId="FontStyle99">
    <w:name w:val="Font Style99"/>
    <w:uiPriority w:val="99"/>
    <w:rsid w:val="00BD16F1"/>
    <w:rPr>
      <w:rFonts w:ascii="Times New Roman" w:hAnsi="Times New Roman" w:cs="Times New Roman"/>
      <w:sz w:val="20"/>
      <w:szCs w:val="20"/>
    </w:rPr>
  </w:style>
  <w:style w:type="character" w:customStyle="1" w:styleId="FontStyle100">
    <w:name w:val="Font Style100"/>
    <w:uiPriority w:val="99"/>
    <w:rsid w:val="00BD16F1"/>
    <w:rPr>
      <w:rFonts w:ascii="Times New Roman" w:hAnsi="Times New Roman" w:cs="Times New Roman"/>
      <w:b/>
      <w:bCs/>
      <w:spacing w:val="-20"/>
      <w:sz w:val="18"/>
      <w:szCs w:val="18"/>
    </w:rPr>
  </w:style>
  <w:style w:type="character" w:customStyle="1" w:styleId="FontStyle118">
    <w:name w:val="Font Style118"/>
    <w:uiPriority w:val="99"/>
    <w:rsid w:val="00BD16F1"/>
    <w:rPr>
      <w:rFonts w:ascii="Arial" w:hAnsi="Arial" w:cs="Arial"/>
      <w:sz w:val="22"/>
      <w:szCs w:val="22"/>
    </w:rPr>
  </w:style>
  <w:style w:type="character" w:customStyle="1" w:styleId="FontStyle125">
    <w:name w:val="Font Style125"/>
    <w:uiPriority w:val="99"/>
    <w:rsid w:val="00BD16F1"/>
    <w:rPr>
      <w:rFonts w:ascii="Times New Roman" w:hAnsi="Times New Roman" w:cs="Times New Roman"/>
      <w:b/>
      <w:bCs/>
      <w:sz w:val="24"/>
      <w:szCs w:val="24"/>
    </w:rPr>
  </w:style>
  <w:style w:type="character" w:customStyle="1" w:styleId="FontStyle161">
    <w:name w:val="Font Style161"/>
    <w:uiPriority w:val="99"/>
    <w:rsid w:val="00BD16F1"/>
    <w:rPr>
      <w:rFonts w:ascii="Franklin Gothic Demi" w:hAnsi="Franklin Gothic Demi" w:cs="Franklin Gothic Demi"/>
      <w:sz w:val="30"/>
      <w:szCs w:val="30"/>
    </w:rPr>
  </w:style>
  <w:style w:type="character" w:customStyle="1" w:styleId="FontStyle162">
    <w:name w:val="Font Style162"/>
    <w:uiPriority w:val="99"/>
    <w:rsid w:val="00BD16F1"/>
    <w:rPr>
      <w:rFonts w:ascii="Times New Roman" w:hAnsi="Times New Roman" w:cs="Times New Roman"/>
      <w:b/>
      <w:bCs/>
      <w:sz w:val="26"/>
      <w:szCs w:val="26"/>
    </w:rPr>
  </w:style>
  <w:style w:type="paragraph" w:customStyle="1" w:styleId="Style73">
    <w:name w:val="Style73"/>
    <w:basedOn w:val="a5"/>
    <w:uiPriority w:val="99"/>
    <w:rsid w:val="00BD16F1"/>
    <w:pPr>
      <w:widowControl w:val="0"/>
      <w:autoSpaceDE w:val="0"/>
      <w:autoSpaceDN w:val="0"/>
      <w:adjustRightInd w:val="0"/>
    </w:pPr>
    <w:rPr>
      <w:sz w:val="24"/>
      <w:szCs w:val="24"/>
    </w:rPr>
  </w:style>
  <w:style w:type="paragraph" w:customStyle="1" w:styleId="Style74">
    <w:name w:val="Style74"/>
    <w:basedOn w:val="a5"/>
    <w:uiPriority w:val="99"/>
    <w:rsid w:val="00BD16F1"/>
    <w:pPr>
      <w:widowControl w:val="0"/>
      <w:autoSpaceDE w:val="0"/>
      <w:autoSpaceDN w:val="0"/>
      <w:adjustRightInd w:val="0"/>
    </w:pPr>
    <w:rPr>
      <w:sz w:val="24"/>
      <w:szCs w:val="24"/>
    </w:rPr>
  </w:style>
  <w:style w:type="paragraph" w:customStyle="1" w:styleId="Style76">
    <w:name w:val="Style76"/>
    <w:basedOn w:val="a5"/>
    <w:uiPriority w:val="99"/>
    <w:rsid w:val="00BD16F1"/>
    <w:pPr>
      <w:widowControl w:val="0"/>
      <w:autoSpaceDE w:val="0"/>
      <w:autoSpaceDN w:val="0"/>
      <w:adjustRightInd w:val="0"/>
    </w:pPr>
    <w:rPr>
      <w:sz w:val="24"/>
      <w:szCs w:val="24"/>
    </w:rPr>
  </w:style>
  <w:style w:type="paragraph" w:customStyle="1" w:styleId="Style77">
    <w:name w:val="Style77"/>
    <w:basedOn w:val="a5"/>
    <w:uiPriority w:val="99"/>
    <w:rsid w:val="00BD16F1"/>
    <w:pPr>
      <w:widowControl w:val="0"/>
      <w:autoSpaceDE w:val="0"/>
      <w:autoSpaceDN w:val="0"/>
      <w:adjustRightInd w:val="0"/>
    </w:pPr>
    <w:rPr>
      <w:sz w:val="24"/>
      <w:szCs w:val="24"/>
    </w:rPr>
  </w:style>
  <w:style w:type="paragraph" w:customStyle="1" w:styleId="Style78">
    <w:name w:val="Style78"/>
    <w:basedOn w:val="a5"/>
    <w:uiPriority w:val="99"/>
    <w:rsid w:val="00BD16F1"/>
    <w:pPr>
      <w:widowControl w:val="0"/>
      <w:autoSpaceDE w:val="0"/>
      <w:autoSpaceDN w:val="0"/>
      <w:adjustRightInd w:val="0"/>
    </w:pPr>
    <w:rPr>
      <w:sz w:val="24"/>
      <w:szCs w:val="24"/>
    </w:rPr>
  </w:style>
  <w:style w:type="paragraph" w:customStyle="1" w:styleId="Style82">
    <w:name w:val="Style82"/>
    <w:basedOn w:val="a5"/>
    <w:uiPriority w:val="99"/>
    <w:rsid w:val="00BD16F1"/>
    <w:pPr>
      <w:widowControl w:val="0"/>
      <w:autoSpaceDE w:val="0"/>
      <w:autoSpaceDN w:val="0"/>
      <w:adjustRightInd w:val="0"/>
    </w:pPr>
    <w:rPr>
      <w:sz w:val="24"/>
      <w:szCs w:val="24"/>
    </w:rPr>
  </w:style>
  <w:style w:type="paragraph" w:customStyle="1" w:styleId="Style83">
    <w:name w:val="Style83"/>
    <w:basedOn w:val="a5"/>
    <w:uiPriority w:val="99"/>
    <w:rsid w:val="00BD16F1"/>
    <w:pPr>
      <w:widowControl w:val="0"/>
      <w:autoSpaceDE w:val="0"/>
      <w:autoSpaceDN w:val="0"/>
      <w:adjustRightInd w:val="0"/>
    </w:pPr>
    <w:rPr>
      <w:sz w:val="24"/>
      <w:szCs w:val="24"/>
    </w:rPr>
  </w:style>
  <w:style w:type="paragraph" w:customStyle="1" w:styleId="Style84">
    <w:name w:val="Style84"/>
    <w:basedOn w:val="a5"/>
    <w:uiPriority w:val="99"/>
    <w:rsid w:val="00BD16F1"/>
    <w:pPr>
      <w:widowControl w:val="0"/>
      <w:autoSpaceDE w:val="0"/>
      <w:autoSpaceDN w:val="0"/>
      <w:adjustRightInd w:val="0"/>
    </w:pPr>
    <w:rPr>
      <w:sz w:val="24"/>
      <w:szCs w:val="24"/>
    </w:rPr>
  </w:style>
  <w:style w:type="paragraph" w:customStyle="1" w:styleId="Style85">
    <w:name w:val="Style85"/>
    <w:basedOn w:val="a5"/>
    <w:uiPriority w:val="99"/>
    <w:rsid w:val="00BD16F1"/>
    <w:pPr>
      <w:widowControl w:val="0"/>
      <w:autoSpaceDE w:val="0"/>
      <w:autoSpaceDN w:val="0"/>
      <w:adjustRightInd w:val="0"/>
    </w:pPr>
    <w:rPr>
      <w:sz w:val="24"/>
      <w:szCs w:val="24"/>
    </w:rPr>
  </w:style>
  <w:style w:type="paragraph" w:customStyle="1" w:styleId="Style86">
    <w:name w:val="Style86"/>
    <w:basedOn w:val="a5"/>
    <w:uiPriority w:val="99"/>
    <w:rsid w:val="00BD16F1"/>
    <w:pPr>
      <w:widowControl w:val="0"/>
      <w:autoSpaceDE w:val="0"/>
      <w:autoSpaceDN w:val="0"/>
      <w:adjustRightInd w:val="0"/>
    </w:pPr>
    <w:rPr>
      <w:sz w:val="24"/>
      <w:szCs w:val="24"/>
    </w:rPr>
  </w:style>
  <w:style w:type="paragraph" w:customStyle="1" w:styleId="Style87">
    <w:name w:val="Style87"/>
    <w:basedOn w:val="a5"/>
    <w:uiPriority w:val="99"/>
    <w:rsid w:val="00BD16F1"/>
    <w:pPr>
      <w:widowControl w:val="0"/>
      <w:autoSpaceDE w:val="0"/>
      <w:autoSpaceDN w:val="0"/>
      <w:adjustRightInd w:val="0"/>
    </w:pPr>
    <w:rPr>
      <w:sz w:val="24"/>
      <w:szCs w:val="24"/>
    </w:rPr>
  </w:style>
  <w:style w:type="paragraph" w:customStyle="1" w:styleId="Style88">
    <w:name w:val="Style88"/>
    <w:basedOn w:val="a5"/>
    <w:uiPriority w:val="99"/>
    <w:rsid w:val="00BD16F1"/>
    <w:pPr>
      <w:widowControl w:val="0"/>
      <w:autoSpaceDE w:val="0"/>
      <w:autoSpaceDN w:val="0"/>
      <w:adjustRightInd w:val="0"/>
    </w:pPr>
    <w:rPr>
      <w:sz w:val="24"/>
      <w:szCs w:val="24"/>
    </w:rPr>
  </w:style>
  <w:style w:type="paragraph" w:customStyle="1" w:styleId="Style89">
    <w:name w:val="Style89"/>
    <w:basedOn w:val="a5"/>
    <w:uiPriority w:val="99"/>
    <w:rsid w:val="00BD16F1"/>
    <w:pPr>
      <w:widowControl w:val="0"/>
      <w:autoSpaceDE w:val="0"/>
      <w:autoSpaceDN w:val="0"/>
      <w:adjustRightInd w:val="0"/>
    </w:pPr>
    <w:rPr>
      <w:sz w:val="24"/>
      <w:szCs w:val="24"/>
    </w:rPr>
  </w:style>
  <w:style w:type="paragraph" w:customStyle="1" w:styleId="Style90">
    <w:name w:val="Style90"/>
    <w:basedOn w:val="a5"/>
    <w:uiPriority w:val="99"/>
    <w:rsid w:val="00BD16F1"/>
    <w:pPr>
      <w:widowControl w:val="0"/>
      <w:autoSpaceDE w:val="0"/>
      <w:autoSpaceDN w:val="0"/>
      <w:adjustRightInd w:val="0"/>
    </w:pPr>
    <w:rPr>
      <w:sz w:val="24"/>
      <w:szCs w:val="24"/>
    </w:rPr>
  </w:style>
  <w:style w:type="paragraph" w:customStyle="1" w:styleId="Style91">
    <w:name w:val="Style91"/>
    <w:basedOn w:val="a5"/>
    <w:uiPriority w:val="99"/>
    <w:rsid w:val="00BD16F1"/>
    <w:pPr>
      <w:widowControl w:val="0"/>
      <w:autoSpaceDE w:val="0"/>
      <w:autoSpaceDN w:val="0"/>
      <w:adjustRightInd w:val="0"/>
    </w:pPr>
    <w:rPr>
      <w:sz w:val="24"/>
      <w:szCs w:val="24"/>
    </w:rPr>
  </w:style>
  <w:style w:type="paragraph" w:customStyle="1" w:styleId="Style92">
    <w:name w:val="Style92"/>
    <w:basedOn w:val="a5"/>
    <w:uiPriority w:val="99"/>
    <w:rsid w:val="00BD16F1"/>
    <w:pPr>
      <w:widowControl w:val="0"/>
      <w:autoSpaceDE w:val="0"/>
      <w:autoSpaceDN w:val="0"/>
      <w:adjustRightInd w:val="0"/>
    </w:pPr>
    <w:rPr>
      <w:sz w:val="24"/>
      <w:szCs w:val="24"/>
    </w:rPr>
  </w:style>
  <w:style w:type="paragraph" w:customStyle="1" w:styleId="Style93">
    <w:name w:val="Style93"/>
    <w:basedOn w:val="a5"/>
    <w:uiPriority w:val="99"/>
    <w:rsid w:val="00BD16F1"/>
    <w:pPr>
      <w:widowControl w:val="0"/>
      <w:autoSpaceDE w:val="0"/>
      <w:autoSpaceDN w:val="0"/>
      <w:adjustRightInd w:val="0"/>
    </w:pPr>
    <w:rPr>
      <w:sz w:val="24"/>
      <w:szCs w:val="24"/>
    </w:rPr>
  </w:style>
  <w:style w:type="character" w:customStyle="1" w:styleId="FontStyle102">
    <w:name w:val="Font Style102"/>
    <w:uiPriority w:val="99"/>
    <w:rsid w:val="00BD16F1"/>
    <w:rPr>
      <w:rFonts w:ascii="Arial" w:hAnsi="Arial" w:cs="Arial"/>
      <w:sz w:val="14"/>
      <w:szCs w:val="14"/>
    </w:rPr>
  </w:style>
  <w:style w:type="character" w:customStyle="1" w:styleId="FontStyle103">
    <w:name w:val="Font Style103"/>
    <w:uiPriority w:val="99"/>
    <w:rsid w:val="00BD16F1"/>
    <w:rPr>
      <w:rFonts w:ascii="Tahoma" w:hAnsi="Tahoma" w:cs="Tahoma"/>
      <w:sz w:val="8"/>
      <w:szCs w:val="8"/>
    </w:rPr>
  </w:style>
  <w:style w:type="character" w:customStyle="1" w:styleId="FontStyle104">
    <w:name w:val="Font Style104"/>
    <w:uiPriority w:val="99"/>
    <w:rsid w:val="00BD16F1"/>
    <w:rPr>
      <w:rFonts w:ascii="Tahoma" w:hAnsi="Tahoma" w:cs="Tahoma"/>
      <w:sz w:val="10"/>
      <w:szCs w:val="10"/>
    </w:rPr>
  </w:style>
  <w:style w:type="character" w:customStyle="1" w:styleId="FontStyle105">
    <w:name w:val="Font Style105"/>
    <w:uiPriority w:val="99"/>
    <w:rsid w:val="00BD16F1"/>
    <w:rPr>
      <w:rFonts w:ascii="Times New Roman" w:hAnsi="Times New Roman" w:cs="Times New Roman"/>
      <w:sz w:val="20"/>
      <w:szCs w:val="20"/>
    </w:rPr>
  </w:style>
  <w:style w:type="character" w:customStyle="1" w:styleId="FontStyle106">
    <w:name w:val="Font Style106"/>
    <w:uiPriority w:val="99"/>
    <w:rsid w:val="00BD16F1"/>
    <w:rPr>
      <w:rFonts w:ascii="Times New Roman" w:hAnsi="Times New Roman" w:cs="Times New Roman"/>
      <w:spacing w:val="-10"/>
      <w:sz w:val="20"/>
      <w:szCs w:val="20"/>
    </w:rPr>
  </w:style>
  <w:style w:type="character" w:customStyle="1" w:styleId="FontStyle107">
    <w:name w:val="Font Style107"/>
    <w:uiPriority w:val="99"/>
    <w:rsid w:val="00BD16F1"/>
    <w:rPr>
      <w:rFonts w:ascii="Tahoma" w:hAnsi="Tahoma" w:cs="Tahoma"/>
      <w:i/>
      <w:iCs/>
      <w:spacing w:val="-40"/>
      <w:sz w:val="38"/>
      <w:szCs w:val="38"/>
    </w:rPr>
  </w:style>
  <w:style w:type="character" w:customStyle="1" w:styleId="FontStyle108">
    <w:name w:val="Font Style108"/>
    <w:uiPriority w:val="99"/>
    <w:rsid w:val="00BD16F1"/>
    <w:rPr>
      <w:rFonts w:ascii="Tahoma" w:hAnsi="Tahoma" w:cs="Tahoma"/>
      <w:b/>
      <w:bCs/>
      <w:sz w:val="12"/>
      <w:szCs w:val="12"/>
    </w:rPr>
  </w:style>
  <w:style w:type="character" w:customStyle="1" w:styleId="FontStyle109">
    <w:name w:val="Font Style109"/>
    <w:uiPriority w:val="99"/>
    <w:rsid w:val="00BD16F1"/>
    <w:rPr>
      <w:rFonts w:ascii="Times New Roman" w:hAnsi="Times New Roman" w:cs="Times New Roman"/>
      <w:smallCaps/>
      <w:sz w:val="16"/>
      <w:szCs w:val="16"/>
    </w:rPr>
  </w:style>
  <w:style w:type="character" w:customStyle="1" w:styleId="FontStyle110">
    <w:name w:val="Font Style110"/>
    <w:uiPriority w:val="99"/>
    <w:rsid w:val="00BD16F1"/>
    <w:rPr>
      <w:rFonts w:ascii="Arial" w:hAnsi="Arial" w:cs="Arial"/>
      <w:sz w:val="26"/>
      <w:szCs w:val="26"/>
    </w:rPr>
  </w:style>
  <w:style w:type="character" w:customStyle="1" w:styleId="FontStyle111">
    <w:name w:val="Font Style111"/>
    <w:uiPriority w:val="99"/>
    <w:rsid w:val="00BD16F1"/>
    <w:rPr>
      <w:rFonts w:ascii="Arial" w:hAnsi="Arial" w:cs="Arial"/>
      <w:sz w:val="54"/>
      <w:szCs w:val="54"/>
    </w:rPr>
  </w:style>
  <w:style w:type="character" w:customStyle="1" w:styleId="FontStyle112">
    <w:name w:val="Font Style112"/>
    <w:uiPriority w:val="99"/>
    <w:rsid w:val="00BD16F1"/>
    <w:rPr>
      <w:rFonts w:ascii="Trebuchet MS" w:hAnsi="Trebuchet MS" w:cs="Trebuchet MS"/>
      <w:smallCaps/>
      <w:spacing w:val="10"/>
      <w:sz w:val="14"/>
      <w:szCs w:val="14"/>
    </w:rPr>
  </w:style>
  <w:style w:type="character" w:customStyle="1" w:styleId="FontStyle113">
    <w:name w:val="Font Style113"/>
    <w:uiPriority w:val="99"/>
    <w:rsid w:val="00BD16F1"/>
    <w:rPr>
      <w:rFonts w:ascii="Times New Roman" w:hAnsi="Times New Roman" w:cs="Times New Roman"/>
      <w:i/>
      <w:iCs/>
      <w:sz w:val="20"/>
      <w:szCs w:val="20"/>
    </w:rPr>
  </w:style>
  <w:style w:type="character" w:customStyle="1" w:styleId="FontStyle114">
    <w:name w:val="Font Style114"/>
    <w:uiPriority w:val="99"/>
    <w:rsid w:val="00BD16F1"/>
    <w:rPr>
      <w:rFonts w:ascii="Arial" w:hAnsi="Arial" w:cs="Arial"/>
      <w:b/>
      <w:bCs/>
      <w:sz w:val="14"/>
      <w:szCs w:val="14"/>
    </w:rPr>
  </w:style>
  <w:style w:type="character" w:customStyle="1" w:styleId="FontStyle115">
    <w:name w:val="Font Style115"/>
    <w:uiPriority w:val="99"/>
    <w:rsid w:val="00BD16F1"/>
    <w:rPr>
      <w:rFonts w:ascii="Arial" w:hAnsi="Arial" w:cs="Arial"/>
      <w:sz w:val="26"/>
      <w:szCs w:val="26"/>
    </w:rPr>
  </w:style>
  <w:style w:type="character" w:customStyle="1" w:styleId="FontStyle116">
    <w:name w:val="Font Style116"/>
    <w:uiPriority w:val="99"/>
    <w:rsid w:val="00BD16F1"/>
    <w:rPr>
      <w:rFonts w:ascii="Arial" w:hAnsi="Arial" w:cs="Arial"/>
      <w:b/>
      <w:bCs/>
      <w:spacing w:val="-10"/>
      <w:sz w:val="18"/>
      <w:szCs w:val="18"/>
    </w:rPr>
  </w:style>
  <w:style w:type="character" w:customStyle="1" w:styleId="FontStyle117">
    <w:name w:val="Font Style117"/>
    <w:uiPriority w:val="99"/>
    <w:rsid w:val="00BD16F1"/>
    <w:rPr>
      <w:rFonts w:ascii="Arial" w:hAnsi="Arial" w:cs="Arial"/>
      <w:b/>
      <w:bCs/>
      <w:sz w:val="14"/>
      <w:szCs w:val="14"/>
    </w:rPr>
  </w:style>
  <w:style w:type="character" w:customStyle="1" w:styleId="FontStyle121">
    <w:name w:val="Font Style121"/>
    <w:uiPriority w:val="99"/>
    <w:rsid w:val="00BD16F1"/>
    <w:rPr>
      <w:rFonts w:ascii="Arial" w:hAnsi="Arial" w:cs="Arial"/>
      <w:sz w:val="14"/>
      <w:szCs w:val="14"/>
    </w:rPr>
  </w:style>
  <w:style w:type="character" w:customStyle="1" w:styleId="FontStyle122">
    <w:name w:val="Font Style122"/>
    <w:uiPriority w:val="99"/>
    <w:rsid w:val="00BD16F1"/>
    <w:rPr>
      <w:rFonts w:ascii="Arial" w:hAnsi="Arial" w:cs="Arial"/>
      <w:spacing w:val="10"/>
      <w:sz w:val="22"/>
      <w:szCs w:val="22"/>
    </w:rPr>
  </w:style>
  <w:style w:type="character" w:customStyle="1" w:styleId="FontStyle123">
    <w:name w:val="Font Style123"/>
    <w:uiPriority w:val="99"/>
    <w:rsid w:val="00BD16F1"/>
    <w:rPr>
      <w:rFonts w:ascii="Arial" w:hAnsi="Arial" w:cs="Arial"/>
      <w:spacing w:val="-20"/>
      <w:sz w:val="22"/>
      <w:szCs w:val="22"/>
    </w:rPr>
  </w:style>
  <w:style w:type="character" w:customStyle="1" w:styleId="FontStyle124">
    <w:name w:val="Font Style124"/>
    <w:uiPriority w:val="99"/>
    <w:rsid w:val="00BD16F1"/>
    <w:rPr>
      <w:rFonts w:ascii="Courier New" w:hAnsi="Courier New" w:cs="Courier New"/>
      <w:b/>
      <w:bCs/>
      <w:spacing w:val="-20"/>
      <w:sz w:val="32"/>
      <w:szCs w:val="32"/>
    </w:rPr>
  </w:style>
  <w:style w:type="character" w:customStyle="1" w:styleId="FontStyle126">
    <w:name w:val="Font Style126"/>
    <w:uiPriority w:val="99"/>
    <w:rsid w:val="00BD16F1"/>
    <w:rPr>
      <w:rFonts w:ascii="Times New Roman" w:hAnsi="Times New Roman" w:cs="Times New Roman"/>
      <w:b/>
      <w:bCs/>
      <w:sz w:val="12"/>
      <w:szCs w:val="12"/>
    </w:rPr>
  </w:style>
  <w:style w:type="character" w:customStyle="1" w:styleId="FontStyle127">
    <w:name w:val="Font Style127"/>
    <w:uiPriority w:val="99"/>
    <w:rsid w:val="00BD16F1"/>
    <w:rPr>
      <w:rFonts w:ascii="Times New Roman" w:hAnsi="Times New Roman" w:cs="Times New Roman"/>
      <w:smallCaps/>
      <w:sz w:val="24"/>
      <w:szCs w:val="24"/>
    </w:rPr>
  </w:style>
  <w:style w:type="character" w:customStyle="1" w:styleId="FontStyle128">
    <w:name w:val="Font Style128"/>
    <w:uiPriority w:val="99"/>
    <w:rsid w:val="00BD16F1"/>
    <w:rPr>
      <w:rFonts w:ascii="Times New Roman" w:hAnsi="Times New Roman" w:cs="Times New Roman"/>
      <w:sz w:val="38"/>
      <w:szCs w:val="38"/>
    </w:rPr>
  </w:style>
  <w:style w:type="character" w:customStyle="1" w:styleId="FontStyle129">
    <w:name w:val="Font Style129"/>
    <w:uiPriority w:val="99"/>
    <w:rsid w:val="00BD16F1"/>
    <w:rPr>
      <w:rFonts w:ascii="Times New Roman" w:hAnsi="Times New Roman" w:cs="Times New Roman"/>
      <w:b/>
      <w:bCs/>
      <w:sz w:val="22"/>
      <w:szCs w:val="22"/>
    </w:rPr>
  </w:style>
  <w:style w:type="character" w:customStyle="1" w:styleId="FontStyle130">
    <w:name w:val="Font Style130"/>
    <w:uiPriority w:val="99"/>
    <w:rsid w:val="00BD16F1"/>
    <w:rPr>
      <w:rFonts w:ascii="Times New Roman" w:hAnsi="Times New Roman" w:cs="Times New Roman"/>
      <w:sz w:val="32"/>
      <w:szCs w:val="32"/>
    </w:rPr>
  </w:style>
  <w:style w:type="character" w:customStyle="1" w:styleId="FontStyle131">
    <w:name w:val="Font Style131"/>
    <w:uiPriority w:val="99"/>
    <w:rsid w:val="00BD16F1"/>
    <w:rPr>
      <w:rFonts w:ascii="Tahoma" w:hAnsi="Tahoma" w:cs="Tahoma"/>
      <w:sz w:val="60"/>
      <w:szCs w:val="60"/>
    </w:rPr>
  </w:style>
  <w:style w:type="character" w:customStyle="1" w:styleId="FontStyle132">
    <w:name w:val="Font Style132"/>
    <w:uiPriority w:val="99"/>
    <w:rsid w:val="00BD16F1"/>
    <w:rPr>
      <w:rFonts w:ascii="Candara" w:hAnsi="Candara" w:cs="Candara"/>
      <w:i/>
      <w:iCs/>
      <w:sz w:val="42"/>
      <w:szCs w:val="42"/>
    </w:rPr>
  </w:style>
  <w:style w:type="character" w:customStyle="1" w:styleId="FontStyle133">
    <w:name w:val="Font Style133"/>
    <w:uiPriority w:val="99"/>
    <w:rsid w:val="00BD16F1"/>
    <w:rPr>
      <w:rFonts w:ascii="Times New Roman" w:hAnsi="Times New Roman" w:cs="Times New Roman"/>
      <w:b/>
      <w:bCs/>
      <w:spacing w:val="-10"/>
      <w:sz w:val="26"/>
      <w:szCs w:val="26"/>
    </w:rPr>
  </w:style>
  <w:style w:type="character" w:customStyle="1" w:styleId="FontStyle134">
    <w:name w:val="Font Style134"/>
    <w:uiPriority w:val="99"/>
    <w:rsid w:val="00BD16F1"/>
    <w:rPr>
      <w:rFonts w:ascii="Franklin Gothic Demi" w:hAnsi="Franklin Gothic Demi" w:cs="Franklin Gothic Demi"/>
      <w:b/>
      <w:bCs/>
      <w:sz w:val="8"/>
      <w:szCs w:val="8"/>
    </w:rPr>
  </w:style>
  <w:style w:type="character" w:customStyle="1" w:styleId="FontStyle135">
    <w:name w:val="Font Style135"/>
    <w:uiPriority w:val="99"/>
    <w:rsid w:val="00BD16F1"/>
    <w:rPr>
      <w:rFonts w:ascii="Times New Roman" w:hAnsi="Times New Roman" w:cs="Times New Roman"/>
      <w:sz w:val="22"/>
      <w:szCs w:val="22"/>
    </w:rPr>
  </w:style>
  <w:style w:type="character" w:customStyle="1" w:styleId="FontStyle136">
    <w:name w:val="Font Style136"/>
    <w:uiPriority w:val="99"/>
    <w:rsid w:val="00BD16F1"/>
    <w:rPr>
      <w:rFonts w:ascii="Times New Roman" w:hAnsi="Times New Roman" w:cs="Times New Roman"/>
      <w:b/>
      <w:bCs/>
      <w:i/>
      <w:iCs/>
      <w:sz w:val="14"/>
      <w:szCs w:val="14"/>
    </w:rPr>
  </w:style>
  <w:style w:type="character" w:customStyle="1" w:styleId="FontStyle137">
    <w:name w:val="Font Style137"/>
    <w:uiPriority w:val="99"/>
    <w:rsid w:val="00BD16F1"/>
    <w:rPr>
      <w:rFonts w:ascii="Courier New" w:hAnsi="Courier New" w:cs="Courier New"/>
      <w:i/>
      <w:iCs/>
      <w:sz w:val="30"/>
      <w:szCs w:val="30"/>
    </w:rPr>
  </w:style>
  <w:style w:type="character" w:customStyle="1" w:styleId="FontStyle138">
    <w:name w:val="Font Style138"/>
    <w:uiPriority w:val="99"/>
    <w:rsid w:val="00BD16F1"/>
    <w:rPr>
      <w:rFonts w:ascii="Franklin Gothic Demi" w:hAnsi="Franklin Gothic Demi" w:cs="Franklin Gothic Demi"/>
      <w:b/>
      <w:bCs/>
      <w:sz w:val="8"/>
      <w:szCs w:val="8"/>
    </w:rPr>
  </w:style>
  <w:style w:type="character" w:customStyle="1" w:styleId="FontStyle140">
    <w:name w:val="Font Style140"/>
    <w:uiPriority w:val="99"/>
    <w:rsid w:val="00BD16F1"/>
    <w:rPr>
      <w:rFonts w:ascii="Times New Roman" w:hAnsi="Times New Roman" w:cs="Times New Roman"/>
      <w:b/>
      <w:bCs/>
      <w:sz w:val="28"/>
      <w:szCs w:val="28"/>
    </w:rPr>
  </w:style>
  <w:style w:type="character" w:customStyle="1" w:styleId="FontStyle141">
    <w:name w:val="Font Style141"/>
    <w:uiPriority w:val="99"/>
    <w:rsid w:val="00BD16F1"/>
    <w:rPr>
      <w:rFonts w:ascii="Times New Roman" w:hAnsi="Times New Roman" w:cs="Times New Roman"/>
      <w:sz w:val="22"/>
      <w:szCs w:val="22"/>
    </w:rPr>
  </w:style>
  <w:style w:type="character" w:customStyle="1" w:styleId="FontStyle142">
    <w:name w:val="Font Style142"/>
    <w:uiPriority w:val="99"/>
    <w:rsid w:val="00BD16F1"/>
    <w:rPr>
      <w:rFonts w:ascii="Times New Roman" w:hAnsi="Times New Roman" w:cs="Times New Roman"/>
      <w:b/>
      <w:bCs/>
      <w:sz w:val="20"/>
      <w:szCs w:val="20"/>
    </w:rPr>
  </w:style>
  <w:style w:type="character" w:customStyle="1" w:styleId="FontStyle143">
    <w:name w:val="Font Style143"/>
    <w:uiPriority w:val="99"/>
    <w:rsid w:val="00BD16F1"/>
    <w:rPr>
      <w:rFonts w:ascii="Times New Roman" w:hAnsi="Times New Roman" w:cs="Times New Roman"/>
      <w:b/>
      <w:bCs/>
      <w:sz w:val="20"/>
      <w:szCs w:val="20"/>
    </w:rPr>
  </w:style>
  <w:style w:type="character" w:customStyle="1" w:styleId="FontStyle144">
    <w:name w:val="Font Style144"/>
    <w:uiPriority w:val="99"/>
    <w:rsid w:val="00BD16F1"/>
    <w:rPr>
      <w:rFonts w:ascii="Franklin Gothic Demi" w:hAnsi="Franklin Gothic Demi" w:cs="Franklin Gothic Demi"/>
      <w:sz w:val="22"/>
      <w:szCs w:val="22"/>
    </w:rPr>
  </w:style>
  <w:style w:type="character" w:customStyle="1" w:styleId="FontStyle145">
    <w:name w:val="Font Style145"/>
    <w:uiPriority w:val="99"/>
    <w:rsid w:val="00BD16F1"/>
    <w:rPr>
      <w:rFonts w:ascii="Times New Roman" w:hAnsi="Times New Roman" w:cs="Times New Roman"/>
      <w:b/>
      <w:bCs/>
      <w:sz w:val="10"/>
      <w:szCs w:val="10"/>
    </w:rPr>
  </w:style>
  <w:style w:type="character" w:customStyle="1" w:styleId="FontStyle146">
    <w:name w:val="Font Style146"/>
    <w:uiPriority w:val="99"/>
    <w:rsid w:val="00BD16F1"/>
    <w:rPr>
      <w:rFonts w:ascii="Franklin Gothic Demi" w:hAnsi="Franklin Gothic Demi" w:cs="Franklin Gothic Demi"/>
      <w:b/>
      <w:bCs/>
      <w:sz w:val="10"/>
      <w:szCs w:val="10"/>
    </w:rPr>
  </w:style>
  <w:style w:type="character" w:customStyle="1" w:styleId="FontStyle147">
    <w:name w:val="Font Style147"/>
    <w:uiPriority w:val="99"/>
    <w:rsid w:val="00BD16F1"/>
    <w:rPr>
      <w:rFonts w:ascii="Franklin Gothic Demi" w:hAnsi="Franklin Gothic Demi" w:cs="Franklin Gothic Demi"/>
      <w:b/>
      <w:bCs/>
      <w:sz w:val="10"/>
      <w:szCs w:val="10"/>
    </w:rPr>
  </w:style>
  <w:style w:type="character" w:customStyle="1" w:styleId="FontStyle148">
    <w:name w:val="Font Style148"/>
    <w:uiPriority w:val="99"/>
    <w:rsid w:val="00BD16F1"/>
    <w:rPr>
      <w:rFonts w:ascii="Times New Roman" w:hAnsi="Times New Roman" w:cs="Times New Roman"/>
      <w:b/>
      <w:bCs/>
      <w:sz w:val="20"/>
      <w:szCs w:val="20"/>
    </w:rPr>
  </w:style>
  <w:style w:type="character" w:customStyle="1" w:styleId="FontStyle149">
    <w:name w:val="Font Style149"/>
    <w:uiPriority w:val="99"/>
    <w:rsid w:val="00BD16F1"/>
    <w:rPr>
      <w:rFonts w:ascii="Franklin Gothic Demi" w:hAnsi="Franklin Gothic Demi" w:cs="Franklin Gothic Demi"/>
      <w:sz w:val="22"/>
      <w:szCs w:val="22"/>
    </w:rPr>
  </w:style>
  <w:style w:type="character" w:customStyle="1" w:styleId="FontStyle150">
    <w:name w:val="Font Style150"/>
    <w:uiPriority w:val="99"/>
    <w:rsid w:val="00BD16F1"/>
    <w:rPr>
      <w:rFonts w:ascii="Franklin Gothic Medium Cond" w:hAnsi="Franklin Gothic Medium Cond" w:cs="Franklin Gothic Medium Cond"/>
      <w:sz w:val="26"/>
      <w:szCs w:val="26"/>
    </w:rPr>
  </w:style>
  <w:style w:type="character" w:customStyle="1" w:styleId="FontStyle151">
    <w:name w:val="Font Style151"/>
    <w:uiPriority w:val="99"/>
    <w:rsid w:val="00BD16F1"/>
    <w:rPr>
      <w:rFonts w:ascii="Franklin Gothic Demi" w:hAnsi="Franklin Gothic Demi" w:cs="Franklin Gothic Demi"/>
      <w:b/>
      <w:bCs/>
      <w:i/>
      <w:iCs/>
      <w:sz w:val="10"/>
      <w:szCs w:val="10"/>
    </w:rPr>
  </w:style>
  <w:style w:type="character" w:customStyle="1" w:styleId="FontStyle152">
    <w:name w:val="Font Style152"/>
    <w:uiPriority w:val="99"/>
    <w:rsid w:val="00BD16F1"/>
    <w:rPr>
      <w:rFonts w:ascii="Franklin Gothic Medium Cond" w:hAnsi="Franklin Gothic Medium Cond" w:cs="Franklin Gothic Medium Cond"/>
      <w:i/>
      <w:iCs/>
      <w:sz w:val="26"/>
      <w:szCs w:val="26"/>
    </w:rPr>
  </w:style>
  <w:style w:type="character" w:customStyle="1" w:styleId="FontStyle153">
    <w:name w:val="Font Style153"/>
    <w:uiPriority w:val="99"/>
    <w:rsid w:val="00BD16F1"/>
    <w:rPr>
      <w:rFonts w:ascii="Franklin Gothic Demi" w:hAnsi="Franklin Gothic Demi" w:cs="Franklin Gothic Demi"/>
      <w:b/>
      <w:bCs/>
      <w:sz w:val="22"/>
      <w:szCs w:val="22"/>
    </w:rPr>
  </w:style>
  <w:style w:type="character" w:customStyle="1" w:styleId="FontStyle154">
    <w:name w:val="Font Style154"/>
    <w:uiPriority w:val="99"/>
    <w:rsid w:val="00BD16F1"/>
    <w:rPr>
      <w:rFonts w:ascii="Times New Roman" w:hAnsi="Times New Roman" w:cs="Times New Roman"/>
      <w:spacing w:val="-10"/>
      <w:sz w:val="28"/>
      <w:szCs w:val="28"/>
    </w:rPr>
  </w:style>
  <w:style w:type="character" w:customStyle="1" w:styleId="FontStyle155">
    <w:name w:val="Font Style155"/>
    <w:uiPriority w:val="99"/>
    <w:rsid w:val="00BD16F1"/>
    <w:rPr>
      <w:rFonts w:ascii="Arial" w:hAnsi="Arial" w:cs="Arial"/>
      <w:b/>
      <w:bCs/>
      <w:sz w:val="26"/>
      <w:szCs w:val="26"/>
    </w:rPr>
  </w:style>
  <w:style w:type="character" w:customStyle="1" w:styleId="FontStyle156">
    <w:name w:val="Font Style156"/>
    <w:uiPriority w:val="99"/>
    <w:rsid w:val="00BD16F1"/>
    <w:rPr>
      <w:rFonts w:ascii="Franklin Gothic Demi" w:hAnsi="Franklin Gothic Demi" w:cs="Franklin Gothic Demi"/>
      <w:sz w:val="30"/>
      <w:szCs w:val="30"/>
    </w:rPr>
  </w:style>
  <w:style w:type="character" w:customStyle="1" w:styleId="FontStyle157">
    <w:name w:val="Font Style157"/>
    <w:uiPriority w:val="99"/>
    <w:rsid w:val="00BD16F1"/>
    <w:rPr>
      <w:rFonts w:ascii="Times New Roman" w:hAnsi="Times New Roman" w:cs="Times New Roman"/>
      <w:b/>
      <w:bCs/>
      <w:sz w:val="28"/>
      <w:szCs w:val="28"/>
    </w:rPr>
  </w:style>
  <w:style w:type="character" w:customStyle="1" w:styleId="FontStyle158">
    <w:name w:val="Font Style158"/>
    <w:uiPriority w:val="99"/>
    <w:rsid w:val="00BD16F1"/>
    <w:rPr>
      <w:rFonts w:ascii="Arial" w:hAnsi="Arial" w:cs="Arial"/>
      <w:b/>
      <w:bCs/>
      <w:sz w:val="26"/>
      <w:szCs w:val="26"/>
    </w:rPr>
  </w:style>
  <w:style w:type="character" w:customStyle="1" w:styleId="FontStyle159">
    <w:name w:val="Font Style159"/>
    <w:uiPriority w:val="99"/>
    <w:rsid w:val="00BD16F1"/>
    <w:rPr>
      <w:rFonts w:ascii="Franklin Gothic Demi" w:hAnsi="Franklin Gothic Demi" w:cs="Franklin Gothic Demi"/>
      <w:sz w:val="28"/>
      <w:szCs w:val="28"/>
    </w:rPr>
  </w:style>
  <w:style w:type="character" w:customStyle="1" w:styleId="FontStyle160">
    <w:name w:val="Font Style160"/>
    <w:uiPriority w:val="99"/>
    <w:rsid w:val="00BD16F1"/>
    <w:rPr>
      <w:rFonts w:ascii="Tahoma" w:hAnsi="Tahoma" w:cs="Tahoma"/>
      <w:b/>
      <w:bCs/>
      <w:sz w:val="24"/>
      <w:szCs w:val="24"/>
    </w:rPr>
  </w:style>
  <w:style w:type="character" w:customStyle="1" w:styleId="FontStyle167">
    <w:name w:val="Font Style167"/>
    <w:uiPriority w:val="99"/>
    <w:rsid w:val="00BD16F1"/>
    <w:rPr>
      <w:rFonts w:ascii="Times New Roman" w:hAnsi="Times New Roman" w:cs="Times New Roman"/>
      <w:b/>
      <w:bCs/>
      <w:sz w:val="28"/>
      <w:szCs w:val="28"/>
    </w:rPr>
  </w:style>
  <w:style w:type="character" w:customStyle="1" w:styleId="FontStyle168">
    <w:name w:val="Font Style168"/>
    <w:uiPriority w:val="99"/>
    <w:rsid w:val="00BD16F1"/>
    <w:rPr>
      <w:rFonts w:ascii="Franklin Gothic Medium" w:hAnsi="Franklin Gothic Medium" w:cs="Franklin Gothic Medium"/>
      <w:sz w:val="30"/>
      <w:szCs w:val="30"/>
    </w:rPr>
  </w:style>
  <w:style w:type="paragraph" w:customStyle="1" w:styleId="BodyTxt">
    <w:name w:val="Body Txt"/>
    <w:basedOn w:val="a5"/>
    <w:rsid w:val="00BD16F1"/>
    <w:pPr>
      <w:spacing w:before="60" w:after="60"/>
      <w:ind w:firstLine="284"/>
      <w:jc w:val="both"/>
    </w:pPr>
    <w:rPr>
      <w:sz w:val="24"/>
    </w:rPr>
  </w:style>
  <w:style w:type="paragraph" w:customStyle="1" w:styleId="Style112">
    <w:name w:val="Style112"/>
    <w:basedOn w:val="a5"/>
    <w:uiPriority w:val="99"/>
    <w:rsid w:val="00BD16F1"/>
    <w:pPr>
      <w:widowControl w:val="0"/>
      <w:autoSpaceDE w:val="0"/>
      <w:autoSpaceDN w:val="0"/>
      <w:adjustRightInd w:val="0"/>
    </w:pPr>
    <w:rPr>
      <w:sz w:val="24"/>
      <w:szCs w:val="24"/>
    </w:rPr>
  </w:style>
  <w:style w:type="paragraph" w:customStyle="1" w:styleId="Style106">
    <w:name w:val="Style106"/>
    <w:basedOn w:val="a5"/>
    <w:uiPriority w:val="99"/>
    <w:rsid w:val="00BD16F1"/>
    <w:pPr>
      <w:widowControl w:val="0"/>
      <w:autoSpaceDE w:val="0"/>
      <w:autoSpaceDN w:val="0"/>
      <w:adjustRightInd w:val="0"/>
    </w:pPr>
    <w:rPr>
      <w:sz w:val="24"/>
      <w:szCs w:val="24"/>
    </w:rPr>
  </w:style>
  <w:style w:type="paragraph" w:customStyle="1" w:styleId="Style94">
    <w:name w:val="Style94"/>
    <w:basedOn w:val="a5"/>
    <w:uiPriority w:val="99"/>
    <w:rsid w:val="00BD16F1"/>
    <w:pPr>
      <w:widowControl w:val="0"/>
      <w:autoSpaceDE w:val="0"/>
      <w:autoSpaceDN w:val="0"/>
      <w:adjustRightInd w:val="0"/>
    </w:pPr>
    <w:rPr>
      <w:sz w:val="24"/>
      <w:szCs w:val="24"/>
    </w:rPr>
  </w:style>
  <w:style w:type="paragraph" w:customStyle="1" w:styleId="Style95">
    <w:name w:val="Style95"/>
    <w:basedOn w:val="a5"/>
    <w:uiPriority w:val="99"/>
    <w:rsid w:val="00BD16F1"/>
    <w:pPr>
      <w:widowControl w:val="0"/>
      <w:autoSpaceDE w:val="0"/>
      <w:autoSpaceDN w:val="0"/>
      <w:adjustRightInd w:val="0"/>
    </w:pPr>
    <w:rPr>
      <w:sz w:val="24"/>
      <w:szCs w:val="24"/>
    </w:rPr>
  </w:style>
  <w:style w:type="paragraph" w:customStyle="1" w:styleId="Style96">
    <w:name w:val="Style96"/>
    <w:basedOn w:val="a5"/>
    <w:uiPriority w:val="99"/>
    <w:rsid w:val="00BD16F1"/>
    <w:pPr>
      <w:widowControl w:val="0"/>
      <w:autoSpaceDE w:val="0"/>
      <w:autoSpaceDN w:val="0"/>
      <w:adjustRightInd w:val="0"/>
    </w:pPr>
    <w:rPr>
      <w:sz w:val="24"/>
      <w:szCs w:val="24"/>
    </w:rPr>
  </w:style>
  <w:style w:type="paragraph" w:customStyle="1" w:styleId="Style98">
    <w:name w:val="Style98"/>
    <w:basedOn w:val="a5"/>
    <w:uiPriority w:val="99"/>
    <w:rsid w:val="00BD16F1"/>
    <w:pPr>
      <w:widowControl w:val="0"/>
      <w:autoSpaceDE w:val="0"/>
      <w:autoSpaceDN w:val="0"/>
      <w:adjustRightInd w:val="0"/>
    </w:pPr>
    <w:rPr>
      <w:sz w:val="24"/>
      <w:szCs w:val="24"/>
    </w:rPr>
  </w:style>
  <w:style w:type="paragraph" w:customStyle="1" w:styleId="Style100">
    <w:name w:val="Style100"/>
    <w:basedOn w:val="a5"/>
    <w:uiPriority w:val="99"/>
    <w:rsid w:val="00BD16F1"/>
    <w:pPr>
      <w:widowControl w:val="0"/>
      <w:autoSpaceDE w:val="0"/>
      <w:autoSpaceDN w:val="0"/>
      <w:adjustRightInd w:val="0"/>
    </w:pPr>
    <w:rPr>
      <w:sz w:val="24"/>
      <w:szCs w:val="24"/>
    </w:rPr>
  </w:style>
  <w:style w:type="paragraph" w:customStyle="1" w:styleId="Style101">
    <w:name w:val="Style101"/>
    <w:basedOn w:val="a5"/>
    <w:uiPriority w:val="99"/>
    <w:rsid w:val="00BD16F1"/>
    <w:pPr>
      <w:widowControl w:val="0"/>
      <w:autoSpaceDE w:val="0"/>
      <w:autoSpaceDN w:val="0"/>
      <w:adjustRightInd w:val="0"/>
    </w:pPr>
    <w:rPr>
      <w:sz w:val="24"/>
      <w:szCs w:val="24"/>
    </w:rPr>
  </w:style>
  <w:style w:type="paragraph" w:customStyle="1" w:styleId="Style102">
    <w:name w:val="Style102"/>
    <w:basedOn w:val="a5"/>
    <w:uiPriority w:val="99"/>
    <w:rsid w:val="00BD16F1"/>
    <w:pPr>
      <w:widowControl w:val="0"/>
      <w:autoSpaceDE w:val="0"/>
      <w:autoSpaceDN w:val="0"/>
      <w:adjustRightInd w:val="0"/>
    </w:pPr>
    <w:rPr>
      <w:sz w:val="24"/>
      <w:szCs w:val="24"/>
    </w:rPr>
  </w:style>
  <w:style w:type="paragraph" w:customStyle="1" w:styleId="Style103">
    <w:name w:val="Style103"/>
    <w:basedOn w:val="a5"/>
    <w:uiPriority w:val="99"/>
    <w:rsid w:val="00BD16F1"/>
    <w:pPr>
      <w:widowControl w:val="0"/>
      <w:autoSpaceDE w:val="0"/>
      <w:autoSpaceDN w:val="0"/>
      <w:adjustRightInd w:val="0"/>
    </w:pPr>
    <w:rPr>
      <w:sz w:val="24"/>
      <w:szCs w:val="24"/>
    </w:rPr>
  </w:style>
  <w:style w:type="paragraph" w:customStyle="1" w:styleId="Style104">
    <w:name w:val="Style104"/>
    <w:basedOn w:val="a5"/>
    <w:uiPriority w:val="99"/>
    <w:rsid w:val="00BD16F1"/>
    <w:pPr>
      <w:widowControl w:val="0"/>
      <w:autoSpaceDE w:val="0"/>
      <w:autoSpaceDN w:val="0"/>
      <w:adjustRightInd w:val="0"/>
    </w:pPr>
    <w:rPr>
      <w:sz w:val="24"/>
      <w:szCs w:val="24"/>
    </w:rPr>
  </w:style>
  <w:style w:type="paragraph" w:customStyle="1" w:styleId="Style107">
    <w:name w:val="Style107"/>
    <w:basedOn w:val="a5"/>
    <w:uiPriority w:val="99"/>
    <w:rsid w:val="00BD16F1"/>
    <w:pPr>
      <w:widowControl w:val="0"/>
      <w:autoSpaceDE w:val="0"/>
      <w:autoSpaceDN w:val="0"/>
      <w:adjustRightInd w:val="0"/>
    </w:pPr>
    <w:rPr>
      <w:sz w:val="24"/>
      <w:szCs w:val="24"/>
    </w:rPr>
  </w:style>
  <w:style w:type="paragraph" w:customStyle="1" w:styleId="Style109">
    <w:name w:val="Style109"/>
    <w:basedOn w:val="a5"/>
    <w:uiPriority w:val="99"/>
    <w:rsid w:val="00BD16F1"/>
    <w:pPr>
      <w:widowControl w:val="0"/>
      <w:autoSpaceDE w:val="0"/>
      <w:autoSpaceDN w:val="0"/>
      <w:adjustRightInd w:val="0"/>
    </w:pPr>
    <w:rPr>
      <w:sz w:val="24"/>
      <w:szCs w:val="24"/>
    </w:rPr>
  </w:style>
  <w:style w:type="paragraph" w:customStyle="1" w:styleId="Style110">
    <w:name w:val="Style110"/>
    <w:basedOn w:val="a5"/>
    <w:uiPriority w:val="99"/>
    <w:rsid w:val="00BD16F1"/>
    <w:pPr>
      <w:widowControl w:val="0"/>
      <w:autoSpaceDE w:val="0"/>
      <w:autoSpaceDN w:val="0"/>
      <w:adjustRightInd w:val="0"/>
    </w:pPr>
    <w:rPr>
      <w:sz w:val="24"/>
      <w:szCs w:val="24"/>
    </w:rPr>
  </w:style>
  <w:style w:type="paragraph" w:customStyle="1" w:styleId="Style111">
    <w:name w:val="Style111"/>
    <w:basedOn w:val="a5"/>
    <w:uiPriority w:val="99"/>
    <w:rsid w:val="00BD16F1"/>
    <w:pPr>
      <w:widowControl w:val="0"/>
      <w:autoSpaceDE w:val="0"/>
      <w:autoSpaceDN w:val="0"/>
      <w:adjustRightInd w:val="0"/>
    </w:pPr>
    <w:rPr>
      <w:sz w:val="24"/>
      <w:szCs w:val="24"/>
    </w:rPr>
  </w:style>
  <w:style w:type="paragraph" w:customStyle="1" w:styleId="Style114">
    <w:name w:val="Style114"/>
    <w:basedOn w:val="a5"/>
    <w:uiPriority w:val="99"/>
    <w:rsid w:val="00BD16F1"/>
    <w:pPr>
      <w:widowControl w:val="0"/>
      <w:autoSpaceDE w:val="0"/>
      <w:autoSpaceDN w:val="0"/>
      <w:adjustRightInd w:val="0"/>
    </w:pPr>
    <w:rPr>
      <w:sz w:val="24"/>
      <w:szCs w:val="24"/>
    </w:rPr>
  </w:style>
  <w:style w:type="paragraph" w:customStyle="1" w:styleId="Style115">
    <w:name w:val="Style115"/>
    <w:basedOn w:val="a5"/>
    <w:uiPriority w:val="99"/>
    <w:rsid w:val="00BD16F1"/>
    <w:pPr>
      <w:widowControl w:val="0"/>
      <w:autoSpaceDE w:val="0"/>
      <w:autoSpaceDN w:val="0"/>
      <w:adjustRightInd w:val="0"/>
    </w:pPr>
    <w:rPr>
      <w:sz w:val="24"/>
      <w:szCs w:val="24"/>
    </w:rPr>
  </w:style>
  <w:style w:type="paragraph" w:customStyle="1" w:styleId="Style116">
    <w:name w:val="Style116"/>
    <w:basedOn w:val="a5"/>
    <w:uiPriority w:val="99"/>
    <w:rsid w:val="00BD16F1"/>
    <w:pPr>
      <w:widowControl w:val="0"/>
      <w:autoSpaceDE w:val="0"/>
      <w:autoSpaceDN w:val="0"/>
      <w:adjustRightInd w:val="0"/>
    </w:pPr>
    <w:rPr>
      <w:sz w:val="24"/>
      <w:szCs w:val="24"/>
    </w:rPr>
  </w:style>
  <w:style w:type="paragraph" w:customStyle="1" w:styleId="Style117">
    <w:name w:val="Style117"/>
    <w:basedOn w:val="a5"/>
    <w:uiPriority w:val="99"/>
    <w:rsid w:val="00BD16F1"/>
    <w:pPr>
      <w:widowControl w:val="0"/>
      <w:autoSpaceDE w:val="0"/>
      <w:autoSpaceDN w:val="0"/>
      <w:adjustRightInd w:val="0"/>
    </w:pPr>
    <w:rPr>
      <w:sz w:val="24"/>
      <w:szCs w:val="24"/>
    </w:rPr>
  </w:style>
  <w:style w:type="paragraph" w:customStyle="1" w:styleId="Style118">
    <w:name w:val="Style118"/>
    <w:basedOn w:val="a5"/>
    <w:uiPriority w:val="99"/>
    <w:rsid w:val="00BD16F1"/>
    <w:pPr>
      <w:widowControl w:val="0"/>
      <w:autoSpaceDE w:val="0"/>
      <w:autoSpaceDN w:val="0"/>
      <w:adjustRightInd w:val="0"/>
    </w:pPr>
    <w:rPr>
      <w:sz w:val="24"/>
      <w:szCs w:val="24"/>
    </w:rPr>
  </w:style>
  <w:style w:type="paragraph" w:customStyle="1" w:styleId="Style119">
    <w:name w:val="Style119"/>
    <w:basedOn w:val="a5"/>
    <w:uiPriority w:val="99"/>
    <w:rsid w:val="00BD16F1"/>
    <w:pPr>
      <w:widowControl w:val="0"/>
      <w:autoSpaceDE w:val="0"/>
      <w:autoSpaceDN w:val="0"/>
      <w:adjustRightInd w:val="0"/>
    </w:pPr>
    <w:rPr>
      <w:sz w:val="24"/>
      <w:szCs w:val="24"/>
    </w:rPr>
  </w:style>
  <w:style w:type="paragraph" w:customStyle="1" w:styleId="Style120">
    <w:name w:val="Style120"/>
    <w:basedOn w:val="a5"/>
    <w:uiPriority w:val="99"/>
    <w:rsid w:val="00BD16F1"/>
    <w:pPr>
      <w:widowControl w:val="0"/>
      <w:autoSpaceDE w:val="0"/>
      <w:autoSpaceDN w:val="0"/>
      <w:adjustRightInd w:val="0"/>
    </w:pPr>
    <w:rPr>
      <w:sz w:val="24"/>
      <w:szCs w:val="24"/>
    </w:rPr>
  </w:style>
  <w:style w:type="paragraph" w:customStyle="1" w:styleId="Style121">
    <w:name w:val="Style121"/>
    <w:basedOn w:val="a5"/>
    <w:uiPriority w:val="99"/>
    <w:rsid w:val="00BD16F1"/>
    <w:pPr>
      <w:widowControl w:val="0"/>
      <w:autoSpaceDE w:val="0"/>
      <w:autoSpaceDN w:val="0"/>
      <w:adjustRightInd w:val="0"/>
    </w:pPr>
    <w:rPr>
      <w:sz w:val="24"/>
      <w:szCs w:val="24"/>
    </w:rPr>
  </w:style>
  <w:style w:type="paragraph" w:customStyle="1" w:styleId="Style122">
    <w:name w:val="Style122"/>
    <w:basedOn w:val="a5"/>
    <w:uiPriority w:val="99"/>
    <w:rsid w:val="00BD16F1"/>
    <w:pPr>
      <w:widowControl w:val="0"/>
      <w:autoSpaceDE w:val="0"/>
      <w:autoSpaceDN w:val="0"/>
      <w:adjustRightInd w:val="0"/>
    </w:pPr>
    <w:rPr>
      <w:sz w:val="24"/>
      <w:szCs w:val="24"/>
    </w:rPr>
  </w:style>
  <w:style w:type="paragraph" w:customStyle="1" w:styleId="Style123">
    <w:name w:val="Style123"/>
    <w:basedOn w:val="a5"/>
    <w:uiPriority w:val="99"/>
    <w:rsid w:val="00BD16F1"/>
    <w:pPr>
      <w:widowControl w:val="0"/>
      <w:autoSpaceDE w:val="0"/>
      <w:autoSpaceDN w:val="0"/>
      <w:adjustRightInd w:val="0"/>
    </w:pPr>
    <w:rPr>
      <w:sz w:val="24"/>
      <w:szCs w:val="24"/>
    </w:rPr>
  </w:style>
  <w:style w:type="paragraph" w:customStyle="1" w:styleId="Style124">
    <w:name w:val="Style124"/>
    <w:basedOn w:val="a5"/>
    <w:uiPriority w:val="99"/>
    <w:rsid w:val="00BD16F1"/>
    <w:pPr>
      <w:widowControl w:val="0"/>
      <w:autoSpaceDE w:val="0"/>
      <w:autoSpaceDN w:val="0"/>
      <w:adjustRightInd w:val="0"/>
    </w:pPr>
    <w:rPr>
      <w:sz w:val="24"/>
      <w:szCs w:val="24"/>
    </w:rPr>
  </w:style>
  <w:style w:type="paragraph" w:customStyle="1" w:styleId="Style125">
    <w:name w:val="Style125"/>
    <w:basedOn w:val="a5"/>
    <w:uiPriority w:val="99"/>
    <w:rsid w:val="00BD16F1"/>
    <w:pPr>
      <w:widowControl w:val="0"/>
      <w:autoSpaceDE w:val="0"/>
      <w:autoSpaceDN w:val="0"/>
      <w:adjustRightInd w:val="0"/>
    </w:pPr>
    <w:rPr>
      <w:sz w:val="24"/>
      <w:szCs w:val="24"/>
    </w:rPr>
  </w:style>
  <w:style w:type="paragraph" w:customStyle="1" w:styleId="Style126">
    <w:name w:val="Style126"/>
    <w:basedOn w:val="a5"/>
    <w:uiPriority w:val="99"/>
    <w:rsid w:val="00BD16F1"/>
    <w:pPr>
      <w:widowControl w:val="0"/>
      <w:autoSpaceDE w:val="0"/>
      <w:autoSpaceDN w:val="0"/>
      <w:adjustRightInd w:val="0"/>
    </w:pPr>
    <w:rPr>
      <w:sz w:val="24"/>
      <w:szCs w:val="24"/>
    </w:rPr>
  </w:style>
  <w:style w:type="paragraph" w:customStyle="1" w:styleId="Style127">
    <w:name w:val="Style127"/>
    <w:basedOn w:val="a5"/>
    <w:uiPriority w:val="99"/>
    <w:rsid w:val="00BD16F1"/>
    <w:pPr>
      <w:widowControl w:val="0"/>
      <w:autoSpaceDE w:val="0"/>
      <w:autoSpaceDN w:val="0"/>
      <w:adjustRightInd w:val="0"/>
    </w:pPr>
    <w:rPr>
      <w:sz w:val="24"/>
      <w:szCs w:val="24"/>
    </w:rPr>
  </w:style>
  <w:style w:type="paragraph" w:customStyle="1" w:styleId="Style128">
    <w:name w:val="Style128"/>
    <w:basedOn w:val="a5"/>
    <w:uiPriority w:val="99"/>
    <w:rsid w:val="00BD16F1"/>
    <w:pPr>
      <w:widowControl w:val="0"/>
      <w:autoSpaceDE w:val="0"/>
      <w:autoSpaceDN w:val="0"/>
      <w:adjustRightInd w:val="0"/>
    </w:pPr>
    <w:rPr>
      <w:sz w:val="24"/>
      <w:szCs w:val="24"/>
    </w:rPr>
  </w:style>
  <w:style w:type="paragraph" w:customStyle="1" w:styleId="Style129">
    <w:name w:val="Style129"/>
    <w:basedOn w:val="a5"/>
    <w:uiPriority w:val="99"/>
    <w:rsid w:val="00BD16F1"/>
    <w:pPr>
      <w:widowControl w:val="0"/>
      <w:autoSpaceDE w:val="0"/>
      <w:autoSpaceDN w:val="0"/>
      <w:adjustRightInd w:val="0"/>
    </w:pPr>
    <w:rPr>
      <w:sz w:val="24"/>
      <w:szCs w:val="24"/>
    </w:rPr>
  </w:style>
  <w:style w:type="paragraph" w:customStyle="1" w:styleId="Style130">
    <w:name w:val="Style130"/>
    <w:basedOn w:val="a5"/>
    <w:uiPriority w:val="99"/>
    <w:rsid w:val="00BD16F1"/>
    <w:pPr>
      <w:widowControl w:val="0"/>
      <w:autoSpaceDE w:val="0"/>
      <w:autoSpaceDN w:val="0"/>
      <w:adjustRightInd w:val="0"/>
    </w:pPr>
    <w:rPr>
      <w:sz w:val="24"/>
      <w:szCs w:val="24"/>
    </w:rPr>
  </w:style>
  <w:style w:type="paragraph" w:customStyle="1" w:styleId="Style131">
    <w:name w:val="Style131"/>
    <w:basedOn w:val="a5"/>
    <w:uiPriority w:val="99"/>
    <w:rsid w:val="00BD16F1"/>
    <w:pPr>
      <w:widowControl w:val="0"/>
      <w:autoSpaceDE w:val="0"/>
      <w:autoSpaceDN w:val="0"/>
      <w:adjustRightInd w:val="0"/>
    </w:pPr>
    <w:rPr>
      <w:sz w:val="24"/>
      <w:szCs w:val="24"/>
    </w:rPr>
  </w:style>
  <w:style w:type="paragraph" w:customStyle="1" w:styleId="Style132">
    <w:name w:val="Style132"/>
    <w:basedOn w:val="a5"/>
    <w:uiPriority w:val="99"/>
    <w:rsid w:val="00BD16F1"/>
    <w:pPr>
      <w:widowControl w:val="0"/>
      <w:autoSpaceDE w:val="0"/>
      <w:autoSpaceDN w:val="0"/>
      <w:adjustRightInd w:val="0"/>
    </w:pPr>
    <w:rPr>
      <w:sz w:val="24"/>
      <w:szCs w:val="24"/>
    </w:rPr>
  </w:style>
  <w:style w:type="paragraph" w:customStyle="1" w:styleId="Style133">
    <w:name w:val="Style133"/>
    <w:basedOn w:val="a5"/>
    <w:uiPriority w:val="99"/>
    <w:rsid w:val="00BD16F1"/>
    <w:pPr>
      <w:widowControl w:val="0"/>
      <w:autoSpaceDE w:val="0"/>
      <w:autoSpaceDN w:val="0"/>
      <w:adjustRightInd w:val="0"/>
    </w:pPr>
    <w:rPr>
      <w:sz w:val="24"/>
      <w:szCs w:val="24"/>
    </w:rPr>
  </w:style>
  <w:style w:type="paragraph" w:customStyle="1" w:styleId="Style134">
    <w:name w:val="Style134"/>
    <w:basedOn w:val="a5"/>
    <w:uiPriority w:val="99"/>
    <w:rsid w:val="00BD16F1"/>
    <w:pPr>
      <w:widowControl w:val="0"/>
      <w:autoSpaceDE w:val="0"/>
      <w:autoSpaceDN w:val="0"/>
      <w:adjustRightInd w:val="0"/>
    </w:pPr>
    <w:rPr>
      <w:sz w:val="24"/>
      <w:szCs w:val="24"/>
    </w:rPr>
  </w:style>
  <w:style w:type="paragraph" w:customStyle="1" w:styleId="Style135">
    <w:name w:val="Style135"/>
    <w:basedOn w:val="a5"/>
    <w:uiPriority w:val="99"/>
    <w:rsid w:val="00BD16F1"/>
    <w:pPr>
      <w:widowControl w:val="0"/>
      <w:autoSpaceDE w:val="0"/>
      <w:autoSpaceDN w:val="0"/>
      <w:adjustRightInd w:val="0"/>
    </w:pPr>
    <w:rPr>
      <w:sz w:val="24"/>
      <w:szCs w:val="24"/>
    </w:rPr>
  </w:style>
  <w:style w:type="paragraph" w:customStyle="1" w:styleId="Style136">
    <w:name w:val="Style136"/>
    <w:basedOn w:val="a5"/>
    <w:uiPriority w:val="99"/>
    <w:rsid w:val="00BD16F1"/>
    <w:pPr>
      <w:widowControl w:val="0"/>
      <w:autoSpaceDE w:val="0"/>
      <w:autoSpaceDN w:val="0"/>
      <w:adjustRightInd w:val="0"/>
    </w:pPr>
    <w:rPr>
      <w:sz w:val="24"/>
      <w:szCs w:val="24"/>
    </w:rPr>
  </w:style>
  <w:style w:type="paragraph" w:customStyle="1" w:styleId="Style137">
    <w:name w:val="Style137"/>
    <w:basedOn w:val="a5"/>
    <w:uiPriority w:val="99"/>
    <w:rsid w:val="00BD16F1"/>
    <w:pPr>
      <w:widowControl w:val="0"/>
      <w:autoSpaceDE w:val="0"/>
      <w:autoSpaceDN w:val="0"/>
      <w:adjustRightInd w:val="0"/>
    </w:pPr>
    <w:rPr>
      <w:sz w:val="24"/>
      <w:szCs w:val="24"/>
    </w:rPr>
  </w:style>
  <w:style w:type="paragraph" w:customStyle="1" w:styleId="Style138">
    <w:name w:val="Style138"/>
    <w:basedOn w:val="a5"/>
    <w:uiPriority w:val="99"/>
    <w:rsid w:val="00BD16F1"/>
    <w:pPr>
      <w:widowControl w:val="0"/>
      <w:autoSpaceDE w:val="0"/>
      <w:autoSpaceDN w:val="0"/>
      <w:adjustRightInd w:val="0"/>
    </w:pPr>
    <w:rPr>
      <w:sz w:val="24"/>
      <w:szCs w:val="24"/>
    </w:rPr>
  </w:style>
  <w:style w:type="paragraph" w:customStyle="1" w:styleId="Style139">
    <w:name w:val="Style139"/>
    <w:basedOn w:val="a5"/>
    <w:uiPriority w:val="99"/>
    <w:rsid w:val="00BD16F1"/>
    <w:pPr>
      <w:widowControl w:val="0"/>
      <w:autoSpaceDE w:val="0"/>
      <w:autoSpaceDN w:val="0"/>
      <w:adjustRightInd w:val="0"/>
    </w:pPr>
    <w:rPr>
      <w:sz w:val="24"/>
      <w:szCs w:val="24"/>
    </w:rPr>
  </w:style>
  <w:style w:type="paragraph" w:customStyle="1" w:styleId="Style140">
    <w:name w:val="Style140"/>
    <w:basedOn w:val="a5"/>
    <w:uiPriority w:val="99"/>
    <w:rsid w:val="00BD16F1"/>
    <w:pPr>
      <w:widowControl w:val="0"/>
      <w:autoSpaceDE w:val="0"/>
      <w:autoSpaceDN w:val="0"/>
      <w:adjustRightInd w:val="0"/>
    </w:pPr>
    <w:rPr>
      <w:sz w:val="24"/>
      <w:szCs w:val="24"/>
    </w:rPr>
  </w:style>
  <w:style w:type="paragraph" w:customStyle="1" w:styleId="Style141">
    <w:name w:val="Style141"/>
    <w:basedOn w:val="a5"/>
    <w:uiPriority w:val="99"/>
    <w:rsid w:val="00BD16F1"/>
    <w:pPr>
      <w:widowControl w:val="0"/>
      <w:autoSpaceDE w:val="0"/>
      <w:autoSpaceDN w:val="0"/>
      <w:adjustRightInd w:val="0"/>
    </w:pPr>
    <w:rPr>
      <w:sz w:val="24"/>
      <w:szCs w:val="24"/>
    </w:rPr>
  </w:style>
  <w:style w:type="paragraph" w:customStyle="1" w:styleId="Style142">
    <w:name w:val="Style142"/>
    <w:basedOn w:val="a5"/>
    <w:uiPriority w:val="99"/>
    <w:rsid w:val="00BD16F1"/>
    <w:pPr>
      <w:widowControl w:val="0"/>
      <w:autoSpaceDE w:val="0"/>
      <w:autoSpaceDN w:val="0"/>
      <w:adjustRightInd w:val="0"/>
    </w:pPr>
    <w:rPr>
      <w:sz w:val="24"/>
      <w:szCs w:val="24"/>
    </w:rPr>
  </w:style>
  <w:style w:type="paragraph" w:customStyle="1" w:styleId="Style143">
    <w:name w:val="Style143"/>
    <w:basedOn w:val="a5"/>
    <w:uiPriority w:val="99"/>
    <w:rsid w:val="00BD16F1"/>
    <w:pPr>
      <w:widowControl w:val="0"/>
      <w:autoSpaceDE w:val="0"/>
      <w:autoSpaceDN w:val="0"/>
      <w:adjustRightInd w:val="0"/>
    </w:pPr>
    <w:rPr>
      <w:sz w:val="24"/>
      <w:szCs w:val="24"/>
    </w:rPr>
  </w:style>
  <w:style w:type="paragraph" w:customStyle="1" w:styleId="Style144">
    <w:name w:val="Style144"/>
    <w:basedOn w:val="a5"/>
    <w:uiPriority w:val="99"/>
    <w:rsid w:val="00BD16F1"/>
    <w:pPr>
      <w:widowControl w:val="0"/>
      <w:autoSpaceDE w:val="0"/>
      <w:autoSpaceDN w:val="0"/>
      <w:adjustRightInd w:val="0"/>
    </w:pPr>
    <w:rPr>
      <w:sz w:val="24"/>
      <w:szCs w:val="24"/>
    </w:rPr>
  </w:style>
  <w:style w:type="paragraph" w:customStyle="1" w:styleId="Style145">
    <w:name w:val="Style145"/>
    <w:basedOn w:val="a5"/>
    <w:uiPriority w:val="99"/>
    <w:rsid w:val="00BD16F1"/>
    <w:pPr>
      <w:widowControl w:val="0"/>
      <w:autoSpaceDE w:val="0"/>
      <w:autoSpaceDN w:val="0"/>
      <w:adjustRightInd w:val="0"/>
    </w:pPr>
    <w:rPr>
      <w:sz w:val="24"/>
      <w:szCs w:val="24"/>
    </w:rPr>
  </w:style>
  <w:style w:type="paragraph" w:customStyle="1" w:styleId="Style146">
    <w:name w:val="Style146"/>
    <w:basedOn w:val="a5"/>
    <w:uiPriority w:val="99"/>
    <w:rsid w:val="00BD16F1"/>
    <w:pPr>
      <w:widowControl w:val="0"/>
      <w:autoSpaceDE w:val="0"/>
      <w:autoSpaceDN w:val="0"/>
      <w:adjustRightInd w:val="0"/>
    </w:pPr>
    <w:rPr>
      <w:sz w:val="24"/>
      <w:szCs w:val="24"/>
    </w:rPr>
  </w:style>
  <w:style w:type="paragraph" w:customStyle="1" w:styleId="Style147">
    <w:name w:val="Style147"/>
    <w:basedOn w:val="a5"/>
    <w:uiPriority w:val="99"/>
    <w:rsid w:val="00BD16F1"/>
    <w:pPr>
      <w:widowControl w:val="0"/>
      <w:autoSpaceDE w:val="0"/>
      <w:autoSpaceDN w:val="0"/>
      <w:adjustRightInd w:val="0"/>
    </w:pPr>
    <w:rPr>
      <w:sz w:val="24"/>
      <w:szCs w:val="24"/>
    </w:rPr>
  </w:style>
  <w:style w:type="paragraph" w:customStyle="1" w:styleId="Style148">
    <w:name w:val="Style148"/>
    <w:basedOn w:val="a5"/>
    <w:uiPriority w:val="99"/>
    <w:rsid w:val="00BD16F1"/>
    <w:pPr>
      <w:widowControl w:val="0"/>
      <w:autoSpaceDE w:val="0"/>
      <w:autoSpaceDN w:val="0"/>
      <w:adjustRightInd w:val="0"/>
    </w:pPr>
    <w:rPr>
      <w:sz w:val="24"/>
      <w:szCs w:val="24"/>
    </w:rPr>
  </w:style>
  <w:style w:type="paragraph" w:customStyle="1" w:styleId="Style149">
    <w:name w:val="Style149"/>
    <w:basedOn w:val="a5"/>
    <w:uiPriority w:val="99"/>
    <w:rsid w:val="00BD16F1"/>
    <w:pPr>
      <w:widowControl w:val="0"/>
      <w:autoSpaceDE w:val="0"/>
      <w:autoSpaceDN w:val="0"/>
      <w:adjustRightInd w:val="0"/>
    </w:pPr>
    <w:rPr>
      <w:sz w:val="24"/>
      <w:szCs w:val="24"/>
    </w:rPr>
  </w:style>
  <w:style w:type="paragraph" w:customStyle="1" w:styleId="Style150">
    <w:name w:val="Style150"/>
    <w:basedOn w:val="a5"/>
    <w:uiPriority w:val="99"/>
    <w:rsid w:val="00BD16F1"/>
    <w:pPr>
      <w:widowControl w:val="0"/>
      <w:autoSpaceDE w:val="0"/>
      <w:autoSpaceDN w:val="0"/>
      <w:adjustRightInd w:val="0"/>
    </w:pPr>
    <w:rPr>
      <w:sz w:val="24"/>
      <w:szCs w:val="24"/>
    </w:rPr>
  </w:style>
  <w:style w:type="paragraph" w:customStyle="1" w:styleId="Style151">
    <w:name w:val="Style151"/>
    <w:basedOn w:val="a5"/>
    <w:uiPriority w:val="99"/>
    <w:rsid w:val="00BD16F1"/>
    <w:pPr>
      <w:widowControl w:val="0"/>
      <w:autoSpaceDE w:val="0"/>
      <w:autoSpaceDN w:val="0"/>
      <w:adjustRightInd w:val="0"/>
    </w:pPr>
    <w:rPr>
      <w:sz w:val="24"/>
      <w:szCs w:val="24"/>
    </w:rPr>
  </w:style>
  <w:style w:type="paragraph" w:customStyle="1" w:styleId="Style152">
    <w:name w:val="Style152"/>
    <w:basedOn w:val="a5"/>
    <w:uiPriority w:val="99"/>
    <w:rsid w:val="00BD16F1"/>
    <w:pPr>
      <w:widowControl w:val="0"/>
      <w:autoSpaceDE w:val="0"/>
      <w:autoSpaceDN w:val="0"/>
      <w:adjustRightInd w:val="0"/>
    </w:pPr>
    <w:rPr>
      <w:sz w:val="24"/>
      <w:szCs w:val="24"/>
    </w:rPr>
  </w:style>
  <w:style w:type="paragraph" w:customStyle="1" w:styleId="Style153">
    <w:name w:val="Style153"/>
    <w:basedOn w:val="a5"/>
    <w:uiPriority w:val="99"/>
    <w:rsid w:val="00BD16F1"/>
    <w:pPr>
      <w:widowControl w:val="0"/>
      <w:autoSpaceDE w:val="0"/>
      <w:autoSpaceDN w:val="0"/>
      <w:adjustRightInd w:val="0"/>
    </w:pPr>
    <w:rPr>
      <w:sz w:val="24"/>
      <w:szCs w:val="24"/>
    </w:rPr>
  </w:style>
  <w:style w:type="paragraph" w:customStyle="1" w:styleId="Style154">
    <w:name w:val="Style154"/>
    <w:basedOn w:val="a5"/>
    <w:uiPriority w:val="99"/>
    <w:rsid w:val="00BD16F1"/>
    <w:pPr>
      <w:widowControl w:val="0"/>
      <w:autoSpaceDE w:val="0"/>
      <w:autoSpaceDN w:val="0"/>
      <w:adjustRightInd w:val="0"/>
    </w:pPr>
    <w:rPr>
      <w:sz w:val="24"/>
      <w:szCs w:val="24"/>
    </w:rPr>
  </w:style>
  <w:style w:type="paragraph" w:customStyle="1" w:styleId="Style155">
    <w:name w:val="Style155"/>
    <w:basedOn w:val="a5"/>
    <w:uiPriority w:val="99"/>
    <w:rsid w:val="00BD16F1"/>
    <w:pPr>
      <w:widowControl w:val="0"/>
      <w:autoSpaceDE w:val="0"/>
      <w:autoSpaceDN w:val="0"/>
      <w:adjustRightInd w:val="0"/>
    </w:pPr>
    <w:rPr>
      <w:sz w:val="24"/>
      <w:szCs w:val="24"/>
    </w:rPr>
  </w:style>
  <w:style w:type="paragraph" w:customStyle="1" w:styleId="Style156">
    <w:name w:val="Style156"/>
    <w:basedOn w:val="a5"/>
    <w:uiPriority w:val="99"/>
    <w:rsid w:val="00BD16F1"/>
    <w:pPr>
      <w:widowControl w:val="0"/>
      <w:autoSpaceDE w:val="0"/>
      <w:autoSpaceDN w:val="0"/>
      <w:adjustRightInd w:val="0"/>
    </w:pPr>
    <w:rPr>
      <w:sz w:val="24"/>
      <w:szCs w:val="24"/>
    </w:rPr>
  </w:style>
  <w:style w:type="paragraph" w:customStyle="1" w:styleId="Style157">
    <w:name w:val="Style157"/>
    <w:basedOn w:val="a5"/>
    <w:uiPriority w:val="99"/>
    <w:rsid w:val="00BD16F1"/>
    <w:pPr>
      <w:widowControl w:val="0"/>
      <w:autoSpaceDE w:val="0"/>
      <w:autoSpaceDN w:val="0"/>
      <w:adjustRightInd w:val="0"/>
    </w:pPr>
    <w:rPr>
      <w:sz w:val="24"/>
      <w:szCs w:val="24"/>
    </w:rPr>
  </w:style>
  <w:style w:type="paragraph" w:customStyle="1" w:styleId="Style158">
    <w:name w:val="Style158"/>
    <w:basedOn w:val="a5"/>
    <w:uiPriority w:val="99"/>
    <w:rsid w:val="00BD16F1"/>
    <w:pPr>
      <w:widowControl w:val="0"/>
      <w:autoSpaceDE w:val="0"/>
      <w:autoSpaceDN w:val="0"/>
      <w:adjustRightInd w:val="0"/>
    </w:pPr>
    <w:rPr>
      <w:sz w:val="24"/>
      <w:szCs w:val="24"/>
    </w:rPr>
  </w:style>
  <w:style w:type="paragraph" w:customStyle="1" w:styleId="Style159">
    <w:name w:val="Style159"/>
    <w:basedOn w:val="a5"/>
    <w:uiPriority w:val="99"/>
    <w:rsid w:val="00BD16F1"/>
    <w:pPr>
      <w:widowControl w:val="0"/>
      <w:autoSpaceDE w:val="0"/>
      <w:autoSpaceDN w:val="0"/>
      <w:adjustRightInd w:val="0"/>
    </w:pPr>
    <w:rPr>
      <w:sz w:val="24"/>
      <w:szCs w:val="24"/>
    </w:rPr>
  </w:style>
  <w:style w:type="paragraph" w:customStyle="1" w:styleId="Style160">
    <w:name w:val="Style160"/>
    <w:basedOn w:val="a5"/>
    <w:uiPriority w:val="99"/>
    <w:rsid w:val="00BD16F1"/>
    <w:pPr>
      <w:widowControl w:val="0"/>
      <w:autoSpaceDE w:val="0"/>
      <w:autoSpaceDN w:val="0"/>
      <w:adjustRightInd w:val="0"/>
    </w:pPr>
    <w:rPr>
      <w:sz w:val="24"/>
      <w:szCs w:val="24"/>
    </w:rPr>
  </w:style>
  <w:style w:type="paragraph" w:customStyle="1" w:styleId="Style161">
    <w:name w:val="Style161"/>
    <w:basedOn w:val="a5"/>
    <w:uiPriority w:val="99"/>
    <w:rsid w:val="00BD16F1"/>
    <w:pPr>
      <w:widowControl w:val="0"/>
      <w:autoSpaceDE w:val="0"/>
      <w:autoSpaceDN w:val="0"/>
      <w:adjustRightInd w:val="0"/>
    </w:pPr>
    <w:rPr>
      <w:sz w:val="24"/>
      <w:szCs w:val="24"/>
    </w:rPr>
  </w:style>
  <w:style w:type="paragraph" w:customStyle="1" w:styleId="Style162">
    <w:name w:val="Style162"/>
    <w:basedOn w:val="a5"/>
    <w:uiPriority w:val="99"/>
    <w:rsid w:val="00BD16F1"/>
    <w:pPr>
      <w:widowControl w:val="0"/>
      <w:autoSpaceDE w:val="0"/>
      <w:autoSpaceDN w:val="0"/>
      <w:adjustRightInd w:val="0"/>
    </w:pPr>
    <w:rPr>
      <w:sz w:val="24"/>
      <w:szCs w:val="24"/>
    </w:rPr>
  </w:style>
  <w:style w:type="paragraph" w:customStyle="1" w:styleId="Style163">
    <w:name w:val="Style163"/>
    <w:basedOn w:val="a5"/>
    <w:uiPriority w:val="99"/>
    <w:rsid w:val="00BD16F1"/>
    <w:pPr>
      <w:widowControl w:val="0"/>
      <w:autoSpaceDE w:val="0"/>
      <w:autoSpaceDN w:val="0"/>
      <w:adjustRightInd w:val="0"/>
    </w:pPr>
    <w:rPr>
      <w:sz w:val="24"/>
      <w:szCs w:val="24"/>
    </w:rPr>
  </w:style>
  <w:style w:type="paragraph" w:customStyle="1" w:styleId="Style164">
    <w:name w:val="Style164"/>
    <w:basedOn w:val="a5"/>
    <w:uiPriority w:val="99"/>
    <w:rsid w:val="00BD16F1"/>
    <w:pPr>
      <w:widowControl w:val="0"/>
      <w:autoSpaceDE w:val="0"/>
      <w:autoSpaceDN w:val="0"/>
      <w:adjustRightInd w:val="0"/>
    </w:pPr>
    <w:rPr>
      <w:sz w:val="24"/>
      <w:szCs w:val="24"/>
    </w:rPr>
  </w:style>
  <w:style w:type="paragraph" w:customStyle="1" w:styleId="Style165">
    <w:name w:val="Style165"/>
    <w:basedOn w:val="a5"/>
    <w:uiPriority w:val="99"/>
    <w:rsid w:val="00BD16F1"/>
    <w:pPr>
      <w:widowControl w:val="0"/>
      <w:autoSpaceDE w:val="0"/>
      <w:autoSpaceDN w:val="0"/>
      <w:adjustRightInd w:val="0"/>
    </w:pPr>
    <w:rPr>
      <w:sz w:val="24"/>
      <w:szCs w:val="24"/>
    </w:rPr>
  </w:style>
  <w:style w:type="paragraph" w:customStyle="1" w:styleId="Style166">
    <w:name w:val="Style166"/>
    <w:basedOn w:val="a5"/>
    <w:uiPriority w:val="99"/>
    <w:rsid w:val="00BD16F1"/>
    <w:pPr>
      <w:widowControl w:val="0"/>
      <w:autoSpaceDE w:val="0"/>
      <w:autoSpaceDN w:val="0"/>
      <w:adjustRightInd w:val="0"/>
    </w:pPr>
    <w:rPr>
      <w:sz w:val="24"/>
      <w:szCs w:val="24"/>
    </w:rPr>
  </w:style>
  <w:style w:type="paragraph" w:customStyle="1" w:styleId="Style167">
    <w:name w:val="Style167"/>
    <w:basedOn w:val="a5"/>
    <w:uiPriority w:val="99"/>
    <w:rsid w:val="00BD16F1"/>
    <w:pPr>
      <w:widowControl w:val="0"/>
      <w:autoSpaceDE w:val="0"/>
      <w:autoSpaceDN w:val="0"/>
      <w:adjustRightInd w:val="0"/>
    </w:pPr>
    <w:rPr>
      <w:sz w:val="24"/>
      <w:szCs w:val="24"/>
    </w:rPr>
  </w:style>
  <w:style w:type="paragraph" w:customStyle="1" w:styleId="Style168">
    <w:name w:val="Style168"/>
    <w:basedOn w:val="a5"/>
    <w:uiPriority w:val="99"/>
    <w:rsid w:val="00BD16F1"/>
    <w:pPr>
      <w:widowControl w:val="0"/>
      <w:autoSpaceDE w:val="0"/>
      <w:autoSpaceDN w:val="0"/>
      <w:adjustRightInd w:val="0"/>
    </w:pPr>
    <w:rPr>
      <w:sz w:val="24"/>
      <w:szCs w:val="24"/>
    </w:rPr>
  </w:style>
  <w:style w:type="paragraph" w:customStyle="1" w:styleId="Style169">
    <w:name w:val="Style169"/>
    <w:basedOn w:val="a5"/>
    <w:uiPriority w:val="99"/>
    <w:rsid w:val="00BD16F1"/>
    <w:pPr>
      <w:widowControl w:val="0"/>
      <w:autoSpaceDE w:val="0"/>
      <w:autoSpaceDN w:val="0"/>
      <w:adjustRightInd w:val="0"/>
    </w:pPr>
    <w:rPr>
      <w:sz w:val="24"/>
      <w:szCs w:val="24"/>
    </w:rPr>
  </w:style>
  <w:style w:type="paragraph" w:customStyle="1" w:styleId="Style170">
    <w:name w:val="Style170"/>
    <w:basedOn w:val="a5"/>
    <w:uiPriority w:val="99"/>
    <w:rsid w:val="00BD16F1"/>
    <w:pPr>
      <w:widowControl w:val="0"/>
      <w:autoSpaceDE w:val="0"/>
      <w:autoSpaceDN w:val="0"/>
      <w:adjustRightInd w:val="0"/>
    </w:pPr>
    <w:rPr>
      <w:sz w:val="24"/>
      <w:szCs w:val="24"/>
    </w:rPr>
  </w:style>
  <w:style w:type="paragraph" w:customStyle="1" w:styleId="Style171">
    <w:name w:val="Style171"/>
    <w:basedOn w:val="a5"/>
    <w:uiPriority w:val="99"/>
    <w:rsid w:val="00BD16F1"/>
    <w:pPr>
      <w:widowControl w:val="0"/>
      <w:autoSpaceDE w:val="0"/>
      <w:autoSpaceDN w:val="0"/>
      <w:adjustRightInd w:val="0"/>
    </w:pPr>
    <w:rPr>
      <w:sz w:val="24"/>
      <w:szCs w:val="24"/>
    </w:rPr>
  </w:style>
  <w:style w:type="paragraph" w:customStyle="1" w:styleId="Style172">
    <w:name w:val="Style172"/>
    <w:basedOn w:val="a5"/>
    <w:uiPriority w:val="99"/>
    <w:rsid w:val="00BD16F1"/>
    <w:pPr>
      <w:widowControl w:val="0"/>
      <w:autoSpaceDE w:val="0"/>
      <w:autoSpaceDN w:val="0"/>
      <w:adjustRightInd w:val="0"/>
    </w:pPr>
    <w:rPr>
      <w:sz w:val="24"/>
      <w:szCs w:val="24"/>
    </w:rPr>
  </w:style>
  <w:style w:type="paragraph" w:customStyle="1" w:styleId="Style173">
    <w:name w:val="Style173"/>
    <w:basedOn w:val="a5"/>
    <w:uiPriority w:val="99"/>
    <w:rsid w:val="00BD16F1"/>
    <w:pPr>
      <w:widowControl w:val="0"/>
      <w:autoSpaceDE w:val="0"/>
      <w:autoSpaceDN w:val="0"/>
      <w:adjustRightInd w:val="0"/>
    </w:pPr>
    <w:rPr>
      <w:sz w:val="24"/>
      <w:szCs w:val="24"/>
    </w:rPr>
  </w:style>
  <w:style w:type="paragraph" w:customStyle="1" w:styleId="Style174">
    <w:name w:val="Style174"/>
    <w:basedOn w:val="a5"/>
    <w:uiPriority w:val="99"/>
    <w:rsid w:val="00BD16F1"/>
    <w:pPr>
      <w:widowControl w:val="0"/>
      <w:autoSpaceDE w:val="0"/>
      <w:autoSpaceDN w:val="0"/>
      <w:adjustRightInd w:val="0"/>
    </w:pPr>
    <w:rPr>
      <w:sz w:val="24"/>
      <w:szCs w:val="24"/>
    </w:rPr>
  </w:style>
  <w:style w:type="paragraph" w:customStyle="1" w:styleId="Style175">
    <w:name w:val="Style175"/>
    <w:basedOn w:val="a5"/>
    <w:uiPriority w:val="99"/>
    <w:rsid w:val="00BD16F1"/>
    <w:pPr>
      <w:widowControl w:val="0"/>
      <w:autoSpaceDE w:val="0"/>
      <w:autoSpaceDN w:val="0"/>
      <w:adjustRightInd w:val="0"/>
    </w:pPr>
    <w:rPr>
      <w:sz w:val="24"/>
      <w:szCs w:val="24"/>
    </w:rPr>
  </w:style>
  <w:style w:type="paragraph" w:customStyle="1" w:styleId="Style176">
    <w:name w:val="Style176"/>
    <w:basedOn w:val="a5"/>
    <w:uiPriority w:val="99"/>
    <w:rsid w:val="00BD16F1"/>
    <w:pPr>
      <w:widowControl w:val="0"/>
      <w:autoSpaceDE w:val="0"/>
      <w:autoSpaceDN w:val="0"/>
      <w:adjustRightInd w:val="0"/>
    </w:pPr>
    <w:rPr>
      <w:sz w:val="24"/>
      <w:szCs w:val="24"/>
    </w:rPr>
  </w:style>
  <w:style w:type="paragraph" w:customStyle="1" w:styleId="Style177">
    <w:name w:val="Style177"/>
    <w:basedOn w:val="a5"/>
    <w:uiPriority w:val="99"/>
    <w:rsid w:val="00BD16F1"/>
    <w:pPr>
      <w:widowControl w:val="0"/>
      <w:autoSpaceDE w:val="0"/>
      <w:autoSpaceDN w:val="0"/>
      <w:adjustRightInd w:val="0"/>
    </w:pPr>
    <w:rPr>
      <w:sz w:val="24"/>
      <w:szCs w:val="24"/>
    </w:rPr>
  </w:style>
  <w:style w:type="paragraph" w:customStyle="1" w:styleId="Style178">
    <w:name w:val="Style178"/>
    <w:basedOn w:val="a5"/>
    <w:uiPriority w:val="99"/>
    <w:rsid w:val="00BD16F1"/>
    <w:pPr>
      <w:widowControl w:val="0"/>
      <w:autoSpaceDE w:val="0"/>
      <w:autoSpaceDN w:val="0"/>
      <w:adjustRightInd w:val="0"/>
    </w:pPr>
    <w:rPr>
      <w:sz w:val="24"/>
      <w:szCs w:val="24"/>
    </w:rPr>
  </w:style>
  <w:style w:type="paragraph" w:customStyle="1" w:styleId="Style179">
    <w:name w:val="Style179"/>
    <w:basedOn w:val="a5"/>
    <w:uiPriority w:val="99"/>
    <w:rsid w:val="00BD16F1"/>
    <w:pPr>
      <w:widowControl w:val="0"/>
      <w:autoSpaceDE w:val="0"/>
      <w:autoSpaceDN w:val="0"/>
      <w:adjustRightInd w:val="0"/>
    </w:pPr>
    <w:rPr>
      <w:sz w:val="24"/>
      <w:szCs w:val="24"/>
    </w:rPr>
  </w:style>
  <w:style w:type="paragraph" w:customStyle="1" w:styleId="Style180">
    <w:name w:val="Style180"/>
    <w:basedOn w:val="a5"/>
    <w:uiPriority w:val="99"/>
    <w:rsid w:val="00BD16F1"/>
    <w:pPr>
      <w:widowControl w:val="0"/>
      <w:autoSpaceDE w:val="0"/>
      <w:autoSpaceDN w:val="0"/>
      <w:adjustRightInd w:val="0"/>
    </w:pPr>
    <w:rPr>
      <w:sz w:val="24"/>
      <w:szCs w:val="24"/>
    </w:rPr>
  </w:style>
  <w:style w:type="paragraph" w:customStyle="1" w:styleId="Style181">
    <w:name w:val="Style181"/>
    <w:basedOn w:val="a5"/>
    <w:uiPriority w:val="99"/>
    <w:rsid w:val="00BD16F1"/>
    <w:pPr>
      <w:widowControl w:val="0"/>
      <w:autoSpaceDE w:val="0"/>
      <w:autoSpaceDN w:val="0"/>
      <w:adjustRightInd w:val="0"/>
    </w:pPr>
    <w:rPr>
      <w:sz w:val="24"/>
      <w:szCs w:val="24"/>
    </w:rPr>
  </w:style>
  <w:style w:type="paragraph" w:customStyle="1" w:styleId="Style182">
    <w:name w:val="Style182"/>
    <w:basedOn w:val="a5"/>
    <w:uiPriority w:val="99"/>
    <w:rsid w:val="00BD16F1"/>
    <w:pPr>
      <w:widowControl w:val="0"/>
      <w:autoSpaceDE w:val="0"/>
      <w:autoSpaceDN w:val="0"/>
      <w:adjustRightInd w:val="0"/>
    </w:pPr>
    <w:rPr>
      <w:sz w:val="24"/>
      <w:szCs w:val="24"/>
    </w:rPr>
  </w:style>
  <w:style w:type="paragraph" w:customStyle="1" w:styleId="Style183">
    <w:name w:val="Style183"/>
    <w:basedOn w:val="a5"/>
    <w:uiPriority w:val="99"/>
    <w:rsid w:val="00BD16F1"/>
    <w:pPr>
      <w:widowControl w:val="0"/>
      <w:autoSpaceDE w:val="0"/>
      <w:autoSpaceDN w:val="0"/>
      <w:adjustRightInd w:val="0"/>
    </w:pPr>
    <w:rPr>
      <w:sz w:val="24"/>
      <w:szCs w:val="24"/>
    </w:rPr>
  </w:style>
  <w:style w:type="paragraph" w:customStyle="1" w:styleId="Style184">
    <w:name w:val="Style184"/>
    <w:basedOn w:val="a5"/>
    <w:uiPriority w:val="99"/>
    <w:rsid w:val="00BD16F1"/>
    <w:pPr>
      <w:widowControl w:val="0"/>
      <w:autoSpaceDE w:val="0"/>
      <w:autoSpaceDN w:val="0"/>
      <w:adjustRightInd w:val="0"/>
    </w:pPr>
    <w:rPr>
      <w:sz w:val="24"/>
      <w:szCs w:val="24"/>
    </w:rPr>
  </w:style>
  <w:style w:type="paragraph" w:customStyle="1" w:styleId="Style185">
    <w:name w:val="Style185"/>
    <w:basedOn w:val="a5"/>
    <w:uiPriority w:val="99"/>
    <w:rsid w:val="00BD16F1"/>
    <w:pPr>
      <w:widowControl w:val="0"/>
      <w:autoSpaceDE w:val="0"/>
      <w:autoSpaceDN w:val="0"/>
      <w:adjustRightInd w:val="0"/>
    </w:pPr>
    <w:rPr>
      <w:sz w:val="24"/>
      <w:szCs w:val="24"/>
    </w:rPr>
  </w:style>
  <w:style w:type="paragraph" w:customStyle="1" w:styleId="Style186">
    <w:name w:val="Style186"/>
    <w:basedOn w:val="a5"/>
    <w:uiPriority w:val="99"/>
    <w:rsid w:val="00BD16F1"/>
    <w:pPr>
      <w:widowControl w:val="0"/>
      <w:autoSpaceDE w:val="0"/>
      <w:autoSpaceDN w:val="0"/>
      <w:adjustRightInd w:val="0"/>
    </w:pPr>
    <w:rPr>
      <w:sz w:val="24"/>
      <w:szCs w:val="24"/>
    </w:rPr>
  </w:style>
  <w:style w:type="paragraph" w:customStyle="1" w:styleId="Style187">
    <w:name w:val="Style187"/>
    <w:basedOn w:val="a5"/>
    <w:uiPriority w:val="99"/>
    <w:rsid w:val="00BD16F1"/>
    <w:pPr>
      <w:widowControl w:val="0"/>
      <w:autoSpaceDE w:val="0"/>
      <w:autoSpaceDN w:val="0"/>
      <w:adjustRightInd w:val="0"/>
    </w:pPr>
    <w:rPr>
      <w:sz w:val="24"/>
      <w:szCs w:val="24"/>
    </w:rPr>
  </w:style>
  <w:style w:type="paragraph" w:customStyle="1" w:styleId="Style188">
    <w:name w:val="Style188"/>
    <w:basedOn w:val="a5"/>
    <w:uiPriority w:val="99"/>
    <w:rsid w:val="00BD16F1"/>
    <w:pPr>
      <w:widowControl w:val="0"/>
      <w:autoSpaceDE w:val="0"/>
      <w:autoSpaceDN w:val="0"/>
      <w:adjustRightInd w:val="0"/>
    </w:pPr>
    <w:rPr>
      <w:sz w:val="24"/>
      <w:szCs w:val="24"/>
    </w:rPr>
  </w:style>
  <w:style w:type="paragraph" w:customStyle="1" w:styleId="Style189">
    <w:name w:val="Style189"/>
    <w:basedOn w:val="a5"/>
    <w:uiPriority w:val="99"/>
    <w:rsid w:val="00BD16F1"/>
    <w:pPr>
      <w:widowControl w:val="0"/>
      <w:autoSpaceDE w:val="0"/>
      <w:autoSpaceDN w:val="0"/>
      <w:adjustRightInd w:val="0"/>
    </w:pPr>
    <w:rPr>
      <w:sz w:val="24"/>
      <w:szCs w:val="24"/>
    </w:rPr>
  </w:style>
  <w:style w:type="paragraph" w:customStyle="1" w:styleId="Style190">
    <w:name w:val="Style190"/>
    <w:basedOn w:val="a5"/>
    <w:uiPriority w:val="99"/>
    <w:rsid w:val="00BD16F1"/>
    <w:pPr>
      <w:widowControl w:val="0"/>
      <w:autoSpaceDE w:val="0"/>
      <w:autoSpaceDN w:val="0"/>
      <w:adjustRightInd w:val="0"/>
    </w:pPr>
    <w:rPr>
      <w:sz w:val="24"/>
      <w:szCs w:val="24"/>
    </w:rPr>
  </w:style>
  <w:style w:type="paragraph" w:customStyle="1" w:styleId="Style191">
    <w:name w:val="Style191"/>
    <w:basedOn w:val="a5"/>
    <w:uiPriority w:val="99"/>
    <w:rsid w:val="00BD16F1"/>
    <w:pPr>
      <w:widowControl w:val="0"/>
      <w:autoSpaceDE w:val="0"/>
      <w:autoSpaceDN w:val="0"/>
      <w:adjustRightInd w:val="0"/>
    </w:pPr>
    <w:rPr>
      <w:sz w:val="24"/>
      <w:szCs w:val="24"/>
    </w:rPr>
  </w:style>
  <w:style w:type="paragraph" w:customStyle="1" w:styleId="Style192">
    <w:name w:val="Style192"/>
    <w:basedOn w:val="a5"/>
    <w:uiPriority w:val="99"/>
    <w:rsid w:val="00BD16F1"/>
    <w:pPr>
      <w:widowControl w:val="0"/>
      <w:autoSpaceDE w:val="0"/>
      <w:autoSpaceDN w:val="0"/>
      <w:adjustRightInd w:val="0"/>
    </w:pPr>
    <w:rPr>
      <w:sz w:val="24"/>
      <w:szCs w:val="24"/>
    </w:rPr>
  </w:style>
  <w:style w:type="paragraph" w:customStyle="1" w:styleId="Style193">
    <w:name w:val="Style193"/>
    <w:basedOn w:val="a5"/>
    <w:uiPriority w:val="99"/>
    <w:rsid w:val="00BD16F1"/>
    <w:pPr>
      <w:widowControl w:val="0"/>
      <w:autoSpaceDE w:val="0"/>
      <w:autoSpaceDN w:val="0"/>
      <w:adjustRightInd w:val="0"/>
    </w:pPr>
    <w:rPr>
      <w:sz w:val="24"/>
      <w:szCs w:val="24"/>
    </w:rPr>
  </w:style>
  <w:style w:type="paragraph" w:customStyle="1" w:styleId="Style194">
    <w:name w:val="Style194"/>
    <w:basedOn w:val="a5"/>
    <w:uiPriority w:val="99"/>
    <w:rsid w:val="00BD16F1"/>
    <w:pPr>
      <w:widowControl w:val="0"/>
      <w:autoSpaceDE w:val="0"/>
      <w:autoSpaceDN w:val="0"/>
      <w:adjustRightInd w:val="0"/>
    </w:pPr>
    <w:rPr>
      <w:sz w:val="24"/>
      <w:szCs w:val="24"/>
    </w:rPr>
  </w:style>
  <w:style w:type="paragraph" w:customStyle="1" w:styleId="Style195">
    <w:name w:val="Style195"/>
    <w:basedOn w:val="a5"/>
    <w:uiPriority w:val="99"/>
    <w:rsid w:val="00BD16F1"/>
    <w:pPr>
      <w:widowControl w:val="0"/>
      <w:autoSpaceDE w:val="0"/>
      <w:autoSpaceDN w:val="0"/>
      <w:adjustRightInd w:val="0"/>
    </w:pPr>
    <w:rPr>
      <w:sz w:val="24"/>
      <w:szCs w:val="24"/>
    </w:rPr>
  </w:style>
  <w:style w:type="paragraph" w:customStyle="1" w:styleId="Style196">
    <w:name w:val="Style196"/>
    <w:basedOn w:val="a5"/>
    <w:uiPriority w:val="99"/>
    <w:rsid w:val="00BD16F1"/>
    <w:pPr>
      <w:widowControl w:val="0"/>
      <w:autoSpaceDE w:val="0"/>
      <w:autoSpaceDN w:val="0"/>
      <w:adjustRightInd w:val="0"/>
    </w:pPr>
    <w:rPr>
      <w:sz w:val="24"/>
      <w:szCs w:val="24"/>
    </w:rPr>
  </w:style>
  <w:style w:type="paragraph" w:customStyle="1" w:styleId="Style197">
    <w:name w:val="Style197"/>
    <w:basedOn w:val="a5"/>
    <w:uiPriority w:val="99"/>
    <w:rsid w:val="00BD16F1"/>
    <w:pPr>
      <w:widowControl w:val="0"/>
      <w:autoSpaceDE w:val="0"/>
      <w:autoSpaceDN w:val="0"/>
      <w:adjustRightInd w:val="0"/>
    </w:pPr>
    <w:rPr>
      <w:sz w:val="24"/>
      <w:szCs w:val="24"/>
    </w:rPr>
  </w:style>
  <w:style w:type="paragraph" w:customStyle="1" w:styleId="Style198">
    <w:name w:val="Style198"/>
    <w:basedOn w:val="a5"/>
    <w:uiPriority w:val="99"/>
    <w:rsid w:val="00BD16F1"/>
    <w:pPr>
      <w:widowControl w:val="0"/>
      <w:autoSpaceDE w:val="0"/>
      <w:autoSpaceDN w:val="0"/>
      <w:adjustRightInd w:val="0"/>
    </w:pPr>
    <w:rPr>
      <w:sz w:val="24"/>
      <w:szCs w:val="24"/>
    </w:rPr>
  </w:style>
  <w:style w:type="paragraph" w:customStyle="1" w:styleId="Style199">
    <w:name w:val="Style199"/>
    <w:basedOn w:val="a5"/>
    <w:uiPriority w:val="99"/>
    <w:rsid w:val="00BD16F1"/>
    <w:pPr>
      <w:widowControl w:val="0"/>
      <w:autoSpaceDE w:val="0"/>
      <w:autoSpaceDN w:val="0"/>
      <w:adjustRightInd w:val="0"/>
    </w:pPr>
    <w:rPr>
      <w:sz w:val="24"/>
      <w:szCs w:val="24"/>
    </w:rPr>
  </w:style>
  <w:style w:type="paragraph" w:customStyle="1" w:styleId="Style200">
    <w:name w:val="Style200"/>
    <w:basedOn w:val="a5"/>
    <w:uiPriority w:val="99"/>
    <w:rsid w:val="00BD16F1"/>
    <w:pPr>
      <w:widowControl w:val="0"/>
      <w:autoSpaceDE w:val="0"/>
      <w:autoSpaceDN w:val="0"/>
      <w:adjustRightInd w:val="0"/>
    </w:pPr>
    <w:rPr>
      <w:sz w:val="24"/>
      <w:szCs w:val="24"/>
    </w:rPr>
  </w:style>
  <w:style w:type="paragraph" w:customStyle="1" w:styleId="Style201">
    <w:name w:val="Style201"/>
    <w:basedOn w:val="a5"/>
    <w:uiPriority w:val="99"/>
    <w:rsid w:val="00BD16F1"/>
    <w:pPr>
      <w:widowControl w:val="0"/>
      <w:autoSpaceDE w:val="0"/>
      <w:autoSpaceDN w:val="0"/>
      <w:adjustRightInd w:val="0"/>
    </w:pPr>
    <w:rPr>
      <w:sz w:val="24"/>
      <w:szCs w:val="24"/>
    </w:rPr>
  </w:style>
  <w:style w:type="paragraph" w:customStyle="1" w:styleId="Style202">
    <w:name w:val="Style202"/>
    <w:basedOn w:val="a5"/>
    <w:uiPriority w:val="99"/>
    <w:rsid w:val="00BD16F1"/>
    <w:pPr>
      <w:widowControl w:val="0"/>
      <w:autoSpaceDE w:val="0"/>
      <w:autoSpaceDN w:val="0"/>
      <w:adjustRightInd w:val="0"/>
    </w:pPr>
    <w:rPr>
      <w:sz w:val="24"/>
      <w:szCs w:val="24"/>
    </w:rPr>
  </w:style>
  <w:style w:type="paragraph" w:customStyle="1" w:styleId="Style203">
    <w:name w:val="Style203"/>
    <w:basedOn w:val="a5"/>
    <w:uiPriority w:val="99"/>
    <w:rsid w:val="00BD16F1"/>
    <w:pPr>
      <w:widowControl w:val="0"/>
      <w:autoSpaceDE w:val="0"/>
      <w:autoSpaceDN w:val="0"/>
      <w:adjustRightInd w:val="0"/>
    </w:pPr>
    <w:rPr>
      <w:sz w:val="24"/>
      <w:szCs w:val="24"/>
    </w:rPr>
  </w:style>
  <w:style w:type="paragraph" w:customStyle="1" w:styleId="Style204">
    <w:name w:val="Style204"/>
    <w:basedOn w:val="a5"/>
    <w:uiPriority w:val="99"/>
    <w:rsid w:val="00BD16F1"/>
    <w:pPr>
      <w:widowControl w:val="0"/>
      <w:autoSpaceDE w:val="0"/>
      <w:autoSpaceDN w:val="0"/>
      <w:adjustRightInd w:val="0"/>
    </w:pPr>
    <w:rPr>
      <w:sz w:val="24"/>
      <w:szCs w:val="24"/>
    </w:rPr>
  </w:style>
  <w:style w:type="paragraph" w:customStyle="1" w:styleId="Style205">
    <w:name w:val="Style205"/>
    <w:basedOn w:val="a5"/>
    <w:uiPriority w:val="99"/>
    <w:rsid w:val="00BD16F1"/>
    <w:pPr>
      <w:widowControl w:val="0"/>
      <w:autoSpaceDE w:val="0"/>
      <w:autoSpaceDN w:val="0"/>
      <w:adjustRightInd w:val="0"/>
    </w:pPr>
    <w:rPr>
      <w:sz w:val="24"/>
      <w:szCs w:val="24"/>
    </w:rPr>
  </w:style>
  <w:style w:type="paragraph" w:customStyle="1" w:styleId="Style206">
    <w:name w:val="Style206"/>
    <w:basedOn w:val="a5"/>
    <w:uiPriority w:val="99"/>
    <w:rsid w:val="00BD16F1"/>
    <w:pPr>
      <w:widowControl w:val="0"/>
      <w:autoSpaceDE w:val="0"/>
      <w:autoSpaceDN w:val="0"/>
      <w:adjustRightInd w:val="0"/>
    </w:pPr>
    <w:rPr>
      <w:sz w:val="24"/>
      <w:szCs w:val="24"/>
    </w:rPr>
  </w:style>
  <w:style w:type="paragraph" w:customStyle="1" w:styleId="Style207">
    <w:name w:val="Style207"/>
    <w:basedOn w:val="a5"/>
    <w:uiPriority w:val="99"/>
    <w:rsid w:val="00BD16F1"/>
    <w:pPr>
      <w:widowControl w:val="0"/>
      <w:autoSpaceDE w:val="0"/>
      <w:autoSpaceDN w:val="0"/>
      <w:adjustRightInd w:val="0"/>
    </w:pPr>
    <w:rPr>
      <w:sz w:val="24"/>
      <w:szCs w:val="24"/>
    </w:rPr>
  </w:style>
  <w:style w:type="paragraph" w:customStyle="1" w:styleId="Style208">
    <w:name w:val="Style208"/>
    <w:basedOn w:val="a5"/>
    <w:uiPriority w:val="99"/>
    <w:rsid w:val="00BD16F1"/>
    <w:pPr>
      <w:widowControl w:val="0"/>
      <w:autoSpaceDE w:val="0"/>
      <w:autoSpaceDN w:val="0"/>
      <w:adjustRightInd w:val="0"/>
    </w:pPr>
    <w:rPr>
      <w:sz w:val="24"/>
      <w:szCs w:val="24"/>
    </w:rPr>
  </w:style>
  <w:style w:type="paragraph" w:customStyle="1" w:styleId="Style209">
    <w:name w:val="Style209"/>
    <w:basedOn w:val="a5"/>
    <w:uiPriority w:val="99"/>
    <w:rsid w:val="00BD16F1"/>
    <w:pPr>
      <w:widowControl w:val="0"/>
      <w:autoSpaceDE w:val="0"/>
      <w:autoSpaceDN w:val="0"/>
      <w:adjustRightInd w:val="0"/>
    </w:pPr>
    <w:rPr>
      <w:sz w:val="24"/>
      <w:szCs w:val="24"/>
    </w:rPr>
  </w:style>
  <w:style w:type="paragraph" w:customStyle="1" w:styleId="Style210">
    <w:name w:val="Style210"/>
    <w:basedOn w:val="a5"/>
    <w:uiPriority w:val="99"/>
    <w:rsid w:val="00BD16F1"/>
    <w:pPr>
      <w:widowControl w:val="0"/>
      <w:autoSpaceDE w:val="0"/>
      <w:autoSpaceDN w:val="0"/>
      <w:adjustRightInd w:val="0"/>
    </w:pPr>
    <w:rPr>
      <w:sz w:val="24"/>
      <w:szCs w:val="24"/>
    </w:rPr>
  </w:style>
  <w:style w:type="paragraph" w:customStyle="1" w:styleId="Style211">
    <w:name w:val="Style211"/>
    <w:basedOn w:val="a5"/>
    <w:uiPriority w:val="99"/>
    <w:rsid w:val="00BD16F1"/>
    <w:pPr>
      <w:widowControl w:val="0"/>
      <w:autoSpaceDE w:val="0"/>
      <w:autoSpaceDN w:val="0"/>
      <w:adjustRightInd w:val="0"/>
    </w:pPr>
    <w:rPr>
      <w:sz w:val="24"/>
      <w:szCs w:val="24"/>
    </w:rPr>
  </w:style>
  <w:style w:type="paragraph" w:customStyle="1" w:styleId="Style212">
    <w:name w:val="Style212"/>
    <w:basedOn w:val="a5"/>
    <w:uiPriority w:val="99"/>
    <w:rsid w:val="00BD16F1"/>
    <w:pPr>
      <w:widowControl w:val="0"/>
      <w:autoSpaceDE w:val="0"/>
      <w:autoSpaceDN w:val="0"/>
      <w:adjustRightInd w:val="0"/>
    </w:pPr>
    <w:rPr>
      <w:sz w:val="24"/>
      <w:szCs w:val="24"/>
    </w:rPr>
  </w:style>
  <w:style w:type="paragraph" w:customStyle="1" w:styleId="Style213">
    <w:name w:val="Style213"/>
    <w:basedOn w:val="a5"/>
    <w:uiPriority w:val="99"/>
    <w:rsid w:val="00BD16F1"/>
    <w:pPr>
      <w:widowControl w:val="0"/>
      <w:autoSpaceDE w:val="0"/>
      <w:autoSpaceDN w:val="0"/>
      <w:adjustRightInd w:val="0"/>
    </w:pPr>
    <w:rPr>
      <w:sz w:val="24"/>
      <w:szCs w:val="24"/>
    </w:rPr>
  </w:style>
  <w:style w:type="paragraph" w:customStyle="1" w:styleId="Style214">
    <w:name w:val="Style214"/>
    <w:basedOn w:val="a5"/>
    <w:uiPriority w:val="99"/>
    <w:rsid w:val="00BD16F1"/>
    <w:pPr>
      <w:widowControl w:val="0"/>
      <w:autoSpaceDE w:val="0"/>
      <w:autoSpaceDN w:val="0"/>
      <w:adjustRightInd w:val="0"/>
    </w:pPr>
    <w:rPr>
      <w:sz w:val="24"/>
      <w:szCs w:val="24"/>
    </w:rPr>
  </w:style>
  <w:style w:type="paragraph" w:customStyle="1" w:styleId="Style215">
    <w:name w:val="Style215"/>
    <w:basedOn w:val="a5"/>
    <w:uiPriority w:val="99"/>
    <w:rsid w:val="00BD16F1"/>
    <w:pPr>
      <w:widowControl w:val="0"/>
      <w:autoSpaceDE w:val="0"/>
      <w:autoSpaceDN w:val="0"/>
      <w:adjustRightInd w:val="0"/>
    </w:pPr>
    <w:rPr>
      <w:sz w:val="24"/>
      <w:szCs w:val="24"/>
    </w:rPr>
  </w:style>
  <w:style w:type="paragraph" w:customStyle="1" w:styleId="Style216">
    <w:name w:val="Style216"/>
    <w:basedOn w:val="a5"/>
    <w:uiPriority w:val="99"/>
    <w:rsid w:val="00BD16F1"/>
    <w:pPr>
      <w:widowControl w:val="0"/>
      <w:autoSpaceDE w:val="0"/>
      <w:autoSpaceDN w:val="0"/>
      <w:adjustRightInd w:val="0"/>
    </w:pPr>
    <w:rPr>
      <w:sz w:val="24"/>
      <w:szCs w:val="24"/>
    </w:rPr>
  </w:style>
  <w:style w:type="paragraph" w:customStyle="1" w:styleId="Style217">
    <w:name w:val="Style217"/>
    <w:basedOn w:val="a5"/>
    <w:uiPriority w:val="99"/>
    <w:rsid w:val="00BD16F1"/>
    <w:pPr>
      <w:widowControl w:val="0"/>
      <w:autoSpaceDE w:val="0"/>
      <w:autoSpaceDN w:val="0"/>
      <w:adjustRightInd w:val="0"/>
    </w:pPr>
    <w:rPr>
      <w:sz w:val="24"/>
      <w:szCs w:val="24"/>
    </w:rPr>
  </w:style>
  <w:style w:type="paragraph" w:customStyle="1" w:styleId="Style218">
    <w:name w:val="Style218"/>
    <w:basedOn w:val="a5"/>
    <w:uiPriority w:val="99"/>
    <w:rsid w:val="00BD16F1"/>
    <w:pPr>
      <w:widowControl w:val="0"/>
      <w:autoSpaceDE w:val="0"/>
      <w:autoSpaceDN w:val="0"/>
      <w:adjustRightInd w:val="0"/>
    </w:pPr>
    <w:rPr>
      <w:sz w:val="24"/>
      <w:szCs w:val="24"/>
    </w:rPr>
  </w:style>
  <w:style w:type="paragraph" w:customStyle="1" w:styleId="Style219">
    <w:name w:val="Style219"/>
    <w:basedOn w:val="a5"/>
    <w:uiPriority w:val="99"/>
    <w:rsid w:val="00BD16F1"/>
    <w:pPr>
      <w:widowControl w:val="0"/>
      <w:autoSpaceDE w:val="0"/>
      <w:autoSpaceDN w:val="0"/>
      <w:adjustRightInd w:val="0"/>
    </w:pPr>
    <w:rPr>
      <w:sz w:val="24"/>
      <w:szCs w:val="24"/>
    </w:rPr>
  </w:style>
  <w:style w:type="paragraph" w:customStyle="1" w:styleId="Style220">
    <w:name w:val="Style220"/>
    <w:basedOn w:val="a5"/>
    <w:uiPriority w:val="99"/>
    <w:rsid w:val="00BD16F1"/>
    <w:pPr>
      <w:widowControl w:val="0"/>
      <w:autoSpaceDE w:val="0"/>
      <w:autoSpaceDN w:val="0"/>
      <w:adjustRightInd w:val="0"/>
    </w:pPr>
    <w:rPr>
      <w:sz w:val="24"/>
      <w:szCs w:val="24"/>
    </w:rPr>
  </w:style>
  <w:style w:type="paragraph" w:customStyle="1" w:styleId="Style221">
    <w:name w:val="Style221"/>
    <w:basedOn w:val="a5"/>
    <w:uiPriority w:val="99"/>
    <w:rsid w:val="00BD16F1"/>
    <w:pPr>
      <w:widowControl w:val="0"/>
      <w:autoSpaceDE w:val="0"/>
      <w:autoSpaceDN w:val="0"/>
      <w:adjustRightInd w:val="0"/>
    </w:pPr>
    <w:rPr>
      <w:sz w:val="24"/>
      <w:szCs w:val="24"/>
    </w:rPr>
  </w:style>
  <w:style w:type="paragraph" w:customStyle="1" w:styleId="Style222">
    <w:name w:val="Style222"/>
    <w:basedOn w:val="a5"/>
    <w:uiPriority w:val="99"/>
    <w:rsid w:val="00BD16F1"/>
    <w:pPr>
      <w:widowControl w:val="0"/>
      <w:autoSpaceDE w:val="0"/>
      <w:autoSpaceDN w:val="0"/>
      <w:adjustRightInd w:val="0"/>
    </w:pPr>
    <w:rPr>
      <w:sz w:val="24"/>
      <w:szCs w:val="24"/>
    </w:rPr>
  </w:style>
  <w:style w:type="paragraph" w:customStyle="1" w:styleId="Style223">
    <w:name w:val="Style223"/>
    <w:basedOn w:val="a5"/>
    <w:uiPriority w:val="99"/>
    <w:rsid w:val="00BD16F1"/>
    <w:pPr>
      <w:widowControl w:val="0"/>
      <w:autoSpaceDE w:val="0"/>
      <w:autoSpaceDN w:val="0"/>
      <w:adjustRightInd w:val="0"/>
    </w:pPr>
    <w:rPr>
      <w:sz w:val="24"/>
      <w:szCs w:val="24"/>
    </w:rPr>
  </w:style>
  <w:style w:type="paragraph" w:customStyle="1" w:styleId="Style224">
    <w:name w:val="Style224"/>
    <w:basedOn w:val="a5"/>
    <w:uiPriority w:val="99"/>
    <w:rsid w:val="00BD16F1"/>
    <w:pPr>
      <w:widowControl w:val="0"/>
      <w:autoSpaceDE w:val="0"/>
      <w:autoSpaceDN w:val="0"/>
      <w:adjustRightInd w:val="0"/>
    </w:pPr>
    <w:rPr>
      <w:sz w:val="24"/>
      <w:szCs w:val="24"/>
    </w:rPr>
  </w:style>
  <w:style w:type="paragraph" w:customStyle="1" w:styleId="Style225">
    <w:name w:val="Style225"/>
    <w:basedOn w:val="a5"/>
    <w:uiPriority w:val="99"/>
    <w:rsid w:val="00BD16F1"/>
    <w:pPr>
      <w:widowControl w:val="0"/>
      <w:autoSpaceDE w:val="0"/>
      <w:autoSpaceDN w:val="0"/>
      <w:adjustRightInd w:val="0"/>
    </w:pPr>
    <w:rPr>
      <w:sz w:val="24"/>
      <w:szCs w:val="24"/>
    </w:rPr>
  </w:style>
  <w:style w:type="paragraph" w:customStyle="1" w:styleId="Style226">
    <w:name w:val="Style226"/>
    <w:basedOn w:val="a5"/>
    <w:uiPriority w:val="99"/>
    <w:rsid w:val="00BD16F1"/>
    <w:pPr>
      <w:widowControl w:val="0"/>
      <w:autoSpaceDE w:val="0"/>
      <w:autoSpaceDN w:val="0"/>
      <w:adjustRightInd w:val="0"/>
    </w:pPr>
    <w:rPr>
      <w:sz w:val="24"/>
      <w:szCs w:val="24"/>
    </w:rPr>
  </w:style>
  <w:style w:type="paragraph" w:customStyle="1" w:styleId="Style227">
    <w:name w:val="Style227"/>
    <w:basedOn w:val="a5"/>
    <w:uiPriority w:val="99"/>
    <w:rsid w:val="00BD16F1"/>
    <w:pPr>
      <w:widowControl w:val="0"/>
      <w:autoSpaceDE w:val="0"/>
      <w:autoSpaceDN w:val="0"/>
      <w:adjustRightInd w:val="0"/>
    </w:pPr>
    <w:rPr>
      <w:sz w:val="24"/>
      <w:szCs w:val="24"/>
    </w:rPr>
  </w:style>
  <w:style w:type="paragraph" w:customStyle="1" w:styleId="Style228">
    <w:name w:val="Style228"/>
    <w:basedOn w:val="a5"/>
    <w:uiPriority w:val="99"/>
    <w:rsid w:val="00BD16F1"/>
    <w:pPr>
      <w:widowControl w:val="0"/>
      <w:autoSpaceDE w:val="0"/>
      <w:autoSpaceDN w:val="0"/>
      <w:adjustRightInd w:val="0"/>
    </w:pPr>
    <w:rPr>
      <w:sz w:val="24"/>
      <w:szCs w:val="24"/>
    </w:rPr>
  </w:style>
  <w:style w:type="paragraph" w:customStyle="1" w:styleId="Style229">
    <w:name w:val="Style229"/>
    <w:basedOn w:val="a5"/>
    <w:uiPriority w:val="99"/>
    <w:rsid w:val="00BD16F1"/>
    <w:pPr>
      <w:widowControl w:val="0"/>
      <w:autoSpaceDE w:val="0"/>
      <w:autoSpaceDN w:val="0"/>
      <w:adjustRightInd w:val="0"/>
    </w:pPr>
    <w:rPr>
      <w:sz w:val="24"/>
      <w:szCs w:val="24"/>
    </w:rPr>
  </w:style>
  <w:style w:type="paragraph" w:customStyle="1" w:styleId="Style230">
    <w:name w:val="Style230"/>
    <w:basedOn w:val="a5"/>
    <w:uiPriority w:val="99"/>
    <w:rsid w:val="00BD16F1"/>
    <w:pPr>
      <w:widowControl w:val="0"/>
      <w:autoSpaceDE w:val="0"/>
      <w:autoSpaceDN w:val="0"/>
      <w:adjustRightInd w:val="0"/>
    </w:pPr>
    <w:rPr>
      <w:sz w:val="24"/>
      <w:szCs w:val="24"/>
    </w:rPr>
  </w:style>
  <w:style w:type="paragraph" w:customStyle="1" w:styleId="Style231">
    <w:name w:val="Style231"/>
    <w:basedOn w:val="a5"/>
    <w:uiPriority w:val="99"/>
    <w:rsid w:val="00BD16F1"/>
    <w:pPr>
      <w:widowControl w:val="0"/>
      <w:autoSpaceDE w:val="0"/>
      <w:autoSpaceDN w:val="0"/>
      <w:adjustRightInd w:val="0"/>
    </w:pPr>
    <w:rPr>
      <w:sz w:val="24"/>
      <w:szCs w:val="24"/>
    </w:rPr>
  </w:style>
  <w:style w:type="paragraph" w:customStyle="1" w:styleId="Style232">
    <w:name w:val="Style232"/>
    <w:basedOn w:val="a5"/>
    <w:uiPriority w:val="99"/>
    <w:rsid w:val="00BD16F1"/>
    <w:pPr>
      <w:widowControl w:val="0"/>
      <w:autoSpaceDE w:val="0"/>
      <w:autoSpaceDN w:val="0"/>
      <w:adjustRightInd w:val="0"/>
    </w:pPr>
    <w:rPr>
      <w:sz w:val="24"/>
      <w:szCs w:val="24"/>
    </w:rPr>
  </w:style>
  <w:style w:type="paragraph" w:customStyle="1" w:styleId="Style233">
    <w:name w:val="Style233"/>
    <w:basedOn w:val="a5"/>
    <w:uiPriority w:val="99"/>
    <w:rsid w:val="00BD16F1"/>
    <w:pPr>
      <w:widowControl w:val="0"/>
      <w:autoSpaceDE w:val="0"/>
      <w:autoSpaceDN w:val="0"/>
      <w:adjustRightInd w:val="0"/>
    </w:pPr>
    <w:rPr>
      <w:sz w:val="24"/>
      <w:szCs w:val="24"/>
    </w:rPr>
  </w:style>
  <w:style w:type="paragraph" w:customStyle="1" w:styleId="Style234">
    <w:name w:val="Style234"/>
    <w:basedOn w:val="a5"/>
    <w:uiPriority w:val="99"/>
    <w:rsid w:val="00BD16F1"/>
    <w:pPr>
      <w:widowControl w:val="0"/>
      <w:autoSpaceDE w:val="0"/>
      <w:autoSpaceDN w:val="0"/>
      <w:adjustRightInd w:val="0"/>
    </w:pPr>
    <w:rPr>
      <w:sz w:val="24"/>
      <w:szCs w:val="24"/>
    </w:rPr>
  </w:style>
  <w:style w:type="paragraph" w:customStyle="1" w:styleId="Style235">
    <w:name w:val="Style235"/>
    <w:basedOn w:val="a5"/>
    <w:uiPriority w:val="99"/>
    <w:rsid w:val="00BD16F1"/>
    <w:pPr>
      <w:widowControl w:val="0"/>
      <w:autoSpaceDE w:val="0"/>
      <w:autoSpaceDN w:val="0"/>
      <w:adjustRightInd w:val="0"/>
    </w:pPr>
    <w:rPr>
      <w:sz w:val="24"/>
      <w:szCs w:val="24"/>
    </w:rPr>
  </w:style>
  <w:style w:type="paragraph" w:customStyle="1" w:styleId="Style236">
    <w:name w:val="Style236"/>
    <w:basedOn w:val="a5"/>
    <w:uiPriority w:val="99"/>
    <w:rsid w:val="00BD16F1"/>
    <w:pPr>
      <w:widowControl w:val="0"/>
      <w:autoSpaceDE w:val="0"/>
      <w:autoSpaceDN w:val="0"/>
      <w:adjustRightInd w:val="0"/>
    </w:pPr>
    <w:rPr>
      <w:sz w:val="24"/>
      <w:szCs w:val="24"/>
    </w:rPr>
  </w:style>
  <w:style w:type="paragraph" w:customStyle="1" w:styleId="Style237">
    <w:name w:val="Style237"/>
    <w:basedOn w:val="a5"/>
    <w:uiPriority w:val="99"/>
    <w:rsid w:val="00BD16F1"/>
    <w:pPr>
      <w:widowControl w:val="0"/>
      <w:autoSpaceDE w:val="0"/>
      <w:autoSpaceDN w:val="0"/>
      <w:adjustRightInd w:val="0"/>
    </w:pPr>
    <w:rPr>
      <w:sz w:val="24"/>
      <w:szCs w:val="24"/>
    </w:rPr>
  </w:style>
  <w:style w:type="paragraph" w:customStyle="1" w:styleId="Style238">
    <w:name w:val="Style238"/>
    <w:basedOn w:val="a5"/>
    <w:uiPriority w:val="99"/>
    <w:rsid w:val="00BD16F1"/>
    <w:pPr>
      <w:widowControl w:val="0"/>
      <w:autoSpaceDE w:val="0"/>
      <w:autoSpaceDN w:val="0"/>
      <w:adjustRightInd w:val="0"/>
    </w:pPr>
    <w:rPr>
      <w:sz w:val="24"/>
      <w:szCs w:val="24"/>
    </w:rPr>
  </w:style>
  <w:style w:type="paragraph" w:customStyle="1" w:styleId="Style239">
    <w:name w:val="Style239"/>
    <w:basedOn w:val="a5"/>
    <w:uiPriority w:val="99"/>
    <w:rsid w:val="00BD16F1"/>
    <w:pPr>
      <w:widowControl w:val="0"/>
      <w:autoSpaceDE w:val="0"/>
      <w:autoSpaceDN w:val="0"/>
      <w:adjustRightInd w:val="0"/>
    </w:pPr>
    <w:rPr>
      <w:sz w:val="24"/>
      <w:szCs w:val="24"/>
    </w:rPr>
  </w:style>
  <w:style w:type="paragraph" w:customStyle="1" w:styleId="Style240">
    <w:name w:val="Style240"/>
    <w:basedOn w:val="a5"/>
    <w:uiPriority w:val="99"/>
    <w:rsid w:val="00BD16F1"/>
    <w:pPr>
      <w:widowControl w:val="0"/>
      <w:autoSpaceDE w:val="0"/>
      <w:autoSpaceDN w:val="0"/>
      <w:adjustRightInd w:val="0"/>
    </w:pPr>
    <w:rPr>
      <w:sz w:val="24"/>
      <w:szCs w:val="24"/>
    </w:rPr>
  </w:style>
  <w:style w:type="paragraph" w:customStyle="1" w:styleId="Style241">
    <w:name w:val="Style241"/>
    <w:basedOn w:val="a5"/>
    <w:uiPriority w:val="99"/>
    <w:rsid w:val="00BD16F1"/>
    <w:pPr>
      <w:widowControl w:val="0"/>
      <w:autoSpaceDE w:val="0"/>
      <w:autoSpaceDN w:val="0"/>
      <w:adjustRightInd w:val="0"/>
    </w:pPr>
    <w:rPr>
      <w:sz w:val="24"/>
      <w:szCs w:val="24"/>
    </w:rPr>
  </w:style>
  <w:style w:type="paragraph" w:customStyle="1" w:styleId="Style242">
    <w:name w:val="Style242"/>
    <w:basedOn w:val="a5"/>
    <w:uiPriority w:val="99"/>
    <w:rsid w:val="00BD16F1"/>
    <w:pPr>
      <w:widowControl w:val="0"/>
      <w:autoSpaceDE w:val="0"/>
      <w:autoSpaceDN w:val="0"/>
      <w:adjustRightInd w:val="0"/>
    </w:pPr>
    <w:rPr>
      <w:sz w:val="24"/>
      <w:szCs w:val="24"/>
    </w:rPr>
  </w:style>
  <w:style w:type="paragraph" w:customStyle="1" w:styleId="Style243">
    <w:name w:val="Style243"/>
    <w:basedOn w:val="a5"/>
    <w:uiPriority w:val="99"/>
    <w:rsid w:val="00BD16F1"/>
    <w:pPr>
      <w:widowControl w:val="0"/>
      <w:autoSpaceDE w:val="0"/>
      <w:autoSpaceDN w:val="0"/>
      <w:adjustRightInd w:val="0"/>
    </w:pPr>
    <w:rPr>
      <w:sz w:val="24"/>
      <w:szCs w:val="24"/>
    </w:rPr>
  </w:style>
  <w:style w:type="paragraph" w:customStyle="1" w:styleId="Style244">
    <w:name w:val="Style244"/>
    <w:basedOn w:val="a5"/>
    <w:uiPriority w:val="99"/>
    <w:rsid w:val="00BD16F1"/>
    <w:pPr>
      <w:widowControl w:val="0"/>
      <w:autoSpaceDE w:val="0"/>
      <w:autoSpaceDN w:val="0"/>
      <w:adjustRightInd w:val="0"/>
    </w:pPr>
    <w:rPr>
      <w:sz w:val="24"/>
      <w:szCs w:val="24"/>
    </w:rPr>
  </w:style>
  <w:style w:type="paragraph" w:customStyle="1" w:styleId="Style245">
    <w:name w:val="Style245"/>
    <w:basedOn w:val="a5"/>
    <w:uiPriority w:val="99"/>
    <w:rsid w:val="00BD16F1"/>
    <w:pPr>
      <w:widowControl w:val="0"/>
      <w:autoSpaceDE w:val="0"/>
      <w:autoSpaceDN w:val="0"/>
      <w:adjustRightInd w:val="0"/>
    </w:pPr>
    <w:rPr>
      <w:sz w:val="24"/>
      <w:szCs w:val="24"/>
    </w:rPr>
  </w:style>
  <w:style w:type="paragraph" w:customStyle="1" w:styleId="Style246">
    <w:name w:val="Style246"/>
    <w:basedOn w:val="a5"/>
    <w:uiPriority w:val="99"/>
    <w:rsid w:val="00BD16F1"/>
    <w:pPr>
      <w:widowControl w:val="0"/>
      <w:autoSpaceDE w:val="0"/>
      <w:autoSpaceDN w:val="0"/>
      <w:adjustRightInd w:val="0"/>
    </w:pPr>
    <w:rPr>
      <w:sz w:val="24"/>
      <w:szCs w:val="24"/>
    </w:rPr>
  </w:style>
  <w:style w:type="paragraph" w:customStyle="1" w:styleId="Style247">
    <w:name w:val="Style247"/>
    <w:basedOn w:val="a5"/>
    <w:uiPriority w:val="99"/>
    <w:rsid w:val="00BD16F1"/>
    <w:pPr>
      <w:widowControl w:val="0"/>
      <w:autoSpaceDE w:val="0"/>
      <w:autoSpaceDN w:val="0"/>
      <w:adjustRightInd w:val="0"/>
    </w:pPr>
    <w:rPr>
      <w:sz w:val="24"/>
      <w:szCs w:val="24"/>
    </w:rPr>
  </w:style>
  <w:style w:type="paragraph" w:customStyle="1" w:styleId="Style248">
    <w:name w:val="Style248"/>
    <w:basedOn w:val="a5"/>
    <w:uiPriority w:val="99"/>
    <w:rsid w:val="00BD16F1"/>
    <w:pPr>
      <w:widowControl w:val="0"/>
      <w:autoSpaceDE w:val="0"/>
      <w:autoSpaceDN w:val="0"/>
      <w:adjustRightInd w:val="0"/>
    </w:pPr>
    <w:rPr>
      <w:sz w:val="24"/>
      <w:szCs w:val="24"/>
    </w:rPr>
  </w:style>
  <w:style w:type="paragraph" w:customStyle="1" w:styleId="Style249">
    <w:name w:val="Style249"/>
    <w:basedOn w:val="a5"/>
    <w:uiPriority w:val="99"/>
    <w:rsid w:val="00BD16F1"/>
    <w:pPr>
      <w:widowControl w:val="0"/>
      <w:autoSpaceDE w:val="0"/>
      <w:autoSpaceDN w:val="0"/>
      <w:adjustRightInd w:val="0"/>
    </w:pPr>
    <w:rPr>
      <w:sz w:val="24"/>
      <w:szCs w:val="24"/>
    </w:rPr>
  </w:style>
  <w:style w:type="paragraph" w:customStyle="1" w:styleId="Style250">
    <w:name w:val="Style250"/>
    <w:basedOn w:val="a5"/>
    <w:uiPriority w:val="99"/>
    <w:rsid w:val="00BD16F1"/>
    <w:pPr>
      <w:widowControl w:val="0"/>
      <w:autoSpaceDE w:val="0"/>
      <w:autoSpaceDN w:val="0"/>
      <w:adjustRightInd w:val="0"/>
    </w:pPr>
    <w:rPr>
      <w:sz w:val="24"/>
      <w:szCs w:val="24"/>
    </w:rPr>
  </w:style>
  <w:style w:type="paragraph" w:customStyle="1" w:styleId="Style251">
    <w:name w:val="Style251"/>
    <w:basedOn w:val="a5"/>
    <w:uiPriority w:val="99"/>
    <w:rsid w:val="00BD16F1"/>
    <w:pPr>
      <w:widowControl w:val="0"/>
      <w:autoSpaceDE w:val="0"/>
      <w:autoSpaceDN w:val="0"/>
      <w:adjustRightInd w:val="0"/>
    </w:pPr>
    <w:rPr>
      <w:sz w:val="24"/>
      <w:szCs w:val="24"/>
    </w:rPr>
  </w:style>
  <w:style w:type="paragraph" w:customStyle="1" w:styleId="Style252">
    <w:name w:val="Style252"/>
    <w:basedOn w:val="a5"/>
    <w:uiPriority w:val="99"/>
    <w:rsid w:val="00BD16F1"/>
    <w:pPr>
      <w:widowControl w:val="0"/>
      <w:autoSpaceDE w:val="0"/>
      <w:autoSpaceDN w:val="0"/>
      <w:adjustRightInd w:val="0"/>
    </w:pPr>
    <w:rPr>
      <w:sz w:val="24"/>
      <w:szCs w:val="24"/>
    </w:rPr>
  </w:style>
  <w:style w:type="paragraph" w:customStyle="1" w:styleId="Style253">
    <w:name w:val="Style253"/>
    <w:basedOn w:val="a5"/>
    <w:uiPriority w:val="99"/>
    <w:rsid w:val="00BD16F1"/>
    <w:pPr>
      <w:widowControl w:val="0"/>
      <w:autoSpaceDE w:val="0"/>
      <w:autoSpaceDN w:val="0"/>
      <w:adjustRightInd w:val="0"/>
    </w:pPr>
    <w:rPr>
      <w:sz w:val="24"/>
      <w:szCs w:val="24"/>
    </w:rPr>
  </w:style>
  <w:style w:type="paragraph" w:customStyle="1" w:styleId="Style254">
    <w:name w:val="Style254"/>
    <w:basedOn w:val="a5"/>
    <w:uiPriority w:val="99"/>
    <w:rsid w:val="00BD16F1"/>
    <w:pPr>
      <w:widowControl w:val="0"/>
      <w:autoSpaceDE w:val="0"/>
      <w:autoSpaceDN w:val="0"/>
      <w:adjustRightInd w:val="0"/>
    </w:pPr>
    <w:rPr>
      <w:sz w:val="24"/>
      <w:szCs w:val="24"/>
    </w:rPr>
  </w:style>
  <w:style w:type="paragraph" w:customStyle="1" w:styleId="Style255">
    <w:name w:val="Style255"/>
    <w:basedOn w:val="a5"/>
    <w:uiPriority w:val="99"/>
    <w:rsid w:val="00BD16F1"/>
    <w:pPr>
      <w:widowControl w:val="0"/>
      <w:autoSpaceDE w:val="0"/>
      <w:autoSpaceDN w:val="0"/>
      <w:adjustRightInd w:val="0"/>
    </w:pPr>
    <w:rPr>
      <w:sz w:val="24"/>
      <w:szCs w:val="24"/>
    </w:rPr>
  </w:style>
  <w:style w:type="paragraph" w:customStyle="1" w:styleId="Style256">
    <w:name w:val="Style256"/>
    <w:basedOn w:val="a5"/>
    <w:uiPriority w:val="99"/>
    <w:rsid w:val="00BD16F1"/>
    <w:pPr>
      <w:widowControl w:val="0"/>
      <w:autoSpaceDE w:val="0"/>
      <w:autoSpaceDN w:val="0"/>
      <w:adjustRightInd w:val="0"/>
    </w:pPr>
    <w:rPr>
      <w:sz w:val="24"/>
      <w:szCs w:val="24"/>
    </w:rPr>
  </w:style>
  <w:style w:type="paragraph" w:customStyle="1" w:styleId="Style257">
    <w:name w:val="Style257"/>
    <w:basedOn w:val="a5"/>
    <w:uiPriority w:val="99"/>
    <w:rsid w:val="00BD16F1"/>
    <w:pPr>
      <w:widowControl w:val="0"/>
      <w:autoSpaceDE w:val="0"/>
      <w:autoSpaceDN w:val="0"/>
      <w:adjustRightInd w:val="0"/>
    </w:pPr>
    <w:rPr>
      <w:sz w:val="24"/>
      <w:szCs w:val="24"/>
    </w:rPr>
  </w:style>
  <w:style w:type="paragraph" w:customStyle="1" w:styleId="Style258">
    <w:name w:val="Style258"/>
    <w:basedOn w:val="a5"/>
    <w:uiPriority w:val="99"/>
    <w:rsid w:val="00BD16F1"/>
    <w:pPr>
      <w:widowControl w:val="0"/>
      <w:autoSpaceDE w:val="0"/>
      <w:autoSpaceDN w:val="0"/>
      <w:adjustRightInd w:val="0"/>
    </w:pPr>
    <w:rPr>
      <w:sz w:val="24"/>
      <w:szCs w:val="24"/>
    </w:rPr>
  </w:style>
  <w:style w:type="paragraph" w:customStyle="1" w:styleId="Style259">
    <w:name w:val="Style259"/>
    <w:basedOn w:val="a5"/>
    <w:uiPriority w:val="99"/>
    <w:rsid w:val="00BD16F1"/>
    <w:pPr>
      <w:widowControl w:val="0"/>
      <w:autoSpaceDE w:val="0"/>
      <w:autoSpaceDN w:val="0"/>
      <w:adjustRightInd w:val="0"/>
    </w:pPr>
    <w:rPr>
      <w:sz w:val="24"/>
      <w:szCs w:val="24"/>
    </w:rPr>
  </w:style>
  <w:style w:type="paragraph" w:customStyle="1" w:styleId="Style260">
    <w:name w:val="Style260"/>
    <w:basedOn w:val="a5"/>
    <w:uiPriority w:val="99"/>
    <w:rsid w:val="00BD16F1"/>
    <w:pPr>
      <w:widowControl w:val="0"/>
      <w:autoSpaceDE w:val="0"/>
      <w:autoSpaceDN w:val="0"/>
      <w:adjustRightInd w:val="0"/>
    </w:pPr>
    <w:rPr>
      <w:sz w:val="24"/>
      <w:szCs w:val="24"/>
    </w:rPr>
  </w:style>
  <w:style w:type="paragraph" w:customStyle="1" w:styleId="Style261">
    <w:name w:val="Style261"/>
    <w:basedOn w:val="a5"/>
    <w:uiPriority w:val="99"/>
    <w:rsid w:val="00BD16F1"/>
    <w:pPr>
      <w:widowControl w:val="0"/>
      <w:autoSpaceDE w:val="0"/>
      <w:autoSpaceDN w:val="0"/>
      <w:adjustRightInd w:val="0"/>
    </w:pPr>
    <w:rPr>
      <w:sz w:val="24"/>
      <w:szCs w:val="24"/>
    </w:rPr>
  </w:style>
  <w:style w:type="paragraph" w:customStyle="1" w:styleId="Style262">
    <w:name w:val="Style262"/>
    <w:basedOn w:val="a5"/>
    <w:uiPriority w:val="99"/>
    <w:rsid w:val="00BD16F1"/>
    <w:pPr>
      <w:widowControl w:val="0"/>
      <w:autoSpaceDE w:val="0"/>
      <w:autoSpaceDN w:val="0"/>
      <w:adjustRightInd w:val="0"/>
    </w:pPr>
    <w:rPr>
      <w:sz w:val="24"/>
      <w:szCs w:val="24"/>
    </w:rPr>
  </w:style>
  <w:style w:type="paragraph" w:customStyle="1" w:styleId="Style263">
    <w:name w:val="Style263"/>
    <w:basedOn w:val="a5"/>
    <w:uiPriority w:val="99"/>
    <w:rsid w:val="00BD16F1"/>
    <w:pPr>
      <w:widowControl w:val="0"/>
      <w:autoSpaceDE w:val="0"/>
      <w:autoSpaceDN w:val="0"/>
      <w:adjustRightInd w:val="0"/>
    </w:pPr>
    <w:rPr>
      <w:sz w:val="24"/>
      <w:szCs w:val="24"/>
    </w:rPr>
  </w:style>
  <w:style w:type="paragraph" w:customStyle="1" w:styleId="Style264">
    <w:name w:val="Style264"/>
    <w:basedOn w:val="a5"/>
    <w:uiPriority w:val="99"/>
    <w:rsid w:val="00BD16F1"/>
    <w:pPr>
      <w:widowControl w:val="0"/>
      <w:autoSpaceDE w:val="0"/>
      <w:autoSpaceDN w:val="0"/>
      <w:adjustRightInd w:val="0"/>
    </w:pPr>
    <w:rPr>
      <w:sz w:val="24"/>
      <w:szCs w:val="24"/>
    </w:rPr>
  </w:style>
  <w:style w:type="paragraph" w:customStyle="1" w:styleId="Style265">
    <w:name w:val="Style265"/>
    <w:basedOn w:val="a5"/>
    <w:uiPriority w:val="99"/>
    <w:rsid w:val="00BD16F1"/>
    <w:pPr>
      <w:widowControl w:val="0"/>
      <w:autoSpaceDE w:val="0"/>
      <w:autoSpaceDN w:val="0"/>
      <w:adjustRightInd w:val="0"/>
    </w:pPr>
    <w:rPr>
      <w:sz w:val="24"/>
      <w:szCs w:val="24"/>
    </w:rPr>
  </w:style>
  <w:style w:type="paragraph" w:customStyle="1" w:styleId="Style266">
    <w:name w:val="Style266"/>
    <w:basedOn w:val="a5"/>
    <w:uiPriority w:val="99"/>
    <w:rsid w:val="00BD16F1"/>
    <w:pPr>
      <w:widowControl w:val="0"/>
      <w:autoSpaceDE w:val="0"/>
      <w:autoSpaceDN w:val="0"/>
      <w:adjustRightInd w:val="0"/>
    </w:pPr>
    <w:rPr>
      <w:sz w:val="24"/>
      <w:szCs w:val="24"/>
    </w:rPr>
  </w:style>
  <w:style w:type="paragraph" w:customStyle="1" w:styleId="Style267">
    <w:name w:val="Style267"/>
    <w:basedOn w:val="a5"/>
    <w:uiPriority w:val="99"/>
    <w:rsid w:val="00BD16F1"/>
    <w:pPr>
      <w:widowControl w:val="0"/>
      <w:autoSpaceDE w:val="0"/>
      <w:autoSpaceDN w:val="0"/>
      <w:adjustRightInd w:val="0"/>
    </w:pPr>
    <w:rPr>
      <w:sz w:val="24"/>
      <w:szCs w:val="24"/>
    </w:rPr>
  </w:style>
  <w:style w:type="paragraph" w:customStyle="1" w:styleId="Style268">
    <w:name w:val="Style268"/>
    <w:basedOn w:val="a5"/>
    <w:uiPriority w:val="99"/>
    <w:rsid w:val="00BD16F1"/>
    <w:pPr>
      <w:widowControl w:val="0"/>
      <w:autoSpaceDE w:val="0"/>
      <w:autoSpaceDN w:val="0"/>
      <w:adjustRightInd w:val="0"/>
    </w:pPr>
    <w:rPr>
      <w:sz w:val="24"/>
      <w:szCs w:val="24"/>
    </w:rPr>
  </w:style>
  <w:style w:type="paragraph" w:customStyle="1" w:styleId="Style269">
    <w:name w:val="Style269"/>
    <w:basedOn w:val="a5"/>
    <w:uiPriority w:val="99"/>
    <w:rsid w:val="00BD16F1"/>
    <w:pPr>
      <w:widowControl w:val="0"/>
      <w:autoSpaceDE w:val="0"/>
      <w:autoSpaceDN w:val="0"/>
      <w:adjustRightInd w:val="0"/>
    </w:pPr>
    <w:rPr>
      <w:sz w:val="24"/>
      <w:szCs w:val="24"/>
    </w:rPr>
  </w:style>
  <w:style w:type="paragraph" w:customStyle="1" w:styleId="Style270">
    <w:name w:val="Style270"/>
    <w:basedOn w:val="a5"/>
    <w:uiPriority w:val="99"/>
    <w:rsid w:val="00BD16F1"/>
    <w:pPr>
      <w:widowControl w:val="0"/>
      <w:autoSpaceDE w:val="0"/>
      <w:autoSpaceDN w:val="0"/>
      <w:adjustRightInd w:val="0"/>
    </w:pPr>
    <w:rPr>
      <w:sz w:val="24"/>
      <w:szCs w:val="24"/>
    </w:rPr>
  </w:style>
  <w:style w:type="paragraph" w:customStyle="1" w:styleId="Style271">
    <w:name w:val="Style271"/>
    <w:basedOn w:val="a5"/>
    <w:uiPriority w:val="99"/>
    <w:rsid w:val="00BD16F1"/>
    <w:pPr>
      <w:widowControl w:val="0"/>
      <w:autoSpaceDE w:val="0"/>
      <w:autoSpaceDN w:val="0"/>
      <w:adjustRightInd w:val="0"/>
    </w:pPr>
    <w:rPr>
      <w:sz w:val="24"/>
      <w:szCs w:val="24"/>
    </w:rPr>
  </w:style>
  <w:style w:type="paragraph" w:customStyle="1" w:styleId="Style272">
    <w:name w:val="Style272"/>
    <w:basedOn w:val="a5"/>
    <w:uiPriority w:val="99"/>
    <w:rsid w:val="00BD16F1"/>
    <w:pPr>
      <w:widowControl w:val="0"/>
      <w:autoSpaceDE w:val="0"/>
      <w:autoSpaceDN w:val="0"/>
      <w:adjustRightInd w:val="0"/>
    </w:pPr>
    <w:rPr>
      <w:sz w:val="24"/>
      <w:szCs w:val="24"/>
    </w:rPr>
  </w:style>
  <w:style w:type="paragraph" w:customStyle="1" w:styleId="Style273">
    <w:name w:val="Style273"/>
    <w:basedOn w:val="a5"/>
    <w:uiPriority w:val="99"/>
    <w:rsid w:val="00BD16F1"/>
    <w:pPr>
      <w:widowControl w:val="0"/>
      <w:autoSpaceDE w:val="0"/>
      <w:autoSpaceDN w:val="0"/>
      <w:adjustRightInd w:val="0"/>
    </w:pPr>
    <w:rPr>
      <w:sz w:val="24"/>
      <w:szCs w:val="24"/>
    </w:rPr>
  </w:style>
  <w:style w:type="paragraph" w:customStyle="1" w:styleId="Style274">
    <w:name w:val="Style274"/>
    <w:basedOn w:val="a5"/>
    <w:uiPriority w:val="99"/>
    <w:rsid w:val="00BD16F1"/>
    <w:pPr>
      <w:widowControl w:val="0"/>
      <w:autoSpaceDE w:val="0"/>
      <w:autoSpaceDN w:val="0"/>
      <w:adjustRightInd w:val="0"/>
    </w:pPr>
    <w:rPr>
      <w:sz w:val="24"/>
      <w:szCs w:val="24"/>
    </w:rPr>
  </w:style>
  <w:style w:type="paragraph" w:customStyle="1" w:styleId="Style275">
    <w:name w:val="Style275"/>
    <w:basedOn w:val="a5"/>
    <w:uiPriority w:val="99"/>
    <w:rsid w:val="00BD16F1"/>
    <w:pPr>
      <w:widowControl w:val="0"/>
      <w:autoSpaceDE w:val="0"/>
      <w:autoSpaceDN w:val="0"/>
      <w:adjustRightInd w:val="0"/>
    </w:pPr>
    <w:rPr>
      <w:sz w:val="24"/>
      <w:szCs w:val="24"/>
    </w:rPr>
  </w:style>
  <w:style w:type="paragraph" w:customStyle="1" w:styleId="Style276">
    <w:name w:val="Style276"/>
    <w:basedOn w:val="a5"/>
    <w:uiPriority w:val="99"/>
    <w:rsid w:val="00BD16F1"/>
    <w:pPr>
      <w:widowControl w:val="0"/>
      <w:autoSpaceDE w:val="0"/>
      <w:autoSpaceDN w:val="0"/>
      <w:adjustRightInd w:val="0"/>
    </w:pPr>
    <w:rPr>
      <w:sz w:val="24"/>
      <w:szCs w:val="24"/>
    </w:rPr>
  </w:style>
  <w:style w:type="paragraph" w:customStyle="1" w:styleId="Style277">
    <w:name w:val="Style277"/>
    <w:basedOn w:val="a5"/>
    <w:uiPriority w:val="99"/>
    <w:rsid w:val="00BD16F1"/>
    <w:pPr>
      <w:widowControl w:val="0"/>
      <w:autoSpaceDE w:val="0"/>
      <w:autoSpaceDN w:val="0"/>
      <w:adjustRightInd w:val="0"/>
    </w:pPr>
    <w:rPr>
      <w:sz w:val="24"/>
      <w:szCs w:val="24"/>
    </w:rPr>
  </w:style>
  <w:style w:type="paragraph" w:customStyle="1" w:styleId="Style278">
    <w:name w:val="Style278"/>
    <w:basedOn w:val="a5"/>
    <w:uiPriority w:val="99"/>
    <w:rsid w:val="00BD16F1"/>
    <w:pPr>
      <w:widowControl w:val="0"/>
      <w:autoSpaceDE w:val="0"/>
      <w:autoSpaceDN w:val="0"/>
      <w:adjustRightInd w:val="0"/>
    </w:pPr>
    <w:rPr>
      <w:sz w:val="24"/>
      <w:szCs w:val="24"/>
    </w:rPr>
  </w:style>
  <w:style w:type="paragraph" w:customStyle="1" w:styleId="Style279">
    <w:name w:val="Style279"/>
    <w:basedOn w:val="a5"/>
    <w:uiPriority w:val="99"/>
    <w:rsid w:val="00BD16F1"/>
    <w:pPr>
      <w:widowControl w:val="0"/>
      <w:autoSpaceDE w:val="0"/>
      <w:autoSpaceDN w:val="0"/>
      <w:adjustRightInd w:val="0"/>
    </w:pPr>
    <w:rPr>
      <w:sz w:val="24"/>
      <w:szCs w:val="24"/>
    </w:rPr>
  </w:style>
  <w:style w:type="paragraph" w:customStyle="1" w:styleId="Style280">
    <w:name w:val="Style280"/>
    <w:basedOn w:val="a5"/>
    <w:uiPriority w:val="99"/>
    <w:rsid w:val="00BD16F1"/>
    <w:pPr>
      <w:widowControl w:val="0"/>
      <w:autoSpaceDE w:val="0"/>
      <w:autoSpaceDN w:val="0"/>
      <w:adjustRightInd w:val="0"/>
    </w:pPr>
    <w:rPr>
      <w:sz w:val="24"/>
      <w:szCs w:val="24"/>
    </w:rPr>
  </w:style>
  <w:style w:type="paragraph" w:customStyle="1" w:styleId="Style281">
    <w:name w:val="Style281"/>
    <w:basedOn w:val="a5"/>
    <w:uiPriority w:val="99"/>
    <w:rsid w:val="00BD16F1"/>
    <w:pPr>
      <w:widowControl w:val="0"/>
      <w:autoSpaceDE w:val="0"/>
      <w:autoSpaceDN w:val="0"/>
      <w:adjustRightInd w:val="0"/>
    </w:pPr>
    <w:rPr>
      <w:sz w:val="24"/>
      <w:szCs w:val="24"/>
    </w:rPr>
  </w:style>
  <w:style w:type="paragraph" w:customStyle="1" w:styleId="Style282">
    <w:name w:val="Style282"/>
    <w:basedOn w:val="a5"/>
    <w:uiPriority w:val="99"/>
    <w:rsid w:val="00BD16F1"/>
    <w:pPr>
      <w:widowControl w:val="0"/>
      <w:autoSpaceDE w:val="0"/>
      <w:autoSpaceDN w:val="0"/>
      <w:adjustRightInd w:val="0"/>
    </w:pPr>
    <w:rPr>
      <w:sz w:val="24"/>
      <w:szCs w:val="24"/>
    </w:rPr>
  </w:style>
  <w:style w:type="paragraph" w:customStyle="1" w:styleId="Style283">
    <w:name w:val="Style283"/>
    <w:basedOn w:val="a5"/>
    <w:uiPriority w:val="99"/>
    <w:rsid w:val="00BD16F1"/>
    <w:pPr>
      <w:widowControl w:val="0"/>
      <w:autoSpaceDE w:val="0"/>
      <w:autoSpaceDN w:val="0"/>
      <w:adjustRightInd w:val="0"/>
    </w:pPr>
    <w:rPr>
      <w:sz w:val="24"/>
      <w:szCs w:val="24"/>
    </w:rPr>
  </w:style>
  <w:style w:type="paragraph" w:customStyle="1" w:styleId="Style284">
    <w:name w:val="Style284"/>
    <w:basedOn w:val="a5"/>
    <w:uiPriority w:val="99"/>
    <w:rsid w:val="00BD16F1"/>
    <w:pPr>
      <w:widowControl w:val="0"/>
      <w:autoSpaceDE w:val="0"/>
      <w:autoSpaceDN w:val="0"/>
      <w:adjustRightInd w:val="0"/>
    </w:pPr>
    <w:rPr>
      <w:sz w:val="24"/>
      <w:szCs w:val="24"/>
    </w:rPr>
  </w:style>
  <w:style w:type="paragraph" w:customStyle="1" w:styleId="Style285">
    <w:name w:val="Style285"/>
    <w:basedOn w:val="a5"/>
    <w:uiPriority w:val="99"/>
    <w:rsid w:val="00BD16F1"/>
    <w:pPr>
      <w:widowControl w:val="0"/>
      <w:autoSpaceDE w:val="0"/>
      <w:autoSpaceDN w:val="0"/>
      <w:adjustRightInd w:val="0"/>
    </w:pPr>
    <w:rPr>
      <w:sz w:val="24"/>
      <w:szCs w:val="24"/>
    </w:rPr>
  </w:style>
  <w:style w:type="paragraph" w:customStyle="1" w:styleId="Style286">
    <w:name w:val="Style286"/>
    <w:basedOn w:val="a5"/>
    <w:uiPriority w:val="99"/>
    <w:rsid w:val="00BD16F1"/>
    <w:pPr>
      <w:widowControl w:val="0"/>
      <w:autoSpaceDE w:val="0"/>
      <w:autoSpaceDN w:val="0"/>
      <w:adjustRightInd w:val="0"/>
    </w:pPr>
    <w:rPr>
      <w:sz w:val="24"/>
      <w:szCs w:val="24"/>
    </w:rPr>
  </w:style>
  <w:style w:type="paragraph" w:customStyle="1" w:styleId="Style287">
    <w:name w:val="Style287"/>
    <w:basedOn w:val="a5"/>
    <w:uiPriority w:val="99"/>
    <w:rsid w:val="00BD16F1"/>
    <w:pPr>
      <w:widowControl w:val="0"/>
      <w:autoSpaceDE w:val="0"/>
      <w:autoSpaceDN w:val="0"/>
      <w:adjustRightInd w:val="0"/>
    </w:pPr>
    <w:rPr>
      <w:sz w:val="24"/>
      <w:szCs w:val="24"/>
    </w:rPr>
  </w:style>
  <w:style w:type="paragraph" w:customStyle="1" w:styleId="Style288">
    <w:name w:val="Style288"/>
    <w:basedOn w:val="a5"/>
    <w:uiPriority w:val="99"/>
    <w:rsid w:val="00BD16F1"/>
    <w:pPr>
      <w:widowControl w:val="0"/>
      <w:autoSpaceDE w:val="0"/>
      <w:autoSpaceDN w:val="0"/>
      <w:adjustRightInd w:val="0"/>
    </w:pPr>
    <w:rPr>
      <w:sz w:val="24"/>
      <w:szCs w:val="24"/>
    </w:rPr>
  </w:style>
  <w:style w:type="paragraph" w:customStyle="1" w:styleId="Style289">
    <w:name w:val="Style289"/>
    <w:basedOn w:val="a5"/>
    <w:uiPriority w:val="99"/>
    <w:rsid w:val="00BD16F1"/>
    <w:pPr>
      <w:widowControl w:val="0"/>
      <w:autoSpaceDE w:val="0"/>
      <w:autoSpaceDN w:val="0"/>
      <w:adjustRightInd w:val="0"/>
    </w:pPr>
    <w:rPr>
      <w:sz w:val="24"/>
      <w:szCs w:val="24"/>
    </w:rPr>
  </w:style>
  <w:style w:type="character" w:customStyle="1" w:styleId="FontStyle291">
    <w:name w:val="Font Style291"/>
    <w:uiPriority w:val="99"/>
    <w:rsid w:val="00BD16F1"/>
    <w:rPr>
      <w:rFonts w:ascii="Times New Roman" w:hAnsi="Times New Roman" w:cs="Times New Roman"/>
      <w:b/>
      <w:bCs/>
      <w:sz w:val="16"/>
      <w:szCs w:val="16"/>
    </w:rPr>
  </w:style>
  <w:style w:type="character" w:customStyle="1" w:styleId="FontStyle292">
    <w:name w:val="Font Style292"/>
    <w:uiPriority w:val="99"/>
    <w:rsid w:val="00BD16F1"/>
    <w:rPr>
      <w:rFonts w:ascii="Times New Roman" w:hAnsi="Times New Roman" w:cs="Times New Roman"/>
      <w:b/>
      <w:bCs/>
      <w:sz w:val="14"/>
      <w:szCs w:val="14"/>
    </w:rPr>
  </w:style>
  <w:style w:type="character" w:customStyle="1" w:styleId="FontStyle293">
    <w:name w:val="Font Style293"/>
    <w:uiPriority w:val="99"/>
    <w:rsid w:val="00BD16F1"/>
    <w:rPr>
      <w:rFonts w:ascii="Times New Roman" w:hAnsi="Times New Roman" w:cs="Times New Roman"/>
      <w:b/>
      <w:bCs/>
      <w:sz w:val="20"/>
      <w:szCs w:val="20"/>
    </w:rPr>
  </w:style>
  <w:style w:type="character" w:customStyle="1" w:styleId="FontStyle294">
    <w:name w:val="Font Style294"/>
    <w:uiPriority w:val="99"/>
    <w:rsid w:val="00BD16F1"/>
    <w:rPr>
      <w:rFonts w:ascii="Trebuchet MS" w:hAnsi="Trebuchet MS" w:cs="Trebuchet MS"/>
      <w:i/>
      <w:iCs/>
      <w:sz w:val="12"/>
      <w:szCs w:val="12"/>
    </w:rPr>
  </w:style>
  <w:style w:type="character" w:customStyle="1" w:styleId="FontStyle295">
    <w:name w:val="Font Style295"/>
    <w:uiPriority w:val="99"/>
    <w:rsid w:val="00BD16F1"/>
    <w:rPr>
      <w:rFonts w:ascii="Times New Roman" w:hAnsi="Times New Roman" w:cs="Times New Roman"/>
      <w:b/>
      <w:bCs/>
      <w:sz w:val="8"/>
      <w:szCs w:val="8"/>
    </w:rPr>
  </w:style>
  <w:style w:type="character" w:customStyle="1" w:styleId="FontStyle296">
    <w:name w:val="Font Style296"/>
    <w:uiPriority w:val="99"/>
    <w:rsid w:val="00BD16F1"/>
    <w:rPr>
      <w:rFonts w:ascii="Calibri" w:hAnsi="Calibri" w:cs="Calibri"/>
      <w:b/>
      <w:bCs/>
      <w:sz w:val="14"/>
      <w:szCs w:val="14"/>
    </w:rPr>
  </w:style>
  <w:style w:type="character" w:customStyle="1" w:styleId="FontStyle297">
    <w:name w:val="Font Style297"/>
    <w:uiPriority w:val="99"/>
    <w:rsid w:val="00BD16F1"/>
    <w:rPr>
      <w:rFonts w:ascii="Arial" w:hAnsi="Arial" w:cs="Arial"/>
      <w:sz w:val="12"/>
      <w:szCs w:val="12"/>
    </w:rPr>
  </w:style>
  <w:style w:type="character" w:customStyle="1" w:styleId="FontStyle298">
    <w:name w:val="Font Style298"/>
    <w:uiPriority w:val="99"/>
    <w:rsid w:val="00BD16F1"/>
    <w:rPr>
      <w:rFonts w:ascii="Times New Roman" w:hAnsi="Times New Roman" w:cs="Times New Roman"/>
      <w:b/>
      <w:bCs/>
      <w:sz w:val="16"/>
      <w:szCs w:val="16"/>
    </w:rPr>
  </w:style>
  <w:style w:type="character" w:customStyle="1" w:styleId="FontStyle299">
    <w:name w:val="Font Style299"/>
    <w:uiPriority w:val="99"/>
    <w:rsid w:val="00BD16F1"/>
    <w:rPr>
      <w:rFonts w:ascii="Times New Roman" w:hAnsi="Times New Roman" w:cs="Times New Roman"/>
      <w:b/>
      <w:bCs/>
      <w:i/>
      <w:iCs/>
      <w:sz w:val="16"/>
      <w:szCs w:val="16"/>
    </w:rPr>
  </w:style>
  <w:style w:type="character" w:customStyle="1" w:styleId="FontStyle300">
    <w:name w:val="Font Style300"/>
    <w:uiPriority w:val="99"/>
    <w:rsid w:val="00BD16F1"/>
    <w:rPr>
      <w:rFonts w:ascii="Times New Roman" w:hAnsi="Times New Roman" w:cs="Times New Roman"/>
      <w:b/>
      <w:bCs/>
      <w:sz w:val="16"/>
      <w:szCs w:val="16"/>
    </w:rPr>
  </w:style>
  <w:style w:type="character" w:customStyle="1" w:styleId="FontStyle301">
    <w:name w:val="Font Style301"/>
    <w:uiPriority w:val="99"/>
    <w:rsid w:val="00BD16F1"/>
    <w:rPr>
      <w:rFonts w:ascii="Trebuchet MS" w:hAnsi="Trebuchet MS" w:cs="Trebuchet MS"/>
      <w:b/>
      <w:bCs/>
      <w:sz w:val="16"/>
      <w:szCs w:val="16"/>
    </w:rPr>
  </w:style>
  <w:style w:type="character" w:customStyle="1" w:styleId="FontStyle302">
    <w:name w:val="Font Style302"/>
    <w:uiPriority w:val="99"/>
    <w:rsid w:val="00BD16F1"/>
    <w:rPr>
      <w:rFonts w:ascii="Times New Roman" w:hAnsi="Times New Roman" w:cs="Times New Roman"/>
      <w:b/>
      <w:bCs/>
      <w:i/>
      <w:iCs/>
      <w:sz w:val="16"/>
      <w:szCs w:val="16"/>
    </w:rPr>
  </w:style>
  <w:style w:type="character" w:customStyle="1" w:styleId="FontStyle303">
    <w:name w:val="Font Style303"/>
    <w:uiPriority w:val="99"/>
    <w:rsid w:val="00BD16F1"/>
    <w:rPr>
      <w:rFonts w:ascii="Times New Roman" w:hAnsi="Times New Roman" w:cs="Times New Roman"/>
      <w:spacing w:val="10"/>
      <w:sz w:val="10"/>
      <w:szCs w:val="10"/>
    </w:rPr>
  </w:style>
  <w:style w:type="character" w:customStyle="1" w:styleId="FontStyle304">
    <w:name w:val="Font Style304"/>
    <w:uiPriority w:val="99"/>
    <w:rsid w:val="00BD16F1"/>
    <w:rPr>
      <w:rFonts w:ascii="Arial" w:hAnsi="Arial" w:cs="Arial"/>
      <w:sz w:val="20"/>
      <w:szCs w:val="20"/>
    </w:rPr>
  </w:style>
  <w:style w:type="character" w:customStyle="1" w:styleId="FontStyle305">
    <w:name w:val="Font Style305"/>
    <w:uiPriority w:val="99"/>
    <w:rsid w:val="00BD16F1"/>
    <w:rPr>
      <w:rFonts w:ascii="Arial" w:hAnsi="Arial" w:cs="Arial"/>
      <w:b/>
      <w:bCs/>
      <w:spacing w:val="30"/>
      <w:sz w:val="16"/>
      <w:szCs w:val="16"/>
    </w:rPr>
  </w:style>
  <w:style w:type="character" w:customStyle="1" w:styleId="FontStyle306">
    <w:name w:val="Font Style306"/>
    <w:uiPriority w:val="99"/>
    <w:rsid w:val="00BD16F1"/>
    <w:rPr>
      <w:rFonts w:ascii="Arial" w:hAnsi="Arial" w:cs="Arial"/>
      <w:sz w:val="10"/>
      <w:szCs w:val="10"/>
    </w:rPr>
  </w:style>
  <w:style w:type="character" w:customStyle="1" w:styleId="FontStyle307">
    <w:name w:val="Font Style307"/>
    <w:uiPriority w:val="99"/>
    <w:rsid w:val="00BD16F1"/>
    <w:rPr>
      <w:rFonts w:ascii="Tahoma" w:hAnsi="Tahoma" w:cs="Tahoma"/>
      <w:i/>
      <w:iCs/>
      <w:sz w:val="12"/>
      <w:szCs w:val="12"/>
    </w:rPr>
  </w:style>
  <w:style w:type="character" w:customStyle="1" w:styleId="FontStyle308">
    <w:name w:val="Font Style308"/>
    <w:uiPriority w:val="99"/>
    <w:rsid w:val="00BD16F1"/>
    <w:rPr>
      <w:rFonts w:ascii="Arial" w:hAnsi="Arial" w:cs="Arial"/>
      <w:spacing w:val="-10"/>
      <w:sz w:val="22"/>
      <w:szCs w:val="22"/>
    </w:rPr>
  </w:style>
  <w:style w:type="character" w:customStyle="1" w:styleId="FontStyle309">
    <w:name w:val="Font Style309"/>
    <w:uiPriority w:val="99"/>
    <w:rsid w:val="00BD16F1"/>
    <w:rPr>
      <w:rFonts w:ascii="Arial Unicode MS" w:eastAsia="Arial Unicode MS" w:cs="Arial Unicode MS"/>
      <w:b/>
      <w:bCs/>
      <w:sz w:val="8"/>
      <w:szCs w:val="8"/>
    </w:rPr>
  </w:style>
  <w:style w:type="character" w:customStyle="1" w:styleId="FontStyle310">
    <w:name w:val="Font Style310"/>
    <w:uiPriority w:val="99"/>
    <w:rsid w:val="00BD16F1"/>
    <w:rPr>
      <w:rFonts w:ascii="Arial Narrow" w:hAnsi="Arial Narrow" w:cs="Arial Narrow"/>
      <w:sz w:val="20"/>
      <w:szCs w:val="20"/>
    </w:rPr>
  </w:style>
  <w:style w:type="character" w:customStyle="1" w:styleId="FontStyle311">
    <w:name w:val="Font Style311"/>
    <w:uiPriority w:val="99"/>
    <w:rsid w:val="00BD16F1"/>
    <w:rPr>
      <w:rFonts w:ascii="Arial" w:hAnsi="Arial" w:cs="Arial"/>
      <w:sz w:val="12"/>
      <w:szCs w:val="12"/>
    </w:rPr>
  </w:style>
  <w:style w:type="character" w:customStyle="1" w:styleId="FontStyle312">
    <w:name w:val="Font Style312"/>
    <w:uiPriority w:val="99"/>
    <w:rsid w:val="00BD16F1"/>
    <w:rPr>
      <w:rFonts w:ascii="Arial" w:hAnsi="Arial" w:cs="Arial"/>
      <w:sz w:val="20"/>
      <w:szCs w:val="20"/>
    </w:rPr>
  </w:style>
  <w:style w:type="character" w:customStyle="1" w:styleId="FontStyle313">
    <w:name w:val="Font Style313"/>
    <w:uiPriority w:val="99"/>
    <w:rsid w:val="00BD16F1"/>
    <w:rPr>
      <w:rFonts w:ascii="Times New Roman" w:hAnsi="Times New Roman" w:cs="Times New Roman"/>
      <w:sz w:val="26"/>
      <w:szCs w:val="26"/>
    </w:rPr>
  </w:style>
  <w:style w:type="character" w:customStyle="1" w:styleId="FontStyle314">
    <w:name w:val="Font Style314"/>
    <w:uiPriority w:val="99"/>
    <w:rsid w:val="00BD16F1"/>
    <w:rPr>
      <w:rFonts w:ascii="Arial" w:hAnsi="Arial" w:cs="Arial"/>
      <w:sz w:val="20"/>
      <w:szCs w:val="20"/>
    </w:rPr>
  </w:style>
  <w:style w:type="character" w:customStyle="1" w:styleId="FontStyle315">
    <w:name w:val="Font Style315"/>
    <w:uiPriority w:val="99"/>
    <w:rsid w:val="00BD16F1"/>
    <w:rPr>
      <w:rFonts w:ascii="Candara" w:hAnsi="Candara" w:cs="Candara"/>
      <w:i/>
      <w:iCs/>
      <w:sz w:val="46"/>
      <w:szCs w:val="46"/>
    </w:rPr>
  </w:style>
  <w:style w:type="character" w:customStyle="1" w:styleId="FontStyle316">
    <w:name w:val="Font Style316"/>
    <w:uiPriority w:val="99"/>
    <w:rsid w:val="00BD16F1"/>
    <w:rPr>
      <w:rFonts w:ascii="Arial" w:hAnsi="Arial" w:cs="Arial"/>
      <w:sz w:val="20"/>
      <w:szCs w:val="20"/>
    </w:rPr>
  </w:style>
  <w:style w:type="character" w:customStyle="1" w:styleId="FontStyle317">
    <w:name w:val="Font Style317"/>
    <w:uiPriority w:val="99"/>
    <w:rsid w:val="00BD16F1"/>
    <w:rPr>
      <w:rFonts w:ascii="Arial" w:hAnsi="Arial" w:cs="Arial"/>
      <w:sz w:val="14"/>
      <w:szCs w:val="14"/>
    </w:rPr>
  </w:style>
  <w:style w:type="character" w:customStyle="1" w:styleId="FontStyle318">
    <w:name w:val="Font Style318"/>
    <w:uiPriority w:val="99"/>
    <w:rsid w:val="00BD16F1"/>
    <w:rPr>
      <w:rFonts w:ascii="Arial" w:hAnsi="Arial" w:cs="Arial"/>
      <w:b/>
      <w:bCs/>
      <w:sz w:val="28"/>
      <w:szCs w:val="28"/>
    </w:rPr>
  </w:style>
  <w:style w:type="character" w:customStyle="1" w:styleId="FontStyle319">
    <w:name w:val="Font Style319"/>
    <w:uiPriority w:val="99"/>
    <w:rsid w:val="00BD16F1"/>
    <w:rPr>
      <w:rFonts w:ascii="Tahoma" w:hAnsi="Tahoma" w:cs="Tahoma"/>
      <w:sz w:val="8"/>
      <w:szCs w:val="8"/>
    </w:rPr>
  </w:style>
  <w:style w:type="character" w:customStyle="1" w:styleId="FontStyle320">
    <w:name w:val="Font Style320"/>
    <w:uiPriority w:val="99"/>
    <w:rsid w:val="00BD16F1"/>
    <w:rPr>
      <w:rFonts w:ascii="Tahoma" w:hAnsi="Tahoma" w:cs="Tahoma"/>
      <w:sz w:val="10"/>
      <w:szCs w:val="10"/>
    </w:rPr>
  </w:style>
  <w:style w:type="character" w:customStyle="1" w:styleId="FontStyle321">
    <w:name w:val="Font Style321"/>
    <w:uiPriority w:val="99"/>
    <w:rsid w:val="00BD16F1"/>
    <w:rPr>
      <w:rFonts w:ascii="Arial" w:hAnsi="Arial" w:cs="Arial"/>
      <w:sz w:val="30"/>
      <w:szCs w:val="30"/>
    </w:rPr>
  </w:style>
  <w:style w:type="character" w:customStyle="1" w:styleId="FontStyle322">
    <w:name w:val="Font Style322"/>
    <w:uiPriority w:val="99"/>
    <w:rsid w:val="00BD16F1"/>
    <w:rPr>
      <w:rFonts w:ascii="Arial" w:hAnsi="Arial" w:cs="Arial"/>
      <w:sz w:val="30"/>
      <w:szCs w:val="30"/>
    </w:rPr>
  </w:style>
  <w:style w:type="character" w:customStyle="1" w:styleId="FontStyle323">
    <w:name w:val="Font Style323"/>
    <w:uiPriority w:val="99"/>
    <w:rsid w:val="00BD16F1"/>
    <w:rPr>
      <w:rFonts w:ascii="Tahoma" w:hAnsi="Tahoma" w:cs="Tahoma"/>
      <w:sz w:val="16"/>
      <w:szCs w:val="16"/>
    </w:rPr>
  </w:style>
  <w:style w:type="character" w:customStyle="1" w:styleId="FontStyle324">
    <w:name w:val="Font Style324"/>
    <w:uiPriority w:val="99"/>
    <w:rsid w:val="00BD16F1"/>
    <w:rPr>
      <w:rFonts w:ascii="Arial" w:hAnsi="Arial" w:cs="Arial"/>
      <w:sz w:val="30"/>
      <w:szCs w:val="30"/>
    </w:rPr>
  </w:style>
  <w:style w:type="character" w:customStyle="1" w:styleId="FontStyle325">
    <w:name w:val="Font Style325"/>
    <w:uiPriority w:val="99"/>
    <w:rsid w:val="00BD16F1"/>
    <w:rPr>
      <w:rFonts w:ascii="Arial" w:hAnsi="Arial" w:cs="Arial"/>
      <w:sz w:val="12"/>
      <w:szCs w:val="12"/>
    </w:rPr>
  </w:style>
  <w:style w:type="character" w:customStyle="1" w:styleId="FontStyle326">
    <w:name w:val="Font Style326"/>
    <w:uiPriority w:val="99"/>
    <w:rsid w:val="00BD16F1"/>
    <w:rPr>
      <w:rFonts w:ascii="Tahoma" w:hAnsi="Tahoma" w:cs="Tahoma"/>
      <w:sz w:val="10"/>
      <w:szCs w:val="10"/>
    </w:rPr>
  </w:style>
  <w:style w:type="character" w:customStyle="1" w:styleId="FontStyle327">
    <w:name w:val="Font Style327"/>
    <w:uiPriority w:val="99"/>
    <w:rsid w:val="00BD16F1"/>
    <w:rPr>
      <w:rFonts w:ascii="Times New Roman" w:hAnsi="Times New Roman" w:cs="Times New Roman"/>
      <w:sz w:val="20"/>
      <w:szCs w:val="20"/>
    </w:rPr>
  </w:style>
  <w:style w:type="character" w:customStyle="1" w:styleId="FontStyle328">
    <w:name w:val="Font Style328"/>
    <w:uiPriority w:val="99"/>
    <w:rsid w:val="00BD16F1"/>
    <w:rPr>
      <w:rFonts w:ascii="Arial" w:hAnsi="Arial" w:cs="Arial"/>
      <w:b/>
      <w:bCs/>
      <w:i/>
      <w:iCs/>
      <w:spacing w:val="20"/>
      <w:sz w:val="12"/>
      <w:szCs w:val="12"/>
    </w:rPr>
  </w:style>
  <w:style w:type="character" w:customStyle="1" w:styleId="FontStyle329">
    <w:name w:val="Font Style329"/>
    <w:uiPriority w:val="99"/>
    <w:rsid w:val="00BD16F1"/>
    <w:rPr>
      <w:rFonts w:ascii="Times New Roman" w:hAnsi="Times New Roman" w:cs="Times New Roman"/>
      <w:i/>
      <w:iCs/>
      <w:spacing w:val="-20"/>
      <w:sz w:val="20"/>
      <w:szCs w:val="20"/>
    </w:rPr>
  </w:style>
  <w:style w:type="character" w:customStyle="1" w:styleId="FontStyle330">
    <w:name w:val="Font Style330"/>
    <w:uiPriority w:val="99"/>
    <w:rsid w:val="00BD16F1"/>
    <w:rPr>
      <w:rFonts w:ascii="Times New Roman" w:hAnsi="Times New Roman" w:cs="Times New Roman"/>
      <w:b/>
      <w:bCs/>
      <w:sz w:val="16"/>
      <w:szCs w:val="16"/>
    </w:rPr>
  </w:style>
  <w:style w:type="character" w:customStyle="1" w:styleId="FontStyle331">
    <w:name w:val="Font Style331"/>
    <w:uiPriority w:val="99"/>
    <w:rsid w:val="00BD16F1"/>
    <w:rPr>
      <w:rFonts w:ascii="Times New Roman" w:hAnsi="Times New Roman" w:cs="Times New Roman"/>
      <w:spacing w:val="-10"/>
      <w:sz w:val="20"/>
      <w:szCs w:val="20"/>
    </w:rPr>
  </w:style>
  <w:style w:type="character" w:customStyle="1" w:styleId="FontStyle332">
    <w:name w:val="Font Style332"/>
    <w:uiPriority w:val="99"/>
    <w:rsid w:val="00BD16F1"/>
    <w:rPr>
      <w:rFonts w:ascii="Times New Roman" w:hAnsi="Times New Roman" w:cs="Times New Roman"/>
      <w:b/>
      <w:bCs/>
      <w:smallCaps/>
      <w:sz w:val="14"/>
      <w:szCs w:val="14"/>
    </w:rPr>
  </w:style>
  <w:style w:type="character" w:customStyle="1" w:styleId="FontStyle333">
    <w:name w:val="Font Style333"/>
    <w:uiPriority w:val="99"/>
    <w:rsid w:val="00BD16F1"/>
    <w:rPr>
      <w:rFonts w:ascii="Times New Roman" w:hAnsi="Times New Roman" w:cs="Times New Roman"/>
      <w:b/>
      <w:bCs/>
      <w:sz w:val="8"/>
      <w:szCs w:val="8"/>
    </w:rPr>
  </w:style>
  <w:style w:type="character" w:customStyle="1" w:styleId="FontStyle334">
    <w:name w:val="Font Style334"/>
    <w:uiPriority w:val="99"/>
    <w:rsid w:val="00BD16F1"/>
    <w:rPr>
      <w:rFonts w:ascii="Times New Roman" w:hAnsi="Times New Roman" w:cs="Times New Roman"/>
      <w:b/>
      <w:bCs/>
      <w:sz w:val="10"/>
      <w:szCs w:val="10"/>
    </w:rPr>
  </w:style>
  <w:style w:type="character" w:customStyle="1" w:styleId="FontStyle335">
    <w:name w:val="Font Style335"/>
    <w:uiPriority w:val="99"/>
    <w:rsid w:val="00BD16F1"/>
    <w:rPr>
      <w:rFonts w:ascii="Calibri" w:hAnsi="Calibri" w:cs="Calibri"/>
      <w:b/>
      <w:bCs/>
      <w:sz w:val="14"/>
      <w:szCs w:val="14"/>
    </w:rPr>
  </w:style>
  <w:style w:type="character" w:customStyle="1" w:styleId="FontStyle336">
    <w:name w:val="Font Style336"/>
    <w:uiPriority w:val="99"/>
    <w:rsid w:val="00BD16F1"/>
    <w:rPr>
      <w:rFonts w:ascii="Times New Roman" w:hAnsi="Times New Roman" w:cs="Times New Roman"/>
      <w:b/>
      <w:bCs/>
      <w:sz w:val="10"/>
      <w:szCs w:val="10"/>
    </w:rPr>
  </w:style>
  <w:style w:type="character" w:customStyle="1" w:styleId="FontStyle337">
    <w:name w:val="Font Style337"/>
    <w:uiPriority w:val="99"/>
    <w:rsid w:val="00BD16F1"/>
    <w:rPr>
      <w:rFonts w:ascii="Times New Roman" w:hAnsi="Times New Roman" w:cs="Times New Roman"/>
      <w:sz w:val="12"/>
      <w:szCs w:val="12"/>
    </w:rPr>
  </w:style>
  <w:style w:type="character" w:customStyle="1" w:styleId="FontStyle338">
    <w:name w:val="Font Style338"/>
    <w:uiPriority w:val="99"/>
    <w:rsid w:val="00BD16F1"/>
    <w:rPr>
      <w:rFonts w:ascii="Times New Roman" w:hAnsi="Times New Roman" w:cs="Times New Roman"/>
      <w:b/>
      <w:bCs/>
      <w:sz w:val="16"/>
      <w:szCs w:val="16"/>
    </w:rPr>
  </w:style>
  <w:style w:type="character" w:customStyle="1" w:styleId="FontStyle339">
    <w:name w:val="Font Style339"/>
    <w:uiPriority w:val="99"/>
    <w:rsid w:val="00BD16F1"/>
    <w:rPr>
      <w:rFonts w:ascii="Trebuchet MS" w:hAnsi="Trebuchet MS" w:cs="Trebuchet MS"/>
      <w:b/>
      <w:bCs/>
      <w:sz w:val="16"/>
      <w:szCs w:val="16"/>
    </w:rPr>
  </w:style>
  <w:style w:type="character" w:customStyle="1" w:styleId="FontStyle340">
    <w:name w:val="Font Style340"/>
    <w:uiPriority w:val="99"/>
    <w:rsid w:val="00BD16F1"/>
    <w:rPr>
      <w:rFonts w:ascii="Times New Roman" w:hAnsi="Times New Roman" w:cs="Times New Roman"/>
      <w:sz w:val="18"/>
      <w:szCs w:val="18"/>
    </w:rPr>
  </w:style>
  <w:style w:type="character" w:customStyle="1" w:styleId="FontStyle341">
    <w:name w:val="Font Style341"/>
    <w:uiPriority w:val="99"/>
    <w:rsid w:val="00BD16F1"/>
    <w:rPr>
      <w:rFonts w:ascii="Tahoma" w:hAnsi="Tahoma" w:cs="Tahoma"/>
      <w:i/>
      <w:iCs/>
      <w:spacing w:val="-40"/>
      <w:sz w:val="38"/>
      <w:szCs w:val="38"/>
    </w:rPr>
  </w:style>
  <w:style w:type="character" w:customStyle="1" w:styleId="FontStyle342">
    <w:name w:val="Font Style342"/>
    <w:uiPriority w:val="99"/>
    <w:rsid w:val="00BD16F1"/>
    <w:rPr>
      <w:rFonts w:ascii="Times New Roman" w:hAnsi="Times New Roman" w:cs="Times New Roman"/>
      <w:b/>
      <w:bCs/>
      <w:sz w:val="10"/>
      <w:szCs w:val="10"/>
    </w:rPr>
  </w:style>
  <w:style w:type="character" w:customStyle="1" w:styleId="FontStyle343">
    <w:name w:val="Font Style343"/>
    <w:uiPriority w:val="99"/>
    <w:rsid w:val="00BD16F1"/>
    <w:rPr>
      <w:rFonts w:ascii="Arial" w:hAnsi="Arial" w:cs="Arial"/>
      <w:b/>
      <w:bCs/>
      <w:i/>
      <w:iCs/>
      <w:spacing w:val="10"/>
      <w:sz w:val="8"/>
      <w:szCs w:val="8"/>
    </w:rPr>
  </w:style>
  <w:style w:type="character" w:customStyle="1" w:styleId="FontStyle344">
    <w:name w:val="Font Style344"/>
    <w:uiPriority w:val="99"/>
    <w:rsid w:val="00BD16F1"/>
    <w:rPr>
      <w:rFonts w:ascii="Arial" w:hAnsi="Arial" w:cs="Arial"/>
      <w:sz w:val="10"/>
      <w:szCs w:val="10"/>
    </w:rPr>
  </w:style>
  <w:style w:type="character" w:customStyle="1" w:styleId="FontStyle345">
    <w:name w:val="Font Style345"/>
    <w:uiPriority w:val="99"/>
    <w:rsid w:val="00BD16F1"/>
    <w:rPr>
      <w:rFonts w:ascii="Tahoma" w:hAnsi="Tahoma" w:cs="Tahoma"/>
      <w:b/>
      <w:bCs/>
      <w:sz w:val="12"/>
      <w:szCs w:val="12"/>
    </w:rPr>
  </w:style>
  <w:style w:type="character" w:customStyle="1" w:styleId="FontStyle346">
    <w:name w:val="Font Style346"/>
    <w:uiPriority w:val="99"/>
    <w:rsid w:val="00BD16F1"/>
    <w:rPr>
      <w:rFonts w:ascii="Arial" w:hAnsi="Arial" w:cs="Arial"/>
      <w:sz w:val="20"/>
      <w:szCs w:val="20"/>
    </w:rPr>
  </w:style>
  <w:style w:type="character" w:customStyle="1" w:styleId="FontStyle347">
    <w:name w:val="Font Style347"/>
    <w:uiPriority w:val="99"/>
    <w:rsid w:val="00BD16F1"/>
    <w:rPr>
      <w:rFonts w:ascii="Times New Roman" w:hAnsi="Times New Roman" w:cs="Times New Roman"/>
      <w:smallCaps/>
      <w:sz w:val="16"/>
      <w:szCs w:val="16"/>
    </w:rPr>
  </w:style>
  <w:style w:type="character" w:customStyle="1" w:styleId="FontStyle348">
    <w:name w:val="Font Style348"/>
    <w:uiPriority w:val="99"/>
    <w:rsid w:val="00BD16F1"/>
    <w:rPr>
      <w:rFonts w:ascii="Times New Roman" w:hAnsi="Times New Roman" w:cs="Times New Roman"/>
      <w:b/>
      <w:bCs/>
      <w:i/>
      <w:iCs/>
      <w:sz w:val="12"/>
      <w:szCs w:val="12"/>
    </w:rPr>
  </w:style>
  <w:style w:type="character" w:customStyle="1" w:styleId="FontStyle349">
    <w:name w:val="Font Style349"/>
    <w:uiPriority w:val="99"/>
    <w:rsid w:val="00BD16F1"/>
    <w:rPr>
      <w:rFonts w:ascii="Bookman Old Style" w:hAnsi="Bookman Old Style" w:cs="Bookman Old Style"/>
      <w:b/>
      <w:bCs/>
      <w:i/>
      <w:iCs/>
      <w:sz w:val="10"/>
      <w:szCs w:val="10"/>
    </w:rPr>
  </w:style>
  <w:style w:type="character" w:customStyle="1" w:styleId="FontStyle350">
    <w:name w:val="Font Style350"/>
    <w:uiPriority w:val="99"/>
    <w:rsid w:val="00BD16F1"/>
    <w:rPr>
      <w:rFonts w:ascii="Times New Roman" w:hAnsi="Times New Roman" w:cs="Times New Roman"/>
      <w:sz w:val="18"/>
      <w:szCs w:val="18"/>
    </w:rPr>
  </w:style>
  <w:style w:type="character" w:customStyle="1" w:styleId="FontStyle351">
    <w:name w:val="Font Style351"/>
    <w:uiPriority w:val="99"/>
    <w:rsid w:val="00BD16F1"/>
    <w:rPr>
      <w:rFonts w:ascii="Arial" w:hAnsi="Arial" w:cs="Arial"/>
      <w:b/>
      <w:bCs/>
      <w:sz w:val="8"/>
      <w:szCs w:val="8"/>
    </w:rPr>
  </w:style>
  <w:style w:type="character" w:customStyle="1" w:styleId="FontStyle352">
    <w:name w:val="Font Style352"/>
    <w:uiPriority w:val="99"/>
    <w:rsid w:val="00BD16F1"/>
    <w:rPr>
      <w:rFonts w:ascii="Arial Narrow" w:hAnsi="Arial Narrow" w:cs="Arial Narrow"/>
      <w:sz w:val="20"/>
      <w:szCs w:val="20"/>
    </w:rPr>
  </w:style>
  <w:style w:type="character" w:customStyle="1" w:styleId="FontStyle353">
    <w:name w:val="Font Style353"/>
    <w:uiPriority w:val="99"/>
    <w:rsid w:val="00BD16F1"/>
    <w:rPr>
      <w:rFonts w:ascii="Arial" w:hAnsi="Arial" w:cs="Arial"/>
      <w:sz w:val="12"/>
      <w:szCs w:val="12"/>
    </w:rPr>
  </w:style>
  <w:style w:type="character" w:customStyle="1" w:styleId="FontStyle354">
    <w:name w:val="Font Style354"/>
    <w:uiPriority w:val="99"/>
    <w:rsid w:val="00BD16F1"/>
    <w:rPr>
      <w:rFonts w:ascii="Arial" w:hAnsi="Arial" w:cs="Arial"/>
      <w:sz w:val="20"/>
      <w:szCs w:val="20"/>
    </w:rPr>
  </w:style>
  <w:style w:type="character" w:customStyle="1" w:styleId="FontStyle355">
    <w:name w:val="Font Style355"/>
    <w:uiPriority w:val="99"/>
    <w:rsid w:val="00BD16F1"/>
    <w:rPr>
      <w:rFonts w:ascii="Times New Roman" w:hAnsi="Times New Roman" w:cs="Times New Roman"/>
      <w:sz w:val="26"/>
      <w:szCs w:val="26"/>
    </w:rPr>
  </w:style>
  <w:style w:type="character" w:customStyle="1" w:styleId="FontStyle356">
    <w:name w:val="Font Style356"/>
    <w:uiPriority w:val="99"/>
    <w:rsid w:val="00BD16F1"/>
    <w:rPr>
      <w:rFonts w:ascii="Arial" w:hAnsi="Arial" w:cs="Arial"/>
      <w:sz w:val="20"/>
      <w:szCs w:val="20"/>
    </w:rPr>
  </w:style>
  <w:style w:type="character" w:customStyle="1" w:styleId="FontStyle357">
    <w:name w:val="Font Style357"/>
    <w:uiPriority w:val="99"/>
    <w:rsid w:val="00BD16F1"/>
    <w:rPr>
      <w:rFonts w:ascii="Times New Roman" w:hAnsi="Times New Roman" w:cs="Times New Roman"/>
      <w:i/>
      <w:iCs/>
      <w:spacing w:val="-50"/>
      <w:sz w:val="48"/>
      <w:szCs w:val="48"/>
    </w:rPr>
  </w:style>
  <w:style w:type="character" w:customStyle="1" w:styleId="FontStyle358">
    <w:name w:val="Font Style358"/>
    <w:uiPriority w:val="99"/>
    <w:rsid w:val="00BD16F1"/>
    <w:rPr>
      <w:rFonts w:ascii="Arial" w:hAnsi="Arial" w:cs="Arial"/>
      <w:sz w:val="26"/>
      <w:szCs w:val="26"/>
    </w:rPr>
  </w:style>
  <w:style w:type="character" w:customStyle="1" w:styleId="FontStyle359">
    <w:name w:val="Font Style359"/>
    <w:uiPriority w:val="99"/>
    <w:rsid w:val="00BD16F1"/>
    <w:rPr>
      <w:rFonts w:ascii="Arial" w:hAnsi="Arial" w:cs="Arial"/>
      <w:sz w:val="54"/>
      <w:szCs w:val="54"/>
    </w:rPr>
  </w:style>
  <w:style w:type="character" w:customStyle="1" w:styleId="FontStyle360">
    <w:name w:val="Font Style360"/>
    <w:uiPriority w:val="99"/>
    <w:rsid w:val="00BD16F1"/>
    <w:rPr>
      <w:rFonts w:ascii="Arial" w:hAnsi="Arial" w:cs="Arial"/>
      <w:b/>
      <w:bCs/>
      <w:sz w:val="28"/>
      <w:szCs w:val="28"/>
    </w:rPr>
  </w:style>
  <w:style w:type="character" w:customStyle="1" w:styleId="FontStyle361">
    <w:name w:val="Font Style361"/>
    <w:uiPriority w:val="99"/>
    <w:rsid w:val="00BD16F1"/>
    <w:rPr>
      <w:rFonts w:ascii="Trebuchet MS" w:hAnsi="Trebuchet MS" w:cs="Trebuchet MS"/>
      <w:smallCaps/>
      <w:spacing w:val="10"/>
      <w:sz w:val="14"/>
      <w:szCs w:val="14"/>
    </w:rPr>
  </w:style>
  <w:style w:type="character" w:customStyle="1" w:styleId="FontStyle362">
    <w:name w:val="Font Style362"/>
    <w:uiPriority w:val="99"/>
    <w:rsid w:val="00BD16F1"/>
    <w:rPr>
      <w:rFonts w:ascii="Arial" w:hAnsi="Arial" w:cs="Arial"/>
      <w:b/>
      <w:bCs/>
      <w:sz w:val="12"/>
      <w:szCs w:val="12"/>
    </w:rPr>
  </w:style>
  <w:style w:type="character" w:customStyle="1" w:styleId="FontStyle363">
    <w:name w:val="Font Style363"/>
    <w:uiPriority w:val="99"/>
    <w:rsid w:val="00BD16F1"/>
    <w:rPr>
      <w:rFonts w:ascii="Arial" w:hAnsi="Arial" w:cs="Arial"/>
      <w:spacing w:val="20"/>
      <w:sz w:val="20"/>
      <w:szCs w:val="20"/>
    </w:rPr>
  </w:style>
  <w:style w:type="character" w:customStyle="1" w:styleId="FontStyle364">
    <w:name w:val="Font Style364"/>
    <w:uiPriority w:val="99"/>
    <w:rsid w:val="00BD16F1"/>
    <w:rPr>
      <w:rFonts w:ascii="Arial" w:hAnsi="Arial" w:cs="Arial"/>
      <w:sz w:val="30"/>
      <w:szCs w:val="30"/>
    </w:rPr>
  </w:style>
  <w:style w:type="character" w:customStyle="1" w:styleId="FontStyle365">
    <w:name w:val="Font Style365"/>
    <w:uiPriority w:val="99"/>
    <w:rsid w:val="00BD16F1"/>
    <w:rPr>
      <w:rFonts w:ascii="Arial" w:hAnsi="Arial" w:cs="Arial"/>
      <w:sz w:val="30"/>
      <w:szCs w:val="30"/>
    </w:rPr>
  </w:style>
  <w:style w:type="character" w:customStyle="1" w:styleId="FontStyle366">
    <w:name w:val="Font Style366"/>
    <w:uiPriority w:val="99"/>
    <w:rsid w:val="00BD16F1"/>
    <w:rPr>
      <w:rFonts w:ascii="Times New Roman" w:hAnsi="Times New Roman" w:cs="Times New Roman"/>
      <w:i/>
      <w:iCs/>
      <w:sz w:val="20"/>
      <w:szCs w:val="20"/>
    </w:rPr>
  </w:style>
  <w:style w:type="character" w:customStyle="1" w:styleId="FontStyle367">
    <w:name w:val="Font Style367"/>
    <w:uiPriority w:val="99"/>
    <w:rsid w:val="00BD16F1"/>
    <w:rPr>
      <w:rFonts w:ascii="Arial" w:hAnsi="Arial" w:cs="Arial"/>
      <w:sz w:val="30"/>
      <w:szCs w:val="30"/>
    </w:rPr>
  </w:style>
  <w:style w:type="character" w:customStyle="1" w:styleId="FontStyle368">
    <w:name w:val="Font Style368"/>
    <w:uiPriority w:val="99"/>
    <w:rsid w:val="00BD16F1"/>
    <w:rPr>
      <w:rFonts w:ascii="Arial" w:hAnsi="Arial" w:cs="Arial"/>
      <w:b/>
      <w:bCs/>
      <w:w w:val="40"/>
      <w:sz w:val="14"/>
      <w:szCs w:val="14"/>
    </w:rPr>
  </w:style>
  <w:style w:type="character" w:customStyle="1" w:styleId="FontStyle369">
    <w:name w:val="Font Style369"/>
    <w:uiPriority w:val="99"/>
    <w:rsid w:val="00BD16F1"/>
    <w:rPr>
      <w:rFonts w:ascii="Arial" w:hAnsi="Arial" w:cs="Arial"/>
      <w:sz w:val="12"/>
      <w:szCs w:val="12"/>
    </w:rPr>
  </w:style>
  <w:style w:type="character" w:customStyle="1" w:styleId="FontStyle370">
    <w:name w:val="Font Style370"/>
    <w:uiPriority w:val="99"/>
    <w:rsid w:val="00BD16F1"/>
    <w:rPr>
      <w:rFonts w:ascii="Bookman Old Style" w:hAnsi="Bookman Old Style" w:cs="Bookman Old Style"/>
      <w:sz w:val="18"/>
      <w:szCs w:val="18"/>
    </w:rPr>
  </w:style>
  <w:style w:type="character" w:customStyle="1" w:styleId="FontStyle371">
    <w:name w:val="Font Style371"/>
    <w:uiPriority w:val="99"/>
    <w:rsid w:val="00BD16F1"/>
    <w:rPr>
      <w:rFonts w:ascii="Sylfaen" w:hAnsi="Sylfaen" w:cs="Sylfaen"/>
      <w:sz w:val="28"/>
      <w:szCs w:val="28"/>
    </w:rPr>
  </w:style>
  <w:style w:type="character" w:customStyle="1" w:styleId="FontStyle372">
    <w:name w:val="Font Style372"/>
    <w:uiPriority w:val="99"/>
    <w:rsid w:val="00BD16F1"/>
    <w:rPr>
      <w:rFonts w:ascii="Arial" w:hAnsi="Arial" w:cs="Arial"/>
      <w:sz w:val="16"/>
      <w:szCs w:val="16"/>
    </w:rPr>
  </w:style>
  <w:style w:type="character" w:customStyle="1" w:styleId="FontStyle373">
    <w:name w:val="Font Style373"/>
    <w:uiPriority w:val="99"/>
    <w:rsid w:val="00BD16F1"/>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BD16F1"/>
    <w:rPr>
      <w:rFonts w:ascii="Trebuchet MS" w:hAnsi="Trebuchet MS" w:cs="Trebuchet MS"/>
      <w:i/>
      <w:iCs/>
      <w:sz w:val="16"/>
      <w:szCs w:val="16"/>
    </w:rPr>
  </w:style>
  <w:style w:type="character" w:customStyle="1" w:styleId="FontStyle375">
    <w:name w:val="Font Style375"/>
    <w:uiPriority w:val="99"/>
    <w:rsid w:val="00BD16F1"/>
    <w:rPr>
      <w:rFonts w:ascii="Trebuchet MS" w:hAnsi="Trebuchet MS" w:cs="Trebuchet MS"/>
      <w:sz w:val="20"/>
      <w:szCs w:val="20"/>
    </w:rPr>
  </w:style>
  <w:style w:type="character" w:customStyle="1" w:styleId="FontStyle376">
    <w:name w:val="Font Style376"/>
    <w:uiPriority w:val="99"/>
    <w:rsid w:val="00BD16F1"/>
    <w:rPr>
      <w:rFonts w:ascii="Book Antiqua" w:hAnsi="Book Antiqua" w:cs="Book Antiqua"/>
      <w:b/>
      <w:bCs/>
      <w:sz w:val="12"/>
      <w:szCs w:val="12"/>
    </w:rPr>
  </w:style>
  <w:style w:type="character" w:customStyle="1" w:styleId="FontStyle377">
    <w:name w:val="Font Style377"/>
    <w:uiPriority w:val="99"/>
    <w:rsid w:val="00BD16F1"/>
    <w:rPr>
      <w:rFonts w:ascii="Palatino Linotype" w:hAnsi="Palatino Linotype" w:cs="Palatino Linotype"/>
      <w:sz w:val="12"/>
      <w:szCs w:val="12"/>
    </w:rPr>
  </w:style>
  <w:style w:type="character" w:customStyle="1" w:styleId="FontStyle378">
    <w:name w:val="Font Style378"/>
    <w:uiPriority w:val="99"/>
    <w:rsid w:val="00BD16F1"/>
    <w:rPr>
      <w:rFonts w:ascii="Times New Roman" w:hAnsi="Times New Roman" w:cs="Times New Roman"/>
      <w:b/>
      <w:bCs/>
      <w:sz w:val="14"/>
      <w:szCs w:val="14"/>
    </w:rPr>
  </w:style>
  <w:style w:type="character" w:customStyle="1" w:styleId="FontStyle379">
    <w:name w:val="Font Style379"/>
    <w:uiPriority w:val="99"/>
    <w:rsid w:val="00BD16F1"/>
    <w:rPr>
      <w:rFonts w:ascii="Arial" w:hAnsi="Arial" w:cs="Arial"/>
      <w:b/>
      <w:bCs/>
      <w:sz w:val="14"/>
      <w:szCs w:val="14"/>
    </w:rPr>
  </w:style>
  <w:style w:type="character" w:customStyle="1" w:styleId="FontStyle380">
    <w:name w:val="Font Style380"/>
    <w:uiPriority w:val="99"/>
    <w:rsid w:val="00BD16F1"/>
    <w:rPr>
      <w:rFonts w:ascii="Book Antiqua" w:hAnsi="Book Antiqua" w:cs="Book Antiqua"/>
      <w:b/>
      <w:bCs/>
      <w:sz w:val="12"/>
      <w:szCs w:val="12"/>
    </w:rPr>
  </w:style>
  <w:style w:type="character" w:customStyle="1" w:styleId="FontStyle381">
    <w:name w:val="Font Style381"/>
    <w:uiPriority w:val="99"/>
    <w:rsid w:val="00BD16F1"/>
    <w:rPr>
      <w:rFonts w:ascii="Constantia" w:hAnsi="Constantia" w:cs="Constantia"/>
      <w:b/>
      <w:bCs/>
      <w:sz w:val="14"/>
      <w:szCs w:val="14"/>
    </w:rPr>
  </w:style>
  <w:style w:type="character" w:customStyle="1" w:styleId="FontStyle382">
    <w:name w:val="Font Style382"/>
    <w:uiPriority w:val="99"/>
    <w:rsid w:val="00BD16F1"/>
    <w:rPr>
      <w:rFonts w:ascii="Bookman Old Style" w:hAnsi="Bookman Old Style" w:cs="Bookman Old Style"/>
      <w:sz w:val="14"/>
      <w:szCs w:val="14"/>
    </w:rPr>
  </w:style>
  <w:style w:type="character" w:customStyle="1" w:styleId="FontStyle383">
    <w:name w:val="Font Style383"/>
    <w:uiPriority w:val="99"/>
    <w:rsid w:val="00BD16F1"/>
    <w:rPr>
      <w:rFonts w:ascii="Times New Roman" w:hAnsi="Times New Roman" w:cs="Times New Roman"/>
      <w:b/>
      <w:bCs/>
      <w:sz w:val="14"/>
      <w:szCs w:val="14"/>
    </w:rPr>
  </w:style>
  <w:style w:type="character" w:customStyle="1" w:styleId="FontStyle384">
    <w:name w:val="Font Style384"/>
    <w:uiPriority w:val="99"/>
    <w:rsid w:val="00BD16F1"/>
    <w:rPr>
      <w:rFonts w:ascii="Candara" w:hAnsi="Candara" w:cs="Candara"/>
      <w:sz w:val="10"/>
      <w:szCs w:val="10"/>
    </w:rPr>
  </w:style>
  <w:style w:type="character" w:customStyle="1" w:styleId="FontStyle385">
    <w:name w:val="Font Style385"/>
    <w:uiPriority w:val="99"/>
    <w:rsid w:val="00BD16F1"/>
    <w:rPr>
      <w:rFonts w:ascii="Arial" w:hAnsi="Arial" w:cs="Arial"/>
      <w:sz w:val="26"/>
      <w:szCs w:val="26"/>
    </w:rPr>
  </w:style>
  <w:style w:type="character" w:customStyle="1" w:styleId="FontStyle386">
    <w:name w:val="Font Style386"/>
    <w:uiPriority w:val="99"/>
    <w:rsid w:val="00BD16F1"/>
    <w:rPr>
      <w:rFonts w:ascii="Arial Black" w:hAnsi="Arial Black" w:cs="Arial Black"/>
      <w:i/>
      <w:iCs/>
      <w:sz w:val="14"/>
      <w:szCs w:val="14"/>
    </w:rPr>
  </w:style>
  <w:style w:type="character" w:customStyle="1" w:styleId="FontStyle387">
    <w:name w:val="Font Style387"/>
    <w:uiPriority w:val="99"/>
    <w:rsid w:val="00BD16F1"/>
    <w:rPr>
      <w:rFonts w:ascii="Times New Roman" w:hAnsi="Times New Roman" w:cs="Times New Roman"/>
      <w:b/>
      <w:bCs/>
      <w:sz w:val="14"/>
      <w:szCs w:val="14"/>
    </w:rPr>
  </w:style>
  <w:style w:type="character" w:customStyle="1" w:styleId="FontStyle388">
    <w:name w:val="Font Style388"/>
    <w:uiPriority w:val="99"/>
    <w:rsid w:val="00BD16F1"/>
    <w:rPr>
      <w:rFonts w:ascii="Arial" w:hAnsi="Arial" w:cs="Arial"/>
      <w:sz w:val="8"/>
      <w:szCs w:val="8"/>
    </w:rPr>
  </w:style>
  <w:style w:type="character" w:customStyle="1" w:styleId="FontStyle389">
    <w:name w:val="Font Style389"/>
    <w:uiPriority w:val="99"/>
    <w:rsid w:val="00BD16F1"/>
    <w:rPr>
      <w:rFonts w:ascii="Arial" w:hAnsi="Arial" w:cs="Arial"/>
      <w:sz w:val="10"/>
      <w:szCs w:val="10"/>
    </w:rPr>
  </w:style>
  <w:style w:type="character" w:customStyle="1" w:styleId="FontStyle390">
    <w:name w:val="Font Style390"/>
    <w:uiPriority w:val="99"/>
    <w:rsid w:val="00BD16F1"/>
    <w:rPr>
      <w:rFonts w:ascii="Arial" w:hAnsi="Arial" w:cs="Arial"/>
      <w:sz w:val="14"/>
      <w:szCs w:val="14"/>
    </w:rPr>
  </w:style>
  <w:style w:type="character" w:customStyle="1" w:styleId="FontStyle391">
    <w:name w:val="Font Style391"/>
    <w:uiPriority w:val="99"/>
    <w:rsid w:val="00BD16F1"/>
    <w:rPr>
      <w:rFonts w:ascii="Trebuchet MS" w:hAnsi="Trebuchet MS" w:cs="Trebuchet MS"/>
      <w:b/>
      <w:bCs/>
      <w:sz w:val="14"/>
      <w:szCs w:val="14"/>
    </w:rPr>
  </w:style>
  <w:style w:type="character" w:customStyle="1" w:styleId="FontStyle392">
    <w:name w:val="Font Style392"/>
    <w:uiPriority w:val="99"/>
    <w:rsid w:val="00BD16F1"/>
    <w:rPr>
      <w:rFonts w:ascii="Times New Roman" w:hAnsi="Times New Roman" w:cs="Times New Roman"/>
      <w:sz w:val="16"/>
      <w:szCs w:val="16"/>
    </w:rPr>
  </w:style>
  <w:style w:type="character" w:customStyle="1" w:styleId="FontStyle393">
    <w:name w:val="Font Style393"/>
    <w:uiPriority w:val="99"/>
    <w:rsid w:val="00BD16F1"/>
    <w:rPr>
      <w:rFonts w:ascii="Bookman Old Style" w:hAnsi="Bookman Old Style" w:cs="Bookman Old Style"/>
      <w:sz w:val="14"/>
      <w:szCs w:val="14"/>
    </w:rPr>
  </w:style>
  <w:style w:type="character" w:customStyle="1" w:styleId="FontStyle394">
    <w:name w:val="Font Style394"/>
    <w:uiPriority w:val="99"/>
    <w:rsid w:val="00BD16F1"/>
    <w:rPr>
      <w:rFonts w:ascii="Times New Roman" w:hAnsi="Times New Roman" w:cs="Times New Roman"/>
      <w:sz w:val="16"/>
      <w:szCs w:val="16"/>
    </w:rPr>
  </w:style>
  <w:style w:type="character" w:customStyle="1" w:styleId="FontStyle395">
    <w:name w:val="Font Style395"/>
    <w:uiPriority w:val="99"/>
    <w:rsid w:val="00BD16F1"/>
    <w:rPr>
      <w:rFonts w:ascii="Arial" w:hAnsi="Arial" w:cs="Arial"/>
      <w:b/>
      <w:bCs/>
      <w:spacing w:val="-10"/>
      <w:sz w:val="18"/>
      <w:szCs w:val="18"/>
    </w:rPr>
  </w:style>
  <w:style w:type="character" w:customStyle="1" w:styleId="FontStyle396">
    <w:name w:val="Font Style396"/>
    <w:uiPriority w:val="99"/>
    <w:rsid w:val="00BD16F1"/>
    <w:rPr>
      <w:rFonts w:ascii="Arial" w:hAnsi="Arial" w:cs="Arial"/>
      <w:b/>
      <w:bCs/>
      <w:sz w:val="14"/>
      <w:szCs w:val="14"/>
    </w:rPr>
  </w:style>
  <w:style w:type="character" w:customStyle="1" w:styleId="FontStyle397">
    <w:name w:val="Font Style397"/>
    <w:uiPriority w:val="99"/>
    <w:rsid w:val="00BD16F1"/>
    <w:rPr>
      <w:rFonts w:ascii="Trebuchet MS" w:hAnsi="Trebuchet MS" w:cs="Trebuchet MS"/>
      <w:sz w:val="8"/>
      <w:szCs w:val="8"/>
    </w:rPr>
  </w:style>
  <w:style w:type="character" w:customStyle="1" w:styleId="FontStyle398">
    <w:name w:val="Font Style398"/>
    <w:uiPriority w:val="99"/>
    <w:rsid w:val="00BD16F1"/>
    <w:rPr>
      <w:rFonts w:ascii="Arial" w:hAnsi="Arial" w:cs="Arial"/>
      <w:sz w:val="16"/>
      <w:szCs w:val="16"/>
    </w:rPr>
  </w:style>
  <w:style w:type="character" w:customStyle="1" w:styleId="FontStyle399">
    <w:name w:val="Font Style399"/>
    <w:uiPriority w:val="99"/>
    <w:rsid w:val="00BD16F1"/>
    <w:rPr>
      <w:rFonts w:ascii="Arial" w:hAnsi="Arial" w:cs="Arial"/>
      <w:sz w:val="14"/>
      <w:szCs w:val="14"/>
    </w:rPr>
  </w:style>
  <w:style w:type="character" w:customStyle="1" w:styleId="FontStyle400">
    <w:name w:val="Font Style400"/>
    <w:uiPriority w:val="99"/>
    <w:rsid w:val="00BD16F1"/>
    <w:rPr>
      <w:rFonts w:ascii="Arial" w:hAnsi="Arial" w:cs="Arial"/>
      <w:sz w:val="10"/>
      <w:szCs w:val="10"/>
    </w:rPr>
  </w:style>
  <w:style w:type="character" w:customStyle="1" w:styleId="FontStyle401">
    <w:name w:val="Font Style401"/>
    <w:uiPriority w:val="99"/>
    <w:rsid w:val="00BD16F1"/>
    <w:rPr>
      <w:rFonts w:ascii="Book Antiqua" w:hAnsi="Book Antiqua" w:cs="Book Antiqua"/>
      <w:sz w:val="34"/>
      <w:szCs w:val="34"/>
    </w:rPr>
  </w:style>
  <w:style w:type="character" w:customStyle="1" w:styleId="FontStyle402">
    <w:name w:val="Font Style402"/>
    <w:uiPriority w:val="99"/>
    <w:rsid w:val="00BD16F1"/>
    <w:rPr>
      <w:rFonts w:ascii="Sylfaen" w:hAnsi="Sylfaen" w:cs="Sylfaen"/>
      <w:sz w:val="28"/>
      <w:szCs w:val="28"/>
    </w:rPr>
  </w:style>
  <w:style w:type="character" w:customStyle="1" w:styleId="FontStyle403">
    <w:name w:val="Font Style403"/>
    <w:uiPriority w:val="99"/>
    <w:rsid w:val="00BD16F1"/>
    <w:rPr>
      <w:rFonts w:ascii="Sylfaen" w:hAnsi="Sylfaen" w:cs="Sylfaen"/>
      <w:sz w:val="28"/>
      <w:szCs w:val="28"/>
    </w:rPr>
  </w:style>
  <w:style w:type="character" w:customStyle="1" w:styleId="FontStyle404">
    <w:name w:val="Font Style404"/>
    <w:uiPriority w:val="99"/>
    <w:rsid w:val="00BD16F1"/>
    <w:rPr>
      <w:rFonts w:ascii="Arial" w:hAnsi="Arial" w:cs="Arial"/>
      <w:sz w:val="14"/>
      <w:szCs w:val="14"/>
    </w:rPr>
  </w:style>
  <w:style w:type="character" w:customStyle="1" w:styleId="FontStyle405">
    <w:name w:val="Font Style405"/>
    <w:uiPriority w:val="99"/>
    <w:rsid w:val="00BD16F1"/>
    <w:rPr>
      <w:rFonts w:ascii="Arial" w:hAnsi="Arial" w:cs="Arial"/>
      <w:sz w:val="22"/>
      <w:szCs w:val="22"/>
    </w:rPr>
  </w:style>
  <w:style w:type="character" w:customStyle="1" w:styleId="FontStyle406">
    <w:name w:val="Font Style406"/>
    <w:uiPriority w:val="99"/>
    <w:rsid w:val="00BD16F1"/>
    <w:rPr>
      <w:rFonts w:ascii="Arial" w:hAnsi="Arial" w:cs="Arial"/>
      <w:sz w:val="14"/>
      <w:szCs w:val="14"/>
    </w:rPr>
  </w:style>
  <w:style w:type="character" w:customStyle="1" w:styleId="FontStyle407">
    <w:name w:val="Font Style407"/>
    <w:uiPriority w:val="99"/>
    <w:rsid w:val="00BD16F1"/>
    <w:rPr>
      <w:rFonts w:ascii="Arial" w:hAnsi="Arial" w:cs="Arial"/>
      <w:sz w:val="20"/>
      <w:szCs w:val="20"/>
    </w:rPr>
  </w:style>
  <w:style w:type="character" w:customStyle="1" w:styleId="FontStyle408">
    <w:name w:val="Font Style408"/>
    <w:uiPriority w:val="99"/>
    <w:rsid w:val="00BD16F1"/>
    <w:rPr>
      <w:rFonts w:ascii="Arial" w:hAnsi="Arial" w:cs="Arial"/>
      <w:spacing w:val="-10"/>
      <w:sz w:val="8"/>
      <w:szCs w:val="8"/>
    </w:rPr>
  </w:style>
  <w:style w:type="character" w:customStyle="1" w:styleId="FontStyle409">
    <w:name w:val="Font Style409"/>
    <w:uiPriority w:val="99"/>
    <w:rsid w:val="00BD16F1"/>
    <w:rPr>
      <w:rFonts w:ascii="Book Antiqua" w:hAnsi="Book Antiqua" w:cs="Book Antiqua"/>
      <w:sz w:val="30"/>
      <w:szCs w:val="30"/>
    </w:rPr>
  </w:style>
  <w:style w:type="character" w:customStyle="1" w:styleId="FontStyle410">
    <w:name w:val="Font Style410"/>
    <w:uiPriority w:val="99"/>
    <w:rsid w:val="00BD16F1"/>
    <w:rPr>
      <w:rFonts w:ascii="Arial" w:hAnsi="Arial" w:cs="Arial"/>
      <w:sz w:val="14"/>
      <w:szCs w:val="14"/>
    </w:rPr>
  </w:style>
  <w:style w:type="character" w:customStyle="1" w:styleId="FontStyle411">
    <w:name w:val="Font Style411"/>
    <w:uiPriority w:val="99"/>
    <w:rsid w:val="00BD16F1"/>
    <w:rPr>
      <w:rFonts w:ascii="Arial" w:hAnsi="Arial" w:cs="Arial"/>
      <w:smallCaps/>
      <w:sz w:val="14"/>
      <w:szCs w:val="14"/>
    </w:rPr>
  </w:style>
  <w:style w:type="character" w:customStyle="1" w:styleId="FontStyle412">
    <w:name w:val="Font Style412"/>
    <w:uiPriority w:val="99"/>
    <w:rsid w:val="00BD16F1"/>
    <w:rPr>
      <w:rFonts w:ascii="Arial" w:hAnsi="Arial" w:cs="Arial"/>
      <w:sz w:val="14"/>
      <w:szCs w:val="14"/>
    </w:rPr>
  </w:style>
  <w:style w:type="character" w:customStyle="1" w:styleId="FontStyle413">
    <w:name w:val="Font Style413"/>
    <w:uiPriority w:val="99"/>
    <w:rsid w:val="00BD16F1"/>
    <w:rPr>
      <w:rFonts w:ascii="Franklin Gothic Demi Cond" w:hAnsi="Franklin Gothic Demi Cond" w:cs="Franklin Gothic Demi Cond"/>
      <w:sz w:val="30"/>
      <w:szCs w:val="30"/>
    </w:rPr>
  </w:style>
  <w:style w:type="character" w:customStyle="1" w:styleId="FontStyle414">
    <w:name w:val="Font Style414"/>
    <w:uiPriority w:val="99"/>
    <w:rsid w:val="00BD16F1"/>
    <w:rPr>
      <w:rFonts w:ascii="Arial" w:hAnsi="Arial" w:cs="Arial"/>
      <w:spacing w:val="10"/>
      <w:sz w:val="22"/>
      <w:szCs w:val="22"/>
    </w:rPr>
  </w:style>
  <w:style w:type="character" w:customStyle="1" w:styleId="FontStyle415">
    <w:name w:val="Font Style415"/>
    <w:uiPriority w:val="99"/>
    <w:rsid w:val="00BD16F1"/>
    <w:rPr>
      <w:rFonts w:ascii="Arial" w:hAnsi="Arial" w:cs="Arial"/>
      <w:spacing w:val="10"/>
      <w:sz w:val="18"/>
      <w:szCs w:val="18"/>
    </w:rPr>
  </w:style>
  <w:style w:type="character" w:customStyle="1" w:styleId="FontStyle416">
    <w:name w:val="Font Style416"/>
    <w:uiPriority w:val="99"/>
    <w:rsid w:val="00BD16F1"/>
    <w:rPr>
      <w:rFonts w:ascii="Arial" w:hAnsi="Arial" w:cs="Arial"/>
      <w:sz w:val="14"/>
      <w:szCs w:val="14"/>
    </w:rPr>
  </w:style>
  <w:style w:type="character" w:customStyle="1" w:styleId="FontStyle417">
    <w:name w:val="Font Style417"/>
    <w:uiPriority w:val="99"/>
    <w:rsid w:val="00BD16F1"/>
    <w:rPr>
      <w:rFonts w:ascii="Bookman Old Style" w:hAnsi="Bookman Old Style" w:cs="Bookman Old Style"/>
      <w:sz w:val="14"/>
      <w:szCs w:val="14"/>
    </w:rPr>
  </w:style>
  <w:style w:type="character" w:customStyle="1" w:styleId="FontStyle191">
    <w:name w:val="Font Style191"/>
    <w:uiPriority w:val="99"/>
    <w:rsid w:val="00BD16F1"/>
    <w:rPr>
      <w:rFonts w:ascii="Times New Roman" w:hAnsi="Times New Roman" w:cs="Times New Roman"/>
      <w:b/>
      <w:bCs/>
      <w:sz w:val="12"/>
      <w:szCs w:val="12"/>
    </w:rPr>
  </w:style>
  <w:style w:type="character" w:customStyle="1" w:styleId="FontStyle193">
    <w:name w:val="Font Style193"/>
    <w:uiPriority w:val="99"/>
    <w:rsid w:val="00BD16F1"/>
    <w:rPr>
      <w:rFonts w:ascii="Times New Roman" w:hAnsi="Times New Roman" w:cs="Times New Roman"/>
      <w:b/>
      <w:bCs/>
      <w:sz w:val="20"/>
      <w:szCs w:val="20"/>
    </w:rPr>
  </w:style>
  <w:style w:type="character" w:customStyle="1" w:styleId="FontStyle198">
    <w:name w:val="Font Style198"/>
    <w:uiPriority w:val="99"/>
    <w:rsid w:val="00BD16F1"/>
    <w:rPr>
      <w:rFonts w:ascii="Times New Roman" w:hAnsi="Times New Roman" w:cs="Times New Roman"/>
      <w:b/>
      <w:bCs/>
      <w:sz w:val="16"/>
      <w:szCs w:val="16"/>
    </w:rPr>
  </w:style>
  <w:style w:type="character" w:customStyle="1" w:styleId="FontStyle199">
    <w:name w:val="Font Style199"/>
    <w:uiPriority w:val="99"/>
    <w:rsid w:val="00BD16F1"/>
    <w:rPr>
      <w:rFonts w:ascii="Times New Roman" w:hAnsi="Times New Roman" w:cs="Times New Roman"/>
      <w:b/>
      <w:bCs/>
      <w:i/>
      <w:iCs/>
      <w:sz w:val="16"/>
      <w:szCs w:val="16"/>
    </w:rPr>
  </w:style>
  <w:style w:type="character" w:customStyle="1" w:styleId="FontStyle200">
    <w:name w:val="Font Style200"/>
    <w:uiPriority w:val="99"/>
    <w:rsid w:val="00BD16F1"/>
    <w:rPr>
      <w:rFonts w:ascii="Times New Roman" w:hAnsi="Times New Roman" w:cs="Times New Roman"/>
      <w:b/>
      <w:bCs/>
      <w:sz w:val="16"/>
      <w:szCs w:val="16"/>
    </w:rPr>
  </w:style>
  <w:style w:type="character" w:customStyle="1" w:styleId="FontStyle201">
    <w:name w:val="Font Style201"/>
    <w:uiPriority w:val="99"/>
    <w:rsid w:val="00BD16F1"/>
    <w:rPr>
      <w:rFonts w:ascii="Trebuchet MS" w:hAnsi="Trebuchet MS" w:cs="Trebuchet MS"/>
      <w:b/>
      <w:bCs/>
      <w:sz w:val="16"/>
      <w:szCs w:val="16"/>
    </w:rPr>
  </w:style>
  <w:style w:type="character" w:customStyle="1" w:styleId="FontStyle202">
    <w:name w:val="Font Style202"/>
    <w:uiPriority w:val="99"/>
    <w:rsid w:val="00BD16F1"/>
    <w:rPr>
      <w:rFonts w:ascii="Times New Roman" w:hAnsi="Times New Roman" w:cs="Times New Roman"/>
      <w:i/>
      <w:iCs/>
      <w:sz w:val="16"/>
      <w:szCs w:val="16"/>
    </w:rPr>
  </w:style>
  <w:style w:type="character" w:customStyle="1" w:styleId="FontStyle224">
    <w:name w:val="Font Style224"/>
    <w:uiPriority w:val="99"/>
    <w:rsid w:val="00BD16F1"/>
    <w:rPr>
      <w:rFonts w:ascii="Times New Roman" w:hAnsi="Times New Roman" w:cs="Times New Roman"/>
      <w:b/>
      <w:bCs/>
      <w:smallCaps/>
      <w:spacing w:val="-10"/>
      <w:sz w:val="18"/>
      <w:szCs w:val="18"/>
    </w:rPr>
  </w:style>
  <w:style w:type="character" w:customStyle="1" w:styleId="FontStyle242">
    <w:name w:val="Font Style242"/>
    <w:uiPriority w:val="99"/>
    <w:rsid w:val="00BD16F1"/>
    <w:rPr>
      <w:rFonts w:ascii="Arial Narrow" w:hAnsi="Arial Narrow" w:cs="Arial Narrow"/>
      <w:b/>
      <w:bCs/>
      <w:sz w:val="10"/>
      <w:szCs w:val="10"/>
    </w:rPr>
  </w:style>
  <w:style w:type="character" w:customStyle="1" w:styleId="FontStyle213">
    <w:name w:val="Font Style213"/>
    <w:uiPriority w:val="99"/>
    <w:rsid w:val="00BD16F1"/>
    <w:rPr>
      <w:rFonts w:ascii="Times New Roman" w:hAnsi="Times New Roman" w:cs="Times New Roman"/>
      <w:sz w:val="16"/>
      <w:szCs w:val="16"/>
    </w:rPr>
  </w:style>
  <w:style w:type="character" w:customStyle="1" w:styleId="FontStyle258">
    <w:name w:val="Font Style258"/>
    <w:uiPriority w:val="99"/>
    <w:rsid w:val="00BD16F1"/>
    <w:rPr>
      <w:rFonts w:ascii="Times New Roman" w:hAnsi="Times New Roman" w:cs="Times New Roman"/>
      <w:b/>
      <w:bCs/>
      <w:spacing w:val="-10"/>
      <w:sz w:val="18"/>
      <w:szCs w:val="18"/>
    </w:rPr>
  </w:style>
  <w:style w:type="character" w:customStyle="1" w:styleId="FontStyle259">
    <w:name w:val="Font Style259"/>
    <w:uiPriority w:val="99"/>
    <w:rsid w:val="00BD16F1"/>
    <w:rPr>
      <w:rFonts w:ascii="Times New Roman" w:hAnsi="Times New Roman" w:cs="Times New Roman"/>
      <w:b/>
      <w:bCs/>
      <w:spacing w:val="-10"/>
      <w:sz w:val="18"/>
      <w:szCs w:val="18"/>
    </w:rPr>
  </w:style>
  <w:style w:type="character" w:customStyle="1" w:styleId="FontStyle260">
    <w:name w:val="Font Style260"/>
    <w:uiPriority w:val="99"/>
    <w:rsid w:val="00BD16F1"/>
    <w:rPr>
      <w:rFonts w:ascii="Times New Roman" w:hAnsi="Times New Roman" w:cs="Times New Roman"/>
      <w:b/>
      <w:bCs/>
      <w:sz w:val="16"/>
      <w:szCs w:val="16"/>
    </w:rPr>
  </w:style>
  <w:style w:type="character" w:customStyle="1" w:styleId="FontStyle261">
    <w:name w:val="Font Style261"/>
    <w:uiPriority w:val="99"/>
    <w:rsid w:val="00BD16F1"/>
    <w:rPr>
      <w:rFonts w:ascii="Times New Roman" w:hAnsi="Times New Roman" w:cs="Times New Roman"/>
      <w:b/>
      <w:bCs/>
      <w:sz w:val="16"/>
      <w:szCs w:val="16"/>
    </w:rPr>
  </w:style>
  <w:style w:type="character" w:customStyle="1" w:styleId="FontStyle262">
    <w:name w:val="Font Style262"/>
    <w:uiPriority w:val="99"/>
    <w:rsid w:val="00BD16F1"/>
    <w:rPr>
      <w:rFonts w:ascii="Times New Roman" w:hAnsi="Times New Roman" w:cs="Times New Roman"/>
      <w:b/>
      <w:bCs/>
      <w:spacing w:val="-10"/>
      <w:sz w:val="10"/>
      <w:szCs w:val="10"/>
    </w:rPr>
  </w:style>
  <w:style w:type="paragraph" w:customStyle="1" w:styleId="xl1686">
    <w:name w:val="xl1686"/>
    <w:basedOn w:val="a5"/>
    <w:rsid w:val="00BD16F1"/>
    <w:pPr>
      <w:spacing w:before="100" w:beforeAutospacing="1" w:after="100" w:afterAutospacing="1"/>
    </w:pPr>
    <w:rPr>
      <w:sz w:val="24"/>
      <w:szCs w:val="24"/>
    </w:rPr>
  </w:style>
  <w:style w:type="paragraph" w:customStyle="1" w:styleId="xl1687">
    <w:name w:val="xl1687"/>
    <w:basedOn w:val="a5"/>
    <w:rsid w:val="00BD16F1"/>
    <w:pPr>
      <w:spacing w:before="100" w:beforeAutospacing="1" w:after="100" w:afterAutospacing="1"/>
      <w:textAlignment w:val="top"/>
    </w:pPr>
    <w:rPr>
      <w:sz w:val="24"/>
      <w:szCs w:val="24"/>
    </w:rPr>
  </w:style>
  <w:style w:type="paragraph" w:customStyle="1" w:styleId="xl1688">
    <w:name w:val="xl1688"/>
    <w:basedOn w:val="a5"/>
    <w:rsid w:val="00BD16F1"/>
    <w:pPr>
      <w:spacing w:before="100" w:beforeAutospacing="1" w:after="100" w:afterAutospacing="1"/>
      <w:jc w:val="center"/>
      <w:textAlignment w:val="center"/>
    </w:pPr>
    <w:rPr>
      <w:sz w:val="24"/>
      <w:szCs w:val="24"/>
    </w:rPr>
  </w:style>
  <w:style w:type="paragraph" w:customStyle="1" w:styleId="xl1689">
    <w:name w:val="xl1689"/>
    <w:basedOn w:val="a5"/>
    <w:rsid w:val="00BD16F1"/>
    <w:pPr>
      <w:spacing w:before="100" w:beforeAutospacing="1" w:after="100" w:afterAutospacing="1"/>
      <w:jc w:val="center"/>
    </w:pPr>
    <w:rPr>
      <w:sz w:val="24"/>
      <w:szCs w:val="24"/>
    </w:rPr>
  </w:style>
  <w:style w:type="paragraph" w:customStyle="1" w:styleId="xl1690">
    <w:name w:val="xl1690"/>
    <w:basedOn w:val="a5"/>
    <w:rsid w:val="00BD16F1"/>
    <w:pPr>
      <w:spacing w:before="100" w:beforeAutospacing="1" w:after="100" w:afterAutospacing="1"/>
      <w:jc w:val="center"/>
      <w:textAlignment w:val="top"/>
    </w:pPr>
    <w:rPr>
      <w:sz w:val="24"/>
      <w:szCs w:val="24"/>
    </w:rPr>
  </w:style>
  <w:style w:type="paragraph" w:customStyle="1" w:styleId="xl1691">
    <w:name w:val="xl169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5"/>
    <w:rsid w:val="00BD16F1"/>
    <w:pPr>
      <w:spacing w:before="100" w:beforeAutospacing="1" w:after="100" w:afterAutospacing="1"/>
    </w:pPr>
    <w:rPr>
      <w:sz w:val="18"/>
      <w:szCs w:val="18"/>
    </w:rPr>
  </w:style>
  <w:style w:type="paragraph" w:customStyle="1" w:styleId="xl1696">
    <w:name w:val="xl169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5"/>
    <w:rsid w:val="00BD16F1"/>
    <w:pPr>
      <w:shd w:val="clear" w:color="000000" w:fill="EBF1DE"/>
      <w:spacing w:before="100" w:beforeAutospacing="1" w:after="100" w:afterAutospacing="1"/>
      <w:textAlignment w:val="top"/>
    </w:pPr>
    <w:rPr>
      <w:b/>
      <w:bCs/>
      <w:sz w:val="24"/>
      <w:szCs w:val="24"/>
    </w:rPr>
  </w:style>
  <w:style w:type="paragraph" w:customStyle="1" w:styleId="xl1703">
    <w:name w:val="xl1703"/>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5"/>
    <w:rsid w:val="00BD16F1"/>
    <w:pPr>
      <w:shd w:val="clear" w:color="000000" w:fill="FDE9D9"/>
      <w:spacing w:before="100" w:beforeAutospacing="1" w:after="100" w:afterAutospacing="1"/>
      <w:textAlignment w:val="top"/>
    </w:pPr>
    <w:rPr>
      <w:sz w:val="24"/>
      <w:szCs w:val="24"/>
    </w:rPr>
  </w:style>
  <w:style w:type="paragraph" w:customStyle="1" w:styleId="xl1706">
    <w:name w:val="xl1706"/>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5"/>
    <w:rsid w:val="00BD16F1"/>
    <w:pPr>
      <w:shd w:val="clear" w:color="000000" w:fill="FDE9D9"/>
      <w:spacing w:before="100" w:beforeAutospacing="1" w:after="100" w:afterAutospacing="1"/>
    </w:pPr>
    <w:rPr>
      <w:sz w:val="24"/>
      <w:szCs w:val="24"/>
    </w:rPr>
  </w:style>
  <w:style w:type="paragraph" w:customStyle="1" w:styleId="xl1713">
    <w:name w:val="xl171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5"/>
    <w:rsid w:val="00BD16F1"/>
    <w:pPr>
      <w:spacing w:before="100" w:beforeAutospacing="1" w:after="100" w:afterAutospacing="1"/>
    </w:pPr>
    <w:rPr>
      <w:sz w:val="18"/>
      <w:szCs w:val="18"/>
    </w:rPr>
  </w:style>
  <w:style w:type="paragraph" w:customStyle="1" w:styleId="xl1716">
    <w:name w:val="xl171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5"/>
    <w:rsid w:val="00BD16F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5"/>
    <w:rsid w:val="00BD16F1"/>
    <w:pPr>
      <w:spacing w:before="100" w:beforeAutospacing="1" w:after="100" w:afterAutospacing="1"/>
      <w:jc w:val="center"/>
    </w:pPr>
    <w:rPr>
      <w:sz w:val="24"/>
      <w:szCs w:val="24"/>
    </w:rPr>
  </w:style>
  <w:style w:type="paragraph" w:customStyle="1" w:styleId="xl1725">
    <w:name w:val="xl172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5"/>
    <w:rsid w:val="00BD16F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5"/>
    <w:rsid w:val="00BD16F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5"/>
    <w:rsid w:val="00BD16F1"/>
    <w:pPr>
      <w:shd w:val="clear" w:color="000000" w:fill="DAEEF3"/>
      <w:spacing w:before="100" w:beforeAutospacing="1" w:after="100" w:afterAutospacing="1"/>
    </w:pPr>
    <w:rPr>
      <w:b/>
      <w:bCs/>
      <w:sz w:val="24"/>
      <w:szCs w:val="24"/>
    </w:rPr>
  </w:style>
  <w:style w:type="paragraph" w:customStyle="1" w:styleId="xl1729">
    <w:name w:val="xl172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5"/>
    <w:rsid w:val="00BD16F1"/>
    <w:pPr>
      <w:shd w:val="clear" w:color="000000" w:fill="EBF1DE"/>
      <w:spacing w:before="100" w:beforeAutospacing="1" w:after="100" w:afterAutospacing="1"/>
      <w:jc w:val="center"/>
    </w:pPr>
    <w:rPr>
      <w:sz w:val="24"/>
      <w:szCs w:val="24"/>
    </w:rPr>
  </w:style>
  <w:style w:type="paragraph" w:customStyle="1" w:styleId="xl1732">
    <w:name w:val="xl1732"/>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5"/>
    <w:rsid w:val="00BD16F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5"/>
    <w:rsid w:val="00BD16F1"/>
    <w:pPr>
      <w:spacing w:before="100" w:beforeAutospacing="1" w:after="100" w:afterAutospacing="1"/>
      <w:textAlignment w:val="top"/>
    </w:pPr>
    <w:rPr>
      <w:i/>
      <w:iCs/>
      <w:color w:val="31869B"/>
      <w:sz w:val="24"/>
      <w:szCs w:val="24"/>
    </w:rPr>
  </w:style>
  <w:style w:type="paragraph" w:customStyle="1" w:styleId="xl1741">
    <w:name w:val="xl174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5"/>
    <w:rsid w:val="00BD16F1"/>
    <w:pPr>
      <w:spacing w:before="100" w:beforeAutospacing="1" w:after="100" w:afterAutospacing="1"/>
      <w:textAlignment w:val="top"/>
    </w:pPr>
    <w:rPr>
      <w:b/>
      <w:bCs/>
      <w:i/>
      <w:iCs/>
      <w:color w:val="31869B"/>
      <w:sz w:val="24"/>
      <w:szCs w:val="24"/>
    </w:rPr>
  </w:style>
  <w:style w:type="paragraph" w:customStyle="1" w:styleId="xl1750">
    <w:name w:val="xl175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5"/>
    <w:rsid w:val="00BD16F1"/>
    <w:pPr>
      <w:spacing w:before="100" w:beforeAutospacing="1" w:after="100" w:afterAutospacing="1"/>
      <w:jc w:val="center"/>
      <w:textAlignment w:val="top"/>
    </w:pPr>
    <w:rPr>
      <w:b/>
      <w:bCs/>
      <w:i/>
      <w:iCs/>
      <w:color w:val="31869B"/>
    </w:rPr>
  </w:style>
  <w:style w:type="paragraph" w:customStyle="1" w:styleId="xl1753">
    <w:name w:val="xl1753"/>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5"/>
    <w:rsid w:val="00BD16F1"/>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5"/>
    <w:rsid w:val="00BD16F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5"/>
    <w:rsid w:val="00BD16F1"/>
    <w:pPr>
      <w:shd w:val="clear" w:color="000000" w:fill="DAEEF3"/>
      <w:spacing w:before="100" w:beforeAutospacing="1" w:after="100" w:afterAutospacing="1"/>
      <w:textAlignment w:val="top"/>
    </w:pPr>
    <w:rPr>
      <w:b/>
      <w:bCs/>
      <w:sz w:val="24"/>
      <w:szCs w:val="24"/>
    </w:rPr>
  </w:style>
  <w:style w:type="paragraph" w:customStyle="1" w:styleId="xl1760">
    <w:name w:val="xl1760"/>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5"/>
    <w:rsid w:val="00BD16F1"/>
    <w:pPr>
      <w:shd w:val="clear" w:color="000000" w:fill="FDE9D9"/>
      <w:spacing w:before="100" w:beforeAutospacing="1" w:after="100" w:afterAutospacing="1"/>
    </w:pPr>
    <w:rPr>
      <w:b/>
      <w:bCs/>
      <w:sz w:val="24"/>
      <w:szCs w:val="24"/>
    </w:rPr>
  </w:style>
  <w:style w:type="paragraph" w:customStyle="1" w:styleId="xl1775">
    <w:name w:val="xl1775"/>
    <w:basedOn w:val="a5"/>
    <w:rsid w:val="00BD16F1"/>
    <w:pPr>
      <w:shd w:val="clear" w:color="000000" w:fill="FDE9D9"/>
      <w:spacing w:before="100" w:beforeAutospacing="1" w:after="100" w:afterAutospacing="1"/>
      <w:textAlignment w:val="top"/>
    </w:pPr>
    <w:rPr>
      <w:b/>
      <w:bCs/>
      <w:sz w:val="24"/>
      <w:szCs w:val="24"/>
    </w:rPr>
  </w:style>
  <w:style w:type="paragraph" w:customStyle="1" w:styleId="xl1776">
    <w:name w:val="xl177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5"/>
    <w:rsid w:val="00BD16F1"/>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5"/>
    <w:rsid w:val="00BD16F1"/>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5"/>
    <w:rsid w:val="00BD16F1"/>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5"/>
    <w:rsid w:val="00BD16F1"/>
    <w:pPr>
      <w:spacing w:before="100" w:beforeAutospacing="1" w:after="100" w:afterAutospacing="1"/>
      <w:jc w:val="center"/>
      <w:textAlignment w:val="top"/>
    </w:pPr>
    <w:rPr>
      <w:b/>
      <w:bCs/>
      <w:sz w:val="28"/>
      <w:szCs w:val="28"/>
    </w:rPr>
  </w:style>
  <w:style w:type="paragraph" w:customStyle="1" w:styleId="xl1783">
    <w:name w:val="xl178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5"/>
    <w:rsid w:val="00BD16F1"/>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5"/>
    <w:rsid w:val="00BD16F1"/>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5"/>
    <w:rsid w:val="00BD16F1"/>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5"/>
    <w:rsid w:val="00BD16F1"/>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5"/>
    <w:rsid w:val="00BD16F1"/>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5"/>
    <w:rsid w:val="00BD16F1"/>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5"/>
    <w:rsid w:val="00BD16F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5"/>
    <w:rsid w:val="00BD16F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5"/>
    <w:rsid w:val="00BD16F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5"/>
    <w:rsid w:val="00BD16F1"/>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5"/>
    <w:rsid w:val="00BD16F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5"/>
    <w:rsid w:val="00BD16F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5"/>
    <w:rsid w:val="00BD16F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5"/>
    <w:rsid w:val="00BD16F1"/>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5"/>
    <w:rsid w:val="00BD16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5"/>
    <w:rsid w:val="00BD16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5"/>
    <w:rsid w:val="00BD16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5"/>
    <w:rsid w:val="00BD16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5"/>
    <w:rsid w:val="00BD16F1"/>
    <w:pPr>
      <w:shd w:val="clear" w:color="000000" w:fill="C5D9F1"/>
      <w:spacing w:before="100" w:beforeAutospacing="1" w:after="100" w:afterAutospacing="1"/>
      <w:jc w:val="center"/>
    </w:pPr>
    <w:rPr>
      <w:sz w:val="24"/>
      <w:szCs w:val="24"/>
    </w:rPr>
  </w:style>
  <w:style w:type="paragraph" w:customStyle="1" w:styleId="xl1838">
    <w:name w:val="xl1838"/>
    <w:basedOn w:val="a5"/>
    <w:rsid w:val="00BD16F1"/>
    <w:pPr>
      <w:spacing w:before="100" w:beforeAutospacing="1" w:after="100" w:afterAutospacing="1"/>
      <w:jc w:val="center"/>
    </w:pPr>
    <w:rPr>
      <w:sz w:val="24"/>
      <w:szCs w:val="24"/>
    </w:rPr>
  </w:style>
  <w:style w:type="paragraph" w:customStyle="1" w:styleId="xl1839">
    <w:name w:val="xl1839"/>
    <w:basedOn w:val="a5"/>
    <w:rsid w:val="00BD16F1"/>
    <w:pPr>
      <w:spacing w:before="100" w:beforeAutospacing="1" w:after="100" w:afterAutospacing="1"/>
      <w:jc w:val="center"/>
    </w:pPr>
    <w:rPr>
      <w:sz w:val="24"/>
      <w:szCs w:val="24"/>
    </w:rPr>
  </w:style>
  <w:style w:type="paragraph" w:customStyle="1" w:styleId="xl1840">
    <w:name w:val="xl1840"/>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5"/>
    <w:rsid w:val="00BD16F1"/>
    <w:pPr>
      <w:spacing w:before="100" w:beforeAutospacing="1" w:after="100" w:afterAutospacing="1"/>
      <w:jc w:val="center"/>
      <w:textAlignment w:val="top"/>
    </w:pPr>
    <w:rPr>
      <w:sz w:val="24"/>
      <w:szCs w:val="24"/>
    </w:rPr>
  </w:style>
  <w:style w:type="paragraph" w:customStyle="1" w:styleId="xl1842">
    <w:name w:val="xl1842"/>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5"/>
    <w:rsid w:val="00BD16F1"/>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5"/>
    <w:rsid w:val="00BD16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5"/>
    <w:rsid w:val="00BD16F1"/>
    <w:pPr>
      <w:spacing w:before="100" w:beforeAutospacing="1" w:after="100" w:afterAutospacing="1"/>
    </w:pPr>
  </w:style>
  <w:style w:type="paragraph" w:customStyle="1" w:styleId="xl1661">
    <w:name w:val="xl1661"/>
    <w:basedOn w:val="a5"/>
    <w:rsid w:val="00BD16F1"/>
    <w:pPr>
      <w:shd w:val="clear" w:color="000000" w:fill="FFFFFF"/>
      <w:spacing w:before="100" w:beforeAutospacing="1" w:after="100" w:afterAutospacing="1"/>
      <w:jc w:val="center"/>
      <w:textAlignment w:val="center"/>
    </w:pPr>
  </w:style>
  <w:style w:type="paragraph" w:customStyle="1" w:styleId="xl1662">
    <w:name w:val="xl166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5"/>
    <w:rsid w:val="00BD16F1"/>
    <w:pPr>
      <w:shd w:val="clear" w:color="000000" w:fill="FFFFFF"/>
      <w:spacing w:before="100" w:beforeAutospacing="1" w:after="100" w:afterAutospacing="1"/>
      <w:textAlignment w:val="center"/>
    </w:pPr>
  </w:style>
  <w:style w:type="paragraph" w:customStyle="1" w:styleId="xl1670">
    <w:name w:val="xl167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5"/>
    <w:rsid w:val="00BD16F1"/>
    <w:pPr>
      <w:spacing w:before="100" w:beforeAutospacing="1" w:after="100" w:afterAutospacing="1"/>
      <w:jc w:val="center"/>
      <w:textAlignment w:val="center"/>
    </w:pPr>
  </w:style>
  <w:style w:type="paragraph" w:customStyle="1" w:styleId="xl1673">
    <w:name w:val="xl1673"/>
    <w:basedOn w:val="a5"/>
    <w:rsid w:val="00BD16F1"/>
    <w:pPr>
      <w:spacing w:before="100" w:beforeAutospacing="1" w:after="100" w:afterAutospacing="1"/>
    </w:pPr>
    <w:rPr>
      <w:b/>
      <w:bCs/>
    </w:rPr>
  </w:style>
  <w:style w:type="paragraph" w:customStyle="1" w:styleId="xl1674">
    <w:name w:val="xl1674"/>
    <w:basedOn w:val="a5"/>
    <w:rsid w:val="00BD16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5"/>
    <w:rsid w:val="00BD16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5"/>
    <w:rsid w:val="00BD16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5"/>
    <w:rsid w:val="00BD16F1"/>
    <w:pPr>
      <w:spacing w:before="100" w:beforeAutospacing="1" w:after="100" w:afterAutospacing="1"/>
    </w:pPr>
    <w:rPr>
      <w:sz w:val="24"/>
      <w:szCs w:val="24"/>
    </w:rPr>
  </w:style>
  <w:style w:type="paragraph" w:customStyle="1" w:styleId="xl1658">
    <w:name w:val="xl1658"/>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5"/>
    <w:rsid w:val="00BD16F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5"/>
    <w:rsid w:val="00BD16F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5"/>
    <w:rsid w:val="00BD16F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5"/>
    <w:rsid w:val="00BD16F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5"/>
    <w:rsid w:val="00BD16F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5"/>
    <w:rsid w:val="00BD16F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BD16F1"/>
    <w:rPr>
      <w:b/>
      <w:bCs/>
      <w:sz w:val="23"/>
      <w:szCs w:val="23"/>
      <w:shd w:val="clear" w:color="auto" w:fill="FFFFFF"/>
    </w:rPr>
  </w:style>
  <w:style w:type="paragraph" w:customStyle="1" w:styleId="75">
    <w:name w:val="Основной текст (7)"/>
    <w:basedOn w:val="a5"/>
    <w:link w:val="74"/>
    <w:uiPriority w:val="99"/>
    <w:rsid w:val="00BD16F1"/>
    <w:pPr>
      <w:shd w:val="clear" w:color="auto" w:fill="FFFFFF"/>
      <w:spacing w:line="226" w:lineRule="exact"/>
      <w:jc w:val="both"/>
    </w:pPr>
    <w:rPr>
      <w:b/>
      <w:bCs/>
      <w:sz w:val="23"/>
      <w:szCs w:val="23"/>
    </w:rPr>
  </w:style>
  <w:style w:type="character" w:customStyle="1" w:styleId="85">
    <w:name w:val="Основной текст (8)_"/>
    <w:link w:val="86"/>
    <w:uiPriority w:val="99"/>
    <w:rsid w:val="00BD16F1"/>
    <w:rPr>
      <w:noProof/>
      <w:sz w:val="9"/>
      <w:szCs w:val="9"/>
      <w:shd w:val="clear" w:color="auto" w:fill="FFFFFF"/>
    </w:rPr>
  </w:style>
  <w:style w:type="paragraph" w:customStyle="1" w:styleId="86">
    <w:name w:val="Основной текст (8)"/>
    <w:basedOn w:val="a5"/>
    <w:link w:val="85"/>
    <w:uiPriority w:val="99"/>
    <w:rsid w:val="00BD16F1"/>
    <w:pPr>
      <w:shd w:val="clear" w:color="auto" w:fill="FFFFFF"/>
      <w:spacing w:line="240" w:lineRule="atLeast"/>
      <w:jc w:val="both"/>
    </w:pPr>
    <w:rPr>
      <w:noProof/>
      <w:sz w:val="9"/>
      <w:szCs w:val="9"/>
    </w:rPr>
  </w:style>
  <w:style w:type="numbering" w:customStyle="1" w:styleId="3f7">
    <w:name w:val="Нет списка3"/>
    <w:next w:val="a8"/>
    <w:uiPriority w:val="99"/>
    <w:semiHidden/>
    <w:unhideWhenUsed/>
    <w:rsid w:val="00BD16F1"/>
  </w:style>
  <w:style w:type="numbering" w:customStyle="1" w:styleId="1111113">
    <w:name w:val="1 / 1.1 / 1.1.13"/>
    <w:basedOn w:val="a8"/>
    <w:next w:val="111111"/>
    <w:rsid w:val="00BD16F1"/>
    <w:pPr>
      <w:numPr>
        <w:numId w:val="37"/>
      </w:numPr>
    </w:pPr>
  </w:style>
  <w:style w:type="numbering" w:customStyle="1" w:styleId="1ai3">
    <w:name w:val="1 / a / i3"/>
    <w:basedOn w:val="a8"/>
    <w:next w:val="1ai"/>
    <w:rsid w:val="00BD16F1"/>
    <w:pPr>
      <w:numPr>
        <w:numId w:val="38"/>
      </w:numPr>
    </w:pPr>
  </w:style>
  <w:style w:type="numbering" w:customStyle="1" w:styleId="30">
    <w:name w:val="Статья / Раздел3"/>
    <w:basedOn w:val="a8"/>
    <w:next w:val="afffffa"/>
    <w:rsid w:val="00BD16F1"/>
    <w:pPr>
      <w:numPr>
        <w:numId w:val="31"/>
      </w:numPr>
    </w:pPr>
  </w:style>
  <w:style w:type="numbering" w:customStyle="1" w:styleId="124">
    <w:name w:val="Нет списка12"/>
    <w:next w:val="a8"/>
    <w:semiHidden/>
    <w:rsid w:val="00BD16F1"/>
  </w:style>
  <w:style w:type="numbering" w:customStyle="1" w:styleId="11111111">
    <w:name w:val="1 / 1.1 / 1.1.111"/>
    <w:basedOn w:val="a8"/>
    <w:next w:val="111111"/>
    <w:rsid w:val="00BD16F1"/>
    <w:pPr>
      <w:numPr>
        <w:numId w:val="39"/>
      </w:numPr>
    </w:pPr>
  </w:style>
  <w:style w:type="numbering" w:customStyle="1" w:styleId="1ai11">
    <w:name w:val="1 / a / i11"/>
    <w:basedOn w:val="a8"/>
    <w:next w:val="1ai"/>
    <w:rsid w:val="00BD16F1"/>
    <w:pPr>
      <w:numPr>
        <w:numId w:val="35"/>
      </w:numPr>
    </w:pPr>
  </w:style>
  <w:style w:type="numbering" w:customStyle="1" w:styleId="110">
    <w:name w:val="Статья / Раздел11"/>
    <w:basedOn w:val="a8"/>
    <w:next w:val="afffffa"/>
    <w:rsid w:val="00BD16F1"/>
    <w:pPr>
      <w:numPr>
        <w:numId w:val="36"/>
      </w:numPr>
    </w:pPr>
  </w:style>
  <w:style w:type="numbering" w:customStyle="1" w:styleId="218">
    <w:name w:val="Нет списка21"/>
    <w:next w:val="a8"/>
    <w:semiHidden/>
    <w:rsid w:val="00BD16F1"/>
  </w:style>
  <w:style w:type="numbering" w:customStyle="1" w:styleId="11111121">
    <w:name w:val="1 / 1.1 / 1.1.121"/>
    <w:basedOn w:val="a8"/>
    <w:next w:val="111111"/>
    <w:rsid w:val="00BD16F1"/>
    <w:pPr>
      <w:numPr>
        <w:numId w:val="32"/>
      </w:numPr>
    </w:pPr>
  </w:style>
  <w:style w:type="numbering" w:customStyle="1" w:styleId="1ai21">
    <w:name w:val="1 / a / i21"/>
    <w:basedOn w:val="a8"/>
    <w:next w:val="1ai"/>
    <w:rsid w:val="00BD16F1"/>
    <w:pPr>
      <w:numPr>
        <w:numId w:val="33"/>
      </w:numPr>
    </w:pPr>
  </w:style>
  <w:style w:type="numbering" w:customStyle="1" w:styleId="21">
    <w:name w:val="Статья / Раздел21"/>
    <w:basedOn w:val="a8"/>
    <w:next w:val="afffffa"/>
    <w:rsid w:val="00BD16F1"/>
    <w:pPr>
      <w:numPr>
        <w:numId w:val="34"/>
      </w:numPr>
    </w:pPr>
  </w:style>
  <w:style w:type="numbering" w:customStyle="1" w:styleId="1120">
    <w:name w:val="Нет списка112"/>
    <w:next w:val="a8"/>
    <w:semiHidden/>
    <w:rsid w:val="00BD16F1"/>
  </w:style>
  <w:style w:type="paragraph" w:styleId="2ff5">
    <w:name w:val="Quote"/>
    <w:aliases w:val="табл"/>
    <w:basedOn w:val="a5"/>
    <w:next w:val="a5"/>
    <w:link w:val="2ff6"/>
    <w:qFormat/>
    <w:rsid w:val="00BD16F1"/>
    <w:rPr>
      <w:rFonts w:ascii="Calibri" w:hAnsi="Calibri"/>
      <w:i/>
      <w:sz w:val="24"/>
      <w:szCs w:val="24"/>
      <w:lang w:val="en-US" w:eastAsia="en-US" w:bidi="en-US"/>
    </w:rPr>
  </w:style>
  <w:style w:type="character" w:customStyle="1" w:styleId="2ff6">
    <w:name w:val="Цитата 2 Знак"/>
    <w:aliases w:val="табл Знак"/>
    <w:basedOn w:val="a6"/>
    <w:link w:val="2ff5"/>
    <w:rsid w:val="00BD16F1"/>
    <w:rPr>
      <w:rFonts w:ascii="Calibri" w:hAnsi="Calibri"/>
      <w:i/>
      <w:sz w:val="24"/>
      <w:szCs w:val="24"/>
      <w:lang w:val="en-US" w:eastAsia="en-US" w:bidi="en-US"/>
    </w:rPr>
  </w:style>
  <w:style w:type="paragraph" w:styleId="affffffffff7">
    <w:name w:val="Intense Quote"/>
    <w:basedOn w:val="a5"/>
    <w:next w:val="a5"/>
    <w:link w:val="affffffffff8"/>
    <w:uiPriority w:val="30"/>
    <w:qFormat/>
    <w:rsid w:val="00BD16F1"/>
    <w:pPr>
      <w:ind w:left="720" w:right="720"/>
    </w:pPr>
    <w:rPr>
      <w:rFonts w:ascii="Calibri" w:hAnsi="Calibri"/>
      <w:b/>
      <w:i/>
      <w:sz w:val="24"/>
      <w:szCs w:val="22"/>
      <w:lang w:val="en-US" w:eastAsia="en-US" w:bidi="en-US"/>
    </w:rPr>
  </w:style>
  <w:style w:type="character" w:customStyle="1" w:styleId="affffffffff8">
    <w:name w:val="Выделенная цитата Знак"/>
    <w:basedOn w:val="a6"/>
    <w:link w:val="affffffffff7"/>
    <w:uiPriority w:val="30"/>
    <w:rsid w:val="00BD16F1"/>
    <w:rPr>
      <w:rFonts w:ascii="Calibri" w:hAnsi="Calibri"/>
      <w:b/>
      <w:i/>
      <w:sz w:val="24"/>
      <w:szCs w:val="22"/>
      <w:lang w:val="en-US" w:eastAsia="en-US" w:bidi="en-US"/>
    </w:rPr>
  </w:style>
  <w:style w:type="character" w:styleId="affffffffff9">
    <w:name w:val="Subtle Emphasis"/>
    <w:uiPriority w:val="19"/>
    <w:qFormat/>
    <w:rsid w:val="00BD16F1"/>
    <w:rPr>
      <w:i/>
      <w:color w:val="5A5A5A"/>
    </w:rPr>
  </w:style>
  <w:style w:type="character" w:styleId="affffffffffa">
    <w:name w:val="Subtle Reference"/>
    <w:uiPriority w:val="31"/>
    <w:qFormat/>
    <w:rsid w:val="00BD16F1"/>
    <w:rPr>
      <w:sz w:val="24"/>
      <w:szCs w:val="24"/>
      <w:u w:val="single"/>
    </w:rPr>
  </w:style>
  <w:style w:type="character" w:styleId="affffffffffb">
    <w:name w:val="Intense Reference"/>
    <w:uiPriority w:val="32"/>
    <w:qFormat/>
    <w:rsid w:val="00BD16F1"/>
    <w:rPr>
      <w:b/>
      <w:sz w:val="24"/>
      <w:u w:val="single"/>
    </w:rPr>
  </w:style>
  <w:style w:type="character" w:styleId="affffffffffc">
    <w:name w:val="Book Title"/>
    <w:uiPriority w:val="33"/>
    <w:qFormat/>
    <w:rsid w:val="00BD16F1"/>
    <w:rPr>
      <w:rFonts w:ascii="Cambria" w:eastAsia="Times New Roman" w:hAnsi="Cambria"/>
      <w:b/>
      <w:i/>
      <w:sz w:val="24"/>
      <w:szCs w:val="24"/>
    </w:rPr>
  </w:style>
  <w:style w:type="paragraph" w:customStyle="1" w:styleId="affffffffffd">
    <w:name w:val="название таблицы"/>
    <w:basedOn w:val="a5"/>
    <w:uiPriority w:val="99"/>
    <w:qFormat/>
    <w:rsid w:val="00BD16F1"/>
    <w:pPr>
      <w:keepNext/>
      <w:keepLines/>
      <w:suppressLineNumbers/>
      <w:suppressAutoHyphens/>
      <w:spacing w:after="120"/>
      <w:jc w:val="center"/>
    </w:pPr>
    <w:rPr>
      <w:b/>
      <w:kern w:val="20"/>
      <w:sz w:val="24"/>
    </w:rPr>
  </w:style>
  <w:style w:type="paragraph" w:customStyle="1" w:styleId="bodytext">
    <w:name w:val="bodytext"/>
    <w:basedOn w:val="a5"/>
    <w:uiPriority w:val="99"/>
    <w:rsid w:val="00BD16F1"/>
    <w:pPr>
      <w:spacing w:before="100" w:beforeAutospacing="1" w:after="100" w:afterAutospacing="1"/>
    </w:pPr>
    <w:rPr>
      <w:sz w:val="24"/>
      <w:szCs w:val="24"/>
    </w:rPr>
  </w:style>
  <w:style w:type="paragraph" w:customStyle="1" w:styleId="affffffffffe">
    <w:name w:val="Нормальный (таблица)"/>
    <w:basedOn w:val="a5"/>
    <w:next w:val="a5"/>
    <w:uiPriority w:val="99"/>
    <w:rsid w:val="00BD16F1"/>
    <w:pPr>
      <w:widowControl w:val="0"/>
      <w:autoSpaceDE w:val="0"/>
      <w:autoSpaceDN w:val="0"/>
      <w:adjustRightInd w:val="0"/>
      <w:jc w:val="both"/>
    </w:pPr>
    <w:rPr>
      <w:rFonts w:ascii="Arial" w:hAnsi="Arial" w:cs="Arial"/>
      <w:sz w:val="24"/>
      <w:szCs w:val="24"/>
    </w:rPr>
  </w:style>
  <w:style w:type="paragraph" w:customStyle="1" w:styleId="afffffffffff">
    <w:name w:val="Прижатый влево"/>
    <w:basedOn w:val="a5"/>
    <w:next w:val="a5"/>
    <w:uiPriority w:val="99"/>
    <w:rsid w:val="00BD16F1"/>
    <w:pPr>
      <w:widowControl w:val="0"/>
      <w:autoSpaceDE w:val="0"/>
      <w:autoSpaceDN w:val="0"/>
      <w:adjustRightInd w:val="0"/>
    </w:pPr>
    <w:rPr>
      <w:rFonts w:ascii="Arial" w:hAnsi="Arial" w:cs="Arial"/>
      <w:sz w:val="24"/>
      <w:szCs w:val="24"/>
    </w:rPr>
  </w:style>
  <w:style w:type="paragraph" w:customStyle="1" w:styleId="style1a">
    <w:name w:val="style1"/>
    <w:basedOn w:val="a5"/>
    <w:uiPriority w:val="99"/>
    <w:rsid w:val="00BD16F1"/>
    <w:pPr>
      <w:spacing w:before="100" w:beforeAutospacing="1" w:after="100" w:afterAutospacing="1"/>
    </w:pPr>
    <w:rPr>
      <w:sz w:val="24"/>
      <w:szCs w:val="24"/>
    </w:rPr>
  </w:style>
  <w:style w:type="paragraph" w:customStyle="1" w:styleId="Preformat">
    <w:name w:val="Preformat"/>
    <w:uiPriority w:val="99"/>
    <w:rsid w:val="00BD16F1"/>
    <w:pPr>
      <w:overflowPunct w:val="0"/>
      <w:autoSpaceDE w:val="0"/>
      <w:autoSpaceDN w:val="0"/>
      <w:adjustRightInd w:val="0"/>
      <w:textAlignment w:val="baseline"/>
    </w:pPr>
    <w:rPr>
      <w:rFonts w:ascii="Courier New" w:hAnsi="Courier New"/>
    </w:rPr>
  </w:style>
  <w:style w:type="paragraph" w:customStyle="1" w:styleId="xl599">
    <w:name w:val="xl599"/>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5"/>
    <w:rsid w:val="00BD16F1"/>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5"/>
    <w:uiPriority w:val="99"/>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5"/>
    <w:uiPriority w:val="99"/>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5"/>
    <w:uiPriority w:val="99"/>
    <w:rsid w:val="00BD16F1"/>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5"/>
    <w:uiPriority w:val="99"/>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5"/>
    <w:uiPriority w:val="99"/>
    <w:rsid w:val="00BD16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5"/>
    <w:uiPriority w:val="99"/>
    <w:rsid w:val="00BD16F1"/>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5"/>
    <w:uiPriority w:val="99"/>
    <w:rsid w:val="00BD16F1"/>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5"/>
    <w:uiPriority w:val="99"/>
    <w:rsid w:val="00BD16F1"/>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5"/>
    <w:uiPriority w:val="99"/>
    <w:rsid w:val="00BD16F1"/>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5"/>
    <w:uiPriority w:val="99"/>
    <w:rsid w:val="00BD16F1"/>
    <w:pPr>
      <w:spacing w:before="100" w:beforeAutospacing="1" w:after="100" w:afterAutospacing="1"/>
      <w:textAlignment w:val="center"/>
    </w:pPr>
    <w:rPr>
      <w:b/>
      <w:bCs/>
      <w:sz w:val="24"/>
      <w:szCs w:val="24"/>
    </w:rPr>
  </w:style>
  <w:style w:type="paragraph" w:customStyle="1" w:styleId="xl624">
    <w:name w:val="xl624"/>
    <w:basedOn w:val="a5"/>
    <w:uiPriority w:val="99"/>
    <w:rsid w:val="00BD16F1"/>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5"/>
    <w:uiPriority w:val="99"/>
    <w:rsid w:val="00BD16F1"/>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5"/>
    <w:uiPriority w:val="99"/>
    <w:rsid w:val="00BD16F1"/>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5"/>
    <w:uiPriority w:val="99"/>
    <w:rsid w:val="00BD16F1"/>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5"/>
    <w:uiPriority w:val="99"/>
    <w:rsid w:val="00BD16F1"/>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5"/>
    <w:uiPriority w:val="99"/>
    <w:rsid w:val="00BD16F1"/>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5"/>
    <w:uiPriority w:val="99"/>
    <w:rsid w:val="00BD16F1"/>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5"/>
    <w:uiPriority w:val="99"/>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5"/>
    <w:uiPriority w:val="99"/>
    <w:rsid w:val="00BD16F1"/>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5"/>
    <w:uiPriority w:val="99"/>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5"/>
    <w:uiPriority w:val="99"/>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5"/>
    <w:uiPriority w:val="99"/>
    <w:rsid w:val="00BD16F1"/>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5"/>
    <w:uiPriority w:val="99"/>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5"/>
    <w:uiPriority w:val="99"/>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5"/>
    <w:uiPriority w:val="99"/>
    <w:rsid w:val="00BD16F1"/>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5"/>
    <w:uiPriority w:val="99"/>
    <w:rsid w:val="00BD16F1"/>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5"/>
    <w:uiPriority w:val="99"/>
    <w:rsid w:val="00BD16F1"/>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5"/>
    <w:uiPriority w:val="99"/>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5"/>
    <w:uiPriority w:val="99"/>
    <w:rsid w:val="00BD16F1"/>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5"/>
    <w:uiPriority w:val="99"/>
    <w:rsid w:val="00BD16F1"/>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5"/>
    <w:uiPriority w:val="99"/>
    <w:rsid w:val="00BD16F1"/>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5"/>
    <w:uiPriority w:val="99"/>
    <w:rsid w:val="00BD16F1"/>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5"/>
    <w:uiPriority w:val="99"/>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5"/>
    <w:uiPriority w:val="99"/>
    <w:rsid w:val="00BD16F1"/>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5"/>
    <w:uiPriority w:val="99"/>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5"/>
    <w:uiPriority w:val="99"/>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5"/>
    <w:uiPriority w:val="99"/>
    <w:rsid w:val="00BD16F1"/>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5"/>
    <w:uiPriority w:val="99"/>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5"/>
    <w:uiPriority w:val="99"/>
    <w:rsid w:val="00BD16F1"/>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5"/>
    <w:uiPriority w:val="99"/>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5"/>
    <w:uiPriority w:val="99"/>
    <w:rsid w:val="00BD16F1"/>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5"/>
    <w:uiPriority w:val="99"/>
    <w:rsid w:val="00BD16F1"/>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5"/>
    <w:uiPriority w:val="99"/>
    <w:rsid w:val="00BD16F1"/>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5"/>
    <w:uiPriority w:val="99"/>
    <w:rsid w:val="00BD16F1"/>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5"/>
    <w:uiPriority w:val="99"/>
    <w:rsid w:val="00BD16F1"/>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5"/>
    <w:uiPriority w:val="99"/>
    <w:rsid w:val="00BD16F1"/>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5"/>
    <w:uiPriority w:val="99"/>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5"/>
    <w:uiPriority w:val="99"/>
    <w:rsid w:val="00BD16F1"/>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5"/>
    <w:uiPriority w:val="99"/>
    <w:rsid w:val="00BD16F1"/>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5"/>
    <w:uiPriority w:val="99"/>
    <w:rsid w:val="00BD16F1"/>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5"/>
    <w:uiPriority w:val="99"/>
    <w:rsid w:val="00BD16F1"/>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5"/>
    <w:uiPriority w:val="99"/>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5"/>
    <w:uiPriority w:val="99"/>
    <w:rsid w:val="00BD16F1"/>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5"/>
    <w:uiPriority w:val="99"/>
    <w:rsid w:val="00BD16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5"/>
    <w:uiPriority w:val="99"/>
    <w:rsid w:val="00BD16F1"/>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5"/>
    <w:uiPriority w:val="99"/>
    <w:rsid w:val="00BD16F1"/>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5"/>
    <w:uiPriority w:val="99"/>
    <w:rsid w:val="00BD16F1"/>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5"/>
    <w:uiPriority w:val="99"/>
    <w:rsid w:val="00BD16F1"/>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5"/>
    <w:uiPriority w:val="99"/>
    <w:rsid w:val="00BD16F1"/>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5"/>
    <w:uiPriority w:val="99"/>
    <w:rsid w:val="00BD16F1"/>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5"/>
    <w:uiPriority w:val="99"/>
    <w:rsid w:val="00BD16F1"/>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5"/>
    <w:uiPriority w:val="99"/>
    <w:rsid w:val="00BD16F1"/>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5"/>
    <w:uiPriority w:val="99"/>
    <w:rsid w:val="00BD16F1"/>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5"/>
    <w:uiPriority w:val="99"/>
    <w:rsid w:val="00BD16F1"/>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5"/>
    <w:uiPriority w:val="99"/>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5"/>
    <w:uiPriority w:val="99"/>
    <w:rsid w:val="00BD16F1"/>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5"/>
    <w:uiPriority w:val="99"/>
    <w:rsid w:val="00BD16F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5"/>
    <w:uiPriority w:val="99"/>
    <w:rsid w:val="00BD16F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5"/>
    <w:uiPriority w:val="99"/>
    <w:rsid w:val="00BD16F1"/>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5"/>
    <w:uiPriority w:val="99"/>
    <w:rsid w:val="00BD16F1"/>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5"/>
    <w:uiPriority w:val="99"/>
    <w:rsid w:val="00BD16F1"/>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5"/>
    <w:uiPriority w:val="99"/>
    <w:rsid w:val="00BD16F1"/>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5"/>
    <w:uiPriority w:val="99"/>
    <w:rsid w:val="00BD16F1"/>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5"/>
    <w:uiPriority w:val="99"/>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5"/>
    <w:uiPriority w:val="99"/>
    <w:rsid w:val="00BD16F1"/>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5"/>
    <w:uiPriority w:val="99"/>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6"/>
    <w:rsid w:val="00BD16F1"/>
  </w:style>
  <w:style w:type="character" w:customStyle="1" w:styleId="219">
    <w:name w:val="Знак21"/>
    <w:semiHidden/>
    <w:rsid w:val="00BD16F1"/>
    <w:rPr>
      <w:b/>
      <w:bCs/>
      <w:sz w:val="24"/>
      <w:szCs w:val="24"/>
      <w:lang w:val="ru-RU" w:eastAsia="ru-RU" w:bidi="ar-SA"/>
    </w:rPr>
  </w:style>
  <w:style w:type="paragraph" w:customStyle="1" w:styleId="100">
    <w:name w:val="Обычный10"/>
    <w:basedOn w:val="a5"/>
    <w:rsid w:val="00BD16F1"/>
    <w:pPr>
      <w:snapToGrid w:val="0"/>
    </w:pPr>
  </w:style>
  <w:style w:type="paragraph" w:customStyle="1" w:styleId="xl781">
    <w:name w:val="xl78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5"/>
    <w:rsid w:val="00BD16F1"/>
    <w:pPr>
      <w:spacing w:before="100" w:beforeAutospacing="1" w:after="100" w:afterAutospacing="1"/>
    </w:pPr>
  </w:style>
  <w:style w:type="paragraph" w:customStyle="1" w:styleId="xl791">
    <w:name w:val="xl79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5"/>
    <w:rsid w:val="00BD16F1"/>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5"/>
    <w:rsid w:val="00BD16F1"/>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5"/>
    <w:rsid w:val="00BD16F1"/>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5"/>
    <w:rsid w:val="00BD16F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5"/>
    <w:rsid w:val="00BD16F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5"/>
    <w:rsid w:val="00BD16F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5"/>
    <w:rsid w:val="00BD16F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5"/>
    <w:rsid w:val="00BD16F1"/>
    <w:pPr>
      <w:shd w:val="clear" w:color="000000" w:fill="DBEEF3"/>
      <w:spacing w:before="100" w:beforeAutospacing="1" w:after="100" w:afterAutospacing="1"/>
    </w:pPr>
    <w:rPr>
      <w:b/>
      <w:bCs/>
    </w:rPr>
  </w:style>
  <w:style w:type="paragraph" w:customStyle="1" w:styleId="xl813">
    <w:name w:val="xl813"/>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5"/>
    <w:rsid w:val="00BD16F1"/>
    <w:pPr>
      <w:spacing w:before="100" w:beforeAutospacing="1" w:after="100" w:afterAutospacing="1"/>
    </w:pPr>
    <w:rPr>
      <w:b/>
      <w:bCs/>
    </w:rPr>
  </w:style>
  <w:style w:type="paragraph" w:customStyle="1" w:styleId="xl815">
    <w:name w:val="xl81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5"/>
    <w:rsid w:val="00BD16F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5"/>
    <w:rsid w:val="00BD16F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5"/>
    <w:rsid w:val="00BD16F1"/>
    <w:pPr>
      <w:shd w:val="clear" w:color="000000" w:fill="DBE5F1"/>
      <w:spacing w:before="100" w:beforeAutospacing="1" w:after="100" w:afterAutospacing="1"/>
    </w:pPr>
    <w:rPr>
      <w:b/>
      <w:bCs/>
    </w:rPr>
  </w:style>
  <w:style w:type="paragraph" w:customStyle="1" w:styleId="xl826">
    <w:name w:val="xl826"/>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5"/>
    <w:rsid w:val="00BD16F1"/>
    <w:pPr>
      <w:spacing w:before="100" w:beforeAutospacing="1" w:after="100" w:afterAutospacing="1"/>
      <w:textAlignment w:val="center"/>
    </w:pPr>
  </w:style>
  <w:style w:type="paragraph" w:customStyle="1" w:styleId="xl834">
    <w:name w:val="xl834"/>
    <w:basedOn w:val="a5"/>
    <w:rsid w:val="00BD16F1"/>
    <w:pPr>
      <w:spacing w:before="100" w:beforeAutospacing="1" w:after="100" w:afterAutospacing="1"/>
    </w:pPr>
  </w:style>
  <w:style w:type="paragraph" w:customStyle="1" w:styleId="xl835">
    <w:name w:val="xl83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5"/>
    <w:rsid w:val="00BD16F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5"/>
    <w:rsid w:val="00BD16F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5"/>
    <w:rsid w:val="00BD16F1"/>
    <w:pPr>
      <w:spacing w:before="100" w:beforeAutospacing="1" w:after="100" w:afterAutospacing="1"/>
      <w:jc w:val="center"/>
    </w:pPr>
    <w:rPr>
      <w:b/>
      <w:bCs/>
    </w:rPr>
  </w:style>
  <w:style w:type="paragraph" w:customStyle="1" w:styleId="xl845">
    <w:name w:val="xl84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5"/>
    <w:rsid w:val="00BD16F1"/>
    <w:pPr>
      <w:spacing w:before="100" w:beforeAutospacing="1" w:after="100" w:afterAutospacing="1"/>
      <w:jc w:val="center"/>
    </w:pPr>
  </w:style>
  <w:style w:type="paragraph" w:customStyle="1" w:styleId="xl849">
    <w:name w:val="xl84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5"/>
    <w:rsid w:val="00BD16F1"/>
    <w:pPr>
      <w:shd w:val="clear" w:color="000000" w:fill="FFFFFF"/>
      <w:spacing w:before="100" w:beforeAutospacing="1" w:after="100" w:afterAutospacing="1"/>
    </w:pPr>
  </w:style>
  <w:style w:type="paragraph" w:customStyle="1" w:styleId="xl851">
    <w:name w:val="xl851"/>
    <w:basedOn w:val="a5"/>
    <w:rsid w:val="00BD16F1"/>
    <w:pPr>
      <w:shd w:val="clear" w:color="000000" w:fill="FFFFFF"/>
      <w:spacing w:before="100" w:beforeAutospacing="1" w:after="100" w:afterAutospacing="1"/>
    </w:pPr>
    <w:rPr>
      <w:b/>
      <w:bCs/>
    </w:rPr>
  </w:style>
  <w:style w:type="paragraph" w:customStyle="1" w:styleId="xl852">
    <w:name w:val="xl85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5"/>
    <w:rsid w:val="00BD16F1"/>
    <w:pPr>
      <w:shd w:val="clear" w:color="000000" w:fill="FFFFFF"/>
      <w:spacing w:before="100" w:beforeAutospacing="1" w:after="100" w:afterAutospacing="1"/>
      <w:jc w:val="center"/>
    </w:pPr>
  </w:style>
  <w:style w:type="paragraph" w:customStyle="1" w:styleId="xl860">
    <w:name w:val="xl860"/>
    <w:basedOn w:val="a5"/>
    <w:rsid w:val="00BD16F1"/>
    <w:pPr>
      <w:shd w:val="clear" w:color="000000" w:fill="FFFFFF"/>
      <w:spacing w:before="100" w:beforeAutospacing="1" w:after="100" w:afterAutospacing="1"/>
      <w:jc w:val="center"/>
    </w:pPr>
  </w:style>
  <w:style w:type="paragraph" w:customStyle="1" w:styleId="xl861">
    <w:name w:val="xl861"/>
    <w:basedOn w:val="a5"/>
    <w:rsid w:val="00BD16F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5"/>
    <w:rsid w:val="00BD16F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5"/>
    <w:rsid w:val="00BD16F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5"/>
    <w:rsid w:val="00BD16F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5"/>
    <w:rsid w:val="00BD16F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5"/>
    <w:rsid w:val="00BD16F1"/>
    <w:pPr>
      <w:shd w:val="clear" w:color="000000" w:fill="B6DDE8"/>
      <w:spacing w:before="100" w:beforeAutospacing="1" w:after="100" w:afterAutospacing="1"/>
    </w:pPr>
    <w:rPr>
      <w:b/>
      <w:bCs/>
    </w:rPr>
  </w:style>
  <w:style w:type="paragraph" w:customStyle="1" w:styleId="xl867">
    <w:name w:val="xl867"/>
    <w:basedOn w:val="a5"/>
    <w:rsid w:val="00BD16F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5"/>
    <w:rsid w:val="00BD16F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5"/>
    <w:rsid w:val="00BD16F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5"/>
    <w:rsid w:val="00BD16F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3">
    <w:name w:val="Основной текст 31"/>
    <w:basedOn w:val="a5"/>
    <w:rsid w:val="00BD16F1"/>
    <w:pPr>
      <w:spacing w:line="360" w:lineRule="auto"/>
      <w:jc w:val="both"/>
    </w:pPr>
    <w:rPr>
      <w:sz w:val="24"/>
    </w:rPr>
  </w:style>
  <w:style w:type="character" w:customStyle="1" w:styleId="2f6">
    <w:name w:val="Стиль2 Знак"/>
    <w:link w:val="2f5"/>
    <w:locked/>
    <w:rsid w:val="00BD16F1"/>
    <w:rPr>
      <w:b/>
      <w:caps/>
      <w:sz w:val="24"/>
      <w:szCs w:val="24"/>
    </w:rPr>
  </w:style>
  <w:style w:type="character" w:customStyle="1" w:styleId="FontStyle177">
    <w:name w:val="Font Style177"/>
    <w:rsid w:val="00BD16F1"/>
    <w:rPr>
      <w:rFonts w:ascii="Times New Roman" w:hAnsi="Times New Roman" w:cs="Times New Roman"/>
      <w:sz w:val="24"/>
      <w:szCs w:val="24"/>
    </w:rPr>
  </w:style>
  <w:style w:type="paragraph" w:customStyle="1" w:styleId="afffffffffff0">
    <w:name w:val="Знак Знак Знак Знак Знак Знак Знак"/>
    <w:basedOn w:val="a5"/>
    <w:rsid w:val="00BD16F1"/>
    <w:pPr>
      <w:spacing w:after="160" w:line="240" w:lineRule="exact"/>
    </w:pPr>
    <w:rPr>
      <w:rFonts w:ascii="Verdana" w:hAnsi="Verdana"/>
      <w:lang w:val="en-US" w:eastAsia="en-US"/>
    </w:rPr>
  </w:style>
  <w:style w:type="character" w:customStyle="1" w:styleId="Bodytext11">
    <w:name w:val="Body text (11)_"/>
    <w:link w:val="Bodytext110"/>
    <w:rsid w:val="00BD16F1"/>
    <w:rPr>
      <w:sz w:val="24"/>
      <w:szCs w:val="24"/>
      <w:shd w:val="clear" w:color="auto" w:fill="FFFFFF"/>
    </w:rPr>
  </w:style>
  <w:style w:type="character" w:customStyle="1" w:styleId="Bodytext12">
    <w:name w:val="Body text (12)_"/>
    <w:link w:val="Bodytext120"/>
    <w:rsid w:val="00BD16F1"/>
    <w:rPr>
      <w:sz w:val="23"/>
      <w:szCs w:val="23"/>
      <w:shd w:val="clear" w:color="auto" w:fill="FFFFFF"/>
    </w:rPr>
  </w:style>
  <w:style w:type="paragraph" w:customStyle="1" w:styleId="Bodytext110">
    <w:name w:val="Body text (11)"/>
    <w:basedOn w:val="a5"/>
    <w:link w:val="Bodytext11"/>
    <w:rsid w:val="00BD16F1"/>
    <w:pPr>
      <w:shd w:val="clear" w:color="auto" w:fill="FFFFFF"/>
      <w:spacing w:line="274" w:lineRule="exact"/>
      <w:jc w:val="center"/>
    </w:pPr>
    <w:rPr>
      <w:sz w:val="24"/>
      <w:szCs w:val="24"/>
    </w:rPr>
  </w:style>
  <w:style w:type="paragraph" w:customStyle="1" w:styleId="Bodytext120">
    <w:name w:val="Body text (12)"/>
    <w:basedOn w:val="a5"/>
    <w:link w:val="Bodytext12"/>
    <w:rsid w:val="00BD16F1"/>
    <w:pPr>
      <w:shd w:val="clear" w:color="auto" w:fill="FFFFFF"/>
      <w:spacing w:line="274" w:lineRule="exact"/>
      <w:jc w:val="center"/>
    </w:pPr>
    <w:rPr>
      <w:sz w:val="23"/>
      <w:szCs w:val="23"/>
    </w:rPr>
  </w:style>
  <w:style w:type="character" w:customStyle="1" w:styleId="TimesNewRoman0pt">
    <w:name w:val="Основной текст + Times New Roman;Не полужирный;Интервал 0 pt"/>
    <w:basedOn w:val="a6"/>
    <w:rsid w:val="00BD16F1"/>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ai111">
    <w:name w:val="1 / a / i111"/>
    <w:basedOn w:val="a8"/>
    <w:next w:val="1ai"/>
    <w:rsid w:val="00BD16F1"/>
  </w:style>
  <w:style w:type="table" w:customStyle="1" w:styleId="TableGridReport1">
    <w:name w:val="Table Grid Report1"/>
    <w:basedOn w:val="a7"/>
    <w:next w:val="afc"/>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5">
    <w:name w:val="Знак1 Знак Знак Знак2"/>
    <w:basedOn w:val="a5"/>
    <w:rsid w:val="00BD16F1"/>
    <w:pPr>
      <w:spacing w:after="60"/>
      <w:ind w:firstLine="709"/>
      <w:jc w:val="both"/>
    </w:pPr>
    <w:rPr>
      <w:rFonts w:ascii="Arial" w:hAnsi="Arial" w:cs="Arial"/>
      <w:bCs/>
      <w:sz w:val="24"/>
      <w:szCs w:val="24"/>
    </w:rPr>
  </w:style>
  <w:style w:type="paragraph" w:customStyle="1" w:styleId="xl2798">
    <w:name w:val="xl2798"/>
    <w:basedOn w:val="a5"/>
    <w:rsid w:val="00BD16F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5"/>
    <w:rsid w:val="00BD16F1"/>
    <w:pPr>
      <w:shd w:val="clear" w:color="000000" w:fill="FFFFFF"/>
      <w:spacing w:before="100" w:beforeAutospacing="1" w:after="100" w:afterAutospacing="1"/>
    </w:pPr>
  </w:style>
  <w:style w:type="paragraph" w:customStyle="1" w:styleId="xl2805">
    <w:name w:val="xl2805"/>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5"/>
    <w:rsid w:val="00BD16F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5"/>
    <w:rsid w:val="00BD16F1"/>
    <w:pPr>
      <w:shd w:val="clear" w:color="000000" w:fill="FFFFFF"/>
      <w:spacing w:before="100" w:beforeAutospacing="1" w:after="100" w:afterAutospacing="1"/>
    </w:pPr>
  </w:style>
  <w:style w:type="paragraph" w:customStyle="1" w:styleId="xl2812">
    <w:name w:val="xl2812"/>
    <w:basedOn w:val="a5"/>
    <w:rsid w:val="00BD16F1"/>
    <w:pPr>
      <w:shd w:val="clear" w:color="000000" w:fill="FFFFFF"/>
      <w:spacing w:before="100" w:beforeAutospacing="1" w:after="100" w:afterAutospacing="1"/>
    </w:pPr>
    <w:rPr>
      <w:sz w:val="24"/>
      <w:szCs w:val="24"/>
    </w:rPr>
  </w:style>
  <w:style w:type="paragraph" w:customStyle="1" w:styleId="xl2813">
    <w:name w:val="xl2813"/>
    <w:basedOn w:val="a5"/>
    <w:rsid w:val="00BD16F1"/>
    <w:pPr>
      <w:shd w:val="clear" w:color="000000" w:fill="EEECE1"/>
      <w:spacing w:before="100" w:beforeAutospacing="1" w:after="100" w:afterAutospacing="1"/>
    </w:pPr>
  </w:style>
  <w:style w:type="paragraph" w:customStyle="1" w:styleId="xl2814">
    <w:name w:val="xl2814"/>
    <w:basedOn w:val="a5"/>
    <w:rsid w:val="00BD16F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5"/>
    <w:rsid w:val="00BD16F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5"/>
    <w:rsid w:val="00BD16F1"/>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5"/>
    <w:rsid w:val="00BD16F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5"/>
    <w:rsid w:val="00BD16F1"/>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5"/>
    <w:rsid w:val="00BD16F1"/>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5"/>
    <w:rsid w:val="00BD16F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5"/>
    <w:rsid w:val="00BD16F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5"/>
    <w:rsid w:val="00BD16F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5"/>
    <w:rsid w:val="00BD16F1"/>
    <w:pPr>
      <w:shd w:val="clear" w:color="000000" w:fill="FFFFFF"/>
      <w:spacing w:before="100" w:beforeAutospacing="1" w:after="100" w:afterAutospacing="1"/>
      <w:jc w:val="center"/>
      <w:textAlignment w:val="center"/>
    </w:pPr>
  </w:style>
  <w:style w:type="numbering" w:customStyle="1" w:styleId="4b">
    <w:name w:val="Нет списка4"/>
    <w:next w:val="a8"/>
    <w:uiPriority w:val="99"/>
    <w:semiHidden/>
    <w:unhideWhenUsed/>
    <w:rsid w:val="00BD16F1"/>
  </w:style>
  <w:style w:type="table" w:customStyle="1" w:styleId="2ff7">
    <w:name w:val="Сетка таблицы2"/>
    <w:basedOn w:val="a7"/>
    <w:next w:val="afc"/>
    <w:uiPriority w:val="59"/>
    <w:rsid w:val="00BD16F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Нет списка13"/>
    <w:next w:val="a8"/>
    <w:uiPriority w:val="99"/>
    <w:semiHidden/>
    <w:unhideWhenUsed/>
    <w:rsid w:val="00BD16F1"/>
  </w:style>
  <w:style w:type="table" w:customStyle="1" w:styleId="-11">
    <w:name w:val="Веб-таблица 11"/>
    <w:basedOn w:val="a7"/>
    <w:next w:val="-1"/>
    <w:rsid w:val="00BD16F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7"/>
    <w:next w:val="-2"/>
    <w:rsid w:val="00BD16F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rsid w:val="00BD16F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4">
    <w:name w:val="Изысканная таблица1"/>
    <w:basedOn w:val="a7"/>
    <w:next w:val="afffffffff6"/>
    <w:rsid w:val="00BD16F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7"/>
    <w:next w:val="1ff3"/>
    <w:rsid w:val="00BD16F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Изящная таблица 21"/>
    <w:basedOn w:val="a7"/>
    <w:next w:val="2f9"/>
    <w:rsid w:val="00BD16F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7"/>
    <w:next w:val="1ff4"/>
    <w:rsid w:val="00BD16F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7"/>
    <w:next w:val="2fa"/>
    <w:rsid w:val="00BD16F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4">
    <w:name w:val="Классическая таблица 31"/>
    <w:basedOn w:val="a7"/>
    <w:next w:val="3f"/>
    <w:rsid w:val="00BD16F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7"/>
    <w:next w:val="48"/>
    <w:rsid w:val="00BD16F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7"/>
    <w:next w:val="1ff5"/>
    <w:rsid w:val="00BD16F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c">
    <w:name w:val="Объемная таблица 21"/>
    <w:basedOn w:val="a7"/>
    <w:next w:val="2fb"/>
    <w:rsid w:val="00BD16F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Объемная таблица 31"/>
    <w:basedOn w:val="a7"/>
    <w:next w:val="3f0"/>
    <w:rsid w:val="00BD16F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7"/>
    <w:next w:val="1ff6"/>
    <w:rsid w:val="00BD16F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d">
    <w:name w:val="Простая таблица 21"/>
    <w:basedOn w:val="a7"/>
    <w:next w:val="2fc"/>
    <w:rsid w:val="00BD16F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6">
    <w:name w:val="Простая таблица 31"/>
    <w:basedOn w:val="a7"/>
    <w:next w:val="3f1"/>
    <w:rsid w:val="00BD16F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c">
    <w:name w:val="Сетка таблицы 11"/>
    <w:basedOn w:val="a7"/>
    <w:next w:val="17"/>
    <w:rsid w:val="00BD16F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e">
    <w:name w:val="Сетка таблицы 21"/>
    <w:basedOn w:val="a7"/>
    <w:next w:val="2fd"/>
    <w:rsid w:val="00BD16F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7">
    <w:name w:val="Сетка таблицы 31"/>
    <w:basedOn w:val="a7"/>
    <w:next w:val="3f2"/>
    <w:rsid w:val="00BD16F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7"/>
    <w:next w:val="49"/>
    <w:rsid w:val="00BD16F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7"/>
    <w:next w:val="59"/>
    <w:rsid w:val="00BD16F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7"/>
    <w:next w:val="63"/>
    <w:rsid w:val="00BD16F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7"/>
    <w:next w:val="73"/>
    <w:rsid w:val="00BD16F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7"/>
    <w:next w:val="84"/>
    <w:rsid w:val="00BD16F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5">
    <w:name w:val="Современная таблица1"/>
    <w:basedOn w:val="a7"/>
    <w:next w:val="afffffffff7"/>
    <w:rsid w:val="00BD16F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6">
    <w:name w:val="Стандартная таблица1"/>
    <w:basedOn w:val="a7"/>
    <w:next w:val="afffffffff8"/>
    <w:rsid w:val="00BD16F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Столбцы таблицы 11"/>
    <w:basedOn w:val="a7"/>
    <w:next w:val="1ff7"/>
    <w:rsid w:val="00BD16F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толбцы таблицы 21"/>
    <w:basedOn w:val="a7"/>
    <w:next w:val="2fe"/>
    <w:rsid w:val="00BD16F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толбцы таблицы 31"/>
    <w:basedOn w:val="a7"/>
    <w:next w:val="3f3"/>
    <w:rsid w:val="00BD16F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7"/>
    <w:next w:val="4a"/>
    <w:rsid w:val="00BD16F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7"/>
    <w:next w:val="5a"/>
    <w:rsid w:val="00BD16F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rsid w:val="00BD16F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7"/>
    <w:next w:val="-20"/>
    <w:rsid w:val="00BD16F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rsid w:val="00BD16F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rsid w:val="00BD16F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rsid w:val="00BD16F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rsid w:val="00BD16F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rsid w:val="00BD16F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rsid w:val="00BD16F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7">
    <w:name w:val="Тема таблицы1"/>
    <w:basedOn w:val="a7"/>
    <w:next w:val="afffffffff9"/>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Цветная таблица 11"/>
    <w:basedOn w:val="a7"/>
    <w:next w:val="1ff8"/>
    <w:rsid w:val="00BD16F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0">
    <w:name w:val="Цветная таблица 21"/>
    <w:basedOn w:val="a7"/>
    <w:next w:val="2ff"/>
    <w:rsid w:val="00BD16F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9">
    <w:name w:val="Цветная таблица 31"/>
    <w:basedOn w:val="a7"/>
    <w:next w:val="3f4"/>
    <w:rsid w:val="00BD16F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8"/>
    <w:semiHidden/>
    <w:rsid w:val="00BD16F1"/>
  </w:style>
  <w:style w:type="numbering" w:customStyle="1" w:styleId="221">
    <w:name w:val="Нет списка22"/>
    <w:next w:val="a8"/>
    <w:semiHidden/>
    <w:rsid w:val="00BD16F1"/>
  </w:style>
  <w:style w:type="numbering" w:customStyle="1" w:styleId="1111">
    <w:name w:val="Нет списка1111"/>
    <w:next w:val="a8"/>
    <w:semiHidden/>
    <w:rsid w:val="00BD16F1"/>
  </w:style>
  <w:style w:type="numbering" w:customStyle="1" w:styleId="31a">
    <w:name w:val="Нет списка31"/>
    <w:next w:val="a8"/>
    <w:uiPriority w:val="99"/>
    <w:semiHidden/>
    <w:unhideWhenUsed/>
    <w:rsid w:val="00BD16F1"/>
  </w:style>
  <w:style w:type="table" w:customStyle="1" w:styleId="11f">
    <w:name w:val="Сетка таблицы11"/>
    <w:basedOn w:val="a7"/>
    <w:next w:val="afc"/>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8"/>
    <w:semiHidden/>
    <w:rsid w:val="00BD16F1"/>
  </w:style>
  <w:style w:type="numbering" w:customStyle="1" w:styleId="2110">
    <w:name w:val="Нет списка211"/>
    <w:next w:val="a8"/>
    <w:semiHidden/>
    <w:rsid w:val="00BD16F1"/>
  </w:style>
  <w:style w:type="numbering" w:customStyle="1" w:styleId="1121">
    <w:name w:val="Нет списка1121"/>
    <w:next w:val="a8"/>
    <w:semiHidden/>
    <w:rsid w:val="00BD16F1"/>
  </w:style>
  <w:style w:type="numbering" w:customStyle="1" w:styleId="1ai1111">
    <w:name w:val="1 / a / i1111"/>
    <w:basedOn w:val="a8"/>
    <w:next w:val="1ai"/>
    <w:rsid w:val="00BD16F1"/>
  </w:style>
  <w:style w:type="numbering" w:customStyle="1" w:styleId="413">
    <w:name w:val="Нет списка41"/>
    <w:next w:val="a8"/>
    <w:uiPriority w:val="99"/>
    <w:semiHidden/>
    <w:unhideWhenUsed/>
    <w:rsid w:val="00BD16F1"/>
  </w:style>
  <w:style w:type="numbering" w:customStyle="1" w:styleId="1310">
    <w:name w:val="Нет списка131"/>
    <w:next w:val="a8"/>
    <w:uiPriority w:val="99"/>
    <w:semiHidden/>
    <w:unhideWhenUsed/>
    <w:rsid w:val="00BD16F1"/>
  </w:style>
  <w:style w:type="numbering" w:customStyle="1" w:styleId="1131">
    <w:name w:val="Нет списка1131"/>
    <w:next w:val="a8"/>
    <w:semiHidden/>
    <w:rsid w:val="00BD16F1"/>
  </w:style>
  <w:style w:type="numbering" w:customStyle="1" w:styleId="2210">
    <w:name w:val="Нет списка221"/>
    <w:next w:val="a8"/>
    <w:semiHidden/>
    <w:rsid w:val="00BD16F1"/>
  </w:style>
  <w:style w:type="numbering" w:customStyle="1" w:styleId="11111">
    <w:name w:val="Нет списка11111"/>
    <w:next w:val="a8"/>
    <w:semiHidden/>
    <w:rsid w:val="00BD16F1"/>
  </w:style>
  <w:style w:type="numbering" w:customStyle="1" w:styleId="3110">
    <w:name w:val="Нет списка311"/>
    <w:next w:val="a8"/>
    <w:uiPriority w:val="99"/>
    <w:semiHidden/>
    <w:unhideWhenUsed/>
    <w:rsid w:val="00BD16F1"/>
  </w:style>
  <w:style w:type="numbering" w:customStyle="1" w:styleId="1211">
    <w:name w:val="Нет списка1211"/>
    <w:next w:val="a8"/>
    <w:semiHidden/>
    <w:rsid w:val="00BD16F1"/>
  </w:style>
  <w:style w:type="numbering" w:customStyle="1" w:styleId="2111">
    <w:name w:val="Нет списка2111"/>
    <w:next w:val="a8"/>
    <w:semiHidden/>
    <w:rsid w:val="00BD16F1"/>
  </w:style>
  <w:style w:type="numbering" w:customStyle="1" w:styleId="11211">
    <w:name w:val="Нет списка11211"/>
    <w:next w:val="a8"/>
    <w:semiHidden/>
    <w:rsid w:val="00BD16F1"/>
  </w:style>
  <w:style w:type="table" w:customStyle="1" w:styleId="TableGridReport11">
    <w:name w:val="Table Grid Report11"/>
    <w:basedOn w:val="a7"/>
    <w:next w:val="afc"/>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Подрисуночная надпись"/>
    <w:basedOn w:val="a5"/>
    <w:autoRedefine/>
    <w:rsid w:val="00BD16F1"/>
    <w:pPr>
      <w:numPr>
        <w:numId w:val="54"/>
      </w:numPr>
      <w:suppressLineNumbers/>
      <w:suppressAutoHyphens/>
      <w:spacing w:before="120" w:after="240"/>
      <w:jc w:val="both"/>
    </w:pPr>
    <w:rPr>
      <w:b/>
      <w:bCs/>
      <w:sz w:val="24"/>
      <w:szCs w:val="24"/>
      <w:lang w:eastAsia="en-US"/>
    </w:rPr>
  </w:style>
  <w:style w:type="paragraph" w:customStyle="1" w:styleId="afffffffffff1">
    <w:name w:val="Заголовок рис."/>
    <w:basedOn w:val="a2"/>
    <w:link w:val="afffffffffff2"/>
    <w:qFormat/>
    <w:rsid w:val="00BD16F1"/>
    <w:pPr>
      <w:tabs>
        <w:tab w:val="left" w:pos="709"/>
        <w:tab w:val="left" w:pos="1134"/>
      </w:tabs>
      <w:suppressAutoHyphens w:val="0"/>
      <w:spacing w:before="60"/>
    </w:pPr>
    <w:rPr>
      <w:bCs w:val="0"/>
      <w:szCs w:val="20"/>
    </w:rPr>
  </w:style>
  <w:style w:type="character" w:customStyle="1" w:styleId="afffffffffff2">
    <w:name w:val="Заголовок рис. Знак"/>
    <w:link w:val="afffffffffff1"/>
    <w:rsid w:val="00BD16F1"/>
    <w:rPr>
      <w:b/>
      <w:sz w:val="24"/>
      <w:lang w:eastAsia="en-US"/>
    </w:rPr>
  </w:style>
  <w:style w:type="character" w:customStyle="1" w:styleId="Bodytext0">
    <w:name w:val="Body text_"/>
    <w:basedOn w:val="a6"/>
    <w:link w:val="93"/>
    <w:rsid w:val="00BD16F1"/>
    <w:rPr>
      <w:shd w:val="clear" w:color="auto" w:fill="FFFFFF"/>
    </w:rPr>
  </w:style>
  <w:style w:type="paragraph" w:customStyle="1" w:styleId="93">
    <w:name w:val="Основной текст9"/>
    <w:basedOn w:val="a5"/>
    <w:link w:val="Bodytext0"/>
    <w:rsid w:val="00BD16F1"/>
    <w:pPr>
      <w:widowControl w:val="0"/>
      <w:shd w:val="clear" w:color="auto" w:fill="FFFFFF"/>
      <w:spacing w:line="446" w:lineRule="exact"/>
      <w:jc w:val="center"/>
    </w:pPr>
  </w:style>
  <w:style w:type="character" w:customStyle="1" w:styleId="Heading4NotBold">
    <w:name w:val="Heading #4 + Not Bold"/>
    <w:basedOn w:val="a6"/>
    <w:uiPriority w:val="99"/>
    <w:rsid w:val="00BD16F1"/>
    <w:rPr>
      <w:rFonts w:ascii="Times New Roman" w:hAnsi="Times New Roman" w:cs="Times New Roman"/>
      <w:b w:val="0"/>
      <w:bCs w:val="0"/>
      <w:sz w:val="22"/>
      <w:szCs w:val="22"/>
      <w:u w:val="none"/>
    </w:rPr>
  </w:style>
  <w:style w:type="character" w:customStyle="1" w:styleId="Bodytext17">
    <w:name w:val="Body text (17)_"/>
    <w:basedOn w:val="a6"/>
    <w:link w:val="Bodytext170"/>
    <w:rsid w:val="00BD16F1"/>
    <w:rPr>
      <w:rFonts w:ascii="Arial Narrow" w:eastAsia="Arial Narrow" w:hAnsi="Arial Narrow" w:cs="Arial Narrow"/>
      <w:sz w:val="8"/>
      <w:szCs w:val="8"/>
      <w:shd w:val="clear" w:color="auto" w:fill="FFFFFF"/>
    </w:rPr>
  </w:style>
  <w:style w:type="paragraph" w:customStyle="1" w:styleId="Bodytext170">
    <w:name w:val="Body text (17)"/>
    <w:basedOn w:val="a5"/>
    <w:link w:val="Bodytext17"/>
    <w:rsid w:val="00BD16F1"/>
    <w:pPr>
      <w:widowControl w:val="0"/>
      <w:shd w:val="clear" w:color="auto" w:fill="FFFFFF"/>
      <w:spacing w:line="0" w:lineRule="atLeast"/>
      <w:jc w:val="center"/>
    </w:pPr>
    <w:rPr>
      <w:rFonts w:ascii="Arial Narrow" w:eastAsia="Arial Narrow" w:hAnsi="Arial Narrow" w:cs="Arial Narrow"/>
      <w:sz w:val="8"/>
      <w:szCs w:val="8"/>
    </w:rPr>
  </w:style>
  <w:style w:type="numbering" w:customStyle="1" w:styleId="1ai12">
    <w:name w:val="1 / a / i12"/>
    <w:basedOn w:val="a8"/>
    <w:next w:val="1ai"/>
    <w:rsid w:val="00BD16F1"/>
  </w:style>
  <w:style w:type="character" w:customStyle="1" w:styleId="textdefault">
    <w:name w:val="text_default"/>
    <w:rsid w:val="00BD16F1"/>
  </w:style>
  <w:style w:type="character" w:customStyle="1" w:styleId="1fff8">
    <w:name w:val="Верхний колонтитул Знак1"/>
    <w:aliases w:val="hd Знак1,Guideline Знак1,Знак5 Знак1"/>
    <w:basedOn w:val="a6"/>
    <w:semiHidden/>
    <w:rsid w:val="00BD16F1"/>
  </w:style>
  <w:style w:type="character" w:customStyle="1" w:styleId="320">
    <w:name w:val="Заголовок 3 Знак2"/>
    <w:aliases w:val="Знак3 Знак2"/>
    <w:basedOn w:val="a6"/>
    <w:rsid w:val="00BD16F1"/>
    <w:rPr>
      <w:rFonts w:asciiTheme="majorHAnsi" w:eastAsiaTheme="majorEastAsia" w:hAnsiTheme="majorHAnsi" w:cstheme="majorBidi"/>
      <w:b/>
      <w:bCs/>
      <w:color w:val="4F81BD" w:themeColor="accent1"/>
    </w:rPr>
  </w:style>
  <w:style w:type="numbering" w:customStyle="1" w:styleId="1ai4">
    <w:name w:val="1 / a / i4"/>
    <w:basedOn w:val="a8"/>
    <w:next w:val="1ai"/>
    <w:rsid w:val="00BD16F1"/>
  </w:style>
  <w:style w:type="paragraph" w:customStyle="1" w:styleId="160">
    <w:name w:val="Основной текст16"/>
    <w:basedOn w:val="a5"/>
    <w:rsid w:val="00BD16F1"/>
    <w:pPr>
      <w:shd w:val="clear" w:color="auto" w:fill="FFFFFF"/>
      <w:spacing w:line="446" w:lineRule="exact"/>
      <w:ind w:hanging="1260"/>
    </w:pPr>
    <w:rPr>
      <w:sz w:val="25"/>
      <w:szCs w:val="25"/>
      <w:lang w:eastAsia="en-US"/>
    </w:rPr>
  </w:style>
  <w:style w:type="character" w:customStyle="1" w:styleId="BodytextItalic">
    <w:name w:val="Body text + Italic"/>
    <w:basedOn w:val="1b"/>
    <w:uiPriority w:val="99"/>
    <w:rsid w:val="00BD16F1"/>
    <w:rPr>
      <w:rFonts w:ascii="Times New Roman" w:eastAsia="Times New Roman" w:hAnsi="Times New Roman" w:cs="Times New Roman"/>
      <w:i/>
      <w:iCs/>
      <w:sz w:val="22"/>
      <w:szCs w:val="22"/>
      <w:u w:val="none"/>
      <w:lang w:eastAsia="ru-RU"/>
    </w:rPr>
  </w:style>
  <w:style w:type="character" w:customStyle="1" w:styleId="aff">
    <w:name w:val="Таблица Знак"/>
    <w:link w:val="afe"/>
    <w:locked/>
    <w:rsid w:val="00BD16F1"/>
    <w:rPr>
      <w:rFonts w:ascii="Arial" w:hAnsi="Arial"/>
    </w:rPr>
  </w:style>
  <w:style w:type="character" w:customStyle="1" w:styleId="ListParagraphChar">
    <w:name w:val="List Paragraph Char"/>
    <w:link w:val="1f3"/>
    <w:locked/>
    <w:rsid w:val="00BD16F1"/>
    <w:rPr>
      <w:rFonts w:ascii="Calibri" w:hAnsi="Calibri"/>
      <w:sz w:val="22"/>
      <w:szCs w:val="22"/>
      <w:lang w:eastAsia="en-US"/>
    </w:rPr>
  </w:style>
  <w:style w:type="paragraph" w:customStyle="1" w:styleId="1fff9">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5"/>
    <w:rsid w:val="00BD16F1"/>
    <w:pPr>
      <w:spacing w:after="160" w:line="240" w:lineRule="exact"/>
    </w:pPr>
    <w:rPr>
      <w:rFonts w:ascii="Verdana" w:hAnsi="Verdana"/>
      <w:lang w:val="en-US" w:eastAsia="en-US"/>
    </w:rPr>
  </w:style>
  <w:style w:type="paragraph" w:customStyle="1" w:styleId="afffffffffff3">
    <w:name w:val="Таблица название"/>
    <w:basedOn w:val="afa"/>
    <w:link w:val="1fffa"/>
    <w:rsid w:val="00BD16F1"/>
    <w:rPr>
      <w:bCs/>
      <w:szCs w:val="28"/>
    </w:rPr>
  </w:style>
  <w:style w:type="paragraph" w:customStyle="1" w:styleId="afffffffffff4">
    <w:name w:val="Таблица номер"/>
    <w:basedOn w:val="afffffffffff3"/>
    <w:link w:val="afffffffffff5"/>
    <w:rsid w:val="00BD16F1"/>
    <w:pPr>
      <w:jc w:val="right"/>
    </w:pPr>
  </w:style>
  <w:style w:type="character" w:customStyle="1" w:styleId="1fffa">
    <w:name w:val="Таблица название Знак1"/>
    <w:link w:val="afffffffffff3"/>
    <w:locked/>
    <w:rsid w:val="00BD16F1"/>
    <w:rPr>
      <w:bCs/>
      <w:sz w:val="28"/>
      <w:szCs w:val="28"/>
    </w:rPr>
  </w:style>
  <w:style w:type="character" w:customStyle="1" w:styleId="afffffffffff5">
    <w:name w:val="Таблица номер Знак"/>
    <w:basedOn w:val="1fffa"/>
    <w:link w:val="afffffffffff4"/>
    <w:locked/>
    <w:rsid w:val="00BD16F1"/>
    <w:rPr>
      <w:bCs/>
      <w:sz w:val="28"/>
      <w:szCs w:val="28"/>
    </w:rPr>
  </w:style>
  <w:style w:type="paragraph" w:customStyle="1" w:styleId="a3">
    <w:name w:val="МаркТабл"/>
    <w:rsid w:val="00BD16F1"/>
    <w:pPr>
      <w:numPr>
        <w:numId w:val="55"/>
      </w:numPr>
      <w:tabs>
        <w:tab w:val="clear" w:pos="1022"/>
        <w:tab w:val="num" w:pos="567"/>
        <w:tab w:val="left" w:pos="680"/>
        <w:tab w:val="num" w:pos="737"/>
      </w:tabs>
      <w:ind w:left="567"/>
    </w:pPr>
    <w:rPr>
      <w:rFonts w:eastAsia="SimSun"/>
      <w:sz w:val="24"/>
    </w:rPr>
  </w:style>
  <w:style w:type="paragraph" w:customStyle="1" w:styleId="1fffb">
    <w:name w:val="Таблица1"/>
    <w:basedOn w:val="a5"/>
    <w:link w:val="1fffc"/>
    <w:rsid w:val="00BD16F1"/>
    <w:pPr>
      <w:jc w:val="both"/>
    </w:pPr>
    <w:rPr>
      <w:color w:val="000000"/>
      <w:sz w:val="24"/>
      <w:szCs w:val="24"/>
    </w:rPr>
  </w:style>
  <w:style w:type="character" w:customStyle="1" w:styleId="1fffc">
    <w:name w:val="Таблица1 Знак"/>
    <w:link w:val="1fffb"/>
    <w:locked/>
    <w:rsid w:val="00BD16F1"/>
    <w:rPr>
      <w:color w:val="000000"/>
      <w:sz w:val="24"/>
      <w:szCs w:val="24"/>
    </w:rPr>
  </w:style>
  <w:style w:type="character" w:customStyle="1" w:styleId="Bodytext5">
    <w:name w:val="Body text (5)_"/>
    <w:basedOn w:val="a6"/>
    <w:rsid w:val="00BD16F1"/>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BD16F1"/>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8">
    <w:name w:val="Абзац списка2"/>
    <w:basedOn w:val="a5"/>
    <w:uiPriority w:val="99"/>
    <w:rsid w:val="00BD16F1"/>
    <w:pPr>
      <w:spacing w:after="200" w:line="276" w:lineRule="auto"/>
      <w:ind w:left="720"/>
    </w:pPr>
    <w:rPr>
      <w:rFonts w:ascii="Calibri" w:hAnsi="Calibri" w:cs="Calibri"/>
      <w:sz w:val="22"/>
      <w:szCs w:val="22"/>
      <w:lang w:eastAsia="en-US"/>
    </w:rPr>
  </w:style>
  <w:style w:type="character" w:customStyle="1" w:styleId="161">
    <w:name w:val="Основной текст (16)_"/>
    <w:basedOn w:val="a6"/>
    <w:link w:val="162"/>
    <w:rsid w:val="00BD16F1"/>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5"/>
    <w:link w:val="161"/>
    <w:rsid w:val="00BD16F1"/>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f8">
    <w:name w:val="Абзац списка3"/>
    <w:basedOn w:val="a5"/>
    <w:rsid w:val="00BD16F1"/>
    <w:pPr>
      <w:spacing w:after="200" w:line="276" w:lineRule="auto"/>
      <w:ind w:left="720"/>
    </w:pPr>
    <w:rPr>
      <w:rFonts w:ascii="Calibri" w:hAnsi="Calibri" w:cs="Calibri"/>
      <w:sz w:val="22"/>
      <w:szCs w:val="22"/>
      <w:lang w:eastAsia="en-US"/>
    </w:rPr>
  </w:style>
  <w:style w:type="character" w:customStyle="1" w:styleId="afffffffffff6">
    <w:name w:val="Колонтитул_"/>
    <w:basedOn w:val="a6"/>
    <w:rsid w:val="00BD16F1"/>
    <w:rPr>
      <w:rFonts w:ascii="Times New Roman" w:eastAsia="Times New Roman" w:hAnsi="Times New Roman" w:cs="Times New Roman"/>
      <w:b w:val="0"/>
      <w:bCs w:val="0"/>
      <w:i w:val="0"/>
      <w:iCs w:val="0"/>
      <w:smallCaps w:val="0"/>
      <w:strike w:val="0"/>
      <w:sz w:val="20"/>
      <w:szCs w:val="20"/>
    </w:rPr>
  </w:style>
  <w:style w:type="character" w:customStyle="1" w:styleId="2ff9">
    <w:name w:val="Заголовок №2_"/>
    <w:basedOn w:val="a6"/>
    <w:link w:val="2ffa"/>
    <w:rsid w:val="00BD16F1"/>
    <w:rPr>
      <w:sz w:val="27"/>
      <w:szCs w:val="27"/>
      <w:shd w:val="clear" w:color="auto" w:fill="FFFFFF"/>
    </w:rPr>
  </w:style>
  <w:style w:type="character" w:customStyle="1" w:styleId="2-1pt">
    <w:name w:val="Заголовок №2 + Интервал -1 pt"/>
    <w:basedOn w:val="2ff9"/>
    <w:rsid w:val="00BD16F1"/>
    <w:rPr>
      <w:spacing w:val="-30"/>
      <w:sz w:val="27"/>
      <w:szCs w:val="27"/>
      <w:shd w:val="clear" w:color="auto" w:fill="FFFFFF"/>
    </w:rPr>
  </w:style>
  <w:style w:type="paragraph" w:customStyle="1" w:styleId="2ffa">
    <w:name w:val="Заголовок №2"/>
    <w:basedOn w:val="a5"/>
    <w:link w:val="2ff9"/>
    <w:rsid w:val="00BD16F1"/>
    <w:pPr>
      <w:shd w:val="clear" w:color="auto" w:fill="FFFFFF"/>
      <w:spacing w:before="600" w:line="0" w:lineRule="atLeast"/>
      <w:outlineLvl w:val="1"/>
    </w:pPr>
    <w:rPr>
      <w:sz w:val="27"/>
      <w:szCs w:val="27"/>
    </w:rPr>
  </w:style>
  <w:style w:type="paragraph" w:customStyle="1" w:styleId="4c">
    <w:name w:val="Абзац списка4"/>
    <w:basedOn w:val="a5"/>
    <w:uiPriority w:val="34"/>
    <w:qFormat/>
    <w:rsid w:val="00BD16F1"/>
    <w:pPr>
      <w:spacing w:after="200" w:line="276" w:lineRule="auto"/>
      <w:ind w:left="720"/>
      <w:contextualSpacing/>
    </w:pPr>
    <w:rPr>
      <w:sz w:val="22"/>
      <w:szCs w:val="22"/>
    </w:rPr>
  </w:style>
  <w:style w:type="character" w:customStyle="1" w:styleId="afffffffffff7">
    <w:name w:val="Подпись к таблице_"/>
    <w:basedOn w:val="a6"/>
    <w:link w:val="afffffffffff8"/>
    <w:rsid w:val="00BD16F1"/>
    <w:rPr>
      <w:sz w:val="27"/>
      <w:szCs w:val="27"/>
      <w:shd w:val="clear" w:color="auto" w:fill="FFFFFF"/>
    </w:rPr>
  </w:style>
  <w:style w:type="character" w:customStyle="1" w:styleId="5b">
    <w:name w:val="Основной текст (5)_"/>
    <w:basedOn w:val="a6"/>
    <w:link w:val="5c"/>
    <w:rsid w:val="00BD16F1"/>
    <w:rPr>
      <w:sz w:val="23"/>
      <w:szCs w:val="23"/>
      <w:shd w:val="clear" w:color="auto" w:fill="FFFFFF"/>
    </w:rPr>
  </w:style>
  <w:style w:type="character" w:customStyle="1" w:styleId="101">
    <w:name w:val="Основной текст (10)_"/>
    <w:basedOn w:val="a6"/>
    <w:link w:val="102"/>
    <w:rsid w:val="00BD16F1"/>
    <w:rPr>
      <w:sz w:val="23"/>
      <w:szCs w:val="23"/>
      <w:shd w:val="clear" w:color="auto" w:fill="FFFFFF"/>
    </w:rPr>
  </w:style>
  <w:style w:type="paragraph" w:customStyle="1" w:styleId="afffffffffff8">
    <w:name w:val="Подпись к таблице"/>
    <w:basedOn w:val="a5"/>
    <w:link w:val="afffffffffff7"/>
    <w:rsid w:val="00BD16F1"/>
    <w:pPr>
      <w:shd w:val="clear" w:color="auto" w:fill="FFFFFF"/>
      <w:spacing w:line="0" w:lineRule="atLeast"/>
    </w:pPr>
    <w:rPr>
      <w:sz w:val="27"/>
      <w:szCs w:val="27"/>
    </w:rPr>
  </w:style>
  <w:style w:type="paragraph" w:customStyle="1" w:styleId="5c">
    <w:name w:val="Основной текст (5)"/>
    <w:basedOn w:val="a5"/>
    <w:link w:val="5b"/>
    <w:rsid w:val="00BD16F1"/>
    <w:pPr>
      <w:shd w:val="clear" w:color="auto" w:fill="FFFFFF"/>
      <w:spacing w:line="0" w:lineRule="atLeast"/>
      <w:jc w:val="both"/>
    </w:pPr>
    <w:rPr>
      <w:sz w:val="23"/>
      <w:szCs w:val="23"/>
    </w:rPr>
  </w:style>
  <w:style w:type="paragraph" w:customStyle="1" w:styleId="102">
    <w:name w:val="Основной текст (10)"/>
    <w:basedOn w:val="a5"/>
    <w:link w:val="101"/>
    <w:rsid w:val="00BD16F1"/>
    <w:pPr>
      <w:shd w:val="clear" w:color="auto" w:fill="FFFFFF"/>
      <w:spacing w:line="0" w:lineRule="atLeast"/>
      <w:jc w:val="right"/>
    </w:pPr>
    <w:rPr>
      <w:sz w:val="23"/>
      <w:szCs w:val="23"/>
    </w:rPr>
  </w:style>
  <w:style w:type="character" w:customStyle="1" w:styleId="Bodytext3">
    <w:name w:val="Body text (3)_"/>
    <w:basedOn w:val="a6"/>
    <w:link w:val="Bodytext31"/>
    <w:uiPriority w:val="99"/>
    <w:locked/>
    <w:rsid w:val="00BD16F1"/>
    <w:rPr>
      <w:i/>
      <w:iCs/>
      <w:shd w:val="clear" w:color="auto" w:fill="FFFFFF"/>
    </w:rPr>
  </w:style>
  <w:style w:type="character" w:customStyle="1" w:styleId="Bodytext33">
    <w:name w:val="Body text (3)3"/>
    <w:basedOn w:val="Bodytext3"/>
    <w:uiPriority w:val="99"/>
    <w:rsid w:val="00BD16F1"/>
    <w:rPr>
      <w:i/>
      <w:iCs/>
      <w:shd w:val="clear" w:color="auto" w:fill="FFFFFF"/>
    </w:rPr>
  </w:style>
  <w:style w:type="paragraph" w:customStyle="1" w:styleId="Bodytext31">
    <w:name w:val="Body text (3)1"/>
    <w:basedOn w:val="a5"/>
    <w:link w:val="Bodytext3"/>
    <w:uiPriority w:val="99"/>
    <w:rsid w:val="00BD16F1"/>
    <w:pPr>
      <w:widowControl w:val="0"/>
      <w:shd w:val="clear" w:color="auto" w:fill="FFFFFF"/>
      <w:spacing w:line="274" w:lineRule="exact"/>
      <w:ind w:hanging="700"/>
      <w:jc w:val="both"/>
    </w:pPr>
    <w:rPr>
      <w:i/>
      <w:iCs/>
    </w:rPr>
  </w:style>
  <w:style w:type="paragraph" w:customStyle="1" w:styleId="21f1">
    <w:name w:val="Основной текст (2)1"/>
    <w:basedOn w:val="a5"/>
    <w:uiPriority w:val="99"/>
    <w:rsid w:val="00BD16F1"/>
    <w:pPr>
      <w:shd w:val="clear" w:color="auto" w:fill="FFFFFF"/>
      <w:spacing w:before="480" w:after="240" w:line="274" w:lineRule="exact"/>
      <w:ind w:hanging="340"/>
      <w:jc w:val="both"/>
    </w:pPr>
  </w:style>
  <w:style w:type="paragraph" w:customStyle="1" w:styleId="5d">
    <w:name w:val="Абзац списка5"/>
    <w:basedOn w:val="a5"/>
    <w:rsid w:val="00BD16F1"/>
    <w:pPr>
      <w:ind w:left="720" w:firstLine="709"/>
      <w:contextualSpacing/>
      <w:jc w:val="both"/>
    </w:pPr>
    <w:rPr>
      <w:rFonts w:eastAsia="Calibri"/>
      <w:sz w:val="28"/>
      <w:szCs w:val="22"/>
    </w:rPr>
  </w:style>
  <w:style w:type="paragraph" w:customStyle="1" w:styleId="caaieiaie1">
    <w:name w:val="caaieiaie 1"/>
    <w:basedOn w:val="a5"/>
    <w:next w:val="a5"/>
    <w:rsid w:val="00BD16F1"/>
    <w:pPr>
      <w:keepNext/>
      <w:overflowPunct w:val="0"/>
      <w:autoSpaceDE w:val="0"/>
      <w:autoSpaceDN w:val="0"/>
      <w:adjustRightInd w:val="0"/>
      <w:jc w:val="right"/>
      <w:textAlignment w:val="baseline"/>
    </w:pPr>
    <w:rPr>
      <w:rFonts w:eastAsia="Batang"/>
      <w:sz w:val="26"/>
    </w:rPr>
  </w:style>
  <w:style w:type="paragraph" w:customStyle="1" w:styleId="1fffd">
    <w:name w:val="Без интервала1"/>
    <w:rsid w:val="00BD16F1"/>
    <w:rPr>
      <w:rFonts w:ascii="Calibri" w:hAnsi="Calibri"/>
      <w:sz w:val="22"/>
      <w:szCs w:val="22"/>
    </w:rPr>
  </w:style>
  <w:style w:type="paragraph" w:customStyle="1" w:styleId="2ffb">
    <w:name w:val="Без интервала2"/>
    <w:rsid w:val="00BD16F1"/>
    <w:rPr>
      <w:rFonts w:ascii="Calibri" w:hAnsi="Calibri"/>
      <w:sz w:val="22"/>
      <w:szCs w:val="22"/>
    </w:rPr>
  </w:style>
  <w:style w:type="paragraph" w:customStyle="1" w:styleId="Iniiaiieoaenonionooiii2">
    <w:name w:val="Iniiaiie oaeno n ionooiii 2"/>
    <w:basedOn w:val="a5"/>
    <w:rsid w:val="00BD16F1"/>
    <w:pPr>
      <w:overflowPunct w:val="0"/>
      <w:autoSpaceDE w:val="0"/>
      <w:autoSpaceDN w:val="0"/>
      <w:adjustRightInd w:val="0"/>
      <w:ind w:firstLine="720"/>
      <w:jc w:val="both"/>
      <w:textAlignment w:val="baseline"/>
    </w:pPr>
    <w:rPr>
      <w:rFonts w:eastAsia="Batang"/>
      <w:sz w:val="26"/>
      <w:lang w:val="en-US"/>
    </w:rPr>
  </w:style>
  <w:style w:type="numbering" w:customStyle="1" w:styleId="1111114">
    <w:name w:val="1 / 1.1 / 1.1.14"/>
    <w:basedOn w:val="a8"/>
    <w:next w:val="111111"/>
    <w:rsid w:val="00BD16F1"/>
    <w:pPr>
      <w:numPr>
        <w:numId w:val="56"/>
      </w:numPr>
    </w:pPr>
  </w:style>
  <w:style w:type="numbering" w:customStyle="1" w:styleId="4d">
    <w:name w:val="Статья / Раздел4"/>
    <w:basedOn w:val="a8"/>
    <w:next w:val="afffffa"/>
    <w:rsid w:val="00BD16F1"/>
  </w:style>
  <w:style w:type="numbering" w:customStyle="1" w:styleId="11111112">
    <w:name w:val="1 / 1.1 / 1.1.112"/>
    <w:basedOn w:val="a8"/>
    <w:next w:val="111111"/>
    <w:rsid w:val="00BD16F1"/>
  </w:style>
  <w:style w:type="numbering" w:customStyle="1" w:styleId="12">
    <w:name w:val="Статья / Раздел12"/>
    <w:basedOn w:val="a8"/>
    <w:next w:val="afffffa"/>
    <w:rsid w:val="00BD16F1"/>
    <w:pPr>
      <w:numPr>
        <w:numId w:val="57"/>
      </w:numPr>
    </w:pPr>
  </w:style>
  <w:style w:type="numbering" w:customStyle="1" w:styleId="11111122">
    <w:name w:val="1 / 1.1 / 1.1.122"/>
    <w:basedOn w:val="a8"/>
    <w:next w:val="111111"/>
    <w:rsid w:val="00BD16F1"/>
    <w:pPr>
      <w:numPr>
        <w:numId w:val="59"/>
      </w:numPr>
    </w:pPr>
  </w:style>
  <w:style w:type="numbering" w:customStyle="1" w:styleId="1ai22">
    <w:name w:val="1 / a / i22"/>
    <w:basedOn w:val="a8"/>
    <w:next w:val="1ai"/>
    <w:rsid w:val="00BD16F1"/>
  </w:style>
  <w:style w:type="numbering" w:customStyle="1" w:styleId="222">
    <w:name w:val="Статья / Раздел22"/>
    <w:basedOn w:val="a8"/>
    <w:next w:val="afffffa"/>
    <w:rsid w:val="00BD16F1"/>
  </w:style>
  <w:style w:type="numbering" w:customStyle="1" w:styleId="1ai211">
    <w:name w:val="1 / a / i211"/>
    <w:basedOn w:val="a8"/>
    <w:next w:val="1ai"/>
    <w:rsid w:val="00BD16F1"/>
    <w:pPr>
      <w:numPr>
        <w:numId w:val="58"/>
      </w:numPr>
    </w:pPr>
  </w:style>
  <w:style w:type="paragraph" w:customStyle="1" w:styleId="1fffe">
    <w:name w:val="экфи1"/>
    <w:basedOn w:val="a5"/>
    <w:rsid w:val="00BD16F1"/>
    <w:pPr>
      <w:spacing w:line="360" w:lineRule="auto"/>
      <w:ind w:firstLine="720"/>
      <w:jc w:val="both"/>
    </w:pPr>
    <w:rPr>
      <w:sz w:val="24"/>
    </w:rPr>
  </w:style>
  <w:style w:type="paragraph" w:customStyle="1" w:styleId="xl242">
    <w:name w:val="xl242"/>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color w:val="0000FF"/>
      <w:sz w:val="16"/>
      <w:szCs w:val="16"/>
    </w:rPr>
  </w:style>
  <w:style w:type="paragraph" w:customStyle="1" w:styleId="xl243">
    <w:name w:val="xl243"/>
    <w:basedOn w:val="a5"/>
    <w:rsid w:val="00BD16F1"/>
    <w:pPr>
      <w:spacing w:before="100" w:beforeAutospacing="1" w:after="100" w:afterAutospacing="1"/>
      <w:jc w:val="center"/>
      <w:textAlignment w:val="center"/>
    </w:pPr>
    <w:rPr>
      <w:rFonts w:ascii="Times New Roman CYR" w:hAnsi="Times New Roman CYR" w:cs="Times New Roman CYR"/>
      <w:b/>
      <w:bCs/>
    </w:rPr>
  </w:style>
  <w:style w:type="paragraph" w:customStyle="1" w:styleId="xl244">
    <w:name w:val="xl24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5">
    <w:name w:val="xl24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6">
    <w:name w:val="xl24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7">
    <w:name w:val="xl24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8">
    <w:name w:val="xl24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9">
    <w:name w:val="xl249"/>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0">
    <w:name w:val="xl250"/>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1">
    <w:name w:val="xl251"/>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2">
    <w:name w:val="xl252"/>
    <w:basedOn w:val="a5"/>
    <w:rsid w:val="00BD16F1"/>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253">
    <w:name w:val="xl253"/>
    <w:basedOn w:val="a5"/>
    <w:rsid w:val="00BD16F1"/>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54">
    <w:name w:val="xl254"/>
    <w:basedOn w:val="a5"/>
    <w:rsid w:val="00BD16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16"/>
      <w:szCs w:val="16"/>
    </w:rPr>
  </w:style>
  <w:style w:type="paragraph" w:customStyle="1" w:styleId="xl255">
    <w:name w:val="xl255"/>
    <w:basedOn w:val="a5"/>
    <w:rsid w:val="00BD16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6">
    <w:name w:val="xl256"/>
    <w:basedOn w:val="a5"/>
    <w:rsid w:val="00BD16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7">
    <w:name w:val="xl257"/>
    <w:basedOn w:val="a5"/>
    <w:rsid w:val="00BD16F1"/>
    <w:pPr>
      <w:shd w:val="clear" w:color="000000" w:fill="DCE6F1"/>
      <w:spacing w:before="100" w:beforeAutospacing="1" w:after="100" w:afterAutospacing="1"/>
    </w:pPr>
  </w:style>
  <w:style w:type="paragraph" w:customStyle="1" w:styleId="xl258">
    <w:name w:val="xl258"/>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9">
    <w:name w:val="xl259"/>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260">
    <w:name w:val="xl260"/>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261">
    <w:name w:val="xl261"/>
    <w:basedOn w:val="a5"/>
    <w:rsid w:val="00BD16F1"/>
    <w:pPr>
      <w:shd w:val="clear" w:color="000000" w:fill="FF0000"/>
      <w:spacing w:before="100" w:beforeAutospacing="1" w:after="100" w:afterAutospacing="1"/>
      <w:jc w:val="center"/>
      <w:textAlignment w:val="center"/>
    </w:pPr>
    <w:rPr>
      <w:rFonts w:ascii="Times New Roman CYR" w:hAnsi="Times New Roman CYR" w:cs="Times New Roman CYR"/>
    </w:rPr>
  </w:style>
  <w:style w:type="paragraph" w:customStyle="1" w:styleId="xl262">
    <w:name w:val="xl262"/>
    <w:basedOn w:val="a5"/>
    <w:rsid w:val="00BD16F1"/>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63">
    <w:name w:val="xl263"/>
    <w:basedOn w:val="a5"/>
    <w:rsid w:val="00BD16F1"/>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4">
    <w:name w:val="xl264"/>
    <w:basedOn w:val="a5"/>
    <w:rsid w:val="00BD16F1"/>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5">
    <w:name w:val="xl265"/>
    <w:basedOn w:val="a5"/>
    <w:rsid w:val="00BD16F1"/>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66">
    <w:name w:val="xl266"/>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7">
    <w:name w:val="xl26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
    <w:name w:val="xl26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9">
    <w:name w:val="xl269"/>
    <w:basedOn w:val="a5"/>
    <w:rsid w:val="00BD16F1"/>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0">
    <w:name w:val="xl270"/>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1">
    <w:name w:val="xl27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2">
    <w:name w:val="xl272"/>
    <w:basedOn w:val="a5"/>
    <w:rsid w:val="00BD16F1"/>
    <w:pPr>
      <w:spacing w:before="100" w:beforeAutospacing="1" w:after="100" w:afterAutospacing="1"/>
    </w:pPr>
    <w:rPr>
      <w:sz w:val="24"/>
      <w:szCs w:val="24"/>
    </w:rPr>
  </w:style>
  <w:style w:type="paragraph" w:customStyle="1" w:styleId="xl273">
    <w:name w:val="xl273"/>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74">
    <w:name w:val="xl27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5">
    <w:name w:val="xl27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6">
    <w:name w:val="xl27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7">
    <w:name w:val="xl27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8">
    <w:name w:val="xl27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9">
    <w:name w:val="xl27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0">
    <w:name w:val="xl28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1">
    <w:name w:val="xl28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4">
    <w:name w:val="xl28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5">
    <w:name w:val="xl28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
    <w:name w:val="xl28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88">
    <w:name w:val="xl28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1">
    <w:name w:val="xl29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2">
    <w:name w:val="xl29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3">
    <w:name w:val="xl29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4">
    <w:name w:val="xl29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5">
    <w:name w:val="xl29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6">
    <w:name w:val="xl29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7">
    <w:name w:val="xl29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8">
    <w:name w:val="xl29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9">
    <w:name w:val="xl29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0">
    <w:name w:val="xl30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1">
    <w:name w:val="xl301"/>
    <w:basedOn w:val="a5"/>
    <w:rsid w:val="00BD16F1"/>
    <w:pPr>
      <w:shd w:val="clear" w:color="000000" w:fill="FFFFFF"/>
      <w:spacing w:before="100" w:beforeAutospacing="1" w:after="100" w:afterAutospacing="1"/>
      <w:jc w:val="center"/>
      <w:textAlignment w:val="center"/>
    </w:pPr>
    <w:rPr>
      <w:rFonts w:ascii="Times New Roman CYR" w:hAnsi="Times New Roman CYR" w:cs="Times New Roman CYR"/>
    </w:rPr>
  </w:style>
  <w:style w:type="paragraph" w:customStyle="1" w:styleId="xl302">
    <w:name w:val="xl30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3">
    <w:name w:val="xl30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04">
    <w:name w:val="xl304"/>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5">
    <w:name w:val="xl305"/>
    <w:basedOn w:val="a5"/>
    <w:rsid w:val="00BD16F1"/>
    <w:pPr>
      <w:spacing w:before="100" w:beforeAutospacing="1" w:after="100" w:afterAutospacing="1"/>
    </w:pPr>
  </w:style>
  <w:style w:type="paragraph" w:customStyle="1" w:styleId="xl306">
    <w:name w:val="xl306"/>
    <w:basedOn w:val="a5"/>
    <w:rsid w:val="00BD16F1"/>
    <w:pPr>
      <w:spacing w:before="100" w:beforeAutospacing="1" w:after="100" w:afterAutospacing="1"/>
      <w:jc w:val="center"/>
    </w:pPr>
  </w:style>
  <w:style w:type="paragraph" w:customStyle="1" w:styleId="xl307">
    <w:name w:val="xl307"/>
    <w:basedOn w:val="a5"/>
    <w:rsid w:val="00BD16F1"/>
    <w:pPr>
      <w:spacing w:before="100" w:beforeAutospacing="1" w:after="100" w:afterAutospacing="1"/>
    </w:pPr>
  </w:style>
  <w:style w:type="paragraph" w:customStyle="1" w:styleId="xl308">
    <w:name w:val="xl308"/>
    <w:basedOn w:val="a5"/>
    <w:rsid w:val="00BD16F1"/>
    <w:pPr>
      <w:shd w:val="clear" w:color="000000" w:fill="CCFFCC"/>
      <w:spacing w:before="100" w:beforeAutospacing="1" w:after="100" w:afterAutospacing="1"/>
    </w:pPr>
  </w:style>
  <w:style w:type="paragraph" w:customStyle="1" w:styleId="xl309">
    <w:name w:val="xl309"/>
    <w:basedOn w:val="a5"/>
    <w:rsid w:val="00BD16F1"/>
    <w:pPr>
      <w:shd w:val="clear" w:color="000000" w:fill="FFFF00"/>
      <w:spacing w:before="100" w:beforeAutospacing="1" w:after="100" w:afterAutospacing="1"/>
    </w:pPr>
  </w:style>
  <w:style w:type="paragraph" w:customStyle="1" w:styleId="xl310">
    <w:name w:val="xl310"/>
    <w:basedOn w:val="a5"/>
    <w:rsid w:val="00BD16F1"/>
    <w:pPr>
      <w:shd w:val="clear" w:color="000000" w:fill="99CCFF"/>
      <w:spacing w:before="100" w:beforeAutospacing="1" w:after="100" w:afterAutospacing="1"/>
    </w:pPr>
  </w:style>
  <w:style w:type="paragraph" w:customStyle="1" w:styleId="xl311">
    <w:name w:val="xl311"/>
    <w:basedOn w:val="a5"/>
    <w:rsid w:val="00BD16F1"/>
    <w:pPr>
      <w:shd w:val="clear" w:color="000000" w:fill="FF99CC"/>
      <w:spacing w:before="100" w:beforeAutospacing="1" w:after="100" w:afterAutospacing="1"/>
    </w:pPr>
  </w:style>
  <w:style w:type="paragraph" w:customStyle="1" w:styleId="xl312">
    <w:name w:val="xl312"/>
    <w:basedOn w:val="a5"/>
    <w:rsid w:val="00BD16F1"/>
    <w:pPr>
      <w:spacing w:before="100" w:beforeAutospacing="1" w:after="100" w:afterAutospacing="1"/>
    </w:pPr>
  </w:style>
  <w:style w:type="paragraph" w:customStyle="1" w:styleId="xl313">
    <w:name w:val="xl313"/>
    <w:basedOn w:val="a5"/>
    <w:rsid w:val="00BD16F1"/>
    <w:pPr>
      <w:shd w:val="clear" w:color="000000" w:fill="CCFFCC"/>
      <w:spacing w:before="100" w:beforeAutospacing="1" w:after="100" w:afterAutospacing="1"/>
    </w:pPr>
  </w:style>
  <w:style w:type="paragraph" w:customStyle="1" w:styleId="xl314">
    <w:name w:val="xl31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5">
    <w:name w:val="xl31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6">
    <w:name w:val="xl31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7">
    <w:name w:val="xl31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8">
    <w:name w:val="xl318"/>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9">
    <w:name w:val="xl319"/>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0">
    <w:name w:val="xl320"/>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1">
    <w:name w:val="xl321"/>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2">
    <w:name w:val="xl322"/>
    <w:basedOn w:val="a5"/>
    <w:rsid w:val="00BD16F1"/>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23">
    <w:name w:val="xl323"/>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4">
    <w:name w:val="xl324"/>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5">
    <w:name w:val="xl32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6">
    <w:name w:val="xl326"/>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7">
    <w:name w:val="xl327"/>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8">
    <w:name w:val="xl328"/>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9">
    <w:name w:val="xl329"/>
    <w:basedOn w:val="a5"/>
    <w:rsid w:val="00BD16F1"/>
    <w:pPr>
      <w:spacing w:before="100" w:beforeAutospacing="1" w:after="100" w:afterAutospacing="1"/>
      <w:jc w:val="center"/>
      <w:textAlignment w:val="center"/>
    </w:pPr>
    <w:rPr>
      <w:rFonts w:ascii="Times New Roman CYR" w:hAnsi="Times New Roman CYR" w:cs="Times New Roman CYR"/>
    </w:rPr>
  </w:style>
  <w:style w:type="paragraph" w:customStyle="1" w:styleId="xl330">
    <w:name w:val="xl330"/>
    <w:basedOn w:val="a5"/>
    <w:rsid w:val="00BD16F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1">
    <w:name w:val="xl331"/>
    <w:basedOn w:val="a5"/>
    <w:rsid w:val="00BD16F1"/>
    <w:pPr>
      <w:shd w:val="clear" w:color="000000" w:fill="CCFFCC"/>
      <w:spacing w:before="100" w:beforeAutospacing="1" w:after="100" w:afterAutospacing="1"/>
      <w:jc w:val="center"/>
      <w:textAlignment w:val="center"/>
    </w:pPr>
    <w:rPr>
      <w:rFonts w:ascii="Times New Roman CYR" w:hAnsi="Times New Roman CYR" w:cs="Times New Roman CYR"/>
    </w:rPr>
  </w:style>
  <w:style w:type="paragraph" w:customStyle="1" w:styleId="xl332">
    <w:name w:val="xl332"/>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00"/>
      <w:sz w:val="16"/>
      <w:szCs w:val="16"/>
    </w:rPr>
  </w:style>
  <w:style w:type="paragraph" w:customStyle="1" w:styleId="xl333">
    <w:name w:val="xl333"/>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4">
    <w:name w:val="xl334"/>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5">
    <w:name w:val="xl33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6">
    <w:name w:val="xl33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7">
    <w:name w:val="xl33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8">
    <w:name w:val="xl338"/>
    <w:basedOn w:val="a5"/>
    <w:rsid w:val="00BD16F1"/>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9">
    <w:name w:val="xl339"/>
    <w:basedOn w:val="a5"/>
    <w:rsid w:val="00BD16F1"/>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0">
    <w:name w:val="xl340"/>
    <w:basedOn w:val="a5"/>
    <w:rsid w:val="00BD16F1"/>
    <w:pPr>
      <w:spacing w:before="100" w:beforeAutospacing="1" w:after="100" w:afterAutospacing="1"/>
      <w:jc w:val="center"/>
      <w:textAlignment w:val="center"/>
    </w:pPr>
    <w:rPr>
      <w:rFonts w:ascii="Times New Roman CYR" w:hAnsi="Times New Roman CYR" w:cs="Times New Roman CYR"/>
      <w:sz w:val="24"/>
      <w:szCs w:val="24"/>
    </w:rPr>
  </w:style>
  <w:style w:type="paragraph" w:customStyle="1" w:styleId="xl341">
    <w:name w:val="xl341"/>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2">
    <w:name w:val="xl342"/>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3">
    <w:name w:val="xl34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4">
    <w:name w:val="xl344"/>
    <w:basedOn w:val="a5"/>
    <w:rsid w:val="00BD16F1"/>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5">
    <w:name w:val="xl345"/>
    <w:basedOn w:val="a5"/>
    <w:rsid w:val="00BD16F1"/>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6">
    <w:name w:val="xl346"/>
    <w:basedOn w:val="a5"/>
    <w:rsid w:val="00BD16F1"/>
    <w:pPr>
      <w:pBdr>
        <w:top w:val="single" w:sz="8" w:space="0" w:color="auto"/>
        <w:left w:val="single" w:sz="4" w:space="0" w:color="auto"/>
        <w:bottom w:val="single" w:sz="12" w:space="0" w:color="auto"/>
        <w:right w:val="single" w:sz="4" w:space="0" w:color="auto"/>
      </w:pBdr>
      <w:spacing w:before="100" w:beforeAutospacing="1" w:after="100" w:afterAutospacing="1"/>
      <w:textAlignment w:val="center"/>
    </w:pPr>
    <w:rPr>
      <w:rFonts w:ascii="Times New Roman CYR" w:hAnsi="Times New Roman CYR" w:cs="Times New Roman CYR"/>
    </w:rPr>
  </w:style>
  <w:style w:type="paragraph" w:customStyle="1" w:styleId="xl347">
    <w:name w:val="xl347"/>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48">
    <w:name w:val="xl348"/>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9">
    <w:name w:val="xl349"/>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50">
    <w:name w:val="xl35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5"/>
    <w:rsid w:val="00BD16F1"/>
    <w:pPr>
      <w:spacing w:before="100" w:beforeAutospacing="1" w:after="100" w:afterAutospacing="1"/>
    </w:pPr>
    <w:rPr>
      <w:b/>
      <w:bCs/>
      <w:i/>
      <w:iCs/>
    </w:rPr>
  </w:style>
  <w:style w:type="paragraph" w:customStyle="1" w:styleId="xl358">
    <w:name w:val="xl35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1">
    <w:name w:val="xl36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2">
    <w:name w:val="xl36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3">
    <w:name w:val="xl36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4">
    <w:name w:val="xl36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5"/>
    <w:rsid w:val="00BD16F1"/>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6">
    <w:name w:val="xl366"/>
    <w:basedOn w:val="a5"/>
    <w:rsid w:val="00BD16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7">
    <w:name w:val="xl367"/>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8">
    <w:name w:val="xl368"/>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9">
    <w:name w:val="xl369"/>
    <w:basedOn w:val="a5"/>
    <w:rsid w:val="00BD16F1"/>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70">
    <w:name w:val="xl37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71">
    <w:name w:val="xl371"/>
    <w:basedOn w:val="a5"/>
    <w:rsid w:val="00BD16F1"/>
    <w:pPr>
      <w:pBdr>
        <w:top w:val="single" w:sz="8" w:space="0" w:color="auto"/>
        <w:left w:val="single" w:sz="4" w:space="0" w:color="auto"/>
        <w:right w:val="single" w:sz="4" w:space="0" w:color="auto"/>
      </w:pBdr>
      <w:shd w:val="clear" w:color="000000" w:fill="92D050"/>
      <w:spacing w:before="100" w:beforeAutospacing="1" w:after="100" w:afterAutospacing="1"/>
      <w:textAlignment w:val="center"/>
    </w:pPr>
    <w:rPr>
      <w:sz w:val="16"/>
      <w:szCs w:val="16"/>
    </w:rPr>
  </w:style>
  <w:style w:type="paragraph" w:customStyle="1" w:styleId="xl372">
    <w:name w:val="xl372"/>
    <w:basedOn w:val="a5"/>
    <w:rsid w:val="00BD16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3">
    <w:name w:val="xl373"/>
    <w:basedOn w:val="a5"/>
    <w:rsid w:val="00BD16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4">
    <w:name w:val="xl374"/>
    <w:basedOn w:val="a5"/>
    <w:rsid w:val="00BD16F1"/>
    <w:pPr>
      <w:pBdr>
        <w:top w:val="single" w:sz="4" w:space="0" w:color="auto"/>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5">
    <w:name w:val="xl375"/>
    <w:basedOn w:val="a5"/>
    <w:rsid w:val="00BD16F1"/>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6">
    <w:name w:val="xl376"/>
    <w:basedOn w:val="a5"/>
    <w:rsid w:val="00BD16F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7">
    <w:name w:val="xl377"/>
    <w:basedOn w:val="a5"/>
    <w:rsid w:val="00BD16F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8">
    <w:name w:val="xl378"/>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379">
    <w:name w:val="xl379"/>
    <w:basedOn w:val="a5"/>
    <w:rsid w:val="00BD16F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0">
    <w:name w:val="xl380"/>
    <w:basedOn w:val="a5"/>
    <w:rsid w:val="00BD16F1"/>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381">
    <w:name w:val="xl381"/>
    <w:basedOn w:val="a5"/>
    <w:rsid w:val="00BD16F1"/>
    <w:pPr>
      <w:pBdr>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82">
    <w:name w:val="xl382"/>
    <w:basedOn w:val="a5"/>
    <w:rsid w:val="00BD16F1"/>
    <w:pPr>
      <w:pBdr>
        <w:bottom w:val="single" w:sz="8" w:space="0" w:color="auto"/>
        <w:right w:val="single" w:sz="4" w:space="0" w:color="auto"/>
      </w:pBdr>
      <w:spacing w:before="100" w:beforeAutospacing="1" w:after="100" w:afterAutospacing="1"/>
      <w:textAlignment w:val="center"/>
    </w:pPr>
    <w:rPr>
      <w:b/>
      <w:bCs/>
    </w:rPr>
  </w:style>
  <w:style w:type="paragraph" w:customStyle="1" w:styleId="xl383">
    <w:name w:val="xl383"/>
    <w:basedOn w:val="a5"/>
    <w:rsid w:val="00BD16F1"/>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84">
    <w:name w:val="xl384"/>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85">
    <w:name w:val="xl385"/>
    <w:basedOn w:val="a5"/>
    <w:rsid w:val="00BD16F1"/>
    <w:pPr>
      <w:pBdr>
        <w:top w:val="single" w:sz="4" w:space="0" w:color="auto"/>
        <w:left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6">
    <w:name w:val="xl386"/>
    <w:basedOn w:val="a5"/>
    <w:rsid w:val="00BD16F1"/>
    <w:pPr>
      <w:pBdr>
        <w:top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7">
    <w:name w:val="xl387"/>
    <w:basedOn w:val="a5"/>
    <w:rsid w:val="00BD16F1"/>
    <w:pPr>
      <w:pBdr>
        <w:top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388">
    <w:name w:val="xl388"/>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9">
    <w:name w:val="xl389"/>
    <w:basedOn w:val="a5"/>
    <w:rsid w:val="00BD16F1"/>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0">
    <w:name w:val="xl390"/>
    <w:basedOn w:val="a5"/>
    <w:rsid w:val="00BD16F1"/>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1">
    <w:name w:val="xl391"/>
    <w:basedOn w:val="a5"/>
    <w:rsid w:val="00BD16F1"/>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2">
    <w:name w:val="xl392"/>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3">
    <w:name w:val="xl393"/>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4">
    <w:name w:val="xl394"/>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5">
    <w:name w:val="xl395"/>
    <w:basedOn w:val="a5"/>
    <w:rsid w:val="00BD16F1"/>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6">
    <w:name w:val="xl396"/>
    <w:basedOn w:val="a5"/>
    <w:rsid w:val="00BD16F1"/>
    <w:pPr>
      <w:pBdr>
        <w:top w:val="single" w:sz="12" w:space="0" w:color="auto"/>
        <w:lef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7">
    <w:name w:val="xl397"/>
    <w:basedOn w:val="a5"/>
    <w:rsid w:val="00BD16F1"/>
    <w:pPr>
      <w:pBdr>
        <w:top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8">
    <w:name w:val="xl398"/>
    <w:basedOn w:val="a5"/>
    <w:rsid w:val="00BD16F1"/>
    <w:pPr>
      <w:pBdr>
        <w:top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9">
    <w:name w:val="xl399"/>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00">
    <w:name w:val="xl400"/>
    <w:basedOn w:val="a5"/>
    <w:rsid w:val="00BD16F1"/>
    <w:pPr>
      <w:pBdr>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1">
    <w:name w:val="xl401"/>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sz w:val="24"/>
      <w:szCs w:val="24"/>
    </w:rPr>
  </w:style>
  <w:style w:type="paragraph" w:customStyle="1" w:styleId="xl402">
    <w:name w:val="xl402"/>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3">
    <w:name w:val="xl403"/>
    <w:basedOn w:val="a5"/>
    <w:rsid w:val="00BD16F1"/>
    <w:pPr>
      <w:pBdr>
        <w:left w:val="single" w:sz="4" w:space="0" w:color="auto"/>
        <w:bottom w:val="single" w:sz="8"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4">
    <w:name w:val="xl404"/>
    <w:basedOn w:val="a5"/>
    <w:rsid w:val="00BD16F1"/>
    <w:pPr>
      <w:pBdr>
        <w:top w:val="single" w:sz="8" w:space="0" w:color="auto"/>
        <w:left w:val="single" w:sz="4"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5">
    <w:name w:val="xl405"/>
    <w:basedOn w:val="a5"/>
    <w:rsid w:val="00BD16F1"/>
    <w:pPr>
      <w:pBdr>
        <w:top w:val="single" w:sz="8"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6">
    <w:name w:val="xl406"/>
    <w:basedOn w:val="a5"/>
    <w:rsid w:val="00BD16F1"/>
    <w:pPr>
      <w:pBdr>
        <w:top w:val="single" w:sz="8"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7">
    <w:name w:val="xl407"/>
    <w:basedOn w:val="a5"/>
    <w:rsid w:val="00BD16F1"/>
    <w:pPr>
      <w:pBdr>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8">
    <w:name w:val="xl408"/>
    <w:basedOn w:val="a5"/>
    <w:rsid w:val="00BD16F1"/>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09">
    <w:name w:val="xl409"/>
    <w:basedOn w:val="a5"/>
    <w:rsid w:val="00BD16F1"/>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sz w:val="16"/>
      <w:szCs w:val="16"/>
    </w:rPr>
  </w:style>
  <w:style w:type="paragraph" w:customStyle="1" w:styleId="xl410">
    <w:name w:val="xl410"/>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1">
    <w:name w:val="xl411"/>
    <w:basedOn w:val="a5"/>
    <w:rsid w:val="00BD16F1"/>
    <w:pPr>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2">
    <w:name w:val="xl412"/>
    <w:basedOn w:val="a5"/>
    <w:rsid w:val="00BD16F1"/>
    <w:pPr>
      <w:pBdr>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3">
    <w:name w:val="xl413"/>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4">
    <w:name w:val="xl41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15">
    <w:name w:val="xl415"/>
    <w:basedOn w:val="a5"/>
    <w:rsid w:val="00BD16F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6">
    <w:name w:val="xl416"/>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sz w:val="24"/>
      <w:szCs w:val="24"/>
    </w:rPr>
  </w:style>
  <w:style w:type="paragraph" w:customStyle="1" w:styleId="xl417">
    <w:name w:val="xl417"/>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418">
    <w:name w:val="xl418"/>
    <w:basedOn w:val="a5"/>
    <w:rsid w:val="00BD16F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9">
    <w:name w:val="xl419"/>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0">
    <w:name w:val="xl420"/>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1">
    <w:name w:val="xl421"/>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2">
    <w:name w:val="xl422"/>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3">
    <w:name w:val="xl423"/>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4">
    <w:name w:val="xl424"/>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5">
    <w:name w:val="xl425"/>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6">
    <w:name w:val="xl426"/>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7">
    <w:name w:val="xl427"/>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8">
    <w:name w:val="xl428"/>
    <w:basedOn w:val="a5"/>
    <w:rsid w:val="00BD16F1"/>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9">
    <w:name w:val="xl429"/>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30">
    <w:name w:val="xl430"/>
    <w:basedOn w:val="a5"/>
    <w:rsid w:val="00BD16F1"/>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1">
    <w:name w:val="xl431"/>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2">
    <w:name w:val="xl432"/>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3">
    <w:name w:val="xl433"/>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4">
    <w:name w:val="xl434"/>
    <w:basedOn w:val="a5"/>
    <w:rsid w:val="00BD16F1"/>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5">
    <w:name w:val="xl435"/>
    <w:basedOn w:val="a5"/>
    <w:rsid w:val="00BD16F1"/>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6">
    <w:name w:val="xl436"/>
    <w:basedOn w:val="a5"/>
    <w:rsid w:val="00BD16F1"/>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7">
    <w:name w:val="xl437"/>
    <w:basedOn w:val="a5"/>
    <w:rsid w:val="00BD16F1"/>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8">
    <w:name w:val="xl438"/>
    <w:basedOn w:val="a5"/>
    <w:rsid w:val="00BD16F1"/>
    <w:pPr>
      <w:pBdr>
        <w:left w:val="single" w:sz="4" w:space="0" w:color="auto"/>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9">
    <w:name w:val="xl439"/>
    <w:basedOn w:val="a5"/>
    <w:rsid w:val="00BD16F1"/>
    <w:pPr>
      <w:pBdr>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0">
    <w:name w:val="xl440"/>
    <w:basedOn w:val="a5"/>
    <w:rsid w:val="00BD16F1"/>
    <w:pPr>
      <w:pBdr>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1">
    <w:name w:val="xl441"/>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2">
    <w:name w:val="xl442"/>
    <w:basedOn w:val="a5"/>
    <w:rsid w:val="00BD16F1"/>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3">
    <w:name w:val="xl443"/>
    <w:basedOn w:val="a5"/>
    <w:rsid w:val="00BD16F1"/>
    <w:pPr>
      <w:pBdr>
        <w:top w:val="single" w:sz="4" w:space="0" w:color="auto"/>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4">
    <w:name w:val="xl444"/>
    <w:basedOn w:val="a5"/>
    <w:rsid w:val="00BD16F1"/>
    <w:pPr>
      <w:pBdr>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5">
    <w:name w:val="xl445"/>
    <w:basedOn w:val="a5"/>
    <w:rsid w:val="00BD16F1"/>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446">
    <w:name w:val="xl446"/>
    <w:basedOn w:val="a5"/>
    <w:rsid w:val="00BD16F1"/>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7">
    <w:name w:val="xl447"/>
    <w:basedOn w:val="a5"/>
    <w:rsid w:val="00BD16F1"/>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8">
    <w:name w:val="xl448"/>
    <w:basedOn w:val="a5"/>
    <w:rsid w:val="00BD16F1"/>
    <w:pPr>
      <w:pBdr>
        <w:top w:val="single" w:sz="12"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49">
    <w:name w:val="xl449"/>
    <w:basedOn w:val="a5"/>
    <w:rsid w:val="00BD16F1"/>
    <w:pPr>
      <w:pBdr>
        <w:top w:val="single" w:sz="12"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0">
    <w:name w:val="xl450"/>
    <w:basedOn w:val="a5"/>
    <w:rsid w:val="00BD16F1"/>
    <w:pPr>
      <w:pBdr>
        <w:top w:val="single" w:sz="12"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1">
    <w:name w:val="xl451"/>
    <w:basedOn w:val="a5"/>
    <w:rsid w:val="00BD16F1"/>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2">
    <w:name w:val="xl452"/>
    <w:basedOn w:val="a5"/>
    <w:rsid w:val="00BD16F1"/>
    <w:pPr>
      <w:pBdr>
        <w:top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3">
    <w:name w:val="xl453"/>
    <w:basedOn w:val="a5"/>
    <w:rsid w:val="00BD16F1"/>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16"/>
      <w:szCs w:val="16"/>
    </w:rPr>
  </w:style>
  <w:style w:type="paragraph" w:customStyle="1" w:styleId="xl454">
    <w:name w:val="xl45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5">
    <w:name w:val="xl455"/>
    <w:basedOn w:val="a5"/>
    <w:rsid w:val="00BD16F1"/>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6">
    <w:name w:val="xl45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7">
    <w:name w:val="xl457"/>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8">
    <w:name w:val="xl458"/>
    <w:basedOn w:val="a5"/>
    <w:rsid w:val="00BD16F1"/>
    <w:pPr>
      <w:pBdr>
        <w:left w:val="single" w:sz="4" w:space="0" w:color="auto"/>
        <w:bottom w:val="single" w:sz="4" w:space="0" w:color="auto"/>
      </w:pBdr>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59">
    <w:name w:val="xl459"/>
    <w:basedOn w:val="a5"/>
    <w:rsid w:val="00BD16F1"/>
    <w:pPr>
      <w:pBdr>
        <w:bottom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0">
    <w:name w:val="xl460"/>
    <w:basedOn w:val="a5"/>
    <w:rsid w:val="00BD16F1"/>
    <w:pPr>
      <w:pBdr>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1">
    <w:name w:val="xl46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sz w:val="24"/>
      <w:szCs w:val="24"/>
    </w:rPr>
  </w:style>
  <w:style w:type="paragraph" w:customStyle="1" w:styleId="xl462">
    <w:name w:val="xl462"/>
    <w:basedOn w:val="a5"/>
    <w:rsid w:val="00BD16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3">
    <w:name w:val="xl463"/>
    <w:basedOn w:val="a5"/>
    <w:rsid w:val="00BD16F1"/>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4">
    <w:name w:val="xl464"/>
    <w:basedOn w:val="a5"/>
    <w:rsid w:val="00BD16F1"/>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5">
    <w:name w:val="xl465"/>
    <w:basedOn w:val="a5"/>
    <w:rsid w:val="00BD16F1"/>
    <w:pPr>
      <w:pBdr>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6">
    <w:name w:val="xl466"/>
    <w:basedOn w:val="a5"/>
    <w:rsid w:val="00BD16F1"/>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7">
    <w:name w:val="xl467"/>
    <w:basedOn w:val="a5"/>
    <w:rsid w:val="00BD16F1"/>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468">
    <w:name w:val="xl468"/>
    <w:basedOn w:val="a5"/>
    <w:rsid w:val="00BD16F1"/>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69">
    <w:name w:val="xl469"/>
    <w:basedOn w:val="a5"/>
    <w:rsid w:val="00BD16F1"/>
    <w:pPr>
      <w:pBdr>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0">
    <w:name w:val="xl470"/>
    <w:basedOn w:val="a5"/>
    <w:rsid w:val="00BD16F1"/>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1">
    <w:name w:val="xl471"/>
    <w:basedOn w:val="a5"/>
    <w:rsid w:val="00BD16F1"/>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5"/>
    <w:rsid w:val="00BD16F1"/>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4">
    <w:name w:val="xl474"/>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5">
    <w:name w:val="xl475"/>
    <w:basedOn w:val="a5"/>
    <w:rsid w:val="00BD16F1"/>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6">
    <w:name w:val="xl476"/>
    <w:basedOn w:val="a5"/>
    <w:rsid w:val="00BD16F1"/>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5"/>
    <w:rsid w:val="00BD16F1"/>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8">
    <w:name w:val="xl478"/>
    <w:basedOn w:val="a5"/>
    <w:rsid w:val="00BD16F1"/>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79">
    <w:name w:val="xl479"/>
    <w:basedOn w:val="a5"/>
    <w:rsid w:val="00BD16F1"/>
    <w:pPr>
      <w:pBdr>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0">
    <w:name w:val="xl480"/>
    <w:basedOn w:val="a5"/>
    <w:rsid w:val="00BD16F1"/>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1">
    <w:name w:val="xl48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2">
    <w:name w:val="xl48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3">
    <w:name w:val="xl48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4">
    <w:name w:val="xl48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5">
    <w:name w:val="xl485"/>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6">
    <w:name w:val="xl486"/>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7">
    <w:name w:val="xl487"/>
    <w:basedOn w:val="a5"/>
    <w:rsid w:val="00BD16F1"/>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8">
    <w:name w:val="xl488"/>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9">
    <w:name w:val="xl489"/>
    <w:basedOn w:val="a5"/>
    <w:rsid w:val="00BD16F1"/>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0">
    <w:name w:val="xl490"/>
    <w:basedOn w:val="a5"/>
    <w:rsid w:val="00BD16F1"/>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1">
    <w:name w:val="xl491"/>
    <w:basedOn w:val="a5"/>
    <w:rsid w:val="00BD16F1"/>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492">
    <w:name w:val="xl492"/>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3">
    <w:name w:val="xl493"/>
    <w:basedOn w:val="a5"/>
    <w:rsid w:val="00BD16F1"/>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4">
    <w:name w:val="xl494"/>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5">
    <w:name w:val="xl49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6">
    <w:name w:val="xl49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7">
    <w:name w:val="xl49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8">
    <w:name w:val="xl49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9">
    <w:name w:val="xl49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500">
    <w:name w:val="xl50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character" w:customStyle="1" w:styleId="FontStyle17">
    <w:name w:val="Font Style17"/>
    <w:uiPriority w:val="99"/>
    <w:rsid w:val="00BD16F1"/>
    <w:rPr>
      <w:rFonts w:ascii="Times New Roman" w:hAnsi="Times New Roman" w:cs="Times New Roman" w:hint="default"/>
      <w:sz w:val="26"/>
    </w:rPr>
  </w:style>
  <w:style w:type="numbering" w:customStyle="1" w:styleId="5e">
    <w:name w:val="Нет списка5"/>
    <w:next w:val="a8"/>
    <w:uiPriority w:val="99"/>
    <w:semiHidden/>
    <w:unhideWhenUsed/>
    <w:rsid w:val="00BD16F1"/>
  </w:style>
  <w:style w:type="paragraph" w:customStyle="1" w:styleId="xl1371">
    <w:name w:val="xl1371"/>
    <w:basedOn w:val="a5"/>
    <w:rsid w:val="00BD16F1"/>
    <w:pPr>
      <w:spacing w:before="100" w:beforeAutospacing="1" w:after="100" w:afterAutospacing="1"/>
      <w:jc w:val="center"/>
      <w:textAlignment w:val="center"/>
    </w:pPr>
    <w:rPr>
      <w:sz w:val="24"/>
      <w:szCs w:val="24"/>
    </w:rPr>
  </w:style>
  <w:style w:type="paragraph" w:customStyle="1" w:styleId="xl1372">
    <w:name w:val="xl1372"/>
    <w:basedOn w:val="a5"/>
    <w:rsid w:val="00BD16F1"/>
    <w:pPr>
      <w:spacing w:before="100" w:beforeAutospacing="1" w:after="100" w:afterAutospacing="1"/>
      <w:jc w:val="center"/>
      <w:textAlignment w:val="center"/>
    </w:pPr>
    <w:rPr>
      <w:b/>
      <w:bCs/>
      <w:sz w:val="24"/>
      <w:szCs w:val="24"/>
    </w:rPr>
  </w:style>
  <w:style w:type="paragraph" w:customStyle="1" w:styleId="xl1373">
    <w:name w:val="xl137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74">
    <w:name w:val="xl137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5">
    <w:name w:val="xl137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6">
    <w:name w:val="xl137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77">
    <w:name w:val="xl137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8">
    <w:name w:val="xl137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379">
    <w:name w:val="xl137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80">
    <w:name w:val="xl1380"/>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4"/>
      <w:szCs w:val="24"/>
    </w:rPr>
  </w:style>
  <w:style w:type="paragraph" w:customStyle="1" w:styleId="xl1381">
    <w:name w:val="xl1381"/>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xl1382">
    <w:name w:val="xl1382"/>
    <w:basedOn w:val="a5"/>
    <w:rsid w:val="00BD16F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4e">
    <w:name w:val="Знак Знак4 Знак Знак Знак Знак Знак Знак Знак"/>
    <w:basedOn w:val="a5"/>
    <w:rsid w:val="00BD16F1"/>
    <w:pPr>
      <w:spacing w:after="160" w:line="240" w:lineRule="exact"/>
    </w:pPr>
    <w:rPr>
      <w:rFonts w:ascii="Verdana" w:hAnsi="Verdana" w:cs="Verdana"/>
      <w:lang w:val="en-US" w:eastAsia="en-US"/>
    </w:rPr>
  </w:style>
  <w:style w:type="paragraph" w:customStyle="1" w:styleId="3f9">
    <w:name w:val="Стиль3 Знак"/>
    <w:basedOn w:val="24"/>
    <w:rsid w:val="00BD16F1"/>
    <w:pPr>
      <w:widowControl w:val="0"/>
      <w:tabs>
        <w:tab w:val="num" w:pos="653"/>
      </w:tabs>
      <w:adjustRightInd w:val="0"/>
      <w:spacing w:line="240" w:lineRule="auto"/>
      <w:ind w:left="426" w:firstLine="0"/>
      <w:textAlignment w:val="baseline"/>
    </w:pPr>
  </w:style>
  <w:style w:type="paragraph" w:customStyle="1" w:styleId="3fa">
    <w:name w:val="Стиль3"/>
    <w:basedOn w:val="24"/>
    <w:rsid w:val="00BD16F1"/>
    <w:pPr>
      <w:widowControl w:val="0"/>
      <w:tabs>
        <w:tab w:val="num" w:pos="1307"/>
      </w:tabs>
      <w:adjustRightInd w:val="0"/>
      <w:spacing w:line="240" w:lineRule="auto"/>
      <w:ind w:left="1080" w:firstLine="0"/>
      <w:textAlignment w:val="baseline"/>
    </w:pPr>
  </w:style>
  <w:style w:type="paragraph" w:customStyle="1" w:styleId="3fb">
    <w:name w:val="Стиль3 Знак Знак"/>
    <w:basedOn w:val="24"/>
    <w:rsid w:val="00BD16F1"/>
    <w:pPr>
      <w:widowControl w:val="0"/>
      <w:tabs>
        <w:tab w:val="num" w:pos="227"/>
      </w:tabs>
      <w:adjustRightInd w:val="0"/>
      <w:spacing w:line="240" w:lineRule="auto"/>
      <w:ind w:firstLine="0"/>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5"/>
    <w:rsid w:val="00BD16F1"/>
    <w:pPr>
      <w:spacing w:before="100" w:beforeAutospacing="1" w:after="100" w:afterAutospacing="1"/>
    </w:pPr>
    <w:rPr>
      <w:rFonts w:ascii="Tahoma" w:hAnsi="Tahoma"/>
      <w:lang w:val="en-US" w:eastAsia="en-US"/>
    </w:rPr>
  </w:style>
  <w:style w:type="paragraph" w:customStyle="1" w:styleId="BodyText22">
    <w:name w:val="Body Text 22"/>
    <w:basedOn w:val="a5"/>
    <w:rsid w:val="00BD16F1"/>
    <w:pPr>
      <w:jc w:val="both"/>
    </w:pPr>
    <w:rPr>
      <w:sz w:val="28"/>
    </w:rPr>
  </w:style>
  <w:style w:type="paragraph" w:customStyle="1" w:styleId="ConsPlusNonformat0">
    <w:name w:val="ConsPlusNonformat Знак"/>
    <w:link w:val="ConsPlusNonformat1"/>
    <w:rsid w:val="00BD16F1"/>
    <w:pPr>
      <w:autoSpaceDE w:val="0"/>
      <w:autoSpaceDN w:val="0"/>
      <w:adjustRightInd w:val="0"/>
    </w:pPr>
    <w:rPr>
      <w:rFonts w:ascii="Courier New" w:hAnsi="Courier New" w:cs="Courier New"/>
    </w:rPr>
  </w:style>
  <w:style w:type="character" w:customStyle="1" w:styleId="ConsPlusNonformat1">
    <w:name w:val="ConsPlusNonformat Знак Знак"/>
    <w:link w:val="ConsPlusNonformat0"/>
    <w:rsid w:val="00BD16F1"/>
    <w:rPr>
      <w:rFonts w:ascii="Courier New" w:hAnsi="Courier New" w:cs="Courier New"/>
    </w:rPr>
  </w:style>
  <w:style w:type="paragraph" w:customStyle="1" w:styleId="afffffffffff9">
    <w:name w:val="Знак Знак Знак Знак Знак"/>
    <w:basedOn w:val="a5"/>
    <w:rsid w:val="00BD16F1"/>
    <w:pPr>
      <w:spacing w:after="160" w:line="240" w:lineRule="exact"/>
    </w:pPr>
    <w:rPr>
      <w:rFonts w:ascii="Verdana" w:hAnsi="Verdana" w:cs="Verdana"/>
      <w:lang w:val="en-US" w:eastAsia="en-US"/>
    </w:rPr>
  </w:style>
  <w:style w:type="character" w:customStyle="1" w:styleId="3fc">
    <w:name w:val="Знак Знак3"/>
    <w:rsid w:val="00BD16F1"/>
    <w:rPr>
      <w:rFonts w:ascii="Arial" w:hAnsi="Arial"/>
      <w:b/>
      <w:kern w:val="28"/>
      <w:sz w:val="32"/>
      <w:lang w:val="ru-RU" w:eastAsia="ru-RU" w:bidi="ar-SA"/>
    </w:rPr>
  </w:style>
  <w:style w:type="paragraph" w:customStyle="1" w:styleId="1ffff">
    <w:name w:val="1 Знак"/>
    <w:basedOn w:val="a5"/>
    <w:rsid w:val="00BD16F1"/>
    <w:pPr>
      <w:spacing w:before="100" w:beforeAutospacing="1" w:after="100" w:afterAutospacing="1"/>
    </w:pPr>
    <w:rPr>
      <w:rFonts w:ascii="Tahoma" w:hAnsi="Tahoma"/>
      <w:lang w:val="en-US" w:eastAsia="en-US"/>
    </w:rPr>
  </w:style>
  <w:style w:type="character" w:customStyle="1" w:styleId="4f">
    <w:name w:val="Знак Знак4"/>
    <w:locked/>
    <w:rsid w:val="00BD16F1"/>
    <w:rPr>
      <w:sz w:val="24"/>
      <w:szCs w:val="24"/>
      <w:lang w:val="ru-RU" w:eastAsia="ru-RU" w:bidi="ar-SA"/>
    </w:rPr>
  </w:style>
  <w:style w:type="paragraph" w:customStyle="1" w:styleId="msonormalcxspmiddle">
    <w:name w:val="msonormalcxspmiddle"/>
    <w:basedOn w:val="a5"/>
    <w:rsid w:val="00BD16F1"/>
    <w:pPr>
      <w:spacing w:before="100" w:beforeAutospacing="1" w:after="100" w:afterAutospacing="1"/>
    </w:pPr>
    <w:rPr>
      <w:sz w:val="24"/>
      <w:szCs w:val="24"/>
    </w:rPr>
  </w:style>
  <w:style w:type="paragraph" w:customStyle="1" w:styleId="msonormalcxspmiddlecxspmiddle">
    <w:name w:val="msonormalcxspmiddlecxspmiddle"/>
    <w:basedOn w:val="a5"/>
    <w:rsid w:val="00BD16F1"/>
    <w:pPr>
      <w:spacing w:before="100" w:beforeAutospacing="1" w:after="100" w:afterAutospacing="1"/>
    </w:pPr>
    <w:rPr>
      <w:sz w:val="24"/>
      <w:szCs w:val="24"/>
    </w:rPr>
  </w:style>
  <w:style w:type="character" w:customStyle="1" w:styleId="1ffff0">
    <w:name w:val="Основной шрифт абзаца1"/>
    <w:rsid w:val="00BD16F1"/>
  </w:style>
  <w:style w:type="paragraph" w:customStyle="1" w:styleId="2ffc">
    <w:name w:val="Название объекта2"/>
    <w:basedOn w:val="a5"/>
    <w:semiHidden/>
    <w:rsid w:val="00BD16F1"/>
    <w:pPr>
      <w:spacing w:line="360" w:lineRule="auto"/>
      <w:ind w:left="1080" w:firstLine="709"/>
      <w:jc w:val="both"/>
    </w:pPr>
    <w:rPr>
      <w:rFonts w:ascii="Arial" w:hAnsi="Arial" w:cs="Arial"/>
      <w:spacing w:val="-5"/>
    </w:rPr>
  </w:style>
  <w:style w:type="paragraph" w:customStyle="1" w:styleId="xl1383">
    <w:name w:val="xl1383"/>
    <w:basedOn w:val="a5"/>
    <w:rsid w:val="00BD16F1"/>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4">
    <w:name w:val="xl1384"/>
    <w:basedOn w:val="a5"/>
    <w:rsid w:val="00BD16F1"/>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5">
    <w:name w:val="xl1385"/>
    <w:basedOn w:val="a5"/>
    <w:rsid w:val="00BD16F1"/>
    <w:pPr>
      <w:pBdr>
        <w:left w:val="single" w:sz="8" w:space="0" w:color="auto"/>
        <w:right w:val="single" w:sz="8" w:space="0" w:color="auto"/>
      </w:pBdr>
      <w:spacing w:before="100" w:beforeAutospacing="1" w:after="100" w:afterAutospacing="1"/>
    </w:pPr>
  </w:style>
  <w:style w:type="paragraph" w:customStyle="1" w:styleId="xl1386">
    <w:name w:val="xl1386"/>
    <w:basedOn w:val="a5"/>
    <w:rsid w:val="00BD16F1"/>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387">
    <w:name w:val="xl1387"/>
    <w:basedOn w:val="a5"/>
    <w:rsid w:val="00BD16F1"/>
    <w:pPr>
      <w:spacing w:before="100" w:beforeAutospacing="1" w:after="100" w:afterAutospacing="1"/>
    </w:pPr>
    <w:rPr>
      <w:sz w:val="24"/>
      <w:szCs w:val="24"/>
      <w:u w:val="single"/>
    </w:rPr>
  </w:style>
  <w:style w:type="paragraph" w:customStyle="1" w:styleId="xl1388">
    <w:name w:val="xl1388"/>
    <w:basedOn w:val="a5"/>
    <w:rsid w:val="00BD16F1"/>
    <w:pPr>
      <w:pBdr>
        <w:bottom w:val="single" w:sz="8" w:space="0" w:color="auto"/>
        <w:right w:val="single" w:sz="8" w:space="0" w:color="auto"/>
      </w:pBdr>
      <w:spacing w:before="100" w:beforeAutospacing="1" w:after="100" w:afterAutospacing="1"/>
      <w:textAlignment w:val="top"/>
    </w:pPr>
  </w:style>
  <w:style w:type="paragraph" w:customStyle="1" w:styleId="xl1389">
    <w:name w:val="xl1389"/>
    <w:basedOn w:val="a5"/>
    <w:rsid w:val="00BD16F1"/>
    <w:pPr>
      <w:pBdr>
        <w:bottom w:val="single" w:sz="8" w:space="0" w:color="auto"/>
        <w:right w:val="single" w:sz="8" w:space="0" w:color="auto"/>
      </w:pBdr>
      <w:spacing w:before="100" w:beforeAutospacing="1" w:after="100" w:afterAutospacing="1"/>
      <w:textAlignment w:val="top"/>
    </w:pPr>
  </w:style>
  <w:style w:type="paragraph" w:customStyle="1" w:styleId="xl1390">
    <w:name w:val="xl1390"/>
    <w:basedOn w:val="a5"/>
    <w:rsid w:val="00BD16F1"/>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1">
    <w:name w:val="xl1391"/>
    <w:basedOn w:val="a5"/>
    <w:rsid w:val="00BD16F1"/>
    <w:pPr>
      <w:pBdr>
        <w:top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2">
    <w:name w:val="xl1392"/>
    <w:basedOn w:val="a5"/>
    <w:rsid w:val="00BD16F1"/>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5"/>
    <w:rsid w:val="00BD16F1"/>
    <w:pPr>
      <w:pBdr>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4">
    <w:name w:val="xl1394"/>
    <w:basedOn w:val="a5"/>
    <w:rsid w:val="00BD16F1"/>
    <w:pPr>
      <w:pBdr>
        <w:left w:val="single" w:sz="8" w:space="0" w:color="auto"/>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5">
    <w:name w:val="xl1395"/>
    <w:basedOn w:val="a5"/>
    <w:rsid w:val="00BD16F1"/>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5"/>
    <w:rsid w:val="00BD16F1"/>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5"/>
    <w:rsid w:val="00BD16F1"/>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5"/>
    <w:rsid w:val="00BD16F1"/>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399">
    <w:name w:val="xl1399"/>
    <w:basedOn w:val="a5"/>
    <w:rsid w:val="00BD16F1"/>
    <w:pPr>
      <w:pBdr>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400">
    <w:name w:val="xl1400"/>
    <w:basedOn w:val="a5"/>
    <w:rsid w:val="00BD16F1"/>
    <w:pPr>
      <w:pBdr>
        <w:bottom w:val="single" w:sz="8" w:space="0" w:color="auto"/>
        <w:right w:val="single" w:sz="8" w:space="0" w:color="auto"/>
      </w:pBdr>
      <w:spacing w:before="100" w:beforeAutospacing="1" w:after="100" w:afterAutospacing="1"/>
    </w:pPr>
  </w:style>
  <w:style w:type="paragraph" w:customStyle="1" w:styleId="xl1401">
    <w:name w:val="xl1401"/>
    <w:basedOn w:val="a5"/>
    <w:rsid w:val="00BD16F1"/>
    <w:pPr>
      <w:spacing w:before="100" w:beforeAutospacing="1" w:after="100" w:afterAutospacing="1"/>
      <w:jc w:val="center"/>
    </w:pPr>
    <w:rPr>
      <w:b/>
      <w:bCs/>
      <w:i/>
      <w:iCs/>
      <w:sz w:val="24"/>
      <w:szCs w:val="24"/>
    </w:rPr>
  </w:style>
  <w:style w:type="paragraph" w:customStyle="1" w:styleId="xl1402">
    <w:name w:val="xl1402"/>
    <w:basedOn w:val="a5"/>
    <w:rsid w:val="00BD16F1"/>
    <w:pPr>
      <w:pBdr>
        <w:top w:val="single" w:sz="8" w:space="0" w:color="auto"/>
        <w:left w:val="single" w:sz="8" w:space="0" w:color="auto"/>
        <w:right w:val="single" w:sz="8" w:space="0" w:color="auto"/>
      </w:pBdr>
      <w:spacing w:before="100" w:beforeAutospacing="1" w:after="100" w:afterAutospacing="1"/>
      <w:textAlignment w:val="top"/>
    </w:pPr>
  </w:style>
  <w:style w:type="paragraph" w:customStyle="1" w:styleId="xl1403">
    <w:name w:val="xl1403"/>
    <w:basedOn w:val="a5"/>
    <w:rsid w:val="00BD16F1"/>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5"/>
    <w:rsid w:val="00BD16F1"/>
    <w:pPr>
      <w:pBdr>
        <w:top w:val="single" w:sz="8" w:space="0" w:color="auto"/>
        <w:left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405">
    <w:name w:val="xl1405"/>
    <w:basedOn w:val="a5"/>
    <w:rsid w:val="00BD16F1"/>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5"/>
    <w:rsid w:val="00BD16F1"/>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character" w:customStyle="1" w:styleId="FontStyle13">
    <w:name w:val="Font Style13"/>
    <w:rsid w:val="00BD16F1"/>
    <w:rPr>
      <w:rFonts w:ascii="Times New Roman" w:hAnsi="Times New Roman" w:cs="Times New Roman"/>
      <w:sz w:val="18"/>
      <w:szCs w:val="18"/>
    </w:rPr>
  </w:style>
  <w:style w:type="paragraph" w:customStyle="1" w:styleId="afffffffffffa">
    <w:name w:val="Текстовой"/>
    <w:basedOn w:val="a5"/>
    <w:rsid w:val="00BD16F1"/>
    <w:pPr>
      <w:spacing w:line="312" w:lineRule="auto"/>
      <w:ind w:firstLine="720"/>
      <w:jc w:val="both"/>
    </w:pPr>
    <w:rPr>
      <w:sz w:val="28"/>
    </w:rPr>
  </w:style>
  <w:style w:type="character" w:customStyle="1" w:styleId="FontStyle41">
    <w:name w:val="Font Style41"/>
    <w:rsid w:val="00BD16F1"/>
    <w:rPr>
      <w:rFonts w:ascii="Arial" w:hAnsi="Arial" w:cs="Arial"/>
      <w:sz w:val="22"/>
      <w:szCs w:val="22"/>
    </w:rPr>
  </w:style>
  <w:style w:type="character" w:customStyle="1" w:styleId="FontStyle43">
    <w:name w:val="Font Style43"/>
    <w:rsid w:val="00BD16F1"/>
    <w:rPr>
      <w:rFonts w:ascii="Arial" w:hAnsi="Arial" w:cs="Arial"/>
      <w:b/>
      <w:bCs/>
      <w:sz w:val="20"/>
      <w:szCs w:val="20"/>
    </w:rPr>
  </w:style>
  <w:style w:type="paragraph" w:customStyle="1" w:styleId="font15">
    <w:name w:val="font15"/>
    <w:basedOn w:val="a5"/>
    <w:rsid w:val="00BD16F1"/>
    <w:pPr>
      <w:spacing w:before="100" w:beforeAutospacing="1" w:after="100" w:afterAutospacing="1"/>
    </w:pPr>
    <w:rPr>
      <w:rFonts w:ascii="Tahoma" w:hAnsi="Tahoma" w:cs="Tahoma"/>
      <w:b/>
      <w:bCs/>
      <w:color w:val="000000"/>
      <w:sz w:val="16"/>
      <w:szCs w:val="16"/>
    </w:rPr>
  </w:style>
  <w:style w:type="paragraph" w:customStyle="1" w:styleId="font16">
    <w:name w:val="font16"/>
    <w:basedOn w:val="a5"/>
    <w:rsid w:val="00BD16F1"/>
    <w:pPr>
      <w:spacing w:before="100" w:beforeAutospacing="1" w:after="100" w:afterAutospacing="1"/>
    </w:pPr>
    <w:rPr>
      <w:rFonts w:ascii="Tahoma" w:hAnsi="Tahoma" w:cs="Tahoma"/>
      <w:color w:val="000000"/>
      <w:sz w:val="16"/>
      <w:szCs w:val="16"/>
    </w:rPr>
  </w:style>
  <w:style w:type="paragraph" w:customStyle="1" w:styleId="font17">
    <w:name w:val="font17"/>
    <w:basedOn w:val="a5"/>
    <w:rsid w:val="00BD16F1"/>
    <w:pPr>
      <w:spacing w:before="100" w:beforeAutospacing="1" w:after="100" w:afterAutospacing="1"/>
    </w:pPr>
    <w:rPr>
      <w:rFonts w:ascii="Tahoma" w:hAnsi="Tahoma" w:cs="Tahoma"/>
      <w:color w:val="000000"/>
      <w:sz w:val="16"/>
      <w:szCs w:val="16"/>
    </w:rPr>
  </w:style>
  <w:style w:type="character" w:customStyle="1" w:styleId="afffffffffffb">
    <w:name w:val="Текст_Обычный"/>
    <w:uiPriority w:val="1"/>
    <w:qFormat/>
    <w:rsid w:val="00BD16F1"/>
  </w:style>
  <w:style w:type="paragraph" w:styleId="afffffffffffc">
    <w:name w:val="Revision"/>
    <w:hidden/>
    <w:uiPriority w:val="99"/>
    <w:semiHidden/>
    <w:rsid w:val="00BD16F1"/>
    <w:rPr>
      <w:sz w:val="24"/>
      <w:szCs w:val="24"/>
    </w:rPr>
  </w:style>
  <w:style w:type="paragraph" w:customStyle="1" w:styleId="xl2793">
    <w:name w:val="xl2793"/>
    <w:basedOn w:val="a5"/>
    <w:rsid w:val="00BD16F1"/>
    <w:pPr>
      <w:shd w:val="clear" w:color="000000" w:fill="FFFFFF"/>
      <w:spacing w:before="100" w:beforeAutospacing="1" w:after="100" w:afterAutospacing="1"/>
    </w:pPr>
    <w:rPr>
      <w:sz w:val="24"/>
      <w:szCs w:val="24"/>
    </w:rPr>
  </w:style>
  <w:style w:type="paragraph" w:customStyle="1" w:styleId="xl2794">
    <w:name w:val="xl279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95">
    <w:name w:val="xl279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96">
    <w:name w:val="xl2796"/>
    <w:basedOn w:val="a5"/>
    <w:rsid w:val="00BD16F1"/>
    <w:pPr>
      <w:shd w:val="clear" w:color="000000" w:fill="FFFFFF"/>
      <w:spacing w:before="100" w:beforeAutospacing="1" w:after="100" w:afterAutospacing="1"/>
    </w:pPr>
    <w:rPr>
      <w:sz w:val="24"/>
      <w:szCs w:val="24"/>
    </w:rPr>
  </w:style>
  <w:style w:type="paragraph" w:customStyle="1" w:styleId="xl2797">
    <w:name w:val="xl2797"/>
    <w:basedOn w:val="a5"/>
    <w:rsid w:val="00BD16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2839">
    <w:name w:val="xl2839"/>
    <w:basedOn w:val="a5"/>
    <w:rsid w:val="00BD16F1"/>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840">
    <w:name w:val="xl2840"/>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character" w:customStyle="1" w:styleId="butback">
    <w:name w:val="butback"/>
    <w:rsid w:val="00BD16F1"/>
  </w:style>
  <w:style w:type="character" w:customStyle="1" w:styleId="submenu-table">
    <w:name w:val="submenu-table"/>
    <w:rsid w:val="00BD16F1"/>
  </w:style>
  <w:style w:type="table" w:customStyle="1" w:styleId="3fd">
    <w:name w:val="Сетка таблицы3"/>
    <w:basedOn w:val="a7"/>
    <w:next w:val="afc"/>
    <w:uiPriority w:val="59"/>
    <w:rsid w:val="00BD16F1"/>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1f0">
    <w:name w:val="Без интервала11"/>
    <w:rsid w:val="00BD16F1"/>
    <w:rPr>
      <w:rFonts w:ascii="Calibri" w:hAnsi="Calibri"/>
      <w:sz w:val="22"/>
      <w:szCs w:val="22"/>
    </w:rPr>
  </w:style>
  <w:style w:type="numbering" w:customStyle="1" w:styleId="5f">
    <w:name w:val="Статья / Раздел5"/>
    <w:basedOn w:val="a8"/>
    <w:next w:val="afffffa"/>
    <w:rsid w:val="00BD16F1"/>
  </w:style>
  <w:style w:type="numbering" w:customStyle="1" w:styleId="11111131">
    <w:name w:val="1 / 1.1 / 1.1.131"/>
    <w:basedOn w:val="a8"/>
    <w:next w:val="111111"/>
    <w:rsid w:val="00BD16F1"/>
  </w:style>
  <w:style w:type="numbering" w:customStyle="1" w:styleId="1ai31">
    <w:name w:val="1 / a / i31"/>
    <w:basedOn w:val="a8"/>
    <w:next w:val="1ai"/>
    <w:rsid w:val="00BD16F1"/>
  </w:style>
  <w:style w:type="numbering" w:customStyle="1" w:styleId="31b">
    <w:name w:val="Статья / Раздел31"/>
    <w:basedOn w:val="a8"/>
    <w:next w:val="afffffa"/>
    <w:rsid w:val="00BD16F1"/>
  </w:style>
  <w:style w:type="numbering" w:customStyle="1" w:styleId="111111111">
    <w:name w:val="1 / 1.1 / 1.1.1111"/>
    <w:basedOn w:val="a8"/>
    <w:next w:val="111111"/>
    <w:rsid w:val="00BD16F1"/>
  </w:style>
  <w:style w:type="numbering" w:customStyle="1" w:styleId="1112">
    <w:name w:val="Статья / Раздел111"/>
    <w:basedOn w:val="a8"/>
    <w:next w:val="afffffa"/>
    <w:rsid w:val="00BD16F1"/>
  </w:style>
  <w:style w:type="numbering" w:customStyle="1" w:styleId="111111211">
    <w:name w:val="1 / 1.1 / 1.1.1211"/>
    <w:basedOn w:val="a8"/>
    <w:next w:val="111111"/>
    <w:rsid w:val="00BD16F1"/>
  </w:style>
  <w:style w:type="numbering" w:customStyle="1" w:styleId="1ai212">
    <w:name w:val="1 / a / i212"/>
    <w:basedOn w:val="a8"/>
    <w:next w:val="1ai"/>
    <w:rsid w:val="00BD16F1"/>
  </w:style>
  <w:style w:type="numbering" w:customStyle="1" w:styleId="211">
    <w:name w:val="Статья / Раздел211"/>
    <w:basedOn w:val="a8"/>
    <w:next w:val="afffffa"/>
    <w:rsid w:val="00BD16F1"/>
    <w:pPr>
      <w:numPr>
        <w:numId w:val="70"/>
      </w:numPr>
    </w:pPr>
  </w:style>
  <w:style w:type="numbering" w:customStyle="1" w:styleId="1212">
    <w:name w:val="Статья / Раздел121"/>
    <w:basedOn w:val="a8"/>
    <w:next w:val="afffffa"/>
    <w:rsid w:val="00BD16F1"/>
  </w:style>
  <w:style w:type="numbering" w:customStyle="1" w:styleId="2211">
    <w:name w:val="Статья / Раздел221"/>
    <w:basedOn w:val="a8"/>
    <w:next w:val="afffffa"/>
    <w:rsid w:val="00BD16F1"/>
  </w:style>
  <w:style w:type="table" w:customStyle="1" w:styleId="21f2">
    <w:name w:val="Сетка таблицы21"/>
    <w:basedOn w:val="a7"/>
    <w:next w:val="afc"/>
    <w:uiPriority w:val="59"/>
    <w:rsid w:val="00BD16F1"/>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985">
    <w:name w:val="xl298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986">
    <w:name w:val="xl298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2987">
    <w:name w:val="xl2987"/>
    <w:basedOn w:val="a5"/>
    <w:rsid w:val="00BD16F1"/>
    <w:pPr>
      <w:spacing w:before="100" w:beforeAutospacing="1" w:after="100" w:afterAutospacing="1"/>
      <w:jc w:val="center"/>
      <w:textAlignment w:val="center"/>
    </w:pPr>
  </w:style>
  <w:style w:type="paragraph" w:customStyle="1" w:styleId="xl2988">
    <w:name w:val="xl298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2989">
    <w:name w:val="xl298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0000"/>
    </w:rPr>
  </w:style>
  <w:style w:type="paragraph" w:customStyle="1" w:styleId="xl2990">
    <w:name w:val="xl2990"/>
    <w:basedOn w:val="a5"/>
    <w:rsid w:val="00BD16F1"/>
    <w:pPr>
      <w:spacing w:before="100" w:beforeAutospacing="1" w:after="100" w:afterAutospacing="1"/>
      <w:jc w:val="center"/>
      <w:textAlignment w:val="center"/>
    </w:pPr>
  </w:style>
  <w:style w:type="paragraph" w:customStyle="1" w:styleId="xl2991">
    <w:name w:val="xl299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992">
    <w:name w:val="xl299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993">
    <w:name w:val="xl299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994">
    <w:name w:val="xl2994"/>
    <w:basedOn w:val="a5"/>
    <w:rsid w:val="00BD16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b/>
      <w:bCs/>
      <w:color w:val="000000"/>
    </w:rPr>
  </w:style>
  <w:style w:type="paragraph" w:customStyle="1" w:styleId="xl2995">
    <w:name w:val="xl2995"/>
    <w:basedOn w:val="a5"/>
    <w:rsid w:val="00BD16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2996">
    <w:name w:val="xl299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97">
    <w:name w:val="xl2997"/>
    <w:basedOn w:val="a5"/>
    <w:rsid w:val="00BD16F1"/>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b/>
      <w:bCs/>
    </w:rPr>
  </w:style>
  <w:style w:type="paragraph" w:customStyle="1" w:styleId="xl2998">
    <w:name w:val="xl2998"/>
    <w:basedOn w:val="a5"/>
    <w:rsid w:val="00BD16F1"/>
    <w:pPr>
      <w:spacing w:before="100" w:beforeAutospacing="1" w:after="100" w:afterAutospacing="1"/>
      <w:textAlignment w:val="center"/>
    </w:pPr>
  </w:style>
  <w:style w:type="paragraph" w:customStyle="1" w:styleId="xl2999">
    <w:name w:val="xl2999"/>
    <w:basedOn w:val="a5"/>
    <w:rsid w:val="00BD16F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rPr>
  </w:style>
  <w:style w:type="paragraph" w:customStyle="1" w:styleId="xl3000">
    <w:name w:val="xl3000"/>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1">
    <w:name w:val="xl300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2">
    <w:name w:val="xl300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03">
    <w:name w:val="xl3003"/>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rPr>
  </w:style>
  <w:style w:type="paragraph" w:customStyle="1" w:styleId="xl3004">
    <w:name w:val="xl300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5">
    <w:name w:val="xl300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6">
    <w:name w:val="xl300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7">
    <w:name w:val="xl300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08">
    <w:name w:val="xl300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09">
    <w:name w:val="xl300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10">
    <w:name w:val="xl3010"/>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rPr>
  </w:style>
  <w:style w:type="paragraph" w:customStyle="1" w:styleId="xl3011">
    <w:name w:val="xl301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12">
    <w:name w:val="xl301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3">
    <w:name w:val="xl3013"/>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color w:val="000000"/>
    </w:rPr>
  </w:style>
  <w:style w:type="paragraph" w:customStyle="1" w:styleId="xl3014">
    <w:name w:val="xl301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5">
    <w:name w:val="xl301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6">
    <w:name w:val="xl301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7">
    <w:name w:val="xl3017"/>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18">
    <w:name w:val="xl301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9">
    <w:name w:val="xl3019"/>
    <w:basedOn w:val="a5"/>
    <w:rsid w:val="00BD16F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20">
    <w:name w:val="xl3020"/>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1">
    <w:name w:val="xl3021"/>
    <w:basedOn w:val="a5"/>
    <w:rsid w:val="00BD16F1"/>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2">
    <w:name w:val="xl302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023">
    <w:name w:val="xl3023"/>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4">
    <w:name w:val="xl3024"/>
    <w:basedOn w:val="a5"/>
    <w:rsid w:val="00BD16F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000000"/>
    </w:rPr>
  </w:style>
  <w:style w:type="paragraph" w:customStyle="1" w:styleId="xl3025">
    <w:name w:val="xl3025"/>
    <w:basedOn w:val="a5"/>
    <w:rsid w:val="00BD16F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rPr>
  </w:style>
  <w:style w:type="paragraph" w:customStyle="1" w:styleId="xl3026">
    <w:name w:val="xl3026"/>
    <w:basedOn w:val="a5"/>
    <w:rsid w:val="00BD16F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color w:val="000000"/>
    </w:rPr>
  </w:style>
  <w:style w:type="paragraph" w:customStyle="1" w:styleId="xl3027">
    <w:name w:val="xl3027"/>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28">
    <w:name w:val="xl3028"/>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9">
    <w:name w:val="xl302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0">
    <w:name w:val="xl3030"/>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1">
    <w:name w:val="xl303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32">
    <w:name w:val="xl3032"/>
    <w:basedOn w:val="a5"/>
    <w:rsid w:val="00BD16F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33">
    <w:name w:val="xl303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34">
    <w:name w:val="xl303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5">
    <w:name w:val="xl303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6">
    <w:name w:val="xl303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7">
    <w:name w:val="xl3037"/>
    <w:basedOn w:val="a5"/>
    <w:rsid w:val="00BD16F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38">
    <w:name w:val="xl303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39">
    <w:name w:val="xl303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40">
    <w:name w:val="xl3040"/>
    <w:basedOn w:val="a5"/>
    <w:rsid w:val="00BD16F1"/>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1">
    <w:name w:val="xl3041"/>
    <w:basedOn w:val="a5"/>
    <w:rsid w:val="00BD16F1"/>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2">
    <w:name w:val="xl3042"/>
    <w:basedOn w:val="a5"/>
    <w:rsid w:val="00BD16F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3043">
    <w:name w:val="xl3043"/>
    <w:basedOn w:val="a5"/>
    <w:rsid w:val="00BD16F1"/>
    <w:pPr>
      <w:shd w:val="clear" w:color="000000" w:fill="FF0000"/>
      <w:spacing w:before="100" w:beforeAutospacing="1" w:after="100" w:afterAutospacing="1"/>
      <w:jc w:val="center"/>
      <w:textAlignment w:val="center"/>
    </w:pPr>
  </w:style>
  <w:style w:type="paragraph" w:customStyle="1" w:styleId="xl3044">
    <w:name w:val="xl3044"/>
    <w:basedOn w:val="a5"/>
    <w:rsid w:val="00BD16F1"/>
    <w:pPr>
      <w:pBdr>
        <w:top w:val="single" w:sz="4" w:space="0" w:color="auto"/>
      </w:pBdr>
      <w:shd w:val="clear" w:color="000000" w:fill="FFFFFF"/>
      <w:spacing w:before="100" w:beforeAutospacing="1" w:after="100" w:afterAutospacing="1"/>
      <w:jc w:val="center"/>
      <w:textAlignment w:val="center"/>
    </w:pPr>
  </w:style>
  <w:style w:type="paragraph" w:customStyle="1" w:styleId="xl3045">
    <w:name w:val="xl3045"/>
    <w:basedOn w:val="a5"/>
    <w:rsid w:val="00BD16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046">
    <w:name w:val="xl3046"/>
    <w:basedOn w:val="a5"/>
    <w:rsid w:val="00BD16F1"/>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rPr>
      <w:b/>
      <w:bCs/>
    </w:rPr>
  </w:style>
  <w:style w:type="paragraph" w:customStyle="1" w:styleId="xl3047">
    <w:name w:val="xl3047"/>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8">
    <w:name w:val="xl3048"/>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9">
    <w:name w:val="xl3049"/>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0">
    <w:name w:val="xl3050"/>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1">
    <w:name w:val="xl3051"/>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2">
    <w:name w:val="xl305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53">
    <w:name w:val="xl3053"/>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4">
    <w:name w:val="xl305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5">
    <w:name w:val="xl305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56">
    <w:name w:val="xl3056"/>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7">
    <w:name w:val="xl3057"/>
    <w:basedOn w:val="a5"/>
    <w:rsid w:val="00BD16F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58">
    <w:name w:val="xl305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59">
    <w:name w:val="xl305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3060">
    <w:name w:val="xl3060"/>
    <w:basedOn w:val="a5"/>
    <w:rsid w:val="00BD16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3061">
    <w:name w:val="xl306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62">
    <w:name w:val="xl306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3">
    <w:name w:val="xl3063"/>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4">
    <w:name w:val="xl306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65">
    <w:name w:val="xl306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6">
    <w:name w:val="xl306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7">
    <w:name w:val="xl306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68">
    <w:name w:val="xl3068"/>
    <w:basedOn w:val="a5"/>
    <w:rsid w:val="00BD16F1"/>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69">
    <w:name w:val="xl3069"/>
    <w:basedOn w:val="a5"/>
    <w:rsid w:val="00BD16F1"/>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0">
    <w:name w:val="xl3070"/>
    <w:basedOn w:val="a5"/>
    <w:rsid w:val="00BD16F1"/>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1">
    <w:name w:val="xl3071"/>
    <w:basedOn w:val="a5"/>
    <w:rsid w:val="00BD16F1"/>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2">
    <w:name w:val="xl3072"/>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3">
    <w:name w:val="xl3073"/>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74">
    <w:name w:val="xl3074"/>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5">
    <w:name w:val="xl3075"/>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6">
    <w:name w:val="xl3076"/>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7">
    <w:name w:val="xl3077"/>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8">
    <w:name w:val="xl3078"/>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9">
    <w:name w:val="xl3079"/>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80">
    <w:name w:val="xl3080"/>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1">
    <w:name w:val="xl3081"/>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82">
    <w:name w:val="xl3082"/>
    <w:basedOn w:val="a5"/>
    <w:rsid w:val="00BD16F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3">
    <w:name w:val="xl3083"/>
    <w:basedOn w:val="a5"/>
    <w:rsid w:val="00BD16F1"/>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4">
    <w:name w:val="xl3084"/>
    <w:basedOn w:val="a5"/>
    <w:rsid w:val="00BD16F1"/>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5">
    <w:name w:val="xl308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6">
    <w:name w:val="xl308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7">
    <w:name w:val="xl308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8">
    <w:name w:val="xl308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9">
    <w:name w:val="xl308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0">
    <w:name w:val="xl3090"/>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1">
    <w:name w:val="xl3091"/>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2">
    <w:name w:val="xl3092"/>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3">
    <w:name w:val="xl3093"/>
    <w:basedOn w:val="a5"/>
    <w:rsid w:val="00BD16F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4">
    <w:name w:val="xl3094"/>
    <w:basedOn w:val="a5"/>
    <w:rsid w:val="00BD16F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5">
    <w:name w:val="xl3095"/>
    <w:basedOn w:val="a5"/>
    <w:rsid w:val="00BD16F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6">
    <w:name w:val="xl3096"/>
    <w:basedOn w:val="a5"/>
    <w:rsid w:val="00BD16F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7">
    <w:name w:val="xl3097"/>
    <w:basedOn w:val="a5"/>
    <w:rsid w:val="00BD16F1"/>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8">
    <w:name w:val="xl3098"/>
    <w:basedOn w:val="a5"/>
    <w:rsid w:val="00BD16F1"/>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9">
    <w:name w:val="xl3099"/>
    <w:basedOn w:val="a5"/>
    <w:rsid w:val="00BD16F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4"/>
      <w:szCs w:val="24"/>
    </w:rPr>
  </w:style>
  <w:style w:type="paragraph" w:customStyle="1" w:styleId="xl3100">
    <w:name w:val="xl310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01">
    <w:name w:val="xl3101"/>
    <w:basedOn w:val="a5"/>
    <w:rsid w:val="00BD16F1"/>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102">
    <w:name w:val="xl3102"/>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3">
    <w:name w:val="xl3103"/>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04">
    <w:name w:val="xl3104"/>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5">
    <w:name w:val="xl3105"/>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6">
    <w:name w:val="xl3106"/>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7">
    <w:name w:val="xl3107"/>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8">
    <w:name w:val="xl3108"/>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9">
    <w:name w:val="xl3109"/>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10">
    <w:name w:val="xl3110"/>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1">
    <w:name w:val="xl3111"/>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12">
    <w:name w:val="xl3112"/>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3">
    <w:name w:val="xl311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4">
    <w:name w:val="xl311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5">
    <w:name w:val="xl311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3116">
    <w:name w:val="xl311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7">
    <w:name w:val="xl311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8">
    <w:name w:val="xl311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9">
    <w:name w:val="xl3119"/>
    <w:basedOn w:val="a5"/>
    <w:rsid w:val="00BD16F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sz w:val="24"/>
      <w:szCs w:val="24"/>
    </w:rPr>
  </w:style>
  <w:style w:type="paragraph" w:customStyle="1" w:styleId="xl3120">
    <w:name w:val="xl312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1">
    <w:name w:val="xl3121"/>
    <w:basedOn w:val="a5"/>
    <w:rsid w:val="00BD16F1"/>
    <w:pPr>
      <w:spacing w:before="100" w:beforeAutospacing="1" w:after="100" w:afterAutospacing="1"/>
      <w:textAlignment w:val="center"/>
    </w:pPr>
    <w:rPr>
      <w:sz w:val="24"/>
      <w:szCs w:val="24"/>
    </w:rPr>
  </w:style>
  <w:style w:type="paragraph" w:customStyle="1" w:styleId="xl3122">
    <w:name w:val="xl312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3">
    <w:name w:val="xl3123"/>
    <w:basedOn w:val="a5"/>
    <w:rsid w:val="00BD16F1"/>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3124">
    <w:name w:val="xl3124"/>
    <w:basedOn w:val="a5"/>
    <w:rsid w:val="00BD16F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5">
    <w:name w:val="xl3125"/>
    <w:basedOn w:val="a5"/>
    <w:rsid w:val="00BD16F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6">
    <w:name w:val="xl3126"/>
    <w:basedOn w:val="a5"/>
    <w:rsid w:val="00BD16F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7">
    <w:name w:val="xl3127"/>
    <w:basedOn w:val="a5"/>
    <w:rsid w:val="00BD16F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8">
    <w:name w:val="xl3128"/>
    <w:basedOn w:val="a5"/>
    <w:rsid w:val="00BD16F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9">
    <w:name w:val="xl3129"/>
    <w:basedOn w:val="a5"/>
    <w:rsid w:val="00BD16F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0">
    <w:name w:val="xl313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1">
    <w:name w:val="xl313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2">
    <w:name w:val="xl313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3">
    <w:name w:val="xl313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4">
    <w:name w:val="xl313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5">
    <w:name w:val="xl3135"/>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6">
    <w:name w:val="xl313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7">
    <w:name w:val="xl3137"/>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8">
    <w:name w:val="xl313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9">
    <w:name w:val="xl3139"/>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0">
    <w:name w:val="xl3140"/>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41">
    <w:name w:val="xl314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3143">
    <w:name w:val="xl3143"/>
    <w:basedOn w:val="a5"/>
    <w:rsid w:val="00BD16F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color w:val="FF0000"/>
      <w:sz w:val="24"/>
      <w:szCs w:val="24"/>
    </w:rPr>
  </w:style>
  <w:style w:type="paragraph" w:customStyle="1" w:styleId="xl3144">
    <w:name w:val="xl314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3145">
    <w:name w:val="xl3145"/>
    <w:basedOn w:val="a5"/>
    <w:rsid w:val="00BD16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3146">
    <w:name w:val="xl3146"/>
    <w:basedOn w:val="a5"/>
    <w:rsid w:val="00BD16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147">
    <w:name w:val="xl314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148">
    <w:name w:val="xl3148"/>
    <w:basedOn w:val="a5"/>
    <w:rsid w:val="00BD16F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3149">
    <w:name w:val="xl314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150">
    <w:name w:val="xl3150"/>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5"/>
    <w:rsid w:val="00BD16F1"/>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53">
    <w:name w:val="xl3153"/>
    <w:basedOn w:val="a5"/>
    <w:rsid w:val="00BD16F1"/>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54">
    <w:name w:val="xl3154"/>
    <w:basedOn w:val="a5"/>
    <w:rsid w:val="00BD16F1"/>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5">
    <w:name w:val="xl3155"/>
    <w:basedOn w:val="a5"/>
    <w:rsid w:val="00BD16F1"/>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6">
    <w:name w:val="xl3156"/>
    <w:basedOn w:val="a5"/>
    <w:rsid w:val="00BD16F1"/>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7">
    <w:name w:val="xl3157"/>
    <w:basedOn w:val="a5"/>
    <w:rsid w:val="00BD16F1"/>
    <w:pPr>
      <w:pBdr>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8">
    <w:name w:val="xl3158"/>
    <w:basedOn w:val="a5"/>
    <w:rsid w:val="00BD16F1"/>
    <w:pPr>
      <w:pBdr>
        <w:top w:val="single" w:sz="4" w:space="0" w:color="auto"/>
        <w:left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59">
    <w:name w:val="xl3159"/>
    <w:basedOn w:val="a5"/>
    <w:rsid w:val="00BD16F1"/>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60">
    <w:name w:val="xl3160"/>
    <w:basedOn w:val="a5"/>
    <w:rsid w:val="00BD16F1"/>
    <w:pPr>
      <w:pBdr>
        <w:top w:val="single" w:sz="4" w:space="0" w:color="auto"/>
        <w:left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1">
    <w:name w:val="xl3161"/>
    <w:basedOn w:val="a5"/>
    <w:rsid w:val="00BD16F1"/>
    <w:pPr>
      <w:pBdr>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2">
    <w:name w:val="xl3162"/>
    <w:basedOn w:val="a5"/>
    <w:rsid w:val="00BD16F1"/>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b/>
      <w:bCs/>
      <w:sz w:val="24"/>
      <w:szCs w:val="24"/>
    </w:rPr>
  </w:style>
  <w:style w:type="paragraph" w:customStyle="1" w:styleId="xl3163">
    <w:name w:val="xl3163"/>
    <w:basedOn w:val="a5"/>
    <w:rsid w:val="00BD16F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4">
    <w:name w:val="xl3164"/>
    <w:basedOn w:val="a5"/>
    <w:rsid w:val="00BD16F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5">
    <w:name w:val="xl3165"/>
    <w:basedOn w:val="a5"/>
    <w:rsid w:val="00BD16F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6">
    <w:name w:val="xl3166"/>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7">
    <w:name w:val="xl3167"/>
    <w:basedOn w:val="a5"/>
    <w:rsid w:val="00BD16F1"/>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8">
    <w:name w:val="xl3168"/>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9">
    <w:name w:val="xl3169"/>
    <w:basedOn w:val="a5"/>
    <w:rsid w:val="00BD16F1"/>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70">
    <w:name w:val="xl3170"/>
    <w:basedOn w:val="a5"/>
    <w:rsid w:val="00BD16F1"/>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b/>
      <w:bCs/>
      <w:sz w:val="24"/>
      <w:szCs w:val="24"/>
    </w:rPr>
  </w:style>
  <w:style w:type="paragraph" w:customStyle="1" w:styleId="xl3171">
    <w:name w:val="xl3171"/>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72">
    <w:name w:val="xl3172"/>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FORMATTEXT">
    <w:name w:val=".FORMATTEXT"/>
    <w:uiPriority w:val="99"/>
    <w:rsid w:val="00BD16F1"/>
    <w:pPr>
      <w:widowControl w:val="0"/>
      <w:autoSpaceDE w:val="0"/>
      <w:autoSpaceDN w:val="0"/>
      <w:adjustRightInd w:val="0"/>
    </w:pPr>
    <w:rPr>
      <w:rFonts w:eastAsiaTheme="minorEastAsia"/>
      <w:sz w:val="24"/>
      <w:szCs w:val="24"/>
    </w:rPr>
  </w:style>
  <w:style w:type="character" w:customStyle="1" w:styleId="l7">
    <w:name w:val="l7"/>
    <w:basedOn w:val="a6"/>
    <w:rsid w:val="00BD16F1"/>
  </w:style>
  <w:style w:type="character" w:customStyle="1" w:styleId="l6">
    <w:name w:val="l6"/>
    <w:basedOn w:val="a6"/>
    <w:rsid w:val="00BD16F1"/>
  </w:style>
  <w:style w:type="table" w:customStyle="1" w:styleId="4f0">
    <w:name w:val="Сетка таблицы4"/>
    <w:basedOn w:val="a7"/>
    <w:next w:val="afc"/>
    <w:uiPriority w:val="59"/>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8"/>
    <w:uiPriority w:val="99"/>
    <w:semiHidden/>
    <w:unhideWhenUsed/>
    <w:rsid w:val="00BD16F1"/>
  </w:style>
  <w:style w:type="numbering" w:customStyle="1" w:styleId="140">
    <w:name w:val="Нет списка14"/>
    <w:next w:val="a8"/>
    <w:uiPriority w:val="99"/>
    <w:semiHidden/>
    <w:unhideWhenUsed/>
    <w:rsid w:val="00BD16F1"/>
  </w:style>
  <w:style w:type="numbering" w:customStyle="1" w:styleId="65">
    <w:name w:val="Статья / Раздел6"/>
    <w:basedOn w:val="a8"/>
    <w:next w:val="afffffa"/>
    <w:rsid w:val="00BD16F1"/>
  </w:style>
  <w:style w:type="numbering" w:customStyle="1" w:styleId="1140">
    <w:name w:val="Нет списка114"/>
    <w:next w:val="a8"/>
    <w:semiHidden/>
    <w:rsid w:val="00BD16F1"/>
  </w:style>
  <w:style w:type="numbering" w:customStyle="1" w:styleId="231">
    <w:name w:val="Нет списка23"/>
    <w:next w:val="a8"/>
    <w:semiHidden/>
    <w:rsid w:val="00BD16F1"/>
  </w:style>
  <w:style w:type="numbering" w:customStyle="1" w:styleId="1220">
    <w:name w:val="Статья / Раздел122"/>
    <w:basedOn w:val="a8"/>
    <w:next w:val="afffffa"/>
    <w:rsid w:val="00BD16F1"/>
  </w:style>
  <w:style w:type="numbering" w:customStyle="1" w:styleId="1ai221">
    <w:name w:val="1 / a / i221"/>
    <w:basedOn w:val="a8"/>
    <w:next w:val="1ai"/>
    <w:rsid w:val="00BD16F1"/>
  </w:style>
  <w:style w:type="numbering" w:customStyle="1" w:styleId="2220">
    <w:name w:val="Статья / Раздел222"/>
    <w:basedOn w:val="a8"/>
    <w:next w:val="afffffa"/>
    <w:rsid w:val="00BD16F1"/>
  </w:style>
  <w:style w:type="numbering" w:customStyle="1" w:styleId="1ai112">
    <w:name w:val="1 / a / i112"/>
    <w:basedOn w:val="a8"/>
    <w:next w:val="1ai"/>
    <w:rsid w:val="00BD16F1"/>
  </w:style>
  <w:style w:type="numbering" w:customStyle="1" w:styleId="11111132">
    <w:name w:val="1 / 1.1 / 1.1.132"/>
    <w:basedOn w:val="a8"/>
    <w:next w:val="111111"/>
    <w:rsid w:val="00BD16F1"/>
  </w:style>
  <w:style w:type="numbering" w:customStyle="1" w:styleId="1ai32">
    <w:name w:val="1 / a / i32"/>
    <w:basedOn w:val="a8"/>
    <w:next w:val="1ai"/>
    <w:rsid w:val="00BD16F1"/>
  </w:style>
  <w:style w:type="numbering" w:customStyle="1" w:styleId="321">
    <w:name w:val="Статья / Раздел32"/>
    <w:basedOn w:val="a8"/>
    <w:next w:val="afffffa"/>
    <w:rsid w:val="00BD16F1"/>
  </w:style>
  <w:style w:type="numbering" w:customStyle="1" w:styleId="111111112">
    <w:name w:val="1 / 1.1 / 1.1.1112"/>
    <w:basedOn w:val="a8"/>
    <w:next w:val="111111"/>
    <w:rsid w:val="00BD16F1"/>
  </w:style>
  <w:style w:type="numbering" w:customStyle="1" w:styleId="1122">
    <w:name w:val="Статья / Раздел112"/>
    <w:basedOn w:val="a8"/>
    <w:next w:val="afffffa"/>
    <w:rsid w:val="00BD16F1"/>
  </w:style>
  <w:style w:type="numbering" w:customStyle="1" w:styleId="111111212">
    <w:name w:val="1 / 1.1 / 1.1.1212"/>
    <w:basedOn w:val="a8"/>
    <w:next w:val="111111"/>
    <w:rsid w:val="00BD16F1"/>
  </w:style>
  <w:style w:type="numbering" w:customStyle="1" w:styleId="1ai213">
    <w:name w:val="1 / a / i213"/>
    <w:basedOn w:val="a8"/>
    <w:next w:val="1ai"/>
    <w:rsid w:val="00BD16F1"/>
  </w:style>
  <w:style w:type="numbering" w:customStyle="1" w:styleId="2120">
    <w:name w:val="Статья / Раздел212"/>
    <w:basedOn w:val="a8"/>
    <w:next w:val="afffffa"/>
    <w:rsid w:val="00BD16F1"/>
  </w:style>
  <w:style w:type="table" w:customStyle="1" w:styleId="223">
    <w:name w:val="Сетка таблицы22"/>
    <w:basedOn w:val="a7"/>
    <w:next w:val="afc"/>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1">
    <w:name w:val="1 / 1.1 / 1.1.141"/>
    <w:basedOn w:val="a8"/>
    <w:next w:val="111111"/>
    <w:rsid w:val="00BD16F1"/>
  </w:style>
  <w:style w:type="numbering" w:customStyle="1" w:styleId="1ai41">
    <w:name w:val="1 / a / i41"/>
    <w:basedOn w:val="a8"/>
    <w:next w:val="1ai"/>
    <w:rsid w:val="00BD16F1"/>
  </w:style>
  <w:style w:type="numbering" w:customStyle="1" w:styleId="414">
    <w:name w:val="Статья / Раздел41"/>
    <w:basedOn w:val="a8"/>
    <w:next w:val="afffffa"/>
    <w:rsid w:val="00BD16F1"/>
  </w:style>
  <w:style w:type="numbering" w:customStyle="1" w:styleId="111111121">
    <w:name w:val="1 / 1.1 / 1.1.1121"/>
    <w:basedOn w:val="a8"/>
    <w:next w:val="111111"/>
    <w:rsid w:val="00BD16F1"/>
  </w:style>
  <w:style w:type="numbering" w:customStyle="1" w:styleId="1ai121">
    <w:name w:val="1 / a / i121"/>
    <w:basedOn w:val="a8"/>
    <w:next w:val="1ai"/>
    <w:rsid w:val="00BD16F1"/>
  </w:style>
  <w:style w:type="numbering" w:customStyle="1" w:styleId="111111221">
    <w:name w:val="1 / 1.1 / 1.1.1221"/>
    <w:basedOn w:val="a8"/>
    <w:next w:val="111111"/>
    <w:rsid w:val="00BD16F1"/>
  </w:style>
  <w:style w:type="numbering" w:customStyle="1" w:styleId="1ai2111">
    <w:name w:val="1 / a / i2111"/>
    <w:basedOn w:val="a8"/>
    <w:next w:val="1ai"/>
    <w:rsid w:val="00BD16F1"/>
  </w:style>
  <w:style w:type="numbering" w:customStyle="1" w:styleId="512">
    <w:name w:val="Нет списка51"/>
    <w:next w:val="a8"/>
    <w:semiHidden/>
    <w:unhideWhenUsed/>
    <w:rsid w:val="00BD16F1"/>
  </w:style>
  <w:style w:type="table" w:customStyle="1" w:styleId="31c">
    <w:name w:val="Сетка таблицы31"/>
    <w:basedOn w:val="a7"/>
    <w:next w:val="afc"/>
    <w:uiPriority w:val="59"/>
    <w:rsid w:val="00BD16F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Статья / Раздел51"/>
    <w:basedOn w:val="a8"/>
    <w:next w:val="afffffa"/>
    <w:rsid w:val="00BD16F1"/>
  </w:style>
  <w:style w:type="numbering" w:customStyle="1" w:styleId="111111311">
    <w:name w:val="1 / 1.1 / 1.1.1311"/>
    <w:basedOn w:val="a8"/>
    <w:next w:val="111111"/>
    <w:rsid w:val="00BD16F1"/>
  </w:style>
  <w:style w:type="numbering" w:customStyle="1" w:styleId="1ai311">
    <w:name w:val="1 / a / i311"/>
    <w:basedOn w:val="a8"/>
    <w:next w:val="1ai"/>
    <w:rsid w:val="00BD16F1"/>
  </w:style>
  <w:style w:type="numbering" w:customStyle="1" w:styleId="3111">
    <w:name w:val="Статья / Раздел311"/>
    <w:basedOn w:val="a8"/>
    <w:next w:val="afffffa"/>
    <w:rsid w:val="00BD16F1"/>
  </w:style>
  <w:style w:type="numbering" w:customStyle="1" w:styleId="1111111111">
    <w:name w:val="1 / 1.1 / 1.1.11111"/>
    <w:basedOn w:val="a8"/>
    <w:next w:val="111111"/>
    <w:rsid w:val="00BD16F1"/>
  </w:style>
  <w:style w:type="numbering" w:customStyle="1" w:styleId="11110">
    <w:name w:val="Статья / Раздел1111"/>
    <w:basedOn w:val="a8"/>
    <w:next w:val="afffffa"/>
    <w:rsid w:val="00BD16F1"/>
  </w:style>
  <w:style w:type="numbering" w:customStyle="1" w:styleId="1111112111">
    <w:name w:val="1 / 1.1 / 1.1.12111"/>
    <w:basedOn w:val="a8"/>
    <w:next w:val="111111"/>
    <w:rsid w:val="00BD16F1"/>
  </w:style>
  <w:style w:type="numbering" w:customStyle="1" w:styleId="1ai2121">
    <w:name w:val="1 / a / i2121"/>
    <w:basedOn w:val="a8"/>
    <w:next w:val="1ai"/>
    <w:rsid w:val="00BD16F1"/>
  </w:style>
  <w:style w:type="numbering" w:customStyle="1" w:styleId="21110">
    <w:name w:val="Статья / Раздел2111"/>
    <w:basedOn w:val="a8"/>
    <w:next w:val="afffffa"/>
    <w:rsid w:val="00BD16F1"/>
  </w:style>
  <w:style w:type="numbering" w:customStyle="1" w:styleId="12110">
    <w:name w:val="Статья / Раздел1211"/>
    <w:basedOn w:val="a8"/>
    <w:next w:val="afffffa"/>
    <w:rsid w:val="00BD16F1"/>
  </w:style>
  <w:style w:type="numbering" w:customStyle="1" w:styleId="22110">
    <w:name w:val="Статья / Раздел2211"/>
    <w:basedOn w:val="a8"/>
    <w:next w:val="afffffa"/>
    <w:rsid w:val="00BD16F1"/>
  </w:style>
  <w:style w:type="table" w:customStyle="1" w:styleId="2112">
    <w:name w:val="Сетка таблицы211"/>
    <w:basedOn w:val="a7"/>
    <w:next w:val="afc"/>
    <w:uiPriority w:val="59"/>
    <w:rsid w:val="00BD16F1"/>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6">
    <w:name w:val="Нет списка7"/>
    <w:next w:val="a8"/>
    <w:uiPriority w:val="99"/>
    <w:semiHidden/>
    <w:unhideWhenUsed/>
    <w:rsid w:val="00BD16F1"/>
  </w:style>
  <w:style w:type="numbering" w:customStyle="1" w:styleId="150">
    <w:name w:val="Нет списка15"/>
    <w:next w:val="a8"/>
    <w:uiPriority w:val="99"/>
    <w:semiHidden/>
    <w:unhideWhenUsed/>
    <w:rsid w:val="00BD16F1"/>
  </w:style>
  <w:style w:type="table" w:customStyle="1" w:styleId="5f0">
    <w:name w:val="Сетка таблицы5"/>
    <w:basedOn w:val="a7"/>
    <w:next w:val="afc"/>
    <w:uiPriority w:val="59"/>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7"/>
    <w:next w:val="-1"/>
    <w:rsid w:val="00BD16F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BD16F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BD16F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d">
    <w:name w:val="Изысканная таблица2"/>
    <w:basedOn w:val="a7"/>
    <w:next w:val="afffffffff6"/>
    <w:rsid w:val="00BD16F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7"/>
    <w:next w:val="1ff3"/>
    <w:rsid w:val="00BD16F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7"/>
    <w:next w:val="2f9"/>
    <w:rsid w:val="00BD16F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7"/>
    <w:next w:val="1ff4"/>
    <w:rsid w:val="00BD16F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Классическая таблица 22"/>
    <w:basedOn w:val="a7"/>
    <w:next w:val="2fa"/>
    <w:rsid w:val="00BD16F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Классическая таблица 32"/>
    <w:basedOn w:val="a7"/>
    <w:next w:val="3f"/>
    <w:rsid w:val="00BD16F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7"/>
    <w:next w:val="48"/>
    <w:rsid w:val="00BD16F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7"/>
    <w:next w:val="1ff5"/>
    <w:rsid w:val="00BD16F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6">
    <w:name w:val="Объемная таблица 22"/>
    <w:basedOn w:val="a7"/>
    <w:next w:val="2fb"/>
    <w:rsid w:val="00BD16F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Объемная таблица 32"/>
    <w:basedOn w:val="a7"/>
    <w:next w:val="3f0"/>
    <w:rsid w:val="00BD16F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7"/>
    <w:next w:val="1ff6"/>
    <w:rsid w:val="00BD16F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Простая таблица 22"/>
    <w:basedOn w:val="a7"/>
    <w:next w:val="2fc"/>
    <w:rsid w:val="00BD16F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7"/>
    <w:next w:val="3f1"/>
    <w:rsid w:val="00BD16F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7"/>
    <w:next w:val="17"/>
    <w:rsid w:val="00BD16F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8">
    <w:name w:val="Сетка таблицы 22"/>
    <w:basedOn w:val="a7"/>
    <w:next w:val="2fd"/>
    <w:rsid w:val="00BD16F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5">
    <w:name w:val="Сетка таблицы 32"/>
    <w:basedOn w:val="a7"/>
    <w:next w:val="3f2"/>
    <w:rsid w:val="00BD16F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7"/>
    <w:next w:val="49"/>
    <w:rsid w:val="00BD16F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7"/>
    <w:next w:val="59"/>
    <w:rsid w:val="00BD16F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7"/>
    <w:next w:val="63"/>
    <w:rsid w:val="00BD16F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7"/>
    <w:next w:val="73"/>
    <w:rsid w:val="00BD16F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7"/>
    <w:next w:val="84"/>
    <w:rsid w:val="00BD16F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e">
    <w:name w:val="Современная таблица2"/>
    <w:basedOn w:val="a7"/>
    <w:next w:val="afffffffff7"/>
    <w:rsid w:val="00BD16F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
    <w:name w:val="Стандартная таблица2"/>
    <w:basedOn w:val="a7"/>
    <w:next w:val="afffffffff8"/>
    <w:rsid w:val="00BD16F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7">
    <w:name w:val="Статья / Раздел7"/>
    <w:basedOn w:val="a8"/>
    <w:next w:val="afffffa"/>
    <w:rsid w:val="00BD16F1"/>
  </w:style>
  <w:style w:type="table" w:customStyle="1" w:styleId="12b">
    <w:name w:val="Столбцы таблицы 12"/>
    <w:basedOn w:val="a7"/>
    <w:next w:val="1ff7"/>
    <w:rsid w:val="00BD16F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Столбцы таблицы 22"/>
    <w:basedOn w:val="a7"/>
    <w:next w:val="2fe"/>
    <w:rsid w:val="00BD16F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7"/>
    <w:next w:val="3f3"/>
    <w:rsid w:val="00BD16F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7"/>
    <w:next w:val="4a"/>
    <w:rsid w:val="00BD16F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7"/>
    <w:next w:val="5a"/>
    <w:rsid w:val="00BD16F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BD16F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BD16F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BD16F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BD16F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BD16F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BD16F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BD16F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BD16F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0">
    <w:name w:val="Тема таблицы2"/>
    <w:basedOn w:val="a7"/>
    <w:next w:val="afffffffff9"/>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Цветная таблица 12"/>
    <w:basedOn w:val="a7"/>
    <w:next w:val="1ff8"/>
    <w:rsid w:val="00BD16F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a">
    <w:name w:val="Цветная таблица 22"/>
    <w:basedOn w:val="a7"/>
    <w:next w:val="2ff"/>
    <w:rsid w:val="00BD16F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7"/>
    <w:next w:val="3f4"/>
    <w:rsid w:val="00BD16F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8"/>
    <w:semiHidden/>
    <w:rsid w:val="00BD16F1"/>
  </w:style>
  <w:style w:type="numbering" w:customStyle="1" w:styleId="241">
    <w:name w:val="Нет списка24"/>
    <w:next w:val="a8"/>
    <w:semiHidden/>
    <w:rsid w:val="00BD16F1"/>
  </w:style>
  <w:style w:type="numbering" w:customStyle="1" w:styleId="11120">
    <w:name w:val="Нет списка1112"/>
    <w:next w:val="a8"/>
    <w:semiHidden/>
    <w:rsid w:val="00BD16F1"/>
  </w:style>
  <w:style w:type="numbering" w:customStyle="1" w:styleId="1230">
    <w:name w:val="Статья / Раздел123"/>
    <w:basedOn w:val="a8"/>
    <w:next w:val="afffffa"/>
    <w:rsid w:val="00BD16F1"/>
  </w:style>
  <w:style w:type="numbering" w:customStyle="1" w:styleId="1ai222">
    <w:name w:val="1 / a / i222"/>
    <w:basedOn w:val="a8"/>
    <w:next w:val="1ai"/>
    <w:rsid w:val="00BD16F1"/>
  </w:style>
  <w:style w:type="numbering" w:customStyle="1" w:styleId="2230">
    <w:name w:val="Статья / Раздел223"/>
    <w:basedOn w:val="a8"/>
    <w:next w:val="afffffa"/>
    <w:rsid w:val="00BD16F1"/>
  </w:style>
  <w:style w:type="numbering" w:customStyle="1" w:styleId="1ai113">
    <w:name w:val="1 / a / i113"/>
    <w:basedOn w:val="a8"/>
    <w:next w:val="1ai"/>
    <w:rsid w:val="00BD16F1"/>
  </w:style>
  <w:style w:type="numbering" w:customStyle="1" w:styleId="328">
    <w:name w:val="Нет списка32"/>
    <w:next w:val="a8"/>
    <w:uiPriority w:val="99"/>
    <w:semiHidden/>
    <w:unhideWhenUsed/>
    <w:rsid w:val="00BD16F1"/>
  </w:style>
  <w:style w:type="table" w:customStyle="1" w:styleId="12d">
    <w:name w:val="Сетка таблицы12"/>
    <w:basedOn w:val="a7"/>
    <w:next w:val="afc"/>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3">
    <w:name w:val="1 / 1.1 / 1.1.133"/>
    <w:basedOn w:val="a8"/>
    <w:next w:val="111111"/>
    <w:rsid w:val="00BD16F1"/>
    <w:pPr>
      <w:numPr>
        <w:numId w:val="64"/>
      </w:numPr>
    </w:pPr>
  </w:style>
  <w:style w:type="numbering" w:customStyle="1" w:styleId="1ai33">
    <w:name w:val="1 / a / i33"/>
    <w:basedOn w:val="a8"/>
    <w:next w:val="1ai"/>
    <w:rsid w:val="00BD16F1"/>
  </w:style>
  <w:style w:type="numbering" w:customStyle="1" w:styleId="33">
    <w:name w:val="Статья / Раздел33"/>
    <w:basedOn w:val="a8"/>
    <w:next w:val="afffffa"/>
    <w:rsid w:val="00BD16F1"/>
    <w:pPr>
      <w:numPr>
        <w:numId w:val="61"/>
      </w:numPr>
    </w:pPr>
  </w:style>
  <w:style w:type="numbering" w:customStyle="1" w:styleId="1221">
    <w:name w:val="Нет списка122"/>
    <w:next w:val="a8"/>
    <w:semiHidden/>
    <w:rsid w:val="00BD16F1"/>
  </w:style>
  <w:style w:type="numbering" w:customStyle="1" w:styleId="111111113">
    <w:name w:val="1 / 1.1 / 1.1.1113"/>
    <w:basedOn w:val="a8"/>
    <w:next w:val="111111"/>
    <w:rsid w:val="00BD16F1"/>
  </w:style>
  <w:style w:type="numbering" w:customStyle="1" w:styleId="1132">
    <w:name w:val="Статья / Раздел113"/>
    <w:basedOn w:val="a8"/>
    <w:next w:val="afffffa"/>
    <w:rsid w:val="00BD16F1"/>
  </w:style>
  <w:style w:type="numbering" w:customStyle="1" w:styleId="2121">
    <w:name w:val="Нет списка212"/>
    <w:next w:val="a8"/>
    <w:semiHidden/>
    <w:rsid w:val="00BD16F1"/>
  </w:style>
  <w:style w:type="numbering" w:customStyle="1" w:styleId="111111213">
    <w:name w:val="1 / 1.1 / 1.1.1213"/>
    <w:basedOn w:val="a8"/>
    <w:next w:val="111111"/>
    <w:rsid w:val="00BD16F1"/>
    <w:pPr>
      <w:numPr>
        <w:numId w:val="62"/>
      </w:numPr>
    </w:pPr>
  </w:style>
  <w:style w:type="numbering" w:customStyle="1" w:styleId="1ai214">
    <w:name w:val="1 / a / i214"/>
    <w:basedOn w:val="a8"/>
    <w:next w:val="1ai"/>
    <w:rsid w:val="00BD16F1"/>
    <w:pPr>
      <w:numPr>
        <w:numId w:val="63"/>
      </w:numPr>
    </w:pPr>
  </w:style>
  <w:style w:type="numbering" w:customStyle="1" w:styleId="2130">
    <w:name w:val="Статья / Раздел213"/>
    <w:basedOn w:val="a8"/>
    <w:next w:val="afffffa"/>
    <w:rsid w:val="00BD16F1"/>
  </w:style>
  <w:style w:type="numbering" w:customStyle="1" w:styleId="11220">
    <w:name w:val="Нет списка1122"/>
    <w:next w:val="a8"/>
    <w:semiHidden/>
    <w:rsid w:val="00BD16F1"/>
  </w:style>
  <w:style w:type="table" w:customStyle="1" w:styleId="TableGridReport12">
    <w:name w:val="Table Grid Report12"/>
    <w:basedOn w:val="a7"/>
    <w:next w:val="afc"/>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Нет списка42"/>
    <w:next w:val="a8"/>
    <w:uiPriority w:val="99"/>
    <w:semiHidden/>
    <w:unhideWhenUsed/>
    <w:rsid w:val="00BD16F1"/>
  </w:style>
  <w:style w:type="table" w:customStyle="1" w:styleId="232">
    <w:name w:val="Сетка таблицы23"/>
    <w:basedOn w:val="a7"/>
    <w:next w:val="afc"/>
    <w:rsid w:val="00BD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2">
    <w:name w:val="1 / 1.1 / 1.1.142"/>
    <w:basedOn w:val="a8"/>
    <w:next w:val="111111"/>
    <w:rsid w:val="00BD16F1"/>
  </w:style>
  <w:style w:type="numbering" w:customStyle="1" w:styleId="1ai42">
    <w:name w:val="1 / a / i42"/>
    <w:basedOn w:val="a8"/>
    <w:next w:val="1ai"/>
    <w:rsid w:val="00BD16F1"/>
  </w:style>
  <w:style w:type="numbering" w:customStyle="1" w:styleId="424">
    <w:name w:val="Статья / Раздел42"/>
    <w:basedOn w:val="a8"/>
    <w:next w:val="afffffa"/>
    <w:rsid w:val="00BD16F1"/>
  </w:style>
  <w:style w:type="numbering" w:customStyle="1" w:styleId="1320">
    <w:name w:val="Нет списка132"/>
    <w:next w:val="a8"/>
    <w:uiPriority w:val="99"/>
    <w:semiHidden/>
    <w:rsid w:val="00BD16F1"/>
  </w:style>
  <w:style w:type="numbering" w:customStyle="1" w:styleId="111111122">
    <w:name w:val="1 / 1.1 / 1.1.1122"/>
    <w:basedOn w:val="a8"/>
    <w:next w:val="111111"/>
    <w:rsid w:val="00BD16F1"/>
  </w:style>
  <w:style w:type="numbering" w:customStyle="1" w:styleId="1ai122">
    <w:name w:val="1 / a / i122"/>
    <w:basedOn w:val="a8"/>
    <w:next w:val="1ai"/>
    <w:rsid w:val="00BD16F1"/>
    <w:pPr>
      <w:numPr>
        <w:numId w:val="60"/>
      </w:numPr>
    </w:pPr>
  </w:style>
  <w:style w:type="numbering" w:customStyle="1" w:styleId="2221">
    <w:name w:val="Нет списка222"/>
    <w:next w:val="a8"/>
    <w:semiHidden/>
    <w:rsid w:val="00BD16F1"/>
  </w:style>
  <w:style w:type="numbering" w:customStyle="1" w:styleId="111111222">
    <w:name w:val="1 / 1.1 / 1.1.1222"/>
    <w:basedOn w:val="a8"/>
    <w:next w:val="111111"/>
    <w:rsid w:val="00BD16F1"/>
  </w:style>
  <w:style w:type="numbering" w:customStyle="1" w:styleId="11320">
    <w:name w:val="Нет списка1132"/>
    <w:next w:val="a8"/>
    <w:semiHidden/>
    <w:rsid w:val="00BD16F1"/>
  </w:style>
  <w:style w:type="numbering" w:customStyle="1" w:styleId="1ai2112">
    <w:name w:val="1 / a / i2112"/>
    <w:basedOn w:val="a8"/>
    <w:next w:val="1ai"/>
    <w:rsid w:val="00BD16F1"/>
    <w:pPr>
      <w:numPr>
        <w:numId w:val="65"/>
      </w:numPr>
    </w:pPr>
  </w:style>
  <w:style w:type="numbering" w:customStyle="1" w:styleId="522">
    <w:name w:val="Нет списка52"/>
    <w:next w:val="a8"/>
    <w:semiHidden/>
    <w:unhideWhenUsed/>
    <w:rsid w:val="00BD16F1"/>
  </w:style>
  <w:style w:type="table" w:customStyle="1" w:styleId="329">
    <w:name w:val="Сетка таблицы32"/>
    <w:basedOn w:val="a7"/>
    <w:next w:val="afc"/>
    <w:uiPriority w:val="59"/>
    <w:rsid w:val="00BD16F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
    <w:name w:val="Статья / Раздел52"/>
    <w:basedOn w:val="a8"/>
    <w:next w:val="afffffa"/>
    <w:rsid w:val="00BD16F1"/>
  </w:style>
  <w:style w:type="numbering" w:customStyle="1" w:styleId="111111312">
    <w:name w:val="1 / 1.1 / 1.1.1312"/>
    <w:basedOn w:val="a8"/>
    <w:next w:val="111111"/>
    <w:rsid w:val="00BD16F1"/>
  </w:style>
  <w:style w:type="numbering" w:customStyle="1" w:styleId="1ai312">
    <w:name w:val="1 / a / i312"/>
    <w:basedOn w:val="a8"/>
    <w:next w:val="1ai"/>
    <w:rsid w:val="00BD16F1"/>
  </w:style>
  <w:style w:type="numbering" w:customStyle="1" w:styleId="3120">
    <w:name w:val="Статья / Раздел312"/>
    <w:basedOn w:val="a8"/>
    <w:next w:val="afffffa"/>
    <w:rsid w:val="00BD16F1"/>
  </w:style>
  <w:style w:type="numbering" w:customStyle="1" w:styleId="1111111112">
    <w:name w:val="1 / 1.1 / 1.1.11112"/>
    <w:basedOn w:val="a8"/>
    <w:next w:val="111111"/>
    <w:rsid w:val="00BD16F1"/>
  </w:style>
  <w:style w:type="numbering" w:customStyle="1" w:styleId="1ai1112">
    <w:name w:val="1 / a / i1112"/>
    <w:basedOn w:val="a8"/>
    <w:next w:val="1ai"/>
    <w:rsid w:val="00BD16F1"/>
  </w:style>
  <w:style w:type="numbering" w:customStyle="1" w:styleId="11121">
    <w:name w:val="Статья / Раздел1112"/>
    <w:basedOn w:val="a8"/>
    <w:next w:val="afffffa"/>
    <w:rsid w:val="00BD16F1"/>
  </w:style>
  <w:style w:type="numbering" w:customStyle="1" w:styleId="1111112112">
    <w:name w:val="1 / 1.1 / 1.1.12112"/>
    <w:basedOn w:val="a8"/>
    <w:next w:val="111111"/>
    <w:rsid w:val="00BD16F1"/>
  </w:style>
  <w:style w:type="numbering" w:customStyle="1" w:styleId="1ai2122">
    <w:name w:val="1 / a / i2122"/>
    <w:basedOn w:val="a8"/>
    <w:next w:val="1ai"/>
    <w:rsid w:val="00BD16F1"/>
  </w:style>
  <w:style w:type="numbering" w:customStyle="1" w:styleId="21120">
    <w:name w:val="Статья / Раздел2112"/>
    <w:basedOn w:val="a8"/>
    <w:next w:val="afffffa"/>
    <w:rsid w:val="00BD16F1"/>
  </w:style>
  <w:style w:type="numbering" w:customStyle="1" w:styleId="12120">
    <w:name w:val="Статья / Раздел1212"/>
    <w:basedOn w:val="a8"/>
    <w:next w:val="afffffa"/>
    <w:rsid w:val="00BD16F1"/>
  </w:style>
  <w:style w:type="numbering" w:customStyle="1" w:styleId="2212">
    <w:name w:val="Статья / Раздел2212"/>
    <w:basedOn w:val="a8"/>
    <w:next w:val="afffffa"/>
    <w:rsid w:val="00BD16F1"/>
  </w:style>
  <w:style w:type="table" w:customStyle="1" w:styleId="2122">
    <w:name w:val="Сетка таблицы212"/>
    <w:basedOn w:val="a7"/>
    <w:next w:val="afc"/>
    <w:uiPriority w:val="59"/>
    <w:rsid w:val="00BD16F1"/>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fff1">
    <w:name w:val="Заголовок №1_"/>
    <w:basedOn w:val="a6"/>
    <w:uiPriority w:val="99"/>
    <w:rsid w:val="00BD16F1"/>
    <w:rPr>
      <w:rFonts w:ascii="Times New Roman" w:eastAsia="Times New Roman" w:hAnsi="Times New Roman" w:cs="Times New Roman"/>
      <w:b w:val="0"/>
      <w:bCs w:val="0"/>
      <w:i w:val="0"/>
      <w:iCs w:val="0"/>
      <w:smallCaps w:val="0"/>
      <w:strike w:val="0"/>
      <w:spacing w:val="0"/>
      <w:sz w:val="22"/>
      <w:szCs w:val="22"/>
    </w:rPr>
  </w:style>
  <w:style w:type="character" w:customStyle="1" w:styleId="1ffff2">
    <w:name w:val="Заголовок №1"/>
    <w:basedOn w:val="1ffff1"/>
    <w:rsid w:val="00BD16F1"/>
    <w:rPr>
      <w:rFonts w:ascii="Times New Roman" w:eastAsia="Times New Roman" w:hAnsi="Times New Roman" w:cs="Times New Roman"/>
      <w:b w:val="0"/>
      <w:bCs w:val="0"/>
      <w:i w:val="0"/>
      <w:iCs w:val="0"/>
      <w:smallCaps w:val="0"/>
      <w:strike w:val="0"/>
      <w:spacing w:val="0"/>
      <w:sz w:val="22"/>
      <w:szCs w:val="22"/>
    </w:rPr>
  </w:style>
  <w:style w:type="character" w:customStyle="1" w:styleId="11pt">
    <w:name w:val="Колонтитул + 11 pt"/>
    <w:basedOn w:val="afffffffffff6"/>
    <w:uiPriority w:val="99"/>
    <w:rsid w:val="00BD16F1"/>
    <w:rPr>
      <w:rFonts w:ascii="Times New Roman" w:eastAsia="Times New Roman" w:hAnsi="Times New Roman" w:cs="Times New Roman"/>
      <w:b w:val="0"/>
      <w:bCs w:val="0"/>
      <w:i w:val="0"/>
      <w:iCs w:val="0"/>
      <w:smallCaps w:val="0"/>
      <w:strike w:val="0"/>
      <w:spacing w:val="0"/>
      <w:sz w:val="22"/>
      <w:szCs w:val="22"/>
    </w:rPr>
  </w:style>
  <w:style w:type="character" w:customStyle="1" w:styleId="66">
    <w:name w:val="Заголовок №6_"/>
    <w:basedOn w:val="a6"/>
    <w:link w:val="611"/>
    <w:rsid w:val="00BD16F1"/>
    <w:rPr>
      <w:b/>
      <w:bCs/>
      <w:sz w:val="24"/>
      <w:szCs w:val="24"/>
      <w:shd w:val="clear" w:color="auto" w:fill="FFFFFF"/>
    </w:rPr>
  </w:style>
  <w:style w:type="paragraph" w:customStyle="1" w:styleId="611">
    <w:name w:val="Заголовок №61"/>
    <w:basedOn w:val="a5"/>
    <w:link w:val="66"/>
    <w:rsid w:val="00BD16F1"/>
    <w:pPr>
      <w:shd w:val="clear" w:color="auto" w:fill="FFFFFF"/>
      <w:spacing w:after="420" w:line="240" w:lineRule="atLeast"/>
      <w:jc w:val="both"/>
      <w:outlineLvl w:val="5"/>
    </w:pPr>
    <w:rPr>
      <w:b/>
      <w:bCs/>
      <w:sz w:val="24"/>
      <w:szCs w:val="24"/>
    </w:rPr>
  </w:style>
  <w:style w:type="character" w:customStyle="1" w:styleId="4f1">
    <w:name w:val="Основной текст (4)_"/>
    <w:basedOn w:val="a6"/>
    <w:link w:val="415"/>
    <w:rsid w:val="00BD16F1"/>
    <w:rPr>
      <w:b/>
      <w:bCs/>
      <w:sz w:val="24"/>
      <w:szCs w:val="24"/>
      <w:shd w:val="clear" w:color="auto" w:fill="FFFFFF"/>
    </w:rPr>
  </w:style>
  <w:style w:type="character" w:customStyle="1" w:styleId="141">
    <w:name w:val="Подпись к таблице14"/>
    <w:basedOn w:val="afffffffffff7"/>
    <w:uiPriority w:val="99"/>
    <w:rsid w:val="00BD16F1"/>
    <w:rPr>
      <w:b/>
      <w:bCs/>
      <w:spacing w:val="0"/>
      <w:sz w:val="23"/>
      <w:szCs w:val="23"/>
      <w:u w:val="single"/>
      <w:shd w:val="clear" w:color="auto" w:fill="FFFFFF"/>
    </w:rPr>
  </w:style>
  <w:style w:type="paragraph" w:customStyle="1" w:styleId="415">
    <w:name w:val="Основной текст (4)1"/>
    <w:basedOn w:val="a5"/>
    <w:link w:val="4f1"/>
    <w:rsid w:val="00BD16F1"/>
    <w:pPr>
      <w:shd w:val="clear" w:color="auto" w:fill="FFFFFF"/>
      <w:spacing w:after="420" w:line="240" w:lineRule="atLeast"/>
    </w:pPr>
    <w:rPr>
      <w:b/>
      <w:bCs/>
      <w:sz w:val="24"/>
      <w:szCs w:val="24"/>
    </w:rPr>
  </w:style>
  <w:style w:type="paragraph" w:customStyle="1" w:styleId="1ffff3">
    <w:name w:val="Подпись к таблице1"/>
    <w:basedOn w:val="a5"/>
    <w:uiPriority w:val="99"/>
    <w:rsid w:val="00BD16F1"/>
    <w:pPr>
      <w:shd w:val="clear" w:color="auto" w:fill="FFFFFF"/>
      <w:spacing w:line="240" w:lineRule="atLeast"/>
    </w:pPr>
    <w:rPr>
      <w:rFonts w:eastAsia="Arial Unicode MS"/>
      <w:b/>
      <w:bCs/>
      <w:sz w:val="23"/>
      <w:szCs w:val="23"/>
    </w:rPr>
  </w:style>
  <w:style w:type="character" w:customStyle="1" w:styleId="3fe">
    <w:name w:val="Заголовок №3_"/>
    <w:basedOn w:val="a6"/>
    <w:link w:val="3ff"/>
    <w:rsid w:val="00BD16F1"/>
    <w:rPr>
      <w:b/>
      <w:bCs/>
      <w:sz w:val="39"/>
      <w:szCs w:val="39"/>
      <w:shd w:val="clear" w:color="auto" w:fill="FFFFFF"/>
    </w:rPr>
  </w:style>
  <w:style w:type="character" w:customStyle="1" w:styleId="5f1">
    <w:name w:val="Заголовок №5_"/>
    <w:basedOn w:val="a6"/>
    <w:link w:val="5f2"/>
    <w:uiPriority w:val="99"/>
    <w:rsid w:val="00BD16F1"/>
    <w:rPr>
      <w:b/>
      <w:bCs/>
      <w:sz w:val="31"/>
      <w:szCs w:val="31"/>
      <w:shd w:val="clear" w:color="auto" w:fill="FFFFFF"/>
    </w:rPr>
  </w:style>
  <w:style w:type="paragraph" w:customStyle="1" w:styleId="3ff">
    <w:name w:val="Заголовок №3"/>
    <w:basedOn w:val="a5"/>
    <w:link w:val="3fe"/>
    <w:rsid w:val="00BD16F1"/>
    <w:pPr>
      <w:shd w:val="clear" w:color="auto" w:fill="FFFFFF"/>
      <w:spacing w:before="240" w:after="360" w:line="240" w:lineRule="atLeast"/>
      <w:jc w:val="center"/>
      <w:outlineLvl w:val="2"/>
    </w:pPr>
    <w:rPr>
      <w:b/>
      <w:bCs/>
      <w:sz w:val="39"/>
      <w:szCs w:val="39"/>
    </w:rPr>
  </w:style>
  <w:style w:type="paragraph" w:customStyle="1" w:styleId="5f2">
    <w:name w:val="Заголовок №5"/>
    <w:basedOn w:val="a5"/>
    <w:link w:val="5f1"/>
    <w:uiPriority w:val="99"/>
    <w:rsid w:val="00BD16F1"/>
    <w:pPr>
      <w:shd w:val="clear" w:color="auto" w:fill="FFFFFF"/>
      <w:spacing w:before="360" w:after="60" w:line="365" w:lineRule="exact"/>
      <w:jc w:val="center"/>
      <w:outlineLvl w:val="4"/>
    </w:pPr>
    <w:rPr>
      <w:b/>
      <w:bCs/>
      <w:sz w:val="31"/>
      <w:szCs w:val="31"/>
    </w:rPr>
  </w:style>
  <w:style w:type="character" w:customStyle="1" w:styleId="2fff1">
    <w:name w:val="Подпись к картинке (2)_"/>
    <w:basedOn w:val="a6"/>
    <w:link w:val="21f3"/>
    <w:rsid w:val="00BD16F1"/>
    <w:rPr>
      <w:b/>
      <w:bCs/>
      <w:sz w:val="23"/>
      <w:szCs w:val="23"/>
      <w:shd w:val="clear" w:color="auto" w:fill="FFFFFF"/>
    </w:rPr>
  </w:style>
  <w:style w:type="character" w:customStyle="1" w:styleId="94">
    <w:name w:val="Основной текст (9)_"/>
    <w:basedOn w:val="a6"/>
    <w:link w:val="910"/>
    <w:rsid w:val="00BD16F1"/>
    <w:rPr>
      <w:rFonts w:ascii="Century Schoolbook" w:hAnsi="Century Schoolbook" w:cs="Century Schoolbook"/>
      <w:sz w:val="16"/>
      <w:szCs w:val="16"/>
      <w:shd w:val="clear" w:color="auto" w:fill="FFFFFF"/>
    </w:rPr>
  </w:style>
  <w:style w:type="paragraph" w:customStyle="1" w:styleId="21f3">
    <w:name w:val="Подпись к картинке (2)1"/>
    <w:basedOn w:val="a5"/>
    <w:link w:val="2fff1"/>
    <w:rsid w:val="00BD16F1"/>
    <w:pPr>
      <w:shd w:val="clear" w:color="auto" w:fill="FFFFFF"/>
      <w:spacing w:line="240" w:lineRule="atLeast"/>
    </w:pPr>
    <w:rPr>
      <w:b/>
      <w:bCs/>
      <w:sz w:val="23"/>
      <w:szCs w:val="23"/>
    </w:rPr>
  </w:style>
  <w:style w:type="paragraph" w:customStyle="1" w:styleId="910">
    <w:name w:val="Основной текст (9)1"/>
    <w:basedOn w:val="a5"/>
    <w:link w:val="94"/>
    <w:rsid w:val="00BD16F1"/>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5"/>
    <w:uiPriority w:val="99"/>
    <w:rsid w:val="00BD16F1"/>
    <w:pPr>
      <w:shd w:val="clear" w:color="auto" w:fill="FFFFFF"/>
      <w:spacing w:after="240" w:line="240" w:lineRule="atLeast"/>
    </w:pPr>
    <w:rPr>
      <w:rFonts w:ascii="Calibri" w:eastAsia="Arial Unicode MS" w:hAnsi="Calibri" w:cs="Calibri"/>
      <w:sz w:val="15"/>
      <w:szCs w:val="15"/>
    </w:rPr>
  </w:style>
  <w:style w:type="character" w:customStyle="1" w:styleId="3ff0">
    <w:name w:val="Основной текст (3)_"/>
    <w:basedOn w:val="a6"/>
    <w:link w:val="31d"/>
    <w:rsid w:val="00BD16F1"/>
    <w:rPr>
      <w:shd w:val="clear" w:color="auto" w:fill="FFFFFF"/>
    </w:rPr>
  </w:style>
  <w:style w:type="character" w:customStyle="1" w:styleId="afffffffffffd">
    <w:name w:val="Подпись к картинке_"/>
    <w:basedOn w:val="a6"/>
    <w:link w:val="1ffff4"/>
    <w:rsid w:val="00BD16F1"/>
    <w:rPr>
      <w:b/>
      <w:bCs/>
      <w:sz w:val="24"/>
      <w:szCs w:val="24"/>
      <w:shd w:val="clear" w:color="auto" w:fill="FFFFFF"/>
    </w:rPr>
  </w:style>
  <w:style w:type="character" w:customStyle="1" w:styleId="3ff1">
    <w:name w:val="Подпись к таблице (3)_"/>
    <w:basedOn w:val="a6"/>
    <w:link w:val="31e"/>
    <w:uiPriority w:val="99"/>
    <w:rsid w:val="00BD16F1"/>
    <w:rPr>
      <w:sz w:val="25"/>
      <w:szCs w:val="25"/>
      <w:shd w:val="clear" w:color="auto" w:fill="FFFFFF"/>
    </w:rPr>
  </w:style>
  <w:style w:type="character" w:customStyle="1" w:styleId="212pt">
    <w:name w:val="Подпись к картинке (2) + 12 pt"/>
    <w:basedOn w:val="2fff1"/>
    <w:uiPriority w:val="99"/>
    <w:rsid w:val="00BD16F1"/>
    <w:rPr>
      <w:b/>
      <w:bCs/>
      <w:spacing w:val="0"/>
      <w:sz w:val="24"/>
      <w:szCs w:val="24"/>
      <w:u w:val="single"/>
      <w:shd w:val="clear" w:color="auto" w:fill="FFFFFF"/>
    </w:rPr>
  </w:style>
  <w:style w:type="character" w:customStyle="1" w:styleId="2fff2">
    <w:name w:val="Подпись к картинке (2)"/>
    <w:basedOn w:val="2fff1"/>
    <w:uiPriority w:val="99"/>
    <w:rsid w:val="00BD16F1"/>
    <w:rPr>
      <w:b/>
      <w:bCs/>
      <w:spacing w:val="0"/>
      <w:sz w:val="23"/>
      <w:szCs w:val="23"/>
      <w:u w:val="single"/>
      <w:shd w:val="clear" w:color="auto" w:fill="FFFFFF"/>
    </w:rPr>
  </w:style>
  <w:style w:type="character" w:customStyle="1" w:styleId="270">
    <w:name w:val="Подпись к картинке (2)7"/>
    <w:basedOn w:val="2fff1"/>
    <w:uiPriority w:val="99"/>
    <w:rsid w:val="00BD16F1"/>
    <w:rPr>
      <w:b/>
      <w:bCs/>
      <w:spacing w:val="0"/>
      <w:sz w:val="23"/>
      <w:szCs w:val="23"/>
      <w:u w:val="single"/>
      <w:shd w:val="clear" w:color="auto" w:fill="FFFFFF"/>
    </w:rPr>
  </w:style>
  <w:style w:type="character" w:customStyle="1" w:styleId="142">
    <w:name w:val="Основной текст (14)_"/>
    <w:basedOn w:val="a6"/>
    <w:link w:val="143"/>
    <w:rsid w:val="00BD16F1"/>
    <w:rPr>
      <w:b/>
      <w:bCs/>
      <w:sz w:val="16"/>
      <w:szCs w:val="16"/>
      <w:shd w:val="clear" w:color="auto" w:fill="FFFFFF"/>
    </w:rPr>
  </w:style>
  <w:style w:type="character" w:customStyle="1" w:styleId="1411">
    <w:name w:val="Основной текст (14) + 11"/>
    <w:aliases w:val="5 pt71"/>
    <w:basedOn w:val="142"/>
    <w:uiPriority w:val="99"/>
    <w:rsid w:val="00BD16F1"/>
    <w:rPr>
      <w:b/>
      <w:bCs/>
      <w:sz w:val="23"/>
      <w:szCs w:val="23"/>
      <w:shd w:val="clear" w:color="auto" w:fill="FFFFFF"/>
    </w:rPr>
  </w:style>
  <w:style w:type="character" w:customStyle="1" w:styleId="212pt2">
    <w:name w:val="Подпись к картинке (2) + 12 pt2"/>
    <w:basedOn w:val="2fff1"/>
    <w:uiPriority w:val="99"/>
    <w:rsid w:val="00BD16F1"/>
    <w:rPr>
      <w:b/>
      <w:bCs/>
      <w:spacing w:val="0"/>
      <w:sz w:val="24"/>
      <w:szCs w:val="24"/>
      <w:u w:val="single"/>
      <w:shd w:val="clear" w:color="auto" w:fill="FFFFFF"/>
    </w:rPr>
  </w:style>
  <w:style w:type="character" w:customStyle="1" w:styleId="261">
    <w:name w:val="Подпись к картинке (2)6"/>
    <w:basedOn w:val="2fff1"/>
    <w:uiPriority w:val="99"/>
    <w:rsid w:val="00BD16F1"/>
    <w:rPr>
      <w:b/>
      <w:bCs/>
      <w:spacing w:val="0"/>
      <w:sz w:val="23"/>
      <w:szCs w:val="23"/>
      <w:u w:val="single"/>
      <w:shd w:val="clear" w:color="auto" w:fill="FFFFFF"/>
    </w:rPr>
  </w:style>
  <w:style w:type="character" w:customStyle="1" w:styleId="134">
    <w:name w:val="Подпись к таблице13"/>
    <w:basedOn w:val="afffffffffff7"/>
    <w:uiPriority w:val="99"/>
    <w:rsid w:val="00BD16F1"/>
    <w:rPr>
      <w:b/>
      <w:bCs/>
      <w:spacing w:val="0"/>
      <w:sz w:val="23"/>
      <w:szCs w:val="23"/>
      <w:u w:val="single"/>
      <w:shd w:val="clear" w:color="auto" w:fill="FFFFFF"/>
    </w:rPr>
  </w:style>
  <w:style w:type="character" w:customStyle="1" w:styleId="3ff2">
    <w:name w:val="Подпись к картинке (3)_"/>
    <w:basedOn w:val="a6"/>
    <w:link w:val="3ff3"/>
    <w:uiPriority w:val="99"/>
    <w:rsid w:val="00BD16F1"/>
    <w:rPr>
      <w:rFonts w:ascii="Calibri" w:hAnsi="Calibri" w:cs="Calibri"/>
      <w:b/>
      <w:bCs/>
      <w:sz w:val="23"/>
      <w:szCs w:val="23"/>
      <w:shd w:val="clear" w:color="auto" w:fill="FFFFFF"/>
    </w:rPr>
  </w:style>
  <w:style w:type="character" w:customStyle="1" w:styleId="11f1">
    <w:name w:val="Подпись к картинке + 11"/>
    <w:aliases w:val="5 pt70"/>
    <w:basedOn w:val="afffffffffffd"/>
    <w:uiPriority w:val="99"/>
    <w:rsid w:val="00BD16F1"/>
    <w:rPr>
      <w:b/>
      <w:bCs/>
      <w:sz w:val="23"/>
      <w:szCs w:val="23"/>
      <w:shd w:val="clear" w:color="auto" w:fill="FFFFFF"/>
    </w:rPr>
  </w:style>
  <w:style w:type="character" w:customStyle="1" w:styleId="4f2">
    <w:name w:val="Подпись к картинке (4)_"/>
    <w:basedOn w:val="a6"/>
    <w:link w:val="416"/>
    <w:uiPriority w:val="99"/>
    <w:rsid w:val="00BD16F1"/>
    <w:rPr>
      <w:rFonts w:ascii="Calibri" w:hAnsi="Calibri" w:cs="Calibri"/>
      <w:sz w:val="19"/>
      <w:szCs w:val="19"/>
      <w:shd w:val="clear" w:color="auto" w:fill="FFFFFF"/>
    </w:rPr>
  </w:style>
  <w:style w:type="paragraph" w:customStyle="1" w:styleId="31d">
    <w:name w:val="Основной текст (3)1"/>
    <w:basedOn w:val="a5"/>
    <w:link w:val="3ff0"/>
    <w:rsid w:val="00BD16F1"/>
    <w:pPr>
      <w:shd w:val="clear" w:color="auto" w:fill="FFFFFF"/>
      <w:spacing w:line="274" w:lineRule="exact"/>
      <w:jc w:val="center"/>
    </w:pPr>
  </w:style>
  <w:style w:type="paragraph" w:customStyle="1" w:styleId="1ffff4">
    <w:name w:val="Подпись к картинке1"/>
    <w:basedOn w:val="a5"/>
    <w:link w:val="afffffffffffd"/>
    <w:rsid w:val="00BD16F1"/>
    <w:pPr>
      <w:shd w:val="clear" w:color="auto" w:fill="FFFFFF"/>
      <w:spacing w:line="240" w:lineRule="atLeast"/>
    </w:pPr>
    <w:rPr>
      <w:b/>
      <w:bCs/>
      <w:sz w:val="24"/>
      <w:szCs w:val="24"/>
    </w:rPr>
  </w:style>
  <w:style w:type="paragraph" w:customStyle="1" w:styleId="31e">
    <w:name w:val="Подпись к таблице (3)1"/>
    <w:basedOn w:val="a5"/>
    <w:link w:val="3ff1"/>
    <w:uiPriority w:val="99"/>
    <w:rsid w:val="00BD16F1"/>
    <w:pPr>
      <w:shd w:val="clear" w:color="auto" w:fill="FFFFFF"/>
      <w:spacing w:line="240" w:lineRule="atLeast"/>
    </w:pPr>
    <w:rPr>
      <w:sz w:val="25"/>
      <w:szCs w:val="25"/>
    </w:rPr>
  </w:style>
  <w:style w:type="paragraph" w:customStyle="1" w:styleId="143">
    <w:name w:val="Основной текст (14)"/>
    <w:basedOn w:val="a5"/>
    <w:link w:val="142"/>
    <w:rsid w:val="00BD16F1"/>
    <w:pPr>
      <w:shd w:val="clear" w:color="auto" w:fill="FFFFFF"/>
      <w:spacing w:line="240" w:lineRule="atLeast"/>
      <w:jc w:val="both"/>
    </w:pPr>
    <w:rPr>
      <w:b/>
      <w:bCs/>
      <w:sz w:val="16"/>
      <w:szCs w:val="16"/>
    </w:rPr>
  </w:style>
  <w:style w:type="paragraph" w:customStyle="1" w:styleId="3ff3">
    <w:name w:val="Подпись к картинке (3)"/>
    <w:basedOn w:val="a5"/>
    <w:link w:val="3ff2"/>
    <w:uiPriority w:val="99"/>
    <w:rsid w:val="00BD16F1"/>
    <w:pPr>
      <w:shd w:val="clear" w:color="auto" w:fill="FFFFFF"/>
      <w:spacing w:line="240" w:lineRule="atLeast"/>
    </w:pPr>
    <w:rPr>
      <w:rFonts w:ascii="Calibri" w:hAnsi="Calibri" w:cs="Calibri"/>
      <w:b/>
      <w:bCs/>
      <w:sz w:val="23"/>
      <w:szCs w:val="23"/>
    </w:rPr>
  </w:style>
  <w:style w:type="paragraph" w:customStyle="1" w:styleId="416">
    <w:name w:val="Подпись к картинке (4)1"/>
    <w:basedOn w:val="a5"/>
    <w:link w:val="4f2"/>
    <w:uiPriority w:val="99"/>
    <w:rsid w:val="00BD16F1"/>
    <w:pPr>
      <w:shd w:val="clear" w:color="auto" w:fill="FFFFFF"/>
      <w:spacing w:line="485" w:lineRule="exact"/>
      <w:jc w:val="both"/>
    </w:pPr>
    <w:rPr>
      <w:rFonts w:ascii="Calibri" w:hAnsi="Calibri" w:cs="Calibri"/>
      <w:sz w:val="19"/>
      <w:szCs w:val="19"/>
    </w:rPr>
  </w:style>
  <w:style w:type="character" w:customStyle="1" w:styleId="11f2">
    <w:name w:val="Основной текст + 11"/>
    <w:aliases w:val="5 pt78,Полужирный28,5 pt2,Курсив2"/>
    <w:basedOn w:val="1b"/>
    <w:uiPriority w:val="99"/>
    <w:rsid w:val="00BD16F1"/>
    <w:rPr>
      <w:rFonts w:ascii="Times New Roman" w:eastAsia="Times New Roman" w:hAnsi="Times New Roman" w:cs="Times New Roman"/>
      <w:b/>
      <w:bCs/>
      <w:spacing w:val="0"/>
      <w:sz w:val="23"/>
      <w:szCs w:val="23"/>
      <w:lang w:eastAsia="ru-RU"/>
    </w:rPr>
  </w:style>
  <w:style w:type="character" w:customStyle="1" w:styleId="2fff3">
    <w:name w:val="Подпись к таблице (2)_"/>
    <w:basedOn w:val="a6"/>
    <w:link w:val="21f4"/>
    <w:uiPriority w:val="99"/>
    <w:rsid w:val="00BD16F1"/>
    <w:rPr>
      <w:b/>
      <w:bCs/>
      <w:sz w:val="24"/>
      <w:szCs w:val="24"/>
      <w:shd w:val="clear" w:color="auto" w:fill="FFFFFF"/>
    </w:rPr>
  </w:style>
  <w:style w:type="character" w:customStyle="1" w:styleId="2fff4">
    <w:name w:val="Подпись к таблице (2)"/>
    <w:basedOn w:val="2fff3"/>
    <w:uiPriority w:val="99"/>
    <w:rsid w:val="00BD16F1"/>
    <w:rPr>
      <w:b/>
      <w:bCs/>
      <w:sz w:val="24"/>
      <w:szCs w:val="24"/>
      <w:u w:val="single"/>
      <w:shd w:val="clear" w:color="auto" w:fill="FFFFFF"/>
    </w:rPr>
  </w:style>
  <w:style w:type="character" w:customStyle="1" w:styleId="2113">
    <w:name w:val="Подпись к таблице (2) + 11"/>
    <w:aliases w:val="5 pt77"/>
    <w:basedOn w:val="2fff3"/>
    <w:uiPriority w:val="99"/>
    <w:rsid w:val="00BD16F1"/>
    <w:rPr>
      <w:b/>
      <w:bCs/>
      <w:sz w:val="23"/>
      <w:szCs w:val="23"/>
      <w:u w:val="single"/>
      <w:shd w:val="clear" w:color="auto" w:fill="FFFFFF"/>
    </w:rPr>
  </w:style>
  <w:style w:type="paragraph" w:customStyle="1" w:styleId="21f4">
    <w:name w:val="Подпись к таблице (2)1"/>
    <w:basedOn w:val="a5"/>
    <w:link w:val="2fff3"/>
    <w:uiPriority w:val="99"/>
    <w:rsid w:val="00BD16F1"/>
    <w:pPr>
      <w:shd w:val="clear" w:color="auto" w:fill="FFFFFF"/>
      <w:spacing w:line="240" w:lineRule="atLeast"/>
    </w:pPr>
    <w:rPr>
      <w:b/>
      <w:bCs/>
      <w:sz w:val="24"/>
      <w:szCs w:val="24"/>
    </w:rPr>
  </w:style>
  <w:style w:type="character" w:customStyle="1" w:styleId="12pt5">
    <w:name w:val="Основной текст + 12 pt5"/>
    <w:aliases w:val="Полужирный25"/>
    <w:basedOn w:val="1b"/>
    <w:uiPriority w:val="99"/>
    <w:rsid w:val="00BD16F1"/>
    <w:rPr>
      <w:rFonts w:ascii="Times New Roman" w:eastAsia="Times New Roman" w:hAnsi="Times New Roman" w:cs="Times New Roman"/>
      <w:b/>
      <w:bCs/>
      <w:spacing w:val="0"/>
      <w:sz w:val="24"/>
      <w:szCs w:val="24"/>
      <w:lang w:eastAsia="ru-RU"/>
    </w:rPr>
  </w:style>
  <w:style w:type="character" w:customStyle="1" w:styleId="95">
    <w:name w:val="Подпись к таблице9"/>
    <w:basedOn w:val="afffffffffff7"/>
    <w:uiPriority w:val="99"/>
    <w:rsid w:val="00BD16F1"/>
    <w:rPr>
      <w:b/>
      <w:bCs/>
      <w:spacing w:val="0"/>
      <w:sz w:val="23"/>
      <w:szCs w:val="23"/>
      <w:u w:val="single"/>
      <w:shd w:val="clear" w:color="auto" w:fill="FFFFFF"/>
    </w:rPr>
  </w:style>
  <w:style w:type="character" w:customStyle="1" w:styleId="12pt7">
    <w:name w:val="Подпись к таблице + 12 pt7"/>
    <w:basedOn w:val="afffffffffff7"/>
    <w:uiPriority w:val="99"/>
    <w:rsid w:val="00BD16F1"/>
    <w:rPr>
      <w:b/>
      <w:bCs/>
      <w:spacing w:val="0"/>
      <w:sz w:val="24"/>
      <w:szCs w:val="24"/>
      <w:u w:val="single"/>
      <w:shd w:val="clear" w:color="auto" w:fill="FFFFFF"/>
    </w:rPr>
  </w:style>
  <w:style w:type="character" w:customStyle="1" w:styleId="22b">
    <w:name w:val="Заголовок №2 (2)_"/>
    <w:basedOn w:val="a6"/>
    <w:link w:val="2213"/>
    <w:uiPriority w:val="99"/>
    <w:rsid w:val="00BD16F1"/>
    <w:rPr>
      <w:b/>
      <w:bCs/>
      <w:sz w:val="24"/>
      <w:szCs w:val="24"/>
      <w:shd w:val="clear" w:color="auto" w:fill="FFFFFF"/>
    </w:rPr>
  </w:style>
  <w:style w:type="paragraph" w:customStyle="1" w:styleId="2213">
    <w:name w:val="Заголовок №2 (2)1"/>
    <w:basedOn w:val="a5"/>
    <w:link w:val="22b"/>
    <w:uiPriority w:val="99"/>
    <w:rsid w:val="00BD16F1"/>
    <w:pPr>
      <w:shd w:val="clear" w:color="auto" w:fill="FFFFFF"/>
      <w:spacing w:before="2460" w:after="1080" w:line="240" w:lineRule="atLeast"/>
      <w:jc w:val="both"/>
      <w:outlineLvl w:val="1"/>
    </w:pPr>
    <w:rPr>
      <w:b/>
      <w:bCs/>
      <w:sz w:val="24"/>
      <w:szCs w:val="24"/>
    </w:rPr>
  </w:style>
  <w:style w:type="paragraph" w:customStyle="1" w:styleId="western">
    <w:name w:val="western"/>
    <w:basedOn w:val="a5"/>
    <w:rsid w:val="00BD16F1"/>
    <w:pPr>
      <w:spacing w:before="100" w:beforeAutospacing="1" w:after="115"/>
    </w:pPr>
    <w:rPr>
      <w:rFonts w:ascii="Calibri" w:hAnsi="Calibri"/>
      <w:color w:val="000000"/>
      <w:sz w:val="24"/>
      <w:szCs w:val="24"/>
      <w:lang w:val="en-US" w:eastAsia="en-US" w:bidi="en-US"/>
    </w:rPr>
  </w:style>
  <w:style w:type="paragraph" w:customStyle="1" w:styleId="1-15">
    <w:name w:val="1-15"/>
    <w:link w:val="1-150"/>
    <w:qFormat/>
    <w:rsid w:val="00BD16F1"/>
    <w:pPr>
      <w:spacing w:line="276" w:lineRule="auto"/>
      <w:ind w:firstLine="567"/>
      <w:jc w:val="both"/>
    </w:pPr>
    <w:rPr>
      <w:rFonts w:ascii="Arial" w:hAnsi="Arial" w:cs="Arial"/>
      <w:snapToGrid w:val="0"/>
      <w:sz w:val="27"/>
      <w:szCs w:val="27"/>
    </w:rPr>
  </w:style>
  <w:style w:type="character" w:customStyle="1" w:styleId="1-150">
    <w:name w:val="1-15 Знак"/>
    <w:link w:val="1-15"/>
    <w:rsid w:val="00BD16F1"/>
    <w:rPr>
      <w:rFonts w:ascii="Arial" w:hAnsi="Arial" w:cs="Arial"/>
      <w:snapToGrid w:val="0"/>
      <w:sz w:val="27"/>
      <w:szCs w:val="27"/>
    </w:rPr>
  </w:style>
  <w:style w:type="character" w:customStyle="1" w:styleId="355pt0pt">
    <w:name w:val="Основной текст (3) + 5;5 pt;Курсив;Интервал 0 pt"/>
    <w:basedOn w:val="3ff0"/>
    <w:rsid w:val="00BD16F1"/>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f1"/>
    <w:rsid w:val="00BD16F1"/>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fff"/>
    <w:rsid w:val="00BD16F1"/>
    <w:rPr>
      <w:rFonts w:ascii="Times New Roman" w:hAnsi="Times New Roman" w:cs="Times New Roman"/>
      <w:b w:val="0"/>
      <w:bCs w:val="0"/>
      <w:i w:val="0"/>
      <w:iCs w:val="0"/>
      <w:smallCaps w:val="0"/>
      <w:strike w:val="0"/>
      <w:spacing w:val="-30"/>
      <w:sz w:val="28"/>
      <w:szCs w:val="28"/>
      <w:shd w:val="clear" w:color="auto" w:fill="FFFFFF"/>
      <w:lang w:val="en-US"/>
    </w:rPr>
  </w:style>
  <w:style w:type="paragraph" w:customStyle="1" w:styleId="3ff4">
    <w:name w:val="Основной текст (3)"/>
    <w:basedOn w:val="a5"/>
    <w:rsid w:val="00BD16F1"/>
    <w:pPr>
      <w:shd w:val="clear" w:color="auto" w:fill="FFFFFF"/>
      <w:spacing w:line="0" w:lineRule="atLeast"/>
    </w:pPr>
    <w:rPr>
      <w:color w:val="000000"/>
      <w:spacing w:val="10"/>
      <w:sz w:val="8"/>
      <w:szCs w:val="8"/>
    </w:rPr>
  </w:style>
  <w:style w:type="paragraph" w:customStyle="1" w:styleId="4f3">
    <w:name w:val="Основной текст (4)"/>
    <w:basedOn w:val="a5"/>
    <w:rsid w:val="00BD16F1"/>
    <w:pPr>
      <w:shd w:val="clear" w:color="auto" w:fill="FFFFFF"/>
      <w:spacing w:line="166" w:lineRule="exact"/>
      <w:jc w:val="both"/>
    </w:pPr>
    <w:rPr>
      <w:color w:val="000000"/>
      <w:sz w:val="15"/>
      <w:szCs w:val="15"/>
    </w:rPr>
  </w:style>
  <w:style w:type="paragraph" w:customStyle="1" w:styleId="afffffffffffe">
    <w:name w:val="Подпись к картинке"/>
    <w:basedOn w:val="a5"/>
    <w:rsid w:val="00BD16F1"/>
    <w:pPr>
      <w:shd w:val="clear" w:color="auto" w:fill="FFFFFF"/>
      <w:spacing w:line="0" w:lineRule="atLeast"/>
    </w:pPr>
    <w:rPr>
      <w:color w:val="000000"/>
      <w:sz w:val="28"/>
      <w:szCs w:val="28"/>
    </w:rPr>
  </w:style>
  <w:style w:type="paragraph" w:customStyle="1" w:styleId="67">
    <w:name w:val="Основной текст6"/>
    <w:basedOn w:val="a5"/>
    <w:rsid w:val="00BD16F1"/>
    <w:pPr>
      <w:shd w:val="clear" w:color="auto" w:fill="FFFFFF"/>
      <w:spacing w:after="300" w:line="0" w:lineRule="atLeast"/>
      <w:ind w:hanging="1580"/>
    </w:pPr>
    <w:rPr>
      <w:color w:val="000000"/>
      <w:sz w:val="22"/>
      <w:szCs w:val="22"/>
    </w:rPr>
  </w:style>
  <w:style w:type="character" w:customStyle="1" w:styleId="190">
    <w:name w:val="Основной текст (19)_"/>
    <w:basedOn w:val="a6"/>
    <w:link w:val="191"/>
    <w:uiPriority w:val="99"/>
    <w:rsid w:val="00BD16F1"/>
    <w:rPr>
      <w:spacing w:val="20"/>
      <w:sz w:val="18"/>
      <w:szCs w:val="18"/>
      <w:shd w:val="clear" w:color="auto" w:fill="FFFFFF"/>
    </w:rPr>
  </w:style>
  <w:style w:type="paragraph" w:customStyle="1" w:styleId="191">
    <w:name w:val="Основной текст (19)1"/>
    <w:basedOn w:val="a5"/>
    <w:link w:val="190"/>
    <w:uiPriority w:val="99"/>
    <w:rsid w:val="00BD16F1"/>
    <w:pPr>
      <w:shd w:val="clear" w:color="auto" w:fill="FFFFFF"/>
      <w:spacing w:line="254" w:lineRule="exact"/>
      <w:ind w:hanging="360"/>
    </w:pPr>
    <w:rPr>
      <w:spacing w:val="20"/>
      <w:sz w:val="18"/>
      <w:szCs w:val="18"/>
    </w:rPr>
  </w:style>
  <w:style w:type="character" w:customStyle="1" w:styleId="9pt">
    <w:name w:val="Основной текст + 9 pt"/>
    <w:aliases w:val="Интервал 1 pt4"/>
    <w:basedOn w:val="1b"/>
    <w:uiPriority w:val="99"/>
    <w:rsid w:val="00BD16F1"/>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b"/>
    <w:uiPriority w:val="99"/>
    <w:rsid w:val="00BD16F1"/>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
    <w:basedOn w:val="1b"/>
    <w:uiPriority w:val="99"/>
    <w:rsid w:val="00BD16F1"/>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b"/>
    <w:uiPriority w:val="99"/>
    <w:rsid w:val="00BD16F1"/>
    <w:rPr>
      <w:rFonts w:ascii="Arial Narrow" w:eastAsia="Times New Roman" w:hAnsi="Arial Narrow" w:cs="Arial Narrow"/>
      <w:spacing w:val="10"/>
      <w:sz w:val="21"/>
      <w:szCs w:val="21"/>
      <w:lang w:eastAsia="ru-RU"/>
    </w:rPr>
  </w:style>
  <w:style w:type="character" w:customStyle="1" w:styleId="FontStyle48">
    <w:name w:val="Font Style48"/>
    <w:uiPriority w:val="99"/>
    <w:rsid w:val="00BD16F1"/>
    <w:rPr>
      <w:rFonts w:ascii="Times New Roman" w:hAnsi="Times New Roman" w:cs="Times New Roman"/>
      <w:sz w:val="22"/>
      <w:szCs w:val="22"/>
    </w:rPr>
  </w:style>
  <w:style w:type="character" w:customStyle="1" w:styleId="FontStyle60">
    <w:name w:val="Font Style60"/>
    <w:uiPriority w:val="99"/>
    <w:rsid w:val="00BD16F1"/>
    <w:rPr>
      <w:rFonts w:ascii="Times New Roman" w:hAnsi="Times New Roman" w:cs="Times New Roman"/>
      <w:b/>
      <w:bCs/>
      <w:sz w:val="22"/>
      <w:szCs w:val="22"/>
    </w:rPr>
  </w:style>
  <w:style w:type="character" w:customStyle="1" w:styleId="11pt4">
    <w:name w:val="Основной текст + 11 pt4"/>
    <w:basedOn w:val="1b"/>
    <w:uiPriority w:val="99"/>
    <w:rsid w:val="00BD16F1"/>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0"/>
    <w:uiPriority w:val="99"/>
    <w:rsid w:val="00BD16F1"/>
    <w:rPr>
      <w:spacing w:val="0"/>
      <w:w w:val="75"/>
      <w:sz w:val="19"/>
      <w:szCs w:val="19"/>
      <w:shd w:val="clear" w:color="auto" w:fill="FFFFFF"/>
    </w:rPr>
  </w:style>
  <w:style w:type="character" w:customStyle="1" w:styleId="3100">
    <w:name w:val="Основной текст (3) + Масштаб 100%"/>
    <w:basedOn w:val="3ff0"/>
    <w:uiPriority w:val="99"/>
    <w:rsid w:val="00BD16F1"/>
    <w:rPr>
      <w:spacing w:val="0"/>
      <w:w w:val="100"/>
      <w:sz w:val="19"/>
      <w:szCs w:val="19"/>
      <w:shd w:val="clear" w:color="auto" w:fill="FFFFFF"/>
    </w:rPr>
  </w:style>
  <w:style w:type="character" w:customStyle="1" w:styleId="68">
    <w:name w:val="Основной текст (6)_"/>
    <w:basedOn w:val="a6"/>
    <w:link w:val="69"/>
    <w:rsid w:val="00BD16F1"/>
    <w:rPr>
      <w:w w:val="80"/>
      <w:shd w:val="clear" w:color="auto" w:fill="FFFFFF"/>
    </w:rPr>
  </w:style>
  <w:style w:type="character" w:customStyle="1" w:styleId="6110">
    <w:name w:val="Основной текст (6) + 11"/>
    <w:aliases w:val="5 pt,Масштаб 100%,Основной текст (21) + Times New Roman,126,5 pt63"/>
    <w:basedOn w:val="68"/>
    <w:uiPriority w:val="99"/>
    <w:rsid w:val="00BD16F1"/>
    <w:rPr>
      <w:w w:val="100"/>
      <w:sz w:val="23"/>
      <w:szCs w:val="23"/>
      <w:shd w:val="clear" w:color="auto" w:fill="FFFFFF"/>
    </w:rPr>
  </w:style>
  <w:style w:type="character" w:customStyle="1" w:styleId="14pt0">
    <w:name w:val="Колонтитул + 14 pt"/>
    <w:basedOn w:val="afffffffffff6"/>
    <w:uiPriority w:val="99"/>
    <w:rsid w:val="00BD16F1"/>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6"/>
    <w:uiPriority w:val="99"/>
    <w:rsid w:val="00BD16F1"/>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6"/>
    <w:uiPriority w:val="99"/>
    <w:rsid w:val="00BD16F1"/>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6"/>
    <w:uiPriority w:val="99"/>
    <w:rsid w:val="00BD16F1"/>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6"/>
    <w:uiPriority w:val="99"/>
    <w:rsid w:val="00BD16F1"/>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e">
    <w:name w:val="Основной текст (12)_"/>
    <w:basedOn w:val="a6"/>
    <w:link w:val="12f"/>
    <w:rsid w:val="00BD16F1"/>
    <w:rPr>
      <w:noProof/>
      <w:shd w:val="clear" w:color="auto" w:fill="FFFFFF"/>
    </w:rPr>
  </w:style>
  <w:style w:type="character" w:customStyle="1" w:styleId="11f3">
    <w:name w:val="Основной текст (11)_"/>
    <w:basedOn w:val="a6"/>
    <w:link w:val="11f4"/>
    <w:rsid w:val="00BD16F1"/>
    <w:rPr>
      <w:rFonts w:ascii="Book Antiqua" w:hAnsi="Book Antiqua" w:cs="Book Antiqua"/>
      <w:b/>
      <w:bCs/>
      <w:spacing w:val="10"/>
      <w:shd w:val="clear" w:color="auto" w:fill="FFFFFF"/>
    </w:rPr>
  </w:style>
  <w:style w:type="character" w:customStyle="1" w:styleId="151">
    <w:name w:val="Основной текст (15)_"/>
    <w:basedOn w:val="a6"/>
    <w:link w:val="152"/>
    <w:rsid w:val="00BD16F1"/>
    <w:rPr>
      <w:rFonts w:ascii="Sylfaen" w:hAnsi="Sylfaen" w:cs="Sylfaen"/>
      <w:sz w:val="21"/>
      <w:szCs w:val="21"/>
      <w:shd w:val="clear" w:color="auto" w:fill="FFFFFF"/>
    </w:rPr>
  </w:style>
  <w:style w:type="character" w:customStyle="1" w:styleId="135">
    <w:name w:val="Основной текст (13)_"/>
    <w:basedOn w:val="a6"/>
    <w:link w:val="137"/>
    <w:rsid w:val="00BD16F1"/>
    <w:rPr>
      <w:rFonts w:ascii="Sylfaen" w:hAnsi="Sylfaen" w:cs="Sylfaen"/>
      <w:noProof/>
      <w:sz w:val="21"/>
      <w:szCs w:val="21"/>
      <w:shd w:val="clear" w:color="auto" w:fill="FFFFFF"/>
    </w:rPr>
  </w:style>
  <w:style w:type="character" w:customStyle="1" w:styleId="22c">
    <w:name w:val="Основной текст (22)_"/>
    <w:basedOn w:val="a6"/>
    <w:link w:val="22d"/>
    <w:uiPriority w:val="99"/>
    <w:rsid w:val="00BD16F1"/>
    <w:rPr>
      <w:b/>
      <w:bCs/>
      <w:sz w:val="24"/>
      <w:szCs w:val="24"/>
      <w:shd w:val="clear" w:color="auto" w:fill="FFFFFF"/>
    </w:rPr>
  </w:style>
  <w:style w:type="character" w:customStyle="1" w:styleId="180">
    <w:name w:val="Основной текст (18)_"/>
    <w:basedOn w:val="a6"/>
    <w:link w:val="181"/>
    <w:uiPriority w:val="99"/>
    <w:rsid w:val="00BD16F1"/>
    <w:rPr>
      <w:rFonts w:ascii="Sylfaen" w:hAnsi="Sylfaen" w:cs="Sylfaen"/>
      <w:noProof/>
      <w:sz w:val="49"/>
      <w:szCs w:val="49"/>
      <w:shd w:val="clear" w:color="auto" w:fill="FFFFFF"/>
    </w:rPr>
  </w:style>
  <w:style w:type="character" w:customStyle="1" w:styleId="21f5">
    <w:name w:val="Основной текст (21)_"/>
    <w:basedOn w:val="a6"/>
    <w:link w:val="21f6"/>
    <w:uiPriority w:val="99"/>
    <w:rsid w:val="00BD16F1"/>
    <w:rPr>
      <w:b/>
      <w:bCs/>
      <w:sz w:val="23"/>
      <w:szCs w:val="23"/>
      <w:shd w:val="clear" w:color="auto" w:fill="FFFFFF"/>
    </w:rPr>
  </w:style>
  <w:style w:type="character" w:customStyle="1" w:styleId="170">
    <w:name w:val="Основной текст (17)_"/>
    <w:basedOn w:val="a6"/>
    <w:link w:val="171"/>
    <w:uiPriority w:val="99"/>
    <w:rsid w:val="00BD16F1"/>
    <w:rPr>
      <w:rFonts w:ascii="Sylfaen" w:hAnsi="Sylfaen" w:cs="Sylfaen"/>
      <w:noProof/>
      <w:sz w:val="39"/>
      <w:szCs w:val="39"/>
      <w:shd w:val="clear" w:color="auto" w:fill="FFFFFF"/>
    </w:rPr>
  </w:style>
  <w:style w:type="character" w:customStyle="1" w:styleId="200">
    <w:name w:val="Основной текст (20)_"/>
    <w:basedOn w:val="a6"/>
    <w:link w:val="201"/>
    <w:uiPriority w:val="99"/>
    <w:rsid w:val="00BD16F1"/>
    <w:rPr>
      <w:rFonts w:ascii="Sylfaen" w:hAnsi="Sylfaen" w:cs="Sylfaen"/>
      <w:noProof/>
      <w:sz w:val="18"/>
      <w:szCs w:val="18"/>
      <w:shd w:val="clear" w:color="auto" w:fill="FFFFFF"/>
    </w:rPr>
  </w:style>
  <w:style w:type="character" w:customStyle="1" w:styleId="590">
    <w:name w:val="Основной текст (5) + 9"/>
    <w:aliases w:val="5 pt13"/>
    <w:basedOn w:val="5b"/>
    <w:uiPriority w:val="99"/>
    <w:rsid w:val="00BD16F1"/>
    <w:rPr>
      <w:noProof/>
      <w:spacing w:val="0"/>
      <w:sz w:val="19"/>
      <w:szCs w:val="19"/>
      <w:shd w:val="clear" w:color="auto" w:fill="FFFFFF"/>
    </w:rPr>
  </w:style>
  <w:style w:type="character" w:customStyle="1" w:styleId="2114">
    <w:name w:val="Основной текст (2) + 11"/>
    <w:aliases w:val="5 pt12"/>
    <w:basedOn w:val="2f0"/>
    <w:uiPriority w:val="99"/>
    <w:rsid w:val="00BD16F1"/>
    <w:rPr>
      <w:noProof/>
      <w:spacing w:val="0"/>
      <w:sz w:val="23"/>
      <w:szCs w:val="23"/>
      <w:shd w:val="clear" w:color="auto" w:fill="FFFFFF"/>
    </w:rPr>
  </w:style>
  <w:style w:type="character" w:customStyle="1" w:styleId="233">
    <w:name w:val="Основной текст (23)_"/>
    <w:basedOn w:val="a6"/>
    <w:link w:val="234"/>
    <w:uiPriority w:val="99"/>
    <w:rsid w:val="00BD16F1"/>
    <w:rPr>
      <w:rFonts w:ascii="Sylfaen" w:hAnsi="Sylfaen" w:cs="Sylfaen"/>
      <w:i/>
      <w:iCs/>
      <w:noProof/>
      <w:sz w:val="35"/>
      <w:szCs w:val="35"/>
      <w:shd w:val="clear" w:color="auto" w:fill="FFFFFF"/>
    </w:rPr>
  </w:style>
  <w:style w:type="character" w:customStyle="1" w:styleId="596">
    <w:name w:val="Основной текст (5) + 96"/>
    <w:aliases w:val="5 pt11"/>
    <w:basedOn w:val="5b"/>
    <w:uiPriority w:val="99"/>
    <w:rsid w:val="00BD16F1"/>
    <w:rPr>
      <w:noProof/>
      <w:spacing w:val="0"/>
      <w:sz w:val="19"/>
      <w:szCs w:val="19"/>
      <w:shd w:val="clear" w:color="auto" w:fill="FFFFFF"/>
    </w:rPr>
  </w:style>
  <w:style w:type="character" w:customStyle="1" w:styleId="380">
    <w:name w:val="Основной текст (38)_"/>
    <w:basedOn w:val="a6"/>
    <w:link w:val="381"/>
    <w:uiPriority w:val="99"/>
    <w:rsid w:val="00BD16F1"/>
    <w:rPr>
      <w:rFonts w:ascii="Sylfaen" w:hAnsi="Sylfaen" w:cs="Sylfaen"/>
      <w:sz w:val="21"/>
      <w:szCs w:val="21"/>
      <w:shd w:val="clear" w:color="auto" w:fill="FFFFFF"/>
    </w:rPr>
  </w:style>
  <w:style w:type="character" w:customStyle="1" w:styleId="5120">
    <w:name w:val="Основной текст (5) + 12"/>
    <w:aliases w:val="5 pt10"/>
    <w:basedOn w:val="5b"/>
    <w:uiPriority w:val="99"/>
    <w:rsid w:val="00BD16F1"/>
    <w:rPr>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BD16F1"/>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6"/>
    <w:link w:val="391"/>
    <w:uiPriority w:val="99"/>
    <w:rsid w:val="00BD16F1"/>
    <w:rPr>
      <w:rFonts w:ascii="Sylfaen" w:hAnsi="Sylfaen" w:cs="Sylfaen"/>
      <w:noProof/>
      <w:sz w:val="21"/>
      <w:szCs w:val="21"/>
      <w:shd w:val="clear" w:color="auto" w:fill="FFFFFF"/>
    </w:rPr>
  </w:style>
  <w:style w:type="character" w:customStyle="1" w:styleId="271">
    <w:name w:val="Основной текст (27)_"/>
    <w:basedOn w:val="a6"/>
    <w:link w:val="272"/>
    <w:uiPriority w:val="99"/>
    <w:rsid w:val="00BD16F1"/>
    <w:rPr>
      <w:rFonts w:ascii="Sylfaen" w:hAnsi="Sylfaen" w:cs="Sylfaen"/>
      <w:i/>
      <w:iCs/>
      <w:noProof/>
      <w:sz w:val="18"/>
      <w:szCs w:val="18"/>
      <w:shd w:val="clear" w:color="auto" w:fill="FFFFFF"/>
    </w:rPr>
  </w:style>
  <w:style w:type="character" w:customStyle="1" w:styleId="280">
    <w:name w:val="Основной текст (28)_"/>
    <w:basedOn w:val="a6"/>
    <w:link w:val="281"/>
    <w:uiPriority w:val="99"/>
    <w:rsid w:val="00BD16F1"/>
    <w:rPr>
      <w:rFonts w:ascii="Sylfaen" w:hAnsi="Sylfaen" w:cs="Sylfaen"/>
      <w:noProof/>
      <w:sz w:val="13"/>
      <w:szCs w:val="13"/>
      <w:shd w:val="clear" w:color="auto" w:fill="FFFFFF"/>
    </w:rPr>
  </w:style>
  <w:style w:type="character" w:customStyle="1" w:styleId="5f3">
    <w:name w:val="Основной текст (5) + Курсив"/>
    <w:basedOn w:val="5b"/>
    <w:uiPriority w:val="99"/>
    <w:rsid w:val="00BD16F1"/>
    <w:rPr>
      <w:i/>
      <w:iCs/>
      <w:noProof/>
      <w:spacing w:val="0"/>
      <w:sz w:val="23"/>
      <w:szCs w:val="23"/>
      <w:shd w:val="clear" w:color="auto" w:fill="FFFFFF"/>
    </w:rPr>
  </w:style>
  <w:style w:type="character" w:customStyle="1" w:styleId="251">
    <w:name w:val="Основной текст (25)_"/>
    <w:basedOn w:val="a6"/>
    <w:link w:val="252"/>
    <w:uiPriority w:val="99"/>
    <w:rsid w:val="00BD16F1"/>
    <w:rPr>
      <w:rFonts w:ascii="Sylfaen" w:hAnsi="Sylfaen" w:cs="Sylfaen"/>
      <w:i/>
      <w:iCs/>
      <w:noProof/>
      <w:sz w:val="27"/>
      <w:szCs w:val="27"/>
      <w:shd w:val="clear" w:color="auto" w:fill="FFFFFF"/>
    </w:rPr>
  </w:style>
  <w:style w:type="character" w:customStyle="1" w:styleId="262">
    <w:name w:val="Основной текст (26)_"/>
    <w:basedOn w:val="a6"/>
    <w:link w:val="263"/>
    <w:uiPriority w:val="99"/>
    <w:rsid w:val="00BD16F1"/>
    <w:rPr>
      <w:rFonts w:ascii="Sylfaen" w:hAnsi="Sylfaen" w:cs="Sylfaen"/>
      <w:noProof/>
      <w:sz w:val="27"/>
      <w:szCs w:val="27"/>
      <w:shd w:val="clear" w:color="auto" w:fill="FFFFFF"/>
    </w:rPr>
  </w:style>
  <w:style w:type="character" w:customStyle="1" w:styleId="242">
    <w:name w:val="Основной текст (24)_"/>
    <w:basedOn w:val="a6"/>
    <w:link w:val="243"/>
    <w:uiPriority w:val="99"/>
    <w:rsid w:val="00BD16F1"/>
    <w:rPr>
      <w:rFonts w:ascii="Sylfaen" w:hAnsi="Sylfaen" w:cs="Sylfaen"/>
      <w:i/>
      <w:iCs/>
      <w:noProof/>
      <w:sz w:val="35"/>
      <w:szCs w:val="35"/>
      <w:shd w:val="clear" w:color="auto" w:fill="FFFFFF"/>
    </w:rPr>
  </w:style>
  <w:style w:type="character" w:customStyle="1" w:styleId="595">
    <w:name w:val="Основной текст (5) + 95"/>
    <w:aliases w:val="5 pt8"/>
    <w:basedOn w:val="5b"/>
    <w:uiPriority w:val="99"/>
    <w:rsid w:val="00BD16F1"/>
    <w:rPr>
      <w:noProof/>
      <w:spacing w:val="0"/>
      <w:sz w:val="19"/>
      <w:szCs w:val="19"/>
      <w:shd w:val="clear" w:color="auto" w:fill="FFFFFF"/>
    </w:rPr>
  </w:style>
  <w:style w:type="character" w:customStyle="1" w:styleId="31f">
    <w:name w:val="Основной текст (31)_"/>
    <w:basedOn w:val="a6"/>
    <w:link w:val="31f0"/>
    <w:uiPriority w:val="99"/>
    <w:rsid w:val="00BD16F1"/>
    <w:rPr>
      <w:rFonts w:ascii="Sylfaen" w:hAnsi="Sylfaen" w:cs="Sylfaen"/>
      <w:noProof/>
      <w:sz w:val="45"/>
      <w:szCs w:val="45"/>
      <w:shd w:val="clear" w:color="auto" w:fill="FFFFFF"/>
    </w:rPr>
  </w:style>
  <w:style w:type="character" w:customStyle="1" w:styleId="300">
    <w:name w:val="Основной текст (30)_"/>
    <w:basedOn w:val="a6"/>
    <w:link w:val="301"/>
    <w:uiPriority w:val="99"/>
    <w:rsid w:val="00BD16F1"/>
    <w:rPr>
      <w:rFonts w:ascii="Sylfaen" w:hAnsi="Sylfaen" w:cs="Sylfaen"/>
      <w:noProof/>
      <w:sz w:val="24"/>
      <w:szCs w:val="24"/>
      <w:shd w:val="clear" w:color="auto" w:fill="FFFFFF"/>
    </w:rPr>
  </w:style>
  <w:style w:type="character" w:customStyle="1" w:styleId="32a">
    <w:name w:val="Основной текст (32)_"/>
    <w:basedOn w:val="a6"/>
    <w:link w:val="32b"/>
    <w:uiPriority w:val="99"/>
    <w:rsid w:val="00BD16F1"/>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6"/>
    <w:link w:val="291"/>
    <w:uiPriority w:val="99"/>
    <w:rsid w:val="00BD16F1"/>
    <w:rPr>
      <w:rFonts w:ascii="Sylfaen" w:hAnsi="Sylfaen" w:cs="Sylfaen"/>
      <w:i/>
      <w:iCs/>
      <w:noProof/>
      <w:sz w:val="35"/>
      <w:szCs w:val="35"/>
      <w:shd w:val="clear" w:color="auto" w:fill="FFFFFF"/>
    </w:rPr>
  </w:style>
  <w:style w:type="character" w:customStyle="1" w:styleId="350">
    <w:name w:val="Основной текст (35)_"/>
    <w:basedOn w:val="a6"/>
    <w:link w:val="351"/>
    <w:uiPriority w:val="99"/>
    <w:rsid w:val="00BD16F1"/>
    <w:rPr>
      <w:rFonts w:ascii="Sylfaen" w:hAnsi="Sylfaen" w:cs="Sylfaen"/>
      <w:noProof/>
      <w:sz w:val="45"/>
      <w:szCs w:val="45"/>
      <w:shd w:val="clear" w:color="auto" w:fill="FFFFFF"/>
    </w:rPr>
  </w:style>
  <w:style w:type="character" w:customStyle="1" w:styleId="514">
    <w:name w:val="Основной текст (5) + Курсив1"/>
    <w:basedOn w:val="5b"/>
    <w:uiPriority w:val="99"/>
    <w:rsid w:val="00BD16F1"/>
    <w:rPr>
      <w:i/>
      <w:iCs/>
      <w:noProof/>
      <w:spacing w:val="0"/>
      <w:sz w:val="23"/>
      <w:szCs w:val="23"/>
      <w:shd w:val="clear" w:color="auto" w:fill="FFFFFF"/>
    </w:rPr>
  </w:style>
  <w:style w:type="character" w:customStyle="1" w:styleId="5121">
    <w:name w:val="Основной текст (5) + 121"/>
    <w:aliases w:val="5 pt6,Курсив,Масштаб 150%"/>
    <w:basedOn w:val="5b"/>
    <w:uiPriority w:val="99"/>
    <w:rsid w:val="00BD16F1"/>
    <w:rPr>
      <w:i/>
      <w:iCs/>
      <w:noProof/>
      <w:spacing w:val="0"/>
      <w:w w:val="150"/>
      <w:sz w:val="25"/>
      <w:szCs w:val="25"/>
      <w:shd w:val="clear" w:color="auto" w:fill="FFFFFF"/>
    </w:rPr>
  </w:style>
  <w:style w:type="character" w:customStyle="1" w:styleId="512pt">
    <w:name w:val="Основной текст (5) + 12 pt"/>
    <w:aliases w:val="Масштаб 150%3"/>
    <w:basedOn w:val="5b"/>
    <w:uiPriority w:val="99"/>
    <w:rsid w:val="00BD16F1"/>
    <w:rPr>
      <w:noProof/>
      <w:spacing w:val="0"/>
      <w:w w:val="150"/>
      <w:sz w:val="24"/>
      <w:szCs w:val="24"/>
      <w:shd w:val="clear" w:color="auto" w:fill="FFFFFF"/>
    </w:rPr>
  </w:style>
  <w:style w:type="character" w:customStyle="1" w:styleId="163">
    <w:name w:val="Основной текст (16) + Не курсив"/>
    <w:basedOn w:val="161"/>
    <w:uiPriority w:val="99"/>
    <w:rsid w:val="00BD16F1"/>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6"/>
    <w:link w:val="331"/>
    <w:uiPriority w:val="99"/>
    <w:rsid w:val="00BD16F1"/>
    <w:rPr>
      <w:rFonts w:ascii="Sylfaen" w:hAnsi="Sylfaen" w:cs="Sylfaen"/>
      <w:noProof/>
      <w:sz w:val="21"/>
      <w:szCs w:val="21"/>
      <w:shd w:val="clear" w:color="auto" w:fill="FFFFFF"/>
    </w:rPr>
  </w:style>
  <w:style w:type="character" w:customStyle="1" w:styleId="340">
    <w:name w:val="Основной текст (34)_"/>
    <w:basedOn w:val="a6"/>
    <w:link w:val="341"/>
    <w:uiPriority w:val="99"/>
    <w:rsid w:val="00BD16F1"/>
    <w:rPr>
      <w:rFonts w:ascii="Sylfaen" w:hAnsi="Sylfaen" w:cs="Sylfaen"/>
      <w:i/>
      <w:iCs/>
      <w:noProof/>
      <w:sz w:val="35"/>
      <w:szCs w:val="35"/>
      <w:shd w:val="clear" w:color="auto" w:fill="FFFFFF"/>
    </w:rPr>
  </w:style>
  <w:style w:type="character" w:customStyle="1" w:styleId="593">
    <w:name w:val="Основной текст (5) + 93"/>
    <w:aliases w:val="5 pt5"/>
    <w:basedOn w:val="5b"/>
    <w:uiPriority w:val="99"/>
    <w:rsid w:val="00BD16F1"/>
    <w:rPr>
      <w:noProof/>
      <w:spacing w:val="0"/>
      <w:sz w:val="19"/>
      <w:szCs w:val="19"/>
      <w:shd w:val="clear" w:color="auto" w:fill="FFFFFF"/>
    </w:rPr>
  </w:style>
  <w:style w:type="character" w:customStyle="1" w:styleId="360">
    <w:name w:val="Основной текст (36)_"/>
    <w:basedOn w:val="a6"/>
    <w:link w:val="361"/>
    <w:uiPriority w:val="99"/>
    <w:rsid w:val="00BD16F1"/>
    <w:rPr>
      <w:rFonts w:ascii="Sylfaen" w:hAnsi="Sylfaen" w:cs="Sylfaen"/>
      <w:noProof/>
      <w:sz w:val="51"/>
      <w:szCs w:val="51"/>
      <w:shd w:val="clear" w:color="auto" w:fill="FFFFFF"/>
    </w:rPr>
  </w:style>
  <w:style w:type="character" w:customStyle="1" w:styleId="370">
    <w:name w:val="Основной текст (37)_"/>
    <w:basedOn w:val="a6"/>
    <w:link w:val="371"/>
    <w:uiPriority w:val="99"/>
    <w:rsid w:val="00BD16F1"/>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b"/>
    <w:uiPriority w:val="99"/>
    <w:rsid w:val="00BD16F1"/>
    <w:rPr>
      <w:spacing w:val="0"/>
      <w:w w:val="150"/>
      <w:sz w:val="24"/>
      <w:szCs w:val="24"/>
      <w:shd w:val="clear" w:color="auto" w:fill="FFFFFF"/>
    </w:rPr>
  </w:style>
  <w:style w:type="character" w:customStyle="1" w:styleId="592">
    <w:name w:val="Основной текст (5) + 92"/>
    <w:aliases w:val="5 pt4"/>
    <w:basedOn w:val="5b"/>
    <w:uiPriority w:val="99"/>
    <w:rsid w:val="00BD16F1"/>
    <w:rPr>
      <w:noProof/>
      <w:spacing w:val="0"/>
      <w:sz w:val="19"/>
      <w:szCs w:val="19"/>
      <w:shd w:val="clear" w:color="auto" w:fill="FFFFFF"/>
    </w:rPr>
  </w:style>
  <w:style w:type="character" w:customStyle="1" w:styleId="512pt1">
    <w:name w:val="Основной текст (5) + 12 pt1"/>
    <w:aliases w:val="Масштаб 150%1"/>
    <w:basedOn w:val="5b"/>
    <w:uiPriority w:val="99"/>
    <w:rsid w:val="00BD16F1"/>
    <w:rPr>
      <w:spacing w:val="0"/>
      <w:w w:val="150"/>
      <w:sz w:val="24"/>
      <w:szCs w:val="24"/>
      <w:shd w:val="clear" w:color="auto" w:fill="FFFFFF"/>
    </w:rPr>
  </w:style>
  <w:style w:type="character" w:customStyle="1" w:styleId="591">
    <w:name w:val="Основной текст (5) + 91"/>
    <w:aliases w:val="5 pt3"/>
    <w:basedOn w:val="5b"/>
    <w:uiPriority w:val="99"/>
    <w:rsid w:val="00BD16F1"/>
    <w:rPr>
      <w:noProof/>
      <w:spacing w:val="0"/>
      <w:sz w:val="19"/>
      <w:szCs w:val="19"/>
      <w:shd w:val="clear" w:color="auto" w:fill="FFFFFF"/>
    </w:rPr>
  </w:style>
  <w:style w:type="character" w:customStyle="1" w:styleId="21111">
    <w:name w:val="Основной текст (2) + 111"/>
    <w:aliases w:val="5 pt1,Курсив1"/>
    <w:basedOn w:val="2f0"/>
    <w:uiPriority w:val="99"/>
    <w:rsid w:val="00BD16F1"/>
    <w:rPr>
      <w:i/>
      <w:iCs/>
      <w:spacing w:val="0"/>
      <w:sz w:val="23"/>
      <w:szCs w:val="23"/>
      <w:shd w:val="clear" w:color="auto" w:fill="FFFFFF"/>
      <w:lang w:val="en-US" w:eastAsia="en-US"/>
    </w:rPr>
  </w:style>
  <w:style w:type="paragraph" w:customStyle="1" w:styleId="69">
    <w:name w:val="Основной текст (6)"/>
    <w:basedOn w:val="a5"/>
    <w:link w:val="68"/>
    <w:rsid w:val="00BD16F1"/>
    <w:pPr>
      <w:shd w:val="clear" w:color="auto" w:fill="FFFFFF"/>
      <w:spacing w:line="283" w:lineRule="exact"/>
      <w:jc w:val="center"/>
    </w:pPr>
    <w:rPr>
      <w:w w:val="80"/>
    </w:rPr>
  </w:style>
  <w:style w:type="paragraph" w:customStyle="1" w:styleId="96">
    <w:name w:val="Основной текст (9)"/>
    <w:basedOn w:val="a5"/>
    <w:rsid w:val="00BD16F1"/>
    <w:pPr>
      <w:shd w:val="clear" w:color="auto" w:fill="FFFFFF"/>
      <w:spacing w:line="446" w:lineRule="exact"/>
    </w:pPr>
    <w:rPr>
      <w:rFonts w:eastAsia="Arial Unicode MS"/>
      <w:b/>
      <w:bCs/>
      <w:i/>
      <w:iCs/>
      <w:sz w:val="25"/>
      <w:szCs w:val="25"/>
    </w:rPr>
  </w:style>
  <w:style w:type="paragraph" w:customStyle="1" w:styleId="12f">
    <w:name w:val="Основной текст (12)"/>
    <w:basedOn w:val="a5"/>
    <w:link w:val="12e"/>
    <w:rsid w:val="00BD16F1"/>
    <w:pPr>
      <w:shd w:val="clear" w:color="auto" w:fill="FFFFFF"/>
      <w:spacing w:line="240" w:lineRule="atLeast"/>
    </w:pPr>
    <w:rPr>
      <w:noProof/>
    </w:rPr>
  </w:style>
  <w:style w:type="paragraph" w:customStyle="1" w:styleId="11f4">
    <w:name w:val="Основной текст (11)"/>
    <w:basedOn w:val="a5"/>
    <w:link w:val="11f3"/>
    <w:rsid w:val="00BD16F1"/>
    <w:pPr>
      <w:shd w:val="clear" w:color="auto" w:fill="FFFFFF"/>
      <w:spacing w:line="240" w:lineRule="atLeast"/>
    </w:pPr>
    <w:rPr>
      <w:rFonts w:ascii="Book Antiqua" w:hAnsi="Book Antiqua" w:cs="Book Antiqua"/>
      <w:b/>
      <w:bCs/>
      <w:spacing w:val="10"/>
    </w:rPr>
  </w:style>
  <w:style w:type="paragraph" w:customStyle="1" w:styleId="152">
    <w:name w:val="Основной текст (15)"/>
    <w:basedOn w:val="a5"/>
    <w:link w:val="151"/>
    <w:rsid w:val="00BD16F1"/>
    <w:pPr>
      <w:shd w:val="clear" w:color="auto" w:fill="FFFFFF"/>
      <w:spacing w:before="3000" w:line="240" w:lineRule="atLeast"/>
    </w:pPr>
    <w:rPr>
      <w:rFonts w:ascii="Sylfaen" w:hAnsi="Sylfaen" w:cs="Sylfaen"/>
      <w:sz w:val="21"/>
      <w:szCs w:val="21"/>
    </w:rPr>
  </w:style>
  <w:style w:type="paragraph" w:customStyle="1" w:styleId="137">
    <w:name w:val="Основной текст (13)"/>
    <w:basedOn w:val="a5"/>
    <w:link w:val="135"/>
    <w:rsid w:val="00BD16F1"/>
    <w:pPr>
      <w:shd w:val="clear" w:color="auto" w:fill="FFFFFF"/>
      <w:spacing w:line="240" w:lineRule="atLeast"/>
      <w:jc w:val="both"/>
    </w:pPr>
    <w:rPr>
      <w:rFonts w:ascii="Sylfaen" w:hAnsi="Sylfaen" w:cs="Sylfaen"/>
      <w:noProof/>
      <w:sz w:val="21"/>
      <w:szCs w:val="21"/>
    </w:rPr>
  </w:style>
  <w:style w:type="paragraph" w:customStyle="1" w:styleId="22d">
    <w:name w:val="Основной текст (22)"/>
    <w:basedOn w:val="a5"/>
    <w:link w:val="22c"/>
    <w:uiPriority w:val="99"/>
    <w:rsid w:val="00BD16F1"/>
    <w:pPr>
      <w:shd w:val="clear" w:color="auto" w:fill="FFFFFF"/>
      <w:spacing w:before="60" w:line="240" w:lineRule="atLeast"/>
    </w:pPr>
    <w:rPr>
      <w:b/>
      <w:bCs/>
      <w:sz w:val="24"/>
      <w:szCs w:val="24"/>
    </w:rPr>
  </w:style>
  <w:style w:type="paragraph" w:customStyle="1" w:styleId="181">
    <w:name w:val="Основной текст (18)"/>
    <w:basedOn w:val="a5"/>
    <w:link w:val="180"/>
    <w:uiPriority w:val="99"/>
    <w:rsid w:val="00BD16F1"/>
    <w:pPr>
      <w:shd w:val="clear" w:color="auto" w:fill="FFFFFF"/>
      <w:spacing w:line="240" w:lineRule="atLeast"/>
    </w:pPr>
    <w:rPr>
      <w:rFonts w:ascii="Sylfaen" w:hAnsi="Sylfaen" w:cs="Sylfaen"/>
      <w:noProof/>
      <w:sz w:val="49"/>
      <w:szCs w:val="49"/>
    </w:rPr>
  </w:style>
  <w:style w:type="paragraph" w:customStyle="1" w:styleId="21f6">
    <w:name w:val="Основной текст (21)"/>
    <w:basedOn w:val="a5"/>
    <w:link w:val="21f5"/>
    <w:uiPriority w:val="99"/>
    <w:rsid w:val="00BD16F1"/>
    <w:pPr>
      <w:shd w:val="clear" w:color="auto" w:fill="FFFFFF"/>
      <w:spacing w:line="240" w:lineRule="atLeast"/>
    </w:pPr>
    <w:rPr>
      <w:b/>
      <w:bCs/>
      <w:sz w:val="23"/>
      <w:szCs w:val="23"/>
    </w:rPr>
  </w:style>
  <w:style w:type="paragraph" w:customStyle="1" w:styleId="171">
    <w:name w:val="Основной текст (17)"/>
    <w:basedOn w:val="a5"/>
    <w:link w:val="170"/>
    <w:uiPriority w:val="99"/>
    <w:rsid w:val="00BD16F1"/>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5"/>
    <w:uiPriority w:val="99"/>
    <w:rsid w:val="00BD16F1"/>
    <w:pPr>
      <w:shd w:val="clear" w:color="auto" w:fill="FFFFFF"/>
      <w:spacing w:line="240" w:lineRule="atLeast"/>
    </w:pPr>
    <w:rPr>
      <w:rFonts w:ascii="Sylfaen" w:eastAsia="Arial Unicode MS" w:hAnsi="Sylfaen" w:cs="Sylfaen"/>
      <w:noProof/>
      <w:sz w:val="10"/>
      <w:szCs w:val="10"/>
    </w:rPr>
  </w:style>
  <w:style w:type="paragraph" w:customStyle="1" w:styleId="201">
    <w:name w:val="Основной текст (20)"/>
    <w:basedOn w:val="a5"/>
    <w:link w:val="200"/>
    <w:uiPriority w:val="99"/>
    <w:rsid w:val="00BD16F1"/>
    <w:pPr>
      <w:shd w:val="clear" w:color="auto" w:fill="FFFFFF"/>
      <w:spacing w:line="240" w:lineRule="atLeast"/>
    </w:pPr>
    <w:rPr>
      <w:rFonts w:ascii="Sylfaen" w:hAnsi="Sylfaen" w:cs="Sylfaen"/>
      <w:noProof/>
      <w:sz w:val="18"/>
      <w:szCs w:val="18"/>
    </w:rPr>
  </w:style>
  <w:style w:type="paragraph" w:customStyle="1" w:styleId="234">
    <w:name w:val="Основной текст (23)"/>
    <w:basedOn w:val="a5"/>
    <w:link w:val="233"/>
    <w:uiPriority w:val="99"/>
    <w:rsid w:val="00BD16F1"/>
    <w:pPr>
      <w:shd w:val="clear" w:color="auto" w:fill="FFFFFF"/>
      <w:spacing w:line="240" w:lineRule="atLeast"/>
      <w:jc w:val="both"/>
    </w:pPr>
    <w:rPr>
      <w:rFonts w:ascii="Sylfaen" w:hAnsi="Sylfaen" w:cs="Sylfaen"/>
      <w:i/>
      <w:iCs/>
      <w:noProof/>
      <w:sz w:val="35"/>
      <w:szCs w:val="35"/>
    </w:rPr>
  </w:style>
  <w:style w:type="paragraph" w:customStyle="1" w:styleId="381">
    <w:name w:val="Основной текст (38)"/>
    <w:basedOn w:val="a5"/>
    <w:link w:val="380"/>
    <w:uiPriority w:val="99"/>
    <w:rsid w:val="00BD16F1"/>
    <w:pPr>
      <w:shd w:val="clear" w:color="auto" w:fill="FFFFFF"/>
      <w:spacing w:line="240" w:lineRule="atLeast"/>
      <w:jc w:val="both"/>
    </w:pPr>
    <w:rPr>
      <w:rFonts w:ascii="Sylfaen" w:hAnsi="Sylfaen" w:cs="Sylfaen"/>
      <w:sz w:val="21"/>
      <w:szCs w:val="21"/>
    </w:rPr>
  </w:style>
  <w:style w:type="paragraph" w:customStyle="1" w:styleId="391">
    <w:name w:val="Основной текст (39)"/>
    <w:basedOn w:val="a5"/>
    <w:link w:val="390"/>
    <w:uiPriority w:val="99"/>
    <w:rsid w:val="00BD16F1"/>
    <w:pPr>
      <w:shd w:val="clear" w:color="auto" w:fill="FFFFFF"/>
      <w:spacing w:line="240" w:lineRule="atLeast"/>
      <w:jc w:val="both"/>
    </w:pPr>
    <w:rPr>
      <w:rFonts w:ascii="Sylfaen" w:hAnsi="Sylfaen" w:cs="Sylfaen"/>
      <w:noProof/>
      <w:sz w:val="21"/>
      <w:szCs w:val="21"/>
    </w:rPr>
  </w:style>
  <w:style w:type="paragraph" w:customStyle="1" w:styleId="272">
    <w:name w:val="Основной текст (27)"/>
    <w:basedOn w:val="a5"/>
    <w:link w:val="271"/>
    <w:uiPriority w:val="99"/>
    <w:rsid w:val="00BD16F1"/>
    <w:pPr>
      <w:shd w:val="clear" w:color="auto" w:fill="FFFFFF"/>
      <w:spacing w:line="240" w:lineRule="atLeast"/>
    </w:pPr>
    <w:rPr>
      <w:rFonts w:ascii="Sylfaen" w:hAnsi="Sylfaen" w:cs="Sylfaen"/>
      <w:i/>
      <w:iCs/>
      <w:noProof/>
      <w:sz w:val="18"/>
      <w:szCs w:val="18"/>
    </w:rPr>
  </w:style>
  <w:style w:type="paragraph" w:customStyle="1" w:styleId="281">
    <w:name w:val="Основной текст (28)"/>
    <w:basedOn w:val="a5"/>
    <w:link w:val="280"/>
    <w:uiPriority w:val="99"/>
    <w:rsid w:val="00BD16F1"/>
    <w:pPr>
      <w:shd w:val="clear" w:color="auto" w:fill="FFFFFF"/>
      <w:spacing w:line="240" w:lineRule="atLeast"/>
    </w:pPr>
    <w:rPr>
      <w:rFonts w:ascii="Sylfaen" w:hAnsi="Sylfaen" w:cs="Sylfaen"/>
      <w:noProof/>
      <w:sz w:val="13"/>
      <w:szCs w:val="13"/>
    </w:rPr>
  </w:style>
  <w:style w:type="paragraph" w:customStyle="1" w:styleId="252">
    <w:name w:val="Основной текст (25)"/>
    <w:basedOn w:val="a5"/>
    <w:link w:val="251"/>
    <w:uiPriority w:val="99"/>
    <w:rsid w:val="00BD16F1"/>
    <w:pPr>
      <w:shd w:val="clear" w:color="auto" w:fill="FFFFFF"/>
      <w:spacing w:line="240" w:lineRule="atLeast"/>
      <w:jc w:val="both"/>
    </w:pPr>
    <w:rPr>
      <w:rFonts w:ascii="Sylfaen" w:hAnsi="Sylfaen" w:cs="Sylfaen"/>
      <w:i/>
      <w:iCs/>
      <w:noProof/>
      <w:sz w:val="27"/>
      <w:szCs w:val="27"/>
    </w:rPr>
  </w:style>
  <w:style w:type="paragraph" w:customStyle="1" w:styleId="263">
    <w:name w:val="Основной текст (26)"/>
    <w:basedOn w:val="a5"/>
    <w:link w:val="262"/>
    <w:uiPriority w:val="99"/>
    <w:rsid w:val="00BD16F1"/>
    <w:pPr>
      <w:shd w:val="clear" w:color="auto" w:fill="FFFFFF"/>
      <w:spacing w:line="240" w:lineRule="atLeast"/>
      <w:jc w:val="both"/>
    </w:pPr>
    <w:rPr>
      <w:rFonts w:ascii="Sylfaen" w:hAnsi="Sylfaen" w:cs="Sylfaen"/>
      <w:noProof/>
      <w:sz w:val="27"/>
      <w:szCs w:val="27"/>
    </w:rPr>
  </w:style>
  <w:style w:type="paragraph" w:customStyle="1" w:styleId="243">
    <w:name w:val="Основной текст (24)"/>
    <w:basedOn w:val="a5"/>
    <w:link w:val="242"/>
    <w:uiPriority w:val="99"/>
    <w:rsid w:val="00BD16F1"/>
    <w:pPr>
      <w:shd w:val="clear" w:color="auto" w:fill="FFFFFF"/>
      <w:spacing w:line="240" w:lineRule="atLeast"/>
      <w:jc w:val="both"/>
    </w:pPr>
    <w:rPr>
      <w:rFonts w:ascii="Sylfaen" w:hAnsi="Sylfaen" w:cs="Sylfaen"/>
      <w:i/>
      <w:iCs/>
      <w:noProof/>
      <w:sz w:val="35"/>
      <w:szCs w:val="35"/>
    </w:rPr>
  </w:style>
  <w:style w:type="paragraph" w:customStyle="1" w:styleId="31f0">
    <w:name w:val="Основной текст (31)"/>
    <w:basedOn w:val="a5"/>
    <w:link w:val="31f"/>
    <w:uiPriority w:val="99"/>
    <w:rsid w:val="00BD16F1"/>
    <w:pPr>
      <w:shd w:val="clear" w:color="auto" w:fill="FFFFFF"/>
      <w:spacing w:line="240" w:lineRule="atLeast"/>
    </w:pPr>
    <w:rPr>
      <w:rFonts w:ascii="Sylfaen" w:hAnsi="Sylfaen" w:cs="Sylfaen"/>
      <w:noProof/>
      <w:sz w:val="45"/>
      <w:szCs w:val="45"/>
    </w:rPr>
  </w:style>
  <w:style w:type="paragraph" w:customStyle="1" w:styleId="301">
    <w:name w:val="Основной текст (30)"/>
    <w:basedOn w:val="a5"/>
    <w:link w:val="300"/>
    <w:uiPriority w:val="99"/>
    <w:rsid w:val="00BD16F1"/>
    <w:pPr>
      <w:shd w:val="clear" w:color="auto" w:fill="FFFFFF"/>
      <w:spacing w:line="240" w:lineRule="atLeast"/>
    </w:pPr>
    <w:rPr>
      <w:rFonts w:ascii="Sylfaen" w:hAnsi="Sylfaen" w:cs="Sylfaen"/>
      <w:noProof/>
      <w:sz w:val="24"/>
      <w:szCs w:val="24"/>
    </w:rPr>
  </w:style>
  <w:style w:type="paragraph" w:customStyle="1" w:styleId="32b">
    <w:name w:val="Основной текст (32)"/>
    <w:basedOn w:val="a5"/>
    <w:link w:val="32a"/>
    <w:uiPriority w:val="99"/>
    <w:rsid w:val="00BD16F1"/>
    <w:pPr>
      <w:shd w:val="clear" w:color="auto" w:fill="FFFFFF"/>
      <w:spacing w:line="240" w:lineRule="atLeast"/>
    </w:pPr>
    <w:rPr>
      <w:rFonts w:ascii="Century Schoolbook" w:hAnsi="Century Schoolbook" w:cs="Century Schoolbook"/>
      <w:b/>
      <w:bCs/>
      <w:noProof/>
      <w:sz w:val="21"/>
      <w:szCs w:val="21"/>
    </w:rPr>
  </w:style>
  <w:style w:type="paragraph" w:customStyle="1" w:styleId="291">
    <w:name w:val="Основной текст (29)"/>
    <w:basedOn w:val="a5"/>
    <w:link w:val="290"/>
    <w:uiPriority w:val="99"/>
    <w:rsid w:val="00BD16F1"/>
    <w:pPr>
      <w:shd w:val="clear" w:color="auto" w:fill="FFFFFF"/>
      <w:spacing w:line="240" w:lineRule="atLeast"/>
      <w:jc w:val="both"/>
    </w:pPr>
    <w:rPr>
      <w:rFonts w:ascii="Sylfaen" w:hAnsi="Sylfaen" w:cs="Sylfaen"/>
      <w:i/>
      <w:iCs/>
      <w:noProof/>
      <w:sz w:val="35"/>
      <w:szCs w:val="35"/>
    </w:rPr>
  </w:style>
  <w:style w:type="paragraph" w:customStyle="1" w:styleId="351">
    <w:name w:val="Основной текст (35)"/>
    <w:basedOn w:val="a5"/>
    <w:link w:val="350"/>
    <w:uiPriority w:val="99"/>
    <w:rsid w:val="00BD16F1"/>
    <w:pPr>
      <w:shd w:val="clear" w:color="auto" w:fill="FFFFFF"/>
      <w:spacing w:line="240" w:lineRule="atLeast"/>
    </w:pPr>
    <w:rPr>
      <w:rFonts w:ascii="Sylfaen" w:hAnsi="Sylfaen" w:cs="Sylfaen"/>
      <w:noProof/>
      <w:sz w:val="45"/>
      <w:szCs w:val="45"/>
    </w:rPr>
  </w:style>
  <w:style w:type="paragraph" w:customStyle="1" w:styleId="331">
    <w:name w:val="Основной текст (33)"/>
    <w:basedOn w:val="a5"/>
    <w:link w:val="330"/>
    <w:uiPriority w:val="99"/>
    <w:rsid w:val="00BD16F1"/>
    <w:pPr>
      <w:shd w:val="clear" w:color="auto" w:fill="FFFFFF"/>
      <w:spacing w:line="240" w:lineRule="atLeast"/>
      <w:jc w:val="both"/>
    </w:pPr>
    <w:rPr>
      <w:rFonts w:ascii="Sylfaen" w:hAnsi="Sylfaen" w:cs="Sylfaen"/>
      <w:noProof/>
      <w:sz w:val="21"/>
      <w:szCs w:val="21"/>
    </w:rPr>
  </w:style>
  <w:style w:type="paragraph" w:customStyle="1" w:styleId="341">
    <w:name w:val="Основной текст (34)"/>
    <w:basedOn w:val="a5"/>
    <w:link w:val="340"/>
    <w:uiPriority w:val="99"/>
    <w:rsid w:val="00BD16F1"/>
    <w:pPr>
      <w:shd w:val="clear" w:color="auto" w:fill="FFFFFF"/>
      <w:spacing w:line="240" w:lineRule="atLeast"/>
      <w:jc w:val="both"/>
    </w:pPr>
    <w:rPr>
      <w:rFonts w:ascii="Sylfaen" w:hAnsi="Sylfaen" w:cs="Sylfaen"/>
      <w:i/>
      <w:iCs/>
      <w:noProof/>
      <w:sz w:val="35"/>
      <w:szCs w:val="35"/>
    </w:rPr>
  </w:style>
  <w:style w:type="paragraph" w:customStyle="1" w:styleId="361">
    <w:name w:val="Основной текст (36)"/>
    <w:basedOn w:val="a5"/>
    <w:link w:val="360"/>
    <w:uiPriority w:val="99"/>
    <w:rsid w:val="00BD16F1"/>
    <w:pPr>
      <w:shd w:val="clear" w:color="auto" w:fill="FFFFFF"/>
      <w:spacing w:line="240" w:lineRule="atLeast"/>
    </w:pPr>
    <w:rPr>
      <w:rFonts w:ascii="Sylfaen" w:hAnsi="Sylfaen" w:cs="Sylfaen"/>
      <w:noProof/>
      <w:sz w:val="51"/>
      <w:szCs w:val="51"/>
    </w:rPr>
  </w:style>
  <w:style w:type="paragraph" w:customStyle="1" w:styleId="371">
    <w:name w:val="Основной текст (37)"/>
    <w:basedOn w:val="a5"/>
    <w:link w:val="370"/>
    <w:uiPriority w:val="99"/>
    <w:rsid w:val="00BD16F1"/>
    <w:pPr>
      <w:shd w:val="clear" w:color="auto" w:fill="FFFFFF"/>
      <w:spacing w:line="240" w:lineRule="atLeast"/>
    </w:pPr>
    <w:rPr>
      <w:rFonts w:ascii="Sylfaen" w:hAnsi="Sylfaen" w:cs="Sylfaen"/>
      <w:noProof/>
      <w:sz w:val="46"/>
      <w:szCs w:val="46"/>
    </w:rPr>
  </w:style>
  <w:style w:type="paragraph" w:customStyle="1" w:styleId="3ff5">
    <w:name w:val="Подпись к таблице (3)"/>
    <w:basedOn w:val="a5"/>
    <w:uiPriority w:val="99"/>
    <w:rsid w:val="00BD16F1"/>
    <w:pPr>
      <w:shd w:val="clear" w:color="auto" w:fill="FFFFFF"/>
      <w:spacing w:line="240" w:lineRule="atLeast"/>
    </w:pPr>
    <w:rPr>
      <w:rFonts w:eastAsia="Arial Unicode MS"/>
      <w:sz w:val="19"/>
      <w:szCs w:val="19"/>
    </w:rPr>
  </w:style>
  <w:style w:type="character" w:customStyle="1" w:styleId="10pt">
    <w:name w:val="Основной текст + 10 pt"/>
    <w:aliases w:val="Курсив12"/>
    <w:basedOn w:val="1b"/>
    <w:uiPriority w:val="99"/>
    <w:rsid w:val="00BD16F1"/>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3"/>
    <w:rsid w:val="00BD16F1"/>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b"/>
    <w:rsid w:val="00BD16F1"/>
    <w:rPr>
      <w:rFonts w:ascii="Times New Roman" w:eastAsia="Times New Roman" w:hAnsi="Times New Roman" w:cs="Times New Roman"/>
      <w:spacing w:val="0"/>
      <w:sz w:val="22"/>
      <w:szCs w:val="22"/>
      <w:lang w:eastAsia="ru-RU"/>
    </w:rPr>
  </w:style>
  <w:style w:type="paragraph" w:customStyle="1" w:styleId="1113">
    <w:name w:val="Основной текст (11)1"/>
    <w:basedOn w:val="a5"/>
    <w:uiPriority w:val="99"/>
    <w:rsid w:val="00BD16F1"/>
    <w:pPr>
      <w:shd w:val="clear" w:color="auto" w:fill="FFFFFF"/>
      <w:spacing w:after="780" w:line="240" w:lineRule="atLeast"/>
    </w:pPr>
    <w:rPr>
      <w:rFonts w:eastAsia="Arial Unicode MS"/>
      <w:sz w:val="21"/>
      <w:szCs w:val="21"/>
    </w:rPr>
  </w:style>
  <w:style w:type="paragraph" w:customStyle="1" w:styleId="xl3173">
    <w:name w:val="xl3173"/>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74">
    <w:name w:val="xl3174"/>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75">
    <w:name w:val="xl3175"/>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3176">
    <w:name w:val="xl317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3177">
    <w:name w:val="xl317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8">
    <w:name w:val="xl317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9">
    <w:name w:val="xl3179"/>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0">
    <w:name w:val="xl3180"/>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81">
    <w:name w:val="xl318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2">
    <w:name w:val="xl3182"/>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3">
    <w:name w:val="xl3183"/>
    <w:basedOn w:val="a5"/>
    <w:rsid w:val="00BD16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84">
    <w:name w:val="xl3184"/>
    <w:basedOn w:val="a5"/>
    <w:rsid w:val="00BD16F1"/>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185">
    <w:name w:val="xl3185"/>
    <w:basedOn w:val="a5"/>
    <w:rsid w:val="00BD16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186">
    <w:name w:val="xl3186"/>
    <w:basedOn w:val="a5"/>
    <w:rsid w:val="00BD16F1"/>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187">
    <w:name w:val="xl3187"/>
    <w:basedOn w:val="a5"/>
    <w:rsid w:val="00BD16F1"/>
    <w:pPr>
      <w:shd w:val="clear" w:color="000000" w:fill="DCE6F1"/>
      <w:spacing w:before="100" w:beforeAutospacing="1" w:after="100" w:afterAutospacing="1"/>
      <w:jc w:val="center"/>
      <w:textAlignment w:val="center"/>
    </w:pPr>
  </w:style>
  <w:style w:type="paragraph" w:customStyle="1" w:styleId="xl3188">
    <w:name w:val="xl3188"/>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89">
    <w:name w:val="xl3189"/>
    <w:basedOn w:val="a5"/>
    <w:rsid w:val="00BD16F1"/>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style>
  <w:style w:type="paragraph" w:customStyle="1" w:styleId="xl3190">
    <w:name w:val="xl3190"/>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91">
    <w:name w:val="xl319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2">
    <w:name w:val="xl3192"/>
    <w:basedOn w:val="a5"/>
    <w:rsid w:val="00BD16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3">
    <w:name w:val="xl3193"/>
    <w:basedOn w:val="a5"/>
    <w:rsid w:val="00BD16F1"/>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4">
    <w:name w:val="xl3194"/>
    <w:basedOn w:val="a5"/>
    <w:rsid w:val="00BD16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5">
    <w:name w:val="xl3195"/>
    <w:basedOn w:val="a5"/>
    <w:rsid w:val="00BD16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6">
    <w:name w:val="xl3196"/>
    <w:basedOn w:val="a5"/>
    <w:rsid w:val="00BD16F1"/>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7">
    <w:name w:val="xl3197"/>
    <w:basedOn w:val="a5"/>
    <w:rsid w:val="00BD16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8">
    <w:name w:val="xl3198"/>
    <w:basedOn w:val="a5"/>
    <w:rsid w:val="00BD16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9">
    <w:name w:val="xl3199"/>
    <w:basedOn w:val="a5"/>
    <w:rsid w:val="00BD16F1"/>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0">
    <w:name w:val="xl3200"/>
    <w:basedOn w:val="a5"/>
    <w:rsid w:val="00BD16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1">
    <w:name w:val="xl3201"/>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2">
    <w:name w:val="xl320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3">
    <w:name w:val="xl3203"/>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4">
    <w:name w:val="xl3204"/>
    <w:basedOn w:val="a5"/>
    <w:rsid w:val="00BD16F1"/>
    <w:pPr>
      <w:pBdr>
        <w:left w:val="single" w:sz="4" w:space="0" w:color="auto"/>
        <w:right w:val="single" w:sz="4" w:space="0" w:color="auto"/>
      </w:pBdr>
      <w:spacing w:before="100" w:beforeAutospacing="1" w:after="100" w:afterAutospacing="1"/>
      <w:jc w:val="center"/>
      <w:textAlignment w:val="center"/>
    </w:pPr>
  </w:style>
  <w:style w:type="paragraph" w:customStyle="1" w:styleId="xl3205">
    <w:name w:val="xl3205"/>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6">
    <w:name w:val="xl3206"/>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7">
    <w:name w:val="xl320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8">
    <w:name w:val="xl3208"/>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9">
    <w:name w:val="xl3209"/>
    <w:basedOn w:val="a5"/>
    <w:rsid w:val="00BD16F1"/>
    <w:pPr>
      <w:pBdr>
        <w:left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2">
    <w:name w:val="xl3212"/>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3">
    <w:name w:val="xl3213"/>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4">
    <w:name w:val="xl3214"/>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5">
    <w:name w:val="xl3215"/>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6">
    <w:name w:val="xl3216"/>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7">
    <w:name w:val="xl3217"/>
    <w:basedOn w:val="a5"/>
    <w:rsid w:val="00BD16F1"/>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218">
    <w:name w:val="xl3218"/>
    <w:basedOn w:val="a5"/>
    <w:rsid w:val="00BD16F1"/>
    <w:pPr>
      <w:pBdr>
        <w:left w:val="single" w:sz="4" w:space="0" w:color="auto"/>
        <w:right w:val="single" w:sz="4" w:space="0" w:color="auto"/>
      </w:pBdr>
      <w:spacing w:before="100" w:beforeAutospacing="1" w:after="100" w:afterAutospacing="1"/>
      <w:jc w:val="center"/>
      <w:textAlignment w:val="center"/>
    </w:pPr>
  </w:style>
  <w:style w:type="paragraph" w:customStyle="1" w:styleId="xl3219">
    <w:name w:val="xl3219"/>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0">
    <w:name w:val="xl3220"/>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21">
    <w:name w:val="xl3221"/>
    <w:basedOn w:val="a5"/>
    <w:rsid w:val="00BD16F1"/>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2">
    <w:name w:val="xl3222"/>
    <w:basedOn w:val="a5"/>
    <w:rsid w:val="00BD16F1"/>
    <w:pPr>
      <w:pBdr>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3">
    <w:name w:val="xl3223"/>
    <w:basedOn w:val="a5"/>
    <w:rsid w:val="00BD16F1"/>
    <w:pPr>
      <w:pBdr>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4">
    <w:name w:val="xl3224"/>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25">
    <w:name w:val="xl3225"/>
    <w:basedOn w:val="a5"/>
    <w:rsid w:val="00BD16F1"/>
    <w:pPr>
      <w:pBdr>
        <w:left w:val="single" w:sz="4" w:space="0" w:color="auto"/>
        <w:right w:val="single" w:sz="4" w:space="0" w:color="auto"/>
      </w:pBdr>
      <w:spacing w:before="100" w:beforeAutospacing="1" w:after="100" w:afterAutospacing="1"/>
      <w:jc w:val="center"/>
      <w:textAlignment w:val="center"/>
    </w:pPr>
  </w:style>
  <w:style w:type="paragraph" w:customStyle="1" w:styleId="xl3226">
    <w:name w:val="xl3226"/>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7">
    <w:name w:val="xl3227"/>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228">
    <w:name w:val="xl3228"/>
    <w:basedOn w:val="a5"/>
    <w:rsid w:val="00BD16F1"/>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3229">
    <w:name w:val="xl3229"/>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0">
    <w:name w:val="xl3230"/>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1">
    <w:name w:val="xl3231"/>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2">
    <w:name w:val="xl3232"/>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33">
    <w:name w:val="xl323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5">
    <w:name w:val="xl3235"/>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36">
    <w:name w:val="xl3236"/>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37">
    <w:name w:val="xl3237"/>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38">
    <w:name w:val="xl323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9">
    <w:name w:val="xl3239"/>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0">
    <w:name w:val="xl3240"/>
    <w:basedOn w:val="a5"/>
    <w:rsid w:val="00BD16F1"/>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1">
    <w:name w:val="xl3241"/>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2">
    <w:name w:val="xl3242"/>
    <w:basedOn w:val="a5"/>
    <w:rsid w:val="00BD16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3">
    <w:name w:val="xl3243"/>
    <w:basedOn w:val="a5"/>
    <w:rsid w:val="00BD16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4">
    <w:name w:val="xl3244"/>
    <w:basedOn w:val="a5"/>
    <w:rsid w:val="00BD16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5">
    <w:name w:val="xl3245"/>
    <w:basedOn w:val="a5"/>
    <w:rsid w:val="00BD16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246">
    <w:name w:val="xl3246"/>
    <w:basedOn w:val="a5"/>
    <w:rsid w:val="00BD16F1"/>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247">
    <w:name w:val="xl3247"/>
    <w:basedOn w:val="a5"/>
    <w:rsid w:val="00BD16F1"/>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8">
    <w:name w:val="xl3248"/>
    <w:basedOn w:val="a5"/>
    <w:rsid w:val="00BD16F1"/>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9">
    <w:name w:val="xl3249"/>
    <w:basedOn w:val="a5"/>
    <w:rsid w:val="00BD16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0">
    <w:name w:val="xl3250"/>
    <w:basedOn w:val="a5"/>
    <w:rsid w:val="00BD16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1">
    <w:name w:val="xl325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2">
    <w:name w:val="xl3252"/>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3">
    <w:name w:val="xl3253"/>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5"/>
    <w:rsid w:val="00BD16F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6">
    <w:name w:val="xl3256"/>
    <w:basedOn w:val="a5"/>
    <w:rsid w:val="00BD16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7">
    <w:name w:val="xl3257"/>
    <w:basedOn w:val="a5"/>
    <w:rsid w:val="00BD16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58">
    <w:name w:val="xl3258"/>
    <w:basedOn w:val="a5"/>
    <w:rsid w:val="00BD16F1"/>
    <w:pPr>
      <w:shd w:val="clear" w:color="000000" w:fill="DCE6F1"/>
      <w:spacing w:before="100" w:beforeAutospacing="1" w:after="100" w:afterAutospacing="1"/>
      <w:jc w:val="center"/>
      <w:textAlignment w:val="center"/>
    </w:pPr>
  </w:style>
  <w:style w:type="paragraph" w:customStyle="1" w:styleId="xl3259">
    <w:name w:val="xl3259"/>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0">
    <w:name w:val="xl3260"/>
    <w:basedOn w:val="a5"/>
    <w:rsid w:val="00BD16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61">
    <w:name w:val="xl3261"/>
    <w:basedOn w:val="a5"/>
    <w:rsid w:val="00BD16F1"/>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62">
    <w:name w:val="xl3262"/>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3">
    <w:name w:val="xl3263"/>
    <w:basedOn w:val="a5"/>
    <w:rsid w:val="00BD16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3264">
    <w:name w:val="xl3264"/>
    <w:basedOn w:val="a5"/>
    <w:rsid w:val="00BD16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5">
    <w:name w:val="xl3265"/>
    <w:basedOn w:val="a5"/>
    <w:rsid w:val="00BD16F1"/>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6">
    <w:name w:val="xl3266"/>
    <w:basedOn w:val="a5"/>
    <w:rsid w:val="00BD16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7">
    <w:name w:val="xl3267"/>
    <w:basedOn w:val="a5"/>
    <w:rsid w:val="00BD16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character" w:customStyle="1" w:styleId="9pt0">
    <w:name w:val="Колонтитул + 9 pt;Полужирный;Курсив"/>
    <w:basedOn w:val="afffffffffff6"/>
    <w:rsid w:val="00BD16F1"/>
    <w:rPr>
      <w:rFonts w:ascii="Times New Roman" w:eastAsia="Times New Roman" w:hAnsi="Times New Roman" w:cs="Times New Roman"/>
      <w:b/>
      <w:bCs/>
      <w:i/>
      <w:iCs/>
      <w:smallCaps w:val="0"/>
      <w:strike w:val="0"/>
      <w:spacing w:val="0"/>
      <w:sz w:val="18"/>
      <w:szCs w:val="18"/>
    </w:rPr>
  </w:style>
  <w:style w:type="paragraph" w:customStyle="1" w:styleId="515">
    <w:name w:val="Знак Знак5 Знак Знак1 Знак Знак"/>
    <w:basedOn w:val="a5"/>
    <w:semiHidden/>
    <w:rsid w:val="00BD16F1"/>
    <w:pPr>
      <w:tabs>
        <w:tab w:val="num" w:pos="360"/>
      </w:tabs>
      <w:suppressAutoHyphens/>
      <w:spacing w:after="160" w:line="240" w:lineRule="exact"/>
      <w:jc w:val="center"/>
    </w:pPr>
    <w:rPr>
      <w:rFonts w:ascii="Verdana" w:hAnsi="Verdana" w:cs="Verdana"/>
      <w:lang w:val="en-US" w:eastAsia="en-US"/>
    </w:rPr>
  </w:style>
  <w:style w:type="paragraph" w:customStyle="1" w:styleId="79">
    <w:name w:val="Знак Знак7 Знак Знак Знак Знак Знак Знак Знак Знак Знак Знак"/>
    <w:basedOn w:val="a5"/>
    <w:semiHidden/>
    <w:rsid w:val="00BD16F1"/>
    <w:pPr>
      <w:tabs>
        <w:tab w:val="num" w:pos="360"/>
      </w:tabs>
      <w:suppressAutoHyphens/>
      <w:spacing w:after="160" w:line="240" w:lineRule="exact"/>
      <w:jc w:val="center"/>
    </w:pPr>
    <w:rPr>
      <w:rFonts w:ascii="Verdana" w:hAnsi="Verdana" w:cs="Verdana"/>
      <w:lang w:val="en-US" w:eastAsia="en-US"/>
    </w:rPr>
  </w:style>
  <w:style w:type="character" w:customStyle="1" w:styleId="hl">
    <w:name w:val="hl"/>
    <w:basedOn w:val="a6"/>
    <w:rsid w:val="00BD16F1"/>
  </w:style>
  <w:style w:type="paragraph" w:customStyle="1" w:styleId="711">
    <w:name w:val="Знак Знак7 Знак Знак Знак Знак Знак Знак Знак Знак Знак Знак1"/>
    <w:basedOn w:val="a5"/>
    <w:semiHidden/>
    <w:rsid w:val="00BD16F1"/>
    <w:pPr>
      <w:tabs>
        <w:tab w:val="num" w:pos="360"/>
      </w:tabs>
      <w:suppressAutoHyphens/>
      <w:spacing w:after="160" w:line="240" w:lineRule="exact"/>
      <w:jc w:val="center"/>
    </w:pPr>
    <w:rPr>
      <w:rFonts w:ascii="Verdana" w:hAnsi="Verdana" w:cs="Verdana"/>
      <w:lang w:val="en-US" w:eastAsia="en-US"/>
    </w:rPr>
  </w:style>
  <w:style w:type="character" w:customStyle="1" w:styleId="font46">
    <w:name w:val="font46"/>
    <w:basedOn w:val="a6"/>
    <w:rsid w:val="00BD16F1"/>
  </w:style>
  <w:style w:type="character" w:customStyle="1" w:styleId="2320">
    <w:name w:val="Основной текст (2)32"/>
    <w:basedOn w:val="a6"/>
    <w:uiPriority w:val="99"/>
    <w:rsid w:val="00BD16F1"/>
    <w:rPr>
      <w:rFonts w:ascii="Times New Roman" w:hAnsi="Times New Roman" w:cs="Times New Roman"/>
      <w:b/>
      <w:bCs/>
      <w:spacing w:val="0"/>
      <w:sz w:val="23"/>
      <w:szCs w:val="23"/>
    </w:rPr>
  </w:style>
  <w:style w:type="character" w:customStyle="1" w:styleId="4f4">
    <w:name w:val="Подпись к таблице4"/>
    <w:basedOn w:val="afffffffffff7"/>
    <w:uiPriority w:val="99"/>
    <w:rsid w:val="00BD16F1"/>
    <w:rPr>
      <w:rFonts w:ascii="Times New Roman" w:hAnsi="Times New Roman" w:cs="Times New Roman"/>
      <w:b/>
      <w:bCs/>
      <w:sz w:val="23"/>
      <w:szCs w:val="23"/>
      <w:u w:val="single"/>
      <w:shd w:val="clear" w:color="auto" w:fill="FFFFFF"/>
    </w:rPr>
  </w:style>
  <w:style w:type="character" w:customStyle="1" w:styleId="12pt1">
    <w:name w:val="Подпись к таблице + 12 pt1"/>
    <w:basedOn w:val="afffffffffff7"/>
    <w:uiPriority w:val="99"/>
    <w:rsid w:val="00BD16F1"/>
    <w:rPr>
      <w:rFonts w:ascii="Times New Roman" w:hAnsi="Times New Roman" w:cs="Times New Roman"/>
      <w:b/>
      <w:bCs/>
      <w:sz w:val="24"/>
      <w:szCs w:val="24"/>
      <w:u w:val="single"/>
      <w:shd w:val="clear" w:color="auto" w:fill="FFFFFF"/>
    </w:rPr>
  </w:style>
  <w:style w:type="character" w:customStyle="1" w:styleId="372">
    <w:name w:val="Основной текст (3)7"/>
    <w:basedOn w:val="3ff0"/>
    <w:uiPriority w:val="99"/>
    <w:rsid w:val="00BD16F1"/>
    <w:rPr>
      <w:rFonts w:ascii="Times New Roman" w:hAnsi="Times New Roman" w:cs="Times New Roman"/>
      <w:shd w:val="clear" w:color="auto" w:fill="FFFFFF"/>
    </w:rPr>
  </w:style>
  <w:style w:type="character" w:customStyle="1" w:styleId="12pt3">
    <w:name w:val="Основной текст + 12 pt3"/>
    <w:aliases w:val="Полужирный19"/>
    <w:basedOn w:val="1b"/>
    <w:uiPriority w:val="99"/>
    <w:rsid w:val="00BD16F1"/>
    <w:rPr>
      <w:rFonts w:ascii="Times New Roman" w:eastAsia="Times New Roman" w:hAnsi="Times New Roman" w:cs="Times New Roman"/>
      <w:b/>
      <w:bCs/>
      <w:spacing w:val="0"/>
      <w:sz w:val="24"/>
      <w:szCs w:val="24"/>
      <w:lang w:eastAsia="ru-RU"/>
    </w:rPr>
  </w:style>
  <w:style w:type="character" w:customStyle="1" w:styleId="2pt">
    <w:name w:val="Основной текст + Интервал 2 pt"/>
    <w:basedOn w:val="1b"/>
    <w:uiPriority w:val="99"/>
    <w:rsid w:val="00BD16F1"/>
    <w:rPr>
      <w:rFonts w:ascii="Times New Roman" w:eastAsia="Times New Roman" w:hAnsi="Times New Roman" w:cs="Times New Roman"/>
      <w:spacing w:val="40"/>
      <w:sz w:val="25"/>
      <w:szCs w:val="25"/>
      <w:lang w:eastAsia="ru-RU"/>
    </w:rPr>
  </w:style>
  <w:style w:type="character" w:customStyle="1" w:styleId="2123">
    <w:name w:val="Основной текст (21)2"/>
    <w:basedOn w:val="21f5"/>
    <w:uiPriority w:val="99"/>
    <w:rsid w:val="00BD16F1"/>
    <w:rPr>
      <w:rFonts w:ascii="Calibri" w:hAnsi="Calibri" w:cs="Calibri"/>
      <w:b w:val="0"/>
      <w:bCs w:val="0"/>
      <w:noProof/>
      <w:w w:val="90"/>
      <w:sz w:val="12"/>
      <w:szCs w:val="12"/>
      <w:shd w:val="clear" w:color="auto" w:fill="FFFFFF"/>
    </w:rPr>
  </w:style>
  <w:style w:type="paragraph" w:customStyle="1" w:styleId="2115">
    <w:name w:val="Основной текст (21)1"/>
    <w:basedOn w:val="a5"/>
    <w:uiPriority w:val="99"/>
    <w:rsid w:val="00BD16F1"/>
    <w:pPr>
      <w:shd w:val="clear" w:color="auto" w:fill="FFFFFF"/>
      <w:spacing w:line="240" w:lineRule="atLeast"/>
      <w:jc w:val="center"/>
    </w:pPr>
    <w:rPr>
      <w:rFonts w:ascii="Calibri" w:eastAsiaTheme="minorHAnsi" w:hAnsi="Calibri" w:cs="Calibri"/>
      <w:w w:val="90"/>
      <w:sz w:val="12"/>
      <w:szCs w:val="12"/>
      <w:lang w:eastAsia="en-US"/>
    </w:rPr>
  </w:style>
  <w:style w:type="character" w:customStyle="1" w:styleId="2pt2">
    <w:name w:val="Основной текст + Интервал 2 pt2"/>
    <w:basedOn w:val="1b"/>
    <w:uiPriority w:val="99"/>
    <w:rsid w:val="00BD16F1"/>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fff"/>
    <w:rsid w:val="00BD16F1"/>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fff"/>
    <w:rsid w:val="00BD16F1"/>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0"/>
    <w:rsid w:val="00BD16F1"/>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fff"/>
    <w:rsid w:val="00BD16F1"/>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fff"/>
    <w:rsid w:val="00BD16F1"/>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ff9"/>
    <w:rsid w:val="00BD16F1"/>
    <w:rPr>
      <w:rFonts w:ascii="Lucida Sans Unicode" w:eastAsia="Lucida Sans Unicode" w:hAnsi="Lucida Sans Unicode" w:cs="Lucida Sans Unicode"/>
      <w:spacing w:val="-20"/>
      <w:sz w:val="24"/>
      <w:szCs w:val="24"/>
      <w:shd w:val="clear" w:color="auto" w:fill="FFFFFF"/>
    </w:rPr>
  </w:style>
  <w:style w:type="character" w:customStyle="1" w:styleId="FontStyle14">
    <w:name w:val="Font Style14"/>
    <w:rsid w:val="00BD16F1"/>
    <w:rPr>
      <w:rFonts w:ascii="Times New Roman" w:hAnsi="Times New Roman" w:cs="Times New Roman"/>
      <w:sz w:val="26"/>
      <w:szCs w:val="26"/>
    </w:rPr>
  </w:style>
  <w:style w:type="character" w:customStyle="1" w:styleId="color">
    <w:name w:val="color"/>
    <w:basedOn w:val="a6"/>
    <w:rsid w:val="00BD16F1"/>
  </w:style>
  <w:style w:type="paragraph" w:customStyle="1" w:styleId="xl3268">
    <w:name w:val="xl3268"/>
    <w:basedOn w:val="a5"/>
    <w:rsid w:val="00BD16F1"/>
    <w:pPr>
      <w:pBdr>
        <w:top w:val="single" w:sz="4" w:space="0" w:color="auto"/>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69">
    <w:name w:val="xl3269"/>
    <w:basedOn w:val="a5"/>
    <w:rsid w:val="00BD16F1"/>
    <w:pPr>
      <w:pBdr>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0">
    <w:name w:val="xl3270"/>
    <w:basedOn w:val="a5"/>
    <w:rsid w:val="00BD16F1"/>
    <w:pPr>
      <w:pBdr>
        <w:left w:val="single" w:sz="4" w:space="0" w:color="auto"/>
        <w:bottom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1">
    <w:name w:val="xl3271"/>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2">
    <w:name w:val="xl3272"/>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73">
    <w:name w:val="xl3273"/>
    <w:basedOn w:val="a5"/>
    <w:rsid w:val="00BD16F1"/>
    <w:pPr>
      <w:pBdr>
        <w:left w:val="single" w:sz="4" w:space="0" w:color="auto"/>
        <w:right w:val="single" w:sz="4" w:space="0" w:color="auto"/>
      </w:pBdr>
      <w:spacing w:before="100" w:beforeAutospacing="1" w:after="100" w:afterAutospacing="1"/>
      <w:jc w:val="center"/>
      <w:textAlignment w:val="center"/>
    </w:pPr>
  </w:style>
  <w:style w:type="paragraph" w:customStyle="1" w:styleId="xl3274">
    <w:name w:val="xl3274"/>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75">
    <w:name w:val="xl3275"/>
    <w:basedOn w:val="a5"/>
    <w:rsid w:val="00BD16F1"/>
    <w:pPr>
      <w:pBdr>
        <w:top w:val="single" w:sz="4" w:space="0" w:color="auto"/>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6">
    <w:name w:val="xl3276"/>
    <w:basedOn w:val="a5"/>
    <w:rsid w:val="00BD16F1"/>
    <w:pPr>
      <w:pBdr>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7">
    <w:name w:val="xl3277"/>
    <w:basedOn w:val="a5"/>
    <w:rsid w:val="00BD16F1"/>
    <w:pPr>
      <w:pBdr>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8">
    <w:name w:val="xl3278"/>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9">
    <w:name w:val="xl3279"/>
    <w:basedOn w:val="a5"/>
    <w:rsid w:val="00BD16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80">
    <w:name w:val="xl3280"/>
    <w:basedOn w:val="a5"/>
    <w:rsid w:val="00BD16F1"/>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5"/>
    <w:rsid w:val="00BD16F1"/>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5"/>
    <w:rsid w:val="00BD16F1"/>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284">
    <w:name w:val="xl3284"/>
    <w:basedOn w:val="a5"/>
    <w:rsid w:val="00BD16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285">
    <w:name w:val="xl3285"/>
    <w:basedOn w:val="a5"/>
    <w:rsid w:val="00BD16F1"/>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6">
    <w:name w:val="xl3286"/>
    <w:basedOn w:val="a5"/>
    <w:rsid w:val="00BD16F1"/>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87">
    <w:name w:val="xl3287"/>
    <w:basedOn w:val="a5"/>
    <w:rsid w:val="00BD16F1"/>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8">
    <w:name w:val="xl3288"/>
    <w:basedOn w:val="a5"/>
    <w:rsid w:val="00BD16F1"/>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right"/>
      <w:textAlignment w:val="center"/>
    </w:pPr>
    <w:rPr>
      <w:color w:val="FF0000"/>
    </w:rPr>
  </w:style>
  <w:style w:type="paragraph" w:customStyle="1" w:styleId="xl3289">
    <w:name w:val="xl3289"/>
    <w:basedOn w:val="a5"/>
    <w:rsid w:val="00BD16F1"/>
    <w:pPr>
      <w:pBdr>
        <w:top w:val="single" w:sz="4" w:space="0" w:color="auto"/>
        <w:left w:val="single" w:sz="4" w:space="0" w:color="auto"/>
        <w:bottom w:val="single" w:sz="4" w:space="0" w:color="auto"/>
      </w:pBdr>
      <w:shd w:val="clear" w:color="000000" w:fill="DA9694"/>
      <w:spacing w:before="100" w:beforeAutospacing="1" w:after="100" w:afterAutospacing="1"/>
      <w:jc w:val="center"/>
      <w:textAlignment w:val="center"/>
    </w:pPr>
    <w:rPr>
      <w:b/>
      <w:bCs/>
      <w:color w:val="FF0000"/>
    </w:rPr>
  </w:style>
  <w:style w:type="paragraph" w:customStyle="1" w:styleId="xl3290">
    <w:name w:val="xl3290"/>
    <w:basedOn w:val="a5"/>
    <w:rsid w:val="00BD16F1"/>
    <w:pPr>
      <w:shd w:val="clear" w:color="000000" w:fill="DA9694"/>
      <w:spacing w:before="100" w:beforeAutospacing="1" w:after="100" w:afterAutospacing="1"/>
      <w:jc w:val="center"/>
      <w:textAlignment w:val="center"/>
    </w:pPr>
    <w:rPr>
      <w:color w:val="FF0000"/>
    </w:rPr>
  </w:style>
  <w:style w:type="paragraph" w:customStyle="1" w:styleId="xl3291">
    <w:name w:val="xl3291"/>
    <w:basedOn w:val="a5"/>
    <w:rsid w:val="00BD16F1"/>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92">
    <w:name w:val="xl3292"/>
    <w:basedOn w:val="a5"/>
    <w:rsid w:val="00BD16F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293">
    <w:name w:val="xl3293"/>
    <w:basedOn w:val="a5"/>
    <w:rsid w:val="00BD16F1"/>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4">
    <w:name w:val="xl3294"/>
    <w:basedOn w:val="a5"/>
    <w:rsid w:val="00BD16F1"/>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5">
    <w:name w:val="xl3295"/>
    <w:basedOn w:val="a5"/>
    <w:rsid w:val="00BD16F1"/>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6">
    <w:name w:val="xl3296"/>
    <w:basedOn w:val="a5"/>
    <w:rsid w:val="00BD16F1"/>
    <w:pPr>
      <w:pBdr>
        <w:left w:val="single" w:sz="4" w:space="0" w:color="auto"/>
        <w:right w:val="single" w:sz="4" w:space="0" w:color="auto"/>
      </w:pBdr>
      <w:spacing w:before="100" w:beforeAutospacing="1" w:after="100" w:afterAutospacing="1"/>
      <w:jc w:val="center"/>
      <w:textAlignment w:val="center"/>
    </w:pPr>
  </w:style>
  <w:style w:type="paragraph" w:customStyle="1" w:styleId="xl3297">
    <w:name w:val="xl3297"/>
    <w:basedOn w:val="a5"/>
    <w:rsid w:val="00BD16F1"/>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8">
    <w:name w:val="xl3298"/>
    <w:basedOn w:val="a5"/>
    <w:rsid w:val="00BD16F1"/>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9">
    <w:name w:val="xl3299"/>
    <w:basedOn w:val="a5"/>
    <w:rsid w:val="00BD16F1"/>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0">
    <w:name w:val="xl3300"/>
    <w:basedOn w:val="a5"/>
    <w:rsid w:val="00BD16F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1">
    <w:name w:val="xl3301"/>
    <w:basedOn w:val="a5"/>
    <w:rsid w:val="00BD16F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2">
    <w:name w:val="xl3302"/>
    <w:basedOn w:val="a5"/>
    <w:rsid w:val="00BD16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3">
    <w:name w:val="xl3303"/>
    <w:basedOn w:val="a5"/>
    <w:rsid w:val="00BD16F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4">
    <w:name w:val="xl3304"/>
    <w:basedOn w:val="a5"/>
    <w:rsid w:val="00BD16F1"/>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5">
    <w:name w:val="xl3305"/>
    <w:basedOn w:val="a5"/>
    <w:rsid w:val="00BD16F1"/>
    <w:pPr>
      <w:pBdr>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6">
    <w:name w:val="xl3306"/>
    <w:basedOn w:val="a5"/>
    <w:rsid w:val="00BD16F1"/>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7">
    <w:name w:val="xl3307"/>
    <w:basedOn w:val="a5"/>
    <w:rsid w:val="00BD16F1"/>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8">
    <w:name w:val="xl3308"/>
    <w:basedOn w:val="a5"/>
    <w:rsid w:val="00BD16F1"/>
    <w:pPr>
      <w:pBdr>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9">
    <w:name w:val="xl3309"/>
    <w:basedOn w:val="a5"/>
    <w:rsid w:val="00BD16F1"/>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10">
    <w:name w:val="xl3310"/>
    <w:basedOn w:val="a5"/>
    <w:rsid w:val="00BD16F1"/>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b/>
      <w:bCs/>
      <w:sz w:val="24"/>
      <w:szCs w:val="24"/>
    </w:rPr>
  </w:style>
  <w:style w:type="paragraph" w:customStyle="1" w:styleId="xl3311">
    <w:name w:val="xl3311"/>
    <w:basedOn w:val="a5"/>
    <w:rsid w:val="00BD16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2">
    <w:name w:val="xl3312"/>
    <w:basedOn w:val="a5"/>
    <w:rsid w:val="00BD16F1"/>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3">
    <w:name w:val="xl3313"/>
    <w:basedOn w:val="a5"/>
    <w:rsid w:val="00BD16F1"/>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4">
    <w:name w:val="xl3314"/>
    <w:basedOn w:val="a5"/>
    <w:rsid w:val="00BD16F1"/>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5">
    <w:name w:val="xl3315"/>
    <w:basedOn w:val="a5"/>
    <w:rsid w:val="00BD16F1"/>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6">
    <w:name w:val="xl3316"/>
    <w:basedOn w:val="a5"/>
    <w:rsid w:val="00BD16F1"/>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7">
    <w:name w:val="xl3317"/>
    <w:basedOn w:val="a5"/>
    <w:rsid w:val="00BD16F1"/>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8">
    <w:name w:val="xl3318"/>
    <w:basedOn w:val="a5"/>
    <w:rsid w:val="00BD16F1"/>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9">
    <w:name w:val="xl3319"/>
    <w:basedOn w:val="a5"/>
    <w:rsid w:val="00BD16F1"/>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0">
    <w:name w:val="xl3320"/>
    <w:basedOn w:val="a5"/>
    <w:rsid w:val="00BD16F1"/>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1">
    <w:name w:val="xl3321"/>
    <w:basedOn w:val="a5"/>
    <w:rsid w:val="00BD16F1"/>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2">
    <w:name w:val="xl3322"/>
    <w:basedOn w:val="a5"/>
    <w:rsid w:val="00BD16F1"/>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3">
    <w:name w:val="xl3323"/>
    <w:basedOn w:val="a5"/>
    <w:rsid w:val="00BD16F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3324">
    <w:name w:val="xl3324"/>
    <w:basedOn w:val="a5"/>
    <w:rsid w:val="00BD16F1"/>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5">
    <w:name w:val="xl3325"/>
    <w:basedOn w:val="a5"/>
    <w:rsid w:val="00BD16F1"/>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6">
    <w:name w:val="xl3326"/>
    <w:basedOn w:val="a5"/>
    <w:rsid w:val="00BD16F1"/>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7">
    <w:name w:val="xl3327"/>
    <w:basedOn w:val="a5"/>
    <w:rsid w:val="00BD16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28">
    <w:name w:val="xl3328"/>
    <w:basedOn w:val="a5"/>
    <w:rsid w:val="00BD16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character" w:customStyle="1" w:styleId="595pt">
    <w:name w:val="Основной текст (5) + 9;5 pt"/>
    <w:basedOn w:val="5b"/>
    <w:rsid w:val="00BD16F1"/>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f1"/>
    <w:rsid w:val="00BD16F1"/>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a">
    <w:name w:val="Заголовок №6"/>
    <w:basedOn w:val="a5"/>
    <w:rsid w:val="00BD16F1"/>
    <w:pPr>
      <w:shd w:val="clear" w:color="auto" w:fill="FFFFFF"/>
      <w:spacing w:after="480" w:line="0" w:lineRule="atLeast"/>
      <w:outlineLvl w:val="5"/>
    </w:pPr>
    <w:rPr>
      <w:b/>
      <w:bCs/>
      <w:color w:val="000000"/>
      <w:sz w:val="27"/>
      <w:szCs w:val="27"/>
    </w:rPr>
  </w:style>
  <w:style w:type="character" w:customStyle="1" w:styleId="135pt">
    <w:name w:val="Подпись к картинке + 13;5 pt"/>
    <w:basedOn w:val="afffffffffffd"/>
    <w:rsid w:val="00BD16F1"/>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5">
    <w:name w:val="Заголовок №4_"/>
    <w:basedOn w:val="a6"/>
    <w:link w:val="4f6"/>
    <w:rsid w:val="00BD16F1"/>
    <w:rPr>
      <w:sz w:val="27"/>
      <w:szCs w:val="27"/>
      <w:shd w:val="clear" w:color="auto" w:fill="FFFFFF"/>
    </w:rPr>
  </w:style>
  <w:style w:type="character" w:customStyle="1" w:styleId="41pt">
    <w:name w:val="Заголовок №4 + Интервал 1 pt"/>
    <w:basedOn w:val="4f5"/>
    <w:rsid w:val="00BD16F1"/>
    <w:rPr>
      <w:spacing w:val="30"/>
      <w:sz w:val="27"/>
      <w:szCs w:val="27"/>
      <w:shd w:val="clear" w:color="auto" w:fill="FFFFFF"/>
    </w:rPr>
  </w:style>
  <w:style w:type="character" w:customStyle="1" w:styleId="135pt0">
    <w:name w:val="Подпись к таблице + 13;5 pt"/>
    <w:basedOn w:val="afffffffffff7"/>
    <w:rsid w:val="00BD16F1"/>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6">
    <w:name w:val="Заголовок №4"/>
    <w:basedOn w:val="a5"/>
    <w:link w:val="4f5"/>
    <w:rsid w:val="00BD16F1"/>
    <w:pPr>
      <w:shd w:val="clear" w:color="auto" w:fill="FFFFFF"/>
      <w:spacing w:before="900" w:line="648" w:lineRule="exact"/>
      <w:outlineLvl w:val="3"/>
    </w:pPr>
    <w:rPr>
      <w:sz w:val="27"/>
      <w:szCs w:val="27"/>
    </w:rPr>
  </w:style>
  <w:style w:type="character" w:customStyle="1" w:styleId="1040pt">
    <w:name w:val="Основной текст (10) + Интервал 40 pt"/>
    <w:basedOn w:val="101"/>
    <w:rsid w:val="00BD16F1"/>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5"/>
    <w:rsid w:val="00BD16F1"/>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1"/>
    <w:rsid w:val="00BD16F1"/>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fff"/>
    <w:rsid w:val="00BD16F1"/>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2116">
    <w:name w:val="Основной текст 211"/>
    <w:basedOn w:val="a5"/>
    <w:rsid w:val="00B239BD"/>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31f1">
    <w:name w:val="Обычный31"/>
    <w:rsid w:val="00B239BD"/>
    <w:pPr>
      <w:spacing w:before="100" w:after="100"/>
    </w:pPr>
    <w:rPr>
      <w:snapToGrid w:val="0"/>
      <w:sz w:val="24"/>
    </w:rPr>
  </w:style>
  <w:style w:type="paragraph" w:customStyle="1" w:styleId="2fff5">
    <w:name w:val="Знак Знак Знак2"/>
    <w:basedOn w:val="a5"/>
    <w:rsid w:val="00B239BD"/>
    <w:rPr>
      <w:rFonts w:ascii="Verdana" w:hAnsi="Verdana" w:cs="Verdana"/>
      <w:lang w:val="en-US" w:eastAsia="en-US"/>
    </w:rPr>
  </w:style>
  <w:style w:type="paragraph" w:customStyle="1" w:styleId="1ffff5">
    <w:name w:val="Знак Знак Знак1"/>
    <w:basedOn w:val="a5"/>
    <w:rsid w:val="00B239BD"/>
    <w:rPr>
      <w:rFonts w:ascii="Verdana" w:hAnsi="Verdana" w:cs="Verdana"/>
      <w:lang w:val="en-US" w:eastAsia="en-US"/>
    </w:rPr>
  </w:style>
  <w:style w:type="paragraph" w:customStyle="1" w:styleId="affffffffffff">
    <w:name w:val="Знак Знак Знак Знак Знак Знак Знак Знак Знак Знак Знак Знак Знак Знак Знак Знак Знак Знак Знак"/>
    <w:basedOn w:val="a5"/>
    <w:rsid w:val="00B239BD"/>
    <w:pPr>
      <w:spacing w:before="100" w:beforeAutospacing="1" w:after="100" w:afterAutospacing="1"/>
    </w:pPr>
    <w:rPr>
      <w:rFonts w:ascii="Tahoma" w:hAnsi="Tahoma"/>
      <w:lang w:val="en-US" w:eastAsia="en-US"/>
    </w:rPr>
  </w:style>
  <w:style w:type="character" w:customStyle="1" w:styleId="172">
    <w:name w:val="Заголовок №17_"/>
    <w:basedOn w:val="a6"/>
    <w:rsid w:val="00B239BD"/>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173">
    <w:name w:val="Заголовок №17"/>
    <w:basedOn w:val="172"/>
    <w:rsid w:val="00B239BD"/>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f5">
    <w:name w:val="Основной текст11"/>
    <w:basedOn w:val="a5"/>
    <w:rsid w:val="00B239BD"/>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f2">
    <w:name w:val="s"/>
    <w:basedOn w:val="a5"/>
    <w:rsid w:val="00B239BD"/>
    <w:pPr>
      <w:spacing w:before="100" w:beforeAutospacing="1" w:after="100" w:afterAutospacing="1"/>
    </w:pPr>
    <w:rPr>
      <w:rFonts w:eastAsiaTheme="minorHAnsi"/>
      <w:color w:val="000000"/>
      <w:sz w:val="24"/>
      <w:szCs w:val="24"/>
    </w:rPr>
  </w:style>
  <w:style w:type="character" w:customStyle="1" w:styleId="5f4">
    <w:name w:val="Подпись к картинке (5)_"/>
    <w:basedOn w:val="a6"/>
    <w:link w:val="5f5"/>
    <w:rsid w:val="00B239BD"/>
    <w:rPr>
      <w:sz w:val="23"/>
      <w:szCs w:val="23"/>
      <w:shd w:val="clear" w:color="auto" w:fill="FFFFFF"/>
    </w:rPr>
  </w:style>
  <w:style w:type="paragraph" w:customStyle="1" w:styleId="5f5">
    <w:name w:val="Подпись к картинке (5)"/>
    <w:basedOn w:val="a5"/>
    <w:link w:val="5f4"/>
    <w:rsid w:val="00B239BD"/>
    <w:pPr>
      <w:shd w:val="clear" w:color="auto" w:fill="FFFFFF"/>
      <w:spacing w:line="336" w:lineRule="exact"/>
      <w:ind w:firstLine="360"/>
    </w:pPr>
    <w:rPr>
      <w:sz w:val="23"/>
      <w:szCs w:val="23"/>
    </w:rPr>
  </w:style>
  <w:style w:type="paragraph" w:customStyle="1" w:styleId="xl48796">
    <w:name w:val="xl48796"/>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7">
    <w:name w:val="xl48797"/>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8">
    <w:name w:val="xl48798"/>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799">
    <w:name w:val="xl48799"/>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00">
    <w:name w:val="xl48800"/>
    <w:basedOn w:val="a5"/>
    <w:rsid w:val="0094675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1">
    <w:name w:val="xl48801"/>
    <w:basedOn w:val="a5"/>
    <w:rsid w:val="0094675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2">
    <w:name w:val="xl48802"/>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FF0000"/>
      <w:sz w:val="24"/>
      <w:szCs w:val="24"/>
    </w:rPr>
  </w:style>
  <w:style w:type="paragraph" w:customStyle="1" w:styleId="xl48803">
    <w:name w:val="xl48803"/>
    <w:basedOn w:val="a5"/>
    <w:rsid w:val="0094675A"/>
    <w:pPr>
      <w:spacing w:before="100" w:beforeAutospacing="1" w:after="100" w:afterAutospacing="1"/>
      <w:jc w:val="center"/>
      <w:textAlignment w:val="center"/>
    </w:pPr>
    <w:rPr>
      <w:b/>
      <w:bCs/>
      <w:sz w:val="24"/>
      <w:szCs w:val="24"/>
    </w:rPr>
  </w:style>
  <w:style w:type="paragraph" w:customStyle="1" w:styleId="xl48804">
    <w:name w:val="xl48804"/>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05">
    <w:name w:val="xl48805"/>
    <w:basedOn w:val="a5"/>
    <w:rsid w:val="0094675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6">
    <w:name w:val="xl48806"/>
    <w:basedOn w:val="a5"/>
    <w:rsid w:val="0094675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7">
    <w:name w:val="xl48807"/>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08">
    <w:name w:val="xl48808"/>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09">
    <w:name w:val="xl48809"/>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10">
    <w:name w:val="xl48810"/>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811">
    <w:name w:val="xl48811"/>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2">
    <w:name w:val="xl48812"/>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13">
    <w:name w:val="xl48813"/>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4">
    <w:name w:val="xl48814"/>
    <w:basedOn w:val="a5"/>
    <w:rsid w:val="0094675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15">
    <w:name w:val="xl48815"/>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6">
    <w:name w:val="xl48816"/>
    <w:basedOn w:val="a5"/>
    <w:rsid w:val="0094675A"/>
    <w:pPr>
      <w:spacing w:before="100" w:beforeAutospacing="1" w:after="100" w:afterAutospacing="1"/>
      <w:jc w:val="center"/>
      <w:textAlignment w:val="center"/>
    </w:pPr>
    <w:rPr>
      <w:sz w:val="24"/>
      <w:szCs w:val="24"/>
    </w:rPr>
  </w:style>
  <w:style w:type="paragraph" w:customStyle="1" w:styleId="xl48817">
    <w:name w:val="xl48817"/>
    <w:basedOn w:val="a5"/>
    <w:rsid w:val="0094675A"/>
    <w:pPr>
      <w:spacing w:before="100" w:beforeAutospacing="1" w:after="100" w:afterAutospacing="1"/>
      <w:jc w:val="center"/>
      <w:textAlignment w:val="center"/>
    </w:pPr>
    <w:rPr>
      <w:b/>
      <w:bCs/>
      <w:sz w:val="24"/>
      <w:szCs w:val="24"/>
    </w:rPr>
  </w:style>
  <w:style w:type="paragraph" w:customStyle="1" w:styleId="xl48818">
    <w:name w:val="xl48818"/>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19">
    <w:name w:val="xl48819"/>
    <w:basedOn w:val="a5"/>
    <w:rsid w:val="0094675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0">
    <w:name w:val="xl48820"/>
    <w:basedOn w:val="a5"/>
    <w:rsid w:val="0094675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1">
    <w:name w:val="xl48821"/>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2">
    <w:name w:val="xl48822"/>
    <w:basedOn w:val="a5"/>
    <w:rsid w:val="0094675A"/>
    <w:pPr>
      <w:spacing w:before="100" w:beforeAutospacing="1" w:after="100" w:afterAutospacing="1"/>
      <w:jc w:val="center"/>
      <w:textAlignment w:val="center"/>
    </w:pPr>
    <w:rPr>
      <w:b/>
      <w:bCs/>
      <w:sz w:val="24"/>
      <w:szCs w:val="24"/>
    </w:rPr>
  </w:style>
  <w:style w:type="paragraph" w:customStyle="1" w:styleId="xl48823">
    <w:name w:val="xl48823"/>
    <w:basedOn w:val="a5"/>
    <w:rsid w:val="0094675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24">
    <w:name w:val="xl48824"/>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825">
    <w:name w:val="xl48825"/>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6">
    <w:name w:val="xl48826"/>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27">
    <w:name w:val="xl48827"/>
    <w:basedOn w:val="a5"/>
    <w:rsid w:val="0094675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8">
    <w:name w:val="xl48828"/>
    <w:basedOn w:val="a5"/>
    <w:rsid w:val="0094675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9">
    <w:name w:val="xl48829"/>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0">
    <w:name w:val="xl48830"/>
    <w:basedOn w:val="a5"/>
    <w:rsid w:val="0094675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1">
    <w:name w:val="xl48831"/>
    <w:basedOn w:val="a5"/>
    <w:rsid w:val="0094675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2">
    <w:name w:val="xl48832"/>
    <w:basedOn w:val="a5"/>
    <w:rsid w:val="009467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3">
    <w:name w:val="xl48833"/>
    <w:basedOn w:val="a5"/>
    <w:rsid w:val="0094675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34">
    <w:name w:val="xl48834"/>
    <w:basedOn w:val="a5"/>
    <w:rsid w:val="0094675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2fff6">
    <w:name w:val="Заголовок2"/>
    <w:basedOn w:val="S6"/>
    <w:autoRedefine/>
    <w:rsid w:val="00DC749A"/>
    <w:pPr>
      <w:tabs>
        <w:tab w:val="left" w:pos="1080"/>
      </w:tabs>
      <w:ind w:firstLine="720"/>
      <w:jc w:val="center"/>
    </w:pPr>
  </w:style>
  <w:style w:type="table" w:customStyle="1" w:styleId="-111">
    <w:name w:val="Веб-таблица 111"/>
    <w:basedOn w:val="a7"/>
    <w:next w:val="-1"/>
    <w:rsid w:val="00DC749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7"/>
    <w:next w:val="-2"/>
    <w:rsid w:val="00DC749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7"/>
    <w:next w:val="-3"/>
    <w:rsid w:val="00DC749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6">
    <w:name w:val="Изысканная таблица11"/>
    <w:basedOn w:val="a7"/>
    <w:next w:val="afffffffff6"/>
    <w:rsid w:val="00DC749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7"/>
    <w:next w:val="1ff3"/>
    <w:rsid w:val="00DC749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Изящная таблица 211"/>
    <w:basedOn w:val="a7"/>
    <w:next w:val="2f9"/>
    <w:rsid w:val="00DC749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
    <w:name w:val="Классическая таблица 111"/>
    <w:basedOn w:val="a7"/>
    <w:next w:val="1ff4"/>
    <w:rsid w:val="00DC749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Классическая таблица 211"/>
    <w:basedOn w:val="a7"/>
    <w:next w:val="2fa"/>
    <w:rsid w:val="00DC749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Классическая таблица 311"/>
    <w:basedOn w:val="a7"/>
    <w:next w:val="3f"/>
    <w:rsid w:val="00DC749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7"/>
    <w:next w:val="48"/>
    <w:rsid w:val="00DC749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6">
    <w:name w:val="Объемная таблица 111"/>
    <w:basedOn w:val="a7"/>
    <w:next w:val="1ff5"/>
    <w:rsid w:val="00DC749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9">
    <w:name w:val="Объемная таблица 211"/>
    <w:basedOn w:val="a7"/>
    <w:next w:val="2fb"/>
    <w:rsid w:val="00DC749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Объемная таблица 311"/>
    <w:basedOn w:val="a7"/>
    <w:next w:val="3f0"/>
    <w:rsid w:val="00DC749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Простая таблица 111"/>
    <w:basedOn w:val="a7"/>
    <w:next w:val="1ff6"/>
    <w:rsid w:val="00DC749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a">
    <w:name w:val="Простая таблица 211"/>
    <w:basedOn w:val="a7"/>
    <w:next w:val="2fc"/>
    <w:rsid w:val="00DC749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7"/>
    <w:next w:val="3f1"/>
    <w:rsid w:val="00DC749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 111"/>
    <w:basedOn w:val="a7"/>
    <w:next w:val="17"/>
    <w:rsid w:val="00DC749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b">
    <w:name w:val="Сетка таблицы 211"/>
    <w:basedOn w:val="a7"/>
    <w:next w:val="2fd"/>
    <w:rsid w:val="00DC749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7"/>
    <w:next w:val="3f2"/>
    <w:rsid w:val="00DC749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7"/>
    <w:next w:val="49"/>
    <w:rsid w:val="00DC749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7"/>
    <w:next w:val="59"/>
    <w:rsid w:val="00DC749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7"/>
    <w:next w:val="63"/>
    <w:rsid w:val="00DC749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7"/>
    <w:next w:val="73"/>
    <w:rsid w:val="00DC749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7"/>
    <w:next w:val="84"/>
    <w:rsid w:val="00DC749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7">
    <w:name w:val="Современная таблица11"/>
    <w:basedOn w:val="a7"/>
    <w:next w:val="afffffffff7"/>
    <w:rsid w:val="00DC749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8">
    <w:name w:val="Стандартная таблица11"/>
    <w:basedOn w:val="a7"/>
    <w:next w:val="afffffffff8"/>
    <w:rsid w:val="00DC749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Столбцы таблицы 111"/>
    <w:basedOn w:val="a7"/>
    <w:next w:val="1ff7"/>
    <w:rsid w:val="00DC749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c">
    <w:name w:val="Столбцы таблицы 211"/>
    <w:basedOn w:val="a7"/>
    <w:next w:val="2fe"/>
    <w:rsid w:val="00DC749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толбцы таблицы 311"/>
    <w:basedOn w:val="a7"/>
    <w:next w:val="3f3"/>
    <w:rsid w:val="00DC749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7"/>
    <w:next w:val="4a"/>
    <w:rsid w:val="00DC749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7"/>
    <w:next w:val="5a"/>
    <w:rsid w:val="00DC749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7"/>
    <w:next w:val="-10"/>
    <w:rsid w:val="00DC749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7"/>
    <w:next w:val="-20"/>
    <w:rsid w:val="00DC749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7"/>
    <w:next w:val="-30"/>
    <w:rsid w:val="00DC749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7"/>
    <w:next w:val="-4"/>
    <w:rsid w:val="00DC749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7"/>
    <w:next w:val="-5"/>
    <w:rsid w:val="00DC749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7"/>
    <w:next w:val="-6"/>
    <w:rsid w:val="00DC749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7"/>
    <w:next w:val="-7"/>
    <w:rsid w:val="00DC749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7"/>
    <w:next w:val="-8"/>
    <w:rsid w:val="00DC749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9">
    <w:name w:val="Тема таблицы11"/>
    <w:basedOn w:val="a7"/>
    <w:next w:val="afffffffff9"/>
    <w:rsid w:val="00DC74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Цветная таблица 111"/>
    <w:basedOn w:val="a7"/>
    <w:next w:val="1ff8"/>
    <w:rsid w:val="00DC749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d">
    <w:name w:val="Цветная таблица 211"/>
    <w:basedOn w:val="a7"/>
    <w:next w:val="2ff"/>
    <w:rsid w:val="00DC749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7">
    <w:name w:val="Цветная таблица 311"/>
    <w:basedOn w:val="a7"/>
    <w:next w:val="3f4"/>
    <w:rsid w:val="00DC749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2">
    <w:name w:val="Нет списка11112"/>
    <w:next w:val="a8"/>
    <w:semiHidden/>
    <w:rsid w:val="00DC749A"/>
  </w:style>
  <w:style w:type="numbering" w:customStyle="1" w:styleId="3121">
    <w:name w:val="Нет списка312"/>
    <w:next w:val="a8"/>
    <w:uiPriority w:val="99"/>
    <w:semiHidden/>
    <w:unhideWhenUsed/>
    <w:rsid w:val="00DC749A"/>
  </w:style>
  <w:style w:type="table" w:customStyle="1" w:styleId="111b">
    <w:name w:val="Сетка таблицы111"/>
    <w:basedOn w:val="a7"/>
    <w:next w:val="afc"/>
    <w:rsid w:val="00DC74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1">
    <w:name w:val="Нет списка1212"/>
    <w:next w:val="a8"/>
    <w:semiHidden/>
    <w:rsid w:val="00DC749A"/>
  </w:style>
  <w:style w:type="numbering" w:customStyle="1" w:styleId="21121">
    <w:name w:val="Нет списка2112"/>
    <w:next w:val="a8"/>
    <w:semiHidden/>
    <w:rsid w:val="00DC749A"/>
  </w:style>
  <w:style w:type="numbering" w:customStyle="1" w:styleId="11212">
    <w:name w:val="Нет списка11212"/>
    <w:next w:val="a8"/>
    <w:semiHidden/>
    <w:rsid w:val="00DC749A"/>
  </w:style>
  <w:style w:type="numbering" w:customStyle="1" w:styleId="1ai11111">
    <w:name w:val="1 / a / i11111"/>
    <w:basedOn w:val="a8"/>
    <w:next w:val="1ai"/>
    <w:rsid w:val="00DC749A"/>
  </w:style>
  <w:style w:type="numbering" w:customStyle="1" w:styleId="4113">
    <w:name w:val="Нет списка411"/>
    <w:next w:val="a8"/>
    <w:uiPriority w:val="99"/>
    <w:semiHidden/>
    <w:unhideWhenUsed/>
    <w:rsid w:val="00DC749A"/>
  </w:style>
  <w:style w:type="numbering" w:customStyle="1" w:styleId="1311">
    <w:name w:val="Нет списка1311"/>
    <w:next w:val="a8"/>
    <w:uiPriority w:val="99"/>
    <w:semiHidden/>
    <w:unhideWhenUsed/>
    <w:rsid w:val="00DC749A"/>
  </w:style>
  <w:style w:type="numbering" w:customStyle="1" w:styleId="11311">
    <w:name w:val="Нет списка11311"/>
    <w:next w:val="a8"/>
    <w:semiHidden/>
    <w:rsid w:val="00DC749A"/>
  </w:style>
  <w:style w:type="numbering" w:customStyle="1" w:styleId="22111">
    <w:name w:val="Нет списка2211"/>
    <w:next w:val="a8"/>
    <w:semiHidden/>
    <w:rsid w:val="00DC749A"/>
  </w:style>
  <w:style w:type="numbering" w:customStyle="1" w:styleId="1111110">
    <w:name w:val="Нет списка111111"/>
    <w:next w:val="a8"/>
    <w:semiHidden/>
    <w:rsid w:val="00DC749A"/>
  </w:style>
  <w:style w:type="numbering" w:customStyle="1" w:styleId="31110">
    <w:name w:val="Нет списка3111"/>
    <w:next w:val="a8"/>
    <w:uiPriority w:val="99"/>
    <w:semiHidden/>
    <w:unhideWhenUsed/>
    <w:rsid w:val="00DC749A"/>
  </w:style>
  <w:style w:type="numbering" w:customStyle="1" w:styleId="12111">
    <w:name w:val="Нет списка12111"/>
    <w:next w:val="a8"/>
    <w:semiHidden/>
    <w:rsid w:val="00DC749A"/>
  </w:style>
  <w:style w:type="numbering" w:customStyle="1" w:styleId="211110">
    <w:name w:val="Нет списка21111"/>
    <w:next w:val="a8"/>
    <w:semiHidden/>
    <w:rsid w:val="00DC749A"/>
  </w:style>
  <w:style w:type="numbering" w:customStyle="1" w:styleId="112111">
    <w:name w:val="Нет списка112111"/>
    <w:next w:val="a8"/>
    <w:semiHidden/>
    <w:rsid w:val="00DC749A"/>
  </w:style>
  <w:style w:type="table" w:customStyle="1" w:styleId="TableGridReport111">
    <w:name w:val="Table Grid Report111"/>
    <w:basedOn w:val="a7"/>
    <w:next w:val="afc"/>
    <w:rsid w:val="00DC74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135pt0">
    <w:name w:val="Основной текст (10) + 13;5 pt;Не малые прописные"/>
    <w:basedOn w:val="101"/>
    <w:rsid w:val="00DC749A"/>
    <w:rPr>
      <w:smallCaps/>
      <w:sz w:val="27"/>
      <w:szCs w:val="27"/>
      <w:shd w:val="clear" w:color="auto" w:fill="FFFFFF"/>
      <w:lang w:val="en-US"/>
    </w:rPr>
  </w:style>
  <w:style w:type="character" w:customStyle="1" w:styleId="97pt">
    <w:name w:val="Основной текст (9) + 7 pt"/>
    <w:basedOn w:val="94"/>
    <w:rsid w:val="00DC749A"/>
    <w:rPr>
      <w:rFonts w:ascii="Century Schoolbook" w:hAnsi="Century Schoolbook" w:cs="Century Schoolbook"/>
      <w:sz w:val="14"/>
      <w:szCs w:val="14"/>
      <w:shd w:val="clear" w:color="auto" w:fill="FFFFFF"/>
    </w:rPr>
  </w:style>
  <w:style w:type="paragraph" w:customStyle="1" w:styleId="msonormal0">
    <w:name w:val="msonormal"/>
    <w:basedOn w:val="a5"/>
    <w:rsid w:val="00DC749A"/>
    <w:pPr>
      <w:spacing w:before="100" w:beforeAutospacing="1" w:after="100" w:afterAutospacing="1"/>
    </w:pPr>
    <w:rPr>
      <w:sz w:val="24"/>
      <w:szCs w:val="24"/>
    </w:rPr>
  </w:style>
  <w:style w:type="character" w:customStyle="1" w:styleId="printbuttons">
    <w:name w:val="print_buttons"/>
    <w:basedOn w:val="a6"/>
    <w:rsid w:val="00DC749A"/>
  </w:style>
  <w:style w:type="paragraph" w:customStyle="1" w:styleId="xl1879">
    <w:name w:val="xl1879"/>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80">
    <w:name w:val="xl1880"/>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81">
    <w:name w:val="xl188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882">
    <w:name w:val="xl1882"/>
    <w:basedOn w:val="a5"/>
    <w:rsid w:val="00DC749A"/>
    <w:pPr>
      <w:spacing w:before="100" w:beforeAutospacing="1" w:after="100" w:afterAutospacing="1"/>
      <w:jc w:val="center"/>
      <w:textAlignment w:val="center"/>
    </w:pPr>
    <w:rPr>
      <w:color w:val="000000"/>
      <w:sz w:val="24"/>
      <w:szCs w:val="24"/>
    </w:rPr>
  </w:style>
  <w:style w:type="paragraph" w:customStyle="1" w:styleId="xl1883">
    <w:name w:val="xl1883"/>
    <w:basedOn w:val="a5"/>
    <w:rsid w:val="00DC74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5"/>
    <w:rsid w:val="00DC74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5">
    <w:name w:val="xl1885"/>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6">
    <w:name w:val="xl1886"/>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8">
    <w:name w:val="xl1888"/>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5"/>
    <w:rsid w:val="00DC749A"/>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890">
    <w:name w:val="xl1890"/>
    <w:basedOn w:val="a5"/>
    <w:rsid w:val="00DC749A"/>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891">
    <w:name w:val="xl1891"/>
    <w:basedOn w:val="a5"/>
    <w:rsid w:val="00DC749A"/>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892">
    <w:name w:val="xl189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3">
    <w:name w:val="xl1893"/>
    <w:basedOn w:val="a5"/>
    <w:rsid w:val="00DC749A"/>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894">
    <w:name w:val="xl1894"/>
    <w:basedOn w:val="a5"/>
    <w:rsid w:val="00DC749A"/>
    <w:pPr>
      <w:spacing w:before="100" w:beforeAutospacing="1" w:after="100" w:afterAutospacing="1"/>
      <w:jc w:val="center"/>
      <w:textAlignment w:val="center"/>
    </w:pPr>
    <w:rPr>
      <w:b/>
      <w:bCs/>
      <w:color w:val="000000"/>
      <w:sz w:val="24"/>
      <w:szCs w:val="24"/>
    </w:rPr>
  </w:style>
  <w:style w:type="paragraph" w:customStyle="1" w:styleId="xl1895">
    <w:name w:val="xl1895"/>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6">
    <w:name w:val="xl1896"/>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7">
    <w:name w:val="xl1897"/>
    <w:basedOn w:val="a5"/>
    <w:rsid w:val="00DC74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98">
    <w:name w:val="xl1898"/>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9">
    <w:name w:val="xl1899"/>
    <w:basedOn w:val="a5"/>
    <w:rsid w:val="00DC749A"/>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textAlignment w:val="center"/>
    </w:pPr>
    <w:rPr>
      <w:sz w:val="24"/>
      <w:szCs w:val="24"/>
    </w:rPr>
  </w:style>
  <w:style w:type="paragraph" w:customStyle="1" w:styleId="xl1900">
    <w:name w:val="xl1900"/>
    <w:basedOn w:val="a5"/>
    <w:rsid w:val="00DC74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1">
    <w:name w:val="xl1901"/>
    <w:basedOn w:val="a5"/>
    <w:rsid w:val="00DC74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24"/>
      <w:szCs w:val="24"/>
    </w:rPr>
  </w:style>
  <w:style w:type="paragraph" w:customStyle="1" w:styleId="xl1902">
    <w:name w:val="xl1902"/>
    <w:basedOn w:val="a5"/>
    <w:rsid w:val="00DC74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3">
    <w:name w:val="xl1903"/>
    <w:basedOn w:val="a5"/>
    <w:rsid w:val="00DC74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4">
    <w:name w:val="xl1904"/>
    <w:basedOn w:val="a5"/>
    <w:rsid w:val="00DC74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5">
    <w:name w:val="xl1905"/>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4"/>
      <w:szCs w:val="24"/>
    </w:rPr>
  </w:style>
  <w:style w:type="paragraph" w:customStyle="1" w:styleId="xl1906">
    <w:name w:val="xl1906"/>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4"/>
      <w:szCs w:val="24"/>
    </w:rPr>
  </w:style>
  <w:style w:type="paragraph" w:customStyle="1" w:styleId="xl1907">
    <w:name w:val="xl1907"/>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8">
    <w:name w:val="xl1908"/>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332">
    <w:name w:val="xl48332"/>
    <w:basedOn w:val="a5"/>
    <w:rsid w:val="00DC749A"/>
    <w:pPr>
      <w:spacing w:before="100" w:beforeAutospacing="1" w:after="100" w:afterAutospacing="1"/>
      <w:jc w:val="center"/>
      <w:textAlignment w:val="center"/>
    </w:pPr>
    <w:rPr>
      <w:sz w:val="24"/>
      <w:szCs w:val="24"/>
    </w:rPr>
  </w:style>
  <w:style w:type="paragraph" w:customStyle="1" w:styleId="xl48333">
    <w:name w:val="xl4833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5"/>
    <w:rsid w:val="00DC749A"/>
    <w:pPr>
      <w:spacing w:before="100" w:beforeAutospacing="1" w:after="100" w:afterAutospacing="1"/>
      <w:jc w:val="center"/>
      <w:textAlignment w:val="center"/>
    </w:pPr>
    <w:rPr>
      <w:b/>
      <w:bCs/>
      <w:sz w:val="24"/>
      <w:szCs w:val="24"/>
    </w:rPr>
  </w:style>
  <w:style w:type="paragraph" w:customStyle="1" w:styleId="xl48335">
    <w:name w:val="xl48335"/>
    <w:basedOn w:val="a5"/>
    <w:rsid w:val="00DC74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5"/>
    <w:rsid w:val="00DC74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5"/>
    <w:rsid w:val="00DC74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5"/>
    <w:rsid w:val="00DC749A"/>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5"/>
    <w:rsid w:val="00DC74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5"/>
    <w:rsid w:val="00DC74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5"/>
    <w:rsid w:val="00DC74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5"/>
    <w:rsid w:val="00DC749A"/>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5"/>
    <w:rsid w:val="00DC749A"/>
    <w:pPr>
      <w:spacing w:before="100" w:beforeAutospacing="1" w:after="100" w:afterAutospacing="1"/>
      <w:jc w:val="center"/>
      <w:textAlignment w:val="center"/>
    </w:pPr>
    <w:rPr>
      <w:sz w:val="24"/>
      <w:szCs w:val="24"/>
    </w:rPr>
  </w:style>
  <w:style w:type="paragraph" w:customStyle="1" w:styleId="xl48362">
    <w:name w:val="xl4836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5"/>
    <w:rsid w:val="00DC749A"/>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5"/>
    <w:rsid w:val="00DC749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5"/>
    <w:rsid w:val="00DC749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5"/>
    <w:rsid w:val="00DC749A"/>
    <w:pPr>
      <w:shd w:val="clear" w:color="000000" w:fill="FFFFFF"/>
      <w:spacing w:before="100" w:beforeAutospacing="1" w:after="100" w:afterAutospacing="1"/>
      <w:textAlignment w:val="center"/>
    </w:pPr>
    <w:rPr>
      <w:sz w:val="24"/>
      <w:szCs w:val="24"/>
    </w:rPr>
  </w:style>
  <w:style w:type="paragraph" w:customStyle="1" w:styleId="xl48375">
    <w:name w:val="xl48375"/>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5"/>
    <w:rsid w:val="00DC749A"/>
    <w:pPr>
      <w:spacing w:before="100" w:beforeAutospacing="1" w:after="100" w:afterAutospacing="1"/>
      <w:textAlignment w:val="center"/>
    </w:pPr>
    <w:rPr>
      <w:sz w:val="24"/>
      <w:szCs w:val="24"/>
    </w:rPr>
  </w:style>
  <w:style w:type="paragraph" w:customStyle="1" w:styleId="xl48386">
    <w:name w:val="xl48386"/>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5"/>
    <w:rsid w:val="00DC749A"/>
    <w:pPr>
      <w:shd w:val="clear" w:color="000000" w:fill="FFFFFF"/>
      <w:spacing w:before="100" w:beforeAutospacing="1" w:after="100" w:afterAutospacing="1"/>
      <w:textAlignment w:val="center"/>
    </w:pPr>
    <w:rPr>
      <w:sz w:val="24"/>
      <w:szCs w:val="24"/>
    </w:rPr>
  </w:style>
  <w:style w:type="paragraph" w:customStyle="1" w:styleId="xl48864">
    <w:name w:val="xl48864"/>
    <w:basedOn w:val="a5"/>
    <w:rsid w:val="00DC749A"/>
    <w:pPr>
      <w:shd w:val="clear" w:color="000000" w:fill="FFFFFF"/>
      <w:spacing w:before="100" w:beforeAutospacing="1" w:after="100" w:afterAutospacing="1"/>
      <w:textAlignment w:val="center"/>
    </w:pPr>
    <w:rPr>
      <w:sz w:val="24"/>
      <w:szCs w:val="24"/>
    </w:rPr>
  </w:style>
  <w:style w:type="paragraph" w:customStyle="1" w:styleId="xl48865">
    <w:name w:val="xl48865"/>
    <w:basedOn w:val="a5"/>
    <w:rsid w:val="00DC749A"/>
    <w:pPr>
      <w:shd w:val="clear" w:color="000000" w:fill="FFFFFF"/>
      <w:spacing w:before="100" w:beforeAutospacing="1" w:after="100" w:afterAutospacing="1"/>
      <w:textAlignment w:val="center"/>
    </w:pPr>
    <w:rPr>
      <w:sz w:val="24"/>
      <w:szCs w:val="24"/>
    </w:rPr>
  </w:style>
  <w:style w:type="paragraph" w:customStyle="1" w:styleId="xl48866">
    <w:name w:val="xl48866"/>
    <w:basedOn w:val="a5"/>
    <w:rsid w:val="00DC749A"/>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5"/>
    <w:rsid w:val="00DC749A"/>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5"/>
    <w:rsid w:val="00DC749A"/>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5"/>
    <w:rsid w:val="00DC749A"/>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5"/>
    <w:rsid w:val="00DC749A"/>
    <w:pPr>
      <w:spacing w:before="100" w:beforeAutospacing="1" w:after="100" w:afterAutospacing="1"/>
      <w:textAlignment w:val="center"/>
    </w:pPr>
    <w:rPr>
      <w:sz w:val="24"/>
      <w:szCs w:val="24"/>
    </w:rPr>
  </w:style>
  <w:style w:type="paragraph" w:customStyle="1" w:styleId="xl48905">
    <w:name w:val="xl48905"/>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5"/>
    <w:rsid w:val="00DC749A"/>
    <w:pPr>
      <w:spacing w:before="100" w:beforeAutospacing="1" w:after="100" w:afterAutospacing="1"/>
      <w:textAlignment w:val="center"/>
    </w:pPr>
    <w:rPr>
      <w:sz w:val="24"/>
      <w:szCs w:val="24"/>
    </w:rPr>
  </w:style>
  <w:style w:type="paragraph" w:customStyle="1" w:styleId="xl48927">
    <w:name w:val="xl48927"/>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5"/>
    <w:rsid w:val="00DC749A"/>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5"/>
    <w:rsid w:val="00DC749A"/>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8">
    <w:name w:val="xl48938"/>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5"/>
    <w:rsid w:val="00DC749A"/>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5"/>
    <w:rsid w:val="00DC749A"/>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5"/>
    <w:rsid w:val="00DC749A"/>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5"/>
    <w:rsid w:val="00DC749A"/>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5"/>
    <w:rsid w:val="00DC749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5"/>
    <w:rsid w:val="00DC749A"/>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5"/>
    <w:rsid w:val="00DC749A"/>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5"/>
    <w:rsid w:val="00DC749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5"/>
    <w:rsid w:val="00DC749A"/>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5"/>
    <w:rsid w:val="00DC749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5"/>
    <w:rsid w:val="00DC749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5"/>
    <w:rsid w:val="00DC749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5"/>
    <w:rsid w:val="00DC749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5"/>
    <w:rsid w:val="00DC74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5"/>
    <w:rsid w:val="00DC74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5"/>
    <w:rsid w:val="00DC74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5"/>
    <w:rsid w:val="00DC74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989">
    <w:name w:val="xl48989"/>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5"/>
    <w:rsid w:val="00DC749A"/>
    <w:pPr>
      <w:shd w:val="clear" w:color="000000" w:fill="FFFFFF"/>
      <w:spacing w:before="100" w:beforeAutospacing="1" w:after="100" w:afterAutospacing="1"/>
    </w:pPr>
    <w:rPr>
      <w:sz w:val="24"/>
      <w:szCs w:val="24"/>
    </w:rPr>
  </w:style>
  <w:style w:type="paragraph" w:customStyle="1" w:styleId="xl48996">
    <w:name w:val="xl48996"/>
    <w:basedOn w:val="a5"/>
    <w:rsid w:val="00DC749A"/>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5"/>
    <w:rsid w:val="00DC74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5"/>
    <w:rsid w:val="00DC749A"/>
    <w:pPr>
      <w:spacing w:before="100" w:beforeAutospacing="1" w:after="100" w:afterAutospacing="1"/>
    </w:pPr>
    <w:rPr>
      <w:b/>
      <w:bCs/>
      <w:sz w:val="24"/>
      <w:szCs w:val="24"/>
    </w:rPr>
  </w:style>
  <w:style w:type="paragraph" w:customStyle="1" w:styleId="xl49000">
    <w:name w:val="xl49000"/>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5"/>
    <w:rsid w:val="00DC749A"/>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5"/>
    <w:rsid w:val="00DC749A"/>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5"/>
    <w:rsid w:val="00DC749A"/>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5"/>
    <w:rsid w:val="00DC749A"/>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5"/>
    <w:rsid w:val="00DC749A"/>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5"/>
    <w:rsid w:val="00DC74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5"/>
    <w:rsid w:val="00DC749A"/>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5"/>
    <w:rsid w:val="00DC74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5"/>
    <w:rsid w:val="00DC749A"/>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5"/>
    <w:rsid w:val="00DC749A"/>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5"/>
    <w:rsid w:val="00DC749A"/>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5"/>
    <w:rsid w:val="00DC749A"/>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5"/>
    <w:rsid w:val="00DC749A"/>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5"/>
    <w:rsid w:val="00DC749A"/>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5"/>
    <w:rsid w:val="00DC749A"/>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5"/>
    <w:rsid w:val="00DC749A"/>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5"/>
    <w:rsid w:val="00DC749A"/>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5"/>
    <w:rsid w:val="00DC749A"/>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5"/>
    <w:rsid w:val="00DC749A"/>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5"/>
    <w:rsid w:val="00DC749A"/>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5"/>
    <w:rsid w:val="00DC749A"/>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5"/>
    <w:rsid w:val="00DC749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5"/>
    <w:rsid w:val="00DC749A"/>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5"/>
    <w:rsid w:val="00DC749A"/>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5"/>
    <w:rsid w:val="00DC749A"/>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5"/>
    <w:rsid w:val="00DC749A"/>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5"/>
    <w:rsid w:val="00DC749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5"/>
    <w:rsid w:val="00DC749A"/>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5"/>
    <w:rsid w:val="00DC749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5"/>
    <w:rsid w:val="00DC749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5"/>
    <w:rsid w:val="00DC749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5"/>
    <w:rsid w:val="00DC749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5"/>
    <w:rsid w:val="00DC74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5"/>
    <w:rsid w:val="00DC74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5"/>
    <w:rsid w:val="00DC74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5"/>
    <w:rsid w:val="00DC74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5"/>
    <w:rsid w:val="00DC74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5"/>
    <w:rsid w:val="00DC749A"/>
    <w:pPr>
      <w:shd w:val="clear" w:color="000000" w:fill="FFFFFF"/>
      <w:spacing w:before="100" w:beforeAutospacing="1" w:after="100" w:afterAutospacing="1"/>
      <w:textAlignment w:val="center"/>
    </w:pPr>
    <w:rPr>
      <w:color w:val="FF0000"/>
    </w:rPr>
  </w:style>
  <w:style w:type="paragraph" w:customStyle="1" w:styleId="xl48835">
    <w:name w:val="xl48835"/>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5"/>
    <w:rsid w:val="00DC74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5"/>
    <w:rsid w:val="00DC74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5"/>
    <w:rsid w:val="00DC749A"/>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5"/>
    <w:rsid w:val="00DC749A"/>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5"/>
    <w:rsid w:val="00DC749A"/>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5"/>
    <w:rsid w:val="00DC74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5"/>
    <w:rsid w:val="00DC74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5"/>
    <w:rsid w:val="00DC749A"/>
    <w:pPr>
      <w:shd w:val="clear" w:color="000000" w:fill="FCD5B4"/>
      <w:spacing w:before="100" w:beforeAutospacing="1" w:after="100" w:afterAutospacing="1"/>
      <w:jc w:val="center"/>
      <w:textAlignment w:val="center"/>
    </w:pPr>
  </w:style>
  <w:style w:type="paragraph" w:customStyle="1" w:styleId="xl48846">
    <w:name w:val="xl48846"/>
    <w:basedOn w:val="a5"/>
    <w:rsid w:val="00DC749A"/>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5"/>
    <w:rsid w:val="00DC749A"/>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5"/>
    <w:rsid w:val="00DC74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5"/>
    <w:rsid w:val="00DC74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5"/>
    <w:rsid w:val="00DC749A"/>
    <w:pPr>
      <w:shd w:val="clear" w:color="000000" w:fill="FCD5B4"/>
      <w:spacing w:before="100" w:beforeAutospacing="1" w:after="100" w:afterAutospacing="1"/>
      <w:jc w:val="center"/>
      <w:textAlignment w:val="center"/>
    </w:pPr>
  </w:style>
  <w:style w:type="paragraph" w:customStyle="1" w:styleId="xl48859">
    <w:name w:val="xl48859"/>
    <w:basedOn w:val="a5"/>
    <w:rsid w:val="00DC749A"/>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5"/>
    <w:rsid w:val="00DC74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5"/>
    <w:rsid w:val="00DC74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paragraph" w:customStyle="1" w:styleId="Geonika">
    <w:name w:val="Geonika Обычный текст"/>
    <w:basedOn w:val="a5"/>
    <w:link w:val="Geonika0"/>
    <w:qFormat/>
    <w:rsid w:val="00BE1E71"/>
    <w:pPr>
      <w:spacing w:before="120" w:after="60"/>
      <w:ind w:firstLine="567"/>
      <w:jc w:val="both"/>
    </w:pPr>
    <w:rPr>
      <w:rFonts w:ascii="Calibri" w:hAnsi="Calibri"/>
      <w:sz w:val="24"/>
      <w:szCs w:val="24"/>
      <w:lang w:eastAsia="ar-SA" w:bidi="en-US"/>
    </w:rPr>
  </w:style>
  <w:style w:type="character" w:customStyle="1" w:styleId="Geonika0">
    <w:name w:val="Geonika Обычный текст Знак"/>
    <w:link w:val="Geonika"/>
    <w:rsid w:val="00BE1E71"/>
    <w:rPr>
      <w:rFonts w:ascii="Calibri" w:hAnsi="Calibri"/>
      <w:sz w:val="24"/>
      <w:szCs w:val="24"/>
      <w:lang w:eastAsia="ar-SA" w:bidi="en-US"/>
    </w:rPr>
  </w:style>
  <w:style w:type="character" w:customStyle="1" w:styleId="-0">
    <w:name w:val="- Знак"/>
    <w:link w:val="-"/>
    <w:locked/>
    <w:rsid w:val="00FD624B"/>
    <w:rPr>
      <w:sz w:val="24"/>
      <w:szCs w:val="22"/>
      <w:lang w:eastAsia="en-US"/>
    </w:rPr>
  </w:style>
  <w:style w:type="paragraph" w:customStyle="1" w:styleId="-">
    <w:name w:val="-"/>
    <w:basedOn w:val="a5"/>
    <w:link w:val="-0"/>
    <w:qFormat/>
    <w:rsid w:val="00FD624B"/>
    <w:pPr>
      <w:numPr>
        <w:numId w:val="76"/>
      </w:numPr>
      <w:tabs>
        <w:tab w:val="left" w:pos="851"/>
      </w:tabs>
      <w:ind w:left="1429"/>
      <w:jc w:val="both"/>
    </w:pPr>
    <w:rPr>
      <w:sz w:val="24"/>
      <w:szCs w:val="22"/>
      <w:lang w:eastAsia="en-US"/>
    </w:rPr>
  </w:style>
  <w:style w:type="numbering" w:customStyle="1" w:styleId="1ai24">
    <w:name w:val="1 / a / i24"/>
    <w:basedOn w:val="a8"/>
    <w:next w:val="1ai"/>
    <w:rsid w:val="00FD624B"/>
    <w:pPr>
      <w:numPr>
        <w:numId w:val="76"/>
      </w:numPr>
    </w:pPr>
  </w:style>
  <w:style w:type="character" w:customStyle="1" w:styleId="2135pt">
    <w:name w:val="Основной текст (2) + 13;5 pt"/>
    <w:basedOn w:val="2f0"/>
    <w:rsid w:val="008F532F"/>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affffffffffff0">
    <w:name w:val="таблица Знак"/>
    <w:link w:val="affffffffffff1"/>
    <w:locked/>
    <w:rsid w:val="007A5633"/>
    <w:rPr>
      <w:color w:val="000000"/>
    </w:rPr>
  </w:style>
  <w:style w:type="paragraph" w:customStyle="1" w:styleId="affffffffffff1">
    <w:name w:val="таблица"/>
    <w:basedOn w:val="a5"/>
    <w:link w:val="affffffffffff0"/>
    <w:qFormat/>
    <w:rsid w:val="007A5633"/>
    <w:pPr>
      <w:ind w:left="-113" w:right="-113"/>
      <w:jc w:val="center"/>
    </w:pPr>
    <w:rPr>
      <w:color w:val="000000"/>
    </w:rPr>
  </w:style>
  <w:style w:type="character" w:customStyle="1" w:styleId="font381">
    <w:name w:val="font381"/>
    <w:basedOn w:val="a6"/>
    <w:rsid w:val="00D004E1"/>
    <w:rPr>
      <w:rFonts w:ascii="Calibri" w:hAnsi="Calibri" w:cs="Calibri" w:hint="default"/>
      <w:b w:val="0"/>
      <w:bCs w:val="0"/>
      <w:i w:val="0"/>
      <w:iCs w:val="0"/>
      <w:strike w:val="0"/>
      <w:dstrike w:val="0"/>
      <w:color w:val="000000"/>
      <w:sz w:val="24"/>
      <w:szCs w:val="24"/>
      <w:u w:val="none"/>
      <w:effect w:val="none"/>
    </w:rPr>
  </w:style>
  <w:style w:type="character" w:customStyle="1" w:styleId="font351">
    <w:name w:val="font351"/>
    <w:basedOn w:val="a6"/>
    <w:rsid w:val="00D004E1"/>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371">
    <w:name w:val="font371"/>
    <w:basedOn w:val="a6"/>
    <w:rsid w:val="00D004E1"/>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affffffffffff2">
    <w:name w:val="Перечисление Знак"/>
    <w:link w:val="a0"/>
    <w:locked/>
    <w:rsid w:val="0044118F"/>
    <w:rPr>
      <w:sz w:val="24"/>
      <w:szCs w:val="24"/>
      <w:lang w:eastAsia="en-US"/>
    </w:rPr>
  </w:style>
  <w:style w:type="paragraph" w:customStyle="1" w:styleId="a0">
    <w:name w:val="Перечисление"/>
    <w:basedOn w:val="af0"/>
    <w:link w:val="affffffffffff2"/>
    <w:qFormat/>
    <w:rsid w:val="0044118F"/>
    <w:pPr>
      <w:framePr w:hSpace="0" w:wrap="auto" w:vAnchor="margin" w:hAnchor="text" w:xAlign="left" w:yAlign="inline"/>
      <w:numPr>
        <w:numId w:val="84"/>
      </w:numPr>
      <w:spacing w:after="120"/>
      <w:ind w:left="993" w:hanging="284"/>
      <w:contextualSpacing/>
      <w:jc w:val="both"/>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58983">
      <w:bodyDiv w:val="1"/>
      <w:marLeft w:val="0"/>
      <w:marRight w:val="0"/>
      <w:marTop w:val="0"/>
      <w:marBottom w:val="0"/>
      <w:divBdr>
        <w:top w:val="none" w:sz="0" w:space="0" w:color="auto"/>
        <w:left w:val="none" w:sz="0" w:space="0" w:color="auto"/>
        <w:bottom w:val="none" w:sz="0" w:space="0" w:color="auto"/>
        <w:right w:val="none" w:sz="0" w:space="0" w:color="auto"/>
      </w:divBdr>
    </w:div>
    <w:div w:id="8482880">
      <w:bodyDiv w:val="1"/>
      <w:marLeft w:val="0"/>
      <w:marRight w:val="0"/>
      <w:marTop w:val="0"/>
      <w:marBottom w:val="0"/>
      <w:divBdr>
        <w:top w:val="none" w:sz="0" w:space="0" w:color="auto"/>
        <w:left w:val="none" w:sz="0" w:space="0" w:color="auto"/>
        <w:bottom w:val="none" w:sz="0" w:space="0" w:color="auto"/>
        <w:right w:val="none" w:sz="0" w:space="0" w:color="auto"/>
      </w:divBdr>
    </w:div>
    <w:div w:id="13462196">
      <w:bodyDiv w:val="1"/>
      <w:marLeft w:val="0"/>
      <w:marRight w:val="0"/>
      <w:marTop w:val="0"/>
      <w:marBottom w:val="0"/>
      <w:divBdr>
        <w:top w:val="none" w:sz="0" w:space="0" w:color="auto"/>
        <w:left w:val="none" w:sz="0" w:space="0" w:color="auto"/>
        <w:bottom w:val="none" w:sz="0" w:space="0" w:color="auto"/>
        <w:right w:val="none" w:sz="0" w:space="0" w:color="auto"/>
      </w:divBdr>
    </w:div>
    <w:div w:id="17701515">
      <w:bodyDiv w:val="1"/>
      <w:marLeft w:val="0"/>
      <w:marRight w:val="0"/>
      <w:marTop w:val="0"/>
      <w:marBottom w:val="0"/>
      <w:divBdr>
        <w:top w:val="none" w:sz="0" w:space="0" w:color="auto"/>
        <w:left w:val="none" w:sz="0" w:space="0" w:color="auto"/>
        <w:bottom w:val="none" w:sz="0" w:space="0" w:color="auto"/>
        <w:right w:val="none" w:sz="0" w:space="0" w:color="auto"/>
      </w:divBdr>
    </w:div>
    <w:div w:id="21132126">
      <w:bodyDiv w:val="1"/>
      <w:marLeft w:val="0"/>
      <w:marRight w:val="0"/>
      <w:marTop w:val="0"/>
      <w:marBottom w:val="0"/>
      <w:divBdr>
        <w:top w:val="none" w:sz="0" w:space="0" w:color="auto"/>
        <w:left w:val="none" w:sz="0" w:space="0" w:color="auto"/>
        <w:bottom w:val="none" w:sz="0" w:space="0" w:color="auto"/>
        <w:right w:val="none" w:sz="0" w:space="0" w:color="auto"/>
      </w:divBdr>
    </w:div>
    <w:div w:id="24870004">
      <w:bodyDiv w:val="1"/>
      <w:marLeft w:val="0"/>
      <w:marRight w:val="0"/>
      <w:marTop w:val="0"/>
      <w:marBottom w:val="0"/>
      <w:divBdr>
        <w:top w:val="none" w:sz="0" w:space="0" w:color="auto"/>
        <w:left w:val="none" w:sz="0" w:space="0" w:color="auto"/>
        <w:bottom w:val="none" w:sz="0" w:space="0" w:color="auto"/>
        <w:right w:val="none" w:sz="0" w:space="0" w:color="auto"/>
      </w:divBdr>
    </w:div>
    <w:div w:id="29765782">
      <w:bodyDiv w:val="1"/>
      <w:marLeft w:val="0"/>
      <w:marRight w:val="0"/>
      <w:marTop w:val="0"/>
      <w:marBottom w:val="0"/>
      <w:divBdr>
        <w:top w:val="none" w:sz="0" w:space="0" w:color="auto"/>
        <w:left w:val="none" w:sz="0" w:space="0" w:color="auto"/>
        <w:bottom w:val="none" w:sz="0" w:space="0" w:color="auto"/>
        <w:right w:val="none" w:sz="0" w:space="0" w:color="auto"/>
      </w:divBdr>
    </w:div>
    <w:div w:id="32583220">
      <w:bodyDiv w:val="1"/>
      <w:marLeft w:val="0"/>
      <w:marRight w:val="0"/>
      <w:marTop w:val="0"/>
      <w:marBottom w:val="0"/>
      <w:divBdr>
        <w:top w:val="none" w:sz="0" w:space="0" w:color="auto"/>
        <w:left w:val="none" w:sz="0" w:space="0" w:color="auto"/>
        <w:bottom w:val="none" w:sz="0" w:space="0" w:color="auto"/>
        <w:right w:val="none" w:sz="0" w:space="0" w:color="auto"/>
      </w:divBdr>
    </w:div>
    <w:div w:id="35618664">
      <w:bodyDiv w:val="1"/>
      <w:marLeft w:val="0"/>
      <w:marRight w:val="0"/>
      <w:marTop w:val="0"/>
      <w:marBottom w:val="0"/>
      <w:divBdr>
        <w:top w:val="none" w:sz="0" w:space="0" w:color="auto"/>
        <w:left w:val="none" w:sz="0" w:space="0" w:color="auto"/>
        <w:bottom w:val="none" w:sz="0" w:space="0" w:color="auto"/>
        <w:right w:val="none" w:sz="0" w:space="0" w:color="auto"/>
      </w:divBdr>
    </w:div>
    <w:div w:id="37710840">
      <w:bodyDiv w:val="1"/>
      <w:marLeft w:val="0"/>
      <w:marRight w:val="0"/>
      <w:marTop w:val="0"/>
      <w:marBottom w:val="0"/>
      <w:divBdr>
        <w:top w:val="none" w:sz="0" w:space="0" w:color="auto"/>
        <w:left w:val="none" w:sz="0" w:space="0" w:color="auto"/>
        <w:bottom w:val="none" w:sz="0" w:space="0" w:color="auto"/>
        <w:right w:val="none" w:sz="0" w:space="0" w:color="auto"/>
      </w:divBdr>
    </w:div>
    <w:div w:id="41567142">
      <w:bodyDiv w:val="1"/>
      <w:marLeft w:val="0"/>
      <w:marRight w:val="0"/>
      <w:marTop w:val="0"/>
      <w:marBottom w:val="0"/>
      <w:divBdr>
        <w:top w:val="none" w:sz="0" w:space="0" w:color="auto"/>
        <w:left w:val="none" w:sz="0" w:space="0" w:color="auto"/>
        <w:bottom w:val="none" w:sz="0" w:space="0" w:color="auto"/>
        <w:right w:val="none" w:sz="0" w:space="0" w:color="auto"/>
      </w:divBdr>
    </w:div>
    <w:div w:id="43212720">
      <w:bodyDiv w:val="1"/>
      <w:marLeft w:val="0"/>
      <w:marRight w:val="0"/>
      <w:marTop w:val="0"/>
      <w:marBottom w:val="0"/>
      <w:divBdr>
        <w:top w:val="none" w:sz="0" w:space="0" w:color="auto"/>
        <w:left w:val="none" w:sz="0" w:space="0" w:color="auto"/>
        <w:bottom w:val="none" w:sz="0" w:space="0" w:color="auto"/>
        <w:right w:val="none" w:sz="0" w:space="0" w:color="auto"/>
      </w:divBdr>
    </w:div>
    <w:div w:id="45641931">
      <w:bodyDiv w:val="1"/>
      <w:marLeft w:val="0"/>
      <w:marRight w:val="0"/>
      <w:marTop w:val="0"/>
      <w:marBottom w:val="0"/>
      <w:divBdr>
        <w:top w:val="none" w:sz="0" w:space="0" w:color="auto"/>
        <w:left w:val="none" w:sz="0" w:space="0" w:color="auto"/>
        <w:bottom w:val="none" w:sz="0" w:space="0" w:color="auto"/>
        <w:right w:val="none" w:sz="0" w:space="0" w:color="auto"/>
      </w:divBdr>
    </w:div>
    <w:div w:id="45879837">
      <w:bodyDiv w:val="1"/>
      <w:marLeft w:val="0"/>
      <w:marRight w:val="0"/>
      <w:marTop w:val="0"/>
      <w:marBottom w:val="0"/>
      <w:divBdr>
        <w:top w:val="none" w:sz="0" w:space="0" w:color="auto"/>
        <w:left w:val="none" w:sz="0" w:space="0" w:color="auto"/>
        <w:bottom w:val="none" w:sz="0" w:space="0" w:color="auto"/>
        <w:right w:val="none" w:sz="0" w:space="0" w:color="auto"/>
      </w:divBdr>
    </w:div>
    <w:div w:id="48043725">
      <w:bodyDiv w:val="1"/>
      <w:marLeft w:val="0"/>
      <w:marRight w:val="0"/>
      <w:marTop w:val="0"/>
      <w:marBottom w:val="0"/>
      <w:divBdr>
        <w:top w:val="none" w:sz="0" w:space="0" w:color="auto"/>
        <w:left w:val="none" w:sz="0" w:space="0" w:color="auto"/>
        <w:bottom w:val="none" w:sz="0" w:space="0" w:color="auto"/>
        <w:right w:val="none" w:sz="0" w:space="0" w:color="auto"/>
      </w:divBdr>
    </w:div>
    <w:div w:id="51773507">
      <w:bodyDiv w:val="1"/>
      <w:marLeft w:val="0"/>
      <w:marRight w:val="0"/>
      <w:marTop w:val="0"/>
      <w:marBottom w:val="0"/>
      <w:divBdr>
        <w:top w:val="none" w:sz="0" w:space="0" w:color="auto"/>
        <w:left w:val="none" w:sz="0" w:space="0" w:color="auto"/>
        <w:bottom w:val="none" w:sz="0" w:space="0" w:color="auto"/>
        <w:right w:val="none" w:sz="0" w:space="0" w:color="auto"/>
      </w:divBdr>
    </w:div>
    <w:div w:id="56247054">
      <w:bodyDiv w:val="1"/>
      <w:marLeft w:val="0"/>
      <w:marRight w:val="0"/>
      <w:marTop w:val="0"/>
      <w:marBottom w:val="0"/>
      <w:divBdr>
        <w:top w:val="none" w:sz="0" w:space="0" w:color="auto"/>
        <w:left w:val="none" w:sz="0" w:space="0" w:color="auto"/>
        <w:bottom w:val="none" w:sz="0" w:space="0" w:color="auto"/>
        <w:right w:val="none" w:sz="0" w:space="0" w:color="auto"/>
      </w:divBdr>
    </w:div>
    <w:div w:id="60104827">
      <w:bodyDiv w:val="1"/>
      <w:marLeft w:val="0"/>
      <w:marRight w:val="0"/>
      <w:marTop w:val="0"/>
      <w:marBottom w:val="0"/>
      <w:divBdr>
        <w:top w:val="none" w:sz="0" w:space="0" w:color="auto"/>
        <w:left w:val="none" w:sz="0" w:space="0" w:color="auto"/>
        <w:bottom w:val="none" w:sz="0" w:space="0" w:color="auto"/>
        <w:right w:val="none" w:sz="0" w:space="0" w:color="auto"/>
      </w:divBdr>
    </w:div>
    <w:div w:id="60174856">
      <w:bodyDiv w:val="1"/>
      <w:marLeft w:val="0"/>
      <w:marRight w:val="0"/>
      <w:marTop w:val="0"/>
      <w:marBottom w:val="0"/>
      <w:divBdr>
        <w:top w:val="none" w:sz="0" w:space="0" w:color="auto"/>
        <w:left w:val="none" w:sz="0" w:space="0" w:color="auto"/>
        <w:bottom w:val="none" w:sz="0" w:space="0" w:color="auto"/>
        <w:right w:val="none" w:sz="0" w:space="0" w:color="auto"/>
      </w:divBdr>
    </w:div>
    <w:div w:id="62723167">
      <w:bodyDiv w:val="1"/>
      <w:marLeft w:val="0"/>
      <w:marRight w:val="0"/>
      <w:marTop w:val="0"/>
      <w:marBottom w:val="0"/>
      <w:divBdr>
        <w:top w:val="none" w:sz="0" w:space="0" w:color="auto"/>
        <w:left w:val="none" w:sz="0" w:space="0" w:color="auto"/>
        <w:bottom w:val="none" w:sz="0" w:space="0" w:color="auto"/>
        <w:right w:val="none" w:sz="0" w:space="0" w:color="auto"/>
      </w:divBdr>
    </w:div>
    <w:div w:id="65147761">
      <w:bodyDiv w:val="1"/>
      <w:marLeft w:val="0"/>
      <w:marRight w:val="0"/>
      <w:marTop w:val="0"/>
      <w:marBottom w:val="0"/>
      <w:divBdr>
        <w:top w:val="none" w:sz="0" w:space="0" w:color="auto"/>
        <w:left w:val="none" w:sz="0" w:space="0" w:color="auto"/>
        <w:bottom w:val="none" w:sz="0" w:space="0" w:color="auto"/>
        <w:right w:val="none" w:sz="0" w:space="0" w:color="auto"/>
      </w:divBdr>
    </w:div>
    <w:div w:id="65300948">
      <w:bodyDiv w:val="1"/>
      <w:marLeft w:val="0"/>
      <w:marRight w:val="0"/>
      <w:marTop w:val="0"/>
      <w:marBottom w:val="0"/>
      <w:divBdr>
        <w:top w:val="none" w:sz="0" w:space="0" w:color="auto"/>
        <w:left w:val="none" w:sz="0" w:space="0" w:color="auto"/>
        <w:bottom w:val="none" w:sz="0" w:space="0" w:color="auto"/>
        <w:right w:val="none" w:sz="0" w:space="0" w:color="auto"/>
      </w:divBdr>
    </w:div>
    <w:div w:id="66418547">
      <w:bodyDiv w:val="1"/>
      <w:marLeft w:val="0"/>
      <w:marRight w:val="0"/>
      <w:marTop w:val="0"/>
      <w:marBottom w:val="0"/>
      <w:divBdr>
        <w:top w:val="none" w:sz="0" w:space="0" w:color="auto"/>
        <w:left w:val="none" w:sz="0" w:space="0" w:color="auto"/>
        <w:bottom w:val="none" w:sz="0" w:space="0" w:color="auto"/>
        <w:right w:val="none" w:sz="0" w:space="0" w:color="auto"/>
      </w:divBdr>
    </w:div>
    <w:div w:id="67506120">
      <w:bodyDiv w:val="1"/>
      <w:marLeft w:val="0"/>
      <w:marRight w:val="0"/>
      <w:marTop w:val="0"/>
      <w:marBottom w:val="0"/>
      <w:divBdr>
        <w:top w:val="none" w:sz="0" w:space="0" w:color="auto"/>
        <w:left w:val="none" w:sz="0" w:space="0" w:color="auto"/>
        <w:bottom w:val="none" w:sz="0" w:space="0" w:color="auto"/>
        <w:right w:val="none" w:sz="0" w:space="0" w:color="auto"/>
      </w:divBdr>
    </w:div>
    <w:div w:id="71587748">
      <w:bodyDiv w:val="1"/>
      <w:marLeft w:val="0"/>
      <w:marRight w:val="0"/>
      <w:marTop w:val="0"/>
      <w:marBottom w:val="0"/>
      <w:divBdr>
        <w:top w:val="none" w:sz="0" w:space="0" w:color="auto"/>
        <w:left w:val="none" w:sz="0" w:space="0" w:color="auto"/>
        <w:bottom w:val="none" w:sz="0" w:space="0" w:color="auto"/>
        <w:right w:val="none" w:sz="0" w:space="0" w:color="auto"/>
      </w:divBdr>
    </w:div>
    <w:div w:id="85350414">
      <w:bodyDiv w:val="1"/>
      <w:marLeft w:val="0"/>
      <w:marRight w:val="0"/>
      <w:marTop w:val="0"/>
      <w:marBottom w:val="0"/>
      <w:divBdr>
        <w:top w:val="none" w:sz="0" w:space="0" w:color="auto"/>
        <w:left w:val="none" w:sz="0" w:space="0" w:color="auto"/>
        <w:bottom w:val="none" w:sz="0" w:space="0" w:color="auto"/>
        <w:right w:val="none" w:sz="0" w:space="0" w:color="auto"/>
      </w:divBdr>
    </w:div>
    <w:div w:id="93791330">
      <w:bodyDiv w:val="1"/>
      <w:marLeft w:val="0"/>
      <w:marRight w:val="0"/>
      <w:marTop w:val="0"/>
      <w:marBottom w:val="0"/>
      <w:divBdr>
        <w:top w:val="none" w:sz="0" w:space="0" w:color="auto"/>
        <w:left w:val="none" w:sz="0" w:space="0" w:color="auto"/>
        <w:bottom w:val="none" w:sz="0" w:space="0" w:color="auto"/>
        <w:right w:val="none" w:sz="0" w:space="0" w:color="auto"/>
      </w:divBdr>
    </w:div>
    <w:div w:id="95372981">
      <w:bodyDiv w:val="1"/>
      <w:marLeft w:val="0"/>
      <w:marRight w:val="0"/>
      <w:marTop w:val="0"/>
      <w:marBottom w:val="0"/>
      <w:divBdr>
        <w:top w:val="none" w:sz="0" w:space="0" w:color="auto"/>
        <w:left w:val="none" w:sz="0" w:space="0" w:color="auto"/>
        <w:bottom w:val="none" w:sz="0" w:space="0" w:color="auto"/>
        <w:right w:val="none" w:sz="0" w:space="0" w:color="auto"/>
      </w:divBdr>
    </w:div>
    <w:div w:id="96563348">
      <w:bodyDiv w:val="1"/>
      <w:marLeft w:val="0"/>
      <w:marRight w:val="0"/>
      <w:marTop w:val="0"/>
      <w:marBottom w:val="0"/>
      <w:divBdr>
        <w:top w:val="none" w:sz="0" w:space="0" w:color="auto"/>
        <w:left w:val="none" w:sz="0" w:space="0" w:color="auto"/>
        <w:bottom w:val="none" w:sz="0" w:space="0" w:color="auto"/>
        <w:right w:val="none" w:sz="0" w:space="0" w:color="auto"/>
      </w:divBdr>
    </w:div>
    <w:div w:id="104472577">
      <w:bodyDiv w:val="1"/>
      <w:marLeft w:val="0"/>
      <w:marRight w:val="0"/>
      <w:marTop w:val="0"/>
      <w:marBottom w:val="0"/>
      <w:divBdr>
        <w:top w:val="none" w:sz="0" w:space="0" w:color="auto"/>
        <w:left w:val="none" w:sz="0" w:space="0" w:color="auto"/>
        <w:bottom w:val="none" w:sz="0" w:space="0" w:color="auto"/>
        <w:right w:val="none" w:sz="0" w:space="0" w:color="auto"/>
      </w:divBdr>
    </w:div>
    <w:div w:id="106241919">
      <w:bodyDiv w:val="1"/>
      <w:marLeft w:val="0"/>
      <w:marRight w:val="0"/>
      <w:marTop w:val="0"/>
      <w:marBottom w:val="0"/>
      <w:divBdr>
        <w:top w:val="none" w:sz="0" w:space="0" w:color="auto"/>
        <w:left w:val="none" w:sz="0" w:space="0" w:color="auto"/>
        <w:bottom w:val="none" w:sz="0" w:space="0" w:color="auto"/>
        <w:right w:val="none" w:sz="0" w:space="0" w:color="auto"/>
      </w:divBdr>
    </w:div>
    <w:div w:id="110514561">
      <w:bodyDiv w:val="1"/>
      <w:marLeft w:val="0"/>
      <w:marRight w:val="0"/>
      <w:marTop w:val="0"/>
      <w:marBottom w:val="0"/>
      <w:divBdr>
        <w:top w:val="none" w:sz="0" w:space="0" w:color="auto"/>
        <w:left w:val="none" w:sz="0" w:space="0" w:color="auto"/>
        <w:bottom w:val="none" w:sz="0" w:space="0" w:color="auto"/>
        <w:right w:val="none" w:sz="0" w:space="0" w:color="auto"/>
      </w:divBdr>
    </w:div>
    <w:div w:id="111944465">
      <w:bodyDiv w:val="1"/>
      <w:marLeft w:val="0"/>
      <w:marRight w:val="0"/>
      <w:marTop w:val="0"/>
      <w:marBottom w:val="0"/>
      <w:divBdr>
        <w:top w:val="none" w:sz="0" w:space="0" w:color="auto"/>
        <w:left w:val="none" w:sz="0" w:space="0" w:color="auto"/>
        <w:bottom w:val="none" w:sz="0" w:space="0" w:color="auto"/>
        <w:right w:val="none" w:sz="0" w:space="0" w:color="auto"/>
      </w:divBdr>
    </w:div>
    <w:div w:id="114719535">
      <w:bodyDiv w:val="1"/>
      <w:marLeft w:val="0"/>
      <w:marRight w:val="0"/>
      <w:marTop w:val="0"/>
      <w:marBottom w:val="0"/>
      <w:divBdr>
        <w:top w:val="none" w:sz="0" w:space="0" w:color="auto"/>
        <w:left w:val="none" w:sz="0" w:space="0" w:color="auto"/>
        <w:bottom w:val="none" w:sz="0" w:space="0" w:color="auto"/>
        <w:right w:val="none" w:sz="0" w:space="0" w:color="auto"/>
      </w:divBdr>
    </w:div>
    <w:div w:id="117577846">
      <w:bodyDiv w:val="1"/>
      <w:marLeft w:val="0"/>
      <w:marRight w:val="0"/>
      <w:marTop w:val="0"/>
      <w:marBottom w:val="0"/>
      <w:divBdr>
        <w:top w:val="none" w:sz="0" w:space="0" w:color="auto"/>
        <w:left w:val="none" w:sz="0" w:space="0" w:color="auto"/>
        <w:bottom w:val="none" w:sz="0" w:space="0" w:color="auto"/>
        <w:right w:val="none" w:sz="0" w:space="0" w:color="auto"/>
      </w:divBdr>
    </w:div>
    <w:div w:id="142628948">
      <w:bodyDiv w:val="1"/>
      <w:marLeft w:val="0"/>
      <w:marRight w:val="0"/>
      <w:marTop w:val="0"/>
      <w:marBottom w:val="0"/>
      <w:divBdr>
        <w:top w:val="none" w:sz="0" w:space="0" w:color="auto"/>
        <w:left w:val="none" w:sz="0" w:space="0" w:color="auto"/>
        <w:bottom w:val="none" w:sz="0" w:space="0" w:color="auto"/>
        <w:right w:val="none" w:sz="0" w:space="0" w:color="auto"/>
      </w:divBdr>
    </w:div>
    <w:div w:id="146096866">
      <w:bodyDiv w:val="1"/>
      <w:marLeft w:val="0"/>
      <w:marRight w:val="0"/>
      <w:marTop w:val="0"/>
      <w:marBottom w:val="0"/>
      <w:divBdr>
        <w:top w:val="none" w:sz="0" w:space="0" w:color="auto"/>
        <w:left w:val="none" w:sz="0" w:space="0" w:color="auto"/>
        <w:bottom w:val="none" w:sz="0" w:space="0" w:color="auto"/>
        <w:right w:val="none" w:sz="0" w:space="0" w:color="auto"/>
      </w:divBdr>
    </w:div>
    <w:div w:id="155340372">
      <w:bodyDiv w:val="1"/>
      <w:marLeft w:val="0"/>
      <w:marRight w:val="0"/>
      <w:marTop w:val="0"/>
      <w:marBottom w:val="0"/>
      <w:divBdr>
        <w:top w:val="none" w:sz="0" w:space="0" w:color="auto"/>
        <w:left w:val="none" w:sz="0" w:space="0" w:color="auto"/>
        <w:bottom w:val="none" w:sz="0" w:space="0" w:color="auto"/>
        <w:right w:val="none" w:sz="0" w:space="0" w:color="auto"/>
      </w:divBdr>
    </w:div>
    <w:div w:id="157815521">
      <w:bodyDiv w:val="1"/>
      <w:marLeft w:val="0"/>
      <w:marRight w:val="0"/>
      <w:marTop w:val="0"/>
      <w:marBottom w:val="0"/>
      <w:divBdr>
        <w:top w:val="none" w:sz="0" w:space="0" w:color="auto"/>
        <w:left w:val="none" w:sz="0" w:space="0" w:color="auto"/>
        <w:bottom w:val="none" w:sz="0" w:space="0" w:color="auto"/>
        <w:right w:val="none" w:sz="0" w:space="0" w:color="auto"/>
      </w:divBdr>
    </w:div>
    <w:div w:id="159472200">
      <w:bodyDiv w:val="1"/>
      <w:marLeft w:val="0"/>
      <w:marRight w:val="0"/>
      <w:marTop w:val="0"/>
      <w:marBottom w:val="0"/>
      <w:divBdr>
        <w:top w:val="none" w:sz="0" w:space="0" w:color="auto"/>
        <w:left w:val="none" w:sz="0" w:space="0" w:color="auto"/>
        <w:bottom w:val="none" w:sz="0" w:space="0" w:color="auto"/>
        <w:right w:val="none" w:sz="0" w:space="0" w:color="auto"/>
      </w:divBdr>
    </w:div>
    <w:div w:id="165639076">
      <w:bodyDiv w:val="1"/>
      <w:marLeft w:val="0"/>
      <w:marRight w:val="0"/>
      <w:marTop w:val="0"/>
      <w:marBottom w:val="0"/>
      <w:divBdr>
        <w:top w:val="none" w:sz="0" w:space="0" w:color="auto"/>
        <w:left w:val="none" w:sz="0" w:space="0" w:color="auto"/>
        <w:bottom w:val="none" w:sz="0" w:space="0" w:color="auto"/>
        <w:right w:val="none" w:sz="0" w:space="0" w:color="auto"/>
      </w:divBdr>
    </w:div>
    <w:div w:id="174391642">
      <w:bodyDiv w:val="1"/>
      <w:marLeft w:val="0"/>
      <w:marRight w:val="0"/>
      <w:marTop w:val="0"/>
      <w:marBottom w:val="0"/>
      <w:divBdr>
        <w:top w:val="none" w:sz="0" w:space="0" w:color="auto"/>
        <w:left w:val="none" w:sz="0" w:space="0" w:color="auto"/>
        <w:bottom w:val="none" w:sz="0" w:space="0" w:color="auto"/>
        <w:right w:val="none" w:sz="0" w:space="0" w:color="auto"/>
      </w:divBdr>
    </w:div>
    <w:div w:id="179665126">
      <w:bodyDiv w:val="1"/>
      <w:marLeft w:val="0"/>
      <w:marRight w:val="0"/>
      <w:marTop w:val="0"/>
      <w:marBottom w:val="0"/>
      <w:divBdr>
        <w:top w:val="none" w:sz="0" w:space="0" w:color="auto"/>
        <w:left w:val="none" w:sz="0" w:space="0" w:color="auto"/>
        <w:bottom w:val="none" w:sz="0" w:space="0" w:color="auto"/>
        <w:right w:val="none" w:sz="0" w:space="0" w:color="auto"/>
      </w:divBdr>
    </w:div>
    <w:div w:id="186991018">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
    <w:div w:id="193424006">
      <w:bodyDiv w:val="1"/>
      <w:marLeft w:val="0"/>
      <w:marRight w:val="0"/>
      <w:marTop w:val="0"/>
      <w:marBottom w:val="0"/>
      <w:divBdr>
        <w:top w:val="none" w:sz="0" w:space="0" w:color="auto"/>
        <w:left w:val="none" w:sz="0" w:space="0" w:color="auto"/>
        <w:bottom w:val="none" w:sz="0" w:space="0" w:color="auto"/>
        <w:right w:val="none" w:sz="0" w:space="0" w:color="auto"/>
      </w:divBdr>
    </w:div>
    <w:div w:id="199634457">
      <w:bodyDiv w:val="1"/>
      <w:marLeft w:val="0"/>
      <w:marRight w:val="0"/>
      <w:marTop w:val="0"/>
      <w:marBottom w:val="0"/>
      <w:divBdr>
        <w:top w:val="none" w:sz="0" w:space="0" w:color="auto"/>
        <w:left w:val="none" w:sz="0" w:space="0" w:color="auto"/>
        <w:bottom w:val="none" w:sz="0" w:space="0" w:color="auto"/>
        <w:right w:val="none" w:sz="0" w:space="0" w:color="auto"/>
      </w:divBdr>
    </w:div>
    <w:div w:id="200288559">
      <w:bodyDiv w:val="1"/>
      <w:marLeft w:val="0"/>
      <w:marRight w:val="0"/>
      <w:marTop w:val="0"/>
      <w:marBottom w:val="0"/>
      <w:divBdr>
        <w:top w:val="none" w:sz="0" w:space="0" w:color="auto"/>
        <w:left w:val="none" w:sz="0" w:space="0" w:color="auto"/>
        <w:bottom w:val="none" w:sz="0" w:space="0" w:color="auto"/>
        <w:right w:val="none" w:sz="0" w:space="0" w:color="auto"/>
      </w:divBdr>
    </w:div>
    <w:div w:id="201214327">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94098">
      <w:bodyDiv w:val="1"/>
      <w:marLeft w:val="0"/>
      <w:marRight w:val="0"/>
      <w:marTop w:val="0"/>
      <w:marBottom w:val="0"/>
      <w:divBdr>
        <w:top w:val="none" w:sz="0" w:space="0" w:color="auto"/>
        <w:left w:val="none" w:sz="0" w:space="0" w:color="auto"/>
        <w:bottom w:val="none" w:sz="0" w:space="0" w:color="auto"/>
        <w:right w:val="none" w:sz="0" w:space="0" w:color="auto"/>
      </w:divBdr>
    </w:div>
    <w:div w:id="205022757">
      <w:bodyDiv w:val="1"/>
      <w:marLeft w:val="0"/>
      <w:marRight w:val="0"/>
      <w:marTop w:val="0"/>
      <w:marBottom w:val="0"/>
      <w:divBdr>
        <w:top w:val="none" w:sz="0" w:space="0" w:color="auto"/>
        <w:left w:val="none" w:sz="0" w:space="0" w:color="auto"/>
        <w:bottom w:val="none" w:sz="0" w:space="0" w:color="auto"/>
        <w:right w:val="none" w:sz="0" w:space="0" w:color="auto"/>
      </w:divBdr>
    </w:div>
    <w:div w:id="205332644">
      <w:bodyDiv w:val="1"/>
      <w:marLeft w:val="0"/>
      <w:marRight w:val="0"/>
      <w:marTop w:val="0"/>
      <w:marBottom w:val="0"/>
      <w:divBdr>
        <w:top w:val="none" w:sz="0" w:space="0" w:color="auto"/>
        <w:left w:val="none" w:sz="0" w:space="0" w:color="auto"/>
        <w:bottom w:val="none" w:sz="0" w:space="0" w:color="auto"/>
        <w:right w:val="none" w:sz="0" w:space="0" w:color="auto"/>
      </w:divBdr>
    </w:div>
    <w:div w:id="211887327">
      <w:bodyDiv w:val="1"/>
      <w:marLeft w:val="0"/>
      <w:marRight w:val="0"/>
      <w:marTop w:val="0"/>
      <w:marBottom w:val="0"/>
      <w:divBdr>
        <w:top w:val="none" w:sz="0" w:space="0" w:color="auto"/>
        <w:left w:val="none" w:sz="0" w:space="0" w:color="auto"/>
        <w:bottom w:val="none" w:sz="0" w:space="0" w:color="auto"/>
        <w:right w:val="none" w:sz="0" w:space="0" w:color="auto"/>
      </w:divBdr>
    </w:div>
    <w:div w:id="214001893">
      <w:bodyDiv w:val="1"/>
      <w:marLeft w:val="0"/>
      <w:marRight w:val="0"/>
      <w:marTop w:val="0"/>
      <w:marBottom w:val="0"/>
      <w:divBdr>
        <w:top w:val="none" w:sz="0" w:space="0" w:color="auto"/>
        <w:left w:val="none" w:sz="0" w:space="0" w:color="auto"/>
        <w:bottom w:val="none" w:sz="0" w:space="0" w:color="auto"/>
        <w:right w:val="none" w:sz="0" w:space="0" w:color="auto"/>
      </w:divBdr>
    </w:div>
    <w:div w:id="219639013">
      <w:bodyDiv w:val="1"/>
      <w:marLeft w:val="0"/>
      <w:marRight w:val="0"/>
      <w:marTop w:val="0"/>
      <w:marBottom w:val="0"/>
      <w:divBdr>
        <w:top w:val="none" w:sz="0" w:space="0" w:color="auto"/>
        <w:left w:val="none" w:sz="0" w:space="0" w:color="auto"/>
        <w:bottom w:val="none" w:sz="0" w:space="0" w:color="auto"/>
        <w:right w:val="none" w:sz="0" w:space="0" w:color="auto"/>
      </w:divBdr>
    </w:div>
    <w:div w:id="220362041">
      <w:bodyDiv w:val="1"/>
      <w:marLeft w:val="0"/>
      <w:marRight w:val="0"/>
      <w:marTop w:val="0"/>
      <w:marBottom w:val="0"/>
      <w:divBdr>
        <w:top w:val="none" w:sz="0" w:space="0" w:color="auto"/>
        <w:left w:val="none" w:sz="0" w:space="0" w:color="auto"/>
        <w:bottom w:val="none" w:sz="0" w:space="0" w:color="auto"/>
        <w:right w:val="none" w:sz="0" w:space="0" w:color="auto"/>
      </w:divBdr>
    </w:div>
    <w:div w:id="224024998">
      <w:bodyDiv w:val="1"/>
      <w:marLeft w:val="0"/>
      <w:marRight w:val="0"/>
      <w:marTop w:val="0"/>
      <w:marBottom w:val="0"/>
      <w:divBdr>
        <w:top w:val="none" w:sz="0" w:space="0" w:color="auto"/>
        <w:left w:val="none" w:sz="0" w:space="0" w:color="auto"/>
        <w:bottom w:val="none" w:sz="0" w:space="0" w:color="auto"/>
        <w:right w:val="none" w:sz="0" w:space="0" w:color="auto"/>
      </w:divBdr>
    </w:div>
    <w:div w:id="233930202">
      <w:bodyDiv w:val="1"/>
      <w:marLeft w:val="0"/>
      <w:marRight w:val="0"/>
      <w:marTop w:val="0"/>
      <w:marBottom w:val="0"/>
      <w:divBdr>
        <w:top w:val="none" w:sz="0" w:space="0" w:color="auto"/>
        <w:left w:val="none" w:sz="0" w:space="0" w:color="auto"/>
        <w:bottom w:val="none" w:sz="0" w:space="0" w:color="auto"/>
        <w:right w:val="none" w:sz="0" w:space="0" w:color="auto"/>
      </w:divBdr>
    </w:div>
    <w:div w:id="243686094">
      <w:bodyDiv w:val="1"/>
      <w:marLeft w:val="0"/>
      <w:marRight w:val="0"/>
      <w:marTop w:val="0"/>
      <w:marBottom w:val="0"/>
      <w:divBdr>
        <w:top w:val="none" w:sz="0" w:space="0" w:color="auto"/>
        <w:left w:val="none" w:sz="0" w:space="0" w:color="auto"/>
        <w:bottom w:val="none" w:sz="0" w:space="0" w:color="auto"/>
        <w:right w:val="none" w:sz="0" w:space="0" w:color="auto"/>
      </w:divBdr>
    </w:div>
    <w:div w:id="249193825">
      <w:bodyDiv w:val="1"/>
      <w:marLeft w:val="0"/>
      <w:marRight w:val="0"/>
      <w:marTop w:val="0"/>
      <w:marBottom w:val="0"/>
      <w:divBdr>
        <w:top w:val="none" w:sz="0" w:space="0" w:color="auto"/>
        <w:left w:val="none" w:sz="0" w:space="0" w:color="auto"/>
        <w:bottom w:val="none" w:sz="0" w:space="0" w:color="auto"/>
        <w:right w:val="none" w:sz="0" w:space="0" w:color="auto"/>
      </w:divBdr>
    </w:div>
    <w:div w:id="250234884">
      <w:bodyDiv w:val="1"/>
      <w:marLeft w:val="0"/>
      <w:marRight w:val="0"/>
      <w:marTop w:val="0"/>
      <w:marBottom w:val="0"/>
      <w:divBdr>
        <w:top w:val="none" w:sz="0" w:space="0" w:color="auto"/>
        <w:left w:val="none" w:sz="0" w:space="0" w:color="auto"/>
        <w:bottom w:val="none" w:sz="0" w:space="0" w:color="auto"/>
        <w:right w:val="none" w:sz="0" w:space="0" w:color="auto"/>
      </w:divBdr>
    </w:div>
    <w:div w:id="254245575">
      <w:bodyDiv w:val="1"/>
      <w:marLeft w:val="0"/>
      <w:marRight w:val="0"/>
      <w:marTop w:val="0"/>
      <w:marBottom w:val="0"/>
      <w:divBdr>
        <w:top w:val="none" w:sz="0" w:space="0" w:color="auto"/>
        <w:left w:val="none" w:sz="0" w:space="0" w:color="auto"/>
        <w:bottom w:val="none" w:sz="0" w:space="0" w:color="auto"/>
        <w:right w:val="none" w:sz="0" w:space="0" w:color="auto"/>
      </w:divBdr>
    </w:div>
    <w:div w:id="272515387">
      <w:bodyDiv w:val="1"/>
      <w:marLeft w:val="0"/>
      <w:marRight w:val="0"/>
      <w:marTop w:val="0"/>
      <w:marBottom w:val="0"/>
      <w:divBdr>
        <w:top w:val="none" w:sz="0" w:space="0" w:color="auto"/>
        <w:left w:val="none" w:sz="0" w:space="0" w:color="auto"/>
        <w:bottom w:val="none" w:sz="0" w:space="0" w:color="auto"/>
        <w:right w:val="none" w:sz="0" w:space="0" w:color="auto"/>
      </w:divBdr>
    </w:div>
    <w:div w:id="281307018">
      <w:bodyDiv w:val="1"/>
      <w:marLeft w:val="0"/>
      <w:marRight w:val="0"/>
      <w:marTop w:val="0"/>
      <w:marBottom w:val="0"/>
      <w:divBdr>
        <w:top w:val="none" w:sz="0" w:space="0" w:color="auto"/>
        <w:left w:val="none" w:sz="0" w:space="0" w:color="auto"/>
        <w:bottom w:val="none" w:sz="0" w:space="0" w:color="auto"/>
        <w:right w:val="none" w:sz="0" w:space="0" w:color="auto"/>
      </w:divBdr>
    </w:div>
    <w:div w:id="281570463">
      <w:bodyDiv w:val="1"/>
      <w:marLeft w:val="0"/>
      <w:marRight w:val="0"/>
      <w:marTop w:val="0"/>
      <w:marBottom w:val="0"/>
      <w:divBdr>
        <w:top w:val="none" w:sz="0" w:space="0" w:color="auto"/>
        <w:left w:val="none" w:sz="0" w:space="0" w:color="auto"/>
        <w:bottom w:val="none" w:sz="0" w:space="0" w:color="auto"/>
        <w:right w:val="none" w:sz="0" w:space="0" w:color="auto"/>
      </w:divBdr>
    </w:div>
    <w:div w:id="283930550">
      <w:bodyDiv w:val="1"/>
      <w:marLeft w:val="0"/>
      <w:marRight w:val="0"/>
      <w:marTop w:val="0"/>
      <w:marBottom w:val="0"/>
      <w:divBdr>
        <w:top w:val="none" w:sz="0" w:space="0" w:color="auto"/>
        <w:left w:val="none" w:sz="0" w:space="0" w:color="auto"/>
        <w:bottom w:val="none" w:sz="0" w:space="0" w:color="auto"/>
        <w:right w:val="none" w:sz="0" w:space="0" w:color="auto"/>
      </w:divBdr>
    </w:div>
    <w:div w:id="285889770">
      <w:bodyDiv w:val="1"/>
      <w:marLeft w:val="0"/>
      <w:marRight w:val="0"/>
      <w:marTop w:val="0"/>
      <w:marBottom w:val="0"/>
      <w:divBdr>
        <w:top w:val="none" w:sz="0" w:space="0" w:color="auto"/>
        <w:left w:val="none" w:sz="0" w:space="0" w:color="auto"/>
        <w:bottom w:val="none" w:sz="0" w:space="0" w:color="auto"/>
        <w:right w:val="none" w:sz="0" w:space="0" w:color="auto"/>
      </w:divBdr>
    </w:div>
    <w:div w:id="298346888">
      <w:bodyDiv w:val="1"/>
      <w:marLeft w:val="0"/>
      <w:marRight w:val="0"/>
      <w:marTop w:val="0"/>
      <w:marBottom w:val="0"/>
      <w:divBdr>
        <w:top w:val="none" w:sz="0" w:space="0" w:color="auto"/>
        <w:left w:val="none" w:sz="0" w:space="0" w:color="auto"/>
        <w:bottom w:val="none" w:sz="0" w:space="0" w:color="auto"/>
        <w:right w:val="none" w:sz="0" w:space="0" w:color="auto"/>
      </w:divBdr>
    </w:div>
    <w:div w:id="299457448">
      <w:bodyDiv w:val="1"/>
      <w:marLeft w:val="0"/>
      <w:marRight w:val="0"/>
      <w:marTop w:val="0"/>
      <w:marBottom w:val="0"/>
      <w:divBdr>
        <w:top w:val="none" w:sz="0" w:space="0" w:color="auto"/>
        <w:left w:val="none" w:sz="0" w:space="0" w:color="auto"/>
        <w:bottom w:val="none" w:sz="0" w:space="0" w:color="auto"/>
        <w:right w:val="none" w:sz="0" w:space="0" w:color="auto"/>
      </w:divBdr>
    </w:div>
    <w:div w:id="302005384">
      <w:bodyDiv w:val="1"/>
      <w:marLeft w:val="0"/>
      <w:marRight w:val="0"/>
      <w:marTop w:val="0"/>
      <w:marBottom w:val="0"/>
      <w:divBdr>
        <w:top w:val="none" w:sz="0" w:space="0" w:color="auto"/>
        <w:left w:val="none" w:sz="0" w:space="0" w:color="auto"/>
        <w:bottom w:val="none" w:sz="0" w:space="0" w:color="auto"/>
        <w:right w:val="none" w:sz="0" w:space="0" w:color="auto"/>
      </w:divBdr>
    </w:div>
    <w:div w:id="305358137">
      <w:bodyDiv w:val="1"/>
      <w:marLeft w:val="0"/>
      <w:marRight w:val="0"/>
      <w:marTop w:val="0"/>
      <w:marBottom w:val="0"/>
      <w:divBdr>
        <w:top w:val="none" w:sz="0" w:space="0" w:color="auto"/>
        <w:left w:val="none" w:sz="0" w:space="0" w:color="auto"/>
        <w:bottom w:val="none" w:sz="0" w:space="0" w:color="auto"/>
        <w:right w:val="none" w:sz="0" w:space="0" w:color="auto"/>
      </w:divBdr>
    </w:div>
    <w:div w:id="307366663">
      <w:bodyDiv w:val="1"/>
      <w:marLeft w:val="0"/>
      <w:marRight w:val="0"/>
      <w:marTop w:val="0"/>
      <w:marBottom w:val="0"/>
      <w:divBdr>
        <w:top w:val="none" w:sz="0" w:space="0" w:color="auto"/>
        <w:left w:val="none" w:sz="0" w:space="0" w:color="auto"/>
        <w:bottom w:val="none" w:sz="0" w:space="0" w:color="auto"/>
        <w:right w:val="none" w:sz="0" w:space="0" w:color="auto"/>
      </w:divBdr>
    </w:div>
    <w:div w:id="307898447">
      <w:bodyDiv w:val="1"/>
      <w:marLeft w:val="0"/>
      <w:marRight w:val="0"/>
      <w:marTop w:val="0"/>
      <w:marBottom w:val="0"/>
      <w:divBdr>
        <w:top w:val="none" w:sz="0" w:space="0" w:color="auto"/>
        <w:left w:val="none" w:sz="0" w:space="0" w:color="auto"/>
        <w:bottom w:val="none" w:sz="0" w:space="0" w:color="auto"/>
        <w:right w:val="none" w:sz="0" w:space="0" w:color="auto"/>
      </w:divBdr>
    </w:div>
    <w:div w:id="319776482">
      <w:bodyDiv w:val="1"/>
      <w:marLeft w:val="0"/>
      <w:marRight w:val="0"/>
      <w:marTop w:val="0"/>
      <w:marBottom w:val="0"/>
      <w:divBdr>
        <w:top w:val="none" w:sz="0" w:space="0" w:color="auto"/>
        <w:left w:val="none" w:sz="0" w:space="0" w:color="auto"/>
        <w:bottom w:val="none" w:sz="0" w:space="0" w:color="auto"/>
        <w:right w:val="none" w:sz="0" w:space="0" w:color="auto"/>
      </w:divBdr>
    </w:div>
    <w:div w:id="322246552">
      <w:bodyDiv w:val="1"/>
      <w:marLeft w:val="0"/>
      <w:marRight w:val="0"/>
      <w:marTop w:val="0"/>
      <w:marBottom w:val="0"/>
      <w:divBdr>
        <w:top w:val="none" w:sz="0" w:space="0" w:color="auto"/>
        <w:left w:val="none" w:sz="0" w:space="0" w:color="auto"/>
        <w:bottom w:val="none" w:sz="0" w:space="0" w:color="auto"/>
        <w:right w:val="none" w:sz="0" w:space="0" w:color="auto"/>
      </w:divBdr>
    </w:div>
    <w:div w:id="323583608">
      <w:bodyDiv w:val="1"/>
      <w:marLeft w:val="0"/>
      <w:marRight w:val="0"/>
      <w:marTop w:val="0"/>
      <w:marBottom w:val="0"/>
      <w:divBdr>
        <w:top w:val="none" w:sz="0" w:space="0" w:color="auto"/>
        <w:left w:val="none" w:sz="0" w:space="0" w:color="auto"/>
        <w:bottom w:val="none" w:sz="0" w:space="0" w:color="auto"/>
        <w:right w:val="none" w:sz="0" w:space="0" w:color="auto"/>
      </w:divBdr>
    </w:div>
    <w:div w:id="324432468">
      <w:bodyDiv w:val="1"/>
      <w:marLeft w:val="0"/>
      <w:marRight w:val="0"/>
      <w:marTop w:val="0"/>
      <w:marBottom w:val="0"/>
      <w:divBdr>
        <w:top w:val="none" w:sz="0" w:space="0" w:color="auto"/>
        <w:left w:val="none" w:sz="0" w:space="0" w:color="auto"/>
        <w:bottom w:val="none" w:sz="0" w:space="0" w:color="auto"/>
        <w:right w:val="none" w:sz="0" w:space="0" w:color="auto"/>
      </w:divBdr>
    </w:div>
    <w:div w:id="326716495">
      <w:bodyDiv w:val="1"/>
      <w:marLeft w:val="0"/>
      <w:marRight w:val="0"/>
      <w:marTop w:val="0"/>
      <w:marBottom w:val="0"/>
      <w:divBdr>
        <w:top w:val="none" w:sz="0" w:space="0" w:color="auto"/>
        <w:left w:val="none" w:sz="0" w:space="0" w:color="auto"/>
        <w:bottom w:val="none" w:sz="0" w:space="0" w:color="auto"/>
        <w:right w:val="none" w:sz="0" w:space="0" w:color="auto"/>
      </w:divBdr>
    </w:div>
    <w:div w:id="327251843">
      <w:bodyDiv w:val="1"/>
      <w:marLeft w:val="0"/>
      <w:marRight w:val="0"/>
      <w:marTop w:val="0"/>
      <w:marBottom w:val="0"/>
      <w:divBdr>
        <w:top w:val="none" w:sz="0" w:space="0" w:color="auto"/>
        <w:left w:val="none" w:sz="0" w:space="0" w:color="auto"/>
        <w:bottom w:val="none" w:sz="0" w:space="0" w:color="auto"/>
        <w:right w:val="none" w:sz="0" w:space="0" w:color="auto"/>
      </w:divBdr>
    </w:div>
    <w:div w:id="327558310">
      <w:bodyDiv w:val="1"/>
      <w:marLeft w:val="0"/>
      <w:marRight w:val="0"/>
      <w:marTop w:val="0"/>
      <w:marBottom w:val="0"/>
      <w:divBdr>
        <w:top w:val="none" w:sz="0" w:space="0" w:color="auto"/>
        <w:left w:val="none" w:sz="0" w:space="0" w:color="auto"/>
        <w:bottom w:val="none" w:sz="0" w:space="0" w:color="auto"/>
        <w:right w:val="none" w:sz="0" w:space="0" w:color="auto"/>
      </w:divBdr>
    </w:div>
    <w:div w:id="342980422">
      <w:bodyDiv w:val="1"/>
      <w:marLeft w:val="0"/>
      <w:marRight w:val="0"/>
      <w:marTop w:val="0"/>
      <w:marBottom w:val="0"/>
      <w:divBdr>
        <w:top w:val="none" w:sz="0" w:space="0" w:color="auto"/>
        <w:left w:val="none" w:sz="0" w:space="0" w:color="auto"/>
        <w:bottom w:val="none" w:sz="0" w:space="0" w:color="auto"/>
        <w:right w:val="none" w:sz="0" w:space="0" w:color="auto"/>
      </w:divBdr>
    </w:div>
    <w:div w:id="347488889">
      <w:bodyDiv w:val="1"/>
      <w:marLeft w:val="0"/>
      <w:marRight w:val="0"/>
      <w:marTop w:val="0"/>
      <w:marBottom w:val="0"/>
      <w:divBdr>
        <w:top w:val="none" w:sz="0" w:space="0" w:color="auto"/>
        <w:left w:val="none" w:sz="0" w:space="0" w:color="auto"/>
        <w:bottom w:val="none" w:sz="0" w:space="0" w:color="auto"/>
        <w:right w:val="none" w:sz="0" w:space="0" w:color="auto"/>
      </w:divBdr>
    </w:div>
    <w:div w:id="356397440">
      <w:bodyDiv w:val="1"/>
      <w:marLeft w:val="0"/>
      <w:marRight w:val="0"/>
      <w:marTop w:val="0"/>
      <w:marBottom w:val="0"/>
      <w:divBdr>
        <w:top w:val="none" w:sz="0" w:space="0" w:color="auto"/>
        <w:left w:val="none" w:sz="0" w:space="0" w:color="auto"/>
        <w:bottom w:val="none" w:sz="0" w:space="0" w:color="auto"/>
        <w:right w:val="none" w:sz="0" w:space="0" w:color="auto"/>
      </w:divBdr>
    </w:div>
    <w:div w:id="356809101">
      <w:bodyDiv w:val="1"/>
      <w:marLeft w:val="0"/>
      <w:marRight w:val="0"/>
      <w:marTop w:val="0"/>
      <w:marBottom w:val="0"/>
      <w:divBdr>
        <w:top w:val="none" w:sz="0" w:space="0" w:color="auto"/>
        <w:left w:val="none" w:sz="0" w:space="0" w:color="auto"/>
        <w:bottom w:val="none" w:sz="0" w:space="0" w:color="auto"/>
        <w:right w:val="none" w:sz="0" w:space="0" w:color="auto"/>
      </w:divBdr>
    </w:div>
    <w:div w:id="379525518">
      <w:bodyDiv w:val="1"/>
      <w:marLeft w:val="0"/>
      <w:marRight w:val="0"/>
      <w:marTop w:val="0"/>
      <w:marBottom w:val="0"/>
      <w:divBdr>
        <w:top w:val="none" w:sz="0" w:space="0" w:color="auto"/>
        <w:left w:val="none" w:sz="0" w:space="0" w:color="auto"/>
        <w:bottom w:val="none" w:sz="0" w:space="0" w:color="auto"/>
        <w:right w:val="none" w:sz="0" w:space="0" w:color="auto"/>
      </w:divBdr>
    </w:div>
    <w:div w:id="386337402">
      <w:bodyDiv w:val="1"/>
      <w:marLeft w:val="0"/>
      <w:marRight w:val="0"/>
      <w:marTop w:val="0"/>
      <w:marBottom w:val="0"/>
      <w:divBdr>
        <w:top w:val="none" w:sz="0" w:space="0" w:color="auto"/>
        <w:left w:val="none" w:sz="0" w:space="0" w:color="auto"/>
        <w:bottom w:val="none" w:sz="0" w:space="0" w:color="auto"/>
        <w:right w:val="none" w:sz="0" w:space="0" w:color="auto"/>
      </w:divBdr>
    </w:div>
    <w:div w:id="391540550">
      <w:bodyDiv w:val="1"/>
      <w:marLeft w:val="0"/>
      <w:marRight w:val="0"/>
      <w:marTop w:val="0"/>
      <w:marBottom w:val="0"/>
      <w:divBdr>
        <w:top w:val="none" w:sz="0" w:space="0" w:color="auto"/>
        <w:left w:val="none" w:sz="0" w:space="0" w:color="auto"/>
        <w:bottom w:val="none" w:sz="0" w:space="0" w:color="auto"/>
        <w:right w:val="none" w:sz="0" w:space="0" w:color="auto"/>
      </w:divBdr>
    </w:div>
    <w:div w:id="392965674">
      <w:bodyDiv w:val="1"/>
      <w:marLeft w:val="0"/>
      <w:marRight w:val="0"/>
      <w:marTop w:val="0"/>
      <w:marBottom w:val="0"/>
      <w:divBdr>
        <w:top w:val="none" w:sz="0" w:space="0" w:color="auto"/>
        <w:left w:val="none" w:sz="0" w:space="0" w:color="auto"/>
        <w:bottom w:val="none" w:sz="0" w:space="0" w:color="auto"/>
        <w:right w:val="none" w:sz="0" w:space="0" w:color="auto"/>
      </w:divBdr>
    </w:div>
    <w:div w:id="395013871">
      <w:bodyDiv w:val="1"/>
      <w:marLeft w:val="0"/>
      <w:marRight w:val="0"/>
      <w:marTop w:val="0"/>
      <w:marBottom w:val="0"/>
      <w:divBdr>
        <w:top w:val="none" w:sz="0" w:space="0" w:color="auto"/>
        <w:left w:val="none" w:sz="0" w:space="0" w:color="auto"/>
        <w:bottom w:val="none" w:sz="0" w:space="0" w:color="auto"/>
        <w:right w:val="none" w:sz="0" w:space="0" w:color="auto"/>
      </w:divBdr>
    </w:div>
    <w:div w:id="395786339">
      <w:bodyDiv w:val="1"/>
      <w:marLeft w:val="0"/>
      <w:marRight w:val="0"/>
      <w:marTop w:val="0"/>
      <w:marBottom w:val="0"/>
      <w:divBdr>
        <w:top w:val="none" w:sz="0" w:space="0" w:color="auto"/>
        <w:left w:val="none" w:sz="0" w:space="0" w:color="auto"/>
        <w:bottom w:val="none" w:sz="0" w:space="0" w:color="auto"/>
        <w:right w:val="none" w:sz="0" w:space="0" w:color="auto"/>
      </w:divBdr>
    </w:div>
    <w:div w:id="396126792">
      <w:bodyDiv w:val="1"/>
      <w:marLeft w:val="0"/>
      <w:marRight w:val="0"/>
      <w:marTop w:val="0"/>
      <w:marBottom w:val="0"/>
      <w:divBdr>
        <w:top w:val="none" w:sz="0" w:space="0" w:color="auto"/>
        <w:left w:val="none" w:sz="0" w:space="0" w:color="auto"/>
        <w:bottom w:val="none" w:sz="0" w:space="0" w:color="auto"/>
        <w:right w:val="none" w:sz="0" w:space="0" w:color="auto"/>
      </w:divBdr>
    </w:div>
    <w:div w:id="397092564">
      <w:bodyDiv w:val="1"/>
      <w:marLeft w:val="0"/>
      <w:marRight w:val="0"/>
      <w:marTop w:val="0"/>
      <w:marBottom w:val="0"/>
      <w:divBdr>
        <w:top w:val="none" w:sz="0" w:space="0" w:color="auto"/>
        <w:left w:val="none" w:sz="0" w:space="0" w:color="auto"/>
        <w:bottom w:val="none" w:sz="0" w:space="0" w:color="auto"/>
        <w:right w:val="none" w:sz="0" w:space="0" w:color="auto"/>
      </w:divBdr>
    </w:div>
    <w:div w:id="409347180">
      <w:bodyDiv w:val="1"/>
      <w:marLeft w:val="0"/>
      <w:marRight w:val="0"/>
      <w:marTop w:val="0"/>
      <w:marBottom w:val="0"/>
      <w:divBdr>
        <w:top w:val="none" w:sz="0" w:space="0" w:color="auto"/>
        <w:left w:val="none" w:sz="0" w:space="0" w:color="auto"/>
        <w:bottom w:val="none" w:sz="0" w:space="0" w:color="auto"/>
        <w:right w:val="none" w:sz="0" w:space="0" w:color="auto"/>
      </w:divBdr>
    </w:div>
    <w:div w:id="414012881">
      <w:bodyDiv w:val="1"/>
      <w:marLeft w:val="0"/>
      <w:marRight w:val="0"/>
      <w:marTop w:val="0"/>
      <w:marBottom w:val="0"/>
      <w:divBdr>
        <w:top w:val="none" w:sz="0" w:space="0" w:color="auto"/>
        <w:left w:val="none" w:sz="0" w:space="0" w:color="auto"/>
        <w:bottom w:val="none" w:sz="0" w:space="0" w:color="auto"/>
        <w:right w:val="none" w:sz="0" w:space="0" w:color="auto"/>
      </w:divBdr>
    </w:div>
    <w:div w:id="431433477">
      <w:bodyDiv w:val="1"/>
      <w:marLeft w:val="0"/>
      <w:marRight w:val="0"/>
      <w:marTop w:val="0"/>
      <w:marBottom w:val="0"/>
      <w:divBdr>
        <w:top w:val="none" w:sz="0" w:space="0" w:color="auto"/>
        <w:left w:val="none" w:sz="0" w:space="0" w:color="auto"/>
        <w:bottom w:val="none" w:sz="0" w:space="0" w:color="auto"/>
        <w:right w:val="none" w:sz="0" w:space="0" w:color="auto"/>
      </w:divBdr>
    </w:div>
    <w:div w:id="435101649">
      <w:bodyDiv w:val="1"/>
      <w:marLeft w:val="0"/>
      <w:marRight w:val="0"/>
      <w:marTop w:val="0"/>
      <w:marBottom w:val="0"/>
      <w:divBdr>
        <w:top w:val="none" w:sz="0" w:space="0" w:color="auto"/>
        <w:left w:val="none" w:sz="0" w:space="0" w:color="auto"/>
        <w:bottom w:val="none" w:sz="0" w:space="0" w:color="auto"/>
        <w:right w:val="none" w:sz="0" w:space="0" w:color="auto"/>
      </w:divBdr>
    </w:div>
    <w:div w:id="441270876">
      <w:bodyDiv w:val="1"/>
      <w:marLeft w:val="0"/>
      <w:marRight w:val="0"/>
      <w:marTop w:val="0"/>
      <w:marBottom w:val="0"/>
      <w:divBdr>
        <w:top w:val="none" w:sz="0" w:space="0" w:color="auto"/>
        <w:left w:val="none" w:sz="0" w:space="0" w:color="auto"/>
        <w:bottom w:val="none" w:sz="0" w:space="0" w:color="auto"/>
        <w:right w:val="none" w:sz="0" w:space="0" w:color="auto"/>
      </w:divBdr>
    </w:div>
    <w:div w:id="444079689">
      <w:bodyDiv w:val="1"/>
      <w:marLeft w:val="0"/>
      <w:marRight w:val="0"/>
      <w:marTop w:val="0"/>
      <w:marBottom w:val="0"/>
      <w:divBdr>
        <w:top w:val="none" w:sz="0" w:space="0" w:color="auto"/>
        <w:left w:val="none" w:sz="0" w:space="0" w:color="auto"/>
        <w:bottom w:val="none" w:sz="0" w:space="0" w:color="auto"/>
        <w:right w:val="none" w:sz="0" w:space="0" w:color="auto"/>
      </w:divBdr>
    </w:div>
    <w:div w:id="444886020">
      <w:bodyDiv w:val="1"/>
      <w:marLeft w:val="0"/>
      <w:marRight w:val="0"/>
      <w:marTop w:val="0"/>
      <w:marBottom w:val="0"/>
      <w:divBdr>
        <w:top w:val="none" w:sz="0" w:space="0" w:color="auto"/>
        <w:left w:val="none" w:sz="0" w:space="0" w:color="auto"/>
        <w:bottom w:val="none" w:sz="0" w:space="0" w:color="auto"/>
        <w:right w:val="none" w:sz="0" w:space="0" w:color="auto"/>
      </w:divBdr>
    </w:div>
    <w:div w:id="445661383">
      <w:bodyDiv w:val="1"/>
      <w:marLeft w:val="0"/>
      <w:marRight w:val="0"/>
      <w:marTop w:val="0"/>
      <w:marBottom w:val="0"/>
      <w:divBdr>
        <w:top w:val="none" w:sz="0" w:space="0" w:color="auto"/>
        <w:left w:val="none" w:sz="0" w:space="0" w:color="auto"/>
        <w:bottom w:val="none" w:sz="0" w:space="0" w:color="auto"/>
        <w:right w:val="none" w:sz="0" w:space="0" w:color="auto"/>
      </w:divBdr>
    </w:div>
    <w:div w:id="449475852">
      <w:bodyDiv w:val="1"/>
      <w:marLeft w:val="0"/>
      <w:marRight w:val="0"/>
      <w:marTop w:val="0"/>
      <w:marBottom w:val="0"/>
      <w:divBdr>
        <w:top w:val="none" w:sz="0" w:space="0" w:color="auto"/>
        <w:left w:val="none" w:sz="0" w:space="0" w:color="auto"/>
        <w:bottom w:val="none" w:sz="0" w:space="0" w:color="auto"/>
        <w:right w:val="none" w:sz="0" w:space="0" w:color="auto"/>
      </w:divBdr>
    </w:div>
    <w:div w:id="451481696">
      <w:bodyDiv w:val="1"/>
      <w:marLeft w:val="0"/>
      <w:marRight w:val="0"/>
      <w:marTop w:val="0"/>
      <w:marBottom w:val="0"/>
      <w:divBdr>
        <w:top w:val="none" w:sz="0" w:space="0" w:color="auto"/>
        <w:left w:val="none" w:sz="0" w:space="0" w:color="auto"/>
        <w:bottom w:val="none" w:sz="0" w:space="0" w:color="auto"/>
        <w:right w:val="none" w:sz="0" w:space="0" w:color="auto"/>
      </w:divBdr>
    </w:div>
    <w:div w:id="469250306">
      <w:bodyDiv w:val="1"/>
      <w:marLeft w:val="0"/>
      <w:marRight w:val="0"/>
      <w:marTop w:val="0"/>
      <w:marBottom w:val="0"/>
      <w:divBdr>
        <w:top w:val="none" w:sz="0" w:space="0" w:color="auto"/>
        <w:left w:val="none" w:sz="0" w:space="0" w:color="auto"/>
        <w:bottom w:val="none" w:sz="0" w:space="0" w:color="auto"/>
        <w:right w:val="none" w:sz="0" w:space="0" w:color="auto"/>
      </w:divBdr>
    </w:div>
    <w:div w:id="494803561">
      <w:bodyDiv w:val="1"/>
      <w:marLeft w:val="0"/>
      <w:marRight w:val="0"/>
      <w:marTop w:val="0"/>
      <w:marBottom w:val="0"/>
      <w:divBdr>
        <w:top w:val="none" w:sz="0" w:space="0" w:color="auto"/>
        <w:left w:val="none" w:sz="0" w:space="0" w:color="auto"/>
        <w:bottom w:val="none" w:sz="0" w:space="0" w:color="auto"/>
        <w:right w:val="none" w:sz="0" w:space="0" w:color="auto"/>
      </w:divBdr>
    </w:div>
    <w:div w:id="502596463">
      <w:bodyDiv w:val="1"/>
      <w:marLeft w:val="0"/>
      <w:marRight w:val="0"/>
      <w:marTop w:val="0"/>
      <w:marBottom w:val="0"/>
      <w:divBdr>
        <w:top w:val="none" w:sz="0" w:space="0" w:color="auto"/>
        <w:left w:val="none" w:sz="0" w:space="0" w:color="auto"/>
        <w:bottom w:val="none" w:sz="0" w:space="0" w:color="auto"/>
        <w:right w:val="none" w:sz="0" w:space="0" w:color="auto"/>
      </w:divBdr>
    </w:div>
    <w:div w:id="504708183">
      <w:bodyDiv w:val="1"/>
      <w:marLeft w:val="0"/>
      <w:marRight w:val="0"/>
      <w:marTop w:val="0"/>
      <w:marBottom w:val="0"/>
      <w:divBdr>
        <w:top w:val="none" w:sz="0" w:space="0" w:color="auto"/>
        <w:left w:val="none" w:sz="0" w:space="0" w:color="auto"/>
        <w:bottom w:val="none" w:sz="0" w:space="0" w:color="auto"/>
        <w:right w:val="none" w:sz="0" w:space="0" w:color="auto"/>
      </w:divBdr>
    </w:div>
    <w:div w:id="506015696">
      <w:bodyDiv w:val="1"/>
      <w:marLeft w:val="0"/>
      <w:marRight w:val="0"/>
      <w:marTop w:val="0"/>
      <w:marBottom w:val="0"/>
      <w:divBdr>
        <w:top w:val="none" w:sz="0" w:space="0" w:color="auto"/>
        <w:left w:val="none" w:sz="0" w:space="0" w:color="auto"/>
        <w:bottom w:val="none" w:sz="0" w:space="0" w:color="auto"/>
        <w:right w:val="none" w:sz="0" w:space="0" w:color="auto"/>
      </w:divBdr>
      <w:divsChild>
        <w:div w:id="1064990776">
          <w:marLeft w:val="0"/>
          <w:marRight w:val="0"/>
          <w:marTop w:val="0"/>
          <w:marBottom w:val="0"/>
          <w:divBdr>
            <w:top w:val="none" w:sz="0" w:space="0" w:color="auto"/>
            <w:left w:val="none" w:sz="0" w:space="0" w:color="auto"/>
            <w:bottom w:val="none" w:sz="0" w:space="0" w:color="auto"/>
            <w:right w:val="none" w:sz="0" w:space="0" w:color="auto"/>
          </w:divBdr>
          <w:divsChild>
            <w:div w:id="877007358">
              <w:marLeft w:val="0"/>
              <w:marRight w:val="0"/>
              <w:marTop w:val="0"/>
              <w:marBottom w:val="0"/>
              <w:divBdr>
                <w:top w:val="none" w:sz="0" w:space="0" w:color="auto"/>
                <w:left w:val="none" w:sz="0" w:space="0" w:color="auto"/>
                <w:bottom w:val="none" w:sz="0" w:space="0" w:color="auto"/>
                <w:right w:val="none" w:sz="0" w:space="0" w:color="auto"/>
              </w:divBdr>
              <w:divsChild>
                <w:div w:id="1274094509">
                  <w:marLeft w:val="0"/>
                  <w:marRight w:val="0"/>
                  <w:marTop w:val="0"/>
                  <w:marBottom w:val="0"/>
                  <w:divBdr>
                    <w:top w:val="none" w:sz="0" w:space="0" w:color="auto"/>
                    <w:left w:val="none" w:sz="0" w:space="0" w:color="auto"/>
                    <w:bottom w:val="none" w:sz="0" w:space="0" w:color="auto"/>
                    <w:right w:val="none" w:sz="0" w:space="0" w:color="auto"/>
                  </w:divBdr>
                  <w:divsChild>
                    <w:div w:id="1122456030">
                      <w:marLeft w:val="0"/>
                      <w:marRight w:val="0"/>
                      <w:marTop w:val="0"/>
                      <w:marBottom w:val="0"/>
                      <w:divBdr>
                        <w:top w:val="none" w:sz="0" w:space="0" w:color="auto"/>
                        <w:left w:val="none" w:sz="0" w:space="0" w:color="auto"/>
                        <w:bottom w:val="none" w:sz="0" w:space="0" w:color="auto"/>
                        <w:right w:val="none" w:sz="0" w:space="0" w:color="auto"/>
                      </w:divBdr>
                      <w:divsChild>
                        <w:div w:id="1861115075">
                          <w:marLeft w:val="0"/>
                          <w:marRight w:val="0"/>
                          <w:marTop w:val="0"/>
                          <w:marBottom w:val="0"/>
                          <w:divBdr>
                            <w:top w:val="none" w:sz="0" w:space="0" w:color="auto"/>
                            <w:left w:val="none" w:sz="0" w:space="0" w:color="auto"/>
                            <w:bottom w:val="none" w:sz="0" w:space="0" w:color="auto"/>
                            <w:right w:val="none" w:sz="0" w:space="0" w:color="auto"/>
                          </w:divBdr>
                          <w:divsChild>
                            <w:div w:id="270935619">
                              <w:marLeft w:val="0"/>
                              <w:marRight w:val="0"/>
                              <w:marTop w:val="0"/>
                              <w:marBottom w:val="0"/>
                              <w:divBdr>
                                <w:top w:val="none" w:sz="0" w:space="0" w:color="auto"/>
                                <w:left w:val="none" w:sz="0" w:space="0" w:color="auto"/>
                                <w:bottom w:val="none" w:sz="0" w:space="0" w:color="auto"/>
                                <w:right w:val="none" w:sz="0" w:space="0" w:color="auto"/>
                              </w:divBdr>
                              <w:divsChild>
                                <w:div w:id="95309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09834918">
      <w:bodyDiv w:val="1"/>
      <w:marLeft w:val="0"/>
      <w:marRight w:val="0"/>
      <w:marTop w:val="0"/>
      <w:marBottom w:val="0"/>
      <w:divBdr>
        <w:top w:val="none" w:sz="0" w:space="0" w:color="auto"/>
        <w:left w:val="none" w:sz="0" w:space="0" w:color="auto"/>
        <w:bottom w:val="none" w:sz="0" w:space="0" w:color="auto"/>
        <w:right w:val="none" w:sz="0" w:space="0" w:color="auto"/>
      </w:divBdr>
    </w:div>
    <w:div w:id="512645776">
      <w:bodyDiv w:val="1"/>
      <w:marLeft w:val="0"/>
      <w:marRight w:val="0"/>
      <w:marTop w:val="0"/>
      <w:marBottom w:val="0"/>
      <w:divBdr>
        <w:top w:val="none" w:sz="0" w:space="0" w:color="auto"/>
        <w:left w:val="none" w:sz="0" w:space="0" w:color="auto"/>
        <w:bottom w:val="none" w:sz="0" w:space="0" w:color="auto"/>
        <w:right w:val="none" w:sz="0" w:space="0" w:color="auto"/>
      </w:divBdr>
    </w:div>
    <w:div w:id="514226191">
      <w:bodyDiv w:val="1"/>
      <w:marLeft w:val="0"/>
      <w:marRight w:val="0"/>
      <w:marTop w:val="0"/>
      <w:marBottom w:val="0"/>
      <w:divBdr>
        <w:top w:val="none" w:sz="0" w:space="0" w:color="auto"/>
        <w:left w:val="none" w:sz="0" w:space="0" w:color="auto"/>
        <w:bottom w:val="none" w:sz="0" w:space="0" w:color="auto"/>
        <w:right w:val="none" w:sz="0" w:space="0" w:color="auto"/>
      </w:divBdr>
    </w:div>
    <w:div w:id="514878303">
      <w:bodyDiv w:val="1"/>
      <w:marLeft w:val="0"/>
      <w:marRight w:val="0"/>
      <w:marTop w:val="0"/>
      <w:marBottom w:val="0"/>
      <w:divBdr>
        <w:top w:val="none" w:sz="0" w:space="0" w:color="auto"/>
        <w:left w:val="none" w:sz="0" w:space="0" w:color="auto"/>
        <w:bottom w:val="none" w:sz="0" w:space="0" w:color="auto"/>
        <w:right w:val="none" w:sz="0" w:space="0" w:color="auto"/>
      </w:divBdr>
      <w:divsChild>
        <w:div w:id="227307697">
          <w:marLeft w:val="0"/>
          <w:marRight w:val="0"/>
          <w:marTop w:val="0"/>
          <w:marBottom w:val="0"/>
          <w:divBdr>
            <w:top w:val="none" w:sz="0" w:space="0" w:color="auto"/>
            <w:left w:val="none" w:sz="0" w:space="0" w:color="auto"/>
            <w:bottom w:val="none" w:sz="0" w:space="0" w:color="auto"/>
            <w:right w:val="none" w:sz="0" w:space="0" w:color="auto"/>
          </w:divBdr>
        </w:div>
        <w:div w:id="310597205">
          <w:marLeft w:val="0"/>
          <w:marRight w:val="0"/>
          <w:marTop w:val="0"/>
          <w:marBottom w:val="0"/>
          <w:divBdr>
            <w:top w:val="none" w:sz="0" w:space="0" w:color="auto"/>
            <w:left w:val="none" w:sz="0" w:space="0" w:color="auto"/>
            <w:bottom w:val="none" w:sz="0" w:space="0" w:color="auto"/>
            <w:right w:val="none" w:sz="0" w:space="0" w:color="auto"/>
          </w:divBdr>
          <w:divsChild>
            <w:div w:id="930627849">
              <w:marLeft w:val="0"/>
              <w:marRight w:val="0"/>
              <w:marTop w:val="0"/>
              <w:marBottom w:val="0"/>
              <w:divBdr>
                <w:top w:val="none" w:sz="0" w:space="0" w:color="auto"/>
                <w:left w:val="none" w:sz="0" w:space="0" w:color="auto"/>
                <w:bottom w:val="none" w:sz="0" w:space="0" w:color="auto"/>
                <w:right w:val="none" w:sz="0" w:space="0" w:color="auto"/>
              </w:divBdr>
              <w:divsChild>
                <w:div w:id="242375996">
                  <w:marLeft w:val="0"/>
                  <w:marRight w:val="0"/>
                  <w:marTop w:val="0"/>
                  <w:marBottom w:val="0"/>
                  <w:divBdr>
                    <w:top w:val="none" w:sz="0" w:space="0" w:color="auto"/>
                    <w:left w:val="none" w:sz="0" w:space="0" w:color="auto"/>
                    <w:bottom w:val="none" w:sz="0" w:space="0" w:color="auto"/>
                    <w:right w:val="none" w:sz="0" w:space="0" w:color="auto"/>
                  </w:divBdr>
                  <w:divsChild>
                    <w:div w:id="615797312">
                      <w:marLeft w:val="0"/>
                      <w:marRight w:val="0"/>
                      <w:marTop w:val="0"/>
                      <w:marBottom w:val="0"/>
                      <w:divBdr>
                        <w:top w:val="none" w:sz="0" w:space="0" w:color="auto"/>
                        <w:left w:val="none" w:sz="0" w:space="0" w:color="auto"/>
                        <w:bottom w:val="none" w:sz="0" w:space="0" w:color="auto"/>
                        <w:right w:val="none" w:sz="0" w:space="0" w:color="auto"/>
                      </w:divBdr>
                      <w:divsChild>
                        <w:div w:id="102767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724523">
                  <w:marLeft w:val="0"/>
                  <w:marRight w:val="0"/>
                  <w:marTop w:val="0"/>
                  <w:marBottom w:val="0"/>
                  <w:divBdr>
                    <w:top w:val="none" w:sz="0" w:space="0" w:color="auto"/>
                    <w:left w:val="none" w:sz="0" w:space="0" w:color="auto"/>
                    <w:bottom w:val="none" w:sz="0" w:space="0" w:color="auto"/>
                    <w:right w:val="none" w:sz="0" w:space="0" w:color="auto"/>
                  </w:divBdr>
                  <w:divsChild>
                    <w:div w:id="1540825825">
                      <w:marLeft w:val="0"/>
                      <w:marRight w:val="0"/>
                      <w:marTop w:val="0"/>
                      <w:marBottom w:val="0"/>
                      <w:divBdr>
                        <w:top w:val="none" w:sz="0" w:space="0" w:color="auto"/>
                        <w:left w:val="none" w:sz="0" w:space="0" w:color="auto"/>
                        <w:bottom w:val="none" w:sz="0" w:space="0" w:color="auto"/>
                        <w:right w:val="none" w:sz="0" w:space="0" w:color="auto"/>
                      </w:divBdr>
                      <w:divsChild>
                        <w:div w:id="1041512120">
                          <w:marLeft w:val="0"/>
                          <w:marRight w:val="0"/>
                          <w:marTop w:val="0"/>
                          <w:marBottom w:val="0"/>
                          <w:divBdr>
                            <w:top w:val="none" w:sz="0" w:space="0" w:color="auto"/>
                            <w:left w:val="none" w:sz="0" w:space="0" w:color="auto"/>
                            <w:bottom w:val="none" w:sz="0" w:space="0" w:color="auto"/>
                            <w:right w:val="none" w:sz="0" w:space="0" w:color="auto"/>
                          </w:divBdr>
                        </w:div>
                        <w:div w:id="2038580267">
                          <w:marLeft w:val="0"/>
                          <w:marRight w:val="0"/>
                          <w:marTop w:val="0"/>
                          <w:marBottom w:val="0"/>
                          <w:divBdr>
                            <w:top w:val="none" w:sz="0" w:space="0" w:color="auto"/>
                            <w:left w:val="none" w:sz="0" w:space="0" w:color="auto"/>
                            <w:bottom w:val="none" w:sz="0" w:space="0" w:color="auto"/>
                            <w:right w:val="none" w:sz="0" w:space="0" w:color="auto"/>
                          </w:divBdr>
                          <w:divsChild>
                            <w:div w:id="1690446927">
                              <w:marLeft w:val="0"/>
                              <w:marRight w:val="0"/>
                              <w:marTop w:val="0"/>
                              <w:marBottom w:val="0"/>
                              <w:divBdr>
                                <w:top w:val="none" w:sz="0" w:space="0" w:color="auto"/>
                                <w:left w:val="none" w:sz="0" w:space="0" w:color="auto"/>
                                <w:bottom w:val="none" w:sz="0" w:space="0" w:color="auto"/>
                                <w:right w:val="none" w:sz="0" w:space="0" w:color="auto"/>
                              </w:divBdr>
                              <w:divsChild>
                                <w:div w:id="1029141998">
                                  <w:marLeft w:val="0"/>
                                  <w:marRight w:val="0"/>
                                  <w:marTop w:val="0"/>
                                  <w:marBottom w:val="0"/>
                                  <w:divBdr>
                                    <w:top w:val="none" w:sz="0" w:space="0" w:color="auto"/>
                                    <w:left w:val="none" w:sz="0" w:space="0" w:color="auto"/>
                                    <w:bottom w:val="none" w:sz="0" w:space="0" w:color="auto"/>
                                    <w:right w:val="none" w:sz="0" w:space="0" w:color="auto"/>
                                  </w:divBdr>
                                  <w:divsChild>
                                    <w:div w:id="1319380376">
                                      <w:marLeft w:val="0"/>
                                      <w:marRight w:val="0"/>
                                      <w:marTop w:val="0"/>
                                      <w:marBottom w:val="0"/>
                                      <w:divBdr>
                                        <w:top w:val="none" w:sz="0" w:space="0" w:color="auto"/>
                                        <w:left w:val="none" w:sz="0" w:space="0" w:color="auto"/>
                                        <w:bottom w:val="none" w:sz="0" w:space="0" w:color="auto"/>
                                        <w:right w:val="none" w:sz="0" w:space="0" w:color="auto"/>
                                      </w:divBdr>
                                    </w:div>
                                    <w:div w:id="202135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388914">
              <w:marLeft w:val="0"/>
              <w:marRight w:val="0"/>
              <w:marTop w:val="0"/>
              <w:marBottom w:val="0"/>
              <w:divBdr>
                <w:top w:val="none" w:sz="0" w:space="0" w:color="auto"/>
                <w:left w:val="none" w:sz="0" w:space="0" w:color="auto"/>
                <w:bottom w:val="none" w:sz="0" w:space="0" w:color="auto"/>
                <w:right w:val="none" w:sz="0" w:space="0" w:color="auto"/>
              </w:divBdr>
              <w:divsChild>
                <w:div w:id="774979828">
                  <w:marLeft w:val="0"/>
                  <w:marRight w:val="0"/>
                  <w:marTop w:val="0"/>
                  <w:marBottom w:val="0"/>
                  <w:divBdr>
                    <w:top w:val="none" w:sz="0" w:space="0" w:color="auto"/>
                    <w:left w:val="none" w:sz="0" w:space="0" w:color="auto"/>
                    <w:bottom w:val="none" w:sz="0" w:space="0" w:color="auto"/>
                    <w:right w:val="none" w:sz="0" w:space="0" w:color="auto"/>
                  </w:divBdr>
                  <w:divsChild>
                    <w:div w:id="1118137350">
                      <w:marLeft w:val="0"/>
                      <w:marRight w:val="0"/>
                      <w:marTop w:val="0"/>
                      <w:marBottom w:val="0"/>
                      <w:divBdr>
                        <w:top w:val="none" w:sz="0" w:space="0" w:color="auto"/>
                        <w:left w:val="none" w:sz="0" w:space="0" w:color="auto"/>
                        <w:bottom w:val="none" w:sz="0" w:space="0" w:color="auto"/>
                        <w:right w:val="none" w:sz="0" w:space="0" w:color="auto"/>
                      </w:divBdr>
                      <w:divsChild>
                        <w:div w:id="490873383">
                          <w:marLeft w:val="0"/>
                          <w:marRight w:val="0"/>
                          <w:marTop w:val="0"/>
                          <w:marBottom w:val="0"/>
                          <w:divBdr>
                            <w:top w:val="none" w:sz="0" w:space="0" w:color="auto"/>
                            <w:left w:val="none" w:sz="0" w:space="0" w:color="auto"/>
                            <w:bottom w:val="none" w:sz="0" w:space="0" w:color="auto"/>
                            <w:right w:val="none" w:sz="0" w:space="0" w:color="auto"/>
                          </w:divBdr>
                          <w:divsChild>
                            <w:div w:id="1797021300">
                              <w:marLeft w:val="0"/>
                              <w:marRight w:val="0"/>
                              <w:marTop w:val="0"/>
                              <w:marBottom w:val="0"/>
                              <w:divBdr>
                                <w:top w:val="none" w:sz="0" w:space="0" w:color="auto"/>
                                <w:left w:val="none" w:sz="0" w:space="0" w:color="auto"/>
                                <w:bottom w:val="none" w:sz="0" w:space="0" w:color="auto"/>
                                <w:right w:val="none" w:sz="0" w:space="0" w:color="auto"/>
                              </w:divBdr>
                              <w:divsChild>
                                <w:div w:id="312687696">
                                  <w:marLeft w:val="0"/>
                                  <w:marRight w:val="0"/>
                                  <w:marTop w:val="0"/>
                                  <w:marBottom w:val="0"/>
                                  <w:divBdr>
                                    <w:top w:val="none" w:sz="0" w:space="0" w:color="auto"/>
                                    <w:left w:val="none" w:sz="0" w:space="0" w:color="auto"/>
                                    <w:bottom w:val="none" w:sz="0" w:space="0" w:color="auto"/>
                                    <w:right w:val="none" w:sz="0" w:space="0" w:color="auto"/>
                                  </w:divBdr>
                                  <w:divsChild>
                                    <w:div w:id="1976638680">
                                      <w:marLeft w:val="0"/>
                                      <w:marRight w:val="0"/>
                                      <w:marTop w:val="0"/>
                                      <w:marBottom w:val="0"/>
                                      <w:divBdr>
                                        <w:top w:val="none" w:sz="0" w:space="0" w:color="auto"/>
                                        <w:left w:val="none" w:sz="0" w:space="0" w:color="auto"/>
                                        <w:bottom w:val="none" w:sz="0" w:space="0" w:color="auto"/>
                                        <w:right w:val="none" w:sz="0" w:space="0" w:color="auto"/>
                                      </w:divBdr>
                                    </w:div>
                                  </w:divsChild>
                                </w:div>
                                <w:div w:id="753740906">
                                  <w:marLeft w:val="0"/>
                                  <w:marRight w:val="0"/>
                                  <w:marTop w:val="0"/>
                                  <w:marBottom w:val="0"/>
                                  <w:divBdr>
                                    <w:top w:val="none" w:sz="0" w:space="0" w:color="auto"/>
                                    <w:left w:val="none" w:sz="0" w:space="0" w:color="auto"/>
                                    <w:bottom w:val="none" w:sz="0" w:space="0" w:color="auto"/>
                                    <w:right w:val="none" w:sz="0" w:space="0" w:color="auto"/>
                                  </w:divBdr>
                                  <w:divsChild>
                                    <w:div w:id="272246807">
                                      <w:marLeft w:val="0"/>
                                      <w:marRight w:val="0"/>
                                      <w:marTop w:val="0"/>
                                      <w:marBottom w:val="0"/>
                                      <w:divBdr>
                                        <w:top w:val="none" w:sz="0" w:space="0" w:color="auto"/>
                                        <w:left w:val="none" w:sz="0" w:space="0" w:color="auto"/>
                                        <w:bottom w:val="none" w:sz="0" w:space="0" w:color="auto"/>
                                        <w:right w:val="none" w:sz="0" w:space="0" w:color="auto"/>
                                      </w:divBdr>
                                      <w:divsChild>
                                        <w:div w:id="1504273782">
                                          <w:marLeft w:val="0"/>
                                          <w:marRight w:val="0"/>
                                          <w:marTop w:val="0"/>
                                          <w:marBottom w:val="0"/>
                                          <w:divBdr>
                                            <w:top w:val="none" w:sz="0" w:space="0" w:color="auto"/>
                                            <w:left w:val="none" w:sz="0" w:space="0" w:color="auto"/>
                                            <w:bottom w:val="none" w:sz="0" w:space="0" w:color="auto"/>
                                            <w:right w:val="none" w:sz="0" w:space="0" w:color="auto"/>
                                          </w:divBdr>
                                          <w:divsChild>
                                            <w:div w:id="1698581828">
                                              <w:marLeft w:val="0"/>
                                              <w:marRight w:val="0"/>
                                              <w:marTop w:val="0"/>
                                              <w:marBottom w:val="0"/>
                                              <w:divBdr>
                                                <w:top w:val="none" w:sz="0" w:space="0" w:color="auto"/>
                                                <w:left w:val="none" w:sz="0" w:space="0" w:color="auto"/>
                                                <w:bottom w:val="none" w:sz="0" w:space="0" w:color="auto"/>
                                                <w:right w:val="none" w:sz="0" w:space="0" w:color="auto"/>
                                              </w:divBdr>
                                            </w:div>
                                            <w:div w:id="208078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801036">
                                      <w:marLeft w:val="0"/>
                                      <w:marRight w:val="0"/>
                                      <w:marTop w:val="0"/>
                                      <w:marBottom w:val="0"/>
                                      <w:divBdr>
                                        <w:top w:val="none" w:sz="0" w:space="0" w:color="auto"/>
                                        <w:left w:val="none" w:sz="0" w:space="0" w:color="auto"/>
                                        <w:bottom w:val="none" w:sz="0" w:space="0" w:color="auto"/>
                                        <w:right w:val="none" w:sz="0" w:space="0" w:color="auto"/>
                                      </w:divBdr>
                                      <w:divsChild>
                                        <w:div w:id="50230115">
                                          <w:marLeft w:val="0"/>
                                          <w:marRight w:val="0"/>
                                          <w:marTop w:val="0"/>
                                          <w:marBottom w:val="0"/>
                                          <w:divBdr>
                                            <w:top w:val="none" w:sz="0" w:space="0" w:color="auto"/>
                                            <w:left w:val="none" w:sz="0" w:space="0" w:color="auto"/>
                                            <w:bottom w:val="none" w:sz="0" w:space="0" w:color="auto"/>
                                            <w:right w:val="none" w:sz="0" w:space="0" w:color="auto"/>
                                          </w:divBdr>
                                        </w:div>
                                        <w:div w:id="1468812581">
                                          <w:marLeft w:val="0"/>
                                          <w:marRight w:val="0"/>
                                          <w:marTop w:val="0"/>
                                          <w:marBottom w:val="0"/>
                                          <w:divBdr>
                                            <w:top w:val="none" w:sz="0" w:space="0" w:color="auto"/>
                                            <w:left w:val="none" w:sz="0" w:space="0" w:color="auto"/>
                                            <w:bottom w:val="none" w:sz="0" w:space="0" w:color="auto"/>
                                            <w:right w:val="none" w:sz="0" w:space="0" w:color="auto"/>
                                          </w:divBdr>
                                        </w:div>
                                      </w:divsChild>
                                    </w:div>
                                    <w:div w:id="1188104776">
                                      <w:marLeft w:val="0"/>
                                      <w:marRight w:val="0"/>
                                      <w:marTop w:val="0"/>
                                      <w:marBottom w:val="0"/>
                                      <w:divBdr>
                                        <w:top w:val="none" w:sz="0" w:space="0" w:color="auto"/>
                                        <w:left w:val="none" w:sz="0" w:space="0" w:color="auto"/>
                                        <w:bottom w:val="none" w:sz="0" w:space="0" w:color="auto"/>
                                        <w:right w:val="none" w:sz="0" w:space="0" w:color="auto"/>
                                      </w:divBdr>
                                      <w:divsChild>
                                        <w:div w:id="191068370">
                                          <w:marLeft w:val="0"/>
                                          <w:marRight w:val="0"/>
                                          <w:marTop w:val="0"/>
                                          <w:marBottom w:val="0"/>
                                          <w:divBdr>
                                            <w:top w:val="none" w:sz="0" w:space="0" w:color="auto"/>
                                            <w:left w:val="none" w:sz="0" w:space="0" w:color="auto"/>
                                            <w:bottom w:val="none" w:sz="0" w:space="0" w:color="auto"/>
                                            <w:right w:val="none" w:sz="0" w:space="0" w:color="auto"/>
                                          </w:divBdr>
                                        </w:div>
                                        <w:div w:id="1149055847">
                                          <w:marLeft w:val="0"/>
                                          <w:marRight w:val="0"/>
                                          <w:marTop w:val="0"/>
                                          <w:marBottom w:val="0"/>
                                          <w:divBdr>
                                            <w:top w:val="none" w:sz="0" w:space="0" w:color="auto"/>
                                            <w:left w:val="none" w:sz="0" w:space="0" w:color="auto"/>
                                            <w:bottom w:val="none" w:sz="0" w:space="0" w:color="auto"/>
                                            <w:right w:val="none" w:sz="0" w:space="0" w:color="auto"/>
                                          </w:divBdr>
                                        </w:div>
                                      </w:divsChild>
                                    </w:div>
                                    <w:div w:id="1677656732">
                                      <w:marLeft w:val="0"/>
                                      <w:marRight w:val="0"/>
                                      <w:marTop w:val="0"/>
                                      <w:marBottom w:val="0"/>
                                      <w:divBdr>
                                        <w:top w:val="none" w:sz="0" w:space="0" w:color="auto"/>
                                        <w:left w:val="none" w:sz="0" w:space="0" w:color="auto"/>
                                        <w:bottom w:val="none" w:sz="0" w:space="0" w:color="auto"/>
                                        <w:right w:val="none" w:sz="0" w:space="0" w:color="auto"/>
                                      </w:divBdr>
                                      <w:divsChild>
                                        <w:div w:id="521360822">
                                          <w:marLeft w:val="0"/>
                                          <w:marRight w:val="0"/>
                                          <w:marTop w:val="0"/>
                                          <w:marBottom w:val="0"/>
                                          <w:divBdr>
                                            <w:top w:val="none" w:sz="0" w:space="0" w:color="auto"/>
                                            <w:left w:val="none" w:sz="0" w:space="0" w:color="auto"/>
                                            <w:bottom w:val="none" w:sz="0" w:space="0" w:color="auto"/>
                                            <w:right w:val="none" w:sz="0" w:space="0" w:color="auto"/>
                                          </w:divBdr>
                                        </w:div>
                                        <w:div w:id="1467892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4996160">
                      <w:marLeft w:val="0"/>
                      <w:marRight w:val="0"/>
                      <w:marTop w:val="0"/>
                      <w:marBottom w:val="0"/>
                      <w:divBdr>
                        <w:top w:val="none" w:sz="0" w:space="0" w:color="auto"/>
                        <w:left w:val="none" w:sz="0" w:space="0" w:color="auto"/>
                        <w:bottom w:val="none" w:sz="0" w:space="0" w:color="auto"/>
                        <w:right w:val="none" w:sz="0" w:space="0" w:color="auto"/>
                      </w:divBdr>
                      <w:divsChild>
                        <w:div w:id="1481340171">
                          <w:marLeft w:val="0"/>
                          <w:marRight w:val="0"/>
                          <w:marTop w:val="0"/>
                          <w:marBottom w:val="0"/>
                          <w:divBdr>
                            <w:top w:val="none" w:sz="0" w:space="0" w:color="auto"/>
                            <w:left w:val="none" w:sz="0" w:space="0" w:color="auto"/>
                            <w:bottom w:val="none" w:sz="0" w:space="0" w:color="auto"/>
                            <w:right w:val="none" w:sz="0" w:space="0" w:color="auto"/>
                          </w:divBdr>
                          <w:divsChild>
                            <w:div w:id="2079208087">
                              <w:marLeft w:val="0"/>
                              <w:marRight w:val="0"/>
                              <w:marTop w:val="0"/>
                              <w:marBottom w:val="0"/>
                              <w:divBdr>
                                <w:top w:val="none" w:sz="0" w:space="0" w:color="auto"/>
                                <w:left w:val="none" w:sz="0" w:space="0" w:color="auto"/>
                                <w:bottom w:val="none" w:sz="0" w:space="0" w:color="auto"/>
                                <w:right w:val="none" w:sz="0" w:space="0" w:color="auto"/>
                              </w:divBdr>
                              <w:divsChild>
                                <w:div w:id="735520157">
                                  <w:marLeft w:val="0"/>
                                  <w:marRight w:val="0"/>
                                  <w:marTop w:val="0"/>
                                  <w:marBottom w:val="0"/>
                                  <w:divBdr>
                                    <w:top w:val="none" w:sz="0" w:space="0" w:color="auto"/>
                                    <w:left w:val="none" w:sz="0" w:space="0" w:color="auto"/>
                                    <w:bottom w:val="none" w:sz="0" w:space="0" w:color="auto"/>
                                    <w:right w:val="none" w:sz="0" w:space="0" w:color="auto"/>
                                  </w:divBdr>
                                  <w:divsChild>
                                    <w:div w:id="1259872693">
                                      <w:marLeft w:val="0"/>
                                      <w:marRight w:val="0"/>
                                      <w:marTop w:val="0"/>
                                      <w:marBottom w:val="0"/>
                                      <w:divBdr>
                                        <w:top w:val="none" w:sz="0" w:space="0" w:color="auto"/>
                                        <w:left w:val="none" w:sz="0" w:space="0" w:color="auto"/>
                                        <w:bottom w:val="none" w:sz="0" w:space="0" w:color="auto"/>
                                        <w:right w:val="none" w:sz="0" w:space="0" w:color="auto"/>
                                      </w:divBdr>
                                      <w:divsChild>
                                        <w:div w:id="470632351">
                                          <w:marLeft w:val="0"/>
                                          <w:marRight w:val="0"/>
                                          <w:marTop w:val="0"/>
                                          <w:marBottom w:val="0"/>
                                          <w:divBdr>
                                            <w:top w:val="none" w:sz="0" w:space="0" w:color="auto"/>
                                            <w:left w:val="none" w:sz="0" w:space="0" w:color="auto"/>
                                            <w:bottom w:val="none" w:sz="0" w:space="0" w:color="auto"/>
                                            <w:right w:val="none" w:sz="0" w:space="0" w:color="auto"/>
                                          </w:divBdr>
                                        </w:div>
                                        <w:div w:id="484125315">
                                          <w:marLeft w:val="0"/>
                                          <w:marRight w:val="0"/>
                                          <w:marTop w:val="0"/>
                                          <w:marBottom w:val="0"/>
                                          <w:divBdr>
                                            <w:top w:val="none" w:sz="0" w:space="0" w:color="auto"/>
                                            <w:left w:val="none" w:sz="0" w:space="0" w:color="auto"/>
                                            <w:bottom w:val="none" w:sz="0" w:space="0" w:color="auto"/>
                                            <w:right w:val="none" w:sz="0" w:space="0" w:color="auto"/>
                                          </w:divBdr>
                                        </w:div>
                                        <w:div w:id="629242537">
                                          <w:marLeft w:val="0"/>
                                          <w:marRight w:val="0"/>
                                          <w:marTop w:val="0"/>
                                          <w:marBottom w:val="0"/>
                                          <w:divBdr>
                                            <w:top w:val="none" w:sz="0" w:space="0" w:color="auto"/>
                                            <w:left w:val="none" w:sz="0" w:space="0" w:color="auto"/>
                                            <w:bottom w:val="none" w:sz="0" w:space="0" w:color="auto"/>
                                            <w:right w:val="none" w:sz="0" w:space="0" w:color="auto"/>
                                          </w:divBdr>
                                        </w:div>
                                        <w:div w:id="834883275">
                                          <w:marLeft w:val="0"/>
                                          <w:marRight w:val="0"/>
                                          <w:marTop w:val="0"/>
                                          <w:marBottom w:val="0"/>
                                          <w:divBdr>
                                            <w:top w:val="none" w:sz="0" w:space="0" w:color="auto"/>
                                            <w:left w:val="none" w:sz="0" w:space="0" w:color="auto"/>
                                            <w:bottom w:val="none" w:sz="0" w:space="0" w:color="auto"/>
                                            <w:right w:val="none" w:sz="0" w:space="0" w:color="auto"/>
                                          </w:divBdr>
                                        </w:div>
                                        <w:div w:id="1443574688">
                                          <w:marLeft w:val="0"/>
                                          <w:marRight w:val="0"/>
                                          <w:marTop w:val="0"/>
                                          <w:marBottom w:val="0"/>
                                          <w:divBdr>
                                            <w:top w:val="none" w:sz="0" w:space="0" w:color="auto"/>
                                            <w:left w:val="none" w:sz="0" w:space="0" w:color="auto"/>
                                            <w:bottom w:val="none" w:sz="0" w:space="0" w:color="auto"/>
                                            <w:right w:val="none" w:sz="0" w:space="0" w:color="auto"/>
                                          </w:divBdr>
                                        </w:div>
                                        <w:div w:id="206794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4486535">
                  <w:marLeft w:val="0"/>
                  <w:marRight w:val="0"/>
                  <w:marTop w:val="0"/>
                  <w:marBottom w:val="0"/>
                  <w:divBdr>
                    <w:top w:val="none" w:sz="0" w:space="0" w:color="auto"/>
                    <w:left w:val="none" w:sz="0" w:space="0" w:color="auto"/>
                    <w:bottom w:val="none" w:sz="0" w:space="0" w:color="auto"/>
                    <w:right w:val="none" w:sz="0" w:space="0" w:color="auto"/>
                  </w:divBdr>
                  <w:divsChild>
                    <w:div w:id="495922691">
                      <w:marLeft w:val="0"/>
                      <w:marRight w:val="0"/>
                      <w:marTop w:val="0"/>
                      <w:marBottom w:val="0"/>
                      <w:divBdr>
                        <w:top w:val="none" w:sz="0" w:space="0" w:color="auto"/>
                        <w:left w:val="none" w:sz="0" w:space="0" w:color="auto"/>
                        <w:bottom w:val="none" w:sz="0" w:space="0" w:color="auto"/>
                        <w:right w:val="none" w:sz="0" w:space="0" w:color="auto"/>
                      </w:divBdr>
                      <w:divsChild>
                        <w:div w:id="79061238">
                          <w:marLeft w:val="0"/>
                          <w:marRight w:val="0"/>
                          <w:marTop w:val="0"/>
                          <w:marBottom w:val="0"/>
                          <w:divBdr>
                            <w:top w:val="none" w:sz="0" w:space="0" w:color="auto"/>
                            <w:left w:val="none" w:sz="0" w:space="0" w:color="auto"/>
                            <w:bottom w:val="none" w:sz="0" w:space="0" w:color="auto"/>
                            <w:right w:val="none" w:sz="0" w:space="0" w:color="auto"/>
                          </w:divBdr>
                          <w:divsChild>
                            <w:div w:id="385959681">
                              <w:marLeft w:val="0"/>
                              <w:marRight w:val="0"/>
                              <w:marTop w:val="0"/>
                              <w:marBottom w:val="0"/>
                              <w:divBdr>
                                <w:top w:val="none" w:sz="0" w:space="0" w:color="auto"/>
                                <w:left w:val="none" w:sz="0" w:space="0" w:color="auto"/>
                                <w:bottom w:val="none" w:sz="0" w:space="0" w:color="auto"/>
                                <w:right w:val="none" w:sz="0" w:space="0" w:color="auto"/>
                              </w:divBdr>
                            </w:div>
                          </w:divsChild>
                        </w:div>
                        <w:div w:id="806699417">
                          <w:marLeft w:val="0"/>
                          <w:marRight w:val="0"/>
                          <w:marTop w:val="0"/>
                          <w:marBottom w:val="0"/>
                          <w:divBdr>
                            <w:top w:val="none" w:sz="0" w:space="0" w:color="auto"/>
                            <w:left w:val="none" w:sz="0" w:space="0" w:color="auto"/>
                            <w:bottom w:val="none" w:sz="0" w:space="0" w:color="auto"/>
                            <w:right w:val="none" w:sz="0" w:space="0" w:color="auto"/>
                          </w:divBdr>
                          <w:divsChild>
                            <w:div w:id="940454463">
                              <w:marLeft w:val="0"/>
                              <w:marRight w:val="0"/>
                              <w:marTop w:val="0"/>
                              <w:marBottom w:val="0"/>
                              <w:divBdr>
                                <w:top w:val="none" w:sz="0" w:space="0" w:color="auto"/>
                                <w:left w:val="none" w:sz="0" w:space="0" w:color="auto"/>
                                <w:bottom w:val="none" w:sz="0" w:space="0" w:color="auto"/>
                                <w:right w:val="none" w:sz="0" w:space="0" w:color="auto"/>
                              </w:divBdr>
                            </w:div>
                          </w:divsChild>
                        </w:div>
                        <w:div w:id="1059211557">
                          <w:marLeft w:val="0"/>
                          <w:marRight w:val="0"/>
                          <w:marTop w:val="0"/>
                          <w:marBottom w:val="0"/>
                          <w:divBdr>
                            <w:top w:val="none" w:sz="0" w:space="0" w:color="auto"/>
                            <w:left w:val="none" w:sz="0" w:space="0" w:color="auto"/>
                            <w:bottom w:val="none" w:sz="0" w:space="0" w:color="auto"/>
                            <w:right w:val="none" w:sz="0" w:space="0" w:color="auto"/>
                          </w:divBdr>
                          <w:divsChild>
                            <w:div w:id="2137023300">
                              <w:marLeft w:val="0"/>
                              <w:marRight w:val="0"/>
                              <w:marTop w:val="0"/>
                              <w:marBottom w:val="0"/>
                              <w:divBdr>
                                <w:top w:val="none" w:sz="0" w:space="0" w:color="auto"/>
                                <w:left w:val="none" w:sz="0" w:space="0" w:color="auto"/>
                                <w:bottom w:val="none" w:sz="0" w:space="0" w:color="auto"/>
                                <w:right w:val="none" w:sz="0" w:space="0" w:color="auto"/>
                              </w:divBdr>
                            </w:div>
                          </w:divsChild>
                        </w:div>
                        <w:div w:id="2122795057">
                          <w:marLeft w:val="0"/>
                          <w:marRight w:val="0"/>
                          <w:marTop w:val="0"/>
                          <w:marBottom w:val="0"/>
                          <w:divBdr>
                            <w:top w:val="none" w:sz="0" w:space="0" w:color="auto"/>
                            <w:left w:val="none" w:sz="0" w:space="0" w:color="auto"/>
                            <w:bottom w:val="none" w:sz="0" w:space="0" w:color="auto"/>
                            <w:right w:val="none" w:sz="0" w:space="0" w:color="auto"/>
                          </w:divBdr>
                          <w:divsChild>
                            <w:div w:id="196283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3806911">
          <w:marLeft w:val="0"/>
          <w:marRight w:val="0"/>
          <w:marTop w:val="0"/>
          <w:marBottom w:val="0"/>
          <w:divBdr>
            <w:top w:val="none" w:sz="0" w:space="0" w:color="auto"/>
            <w:left w:val="none" w:sz="0" w:space="0" w:color="auto"/>
            <w:bottom w:val="none" w:sz="0" w:space="0" w:color="auto"/>
            <w:right w:val="none" w:sz="0" w:space="0" w:color="auto"/>
          </w:divBdr>
        </w:div>
        <w:div w:id="797454082">
          <w:marLeft w:val="0"/>
          <w:marRight w:val="0"/>
          <w:marTop w:val="0"/>
          <w:marBottom w:val="0"/>
          <w:divBdr>
            <w:top w:val="none" w:sz="0" w:space="0" w:color="auto"/>
            <w:left w:val="none" w:sz="0" w:space="0" w:color="auto"/>
            <w:bottom w:val="none" w:sz="0" w:space="0" w:color="auto"/>
            <w:right w:val="none" w:sz="0" w:space="0" w:color="auto"/>
          </w:divBdr>
          <w:divsChild>
            <w:div w:id="129640068">
              <w:marLeft w:val="0"/>
              <w:marRight w:val="0"/>
              <w:marTop w:val="0"/>
              <w:marBottom w:val="0"/>
              <w:divBdr>
                <w:top w:val="none" w:sz="0" w:space="0" w:color="auto"/>
                <w:left w:val="none" w:sz="0" w:space="0" w:color="auto"/>
                <w:bottom w:val="none" w:sz="0" w:space="0" w:color="auto"/>
                <w:right w:val="none" w:sz="0" w:space="0" w:color="auto"/>
              </w:divBdr>
              <w:divsChild>
                <w:div w:id="590239940">
                  <w:marLeft w:val="0"/>
                  <w:marRight w:val="0"/>
                  <w:marTop w:val="0"/>
                  <w:marBottom w:val="0"/>
                  <w:divBdr>
                    <w:top w:val="none" w:sz="0" w:space="0" w:color="auto"/>
                    <w:left w:val="none" w:sz="0" w:space="0" w:color="auto"/>
                    <w:bottom w:val="none" w:sz="0" w:space="0" w:color="auto"/>
                    <w:right w:val="none" w:sz="0" w:space="0" w:color="auto"/>
                  </w:divBdr>
                  <w:divsChild>
                    <w:div w:id="754130106">
                      <w:marLeft w:val="0"/>
                      <w:marRight w:val="0"/>
                      <w:marTop w:val="0"/>
                      <w:marBottom w:val="0"/>
                      <w:divBdr>
                        <w:top w:val="none" w:sz="0" w:space="0" w:color="auto"/>
                        <w:left w:val="none" w:sz="0" w:space="0" w:color="auto"/>
                        <w:bottom w:val="none" w:sz="0" w:space="0" w:color="auto"/>
                        <w:right w:val="none" w:sz="0" w:space="0" w:color="auto"/>
                      </w:divBdr>
                      <w:divsChild>
                        <w:div w:id="182016806">
                          <w:marLeft w:val="0"/>
                          <w:marRight w:val="0"/>
                          <w:marTop w:val="0"/>
                          <w:marBottom w:val="0"/>
                          <w:divBdr>
                            <w:top w:val="none" w:sz="0" w:space="0" w:color="auto"/>
                            <w:left w:val="none" w:sz="0" w:space="0" w:color="auto"/>
                            <w:bottom w:val="none" w:sz="0" w:space="0" w:color="auto"/>
                            <w:right w:val="none" w:sz="0" w:space="0" w:color="auto"/>
                          </w:divBdr>
                        </w:div>
                        <w:div w:id="225147644">
                          <w:marLeft w:val="0"/>
                          <w:marRight w:val="0"/>
                          <w:marTop w:val="0"/>
                          <w:marBottom w:val="0"/>
                          <w:divBdr>
                            <w:top w:val="none" w:sz="0" w:space="0" w:color="auto"/>
                            <w:left w:val="none" w:sz="0" w:space="0" w:color="auto"/>
                            <w:bottom w:val="none" w:sz="0" w:space="0" w:color="auto"/>
                            <w:right w:val="none" w:sz="0" w:space="0" w:color="auto"/>
                          </w:divBdr>
                        </w:div>
                        <w:div w:id="299581634">
                          <w:marLeft w:val="0"/>
                          <w:marRight w:val="0"/>
                          <w:marTop w:val="0"/>
                          <w:marBottom w:val="0"/>
                          <w:divBdr>
                            <w:top w:val="none" w:sz="0" w:space="0" w:color="auto"/>
                            <w:left w:val="none" w:sz="0" w:space="0" w:color="auto"/>
                            <w:bottom w:val="none" w:sz="0" w:space="0" w:color="auto"/>
                            <w:right w:val="none" w:sz="0" w:space="0" w:color="auto"/>
                          </w:divBdr>
                        </w:div>
                        <w:div w:id="472872974">
                          <w:marLeft w:val="0"/>
                          <w:marRight w:val="0"/>
                          <w:marTop w:val="0"/>
                          <w:marBottom w:val="0"/>
                          <w:divBdr>
                            <w:top w:val="none" w:sz="0" w:space="0" w:color="auto"/>
                            <w:left w:val="none" w:sz="0" w:space="0" w:color="auto"/>
                            <w:bottom w:val="none" w:sz="0" w:space="0" w:color="auto"/>
                            <w:right w:val="none" w:sz="0" w:space="0" w:color="auto"/>
                          </w:divBdr>
                        </w:div>
                        <w:div w:id="568614546">
                          <w:marLeft w:val="0"/>
                          <w:marRight w:val="0"/>
                          <w:marTop w:val="0"/>
                          <w:marBottom w:val="0"/>
                          <w:divBdr>
                            <w:top w:val="none" w:sz="0" w:space="0" w:color="auto"/>
                            <w:left w:val="none" w:sz="0" w:space="0" w:color="auto"/>
                            <w:bottom w:val="none" w:sz="0" w:space="0" w:color="auto"/>
                            <w:right w:val="none" w:sz="0" w:space="0" w:color="auto"/>
                          </w:divBdr>
                        </w:div>
                        <w:div w:id="649864842">
                          <w:marLeft w:val="0"/>
                          <w:marRight w:val="0"/>
                          <w:marTop w:val="0"/>
                          <w:marBottom w:val="0"/>
                          <w:divBdr>
                            <w:top w:val="none" w:sz="0" w:space="0" w:color="auto"/>
                            <w:left w:val="none" w:sz="0" w:space="0" w:color="auto"/>
                            <w:bottom w:val="none" w:sz="0" w:space="0" w:color="auto"/>
                            <w:right w:val="none" w:sz="0" w:space="0" w:color="auto"/>
                          </w:divBdr>
                        </w:div>
                        <w:div w:id="752896691">
                          <w:marLeft w:val="0"/>
                          <w:marRight w:val="0"/>
                          <w:marTop w:val="0"/>
                          <w:marBottom w:val="0"/>
                          <w:divBdr>
                            <w:top w:val="none" w:sz="0" w:space="0" w:color="auto"/>
                            <w:left w:val="none" w:sz="0" w:space="0" w:color="auto"/>
                            <w:bottom w:val="none" w:sz="0" w:space="0" w:color="auto"/>
                            <w:right w:val="none" w:sz="0" w:space="0" w:color="auto"/>
                          </w:divBdr>
                        </w:div>
                        <w:div w:id="797646163">
                          <w:marLeft w:val="0"/>
                          <w:marRight w:val="0"/>
                          <w:marTop w:val="0"/>
                          <w:marBottom w:val="0"/>
                          <w:divBdr>
                            <w:top w:val="none" w:sz="0" w:space="0" w:color="auto"/>
                            <w:left w:val="none" w:sz="0" w:space="0" w:color="auto"/>
                            <w:bottom w:val="none" w:sz="0" w:space="0" w:color="auto"/>
                            <w:right w:val="none" w:sz="0" w:space="0" w:color="auto"/>
                          </w:divBdr>
                        </w:div>
                        <w:div w:id="961955054">
                          <w:marLeft w:val="0"/>
                          <w:marRight w:val="0"/>
                          <w:marTop w:val="0"/>
                          <w:marBottom w:val="0"/>
                          <w:divBdr>
                            <w:top w:val="none" w:sz="0" w:space="0" w:color="auto"/>
                            <w:left w:val="none" w:sz="0" w:space="0" w:color="auto"/>
                            <w:bottom w:val="none" w:sz="0" w:space="0" w:color="auto"/>
                            <w:right w:val="none" w:sz="0" w:space="0" w:color="auto"/>
                          </w:divBdr>
                        </w:div>
                        <w:div w:id="1035735550">
                          <w:marLeft w:val="0"/>
                          <w:marRight w:val="0"/>
                          <w:marTop w:val="0"/>
                          <w:marBottom w:val="0"/>
                          <w:divBdr>
                            <w:top w:val="none" w:sz="0" w:space="0" w:color="auto"/>
                            <w:left w:val="none" w:sz="0" w:space="0" w:color="auto"/>
                            <w:bottom w:val="none" w:sz="0" w:space="0" w:color="auto"/>
                            <w:right w:val="none" w:sz="0" w:space="0" w:color="auto"/>
                          </w:divBdr>
                        </w:div>
                        <w:div w:id="1239755168">
                          <w:marLeft w:val="0"/>
                          <w:marRight w:val="0"/>
                          <w:marTop w:val="0"/>
                          <w:marBottom w:val="0"/>
                          <w:divBdr>
                            <w:top w:val="none" w:sz="0" w:space="0" w:color="auto"/>
                            <w:left w:val="none" w:sz="0" w:space="0" w:color="auto"/>
                            <w:bottom w:val="none" w:sz="0" w:space="0" w:color="auto"/>
                            <w:right w:val="none" w:sz="0" w:space="0" w:color="auto"/>
                          </w:divBdr>
                        </w:div>
                        <w:div w:id="1357198234">
                          <w:marLeft w:val="0"/>
                          <w:marRight w:val="0"/>
                          <w:marTop w:val="0"/>
                          <w:marBottom w:val="0"/>
                          <w:divBdr>
                            <w:top w:val="none" w:sz="0" w:space="0" w:color="auto"/>
                            <w:left w:val="none" w:sz="0" w:space="0" w:color="auto"/>
                            <w:bottom w:val="none" w:sz="0" w:space="0" w:color="auto"/>
                            <w:right w:val="none" w:sz="0" w:space="0" w:color="auto"/>
                          </w:divBdr>
                        </w:div>
                        <w:div w:id="1523586434">
                          <w:marLeft w:val="0"/>
                          <w:marRight w:val="0"/>
                          <w:marTop w:val="0"/>
                          <w:marBottom w:val="0"/>
                          <w:divBdr>
                            <w:top w:val="none" w:sz="0" w:space="0" w:color="auto"/>
                            <w:left w:val="none" w:sz="0" w:space="0" w:color="auto"/>
                            <w:bottom w:val="none" w:sz="0" w:space="0" w:color="auto"/>
                            <w:right w:val="none" w:sz="0" w:space="0" w:color="auto"/>
                          </w:divBdr>
                        </w:div>
                        <w:div w:id="1556774801">
                          <w:marLeft w:val="0"/>
                          <w:marRight w:val="0"/>
                          <w:marTop w:val="0"/>
                          <w:marBottom w:val="0"/>
                          <w:divBdr>
                            <w:top w:val="none" w:sz="0" w:space="0" w:color="auto"/>
                            <w:left w:val="none" w:sz="0" w:space="0" w:color="auto"/>
                            <w:bottom w:val="none" w:sz="0" w:space="0" w:color="auto"/>
                            <w:right w:val="none" w:sz="0" w:space="0" w:color="auto"/>
                          </w:divBdr>
                        </w:div>
                        <w:div w:id="1706062025">
                          <w:marLeft w:val="0"/>
                          <w:marRight w:val="0"/>
                          <w:marTop w:val="0"/>
                          <w:marBottom w:val="0"/>
                          <w:divBdr>
                            <w:top w:val="none" w:sz="0" w:space="0" w:color="auto"/>
                            <w:left w:val="none" w:sz="0" w:space="0" w:color="auto"/>
                            <w:bottom w:val="none" w:sz="0" w:space="0" w:color="auto"/>
                            <w:right w:val="none" w:sz="0" w:space="0" w:color="auto"/>
                          </w:divBdr>
                        </w:div>
                        <w:div w:id="1708607635">
                          <w:marLeft w:val="0"/>
                          <w:marRight w:val="0"/>
                          <w:marTop w:val="0"/>
                          <w:marBottom w:val="0"/>
                          <w:divBdr>
                            <w:top w:val="none" w:sz="0" w:space="0" w:color="auto"/>
                            <w:left w:val="none" w:sz="0" w:space="0" w:color="auto"/>
                            <w:bottom w:val="none" w:sz="0" w:space="0" w:color="auto"/>
                            <w:right w:val="none" w:sz="0" w:space="0" w:color="auto"/>
                          </w:divBdr>
                        </w:div>
                        <w:div w:id="1870531966">
                          <w:marLeft w:val="0"/>
                          <w:marRight w:val="0"/>
                          <w:marTop w:val="0"/>
                          <w:marBottom w:val="0"/>
                          <w:divBdr>
                            <w:top w:val="none" w:sz="0" w:space="0" w:color="auto"/>
                            <w:left w:val="none" w:sz="0" w:space="0" w:color="auto"/>
                            <w:bottom w:val="none" w:sz="0" w:space="0" w:color="auto"/>
                            <w:right w:val="none" w:sz="0" w:space="0" w:color="auto"/>
                          </w:divBdr>
                        </w:div>
                        <w:div w:id="1925413257">
                          <w:marLeft w:val="0"/>
                          <w:marRight w:val="0"/>
                          <w:marTop w:val="0"/>
                          <w:marBottom w:val="0"/>
                          <w:divBdr>
                            <w:top w:val="none" w:sz="0" w:space="0" w:color="auto"/>
                            <w:left w:val="none" w:sz="0" w:space="0" w:color="auto"/>
                            <w:bottom w:val="none" w:sz="0" w:space="0" w:color="auto"/>
                            <w:right w:val="none" w:sz="0" w:space="0" w:color="auto"/>
                          </w:divBdr>
                        </w:div>
                        <w:div w:id="1970040545">
                          <w:marLeft w:val="0"/>
                          <w:marRight w:val="0"/>
                          <w:marTop w:val="0"/>
                          <w:marBottom w:val="0"/>
                          <w:divBdr>
                            <w:top w:val="none" w:sz="0" w:space="0" w:color="auto"/>
                            <w:left w:val="none" w:sz="0" w:space="0" w:color="auto"/>
                            <w:bottom w:val="none" w:sz="0" w:space="0" w:color="auto"/>
                            <w:right w:val="none" w:sz="0" w:space="0" w:color="auto"/>
                          </w:divBdr>
                        </w:div>
                        <w:div w:id="2137991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607015">
          <w:marLeft w:val="0"/>
          <w:marRight w:val="0"/>
          <w:marTop w:val="0"/>
          <w:marBottom w:val="0"/>
          <w:divBdr>
            <w:top w:val="none" w:sz="0" w:space="0" w:color="auto"/>
            <w:left w:val="none" w:sz="0" w:space="0" w:color="auto"/>
            <w:bottom w:val="none" w:sz="0" w:space="0" w:color="auto"/>
            <w:right w:val="none" w:sz="0" w:space="0" w:color="auto"/>
          </w:divBdr>
        </w:div>
        <w:div w:id="1412847210">
          <w:marLeft w:val="0"/>
          <w:marRight w:val="0"/>
          <w:marTop w:val="0"/>
          <w:marBottom w:val="0"/>
          <w:divBdr>
            <w:top w:val="none" w:sz="0" w:space="0" w:color="auto"/>
            <w:left w:val="none" w:sz="0" w:space="0" w:color="auto"/>
            <w:bottom w:val="none" w:sz="0" w:space="0" w:color="auto"/>
            <w:right w:val="none" w:sz="0" w:space="0" w:color="auto"/>
          </w:divBdr>
          <w:divsChild>
            <w:div w:id="1819496486">
              <w:marLeft w:val="0"/>
              <w:marRight w:val="0"/>
              <w:marTop w:val="0"/>
              <w:marBottom w:val="0"/>
              <w:divBdr>
                <w:top w:val="none" w:sz="0" w:space="0" w:color="auto"/>
                <w:left w:val="none" w:sz="0" w:space="0" w:color="auto"/>
                <w:bottom w:val="none" w:sz="0" w:space="0" w:color="auto"/>
                <w:right w:val="none" w:sz="0" w:space="0" w:color="auto"/>
              </w:divBdr>
            </w:div>
          </w:divsChild>
        </w:div>
        <w:div w:id="2049640968">
          <w:marLeft w:val="0"/>
          <w:marRight w:val="0"/>
          <w:marTop w:val="0"/>
          <w:marBottom w:val="0"/>
          <w:divBdr>
            <w:top w:val="none" w:sz="0" w:space="0" w:color="auto"/>
            <w:left w:val="none" w:sz="0" w:space="0" w:color="auto"/>
            <w:bottom w:val="none" w:sz="0" w:space="0" w:color="auto"/>
            <w:right w:val="none" w:sz="0" w:space="0" w:color="auto"/>
          </w:divBdr>
          <w:divsChild>
            <w:div w:id="1521774640">
              <w:marLeft w:val="0"/>
              <w:marRight w:val="0"/>
              <w:marTop w:val="0"/>
              <w:marBottom w:val="0"/>
              <w:divBdr>
                <w:top w:val="none" w:sz="0" w:space="0" w:color="auto"/>
                <w:left w:val="none" w:sz="0" w:space="0" w:color="auto"/>
                <w:bottom w:val="none" w:sz="0" w:space="0" w:color="auto"/>
                <w:right w:val="none" w:sz="0" w:space="0" w:color="auto"/>
              </w:divBdr>
              <w:divsChild>
                <w:div w:id="87832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84475">
          <w:marLeft w:val="0"/>
          <w:marRight w:val="0"/>
          <w:marTop w:val="0"/>
          <w:marBottom w:val="0"/>
          <w:divBdr>
            <w:top w:val="none" w:sz="0" w:space="0" w:color="auto"/>
            <w:left w:val="none" w:sz="0" w:space="0" w:color="auto"/>
            <w:bottom w:val="none" w:sz="0" w:space="0" w:color="auto"/>
            <w:right w:val="none" w:sz="0" w:space="0" w:color="auto"/>
          </w:divBdr>
          <w:divsChild>
            <w:div w:id="216086331">
              <w:marLeft w:val="0"/>
              <w:marRight w:val="0"/>
              <w:marTop w:val="0"/>
              <w:marBottom w:val="0"/>
              <w:divBdr>
                <w:top w:val="none" w:sz="0" w:space="0" w:color="auto"/>
                <w:left w:val="none" w:sz="0" w:space="0" w:color="auto"/>
                <w:bottom w:val="none" w:sz="0" w:space="0" w:color="auto"/>
                <w:right w:val="none" w:sz="0" w:space="0" w:color="auto"/>
              </w:divBdr>
              <w:divsChild>
                <w:div w:id="899826029">
                  <w:marLeft w:val="0"/>
                  <w:marRight w:val="0"/>
                  <w:marTop w:val="0"/>
                  <w:marBottom w:val="0"/>
                  <w:divBdr>
                    <w:top w:val="none" w:sz="0" w:space="0" w:color="auto"/>
                    <w:left w:val="none" w:sz="0" w:space="0" w:color="auto"/>
                    <w:bottom w:val="none" w:sz="0" w:space="0" w:color="auto"/>
                    <w:right w:val="none" w:sz="0" w:space="0" w:color="auto"/>
                  </w:divBdr>
                  <w:divsChild>
                    <w:div w:id="1789665140">
                      <w:marLeft w:val="0"/>
                      <w:marRight w:val="0"/>
                      <w:marTop w:val="0"/>
                      <w:marBottom w:val="0"/>
                      <w:divBdr>
                        <w:top w:val="none" w:sz="0" w:space="0" w:color="auto"/>
                        <w:left w:val="none" w:sz="0" w:space="0" w:color="auto"/>
                        <w:bottom w:val="none" w:sz="0" w:space="0" w:color="auto"/>
                        <w:right w:val="none" w:sz="0" w:space="0" w:color="auto"/>
                      </w:divBdr>
                      <w:divsChild>
                        <w:div w:id="61159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86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862808">
      <w:bodyDiv w:val="1"/>
      <w:marLeft w:val="0"/>
      <w:marRight w:val="0"/>
      <w:marTop w:val="0"/>
      <w:marBottom w:val="0"/>
      <w:divBdr>
        <w:top w:val="none" w:sz="0" w:space="0" w:color="auto"/>
        <w:left w:val="none" w:sz="0" w:space="0" w:color="auto"/>
        <w:bottom w:val="none" w:sz="0" w:space="0" w:color="auto"/>
        <w:right w:val="none" w:sz="0" w:space="0" w:color="auto"/>
      </w:divBdr>
    </w:div>
    <w:div w:id="523175066">
      <w:bodyDiv w:val="1"/>
      <w:marLeft w:val="0"/>
      <w:marRight w:val="0"/>
      <w:marTop w:val="0"/>
      <w:marBottom w:val="0"/>
      <w:divBdr>
        <w:top w:val="none" w:sz="0" w:space="0" w:color="auto"/>
        <w:left w:val="none" w:sz="0" w:space="0" w:color="auto"/>
        <w:bottom w:val="none" w:sz="0" w:space="0" w:color="auto"/>
        <w:right w:val="none" w:sz="0" w:space="0" w:color="auto"/>
      </w:divBdr>
    </w:div>
    <w:div w:id="524253080">
      <w:bodyDiv w:val="1"/>
      <w:marLeft w:val="0"/>
      <w:marRight w:val="0"/>
      <w:marTop w:val="0"/>
      <w:marBottom w:val="0"/>
      <w:divBdr>
        <w:top w:val="none" w:sz="0" w:space="0" w:color="auto"/>
        <w:left w:val="none" w:sz="0" w:space="0" w:color="auto"/>
        <w:bottom w:val="none" w:sz="0" w:space="0" w:color="auto"/>
        <w:right w:val="none" w:sz="0" w:space="0" w:color="auto"/>
      </w:divBdr>
    </w:div>
    <w:div w:id="524563460">
      <w:bodyDiv w:val="1"/>
      <w:marLeft w:val="0"/>
      <w:marRight w:val="0"/>
      <w:marTop w:val="0"/>
      <w:marBottom w:val="0"/>
      <w:divBdr>
        <w:top w:val="none" w:sz="0" w:space="0" w:color="auto"/>
        <w:left w:val="none" w:sz="0" w:space="0" w:color="auto"/>
        <w:bottom w:val="none" w:sz="0" w:space="0" w:color="auto"/>
        <w:right w:val="none" w:sz="0" w:space="0" w:color="auto"/>
      </w:divBdr>
    </w:div>
    <w:div w:id="524945353">
      <w:bodyDiv w:val="1"/>
      <w:marLeft w:val="0"/>
      <w:marRight w:val="0"/>
      <w:marTop w:val="0"/>
      <w:marBottom w:val="0"/>
      <w:divBdr>
        <w:top w:val="none" w:sz="0" w:space="0" w:color="auto"/>
        <w:left w:val="none" w:sz="0" w:space="0" w:color="auto"/>
        <w:bottom w:val="none" w:sz="0" w:space="0" w:color="auto"/>
        <w:right w:val="none" w:sz="0" w:space="0" w:color="auto"/>
      </w:divBdr>
    </w:div>
    <w:div w:id="527372653">
      <w:bodyDiv w:val="1"/>
      <w:marLeft w:val="0"/>
      <w:marRight w:val="0"/>
      <w:marTop w:val="0"/>
      <w:marBottom w:val="0"/>
      <w:divBdr>
        <w:top w:val="none" w:sz="0" w:space="0" w:color="auto"/>
        <w:left w:val="none" w:sz="0" w:space="0" w:color="auto"/>
        <w:bottom w:val="none" w:sz="0" w:space="0" w:color="auto"/>
        <w:right w:val="none" w:sz="0" w:space="0" w:color="auto"/>
      </w:divBdr>
    </w:div>
    <w:div w:id="531918224">
      <w:bodyDiv w:val="1"/>
      <w:marLeft w:val="0"/>
      <w:marRight w:val="0"/>
      <w:marTop w:val="0"/>
      <w:marBottom w:val="0"/>
      <w:divBdr>
        <w:top w:val="none" w:sz="0" w:space="0" w:color="auto"/>
        <w:left w:val="none" w:sz="0" w:space="0" w:color="auto"/>
        <w:bottom w:val="none" w:sz="0" w:space="0" w:color="auto"/>
        <w:right w:val="none" w:sz="0" w:space="0" w:color="auto"/>
      </w:divBdr>
    </w:div>
    <w:div w:id="535628839">
      <w:bodyDiv w:val="1"/>
      <w:marLeft w:val="0"/>
      <w:marRight w:val="0"/>
      <w:marTop w:val="0"/>
      <w:marBottom w:val="0"/>
      <w:divBdr>
        <w:top w:val="none" w:sz="0" w:space="0" w:color="auto"/>
        <w:left w:val="none" w:sz="0" w:space="0" w:color="auto"/>
        <w:bottom w:val="none" w:sz="0" w:space="0" w:color="auto"/>
        <w:right w:val="none" w:sz="0" w:space="0" w:color="auto"/>
      </w:divBdr>
    </w:div>
    <w:div w:id="540825602">
      <w:bodyDiv w:val="1"/>
      <w:marLeft w:val="0"/>
      <w:marRight w:val="0"/>
      <w:marTop w:val="0"/>
      <w:marBottom w:val="0"/>
      <w:divBdr>
        <w:top w:val="none" w:sz="0" w:space="0" w:color="auto"/>
        <w:left w:val="none" w:sz="0" w:space="0" w:color="auto"/>
        <w:bottom w:val="none" w:sz="0" w:space="0" w:color="auto"/>
        <w:right w:val="none" w:sz="0" w:space="0" w:color="auto"/>
      </w:divBdr>
    </w:div>
    <w:div w:id="546139635">
      <w:bodyDiv w:val="1"/>
      <w:marLeft w:val="0"/>
      <w:marRight w:val="0"/>
      <w:marTop w:val="0"/>
      <w:marBottom w:val="0"/>
      <w:divBdr>
        <w:top w:val="none" w:sz="0" w:space="0" w:color="auto"/>
        <w:left w:val="none" w:sz="0" w:space="0" w:color="auto"/>
        <w:bottom w:val="none" w:sz="0" w:space="0" w:color="auto"/>
        <w:right w:val="none" w:sz="0" w:space="0" w:color="auto"/>
      </w:divBdr>
    </w:div>
    <w:div w:id="551773233">
      <w:bodyDiv w:val="1"/>
      <w:marLeft w:val="0"/>
      <w:marRight w:val="0"/>
      <w:marTop w:val="0"/>
      <w:marBottom w:val="0"/>
      <w:divBdr>
        <w:top w:val="none" w:sz="0" w:space="0" w:color="auto"/>
        <w:left w:val="none" w:sz="0" w:space="0" w:color="auto"/>
        <w:bottom w:val="none" w:sz="0" w:space="0" w:color="auto"/>
        <w:right w:val="none" w:sz="0" w:space="0" w:color="auto"/>
      </w:divBdr>
    </w:div>
    <w:div w:id="554971075">
      <w:bodyDiv w:val="1"/>
      <w:marLeft w:val="0"/>
      <w:marRight w:val="0"/>
      <w:marTop w:val="0"/>
      <w:marBottom w:val="0"/>
      <w:divBdr>
        <w:top w:val="none" w:sz="0" w:space="0" w:color="auto"/>
        <w:left w:val="none" w:sz="0" w:space="0" w:color="auto"/>
        <w:bottom w:val="none" w:sz="0" w:space="0" w:color="auto"/>
        <w:right w:val="none" w:sz="0" w:space="0" w:color="auto"/>
      </w:divBdr>
    </w:div>
    <w:div w:id="559361303">
      <w:bodyDiv w:val="1"/>
      <w:marLeft w:val="0"/>
      <w:marRight w:val="0"/>
      <w:marTop w:val="0"/>
      <w:marBottom w:val="0"/>
      <w:divBdr>
        <w:top w:val="none" w:sz="0" w:space="0" w:color="auto"/>
        <w:left w:val="none" w:sz="0" w:space="0" w:color="auto"/>
        <w:bottom w:val="none" w:sz="0" w:space="0" w:color="auto"/>
        <w:right w:val="none" w:sz="0" w:space="0" w:color="auto"/>
      </w:divBdr>
    </w:div>
    <w:div w:id="560792428">
      <w:bodyDiv w:val="1"/>
      <w:marLeft w:val="0"/>
      <w:marRight w:val="0"/>
      <w:marTop w:val="0"/>
      <w:marBottom w:val="0"/>
      <w:divBdr>
        <w:top w:val="none" w:sz="0" w:space="0" w:color="auto"/>
        <w:left w:val="none" w:sz="0" w:space="0" w:color="auto"/>
        <w:bottom w:val="none" w:sz="0" w:space="0" w:color="auto"/>
        <w:right w:val="none" w:sz="0" w:space="0" w:color="auto"/>
      </w:divBdr>
    </w:div>
    <w:div w:id="566309046">
      <w:bodyDiv w:val="1"/>
      <w:marLeft w:val="0"/>
      <w:marRight w:val="0"/>
      <w:marTop w:val="0"/>
      <w:marBottom w:val="0"/>
      <w:divBdr>
        <w:top w:val="none" w:sz="0" w:space="0" w:color="auto"/>
        <w:left w:val="none" w:sz="0" w:space="0" w:color="auto"/>
        <w:bottom w:val="none" w:sz="0" w:space="0" w:color="auto"/>
        <w:right w:val="none" w:sz="0" w:space="0" w:color="auto"/>
      </w:divBdr>
    </w:div>
    <w:div w:id="569390033">
      <w:bodyDiv w:val="1"/>
      <w:marLeft w:val="0"/>
      <w:marRight w:val="0"/>
      <w:marTop w:val="0"/>
      <w:marBottom w:val="0"/>
      <w:divBdr>
        <w:top w:val="none" w:sz="0" w:space="0" w:color="auto"/>
        <w:left w:val="none" w:sz="0" w:space="0" w:color="auto"/>
        <w:bottom w:val="none" w:sz="0" w:space="0" w:color="auto"/>
        <w:right w:val="none" w:sz="0" w:space="0" w:color="auto"/>
      </w:divBdr>
    </w:div>
    <w:div w:id="582303611">
      <w:bodyDiv w:val="1"/>
      <w:marLeft w:val="0"/>
      <w:marRight w:val="0"/>
      <w:marTop w:val="0"/>
      <w:marBottom w:val="0"/>
      <w:divBdr>
        <w:top w:val="none" w:sz="0" w:space="0" w:color="auto"/>
        <w:left w:val="none" w:sz="0" w:space="0" w:color="auto"/>
        <w:bottom w:val="none" w:sz="0" w:space="0" w:color="auto"/>
        <w:right w:val="none" w:sz="0" w:space="0" w:color="auto"/>
      </w:divBdr>
    </w:div>
    <w:div w:id="583301158">
      <w:bodyDiv w:val="1"/>
      <w:marLeft w:val="0"/>
      <w:marRight w:val="0"/>
      <w:marTop w:val="0"/>
      <w:marBottom w:val="0"/>
      <w:divBdr>
        <w:top w:val="none" w:sz="0" w:space="0" w:color="auto"/>
        <w:left w:val="none" w:sz="0" w:space="0" w:color="auto"/>
        <w:bottom w:val="none" w:sz="0" w:space="0" w:color="auto"/>
        <w:right w:val="none" w:sz="0" w:space="0" w:color="auto"/>
      </w:divBdr>
    </w:div>
    <w:div w:id="587739440">
      <w:bodyDiv w:val="1"/>
      <w:marLeft w:val="0"/>
      <w:marRight w:val="0"/>
      <w:marTop w:val="0"/>
      <w:marBottom w:val="0"/>
      <w:divBdr>
        <w:top w:val="none" w:sz="0" w:space="0" w:color="auto"/>
        <w:left w:val="none" w:sz="0" w:space="0" w:color="auto"/>
        <w:bottom w:val="none" w:sz="0" w:space="0" w:color="auto"/>
        <w:right w:val="none" w:sz="0" w:space="0" w:color="auto"/>
      </w:divBdr>
    </w:div>
    <w:div w:id="592782934">
      <w:bodyDiv w:val="1"/>
      <w:marLeft w:val="0"/>
      <w:marRight w:val="0"/>
      <w:marTop w:val="0"/>
      <w:marBottom w:val="0"/>
      <w:divBdr>
        <w:top w:val="none" w:sz="0" w:space="0" w:color="auto"/>
        <w:left w:val="none" w:sz="0" w:space="0" w:color="auto"/>
        <w:bottom w:val="none" w:sz="0" w:space="0" w:color="auto"/>
        <w:right w:val="none" w:sz="0" w:space="0" w:color="auto"/>
      </w:divBdr>
    </w:div>
    <w:div w:id="596058274">
      <w:bodyDiv w:val="1"/>
      <w:marLeft w:val="0"/>
      <w:marRight w:val="0"/>
      <w:marTop w:val="0"/>
      <w:marBottom w:val="0"/>
      <w:divBdr>
        <w:top w:val="none" w:sz="0" w:space="0" w:color="auto"/>
        <w:left w:val="none" w:sz="0" w:space="0" w:color="auto"/>
        <w:bottom w:val="none" w:sz="0" w:space="0" w:color="auto"/>
        <w:right w:val="none" w:sz="0" w:space="0" w:color="auto"/>
      </w:divBdr>
    </w:div>
    <w:div w:id="599215378">
      <w:bodyDiv w:val="1"/>
      <w:marLeft w:val="0"/>
      <w:marRight w:val="0"/>
      <w:marTop w:val="0"/>
      <w:marBottom w:val="0"/>
      <w:divBdr>
        <w:top w:val="none" w:sz="0" w:space="0" w:color="auto"/>
        <w:left w:val="none" w:sz="0" w:space="0" w:color="auto"/>
        <w:bottom w:val="none" w:sz="0" w:space="0" w:color="auto"/>
        <w:right w:val="none" w:sz="0" w:space="0" w:color="auto"/>
      </w:divBdr>
    </w:div>
    <w:div w:id="603881213">
      <w:bodyDiv w:val="1"/>
      <w:marLeft w:val="0"/>
      <w:marRight w:val="0"/>
      <w:marTop w:val="0"/>
      <w:marBottom w:val="0"/>
      <w:divBdr>
        <w:top w:val="none" w:sz="0" w:space="0" w:color="auto"/>
        <w:left w:val="none" w:sz="0" w:space="0" w:color="auto"/>
        <w:bottom w:val="none" w:sz="0" w:space="0" w:color="auto"/>
        <w:right w:val="none" w:sz="0" w:space="0" w:color="auto"/>
      </w:divBdr>
    </w:div>
    <w:div w:id="611135439">
      <w:bodyDiv w:val="1"/>
      <w:marLeft w:val="0"/>
      <w:marRight w:val="0"/>
      <w:marTop w:val="0"/>
      <w:marBottom w:val="0"/>
      <w:divBdr>
        <w:top w:val="none" w:sz="0" w:space="0" w:color="auto"/>
        <w:left w:val="none" w:sz="0" w:space="0" w:color="auto"/>
        <w:bottom w:val="none" w:sz="0" w:space="0" w:color="auto"/>
        <w:right w:val="none" w:sz="0" w:space="0" w:color="auto"/>
      </w:divBdr>
    </w:div>
    <w:div w:id="616912675">
      <w:bodyDiv w:val="1"/>
      <w:marLeft w:val="0"/>
      <w:marRight w:val="0"/>
      <w:marTop w:val="0"/>
      <w:marBottom w:val="0"/>
      <w:divBdr>
        <w:top w:val="none" w:sz="0" w:space="0" w:color="auto"/>
        <w:left w:val="none" w:sz="0" w:space="0" w:color="auto"/>
        <w:bottom w:val="none" w:sz="0" w:space="0" w:color="auto"/>
        <w:right w:val="none" w:sz="0" w:space="0" w:color="auto"/>
      </w:divBdr>
    </w:div>
    <w:div w:id="618799798">
      <w:bodyDiv w:val="1"/>
      <w:marLeft w:val="0"/>
      <w:marRight w:val="0"/>
      <w:marTop w:val="0"/>
      <w:marBottom w:val="0"/>
      <w:divBdr>
        <w:top w:val="none" w:sz="0" w:space="0" w:color="auto"/>
        <w:left w:val="none" w:sz="0" w:space="0" w:color="auto"/>
        <w:bottom w:val="none" w:sz="0" w:space="0" w:color="auto"/>
        <w:right w:val="none" w:sz="0" w:space="0" w:color="auto"/>
      </w:divBdr>
    </w:div>
    <w:div w:id="619914838">
      <w:bodyDiv w:val="1"/>
      <w:marLeft w:val="0"/>
      <w:marRight w:val="0"/>
      <w:marTop w:val="0"/>
      <w:marBottom w:val="0"/>
      <w:divBdr>
        <w:top w:val="none" w:sz="0" w:space="0" w:color="auto"/>
        <w:left w:val="none" w:sz="0" w:space="0" w:color="auto"/>
        <w:bottom w:val="none" w:sz="0" w:space="0" w:color="auto"/>
        <w:right w:val="none" w:sz="0" w:space="0" w:color="auto"/>
      </w:divBdr>
    </w:div>
    <w:div w:id="620915366">
      <w:bodyDiv w:val="1"/>
      <w:marLeft w:val="0"/>
      <w:marRight w:val="0"/>
      <w:marTop w:val="0"/>
      <w:marBottom w:val="0"/>
      <w:divBdr>
        <w:top w:val="none" w:sz="0" w:space="0" w:color="auto"/>
        <w:left w:val="none" w:sz="0" w:space="0" w:color="auto"/>
        <w:bottom w:val="none" w:sz="0" w:space="0" w:color="auto"/>
        <w:right w:val="none" w:sz="0" w:space="0" w:color="auto"/>
      </w:divBdr>
    </w:div>
    <w:div w:id="631251772">
      <w:bodyDiv w:val="1"/>
      <w:marLeft w:val="0"/>
      <w:marRight w:val="0"/>
      <w:marTop w:val="0"/>
      <w:marBottom w:val="0"/>
      <w:divBdr>
        <w:top w:val="none" w:sz="0" w:space="0" w:color="auto"/>
        <w:left w:val="none" w:sz="0" w:space="0" w:color="auto"/>
        <w:bottom w:val="none" w:sz="0" w:space="0" w:color="auto"/>
        <w:right w:val="none" w:sz="0" w:space="0" w:color="auto"/>
      </w:divBdr>
    </w:div>
    <w:div w:id="650331317">
      <w:bodyDiv w:val="1"/>
      <w:marLeft w:val="0"/>
      <w:marRight w:val="0"/>
      <w:marTop w:val="0"/>
      <w:marBottom w:val="0"/>
      <w:divBdr>
        <w:top w:val="none" w:sz="0" w:space="0" w:color="auto"/>
        <w:left w:val="none" w:sz="0" w:space="0" w:color="auto"/>
        <w:bottom w:val="none" w:sz="0" w:space="0" w:color="auto"/>
        <w:right w:val="none" w:sz="0" w:space="0" w:color="auto"/>
      </w:divBdr>
    </w:div>
    <w:div w:id="652680427">
      <w:bodyDiv w:val="1"/>
      <w:marLeft w:val="0"/>
      <w:marRight w:val="0"/>
      <w:marTop w:val="0"/>
      <w:marBottom w:val="0"/>
      <w:divBdr>
        <w:top w:val="none" w:sz="0" w:space="0" w:color="auto"/>
        <w:left w:val="none" w:sz="0" w:space="0" w:color="auto"/>
        <w:bottom w:val="none" w:sz="0" w:space="0" w:color="auto"/>
        <w:right w:val="none" w:sz="0" w:space="0" w:color="auto"/>
      </w:divBdr>
    </w:div>
    <w:div w:id="657348314">
      <w:bodyDiv w:val="1"/>
      <w:marLeft w:val="0"/>
      <w:marRight w:val="0"/>
      <w:marTop w:val="0"/>
      <w:marBottom w:val="0"/>
      <w:divBdr>
        <w:top w:val="none" w:sz="0" w:space="0" w:color="auto"/>
        <w:left w:val="none" w:sz="0" w:space="0" w:color="auto"/>
        <w:bottom w:val="none" w:sz="0" w:space="0" w:color="auto"/>
        <w:right w:val="none" w:sz="0" w:space="0" w:color="auto"/>
      </w:divBdr>
    </w:div>
    <w:div w:id="658925068">
      <w:bodyDiv w:val="1"/>
      <w:marLeft w:val="0"/>
      <w:marRight w:val="0"/>
      <w:marTop w:val="0"/>
      <w:marBottom w:val="0"/>
      <w:divBdr>
        <w:top w:val="none" w:sz="0" w:space="0" w:color="auto"/>
        <w:left w:val="none" w:sz="0" w:space="0" w:color="auto"/>
        <w:bottom w:val="none" w:sz="0" w:space="0" w:color="auto"/>
        <w:right w:val="none" w:sz="0" w:space="0" w:color="auto"/>
      </w:divBdr>
    </w:div>
    <w:div w:id="659425299">
      <w:bodyDiv w:val="1"/>
      <w:marLeft w:val="0"/>
      <w:marRight w:val="0"/>
      <w:marTop w:val="0"/>
      <w:marBottom w:val="0"/>
      <w:divBdr>
        <w:top w:val="none" w:sz="0" w:space="0" w:color="auto"/>
        <w:left w:val="none" w:sz="0" w:space="0" w:color="auto"/>
        <w:bottom w:val="none" w:sz="0" w:space="0" w:color="auto"/>
        <w:right w:val="none" w:sz="0" w:space="0" w:color="auto"/>
      </w:divBdr>
    </w:div>
    <w:div w:id="676466764">
      <w:bodyDiv w:val="1"/>
      <w:marLeft w:val="0"/>
      <w:marRight w:val="0"/>
      <w:marTop w:val="0"/>
      <w:marBottom w:val="0"/>
      <w:divBdr>
        <w:top w:val="none" w:sz="0" w:space="0" w:color="auto"/>
        <w:left w:val="none" w:sz="0" w:space="0" w:color="auto"/>
        <w:bottom w:val="none" w:sz="0" w:space="0" w:color="auto"/>
        <w:right w:val="none" w:sz="0" w:space="0" w:color="auto"/>
      </w:divBdr>
    </w:div>
    <w:div w:id="678047687">
      <w:bodyDiv w:val="1"/>
      <w:marLeft w:val="0"/>
      <w:marRight w:val="0"/>
      <w:marTop w:val="0"/>
      <w:marBottom w:val="0"/>
      <w:divBdr>
        <w:top w:val="none" w:sz="0" w:space="0" w:color="auto"/>
        <w:left w:val="none" w:sz="0" w:space="0" w:color="auto"/>
        <w:bottom w:val="none" w:sz="0" w:space="0" w:color="auto"/>
        <w:right w:val="none" w:sz="0" w:space="0" w:color="auto"/>
      </w:divBdr>
    </w:div>
    <w:div w:id="684333256">
      <w:bodyDiv w:val="1"/>
      <w:marLeft w:val="0"/>
      <w:marRight w:val="0"/>
      <w:marTop w:val="0"/>
      <w:marBottom w:val="0"/>
      <w:divBdr>
        <w:top w:val="none" w:sz="0" w:space="0" w:color="auto"/>
        <w:left w:val="none" w:sz="0" w:space="0" w:color="auto"/>
        <w:bottom w:val="none" w:sz="0" w:space="0" w:color="auto"/>
        <w:right w:val="none" w:sz="0" w:space="0" w:color="auto"/>
      </w:divBdr>
    </w:div>
    <w:div w:id="688221047">
      <w:bodyDiv w:val="1"/>
      <w:marLeft w:val="0"/>
      <w:marRight w:val="0"/>
      <w:marTop w:val="0"/>
      <w:marBottom w:val="0"/>
      <w:divBdr>
        <w:top w:val="none" w:sz="0" w:space="0" w:color="auto"/>
        <w:left w:val="none" w:sz="0" w:space="0" w:color="auto"/>
        <w:bottom w:val="none" w:sz="0" w:space="0" w:color="auto"/>
        <w:right w:val="none" w:sz="0" w:space="0" w:color="auto"/>
      </w:divBdr>
    </w:div>
    <w:div w:id="688415108">
      <w:bodyDiv w:val="1"/>
      <w:marLeft w:val="0"/>
      <w:marRight w:val="0"/>
      <w:marTop w:val="0"/>
      <w:marBottom w:val="0"/>
      <w:divBdr>
        <w:top w:val="none" w:sz="0" w:space="0" w:color="auto"/>
        <w:left w:val="none" w:sz="0" w:space="0" w:color="auto"/>
        <w:bottom w:val="none" w:sz="0" w:space="0" w:color="auto"/>
        <w:right w:val="none" w:sz="0" w:space="0" w:color="auto"/>
      </w:divBdr>
    </w:div>
    <w:div w:id="689260492">
      <w:bodyDiv w:val="1"/>
      <w:marLeft w:val="0"/>
      <w:marRight w:val="0"/>
      <w:marTop w:val="0"/>
      <w:marBottom w:val="0"/>
      <w:divBdr>
        <w:top w:val="none" w:sz="0" w:space="0" w:color="auto"/>
        <w:left w:val="none" w:sz="0" w:space="0" w:color="auto"/>
        <w:bottom w:val="none" w:sz="0" w:space="0" w:color="auto"/>
        <w:right w:val="none" w:sz="0" w:space="0" w:color="auto"/>
      </w:divBdr>
    </w:div>
    <w:div w:id="704062358">
      <w:bodyDiv w:val="1"/>
      <w:marLeft w:val="0"/>
      <w:marRight w:val="0"/>
      <w:marTop w:val="0"/>
      <w:marBottom w:val="0"/>
      <w:divBdr>
        <w:top w:val="none" w:sz="0" w:space="0" w:color="auto"/>
        <w:left w:val="none" w:sz="0" w:space="0" w:color="auto"/>
        <w:bottom w:val="none" w:sz="0" w:space="0" w:color="auto"/>
        <w:right w:val="none" w:sz="0" w:space="0" w:color="auto"/>
      </w:divBdr>
    </w:div>
    <w:div w:id="704990363">
      <w:bodyDiv w:val="1"/>
      <w:marLeft w:val="0"/>
      <w:marRight w:val="0"/>
      <w:marTop w:val="0"/>
      <w:marBottom w:val="0"/>
      <w:divBdr>
        <w:top w:val="none" w:sz="0" w:space="0" w:color="auto"/>
        <w:left w:val="none" w:sz="0" w:space="0" w:color="auto"/>
        <w:bottom w:val="none" w:sz="0" w:space="0" w:color="auto"/>
        <w:right w:val="none" w:sz="0" w:space="0" w:color="auto"/>
      </w:divBdr>
    </w:div>
    <w:div w:id="708458633">
      <w:bodyDiv w:val="1"/>
      <w:marLeft w:val="0"/>
      <w:marRight w:val="0"/>
      <w:marTop w:val="0"/>
      <w:marBottom w:val="0"/>
      <w:divBdr>
        <w:top w:val="none" w:sz="0" w:space="0" w:color="auto"/>
        <w:left w:val="none" w:sz="0" w:space="0" w:color="auto"/>
        <w:bottom w:val="none" w:sz="0" w:space="0" w:color="auto"/>
        <w:right w:val="none" w:sz="0" w:space="0" w:color="auto"/>
      </w:divBdr>
    </w:div>
    <w:div w:id="709498798">
      <w:bodyDiv w:val="1"/>
      <w:marLeft w:val="0"/>
      <w:marRight w:val="0"/>
      <w:marTop w:val="0"/>
      <w:marBottom w:val="0"/>
      <w:divBdr>
        <w:top w:val="none" w:sz="0" w:space="0" w:color="auto"/>
        <w:left w:val="none" w:sz="0" w:space="0" w:color="auto"/>
        <w:bottom w:val="none" w:sz="0" w:space="0" w:color="auto"/>
        <w:right w:val="none" w:sz="0" w:space="0" w:color="auto"/>
      </w:divBdr>
    </w:div>
    <w:div w:id="723675169">
      <w:bodyDiv w:val="1"/>
      <w:marLeft w:val="0"/>
      <w:marRight w:val="0"/>
      <w:marTop w:val="0"/>
      <w:marBottom w:val="0"/>
      <w:divBdr>
        <w:top w:val="none" w:sz="0" w:space="0" w:color="auto"/>
        <w:left w:val="none" w:sz="0" w:space="0" w:color="auto"/>
        <w:bottom w:val="none" w:sz="0" w:space="0" w:color="auto"/>
        <w:right w:val="none" w:sz="0" w:space="0" w:color="auto"/>
      </w:divBdr>
    </w:div>
    <w:div w:id="733086918">
      <w:bodyDiv w:val="1"/>
      <w:marLeft w:val="0"/>
      <w:marRight w:val="0"/>
      <w:marTop w:val="0"/>
      <w:marBottom w:val="0"/>
      <w:divBdr>
        <w:top w:val="none" w:sz="0" w:space="0" w:color="auto"/>
        <w:left w:val="none" w:sz="0" w:space="0" w:color="auto"/>
        <w:bottom w:val="none" w:sz="0" w:space="0" w:color="auto"/>
        <w:right w:val="none" w:sz="0" w:space="0" w:color="auto"/>
      </w:divBdr>
    </w:div>
    <w:div w:id="733889598">
      <w:bodyDiv w:val="1"/>
      <w:marLeft w:val="0"/>
      <w:marRight w:val="0"/>
      <w:marTop w:val="0"/>
      <w:marBottom w:val="0"/>
      <w:divBdr>
        <w:top w:val="none" w:sz="0" w:space="0" w:color="auto"/>
        <w:left w:val="none" w:sz="0" w:space="0" w:color="auto"/>
        <w:bottom w:val="none" w:sz="0" w:space="0" w:color="auto"/>
        <w:right w:val="none" w:sz="0" w:space="0" w:color="auto"/>
      </w:divBdr>
    </w:div>
    <w:div w:id="744303236">
      <w:bodyDiv w:val="1"/>
      <w:marLeft w:val="0"/>
      <w:marRight w:val="0"/>
      <w:marTop w:val="0"/>
      <w:marBottom w:val="0"/>
      <w:divBdr>
        <w:top w:val="none" w:sz="0" w:space="0" w:color="auto"/>
        <w:left w:val="none" w:sz="0" w:space="0" w:color="auto"/>
        <w:bottom w:val="none" w:sz="0" w:space="0" w:color="auto"/>
        <w:right w:val="none" w:sz="0" w:space="0" w:color="auto"/>
      </w:divBdr>
    </w:div>
    <w:div w:id="748190219">
      <w:bodyDiv w:val="1"/>
      <w:marLeft w:val="0"/>
      <w:marRight w:val="0"/>
      <w:marTop w:val="0"/>
      <w:marBottom w:val="0"/>
      <w:divBdr>
        <w:top w:val="none" w:sz="0" w:space="0" w:color="auto"/>
        <w:left w:val="none" w:sz="0" w:space="0" w:color="auto"/>
        <w:bottom w:val="none" w:sz="0" w:space="0" w:color="auto"/>
        <w:right w:val="none" w:sz="0" w:space="0" w:color="auto"/>
      </w:divBdr>
    </w:div>
    <w:div w:id="748576693">
      <w:bodyDiv w:val="1"/>
      <w:marLeft w:val="0"/>
      <w:marRight w:val="0"/>
      <w:marTop w:val="0"/>
      <w:marBottom w:val="0"/>
      <w:divBdr>
        <w:top w:val="none" w:sz="0" w:space="0" w:color="auto"/>
        <w:left w:val="none" w:sz="0" w:space="0" w:color="auto"/>
        <w:bottom w:val="none" w:sz="0" w:space="0" w:color="auto"/>
        <w:right w:val="none" w:sz="0" w:space="0" w:color="auto"/>
      </w:divBdr>
    </w:div>
    <w:div w:id="770275948">
      <w:bodyDiv w:val="1"/>
      <w:marLeft w:val="0"/>
      <w:marRight w:val="0"/>
      <w:marTop w:val="0"/>
      <w:marBottom w:val="0"/>
      <w:divBdr>
        <w:top w:val="none" w:sz="0" w:space="0" w:color="auto"/>
        <w:left w:val="none" w:sz="0" w:space="0" w:color="auto"/>
        <w:bottom w:val="none" w:sz="0" w:space="0" w:color="auto"/>
        <w:right w:val="none" w:sz="0" w:space="0" w:color="auto"/>
      </w:divBdr>
    </w:div>
    <w:div w:id="778331880">
      <w:bodyDiv w:val="1"/>
      <w:marLeft w:val="0"/>
      <w:marRight w:val="0"/>
      <w:marTop w:val="0"/>
      <w:marBottom w:val="0"/>
      <w:divBdr>
        <w:top w:val="none" w:sz="0" w:space="0" w:color="auto"/>
        <w:left w:val="none" w:sz="0" w:space="0" w:color="auto"/>
        <w:bottom w:val="none" w:sz="0" w:space="0" w:color="auto"/>
        <w:right w:val="none" w:sz="0" w:space="0" w:color="auto"/>
      </w:divBdr>
    </w:div>
    <w:div w:id="779252942">
      <w:bodyDiv w:val="1"/>
      <w:marLeft w:val="0"/>
      <w:marRight w:val="0"/>
      <w:marTop w:val="0"/>
      <w:marBottom w:val="0"/>
      <w:divBdr>
        <w:top w:val="none" w:sz="0" w:space="0" w:color="auto"/>
        <w:left w:val="none" w:sz="0" w:space="0" w:color="auto"/>
        <w:bottom w:val="none" w:sz="0" w:space="0" w:color="auto"/>
        <w:right w:val="none" w:sz="0" w:space="0" w:color="auto"/>
      </w:divBdr>
    </w:div>
    <w:div w:id="786200138">
      <w:bodyDiv w:val="1"/>
      <w:marLeft w:val="0"/>
      <w:marRight w:val="0"/>
      <w:marTop w:val="0"/>
      <w:marBottom w:val="0"/>
      <w:divBdr>
        <w:top w:val="none" w:sz="0" w:space="0" w:color="auto"/>
        <w:left w:val="none" w:sz="0" w:space="0" w:color="auto"/>
        <w:bottom w:val="none" w:sz="0" w:space="0" w:color="auto"/>
        <w:right w:val="none" w:sz="0" w:space="0" w:color="auto"/>
      </w:divBdr>
    </w:div>
    <w:div w:id="788936466">
      <w:bodyDiv w:val="1"/>
      <w:marLeft w:val="0"/>
      <w:marRight w:val="0"/>
      <w:marTop w:val="0"/>
      <w:marBottom w:val="0"/>
      <w:divBdr>
        <w:top w:val="none" w:sz="0" w:space="0" w:color="auto"/>
        <w:left w:val="none" w:sz="0" w:space="0" w:color="auto"/>
        <w:bottom w:val="none" w:sz="0" w:space="0" w:color="auto"/>
        <w:right w:val="none" w:sz="0" w:space="0" w:color="auto"/>
      </w:divBdr>
    </w:div>
    <w:div w:id="798377722">
      <w:bodyDiv w:val="1"/>
      <w:marLeft w:val="0"/>
      <w:marRight w:val="0"/>
      <w:marTop w:val="0"/>
      <w:marBottom w:val="0"/>
      <w:divBdr>
        <w:top w:val="none" w:sz="0" w:space="0" w:color="auto"/>
        <w:left w:val="none" w:sz="0" w:space="0" w:color="auto"/>
        <w:bottom w:val="none" w:sz="0" w:space="0" w:color="auto"/>
        <w:right w:val="none" w:sz="0" w:space="0" w:color="auto"/>
      </w:divBdr>
    </w:div>
    <w:div w:id="801773619">
      <w:bodyDiv w:val="1"/>
      <w:marLeft w:val="0"/>
      <w:marRight w:val="0"/>
      <w:marTop w:val="0"/>
      <w:marBottom w:val="0"/>
      <w:divBdr>
        <w:top w:val="none" w:sz="0" w:space="0" w:color="auto"/>
        <w:left w:val="none" w:sz="0" w:space="0" w:color="auto"/>
        <w:bottom w:val="none" w:sz="0" w:space="0" w:color="auto"/>
        <w:right w:val="none" w:sz="0" w:space="0" w:color="auto"/>
      </w:divBdr>
    </w:div>
    <w:div w:id="806165949">
      <w:bodyDiv w:val="1"/>
      <w:marLeft w:val="0"/>
      <w:marRight w:val="0"/>
      <w:marTop w:val="0"/>
      <w:marBottom w:val="0"/>
      <w:divBdr>
        <w:top w:val="none" w:sz="0" w:space="0" w:color="auto"/>
        <w:left w:val="none" w:sz="0" w:space="0" w:color="auto"/>
        <w:bottom w:val="none" w:sz="0" w:space="0" w:color="auto"/>
        <w:right w:val="none" w:sz="0" w:space="0" w:color="auto"/>
      </w:divBdr>
    </w:div>
    <w:div w:id="806432728">
      <w:bodyDiv w:val="1"/>
      <w:marLeft w:val="0"/>
      <w:marRight w:val="0"/>
      <w:marTop w:val="0"/>
      <w:marBottom w:val="0"/>
      <w:divBdr>
        <w:top w:val="none" w:sz="0" w:space="0" w:color="auto"/>
        <w:left w:val="none" w:sz="0" w:space="0" w:color="auto"/>
        <w:bottom w:val="none" w:sz="0" w:space="0" w:color="auto"/>
        <w:right w:val="none" w:sz="0" w:space="0" w:color="auto"/>
      </w:divBdr>
    </w:div>
    <w:div w:id="806438477">
      <w:bodyDiv w:val="1"/>
      <w:marLeft w:val="0"/>
      <w:marRight w:val="0"/>
      <w:marTop w:val="0"/>
      <w:marBottom w:val="0"/>
      <w:divBdr>
        <w:top w:val="none" w:sz="0" w:space="0" w:color="auto"/>
        <w:left w:val="none" w:sz="0" w:space="0" w:color="auto"/>
        <w:bottom w:val="none" w:sz="0" w:space="0" w:color="auto"/>
        <w:right w:val="none" w:sz="0" w:space="0" w:color="auto"/>
      </w:divBdr>
    </w:div>
    <w:div w:id="823621871">
      <w:bodyDiv w:val="1"/>
      <w:marLeft w:val="0"/>
      <w:marRight w:val="0"/>
      <w:marTop w:val="0"/>
      <w:marBottom w:val="0"/>
      <w:divBdr>
        <w:top w:val="none" w:sz="0" w:space="0" w:color="auto"/>
        <w:left w:val="none" w:sz="0" w:space="0" w:color="auto"/>
        <w:bottom w:val="none" w:sz="0" w:space="0" w:color="auto"/>
        <w:right w:val="none" w:sz="0" w:space="0" w:color="auto"/>
      </w:divBdr>
    </w:div>
    <w:div w:id="828450244">
      <w:bodyDiv w:val="1"/>
      <w:marLeft w:val="0"/>
      <w:marRight w:val="0"/>
      <w:marTop w:val="0"/>
      <w:marBottom w:val="0"/>
      <w:divBdr>
        <w:top w:val="none" w:sz="0" w:space="0" w:color="auto"/>
        <w:left w:val="none" w:sz="0" w:space="0" w:color="auto"/>
        <w:bottom w:val="none" w:sz="0" w:space="0" w:color="auto"/>
        <w:right w:val="none" w:sz="0" w:space="0" w:color="auto"/>
      </w:divBdr>
    </w:div>
    <w:div w:id="828793961">
      <w:bodyDiv w:val="1"/>
      <w:marLeft w:val="0"/>
      <w:marRight w:val="0"/>
      <w:marTop w:val="0"/>
      <w:marBottom w:val="0"/>
      <w:divBdr>
        <w:top w:val="none" w:sz="0" w:space="0" w:color="auto"/>
        <w:left w:val="none" w:sz="0" w:space="0" w:color="auto"/>
        <w:bottom w:val="none" w:sz="0" w:space="0" w:color="auto"/>
        <w:right w:val="none" w:sz="0" w:space="0" w:color="auto"/>
      </w:divBdr>
    </w:div>
    <w:div w:id="836652909">
      <w:bodyDiv w:val="1"/>
      <w:marLeft w:val="0"/>
      <w:marRight w:val="0"/>
      <w:marTop w:val="0"/>
      <w:marBottom w:val="0"/>
      <w:divBdr>
        <w:top w:val="none" w:sz="0" w:space="0" w:color="auto"/>
        <w:left w:val="none" w:sz="0" w:space="0" w:color="auto"/>
        <w:bottom w:val="none" w:sz="0" w:space="0" w:color="auto"/>
        <w:right w:val="none" w:sz="0" w:space="0" w:color="auto"/>
      </w:divBdr>
    </w:div>
    <w:div w:id="838272661">
      <w:bodyDiv w:val="1"/>
      <w:marLeft w:val="0"/>
      <w:marRight w:val="0"/>
      <w:marTop w:val="0"/>
      <w:marBottom w:val="0"/>
      <w:divBdr>
        <w:top w:val="none" w:sz="0" w:space="0" w:color="auto"/>
        <w:left w:val="none" w:sz="0" w:space="0" w:color="auto"/>
        <w:bottom w:val="none" w:sz="0" w:space="0" w:color="auto"/>
        <w:right w:val="none" w:sz="0" w:space="0" w:color="auto"/>
      </w:divBdr>
    </w:div>
    <w:div w:id="841631042">
      <w:bodyDiv w:val="1"/>
      <w:marLeft w:val="0"/>
      <w:marRight w:val="0"/>
      <w:marTop w:val="0"/>
      <w:marBottom w:val="0"/>
      <w:divBdr>
        <w:top w:val="none" w:sz="0" w:space="0" w:color="auto"/>
        <w:left w:val="none" w:sz="0" w:space="0" w:color="auto"/>
        <w:bottom w:val="none" w:sz="0" w:space="0" w:color="auto"/>
        <w:right w:val="none" w:sz="0" w:space="0" w:color="auto"/>
      </w:divBdr>
    </w:div>
    <w:div w:id="843125528">
      <w:bodyDiv w:val="1"/>
      <w:marLeft w:val="0"/>
      <w:marRight w:val="0"/>
      <w:marTop w:val="0"/>
      <w:marBottom w:val="0"/>
      <w:divBdr>
        <w:top w:val="none" w:sz="0" w:space="0" w:color="auto"/>
        <w:left w:val="none" w:sz="0" w:space="0" w:color="auto"/>
        <w:bottom w:val="none" w:sz="0" w:space="0" w:color="auto"/>
        <w:right w:val="none" w:sz="0" w:space="0" w:color="auto"/>
      </w:divBdr>
    </w:div>
    <w:div w:id="843132504">
      <w:bodyDiv w:val="1"/>
      <w:marLeft w:val="0"/>
      <w:marRight w:val="0"/>
      <w:marTop w:val="0"/>
      <w:marBottom w:val="0"/>
      <w:divBdr>
        <w:top w:val="none" w:sz="0" w:space="0" w:color="auto"/>
        <w:left w:val="none" w:sz="0" w:space="0" w:color="auto"/>
        <w:bottom w:val="none" w:sz="0" w:space="0" w:color="auto"/>
        <w:right w:val="none" w:sz="0" w:space="0" w:color="auto"/>
      </w:divBdr>
    </w:div>
    <w:div w:id="852575091">
      <w:bodyDiv w:val="1"/>
      <w:marLeft w:val="0"/>
      <w:marRight w:val="0"/>
      <w:marTop w:val="0"/>
      <w:marBottom w:val="0"/>
      <w:divBdr>
        <w:top w:val="none" w:sz="0" w:space="0" w:color="auto"/>
        <w:left w:val="none" w:sz="0" w:space="0" w:color="auto"/>
        <w:bottom w:val="none" w:sz="0" w:space="0" w:color="auto"/>
        <w:right w:val="none" w:sz="0" w:space="0" w:color="auto"/>
      </w:divBdr>
    </w:div>
    <w:div w:id="852838462">
      <w:bodyDiv w:val="1"/>
      <w:marLeft w:val="0"/>
      <w:marRight w:val="0"/>
      <w:marTop w:val="0"/>
      <w:marBottom w:val="0"/>
      <w:divBdr>
        <w:top w:val="none" w:sz="0" w:space="0" w:color="auto"/>
        <w:left w:val="none" w:sz="0" w:space="0" w:color="auto"/>
        <w:bottom w:val="none" w:sz="0" w:space="0" w:color="auto"/>
        <w:right w:val="none" w:sz="0" w:space="0" w:color="auto"/>
      </w:divBdr>
    </w:div>
    <w:div w:id="858347290">
      <w:bodyDiv w:val="1"/>
      <w:marLeft w:val="0"/>
      <w:marRight w:val="0"/>
      <w:marTop w:val="0"/>
      <w:marBottom w:val="0"/>
      <w:divBdr>
        <w:top w:val="none" w:sz="0" w:space="0" w:color="auto"/>
        <w:left w:val="none" w:sz="0" w:space="0" w:color="auto"/>
        <w:bottom w:val="none" w:sz="0" w:space="0" w:color="auto"/>
        <w:right w:val="none" w:sz="0" w:space="0" w:color="auto"/>
      </w:divBdr>
    </w:div>
    <w:div w:id="865673173">
      <w:bodyDiv w:val="1"/>
      <w:marLeft w:val="0"/>
      <w:marRight w:val="0"/>
      <w:marTop w:val="0"/>
      <w:marBottom w:val="0"/>
      <w:divBdr>
        <w:top w:val="none" w:sz="0" w:space="0" w:color="auto"/>
        <w:left w:val="none" w:sz="0" w:space="0" w:color="auto"/>
        <w:bottom w:val="none" w:sz="0" w:space="0" w:color="auto"/>
        <w:right w:val="none" w:sz="0" w:space="0" w:color="auto"/>
      </w:divBdr>
    </w:div>
    <w:div w:id="871725412">
      <w:bodyDiv w:val="1"/>
      <w:marLeft w:val="0"/>
      <w:marRight w:val="0"/>
      <w:marTop w:val="0"/>
      <w:marBottom w:val="0"/>
      <w:divBdr>
        <w:top w:val="none" w:sz="0" w:space="0" w:color="auto"/>
        <w:left w:val="none" w:sz="0" w:space="0" w:color="auto"/>
        <w:bottom w:val="none" w:sz="0" w:space="0" w:color="auto"/>
        <w:right w:val="none" w:sz="0" w:space="0" w:color="auto"/>
      </w:divBdr>
    </w:div>
    <w:div w:id="876814602">
      <w:bodyDiv w:val="1"/>
      <w:marLeft w:val="0"/>
      <w:marRight w:val="0"/>
      <w:marTop w:val="0"/>
      <w:marBottom w:val="0"/>
      <w:divBdr>
        <w:top w:val="none" w:sz="0" w:space="0" w:color="auto"/>
        <w:left w:val="none" w:sz="0" w:space="0" w:color="auto"/>
        <w:bottom w:val="none" w:sz="0" w:space="0" w:color="auto"/>
        <w:right w:val="none" w:sz="0" w:space="0" w:color="auto"/>
      </w:divBdr>
    </w:div>
    <w:div w:id="880361384">
      <w:bodyDiv w:val="1"/>
      <w:marLeft w:val="0"/>
      <w:marRight w:val="0"/>
      <w:marTop w:val="0"/>
      <w:marBottom w:val="0"/>
      <w:divBdr>
        <w:top w:val="none" w:sz="0" w:space="0" w:color="auto"/>
        <w:left w:val="none" w:sz="0" w:space="0" w:color="auto"/>
        <w:bottom w:val="none" w:sz="0" w:space="0" w:color="auto"/>
        <w:right w:val="none" w:sz="0" w:space="0" w:color="auto"/>
      </w:divBdr>
    </w:div>
    <w:div w:id="880440266">
      <w:bodyDiv w:val="1"/>
      <w:marLeft w:val="0"/>
      <w:marRight w:val="0"/>
      <w:marTop w:val="0"/>
      <w:marBottom w:val="0"/>
      <w:divBdr>
        <w:top w:val="none" w:sz="0" w:space="0" w:color="auto"/>
        <w:left w:val="none" w:sz="0" w:space="0" w:color="auto"/>
        <w:bottom w:val="none" w:sz="0" w:space="0" w:color="auto"/>
        <w:right w:val="none" w:sz="0" w:space="0" w:color="auto"/>
      </w:divBdr>
    </w:div>
    <w:div w:id="880896871">
      <w:bodyDiv w:val="1"/>
      <w:marLeft w:val="0"/>
      <w:marRight w:val="0"/>
      <w:marTop w:val="0"/>
      <w:marBottom w:val="0"/>
      <w:divBdr>
        <w:top w:val="none" w:sz="0" w:space="0" w:color="auto"/>
        <w:left w:val="none" w:sz="0" w:space="0" w:color="auto"/>
        <w:bottom w:val="none" w:sz="0" w:space="0" w:color="auto"/>
        <w:right w:val="none" w:sz="0" w:space="0" w:color="auto"/>
      </w:divBdr>
    </w:div>
    <w:div w:id="882593862">
      <w:bodyDiv w:val="1"/>
      <w:marLeft w:val="0"/>
      <w:marRight w:val="0"/>
      <w:marTop w:val="0"/>
      <w:marBottom w:val="0"/>
      <w:divBdr>
        <w:top w:val="none" w:sz="0" w:space="0" w:color="auto"/>
        <w:left w:val="none" w:sz="0" w:space="0" w:color="auto"/>
        <w:bottom w:val="none" w:sz="0" w:space="0" w:color="auto"/>
        <w:right w:val="none" w:sz="0" w:space="0" w:color="auto"/>
      </w:divBdr>
    </w:div>
    <w:div w:id="897320361">
      <w:bodyDiv w:val="1"/>
      <w:marLeft w:val="0"/>
      <w:marRight w:val="0"/>
      <w:marTop w:val="0"/>
      <w:marBottom w:val="0"/>
      <w:divBdr>
        <w:top w:val="none" w:sz="0" w:space="0" w:color="auto"/>
        <w:left w:val="none" w:sz="0" w:space="0" w:color="auto"/>
        <w:bottom w:val="none" w:sz="0" w:space="0" w:color="auto"/>
        <w:right w:val="none" w:sz="0" w:space="0" w:color="auto"/>
      </w:divBdr>
    </w:div>
    <w:div w:id="899681159">
      <w:bodyDiv w:val="1"/>
      <w:marLeft w:val="0"/>
      <w:marRight w:val="0"/>
      <w:marTop w:val="0"/>
      <w:marBottom w:val="0"/>
      <w:divBdr>
        <w:top w:val="none" w:sz="0" w:space="0" w:color="auto"/>
        <w:left w:val="none" w:sz="0" w:space="0" w:color="auto"/>
        <w:bottom w:val="none" w:sz="0" w:space="0" w:color="auto"/>
        <w:right w:val="none" w:sz="0" w:space="0" w:color="auto"/>
      </w:divBdr>
    </w:div>
    <w:div w:id="901064758">
      <w:bodyDiv w:val="1"/>
      <w:marLeft w:val="0"/>
      <w:marRight w:val="0"/>
      <w:marTop w:val="0"/>
      <w:marBottom w:val="0"/>
      <w:divBdr>
        <w:top w:val="none" w:sz="0" w:space="0" w:color="auto"/>
        <w:left w:val="none" w:sz="0" w:space="0" w:color="auto"/>
        <w:bottom w:val="none" w:sz="0" w:space="0" w:color="auto"/>
        <w:right w:val="none" w:sz="0" w:space="0" w:color="auto"/>
      </w:divBdr>
    </w:div>
    <w:div w:id="901600876">
      <w:bodyDiv w:val="1"/>
      <w:marLeft w:val="0"/>
      <w:marRight w:val="0"/>
      <w:marTop w:val="0"/>
      <w:marBottom w:val="0"/>
      <w:divBdr>
        <w:top w:val="none" w:sz="0" w:space="0" w:color="auto"/>
        <w:left w:val="none" w:sz="0" w:space="0" w:color="auto"/>
        <w:bottom w:val="none" w:sz="0" w:space="0" w:color="auto"/>
        <w:right w:val="none" w:sz="0" w:space="0" w:color="auto"/>
      </w:divBdr>
    </w:div>
    <w:div w:id="902369964">
      <w:bodyDiv w:val="1"/>
      <w:marLeft w:val="0"/>
      <w:marRight w:val="0"/>
      <w:marTop w:val="0"/>
      <w:marBottom w:val="0"/>
      <w:divBdr>
        <w:top w:val="none" w:sz="0" w:space="0" w:color="auto"/>
        <w:left w:val="none" w:sz="0" w:space="0" w:color="auto"/>
        <w:bottom w:val="none" w:sz="0" w:space="0" w:color="auto"/>
        <w:right w:val="none" w:sz="0" w:space="0" w:color="auto"/>
      </w:divBdr>
    </w:div>
    <w:div w:id="909775229">
      <w:bodyDiv w:val="1"/>
      <w:marLeft w:val="0"/>
      <w:marRight w:val="0"/>
      <w:marTop w:val="0"/>
      <w:marBottom w:val="0"/>
      <w:divBdr>
        <w:top w:val="none" w:sz="0" w:space="0" w:color="auto"/>
        <w:left w:val="none" w:sz="0" w:space="0" w:color="auto"/>
        <w:bottom w:val="none" w:sz="0" w:space="0" w:color="auto"/>
        <w:right w:val="none" w:sz="0" w:space="0" w:color="auto"/>
      </w:divBdr>
    </w:div>
    <w:div w:id="912740913">
      <w:bodyDiv w:val="1"/>
      <w:marLeft w:val="0"/>
      <w:marRight w:val="0"/>
      <w:marTop w:val="0"/>
      <w:marBottom w:val="0"/>
      <w:divBdr>
        <w:top w:val="none" w:sz="0" w:space="0" w:color="auto"/>
        <w:left w:val="none" w:sz="0" w:space="0" w:color="auto"/>
        <w:bottom w:val="none" w:sz="0" w:space="0" w:color="auto"/>
        <w:right w:val="none" w:sz="0" w:space="0" w:color="auto"/>
      </w:divBdr>
    </w:div>
    <w:div w:id="916600237">
      <w:bodyDiv w:val="1"/>
      <w:marLeft w:val="0"/>
      <w:marRight w:val="0"/>
      <w:marTop w:val="0"/>
      <w:marBottom w:val="0"/>
      <w:divBdr>
        <w:top w:val="none" w:sz="0" w:space="0" w:color="auto"/>
        <w:left w:val="none" w:sz="0" w:space="0" w:color="auto"/>
        <w:bottom w:val="none" w:sz="0" w:space="0" w:color="auto"/>
        <w:right w:val="none" w:sz="0" w:space="0" w:color="auto"/>
      </w:divBdr>
    </w:div>
    <w:div w:id="916861990">
      <w:bodyDiv w:val="1"/>
      <w:marLeft w:val="0"/>
      <w:marRight w:val="0"/>
      <w:marTop w:val="0"/>
      <w:marBottom w:val="0"/>
      <w:divBdr>
        <w:top w:val="none" w:sz="0" w:space="0" w:color="auto"/>
        <w:left w:val="none" w:sz="0" w:space="0" w:color="auto"/>
        <w:bottom w:val="none" w:sz="0" w:space="0" w:color="auto"/>
        <w:right w:val="none" w:sz="0" w:space="0" w:color="auto"/>
      </w:divBdr>
    </w:div>
    <w:div w:id="922447984">
      <w:bodyDiv w:val="1"/>
      <w:marLeft w:val="0"/>
      <w:marRight w:val="0"/>
      <w:marTop w:val="0"/>
      <w:marBottom w:val="0"/>
      <w:divBdr>
        <w:top w:val="none" w:sz="0" w:space="0" w:color="auto"/>
        <w:left w:val="none" w:sz="0" w:space="0" w:color="auto"/>
        <w:bottom w:val="none" w:sz="0" w:space="0" w:color="auto"/>
        <w:right w:val="none" w:sz="0" w:space="0" w:color="auto"/>
      </w:divBdr>
    </w:div>
    <w:div w:id="923731771">
      <w:bodyDiv w:val="1"/>
      <w:marLeft w:val="0"/>
      <w:marRight w:val="0"/>
      <w:marTop w:val="0"/>
      <w:marBottom w:val="0"/>
      <w:divBdr>
        <w:top w:val="none" w:sz="0" w:space="0" w:color="auto"/>
        <w:left w:val="none" w:sz="0" w:space="0" w:color="auto"/>
        <w:bottom w:val="none" w:sz="0" w:space="0" w:color="auto"/>
        <w:right w:val="none" w:sz="0" w:space="0" w:color="auto"/>
      </w:divBdr>
    </w:div>
    <w:div w:id="927883097">
      <w:bodyDiv w:val="1"/>
      <w:marLeft w:val="0"/>
      <w:marRight w:val="0"/>
      <w:marTop w:val="0"/>
      <w:marBottom w:val="0"/>
      <w:divBdr>
        <w:top w:val="none" w:sz="0" w:space="0" w:color="auto"/>
        <w:left w:val="none" w:sz="0" w:space="0" w:color="auto"/>
        <w:bottom w:val="none" w:sz="0" w:space="0" w:color="auto"/>
        <w:right w:val="none" w:sz="0" w:space="0" w:color="auto"/>
      </w:divBdr>
    </w:div>
    <w:div w:id="931625657">
      <w:bodyDiv w:val="1"/>
      <w:marLeft w:val="0"/>
      <w:marRight w:val="0"/>
      <w:marTop w:val="0"/>
      <w:marBottom w:val="0"/>
      <w:divBdr>
        <w:top w:val="none" w:sz="0" w:space="0" w:color="auto"/>
        <w:left w:val="none" w:sz="0" w:space="0" w:color="auto"/>
        <w:bottom w:val="none" w:sz="0" w:space="0" w:color="auto"/>
        <w:right w:val="none" w:sz="0" w:space="0" w:color="auto"/>
      </w:divBdr>
    </w:div>
    <w:div w:id="932973173">
      <w:bodyDiv w:val="1"/>
      <w:marLeft w:val="0"/>
      <w:marRight w:val="0"/>
      <w:marTop w:val="0"/>
      <w:marBottom w:val="0"/>
      <w:divBdr>
        <w:top w:val="none" w:sz="0" w:space="0" w:color="auto"/>
        <w:left w:val="none" w:sz="0" w:space="0" w:color="auto"/>
        <w:bottom w:val="none" w:sz="0" w:space="0" w:color="auto"/>
        <w:right w:val="none" w:sz="0" w:space="0" w:color="auto"/>
      </w:divBdr>
    </w:div>
    <w:div w:id="932974940">
      <w:bodyDiv w:val="1"/>
      <w:marLeft w:val="0"/>
      <w:marRight w:val="0"/>
      <w:marTop w:val="0"/>
      <w:marBottom w:val="0"/>
      <w:divBdr>
        <w:top w:val="none" w:sz="0" w:space="0" w:color="auto"/>
        <w:left w:val="none" w:sz="0" w:space="0" w:color="auto"/>
        <w:bottom w:val="none" w:sz="0" w:space="0" w:color="auto"/>
        <w:right w:val="none" w:sz="0" w:space="0" w:color="auto"/>
      </w:divBdr>
    </w:div>
    <w:div w:id="934362674">
      <w:bodyDiv w:val="1"/>
      <w:marLeft w:val="0"/>
      <w:marRight w:val="0"/>
      <w:marTop w:val="0"/>
      <w:marBottom w:val="0"/>
      <w:divBdr>
        <w:top w:val="none" w:sz="0" w:space="0" w:color="auto"/>
        <w:left w:val="none" w:sz="0" w:space="0" w:color="auto"/>
        <w:bottom w:val="none" w:sz="0" w:space="0" w:color="auto"/>
        <w:right w:val="none" w:sz="0" w:space="0" w:color="auto"/>
      </w:divBdr>
    </w:div>
    <w:div w:id="935289890">
      <w:bodyDiv w:val="1"/>
      <w:marLeft w:val="0"/>
      <w:marRight w:val="0"/>
      <w:marTop w:val="0"/>
      <w:marBottom w:val="0"/>
      <w:divBdr>
        <w:top w:val="none" w:sz="0" w:space="0" w:color="auto"/>
        <w:left w:val="none" w:sz="0" w:space="0" w:color="auto"/>
        <w:bottom w:val="none" w:sz="0" w:space="0" w:color="auto"/>
        <w:right w:val="none" w:sz="0" w:space="0" w:color="auto"/>
      </w:divBdr>
    </w:div>
    <w:div w:id="942570304">
      <w:bodyDiv w:val="1"/>
      <w:marLeft w:val="0"/>
      <w:marRight w:val="0"/>
      <w:marTop w:val="0"/>
      <w:marBottom w:val="0"/>
      <w:divBdr>
        <w:top w:val="none" w:sz="0" w:space="0" w:color="auto"/>
        <w:left w:val="none" w:sz="0" w:space="0" w:color="auto"/>
        <w:bottom w:val="none" w:sz="0" w:space="0" w:color="auto"/>
        <w:right w:val="none" w:sz="0" w:space="0" w:color="auto"/>
      </w:divBdr>
    </w:div>
    <w:div w:id="951014153">
      <w:bodyDiv w:val="1"/>
      <w:marLeft w:val="0"/>
      <w:marRight w:val="0"/>
      <w:marTop w:val="0"/>
      <w:marBottom w:val="0"/>
      <w:divBdr>
        <w:top w:val="none" w:sz="0" w:space="0" w:color="auto"/>
        <w:left w:val="none" w:sz="0" w:space="0" w:color="auto"/>
        <w:bottom w:val="none" w:sz="0" w:space="0" w:color="auto"/>
        <w:right w:val="none" w:sz="0" w:space="0" w:color="auto"/>
      </w:divBdr>
    </w:div>
    <w:div w:id="956136649">
      <w:bodyDiv w:val="1"/>
      <w:marLeft w:val="0"/>
      <w:marRight w:val="0"/>
      <w:marTop w:val="0"/>
      <w:marBottom w:val="0"/>
      <w:divBdr>
        <w:top w:val="none" w:sz="0" w:space="0" w:color="auto"/>
        <w:left w:val="none" w:sz="0" w:space="0" w:color="auto"/>
        <w:bottom w:val="none" w:sz="0" w:space="0" w:color="auto"/>
        <w:right w:val="none" w:sz="0" w:space="0" w:color="auto"/>
      </w:divBdr>
    </w:div>
    <w:div w:id="961155489">
      <w:bodyDiv w:val="1"/>
      <w:marLeft w:val="0"/>
      <w:marRight w:val="0"/>
      <w:marTop w:val="0"/>
      <w:marBottom w:val="0"/>
      <w:divBdr>
        <w:top w:val="none" w:sz="0" w:space="0" w:color="auto"/>
        <w:left w:val="none" w:sz="0" w:space="0" w:color="auto"/>
        <w:bottom w:val="none" w:sz="0" w:space="0" w:color="auto"/>
        <w:right w:val="none" w:sz="0" w:space="0" w:color="auto"/>
      </w:divBdr>
    </w:div>
    <w:div w:id="977957906">
      <w:bodyDiv w:val="1"/>
      <w:marLeft w:val="0"/>
      <w:marRight w:val="0"/>
      <w:marTop w:val="0"/>
      <w:marBottom w:val="0"/>
      <w:divBdr>
        <w:top w:val="none" w:sz="0" w:space="0" w:color="auto"/>
        <w:left w:val="none" w:sz="0" w:space="0" w:color="auto"/>
        <w:bottom w:val="none" w:sz="0" w:space="0" w:color="auto"/>
        <w:right w:val="none" w:sz="0" w:space="0" w:color="auto"/>
      </w:divBdr>
    </w:div>
    <w:div w:id="978150380">
      <w:bodyDiv w:val="1"/>
      <w:marLeft w:val="0"/>
      <w:marRight w:val="0"/>
      <w:marTop w:val="0"/>
      <w:marBottom w:val="0"/>
      <w:divBdr>
        <w:top w:val="none" w:sz="0" w:space="0" w:color="auto"/>
        <w:left w:val="none" w:sz="0" w:space="0" w:color="auto"/>
        <w:bottom w:val="none" w:sz="0" w:space="0" w:color="auto"/>
        <w:right w:val="none" w:sz="0" w:space="0" w:color="auto"/>
      </w:divBdr>
    </w:div>
    <w:div w:id="978926327">
      <w:bodyDiv w:val="1"/>
      <w:marLeft w:val="0"/>
      <w:marRight w:val="0"/>
      <w:marTop w:val="0"/>
      <w:marBottom w:val="0"/>
      <w:divBdr>
        <w:top w:val="none" w:sz="0" w:space="0" w:color="auto"/>
        <w:left w:val="none" w:sz="0" w:space="0" w:color="auto"/>
        <w:bottom w:val="none" w:sz="0" w:space="0" w:color="auto"/>
        <w:right w:val="none" w:sz="0" w:space="0" w:color="auto"/>
      </w:divBdr>
    </w:div>
    <w:div w:id="980963748">
      <w:bodyDiv w:val="1"/>
      <w:marLeft w:val="0"/>
      <w:marRight w:val="0"/>
      <w:marTop w:val="0"/>
      <w:marBottom w:val="0"/>
      <w:divBdr>
        <w:top w:val="none" w:sz="0" w:space="0" w:color="auto"/>
        <w:left w:val="none" w:sz="0" w:space="0" w:color="auto"/>
        <w:bottom w:val="none" w:sz="0" w:space="0" w:color="auto"/>
        <w:right w:val="none" w:sz="0" w:space="0" w:color="auto"/>
      </w:divBdr>
    </w:div>
    <w:div w:id="999774509">
      <w:bodyDiv w:val="1"/>
      <w:marLeft w:val="0"/>
      <w:marRight w:val="0"/>
      <w:marTop w:val="0"/>
      <w:marBottom w:val="0"/>
      <w:divBdr>
        <w:top w:val="none" w:sz="0" w:space="0" w:color="auto"/>
        <w:left w:val="none" w:sz="0" w:space="0" w:color="auto"/>
        <w:bottom w:val="none" w:sz="0" w:space="0" w:color="auto"/>
        <w:right w:val="none" w:sz="0" w:space="0" w:color="auto"/>
      </w:divBdr>
    </w:div>
    <w:div w:id="1003505935">
      <w:bodyDiv w:val="1"/>
      <w:marLeft w:val="0"/>
      <w:marRight w:val="0"/>
      <w:marTop w:val="0"/>
      <w:marBottom w:val="0"/>
      <w:divBdr>
        <w:top w:val="none" w:sz="0" w:space="0" w:color="auto"/>
        <w:left w:val="none" w:sz="0" w:space="0" w:color="auto"/>
        <w:bottom w:val="none" w:sz="0" w:space="0" w:color="auto"/>
        <w:right w:val="none" w:sz="0" w:space="0" w:color="auto"/>
      </w:divBdr>
    </w:div>
    <w:div w:id="1004935750">
      <w:bodyDiv w:val="1"/>
      <w:marLeft w:val="0"/>
      <w:marRight w:val="0"/>
      <w:marTop w:val="0"/>
      <w:marBottom w:val="0"/>
      <w:divBdr>
        <w:top w:val="none" w:sz="0" w:space="0" w:color="auto"/>
        <w:left w:val="none" w:sz="0" w:space="0" w:color="auto"/>
        <w:bottom w:val="none" w:sz="0" w:space="0" w:color="auto"/>
        <w:right w:val="none" w:sz="0" w:space="0" w:color="auto"/>
      </w:divBdr>
    </w:div>
    <w:div w:id="1007829729">
      <w:bodyDiv w:val="1"/>
      <w:marLeft w:val="0"/>
      <w:marRight w:val="0"/>
      <w:marTop w:val="0"/>
      <w:marBottom w:val="0"/>
      <w:divBdr>
        <w:top w:val="none" w:sz="0" w:space="0" w:color="auto"/>
        <w:left w:val="none" w:sz="0" w:space="0" w:color="auto"/>
        <w:bottom w:val="none" w:sz="0" w:space="0" w:color="auto"/>
        <w:right w:val="none" w:sz="0" w:space="0" w:color="auto"/>
      </w:divBdr>
    </w:div>
    <w:div w:id="1014963747">
      <w:bodyDiv w:val="1"/>
      <w:marLeft w:val="0"/>
      <w:marRight w:val="0"/>
      <w:marTop w:val="0"/>
      <w:marBottom w:val="0"/>
      <w:divBdr>
        <w:top w:val="none" w:sz="0" w:space="0" w:color="auto"/>
        <w:left w:val="none" w:sz="0" w:space="0" w:color="auto"/>
        <w:bottom w:val="none" w:sz="0" w:space="0" w:color="auto"/>
        <w:right w:val="none" w:sz="0" w:space="0" w:color="auto"/>
      </w:divBdr>
    </w:div>
    <w:div w:id="1015230926">
      <w:bodyDiv w:val="1"/>
      <w:marLeft w:val="0"/>
      <w:marRight w:val="0"/>
      <w:marTop w:val="0"/>
      <w:marBottom w:val="0"/>
      <w:divBdr>
        <w:top w:val="none" w:sz="0" w:space="0" w:color="auto"/>
        <w:left w:val="none" w:sz="0" w:space="0" w:color="auto"/>
        <w:bottom w:val="none" w:sz="0" w:space="0" w:color="auto"/>
        <w:right w:val="none" w:sz="0" w:space="0" w:color="auto"/>
      </w:divBdr>
    </w:div>
    <w:div w:id="1017930941">
      <w:bodyDiv w:val="1"/>
      <w:marLeft w:val="0"/>
      <w:marRight w:val="0"/>
      <w:marTop w:val="0"/>
      <w:marBottom w:val="0"/>
      <w:divBdr>
        <w:top w:val="none" w:sz="0" w:space="0" w:color="auto"/>
        <w:left w:val="none" w:sz="0" w:space="0" w:color="auto"/>
        <w:bottom w:val="none" w:sz="0" w:space="0" w:color="auto"/>
        <w:right w:val="none" w:sz="0" w:space="0" w:color="auto"/>
      </w:divBdr>
    </w:div>
    <w:div w:id="1023823226">
      <w:bodyDiv w:val="1"/>
      <w:marLeft w:val="0"/>
      <w:marRight w:val="0"/>
      <w:marTop w:val="0"/>
      <w:marBottom w:val="0"/>
      <w:divBdr>
        <w:top w:val="none" w:sz="0" w:space="0" w:color="auto"/>
        <w:left w:val="none" w:sz="0" w:space="0" w:color="auto"/>
        <w:bottom w:val="none" w:sz="0" w:space="0" w:color="auto"/>
        <w:right w:val="none" w:sz="0" w:space="0" w:color="auto"/>
      </w:divBdr>
    </w:div>
    <w:div w:id="1035740448">
      <w:bodyDiv w:val="1"/>
      <w:marLeft w:val="0"/>
      <w:marRight w:val="0"/>
      <w:marTop w:val="0"/>
      <w:marBottom w:val="0"/>
      <w:divBdr>
        <w:top w:val="none" w:sz="0" w:space="0" w:color="auto"/>
        <w:left w:val="none" w:sz="0" w:space="0" w:color="auto"/>
        <w:bottom w:val="none" w:sz="0" w:space="0" w:color="auto"/>
        <w:right w:val="none" w:sz="0" w:space="0" w:color="auto"/>
      </w:divBdr>
    </w:div>
    <w:div w:id="1036466814">
      <w:bodyDiv w:val="1"/>
      <w:marLeft w:val="0"/>
      <w:marRight w:val="0"/>
      <w:marTop w:val="0"/>
      <w:marBottom w:val="0"/>
      <w:divBdr>
        <w:top w:val="none" w:sz="0" w:space="0" w:color="auto"/>
        <w:left w:val="none" w:sz="0" w:space="0" w:color="auto"/>
        <w:bottom w:val="none" w:sz="0" w:space="0" w:color="auto"/>
        <w:right w:val="none" w:sz="0" w:space="0" w:color="auto"/>
      </w:divBdr>
    </w:div>
    <w:div w:id="1040973948">
      <w:bodyDiv w:val="1"/>
      <w:marLeft w:val="0"/>
      <w:marRight w:val="0"/>
      <w:marTop w:val="0"/>
      <w:marBottom w:val="0"/>
      <w:divBdr>
        <w:top w:val="none" w:sz="0" w:space="0" w:color="auto"/>
        <w:left w:val="none" w:sz="0" w:space="0" w:color="auto"/>
        <w:bottom w:val="none" w:sz="0" w:space="0" w:color="auto"/>
        <w:right w:val="none" w:sz="0" w:space="0" w:color="auto"/>
      </w:divBdr>
    </w:div>
    <w:div w:id="1046641848">
      <w:bodyDiv w:val="1"/>
      <w:marLeft w:val="0"/>
      <w:marRight w:val="0"/>
      <w:marTop w:val="0"/>
      <w:marBottom w:val="0"/>
      <w:divBdr>
        <w:top w:val="none" w:sz="0" w:space="0" w:color="auto"/>
        <w:left w:val="none" w:sz="0" w:space="0" w:color="auto"/>
        <w:bottom w:val="none" w:sz="0" w:space="0" w:color="auto"/>
        <w:right w:val="none" w:sz="0" w:space="0" w:color="auto"/>
      </w:divBdr>
    </w:div>
    <w:div w:id="1049114066">
      <w:bodyDiv w:val="1"/>
      <w:marLeft w:val="0"/>
      <w:marRight w:val="0"/>
      <w:marTop w:val="0"/>
      <w:marBottom w:val="0"/>
      <w:divBdr>
        <w:top w:val="none" w:sz="0" w:space="0" w:color="auto"/>
        <w:left w:val="none" w:sz="0" w:space="0" w:color="auto"/>
        <w:bottom w:val="none" w:sz="0" w:space="0" w:color="auto"/>
        <w:right w:val="none" w:sz="0" w:space="0" w:color="auto"/>
      </w:divBdr>
    </w:div>
    <w:div w:id="1052267458">
      <w:bodyDiv w:val="1"/>
      <w:marLeft w:val="0"/>
      <w:marRight w:val="0"/>
      <w:marTop w:val="0"/>
      <w:marBottom w:val="0"/>
      <w:divBdr>
        <w:top w:val="none" w:sz="0" w:space="0" w:color="auto"/>
        <w:left w:val="none" w:sz="0" w:space="0" w:color="auto"/>
        <w:bottom w:val="none" w:sz="0" w:space="0" w:color="auto"/>
        <w:right w:val="none" w:sz="0" w:space="0" w:color="auto"/>
      </w:divBdr>
    </w:div>
    <w:div w:id="1060591157">
      <w:bodyDiv w:val="1"/>
      <w:marLeft w:val="0"/>
      <w:marRight w:val="0"/>
      <w:marTop w:val="0"/>
      <w:marBottom w:val="0"/>
      <w:divBdr>
        <w:top w:val="none" w:sz="0" w:space="0" w:color="auto"/>
        <w:left w:val="none" w:sz="0" w:space="0" w:color="auto"/>
        <w:bottom w:val="none" w:sz="0" w:space="0" w:color="auto"/>
        <w:right w:val="none" w:sz="0" w:space="0" w:color="auto"/>
      </w:divBdr>
    </w:div>
    <w:div w:id="1070152763">
      <w:bodyDiv w:val="1"/>
      <w:marLeft w:val="0"/>
      <w:marRight w:val="0"/>
      <w:marTop w:val="0"/>
      <w:marBottom w:val="0"/>
      <w:divBdr>
        <w:top w:val="none" w:sz="0" w:space="0" w:color="auto"/>
        <w:left w:val="none" w:sz="0" w:space="0" w:color="auto"/>
        <w:bottom w:val="none" w:sz="0" w:space="0" w:color="auto"/>
        <w:right w:val="none" w:sz="0" w:space="0" w:color="auto"/>
      </w:divBdr>
    </w:div>
    <w:div w:id="1071469352">
      <w:bodyDiv w:val="1"/>
      <w:marLeft w:val="0"/>
      <w:marRight w:val="0"/>
      <w:marTop w:val="0"/>
      <w:marBottom w:val="0"/>
      <w:divBdr>
        <w:top w:val="none" w:sz="0" w:space="0" w:color="auto"/>
        <w:left w:val="none" w:sz="0" w:space="0" w:color="auto"/>
        <w:bottom w:val="none" w:sz="0" w:space="0" w:color="auto"/>
        <w:right w:val="none" w:sz="0" w:space="0" w:color="auto"/>
      </w:divBdr>
    </w:div>
    <w:div w:id="1074665261">
      <w:bodyDiv w:val="1"/>
      <w:marLeft w:val="0"/>
      <w:marRight w:val="0"/>
      <w:marTop w:val="0"/>
      <w:marBottom w:val="0"/>
      <w:divBdr>
        <w:top w:val="none" w:sz="0" w:space="0" w:color="auto"/>
        <w:left w:val="none" w:sz="0" w:space="0" w:color="auto"/>
        <w:bottom w:val="none" w:sz="0" w:space="0" w:color="auto"/>
        <w:right w:val="none" w:sz="0" w:space="0" w:color="auto"/>
      </w:divBdr>
    </w:div>
    <w:div w:id="1081685480">
      <w:bodyDiv w:val="1"/>
      <w:marLeft w:val="0"/>
      <w:marRight w:val="0"/>
      <w:marTop w:val="0"/>
      <w:marBottom w:val="0"/>
      <w:divBdr>
        <w:top w:val="none" w:sz="0" w:space="0" w:color="auto"/>
        <w:left w:val="none" w:sz="0" w:space="0" w:color="auto"/>
        <w:bottom w:val="none" w:sz="0" w:space="0" w:color="auto"/>
        <w:right w:val="none" w:sz="0" w:space="0" w:color="auto"/>
      </w:divBdr>
    </w:div>
    <w:div w:id="1083255922">
      <w:bodyDiv w:val="1"/>
      <w:marLeft w:val="0"/>
      <w:marRight w:val="0"/>
      <w:marTop w:val="0"/>
      <w:marBottom w:val="0"/>
      <w:divBdr>
        <w:top w:val="none" w:sz="0" w:space="0" w:color="auto"/>
        <w:left w:val="none" w:sz="0" w:space="0" w:color="auto"/>
        <w:bottom w:val="none" w:sz="0" w:space="0" w:color="auto"/>
        <w:right w:val="none" w:sz="0" w:space="0" w:color="auto"/>
      </w:divBdr>
    </w:div>
    <w:div w:id="1091313266">
      <w:bodyDiv w:val="1"/>
      <w:marLeft w:val="0"/>
      <w:marRight w:val="0"/>
      <w:marTop w:val="0"/>
      <w:marBottom w:val="0"/>
      <w:divBdr>
        <w:top w:val="none" w:sz="0" w:space="0" w:color="auto"/>
        <w:left w:val="none" w:sz="0" w:space="0" w:color="auto"/>
        <w:bottom w:val="none" w:sz="0" w:space="0" w:color="auto"/>
        <w:right w:val="none" w:sz="0" w:space="0" w:color="auto"/>
      </w:divBdr>
    </w:div>
    <w:div w:id="1103300972">
      <w:bodyDiv w:val="1"/>
      <w:marLeft w:val="0"/>
      <w:marRight w:val="0"/>
      <w:marTop w:val="0"/>
      <w:marBottom w:val="0"/>
      <w:divBdr>
        <w:top w:val="none" w:sz="0" w:space="0" w:color="auto"/>
        <w:left w:val="none" w:sz="0" w:space="0" w:color="auto"/>
        <w:bottom w:val="none" w:sz="0" w:space="0" w:color="auto"/>
        <w:right w:val="none" w:sz="0" w:space="0" w:color="auto"/>
      </w:divBdr>
    </w:div>
    <w:div w:id="1104035793">
      <w:bodyDiv w:val="1"/>
      <w:marLeft w:val="0"/>
      <w:marRight w:val="0"/>
      <w:marTop w:val="0"/>
      <w:marBottom w:val="0"/>
      <w:divBdr>
        <w:top w:val="none" w:sz="0" w:space="0" w:color="auto"/>
        <w:left w:val="none" w:sz="0" w:space="0" w:color="auto"/>
        <w:bottom w:val="none" w:sz="0" w:space="0" w:color="auto"/>
        <w:right w:val="none" w:sz="0" w:space="0" w:color="auto"/>
      </w:divBdr>
    </w:div>
    <w:div w:id="1114322904">
      <w:bodyDiv w:val="1"/>
      <w:marLeft w:val="0"/>
      <w:marRight w:val="0"/>
      <w:marTop w:val="0"/>
      <w:marBottom w:val="0"/>
      <w:divBdr>
        <w:top w:val="none" w:sz="0" w:space="0" w:color="auto"/>
        <w:left w:val="none" w:sz="0" w:space="0" w:color="auto"/>
        <w:bottom w:val="none" w:sz="0" w:space="0" w:color="auto"/>
        <w:right w:val="none" w:sz="0" w:space="0" w:color="auto"/>
      </w:divBdr>
    </w:div>
    <w:div w:id="1122919938">
      <w:bodyDiv w:val="1"/>
      <w:marLeft w:val="0"/>
      <w:marRight w:val="0"/>
      <w:marTop w:val="0"/>
      <w:marBottom w:val="0"/>
      <w:divBdr>
        <w:top w:val="none" w:sz="0" w:space="0" w:color="auto"/>
        <w:left w:val="none" w:sz="0" w:space="0" w:color="auto"/>
        <w:bottom w:val="none" w:sz="0" w:space="0" w:color="auto"/>
        <w:right w:val="none" w:sz="0" w:space="0" w:color="auto"/>
      </w:divBdr>
    </w:div>
    <w:div w:id="1141120494">
      <w:bodyDiv w:val="1"/>
      <w:marLeft w:val="0"/>
      <w:marRight w:val="0"/>
      <w:marTop w:val="0"/>
      <w:marBottom w:val="0"/>
      <w:divBdr>
        <w:top w:val="none" w:sz="0" w:space="0" w:color="auto"/>
        <w:left w:val="none" w:sz="0" w:space="0" w:color="auto"/>
        <w:bottom w:val="none" w:sz="0" w:space="0" w:color="auto"/>
        <w:right w:val="none" w:sz="0" w:space="0" w:color="auto"/>
      </w:divBdr>
    </w:div>
    <w:div w:id="1142040073">
      <w:bodyDiv w:val="1"/>
      <w:marLeft w:val="0"/>
      <w:marRight w:val="0"/>
      <w:marTop w:val="0"/>
      <w:marBottom w:val="0"/>
      <w:divBdr>
        <w:top w:val="none" w:sz="0" w:space="0" w:color="auto"/>
        <w:left w:val="none" w:sz="0" w:space="0" w:color="auto"/>
        <w:bottom w:val="none" w:sz="0" w:space="0" w:color="auto"/>
        <w:right w:val="none" w:sz="0" w:space="0" w:color="auto"/>
      </w:divBdr>
    </w:div>
    <w:div w:id="1148404562">
      <w:bodyDiv w:val="1"/>
      <w:marLeft w:val="0"/>
      <w:marRight w:val="0"/>
      <w:marTop w:val="0"/>
      <w:marBottom w:val="0"/>
      <w:divBdr>
        <w:top w:val="none" w:sz="0" w:space="0" w:color="auto"/>
        <w:left w:val="none" w:sz="0" w:space="0" w:color="auto"/>
        <w:bottom w:val="none" w:sz="0" w:space="0" w:color="auto"/>
        <w:right w:val="none" w:sz="0" w:space="0" w:color="auto"/>
      </w:divBdr>
    </w:div>
    <w:div w:id="1158765291">
      <w:bodyDiv w:val="1"/>
      <w:marLeft w:val="0"/>
      <w:marRight w:val="0"/>
      <w:marTop w:val="0"/>
      <w:marBottom w:val="0"/>
      <w:divBdr>
        <w:top w:val="none" w:sz="0" w:space="0" w:color="auto"/>
        <w:left w:val="none" w:sz="0" w:space="0" w:color="auto"/>
        <w:bottom w:val="none" w:sz="0" w:space="0" w:color="auto"/>
        <w:right w:val="none" w:sz="0" w:space="0" w:color="auto"/>
      </w:divBdr>
    </w:div>
    <w:div w:id="1160074169">
      <w:bodyDiv w:val="1"/>
      <w:marLeft w:val="0"/>
      <w:marRight w:val="0"/>
      <w:marTop w:val="0"/>
      <w:marBottom w:val="0"/>
      <w:divBdr>
        <w:top w:val="none" w:sz="0" w:space="0" w:color="auto"/>
        <w:left w:val="none" w:sz="0" w:space="0" w:color="auto"/>
        <w:bottom w:val="none" w:sz="0" w:space="0" w:color="auto"/>
        <w:right w:val="none" w:sz="0" w:space="0" w:color="auto"/>
      </w:divBdr>
    </w:div>
    <w:div w:id="1160655664">
      <w:bodyDiv w:val="1"/>
      <w:marLeft w:val="0"/>
      <w:marRight w:val="0"/>
      <w:marTop w:val="0"/>
      <w:marBottom w:val="0"/>
      <w:divBdr>
        <w:top w:val="none" w:sz="0" w:space="0" w:color="auto"/>
        <w:left w:val="none" w:sz="0" w:space="0" w:color="auto"/>
        <w:bottom w:val="none" w:sz="0" w:space="0" w:color="auto"/>
        <w:right w:val="none" w:sz="0" w:space="0" w:color="auto"/>
      </w:divBdr>
    </w:div>
    <w:div w:id="1166748743">
      <w:bodyDiv w:val="1"/>
      <w:marLeft w:val="0"/>
      <w:marRight w:val="0"/>
      <w:marTop w:val="0"/>
      <w:marBottom w:val="0"/>
      <w:divBdr>
        <w:top w:val="none" w:sz="0" w:space="0" w:color="auto"/>
        <w:left w:val="none" w:sz="0" w:space="0" w:color="auto"/>
        <w:bottom w:val="none" w:sz="0" w:space="0" w:color="auto"/>
        <w:right w:val="none" w:sz="0" w:space="0" w:color="auto"/>
      </w:divBdr>
    </w:div>
    <w:div w:id="1171261852">
      <w:bodyDiv w:val="1"/>
      <w:marLeft w:val="0"/>
      <w:marRight w:val="0"/>
      <w:marTop w:val="0"/>
      <w:marBottom w:val="0"/>
      <w:divBdr>
        <w:top w:val="none" w:sz="0" w:space="0" w:color="auto"/>
        <w:left w:val="none" w:sz="0" w:space="0" w:color="auto"/>
        <w:bottom w:val="none" w:sz="0" w:space="0" w:color="auto"/>
        <w:right w:val="none" w:sz="0" w:space="0" w:color="auto"/>
      </w:divBdr>
    </w:div>
    <w:div w:id="1175418902">
      <w:bodyDiv w:val="1"/>
      <w:marLeft w:val="0"/>
      <w:marRight w:val="0"/>
      <w:marTop w:val="0"/>
      <w:marBottom w:val="0"/>
      <w:divBdr>
        <w:top w:val="none" w:sz="0" w:space="0" w:color="auto"/>
        <w:left w:val="none" w:sz="0" w:space="0" w:color="auto"/>
        <w:bottom w:val="none" w:sz="0" w:space="0" w:color="auto"/>
        <w:right w:val="none" w:sz="0" w:space="0" w:color="auto"/>
      </w:divBdr>
    </w:div>
    <w:div w:id="1186598733">
      <w:bodyDiv w:val="1"/>
      <w:marLeft w:val="0"/>
      <w:marRight w:val="0"/>
      <w:marTop w:val="0"/>
      <w:marBottom w:val="0"/>
      <w:divBdr>
        <w:top w:val="none" w:sz="0" w:space="0" w:color="auto"/>
        <w:left w:val="none" w:sz="0" w:space="0" w:color="auto"/>
        <w:bottom w:val="none" w:sz="0" w:space="0" w:color="auto"/>
        <w:right w:val="none" w:sz="0" w:space="0" w:color="auto"/>
      </w:divBdr>
    </w:div>
    <w:div w:id="1190726375">
      <w:bodyDiv w:val="1"/>
      <w:marLeft w:val="0"/>
      <w:marRight w:val="0"/>
      <w:marTop w:val="0"/>
      <w:marBottom w:val="0"/>
      <w:divBdr>
        <w:top w:val="none" w:sz="0" w:space="0" w:color="auto"/>
        <w:left w:val="none" w:sz="0" w:space="0" w:color="auto"/>
        <w:bottom w:val="none" w:sz="0" w:space="0" w:color="auto"/>
        <w:right w:val="none" w:sz="0" w:space="0" w:color="auto"/>
      </w:divBdr>
    </w:div>
    <w:div w:id="1196960832">
      <w:bodyDiv w:val="1"/>
      <w:marLeft w:val="0"/>
      <w:marRight w:val="0"/>
      <w:marTop w:val="0"/>
      <w:marBottom w:val="0"/>
      <w:divBdr>
        <w:top w:val="none" w:sz="0" w:space="0" w:color="auto"/>
        <w:left w:val="none" w:sz="0" w:space="0" w:color="auto"/>
        <w:bottom w:val="none" w:sz="0" w:space="0" w:color="auto"/>
        <w:right w:val="none" w:sz="0" w:space="0" w:color="auto"/>
      </w:divBdr>
    </w:div>
    <w:div w:id="1203248627">
      <w:bodyDiv w:val="1"/>
      <w:marLeft w:val="0"/>
      <w:marRight w:val="0"/>
      <w:marTop w:val="0"/>
      <w:marBottom w:val="0"/>
      <w:divBdr>
        <w:top w:val="none" w:sz="0" w:space="0" w:color="auto"/>
        <w:left w:val="none" w:sz="0" w:space="0" w:color="auto"/>
        <w:bottom w:val="none" w:sz="0" w:space="0" w:color="auto"/>
        <w:right w:val="none" w:sz="0" w:space="0" w:color="auto"/>
      </w:divBdr>
    </w:div>
    <w:div w:id="1219393603">
      <w:bodyDiv w:val="1"/>
      <w:marLeft w:val="0"/>
      <w:marRight w:val="0"/>
      <w:marTop w:val="0"/>
      <w:marBottom w:val="0"/>
      <w:divBdr>
        <w:top w:val="none" w:sz="0" w:space="0" w:color="auto"/>
        <w:left w:val="none" w:sz="0" w:space="0" w:color="auto"/>
        <w:bottom w:val="none" w:sz="0" w:space="0" w:color="auto"/>
        <w:right w:val="none" w:sz="0" w:space="0" w:color="auto"/>
      </w:divBdr>
    </w:div>
    <w:div w:id="1230847553">
      <w:bodyDiv w:val="1"/>
      <w:marLeft w:val="0"/>
      <w:marRight w:val="0"/>
      <w:marTop w:val="0"/>
      <w:marBottom w:val="0"/>
      <w:divBdr>
        <w:top w:val="none" w:sz="0" w:space="0" w:color="auto"/>
        <w:left w:val="none" w:sz="0" w:space="0" w:color="auto"/>
        <w:bottom w:val="none" w:sz="0" w:space="0" w:color="auto"/>
        <w:right w:val="none" w:sz="0" w:space="0" w:color="auto"/>
      </w:divBdr>
    </w:div>
    <w:div w:id="1238513999">
      <w:bodyDiv w:val="1"/>
      <w:marLeft w:val="0"/>
      <w:marRight w:val="0"/>
      <w:marTop w:val="0"/>
      <w:marBottom w:val="0"/>
      <w:divBdr>
        <w:top w:val="none" w:sz="0" w:space="0" w:color="auto"/>
        <w:left w:val="none" w:sz="0" w:space="0" w:color="auto"/>
        <w:bottom w:val="none" w:sz="0" w:space="0" w:color="auto"/>
        <w:right w:val="none" w:sz="0" w:space="0" w:color="auto"/>
      </w:divBdr>
    </w:div>
    <w:div w:id="1244756960">
      <w:bodyDiv w:val="1"/>
      <w:marLeft w:val="0"/>
      <w:marRight w:val="0"/>
      <w:marTop w:val="0"/>
      <w:marBottom w:val="0"/>
      <w:divBdr>
        <w:top w:val="none" w:sz="0" w:space="0" w:color="auto"/>
        <w:left w:val="none" w:sz="0" w:space="0" w:color="auto"/>
        <w:bottom w:val="none" w:sz="0" w:space="0" w:color="auto"/>
        <w:right w:val="none" w:sz="0" w:space="0" w:color="auto"/>
      </w:divBdr>
    </w:div>
    <w:div w:id="1247038913">
      <w:bodyDiv w:val="1"/>
      <w:marLeft w:val="0"/>
      <w:marRight w:val="0"/>
      <w:marTop w:val="0"/>
      <w:marBottom w:val="0"/>
      <w:divBdr>
        <w:top w:val="none" w:sz="0" w:space="0" w:color="auto"/>
        <w:left w:val="none" w:sz="0" w:space="0" w:color="auto"/>
        <w:bottom w:val="none" w:sz="0" w:space="0" w:color="auto"/>
        <w:right w:val="none" w:sz="0" w:space="0" w:color="auto"/>
      </w:divBdr>
    </w:div>
    <w:div w:id="1253512533">
      <w:bodyDiv w:val="1"/>
      <w:marLeft w:val="0"/>
      <w:marRight w:val="0"/>
      <w:marTop w:val="0"/>
      <w:marBottom w:val="0"/>
      <w:divBdr>
        <w:top w:val="none" w:sz="0" w:space="0" w:color="auto"/>
        <w:left w:val="none" w:sz="0" w:space="0" w:color="auto"/>
        <w:bottom w:val="none" w:sz="0" w:space="0" w:color="auto"/>
        <w:right w:val="none" w:sz="0" w:space="0" w:color="auto"/>
      </w:divBdr>
    </w:div>
    <w:div w:id="1257834021">
      <w:bodyDiv w:val="1"/>
      <w:marLeft w:val="0"/>
      <w:marRight w:val="0"/>
      <w:marTop w:val="0"/>
      <w:marBottom w:val="0"/>
      <w:divBdr>
        <w:top w:val="none" w:sz="0" w:space="0" w:color="auto"/>
        <w:left w:val="none" w:sz="0" w:space="0" w:color="auto"/>
        <w:bottom w:val="none" w:sz="0" w:space="0" w:color="auto"/>
        <w:right w:val="none" w:sz="0" w:space="0" w:color="auto"/>
      </w:divBdr>
    </w:div>
    <w:div w:id="1262255053">
      <w:bodyDiv w:val="1"/>
      <w:marLeft w:val="0"/>
      <w:marRight w:val="0"/>
      <w:marTop w:val="0"/>
      <w:marBottom w:val="0"/>
      <w:divBdr>
        <w:top w:val="none" w:sz="0" w:space="0" w:color="auto"/>
        <w:left w:val="none" w:sz="0" w:space="0" w:color="auto"/>
        <w:bottom w:val="none" w:sz="0" w:space="0" w:color="auto"/>
        <w:right w:val="none" w:sz="0" w:space="0" w:color="auto"/>
      </w:divBdr>
    </w:div>
    <w:div w:id="1277100220">
      <w:bodyDiv w:val="1"/>
      <w:marLeft w:val="0"/>
      <w:marRight w:val="0"/>
      <w:marTop w:val="0"/>
      <w:marBottom w:val="0"/>
      <w:divBdr>
        <w:top w:val="none" w:sz="0" w:space="0" w:color="auto"/>
        <w:left w:val="none" w:sz="0" w:space="0" w:color="auto"/>
        <w:bottom w:val="none" w:sz="0" w:space="0" w:color="auto"/>
        <w:right w:val="none" w:sz="0" w:space="0" w:color="auto"/>
      </w:divBdr>
    </w:div>
    <w:div w:id="1277904038">
      <w:bodyDiv w:val="1"/>
      <w:marLeft w:val="0"/>
      <w:marRight w:val="0"/>
      <w:marTop w:val="0"/>
      <w:marBottom w:val="0"/>
      <w:divBdr>
        <w:top w:val="none" w:sz="0" w:space="0" w:color="auto"/>
        <w:left w:val="none" w:sz="0" w:space="0" w:color="auto"/>
        <w:bottom w:val="none" w:sz="0" w:space="0" w:color="auto"/>
        <w:right w:val="none" w:sz="0" w:space="0" w:color="auto"/>
      </w:divBdr>
    </w:div>
    <w:div w:id="1278173350">
      <w:bodyDiv w:val="1"/>
      <w:marLeft w:val="0"/>
      <w:marRight w:val="0"/>
      <w:marTop w:val="0"/>
      <w:marBottom w:val="0"/>
      <w:divBdr>
        <w:top w:val="none" w:sz="0" w:space="0" w:color="auto"/>
        <w:left w:val="none" w:sz="0" w:space="0" w:color="auto"/>
        <w:bottom w:val="none" w:sz="0" w:space="0" w:color="auto"/>
        <w:right w:val="none" w:sz="0" w:space="0" w:color="auto"/>
      </w:divBdr>
    </w:div>
    <w:div w:id="1288658390">
      <w:bodyDiv w:val="1"/>
      <w:marLeft w:val="0"/>
      <w:marRight w:val="0"/>
      <w:marTop w:val="0"/>
      <w:marBottom w:val="0"/>
      <w:divBdr>
        <w:top w:val="none" w:sz="0" w:space="0" w:color="auto"/>
        <w:left w:val="none" w:sz="0" w:space="0" w:color="auto"/>
        <w:bottom w:val="none" w:sz="0" w:space="0" w:color="auto"/>
        <w:right w:val="none" w:sz="0" w:space="0" w:color="auto"/>
      </w:divBdr>
    </w:div>
    <w:div w:id="1301768279">
      <w:bodyDiv w:val="1"/>
      <w:marLeft w:val="0"/>
      <w:marRight w:val="0"/>
      <w:marTop w:val="0"/>
      <w:marBottom w:val="0"/>
      <w:divBdr>
        <w:top w:val="none" w:sz="0" w:space="0" w:color="auto"/>
        <w:left w:val="none" w:sz="0" w:space="0" w:color="auto"/>
        <w:bottom w:val="none" w:sz="0" w:space="0" w:color="auto"/>
        <w:right w:val="none" w:sz="0" w:space="0" w:color="auto"/>
      </w:divBdr>
    </w:div>
    <w:div w:id="1302341655">
      <w:bodyDiv w:val="1"/>
      <w:marLeft w:val="0"/>
      <w:marRight w:val="0"/>
      <w:marTop w:val="0"/>
      <w:marBottom w:val="0"/>
      <w:divBdr>
        <w:top w:val="none" w:sz="0" w:space="0" w:color="auto"/>
        <w:left w:val="none" w:sz="0" w:space="0" w:color="auto"/>
        <w:bottom w:val="none" w:sz="0" w:space="0" w:color="auto"/>
        <w:right w:val="none" w:sz="0" w:space="0" w:color="auto"/>
      </w:divBdr>
    </w:div>
    <w:div w:id="1302492424">
      <w:bodyDiv w:val="1"/>
      <w:marLeft w:val="0"/>
      <w:marRight w:val="0"/>
      <w:marTop w:val="0"/>
      <w:marBottom w:val="0"/>
      <w:divBdr>
        <w:top w:val="none" w:sz="0" w:space="0" w:color="auto"/>
        <w:left w:val="none" w:sz="0" w:space="0" w:color="auto"/>
        <w:bottom w:val="none" w:sz="0" w:space="0" w:color="auto"/>
        <w:right w:val="none" w:sz="0" w:space="0" w:color="auto"/>
      </w:divBdr>
    </w:div>
    <w:div w:id="1303924239">
      <w:bodyDiv w:val="1"/>
      <w:marLeft w:val="0"/>
      <w:marRight w:val="0"/>
      <w:marTop w:val="0"/>
      <w:marBottom w:val="0"/>
      <w:divBdr>
        <w:top w:val="none" w:sz="0" w:space="0" w:color="auto"/>
        <w:left w:val="none" w:sz="0" w:space="0" w:color="auto"/>
        <w:bottom w:val="none" w:sz="0" w:space="0" w:color="auto"/>
        <w:right w:val="none" w:sz="0" w:space="0" w:color="auto"/>
      </w:divBdr>
    </w:div>
    <w:div w:id="1316300818">
      <w:bodyDiv w:val="1"/>
      <w:marLeft w:val="0"/>
      <w:marRight w:val="0"/>
      <w:marTop w:val="0"/>
      <w:marBottom w:val="0"/>
      <w:divBdr>
        <w:top w:val="none" w:sz="0" w:space="0" w:color="auto"/>
        <w:left w:val="none" w:sz="0" w:space="0" w:color="auto"/>
        <w:bottom w:val="none" w:sz="0" w:space="0" w:color="auto"/>
        <w:right w:val="none" w:sz="0" w:space="0" w:color="auto"/>
      </w:divBdr>
    </w:div>
    <w:div w:id="1324822313">
      <w:bodyDiv w:val="1"/>
      <w:marLeft w:val="0"/>
      <w:marRight w:val="0"/>
      <w:marTop w:val="0"/>
      <w:marBottom w:val="0"/>
      <w:divBdr>
        <w:top w:val="none" w:sz="0" w:space="0" w:color="auto"/>
        <w:left w:val="none" w:sz="0" w:space="0" w:color="auto"/>
        <w:bottom w:val="none" w:sz="0" w:space="0" w:color="auto"/>
        <w:right w:val="none" w:sz="0" w:space="0" w:color="auto"/>
      </w:divBdr>
    </w:div>
    <w:div w:id="1325205648">
      <w:bodyDiv w:val="1"/>
      <w:marLeft w:val="0"/>
      <w:marRight w:val="0"/>
      <w:marTop w:val="0"/>
      <w:marBottom w:val="0"/>
      <w:divBdr>
        <w:top w:val="none" w:sz="0" w:space="0" w:color="auto"/>
        <w:left w:val="none" w:sz="0" w:space="0" w:color="auto"/>
        <w:bottom w:val="none" w:sz="0" w:space="0" w:color="auto"/>
        <w:right w:val="none" w:sz="0" w:space="0" w:color="auto"/>
      </w:divBdr>
    </w:div>
    <w:div w:id="1334185396">
      <w:bodyDiv w:val="1"/>
      <w:marLeft w:val="0"/>
      <w:marRight w:val="0"/>
      <w:marTop w:val="0"/>
      <w:marBottom w:val="0"/>
      <w:divBdr>
        <w:top w:val="none" w:sz="0" w:space="0" w:color="auto"/>
        <w:left w:val="none" w:sz="0" w:space="0" w:color="auto"/>
        <w:bottom w:val="none" w:sz="0" w:space="0" w:color="auto"/>
        <w:right w:val="none" w:sz="0" w:space="0" w:color="auto"/>
      </w:divBdr>
    </w:div>
    <w:div w:id="1337074231">
      <w:bodyDiv w:val="1"/>
      <w:marLeft w:val="0"/>
      <w:marRight w:val="0"/>
      <w:marTop w:val="0"/>
      <w:marBottom w:val="0"/>
      <w:divBdr>
        <w:top w:val="none" w:sz="0" w:space="0" w:color="auto"/>
        <w:left w:val="none" w:sz="0" w:space="0" w:color="auto"/>
        <w:bottom w:val="none" w:sz="0" w:space="0" w:color="auto"/>
        <w:right w:val="none" w:sz="0" w:space="0" w:color="auto"/>
      </w:divBdr>
    </w:div>
    <w:div w:id="1342394549">
      <w:bodyDiv w:val="1"/>
      <w:marLeft w:val="0"/>
      <w:marRight w:val="0"/>
      <w:marTop w:val="0"/>
      <w:marBottom w:val="0"/>
      <w:divBdr>
        <w:top w:val="none" w:sz="0" w:space="0" w:color="auto"/>
        <w:left w:val="none" w:sz="0" w:space="0" w:color="auto"/>
        <w:bottom w:val="none" w:sz="0" w:space="0" w:color="auto"/>
        <w:right w:val="none" w:sz="0" w:space="0" w:color="auto"/>
      </w:divBdr>
    </w:div>
    <w:div w:id="1349332984">
      <w:bodyDiv w:val="1"/>
      <w:marLeft w:val="0"/>
      <w:marRight w:val="0"/>
      <w:marTop w:val="0"/>
      <w:marBottom w:val="0"/>
      <w:divBdr>
        <w:top w:val="none" w:sz="0" w:space="0" w:color="auto"/>
        <w:left w:val="none" w:sz="0" w:space="0" w:color="auto"/>
        <w:bottom w:val="none" w:sz="0" w:space="0" w:color="auto"/>
        <w:right w:val="none" w:sz="0" w:space="0" w:color="auto"/>
      </w:divBdr>
    </w:div>
    <w:div w:id="1353218763">
      <w:bodyDiv w:val="1"/>
      <w:marLeft w:val="0"/>
      <w:marRight w:val="0"/>
      <w:marTop w:val="0"/>
      <w:marBottom w:val="0"/>
      <w:divBdr>
        <w:top w:val="none" w:sz="0" w:space="0" w:color="auto"/>
        <w:left w:val="none" w:sz="0" w:space="0" w:color="auto"/>
        <w:bottom w:val="none" w:sz="0" w:space="0" w:color="auto"/>
        <w:right w:val="none" w:sz="0" w:space="0" w:color="auto"/>
      </w:divBdr>
    </w:div>
    <w:div w:id="1354113488">
      <w:bodyDiv w:val="1"/>
      <w:marLeft w:val="0"/>
      <w:marRight w:val="0"/>
      <w:marTop w:val="0"/>
      <w:marBottom w:val="0"/>
      <w:divBdr>
        <w:top w:val="none" w:sz="0" w:space="0" w:color="auto"/>
        <w:left w:val="none" w:sz="0" w:space="0" w:color="auto"/>
        <w:bottom w:val="none" w:sz="0" w:space="0" w:color="auto"/>
        <w:right w:val="none" w:sz="0" w:space="0" w:color="auto"/>
      </w:divBdr>
    </w:div>
    <w:div w:id="1361391427">
      <w:bodyDiv w:val="1"/>
      <w:marLeft w:val="0"/>
      <w:marRight w:val="0"/>
      <w:marTop w:val="0"/>
      <w:marBottom w:val="0"/>
      <w:divBdr>
        <w:top w:val="none" w:sz="0" w:space="0" w:color="auto"/>
        <w:left w:val="none" w:sz="0" w:space="0" w:color="auto"/>
        <w:bottom w:val="none" w:sz="0" w:space="0" w:color="auto"/>
        <w:right w:val="none" w:sz="0" w:space="0" w:color="auto"/>
      </w:divBdr>
    </w:div>
    <w:div w:id="1361779229">
      <w:bodyDiv w:val="1"/>
      <w:marLeft w:val="0"/>
      <w:marRight w:val="0"/>
      <w:marTop w:val="0"/>
      <w:marBottom w:val="0"/>
      <w:divBdr>
        <w:top w:val="none" w:sz="0" w:space="0" w:color="auto"/>
        <w:left w:val="none" w:sz="0" w:space="0" w:color="auto"/>
        <w:bottom w:val="none" w:sz="0" w:space="0" w:color="auto"/>
        <w:right w:val="none" w:sz="0" w:space="0" w:color="auto"/>
      </w:divBdr>
    </w:div>
    <w:div w:id="1364404906">
      <w:bodyDiv w:val="1"/>
      <w:marLeft w:val="0"/>
      <w:marRight w:val="0"/>
      <w:marTop w:val="0"/>
      <w:marBottom w:val="0"/>
      <w:divBdr>
        <w:top w:val="none" w:sz="0" w:space="0" w:color="auto"/>
        <w:left w:val="none" w:sz="0" w:space="0" w:color="auto"/>
        <w:bottom w:val="none" w:sz="0" w:space="0" w:color="auto"/>
        <w:right w:val="none" w:sz="0" w:space="0" w:color="auto"/>
      </w:divBdr>
    </w:div>
    <w:div w:id="1377244463">
      <w:bodyDiv w:val="1"/>
      <w:marLeft w:val="0"/>
      <w:marRight w:val="0"/>
      <w:marTop w:val="0"/>
      <w:marBottom w:val="0"/>
      <w:divBdr>
        <w:top w:val="none" w:sz="0" w:space="0" w:color="auto"/>
        <w:left w:val="none" w:sz="0" w:space="0" w:color="auto"/>
        <w:bottom w:val="none" w:sz="0" w:space="0" w:color="auto"/>
        <w:right w:val="none" w:sz="0" w:space="0" w:color="auto"/>
      </w:divBdr>
    </w:div>
    <w:div w:id="1378550848">
      <w:bodyDiv w:val="1"/>
      <w:marLeft w:val="0"/>
      <w:marRight w:val="0"/>
      <w:marTop w:val="0"/>
      <w:marBottom w:val="0"/>
      <w:divBdr>
        <w:top w:val="none" w:sz="0" w:space="0" w:color="auto"/>
        <w:left w:val="none" w:sz="0" w:space="0" w:color="auto"/>
        <w:bottom w:val="none" w:sz="0" w:space="0" w:color="auto"/>
        <w:right w:val="none" w:sz="0" w:space="0" w:color="auto"/>
      </w:divBdr>
    </w:div>
    <w:div w:id="1389303278">
      <w:bodyDiv w:val="1"/>
      <w:marLeft w:val="0"/>
      <w:marRight w:val="0"/>
      <w:marTop w:val="0"/>
      <w:marBottom w:val="0"/>
      <w:divBdr>
        <w:top w:val="none" w:sz="0" w:space="0" w:color="auto"/>
        <w:left w:val="none" w:sz="0" w:space="0" w:color="auto"/>
        <w:bottom w:val="none" w:sz="0" w:space="0" w:color="auto"/>
        <w:right w:val="none" w:sz="0" w:space="0" w:color="auto"/>
      </w:divBdr>
    </w:div>
    <w:div w:id="1394893377">
      <w:bodyDiv w:val="1"/>
      <w:marLeft w:val="0"/>
      <w:marRight w:val="0"/>
      <w:marTop w:val="0"/>
      <w:marBottom w:val="0"/>
      <w:divBdr>
        <w:top w:val="none" w:sz="0" w:space="0" w:color="auto"/>
        <w:left w:val="none" w:sz="0" w:space="0" w:color="auto"/>
        <w:bottom w:val="none" w:sz="0" w:space="0" w:color="auto"/>
        <w:right w:val="none" w:sz="0" w:space="0" w:color="auto"/>
      </w:divBdr>
    </w:div>
    <w:div w:id="1397823294">
      <w:bodyDiv w:val="1"/>
      <w:marLeft w:val="0"/>
      <w:marRight w:val="0"/>
      <w:marTop w:val="0"/>
      <w:marBottom w:val="0"/>
      <w:divBdr>
        <w:top w:val="none" w:sz="0" w:space="0" w:color="auto"/>
        <w:left w:val="none" w:sz="0" w:space="0" w:color="auto"/>
        <w:bottom w:val="none" w:sz="0" w:space="0" w:color="auto"/>
        <w:right w:val="none" w:sz="0" w:space="0" w:color="auto"/>
      </w:divBdr>
    </w:div>
    <w:div w:id="1399212638">
      <w:bodyDiv w:val="1"/>
      <w:marLeft w:val="0"/>
      <w:marRight w:val="0"/>
      <w:marTop w:val="0"/>
      <w:marBottom w:val="0"/>
      <w:divBdr>
        <w:top w:val="none" w:sz="0" w:space="0" w:color="auto"/>
        <w:left w:val="none" w:sz="0" w:space="0" w:color="auto"/>
        <w:bottom w:val="none" w:sz="0" w:space="0" w:color="auto"/>
        <w:right w:val="none" w:sz="0" w:space="0" w:color="auto"/>
      </w:divBdr>
    </w:div>
    <w:div w:id="1400321747">
      <w:bodyDiv w:val="1"/>
      <w:marLeft w:val="0"/>
      <w:marRight w:val="0"/>
      <w:marTop w:val="0"/>
      <w:marBottom w:val="0"/>
      <w:divBdr>
        <w:top w:val="none" w:sz="0" w:space="0" w:color="auto"/>
        <w:left w:val="none" w:sz="0" w:space="0" w:color="auto"/>
        <w:bottom w:val="none" w:sz="0" w:space="0" w:color="auto"/>
        <w:right w:val="none" w:sz="0" w:space="0" w:color="auto"/>
      </w:divBdr>
    </w:div>
    <w:div w:id="1404375667">
      <w:bodyDiv w:val="1"/>
      <w:marLeft w:val="0"/>
      <w:marRight w:val="0"/>
      <w:marTop w:val="0"/>
      <w:marBottom w:val="0"/>
      <w:divBdr>
        <w:top w:val="none" w:sz="0" w:space="0" w:color="auto"/>
        <w:left w:val="none" w:sz="0" w:space="0" w:color="auto"/>
        <w:bottom w:val="none" w:sz="0" w:space="0" w:color="auto"/>
        <w:right w:val="none" w:sz="0" w:space="0" w:color="auto"/>
      </w:divBdr>
    </w:div>
    <w:div w:id="1406104334">
      <w:bodyDiv w:val="1"/>
      <w:marLeft w:val="0"/>
      <w:marRight w:val="0"/>
      <w:marTop w:val="0"/>
      <w:marBottom w:val="0"/>
      <w:divBdr>
        <w:top w:val="none" w:sz="0" w:space="0" w:color="auto"/>
        <w:left w:val="none" w:sz="0" w:space="0" w:color="auto"/>
        <w:bottom w:val="none" w:sz="0" w:space="0" w:color="auto"/>
        <w:right w:val="none" w:sz="0" w:space="0" w:color="auto"/>
      </w:divBdr>
    </w:div>
    <w:div w:id="1408503640">
      <w:bodyDiv w:val="1"/>
      <w:marLeft w:val="0"/>
      <w:marRight w:val="0"/>
      <w:marTop w:val="0"/>
      <w:marBottom w:val="0"/>
      <w:divBdr>
        <w:top w:val="none" w:sz="0" w:space="0" w:color="auto"/>
        <w:left w:val="none" w:sz="0" w:space="0" w:color="auto"/>
        <w:bottom w:val="none" w:sz="0" w:space="0" w:color="auto"/>
        <w:right w:val="none" w:sz="0" w:space="0" w:color="auto"/>
      </w:divBdr>
    </w:div>
    <w:div w:id="1414618411">
      <w:bodyDiv w:val="1"/>
      <w:marLeft w:val="0"/>
      <w:marRight w:val="0"/>
      <w:marTop w:val="0"/>
      <w:marBottom w:val="0"/>
      <w:divBdr>
        <w:top w:val="none" w:sz="0" w:space="0" w:color="auto"/>
        <w:left w:val="none" w:sz="0" w:space="0" w:color="auto"/>
        <w:bottom w:val="none" w:sz="0" w:space="0" w:color="auto"/>
        <w:right w:val="none" w:sz="0" w:space="0" w:color="auto"/>
      </w:divBdr>
    </w:div>
    <w:div w:id="1417555080">
      <w:bodyDiv w:val="1"/>
      <w:marLeft w:val="0"/>
      <w:marRight w:val="0"/>
      <w:marTop w:val="0"/>
      <w:marBottom w:val="0"/>
      <w:divBdr>
        <w:top w:val="none" w:sz="0" w:space="0" w:color="auto"/>
        <w:left w:val="none" w:sz="0" w:space="0" w:color="auto"/>
        <w:bottom w:val="none" w:sz="0" w:space="0" w:color="auto"/>
        <w:right w:val="none" w:sz="0" w:space="0" w:color="auto"/>
      </w:divBdr>
    </w:div>
    <w:div w:id="1418401998">
      <w:bodyDiv w:val="1"/>
      <w:marLeft w:val="0"/>
      <w:marRight w:val="0"/>
      <w:marTop w:val="0"/>
      <w:marBottom w:val="0"/>
      <w:divBdr>
        <w:top w:val="none" w:sz="0" w:space="0" w:color="auto"/>
        <w:left w:val="none" w:sz="0" w:space="0" w:color="auto"/>
        <w:bottom w:val="none" w:sz="0" w:space="0" w:color="auto"/>
        <w:right w:val="none" w:sz="0" w:space="0" w:color="auto"/>
      </w:divBdr>
    </w:div>
    <w:div w:id="1438519071">
      <w:bodyDiv w:val="1"/>
      <w:marLeft w:val="0"/>
      <w:marRight w:val="0"/>
      <w:marTop w:val="0"/>
      <w:marBottom w:val="0"/>
      <w:divBdr>
        <w:top w:val="none" w:sz="0" w:space="0" w:color="auto"/>
        <w:left w:val="none" w:sz="0" w:space="0" w:color="auto"/>
        <w:bottom w:val="none" w:sz="0" w:space="0" w:color="auto"/>
        <w:right w:val="none" w:sz="0" w:space="0" w:color="auto"/>
      </w:divBdr>
    </w:div>
    <w:div w:id="1442453781">
      <w:bodyDiv w:val="1"/>
      <w:marLeft w:val="0"/>
      <w:marRight w:val="0"/>
      <w:marTop w:val="0"/>
      <w:marBottom w:val="0"/>
      <w:divBdr>
        <w:top w:val="none" w:sz="0" w:space="0" w:color="auto"/>
        <w:left w:val="none" w:sz="0" w:space="0" w:color="auto"/>
        <w:bottom w:val="none" w:sz="0" w:space="0" w:color="auto"/>
        <w:right w:val="none" w:sz="0" w:space="0" w:color="auto"/>
      </w:divBdr>
    </w:div>
    <w:div w:id="1443305721">
      <w:bodyDiv w:val="1"/>
      <w:marLeft w:val="0"/>
      <w:marRight w:val="0"/>
      <w:marTop w:val="0"/>
      <w:marBottom w:val="0"/>
      <w:divBdr>
        <w:top w:val="none" w:sz="0" w:space="0" w:color="auto"/>
        <w:left w:val="none" w:sz="0" w:space="0" w:color="auto"/>
        <w:bottom w:val="none" w:sz="0" w:space="0" w:color="auto"/>
        <w:right w:val="none" w:sz="0" w:space="0" w:color="auto"/>
      </w:divBdr>
    </w:div>
    <w:div w:id="1458723002">
      <w:bodyDiv w:val="1"/>
      <w:marLeft w:val="0"/>
      <w:marRight w:val="0"/>
      <w:marTop w:val="0"/>
      <w:marBottom w:val="0"/>
      <w:divBdr>
        <w:top w:val="none" w:sz="0" w:space="0" w:color="auto"/>
        <w:left w:val="none" w:sz="0" w:space="0" w:color="auto"/>
        <w:bottom w:val="none" w:sz="0" w:space="0" w:color="auto"/>
        <w:right w:val="none" w:sz="0" w:space="0" w:color="auto"/>
      </w:divBdr>
    </w:div>
    <w:div w:id="1464074681">
      <w:bodyDiv w:val="1"/>
      <w:marLeft w:val="0"/>
      <w:marRight w:val="0"/>
      <w:marTop w:val="0"/>
      <w:marBottom w:val="0"/>
      <w:divBdr>
        <w:top w:val="none" w:sz="0" w:space="0" w:color="auto"/>
        <w:left w:val="none" w:sz="0" w:space="0" w:color="auto"/>
        <w:bottom w:val="none" w:sz="0" w:space="0" w:color="auto"/>
        <w:right w:val="none" w:sz="0" w:space="0" w:color="auto"/>
      </w:divBdr>
    </w:div>
    <w:div w:id="1464613004">
      <w:bodyDiv w:val="1"/>
      <w:marLeft w:val="0"/>
      <w:marRight w:val="0"/>
      <w:marTop w:val="0"/>
      <w:marBottom w:val="0"/>
      <w:divBdr>
        <w:top w:val="none" w:sz="0" w:space="0" w:color="auto"/>
        <w:left w:val="none" w:sz="0" w:space="0" w:color="auto"/>
        <w:bottom w:val="none" w:sz="0" w:space="0" w:color="auto"/>
        <w:right w:val="none" w:sz="0" w:space="0" w:color="auto"/>
      </w:divBdr>
    </w:div>
    <w:div w:id="1468431962">
      <w:bodyDiv w:val="1"/>
      <w:marLeft w:val="0"/>
      <w:marRight w:val="0"/>
      <w:marTop w:val="0"/>
      <w:marBottom w:val="0"/>
      <w:divBdr>
        <w:top w:val="none" w:sz="0" w:space="0" w:color="auto"/>
        <w:left w:val="none" w:sz="0" w:space="0" w:color="auto"/>
        <w:bottom w:val="none" w:sz="0" w:space="0" w:color="auto"/>
        <w:right w:val="none" w:sz="0" w:space="0" w:color="auto"/>
      </w:divBdr>
    </w:div>
    <w:div w:id="1472673576">
      <w:bodyDiv w:val="1"/>
      <w:marLeft w:val="0"/>
      <w:marRight w:val="0"/>
      <w:marTop w:val="0"/>
      <w:marBottom w:val="0"/>
      <w:divBdr>
        <w:top w:val="none" w:sz="0" w:space="0" w:color="auto"/>
        <w:left w:val="none" w:sz="0" w:space="0" w:color="auto"/>
        <w:bottom w:val="none" w:sz="0" w:space="0" w:color="auto"/>
        <w:right w:val="none" w:sz="0" w:space="0" w:color="auto"/>
      </w:divBdr>
    </w:div>
    <w:div w:id="1486971727">
      <w:bodyDiv w:val="1"/>
      <w:marLeft w:val="0"/>
      <w:marRight w:val="0"/>
      <w:marTop w:val="0"/>
      <w:marBottom w:val="0"/>
      <w:divBdr>
        <w:top w:val="none" w:sz="0" w:space="0" w:color="auto"/>
        <w:left w:val="none" w:sz="0" w:space="0" w:color="auto"/>
        <w:bottom w:val="none" w:sz="0" w:space="0" w:color="auto"/>
        <w:right w:val="none" w:sz="0" w:space="0" w:color="auto"/>
      </w:divBdr>
    </w:div>
    <w:div w:id="1502551724">
      <w:bodyDiv w:val="1"/>
      <w:marLeft w:val="0"/>
      <w:marRight w:val="0"/>
      <w:marTop w:val="0"/>
      <w:marBottom w:val="0"/>
      <w:divBdr>
        <w:top w:val="none" w:sz="0" w:space="0" w:color="auto"/>
        <w:left w:val="none" w:sz="0" w:space="0" w:color="auto"/>
        <w:bottom w:val="none" w:sz="0" w:space="0" w:color="auto"/>
        <w:right w:val="none" w:sz="0" w:space="0" w:color="auto"/>
      </w:divBdr>
    </w:div>
    <w:div w:id="1506550289">
      <w:bodyDiv w:val="1"/>
      <w:marLeft w:val="0"/>
      <w:marRight w:val="0"/>
      <w:marTop w:val="0"/>
      <w:marBottom w:val="0"/>
      <w:divBdr>
        <w:top w:val="none" w:sz="0" w:space="0" w:color="auto"/>
        <w:left w:val="none" w:sz="0" w:space="0" w:color="auto"/>
        <w:bottom w:val="none" w:sz="0" w:space="0" w:color="auto"/>
        <w:right w:val="none" w:sz="0" w:space="0" w:color="auto"/>
      </w:divBdr>
    </w:div>
    <w:div w:id="1523859976">
      <w:bodyDiv w:val="1"/>
      <w:marLeft w:val="0"/>
      <w:marRight w:val="0"/>
      <w:marTop w:val="0"/>
      <w:marBottom w:val="0"/>
      <w:divBdr>
        <w:top w:val="none" w:sz="0" w:space="0" w:color="auto"/>
        <w:left w:val="none" w:sz="0" w:space="0" w:color="auto"/>
        <w:bottom w:val="none" w:sz="0" w:space="0" w:color="auto"/>
        <w:right w:val="none" w:sz="0" w:space="0" w:color="auto"/>
      </w:divBdr>
    </w:div>
    <w:div w:id="1526020693">
      <w:bodyDiv w:val="1"/>
      <w:marLeft w:val="0"/>
      <w:marRight w:val="0"/>
      <w:marTop w:val="0"/>
      <w:marBottom w:val="0"/>
      <w:divBdr>
        <w:top w:val="none" w:sz="0" w:space="0" w:color="auto"/>
        <w:left w:val="none" w:sz="0" w:space="0" w:color="auto"/>
        <w:bottom w:val="none" w:sz="0" w:space="0" w:color="auto"/>
        <w:right w:val="none" w:sz="0" w:space="0" w:color="auto"/>
      </w:divBdr>
      <w:divsChild>
        <w:div w:id="399060282">
          <w:marLeft w:val="0"/>
          <w:marRight w:val="0"/>
          <w:marTop w:val="0"/>
          <w:marBottom w:val="0"/>
          <w:divBdr>
            <w:top w:val="none" w:sz="0" w:space="0" w:color="auto"/>
            <w:left w:val="none" w:sz="0" w:space="0" w:color="auto"/>
            <w:bottom w:val="none" w:sz="0" w:space="0" w:color="auto"/>
            <w:right w:val="none" w:sz="0" w:space="0" w:color="auto"/>
          </w:divBdr>
        </w:div>
        <w:div w:id="512380912">
          <w:marLeft w:val="0"/>
          <w:marRight w:val="0"/>
          <w:marTop w:val="0"/>
          <w:marBottom w:val="0"/>
          <w:divBdr>
            <w:top w:val="none" w:sz="0" w:space="0" w:color="auto"/>
            <w:left w:val="none" w:sz="0" w:space="0" w:color="auto"/>
            <w:bottom w:val="none" w:sz="0" w:space="0" w:color="auto"/>
            <w:right w:val="none" w:sz="0" w:space="0" w:color="auto"/>
          </w:divBdr>
        </w:div>
      </w:divsChild>
    </w:div>
    <w:div w:id="1527251599">
      <w:bodyDiv w:val="1"/>
      <w:marLeft w:val="0"/>
      <w:marRight w:val="0"/>
      <w:marTop w:val="0"/>
      <w:marBottom w:val="0"/>
      <w:divBdr>
        <w:top w:val="none" w:sz="0" w:space="0" w:color="auto"/>
        <w:left w:val="none" w:sz="0" w:space="0" w:color="auto"/>
        <w:bottom w:val="none" w:sz="0" w:space="0" w:color="auto"/>
        <w:right w:val="none" w:sz="0" w:space="0" w:color="auto"/>
      </w:divBdr>
    </w:div>
    <w:div w:id="1532105950">
      <w:bodyDiv w:val="1"/>
      <w:marLeft w:val="0"/>
      <w:marRight w:val="0"/>
      <w:marTop w:val="0"/>
      <w:marBottom w:val="0"/>
      <w:divBdr>
        <w:top w:val="none" w:sz="0" w:space="0" w:color="auto"/>
        <w:left w:val="none" w:sz="0" w:space="0" w:color="auto"/>
        <w:bottom w:val="none" w:sz="0" w:space="0" w:color="auto"/>
        <w:right w:val="none" w:sz="0" w:space="0" w:color="auto"/>
      </w:divBdr>
    </w:div>
    <w:div w:id="1532839871">
      <w:bodyDiv w:val="1"/>
      <w:marLeft w:val="0"/>
      <w:marRight w:val="0"/>
      <w:marTop w:val="0"/>
      <w:marBottom w:val="0"/>
      <w:divBdr>
        <w:top w:val="none" w:sz="0" w:space="0" w:color="auto"/>
        <w:left w:val="none" w:sz="0" w:space="0" w:color="auto"/>
        <w:bottom w:val="none" w:sz="0" w:space="0" w:color="auto"/>
        <w:right w:val="none" w:sz="0" w:space="0" w:color="auto"/>
      </w:divBdr>
    </w:div>
    <w:div w:id="1533490931">
      <w:bodyDiv w:val="1"/>
      <w:marLeft w:val="0"/>
      <w:marRight w:val="0"/>
      <w:marTop w:val="0"/>
      <w:marBottom w:val="0"/>
      <w:divBdr>
        <w:top w:val="none" w:sz="0" w:space="0" w:color="auto"/>
        <w:left w:val="none" w:sz="0" w:space="0" w:color="auto"/>
        <w:bottom w:val="none" w:sz="0" w:space="0" w:color="auto"/>
        <w:right w:val="none" w:sz="0" w:space="0" w:color="auto"/>
      </w:divBdr>
    </w:div>
    <w:div w:id="1540125111">
      <w:bodyDiv w:val="1"/>
      <w:marLeft w:val="0"/>
      <w:marRight w:val="0"/>
      <w:marTop w:val="0"/>
      <w:marBottom w:val="0"/>
      <w:divBdr>
        <w:top w:val="none" w:sz="0" w:space="0" w:color="auto"/>
        <w:left w:val="none" w:sz="0" w:space="0" w:color="auto"/>
        <w:bottom w:val="none" w:sz="0" w:space="0" w:color="auto"/>
        <w:right w:val="none" w:sz="0" w:space="0" w:color="auto"/>
      </w:divBdr>
    </w:div>
    <w:div w:id="1541553294">
      <w:bodyDiv w:val="1"/>
      <w:marLeft w:val="0"/>
      <w:marRight w:val="0"/>
      <w:marTop w:val="0"/>
      <w:marBottom w:val="0"/>
      <w:divBdr>
        <w:top w:val="none" w:sz="0" w:space="0" w:color="auto"/>
        <w:left w:val="none" w:sz="0" w:space="0" w:color="auto"/>
        <w:bottom w:val="none" w:sz="0" w:space="0" w:color="auto"/>
        <w:right w:val="none" w:sz="0" w:space="0" w:color="auto"/>
      </w:divBdr>
    </w:div>
    <w:div w:id="1542085685">
      <w:bodyDiv w:val="1"/>
      <w:marLeft w:val="0"/>
      <w:marRight w:val="0"/>
      <w:marTop w:val="0"/>
      <w:marBottom w:val="0"/>
      <w:divBdr>
        <w:top w:val="none" w:sz="0" w:space="0" w:color="auto"/>
        <w:left w:val="none" w:sz="0" w:space="0" w:color="auto"/>
        <w:bottom w:val="none" w:sz="0" w:space="0" w:color="auto"/>
        <w:right w:val="none" w:sz="0" w:space="0" w:color="auto"/>
      </w:divBdr>
    </w:div>
    <w:div w:id="1545406492">
      <w:bodyDiv w:val="1"/>
      <w:marLeft w:val="0"/>
      <w:marRight w:val="0"/>
      <w:marTop w:val="0"/>
      <w:marBottom w:val="0"/>
      <w:divBdr>
        <w:top w:val="none" w:sz="0" w:space="0" w:color="auto"/>
        <w:left w:val="none" w:sz="0" w:space="0" w:color="auto"/>
        <w:bottom w:val="none" w:sz="0" w:space="0" w:color="auto"/>
        <w:right w:val="none" w:sz="0" w:space="0" w:color="auto"/>
      </w:divBdr>
    </w:div>
    <w:div w:id="1554926751">
      <w:bodyDiv w:val="1"/>
      <w:marLeft w:val="0"/>
      <w:marRight w:val="0"/>
      <w:marTop w:val="0"/>
      <w:marBottom w:val="0"/>
      <w:divBdr>
        <w:top w:val="none" w:sz="0" w:space="0" w:color="auto"/>
        <w:left w:val="none" w:sz="0" w:space="0" w:color="auto"/>
        <w:bottom w:val="none" w:sz="0" w:space="0" w:color="auto"/>
        <w:right w:val="none" w:sz="0" w:space="0" w:color="auto"/>
      </w:divBdr>
    </w:div>
    <w:div w:id="1561088889">
      <w:bodyDiv w:val="1"/>
      <w:marLeft w:val="0"/>
      <w:marRight w:val="0"/>
      <w:marTop w:val="0"/>
      <w:marBottom w:val="0"/>
      <w:divBdr>
        <w:top w:val="none" w:sz="0" w:space="0" w:color="auto"/>
        <w:left w:val="none" w:sz="0" w:space="0" w:color="auto"/>
        <w:bottom w:val="none" w:sz="0" w:space="0" w:color="auto"/>
        <w:right w:val="none" w:sz="0" w:space="0" w:color="auto"/>
      </w:divBdr>
    </w:div>
    <w:div w:id="1574122900">
      <w:bodyDiv w:val="1"/>
      <w:marLeft w:val="0"/>
      <w:marRight w:val="0"/>
      <w:marTop w:val="0"/>
      <w:marBottom w:val="0"/>
      <w:divBdr>
        <w:top w:val="none" w:sz="0" w:space="0" w:color="auto"/>
        <w:left w:val="none" w:sz="0" w:space="0" w:color="auto"/>
        <w:bottom w:val="none" w:sz="0" w:space="0" w:color="auto"/>
        <w:right w:val="none" w:sz="0" w:space="0" w:color="auto"/>
      </w:divBdr>
    </w:div>
    <w:div w:id="1574504109">
      <w:bodyDiv w:val="1"/>
      <w:marLeft w:val="0"/>
      <w:marRight w:val="0"/>
      <w:marTop w:val="0"/>
      <w:marBottom w:val="0"/>
      <w:divBdr>
        <w:top w:val="none" w:sz="0" w:space="0" w:color="auto"/>
        <w:left w:val="none" w:sz="0" w:space="0" w:color="auto"/>
        <w:bottom w:val="none" w:sz="0" w:space="0" w:color="auto"/>
        <w:right w:val="none" w:sz="0" w:space="0" w:color="auto"/>
      </w:divBdr>
    </w:div>
    <w:div w:id="1575629125">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954934">
      <w:bodyDiv w:val="1"/>
      <w:marLeft w:val="0"/>
      <w:marRight w:val="0"/>
      <w:marTop w:val="0"/>
      <w:marBottom w:val="0"/>
      <w:divBdr>
        <w:top w:val="none" w:sz="0" w:space="0" w:color="auto"/>
        <w:left w:val="none" w:sz="0" w:space="0" w:color="auto"/>
        <w:bottom w:val="none" w:sz="0" w:space="0" w:color="auto"/>
        <w:right w:val="none" w:sz="0" w:space="0" w:color="auto"/>
      </w:divBdr>
    </w:div>
    <w:div w:id="1585140522">
      <w:bodyDiv w:val="1"/>
      <w:marLeft w:val="0"/>
      <w:marRight w:val="0"/>
      <w:marTop w:val="0"/>
      <w:marBottom w:val="0"/>
      <w:divBdr>
        <w:top w:val="none" w:sz="0" w:space="0" w:color="auto"/>
        <w:left w:val="none" w:sz="0" w:space="0" w:color="auto"/>
        <w:bottom w:val="none" w:sz="0" w:space="0" w:color="auto"/>
        <w:right w:val="none" w:sz="0" w:space="0" w:color="auto"/>
      </w:divBdr>
    </w:div>
    <w:div w:id="1587230856">
      <w:bodyDiv w:val="1"/>
      <w:marLeft w:val="0"/>
      <w:marRight w:val="0"/>
      <w:marTop w:val="0"/>
      <w:marBottom w:val="0"/>
      <w:divBdr>
        <w:top w:val="none" w:sz="0" w:space="0" w:color="auto"/>
        <w:left w:val="none" w:sz="0" w:space="0" w:color="auto"/>
        <w:bottom w:val="none" w:sz="0" w:space="0" w:color="auto"/>
        <w:right w:val="none" w:sz="0" w:space="0" w:color="auto"/>
      </w:divBdr>
    </w:div>
    <w:div w:id="1589341622">
      <w:bodyDiv w:val="1"/>
      <w:marLeft w:val="0"/>
      <w:marRight w:val="0"/>
      <w:marTop w:val="0"/>
      <w:marBottom w:val="0"/>
      <w:divBdr>
        <w:top w:val="none" w:sz="0" w:space="0" w:color="auto"/>
        <w:left w:val="none" w:sz="0" w:space="0" w:color="auto"/>
        <w:bottom w:val="none" w:sz="0" w:space="0" w:color="auto"/>
        <w:right w:val="none" w:sz="0" w:space="0" w:color="auto"/>
      </w:divBdr>
    </w:div>
    <w:div w:id="1595092083">
      <w:bodyDiv w:val="1"/>
      <w:marLeft w:val="0"/>
      <w:marRight w:val="0"/>
      <w:marTop w:val="0"/>
      <w:marBottom w:val="0"/>
      <w:divBdr>
        <w:top w:val="none" w:sz="0" w:space="0" w:color="auto"/>
        <w:left w:val="none" w:sz="0" w:space="0" w:color="auto"/>
        <w:bottom w:val="none" w:sz="0" w:space="0" w:color="auto"/>
        <w:right w:val="none" w:sz="0" w:space="0" w:color="auto"/>
      </w:divBdr>
    </w:div>
    <w:div w:id="1608535498">
      <w:bodyDiv w:val="1"/>
      <w:marLeft w:val="0"/>
      <w:marRight w:val="0"/>
      <w:marTop w:val="0"/>
      <w:marBottom w:val="0"/>
      <w:divBdr>
        <w:top w:val="none" w:sz="0" w:space="0" w:color="auto"/>
        <w:left w:val="none" w:sz="0" w:space="0" w:color="auto"/>
        <w:bottom w:val="none" w:sz="0" w:space="0" w:color="auto"/>
        <w:right w:val="none" w:sz="0" w:space="0" w:color="auto"/>
      </w:divBdr>
    </w:div>
    <w:div w:id="1612317287">
      <w:bodyDiv w:val="1"/>
      <w:marLeft w:val="0"/>
      <w:marRight w:val="0"/>
      <w:marTop w:val="0"/>
      <w:marBottom w:val="0"/>
      <w:divBdr>
        <w:top w:val="none" w:sz="0" w:space="0" w:color="auto"/>
        <w:left w:val="none" w:sz="0" w:space="0" w:color="auto"/>
        <w:bottom w:val="none" w:sz="0" w:space="0" w:color="auto"/>
        <w:right w:val="none" w:sz="0" w:space="0" w:color="auto"/>
      </w:divBdr>
    </w:div>
    <w:div w:id="1619986834">
      <w:bodyDiv w:val="1"/>
      <w:marLeft w:val="0"/>
      <w:marRight w:val="0"/>
      <w:marTop w:val="0"/>
      <w:marBottom w:val="0"/>
      <w:divBdr>
        <w:top w:val="none" w:sz="0" w:space="0" w:color="auto"/>
        <w:left w:val="none" w:sz="0" w:space="0" w:color="auto"/>
        <w:bottom w:val="none" w:sz="0" w:space="0" w:color="auto"/>
        <w:right w:val="none" w:sz="0" w:space="0" w:color="auto"/>
      </w:divBdr>
    </w:div>
    <w:div w:id="1623001401">
      <w:bodyDiv w:val="1"/>
      <w:marLeft w:val="0"/>
      <w:marRight w:val="0"/>
      <w:marTop w:val="0"/>
      <w:marBottom w:val="0"/>
      <w:divBdr>
        <w:top w:val="none" w:sz="0" w:space="0" w:color="auto"/>
        <w:left w:val="none" w:sz="0" w:space="0" w:color="auto"/>
        <w:bottom w:val="none" w:sz="0" w:space="0" w:color="auto"/>
        <w:right w:val="none" w:sz="0" w:space="0" w:color="auto"/>
      </w:divBdr>
    </w:div>
    <w:div w:id="1626426791">
      <w:bodyDiv w:val="1"/>
      <w:marLeft w:val="0"/>
      <w:marRight w:val="0"/>
      <w:marTop w:val="0"/>
      <w:marBottom w:val="0"/>
      <w:divBdr>
        <w:top w:val="none" w:sz="0" w:space="0" w:color="auto"/>
        <w:left w:val="none" w:sz="0" w:space="0" w:color="auto"/>
        <w:bottom w:val="none" w:sz="0" w:space="0" w:color="auto"/>
        <w:right w:val="none" w:sz="0" w:space="0" w:color="auto"/>
      </w:divBdr>
    </w:div>
    <w:div w:id="1638291706">
      <w:bodyDiv w:val="1"/>
      <w:marLeft w:val="0"/>
      <w:marRight w:val="0"/>
      <w:marTop w:val="0"/>
      <w:marBottom w:val="0"/>
      <w:divBdr>
        <w:top w:val="none" w:sz="0" w:space="0" w:color="auto"/>
        <w:left w:val="none" w:sz="0" w:space="0" w:color="auto"/>
        <w:bottom w:val="none" w:sz="0" w:space="0" w:color="auto"/>
        <w:right w:val="none" w:sz="0" w:space="0" w:color="auto"/>
      </w:divBdr>
    </w:div>
    <w:div w:id="1638872234">
      <w:bodyDiv w:val="1"/>
      <w:marLeft w:val="0"/>
      <w:marRight w:val="0"/>
      <w:marTop w:val="0"/>
      <w:marBottom w:val="0"/>
      <w:divBdr>
        <w:top w:val="none" w:sz="0" w:space="0" w:color="auto"/>
        <w:left w:val="none" w:sz="0" w:space="0" w:color="auto"/>
        <w:bottom w:val="none" w:sz="0" w:space="0" w:color="auto"/>
        <w:right w:val="none" w:sz="0" w:space="0" w:color="auto"/>
      </w:divBdr>
    </w:div>
    <w:div w:id="1646466211">
      <w:bodyDiv w:val="1"/>
      <w:marLeft w:val="0"/>
      <w:marRight w:val="0"/>
      <w:marTop w:val="0"/>
      <w:marBottom w:val="0"/>
      <w:divBdr>
        <w:top w:val="none" w:sz="0" w:space="0" w:color="auto"/>
        <w:left w:val="none" w:sz="0" w:space="0" w:color="auto"/>
        <w:bottom w:val="none" w:sz="0" w:space="0" w:color="auto"/>
        <w:right w:val="none" w:sz="0" w:space="0" w:color="auto"/>
      </w:divBdr>
    </w:div>
    <w:div w:id="1647779558">
      <w:bodyDiv w:val="1"/>
      <w:marLeft w:val="0"/>
      <w:marRight w:val="0"/>
      <w:marTop w:val="0"/>
      <w:marBottom w:val="0"/>
      <w:divBdr>
        <w:top w:val="none" w:sz="0" w:space="0" w:color="auto"/>
        <w:left w:val="none" w:sz="0" w:space="0" w:color="auto"/>
        <w:bottom w:val="none" w:sz="0" w:space="0" w:color="auto"/>
        <w:right w:val="none" w:sz="0" w:space="0" w:color="auto"/>
      </w:divBdr>
    </w:div>
    <w:div w:id="1652634448">
      <w:bodyDiv w:val="1"/>
      <w:marLeft w:val="0"/>
      <w:marRight w:val="0"/>
      <w:marTop w:val="0"/>
      <w:marBottom w:val="0"/>
      <w:divBdr>
        <w:top w:val="none" w:sz="0" w:space="0" w:color="auto"/>
        <w:left w:val="none" w:sz="0" w:space="0" w:color="auto"/>
        <w:bottom w:val="none" w:sz="0" w:space="0" w:color="auto"/>
        <w:right w:val="none" w:sz="0" w:space="0" w:color="auto"/>
      </w:divBdr>
    </w:div>
    <w:div w:id="1659386304">
      <w:bodyDiv w:val="1"/>
      <w:marLeft w:val="0"/>
      <w:marRight w:val="0"/>
      <w:marTop w:val="0"/>
      <w:marBottom w:val="0"/>
      <w:divBdr>
        <w:top w:val="none" w:sz="0" w:space="0" w:color="auto"/>
        <w:left w:val="none" w:sz="0" w:space="0" w:color="auto"/>
        <w:bottom w:val="none" w:sz="0" w:space="0" w:color="auto"/>
        <w:right w:val="none" w:sz="0" w:space="0" w:color="auto"/>
      </w:divBdr>
    </w:div>
    <w:div w:id="1659797289">
      <w:bodyDiv w:val="1"/>
      <w:marLeft w:val="0"/>
      <w:marRight w:val="0"/>
      <w:marTop w:val="0"/>
      <w:marBottom w:val="0"/>
      <w:divBdr>
        <w:top w:val="none" w:sz="0" w:space="0" w:color="auto"/>
        <w:left w:val="none" w:sz="0" w:space="0" w:color="auto"/>
        <w:bottom w:val="none" w:sz="0" w:space="0" w:color="auto"/>
        <w:right w:val="none" w:sz="0" w:space="0" w:color="auto"/>
      </w:divBdr>
    </w:div>
    <w:div w:id="1665664789">
      <w:bodyDiv w:val="1"/>
      <w:marLeft w:val="0"/>
      <w:marRight w:val="0"/>
      <w:marTop w:val="0"/>
      <w:marBottom w:val="0"/>
      <w:divBdr>
        <w:top w:val="none" w:sz="0" w:space="0" w:color="auto"/>
        <w:left w:val="none" w:sz="0" w:space="0" w:color="auto"/>
        <w:bottom w:val="none" w:sz="0" w:space="0" w:color="auto"/>
        <w:right w:val="none" w:sz="0" w:space="0" w:color="auto"/>
      </w:divBdr>
    </w:div>
    <w:div w:id="1671835441">
      <w:bodyDiv w:val="1"/>
      <w:marLeft w:val="0"/>
      <w:marRight w:val="0"/>
      <w:marTop w:val="0"/>
      <w:marBottom w:val="0"/>
      <w:divBdr>
        <w:top w:val="none" w:sz="0" w:space="0" w:color="auto"/>
        <w:left w:val="none" w:sz="0" w:space="0" w:color="auto"/>
        <w:bottom w:val="none" w:sz="0" w:space="0" w:color="auto"/>
        <w:right w:val="none" w:sz="0" w:space="0" w:color="auto"/>
      </w:divBdr>
    </w:div>
    <w:div w:id="1672218844">
      <w:bodyDiv w:val="1"/>
      <w:marLeft w:val="0"/>
      <w:marRight w:val="0"/>
      <w:marTop w:val="0"/>
      <w:marBottom w:val="0"/>
      <w:divBdr>
        <w:top w:val="none" w:sz="0" w:space="0" w:color="auto"/>
        <w:left w:val="none" w:sz="0" w:space="0" w:color="auto"/>
        <w:bottom w:val="none" w:sz="0" w:space="0" w:color="auto"/>
        <w:right w:val="none" w:sz="0" w:space="0" w:color="auto"/>
      </w:divBdr>
    </w:div>
    <w:div w:id="1675650429">
      <w:bodyDiv w:val="1"/>
      <w:marLeft w:val="0"/>
      <w:marRight w:val="0"/>
      <w:marTop w:val="0"/>
      <w:marBottom w:val="0"/>
      <w:divBdr>
        <w:top w:val="none" w:sz="0" w:space="0" w:color="auto"/>
        <w:left w:val="none" w:sz="0" w:space="0" w:color="auto"/>
        <w:bottom w:val="none" w:sz="0" w:space="0" w:color="auto"/>
        <w:right w:val="none" w:sz="0" w:space="0" w:color="auto"/>
      </w:divBdr>
    </w:div>
    <w:div w:id="1678186951">
      <w:bodyDiv w:val="1"/>
      <w:marLeft w:val="0"/>
      <w:marRight w:val="0"/>
      <w:marTop w:val="0"/>
      <w:marBottom w:val="0"/>
      <w:divBdr>
        <w:top w:val="none" w:sz="0" w:space="0" w:color="auto"/>
        <w:left w:val="none" w:sz="0" w:space="0" w:color="auto"/>
        <w:bottom w:val="none" w:sz="0" w:space="0" w:color="auto"/>
        <w:right w:val="none" w:sz="0" w:space="0" w:color="auto"/>
      </w:divBdr>
    </w:div>
    <w:div w:id="1678649993">
      <w:bodyDiv w:val="1"/>
      <w:marLeft w:val="0"/>
      <w:marRight w:val="0"/>
      <w:marTop w:val="0"/>
      <w:marBottom w:val="0"/>
      <w:divBdr>
        <w:top w:val="none" w:sz="0" w:space="0" w:color="auto"/>
        <w:left w:val="none" w:sz="0" w:space="0" w:color="auto"/>
        <w:bottom w:val="none" w:sz="0" w:space="0" w:color="auto"/>
        <w:right w:val="none" w:sz="0" w:space="0" w:color="auto"/>
      </w:divBdr>
    </w:div>
    <w:div w:id="1698383526">
      <w:bodyDiv w:val="1"/>
      <w:marLeft w:val="0"/>
      <w:marRight w:val="0"/>
      <w:marTop w:val="0"/>
      <w:marBottom w:val="0"/>
      <w:divBdr>
        <w:top w:val="none" w:sz="0" w:space="0" w:color="auto"/>
        <w:left w:val="none" w:sz="0" w:space="0" w:color="auto"/>
        <w:bottom w:val="none" w:sz="0" w:space="0" w:color="auto"/>
        <w:right w:val="none" w:sz="0" w:space="0" w:color="auto"/>
      </w:divBdr>
    </w:div>
    <w:div w:id="1704551612">
      <w:bodyDiv w:val="1"/>
      <w:marLeft w:val="0"/>
      <w:marRight w:val="0"/>
      <w:marTop w:val="0"/>
      <w:marBottom w:val="0"/>
      <w:divBdr>
        <w:top w:val="none" w:sz="0" w:space="0" w:color="auto"/>
        <w:left w:val="none" w:sz="0" w:space="0" w:color="auto"/>
        <w:bottom w:val="none" w:sz="0" w:space="0" w:color="auto"/>
        <w:right w:val="none" w:sz="0" w:space="0" w:color="auto"/>
      </w:divBdr>
    </w:div>
    <w:div w:id="1705326508">
      <w:bodyDiv w:val="1"/>
      <w:marLeft w:val="0"/>
      <w:marRight w:val="0"/>
      <w:marTop w:val="0"/>
      <w:marBottom w:val="0"/>
      <w:divBdr>
        <w:top w:val="none" w:sz="0" w:space="0" w:color="auto"/>
        <w:left w:val="none" w:sz="0" w:space="0" w:color="auto"/>
        <w:bottom w:val="none" w:sz="0" w:space="0" w:color="auto"/>
        <w:right w:val="none" w:sz="0" w:space="0" w:color="auto"/>
      </w:divBdr>
    </w:div>
    <w:div w:id="1707021454">
      <w:bodyDiv w:val="1"/>
      <w:marLeft w:val="0"/>
      <w:marRight w:val="0"/>
      <w:marTop w:val="0"/>
      <w:marBottom w:val="0"/>
      <w:divBdr>
        <w:top w:val="none" w:sz="0" w:space="0" w:color="auto"/>
        <w:left w:val="none" w:sz="0" w:space="0" w:color="auto"/>
        <w:bottom w:val="none" w:sz="0" w:space="0" w:color="auto"/>
        <w:right w:val="none" w:sz="0" w:space="0" w:color="auto"/>
      </w:divBdr>
    </w:div>
    <w:div w:id="1711416690">
      <w:bodyDiv w:val="1"/>
      <w:marLeft w:val="0"/>
      <w:marRight w:val="0"/>
      <w:marTop w:val="0"/>
      <w:marBottom w:val="0"/>
      <w:divBdr>
        <w:top w:val="none" w:sz="0" w:space="0" w:color="auto"/>
        <w:left w:val="none" w:sz="0" w:space="0" w:color="auto"/>
        <w:bottom w:val="none" w:sz="0" w:space="0" w:color="auto"/>
        <w:right w:val="none" w:sz="0" w:space="0" w:color="auto"/>
      </w:divBdr>
    </w:div>
    <w:div w:id="1714767680">
      <w:bodyDiv w:val="1"/>
      <w:marLeft w:val="0"/>
      <w:marRight w:val="0"/>
      <w:marTop w:val="0"/>
      <w:marBottom w:val="0"/>
      <w:divBdr>
        <w:top w:val="none" w:sz="0" w:space="0" w:color="auto"/>
        <w:left w:val="none" w:sz="0" w:space="0" w:color="auto"/>
        <w:bottom w:val="none" w:sz="0" w:space="0" w:color="auto"/>
        <w:right w:val="none" w:sz="0" w:space="0" w:color="auto"/>
      </w:divBdr>
    </w:div>
    <w:div w:id="1717464211">
      <w:bodyDiv w:val="1"/>
      <w:marLeft w:val="0"/>
      <w:marRight w:val="0"/>
      <w:marTop w:val="0"/>
      <w:marBottom w:val="0"/>
      <w:divBdr>
        <w:top w:val="none" w:sz="0" w:space="0" w:color="auto"/>
        <w:left w:val="none" w:sz="0" w:space="0" w:color="auto"/>
        <w:bottom w:val="none" w:sz="0" w:space="0" w:color="auto"/>
        <w:right w:val="none" w:sz="0" w:space="0" w:color="auto"/>
      </w:divBdr>
    </w:div>
    <w:div w:id="1720740294">
      <w:bodyDiv w:val="1"/>
      <w:marLeft w:val="0"/>
      <w:marRight w:val="0"/>
      <w:marTop w:val="0"/>
      <w:marBottom w:val="0"/>
      <w:divBdr>
        <w:top w:val="none" w:sz="0" w:space="0" w:color="auto"/>
        <w:left w:val="none" w:sz="0" w:space="0" w:color="auto"/>
        <w:bottom w:val="none" w:sz="0" w:space="0" w:color="auto"/>
        <w:right w:val="none" w:sz="0" w:space="0" w:color="auto"/>
      </w:divBdr>
    </w:div>
    <w:div w:id="1722168948">
      <w:bodyDiv w:val="1"/>
      <w:marLeft w:val="0"/>
      <w:marRight w:val="0"/>
      <w:marTop w:val="0"/>
      <w:marBottom w:val="0"/>
      <w:divBdr>
        <w:top w:val="none" w:sz="0" w:space="0" w:color="auto"/>
        <w:left w:val="none" w:sz="0" w:space="0" w:color="auto"/>
        <w:bottom w:val="none" w:sz="0" w:space="0" w:color="auto"/>
        <w:right w:val="none" w:sz="0" w:space="0" w:color="auto"/>
      </w:divBdr>
    </w:div>
    <w:div w:id="1724019616">
      <w:bodyDiv w:val="1"/>
      <w:marLeft w:val="0"/>
      <w:marRight w:val="0"/>
      <w:marTop w:val="0"/>
      <w:marBottom w:val="0"/>
      <w:divBdr>
        <w:top w:val="none" w:sz="0" w:space="0" w:color="auto"/>
        <w:left w:val="none" w:sz="0" w:space="0" w:color="auto"/>
        <w:bottom w:val="none" w:sz="0" w:space="0" w:color="auto"/>
        <w:right w:val="none" w:sz="0" w:space="0" w:color="auto"/>
      </w:divBdr>
    </w:div>
    <w:div w:id="1728918402">
      <w:bodyDiv w:val="1"/>
      <w:marLeft w:val="0"/>
      <w:marRight w:val="0"/>
      <w:marTop w:val="0"/>
      <w:marBottom w:val="0"/>
      <w:divBdr>
        <w:top w:val="none" w:sz="0" w:space="0" w:color="auto"/>
        <w:left w:val="none" w:sz="0" w:space="0" w:color="auto"/>
        <w:bottom w:val="none" w:sz="0" w:space="0" w:color="auto"/>
        <w:right w:val="none" w:sz="0" w:space="0" w:color="auto"/>
      </w:divBdr>
    </w:div>
    <w:div w:id="1730615116">
      <w:bodyDiv w:val="1"/>
      <w:marLeft w:val="0"/>
      <w:marRight w:val="0"/>
      <w:marTop w:val="0"/>
      <w:marBottom w:val="0"/>
      <w:divBdr>
        <w:top w:val="none" w:sz="0" w:space="0" w:color="auto"/>
        <w:left w:val="none" w:sz="0" w:space="0" w:color="auto"/>
        <w:bottom w:val="none" w:sz="0" w:space="0" w:color="auto"/>
        <w:right w:val="none" w:sz="0" w:space="0" w:color="auto"/>
      </w:divBdr>
    </w:div>
    <w:div w:id="1736657015">
      <w:bodyDiv w:val="1"/>
      <w:marLeft w:val="0"/>
      <w:marRight w:val="0"/>
      <w:marTop w:val="0"/>
      <w:marBottom w:val="0"/>
      <w:divBdr>
        <w:top w:val="none" w:sz="0" w:space="0" w:color="auto"/>
        <w:left w:val="none" w:sz="0" w:space="0" w:color="auto"/>
        <w:bottom w:val="none" w:sz="0" w:space="0" w:color="auto"/>
        <w:right w:val="none" w:sz="0" w:space="0" w:color="auto"/>
      </w:divBdr>
    </w:div>
    <w:div w:id="1744374066">
      <w:bodyDiv w:val="1"/>
      <w:marLeft w:val="0"/>
      <w:marRight w:val="0"/>
      <w:marTop w:val="0"/>
      <w:marBottom w:val="0"/>
      <w:divBdr>
        <w:top w:val="none" w:sz="0" w:space="0" w:color="auto"/>
        <w:left w:val="none" w:sz="0" w:space="0" w:color="auto"/>
        <w:bottom w:val="none" w:sz="0" w:space="0" w:color="auto"/>
        <w:right w:val="none" w:sz="0" w:space="0" w:color="auto"/>
      </w:divBdr>
    </w:div>
    <w:div w:id="1746956734">
      <w:bodyDiv w:val="1"/>
      <w:marLeft w:val="0"/>
      <w:marRight w:val="0"/>
      <w:marTop w:val="0"/>
      <w:marBottom w:val="0"/>
      <w:divBdr>
        <w:top w:val="none" w:sz="0" w:space="0" w:color="auto"/>
        <w:left w:val="none" w:sz="0" w:space="0" w:color="auto"/>
        <w:bottom w:val="none" w:sz="0" w:space="0" w:color="auto"/>
        <w:right w:val="none" w:sz="0" w:space="0" w:color="auto"/>
      </w:divBdr>
    </w:div>
    <w:div w:id="1749422733">
      <w:bodyDiv w:val="1"/>
      <w:marLeft w:val="0"/>
      <w:marRight w:val="0"/>
      <w:marTop w:val="0"/>
      <w:marBottom w:val="0"/>
      <w:divBdr>
        <w:top w:val="none" w:sz="0" w:space="0" w:color="auto"/>
        <w:left w:val="none" w:sz="0" w:space="0" w:color="auto"/>
        <w:bottom w:val="none" w:sz="0" w:space="0" w:color="auto"/>
        <w:right w:val="none" w:sz="0" w:space="0" w:color="auto"/>
      </w:divBdr>
    </w:div>
    <w:div w:id="1771703616">
      <w:bodyDiv w:val="1"/>
      <w:marLeft w:val="0"/>
      <w:marRight w:val="0"/>
      <w:marTop w:val="0"/>
      <w:marBottom w:val="0"/>
      <w:divBdr>
        <w:top w:val="none" w:sz="0" w:space="0" w:color="auto"/>
        <w:left w:val="none" w:sz="0" w:space="0" w:color="auto"/>
        <w:bottom w:val="none" w:sz="0" w:space="0" w:color="auto"/>
        <w:right w:val="none" w:sz="0" w:space="0" w:color="auto"/>
      </w:divBdr>
    </w:div>
    <w:div w:id="1772121010">
      <w:bodyDiv w:val="1"/>
      <w:marLeft w:val="0"/>
      <w:marRight w:val="0"/>
      <w:marTop w:val="0"/>
      <w:marBottom w:val="0"/>
      <w:divBdr>
        <w:top w:val="none" w:sz="0" w:space="0" w:color="auto"/>
        <w:left w:val="none" w:sz="0" w:space="0" w:color="auto"/>
        <w:bottom w:val="none" w:sz="0" w:space="0" w:color="auto"/>
        <w:right w:val="none" w:sz="0" w:space="0" w:color="auto"/>
      </w:divBdr>
    </w:div>
    <w:div w:id="1779370332">
      <w:bodyDiv w:val="1"/>
      <w:marLeft w:val="0"/>
      <w:marRight w:val="0"/>
      <w:marTop w:val="0"/>
      <w:marBottom w:val="0"/>
      <w:divBdr>
        <w:top w:val="none" w:sz="0" w:space="0" w:color="auto"/>
        <w:left w:val="none" w:sz="0" w:space="0" w:color="auto"/>
        <w:bottom w:val="none" w:sz="0" w:space="0" w:color="auto"/>
        <w:right w:val="none" w:sz="0" w:space="0" w:color="auto"/>
      </w:divBdr>
    </w:div>
    <w:div w:id="1783038767">
      <w:bodyDiv w:val="1"/>
      <w:marLeft w:val="0"/>
      <w:marRight w:val="0"/>
      <w:marTop w:val="0"/>
      <w:marBottom w:val="0"/>
      <w:divBdr>
        <w:top w:val="none" w:sz="0" w:space="0" w:color="auto"/>
        <w:left w:val="none" w:sz="0" w:space="0" w:color="auto"/>
        <w:bottom w:val="none" w:sz="0" w:space="0" w:color="auto"/>
        <w:right w:val="none" w:sz="0" w:space="0" w:color="auto"/>
      </w:divBdr>
    </w:div>
    <w:div w:id="1785732538">
      <w:bodyDiv w:val="1"/>
      <w:marLeft w:val="0"/>
      <w:marRight w:val="0"/>
      <w:marTop w:val="0"/>
      <w:marBottom w:val="0"/>
      <w:divBdr>
        <w:top w:val="none" w:sz="0" w:space="0" w:color="auto"/>
        <w:left w:val="none" w:sz="0" w:space="0" w:color="auto"/>
        <w:bottom w:val="none" w:sz="0" w:space="0" w:color="auto"/>
        <w:right w:val="none" w:sz="0" w:space="0" w:color="auto"/>
      </w:divBdr>
    </w:div>
    <w:div w:id="1787502265">
      <w:bodyDiv w:val="1"/>
      <w:marLeft w:val="0"/>
      <w:marRight w:val="0"/>
      <w:marTop w:val="0"/>
      <w:marBottom w:val="0"/>
      <w:divBdr>
        <w:top w:val="none" w:sz="0" w:space="0" w:color="auto"/>
        <w:left w:val="none" w:sz="0" w:space="0" w:color="auto"/>
        <w:bottom w:val="none" w:sz="0" w:space="0" w:color="auto"/>
        <w:right w:val="none" w:sz="0" w:space="0" w:color="auto"/>
      </w:divBdr>
    </w:div>
    <w:div w:id="1789931488">
      <w:bodyDiv w:val="1"/>
      <w:marLeft w:val="0"/>
      <w:marRight w:val="0"/>
      <w:marTop w:val="0"/>
      <w:marBottom w:val="0"/>
      <w:divBdr>
        <w:top w:val="none" w:sz="0" w:space="0" w:color="auto"/>
        <w:left w:val="none" w:sz="0" w:space="0" w:color="auto"/>
        <w:bottom w:val="none" w:sz="0" w:space="0" w:color="auto"/>
        <w:right w:val="none" w:sz="0" w:space="0" w:color="auto"/>
      </w:divBdr>
    </w:div>
    <w:div w:id="1794590664">
      <w:bodyDiv w:val="1"/>
      <w:marLeft w:val="0"/>
      <w:marRight w:val="0"/>
      <w:marTop w:val="0"/>
      <w:marBottom w:val="0"/>
      <w:divBdr>
        <w:top w:val="none" w:sz="0" w:space="0" w:color="auto"/>
        <w:left w:val="none" w:sz="0" w:space="0" w:color="auto"/>
        <w:bottom w:val="none" w:sz="0" w:space="0" w:color="auto"/>
        <w:right w:val="none" w:sz="0" w:space="0" w:color="auto"/>
      </w:divBdr>
    </w:div>
    <w:div w:id="1797408984">
      <w:bodyDiv w:val="1"/>
      <w:marLeft w:val="0"/>
      <w:marRight w:val="0"/>
      <w:marTop w:val="0"/>
      <w:marBottom w:val="0"/>
      <w:divBdr>
        <w:top w:val="none" w:sz="0" w:space="0" w:color="auto"/>
        <w:left w:val="none" w:sz="0" w:space="0" w:color="auto"/>
        <w:bottom w:val="none" w:sz="0" w:space="0" w:color="auto"/>
        <w:right w:val="none" w:sz="0" w:space="0" w:color="auto"/>
      </w:divBdr>
    </w:div>
    <w:div w:id="1798180891">
      <w:bodyDiv w:val="1"/>
      <w:marLeft w:val="0"/>
      <w:marRight w:val="0"/>
      <w:marTop w:val="0"/>
      <w:marBottom w:val="0"/>
      <w:divBdr>
        <w:top w:val="none" w:sz="0" w:space="0" w:color="auto"/>
        <w:left w:val="none" w:sz="0" w:space="0" w:color="auto"/>
        <w:bottom w:val="none" w:sz="0" w:space="0" w:color="auto"/>
        <w:right w:val="none" w:sz="0" w:space="0" w:color="auto"/>
      </w:divBdr>
    </w:div>
    <w:div w:id="1801462150">
      <w:bodyDiv w:val="1"/>
      <w:marLeft w:val="0"/>
      <w:marRight w:val="0"/>
      <w:marTop w:val="0"/>
      <w:marBottom w:val="0"/>
      <w:divBdr>
        <w:top w:val="none" w:sz="0" w:space="0" w:color="auto"/>
        <w:left w:val="none" w:sz="0" w:space="0" w:color="auto"/>
        <w:bottom w:val="none" w:sz="0" w:space="0" w:color="auto"/>
        <w:right w:val="none" w:sz="0" w:space="0" w:color="auto"/>
      </w:divBdr>
    </w:div>
    <w:div w:id="1805855082">
      <w:bodyDiv w:val="1"/>
      <w:marLeft w:val="0"/>
      <w:marRight w:val="0"/>
      <w:marTop w:val="0"/>
      <w:marBottom w:val="0"/>
      <w:divBdr>
        <w:top w:val="none" w:sz="0" w:space="0" w:color="auto"/>
        <w:left w:val="none" w:sz="0" w:space="0" w:color="auto"/>
        <w:bottom w:val="none" w:sz="0" w:space="0" w:color="auto"/>
        <w:right w:val="none" w:sz="0" w:space="0" w:color="auto"/>
      </w:divBdr>
    </w:div>
    <w:div w:id="1811822294">
      <w:bodyDiv w:val="1"/>
      <w:marLeft w:val="0"/>
      <w:marRight w:val="0"/>
      <w:marTop w:val="0"/>
      <w:marBottom w:val="0"/>
      <w:divBdr>
        <w:top w:val="none" w:sz="0" w:space="0" w:color="auto"/>
        <w:left w:val="none" w:sz="0" w:space="0" w:color="auto"/>
        <w:bottom w:val="none" w:sz="0" w:space="0" w:color="auto"/>
        <w:right w:val="none" w:sz="0" w:space="0" w:color="auto"/>
      </w:divBdr>
    </w:div>
    <w:div w:id="1811903945">
      <w:bodyDiv w:val="1"/>
      <w:marLeft w:val="0"/>
      <w:marRight w:val="0"/>
      <w:marTop w:val="0"/>
      <w:marBottom w:val="0"/>
      <w:divBdr>
        <w:top w:val="none" w:sz="0" w:space="0" w:color="auto"/>
        <w:left w:val="none" w:sz="0" w:space="0" w:color="auto"/>
        <w:bottom w:val="none" w:sz="0" w:space="0" w:color="auto"/>
        <w:right w:val="none" w:sz="0" w:space="0" w:color="auto"/>
      </w:divBdr>
    </w:div>
    <w:div w:id="1815827418">
      <w:bodyDiv w:val="1"/>
      <w:marLeft w:val="0"/>
      <w:marRight w:val="0"/>
      <w:marTop w:val="0"/>
      <w:marBottom w:val="0"/>
      <w:divBdr>
        <w:top w:val="none" w:sz="0" w:space="0" w:color="auto"/>
        <w:left w:val="none" w:sz="0" w:space="0" w:color="auto"/>
        <w:bottom w:val="none" w:sz="0" w:space="0" w:color="auto"/>
        <w:right w:val="none" w:sz="0" w:space="0" w:color="auto"/>
      </w:divBdr>
    </w:div>
    <w:div w:id="1823230316">
      <w:bodyDiv w:val="1"/>
      <w:marLeft w:val="0"/>
      <w:marRight w:val="0"/>
      <w:marTop w:val="0"/>
      <w:marBottom w:val="0"/>
      <w:divBdr>
        <w:top w:val="none" w:sz="0" w:space="0" w:color="auto"/>
        <w:left w:val="none" w:sz="0" w:space="0" w:color="auto"/>
        <w:bottom w:val="none" w:sz="0" w:space="0" w:color="auto"/>
        <w:right w:val="none" w:sz="0" w:space="0" w:color="auto"/>
      </w:divBdr>
    </w:div>
    <w:div w:id="1825969908">
      <w:bodyDiv w:val="1"/>
      <w:marLeft w:val="0"/>
      <w:marRight w:val="0"/>
      <w:marTop w:val="0"/>
      <w:marBottom w:val="0"/>
      <w:divBdr>
        <w:top w:val="none" w:sz="0" w:space="0" w:color="auto"/>
        <w:left w:val="none" w:sz="0" w:space="0" w:color="auto"/>
        <w:bottom w:val="none" w:sz="0" w:space="0" w:color="auto"/>
        <w:right w:val="none" w:sz="0" w:space="0" w:color="auto"/>
      </w:divBdr>
    </w:div>
    <w:div w:id="1829636660">
      <w:bodyDiv w:val="1"/>
      <w:marLeft w:val="0"/>
      <w:marRight w:val="0"/>
      <w:marTop w:val="0"/>
      <w:marBottom w:val="0"/>
      <w:divBdr>
        <w:top w:val="none" w:sz="0" w:space="0" w:color="auto"/>
        <w:left w:val="none" w:sz="0" w:space="0" w:color="auto"/>
        <w:bottom w:val="none" w:sz="0" w:space="0" w:color="auto"/>
        <w:right w:val="none" w:sz="0" w:space="0" w:color="auto"/>
      </w:divBdr>
    </w:div>
    <w:div w:id="1833839161">
      <w:bodyDiv w:val="1"/>
      <w:marLeft w:val="0"/>
      <w:marRight w:val="0"/>
      <w:marTop w:val="0"/>
      <w:marBottom w:val="0"/>
      <w:divBdr>
        <w:top w:val="none" w:sz="0" w:space="0" w:color="auto"/>
        <w:left w:val="none" w:sz="0" w:space="0" w:color="auto"/>
        <w:bottom w:val="none" w:sz="0" w:space="0" w:color="auto"/>
        <w:right w:val="none" w:sz="0" w:space="0" w:color="auto"/>
      </w:divBdr>
    </w:div>
    <w:div w:id="1840578973">
      <w:bodyDiv w:val="1"/>
      <w:marLeft w:val="0"/>
      <w:marRight w:val="0"/>
      <w:marTop w:val="0"/>
      <w:marBottom w:val="0"/>
      <w:divBdr>
        <w:top w:val="none" w:sz="0" w:space="0" w:color="auto"/>
        <w:left w:val="none" w:sz="0" w:space="0" w:color="auto"/>
        <w:bottom w:val="none" w:sz="0" w:space="0" w:color="auto"/>
        <w:right w:val="none" w:sz="0" w:space="0" w:color="auto"/>
      </w:divBdr>
    </w:div>
    <w:div w:id="1842694531">
      <w:bodyDiv w:val="1"/>
      <w:marLeft w:val="0"/>
      <w:marRight w:val="0"/>
      <w:marTop w:val="0"/>
      <w:marBottom w:val="0"/>
      <w:divBdr>
        <w:top w:val="none" w:sz="0" w:space="0" w:color="auto"/>
        <w:left w:val="none" w:sz="0" w:space="0" w:color="auto"/>
        <w:bottom w:val="none" w:sz="0" w:space="0" w:color="auto"/>
        <w:right w:val="none" w:sz="0" w:space="0" w:color="auto"/>
      </w:divBdr>
    </w:div>
    <w:div w:id="1844204160">
      <w:bodyDiv w:val="1"/>
      <w:marLeft w:val="0"/>
      <w:marRight w:val="0"/>
      <w:marTop w:val="0"/>
      <w:marBottom w:val="0"/>
      <w:divBdr>
        <w:top w:val="none" w:sz="0" w:space="0" w:color="auto"/>
        <w:left w:val="none" w:sz="0" w:space="0" w:color="auto"/>
        <w:bottom w:val="none" w:sz="0" w:space="0" w:color="auto"/>
        <w:right w:val="none" w:sz="0" w:space="0" w:color="auto"/>
      </w:divBdr>
    </w:div>
    <w:div w:id="1846551910">
      <w:bodyDiv w:val="1"/>
      <w:marLeft w:val="0"/>
      <w:marRight w:val="0"/>
      <w:marTop w:val="0"/>
      <w:marBottom w:val="0"/>
      <w:divBdr>
        <w:top w:val="none" w:sz="0" w:space="0" w:color="auto"/>
        <w:left w:val="none" w:sz="0" w:space="0" w:color="auto"/>
        <w:bottom w:val="none" w:sz="0" w:space="0" w:color="auto"/>
        <w:right w:val="none" w:sz="0" w:space="0" w:color="auto"/>
      </w:divBdr>
    </w:div>
    <w:div w:id="1850678315">
      <w:bodyDiv w:val="1"/>
      <w:marLeft w:val="0"/>
      <w:marRight w:val="0"/>
      <w:marTop w:val="0"/>
      <w:marBottom w:val="0"/>
      <w:divBdr>
        <w:top w:val="none" w:sz="0" w:space="0" w:color="auto"/>
        <w:left w:val="none" w:sz="0" w:space="0" w:color="auto"/>
        <w:bottom w:val="none" w:sz="0" w:space="0" w:color="auto"/>
        <w:right w:val="none" w:sz="0" w:space="0" w:color="auto"/>
      </w:divBdr>
    </w:div>
    <w:div w:id="1863785159">
      <w:bodyDiv w:val="1"/>
      <w:marLeft w:val="0"/>
      <w:marRight w:val="0"/>
      <w:marTop w:val="0"/>
      <w:marBottom w:val="0"/>
      <w:divBdr>
        <w:top w:val="none" w:sz="0" w:space="0" w:color="auto"/>
        <w:left w:val="none" w:sz="0" w:space="0" w:color="auto"/>
        <w:bottom w:val="none" w:sz="0" w:space="0" w:color="auto"/>
        <w:right w:val="none" w:sz="0" w:space="0" w:color="auto"/>
      </w:divBdr>
    </w:div>
    <w:div w:id="1863858641">
      <w:bodyDiv w:val="1"/>
      <w:marLeft w:val="0"/>
      <w:marRight w:val="0"/>
      <w:marTop w:val="0"/>
      <w:marBottom w:val="0"/>
      <w:divBdr>
        <w:top w:val="none" w:sz="0" w:space="0" w:color="auto"/>
        <w:left w:val="none" w:sz="0" w:space="0" w:color="auto"/>
        <w:bottom w:val="none" w:sz="0" w:space="0" w:color="auto"/>
        <w:right w:val="none" w:sz="0" w:space="0" w:color="auto"/>
      </w:divBdr>
    </w:div>
    <w:div w:id="1863935174">
      <w:bodyDiv w:val="1"/>
      <w:marLeft w:val="0"/>
      <w:marRight w:val="0"/>
      <w:marTop w:val="0"/>
      <w:marBottom w:val="0"/>
      <w:divBdr>
        <w:top w:val="none" w:sz="0" w:space="0" w:color="auto"/>
        <w:left w:val="none" w:sz="0" w:space="0" w:color="auto"/>
        <w:bottom w:val="none" w:sz="0" w:space="0" w:color="auto"/>
        <w:right w:val="none" w:sz="0" w:space="0" w:color="auto"/>
      </w:divBdr>
    </w:div>
    <w:div w:id="1867333419">
      <w:bodyDiv w:val="1"/>
      <w:marLeft w:val="0"/>
      <w:marRight w:val="0"/>
      <w:marTop w:val="0"/>
      <w:marBottom w:val="0"/>
      <w:divBdr>
        <w:top w:val="none" w:sz="0" w:space="0" w:color="auto"/>
        <w:left w:val="none" w:sz="0" w:space="0" w:color="auto"/>
        <w:bottom w:val="none" w:sz="0" w:space="0" w:color="auto"/>
        <w:right w:val="none" w:sz="0" w:space="0" w:color="auto"/>
      </w:divBdr>
    </w:div>
    <w:div w:id="1872304101">
      <w:bodyDiv w:val="1"/>
      <w:marLeft w:val="0"/>
      <w:marRight w:val="0"/>
      <w:marTop w:val="0"/>
      <w:marBottom w:val="0"/>
      <w:divBdr>
        <w:top w:val="none" w:sz="0" w:space="0" w:color="auto"/>
        <w:left w:val="none" w:sz="0" w:space="0" w:color="auto"/>
        <w:bottom w:val="none" w:sz="0" w:space="0" w:color="auto"/>
        <w:right w:val="none" w:sz="0" w:space="0" w:color="auto"/>
      </w:divBdr>
    </w:div>
    <w:div w:id="1873031617">
      <w:bodyDiv w:val="1"/>
      <w:marLeft w:val="0"/>
      <w:marRight w:val="0"/>
      <w:marTop w:val="0"/>
      <w:marBottom w:val="0"/>
      <w:divBdr>
        <w:top w:val="none" w:sz="0" w:space="0" w:color="auto"/>
        <w:left w:val="none" w:sz="0" w:space="0" w:color="auto"/>
        <w:bottom w:val="none" w:sz="0" w:space="0" w:color="auto"/>
        <w:right w:val="none" w:sz="0" w:space="0" w:color="auto"/>
      </w:divBdr>
    </w:div>
    <w:div w:id="1876769111">
      <w:bodyDiv w:val="1"/>
      <w:marLeft w:val="0"/>
      <w:marRight w:val="0"/>
      <w:marTop w:val="0"/>
      <w:marBottom w:val="0"/>
      <w:divBdr>
        <w:top w:val="none" w:sz="0" w:space="0" w:color="auto"/>
        <w:left w:val="none" w:sz="0" w:space="0" w:color="auto"/>
        <w:bottom w:val="none" w:sz="0" w:space="0" w:color="auto"/>
        <w:right w:val="none" w:sz="0" w:space="0" w:color="auto"/>
      </w:divBdr>
    </w:div>
    <w:div w:id="1877310037">
      <w:bodyDiv w:val="1"/>
      <w:marLeft w:val="0"/>
      <w:marRight w:val="0"/>
      <w:marTop w:val="0"/>
      <w:marBottom w:val="0"/>
      <w:divBdr>
        <w:top w:val="none" w:sz="0" w:space="0" w:color="auto"/>
        <w:left w:val="none" w:sz="0" w:space="0" w:color="auto"/>
        <w:bottom w:val="none" w:sz="0" w:space="0" w:color="auto"/>
        <w:right w:val="none" w:sz="0" w:space="0" w:color="auto"/>
      </w:divBdr>
    </w:div>
    <w:div w:id="1881940856">
      <w:bodyDiv w:val="1"/>
      <w:marLeft w:val="0"/>
      <w:marRight w:val="0"/>
      <w:marTop w:val="0"/>
      <w:marBottom w:val="0"/>
      <w:divBdr>
        <w:top w:val="none" w:sz="0" w:space="0" w:color="auto"/>
        <w:left w:val="none" w:sz="0" w:space="0" w:color="auto"/>
        <w:bottom w:val="none" w:sz="0" w:space="0" w:color="auto"/>
        <w:right w:val="none" w:sz="0" w:space="0" w:color="auto"/>
      </w:divBdr>
    </w:div>
    <w:div w:id="1882592596">
      <w:bodyDiv w:val="1"/>
      <w:marLeft w:val="0"/>
      <w:marRight w:val="0"/>
      <w:marTop w:val="0"/>
      <w:marBottom w:val="0"/>
      <w:divBdr>
        <w:top w:val="none" w:sz="0" w:space="0" w:color="auto"/>
        <w:left w:val="none" w:sz="0" w:space="0" w:color="auto"/>
        <w:bottom w:val="none" w:sz="0" w:space="0" w:color="auto"/>
        <w:right w:val="none" w:sz="0" w:space="0" w:color="auto"/>
      </w:divBdr>
    </w:div>
    <w:div w:id="1892033695">
      <w:bodyDiv w:val="1"/>
      <w:marLeft w:val="0"/>
      <w:marRight w:val="0"/>
      <w:marTop w:val="0"/>
      <w:marBottom w:val="0"/>
      <w:divBdr>
        <w:top w:val="none" w:sz="0" w:space="0" w:color="auto"/>
        <w:left w:val="none" w:sz="0" w:space="0" w:color="auto"/>
        <w:bottom w:val="none" w:sz="0" w:space="0" w:color="auto"/>
        <w:right w:val="none" w:sz="0" w:space="0" w:color="auto"/>
      </w:divBdr>
    </w:div>
    <w:div w:id="1903129885">
      <w:bodyDiv w:val="1"/>
      <w:marLeft w:val="0"/>
      <w:marRight w:val="0"/>
      <w:marTop w:val="0"/>
      <w:marBottom w:val="0"/>
      <w:divBdr>
        <w:top w:val="none" w:sz="0" w:space="0" w:color="auto"/>
        <w:left w:val="none" w:sz="0" w:space="0" w:color="auto"/>
        <w:bottom w:val="none" w:sz="0" w:space="0" w:color="auto"/>
        <w:right w:val="none" w:sz="0" w:space="0" w:color="auto"/>
      </w:divBdr>
      <w:divsChild>
        <w:div w:id="634336053">
          <w:marLeft w:val="0"/>
          <w:marRight w:val="0"/>
          <w:marTop w:val="0"/>
          <w:marBottom w:val="120"/>
          <w:divBdr>
            <w:top w:val="none" w:sz="0" w:space="0" w:color="auto"/>
            <w:left w:val="none" w:sz="0" w:space="0" w:color="auto"/>
            <w:bottom w:val="none" w:sz="0" w:space="0" w:color="auto"/>
            <w:right w:val="none" w:sz="0" w:space="0" w:color="auto"/>
          </w:divBdr>
          <w:divsChild>
            <w:div w:id="407845738">
              <w:marLeft w:val="0"/>
              <w:marRight w:val="0"/>
              <w:marTop w:val="0"/>
              <w:marBottom w:val="0"/>
              <w:divBdr>
                <w:top w:val="none" w:sz="0" w:space="0" w:color="auto"/>
                <w:left w:val="none" w:sz="0" w:space="0" w:color="auto"/>
                <w:bottom w:val="none" w:sz="0" w:space="0" w:color="auto"/>
                <w:right w:val="none" w:sz="0" w:space="0" w:color="auto"/>
              </w:divBdr>
              <w:divsChild>
                <w:div w:id="1893349776">
                  <w:marLeft w:val="0"/>
                  <w:marRight w:val="0"/>
                  <w:marTop w:val="0"/>
                  <w:marBottom w:val="0"/>
                  <w:divBdr>
                    <w:top w:val="none" w:sz="0" w:space="0" w:color="auto"/>
                    <w:left w:val="none" w:sz="0" w:space="0" w:color="auto"/>
                    <w:bottom w:val="none" w:sz="0" w:space="0" w:color="auto"/>
                    <w:right w:val="none" w:sz="0" w:space="0" w:color="auto"/>
                  </w:divBdr>
                </w:div>
                <w:div w:id="1666396297">
                  <w:marLeft w:val="0"/>
                  <w:marRight w:val="0"/>
                  <w:marTop w:val="0"/>
                  <w:marBottom w:val="0"/>
                  <w:divBdr>
                    <w:top w:val="none" w:sz="0" w:space="0" w:color="auto"/>
                    <w:left w:val="none" w:sz="0" w:space="0" w:color="auto"/>
                    <w:bottom w:val="none" w:sz="0" w:space="0" w:color="auto"/>
                    <w:right w:val="none" w:sz="0" w:space="0" w:color="auto"/>
                  </w:divBdr>
                </w:div>
              </w:divsChild>
            </w:div>
            <w:div w:id="2003048721">
              <w:marLeft w:val="0"/>
              <w:marRight w:val="0"/>
              <w:marTop w:val="0"/>
              <w:marBottom w:val="0"/>
              <w:divBdr>
                <w:top w:val="none" w:sz="0" w:space="0" w:color="auto"/>
                <w:left w:val="none" w:sz="0" w:space="0" w:color="auto"/>
                <w:bottom w:val="none" w:sz="0" w:space="0" w:color="auto"/>
                <w:right w:val="none" w:sz="0" w:space="0" w:color="auto"/>
              </w:divBdr>
              <w:divsChild>
                <w:div w:id="1850023967">
                  <w:marLeft w:val="0"/>
                  <w:marRight w:val="0"/>
                  <w:marTop w:val="0"/>
                  <w:marBottom w:val="0"/>
                  <w:divBdr>
                    <w:top w:val="none" w:sz="0" w:space="0" w:color="auto"/>
                    <w:left w:val="none" w:sz="0" w:space="0" w:color="auto"/>
                    <w:bottom w:val="none" w:sz="0" w:space="0" w:color="auto"/>
                    <w:right w:val="none" w:sz="0" w:space="0" w:color="auto"/>
                  </w:divBdr>
                </w:div>
                <w:div w:id="168482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833205">
      <w:bodyDiv w:val="1"/>
      <w:marLeft w:val="0"/>
      <w:marRight w:val="0"/>
      <w:marTop w:val="0"/>
      <w:marBottom w:val="0"/>
      <w:divBdr>
        <w:top w:val="none" w:sz="0" w:space="0" w:color="auto"/>
        <w:left w:val="none" w:sz="0" w:space="0" w:color="auto"/>
        <w:bottom w:val="none" w:sz="0" w:space="0" w:color="auto"/>
        <w:right w:val="none" w:sz="0" w:space="0" w:color="auto"/>
      </w:divBdr>
    </w:div>
    <w:div w:id="1913421792">
      <w:bodyDiv w:val="1"/>
      <w:marLeft w:val="0"/>
      <w:marRight w:val="0"/>
      <w:marTop w:val="0"/>
      <w:marBottom w:val="0"/>
      <w:divBdr>
        <w:top w:val="none" w:sz="0" w:space="0" w:color="auto"/>
        <w:left w:val="none" w:sz="0" w:space="0" w:color="auto"/>
        <w:bottom w:val="none" w:sz="0" w:space="0" w:color="auto"/>
        <w:right w:val="none" w:sz="0" w:space="0" w:color="auto"/>
      </w:divBdr>
    </w:div>
    <w:div w:id="1913464076">
      <w:bodyDiv w:val="1"/>
      <w:marLeft w:val="0"/>
      <w:marRight w:val="0"/>
      <w:marTop w:val="0"/>
      <w:marBottom w:val="0"/>
      <w:divBdr>
        <w:top w:val="none" w:sz="0" w:space="0" w:color="auto"/>
        <w:left w:val="none" w:sz="0" w:space="0" w:color="auto"/>
        <w:bottom w:val="none" w:sz="0" w:space="0" w:color="auto"/>
        <w:right w:val="none" w:sz="0" w:space="0" w:color="auto"/>
      </w:divBdr>
    </w:div>
    <w:div w:id="1923023543">
      <w:bodyDiv w:val="1"/>
      <w:marLeft w:val="0"/>
      <w:marRight w:val="0"/>
      <w:marTop w:val="0"/>
      <w:marBottom w:val="0"/>
      <w:divBdr>
        <w:top w:val="none" w:sz="0" w:space="0" w:color="auto"/>
        <w:left w:val="none" w:sz="0" w:space="0" w:color="auto"/>
        <w:bottom w:val="none" w:sz="0" w:space="0" w:color="auto"/>
        <w:right w:val="none" w:sz="0" w:space="0" w:color="auto"/>
      </w:divBdr>
    </w:div>
    <w:div w:id="1925456164">
      <w:bodyDiv w:val="1"/>
      <w:marLeft w:val="0"/>
      <w:marRight w:val="0"/>
      <w:marTop w:val="0"/>
      <w:marBottom w:val="0"/>
      <w:divBdr>
        <w:top w:val="none" w:sz="0" w:space="0" w:color="auto"/>
        <w:left w:val="none" w:sz="0" w:space="0" w:color="auto"/>
        <w:bottom w:val="none" w:sz="0" w:space="0" w:color="auto"/>
        <w:right w:val="none" w:sz="0" w:space="0" w:color="auto"/>
      </w:divBdr>
    </w:div>
    <w:div w:id="1928151976">
      <w:bodyDiv w:val="1"/>
      <w:marLeft w:val="0"/>
      <w:marRight w:val="0"/>
      <w:marTop w:val="0"/>
      <w:marBottom w:val="0"/>
      <w:divBdr>
        <w:top w:val="none" w:sz="0" w:space="0" w:color="auto"/>
        <w:left w:val="none" w:sz="0" w:space="0" w:color="auto"/>
        <w:bottom w:val="none" w:sz="0" w:space="0" w:color="auto"/>
        <w:right w:val="none" w:sz="0" w:space="0" w:color="auto"/>
      </w:divBdr>
    </w:div>
    <w:div w:id="1935165266">
      <w:bodyDiv w:val="1"/>
      <w:marLeft w:val="0"/>
      <w:marRight w:val="0"/>
      <w:marTop w:val="0"/>
      <w:marBottom w:val="0"/>
      <w:divBdr>
        <w:top w:val="none" w:sz="0" w:space="0" w:color="auto"/>
        <w:left w:val="none" w:sz="0" w:space="0" w:color="auto"/>
        <w:bottom w:val="none" w:sz="0" w:space="0" w:color="auto"/>
        <w:right w:val="none" w:sz="0" w:space="0" w:color="auto"/>
      </w:divBdr>
    </w:div>
    <w:div w:id="1943491310">
      <w:bodyDiv w:val="1"/>
      <w:marLeft w:val="0"/>
      <w:marRight w:val="0"/>
      <w:marTop w:val="0"/>
      <w:marBottom w:val="0"/>
      <w:divBdr>
        <w:top w:val="none" w:sz="0" w:space="0" w:color="auto"/>
        <w:left w:val="none" w:sz="0" w:space="0" w:color="auto"/>
        <w:bottom w:val="none" w:sz="0" w:space="0" w:color="auto"/>
        <w:right w:val="none" w:sz="0" w:space="0" w:color="auto"/>
      </w:divBdr>
    </w:div>
    <w:div w:id="1945988848">
      <w:bodyDiv w:val="1"/>
      <w:marLeft w:val="0"/>
      <w:marRight w:val="0"/>
      <w:marTop w:val="0"/>
      <w:marBottom w:val="0"/>
      <w:divBdr>
        <w:top w:val="none" w:sz="0" w:space="0" w:color="auto"/>
        <w:left w:val="none" w:sz="0" w:space="0" w:color="auto"/>
        <w:bottom w:val="none" w:sz="0" w:space="0" w:color="auto"/>
        <w:right w:val="none" w:sz="0" w:space="0" w:color="auto"/>
      </w:divBdr>
    </w:div>
    <w:div w:id="1947619817">
      <w:bodyDiv w:val="1"/>
      <w:marLeft w:val="0"/>
      <w:marRight w:val="0"/>
      <w:marTop w:val="0"/>
      <w:marBottom w:val="0"/>
      <w:divBdr>
        <w:top w:val="none" w:sz="0" w:space="0" w:color="auto"/>
        <w:left w:val="none" w:sz="0" w:space="0" w:color="auto"/>
        <w:bottom w:val="none" w:sz="0" w:space="0" w:color="auto"/>
        <w:right w:val="none" w:sz="0" w:space="0" w:color="auto"/>
      </w:divBdr>
    </w:div>
    <w:div w:id="1948270032">
      <w:bodyDiv w:val="1"/>
      <w:marLeft w:val="0"/>
      <w:marRight w:val="0"/>
      <w:marTop w:val="0"/>
      <w:marBottom w:val="0"/>
      <w:divBdr>
        <w:top w:val="none" w:sz="0" w:space="0" w:color="auto"/>
        <w:left w:val="none" w:sz="0" w:space="0" w:color="auto"/>
        <w:bottom w:val="none" w:sz="0" w:space="0" w:color="auto"/>
        <w:right w:val="none" w:sz="0" w:space="0" w:color="auto"/>
      </w:divBdr>
    </w:div>
    <w:div w:id="1949116311">
      <w:bodyDiv w:val="1"/>
      <w:marLeft w:val="0"/>
      <w:marRight w:val="0"/>
      <w:marTop w:val="0"/>
      <w:marBottom w:val="0"/>
      <w:divBdr>
        <w:top w:val="none" w:sz="0" w:space="0" w:color="auto"/>
        <w:left w:val="none" w:sz="0" w:space="0" w:color="auto"/>
        <w:bottom w:val="none" w:sz="0" w:space="0" w:color="auto"/>
        <w:right w:val="none" w:sz="0" w:space="0" w:color="auto"/>
      </w:divBdr>
    </w:div>
    <w:div w:id="1951276812">
      <w:bodyDiv w:val="1"/>
      <w:marLeft w:val="0"/>
      <w:marRight w:val="0"/>
      <w:marTop w:val="0"/>
      <w:marBottom w:val="0"/>
      <w:divBdr>
        <w:top w:val="none" w:sz="0" w:space="0" w:color="auto"/>
        <w:left w:val="none" w:sz="0" w:space="0" w:color="auto"/>
        <w:bottom w:val="none" w:sz="0" w:space="0" w:color="auto"/>
        <w:right w:val="none" w:sz="0" w:space="0" w:color="auto"/>
      </w:divBdr>
    </w:div>
    <w:div w:id="1954554206">
      <w:bodyDiv w:val="1"/>
      <w:marLeft w:val="0"/>
      <w:marRight w:val="0"/>
      <w:marTop w:val="0"/>
      <w:marBottom w:val="0"/>
      <w:divBdr>
        <w:top w:val="none" w:sz="0" w:space="0" w:color="auto"/>
        <w:left w:val="none" w:sz="0" w:space="0" w:color="auto"/>
        <w:bottom w:val="none" w:sz="0" w:space="0" w:color="auto"/>
        <w:right w:val="none" w:sz="0" w:space="0" w:color="auto"/>
      </w:divBdr>
    </w:div>
    <w:div w:id="1960068244">
      <w:bodyDiv w:val="1"/>
      <w:marLeft w:val="0"/>
      <w:marRight w:val="0"/>
      <w:marTop w:val="0"/>
      <w:marBottom w:val="0"/>
      <w:divBdr>
        <w:top w:val="none" w:sz="0" w:space="0" w:color="auto"/>
        <w:left w:val="none" w:sz="0" w:space="0" w:color="auto"/>
        <w:bottom w:val="none" w:sz="0" w:space="0" w:color="auto"/>
        <w:right w:val="none" w:sz="0" w:space="0" w:color="auto"/>
      </w:divBdr>
    </w:div>
    <w:div w:id="1962832854">
      <w:bodyDiv w:val="1"/>
      <w:marLeft w:val="0"/>
      <w:marRight w:val="0"/>
      <w:marTop w:val="0"/>
      <w:marBottom w:val="0"/>
      <w:divBdr>
        <w:top w:val="none" w:sz="0" w:space="0" w:color="auto"/>
        <w:left w:val="none" w:sz="0" w:space="0" w:color="auto"/>
        <w:bottom w:val="none" w:sz="0" w:space="0" w:color="auto"/>
        <w:right w:val="none" w:sz="0" w:space="0" w:color="auto"/>
      </w:divBdr>
    </w:div>
    <w:div w:id="1981153724">
      <w:bodyDiv w:val="1"/>
      <w:marLeft w:val="0"/>
      <w:marRight w:val="0"/>
      <w:marTop w:val="0"/>
      <w:marBottom w:val="0"/>
      <w:divBdr>
        <w:top w:val="none" w:sz="0" w:space="0" w:color="auto"/>
        <w:left w:val="none" w:sz="0" w:space="0" w:color="auto"/>
        <w:bottom w:val="none" w:sz="0" w:space="0" w:color="auto"/>
        <w:right w:val="none" w:sz="0" w:space="0" w:color="auto"/>
      </w:divBdr>
    </w:div>
    <w:div w:id="1985356838">
      <w:bodyDiv w:val="1"/>
      <w:marLeft w:val="0"/>
      <w:marRight w:val="0"/>
      <w:marTop w:val="0"/>
      <w:marBottom w:val="0"/>
      <w:divBdr>
        <w:top w:val="none" w:sz="0" w:space="0" w:color="auto"/>
        <w:left w:val="none" w:sz="0" w:space="0" w:color="auto"/>
        <w:bottom w:val="none" w:sz="0" w:space="0" w:color="auto"/>
        <w:right w:val="none" w:sz="0" w:space="0" w:color="auto"/>
      </w:divBdr>
    </w:div>
    <w:div w:id="1993556394">
      <w:bodyDiv w:val="1"/>
      <w:marLeft w:val="0"/>
      <w:marRight w:val="0"/>
      <w:marTop w:val="0"/>
      <w:marBottom w:val="0"/>
      <w:divBdr>
        <w:top w:val="none" w:sz="0" w:space="0" w:color="auto"/>
        <w:left w:val="none" w:sz="0" w:space="0" w:color="auto"/>
        <w:bottom w:val="none" w:sz="0" w:space="0" w:color="auto"/>
        <w:right w:val="none" w:sz="0" w:space="0" w:color="auto"/>
      </w:divBdr>
    </w:div>
    <w:div w:id="2003006632">
      <w:bodyDiv w:val="1"/>
      <w:marLeft w:val="0"/>
      <w:marRight w:val="0"/>
      <w:marTop w:val="0"/>
      <w:marBottom w:val="0"/>
      <w:divBdr>
        <w:top w:val="none" w:sz="0" w:space="0" w:color="auto"/>
        <w:left w:val="none" w:sz="0" w:space="0" w:color="auto"/>
        <w:bottom w:val="none" w:sz="0" w:space="0" w:color="auto"/>
        <w:right w:val="none" w:sz="0" w:space="0" w:color="auto"/>
      </w:divBdr>
    </w:div>
    <w:div w:id="2034456672">
      <w:bodyDiv w:val="1"/>
      <w:marLeft w:val="0"/>
      <w:marRight w:val="0"/>
      <w:marTop w:val="0"/>
      <w:marBottom w:val="0"/>
      <w:divBdr>
        <w:top w:val="none" w:sz="0" w:space="0" w:color="auto"/>
        <w:left w:val="none" w:sz="0" w:space="0" w:color="auto"/>
        <w:bottom w:val="none" w:sz="0" w:space="0" w:color="auto"/>
        <w:right w:val="none" w:sz="0" w:space="0" w:color="auto"/>
      </w:divBdr>
    </w:div>
    <w:div w:id="2034723729">
      <w:bodyDiv w:val="1"/>
      <w:marLeft w:val="0"/>
      <w:marRight w:val="0"/>
      <w:marTop w:val="0"/>
      <w:marBottom w:val="0"/>
      <w:divBdr>
        <w:top w:val="none" w:sz="0" w:space="0" w:color="auto"/>
        <w:left w:val="none" w:sz="0" w:space="0" w:color="auto"/>
        <w:bottom w:val="none" w:sz="0" w:space="0" w:color="auto"/>
        <w:right w:val="none" w:sz="0" w:space="0" w:color="auto"/>
      </w:divBdr>
    </w:div>
    <w:div w:id="2042048978">
      <w:bodyDiv w:val="1"/>
      <w:marLeft w:val="0"/>
      <w:marRight w:val="0"/>
      <w:marTop w:val="0"/>
      <w:marBottom w:val="0"/>
      <w:divBdr>
        <w:top w:val="none" w:sz="0" w:space="0" w:color="auto"/>
        <w:left w:val="none" w:sz="0" w:space="0" w:color="auto"/>
        <w:bottom w:val="none" w:sz="0" w:space="0" w:color="auto"/>
        <w:right w:val="none" w:sz="0" w:space="0" w:color="auto"/>
      </w:divBdr>
    </w:div>
    <w:div w:id="2046252596">
      <w:bodyDiv w:val="1"/>
      <w:marLeft w:val="0"/>
      <w:marRight w:val="0"/>
      <w:marTop w:val="0"/>
      <w:marBottom w:val="0"/>
      <w:divBdr>
        <w:top w:val="none" w:sz="0" w:space="0" w:color="auto"/>
        <w:left w:val="none" w:sz="0" w:space="0" w:color="auto"/>
        <w:bottom w:val="none" w:sz="0" w:space="0" w:color="auto"/>
        <w:right w:val="none" w:sz="0" w:space="0" w:color="auto"/>
      </w:divBdr>
    </w:div>
    <w:div w:id="2048720925">
      <w:bodyDiv w:val="1"/>
      <w:marLeft w:val="0"/>
      <w:marRight w:val="0"/>
      <w:marTop w:val="0"/>
      <w:marBottom w:val="0"/>
      <w:divBdr>
        <w:top w:val="none" w:sz="0" w:space="0" w:color="auto"/>
        <w:left w:val="none" w:sz="0" w:space="0" w:color="auto"/>
        <w:bottom w:val="none" w:sz="0" w:space="0" w:color="auto"/>
        <w:right w:val="none" w:sz="0" w:space="0" w:color="auto"/>
      </w:divBdr>
    </w:div>
    <w:div w:id="2049794793">
      <w:bodyDiv w:val="1"/>
      <w:marLeft w:val="0"/>
      <w:marRight w:val="0"/>
      <w:marTop w:val="0"/>
      <w:marBottom w:val="0"/>
      <w:divBdr>
        <w:top w:val="none" w:sz="0" w:space="0" w:color="auto"/>
        <w:left w:val="none" w:sz="0" w:space="0" w:color="auto"/>
        <w:bottom w:val="none" w:sz="0" w:space="0" w:color="auto"/>
        <w:right w:val="none" w:sz="0" w:space="0" w:color="auto"/>
      </w:divBdr>
    </w:div>
    <w:div w:id="2050182234">
      <w:bodyDiv w:val="1"/>
      <w:marLeft w:val="0"/>
      <w:marRight w:val="0"/>
      <w:marTop w:val="0"/>
      <w:marBottom w:val="0"/>
      <w:divBdr>
        <w:top w:val="none" w:sz="0" w:space="0" w:color="auto"/>
        <w:left w:val="none" w:sz="0" w:space="0" w:color="auto"/>
        <w:bottom w:val="none" w:sz="0" w:space="0" w:color="auto"/>
        <w:right w:val="none" w:sz="0" w:space="0" w:color="auto"/>
      </w:divBdr>
    </w:div>
    <w:div w:id="2058048534">
      <w:bodyDiv w:val="1"/>
      <w:marLeft w:val="0"/>
      <w:marRight w:val="0"/>
      <w:marTop w:val="0"/>
      <w:marBottom w:val="0"/>
      <w:divBdr>
        <w:top w:val="none" w:sz="0" w:space="0" w:color="auto"/>
        <w:left w:val="none" w:sz="0" w:space="0" w:color="auto"/>
        <w:bottom w:val="none" w:sz="0" w:space="0" w:color="auto"/>
        <w:right w:val="none" w:sz="0" w:space="0" w:color="auto"/>
      </w:divBdr>
    </w:div>
    <w:div w:id="2061783799">
      <w:bodyDiv w:val="1"/>
      <w:marLeft w:val="0"/>
      <w:marRight w:val="0"/>
      <w:marTop w:val="0"/>
      <w:marBottom w:val="0"/>
      <w:divBdr>
        <w:top w:val="none" w:sz="0" w:space="0" w:color="auto"/>
        <w:left w:val="none" w:sz="0" w:space="0" w:color="auto"/>
        <w:bottom w:val="none" w:sz="0" w:space="0" w:color="auto"/>
        <w:right w:val="none" w:sz="0" w:space="0" w:color="auto"/>
      </w:divBdr>
    </w:div>
    <w:div w:id="2069456566">
      <w:bodyDiv w:val="1"/>
      <w:marLeft w:val="0"/>
      <w:marRight w:val="0"/>
      <w:marTop w:val="0"/>
      <w:marBottom w:val="0"/>
      <w:divBdr>
        <w:top w:val="none" w:sz="0" w:space="0" w:color="auto"/>
        <w:left w:val="none" w:sz="0" w:space="0" w:color="auto"/>
        <w:bottom w:val="none" w:sz="0" w:space="0" w:color="auto"/>
        <w:right w:val="none" w:sz="0" w:space="0" w:color="auto"/>
      </w:divBdr>
    </w:div>
    <w:div w:id="2070687614">
      <w:bodyDiv w:val="1"/>
      <w:marLeft w:val="0"/>
      <w:marRight w:val="0"/>
      <w:marTop w:val="0"/>
      <w:marBottom w:val="0"/>
      <w:divBdr>
        <w:top w:val="none" w:sz="0" w:space="0" w:color="auto"/>
        <w:left w:val="none" w:sz="0" w:space="0" w:color="auto"/>
        <w:bottom w:val="none" w:sz="0" w:space="0" w:color="auto"/>
        <w:right w:val="none" w:sz="0" w:space="0" w:color="auto"/>
      </w:divBdr>
    </w:div>
    <w:div w:id="2072577790">
      <w:bodyDiv w:val="1"/>
      <w:marLeft w:val="0"/>
      <w:marRight w:val="0"/>
      <w:marTop w:val="0"/>
      <w:marBottom w:val="0"/>
      <w:divBdr>
        <w:top w:val="none" w:sz="0" w:space="0" w:color="auto"/>
        <w:left w:val="none" w:sz="0" w:space="0" w:color="auto"/>
        <w:bottom w:val="none" w:sz="0" w:space="0" w:color="auto"/>
        <w:right w:val="none" w:sz="0" w:space="0" w:color="auto"/>
      </w:divBdr>
    </w:div>
    <w:div w:id="2075810210">
      <w:bodyDiv w:val="1"/>
      <w:marLeft w:val="0"/>
      <w:marRight w:val="0"/>
      <w:marTop w:val="0"/>
      <w:marBottom w:val="0"/>
      <w:divBdr>
        <w:top w:val="none" w:sz="0" w:space="0" w:color="auto"/>
        <w:left w:val="none" w:sz="0" w:space="0" w:color="auto"/>
        <w:bottom w:val="none" w:sz="0" w:space="0" w:color="auto"/>
        <w:right w:val="none" w:sz="0" w:space="0" w:color="auto"/>
      </w:divBdr>
    </w:div>
    <w:div w:id="2076706266">
      <w:bodyDiv w:val="1"/>
      <w:marLeft w:val="0"/>
      <w:marRight w:val="0"/>
      <w:marTop w:val="0"/>
      <w:marBottom w:val="0"/>
      <w:divBdr>
        <w:top w:val="none" w:sz="0" w:space="0" w:color="auto"/>
        <w:left w:val="none" w:sz="0" w:space="0" w:color="auto"/>
        <w:bottom w:val="none" w:sz="0" w:space="0" w:color="auto"/>
        <w:right w:val="none" w:sz="0" w:space="0" w:color="auto"/>
      </w:divBdr>
    </w:div>
    <w:div w:id="2080899515">
      <w:bodyDiv w:val="1"/>
      <w:marLeft w:val="0"/>
      <w:marRight w:val="0"/>
      <w:marTop w:val="0"/>
      <w:marBottom w:val="0"/>
      <w:divBdr>
        <w:top w:val="none" w:sz="0" w:space="0" w:color="auto"/>
        <w:left w:val="none" w:sz="0" w:space="0" w:color="auto"/>
        <w:bottom w:val="none" w:sz="0" w:space="0" w:color="auto"/>
        <w:right w:val="none" w:sz="0" w:space="0" w:color="auto"/>
      </w:divBdr>
    </w:div>
    <w:div w:id="2086604112">
      <w:bodyDiv w:val="1"/>
      <w:marLeft w:val="0"/>
      <w:marRight w:val="0"/>
      <w:marTop w:val="0"/>
      <w:marBottom w:val="0"/>
      <w:divBdr>
        <w:top w:val="none" w:sz="0" w:space="0" w:color="auto"/>
        <w:left w:val="none" w:sz="0" w:space="0" w:color="auto"/>
        <w:bottom w:val="none" w:sz="0" w:space="0" w:color="auto"/>
        <w:right w:val="none" w:sz="0" w:space="0" w:color="auto"/>
      </w:divBdr>
    </w:div>
    <w:div w:id="2092849593">
      <w:bodyDiv w:val="1"/>
      <w:marLeft w:val="0"/>
      <w:marRight w:val="0"/>
      <w:marTop w:val="0"/>
      <w:marBottom w:val="0"/>
      <w:divBdr>
        <w:top w:val="none" w:sz="0" w:space="0" w:color="auto"/>
        <w:left w:val="none" w:sz="0" w:space="0" w:color="auto"/>
        <w:bottom w:val="none" w:sz="0" w:space="0" w:color="auto"/>
        <w:right w:val="none" w:sz="0" w:space="0" w:color="auto"/>
      </w:divBdr>
    </w:div>
    <w:div w:id="2102794878">
      <w:bodyDiv w:val="1"/>
      <w:marLeft w:val="0"/>
      <w:marRight w:val="0"/>
      <w:marTop w:val="0"/>
      <w:marBottom w:val="0"/>
      <w:divBdr>
        <w:top w:val="none" w:sz="0" w:space="0" w:color="auto"/>
        <w:left w:val="none" w:sz="0" w:space="0" w:color="auto"/>
        <w:bottom w:val="none" w:sz="0" w:space="0" w:color="auto"/>
        <w:right w:val="none" w:sz="0" w:space="0" w:color="auto"/>
      </w:divBdr>
    </w:div>
    <w:div w:id="2110393274">
      <w:bodyDiv w:val="1"/>
      <w:marLeft w:val="0"/>
      <w:marRight w:val="0"/>
      <w:marTop w:val="0"/>
      <w:marBottom w:val="0"/>
      <w:divBdr>
        <w:top w:val="none" w:sz="0" w:space="0" w:color="auto"/>
        <w:left w:val="none" w:sz="0" w:space="0" w:color="auto"/>
        <w:bottom w:val="none" w:sz="0" w:space="0" w:color="auto"/>
        <w:right w:val="none" w:sz="0" w:space="0" w:color="auto"/>
      </w:divBdr>
    </w:div>
    <w:div w:id="2116823147">
      <w:bodyDiv w:val="1"/>
      <w:marLeft w:val="0"/>
      <w:marRight w:val="0"/>
      <w:marTop w:val="0"/>
      <w:marBottom w:val="0"/>
      <w:divBdr>
        <w:top w:val="none" w:sz="0" w:space="0" w:color="auto"/>
        <w:left w:val="none" w:sz="0" w:space="0" w:color="auto"/>
        <w:bottom w:val="none" w:sz="0" w:space="0" w:color="auto"/>
        <w:right w:val="none" w:sz="0" w:space="0" w:color="auto"/>
      </w:divBdr>
    </w:div>
    <w:div w:id="2125229023">
      <w:bodyDiv w:val="1"/>
      <w:marLeft w:val="0"/>
      <w:marRight w:val="0"/>
      <w:marTop w:val="0"/>
      <w:marBottom w:val="0"/>
      <w:divBdr>
        <w:top w:val="none" w:sz="0" w:space="0" w:color="auto"/>
        <w:left w:val="none" w:sz="0" w:space="0" w:color="auto"/>
        <w:bottom w:val="none" w:sz="0" w:space="0" w:color="auto"/>
        <w:right w:val="none" w:sz="0" w:space="0" w:color="auto"/>
      </w:divBdr>
    </w:div>
    <w:div w:id="2126654928">
      <w:bodyDiv w:val="1"/>
      <w:marLeft w:val="0"/>
      <w:marRight w:val="0"/>
      <w:marTop w:val="0"/>
      <w:marBottom w:val="0"/>
      <w:divBdr>
        <w:top w:val="none" w:sz="0" w:space="0" w:color="auto"/>
        <w:left w:val="none" w:sz="0" w:space="0" w:color="auto"/>
        <w:bottom w:val="none" w:sz="0" w:space="0" w:color="auto"/>
        <w:right w:val="none" w:sz="0" w:space="0" w:color="auto"/>
      </w:divBdr>
    </w:div>
    <w:div w:id="2128157528">
      <w:bodyDiv w:val="1"/>
      <w:marLeft w:val="0"/>
      <w:marRight w:val="0"/>
      <w:marTop w:val="0"/>
      <w:marBottom w:val="0"/>
      <w:divBdr>
        <w:top w:val="none" w:sz="0" w:space="0" w:color="auto"/>
        <w:left w:val="none" w:sz="0" w:space="0" w:color="auto"/>
        <w:bottom w:val="none" w:sz="0" w:space="0" w:color="auto"/>
        <w:right w:val="none" w:sz="0" w:space="0" w:color="auto"/>
      </w:divBdr>
    </w:div>
    <w:div w:id="2133357062">
      <w:bodyDiv w:val="1"/>
      <w:marLeft w:val="0"/>
      <w:marRight w:val="0"/>
      <w:marTop w:val="0"/>
      <w:marBottom w:val="0"/>
      <w:divBdr>
        <w:top w:val="none" w:sz="0" w:space="0" w:color="auto"/>
        <w:left w:val="none" w:sz="0" w:space="0" w:color="auto"/>
        <w:bottom w:val="none" w:sz="0" w:space="0" w:color="auto"/>
        <w:right w:val="none" w:sz="0" w:space="0" w:color="auto"/>
      </w:divBdr>
    </w:div>
    <w:div w:id="2140104342">
      <w:bodyDiv w:val="1"/>
      <w:marLeft w:val="0"/>
      <w:marRight w:val="0"/>
      <w:marTop w:val="0"/>
      <w:marBottom w:val="0"/>
      <w:divBdr>
        <w:top w:val="none" w:sz="0" w:space="0" w:color="auto"/>
        <w:left w:val="none" w:sz="0" w:space="0" w:color="auto"/>
        <w:bottom w:val="none" w:sz="0" w:space="0" w:color="auto"/>
        <w:right w:val="none" w:sz="0" w:space="0" w:color="auto"/>
      </w:divBdr>
    </w:div>
    <w:div w:id="2143375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footer" Target="footer10.xml"/><Relationship Id="rId39" Type="http://schemas.openxmlformats.org/officeDocument/2006/relationships/footer" Target="footer17.xml"/><Relationship Id="rId21" Type="http://schemas.openxmlformats.org/officeDocument/2006/relationships/image" Target="media/image6.png"/><Relationship Id="rId34" Type="http://schemas.openxmlformats.org/officeDocument/2006/relationships/image" Target="media/image9.png"/><Relationship Id="rId42" Type="http://schemas.openxmlformats.org/officeDocument/2006/relationships/hyperlink" Target="file:///C:\port\&#1055;&#1050;&#1056;\&#1050;&#1086;&#1085;&#1076;&#1080;&#1085;&#1089;&#1082;&#1080;&#1081;%20&#1088;&#1072;&#1081;&#1086;&#1085;\&#1056;&#1072;&#1089;&#1095;&#1077;&#1090;&#1099;\&#1041;&#1086;&#1083;&#1095;&#1072;&#1088;&#1099;\&#1055;&#1050;&#1056;%20&#1054;&#1052;%20&#1041;&#1086;&#1083;&#1095;&#1072;&#1088;&#1099;.docx" TargetMode="External"/><Relationship Id="rId47" Type="http://schemas.openxmlformats.org/officeDocument/2006/relationships/hyperlink" Target="consultantplus://offline/ref=E17B4F06FC69C186B8FFE30A1DDD926F63DDBD0E2DFF191C53A772F224A5875Bi1O6J" TargetMode="External"/><Relationship Id="rId50" Type="http://schemas.openxmlformats.org/officeDocument/2006/relationships/hyperlink" Target="consultantplus://offline/ref=E17B4F06FC69C186B8FFE30A1DDD926F63DDBD0E2DFF191C53A772F224A5875Bi1O6J" TargetMode="Externa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footer" Target="footer12.xml"/><Relationship Id="rId11" Type="http://schemas.openxmlformats.org/officeDocument/2006/relationships/image" Target="media/image2.png"/><Relationship Id="rId24" Type="http://schemas.openxmlformats.org/officeDocument/2006/relationships/header" Target="header1.xml"/><Relationship Id="rId32" Type="http://schemas.openxmlformats.org/officeDocument/2006/relationships/oleObject" Target="embeddings/Microsoft_Visio_2003-2010_Drawing.vsd"/><Relationship Id="rId37" Type="http://schemas.openxmlformats.org/officeDocument/2006/relationships/footer" Target="footer15.xml"/><Relationship Id="rId40" Type="http://schemas.openxmlformats.org/officeDocument/2006/relationships/hyperlink" Target="consultantplus://offline/ref=DAF73990854DDAEF5A4A5EDA7F28A240D26EE7412C66B0849460FF004E0F92B5A317F4E031F155ECOAVEM" TargetMode="External"/><Relationship Id="rId45" Type="http://schemas.openxmlformats.org/officeDocument/2006/relationships/footer" Target="footer18.xml"/><Relationship Id="rId53" Type="http://schemas.openxmlformats.org/officeDocument/2006/relationships/footer" Target="footer19.xml"/><Relationship Id="rId5" Type="http://schemas.openxmlformats.org/officeDocument/2006/relationships/webSettings" Target="webSettings.xml"/><Relationship Id="rId10" Type="http://schemas.openxmlformats.org/officeDocument/2006/relationships/hyperlink" Target="http://maps.rf.ru/" TargetMode="External"/><Relationship Id="rId19" Type="http://schemas.openxmlformats.org/officeDocument/2006/relationships/footer" Target="footer5.xml"/><Relationship Id="rId31" Type="http://schemas.openxmlformats.org/officeDocument/2006/relationships/image" Target="media/image7.emf"/><Relationship Id="rId44" Type="http://schemas.openxmlformats.org/officeDocument/2006/relationships/hyperlink" Target="file:///C:\port\&#1055;&#1050;&#1056;\&#1050;&#1086;&#1085;&#1076;&#1080;&#1085;&#1089;&#1082;&#1080;&#1081;%20&#1088;&#1072;&#1081;&#1086;&#1085;\&#1056;&#1072;&#1089;&#1095;&#1077;&#1090;&#1099;\&#1041;&#1086;&#1083;&#1095;&#1072;&#1088;&#1099;\&#1055;&#1050;&#1056;%20&#1054;&#1052;%20&#1041;&#1086;&#1083;&#1095;&#1072;&#1088;&#1099;.docx" TargetMode="External"/><Relationship Id="rId52" Type="http://schemas.openxmlformats.org/officeDocument/2006/relationships/oleObject" Target="embeddings/Microsoft_Visio_2003-2010_Drawing1.vsd"/><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footer" Target="footer7.xml"/><Relationship Id="rId27" Type="http://schemas.openxmlformats.org/officeDocument/2006/relationships/footer" Target="footer11.xml"/><Relationship Id="rId30" Type="http://schemas.openxmlformats.org/officeDocument/2006/relationships/footer" Target="footer13.xml"/><Relationship Id="rId35" Type="http://schemas.openxmlformats.org/officeDocument/2006/relationships/image" Target="media/image10.jpeg"/><Relationship Id="rId43" Type="http://schemas.openxmlformats.org/officeDocument/2006/relationships/image" Target="media/image11.wmf"/><Relationship Id="rId48" Type="http://schemas.openxmlformats.org/officeDocument/2006/relationships/hyperlink" Target="consultantplus://offline/ref=E17B4F06FC69C186B8FFE30A1DDD926F63DDBD0E2DFF191C53A772F224A5875Bi1O6J" TargetMode="External"/><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12.emf"/><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yuresk.ru" TargetMode="External"/><Relationship Id="rId25" Type="http://schemas.openxmlformats.org/officeDocument/2006/relationships/footer" Target="footer9.xml"/><Relationship Id="rId33" Type="http://schemas.openxmlformats.org/officeDocument/2006/relationships/image" Target="media/image8.png"/><Relationship Id="rId38" Type="http://schemas.openxmlformats.org/officeDocument/2006/relationships/footer" Target="footer16.xml"/><Relationship Id="rId46" Type="http://schemas.openxmlformats.org/officeDocument/2006/relationships/hyperlink" Target="consultantplus://offline/ref=E17B4F06FC69C186B8FFE30A1DDD926F63DDBD0E2DFF191C53A772F224A5875Bi1O6J" TargetMode="External"/><Relationship Id="rId20" Type="http://schemas.openxmlformats.org/officeDocument/2006/relationships/footer" Target="footer6.xml"/><Relationship Id="rId41" Type="http://schemas.openxmlformats.org/officeDocument/2006/relationships/hyperlink" Target="file:///C:\port\&#1055;&#1050;&#1056;\&#1050;&#1086;&#1085;&#1076;&#1080;&#1085;&#1089;&#1082;&#1080;&#1081;%20&#1088;&#1072;&#1081;&#1086;&#1085;\&#1056;&#1072;&#1089;&#1095;&#1077;&#1090;&#1099;\&#1041;&#1086;&#1083;&#1095;&#1072;&#1088;&#1099;\&#1055;&#1050;&#1056;%20&#1054;&#1052;%20&#1041;&#1086;&#1083;&#1095;&#1072;&#1088;&#1099;.docx" TargetMode="External"/><Relationship Id="rId54" Type="http://schemas.openxmlformats.org/officeDocument/2006/relationships/footer" Target="footer2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footer" Target="footer8.xml"/><Relationship Id="rId28" Type="http://schemas.openxmlformats.org/officeDocument/2006/relationships/header" Target="header2.xml"/><Relationship Id="rId36" Type="http://schemas.openxmlformats.org/officeDocument/2006/relationships/footer" Target="footer14.xml"/><Relationship Id="rId49" Type="http://schemas.openxmlformats.org/officeDocument/2006/relationships/hyperlink" Target="consultantplus://offline/ref=E17B4F06FC69C186B8FFE30A1DDD926F63DDBD0E2DFF191C53A772F224A5875Bi1O6J"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yuresk.ru" TargetMode="External"/><Relationship Id="rId2" Type="http://schemas.openxmlformats.org/officeDocument/2006/relationships/hyperlink" Target="http://yuresk.ru" TargetMode="External"/><Relationship Id="rId1" Type="http://schemas.openxmlformats.org/officeDocument/2006/relationships/hyperlink" Target="%20http://www.admkonda.ru/" TargetMode="External"/><Relationship Id="rId6" Type="http://schemas.openxmlformats.org/officeDocument/2006/relationships/hyperlink" Target="http://www.admhmao.ru/press-center/vse-novosti/natalya-komarova-obsudila-s-predsedatelem-pravleniya-pao-gazprom-alekseem-millerom-uchastie-kompanii/" TargetMode="External"/><Relationship Id="rId5" Type="http://schemas.openxmlformats.org/officeDocument/2006/relationships/hyperlink" Target="http://www.te.ru/klientam/" TargetMode="External"/><Relationship Id="rId4" Type="http://schemas.openxmlformats.org/officeDocument/2006/relationships/hyperlink" Target="http://www.te.ru/klienta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CE2A3B-8E7C-47CE-863D-3224C43841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26862</TotalTime>
  <Pages>1</Pages>
  <Words>55873</Words>
  <Characters>318478</Characters>
  <Application>Microsoft Office Word</Application>
  <DocSecurity>0</DocSecurity>
  <Lines>2653</Lines>
  <Paragraphs>747</Paragraphs>
  <ScaleCrop>false</ScaleCrop>
  <HeadingPairs>
    <vt:vector size="2" baseType="variant">
      <vt:variant>
        <vt:lpstr>Название</vt:lpstr>
      </vt:variant>
      <vt:variant>
        <vt:i4>1</vt:i4>
      </vt:variant>
    </vt:vector>
  </HeadingPairs>
  <TitlesOfParts>
    <vt:vector size="1" baseType="lpstr">
      <vt:lpstr>Комплектная трансформаторная подстанция 2х400 (2х250) кВА</vt:lpstr>
    </vt:vector>
  </TitlesOfParts>
  <Manager>Чижов</Manager>
  <Company>"НИПИКБС-СКМН"</Company>
  <LinksUpToDate>false</LinksUpToDate>
  <CharactersWithSpaces>373604</CharactersWithSpaces>
  <SharedDoc>false</SharedDoc>
  <HLinks>
    <vt:vector size="324" baseType="variant">
      <vt:variant>
        <vt:i4>8257594</vt:i4>
      </vt:variant>
      <vt:variant>
        <vt:i4>648</vt:i4>
      </vt:variant>
      <vt:variant>
        <vt:i4>0</vt:i4>
      </vt:variant>
      <vt:variant>
        <vt:i4>5</vt:i4>
      </vt:variant>
      <vt:variant>
        <vt:lpwstr>consultantplus://offline/ref=0EA615BDBFCDF118A0BC2A0034810BAC1B3573C6F9AF85BC0654073AFFD80B7D6412BFC5E4EA17DEY7yFN</vt:lpwstr>
      </vt:variant>
      <vt:variant>
        <vt:lpwstr/>
      </vt:variant>
      <vt:variant>
        <vt:i4>720910</vt:i4>
      </vt:variant>
      <vt:variant>
        <vt:i4>627</vt:i4>
      </vt:variant>
      <vt:variant>
        <vt:i4>0</vt:i4>
      </vt:variant>
      <vt:variant>
        <vt:i4>5</vt:i4>
      </vt:variant>
      <vt:variant>
        <vt:lpwstr>consultantplus://offline/ref=A040EB39CD11F250D04774D023161F91ACCFC257F3E3BFE6557057AB0Cj7qFH</vt:lpwstr>
      </vt:variant>
      <vt:variant>
        <vt:lpwstr/>
      </vt:variant>
      <vt:variant>
        <vt:i4>1703995</vt:i4>
      </vt:variant>
      <vt:variant>
        <vt:i4>308</vt:i4>
      </vt:variant>
      <vt:variant>
        <vt:i4>0</vt:i4>
      </vt:variant>
      <vt:variant>
        <vt:i4>5</vt:i4>
      </vt:variant>
      <vt:variant>
        <vt:lpwstr/>
      </vt:variant>
      <vt:variant>
        <vt:lpwstr>_Toc388452534</vt:lpwstr>
      </vt:variant>
      <vt:variant>
        <vt:i4>1703995</vt:i4>
      </vt:variant>
      <vt:variant>
        <vt:i4>302</vt:i4>
      </vt:variant>
      <vt:variant>
        <vt:i4>0</vt:i4>
      </vt:variant>
      <vt:variant>
        <vt:i4>5</vt:i4>
      </vt:variant>
      <vt:variant>
        <vt:lpwstr/>
      </vt:variant>
      <vt:variant>
        <vt:lpwstr>_Toc388452533</vt:lpwstr>
      </vt:variant>
      <vt:variant>
        <vt:i4>1703995</vt:i4>
      </vt:variant>
      <vt:variant>
        <vt:i4>296</vt:i4>
      </vt:variant>
      <vt:variant>
        <vt:i4>0</vt:i4>
      </vt:variant>
      <vt:variant>
        <vt:i4>5</vt:i4>
      </vt:variant>
      <vt:variant>
        <vt:lpwstr/>
      </vt:variant>
      <vt:variant>
        <vt:lpwstr>_Toc388452532</vt:lpwstr>
      </vt:variant>
      <vt:variant>
        <vt:i4>1703995</vt:i4>
      </vt:variant>
      <vt:variant>
        <vt:i4>290</vt:i4>
      </vt:variant>
      <vt:variant>
        <vt:i4>0</vt:i4>
      </vt:variant>
      <vt:variant>
        <vt:i4>5</vt:i4>
      </vt:variant>
      <vt:variant>
        <vt:lpwstr/>
      </vt:variant>
      <vt:variant>
        <vt:lpwstr>_Toc388452531</vt:lpwstr>
      </vt:variant>
      <vt:variant>
        <vt:i4>1703995</vt:i4>
      </vt:variant>
      <vt:variant>
        <vt:i4>284</vt:i4>
      </vt:variant>
      <vt:variant>
        <vt:i4>0</vt:i4>
      </vt:variant>
      <vt:variant>
        <vt:i4>5</vt:i4>
      </vt:variant>
      <vt:variant>
        <vt:lpwstr/>
      </vt:variant>
      <vt:variant>
        <vt:lpwstr>_Toc388452530</vt:lpwstr>
      </vt:variant>
      <vt:variant>
        <vt:i4>1769531</vt:i4>
      </vt:variant>
      <vt:variant>
        <vt:i4>278</vt:i4>
      </vt:variant>
      <vt:variant>
        <vt:i4>0</vt:i4>
      </vt:variant>
      <vt:variant>
        <vt:i4>5</vt:i4>
      </vt:variant>
      <vt:variant>
        <vt:lpwstr/>
      </vt:variant>
      <vt:variant>
        <vt:lpwstr>_Toc388452529</vt:lpwstr>
      </vt:variant>
      <vt:variant>
        <vt:i4>1769531</vt:i4>
      </vt:variant>
      <vt:variant>
        <vt:i4>272</vt:i4>
      </vt:variant>
      <vt:variant>
        <vt:i4>0</vt:i4>
      </vt:variant>
      <vt:variant>
        <vt:i4>5</vt:i4>
      </vt:variant>
      <vt:variant>
        <vt:lpwstr/>
      </vt:variant>
      <vt:variant>
        <vt:lpwstr>_Toc388452528</vt:lpwstr>
      </vt:variant>
      <vt:variant>
        <vt:i4>1769531</vt:i4>
      </vt:variant>
      <vt:variant>
        <vt:i4>266</vt:i4>
      </vt:variant>
      <vt:variant>
        <vt:i4>0</vt:i4>
      </vt:variant>
      <vt:variant>
        <vt:i4>5</vt:i4>
      </vt:variant>
      <vt:variant>
        <vt:lpwstr/>
      </vt:variant>
      <vt:variant>
        <vt:lpwstr>_Toc388452527</vt:lpwstr>
      </vt:variant>
      <vt:variant>
        <vt:i4>1769531</vt:i4>
      </vt:variant>
      <vt:variant>
        <vt:i4>260</vt:i4>
      </vt:variant>
      <vt:variant>
        <vt:i4>0</vt:i4>
      </vt:variant>
      <vt:variant>
        <vt:i4>5</vt:i4>
      </vt:variant>
      <vt:variant>
        <vt:lpwstr/>
      </vt:variant>
      <vt:variant>
        <vt:lpwstr>_Toc388452526</vt:lpwstr>
      </vt:variant>
      <vt:variant>
        <vt:i4>1769531</vt:i4>
      </vt:variant>
      <vt:variant>
        <vt:i4>254</vt:i4>
      </vt:variant>
      <vt:variant>
        <vt:i4>0</vt:i4>
      </vt:variant>
      <vt:variant>
        <vt:i4>5</vt:i4>
      </vt:variant>
      <vt:variant>
        <vt:lpwstr/>
      </vt:variant>
      <vt:variant>
        <vt:lpwstr>_Toc388452525</vt:lpwstr>
      </vt:variant>
      <vt:variant>
        <vt:i4>1769531</vt:i4>
      </vt:variant>
      <vt:variant>
        <vt:i4>248</vt:i4>
      </vt:variant>
      <vt:variant>
        <vt:i4>0</vt:i4>
      </vt:variant>
      <vt:variant>
        <vt:i4>5</vt:i4>
      </vt:variant>
      <vt:variant>
        <vt:lpwstr/>
      </vt:variant>
      <vt:variant>
        <vt:lpwstr>_Toc388452524</vt:lpwstr>
      </vt:variant>
      <vt:variant>
        <vt:i4>1769531</vt:i4>
      </vt:variant>
      <vt:variant>
        <vt:i4>242</vt:i4>
      </vt:variant>
      <vt:variant>
        <vt:i4>0</vt:i4>
      </vt:variant>
      <vt:variant>
        <vt:i4>5</vt:i4>
      </vt:variant>
      <vt:variant>
        <vt:lpwstr/>
      </vt:variant>
      <vt:variant>
        <vt:lpwstr>_Toc388452523</vt:lpwstr>
      </vt:variant>
      <vt:variant>
        <vt:i4>1769531</vt:i4>
      </vt:variant>
      <vt:variant>
        <vt:i4>236</vt:i4>
      </vt:variant>
      <vt:variant>
        <vt:i4>0</vt:i4>
      </vt:variant>
      <vt:variant>
        <vt:i4>5</vt:i4>
      </vt:variant>
      <vt:variant>
        <vt:lpwstr/>
      </vt:variant>
      <vt:variant>
        <vt:lpwstr>_Toc388452522</vt:lpwstr>
      </vt:variant>
      <vt:variant>
        <vt:i4>1769531</vt:i4>
      </vt:variant>
      <vt:variant>
        <vt:i4>230</vt:i4>
      </vt:variant>
      <vt:variant>
        <vt:i4>0</vt:i4>
      </vt:variant>
      <vt:variant>
        <vt:i4>5</vt:i4>
      </vt:variant>
      <vt:variant>
        <vt:lpwstr/>
      </vt:variant>
      <vt:variant>
        <vt:lpwstr>_Toc388452521</vt:lpwstr>
      </vt:variant>
      <vt:variant>
        <vt:i4>1769531</vt:i4>
      </vt:variant>
      <vt:variant>
        <vt:i4>224</vt:i4>
      </vt:variant>
      <vt:variant>
        <vt:i4>0</vt:i4>
      </vt:variant>
      <vt:variant>
        <vt:i4>5</vt:i4>
      </vt:variant>
      <vt:variant>
        <vt:lpwstr/>
      </vt:variant>
      <vt:variant>
        <vt:lpwstr>_Toc388452520</vt:lpwstr>
      </vt:variant>
      <vt:variant>
        <vt:i4>1572923</vt:i4>
      </vt:variant>
      <vt:variant>
        <vt:i4>218</vt:i4>
      </vt:variant>
      <vt:variant>
        <vt:i4>0</vt:i4>
      </vt:variant>
      <vt:variant>
        <vt:i4>5</vt:i4>
      </vt:variant>
      <vt:variant>
        <vt:lpwstr/>
      </vt:variant>
      <vt:variant>
        <vt:lpwstr>_Toc388452519</vt:lpwstr>
      </vt:variant>
      <vt:variant>
        <vt:i4>1572923</vt:i4>
      </vt:variant>
      <vt:variant>
        <vt:i4>212</vt:i4>
      </vt:variant>
      <vt:variant>
        <vt:i4>0</vt:i4>
      </vt:variant>
      <vt:variant>
        <vt:i4>5</vt:i4>
      </vt:variant>
      <vt:variant>
        <vt:lpwstr/>
      </vt:variant>
      <vt:variant>
        <vt:lpwstr>_Toc388452518</vt:lpwstr>
      </vt:variant>
      <vt:variant>
        <vt:i4>1572923</vt:i4>
      </vt:variant>
      <vt:variant>
        <vt:i4>206</vt:i4>
      </vt:variant>
      <vt:variant>
        <vt:i4>0</vt:i4>
      </vt:variant>
      <vt:variant>
        <vt:i4>5</vt:i4>
      </vt:variant>
      <vt:variant>
        <vt:lpwstr/>
      </vt:variant>
      <vt:variant>
        <vt:lpwstr>_Toc388452517</vt:lpwstr>
      </vt:variant>
      <vt:variant>
        <vt:i4>1572923</vt:i4>
      </vt:variant>
      <vt:variant>
        <vt:i4>200</vt:i4>
      </vt:variant>
      <vt:variant>
        <vt:i4>0</vt:i4>
      </vt:variant>
      <vt:variant>
        <vt:i4>5</vt:i4>
      </vt:variant>
      <vt:variant>
        <vt:lpwstr/>
      </vt:variant>
      <vt:variant>
        <vt:lpwstr>_Toc388452515</vt:lpwstr>
      </vt:variant>
      <vt:variant>
        <vt:i4>1572923</vt:i4>
      </vt:variant>
      <vt:variant>
        <vt:i4>194</vt:i4>
      </vt:variant>
      <vt:variant>
        <vt:i4>0</vt:i4>
      </vt:variant>
      <vt:variant>
        <vt:i4>5</vt:i4>
      </vt:variant>
      <vt:variant>
        <vt:lpwstr/>
      </vt:variant>
      <vt:variant>
        <vt:lpwstr>_Toc388452514</vt:lpwstr>
      </vt:variant>
      <vt:variant>
        <vt:i4>1572923</vt:i4>
      </vt:variant>
      <vt:variant>
        <vt:i4>188</vt:i4>
      </vt:variant>
      <vt:variant>
        <vt:i4>0</vt:i4>
      </vt:variant>
      <vt:variant>
        <vt:i4>5</vt:i4>
      </vt:variant>
      <vt:variant>
        <vt:lpwstr/>
      </vt:variant>
      <vt:variant>
        <vt:lpwstr>_Toc388452513</vt:lpwstr>
      </vt:variant>
      <vt:variant>
        <vt:i4>1572923</vt:i4>
      </vt:variant>
      <vt:variant>
        <vt:i4>182</vt:i4>
      </vt:variant>
      <vt:variant>
        <vt:i4>0</vt:i4>
      </vt:variant>
      <vt:variant>
        <vt:i4>5</vt:i4>
      </vt:variant>
      <vt:variant>
        <vt:lpwstr/>
      </vt:variant>
      <vt:variant>
        <vt:lpwstr>_Toc388452512</vt:lpwstr>
      </vt:variant>
      <vt:variant>
        <vt:i4>1572923</vt:i4>
      </vt:variant>
      <vt:variant>
        <vt:i4>176</vt:i4>
      </vt:variant>
      <vt:variant>
        <vt:i4>0</vt:i4>
      </vt:variant>
      <vt:variant>
        <vt:i4>5</vt:i4>
      </vt:variant>
      <vt:variant>
        <vt:lpwstr/>
      </vt:variant>
      <vt:variant>
        <vt:lpwstr>_Toc388452511</vt:lpwstr>
      </vt:variant>
      <vt:variant>
        <vt:i4>1572923</vt:i4>
      </vt:variant>
      <vt:variant>
        <vt:i4>170</vt:i4>
      </vt:variant>
      <vt:variant>
        <vt:i4>0</vt:i4>
      </vt:variant>
      <vt:variant>
        <vt:i4>5</vt:i4>
      </vt:variant>
      <vt:variant>
        <vt:lpwstr/>
      </vt:variant>
      <vt:variant>
        <vt:lpwstr>_Toc388452510</vt:lpwstr>
      </vt:variant>
      <vt:variant>
        <vt:i4>1638459</vt:i4>
      </vt:variant>
      <vt:variant>
        <vt:i4>164</vt:i4>
      </vt:variant>
      <vt:variant>
        <vt:i4>0</vt:i4>
      </vt:variant>
      <vt:variant>
        <vt:i4>5</vt:i4>
      </vt:variant>
      <vt:variant>
        <vt:lpwstr/>
      </vt:variant>
      <vt:variant>
        <vt:lpwstr>_Toc388452509</vt:lpwstr>
      </vt:variant>
      <vt:variant>
        <vt:i4>1638459</vt:i4>
      </vt:variant>
      <vt:variant>
        <vt:i4>158</vt:i4>
      </vt:variant>
      <vt:variant>
        <vt:i4>0</vt:i4>
      </vt:variant>
      <vt:variant>
        <vt:i4>5</vt:i4>
      </vt:variant>
      <vt:variant>
        <vt:lpwstr/>
      </vt:variant>
      <vt:variant>
        <vt:lpwstr>_Toc388452508</vt:lpwstr>
      </vt:variant>
      <vt:variant>
        <vt:i4>1638459</vt:i4>
      </vt:variant>
      <vt:variant>
        <vt:i4>152</vt:i4>
      </vt:variant>
      <vt:variant>
        <vt:i4>0</vt:i4>
      </vt:variant>
      <vt:variant>
        <vt:i4>5</vt:i4>
      </vt:variant>
      <vt:variant>
        <vt:lpwstr/>
      </vt:variant>
      <vt:variant>
        <vt:lpwstr>_Toc388452506</vt:lpwstr>
      </vt:variant>
      <vt:variant>
        <vt:i4>1638459</vt:i4>
      </vt:variant>
      <vt:variant>
        <vt:i4>146</vt:i4>
      </vt:variant>
      <vt:variant>
        <vt:i4>0</vt:i4>
      </vt:variant>
      <vt:variant>
        <vt:i4>5</vt:i4>
      </vt:variant>
      <vt:variant>
        <vt:lpwstr/>
      </vt:variant>
      <vt:variant>
        <vt:lpwstr>_Toc388452505</vt:lpwstr>
      </vt:variant>
      <vt:variant>
        <vt:i4>1638459</vt:i4>
      </vt:variant>
      <vt:variant>
        <vt:i4>140</vt:i4>
      </vt:variant>
      <vt:variant>
        <vt:i4>0</vt:i4>
      </vt:variant>
      <vt:variant>
        <vt:i4>5</vt:i4>
      </vt:variant>
      <vt:variant>
        <vt:lpwstr/>
      </vt:variant>
      <vt:variant>
        <vt:lpwstr>_Toc388452504</vt:lpwstr>
      </vt:variant>
      <vt:variant>
        <vt:i4>1638459</vt:i4>
      </vt:variant>
      <vt:variant>
        <vt:i4>134</vt:i4>
      </vt:variant>
      <vt:variant>
        <vt:i4>0</vt:i4>
      </vt:variant>
      <vt:variant>
        <vt:i4>5</vt:i4>
      </vt:variant>
      <vt:variant>
        <vt:lpwstr/>
      </vt:variant>
      <vt:variant>
        <vt:lpwstr>_Toc388452503</vt:lpwstr>
      </vt:variant>
      <vt:variant>
        <vt:i4>1048634</vt:i4>
      </vt:variant>
      <vt:variant>
        <vt:i4>128</vt:i4>
      </vt:variant>
      <vt:variant>
        <vt:i4>0</vt:i4>
      </vt:variant>
      <vt:variant>
        <vt:i4>5</vt:i4>
      </vt:variant>
      <vt:variant>
        <vt:lpwstr/>
      </vt:variant>
      <vt:variant>
        <vt:lpwstr>_Toc388452495</vt:lpwstr>
      </vt:variant>
      <vt:variant>
        <vt:i4>1048634</vt:i4>
      </vt:variant>
      <vt:variant>
        <vt:i4>122</vt:i4>
      </vt:variant>
      <vt:variant>
        <vt:i4>0</vt:i4>
      </vt:variant>
      <vt:variant>
        <vt:i4>5</vt:i4>
      </vt:variant>
      <vt:variant>
        <vt:lpwstr/>
      </vt:variant>
      <vt:variant>
        <vt:lpwstr>_Toc388452494</vt:lpwstr>
      </vt:variant>
      <vt:variant>
        <vt:i4>1048634</vt:i4>
      </vt:variant>
      <vt:variant>
        <vt:i4>116</vt:i4>
      </vt:variant>
      <vt:variant>
        <vt:i4>0</vt:i4>
      </vt:variant>
      <vt:variant>
        <vt:i4>5</vt:i4>
      </vt:variant>
      <vt:variant>
        <vt:lpwstr/>
      </vt:variant>
      <vt:variant>
        <vt:lpwstr>_Toc388452493</vt:lpwstr>
      </vt:variant>
      <vt:variant>
        <vt:i4>1048634</vt:i4>
      </vt:variant>
      <vt:variant>
        <vt:i4>110</vt:i4>
      </vt:variant>
      <vt:variant>
        <vt:i4>0</vt:i4>
      </vt:variant>
      <vt:variant>
        <vt:i4>5</vt:i4>
      </vt:variant>
      <vt:variant>
        <vt:lpwstr/>
      </vt:variant>
      <vt:variant>
        <vt:lpwstr>_Toc388452492</vt:lpwstr>
      </vt:variant>
      <vt:variant>
        <vt:i4>1048634</vt:i4>
      </vt:variant>
      <vt:variant>
        <vt:i4>104</vt:i4>
      </vt:variant>
      <vt:variant>
        <vt:i4>0</vt:i4>
      </vt:variant>
      <vt:variant>
        <vt:i4>5</vt:i4>
      </vt:variant>
      <vt:variant>
        <vt:lpwstr/>
      </vt:variant>
      <vt:variant>
        <vt:lpwstr>_Toc388452491</vt:lpwstr>
      </vt:variant>
      <vt:variant>
        <vt:i4>1048634</vt:i4>
      </vt:variant>
      <vt:variant>
        <vt:i4>98</vt:i4>
      </vt:variant>
      <vt:variant>
        <vt:i4>0</vt:i4>
      </vt:variant>
      <vt:variant>
        <vt:i4>5</vt:i4>
      </vt:variant>
      <vt:variant>
        <vt:lpwstr/>
      </vt:variant>
      <vt:variant>
        <vt:lpwstr>_Toc388452490</vt:lpwstr>
      </vt:variant>
      <vt:variant>
        <vt:i4>1114170</vt:i4>
      </vt:variant>
      <vt:variant>
        <vt:i4>92</vt:i4>
      </vt:variant>
      <vt:variant>
        <vt:i4>0</vt:i4>
      </vt:variant>
      <vt:variant>
        <vt:i4>5</vt:i4>
      </vt:variant>
      <vt:variant>
        <vt:lpwstr/>
      </vt:variant>
      <vt:variant>
        <vt:lpwstr>_Toc388452489</vt:lpwstr>
      </vt:variant>
      <vt:variant>
        <vt:i4>1114170</vt:i4>
      </vt:variant>
      <vt:variant>
        <vt:i4>86</vt:i4>
      </vt:variant>
      <vt:variant>
        <vt:i4>0</vt:i4>
      </vt:variant>
      <vt:variant>
        <vt:i4>5</vt:i4>
      </vt:variant>
      <vt:variant>
        <vt:lpwstr/>
      </vt:variant>
      <vt:variant>
        <vt:lpwstr>_Toc388452488</vt:lpwstr>
      </vt:variant>
      <vt:variant>
        <vt:i4>1114170</vt:i4>
      </vt:variant>
      <vt:variant>
        <vt:i4>80</vt:i4>
      </vt:variant>
      <vt:variant>
        <vt:i4>0</vt:i4>
      </vt:variant>
      <vt:variant>
        <vt:i4>5</vt:i4>
      </vt:variant>
      <vt:variant>
        <vt:lpwstr/>
      </vt:variant>
      <vt:variant>
        <vt:lpwstr>_Toc388452487</vt:lpwstr>
      </vt:variant>
      <vt:variant>
        <vt:i4>1114170</vt:i4>
      </vt:variant>
      <vt:variant>
        <vt:i4>74</vt:i4>
      </vt:variant>
      <vt:variant>
        <vt:i4>0</vt:i4>
      </vt:variant>
      <vt:variant>
        <vt:i4>5</vt:i4>
      </vt:variant>
      <vt:variant>
        <vt:lpwstr/>
      </vt:variant>
      <vt:variant>
        <vt:lpwstr>_Toc388452486</vt:lpwstr>
      </vt:variant>
      <vt:variant>
        <vt:i4>1114170</vt:i4>
      </vt:variant>
      <vt:variant>
        <vt:i4>68</vt:i4>
      </vt:variant>
      <vt:variant>
        <vt:i4>0</vt:i4>
      </vt:variant>
      <vt:variant>
        <vt:i4>5</vt:i4>
      </vt:variant>
      <vt:variant>
        <vt:lpwstr/>
      </vt:variant>
      <vt:variant>
        <vt:lpwstr>_Toc388452485</vt:lpwstr>
      </vt:variant>
      <vt:variant>
        <vt:i4>1114170</vt:i4>
      </vt:variant>
      <vt:variant>
        <vt:i4>62</vt:i4>
      </vt:variant>
      <vt:variant>
        <vt:i4>0</vt:i4>
      </vt:variant>
      <vt:variant>
        <vt:i4>5</vt:i4>
      </vt:variant>
      <vt:variant>
        <vt:lpwstr/>
      </vt:variant>
      <vt:variant>
        <vt:lpwstr>_Toc388452484</vt:lpwstr>
      </vt:variant>
      <vt:variant>
        <vt:i4>1114170</vt:i4>
      </vt:variant>
      <vt:variant>
        <vt:i4>56</vt:i4>
      </vt:variant>
      <vt:variant>
        <vt:i4>0</vt:i4>
      </vt:variant>
      <vt:variant>
        <vt:i4>5</vt:i4>
      </vt:variant>
      <vt:variant>
        <vt:lpwstr/>
      </vt:variant>
      <vt:variant>
        <vt:lpwstr>_Toc388452483</vt:lpwstr>
      </vt:variant>
      <vt:variant>
        <vt:i4>1114170</vt:i4>
      </vt:variant>
      <vt:variant>
        <vt:i4>50</vt:i4>
      </vt:variant>
      <vt:variant>
        <vt:i4>0</vt:i4>
      </vt:variant>
      <vt:variant>
        <vt:i4>5</vt:i4>
      </vt:variant>
      <vt:variant>
        <vt:lpwstr/>
      </vt:variant>
      <vt:variant>
        <vt:lpwstr>_Toc388452480</vt:lpwstr>
      </vt:variant>
      <vt:variant>
        <vt:i4>1966138</vt:i4>
      </vt:variant>
      <vt:variant>
        <vt:i4>44</vt:i4>
      </vt:variant>
      <vt:variant>
        <vt:i4>0</vt:i4>
      </vt:variant>
      <vt:variant>
        <vt:i4>5</vt:i4>
      </vt:variant>
      <vt:variant>
        <vt:lpwstr/>
      </vt:variant>
      <vt:variant>
        <vt:lpwstr>_Toc388452479</vt:lpwstr>
      </vt:variant>
      <vt:variant>
        <vt:i4>1966138</vt:i4>
      </vt:variant>
      <vt:variant>
        <vt:i4>38</vt:i4>
      </vt:variant>
      <vt:variant>
        <vt:i4>0</vt:i4>
      </vt:variant>
      <vt:variant>
        <vt:i4>5</vt:i4>
      </vt:variant>
      <vt:variant>
        <vt:lpwstr/>
      </vt:variant>
      <vt:variant>
        <vt:lpwstr>_Toc388452478</vt:lpwstr>
      </vt:variant>
      <vt:variant>
        <vt:i4>1966138</vt:i4>
      </vt:variant>
      <vt:variant>
        <vt:i4>32</vt:i4>
      </vt:variant>
      <vt:variant>
        <vt:i4>0</vt:i4>
      </vt:variant>
      <vt:variant>
        <vt:i4>5</vt:i4>
      </vt:variant>
      <vt:variant>
        <vt:lpwstr/>
      </vt:variant>
      <vt:variant>
        <vt:lpwstr>_Toc388452477</vt:lpwstr>
      </vt:variant>
      <vt:variant>
        <vt:i4>1966138</vt:i4>
      </vt:variant>
      <vt:variant>
        <vt:i4>26</vt:i4>
      </vt:variant>
      <vt:variant>
        <vt:i4>0</vt:i4>
      </vt:variant>
      <vt:variant>
        <vt:i4>5</vt:i4>
      </vt:variant>
      <vt:variant>
        <vt:lpwstr/>
      </vt:variant>
      <vt:variant>
        <vt:lpwstr>_Toc388452476</vt:lpwstr>
      </vt:variant>
      <vt:variant>
        <vt:i4>1966138</vt:i4>
      </vt:variant>
      <vt:variant>
        <vt:i4>20</vt:i4>
      </vt:variant>
      <vt:variant>
        <vt:i4>0</vt:i4>
      </vt:variant>
      <vt:variant>
        <vt:i4>5</vt:i4>
      </vt:variant>
      <vt:variant>
        <vt:lpwstr/>
      </vt:variant>
      <vt:variant>
        <vt:lpwstr>_Toc388452475</vt:lpwstr>
      </vt:variant>
      <vt:variant>
        <vt:i4>1966138</vt:i4>
      </vt:variant>
      <vt:variant>
        <vt:i4>14</vt:i4>
      </vt:variant>
      <vt:variant>
        <vt:i4>0</vt:i4>
      </vt:variant>
      <vt:variant>
        <vt:i4>5</vt:i4>
      </vt:variant>
      <vt:variant>
        <vt:lpwstr/>
      </vt:variant>
      <vt:variant>
        <vt:lpwstr>_Toc388452474</vt:lpwstr>
      </vt:variant>
      <vt:variant>
        <vt:i4>1966138</vt:i4>
      </vt:variant>
      <vt:variant>
        <vt:i4>8</vt:i4>
      </vt:variant>
      <vt:variant>
        <vt:i4>0</vt:i4>
      </vt:variant>
      <vt:variant>
        <vt:i4>5</vt:i4>
      </vt:variant>
      <vt:variant>
        <vt:lpwstr/>
      </vt:variant>
      <vt:variant>
        <vt:lpwstr>_Toc388452473</vt:lpwstr>
      </vt:variant>
      <vt:variant>
        <vt:i4>1966138</vt:i4>
      </vt:variant>
      <vt:variant>
        <vt:i4>2</vt:i4>
      </vt:variant>
      <vt:variant>
        <vt:i4>0</vt:i4>
      </vt:variant>
      <vt:variant>
        <vt:i4>5</vt:i4>
      </vt:variant>
      <vt:variant>
        <vt:lpwstr/>
      </vt:variant>
      <vt:variant>
        <vt:lpwstr>_Toc388452472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Комплектная трансформаторная подстанция 2х400 (2х250) кВА</dc:title>
  <dc:subject>492А</dc:subject>
  <dc:creator>Богомолов</dc:creator>
  <dc:description>Прежде чем начать редактирование паспорта заполните выше расположенные ячейки и сохраните паспорт с новым именем. Закройте его. Откройте заново.</dc:description>
  <cp:lastModifiedBy>Иванова Марина В.</cp:lastModifiedBy>
  <cp:revision>953</cp:revision>
  <cp:lastPrinted>2017-06-16T05:32:00Z</cp:lastPrinted>
  <dcterms:created xsi:type="dcterms:W3CDTF">2014-09-10T06:56:00Z</dcterms:created>
  <dcterms:modified xsi:type="dcterms:W3CDTF">2017-06-16T05:34:00Z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